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73135E6F"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BB045D">
        <w:rPr>
          <w:b/>
          <w:bCs/>
          <w:sz w:val="28"/>
        </w:rPr>
        <w:t>03</w:t>
      </w:r>
      <w:r w:rsidR="008D61A9" w:rsidRPr="00EC39A7">
        <w:rPr>
          <w:b/>
          <w:bCs/>
          <w:sz w:val="28"/>
        </w:rPr>
        <w:t>.</w:t>
      </w:r>
      <w:r w:rsidR="00BB045D">
        <w:rPr>
          <w:b/>
          <w:bCs/>
          <w:sz w:val="28"/>
        </w:rPr>
        <w:t>10</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3B0367">
        <w:rPr>
          <w:b/>
          <w:bCs/>
          <w:sz w:val="28"/>
        </w:rPr>
        <w:t>1</w:t>
      </w:r>
      <w:r w:rsidR="00BB045D">
        <w:rPr>
          <w:b/>
          <w:bCs/>
          <w:sz w:val="28"/>
        </w:rPr>
        <w:t>9</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904037"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022FD16" w:rsidR="0059596D" w:rsidRPr="001735D1" w:rsidRDefault="00BB045D" w:rsidP="00F222DF">
            <w:pPr>
              <w:rPr>
                <w:color w:val="000000"/>
                <w:sz w:val="20"/>
                <w:szCs w:val="20"/>
              </w:rPr>
            </w:pPr>
            <w:r w:rsidRPr="00BB045D">
              <w:rPr>
                <w:sz w:val="20"/>
                <w:szCs w:val="20"/>
              </w:rPr>
              <w:t>Окончание строитель</w:t>
            </w:r>
            <w:r>
              <w:rPr>
                <w:sz w:val="20"/>
                <w:szCs w:val="20"/>
              </w:rPr>
              <w:t>но-монтажных работ на объекте: «</w:t>
            </w:r>
            <w:r w:rsidRPr="00BB045D">
              <w:rPr>
                <w:sz w:val="20"/>
                <w:szCs w:val="20"/>
              </w:rPr>
              <w:t>Строительство дошкольной образовательной организации в с. Доброе на 230 мест по ул. Гузель/Ар</w:t>
            </w:r>
            <w:r>
              <w:rPr>
                <w:sz w:val="20"/>
                <w:szCs w:val="20"/>
              </w:rPr>
              <w:t>оматное Симферопольского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1735D1">
              <w:rPr>
                <w:sz w:val="20"/>
                <w:szCs w:val="20"/>
              </w:rPr>
              <w:lastRenderedPageBreak/>
              <w:t>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0F77E8EF" w:rsidR="00BD2A55" w:rsidRPr="001735D1" w:rsidRDefault="00BB045D" w:rsidP="00187D3C">
            <w:pPr>
              <w:jc w:val="both"/>
              <w:rPr>
                <w:sz w:val="20"/>
                <w:szCs w:val="20"/>
              </w:rPr>
            </w:pPr>
            <w:r>
              <w:rPr>
                <w:sz w:val="20"/>
                <w:szCs w:val="20"/>
              </w:rPr>
              <w:t>90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06874F21" w:rsidR="00E56462" w:rsidRPr="001735D1" w:rsidRDefault="00BB045D" w:rsidP="00266ED0">
            <w:pPr>
              <w:jc w:val="both"/>
              <w:rPr>
                <w:bCs/>
                <w:sz w:val="20"/>
                <w:szCs w:val="20"/>
              </w:rPr>
            </w:pPr>
            <w:r>
              <w:rPr>
                <w:sz w:val="20"/>
                <w:szCs w:val="20"/>
              </w:rPr>
              <w:t>РФ</w:t>
            </w:r>
            <w:r w:rsidR="0016517E" w:rsidRPr="0016517E">
              <w:rPr>
                <w:sz w:val="20"/>
                <w:szCs w:val="20"/>
              </w:rPr>
              <w:t xml:space="preserve">, </w:t>
            </w:r>
            <w:r w:rsidRPr="00BB045D">
              <w:rPr>
                <w:sz w:val="20"/>
                <w:szCs w:val="20"/>
              </w:rPr>
              <w:t>Республика Крым, Добровское сельское поселение, с. Доброе, ул. Гузель/Ароматная. Кадастровый номер земельного участка: 90:12:040102:484.</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7E807D12" w14:textId="77777777" w:rsidR="005F29BC" w:rsidRPr="005F29BC" w:rsidRDefault="005F29BC" w:rsidP="005F29BC">
            <w:pPr>
              <w:pStyle w:val="aff4"/>
              <w:ind w:left="62"/>
              <w:rPr>
                <w:sz w:val="20"/>
                <w:szCs w:val="20"/>
              </w:rPr>
            </w:pPr>
            <w:r w:rsidRPr="005F29BC">
              <w:rPr>
                <w:sz w:val="20"/>
                <w:szCs w:val="20"/>
              </w:rPr>
              <w:t>Начало работ – с даты заключения Контракта.</w:t>
            </w:r>
          </w:p>
          <w:p w14:paraId="224B22F0" w14:textId="5BFD82BB" w:rsidR="005F29BC" w:rsidRPr="005F29BC" w:rsidRDefault="005F29BC" w:rsidP="005F29BC">
            <w:pPr>
              <w:pStyle w:val="aff4"/>
              <w:ind w:left="62"/>
              <w:rPr>
                <w:sz w:val="20"/>
                <w:szCs w:val="20"/>
              </w:rPr>
            </w:pPr>
            <w:r w:rsidRPr="005F29BC">
              <w:rPr>
                <w:sz w:val="20"/>
                <w:szCs w:val="20"/>
              </w:rPr>
              <w:t>Окончание строительно</w:t>
            </w:r>
            <w:r w:rsidR="00BB045D">
              <w:rPr>
                <w:sz w:val="20"/>
                <w:szCs w:val="20"/>
              </w:rPr>
              <w:t>-монтажных работ – не позднее «31</w:t>
            </w:r>
            <w:r w:rsidRPr="005F29BC">
              <w:rPr>
                <w:sz w:val="20"/>
                <w:szCs w:val="20"/>
              </w:rPr>
              <w:t xml:space="preserve">» </w:t>
            </w:r>
            <w:r w:rsidR="00BB045D">
              <w:rPr>
                <w:sz w:val="20"/>
                <w:szCs w:val="20"/>
              </w:rPr>
              <w:t>марта</w:t>
            </w:r>
            <w:r w:rsidRPr="005F29BC">
              <w:rPr>
                <w:sz w:val="20"/>
                <w:szCs w:val="20"/>
              </w:rPr>
              <w:t xml:space="preserve"> 202</w:t>
            </w:r>
            <w:r w:rsidR="00BB045D">
              <w:rPr>
                <w:sz w:val="20"/>
                <w:szCs w:val="20"/>
              </w:rPr>
              <w:t>3</w:t>
            </w:r>
            <w:r w:rsidRPr="005F29BC">
              <w:rPr>
                <w:sz w:val="20"/>
                <w:szCs w:val="20"/>
              </w:rPr>
              <w:t xml:space="preserve"> г.</w:t>
            </w:r>
          </w:p>
          <w:p w14:paraId="49337A37" w14:textId="5766C3BC" w:rsidR="00E56462" w:rsidRPr="001735D1" w:rsidRDefault="005F29BC" w:rsidP="00BB045D">
            <w:pPr>
              <w:pStyle w:val="aff4"/>
              <w:ind w:left="62"/>
              <w:jc w:val="both"/>
              <w:rPr>
                <w:sz w:val="20"/>
                <w:szCs w:val="20"/>
              </w:rPr>
            </w:pPr>
            <w:r w:rsidRPr="005F29BC">
              <w:rPr>
                <w:sz w:val="20"/>
                <w:szCs w:val="20"/>
              </w:rPr>
              <w:t>Получение ЗОС и подписание Акта сдачи приемки законченного строительством объекта (окончани</w:t>
            </w:r>
            <w:r w:rsidR="00BB045D">
              <w:rPr>
                <w:sz w:val="20"/>
                <w:szCs w:val="20"/>
              </w:rPr>
              <w:t>е строительства) – не позднее «30</w:t>
            </w:r>
            <w:r w:rsidRPr="005F29BC">
              <w:rPr>
                <w:sz w:val="20"/>
                <w:szCs w:val="20"/>
              </w:rPr>
              <w:t xml:space="preserve">» </w:t>
            </w:r>
            <w:r w:rsidR="00BB045D">
              <w:rPr>
                <w:sz w:val="20"/>
                <w:szCs w:val="20"/>
              </w:rPr>
              <w:t>июня 2023</w:t>
            </w:r>
            <w:r w:rsidRPr="005F29BC">
              <w:rPr>
                <w:sz w:val="20"/>
                <w:szCs w:val="20"/>
              </w:rPr>
              <w:t xml:space="preserve">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FDF80F5" w:rsidR="00E56462" w:rsidRPr="001735D1" w:rsidRDefault="00BE6B6D" w:rsidP="00BE6B6D">
            <w:pPr>
              <w:jc w:val="both"/>
              <w:rPr>
                <w:bCs/>
                <w:sz w:val="20"/>
                <w:szCs w:val="20"/>
              </w:rPr>
            </w:pPr>
            <w:r>
              <w:rPr>
                <w:sz w:val="20"/>
                <w:szCs w:val="20"/>
              </w:rPr>
              <w:t>140 437 641 (Сто сорок миллионов четыреста тридцать семь тысяч шестьсот сорок один) рубль 05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F26CAF3" w:rsidR="00BD64F0" w:rsidRPr="00587E76" w:rsidRDefault="0074402A" w:rsidP="00BD64F0">
            <w:pPr>
              <w:jc w:val="both"/>
              <w:rPr>
                <w:sz w:val="20"/>
                <w:szCs w:val="20"/>
              </w:rPr>
            </w:pPr>
            <w:r w:rsidRPr="0074402A">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условиям Контракта (при наличии аванса),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3154688E" w:rsidR="00904037" w:rsidRPr="00904037" w:rsidRDefault="00904037" w:rsidP="00904037">
            <w:pPr>
              <w:jc w:val="both"/>
              <w:rPr>
                <w:sz w:val="20"/>
                <w:szCs w:val="20"/>
              </w:rPr>
            </w:pPr>
            <w:r>
              <w:rPr>
                <w:sz w:val="20"/>
                <w:szCs w:val="20"/>
              </w:rPr>
              <w:t>20</w:t>
            </w:r>
            <w:r w:rsidRPr="00904037">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lastRenderedPageBreak/>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lastRenderedPageBreak/>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1735D1">
              <w:rPr>
                <w:bCs/>
                <w:sz w:val="20"/>
                <w:szCs w:val="20"/>
              </w:rPr>
              <w:lastRenderedPageBreak/>
              <w:t>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1735D1">
              <w:rPr>
                <w:sz w:val="20"/>
                <w:szCs w:val="20"/>
              </w:rPr>
              <w:lastRenderedPageBreak/>
              <w:t>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00610B6F" w:rsidRPr="00610B6F">
              <w:rPr>
                <w:sz w:val="20"/>
                <w:szCs w:val="20"/>
              </w:rPr>
              <w:lastRenderedPageBreak/>
              <w:t>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lastRenderedPageBreak/>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 xml:space="preserve">Если конверт маркирован с нарушением вышеуказанных требований Заказчик не несет ответственности в случае его ошибочного </w:t>
            </w:r>
            <w:r w:rsidRPr="001735D1">
              <w:rPr>
                <w:sz w:val="20"/>
                <w:szCs w:val="20"/>
              </w:rPr>
              <w:lastRenderedPageBreak/>
              <w:t>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99126FC"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900BA0">
              <w:rPr>
                <w:sz w:val="20"/>
                <w:szCs w:val="20"/>
              </w:rPr>
              <w:t>04</w:t>
            </w:r>
            <w:r w:rsidR="00252ECD" w:rsidRPr="001735D1">
              <w:rPr>
                <w:sz w:val="20"/>
                <w:szCs w:val="20"/>
              </w:rPr>
              <w:t xml:space="preserve">» </w:t>
            </w:r>
            <w:r w:rsidR="00900BA0">
              <w:rPr>
                <w:sz w:val="20"/>
                <w:szCs w:val="20"/>
              </w:rPr>
              <w:t>октября</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51B3A73" w:rsidR="00E56462" w:rsidRPr="001735D1" w:rsidRDefault="00900BA0" w:rsidP="00900BA0">
            <w:pPr>
              <w:jc w:val="both"/>
              <w:rPr>
                <w:bCs/>
                <w:sz w:val="20"/>
                <w:szCs w:val="20"/>
                <w:highlight w:val="yellow"/>
              </w:rPr>
            </w:pPr>
            <w:r>
              <w:rPr>
                <w:bCs/>
                <w:sz w:val="20"/>
                <w:szCs w:val="20"/>
              </w:rPr>
              <w:t>10</w:t>
            </w:r>
            <w:r w:rsidR="004E0EB4" w:rsidRPr="004E0EB4">
              <w:rPr>
                <w:bCs/>
                <w:sz w:val="20"/>
                <w:szCs w:val="20"/>
              </w:rPr>
              <w:t xml:space="preserve"> % от начальной максимальной цены контракта, что составляет </w:t>
            </w:r>
            <w:r>
              <w:rPr>
                <w:bCs/>
                <w:sz w:val="20"/>
                <w:szCs w:val="20"/>
              </w:rPr>
              <w:t>14 043 764 (Четырнадцать миллионов сорок три тысячи семьсот шестьдесят четыре) рубля 11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 xml:space="preserve">Независимая гарантия, информация о ней и документы, предусмотренные частью 9 статьи 45 Федерального закона, должны </w:t>
            </w:r>
            <w:r w:rsidRPr="0015556C">
              <w:rPr>
                <w:sz w:val="20"/>
                <w:szCs w:val="20"/>
              </w:rPr>
              <w:lastRenderedPageBreak/>
              <w:t>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BC43F50"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900BA0" w:rsidRPr="00900BA0">
              <w:rPr>
                <w:sz w:val="20"/>
                <w:szCs w:val="20"/>
              </w:rPr>
              <w:t>222910218742891020100101330004120414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lastRenderedPageBreak/>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930A678" w:rsidR="009A11CD" w:rsidRPr="001735D1" w:rsidRDefault="00CC367F" w:rsidP="007E29D3">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7E29D3">
              <w:rPr>
                <w:bCs/>
                <w:sz w:val="20"/>
                <w:szCs w:val="20"/>
              </w:rPr>
              <w:t>1 404 367 (Один миллион четыреста четыре тысячи триста шестьдесят семь) рублей 41 копейка</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w:t>
            </w:r>
            <w:r w:rsidRPr="005876F9">
              <w:rPr>
                <w:sz w:val="20"/>
                <w:szCs w:val="20"/>
              </w:rPr>
              <w:lastRenderedPageBreak/>
              <w:t xml:space="preserve">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EAD03FF" w:rsidR="005876F9" w:rsidRPr="001735D1" w:rsidRDefault="00904037" w:rsidP="005876F9">
            <w:pPr>
              <w:jc w:val="both"/>
              <w:rPr>
                <w:sz w:val="20"/>
                <w:szCs w:val="20"/>
              </w:rPr>
            </w:pPr>
            <w:r w:rsidRPr="00904037">
              <w:rPr>
                <w:sz w:val="20"/>
                <w:szCs w:val="20"/>
              </w:rPr>
              <w:t xml:space="preserve">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w:t>
            </w:r>
            <w:r w:rsidRPr="00904037">
              <w:rPr>
                <w:sz w:val="20"/>
                <w:szCs w:val="20"/>
              </w:rPr>
              <w:lastRenderedPageBreak/>
              <w:t>Федерального казначейства санкционирования операций со средствами участников казначейского сопровождения»</w:t>
            </w:r>
            <w:bookmarkStart w:id="0" w:name="_GoBack"/>
            <w:bookmarkEnd w:id="0"/>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E27AE10" w14:textId="77777777" w:rsidR="00520D9F" w:rsidRDefault="00520D9F" w:rsidP="00520D9F"/>
    <w:p w14:paraId="196B03C3" w14:textId="77777777" w:rsidR="007E29D3" w:rsidRPr="007E29D3" w:rsidRDefault="007E29D3" w:rsidP="007E29D3">
      <w:pPr>
        <w:jc w:val="center"/>
        <w:rPr>
          <w:rFonts w:eastAsia="Calibri"/>
          <w:b/>
          <w:lang w:eastAsia="en-US"/>
        </w:rPr>
      </w:pPr>
      <w:r w:rsidRPr="007E29D3">
        <w:rPr>
          <w:rFonts w:eastAsia="Calibri"/>
          <w:b/>
          <w:lang w:eastAsia="en-US"/>
        </w:rPr>
        <w:t>Обоснование начальной (максимальной) цены контракта</w:t>
      </w:r>
    </w:p>
    <w:p w14:paraId="397C173F" w14:textId="77777777" w:rsidR="007E29D3" w:rsidRPr="007E29D3" w:rsidRDefault="007E29D3" w:rsidP="007E29D3">
      <w:pPr>
        <w:jc w:val="center"/>
        <w:rPr>
          <w:rFonts w:eastAsia="Calibri"/>
          <w:b/>
          <w:lang w:eastAsia="en-US"/>
        </w:rPr>
      </w:pPr>
      <w:r w:rsidRPr="007E29D3">
        <w:rPr>
          <w:rFonts w:eastAsia="Calibri"/>
          <w:b/>
          <w:lang w:eastAsia="en-US"/>
        </w:rPr>
        <w:t xml:space="preserve">на окончание строительно-монтажных работ на объекте: </w:t>
      </w:r>
    </w:p>
    <w:p w14:paraId="6894A9B2" w14:textId="77777777" w:rsidR="007E29D3" w:rsidRPr="007E29D3" w:rsidRDefault="007E29D3" w:rsidP="007E29D3">
      <w:pPr>
        <w:jc w:val="center"/>
        <w:rPr>
          <w:rFonts w:eastAsia="Calibri"/>
          <w:b/>
          <w:lang w:eastAsia="en-US"/>
        </w:rPr>
      </w:pPr>
      <w:r w:rsidRPr="007E29D3">
        <w:rPr>
          <w:rFonts w:eastAsia="Calibri"/>
          <w:b/>
          <w:lang w:eastAsia="en-US"/>
        </w:rPr>
        <w:t>«Строительство дошкольной образовательной организации в с. Доброе на 230 мест по ул. Гузель/Ароматное Симферопольского района»</w:t>
      </w:r>
    </w:p>
    <w:p w14:paraId="2A3EFB64" w14:textId="77777777" w:rsidR="007E29D3" w:rsidRPr="007E29D3" w:rsidRDefault="007E29D3" w:rsidP="007E29D3">
      <w:pPr>
        <w:jc w:val="center"/>
        <w:rPr>
          <w:rFonts w:eastAsia="Calibri"/>
          <w:b/>
          <w:lang w:eastAsia="en-US"/>
        </w:rPr>
      </w:pPr>
    </w:p>
    <w:tbl>
      <w:tblPr>
        <w:tblStyle w:val="300"/>
        <w:tblW w:w="0" w:type="auto"/>
        <w:tblLook w:val="04A0" w:firstRow="1" w:lastRow="0" w:firstColumn="1" w:lastColumn="0" w:noHBand="0" w:noVBand="1"/>
      </w:tblPr>
      <w:tblGrid>
        <w:gridCol w:w="4497"/>
        <w:gridCol w:w="4847"/>
      </w:tblGrid>
      <w:tr w:rsidR="007E29D3" w:rsidRPr="007E29D3" w14:paraId="3445D43E" w14:textId="77777777" w:rsidTr="007E29D3">
        <w:tc>
          <w:tcPr>
            <w:tcW w:w="14560" w:type="dxa"/>
            <w:gridSpan w:val="2"/>
          </w:tcPr>
          <w:p w14:paraId="4D3EEA1E" w14:textId="77777777" w:rsidR="007E29D3" w:rsidRPr="007E29D3" w:rsidRDefault="007E29D3" w:rsidP="007E29D3">
            <w:pPr>
              <w:jc w:val="both"/>
              <w:rPr>
                <w:rFonts w:eastAsia="Calibri"/>
                <w:lang w:eastAsia="en-US"/>
              </w:rPr>
            </w:pPr>
            <w:r w:rsidRPr="007E29D3">
              <w:rPr>
                <w:rFonts w:eastAsia="Calibri"/>
                <w:lang w:eastAsia="en-US"/>
              </w:rPr>
              <w:t>Начальная (максимальная) цена контракта сформирована в соответствии с:</w:t>
            </w:r>
          </w:p>
          <w:p w14:paraId="01A862FC" w14:textId="77777777" w:rsidR="007E29D3" w:rsidRPr="007E29D3" w:rsidRDefault="007E29D3" w:rsidP="007E29D3">
            <w:pPr>
              <w:jc w:val="both"/>
              <w:rPr>
                <w:rFonts w:eastAsia="Calibri"/>
                <w:lang w:eastAsia="en-US"/>
              </w:rPr>
            </w:pPr>
            <w:r w:rsidRPr="007E29D3">
              <w:rPr>
                <w:rFonts w:eastAsia="Calibri"/>
                <w:lang w:eastAsia="en-US"/>
              </w:rP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33EA081B" w14:textId="77777777" w:rsidR="007E29D3" w:rsidRPr="007E29D3" w:rsidRDefault="007E29D3" w:rsidP="007E29D3">
            <w:pPr>
              <w:jc w:val="both"/>
              <w:rPr>
                <w:rFonts w:eastAsia="Calibri"/>
                <w:lang w:eastAsia="en-US"/>
              </w:rPr>
            </w:pPr>
            <w:r w:rsidRPr="007E29D3">
              <w:rPr>
                <w:rFonts w:eastAsia="Calibri"/>
                <w:lang w:eastAsia="en-US"/>
              </w:rP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7E29D3" w:rsidRPr="007E29D3" w14:paraId="003E34BE" w14:textId="77777777" w:rsidTr="007E29D3">
        <w:tc>
          <w:tcPr>
            <w:tcW w:w="14560" w:type="dxa"/>
            <w:gridSpan w:val="2"/>
          </w:tcPr>
          <w:p w14:paraId="75EC2B18" w14:textId="77777777" w:rsidR="007E29D3" w:rsidRPr="007E29D3" w:rsidRDefault="007E29D3" w:rsidP="007E29D3">
            <w:pPr>
              <w:rPr>
                <w:rFonts w:eastAsia="Calibri"/>
                <w:lang w:eastAsia="en-US"/>
              </w:rPr>
            </w:pPr>
            <w:r w:rsidRPr="007E29D3">
              <w:rPr>
                <w:rFonts w:eastAsia="Calibri"/>
                <w:lang w:eastAsia="en-US"/>
              </w:rPr>
              <w:t>Начальная (максимальная) цена контракта определена и обоснована посредством применения проектно-сметного метода.</w:t>
            </w:r>
          </w:p>
        </w:tc>
      </w:tr>
      <w:tr w:rsidR="007E29D3" w:rsidRPr="007E29D3" w14:paraId="1C8688BD" w14:textId="77777777" w:rsidTr="007E29D3">
        <w:tc>
          <w:tcPr>
            <w:tcW w:w="7280" w:type="dxa"/>
          </w:tcPr>
          <w:p w14:paraId="6D7A0003" w14:textId="77777777" w:rsidR="007E29D3" w:rsidRPr="007E29D3" w:rsidRDefault="007E29D3" w:rsidP="007E29D3">
            <w:pPr>
              <w:rPr>
                <w:rFonts w:eastAsia="Calibri"/>
                <w:lang w:eastAsia="en-US"/>
              </w:rPr>
            </w:pPr>
            <w:r w:rsidRPr="007E29D3">
              <w:rPr>
                <w:rFonts w:eastAsia="Calibri"/>
                <w:lang w:eastAsia="en-US"/>
              </w:rPr>
              <w:t>Основные характеристики объекта закупки</w:t>
            </w:r>
          </w:p>
        </w:tc>
        <w:tc>
          <w:tcPr>
            <w:tcW w:w="7280" w:type="dxa"/>
          </w:tcPr>
          <w:p w14:paraId="7C5F6C9F" w14:textId="77777777" w:rsidR="007E29D3" w:rsidRPr="007E29D3" w:rsidRDefault="007E29D3" w:rsidP="007E29D3">
            <w:pPr>
              <w:rPr>
                <w:rFonts w:eastAsia="Calibri"/>
                <w:lang w:eastAsia="en-US"/>
              </w:rPr>
            </w:pPr>
          </w:p>
          <w:p w14:paraId="73D70FD0" w14:textId="77777777" w:rsidR="007E29D3" w:rsidRPr="007E29D3" w:rsidRDefault="007E29D3" w:rsidP="007E29D3">
            <w:pPr>
              <w:rPr>
                <w:rFonts w:eastAsia="Calibri"/>
                <w:lang w:eastAsia="en-US"/>
              </w:rPr>
            </w:pPr>
            <w:r w:rsidRPr="007E29D3">
              <w:rPr>
                <w:rFonts w:eastAsia="Calibri"/>
                <w:lang w:eastAsia="en-US"/>
              </w:rPr>
              <w:t>Согласно техническому заданию</w:t>
            </w:r>
          </w:p>
        </w:tc>
      </w:tr>
      <w:tr w:rsidR="007E29D3" w:rsidRPr="007E29D3" w14:paraId="4105C3B5" w14:textId="77777777" w:rsidTr="007E29D3">
        <w:tc>
          <w:tcPr>
            <w:tcW w:w="7280" w:type="dxa"/>
          </w:tcPr>
          <w:p w14:paraId="70387CF8" w14:textId="77777777" w:rsidR="007E29D3" w:rsidRPr="007E29D3" w:rsidRDefault="007E29D3" w:rsidP="007E29D3">
            <w:pPr>
              <w:rPr>
                <w:rFonts w:eastAsia="Calibri"/>
                <w:lang w:eastAsia="en-US"/>
              </w:rPr>
            </w:pPr>
            <w:r w:rsidRPr="007E29D3">
              <w:rPr>
                <w:rFonts w:eastAsia="Calibri"/>
                <w:lang w:eastAsia="en-US"/>
              </w:rPr>
              <w:t>Используемый метод определения НМЦК с обоснованием:</w:t>
            </w:r>
          </w:p>
        </w:tc>
        <w:tc>
          <w:tcPr>
            <w:tcW w:w="7280" w:type="dxa"/>
          </w:tcPr>
          <w:p w14:paraId="421F2CC8" w14:textId="77777777" w:rsidR="007E29D3" w:rsidRPr="007E29D3" w:rsidRDefault="007E29D3" w:rsidP="007E29D3">
            <w:pPr>
              <w:jc w:val="both"/>
              <w:rPr>
                <w:rFonts w:eastAsia="Calibri"/>
                <w:lang w:eastAsia="en-US"/>
              </w:rPr>
            </w:pPr>
            <w:r w:rsidRPr="007E29D3">
              <w:rPr>
                <w:rFonts w:eastAsia="Calibri"/>
                <w:lang w:eastAsia="en-US"/>
              </w:rP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«Госстройэкспертиза» от 03.02.2021г. № 91-1-1-2-004387-2021</w:t>
            </w:r>
          </w:p>
        </w:tc>
      </w:tr>
      <w:tr w:rsidR="007E29D3" w:rsidRPr="007E29D3" w14:paraId="705D5EE1" w14:textId="77777777" w:rsidTr="007E29D3">
        <w:tc>
          <w:tcPr>
            <w:tcW w:w="7280" w:type="dxa"/>
          </w:tcPr>
          <w:p w14:paraId="1531C26F" w14:textId="77777777" w:rsidR="007E29D3" w:rsidRPr="007E29D3" w:rsidRDefault="007E29D3" w:rsidP="007E29D3">
            <w:pPr>
              <w:rPr>
                <w:rFonts w:eastAsia="Calibri"/>
                <w:lang w:eastAsia="en-US"/>
              </w:rPr>
            </w:pPr>
            <w:r w:rsidRPr="007E29D3">
              <w:rPr>
                <w:rFonts w:eastAsia="Calibri"/>
                <w:lang w:eastAsia="en-US"/>
              </w:rPr>
              <w:t>Расчёт НМЦК</w:t>
            </w:r>
          </w:p>
        </w:tc>
        <w:tc>
          <w:tcPr>
            <w:tcW w:w="7280" w:type="dxa"/>
          </w:tcPr>
          <w:p w14:paraId="30FCE156" w14:textId="77777777" w:rsidR="007E29D3" w:rsidRPr="007E29D3" w:rsidRDefault="007E29D3" w:rsidP="007E29D3">
            <w:pPr>
              <w:jc w:val="both"/>
              <w:rPr>
                <w:rFonts w:eastAsia="Calibri"/>
                <w:lang w:eastAsia="en-US"/>
              </w:rPr>
            </w:pPr>
            <w:r w:rsidRPr="007E29D3">
              <w:rPr>
                <w:rFonts w:eastAsia="Calibri"/>
                <w:lang w:eastAsia="en-US"/>
              </w:rPr>
              <w:t>140 437 641,05 рублей (сводный сметный расчёт, локальные сметы приложены отдельным файлом)</w:t>
            </w:r>
          </w:p>
        </w:tc>
      </w:tr>
      <w:tr w:rsidR="007E29D3" w:rsidRPr="007E29D3" w14:paraId="7D7D2C46" w14:textId="77777777" w:rsidTr="007E29D3">
        <w:tc>
          <w:tcPr>
            <w:tcW w:w="14560" w:type="dxa"/>
            <w:gridSpan w:val="2"/>
          </w:tcPr>
          <w:p w14:paraId="490DD83F" w14:textId="77777777" w:rsidR="007E29D3" w:rsidRPr="007E29D3" w:rsidRDefault="007E29D3" w:rsidP="007E29D3">
            <w:pPr>
              <w:rPr>
                <w:rFonts w:eastAsia="Calibri"/>
                <w:lang w:eastAsia="en-US"/>
              </w:rPr>
            </w:pPr>
            <w:r w:rsidRPr="007E29D3">
              <w:rPr>
                <w:rFonts w:eastAsia="Calibri"/>
                <w:lang w:eastAsia="en-US"/>
              </w:rPr>
              <w:t>Дата подготовки обоснования НМЦК: «____» _______________ 2022 г.</w:t>
            </w:r>
          </w:p>
          <w:p w14:paraId="332DC221" w14:textId="77777777" w:rsidR="007E29D3" w:rsidRPr="007E29D3" w:rsidRDefault="007E29D3" w:rsidP="007E29D3">
            <w:pPr>
              <w:rPr>
                <w:rFonts w:eastAsia="Calibri"/>
                <w:lang w:eastAsia="en-US"/>
              </w:rPr>
            </w:pPr>
          </w:p>
        </w:tc>
      </w:tr>
    </w:tbl>
    <w:p w14:paraId="461873CA" w14:textId="77777777" w:rsidR="007E29D3" w:rsidRPr="007E29D3" w:rsidRDefault="007E29D3" w:rsidP="007E29D3">
      <w:pPr>
        <w:rPr>
          <w:rFonts w:eastAsia="Calibri"/>
          <w:lang w:eastAsia="en-US"/>
        </w:rPr>
      </w:pPr>
    </w:p>
    <w:p w14:paraId="331ED7B0" w14:textId="77777777" w:rsidR="007E29D3" w:rsidRPr="007E29D3" w:rsidRDefault="007E29D3" w:rsidP="007E29D3">
      <w:pPr>
        <w:rPr>
          <w:rFonts w:eastAsia="Calibri"/>
          <w:lang w:eastAsia="en-US"/>
        </w:rPr>
      </w:pPr>
    </w:p>
    <w:p w14:paraId="41454378" w14:textId="77777777" w:rsidR="007E29D3" w:rsidRPr="007E29D3" w:rsidRDefault="007E29D3" w:rsidP="007E29D3">
      <w:pPr>
        <w:rPr>
          <w:rFonts w:eastAsia="Calibri"/>
          <w:lang w:eastAsia="en-US"/>
        </w:rPr>
      </w:pPr>
    </w:p>
    <w:p w14:paraId="193A25D7" w14:textId="77777777" w:rsidR="007E29D3" w:rsidRPr="007E29D3" w:rsidRDefault="007E29D3" w:rsidP="007E29D3">
      <w:pPr>
        <w:rPr>
          <w:rFonts w:eastAsia="Calibri"/>
          <w:lang w:eastAsia="en-US"/>
        </w:rPr>
      </w:pPr>
    </w:p>
    <w:p w14:paraId="66CA7B60" w14:textId="77777777" w:rsidR="007E29D3" w:rsidRPr="007E29D3" w:rsidRDefault="007E29D3" w:rsidP="007E29D3">
      <w:pPr>
        <w:jc w:val="right"/>
        <w:rPr>
          <w:rFonts w:eastAsia="Calibri"/>
          <w:b/>
          <w:lang w:eastAsia="en-US"/>
        </w:rPr>
      </w:pPr>
    </w:p>
    <w:p w14:paraId="00EBFCA7" w14:textId="77777777" w:rsidR="007E29D3" w:rsidRPr="007E29D3" w:rsidRDefault="007E29D3" w:rsidP="007E29D3">
      <w:pPr>
        <w:jc w:val="right"/>
        <w:rPr>
          <w:rFonts w:eastAsia="Calibri"/>
          <w:b/>
          <w:lang w:eastAsia="en-US"/>
        </w:rPr>
      </w:pPr>
    </w:p>
    <w:p w14:paraId="78483FEC" w14:textId="77777777" w:rsidR="007E29D3" w:rsidRPr="007E29D3" w:rsidRDefault="007E29D3" w:rsidP="007E29D3">
      <w:pPr>
        <w:jc w:val="right"/>
        <w:rPr>
          <w:rFonts w:eastAsia="Calibri"/>
          <w:b/>
          <w:lang w:eastAsia="en-US"/>
        </w:rPr>
      </w:pPr>
    </w:p>
    <w:p w14:paraId="06C935DA" w14:textId="77777777" w:rsidR="007E29D3" w:rsidRPr="007E29D3" w:rsidRDefault="007E29D3" w:rsidP="007E29D3">
      <w:pPr>
        <w:rPr>
          <w:rFonts w:eastAsia="Calibri"/>
          <w:b/>
          <w:lang w:eastAsia="en-US"/>
        </w:rPr>
      </w:pPr>
    </w:p>
    <w:p w14:paraId="7023A79C" w14:textId="77777777" w:rsidR="007E29D3" w:rsidRPr="007E29D3" w:rsidRDefault="007E29D3" w:rsidP="007E29D3">
      <w:pPr>
        <w:tabs>
          <w:tab w:val="left" w:pos="4069"/>
        </w:tabs>
        <w:spacing w:after="160" w:line="259" w:lineRule="auto"/>
        <w:rPr>
          <w:rFonts w:eastAsia="Calibri"/>
          <w:lang w:eastAsia="en-US"/>
        </w:rPr>
        <w:sectPr w:rsidR="007E29D3" w:rsidRPr="007E29D3" w:rsidSect="007E29D3">
          <w:pgSz w:w="11906" w:h="16838"/>
          <w:pgMar w:top="1134" w:right="1134" w:bottom="1134" w:left="1418" w:header="709" w:footer="709" w:gutter="0"/>
          <w:cols w:space="708"/>
          <w:docGrid w:linePitch="360"/>
        </w:sectPr>
      </w:pPr>
    </w:p>
    <w:p w14:paraId="22E20D73" w14:textId="77777777" w:rsidR="007E29D3" w:rsidRPr="007E29D3" w:rsidRDefault="007E29D3" w:rsidP="007E29D3">
      <w:pPr>
        <w:spacing w:line="276" w:lineRule="auto"/>
        <w:jc w:val="center"/>
        <w:rPr>
          <w:rFonts w:eastAsia="Calibri"/>
          <w:b/>
          <w:lang w:eastAsia="en-US"/>
        </w:rPr>
      </w:pPr>
      <w:r w:rsidRPr="007E29D3">
        <w:rPr>
          <w:rFonts w:eastAsia="Calibri"/>
          <w:b/>
          <w:lang w:eastAsia="en-US"/>
        </w:rPr>
        <w:lastRenderedPageBreak/>
        <w:t>Протокол</w:t>
      </w:r>
    </w:p>
    <w:p w14:paraId="552ABF54" w14:textId="77777777" w:rsidR="007E29D3" w:rsidRPr="007E29D3" w:rsidRDefault="007E29D3" w:rsidP="007E29D3">
      <w:pPr>
        <w:spacing w:line="276" w:lineRule="auto"/>
        <w:jc w:val="center"/>
        <w:rPr>
          <w:rFonts w:eastAsia="Calibri"/>
          <w:b/>
          <w:lang w:eastAsia="en-US"/>
        </w:rPr>
      </w:pPr>
      <w:r w:rsidRPr="007E29D3">
        <w:rPr>
          <w:rFonts w:eastAsia="Calibri"/>
          <w:b/>
          <w:lang w:eastAsia="en-US"/>
        </w:rPr>
        <w:t>начальной (максимальной) цены контракта</w:t>
      </w:r>
    </w:p>
    <w:p w14:paraId="63FAEF73" w14:textId="77777777" w:rsidR="007E29D3" w:rsidRPr="007E29D3" w:rsidRDefault="007E29D3" w:rsidP="007E29D3">
      <w:pPr>
        <w:spacing w:line="276" w:lineRule="auto"/>
        <w:jc w:val="center"/>
        <w:rPr>
          <w:rFonts w:eastAsia="Calibri"/>
          <w:b/>
          <w:lang w:eastAsia="en-US"/>
        </w:rPr>
      </w:pPr>
    </w:p>
    <w:p w14:paraId="2CC10B3C" w14:textId="77777777" w:rsidR="007E29D3" w:rsidRPr="007E29D3" w:rsidRDefault="007E29D3" w:rsidP="007E29D3">
      <w:pPr>
        <w:spacing w:line="276" w:lineRule="auto"/>
        <w:jc w:val="both"/>
        <w:rPr>
          <w:rFonts w:eastAsia="Calibri"/>
          <w:lang w:eastAsia="en-US"/>
        </w:rPr>
      </w:pPr>
      <w:r w:rsidRPr="007E29D3">
        <w:rPr>
          <w:rFonts w:eastAsia="Calibri"/>
          <w:lang w:eastAsia="en-US"/>
        </w:rPr>
        <w:t>Объект закупки:</w:t>
      </w:r>
    </w:p>
    <w:p w14:paraId="04D8CB53" w14:textId="77777777" w:rsidR="007E29D3" w:rsidRPr="007E29D3" w:rsidRDefault="007E29D3" w:rsidP="007E29D3">
      <w:pPr>
        <w:spacing w:line="276" w:lineRule="auto"/>
        <w:jc w:val="both"/>
        <w:rPr>
          <w:rFonts w:eastAsia="Calibri"/>
          <w:u w:val="single"/>
          <w:lang w:eastAsia="en-US"/>
        </w:rPr>
      </w:pPr>
      <w:r w:rsidRPr="007E29D3">
        <w:rPr>
          <w:rFonts w:eastAsia="Calibri"/>
          <w:u w:val="single"/>
          <w:lang w:eastAsia="en-US"/>
        </w:rPr>
        <w:t>Окончание строительно-монтажных работ на объекте: «Строительство дошкольной образовательной организации в с. Доброе на 230 мест по ул. Гузель/Ароматное Симферопольского района».</w:t>
      </w:r>
    </w:p>
    <w:p w14:paraId="0BFCF06B" w14:textId="77777777" w:rsidR="007E29D3" w:rsidRPr="007E29D3" w:rsidRDefault="007E29D3" w:rsidP="007E29D3">
      <w:pPr>
        <w:spacing w:line="276" w:lineRule="auto"/>
        <w:jc w:val="both"/>
        <w:rPr>
          <w:rFonts w:eastAsia="Calibri"/>
          <w:lang w:eastAsia="en-US"/>
        </w:rPr>
      </w:pPr>
    </w:p>
    <w:p w14:paraId="019FF45E" w14:textId="77777777" w:rsidR="007E29D3" w:rsidRPr="007E29D3" w:rsidRDefault="007E29D3" w:rsidP="007E29D3">
      <w:pPr>
        <w:spacing w:line="276" w:lineRule="auto"/>
        <w:jc w:val="both"/>
        <w:rPr>
          <w:rFonts w:eastAsia="Calibri"/>
          <w:u w:val="single"/>
          <w:lang w:eastAsia="en-US"/>
        </w:rPr>
      </w:pPr>
      <w:r w:rsidRPr="007E29D3">
        <w:rPr>
          <w:rFonts w:eastAsia="Calibri"/>
          <w:u w:val="single"/>
          <w:lang w:eastAsia="en-US"/>
        </w:rPr>
        <w:t>Начальная (максимальная) цена контракта составляет 140 437 641 (сто сорок миллионов четыреста тридцать семь тысяч шестьсот сорок один) рубль 05 копеек</w:t>
      </w:r>
    </w:p>
    <w:p w14:paraId="706E762A" w14:textId="77777777" w:rsidR="007E29D3" w:rsidRPr="007E29D3" w:rsidRDefault="007E29D3" w:rsidP="007E29D3">
      <w:pPr>
        <w:spacing w:line="276" w:lineRule="auto"/>
        <w:jc w:val="center"/>
        <w:rPr>
          <w:rFonts w:eastAsia="Calibri"/>
          <w:i/>
          <w:iCs/>
          <w:sz w:val="20"/>
          <w:szCs w:val="20"/>
          <w:lang w:eastAsia="en-US"/>
        </w:rPr>
      </w:pPr>
      <w:r w:rsidRPr="007E29D3">
        <w:rPr>
          <w:rFonts w:eastAsia="Calibri"/>
          <w:i/>
          <w:iCs/>
          <w:sz w:val="20"/>
          <w:szCs w:val="20"/>
          <w:lang w:eastAsia="en-US"/>
        </w:rPr>
        <w:t>(сумма цифрами и прописью)</w:t>
      </w:r>
    </w:p>
    <w:p w14:paraId="58B8160E" w14:textId="77777777" w:rsidR="007E29D3" w:rsidRPr="007E29D3" w:rsidRDefault="007E29D3" w:rsidP="007E29D3">
      <w:pPr>
        <w:spacing w:line="276" w:lineRule="auto"/>
        <w:jc w:val="both"/>
        <w:rPr>
          <w:rFonts w:eastAsia="Calibri"/>
          <w:lang w:eastAsia="en-US"/>
        </w:rPr>
      </w:pPr>
    </w:p>
    <w:p w14:paraId="2932F293" w14:textId="77777777" w:rsidR="007E29D3" w:rsidRPr="007E29D3" w:rsidRDefault="007E29D3" w:rsidP="007E29D3">
      <w:pPr>
        <w:spacing w:line="276" w:lineRule="auto"/>
        <w:jc w:val="both"/>
        <w:rPr>
          <w:rFonts w:eastAsia="Calibri"/>
          <w:lang w:eastAsia="en-US"/>
        </w:rPr>
      </w:pPr>
      <w:r w:rsidRPr="007E29D3">
        <w:rPr>
          <w:rFonts w:eastAsia="Calibri"/>
          <w:lang w:eastAsia="en-US"/>
        </w:rPr>
        <w:t>Начальная (максимальная цена контракта включает в себя расходы на:</w:t>
      </w:r>
    </w:p>
    <w:p w14:paraId="2290C2ED" w14:textId="77777777" w:rsidR="007E29D3" w:rsidRPr="007E29D3" w:rsidRDefault="007E29D3" w:rsidP="007E29D3">
      <w:pPr>
        <w:spacing w:line="276" w:lineRule="auto"/>
        <w:jc w:val="both"/>
        <w:rPr>
          <w:rFonts w:eastAsia="Calibri"/>
          <w:u w:val="single"/>
          <w:lang w:eastAsia="en-US"/>
        </w:rPr>
      </w:pPr>
      <w:r w:rsidRPr="007E29D3">
        <w:rPr>
          <w:rFonts w:eastAsia="Calibri"/>
          <w:u w:val="single"/>
          <w:lang w:eastAsia="en-US"/>
        </w:rPr>
        <w:t>строительно-монтажные работы, стоимость оборудования, иные прочие работы и затраты, резерв средств на непредвиденные работы и затраты.</w:t>
      </w:r>
    </w:p>
    <w:p w14:paraId="2692C98D" w14:textId="77777777" w:rsidR="007E29D3" w:rsidRPr="007E29D3" w:rsidRDefault="007E29D3" w:rsidP="007E29D3">
      <w:pPr>
        <w:spacing w:line="276" w:lineRule="auto"/>
        <w:jc w:val="both"/>
        <w:rPr>
          <w:rFonts w:eastAsia="Calibri"/>
          <w:lang w:eastAsia="en-US"/>
        </w:rPr>
      </w:pPr>
    </w:p>
    <w:p w14:paraId="684AFCB0" w14:textId="77777777" w:rsidR="007E29D3" w:rsidRPr="007E29D3" w:rsidRDefault="007E29D3" w:rsidP="007E29D3">
      <w:pPr>
        <w:spacing w:line="276" w:lineRule="auto"/>
        <w:ind w:left="1410" w:hanging="1410"/>
        <w:jc w:val="both"/>
        <w:rPr>
          <w:rFonts w:eastAsia="Calibri"/>
          <w:lang w:eastAsia="en-US"/>
        </w:rPr>
      </w:pPr>
      <w:r w:rsidRPr="007E29D3">
        <w:rPr>
          <w:rFonts w:eastAsia="Calibri"/>
          <w:lang w:eastAsia="en-US"/>
        </w:rPr>
        <w:t>Приложение:</w:t>
      </w:r>
      <w:r w:rsidRPr="007E29D3">
        <w:rPr>
          <w:rFonts w:eastAsia="Calibri"/>
          <w:lang w:eastAsia="en-US"/>
        </w:rPr>
        <w:tab/>
        <w:t>1. Расчёт начальной (максимальной) цены контракта по объекту закупки: окончание строительно-монтажных работ на объекте: «Строительство дошкольной образовательной организации в с. Доброе на 230 мест по ул. Гузель/Ароматное Симферопольского района».</w:t>
      </w:r>
    </w:p>
    <w:p w14:paraId="1FCCDD4E" w14:textId="77777777" w:rsidR="007E29D3" w:rsidRPr="007E29D3" w:rsidRDefault="007E29D3" w:rsidP="007E29D3">
      <w:pPr>
        <w:spacing w:line="276" w:lineRule="auto"/>
        <w:jc w:val="both"/>
        <w:rPr>
          <w:rFonts w:eastAsia="Calibri"/>
          <w:lang w:eastAsia="en-US"/>
        </w:rPr>
      </w:pPr>
    </w:p>
    <w:p w14:paraId="1152CC5C" w14:textId="77777777" w:rsidR="007E29D3" w:rsidRPr="007E29D3" w:rsidRDefault="007E29D3" w:rsidP="007E29D3">
      <w:pPr>
        <w:spacing w:line="276" w:lineRule="auto"/>
        <w:jc w:val="both"/>
        <w:rPr>
          <w:rFonts w:eastAsia="Calibri"/>
          <w:lang w:eastAsia="en-US"/>
        </w:rPr>
      </w:pPr>
    </w:p>
    <w:p w14:paraId="3076A2CA" w14:textId="77777777" w:rsidR="007E29D3" w:rsidRPr="007E29D3" w:rsidRDefault="007E29D3" w:rsidP="007E29D3">
      <w:pPr>
        <w:spacing w:line="276" w:lineRule="auto"/>
        <w:jc w:val="both"/>
        <w:rPr>
          <w:rFonts w:eastAsia="Calibri"/>
          <w:lang w:eastAsia="en-US"/>
        </w:rPr>
      </w:pPr>
    </w:p>
    <w:p w14:paraId="524FF028" w14:textId="77777777" w:rsidR="007E29D3" w:rsidRPr="007E29D3" w:rsidRDefault="007E29D3" w:rsidP="007E29D3">
      <w:pPr>
        <w:spacing w:line="276" w:lineRule="auto"/>
        <w:jc w:val="both"/>
        <w:rPr>
          <w:rFonts w:eastAsia="Calibri"/>
          <w:lang w:eastAsia="en-US"/>
        </w:rPr>
      </w:pPr>
    </w:p>
    <w:p w14:paraId="5FBD0107" w14:textId="77777777" w:rsidR="007E29D3" w:rsidRPr="007E29D3" w:rsidRDefault="007E29D3" w:rsidP="007E29D3">
      <w:pPr>
        <w:spacing w:line="276" w:lineRule="auto"/>
        <w:jc w:val="both"/>
        <w:rPr>
          <w:rFonts w:eastAsia="Calibri"/>
          <w:b/>
          <w:bCs/>
          <w:lang w:eastAsia="en-US"/>
        </w:rPr>
      </w:pPr>
      <w:r w:rsidRPr="007E29D3">
        <w:rPr>
          <w:rFonts w:eastAsia="Calibri"/>
          <w:b/>
          <w:bCs/>
          <w:lang w:eastAsia="en-US"/>
        </w:rPr>
        <w:t>Директор дирекции социальных объектов</w:t>
      </w:r>
      <w:r w:rsidRPr="007E29D3">
        <w:rPr>
          <w:rFonts w:eastAsia="Calibri"/>
          <w:lang w:eastAsia="en-US"/>
        </w:rPr>
        <w:t xml:space="preserve">  ______________________ / </w:t>
      </w:r>
      <w:r w:rsidRPr="007E29D3">
        <w:rPr>
          <w:rFonts w:eastAsia="Calibri"/>
          <w:b/>
          <w:bCs/>
          <w:lang w:eastAsia="en-US"/>
        </w:rPr>
        <w:t>С.А. Никитский</w:t>
      </w:r>
    </w:p>
    <w:p w14:paraId="70DD42DB" w14:textId="77777777" w:rsidR="007E29D3" w:rsidRPr="007E29D3" w:rsidRDefault="007E29D3" w:rsidP="007E29D3">
      <w:pPr>
        <w:spacing w:line="276" w:lineRule="auto"/>
        <w:jc w:val="both"/>
        <w:rPr>
          <w:rFonts w:eastAsia="Calibri"/>
          <w:b/>
          <w:bCs/>
          <w:lang w:eastAsia="en-US"/>
        </w:rPr>
      </w:pPr>
      <w:r w:rsidRPr="007E29D3">
        <w:rPr>
          <w:rFonts w:eastAsia="Calibri"/>
          <w:lang w:eastAsia="en-US"/>
        </w:rPr>
        <w:t xml:space="preserve">                                                          </w:t>
      </w:r>
    </w:p>
    <w:p w14:paraId="735AB92D" w14:textId="77777777" w:rsidR="007E29D3" w:rsidRPr="007E29D3" w:rsidRDefault="007E29D3" w:rsidP="007E29D3">
      <w:pPr>
        <w:spacing w:line="276" w:lineRule="auto"/>
        <w:jc w:val="both"/>
        <w:rPr>
          <w:rFonts w:eastAsia="Calibri"/>
          <w:b/>
          <w:lang w:eastAsia="en-US"/>
        </w:rPr>
      </w:pPr>
    </w:p>
    <w:p w14:paraId="7A7EE9A8" w14:textId="77777777" w:rsidR="007E29D3" w:rsidRPr="007E29D3" w:rsidRDefault="007E29D3" w:rsidP="007E29D3">
      <w:pPr>
        <w:spacing w:line="276" w:lineRule="auto"/>
        <w:ind w:left="4956" w:firstLine="708"/>
        <w:rPr>
          <w:rFonts w:eastAsia="Calibri"/>
          <w:lang w:eastAsia="en-US"/>
        </w:rPr>
      </w:pPr>
      <w:r w:rsidRPr="007E29D3">
        <w:rPr>
          <w:rFonts w:eastAsia="Calibri"/>
          <w:lang w:eastAsia="en-US"/>
        </w:rPr>
        <w:t>«____» _______________ 2022 г.</w:t>
      </w:r>
    </w:p>
    <w:p w14:paraId="71D6CB0A" w14:textId="77777777" w:rsidR="007E29D3" w:rsidRPr="007E29D3" w:rsidRDefault="007E29D3" w:rsidP="007E29D3">
      <w:pPr>
        <w:jc w:val="center"/>
        <w:rPr>
          <w:rFonts w:eastAsia="Calibri"/>
          <w:b/>
          <w:lang w:eastAsia="en-US"/>
        </w:rPr>
      </w:pPr>
    </w:p>
    <w:p w14:paraId="583825F5" w14:textId="77777777" w:rsidR="007E29D3" w:rsidRPr="007E29D3" w:rsidRDefault="007E29D3" w:rsidP="007E29D3">
      <w:pPr>
        <w:jc w:val="right"/>
        <w:rPr>
          <w:rFonts w:eastAsia="Calibri"/>
          <w:b/>
          <w:lang w:eastAsia="en-US"/>
        </w:rPr>
      </w:pPr>
    </w:p>
    <w:p w14:paraId="7D15146C" w14:textId="77777777" w:rsidR="007E29D3" w:rsidRPr="007E29D3" w:rsidRDefault="007E29D3" w:rsidP="007E29D3">
      <w:pPr>
        <w:jc w:val="right"/>
        <w:rPr>
          <w:rFonts w:eastAsia="Calibri"/>
          <w:b/>
          <w:lang w:eastAsia="en-US"/>
        </w:rPr>
      </w:pPr>
    </w:p>
    <w:p w14:paraId="2CBD6D12" w14:textId="77777777" w:rsidR="007E29D3" w:rsidRPr="007E29D3" w:rsidRDefault="007E29D3" w:rsidP="007E29D3">
      <w:pPr>
        <w:jc w:val="right"/>
        <w:rPr>
          <w:rFonts w:eastAsia="Calibri"/>
          <w:b/>
          <w:lang w:eastAsia="en-US"/>
        </w:rPr>
      </w:pPr>
    </w:p>
    <w:p w14:paraId="7A0E0C80" w14:textId="77777777" w:rsidR="007E29D3" w:rsidRPr="007E29D3" w:rsidRDefault="007E29D3" w:rsidP="007E29D3">
      <w:pPr>
        <w:jc w:val="right"/>
        <w:rPr>
          <w:rFonts w:eastAsia="Calibri"/>
          <w:b/>
          <w:lang w:eastAsia="en-US"/>
        </w:rPr>
      </w:pPr>
    </w:p>
    <w:p w14:paraId="080276DA" w14:textId="77777777" w:rsidR="007E29D3" w:rsidRPr="007E29D3" w:rsidRDefault="007E29D3" w:rsidP="007E29D3">
      <w:pPr>
        <w:jc w:val="right"/>
        <w:rPr>
          <w:rFonts w:eastAsia="Calibri"/>
          <w:b/>
          <w:lang w:eastAsia="en-US"/>
        </w:rPr>
      </w:pPr>
    </w:p>
    <w:p w14:paraId="61962F7B" w14:textId="77777777" w:rsidR="007E29D3" w:rsidRPr="007E29D3" w:rsidRDefault="007E29D3" w:rsidP="007E29D3">
      <w:pPr>
        <w:jc w:val="right"/>
        <w:rPr>
          <w:rFonts w:eastAsia="Calibri"/>
          <w:b/>
          <w:lang w:eastAsia="en-US"/>
        </w:rPr>
      </w:pPr>
    </w:p>
    <w:p w14:paraId="59A87AEB" w14:textId="77777777" w:rsidR="007E29D3" w:rsidRPr="007E29D3" w:rsidRDefault="007E29D3" w:rsidP="007E29D3">
      <w:pPr>
        <w:jc w:val="right"/>
        <w:rPr>
          <w:rFonts w:eastAsia="Calibri"/>
          <w:b/>
          <w:lang w:eastAsia="en-US"/>
        </w:rPr>
      </w:pPr>
    </w:p>
    <w:p w14:paraId="2F805F2A" w14:textId="77777777" w:rsidR="007E29D3" w:rsidRPr="007E29D3" w:rsidRDefault="007E29D3" w:rsidP="007E29D3">
      <w:pPr>
        <w:jc w:val="right"/>
        <w:rPr>
          <w:rFonts w:eastAsia="Calibri"/>
          <w:b/>
          <w:lang w:eastAsia="en-US"/>
        </w:rPr>
      </w:pPr>
    </w:p>
    <w:p w14:paraId="6ACFA745" w14:textId="77777777" w:rsidR="007E29D3" w:rsidRPr="007E29D3" w:rsidRDefault="007E29D3" w:rsidP="007E29D3">
      <w:pPr>
        <w:jc w:val="right"/>
        <w:rPr>
          <w:rFonts w:eastAsia="Calibri"/>
          <w:b/>
          <w:lang w:eastAsia="en-US"/>
        </w:rPr>
      </w:pPr>
    </w:p>
    <w:p w14:paraId="3B50FA2D" w14:textId="77777777" w:rsidR="007E29D3" w:rsidRPr="007E29D3" w:rsidRDefault="007E29D3" w:rsidP="007E29D3">
      <w:pPr>
        <w:jc w:val="right"/>
        <w:rPr>
          <w:rFonts w:eastAsia="Calibri"/>
          <w:b/>
          <w:lang w:eastAsia="en-US"/>
        </w:rPr>
      </w:pPr>
    </w:p>
    <w:p w14:paraId="2C9A70C8" w14:textId="77777777" w:rsidR="007E29D3" w:rsidRPr="007E29D3" w:rsidRDefault="007E29D3" w:rsidP="007E29D3">
      <w:pPr>
        <w:jc w:val="right"/>
        <w:rPr>
          <w:rFonts w:eastAsia="Calibri"/>
          <w:b/>
          <w:lang w:eastAsia="en-US"/>
        </w:rPr>
      </w:pPr>
    </w:p>
    <w:p w14:paraId="3BE579BB" w14:textId="77777777" w:rsidR="007E29D3" w:rsidRPr="007E29D3" w:rsidRDefault="007E29D3" w:rsidP="007E29D3">
      <w:pPr>
        <w:jc w:val="right"/>
        <w:rPr>
          <w:rFonts w:eastAsia="Calibri"/>
          <w:b/>
          <w:lang w:eastAsia="en-US"/>
        </w:rPr>
      </w:pPr>
    </w:p>
    <w:p w14:paraId="6D7BC2F0" w14:textId="77777777" w:rsidR="007E29D3" w:rsidRPr="007E29D3" w:rsidRDefault="007E29D3" w:rsidP="007E29D3">
      <w:pPr>
        <w:jc w:val="right"/>
        <w:rPr>
          <w:rFonts w:eastAsia="Calibri"/>
          <w:b/>
          <w:lang w:eastAsia="en-US"/>
        </w:rPr>
      </w:pPr>
    </w:p>
    <w:p w14:paraId="3FF26062" w14:textId="77777777" w:rsidR="007E29D3" w:rsidRPr="007E29D3" w:rsidRDefault="007E29D3" w:rsidP="007E29D3">
      <w:pPr>
        <w:jc w:val="right"/>
        <w:rPr>
          <w:rFonts w:eastAsia="Calibri"/>
          <w:b/>
          <w:lang w:eastAsia="en-US"/>
        </w:rPr>
      </w:pPr>
    </w:p>
    <w:p w14:paraId="5068585B" w14:textId="77777777" w:rsidR="007E29D3" w:rsidRPr="007E29D3" w:rsidRDefault="007E29D3" w:rsidP="007E29D3">
      <w:pPr>
        <w:jc w:val="right"/>
        <w:rPr>
          <w:rFonts w:eastAsia="Calibri"/>
          <w:b/>
          <w:lang w:eastAsia="en-US"/>
        </w:rPr>
      </w:pPr>
    </w:p>
    <w:p w14:paraId="4E128335" w14:textId="77777777" w:rsidR="007E29D3" w:rsidRPr="007E29D3" w:rsidRDefault="007E29D3" w:rsidP="007E29D3">
      <w:pPr>
        <w:rPr>
          <w:rFonts w:eastAsia="Calibri"/>
          <w:b/>
          <w:lang w:eastAsia="en-US"/>
        </w:rPr>
      </w:pPr>
    </w:p>
    <w:p w14:paraId="37407487" w14:textId="77777777" w:rsidR="007E29D3" w:rsidRPr="007E29D3" w:rsidRDefault="007E29D3" w:rsidP="007E29D3">
      <w:pPr>
        <w:rPr>
          <w:rFonts w:eastAsia="Calibri"/>
          <w:b/>
          <w:lang w:eastAsia="en-US"/>
        </w:rPr>
      </w:pPr>
    </w:p>
    <w:p w14:paraId="3EC32494" w14:textId="77777777" w:rsidR="007E29D3" w:rsidRPr="007E29D3" w:rsidRDefault="007E29D3" w:rsidP="007E29D3">
      <w:pPr>
        <w:jc w:val="right"/>
        <w:rPr>
          <w:rFonts w:eastAsia="Calibri"/>
          <w:b/>
          <w:lang w:eastAsia="en-US"/>
        </w:rPr>
      </w:pPr>
    </w:p>
    <w:p w14:paraId="5F5F0AD2" w14:textId="77777777" w:rsidR="007E29D3" w:rsidRPr="007E29D3" w:rsidRDefault="007E29D3" w:rsidP="007E29D3">
      <w:pPr>
        <w:jc w:val="right"/>
        <w:rPr>
          <w:rFonts w:eastAsia="Calibri"/>
          <w:b/>
          <w:lang w:eastAsia="en-US"/>
        </w:rPr>
      </w:pPr>
    </w:p>
    <w:p w14:paraId="5C2EF7F3" w14:textId="77777777" w:rsidR="007E29D3" w:rsidRPr="007E29D3" w:rsidRDefault="007E29D3" w:rsidP="007E29D3">
      <w:pPr>
        <w:jc w:val="right"/>
        <w:rPr>
          <w:rFonts w:eastAsia="Calibri"/>
          <w:b/>
          <w:lang w:eastAsia="en-US"/>
        </w:rPr>
      </w:pPr>
    </w:p>
    <w:p w14:paraId="10EB0111" w14:textId="77777777" w:rsidR="007E29D3" w:rsidRPr="007E29D3" w:rsidRDefault="007E29D3" w:rsidP="007E29D3">
      <w:pPr>
        <w:jc w:val="right"/>
        <w:rPr>
          <w:rFonts w:eastAsia="Calibri"/>
          <w:b/>
          <w:lang w:eastAsia="en-US"/>
        </w:rPr>
      </w:pPr>
    </w:p>
    <w:p w14:paraId="2294B036" w14:textId="77777777" w:rsidR="007E29D3" w:rsidRPr="007E29D3" w:rsidRDefault="007E29D3" w:rsidP="007E29D3">
      <w:pPr>
        <w:rPr>
          <w:rFonts w:eastAsia="Calibri"/>
          <w:b/>
          <w:lang w:eastAsia="en-US"/>
        </w:rPr>
      </w:pPr>
    </w:p>
    <w:p w14:paraId="3D38C296" w14:textId="77777777" w:rsidR="007E29D3" w:rsidRPr="007E29D3" w:rsidRDefault="007E29D3" w:rsidP="007E29D3">
      <w:pPr>
        <w:ind w:right="-142"/>
        <w:jc w:val="right"/>
        <w:rPr>
          <w:rFonts w:eastAsia="Calibri"/>
          <w:bCs/>
          <w:lang w:eastAsia="en-US"/>
        </w:rPr>
      </w:pPr>
    </w:p>
    <w:p w14:paraId="458DCC75" w14:textId="77777777" w:rsidR="007E29D3" w:rsidRPr="007E29D3" w:rsidRDefault="007E29D3" w:rsidP="007E29D3">
      <w:pPr>
        <w:ind w:right="-142"/>
        <w:jc w:val="right"/>
        <w:rPr>
          <w:rFonts w:eastAsia="Calibri"/>
          <w:bCs/>
          <w:sz w:val="22"/>
          <w:szCs w:val="22"/>
          <w:lang w:eastAsia="en-US"/>
        </w:rPr>
      </w:pPr>
      <w:r w:rsidRPr="007E29D3">
        <w:rPr>
          <w:rFonts w:eastAsia="Calibri"/>
          <w:bCs/>
          <w:sz w:val="22"/>
          <w:szCs w:val="22"/>
          <w:lang w:eastAsia="en-US"/>
        </w:rPr>
        <w:t>Приложение №1 к протоколу</w:t>
      </w:r>
    </w:p>
    <w:p w14:paraId="6BE987C8" w14:textId="77777777" w:rsidR="007E29D3" w:rsidRPr="007E29D3" w:rsidRDefault="007E29D3" w:rsidP="007E29D3">
      <w:pPr>
        <w:ind w:right="-142"/>
        <w:jc w:val="right"/>
        <w:rPr>
          <w:rFonts w:eastAsia="Calibri"/>
          <w:bCs/>
          <w:sz w:val="22"/>
          <w:szCs w:val="22"/>
          <w:lang w:eastAsia="en-US"/>
        </w:rPr>
      </w:pPr>
      <w:r w:rsidRPr="007E29D3">
        <w:rPr>
          <w:rFonts w:eastAsia="Calibri"/>
          <w:bCs/>
          <w:sz w:val="22"/>
          <w:szCs w:val="22"/>
          <w:lang w:eastAsia="en-US"/>
        </w:rPr>
        <w:t>начальной (максимальной) цены контракта</w:t>
      </w:r>
    </w:p>
    <w:p w14:paraId="790AF758" w14:textId="77777777" w:rsidR="007E29D3" w:rsidRPr="007E29D3" w:rsidRDefault="007E29D3" w:rsidP="007E29D3">
      <w:pPr>
        <w:ind w:right="-142"/>
        <w:jc w:val="right"/>
        <w:rPr>
          <w:rFonts w:eastAsia="Calibri"/>
          <w:bCs/>
          <w:lang w:eastAsia="en-US"/>
        </w:rPr>
      </w:pPr>
    </w:p>
    <w:p w14:paraId="34BFD631" w14:textId="77777777" w:rsidR="007E29D3" w:rsidRPr="007E29D3" w:rsidRDefault="007E29D3" w:rsidP="007E29D3">
      <w:pPr>
        <w:jc w:val="center"/>
        <w:rPr>
          <w:rFonts w:eastAsia="Calibri"/>
          <w:b/>
          <w:sz w:val="23"/>
          <w:szCs w:val="23"/>
          <w:lang w:eastAsia="en-US"/>
        </w:rPr>
      </w:pPr>
      <w:r w:rsidRPr="007E29D3">
        <w:rPr>
          <w:rFonts w:eastAsia="Calibri"/>
          <w:b/>
          <w:sz w:val="23"/>
          <w:szCs w:val="23"/>
          <w:lang w:eastAsia="en-US"/>
        </w:rPr>
        <w:t>Расчёт начальной (максимальной) цены контракта по объекту закупки:</w:t>
      </w:r>
    </w:p>
    <w:p w14:paraId="3E88ECF1" w14:textId="77777777" w:rsidR="007E29D3" w:rsidRPr="007E29D3" w:rsidRDefault="007E29D3" w:rsidP="007E29D3">
      <w:pPr>
        <w:jc w:val="center"/>
        <w:rPr>
          <w:rFonts w:eastAsia="Calibri"/>
          <w:b/>
          <w:sz w:val="23"/>
          <w:szCs w:val="23"/>
          <w:lang w:eastAsia="en-US"/>
        </w:rPr>
      </w:pPr>
      <w:r w:rsidRPr="007E29D3">
        <w:rPr>
          <w:rFonts w:eastAsia="Calibri"/>
          <w:b/>
          <w:sz w:val="23"/>
          <w:szCs w:val="23"/>
          <w:lang w:eastAsia="en-US"/>
        </w:rPr>
        <w:t>Окончание строительно-монтажных работ на объекте: «Строительство дошкольной образовательной организации в с. Доброе на 230 мест по ул. Гузель/Ароматное Симферопольского района»</w:t>
      </w:r>
    </w:p>
    <w:p w14:paraId="25F6BCE8" w14:textId="77777777" w:rsidR="007E29D3" w:rsidRPr="007E29D3" w:rsidRDefault="007E29D3" w:rsidP="007E29D3">
      <w:pPr>
        <w:spacing w:line="276" w:lineRule="auto"/>
        <w:rPr>
          <w:rFonts w:eastAsia="Calibri"/>
          <w:b/>
          <w:sz w:val="22"/>
          <w:szCs w:val="22"/>
          <w:lang w:eastAsia="en-US"/>
        </w:rPr>
      </w:pPr>
      <w:r w:rsidRPr="007E29D3">
        <w:rPr>
          <w:rFonts w:eastAsia="Calibri"/>
          <w:b/>
          <w:sz w:val="22"/>
          <w:szCs w:val="22"/>
          <w:lang w:eastAsia="en-US"/>
        </w:rPr>
        <w:t>Основания для расчета:</w:t>
      </w:r>
    </w:p>
    <w:p w14:paraId="05B9E494" w14:textId="77777777" w:rsidR="007E29D3" w:rsidRPr="007E29D3" w:rsidRDefault="007E29D3" w:rsidP="007C6E8E">
      <w:pPr>
        <w:numPr>
          <w:ilvl w:val="0"/>
          <w:numId w:val="49"/>
        </w:numPr>
        <w:spacing w:after="160" w:line="276" w:lineRule="auto"/>
        <w:contextualSpacing/>
        <w:jc w:val="both"/>
        <w:rPr>
          <w:rFonts w:eastAsia="Calibri"/>
          <w:sz w:val="22"/>
          <w:szCs w:val="22"/>
          <w:lang w:eastAsia="en-US"/>
        </w:rPr>
      </w:pPr>
      <w:r w:rsidRPr="007E29D3">
        <w:rPr>
          <w:rFonts w:eastAsia="Calibri"/>
          <w:sz w:val="22"/>
          <w:szCs w:val="22"/>
          <w:lang w:eastAsia="en-US"/>
        </w:rPr>
        <w:t>Приказ об утверждении изменений, внесенных в проектно-сметную документацию, включая сводный сметный расчет стоимости строительства от 10.02.2021г. №50.</w:t>
      </w:r>
    </w:p>
    <w:p w14:paraId="4782C281" w14:textId="77777777" w:rsidR="007E29D3" w:rsidRPr="007E29D3" w:rsidRDefault="007E29D3" w:rsidP="007C6E8E">
      <w:pPr>
        <w:numPr>
          <w:ilvl w:val="0"/>
          <w:numId w:val="49"/>
        </w:numPr>
        <w:spacing w:after="160" w:line="276" w:lineRule="auto"/>
        <w:contextualSpacing/>
        <w:jc w:val="both"/>
        <w:rPr>
          <w:rFonts w:eastAsia="Calibri"/>
          <w:sz w:val="22"/>
          <w:szCs w:val="22"/>
          <w:lang w:eastAsia="en-US"/>
        </w:rPr>
      </w:pPr>
      <w:r w:rsidRPr="007E29D3">
        <w:rPr>
          <w:rFonts w:eastAsia="Calibri"/>
          <w:sz w:val="22"/>
          <w:szCs w:val="22"/>
          <w:lang w:eastAsia="en-US"/>
        </w:rPr>
        <w:t xml:space="preserve">Заключение государственной экспертизы (ГАУ РК "ГОССТРОЙЭКСПЕРТИЗА")  </w:t>
      </w:r>
    </w:p>
    <w:p w14:paraId="7E6CA64D" w14:textId="77777777" w:rsidR="007E29D3" w:rsidRPr="007E29D3" w:rsidRDefault="007E29D3" w:rsidP="007E29D3">
      <w:pPr>
        <w:spacing w:line="276" w:lineRule="auto"/>
        <w:ind w:left="720"/>
        <w:contextualSpacing/>
        <w:jc w:val="both"/>
        <w:rPr>
          <w:rFonts w:eastAsia="Calibri"/>
          <w:sz w:val="22"/>
          <w:szCs w:val="22"/>
          <w:lang w:eastAsia="en-US"/>
        </w:rPr>
      </w:pPr>
      <w:r w:rsidRPr="007E29D3">
        <w:rPr>
          <w:rFonts w:eastAsia="Calibri"/>
          <w:sz w:val="22"/>
          <w:szCs w:val="22"/>
          <w:lang w:eastAsia="en-US"/>
        </w:rPr>
        <w:t xml:space="preserve"> от 03.02.2021г. № 91-1-1-2-004387-2021.</w:t>
      </w:r>
    </w:p>
    <w:p w14:paraId="2934D734" w14:textId="77777777" w:rsidR="007E29D3" w:rsidRPr="007E29D3" w:rsidRDefault="007E29D3" w:rsidP="007E29D3">
      <w:pPr>
        <w:spacing w:line="276" w:lineRule="auto"/>
        <w:ind w:left="284"/>
        <w:contextualSpacing/>
        <w:jc w:val="both"/>
        <w:rPr>
          <w:rFonts w:eastAsia="Calibri"/>
          <w:sz w:val="22"/>
          <w:szCs w:val="22"/>
          <w:lang w:eastAsia="en-US"/>
        </w:rPr>
      </w:pPr>
      <w:r w:rsidRPr="007E29D3">
        <w:rPr>
          <w:rFonts w:eastAsia="Calibri"/>
          <w:b/>
          <w:bCs/>
          <w:sz w:val="22"/>
          <w:szCs w:val="22"/>
          <w:lang w:eastAsia="en-US"/>
        </w:rPr>
        <w:t>3.</w:t>
      </w:r>
      <w:r w:rsidRPr="007E29D3">
        <w:rPr>
          <w:rFonts w:eastAsia="Calibri"/>
          <w:sz w:val="22"/>
          <w:szCs w:val="22"/>
          <w:lang w:eastAsia="en-US"/>
        </w:rPr>
        <w:t xml:space="preserve"> Утвержденный сводный сметный расчет стоимости строительства в сумме </w:t>
      </w:r>
    </w:p>
    <w:p w14:paraId="6B30A9D9" w14:textId="77777777" w:rsidR="007E29D3" w:rsidRPr="007E29D3" w:rsidRDefault="007E29D3" w:rsidP="007E29D3">
      <w:pPr>
        <w:spacing w:line="276" w:lineRule="auto"/>
        <w:ind w:left="284"/>
        <w:contextualSpacing/>
        <w:jc w:val="both"/>
        <w:rPr>
          <w:rFonts w:eastAsia="Calibri"/>
          <w:sz w:val="22"/>
          <w:szCs w:val="22"/>
          <w:lang w:eastAsia="en-US"/>
        </w:rPr>
      </w:pPr>
      <w:r w:rsidRPr="007E29D3">
        <w:rPr>
          <w:rFonts w:eastAsia="Calibri"/>
          <w:sz w:val="22"/>
          <w:szCs w:val="22"/>
          <w:lang w:eastAsia="en-US"/>
        </w:rPr>
        <w:t>250 869,05 тыс. руб. в ценах на 3 квартал 2016/ 4 квартал 2020</w:t>
      </w:r>
    </w:p>
    <w:tbl>
      <w:tblPr>
        <w:tblW w:w="11055" w:type="dxa"/>
        <w:tblInd w:w="-856" w:type="dxa"/>
        <w:tblLook w:val="04A0" w:firstRow="1" w:lastRow="0" w:firstColumn="1" w:lastColumn="0" w:noHBand="0" w:noVBand="1"/>
      </w:tblPr>
      <w:tblGrid>
        <w:gridCol w:w="2694"/>
        <w:gridCol w:w="1768"/>
        <w:gridCol w:w="1418"/>
        <w:gridCol w:w="1895"/>
        <w:gridCol w:w="1454"/>
        <w:gridCol w:w="1826"/>
      </w:tblGrid>
      <w:tr w:rsidR="007E29D3" w:rsidRPr="007E29D3" w14:paraId="7385E502" w14:textId="77777777" w:rsidTr="007E29D3">
        <w:trPr>
          <w:trHeight w:val="2389"/>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0E05E" w14:textId="77777777" w:rsidR="007E29D3" w:rsidRPr="007E29D3" w:rsidRDefault="007E29D3" w:rsidP="007E29D3">
            <w:pPr>
              <w:jc w:val="center"/>
              <w:rPr>
                <w:sz w:val="22"/>
                <w:szCs w:val="22"/>
              </w:rPr>
            </w:pPr>
            <w:r w:rsidRPr="007E29D3">
              <w:rPr>
                <w:sz w:val="22"/>
                <w:szCs w:val="22"/>
              </w:rPr>
              <w:t>Наименование работ и затрат</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14:paraId="67DC5DC6" w14:textId="77777777" w:rsidR="007E29D3" w:rsidRPr="007E29D3" w:rsidRDefault="007E29D3" w:rsidP="007E29D3">
            <w:pPr>
              <w:jc w:val="center"/>
              <w:rPr>
                <w:sz w:val="22"/>
                <w:szCs w:val="22"/>
              </w:rPr>
            </w:pPr>
            <w:r w:rsidRPr="007E29D3">
              <w:rPr>
                <w:sz w:val="22"/>
                <w:szCs w:val="22"/>
              </w:rPr>
              <w:t xml:space="preserve">Стоимость работ в ценах на дату утверждения сметной документации </w:t>
            </w:r>
            <w:r w:rsidRPr="007E29D3">
              <w:rPr>
                <w:sz w:val="22"/>
                <w:szCs w:val="22"/>
              </w:rPr>
              <w:br/>
              <w:t xml:space="preserve">"квартал" 4 </w:t>
            </w:r>
            <w:r w:rsidRPr="007E29D3">
              <w:rPr>
                <w:sz w:val="22"/>
                <w:szCs w:val="22"/>
              </w:rPr>
              <w:br/>
              <w:t xml:space="preserve">"год" </w:t>
            </w:r>
            <w:r w:rsidRPr="007E29D3">
              <w:rPr>
                <w:sz w:val="22"/>
                <w:szCs w:val="22"/>
                <w:u w:val="single"/>
              </w:rPr>
              <w:t xml:space="preserve">2020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C0656CA" w14:textId="77777777" w:rsidR="007E29D3" w:rsidRPr="007E29D3" w:rsidRDefault="007E29D3" w:rsidP="007E29D3">
            <w:pPr>
              <w:jc w:val="center"/>
              <w:rPr>
                <w:sz w:val="22"/>
                <w:szCs w:val="22"/>
              </w:rPr>
            </w:pPr>
            <w:r w:rsidRPr="007E29D3">
              <w:rPr>
                <w:sz w:val="22"/>
                <w:szCs w:val="22"/>
              </w:rPr>
              <w:t>Индекс фактической инфляции</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6A3C3F66" w14:textId="77777777" w:rsidR="007E29D3" w:rsidRPr="007E29D3" w:rsidRDefault="007E29D3" w:rsidP="007E29D3">
            <w:pPr>
              <w:jc w:val="center"/>
              <w:rPr>
                <w:sz w:val="22"/>
                <w:szCs w:val="22"/>
              </w:rPr>
            </w:pPr>
            <w:r w:rsidRPr="007E29D3">
              <w:rPr>
                <w:sz w:val="22"/>
                <w:szCs w:val="22"/>
              </w:rPr>
              <w:t>Стоимость работ в ценах на дату формирования начальной (максимальной) цены контракта "месяц" сентябрь</w:t>
            </w:r>
            <w:r w:rsidRPr="007E29D3">
              <w:rPr>
                <w:sz w:val="22"/>
                <w:szCs w:val="22"/>
                <w:u w:val="single"/>
              </w:rPr>
              <w:t xml:space="preserve"> </w:t>
            </w:r>
            <w:r w:rsidRPr="007E29D3">
              <w:rPr>
                <w:sz w:val="22"/>
                <w:szCs w:val="22"/>
                <w:u w:val="single"/>
              </w:rPr>
              <w:br/>
            </w:r>
            <w:r w:rsidRPr="007E29D3">
              <w:rPr>
                <w:sz w:val="22"/>
                <w:szCs w:val="22"/>
              </w:rPr>
              <w:t xml:space="preserve">"год" </w:t>
            </w:r>
            <w:r w:rsidRPr="007E29D3">
              <w:rPr>
                <w:sz w:val="22"/>
                <w:szCs w:val="22"/>
                <w:u w:val="single"/>
              </w:rPr>
              <w:t>2022</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245918DA" w14:textId="77777777" w:rsidR="007E29D3" w:rsidRPr="007E29D3" w:rsidRDefault="007E29D3" w:rsidP="007E29D3">
            <w:pPr>
              <w:jc w:val="center"/>
              <w:rPr>
                <w:sz w:val="22"/>
                <w:szCs w:val="22"/>
              </w:rPr>
            </w:pPr>
            <w:r w:rsidRPr="007E29D3">
              <w:rPr>
                <w:sz w:val="22"/>
                <w:szCs w:val="22"/>
              </w:rPr>
              <w:t>Индекс прогнозный инфляции на период выполнения работ</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14:paraId="091B3326" w14:textId="77777777" w:rsidR="007E29D3" w:rsidRPr="007E29D3" w:rsidRDefault="007E29D3" w:rsidP="007E29D3">
            <w:pPr>
              <w:jc w:val="center"/>
              <w:rPr>
                <w:sz w:val="22"/>
                <w:szCs w:val="22"/>
              </w:rPr>
            </w:pPr>
            <w:r w:rsidRPr="007E29D3">
              <w:rPr>
                <w:sz w:val="22"/>
                <w:szCs w:val="22"/>
              </w:rPr>
              <w:t>Начальная (максимальная) цена контракта с учетом индекса прогнозной инфляции на период выполнения работ</w:t>
            </w:r>
          </w:p>
        </w:tc>
      </w:tr>
      <w:tr w:rsidR="007E29D3" w:rsidRPr="007E29D3" w14:paraId="31ED5C0C" w14:textId="77777777" w:rsidTr="007E29D3">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AF845F" w14:textId="77777777" w:rsidR="007E29D3" w:rsidRPr="007E29D3" w:rsidRDefault="007E29D3" w:rsidP="007E29D3">
            <w:pPr>
              <w:jc w:val="center"/>
              <w:rPr>
                <w:sz w:val="22"/>
                <w:szCs w:val="22"/>
              </w:rPr>
            </w:pPr>
            <w:r w:rsidRPr="007E29D3">
              <w:rPr>
                <w:sz w:val="22"/>
                <w:szCs w:val="22"/>
              </w:rPr>
              <w:t>1</w:t>
            </w:r>
          </w:p>
        </w:tc>
        <w:tc>
          <w:tcPr>
            <w:tcW w:w="1768" w:type="dxa"/>
            <w:tcBorders>
              <w:top w:val="nil"/>
              <w:left w:val="nil"/>
              <w:bottom w:val="single" w:sz="4" w:space="0" w:color="auto"/>
              <w:right w:val="single" w:sz="4" w:space="0" w:color="auto"/>
            </w:tcBorders>
            <w:shd w:val="clear" w:color="auto" w:fill="auto"/>
            <w:vAlign w:val="center"/>
            <w:hideMark/>
          </w:tcPr>
          <w:p w14:paraId="52761A16" w14:textId="77777777" w:rsidR="007E29D3" w:rsidRPr="007E29D3" w:rsidRDefault="007E29D3" w:rsidP="007E29D3">
            <w:pPr>
              <w:jc w:val="center"/>
              <w:rPr>
                <w:sz w:val="22"/>
                <w:szCs w:val="22"/>
              </w:rPr>
            </w:pPr>
            <w:r w:rsidRPr="007E29D3">
              <w:rPr>
                <w:sz w:val="22"/>
                <w:szCs w:val="22"/>
              </w:rPr>
              <w:t>2</w:t>
            </w:r>
          </w:p>
        </w:tc>
        <w:tc>
          <w:tcPr>
            <w:tcW w:w="1418" w:type="dxa"/>
            <w:tcBorders>
              <w:top w:val="nil"/>
              <w:left w:val="nil"/>
              <w:bottom w:val="single" w:sz="4" w:space="0" w:color="auto"/>
              <w:right w:val="single" w:sz="4" w:space="0" w:color="auto"/>
            </w:tcBorders>
            <w:shd w:val="clear" w:color="auto" w:fill="auto"/>
            <w:vAlign w:val="center"/>
            <w:hideMark/>
          </w:tcPr>
          <w:p w14:paraId="17D39549" w14:textId="77777777" w:rsidR="007E29D3" w:rsidRPr="007E29D3" w:rsidRDefault="007E29D3" w:rsidP="007E29D3">
            <w:pPr>
              <w:jc w:val="center"/>
              <w:rPr>
                <w:sz w:val="22"/>
                <w:szCs w:val="22"/>
              </w:rPr>
            </w:pPr>
            <w:r w:rsidRPr="007E29D3">
              <w:rPr>
                <w:sz w:val="22"/>
                <w:szCs w:val="22"/>
              </w:rPr>
              <w:t>3</w:t>
            </w:r>
          </w:p>
        </w:tc>
        <w:tc>
          <w:tcPr>
            <w:tcW w:w="1895" w:type="dxa"/>
            <w:tcBorders>
              <w:top w:val="nil"/>
              <w:left w:val="nil"/>
              <w:bottom w:val="single" w:sz="4" w:space="0" w:color="auto"/>
              <w:right w:val="single" w:sz="4" w:space="0" w:color="auto"/>
            </w:tcBorders>
            <w:shd w:val="clear" w:color="auto" w:fill="auto"/>
            <w:vAlign w:val="center"/>
            <w:hideMark/>
          </w:tcPr>
          <w:p w14:paraId="2B12DC73" w14:textId="77777777" w:rsidR="007E29D3" w:rsidRPr="007E29D3" w:rsidRDefault="007E29D3" w:rsidP="007E29D3">
            <w:pPr>
              <w:jc w:val="center"/>
              <w:rPr>
                <w:sz w:val="22"/>
                <w:szCs w:val="22"/>
              </w:rPr>
            </w:pPr>
            <w:r w:rsidRPr="007E29D3">
              <w:rPr>
                <w:sz w:val="22"/>
                <w:szCs w:val="22"/>
              </w:rPr>
              <w:t>4</w:t>
            </w:r>
          </w:p>
        </w:tc>
        <w:tc>
          <w:tcPr>
            <w:tcW w:w="1454" w:type="dxa"/>
            <w:tcBorders>
              <w:top w:val="nil"/>
              <w:left w:val="nil"/>
              <w:bottom w:val="single" w:sz="4" w:space="0" w:color="auto"/>
              <w:right w:val="single" w:sz="4" w:space="0" w:color="auto"/>
            </w:tcBorders>
            <w:shd w:val="clear" w:color="auto" w:fill="auto"/>
            <w:vAlign w:val="center"/>
            <w:hideMark/>
          </w:tcPr>
          <w:p w14:paraId="0D9FF3D5" w14:textId="77777777" w:rsidR="007E29D3" w:rsidRPr="007E29D3" w:rsidRDefault="007E29D3" w:rsidP="007E29D3">
            <w:pPr>
              <w:jc w:val="center"/>
              <w:rPr>
                <w:sz w:val="22"/>
                <w:szCs w:val="22"/>
              </w:rPr>
            </w:pPr>
            <w:r w:rsidRPr="007E29D3">
              <w:rPr>
                <w:sz w:val="22"/>
                <w:szCs w:val="22"/>
              </w:rPr>
              <w:t>5</w:t>
            </w:r>
          </w:p>
        </w:tc>
        <w:tc>
          <w:tcPr>
            <w:tcW w:w="1826" w:type="dxa"/>
            <w:tcBorders>
              <w:top w:val="nil"/>
              <w:left w:val="nil"/>
              <w:bottom w:val="single" w:sz="4" w:space="0" w:color="auto"/>
              <w:right w:val="single" w:sz="4" w:space="0" w:color="auto"/>
            </w:tcBorders>
            <w:shd w:val="clear" w:color="auto" w:fill="auto"/>
            <w:vAlign w:val="center"/>
            <w:hideMark/>
          </w:tcPr>
          <w:p w14:paraId="4C59F3DE" w14:textId="77777777" w:rsidR="007E29D3" w:rsidRPr="007E29D3" w:rsidRDefault="007E29D3" w:rsidP="007E29D3">
            <w:pPr>
              <w:jc w:val="center"/>
              <w:rPr>
                <w:sz w:val="22"/>
                <w:szCs w:val="22"/>
              </w:rPr>
            </w:pPr>
            <w:r w:rsidRPr="007E29D3">
              <w:rPr>
                <w:sz w:val="22"/>
                <w:szCs w:val="22"/>
              </w:rPr>
              <w:t>6</w:t>
            </w:r>
          </w:p>
        </w:tc>
      </w:tr>
      <w:tr w:rsidR="007E29D3" w:rsidRPr="007E29D3" w14:paraId="0D24CEB9" w14:textId="77777777" w:rsidTr="007E29D3">
        <w:trPr>
          <w:trHeight w:val="61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9F10E60" w14:textId="77777777" w:rsidR="007E29D3" w:rsidRPr="007E29D3" w:rsidRDefault="007E29D3" w:rsidP="007E29D3">
            <w:pPr>
              <w:rPr>
                <w:sz w:val="22"/>
                <w:szCs w:val="22"/>
              </w:rPr>
            </w:pPr>
            <w:r w:rsidRPr="007E29D3">
              <w:rPr>
                <w:sz w:val="22"/>
                <w:szCs w:val="22"/>
              </w:rPr>
              <w:t>Строительно-монтажные работы</w:t>
            </w:r>
          </w:p>
        </w:tc>
        <w:tc>
          <w:tcPr>
            <w:tcW w:w="1768" w:type="dxa"/>
            <w:tcBorders>
              <w:top w:val="nil"/>
              <w:left w:val="nil"/>
              <w:bottom w:val="single" w:sz="4" w:space="0" w:color="auto"/>
              <w:right w:val="single" w:sz="4" w:space="0" w:color="auto"/>
            </w:tcBorders>
            <w:shd w:val="clear" w:color="auto" w:fill="auto"/>
            <w:vAlign w:val="center"/>
            <w:hideMark/>
          </w:tcPr>
          <w:p w14:paraId="2FC166CC" w14:textId="77777777" w:rsidR="007E29D3" w:rsidRPr="007E29D3" w:rsidRDefault="007E29D3" w:rsidP="007E29D3">
            <w:pPr>
              <w:jc w:val="right"/>
              <w:rPr>
                <w:sz w:val="22"/>
                <w:szCs w:val="22"/>
              </w:rPr>
            </w:pPr>
            <w:r w:rsidRPr="007E29D3">
              <w:rPr>
                <w:rFonts w:eastAsia="Calibri"/>
                <w:sz w:val="22"/>
                <w:szCs w:val="22"/>
                <w:lang w:eastAsia="en-US"/>
              </w:rPr>
              <w:t>66 133 010,00</w:t>
            </w:r>
          </w:p>
        </w:tc>
        <w:tc>
          <w:tcPr>
            <w:tcW w:w="1418" w:type="dxa"/>
            <w:tcBorders>
              <w:top w:val="nil"/>
              <w:left w:val="nil"/>
              <w:bottom w:val="single" w:sz="4" w:space="0" w:color="auto"/>
              <w:right w:val="single" w:sz="4" w:space="0" w:color="auto"/>
            </w:tcBorders>
            <w:shd w:val="clear" w:color="auto" w:fill="auto"/>
            <w:vAlign w:val="center"/>
            <w:hideMark/>
          </w:tcPr>
          <w:p w14:paraId="29916592" w14:textId="77777777" w:rsidR="007E29D3" w:rsidRPr="007E29D3" w:rsidRDefault="007E29D3" w:rsidP="007E29D3">
            <w:pPr>
              <w:jc w:val="center"/>
              <w:rPr>
                <w:sz w:val="22"/>
                <w:szCs w:val="22"/>
              </w:rPr>
            </w:pPr>
            <w:r w:rsidRPr="007E29D3">
              <w:rPr>
                <w:rFonts w:eastAsia="Calibri"/>
                <w:sz w:val="22"/>
                <w:szCs w:val="22"/>
                <w:lang w:eastAsia="en-US"/>
              </w:rPr>
              <w:t>1,1266</w:t>
            </w:r>
          </w:p>
        </w:tc>
        <w:tc>
          <w:tcPr>
            <w:tcW w:w="1895" w:type="dxa"/>
            <w:tcBorders>
              <w:top w:val="nil"/>
              <w:left w:val="nil"/>
              <w:bottom w:val="single" w:sz="4" w:space="0" w:color="auto"/>
              <w:right w:val="single" w:sz="4" w:space="0" w:color="auto"/>
            </w:tcBorders>
            <w:shd w:val="clear" w:color="auto" w:fill="auto"/>
            <w:vAlign w:val="center"/>
            <w:hideMark/>
          </w:tcPr>
          <w:p w14:paraId="49F25420" w14:textId="77777777" w:rsidR="007E29D3" w:rsidRPr="007E29D3" w:rsidRDefault="007E29D3" w:rsidP="007E29D3">
            <w:pPr>
              <w:jc w:val="right"/>
              <w:rPr>
                <w:sz w:val="22"/>
                <w:szCs w:val="22"/>
              </w:rPr>
            </w:pPr>
            <w:r w:rsidRPr="007E29D3">
              <w:rPr>
                <w:rFonts w:eastAsia="Calibri"/>
                <w:sz w:val="22"/>
                <w:szCs w:val="22"/>
                <w:lang w:eastAsia="en-US"/>
              </w:rPr>
              <w:t>74 505 449,07</w:t>
            </w:r>
          </w:p>
        </w:tc>
        <w:tc>
          <w:tcPr>
            <w:tcW w:w="1454" w:type="dxa"/>
            <w:tcBorders>
              <w:top w:val="nil"/>
              <w:left w:val="nil"/>
              <w:bottom w:val="single" w:sz="4" w:space="0" w:color="auto"/>
              <w:right w:val="single" w:sz="4" w:space="0" w:color="auto"/>
            </w:tcBorders>
            <w:shd w:val="clear" w:color="auto" w:fill="auto"/>
            <w:vAlign w:val="center"/>
            <w:hideMark/>
          </w:tcPr>
          <w:p w14:paraId="70923167" w14:textId="77777777" w:rsidR="007E29D3" w:rsidRPr="007E29D3" w:rsidRDefault="007E29D3" w:rsidP="007E29D3">
            <w:pPr>
              <w:jc w:val="center"/>
              <w:rPr>
                <w:sz w:val="22"/>
                <w:szCs w:val="22"/>
              </w:rPr>
            </w:pPr>
            <w:r w:rsidRPr="007E29D3">
              <w:rPr>
                <w:rFonts w:eastAsia="Calibri"/>
                <w:sz w:val="22"/>
                <w:szCs w:val="22"/>
                <w:lang w:eastAsia="en-US"/>
              </w:rPr>
              <w:t>1,01460</w:t>
            </w:r>
          </w:p>
        </w:tc>
        <w:tc>
          <w:tcPr>
            <w:tcW w:w="1826" w:type="dxa"/>
            <w:tcBorders>
              <w:top w:val="nil"/>
              <w:left w:val="nil"/>
              <w:bottom w:val="single" w:sz="4" w:space="0" w:color="auto"/>
              <w:right w:val="single" w:sz="4" w:space="0" w:color="auto"/>
            </w:tcBorders>
            <w:shd w:val="clear" w:color="auto" w:fill="auto"/>
            <w:vAlign w:val="center"/>
            <w:hideMark/>
          </w:tcPr>
          <w:p w14:paraId="337E3E32" w14:textId="77777777" w:rsidR="007E29D3" w:rsidRPr="007E29D3" w:rsidRDefault="007E29D3" w:rsidP="007E29D3">
            <w:pPr>
              <w:jc w:val="right"/>
              <w:rPr>
                <w:sz w:val="22"/>
                <w:szCs w:val="22"/>
              </w:rPr>
            </w:pPr>
            <w:r w:rsidRPr="007E29D3">
              <w:rPr>
                <w:rFonts w:eastAsia="Calibri"/>
                <w:sz w:val="22"/>
                <w:szCs w:val="22"/>
                <w:lang w:eastAsia="en-US"/>
              </w:rPr>
              <w:t>75 593 228,62</w:t>
            </w:r>
          </w:p>
        </w:tc>
      </w:tr>
      <w:tr w:rsidR="007E29D3" w:rsidRPr="007E29D3" w14:paraId="277AE62D" w14:textId="77777777" w:rsidTr="007E29D3">
        <w:trPr>
          <w:trHeight w:val="61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81B386B" w14:textId="77777777" w:rsidR="007E29D3" w:rsidRPr="007E29D3" w:rsidRDefault="007E29D3" w:rsidP="007E29D3">
            <w:pPr>
              <w:rPr>
                <w:sz w:val="22"/>
                <w:szCs w:val="22"/>
              </w:rPr>
            </w:pPr>
            <w:r w:rsidRPr="007E29D3">
              <w:rPr>
                <w:sz w:val="22"/>
                <w:szCs w:val="22"/>
              </w:rPr>
              <w:t>Стоимость оборудования</w:t>
            </w:r>
          </w:p>
        </w:tc>
        <w:tc>
          <w:tcPr>
            <w:tcW w:w="1768" w:type="dxa"/>
            <w:tcBorders>
              <w:top w:val="nil"/>
              <w:left w:val="nil"/>
              <w:bottom w:val="single" w:sz="4" w:space="0" w:color="auto"/>
              <w:right w:val="single" w:sz="4" w:space="0" w:color="auto"/>
            </w:tcBorders>
            <w:shd w:val="clear" w:color="auto" w:fill="auto"/>
            <w:vAlign w:val="center"/>
            <w:hideMark/>
          </w:tcPr>
          <w:p w14:paraId="275036F7" w14:textId="77777777" w:rsidR="007E29D3" w:rsidRPr="007E29D3" w:rsidRDefault="007E29D3" w:rsidP="007E29D3">
            <w:pPr>
              <w:jc w:val="right"/>
              <w:rPr>
                <w:sz w:val="22"/>
                <w:szCs w:val="22"/>
              </w:rPr>
            </w:pPr>
            <w:r w:rsidRPr="007E29D3">
              <w:rPr>
                <w:rFonts w:eastAsia="Calibri"/>
                <w:sz w:val="22"/>
                <w:szCs w:val="22"/>
                <w:lang w:eastAsia="en-US"/>
              </w:rPr>
              <w:t>33 534 650,00</w:t>
            </w:r>
          </w:p>
        </w:tc>
        <w:tc>
          <w:tcPr>
            <w:tcW w:w="1418" w:type="dxa"/>
            <w:tcBorders>
              <w:top w:val="nil"/>
              <w:left w:val="nil"/>
              <w:bottom w:val="single" w:sz="4" w:space="0" w:color="auto"/>
              <w:right w:val="single" w:sz="4" w:space="0" w:color="auto"/>
            </w:tcBorders>
            <w:shd w:val="clear" w:color="auto" w:fill="auto"/>
            <w:vAlign w:val="center"/>
            <w:hideMark/>
          </w:tcPr>
          <w:p w14:paraId="4B597041" w14:textId="77777777" w:rsidR="007E29D3" w:rsidRPr="007E29D3" w:rsidRDefault="007E29D3" w:rsidP="007E29D3">
            <w:pPr>
              <w:jc w:val="center"/>
              <w:rPr>
                <w:sz w:val="22"/>
                <w:szCs w:val="22"/>
              </w:rPr>
            </w:pPr>
            <w:r w:rsidRPr="007E29D3">
              <w:rPr>
                <w:rFonts w:eastAsia="Calibri"/>
                <w:sz w:val="22"/>
                <w:szCs w:val="22"/>
                <w:lang w:eastAsia="en-US"/>
              </w:rPr>
              <w:t>1,1266</w:t>
            </w:r>
          </w:p>
        </w:tc>
        <w:tc>
          <w:tcPr>
            <w:tcW w:w="1895" w:type="dxa"/>
            <w:tcBorders>
              <w:top w:val="nil"/>
              <w:left w:val="nil"/>
              <w:bottom w:val="single" w:sz="4" w:space="0" w:color="auto"/>
              <w:right w:val="single" w:sz="4" w:space="0" w:color="auto"/>
            </w:tcBorders>
            <w:shd w:val="clear" w:color="auto" w:fill="auto"/>
            <w:vAlign w:val="center"/>
            <w:hideMark/>
          </w:tcPr>
          <w:p w14:paraId="4134553D" w14:textId="77777777" w:rsidR="007E29D3" w:rsidRPr="007E29D3" w:rsidRDefault="007E29D3" w:rsidP="007E29D3">
            <w:pPr>
              <w:jc w:val="right"/>
              <w:rPr>
                <w:sz w:val="22"/>
                <w:szCs w:val="22"/>
              </w:rPr>
            </w:pPr>
            <w:r w:rsidRPr="007E29D3">
              <w:rPr>
                <w:rFonts w:eastAsia="Calibri"/>
                <w:sz w:val="22"/>
                <w:szCs w:val="22"/>
                <w:lang w:eastAsia="en-US"/>
              </w:rPr>
              <w:t>37 780 136,69</w:t>
            </w:r>
          </w:p>
        </w:tc>
        <w:tc>
          <w:tcPr>
            <w:tcW w:w="1454" w:type="dxa"/>
            <w:tcBorders>
              <w:top w:val="nil"/>
              <w:left w:val="nil"/>
              <w:bottom w:val="single" w:sz="4" w:space="0" w:color="auto"/>
              <w:right w:val="single" w:sz="4" w:space="0" w:color="auto"/>
            </w:tcBorders>
            <w:shd w:val="clear" w:color="auto" w:fill="auto"/>
            <w:vAlign w:val="center"/>
            <w:hideMark/>
          </w:tcPr>
          <w:p w14:paraId="0FB6E705" w14:textId="77777777" w:rsidR="007E29D3" w:rsidRPr="007E29D3" w:rsidRDefault="007E29D3" w:rsidP="007E29D3">
            <w:pPr>
              <w:jc w:val="center"/>
              <w:rPr>
                <w:sz w:val="22"/>
                <w:szCs w:val="22"/>
              </w:rPr>
            </w:pPr>
            <w:r w:rsidRPr="007E29D3">
              <w:rPr>
                <w:rFonts w:eastAsia="Calibri"/>
                <w:sz w:val="22"/>
                <w:szCs w:val="22"/>
                <w:lang w:eastAsia="en-US"/>
              </w:rPr>
              <w:t>1,01460</w:t>
            </w:r>
          </w:p>
        </w:tc>
        <w:tc>
          <w:tcPr>
            <w:tcW w:w="1826" w:type="dxa"/>
            <w:tcBorders>
              <w:top w:val="nil"/>
              <w:left w:val="nil"/>
              <w:bottom w:val="single" w:sz="4" w:space="0" w:color="auto"/>
              <w:right w:val="single" w:sz="4" w:space="0" w:color="auto"/>
            </w:tcBorders>
            <w:shd w:val="clear" w:color="auto" w:fill="auto"/>
            <w:vAlign w:val="center"/>
            <w:hideMark/>
          </w:tcPr>
          <w:p w14:paraId="76C966D5" w14:textId="77777777" w:rsidR="007E29D3" w:rsidRPr="007E29D3" w:rsidRDefault="007E29D3" w:rsidP="007E29D3">
            <w:pPr>
              <w:jc w:val="right"/>
              <w:rPr>
                <w:sz w:val="22"/>
                <w:szCs w:val="22"/>
              </w:rPr>
            </w:pPr>
            <w:r w:rsidRPr="007E29D3">
              <w:rPr>
                <w:rFonts w:eastAsia="Calibri"/>
                <w:sz w:val="22"/>
                <w:szCs w:val="22"/>
                <w:lang w:eastAsia="en-US"/>
              </w:rPr>
              <w:t>38 331 726,69</w:t>
            </w:r>
          </w:p>
        </w:tc>
      </w:tr>
      <w:tr w:rsidR="007E29D3" w:rsidRPr="007E29D3" w14:paraId="40AFAEB2" w14:textId="77777777" w:rsidTr="007E29D3">
        <w:trPr>
          <w:trHeight w:val="61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0DD1C4C" w14:textId="77777777" w:rsidR="007E29D3" w:rsidRPr="007E29D3" w:rsidRDefault="007E29D3" w:rsidP="007E29D3">
            <w:pPr>
              <w:rPr>
                <w:sz w:val="22"/>
                <w:szCs w:val="22"/>
              </w:rPr>
            </w:pPr>
            <w:r w:rsidRPr="007E29D3">
              <w:rPr>
                <w:sz w:val="22"/>
                <w:szCs w:val="22"/>
              </w:rPr>
              <w:t>Пусконаладочные работы</w:t>
            </w:r>
          </w:p>
        </w:tc>
        <w:tc>
          <w:tcPr>
            <w:tcW w:w="1768" w:type="dxa"/>
            <w:tcBorders>
              <w:top w:val="nil"/>
              <w:left w:val="nil"/>
              <w:bottom w:val="single" w:sz="4" w:space="0" w:color="auto"/>
              <w:right w:val="single" w:sz="4" w:space="0" w:color="auto"/>
            </w:tcBorders>
            <w:shd w:val="clear" w:color="auto" w:fill="auto"/>
            <w:vAlign w:val="center"/>
            <w:hideMark/>
          </w:tcPr>
          <w:p w14:paraId="2D93622F" w14:textId="77777777" w:rsidR="007E29D3" w:rsidRPr="007E29D3" w:rsidRDefault="007E29D3" w:rsidP="007E29D3">
            <w:pPr>
              <w:jc w:val="right"/>
              <w:rPr>
                <w:sz w:val="22"/>
                <w:szCs w:val="22"/>
              </w:rPr>
            </w:pPr>
            <w:r w:rsidRPr="007E29D3">
              <w:rPr>
                <w:rFonts w:eastAsia="Calibri"/>
                <w:sz w:val="22"/>
                <w:szCs w:val="22"/>
                <w:lang w:eastAsia="en-US"/>
              </w:rPr>
              <w:t>513 540,00</w:t>
            </w:r>
          </w:p>
        </w:tc>
        <w:tc>
          <w:tcPr>
            <w:tcW w:w="1418" w:type="dxa"/>
            <w:tcBorders>
              <w:top w:val="nil"/>
              <w:left w:val="nil"/>
              <w:bottom w:val="single" w:sz="4" w:space="0" w:color="auto"/>
              <w:right w:val="single" w:sz="4" w:space="0" w:color="auto"/>
            </w:tcBorders>
            <w:shd w:val="clear" w:color="auto" w:fill="auto"/>
            <w:noWrap/>
            <w:vAlign w:val="center"/>
            <w:hideMark/>
          </w:tcPr>
          <w:p w14:paraId="0A2A5EFF" w14:textId="77777777" w:rsidR="007E29D3" w:rsidRPr="007E29D3" w:rsidRDefault="007E29D3" w:rsidP="007E29D3">
            <w:pPr>
              <w:jc w:val="center"/>
              <w:rPr>
                <w:sz w:val="22"/>
                <w:szCs w:val="22"/>
              </w:rPr>
            </w:pPr>
            <w:r w:rsidRPr="007E29D3">
              <w:rPr>
                <w:rFonts w:eastAsia="Calibri"/>
                <w:sz w:val="22"/>
                <w:szCs w:val="22"/>
                <w:lang w:eastAsia="en-US"/>
              </w:rPr>
              <w:t>1,1266</w:t>
            </w:r>
          </w:p>
        </w:tc>
        <w:tc>
          <w:tcPr>
            <w:tcW w:w="1895" w:type="dxa"/>
            <w:tcBorders>
              <w:top w:val="nil"/>
              <w:left w:val="nil"/>
              <w:bottom w:val="single" w:sz="4" w:space="0" w:color="auto"/>
              <w:right w:val="single" w:sz="4" w:space="0" w:color="auto"/>
            </w:tcBorders>
            <w:shd w:val="clear" w:color="auto" w:fill="auto"/>
            <w:vAlign w:val="center"/>
            <w:hideMark/>
          </w:tcPr>
          <w:p w14:paraId="168B1FC6" w14:textId="77777777" w:rsidR="007E29D3" w:rsidRPr="007E29D3" w:rsidRDefault="007E29D3" w:rsidP="007E29D3">
            <w:pPr>
              <w:jc w:val="right"/>
              <w:rPr>
                <w:sz w:val="22"/>
                <w:szCs w:val="22"/>
              </w:rPr>
            </w:pPr>
            <w:r w:rsidRPr="007E29D3">
              <w:rPr>
                <w:rFonts w:eastAsia="Calibri"/>
                <w:sz w:val="22"/>
                <w:szCs w:val="22"/>
                <w:lang w:eastAsia="en-US"/>
              </w:rPr>
              <w:t>578 554,16</w:t>
            </w:r>
          </w:p>
        </w:tc>
        <w:tc>
          <w:tcPr>
            <w:tcW w:w="1454" w:type="dxa"/>
            <w:tcBorders>
              <w:top w:val="nil"/>
              <w:left w:val="nil"/>
              <w:bottom w:val="single" w:sz="4" w:space="0" w:color="auto"/>
              <w:right w:val="single" w:sz="4" w:space="0" w:color="auto"/>
            </w:tcBorders>
            <w:shd w:val="clear" w:color="auto" w:fill="auto"/>
            <w:vAlign w:val="center"/>
            <w:hideMark/>
          </w:tcPr>
          <w:p w14:paraId="724EBF2D" w14:textId="77777777" w:rsidR="007E29D3" w:rsidRPr="007E29D3" w:rsidRDefault="007E29D3" w:rsidP="007E29D3">
            <w:pPr>
              <w:jc w:val="center"/>
              <w:rPr>
                <w:sz w:val="22"/>
                <w:szCs w:val="22"/>
              </w:rPr>
            </w:pPr>
            <w:r w:rsidRPr="007E29D3">
              <w:rPr>
                <w:rFonts w:eastAsia="Calibri"/>
                <w:sz w:val="22"/>
                <w:szCs w:val="22"/>
                <w:lang w:eastAsia="en-US"/>
              </w:rPr>
              <w:t>1,01460</w:t>
            </w:r>
          </w:p>
        </w:tc>
        <w:tc>
          <w:tcPr>
            <w:tcW w:w="1826" w:type="dxa"/>
            <w:tcBorders>
              <w:top w:val="nil"/>
              <w:left w:val="nil"/>
              <w:bottom w:val="single" w:sz="4" w:space="0" w:color="auto"/>
              <w:right w:val="single" w:sz="4" w:space="0" w:color="auto"/>
            </w:tcBorders>
            <w:shd w:val="clear" w:color="auto" w:fill="auto"/>
            <w:vAlign w:val="center"/>
            <w:hideMark/>
          </w:tcPr>
          <w:p w14:paraId="52090FCB" w14:textId="77777777" w:rsidR="007E29D3" w:rsidRPr="007E29D3" w:rsidRDefault="007E29D3" w:rsidP="007E29D3">
            <w:pPr>
              <w:jc w:val="right"/>
              <w:rPr>
                <w:sz w:val="22"/>
                <w:szCs w:val="22"/>
              </w:rPr>
            </w:pPr>
            <w:r w:rsidRPr="007E29D3">
              <w:rPr>
                <w:rFonts w:eastAsia="Calibri"/>
                <w:sz w:val="22"/>
                <w:szCs w:val="22"/>
                <w:lang w:eastAsia="en-US"/>
              </w:rPr>
              <w:t>587 001,05</w:t>
            </w:r>
          </w:p>
        </w:tc>
      </w:tr>
      <w:tr w:rsidR="007E29D3" w:rsidRPr="007E29D3" w14:paraId="7F3B71DC" w14:textId="77777777" w:rsidTr="007E29D3">
        <w:trPr>
          <w:trHeight w:val="61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ECDB53D" w14:textId="77777777" w:rsidR="007E29D3" w:rsidRPr="007E29D3" w:rsidRDefault="007E29D3" w:rsidP="007E29D3">
            <w:pPr>
              <w:rPr>
                <w:sz w:val="22"/>
                <w:szCs w:val="22"/>
              </w:rPr>
            </w:pPr>
            <w:r w:rsidRPr="007E29D3">
              <w:rPr>
                <w:sz w:val="22"/>
                <w:szCs w:val="22"/>
              </w:rPr>
              <w:t xml:space="preserve">Временные здания и сооружения (1,8%) </w:t>
            </w:r>
          </w:p>
        </w:tc>
        <w:tc>
          <w:tcPr>
            <w:tcW w:w="1768" w:type="dxa"/>
            <w:tcBorders>
              <w:top w:val="nil"/>
              <w:left w:val="nil"/>
              <w:bottom w:val="single" w:sz="4" w:space="0" w:color="auto"/>
              <w:right w:val="single" w:sz="4" w:space="0" w:color="auto"/>
            </w:tcBorders>
            <w:shd w:val="clear" w:color="auto" w:fill="auto"/>
            <w:vAlign w:val="center"/>
            <w:hideMark/>
          </w:tcPr>
          <w:p w14:paraId="24AE9F15" w14:textId="77777777" w:rsidR="007E29D3" w:rsidRPr="007E29D3" w:rsidRDefault="007E29D3" w:rsidP="007E29D3">
            <w:pPr>
              <w:jc w:val="right"/>
              <w:rPr>
                <w:sz w:val="22"/>
                <w:szCs w:val="22"/>
              </w:rPr>
            </w:pPr>
            <w:r w:rsidRPr="007E29D3">
              <w:rPr>
                <w:rFonts w:eastAsia="Calibri"/>
                <w:sz w:val="22"/>
                <w:szCs w:val="22"/>
                <w:lang w:eastAsia="en-US"/>
              </w:rPr>
              <w:t>1 190 400,00</w:t>
            </w:r>
          </w:p>
        </w:tc>
        <w:tc>
          <w:tcPr>
            <w:tcW w:w="1418" w:type="dxa"/>
            <w:tcBorders>
              <w:top w:val="nil"/>
              <w:left w:val="nil"/>
              <w:bottom w:val="single" w:sz="4" w:space="0" w:color="auto"/>
              <w:right w:val="single" w:sz="4" w:space="0" w:color="auto"/>
            </w:tcBorders>
            <w:shd w:val="clear" w:color="auto" w:fill="auto"/>
            <w:vAlign w:val="center"/>
            <w:hideMark/>
          </w:tcPr>
          <w:p w14:paraId="5A19ABC3" w14:textId="77777777" w:rsidR="007E29D3" w:rsidRPr="007E29D3" w:rsidRDefault="007E29D3" w:rsidP="007E29D3">
            <w:pPr>
              <w:jc w:val="center"/>
              <w:rPr>
                <w:sz w:val="22"/>
                <w:szCs w:val="22"/>
              </w:rPr>
            </w:pPr>
            <w:r w:rsidRPr="007E29D3">
              <w:rPr>
                <w:rFonts w:eastAsia="Calibri"/>
                <w:sz w:val="22"/>
                <w:szCs w:val="22"/>
                <w:lang w:eastAsia="en-US"/>
              </w:rPr>
              <w:t>1,1266</w:t>
            </w:r>
          </w:p>
        </w:tc>
        <w:tc>
          <w:tcPr>
            <w:tcW w:w="1895" w:type="dxa"/>
            <w:tcBorders>
              <w:top w:val="nil"/>
              <w:left w:val="nil"/>
              <w:bottom w:val="single" w:sz="4" w:space="0" w:color="auto"/>
              <w:right w:val="single" w:sz="4" w:space="0" w:color="auto"/>
            </w:tcBorders>
            <w:shd w:val="clear" w:color="auto" w:fill="auto"/>
            <w:vAlign w:val="center"/>
            <w:hideMark/>
          </w:tcPr>
          <w:p w14:paraId="25DF4E74" w14:textId="77777777" w:rsidR="007E29D3" w:rsidRPr="007E29D3" w:rsidRDefault="007E29D3" w:rsidP="007E29D3">
            <w:pPr>
              <w:jc w:val="right"/>
              <w:rPr>
                <w:sz w:val="22"/>
                <w:szCs w:val="22"/>
              </w:rPr>
            </w:pPr>
            <w:r w:rsidRPr="007E29D3">
              <w:rPr>
                <w:rFonts w:eastAsia="Calibri"/>
                <w:sz w:val="22"/>
                <w:szCs w:val="22"/>
                <w:lang w:eastAsia="en-US"/>
              </w:rPr>
              <w:t>1 341 104,64</w:t>
            </w:r>
          </w:p>
        </w:tc>
        <w:tc>
          <w:tcPr>
            <w:tcW w:w="1454" w:type="dxa"/>
            <w:tcBorders>
              <w:top w:val="nil"/>
              <w:left w:val="nil"/>
              <w:bottom w:val="single" w:sz="4" w:space="0" w:color="auto"/>
              <w:right w:val="single" w:sz="4" w:space="0" w:color="auto"/>
            </w:tcBorders>
            <w:shd w:val="clear" w:color="auto" w:fill="auto"/>
            <w:vAlign w:val="center"/>
            <w:hideMark/>
          </w:tcPr>
          <w:p w14:paraId="02D1803A" w14:textId="77777777" w:rsidR="007E29D3" w:rsidRPr="007E29D3" w:rsidRDefault="007E29D3" w:rsidP="007E29D3">
            <w:pPr>
              <w:jc w:val="center"/>
              <w:rPr>
                <w:sz w:val="22"/>
                <w:szCs w:val="22"/>
              </w:rPr>
            </w:pPr>
            <w:r w:rsidRPr="007E29D3">
              <w:rPr>
                <w:rFonts w:eastAsia="Calibri"/>
                <w:sz w:val="22"/>
                <w:szCs w:val="22"/>
                <w:lang w:eastAsia="en-US"/>
              </w:rPr>
              <w:t>1,01460</w:t>
            </w:r>
          </w:p>
        </w:tc>
        <w:tc>
          <w:tcPr>
            <w:tcW w:w="1826" w:type="dxa"/>
            <w:tcBorders>
              <w:top w:val="nil"/>
              <w:left w:val="nil"/>
              <w:bottom w:val="single" w:sz="4" w:space="0" w:color="auto"/>
              <w:right w:val="single" w:sz="4" w:space="0" w:color="auto"/>
            </w:tcBorders>
            <w:shd w:val="clear" w:color="auto" w:fill="auto"/>
            <w:vAlign w:val="center"/>
            <w:hideMark/>
          </w:tcPr>
          <w:p w14:paraId="3A30DA82" w14:textId="77777777" w:rsidR="007E29D3" w:rsidRPr="007E29D3" w:rsidRDefault="007E29D3" w:rsidP="007E29D3">
            <w:pPr>
              <w:jc w:val="right"/>
              <w:rPr>
                <w:sz w:val="22"/>
                <w:szCs w:val="22"/>
              </w:rPr>
            </w:pPr>
            <w:r w:rsidRPr="007E29D3">
              <w:rPr>
                <w:rFonts w:eastAsia="Calibri"/>
                <w:sz w:val="22"/>
                <w:szCs w:val="22"/>
                <w:lang w:eastAsia="en-US"/>
              </w:rPr>
              <w:t>1 360 684,77</w:t>
            </w:r>
          </w:p>
        </w:tc>
      </w:tr>
      <w:tr w:rsidR="007E29D3" w:rsidRPr="007E29D3" w14:paraId="1A5B4CDF" w14:textId="77777777" w:rsidTr="007E29D3">
        <w:trPr>
          <w:trHeight w:val="166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68C0474" w14:textId="77777777" w:rsidR="007E29D3" w:rsidRPr="007E29D3" w:rsidRDefault="007E29D3" w:rsidP="007E29D3">
            <w:pPr>
              <w:rPr>
                <w:sz w:val="22"/>
                <w:szCs w:val="22"/>
              </w:rPr>
            </w:pPr>
            <w:r w:rsidRPr="007E29D3">
              <w:rPr>
                <w:sz w:val="22"/>
                <w:szCs w:val="22"/>
              </w:rPr>
              <w:t>Затраты на осуществление работ вахтовым методом, командирование рабочих, перебазирование строительно-монтажных организаций</w:t>
            </w:r>
          </w:p>
        </w:tc>
        <w:tc>
          <w:tcPr>
            <w:tcW w:w="1768" w:type="dxa"/>
            <w:tcBorders>
              <w:top w:val="nil"/>
              <w:left w:val="nil"/>
              <w:bottom w:val="single" w:sz="4" w:space="0" w:color="auto"/>
              <w:right w:val="single" w:sz="4" w:space="0" w:color="auto"/>
            </w:tcBorders>
            <w:shd w:val="clear" w:color="auto" w:fill="auto"/>
            <w:vAlign w:val="center"/>
            <w:hideMark/>
          </w:tcPr>
          <w:p w14:paraId="64938F9C" w14:textId="77777777" w:rsidR="007E29D3" w:rsidRPr="007E29D3" w:rsidRDefault="007E29D3" w:rsidP="007E29D3">
            <w:pPr>
              <w:rPr>
                <w:sz w:val="22"/>
                <w:szCs w:val="22"/>
              </w:rPr>
            </w:pPr>
            <w:r w:rsidRPr="007E29D3">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0BF939BA" w14:textId="77777777" w:rsidR="007E29D3" w:rsidRPr="007E29D3" w:rsidRDefault="007E29D3" w:rsidP="007E29D3">
            <w:pPr>
              <w:jc w:val="center"/>
              <w:rPr>
                <w:sz w:val="22"/>
                <w:szCs w:val="22"/>
              </w:rPr>
            </w:pPr>
            <w:r w:rsidRPr="007E29D3">
              <w:rPr>
                <w:sz w:val="22"/>
                <w:szCs w:val="22"/>
              </w:rPr>
              <w:t> </w:t>
            </w:r>
          </w:p>
        </w:tc>
        <w:tc>
          <w:tcPr>
            <w:tcW w:w="1895" w:type="dxa"/>
            <w:tcBorders>
              <w:top w:val="nil"/>
              <w:left w:val="nil"/>
              <w:bottom w:val="single" w:sz="4" w:space="0" w:color="auto"/>
              <w:right w:val="single" w:sz="4" w:space="0" w:color="auto"/>
            </w:tcBorders>
            <w:shd w:val="clear" w:color="auto" w:fill="auto"/>
            <w:vAlign w:val="center"/>
            <w:hideMark/>
          </w:tcPr>
          <w:p w14:paraId="7328572E" w14:textId="77777777" w:rsidR="007E29D3" w:rsidRPr="007E29D3" w:rsidRDefault="007E29D3" w:rsidP="007E29D3">
            <w:pPr>
              <w:rPr>
                <w:sz w:val="22"/>
                <w:szCs w:val="22"/>
              </w:rPr>
            </w:pPr>
            <w:r w:rsidRPr="007E29D3">
              <w:rPr>
                <w:sz w:val="22"/>
                <w:szCs w:val="22"/>
              </w:rPr>
              <w:t> </w:t>
            </w:r>
          </w:p>
        </w:tc>
        <w:tc>
          <w:tcPr>
            <w:tcW w:w="1454" w:type="dxa"/>
            <w:tcBorders>
              <w:top w:val="nil"/>
              <w:left w:val="nil"/>
              <w:bottom w:val="single" w:sz="4" w:space="0" w:color="auto"/>
              <w:right w:val="single" w:sz="4" w:space="0" w:color="auto"/>
            </w:tcBorders>
            <w:shd w:val="clear" w:color="auto" w:fill="auto"/>
            <w:vAlign w:val="center"/>
            <w:hideMark/>
          </w:tcPr>
          <w:p w14:paraId="6DA56BE8" w14:textId="77777777" w:rsidR="007E29D3" w:rsidRPr="007E29D3" w:rsidRDefault="007E29D3" w:rsidP="007E29D3">
            <w:pPr>
              <w:rPr>
                <w:sz w:val="22"/>
                <w:szCs w:val="22"/>
              </w:rPr>
            </w:pPr>
            <w:r w:rsidRPr="007E29D3">
              <w:rPr>
                <w:sz w:val="22"/>
                <w:szCs w:val="22"/>
              </w:rPr>
              <w:t> </w:t>
            </w:r>
          </w:p>
        </w:tc>
        <w:tc>
          <w:tcPr>
            <w:tcW w:w="1826" w:type="dxa"/>
            <w:tcBorders>
              <w:top w:val="nil"/>
              <w:left w:val="nil"/>
              <w:bottom w:val="single" w:sz="4" w:space="0" w:color="auto"/>
              <w:right w:val="single" w:sz="4" w:space="0" w:color="auto"/>
            </w:tcBorders>
            <w:shd w:val="clear" w:color="auto" w:fill="auto"/>
            <w:vAlign w:val="center"/>
            <w:hideMark/>
          </w:tcPr>
          <w:p w14:paraId="7E298835" w14:textId="77777777" w:rsidR="007E29D3" w:rsidRPr="007E29D3" w:rsidRDefault="007E29D3" w:rsidP="007E29D3">
            <w:pPr>
              <w:rPr>
                <w:sz w:val="22"/>
                <w:szCs w:val="22"/>
              </w:rPr>
            </w:pPr>
            <w:r w:rsidRPr="007E29D3">
              <w:rPr>
                <w:sz w:val="22"/>
                <w:szCs w:val="22"/>
              </w:rPr>
              <w:t> </w:t>
            </w:r>
          </w:p>
        </w:tc>
      </w:tr>
      <w:tr w:rsidR="007E29D3" w:rsidRPr="007E29D3" w14:paraId="6457C3F2" w14:textId="77777777" w:rsidTr="007E29D3">
        <w:trPr>
          <w:trHeight w:val="61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BA0C4FA" w14:textId="77777777" w:rsidR="007E29D3" w:rsidRPr="007E29D3" w:rsidRDefault="007E29D3" w:rsidP="007E29D3">
            <w:pPr>
              <w:rPr>
                <w:sz w:val="22"/>
                <w:szCs w:val="22"/>
              </w:rPr>
            </w:pPr>
            <w:r w:rsidRPr="007E29D3">
              <w:rPr>
                <w:sz w:val="22"/>
                <w:szCs w:val="22"/>
              </w:rPr>
              <w:t>Удорожание работ в зимнее время</w:t>
            </w:r>
          </w:p>
        </w:tc>
        <w:tc>
          <w:tcPr>
            <w:tcW w:w="1768" w:type="dxa"/>
            <w:tcBorders>
              <w:top w:val="nil"/>
              <w:left w:val="nil"/>
              <w:bottom w:val="single" w:sz="4" w:space="0" w:color="auto"/>
              <w:right w:val="single" w:sz="4" w:space="0" w:color="auto"/>
            </w:tcBorders>
            <w:shd w:val="clear" w:color="auto" w:fill="auto"/>
            <w:vAlign w:val="center"/>
            <w:hideMark/>
          </w:tcPr>
          <w:p w14:paraId="21B18CFB" w14:textId="77777777" w:rsidR="007E29D3" w:rsidRPr="007E29D3" w:rsidRDefault="007E29D3" w:rsidP="007E29D3">
            <w:pPr>
              <w:rPr>
                <w:sz w:val="22"/>
                <w:szCs w:val="22"/>
              </w:rPr>
            </w:pPr>
            <w:r w:rsidRPr="007E29D3">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337A2AB6" w14:textId="77777777" w:rsidR="007E29D3" w:rsidRPr="007E29D3" w:rsidRDefault="007E29D3" w:rsidP="007E29D3">
            <w:pPr>
              <w:jc w:val="center"/>
              <w:rPr>
                <w:sz w:val="22"/>
                <w:szCs w:val="22"/>
              </w:rPr>
            </w:pPr>
            <w:r w:rsidRPr="007E29D3">
              <w:rPr>
                <w:sz w:val="22"/>
                <w:szCs w:val="22"/>
              </w:rPr>
              <w:t> </w:t>
            </w:r>
          </w:p>
        </w:tc>
        <w:tc>
          <w:tcPr>
            <w:tcW w:w="1895" w:type="dxa"/>
            <w:tcBorders>
              <w:top w:val="nil"/>
              <w:left w:val="nil"/>
              <w:bottom w:val="single" w:sz="4" w:space="0" w:color="auto"/>
              <w:right w:val="single" w:sz="4" w:space="0" w:color="auto"/>
            </w:tcBorders>
            <w:shd w:val="clear" w:color="auto" w:fill="auto"/>
            <w:vAlign w:val="center"/>
            <w:hideMark/>
          </w:tcPr>
          <w:p w14:paraId="70C5646D" w14:textId="77777777" w:rsidR="007E29D3" w:rsidRPr="007E29D3" w:rsidRDefault="007E29D3" w:rsidP="007E29D3">
            <w:pPr>
              <w:rPr>
                <w:sz w:val="22"/>
                <w:szCs w:val="22"/>
              </w:rPr>
            </w:pPr>
            <w:r w:rsidRPr="007E29D3">
              <w:rPr>
                <w:sz w:val="22"/>
                <w:szCs w:val="22"/>
              </w:rPr>
              <w:t> </w:t>
            </w:r>
          </w:p>
        </w:tc>
        <w:tc>
          <w:tcPr>
            <w:tcW w:w="1454" w:type="dxa"/>
            <w:tcBorders>
              <w:top w:val="nil"/>
              <w:left w:val="nil"/>
              <w:bottom w:val="single" w:sz="4" w:space="0" w:color="auto"/>
              <w:right w:val="single" w:sz="4" w:space="0" w:color="auto"/>
            </w:tcBorders>
            <w:shd w:val="clear" w:color="auto" w:fill="auto"/>
            <w:vAlign w:val="center"/>
            <w:hideMark/>
          </w:tcPr>
          <w:p w14:paraId="5FAAA168" w14:textId="77777777" w:rsidR="007E29D3" w:rsidRPr="007E29D3" w:rsidRDefault="007E29D3" w:rsidP="007E29D3">
            <w:pPr>
              <w:rPr>
                <w:sz w:val="22"/>
                <w:szCs w:val="22"/>
              </w:rPr>
            </w:pPr>
            <w:r w:rsidRPr="007E29D3">
              <w:rPr>
                <w:sz w:val="22"/>
                <w:szCs w:val="22"/>
              </w:rPr>
              <w:t> </w:t>
            </w:r>
          </w:p>
        </w:tc>
        <w:tc>
          <w:tcPr>
            <w:tcW w:w="1826" w:type="dxa"/>
            <w:tcBorders>
              <w:top w:val="nil"/>
              <w:left w:val="nil"/>
              <w:bottom w:val="single" w:sz="4" w:space="0" w:color="auto"/>
              <w:right w:val="single" w:sz="4" w:space="0" w:color="auto"/>
            </w:tcBorders>
            <w:shd w:val="clear" w:color="auto" w:fill="auto"/>
            <w:vAlign w:val="center"/>
            <w:hideMark/>
          </w:tcPr>
          <w:p w14:paraId="2FFEFDB5" w14:textId="77777777" w:rsidR="007E29D3" w:rsidRPr="007E29D3" w:rsidRDefault="007E29D3" w:rsidP="007E29D3">
            <w:pPr>
              <w:rPr>
                <w:sz w:val="22"/>
                <w:szCs w:val="22"/>
              </w:rPr>
            </w:pPr>
            <w:r w:rsidRPr="007E29D3">
              <w:rPr>
                <w:sz w:val="22"/>
                <w:szCs w:val="22"/>
              </w:rPr>
              <w:t> </w:t>
            </w:r>
          </w:p>
        </w:tc>
      </w:tr>
      <w:tr w:rsidR="007E29D3" w:rsidRPr="007E29D3" w14:paraId="6C076653" w14:textId="77777777" w:rsidTr="007E29D3">
        <w:trPr>
          <w:trHeight w:val="61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60507CA" w14:textId="77777777" w:rsidR="007E29D3" w:rsidRPr="007E29D3" w:rsidRDefault="007E29D3" w:rsidP="007E29D3">
            <w:pPr>
              <w:rPr>
                <w:sz w:val="22"/>
                <w:szCs w:val="22"/>
              </w:rPr>
            </w:pPr>
            <w:r w:rsidRPr="007E29D3">
              <w:rPr>
                <w:sz w:val="22"/>
                <w:szCs w:val="22"/>
              </w:rPr>
              <w:t>Иные прочие работы и затраты</w:t>
            </w:r>
          </w:p>
        </w:tc>
        <w:tc>
          <w:tcPr>
            <w:tcW w:w="1768" w:type="dxa"/>
            <w:tcBorders>
              <w:top w:val="nil"/>
              <w:left w:val="nil"/>
              <w:bottom w:val="single" w:sz="4" w:space="0" w:color="auto"/>
              <w:right w:val="single" w:sz="4" w:space="0" w:color="auto"/>
            </w:tcBorders>
            <w:shd w:val="clear" w:color="auto" w:fill="auto"/>
            <w:vAlign w:val="center"/>
            <w:hideMark/>
          </w:tcPr>
          <w:p w14:paraId="5A0880EF" w14:textId="77777777" w:rsidR="007E29D3" w:rsidRPr="007E29D3" w:rsidRDefault="007E29D3" w:rsidP="007E29D3">
            <w:pPr>
              <w:rPr>
                <w:sz w:val="22"/>
                <w:szCs w:val="22"/>
              </w:rPr>
            </w:pPr>
            <w:r w:rsidRPr="007E29D3">
              <w:rPr>
                <w:sz w:val="22"/>
                <w:szCs w:val="22"/>
              </w:rPr>
              <w:t> </w:t>
            </w:r>
          </w:p>
        </w:tc>
        <w:tc>
          <w:tcPr>
            <w:tcW w:w="1418" w:type="dxa"/>
            <w:tcBorders>
              <w:top w:val="nil"/>
              <w:left w:val="nil"/>
              <w:bottom w:val="single" w:sz="4" w:space="0" w:color="auto"/>
              <w:right w:val="single" w:sz="4" w:space="0" w:color="auto"/>
            </w:tcBorders>
            <w:shd w:val="clear" w:color="auto" w:fill="auto"/>
            <w:vAlign w:val="center"/>
            <w:hideMark/>
          </w:tcPr>
          <w:p w14:paraId="134745A4" w14:textId="77777777" w:rsidR="007E29D3" w:rsidRPr="007E29D3" w:rsidRDefault="007E29D3" w:rsidP="007E29D3">
            <w:pPr>
              <w:jc w:val="center"/>
              <w:rPr>
                <w:sz w:val="22"/>
                <w:szCs w:val="22"/>
              </w:rPr>
            </w:pPr>
            <w:r w:rsidRPr="007E29D3">
              <w:rPr>
                <w:sz w:val="22"/>
                <w:szCs w:val="22"/>
              </w:rPr>
              <w:t> </w:t>
            </w:r>
          </w:p>
        </w:tc>
        <w:tc>
          <w:tcPr>
            <w:tcW w:w="1895" w:type="dxa"/>
            <w:tcBorders>
              <w:top w:val="nil"/>
              <w:left w:val="nil"/>
              <w:bottom w:val="single" w:sz="4" w:space="0" w:color="auto"/>
              <w:right w:val="single" w:sz="4" w:space="0" w:color="auto"/>
            </w:tcBorders>
            <w:shd w:val="clear" w:color="auto" w:fill="auto"/>
            <w:vAlign w:val="center"/>
            <w:hideMark/>
          </w:tcPr>
          <w:p w14:paraId="30475EE0" w14:textId="77777777" w:rsidR="007E29D3" w:rsidRPr="007E29D3" w:rsidRDefault="007E29D3" w:rsidP="007E29D3">
            <w:pPr>
              <w:rPr>
                <w:sz w:val="22"/>
                <w:szCs w:val="22"/>
              </w:rPr>
            </w:pPr>
            <w:r w:rsidRPr="007E29D3">
              <w:rPr>
                <w:sz w:val="22"/>
                <w:szCs w:val="22"/>
              </w:rPr>
              <w:t> </w:t>
            </w:r>
          </w:p>
        </w:tc>
        <w:tc>
          <w:tcPr>
            <w:tcW w:w="1454" w:type="dxa"/>
            <w:tcBorders>
              <w:top w:val="nil"/>
              <w:left w:val="nil"/>
              <w:bottom w:val="single" w:sz="4" w:space="0" w:color="auto"/>
              <w:right w:val="single" w:sz="4" w:space="0" w:color="auto"/>
            </w:tcBorders>
            <w:shd w:val="clear" w:color="auto" w:fill="auto"/>
            <w:vAlign w:val="center"/>
            <w:hideMark/>
          </w:tcPr>
          <w:p w14:paraId="3D0F76FD" w14:textId="77777777" w:rsidR="007E29D3" w:rsidRPr="007E29D3" w:rsidRDefault="007E29D3" w:rsidP="007E29D3">
            <w:pPr>
              <w:rPr>
                <w:sz w:val="22"/>
                <w:szCs w:val="22"/>
              </w:rPr>
            </w:pPr>
            <w:r w:rsidRPr="007E29D3">
              <w:rPr>
                <w:sz w:val="22"/>
                <w:szCs w:val="22"/>
              </w:rPr>
              <w:t> </w:t>
            </w:r>
          </w:p>
        </w:tc>
        <w:tc>
          <w:tcPr>
            <w:tcW w:w="1826" w:type="dxa"/>
            <w:tcBorders>
              <w:top w:val="nil"/>
              <w:left w:val="nil"/>
              <w:bottom w:val="single" w:sz="4" w:space="0" w:color="auto"/>
              <w:right w:val="single" w:sz="4" w:space="0" w:color="auto"/>
            </w:tcBorders>
            <w:shd w:val="clear" w:color="auto" w:fill="auto"/>
            <w:vAlign w:val="center"/>
            <w:hideMark/>
          </w:tcPr>
          <w:p w14:paraId="1554A9EB" w14:textId="77777777" w:rsidR="007E29D3" w:rsidRPr="007E29D3" w:rsidRDefault="007E29D3" w:rsidP="007E29D3">
            <w:pPr>
              <w:rPr>
                <w:sz w:val="22"/>
                <w:szCs w:val="22"/>
              </w:rPr>
            </w:pPr>
            <w:r w:rsidRPr="007E29D3">
              <w:rPr>
                <w:sz w:val="22"/>
                <w:szCs w:val="22"/>
              </w:rPr>
              <w:t> </w:t>
            </w:r>
          </w:p>
        </w:tc>
      </w:tr>
      <w:tr w:rsidR="007E29D3" w:rsidRPr="007E29D3" w14:paraId="36EC2B9E" w14:textId="77777777" w:rsidTr="007E29D3">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ED62B4" w14:textId="77777777" w:rsidR="007E29D3" w:rsidRPr="007E29D3" w:rsidRDefault="007E29D3" w:rsidP="007E29D3">
            <w:pPr>
              <w:rPr>
                <w:sz w:val="22"/>
                <w:szCs w:val="22"/>
              </w:rPr>
            </w:pPr>
            <w:r w:rsidRPr="007E29D3">
              <w:rPr>
                <w:sz w:val="22"/>
                <w:szCs w:val="22"/>
              </w:rPr>
              <w:t>Резерв средств на непредвиденные работы и затраты (1 %)</w:t>
            </w:r>
          </w:p>
        </w:tc>
        <w:tc>
          <w:tcPr>
            <w:tcW w:w="1768" w:type="dxa"/>
            <w:tcBorders>
              <w:top w:val="nil"/>
              <w:left w:val="nil"/>
              <w:bottom w:val="single" w:sz="4" w:space="0" w:color="auto"/>
              <w:right w:val="single" w:sz="4" w:space="0" w:color="auto"/>
            </w:tcBorders>
            <w:shd w:val="clear" w:color="auto" w:fill="auto"/>
            <w:vAlign w:val="center"/>
            <w:hideMark/>
          </w:tcPr>
          <w:p w14:paraId="17F08A9B" w14:textId="77777777" w:rsidR="007E29D3" w:rsidRPr="007E29D3" w:rsidRDefault="007E29D3" w:rsidP="007E29D3">
            <w:pPr>
              <w:jc w:val="right"/>
              <w:rPr>
                <w:sz w:val="22"/>
                <w:szCs w:val="22"/>
              </w:rPr>
            </w:pPr>
            <w:r w:rsidRPr="007E29D3">
              <w:rPr>
                <w:rFonts w:eastAsia="Calibri"/>
                <w:sz w:val="22"/>
                <w:szCs w:val="22"/>
                <w:lang w:eastAsia="en-US"/>
              </w:rPr>
              <w:t>1 013 716,00</w:t>
            </w:r>
          </w:p>
        </w:tc>
        <w:tc>
          <w:tcPr>
            <w:tcW w:w="1418" w:type="dxa"/>
            <w:tcBorders>
              <w:top w:val="nil"/>
              <w:left w:val="nil"/>
              <w:bottom w:val="single" w:sz="4" w:space="0" w:color="auto"/>
              <w:right w:val="single" w:sz="4" w:space="0" w:color="auto"/>
            </w:tcBorders>
            <w:shd w:val="clear" w:color="auto" w:fill="auto"/>
            <w:vAlign w:val="center"/>
            <w:hideMark/>
          </w:tcPr>
          <w:p w14:paraId="02020F7D" w14:textId="77777777" w:rsidR="007E29D3" w:rsidRPr="007E29D3" w:rsidRDefault="007E29D3" w:rsidP="007E29D3">
            <w:pPr>
              <w:jc w:val="center"/>
              <w:rPr>
                <w:sz w:val="22"/>
                <w:szCs w:val="22"/>
              </w:rPr>
            </w:pPr>
            <w:r w:rsidRPr="007E29D3">
              <w:rPr>
                <w:rFonts w:eastAsia="Calibri"/>
                <w:sz w:val="22"/>
                <w:szCs w:val="22"/>
                <w:lang w:eastAsia="en-US"/>
              </w:rPr>
              <w:t> </w:t>
            </w:r>
          </w:p>
        </w:tc>
        <w:tc>
          <w:tcPr>
            <w:tcW w:w="1895" w:type="dxa"/>
            <w:tcBorders>
              <w:top w:val="nil"/>
              <w:left w:val="nil"/>
              <w:bottom w:val="single" w:sz="4" w:space="0" w:color="auto"/>
              <w:right w:val="single" w:sz="4" w:space="0" w:color="auto"/>
            </w:tcBorders>
            <w:shd w:val="clear" w:color="auto" w:fill="auto"/>
            <w:vAlign w:val="center"/>
            <w:hideMark/>
          </w:tcPr>
          <w:p w14:paraId="2418E436" w14:textId="77777777" w:rsidR="007E29D3" w:rsidRPr="007E29D3" w:rsidRDefault="007E29D3" w:rsidP="007E29D3">
            <w:pPr>
              <w:jc w:val="right"/>
              <w:rPr>
                <w:sz w:val="22"/>
                <w:szCs w:val="22"/>
              </w:rPr>
            </w:pPr>
            <w:r w:rsidRPr="007E29D3">
              <w:rPr>
                <w:rFonts w:eastAsia="Calibri"/>
                <w:sz w:val="22"/>
                <w:szCs w:val="22"/>
                <w:lang w:eastAsia="en-US"/>
              </w:rPr>
              <w:t>1 142 052,45</w:t>
            </w:r>
          </w:p>
        </w:tc>
        <w:tc>
          <w:tcPr>
            <w:tcW w:w="1454" w:type="dxa"/>
            <w:tcBorders>
              <w:top w:val="nil"/>
              <w:left w:val="nil"/>
              <w:bottom w:val="single" w:sz="4" w:space="0" w:color="auto"/>
              <w:right w:val="single" w:sz="4" w:space="0" w:color="auto"/>
            </w:tcBorders>
            <w:shd w:val="clear" w:color="auto" w:fill="auto"/>
            <w:vAlign w:val="center"/>
            <w:hideMark/>
          </w:tcPr>
          <w:p w14:paraId="69F7AF21" w14:textId="77777777" w:rsidR="007E29D3" w:rsidRPr="007E29D3" w:rsidRDefault="007E29D3" w:rsidP="007E29D3">
            <w:pPr>
              <w:rPr>
                <w:sz w:val="22"/>
                <w:szCs w:val="22"/>
              </w:rPr>
            </w:pPr>
            <w:r w:rsidRPr="007E29D3">
              <w:rPr>
                <w:rFonts w:eastAsia="Calibri"/>
                <w:sz w:val="22"/>
                <w:szCs w:val="22"/>
                <w:lang w:eastAsia="en-US"/>
              </w:rPr>
              <w:t> </w:t>
            </w:r>
          </w:p>
        </w:tc>
        <w:tc>
          <w:tcPr>
            <w:tcW w:w="1826" w:type="dxa"/>
            <w:tcBorders>
              <w:top w:val="nil"/>
              <w:left w:val="nil"/>
              <w:bottom w:val="single" w:sz="4" w:space="0" w:color="auto"/>
              <w:right w:val="single" w:sz="4" w:space="0" w:color="auto"/>
            </w:tcBorders>
            <w:shd w:val="clear" w:color="auto" w:fill="auto"/>
            <w:vAlign w:val="center"/>
            <w:hideMark/>
          </w:tcPr>
          <w:p w14:paraId="5E0668B7" w14:textId="77777777" w:rsidR="007E29D3" w:rsidRPr="007E29D3" w:rsidRDefault="007E29D3" w:rsidP="007E29D3">
            <w:pPr>
              <w:jc w:val="right"/>
              <w:rPr>
                <w:sz w:val="22"/>
                <w:szCs w:val="22"/>
              </w:rPr>
            </w:pPr>
            <w:r w:rsidRPr="007E29D3">
              <w:rPr>
                <w:rFonts w:eastAsia="Calibri"/>
                <w:sz w:val="22"/>
                <w:szCs w:val="22"/>
                <w:lang w:eastAsia="en-US"/>
              </w:rPr>
              <w:t>1 158 726,41</w:t>
            </w:r>
          </w:p>
        </w:tc>
      </w:tr>
      <w:tr w:rsidR="007E29D3" w:rsidRPr="007E29D3" w14:paraId="2A688D91" w14:textId="77777777" w:rsidTr="007E29D3">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D521EE6" w14:textId="77777777" w:rsidR="007E29D3" w:rsidRPr="007E29D3" w:rsidRDefault="007E29D3" w:rsidP="007E29D3">
            <w:pPr>
              <w:rPr>
                <w:sz w:val="22"/>
                <w:szCs w:val="22"/>
              </w:rPr>
            </w:pPr>
            <w:r w:rsidRPr="007E29D3">
              <w:rPr>
                <w:sz w:val="22"/>
                <w:szCs w:val="22"/>
              </w:rPr>
              <w:t>НМЦК без учета НДС (при наличии)</w:t>
            </w:r>
          </w:p>
        </w:tc>
        <w:tc>
          <w:tcPr>
            <w:tcW w:w="1768" w:type="dxa"/>
            <w:tcBorders>
              <w:top w:val="nil"/>
              <w:left w:val="nil"/>
              <w:bottom w:val="single" w:sz="4" w:space="0" w:color="auto"/>
              <w:right w:val="single" w:sz="4" w:space="0" w:color="auto"/>
            </w:tcBorders>
            <w:shd w:val="clear" w:color="auto" w:fill="auto"/>
            <w:vAlign w:val="center"/>
            <w:hideMark/>
          </w:tcPr>
          <w:p w14:paraId="72781081" w14:textId="77777777" w:rsidR="007E29D3" w:rsidRPr="007E29D3" w:rsidRDefault="007E29D3" w:rsidP="007E29D3">
            <w:pPr>
              <w:jc w:val="right"/>
              <w:rPr>
                <w:sz w:val="22"/>
                <w:szCs w:val="22"/>
              </w:rPr>
            </w:pPr>
            <w:r w:rsidRPr="007E29D3">
              <w:rPr>
                <w:rFonts w:eastAsia="Calibri"/>
                <w:sz w:val="22"/>
                <w:szCs w:val="22"/>
                <w:lang w:eastAsia="en-US"/>
              </w:rPr>
              <w:t>102 385 316,00</w:t>
            </w:r>
          </w:p>
        </w:tc>
        <w:tc>
          <w:tcPr>
            <w:tcW w:w="1418" w:type="dxa"/>
            <w:tcBorders>
              <w:top w:val="nil"/>
              <w:left w:val="nil"/>
              <w:bottom w:val="single" w:sz="4" w:space="0" w:color="auto"/>
              <w:right w:val="single" w:sz="4" w:space="0" w:color="auto"/>
            </w:tcBorders>
            <w:shd w:val="clear" w:color="auto" w:fill="auto"/>
            <w:vAlign w:val="center"/>
            <w:hideMark/>
          </w:tcPr>
          <w:p w14:paraId="031E127D" w14:textId="77777777" w:rsidR="007E29D3" w:rsidRPr="007E29D3" w:rsidRDefault="007E29D3" w:rsidP="007E29D3">
            <w:pPr>
              <w:jc w:val="center"/>
              <w:rPr>
                <w:sz w:val="22"/>
                <w:szCs w:val="22"/>
              </w:rPr>
            </w:pPr>
            <w:r w:rsidRPr="007E29D3">
              <w:rPr>
                <w:rFonts w:eastAsia="Calibri"/>
                <w:sz w:val="22"/>
                <w:szCs w:val="22"/>
                <w:lang w:eastAsia="en-US"/>
              </w:rPr>
              <w:t> </w:t>
            </w:r>
          </w:p>
        </w:tc>
        <w:tc>
          <w:tcPr>
            <w:tcW w:w="1895" w:type="dxa"/>
            <w:tcBorders>
              <w:top w:val="nil"/>
              <w:left w:val="nil"/>
              <w:bottom w:val="single" w:sz="4" w:space="0" w:color="auto"/>
              <w:right w:val="single" w:sz="4" w:space="0" w:color="auto"/>
            </w:tcBorders>
            <w:shd w:val="clear" w:color="auto" w:fill="auto"/>
            <w:vAlign w:val="center"/>
            <w:hideMark/>
          </w:tcPr>
          <w:p w14:paraId="33B7EEFF" w14:textId="77777777" w:rsidR="007E29D3" w:rsidRPr="007E29D3" w:rsidRDefault="007E29D3" w:rsidP="007E29D3">
            <w:pPr>
              <w:jc w:val="right"/>
              <w:rPr>
                <w:sz w:val="22"/>
                <w:szCs w:val="22"/>
              </w:rPr>
            </w:pPr>
            <w:r w:rsidRPr="007E29D3">
              <w:rPr>
                <w:rFonts w:eastAsia="Calibri"/>
                <w:sz w:val="22"/>
                <w:szCs w:val="22"/>
                <w:lang w:eastAsia="en-US"/>
              </w:rPr>
              <w:t>115 347 297,01</w:t>
            </w:r>
          </w:p>
        </w:tc>
        <w:tc>
          <w:tcPr>
            <w:tcW w:w="1454" w:type="dxa"/>
            <w:tcBorders>
              <w:top w:val="nil"/>
              <w:left w:val="nil"/>
              <w:bottom w:val="single" w:sz="4" w:space="0" w:color="auto"/>
              <w:right w:val="single" w:sz="4" w:space="0" w:color="auto"/>
            </w:tcBorders>
            <w:shd w:val="clear" w:color="auto" w:fill="auto"/>
            <w:vAlign w:val="center"/>
            <w:hideMark/>
          </w:tcPr>
          <w:p w14:paraId="32587F36" w14:textId="77777777" w:rsidR="007E29D3" w:rsidRPr="007E29D3" w:rsidRDefault="007E29D3" w:rsidP="007E29D3">
            <w:pPr>
              <w:rPr>
                <w:sz w:val="22"/>
                <w:szCs w:val="22"/>
              </w:rPr>
            </w:pPr>
            <w:r w:rsidRPr="007E29D3">
              <w:rPr>
                <w:rFonts w:eastAsia="Calibri"/>
                <w:sz w:val="22"/>
                <w:szCs w:val="22"/>
                <w:lang w:eastAsia="en-US"/>
              </w:rPr>
              <w:t> </w:t>
            </w:r>
          </w:p>
        </w:tc>
        <w:tc>
          <w:tcPr>
            <w:tcW w:w="1826" w:type="dxa"/>
            <w:tcBorders>
              <w:top w:val="nil"/>
              <w:left w:val="nil"/>
              <w:bottom w:val="single" w:sz="4" w:space="0" w:color="auto"/>
              <w:right w:val="single" w:sz="4" w:space="0" w:color="auto"/>
            </w:tcBorders>
            <w:shd w:val="clear" w:color="auto" w:fill="auto"/>
            <w:vAlign w:val="center"/>
            <w:hideMark/>
          </w:tcPr>
          <w:p w14:paraId="08150B8B" w14:textId="77777777" w:rsidR="007E29D3" w:rsidRPr="007E29D3" w:rsidRDefault="007E29D3" w:rsidP="007E29D3">
            <w:pPr>
              <w:jc w:val="right"/>
              <w:rPr>
                <w:sz w:val="22"/>
                <w:szCs w:val="22"/>
              </w:rPr>
            </w:pPr>
            <w:r w:rsidRPr="007E29D3">
              <w:rPr>
                <w:rFonts w:eastAsia="Calibri"/>
                <w:sz w:val="22"/>
                <w:szCs w:val="22"/>
                <w:lang w:eastAsia="en-US"/>
              </w:rPr>
              <w:t>117 031 367,54</w:t>
            </w:r>
          </w:p>
        </w:tc>
      </w:tr>
      <w:tr w:rsidR="007E29D3" w:rsidRPr="007E29D3" w14:paraId="410D8811" w14:textId="77777777" w:rsidTr="007E29D3">
        <w:trPr>
          <w:trHeight w:val="61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80BC4C0" w14:textId="77777777" w:rsidR="007E29D3" w:rsidRPr="007E29D3" w:rsidRDefault="007E29D3" w:rsidP="007E29D3">
            <w:pPr>
              <w:rPr>
                <w:sz w:val="22"/>
                <w:szCs w:val="22"/>
              </w:rPr>
            </w:pPr>
            <w:r w:rsidRPr="007E29D3">
              <w:rPr>
                <w:sz w:val="22"/>
                <w:szCs w:val="22"/>
              </w:rPr>
              <w:t>НДС (20 %) (при наличии)</w:t>
            </w:r>
          </w:p>
        </w:tc>
        <w:tc>
          <w:tcPr>
            <w:tcW w:w="1768" w:type="dxa"/>
            <w:tcBorders>
              <w:top w:val="nil"/>
              <w:left w:val="nil"/>
              <w:bottom w:val="single" w:sz="4" w:space="0" w:color="auto"/>
              <w:right w:val="single" w:sz="4" w:space="0" w:color="auto"/>
            </w:tcBorders>
            <w:shd w:val="clear" w:color="auto" w:fill="auto"/>
            <w:vAlign w:val="center"/>
            <w:hideMark/>
          </w:tcPr>
          <w:p w14:paraId="4687C1C2" w14:textId="77777777" w:rsidR="007E29D3" w:rsidRPr="007E29D3" w:rsidRDefault="007E29D3" w:rsidP="007E29D3">
            <w:pPr>
              <w:jc w:val="right"/>
              <w:rPr>
                <w:sz w:val="22"/>
                <w:szCs w:val="22"/>
              </w:rPr>
            </w:pPr>
            <w:r w:rsidRPr="007E29D3">
              <w:rPr>
                <w:rFonts w:eastAsia="Calibri"/>
                <w:sz w:val="22"/>
                <w:szCs w:val="22"/>
                <w:lang w:eastAsia="en-US"/>
              </w:rPr>
              <w:t>20 477 063,20</w:t>
            </w:r>
          </w:p>
        </w:tc>
        <w:tc>
          <w:tcPr>
            <w:tcW w:w="1418" w:type="dxa"/>
            <w:tcBorders>
              <w:top w:val="nil"/>
              <w:left w:val="nil"/>
              <w:bottom w:val="single" w:sz="4" w:space="0" w:color="auto"/>
              <w:right w:val="single" w:sz="4" w:space="0" w:color="auto"/>
            </w:tcBorders>
            <w:shd w:val="clear" w:color="auto" w:fill="auto"/>
            <w:vAlign w:val="center"/>
            <w:hideMark/>
          </w:tcPr>
          <w:p w14:paraId="6120F84E" w14:textId="77777777" w:rsidR="007E29D3" w:rsidRPr="007E29D3" w:rsidRDefault="007E29D3" w:rsidP="007E29D3">
            <w:pPr>
              <w:jc w:val="center"/>
              <w:rPr>
                <w:sz w:val="22"/>
                <w:szCs w:val="22"/>
              </w:rPr>
            </w:pPr>
            <w:r w:rsidRPr="007E29D3">
              <w:rPr>
                <w:rFonts w:eastAsia="Calibri"/>
                <w:sz w:val="22"/>
                <w:szCs w:val="22"/>
                <w:lang w:eastAsia="en-US"/>
              </w:rPr>
              <w:t> </w:t>
            </w:r>
          </w:p>
        </w:tc>
        <w:tc>
          <w:tcPr>
            <w:tcW w:w="1895" w:type="dxa"/>
            <w:tcBorders>
              <w:top w:val="nil"/>
              <w:left w:val="nil"/>
              <w:bottom w:val="single" w:sz="4" w:space="0" w:color="auto"/>
              <w:right w:val="single" w:sz="4" w:space="0" w:color="auto"/>
            </w:tcBorders>
            <w:shd w:val="clear" w:color="auto" w:fill="auto"/>
            <w:vAlign w:val="center"/>
            <w:hideMark/>
          </w:tcPr>
          <w:p w14:paraId="48E2B774" w14:textId="77777777" w:rsidR="007E29D3" w:rsidRPr="007E29D3" w:rsidRDefault="007E29D3" w:rsidP="007E29D3">
            <w:pPr>
              <w:jc w:val="right"/>
              <w:rPr>
                <w:sz w:val="22"/>
                <w:szCs w:val="22"/>
              </w:rPr>
            </w:pPr>
            <w:r w:rsidRPr="007E29D3">
              <w:rPr>
                <w:rFonts w:eastAsia="Calibri"/>
                <w:sz w:val="22"/>
                <w:szCs w:val="22"/>
                <w:lang w:eastAsia="en-US"/>
              </w:rPr>
              <w:t>23 069 459,40</w:t>
            </w:r>
          </w:p>
        </w:tc>
        <w:tc>
          <w:tcPr>
            <w:tcW w:w="1454" w:type="dxa"/>
            <w:tcBorders>
              <w:top w:val="nil"/>
              <w:left w:val="nil"/>
              <w:bottom w:val="single" w:sz="4" w:space="0" w:color="auto"/>
              <w:right w:val="single" w:sz="4" w:space="0" w:color="auto"/>
            </w:tcBorders>
            <w:shd w:val="clear" w:color="auto" w:fill="auto"/>
            <w:vAlign w:val="center"/>
            <w:hideMark/>
          </w:tcPr>
          <w:p w14:paraId="3CA4C54B" w14:textId="77777777" w:rsidR="007E29D3" w:rsidRPr="007E29D3" w:rsidRDefault="007E29D3" w:rsidP="007E29D3">
            <w:pPr>
              <w:rPr>
                <w:sz w:val="22"/>
                <w:szCs w:val="22"/>
              </w:rPr>
            </w:pPr>
            <w:r w:rsidRPr="007E29D3">
              <w:rPr>
                <w:rFonts w:eastAsia="Calibri"/>
                <w:sz w:val="22"/>
                <w:szCs w:val="22"/>
                <w:lang w:eastAsia="en-US"/>
              </w:rPr>
              <w:t> </w:t>
            </w:r>
          </w:p>
        </w:tc>
        <w:tc>
          <w:tcPr>
            <w:tcW w:w="1826" w:type="dxa"/>
            <w:tcBorders>
              <w:top w:val="nil"/>
              <w:left w:val="nil"/>
              <w:bottom w:val="single" w:sz="4" w:space="0" w:color="auto"/>
              <w:right w:val="single" w:sz="4" w:space="0" w:color="auto"/>
            </w:tcBorders>
            <w:shd w:val="clear" w:color="auto" w:fill="auto"/>
            <w:vAlign w:val="center"/>
            <w:hideMark/>
          </w:tcPr>
          <w:p w14:paraId="18319428" w14:textId="77777777" w:rsidR="007E29D3" w:rsidRPr="007E29D3" w:rsidRDefault="007E29D3" w:rsidP="007E29D3">
            <w:pPr>
              <w:jc w:val="right"/>
              <w:rPr>
                <w:sz w:val="22"/>
                <w:szCs w:val="22"/>
              </w:rPr>
            </w:pPr>
            <w:r w:rsidRPr="007E29D3">
              <w:rPr>
                <w:rFonts w:eastAsia="Calibri"/>
                <w:sz w:val="22"/>
                <w:szCs w:val="22"/>
                <w:lang w:eastAsia="en-US"/>
              </w:rPr>
              <w:t>23 406 273,51</w:t>
            </w:r>
          </w:p>
        </w:tc>
      </w:tr>
      <w:tr w:rsidR="007E29D3" w:rsidRPr="007E29D3" w14:paraId="54374409" w14:textId="77777777" w:rsidTr="007E29D3">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F29BD3B" w14:textId="77777777" w:rsidR="007E29D3" w:rsidRPr="007E29D3" w:rsidRDefault="007E29D3" w:rsidP="007E29D3">
            <w:pPr>
              <w:rPr>
                <w:sz w:val="22"/>
                <w:szCs w:val="22"/>
              </w:rPr>
            </w:pPr>
            <w:r w:rsidRPr="007E29D3">
              <w:rPr>
                <w:sz w:val="22"/>
                <w:szCs w:val="22"/>
              </w:rPr>
              <w:lastRenderedPageBreak/>
              <w:t>НМЦК с учетом НДС (при наличии)</w:t>
            </w:r>
          </w:p>
        </w:tc>
        <w:tc>
          <w:tcPr>
            <w:tcW w:w="1768" w:type="dxa"/>
            <w:tcBorders>
              <w:top w:val="nil"/>
              <w:left w:val="nil"/>
              <w:bottom w:val="single" w:sz="4" w:space="0" w:color="auto"/>
              <w:right w:val="single" w:sz="4" w:space="0" w:color="auto"/>
            </w:tcBorders>
            <w:shd w:val="clear" w:color="auto" w:fill="auto"/>
            <w:vAlign w:val="center"/>
            <w:hideMark/>
          </w:tcPr>
          <w:p w14:paraId="3F4D5E18" w14:textId="77777777" w:rsidR="007E29D3" w:rsidRPr="007E29D3" w:rsidRDefault="007E29D3" w:rsidP="007E29D3">
            <w:pPr>
              <w:jc w:val="right"/>
              <w:rPr>
                <w:sz w:val="22"/>
                <w:szCs w:val="22"/>
              </w:rPr>
            </w:pPr>
            <w:r w:rsidRPr="007E29D3">
              <w:rPr>
                <w:rFonts w:eastAsia="Calibri"/>
                <w:sz w:val="22"/>
                <w:szCs w:val="22"/>
                <w:lang w:eastAsia="en-US"/>
              </w:rPr>
              <w:t>122 862 379,20</w:t>
            </w:r>
          </w:p>
        </w:tc>
        <w:tc>
          <w:tcPr>
            <w:tcW w:w="1418" w:type="dxa"/>
            <w:tcBorders>
              <w:top w:val="nil"/>
              <w:left w:val="nil"/>
              <w:bottom w:val="single" w:sz="4" w:space="0" w:color="auto"/>
              <w:right w:val="single" w:sz="4" w:space="0" w:color="auto"/>
            </w:tcBorders>
            <w:shd w:val="clear" w:color="auto" w:fill="auto"/>
            <w:vAlign w:val="center"/>
            <w:hideMark/>
          </w:tcPr>
          <w:p w14:paraId="161F9A82" w14:textId="77777777" w:rsidR="007E29D3" w:rsidRPr="007E29D3" w:rsidRDefault="007E29D3" w:rsidP="007E29D3">
            <w:pPr>
              <w:jc w:val="center"/>
              <w:rPr>
                <w:sz w:val="22"/>
                <w:szCs w:val="22"/>
              </w:rPr>
            </w:pPr>
            <w:r w:rsidRPr="007E29D3">
              <w:rPr>
                <w:rFonts w:eastAsia="Calibri"/>
                <w:sz w:val="22"/>
                <w:szCs w:val="22"/>
                <w:lang w:eastAsia="en-US"/>
              </w:rPr>
              <w:t> </w:t>
            </w:r>
          </w:p>
        </w:tc>
        <w:tc>
          <w:tcPr>
            <w:tcW w:w="1895" w:type="dxa"/>
            <w:tcBorders>
              <w:top w:val="nil"/>
              <w:left w:val="nil"/>
              <w:bottom w:val="single" w:sz="4" w:space="0" w:color="auto"/>
              <w:right w:val="single" w:sz="4" w:space="0" w:color="auto"/>
            </w:tcBorders>
            <w:shd w:val="clear" w:color="auto" w:fill="auto"/>
            <w:vAlign w:val="center"/>
            <w:hideMark/>
          </w:tcPr>
          <w:p w14:paraId="55773442" w14:textId="77777777" w:rsidR="007E29D3" w:rsidRPr="007E29D3" w:rsidRDefault="007E29D3" w:rsidP="007E29D3">
            <w:pPr>
              <w:jc w:val="right"/>
              <w:rPr>
                <w:sz w:val="22"/>
                <w:szCs w:val="22"/>
              </w:rPr>
            </w:pPr>
            <w:r w:rsidRPr="007E29D3">
              <w:rPr>
                <w:rFonts w:eastAsia="Calibri"/>
                <w:sz w:val="22"/>
                <w:szCs w:val="22"/>
                <w:lang w:eastAsia="en-US"/>
              </w:rPr>
              <w:t>138 416 756,41</w:t>
            </w:r>
          </w:p>
        </w:tc>
        <w:tc>
          <w:tcPr>
            <w:tcW w:w="1454" w:type="dxa"/>
            <w:tcBorders>
              <w:top w:val="nil"/>
              <w:left w:val="nil"/>
              <w:bottom w:val="single" w:sz="4" w:space="0" w:color="auto"/>
              <w:right w:val="single" w:sz="4" w:space="0" w:color="auto"/>
            </w:tcBorders>
            <w:shd w:val="clear" w:color="auto" w:fill="auto"/>
            <w:vAlign w:val="center"/>
            <w:hideMark/>
          </w:tcPr>
          <w:p w14:paraId="591CA94F" w14:textId="77777777" w:rsidR="007E29D3" w:rsidRPr="007E29D3" w:rsidRDefault="007E29D3" w:rsidP="007E29D3">
            <w:pPr>
              <w:rPr>
                <w:sz w:val="22"/>
                <w:szCs w:val="22"/>
              </w:rPr>
            </w:pPr>
            <w:r w:rsidRPr="007E29D3">
              <w:rPr>
                <w:rFonts w:eastAsia="Calibri"/>
                <w:sz w:val="22"/>
                <w:szCs w:val="22"/>
                <w:lang w:eastAsia="en-US"/>
              </w:rPr>
              <w:t> </w:t>
            </w:r>
          </w:p>
        </w:tc>
        <w:tc>
          <w:tcPr>
            <w:tcW w:w="1826" w:type="dxa"/>
            <w:tcBorders>
              <w:top w:val="nil"/>
              <w:left w:val="nil"/>
              <w:bottom w:val="single" w:sz="4" w:space="0" w:color="auto"/>
              <w:right w:val="single" w:sz="4" w:space="0" w:color="auto"/>
            </w:tcBorders>
            <w:shd w:val="clear" w:color="auto" w:fill="auto"/>
            <w:vAlign w:val="center"/>
            <w:hideMark/>
          </w:tcPr>
          <w:p w14:paraId="3B9813AA" w14:textId="77777777" w:rsidR="007E29D3" w:rsidRPr="007E29D3" w:rsidRDefault="007E29D3" w:rsidP="007E29D3">
            <w:pPr>
              <w:jc w:val="right"/>
              <w:rPr>
                <w:sz w:val="22"/>
                <w:szCs w:val="22"/>
              </w:rPr>
            </w:pPr>
            <w:r w:rsidRPr="007E29D3">
              <w:rPr>
                <w:rFonts w:eastAsia="Calibri"/>
                <w:sz w:val="22"/>
                <w:szCs w:val="22"/>
                <w:lang w:eastAsia="en-US"/>
              </w:rPr>
              <w:t>140 437 641,05</w:t>
            </w:r>
          </w:p>
        </w:tc>
      </w:tr>
    </w:tbl>
    <w:p w14:paraId="673A00F5" w14:textId="77777777" w:rsidR="007E29D3" w:rsidRPr="007E29D3" w:rsidRDefault="007E29D3" w:rsidP="007E29D3">
      <w:pPr>
        <w:rPr>
          <w:sz w:val="22"/>
          <w:szCs w:val="22"/>
        </w:rPr>
      </w:pPr>
      <w:r w:rsidRPr="007E29D3">
        <w:rPr>
          <w:sz w:val="22"/>
          <w:szCs w:val="22"/>
        </w:rPr>
        <w:t>Продолжительность строительства с даты заключения Контракта – 6 мес.</w:t>
      </w:r>
    </w:p>
    <w:p w14:paraId="3743A23A" w14:textId="77777777" w:rsidR="007E29D3" w:rsidRPr="007E29D3" w:rsidRDefault="007E29D3" w:rsidP="007E29D3">
      <w:pPr>
        <w:ind w:left="-284"/>
        <w:jc w:val="both"/>
        <w:rPr>
          <w:rFonts w:eastAsia="Calibri"/>
          <w:b/>
          <w:sz w:val="22"/>
          <w:szCs w:val="22"/>
          <w:lang w:eastAsia="en-US"/>
        </w:rPr>
      </w:pPr>
      <w:r w:rsidRPr="007E29D3">
        <w:rPr>
          <w:rFonts w:eastAsia="Calibri"/>
          <w:b/>
          <w:sz w:val="22"/>
          <w:szCs w:val="22"/>
          <w:lang w:eastAsia="en-US"/>
        </w:rPr>
        <w:t>Начало строительства - октябрь 2022 года</w:t>
      </w:r>
    </w:p>
    <w:p w14:paraId="38B36223" w14:textId="77777777" w:rsidR="007E29D3" w:rsidRPr="007E29D3" w:rsidRDefault="007E29D3" w:rsidP="007E29D3">
      <w:pPr>
        <w:ind w:left="-284"/>
        <w:jc w:val="both"/>
        <w:rPr>
          <w:rFonts w:eastAsia="Calibri"/>
          <w:b/>
          <w:sz w:val="23"/>
          <w:szCs w:val="23"/>
          <w:lang w:eastAsia="en-US"/>
        </w:rPr>
      </w:pPr>
    </w:p>
    <w:tbl>
      <w:tblPr>
        <w:tblW w:w="11227" w:type="dxa"/>
        <w:tblInd w:w="-851" w:type="dxa"/>
        <w:tblLook w:val="04A0" w:firstRow="1" w:lastRow="0" w:firstColumn="1" w:lastColumn="0" w:noHBand="0" w:noVBand="1"/>
      </w:tblPr>
      <w:tblGrid>
        <w:gridCol w:w="1418"/>
        <w:gridCol w:w="1894"/>
        <w:gridCol w:w="2003"/>
        <w:gridCol w:w="781"/>
        <w:gridCol w:w="637"/>
        <w:gridCol w:w="355"/>
        <w:gridCol w:w="116"/>
        <w:gridCol w:w="236"/>
        <w:gridCol w:w="928"/>
        <w:gridCol w:w="138"/>
        <w:gridCol w:w="98"/>
        <w:gridCol w:w="18"/>
        <w:gridCol w:w="25"/>
        <w:gridCol w:w="192"/>
        <w:gridCol w:w="943"/>
        <w:gridCol w:w="27"/>
        <w:gridCol w:w="256"/>
        <w:gridCol w:w="192"/>
        <w:gridCol w:w="970"/>
      </w:tblGrid>
      <w:tr w:rsidR="007E29D3" w:rsidRPr="007E29D3" w14:paraId="0CC44F45" w14:textId="77777777" w:rsidTr="007E29D3">
        <w:trPr>
          <w:gridAfter w:val="5"/>
          <w:wAfter w:w="2388" w:type="dxa"/>
          <w:trHeight w:val="300"/>
        </w:trPr>
        <w:tc>
          <w:tcPr>
            <w:tcW w:w="3312" w:type="dxa"/>
            <w:gridSpan w:val="2"/>
            <w:shd w:val="clear" w:color="auto" w:fill="auto"/>
            <w:noWrap/>
            <w:hideMark/>
          </w:tcPr>
          <w:p w14:paraId="54C8B51A" w14:textId="77777777" w:rsidR="007E29D3" w:rsidRPr="007E29D3" w:rsidRDefault="007E29D3" w:rsidP="007E29D3">
            <w:pPr>
              <w:jc w:val="right"/>
              <w:rPr>
                <w:color w:val="000000"/>
                <w:sz w:val="20"/>
                <w:szCs w:val="20"/>
              </w:rPr>
            </w:pPr>
            <w:r w:rsidRPr="007E29D3">
              <w:rPr>
                <w:color w:val="000000"/>
                <w:sz w:val="20"/>
                <w:szCs w:val="20"/>
              </w:rPr>
              <w:t>Уровень цен утвержденной сметы</w:t>
            </w:r>
          </w:p>
        </w:tc>
        <w:tc>
          <w:tcPr>
            <w:tcW w:w="3892" w:type="dxa"/>
            <w:gridSpan w:val="5"/>
            <w:shd w:val="clear" w:color="auto" w:fill="auto"/>
            <w:noWrap/>
            <w:hideMark/>
          </w:tcPr>
          <w:p w14:paraId="32D87EDD" w14:textId="77777777" w:rsidR="007E29D3" w:rsidRPr="007E29D3" w:rsidRDefault="007E29D3" w:rsidP="007E29D3">
            <w:pPr>
              <w:jc w:val="center"/>
              <w:rPr>
                <w:color w:val="000000"/>
                <w:sz w:val="20"/>
                <w:szCs w:val="20"/>
              </w:rPr>
            </w:pPr>
            <w:r w:rsidRPr="007E29D3">
              <w:rPr>
                <w:color w:val="000000"/>
                <w:sz w:val="20"/>
                <w:szCs w:val="20"/>
              </w:rPr>
              <w:t>IV квартал 2020 (Декабрь 2020)</w:t>
            </w:r>
          </w:p>
        </w:tc>
        <w:tc>
          <w:tcPr>
            <w:tcW w:w="1635" w:type="dxa"/>
            <w:gridSpan w:val="7"/>
            <w:tcBorders>
              <w:top w:val="nil"/>
              <w:left w:val="nil"/>
              <w:bottom w:val="nil"/>
              <w:right w:val="nil"/>
            </w:tcBorders>
            <w:shd w:val="clear" w:color="auto" w:fill="auto"/>
            <w:vAlign w:val="bottom"/>
            <w:hideMark/>
          </w:tcPr>
          <w:p w14:paraId="3687A4A6" w14:textId="77777777" w:rsidR="007E29D3" w:rsidRPr="007E29D3" w:rsidRDefault="007E29D3" w:rsidP="007E29D3">
            <w:pPr>
              <w:jc w:val="center"/>
              <w:rPr>
                <w:sz w:val="20"/>
                <w:szCs w:val="20"/>
              </w:rPr>
            </w:pPr>
          </w:p>
        </w:tc>
      </w:tr>
      <w:tr w:rsidR="007E29D3" w:rsidRPr="007E29D3" w14:paraId="189F64DC" w14:textId="77777777" w:rsidTr="007E29D3">
        <w:trPr>
          <w:gridAfter w:val="5"/>
          <w:wAfter w:w="2388" w:type="dxa"/>
          <w:trHeight w:val="300"/>
        </w:trPr>
        <w:tc>
          <w:tcPr>
            <w:tcW w:w="3312" w:type="dxa"/>
            <w:gridSpan w:val="2"/>
            <w:shd w:val="clear" w:color="auto" w:fill="auto"/>
            <w:noWrap/>
            <w:hideMark/>
          </w:tcPr>
          <w:p w14:paraId="6221D12C" w14:textId="77777777" w:rsidR="007E29D3" w:rsidRPr="007E29D3" w:rsidRDefault="007E29D3" w:rsidP="007E29D3">
            <w:pPr>
              <w:jc w:val="right"/>
              <w:rPr>
                <w:color w:val="000000"/>
                <w:sz w:val="20"/>
                <w:szCs w:val="20"/>
              </w:rPr>
            </w:pPr>
            <w:r w:rsidRPr="007E29D3">
              <w:rPr>
                <w:color w:val="000000"/>
                <w:sz w:val="20"/>
                <w:szCs w:val="20"/>
              </w:rPr>
              <w:t>Дата формирования НМЦК</w:t>
            </w:r>
          </w:p>
        </w:tc>
        <w:tc>
          <w:tcPr>
            <w:tcW w:w="2003" w:type="dxa"/>
            <w:shd w:val="clear" w:color="auto" w:fill="auto"/>
            <w:noWrap/>
            <w:hideMark/>
          </w:tcPr>
          <w:p w14:paraId="46626D49" w14:textId="77777777" w:rsidR="007E29D3" w:rsidRPr="007E29D3" w:rsidRDefault="007E29D3" w:rsidP="007E29D3">
            <w:pPr>
              <w:jc w:val="center"/>
              <w:rPr>
                <w:color w:val="000000"/>
                <w:sz w:val="20"/>
                <w:szCs w:val="20"/>
              </w:rPr>
            </w:pPr>
            <w:r w:rsidRPr="007E29D3">
              <w:rPr>
                <w:color w:val="000000"/>
                <w:sz w:val="20"/>
                <w:szCs w:val="20"/>
              </w:rPr>
              <w:t>сентябрь 2022</w:t>
            </w:r>
          </w:p>
        </w:tc>
        <w:tc>
          <w:tcPr>
            <w:tcW w:w="1889" w:type="dxa"/>
            <w:gridSpan w:val="4"/>
            <w:shd w:val="clear" w:color="auto" w:fill="auto"/>
            <w:noWrap/>
            <w:hideMark/>
          </w:tcPr>
          <w:p w14:paraId="49075D5D" w14:textId="77777777" w:rsidR="007E29D3" w:rsidRPr="007E29D3" w:rsidRDefault="007E29D3" w:rsidP="007E29D3">
            <w:pPr>
              <w:jc w:val="center"/>
              <w:rPr>
                <w:color w:val="000000"/>
                <w:sz w:val="20"/>
                <w:szCs w:val="20"/>
              </w:rPr>
            </w:pPr>
          </w:p>
        </w:tc>
        <w:tc>
          <w:tcPr>
            <w:tcW w:w="1635" w:type="dxa"/>
            <w:gridSpan w:val="7"/>
            <w:tcBorders>
              <w:top w:val="nil"/>
              <w:left w:val="nil"/>
              <w:bottom w:val="nil"/>
              <w:right w:val="nil"/>
            </w:tcBorders>
            <w:shd w:val="clear" w:color="auto" w:fill="auto"/>
            <w:noWrap/>
            <w:vAlign w:val="bottom"/>
            <w:hideMark/>
          </w:tcPr>
          <w:p w14:paraId="3A959C71" w14:textId="77777777" w:rsidR="007E29D3" w:rsidRPr="007E29D3" w:rsidRDefault="007E29D3" w:rsidP="007E29D3">
            <w:pPr>
              <w:jc w:val="center"/>
              <w:rPr>
                <w:sz w:val="20"/>
                <w:szCs w:val="20"/>
              </w:rPr>
            </w:pPr>
          </w:p>
        </w:tc>
      </w:tr>
      <w:tr w:rsidR="007E29D3" w:rsidRPr="007E29D3" w14:paraId="144EAE1C" w14:textId="77777777" w:rsidTr="007E29D3">
        <w:trPr>
          <w:gridAfter w:val="5"/>
          <w:wAfter w:w="2388" w:type="dxa"/>
          <w:trHeight w:val="234"/>
        </w:trPr>
        <w:tc>
          <w:tcPr>
            <w:tcW w:w="3312" w:type="dxa"/>
            <w:gridSpan w:val="2"/>
            <w:shd w:val="clear" w:color="auto" w:fill="auto"/>
            <w:noWrap/>
            <w:hideMark/>
          </w:tcPr>
          <w:p w14:paraId="35ECFC2D" w14:textId="77777777" w:rsidR="007E29D3" w:rsidRPr="007E29D3" w:rsidRDefault="007E29D3" w:rsidP="007E29D3">
            <w:pPr>
              <w:jc w:val="right"/>
              <w:rPr>
                <w:color w:val="000000"/>
                <w:sz w:val="20"/>
                <w:szCs w:val="20"/>
              </w:rPr>
            </w:pPr>
            <w:r w:rsidRPr="007E29D3">
              <w:rPr>
                <w:color w:val="000000"/>
                <w:sz w:val="20"/>
                <w:szCs w:val="20"/>
              </w:rPr>
              <w:t>Начало строительства</w:t>
            </w:r>
          </w:p>
        </w:tc>
        <w:tc>
          <w:tcPr>
            <w:tcW w:w="2003" w:type="dxa"/>
            <w:shd w:val="clear" w:color="auto" w:fill="auto"/>
            <w:noWrap/>
            <w:hideMark/>
          </w:tcPr>
          <w:p w14:paraId="5F932349" w14:textId="77777777" w:rsidR="007E29D3" w:rsidRPr="007E29D3" w:rsidRDefault="007E29D3" w:rsidP="007E29D3">
            <w:pPr>
              <w:jc w:val="center"/>
              <w:rPr>
                <w:color w:val="000000"/>
                <w:sz w:val="20"/>
                <w:szCs w:val="20"/>
              </w:rPr>
            </w:pPr>
            <w:r w:rsidRPr="007E29D3">
              <w:rPr>
                <w:color w:val="000000"/>
                <w:sz w:val="20"/>
                <w:szCs w:val="20"/>
              </w:rPr>
              <w:t>октябрь 2022</w:t>
            </w:r>
          </w:p>
        </w:tc>
        <w:tc>
          <w:tcPr>
            <w:tcW w:w="1889" w:type="dxa"/>
            <w:gridSpan w:val="4"/>
            <w:shd w:val="clear" w:color="auto" w:fill="auto"/>
            <w:noWrap/>
            <w:hideMark/>
          </w:tcPr>
          <w:p w14:paraId="2ABD98AA" w14:textId="77777777" w:rsidR="007E29D3" w:rsidRPr="007E29D3" w:rsidRDefault="007E29D3" w:rsidP="007E29D3">
            <w:pPr>
              <w:jc w:val="center"/>
              <w:rPr>
                <w:color w:val="000000"/>
                <w:sz w:val="20"/>
                <w:szCs w:val="20"/>
              </w:rPr>
            </w:pPr>
          </w:p>
        </w:tc>
        <w:tc>
          <w:tcPr>
            <w:tcW w:w="1635" w:type="dxa"/>
            <w:gridSpan w:val="7"/>
            <w:tcBorders>
              <w:top w:val="nil"/>
              <w:left w:val="nil"/>
              <w:bottom w:val="nil"/>
              <w:right w:val="nil"/>
            </w:tcBorders>
            <w:shd w:val="clear" w:color="auto" w:fill="auto"/>
            <w:noWrap/>
            <w:vAlign w:val="bottom"/>
            <w:hideMark/>
          </w:tcPr>
          <w:p w14:paraId="46966FE0" w14:textId="77777777" w:rsidR="007E29D3" w:rsidRPr="007E29D3" w:rsidRDefault="007E29D3" w:rsidP="007E29D3">
            <w:pPr>
              <w:jc w:val="center"/>
              <w:rPr>
                <w:sz w:val="20"/>
                <w:szCs w:val="20"/>
              </w:rPr>
            </w:pPr>
          </w:p>
        </w:tc>
      </w:tr>
      <w:tr w:rsidR="007E29D3" w:rsidRPr="007E29D3" w14:paraId="70724109" w14:textId="77777777" w:rsidTr="007E29D3">
        <w:trPr>
          <w:gridAfter w:val="5"/>
          <w:wAfter w:w="2388" w:type="dxa"/>
          <w:trHeight w:val="265"/>
        </w:trPr>
        <w:tc>
          <w:tcPr>
            <w:tcW w:w="3312" w:type="dxa"/>
            <w:gridSpan w:val="2"/>
            <w:shd w:val="clear" w:color="auto" w:fill="auto"/>
            <w:noWrap/>
            <w:hideMark/>
          </w:tcPr>
          <w:p w14:paraId="297A1176" w14:textId="77777777" w:rsidR="007E29D3" w:rsidRPr="007E29D3" w:rsidRDefault="007E29D3" w:rsidP="007E29D3">
            <w:pPr>
              <w:jc w:val="right"/>
              <w:rPr>
                <w:color w:val="000000"/>
                <w:sz w:val="20"/>
                <w:szCs w:val="20"/>
              </w:rPr>
            </w:pPr>
            <w:r w:rsidRPr="007E29D3">
              <w:rPr>
                <w:color w:val="000000"/>
                <w:sz w:val="20"/>
                <w:szCs w:val="20"/>
              </w:rPr>
              <w:t>Окончание строительства</w:t>
            </w:r>
          </w:p>
        </w:tc>
        <w:tc>
          <w:tcPr>
            <w:tcW w:w="2003" w:type="dxa"/>
            <w:shd w:val="clear" w:color="auto" w:fill="auto"/>
            <w:noWrap/>
            <w:hideMark/>
          </w:tcPr>
          <w:p w14:paraId="4AFC9291" w14:textId="77777777" w:rsidR="007E29D3" w:rsidRPr="007E29D3" w:rsidRDefault="007E29D3" w:rsidP="007E29D3">
            <w:pPr>
              <w:jc w:val="center"/>
              <w:rPr>
                <w:color w:val="000000"/>
                <w:sz w:val="20"/>
                <w:szCs w:val="20"/>
              </w:rPr>
            </w:pPr>
            <w:r w:rsidRPr="007E29D3">
              <w:rPr>
                <w:color w:val="000000"/>
                <w:sz w:val="20"/>
                <w:szCs w:val="20"/>
              </w:rPr>
              <w:t>март 2023</w:t>
            </w:r>
          </w:p>
        </w:tc>
        <w:tc>
          <w:tcPr>
            <w:tcW w:w="1889" w:type="dxa"/>
            <w:gridSpan w:val="4"/>
            <w:shd w:val="clear" w:color="auto" w:fill="auto"/>
            <w:noWrap/>
            <w:hideMark/>
          </w:tcPr>
          <w:p w14:paraId="568F8F14" w14:textId="77777777" w:rsidR="007E29D3" w:rsidRPr="007E29D3" w:rsidRDefault="007E29D3" w:rsidP="007E29D3">
            <w:pPr>
              <w:jc w:val="center"/>
              <w:rPr>
                <w:color w:val="000000"/>
                <w:sz w:val="20"/>
                <w:szCs w:val="20"/>
              </w:rPr>
            </w:pPr>
          </w:p>
        </w:tc>
        <w:tc>
          <w:tcPr>
            <w:tcW w:w="1635" w:type="dxa"/>
            <w:gridSpan w:val="7"/>
            <w:tcBorders>
              <w:top w:val="nil"/>
              <w:left w:val="nil"/>
              <w:bottom w:val="nil"/>
              <w:right w:val="nil"/>
            </w:tcBorders>
            <w:shd w:val="clear" w:color="auto" w:fill="auto"/>
            <w:noWrap/>
            <w:vAlign w:val="bottom"/>
            <w:hideMark/>
          </w:tcPr>
          <w:p w14:paraId="5C70DA44" w14:textId="77777777" w:rsidR="007E29D3" w:rsidRPr="007E29D3" w:rsidRDefault="007E29D3" w:rsidP="007E29D3">
            <w:pPr>
              <w:jc w:val="center"/>
              <w:rPr>
                <w:sz w:val="20"/>
                <w:szCs w:val="20"/>
              </w:rPr>
            </w:pPr>
          </w:p>
        </w:tc>
      </w:tr>
      <w:tr w:rsidR="007E29D3" w:rsidRPr="007E29D3" w14:paraId="2D12F71A" w14:textId="77777777" w:rsidTr="007E29D3">
        <w:trPr>
          <w:gridAfter w:val="5"/>
          <w:wAfter w:w="2388" w:type="dxa"/>
          <w:trHeight w:val="300"/>
        </w:trPr>
        <w:tc>
          <w:tcPr>
            <w:tcW w:w="3312" w:type="dxa"/>
            <w:gridSpan w:val="2"/>
            <w:shd w:val="clear" w:color="auto" w:fill="auto"/>
            <w:noWrap/>
            <w:hideMark/>
          </w:tcPr>
          <w:p w14:paraId="6A35EA68" w14:textId="77777777" w:rsidR="007E29D3" w:rsidRPr="007E29D3" w:rsidRDefault="007E29D3" w:rsidP="007E29D3">
            <w:pPr>
              <w:jc w:val="right"/>
              <w:rPr>
                <w:color w:val="000000"/>
                <w:sz w:val="20"/>
                <w:szCs w:val="20"/>
              </w:rPr>
            </w:pPr>
            <w:r w:rsidRPr="007E29D3">
              <w:rPr>
                <w:color w:val="000000"/>
                <w:sz w:val="20"/>
                <w:szCs w:val="20"/>
              </w:rPr>
              <w:t>Продолжительность строительства</w:t>
            </w:r>
          </w:p>
        </w:tc>
        <w:tc>
          <w:tcPr>
            <w:tcW w:w="3892" w:type="dxa"/>
            <w:gridSpan w:val="5"/>
            <w:shd w:val="clear" w:color="auto" w:fill="auto"/>
            <w:noWrap/>
            <w:hideMark/>
          </w:tcPr>
          <w:p w14:paraId="316E869A" w14:textId="77777777" w:rsidR="007E29D3" w:rsidRPr="007E29D3" w:rsidRDefault="007E29D3" w:rsidP="007E29D3">
            <w:pPr>
              <w:jc w:val="center"/>
              <w:rPr>
                <w:color w:val="000000"/>
                <w:sz w:val="20"/>
                <w:szCs w:val="20"/>
              </w:rPr>
            </w:pPr>
            <w:r w:rsidRPr="007E29D3">
              <w:rPr>
                <w:color w:val="000000"/>
                <w:sz w:val="20"/>
                <w:szCs w:val="20"/>
              </w:rPr>
              <w:t>180 дней (6 месяцев)</w:t>
            </w:r>
          </w:p>
        </w:tc>
        <w:tc>
          <w:tcPr>
            <w:tcW w:w="1635" w:type="dxa"/>
            <w:gridSpan w:val="7"/>
            <w:tcBorders>
              <w:top w:val="nil"/>
              <w:left w:val="nil"/>
              <w:bottom w:val="nil"/>
              <w:right w:val="nil"/>
            </w:tcBorders>
            <w:shd w:val="clear" w:color="auto" w:fill="auto"/>
            <w:noWrap/>
            <w:vAlign w:val="bottom"/>
            <w:hideMark/>
          </w:tcPr>
          <w:p w14:paraId="782E8E38" w14:textId="77777777" w:rsidR="007E29D3" w:rsidRPr="007E29D3" w:rsidRDefault="007E29D3" w:rsidP="007E29D3">
            <w:pPr>
              <w:jc w:val="center"/>
              <w:rPr>
                <w:sz w:val="20"/>
                <w:szCs w:val="20"/>
              </w:rPr>
            </w:pPr>
          </w:p>
        </w:tc>
      </w:tr>
      <w:tr w:rsidR="007E29D3" w:rsidRPr="007E29D3" w14:paraId="1986CC3A" w14:textId="77777777" w:rsidTr="007E29D3">
        <w:trPr>
          <w:gridAfter w:val="1"/>
          <w:wAfter w:w="970" w:type="dxa"/>
          <w:trHeight w:val="300"/>
        </w:trPr>
        <w:tc>
          <w:tcPr>
            <w:tcW w:w="7088" w:type="dxa"/>
            <w:gridSpan w:val="6"/>
            <w:tcBorders>
              <w:top w:val="nil"/>
              <w:left w:val="nil"/>
              <w:bottom w:val="nil"/>
              <w:right w:val="nil"/>
            </w:tcBorders>
            <w:shd w:val="clear" w:color="auto" w:fill="auto"/>
            <w:noWrap/>
            <w:hideMark/>
          </w:tcPr>
          <w:p w14:paraId="4B9E648E" w14:textId="77777777" w:rsidR="007E29D3" w:rsidRPr="007E29D3" w:rsidRDefault="007E29D3" w:rsidP="007E29D3">
            <w:pPr>
              <w:rPr>
                <w:b/>
                <w:bCs/>
                <w:color w:val="000000"/>
                <w:sz w:val="20"/>
                <w:szCs w:val="20"/>
              </w:rPr>
            </w:pPr>
            <w:r w:rsidRPr="007E29D3">
              <w:rPr>
                <w:b/>
                <w:bCs/>
                <w:color w:val="000000"/>
                <w:sz w:val="20"/>
                <w:szCs w:val="20"/>
              </w:rPr>
              <w:t>1. Расчет индекса фактической инфляции с использованием ИПЦ Росстата</w:t>
            </w:r>
          </w:p>
        </w:tc>
        <w:tc>
          <w:tcPr>
            <w:tcW w:w="1534" w:type="dxa"/>
            <w:gridSpan w:val="6"/>
            <w:tcBorders>
              <w:top w:val="nil"/>
              <w:left w:val="nil"/>
              <w:bottom w:val="nil"/>
              <w:right w:val="nil"/>
            </w:tcBorders>
            <w:shd w:val="clear" w:color="auto" w:fill="auto"/>
            <w:noWrap/>
            <w:hideMark/>
          </w:tcPr>
          <w:p w14:paraId="168479B3" w14:textId="77777777" w:rsidR="007E29D3" w:rsidRPr="007E29D3" w:rsidRDefault="007E29D3" w:rsidP="007E29D3">
            <w:pPr>
              <w:rPr>
                <w:b/>
                <w:bCs/>
                <w:color w:val="000000"/>
                <w:sz w:val="20"/>
                <w:szCs w:val="20"/>
              </w:rPr>
            </w:pPr>
          </w:p>
        </w:tc>
        <w:tc>
          <w:tcPr>
            <w:tcW w:w="1635" w:type="dxa"/>
            <w:gridSpan w:val="6"/>
            <w:tcBorders>
              <w:top w:val="nil"/>
              <w:left w:val="nil"/>
              <w:bottom w:val="nil"/>
              <w:right w:val="nil"/>
            </w:tcBorders>
            <w:shd w:val="clear" w:color="auto" w:fill="auto"/>
            <w:noWrap/>
            <w:hideMark/>
          </w:tcPr>
          <w:p w14:paraId="733D80E5" w14:textId="77777777" w:rsidR="007E29D3" w:rsidRPr="007E29D3" w:rsidRDefault="007E29D3" w:rsidP="007E29D3">
            <w:pPr>
              <w:rPr>
                <w:sz w:val="20"/>
                <w:szCs w:val="20"/>
              </w:rPr>
            </w:pPr>
          </w:p>
        </w:tc>
      </w:tr>
      <w:tr w:rsidR="007E29D3" w:rsidRPr="007E29D3" w14:paraId="4A037919" w14:textId="77777777" w:rsidTr="007E29D3">
        <w:trPr>
          <w:gridAfter w:val="5"/>
          <w:wAfter w:w="2388" w:type="dxa"/>
          <w:trHeight w:val="300"/>
        </w:trPr>
        <w:tc>
          <w:tcPr>
            <w:tcW w:w="5315" w:type="dxa"/>
            <w:gridSpan w:val="3"/>
            <w:tcBorders>
              <w:top w:val="nil"/>
              <w:left w:val="nil"/>
              <w:bottom w:val="nil"/>
              <w:right w:val="nil"/>
            </w:tcBorders>
            <w:shd w:val="clear" w:color="auto" w:fill="auto"/>
            <w:noWrap/>
            <w:hideMark/>
          </w:tcPr>
          <w:p w14:paraId="63558A6F" w14:textId="77777777" w:rsidR="007E29D3" w:rsidRPr="007E29D3" w:rsidRDefault="007E29D3" w:rsidP="007E29D3">
            <w:pPr>
              <w:jc w:val="right"/>
              <w:rPr>
                <w:color w:val="000000"/>
                <w:sz w:val="20"/>
                <w:szCs w:val="20"/>
              </w:rPr>
            </w:pPr>
            <w:r w:rsidRPr="007E29D3">
              <w:rPr>
                <w:rFonts w:eastAsia="Calibri"/>
                <w:color w:val="000000"/>
                <w:sz w:val="20"/>
                <w:szCs w:val="20"/>
                <w:lang w:eastAsia="en-US"/>
              </w:rPr>
              <w:t>Март 2022 / Март 2021</w:t>
            </w:r>
          </w:p>
        </w:tc>
        <w:tc>
          <w:tcPr>
            <w:tcW w:w="1889" w:type="dxa"/>
            <w:gridSpan w:val="4"/>
            <w:tcBorders>
              <w:top w:val="nil"/>
              <w:left w:val="nil"/>
              <w:bottom w:val="nil"/>
              <w:right w:val="nil"/>
            </w:tcBorders>
            <w:shd w:val="clear" w:color="auto" w:fill="auto"/>
            <w:noWrap/>
            <w:hideMark/>
          </w:tcPr>
          <w:p w14:paraId="63ACBB75" w14:textId="77777777" w:rsidR="007E29D3" w:rsidRPr="007E29D3" w:rsidRDefault="007E29D3" w:rsidP="007E29D3">
            <w:pPr>
              <w:jc w:val="center"/>
              <w:rPr>
                <w:color w:val="000000"/>
                <w:sz w:val="20"/>
                <w:szCs w:val="20"/>
              </w:rPr>
            </w:pPr>
            <w:r w:rsidRPr="007E29D3">
              <w:rPr>
                <w:rFonts w:eastAsia="Calibri"/>
                <w:color w:val="000000"/>
                <w:sz w:val="20"/>
                <w:szCs w:val="20"/>
                <w:lang w:eastAsia="en-US"/>
              </w:rPr>
              <w:t>115,04%</w:t>
            </w:r>
          </w:p>
        </w:tc>
        <w:tc>
          <w:tcPr>
            <w:tcW w:w="1635" w:type="dxa"/>
            <w:gridSpan w:val="7"/>
            <w:tcBorders>
              <w:top w:val="nil"/>
              <w:left w:val="nil"/>
              <w:bottom w:val="nil"/>
              <w:right w:val="nil"/>
            </w:tcBorders>
            <w:shd w:val="clear" w:color="auto" w:fill="auto"/>
            <w:vAlign w:val="bottom"/>
            <w:hideMark/>
          </w:tcPr>
          <w:p w14:paraId="74A0705C" w14:textId="77777777" w:rsidR="007E29D3" w:rsidRPr="007E29D3" w:rsidRDefault="007E29D3" w:rsidP="007E29D3">
            <w:pPr>
              <w:jc w:val="right"/>
              <w:rPr>
                <w:sz w:val="20"/>
                <w:szCs w:val="20"/>
              </w:rPr>
            </w:pPr>
          </w:p>
        </w:tc>
      </w:tr>
      <w:tr w:rsidR="007E29D3" w:rsidRPr="007E29D3" w14:paraId="48B42DBE" w14:textId="77777777" w:rsidTr="007E29D3">
        <w:trPr>
          <w:gridAfter w:val="5"/>
          <w:wAfter w:w="2388" w:type="dxa"/>
          <w:trHeight w:val="300"/>
        </w:trPr>
        <w:tc>
          <w:tcPr>
            <w:tcW w:w="5315" w:type="dxa"/>
            <w:gridSpan w:val="3"/>
            <w:tcBorders>
              <w:top w:val="nil"/>
              <w:left w:val="nil"/>
              <w:bottom w:val="nil"/>
              <w:right w:val="nil"/>
            </w:tcBorders>
            <w:shd w:val="clear" w:color="auto" w:fill="auto"/>
            <w:noWrap/>
            <w:hideMark/>
          </w:tcPr>
          <w:p w14:paraId="0249A1B5" w14:textId="77777777" w:rsidR="007E29D3" w:rsidRPr="007E29D3" w:rsidRDefault="007E29D3" w:rsidP="007E29D3">
            <w:pPr>
              <w:jc w:val="right"/>
              <w:rPr>
                <w:color w:val="000000"/>
                <w:sz w:val="20"/>
                <w:szCs w:val="20"/>
              </w:rPr>
            </w:pPr>
            <w:r w:rsidRPr="007E29D3">
              <w:rPr>
                <w:rFonts w:eastAsia="Calibri"/>
                <w:color w:val="000000"/>
                <w:sz w:val="20"/>
                <w:szCs w:val="20"/>
                <w:lang w:eastAsia="en-US"/>
              </w:rPr>
              <w:t>Апрель 2022 / Март 2022</w:t>
            </w:r>
          </w:p>
        </w:tc>
        <w:tc>
          <w:tcPr>
            <w:tcW w:w="1889" w:type="dxa"/>
            <w:gridSpan w:val="4"/>
            <w:tcBorders>
              <w:top w:val="nil"/>
              <w:left w:val="nil"/>
              <w:bottom w:val="nil"/>
              <w:right w:val="nil"/>
            </w:tcBorders>
            <w:shd w:val="clear" w:color="auto" w:fill="auto"/>
            <w:noWrap/>
            <w:hideMark/>
          </w:tcPr>
          <w:p w14:paraId="5DCD4643" w14:textId="77777777" w:rsidR="007E29D3" w:rsidRPr="007E29D3" w:rsidRDefault="007E29D3" w:rsidP="007E29D3">
            <w:pPr>
              <w:jc w:val="center"/>
              <w:rPr>
                <w:color w:val="000000"/>
                <w:sz w:val="20"/>
                <w:szCs w:val="20"/>
              </w:rPr>
            </w:pPr>
            <w:r w:rsidRPr="007E29D3">
              <w:rPr>
                <w:rFonts w:eastAsia="Calibri"/>
                <w:color w:val="000000"/>
                <w:sz w:val="20"/>
                <w:szCs w:val="20"/>
                <w:lang w:eastAsia="en-US"/>
              </w:rPr>
              <w:t>99,23%</w:t>
            </w:r>
          </w:p>
        </w:tc>
        <w:tc>
          <w:tcPr>
            <w:tcW w:w="1635" w:type="dxa"/>
            <w:gridSpan w:val="7"/>
            <w:tcBorders>
              <w:top w:val="nil"/>
              <w:left w:val="nil"/>
              <w:bottom w:val="nil"/>
              <w:right w:val="nil"/>
            </w:tcBorders>
            <w:shd w:val="clear" w:color="auto" w:fill="auto"/>
            <w:vAlign w:val="bottom"/>
            <w:hideMark/>
          </w:tcPr>
          <w:p w14:paraId="270D6A4F" w14:textId="77777777" w:rsidR="007E29D3" w:rsidRPr="007E29D3" w:rsidRDefault="007E29D3" w:rsidP="007E29D3">
            <w:pPr>
              <w:jc w:val="right"/>
              <w:rPr>
                <w:sz w:val="20"/>
                <w:szCs w:val="20"/>
              </w:rPr>
            </w:pPr>
          </w:p>
        </w:tc>
      </w:tr>
      <w:tr w:rsidR="007E29D3" w:rsidRPr="007E29D3" w14:paraId="59D13FBF" w14:textId="77777777" w:rsidTr="007E29D3">
        <w:trPr>
          <w:gridAfter w:val="5"/>
          <w:wAfter w:w="2388" w:type="dxa"/>
          <w:trHeight w:val="300"/>
        </w:trPr>
        <w:tc>
          <w:tcPr>
            <w:tcW w:w="5315" w:type="dxa"/>
            <w:gridSpan w:val="3"/>
            <w:tcBorders>
              <w:top w:val="nil"/>
              <w:left w:val="nil"/>
              <w:bottom w:val="nil"/>
              <w:right w:val="nil"/>
            </w:tcBorders>
            <w:shd w:val="clear" w:color="auto" w:fill="auto"/>
            <w:noWrap/>
            <w:hideMark/>
          </w:tcPr>
          <w:p w14:paraId="434BB215" w14:textId="77777777" w:rsidR="007E29D3" w:rsidRPr="007E29D3" w:rsidRDefault="007E29D3" w:rsidP="007E29D3">
            <w:pPr>
              <w:jc w:val="right"/>
              <w:rPr>
                <w:color w:val="000000"/>
                <w:sz w:val="20"/>
                <w:szCs w:val="20"/>
              </w:rPr>
            </w:pPr>
            <w:r w:rsidRPr="007E29D3">
              <w:rPr>
                <w:rFonts w:eastAsia="Calibri"/>
                <w:color w:val="000000"/>
                <w:sz w:val="20"/>
                <w:szCs w:val="20"/>
                <w:lang w:eastAsia="en-US"/>
              </w:rPr>
              <w:t>Май 2022 / Апрель 2022</w:t>
            </w:r>
          </w:p>
        </w:tc>
        <w:tc>
          <w:tcPr>
            <w:tcW w:w="1889" w:type="dxa"/>
            <w:gridSpan w:val="4"/>
            <w:tcBorders>
              <w:top w:val="nil"/>
              <w:left w:val="nil"/>
              <w:bottom w:val="nil"/>
              <w:right w:val="nil"/>
            </w:tcBorders>
            <w:shd w:val="clear" w:color="auto" w:fill="auto"/>
            <w:noWrap/>
            <w:hideMark/>
          </w:tcPr>
          <w:p w14:paraId="49FBA439" w14:textId="77777777" w:rsidR="007E29D3" w:rsidRPr="007E29D3" w:rsidRDefault="007E29D3" w:rsidP="007E29D3">
            <w:pPr>
              <w:jc w:val="center"/>
              <w:rPr>
                <w:color w:val="000000"/>
                <w:sz w:val="20"/>
                <w:szCs w:val="20"/>
              </w:rPr>
            </w:pPr>
            <w:r w:rsidRPr="007E29D3">
              <w:rPr>
                <w:rFonts w:eastAsia="Calibri"/>
                <w:color w:val="000000"/>
                <w:sz w:val="20"/>
                <w:szCs w:val="20"/>
                <w:lang w:eastAsia="en-US"/>
              </w:rPr>
              <w:t>99,50%</w:t>
            </w:r>
          </w:p>
        </w:tc>
        <w:tc>
          <w:tcPr>
            <w:tcW w:w="1635" w:type="dxa"/>
            <w:gridSpan w:val="7"/>
            <w:tcBorders>
              <w:top w:val="nil"/>
              <w:left w:val="nil"/>
              <w:bottom w:val="nil"/>
              <w:right w:val="nil"/>
            </w:tcBorders>
            <w:shd w:val="clear" w:color="auto" w:fill="auto"/>
            <w:vAlign w:val="bottom"/>
            <w:hideMark/>
          </w:tcPr>
          <w:p w14:paraId="55D7FB51" w14:textId="77777777" w:rsidR="007E29D3" w:rsidRPr="007E29D3" w:rsidRDefault="007E29D3" w:rsidP="007E29D3">
            <w:pPr>
              <w:jc w:val="right"/>
              <w:rPr>
                <w:sz w:val="20"/>
                <w:szCs w:val="20"/>
              </w:rPr>
            </w:pPr>
          </w:p>
        </w:tc>
      </w:tr>
      <w:tr w:rsidR="007E29D3" w:rsidRPr="007E29D3" w14:paraId="62C38A27" w14:textId="77777777" w:rsidTr="007E29D3">
        <w:trPr>
          <w:gridAfter w:val="5"/>
          <w:wAfter w:w="2388" w:type="dxa"/>
          <w:trHeight w:val="300"/>
        </w:trPr>
        <w:tc>
          <w:tcPr>
            <w:tcW w:w="5315" w:type="dxa"/>
            <w:gridSpan w:val="3"/>
            <w:tcBorders>
              <w:top w:val="nil"/>
              <w:left w:val="nil"/>
              <w:bottom w:val="nil"/>
              <w:right w:val="nil"/>
            </w:tcBorders>
            <w:shd w:val="clear" w:color="auto" w:fill="auto"/>
            <w:noWrap/>
            <w:hideMark/>
          </w:tcPr>
          <w:p w14:paraId="4B875CC0" w14:textId="77777777" w:rsidR="007E29D3" w:rsidRPr="007E29D3" w:rsidRDefault="007E29D3" w:rsidP="007E29D3">
            <w:pPr>
              <w:jc w:val="right"/>
              <w:rPr>
                <w:color w:val="000000"/>
                <w:sz w:val="20"/>
                <w:szCs w:val="20"/>
              </w:rPr>
            </w:pPr>
            <w:r w:rsidRPr="007E29D3">
              <w:rPr>
                <w:rFonts w:eastAsia="Calibri"/>
                <w:color w:val="000000"/>
                <w:sz w:val="20"/>
                <w:szCs w:val="20"/>
                <w:lang w:eastAsia="en-US"/>
              </w:rPr>
              <w:t>Июнь 2022 / Май 2022</w:t>
            </w:r>
          </w:p>
        </w:tc>
        <w:tc>
          <w:tcPr>
            <w:tcW w:w="1889" w:type="dxa"/>
            <w:gridSpan w:val="4"/>
            <w:tcBorders>
              <w:top w:val="nil"/>
              <w:left w:val="nil"/>
              <w:bottom w:val="nil"/>
              <w:right w:val="nil"/>
            </w:tcBorders>
            <w:shd w:val="clear" w:color="auto" w:fill="auto"/>
            <w:noWrap/>
            <w:hideMark/>
          </w:tcPr>
          <w:p w14:paraId="22FE0DD7" w14:textId="77777777" w:rsidR="007E29D3" w:rsidRPr="007E29D3" w:rsidRDefault="007E29D3" w:rsidP="007E29D3">
            <w:pPr>
              <w:jc w:val="center"/>
              <w:rPr>
                <w:color w:val="000000"/>
                <w:sz w:val="20"/>
                <w:szCs w:val="20"/>
              </w:rPr>
            </w:pPr>
            <w:r w:rsidRPr="007E29D3">
              <w:rPr>
                <w:rFonts w:eastAsia="Calibri"/>
                <w:color w:val="000000"/>
                <w:sz w:val="20"/>
                <w:szCs w:val="20"/>
                <w:lang w:eastAsia="en-US"/>
              </w:rPr>
              <w:t>99,19%</w:t>
            </w:r>
          </w:p>
        </w:tc>
        <w:tc>
          <w:tcPr>
            <w:tcW w:w="1635" w:type="dxa"/>
            <w:gridSpan w:val="7"/>
            <w:tcBorders>
              <w:top w:val="nil"/>
              <w:left w:val="nil"/>
              <w:bottom w:val="nil"/>
              <w:right w:val="nil"/>
            </w:tcBorders>
            <w:shd w:val="clear" w:color="auto" w:fill="auto"/>
            <w:vAlign w:val="bottom"/>
            <w:hideMark/>
          </w:tcPr>
          <w:p w14:paraId="0765ADA7" w14:textId="77777777" w:rsidR="007E29D3" w:rsidRPr="007E29D3" w:rsidRDefault="007E29D3" w:rsidP="007E29D3">
            <w:pPr>
              <w:jc w:val="right"/>
              <w:rPr>
                <w:sz w:val="20"/>
                <w:szCs w:val="20"/>
              </w:rPr>
            </w:pPr>
          </w:p>
        </w:tc>
      </w:tr>
      <w:tr w:rsidR="007E29D3" w:rsidRPr="007E29D3" w14:paraId="45EE75A1" w14:textId="77777777" w:rsidTr="007E29D3">
        <w:trPr>
          <w:gridAfter w:val="5"/>
          <w:wAfter w:w="2388" w:type="dxa"/>
          <w:trHeight w:val="300"/>
        </w:trPr>
        <w:tc>
          <w:tcPr>
            <w:tcW w:w="5315" w:type="dxa"/>
            <w:gridSpan w:val="3"/>
            <w:tcBorders>
              <w:top w:val="nil"/>
              <w:left w:val="nil"/>
              <w:bottom w:val="nil"/>
              <w:right w:val="nil"/>
            </w:tcBorders>
            <w:shd w:val="clear" w:color="auto" w:fill="auto"/>
            <w:noWrap/>
            <w:hideMark/>
          </w:tcPr>
          <w:p w14:paraId="0297D3A3" w14:textId="77777777" w:rsidR="007E29D3" w:rsidRPr="007E29D3" w:rsidRDefault="007E29D3" w:rsidP="007E29D3">
            <w:pPr>
              <w:jc w:val="right"/>
              <w:rPr>
                <w:color w:val="000000"/>
                <w:sz w:val="20"/>
                <w:szCs w:val="20"/>
              </w:rPr>
            </w:pPr>
            <w:r w:rsidRPr="007E29D3">
              <w:rPr>
                <w:rFonts w:eastAsia="Calibri"/>
                <w:color w:val="000000"/>
                <w:sz w:val="20"/>
                <w:szCs w:val="20"/>
                <w:lang w:eastAsia="en-US"/>
              </w:rPr>
              <w:t>Июль 2022 / Июнь 2022</w:t>
            </w:r>
          </w:p>
        </w:tc>
        <w:tc>
          <w:tcPr>
            <w:tcW w:w="1889" w:type="dxa"/>
            <w:gridSpan w:val="4"/>
            <w:tcBorders>
              <w:top w:val="nil"/>
              <w:left w:val="nil"/>
              <w:bottom w:val="nil"/>
              <w:right w:val="nil"/>
            </w:tcBorders>
            <w:shd w:val="clear" w:color="auto" w:fill="auto"/>
            <w:noWrap/>
            <w:hideMark/>
          </w:tcPr>
          <w:p w14:paraId="159EC30C" w14:textId="77777777" w:rsidR="007E29D3" w:rsidRPr="007E29D3" w:rsidRDefault="007E29D3" w:rsidP="007E29D3">
            <w:pPr>
              <w:jc w:val="center"/>
              <w:rPr>
                <w:color w:val="000000"/>
                <w:sz w:val="20"/>
                <w:szCs w:val="20"/>
              </w:rPr>
            </w:pPr>
            <w:r w:rsidRPr="007E29D3">
              <w:rPr>
                <w:rFonts w:eastAsia="Calibri"/>
                <w:color w:val="000000"/>
                <w:sz w:val="20"/>
                <w:szCs w:val="20"/>
                <w:lang w:eastAsia="en-US"/>
              </w:rPr>
              <w:t>100%</w:t>
            </w:r>
          </w:p>
        </w:tc>
        <w:tc>
          <w:tcPr>
            <w:tcW w:w="1635" w:type="dxa"/>
            <w:gridSpan w:val="7"/>
            <w:tcBorders>
              <w:top w:val="nil"/>
              <w:left w:val="nil"/>
              <w:bottom w:val="nil"/>
              <w:right w:val="nil"/>
            </w:tcBorders>
            <w:shd w:val="clear" w:color="auto" w:fill="auto"/>
            <w:vAlign w:val="bottom"/>
            <w:hideMark/>
          </w:tcPr>
          <w:p w14:paraId="06AD6AFF" w14:textId="77777777" w:rsidR="007E29D3" w:rsidRPr="007E29D3" w:rsidRDefault="007E29D3" w:rsidP="007E29D3">
            <w:pPr>
              <w:jc w:val="right"/>
              <w:rPr>
                <w:sz w:val="20"/>
                <w:szCs w:val="20"/>
              </w:rPr>
            </w:pPr>
          </w:p>
        </w:tc>
      </w:tr>
      <w:tr w:rsidR="007E29D3" w:rsidRPr="007E29D3" w14:paraId="3965153D" w14:textId="77777777" w:rsidTr="007E29D3">
        <w:trPr>
          <w:gridAfter w:val="5"/>
          <w:wAfter w:w="2388" w:type="dxa"/>
          <w:trHeight w:val="315"/>
        </w:trPr>
        <w:tc>
          <w:tcPr>
            <w:tcW w:w="5315" w:type="dxa"/>
            <w:gridSpan w:val="3"/>
            <w:tcBorders>
              <w:top w:val="nil"/>
              <w:left w:val="nil"/>
              <w:bottom w:val="nil"/>
              <w:right w:val="nil"/>
            </w:tcBorders>
            <w:shd w:val="clear" w:color="auto" w:fill="auto"/>
            <w:noWrap/>
            <w:vAlign w:val="bottom"/>
            <w:hideMark/>
          </w:tcPr>
          <w:p w14:paraId="682375C8" w14:textId="77777777" w:rsidR="007E29D3" w:rsidRPr="007E29D3" w:rsidRDefault="007E29D3" w:rsidP="007E29D3">
            <w:pPr>
              <w:jc w:val="right"/>
              <w:rPr>
                <w:b/>
                <w:bCs/>
                <w:color w:val="000000"/>
                <w:sz w:val="20"/>
                <w:szCs w:val="20"/>
              </w:rPr>
            </w:pPr>
            <w:r w:rsidRPr="007E29D3">
              <w:rPr>
                <w:b/>
                <w:bCs/>
                <w:color w:val="000000"/>
                <w:sz w:val="20"/>
                <w:szCs w:val="20"/>
              </w:rPr>
              <w:t>Итого индекс фактической инфляции:</w:t>
            </w:r>
          </w:p>
        </w:tc>
        <w:tc>
          <w:tcPr>
            <w:tcW w:w="1889" w:type="dxa"/>
            <w:gridSpan w:val="4"/>
            <w:tcBorders>
              <w:top w:val="nil"/>
              <w:left w:val="nil"/>
              <w:bottom w:val="nil"/>
              <w:right w:val="nil"/>
            </w:tcBorders>
            <w:shd w:val="clear" w:color="auto" w:fill="auto"/>
            <w:noWrap/>
            <w:vAlign w:val="bottom"/>
            <w:hideMark/>
          </w:tcPr>
          <w:p w14:paraId="336A60C2" w14:textId="77777777" w:rsidR="007E29D3" w:rsidRPr="007E29D3" w:rsidRDefault="007E29D3" w:rsidP="007E29D3">
            <w:pPr>
              <w:jc w:val="right"/>
              <w:rPr>
                <w:b/>
                <w:bCs/>
                <w:color w:val="000000"/>
                <w:sz w:val="20"/>
                <w:szCs w:val="20"/>
              </w:rPr>
            </w:pPr>
          </w:p>
        </w:tc>
        <w:tc>
          <w:tcPr>
            <w:tcW w:w="1635" w:type="dxa"/>
            <w:gridSpan w:val="7"/>
            <w:tcBorders>
              <w:top w:val="nil"/>
              <w:left w:val="nil"/>
              <w:bottom w:val="nil"/>
              <w:right w:val="nil"/>
            </w:tcBorders>
            <w:shd w:val="clear" w:color="auto" w:fill="auto"/>
            <w:vAlign w:val="bottom"/>
            <w:hideMark/>
          </w:tcPr>
          <w:p w14:paraId="130EC9EC" w14:textId="77777777" w:rsidR="007E29D3" w:rsidRPr="007E29D3" w:rsidRDefault="007E29D3" w:rsidP="007E29D3">
            <w:pPr>
              <w:jc w:val="right"/>
              <w:rPr>
                <w:sz w:val="20"/>
                <w:szCs w:val="20"/>
              </w:rPr>
            </w:pPr>
          </w:p>
        </w:tc>
      </w:tr>
      <w:tr w:rsidR="007E29D3" w:rsidRPr="007E29D3" w14:paraId="43603AFD" w14:textId="77777777" w:rsidTr="007E29D3">
        <w:trPr>
          <w:gridAfter w:val="5"/>
          <w:wAfter w:w="2388" w:type="dxa"/>
          <w:trHeight w:val="300"/>
        </w:trPr>
        <w:tc>
          <w:tcPr>
            <w:tcW w:w="5315" w:type="dxa"/>
            <w:gridSpan w:val="3"/>
            <w:tcBorders>
              <w:top w:val="nil"/>
              <w:left w:val="nil"/>
              <w:bottom w:val="nil"/>
              <w:right w:val="nil"/>
            </w:tcBorders>
            <w:shd w:val="clear" w:color="auto" w:fill="auto"/>
            <w:noWrap/>
            <w:vAlign w:val="bottom"/>
            <w:hideMark/>
          </w:tcPr>
          <w:p w14:paraId="75EC88F8" w14:textId="77777777" w:rsidR="007E29D3" w:rsidRPr="007E29D3" w:rsidRDefault="007E29D3" w:rsidP="007E29D3">
            <w:pPr>
              <w:jc w:val="right"/>
              <w:rPr>
                <w:b/>
                <w:bCs/>
                <w:color w:val="000000"/>
                <w:sz w:val="20"/>
                <w:szCs w:val="20"/>
              </w:rPr>
            </w:pPr>
            <w:r w:rsidRPr="007E29D3">
              <w:rPr>
                <w:b/>
                <w:bCs/>
                <w:color w:val="000000"/>
                <w:sz w:val="20"/>
                <w:szCs w:val="20"/>
              </w:rPr>
              <w:t>1,1504 * 0,9923 *0,9950 * 0,9919 * 1 * 1*1</w:t>
            </w:r>
          </w:p>
        </w:tc>
        <w:tc>
          <w:tcPr>
            <w:tcW w:w="1889" w:type="dxa"/>
            <w:gridSpan w:val="4"/>
            <w:tcBorders>
              <w:top w:val="nil"/>
              <w:left w:val="nil"/>
              <w:bottom w:val="nil"/>
              <w:right w:val="nil"/>
            </w:tcBorders>
            <w:shd w:val="clear" w:color="auto" w:fill="auto"/>
            <w:noWrap/>
            <w:vAlign w:val="bottom"/>
            <w:hideMark/>
          </w:tcPr>
          <w:p w14:paraId="0E4F7AB2" w14:textId="77777777" w:rsidR="007E29D3" w:rsidRPr="007E29D3" w:rsidRDefault="007E29D3" w:rsidP="007E29D3">
            <w:pPr>
              <w:jc w:val="center"/>
              <w:rPr>
                <w:b/>
                <w:bCs/>
                <w:color w:val="000000"/>
                <w:sz w:val="20"/>
                <w:szCs w:val="20"/>
              </w:rPr>
            </w:pPr>
            <w:r w:rsidRPr="007E29D3">
              <w:rPr>
                <w:b/>
                <w:bCs/>
                <w:color w:val="000000"/>
                <w:sz w:val="20"/>
                <w:szCs w:val="20"/>
              </w:rPr>
              <w:t>1,1266</w:t>
            </w:r>
          </w:p>
        </w:tc>
        <w:tc>
          <w:tcPr>
            <w:tcW w:w="1635" w:type="dxa"/>
            <w:gridSpan w:val="7"/>
            <w:tcBorders>
              <w:top w:val="nil"/>
              <w:left w:val="nil"/>
              <w:bottom w:val="nil"/>
              <w:right w:val="nil"/>
            </w:tcBorders>
            <w:shd w:val="clear" w:color="auto" w:fill="auto"/>
            <w:vAlign w:val="bottom"/>
            <w:hideMark/>
          </w:tcPr>
          <w:p w14:paraId="1A22C806" w14:textId="77777777" w:rsidR="007E29D3" w:rsidRPr="007E29D3" w:rsidRDefault="007E29D3" w:rsidP="007E29D3">
            <w:pPr>
              <w:jc w:val="right"/>
              <w:rPr>
                <w:sz w:val="20"/>
                <w:szCs w:val="20"/>
              </w:rPr>
            </w:pPr>
          </w:p>
        </w:tc>
      </w:tr>
      <w:tr w:rsidR="007E29D3" w:rsidRPr="007E29D3" w14:paraId="3ABE5183" w14:textId="77777777" w:rsidTr="007E29D3">
        <w:trPr>
          <w:gridAfter w:val="4"/>
          <w:wAfter w:w="1445" w:type="dxa"/>
          <w:trHeight w:val="300"/>
        </w:trPr>
        <w:tc>
          <w:tcPr>
            <w:tcW w:w="9782" w:type="dxa"/>
            <w:gridSpan w:val="15"/>
            <w:tcBorders>
              <w:top w:val="nil"/>
              <w:left w:val="nil"/>
              <w:right w:val="nil"/>
            </w:tcBorders>
            <w:shd w:val="clear" w:color="auto" w:fill="auto"/>
            <w:noWrap/>
            <w:hideMark/>
          </w:tcPr>
          <w:p w14:paraId="5DC3C736" w14:textId="77777777" w:rsidR="007E29D3" w:rsidRPr="007E29D3" w:rsidRDefault="007E29D3" w:rsidP="007E29D3">
            <w:pPr>
              <w:rPr>
                <w:b/>
                <w:bCs/>
                <w:color w:val="000000"/>
                <w:sz w:val="20"/>
                <w:szCs w:val="20"/>
              </w:rPr>
            </w:pPr>
            <w:r w:rsidRPr="007E29D3">
              <w:rPr>
                <w:b/>
                <w:bCs/>
                <w:color w:val="000000"/>
                <w:sz w:val="20"/>
                <w:szCs w:val="20"/>
              </w:rPr>
              <w:t>2. Расчет индекса прогнозной инфляции</w:t>
            </w:r>
          </w:p>
        </w:tc>
      </w:tr>
      <w:tr w:rsidR="007E29D3" w:rsidRPr="007E29D3" w14:paraId="3815EB13" w14:textId="77777777" w:rsidTr="007E29D3">
        <w:trPr>
          <w:gridAfter w:val="4"/>
          <w:wAfter w:w="1445" w:type="dxa"/>
          <w:trHeight w:val="300"/>
        </w:trPr>
        <w:tc>
          <w:tcPr>
            <w:tcW w:w="9782" w:type="dxa"/>
            <w:gridSpan w:val="15"/>
            <w:shd w:val="clear" w:color="auto" w:fill="auto"/>
            <w:noWrap/>
          </w:tcPr>
          <w:tbl>
            <w:tblPr>
              <w:tblW w:w="7972" w:type="dxa"/>
              <w:tblLook w:val="04A0" w:firstRow="1" w:lastRow="0" w:firstColumn="1" w:lastColumn="0" w:noHBand="0" w:noVBand="1"/>
            </w:tblPr>
            <w:tblGrid>
              <w:gridCol w:w="7972"/>
            </w:tblGrid>
            <w:tr w:rsidR="007E29D3" w:rsidRPr="007E29D3" w14:paraId="5769A103" w14:textId="77777777" w:rsidTr="007E29D3">
              <w:trPr>
                <w:trHeight w:val="403"/>
              </w:trPr>
              <w:tc>
                <w:tcPr>
                  <w:tcW w:w="7972" w:type="dxa"/>
                  <w:shd w:val="clear" w:color="auto" w:fill="auto"/>
                  <w:hideMark/>
                </w:tcPr>
                <w:p w14:paraId="3249E1D6" w14:textId="77777777" w:rsidR="007E29D3" w:rsidRPr="007E29D3" w:rsidRDefault="007E29D3" w:rsidP="007E29D3">
                  <w:pPr>
                    <w:rPr>
                      <w:color w:val="000000"/>
                      <w:sz w:val="20"/>
                      <w:szCs w:val="20"/>
                    </w:rPr>
                  </w:pPr>
                  <w:r w:rsidRPr="007E29D3">
                    <w:rPr>
                      <w:color w:val="000000"/>
                      <w:sz w:val="20"/>
                      <w:szCs w:val="20"/>
                    </w:rPr>
                    <w:t>Доля сметной стоимости, подлежащая выполнению в 2022 (3 месяцев/6 месяцев)     0,5</w:t>
                  </w:r>
                </w:p>
              </w:tc>
            </w:tr>
            <w:tr w:rsidR="007E29D3" w:rsidRPr="007E29D3" w14:paraId="27A323E8" w14:textId="77777777" w:rsidTr="007E29D3">
              <w:trPr>
                <w:trHeight w:val="423"/>
              </w:trPr>
              <w:tc>
                <w:tcPr>
                  <w:tcW w:w="7972" w:type="dxa"/>
                  <w:shd w:val="clear" w:color="auto" w:fill="auto"/>
                  <w:hideMark/>
                </w:tcPr>
                <w:p w14:paraId="0A52DADE" w14:textId="77777777" w:rsidR="007E29D3" w:rsidRPr="007E29D3" w:rsidRDefault="007E29D3" w:rsidP="007E29D3">
                  <w:pPr>
                    <w:rPr>
                      <w:color w:val="000000"/>
                      <w:sz w:val="20"/>
                      <w:szCs w:val="20"/>
                    </w:rPr>
                  </w:pPr>
                  <w:r w:rsidRPr="007E29D3">
                    <w:rPr>
                      <w:color w:val="000000"/>
                      <w:sz w:val="20"/>
                      <w:szCs w:val="20"/>
                    </w:rPr>
                    <w:t>Доля сметной стоимости, подлежащая выполнению в 2023 (6 месяцев/6 месяцев)     0,5</w:t>
                  </w:r>
                </w:p>
              </w:tc>
            </w:tr>
          </w:tbl>
          <w:p w14:paraId="38A54A08" w14:textId="77777777" w:rsidR="007E29D3" w:rsidRPr="007E29D3" w:rsidRDefault="007E29D3" w:rsidP="007E29D3">
            <w:pPr>
              <w:rPr>
                <w:b/>
                <w:bCs/>
                <w:color w:val="000000"/>
                <w:sz w:val="20"/>
                <w:szCs w:val="20"/>
              </w:rPr>
            </w:pPr>
          </w:p>
        </w:tc>
      </w:tr>
      <w:tr w:rsidR="007E29D3" w:rsidRPr="007E29D3" w14:paraId="5056BF32" w14:textId="77777777" w:rsidTr="007E29D3">
        <w:trPr>
          <w:gridAfter w:val="4"/>
          <w:wAfter w:w="1445" w:type="dxa"/>
          <w:trHeight w:val="300"/>
        </w:trPr>
        <w:tc>
          <w:tcPr>
            <w:tcW w:w="9782" w:type="dxa"/>
            <w:gridSpan w:val="15"/>
            <w:shd w:val="clear" w:color="auto" w:fill="auto"/>
            <w:noWrap/>
          </w:tcPr>
          <w:p w14:paraId="3BE80D65" w14:textId="77777777" w:rsidR="007E29D3" w:rsidRPr="007E29D3" w:rsidRDefault="007E29D3" w:rsidP="007E29D3">
            <w:pPr>
              <w:rPr>
                <w:b/>
                <w:bCs/>
                <w:color w:val="000000"/>
                <w:sz w:val="20"/>
                <w:szCs w:val="20"/>
              </w:rPr>
            </w:pPr>
          </w:p>
        </w:tc>
      </w:tr>
      <w:tr w:rsidR="007E29D3" w:rsidRPr="007E29D3" w14:paraId="50E99AD7" w14:textId="77777777" w:rsidTr="007E29D3">
        <w:trPr>
          <w:gridAfter w:val="8"/>
          <w:wAfter w:w="2623" w:type="dxa"/>
          <w:trHeight w:val="300"/>
        </w:trPr>
        <w:tc>
          <w:tcPr>
            <w:tcW w:w="1418" w:type="dxa"/>
            <w:tcBorders>
              <w:left w:val="nil"/>
              <w:bottom w:val="nil"/>
              <w:right w:val="nil"/>
            </w:tcBorders>
            <w:shd w:val="clear" w:color="auto" w:fill="auto"/>
            <w:noWrap/>
            <w:hideMark/>
          </w:tcPr>
          <w:p w14:paraId="2AF1C366" w14:textId="77777777" w:rsidR="007E29D3" w:rsidRPr="007E29D3" w:rsidRDefault="007E29D3" w:rsidP="007E29D3">
            <w:pPr>
              <w:rPr>
                <w:b/>
                <w:bCs/>
                <w:color w:val="000000"/>
                <w:sz w:val="20"/>
                <w:szCs w:val="20"/>
              </w:rPr>
            </w:pPr>
          </w:p>
        </w:tc>
        <w:tc>
          <w:tcPr>
            <w:tcW w:w="5315" w:type="dxa"/>
            <w:gridSpan w:val="4"/>
            <w:tcBorders>
              <w:left w:val="nil"/>
              <w:bottom w:val="nil"/>
              <w:right w:val="nil"/>
            </w:tcBorders>
            <w:shd w:val="clear" w:color="auto" w:fill="auto"/>
            <w:hideMark/>
          </w:tcPr>
          <w:p w14:paraId="17E1D88E" w14:textId="77777777" w:rsidR="007E29D3" w:rsidRPr="007E29D3" w:rsidRDefault="007E29D3" w:rsidP="007E29D3">
            <w:pPr>
              <w:jc w:val="right"/>
              <w:rPr>
                <w:b/>
                <w:bCs/>
                <w:color w:val="000000"/>
                <w:sz w:val="20"/>
                <w:szCs w:val="20"/>
              </w:rPr>
            </w:pPr>
            <w:r w:rsidRPr="007E29D3">
              <w:rPr>
                <w:b/>
                <w:bCs/>
                <w:color w:val="000000"/>
                <w:sz w:val="20"/>
                <w:szCs w:val="20"/>
              </w:rPr>
              <w:t>Годовые индексы прогнозной инфляции:</w:t>
            </w:r>
          </w:p>
        </w:tc>
        <w:tc>
          <w:tcPr>
            <w:tcW w:w="1635" w:type="dxa"/>
            <w:gridSpan w:val="4"/>
            <w:tcBorders>
              <w:left w:val="nil"/>
              <w:bottom w:val="nil"/>
              <w:right w:val="nil"/>
            </w:tcBorders>
            <w:shd w:val="clear" w:color="auto" w:fill="auto"/>
            <w:hideMark/>
          </w:tcPr>
          <w:p w14:paraId="4E3D716A" w14:textId="77777777" w:rsidR="007E29D3" w:rsidRPr="007E29D3" w:rsidRDefault="007E29D3" w:rsidP="007E29D3">
            <w:pPr>
              <w:rPr>
                <w:sz w:val="20"/>
                <w:szCs w:val="20"/>
              </w:rPr>
            </w:pPr>
          </w:p>
        </w:tc>
        <w:tc>
          <w:tcPr>
            <w:tcW w:w="236" w:type="dxa"/>
            <w:gridSpan w:val="2"/>
            <w:tcBorders>
              <w:left w:val="nil"/>
              <w:bottom w:val="nil"/>
              <w:right w:val="nil"/>
            </w:tcBorders>
            <w:shd w:val="clear" w:color="auto" w:fill="auto"/>
            <w:hideMark/>
          </w:tcPr>
          <w:p w14:paraId="2634C155" w14:textId="77777777" w:rsidR="007E29D3" w:rsidRPr="007E29D3" w:rsidRDefault="007E29D3" w:rsidP="007E29D3">
            <w:pPr>
              <w:rPr>
                <w:sz w:val="20"/>
                <w:szCs w:val="20"/>
              </w:rPr>
            </w:pPr>
          </w:p>
        </w:tc>
      </w:tr>
      <w:tr w:rsidR="007E29D3" w:rsidRPr="007E29D3" w14:paraId="0583DAED" w14:textId="77777777" w:rsidTr="007E29D3">
        <w:trPr>
          <w:gridAfter w:val="8"/>
          <w:wAfter w:w="2623" w:type="dxa"/>
          <w:trHeight w:val="300"/>
        </w:trPr>
        <w:tc>
          <w:tcPr>
            <w:tcW w:w="1418" w:type="dxa"/>
            <w:tcBorders>
              <w:top w:val="nil"/>
              <w:left w:val="nil"/>
              <w:bottom w:val="nil"/>
              <w:right w:val="nil"/>
            </w:tcBorders>
            <w:shd w:val="clear" w:color="auto" w:fill="auto"/>
            <w:noWrap/>
            <w:hideMark/>
          </w:tcPr>
          <w:p w14:paraId="2CE61674" w14:textId="77777777" w:rsidR="007E29D3" w:rsidRPr="007E29D3" w:rsidRDefault="007E29D3" w:rsidP="007E29D3">
            <w:pPr>
              <w:rPr>
                <w:sz w:val="20"/>
                <w:szCs w:val="20"/>
              </w:rPr>
            </w:pPr>
          </w:p>
        </w:tc>
        <w:tc>
          <w:tcPr>
            <w:tcW w:w="5315" w:type="dxa"/>
            <w:gridSpan w:val="4"/>
            <w:tcBorders>
              <w:top w:val="nil"/>
              <w:left w:val="nil"/>
              <w:bottom w:val="nil"/>
              <w:right w:val="nil"/>
            </w:tcBorders>
            <w:shd w:val="clear" w:color="auto" w:fill="auto"/>
            <w:hideMark/>
          </w:tcPr>
          <w:p w14:paraId="11F82CA5" w14:textId="77777777" w:rsidR="007E29D3" w:rsidRPr="007E29D3" w:rsidRDefault="007E29D3" w:rsidP="007E29D3">
            <w:pPr>
              <w:jc w:val="right"/>
              <w:rPr>
                <w:color w:val="000000"/>
                <w:sz w:val="20"/>
                <w:szCs w:val="20"/>
              </w:rPr>
            </w:pPr>
            <w:r w:rsidRPr="007E29D3">
              <w:rPr>
                <w:color w:val="000000"/>
                <w:sz w:val="20"/>
                <w:szCs w:val="20"/>
              </w:rPr>
              <w:t>на 2022 год</w:t>
            </w:r>
          </w:p>
          <w:p w14:paraId="78D57ADF" w14:textId="77777777" w:rsidR="007E29D3" w:rsidRPr="007E29D3" w:rsidRDefault="007E29D3" w:rsidP="007E29D3">
            <w:pPr>
              <w:jc w:val="right"/>
              <w:rPr>
                <w:color w:val="000000"/>
                <w:sz w:val="20"/>
                <w:szCs w:val="20"/>
              </w:rPr>
            </w:pPr>
            <w:r w:rsidRPr="007E29D3">
              <w:rPr>
                <w:color w:val="000000"/>
                <w:sz w:val="20"/>
                <w:szCs w:val="20"/>
              </w:rPr>
              <w:t>на 2023 год</w:t>
            </w:r>
          </w:p>
        </w:tc>
        <w:tc>
          <w:tcPr>
            <w:tcW w:w="1635" w:type="dxa"/>
            <w:gridSpan w:val="4"/>
            <w:tcBorders>
              <w:top w:val="nil"/>
              <w:left w:val="nil"/>
              <w:bottom w:val="nil"/>
              <w:right w:val="nil"/>
            </w:tcBorders>
            <w:shd w:val="clear" w:color="auto" w:fill="auto"/>
            <w:hideMark/>
          </w:tcPr>
          <w:p w14:paraId="30D7C169" w14:textId="77777777" w:rsidR="007E29D3" w:rsidRPr="007E29D3" w:rsidRDefault="007E29D3" w:rsidP="007E29D3">
            <w:pPr>
              <w:jc w:val="center"/>
              <w:rPr>
                <w:color w:val="000000"/>
                <w:sz w:val="20"/>
                <w:szCs w:val="20"/>
              </w:rPr>
            </w:pPr>
            <w:r w:rsidRPr="007E29D3">
              <w:rPr>
                <w:color w:val="000000"/>
                <w:sz w:val="20"/>
                <w:szCs w:val="20"/>
              </w:rPr>
              <w:t>105,1%</w:t>
            </w:r>
          </w:p>
          <w:p w14:paraId="6023B17C" w14:textId="77777777" w:rsidR="007E29D3" w:rsidRPr="007E29D3" w:rsidRDefault="007E29D3" w:rsidP="007E29D3">
            <w:pPr>
              <w:jc w:val="center"/>
              <w:rPr>
                <w:color w:val="000000"/>
                <w:sz w:val="20"/>
                <w:szCs w:val="20"/>
              </w:rPr>
            </w:pPr>
            <w:r w:rsidRPr="007E29D3">
              <w:rPr>
                <w:color w:val="000000"/>
                <w:sz w:val="20"/>
                <w:szCs w:val="20"/>
              </w:rPr>
              <w:t>104,9%</w:t>
            </w:r>
          </w:p>
        </w:tc>
        <w:tc>
          <w:tcPr>
            <w:tcW w:w="236" w:type="dxa"/>
            <w:gridSpan w:val="2"/>
            <w:tcBorders>
              <w:top w:val="nil"/>
              <w:left w:val="nil"/>
              <w:bottom w:val="nil"/>
              <w:right w:val="nil"/>
            </w:tcBorders>
            <w:shd w:val="clear" w:color="auto" w:fill="auto"/>
            <w:hideMark/>
          </w:tcPr>
          <w:p w14:paraId="545CC1CE" w14:textId="77777777" w:rsidR="007E29D3" w:rsidRPr="007E29D3" w:rsidRDefault="007E29D3" w:rsidP="007E29D3">
            <w:pPr>
              <w:jc w:val="center"/>
              <w:rPr>
                <w:color w:val="000000"/>
                <w:sz w:val="20"/>
                <w:szCs w:val="20"/>
              </w:rPr>
            </w:pPr>
          </w:p>
        </w:tc>
      </w:tr>
      <w:tr w:rsidR="007E29D3" w:rsidRPr="007E29D3" w14:paraId="3DE5DD5C" w14:textId="77777777" w:rsidTr="007E29D3">
        <w:trPr>
          <w:gridAfter w:val="8"/>
          <w:wAfter w:w="2623" w:type="dxa"/>
          <w:trHeight w:val="300"/>
        </w:trPr>
        <w:tc>
          <w:tcPr>
            <w:tcW w:w="1418" w:type="dxa"/>
            <w:tcBorders>
              <w:top w:val="nil"/>
              <w:left w:val="nil"/>
              <w:bottom w:val="nil"/>
              <w:right w:val="nil"/>
            </w:tcBorders>
            <w:shd w:val="clear" w:color="auto" w:fill="auto"/>
            <w:noWrap/>
            <w:hideMark/>
          </w:tcPr>
          <w:p w14:paraId="2E725678" w14:textId="77777777" w:rsidR="007E29D3" w:rsidRPr="007E29D3" w:rsidRDefault="007E29D3" w:rsidP="007E29D3">
            <w:pPr>
              <w:rPr>
                <w:sz w:val="20"/>
                <w:szCs w:val="20"/>
              </w:rPr>
            </w:pPr>
          </w:p>
        </w:tc>
        <w:tc>
          <w:tcPr>
            <w:tcW w:w="5315" w:type="dxa"/>
            <w:gridSpan w:val="4"/>
            <w:tcBorders>
              <w:top w:val="nil"/>
              <w:left w:val="nil"/>
              <w:bottom w:val="nil"/>
              <w:right w:val="nil"/>
            </w:tcBorders>
            <w:shd w:val="clear" w:color="auto" w:fill="auto"/>
            <w:hideMark/>
          </w:tcPr>
          <w:p w14:paraId="736BFF0D" w14:textId="77777777" w:rsidR="007E29D3" w:rsidRPr="007E29D3" w:rsidRDefault="007E29D3" w:rsidP="007E29D3">
            <w:pPr>
              <w:jc w:val="right"/>
              <w:rPr>
                <w:b/>
                <w:bCs/>
                <w:color w:val="000000"/>
                <w:sz w:val="20"/>
                <w:szCs w:val="20"/>
              </w:rPr>
            </w:pPr>
            <w:r w:rsidRPr="007E29D3">
              <w:rPr>
                <w:b/>
                <w:bCs/>
                <w:color w:val="000000"/>
                <w:sz w:val="20"/>
                <w:szCs w:val="20"/>
              </w:rPr>
              <w:t>Ежемесячные индексы прогнозной инфляции:</w:t>
            </w:r>
          </w:p>
        </w:tc>
        <w:tc>
          <w:tcPr>
            <w:tcW w:w="1635" w:type="dxa"/>
            <w:gridSpan w:val="4"/>
            <w:tcBorders>
              <w:top w:val="nil"/>
              <w:left w:val="nil"/>
              <w:bottom w:val="nil"/>
              <w:right w:val="nil"/>
            </w:tcBorders>
            <w:shd w:val="clear" w:color="auto" w:fill="auto"/>
            <w:hideMark/>
          </w:tcPr>
          <w:p w14:paraId="11247E2D" w14:textId="77777777" w:rsidR="007E29D3" w:rsidRPr="007E29D3" w:rsidRDefault="007E29D3" w:rsidP="007E29D3">
            <w:pPr>
              <w:rPr>
                <w:sz w:val="20"/>
                <w:szCs w:val="20"/>
              </w:rPr>
            </w:pPr>
          </w:p>
        </w:tc>
        <w:tc>
          <w:tcPr>
            <w:tcW w:w="236" w:type="dxa"/>
            <w:gridSpan w:val="2"/>
            <w:tcBorders>
              <w:top w:val="nil"/>
              <w:left w:val="nil"/>
              <w:bottom w:val="nil"/>
              <w:right w:val="nil"/>
            </w:tcBorders>
            <w:shd w:val="clear" w:color="auto" w:fill="auto"/>
            <w:hideMark/>
          </w:tcPr>
          <w:p w14:paraId="40093FEA" w14:textId="77777777" w:rsidR="007E29D3" w:rsidRPr="007E29D3" w:rsidRDefault="007E29D3" w:rsidP="007E29D3">
            <w:pPr>
              <w:rPr>
                <w:sz w:val="20"/>
                <w:szCs w:val="20"/>
              </w:rPr>
            </w:pPr>
          </w:p>
        </w:tc>
      </w:tr>
      <w:tr w:rsidR="007E29D3" w:rsidRPr="007E29D3" w14:paraId="3A186BCF" w14:textId="77777777" w:rsidTr="007E29D3">
        <w:trPr>
          <w:gridAfter w:val="2"/>
          <w:wAfter w:w="1162" w:type="dxa"/>
          <w:trHeight w:val="300"/>
        </w:trPr>
        <w:tc>
          <w:tcPr>
            <w:tcW w:w="1418" w:type="dxa"/>
            <w:tcBorders>
              <w:top w:val="nil"/>
              <w:left w:val="nil"/>
              <w:bottom w:val="nil"/>
              <w:right w:val="nil"/>
            </w:tcBorders>
            <w:shd w:val="clear" w:color="auto" w:fill="auto"/>
            <w:noWrap/>
            <w:hideMark/>
          </w:tcPr>
          <w:p w14:paraId="3669D4BC" w14:textId="77777777" w:rsidR="007E29D3" w:rsidRPr="007E29D3" w:rsidRDefault="007E29D3" w:rsidP="007E29D3">
            <w:pPr>
              <w:rPr>
                <w:sz w:val="20"/>
                <w:szCs w:val="20"/>
              </w:rPr>
            </w:pPr>
          </w:p>
        </w:tc>
        <w:tc>
          <w:tcPr>
            <w:tcW w:w="5315" w:type="dxa"/>
            <w:gridSpan w:val="4"/>
            <w:tcBorders>
              <w:top w:val="nil"/>
              <w:left w:val="nil"/>
              <w:bottom w:val="nil"/>
              <w:right w:val="nil"/>
            </w:tcBorders>
            <w:shd w:val="clear" w:color="auto" w:fill="auto"/>
            <w:hideMark/>
          </w:tcPr>
          <w:p w14:paraId="1513009F" w14:textId="77777777" w:rsidR="007E29D3" w:rsidRPr="007E29D3" w:rsidRDefault="007E29D3" w:rsidP="007E29D3">
            <w:pPr>
              <w:jc w:val="right"/>
              <w:rPr>
                <w:color w:val="000000"/>
                <w:sz w:val="20"/>
                <w:szCs w:val="20"/>
              </w:rPr>
            </w:pPr>
            <w:r w:rsidRPr="007E29D3">
              <w:rPr>
                <w:color w:val="000000"/>
                <w:sz w:val="20"/>
                <w:szCs w:val="20"/>
              </w:rPr>
              <w:t>на 2023 год</w:t>
            </w:r>
          </w:p>
          <w:p w14:paraId="150BA2D0" w14:textId="77777777" w:rsidR="007E29D3" w:rsidRPr="007E29D3" w:rsidRDefault="007E29D3" w:rsidP="007E29D3">
            <w:pPr>
              <w:jc w:val="right"/>
              <w:rPr>
                <w:color w:val="000000"/>
                <w:sz w:val="20"/>
                <w:szCs w:val="20"/>
              </w:rPr>
            </w:pPr>
          </w:p>
        </w:tc>
        <w:tc>
          <w:tcPr>
            <w:tcW w:w="1773" w:type="dxa"/>
            <w:gridSpan w:val="5"/>
            <w:tcBorders>
              <w:top w:val="nil"/>
              <w:left w:val="nil"/>
              <w:bottom w:val="nil"/>
              <w:right w:val="nil"/>
            </w:tcBorders>
            <w:shd w:val="clear" w:color="auto" w:fill="auto"/>
            <w:hideMark/>
          </w:tcPr>
          <w:p w14:paraId="7A71D13D" w14:textId="77777777" w:rsidR="007E29D3" w:rsidRPr="007E29D3" w:rsidRDefault="007E29D3" w:rsidP="007E29D3">
            <w:pPr>
              <w:jc w:val="center"/>
              <w:rPr>
                <w:color w:val="000000"/>
                <w:sz w:val="20"/>
                <w:szCs w:val="20"/>
              </w:rPr>
            </w:pPr>
            <w:r w:rsidRPr="007E29D3">
              <w:rPr>
                <w:color w:val="000000"/>
                <w:sz w:val="20"/>
                <w:szCs w:val="20"/>
              </w:rPr>
              <w:t>¹²√1,051</w:t>
            </w:r>
          </w:p>
          <w:p w14:paraId="7B74FC87" w14:textId="77777777" w:rsidR="007E29D3" w:rsidRPr="007E29D3" w:rsidRDefault="007E29D3" w:rsidP="007E29D3">
            <w:pPr>
              <w:jc w:val="center"/>
              <w:rPr>
                <w:color w:val="000000"/>
                <w:sz w:val="20"/>
                <w:szCs w:val="20"/>
              </w:rPr>
            </w:pPr>
            <w:r w:rsidRPr="007E29D3">
              <w:rPr>
                <w:color w:val="000000"/>
                <w:sz w:val="20"/>
                <w:szCs w:val="20"/>
              </w:rPr>
              <w:t>¹²√1,049</w:t>
            </w:r>
          </w:p>
        </w:tc>
        <w:tc>
          <w:tcPr>
            <w:tcW w:w="1559" w:type="dxa"/>
            <w:gridSpan w:val="7"/>
            <w:tcBorders>
              <w:top w:val="nil"/>
              <w:left w:val="nil"/>
              <w:bottom w:val="nil"/>
              <w:right w:val="nil"/>
            </w:tcBorders>
            <w:shd w:val="clear" w:color="auto" w:fill="auto"/>
            <w:hideMark/>
          </w:tcPr>
          <w:p w14:paraId="5208D27C" w14:textId="77777777" w:rsidR="007E29D3" w:rsidRPr="007E29D3" w:rsidRDefault="007E29D3" w:rsidP="007E29D3">
            <w:pPr>
              <w:jc w:val="center"/>
              <w:rPr>
                <w:color w:val="000000"/>
                <w:sz w:val="20"/>
                <w:szCs w:val="20"/>
              </w:rPr>
            </w:pPr>
            <w:r w:rsidRPr="007E29D3">
              <w:rPr>
                <w:color w:val="000000"/>
                <w:sz w:val="20"/>
                <w:szCs w:val="20"/>
              </w:rPr>
              <w:t>1,0042</w:t>
            </w:r>
          </w:p>
          <w:p w14:paraId="377FBA3C" w14:textId="77777777" w:rsidR="007E29D3" w:rsidRPr="007E29D3" w:rsidRDefault="007E29D3" w:rsidP="007E29D3">
            <w:pPr>
              <w:jc w:val="center"/>
              <w:rPr>
                <w:color w:val="000000"/>
                <w:sz w:val="20"/>
                <w:szCs w:val="20"/>
              </w:rPr>
            </w:pPr>
            <w:r w:rsidRPr="007E29D3">
              <w:rPr>
                <w:color w:val="000000"/>
                <w:sz w:val="20"/>
                <w:szCs w:val="20"/>
              </w:rPr>
              <w:t>1,004</w:t>
            </w:r>
          </w:p>
        </w:tc>
      </w:tr>
      <w:tr w:rsidR="007E29D3" w:rsidRPr="007E29D3" w14:paraId="76EBE910" w14:textId="77777777" w:rsidTr="007E29D3">
        <w:trPr>
          <w:gridAfter w:val="3"/>
          <w:wAfter w:w="1418" w:type="dxa"/>
          <w:trHeight w:val="300"/>
        </w:trPr>
        <w:tc>
          <w:tcPr>
            <w:tcW w:w="7204" w:type="dxa"/>
            <w:gridSpan w:val="7"/>
            <w:tcBorders>
              <w:top w:val="nil"/>
              <w:left w:val="nil"/>
              <w:bottom w:val="nil"/>
              <w:right w:val="nil"/>
            </w:tcBorders>
            <w:shd w:val="clear" w:color="auto" w:fill="auto"/>
            <w:hideMark/>
          </w:tcPr>
          <w:p w14:paraId="55ECC023" w14:textId="77777777" w:rsidR="007E29D3" w:rsidRPr="007E29D3" w:rsidRDefault="007E29D3" w:rsidP="007E29D3">
            <w:pPr>
              <w:jc w:val="right"/>
              <w:rPr>
                <w:b/>
                <w:bCs/>
                <w:color w:val="000000"/>
                <w:sz w:val="20"/>
                <w:szCs w:val="20"/>
              </w:rPr>
            </w:pPr>
            <w:r w:rsidRPr="007E29D3">
              <w:rPr>
                <w:b/>
                <w:bCs/>
                <w:color w:val="000000"/>
                <w:sz w:val="20"/>
                <w:szCs w:val="20"/>
              </w:rPr>
              <w:t>Индексы прогнозной инфляции на период исполнения контракта:</w:t>
            </w:r>
          </w:p>
        </w:tc>
        <w:tc>
          <w:tcPr>
            <w:tcW w:w="236" w:type="dxa"/>
            <w:tcBorders>
              <w:top w:val="nil"/>
              <w:left w:val="nil"/>
              <w:bottom w:val="nil"/>
              <w:right w:val="nil"/>
            </w:tcBorders>
            <w:shd w:val="clear" w:color="auto" w:fill="auto"/>
            <w:hideMark/>
          </w:tcPr>
          <w:p w14:paraId="7693D3AE" w14:textId="77777777" w:rsidR="007E29D3" w:rsidRPr="007E29D3" w:rsidRDefault="007E29D3" w:rsidP="007E29D3">
            <w:pPr>
              <w:rPr>
                <w:sz w:val="20"/>
                <w:szCs w:val="20"/>
              </w:rPr>
            </w:pPr>
          </w:p>
        </w:tc>
        <w:tc>
          <w:tcPr>
            <w:tcW w:w="1207" w:type="dxa"/>
            <w:gridSpan w:val="5"/>
            <w:tcBorders>
              <w:top w:val="nil"/>
              <w:left w:val="nil"/>
              <w:bottom w:val="nil"/>
              <w:right w:val="nil"/>
            </w:tcBorders>
            <w:shd w:val="clear" w:color="auto" w:fill="auto"/>
            <w:hideMark/>
          </w:tcPr>
          <w:p w14:paraId="202CB9AB" w14:textId="77777777" w:rsidR="007E29D3" w:rsidRPr="007E29D3" w:rsidRDefault="007E29D3" w:rsidP="007E29D3">
            <w:pPr>
              <w:rPr>
                <w:sz w:val="20"/>
                <w:szCs w:val="20"/>
              </w:rPr>
            </w:pPr>
          </w:p>
        </w:tc>
        <w:tc>
          <w:tcPr>
            <w:tcW w:w="1162" w:type="dxa"/>
            <w:gridSpan w:val="3"/>
            <w:tcBorders>
              <w:top w:val="nil"/>
              <w:left w:val="nil"/>
              <w:bottom w:val="nil"/>
              <w:right w:val="nil"/>
            </w:tcBorders>
            <w:shd w:val="clear" w:color="auto" w:fill="auto"/>
            <w:hideMark/>
          </w:tcPr>
          <w:p w14:paraId="6EDB878C" w14:textId="77777777" w:rsidR="007E29D3" w:rsidRPr="007E29D3" w:rsidRDefault="007E29D3" w:rsidP="007E29D3">
            <w:pPr>
              <w:rPr>
                <w:sz w:val="20"/>
                <w:szCs w:val="20"/>
              </w:rPr>
            </w:pPr>
          </w:p>
        </w:tc>
      </w:tr>
      <w:tr w:rsidR="007E29D3" w:rsidRPr="007E29D3" w14:paraId="57705B6D" w14:textId="77777777" w:rsidTr="007E29D3">
        <w:trPr>
          <w:trHeight w:val="300"/>
        </w:trPr>
        <w:tc>
          <w:tcPr>
            <w:tcW w:w="1418" w:type="dxa"/>
            <w:tcBorders>
              <w:top w:val="nil"/>
              <w:left w:val="nil"/>
              <w:bottom w:val="nil"/>
              <w:right w:val="nil"/>
            </w:tcBorders>
            <w:shd w:val="clear" w:color="auto" w:fill="auto"/>
            <w:noWrap/>
            <w:hideMark/>
          </w:tcPr>
          <w:p w14:paraId="5358F788" w14:textId="77777777" w:rsidR="007E29D3" w:rsidRPr="007E29D3" w:rsidRDefault="007E29D3" w:rsidP="007E29D3">
            <w:pPr>
              <w:rPr>
                <w:sz w:val="20"/>
                <w:szCs w:val="20"/>
              </w:rPr>
            </w:pPr>
          </w:p>
        </w:tc>
        <w:tc>
          <w:tcPr>
            <w:tcW w:w="4678" w:type="dxa"/>
            <w:gridSpan w:val="3"/>
            <w:tcBorders>
              <w:top w:val="nil"/>
              <w:left w:val="nil"/>
              <w:bottom w:val="nil"/>
              <w:right w:val="nil"/>
            </w:tcBorders>
            <w:shd w:val="clear" w:color="auto" w:fill="auto"/>
            <w:hideMark/>
          </w:tcPr>
          <w:p w14:paraId="171D0BD4" w14:textId="77777777" w:rsidR="007E29D3" w:rsidRPr="007E29D3" w:rsidRDefault="007E29D3" w:rsidP="007E29D3">
            <w:pPr>
              <w:jc w:val="right"/>
              <w:rPr>
                <w:color w:val="000000"/>
                <w:sz w:val="20"/>
                <w:szCs w:val="20"/>
              </w:rPr>
            </w:pPr>
            <w:r w:rsidRPr="007E29D3">
              <w:rPr>
                <w:color w:val="000000"/>
                <w:sz w:val="20"/>
                <w:szCs w:val="20"/>
              </w:rPr>
              <w:t>К на 2022 год</w:t>
            </w:r>
          </w:p>
          <w:p w14:paraId="505B7B50" w14:textId="77777777" w:rsidR="007E29D3" w:rsidRPr="007E29D3" w:rsidRDefault="007E29D3" w:rsidP="007E29D3">
            <w:pPr>
              <w:jc w:val="right"/>
              <w:rPr>
                <w:color w:val="000000"/>
                <w:sz w:val="20"/>
                <w:szCs w:val="20"/>
              </w:rPr>
            </w:pPr>
            <w:r w:rsidRPr="007E29D3">
              <w:rPr>
                <w:color w:val="000000"/>
                <w:sz w:val="20"/>
                <w:szCs w:val="20"/>
              </w:rPr>
              <w:t xml:space="preserve">К на 2023 год </w:t>
            </w:r>
          </w:p>
        </w:tc>
        <w:tc>
          <w:tcPr>
            <w:tcW w:w="2743" w:type="dxa"/>
            <w:gridSpan w:val="10"/>
            <w:tcBorders>
              <w:top w:val="nil"/>
              <w:left w:val="nil"/>
              <w:bottom w:val="nil"/>
              <w:right w:val="nil"/>
            </w:tcBorders>
            <w:shd w:val="clear" w:color="auto" w:fill="auto"/>
            <w:hideMark/>
          </w:tcPr>
          <w:p w14:paraId="609687D9" w14:textId="77777777" w:rsidR="007E29D3" w:rsidRPr="007E29D3" w:rsidRDefault="007E29D3" w:rsidP="007E29D3">
            <w:pPr>
              <w:jc w:val="center"/>
              <w:rPr>
                <w:color w:val="000000"/>
                <w:sz w:val="20"/>
                <w:szCs w:val="20"/>
              </w:rPr>
            </w:pPr>
            <w:r w:rsidRPr="007E29D3">
              <w:rPr>
                <w:color w:val="000000"/>
                <w:sz w:val="20"/>
                <w:szCs w:val="20"/>
              </w:rPr>
              <w:t>(1,0042 + 1,0042³)/2</w:t>
            </w:r>
          </w:p>
          <w:p w14:paraId="09E67D3B" w14:textId="77777777" w:rsidR="007E29D3" w:rsidRPr="007E29D3" w:rsidRDefault="007E29D3" w:rsidP="007E29D3">
            <w:pPr>
              <w:jc w:val="center"/>
              <w:rPr>
                <w:color w:val="000000"/>
                <w:sz w:val="20"/>
                <w:szCs w:val="20"/>
              </w:rPr>
            </w:pPr>
            <w:r w:rsidRPr="007E29D3">
              <w:rPr>
                <w:color w:val="000000"/>
                <w:sz w:val="20"/>
                <w:szCs w:val="20"/>
              </w:rPr>
              <w:t xml:space="preserve">1,0042³ * (1,004 + 1,004³)/2 </w:t>
            </w:r>
          </w:p>
        </w:tc>
        <w:tc>
          <w:tcPr>
            <w:tcW w:w="1226" w:type="dxa"/>
            <w:gridSpan w:val="3"/>
            <w:tcBorders>
              <w:top w:val="nil"/>
              <w:left w:val="nil"/>
              <w:bottom w:val="nil"/>
              <w:right w:val="nil"/>
            </w:tcBorders>
            <w:shd w:val="clear" w:color="auto" w:fill="auto"/>
            <w:hideMark/>
          </w:tcPr>
          <w:p w14:paraId="6A5EFB66" w14:textId="77777777" w:rsidR="007E29D3" w:rsidRPr="007E29D3" w:rsidRDefault="007E29D3" w:rsidP="007E29D3">
            <w:pPr>
              <w:jc w:val="center"/>
              <w:rPr>
                <w:color w:val="000000"/>
                <w:sz w:val="20"/>
                <w:szCs w:val="20"/>
              </w:rPr>
            </w:pPr>
            <w:r w:rsidRPr="007E29D3">
              <w:rPr>
                <w:color w:val="000000"/>
                <w:sz w:val="20"/>
                <w:szCs w:val="20"/>
              </w:rPr>
              <w:t>1,0084</w:t>
            </w:r>
          </w:p>
          <w:p w14:paraId="58DF7662" w14:textId="77777777" w:rsidR="007E29D3" w:rsidRPr="007E29D3" w:rsidRDefault="007E29D3" w:rsidP="007E29D3">
            <w:pPr>
              <w:jc w:val="center"/>
              <w:rPr>
                <w:color w:val="000000"/>
                <w:sz w:val="20"/>
                <w:szCs w:val="20"/>
              </w:rPr>
            </w:pPr>
            <w:r w:rsidRPr="007E29D3">
              <w:rPr>
                <w:color w:val="000000"/>
                <w:sz w:val="20"/>
                <w:szCs w:val="20"/>
              </w:rPr>
              <w:t>1,0208</w:t>
            </w:r>
          </w:p>
        </w:tc>
        <w:tc>
          <w:tcPr>
            <w:tcW w:w="1162" w:type="dxa"/>
            <w:gridSpan w:val="2"/>
            <w:tcBorders>
              <w:top w:val="nil"/>
              <w:left w:val="nil"/>
              <w:bottom w:val="nil"/>
              <w:right w:val="nil"/>
            </w:tcBorders>
            <w:shd w:val="clear" w:color="auto" w:fill="auto"/>
            <w:hideMark/>
          </w:tcPr>
          <w:p w14:paraId="0FCD70E3" w14:textId="77777777" w:rsidR="007E29D3" w:rsidRPr="007E29D3" w:rsidRDefault="007E29D3" w:rsidP="007E29D3">
            <w:pPr>
              <w:jc w:val="center"/>
              <w:rPr>
                <w:color w:val="000000"/>
                <w:sz w:val="20"/>
                <w:szCs w:val="20"/>
              </w:rPr>
            </w:pPr>
          </w:p>
        </w:tc>
      </w:tr>
      <w:tr w:rsidR="007E29D3" w:rsidRPr="007E29D3" w14:paraId="508524F6" w14:textId="77777777" w:rsidTr="007E29D3">
        <w:trPr>
          <w:trHeight w:val="300"/>
        </w:trPr>
        <w:tc>
          <w:tcPr>
            <w:tcW w:w="1418" w:type="dxa"/>
            <w:tcBorders>
              <w:top w:val="nil"/>
              <w:left w:val="nil"/>
              <w:bottom w:val="nil"/>
              <w:right w:val="nil"/>
            </w:tcBorders>
            <w:shd w:val="clear" w:color="auto" w:fill="auto"/>
            <w:noWrap/>
            <w:hideMark/>
          </w:tcPr>
          <w:p w14:paraId="0C704FD3" w14:textId="77777777" w:rsidR="007E29D3" w:rsidRPr="007E29D3" w:rsidRDefault="007E29D3" w:rsidP="007E29D3">
            <w:pPr>
              <w:rPr>
                <w:sz w:val="20"/>
                <w:szCs w:val="20"/>
              </w:rPr>
            </w:pPr>
          </w:p>
        </w:tc>
        <w:tc>
          <w:tcPr>
            <w:tcW w:w="7088" w:type="dxa"/>
            <w:gridSpan w:val="9"/>
            <w:tcBorders>
              <w:top w:val="nil"/>
              <w:left w:val="nil"/>
              <w:bottom w:val="nil"/>
              <w:right w:val="nil"/>
            </w:tcBorders>
            <w:shd w:val="clear" w:color="auto" w:fill="auto"/>
            <w:hideMark/>
          </w:tcPr>
          <w:p w14:paraId="4BB3025B" w14:textId="77777777" w:rsidR="007E29D3" w:rsidRPr="007E29D3" w:rsidRDefault="007E29D3" w:rsidP="007E29D3">
            <w:pPr>
              <w:jc w:val="right"/>
              <w:rPr>
                <w:b/>
                <w:bCs/>
                <w:color w:val="000000"/>
                <w:sz w:val="20"/>
                <w:szCs w:val="20"/>
              </w:rPr>
            </w:pPr>
            <w:r w:rsidRPr="007E29D3">
              <w:rPr>
                <w:b/>
                <w:bCs/>
                <w:color w:val="000000"/>
                <w:sz w:val="20"/>
                <w:szCs w:val="20"/>
              </w:rPr>
              <w:t>Итого индекс прогнозной инфляции:</w:t>
            </w:r>
          </w:p>
          <w:p w14:paraId="2D6E3972" w14:textId="77777777" w:rsidR="007E29D3" w:rsidRPr="007E29D3" w:rsidRDefault="007E29D3" w:rsidP="007E29D3">
            <w:pPr>
              <w:jc w:val="right"/>
              <w:rPr>
                <w:b/>
                <w:bCs/>
                <w:color w:val="000000"/>
                <w:sz w:val="20"/>
                <w:szCs w:val="20"/>
              </w:rPr>
            </w:pPr>
            <w:r w:rsidRPr="007E29D3">
              <w:rPr>
                <w:b/>
                <w:bCs/>
                <w:color w:val="000000"/>
                <w:sz w:val="20"/>
                <w:szCs w:val="20"/>
              </w:rPr>
              <w:t>0,5 * 1,0084 + 0,5 * 1,0208</w:t>
            </w:r>
          </w:p>
        </w:tc>
        <w:tc>
          <w:tcPr>
            <w:tcW w:w="1559" w:type="dxa"/>
            <w:gridSpan w:val="7"/>
            <w:tcBorders>
              <w:top w:val="nil"/>
              <w:left w:val="nil"/>
              <w:bottom w:val="nil"/>
              <w:right w:val="nil"/>
            </w:tcBorders>
            <w:shd w:val="clear" w:color="auto" w:fill="auto"/>
            <w:hideMark/>
          </w:tcPr>
          <w:p w14:paraId="789EA2D4" w14:textId="77777777" w:rsidR="007E29D3" w:rsidRPr="007E29D3" w:rsidRDefault="007E29D3" w:rsidP="007E29D3">
            <w:pPr>
              <w:jc w:val="center"/>
              <w:rPr>
                <w:b/>
                <w:bCs/>
                <w:color w:val="000000"/>
                <w:sz w:val="20"/>
                <w:szCs w:val="20"/>
              </w:rPr>
            </w:pPr>
          </w:p>
          <w:p w14:paraId="78D985BD" w14:textId="77777777" w:rsidR="007E29D3" w:rsidRPr="007E29D3" w:rsidRDefault="007E29D3" w:rsidP="007E29D3">
            <w:pPr>
              <w:jc w:val="center"/>
              <w:rPr>
                <w:b/>
                <w:bCs/>
                <w:color w:val="000000"/>
                <w:sz w:val="20"/>
                <w:szCs w:val="20"/>
              </w:rPr>
            </w:pPr>
            <w:r w:rsidRPr="007E29D3">
              <w:rPr>
                <w:b/>
                <w:bCs/>
                <w:color w:val="000000"/>
                <w:sz w:val="20"/>
                <w:szCs w:val="20"/>
              </w:rPr>
              <w:t>1,0146</w:t>
            </w:r>
          </w:p>
        </w:tc>
        <w:tc>
          <w:tcPr>
            <w:tcW w:w="1162" w:type="dxa"/>
            <w:gridSpan w:val="2"/>
            <w:tcBorders>
              <w:top w:val="nil"/>
              <w:left w:val="nil"/>
              <w:bottom w:val="nil"/>
              <w:right w:val="nil"/>
            </w:tcBorders>
            <w:shd w:val="clear" w:color="auto" w:fill="auto"/>
            <w:hideMark/>
          </w:tcPr>
          <w:p w14:paraId="4BECA510" w14:textId="77777777" w:rsidR="007E29D3" w:rsidRPr="007E29D3" w:rsidRDefault="007E29D3" w:rsidP="007E29D3">
            <w:pPr>
              <w:jc w:val="center"/>
              <w:rPr>
                <w:b/>
                <w:bCs/>
                <w:color w:val="000000"/>
                <w:sz w:val="20"/>
                <w:szCs w:val="20"/>
              </w:rPr>
            </w:pPr>
          </w:p>
        </w:tc>
      </w:tr>
    </w:tbl>
    <w:p w14:paraId="1EE7DC84" w14:textId="77777777" w:rsidR="007E29D3" w:rsidRPr="007E29D3" w:rsidRDefault="007E29D3" w:rsidP="007E29D3">
      <w:pPr>
        <w:ind w:left="-284"/>
        <w:jc w:val="both"/>
        <w:rPr>
          <w:rFonts w:eastAsia="Calibri"/>
          <w:b/>
          <w:sz w:val="23"/>
          <w:szCs w:val="23"/>
          <w:lang w:eastAsia="en-US"/>
        </w:rPr>
      </w:pPr>
    </w:p>
    <w:p w14:paraId="4003840D" w14:textId="77777777" w:rsidR="007E29D3" w:rsidRPr="007E29D3" w:rsidRDefault="007E29D3" w:rsidP="007E29D3">
      <w:pPr>
        <w:ind w:left="-284"/>
        <w:jc w:val="both"/>
        <w:rPr>
          <w:rFonts w:eastAsia="Calibri"/>
          <w:b/>
          <w:sz w:val="23"/>
          <w:szCs w:val="23"/>
          <w:lang w:eastAsia="en-US"/>
        </w:rPr>
      </w:pPr>
    </w:p>
    <w:tbl>
      <w:tblPr>
        <w:tblStyle w:val="30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268"/>
        <w:gridCol w:w="2121"/>
      </w:tblGrid>
      <w:tr w:rsidR="007E29D3" w:rsidRPr="007E29D3" w14:paraId="19DB10C6" w14:textId="77777777" w:rsidTr="007E29D3">
        <w:tc>
          <w:tcPr>
            <w:tcW w:w="5812" w:type="dxa"/>
          </w:tcPr>
          <w:p w14:paraId="61EDC73B" w14:textId="77777777" w:rsidR="007E29D3" w:rsidRPr="007E29D3" w:rsidRDefault="007E29D3" w:rsidP="007E29D3">
            <w:pPr>
              <w:spacing w:line="276" w:lineRule="auto"/>
              <w:rPr>
                <w:rFonts w:eastAsia="Calibri"/>
                <w:sz w:val="23"/>
                <w:szCs w:val="23"/>
                <w:lang w:eastAsia="en-US"/>
              </w:rPr>
            </w:pPr>
            <w:r w:rsidRPr="007E29D3">
              <w:rPr>
                <w:rFonts w:eastAsia="Calibri"/>
                <w:sz w:val="23"/>
                <w:szCs w:val="23"/>
                <w:lang w:eastAsia="en-US"/>
              </w:rPr>
              <w:t>Расчёт составил:</w:t>
            </w:r>
          </w:p>
          <w:p w14:paraId="7A00FA79" w14:textId="77777777" w:rsidR="007E29D3" w:rsidRPr="007E29D3" w:rsidRDefault="007E29D3" w:rsidP="007E29D3">
            <w:pPr>
              <w:spacing w:line="276" w:lineRule="auto"/>
              <w:rPr>
                <w:rFonts w:eastAsia="Calibri"/>
                <w:sz w:val="23"/>
                <w:szCs w:val="23"/>
                <w:lang w:eastAsia="en-US"/>
              </w:rPr>
            </w:pPr>
            <w:r w:rsidRPr="007E29D3">
              <w:rPr>
                <w:rFonts w:eastAsia="Calibri"/>
                <w:sz w:val="23"/>
                <w:szCs w:val="23"/>
                <w:lang w:eastAsia="en-US"/>
              </w:rPr>
              <w:t>Ведущий инженер ОКС №1 ДСО</w:t>
            </w:r>
          </w:p>
        </w:tc>
        <w:tc>
          <w:tcPr>
            <w:tcW w:w="2268" w:type="dxa"/>
            <w:tcBorders>
              <w:bottom w:val="single" w:sz="4" w:space="0" w:color="auto"/>
            </w:tcBorders>
          </w:tcPr>
          <w:p w14:paraId="1295DE35" w14:textId="77777777" w:rsidR="007E29D3" w:rsidRPr="007E29D3" w:rsidRDefault="007E29D3" w:rsidP="007E29D3">
            <w:pPr>
              <w:spacing w:line="276" w:lineRule="auto"/>
              <w:rPr>
                <w:rFonts w:eastAsia="Calibri"/>
                <w:sz w:val="23"/>
                <w:szCs w:val="23"/>
                <w:lang w:eastAsia="en-US"/>
              </w:rPr>
            </w:pPr>
          </w:p>
        </w:tc>
        <w:tc>
          <w:tcPr>
            <w:tcW w:w="2121" w:type="dxa"/>
          </w:tcPr>
          <w:p w14:paraId="1A7A609C" w14:textId="77777777" w:rsidR="007E29D3" w:rsidRPr="007E29D3" w:rsidRDefault="007E29D3" w:rsidP="007E29D3">
            <w:pPr>
              <w:spacing w:line="276" w:lineRule="auto"/>
              <w:rPr>
                <w:rFonts w:eastAsia="Calibri"/>
                <w:sz w:val="23"/>
                <w:szCs w:val="23"/>
                <w:lang w:eastAsia="en-US"/>
              </w:rPr>
            </w:pPr>
          </w:p>
          <w:p w14:paraId="63D913D7" w14:textId="77777777" w:rsidR="007E29D3" w:rsidRPr="007E29D3" w:rsidRDefault="007E29D3" w:rsidP="007E29D3">
            <w:pPr>
              <w:spacing w:line="276" w:lineRule="auto"/>
              <w:rPr>
                <w:rFonts w:eastAsia="Calibri"/>
                <w:sz w:val="23"/>
                <w:szCs w:val="23"/>
                <w:lang w:eastAsia="en-US"/>
              </w:rPr>
            </w:pPr>
            <w:r w:rsidRPr="007E29D3">
              <w:rPr>
                <w:rFonts w:eastAsia="Calibri"/>
                <w:sz w:val="23"/>
                <w:szCs w:val="23"/>
                <w:lang w:eastAsia="en-US"/>
              </w:rPr>
              <w:t>Е.С. Кутовой</w:t>
            </w:r>
          </w:p>
        </w:tc>
      </w:tr>
      <w:tr w:rsidR="007E29D3" w:rsidRPr="007E29D3" w14:paraId="2DFAA8FF" w14:textId="77777777" w:rsidTr="007E29D3">
        <w:tc>
          <w:tcPr>
            <w:tcW w:w="5812" w:type="dxa"/>
          </w:tcPr>
          <w:p w14:paraId="041F4477" w14:textId="77777777" w:rsidR="007E29D3" w:rsidRPr="007E29D3" w:rsidRDefault="007E29D3" w:rsidP="007E29D3">
            <w:pPr>
              <w:spacing w:line="276" w:lineRule="auto"/>
              <w:rPr>
                <w:rFonts w:eastAsia="Calibri"/>
                <w:sz w:val="23"/>
                <w:szCs w:val="23"/>
                <w:lang w:eastAsia="en-US"/>
              </w:rPr>
            </w:pPr>
            <w:r w:rsidRPr="007E29D3">
              <w:rPr>
                <w:rFonts w:eastAsia="Calibri"/>
                <w:sz w:val="23"/>
                <w:szCs w:val="23"/>
                <w:lang w:eastAsia="en-US"/>
              </w:rPr>
              <w:t>Обоснование подготовил:</w:t>
            </w:r>
          </w:p>
          <w:p w14:paraId="3E92361D" w14:textId="77777777" w:rsidR="007E29D3" w:rsidRPr="007E29D3" w:rsidRDefault="007E29D3" w:rsidP="007E29D3">
            <w:pPr>
              <w:spacing w:line="276" w:lineRule="auto"/>
              <w:rPr>
                <w:rFonts w:eastAsia="Calibri"/>
                <w:sz w:val="23"/>
                <w:szCs w:val="23"/>
                <w:lang w:eastAsia="en-US"/>
              </w:rPr>
            </w:pPr>
            <w:r w:rsidRPr="007E29D3">
              <w:rPr>
                <w:rFonts w:eastAsia="Calibri"/>
                <w:sz w:val="23"/>
                <w:szCs w:val="23"/>
                <w:lang w:eastAsia="en-US"/>
              </w:rPr>
              <w:t>Главный специалист ГОДР ПТУ ДСО</w:t>
            </w:r>
          </w:p>
        </w:tc>
        <w:tc>
          <w:tcPr>
            <w:tcW w:w="2268" w:type="dxa"/>
            <w:tcBorders>
              <w:bottom w:val="single" w:sz="4" w:space="0" w:color="auto"/>
            </w:tcBorders>
          </w:tcPr>
          <w:p w14:paraId="0A32C8CF" w14:textId="77777777" w:rsidR="007E29D3" w:rsidRPr="007E29D3" w:rsidRDefault="007E29D3" w:rsidP="007E29D3">
            <w:pPr>
              <w:spacing w:line="276" w:lineRule="auto"/>
              <w:rPr>
                <w:rFonts w:eastAsia="Calibri"/>
                <w:sz w:val="23"/>
                <w:szCs w:val="23"/>
                <w:lang w:eastAsia="en-US"/>
              </w:rPr>
            </w:pPr>
          </w:p>
        </w:tc>
        <w:tc>
          <w:tcPr>
            <w:tcW w:w="2121" w:type="dxa"/>
            <w:vAlign w:val="bottom"/>
          </w:tcPr>
          <w:p w14:paraId="594E719C" w14:textId="77777777" w:rsidR="007E29D3" w:rsidRPr="007E29D3" w:rsidRDefault="007E29D3" w:rsidP="007E29D3">
            <w:pPr>
              <w:spacing w:line="276" w:lineRule="auto"/>
              <w:rPr>
                <w:rFonts w:eastAsia="Calibri"/>
                <w:sz w:val="23"/>
                <w:szCs w:val="23"/>
                <w:lang w:eastAsia="en-US"/>
              </w:rPr>
            </w:pPr>
          </w:p>
          <w:p w14:paraId="3169414B" w14:textId="77777777" w:rsidR="007E29D3" w:rsidRPr="007E29D3" w:rsidRDefault="007E29D3" w:rsidP="007E29D3">
            <w:pPr>
              <w:spacing w:line="276" w:lineRule="auto"/>
              <w:rPr>
                <w:rFonts w:eastAsia="Calibri"/>
                <w:sz w:val="23"/>
                <w:szCs w:val="23"/>
                <w:lang w:eastAsia="en-US"/>
              </w:rPr>
            </w:pPr>
            <w:r w:rsidRPr="007E29D3">
              <w:rPr>
                <w:rFonts w:eastAsia="Calibri"/>
                <w:sz w:val="23"/>
                <w:szCs w:val="23"/>
                <w:lang w:eastAsia="en-US"/>
              </w:rPr>
              <w:t>Б.В. Хараев</w:t>
            </w:r>
          </w:p>
        </w:tc>
      </w:tr>
    </w:tbl>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0B558A3D" w14:textId="77777777" w:rsidR="007E29D3" w:rsidRPr="007E29D3" w:rsidRDefault="007E29D3" w:rsidP="007E29D3">
      <w:pPr>
        <w:tabs>
          <w:tab w:val="left" w:pos="360"/>
        </w:tabs>
        <w:autoSpaceDE w:val="0"/>
        <w:autoSpaceDN w:val="0"/>
        <w:adjustRightInd w:val="0"/>
        <w:contextualSpacing/>
        <w:jc w:val="center"/>
        <w:outlineLvl w:val="0"/>
        <w:rPr>
          <w:b/>
          <w:bCs/>
        </w:rPr>
      </w:pPr>
      <w:r w:rsidRPr="007E29D3">
        <w:rPr>
          <w:b/>
          <w:bCs/>
        </w:rPr>
        <w:t>ОПИСАНИЕ ОБЪЕКТА ЗАКУПКИ (ТЕХНИЧЕСКОЕ ЗАДАНИЕ)</w:t>
      </w:r>
    </w:p>
    <w:p w14:paraId="6BA4F669" w14:textId="77777777" w:rsidR="007E29D3" w:rsidRPr="007E29D3" w:rsidRDefault="007E29D3" w:rsidP="007E29D3">
      <w:pPr>
        <w:tabs>
          <w:tab w:val="left" w:pos="360"/>
        </w:tabs>
        <w:autoSpaceDE w:val="0"/>
        <w:autoSpaceDN w:val="0"/>
        <w:adjustRightInd w:val="0"/>
        <w:ind w:firstLine="720"/>
        <w:contextualSpacing/>
        <w:jc w:val="center"/>
        <w:rPr>
          <w:b/>
          <w:bCs/>
        </w:rPr>
      </w:pPr>
      <w:r w:rsidRPr="007E29D3">
        <w:rPr>
          <w:b/>
          <w:bCs/>
        </w:rPr>
        <w:t>на окончание строительно-монтажных работ на объекте:</w:t>
      </w:r>
    </w:p>
    <w:p w14:paraId="328E1973" w14:textId="77777777" w:rsidR="007E29D3" w:rsidRPr="007E29D3" w:rsidRDefault="007E29D3" w:rsidP="007E29D3">
      <w:pPr>
        <w:widowControl w:val="0"/>
        <w:ind w:firstLine="680"/>
        <w:jc w:val="center"/>
        <w:rPr>
          <w:b/>
          <w:bCs/>
        </w:rPr>
      </w:pPr>
      <w:r w:rsidRPr="007E29D3">
        <w:rPr>
          <w:b/>
          <w:bCs/>
        </w:rPr>
        <w:t>«Строительство дошкольной образовательной организации в с. Доброе</w:t>
      </w:r>
    </w:p>
    <w:p w14:paraId="10731BA2" w14:textId="77777777" w:rsidR="007E29D3" w:rsidRPr="007E29D3" w:rsidRDefault="007E29D3" w:rsidP="007E29D3">
      <w:pPr>
        <w:widowControl w:val="0"/>
        <w:ind w:firstLine="680"/>
        <w:jc w:val="center"/>
        <w:rPr>
          <w:b/>
          <w:bCs/>
        </w:rPr>
      </w:pPr>
      <w:r w:rsidRPr="007E29D3">
        <w:rPr>
          <w:b/>
          <w:bCs/>
        </w:rPr>
        <w:t xml:space="preserve"> на 230 мест по ул. Гузель/Ароматное Симферопольского района»</w:t>
      </w:r>
    </w:p>
    <w:p w14:paraId="2AF7DAF0" w14:textId="77777777" w:rsidR="007E29D3" w:rsidRPr="007E29D3" w:rsidRDefault="007E29D3" w:rsidP="007E29D3">
      <w:pPr>
        <w:widowControl w:val="0"/>
        <w:ind w:firstLine="680"/>
        <w:jc w:val="center"/>
        <w:rPr>
          <w:b/>
          <w:sz w:val="28"/>
          <w:szCs w:val="28"/>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7E29D3" w:rsidRPr="007E29D3" w14:paraId="3F4BAEEF" w14:textId="77777777" w:rsidTr="007E29D3">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196EECD" w14:textId="77777777" w:rsidR="007E29D3" w:rsidRPr="007E29D3" w:rsidRDefault="007E29D3" w:rsidP="007E29D3">
            <w:pPr>
              <w:keepNext/>
              <w:keepLines/>
              <w:widowControl w:val="0"/>
              <w:suppressLineNumbers/>
              <w:suppressAutoHyphens/>
              <w:jc w:val="center"/>
              <w:rPr>
                <w:b/>
                <w:bCs/>
                <w:lang w:eastAsia="ar-SA"/>
              </w:rPr>
            </w:pPr>
            <w:r w:rsidRPr="007E29D3">
              <w:rPr>
                <w:b/>
                <w:bCs/>
                <w:lang w:eastAsia="ar-SA"/>
              </w:rPr>
              <w:t>№</w:t>
            </w:r>
          </w:p>
          <w:p w14:paraId="1653D823" w14:textId="77777777" w:rsidR="007E29D3" w:rsidRPr="007E29D3" w:rsidRDefault="007E29D3" w:rsidP="007E29D3">
            <w:pPr>
              <w:keepNext/>
              <w:keepLines/>
              <w:widowControl w:val="0"/>
              <w:suppressLineNumbers/>
              <w:suppressAutoHyphens/>
              <w:jc w:val="center"/>
              <w:rPr>
                <w:b/>
                <w:bCs/>
                <w:lang w:eastAsia="ar-SA"/>
              </w:rPr>
            </w:pPr>
            <w:r w:rsidRPr="007E29D3">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299769E5" w14:textId="77777777" w:rsidR="007E29D3" w:rsidRPr="007E29D3" w:rsidRDefault="007E29D3" w:rsidP="007E29D3">
            <w:pPr>
              <w:keepNext/>
              <w:keepLines/>
              <w:widowControl w:val="0"/>
              <w:suppressLineNumbers/>
              <w:suppressAutoHyphens/>
              <w:jc w:val="center"/>
              <w:rPr>
                <w:b/>
                <w:bCs/>
                <w:lang w:eastAsia="ar-SA"/>
              </w:rPr>
            </w:pPr>
            <w:r w:rsidRPr="007E29D3">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30C6377E" w14:textId="77777777" w:rsidR="007E29D3" w:rsidRPr="007E29D3" w:rsidRDefault="007E29D3" w:rsidP="007E29D3">
            <w:pPr>
              <w:keepNext/>
              <w:keepLines/>
              <w:widowControl w:val="0"/>
              <w:suppressLineNumbers/>
              <w:suppressAutoHyphens/>
              <w:jc w:val="center"/>
              <w:rPr>
                <w:b/>
                <w:bCs/>
                <w:lang w:eastAsia="ar-SA"/>
              </w:rPr>
            </w:pPr>
            <w:r w:rsidRPr="007E29D3">
              <w:rPr>
                <w:b/>
                <w:bCs/>
                <w:lang w:eastAsia="ar-SA"/>
              </w:rPr>
              <w:t>Информация</w:t>
            </w:r>
          </w:p>
        </w:tc>
      </w:tr>
      <w:tr w:rsidR="007E29D3" w:rsidRPr="007E29D3" w14:paraId="3F341F9B" w14:textId="77777777" w:rsidTr="007E29D3">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5582D3F6" w14:textId="77777777" w:rsidR="007E29D3" w:rsidRPr="007E29D3" w:rsidRDefault="007E29D3" w:rsidP="007C6E8E">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170A7151" w14:textId="77777777" w:rsidR="007E29D3" w:rsidRPr="007E29D3" w:rsidRDefault="007E29D3" w:rsidP="007E29D3">
            <w:pPr>
              <w:keepNext/>
              <w:keepLines/>
              <w:widowControl w:val="0"/>
              <w:suppressLineNumbers/>
              <w:suppressAutoHyphens/>
              <w:jc w:val="both"/>
              <w:rPr>
                <w:lang w:eastAsia="ar-SA"/>
              </w:rPr>
            </w:pPr>
            <w:r w:rsidRPr="007E29D3">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06A9E7F4" w14:textId="77777777" w:rsidR="007E29D3" w:rsidRPr="007E29D3" w:rsidRDefault="007E29D3" w:rsidP="007E29D3">
            <w:pPr>
              <w:widowControl w:val="0"/>
              <w:autoSpaceDE w:val="0"/>
              <w:autoSpaceDN w:val="0"/>
              <w:adjustRightInd w:val="0"/>
              <w:jc w:val="both"/>
            </w:pPr>
            <w:r w:rsidRPr="007E29D3">
              <w:t>В соответствии с проектной документацией</w:t>
            </w:r>
          </w:p>
        </w:tc>
      </w:tr>
      <w:tr w:rsidR="007E29D3" w:rsidRPr="007E29D3" w14:paraId="1F95B2CF" w14:textId="77777777" w:rsidTr="007E29D3">
        <w:tc>
          <w:tcPr>
            <w:tcW w:w="567" w:type="dxa"/>
            <w:tcBorders>
              <w:top w:val="single" w:sz="4" w:space="0" w:color="auto"/>
              <w:left w:val="single" w:sz="4" w:space="0" w:color="auto"/>
              <w:bottom w:val="single" w:sz="4" w:space="0" w:color="auto"/>
              <w:right w:val="single" w:sz="4" w:space="0" w:color="auto"/>
            </w:tcBorders>
            <w:vAlign w:val="center"/>
          </w:tcPr>
          <w:p w14:paraId="4DAD5E57" w14:textId="77777777" w:rsidR="007E29D3" w:rsidRPr="007E29D3" w:rsidRDefault="007E29D3" w:rsidP="007C6E8E">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0F091211" w14:textId="77777777" w:rsidR="007E29D3" w:rsidRPr="007E29D3" w:rsidRDefault="007E29D3" w:rsidP="007E29D3">
            <w:pPr>
              <w:keepNext/>
              <w:keepLines/>
              <w:widowControl w:val="0"/>
              <w:suppressLineNumbers/>
              <w:suppressAutoHyphens/>
              <w:jc w:val="both"/>
              <w:rPr>
                <w:lang w:eastAsia="ar-SA"/>
              </w:rPr>
            </w:pPr>
            <w:r w:rsidRPr="007E29D3">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6A06BD36" w14:textId="77777777" w:rsidR="007E29D3" w:rsidRPr="007E29D3" w:rsidRDefault="007E29D3" w:rsidP="007E29D3">
            <w:pPr>
              <w:widowControl w:val="0"/>
              <w:autoSpaceDE w:val="0"/>
              <w:autoSpaceDN w:val="0"/>
              <w:adjustRightInd w:val="0"/>
              <w:jc w:val="both"/>
            </w:pPr>
            <w:r w:rsidRPr="007E29D3">
              <w:t>Код ОКПД 2: 41.20.40 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7E29D3" w:rsidRPr="007E29D3" w14:paraId="05EDE625" w14:textId="77777777" w:rsidTr="007E29D3">
        <w:tc>
          <w:tcPr>
            <w:tcW w:w="567" w:type="dxa"/>
            <w:tcBorders>
              <w:top w:val="single" w:sz="4" w:space="0" w:color="auto"/>
              <w:left w:val="single" w:sz="4" w:space="0" w:color="auto"/>
              <w:bottom w:val="single" w:sz="4" w:space="0" w:color="auto"/>
              <w:right w:val="single" w:sz="4" w:space="0" w:color="auto"/>
            </w:tcBorders>
            <w:vAlign w:val="center"/>
          </w:tcPr>
          <w:p w14:paraId="4CF98225" w14:textId="77777777" w:rsidR="007E29D3" w:rsidRPr="007E29D3" w:rsidRDefault="007E29D3" w:rsidP="007C6E8E">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1B02A235" w14:textId="77777777" w:rsidR="007E29D3" w:rsidRPr="007E29D3" w:rsidRDefault="007E29D3" w:rsidP="007E29D3">
            <w:pPr>
              <w:suppressAutoHyphens/>
              <w:jc w:val="both"/>
              <w:rPr>
                <w:lang w:eastAsia="ar-SA"/>
              </w:rPr>
            </w:pPr>
            <w:r w:rsidRPr="007E29D3">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4F1579C9" w14:textId="77777777" w:rsidR="007E29D3" w:rsidRPr="007E29D3" w:rsidRDefault="007E29D3" w:rsidP="007E29D3">
            <w:pPr>
              <w:widowControl w:val="0"/>
              <w:autoSpaceDE w:val="0"/>
              <w:autoSpaceDN w:val="0"/>
              <w:adjustRightInd w:val="0"/>
              <w:jc w:val="both"/>
            </w:pPr>
            <w:r w:rsidRPr="007E29D3">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7E29D3" w:rsidRPr="007E29D3" w14:paraId="51105C4D" w14:textId="77777777" w:rsidTr="007E29D3">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12A2CFEB" w14:textId="77777777" w:rsidR="007E29D3" w:rsidRPr="007E29D3" w:rsidRDefault="007E29D3" w:rsidP="007C6E8E">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0B0F1FE0" w14:textId="77777777" w:rsidR="007E29D3" w:rsidRPr="007E29D3" w:rsidRDefault="007E29D3" w:rsidP="007E29D3">
            <w:pPr>
              <w:suppressAutoHyphens/>
              <w:jc w:val="both"/>
              <w:rPr>
                <w:lang w:eastAsia="ar-SA"/>
              </w:rPr>
            </w:pPr>
            <w:r w:rsidRPr="007E29D3">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5E467C03" w14:textId="77777777" w:rsidR="007E29D3" w:rsidRPr="007E29D3" w:rsidRDefault="007E29D3" w:rsidP="007E29D3">
            <w:pPr>
              <w:suppressAutoHyphens/>
              <w:ind w:right="79"/>
              <w:contextualSpacing/>
              <w:jc w:val="both"/>
              <w:rPr>
                <w:lang w:eastAsia="ar-SA"/>
              </w:rPr>
            </w:pPr>
            <w:r w:rsidRPr="007E29D3">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7BB1CE4F" w14:textId="77777777" w:rsidR="007E29D3" w:rsidRPr="007E29D3" w:rsidRDefault="007E29D3" w:rsidP="007E29D3">
      <w:pPr>
        <w:tabs>
          <w:tab w:val="left" w:pos="360"/>
        </w:tabs>
        <w:autoSpaceDE w:val="0"/>
        <w:autoSpaceDN w:val="0"/>
        <w:adjustRightInd w:val="0"/>
        <w:jc w:val="center"/>
        <w:rPr>
          <w:b/>
          <w:bCs/>
        </w:rPr>
      </w:pPr>
    </w:p>
    <w:p w14:paraId="6F44B2D1" w14:textId="77777777" w:rsidR="007E29D3" w:rsidRPr="007E29D3" w:rsidRDefault="007E29D3" w:rsidP="007E29D3">
      <w:pPr>
        <w:tabs>
          <w:tab w:val="left" w:pos="360"/>
        </w:tabs>
        <w:autoSpaceDE w:val="0"/>
        <w:autoSpaceDN w:val="0"/>
        <w:adjustRightInd w:val="0"/>
        <w:jc w:val="center"/>
        <w:rPr>
          <w:b/>
          <w:bCs/>
        </w:rPr>
      </w:pPr>
      <w:r w:rsidRPr="007E29D3">
        <w:rPr>
          <w:b/>
          <w:bCs/>
        </w:rPr>
        <w:t xml:space="preserve">Основные требования к объекту закупки </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209"/>
      </w:tblGrid>
      <w:tr w:rsidR="007E29D3" w:rsidRPr="007E29D3" w14:paraId="51D7E8E2" w14:textId="77777777" w:rsidTr="007E29D3">
        <w:trPr>
          <w:tblHeader/>
        </w:trPr>
        <w:tc>
          <w:tcPr>
            <w:tcW w:w="567" w:type="dxa"/>
            <w:shd w:val="clear" w:color="auto" w:fill="auto"/>
            <w:vAlign w:val="center"/>
          </w:tcPr>
          <w:p w14:paraId="398D0186" w14:textId="77777777" w:rsidR="007E29D3" w:rsidRPr="007E29D3" w:rsidRDefault="007E29D3" w:rsidP="007E29D3">
            <w:pPr>
              <w:jc w:val="center"/>
              <w:rPr>
                <w:b/>
                <w:lang w:eastAsia="en-US"/>
              </w:rPr>
            </w:pPr>
            <w:r w:rsidRPr="007E29D3">
              <w:rPr>
                <w:b/>
                <w:lang w:eastAsia="en-US"/>
              </w:rPr>
              <w:t>№ п/п</w:t>
            </w:r>
          </w:p>
        </w:tc>
        <w:tc>
          <w:tcPr>
            <w:tcW w:w="3402" w:type="dxa"/>
            <w:shd w:val="clear" w:color="auto" w:fill="auto"/>
            <w:vAlign w:val="center"/>
          </w:tcPr>
          <w:p w14:paraId="7180466C" w14:textId="77777777" w:rsidR="007E29D3" w:rsidRPr="007E29D3" w:rsidRDefault="007E29D3" w:rsidP="007E29D3">
            <w:pPr>
              <w:jc w:val="center"/>
              <w:rPr>
                <w:b/>
                <w:lang w:eastAsia="en-US"/>
              </w:rPr>
            </w:pPr>
            <w:r w:rsidRPr="007E29D3">
              <w:rPr>
                <w:b/>
                <w:lang w:eastAsia="en-US"/>
              </w:rPr>
              <w:t>Перечень основных требований</w:t>
            </w:r>
          </w:p>
        </w:tc>
        <w:tc>
          <w:tcPr>
            <w:tcW w:w="6209" w:type="dxa"/>
            <w:shd w:val="clear" w:color="auto" w:fill="auto"/>
            <w:vAlign w:val="center"/>
          </w:tcPr>
          <w:p w14:paraId="611A87C8" w14:textId="77777777" w:rsidR="007E29D3" w:rsidRPr="007E29D3" w:rsidRDefault="007E29D3" w:rsidP="007E29D3">
            <w:pPr>
              <w:jc w:val="center"/>
              <w:rPr>
                <w:b/>
                <w:lang w:eastAsia="en-US"/>
              </w:rPr>
            </w:pPr>
            <w:r w:rsidRPr="007E29D3">
              <w:rPr>
                <w:b/>
                <w:lang w:eastAsia="en-US"/>
              </w:rPr>
              <w:t>Содержание требований</w:t>
            </w:r>
          </w:p>
        </w:tc>
      </w:tr>
      <w:tr w:rsidR="007E29D3" w:rsidRPr="007E29D3" w14:paraId="128E1C79" w14:textId="77777777" w:rsidTr="007E29D3">
        <w:trPr>
          <w:tblHeader/>
        </w:trPr>
        <w:tc>
          <w:tcPr>
            <w:tcW w:w="567" w:type="dxa"/>
            <w:shd w:val="clear" w:color="auto" w:fill="auto"/>
            <w:vAlign w:val="center"/>
          </w:tcPr>
          <w:p w14:paraId="630E0F26" w14:textId="77777777" w:rsidR="007E29D3" w:rsidRPr="007E29D3" w:rsidRDefault="007E29D3" w:rsidP="007E29D3">
            <w:pPr>
              <w:jc w:val="center"/>
              <w:rPr>
                <w:lang w:eastAsia="en-US"/>
              </w:rPr>
            </w:pPr>
            <w:r w:rsidRPr="007E29D3">
              <w:rPr>
                <w:lang w:eastAsia="en-US"/>
              </w:rPr>
              <w:t>1</w:t>
            </w:r>
          </w:p>
        </w:tc>
        <w:tc>
          <w:tcPr>
            <w:tcW w:w="3402" w:type="dxa"/>
            <w:shd w:val="clear" w:color="auto" w:fill="auto"/>
            <w:vAlign w:val="center"/>
          </w:tcPr>
          <w:p w14:paraId="2D6817F9" w14:textId="77777777" w:rsidR="007E29D3" w:rsidRPr="007E29D3" w:rsidRDefault="007E29D3" w:rsidP="007E29D3">
            <w:pPr>
              <w:jc w:val="center"/>
              <w:rPr>
                <w:lang w:eastAsia="en-US"/>
              </w:rPr>
            </w:pPr>
            <w:r w:rsidRPr="007E29D3">
              <w:rPr>
                <w:lang w:eastAsia="en-US"/>
              </w:rPr>
              <w:t>2</w:t>
            </w:r>
          </w:p>
        </w:tc>
        <w:tc>
          <w:tcPr>
            <w:tcW w:w="6209" w:type="dxa"/>
            <w:shd w:val="clear" w:color="auto" w:fill="auto"/>
            <w:vAlign w:val="center"/>
          </w:tcPr>
          <w:p w14:paraId="0D6C65E8" w14:textId="77777777" w:rsidR="007E29D3" w:rsidRPr="007E29D3" w:rsidRDefault="007E29D3" w:rsidP="007E29D3">
            <w:pPr>
              <w:jc w:val="center"/>
              <w:rPr>
                <w:lang w:eastAsia="en-US"/>
              </w:rPr>
            </w:pPr>
            <w:r w:rsidRPr="007E29D3">
              <w:rPr>
                <w:lang w:eastAsia="en-US"/>
              </w:rPr>
              <w:t>3</w:t>
            </w:r>
          </w:p>
        </w:tc>
      </w:tr>
      <w:tr w:rsidR="007E29D3" w:rsidRPr="007E29D3" w14:paraId="63028A6F" w14:textId="77777777" w:rsidTr="007E29D3">
        <w:trPr>
          <w:trHeight w:val="449"/>
        </w:trPr>
        <w:tc>
          <w:tcPr>
            <w:tcW w:w="567" w:type="dxa"/>
            <w:shd w:val="clear" w:color="auto" w:fill="auto"/>
          </w:tcPr>
          <w:p w14:paraId="70E7015B" w14:textId="77777777" w:rsidR="007E29D3" w:rsidRPr="007E29D3" w:rsidRDefault="007E29D3" w:rsidP="007E29D3">
            <w:pPr>
              <w:spacing w:after="200"/>
              <w:rPr>
                <w:lang w:eastAsia="en-US"/>
              </w:rPr>
            </w:pPr>
            <w:r w:rsidRPr="007E29D3">
              <w:rPr>
                <w:lang w:eastAsia="en-US"/>
              </w:rPr>
              <w:t>1.</w:t>
            </w:r>
          </w:p>
        </w:tc>
        <w:tc>
          <w:tcPr>
            <w:tcW w:w="3402" w:type="dxa"/>
            <w:shd w:val="clear" w:color="auto" w:fill="auto"/>
          </w:tcPr>
          <w:p w14:paraId="692BF120" w14:textId="77777777" w:rsidR="007E29D3" w:rsidRPr="007E29D3" w:rsidRDefault="007E29D3" w:rsidP="007E29D3">
            <w:pPr>
              <w:spacing w:after="200"/>
              <w:rPr>
                <w:lang w:eastAsia="en-US"/>
              </w:rPr>
            </w:pPr>
            <w:r w:rsidRPr="007E29D3">
              <w:rPr>
                <w:lang w:eastAsia="en-US"/>
              </w:rPr>
              <w:t>Место выполнения работ</w:t>
            </w:r>
          </w:p>
        </w:tc>
        <w:tc>
          <w:tcPr>
            <w:tcW w:w="6209" w:type="dxa"/>
            <w:shd w:val="clear" w:color="auto" w:fill="auto"/>
          </w:tcPr>
          <w:p w14:paraId="55CE3636" w14:textId="77777777" w:rsidR="007E29D3" w:rsidRPr="007E29D3" w:rsidRDefault="007E29D3" w:rsidP="007E29D3">
            <w:pPr>
              <w:jc w:val="both"/>
              <w:rPr>
                <w:lang w:eastAsia="en-US"/>
              </w:rPr>
            </w:pPr>
            <w:r w:rsidRPr="007E29D3">
              <w:rPr>
                <w:lang w:eastAsia="en-US"/>
              </w:rPr>
              <w:t>РФ, Республика Крым, Добровское сельское поселение, с. Доброе, ул. Гузель/Ароматная. Кадастровый номер земельного участка: 90:12:040102:484</w:t>
            </w:r>
          </w:p>
        </w:tc>
      </w:tr>
      <w:tr w:rsidR="007E29D3" w:rsidRPr="007E29D3" w14:paraId="6DDBDA9E" w14:textId="77777777" w:rsidTr="007E29D3">
        <w:tc>
          <w:tcPr>
            <w:tcW w:w="567" w:type="dxa"/>
            <w:shd w:val="clear" w:color="auto" w:fill="auto"/>
          </w:tcPr>
          <w:p w14:paraId="7385B5D6" w14:textId="77777777" w:rsidR="007E29D3" w:rsidRPr="007E29D3" w:rsidRDefault="007E29D3" w:rsidP="007E29D3">
            <w:pPr>
              <w:rPr>
                <w:lang w:eastAsia="en-US"/>
              </w:rPr>
            </w:pPr>
            <w:r w:rsidRPr="007E29D3">
              <w:rPr>
                <w:lang w:eastAsia="en-US"/>
              </w:rPr>
              <w:t>2.</w:t>
            </w:r>
          </w:p>
        </w:tc>
        <w:tc>
          <w:tcPr>
            <w:tcW w:w="3402" w:type="dxa"/>
            <w:shd w:val="clear" w:color="auto" w:fill="auto"/>
          </w:tcPr>
          <w:p w14:paraId="6B9DDA0F" w14:textId="77777777" w:rsidR="007E29D3" w:rsidRPr="007E29D3" w:rsidRDefault="007E29D3" w:rsidP="007E29D3">
            <w:pPr>
              <w:rPr>
                <w:lang w:eastAsia="en-US"/>
              </w:rPr>
            </w:pPr>
            <w:r w:rsidRPr="007E29D3">
              <w:rPr>
                <w:lang w:eastAsia="en-US"/>
              </w:rPr>
              <w:t>Заказчик</w:t>
            </w:r>
          </w:p>
        </w:tc>
        <w:tc>
          <w:tcPr>
            <w:tcW w:w="6209" w:type="dxa"/>
            <w:shd w:val="clear" w:color="auto" w:fill="auto"/>
          </w:tcPr>
          <w:p w14:paraId="21C37374" w14:textId="77777777" w:rsidR="007E29D3" w:rsidRPr="007E29D3" w:rsidRDefault="007E29D3" w:rsidP="007E29D3">
            <w:pPr>
              <w:jc w:val="both"/>
              <w:rPr>
                <w:lang w:eastAsia="en-US"/>
              </w:rPr>
            </w:pPr>
            <w:r w:rsidRPr="007E29D3">
              <w:rPr>
                <w:lang w:eastAsia="en-US"/>
              </w:rPr>
              <w:t xml:space="preserve">Государственное казенное учреждение Республики Крым «Инвестиционно-строительное управление Республики Крым». </w:t>
            </w:r>
          </w:p>
          <w:p w14:paraId="6230E24F" w14:textId="77777777" w:rsidR="007E29D3" w:rsidRPr="007E29D3" w:rsidRDefault="007E29D3" w:rsidP="007E29D3">
            <w:pPr>
              <w:suppressAutoHyphens/>
              <w:jc w:val="both"/>
              <w:rPr>
                <w:lang w:eastAsia="ar-SA"/>
              </w:rPr>
            </w:pPr>
            <w:r w:rsidRPr="007E29D3">
              <w:rPr>
                <w:lang w:eastAsia="en-US"/>
              </w:rPr>
              <w:t xml:space="preserve">Юридический адрес: </w:t>
            </w:r>
            <w:r w:rsidRPr="007E29D3">
              <w:rPr>
                <w:lang w:eastAsia="ar-SA"/>
              </w:rPr>
              <w:t xml:space="preserve">295048, Республика Крым, </w:t>
            </w:r>
          </w:p>
          <w:p w14:paraId="0866E13F" w14:textId="77777777" w:rsidR="007E29D3" w:rsidRPr="007E29D3" w:rsidRDefault="007E29D3" w:rsidP="007E29D3">
            <w:pPr>
              <w:suppressAutoHyphens/>
              <w:jc w:val="both"/>
              <w:rPr>
                <w:lang w:eastAsia="ar-SA"/>
              </w:rPr>
            </w:pPr>
            <w:r w:rsidRPr="007E29D3">
              <w:rPr>
                <w:lang w:eastAsia="ar-SA"/>
              </w:rPr>
              <w:t xml:space="preserve">г. Симферополь, ул. Трубаченко, д. 23А. </w:t>
            </w:r>
          </w:p>
        </w:tc>
      </w:tr>
      <w:tr w:rsidR="007E29D3" w:rsidRPr="007E29D3" w14:paraId="0617FF6B" w14:textId="77777777" w:rsidTr="007E29D3">
        <w:tc>
          <w:tcPr>
            <w:tcW w:w="567" w:type="dxa"/>
            <w:shd w:val="clear" w:color="auto" w:fill="auto"/>
          </w:tcPr>
          <w:p w14:paraId="265ECA19" w14:textId="77777777" w:rsidR="007E29D3" w:rsidRPr="007E29D3" w:rsidRDefault="007E29D3" w:rsidP="007E29D3">
            <w:pPr>
              <w:rPr>
                <w:lang w:eastAsia="en-US"/>
              </w:rPr>
            </w:pPr>
            <w:r w:rsidRPr="007E29D3">
              <w:rPr>
                <w:lang w:eastAsia="en-US"/>
              </w:rPr>
              <w:lastRenderedPageBreak/>
              <w:t>3.</w:t>
            </w:r>
          </w:p>
        </w:tc>
        <w:tc>
          <w:tcPr>
            <w:tcW w:w="3402" w:type="dxa"/>
            <w:shd w:val="clear" w:color="auto" w:fill="auto"/>
          </w:tcPr>
          <w:p w14:paraId="1D7BEDBC" w14:textId="77777777" w:rsidR="007E29D3" w:rsidRPr="007E29D3" w:rsidRDefault="007E29D3" w:rsidP="007E29D3">
            <w:pPr>
              <w:rPr>
                <w:lang w:eastAsia="en-US"/>
              </w:rPr>
            </w:pPr>
            <w:r w:rsidRPr="007E29D3">
              <w:rPr>
                <w:lang w:eastAsia="en-US"/>
              </w:rPr>
              <w:t>Подрядная организация</w:t>
            </w:r>
          </w:p>
        </w:tc>
        <w:tc>
          <w:tcPr>
            <w:tcW w:w="6209" w:type="dxa"/>
            <w:shd w:val="clear" w:color="auto" w:fill="auto"/>
          </w:tcPr>
          <w:p w14:paraId="365C182B" w14:textId="77777777" w:rsidR="007E29D3" w:rsidRPr="007E29D3" w:rsidRDefault="007E29D3" w:rsidP="007E29D3">
            <w:pPr>
              <w:jc w:val="both"/>
              <w:rPr>
                <w:lang w:eastAsia="en-US"/>
              </w:rPr>
            </w:pPr>
            <w:r w:rsidRPr="007E29D3">
              <w:rPr>
                <w:lang w:eastAsia="en-US"/>
              </w:rPr>
              <w:t>Определяется по результатам процедуры закупки у единственного поставщика (подрядчика, исполнителя)</w:t>
            </w:r>
          </w:p>
        </w:tc>
      </w:tr>
      <w:tr w:rsidR="007E29D3" w:rsidRPr="007E29D3" w14:paraId="17262E43" w14:textId="77777777" w:rsidTr="007E29D3">
        <w:tc>
          <w:tcPr>
            <w:tcW w:w="567" w:type="dxa"/>
            <w:shd w:val="clear" w:color="auto" w:fill="auto"/>
          </w:tcPr>
          <w:p w14:paraId="61AE5E85" w14:textId="77777777" w:rsidR="007E29D3" w:rsidRPr="007E29D3" w:rsidRDefault="007E29D3" w:rsidP="007E29D3">
            <w:pPr>
              <w:rPr>
                <w:lang w:eastAsia="en-US"/>
              </w:rPr>
            </w:pPr>
            <w:r w:rsidRPr="007E29D3">
              <w:rPr>
                <w:lang w:eastAsia="en-US"/>
              </w:rPr>
              <w:t>4.</w:t>
            </w:r>
          </w:p>
        </w:tc>
        <w:tc>
          <w:tcPr>
            <w:tcW w:w="3402" w:type="dxa"/>
            <w:shd w:val="clear" w:color="auto" w:fill="auto"/>
          </w:tcPr>
          <w:p w14:paraId="796D0C6C" w14:textId="77777777" w:rsidR="007E29D3" w:rsidRPr="007E29D3" w:rsidRDefault="007E29D3" w:rsidP="007E29D3">
            <w:pPr>
              <w:rPr>
                <w:lang w:eastAsia="en-US"/>
              </w:rPr>
            </w:pPr>
            <w:r w:rsidRPr="007E29D3">
              <w:rPr>
                <w:lang w:eastAsia="en-US"/>
              </w:rPr>
              <w:t>Объект</w:t>
            </w:r>
          </w:p>
        </w:tc>
        <w:tc>
          <w:tcPr>
            <w:tcW w:w="6209" w:type="dxa"/>
            <w:shd w:val="clear" w:color="auto" w:fill="auto"/>
          </w:tcPr>
          <w:p w14:paraId="678291F4" w14:textId="77777777" w:rsidR="007E29D3" w:rsidRPr="007E29D3" w:rsidRDefault="007E29D3" w:rsidP="007E29D3">
            <w:pPr>
              <w:jc w:val="both"/>
              <w:rPr>
                <w:lang w:eastAsia="en-US"/>
              </w:rPr>
            </w:pPr>
            <w:r w:rsidRPr="007E29D3">
              <w:rPr>
                <w:lang w:eastAsia="en-US"/>
              </w:rPr>
              <w:t>Строительство дошкольной образовательной организации в с. Доброе на 230 мест по ул. Гузель/Ароматное Симферопольского района</w:t>
            </w:r>
          </w:p>
        </w:tc>
      </w:tr>
      <w:tr w:rsidR="007E29D3" w:rsidRPr="007E29D3" w14:paraId="6EE784EF" w14:textId="77777777" w:rsidTr="007E29D3">
        <w:trPr>
          <w:trHeight w:val="1252"/>
        </w:trPr>
        <w:tc>
          <w:tcPr>
            <w:tcW w:w="567" w:type="dxa"/>
            <w:shd w:val="clear" w:color="auto" w:fill="auto"/>
          </w:tcPr>
          <w:p w14:paraId="2EC9740B" w14:textId="77777777" w:rsidR="007E29D3" w:rsidRPr="007E29D3" w:rsidRDefault="007E29D3" w:rsidP="007E29D3">
            <w:pPr>
              <w:rPr>
                <w:lang w:eastAsia="en-US"/>
              </w:rPr>
            </w:pPr>
            <w:r w:rsidRPr="007E29D3">
              <w:rPr>
                <w:lang w:eastAsia="en-US"/>
              </w:rPr>
              <w:t>5.</w:t>
            </w:r>
          </w:p>
        </w:tc>
        <w:tc>
          <w:tcPr>
            <w:tcW w:w="3402" w:type="dxa"/>
            <w:shd w:val="clear" w:color="auto" w:fill="auto"/>
          </w:tcPr>
          <w:p w14:paraId="01758A37" w14:textId="77777777" w:rsidR="007E29D3" w:rsidRPr="007E29D3" w:rsidRDefault="007E29D3" w:rsidP="007E29D3">
            <w:pPr>
              <w:rPr>
                <w:lang w:eastAsia="en-US"/>
              </w:rPr>
            </w:pPr>
            <w:r w:rsidRPr="007E29D3">
              <w:rPr>
                <w:lang w:eastAsia="ar-SA"/>
              </w:rPr>
              <w:t>Назначение объекта</w:t>
            </w:r>
          </w:p>
        </w:tc>
        <w:tc>
          <w:tcPr>
            <w:tcW w:w="6209" w:type="dxa"/>
            <w:shd w:val="clear" w:color="auto" w:fill="auto"/>
          </w:tcPr>
          <w:p w14:paraId="154406A5" w14:textId="77777777" w:rsidR="007E29D3" w:rsidRPr="007E29D3" w:rsidRDefault="007E29D3" w:rsidP="007E29D3">
            <w:pPr>
              <w:jc w:val="both"/>
              <w:rPr>
                <w:lang w:eastAsia="en-US"/>
              </w:rPr>
            </w:pPr>
            <w:r w:rsidRPr="007E29D3">
              <w:rPr>
                <w:lang w:eastAsia="en-US"/>
              </w:rPr>
              <w:t>В соответствии с Общероссийским классификатором основных фондов ОК 013-2014 (СНС 2008):</w:t>
            </w:r>
          </w:p>
          <w:p w14:paraId="6DBFB74A" w14:textId="77777777" w:rsidR="007E29D3" w:rsidRPr="007E29D3" w:rsidRDefault="007E29D3" w:rsidP="007E29D3">
            <w:pPr>
              <w:jc w:val="both"/>
              <w:rPr>
                <w:color w:val="000000"/>
                <w:lang w:eastAsia="en-US"/>
              </w:rPr>
            </w:pPr>
            <w:r w:rsidRPr="007E29D3">
              <w:rPr>
                <w:lang w:eastAsia="en-US"/>
              </w:rPr>
              <w:t xml:space="preserve">Здание дошкольной образовательной организации на 230 мест соответствует 210.00.12.10.460 </w:t>
            </w:r>
            <w:r w:rsidRPr="007E29D3">
              <w:rPr>
                <w:rFonts w:hint="eastAsia"/>
                <w:lang w:eastAsia="en-US"/>
              </w:rPr>
              <w:t>«</w:t>
            </w:r>
            <w:r w:rsidRPr="007E29D3">
              <w:rPr>
                <w:lang w:eastAsia="en-US"/>
              </w:rPr>
              <w:t>Здания детских яслей и садов».</w:t>
            </w:r>
          </w:p>
        </w:tc>
      </w:tr>
      <w:tr w:rsidR="007E29D3" w:rsidRPr="007E29D3" w14:paraId="5E7C392D" w14:textId="77777777" w:rsidTr="007E29D3">
        <w:trPr>
          <w:trHeight w:val="632"/>
        </w:trPr>
        <w:tc>
          <w:tcPr>
            <w:tcW w:w="567" w:type="dxa"/>
            <w:shd w:val="clear" w:color="auto" w:fill="auto"/>
          </w:tcPr>
          <w:p w14:paraId="42E3AE66" w14:textId="77777777" w:rsidR="007E29D3" w:rsidRPr="007E29D3" w:rsidRDefault="007E29D3" w:rsidP="007E29D3">
            <w:pPr>
              <w:rPr>
                <w:lang w:eastAsia="en-US"/>
              </w:rPr>
            </w:pPr>
            <w:r w:rsidRPr="007E29D3">
              <w:rPr>
                <w:lang w:eastAsia="en-US"/>
              </w:rPr>
              <w:t>6.</w:t>
            </w:r>
          </w:p>
        </w:tc>
        <w:tc>
          <w:tcPr>
            <w:tcW w:w="3402" w:type="dxa"/>
            <w:shd w:val="clear" w:color="auto" w:fill="auto"/>
          </w:tcPr>
          <w:p w14:paraId="33A65659" w14:textId="77777777" w:rsidR="007E29D3" w:rsidRPr="007E29D3" w:rsidRDefault="007E29D3" w:rsidP="007E29D3">
            <w:pPr>
              <w:rPr>
                <w:lang w:eastAsia="en-US"/>
              </w:rPr>
            </w:pPr>
            <w:r w:rsidRPr="007E29D3">
              <w:rPr>
                <w:lang w:eastAsia="en-US"/>
              </w:rPr>
              <w:t>Основание для выполнения работ</w:t>
            </w:r>
          </w:p>
        </w:tc>
        <w:tc>
          <w:tcPr>
            <w:tcW w:w="6209" w:type="dxa"/>
            <w:shd w:val="clear" w:color="auto" w:fill="auto"/>
          </w:tcPr>
          <w:p w14:paraId="0F4B5F43" w14:textId="77777777" w:rsidR="007E29D3" w:rsidRPr="007E29D3" w:rsidRDefault="007E29D3" w:rsidP="007E29D3">
            <w:pPr>
              <w:jc w:val="both"/>
              <w:rPr>
                <w:lang w:eastAsia="en-US"/>
              </w:rPr>
            </w:pPr>
            <w:r w:rsidRPr="007E29D3">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 Распоряжение Совета министров Республики Крым от 06.12.2021г. №1620-р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(приложение 5 п.103 с изменениями и дополнениями от 20.09.2022г. №1413-р).</w:t>
            </w:r>
          </w:p>
          <w:p w14:paraId="59925964" w14:textId="77777777" w:rsidR="007E29D3" w:rsidRPr="007E29D3" w:rsidRDefault="007E29D3" w:rsidP="007E29D3">
            <w:pPr>
              <w:jc w:val="both"/>
              <w:rPr>
                <w:lang w:eastAsia="en-US"/>
              </w:rPr>
            </w:pPr>
            <w:r w:rsidRPr="007E29D3">
              <w:rPr>
                <w:lang w:eastAsia="en-US"/>
              </w:rPr>
              <w:t>Дополнительное соглашение к Соглашению о предоставлении субсидии из федерального бюджета бюджету субъекта Российской Федерации от 05.09.2022 № 139-09-2022-014/6 (приложение 1, п.39) в части сроков выполнения работ.</w:t>
            </w:r>
          </w:p>
        </w:tc>
      </w:tr>
      <w:tr w:rsidR="007E29D3" w:rsidRPr="007E29D3" w14:paraId="2AF05F52" w14:textId="77777777" w:rsidTr="007E29D3">
        <w:tc>
          <w:tcPr>
            <w:tcW w:w="567" w:type="dxa"/>
            <w:shd w:val="clear" w:color="auto" w:fill="auto"/>
          </w:tcPr>
          <w:p w14:paraId="5EAA6A1C" w14:textId="77777777" w:rsidR="007E29D3" w:rsidRPr="007E29D3" w:rsidRDefault="007E29D3" w:rsidP="007E29D3">
            <w:pPr>
              <w:rPr>
                <w:lang w:eastAsia="en-US"/>
              </w:rPr>
            </w:pPr>
            <w:r w:rsidRPr="007E29D3">
              <w:rPr>
                <w:lang w:eastAsia="en-US"/>
              </w:rPr>
              <w:t>7.</w:t>
            </w:r>
          </w:p>
        </w:tc>
        <w:tc>
          <w:tcPr>
            <w:tcW w:w="3402" w:type="dxa"/>
            <w:shd w:val="clear" w:color="auto" w:fill="auto"/>
          </w:tcPr>
          <w:p w14:paraId="4AB58A30" w14:textId="77777777" w:rsidR="007E29D3" w:rsidRPr="007E29D3" w:rsidRDefault="007E29D3" w:rsidP="007E29D3">
            <w:pPr>
              <w:rPr>
                <w:lang w:eastAsia="en-US"/>
              </w:rPr>
            </w:pPr>
            <w:r w:rsidRPr="007E29D3">
              <w:rPr>
                <w:lang w:eastAsia="en-US"/>
              </w:rPr>
              <w:t>Краткое описание объекта</w:t>
            </w:r>
          </w:p>
        </w:tc>
        <w:tc>
          <w:tcPr>
            <w:tcW w:w="6209" w:type="dxa"/>
            <w:shd w:val="clear" w:color="auto" w:fill="auto"/>
          </w:tcPr>
          <w:p w14:paraId="3183415C" w14:textId="77777777" w:rsidR="007E29D3" w:rsidRPr="007E29D3" w:rsidRDefault="007E29D3" w:rsidP="007E29D3">
            <w:pPr>
              <w:jc w:val="both"/>
              <w:rPr>
                <w:i/>
                <w:lang w:eastAsia="en-US"/>
              </w:rPr>
            </w:pPr>
            <w:r w:rsidRPr="007E29D3">
              <w:rPr>
                <w:lang w:eastAsia="en-US"/>
              </w:rPr>
              <w:t xml:space="preserve">Назначение и описание объекта указано в Приложении 1 к Техническому заданию. </w:t>
            </w:r>
            <w:r w:rsidRPr="007E29D3">
              <w:rPr>
                <w:i/>
                <w:lang w:eastAsia="en-US"/>
              </w:rPr>
              <w:t>(проектная документация)</w:t>
            </w:r>
          </w:p>
          <w:p w14:paraId="136F2BCF" w14:textId="77777777" w:rsidR="007E29D3" w:rsidRPr="007E29D3" w:rsidRDefault="007E29D3" w:rsidP="007E29D3">
            <w:pPr>
              <w:jc w:val="both"/>
              <w:rPr>
                <w:lang w:eastAsia="en-US"/>
              </w:rPr>
            </w:pPr>
            <w:r w:rsidRPr="007E29D3">
              <w:rPr>
                <w:lang w:eastAsia="en-US"/>
              </w:rPr>
              <w:t xml:space="preserve">Используемые в сметной документации (Приложение № 2 к Техническому заданию) ссылки на товарные знаки (при наличии) обусловлены требованиями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 коммунального хозяйства Российской Федерации от 4 августа 2020 г. № 421/пр,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w:t>
            </w:r>
            <w:r w:rsidRPr="007E29D3">
              <w:rPr>
                <w:lang w:eastAsia="en-US"/>
              </w:rPr>
              <w:lastRenderedPageBreak/>
              <w:t>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7E29D3" w:rsidRPr="007E29D3" w14:paraId="4CFE17DE" w14:textId="77777777" w:rsidTr="007E29D3">
        <w:tc>
          <w:tcPr>
            <w:tcW w:w="567" w:type="dxa"/>
            <w:shd w:val="clear" w:color="auto" w:fill="auto"/>
          </w:tcPr>
          <w:p w14:paraId="62858C54" w14:textId="77777777" w:rsidR="007E29D3" w:rsidRPr="007E29D3" w:rsidRDefault="007E29D3" w:rsidP="007E29D3">
            <w:pPr>
              <w:rPr>
                <w:lang w:eastAsia="en-US"/>
              </w:rPr>
            </w:pPr>
            <w:r w:rsidRPr="007E29D3">
              <w:rPr>
                <w:lang w:eastAsia="en-US"/>
              </w:rPr>
              <w:lastRenderedPageBreak/>
              <w:t>8.</w:t>
            </w:r>
          </w:p>
        </w:tc>
        <w:tc>
          <w:tcPr>
            <w:tcW w:w="3402" w:type="dxa"/>
            <w:shd w:val="clear" w:color="auto" w:fill="auto"/>
          </w:tcPr>
          <w:p w14:paraId="38654D8E" w14:textId="77777777" w:rsidR="007E29D3" w:rsidRPr="007E29D3" w:rsidRDefault="007E29D3" w:rsidP="007E29D3">
            <w:pPr>
              <w:rPr>
                <w:lang w:eastAsia="en-US"/>
              </w:rPr>
            </w:pPr>
            <w:r w:rsidRPr="007E29D3">
              <w:rPr>
                <w:lang w:eastAsia="en-US"/>
              </w:rPr>
              <w:t>Требования к выполнению работ</w:t>
            </w:r>
          </w:p>
        </w:tc>
        <w:tc>
          <w:tcPr>
            <w:tcW w:w="6209" w:type="dxa"/>
            <w:shd w:val="clear" w:color="auto" w:fill="auto"/>
          </w:tcPr>
          <w:p w14:paraId="215D0EAA" w14:textId="77777777" w:rsidR="007E29D3" w:rsidRPr="007E29D3" w:rsidRDefault="007E29D3" w:rsidP="007E29D3">
            <w:pPr>
              <w:widowControl w:val="0"/>
              <w:ind w:right="37"/>
              <w:jc w:val="both"/>
              <w:rPr>
                <w:bCs/>
              </w:rPr>
            </w:pPr>
            <w:r w:rsidRPr="007E29D3">
              <w:rPr>
                <w:bCs/>
              </w:rPr>
              <w:t>Комплекс работ по строительству объекта согласно:</w:t>
            </w:r>
          </w:p>
          <w:p w14:paraId="0A084D94" w14:textId="77777777" w:rsidR="007E29D3" w:rsidRPr="007E29D3" w:rsidRDefault="007E29D3" w:rsidP="007C6E8E">
            <w:pPr>
              <w:widowControl w:val="0"/>
              <w:numPr>
                <w:ilvl w:val="0"/>
                <w:numId w:val="52"/>
              </w:numPr>
              <w:ind w:right="37"/>
              <w:jc w:val="both"/>
              <w:rPr>
                <w:bCs/>
              </w:rPr>
            </w:pPr>
            <w:r w:rsidRPr="007E29D3">
              <w:rPr>
                <w:bCs/>
              </w:rPr>
              <w:t>Государственному контракту;</w:t>
            </w:r>
          </w:p>
          <w:p w14:paraId="7B94D49E" w14:textId="77777777" w:rsidR="007E29D3" w:rsidRPr="007E29D3" w:rsidRDefault="007E29D3" w:rsidP="007C6E8E">
            <w:pPr>
              <w:widowControl w:val="0"/>
              <w:numPr>
                <w:ilvl w:val="0"/>
                <w:numId w:val="52"/>
              </w:numPr>
              <w:ind w:right="37"/>
              <w:jc w:val="both"/>
              <w:rPr>
                <w:bCs/>
              </w:rPr>
            </w:pPr>
            <w:r w:rsidRPr="007E29D3">
              <w:rPr>
                <w:bCs/>
              </w:rPr>
              <w:t>Смете контракта (приложение 1 к проекту Государственного контракта);</w:t>
            </w:r>
          </w:p>
          <w:p w14:paraId="17ADB7E6" w14:textId="77777777" w:rsidR="007E29D3" w:rsidRPr="007E29D3" w:rsidRDefault="007E29D3" w:rsidP="007C6E8E">
            <w:pPr>
              <w:widowControl w:val="0"/>
              <w:numPr>
                <w:ilvl w:val="0"/>
                <w:numId w:val="52"/>
              </w:numPr>
              <w:ind w:right="37"/>
              <w:jc w:val="both"/>
              <w:rPr>
                <w:bCs/>
              </w:rPr>
            </w:pPr>
            <w:r w:rsidRPr="007E29D3">
              <w:rPr>
                <w:bCs/>
              </w:rPr>
              <w:t>Графику выполнения строительно-монтажных работ (приложение 2 к проекту Государственного контракта);</w:t>
            </w:r>
          </w:p>
          <w:p w14:paraId="7E74A7D3" w14:textId="77777777" w:rsidR="007E29D3" w:rsidRPr="007E29D3" w:rsidRDefault="007E29D3" w:rsidP="007C6E8E">
            <w:pPr>
              <w:widowControl w:val="0"/>
              <w:numPr>
                <w:ilvl w:val="0"/>
                <w:numId w:val="52"/>
              </w:numPr>
              <w:ind w:right="37"/>
              <w:jc w:val="both"/>
              <w:rPr>
                <w:bCs/>
              </w:rPr>
            </w:pPr>
            <w:r w:rsidRPr="007E29D3">
              <w:rPr>
                <w:bCs/>
              </w:rPr>
              <w:t>Детализированному графику выполнения строительно-монтажных работ (форма по приложению 2.1 к проекту Государственного контракта);</w:t>
            </w:r>
          </w:p>
          <w:p w14:paraId="5C574F79" w14:textId="77777777" w:rsidR="007E29D3" w:rsidRPr="007E29D3" w:rsidRDefault="007E29D3" w:rsidP="007C6E8E">
            <w:pPr>
              <w:widowControl w:val="0"/>
              <w:numPr>
                <w:ilvl w:val="0"/>
                <w:numId w:val="52"/>
              </w:numPr>
              <w:ind w:right="37"/>
              <w:jc w:val="both"/>
              <w:rPr>
                <w:bCs/>
              </w:rPr>
            </w:pPr>
            <w:r w:rsidRPr="007E29D3">
              <w:rPr>
                <w:bCs/>
              </w:rPr>
              <w:t>Проектной документации, разработанной ООО «Первая Инжиниринговая Компания» (приложение 1 к Техническому заданию);</w:t>
            </w:r>
          </w:p>
          <w:p w14:paraId="1C90BEAF" w14:textId="77777777" w:rsidR="007E29D3" w:rsidRPr="007E29D3" w:rsidRDefault="007E29D3" w:rsidP="007C6E8E">
            <w:pPr>
              <w:widowControl w:val="0"/>
              <w:numPr>
                <w:ilvl w:val="0"/>
                <w:numId w:val="52"/>
              </w:numPr>
              <w:ind w:right="37"/>
              <w:jc w:val="both"/>
              <w:rPr>
                <w:bCs/>
              </w:rPr>
            </w:pPr>
            <w:r w:rsidRPr="007E29D3">
              <w:rPr>
                <w:bCs/>
              </w:rPr>
              <w:t>Сметной документации, разработанной ООО «Новый город» (приложение 2 к Техническому заданию);</w:t>
            </w:r>
          </w:p>
          <w:p w14:paraId="77EFFE5C" w14:textId="77777777" w:rsidR="007E29D3" w:rsidRPr="007E29D3" w:rsidRDefault="007E29D3" w:rsidP="007C6E8E">
            <w:pPr>
              <w:widowControl w:val="0"/>
              <w:numPr>
                <w:ilvl w:val="0"/>
                <w:numId w:val="52"/>
              </w:numPr>
              <w:ind w:right="37"/>
              <w:jc w:val="both"/>
              <w:rPr>
                <w:bCs/>
              </w:rPr>
            </w:pPr>
            <w:r w:rsidRPr="007E29D3">
              <w:rPr>
                <w:bCs/>
              </w:rPr>
              <w:t>Рабочей документации, разработанной ООО «Первая Инжиниринговая Компания»</w:t>
            </w:r>
          </w:p>
        </w:tc>
      </w:tr>
      <w:tr w:rsidR="007E29D3" w:rsidRPr="007E29D3" w14:paraId="54714B1D" w14:textId="77777777" w:rsidTr="007E29D3">
        <w:trPr>
          <w:trHeight w:val="379"/>
        </w:trPr>
        <w:tc>
          <w:tcPr>
            <w:tcW w:w="567" w:type="dxa"/>
            <w:shd w:val="clear" w:color="auto" w:fill="auto"/>
          </w:tcPr>
          <w:p w14:paraId="4AE670A5" w14:textId="77777777" w:rsidR="007E29D3" w:rsidRPr="007E29D3" w:rsidRDefault="007E29D3" w:rsidP="007E29D3">
            <w:pPr>
              <w:rPr>
                <w:lang w:eastAsia="en-US"/>
              </w:rPr>
            </w:pPr>
            <w:r w:rsidRPr="007E29D3">
              <w:rPr>
                <w:lang w:eastAsia="en-US"/>
              </w:rPr>
              <w:t>9.</w:t>
            </w:r>
          </w:p>
        </w:tc>
        <w:tc>
          <w:tcPr>
            <w:tcW w:w="3402" w:type="dxa"/>
            <w:shd w:val="clear" w:color="auto" w:fill="auto"/>
          </w:tcPr>
          <w:p w14:paraId="057C5159" w14:textId="77777777" w:rsidR="007E29D3" w:rsidRPr="007E29D3" w:rsidRDefault="007E29D3" w:rsidP="007E29D3">
            <w:pPr>
              <w:rPr>
                <w:lang w:eastAsia="en-US"/>
              </w:rPr>
            </w:pPr>
            <w:r w:rsidRPr="007E29D3">
              <w:rPr>
                <w:lang w:eastAsia="en-US"/>
              </w:rPr>
              <w:t>Источник финансирования</w:t>
            </w:r>
          </w:p>
        </w:tc>
        <w:tc>
          <w:tcPr>
            <w:tcW w:w="6209" w:type="dxa"/>
            <w:shd w:val="clear" w:color="auto" w:fill="auto"/>
          </w:tcPr>
          <w:p w14:paraId="0D4969EC" w14:textId="77777777" w:rsidR="007E29D3" w:rsidRPr="007E29D3" w:rsidRDefault="007E29D3" w:rsidP="007E29D3">
            <w:pPr>
              <w:widowControl w:val="0"/>
              <w:jc w:val="both"/>
              <w:rPr>
                <w:sz w:val="26"/>
                <w:szCs w:val="20"/>
              </w:rPr>
            </w:pPr>
            <w:r w:rsidRPr="007E29D3">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7E29D3" w:rsidRPr="007E29D3" w14:paraId="3C989E9D" w14:textId="77777777" w:rsidTr="007E29D3">
        <w:trPr>
          <w:trHeight w:val="542"/>
        </w:trPr>
        <w:tc>
          <w:tcPr>
            <w:tcW w:w="567" w:type="dxa"/>
            <w:shd w:val="clear" w:color="auto" w:fill="auto"/>
          </w:tcPr>
          <w:p w14:paraId="195B8336" w14:textId="77777777" w:rsidR="007E29D3" w:rsidRPr="007E29D3" w:rsidRDefault="007E29D3" w:rsidP="007E29D3">
            <w:pPr>
              <w:rPr>
                <w:lang w:eastAsia="en-US"/>
              </w:rPr>
            </w:pPr>
            <w:r w:rsidRPr="007E29D3">
              <w:rPr>
                <w:lang w:eastAsia="en-US"/>
              </w:rPr>
              <w:t>10.</w:t>
            </w:r>
          </w:p>
        </w:tc>
        <w:tc>
          <w:tcPr>
            <w:tcW w:w="3402" w:type="dxa"/>
            <w:shd w:val="clear" w:color="auto" w:fill="auto"/>
          </w:tcPr>
          <w:p w14:paraId="66C562C4" w14:textId="77777777" w:rsidR="007E29D3" w:rsidRPr="007E29D3" w:rsidRDefault="007E29D3" w:rsidP="007E29D3">
            <w:pPr>
              <w:rPr>
                <w:lang w:eastAsia="en-US"/>
              </w:rPr>
            </w:pPr>
            <w:r w:rsidRPr="007E29D3">
              <w:rPr>
                <w:lang w:eastAsia="en-US"/>
              </w:rPr>
              <w:t>Срок выполнения работ</w:t>
            </w:r>
          </w:p>
        </w:tc>
        <w:tc>
          <w:tcPr>
            <w:tcW w:w="6209" w:type="dxa"/>
            <w:shd w:val="clear" w:color="auto" w:fill="auto"/>
          </w:tcPr>
          <w:p w14:paraId="3D6AE33A" w14:textId="77777777" w:rsidR="007E29D3" w:rsidRPr="007E29D3" w:rsidRDefault="007E29D3" w:rsidP="007E29D3">
            <w:pPr>
              <w:jc w:val="both"/>
              <w:rPr>
                <w:color w:val="000000"/>
              </w:rPr>
            </w:pPr>
            <w:r w:rsidRPr="007E29D3">
              <w:rPr>
                <w:color w:val="000000"/>
              </w:rPr>
              <w:t>– начало работ: со дня заключения Контракта;</w:t>
            </w:r>
          </w:p>
          <w:p w14:paraId="489C02BC" w14:textId="77777777" w:rsidR="007E29D3" w:rsidRPr="007E29D3" w:rsidRDefault="007E29D3" w:rsidP="007E29D3">
            <w:pPr>
              <w:jc w:val="both"/>
              <w:rPr>
                <w:color w:val="000000"/>
              </w:rPr>
            </w:pPr>
            <w:r w:rsidRPr="007E29D3">
              <w:rPr>
                <w:color w:val="000000"/>
              </w:rPr>
              <w:t xml:space="preserve">– окончание работ: </w:t>
            </w:r>
            <w:r w:rsidRPr="007E29D3">
              <w:rPr>
                <w:b/>
                <w:bCs/>
                <w:color w:val="000000"/>
              </w:rPr>
              <w:t>не позднее «31» марта 2023 г.</w:t>
            </w:r>
          </w:p>
          <w:p w14:paraId="2421B7E5" w14:textId="77777777" w:rsidR="007E29D3" w:rsidRPr="007E29D3" w:rsidRDefault="007E29D3" w:rsidP="007E29D3">
            <w:pPr>
              <w:jc w:val="both"/>
              <w:rPr>
                <w:color w:val="000000"/>
              </w:rPr>
            </w:pPr>
            <w:r w:rsidRPr="007E29D3">
              <w:rPr>
                <w:color w:val="000000"/>
              </w:rPr>
              <w:lastRenderedPageBreak/>
              <w:t>- получение ЗОС и подписание Акта сдачи приемки законченного строительством объекта (окончание строительства) –</w:t>
            </w:r>
            <w:r w:rsidRPr="007E29D3">
              <w:t xml:space="preserve"> </w:t>
            </w:r>
            <w:r w:rsidRPr="007E29D3">
              <w:rPr>
                <w:b/>
                <w:bCs/>
              </w:rPr>
              <w:t>не позднее «30» июня 2023 г.</w:t>
            </w:r>
            <w:r w:rsidRPr="007E29D3">
              <w:t xml:space="preserve">  </w:t>
            </w:r>
          </w:p>
        </w:tc>
      </w:tr>
      <w:tr w:rsidR="007E29D3" w:rsidRPr="007E29D3" w14:paraId="21A0C8B6" w14:textId="77777777" w:rsidTr="007E29D3">
        <w:trPr>
          <w:trHeight w:val="259"/>
        </w:trPr>
        <w:tc>
          <w:tcPr>
            <w:tcW w:w="567" w:type="dxa"/>
            <w:shd w:val="clear" w:color="auto" w:fill="auto"/>
          </w:tcPr>
          <w:p w14:paraId="4609BF62" w14:textId="77777777" w:rsidR="007E29D3" w:rsidRPr="007E29D3" w:rsidRDefault="007E29D3" w:rsidP="007E29D3">
            <w:pPr>
              <w:rPr>
                <w:lang w:eastAsia="en-US"/>
              </w:rPr>
            </w:pPr>
            <w:r w:rsidRPr="007E29D3">
              <w:rPr>
                <w:lang w:eastAsia="en-US"/>
              </w:rPr>
              <w:lastRenderedPageBreak/>
              <w:t>11.</w:t>
            </w:r>
          </w:p>
        </w:tc>
        <w:tc>
          <w:tcPr>
            <w:tcW w:w="3402" w:type="dxa"/>
            <w:shd w:val="clear" w:color="auto" w:fill="auto"/>
          </w:tcPr>
          <w:p w14:paraId="7EFFDDFA" w14:textId="77777777" w:rsidR="007E29D3" w:rsidRPr="007E29D3" w:rsidRDefault="007E29D3" w:rsidP="007E29D3">
            <w:pPr>
              <w:rPr>
                <w:lang w:eastAsia="en-US"/>
              </w:rPr>
            </w:pPr>
            <w:r w:rsidRPr="007E29D3">
              <w:rPr>
                <w:lang w:eastAsia="en-US"/>
              </w:rPr>
              <w:t>Основные требования к проведению и качеству работ</w:t>
            </w:r>
          </w:p>
        </w:tc>
        <w:tc>
          <w:tcPr>
            <w:tcW w:w="6209" w:type="dxa"/>
            <w:shd w:val="clear" w:color="auto" w:fill="auto"/>
          </w:tcPr>
          <w:p w14:paraId="38F3B5AF" w14:textId="77777777" w:rsidR="007E29D3" w:rsidRPr="007E29D3" w:rsidRDefault="007E29D3" w:rsidP="007E29D3">
            <w:pPr>
              <w:jc w:val="both"/>
              <w:rPr>
                <w:color w:val="000000"/>
              </w:rPr>
            </w:pPr>
            <w:r w:rsidRPr="007E29D3">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788DC9C5" w14:textId="77777777" w:rsidR="007E29D3" w:rsidRPr="007E29D3" w:rsidRDefault="007E29D3" w:rsidP="007E29D3">
            <w:pPr>
              <w:jc w:val="both"/>
              <w:rPr>
                <w:color w:val="000000"/>
              </w:rPr>
            </w:pPr>
            <w:r w:rsidRPr="007E29D3">
              <w:rPr>
                <w:color w:val="000000"/>
              </w:rPr>
              <w:t>Геодезические работы подрядчик выполняет за свой счет.</w:t>
            </w:r>
          </w:p>
          <w:p w14:paraId="72828A8B" w14:textId="77777777" w:rsidR="007E29D3" w:rsidRPr="007E29D3" w:rsidRDefault="007E29D3" w:rsidP="007E29D3">
            <w:pPr>
              <w:jc w:val="both"/>
              <w:rPr>
                <w:color w:val="000000"/>
              </w:rPr>
            </w:pPr>
            <w:r w:rsidRPr="007E29D3">
              <w:rPr>
                <w:color w:val="000000"/>
              </w:rPr>
              <w:t>Выполняет и предоставляет все исполнительные съемки.</w:t>
            </w:r>
          </w:p>
          <w:p w14:paraId="1509D9A1" w14:textId="77777777" w:rsidR="007E29D3" w:rsidRPr="007E29D3" w:rsidRDefault="007E29D3" w:rsidP="007E29D3">
            <w:pPr>
              <w:jc w:val="both"/>
            </w:pPr>
            <w:r w:rsidRPr="007E29D3">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r w:rsidRPr="007E29D3">
              <w:t>СП 48.13330.2019 Организация строительства СНиП 12-01-2004.</w:t>
            </w:r>
          </w:p>
          <w:p w14:paraId="35EEB4F4" w14:textId="77777777" w:rsidR="007E29D3" w:rsidRPr="007E29D3" w:rsidRDefault="007E29D3" w:rsidP="007E29D3">
            <w:pPr>
              <w:jc w:val="both"/>
              <w:rPr>
                <w:color w:val="000000"/>
              </w:rPr>
            </w:pPr>
          </w:p>
        </w:tc>
      </w:tr>
      <w:tr w:rsidR="007E29D3" w:rsidRPr="007E29D3" w14:paraId="1C364959" w14:textId="77777777" w:rsidTr="007E29D3">
        <w:tc>
          <w:tcPr>
            <w:tcW w:w="567" w:type="dxa"/>
            <w:shd w:val="clear" w:color="auto" w:fill="auto"/>
          </w:tcPr>
          <w:p w14:paraId="3040C051" w14:textId="77777777" w:rsidR="007E29D3" w:rsidRPr="007E29D3" w:rsidRDefault="007E29D3" w:rsidP="007E29D3">
            <w:pPr>
              <w:rPr>
                <w:lang w:eastAsia="en-US"/>
              </w:rPr>
            </w:pPr>
            <w:r w:rsidRPr="007E29D3">
              <w:rPr>
                <w:lang w:eastAsia="en-US"/>
              </w:rPr>
              <w:t>12.</w:t>
            </w:r>
          </w:p>
        </w:tc>
        <w:tc>
          <w:tcPr>
            <w:tcW w:w="3402" w:type="dxa"/>
            <w:shd w:val="clear" w:color="auto" w:fill="auto"/>
          </w:tcPr>
          <w:p w14:paraId="3F1EA0DE" w14:textId="77777777" w:rsidR="007E29D3" w:rsidRPr="007E29D3" w:rsidRDefault="007E29D3" w:rsidP="007E29D3">
            <w:pPr>
              <w:rPr>
                <w:lang w:eastAsia="en-US"/>
              </w:rPr>
            </w:pPr>
            <w:r w:rsidRPr="007E29D3">
              <w:rPr>
                <w:lang w:eastAsia="en-US"/>
              </w:rPr>
              <w:t>Основные требования к оборудованию и материалам при выполнении работ</w:t>
            </w:r>
          </w:p>
        </w:tc>
        <w:tc>
          <w:tcPr>
            <w:tcW w:w="6209" w:type="dxa"/>
            <w:shd w:val="clear" w:color="auto" w:fill="auto"/>
          </w:tcPr>
          <w:p w14:paraId="150E3C64" w14:textId="77777777" w:rsidR="007E29D3" w:rsidRPr="007E29D3" w:rsidRDefault="007E29D3" w:rsidP="007E29D3">
            <w:pPr>
              <w:jc w:val="both"/>
              <w:rPr>
                <w:color w:val="000000"/>
              </w:rPr>
            </w:pPr>
            <w:r w:rsidRPr="007E29D3">
              <w:rPr>
                <w:color w:val="000000"/>
              </w:rPr>
              <w:t>Применяемые материалы и оборудование должны соответствовать проектной документации, указанной в</w:t>
            </w:r>
            <w:r w:rsidRPr="007E29D3">
              <w:rPr>
                <w:color w:val="FF0000"/>
              </w:rPr>
              <w:t xml:space="preserve"> </w:t>
            </w:r>
            <w:r w:rsidRPr="007E29D3">
              <w:rPr>
                <w:color w:val="000000"/>
              </w:rPr>
              <w:t>Приложении №1 к Техническому заданию.</w:t>
            </w:r>
          </w:p>
          <w:p w14:paraId="5E2F96B4" w14:textId="77777777" w:rsidR="007E29D3" w:rsidRPr="007E29D3" w:rsidRDefault="007E29D3" w:rsidP="007E29D3">
            <w:pPr>
              <w:jc w:val="both"/>
              <w:rPr>
                <w:color w:val="000000"/>
              </w:rPr>
            </w:pPr>
            <w:r w:rsidRPr="007E29D3">
              <w:rPr>
                <w:color w:val="00000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2B55114" w14:textId="77777777" w:rsidR="007E29D3" w:rsidRPr="007E29D3" w:rsidRDefault="007E29D3" w:rsidP="007E29D3">
            <w:pPr>
              <w:jc w:val="both"/>
              <w:rPr>
                <w:color w:val="000000"/>
              </w:rPr>
            </w:pPr>
            <w:r w:rsidRPr="007E29D3">
              <w:rPr>
                <w:color w:val="00000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60F4565D" w14:textId="77777777" w:rsidR="007E29D3" w:rsidRPr="007E29D3" w:rsidRDefault="007E29D3" w:rsidP="007E29D3">
            <w:pPr>
              <w:jc w:val="both"/>
              <w:rPr>
                <w:color w:val="000000"/>
              </w:rPr>
            </w:pPr>
            <w:r w:rsidRPr="007E29D3">
              <w:rPr>
                <w:color w:val="00000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18A20F6B" w14:textId="77777777" w:rsidR="007E29D3" w:rsidRPr="007E29D3" w:rsidRDefault="007E29D3" w:rsidP="007E29D3">
            <w:pPr>
              <w:jc w:val="both"/>
              <w:rPr>
                <w:lang w:eastAsia="ar-SA"/>
              </w:rPr>
            </w:pPr>
            <w:r w:rsidRPr="007E29D3">
              <w:rPr>
                <w:color w:val="000000"/>
              </w:rPr>
              <w:t>Перечень требуемых товаров (материалов) при выполнении</w:t>
            </w:r>
            <w:r w:rsidRPr="007E29D3">
              <w:rPr>
                <w:lang w:eastAsia="ar-SA"/>
              </w:rPr>
              <w:t xml:space="preserve"> работ установлен проектной и рабочей документацией</w:t>
            </w:r>
            <w:r w:rsidRPr="007E29D3">
              <w:t xml:space="preserve">. </w:t>
            </w:r>
            <w:r w:rsidRPr="007E29D3">
              <w:rPr>
                <w:lang w:eastAsia="ar-SA"/>
              </w:rPr>
              <w:t xml:space="preserve">В случае если в </w:t>
            </w:r>
            <w:r w:rsidRPr="007E29D3">
              <w:t>проектной</w:t>
            </w:r>
            <w:r w:rsidRPr="007E29D3">
              <w:rPr>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7E29D3" w:rsidRPr="007E29D3" w14:paraId="3065D6EF" w14:textId="77777777" w:rsidTr="007E29D3">
        <w:trPr>
          <w:trHeight w:val="713"/>
        </w:trPr>
        <w:tc>
          <w:tcPr>
            <w:tcW w:w="567" w:type="dxa"/>
            <w:shd w:val="clear" w:color="auto" w:fill="auto"/>
          </w:tcPr>
          <w:p w14:paraId="69A8AE20" w14:textId="77777777" w:rsidR="007E29D3" w:rsidRPr="007E29D3" w:rsidRDefault="007E29D3" w:rsidP="007E29D3">
            <w:pPr>
              <w:rPr>
                <w:lang w:eastAsia="en-US"/>
              </w:rPr>
            </w:pPr>
            <w:r w:rsidRPr="007E29D3">
              <w:rPr>
                <w:lang w:eastAsia="en-US"/>
              </w:rPr>
              <w:lastRenderedPageBreak/>
              <w:t>13.</w:t>
            </w:r>
          </w:p>
        </w:tc>
        <w:tc>
          <w:tcPr>
            <w:tcW w:w="3402" w:type="dxa"/>
            <w:shd w:val="clear" w:color="auto" w:fill="auto"/>
          </w:tcPr>
          <w:p w14:paraId="072CF6D1" w14:textId="77777777" w:rsidR="007E29D3" w:rsidRPr="007E29D3" w:rsidRDefault="007E29D3" w:rsidP="007E29D3">
            <w:pPr>
              <w:rPr>
                <w:lang w:eastAsia="en-US"/>
              </w:rPr>
            </w:pPr>
            <w:r w:rsidRPr="007E29D3">
              <w:rPr>
                <w:lang w:eastAsia="en-US"/>
              </w:rPr>
              <w:t>Требования к сдаче-приемке законченных работ</w:t>
            </w:r>
          </w:p>
        </w:tc>
        <w:tc>
          <w:tcPr>
            <w:tcW w:w="6209" w:type="dxa"/>
            <w:shd w:val="clear" w:color="auto" w:fill="auto"/>
          </w:tcPr>
          <w:p w14:paraId="630566B2" w14:textId="77777777" w:rsidR="007E29D3" w:rsidRPr="007E29D3" w:rsidRDefault="007E29D3" w:rsidP="007E29D3">
            <w:pPr>
              <w:jc w:val="both"/>
            </w:pPr>
            <w:r w:rsidRPr="007E29D3">
              <w:rPr>
                <w:lang w:eastAsia="en-US"/>
              </w:rPr>
              <w:t xml:space="preserve">Сдача-приемка законченного строительством объекта осуществляется согласно требованиям СП 68.13330.2017 «Приемка в эксплуатацию законченных строительством объектов. Основные положения. Актуализированная редакция СНиП 3.01.04-87», а также </w:t>
            </w:r>
            <w:r w:rsidRPr="007E29D3">
              <w:t>СП 48.13330.2019 Организация строительства СНиП 12-01-2004 в соответствии с действующим законодательством РФ, а также регламентов и положений Заказчика.</w:t>
            </w:r>
          </w:p>
          <w:p w14:paraId="6141B266" w14:textId="77777777" w:rsidR="007E29D3" w:rsidRPr="007E29D3" w:rsidRDefault="007E29D3" w:rsidP="007E29D3">
            <w:pPr>
              <w:jc w:val="both"/>
              <w:rPr>
                <w:lang w:eastAsia="en-US"/>
              </w:rPr>
            </w:pPr>
            <w:r w:rsidRPr="007E29D3">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4DF36D88" w14:textId="77777777" w:rsidR="007E29D3" w:rsidRPr="007E29D3" w:rsidRDefault="007E29D3" w:rsidP="007E29D3">
      <w:pPr>
        <w:jc w:val="center"/>
        <w:rPr>
          <w:b/>
          <w:bCs/>
          <w:color w:val="000000"/>
        </w:rPr>
      </w:pPr>
    </w:p>
    <w:p w14:paraId="0EBDEB07" w14:textId="77777777" w:rsidR="007E29D3" w:rsidRPr="007E29D3" w:rsidRDefault="007E29D3" w:rsidP="007E29D3">
      <w:pPr>
        <w:rPr>
          <w:b/>
          <w:bCs/>
          <w:color w:val="000000"/>
        </w:rPr>
      </w:pPr>
    </w:p>
    <w:p w14:paraId="26EE1F3F" w14:textId="77777777" w:rsidR="007E29D3" w:rsidRPr="007E29D3" w:rsidRDefault="007E29D3" w:rsidP="007E29D3">
      <w:pPr>
        <w:jc w:val="center"/>
        <w:rPr>
          <w:b/>
          <w:bCs/>
          <w:color w:val="000000"/>
        </w:rPr>
      </w:pPr>
      <w:r w:rsidRPr="007E29D3">
        <w:rPr>
          <w:b/>
          <w:bCs/>
          <w:color w:val="000000"/>
        </w:rPr>
        <w:t>Технико-экономические показатели Объекта:</w:t>
      </w:r>
    </w:p>
    <w:p w14:paraId="1831741A" w14:textId="77777777" w:rsidR="007E29D3" w:rsidRPr="007E29D3" w:rsidRDefault="007E29D3" w:rsidP="007E29D3">
      <w:pPr>
        <w:rPr>
          <w:b/>
          <w:bCs/>
          <w:color w:val="000000"/>
        </w:rPr>
      </w:pPr>
    </w:p>
    <w:p w14:paraId="3C3FD679" w14:textId="77777777" w:rsidR="007E29D3" w:rsidRPr="007E29D3" w:rsidRDefault="007E29D3" w:rsidP="007E29D3">
      <w:pPr>
        <w:rPr>
          <w:b/>
          <w:bCs/>
          <w:color w:val="000000"/>
        </w:rPr>
      </w:pPr>
    </w:p>
    <w:tbl>
      <w:tblPr>
        <w:tblpPr w:leftFromText="180" w:rightFromText="180"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4523"/>
        <w:gridCol w:w="1413"/>
        <w:gridCol w:w="2839"/>
      </w:tblGrid>
      <w:tr w:rsidR="007E29D3" w:rsidRPr="007E29D3" w14:paraId="14471E85" w14:textId="77777777" w:rsidTr="007E29D3">
        <w:trPr>
          <w:trHeight w:val="839"/>
        </w:trPr>
        <w:tc>
          <w:tcPr>
            <w:tcW w:w="972" w:type="dxa"/>
            <w:shd w:val="clear" w:color="auto" w:fill="auto"/>
            <w:vAlign w:val="center"/>
          </w:tcPr>
          <w:p w14:paraId="7813AF4E" w14:textId="77777777" w:rsidR="007E29D3" w:rsidRPr="007E29D3" w:rsidRDefault="007E29D3" w:rsidP="007E29D3">
            <w:pPr>
              <w:jc w:val="center"/>
            </w:pPr>
            <w:r w:rsidRPr="007E29D3">
              <w:t>№ п/п</w:t>
            </w:r>
          </w:p>
        </w:tc>
        <w:tc>
          <w:tcPr>
            <w:tcW w:w="4523" w:type="dxa"/>
            <w:shd w:val="clear" w:color="auto" w:fill="auto"/>
            <w:vAlign w:val="center"/>
          </w:tcPr>
          <w:p w14:paraId="26392AE4" w14:textId="77777777" w:rsidR="007E29D3" w:rsidRPr="007E29D3" w:rsidRDefault="007E29D3" w:rsidP="007E29D3">
            <w:pPr>
              <w:jc w:val="center"/>
            </w:pPr>
            <w:r w:rsidRPr="007E29D3">
              <w:t>Наименование</w:t>
            </w:r>
          </w:p>
        </w:tc>
        <w:tc>
          <w:tcPr>
            <w:tcW w:w="1413" w:type="dxa"/>
            <w:shd w:val="clear" w:color="auto" w:fill="auto"/>
            <w:vAlign w:val="center"/>
          </w:tcPr>
          <w:p w14:paraId="7A2F2180" w14:textId="77777777" w:rsidR="007E29D3" w:rsidRPr="007E29D3" w:rsidRDefault="007E29D3" w:rsidP="007E29D3">
            <w:pPr>
              <w:jc w:val="center"/>
            </w:pPr>
            <w:r w:rsidRPr="007E29D3">
              <w:t>Ед. изм.</w:t>
            </w:r>
          </w:p>
        </w:tc>
        <w:tc>
          <w:tcPr>
            <w:tcW w:w="2839" w:type="dxa"/>
            <w:shd w:val="clear" w:color="auto" w:fill="auto"/>
            <w:vAlign w:val="center"/>
          </w:tcPr>
          <w:p w14:paraId="7D251FEF" w14:textId="77777777" w:rsidR="007E29D3" w:rsidRPr="007E29D3" w:rsidRDefault="007E29D3" w:rsidP="007E29D3">
            <w:pPr>
              <w:jc w:val="center"/>
            </w:pPr>
            <w:r w:rsidRPr="007E29D3">
              <w:t>Количество</w:t>
            </w:r>
          </w:p>
        </w:tc>
      </w:tr>
      <w:tr w:rsidR="007E29D3" w:rsidRPr="007E29D3" w14:paraId="582E11C1" w14:textId="77777777" w:rsidTr="007E29D3">
        <w:trPr>
          <w:trHeight w:val="420"/>
        </w:trPr>
        <w:tc>
          <w:tcPr>
            <w:tcW w:w="972" w:type="dxa"/>
            <w:vMerge w:val="restart"/>
            <w:shd w:val="clear" w:color="auto" w:fill="auto"/>
            <w:vAlign w:val="center"/>
          </w:tcPr>
          <w:p w14:paraId="076A9030" w14:textId="77777777" w:rsidR="007E29D3" w:rsidRPr="007E29D3" w:rsidRDefault="007E29D3" w:rsidP="007E29D3">
            <w:pPr>
              <w:jc w:val="center"/>
            </w:pPr>
            <w:r w:rsidRPr="007E29D3">
              <w:t>1</w:t>
            </w:r>
          </w:p>
        </w:tc>
        <w:tc>
          <w:tcPr>
            <w:tcW w:w="4523" w:type="dxa"/>
            <w:shd w:val="clear" w:color="auto" w:fill="auto"/>
            <w:vAlign w:val="center"/>
          </w:tcPr>
          <w:p w14:paraId="1E2A39F0" w14:textId="77777777" w:rsidR="007E29D3" w:rsidRPr="007E29D3" w:rsidRDefault="007E29D3" w:rsidP="007E29D3">
            <w:r w:rsidRPr="007E29D3">
              <w:t>Количество групп/мест (дошкольного возраста):</w:t>
            </w:r>
          </w:p>
        </w:tc>
        <w:tc>
          <w:tcPr>
            <w:tcW w:w="1413" w:type="dxa"/>
            <w:vMerge w:val="restart"/>
            <w:shd w:val="clear" w:color="auto" w:fill="auto"/>
            <w:vAlign w:val="center"/>
          </w:tcPr>
          <w:p w14:paraId="54FD5E04" w14:textId="77777777" w:rsidR="007E29D3" w:rsidRPr="007E29D3" w:rsidRDefault="007E29D3" w:rsidP="007E29D3">
            <w:pPr>
              <w:jc w:val="center"/>
            </w:pPr>
            <w:r w:rsidRPr="007E29D3">
              <w:t>шт/мест</w:t>
            </w:r>
          </w:p>
        </w:tc>
        <w:tc>
          <w:tcPr>
            <w:tcW w:w="2839" w:type="dxa"/>
            <w:shd w:val="clear" w:color="auto" w:fill="auto"/>
            <w:vAlign w:val="center"/>
          </w:tcPr>
          <w:p w14:paraId="170C9147" w14:textId="77777777" w:rsidR="007E29D3" w:rsidRPr="007E29D3" w:rsidRDefault="007E29D3" w:rsidP="007E29D3">
            <w:pPr>
              <w:jc w:val="center"/>
            </w:pPr>
            <w:r w:rsidRPr="007E29D3">
              <w:t>11/230</w:t>
            </w:r>
          </w:p>
        </w:tc>
      </w:tr>
      <w:tr w:rsidR="007E29D3" w:rsidRPr="007E29D3" w14:paraId="0D2C09F0" w14:textId="77777777" w:rsidTr="007E29D3">
        <w:trPr>
          <w:trHeight w:val="420"/>
        </w:trPr>
        <w:tc>
          <w:tcPr>
            <w:tcW w:w="972" w:type="dxa"/>
            <w:vMerge/>
            <w:shd w:val="clear" w:color="auto" w:fill="auto"/>
            <w:vAlign w:val="center"/>
          </w:tcPr>
          <w:p w14:paraId="7A6C0575" w14:textId="77777777" w:rsidR="007E29D3" w:rsidRPr="007E29D3" w:rsidRDefault="007E29D3" w:rsidP="007E29D3">
            <w:pPr>
              <w:jc w:val="center"/>
            </w:pPr>
          </w:p>
        </w:tc>
        <w:tc>
          <w:tcPr>
            <w:tcW w:w="4523" w:type="dxa"/>
            <w:shd w:val="clear" w:color="auto" w:fill="auto"/>
            <w:vAlign w:val="center"/>
          </w:tcPr>
          <w:p w14:paraId="1D1A4C5F" w14:textId="77777777" w:rsidR="007E29D3" w:rsidRPr="007E29D3" w:rsidRDefault="007E29D3" w:rsidP="007E29D3">
            <w:r w:rsidRPr="007E29D3">
              <w:t>- ясельных</w:t>
            </w:r>
          </w:p>
        </w:tc>
        <w:tc>
          <w:tcPr>
            <w:tcW w:w="1413" w:type="dxa"/>
            <w:vMerge/>
            <w:shd w:val="clear" w:color="auto" w:fill="auto"/>
            <w:vAlign w:val="center"/>
          </w:tcPr>
          <w:p w14:paraId="14F09D86" w14:textId="77777777" w:rsidR="007E29D3" w:rsidRPr="007E29D3" w:rsidRDefault="007E29D3" w:rsidP="007E29D3">
            <w:pPr>
              <w:jc w:val="center"/>
            </w:pPr>
          </w:p>
        </w:tc>
        <w:tc>
          <w:tcPr>
            <w:tcW w:w="2839" w:type="dxa"/>
            <w:shd w:val="clear" w:color="auto" w:fill="auto"/>
            <w:vAlign w:val="center"/>
          </w:tcPr>
          <w:p w14:paraId="6DD7DC51" w14:textId="77777777" w:rsidR="007E29D3" w:rsidRPr="007E29D3" w:rsidRDefault="007E29D3" w:rsidP="007E29D3">
            <w:pPr>
              <w:jc w:val="center"/>
            </w:pPr>
            <w:r w:rsidRPr="007E29D3">
              <w:t>1/20</w:t>
            </w:r>
          </w:p>
        </w:tc>
      </w:tr>
      <w:tr w:rsidR="007E29D3" w:rsidRPr="007E29D3" w14:paraId="4FE07751" w14:textId="77777777" w:rsidTr="007E29D3">
        <w:trPr>
          <w:trHeight w:val="407"/>
        </w:trPr>
        <w:tc>
          <w:tcPr>
            <w:tcW w:w="972" w:type="dxa"/>
            <w:vMerge/>
            <w:shd w:val="clear" w:color="auto" w:fill="auto"/>
            <w:vAlign w:val="center"/>
          </w:tcPr>
          <w:p w14:paraId="6D85EF10" w14:textId="77777777" w:rsidR="007E29D3" w:rsidRPr="007E29D3" w:rsidRDefault="007E29D3" w:rsidP="007E29D3">
            <w:pPr>
              <w:jc w:val="center"/>
            </w:pPr>
          </w:p>
        </w:tc>
        <w:tc>
          <w:tcPr>
            <w:tcW w:w="4523" w:type="dxa"/>
            <w:shd w:val="clear" w:color="auto" w:fill="auto"/>
            <w:vAlign w:val="center"/>
          </w:tcPr>
          <w:p w14:paraId="46311F77" w14:textId="77777777" w:rsidR="007E29D3" w:rsidRPr="007E29D3" w:rsidRDefault="007E29D3" w:rsidP="007E29D3">
            <w:r w:rsidRPr="007E29D3">
              <w:t>- младших</w:t>
            </w:r>
          </w:p>
        </w:tc>
        <w:tc>
          <w:tcPr>
            <w:tcW w:w="1413" w:type="dxa"/>
            <w:vMerge/>
            <w:shd w:val="clear" w:color="auto" w:fill="auto"/>
            <w:vAlign w:val="center"/>
          </w:tcPr>
          <w:p w14:paraId="6590EC5F" w14:textId="77777777" w:rsidR="007E29D3" w:rsidRPr="007E29D3" w:rsidRDefault="007E29D3" w:rsidP="007E29D3">
            <w:pPr>
              <w:jc w:val="center"/>
              <w:rPr>
                <w:highlight w:val="yellow"/>
              </w:rPr>
            </w:pPr>
          </w:p>
        </w:tc>
        <w:tc>
          <w:tcPr>
            <w:tcW w:w="2839" w:type="dxa"/>
            <w:shd w:val="clear" w:color="auto" w:fill="auto"/>
            <w:vAlign w:val="center"/>
          </w:tcPr>
          <w:p w14:paraId="03C8F80B" w14:textId="77777777" w:rsidR="007E29D3" w:rsidRPr="007E29D3" w:rsidRDefault="007E29D3" w:rsidP="007E29D3">
            <w:pPr>
              <w:jc w:val="center"/>
            </w:pPr>
            <w:r w:rsidRPr="007E29D3">
              <w:t>2/20</w:t>
            </w:r>
          </w:p>
        </w:tc>
      </w:tr>
      <w:tr w:rsidR="007E29D3" w:rsidRPr="007E29D3" w14:paraId="7A26AAC4" w14:textId="77777777" w:rsidTr="007E29D3">
        <w:trPr>
          <w:trHeight w:val="420"/>
        </w:trPr>
        <w:tc>
          <w:tcPr>
            <w:tcW w:w="972" w:type="dxa"/>
            <w:vMerge/>
            <w:shd w:val="clear" w:color="auto" w:fill="auto"/>
            <w:vAlign w:val="center"/>
          </w:tcPr>
          <w:p w14:paraId="714E368A" w14:textId="77777777" w:rsidR="007E29D3" w:rsidRPr="007E29D3" w:rsidRDefault="007E29D3" w:rsidP="007E29D3">
            <w:pPr>
              <w:jc w:val="center"/>
            </w:pPr>
          </w:p>
        </w:tc>
        <w:tc>
          <w:tcPr>
            <w:tcW w:w="4523" w:type="dxa"/>
            <w:shd w:val="clear" w:color="auto" w:fill="auto"/>
            <w:vAlign w:val="center"/>
          </w:tcPr>
          <w:p w14:paraId="608F3D59" w14:textId="77777777" w:rsidR="007E29D3" w:rsidRPr="007E29D3" w:rsidRDefault="007E29D3" w:rsidP="007E29D3">
            <w:r w:rsidRPr="007E29D3">
              <w:t>- средних</w:t>
            </w:r>
          </w:p>
        </w:tc>
        <w:tc>
          <w:tcPr>
            <w:tcW w:w="1413" w:type="dxa"/>
            <w:vMerge/>
            <w:shd w:val="clear" w:color="auto" w:fill="auto"/>
            <w:vAlign w:val="center"/>
          </w:tcPr>
          <w:p w14:paraId="72316ADA" w14:textId="77777777" w:rsidR="007E29D3" w:rsidRPr="007E29D3" w:rsidRDefault="007E29D3" w:rsidP="007E29D3">
            <w:pPr>
              <w:jc w:val="center"/>
              <w:rPr>
                <w:b/>
                <w:highlight w:val="yellow"/>
              </w:rPr>
            </w:pPr>
          </w:p>
        </w:tc>
        <w:tc>
          <w:tcPr>
            <w:tcW w:w="2839" w:type="dxa"/>
            <w:shd w:val="clear" w:color="auto" w:fill="auto"/>
            <w:vAlign w:val="center"/>
          </w:tcPr>
          <w:p w14:paraId="6CDD2022" w14:textId="77777777" w:rsidR="007E29D3" w:rsidRPr="007E29D3" w:rsidRDefault="007E29D3" w:rsidP="007E29D3">
            <w:pPr>
              <w:jc w:val="center"/>
            </w:pPr>
            <w:r w:rsidRPr="007E29D3">
              <w:t>3/20</w:t>
            </w:r>
          </w:p>
        </w:tc>
      </w:tr>
      <w:tr w:rsidR="007E29D3" w:rsidRPr="007E29D3" w14:paraId="61AE2940" w14:textId="77777777" w:rsidTr="007E29D3">
        <w:trPr>
          <w:trHeight w:val="420"/>
        </w:trPr>
        <w:tc>
          <w:tcPr>
            <w:tcW w:w="972" w:type="dxa"/>
            <w:vMerge/>
            <w:shd w:val="clear" w:color="auto" w:fill="auto"/>
            <w:vAlign w:val="center"/>
          </w:tcPr>
          <w:p w14:paraId="38720921" w14:textId="77777777" w:rsidR="007E29D3" w:rsidRPr="007E29D3" w:rsidRDefault="007E29D3" w:rsidP="007E29D3">
            <w:pPr>
              <w:jc w:val="center"/>
            </w:pPr>
          </w:p>
        </w:tc>
        <w:tc>
          <w:tcPr>
            <w:tcW w:w="4523" w:type="dxa"/>
            <w:shd w:val="clear" w:color="auto" w:fill="auto"/>
            <w:vAlign w:val="center"/>
          </w:tcPr>
          <w:p w14:paraId="09D50E6F" w14:textId="77777777" w:rsidR="007E29D3" w:rsidRPr="007E29D3" w:rsidRDefault="007E29D3" w:rsidP="007E29D3">
            <w:r w:rsidRPr="007E29D3">
              <w:t>- старших</w:t>
            </w:r>
          </w:p>
        </w:tc>
        <w:tc>
          <w:tcPr>
            <w:tcW w:w="1413" w:type="dxa"/>
            <w:vMerge/>
            <w:shd w:val="clear" w:color="auto" w:fill="auto"/>
            <w:vAlign w:val="center"/>
          </w:tcPr>
          <w:p w14:paraId="4D976AD3" w14:textId="77777777" w:rsidR="007E29D3" w:rsidRPr="007E29D3" w:rsidRDefault="007E29D3" w:rsidP="007E29D3">
            <w:pPr>
              <w:jc w:val="center"/>
              <w:rPr>
                <w:b/>
                <w:highlight w:val="yellow"/>
              </w:rPr>
            </w:pPr>
          </w:p>
        </w:tc>
        <w:tc>
          <w:tcPr>
            <w:tcW w:w="2839" w:type="dxa"/>
            <w:shd w:val="clear" w:color="auto" w:fill="auto"/>
            <w:vAlign w:val="center"/>
          </w:tcPr>
          <w:p w14:paraId="44EA0AD3" w14:textId="77777777" w:rsidR="007E29D3" w:rsidRPr="007E29D3" w:rsidRDefault="007E29D3" w:rsidP="007E29D3">
            <w:pPr>
              <w:jc w:val="center"/>
            </w:pPr>
            <w:r w:rsidRPr="007E29D3">
              <w:t>3/20</w:t>
            </w:r>
          </w:p>
        </w:tc>
      </w:tr>
      <w:tr w:rsidR="007E29D3" w:rsidRPr="007E29D3" w14:paraId="39E15401" w14:textId="77777777" w:rsidTr="007E29D3">
        <w:trPr>
          <w:trHeight w:val="420"/>
        </w:trPr>
        <w:tc>
          <w:tcPr>
            <w:tcW w:w="972" w:type="dxa"/>
            <w:vMerge/>
            <w:shd w:val="clear" w:color="auto" w:fill="auto"/>
            <w:vAlign w:val="center"/>
          </w:tcPr>
          <w:p w14:paraId="71716BF7" w14:textId="77777777" w:rsidR="007E29D3" w:rsidRPr="007E29D3" w:rsidRDefault="007E29D3" w:rsidP="007E29D3">
            <w:pPr>
              <w:jc w:val="center"/>
            </w:pPr>
          </w:p>
        </w:tc>
        <w:tc>
          <w:tcPr>
            <w:tcW w:w="4523" w:type="dxa"/>
            <w:shd w:val="clear" w:color="auto" w:fill="auto"/>
            <w:vAlign w:val="center"/>
          </w:tcPr>
          <w:p w14:paraId="2747DC44" w14:textId="77777777" w:rsidR="007E29D3" w:rsidRPr="007E29D3" w:rsidRDefault="007E29D3" w:rsidP="007E29D3">
            <w:r w:rsidRPr="007E29D3">
              <w:t>- подготовительные</w:t>
            </w:r>
          </w:p>
        </w:tc>
        <w:tc>
          <w:tcPr>
            <w:tcW w:w="1413" w:type="dxa"/>
            <w:vMerge/>
            <w:shd w:val="clear" w:color="auto" w:fill="auto"/>
            <w:vAlign w:val="center"/>
          </w:tcPr>
          <w:p w14:paraId="0AD9E829" w14:textId="77777777" w:rsidR="007E29D3" w:rsidRPr="007E29D3" w:rsidRDefault="007E29D3" w:rsidP="007E29D3">
            <w:pPr>
              <w:jc w:val="center"/>
              <w:rPr>
                <w:b/>
                <w:highlight w:val="yellow"/>
              </w:rPr>
            </w:pPr>
          </w:p>
        </w:tc>
        <w:tc>
          <w:tcPr>
            <w:tcW w:w="2839" w:type="dxa"/>
            <w:shd w:val="clear" w:color="auto" w:fill="auto"/>
            <w:vAlign w:val="center"/>
          </w:tcPr>
          <w:p w14:paraId="64AC1CFF" w14:textId="77777777" w:rsidR="007E29D3" w:rsidRPr="007E29D3" w:rsidRDefault="007E29D3" w:rsidP="007E29D3">
            <w:pPr>
              <w:jc w:val="center"/>
            </w:pPr>
            <w:r w:rsidRPr="007E29D3">
              <w:t>2/33</w:t>
            </w:r>
          </w:p>
        </w:tc>
      </w:tr>
      <w:tr w:rsidR="007E29D3" w:rsidRPr="007E29D3" w14:paraId="6ECAC0A8" w14:textId="77777777" w:rsidTr="007E29D3">
        <w:trPr>
          <w:trHeight w:val="398"/>
        </w:trPr>
        <w:tc>
          <w:tcPr>
            <w:tcW w:w="972" w:type="dxa"/>
            <w:vMerge w:val="restart"/>
            <w:shd w:val="clear" w:color="auto" w:fill="auto"/>
            <w:vAlign w:val="center"/>
          </w:tcPr>
          <w:p w14:paraId="14607D63" w14:textId="77777777" w:rsidR="007E29D3" w:rsidRPr="007E29D3" w:rsidRDefault="007E29D3" w:rsidP="007E29D3">
            <w:pPr>
              <w:jc w:val="center"/>
            </w:pPr>
            <w:r w:rsidRPr="007E29D3">
              <w:t>2</w:t>
            </w:r>
          </w:p>
        </w:tc>
        <w:tc>
          <w:tcPr>
            <w:tcW w:w="4523" w:type="dxa"/>
            <w:shd w:val="clear" w:color="auto" w:fill="auto"/>
            <w:vAlign w:val="center"/>
          </w:tcPr>
          <w:p w14:paraId="54B6FC55" w14:textId="77777777" w:rsidR="007E29D3" w:rsidRPr="007E29D3" w:rsidRDefault="007E29D3" w:rsidP="007E29D3">
            <w:r w:rsidRPr="007E29D3">
              <w:t>Общая площадь, в том числе:</w:t>
            </w:r>
          </w:p>
        </w:tc>
        <w:tc>
          <w:tcPr>
            <w:tcW w:w="1413" w:type="dxa"/>
            <w:vMerge w:val="restart"/>
            <w:shd w:val="clear" w:color="auto" w:fill="auto"/>
            <w:vAlign w:val="center"/>
          </w:tcPr>
          <w:p w14:paraId="0AFB19A8" w14:textId="77777777" w:rsidR="007E29D3" w:rsidRPr="007E29D3" w:rsidRDefault="007E29D3" w:rsidP="007E29D3">
            <w:pPr>
              <w:jc w:val="center"/>
              <w:rPr>
                <w:vertAlign w:val="superscript"/>
              </w:rPr>
            </w:pPr>
            <w:r w:rsidRPr="007E29D3">
              <w:t>м</w:t>
            </w:r>
            <w:r w:rsidRPr="007E29D3">
              <w:rPr>
                <w:vertAlign w:val="superscript"/>
              </w:rPr>
              <w:t>2</w:t>
            </w:r>
          </w:p>
          <w:p w14:paraId="5E13EE2A" w14:textId="77777777" w:rsidR="007E29D3" w:rsidRPr="007E29D3" w:rsidRDefault="007E29D3" w:rsidP="007E29D3">
            <w:pPr>
              <w:jc w:val="center"/>
              <w:rPr>
                <w:vertAlign w:val="superscript"/>
              </w:rPr>
            </w:pPr>
          </w:p>
        </w:tc>
        <w:tc>
          <w:tcPr>
            <w:tcW w:w="2839" w:type="dxa"/>
            <w:shd w:val="clear" w:color="auto" w:fill="auto"/>
            <w:vAlign w:val="center"/>
          </w:tcPr>
          <w:p w14:paraId="3DA49A93" w14:textId="77777777" w:rsidR="007E29D3" w:rsidRPr="007E29D3" w:rsidRDefault="007E29D3" w:rsidP="007E29D3">
            <w:pPr>
              <w:jc w:val="center"/>
            </w:pPr>
            <w:r w:rsidRPr="007E29D3">
              <w:t>4262,75</w:t>
            </w:r>
          </w:p>
        </w:tc>
      </w:tr>
      <w:tr w:rsidR="007E29D3" w:rsidRPr="007E29D3" w14:paraId="063546E8" w14:textId="77777777" w:rsidTr="007E29D3">
        <w:trPr>
          <w:trHeight w:val="91"/>
        </w:trPr>
        <w:tc>
          <w:tcPr>
            <w:tcW w:w="972" w:type="dxa"/>
            <w:vMerge/>
            <w:shd w:val="clear" w:color="auto" w:fill="auto"/>
            <w:vAlign w:val="center"/>
          </w:tcPr>
          <w:p w14:paraId="734DE344" w14:textId="77777777" w:rsidR="007E29D3" w:rsidRPr="007E29D3" w:rsidRDefault="007E29D3" w:rsidP="007E29D3">
            <w:pPr>
              <w:jc w:val="center"/>
            </w:pPr>
          </w:p>
        </w:tc>
        <w:tc>
          <w:tcPr>
            <w:tcW w:w="4523" w:type="dxa"/>
            <w:shd w:val="clear" w:color="auto" w:fill="auto"/>
            <w:vAlign w:val="center"/>
          </w:tcPr>
          <w:p w14:paraId="0E1499D3" w14:textId="77777777" w:rsidR="007E29D3" w:rsidRPr="007E29D3" w:rsidRDefault="007E29D3" w:rsidP="007E29D3">
            <w:r w:rsidRPr="007E29D3">
              <w:t>- ниже 0,000</w:t>
            </w:r>
          </w:p>
        </w:tc>
        <w:tc>
          <w:tcPr>
            <w:tcW w:w="1413" w:type="dxa"/>
            <w:vMerge/>
            <w:shd w:val="clear" w:color="auto" w:fill="auto"/>
          </w:tcPr>
          <w:p w14:paraId="475DD957" w14:textId="77777777" w:rsidR="007E29D3" w:rsidRPr="007E29D3" w:rsidRDefault="007E29D3" w:rsidP="007E29D3">
            <w:pPr>
              <w:jc w:val="center"/>
              <w:rPr>
                <w:b/>
              </w:rPr>
            </w:pPr>
          </w:p>
        </w:tc>
        <w:tc>
          <w:tcPr>
            <w:tcW w:w="2839" w:type="dxa"/>
            <w:shd w:val="clear" w:color="auto" w:fill="auto"/>
            <w:vAlign w:val="center"/>
          </w:tcPr>
          <w:p w14:paraId="7667C674" w14:textId="77777777" w:rsidR="007E29D3" w:rsidRPr="007E29D3" w:rsidRDefault="007E29D3" w:rsidP="007E29D3">
            <w:pPr>
              <w:jc w:val="center"/>
            </w:pPr>
            <w:r w:rsidRPr="007E29D3">
              <w:t>1440,34</w:t>
            </w:r>
          </w:p>
        </w:tc>
      </w:tr>
      <w:tr w:rsidR="007E29D3" w:rsidRPr="007E29D3" w14:paraId="1BD6BF81" w14:textId="77777777" w:rsidTr="007E29D3">
        <w:trPr>
          <w:trHeight w:val="91"/>
        </w:trPr>
        <w:tc>
          <w:tcPr>
            <w:tcW w:w="972" w:type="dxa"/>
            <w:shd w:val="clear" w:color="auto" w:fill="auto"/>
            <w:vAlign w:val="center"/>
          </w:tcPr>
          <w:p w14:paraId="44EDE203" w14:textId="77777777" w:rsidR="007E29D3" w:rsidRPr="007E29D3" w:rsidRDefault="007E29D3" w:rsidP="007E29D3">
            <w:pPr>
              <w:jc w:val="center"/>
            </w:pPr>
            <w:r w:rsidRPr="007E29D3">
              <w:t>3</w:t>
            </w:r>
          </w:p>
        </w:tc>
        <w:tc>
          <w:tcPr>
            <w:tcW w:w="4523" w:type="dxa"/>
            <w:shd w:val="clear" w:color="auto" w:fill="auto"/>
            <w:vAlign w:val="center"/>
          </w:tcPr>
          <w:p w14:paraId="75045B9D" w14:textId="77777777" w:rsidR="007E29D3" w:rsidRPr="007E29D3" w:rsidRDefault="007E29D3" w:rsidP="007E29D3">
            <w:r w:rsidRPr="007E29D3">
              <w:t>Полезная площадь</w:t>
            </w:r>
          </w:p>
        </w:tc>
        <w:tc>
          <w:tcPr>
            <w:tcW w:w="1413" w:type="dxa"/>
            <w:shd w:val="clear" w:color="auto" w:fill="auto"/>
            <w:vAlign w:val="center"/>
          </w:tcPr>
          <w:p w14:paraId="433B7DA9" w14:textId="77777777" w:rsidR="007E29D3" w:rsidRPr="007E29D3" w:rsidRDefault="007E29D3" w:rsidP="007E29D3">
            <w:pPr>
              <w:jc w:val="center"/>
            </w:pPr>
            <w:r w:rsidRPr="007E29D3">
              <w:t>м</w:t>
            </w:r>
            <w:r w:rsidRPr="007E29D3">
              <w:rPr>
                <w:vertAlign w:val="superscript"/>
              </w:rPr>
              <w:t>2</w:t>
            </w:r>
          </w:p>
        </w:tc>
        <w:tc>
          <w:tcPr>
            <w:tcW w:w="2839" w:type="dxa"/>
            <w:shd w:val="clear" w:color="auto" w:fill="auto"/>
            <w:vAlign w:val="center"/>
          </w:tcPr>
          <w:p w14:paraId="5C509E53" w14:textId="77777777" w:rsidR="007E29D3" w:rsidRPr="007E29D3" w:rsidRDefault="007E29D3" w:rsidP="007E29D3">
            <w:pPr>
              <w:jc w:val="center"/>
            </w:pPr>
            <w:r w:rsidRPr="007E29D3">
              <w:t>3887,57</w:t>
            </w:r>
          </w:p>
        </w:tc>
      </w:tr>
      <w:tr w:rsidR="007E29D3" w:rsidRPr="007E29D3" w14:paraId="73AF84C9" w14:textId="77777777" w:rsidTr="007E29D3">
        <w:trPr>
          <w:trHeight w:val="91"/>
        </w:trPr>
        <w:tc>
          <w:tcPr>
            <w:tcW w:w="972" w:type="dxa"/>
            <w:shd w:val="clear" w:color="auto" w:fill="auto"/>
            <w:vAlign w:val="center"/>
          </w:tcPr>
          <w:p w14:paraId="187D7A2D" w14:textId="77777777" w:rsidR="007E29D3" w:rsidRPr="007E29D3" w:rsidRDefault="007E29D3" w:rsidP="007E29D3">
            <w:pPr>
              <w:jc w:val="center"/>
            </w:pPr>
            <w:r w:rsidRPr="007E29D3">
              <w:t>4</w:t>
            </w:r>
          </w:p>
        </w:tc>
        <w:tc>
          <w:tcPr>
            <w:tcW w:w="4523" w:type="dxa"/>
            <w:shd w:val="clear" w:color="auto" w:fill="auto"/>
            <w:vAlign w:val="center"/>
          </w:tcPr>
          <w:p w14:paraId="20C4E0AC" w14:textId="77777777" w:rsidR="007E29D3" w:rsidRPr="007E29D3" w:rsidRDefault="007E29D3" w:rsidP="007E29D3">
            <w:r w:rsidRPr="007E29D3">
              <w:t>Расчетная площадь</w:t>
            </w:r>
          </w:p>
        </w:tc>
        <w:tc>
          <w:tcPr>
            <w:tcW w:w="1413" w:type="dxa"/>
            <w:shd w:val="clear" w:color="auto" w:fill="auto"/>
            <w:vAlign w:val="center"/>
          </w:tcPr>
          <w:p w14:paraId="3BEBF589" w14:textId="77777777" w:rsidR="007E29D3" w:rsidRPr="007E29D3" w:rsidRDefault="007E29D3" w:rsidP="007E29D3">
            <w:pPr>
              <w:jc w:val="center"/>
            </w:pPr>
            <w:r w:rsidRPr="007E29D3">
              <w:t>м</w:t>
            </w:r>
            <w:r w:rsidRPr="007E29D3">
              <w:rPr>
                <w:vertAlign w:val="superscript"/>
              </w:rPr>
              <w:t>2</w:t>
            </w:r>
          </w:p>
        </w:tc>
        <w:tc>
          <w:tcPr>
            <w:tcW w:w="2839" w:type="dxa"/>
            <w:shd w:val="clear" w:color="auto" w:fill="auto"/>
            <w:vAlign w:val="center"/>
          </w:tcPr>
          <w:p w14:paraId="66375472" w14:textId="77777777" w:rsidR="007E29D3" w:rsidRPr="007E29D3" w:rsidRDefault="007E29D3" w:rsidP="007E29D3">
            <w:pPr>
              <w:jc w:val="center"/>
            </w:pPr>
            <w:r w:rsidRPr="007E29D3">
              <w:t>2359,12</w:t>
            </w:r>
          </w:p>
        </w:tc>
      </w:tr>
      <w:tr w:rsidR="007E29D3" w:rsidRPr="007E29D3" w14:paraId="54148C49" w14:textId="77777777" w:rsidTr="007E29D3">
        <w:trPr>
          <w:trHeight w:val="91"/>
        </w:trPr>
        <w:tc>
          <w:tcPr>
            <w:tcW w:w="972" w:type="dxa"/>
            <w:shd w:val="clear" w:color="auto" w:fill="auto"/>
            <w:vAlign w:val="center"/>
          </w:tcPr>
          <w:p w14:paraId="2F85F806" w14:textId="77777777" w:rsidR="007E29D3" w:rsidRPr="007E29D3" w:rsidRDefault="007E29D3" w:rsidP="007E29D3">
            <w:pPr>
              <w:jc w:val="center"/>
            </w:pPr>
            <w:r w:rsidRPr="007E29D3">
              <w:t>5</w:t>
            </w:r>
          </w:p>
        </w:tc>
        <w:tc>
          <w:tcPr>
            <w:tcW w:w="4523" w:type="dxa"/>
            <w:shd w:val="clear" w:color="auto" w:fill="auto"/>
            <w:vAlign w:val="center"/>
          </w:tcPr>
          <w:p w14:paraId="4188D253" w14:textId="77777777" w:rsidR="007E29D3" w:rsidRPr="007E29D3" w:rsidRDefault="007E29D3" w:rsidP="007E29D3">
            <w:r w:rsidRPr="007E29D3">
              <w:t>Площадь застройки</w:t>
            </w:r>
          </w:p>
        </w:tc>
        <w:tc>
          <w:tcPr>
            <w:tcW w:w="1413" w:type="dxa"/>
            <w:shd w:val="clear" w:color="auto" w:fill="auto"/>
          </w:tcPr>
          <w:p w14:paraId="38F99351" w14:textId="77777777" w:rsidR="007E29D3" w:rsidRPr="007E29D3" w:rsidRDefault="007E29D3" w:rsidP="007E29D3">
            <w:pPr>
              <w:jc w:val="center"/>
            </w:pPr>
            <w:r w:rsidRPr="007E29D3">
              <w:t>м</w:t>
            </w:r>
            <w:r w:rsidRPr="007E29D3">
              <w:rPr>
                <w:vertAlign w:val="superscript"/>
              </w:rPr>
              <w:t>2</w:t>
            </w:r>
          </w:p>
        </w:tc>
        <w:tc>
          <w:tcPr>
            <w:tcW w:w="2839" w:type="dxa"/>
            <w:shd w:val="clear" w:color="auto" w:fill="auto"/>
            <w:vAlign w:val="center"/>
          </w:tcPr>
          <w:p w14:paraId="59956A1C" w14:textId="77777777" w:rsidR="007E29D3" w:rsidRPr="007E29D3" w:rsidRDefault="007E29D3" w:rsidP="007E29D3">
            <w:pPr>
              <w:jc w:val="center"/>
            </w:pPr>
            <w:r w:rsidRPr="007E29D3">
              <w:t>1596,8</w:t>
            </w:r>
          </w:p>
        </w:tc>
      </w:tr>
      <w:tr w:rsidR="007E29D3" w:rsidRPr="007E29D3" w14:paraId="14879EF0" w14:textId="77777777" w:rsidTr="007E29D3">
        <w:trPr>
          <w:trHeight w:val="91"/>
        </w:trPr>
        <w:tc>
          <w:tcPr>
            <w:tcW w:w="972" w:type="dxa"/>
            <w:vMerge w:val="restart"/>
            <w:shd w:val="clear" w:color="auto" w:fill="auto"/>
            <w:vAlign w:val="center"/>
          </w:tcPr>
          <w:p w14:paraId="3356BDBD" w14:textId="77777777" w:rsidR="007E29D3" w:rsidRPr="007E29D3" w:rsidRDefault="007E29D3" w:rsidP="007E29D3">
            <w:pPr>
              <w:jc w:val="center"/>
            </w:pPr>
            <w:r w:rsidRPr="007E29D3">
              <w:t>6</w:t>
            </w:r>
          </w:p>
        </w:tc>
        <w:tc>
          <w:tcPr>
            <w:tcW w:w="4523" w:type="dxa"/>
            <w:shd w:val="clear" w:color="auto" w:fill="auto"/>
            <w:vAlign w:val="center"/>
          </w:tcPr>
          <w:p w14:paraId="21B9C0BF" w14:textId="77777777" w:rsidR="007E29D3" w:rsidRPr="007E29D3" w:rsidRDefault="007E29D3" w:rsidP="007E29D3">
            <w:r w:rsidRPr="007E29D3">
              <w:t>Строительный объем, в т.ч.</w:t>
            </w:r>
          </w:p>
        </w:tc>
        <w:tc>
          <w:tcPr>
            <w:tcW w:w="1413" w:type="dxa"/>
            <w:shd w:val="clear" w:color="auto" w:fill="auto"/>
          </w:tcPr>
          <w:p w14:paraId="6E2424FE" w14:textId="77777777" w:rsidR="007E29D3" w:rsidRPr="007E29D3" w:rsidRDefault="007E29D3" w:rsidP="007E29D3">
            <w:pPr>
              <w:jc w:val="center"/>
              <w:rPr>
                <w:vertAlign w:val="superscript"/>
              </w:rPr>
            </w:pPr>
            <w:r w:rsidRPr="007E29D3">
              <w:t>м</w:t>
            </w:r>
            <w:r w:rsidRPr="007E29D3">
              <w:rPr>
                <w:vertAlign w:val="superscript"/>
              </w:rPr>
              <w:t>3</w:t>
            </w:r>
          </w:p>
        </w:tc>
        <w:tc>
          <w:tcPr>
            <w:tcW w:w="2839" w:type="dxa"/>
            <w:shd w:val="clear" w:color="auto" w:fill="auto"/>
            <w:vAlign w:val="center"/>
          </w:tcPr>
          <w:p w14:paraId="7BAC1AA8" w14:textId="77777777" w:rsidR="007E29D3" w:rsidRPr="007E29D3" w:rsidRDefault="007E29D3" w:rsidP="007E29D3">
            <w:pPr>
              <w:jc w:val="center"/>
            </w:pPr>
            <w:r w:rsidRPr="007E29D3">
              <w:t>14232,888</w:t>
            </w:r>
          </w:p>
        </w:tc>
      </w:tr>
      <w:tr w:rsidR="007E29D3" w:rsidRPr="007E29D3" w14:paraId="53AA3B4B" w14:textId="77777777" w:rsidTr="007E29D3">
        <w:trPr>
          <w:trHeight w:val="91"/>
        </w:trPr>
        <w:tc>
          <w:tcPr>
            <w:tcW w:w="972" w:type="dxa"/>
            <w:vMerge/>
            <w:shd w:val="clear" w:color="auto" w:fill="auto"/>
            <w:vAlign w:val="center"/>
          </w:tcPr>
          <w:p w14:paraId="31E91310" w14:textId="77777777" w:rsidR="007E29D3" w:rsidRPr="007E29D3" w:rsidRDefault="007E29D3" w:rsidP="007E29D3">
            <w:pPr>
              <w:jc w:val="center"/>
            </w:pPr>
          </w:p>
        </w:tc>
        <w:tc>
          <w:tcPr>
            <w:tcW w:w="4523" w:type="dxa"/>
            <w:shd w:val="clear" w:color="auto" w:fill="auto"/>
            <w:vAlign w:val="center"/>
          </w:tcPr>
          <w:p w14:paraId="558D174A" w14:textId="77777777" w:rsidR="007E29D3" w:rsidRPr="007E29D3" w:rsidRDefault="007E29D3" w:rsidP="007E29D3">
            <w:r w:rsidRPr="007E29D3">
              <w:t>- выше 0,000</w:t>
            </w:r>
          </w:p>
        </w:tc>
        <w:tc>
          <w:tcPr>
            <w:tcW w:w="1413" w:type="dxa"/>
            <w:shd w:val="clear" w:color="auto" w:fill="auto"/>
          </w:tcPr>
          <w:p w14:paraId="20C360DB" w14:textId="77777777" w:rsidR="007E29D3" w:rsidRPr="007E29D3" w:rsidRDefault="007E29D3" w:rsidP="007E29D3">
            <w:pPr>
              <w:jc w:val="center"/>
            </w:pPr>
            <w:r w:rsidRPr="007E29D3">
              <w:t>м</w:t>
            </w:r>
            <w:r w:rsidRPr="007E29D3">
              <w:rPr>
                <w:vertAlign w:val="superscript"/>
              </w:rPr>
              <w:t>3</w:t>
            </w:r>
          </w:p>
        </w:tc>
        <w:tc>
          <w:tcPr>
            <w:tcW w:w="2839" w:type="dxa"/>
            <w:shd w:val="clear" w:color="auto" w:fill="auto"/>
            <w:vAlign w:val="center"/>
          </w:tcPr>
          <w:p w14:paraId="0267656A" w14:textId="77777777" w:rsidR="007E29D3" w:rsidRPr="007E29D3" w:rsidRDefault="007E29D3" w:rsidP="007E29D3">
            <w:pPr>
              <w:jc w:val="center"/>
            </w:pPr>
            <w:r w:rsidRPr="007E29D3">
              <w:t>10394,5</w:t>
            </w:r>
          </w:p>
        </w:tc>
      </w:tr>
      <w:tr w:rsidR="007E29D3" w:rsidRPr="007E29D3" w14:paraId="6F9F0504" w14:textId="77777777" w:rsidTr="007E29D3">
        <w:trPr>
          <w:trHeight w:val="91"/>
        </w:trPr>
        <w:tc>
          <w:tcPr>
            <w:tcW w:w="972" w:type="dxa"/>
            <w:vMerge/>
            <w:shd w:val="clear" w:color="auto" w:fill="auto"/>
            <w:vAlign w:val="center"/>
          </w:tcPr>
          <w:p w14:paraId="44B19765" w14:textId="77777777" w:rsidR="007E29D3" w:rsidRPr="007E29D3" w:rsidRDefault="007E29D3" w:rsidP="007E29D3">
            <w:pPr>
              <w:jc w:val="center"/>
            </w:pPr>
          </w:p>
        </w:tc>
        <w:tc>
          <w:tcPr>
            <w:tcW w:w="4523" w:type="dxa"/>
            <w:shd w:val="clear" w:color="auto" w:fill="auto"/>
            <w:vAlign w:val="center"/>
          </w:tcPr>
          <w:p w14:paraId="6C09E4CA" w14:textId="77777777" w:rsidR="007E29D3" w:rsidRPr="007E29D3" w:rsidRDefault="007E29D3" w:rsidP="007E29D3">
            <w:r w:rsidRPr="007E29D3">
              <w:t>- ниже 0,000</w:t>
            </w:r>
          </w:p>
        </w:tc>
        <w:tc>
          <w:tcPr>
            <w:tcW w:w="1413" w:type="dxa"/>
            <w:shd w:val="clear" w:color="auto" w:fill="auto"/>
          </w:tcPr>
          <w:p w14:paraId="529B1730" w14:textId="77777777" w:rsidR="007E29D3" w:rsidRPr="007E29D3" w:rsidRDefault="007E29D3" w:rsidP="007E29D3">
            <w:pPr>
              <w:jc w:val="center"/>
            </w:pPr>
            <w:r w:rsidRPr="007E29D3">
              <w:t>м</w:t>
            </w:r>
            <w:r w:rsidRPr="007E29D3">
              <w:rPr>
                <w:vertAlign w:val="superscript"/>
              </w:rPr>
              <w:t>3</w:t>
            </w:r>
          </w:p>
        </w:tc>
        <w:tc>
          <w:tcPr>
            <w:tcW w:w="2839" w:type="dxa"/>
            <w:shd w:val="clear" w:color="auto" w:fill="auto"/>
            <w:vAlign w:val="center"/>
          </w:tcPr>
          <w:p w14:paraId="22D56561" w14:textId="77777777" w:rsidR="007E29D3" w:rsidRPr="007E29D3" w:rsidRDefault="007E29D3" w:rsidP="007E29D3">
            <w:pPr>
              <w:jc w:val="center"/>
            </w:pPr>
            <w:r w:rsidRPr="007E29D3">
              <w:t>3837,8</w:t>
            </w:r>
          </w:p>
        </w:tc>
      </w:tr>
      <w:tr w:rsidR="007E29D3" w:rsidRPr="007E29D3" w14:paraId="6AFA0387" w14:textId="77777777" w:rsidTr="007E29D3">
        <w:trPr>
          <w:trHeight w:val="91"/>
        </w:trPr>
        <w:tc>
          <w:tcPr>
            <w:tcW w:w="972" w:type="dxa"/>
            <w:shd w:val="clear" w:color="auto" w:fill="auto"/>
            <w:vAlign w:val="center"/>
          </w:tcPr>
          <w:p w14:paraId="42904EEF" w14:textId="77777777" w:rsidR="007E29D3" w:rsidRPr="007E29D3" w:rsidRDefault="007E29D3" w:rsidP="007E29D3">
            <w:pPr>
              <w:jc w:val="center"/>
            </w:pPr>
            <w:r w:rsidRPr="007E29D3">
              <w:t>7</w:t>
            </w:r>
          </w:p>
        </w:tc>
        <w:tc>
          <w:tcPr>
            <w:tcW w:w="4523" w:type="dxa"/>
            <w:shd w:val="clear" w:color="auto" w:fill="auto"/>
            <w:vAlign w:val="center"/>
          </w:tcPr>
          <w:p w14:paraId="3530F0A1" w14:textId="77777777" w:rsidR="007E29D3" w:rsidRPr="007E29D3" w:rsidRDefault="007E29D3" w:rsidP="007E29D3">
            <w:r w:rsidRPr="007E29D3">
              <w:t>Этажность</w:t>
            </w:r>
          </w:p>
        </w:tc>
        <w:tc>
          <w:tcPr>
            <w:tcW w:w="1413" w:type="dxa"/>
            <w:shd w:val="clear" w:color="auto" w:fill="auto"/>
            <w:vAlign w:val="center"/>
          </w:tcPr>
          <w:p w14:paraId="318C271B" w14:textId="77777777" w:rsidR="007E29D3" w:rsidRPr="007E29D3" w:rsidRDefault="007E29D3" w:rsidP="007E29D3">
            <w:pPr>
              <w:jc w:val="center"/>
            </w:pPr>
            <w:r w:rsidRPr="007E29D3">
              <w:t>эт.</w:t>
            </w:r>
          </w:p>
        </w:tc>
        <w:tc>
          <w:tcPr>
            <w:tcW w:w="2839" w:type="dxa"/>
            <w:shd w:val="clear" w:color="auto" w:fill="auto"/>
            <w:vAlign w:val="center"/>
          </w:tcPr>
          <w:p w14:paraId="68C50FBF" w14:textId="77777777" w:rsidR="007E29D3" w:rsidRPr="007E29D3" w:rsidRDefault="007E29D3" w:rsidP="007E29D3">
            <w:pPr>
              <w:jc w:val="center"/>
            </w:pPr>
            <w:r w:rsidRPr="007E29D3">
              <w:t>2</w:t>
            </w:r>
          </w:p>
        </w:tc>
      </w:tr>
      <w:tr w:rsidR="007E29D3" w:rsidRPr="007E29D3" w14:paraId="2D228151" w14:textId="77777777" w:rsidTr="007E29D3">
        <w:trPr>
          <w:trHeight w:val="91"/>
        </w:trPr>
        <w:tc>
          <w:tcPr>
            <w:tcW w:w="972" w:type="dxa"/>
            <w:shd w:val="clear" w:color="auto" w:fill="auto"/>
            <w:vAlign w:val="center"/>
          </w:tcPr>
          <w:p w14:paraId="14663686" w14:textId="77777777" w:rsidR="007E29D3" w:rsidRPr="007E29D3" w:rsidRDefault="007E29D3" w:rsidP="007E29D3">
            <w:pPr>
              <w:jc w:val="center"/>
            </w:pPr>
            <w:r w:rsidRPr="007E29D3">
              <w:t>8</w:t>
            </w:r>
          </w:p>
        </w:tc>
        <w:tc>
          <w:tcPr>
            <w:tcW w:w="4523" w:type="dxa"/>
            <w:shd w:val="clear" w:color="auto" w:fill="auto"/>
            <w:vAlign w:val="center"/>
          </w:tcPr>
          <w:p w14:paraId="30467C7C" w14:textId="77777777" w:rsidR="007E29D3" w:rsidRPr="007E29D3" w:rsidRDefault="007E29D3" w:rsidP="007E29D3">
            <w:r w:rsidRPr="007E29D3">
              <w:t>Количество этажей</w:t>
            </w:r>
          </w:p>
        </w:tc>
        <w:tc>
          <w:tcPr>
            <w:tcW w:w="1413" w:type="dxa"/>
            <w:shd w:val="clear" w:color="auto" w:fill="auto"/>
            <w:vAlign w:val="center"/>
          </w:tcPr>
          <w:p w14:paraId="1B2277AB" w14:textId="77777777" w:rsidR="007E29D3" w:rsidRPr="007E29D3" w:rsidRDefault="007E29D3" w:rsidP="007E29D3">
            <w:pPr>
              <w:jc w:val="center"/>
            </w:pPr>
            <w:r w:rsidRPr="007E29D3">
              <w:t>эт.</w:t>
            </w:r>
          </w:p>
        </w:tc>
        <w:tc>
          <w:tcPr>
            <w:tcW w:w="2839" w:type="dxa"/>
            <w:shd w:val="clear" w:color="auto" w:fill="auto"/>
          </w:tcPr>
          <w:p w14:paraId="14558DB3" w14:textId="77777777" w:rsidR="007E29D3" w:rsidRPr="007E29D3" w:rsidRDefault="007E29D3" w:rsidP="007E29D3">
            <w:pPr>
              <w:jc w:val="center"/>
            </w:pPr>
            <w:r w:rsidRPr="007E29D3">
              <w:t>3 (2 надземных</w:t>
            </w:r>
          </w:p>
          <w:p w14:paraId="3129D6CF" w14:textId="77777777" w:rsidR="007E29D3" w:rsidRPr="007E29D3" w:rsidRDefault="007E29D3" w:rsidP="007E29D3">
            <w:pPr>
              <w:jc w:val="center"/>
            </w:pPr>
            <w:r w:rsidRPr="007E29D3">
              <w:t>+ техподполье)</w:t>
            </w:r>
          </w:p>
        </w:tc>
      </w:tr>
      <w:tr w:rsidR="007E29D3" w:rsidRPr="007E29D3" w14:paraId="34B9FBE1" w14:textId="77777777" w:rsidTr="007E29D3">
        <w:trPr>
          <w:trHeight w:val="91"/>
        </w:trPr>
        <w:tc>
          <w:tcPr>
            <w:tcW w:w="972" w:type="dxa"/>
            <w:shd w:val="clear" w:color="auto" w:fill="auto"/>
            <w:vAlign w:val="center"/>
          </w:tcPr>
          <w:p w14:paraId="1FC7CA28" w14:textId="77777777" w:rsidR="007E29D3" w:rsidRPr="007E29D3" w:rsidRDefault="007E29D3" w:rsidP="007E29D3">
            <w:pPr>
              <w:jc w:val="center"/>
            </w:pPr>
            <w:r w:rsidRPr="007E29D3">
              <w:t>9</w:t>
            </w:r>
          </w:p>
        </w:tc>
        <w:tc>
          <w:tcPr>
            <w:tcW w:w="4523" w:type="dxa"/>
            <w:shd w:val="clear" w:color="auto" w:fill="auto"/>
            <w:vAlign w:val="center"/>
          </w:tcPr>
          <w:p w14:paraId="4EA3302E" w14:textId="77777777" w:rsidR="007E29D3" w:rsidRPr="007E29D3" w:rsidRDefault="007E29D3" w:rsidP="007E29D3">
            <w:r w:rsidRPr="007E29D3">
              <w:t>Продолжительность периода строительства</w:t>
            </w:r>
          </w:p>
        </w:tc>
        <w:tc>
          <w:tcPr>
            <w:tcW w:w="1413" w:type="dxa"/>
            <w:shd w:val="clear" w:color="auto" w:fill="auto"/>
          </w:tcPr>
          <w:p w14:paraId="657C31C5" w14:textId="77777777" w:rsidR="007E29D3" w:rsidRPr="007E29D3" w:rsidRDefault="007E29D3" w:rsidP="007E29D3">
            <w:pPr>
              <w:jc w:val="center"/>
            </w:pPr>
            <w:r w:rsidRPr="007E29D3">
              <w:t>мес.</w:t>
            </w:r>
          </w:p>
        </w:tc>
        <w:tc>
          <w:tcPr>
            <w:tcW w:w="2839" w:type="dxa"/>
            <w:shd w:val="clear" w:color="auto" w:fill="auto"/>
            <w:vAlign w:val="center"/>
          </w:tcPr>
          <w:p w14:paraId="688E4355" w14:textId="77777777" w:rsidR="007E29D3" w:rsidRPr="007E29D3" w:rsidRDefault="007E29D3" w:rsidP="007E29D3">
            <w:pPr>
              <w:jc w:val="center"/>
            </w:pPr>
            <w:r w:rsidRPr="007E29D3">
              <w:t>11</w:t>
            </w:r>
          </w:p>
        </w:tc>
      </w:tr>
    </w:tbl>
    <w:p w14:paraId="5E00C512" w14:textId="77777777" w:rsidR="007E29D3" w:rsidRPr="007E29D3" w:rsidRDefault="007E29D3" w:rsidP="007E29D3">
      <w:pPr>
        <w:spacing w:line="276" w:lineRule="auto"/>
        <w:jc w:val="both"/>
        <w:rPr>
          <w:i/>
          <w:color w:val="000000"/>
        </w:rPr>
      </w:pPr>
      <w:r w:rsidRPr="007E29D3">
        <w:rPr>
          <w:lang w:eastAsia="en-US"/>
        </w:rPr>
        <w:t>Приложения:</w:t>
      </w:r>
    </w:p>
    <w:p w14:paraId="5E9537AD" w14:textId="77777777" w:rsidR="007E29D3" w:rsidRPr="007E29D3" w:rsidRDefault="007E29D3" w:rsidP="007E29D3">
      <w:pPr>
        <w:spacing w:line="276" w:lineRule="auto"/>
        <w:ind w:firstLine="567"/>
        <w:jc w:val="both"/>
        <w:rPr>
          <w:lang w:eastAsia="en-US"/>
        </w:rPr>
      </w:pPr>
      <w:r w:rsidRPr="007E29D3">
        <w:rPr>
          <w:lang w:eastAsia="en-US"/>
        </w:rPr>
        <w:t>Приложение № 1 - Проектная документация (публикуется отдельным файлом);</w:t>
      </w:r>
    </w:p>
    <w:p w14:paraId="1D85D685" w14:textId="77777777" w:rsidR="007E29D3" w:rsidRPr="007E29D3" w:rsidRDefault="007E29D3" w:rsidP="007E29D3">
      <w:pPr>
        <w:spacing w:line="276" w:lineRule="auto"/>
        <w:ind w:firstLine="567"/>
        <w:jc w:val="both"/>
        <w:rPr>
          <w:lang w:eastAsia="en-US"/>
        </w:rPr>
      </w:pPr>
      <w:r w:rsidRPr="007E29D3">
        <w:rPr>
          <w:lang w:eastAsia="en-US"/>
        </w:rPr>
        <w:t>Приложение № 2 - Сметная документация (публикуется отдельным файлом);</w:t>
      </w:r>
    </w:p>
    <w:p w14:paraId="32836AA8" w14:textId="77777777" w:rsidR="007E29D3" w:rsidRPr="007E29D3" w:rsidRDefault="007E29D3" w:rsidP="007E29D3">
      <w:pPr>
        <w:spacing w:line="276" w:lineRule="auto"/>
        <w:ind w:firstLine="567"/>
        <w:jc w:val="both"/>
        <w:rPr>
          <w:lang w:eastAsia="en-US"/>
        </w:rPr>
      </w:pPr>
      <w:r w:rsidRPr="007E29D3">
        <w:rPr>
          <w:lang w:eastAsia="en-US"/>
        </w:rPr>
        <w:t>Приложение № 3 - Положительное заключение экспертизы (проектная документация) (публикуется отдельным файлом);</w:t>
      </w:r>
    </w:p>
    <w:p w14:paraId="769F8DAA" w14:textId="77777777" w:rsidR="007E29D3" w:rsidRPr="007E29D3" w:rsidRDefault="007E29D3" w:rsidP="007E29D3">
      <w:pPr>
        <w:spacing w:line="276" w:lineRule="auto"/>
        <w:ind w:firstLine="567"/>
        <w:jc w:val="both"/>
        <w:rPr>
          <w:lang w:eastAsia="en-US"/>
        </w:rPr>
      </w:pPr>
      <w:r w:rsidRPr="007E29D3">
        <w:rPr>
          <w:lang w:eastAsia="en-US"/>
        </w:rPr>
        <w:lastRenderedPageBreak/>
        <w:t>Приложение №4 - Положительное заключение государственной экспертизы проектной документации на предмет оценки достоверности определения сметной стоимости (публикуется отдельным файлом);</w:t>
      </w:r>
    </w:p>
    <w:p w14:paraId="48456DD3" w14:textId="215DF68B" w:rsidR="007E29D3" w:rsidRDefault="007E29D3" w:rsidP="00D35194">
      <w:pPr>
        <w:spacing w:line="276" w:lineRule="auto"/>
        <w:ind w:firstLine="567"/>
        <w:jc w:val="both"/>
        <w:rPr>
          <w:b/>
          <w:bCs/>
          <w:color w:val="000000"/>
          <w:sz w:val="16"/>
          <w:szCs w:val="16"/>
        </w:rPr>
        <w:sectPr w:rsidR="007E29D3" w:rsidSect="00632D16">
          <w:headerReference w:type="default" r:id="rId12"/>
          <w:pgSz w:w="11906" w:h="16838" w:code="9"/>
          <w:pgMar w:top="1134" w:right="567" w:bottom="1134" w:left="1134" w:header="0" w:footer="284" w:gutter="0"/>
          <w:cols w:space="720"/>
          <w:docGrid w:linePitch="360"/>
        </w:sectPr>
      </w:pPr>
      <w:r w:rsidRPr="007E29D3">
        <w:rPr>
          <w:lang w:eastAsia="en-US"/>
        </w:rPr>
        <w:t xml:space="preserve">Приложение №5 - Проект сметы контракта на окончание строительно-монтажных работ </w:t>
      </w:r>
      <w:bookmarkStart w:id="1" w:name="_Hlk63956943"/>
      <w:r w:rsidRPr="007E29D3">
        <w:rPr>
          <w:lang w:eastAsia="en-US"/>
        </w:rPr>
        <w:t>на объекте: «Строительство дошкольной образовательной организации в с. Доброе на 230 мест по ул. Гузель/Ароматное Симферопольского района».</w:t>
      </w:r>
      <w:bookmarkEnd w:id="1"/>
    </w:p>
    <w:tbl>
      <w:tblPr>
        <w:tblW w:w="14908" w:type="dxa"/>
        <w:tblInd w:w="113" w:type="dxa"/>
        <w:tblLayout w:type="fixed"/>
        <w:tblLook w:val="04A0" w:firstRow="1" w:lastRow="0" w:firstColumn="1" w:lastColumn="0" w:noHBand="0" w:noVBand="1"/>
      </w:tblPr>
      <w:tblGrid>
        <w:gridCol w:w="656"/>
        <w:gridCol w:w="1040"/>
        <w:gridCol w:w="577"/>
        <w:gridCol w:w="6511"/>
        <w:gridCol w:w="1276"/>
        <w:gridCol w:w="1134"/>
        <w:gridCol w:w="1275"/>
        <w:gridCol w:w="2439"/>
      </w:tblGrid>
      <w:tr w:rsidR="00D35194" w:rsidRPr="007E29D3" w14:paraId="006F0612" w14:textId="77777777" w:rsidTr="00D35194">
        <w:trPr>
          <w:trHeight w:val="255"/>
        </w:trPr>
        <w:tc>
          <w:tcPr>
            <w:tcW w:w="14908" w:type="dxa"/>
            <w:gridSpan w:val="8"/>
            <w:tcBorders>
              <w:bottom w:val="single" w:sz="4" w:space="0" w:color="auto"/>
            </w:tcBorders>
            <w:shd w:val="clear" w:color="auto" w:fill="auto"/>
            <w:vAlign w:val="center"/>
          </w:tcPr>
          <w:p w14:paraId="3D66D92D" w14:textId="77777777" w:rsidR="00D35194" w:rsidRPr="007E29D3" w:rsidRDefault="00D35194" w:rsidP="00D35194">
            <w:pPr>
              <w:jc w:val="right"/>
              <w:rPr>
                <w:bCs/>
                <w:sz w:val="20"/>
                <w:szCs w:val="20"/>
              </w:rPr>
            </w:pPr>
            <w:r w:rsidRPr="007E29D3">
              <w:rPr>
                <w:bCs/>
                <w:sz w:val="20"/>
                <w:szCs w:val="20"/>
              </w:rPr>
              <w:lastRenderedPageBreak/>
              <w:t xml:space="preserve">Приложение № 5 </w:t>
            </w:r>
          </w:p>
          <w:p w14:paraId="2DA6738F" w14:textId="77777777" w:rsidR="00D35194" w:rsidRPr="007E29D3" w:rsidRDefault="00D35194" w:rsidP="00D35194">
            <w:pPr>
              <w:jc w:val="right"/>
              <w:rPr>
                <w:bCs/>
                <w:sz w:val="20"/>
                <w:szCs w:val="20"/>
              </w:rPr>
            </w:pPr>
            <w:r w:rsidRPr="007E29D3">
              <w:rPr>
                <w:bCs/>
                <w:sz w:val="20"/>
                <w:szCs w:val="20"/>
              </w:rPr>
              <w:t xml:space="preserve">к Описанию объекта закупки </w:t>
            </w:r>
          </w:p>
          <w:p w14:paraId="65ABF11D" w14:textId="77777777" w:rsidR="00D35194" w:rsidRPr="007E29D3" w:rsidRDefault="00D35194" w:rsidP="00D35194">
            <w:pPr>
              <w:autoSpaceDE w:val="0"/>
              <w:autoSpaceDN w:val="0"/>
              <w:adjustRightInd w:val="0"/>
              <w:jc w:val="right"/>
              <w:rPr>
                <w:bCs/>
                <w:sz w:val="20"/>
                <w:szCs w:val="20"/>
              </w:rPr>
            </w:pPr>
            <w:r w:rsidRPr="007E29D3">
              <w:rPr>
                <w:bCs/>
                <w:sz w:val="20"/>
                <w:szCs w:val="20"/>
              </w:rPr>
              <w:t>(Техническому заданию)</w:t>
            </w:r>
          </w:p>
          <w:p w14:paraId="104DE045" w14:textId="77777777" w:rsidR="00D35194" w:rsidRPr="007E29D3" w:rsidRDefault="00D35194" w:rsidP="00D35194">
            <w:pPr>
              <w:autoSpaceDE w:val="0"/>
              <w:autoSpaceDN w:val="0"/>
              <w:adjustRightInd w:val="0"/>
              <w:jc w:val="right"/>
              <w:rPr>
                <w:b/>
              </w:rPr>
            </w:pPr>
          </w:p>
          <w:p w14:paraId="16A17EC7" w14:textId="77777777" w:rsidR="00D35194" w:rsidRPr="007E29D3" w:rsidRDefault="00D35194" w:rsidP="00D35194">
            <w:pPr>
              <w:autoSpaceDE w:val="0"/>
              <w:autoSpaceDN w:val="0"/>
              <w:adjustRightInd w:val="0"/>
              <w:jc w:val="center"/>
              <w:rPr>
                <w:b/>
                <w:bCs/>
                <w:sz w:val="28"/>
                <w:szCs w:val="28"/>
              </w:rPr>
            </w:pPr>
          </w:p>
          <w:p w14:paraId="4C894540" w14:textId="77777777" w:rsidR="00D35194" w:rsidRPr="007E29D3" w:rsidRDefault="00D35194" w:rsidP="00D35194">
            <w:pPr>
              <w:autoSpaceDE w:val="0"/>
              <w:autoSpaceDN w:val="0"/>
              <w:adjustRightInd w:val="0"/>
              <w:jc w:val="center"/>
              <w:rPr>
                <w:b/>
              </w:rPr>
            </w:pPr>
            <w:r w:rsidRPr="007E29D3">
              <w:rPr>
                <w:b/>
                <w:bCs/>
                <w:sz w:val="28"/>
                <w:szCs w:val="28"/>
              </w:rPr>
              <w:t>Проект сметы контракта</w:t>
            </w:r>
          </w:p>
          <w:p w14:paraId="4932817D" w14:textId="77777777" w:rsidR="00D35194" w:rsidRPr="007E29D3" w:rsidRDefault="00D35194" w:rsidP="00D35194">
            <w:pPr>
              <w:autoSpaceDE w:val="0"/>
              <w:autoSpaceDN w:val="0"/>
              <w:adjustRightInd w:val="0"/>
              <w:jc w:val="center"/>
              <w:rPr>
                <w:b/>
              </w:rPr>
            </w:pPr>
            <w:r w:rsidRPr="007E29D3">
              <w:rPr>
                <w:b/>
              </w:rPr>
              <w:t>на окончание строительно-монтажных работ на объекте: «Строительство дошкольной образовательной организации в с. Доброе</w:t>
            </w:r>
          </w:p>
          <w:p w14:paraId="319E7F10" w14:textId="77777777" w:rsidR="00D35194" w:rsidRPr="007E29D3" w:rsidRDefault="00D35194" w:rsidP="00D35194">
            <w:pPr>
              <w:autoSpaceDE w:val="0"/>
              <w:autoSpaceDN w:val="0"/>
              <w:adjustRightInd w:val="0"/>
              <w:jc w:val="center"/>
              <w:rPr>
                <w:b/>
              </w:rPr>
            </w:pPr>
            <w:r w:rsidRPr="007E29D3">
              <w:rPr>
                <w:b/>
              </w:rPr>
              <w:t xml:space="preserve"> на 230 мест по ул. Гузель/Ароматное Симферопольского района»</w:t>
            </w:r>
          </w:p>
          <w:p w14:paraId="47180B1C" w14:textId="77777777" w:rsidR="00D35194" w:rsidRPr="007E29D3" w:rsidRDefault="00D35194" w:rsidP="007E29D3">
            <w:pPr>
              <w:jc w:val="center"/>
              <w:rPr>
                <w:b/>
                <w:bCs/>
                <w:color w:val="000000"/>
                <w:sz w:val="16"/>
                <w:szCs w:val="16"/>
              </w:rPr>
            </w:pPr>
          </w:p>
        </w:tc>
      </w:tr>
      <w:tr w:rsidR="007E29D3" w:rsidRPr="007E29D3" w14:paraId="5373173C" w14:textId="77777777" w:rsidTr="00D35194">
        <w:trPr>
          <w:trHeight w:val="255"/>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AB03A7" w14:textId="6FF294DA" w:rsidR="007E29D3" w:rsidRPr="007E29D3" w:rsidRDefault="007E29D3" w:rsidP="007E29D3">
            <w:pPr>
              <w:jc w:val="center"/>
              <w:rPr>
                <w:b/>
                <w:bCs/>
                <w:color w:val="000000"/>
                <w:sz w:val="16"/>
                <w:szCs w:val="16"/>
              </w:rPr>
            </w:pPr>
            <w:r w:rsidRPr="007E29D3">
              <w:rPr>
                <w:b/>
                <w:bCs/>
                <w:color w:val="000000"/>
                <w:sz w:val="16"/>
                <w:szCs w:val="16"/>
              </w:rPr>
              <w:t>№пп</w:t>
            </w:r>
          </w:p>
        </w:tc>
        <w:tc>
          <w:tcPr>
            <w:tcW w:w="1617" w:type="dxa"/>
            <w:gridSpan w:val="2"/>
            <w:tcBorders>
              <w:top w:val="single" w:sz="4" w:space="0" w:color="auto"/>
              <w:left w:val="nil"/>
              <w:bottom w:val="single" w:sz="4" w:space="0" w:color="auto"/>
              <w:right w:val="single" w:sz="4" w:space="0" w:color="auto"/>
            </w:tcBorders>
            <w:shd w:val="clear" w:color="auto" w:fill="auto"/>
            <w:vAlign w:val="center"/>
            <w:hideMark/>
          </w:tcPr>
          <w:p w14:paraId="15B7D5DE" w14:textId="77777777" w:rsidR="007E29D3" w:rsidRPr="007E29D3" w:rsidRDefault="007E29D3" w:rsidP="007E29D3">
            <w:pPr>
              <w:jc w:val="center"/>
              <w:rPr>
                <w:b/>
                <w:bCs/>
                <w:color w:val="000000"/>
                <w:sz w:val="16"/>
                <w:szCs w:val="16"/>
              </w:rPr>
            </w:pPr>
            <w:r w:rsidRPr="007E29D3">
              <w:rPr>
                <w:b/>
                <w:bCs/>
                <w:color w:val="000000"/>
                <w:sz w:val="16"/>
                <w:szCs w:val="16"/>
              </w:rPr>
              <w:t>Обоснование</w:t>
            </w:r>
          </w:p>
        </w:tc>
        <w:tc>
          <w:tcPr>
            <w:tcW w:w="6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461F7" w14:textId="77777777" w:rsidR="007E29D3" w:rsidRPr="007E29D3" w:rsidRDefault="007E29D3" w:rsidP="007E29D3">
            <w:pPr>
              <w:jc w:val="center"/>
              <w:rPr>
                <w:b/>
                <w:bCs/>
                <w:color w:val="000000"/>
                <w:sz w:val="16"/>
                <w:szCs w:val="16"/>
              </w:rPr>
            </w:pPr>
            <w:r w:rsidRPr="007E29D3">
              <w:rPr>
                <w:b/>
                <w:bCs/>
                <w:color w:val="000000"/>
                <w:sz w:val="16"/>
                <w:szCs w:val="16"/>
              </w:rPr>
              <w:t>Наименование конструктивных решений (элементов), комплексов (видов) работ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7F2308" w14:textId="77777777" w:rsidR="007E29D3" w:rsidRPr="007E29D3" w:rsidRDefault="007E29D3" w:rsidP="007E29D3">
            <w:pPr>
              <w:jc w:val="center"/>
              <w:rPr>
                <w:b/>
                <w:bCs/>
                <w:color w:val="000000"/>
                <w:sz w:val="16"/>
                <w:szCs w:val="16"/>
              </w:rPr>
            </w:pPr>
            <w:r w:rsidRPr="007E29D3">
              <w:rPr>
                <w:b/>
                <w:bCs/>
                <w:color w:val="000000"/>
                <w:sz w:val="16"/>
                <w:szCs w:val="16"/>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6FF619" w14:textId="77777777" w:rsidR="007E29D3" w:rsidRPr="007E29D3" w:rsidRDefault="007E29D3" w:rsidP="007E29D3">
            <w:pPr>
              <w:jc w:val="center"/>
              <w:rPr>
                <w:b/>
                <w:bCs/>
                <w:color w:val="000000"/>
                <w:sz w:val="16"/>
                <w:szCs w:val="16"/>
              </w:rPr>
            </w:pPr>
            <w:r w:rsidRPr="007E29D3">
              <w:rPr>
                <w:b/>
                <w:bCs/>
                <w:color w:val="000000"/>
                <w:sz w:val="16"/>
                <w:szCs w:val="16"/>
              </w:rPr>
              <w:t>Количество (объем работ)</w:t>
            </w:r>
          </w:p>
        </w:tc>
        <w:tc>
          <w:tcPr>
            <w:tcW w:w="37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40F13B" w14:textId="77777777" w:rsidR="007E29D3" w:rsidRPr="007E29D3" w:rsidRDefault="007E29D3" w:rsidP="007E29D3">
            <w:pPr>
              <w:jc w:val="center"/>
              <w:rPr>
                <w:b/>
                <w:bCs/>
                <w:color w:val="000000"/>
                <w:sz w:val="16"/>
                <w:szCs w:val="16"/>
              </w:rPr>
            </w:pPr>
            <w:r w:rsidRPr="007E29D3">
              <w:rPr>
                <w:b/>
                <w:bCs/>
                <w:color w:val="000000"/>
                <w:sz w:val="16"/>
                <w:szCs w:val="16"/>
              </w:rPr>
              <w:t xml:space="preserve">Цена </w:t>
            </w:r>
          </w:p>
        </w:tc>
      </w:tr>
      <w:tr w:rsidR="007E29D3" w:rsidRPr="007E29D3" w14:paraId="1CAA3CDC" w14:textId="77777777" w:rsidTr="007E29D3">
        <w:trPr>
          <w:trHeight w:val="285"/>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014F387C" w14:textId="77777777" w:rsidR="007E29D3" w:rsidRPr="007E29D3" w:rsidRDefault="007E29D3" w:rsidP="007E29D3">
            <w:pPr>
              <w:rPr>
                <w:b/>
                <w:bCs/>
                <w:color w:val="000000"/>
                <w:sz w:val="16"/>
                <w:szCs w:val="16"/>
              </w:rPr>
            </w:pP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14:paraId="57369ECC" w14:textId="77777777" w:rsidR="007E29D3" w:rsidRPr="007E29D3" w:rsidRDefault="007E29D3" w:rsidP="007E29D3">
            <w:pPr>
              <w:jc w:val="center"/>
              <w:rPr>
                <w:b/>
                <w:bCs/>
                <w:color w:val="000000"/>
                <w:sz w:val="16"/>
                <w:szCs w:val="16"/>
              </w:rPr>
            </w:pPr>
            <w:r w:rsidRPr="007E29D3">
              <w:rPr>
                <w:b/>
                <w:bCs/>
                <w:color w:val="000000"/>
                <w:sz w:val="16"/>
                <w:szCs w:val="16"/>
              </w:rPr>
              <w:t>Номер сметы</w:t>
            </w:r>
          </w:p>
        </w:tc>
        <w:tc>
          <w:tcPr>
            <w:tcW w:w="577" w:type="dxa"/>
            <w:tcBorders>
              <w:top w:val="nil"/>
              <w:left w:val="nil"/>
              <w:bottom w:val="single" w:sz="4" w:space="0" w:color="auto"/>
              <w:right w:val="single" w:sz="4" w:space="0" w:color="auto"/>
            </w:tcBorders>
            <w:shd w:val="clear" w:color="auto" w:fill="auto"/>
            <w:vAlign w:val="center"/>
            <w:hideMark/>
          </w:tcPr>
          <w:p w14:paraId="6576E953" w14:textId="77777777" w:rsidR="007E29D3" w:rsidRPr="007E29D3" w:rsidRDefault="007E29D3" w:rsidP="007E29D3">
            <w:pPr>
              <w:jc w:val="center"/>
              <w:rPr>
                <w:b/>
                <w:bCs/>
                <w:color w:val="000000"/>
                <w:sz w:val="16"/>
                <w:szCs w:val="16"/>
              </w:rPr>
            </w:pPr>
            <w:r w:rsidRPr="007E29D3">
              <w:rPr>
                <w:b/>
                <w:bCs/>
                <w:color w:val="000000"/>
                <w:sz w:val="16"/>
                <w:szCs w:val="16"/>
              </w:rPr>
              <w:t>Позиция сметного расчета</w:t>
            </w:r>
          </w:p>
        </w:tc>
        <w:tc>
          <w:tcPr>
            <w:tcW w:w="6511" w:type="dxa"/>
            <w:vMerge/>
            <w:tcBorders>
              <w:top w:val="single" w:sz="4" w:space="0" w:color="auto"/>
              <w:left w:val="single" w:sz="4" w:space="0" w:color="auto"/>
              <w:bottom w:val="single" w:sz="4" w:space="0" w:color="auto"/>
              <w:right w:val="single" w:sz="4" w:space="0" w:color="auto"/>
            </w:tcBorders>
            <w:vAlign w:val="center"/>
            <w:hideMark/>
          </w:tcPr>
          <w:p w14:paraId="1DE20C11" w14:textId="77777777" w:rsidR="007E29D3" w:rsidRPr="007E29D3" w:rsidRDefault="007E29D3" w:rsidP="007E29D3">
            <w:pPr>
              <w:rPr>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F5A5C5" w14:textId="77777777" w:rsidR="007E29D3" w:rsidRPr="007E29D3" w:rsidRDefault="007E29D3" w:rsidP="007E29D3">
            <w:pPr>
              <w:rPr>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E535E3" w14:textId="77777777" w:rsidR="007E29D3" w:rsidRPr="007E29D3" w:rsidRDefault="007E29D3" w:rsidP="007E29D3">
            <w:pPr>
              <w:rPr>
                <w:b/>
                <w:bCs/>
                <w:color w:val="000000"/>
                <w:sz w:val="16"/>
                <w:szCs w:val="16"/>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50E53C" w14:textId="77777777" w:rsidR="007E29D3" w:rsidRPr="007E29D3" w:rsidRDefault="007E29D3" w:rsidP="007E29D3">
            <w:pPr>
              <w:jc w:val="center"/>
              <w:rPr>
                <w:b/>
                <w:bCs/>
                <w:color w:val="000000"/>
                <w:sz w:val="16"/>
                <w:szCs w:val="16"/>
              </w:rPr>
            </w:pPr>
            <w:r w:rsidRPr="007E29D3">
              <w:rPr>
                <w:b/>
                <w:bCs/>
                <w:color w:val="000000"/>
                <w:sz w:val="16"/>
                <w:szCs w:val="16"/>
              </w:rPr>
              <w:t>На единицу измерения</w:t>
            </w:r>
          </w:p>
        </w:tc>
        <w:tc>
          <w:tcPr>
            <w:tcW w:w="243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777093D" w14:textId="77777777" w:rsidR="007E29D3" w:rsidRPr="007E29D3" w:rsidRDefault="007E29D3" w:rsidP="007E29D3">
            <w:pPr>
              <w:jc w:val="center"/>
              <w:rPr>
                <w:b/>
                <w:bCs/>
                <w:color w:val="000000"/>
                <w:sz w:val="16"/>
                <w:szCs w:val="16"/>
              </w:rPr>
            </w:pPr>
            <w:r w:rsidRPr="007E29D3">
              <w:rPr>
                <w:b/>
                <w:bCs/>
                <w:color w:val="000000"/>
                <w:sz w:val="16"/>
                <w:szCs w:val="16"/>
              </w:rPr>
              <w:t>Всего</w:t>
            </w:r>
          </w:p>
        </w:tc>
      </w:tr>
      <w:tr w:rsidR="007E29D3" w:rsidRPr="007E29D3" w14:paraId="69A18CB1" w14:textId="77777777" w:rsidTr="007E29D3">
        <w:trPr>
          <w:trHeight w:val="285"/>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49ED7347" w14:textId="77777777" w:rsidR="007E29D3" w:rsidRPr="007E29D3" w:rsidRDefault="007E29D3" w:rsidP="007E29D3">
            <w:pPr>
              <w:rPr>
                <w:b/>
                <w:bCs/>
                <w:color w:val="000000"/>
                <w:sz w:val="16"/>
                <w:szCs w:val="16"/>
              </w:rPr>
            </w:pPr>
          </w:p>
        </w:tc>
        <w:tc>
          <w:tcPr>
            <w:tcW w:w="1040" w:type="dxa"/>
            <w:vMerge/>
            <w:tcBorders>
              <w:top w:val="nil"/>
              <w:left w:val="single" w:sz="4" w:space="0" w:color="auto"/>
              <w:bottom w:val="single" w:sz="4" w:space="0" w:color="auto"/>
              <w:right w:val="single" w:sz="4" w:space="0" w:color="auto"/>
            </w:tcBorders>
            <w:vAlign w:val="center"/>
            <w:hideMark/>
          </w:tcPr>
          <w:p w14:paraId="356C3CD7" w14:textId="77777777" w:rsidR="007E29D3" w:rsidRPr="007E29D3" w:rsidRDefault="007E29D3" w:rsidP="007E29D3">
            <w:pPr>
              <w:rPr>
                <w:b/>
                <w:bCs/>
                <w:color w:val="000000"/>
                <w:sz w:val="16"/>
                <w:szCs w:val="16"/>
              </w:rPr>
            </w:pPr>
          </w:p>
        </w:tc>
        <w:tc>
          <w:tcPr>
            <w:tcW w:w="577" w:type="dxa"/>
            <w:tcBorders>
              <w:top w:val="nil"/>
              <w:left w:val="nil"/>
              <w:bottom w:val="single" w:sz="4" w:space="0" w:color="auto"/>
              <w:right w:val="single" w:sz="4" w:space="0" w:color="auto"/>
            </w:tcBorders>
            <w:shd w:val="clear" w:color="auto" w:fill="auto"/>
            <w:vAlign w:val="center"/>
            <w:hideMark/>
          </w:tcPr>
          <w:p w14:paraId="1466D9FA" w14:textId="77777777" w:rsidR="007E29D3" w:rsidRPr="007E29D3" w:rsidRDefault="007E29D3" w:rsidP="007E29D3">
            <w:pPr>
              <w:jc w:val="center"/>
              <w:rPr>
                <w:b/>
                <w:bCs/>
                <w:color w:val="000000"/>
                <w:sz w:val="16"/>
                <w:szCs w:val="16"/>
              </w:rPr>
            </w:pPr>
            <w:r w:rsidRPr="007E29D3">
              <w:rPr>
                <w:b/>
                <w:bCs/>
                <w:color w:val="000000"/>
                <w:sz w:val="16"/>
                <w:szCs w:val="16"/>
              </w:rPr>
              <w:t>Номер</w:t>
            </w:r>
          </w:p>
        </w:tc>
        <w:tc>
          <w:tcPr>
            <w:tcW w:w="6511" w:type="dxa"/>
            <w:vMerge/>
            <w:tcBorders>
              <w:top w:val="single" w:sz="4" w:space="0" w:color="auto"/>
              <w:left w:val="single" w:sz="4" w:space="0" w:color="auto"/>
              <w:bottom w:val="single" w:sz="4" w:space="0" w:color="auto"/>
              <w:right w:val="single" w:sz="4" w:space="0" w:color="auto"/>
            </w:tcBorders>
            <w:vAlign w:val="center"/>
            <w:hideMark/>
          </w:tcPr>
          <w:p w14:paraId="48C50571" w14:textId="77777777" w:rsidR="007E29D3" w:rsidRPr="007E29D3" w:rsidRDefault="007E29D3" w:rsidP="007E29D3">
            <w:pPr>
              <w:rPr>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6E8DAD" w14:textId="77777777" w:rsidR="007E29D3" w:rsidRPr="007E29D3" w:rsidRDefault="007E29D3" w:rsidP="007E29D3">
            <w:pPr>
              <w:rPr>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3E0695" w14:textId="77777777" w:rsidR="007E29D3" w:rsidRPr="007E29D3" w:rsidRDefault="007E29D3" w:rsidP="007E29D3">
            <w:pPr>
              <w:rPr>
                <w:b/>
                <w:bCs/>
                <w:color w:val="000000"/>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338F48B6" w14:textId="77777777" w:rsidR="007E29D3" w:rsidRPr="007E29D3" w:rsidRDefault="007E29D3" w:rsidP="007E29D3">
            <w:pPr>
              <w:rPr>
                <w:b/>
                <w:bCs/>
                <w:color w:val="000000"/>
                <w:sz w:val="16"/>
                <w:szCs w:val="16"/>
              </w:rPr>
            </w:pPr>
          </w:p>
        </w:tc>
        <w:tc>
          <w:tcPr>
            <w:tcW w:w="2439" w:type="dxa"/>
            <w:vMerge/>
            <w:tcBorders>
              <w:top w:val="nil"/>
              <w:left w:val="single" w:sz="4" w:space="0" w:color="auto"/>
              <w:bottom w:val="single" w:sz="4" w:space="0" w:color="auto"/>
              <w:right w:val="single" w:sz="4" w:space="0" w:color="auto"/>
            </w:tcBorders>
            <w:vAlign w:val="center"/>
            <w:hideMark/>
          </w:tcPr>
          <w:p w14:paraId="1AE54C01" w14:textId="77777777" w:rsidR="007E29D3" w:rsidRPr="007E29D3" w:rsidRDefault="007E29D3" w:rsidP="007E29D3">
            <w:pPr>
              <w:rPr>
                <w:b/>
                <w:bCs/>
                <w:color w:val="000000"/>
                <w:sz w:val="16"/>
                <w:szCs w:val="16"/>
              </w:rPr>
            </w:pPr>
          </w:p>
        </w:tc>
      </w:tr>
      <w:tr w:rsidR="007E29D3" w:rsidRPr="007E29D3" w14:paraId="67D7E6DF" w14:textId="77777777" w:rsidTr="007E29D3">
        <w:trPr>
          <w:trHeight w:val="285"/>
        </w:trPr>
        <w:tc>
          <w:tcPr>
            <w:tcW w:w="656" w:type="dxa"/>
            <w:tcBorders>
              <w:top w:val="nil"/>
              <w:left w:val="single" w:sz="4" w:space="0" w:color="auto"/>
              <w:bottom w:val="single" w:sz="4" w:space="0" w:color="auto"/>
              <w:right w:val="single" w:sz="4" w:space="0" w:color="auto"/>
            </w:tcBorders>
            <w:shd w:val="clear" w:color="auto" w:fill="auto"/>
            <w:vAlign w:val="center"/>
            <w:hideMark/>
          </w:tcPr>
          <w:p w14:paraId="759F4354" w14:textId="77777777" w:rsidR="007E29D3" w:rsidRPr="007E29D3" w:rsidRDefault="007E29D3" w:rsidP="007E29D3">
            <w:pPr>
              <w:jc w:val="center"/>
              <w:rPr>
                <w:b/>
                <w:bCs/>
                <w:color w:val="000000"/>
                <w:sz w:val="16"/>
                <w:szCs w:val="16"/>
              </w:rPr>
            </w:pPr>
            <w:r w:rsidRPr="007E29D3">
              <w:rPr>
                <w:b/>
                <w:bCs/>
                <w:color w:val="000000"/>
                <w:sz w:val="16"/>
                <w:szCs w:val="16"/>
              </w:rPr>
              <w:t>1</w:t>
            </w:r>
          </w:p>
        </w:tc>
        <w:tc>
          <w:tcPr>
            <w:tcW w:w="1040" w:type="dxa"/>
            <w:tcBorders>
              <w:top w:val="nil"/>
              <w:left w:val="nil"/>
              <w:bottom w:val="single" w:sz="4" w:space="0" w:color="auto"/>
              <w:right w:val="single" w:sz="4" w:space="0" w:color="auto"/>
            </w:tcBorders>
            <w:shd w:val="clear" w:color="auto" w:fill="auto"/>
            <w:vAlign w:val="center"/>
            <w:hideMark/>
          </w:tcPr>
          <w:p w14:paraId="79E6F655" w14:textId="77777777" w:rsidR="007E29D3" w:rsidRPr="007E29D3" w:rsidRDefault="007E29D3" w:rsidP="007E29D3">
            <w:pPr>
              <w:jc w:val="center"/>
              <w:rPr>
                <w:b/>
                <w:bCs/>
                <w:color w:val="000000"/>
                <w:sz w:val="16"/>
                <w:szCs w:val="16"/>
              </w:rPr>
            </w:pPr>
            <w:r w:rsidRPr="007E29D3">
              <w:rPr>
                <w:b/>
                <w:bCs/>
                <w:color w:val="000000"/>
                <w:sz w:val="16"/>
                <w:szCs w:val="16"/>
              </w:rPr>
              <w:t>2</w:t>
            </w:r>
          </w:p>
        </w:tc>
        <w:tc>
          <w:tcPr>
            <w:tcW w:w="577" w:type="dxa"/>
            <w:tcBorders>
              <w:top w:val="nil"/>
              <w:left w:val="nil"/>
              <w:bottom w:val="single" w:sz="4" w:space="0" w:color="auto"/>
              <w:right w:val="single" w:sz="4" w:space="0" w:color="auto"/>
            </w:tcBorders>
            <w:shd w:val="clear" w:color="auto" w:fill="auto"/>
            <w:vAlign w:val="center"/>
            <w:hideMark/>
          </w:tcPr>
          <w:p w14:paraId="2C850ECB" w14:textId="77777777" w:rsidR="007E29D3" w:rsidRPr="007E29D3" w:rsidRDefault="007E29D3" w:rsidP="007E29D3">
            <w:pPr>
              <w:jc w:val="center"/>
              <w:rPr>
                <w:b/>
                <w:bCs/>
                <w:color w:val="000000"/>
                <w:sz w:val="16"/>
                <w:szCs w:val="16"/>
              </w:rPr>
            </w:pPr>
            <w:r w:rsidRPr="007E29D3">
              <w:rPr>
                <w:b/>
                <w:bCs/>
                <w:color w:val="000000"/>
                <w:sz w:val="16"/>
                <w:szCs w:val="16"/>
              </w:rPr>
              <w:t>3</w:t>
            </w:r>
          </w:p>
        </w:tc>
        <w:tc>
          <w:tcPr>
            <w:tcW w:w="6511" w:type="dxa"/>
            <w:tcBorders>
              <w:top w:val="nil"/>
              <w:left w:val="nil"/>
              <w:bottom w:val="single" w:sz="4" w:space="0" w:color="auto"/>
              <w:right w:val="single" w:sz="4" w:space="0" w:color="auto"/>
            </w:tcBorders>
            <w:shd w:val="clear" w:color="auto" w:fill="auto"/>
            <w:vAlign w:val="center"/>
            <w:hideMark/>
          </w:tcPr>
          <w:p w14:paraId="07955B97" w14:textId="77777777" w:rsidR="007E29D3" w:rsidRPr="007E29D3" w:rsidRDefault="007E29D3" w:rsidP="007E29D3">
            <w:pPr>
              <w:jc w:val="center"/>
              <w:rPr>
                <w:b/>
                <w:bCs/>
                <w:color w:val="000000"/>
                <w:sz w:val="16"/>
                <w:szCs w:val="16"/>
              </w:rPr>
            </w:pPr>
            <w:r w:rsidRPr="007E29D3">
              <w:rPr>
                <w:b/>
                <w:bCs/>
                <w:color w:val="000000"/>
                <w:sz w:val="16"/>
                <w:szCs w:val="16"/>
              </w:rPr>
              <w:t>4</w:t>
            </w:r>
          </w:p>
        </w:tc>
        <w:tc>
          <w:tcPr>
            <w:tcW w:w="1276" w:type="dxa"/>
            <w:tcBorders>
              <w:top w:val="nil"/>
              <w:left w:val="nil"/>
              <w:bottom w:val="single" w:sz="4" w:space="0" w:color="auto"/>
              <w:right w:val="single" w:sz="4" w:space="0" w:color="auto"/>
            </w:tcBorders>
            <w:shd w:val="clear" w:color="auto" w:fill="auto"/>
            <w:vAlign w:val="center"/>
            <w:hideMark/>
          </w:tcPr>
          <w:p w14:paraId="07E75B2B" w14:textId="77777777" w:rsidR="007E29D3" w:rsidRPr="007E29D3" w:rsidRDefault="007E29D3" w:rsidP="007E29D3">
            <w:pPr>
              <w:jc w:val="center"/>
              <w:rPr>
                <w:b/>
                <w:bCs/>
                <w:color w:val="000000"/>
                <w:sz w:val="16"/>
                <w:szCs w:val="16"/>
              </w:rPr>
            </w:pPr>
            <w:r w:rsidRPr="007E29D3">
              <w:rPr>
                <w:b/>
                <w:bCs/>
                <w:color w:val="000000"/>
                <w:sz w:val="16"/>
                <w:szCs w:val="16"/>
              </w:rPr>
              <w:t>5</w:t>
            </w:r>
          </w:p>
        </w:tc>
        <w:tc>
          <w:tcPr>
            <w:tcW w:w="1134" w:type="dxa"/>
            <w:tcBorders>
              <w:top w:val="nil"/>
              <w:left w:val="nil"/>
              <w:bottom w:val="single" w:sz="4" w:space="0" w:color="auto"/>
              <w:right w:val="single" w:sz="4" w:space="0" w:color="auto"/>
            </w:tcBorders>
            <w:shd w:val="clear" w:color="auto" w:fill="auto"/>
            <w:vAlign w:val="center"/>
            <w:hideMark/>
          </w:tcPr>
          <w:p w14:paraId="51A133A6" w14:textId="77777777" w:rsidR="007E29D3" w:rsidRPr="007E29D3" w:rsidRDefault="007E29D3" w:rsidP="007E29D3">
            <w:pPr>
              <w:jc w:val="center"/>
              <w:rPr>
                <w:b/>
                <w:bCs/>
                <w:color w:val="000000"/>
                <w:sz w:val="16"/>
                <w:szCs w:val="16"/>
              </w:rPr>
            </w:pPr>
            <w:r w:rsidRPr="007E29D3">
              <w:rPr>
                <w:b/>
                <w:bCs/>
                <w:color w:val="000000"/>
                <w:sz w:val="16"/>
                <w:szCs w:val="16"/>
              </w:rPr>
              <w:t>6</w:t>
            </w:r>
          </w:p>
        </w:tc>
        <w:tc>
          <w:tcPr>
            <w:tcW w:w="1275" w:type="dxa"/>
            <w:tcBorders>
              <w:top w:val="nil"/>
              <w:left w:val="nil"/>
              <w:bottom w:val="single" w:sz="4" w:space="0" w:color="auto"/>
              <w:right w:val="single" w:sz="4" w:space="0" w:color="auto"/>
            </w:tcBorders>
            <w:shd w:val="clear" w:color="auto" w:fill="auto"/>
            <w:vAlign w:val="center"/>
            <w:hideMark/>
          </w:tcPr>
          <w:p w14:paraId="30473588" w14:textId="77777777" w:rsidR="007E29D3" w:rsidRPr="007E29D3" w:rsidRDefault="007E29D3" w:rsidP="007E29D3">
            <w:pPr>
              <w:jc w:val="center"/>
              <w:rPr>
                <w:b/>
                <w:bCs/>
                <w:color w:val="000000"/>
                <w:sz w:val="16"/>
                <w:szCs w:val="16"/>
              </w:rPr>
            </w:pPr>
            <w:r w:rsidRPr="007E29D3">
              <w:rPr>
                <w:b/>
                <w:bCs/>
                <w:color w:val="000000"/>
                <w:sz w:val="16"/>
                <w:szCs w:val="16"/>
              </w:rPr>
              <w:t>7</w:t>
            </w:r>
          </w:p>
        </w:tc>
        <w:tc>
          <w:tcPr>
            <w:tcW w:w="2439" w:type="dxa"/>
            <w:tcBorders>
              <w:top w:val="nil"/>
              <w:left w:val="nil"/>
              <w:bottom w:val="single" w:sz="4" w:space="0" w:color="auto"/>
              <w:right w:val="single" w:sz="4" w:space="0" w:color="auto"/>
            </w:tcBorders>
            <w:shd w:val="clear" w:color="auto" w:fill="auto"/>
            <w:noWrap/>
            <w:vAlign w:val="center"/>
            <w:hideMark/>
          </w:tcPr>
          <w:p w14:paraId="36DD6E29" w14:textId="77777777" w:rsidR="007E29D3" w:rsidRPr="007E29D3" w:rsidRDefault="007E29D3" w:rsidP="007E29D3">
            <w:pPr>
              <w:jc w:val="center"/>
              <w:rPr>
                <w:b/>
                <w:bCs/>
                <w:color w:val="000000"/>
                <w:sz w:val="16"/>
                <w:szCs w:val="16"/>
              </w:rPr>
            </w:pPr>
            <w:r w:rsidRPr="007E29D3">
              <w:rPr>
                <w:b/>
                <w:bCs/>
                <w:color w:val="000000"/>
                <w:sz w:val="16"/>
                <w:szCs w:val="16"/>
              </w:rPr>
              <w:t>8</w:t>
            </w:r>
          </w:p>
        </w:tc>
      </w:tr>
      <w:tr w:rsidR="007E29D3" w:rsidRPr="007E29D3" w14:paraId="4A6FD208" w14:textId="77777777" w:rsidTr="007E29D3">
        <w:trPr>
          <w:trHeight w:val="465"/>
        </w:trPr>
        <w:tc>
          <w:tcPr>
            <w:tcW w:w="8784" w:type="dxa"/>
            <w:gridSpan w:val="4"/>
            <w:tcBorders>
              <w:top w:val="single" w:sz="4" w:space="0" w:color="auto"/>
              <w:left w:val="single" w:sz="4" w:space="0" w:color="auto"/>
              <w:bottom w:val="single" w:sz="4" w:space="0" w:color="auto"/>
              <w:right w:val="nil"/>
            </w:tcBorders>
            <w:shd w:val="clear" w:color="000000" w:fill="FFD966"/>
            <w:hideMark/>
          </w:tcPr>
          <w:p w14:paraId="60C0D9E4" w14:textId="77777777" w:rsidR="007E29D3" w:rsidRPr="007E29D3" w:rsidRDefault="007E29D3" w:rsidP="007E29D3">
            <w:pPr>
              <w:rPr>
                <w:b/>
                <w:bCs/>
                <w:sz w:val="20"/>
                <w:szCs w:val="20"/>
                <w:u w:val="single"/>
              </w:rPr>
            </w:pPr>
            <w:r w:rsidRPr="007E29D3">
              <w:rPr>
                <w:b/>
                <w:bCs/>
                <w:sz w:val="20"/>
                <w:szCs w:val="20"/>
                <w:u w:val="single"/>
              </w:rPr>
              <w:t>Объект строительства</w:t>
            </w:r>
          </w:p>
        </w:tc>
        <w:tc>
          <w:tcPr>
            <w:tcW w:w="1276" w:type="dxa"/>
            <w:tcBorders>
              <w:top w:val="nil"/>
              <w:left w:val="nil"/>
              <w:bottom w:val="single" w:sz="4" w:space="0" w:color="auto"/>
              <w:right w:val="nil"/>
            </w:tcBorders>
            <w:shd w:val="clear" w:color="000000" w:fill="FFD966"/>
            <w:noWrap/>
            <w:hideMark/>
          </w:tcPr>
          <w:p w14:paraId="6173FAB5" w14:textId="77777777" w:rsidR="007E29D3" w:rsidRPr="007E29D3" w:rsidRDefault="007E29D3" w:rsidP="007E29D3">
            <w:pPr>
              <w:jc w:val="center"/>
              <w:rPr>
                <w:sz w:val="20"/>
                <w:szCs w:val="20"/>
              </w:rPr>
            </w:pPr>
            <w:r w:rsidRPr="007E29D3">
              <w:rPr>
                <w:sz w:val="20"/>
                <w:szCs w:val="20"/>
              </w:rPr>
              <w:t> </w:t>
            </w:r>
          </w:p>
        </w:tc>
        <w:tc>
          <w:tcPr>
            <w:tcW w:w="1134" w:type="dxa"/>
            <w:tcBorders>
              <w:top w:val="nil"/>
              <w:left w:val="nil"/>
              <w:bottom w:val="single" w:sz="4" w:space="0" w:color="auto"/>
              <w:right w:val="nil"/>
            </w:tcBorders>
            <w:shd w:val="clear" w:color="000000" w:fill="FFD966"/>
            <w:noWrap/>
            <w:hideMark/>
          </w:tcPr>
          <w:p w14:paraId="3965EDC3" w14:textId="77777777" w:rsidR="007E29D3" w:rsidRPr="007E29D3" w:rsidRDefault="007E29D3" w:rsidP="007E29D3">
            <w:pPr>
              <w:jc w:val="center"/>
              <w:rPr>
                <w:sz w:val="20"/>
                <w:szCs w:val="20"/>
              </w:rPr>
            </w:pPr>
            <w:r w:rsidRPr="007E29D3">
              <w:rPr>
                <w:sz w:val="20"/>
                <w:szCs w:val="20"/>
              </w:rPr>
              <w:t> </w:t>
            </w:r>
          </w:p>
        </w:tc>
        <w:tc>
          <w:tcPr>
            <w:tcW w:w="1275" w:type="dxa"/>
            <w:tcBorders>
              <w:top w:val="nil"/>
              <w:left w:val="nil"/>
              <w:bottom w:val="single" w:sz="4" w:space="0" w:color="auto"/>
              <w:right w:val="nil"/>
            </w:tcBorders>
            <w:shd w:val="clear" w:color="000000" w:fill="FFD966"/>
            <w:noWrap/>
            <w:hideMark/>
          </w:tcPr>
          <w:p w14:paraId="165F1CEC" w14:textId="77777777" w:rsidR="007E29D3" w:rsidRPr="007E29D3" w:rsidRDefault="007E29D3" w:rsidP="007E29D3">
            <w:pPr>
              <w:jc w:val="center"/>
              <w:rPr>
                <w:sz w:val="20"/>
                <w:szCs w:val="20"/>
              </w:rPr>
            </w:pPr>
            <w:r w:rsidRPr="007E29D3">
              <w:rPr>
                <w:sz w:val="20"/>
                <w:szCs w:val="20"/>
              </w:rPr>
              <w:t> </w:t>
            </w:r>
          </w:p>
        </w:tc>
        <w:tc>
          <w:tcPr>
            <w:tcW w:w="2439" w:type="dxa"/>
            <w:tcBorders>
              <w:top w:val="nil"/>
              <w:left w:val="nil"/>
              <w:bottom w:val="single" w:sz="4" w:space="0" w:color="auto"/>
              <w:right w:val="nil"/>
            </w:tcBorders>
            <w:shd w:val="clear" w:color="000000" w:fill="FFD966"/>
            <w:noWrap/>
            <w:hideMark/>
          </w:tcPr>
          <w:p w14:paraId="59E53D5C" w14:textId="77777777" w:rsidR="007E29D3" w:rsidRPr="007E29D3" w:rsidRDefault="007E29D3" w:rsidP="007E29D3">
            <w:pPr>
              <w:jc w:val="right"/>
              <w:rPr>
                <w:b/>
                <w:bCs/>
                <w:sz w:val="20"/>
                <w:szCs w:val="20"/>
              </w:rPr>
            </w:pPr>
            <w:r w:rsidRPr="007E29D3">
              <w:rPr>
                <w:b/>
                <w:bCs/>
                <w:sz w:val="20"/>
                <w:szCs w:val="20"/>
              </w:rPr>
              <w:t>89 061 378,13</w:t>
            </w:r>
          </w:p>
        </w:tc>
      </w:tr>
      <w:tr w:rsidR="007E29D3" w:rsidRPr="007E29D3" w14:paraId="4EC136AE" w14:textId="77777777" w:rsidTr="007E29D3">
        <w:trPr>
          <w:trHeight w:val="405"/>
        </w:trPr>
        <w:tc>
          <w:tcPr>
            <w:tcW w:w="8784" w:type="dxa"/>
            <w:gridSpan w:val="4"/>
            <w:tcBorders>
              <w:top w:val="single" w:sz="4" w:space="0" w:color="auto"/>
              <w:left w:val="single" w:sz="4" w:space="0" w:color="auto"/>
              <w:bottom w:val="single" w:sz="4" w:space="0" w:color="auto"/>
              <w:right w:val="nil"/>
            </w:tcBorders>
            <w:shd w:val="clear" w:color="000000" w:fill="D6DCE4"/>
            <w:hideMark/>
          </w:tcPr>
          <w:p w14:paraId="3ED94E0E" w14:textId="77777777" w:rsidR="007E29D3" w:rsidRPr="007E29D3" w:rsidRDefault="007E29D3" w:rsidP="007E29D3">
            <w:pPr>
              <w:rPr>
                <w:b/>
                <w:bCs/>
                <w:sz w:val="20"/>
                <w:szCs w:val="20"/>
                <w:u w:val="single"/>
              </w:rPr>
            </w:pPr>
            <w:r w:rsidRPr="007E29D3">
              <w:rPr>
                <w:b/>
                <w:bCs/>
                <w:sz w:val="20"/>
                <w:szCs w:val="20"/>
                <w:u w:val="single"/>
              </w:rPr>
              <w:t>в т.ч.  оборудование</w:t>
            </w:r>
          </w:p>
        </w:tc>
        <w:tc>
          <w:tcPr>
            <w:tcW w:w="1276" w:type="dxa"/>
            <w:tcBorders>
              <w:top w:val="nil"/>
              <w:left w:val="nil"/>
              <w:bottom w:val="single" w:sz="4" w:space="0" w:color="auto"/>
              <w:right w:val="nil"/>
            </w:tcBorders>
            <w:shd w:val="clear" w:color="000000" w:fill="D6DCE4"/>
            <w:noWrap/>
            <w:hideMark/>
          </w:tcPr>
          <w:p w14:paraId="31943E10" w14:textId="77777777" w:rsidR="007E29D3" w:rsidRPr="007E29D3" w:rsidRDefault="007E29D3" w:rsidP="007E29D3">
            <w:pPr>
              <w:jc w:val="center"/>
              <w:rPr>
                <w:sz w:val="20"/>
                <w:szCs w:val="20"/>
              </w:rPr>
            </w:pPr>
            <w:r w:rsidRPr="007E29D3">
              <w:rPr>
                <w:sz w:val="20"/>
                <w:szCs w:val="20"/>
              </w:rPr>
              <w:t> </w:t>
            </w:r>
          </w:p>
        </w:tc>
        <w:tc>
          <w:tcPr>
            <w:tcW w:w="1134" w:type="dxa"/>
            <w:tcBorders>
              <w:top w:val="nil"/>
              <w:left w:val="nil"/>
              <w:bottom w:val="single" w:sz="4" w:space="0" w:color="auto"/>
              <w:right w:val="nil"/>
            </w:tcBorders>
            <w:shd w:val="clear" w:color="000000" w:fill="D6DCE4"/>
            <w:noWrap/>
            <w:hideMark/>
          </w:tcPr>
          <w:p w14:paraId="1F1DB086" w14:textId="77777777" w:rsidR="007E29D3" w:rsidRPr="007E29D3" w:rsidRDefault="007E29D3" w:rsidP="007E29D3">
            <w:pPr>
              <w:jc w:val="center"/>
              <w:rPr>
                <w:sz w:val="20"/>
                <w:szCs w:val="20"/>
              </w:rPr>
            </w:pPr>
            <w:r w:rsidRPr="007E29D3">
              <w:rPr>
                <w:sz w:val="20"/>
                <w:szCs w:val="20"/>
              </w:rPr>
              <w:t> </w:t>
            </w:r>
          </w:p>
        </w:tc>
        <w:tc>
          <w:tcPr>
            <w:tcW w:w="1275" w:type="dxa"/>
            <w:tcBorders>
              <w:top w:val="nil"/>
              <w:left w:val="nil"/>
              <w:bottom w:val="single" w:sz="4" w:space="0" w:color="auto"/>
              <w:right w:val="nil"/>
            </w:tcBorders>
            <w:shd w:val="clear" w:color="000000" w:fill="D6DCE4"/>
            <w:noWrap/>
            <w:hideMark/>
          </w:tcPr>
          <w:p w14:paraId="5109CDCF" w14:textId="77777777" w:rsidR="007E29D3" w:rsidRPr="007E29D3" w:rsidRDefault="007E29D3" w:rsidP="007E29D3">
            <w:pPr>
              <w:jc w:val="center"/>
              <w:rPr>
                <w:sz w:val="20"/>
                <w:szCs w:val="20"/>
              </w:rPr>
            </w:pPr>
            <w:r w:rsidRPr="007E29D3">
              <w:rPr>
                <w:sz w:val="20"/>
                <w:szCs w:val="20"/>
              </w:rPr>
              <w:t> </w:t>
            </w:r>
          </w:p>
        </w:tc>
        <w:tc>
          <w:tcPr>
            <w:tcW w:w="2439" w:type="dxa"/>
            <w:tcBorders>
              <w:top w:val="nil"/>
              <w:left w:val="nil"/>
              <w:bottom w:val="single" w:sz="4" w:space="0" w:color="auto"/>
              <w:right w:val="nil"/>
            </w:tcBorders>
            <w:shd w:val="clear" w:color="000000" w:fill="D6DCE4"/>
            <w:noWrap/>
            <w:hideMark/>
          </w:tcPr>
          <w:p w14:paraId="002962D5" w14:textId="77777777" w:rsidR="007E29D3" w:rsidRPr="007E29D3" w:rsidRDefault="007E29D3" w:rsidP="007E29D3">
            <w:pPr>
              <w:jc w:val="right"/>
              <w:rPr>
                <w:b/>
                <w:bCs/>
                <w:sz w:val="20"/>
                <w:szCs w:val="20"/>
              </w:rPr>
            </w:pPr>
            <w:r w:rsidRPr="007E29D3">
              <w:rPr>
                <w:b/>
                <w:bCs/>
                <w:sz w:val="20"/>
                <w:szCs w:val="20"/>
              </w:rPr>
              <w:t>33 814 424,05</w:t>
            </w:r>
          </w:p>
        </w:tc>
      </w:tr>
      <w:tr w:rsidR="007E29D3" w:rsidRPr="007E29D3" w14:paraId="2F6ADBCC" w14:textId="77777777" w:rsidTr="007E29D3">
        <w:trPr>
          <w:trHeight w:val="315"/>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655B9EFB" w14:textId="77777777" w:rsidR="007E29D3" w:rsidRPr="007E29D3" w:rsidRDefault="007E29D3" w:rsidP="007E29D3">
            <w:pPr>
              <w:rPr>
                <w:b/>
                <w:bCs/>
                <w:color w:val="000000"/>
                <w:sz w:val="20"/>
                <w:szCs w:val="20"/>
              </w:rPr>
            </w:pPr>
            <w:r w:rsidRPr="007E29D3">
              <w:rPr>
                <w:b/>
                <w:bCs/>
                <w:color w:val="000000"/>
                <w:sz w:val="20"/>
                <w:szCs w:val="20"/>
              </w:rPr>
              <w:t>02-01-01 Архитектурные решения</w:t>
            </w:r>
          </w:p>
        </w:tc>
        <w:tc>
          <w:tcPr>
            <w:tcW w:w="1275" w:type="dxa"/>
            <w:tcBorders>
              <w:top w:val="nil"/>
              <w:left w:val="nil"/>
              <w:bottom w:val="single" w:sz="4" w:space="0" w:color="auto"/>
              <w:right w:val="single" w:sz="4" w:space="0" w:color="auto"/>
            </w:tcBorders>
            <w:shd w:val="clear" w:color="000000" w:fill="9BC2E6"/>
            <w:hideMark/>
          </w:tcPr>
          <w:p w14:paraId="06EEEF62" w14:textId="77777777" w:rsidR="007E29D3" w:rsidRPr="007E29D3" w:rsidRDefault="007E29D3" w:rsidP="007E29D3">
            <w:pPr>
              <w:rPr>
                <w:b/>
                <w:bCs/>
                <w:color w:val="000000"/>
                <w:sz w:val="20"/>
                <w:szCs w:val="20"/>
              </w:rPr>
            </w:pPr>
            <w:r w:rsidRPr="007E29D3">
              <w:rPr>
                <w:b/>
                <w:b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1762412B" w14:textId="77777777" w:rsidR="007E29D3" w:rsidRPr="007E29D3" w:rsidRDefault="007E29D3" w:rsidP="007E29D3">
            <w:pPr>
              <w:jc w:val="right"/>
              <w:rPr>
                <w:b/>
                <w:bCs/>
                <w:color w:val="000000"/>
                <w:sz w:val="20"/>
                <w:szCs w:val="20"/>
              </w:rPr>
            </w:pPr>
            <w:r w:rsidRPr="007E29D3">
              <w:rPr>
                <w:b/>
                <w:bCs/>
                <w:color w:val="000000"/>
                <w:sz w:val="20"/>
                <w:szCs w:val="20"/>
              </w:rPr>
              <w:t>24 423 798,27</w:t>
            </w:r>
          </w:p>
        </w:tc>
      </w:tr>
      <w:tr w:rsidR="007E29D3" w:rsidRPr="007E29D3" w14:paraId="25052B8F"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317EFE65"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6FF247FF"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3CC103A3"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53B563B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70C086ED"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596D2E1C" w14:textId="77777777" w:rsidTr="007E29D3">
        <w:trPr>
          <w:trHeight w:val="375"/>
        </w:trPr>
        <w:tc>
          <w:tcPr>
            <w:tcW w:w="656" w:type="dxa"/>
            <w:tcBorders>
              <w:top w:val="nil"/>
              <w:left w:val="single" w:sz="4" w:space="0" w:color="auto"/>
              <w:bottom w:val="single" w:sz="4" w:space="0" w:color="auto"/>
              <w:right w:val="single" w:sz="4" w:space="0" w:color="auto"/>
            </w:tcBorders>
            <w:shd w:val="clear" w:color="auto" w:fill="auto"/>
            <w:noWrap/>
            <w:hideMark/>
          </w:tcPr>
          <w:p w14:paraId="5264D15C" w14:textId="77777777" w:rsidR="007E29D3" w:rsidRPr="007E29D3" w:rsidRDefault="007E29D3" w:rsidP="007E29D3">
            <w:pPr>
              <w:rPr>
                <w:b/>
                <w:bCs/>
                <w:color w:val="000000"/>
                <w:sz w:val="20"/>
                <w:szCs w:val="20"/>
              </w:rPr>
            </w:pPr>
            <w:r w:rsidRPr="007E29D3">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00C08A0C" w14:textId="77777777" w:rsidR="007E29D3" w:rsidRPr="007E29D3" w:rsidRDefault="007E29D3" w:rsidP="007E29D3">
            <w:pPr>
              <w:rPr>
                <w:b/>
                <w:bCs/>
                <w:color w:val="000000"/>
                <w:sz w:val="20"/>
                <w:szCs w:val="20"/>
              </w:rPr>
            </w:pPr>
            <w:r w:rsidRPr="007E29D3">
              <w:rPr>
                <w:b/>
                <w:bCs/>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757C96BE" w14:textId="77777777" w:rsidR="007E29D3" w:rsidRPr="007E29D3" w:rsidRDefault="007E29D3" w:rsidP="007E29D3">
            <w:pPr>
              <w:rPr>
                <w:b/>
                <w:bCs/>
                <w:color w:val="000000"/>
                <w:sz w:val="20"/>
                <w:szCs w:val="20"/>
              </w:rPr>
            </w:pPr>
            <w:r w:rsidRPr="007E29D3">
              <w:rPr>
                <w:b/>
                <w:bCs/>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47AFF38E" w14:textId="77777777" w:rsidR="007E29D3" w:rsidRPr="007E29D3" w:rsidRDefault="007E29D3" w:rsidP="007E29D3">
            <w:pPr>
              <w:rPr>
                <w:b/>
                <w:bCs/>
                <w:color w:val="000000"/>
                <w:sz w:val="20"/>
                <w:szCs w:val="20"/>
              </w:rPr>
            </w:pPr>
            <w:r w:rsidRPr="007E29D3">
              <w:rPr>
                <w:b/>
                <w:bCs/>
                <w:color w:val="000000"/>
                <w:sz w:val="20"/>
                <w:szCs w:val="20"/>
              </w:rPr>
              <w:t>Проемы</w:t>
            </w:r>
          </w:p>
        </w:tc>
        <w:tc>
          <w:tcPr>
            <w:tcW w:w="1276" w:type="dxa"/>
            <w:tcBorders>
              <w:top w:val="nil"/>
              <w:left w:val="nil"/>
              <w:bottom w:val="single" w:sz="4" w:space="0" w:color="auto"/>
              <w:right w:val="single" w:sz="4" w:space="0" w:color="auto"/>
            </w:tcBorders>
            <w:shd w:val="clear" w:color="auto" w:fill="auto"/>
            <w:hideMark/>
          </w:tcPr>
          <w:p w14:paraId="441F6F9E" w14:textId="77777777" w:rsidR="007E29D3" w:rsidRPr="007E29D3" w:rsidRDefault="007E29D3" w:rsidP="007E29D3">
            <w:pPr>
              <w:jc w:val="cente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0509E2DC" w14:textId="77777777" w:rsidR="007E29D3" w:rsidRPr="007E29D3" w:rsidRDefault="007E29D3" w:rsidP="007E29D3">
            <w:pPr>
              <w:jc w:val="cente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6750B8F5" w14:textId="77777777" w:rsidR="007E29D3" w:rsidRPr="007E29D3" w:rsidRDefault="007E29D3" w:rsidP="007E29D3">
            <w:pPr>
              <w:jc w:val="right"/>
              <w:rPr>
                <w:b/>
                <w:bCs/>
                <w:color w:val="000000"/>
                <w:sz w:val="20"/>
                <w:szCs w:val="20"/>
              </w:rPr>
            </w:pPr>
            <w:r w:rsidRPr="007E29D3">
              <w:rPr>
                <w:b/>
                <w:bCs/>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1ED48132" w14:textId="77777777" w:rsidR="007E29D3" w:rsidRPr="007E29D3" w:rsidRDefault="007E29D3" w:rsidP="007E29D3">
            <w:pPr>
              <w:jc w:val="right"/>
              <w:rPr>
                <w:b/>
                <w:bCs/>
                <w:color w:val="000000"/>
                <w:sz w:val="20"/>
                <w:szCs w:val="20"/>
              </w:rPr>
            </w:pPr>
            <w:r w:rsidRPr="007E29D3">
              <w:rPr>
                <w:b/>
                <w:bCs/>
                <w:color w:val="000000"/>
                <w:sz w:val="20"/>
                <w:szCs w:val="20"/>
              </w:rPr>
              <w:t> </w:t>
            </w:r>
          </w:p>
        </w:tc>
      </w:tr>
      <w:tr w:rsidR="007E29D3" w:rsidRPr="007E29D3" w14:paraId="145829CD" w14:textId="77777777" w:rsidTr="007E29D3">
        <w:trPr>
          <w:trHeight w:val="375"/>
        </w:trPr>
        <w:tc>
          <w:tcPr>
            <w:tcW w:w="656" w:type="dxa"/>
            <w:tcBorders>
              <w:top w:val="nil"/>
              <w:left w:val="single" w:sz="4" w:space="0" w:color="auto"/>
              <w:bottom w:val="single" w:sz="4" w:space="0" w:color="auto"/>
              <w:right w:val="single" w:sz="4" w:space="0" w:color="auto"/>
            </w:tcBorders>
            <w:shd w:val="clear" w:color="auto" w:fill="auto"/>
            <w:noWrap/>
            <w:hideMark/>
          </w:tcPr>
          <w:p w14:paraId="4C8EC4EF" w14:textId="77777777" w:rsidR="007E29D3" w:rsidRPr="007E29D3" w:rsidRDefault="007E29D3" w:rsidP="007E29D3">
            <w:pPr>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1C25D9B8" w14:textId="77777777" w:rsidR="007E29D3" w:rsidRPr="007E29D3" w:rsidRDefault="007E29D3" w:rsidP="007E29D3">
            <w:pPr>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731E39F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69A29590" w14:textId="77777777" w:rsidR="007E29D3" w:rsidRPr="007E29D3" w:rsidRDefault="007E29D3" w:rsidP="007E29D3">
            <w:pPr>
              <w:rPr>
                <w:b/>
                <w:bCs/>
                <w:color w:val="000000"/>
                <w:sz w:val="20"/>
                <w:szCs w:val="20"/>
              </w:rPr>
            </w:pPr>
            <w:r w:rsidRPr="007E29D3">
              <w:rPr>
                <w:b/>
                <w:bCs/>
                <w:color w:val="000000"/>
                <w:sz w:val="20"/>
                <w:szCs w:val="20"/>
              </w:rPr>
              <w:t>Оконный блок стальной</w:t>
            </w:r>
          </w:p>
        </w:tc>
        <w:tc>
          <w:tcPr>
            <w:tcW w:w="1276" w:type="dxa"/>
            <w:tcBorders>
              <w:top w:val="nil"/>
              <w:left w:val="nil"/>
              <w:bottom w:val="single" w:sz="4" w:space="0" w:color="auto"/>
              <w:right w:val="single" w:sz="4" w:space="0" w:color="auto"/>
            </w:tcBorders>
            <w:shd w:val="clear" w:color="auto" w:fill="auto"/>
            <w:noWrap/>
            <w:hideMark/>
          </w:tcPr>
          <w:p w14:paraId="1D50B79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3CA0D70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01651A7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1EB4ACD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2EDE65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5484D18" w14:textId="77777777" w:rsidR="007E29D3" w:rsidRPr="007E29D3" w:rsidRDefault="007E29D3" w:rsidP="007E29D3">
            <w:pPr>
              <w:jc w:val="right"/>
              <w:rPr>
                <w:color w:val="000000"/>
                <w:sz w:val="20"/>
                <w:szCs w:val="20"/>
              </w:rPr>
            </w:pPr>
            <w:r w:rsidRPr="007E29D3">
              <w:rPr>
                <w:color w:val="000000"/>
                <w:sz w:val="20"/>
                <w:szCs w:val="20"/>
              </w:rPr>
              <w:t>1.1</w:t>
            </w:r>
          </w:p>
        </w:tc>
        <w:tc>
          <w:tcPr>
            <w:tcW w:w="1040" w:type="dxa"/>
            <w:tcBorders>
              <w:top w:val="nil"/>
              <w:left w:val="nil"/>
              <w:bottom w:val="single" w:sz="4" w:space="0" w:color="auto"/>
              <w:right w:val="single" w:sz="4" w:space="0" w:color="auto"/>
            </w:tcBorders>
            <w:shd w:val="clear" w:color="auto" w:fill="auto"/>
            <w:noWrap/>
            <w:hideMark/>
          </w:tcPr>
          <w:p w14:paraId="11C2429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482354C"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auto" w:fill="auto"/>
            <w:hideMark/>
          </w:tcPr>
          <w:p w14:paraId="724385E7" w14:textId="77777777" w:rsidR="007E29D3" w:rsidRPr="007E29D3" w:rsidRDefault="007E29D3" w:rsidP="007E29D3">
            <w:pPr>
              <w:rPr>
                <w:color w:val="000000"/>
                <w:sz w:val="20"/>
                <w:szCs w:val="20"/>
              </w:rPr>
            </w:pPr>
            <w:r w:rsidRPr="007E29D3">
              <w:rPr>
                <w:color w:val="000000"/>
                <w:sz w:val="20"/>
                <w:szCs w:val="20"/>
              </w:rPr>
              <w:t>Установка в жилых и общественных зданиях оконных блоков из ПВХ профилей: глухих с площадью проема до 2 м2</w:t>
            </w:r>
          </w:p>
        </w:tc>
        <w:tc>
          <w:tcPr>
            <w:tcW w:w="1276" w:type="dxa"/>
            <w:tcBorders>
              <w:top w:val="nil"/>
              <w:left w:val="nil"/>
              <w:bottom w:val="single" w:sz="4" w:space="0" w:color="auto"/>
              <w:right w:val="single" w:sz="4" w:space="0" w:color="auto"/>
            </w:tcBorders>
            <w:shd w:val="clear" w:color="auto" w:fill="auto"/>
            <w:noWrap/>
            <w:hideMark/>
          </w:tcPr>
          <w:p w14:paraId="2374D69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45A5439" w14:textId="77777777" w:rsidR="007E29D3" w:rsidRPr="007E29D3" w:rsidRDefault="007E29D3" w:rsidP="007E29D3">
            <w:pPr>
              <w:jc w:val="right"/>
              <w:rPr>
                <w:color w:val="000000"/>
                <w:sz w:val="20"/>
                <w:szCs w:val="20"/>
              </w:rPr>
            </w:pPr>
            <w:r w:rsidRPr="007E29D3">
              <w:rPr>
                <w:color w:val="000000"/>
                <w:sz w:val="20"/>
                <w:szCs w:val="20"/>
              </w:rPr>
              <w:t>0,0354</w:t>
            </w:r>
          </w:p>
        </w:tc>
        <w:tc>
          <w:tcPr>
            <w:tcW w:w="1275" w:type="dxa"/>
            <w:tcBorders>
              <w:top w:val="nil"/>
              <w:left w:val="nil"/>
              <w:bottom w:val="single" w:sz="4" w:space="0" w:color="auto"/>
              <w:right w:val="single" w:sz="4" w:space="0" w:color="auto"/>
            </w:tcBorders>
            <w:shd w:val="clear" w:color="auto" w:fill="auto"/>
            <w:noWrap/>
            <w:hideMark/>
          </w:tcPr>
          <w:p w14:paraId="285DECF8" w14:textId="77777777" w:rsidR="007E29D3" w:rsidRPr="007E29D3" w:rsidRDefault="007E29D3" w:rsidP="007E29D3">
            <w:pPr>
              <w:jc w:val="right"/>
              <w:rPr>
                <w:color w:val="000000"/>
                <w:sz w:val="20"/>
                <w:szCs w:val="20"/>
              </w:rPr>
            </w:pPr>
            <w:r w:rsidRPr="007E29D3">
              <w:rPr>
                <w:color w:val="000000"/>
                <w:sz w:val="20"/>
                <w:szCs w:val="20"/>
              </w:rPr>
              <w:t xml:space="preserve">166 687,33 </w:t>
            </w:r>
          </w:p>
        </w:tc>
        <w:tc>
          <w:tcPr>
            <w:tcW w:w="2439" w:type="dxa"/>
            <w:tcBorders>
              <w:top w:val="nil"/>
              <w:left w:val="nil"/>
              <w:bottom w:val="single" w:sz="4" w:space="0" w:color="auto"/>
              <w:right w:val="single" w:sz="4" w:space="0" w:color="auto"/>
            </w:tcBorders>
            <w:shd w:val="clear" w:color="auto" w:fill="auto"/>
            <w:noWrap/>
            <w:hideMark/>
          </w:tcPr>
          <w:p w14:paraId="3658ACE7" w14:textId="77777777" w:rsidR="007E29D3" w:rsidRPr="007E29D3" w:rsidRDefault="007E29D3" w:rsidP="007E29D3">
            <w:pPr>
              <w:jc w:val="right"/>
              <w:rPr>
                <w:color w:val="000000"/>
                <w:sz w:val="20"/>
                <w:szCs w:val="20"/>
              </w:rPr>
            </w:pPr>
            <w:r w:rsidRPr="007E29D3">
              <w:rPr>
                <w:color w:val="000000"/>
                <w:sz w:val="20"/>
                <w:szCs w:val="20"/>
              </w:rPr>
              <w:t xml:space="preserve">5 900,73 </w:t>
            </w:r>
          </w:p>
        </w:tc>
      </w:tr>
      <w:tr w:rsidR="007E29D3" w:rsidRPr="007E29D3" w14:paraId="6429A0D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BAAA24B" w14:textId="77777777" w:rsidR="007E29D3" w:rsidRPr="007E29D3" w:rsidRDefault="007E29D3" w:rsidP="007E29D3">
            <w:pPr>
              <w:jc w:val="right"/>
              <w:rPr>
                <w:color w:val="000000"/>
                <w:sz w:val="20"/>
                <w:szCs w:val="20"/>
              </w:rPr>
            </w:pPr>
            <w:r w:rsidRPr="007E29D3">
              <w:rPr>
                <w:color w:val="000000"/>
                <w:sz w:val="20"/>
                <w:szCs w:val="20"/>
              </w:rPr>
              <w:t>1.2</w:t>
            </w:r>
          </w:p>
        </w:tc>
        <w:tc>
          <w:tcPr>
            <w:tcW w:w="1040" w:type="dxa"/>
            <w:tcBorders>
              <w:top w:val="nil"/>
              <w:left w:val="nil"/>
              <w:bottom w:val="single" w:sz="4" w:space="0" w:color="auto"/>
              <w:right w:val="single" w:sz="4" w:space="0" w:color="auto"/>
            </w:tcBorders>
            <w:shd w:val="clear" w:color="auto" w:fill="auto"/>
            <w:noWrap/>
            <w:hideMark/>
          </w:tcPr>
          <w:p w14:paraId="5C211FC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DCC912B"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auto" w:fill="auto"/>
            <w:hideMark/>
          </w:tcPr>
          <w:p w14:paraId="2BEA1F33" w14:textId="77777777" w:rsidR="007E29D3" w:rsidRPr="007E29D3" w:rsidRDefault="007E29D3" w:rsidP="007E29D3">
            <w:pPr>
              <w:rPr>
                <w:color w:val="000000"/>
                <w:sz w:val="20"/>
                <w:szCs w:val="20"/>
              </w:rPr>
            </w:pPr>
            <w:r w:rsidRPr="007E29D3">
              <w:rPr>
                <w:color w:val="000000"/>
                <w:sz w:val="20"/>
                <w:szCs w:val="20"/>
              </w:rPr>
              <w:t>Блоки оконные из алюминиевого комбинированного профиля одинарной конструкции: с однокамерным стеклопакетом одностворчатые, неоткрываемые (ГОСТ 23166-99)</w:t>
            </w:r>
          </w:p>
        </w:tc>
        <w:tc>
          <w:tcPr>
            <w:tcW w:w="1276" w:type="dxa"/>
            <w:tcBorders>
              <w:top w:val="nil"/>
              <w:left w:val="nil"/>
              <w:bottom w:val="single" w:sz="4" w:space="0" w:color="auto"/>
              <w:right w:val="single" w:sz="4" w:space="0" w:color="auto"/>
            </w:tcBorders>
            <w:shd w:val="clear" w:color="auto" w:fill="auto"/>
            <w:noWrap/>
            <w:hideMark/>
          </w:tcPr>
          <w:p w14:paraId="4FBBB5AD"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6F3598FE" w14:textId="77777777" w:rsidR="007E29D3" w:rsidRPr="007E29D3" w:rsidRDefault="007E29D3" w:rsidP="007E29D3">
            <w:pPr>
              <w:jc w:val="right"/>
              <w:rPr>
                <w:color w:val="000000"/>
                <w:sz w:val="20"/>
                <w:szCs w:val="20"/>
              </w:rPr>
            </w:pPr>
            <w:r w:rsidRPr="007E29D3">
              <w:rPr>
                <w:color w:val="000000"/>
                <w:sz w:val="20"/>
                <w:szCs w:val="20"/>
              </w:rPr>
              <w:t>3,54</w:t>
            </w:r>
          </w:p>
        </w:tc>
        <w:tc>
          <w:tcPr>
            <w:tcW w:w="1275" w:type="dxa"/>
            <w:tcBorders>
              <w:top w:val="nil"/>
              <w:left w:val="nil"/>
              <w:bottom w:val="single" w:sz="4" w:space="0" w:color="auto"/>
              <w:right w:val="single" w:sz="4" w:space="0" w:color="auto"/>
            </w:tcBorders>
            <w:shd w:val="clear" w:color="auto" w:fill="auto"/>
            <w:noWrap/>
            <w:hideMark/>
          </w:tcPr>
          <w:p w14:paraId="763B3EBB" w14:textId="77777777" w:rsidR="007E29D3" w:rsidRPr="007E29D3" w:rsidRDefault="007E29D3" w:rsidP="007E29D3">
            <w:pPr>
              <w:jc w:val="right"/>
              <w:rPr>
                <w:color w:val="000000"/>
                <w:sz w:val="20"/>
                <w:szCs w:val="20"/>
              </w:rPr>
            </w:pPr>
            <w:r w:rsidRPr="007E29D3">
              <w:rPr>
                <w:color w:val="000000"/>
                <w:sz w:val="20"/>
                <w:szCs w:val="20"/>
              </w:rPr>
              <w:t xml:space="preserve">2 835,43 </w:t>
            </w:r>
          </w:p>
        </w:tc>
        <w:tc>
          <w:tcPr>
            <w:tcW w:w="2439" w:type="dxa"/>
            <w:tcBorders>
              <w:top w:val="nil"/>
              <w:left w:val="nil"/>
              <w:bottom w:val="single" w:sz="4" w:space="0" w:color="auto"/>
              <w:right w:val="single" w:sz="4" w:space="0" w:color="auto"/>
            </w:tcBorders>
            <w:shd w:val="clear" w:color="auto" w:fill="auto"/>
            <w:noWrap/>
            <w:hideMark/>
          </w:tcPr>
          <w:p w14:paraId="59E292E1" w14:textId="77777777" w:rsidR="007E29D3" w:rsidRPr="007E29D3" w:rsidRDefault="007E29D3" w:rsidP="007E29D3">
            <w:pPr>
              <w:jc w:val="right"/>
              <w:rPr>
                <w:color w:val="000000"/>
                <w:sz w:val="20"/>
                <w:szCs w:val="20"/>
              </w:rPr>
            </w:pPr>
            <w:r w:rsidRPr="007E29D3">
              <w:rPr>
                <w:color w:val="000000"/>
                <w:sz w:val="20"/>
                <w:szCs w:val="20"/>
              </w:rPr>
              <w:t xml:space="preserve">10 037,42 </w:t>
            </w:r>
          </w:p>
        </w:tc>
      </w:tr>
      <w:tr w:rsidR="007E29D3" w:rsidRPr="007E29D3" w14:paraId="6B45154B" w14:textId="77777777" w:rsidTr="007E29D3">
        <w:trPr>
          <w:trHeight w:val="300"/>
        </w:trPr>
        <w:tc>
          <w:tcPr>
            <w:tcW w:w="656" w:type="dxa"/>
            <w:tcBorders>
              <w:top w:val="nil"/>
              <w:left w:val="single" w:sz="4" w:space="0" w:color="auto"/>
              <w:bottom w:val="single" w:sz="4" w:space="0" w:color="auto"/>
              <w:right w:val="single" w:sz="4" w:space="0" w:color="auto"/>
            </w:tcBorders>
            <w:shd w:val="clear" w:color="auto" w:fill="auto"/>
            <w:noWrap/>
            <w:hideMark/>
          </w:tcPr>
          <w:p w14:paraId="2C0B856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5108EC6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5E62D3A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105FC25C" w14:textId="77777777" w:rsidR="007E29D3" w:rsidRPr="007E29D3" w:rsidRDefault="007E29D3" w:rsidP="007E29D3">
            <w:pPr>
              <w:rPr>
                <w:b/>
                <w:bCs/>
                <w:color w:val="000000"/>
                <w:sz w:val="20"/>
                <w:szCs w:val="20"/>
              </w:rPr>
            </w:pPr>
            <w:r w:rsidRPr="007E29D3">
              <w:rPr>
                <w:b/>
                <w:bCs/>
                <w:color w:val="000000"/>
                <w:sz w:val="20"/>
                <w:szCs w:val="20"/>
              </w:rPr>
              <w:t>Окна ПВХ</w:t>
            </w:r>
          </w:p>
        </w:tc>
        <w:tc>
          <w:tcPr>
            <w:tcW w:w="1276" w:type="dxa"/>
            <w:tcBorders>
              <w:top w:val="nil"/>
              <w:left w:val="nil"/>
              <w:bottom w:val="single" w:sz="4" w:space="0" w:color="auto"/>
              <w:right w:val="single" w:sz="4" w:space="0" w:color="auto"/>
            </w:tcBorders>
            <w:shd w:val="clear" w:color="auto" w:fill="auto"/>
            <w:noWrap/>
            <w:hideMark/>
          </w:tcPr>
          <w:p w14:paraId="44AFF87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2DDC048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6CA5E52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3355525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5D6461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44ECCD7" w14:textId="77777777" w:rsidR="007E29D3" w:rsidRPr="007E29D3" w:rsidRDefault="007E29D3" w:rsidP="007E29D3">
            <w:pPr>
              <w:jc w:val="right"/>
              <w:rPr>
                <w:color w:val="000000"/>
                <w:sz w:val="20"/>
                <w:szCs w:val="20"/>
              </w:rPr>
            </w:pPr>
            <w:r w:rsidRPr="007E29D3">
              <w:rPr>
                <w:color w:val="000000"/>
                <w:sz w:val="20"/>
                <w:szCs w:val="20"/>
              </w:rPr>
              <w:t>1.3</w:t>
            </w:r>
          </w:p>
        </w:tc>
        <w:tc>
          <w:tcPr>
            <w:tcW w:w="1040" w:type="dxa"/>
            <w:tcBorders>
              <w:top w:val="nil"/>
              <w:left w:val="nil"/>
              <w:bottom w:val="single" w:sz="4" w:space="0" w:color="auto"/>
              <w:right w:val="single" w:sz="4" w:space="0" w:color="auto"/>
            </w:tcBorders>
            <w:shd w:val="clear" w:color="auto" w:fill="auto"/>
            <w:noWrap/>
            <w:hideMark/>
          </w:tcPr>
          <w:p w14:paraId="6E1531D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E25E7DD"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auto" w:fill="auto"/>
            <w:hideMark/>
          </w:tcPr>
          <w:p w14:paraId="4F3CCC58" w14:textId="77777777" w:rsidR="007E29D3" w:rsidRPr="007E29D3" w:rsidRDefault="007E29D3" w:rsidP="007E29D3">
            <w:pPr>
              <w:rPr>
                <w:color w:val="000000"/>
                <w:sz w:val="20"/>
                <w:szCs w:val="20"/>
              </w:rPr>
            </w:pPr>
            <w:r w:rsidRPr="007E29D3">
              <w:rPr>
                <w:color w:val="000000"/>
                <w:sz w:val="20"/>
                <w:szCs w:val="20"/>
              </w:rPr>
              <w:t>Установка в жилых и общественных зданиях оконных блоков из ПВХ профилей: поворотных (откидных, поворотно-откидных) с площадью проема до 2 м2 двухстворчатых</w:t>
            </w:r>
          </w:p>
        </w:tc>
        <w:tc>
          <w:tcPr>
            <w:tcW w:w="1276" w:type="dxa"/>
            <w:tcBorders>
              <w:top w:val="nil"/>
              <w:left w:val="nil"/>
              <w:bottom w:val="single" w:sz="4" w:space="0" w:color="auto"/>
              <w:right w:val="single" w:sz="4" w:space="0" w:color="auto"/>
            </w:tcBorders>
            <w:shd w:val="clear" w:color="auto" w:fill="auto"/>
            <w:noWrap/>
            <w:hideMark/>
          </w:tcPr>
          <w:p w14:paraId="6A783B9C"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193C23D" w14:textId="77777777" w:rsidR="007E29D3" w:rsidRPr="007E29D3" w:rsidRDefault="007E29D3" w:rsidP="007E29D3">
            <w:pPr>
              <w:jc w:val="right"/>
              <w:rPr>
                <w:color w:val="000000"/>
                <w:sz w:val="20"/>
                <w:szCs w:val="20"/>
              </w:rPr>
            </w:pPr>
            <w:r w:rsidRPr="007E29D3">
              <w:rPr>
                <w:color w:val="000000"/>
                <w:sz w:val="20"/>
                <w:szCs w:val="20"/>
              </w:rPr>
              <w:t>0,3631</w:t>
            </w:r>
          </w:p>
        </w:tc>
        <w:tc>
          <w:tcPr>
            <w:tcW w:w="1275" w:type="dxa"/>
            <w:tcBorders>
              <w:top w:val="nil"/>
              <w:left w:val="nil"/>
              <w:bottom w:val="single" w:sz="4" w:space="0" w:color="auto"/>
              <w:right w:val="single" w:sz="4" w:space="0" w:color="auto"/>
            </w:tcBorders>
            <w:shd w:val="clear" w:color="auto" w:fill="auto"/>
            <w:noWrap/>
            <w:hideMark/>
          </w:tcPr>
          <w:p w14:paraId="3C8F6D96" w14:textId="77777777" w:rsidR="007E29D3" w:rsidRPr="007E29D3" w:rsidRDefault="007E29D3" w:rsidP="007E29D3">
            <w:pPr>
              <w:jc w:val="right"/>
              <w:rPr>
                <w:color w:val="000000"/>
                <w:sz w:val="20"/>
                <w:szCs w:val="20"/>
              </w:rPr>
            </w:pPr>
            <w:r w:rsidRPr="007E29D3">
              <w:rPr>
                <w:color w:val="000000"/>
                <w:sz w:val="20"/>
                <w:szCs w:val="20"/>
              </w:rPr>
              <w:t xml:space="preserve">179 840,78 </w:t>
            </w:r>
          </w:p>
        </w:tc>
        <w:tc>
          <w:tcPr>
            <w:tcW w:w="2439" w:type="dxa"/>
            <w:tcBorders>
              <w:top w:val="nil"/>
              <w:left w:val="nil"/>
              <w:bottom w:val="single" w:sz="4" w:space="0" w:color="auto"/>
              <w:right w:val="single" w:sz="4" w:space="0" w:color="auto"/>
            </w:tcBorders>
            <w:shd w:val="clear" w:color="auto" w:fill="auto"/>
            <w:noWrap/>
            <w:hideMark/>
          </w:tcPr>
          <w:p w14:paraId="656BDBA5" w14:textId="77777777" w:rsidR="007E29D3" w:rsidRPr="007E29D3" w:rsidRDefault="007E29D3" w:rsidP="007E29D3">
            <w:pPr>
              <w:jc w:val="right"/>
              <w:rPr>
                <w:color w:val="000000"/>
                <w:sz w:val="20"/>
                <w:szCs w:val="20"/>
              </w:rPr>
            </w:pPr>
            <w:r w:rsidRPr="007E29D3">
              <w:rPr>
                <w:color w:val="000000"/>
                <w:sz w:val="20"/>
                <w:szCs w:val="20"/>
              </w:rPr>
              <w:t xml:space="preserve">65 300,19 </w:t>
            </w:r>
          </w:p>
        </w:tc>
      </w:tr>
      <w:tr w:rsidR="007E29D3" w:rsidRPr="007E29D3" w14:paraId="3D60F12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84B076B" w14:textId="77777777" w:rsidR="007E29D3" w:rsidRPr="007E29D3" w:rsidRDefault="007E29D3" w:rsidP="007E29D3">
            <w:pPr>
              <w:jc w:val="right"/>
              <w:rPr>
                <w:color w:val="000000"/>
                <w:sz w:val="20"/>
                <w:szCs w:val="20"/>
              </w:rPr>
            </w:pPr>
            <w:r w:rsidRPr="007E29D3">
              <w:rPr>
                <w:color w:val="000000"/>
                <w:sz w:val="20"/>
                <w:szCs w:val="20"/>
              </w:rPr>
              <w:t>1.4</w:t>
            </w:r>
          </w:p>
        </w:tc>
        <w:tc>
          <w:tcPr>
            <w:tcW w:w="1040" w:type="dxa"/>
            <w:tcBorders>
              <w:top w:val="nil"/>
              <w:left w:val="nil"/>
              <w:bottom w:val="single" w:sz="4" w:space="0" w:color="auto"/>
              <w:right w:val="single" w:sz="4" w:space="0" w:color="auto"/>
            </w:tcBorders>
            <w:shd w:val="clear" w:color="auto" w:fill="auto"/>
            <w:noWrap/>
            <w:hideMark/>
          </w:tcPr>
          <w:p w14:paraId="3168567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ACA98E2"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auto" w:fill="auto"/>
            <w:hideMark/>
          </w:tcPr>
          <w:p w14:paraId="1957D4AB" w14:textId="77777777" w:rsidR="007E29D3" w:rsidRPr="007E29D3" w:rsidRDefault="007E29D3" w:rsidP="007E29D3">
            <w:pPr>
              <w:rPr>
                <w:color w:val="000000"/>
                <w:sz w:val="20"/>
                <w:szCs w:val="20"/>
              </w:rPr>
            </w:pPr>
            <w:r w:rsidRPr="007E29D3">
              <w:rPr>
                <w:color w:val="000000"/>
                <w:sz w:val="20"/>
                <w:szCs w:val="20"/>
              </w:rPr>
              <w:t>Блок оконный пластиковый: двустворчатый, с глухой и поворотно-откидной створкой, двухкамерным стеклопакетом (32 мм), площадью до 2 м2</w:t>
            </w:r>
          </w:p>
        </w:tc>
        <w:tc>
          <w:tcPr>
            <w:tcW w:w="1276" w:type="dxa"/>
            <w:tcBorders>
              <w:top w:val="nil"/>
              <w:left w:val="nil"/>
              <w:bottom w:val="single" w:sz="4" w:space="0" w:color="auto"/>
              <w:right w:val="single" w:sz="4" w:space="0" w:color="auto"/>
            </w:tcBorders>
            <w:shd w:val="clear" w:color="auto" w:fill="auto"/>
            <w:noWrap/>
            <w:hideMark/>
          </w:tcPr>
          <w:p w14:paraId="5986714C"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15B54DE6" w14:textId="77777777" w:rsidR="007E29D3" w:rsidRPr="007E29D3" w:rsidRDefault="007E29D3" w:rsidP="007E29D3">
            <w:pPr>
              <w:jc w:val="right"/>
              <w:rPr>
                <w:color w:val="000000"/>
                <w:sz w:val="20"/>
                <w:szCs w:val="20"/>
              </w:rPr>
            </w:pPr>
            <w:r w:rsidRPr="007E29D3">
              <w:rPr>
                <w:color w:val="000000"/>
                <w:sz w:val="20"/>
                <w:szCs w:val="20"/>
              </w:rPr>
              <w:t>36,31</w:t>
            </w:r>
          </w:p>
        </w:tc>
        <w:tc>
          <w:tcPr>
            <w:tcW w:w="1275" w:type="dxa"/>
            <w:tcBorders>
              <w:top w:val="nil"/>
              <w:left w:val="nil"/>
              <w:bottom w:val="single" w:sz="4" w:space="0" w:color="auto"/>
              <w:right w:val="single" w:sz="4" w:space="0" w:color="auto"/>
            </w:tcBorders>
            <w:shd w:val="clear" w:color="auto" w:fill="auto"/>
            <w:noWrap/>
            <w:hideMark/>
          </w:tcPr>
          <w:p w14:paraId="677A2980" w14:textId="77777777" w:rsidR="007E29D3" w:rsidRPr="007E29D3" w:rsidRDefault="007E29D3" w:rsidP="007E29D3">
            <w:pPr>
              <w:jc w:val="right"/>
              <w:rPr>
                <w:color w:val="000000"/>
                <w:sz w:val="20"/>
                <w:szCs w:val="20"/>
              </w:rPr>
            </w:pPr>
            <w:r w:rsidRPr="007E29D3">
              <w:rPr>
                <w:color w:val="000000"/>
                <w:sz w:val="20"/>
                <w:szCs w:val="20"/>
              </w:rPr>
              <w:t xml:space="preserve">20 466,08 </w:t>
            </w:r>
          </w:p>
        </w:tc>
        <w:tc>
          <w:tcPr>
            <w:tcW w:w="2439" w:type="dxa"/>
            <w:tcBorders>
              <w:top w:val="nil"/>
              <w:left w:val="nil"/>
              <w:bottom w:val="single" w:sz="4" w:space="0" w:color="auto"/>
              <w:right w:val="single" w:sz="4" w:space="0" w:color="auto"/>
            </w:tcBorders>
            <w:shd w:val="clear" w:color="auto" w:fill="auto"/>
            <w:noWrap/>
            <w:hideMark/>
          </w:tcPr>
          <w:p w14:paraId="5496EF23" w14:textId="77777777" w:rsidR="007E29D3" w:rsidRPr="007E29D3" w:rsidRDefault="007E29D3" w:rsidP="007E29D3">
            <w:pPr>
              <w:jc w:val="right"/>
              <w:rPr>
                <w:color w:val="000000"/>
                <w:sz w:val="20"/>
                <w:szCs w:val="20"/>
              </w:rPr>
            </w:pPr>
            <w:r w:rsidRPr="007E29D3">
              <w:rPr>
                <w:color w:val="000000"/>
                <w:sz w:val="20"/>
                <w:szCs w:val="20"/>
              </w:rPr>
              <w:t xml:space="preserve">743 123,36 </w:t>
            </w:r>
          </w:p>
        </w:tc>
      </w:tr>
      <w:tr w:rsidR="007E29D3" w:rsidRPr="007E29D3" w14:paraId="1B4C9C2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B110E8F" w14:textId="77777777" w:rsidR="007E29D3" w:rsidRPr="007E29D3" w:rsidRDefault="007E29D3" w:rsidP="007E29D3">
            <w:pPr>
              <w:jc w:val="right"/>
              <w:rPr>
                <w:color w:val="000000"/>
                <w:sz w:val="20"/>
                <w:szCs w:val="20"/>
              </w:rPr>
            </w:pPr>
            <w:r w:rsidRPr="007E29D3">
              <w:rPr>
                <w:color w:val="000000"/>
                <w:sz w:val="20"/>
                <w:szCs w:val="20"/>
              </w:rPr>
              <w:lastRenderedPageBreak/>
              <w:t>1.5</w:t>
            </w:r>
          </w:p>
        </w:tc>
        <w:tc>
          <w:tcPr>
            <w:tcW w:w="1040" w:type="dxa"/>
            <w:tcBorders>
              <w:top w:val="nil"/>
              <w:left w:val="nil"/>
              <w:bottom w:val="single" w:sz="4" w:space="0" w:color="auto"/>
              <w:right w:val="single" w:sz="4" w:space="0" w:color="auto"/>
            </w:tcBorders>
            <w:shd w:val="clear" w:color="auto" w:fill="auto"/>
            <w:noWrap/>
            <w:hideMark/>
          </w:tcPr>
          <w:p w14:paraId="68685B2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67E4496"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auto" w:fill="auto"/>
            <w:hideMark/>
          </w:tcPr>
          <w:p w14:paraId="3519D84E" w14:textId="77777777" w:rsidR="007E29D3" w:rsidRPr="007E29D3" w:rsidRDefault="007E29D3" w:rsidP="007E29D3">
            <w:pPr>
              <w:rPr>
                <w:color w:val="000000"/>
                <w:sz w:val="20"/>
                <w:szCs w:val="20"/>
              </w:rPr>
            </w:pPr>
            <w:r w:rsidRPr="007E29D3">
              <w:rPr>
                <w:color w:val="000000"/>
                <w:sz w:val="20"/>
                <w:szCs w:val="20"/>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1276" w:type="dxa"/>
            <w:tcBorders>
              <w:top w:val="nil"/>
              <w:left w:val="nil"/>
              <w:bottom w:val="single" w:sz="4" w:space="0" w:color="auto"/>
              <w:right w:val="single" w:sz="4" w:space="0" w:color="auto"/>
            </w:tcBorders>
            <w:shd w:val="clear" w:color="auto" w:fill="auto"/>
            <w:noWrap/>
            <w:hideMark/>
          </w:tcPr>
          <w:p w14:paraId="3B8BE973"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187B4B3" w14:textId="77777777" w:rsidR="007E29D3" w:rsidRPr="007E29D3" w:rsidRDefault="007E29D3" w:rsidP="007E29D3">
            <w:pPr>
              <w:jc w:val="right"/>
              <w:rPr>
                <w:color w:val="000000"/>
                <w:sz w:val="20"/>
                <w:szCs w:val="20"/>
              </w:rPr>
            </w:pPr>
            <w:r w:rsidRPr="007E29D3">
              <w:rPr>
                <w:color w:val="000000"/>
                <w:sz w:val="20"/>
                <w:szCs w:val="20"/>
              </w:rPr>
              <w:t>0,2364</w:t>
            </w:r>
          </w:p>
        </w:tc>
        <w:tc>
          <w:tcPr>
            <w:tcW w:w="1275" w:type="dxa"/>
            <w:tcBorders>
              <w:top w:val="nil"/>
              <w:left w:val="nil"/>
              <w:bottom w:val="single" w:sz="4" w:space="0" w:color="auto"/>
              <w:right w:val="single" w:sz="4" w:space="0" w:color="auto"/>
            </w:tcBorders>
            <w:shd w:val="clear" w:color="auto" w:fill="auto"/>
            <w:noWrap/>
            <w:hideMark/>
          </w:tcPr>
          <w:p w14:paraId="4E2BFB49" w14:textId="77777777" w:rsidR="007E29D3" w:rsidRPr="007E29D3" w:rsidRDefault="007E29D3" w:rsidP="007E29D3">
            <w:pPr>
              <w:jc w:val="right"/>
              <w:rPr>
                <w:color w:val="000000"/>
                <w:sz w:val="20"/>
                <w:szCs w:val="20"/>
              </w:rPr>
            </w:pPr>
            <w:r w:rsidRPr="007E29D3">
              <w:rPr>
                <w:color w:val="000000"/>
                <w:sz w:val="20"/>
                <w:szCs w:val="20"/>
              </w:rPr>
              <w:t xml:space="preserve">142 051,57 </w:t>
            </w:r>
          </w:p>
        </w:tc>
        <w:tc>
          <w:tcPr>
            <w:tcW w:w="2439" w:type="dxa"/>
            <w:tcBorders>
              <w:top w:val="nil"/>
              <w:left w:val="nil"/>
              <w:bottom w:val="single" w:sz="4" w:space="0" w:color="auto"/>
              <w:right w:val="single" w:sz="4" w:space="0" w:color="auto"/>
            </w:tcBorders>
            <w:shd w:val="clear" w:color="auto" w:fill="auto"/>
            <w:noWrap/>
            <w:hideMark/>
          </w:tcPr>
          <w:p w14:paraId="08540B92" w14:textId="77777777" w:rsidR="007E29D3" w:rsidRPr="007E29D3" w:rsidRDefault="007E29D3" w:rsidP="007E29D3">
            <w:pPr>
              <w:jc w:val="right"/>
              <w:rPr>
                <w:color w:val="000000"/>
                <w:sz w:val="20"/>
                <w:szCs w:val="20"/>
              </w:rPr>
            </w:pPr>
            <w:r w:rsidRPr="007E29D3">
              <w:rPr>
                <w:color w:val="000000"/>
                <w:sz w:val="20"/>
                <w:szCs w:val="20"/>
              </w:rPr>
              <w:t xml:space="preserve">33 580,99 </w:t>
            </w:r>
          </w:p>
        </w:tc>
      </w:tr>
      <w:tr w:rsidR="007E29D3" w:rsidRPr="007E29D3" w14:paraId="4288B11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50E91C0" w14:textId="77777777" w:rsidR="007E29D3" w:rsidRPr="007E29D3" w:rsidRDefault="007E29D3" w:rsidP="007E29D3">
            <w:pPr>
              <w:jc w:val="right"/>
              <w:rPr>
                <w:color w:val="000000"/>
                <w:sz w:val="20"/>
                <w:szCs w:val="20"/>
              </w:rPr>
            </w:pPr>
            <w:r w:rsidRPr="007E29D3">
              <w:rPr>
                <w:color w:val="000000"/>
                <w:sz w:val="20"/>
                <w:szCs w:val="20"/>
              </w:rPr>
              <w:t>1.6</w:t>
            </w:r>
          </w:p>
        </w:tc>
        <w:tc>
          <w:tcPr>
            <w:tcW w:w="1040" w:type="dxa"/>
            <w:tcBorders>
              <w:top w:val="nil"/>
              <w:left w:val="nil"/>
              <w:bottom w:val="single" w:sz="4" w:space="0" w:color="auto"/>
              <w:right w:val="single" w:sz="4" w:space="0" w:color="auto"/>
            </w:tcBorders>
            <w:shd w:val="clear" w:color="auto" w:fill="auto"/>
            <w:noWrap/>
            <w:hideMark/>
          </w:tcPr>
          <w:p w14:paraId="7AFA64F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2FF447E"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auto" w:fill="auto"/>
            <w:hideMark/>
          </w:tcPr>
          <w:p w14:paraId="45F398F9" w14:textId="77777777" w:rsidR="007E29D3" w:rsidRPr="007E29D3" w:rsidRDefault="007E29D3" w:rsidP="007E29D3">
            <w:pPr>
              <w:rPr>
                <w:color w:val="000000"/>
                <w:sz w:val="20"/>
                <w:szCs w:val="20"/>
              </w:rPr>
            </w:pPr>
            <w:r w:rsidRPr="007E29D3">
              <w:rPr>
                <w:color w:val="000000"/>
                <w:sz w:val="20"/>
                <w:szCs w:val="20"/>
              </w:rPr>
              <w:t>Блок оконный пластиковый: трехстворчатый, с двумя поворотными створками, двухкамерным стеклопакетом (32 мм), площадью более 3 м2</w:t>
            </w:r>
          </w:p>
        </w:tc>
        <w:tc>
          <w:tcPr>
            <w:tcW w:w="1276" w:type="dxa"/>
            <w:tcBorders>
              <w:top w:val="nil"/>
              <w:left w:val="nil"/>
              <w:bottom w:val="single" w:sz="4" w:space="0" w:color="auto"/>
              <w:right w:val="single" w:sz="4" w:space="0" w:color="auto"/>
            </w:tcBorders>
            <w:shd w:val="clear" w:color="auto" w:fill="auto"/>
            <w:noWrap/>
            <w:hideMark/>
          </w:tcPr>
          <w:p w14:paraId="2D406465"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1A584BAA" w14:textId="77777777" w:rsidR="007E29D3" w:rsidRPr="007E29D3" w:rsidRDefault="007E29D3" w:rsidP="007E29D3">
            <w:pPr>
              <w:jc w:val="right"/>
              <w:rPr>
                <w:color w:val="000000"/>
                <w:sz w:val="20"/>
                <w:szCs w:val="20"/>
              </w:rPr>
            </w:pPr>
            <w:r w:rsidRPr="007E29D3">
              <w:rPr>
                <w:color w:val="000000"/>
                <w:sz w:val="20"/>
                <w:szCs w:val="20"/>
              </w:rPr>
              <w:t>20,7</w:t>
            </w:r>
          </w:p>
        </w:tc>
        <w:tc>
          <w:tcPr>
            <w:tcW w:w="1275" w:type="dxa"/>
            <w:tcBorders>
              <w:top w:val="nil"/>
              <w:left w:val="nil"/>
              <w:bottom w:val="single" w:sz="4" w:space="0" w:color="auto"/>
              <w:right w:val="single" w:sz="4" w:space="0" w:color="auto"/>
            </w:tcBorders>
            <w:shd w:val="clear" w:color="auto" w:fill="auto"/>
            <w:noWrap/>
            <w:hideMark/>
          </w:tcPr>
          <w:p w14:paraId="485B6B7C" w14:textId="77777777" w:rsidR="007E29D3" w:rsidRPr="007E29D3" w:rsidRDefault="007E29D3" w:rsidP="007E29D3">
            <w:pPr>
              <w:jc w:val="right"/>
              <w:rPr>
                <w:color w:val="000000"/>
                <w:sz w:val="20"/>
                <w:szCs w:val="20"/>
              </w:rPr>
            </w:pPr>
            <w:r w:rsidRPr="007E29D3">
              <w:rPr>
                <w:color w:val="000000"/>
                <w:sz w:val="20"/>
                <w:szCs w:val="20"/>
              </w:rPr>
              <w:t xml:space="preserve">19 589,51 </w:t>
            </w:r>
          </w:p>
        </w:tc>
        <w:tc>
          <w:tcPr>
            <w:tcW w:w="2439" w:type="dxa"/>
            <w:tcBorders>
              <w:top w:val="nil"/>
              <w:left w:val="nil"/>
              <w:bottom w:val="single" w:sz="4" w:space="0" w:color="auto"/>
              <w:right w:val="single" w:sz="4" w:space="0" w:color="auto"/>
            </w:tcBorders>
            <w:shd w:val="clear" w:color="auto" w:fill="auto"/>
            <w:noWrap/>
            <w:hideMark/>
          </w:tcPr>
          <w:p w14:paraId="76374CC2" w14:textId="77777777" w:rsidR="007E29D3" w:rsidRPr="007E29D3" w:rsidRDefault="007E29D3" w:rsidP="007E29D3">
            <w:pPr>
              <w:jc w:val="right"/>
              <w:rPr>
                <w:color w:val="000000"/>
                <w:sz w:val="20"/>
                <w:szCs w:val="20"/>
              </w:rPr>
            </w:pPr>
            <w:r w:rsidRPr="007E29D3">
              <w:rPr>
                <w:color w:val="000000"/>
                <w:sz w:val="20"/>
                <w:szCs w:val="20"/>
              </w:rPr>
              <w:t xml:space="preserve">405 502,86 </w:t>
            </w:r>
          </w:p>
        </w:tc>
      </w:tr>
      <w:tr w:rsidR="007E29D3" w:rsidRPr="007E29D3" w14:paraId="70C9A78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0FE16D3" w14:textId="77777777" w:rsidR="007E29D3" w:rsidRPr="007E29D3" w:rsidRDefault="007E29D3" w:rsidP="007E29D3">
            <w:pPr>
              <w:jc w:val="right"/>
              <w:rPr>
                <w:color w:val="000000"/>
                <w:sz w:val="20"/>
                <w:szCs w:val="20"/>
              </w:rPr>
            </w:pPr>
            <w:r w:rsidRPr="007E29D3">
              <w:rPr>
                <w:color w:val="000000"/>
                <w:sz w:val="20"/>
                <w:szCs w:val="20"/>
              </w:rPr>
              <w:t>1.7</w:t>
            </w:r>
          </w:p>
        </w:tc>
        <w:tc>
          <w:tcPr>
            <w:tcW w:w="1040" w:type="dxa"/>
            <w:tcBorders>
              <w:top w:val="nil"/>
              <w:left w:val="nil"/>
              <w:bottom w:val="single" w:sz="4" w:space="0" w:color="auto"/>
              <w:right w:val="single" w:sz="4" w:space="0" w:color="auto"/>
            </w:tcBorders>
            <w:shd w:val="clear" w:color="auto" w:fill="auto"/>
            <w:noWrap/>
            <w:hideMark/>
          </w:tcPr>
          <w:p w14:paraId="7EBE45D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48B0560"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auto" w:fill="auto"/>
            <w:hideMark/>
          </w:tcPr>
          <w:p w14:paraId="445A28D7" w14:textId="77777777" w:rsidR="007E29D3" w:rsidRPr="007E29D3" w:rsidRDefault="007E29D3" w:rsidP="007E29D3">
            <w:pPr>
              <w:rPr>
                <w:color w:val="000000"/>
                <w:sz w:val="20"/>
                <w:szCs w:val="20"/>
              </w:rPr>
            </w:pPr>
            <w:r w:rsidRPr="007E29D3">
              <w:rPr>
                <w:color w:val="000000"/>
                <w:sz w:val="20"/>
                <w:szCs w:val="20"/>
              </w:rPr>
              <w:t>Блок оконный пластиковый: трехстворчатый, с поворотной и поворотно-откидной створкой, двухкамерным стеклопакетом (32 мм), площадью до 3 м2</w:t>
            </w:r>
          </w:p>
        </w:tc>
        <w:tc>
          <w:tcPr>
            <w:tcW w:w="1276" w:type="dxa"/>
            <w:tcBorders>
              <w:top w:val="nil"/>
              <w:left w:val="nil"/>
              <w:bottom w:val="single" w:sz="4" w:space="0" w:color="auto"/>
              <w:right w:val="single" w:sz="4" w:space="0" w:color="auto"/>
            </w:tcBorders>
            <w:shd w:val="clear" w:color="auto" w:fill="auto"/>
            <w:noWrap/>
            <w:hideMark/>
          </w:tcPr>
          <w:p w14:paraId="51DD8856"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3AC428FA" w14:textId="77777777" w:rsidR="007E29D3" w:rsidRPr="007E29D3" w:rsidRDefault="007E29D3" w:rsidP="007E29D3">
            <w:pPr>
              <w:jc w:val="right"/>
              <w:rPr>
                <w:color w:val="000000"/>
                <w:sz w:val="20"/>
                <w:szCs w:val="20"/>
              </w:rPr>
            </w:pPr>
            <w:r w:rsidRPr="007E29D3">
              <w:rPr>
                <w:color w:val="000000"/>
                <w:sz w:val="20"/>
                <w:szCs w:val="20"/>
              </w:rPr>
              <w:t>2,94</w:t>
            </w:r>
          </w:p>
        </w:tc>
        <w:tc>
          <w:tcPr>
            <w:tcW w:w="1275" w:type="dxa"/>
            <w:tcBorders>
              <w:top w:val="nil"/>
              <w:left w:val="nil"/>
              <w:bottom w:val="single" w:sz="4" w:space="0" w:color="auto"/>
              <w:right w:val="single" w:sz="4" w:space="0" w:color="auto"/>
            </w:tcBorders>
            <w:shd w:val="clear" w:color="auto" w:fill="auto"/>
            <w:noWrap/>
            <w:hideMark/>
          </w:tcPr>
          <w:p w14:paraId="1264E194" w14:textId="77777777" w:rsidR="007E29D3" w:rsidRPr="007E29D3" w:rsidRDefault="007E29D3" w:rsidP="007E29D3">
            <w:pPr>
              <w:jc w:val="right"/>
              <w:rPr>
                <w:color w:val="000000"/>
                <w:sz w:val="20"/>
                <w:szCs w:val="20"/>
              </w:rPr>
            </w:pPr>
            <w:r w:rsidRPr="007E29D3">
              <w:rPr>
                <w:color w:val="000000"/>
                <w:sz w:val="20"/>
                <w:szCs w:val="20"/>
              </w:rPr>
              <w:t xml:space="preserve">21 819,51 </w:t>
            </w:r>
          </w:p>
        </w:tc>
        <w:tc>
          <w:tcPr>
            <w:tcW w:w="2439" w:type="dxa"/>
            <w:tcBorders>
              <w:top w:val="nil"/>
              <w:left w:val="nil"/>
              <w:bottom w:val="single" w:sz="4" w:space="0" w:color="auto"/>
              <w:right w:val="single" w:sz="4" w:space="0" w:color="auto"/>
            </w:tcBorders>
            <w:shd w:val="clear" w:color="auto" w:fill="auto"/>
            <w:noWrap/>
            <w:hideMark/>
          </w:tcPr>
          <w:p w14:paraId="432EADAD" w14:textId="77777777" w:rsidR="007E29D3" w:rsidRPr="007E29D3" w:rsidRDefault="007E29D3" w:rsidP="007E29D3">
            <w:pPr>
              <w:jc w:val="right"/>
              <w:rPr>
                <w:color w:val="000000"/>
                <w:sz w:val="20"/>
                <w:szCs w:val="20"/>
              </w:rPr>
            </w:pPr>
            <w:r w:rsidRPr="007E29D3">
              <w:rPr>
                <w:color w:val="000000"/>
                <w:sz w:val="20"/>
                <w:szCs w:val="20"/>
              </w:rPr>
              <w:t xml:space="preserve">64 149,36 </w:t>
            </w:r>
          </w:p>
        </w:tc>
      </w:tr>
      <w:tr w:rsidR="007E29D3" w:rsidRPr="007E29D3" w14:paraId="1ACD749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32DC70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0E394CA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473E9F3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486E5406" w14:textId="77777777" w:rsidR="007E29D3" w:rsidRPr="007E29D3" w:rsidRDefault="007E29D3" w:rsidP="007E29D3">
            <w:pPr>
              <w:rPr>
                <w:b/>
                <w:bCs/>
                <w:color w:val="000000"/>
                <w:sz w:val="20"/>
                <w:szCs w:val="20"/>
              </w:rPr>
            </w:pPr>
            <w:r w:rsidRPr="007E29D3">
              <w:rPr>
                <w:b/>
                <w:bCs/>
                <w:color w:val="000000"/>
                <w:sz w:val="20"/>
                <w:szCs w:val="20"/>
              </w:rPr>
              <w:t>Блоки противопожарные ОП 6-9EI30, ОП20-18EI30, ФР 9-9EI30, ОД 9-21EI30</w:t>
            </w:r>
          </w:p>
        </w:tc>
        <w:tc>
          <w:tcPr>
            <w:tcW w:w="1276" w:type="dxa"/>
            <w:tcBorders>
              <w:top w:val="nil"/>
              <w:left w:val="nil"/>
              <w:bottom w:val="single" w:sz="4" w:space="0" w:color="auto"/>
              <w:right w:val="single" w:sz="4" w:space="0" w:color="auto"/>
            </w:tcBorders>
            <w:shd w:val="clear" w:color="auto" w:fill="auto"/>
            <w:noWrap/>
            <w:hideMark/>
          </w:tcPr>
          <w:p w14:paraId="4B9A449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7847447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6119F4E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3BD5F96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02F93C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6FF1AC6" w14:textId="77777777" w:rsidR="007E29D3" w:rsidRPr="007E29D3" w:rsidRDefault="007E29D3" w:rsidP="007E29D3">
            <w:pPr>
              <w:jc w:val="right"/>
              <w:rPr>
                <w:color w:val="000000"/>
                <w:sz w:val="20"/>
                <w:szCs w:val="20"/>
              </w:rPr>
            </w:pPr>
            <w:r w:rsidRPr="007E29D3">
              <w:rPr>
                <w:color w:val="000000"/>
                <w:sz w:val="20"/>
                <w:szCs w:val="20"/>
              </w:rPr>
              <w:t>1.8</w:t>
            </w:r>
          </w:p>
        </w:tc>
        <w:tc>
          <w:tcPr>
            <w:tcW w:w="1040" w:type="dxa"/>
            <w:tcBorders>
              <w:top w:val="nil"/>
              <w:left w:val="nil"/>
              <w:bottom w:val="single" w:sz="4" w:space="0" w:color="auto"/>
              <w:right w:val="single" w:sz="4" w:space="0" w:color="auto"/>
            </w:tcBorders>
            <w:shd w:val="clear" w:color="auto" w:fill="auto"/>
            <w:noWrap/>
            <w:hideMark/>
          </w:tcPr>
          <w:p w14:paraId="13B30E2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7338B92"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auto" w:fill="auto"/>
            <w:hideMark/>
          </w:tcPr>
          <w:p w14:paraId="6F7E34DB" w14:textId="77777777" w:rsidR="007E29D3" w:rsidRPr="007E29D3" w:rsidRDefault="007E29D3" w:rsidP="007E29D3">
            <w:pPr>
              <w:rPr>
                <w:color w:val="000000"/>
                <w:sz w:val="20"/>
                <w:szCs w:val="20"/>
              </w:rPr>
            </w:pPr>
            <w:r w:rsidRPr="007E29D3">
              <w:rPr>
                <w:color w:val="000000"/>
                <w:sz w:val="20"/>
                <w:szCs w:val="20"/>
              </w:rPr>
              <w:t>Установка в жилых и общественных зданиях оконных блоков из ПВХ профилей: глухих с площадью проема до 2 м2</w:t>
            </w:r>
          </w:p>
        </w:tc>
        <w:tc>
          <w:tcPr>
            <w:tcW w:w="1276" w:type="dxa"/>
            <w:tcBorders>
              <w:top w:val="nil"/>
              <w:left w:val="nil"/>
              <w:bottom w:val="single" w:sz="4" w:space="0" w:color="auto"/>
              <w:right w:val="single" w:sz="4" w:space="0" w:color="auto"/>
            </w:tcBorders>
            <w:shd w:val="clear" w:color="auto" w:fill="auto"/>
            <w:noWrap/>
            <w:hideMark/>
          </w:tcPr>
          <w:p w14:paraId="57BEA713"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481C64EF" w14:textId="77777777" w:rsidR="007E29D3" w:rsidRPr="007E29D3" w:rsidRDefault="007E29D3" w:rsidP="007E29D3">
            <w:pPr>
              <w:jc w:val="right"/>
              <w:rPr>
                <w:color w:val="000000"/>
                <w:sz w:val="20"/>
                <w:szCs w:val="20"/>
              </w:rPr>
            </w:pPr>
            <w:r w:rsidRPr="007E29D3">
              <w:rPr>
                <w:color w:val="000000"/>
                <w:sz w:val="20"/>
                <w:szCs w:val="20"/>
              </w:rPr>
              <w:t>0,0414</w:t>
            </w:r>
          </w:p>
        </w:tc>
        <w:tc>
          <w:tcPr>
            <w:tcW w:w="1275" w:type="dxa"/>
            <w:tcBorders>
              <w:top w:val="nil"/>
              <w:left w:val="nil"/>
              <w:bottom w:val="single" w:sz="4" w:space="0" w:color="auto"/>
              <w:right w:val="single" w:sz="4" w:space="0" w:color="auto"/>
            </w:tcBorders>
            <w:shd w:val="clear" w:color="auto" w:fill="auto"/>
            <w:noWrap/>
            <w:hideMark/>
          </w:tcPr>
          <w:p w14:paraId="04590749" w14:textId="77777777" w:rsidR="007E29D3" w:rsidRPr="007E29D3" w:rsidRDefault="007E29D3" w:rsidP="007E29D3">
            <w:pPr>
              <w:jc w:val="right"/>
              <w:rPr>
                <w:color w:val="000000"/>
                <w:sz w:val="20"/>
                <w:szCs w:val="20"/>
              </w:rPr>
            </w:pPr>
            <w:r w:rsidRPr="007E29D3">
              <w:rPr>
                <w:color w:val="000000"/>
                <w:sz w:val="20"/>
                <w:szCs w:val="20"/>
              </w:rPr>
              <w:t xml:space="preserve">166 420,56 </w:t>
            </w:r>
          </w:p>
        </w:tc>
        <w:tc>
          <w:tcPr>
            <w:tcW w:w="2439" w:type="dxa"/>
            <w:tcBorders>
              <w:top w:val="nil"/>
              <w:left w:val="nil"/>
              <w:bottom w:val="single" w:sz="4" w:space="0" w:color="auto"/>
              <w:right w:val="single" w:sz="4" w:space="0" w:color="auto"/>
            </w:tcBorders>
            <w:shd w:val="clear" w:color="auto" w:fill="auto"/>
            <w:noWrap/>
            <w:hideMark/>
          </w:tcPr>
          <w:p w14:paraId="6679228E" w14:textId="77777777" w:rsidR="007E29D3" w:rsidRPr="007E29D3" w:rsidRDefault="007E29D3" w:rsidP="007E29D3">
            <w:pPr>
              <w:jc w:val="right"/>
              <w:rPr>
                <w:color w:val="000000"/>
                <w:sz w:val="20"/>
                <w:szCs w:val="20"/>
              </w:rPr>
            </w:pPr>
            <w:r w:rsidRPr="007E29D3">
              <w:rPr>
                <w:color w:val="000000"/>
                <w:sz w:val="20"/>
                <w:szCs w:val="20"/>
              </w:rPr>
              <w:t xml:space="preserve">6 889,81 </w:t>
            </w:r>
          </w:p>
        </w:tc>
      </w:tr>
      <w:tr w:rsidR="007E29D3" w:rsidRPr="007E29D3" w14:paraId="22A2A18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C450C3D" w14:textId="77777777" w:rsidR="007E29D3" w:rsidRPr="007E29D3" w:rsidRDefault="007E29D3" w:rsidP="007E29D3">
            <w:pPr>
              <w:jc w:val="right"/>
              <w:rPr>
                <w:color w:val="000000"/>
                <w:sz w:val="20"/>
                <w:szCs w:val="20"/>
              </w:rPr>
            </w:pPr>
            <w:r w:rsidRPr="007E29D3">
              <w:rPr>
                <w:color w:val="000000"/>
                <w:sz w:val="20"/>
                <w:szCs w:val="20"/>
              </w:rPr>
              <w:t>1.9</w:t>
            </w:r>
          </w:p>
        </w:tc>
        <w:tc>
          <w:tcPr>
            <w:tcW w:w="1040" w:type="dxa"/>
            <w:tcBorders>
              <w:top w:val="nil"/>
              <w:left w:val="nil"/>
              <w:bottom w:val="single" w:sz="4" w:space="0" w:color="auto"/>
              <w:right w:val="single" w:sz="4" w:space="0" w:color="auto"/>
            </w:tcBorders>
            <w:shd w:val="clear" w:color="auto" w:fill="auto"/>
            <w:noWrap/>
            <w:hideMark/>
          </w:tcPr>
          <w:p w14:paraId="0FF35CE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6409EA2"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auto" w:fill="auto"/>
            <w:hideMark/>
          </w:tcPr>
          <w:p w14:paraId="7812589B" w14:textId="77777777" w:rsidR="007E29D3" w:rsidRPr="007E29D3" w:rsidRDefault="007E29D3" w:rsidP="007E29D3">
            <w:pPr>
              <w:rPr>
                <w:color w:val="000000"/>
                <w:sz w:val="20"/>
                <w:szCs w:val="20"/>
              </w:rPr>
            </w:pPr>
            <w:r w:rsidRPr="007E29D3">
              <w:rPr>
                <w:color w:val="000000"/>
                <w:sz w:val="20"/>
                <w:szCs w:val="20"/>
              </w:rPr>
              <w:t>Блоки оконные противопожарные EI30 860(h)х870 мм</w:t>
            </w:r>
          </w:p>
        </w:tc>
        <w:tc>
          <w:tcPr>
            <w:tcW w:w="1276" w:type="dxa"/>
            <w:tcBorders>
              <w:top w:val="nil"/>
              <w:left w:val="nil"/>
              <w:bottom w:val="single" w:sz="4" w:space="0" w:color="auto"/>
              <w:right w:val="single" w:sz="4" w:space="0" w:color="auto"/>
            </w:tcBorders>
            <w:shd w:val="clear" w:color="auto" w:fill="auto"/>
            <w:noWrap/>
            <w:hideMark/>
          </w:tcPr>
          <w:p w14:paraId="72DE358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51B7982A"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auto" w:fill="auto"/>
            <w:noWrap/>
            <w:hideMark/>
          </w:tcPr>
          <w:p w14:paraId="0B55584E" w14:textId="77777777" w:rsidR="007E29D3" w:rsidRPr="007E29D3" w:rsidRDefault="007E29D3" w:rsidP="007E29D3">
            <w:pPr>
              <w:jc w:val="right"/>
              <w:rPr>
                <w:color w:val="000000"/>
                <w:sz w:val="20"/>
                <w:szCs w:val="20"/>
              </w:rPr>
            </w:pPr>
            <w:r w:rsidRPr="007E29D3">
              <w:rPr>
                <w:color w:val="000000"/>
                <w:sz w:val="20"/>
                <w:szCs w:val="20"/>
              </w:rPr>
              <w:t xml:space="preserve">11 867,79 </w:t>
            </w:r>
          </w:p>
        </w:tc>
        <w:tc>
          <w:tcPr>
            <w:tcW w:w="2439" w:type="dxa"/>
            <w:tcBorders>
              <w:top w:val="nil"/>
              <w:left w:val="nil"/>
              <w:bottom w:val="single" w:sz="4" w:space="0" w:color="auto"/>
              <w:right w:val="single" w:sz="4" w:space="0" w:color="auto"/>
            </w:tcBorders>
            <w:shd w:val="clear" w:color="auto" w:fill="auto"/>
            <w:noWrap/>
            <w:hideMark/>
          </w:tcPr>
          <w:p w14:paraId="64296207" w14:textId="77777777" w:rsidR="007E29D3" w:rsidRPr="007E29D3" w:rsidRDefault="007E29D3" w:rsidP="007E29D3">
            <w:pPr>
              <w:jc w:val="right"/>
              <w:rPr>
                <w:color w:val="000000"/>
                <w:sz w:val="20"/>
                <w:szCs w:val="20"/>
              </w:rPr>
            </w:pPr>
            <w:r w:rsidRPr="007E29D3">
              <w:rPr>
                <w:color w:val="000000"/>
                <w:sz w:val="20"/>
                <w:szCs w:val="20"/>
              </w:rPr>
              <w:t xml:space="preserve">23 735,58 </w:t>
            </w:r>
          </w:p>
        </w:tc>
      </w:tr>
      <w:tr w:rsidR="007E29D3" w:rsidRPr="007E29D3" w14:paraId="1CE63EA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41A881C" w14:textId="77777777" w:rsidR="007E29D3" w:rsidRPr="007E29D3" w:rsidRDefault="007E29D3" w:rsidP="007E29D3">
            <w:pPr>
              <w:jc w:val="right"/>
              <w:rPr>
                <w:color w:val="000000"/>
                <w:sz w:val="20"/>
                <w:szCs w:val="20"/>
              </w:rPr>
            </w:pPr>
            <w:r w:rsidRPr="007E29D3">
              <w:rPr>
                <w:color w:val="000000"/>
                <w:sz w:val="20"/>
                <w:szCs w:val="20"/>
              </w:rPr>
              <w:t>1.10</w:t>
            </w:r>
          </w:p>
        </w:tc>
        <w:tc>
          <w:tcPr>
            <w:tcW w:w="1040" w:type="dxa"/>
            <w:tcBorders>
              <w:top w:val="nil"/>
              <w:left w:val="nil"/>
              <w:bottom w:val="single" w:sz="4" w:space="0" w:color="auto"/>
              <w:right w:val="single" w:sz="4" w:space="0" w:color="auto"/>
            </w:tcBorders>
            <w:shd w:val="clear" w:color="auto" w:fill="auto"/>
            <w:noWrap/>
            <w:hideMark/>
          </w:tcPr>
          <w:p w14:paraId="18E4877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22EC724"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auto" w:fill="auto"/>
            <w:hideMark/>
          </w:tcPr>
          <w:p w14:paraId="279A65CE" w14:textId="77777777" w:rsidR="007E29D3" w:rsidRPr="007E29D3" w:rsidRDefault="007E29D3" w:rsidP="007E29D3">
            <w:pPr>
              <w:rPr>
                <w:color w:val="000000"/>
                <w:sz w:val="20"/>
                <w:szCs w:val="20"/>
              </w:rPr>
            </w:pPr>
            <w:r w:rsidRPr="007E29D3">
              <w:rPr>
                <w:color w:val="000000"/>
                <w:sz w:val="20"/>
                <w:szCs w:val="20"/>
              </w:rPr>
              <w:t>Блоки оконные противопожарные EI30 900(h)х870 мм</w:t>
            </w:r>
          </w:p>
        </w:tc>
        <w:tc>
          <w:tcPr>
            <w:tcW w:w="1276" w:type="dxa"/>
            <w:tcBorders>
              <w:top w:val="nil"/>
              <w:left w:val="nil"/>
              <w:bottom w:val="single" w:sz="4" w:space="0" w:color="auto"/>
              <w:right w:val="single" w:sz="4" w:space="0" w:color="auto"/>
            </w:tcBorders>
            <w:shd w:val="clear" w:color="auto" w:fill="auto"/>
            <w:noWrap/>
            <w:hideMark/>
          </w:tcPr>
          <w:p w14:paraId="69404C6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62BEF61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auto" w:fill="auto"/>
            <w:noWrap/>
            <w:hideMark/>
          </w:tcPr>
          <w:p w14:paraId="52F38375" w14:textId="77777777" w:rsidR="007E29D3" w:rsidRPr="007E29D3" w:rsidRDefault="007E29D3" w:rsidP="007E29D3">
            <w:pPr>
              <w:jc w:val="right"/>
              <w:rPr>
                <w:color w:val="000000"/>
                <w:sz w:val="20"/>
                <w:szCs w:val="20"/>
              </w:rPr>
            </w:pPr>
            <w:r w:rsidRPr="007E29D3">
              <w:rPr>
                <w:color w:val="000000"/>
                <w:sz w:val="20"/>
                <w:szCs w:val="20"/>
              </w:rPr>
              <w:t xml:space="preserve">11 867,79 </w:t>
            </w:r>
          </w:p>
        </w:tc>
        <w:tc>
          <w:tcPr>
            <w:tcW w:w="2439" w:type="dxa"/>
            <w:tcBorders>
              <w:top w:val="nil"/>
              <w:left w:val="nil"/>
              <w:bottom w:val="single" w:sz="4" w:space="0" w:color="auto"/>
              <w:right w:val="single" w:sz="4" w:space="0" w:color="auto"/>
            </w:tcBorders>
            <w:shd w:val="clear" w:color="auto" w:fill="auto"/>
            <w:noWrap/>
            <w:hideMark/>
          </w:tcPr>
          <w:p w14:paraId="6306F4B2" w14:textId="77777777" w:rsidR="007E29D3" w:rsidRPr="007E29D3" w:rsidRDefault="007E29D3" w:rsidP="007E29D3">
            <w:pPr>
              <w:jc w:val="right"/>
              <w:rPr>
                <w:color w:val="000000"/>
                <w:sz w:val="20"/>
                <w:szCs w:val="20"/>
              </w:rPr>
            </w:pPr>
            <w:r w:rsidRPr="007E29D3">
              <w:rPr>
                <w:color w:val="000000"/>
                <w:sz w:val="20"/>
                <w:szCs w:val="20"/>
              </w:rPr>
              <w:t xml:space="preserve">11 867,79 </w:t>
            </w:r>
          </w:p>
        </w:tc>
      </w:tr>
      <w:tr w:rsidR="007E29D3" w:rsidRPr="007E29D3" w14:paraId="124AD9C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7FEA5BF" w14:textId="77777777" w:rsidR="007E29D3" w:rsidRPr="007E29D3" w:rsidRDefault="007E29D3" w:rsidP="007E29D3">
            <w:pPr>
              <w:jc w:val="right"/>
              <w:rPr>
                <w:color w:val="000000"/>
                <w:sz w:val="20"/>
                <w:szCs w:val="20"/>
              </w:rPr>
            </w:pPr>
            <w:r w:rsidRPr="007E29D3">
              <w:rPr>
                <w:color w:val="000000"/>
                <w:sz w:val="20"/>
                <w:szCs w:val="20"/>
              </w:rPr>
              <w:t>1.11</w:t>
            </w:r>
          </w:p>
        </w:tc>
        <w:tc>
          <w:tcPr>
            <w:tcW w:w="1040" w:type="dxa"/>
            <w:tcBorders>
              <w:top w:val="nil"/>
              <w:left w:val="nil"/>
              <w:bottom w:val="single" w:sz="4" w:space="0" w:color="auto"/>
              <w:right w:val="single" w:sz="4" w:space="0" w:color="auto"/>
            </w:tcBorders>
            <w:shd w:val="clear" w:color="auto" w:fill="auto"/>
            <w:noWrap/>
            <w:hideMark/>
          </w:tcPr>
          <w:p w14:paraId="0F296DC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3641EAA"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auto" w:fill="auto"/>
            <w:hideMark/>
          </w:tcPr>
          <w:p w14:paraId="72F93745" w14:textId="77777777" w:rsidR="007E29D3" w:rsidRPr="007E29D3" w:rsidRDefault="007E29D3" w:rsidP="007E29D3">
            <w:pPr>
              <w:rPr>
                <w:color w:val="000000"/>
                <w:sz w:val="20"/>
                <w:szCs w:val="20"/>
              </w:rPr>
            </w:pPr>
            <w:r w:rsidRPr="007E29D3">
              <w:rPr>
                <w:color w:val="000000"/>
                <w:sz w:val="20"/>
                <w:szCs w:val="20"/>
              </w:rPr>
              <w:t>Блоки оконные противопожарные EI30 900(h)х2070 мм</w:t>
            </w:r>
          </w:p>
        </w:tc>
        <w:tc>
          <w:tcPr>
            <w:tcW w:w="1276" w:type="dxa"/>
            <w:tcBorders>
              <w:top w:val="nil"/>
              <w:left w:val="nil"/>
              <w:bottom w:val="single" w:sz="4" w:space="0" w:color="auto"/>
              <w:right w:val="single" w:sz="4" w:space="0" w:color="auto"/>
            </w:tcBorders>
            <w:shd w:val="clear" w:color="auto" w:fill="auto"/>
            <w:noWrap/>
            <w:hideMark/>
          </w:tcPr>
          <w:p w14:paraId="5DCA584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36A8E878"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auto" w:fill="auto"/>
            <w:noWrap/>
            <w:hideMark/>
          </w:tcPr>
          <w:p w14:paraId="08EB0D2D" w14:textId="77777777" w:rsidR="007E29D3" w:rsidRPr="007E29D3" w:rsidRDefault="007E29D3" w:rsidP="007E29D3">
            <w:pPr>
              <w:jc w:val="right"/>
              <w:rPr>
                <w:color w:val="000000"/>
                <w:sz w:val="20"/>
                <w:szCs w:val="20"/>
              </w:rPr>
            </w:pPr>
            <w:r w:rsidRPr="007E29D3">
              <w:rPr>
                <w:color w:val="000000"/>
                <w:sz w:val="20"/>
                <w:szCs w:val="20"/>
              </w:rPr>
              <w:t xml:space="preserve">28 744,98 </w:t>
            </w:r>
          </w:p>
        </w:tc>
        <w:tc>
          <w:tcPr>
            <w:tcW w:w="2439" w:type="dxa"/>
            <w:tcBorders>
              <w:top w:val="nil"/>
              <w:left w:val="nil"/>
              <w:bottom w:val="single" w:sz="4" w:space="0" w:color="auto"/>
              <w:right w:val="single" w:sz="4" w:space="0" w:color="auto"/>
            </w:tcBorders>
            <w:shd w:val="clear" w:color="auto" w:fill="auto"/>
            <w:noWrap/>
            <w:hideMark/>
          </w:tcPr>
          <w:p w14:paraId="3C65390F" w14:textId="77777777" w:rsidR="007E29D3" w:rsidRPr="007E29D3" w:rsidRDefault="007E29D3" w:rsidP="007E29D3">
            <w:pPr>
              <w:jc w:val="right"/>
              <w:rPr>
                <w:color w:val="000000"/>
                <w:sz w:val="20"/>
                <w:szCs w:val="20"/>
              </w:rPr>
            </w:pPr>
            <w:r w:rsidRPr="007E29D3">
              <w:rPr>
                <w:color w:val="000000"/>
                <w:sz w:val="20"/>
                <w:szCs w:val="20"/>
              </w:rPr>
              <w:t xml:space="preserve">28 744,98 </w:t>
            </w:r>
          </w:p>
        </w:tc>
      </w:tr>
      <w:tr w:rsidR="007E29D3" w:rsidRPr="007E29D3" w14:paraId="09332FD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C908AC4" w14:textId="77777777" w:rsidR="007E29D3" w:rsidRPr="007E29D3" w:rsidRDefault="007E29D3" w:rsidP="007E29D3">
            <w:pPr>
              <w:jc w:val="right"/>
              <w:rPr>
                <w:color w:val="000000"/>
                <w:sz w:val="20"/>
                <w:szCs w:val="20"/>
              </w:rPr>
            </w:pPr>
            <w:r w:rsidRPr="007E29D3">
              <w:rPr>
                <w:color w:val="000000"/>
                <w:sz w:val="20"/>
                <w:szCs w:val="20"/>
              </w:rPr>
              <w:t>1.12</w:t>
            </w:r>
          </w:p>
        </w:tc>
        <w:tc>
          <w:tcPr>
            <w:tcW w:w="1040" w:type="dxa"/>
            <w:tcBorders>
              <w:top w:val="nil"/>
              <w:left w:val="nil"/>
              <w:bottom w:val="single" w:sz="4" w:space="0" w:color="auto"/>
              <w:right w:val="single" w:sz="4" w:space="0" w:color="auto"/>
            </w:tcBorders>
            <w:shd w:val="clear" w:color="auto" w:fill="auto"/>
            <w:noWrap/>
            <w:hideMark/>
          </w:tcPr>
          <w:p w14:paraId="3028704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A670212"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auto" w:fill="auto"/>
            <w:hideMark/>
          </w:tcPr>
          <w:p w14:paraId="7CC73691" w14:textId="77777777" w:rsidR="007E29D3" w:rsidRPr="007E29D3" w:rsidRDefault="007E29D3" w:rsidP="007E29D3">
            <w:pPr>
              <w:rPr>
                <w:color w:val="000000"/>
                <w:sz w:val="20"/>
                <w:szCs w:val="20"/>
              </w:rPr>
            </w:pPr>
            <w:r w:rsidRPr="007E29D3">
              <w:rPr>
                <w:color w:val="000000"/>
                <w:sz w:val="20"/>
                <w:szCs w:val="20"/>
              </w:rPr>
              <w:t>Установка в жилых и общественных зданиях оконных блоков из ПВХ профилей: глухих с площадью проема более 2 м2</w:t>
            </w:r>
          </w:p>
        </w:tc>
        <w:tc>
          <w:tcPr>
            <w:tcW w:w="1276" w:type="dxa"/>
            <w:tcBorders>
              <w:top w:val="nil"/>
              <w:left w:val="nil"/>
              <w:bottom w:val="single" w:sz="4" w:space="0" w:color="auto"/>
              <w:right w:val="single" w:sz="4" w:space="0" w:color="auto"/>
            </w:tcBorders>
            <w:shd w:val="clear" w:color="auto" w:fill="auto"/>
            <w:noWrap/>
            <w:hideMark/>
          </w:tcPr>
          <w:p w14:paraId="01854434"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7096252D" w14:textId="77777777" w:rsidR="007E29D3" w:rsidRPr="007E29D3" w:rsidRDefault="007E29D3" w:rsidP="007E29D3">
            <w:pPr>
              <w:jc w:val="right"/>
              <w:rPr>
                <w:color w:val="000000"/>
                <w:sz w:val="20"/>
                <w:szCs w:val="20"/>
              </w:rPr>
            </w:pPr>
            <w:r w:rsidRPr="007E29D3">
              <w:rPr>
                <w:color w:val="000000"/>
                <w:sz w:val="20"/>
                <w:szCs w:val="20"/>
              </w:rPr>
              <w:t>0,2124</w:t>
            </w:r>
          </w:p>
        </w:tc>
        <w:tc>
          <w:tcPr>
            <w:tcW w:w="1275" w:type="dxa"/>
            <w:tcBorders>
              <w:top w:val="nil"/>
              <w:left w:val="nil"/>
              <w:bottom w:val="single" w:sz="4" w:space="0" w:color="auto"/>
              <w:right w:val="single" w:sz="4" w:space="0" w:color="auto"/>
            </w:tcBorders>
            <w:shd w:val="clear" w:color="auto" w:fill="auto"/>
            <w:noWrap/>
            <w:hideMark/>
          </w:tcPr>
          <w:p w14:paraId="4B1D2895" w14:textId="77777777" w:rsidR="007E29D3" w:rsidRPr="007E29D3" w:rsidRDefault="007E29D3" w:rsidP="007E29D3">
            <w:pPr>
              <w:jc w:val="right"/>
              <w:rPr>
                <w:color w:val="000000"/>
                <w:sz w:val="20"/>
                <w:szCs w:val="20"/>
              </w:rPr>
            </w:pPr>
            <w:r w:rsidRPr="007E29D3">
              <w:rPr>
                <w:color w:val="000000"/>
                <w:sz w:val="20"/>
                <w:szCs w:val="20"/>
              </w:rPr>
              <w:t xml:space="preserve">131 389,68 </w:t>
            </w:r>
          </w:p>
        </w:tc>
        <w:tc>
          <w:tcPr>
            <w:tcW w:w="2439" w:type="dxa"/>
            <w:tcBorders>
              <w:top w:val="nil"/>
              <w:left w:val="nil"/>
              <w:bottom w:val="single" w:sz="4" w:space="0" w:color="auto"/>
              <w:right w:val="single" w:sz="4" w:space="0" w:color="auto"/>
            </w:tcBorders>
            <w:shd w:val="clear" w:color="auto" w:fill="auto"/>
            <w:noWrap/>
            <w:hideMark/>
          </w:tcPr>
          <w:p w14:paraId="38AABD76" w14:textId="77777777" w:rsidR="007E29D3" w:rsidRPr="007E29D3" w:rsidRDefault="007E29D3" w:rsidP="007E29D3">
            <w:pPr>
              <w:jc w:val="right"/>
              <w:rPr>
                <w:color w:val="000000"/>
                <w:sz w:val="20"/>
                <w:szCs w:val="20"/>
              </w:rPr>
            </w:pPr>
            <w:r w:rsidRPr="007E29D3">
              <w:rPr>
                <w:color w:val="000000"/>
                <w:sz w:val="20"/>
                <w:szCs w:val="20"/>
              </w:rPr>
              <w:t xml:space="preserve">27 907,17 </w:t>
            </w:r>
          </w:p>
        </w:tc>
      </w:tr>
      <w:tr w:rsidR="007E29D3" w:rsidRPr="007E29D3" w14:paraId="48B11A2B" w14:textId="77777777" w:rsidTr="007E29D3">
        <w:trPr>
          <w:trHeight w:val="405"/>
        </w:trPr>
        <w:tc>
          <w:tcPr>
            <w:tcW w:w="656" w:type="dxa"/>
            <w:tcBorders>
              <w:top w:val="nil"/>
              <w:left w:val="single" w:sz="4" w:space="0" w:color="auto"/>
              <w:bottom w:val="single" w:sz="4" w:space="0" w:color="auto"/>
              <w:right w:val="single" w:sz="4" w:space="0" w:color="auto"/>
            </w:tcBorders>
            <w:shd w:val="clear" w:color="auto" w:fill="auto"/>
            <w:noWrap/>
            <w:hideMark/>
          </w:tcPr>
          <w:p w14:paraId="0BBEE1AA" w14:textId="77777777" w:rsidR="007E29D3" w:rsidRPr="007E29D3" w:rsidRDefault="007E29D3" w:rsidP="007E29D3">
            <w:pPr>
              <w:jc w:val="right"/>
              <w:rPr>
                <w:color w:val="000000"/>
                <w:sz w:val="20"/>
                <w:szCs w:val="20"/>
              </w:rPr>
            </w:pPr>
            <w:r w:rsidRPr="007E29D3">
              <w:rPr>
                <w:color w:val="000000"/>
                <w:sz w:val="20"/>
                <w:szCs w:val="20"/>
              </w:rPr>
              <w:t>1.13</w:t>
            </w:r>
          </w:p>
        </w:tc>
        <w:tc>
          <w:tcPr>
            <w:tcW w:w="1040" w:type="dxa"/>
            <w:tcBorders>
              <w:top w:val="nil"/>
              <w:left w:val="nil"/>
              <w:bottom w:val="single" w:sz="4" w:space="0" w:color="auto"/>
              <w:right w:val="single" w:sz="4" w:space="0" w:color="auto"/>
            </w:tcBorders>
            <w:shd w:val="clear" w:color="auto" w:fill="auto"/>
            <w:noWrap/>
            <w:hideMark/>
          </w:tcPr>
          <w:p w14:paraId="34E3DDB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4BDC711"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auto" w:fill="auto"/>
            <w:hideMark/>
          </w:tcPr>
          <w:p w14:paraId="1F8AAE3F" w14:textId="77777777" w:rsidR="007E29D3" w:rsidRPr="007E29D3" w:rsidRDefault="007E29D3" w:rsidP="007E29D3">
            <w:pPr>
              <w:rPr>
                <w:color w:val="000000"/>
                <w:sz w:val="20"/>
                <w:szCs w:val="20"/>
              </w:rPr>
            </w:pPr>
            <w:r w:rsidRPr="007E29D3">
              <w:rPr>
                <w:color w:val="000000"/>
                <w:sz w:val="20"/>
                <w:szCs w:val="20"/>
              </w:rPr>
              <w:t>Блоки оконные противопожарные EI30 2000(h)х1770 мм</w:t>
            </w:r>
          </w:p>
        </w:tc>
        <w:tc>
          <w:tcPr>
            <w:tcW w:w="1276" w:type="dxa"/>
            <w:tcBorders>
              <w:top w:val="nil"/>
              <w:left w:val="nil"/>
              <w:bottom w:val="single" w:sz="4" w:space="0" w:color="auto"/>
              <w:right w:val="single" w:sz="4" w:space="0" w:color="auto"/>
            </w:tcBorders>
            <w:shd w:val="clear" w:color="auto" w:fill="auto"/>
            <w:noWrap/>
            <w:hideMark/>
          </w:tcPr>
          <w:p w14:paraId="264B5CE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34382F10"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auto" w:fill="auto"/>
            <w:noWrap/>
            <w:hideMark/>
          </w:tcPr>
          <w:p w14:paraId="6A72392C" w14:textId="77777777" w:rsidR="007E29D3" w:rsidRPr="007E29D3" w:rsidRDefault="007E29D3" w:rsidP="007E29D3">
            <w:pPr>
              <w:jc w:val="right"/>
              <w:rPr>
                <w:color w:val="000000"/>
                <w:sz w:val="20"/>
                <w:szCs w:val="20"/>
              </w:rPr>
            </w:pPr>
            <w:r w:rsidRPr="007E29D3">
              <w:rPr>
                <w:color w:val="000000"/>
                <w:sz w:val="20"/>
                <w:szCs w:val="20"/>
              </w:rPr>
              <w:t xml:space="preserve">54 621,04 </w:t>
            </w:r>
          </w:p>
        </w:tc>
        <w:tc>
          <w:tcPr>
            <w:tcW w:w="2439" w:type="dxa"/>
            <w:tcBorders>
              <w:top w:val="nil"/>
              <w:left w:val="nil"/>
              <w:bottom w:val="single" w:sz="4" w:space="0" w:color="auto"/>
              <w:right w:val="single" w:sz="4" w:space="0" w:color="auto"/>
            </w:tcBorders>
            <w:shd w:val="clear" w:color="auto" w:fill="auto"/>
            <w:noWrap/>
            <w:hideMark/>
          </w:tcPr>
          <w:p w14:paraId="3B084E50" w14:textId="77777777" w:rsidR="007E29D3" w:rsidRPr="007E29D3" w:rsidRDefault="007E29D3" w:rsidP="007E29D3">
            <w:pPr>
              <w:jc w:val="right"/>
              <w:rPr>
                <w:color w:val="000000"/>
                <w:sz w:val="20"/>
                <w:szCs w:val="20"/>
              </w:rPr>
            </w:pPr>
            <w:r w:rsidRPr="007E29D3">
              <w:rPr>
                <w:color w:val="000000"/>
                <w:sz w:val="20"/>
                <w:szCs w:val="20"/>
              </w:rPr>
              <w:t xml:space="preserve">327 726,24 </w:t>
            </w:r>
          </w:p>
        </w:tc>
      </w:tr>
      <w:tr w:rsidR="007E29D3" w:rsidRPr="007E29D3" w14:paraId="4CE9E3C2" w14:textId="77777777" w:rsidTr="007E29D3">
        <w:trPr>
          <w:trHeight w:val="345"/>
        </w:trPr>
        <w:tc>
          <w:tcPr>
            <w:tcW w:w="656" w:type="dxa"/>
            <w:tcBorders>
              <w:top w:val="nil"/>
              <w:left w:val="single" w:sz="4" w:space="0" w:color="auto"/>
              <w:bottom w:val="single" w:sz="4" w:space="0" w:color="auto"/>
              <w:right w:val="single" w:sz="4" w:space="0" w:color="auto"/>
            </w:tcBorders>
            <w:shd w:val="clear" w:color="auto" w:fill="auto"/>
            <w:noWrap/>
            <w:hideMark/>
          </w:tcPr>
          <w:p w14:paraId="4D45CBE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09ACF09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nil"/>
              <w:right w:val="nil"/>
            </w:tcBorders>
            <w:shd w:val="clear" w:color="auto" w:fill="auto"/>
            <w:noWrap/>
            <w:vAlign w:val="bottom"/>
            <w:hideMark/>
          </w:tcPr>
          <w:p w14:paraId="4A96416C" w14:textId="77777777" w:rsidR="007E29D3" w:rsidRPr="007E29D3" w:rsidRDefault="007E29D3" w:rsidP="007E29D3">
            <w:pPr>
              <w:jc w:val="right"/>
              <w:rPr>
                <w:color w:val="000000"/>
                <w:sz w:val="20"/>
                <w:szCs w:val="20"/>
              </w:rPr>
            </w:pPr>
          </w:p>
        </w:tc>
        <w:tc>
          <w:tcPr>
            <w:tcW w:w="6511" w:type="dxa"/>
            <w:tcBorders>
              <w:top w:val="nil"/>
              <w:left w:val="nil"/>
              <w:bottom w:val="single" w:sz="4" w:space="0" w:color="auto"/>
              <w:right w:val="single" w:sz="4" w:space="0" w:color="auto"/>
            </w:tcBorders>
            <w:shd w:val="clear" w:color="auto" w:fill="auto"/>
            <w:hideMark/>
          </w:tcPr>
          <w:p w14:paraId="0158960B" w14:textId="77777777" w:rsidR="007E29D3" w:rsidRPr="007E29D3" w:rsidRDefault="007E29D3" w:rsidP="007E29D3">
            <w:pPr>
              <w:rPr>
                <w:b/>
                <w:bCs/>
                <w:color w:val="000000"/>
                <w:sz w:val="20"/>
                <w:szCs w:val="20"/>
              </w:rPr>
            </w:pPr>
            <w:r w:rsidRPr="007E29D3">
              <w:rPr>
                <w:b/>
                <w:bCs/>
                <w:color w:val="000000"/>
                <w:sz w:val="20"/>
                <w:szCs w:val="20"/>
              </w:rPr>
              <w:t>Подоконники</w:t>
            </w:r>
          </w:p>
        </w:tc>
        <w:tc>
          <w:tcPr>
            <w:tcW w:w="1276" w:type="dxa"/>
            <w:tcBorders>
              <w:top w:val="nil"/>
              <w:left w:val="nil"/>
              <w:bottom w:val="single" w:sz="4" w:space="0" w:color="auto"/>
              <w:right w:val="single" w:sz="4" w:space="0" w:color="auto"/>
            </w:tcBorders>
            <w:shd w:val="clear" w:color="auto" w:fill="auto"/>
            <w:noWrap/>
            <w:hideMark/>
          </w:tcPr>
          <w:p w14:paraId="3E80D44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6F5B743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2285520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6FA94C8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F2B056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3D3681C" w14:textId="77777777" w:rsidR="007E29D3" w:rsidRPr="007E29D3" w:rsidRDefault="007E29D3" w:rsidP="007E29D3">
            <w:pPr>
              <w:jc w:val="right"/>
              <w:rPr>
                <w:color w:val="000000"/>
                <w:sz w:val="20"/>
                <w:szCs w:val="20"/>
              </w:rPr>
            </w:pPr>
            <w:r w:rsidRPr="007E29D3">
              <w:rPr>
                <w:color w:val="000000"/>
                <w:sz w:val="20"/>
                <w:szCs w:val="20"/>
              </w:rPr>
              <w:t>1.14</w:t>
            </w:r>
          </w:p>
        </w:tc>
        <w:tc>
          <w:tcPr>
            <w:tcW w:w="1040" w:type="dxa"/>
            <w:tcBorders>
              <w:top w:val="nil"/>
              <w:left w:val="nil"/>
              <w:bottom w:val="single" w:sz="4" w:space="0" w:color="auto"/>
              <w:right w:val="single" w:sz="4" w:space="0" w:color="auto"/>
            </w:tcBorders>
            <w:shd w:val="clear" w:color="auto" w:fill="auto"/>
            <w:noWrap/>
            <w:hideMark/>
          </w:tcPr>
          <w:p w14:paraId="204DE3D3"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single" w:sz="4" w:space="0" w:color="auto"/>
              <w:left w:val="nil"/>
              <w:bottom w:val="single" w:sz="4" w:space="0" w:color="auto"/>
              <w:right w:val="single" w:sz="4" w:space="0" w:color="auto"/>
            </w:tcBorders>
            <w:shd w:val="clear" w:color="auto" w:fill="auto"/>
            <w:noWrap/>
            <w:hideMark/>
          </w:tcPr>
          <w:p w14:paraId="6729CD79"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auto" w:fill="auto"/>
            <w:hideMark/>
          </w:tcPr>
          <w:p w14:paraId="49BC8129" w14:textId="77777777" w:rsidR="007E29D3" w:rsidRPr="007E29D3" w:rsidRDefault="007E29D3" w:rsidP="007E29D3">
            <w:pPr>
              <w:rPr>
                <w:color w:val="000000"/>
                <w:sz w:val="20"/>
                <w:szCs w:val="20"/>
              </w:rPr>
            </w:pPr>
            <w:r w:rsidRPr="007E29D3">
              <w:rPr>
                <w:color w:val="000000"/>
                <w:sz w:val="20"/>
                <w:szCs w:val="20"/>
              </w:rPr>
              <w:t>Установка подоконных досок из ПВХ: в каменных стенах толщиной до 0,51 м</w:t>
            </w:r>
          </w:p>
        </w:tc>
        <w:tc>
          <w:tcPr>
            <w:tcW w:w="1276" w:type="dxa"/>
            <w:tcBorders>
              <w:top w:val="nil"/>
              <w:left w:val="nil"/>
              <w:bottom w:val="single" w:sz="4" w:space="0" w:color="auto"/>
              <w:right w:val="single" w:sz="4" w:space="0" w:color="auto"/>
            </w:tcBorders>
            <w:shd w:val="clear" w:color="auto" w:fill="auto"/>
            <w:noWrap/>
            <w:hideMark/>
          </w:tcPr>
          <w:p w14:paraId="5FB3D271"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auto" w:fill="auto"/>
            <w:noWrap/>
            <w:hideMark/>
          </w:tcPr>
          <w:p w14:paraId="109D1D02" w14:textId="77777777" w:rsidR="007E29D3" w:rsidRPr="007E29D3" w:rsidRDefault="007E29D3" w:rsidP="007E29D3">
            <w:pPr>
              <w:jc w:val="right"/>
              <w:rPr>
                <w:color w:val="000000"/>
                <w:sz w:val="20"/>
                <w:szCs w:val="20"/>
              </w:rPr>
            </w:pPr>
            <w:r w:rsidRPr="007E29D3">
              <w:rPr>
                <w:color w:val="000000"/>
                <w:sz w:val="20"/>
                <w:szCs w:val="20"/>
              </w:rPr>
              <w:t>1,874</w:t>
            </w:r>
          </w:p>
        </w:tc>
        <w:tc>
          <w:tcPr>
            <w:tcW w:w="1275" w:type="dxa"/>
            <w:tcBorders>
              <w:top w:val="nil"/>
              <w:left w:val="nil"/>
              <w:bottom w:val="single" w:sz="4" w:space="0" w:color="auto"/>
              <w:right w:val="single" w:sz="4" w:space="0" w:color="auto"/>
            </w:tcBorders>
            <w:shd w:val="clear" w:color="auto" w:fill="auto"/>
            <w:noWrap/>
            <w:hideMark/>
          </w:tcPr>
          <w:p w14:paraId="766E950A" w14:textId="77777777" w:rsidR="007E29D3" w:rsidRPr="007E29D3" w:rsidRDefault="007E29D3" w:rsidP="007E29D3">
            <w:pPr>
              <w:jc w:val="right"/>
              <w:rPr>
                <w:color w:val="000000"/>
                <w:sz w:val="20"/>
                <w:szCs w:val="20"/>
              </w:rPr>
            </w:pPr>
            <w:r w:rsidRPr="007E29D3">
              <w:rPr>
                <w:color w:val="000000"/>
                <w:sz w:val="20"/>
                <w:szCs w:val="20"/>
              </w:rPr>
              <w:t xml:space="preserve">32 603,17 </w:t>
            </w:r>
          </w:p>
        </w:tc>
        <w:tc>
          <w:tcPr>
            <w:tcW w:w="2439" w:type="dxa"/>
            <w:tcBorders>
              <w:top w:val="nil"/>
              <w:left w:val="nil"/>
              <w:bottom w:val="single" w:sz="4" w:space="0" w:color="auto"/>
              <w:right w:val="single" w:sz="4" w:space="0" w:color="auto"/>
            </w:tcBorders>
            <w:shd w:val="clear" w:color="auto" w:fill="auto"/>
            <w:noWrap/>
            <w:hideMark/>
          </w:tcPr>
          <w:p w14:paraId="0B588D22" w14:textId="77777777" w:rsidR="007E29D3" w:rsidRPr="007E29D3" w:rsidRDefault="007E29D3" w:rsidP="007E29D3">
            <w:pPr>
              <w:jc w:val="right"/>
              <w:rPr>
                <w:color w:val="000000"/>
                <w:sz w:val="20"/>
                <w:szCs w:val="20"/>
              </w:rPr>
            </w:pPr>
            <w:r w:rsidRPr="007E29D3">
              <w:rPr>
                <w:color w:val="000000"/>
                <w:sz w:val="20"/>
                <w:szCs w:val="20"/>
              </w:rPr>
              <w:t xml:space="preserve">61 098,34 </w:t>
            </w:r>
          </w:p>
        </w:tc>
      </w:tr>
      <w:tr w:rsidR="007E29D3" w:rsidRPr="007E29D3" w14:paraId="2AA57F3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07C09A8" w14:textId="77777777" w:rsidR="007E29D3" w:rsidRPr="007E29D3" w:rsidRDefault="007E29D3" w:rsidP="007E29D3">
            <w:pPr>
              <w:jc w:val="right"/>
              <w:rPr>
                <w:color w:val="000000"/>
                <w:sz w:val="20"/>
                <w:szCs w:val="20"/>
              </w:rPr>
            </w:pPr>
            <w:r w:rsidRPr="007E29D3">
              <w:rPr>
                <w:color w:val="000000"/>
                <w:sz w:val="20"/>
                <w:szCs w:val="20"/>
              </w:rPr>
              <w:t>1.15</w:t>
            </w:r>
          </w:p>
        </w:tc>
        <w:tc>
          <w:tcPr>
            <w:tcW w:w="1040" w:type="dxa"/>
            <w:tcBorders>
              <w:top w:val="nil"/>
              <w:left w:val="nil"/>
              <w:bottom w:val="single" w:sz="4" w:space="0" w:color="auto"/>
              <w:right w:val="single" w:sz="4" w:space="0" w:color="auto"/>
            </w:tcBorders>
            <w:shd w:val="clear" w:color="auto" w:fill="auto"/>
            <w:noWrap/>
            <w:hideMark/>
          </w:tcPr>
          <w:p w14:paraId="018B2A7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2E8755D"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auto" w:fill="auto"/>
            <w:hideMark/>
          </w:tcPr>
          <w:p w14:paraId="3AEB46BB" w14:textId="77777777" w:rsidR="007E29D3" w:rsidRPr="007E29D3" w:rsidRDefault="007E29D3" w:rsidP="007E29D3">
            <w:pPr>
              <w:rPr>
                <w:color w:val="000000"/>
                <w:sz w:val="20"/>
                <w:szCs w:val="20"/>
              </w:rPr>
            </w:pPr>
            <w:r w:rsidRPr="007E29D3">
              <w:rPr>
                <w:color w:val="000000"/>
                <w:sz w:val="20"/>
                <w:szCs w:val="20"/>
              </w:rPr>
              <w:t>Доски подоконные ПВХ, шириной: 500 мм</w:t>
            </w:r>
          </w:p>
        </w:tc>
        <w:tc>
          <w:tcPr>
            <w:tcW w:w="1276" w:type="dxa"/>
            <w:tcBorders>
              <w:top w:val="nil"/>
              <w:left w:val="nil"/>
              <w:bottom w:val="single" w:sz="4" w:space="0" w:color="auto"/>
              <w:right w:val="single" w:sz="4" w:space="0" w:color="auto"/>
            </w:tcBorders>
            <w:shd w:val="clear" w:color="auto" w:fill="auto"/>
            <w:noWrap/>
            <w:hideMark/>
          </w:tcPr>
          <w:p w14:paraId="6F053FFC"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auto" w:fill="auto"/>
            <w:noWrap/>
            <w:hideMark/>
          </w:tcPr>
          <w:p w14:paraId="37748E66" w14:textId="77777777" w:rsidR="007E29D3" w:rsidRPr="007E29D3" w:rsidRDefault="007E29D3" w:rsidP="007E29D3">
            <w:pPr>
              <w:jc w:val="right"/>
              <w:rPr>
                <w:color w:val="000000"/>
                <w:sz w:val="20"/>
                <w:szCs w:val="20"/>
              </w:rPr>
            </w:pPr>
            <w:r w:rsidRPr="007E29D3">
              <w:rPr>
                <w:color w:val="000000"/>
                <w:sz w:val="20"/>
                <w:szCs w:val="20"/>
              </w:rPr>
              <w:t>1,874</w:t>
            </w:r>
          </w:p>
        </w:tc>
        <w:tc>
          <w:tcPr>
            <w:tcW w:w="1275" w:type="dxa"/>
            <w:tcBorders>
              <w:top w:val="nil"/>
              <w:left w:val="nil"/>
              <w:bottom w:val="single" w:sz="4" w:space="0" w:color="auto"/>
              <w:right w:val="single" w:sz="4" w:space="0" w:color="auto"/>
            </w:tcBorders>
            <w:shd w:val="clear" w:color="auto" w:fill="auto"/>
            <w:noWrap/>
            <w:hideMark/>
          </w:tcPr>
          <w:p w14:paraId="0D87AF9B" w14:textId="77777777" w:rsidR="007E29D3" w:rsidRPr="007E29D3" w:rsidRDefault="007E29D3" w:rsidP="007E29D3">
            <w:pPr>
              <w:jc w:val="right"/>
              <w:rPr>
                <w:color w:val="000000"/>
                <w:sz w:val="20"/>
                <w:szCs w:val="20"/>
              </w:rPr>
            </w:pPr>
            <w:r w:rsidRPr="007E29D3">
              <w:rPr>
                <w:color w:val="000000"/>
                <w:sz w:val="20"/>
                <w:szCs w:val="20"/>
              </w:rPr>
              <w:t xml:space="preserve">416,02 </w:t>
            </w:r>
          </w:p>
        </w:tc>
        <w:tc>
          <w:tcPr>
            <w:tcW w:w="2439" w:type="dxa"/>
            <w:tcBorders>
              <w:top w:val="nil"/>
              <w:left w:val="nil"/>
              <w:bottom w:val="single" w:sz="4" w:space="0" w:color="auto"/>
              <w:right w:val="single" w:sz="4" w:space="0" w:color="auto"/>
            </w:tcBorders>
            <w:shd w:val="clear" w:color="auto" w:fill="auto"/>
            <w:noWrap/>
            <w:hideMark/>
          </w:tcPr>
          <w:p w14:paraId="29688AE7" w14:textId="77777777" w:rsidR="007E29D3" w:rsidRPr="007E29D3" w:rsidRDefault="007E29D3" w:rsidP="007E29D3">
            <w:pPr>
              <w:jc w:val="right"/>
              <w:rPr>
                <w:color w:val="000000"/>
                <w:sz w:val="20"/>
                <w:szCs w:val="20"/>
              </w:rPr>
            </w:pPr>
            <w:r w:rsidRPr="007E29D3">
              <w:rPr>
                <w:color w:val="000000"/>
                <w:sz w:val="20"/>
                <w:szCs w:val="20"/>
              </w:rPr>
              <w:t xml:space="preserve">779,62 </w:t>
            </w:r>
          </w:p>
        </w:tc>
      </w:tr>
      <w:tr w:rsidR="007E29D3" w:rsidRPr="007E29D3" w14:paraId="5D2AD81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A0EE6E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18BE12E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4EE7E49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313A1375" w14:textId="77777777" w:rsidR="007E29D3" w:rsidRPr="007E29D3" w:rsidRDefault="007E29D3" w:rsidP="007E29D3">
            <w:pPr>
              <w:rPr>
                <w:b/>
                <w:bCs/>
                <w:color w:val="000000"/>
                <w:sz w:val="20"/>
                <w:szCs w:val="20"/>
              </w:rPr>
            </w:pPr>
            <w:r w:rsidRPr="007E29D3">
              <w:rPr>
                <w:b/>
                <w:bCs/>
                <w:color w:val="000000"/>
                <w:sz w:val="20"/>
                <w:szCs w:val="20"/>
              </w:rPr>
              <w:t>Дополнительные оконные элементы</w:t>
            </w:r>
          </w:p>
        </w:tc>
        <w:tc>
          <w:tcPr>
            <w:tcW w:w="1276" w:type="dxa"/>
            <w:tcBorders>
              <w:top w:val="nil"/>
              <w:left w:val="nil"/>
              <w:bottom w:val="single" w:sz="4" w:space="0" w:color="auto"/>
              <w:right w:val="single" w:sz="4" w:space="0" w:color="auto"/>
            </w:tcBorders>
            <w:shd w:val="clear" w:color="auto" w:fill="auto"/>
            <w:noWrap/>
            <w:hideMark/>
          </w:tcPr>
          <w:p w14:paraId="1C0940B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2A04F58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1B4B898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3BE8630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7CB6FC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FB16D3B" w14:textId="77777777" w:rsidR="007E29D3" w:rsidRPr="007E29D3" w:rsidRDefault="007E29D3" w:rsidP="007E29D3">
            <w:pPr>
              <w:jc w:val="right"/>
              <w:rPr>
                <w:color w:val="000000"/>
                <w:sz w:val="20"/>
                <w:szCs w:val="20"/>
              </w:rPr>
            </w:pPr>
            <w:r w:rsidRPr="007E29D3">
              <w:rPr>
                <w:color w:val="000000"/>
                <w:sz w:val="20"/>
                <w:szCs w:val="20"/>
              </w:rPr>
              <w:t>1.16</w:t>
            </w:r>
          </w:p>
        </w:tc>
        <w:tc>
          <w:tcPr>
            <w:tcW w:w="1040" w:type="dxa"/>
            <w:tcBorders>
              <w:top w:val="nil"/>
              <w:left w:val="nil"/>
              <w:bottom w:val="single" w:sz="4" w:space="0" w:color="auto"/>
              <w:right w:val="single" w:sz="4" w:space="0" w:color="auto"/>
            </w:tcBorders>
            <w:shd w:val="clear" w:color="auto" w:fill="auto"/>
            <w:noWrap/>
            <w:hideMark/>
          </w:tcPr>
          <w:p w14:paraId="64B86013"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04AAB79"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auto" w:fill="auto"/>
            <w:hideMark/>
          </w:tcPr>
          <w:p w14:paraId="1BA0EA05" w14:textId="77777777" w:rsidR="007E29D3" w:rsidRPr="007E29D3" w:rsidRDefault="007E29D3" w:rsidP="007E29D3">
            <w:pPr>
              <w:rPr>
                <w:color w:val="000000"/>
                <w:sz w:val="20"/>
                <w:szCs w:val="20"/>
              </w:rPr>
            </w:pPr>
            <w:r w:rsidRPr="007E29D3">
              <w:rPr>
                <w:color w:val="000000"/>
                <w:sz w:val="20"/>
                <w:szCs w:val="20"/>
              </w:rPr>
              <w:t>Устройство дистанционного открывания окна</w:t>
            </w:r>
          </w:p>
        </w:tc>
        <w:tc>
          <w:tcPr>
            <w:tcW w:w="1276" w:type="dxa"/>
            <w:tcBorders>
              <w:top w:val="nil"/>
              <w:left w:val="nil"/>
              <w:bottom w:val="single" w:sz="4" w:space="0" w:color="auto"/>
              <w:right w:val="single" w:sz="4" w:space="0" w:color="auto"/>
            </w:tcBorders>
            <w:shd w:val="clear" w:color="auto" w:fill="auto"/>
            <w:noWrap/>
            <w:hideMark/>
          </w:tcPr>
          <w:p w14:paraId="073E89FA" w14:textId="77777777" w:rsidR="007E29D3" w:rsidRPr="007E29D3" w:rsidRDefault="007E29D3" w:rsidP="007E29D3">
            <w:pPr>
              <w:jc w:val="right"/>
              <w:rPr>
                <w:color w:val="000000"/>
                <w:sz w:val="20"/>
                <w:szCs w:val="20"/>
              </w:rPr>
            </w:pPr>
            <w:r w:rsidRPr="007E29D3">
              <w:rPr>
                <w:color w:val="000000"/>
                <w:sz w:val="20"/>
                <w:szCs w:val="20"/>
              </w:rPr>
              <w:t>комплект</w:t>
            </w:r>
          </w:p>
        </w:tc>
        <w:tc>
          <w:tcPr>
            <w:tcW w:w="1134" w:type="dxa"/>
            <w:tcBorders>
              <w:top w:val="nil"/>
              <w:left w:val="nil"/>
              <w:bottom w:val="single" w:sz="4" w:space="0" w:color="auto"/>
              <w:right w:val="single" w:sz="4" w:space="0" w:color="auto"/>
            </w:tcBorders>
            <w:shd w:val="clear" w:color="auto" w:fill="auto"/>
            <w:noWrap/>
            <w:hideMark/>
          </w:tcPr>
          <w:p w14:paraId="053FEC3A" w14:textId="77777777" w:rsidR="007E29D3" w:rsidRPr="007E29D3" w:rsidRDefault="007E29D3" w:rsidP="007E29D3">
            <w:pPr>
              <w:jc w:val="right"/>
              <w:rPr>
                <w:color w:val="000000"/>
                <w:sz w:val="20"/>
                <w:szCs w:val="20"/>
              </w:rPr>
            </w:pPr>
            <w:r w:rsidRPr="007E29D3">
              <w:rPr>
                <w:color w:val="000000"/>
                <w:sz w:val="20"/>
                <w:szCs w:val="20"/>
              </w:rPr>
              <w:t>62</w:t>
            </w:r>
          </w:p>
        </w:tc>
        <w:tc>
          <w:tcPr>
            <w:tcW w:w="1275" w:type="dxa"/>
            <w:tcBorders>
              <w:top w:val="nil"/>
              <w:left w:val="nil"/>
              <w:bottom w:val="single" w:sz="4" w:space="0" w:color="auto"/>
              <w:right w:val="single" w:sz="4" w:space="0" w:color="auto"/>
            </w:tcBorders>
            <w:shd w:val="clear" w:color="auto" w:fill="auto"/>
            <w:noWrap/>
            <w:hideMark/>
          </w:tcPr>
          <w:p w14:paraId="00562D96" w14:textId="77777777" w:rsidR="007E29D3" w:rsidRPr="007E29D3" w:rsidRDefault="007E29D3" w:rsidP="007E29D3">
            <w:pPr>
              <w:jc w:val="right"/>
              <w:rPr>
                <w:color w:val="000000"/>
                <w:sz w:val="20"/>
                <w:szCs w:val="20"/>
              </w:rPr>
            </w:pPr>
            <w:r w:rsidRPr="007E29D3">
              <w:rPr>
                <w:color w:val="000000"/>
                <w:sz w:val="20"/>
                <w:szCs w:val="20"/>
              </w:rPr>
              <w:t xml:space="preserve">3 480,58 </w:t>
            </w:r>
          </w:p>
        </w:tc>
        <w:tc>
          <w:tcPr>
            <w:tcW w:w="2439" w:type="dxa"/>
            <w:tcBorders>
              <w:top w:val="nil"/>
              <w:left w:val="nil"/>
              <w:bottom w:val="single" w:sz="4" w:space="0" w:color="auto"/>
              <w:right w:val="single" w:sz="4" w:space="0" w:color="auto"/>
            </w:tcBorders>
            <w:shd w:val="clear" w:color="auto" w:fill="auto"/>
            <w:noWrap/>
            <w:hideMark/>
          </w:tcPr>
          <w:p w14:paraId="051F9608" w14:textId="77777777" w:rsidR="007E29D3" w:rsidRPr="007E29D3" w:rsidRDefault="007E29D3" w:rsidP="007E29D3">
            <w:pPr>
              <w:jc w:val="right"/>
              <w:rPr>
                <w:color w:val="000000"/>
                <w:sz w:val="20"/>
                <w:szCs w:val="20"/>
              </w:rPr>
            </w:pPr>
            <w:r w:rsidRPr="007E29D3">
              <w:rPr>
                <w:color w:val="000000"/>
                <w:sz w:val="20"/>
                <w:szCs w:val="20"/>
              </w:rPr>
              <w:t xml:space="preserve">215 795,96 </w:t>
            </w:r>
          </w:p>
        </w:tc>
      </w:tr>
      <w:tr w:rsidR="007E29D3" w:rsidRPr="007E29D3" w14:paraId="504D3A9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28BCFFD" w14:textId="77777777" w:rsidR="007E29D3" w:rsidRPr="007E29D3" w:rsidRDefault="007E29D3" w:rsidP="007E29D3">
            <w:pPr>
              <w:jc w:val="right"/>
              <w:rPr>
                <w:color w:val="000000"/>
                <w:sz w:val="20"/>
                <w:szCs w:val="20"/>
              </w:rPr>
            </w:pPr>
            <w:r w:rsidRPr="007E29D3">
              <w:rPr>
                <w:color w:val="000000"/>
                <w:sz w:val="20"/>
                <w:szCs w:val="20"/>
              </w:rPr>
              <w:t>1.17</w:t>
            </w:r>
          </w:p>
        </w:tc>
        <w:tc>
          <w:tcPr>
            <w:tcW w:w="1040" w:type="dxa"/>
            <w:tcBorders>
              <w:top w:val="nil"/>
              <w:left w:val="nil"/>
              <w:bottom w:val="single" w:sz="4" w:space="0" w:color="auto"/>
              <w:right w:val="single" w:sz="4" w:space="0" w:color="auto"/>
            </w:tcBorders>
            <w:shd w:val="clear" w:color="auto" w:fill="auto"/>
            <w:noWrap/>
            <w:hideMark/>
          </w:tcPr>
          <w:p w14:paraId="08B6F46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DCA6975"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auto" w:fill="auto"/>
            <w:hideMark/>
          </w:tcPr>
          <w:p w14:paraId="093C9223" w14:textId="77777777" w:rsidR="007E29D3" w:rsidRPr="007E29D3" w:rsidRDefault="007E29D3" w:rsidP="007E29D3">
            <w:pPr>
              <w:rPr>
                <w:color w:val="000000"/>
                <w:sz w:val="20"/>
                <w:szCs w:val="20"/>
              </w:rPr>
            </w:pPr>
            <w:r w:rsidRPr="007E29D3">
              <w:rPr>
                <w:color w:val="000000"/>
                <w:sz w:val="20"/>
                <w:szCs w:val="20"/>
              </w:rPr>
              <w:t>Ограничитель открывания окна</w:t>
            </w:r>
          </w:p>
        </w:tc>
        <w:tc>
          <w:tcPr>
            <w:tcW w:w="1276" w:type="dxa"/>
            <w:tcBorders>
              <w:top w:val="nil"/>
              <w:left w:val="nil"/>
              <w:bottom w:val="single" w:sz="4" w:space="0" w:color="auto"/>
              <w:right w:val="single" w:sz="4" w:space="0" w:color="auto"/>
            </w:tcBorders>
            <w:shd w:val="clear" w:color="auto" w:fill="auto"/>
            <w:noWrap/>
            <w:hideMark/>
          </w:tcPr>
          <w:p w14:paraId="73BEFA1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008D3919" w14:textId="77777777" w:rsidR="007E29D3" w:rsidRPr="007E29D3" w:rsidRDefault="007E29D3" w:rsidP="007E29D3">
            <w:pPr>
              <w:jc w:val="right"/>
              <w:rPr>
                <w:color w:val="000000"/>
                <w:sz w:val="20"/>
                <w:szCs w:val="20"/>
              </w:rPr>
            </w:pPr>
            <w:r w:rsidRPr="007E29D3">
              <w:rPr>
                <w:color w:val="000000"/>
                <w:sz w:val="20"/>
                <w:szCs w:val="20"/>
              </w:rPr>
              <w:t>180</w:t>
            </w:r>
          </w:p>
        </w:tc>
        <w:tc>
          <w:tcPr>
            <w:tcW w:w="1275" w:type="dxa"/>
            <w:tcBorders>
              <w:top w:val="nil"/>
              <w:left w:val="nil"/>
              <w:bottom w:val="single" w:sz="4" w:space="0" w:color="auto"/>
              <w:right w:val="single" w:sz="4" w:space="0" w:color="auto"/>
            </w:tcBorders>
            <w:shd w:val="clear" w:color="auto" w:fill="auto"/>
            <w:noWrap/>
            <w:hideMark/>
          </w:tcPr>
          <w:p w14:paraId="44D4278F" w14:textId="77777777" w:rsidR="007E29D3" w:rsidRPr="007E29D3" w:rsidRDefault="007E29D3" w:rsidP="007E29D3">
            <w:pPr>
              <w:jc w:val="right"/>
              <w:rPr>
                <w:color w:val="000000"/>
                <w:sz w:val="20"/>
                <w:szCs w:val="20"/>
              </w:rPr>
            </w:pPr>
            <w:r w:rsidRPr="007E29D3">
              <w:rPr>
                <w:color w:val="000000"/>
                <w:sz w:val="20"/>
                <w:szCs w:val="20"/>
              </w:rPr>
              <w:t xml:space="preserve">406,52 </w:t>
            </w:r>
          </w:p>
        </w:tc>
        <w:tc>
          <w:tcPr>
            <w:tcW w:w="2439" w:type="dxa"/>
            <w:tcBorders>
              <w:top w:val="nil"/>
              <w:left w:val="nil"/>
              <w:bottom w:val="single" w:sz="4" w:space="0" w:color="auto"/>
              <w:right w:val="single" w:sz="4" w:space="0" w:color="auto"/>
            </w:tcBorders>
            <w:shd w:val="clear" w:color="auto" w:fill="auto"/>
            <w:noWrap/>
            <w:hideMark/>
          </w:tcPr>
          <w:p w14:paraId="19FE6AA0" w14:textId="77777777" w:rsidR="007E29D3" w:rsidRPr="007E29D3" w:rsidRDefault="007E29D3" w:rsidP="007E29D3">
            <w:pPr>
              <w:jc w:val="right"/>
              <w:rPr>
                <w:color w:val="000000"/>
                <w:sz w:val="20"/>
                <w:szCs w:val="20"/>
              </w:rPr>
            </w:pPr>
            <w:r w:rsidRPr="007E29D3">
              <w:rPr>
                <w:color w:val="000000"/>
                <w:sz w:val="20"/>
                <w:szCs w:val="20"/>
              </w:rPr>
              <w:t xml:space="preserve">73 173,60 </w:t>
            </w:r>
          </w:p>
        </w:tc>
      </w:tr>
      <w:tr w:rsidR="007E29D3" w:rsidRPr="007E29D3" w14:paraId="58666CC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DCE859B" w14:textId="77777777" w:rsidR="007E29D3" w:rsidRPr="007E29D3" w:rsidRDefault="007E29D3" w:rsidP="007E29D3">
            <w:pPr>
              <w:jc w:val="right"/>
              <w:rPr>
                <w:color w:val="000000"/>
                <w:sz w:val="20"/>
                <w:szCs w:val="20"/>
              </w:rPr>
            </w:pPr>
            <w:r w:rsidRPr="007E29D3">
              <w:rPr>
                <w:color w:val="000000"/>
                <w:sz w:val="20"/>
                <w:szCs w:val="20"/>
              </w:rPr>
              <w:t>1.18</w:t>
            </w:r>
          </w:p>
        </w:tc>
        <w:tc>
          <w:tcPr>
            <w:tcW w:w="1040" w:type="dxa"/>
            <w:tcBorders>
              <w:top w:val="nil"/>
              <w:left w:val="nil"/>
              <w:bottom w:val="single" w:sz="4" w:space="0" w:color="auto"/>
              <w:right w:val="single" w:sz="4" w:space="0" w:color="auto"/>
            </w:tcBorders>
            <w:shd w:val="clear" w:color="auto" w:fill="auto"/>
            <w:noWrap/>
            <w:hideMark/>
          </w:tcPr>
          <w:p w14:paraId="36E86CB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D9F876B"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auto" w:fill="auto"/>
            <w:hideMark/>
          </w:tcPr>
          <w:p w14:paraId="3C1ACCAB" w14:textId="77777777" w:rsidR="007E29D3" w:rsidRPr="007E29D3" w:rsidRDefault="007E29D3" w:rsidP="007E29D3">
            <w:pPr>
              <w:rPr>
                <w:color w:val="000000"/>
                <w:sz w:val="20"/>
                <w:szCs w:val="20"/>
              </w:rPr>
            </w:pPr>
            <w:r w:rsidRPr="007E29D3">
              <w:rPr>
                <w:color w:val="000000"/>
                <w:sz w:val="20"/>
                <w:szCs w:val="20"/>
              </w:rPr>
              <w:t>Сетка противомоскитная стационарная, цвет белый</w:t>
            </w:r>
          </w:p>
        </w:tc>
        <w:tc>
          <w:tcPr>
            <w:tcW w:w="1276" w:type="dxa"/>
            <w:tcBorders>
              <w:top w:val="nil"/>
              <w:left w:val="nil"/>
              <w:bottom w:val="single" w:sz="4" w:space="0" w:color="auto"/>
              <w:right w:val="single" w:sz="4" w:space="0" w:color="auto"/>
            </w:tcBorders>
            <w:shd w:val="clear" w:color="auto" w:fill="auto"/>
            <w:noWrap/>
            <w:hideMark/>
          </w:tcPr>
          <w:p w14:paraId="6B2A89D2"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59F624FD" w14:textId="77777777" w:rsidR="007E29D3" w:rsidRPr="007E29D3" w:rsidRDefault="007E29D3" w:rsidP="007E29D3">
            <w:pPr>
              <w:jc w:val="right"/>
              <w:rPr>
                <w:color w:val="000000"/>
                <w:sz w:val="20"/>
                <w:szCs w:val="20"/>
              </w:rPr>
            </w:pPr>
            <w:r w:rsidRPr="007E29D3">
              <w:rPr>
                <w:color w:val="000000"/>
                <w:sz w:val="20"/>
                <w:szCs w:val="20"/>
              </w:rPr>
              <w:t>301,16</w:t>
            </w:r>
          </w:p>
        </w:tc>
        <w:tc>
          <w:tcPr>
            <w:tcW w:w="1275" w:type="dxa"/>
            <w:tcBorders>
              <w:top w:val="nil"/>
              <w:left w:val="nil"/>
              <w:bottom w:val="single" w:sz="4" w:space="0" w:color="auto"/>
              <w:right w:val="single" w:sz="4" w:space="0" w:color="auto"/>
            </w:tcBorders>
            <w:shd w:val="clear" w:color="auto" w:fill="auto"/>
            <w:noWrap/>
            <w:hideMark/>
          </w:tcPr>
          <w:p w14:paraId="52F5E6BC" w14:textId="77777777" w:rsidR="007E29D3" w:rsidRPr="007E29D3" w:rsidRDefault="007E29D3" w:rsidP="007E29D3">
            <w:pPr>
              <w:jc w:val="right"/>
              <w:rPr>
                <w:color w:val="000000"/>
                <w:sz w:val="20"/>
                <w:szCs w:val="20"/>
              </w:rPr>
            </w:pPr>
            <w:r w:rsidRPr="007E29D3">
              <w:rPr>
                <w:color w:val="000000"/>
                <w:sz w:val="20"/>
                <w:szCs w:val="20"/>
              </w:rPr>
              <w:t xml:space="preserve">697,97 </w:t>
            </w:r>
          </w:p>
        </w:tc>
        <w:tc>
          <w:tcPr>
            <w:tcW w:w="2439" w:type="dxa"/>
            <w:tcBorders>
              <w:top w:val="nil"/>
              <w:left w:val="nil"/>
              <w:bottom w:val="single" w:sz="4" w:space="0" w:color="auto"/>
              <w:right w:val="single" w:sz="4" w:space="0" w:color="auto"/>
            </w:tcBorders>
            <w:shd w:val="clear" w:color="auto" w:fill="auto"/>
            <w:noWrap/>
            <w:hideMark/>
          </w:tcPr>
          <w:p w14:paraId="3EA1988F" w14:textId="77777777" w:rsidR="007E29D3" w:rsidRPr="007E29D3" w:rsidRDefault="007E29D3" w:rsidP="007E29D3">
            <w:pPr>
              <w:jc w:val="right"/>
              <w:rPr>
                <w:color w:val="000000"/>
                <w:sz w:val="20"/>
                <w:szCs w:val="20"/>
              </w:rPr>
            </w:pPr>
            <w:r w:rsidRPr="007E29D3">
              <w:rPr>
                <w:color w:val="000000"/>
                <w:sz w:val="20"/>
                <w:szCs w:val="20"/>
              </w:rPr>
              <w:t xml:space="preserve">210 200,65 </w:t>
            </w:r>
          </w:p>
        </w:tc>
      </w:tr>
      <w:tr w:rsidR="007E29D3" w:rsidRPr="007E29D3" w14:paraId="6A3889B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C671AE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4A7FF43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29C9F71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441A18C2" w14:textId="77777777" w:rsidR="007E29D3" w:rsidRPr="007E29D3" w:rsidRDefault="007E29D3" w:rsidP="007E29D3">
            <w:pPr>
              <w:rPr>
                <w:b/>
                <w:bCs/>
                <w:color w:val="000000"/>
                <w:sz w:val="20"/>
                <w:szCs w:val="20"/>
              </w:rPr>
            </w:pPr>
            <w:r w:rsidRPr="007E29D3">
              <w:rPr>
                <w:b/>
                <w:bCs/>
                <w:color w:val="000000"/>
                <w:sz w:val="20"/>
                <w:szCs w:val="20"/>
              </w:rPr>
              <w:t>Отливы</w:t>
            </w:r>
          </w:p>
        </w:tc>
        <w:tc>
          <w:tcPr>
            <w:tcW w:w="1276" w:type="dxa"/>
            <w:tcBorders>
              <w:top w:val="nil"/>
              <w:left w:val="nil"/>
              <w:bottom w:val="single" w:sz="4" w:space="0" w:color="auto"/>
              <w:right w:val="single" w:sz="4" w:space="0" w:color="auto"/>
            </w:tcBorders>
            <w:shd w:val="clear" w:color="auto" w:fill="auto"/>
            <w:noWrap/>
            <w:hideMark/>
          </w:tcPr>
          <w:p w14:paraId="3834A2A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56514BF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07DB43E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01C7D4B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CEE482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607D00E" w14:textId="77777777" w:rsidR="007E29D3" w:rsidRPr="007E29D3" w:rsidRDefault="007E29D3" w:rsidP="007E29D3">
            <w:pPr>
              <w:jc w:val="right"/>
              <w:rPr>
                <w:color w:val="000000"/>
                <w:sz w:val="20"/>
                <w:szCs w:val="20"/>
              </w:rPr>
            </w:pPr>
            <w:r w:rsidRPr="007E29D3">
              <w:rPr>
                <w:color w:val="000000"/>
                <w:sz w:val="20"/>
                <w:szCs w:val="20"/>
              </w:rPr>
              <w:lastRenderedPageBreak/>
              <w:t>1.19</w:t>
            </w:r>
          </w:p>
        </w:tc>
        <w:tc>
          <w:tcPr>
            <w:tcW w:w="1040" w:type="dxa"/>
            <w:tcBorders>
              <w:top w:val="nil"/>
              <w:left w:val="nil"/>
              <w:bottom w:val="single" w:sz="4" w:space="0" w:color="auto"/>
              <w:right w:val="single" w:sz="4" w:space="0" w:color="auto"/>
            </w:tcBorders>
            <w:shd w:val="clear" w:color="auto" w:fill="auto"/>
            <w:noWrap/>
            <w:hideMark/>
          </w:tcPr>
          <w:p w14:paraId="44C577C3"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6904309"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auto" w:fill="auto"/>
            <w:hideMark/>
          </w:tcPr>
          <w:p w14:paraId="4768B03F" w14:textId="77777777" w:rsidR="007E29D3" w:rsidRPr="007E29D3" w:rsidRDefault="007E29D3" w:rsidP="007E29D3">
            <w:pPr>
              <w:rPr>
                <w:color w:val="000000"/>
                <w:sz w:val="20"/>
                <w:szCs w:val="20"/>
              </w:rPr>
            </w:pPr>
            <w:r w:rsidRPr="007E29D3">
              <w:rPr>
                <w:color w:val="000000"/>
                <w:sz w:val="20"/>
                <w:szCs w:val="20"/>
              </w:rPr>
              <w:t>Устройство мелких покрытий (брандмауэры, парапеты, свесы и т.п.) из листовой оцинкованной стали (отливы окон)</w:t>
            </w:r>
          </w:p>
        </w:tc>
        <w:tc>
          <w:tcPr>
            <w:tcW w:w="1276" w:type="dxa"/>
            <w:tcBorders>
              <w:top w:val="nil"/>
              <w:left w:val="nil"/>
              <w:bottom w:val="single" w:sz="4" w:space="0" w:color="auto"/>
              <w:right w:val="single" w:sz="4" w:space="0" w:color="auto"/>
            </w:tcBorders>
            <w:shd w:val="clear" w:color="auto" w:fill="auto"/>
            <w:noWrap/>
            <w:hideMark/>
          </w:tcPr>
          <w:p w14:paraId="163E4405"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6DC43334" w14:textId="77777777" w:rsidR="007E29D3" w:rsidRPr="007E29D3" w:rsidRDefault="007E29D3" w:rsidP="007E29D3">
            <w:pPr>
              <w:jc w:val="right"/>
              <w:rPr>
                <w:color w:val="000000"/>
                <w:sz w:val="20"/>
                <w:szCs w:val="20"/>
              </w:rPr>
            </w:pPr>
            <w:r w:rsidRPr="007E29D3">
              <w:rPr>
                <w:color w:val="000000"/>
                <w:sz w:val="20"/>
                <w:szCs w:val="20"/>
              </w:rPr>
              <w:t>0,04685</w:t>
            </w:r>
          </w:p>
        </w:tc>
        <w:tc>
          <w:tcPr>
            <w:tcW w:w="1275" w:type="dxa"/>
            <w:tcBorders>
              <w:top w:val="nil"/>
              <w:left w:val="nil"/>
              <w:bottom w:val="single" w:sz="4" w:space="0" w:color="auto"/>
              <w:right w:val="single" w:sz="4" w:space="0" w:color="auto"/>
            </w:tcBorders>
            <w:shd w:val="clear" w:color="auto" w:fill="auto"/>
            <w:noWrap/>
            <w:hideMark/>
          </w:tcPr>
          <w:p w14:paraId="1AED455C" w14:textId="77777777" w:rsidR="007E29D3" w:rsidRPr="007E29D3" w:rsidRDefault="007E29D3" w:rsidP="007E29D3">
            <w:pPr>
              <w:jc w:val="right"/>
              <w:rPr>
                <w:color w:val="000000"/>
                <w:sz w:val="20"/>
                <w:szCs w:val="20"/>
              </w:rPr>
            </w:pPr>
            <w:r w:rsidRPr="007E29D3">
              <w:rPr>
                <w:color w:val="000000"/>
                <w:sz w:val="20"/>
                <w:szCs w:val="20"/>
              </w:rPr>
              <w:t xml:space="preserve">119 367,59 </w:t>
            </w:r>
          </w:p>
        </w:tc>
        <w:tc>
          <w:tcPr>
            <w:tcW w:w="2439" w:type="dxa"/>
            <w:tcBorders>
              <w:top w:val="nil"/>
              <w:left w:val="nil"/>
              <w:bottom w:val="single" w:sz="4" w:space="0" w:color="auto"/>
              <w:right w:val="single" w:sz="4" w:space="0" w:color="auto"/>
            </w:tcBorders>
            <w:shd w:val="clear" w:color="auto" w:fill="auto"/>
            <w:noWrap/>
            <w:hideMark/>
          </w:tcPr>
          <w:p w14:paraId="1B8A8A74" w14:textId="77777777" w:rsidR="007E29D3" w:rsidRPr="007E29D3" w:rsidRDefault="007E29D3" w:rsidP="007E29D3">
            <w:pPr>
              <w:jc w:val="right"/>
              <w:rPr>
                <w:color w:val="000000"/>
                <w:sz w:val="20"/>
                <w:szCs w:val="20"/>
              </w:rPr>
            </w:pPr>
            <w:r w:rsidRPr="007E29D3">
              <w:rPr>
                <w:color w:val="000000"/>
                <w:sz w:val="20"/>
                <w:szCs w:val="20"/>
              </w:rPr>
              <w:t xml:space="preserve">5 592,37 </w:t>
            </w:r>
          </w:p>
        </w:tc>
      </w:tr>
      <w:tr w:rsidR="007E29D3" w:rsidRPr="007E29D3" w14:paraId="4FCB222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C53BD7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439947C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6A62FE7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72CA353C" w14:textId="77777777" w:rsidR="007E29D3" w:rsidRPr="007E29D3" w:rsidRDefault="007E29D3" w:rsidP="007E29D3">
            <w:pPr>
              <w:rPr>
                <w:b/>
                <w:bCs/>
                <w:color w:val="000000"/>
                <w:sz w:val="20"/>
                <w:szCs w:val="20"/>
              </w:rPr>
            </w:pPr>
            <w:r w:rsidRPr="007E29D3">
              <w:rPr>
                <w:b/>
                <w:bCs/>
                <w:color w:val="000000"/>
                <w:sz w:val="20"/>
                <w:szCs w:val="20"/>
              </w:rPr>
              <w:t>Двери</w:t>
            </w:r>
          </w:p>
        </w:tc>
        <w:tc>
          <w:tcPr>
            <w:tcW w:w="1276" w:type="dxa"/>
            <w:tcBorders>
              <w:top w:val="nil"/>
              <w:left w:val="nil"/>
              <w:bottom w:val="single" w:sz="4" w:space="0" w:color="auto"/>
              <w:right w:val="single" w:sz="4" w:space="0" w:color="auto"/>
            </w:tcBorders>
            <w:shd w:val="clear" w:color="auto" w:fill="auto"/>
            <w:noWrap/>
            <w:hideMark/>
          </w:tcPr>
          <w:p w14:paraId="52693C9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2A46B8E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762FA73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1D2FDA0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3A3CA5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EEAA23D" w14:textId="77777777" w:rsidR="007E29D3" w:rsidRPr="007E29D3" w:rsidRDefault="007E29D3" w:rsidP="007E29D3">
            <w:pPr>
              <w:jc w:val="right"/>
              <w:rPr>
                <w:color w:val="000000"/>
                <w:sz w:val="20"/>
                <w:szCs w:val="20"/>
              </w:rPr>
            </w:pPr>
            <w:r w:rsidRPr="007E29D3">
              <w:rPr>
                <w:color w:val="000000"/>
                <w:sz w:val="20"/>
                <w:szCs w:val="20"/>
              </w:rPr>
              <w:t>1.20</w:t>
            </w:r>
          </w:p>
        </w:tc>
        <w:tc>
          <w:tcPr>
            <w:tcW w:w="1040" w:type="dxa"/>
            <w:tcBorders>
              <w:top w:val="nil"/>
              <w:left w:val="nil"/>
              <w:bottom w:val="single" w:sz="4" w:space="0" w:color="auto"/>
              <w:right w:val="single" w:sz="4" w:space="0" w:color="auto"/>
            </w:tcBorders>
            <w:shd w:val="clear" w:color="auto" w:fill="auto"/>
            <w:noWrap/>
            <w:hideMark/>
          </w:tcPr>
          <w:p w14:paraId="4A5ED71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36ECB3A"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auto" w:fill="auto"/>
            <w:hideMark/>
          </w:tcPr>
          <w:p w14:paraId="3C772E30" w14:textId="77777777" w:rsidR="007E29D3" w:rsidRPr="007E29D3" w:rsidRDefault="007E29D3" w:rsidP="007E29D3">
            <w:pPr>
              <w:rPr>
                <w:color w:val="000000"/>
                <w:sz w:val="20"/>
                <w:szCs w:val="20"/>
              </w:rPr>
            </w:pPr>
            <w:r w:rsidRPr="007E29D3">
              <w:rPr>
                <w:color w:val="000000"/>
                <w:sz w:val="20"/>
                <w:szCs w:val="20"/>
              </w:rPr>
              <w:t>Установка металлических дверных блоков в готовые проемы</w:t>
            </w:r>
          </w:p>
        </w:tc>
        <w:tc>
          <w:tcPr>
            <w:tcW w:w="1276" w:type="dxa"/>
            <w:tcBorders>
              <w:top w:val="nil"/>
              <w:left w:val="nil"/>
              <w:bottom w:val="single" w:sz="4" w:space="0" w:color="auto"/>
              <w:right w:val="single" w:sz="4" w:space="0" w:color="auto"/>
            </w:tcBorders>
            <w:shd w:val="clear" w:color="auto" w:fill="auto"/>
            <w:noWrap/>
            <w:hideMark/>
          </w:tcPr>
          <w:p w14:paraId="4333B12B"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31208E45" w14:textId="77777777" w:rsidR="007E29D3" w:rsidRPr="007E29D3" w:rsidRDefault="007E29D3" w:rsidP="007E29D3">
            <w:pPr>
              <w:jc w:val="right"/>
              <w:rPr>
                <w:color w:val="000000"/>
                <w:sz w:val="20"/>
                <w:szCs w:val="20"/>
              </w:rPr>
            </w:pPr>
            <w:r w:rsidRPr="007E29D3">
              <w:rPr>
                <w:color w:val="000000"/>
                <w:sz w:val="20"/>
                <w:szCs w:val="20"/>
              </w:rPr>
              <w:t>4,84</w:t>
            </w:r>
          </w:p>
        </w:tc>
        <w:tc>
          <w:tcPr>
            <w:tcW w:w="1275" w:type="dxa"/>
            <w:tcBorders>
              <w:top w:val="nil"/>
              <w:left w:val="nil"/>
              <w:bottom w:val="single" w:sz="4" w:space="0" w:color="auto"/>
              <w:right w:val="single" w:sz="4" w:space="0" w:color="auto"/>
            </w:tcBorders>
            <w:shd w:val="clear" w:color="auto" w:fill="auto"/>
            <w:noWrap/>
            <w:hideMark/>
          </w:tcPr>
          <w:p w14:paraId="48FECA21" w14:textId="77777777" w:rsidR="007E29D3" w:rsidRPr="007E29D3" w:rsidRDefault="007E29D3" w:rsidP="007E29D3">
            <w:pPr>
              <w:jc w:val="right"/>
              <w:rPr>
                <w:color w:val="000000"/>
                <w:sz w:val="20"/>
                <w:szCs w:val="20"/>
              </w:rPr>
            </w:pPr>
            <w:r w:rsidRPr="007E29D3">
              <w:rPr>
                <w:color w:val="000000"/>
                <w:sz w:val="20"/>
                <w:szCs w:val="20"/>
              </w:rPr>
              <w:t xml:space="preserve">2 261,13 </w:t>
            </w:r>
          </w:p>
        </w:tc>
        <w:tc>
          <w:tcPr>
            <w:tcW w:w="2439" w:type="dxa"/>
            <w:tcBorders>
              <w:top w:val="nil"/>
              <w:left w:val="nil"/>
              <w:bottom w:val="single" w:sz="4" w:space="0" w:color="auto"/>
              <w:right w:val="single" w:sz="4" w:space="0" w:color="auto"/>
            </w:tcBorders>
            <w:shd w:val="clear" w:color="auto" w:fill="auto"/>
            <w:noWrap/>
            <w:hideMark/>
          </w:tcPr>
          <w:p w14:paraId="719D1E64" w14:textId="77777777" w:rsidR="007E29D3" w:rsidRPr="007E29D3" w:rsidRDefault="007E29D3" w:rsidP="007E29D3">
            <w:pPr>
              <w:jc w:val="right"/>
              <w:rPr>
                <w:color w:val="000000"/>
                <w:sz w:val="20"/>
                <w:szCs w:val="20"/>
              </w:rPr>
            </w:pPr>
            <w:r w:rsidRPr="007E29D3">
              <w:rPr>
                <w:color w:val="000000"/>
                <w:sz w:val="20"/>
                <w:szCs w:val="20"/>
              </w:rPr>
              <w:t xml:space="preserve">10 943,87 </w:t>
            </w:r>
          </w:p>
        </w:tc>
      </w:tr>
      <w:tr w:rsidR="007E29D3" w:rsidRPr="007E29D3" w14:paraId="5F29B38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D95D6DA" w14:textId="77777777" w:rsidR="007E29D3" w:rsidRPr="007E29D3" w:rsidRDefault="007E29D3" w:rsidP="007E29D3">
            <w:pPr>
              <w:jc w:val="right"/>
              <w:rPr>
                <w:color w:val="000000"/>
                <w:sz w:val="20"/>
                <w:szCs w:val="20"/>
              </w:rPr>
            </w:pPr>
            <w:r w:rsidRPr="007E29D3">
              <w:rPr>
                <w:color w:val="000000"/>
                <w:sz w:val="20"/>
                <w:szCs w:val="20"/>
              </w:rPr>
              <w:t>1.21</w:t>
            </w:r>
          </w:p>
        </w:tc>
        <w:tc>
          <w:tcPr>
            <w:tcW w:w="1040" w:type="dxa"/>
            <w:tcBorders>
              <w:top w:val="nil"/>
              <w:left w:val="nil"/>
              <w:bottom w:val="single" w:sz="4" w:space="0" w:color="auto"/>
              <w:right w:val="single" w:sz="4" w:space="0" w:color="auto"/>
            </w:tcBorders>
            <w:shd w:val="clear" w:color="auto" w:fill="auto"/>
            <w:noWrap/>
            <w:hideMark/>
          </w:tcPr>
          <w:p w14:paraId="686036F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E29B6C3"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auto" w:fill="auto"/>
            <w:hideMark/>
          </w:tcPr>
          <w:p w14:paraId="31553B8B" w14:textId="77777777" w:rsidR="007E29D3" w:rsidRPr="007E29D3" w:rsidRDefault="007E29D3" w:rsidP="007E29D3">
            <w:pPr>
              <w:rPr>
                <w:color w:val="000000"/>
                <w:sz w:val="20"/>
                <w:szCs w:val="20"/>
              </w:rPr>
            </w:pPr>
            <w:r w:rsidRPr="007E29D3">
              <w:rPr>
                <w:color w:val="000000"/>
                <w:sz w:val="20"/>
                <w:szCs w:val="20"/>
              </w:rPr>
              <w:t>Дверные блоки наружные стальные однопольные, усиленного профиля ДСН ППН 3-1-2 М2У</w:t>
            </w:r>
          </w:p>
        </w:tc>
        <w:tc>
          <w:tcPr>
            <w:tcW w:w="1276" w:type="dxa"/>
            <w:tcBorders>
              <w:top w:val="nil"/>
              <w:left w:val="nil"/>
              <w:bottom w:val="single" w:sz="4" w:space="0" w:color="auto"/>
              <w:right w:val="single" w:sz="4" w:space="0" w:color="auto"/>
            </w:tcBorders>
            <w:shd w:val="clear" w:color="auto" w:fill="auto"/>
            <w:noWrap/>
            <w:hideMark/>
          </w:tcPr>
          <w:p w14:paraId="2DDA222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245C35A4"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auto" w:fill="auto"/>
            <w:noWrap/>
            <w:hideMark/>
          </w:tcPr>
          <w:p w14:paraId="00828C67" w14:textId="77777777" w:rsidR="007E29D3" w:rsidRPr="007E29D3" w:rsidRDefault="007E29D3" w:rsidP="007E29D3">
            <w:pPr>
              <w:jc w:val="right"/>
              <w:rPr>
                <w:color w:val="000000"/>
                <w:sz w:val="20"/>
                <w:szCs w:val="20"/>
              </w:rPr>
            </w:pPr>
            <w:r w:rsidRPr="007E29D3">
              <w:rPr>
                <w:color w:val="000000"/>
                <w:sz w:val="20"/>
                <w:szCs w:val="20"/>
              </w:rPr>
              <w:t xml:space="preserve">22 698,21 </w:t>
            </w:r>
          </w:p>
        </w:tc>
        <w:tc>
          <w:tcPr>
            <w:tcW w:w="2439" w:type="dxa"/>
            <w:tcBorders>
              <w:top w:val="nil"/>
              <w:left w:val="nil"/>
              <w:bottom w:val="single" w:sz="4" w:space="0" w:color="auto"/>
              <w:right w:val="single" w:sz="4" w:space="0" w:color="auto"/>
            </w:tcBorders>
            <w:shd w:val="clear" w:color="auto" w:fill="auto"/>
            <w:noWrap/>
            <w:hideMark/>
          </w:tcPr>
          <w:p w14:paraId="2B510B42" w14:textId="77777777" w:rsidR="007E29D3" w:rsidRPr="007E29D3" w:rsidRDefault="007E29D3" w:rsidP="007E29D3">
            <w:pPr>
              <w:jc w:val="right"/>
              <w:rPr>
                <w:color w:val="000000"/>
                <w:sz w:val="20"/>
                <w:szCs w:val="20"/>
              </w:rPr>
            </w:pPr>
            <w:r w:rsidRPr="007E29D3">
              <w:rPr>
                <w:color w:val="000000"/>
                <w:sz w:val="20"/>
                <w:szCs w:val="20"/>
              </w:rPr>
              <w:t xml:space="preserve">45 396,42 </w:t>
            </w:r>
          </w:p>
        </w:tc>
      </w:tr>
      <w:tr w:rsidR="007E29D3" w:rsidRPr="007E29D3" w14:paraId="080B874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DD90B22" w14:textId="77777777" w:rsidR="007E29D3" w:rsidRPr="007E29D3" w:rsidRDefault="007E29D3" w:rsidP="007E29D3">
            <w:pPr>
              <w:jc w:val="right"/>
              <w:rPr>
                <w:color w:val="000000"/>
                <w:sz w:val="20"/>
                <w:szCs w:val="20"/>
              </w:rPr>
            </w:pPr>
            <w:r w:rsidRPr="007E29D3">
              <w:rPr>
                <w:color w:val="000000"/>
                <w:sz w:val="20"/>
                <w:szCs w:val="20"/>
              </w:rPr>
              <w:t>1.22</w:t>
            </w:r>
          </w:p>
        </w:tc>
        <w:tc>
          <w:tcPr>
            <w:tcW w:w="1040" w:type="dxa"/>
            <w:tcBorders>
              <w:top w:val="nil"/>
              <w:left w:val="nil"/>
              <w:bottom w:val="single" w:sz="4" w:space="0" w:color="auto"/>
              <w:right w:val="single" w:sz="4" w:space="0" w:color="auto"/>
            </w:tcBorders>
            <w:shd w:val="clear" w:color="auto" w:fill="auto"/>
            <w:noWrap/>
            <w:hideMark/>
          </w:tcPr>
          <w:p w14:paraId="6A8D0BA3"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00468D2"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auto" w:fill="auto"/>
            <w:hideMark/>
          </w:tcPr>
          <w:p w14:paraId="04361CC1" w14:textId="77777777" w:rsidR="007E29D3" w:rsidRPr="007E29D3" w:rsidRDefault="007E29D3" w:rsidP="007E29D3">
            <w:pPr>
              <w:rPr>
                <w:color w:val="000000"/>
                <w:sz w:val="20"/>
                <w:szCs w:val="20"/>
              </w:rPr>
            </w:pPr>
            <w:r w:rsidRPr="007E29D3">
              <w:rPr>
                <w:color w:val="000000"/>
                <w:sz w:val="20"/>
                <w:szCs w:val="20"/>
              </w:rPr>
              <w:t>Установка противопожарных дверей: однопольных глухих</w:t>
            </w:r>
          </w:p>
        </w:tc>
        <w:tc>
          <w:tcPr>
            <w:tcW w:w="1276" w:type="dxa"/>
            <w:tcBorders>
              <w:top w:val="nil"/>
              <w:left w:val="nil"/>
              <w:bottom w:val="single" w:sz="4" w:space="0" w:color="auto"/>
              <w:right w:val="single" w:sz="4" w:space="0" w:color="auto"/>
            </w:tcBorders>
            <w:shd w:val="clear" w:color="auto" w:fill="auto"/>
            <w:noWrap/>
            <w:hideMark/>
          </w:tcPr>
          <w:p w14:paraId="2AF9D123"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4CD8E7F5" w14:textId="77777777" w:rsidR="007E29D3" w:rsidRPr="007E29D3" w:rsidRDefault="007E29D3" w:rsidP="007E29D3">
            <w:pPr>
              <w:jc w:val="right"/>
              <w:rPr>
                <w:color w:val="000000"/>
                <w:sz w:val="20"/>
                <w:szCs w:val="20"/>
              </w:rPr>
            </w:pPr>
            <w:r w:rsidRPr="007E29D3">
              <w:rPr>
                <w:color w:val="000000"/>
                <w:sz w:val="20"/>
                <w:szCs w:val="20"/>
              </w:rPr>
              <w:t>20,43</w:t>
            </w:r>
          </w:p>
        </w:tc>
        <w:tc>
          <w:tcPr>
            <w:tcW w:w="1275" w:type="dxa"/>
            <w:tcBorders>
              <w:top w:val="nil"/>
              <w:left w:val="nil"/>
              <w:bottom w:val="single" w:sz="4" w:space="0" w:color="auto"/>
              <w:right w:val="single" w:sz="4" w:space="0" w:color="auto"/>
            </w:tcBorders>
            <w:shd w:val="clear" w:color="auto" w:fill="auto"/>
            <w:noWrap/>
            <w:hideMark/>
          </w:tcPr>
          <w:p w14:paraId="38477D58" w14:textId="77777777" w:rsidR="007E29D3" w:rsidRPr="007E29D3" w:rsidRDefault="007E29D3" w:rsidP="007E29D3">
            <w:pPr>
              <w:jc w:val="right"/>
              <w:rPr>
                <w:color w:val="000000"/>
                <w:sz w:val="20"/>
                <w:szCs w:val="20"/>
              </w:rPr>
            </w:pPr>
            <w:r w:rsidRPr="007E29D3">
              <w:rPr>
                <w:color w:val="000000"/>
                <w:sz w:val="20"/>
                <w:szCs w:val="20"/>
              </w:rPr>
              <w:t xml:space="preserve">2 187,19 </w:t>
            </w:r>
          </w:p>
        </w:tc>
        <w:tc>
          <w:tcPr>
            <w:tcW w:w="2439" w:type="dxa"/>
            <w:tcBorders>
              <w:top w:val="nil"/>
              <w:left w:val="nil"/>
              <w:bottom w:val="single" w:sz="4" w:space="0" w:color="auto"/>
              <w:right w:val="single" w:sz="4" w:space="0" w:color="auto"/>
            </w:tcBorders>
            <w:shd w:val="clear" w:color="auto" w:fill="auto"/>
            <w:noWrap/>
            <w:hideMark/>
          </w:tcPr>
          <w:p w14:paraId="29A05C8E" w14:textId="77777777" w:rsidR="007E29D3" w:rsidRPr="007E29D3" w:rsidRDefault="007E29D3" w:rsidP="007E29D3">
            <w:pPr>
              <w:jc w:val="right"/>
              <w:rPr>
                <w:color w:val="000000"/>
                <w:sz w:val="20"/>
                <w:szCs w:val="20"/>
              </w:rPr>
            </w:pPr>
            <w:r w:rsidRPr="007E29D3">
              <w:rPr>
                <w:color w:val="000000"/>
                <w:sz w:val="20"/>
                <w:szCs w:val="20"/>
              </w:rPr>
              <w:t xml:space="preserve">44 684,29 </w:t>
            </w:r>
          </w:p>
        </w:tc>
      </w:tr>
      <w:tr w:rsidR="007E29D3" w:rsidRPr="007E29D3" w14:paraId="1D8D96F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D51AAE0" w14:textId="77777777" w:rsidR="007E29D3" w:rsidRPr="007E29D3" w:rsidRDefault="007E29D3" w:rsidP="007E29D3">
            <w:pPr>
              <w:jc w:val="right"/>
              <w:rPr>
                <w:color w:val="000000"/>
                <w:sz w:val="20"/>
                <w:szCs w:val="20"/>
              </w:rPr>
            </w:pPr>
            <w:r w:rsidRPr="007E29D3">
              <w:rPr>
                <w:color w:val="000000"/>
                <w:sz w:val="20"/>
                <w:szCs w:val="20"/>
              </w:rPr>
              <w:t>1.23</w:t>
            </w:r>
          </w:p>
        </w:tc>
        <w:tc>
          <w:tcPr>
            <w:tcW w:w="1040" w:type="dxa"/>
            <w:tcBorders>
              <w:top w:val="nil"/>
              <w:left w:val="nil"/>
              <w:bottom w:val="single" w:sz="4" w:space="0" w:color="auto"/>
              <w:right w:val="single" w:sz="4" w:space="0" w:color="auto"/>
            </w:tcBorders>
            <w:shd w:val="clear" w:color="auto" w:fill="auto"/>
            <w:noWrap/>
            <w:hideMark/>
          </w:tcPr>
          <w:p w14:paraId="0115256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349761B"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auto" w:fill="auto"/>
            <w:hideMark/>
          </w:tcPr>
          <w:p w14:paraId="5444A36E" w14:textId="77777777" w:rsidR="007E29D3" w:rsidRPr="007E29D3" w:rsidRDefault="007E29D3" w:rsidP="007E29D3">
            <w:pPr>
              <w:rPr>
                <w:color w:val="000000"/>
                <w:sz w:val="20"/>
                <w:szCs w:val="20"/>
              </w:rPr>
            </w:pPr>
            <w:r w:rsidRPr="007E29D3">
              <w:rPr>
                <w:color w:val="000000"/>
                <w:sz w:val="20"/>
                <w:szCs w:val="20"/>
              </w:rPr>
              <w:t>Двери противопожарные ЕI=30,сертифицированные, индивидуальные ДП 21-9ПЛ ,ДП 21-9ПП, металлическая, однопольная, сплошная</w:t>
            </w:r>
          </w:p>
        </w:tc>
        <w:tc>
          <w:tcPr>
            <w:tcW w:w="1276" w:type="dxa"/>
            <w:tcBorders>
              <w:top w:val="nil"/>
              <w:left w:val="nil"/>
              <w:bottom w:val="single" w:sz="4" w:space="0" w:color="auto"/>
              <w:right w:val="single" w:sz="4" w:space="0" w:color="auto"/>
            </w:tcBorders>
            <w:shd w:val="clear" w:color="auto" w:fill="auto"/>
            <w:noWrap/>
            <w:hideMark/>
          </w:tcPr>
          <w:p w14:paraId="683E8C1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42911756"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auto" w:fill="auto"/>
            <w:noWrap/>
            <w:hideMark/>
          </w:tcPr>
          <w:p w14:paraId="533914EF" w14:textId="77777777" w:rsidR="007E29D3" w:rsidRPr="007E29D3" w:rsidRDefault="007E29D3" w:rsidP="007E29D3">
            <w:pPr>
              <w:jc w:val="right"/>
              <w:rPr>
                <w:color w:val="000000"/>
                <w:sz w:val="20"/>
                <w:szCs w:val="20"/>
              </w:rPr>
            </w:pPr>
            <w:r w:rsidRPr="007E29D3">
              <w:rPr>
                <w:color w:val="000000"/>
                <w:sz w:val="20"/>
                <w:szCs w:val="20"/>
              </w:rPr>
              <w:t xml:space="preserve">16 022,65 </w:t>
            </w:r>
          </w:p>
        </w:tc>
        <w:tc>
          <w:tcPr>
            <w:tcW w:w="2439" w:type="dxa"/>
            <w:tcBorders>
              <w:top w:val="nil"/>
              <w:left w:val="nil"/>
              <w:bottom w:val="single" w:sz="4" w:space="0" w:color="auto"/>
              <w:right w:val="single" w:sz="4" w:space="0" w:color="auto"/>
            </w:tcBorders>
            <w:shd w:val="clear" w:color="auto" w:fill="auto"/>
            <w:noWrap/>
            <w:hideMark/>
          </w:tcPr>
          <w:p w14:paraId="4FE4F4BB" w14:textId="77777777" w:rsidR="007E29D3" w:rsidRPr="007E29D3" w:rsidRDefault="007E29D3" w:rsidP="007E29D3">
            <w:pPr>
              <w:jc w:val="right"/>
              <w:rPr>
                <w:color w:val="000000"/>
                <w:sz w:val="20"/>
                <w:szCs w:val="20"/>
              </w:rPr>
            </w:pPr>
            <w:r w:rsidRPr="007E29D3">
              <w:rPr>
                <w:color w:val="000000"/>
                <w:sz w:val="20"/>
                <w:szCs w:val="20"/>
              </w:rPr>
              <w:t xml:space="preserve">128 181,20 </w:t>
            </w:r>
          </w:p>
        </w:tc>
      </w:tr>
      <w:tr w:rsidR="007E29D3" w:rsidRPr="007E29D3" w14:paraId="1243B61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BE4F37E" w14:textId="77777777" w:rsidR="007E29D3" w:rsidRPr="007E29D3" w:rsidRDefault="007E29D3" w:rsidP="007E29D3">
            <w:pPr>
              <w:jc w:val="right"/>
              <w:rPr>
                <w:color w:val="000000"/>
                <w:sz w:val="20"/>
                <w:szCs w:val="20"/>
              </w:rPr>
            </w:pPr>
            <w:r w:rsidRPr="007E29D3">
              <w:rPr>
                <w:color w:val="000000"/>
                <w:sz w:val="20"/>
                <w:szCs w:val="20"/>
              </w:rPr>
              <w:t>1.24</w:t>
            </w:r>
          </w:p>
        </w:tc>
        <w:tc>
          <w:tcPr>
            <w:tcW w:w="1040" w:type="dxa"/>
            <w:tcBorders>
              <w:top w:val="nil"/>
              <w:left w:val="nil"/>
              <w:bottom w:val="single" w:sz="4" w:space="0" w:color="auto"/>
              <w:right w:val="single" w:sz="4" w:space="0" w:color="auto"/>
            </w:tcBorders>
            <w:shd w:val="clear" w:color="auto" w:fill="auto"/>
            <w:noWrap/>
            <w:hideMark/>
          </w:tcPr>
          <w:p w14:paraId="795E155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965B261"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auto" w:fill="auto"/>
            <w:hideMark/>
          </w:tcPr>
          <w:p w14:paraId="3D78EBCF" w14:textId="77777777" w:rsidR="007E29D3" w:rsidRPr="007E29D3" w:rsidRDefault="007E29D3" w:rsidP="007E29D3">
            <w:pPr>
              <w:rPr>
                <w:color w:val="000000"/>
                <w:sz w:val="20"/>
                <w:szCs w:val="20"/>
              </w:rPr>
            </w:pPr>
            <w:r w:rsidRPr="007E29D3">
              <w:rPr>
                <w:color w:val="000000"/>
                <w:sz w:val="20"/>
                <w:szCs w:val="20"/>
              </w:rPr>
              <w:t>Двери противопожарные ЕI=30,сертифицированные, индивидуальные ДП 21-10ПП ,ДП 21-10ПЛ , металлическая , однопольная, сплошная</w:t>
            </w:r>
          </w:p>
        </w:tc>
        <w:tc>
          <w:tcPr>
            <w:tcW w:w="1276" w:type="dxa"/>
            <w:tcBorders>
              <w:top w:val="nil"/>
              <w:left w:val="nil"/>
              <w:bottom w:val="single" w:sz="4" w:space="0" w:color="auto"/>
              <w:right w:val="single" w:sz="4" w:space="0" w:color="auto"/>
            </w:tcBorders>
            <w:shd w:val="clear" w:color="auto" w:fill="auto"/>
            <w:noWrap/>
            <w:hideMark/>
          </w:tcPr>
          <w:p w14:paraId="62FB435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5C53EE1F"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auto" w:fill="auto"/>
            <w:noWrap/>
            <w:hideMark/>
          </w:tcPr>
          <w:p w14:paraId="1AE302F7" w14:textId="77777777" w:rsidR="007E29D3" w:rsidRPr="007E29D3" w:rsidRDefault="007E29D3" w:rsidP="007E29D3">
            <w:pPr>
              <w:jc w:val="right"/>
              <w:rPr>
                <w:color w:val="000000"/>
                <w:sz w:val="20"/>
                <w:szCs w:val="20"/>
              </w:rPr>
            </w:pPr>
            <w:r w:rsidRPr="007E29D3">
              <w:rPr>
                <w:color w:val="000000"/>
                <w:sz w:val="20"/>
                <w:szCs w:val="20"/>
              </w:rPr>
              <w:t xml:space="preserve">17 803,04 </w:t>
            </w:r>
          </w:p>
        </w:tc>
        <w:tc>
          <w:tcPr>
            <w:tcW w:w="2439" w:type="dxa"/>
            <w:tcBorders>
              <w:top w:val="nil"/>
              <w:left w:val="nil"/>
              <w:bottom w:val="single" w:sz="4" w:space="0" w:color="auto"/>
              <w:right w:val="single" w:sz="4" w:space="0" w:color="auto"/>
            </w:tcBorders>
            <w:shd w:val="clear" w:color="auto" w:fill="auto"/>
            <w:noWrap/>
            <w:hideMark/>
          </w:tcPr>
          <w:p w14:paraId="11F58032" w14:textId="77777777" w:rsidR="007E29D3" w:rsidRPr="007E29D3" w:rsidRDefault="007E29D3" w:rsidP="007E29D3">
            <w:pPr>
              <w:jc w:val="right"/>
              <w:rPr>
                <w:color w:val="000000"/>
                <w:sz w:val="20"/>
                <w:szCs w:val="20"/>
              </w:rPr>
            </w:pPr>
            <w:r w:rsidRPr="007E29D3">
              <w:rPr>
                <w:color w:val="000000"/>
                <w:sz w:val="20"/>
                <w:szCs w:val="20"/>
              </w:rPr>
              <w:t xml:space="preserve">53 409,12 </w:t>
            </w:r>
          </w:p>
        </w:tc>
      </w:tr>
      <w:tr w:rsidR="007E29D3" w:rsidRPr="007E29D3" w14:paraId="7C9B408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AAC4A9F" w14:textId="77777777" w:rsidR="007E29D3" w:rsidRPr="007E29D3" w:rsidRDefault="007E29D3" w:rsidP="007E29D3">
            <w:pPr>
              <w:jc w:val="right"/>
              <w:rPr>
                <w:color w:val="000000"/>
                <w:sz w:val="20"/>
                <w:szCs w:val="20"/>
              </w:rPr>
            </w:pPr>
            <w:r w:rsidRPr="007E29D3">
              <w:rPr>
                <w:color w:val="000000"/>
                <w:sz w:val="20"/>
                <w:szCs w:val="20"/>
              </w:rPr>
              <w:t>1.25</w:t>
            </w:r>
          </w:p>
        </w:tc>
        <w:tc>
          <w:tcPr>
            <w:tcW w:w="1040" w:type="dxa"/>
            <w:tcBorders>
              <w:top w:val="nil"/>
              <w:left w:val="nil"/>
              <w:bottom w:val="single" w:sz="4" w:space="0" w:color="auto"/>
              <w:right w:val="single" w:sz="4" w:space="0" w:color="auto"/>
            </w:tcBorders>
            <w:shd w:val="clear" w:color="auto" w:fill="auto"/>
            <w:noWrap/>
            <w:hideMark/>
          </w:tcPr>
          <w:p w14:paraId="4EB7823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10A4FC4"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auto" w:fill="auto"/>
            <w:hideMark/>
          </w:tcPr>
          <w:p w14:paraId="33A2F45C" w14:textId="77777777" w:rsidR="007E29D3" w:rsidRPr="007E29D3" w:rsidRDefault="007E29D3" w:rsidP="007E29D3">
            <w:pPr>
              <w:rPr>
                <w:color w:val="000000"/>
                <w:sz w:val="20"/>
                <w:szCs w:val="20"/>
              </w:rPr>
            </w:pPr>
            <w:r w:rsidRPr="007E29D3">
              <w:rPr>
                <w:color w:val="000000"/>
                <w:sz w:val="20"/>
                <w:szCs w:val="20"/>
              </w:rPr>
              <w:t>Установка противопожарных дверей: однопольных остекленных</w:t>
            </w:r>
          </w:p>
        </w:tc>
        <w:tc>
          <w:tcPr>
            <w:tcW w:w="1276" w:type="dxa"/>
            <w:tcBorders>
              <w:top w:val="nil"/>
              <w:left w:val="nil"/>
              <w:bottom w:val="single" w:sz="4" w:space="0" w:color="auto"/>
              <w:right w:val="single" w:sz="4" w:space="0" w:color="auto"/>
            </w:tcBorders>
            <w:shd w:val="clear" w:color="auto" w:fill="auto"/>
            <w:noWrap/>
            <w:hideMark/>
          </w:tcPr>
          <w:p w14:paraId="0D854577"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4CC6AA1D"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auto" w:fill="auto"/>
            <w:noWrap/>
            <w:hideMark/>
          </w:tcPr>
          <w:p w14:paraId="7C790A1A" w14:textId="77777777" w:rsidR="007E29D3" w:rsidRPr="007E29D3" w:rsidRDefault="007E29D3" w:rsidP="007E29D3">
            <w:pPr>
              <w:jc w:val="right"/>
              <w:rPr>
                <w:color w:val="000000"/>
                <w:sz w:val="20"/>
                <w:szCs w:val="20"/>
              </w:rPr>
            </w:pPr>
            <w:r w:rsidRPr="007E29D3">
              <w:rPr>
                <w:color w:val="000000"/>
                <w:sz w:val="20"/>
                <w:szCs w:val="20"/>
              </w:rPr>
              <w:t xml:space="preserve">2 175,97 </w:t>
            </w:r>
          </w:p>
        </w:tc>
        <w:tc>
          <w:tcPr>
            <w:tcW w:w="2439" w:type="dxa"/>
            <w:tcBorders>
              <w:top w:val="nil"/>
              <w:left w:val="nil"/>
              <w:bottom w:val="single" w:sz="4" w:space="0" w:color="auto"/>
              <w:right w:val="single" w:sz="4" w:space="0" w:color="auto"/>
            </w:tcBorders>
            <w:shd w:val="clear" w:color="auto" w:fill="auto"/>
            <w:noWrap/>
            <w:hideMark/>
          </w:tcPr>
          <w:p w14:paraId="4A85730B" w14:textId="77777777" w:rsidR="007E29D3" w:rsidRPr="007E29D3" w:rsidRDefault="007E29D3" w:rsidP="007E29D3">
            <w:pPr>
              <w:jc w:val="right"/>
              <w:rPr>
                <w:color w:val="000000"/>
                <w:sz w:val="20"/>
                <w:szCs w:val="20"/>
              </w:rPr>
            </w:pPr>
            <w:r w:rsidRPr="007E29D3">
              <w:rPr>
                <w:color w:val="000000"/>
                <w:sz w:val="20"/>
                <w:szCs w:val="20"/>
              </w:rPr>
              <w:t xml:space="preserve">3 916,75 </w:t>
            </w:r>
          </w:p>
        </w:tc>
      </w:tr>
      <w:tr w:rsidR="007E29D3" w:rsidRPr="007E29D3" w14:paraId="56C5FD3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B07DC46" w14:textId="77777777" w:rsidR="007E29D3" w:rsidRPr="007E29D3" w:rsidRDefault="007E29D3" w:rsidP="007E29D3">
            <w:pPr>
              <w:jc w:val="right"/>
              <w:rPr>
                <w:color w:val="000000"/>
                <w:sz w:val="20"/>
                <w:szCs w:val="20"/>
              </w:rPr>
            </w:pPr>
            <w:r w:rsidRPr="007E29D3">
              <w:rPr>
                <w:color w:val="000000"/>
                <w:sz w:val="20"/>
                <w:szCs w:val="20"/>
              </w:rPr>
              <w:t>1.26</w:t>
            </w:r>
          </w:p>
        </w:tc>
        <w:tc>
          <w:tcPr>
            <w:tcW w:w="1040" w:type="dxa"/>
            <w:tcBorders>
              <w:top w:val="nil"/>
              <w:left w:val="nil"/>
              <w:bottom w:val="single" w:sz="4" w:space="0" w:color="auto"/>
              <w:right w:val="single" w:sz="4" w:space="0" w:color="auto"/>
            </w:tcBorders>
            <w:shd w:val="clear" w:color="auto" w:fill="auto"/>
            <w:noWrap/>
            <w:hideMark/>
          </w:tcPr>
          <w:p w14:paraId="279A6A3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9EA3C90"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auto" w:fill="auto"/>
            <w:hideMark/>
          </w:tcPr>
          <w:p w14:paraId="5A224610" w14:textId="77777777" w:rsidR="007E29D3" w:rsidRPr="007E29D3" w:rsidRDefault="007E29D3" w:rsidP="007E29D3">
            <w:pPr>
              <w:rPr>
                <w:color w:val="000000"/>
                <w:sz w:val="20"/>
                <w:szCs w:val="20"/>
              </w:rPr>
            </w:pPr>
            <w:r w:rsidRPr="007E29D3">
              <w:rPr>
                <w:color w:val="000000"/>
                <w:sz w:val="20"/>
                <w:szCs w:val="20"/>
              </w:rPr>
              <w:t>Двери противопожарные ЕI=30,сертифицированные, индивидуальные ДП 21-9ПП , металлическая , однопольная с остеклением</w:t>
            </w:r>
          </w:p>
        </w:tc>
        <w:tc>
          <w:tcPr>
            <w:tcW w:w="1276" w:type="dxa"/>
            <w:tcBorders>
              <w:top w:val="nil"/>
              <w:left w:val="nil"/>
              <w:bottom w:val="single" w:sz="4" w:space="0" w:color="auto"/>
              <w:right w:val="single" w:sz="4" w:space="0" w:color="auto"/>
            </w:tcBorders>
            <w:shd w:val="clear" w:color="auto" w:fill="auto"/>
            <w:noWrap/>
            <w:hideMark/>
          </w:tcPr>
          <w:p w14:paraId="6FE6C74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0377C51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auto" w:fill="auto"/>
            <w:noWrap/>
            <w:hideMark/>
          </w:tcPr>
          <w:p w14:paraId="24D1A69B" w14:textId="77777777" w:rsidR="007E29D3" w:rsidRPr="007E29D3" w:rsidRDefault="007E29D3" w:rsidP="007E29D3">
            <w:pPr>
              <w:jc w:val="right"/>
              <w:rPr>
                <w:color w:val="000000"/>
                <w:sz w:val="20"/>
                <w:szCs w:val="20"/>
              </w:rPr>
            </w:pPr>
            <w:r w:rsidRPr="007E29D3">
              <w:rPr>
                <w:color w:val="000000"/>
                <w:sz w:val="20"/>
                <w:szCs w:val="20"/>
              </w:rPr>
              <w:t xml:space="preserve">16 025,41 </w:t>
            </w:r>
          </w:p>
        </w:tc>
        <w:tc>
          <w:tcPr>
            <w:tcW w:w="2439" w:type="dxa"/>
            <w:tcBorders>
              <w:top w:val="nil"/>
              <w:left w:val="nil"/>
              <w:bottom w:val="single" w:sz="4" w:space="0" w:color="auto"/>
              <w:right w:val="single" w:sz="4" w:space="0" w:color="auto"/>
            </w:tcBorders>
            <w:shd w:val="clear" w:color="auto" w:fill="auto"/>
            <w:noWrap/>
            <w:hideMark/>
          </w:tcPr>
          <w:p w14:paraId="19F13D36" w14:textId="77777777" w:rsidR="007E29D3" w:rsidRPr="007E29D3" w:rsidRDefault="007E29D3" w:rsidP="007E29D3">
            <w:pPr>
              <w:jc w:val="right"/>
              <w:rPr>
                <w:color w:val="000000"/>
                <w:sz w:val="20"/>
                <w:szCs w:val="20"/>
              </w:rPr>
            </w:pPr>
            <w:r w:rsidRPr="007E29D3">
              <w:rPr>
                <w:color w:val="000000"/>
                <w:sz w:val="20"/>
                <w:szCs w:val="20"/>
              </w:rPr>
              <w:t xml:space="preserve">16 025,41 </w:t>
            </w:r>
          </w:p>
        </w:tc>
      </w:tr>
      <w:tr w:rsidR="007E29D3" w:rsidRPr="007E29D3" w14:paraId="137C366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490BE9E" w14:textId="77777777" w:rsidR="007E29D3" w:rsidRPr="007E29D3" w:rsidRDefault="007E29D3" w:rsidP="007E29D3">
            <w:pPr>
              <w:jc w:val="right"/>
              <w:rPr>
                <w:color w:val="000000"/>
                <w:sz w:val="20"/>
                <w:szCs w:val="20"/>
              </w:rPr>
            </w:pPr>
            <w:r w:rsidRPr="007E29D3">
              <w:rPr>
                <w:color w:val="000000"/>
                <w:sz w:val="20"/>
                <w:szCs w:val="20"/>
              </w:rPr>
              <w:t>1.27</w:t>
            </w:r>
          </w:p>
        </w:tc>
        <w:tc>
          <w:tcPr>
            <w:tcW w:w="1040" w:type="dxa"/>
            <w:tcBorders>
              <w:top w:val="nil"/>
              <w:left w:val="nil"/>
              <w:bottom w:val="single" w:sz="4" w:space="0" w:color="auto"/>
              <w:right w:val="single" w:sz="4" w:space="0" w:color="auto"/>
            </w:tcBorders>
            <w:shd w:val="clear" w:color="auto" w:fill="auto"/>
            <w:noWrap/>
            <w:hideMark/>
          </w:tcPr>
          <w:p w14:paraId="3FED626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0E3F8CF"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auto" w:fill="auto"/>
            <w:hideMark/>
          </w:tcPr>
          <w:p w14:paraId="14CCE150" w14:textId="77777777" w:rsidR="007E29D3" w:rsidRPr="007E29D3" w:rsidRDefault="007E29D3" w:rsidP="007E29D3">
            <w:pPr>
              <w:rPr>
                <w:color w:val="000000"/>
                <w:sz w:val="20"/>
                <w:szCs w:val="20"/>
              </w:rPr>
            </w:pPr>
            <w:r w:rsidRPr="007E29D3">
              <w:rPr>
                <w:color w:val="000000"/>
                <w:sz w:val="20"/>
                <w:szCs w:val="20"/>
              </w:rPr>
              <w:t>Установка противопожарных дверей: двупольных остекленных</w:t>
            </w:r>
          </w:p>
        </w:tc>
        <w:tc>
          <w:tcPr>
            <w:tcW w:w="1276" w:type="dxa"/>
            <w:tcBorders>
              <w:top w:val="nil"/>
              <w:left w:val="nil"/>
              <w:bottom w:val="single" w:sz="4" w:space="0" w:color="auto"/>
              <w:right w:val="single" w:sz="4" w:space="0" w:color="auto"/>
            </w:tcBorders>
            <w:shd w:val="clear" w:color="auto" w:fill="auto"/>
            <w:noWrap/>
            <w:hideMark/>
          </w:tcPr>
          <w:p w14:paraId="12EC71D0"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13D6F170" w14:textId="77777777" w:rsidR="007E29D3" w:rsidRPr="007E29D3" w:rsidRDefault="007E29D3" w:rsidP="007E29D3">
            <w:pPr>
              <w:jc w:val="right"/>
              <w:rPr>
                <w:color w:val="000000"/>
                <w:sz w:val="20"/>
                <w:szCs w:val="20"/>
              </w:rPr>
            </w:pPr>
            <w:r w:rsidRPr="007E29D3">
              <w:rPr>
                <w:color w:val="000000"/>
                <w:sz w:val="20"/>
                <w:szCs w:val="20"/>
              </w:rPr>
              <w:t>47,13</w:t>
            </w:r>
          </w:p>
        </w:tc>
        <w:tc>
          <w:tcPr>
            <w:tcW w:w="1275" w:type="dxa"/>
            <w:tcBorders>
              <w:top w:val="nil"/>
              <w:left w:val="nil"/>
              <w:bottom w:val="single" w:sz="4" w:space="0" w:color="auto"/>
              <w:right w:val="single" w:sz="4" w:space="0" w:color="auto"/>
            </w:tcBorders>
            <w:shd w:val="clear" w:color="auto" w:fill="auto"/>
            <w:noWrap/>
            <w:hideMark/>
          </w:tcPr>
          <w:p w14:paraId="37F903FE" w14:textId="77777777" w:rsidR="007E29D3" w:rsidRPr="007E29D3" w:rsidRDefault="007E29D3" w:rsidP="007E29D3">
            <w:pPr>
              <w:jc w:val="right"/>
              <w:rPr>
                <w:color w:val="000000"/>
                <w:sz w:val="20"/>
                <w:szCs w:val="20"/>
              </w:rPr>
            </w:pPr>
            <w:r w:rsidRPr="007E29D3">
              <w:rPr>
                <w:color w:val="000000"/>
                <w:sz w:val="20"/>
                <w:szCs w:val="20"/>
              </w:rPr>
              <w:t xml:space="preserve">2 309,30 </w:t>
            </w:r>
          </w:p>
        </w:tc>
        <w:tc>
          <w:tcPr>
            <w:tcW w:w="2439" w:type="dxa"/>
            <w:tcBorders>
              <w:top w:val="nil"/>
              <w:left w:val="nil"/>
              <w:bottom w:val="single" w:sz="4" w:space="0" w:color="auto"/>
              <w:right w:val="single" w:sz="4" w:space="0" w:color="auto"/>
            </w:tcBorders>
            <w:shd w:val="clear" w:color="auto" w:fill="auto"/>
            <w:noWrap/>
            <w:hideMark/>
          </w:tcPr>
          <w:p w14:paraId="671B0ADA" w14:textId="77777777" w:rsidR="007E29D3" w:rsidRPr="007E29D3" w:rsidRDefault="007E29D3" w:rsidP="007E29D3">
            <w:pPr>
              <w:jc w:val="right"/>
              <w:rPr>
                <w:color w:val="000000"/>
                <w:sz w:val="20"/>
                <w:szCs w:val="20"/>
              </w:rPr>
            </w:pPr>
            <w:r w:rsidRPr="007E29D3">
              <w:rPr>
                <w:color w:val="000000"/>
                <w:sz w:val="20"/>
                <w:szCs w:val="20"/>
              </w:rPr>
              <w:t xml:space="preserve">108 837,31 </w:t>
            </w:r>
          </w:p>
        </w:tc>
      </w:tr>
      <w:tr w:rsidR="007E29D3" w:rsidRPr="007E29D3" w14:paraId="1513596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F3F9B6F" w14:textId="77777777" w:rsidR="007E29D3" w:rsidRPr="007E29D3" w:rsidRDefault="007E29D3" w:rsidP="007E29D3">
            <w:pPr>
              <w:jc w:val="right"/>
              <w:rPr>
                <w:color w:val="000000"/>
                <w:sz w:val="20"/>
                <w:szCs w:val="20"/>
              </w:rPr>
            </w:pPr>
            <w:r w:rsidRPr="007E29D3">
              <w:rPr>
                <w:color w:val="000000"/>
                <w:sz w:val="20"/>
                <w:szCs w:val="20"/>
              </w:rPr>
              <w:t>1.28</w:t>
            </w:r>
          </w:p>
        </w:tc>
        <w:tc>
          <w:tcPr>
            <w:tcW w:w="1040" w:type="dxa"/>
            <w:tcBorders>
              <w:top w:val="nil"/>
              <w:left w:val="nil"/>
              <w:bottom w:val="single" w:sz="4" w:space="0" w:color="auto"/>
              <w:right w:val="single" w:sz="4" w:space="0" w:color="auto"/>
            </w:tcBorders>
            <w:shd w:val="clear" w:color="auto" w:fill="auto"/>
            <w:noWrap/>
            <w:hideMark/>
          </w:tcPr>
          <w:p w14:paraId="663AA38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2A04057" w14:textId="77777777" w:rsidR="007E29D3" w:rsidRPr="007E29D3" w:rsidRDefault="007E29D3" w:rsidP="007E29D3">
            <w:pPr>
              <w:jc w:val="right"/>
              <w:rPr>
                <w:color w:val="000000"/>
                <w:sz w:val="20"/>
                <w:szCs w:val="20"/>
              </w:rPr>
            </w:pPr>
            <w:r w:rsidRPr="007E29D3">
              <w:rPr>
                <w:color w:val="000000"/>
                <w:sz w:val="20"/>
                <w:szCs w:val="20"/>
              </w:rPr>
              <w:t>28</w:t>
            </w:r>
          </w:p>
        </w:tc>
        <w:tc>
          <w:tcPr>
            <w:tcW w:w="6511" w:type="dxa"/>
            <w:tcBorders>
              <w:top w:val="nil"/>
              <w:left w:val="nil"/>
              <w:bottom w:val="single" w:sz="4" w:space="0" w:color="auto"/>
              <w:right w:val="single" w:sz="4" w:space="0" w:color="auto"/>
            </w:tcBorders>
            <w:shd w:val="clear" w:color="auto" w:fill="auto"/>
            <w:hideMark/>
          </w:tcPr>
          <w:p w14:paraId="08D142B1" w14:textId="77777777" w:rsidR="007E29D3" w:rsidRPr="007E29D3" w:rsidRDefault="007E29D3" w:rsidP="007E29D3">
            <w:pPr>
              <w:rPr>
                <w:color w:val="000000"/>
                <w:sz w:val="20"/>
                <w:szCs w:val="20"/>
              </w:rPr>
            </w:pPr>
            <w:r w:rsidRPr="007E29D3">
              <w:rPr>
                <w:color w:val="000000"/>
                <w:sz w:val="20"/>
                <w:szCs w:val="20"/>
              </w:rPr>
              <w:t>Двери противопожарные ЕI=30,сертифицированные, индивидуальные ДП 30-13ПП ,ДП 30-13ПЛ , металлическая , двупольная с остеклением</w:t>
            </w:r>
          </w:p>
        </w:tc>
        <w:tc>
          <w:tcPr>
            <w:tcW w:w="1276" w:type="dxa"/>
            <w:tcBorders>
              <w:top w:val="nil"/>
              <w:left w:val="nil"/>
              <w:bottom w:val="single" w:sz="4" w:space="0" w:color="auto"/>
              <w:right w:val="single" w:sz="4" w:space="0" w:color="auto"/>
            </w:tcBorders>
            <w:shd w:val="clear" w:color="auto" w:fill="auto"/>
            <w:noWrap/>
            <w:hideMark/>
          </w:tcPr>
          <w:p w14:paraId="5EF8482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75F507C9"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auto" w:fill="auto"/>
            <w:noWrap/>
            <w:hideMark/>
          </w:tcPr>
          <w:p w14:paraId="5438A161" w14:textId="77777777" w:rsidR="007E29D3" w:rsidRPr="007E29D3" w:rsidRDefault="007E29D3" w:rsidP="007E29D3">
            <w:pPr>
              <w:jc w:val="right"/>
              <w:rPr>
                <w:color w:val="000000"/>
                <w:sz w:val="20"/>
                <w:szCs w:val="20"/>
              </w:rPr>
            </w:pPr>
            <w:r w:rsidRPr="007E29D3">
              <w:rPr>
                <w:color w:val="000000"/>
                <w:sz w:val="20"/>
                <w:szCs w:val="20"/>
              </w:rPr>
              <w:t xml:space="preserve">33 628,91 </w:t>
            </w:r>
          </w:p>
        </w:tc>
        <w:tc>
          <w:tcPr>
            <w:tcW w:w="2439" w:type="dxa"/>
            <w:tcBorders>
              <w:top w:val="nil"/>
              <w:left w:val="nil"/>
              <w:bottom w:val="single" w:sz="4" w:space="0" w:color="auto"/>
              <w:right w:val="single" w:sz="4" w:space="0" w:color="auto"/>
            </w:tcBorders>
            <w:shd w:val="clear" w:color="auto" w:fill="auto"/>
            <w:noWrap/>
            <w:hideMark/>
          </w:tcPr>
          <w:p w14:paraId="1B93EDB8" w14:textId="77777777" w:rsidR="007E29D3" w:rsidRPr="007E29D3" w:rsidRDefault="007E29D3" w:rsidP="007E29D3">
            <w:pPr>
              <w:jc w:val="right"/>
              <w:rPr>
                <w:color w:val="000000"/>
                <w:sz w:val="20"/>
                <w:szCs w:val="20"/>
              </w:rPr>
            </w:pPr>
            <w:r w:rsidRPr="007E29D3">
              <w:rPr>
                <w:color w:val="000000"/>
                <w:sz w:val="20"/>
                <w:szCs w:val="20"/>
              </w:rPr>
              <w:t xml:space="preserve">369 918,01 </w:t>
            </w:r>
          </w:p>
        </w:tc>
      </w:tr>
      <w:tr w:rsidR="007E29D3" w:rsidRPr="007E29D3" w14:paraId="405E762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25988AE" w14:textId="77777777" w:rsidR="007E29D3" w:rsidRPr="007E29D3" w:rsidRDefault="007E29D3" w:rsidP="007E29D3">
            <w:pPr>
              <w:jc w:val="right"/>
              <w:rPr>
                <w:color w:val="000000"/>
                <w:sz w:val="20"/>
                <w:szCs w:val="20"/>
              </w:rPr>
            </w:pPr>
            <w:r w:rsidRPr="007E29D3">
              <w:rPr>
                <w:color w:val="000000"/>
                <w:sz w:val="20"/>
                <w:szCs w:val="20"/>
              </w:rPr>
              <w:t>1.29</w:t>
            </w:r>
          </w:p>
        </w:tc>
        <w:tc>
          <w:tcPr>
            <w:tcW w:w="1040" w:type="dxa"/>
            <w:tcBorders>
              <w:top w:val="nil"/>
              <w:left w:val="nil"/>
              <w:bottom w:val="single" w:sz="4" w:space="0" w:color="auto"/>
              <w:right w:val="single" w:sz="4" w:space="0" w:color="auto"/>
            </w:tcBorders>
            <w:shd w:val="clear" w:color="auto" w:fill="auto"/>
            <w:noWrap/>
            <w:hideMark/>
          </w:tcPr>
          <w:p w14:paraId="5FDD40E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60F682F"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auto" w:fill="auto"/>
            <w:hideMark/>
          </w:tcPr>
          <w:p w14:paraId="581CA87E" w14:textId="77777777" w:rsidR="007E29D3" w:rsidRPr="007E29D3" w:rsidRDefault="007E29D3" w:rsidP="007E29D3">
            <w:pPr>
              <w:rPr>
                <w:color w:val="000000"/>
                <w:sz w:val="20"/>
                <w:szCs w:val="20"/>
              </w:rPr>
            </w:pPr>
            <w:r w:rsidRPr="007E29D3">
              <w:rPr>
                <w:color w:val="000000"/>
                <w:sz w:val="20"/>
                <w:szCs w:val="20"/>
              </w:rPr>
              <w:t>Двери противопожарные ЕI=30,сертифицированные, индивидуальные ДП 24-13ПП , металлическая , двупольная с остеклением</w:t>
            </w:r>
          </w:p>
        </w:tc>
        <w:tc>
          <w:tcPr>
            <w:tcW w:w="1276" w:type="dxa"/>
            <w:tcBorders>
              <w:top w:val="nil"/>
              <w:left w:val="nil"/>
              <w:bottom w:val="single" w:sz="4" w:space="0" w:color="auto"/>
              <w:right w:val="single" w:sz="4" w:space="0" w:color="auto"/>
            </w:tcBorders>
            <w:shd w:val="clear" w:color="auto" w:fill="auto"/>
            <w:noWrap/>
            <w:hideMark/>
          </w:tcPr>
          <w:p w14:paraId="5E78C64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5A5CAB0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auto" w:fill="auto"/>
            <w:noWrap/>
            <w:hideMark/>
          </w:tcPr>
          <w:p w14:paraId="301AF035" w14:textId="77777777" w:rsidR="007E29D3" w:rsidRPr="007E29D3" w:rsidRDefault="007E29D3" w:rsidP="007E29D3">
            <w:pPr>
              <w:jc w:val="right"/>
              <w:rPr>
                <w:color w:val="000000"/>
                <w:sz w:val="20"/>
                <w:szCs w:val="20"/>
              </w:rPr>
            </w:pPr>
            <w:r w:rsidRPr="007E29D3">
              <w:rPr>
                <w:color w:val="000000"/>
                <w:sz w:val="20"/>
                <w:szCs w:val="20"/>
              </w:rPr>
              <w:t xml:space="preserve">26 707,47 </w:t>
            </w:r>
          </w:p>
        </w:tc>
        <w:tc>
          <w:tcPr>
            <w:tcW w:w="2439" w:type="dxa"/>
            <w:tcBorders>
              <w:top w:val="nil"/>
              <w:left w:val="nil"/>
              <w:bottom w:val="single" w:sz="4" w:space="0" w:color="auto"/>
              <w:right w:val="single" w:sz="4" w:space="0" w:color="auto"/>
            </w:tcBorders>
            <w:shd w:val="clear" w:color="auto" w:fill="auto"/>
            <w:noWrap/>
            <w:hideMark/>
          </w:tcPr>
          <w:p w14:paraId="147DFCF8" w14:textId="77777777" w:rsidR="007E29D3" w:rsidRPr="007E29D3" w:rsidRDefault="007E29D3" w:rsidP="007E29D3">
            <w:pPr>
              <w:jc w:val="right"/>
              <w:rPr>
                <w:color w:val="000000"/>
                <w:sz w:val="20"/>
                <w:szCs w:val="20"/>
              </w:rPr>
            </w:pPr>
            <w:r w:rsidRPr="007E29D3">
              <w:rPr>
                <w:color w:val="000000"/>
                <w:sz w:val="20"/>
                <w:szCs w:val="20"/>
              </w:rPr>
              <w:t xml:space="preserve">26 707,47 </w:t>
            </w:r>
          </w:p>
        </w:tc>
      </w:tr>
      <w:tr w:rsidR="007E29D3" w:rsidRPr="007E29D3" w14:paraId="3E8CFD1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2E7C1FD" w14:textId="77777777" w:rsidR="007E29D3" w:rsidRPr="007E29D3" w:rsidRDefault="007E29D3" w:rsidP="007E29D3">
            <w:pPr>
              <w:jc w:val="right"/>
              <w:rPr>
                <w:color w:val="000000"/>
                <w:sz w:val="20"/>
                <w:szCs w:val="20"/>
              </w:rPr>
            </w:pPr>
            <w:r w:rsidRPr="007E29D3">
              <w:rPr>
                <w:color w:val="000000"/>
                <w:sz w:val="20"/>
                <w:szCs w:val="20"/>
              </w:rPr>
              <w:t>1.30</w:t>
            </w:r>
          </w:p>
        </w:tc>
        <w:tc>
          <w:tcPr>
            <w:tcW w:w="1040" w:type="dxa"/>
            <w:tcBorders>
              <w:top w:val="nil"/>
              <w:left w:val="nil"/>
              <w:bottom w:val="single" w:sz="4" w:space="0" w:color="auto"/>
              <w:right w:val="single" w:sz="4" w:space="0" w:color="auto"/>
            </w:tcBorders>
            <w:shd w:val="clear" w:color="auto" w:fill="auto"/>
            <w:noWrap/>
            <w:hideMark/>
          </w:tcPr>
          <w:p w14:paraId="1009B82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FE9FD84" w14:textId="77777777" w:rsidR="007E29D3" w:rsidRPr="007E29D3" w:rsidRDefault="007E29D3" w:rsidP="007E29D3">
            <w:pPr>
              <w:jc w:val="right"/>
              <w:rPr>
                <w:color w:val="000000"/>
                <w:sz w:val="20"/>
                <w:szCs w:val="20"/>
              </w:rPr>
            </w:pPr>
            <w:r w:rsidRPr="007E29D3">
              <w:rPr>
                <w:color w:val="000000"/>
                <w:sz w:val="20"/>
                <w:szCs w:val="20"/>
              </w:rPr>
              <w:t>30</w:t>
            </w:r>
          </w:p>
        </w:tc>
        <w:tc>
          <w:tcPr>
            <w:tcW w:w="6511" w:type="dxa"/>
            <w:tcBorders>
              <w:top w:val="nil"/>
              <w:left w:val="nil"/>
              <w:bottom w:val="single" w:sz="4" w:space="0" w:color="auto"/>
              <w:right w:val="single" w:sz="4" w:space="0" w:color="auto"/>
            </w:tcBorders>
            <w:shd w:val="clear" w:color="auto" w:fill="auto"/>
            <w:hideMark/>
          </w:tcPr>
          <w:p w14:paraId="2EAFA9E4" w14:textId="77777777" w:rsidR="007E29D3" w:rsidRPr="007E29D3" w:rsidRDefault="007E29D3" w:rsidP="007E29D3">
            <w:pPr>
              <w:rPr>
                <w:color w:val="000000"/>
                <w:sz w:val="20"/>
                <w:szCs w:val="20"/>
              </w:rPr>
            </w:pPr>
            <w:r w:rsidRPr="007E29D3">
              <w:rPr>
                <w:color w:val="000000"/>
                <w:sz w:val="20"/>
                <w:szCs w:val="20"/>
              </w:rPr>
              <w:t>Двери противопожарные ЕI=30,сертифицированные, индивидуальные ДП 21-13ПЛ , металлическая , двупольная с остеклением</w:t>
            </w:r>
          </w:p>
        </w:tc>
        <w:tc>
          <w:tcPr>
            <w:tcW w:w="1276" w:type="dxa"/>
            <w:tcBorders>
              <w:top w:val="nil"/>
              <w:left w:val="nil"/>
              <w:bottom w:val="single" w:sz="4" w:space="0" w:color="auto"/>
              <w:right w:val="single" w:sz="4" w:space="0" w:color="auto"/>
            </w:tcBorders>
            <w:shd w:val="clear" w:color="auto" w:fill="auto"/>
            <w:noWrap/>
            <w:hideMark/>
          </w:tcPr>
          <w:p w14:paraId="241549C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5FBB0DE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auto" w:fill="auto"/>
            <w:noWrap/>
            <w:hideMark/>
          </w:tcPr>
          <w:p w14:paraId="26108DB7" w14:textId="77777777" w:rsidR="007E29D3" w:rsidRPr="007E29D3" w:rsidRDefault="007E29D3" w:rsidP="007E29D3">
            <w:pPr>
              <w:jc w:val="right"/>
              <w:rPr>
                <w:color w:val="000000"/>
                <w:sz w:val="20"/>
                <w:szCs w:val="20"/>
              </w:rPr>
            </w:pPr>
            <w:r w:rsidRPr="007E29D3">
              <w:rPr>
                <w:color w:val="000000"/>
                <w:sz w:val="20"/>
                <w:szCs w:val="20"/>
              </w:rPr>
              <w:t xml:space="preserve">23 342,27 </w:t>
            </w:r>
          </w:p>
        </w:tc>
        <w:tc>
          <w:tcPr>
            <w:tcW w:w="2439" w:type="dxa"/>
            <w:tcBorders>
              <w:top w:val="nil"/>
              <w:left w:val="nil"/>
              <w:bottom w:val="single" w:sz="4" w:space="0" w:color="auto"/>
              <w:right w:val="single" w:sz="4" w:space="0" w:color="auto"/>
            </w:tcBorders>
            <w:shd w:val="clear" w:color="auto" w:fill="auto"/>
            <w:noWrap/>
            <w:hideMark/>
          </w:tcPr>
          <w:p w14:paraId="64196D8F" w14:textId="77777777" w:rsidR="007E29D3" w:rsidRPr="007E29D3" w:rsidRDefault="007E29D3" w:rsidP="007E29D3">
            <w:pPr>
              <w:jc w:val="right"/>
              <w:rPr>
                <w:color w:val="000000"/>
                <w:sz w:val="20"/>
                <w:szCs w:val="20"/>
              </w:rPr>
            </w:pPr>
            <w:r w:rsidRPr="007E29D3">
              <w:rPr>
                <w:color w:val="000000"/>
                <w:sz w:val="20"/>
                <w:szCs w:val="20"/>
              </w:rPr>
              <w:t xml:space="preserve">23 342,27 </w:t>
            </w:r>
          </w:p>
        </w:tc>
      </w:tr>
      <w:tr w:rsidR="007E29D3" w:rsidRPr="007E29D3" w14:paraId="1BE678D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1D7062B" w14:textId="77777777" w:rsidR="007E29D3" w:rsidRPr="007E29D3" w:rsidRDefault="007E29D3" w:rsidP="007E29D3">
            <w:pPr>
              <w:jc w:val="right"/>
              <w:rPr>
                <w:color w:val="000000"/>
                <w:sz w:val="20"/>
                <w:szCs w:val="20"/>
              </w:rPr>
            </w:pPr>
            <w:r w:rsidRPr="007E29D3">
              <w:rPr>
                <w:color w:val="000000"/>
                <w:sz w:val="20"/>
                <w:szCs w:val="20"/>
              </w:rPr>
              <w:t>1.31</w:t>
            </w:r>
          </w:p>
        </w:tc>
        <w:tc>
          <w:tcPr>
            <w:tcW w:w="1040" w:type="dxa"/>
            <w:tcBorders>
              <w:top w:val="nil"/>
              <w:left w:val="nil"/>
              <w:bottom w:val="single" w:sz="4" w:space="0" w:color="auto"/>
              <w:right w:val="single" w:sz="4" w:space="0" w:color="auto"/>
            </w:tcBorders>
            <w:shd w:val="clear" w:color="auto" w:fill="auto"/>
            <w:noWrap/>
            <w:hideMark/>
          </w:tcPr>
          <w:p w14:paraId="7114882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BB7DC31" w14:textId="77777777" w:rsidR="007E29D3" w:rsidRPr="007E29D3" w:rsidRDefault="007E29D3" w:rsidP="007E29D3">
            <w:pPr>
              <w:jc w:val="right"/>
              <w:rPr>
                <w:color w:val="000000"/>
                <w:sz w:val="20"/>
                <w:szCs w:val="20"/>
              </w:rPr>
            </w:pPr>
            <w:r w:rsidRPr="007E29D3">
              <w:rPr>
                <w:color w:val="000000"/>
                <w:sz w:val="20"/>
                <w:szCs w:val="20"/>
              </w:rPr>
              <w:t>31</w:t>
            </w:r>
          </w:p>
        </w:tc>
        <w:tc>
          <w:tcPr>
            <w:tcW w:w="6511" w:type="dxa"/>
            <w:tcBorders>
              <w:top w:val="nil"/>
              <w:left w:val="nil"/>
              <w:bottom w:val="single" w:sz="4" w:space="0" w:color="auto"/>
              <w:right w:val="single" w:sz="4" w:space="0" w:color="auto"/>
            </w:tcBorders>
            <w:shd w:val="clear" w:color="auto" w:fill="auto"/>
            <w:hideMark/>
          </w:tcPr>
          <w:p w14:paraId="17871B3F" w14:textId="77777777" w:rsidR="007E29D3" w:rsidRPr="007E29D3" w:rsidRDefault="007E29D3" w:rsidP="007E29D3">
            <w:pPr>
              <w:rPr>
                <w:color w:val="000000"/>
                <w:sz w:val="20"/>
                <w:szCs w:val="20"/>
              </w:rPr>
            </w:pPr>
            <w:r w:rsidRPr="007E29D3">
              <w:rPr>
                <w:color w:val="000000"/>
                <w:sz w:val="20"/>
                <w:szCs w:val="20"/>
              </w:rPr>
              <w:t>Установка блоков из ПВХ в наружных и внутренних дверных проемах: в каменных стенах площадью проема более 3 м2/ прим. алюминиевых</w:t>
            </w:r>
          </w:p>
        </w:tc>
        <w:tc>
          <w:tcPr>
            <w:tcW w:w="1276" w:type="dxa"/>
            <w:tcBorders>
              <w:top w:val="nil"/>
              <w:left w:val="nil"/>
              <w:bottom w:val="single" w:sz="4" w:space="0" w:color="auto"/>
              <w:right w:val="single" w:sz="4" w:space="0" w:color="auto"/>
            </w:tcBorders>
            <w:shd w:val="clear" w:color="auto" w:fill="auto"/>
            <w:noWrap/>
            <w:hideMark/>
          </w:tcPr>
          <w:p w14:paraId="352CF264"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185BAA24" w14:textId="77777777" w:rsidR="007E29D3" w:rsidRPr="007E29D3" w:rsidRDefault="007E29D3" w:rsidP="007E29D3">
            <w:pPr>
              <w:jc w:val="right"/>
              <w:rPr>
                <w:color w:val="000000"/>
                <w:sz w:val="20"/>
                <w:szCs w:val="20"/>
              </w:rPr>
            </w:pPr>
            <w:r w:rsidRPr="007E29D3">
              <w:rPr>
                <w:color w:val="000000"/>
                <w:sz w:val="20"/>
                <w:szCs w:val="20"/>
              </w:rPr>
              <w:t>0,4031</w:t>
            </w:r>
          </w:p>
        </w:tc>
        <w:tc>
          <w:tcPr>
            <w:tcW w:w="1275" w:type="dxa"/>
            <w:tcBorders>
              <w:top w:val="nil"/>
              <w:left w:val="nil"/>
              <w:bottom w:val="single" w:sz="4" w:space="0" w:color="auto"/>
              <w:right w:val="single" w:sz="4" w:space="0" w:color="auto"/>
            </w:tcBorders>
            <w:shd w:val="clear" w:color="auto" w:fill="auto"/>
            <w:noWrap/>
            <w:hideMark/>
          </w:tcPr>
          <w:p w14:paraId="0F9AE951" w14:textId="77777777" w:rsidR="007E29D3" w:rsidRPr="007E29D3" w:rsidRDefault="007E29D3" w:rsidP="007E29D3">
            <w:pPr>
              <w:jc w:val="right"/>
              <w:rPr>
                <w:color w:val="000000"/>
                <w:sz w:val="20"/>
                <w:szCs w:val="20"/>
              </w:rPr>
            </w:pPr>
            <w:r w:rsidRPr="007E29D3">
              <w:rPr>
                <w:color w:val="000000"/>
                <w:sz w:val="20"/>
                <w:szCs w:val="20"/>
              </w:rPr>
              <w:t xml:space="preserve">123 654,05 </w:t>
            </w:r>
          </w:p>
        </w:tc>
        <w:tc>
          <w:tcPr>
            <w:tcW w:w="2439" w:type="dxa"/>
            <w:tcBorders>
              <w:top w:val="nil"/>
              <w:left w:val="nil"/>
              <w:bottom w:val="single" w:sz="4" w:space="0" w:color="auto"/>
              <w:right w:val="single" w:sz="4" w:space="0" w:color="auto"/>
            </w:tcBorders>
            <w:shd w:val="clear" w:color="auto" w:fill="auto"/>
            <w:noWrap/>
            <w:hideMark/>
          </w:tcPr>
          <w:p w14:paraId="44F591C8" w14:textId="77777777" w:rsidR="007E29D3" w:rsidRPr="007E29D3" w:rsidRDefault="007E29D3" w:rsidP="007E29D3">
            <w:pPr>
              <w:jc w:val="right"/>
              <w:rPr>
                <w:color w:val="000000"/>
                <w:sz w:val="20"/>
                <w:szCs w:val="20"/>
              </w:rPr>
            </w:pPr>
            <w:r w:rsidRPr="007E29D3">
              <w:rPr>
                <w:color w:val="000000"/>
                <w:sz w:val="20"/>
                <w:szCs w:val="20"/>
              </w:rPr>
              <w:t xml:space="preserve">49 844,95 </w:t>
            </w:r>
          </w:p>
        </w:tc>
      </w:tr>
      <w:tr w:rsidR="007E29D3" w:rsidRPr="007E29D3" w14:paraId="15F5379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3B62851" w14:textId="77777777" w:rsidR="007E29D3" w:rsidRPr="007E29D3" w:rsidRDefault="007E29D3" w:rsidP="007E29D3">
            <w:pPr>
              <w:jc w:val="right"/>
              <w:rPr>
                <w:color w:val="000000"/>
                <w:sz w:val="20"/>
                <w:szCs w:val="20"/>
              </w:rPr>
            </w:pPr>
            <w:r w:rsidRPr="007E29D3">
              <w:rPr>
                <w:color w:val="000000"/>
                <w:sz w:val="20"/>
                <w:szCs w:val="20"/>
              </w:rPr>
              <w:t>1.32</w:t>
            </w:r>
          </w:p>
        </w:tc>
        <w:tc>
          <w:tcPr>
            <w:tcW w:w="1040" w:type="dxa"/>
            <w:tcBorders>
              <w:top w:val="nil"/>
              <w:left w:val="nil"/>
              <w:bottom w:val="single" w:sz="4" w:space="0" w:color="auto"/>
              <w:right w:val="single" w:sz="4" w:space="0" w:color="auto"/>
            </w:tcBorders>
            <w:shd w:val="clear" w:color="auto" w:fill="auto"/>
            <w:noWrap/>
            <w:hideMark/>
          </w:tcPr>
          <w:p w14:paraId="2E359A52"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96E0F08"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auto" w:fill="auto"/>
            <w:hideMark/>
          </w:tcPr>
          <w:p w14:paraId="6E439E8A" w14:textId="77777777" w:rsidR="007E29D3" w:rsidRPr="007E29D3" w:rsidRDefault="007E29D3" w:rsidP="007E29D3">
            <w:pPr>
              <w:rPr>
                <w:color w:val="000000"/>
                <w:sz w:val="20"/>
                <w:szCs w:val="20"/>
              </w:rPr>
            </w:pPr>
            <w:r w:rsidRPr="007E29D3">
              <w:rPr>
                <w:color w:val="000000"/>
                <w:sz w:val="20"/>
                <w:szCs w:val="20"/>
              </w:rPr>
              <w:t>Дверные блоки из алюминиевого профиля с двухкамерным стеклопакетом,усиленного исполнения ДАН Км П Дв ДВз Пр Р ,ДАН Км П Дв ДВз Л Р (2070×1470)</w:t>
            </w:r>
          </w:p>
        </w:tc>
        <w:tc>
          <w:tcPr>
            <w:tcW w:w="1276" w:type="dxa"/>
            <w:tcBorders>
              <w:top w:val="nil"/>
              <w:left w:val="nil"/>
              <w:bottom w:val="single" w:sz="4" w:space="0" w:color="auto"/>
              <w:right w:val="single" w:sz="4" w:space="0" w:color="auto"/>
            </w:tcBorders>
            <w:shd w:val="clear" w:color="auto" w:fill="auto"/>
            <w:noWrap/>
            <w:hideMark/>
          </w:tcPr>
          <w:p w14:paraId="3325FEE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53B0DDFA"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auto" w:fill="auto"/>
            <w:noWrap/>
            <w:hideMark/>
          </w:tcPr>
          <w:p w14:paraId="4340958A" w14:textId="77777777" w:rsidR="007E29D3" w:rsidRPr="007E29D3" w:rsidRDefault="007E29D3" w:rsidP="007E29D3">
            <w:pPr>
              <w:jc w:val="right"/>
              <w:rPr>
                <w:color w:val="000000"/>
                <w:sz w:val="20"/>
                <w:szCs w:val="20"/>
              </w:rPr>
            </w:pPr>
            <w:r w:rsidRPr="007E29D3">
              <w:rPr>
                <w:color w:val="000000"/>
                <w:sz w:val="20"/>
                <w:szCs w:val="20"/>
              </w:rPr>
              <w:t xml:space="preserve">36 101,98 </w:t>
            </w:r>
          </w:p>
        </w:tc>
        <w:tc>
          <w:tcPr>
            <w:tcW w:w="2439" w:type="dxa"/>
            <w:tcBorders>
              <w:top w:val="nil"/>
              <w:left w:val="nil"/>
              <w:bottom w:val="single" w:sz="4" w:space="0" w:color="auto"/>
              <w:right w:val="single" w:sz="4" w:space="0" w:color="auto"/>
            </w:tcBorders>
            <w:shd w:val="clear" w:color="auto" w:fill="auto"/>
            <w:noWrap/>
            <w:hideMark/>
          </w:tcPr>
          <w:p w14:paraId="1FB5A12E" w14:textId="77777777" w:rsidR="007E29D3" w:rsidRPr="007E29D3" w:rsidRDefault="007E29D3" w:rsidP="007E29D3">
            <w:pPr>
              <w:jc w:val="right"/>
              <w:rPr>
                <w:color w:val="000000"/>
                <w:sz w:val="20"/>
                <w:szCs w:val="20"/>
              </w:rPr>
            </w:pPr>
            <w:r w:rsidRPr="007E29D3">
              <w:rPr>
                <w:color w:val="000000"/>
                <w:sz w:val="20"/>
                <w:szCs w:val="20"/>
              </w:rPr>
              <w:t xml:space="preserve">144 407,92 </w:t>
            </w:r>
          </w:p>
        </w:tc>
      </w:tr>
      <w:tr w:rsidR="007E29D3" w:rsidRPr="007E29D3" w14:paraId="7BEC0E3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B6208BF" w14:textId="77777777" w:rsidR="007E29D3" w:rsidRPr="007E29D3" w:rsidRDefault="007E29D3" w:rsidP="007E29D3">
            <w:pPr>
              <w:jc w:val="right"/>
              <w:rPr>
                <w:color w:val="000000"/>
                <w:sz w:val="20"/>
                <w:szCs w:val="20"/>
              </w:rPr>
            </w:pPr>
            <w:r w:rsidRPr="007E29D3">
              <w:rPr>
                <w:color w:val="000000"/>
                <w:sz w:val="20"/>
                <w:szCs w:val="20"/>
              </w:rPr>
              <w:t>1.33</w:t>
            </w:r>
          </w:p>
        </w:tc>
        <w:tc>
          <w:tcPr>
            <w:tcW w:w="1040" w:type="dxa"/>
            <w:tcBorders>
              <w:top w:val="nil"/>
              <w:left w:val="nil"/>
              <w:bottom w:val="single" w:sz="4" w:space="0" w:color="auto"/>
              <w:right w:val="single" w:sz="4" w:space="0" w:color="auto"/>
            </w:tcBorders>
            <w:shd w:val="clear" w:color="auto" w:fill="auto"/>
            <w:noWrap/>
            <w:hideMark/>
          </w:tcPr>
          <w:p w14:paraId="7AF67B5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CE7F29B" w14:textId="77777777" w:rsidR="007E29D3" w:rsidRPr="007E29D3" w:rsidRDefault="007E29D3" w:rsidP="007E29D3">
            <w:pPr>
              <w:jc w:val="right"/>
              <w:rPr>
                <w:color w:val="000000"/>
                <w:sz w:val="20"/>
                <w:szCs w:val="20"/>
              </w:rPr>
            </w:pPr>
            <w:r w:rsidRPr="007E29D3">
              <w:rPr>
                <w:color w:val="000000"/>
                <w:sz w:val="20"/>
                <w:szCs w:val="20"/>
              </w:rPr>
              <w:t>33</w:t>
            </w:r>
          </w:p>
        </w:tc>
        <w:tc>
          <w:tcPr>
            <w:tcW w:w="6511" w:type="dxa"/>
            <w:tcBorders>
              <w:top w:val="nil"/>
              <w:left w:val="nil"/>
              <w:bottom w:val="single" w:sz="4" w:space="0" w:color="auto"/>
              <w:right w:val="single" w:sz="4" w:space="0" w:color="auto"/>
            </w:tcBorders>
            <w:shd w:val="clear" w:color="auto" w:fill="auto"/>
            <w:hideMark/>
          </w:tcPr>
          <w:p w14:paraId="49531154" w14:textId="77777777" w:rsidR="007E29D3" w:rsidRPr="007E29D3" w:rsidRDefault="007E29D3" w:rsidP="007E29D3">
            <w:pPr>
              <w:rPr>
                <w:color w:val="000000"/>
                <w:sz w:val="20"/>
                <w:szCs w:val="20"/>
              </w:rPr>
            </w:pPr>
            <w:r w:rsidRPr="007E29D3">
              <w:rPr>
                <w:color w:val="000000"/>
                <w:sz w:val="20"/>
                <w:szCs w:val="20"/>
              </w:rPr>
              <w:t>Дверные блоки из алюминиевого профиля с двухкамерным стеклопакетом,усиленного исполнения ДАН Км П Дв ДВз Пр Р ,ДАН Км П Дв ДВз Л Р (2620×1270)</w:t>
            </w:r>
          </w:p>
        </w:tc>
        <w:tc>
          <w:tcPr>
            <w:tcW w:w="1276" w:type="dxa"/>
            <w:tcBorders>
              <w:top w:val="nil"/>
              <w:left w:val="nil"/>
              <w:bottom w:val="single" w:sz="4" w:space="0" w:color="auto"/>
              <w:right w:val="single" w:sz="4" w:space="0" w:color="auto"/>
            </w:tcBorders>
            <w:shd w:val="clear" w:color="auto" w:fill="auto"/>
            <w:noWrap/>
            <w:hideMark/>
          </w:tcPr>
          <w:p w14:paraId="12CCA85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50640AB8"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auto" w:fill="auto"/>
            <w:noWrap/>
            <w:hideMark/>
          </w:tcPr>
          <w:p w14:paraId="28FC1641" w14:textId="77777777" w:rsidR="007E29D3" w:rsidRPr="007E29D3" w:rsidRDefault="007E29D3" w:rsidP="007E29D3">
            <w:pPr>
              <w:jc w:val="right"/>
              <w:rPr>
                <w:color w:val="000000"/>
                <w:sz w:val="20"/>
                <w:szCs w:val="20"/>
              </w:rPr>
            </w:pPr>
            <w:r w:rsidRPr="007E29D3">
              <w:rPr>
                <w:color w:val="000000"/>
                <w:sz w:val="20"/>
                <w:szCs w:val="20"/>
              </w:rPr>
              <w:t xml:space="preserve">39 562,01 </w:t>
            </w:r>
          </w:p>
        </w:tc>
        <w:tc>
          <w:tcPr>
            <w:tcW w:w="2439" w:type="dxa"/>
            <w:tcBorders>
              <w:top w:val="nil"/>
              <w:left w:val="nil"/>
              <w:bottom w:val="single" w:sz="4" w:space="0" w:color="auto"/>
              <w:right w:val="single" w:sz="4" w:space="0" w:color="auto"/>
            </w:tcBorders>
            <w:shd w:val="clear" w:color="auto" w:fill="auto"/>
            <w:noWrap/>
            <w:hideMark/>
          </w:tcPr>
          <w:p w14:paraId="69EE742F" w14:textId="77777777" w:rsidR="007E29D3" w:rsidRPr="007E29D3" w:rsidRDefault="007E29D3" w:rsidP="007E29D3">
            <w:pPr>
              <w:jc w:val="right"/>
              <w:rPr>
                <w:color w:val="000000"/>
                <w:sz w:val="20"/>
                <w:szCs w:val="20"/>
              </w:rPr>
            </w:pPr>
            <w:r w:rsidRPr="007E29D3">
              <w:rPr>
                <w:color w:val="000000"/>
                <w:sz w:val="20"/>
                <w:szCs w:val="20"/>
              </w:rPr>
              <w:t xml:space="preserve">79 124,02 </w:t>
            </w:r>
          </w:p>
        </w:tc>
      </w:tr>
      <w:tr w:rsidR="007E29D3" w:rsidRPr="007E29D3" w14:paraId="2C836B8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9EAE180" w14:textId="77777777" w:rsidR="007E29D3" w:rsidRPr="007E29D3" w:rsidRDefault="007E29D3" w:rsidP="007E29D3">
            <w:pPr>
              <w:jc w:val="right"/>
              <w:rPr>
                <w:color w:val="000000"/>
                <w:sz w:val="20"/>
                <w:szCs w:val="20"/>
              </w:rPr>
            </w:pPr>
            <w:r w:rsidRPr="007E29D3">
              <w:rPr>
                <w:color w:val="000000"/>
                <w:sz w:val="20"/>
                <w:szCs w:val="20"/>
              </w:rPr>
              <w:t>1.34</w:t>
            </w:r>
          </w:p>
        </w:tc>
        <w:tc>
          <w:tcPr>
            <w:tcW w:w="1040" w:type="dxa"/>
            <w:tcBorders>
              <w:top w:val="nil"/>
              <w:left w:val="nil"/>
              <w:bottom w:val="single" w:sz="4" w:space="0" w:color="auto"/>
              <w:right w:val="single" w:sz="4" w:space="0" w:color="auto"/>
            </w:tcBorders>
            <w:shd w:val="clear" w:color="auto" w:fill="auto"/>
            <w:noWrap/>
            <w:hideMark/>
          </w:tcPr>
          <w:p w14:paraId="32D9ACE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3CB5670" w14:textId="77777777" w:rsidR="007E29D3" w:rsidRPr="007E29D3" w:rsidRDefault="007E29D3" w:rsidP="007E29D3">
            <w:pPr>
              <w:jc w:val="right"/>
              <w:rPr>
                <w:color w:val="000000"/>
                <w:sz w:val="20"/>
                <w:szCs w:val="20"/>
              </w:rPr>
            </w:pPr>
            <w:r w:rsidRPr="007E29D3">
              <w:rPr>
                <w:color w:val="000000"/>
                <w:sz w:val="20"/>
                <w:szCs w:val="20"/>
              </w:rPr>
              <w:t>34</w:t>
            </w:r>
          </w:p>
        </w:tc>
        <w:tc>
          <w:tcPr>
            <w:tcW w:w="6511" w:type="dxa"/>
            <w:tcBorders>
              <w:top w:val="nil"/>
              <w:left w:val="nil"/>
              <w:bottom w:val="single" w:sz="4" w:space="0" w:color="auto"/>
              <w:right w:val="single" w:sz="4" w:space="0" w:color="auto"/>
            </w:tcBorders>
            <w:shd w:val="clear" w:color="auto" w:fill="auto"/>
            <w:hideMark/>
          </w:tcPr>
          <w:p w14:paraId="0ABFE0D4" w14:textId="77777777" w:rsidR="007E29D3" w:rsidRPr="007E29D3" w:rsidRDefault="007E29D3" w:rsidP="007E29D3">
            <w:pPr>
              <w:rPr>
                <w:color w:val="000000"/>
                <w:sz w:val="20"/>
                <w:szCs w:val="20"/>
              </w:rPr>
            </w:pPr>
            <w:r w:rsidRPr="007E29D3">
              <w:rPr>
                <w:color w:val="000000"/>
                <w:sz w:val="20"/>
                <w:szCs w:val="20"/>
              </w:rPr>
              <w:t>Дверные блоки из алюминиевого профиля с двухкамерным стеклопакетом,усиленного исполнения ДАН Км П Дв ДВз Пр Р ,ДАН Км П Дв ДВз Л Р (2970×1270)</w:t>
            </w:r>
          </w:p>
        </w:tc>
        <w:tc>
          <w:tcPr>
            <w:tcW w:w="1276" w:type="dxa"/>
            <w:tcBorders>
              <w:top w:val="nil"/>
              <w:left w:val="nil"/>
              <w:bottom w:val="single" w:sz="4" w:space="0" w:color="auto"/>
              <w:right w:val="single" w:sz="4" w:space="0" w:color="auto"/>
            </w:tcBorders>
            <w:shd w:val="clear" w:color="auto" w:fill="auto"/>
            <w:noWrap/>
            <w:hideMark/>
          </w:tcPr>
          <w:p w14:paraId="7E20EC3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5012296F"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auto" w:fill="auto"/>
            <w:noWrap/>
            <w:hideMark/>
          </w:tcPr>
          <w:p w14:paraId="63CC571F" w14:textId="77777777" w:rsidR="007E29D3" w:rsidRPr="007E29D3" w:rsidRDefault="007E29D3" w:rsidP="007E29D3">
            <w:pPr>
              <w:jc w:val="right"/>
              <w:rPr>
                <w:color w:val="000000"/>
                <w:sz w:val="20"/>
                <w:szCs w:val="20"/>
              </w:rPr>
            </w:pPr>
            <w:r w:rsidRPr="007E29D3">
              <w:rPr>
                <w:color w:val="000000"/>
                <w:sz w:val="20"/>
                <w:szCs w:val="20"/>
              </w:rPr>
              <w:t xml:space="preserve">44 706,39 </w:t>
            </w:r>
          </w:p>
        </w:tc>
        <w:tc>
          <w:tcPr>
            <w:tcW w:w="2439" w:type="dxa"/>
            <w:tcBorders>
              <w:top w:val="nil"/>
              <w:left w:val="nil"/>
              <w:bottom w:val="single" w:sz="4" w:space="0" w:color="auto"/>
              <w:right w:val="single" w:sz="4" w:space="0" w:color="auto"/>
            </w:tcBorders>
            <w:shd w:val="clear" w:color="auto" w:fill="auto"/>
            <w:noWrap/>
            <w:hideMark/>
          </w:tcPr>
          <w:p w14:paraId="31372B43" w14:textId="77777777" w:rsidR="007E29D3" w:rsidRPr="007E29D3" w:rsidRDefault="007E29D3" w:rsidP="007E29D3">
            <w:pPr>
              <w:jc w:val="right"/>
              <w:rPr>
                <w:color w:val="000000"/>
                <w:sz w:val="20"/>
                <w:szCs w:val="20"/>
              </w:rPr>
            </w:pPr>
            <w:r w:rsidRPr="007E29D3">
              <w:rPr>
                <w:color w:val="000000"/>
                <w:sz w:val="20"/>
                <w:szCs w:val="20"/>
              </w:rPr>
              <w:t xml:space="preserve">89 412,78 </w:t>
            </w:r>
          </w:p>
        </w:tc>
      </w:tr>
      <w:tr w:rsidR="007E29D3" w:rsidRPr="007E29D3" w14:paraId="06FAEC5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8BFF640" w14:textId="77777777" w:rsidR="007E29D3" w:rsidRPr="007E29D3" w:rsidRDefault="007E29D3" w:rsidP="007E29D3">
            <w:pPr>
              <w:jc w:val="right"/>
              <w:rPr>
                <w:color w:val="000000"/>
                <w:sz w:val="20"/>
                <w:szCs w:val="20"/>
              </w:rPr>
            </w:pPr>
            <w:r w:rsidRPr="007E29D3">
              <w:rPr>
                <w:color w:val="000000"/>
                <w:sz w:val="20"/>
                <w:szCs w:val="20"/>
              </w:rPr>
              <w:lastRenderedPageBreak/>
              <w:t>1.35</w:t>
            </w:r>
          </w:p>
        </w:tc>
        <w:tc>
          <w:tcPr>
            <w:tcW w:w="1040" w:type="dxa"/>
            <w:tcBorders>
              <w:top w:val="nil"/>
              <w:left w:val="nil"/>
              <w:bottom w:val="single" w:sz="4" w:space="0" w:color="auto"/>
              <w:right w:val="single" w:sz="4" w:space="0" w:color="auto"/>
            </w:tcBorders>
            <w:shd w:val="clear" w:color="auto" w:fill="auto"/>
            <w:noWrap/>
            <w:hideMark/>
          </w:tcPr>
          <w:p w14:paraId="0756CC8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7F1BB6D"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auto" w:fill="auto"/>
            <w:hideMark/>
          </w:tcPr>
          <w:p w14:paraId="7FB010A5" w14:textId="77777777" w:rsidR="007E29D3" w:rsidRPr="007E29D3" w:rsidRDefault="007E29D3" w:rsidP="007E29D3">
            <w:pPr>
              <w:rPr>
                <w:color w:val="000000"/>
                <w:sz w:val="20"/>
                <w:szCs w:val="20"/>
              </w:rPr>
            </w:pPr>
            <w:r w:rsidRPr="007E29D3">
              <w:rPr>
                <w:color w:val="000000"/>
                <w:sz w:val="20"/>
                <w:szCs w:val="20"/>
              </w:rPr>
              <w:t>Установка блоков в наружных и внутренних дверных проемах: в каменных стенах, площадь проема до 3 м2</w:t>
            </w:r>
          </w:p>
        </w:tc>
        <w:tc>
          <w:tcPr>
            <w:tcW w:w="1276" w:type="dxa"/>
            <w:tcBorders>
              <w:top w:val="nil"/>
              <w:left w:val="nil"/>
              <w:bottom w:val="single" w:sz="4" w:space="0" w:color="auto"/>
              <w:right w:val="single" w:sz="4" w:space="0" w:color="auto"/>
            </w:tcBorders>
            <w:shd w:val="clear" w:color="auto" w:fill="auto"/>
            <w:noWrap/>
            <w:hideMark/>
          </w:tcPr>
          <w:p w14:paraId="207B9828"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40890714" w14:textId="77777777" w:rsidR="007E29D3" w:rsidRPr="007E29D3" w:rsidRDefault="007E29D3" w:rsidP="007E29D3">
            <w:pPr>
              <w:jc w:val="right"/>
              <w:rPr>
                <w:color w:val="000000"/>
                <w:sz w:val="20"/>
                <w:szCs w:val="20"/>
              </w:rPr>
            </w:pPr>
            <w:r w:rsidRPr="007E29D3">
              <w:rPr>
                <w:color w:val="000000"/>
                <w:sz w:val="20"/>
                <w:szCs w:val="20"/>
              </w:rPr>
              <w:t>1,9929</w:t>
            </w:r>
          </w:p>
        </w:tc>
        <w:tc>
          <w:tcPr>
            <w:tcW w:w="1275" w:type="dxa"/>
            <w:tcBorders>
              <w:top w:val="nil"/>
              <w:left w:val="nil"/>
              <w:bottom w:val="single" w:sz="4" w:space="0" w:color="auto"/>
              <w:right w:val="single" w:sz="4" w:space="0" w:color="auto"/>
            </w:tcBorders>
            <w:shd w:val="clear" w:color="auto" w:fill="auto"/>
            <w:noWrap/>
            <w:hideMark/>
          </w:tcPr>
          <w:p w14:paraId="63E16E38" w14:textId="77777777" w:rsidR="007E29D3" w:rsidRPr="007E29D3" w:rsidRDefault="007E29D3" w:rsidP="007E29D3">
            <w:pPr>
              <w:jc w:val="right"/>
              <w:rPr>
                <w:color w:val="000000"/>
                <w:sz w:val="20"/>
                <w:szCs w:val="20"/>
              </w:rPr>
            </w:pPr>
            <w:r w:rsidRPr="007E29D3">
              <w:rPr>
                <w:color w:val="000000"/>
                <w:sz w:val="20"/>
                <w:szCs w:val="20"/>
              </w:rPr>
              <w:t xml:space="preserve">93 465,85 </w:t>
            </w:r>
          </w:p>
        </w:tc>
        <w:tc>
          <w:tcPr>
            <w:tcW w:w="2439" w:type="dxa"/>
            <w:tcBorders>
              <w:top w:val="nil"/>
              <w:left w:val="nil"/>
              <w:bottom w:val="single" w:sz="4" w:space="0" w:color="auto"/>
              <w:right w:val="single" w:sz="4" w:space="0" w:color="auto"/>
            </w:tcBorders>
            <w:shd w:val="clear" w:color="auto" w:fill="auto"/>
            <w:noWrap/>
            <w:hideMark/>
          </w:tcPr>
          <w:p w14:paraId="5A4E4005" w14:textId="77777777" w:rsidR="007E29D3" w:rsidRPr="007E29D3" w:rsidRDefault="007E29D3" w:rsidP="007E29D3">
            <w:pPr>
              <w:jc w:val="right"/>
              <w:rPr>
                <w:color w:val="000000"/>
                <w:sz w:val="20"/>
                <w:szCs w:val="20"/>
              </w:rPr>
            </w:pPr>
            <w:r w:rsidRPr="007E29D3">
              <w:rPr>
                <w:color w:val="000000"/>
                <w:sz w:val="20"/>
                <w:szCs w:val="20"/>
              </w:rPr>
              <w:t xml:space="preserve">186 268,09 </w:t>
            </w:r>
          </w:p>
        </w:tc>
      </w:tr>
      <w:tr w:rsidR="007E29D3" w:rsidRPr="007E29D3" w14:paraId="3B2BA89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3489380" w14:textId="77777777" w:rsidR="007E29D3" w:rsidRPr="007E29D3" w:rsidRDefault="007E29D3" w:rsidP="007E29D3">
            <w:pPr>
              <w:jc w:val="right"/>
              <w:rPr>
                <w:color w:val="000000"/>
                <w:sz w:val="20"/>
                <w:szCs w:val="20"/>
              </w:rPr>
            </w:pPr>
            <w:r w:rsidRPr="007E29D3">
              <w:rPr>
                <w:color w:val="000000"/>
                <w:sz w:val="20"/>
                <w:szCs w:val="20"/>
              </w:rPr>
              <w:t>1.36</w:t>
            </w:r>
          </w:p>
        </w:tc>
        <w:tc>
          <w:tcPr>
            <w:tcW w:w="1040" w:type="dxa"/>
            <w:tcBorders>
              <w:top w:val="nil"/>
              <w:left w:val="nil"/>
              <w:bottom w:val="single" w:sz="4" w:space="0" w:color="auto"/>
              <w:right w:val="single" w:sz="4" w:space="0" w:color="auto"/>
            </w:tcBorders>
            <w:shd w:val="clear" w:color="auto" w:fill="auto"/>
            <w:noWrap/>
            <w:hideMark/>
          </w:tcPr>
          <w:p w14:paraId="724F788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DD0BE5E"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auto" w:fill="auto"/>
            <w:hideMark/>
          </w:tcPr>
          <w:p w14:paraId="7C2413CE" w14:textId="77777777" w:rsidR="007E29D3" w:rsidRPr="007E29D3" w:rsidRDefault="007E29D3" w:rsidP="007E29D3">
            <w:pPr>
              <w:rPr>
                <w:color w:val="000000"/>
                <w:sz w:val="20"/>
                <w:szCs w:val="20"/>
              </w:rPr>
            </w:pPr>
            <w:r w:rsidRPr="007E29D3">
              <w:rPr>
                <w:color w:val="000000"/>
                <w:sz w:val="20"/>
                <w:szCs w:val="20"/>
              </w:rPr>
              <w:t>Дверные блоки деревянные внутренние ДГ21-13, ДГ21-13л</w:t>
            </w:r>
          </w:p>
        </w:tc>
        <w:tc>
          <w:tcPr>
            <w:tcW w:w="1276" w:type="dxa"/>
            <w:tcBorders>
              <w:top w:val="nil"/>
              <w:left w:val="nil"/>
              <w:bottom w:val="single" w:sz="4" w:space="0" w:color="auto"/>
              <w:right w:val="single" w:sz="4" w:space="0" w:color="auto"/>
            </w:tcBorders>
            <w:shd w:val="clear" w:color="auto" w:fill="auto"/>
            <w:noWrap/>
            <w:hideMark/>
          </w:tcPr>
          <w:p w14:paraId="0F18C93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44EAF9F3" w14:textId="77777777" w:rsidR="007E29D3" w:rsidRPr="007E29D3" w:rsidRDefault="007E29D3" w:rsidP="007E29D3">
            <w:pPr>
              <w:jc w:val="right"/>
              <w:rPr>
                <w:color w:val="000000"/>
                <w:sz w:val="20"/>
                <w:szCs w:val="20"/>
              </w:rPr>
            </w:pPr>
            <w:r w:rsidRPr="007E29D3">
              <w:rPr>
                <w:color w:val="000000"/>
                <w:sz w:val="20"/>
                <w:szCs w:val="20"/>
              </w:rPr>
              <w:t>22</w:t>
            </w:r>
          </w:p>
        </w:tc>
        <w:tc>
          <w:tcPr>
            <w:tcW w:w="1275" w:type="dxa"/>
            <w:tcBorders>
              <w:top w:val="nil"/>
              <w:left w:val="nil"/>
              <w:bottom w:val="single" w:sz="4" w:space="0" w:color="auto"/>
              <w:right w:val="single" w:sz="4" w:space="0" w:color="auto"/>
            </w:tcBorders>
            <w:shd w:val="clear" w:color="auto" w:fill="auto"/>
            <w:noWrap/>
            <w:hideMark/>
          </w:tcPr>
          <w:p w14:paraId="0583AC02" w14:textId="77777777" w:rsidR="007E29D3" w:rsidRPr="007E29D3" w:rsidRDefault="007E29D3" w:rsidP="007E29D3">
            <w:pPr>
              <w:jc w:val="right"/>
              <w:rPr>
                <w:color w:val="000000"/>
                <w:sz w:val="20"/>
                <w:szCs w:val="20"/>
              </w:rPr>
            </w:pPr>
            <w:r w:rsidRPr="007E29D3">
              <w:rPr>
                <w:color w:val="000000"/>
                <w:sz w:val="20"/>
                <w:szCs w:val="20"/>
              </w:rPr>
              <w:t xml:space="preserve">10 286,53 </w:t>
            </w:r>
          </w:p>
        </w:tc>
        <w:tc>
          <w:tcPr>
            <w:tcW w:w="2439" w:type="dxa"/>
            <w:tcBorders>
              <w:top w:val="nil"/>
              <w:left w:val="nil"/>
              <w:bottom w:val="single" w:sz="4" w:space="0" w:color="auto"/>
              <w:right w:val="single" w:sz="4" w:space="0" w:color="auto"/>
            </w:tcBorders>
            <w:shd w:val="clear" w:color="auto" w:fill="auto"/>
            <w:noWrap/>
            <w:hideMark/>
          </w:tcPr>
          <w:p w14:paraId="276A7C34" w14:textId="77777777" w:rsidR="007E29D3" w:rsidRPr="007E29D3" w:rsidRDefault="007E29D3" w:rsidP="007E29D3">
            <w:pPr>
              <w:jc w:val="right"/>
              <w:rPr>
                <w:color w:val="000000"/>
                <w:sz w:val="20"/>
                <w:szCs w:val="20"/>
              </w:rPr>
            </w:pPr>
            <w:r w:rsidRPr="007E29D3">
              <w:rPr>
                <w:color w:val="000000"/>
                <w:sz w:val="20"/>
                <w:szCs w:val="20"/>
              </w:rPr>
              <w:t xml:space="preserve">226 303,66 </w:t>
            </w:r>
          </w:p>
        </w:tc>
      </w:tr>
      <w:tr w:rsidR="007E29D3" w:rsidRPr="007E29D3" w14:paraId="07CD646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4EE75B4" w14:textId="77777777" w:rsidR="007E29D3" w:rsidRPr="007E29D3" w:rsidRDefault="007E29D3" w:rsidP="007E29D3">
            <w:pPr>
              <w:jc w:val="right"/>
              <w:rPr>
                <w:color w:val="000000"/>
                <w:sz w:val="20"/>
                <w:szCs w:val="20"/>
              </w:rPr>
            </w:pPr>
            <w:r w:rsidRPr="007E29D3">
              <w:rPr>
                <w:color w:val="000000"/>
                <w:sz w:val="20"/>
                <w:szCs w:val="20"/>
              </w:rPr>
              <w:t>1.37</w:t>
            </w:r>
          </w:p>
        </w:tc>
        <w:tc>
          <w:tcPr>
            <w:tcW w:w="1040" w:type="dxa"/>
            <w:tcBorders>
              <w:top w:val="nil"/>
              <w:left w:val="nil"/>
              <w:bottom w:val="single" w:sz="4" w:space="0" w:color="auto"/>
              <w:right w:val="single" w:sz="4" w:space="0" w:color="auto"/>
            </w:tcBorders>
            <w:shd w:val="clear" w:color="auto" w:fill="auto"/>
            <w:noWrap/>
            <w:hideMark/>
          </w:tcPr>
          <w:p w14:paraId="1B26489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6BCA127" w14:textId="77777777" w:rsidR="007E29D3" w:rsidRPr="007E29D3" w:rsidRDefault="007E29D3" w:rsidP="007E29D3">
            <w:pPr>
              <w:jc w:val="right"/>
              <w:rPr>
                <w:color w:val="000000"/>
                <w:sz w:val="20"/>
                <w:szCs w:val="20"/>
              </w:rPr>
            </w:pPr>
            <w:r w:rsidRPr="007E29D3">
              <w:rPr>
                <w:color w:val="000000"/>
                <w:sz w:val="20"/>
                <w:szCs w:val="20"/>
              </w:rPr>
              <w:t>37</w:t>
            </w:r>
          </w:p>
        </w:tc>
        <w:tc>
          <w:tcPr>
            <w:tcW w:w="6511" w:type="dxa"/>
            <w:tcBorders>
              <w:top w:val="nil"/>
              <w:left w:val="nil"/>
              <w:bottom w:val="single" w:sz="4" w:space="0" w:color="auto"/>
              <w:right w:val="single" w:sz="4" w:space="0" w:color="auto"/>
            </w:tcBorders>
            <w:shd w:val="clear" w:color="auto" w:fill="auto"/>
            <w:hideMark/>
          </w:tcPr>
          <w:p w14:paraId="2D7F2126" w14:textId="77777777" w:rsidR="007E29D3" w:rsidRPr="007E29D3" w:rsidRDefault="007E29D3" w:rsidP="007E29D3">
            <w:pPr>
              <w:rPr>
                <w:color w:val="000000"/>
                <w:sz w:val="20"/>
                <w:szCs w:val="20"/>
              </w:rPr>
            </w:pPr>
            <w:r w:rsidRPr="007E29D3">
              <w:rPr>
                <w:color w:val="000000"/>
                <w:sz w:val="20"/>
                <w:szCs w:val="20"/>
              </w:rPr>
              <w:t>Дверные блоки деревянные внутренние ДГ21-12, ДГ21-12пл</w:t>
            </w:r>
          </w:p>
        </w:tc>
        <w:tc>
          <w:tcPr>
            <w:tcW w:w="1276" w:type="dxa"/>
            <w:tcBorders>
              <w:top w:val="nil"/>
              <w:left w:val="nil"/>
              <w:bottom w:val="single" w:sz="4" w:space="0" w:color="auto"/>
              <w:right w:val="single" w:sz="4" w:space="0" w:color="auto"/>
            </w:tcBorders>
            <w:shd w:val="clear" w:color="auto" w:fill="auto"/>
            <w:noWrap/>
            <w:hideMark/>
          </w:tcPr>
          <w:p w14:paraId="0127695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600069AB"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auto" w:fill="auto"/>
            <w:noWrap/>
            <w:hideMark/>
          </w:tcPr>
          <w:p w14:paraId="0AE2C122" w14:textId="77777777" w:rsidR="007E29D3" w:rsidRPr="007E29D3" w:rsidRDefault="007E29D3" w:rsidP="007E29D3">
            <w:pPr>
              <w:jc w:val="right"/>
              <w:rPr>
                <w:color w:val="000000"/>
                <w:sz w:val="20"/>
                <w:szCs w:val="20"/>
              </w:rPr>
            </w:pPr>
            <w:r w:rsidRPr="007E29D3">
              <w:rPr>
                <w:color w:val="000000"/>
                <w:sz w:val="20"/>
                <w:szCs w:val="20"/>
              </w:rPr>
              <w:t xml:space="preserve">10 285,26 </w:t>
            </w:r>
          </w:p>
        </w:tc>
        <w:tc>
          <w:tcPr>
            <w:tcW w:w="2439" w:type="dxa"/>
            <w:tcBorders>
              <w:top w:val="nil"/>
              <w:left w:val="nil"/>
              <w:bottom w:val="single" w:sz="4" w:space="0" w:color="auto"/>
              <w:right w:val="single" w:sz="4" w:space="0" w:color="auto"/>
            </w:tcBorders>
            <w:shd w:val="clear" w:color="auto" w:fill="auto"/>
            <w:noWrap/>
            <w:hideMark/>
          </w:tcPr>
          <w:p w14:paraId="3817E588" w14:textId="77777777" w:rsidR="007E29D3" w:rsidRPr="007E29D3" w:rsidRDefault="007E29D3" w:rsidP="007E29D3">
            <w:pPr>
              <w:jc w:val="right"/>
              <w:rPr>
                <w:color w:val="000000"/>
                <w:sz w:val="20"/>
                <w:szCs w:val="20"/>
              </w:rPr>
            </w:pPr>
            <w:r w:rsidRPr="007E29D3">
              <w:rPr>
                <w:color w:val="000000"/>
                <w:sz w:val="20"/>
                <w:szCs w:val="20"/>
              </w:rPr>
              <w:t xml:space="preserve">20 570,52 </w:t>
            </w:r>
          </w:p>
        </w:tc>
      </w:tr>
      <w:tr w:rsidR="007E29D3" w:rsidRPr="007E29D3" w14:paraId="20CC09B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D90AC23" w14:textId="77777777" w:rsidR="007E29D3" w:rsidRPr="007E29D3" w:rsidRDefault="007E29D3" w:rsidP="007E29D3">
            <w:pPr>
              <w:jc w:val="right"/>
              <w:rPr>
                <w:color w:val="000000"/>
                <w:sz w:val="20"/>
                <w:szCs w:val="20"/>
              </w:rPr>
            </w:pPr>
            <w:r w:rsidRPr="007E29D3">
              <w:rPr>
                <w:color w:val="000000"/>
                <w:sz w:val="20"/>
                <w:szCs w:val="20"/>
              </w:rPr>
              <w:t>1.38</w:t>
            </w:r>
          </w:p>
        </w:tc>
        <w:tc>
          <w:tcPr>
            <w:tcW w:w="1040" w:type="dxa"/>
            <w:tcBorders>
              <w:top w:val="nil"/>
              <w:left w:val="nil"/>
              <w:bottom w:val="single" w:sz="4" w:space="0" w:color="auto"/>
              <w:right w:val="single" w:sz="4" w:space="0" w:color="auto"/>
            </w:tcBorders>
            <w:shd w:val="clear" w:color="auto" w:fill="auto"/>
            <w:noWrap/>
            <w:hideMark/>
          </w:tcPr>
          <w:p w14:paraId="62289ED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B61AB8A"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auto" w:fill="auto"/>
            <w:hideMark/>
          </w:tcPr>
          <w:p w14:paraId="7CFEB162" w14:textId="77777777" w:rsidR="007E29D3" w:rsidRPr="007E29D3" w:rsidRDefault="007E29D3" w:rsidP="007E29D3">
            <w:pPr>
              <w:rPr>
                <w:color w:val="000000"/>
                <w:sz w:val="20"/>
                <w:szCs w:val="20"/>
              </w:rPr>
            </w:pPr>
            <w:r w:rsidRPr="007E29D3">
              <w:rPr>
                <w:color w:val="000000"/>
                <w:sz w:val="20"/>
                <w:szCs w:val="20"/>
              </w:rPr>
              <w:t>Дверные блоки деревянные внутренние ДГ21-9п, ДГ21-9пл</w:t>
            </w:r>
          </w:p>
        </w:tc>
        <w:tc>
          <w:tcPr>
            <w:tcW w:w="1276" w:type="dxa"/>
            <w:tcBorders>
              <w:top w:val="nil"/>
              <w:left w:val="nil"/>
              <w:bottom w:val="single" w:sz="4" w:space="0" w:color="auto"/>
              <w:right w:val="single" w:sz="4" w:space="0" w:color="auto"/>
            </w:tcBorders>
            <w:shd w:val="clear" w:color="auto" w:fill="auto"/>
            <w:noWrap/>
            <w:hideMark/>
          </w:tcPr>
          <w:p w14:paraId="51E7FE2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4C0DFA41" w14:textId="77777777" w:rsidR="007E29D3" w:rsidRPr="007E29D3" w:rsidRDefault="007E29D3" w:rsidP="007E29D3">
            <w:pPr>
              <w:jc w:val="right"/>
              <w:rPr>
                <w:color w:val="000000"/>
                <w:sz w:val="20"/>
                <w:szCs w:val="20"/>
              </w:rPr>
            </w:pPr>
            <w:r w:rsidRPr="007E29D3">
              <w:rPr>
                <w:color w:val="000000"/>
                <w:sz w:val="20"/>
                <w:szCs w:val="20"/>
              </w:rPr>
              <w:t>46</w:t>
            </w:r>
          </w:p>
        </w:tc>
        <w:tc>
          <w:tcPr>
            <w:tcW w:w="1275" w:type="dxa"/>
            <w:tcBorders>
              <w:top w:val="nil"/>
              <w:left w:val="nil"/>
              <w:bottom w:val="single" w:sz="4" w:space="0" w:color="auto"/>
              <w:right w:val="single" w:sz="4" w:space="0" w:color="auto"/>
            </w:tcBorders>
            <w:shd w:val="clear" w:color="auto" w:fill="auto"/>
            <w:noWrap/>
            <w:hideMark/>
          </w:tcPr>
          <w:p w14:paraId="4F467285" w14:textId="77777777" w:rsidR="007E29D3" w:rsidRPr="007E29D3" w:rsidRDefault="007E29D3" w:rsidP="007E29D3">
            <w:pPr>
              <w:jc w:val="right"/>
              <w:rPr>
                <w:color w:val="000000"/>
                <w:sz w:val="20"/>
                <w:szCs w:val="20"/>
              </w:rPr>
            </w:pPr>
            <w:r w:rsidRPr="007E29D3">
              <w:rPr>
                <w:color w:val="000000"/>
                <w:sz w:val="20"/>
                <w:szCs w:val="20"/>
              </w:rPr>
              <w:t xml:space="preserve">6 874,18 </w:t>
            </w:r>
          </w:p>
        </w:tc>
        <w:tc>
          <w:tcPr>
            <w:tcW w:w="2439" w:type="dxa"/>
            <w:tcBorders>
              <w:top w:val="nil"/>
              <w:left w:val="nil"/>
              <w:bottom w:val="single" w:sz="4" w:space="0" w:color="auto"/>
              <w:right w:val="single" w:sz="4" w:space="0" w:color="auto"/>
            </w:tcBorders>
            <w:shd w:val="clear" w:color="auto" w:fill="auto"/>
            <w:noWrap/>
            <w:hideMark/>
          </w:tcPr>
          <w:p w14:paraId="5CA4292A" w14:textId="77777777" w:rsidR="007E29D3" w:rsidRPr="007E29D3" w:rsidRDefault="007E29D3" w:rsidP="007E29D3">
            <w:pPr>
              <w:jc w:val="right"/>
              <w:rPr>
                <w:color w:val="000000"/>
                <w:sz w:val="20"/>
                <w:szCs w:val="20"/>
              </w:rPr>
            </w:pPr>
            <w:r w:rsidRPr="007E29D3">
              <w:rPr>
                <w:color w:val="000000"/>
                <w:sz w:val="20"/>
                <w:szCs w:val="20"/>
              </w:rPr>
              <w:t xml:space="preserve">316 212,28 </w:t>
            </w:r>
          </w:p>
        </w:tc>
      </w:tr>
      <w:tr w:rsidR="007E29D3" w:rsidRPr="007E29D3" w14:paraId="3748FC6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E9DD366" w14:textId="77777777" w:rsidR="007E29D3" w:rsidRPr="007E29D3" w:rsidRDefault="007E29D3" w:rsidP="007E29D3">
            <w:pPr>
              <w:jc w:val="right"/>
              <w:rPr>
                <w:color w:val="000000"/>
                <w:sz w:val="20"/>
                <w:szCs w:val="20"/>
              </w:rPr>
            </w:pPr>
            <w:r w:rsidRPr="007E29D3">
              <w:rPr>
                <w:color w:val="000000"/>
                <w:sz w:val="20"/>
                <w:szCs w:val="20"/>
              </w:rPr>
              <w:t>1.39</w:t>
            </w:r>
          </w:p>
        </w:tc>
        <w:tc>
          <w:tcPr>
            <w:tcW w:w="1040" w:type="dxa"/>
            <w:tcBorders>
              <w:top w:val="nil"/>
              <w:left w:val="nil"/>
              <w:bottom w:val="single" w:sz="4" w:space="0" w:color="auto"/>
              <w:right w:val="single" w:sz="4" w:space="0" w:color="auto"/>
            </w:tcBorders>
            <w:shd w:val="clear" w:color="auto" w:fill="auto"/>
            <w:noWrap/>
            <w:hideMark/>
          </w:tcPr>
          <w:p w14:paraId="17C3DE0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02A6513" w14:textId="77777777" w:rsidR="007E29D3" w:rsidRPr="007E29D3" w:rsidRDefault="007E29D3" w:rsidP="007E29D3">
            <w:pPr>
              <w:jc w:val="right"/>
              <w:rPr>
                <w:color w:val="000000"/>
                <w:sz w:val="20"/>
                <w:szCs w:val="20"/>
              </w:rPr>
            </w:pPr>
            <w:r w:rsidRPr="007E29D3">
              <w:rPr>
                <w:color w:val="000000"/>
                <w:sz w:val="20"/>
                <w:szCs w:val="20"/>
              </w:rPr>
              <w:t>39</w:t>
            </w:r>
          </w:p>
        </w:tc>
        <w:tc>
          <w:tcPr>
            <w:tcW w:w="6511" w:type="dxa"/>
            <w:tcBorders>
              <w:top w:val="nil"/>
              <w:left w:val="nil"/>
              <w:bottom w:val="single" w:sz="4" w:space="0" w:color="auto"/>
              <w:right w:val="single" w:sz="4" w:space="0" w:color="auto"/>
            </w:tcBorders>
            <w:shd w:val="clear" w:color="auto" w:fill="auto"/>
            <w:hideMark/>
          </w:tcPr>
          <w:p w14:paraId="05746744" w14:textId="77777777" w:rsidR="007E29D3" w:rsidRPr="007E29D3" w:rsidRDefault="007E29D3" w:rsidP="007E29D3">
            <w:pPr>
              <w:rPr>
                <w:color w:val="000000"/>
                <w:sz w:val="20"/>
                <w:szCs w:val="20"/>
              </w:rPr>
            </w:pPr>
            <w:r w:rsidRPr="007E29D3">
              <w:rPr>
                <w:color w:val="000000"/>
                <w:sz w:val="20"/>
                <w:szCs w:val="20"/>
              </w:rPr>
              <w:t>Дверные блоки деревянные внутренние ДГ21-8п, ДГ21-8пл</w:t>
            </w:r>
          </w:p>
        </w:tc>
        <w:tc>
          <w:tcPr>
            <w:tcW w:w="1276" w:type="dxa"/>
            <w:tcBorders>
              <w:top w:val="nil"/>
              <w:left w:val="nil"/>
              <w:bottom w:val="single" w:sz="4" w:space="0" w:color="auto"/>
              <w:right w:val="single" w:sz="4" w:space="0" w:color="auto"/>
            </w:tcBorders>
            <w:shd w:val="clear" w:color="auto" w:fill="auto"/>
            <w:noWrap/>
            <w:hideMark/>
          </w:tcPr>
          <w:p w14:paraId="5DAA5B9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6B8993EA"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auto" w:fill="auto"/>
            <w:noWrap/>
            <w:hideMark/>
          </w:tcPr>
          <w:p w14:paraId="17FC57D8" w14:textId="77777777" w:rsidR="007E29D3" w:rsidRPr="007E29D3" w:rsidRDefault="007E29D3" w:rsidP="007E29D3">
            <w:pPr>
              <w:jc w:val="right"/>
              <w:rPr>
                <w:color w:val="000000"/>
                <w:sz w:val="20"/>
                <w:szCs w:val="20"/>
              </w:rPr>
            </w:pPr>
            <w:r w:rsidRPr="007E29D3">
              <w:rPr>
                <w:color w:val="000000"/>
                <w:sz w:val="20"/>
                <w:szCs w:val="20"/>
              </w:rPr>
              <w:t xml:space="preserve">6 874,10 </w:t>
            </w:r>
          </w:p>
        </w:tc>
        <w:tc>
          <w:tcPr>
            <w:tcW w:w="2439" w:type="dxa"/>
            <w:tcBorders>
              <w:top w:val="nil"/>
              <w:left w:val="nil"/>
              <w:bottom w:val="single" w:sz="4" w:space="0" w:color="auto"/>
              <w:right w:val="single" w:sz="4" w:space="0" w:color="auto"/>
            </w:tcBorders>
            <w:shd w:val="clear" w:color="auto" w:fill="auto"/>
            <w:noWrap/>
            <w:hideMark/>
          </w:tcPr>
          <w:p w14:paraId="46C2B93C" w14:textId="77777777" w:rsidR="007E29D3" w:rsidRPr="007E29D3" w:rsidRDefault="007E29D3" w:rsidP="007E29D3">
            <w:pPr>
              <w:jc w:val="right"/>
              <w:rPr>
                <w:color w:val="000000"/>
                <w:sz w:val="20"/>
                <w:szCs w:val="20"/>
              </w:rPr>
            </w:pPr>
            <w:r w:rsidRPr="007E29D3">
              <w:rPr>
                <w:color w:val="000000"/>
                <w:sz w:val="20"/>
                <w:szCs w:val="20"/>
              </w:rPr>
              <w:t xml:space="preserve">41 244,60 </w:t>
            </w:r>
          </w:p>
        </w:tc>
      </w:tr>
      <w:tr w:rsidR="007E29D3" w:rsidRPr="007E29D3" w14:paraId="773AF51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606D6F4" w14:textId="77777777" w:rsidR="007E29D3" w:rsidRPr="007E29D3" w:rsidRDefault="007E29D3" w:rsidP="007E29D3">
            <w:pPr>
              <w:jc w:val="right"/>
              <w:rPr>
                <w:color w:val="000000"/>
                <w:sz w:val="20"/>
                <w:szCs w:val="20"/>
              </w:rPr>
            </w:pPr>
            <w:r w:rsidRPr="007E29D3">
              <w:rPr>
                <w:color w:val="000000"/>
                <w:sz w:val="20"/>
                <w:szCs w:val="20"/>
              </w:rPr>
              <w:t>1.40</w:t>
            </w:r>
          </w:p>
        </w:tc>
        <w:tc>
          <w:tcPr>
            <w:tcW w:w="1040" w:type="dxa"/>
            <w:tcBorders>
              <w:top w:val="nil"/>
              <w:left w:val="nil"/>
              <w:bottom w:val="single" w:sz="4" w:space="0" w:color="auto"/>
              <w:right w:val="single" w:sz="4" w:space="0" w:color="auto"/>
            </w:tcBorders>
            <w:shd w:val="clear" w:color="auto" w:fill="auto"/>
            <w:noWrap/>
            <w:hideMark/>
          </w:tcPr>
          <w:p w14:paraId="4F710D9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F22D6C9"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auto" w:fill="auto"/>
            <w:hideMark/>
          </w:tcPr>
          <w:p w14:paraId="3696A5B3" w14:textId="77777777" w:rsidR="007E29D3" w:rsidRPr="007E29D3" w:rsidRDefault="007E29D3" w:rsidP="007E29D3">
            <w:pPr>
              <w:rPr>
                <w:color w:val="000000"/>
                <w:sz w:val="20"/>
                <w:szCs w:val="20"/>
              </w:rPr>
            </w:pPr>
            <w:r w:rsidRPr="007E29D3">
              <w:rPr>
                <w:color w:val="000000"/>
                <w:sz w:val="20"/>
                <w:szCs w:val="20"/>
              </w:rPr>
              <w:t>Дверные блоки деревянные внутренние ДГ21-7п, ДГ21-7пл</w:t>
            </w:r>
          </w:p>
        </w:tc>
        <w:tc>
          <w:tcPr>
            <w:tcW w:w="1276" w:type="dxa"/>
            <w:tcBorders>
              <w:top w:val="nil"/>
              <w:left w:val="nil"/>
              <w:bottom w:val="single" w:sz="4" w:space="0" w:color="auto"/>
              <w:right w:val="single" w:sz="4" w:space="0" w:color="auto"/>
            </w:tcBorders>
            <w:shd w:val="clear" w:color="auto" w:fill="auto"/>
            <w:noWrap/>
            <w:hideMark/>
          </w:tcPr>
          <w:p w14:paraId="4C5FA53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0C51D2A6"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auto" w:fill="auto"/>
            <w:noWrap/>
            <w:hideMark/>
          </w:tcPr>
          <w:p w14:paraId="3A0AEF77" w14:textId="77777777" w:rsidR="007E29D3" w:rsidRPr="007E29D3" w:rsidRDefault="007E29D3" w:rsidP="007E29D3">
            <w:pPr>
              <w:jc w:val="right"/>
              <w:rPr>
                <w:color w:val="000000"/>
                <w:sz w:val="20"/>
                <w:szCs w:val="20"/>
              </w:rPr>
            </w:pPr>
            <w:r w:rsidRPr="007E29D3">
              <w:rPr>
                <w:color w:val="000000"/>
                <w:sz w:val="20"/>
                <w:szCs w:val="20"/>
              </w:rPr>
              <w:t xml:space="preserve">6 675,94 </w:t>
            </w:r>
          </w:p>
        </w:tc>
        <w:tc>
          <w:tcPr>
            <w:tcW w:w="2439" w:type="dxa"/>
            <w:tcBorders>
              <w:top w:val="nil"/>
              <w:left w:val="nil"/>
              <w:bottom w:val="single" w:sz="4" w:space="0" w:color="auto"/>
              <w:right w:val="single" w:sz="4" w:space="0" w:color="auto"/>
            </w:tcBorders>
            <w:shd w:val="clear" w:color="auto" w:fill="auto"/>
            <w:noWrap/>
            <w:hideMark/>
          </w:tcPr>
          <w:p w14:paraId="509174CE" w14:textId="77777777" w:rsidR="007E29D3" w:rsidRPr="007E29D3" w:rsidRDefault="007E29D3" w:rsidP="007E29D3">
            <w:pPr>
              <w:jc w:val="right"/>
              <w:rPr>
                <w:color w:val="000000"/>
                <w:sz w:val="20"/>
                <w:szCs w:val="20"/>
              </w:rPr>
            </w:pPr>
            <w:r w:rsidRPr="007E29D3">
              <w:rPr>
                <w:color w:val="000000"/>
                <w:sz w:val="20"/>
                <w:szCs w:val="20"/>
              </w:rPr>
              <w:t xml:space="preserve">33 379,70 </w:t>
            </w:r>
          </w:p>
        </w:tc>
      </w:tr>
      <w:tr w:rsidR="007E29D3" w:rsidRPr="007E29D3" w14:paraId="04F8303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BD9C05C" w14:textId="77777777" w:rsidR="007E29D3" w:rsidRPr="007E29D3" w:rsidRDefault="007E29D3" w:rsidP="007E29D3">
            <w:pPr>
              <w:jc w:val="right"/>
              <w:rPr>
                <w:color w:val="000000"/>
                <w:sz w:val="20"/>
                <w:szCs w:val="20"/>
              </w:rPr>
            </w:pPr>
            <w:r w:rsidRPr="007E29D3">
              <w:rPr>
                <w:color w:val="000000"/>
                <w:sz w:val="20"/>
                <w:szCs w:val="20"/>
              </w:rPr>
              <w:t>1.41</w:t>
            </w:r>
          </w:p>
        </w:tc>
        <w:tc>
          <w:tcPr>
            <w:tcW w:w="1040" w:type="dxa"/>
            <w:tcBorders>
              <w:top w:val="nil"/>
              <w:left w:val="nil"/>
              <w:bottom w:val="single" w:sz="4" w:space="0" w:color="auto"/>
              <w:right w:val="single" w:sz="4" w:space="0" w:color="auto"/>
            </w:tcBorders>
            <w:shd w:val="clear" w:color="auto" w:fill="auto"/>
            <w:noWrap/>
            <w:hideMark/>
          </w:tcPr>
          <w:p w14:paraId="5BB5621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87FD514" w14:textId="77777777" w:rsidR="007E29D3" w:rsidRPr="007E29D3" w:rsidRDefault="007E29D3" w:rsidP="007E29D3">
            <w:pPr>
              <w:jc w:val="right"/>
              <w:rPr>
                <w:color w:val="000000"/>
                <w:sz w:val="20"/>
                <w:szCs w:val="20"/>
              </w:rPr>
            </w:pPr>
            <w:r w:rsidRPr="007E29D3">
              <w:rPr>
                <w:color w:val="000000"/>
                <w:sz w:val="20"/>
                <w:szCs w:val="20"/>
              </w:rPr>
              <w:t>41</w:t>
            </w:r>
          </w:p>
        </w:tc>
        <w:tc>
          <w:tcPr>
            <w:tcW w:w="6511" w:type="dxa"/>
            <w:tcBorders>
              <w:top w:val="nil"/>
              <w:left w:val="nil"/>
              <w:bottom w:val="single" w:sz="4" w:space="0" w:color="auto"/>
              <w:right w:val="single" w:sz="4" w:space="0" w:color="auto"/>
            </w:tcBorders>
            <w:shd w:val="clear" w:color="auto" w:fill="auto"/>
            <w:hideMark/>
          </w:tcPr>
          <w:p w14:paraId="3B1E553B" w14:textId="77777777" w:rsidR="007E29D3" w:rsidRPr="007E29D3" w:rsidRDefault="007E29D3" w:rsidP="007E29D3">
            <w:pPr>
              <w:rPr>
                <w:color w:val="000000"/>
                <w:sz w:val="20"/>
                <w:szCs w:val="20"/>
              </w:rPr>
            </w:pPr>
            <w:r w:rsidRPr="007E29D3">
              <w:rPr>
                <w:color w:val="000000"/>
                <w:sz w:val="20"/>
                <w:szCs w:val="20"/>
              </w:rPr>
              <w:t>Дверные блоки деревянные внутренние ДГ21-7, ДГ21-7л</w:t>
            </w:r>
          </w:p>
        </w:tc>
        <w:tc>
          <w:tcPr>
            <w:tcW w:w="1276" w:type="dxa"/>
            <w:tcBorders>
              <w:top w:val="nil"/>
              <w:left w:val="nil"/>
              <w:bottom w:val="single" w:sz="4" w:space="0" w:color="auto"/>
              <w:right w:val="single" w:sz="4" w:space="0" w:color="auto"/>
            </w:tcBorders>
            <w:shd w:val="clear" w:color="auto" w:fill="auto"/>
            <w:noWrap/>
            <w:hideMark/>
          </w:tcPr>
          <w:p w14:paraId="15B880A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622CD77E" w14:textId="77777777" w:rsidR="007E29D3" w:rsidRPr="007E29D3" w:rsidRDefault="007E29D3" w:rsidP="007E29D3">
            <w:pPr>
              <w:jc w:val="right"/>
              <w:rPr>
                <w:color w:val="000000"/>
                <w:sz w:val="20"/>
                <w:szCs w:val="20"/>
              </w:rPr>
            </w:pPr>
            <w:r w:rsidRPr="007E29D3">
              <w:rPr>
                <w:color w:val="000000"/>
                <w:sz w:val="20"/>
                <w:szCs w:val="20"/>
              </w:rPr>
              <w:t>19</w:t>
            </w:r>
          </w:p>
        </w:tc>
        <w:tc>
          <w:tcPr>
            <w:tcW w:w="1275" w:type="dxa"/>
            <w:tcBorders>
              <w:top w:val="nil"/>
              <w:left w:val="nil"/>
              <w:bottom w:val="single" w:sz="4" w:space="0" w:color="auto"/>
              <w:right w:val="single" w:sz="4" w:space="0" w:color="auto"/>
            </w:tcBorders>
            <w:shd w:val="clear" w:color="auto" w:fill="auto"/>
            <w:noWrap/>
            <w:hideMark/>
          </w:tcPr>
          <w:p w14:paraId="6D53DF87" w14:textId="77777777" w:rsidR="007E29D3" w:rsidRPr="007E29D3" w:rsidRDefault="007E29D3" w:rsidP="007E29D3">
            <w:pPr>
              <w:jc w:val="right"/>
              <w:rPr>
                <w:color w:val="000000"/>
                <w:sz w:val="20"/>
                <w:szCs w:val="20"/>
              </w:rPr>
            </w:pPr>
            <w:r w:rsidRPr="007E29D3">
              <w:rPr>
                <w:color w:val="000000"/>
                <w:sz w:val="20"/>
                <w:szCs w:val="20"/>
              </w:rPr>
              <w:t xml:space="preserve">6 676,19 </w:t>
            </w:r>
          </w:p>
        </w:tc>
        <w:tc>
          <w:tcPr>
            <w:tcW w:w="2439" w:type="dxa"/>
            <w:tcBorders>
              <w:top w:val="nil"/>
              <w:left w:val="nil"/>
              <w:bottom w:val="single" w:sz="4" w:space="0" w:color="auto"/>
              <w:right w:val="single" w:sz="4" w:space="0" w:color="auto"/>
            </w:tcBorders>
            <w:shd w:val="clear" w:color="auto" w:fill="auto"/>
            <w:noWrap/>
            <w:hideMark/>
          </w:tcPr>
          <w:p w14:paraId="45B32751" w14:textId="77777777" w:rsidR="007E29D3" w:rsidRPr="007E29D3" w:rsidRDefault="007E29D3" w:rsidP="007E29D3">
            <w:pPr>
              <w:jc w:val="right"/>
              <w:rPr>
                <w:color w:val="000000"/>
                <w:sz w:val="20"/>
                <w:szCs w:val="20"/>
              </w:rPr>
            </w:pPr>
            <w:r w:rsidRPr="007E29D3">
              <w:rPr>
                <w:color w:val="000000"/>
                <w:sz w:val="20"/>
                <w:szCs w:val="20"/>
              </w:rPr>
              <w:t xml:space="preserve">126 847,61 </w:t>
            </w:r>
          </w:p>
        </w:tc>
      </w:tr>
      <w:tr w:rsidR="007E29D3" w:rsidRPr="007E29D3" w14:paraId="6EED8E2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05E3CAB" w14:textId="77777777" w:rsidR="007E29D3" w:rsidRPr="007E29D3" w:rsidRDefault="007E29D3" w:rsidP="007E29D3">
            <w:pPr>
              <w:jc w:val="right"/>
              <w:rPr>
                <w:color w:val="000000"/>
                <w:sz w:val="20"/>
                <w:szCs w:val="20"/>
              </w:rPr>
            </w:pPr>
            <w:r w:rsidRPr="007E29D3">
              <w:rPr>
                <w:color w:val="000000"/>
                <w:sz w:val="20"/>
                <w:szCs w:val="20"/>
              </w:rPr>
              <w:t>1.42</w:t>
            </w:r>
          </w:p>
        </w:tc>
        <w:tc>
          <w:tcPr>
            <w:tcW w:w="1040" w:type="dxa"/>
            <w:tcBorders>
              <w:top w:val="nil"/>
              <w:left w:val="nil"/>
              <w:bottom w:val="single" w:sz="4" w:space="0" w:color="auto"/>
              <w:right w:val="single" w:sz="4" w:space="0" w:color="auto"/>
            </w:tcBorders>
            <w:shd w:val="clear" w:color="auto" w:fill="auto"/>
            <w:noWrap/>
            <w:hideMark/>
          </w:tcPr>
          <w:p w14:paraId="7A4A36A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C205A6D"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auto" w:fill="auto"/>
            <w:hideMark/>
          </w:tcPr>
          <w:p w14:paraId="5039B77A" w14:textId="77777777" w:rsidR="007E29D3" w:rsidRPr="007E29D3" w:rsidRDefault="007E29D3" w:rsidP="007E29D3">
            <w:pPr>
              <w:rPr>
                <w:color w:val="000000"/>
                <w:sz w:val="20"/>
                <w:szCs w:val="20"/>
              </w:rPr>
            </w:pPr>
            <w:r w:rsidRPr="007E29D3">
              <w:rPr>
                <w:color w:val="000000"/>
                <w:sz w:val="20"/>
                <w:szCs w:val="20"/>
              </w:rPr>
              <w:t>Дверные блоки деревянные внутренние ДР21-9пл с окном для раздачи</w:t>
            </w:r>
          </w:p>
        </w:tc>
        <w:tc>
          <w:tcPr>
            <w:tcW w:w="1276" w:type="dxa"/>
            <w:tcBorders>
              <w:top w:val="nil"/>
              <w:left w:val="nil"/>
              <w:bottom w:val="single" w:sz="4" w:space="0" w:color="auto"/>
              <w:right w:val="single" w:sz="4" w:space="0" w:color="auto"/>
            </w:tcBorders>
            <w:shd w:val="clear" w:color="auto" w:fill="auto"/>
            <w:noWrap/>
            <w:hideMark/>
          </w:tcPr>
          <w:p w14:paraId="51409FC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373E9B0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auto" w:fill="auto"/>
            <w:noWrap/>
            <w:hideMark/>
          </w:tcPr>
          <w:p w14:paraId="77CEB13C" w14:textId="77777777" w:rsidR="007E29D3" w:rsidRPr="007E29D3" w:rsidRDefault="007E29D3" w:rsidP="007E29D3">
            <w:pPr>
              <w:jc w:val="right"/>
              <w:rPr>
                <w:color w:val="000000"/>
                <w:sz w:val="20"/>
                <w:szCs w:val="20"/>
              </w:rPr>
            </w:pPr>
            <w:r w:rsidRPr="007E29D3">
              <w:rPr>
                <w:color w:val="000000"/>
                <w:sz w:val="20"/>
                <w:szCs w:val="20"/>
              </w:rPr>
              <w:t xml:space="preserve">10 682,06 </w:t>
            </w:r>
          </w:p>
        </w:tc>
        <w:tc>
          <w:tcPr>
            <w:tcW w:w="2439" w:type="dxa"/>
            <w:tcBorders>
              <w:top w:val="nil"/>
              <w:left w:val="nil"/>
              <w:bottom w:val="single" w:sz="4" w:space="0" w:color="auto"/>
              <w:right w:val="single" w:sz="4" w:space="0" w:color="auto"/>
            </w:tcBorders>
            <w:shd w:val="clear" w:color="auto" w:fill="auto"/>
            <w:noWrap/>
            <w:hideMark/>
          </w:tcPr>
          <w:p w14:paraId="4F724C7F" w14:textId="77777777" w:rsidR="007E29D3" w:rsidRPr="007E29D3" w:rsidRDefault="007E29D3" w:rsidP="007E29D3">
            <w:pPr>
              <w:jc w:val="right"/>
              <w:rPr>
                <w:color w:val="000000"/>
                <w:sz w:val="20"/>
                <w:szCs w:val="20"/>
              </w:rPr>
            </w:pPr>
            <w:r w:rsidRPr="007E29D3">
              <w:rPr>
                <w:color w:val="000000"/>
                <w:sz w:val="20"/>
                <w:szCs w:val="20"/>
              </w:rPr>
              <w:t xml:space="preserve">10 682,06 </w:t>
            </w:r>
          </w:p>
        </w:tc>
      </w:tr>
      <w:tr w:rsidR="007E29D3" w:rsidRPr="007E29D3" w14:paraId="41B3284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A73958F" w14:textId="77777777" w:rsidR="007E29D3" w:rsidRPr="007E29D3" w:rsidRDefault="007E29D3" w:rsidP="007E29D3">
            <w:pPr>
              <w:jc w:val="right"/>
              <w:rPr>
                <w:color w:val="000000"/>
                <w:sz w:val="20"/>
                <w:szCs w:val="20"/>
              </w:rPr>
            </w:pPr>
            <w:r w:rsidRPr="007E29D3">
              <w:rPr>
                <w:color w:val="000000"/>
                <w:sz w:val="20"/>
                <w:szCs w:val="20"/>
              </w:rPr>
              <w:t>1.43</w:t>
            </w:r>
          </w:p>
        </w:tc>
        <w:tc>
          <w:tcPr>
            <w:tcW w:w="1040" w:type="dxa"/>
            <w:tcBorders>
              <w:top w:val="nil"/>
              <w:left w:val="nil"/>
              <w:bottom w:val="single" w:sz="4" w:space="0" w:color="auto"/>
              <w:right w:val="single" w:sz="4" w:space="0" w:color="auto"/>
            </w:tcBorders>
            <w:shd w:val="clear" w:color="auto" w:fill="auto"/>
            <w:noWrap/>
            <w:hideMark/>
          </w:tcPr>
          <w:p w14:paraId="2F3D60B3"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0B36D05" w14:textId="77777777" w:rsidR="007E29D3" w:rsidRPr="007E29D3" w:rsidRDefault="007E29D3" w:rsidP="007E29D3">
            <w:pPr>
              <w:jc w:val="right"/>
              <w:rPr>
                <w:color w:val="000000"/>
                <w:sz w:val="20"/>
                <w:szCs w:val="20"/>
              </w:rPr>
            </w:pPr>
            <w:r w:rsidRPr="007E29D3">
              <w:rPr>
                <w:color w:val="000000"/>
                <w:sz w:val="20"/>
                <w:szCs w:val="20"/>
              </w:rPr>
              <w:t>43</w:t>
            </w:r>
          </w:p>
        </w:tc>
        <w:tc>
          <w:tcPr>
            <w:tcW w:w="6511" w:type="dxa"/>
            <w:tcBorders>
              <w:top w:val="nil"/>
              <w:left w:val="nil"/>
              <w:bottom w:val="single" w:sz="4" w:space="0" w:color="auto"/>
              <w:right w:val="single" w:sz="4" w:space="0" w:color="auto"/>
            </w:tcBorders>
            <w:shd w:val="clear" w:color="auto" w:fill="auto"/>
            <w:hideMark/>
          </w:tcPr>
          <w:p w14:paraId="5E6A4948" w14:textId="77777777" w:rsidR="007E29D3" w:rsidRPr="007E29D3" w:rsidRDefault="007E29D3" w:rsidP="007E29D3">
            <w:pPr>
              <w:rPr>
                <w:color w:val="000000"/>
                <w:sz w:val="20"/>
                <w:szCs w:val="20"/>
              </w:rPr>
            </w:pPr>
            <w:r w:rsidRPr="007E29D3">
              <w:rPr>
                <w:color w:val="000000"/>
                <w:sz w:val="20"/>
                <w:szCs w:val="20"/>
              </w:rPr>
              <w:t>Скобяные изделия при заполнении отдельными элементами дверей в помещение: двупольных</w:t>
            </w:r>
          </w:p>
        </w:tc>
        <w:tc>
          <w:tcPr>
            <w:tcW w:w="1276" w:type="dxa"/>
            <w:tcBorders>
              <w:top w:val="nil"/>
              <w:left w:val="nil"/>
              <w:bottom w:val="single" w:sz="4" w:space="0" w:color="auto"/>
              <w:right w:val="single" w:sz="4" w:space="0" w:color="auto"/>
            </w:tcBorders>
            <w:shd w:val="clear" w:color="auto" w:fill="auto"/>
            <w:noWrap/>
            <w:hideMark/>
          </w:tcPr>
          <w:p w14:paraId="2E8A41A6"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auto" w:fill="auto"/>
            <w:noWrap/>
            <w:hideMark/>
          </w:tcPr>
          <w:p w14:paraId="090545C4" w14:textId="77777777" w:rsidR="007E29D3" w:rsidRPr="007E29D3" w:rsidRDefault="007E29D3" w:rsidP="007E29D3">
            <w:pPr>
              <w:jc w:val="right"/>
              <w:rPr>
                <w:color w:val="000000"/>
                <w:sz w:val="20"/>
                <w:szCs w:val="20"/>
              </w:rPr>
            </w:pPr>
            <w:r w:rsidRPr="007E29D3">
              <w:rPr>
                <w:color w:val="000000"/>
                <w:sz w:val="20"/>
                <w:szCs w:val="20"/>
              </w:rPr>
              <w:t>24</w:t>
            </w:r>
          </w:p>
        </w:tc>
        <w:tc>
          <w:tcPr>
            <w:tcW w:w="1275" w:type="dxa"/>
            <w:tcBorders>
              <w:top w:val="nil"/>
              <w:left w:val="nil"/>
              <w:bottom w:val="single" w:sz="4" w:space="0" w:color="auto"/>
              <w:right w:val="single" w:sz="4" w:space="0" w:color="auto"/>
            </w:tcBorders>
            <w:shd w:val="clear" w:color="auto" w:fill="auto"/>
            <w:noWrap/>
            <w:hideMark/>
          </w:tcPr>
          <w:p w14:paraId="2A52161E" w14:textId="77777777" w:rsidR="007E29D3" w:rsidRPr="007E29D3" w:rsidRDefault="007E29D3" w:rsidP="007E29D3">
            <w:pPr>
              <w:jc w:val="right"/>
              <w:rPr>
                <w:color w:val="000000"/>
                <w:sz w:val="20"/>
                <w:szCs w:val="20"/>
              </w:rPr>
            </w:pPr>
            <w:r w:rsidRPr="007E29D3">
              <w:rPr>
                <w:color w:val="000000"/>
                <w:sz w:val="20"/>
                <w:szCs w:val="20"/>
              </w:rPr>
              <w:t xml:space="preserve">736,52 </w:t>
            </w:r>
          </w:p>
        </w:tc>
        <w:tc>
          <w:tcPr>
            <w:tcW w:w="2439" w:type="dxa"/>
            <w:tcBorders>
              <w:top w:val="nil"/>
              <w:left w:val="nil"/>
              <w:bottom w:val="single" w:sz="4" w:space="0" w:color="auto"/>
              <w:right w:val="single" w:sz="4" w:space="0" w:color="auto"/>
            </w:tcBorders>
            <w:shd w:val="clear" w:color="auto" w:fill="auto"/>
            <w:noWrap/>
            <w:hideMark/>
          </w:tcPr>
          <w:p w14:paraId="2A27534B" w14:textId="77777777" w:rsidR="007E29D3" w:rsidRPr="007E29D3" w:rsidRDefault="007E29D3" w:rsidP="007E29D3">
            <w:pPr>
              <w:jc w:val="right"/>
              <w:rPr>
                <w:color w:val="000000"/>
                <w:sz w:val="20"/>
                <w:szCs w:val="20"/>
              </w:rPr>
            </w:pPr>
            <w:r w:rsidRPr="007E29D3">
              <w:rPr>
                <w:color w:val="000000"/>
                <w:sz w:val="20"/>
                <w:szCs w:val="20"/>
              </w:rPr>
              <w:t xml:space="preserve">17 676,48 </w:t>
            </w:r>
          </w:p>
        </w:tc>
      </w:tr>
      <w:tr w:rsidR="007E29D3" w:rsidRPr="007E29D3" w14:paraId="0E19471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11D294D" w14:textId="77777777" w:rsidR="007E29D3" w:rsidRPr="007E29D3" w:rsidRDefault="007E29D3" w:rsidP="007E29D3">
            <w:pPr>
              <w:jc w:val="right"/>
              <w:rPr>
                <w:color w:val="000000"/>
                <w:sz w:val="20"/>
                <w:szCs w:val="20"/>
              </w:rPr>
            </w:pPr>
            <w:r w:rsidRPr="007E29D3">
              <w:rPr>
                <w:color w:val="000000"/>
                <w:sz w:val="20"/>
                <w:szCs w:val="20"/>
              </w:rPr>
              <w:t>1.44</w:t>
            </w:r>
          </w:p>
        </w:tc>
        <w:tc>
          <w:tcPr>
            <w:tcW w:w="1040" w:type="dxa"/>
            <w:tcBorders>
              <w:top w:val="nil"/>
              <w:left w:val="nil"/>
              <w:bottom w:val="single" w:sz="4" w:space="0" w:color="auto"/>
              <w:right w:val="single" w:sz="4" w:space="0" w:color="auto"/>
            </w:tcBorders>
            <w:shd w:val="clear" w:color="auto" w:fill="auto"/>
            <w:noWrap/>
            <w:hideMark/>
          </w:tcPr>
          <w:p w14:paraId="26C62BF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B917707" w14:textId="77777777" w:rsidR="007E29D3" w:rsidRPr="007E29D3" w:rsidRDefault="007E29D3" w:rsidP="007E29D3">
            <w:pPr>
              <w:jc w:val="right"/>
              <w:rPr>
                <w:color w:val="000000"/>
                <w:sz w:val="20"/>
                <w:szCs w:val="20"/>
              </w:rPr>
            </w:pPr>
            <w:r w:rsidRPr="007E29D3">
              <w:rPr>
                <w:color w:val="000000"/>
                <w:sz w:val="20"/>
                <w:szCs w:val="20"/>
              </w:rPr>
              <w:t>44</w:t>
            </w:r>
          </w:p>
        </w:tc>
        <w:tc>
          <w:tcPr>
            <w:tcW w:w="6511" w:type="dxa"/>
            <w:tcBorders>
              <w:top w:val="nil"/>
              <w:left w:val="nil"/>
              <w:bottom w:val="single" w:sz="4" w:space="0" w:color="auto"/>
              <w:right w:val="single" w:sz="4" w:space="0" w:color="auto"/>
            </w:tcBorders>
            <w:shd w:val="clear" w:color="auto" w:fill="auto"/>
            <w:hideMark/>
          </w:tcPr>
          <w:p w14:paraId="36900848" w14:textId="77777777" w:rsidR="007E29D3" w:rsidRPr="007E29D3" w:rsidRDefault="007E29D3" w:rsidP="007E29D3">
            <w:pPr>
              <w:rPr>
                <w:color w:val="000000"/>
                <w:sz w:val="20"/>
                <w:szCs w:val="20"/>
              </w:rPr>
            </w:pPr>
            <w:r w:rsidRPr="007E29D3">
              <w:rPr>
                <w:color w:val="000000"/>
                <w:sz w:val="20"/>
                <w:szCs w:val="20"/>
              </w:rPr>
              <w:t>Скобяные изделия при заполнении отдельными элементами дверей в помещение: однопольных</w:t>
            </w:r>
          </w:p>
        </w:tc>
        <w:tc>
          <w:tcPr>
            <w:tcW w:w="1276" w:type="dxa"/>
            <w:tcBorders>
              <w:top w:val="nil"/>
              <w:left w:val="nil"/>
              <w:bottom w:val="single" w:sz="4" w:space="0" w:color="auto"/>
              <w:right w:val="single" w:sz="4" w:space="0" w:color="auto"/>
            </w:tcBorders>
            <w:shd w:val="clear" w:color="auto" w:fill="auto"/>
            <w:noWrap/>
            <w:hideMark/>
          </w:tcPr>
          <w:p w14:paraId="4E9A8999"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auto" w:fill="auto"/>
            <w:noWrap/>
            <w:hideMark/>
          </w:tcPr>
          <w:p w14:paraId="199D8B73" w14:textId="77777777" w:rsidR="007E29D3" w:rsidRPr="007E29D3" w:rsidRDefault="007E29D3" w:rsidP="007E29D3">
            <w:pPr>
              <w:jc w:val="right"/>
              <w:rPr>
                <w:color w:val="000000"/>
                <w:sz w:val="20"/>
                <w:szCs w:val="20"/>
              </w:rPr>
            </w:pPr>
            <w:r w:rsidRPr="007E29D3">
              <w:rPr>
                <w:color w:val="000000"/>
                <w:sz w:val="20"/>
                <w:szCs w:val="20"/>
              </w:rPr>
              <w:t>77</w:t>
            </w:r>
          </w:p>
        </w:tc>
        <w:tc>
          <w:tcPr>
            <w:tcW w:w="1275" w:type="dxa"/>
            <w:tcBorders>
              <w:top w:val="nil"/>
              <w:left w:val="nil"/>
              <w:bottom w:val="single" w:sz="4" w:space="0" w:color="auto"/>
              <w:right w:val="single" w:sz="4" w:space="0" w:color="auto"/>
            </w:tcBorders>
            <w:shd w:val="clear" w:color="auto" w:fill="auto"/>
            <w:noWrap/>
            <w:hideMark/>
          </w:tcPr>
          <w:p w14:paraId="4BFB7E96" w14:textId="77777777" w:rsidR="007E29D3" w:rsidRPr="007E29D3" w:rsidRDefault="007E29D3" w:rsidP="007E29D3">
            <w:pPr>
              <w:jc w:val="right"/>
              <w:rPr>
                <w:color w:val="000000"/>
                <w:sz w:val="20"/>
                <w:szCs w:val="20"/>
              </w:rPr>
            </w:pPr>
            <w:r w:rsidRPr="007E29D3">
              <w:rPr>
                <w:color w:val="000000"/>
                <w:sz w:val="20"/>
                <w:szCs w:val="20"/>
              </w:rPr>
              <w:t xml:space="preserve">964,89 </w:t>
            </w:r>
          </w:p>
        </w:tc>
        <w:tc>
          <w:tcPr>
            <w:tcW w:w="2439" w:type="dxa"/>
            <w:tcBorders>
              <w:top w:val="nil"/>
              <w:left w:val="nil"/>
              <w:bottom w:val="single" w:sz="4" w:space="0" w:color="auto"/>
              <w:right w:val="single" w:sz="4" w:space="0" w:color="auto"/>
            </w:tcBorders>
            <w:shd w:val="clear" w:color="auto" w:fill="auto"/>
            <w:noWrap/>
            <w:hideMark/>
          </w:tcPr>
          <w:p w14:paraId="0A342918" w14:textId="77777777" w:rsidR="007E29D3" w:rsidRPr="007E29D3" w:rsidRDefault="007E29D3" w:rsidP="007E29D3">
            <w:pPr>
              <w:jc w:val="right"/>
              <w:rPr>
                <w:color w:val="000000"/>
                <w:sz w:val="20"/>
                <w:szCs w:val="20"/>
              </w:rPr>
            </w:pPr>
            <w:r w:rsidRPr="007E29D3">
              <w:rPr>
                <w:color w:val="000000"/>
                <w:sz w:val="20"/>
                <w:szCs w:val="20"/>
              </w:rPr>
              <w:t xml:space="preserve">74 296,53 </w:t>
            </w:r>
          </w:p>
        </w:tc>
      </w:tr>
      <w:tr w:rsidR="007E29D3" w:rsidRPr="007E29D3" w14:paraId="5B181F7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AC87712" w14:textId="77777777" w:rsidR="007E29D3" w:rsidRPr="007E29D3" w:rsidRDefault="007E29D3" w:rsidP="007E29D3">
            <w:pPr>
              <w:jc w:val="right"/>
              <w:rPr>
                <w:color w:val="000000"/>
                <w:sz w:val="20"/>
                <w:szCs w:val="20"/>
              </w:rPr>
            </w:pPr>
            <w:r w:rsidRPr="007E29D3">
              <w:rPr>
                <w:color w:val="000000"/>
                <w:sz w:val="20"/>
                <w:szCs w:val="20"/>
              </w:rPr>
              <w:t>1.45</w:t>
            </w:r>
          </w:p>
        </w:tc>
        <w:tc>
          <w:tcPr>
            <w:tcW w:w="1040" w:type="dxa"/>
            <w:tcBorders>
              <w:top w:val="nil"/>
              <w:left w:val="nil"/>
              <w:bottom w:val="single" w:sz="4" w:space="0" w:color="auto"/>
              <w:right w:val="single" w:sz="4" w:space="0" w:color="auto"/>
            </w:tcBorders>
            <w:shd w:val="clear" w:color="auto" w:fill="auto"/>
            <w:noWrap/>
            <w:hideMark/>
          </w:tcPr>
          <w:p w14:paraId="778CDF3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25BBCDB" w14:textId="77777777" w:rsidR="007E29D3" w:rsidRPr="007E29D3" w:rsidRDefault="007E29D3" w:rsidP="007E29D3">
            <w:pPr>
              <w:jc w:val="right"/>
              <w:rPr>
                <w:color w:val="000000"/>
                <w:sz w:val="20"/>
                <w:szCs w:val="20"/>
              </w:rPr>
            </w:pPr>
            <w:r w:rsidRPr="007E29D3">
              <w:rPr>
                <w:color w:val="000000"/>
                <w:sz w:val="20"/>
                <w:szCs w:val="20"/>
              </w:rPr>
              <w:t>45</w:t>
            </w:r>
          </w:p>
        </w:tc>
        <w:tc>
          <w:tcPr>
            <w:tcW w:w="6511" w:type="dxa"/>
            <w:tcBorders>
              <w:top w:val="nil"/>
              <w:left w:val="nil"/>
              <w:bottom w:val="single" w:sz="4" w:space="0" w:color="auto"/>
              <w:right w:val="single" w:sz="4" w:space="0" w:color="auto"/>
            </w:tcBorders>
            <w:shd w:val="clear" w:color="auto" w:fill="auto"/>
            <w:hideMark/>
          </w:tcPr>
          <w:p w14:paraId="44691E36" w14:textId="77777777" w:rsidR="007E29D3" w:rsidRPr="007E29D3" w:rsidRDefault="007E29D3" w:rsidP="007E29D3">
            <w:pPr>
              <w:rPr>
                <w:color w:val="000000"/>
                <w:sz w:val="20"/>
                <w:szCs w:val="20"/>
              </w:rPr>
            </w:pPr>
            <w:r w:rsidRPr="007E29D3">
              <w:rPr>
                <w:color w:val="000000"/>
                <w:sz w:val="20"/>
                <w:szCs w:val="20"/>
              </w:rPr>
              <w:t>Дверные блоки из алюминиевого профиля ДАВ Км П ДВ Р (2370×1470)</w:t>
            </w:r>
          </w:p>
        </w:tc>
        <w:tc>
          <w:tcPr>
            <w:tcW w:w="1276" w:type="dxa"/>
            <w:tcBorders>
              <w:top w:val="nil"/>
              <w:left w:val="nil"/>
              <w:bottom w:val="single" w:sz="4" w:space="0" w:color="auto"/>
              <w:right w:val="single" w:sz="4" w:space="0" w:color="auto"/>
            </w:tcBorders>
            <w:shd w:val="clear" w:color="auto" w:fill="auto"/>
            <w:noWrap/>
            <w:hideMark/>
          </w:tcPr>
          <w:p w14:paraId="0FB8D2D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407C3D32"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auto" w:fill="auto"/>
            <w:noWrap/>
            <w:hideMark/>
          </w:tcPr>
          <w:p w14:paraId="79447383" w14:textId="77777777" w:rsidR="007E29D3" w:rsidRPr="007E29D3" w:rsidRDefault="007E29D3" w:rsidP="007E29D3">
            <w:pPr>
              <w:jc w:val="right"/>
              <w:rPr>
                <w:color w:val="000000"/>
                <w:sz w:val="20"/>
                <w:szCs w:val="20"/>
              </w:rPr>
            </w:pPr>
            <w:r w:rsidRPr="007E29D3">
              <w:rPr>
                <w:color w:val="000000"/>
                <w:sz w:val="20"/>
                <w:szCs w:val="20"/>
              </w:rPr>
              <w:t xml:space="preserve">41 342,94 </w:t>
            </w:r>
          </w:p>
        </w:tc>
        <w:tc>
          <w:tcPr>
            <w:tcW w:w="2439" w:type="dxa"/>
            <w:tcBorders>
              <w:top w:val="nil"/>
              <w:left w:val="nil"/>
              <w:bottom w:val="single" w:sz="4" w:space="0" w:color="auto"/>
              <w:right w:val="single" w:sz="4" w:space="0" w:color="auto"/>
            </w:tcBorders>
            <w:shd w:val="clear" w:color="auto" w:fill="auto"/>
            <w:noWrap/>
            <w:hideMark/>
          </w:tcPr>
          <w:p w14:paraId="52106C50" w14:textId="77777777" w:rsidR="007E29D3" w:rsidRPr="007E29D3" w:rsidRDefault="007E29D3" w:rsidP="007E29D3">
            <w:pPr>
              <w:jc w:val="right"/>
              <w:rPr>
                <w:color w:val="000000"/>
                <w:sz w:val="20"/>
                <w:szCs w:val="20"/>
              </w:rPr>
            </w:pPr>
            <w:r w:rsidRPr="007E29D3">
              <w:rPr>
                <w:color w:val="000000"/>
                <w:sz w:val="20"/>
                <w:szCs w:val="20"/>
              </w:rPr>
              <w:t xml:space="preserve">165 371,76 </w:t>
            </w:r>
          </w:p>
        </w:tc>
      </w:tr>
      <w:tr w:rsidR="007E29D3" w:rsidRPr="007E29D3" w14:paraId="573A07F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77CE3DD" w14:textId="77777777" w:rsidR="007E29D3" w:rsidRPr="007E29D3" w:rsidRDefault="007E29D3" w:rsidP="007E29D3">
            <w:pPr>
              <w:jc w:val="right"/>
              <w:rPr>
                <w:color w:val="000000"/>
                <w:sz w:val="20"/>
                <w:szCs w:val="20"/>
              </w:rPr>
            </w:pPr>
            <w:r w:rsidRPr="007E29D3">
              <w:rPr>
                <w:color w:val="000000"/>
                <w:sz w:val="20"/>
                <w:szCs w:val="20"/>
              </w:rPr>
              <w:t>1.46</w:t>
            </w:r>
          </w:p>
        </w:tc>
        <w:tc>
          <w:tcPr>
            <w:tcW w:w="1040" w:type="dxa"/>
            <w:tcBorders>
              <w:top w:val="nil"/>
              <w:left w:val="nil"/>
              <w:bottom w:val="single" w:sz="4" w:space="0" w:color="auto"/>
              <w:right w:val="single" w:sz="4" w:space="0" w:color="auto"/>
            </w:tcBorders>
            <w:shd w:val="clear" w:color="auto" w:fill="auto"/>
            <w:noWrap/>
            <w:hideMark/>
          </w:tcPr>
          <w:p w14:paraId="1D3E6CE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EE3B42C" w14:textId="77777777" w:rsidR="007E29D3" w:rsidRPr="007E29D3" w:rsidRDefault="007E29D3" w:rsidP="007E29D3">
            <w:pPr>
              <w:jc w:val="right"/>
              <w:rPr>
                <w:color w:val="000000"/>
                <w:sz w:val="20"/>
                <w:szCs w:val="20"/>
              </w:rPr>
            </w:pPr>
            <w:r w:rsidRPr="007E29D3">
              <w:rPr>
                <w:color w:val="000000"/>
                <w:sz w:val="20"/>
                <w:szCs w:val="20"/>
              </w:rPr>
              <w:t>46</w:t>
            </w:r>
          </w:p>
        </w:tc>
        <w:tc>
          <w:tcPr>
            <w:tcW w:w="6511" w:type="dxa"/>
            <w:tcBorders>
              <w:top w:val="nil"/>
              <w:left w:val="nil"/>
              <w:bottom w:val="single" w:sz="4" w:space="0" w:color="auto"/>
              <w:right w:val="single" w:sz="4" w:space="0" w:color="auto"/>
            </w:tcBorders>
            <w:shd w:val="clear" w:color="auto" w:fill="auto"/>
            <w:hideMark/>
          </w:tcPr>
          <w:p w14:paraId="00840448" w14:textId="77777777" w:rsidR="007E29D3" w:rsidRPr="007E29D3" w:rsidRDefault="007E29D3" w:rsidP="007E29D3">
            <w:pPr>
              <w:rPr>
                <w:color w:val="000000"/>
                <w:sz w:val="20"/>
                <w:szCs w:val="20"/>
              </w:rPr>
            </w:pPr>
            <w:r w:rsidRPr="007E29D3">
              <w:rPr>
                <w:color w:val="000000"/>
                <w:sz w:val="20"/>
                <w:szCs w:val="20"/>
              </w:rPr>
              <w:t>Установка и крепление наличников</w:t>
            </w:r>
          </w:p>
        </w:tc>
        <w:tc>
          <w:tcPr>
            <w:tcW w:w="1276" w:type="dxa"/>
            <w:tcBorders>
              <w:top w:val="nil"/>
              <w:left w:val="nil"/>
              <w:bottom w:val="single" w:sz="4" w:space="0" w:color="auto"/>
              <w:right w:val="single" w:sz="4" w:space="0" w:color="auto"/>
            </w:tcBorders>
            <w:shd w:val="clear" w:color="auto" w:fill="auto"/>
            <w:noWrap/>
            <w:hideMark/>
          </w:tcPr>
          <w:p w14:paraId="63A50137"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auto" w:fill="auto"/>
            <w:noWrap/>
            <w:hideMark/>
          </w:tcPr>
          <w:p w14:paraId="4C2C8AA0" w14:textId="77777777" w:rsidR="007E29D3" w:rsidRPr="007E29D3" w:rsidRDefault="007E29D3" w:rsidP="007E29D3">
            <w:pPr>
              <w:jc w:val="right"/>
              <w:rPr>
                <w:color w:val="000000"/>
                <w:sz w:val="20"/>
                <w:szCs w:val="20"/>
              </w:rPr>
            </w:pPr>
            <w:r w:rsidRPr="007E29D3">
              <w:rPr>
                <w:color w:val="000000"/>
                <w:sz w:val="20"/>
                <w:szCs w:val="20"/>
              </w:rPr>
              <w:t>10,89</w:t>
            </w:r>
          </w:p>
        </w:tc>
        <w:tc>
          <w:tcPr>
            <w:tcW w:w="1275" w:type="dxa"/>
            <w:tcBorders>
              <w:top w:val="nil"/>
              <w:left w:val="nil"/>
              <w:bottom w:val="single" w:sz="4" w:space="0" w:color="auto"/>
              <w:right w:val="single" w:sz="4" w:space="0" w:color="auto"/>
            </w:tcBorders>
            <w:shd w:val="clear" w:color="auto" w:fill="auto"/>
            <w:noWrap/>
            <w:hideMark/>
          </w:tcPr>
          <w:p w14:paraId="63CEF3CA" w14:textId="77777777" w:rsidR="007E29D3" w:rsidRPr="007E29D3" w:rsidRDefault="007E29D3" w:rsidP="007E29D3">
            <w:pPr>
              <w:jc w:val="right"/>
              <w:rPr>
                <w:color w:val="000000"/>
                <w:sz w:val="20"/>
                <w:szCs w:val="20"/>
              </w:rPr>
            </w:pPr>
            <w:r w:rsidRPr="007E29D3">
              <w:rPr>
                <w:color w:val="000000"/>
                <w:sz w:val="20"/>
                <w:szCs w:val="20"/>
              </w:rPr>
              <w:t xml:space="preserve">5 038,63 </w:t>
            </w:r>
          </w:p>
        </w:tc>
        <w:tc>
          <w:tcPr>
            <w:tcW w:w="2439" w:type="dxa"/>
            <w:tcBorders>
              <w:top w:val="nil"/>
              <w:left w:val="nil"/>
              <w:bottom w:val="single" w:sz="4" w:space="0" w:color="auto"/>
              <w:right w:val="single" w:sz="4" w:space="0" w:color="auto"/>
            </w:tcBorders>
            <w:shd w:val="clear" w:color="auto" w:fill="auto"/>
            <w:noWrap/>
            <w:hideMark/>
          </w:tcPr>
          <w:p w14:paraId="156B7A28" w14:textId="77777777" w:rsidR="007E29D3" w:rsidRPr="007E29D3" w:rsidRDefault="007E29D3" w:rsidP="007E29D3">
            <w:pPr>
              <w:jc w:val="right"/>
              <w:rPr>
                <w:color w:val="000000"/>
                <w:sz w:val="20"/>
                <w:szCs w:val="20"/>
              </w:rPr>
            </w:pPr>
            <w:r w:rsidRPr="007E29D3">
              <w:rPr>
                <w:color w:val="000000"/>
                <w:sz w:val="20"/>
                <w:szCs w:val="20"/>
              </w:rPr>
              <w:t xml:space="preserve">54 870,68 </w:t>
            </w:r>
          </w:p>
        </w:tc>
      </w:tr>
      <w:tr w:rsidR="007E29D3" w:rsidRPr="007E29D3" w14:paraId="207A828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850EB8B" w14:textId="77777777" w:rsidR="007E29D3" w:rsidRPr="007E29D3" w:rsidRDefault="007E29D3" w:rsidP="007E29D3">
            <w:pPr>
              <w:jc w:val="right"/>
              <w:rPr>
                <w:color w:val="000000"/>
                <w:sz w:val="20"/>
                <w:szCs w:val="20"/>
              </w:rPr>
            </w:pPr>
            <w:r w:rsidRPr="007E29D3">
              <w:rPr>
                <w:color w:val="000000"/>
                <w:sz w:val="20"/>
                <w:szCs w:val="20"/>
              </w:rPr>
              <w:t>1.47</w:t>
            </w:r>
          </w:p>
        </w:tc>
        <w:tc>
          <w:tcPr>
            <w:tcW w:w="1040" w:type="dxa"/>
            <w:tcBorders>
              <w:top w:val="nil"/>
              <w:left w:val="nil"/>
              <w:bottom w:val="single" w:sz="4" w:space="0" w:color="auto"/>
              <w:right w:val="single" w:sz="4" w:space="0" w:color="auto"/>
            </w:tcBorders>
            <w:shd w:val="clear" w:color="auto" w:fill="auto"/>
            <w:noWrap/>
            <w:hideMark/>
          </w:tcPr>
          <w:p w14:paraId="036918A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1E37A62" w14:textId="77777777" w:rsidR="007E29D3" w:rsidRPr="007E29D3" w:rsidRDefault="007E29D3" w:rsidP="007E29D3">
            <w:pPr>
              <w:jc w:val="right"/>
              <w:rPr>
                <w:color w:val="000000"/>
                <w:sz w:val="20"/>
                <w:szCs w:val="20"/>
              </w:rPr>
            </w:pPr>
            <w:r w:rsidRPr="007E29D3">
              <w:rPr>
                <w:color w:val="000000"/>
                <w:sz w:val="20"/>
                <w:szCs w:val="20"/>
              </w:rPr>
              <w:t>47</w:t>
            </w:r>
          </w:p>
        </w:tc>
        <w:tc>
          <w:tcPr>
            <w:tcW w:w="6511" w:type="dxa"/>
            <w:tcBorders>
              <w:top w:val="nil"/>
              <w:left w:val="nil"/>
              <w:bottom w:val="single" w:sz="4" w:space="0" w:color="auto"/>
              <w:right w:val="single" w:sz="4" w:space="0" w:color="auto"/>
            </w:tcBorders>
            <w:shd w:val="clear" w:color="auto" w:fill="auto"/>
            <w:hideMark/>
          </w:tcPr>
          <w:p w14:paraId="3EDAF8E3" w14:textId="77777777" w:rsidR="007E29D3" w:rsidRPr="007E29D3" w:rsidRDefault="007E29D3" w:rsidP="007E29D3">
            <w:pPr>
              <w:rPr>
                <w:color w:val="000000"/>
                <w:sz w:val="20"/>
                <w:szCs w:val="20"/>
              </w:rPr>
            </w:pPr>
            <w:r w:rsidRPr="007E29D3">
              <w:rPr>
                <w:color w:val="000000"/>
                <w:sz w:val="20"/>
                <w:szCs w:val="20"/>
              </w:rPr>
              <w:t>Наличники из древесины типа: Н-1, размером 13х74 мм</w:t>
            </w:r>
          </w:p>
        </w:tc>
        <w:tc>
          <w:tcPr>
            <w:tcW w:w="1276" w:type="dxa"/>
            <w:tcBorders>
              <w:top w:val="nil"/>
              <w:left w:val="nil"/>
              <w:bottom w:val="single" w:sz="4" w:space="0" w:color="auto"/>
              <w:right w:val="single" w:sz="4" w:space="0" w:color="auto"/>
            </w:tcBorders>
            <w:shd w:val="clear" w:color="auto" w:fill="auto"/>
            <w:noWrap/>
            <w:hideMark/>
          </w:tcPr>
          <w:p w14:paraId="718AFCE5"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auto" w:fill="auto"/>
            <w:noWrap/>
            <w:hideMark/>
          </w:tcPr>
          <w:p w14:paraId="7C14D4A0" w14:textId="77777777" w:rsidR="007E29D3" w:rsidRPr="007E29D3" w:rsidRDefault="007E29D3" w:rsidP="007E29D3">
            <w:pPr>
              <w:jc w:val="right"/>
              <w:rPr>
                <w:color w:val="000000"/>
                <w:sz w:val="20"/>
                <w:szCs w:val="20"/>
              </w:rPr>
            </w:pPr>
            <w:r w:rsidRPr="007E29D3">
              <w:rPr>
                <w:color w:val="000000"/>
                <w:sz w:val="20"/>
                <w:szCs w:val="20"/>
              </w:rPr>
              <w:t>1220</w:t>
            </w:r>
          </w:p>
        </w:tc>
        <w:tc>
          <w:tcPr>
            <w:tcW w:w="1275" w:type="dxa"/>
            <w:tcBorders>
              <w:top w:val="nil"/>
              <w:left w:val="nil"/>
              <w:bottom w:val="single" w:sz="4" w:space="0" w:color="auto"/>
              <w:right w:val="single" w:sz="4" w:space="0" w:color="auto"/>
            </w:tcBorders>
            <w:shd w:val="clear" w:color="auto" w:fill="auto"/>
            <w:noWrap/>
            <w:hideMark/>
          </w:tcPr>
          <w:p w14:paraId="462DECA5" w14:textId="77777777" w:rsidR="007E29D3" w:rsidRPr="007E29D3" w:rsidRDefault="007E29D3" w:rsidP="007E29D3">
            <w:pPr>
              <w:jc w:val="right"/>
              <w:rPr>
                <w:color w:val="000000"/>
                <w:sz w:val="20"/>
                <w:szCs w:val="20"/>
              </w:rPr>
            </w:pPr>
            <w:r w:rsidRPr="007E29D3">
              <w:rPr>
                <w:color w:val="000000"/>
                <w:sz w:val="20"/>
                <w:szCs w:val="20"/>
              </w:rPr>
              <w:t xml:space="preserve">45,25 </w:t>
            </w:r>
          </w:p>
        </w:tc>
        <w:tc>
          <w:tcPr>
            <w:tcW w:w="2439" w:type="dxa"/>
            <w:tcBorders>
              <w:top w:val="nil"/>
              <w:left w:val="nil"/>
              <w:bottom w:val="single" w:sz="4" w:space="0" w:color="auto"/>
              <w:right w:val="single" w:sz="4" w:space="0" w:color="auto"/>
            </w:tcBorders>
            <w:shd w:val="clear" w:color="auto" w:fill="auto"/>
            <w:noWrap/>
            <w:hideMark/>
          </w:tcPr>
          <w:p w14:paraId="6ADC4CC8" w14:textId="77777777" w:rsidR="007E29D3" w:rsidRPr="007E29D3" w:rsidRDefault="007E29D3" w:rsidP="007E29D3">
            <w:pPr>
              <w:jc w:val="right"/>
              <w:rPr>
                <w:color w:val="000000"/>
                <w:sz w:val="20"/>
                <w:szCs w:val="20"/>
              </w:rPr>
            </w:pPr>
            <w:r w:rsidRPr="007E29D3">
              <w:rPr>
                <w:color w:val="000000"/>
                <w:sz w:val="20"/>
                <w:szCs w:val="20"/>
              </w:rPr>
              <w:t xml:space="preserve">55 205,00 </w:t>
            </w:r>
          </w:p>
        </w:tc>
      </w:tr>
      <w:tr w:rsidR="007E29D3" w:rsidRPr="007E29D3" w14:paraId="382EBF3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6ED4D6E" w14:textId="77777777" w:rsidR="007E29D3" w:rsidRPr="007E29D3" w:rsidRDefault="007E29D3" w:rsidP="007E29D3">
            <w:pPr>
              <w:jc w:val="right"/>
              <w:rPr>
                <w:color w:val="000000"/>
                <w:sz w:val="20"/>
                <w:szCs w:val="20"/>
              </w:rPr>
            </w:pPr>
            <w:r w:rsidRPr="007E29D3">
              <w:rPr>
                <w:color w:val="000000"/>
                <w:sz w:val="20"/>
                <w:szCs w:val="20"/>
              </w:rPr>
              <w:t>1.48</w:t>
            </w:r>
          </w:p>
        </w:tc>
        <w:tc>
          <w:tcPr>
            <w:tcW w:w="1040" w:type="dxa"/>
            <w:tcBorders>
              <w:top w:val="nil"/>
              <w:left w:val="nil"/>
              <w:bottom w:val="single" w:sz="4" w:space="0" w:color="auto"/>
              <w:right w:val="single" w:sz="4" w:space="0" w:color="auto"/>
            </w:tcBorders>
            <w:shd w:val="clear" w:color="auto" w:fill="auto"/>
            <w:noWrap/>
            <w:hideMark/>
          </w:tcPr>
          <w:p w14:paraId="28C0422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2B615FF" w14:textId="77777777" w:rsidR="007E29D3" w:rsidRPr="007E29D3" w:rsidRDefault="007E29D3" w:rsidP="007E29D3">
            <w:pPr>
              <w:jc w:val="right"/>
              <w:rPr>
                <w:color w:val="000000"/>
                <w:sz w:val="20"/>
                <w:szCs w:val="20"/>
              </w:rPr>
            </w:pPr>
            <w:r w:rsidRPr="007E29D3">
              <w:rPr>
                <w:color w:val="000000"/>
                <w:sz w:val="20"/>
                <w:szCs w:val="20"/>
              </w:rPr>
              <w:t>48</w:t>
            </w:r>
          </w:p>
        </w:tc>
        <w:tc>
          <w:tcPr>
            <w:tcW w:w="6511" w:type="dxa"/>
            <w:tcBorders>
              <w:top w:val="nil"/>
              <w:left w:val="nil"/>
              <w:bottom w:val="single" w:sz="4" w:space="0" w:color="auto"/>
              <w:right w:val="single" w:sz="4" w:space="0" w:color="auto"/>
            </w:tcBorders>
            <w:shd w:val="clear" w:color="auto" w:fill="auto"/>
            <w:hideMark/>
          </w:tcPr>
          <w:p w14:paraId="4E76DD4F" w14:textId="77777777" w:rsidR="007E29D3" w:rsidRPr="007E29D3" w:rsidRDefault="007E29D3" w:rsidP="007E29D3">
            <w:pPr>
              <w:rPr>
                <w:color w:val="000000"/>
                <w:sz w:val="20"/>
                <w:szCs w:val="20"/>
              </w:rPr>
            </w:pPr>
            <w:r w:rsidRPr="007E29D3">
              <w:rPr>
                <w:color w:val="000000"/>
                <w:sz w:val="20"/>
                <w:szCs w:val="20"/>
              </w:rPr>
              <w:t>Установка блоков из ПВХ в наружных и внутренних дверных проемах: балконных в каменных стенах</w:t>
            </w:r>
          </w:p>
        </w:tc>
        <w:tc>
          <w:tcPr>
            <w:tcW w:w="1276" w:type="dxa"/>
            <w:tcBorders>
              <w:top w:val="nil"/>
              <w:left w:val="nil"/>
              <w:bottom w:val="single" w:sz="4" w:space="0" w:color="auto"/>
              <w:right w:val="single" w:sz="4" w:space="0" w:color="auto"/>
            </w:tcBorders>
            <w:shd w:val="clear" w:color="auto" w:fill="auto"/>
            <w:noWrap/>
            <w:hideMark/>
          </w:tcPr>
          <w:p w14:paraId="4114FB5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CFAF1B3" w14:textId="77777777" w:rsidR="007E29D3" w:rsidRPr="007E29D3" w:rsidRDefault="007E29D3" w:rsidP="007E29D3">
            <w:pPr>
              <w:jc w:val="right"/>
              <w:rPr>
                <w:color w:val="000000"/>
                <w:sz w:val="20"/>
                <w:szCs w:val="20"/>
              </w:rPr>
            </w:pPr>
            <w:r w:rsidRPr="007E29D3">
              <w:rPr>
                <w:color w:val="000000"/>
                <w:sz w:val="20"/>
                <w:szCs w:val="20"/>
              </w:rPr>
              <w:t>0,3929</w:t>
            </w:r>
          </w:p>
        </w:tc>
        <w:tc>
          <w:tcPr>
            <w:tcW w:w="1275" w:type="dxa"/>
            <w:tcBorders>
              <w:top w:val="nil"/>
              <w:left w:val="nil"/>
              <w:bottom w:val="single" w:sz="4" w:space="0" w:color="auto"/>
              <w:right w:val="single" w:sz="4" w:space="0" w:color="auto"/>
            </w:tcBorders>
            <w:shd w:val="clear" w:color="auto" w:fill="auto"/>
            <w:noWrap/>
            <w:hideMark/>
          </w:tcPr>
          <w:p w14:paraId="2217499A" w14:textId="77777777" w:rsidR="007E29D3" w:rsidRPr="007E29D3" w:rsidRDefault="007E29D3" w:rsidP="007E29D3">
            <w:pPr>
              <w:jc w:val="right"/>
              <w:rPr>
                <w:color w:val="000000"/>
                <w:sz w:val="20"/>
                <w:szCs w:val="20"/>
              </w:rPr>
            </w:pPr>
            <w:r w:rsidRPr="007E29D3">
              <w:rPr>
                <w:color w:val="000000"/>
                <w:sz w:val="20"/>
                <w:szCs w:val="20"/>
              </w:rPr>
              <w:t xml:space="preserve">213 340,73 </w:t>
            </w:r>
          </w:p>
        </w:tc>
        <w:tc>
          <w:tcPr>
            <w:tcW w:w="2439" w:type="dxa"/>
            <w:tcBorders>
              <w:top w:val="nil"/>
              <w:left w:val="nil"/>
              <w:bottom w:val="single" w:sz="4" w:space="0" w:color="auto"/>
              <w:right w:val="single" w:sz="4" w:space="0" w:color="auto"/>
            </w:tcBorders>
            <w:shd w:val="clear" w:color="auto" w:fill="auto"/>
            <w:noWrap/>
            <w:hideMark/>
          </w:tcPr>
          <w:p w14:paraId="726F7029" w14:textId="77777777" w:rsidR="007E29D3" w:rsidRPr="007E29D3" w:rsidRDefault="007E29D3" w:rsidP="007E29D3">
            <w:pPr>
              <w:jc w:val="right"/>
              <w:rPr>
                <w:color w:val="000000"/>
                <w:sz w:val="20"/>
                <w:szCs w:val="20"/>
              </w:rPr>
            </w:pPr>
            <w:r w:rsidRPr="007E29D3">
              <w:rPr>
                <w:color w:val="000000"/>
                <w:sz w:val="20"/>
                <w:szCs w:val="20"/>
              </w:rPr>
              <w:t xml:space="preserve">83 821,57 </w:t>
            </w:r>
          </w:p>
        </w:tc>
      </w:tr>
      <w:tr w:rsidR="007E29D3" w:rsidRPr="007E29D3" w14:paraId="18638C1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46A9797" w14:textId="77777777" w:rsidR="007E29D3" w:rsidRPr="007E29D3" w:rsidRDefault="007E29D3" w:rsidP="007E29D3">
            <w:pPr>
              <w:jc w:val="right"/>
              <w:rPr>
                <w:color w:val="000000"/>
                <w:sz w:val="20"/>
                <w:szCs w:val="20"/>
              </w:rPr>
            </w:pPr>
            <w:r w:rsidRPr="007E29D3">
              <w:rPr>
                <w:color w:val="000000"/>
                <w:sz w:val="20"/>
                <w:szCs w:val="20"/>
              </w:rPr>
              <w:t>1.49</w:t>
            </w:r>
          </w:p>
        </w:tc>
        <w:tc>
          <w:tcPr>
            <w:tcW w:w="1040" w:type="dxa"/>
            <w:tcBorders>
              <w:top w:val="nil"/>
              <w:left w:val="nil"/>
              <w:bottom w:val="single" w:sz="4" w:space="0" w:color="auto"/>
              <w:right w:val="single" w:sz="4" w:space="0" w:color="auto"/>
            </w:tcBorders>
            <w:shd w:val="clear" w:color="auto" w:fill="auto"/>
            <w:noWrap/>
            <w:hideMark/>
          </w:tcPr>
          <w:p w14:paraId="38466A4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068DBED" w14:textId="77777777" w:rsidR="007E29D3" w:rsidRPr="007E29D3" w:rsidRDefault="007E29D3" w:rsidP="007E29D3">
            <w:pPr>
              <w:jc w:val="right"/>
              <w:rPr>
                <w:color w:val="000000"/>
                <w:sz w:val="20"/>
                <w:szCs w:val="20"/>
              </w:rPr>
            </w:pPr>
            <w:r w:rsidRPr="007E29D3">
              <w:rPr>
                <w:color w:val="000000"/>
                <w:sz w:val="20"/>
                <w:szCs w:val="20"/>
              </w:rPr>
              <w:t>49</w:t>
            </w:r>
          </w:p>
        </w:tc>
        <w:tc>
          <w:tcPr>
            <w:tcW w:w="6511" w:type="dxa"/>
            <w:tcBorders>
              <w:top w:val="nil"/>
              <w:left w:val="nil"/>
              <w:bottom w:val="single" w:sz="4" w:space="0" w:color="auto"/>
              <w:right w:val="single" w:sz="4" w:space="0" w:color="auto"/>
            </w:tcBorders>
            <w:shd w:val="clear" w:color="auto" w:fill="auto"/>
            <w:hideMark/>
          </w:tcPr>
          <w:p w14:paraId="51C9BF4E" w14:textId="77777777" w:rsidR="007E29D3" w:rsidRPr="007E29D3" w:rsidRDefault="007E29D3" w:rsidP="007E29D3">
            <w:pPr>
              <w:rPr>
                <w:color w:val="000000"/>
                <w:sz w:val="20"/>
                <w:szCs w:val="20"/>
              </w:rPr>
            </w:pPr>
            <w:r w:rsidRPr="007E29D3">
              <w:rPr>
                <w:color w:val="000000"/>
                <w:sz w:val="20"/>
                <w:szCs w:val="20"/>
              </w:rPr>
              <w:t>Балконный блок из ПВХ профилей с фрамугой двухкамерным стеклопакетом БП ОСП</w:t>
            </w:r>
          </w:p>
        </w:tc>
        <w:tc>
          <w:tcPr>
            <w:tcW w:w="1276" w:type="dxa"/>
            <w:tcBorders>
              <w:top w:val="nil"/>
              <w:left w:val="nil"/>
              <w:bottom w:val="single" w:sz="4" w:space="0" w:color="auto"/>
              <w:right w:val="single" w:sz="4" w:space="0" w:color="auto"/>
            </w:tcBorders>
            <w:shd w:val="clear" w:color="auto" w:fill="auto"/>
            <w:noWrap/>
            <w:hideMark/>
          </w:tcPr>
          <w:p w14:paraId="43BCF39F"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42DAEC49" w14:textId="77777777" w:rsidR="007E29D3" w:rsidRPr="007E29D3" w:rsidRDefault="007E29D3" w:rsidP="007E29D3">
            <w:pPr>
              <w:jc w:val="right"/>
              <w:rPr>
                <w:color w:val="000000"/>
                <w:sz w:val="20"/>
                <w:szCs w:val="20"/>
              </w:rPr>
            </w:pPr>
            <w:r w:rsidRPr="007E29D3">
              <w:rPr>
                <w:color w:val="000000"/>
                <w:sz w:val="20"/>
                <w:szCs w:val="20"/>
              </w:rPr>
              <w:t>39,29</w:t>
            </w:r>
          </w:p>
        </w:tc>
        <w:tc>
          <w:tcPr>
            <w:tcW w:w="1275" w:type="dxa"/>
            <w:tcBorders>
              <w:top w:val="nil"/>
              <w:left w:val="nil"/>
              <w:bottom w:val="single" w:sz="4" w:space="0" w:color="auto"/>
              <w:right w:val="single" w:sz="4" w:space="0" w:color="auto"/>
            </w:tcBorders>
            <w:shd w:val="clear" w:color="auto" w:fill="auto"/>
            <w:noWrap/>
            <w:hideMark/>
          </w:tcPr>
          <w:p w14:paraId="63A777F8" w14:textId="77777777" w:rsidR="007E29D3" w:rsidRPr="007E29D3" w:rsidRDefault="007E29D3" w:rsidP="007E29D3">
            <w:pPr>
              <w:jc w:val="right"/>
              <w:rPr>
                <w:color w:val="000000"/>
                <w:sz w:val="20"/>
                <w:szCs w:val="20"/>
              </w:rPr>
            </w:pPr>
            <w:r w:rsidRPr="007E29D3">
              <w:rPr>
                <w:color w:val="000000"/>
                <w:sz w:val="20"/>
                <w:szCs w:val="20"/>
              </w:rPr>
              <w:t xml:space="preserve">7 121,32 </w:t>
            </w:r>
          </w:p>
        </w:tc>
        <w:tc>
          <w:tcPr>
            <w:tcW w:w="2439" w:type="dxa"/>
            <w:tcBorders>
              <w:top w:val="nil"/>
              <w:left w:val="nil"/>
              <w:bottom w:val="single" w:sz="4" w:space="0" w:color="auto"/>
              <w:right w:val="single" w:sz="4" w:space="0" w:color="auto"/>
            </w:tcBorders>
            <w:shd w:val="clear" w:color="auto" w:fill="auto"/>
            <w:noWrap/>
            <w:hideMark/>
          </w:tcPr>
          <w:p w14:paraId="2AB261ED" w14:textId="77777777" w:rsidR="007E29D3" w:rsidRPr="007E29D3" w:rsidRDefault="007E29D3" w:rsidP="007E29D3">
            <w:pPr>
              <w:jc w:val="right"/>
              <w:rPr>
                <w:color w:val="000000"/>
                <w:sz w:val="20"/>
                <w:szCs w:val="20"/>
              </w:rPr>
            </w:pPr>
            <w:r w:rsidRPr="007E29D3">
              <w:rPr>
                <w:color w:val="000000"/>
                <w:sz w:val="20"/>
                <w:szCs w:val="20"/>
              </w:rPr>
              <w:t xml:space="preserve">279 796,66 </w:t>
            </w:r>
          </w:p>
        </w:tc>
      </w:tr>
      <w:tr w:rsidR="007E29D3" w:rsidRPr="007E29D3" w14:paraId="4B0F55C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E029477" w14:textId="77777777" w:rsidR="007E29D3" w:rsidRPr="007E29D3" w:rsidRDefault="007E29D3" w:rsidP="007E29D3">
            <w:pPr>
              <w:jc w:val="right"/>
              <w:rPr>
                <w:color w:val="000000"/>
                <w:sz w:val="20"/>
                <w:szCs w:val="20"/>
              </w:rPr>
            </w:pPr>
            <w:r w:rsidRPr="007E29D3">
              <w:rPr>
                <w:color w:val="000000"/>
                <w:sz w:val="20"/>
                <w:szCs w:val="20"/>
              </w:rPr>
              <w:t>1.50</w:t>
            </w:r>
          </w:p>
        </w:tc>
        <w:tc>
          <w:tcPr>
            <w:tcW w:w="1040" w:type="dxa"/>
            <w:tcBorders>
              <w:top w:val="nil"/>
              <w:left w:val="nil"/>
              <w:bottom w:val="single" w:sz="4" w:space="0" w:color="auto"/>
              <w:right w:val="single" w:sz="4" w:space="0" w:color="auto"/>
            </w:tcBorders>
            <w:shd w:val="clear" w:color="auto" w:fill="auto"/>
            <w:noWrap/>
            <w:hideMark/>
          </w:tcPr>
          <w:p w14:paraId="04067CF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7F4BA25" w14:textId="77777777" w:rsidR="007E29D3" w:rsidRPr="007E29D3" w:rsidRDefault="007E29D3" w:rsidP="007E29D3">
            <w:pPr>
              <w:jc w:val="right"/>
              <w:rPr>
                <w:color w:val="000000"/>
                <w:sz w:val="20"/>
                <w:szCs w:val="20"/>
              </w:rPr>
            </w:pPr>
            <w:r w:rsidRPr="007E29D3">
              <w:rPr>
                <w:color w:val="000000"/>
                <w:sz w:val="20"/>
                <w:szCs w:val="20"/>
              </w:rPr>
              <w:t>50</w:t>
            </w:r>
          </w:p>
        </w:tc>
        <w:tc>
          <w:tcPr>
            <w:tcW w:w="6511" w:type="dxa"/>
            <w:tcBorders>
              <w:top w:val="nil"/>
              <w:left w:val="nil"/>
              <w:bottom w:val="single" w:sz="4" w:space="0" w:color="auto"/>
              <w:right w:val="single" w:sz="4" w:space="0" w:color="auto"/>
            </w:tcBorders>
            <w:shd w:val="clear" w:color="auto" w:fill="auto"/>
            <w:hideMark/>
          </w:tcPr>
          <w:p w14:paraId="5295C993" w14:textId="77777777" w:rsidR="007E29D3" w:rsidRPr="007E29D3" w:rsidRDefault="007E29D3" w:rsidP="007E29D3">
            <w:pPr>
              <w:rPr>
                <w:color w:val="000000"/>
                <w:sz w:val="20"/>
                <w:szCs w:val="20"/>
              </w:rPr>
            </w:pPr>
            <w:r w:rsidRPr="007E29D3">
              <w:rPr>
                <w:color w:val="000000"/>
                <w:sz w:val="20"/>
                <w:szCs w:val="20"/>
              </w:rPr>
              <w:t>Монтаж перегородок: из алюминиевых сплавов сборно-разборных с остеклением</w:t>
            </w:r>
          </w:p>
        </w:tc>
        <w:tc>
          <w:tcPr>
            <w:tcW w:w="1276" w:type="dxa"/>
            <w:tcBorders>
              <w:top w:val="nil"/>
              <w:left w:val="nil"/>
              <w:bottom w:val="single" w:sz="4" w:space="0" w:color="auto"/>
              <w:right w:val="single" w:sz="4" w:space="0" w:color="auto"/>
            </w:tcBorders>
            <w:shd w:val="clear" w:color="auto" w:fill="auto"/>
            <w:noWrap/>
            <w:hideMark/>
          </w:tcPr>
          <w:p w14:paraId="5762E5B7"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8138B1B" w14:textId="77777777" w:rsidR="007E29D3" w:rsidRPr="007E29D3" w:rsidRDefault="007E29D3" w:rsidP="007E29D3">
            <w:pPr>
              <w:jc w:val="right"/>
              <w:rPr>
                <w:color w:val="000000"/>
                <w:sz w:val="20"/>
                <w:szCs w:val="20"/>
              </w:rPr>
            </w:pPr>
            <w:r w:rsidRPr="007E29D3">
              <w:rPr>
                <w:color w:val="000000"/>
                <w:sz w:val="20"/>
                <w:szCs w:val="20"/>
              </w:rPr>
              <w:t>0,0659</w:t>
            </w:r>
          </w:p>
        </w:tc>
        <w:tc>
          <w:tcPr>
            <w:tcW w:w="1275" w:type="dxa"/>
            <w:tcBorders>
              <w:top w:val="nil"/>
              <w:left w:val="nil"/>
              <w:bottom w:val="single" w:sz="4" w:space="0" w:color="auto"/>
              <w:right w:val="single" w:sz="4" w:space="0" w:color="auto"/>
            </w:tcBorders>
            <w:shd w:val="clear" w:color="auto" w:fill="auto"/>
            <w:noWrap/>
            <w:hideMark/>
          </w:tcPr>
          <w:p w14:paraId="70CC3451" w14:textId="77777777" w:rsidR="007E29D3" w:rsidRPr="007E29D3" w:rsidRDefault="007E29D3" w:rsidP="007E29D3">
            <w:pPr>
              <w:jc w:val="right"/>
              <w:rPr>
                <w:color w:val="000000"/>
                <w:sz w:val="20"/>
                <w:szCs w:val="20"/>
              </w:rPr>
            </w:pPr>
            <w:r w:rsidRPr="007E29D3">
              <w:rPr>
                <w:color w:val="000000"/>
                <w:sz w:val="20"/>
                <w:szCs w:val="20"/>
              </w:rPr>
              <w:t xml:space="preserve">257 074,13 </w:t>
            </w:r>
          </w:p>
        </w:tc>
        <w:tc>
          <w:tcPr>
            <w:tcW w:w="2439" w:type="dxa"/>
            <w:tcBorders>
              <w:top w:val="nil"/>
              <w:left w:val="nil"/>
              <w:bottom w:val="single" w:sz="4" w:space="0" w:color="auto"/>
              <w:right w:val="single" w:sz="4" w:space="0" w:color="auto"/>
            </w:tcBorders>
            <w:shd w:val="clear" w:color="auto" w:fill="auto"/>
            <w:noWrap/>
            <w:hideMark/>
          </w:tcPr>
          <w:p w14:paraId="64FFF964" w14:textId="77777777" w:rsidR="007E29D3" w:rsidRPr="007E29D3" w:rsidRDefault="007E29D3" w:rsidP="007E29D3">
            <w:pPr>
              <w:jc w:val="right"/>
              <w:rPr>
                <w:color w:val="000000"/>
                <w:sz w:val="20"/>
                <w:szCs w:val="20"/>
              </w:rPr>
            </w:pPr>
            <w:r w:rsidRPr="007E29D3">
              <w:rPr>
                <w:color w:val="000000"/>
                <w:sz w:val="20"/>
                <w:szCs w:val="20"/>
              </w:rPr>
              <w:t xml:space="preserve">16 941,19 </w:t>
            </w:r>
          </w:p>
        </w:tc>
      </w:tr>
      <w:tr w:rsidR="007E29D3" w:rsidRPr="007E29D3" w14:paraId="7B3BFC2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65BAFEE" w14:textId="77777777" w:rsidR="007E29D3" w:rsidRPr="007E29D3" w:rsidRDefault="007E29D3" w:rsidP="007E29D3">
            <w:pPr>
              <w:jc w:val="right"/>
              <w:rPr>
                <w:color w:val="000000"/>
                <w:sz w:val="20"/>
                <w:szCs w:val="20"/>
              </w:rPr>
            </w:pPr>
            <w:r w:rsidRPr="007E29D3">
              <w:rPr>
                <w:color w:val="000000"/>
                <w:sz w:val="20"/>
                <w:szCs w:val="20"/>
              </w:rPr>
              <w:t>1.51</w:t>
            </w:r>
          </w:p>
        </w:tc>
        <w:tc>
          <w:tcPr>
            <w:tcW w:w="1040" w:type="dxa"/>
            <w:tcBorders>
              <w:top w:val="nil"/>
              <w:left w:val="nil"/>
              <w:bottom w:val="single" w:sz="4" w:space="0" w:color="auto"/>
              <w:right w:val="single" w:sz="4" w:space="0" w:color="auto"/>
            </w:tcBorders>
            <w:shd w:val="clear" w:color="auto" w:fill="auto"/>
            <w:noWrap/>
            <w:hideMark/>
          </w:tcPr>
          <w:p w14:paraId="26790D1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CF8C83C" w14:textId="77777777" w:rsidR="007E29D3" w:rsidRPr="007E29D3" w:rsidRDefault="007E29D3" w:rsidP="007E29D3">
            <w:pPr>
              <w:jc w:val="right"/>
              <w:rPr>
                <w:color w:val="000000"/>
                <w:sz w:val="20"/>
                <w:szCs w:val="20"/>
              </w:rPr>
            </w:pPr>
            <w:r w:rsidRPr="007E29D3">
              <w:rPr>
                <w:color w:val="000000"/>
                <w:sz w:val="20"/>
                <w:szCs w:val="20"/>
              </w:rPr>
              <w:t>51</w:t>
            </w:r>
          </w:p>
        </w:tc>
        <w:tc>
          <w:tcPr>
            <w:tcW w:w="6511" w:type="dxa"/>
            <w:tcBorders>
              <w:top w:val="nil"/>
              <w:left w:val="nil"/>
              <w:bottom w:val="single" w:sz="4" w:space="0" w:color="auto"/>
              <w:right w:val="single" w:sz="4" w:space="0" w:color="auto"/>
            </w:tcBorders>
            <w:shd w:val="clear" w:color="auto" w:fill="auto"/>
            <w:hideMark/>
          </w:tcPr>
          <w:p w14:paraId="3F267033" w14:textId="77777777" w:rsidR="007E29D3" w:rsidRPr="007E29D3" w:rsidRDefault="007E29D3" w:rsidP="007E29D3">
            <w:pPr>
              <w:rPr>
                <w:color w:val="000000"/>
                <w:sz w:val="20"/>
                <w:szCs w:val="20"/>
              </w:rPr>
            </w:pPr>
            <w:r w:rsidRPr="007E29D3">
              <w:rPr>
                <w:color w:val="000000"/>
                <w:sz w:val="20"/>
                <w:szCs w:val="20"/>
              </w:rPr>
              <w:t>Перегородка светопрозрачная огнестойкая на металлическом каркасе с дверным полотном  ДСОО-60 24-12 2980(h)х2210 мм</w:t>
            </w:r>
          </w:p>
        </w:tc>
        <w:tc>
          <w:tcPr>
            <w:tcW w:w="1276" w:type="dxa"/>
            <w:tcBorders>
              <w:top w:val="nil"/>
              <w:left w:val="nil"/>
              <w:bottom w:val="single" w:sz="4" w:space="0" w:color="auto"/>
              <w:right w:val="single" w:sz="4" w:space="0" w:color="auto"/>
            </w:tcBorders>
            <w:shd w:val="clear" w:color="auto" w:fill="auto"/>
            <w:noWrap/>
            <w:hideMark/>
          </w:tcPr>
          <w:p w14:paraId="40AB3C8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043DE56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auto" w:fill="auto"/>
            <w:noWrap/>
            <w:hideMark/>
          </w:tcPr>
          <w:p w14:paraId="55958803" w14:textId="77777777" w:rsidR="007E29D3" w:rsidRPr="007E29D3" w:rsidRDefault="007E29D3" w:rsidP="007E29D3">
            <w:pPr>
              <w:jc w:val="right"/>
              <w:rPr>
                <w:color w:val="000000"/>
                <w:sz w:val="20"/>
                <w:szCs w:val="20"/>
              </w:rPr>
            </w:pPr>
            <w:r w:rsidRPr="007E29D3">
              <w:rPr>
                <w:color w:val="000000"/>
                <w:sz w:val="20"/>
                <w:szCs w:val="20"/>
              </w:rPr>
              <w:t xml:space="preserve">148 514,35 </w:t>
            </w:r>
          </w:p>
        </w:tc>
        <w:tc>
          <w:tcPr>
            <w:tcW w:w="2439" w:type="dxa"/>
            <w:tcBorders>
              <w:top w:val="nil"/>
              <w:left w:val="nil"/>
              <w:bottom w:val="single" w:sz="4" w:space="0" w:color="auto"/>
              <w:right w:val="single" w:sz="4" w:space="0" w:color="auto"/>
            </w:tcBorders>
            <w:shd w:val="clear" w:color="auto" w:fill="auto"/>
            <w:noWrap/>
            <w:hideMark/>
          </w:tcPr>
          <w:p w14:paraId="648FC9C2" w14:textId="77777777" w:rsidR="007E29D3" w:rsidRPr="007E29D3" w:rsidRDefault="007E29D3" w:rsidP="007E29D3">
            <w:pPr>
              <w:jc w:val="right"/>
              <w:rPr>
                <w:color w:val="000000"/>
                <w:sz w:val="20"/>
                <w:szCs w:val="20"/>
              </w:rPr>
            </w:pPr>
            <w:r w:rsidRPr="007E29D3">
              <w:rPr>
                <w:color w:val="000000"/>
                <w:sz w:val="20"/>
                <w:szCs w:val="20"/>
              </w:rPr>
              <w:t xml:space="preserve">148 514,35 </w:t>
            </w:r>
          </w:p>
        </w:tc>
      </w:tr>
      <w:tr w:rsidR="007E29D3" w:rsidRPr="007E29D3" w14:paraId="07DFA50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7464F5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6F5ECCB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nil"/>
              <w:right w:val="nil"/>
            </w:tcBorders>
            <w:shd w:val="clear" w:color="auto" w:fill="auto"/>
            <w:noWrap/>
            <w:vAlign w:val="bottom"/>
            <w:hideMark/>
          </w:tcPr>
          <w:p w14:paraId="22DF8775" w14:textId="77777777" w:rsidR="007E29D3" w:rsidRPr="007E29D3" w:rsidRDefault="007E29D3" w:rsidP="007E29D3">
            <w:pPr>
              <w:jc w:val="right"/>
              <w:rPr>
                <w:color w:val="000000"/>
                <w:sz w:val="20"/>
                <w:szCs w:val="20"/>
              </w:rPr>
            </w:pPr>
          </w:p>
        </w:tc>
        <w:tc>
          <w:tcPr>
            <w:tcW w:w="6511" w:type="dxa"/>
            <w:tcBorders>
              <w:top w:val="nil"/>
              <w:left w:val="nil"/>
              <w:bottom w:val="single" w:sz="4" w:space="0" w:color="auto"/>
              <w:right w:val="single" w:sz="4" w:space="0" w:color="auto"/>
            </w:tcBorders>
            <w:shd w:val="clear" w:color="auto" w:fill="auto"/>
            <w:hideMark/>
          </w:tcPr>
          <w:p w14:paraId="745C4F5E" w14:textId="77777777" w:rsidR="007E29D3" w:rsidRPr="007E29D3" w:rsidRDefault="007E29D3" w:rsidP="007E29D3">
            <w:pPr>
              <w:rPr>
                <w:b/>
                <w:bCs/>
                <w:color w:val="000000"/>
                <w:sz w:val="20"/>
                <w:szCs w:val="20"/>
              </w:rPr>
            </w:pPr>
            <w:r w:rsidRPr="007E29D3">
              <w:rPr>
                <w:b/>
                <w:bCs/>
                <w:color w:val="000000"/>
                <w:sz w:val="20"/>
                <w:szCs w:val="20"/>
              </w:rPr>
              <w:t>Фрамуги, блоки оконные деревянные</w:t>
            </w:r>
          </w:p>
        </w:tc>
        <w:tc>
          <w:tcPr>
            <w:tcW w:w="1276" w:type="dxa"/>
            <w:tcBorders>
              <w:top w:val="nil"/>
              <w:left w:val="nil"/>
              <w:bottom w:val="single" w:sz="4" w:space="0" w:color="auto"/>
              <w:right w:val="single" w:sz="4" w:space="0" w:color="auto"/>
            </w:tcBorders>
            <w:shd w:val="clear" w:color="auto" w:fill="auto"/>
            <w:noWrap/>
            <w:hideMark/>
          </w:tcPr>
          <w:p w14:paraId="145DCE6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6DC2EAD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69B88CF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68044BD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A2A3FA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9CB7A94" w14:textId="77777777" w:rsidR="007E29D3" w:rsidRPr="007E29D3" w:rsidRDefault="007E29D3" w:rsidP="007E29D3">
            <w:pPr>
              <w:jc w:val="right"/>
              <w:rPr>
                <w:color w:val="000000"/>
                <w:sz w:val="20"/>
                <w:szCs w:val="20"/>
              </w:rPr>
            </w:pPr>
            <w:r w:rsidRPr="007E29D3">
              <w:rPr>
                <w:color w:val="000000"/>
                <w:sz w:val="20"/>
                <w:szCs w:val="20"/>
              </w:rPr>
              <w:lastRenderedPageBreak/>
              <w:t>1.52</w:t>
            </w:r>
          </w:p>
        </w:tc>
        <w:tc>
          <w:tcPr>
            <w:tcW w:w="1040" w:type="dxa"/>
            <w:tcBorders>
              <w:top w:val="nil"/>
              <w:left w:val="nil"/>
              <w:bottom w:val="single" w:sz="4" w:space="0" w:color="auto"/>
              <w:right w:val="single" w:sz="4" w:space="0" w:color="auto"/>
            </w:tcBorders>
            <w:shd w:val="clear" w:color="auto" w:fill="auto"/>
            <w:noWrap/>
            <w:hideMark/>
          </w:tcPr>
          <w:p w14:paraId="7E2A429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single" w:sz="4" w:space="0" w:color="auto"/>
              <w:left w:val="nil"/>
              <w:bottom w:val="single" w:sz="4" w:space="0" w:color="auto"/>
              <w:right w:val="single" w:sz="4" w:space="0" w:color="auto"/>
            </w:tcBorders>
            <w:shd w:val="clear" w:color="auto" w:fill="auto"/>
            <w:noWrap/>
            <w:hideMark/>
          </w:tcPr>
          <w:p w14:paraId="3649E8AF" w14:textId="77777777" w:rsidR="007E29D3" w:rsidRPr="007E29D3" w:rsidRDefault="007E29D3" w:rsidP="007E29D3">
            <w:pPr>
              <w:jc w:val="right"/>
              <w:rPr>
                <w:color w:val="000000"/>
                <w:sz w:val="20"/>
                <w:szCs w:val="20"/>
              </w:rPr>
            </w:pPr>
            <w:r w:rsidRPr="007E29D3">
              <w:rPr>
                <w:color w:val="000000"/>
                <w:sz w:val="20"/>
                <w:szCs w:val="20"/>
              </w:rPr>
              <w:t>52</w:t>
            </w:r>
          </w:p>
        </w:tc>
        <w:tc>
          <w:tcPr>
            <w:tcW w:w="6511" w:type="dxa"/>
            <w:tcBorders>
              <w:top w:val="nil"/>
              <w:left w:val="nil"/>
              <w:bottom w:val="single" w:sz="4" w:space="0" w:color="auto"/>
              <w:right w:val="single" w:sz="4" w:space="0" w:color="auto"/>
            </w:tcBorders>
            <w:shd w:val="clear" w:color="auto" w:fill="auto"/>
            <w:hideMark/>
          </w:tcPr>
          <w:p w14:paraId="4C705A37" w14:textId="77777777" w:rsidR="007E29D3" w:rsidRPr="007E29D3" w:rsidRDefault="007E29D3" w:rsidP="007E29D3">
            <w:pPr>
              <w:rPr>
                <w:color w:val="000000"/>
                <w:sz w:val="20"/>
                <w:szCs w:val="20"/>
              </w:rPr>
            </w:pPr>
            <w:r w:rsidRPr="007E29D3">
              <w:rPr>
                <w:color w:val="000000"/>
                <w:sz w:val="20"/>
                <w:szCs w:val="20"/>
              </w:rPr>
              <w:t>Установка в жилых и общественных зданиях блоков оконных с переплетами: спаренными в стенах каменных площадью проема до 2 м2</w:t>
            </w:r>
          </w:p>
        </w:tc>
        <w:tc>
          <w:tcPr>
            <w:tcW w:w="1276" w:type="dxa"/>
            <w:tcBorders>
              <w:top w:val="nil"/>
              <w:left w:val="nil"/>
              <w:bottom w:val="single" w:sz="4" w:space="0" w:color="auto"/>
              <w:right w:val="single" w:sz="4" w:space="0" w:color="auto"/>
            </w:tcBorders>
            <w:shd w:val="clear" w:color="auto" w:fill="auto"/>
            <w:noWrap/>
            <w:hideMark/>
          </w:tcPr>
          <w:p w14:paraId="0D41C54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F38F6DA" w14:textId="77777777" w:rsidR="007E29D3" w:rsidRPr="007E29D3" w:rsidRDefault="007E29D3" w:rsidP="007E29D3">
            <w:pPr>
              <w:jc w:val="right"/>
              <w:rPr>
                <w:color w:val="000000"/>
                <w:sz w:val="20"/>
                <w:szCs w:val="20"/>
              </w:rPr>
            </w:pPr>
            <w:r w:rsidRPr="007E29D3">
              <w:rPr>
                <w:color w:val="000000"/>
                <w:sz w:val="20"/>
                <w:szCs w:val="20"/>
              </w:rPr>
              <w:t>0,429</w:t>
            </w:r>
          </w:p>
        </w:tc>
        <w:tc>
          <w:tcPr>
            <w:tcW w:w="1275" w:type="dxa"/>
            <w:tcBorders>
              <w:top w:val="nil"/>
              <w:left w:val="nil"/>
              <w:bottom w:val="single" w:sz="4" w:space="0" w:color="auto"/>
              <w:right w:val="single" w:sz="4" w:space="0" w:color="auto"/>
            </w:tcBorders>
            <w:shd w:val="clear" w:color="auto" w:fill="auto"/>
            <w:noWrap/>
            <w:hideMark/>
          </w:tcPr>
          <w:p w14:paraId="3762D16D" w14:textId="77777777" w:rsidR="007E29D3" w:rsidRPr="007E29D3" w:rsidRDefault="007E29D3" w:rsidP="007E29D3">
            <w:pPr>
              <w:jc w:val="right"/>
              <w:rPr>
                <w:color w:val="000000"/>
                <w:sz w:val="20"/>
                <w:szCs w:val="20"/>
              </w:rPr>
            </w:pPr>
            <w:r w:rsidRPr="007E29D3">
              <w:rPr>
                <w:color w:val="000000"/>
                <w:sz w:val="20"/>
                <w:szCs w:val="20"/>
              </w:rPr>
              <w:t xml:space="preserve">141 902,32 </w:t>
            </w:r>
          </w:p>
        </w:tc>
        <w:tc>
          <w:tcPr>
            <w:tcW w:w="2439" w:type="dxa"/>
            <w:tcBorders>
              <w:top w:val="nil"/>
              <w:left w:val="nil"/>
              <w:bottom w:val="single" w:sz="4" w:space="0" w:color="auto"/>
              <w:right w:val="single" w:sz="4" w:space="0" w:color="auto"/>
            </w:tcBorders>
            <w:shd w:val="clear" w:color="auto" w:fill="auto"/>
            <w:noWrap/>
            <w:hideMark/>
          </w:tcPr>
          <w:p w14:paraId="65092055" w14:textId="77777777" w:rsidR="007E29D3" w:rsidRPr="007E29D3" w:rsidRDefault="007E29D3" w:rsidP="007E29D3">
            <w:pPr>
              <w:jc w:val="right"/>
              <w:rPr>
                <w:color w:val="000000"/>
                <w:sz w:val="20"/>
                <w:szCs w:val="20"/>
              </w:rPr>
            </w:pPr>
            <w:r w:rsidRPr="007E29D3">
              <w:rPr>
                <w:color w:val="000000"/>
                <w:sz w:val="20"/>
                <w:szCs w:val="20"/>
              </w:rPr>
              <w:t xml:space="preserve">60 876,10 </w:t>
            </w:r>
          </w:p>
        </w:tc>
      </w:tr>
      <w:tr w:rsidR="007E29D3" w:rsidRPr="007E29D3" w14:paraId="5C4C591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1D81321" w14:textId="77777777" w:rsidR="007E29D3" w:rsidRPr="007E29D3" w:rsidRDefault="007E29D3" w:rsidP="007E29D3">
            <w:pPr>
              <w:jc w:val="right"/>
              <w:rPr>
                <w:color w:val="000000"/>
                <w:sz w:val="20"/>
                <w:szCs w:val="20"/>
              </w:rPr>
            </w:pPr>
            <w:r w:rsidRPr="007E29D3">
              <w:rPr>
                <w:color w:val="000000"/>
                <w:sz w:val="20"/>
                <w:szCs w:val="20"/>
              </w:rPr>
              <w:t>1.53</w:t>
            </w:r>
          </w:p>
        </w:tc>
        <w:tc>
          <w:tcPr>
            <w:tcW w:w="1040" w:type="dxa"/>
            <w:tcBorders>
              <w:top w:val="nil"/>
              <w:left w:val="nil"/>
              <w:bottom w:val="single" w:sz="4" w:space="0" w:color="auto"/>
              <w:right w:val="single" w:sz="4" w:space="0" w:color="auto"/>
            </w:tcBorders>
            <w:shd w:val="clear" w:color="auto" w:fill="auto"/>
            <w:noWrap/>
            <w:hideMark/>
          </w:tcPr>
          <w:p w14:paraId="4962945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5E15552" w14:textId="77777777" w:rsidR="007E29D3" w:rsidRPr="007E29D3" w:rsidRDefault="007E29D3" w:rsidP="007E29D3">
            <w:pPr>
              <w:jc w:val="right"/>
              <w:rPr>
                <w:color w:val="000000"/>
                <w:sz w:val="20"/>
                <w:szCs w:val="20"/>
              </w:rPr>
            </w:pPr>
            <w:r w:rsidRPr="007E29D3">
              <w:rPr>
                <w:color w:val="000000"/>
                <w:sz w:val="20"/>
                <w:szCs w:val="20"/>
              </w:rPr>
              <w:t>53</w:t>
            </w:r>
          </w:p>
        </w:tc>
        <w:tc>
          <w:tcPr>
            <w:tcW w:w="6511" w:type="dxa"/>
            <w:tcBorders>
              <w:top w:val="nil"/>
              <w:left w:val="nil"/>
              <w:bottom w:val="single" w:sz="4" w:space="0" w:color="auto"/>
              <w:right w:val="single" w:sz="4" w:space="0" w:color="auto"/>
            </w:tcBorders>
            <w:shd w:val="clear" w:color="auto" w:fill="auto"/>
            <w:hideMark/>
          </w:tcPr>
          <w:p w14:paraId="10931FD5" w14:textId="77777777" w:rsidR="007E29D3" w:rsidRPr="007E29D3" w:rsidRDefault="007E29D3" w:rsidP="007E29D3">
            <w:pPr>
              <w:rPr>
                <w:color w:val="000000"/>
                <w:sz w:val="20"/>
                <w:szCs w:val="20"/>
              </w:rPr>
            </w:pPr>
            <w:r w:rsidRPr="007E29D3">
              <w:rPr>
                <w:color w:val="000000"/>
                <w:sz w:val="20"/>
                <w:szCs w:val="20"/>
              </w:rPr>
              <w:t>Окна неоткрывающиеся (глухие) одинарной конструкции: с одним импостом с шириной коробки 94 мм ПГО 12-18,1, площадь 2,09 м2</w:t>
            </w:r>
          </w:p>
        </w:tc>
        <w:tc>
          <w:tcPr>
            <w:tcW w:w="1276" w:type="dxa"/>
            <w:tcBorders>
              <w:top w:val="nil"/>
              <w:left w:val="nil"/>
              <w:bottom w:val="single" w:sz="4" w:space="0" w:color="auto"/>
              <w:right w:val="single" w:sz="4" w:space="0" w:color="auto"/>
            </w:tcBorders>
            <w:shd w:val="clear" w:color="auto" w:fill="auto"/>
            <w:noWrap/>
            <w:hideMark/>
          </w:tcPr>
          <w:p w14:paraId="7738D736"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5AA53298" w14:textId="77777777" w:rsidR="007E29D3" w:rsidRPr="007E29D3" w:rsidRDefault="007E29D3" w:rsidP="007E29D3">
            <w:pPr>
              <w:jc w:val="right"/>
              <w:rPr>
                <w:color w:val="000000"/>
                <w:sz w:val="20"/>
                <w:szCs w:val="20"/>
              </w:rPr>
            </w:pPr>
            <w:r w:rsidRPr="007E29D3">
              <w:rPr>
                <w:color w:val="000000"/>
                <w:sz w:val="20"/>
                <w:szCs w:val="20"/>
              </w:rPr>
              <w:t>10,08</w:t>
            </w:r>
          </w:p>
        </w:tc>
        <w:tc>
          <w:tcPr>
            <w:tcW w:w="1275" w:type="dxa"/>
            <w:tcBorders>
              <w:top w:val="nil"/>
              <w:left w:val="nil"/>
              <w:bottom w:val="single" w:sz="4" w:space="0" w:color="auto"/>
              <w:right w:val="single" w:sz="4" w:space="0" w:color="auto"/>
            </w:tcBorders>
            <w:shd w:val="clear" w:color="auto" w:fill="auto"/>
            <w:noWrap/>
            <w:hideMark/>
          </w:tcPr>
          <w:p w14:paraId="0E92D45A" w14:textId="77777777" w:rsidR="007E29D3" w:rsidRPr="007E29D3" w:rsidRDefault="007E29D3" w:rsidP="007E29D3">
            <w:pPr>
              <w:jc w:val="right"/>
              <w:rPr>
                <w:color w:val="000000"/>
                <w:sz w:val="20"/>
                <w:szCs w:val="20"/>
              </w:rPr>
            </w:pPr>
            <w:r w:rsidRPr="007E29D3">
              <w:rPr>
                <w:color w:val="000000"/>
                <w:sz w:val="20"/>
                <w:szCs w:val="20"/>
              </w:rPr>
              <w:t xml:space="preserve">2 447,53 </w:t>
            </w:r>
          </w:p>
        </w:tc>
        <w:tc>
          <w:tcPr>
            <w:tcW w:w="2439" w:type="dxa"/>
            <w:tcBorders>
              <w:top w:val="nil"/>
              <w:left w:val="nil"/>
              <w:bottom w:val="single" w:sz="4" w:space="0" w:color="auto"/>
              <w:right w:val="single" w:sz="4" w:space="0" w:color="auto"/>
            </w:tcBorders>
            <w:shd w:val="clear" w:color="auto" w:fill="auto"/>
            <w:noWrap/>
            <w:hideMark/>
          </w:tcPr>
          <w:p w14:paraId="31E94016" w14:textId="77777777" w:rsidR="007E29D3" w:rsidRPr="007E29D3" w:rsidRDefault="007E29D3" w:rsidP="007E29D3">
            <w:pPr>
              <w:jc w:val="right"/>
              <w:rPr>
                <w:color w:val="000000"/>
                <w:sz w:val="20"/>
                <w:szCs w:val="20"/>
              </w:rPr>
            </w:pPr>
            <w:r w:rsidRPr="007E29D3">
              <w:rPr>
                <w:color w:val="000000"/>
                <w:sz w:val="20"/>
                <w:szCs w:val="20"/>
              </w:rPr>
              <w:t xml:space="preserve">24 671,10 </w:t>
            </w:r>
          </w:p>
        </w:tc>
      </w:tr>
      <w:tr w:rsidR="007E29D3" w:rsidRPr="007E29D3" w14:paraId="7734CD3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802C408" w14:textId="77777777" w:rsidR="007E29D3" w:rsidRPr="007E29D3" w:rsidRDefault="007E29D3" w:rsidP="007E29D3">
            <w:pPr>
              <w:rPr>
                <w:color w:val="000000"/>
                <w:sz w:val="20"/>
                <w:szCs w:val="20"/>
              </w:rPr>
            </w:pPr>
            <w:r w:rsidRPr="007E29D3">
              <w:rPr>
                <w:color w:val="000000"/>
                <w:sz w:val="20"/>
                <w:szCs w:val="20"/>
              </w:rPr>
              <w:t>1.54</w:t>
            </w:r>
          </w:p>
        </w:tc>
        <w:tc>
          <w:tcPr>
            <w:tcW w:w="1040" w:type="dxa"/>
            <w:tcBorders>
              <w:top w:val="nil"/>
              <w:left w:val="nil"/>
              <w:bottom w:val="single" w:sz="4" w:space="0" w:color="auto"/>
              <w:right w:val="single" w:sz="4" w:space="0" w:color="auto"/>
            </w:tcBorders>
            <w:shd w:val="clear" w:color="auto" w:fill="auto"/>
            <w:noWrap/>
            <w:hideMark/>
          </w:tcPr>
          <w:p w14:paraId="1D2770B4" w14:textId="77777777" w:rsidR="007E29D3" w:rsidRPr="007E29D3" w:rsidRDefault="007E29D3" w:rsidP="007E29D3">
            <w:pPr>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D1B5E5E" w14:textId="77777777" w:rsidR="007E29D3" w:rsidRPr="007E29D3" w:rsidRDefault="007E29D3" w:rsidP="007E29D3">
            <w:pPr>
              <w:rPr>
                <w:color w:val="000000"/>
                <w:sz w:val="20"/>
                <w:szCs w:val="20"/>
              </w:rPr>
            </w:pPr>
            <w:r w:rsidRPr="007E29D3">
              <w:rPr>
                <w:color w:val="000000"/>
                <w:sz w:val="20"/>
                <w:szCs w:val="20"/>
              </w:rPr>
              <w:t>54</w:t>
            </w:r>
          </w:p>
        </w:tc>
        <w:tc>
          <w:tcPr>
            <w:tcW w:w="6511" w:type="dxa"/>
            <w:tcBorders>
              <w:top w:val="nil"/>
              <w:left w:val="nil"/>
              <w:bottom w:val="single" w:sz="4" w:space="0" w:color="auto"/>
              <w:right w:val="single" w:sz="4" w:space="0" w:color="auto"/>
            </w:tcBorders>
            <w:shd w:val="clear" w:color="auto" w:fill="auto"/>
            <w:hideMark/>
          </w:tcPr>
          <w:p w14:paraId="6DFFFFBB" w14:textId="77777777" w:rsidR="007E29D3" w:rsidRPr="007E29D3" w:rsidRDefault="007E29D3" w:rsidP="007E29D3">
            <w:pPr>
              <w:rPr>
                <w:color w:val="000000"/>
                <w:sz w:val="20"/>
                <w:szCs w:val="20"/>
              </w:rPr>
            </w:pPr>
            <w:r w:rsidRPr="007E29D3">
              <w:rPr>
                <w:color w:val="000000"/>
                <w:sz w:val="20"/>
                <w:szCs w:val="20"/>
              </w:rPr>
              <w:t>Окна неоткрывающиеся (глухие) одинарной конструкции: СГО 6-12, площадь 0,65 м2</w:t>
            </w:r>
          </w:p>
        </w:tc>
        <w:tc>
          <w:tcPr>
            <w:tcW w:w="1276" w:type="dxa"/>
            <w:tcBorders>
              <w:top w:val="nil"/>
              <w:left w:val="nil"/>
              <w:bottom w:val="single" w:sz="4" w:space="0" w:color="auto"/>
              <w:right w:val="single" w:sz="4" w:space="0" w:color="auto"/>
            </w:tcBorders>
            <w:shd w:val="clear" w:color="auto" w:fill="auto"/>
            <w:noWrap/>
            <w:hideMark/>
          </w:tcPr>
          <w:p w14:paraId="1102A2FF"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2D33C011" w14:textId="77777777" w:rsidR="007E29D3" w:rsidRPr="007E29D3" w:rsidRDefault="007E29D3" w:rsidP="007E29D3">
            <w:pPr>
              <w:jc w:val="right"/>
              <w:rPr>
                <w:color w:val="000000"/>
                <w:sz w:val="20"/>
                <w:szCs w:val="20"/>
              </w:rPr>
            </w:pPr>
            <w:r w:rsidRPr="007E29D3">
              <w:rPr>
                <w:color w:val="000000"/>
                <w:sz w:val="20"/>
                <w:szCs w:val="20"/>
              </w:rPr>
              <w:t>32,82</w:t>
            </w:r>
          </w:p>
        </w:tc>
        <w:tc>
          <w:tcPr>
            <w:tcW w:w="1275" w:type="dxa"/>
            <w:tcBorders>
              <w:top w:val="nil"/>
              <w:left w:val="nil"/>
              <w:bottom w:val="single" w:sz="4" w:space="0" w:color="auto"/>
              <w:right w:val="single" w:sz="4" w:space="0" w:color="auto"/>
            </w:tcBorders>
            <w:shd w:val="clear" w:color="auto" w:fill="auto"/>
            <w:noWrap/>
            <w:hideMark/>
          </w:tcPr>
          <w:p w14:paraId="355C2531" w14:textId="77777777" w:rsidR="007E29D3" w:rsidRPr="007E29D3" w:rsidRDefault="007E29D3" w:rsidP="007E29D3">
            <w:pPr>
              <w:jc w:val="right"/>
              <w:rPr>
                <w:color w:val="000000"/>
                <w:sz w:val="20"/>
                <w:szCs w:val="20"/>
              </w:rPr>
            </w:pPr>
            <w:r w:rsidRPr="007E29D3">
              <w:rPr>
                <w:color w:val="000000"/>
                <w:sz w:val="20"/>
                <w:szCs w:val="20"/>
              </w:rPr>
              <w:t xml:space="preserve">1 584,33 </w:t>
            </w:r>
          </w:p>
        </w:tc>
        <w:tc>
          <w:tcPr>
            <w:tcW w:w="2439" w:type="dxa"/>
            <w:tcBorders>
              <w:top w:val="nil"/>
              <w:left w:val="nil"/>
              <w:bottom w:val="single" w:sz="4" w:space="0" w:color="auto"/>
              <w:right w:val="single" w:sz="4" w:space="0" w:color="auto"/>
            </w:tcBorders>
            <w:shd w:val="clear" w:color="auto" w:fill="auto"/>
            <w:noWrap/>
            <w:hideMark/>
          </w:tcPr>
          <w:p w14:paraId="2B0B9A8D" w14:textId="77777777" w:rsidR="007E29D3" w:rsidRPr="007E29D3" w:rsidRDefault="007E29D3" w:rsidP="007E29D3">
            <w:pPr>
              <w:jc w:val="right"/>
              <w:rPr>
                <w:color w:val="000000"/>
                <w:sz w:val="20"/>
                <w:szCs w:val="20"/>
              </w:rPr>
            </w:pPr>
            <w:r w:rsidRPr="007E29D3">
              <w:rPr>
                <w:color w:val="000000"/>
                <w:sz w:val="20"/>
                <w:szCs w:val="20"/>
              </w:rPr>
              <w:t xml:space="preserve">51 997,71 </w:t>
            </w:r>
          </w:p>
        </w:tc>
      </w:tr>
      <w:tr w:rsidR="007E29D3" w:rsidRPr="007E29D3" w14:paraId="1E90CC5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FB1A773" w14:textId="77777777" w:rsidR="007E29D3" w:rsidRPr="007E29D3" w:rsidRDefault="007E29D3" w:rsidP="007E29D3">
            <w:pPr>
              <w:rPr>
                <w:color w:val="000000"/>
                <w:sz w:val="20"/>
                <w:szCs w:val="20"/>
              </w:rPr>
            </w:pPr>
            <w:r w:rsidRPr="007E29D3">
              <w:rPr>
                <w:color w:val="000000"/>
                <w:sz w:val="20"/>
                <w:szCs w:val="20"/>
              </w:rPr>
              <w:t>1.55</w:t>
            </w:r>
          </w:p>
        </w:tc>
        <w:tc>
          <w:tcPr>
            <w:tcW w:w="1040" w:type="dxa"/>
            <w:tcBorders>
              <w:top w:val="nil"/>
              <w:left w:val="nil"/>
              <w:bottom w:val="single" w:sz="4" w:space="0" w:color="auto"/>
              <w:right w:val="single" w:sz="4" w:space="0" w:color="auto"/>
            </w:tcBorders>
            <w:shd w:val="clear" w:color="auto" w:fill="auto"/>
            <w:noWrap/>
            <w:hideMark/>
          </w:tcPr>
          <w:p w14:paraId="1D71B2FB" w14:textId="77777777" w:rsidR="007E29D3" w:rsidRPr="007E29D3" w:rsidRDefault="007E29D3" w:rsidP="007E29D3">
            <w:pPr>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DEC169C" w14:textId="77777777" w:rsidR="007E29D3" w:rsidRPr="007E29D3" w:rsidRDefault="007E29D3" w:rsidP="007E29D3">
            <w:pPr>
              <w:rPr>
                <w:color w:val="000000"/>
                <w:sz w:val="20"/>
                <w:szCs w:val="20"/>
              </w:rPr>
            </w:pPr>
            <w:r w:rsidRPr="007E29D3">
              <w:rPr>
                <w:color w:val="000000"/>
                <w:sz w:val="20"/>
                <w:szCs w:val="20"/>
              </w:rPr>
              <w:t>55</w:t>
            </w:r>
          </w:p>
        </w:tc>
        <w:tc>
          <w:tcPr>
            <w:tcW w:w="6511" w:type="dxa"/>
            <w:tcBorders>
              <w:top w:val="nil"/>
              <w:left w:val="nil"/>
              <w:bottom w:val="single" w:sz="4" w:space="0" w:color="auto"/>
              <w:right w:val="single" w:sz="4" w:space="0" w:color="auto"/>
            </w:tcBorders>
            <w:shd w:val="clear" w:color="auto" w:fill="auto"/>
            <w:hideMark/>
          </w:tcPr>
          <w:p w14:paraId="552C26D4" w14:textId="77777777" w:rsidR="007E29D3" w:rsidRPr="007E29D3" w:rsidRDefault="007E29D3" w:rsidP="007E29D3">
            <w:pPr>
              <w:rPr>
                <w:color w:val="000000"/>
                <w:sz w:val="20"/>
                <w:szCs w:val="20"/>
              </w:rPr>
            </w:pPr>
            <w:r w:rsidRPr="007E29D3">
              <w:rPr>
                <w:color w:val="000000"/>
                <w:sz w:val="20"/>
                <w:szCs w:val="20"/>
              </w:rPr>
              <w:t>Установка и крепление наличников</w:t>
            </w:r>
          </w:p>
        </w:tc>
        <w:tc>
          <w:tcPr>
            <w:tcW w:w="1276" w:type="dxa"/>
            <w:tcBorders>
              <w:top w:val="nil"/>
              <w:left w:val="nil"/>
              <w:bottom w:val="single" w:sz="4" w:space="0" w:color="auto"/>
              <w:right w:val="single" w:sz="4" w:space="0" w:color="auto"/>
            </w:tcBorders>
            <w:shd w:val="clear" w:color="auto" w:fill="auto"/>
            <w:noWrap/>
            <w:hideMark/>
          </w:tcPr>
          <w:p w14:paraId="19DA69C9"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auto" w:fill="auto"/>
            <w:noWrap/>
            <w:hideMark/>
          </w:tcPr>
          <w:p w14:paraId="6B190488" w14:textId="77777777" w:rsidR="007E29D3" w:rsidRPr="007E29D3" w:rsidRDefault="007E29D3" w:rsidP="007E29D3">
            <w:pPr>
              <w:jc w:val="right"/>
              <w:rPr>
                <w:color w:val="000000"/>
                <w:sz w:val="20"/>
                <w:szCs w:val="20"/>
              </w:rPr>
            </w:pPr>
            <w:r w:rsidRPr="007E29D3">
              <w:rPr>
                <w:color w:val="000000"/>
                <w:sz w:val="20"/>
                <w:szCs w:val="20"/>
              </w:rPr>
              <w:t>2,972</w:t>
            </w:r>
          </w:p>
        </w:tc>
        <w:tc>
          <w:tcPr>
            <w:tcW w:w="1275" w:type="dxa"/>
            <w:tcBorders>
              <w:top w:val="nil"/>
              <w:left w:val="nil"/>
              <w:bottom w:val="single" w:sz="4" w:space="0" w:color="auto"/>
              <w:right w:val="single" w:sz="4" w:space="0" w:color="auto"/>
            </w:tcBorders>
            <w:shd w:val="clear" w:color="auto" w:fill="auto"/>
            <w:noWrap/>
            <w:hideMark/>
          </w:tcPr>
          <w:p w14:paraId="39CFBE4E" w14:textId="77777777" w:rsidR="007E29D3" w:rsidRPr="007E29D3" w:rsidRDefault="007E29D3" w:rsidP="007E29D3">
            <w:pPr>
              <w:jc w:val="right"/>
              <w:rPr>
                <w:color w:val="000000"/>
                <w:sz w:val="20"/>
                <w:szCs w:val="20"/>
              </w:rPr>
            </w:pPr>
            <w:r w:rsidRPr="007E29D3">
              <w:rPr>
                <w:color w:val="000000"/>
                <w:sz w:val="20"/>
                <w:szCs w:val="20"/>
              </w:rPr>
              <w:t xml:space="preserve">5 024,09 </w:t>
            </w:r>
          </w:p>
        </w:tc>
        <w:tc>
          <w:tcPr>
            <w:tcW w:w="2439" w:type="dxa"/>
            <w:tcBorders>
              <w:top w:val="nil"/>
              <w:left w:val="nil"/>
              <w:bottom w:val="single" w:sz="4" w:space="0" w:color="auto"/>
              <w:right w:val="single" w:sz="4" w:space="0" w:color="auto"/>
            </w:tcBorders>
            <w:shd w:val="clear" w:color="auto" w:fill="auto"/>
            <w:noWrap/>
            <w:hideMark/>
          </w:tcPr>
          <w:p w14:paraId="71C49B90" w14:textId="77777777" w:rsidR="007E29D3" w:rsidRPr="007E29D3" w:rsidRDefault="007E29D3" w:rsidP="007E29D3">
            <w:pPr>
              <w:jc w:val="right"/>
              <w:rPr>
                <w:color w:val="000000"/>
                <w:sz w:val="20"/>
                <w:szCs w:val="20"/>
              </w:rPr>
            </w:pPr>
            <w:r w:rsidRPr="007E29D3">
              <w:rPr>
                <w:color w:val="000000"/>
                <w:sz w:val="20"/>
                <w:szCs w:val="20"/>
              </w:rPr>
              <w:t xml:space="preserve">14 931,60 </w:t>
            </w:r>
          </w:p>
        </w:tc>
      </w:tr>
      <w:tr w:rsidR="007E29D3" w:rsidRPr="007E29D3" w14:paraId="5B58190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3FCD8BD" w14:textId="77777777" w:rsidR="007E29D3" w:rsidRPr="007E29D3" w:rsidRDefault="007E29D3" w:rsidP="007E29D3">
            <w:pPr>
              <w:rPr>
                <w:color w:val="000000"/>
                <w:sz w:val="20"/>
                <w:szCs w:val="20"/>
              </w:rPr>
            </w:pPr>
            <w:r w:rsidRPr="007E29D3">
              <w:rPr>
                <w:color w:val="000000"/>
                <w:sz w:val="20"/>
                <w:szCs w:val="20"/>
              </w:rPr>
              <w:t>1.56</w:t>
            </w:r>
          </w:p>
        </w:tc>
        <w:tc>
          <w:tcPr>
            <w:tcW w:w="1040" w:type="dxa"/>
            <w:tcBorders>
              <w:top w:val="nil"/>
              <w:left w:val="nil"/>
              <w:bottom w:val="single" w:sz="4" w:space="0" w:color="auto"/>
              <w:right w:val="single" w:sz="4" w:space="0" w:color="auto"/>
            </w:tcBorders>
            <w:shd w:val="clear" w:color="auto" w:fill="auto"/>
            <w:noWrap/>
            <w:hideMark/>
          </w:tcPr>
          <w:p w14:paraId="0613930B" w14:textId="77777777" w:rsidR="007E29D3" w:rsidRPr="007E29D3" w:rsidRDefault="007E29D3" w:rsidP="007E29D3">
            <w:pPr>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7FCD24E" w14:textId="77777777" w:rsidR="007E29D3" w:rsidRPr="007E29D3" w:rsidRDefault="007E29D3" w:rsidP="007E29D3">
            <w:pPr>
              <w:rPr>
                <w:color w:val="000000"/>
                <w:sz w:val="20"/>
                <w:szCs w:val="20"/>
              </w:rPr>
            </w:pPr>
            <w:r w:rsidRPr="007E29D3">
              <w:rPr>
                <w:color w:val="000000"/>
                <w:sz w:val="20"/>
                <w:szCs w:val="20"/>
              </w:rPr>
              <w:t>56</w:t>
            </w:r>
          </w:p>
        </w:tc>
        <w:tc>
          <w:tcPr>
            <w:tcW w:w="6511" w:type="dxa"/>
            <w:tcBorders>
              <w:top w:val="nil"/>
              <w:left w:val="nil"/>
              <w:bottom w:val="single" w:sz="4" w:space="0" w:color="auto"/>
              <w:right w:val="single" w:sz="4" w:space="0" w:color="auto"/>
            </w:tcBorders>
            <w:shd w:val="clear" w:color="auto" w:fill="auto"/>
            <w:hideMark/>
          </w:tcPr>
          <w:p w14:paraId="791CD4D9" w14:textId="77777777" w:rsidR="007E29D3" w:rsidRPr="007E29D3" w:rsidRDefault="007E29D3" w:rsidP="007E29D3">
            <w:pPr>
              <w:rPr>
                <w:color w:val="000000"/>
                <w:sz w:val="20"/>
                <w:szCs w:val="20"/>
              </w:rPr>
            </w:pPr>
            <w:r w:rsidRPr="007E29D3">
              <w:rPr>
                <w:color w:val="000000"/>
                <w:sz w:val="20"/>
                <w:szCs w:val="20"/>
              </w:rPr>
              <w:t>Наличники из древесины типа: Н-1, размером 13х74 мм</w:t>
            </w:r>
          </w:p>
        </w:tc>
        <w:tc>
          <w:tcPr>
            <w:tcW w:w="1276" w:type="dxa"/>
            <w:tcBorders>
              <w:top w:val="nil"/>
              <w:left w:val="nil"/>
              <w:bottom w:val="single" w:sz="4" w:space="0" w:color="auto"/>
              <w:right w:val="single" w:sz="4" w:space="0" w:color="auto"/>
            </w:tcBorders>
            <w:shd w:val="clear" w:color="auto" w:fill="auto"/>
            <w:noWrap/>
            <w:hideMark/>
          </w:tcPr>
          <w:p w14:paraId="621E72DB"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auto" w:fill="auto"/>
            <w:noWrap/>
            <w:hideMark/>
          </w:tcPr>
          <w:p w14:paraId="4529164C" w14:textId="77777777" w:rsidR="007E29D3" w:rsidRPr="007E29D3" w:rsidRDefault="007E29D3" w:rsidP="007E29D3">
            <w:pPr>
              <w:jc w:val="right"/>
              <w:rPr>
                <w:color w:val="000000"/>
                <w:sz w:val="20"/>
                <w:szCs w:val="20"/>
              </w:rPr>
            </w:pPr>
            <w:r w:rsidRPr="007E29D3">
              <w:rPr>
                <w:color w:val="000000"/>
                <w:sz w:val="20"/>
                <w:szCs w:val="20"/>
              </w:rPr>
              <w:t>332,9</w:t>
            </w:r>
          </w:p>
        </w:tc>
        <w:tc>
          <w:tcPr>
            <w:tcW w:w="1275" w:type="dxa"/>
            <w:tcBorders>
              <w:top w:val="nil"/>
              <w:left w:val="nil"/>
              <w:bottom w:val="single" w:sz="4" w:space="0" w:color="auto"/>
              <w:right w:val="single" w:sz="4" w:space="0" w:color="auto"/>
            </w:tcBorders>
            <w:shd w:val="clear" w:color="auto" w:fill="auto"/>
            <w:noWrap/>
            <w:hideMark/>
          </w:tcPr>
          <w:p w14:paraId="54493A2C" w14:textId="77777777" w:rsidR="007E29D3" w:rsidRPr="007E29D3" w:rsidRDefault="007E29D3" w:rsidP="007E29D3">
            <w:pPr>
              <w:jc w:val="right"/>
              <w:rPr>
                <w:color w:val="000000"/>
                <w:sz w:val="20"/>
                <w:szCs w:val="20"/>
              </w:rPr>
            </w:pPr>
            <w:r w:rsidRPr="007E29D3">
              <w:rPr>
                <w:color w:val="000000"/>
                <w:sz w:val="20"/>
                <w:szCs w:val="20"/>
              </w:rPr>
              <w:t xml:space="preserve">45,26 </w:t>
            </w:r>
          </w:p>
        </w:tc>
        <w:tc>
          <w:tcPr>
            <w:tcW w:w="2439" w:type="dxa"/>
            <w:tcBorders>
              <w:top w:val="nil"/>
              <w:left w:val="nil"/>
              <w:bottom w:val="single" w:sz="4" w:space="0" w:color="auto"/>
              <w:right w:val="single" w:sz="4" w:space="0" w:color="auto"/>
            </w:tcBorders>
            <w:shd w:val="clear" w:color="auto" w:fill="auto"/>
            <w:noWrap/>
            <w:hideMark/>
          </w:tcPr>
          <w:p w14:paraId="18499EA7" w14:textId="77777777" w:rsidR="007E29D3" w:rsidRPr="007E29D3" w:rsidRDefault="007E29D3" w:rsidP="007E29D3">
            <w:pPr>
              <w:jc w:val="right"/>
              <w:rPr>
                <w:color w:val="000000"/>
                <w:sz w:val="20"/>
                <w:szCs w:val="20"/>
              </w:rPr>
            </w:pPr>
            <w:r w:rsidRPr="007E29D3">
              <w:rPr>
                <w:color w:val="000000"/>
                <w:sz w:val="20"/>
                <w:szCs w:val="20"/>
              </w:rPr>
              <w:t xml:space="preserve">15 067,05 </w:t>
            </w:r>
          </w:p>
        </w:tc>
      </w:tr>
      <w:tr w:rsidR="007E29D3" w:rsidRPr="007E29D3" w14:paraId="07021D9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DC4E96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663ACF4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7930010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noWrap/>
            <w:hideMark/>
          </w:tcPr>
          <w:p w14:paraId="41A583DA" w14:textId="77777777" w:rsidR="007E29D3" w:rsidRPr="007E29D3" w:rsidRDefault="007E29D3" w:rsidP="007E29D3">
            <w:pPr>
              <w:rPr>
                <w:b/>
                <w:bCs/>
                <w:color w:val="000000"/>
                <w:sz w:val="20"/>
                <w:szCs w:val="20"/>
              </w:rPr>
            </w:pPr>
            <w:r w:rsidRPr="007E29D3">
              <w:rPr>
                <w:b/>
                <w:bCs/>
                <w:color w:val="000000"/>
                <w:sz w:val="20"/>
                <w:szCs w:val="20"/>
              </w:rPr>
              <w:t>Установка доводчиков</w:t>
            </w:r>
          </w:p>
        </w:tc>
        <w:tc>
          <w:tcPr>
            <w:tcW w:w="1276" w:type="dxa"/>
            <w:tcBorders>
              <w:top w:val="nil"/>
              <w:left w:val="nil"/>
              <w:bottom w:val="single" w:sz="4" w:space="0" w:color="auto"/>
              <w:right w:val="single" w:sz="4" w:space="0" w:color="auto"/>
            </w:tcBorders>
            <w:shd w:val="clear" w:color="auto" w:fill="auto"/>
            <w:noWrap/>
            <w:hideMark/>
          </w:tcPr>
          <w:p w14:paraId="05C00F2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3411ED3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2EC50FB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58F9ECE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AB31DD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735916D" w14:textId="77777777" w:rsidR="007E29D3" w:rsidRPr="007E29D3" w:rsidRDefault="007E29D3" w:rsidP="007E29D3">
            <w:pPr>
              <w:jc w:val="right"/>
              <w:rPr>
                <w:color w:val="000000"/>
                <w:sz w:val="20"/>
                <w:szCs w:val="20"/>
              </w:rPr>
            </w:pPr>
            <w:r w:rsidRPr="007E29D3">
              <w:rPr>
                <w:color w:val="000000"/>
                <w:sz w:val="20"/>
                <w:szCs w:val="20"/>
              </w:rPr>
              <w:t>1.57</w:t>
            </w:r>
          </w:p>
        </w:tc>
        <w:tc>
          <w:tcPr>
            <w:tcW w:w="1040" w:type="dxa"/>
            <w:tcBorders>
              <w:top w:val="nil"/>
              <w:left w:val="nil"/>
              <w:bottom w:val="single" w:sz="4" w:space="0" w:color="auto"/>
              <w:right w:val="single" w:sz="4" w:space="0" w:color="auto"/>
            </w:tcBorders>
            <w:shd w:val="clear" w:color="auto" w:fill="auto"/>
            <w:noWrap/>
            <w:hideMark/>
          </w:tcPr>
          <w:p w14:paraId="5D18FA8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2511273" w14:textId="77777777" w:rsidR="007E29D3" w:rsidRPr="007E29D3" w:rsidRDefault="007E29D3" w:rsidP="007E29D3">
            <w:pPr>
              <w:jc w:val="right"/>
              <w:rPr>
                <w:color w:val="000000"/>
                <w:sz w:val="20"/>
                <w:szCs w:val="20"/>
              </w:rPr>
            </w:pPr>
            <w:r w:rsidRPr="007E29D3">
              <w:rPr>
                <w:color w:val="000000"/>
                <w:sz w:val="20"/>
                <w:szCs w:val="20"/>
              </w:rPr>
              <w:t>57</w:t>
            </w:r>
          </w:p>
        </w:tc>
        <w:tc>
          <w:tcPr>
            <w:tcW w:w="6511" w:type="dxa"/>
            <w:tcBorders>
              <w:top w:val="nil"/>
              <w:left w:val="nil"/>
              <w:bottom w:val="single" w:sz="4" w:space="0" w:color="auto"/>
              <w:right w:val="single" w:sz="4" w:space="0" w:color="auto"/>
            </w:tcBorders>
            <w:shd w:val="clear" w:color="auto" w:fill="auto"/>
            <w:hideMark/>
          </w:tcPr>
          <w:p w14:paraId="1B3D78BB" w14:textId="77777777" w:rsidR="007E29D3" w:rsidRPr="007E29D3" w:rsidRDefault="007E29D3" w:rsidP="007E29D3">
            <w:pPr>
              <w:rPr>
                <w:color w:val="000000"/>
                <w:sz w:val="20"/>
                <w:szCs w:val="20"/>
              </w:rPr>
            </w:pPr>
            <w:r w:rsidRPr="007E29D3">
              <w:rPr>
                <w:color w:val="000000"/>
                <w:sz w:val="20"/>
                <w:szCs w:val="20"/>
              </w:rPr>
              <w:t>Установка дверного доводчика к металлическим дверям</w:t>
            </w:r>
          </w:p>
        </w:tc>
        <w:tc>
          <w:tcPr>
            <w:tcW w:w="1276" w:type="dxa"/>
            <w:tcBorders>
              <w:top w:val="nil"/>
              <w:left w:val="nil"/>
              <w:bottom w:val="single" w:sz="4" w:space="0" w:color="auto"/>
              <w:right w:val="single" w:sz="4" w:space="0" w:color="auto"/>
            </w:tcBorders>
            <w:shd w:val="clear" w:color="auto" w:fill="auto"/>
            <w:noWrap/>
            <w:hideMark/>
          </w:tcPr>
          <w:p w14:paraId="204D653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542FD8AC"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auto" w:fill="auto"/>
            <w:noWrap/>
            <w:hideMark/>
          </w:tcPr>
          <w:p w14:paraId="4A983073" w14:textId="77777777" w:rsidR="007E29D3" w:rsidRPr="007E29D3" w:rsidRDefault="007E29D3" w:rsidP="007E29D3">
            <w:pPr>
              <w:jc w:val="right"/>
              <w:rPr>
                <w:color w:val="000000"/>
                <w:sz w:val="20"/>
                <w:szCs w:val="20"/>
              </w:rPr>
            </w:pPr>
            <w:r w:rsidRPr="007E29D3">
              <w:rPr>
                <w:color w:val="000000"/>
                <w:sz w:val="20"/>
                <w:szCs w:val="20"/>
              </w:rPr>
              <w:t xml:space="preserve">862,67 </w:t>
            </w:r>
          </w:p>
        </w:tc>
        <w:tc>
          <w:tcPr>
            <w:tcW w:w="2439" w:type="dxa"/>
            <w:tcBorders>
              <w:top w:val="nil"/>
              <w:left w:val="nil"/>
              <w:bottom w:val="single" w:sz="4" w:space="0" w:color="auto"/>
              <w:right w:val="single" w:sz="4" w:space="0" w:color="auto"/>
            </w:tcBorders>
            <w:shd w:val="clear" w:color="auto" w:fill="auto"/>
            <w:noWrap/>
            <w:hideMark/>
          </w:tcPr>
          <w:p w14:paraId="4B87902E" w14:textId="77777777" w:rsidR="007E29D3" w:rsidRPr="007E29D3" w:rsidRDefault="007E29D3" w:rsidP="007E29D3">
            <w:pPr>
              <w:jc w:val="right"/>
              <w:rPr>
                <w:color w:val="000000"/>
                <w:sz w:val="20"/>
                <w:szCs w:val="20"/>
              </w:rPr>
            </w:pPr>
            <w:r w:rsidRPr="007E29D3">
              <w:rPr>
                <w:color w:val="000000"/>
                <w:sz w:val="20"/>
                <w:szCs w:val="20"/>
              </w:rPr>
              <w:t xml:space="preserve">9 489,37 </w:t>
            </w:r>
          </w:p>
        </w:tc>
      </w:tr>
      <w:tr w:rsidR="007E29D3" w:rsidRPr="007E29D3" w14:paraId="5A26188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48C6E83" w14:textId="77777777" w:rsidR="007E29D3" w:rsidRPr="007E29D3" w:rsidRDefault="007E29D3" w:rsidP="007E29D3">
            <w:pPr>
              <w:jc w:val="right"/>
              <w:rPr>
                <w:color w:val="000000"/>
                <w:sz w:val="20"/>
                <w:szCs w:val="20"/>
              </w:rPr>
            </w:pPr>
            <w:r w:rsidRPr="007E29D3">
              <w:rPr>
                <w:color w:val="000000"/>
                <w:sz w:val="20"/>
                <w:szCs w:val="20"/>
              </w:rPr>
              <w:t>1.58</w:t>
            </w:r>
          </w:p>
        </w:tc>
        <w:tc>
          <w:tcPr>
            <w:tcW w:w="1040" w:type="dxa"/>
            <w:tcBorders>
              <w:top w:val="nil"/>
              <w:left w:val="nil"/>
              <w:bottom w:val="single" w:sz="4" w:space="0" w:color="auto"/>
              <w:right w:val="single" w:sz="4" w:space="0" w:color="auto"/>
            </w:tcBorders>
            <w:shd w:val="clear" w:color="auto" w:fill="auto"/>
            <w:noWrap/>
            <w:hideMark/>
          </w:tcPr>
          <w:p w14:paraId="0A78744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A1195B8" w14:textId="77777777" w:rsidR="007E29D3" w:rsidRPr="007E29D3" w:rsidRDefault="007E29D3" w:rsidP="007E29D3">
            <w:pPr>
              <w:jc w:val="right"/>
              <w:rPr>
                <w:color w:val="000000"/>
                <w:sz w:val="20"/>
                <w:szCs w:val="20"/>
              </w:rPr>
            </w:pPr>
            <w:r w:rsidRPr="007E29D3">
              <w:rPr>
                <w:color w:val="000000"/>
                <w:sz w:val="20"/>
                <w:szCs w:val="20"/>
              </w:rPr>
              <w:t>58</w:t>
            </w:r>
          </w:p>
        </w:tc>
        <w:tc>
          <w:tcPr>
            <w:tcW w:w="6511" w:type="dxa"/>
            <w:tcBorders>
              <w:top w:val="nil"/>
              <w:left w:val="nil"/>
              <w:bottom w:val="single" w:sz="4" w:space="0" w:color="auto"/>
              <w:right w:val="single" w:sz="4" w:space="0" w:color="auto"/>
            </w:tcBorders>
            <w:shd w:val="clear" w:color="auto" w:fill="auto"/>
            <w:hideMark/>
          </w:tcPr>
          <w:p w14:paraId="1FA98A17" w14:textId="77777777" w:rsidR="007E29D3" w:rsidRPr="007E29D3" w:rsidRDefault="007E29D3" w:rsidP="007E29D3">
            <w:pPr>
              <w:rPr>
                <w:color w:val="000000"/>
                <w:sz w:val="20"/>
                <w:szCs w:val="20"/>
              </w:rPr>
            </w:pPr>
            <w:r w:rsidRPr="007E29D3">
              <w:rPr>
                <w:color w:val="000000"/>
                <w:sz w:val="20"/>
                <w:szCs w:val="20"/>
              </w:rPr>
              <w:t>Доводчик дверной DS 73 BC "Серия Premium", усилие закрывания EN2-5</w:t>
            </w:r>
          </w:p>
        </w:tc>
        <w:tc>
          <w:tcPr>
            <w:tcW w:w="1276" w:type="dxa"/>
            <w:tcBorders>
              <w:top w:val="nil"/>
              <w:left w:val="nil"/>
              <w:bottom w:val="single" w:sz="4" w:space="0" w:color="auto"/>
              <w:right w:val="single" w:sz="4" w:space="0" w:color="auto"/>
            </w:tcBorders>
            <w:shd w:val="clear" w:color="auto" w:fill="auto"/>
            <w:noWrap/>
            <w:hideMark/>
          </w:tcPr>
          <w:p w14:paraId="46234A7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52EC2386"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auto" w:fill="auto"/>
            <w:noWrap/>
            <w:hideMark/>
          </w:tcPr>
          <w:p w14:paraId="481BAE49" w14:textId="77777777" w:rsidR="007E29D3" w:rsidRPr="007E29D3" w:rsidRDefault="007E29D3" w:rsidP="007E29D3">
            <w:pPr>
              <w:jc w:val="right"/>
              <w:rPr>
                <w:color w:val="000000"/>
                <w:sz w:val="20"/>
                <w:szCs w:val="20"/>
              </w:rPr>
            </w:pPr>
            <w:r w:rsidRPr="007E29D3">
              <w:rPr>
                <w:color w:val="000000"/>
                <w:sz w:val="20"/>
                <w:szCs w:val="20"/>
              </w:rPr>
              <w:t xml:space="preserve">2 392,83 </w:t>
            </w:r>
          </w:p>
        </w:tc>
        <w:tc>
          <w:tcPr>
            <w:tcW w:w="2439" w:type="dxa"/>
            <w:tcBorders>
              <w:top w:val="nil"/>
              <w:left w:val="nil"/>
              <w:bottom w:val="single" w:sz="4" w:space="0" w:color="auto"/>
              <w:right w:val="single" w:sz="4" w:space="0" w:color="auto"/>
            </w:tcBorders>
            <w:shd w:val="clear" w:color="auto" w:fill="auto"/>
            <w:noWrap/>
            <w:hideMark/>
          </w:tcPr>
          <w:p w14:paraId="68FA01DB" w14:textId="77777777" w:rsidR="007E29D3" w:rsidRPr="007E29D3" w:rsidRDefault="007E29D3" w:rsidP="007E29D3">
            <w:pPr>
              <w:jc w:val="right"/>
              <w:rPr>
                <w:color w:val="000000"/>
                <w:sz w:val="20"/>
                <w:szCs w:val="20"/>
              </w:rPr>
            </w:pPr>
            <w:r w:rsidRPr="007E29D3">
              <w:rPr>
                <w:color w:val="000000"/>
                <w:sz w:val="20"/>
                <w:szCs w:val="20"/>
              </w:rPr>
              <w:t xml:space="preserve">26 321,13 </w:t>
            </w:r>
          </w:p>
        </w:tc>
      </w:tr>
      <w:tr w:rsidR="007E29D3" w:rsidRPr="007E29D3" w14:paraId="16C9F4F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28706E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1121617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48A4713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noWrap/>
            <w:hideMark/>
          </w:tcPr>
          <w:p w14:paraId="67972B4E" w14:textId="77777777" w:rsidR="007E29D3" w:rsidRPr="007E29D3" w:rsidRDefault="007E29D3" w:rsidP="007E29D3">
            <w:pPr>
              <w:rPr>
                <w:b/>
                <w:bCs/>
                <w:color w:val="000000"/>
                <w:sz w:val="20"/>
                <w:szCs w:val="20"/>
              </w:rPr>
            </w:pPr>
            <w:r w:rsidRPr="007E29D3">
              <w:rPr>
                <w:b/>
                <w:bCs/>
                <w:color w:val="000000"/>
                <w:sz w:val="20"/>
                <w:szCs w:val="20"/>
              </w:rPr>
              <w:t>Окраска деревянных блоков</w:t>
            </w:r>
          </w:p>
        </w:tc>
        <w:tc>
          <w:tcPr>
            <w:tcW w:w="1276" w:type="dxa"/>
            <w:tcBorders>
              <w:top w:val="nil"/>
              <w:left w:val="nil"/>
              <w:bottom w:val="single" w:sz="4" w:space="0" w:color="auto"/>
              <w:right w:val="single" w:sz="4" w:space="0" w:color="auto"/>
            </w:tcBorders>
            <w:shd w:val="clear" w:color="auto" w:fill="auto"/>
            <w:noWrap/>
            <w:hideMark/>
          </w:tcPr>
          <w:p w14:paraId="2D654C9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223917D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0354C07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6569616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4A8E91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CC7D56A" w14:textId="77777777" w:rsidR="007E29D3" w:rsidRPr="007E29D3" w:rsidRDefault="007E29D3" w:rsidP="007E29D3">
            <w:pPr>
              <w:jc w:val="right"/>
              <w:rPr>
                <w:color w:val="000000"/>
                <w:sz w:val="20"/>
                <w:szCs w:val="20"/>
              </w:rPr>
            </w:pPr>
            <w:r w:rsidRPr="007E29D3">
              <w:rPr>
                <w:color w:val="000000"/>
                <w:sz w:val="20"/>
                <w:szCs w:val="20"/>
              </w:rPr>
              <w:t>1.59</w:t>
            </w:r>
          </w:p>
        </w:tc>
        <w:tc>
          <w:tcPr>
            <w:tcW w:w="1040" w:type="dxa"/>
            <w:tcBorders>
              <w:top w:val="nil"/>
              <w:left w:val="nil"/>
              <w:bottom w:val="single" w:sz="4" w:space="0" w:color="auto"/>
              <w:right w:val="single" w:sz="4" w:space="0" w:color="auto"/>
            </w:tcBorders>
            <w:shd w:val="clear" w:color="auto" w:fill="auto"/>
            <w:noWrap/>
            <w:hideMark/>
          </w:tcPr>
          <w:p w14:paraId="79531EF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4D8EE2A" w14:textId="77777777" w:rsidR="007E29D3" w:rsidRPr="007E29D3" w:rsidRDefault="007E29D3" w:rsidP="007E29D3">
            <w:pPr>
              <w:jc w:val="right"/>
              <w:rPr>
                <w:color w:val="000000"/>
                <w:sz w:val="20"/>
                <w:szCs w:val="20"/>
              </w:rPr>
            </w:pPr>
            <w:r w:rsidRPr="007E29D3">
              <w:rPr>
                <w:color w:val="000000"/>
                <w:sz w:val="20"/>
                <w:szCs w:val="20"/>
              </w:rPr>
              <w:t>59</w:t>
            </w:r>
          </w:p>
        </w:tc>
        <w:tc>
          <w:tcPr>
            <w:tcW w:w="6511" w:type="dxa"/>
            <w:tcBorders>
              <w:top w:val="nil"/>
              <w:left w:val="nil"/>
              <w:bottom w:val="single" w:sz="4" w:space="0" w:color="auto"/>
              <w:right w:val="single" w:sz="4" w:space="0" w:color="auto"/>
            </w:tcBorders>
            <w:shd w:val="clear" w:color="auto" w:fill="auto"/>
            <w:hideMark/>
          </w:tcPr>
          <w:p w14:paraId="1135665A" w14:textId="77777777" w:rsidR="007E29D3" w:rsidRPr="007E29D3" w:rsidRDefault="007E29D3" w:rsidP="007E29D3">
            <w:pPr>
              <w:rPr>
                <w:color w:val="000000"/>
                <w:sz w:val="20"/>
                <w:szCs w:val="20"/>
              </w:rPr>
            </w:pPr>
            <w:r w:rsidRPr="007E29D3">
              <w:rPr>
                <w:color w:val="000000"/>
                <w:sz w:val="20"/>
                <w:szCs w:val="20"/>
              </w:rPr>
              <w:t>Улучшенная окраска масляными составами по дереву: заполнений оконных проемов</w:t>
            </w:r>
          </w:p>
        </w:tc>
        <w:tc>
          <w:tcPr>
            <w:tcW w:w="1276" w:type="dxa"/>
            <w:tcBorders>
              <w:top w:val="nil"/>
              <w:left w:val="nil"/>
              <w:bottom w:val="single" w:sz="4" w:space="0" w:color="auto"/>
              <w:right w:val="single" w:sz="4" w:space="0" w:color="auto"/>
            </w:tcBorders>
            <w:shd w:val="clear" w:color="auto" w:fill="auto"/>
            <w:noWrap/>
            <w:hideMark/>
          </w:tcPr>
          <w:p w14:paraId="48A43AC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F709579" w14:textId="77777777" w:rsidR="007E29D3" w:rsidRPr="007E29D3" w:rsidRDefault="007E29D3" w:rsidP="007E29D3">
            <w:pPr>
              <w:jc w:val="right"/>
              <w:rPr>
                <w:color w:val="000000"/>
                <w:sz w:val="20"/>
                <w:szCs w:val="20"/>
              </w:rPr>
            </w:pPr>
            <w:r w:rsidRPr="007E29D3">
              <w:rPr>
                <w:color w:val="000000"/>
                <w:sz w:val="20"/>
                <w:szCs w:val="20"/>
              </w:rPr>
              <w:t>0,444</w:t>
            </w:r>
          </w:p>
        </w:tc>
        <w:tc>
          <w:tcPr>
            <w:tcW w:w="1275" w:type="dxa"/>
            <w:tcBorders>
              <w:top w:val="nil"/>
              <w:left w:val="nil"/>
              <w:bottom w:val="single" w:sz="4" w:space="0" w:color="auto"/>
              <w:right w:val="single" w:sz="4" w:space="0" w:color="auto"/>
            </w:tcBorders>
            <w:shd w:val="clear" w:color="auto" w:fill="auto"/>
            <w:noWrap/>
            <w:hideMark/>
          </w:tcPr>
          <w:p w14:paraId="7D233C56" w14:textId="77777777" w:rsidR="007E29D3" w:rsidRPr="007E29D3" w:rsidRDefault="007E29D3" w:rsidP="007E29D3">
            <w:pPr>
              <w:jc w:val="right"/>
              <w:rPr>
                <w:color w:val="000000"/>
                <w:sz w:val="20"/>
                <w:szCs w:val="20"/>
              </w:rPr>
            </w:pPr>
            <w:r w:rsidRPr="007E29D3">
              <w:rPr>
                <w:color w:val="000000"/>
                <w:sz w:val="20"/>
                <w:szCs w:val="20"/>
              </w:rPr>
              <w:t xml:space="preserve">91 674,61 </w:t>
            </w:r>
          </w:p>
        </w:tc>
        <w:tc>
          <w:tcPr>
            <w:tcW w:w="2439" w:type="dxa"/>
            <w:tcBorders>
              <w:top w:val="nil"/>
              <w:left w:val="nil"/>
              <w:bottom w:val="single" w:sz="4" w:space="0" w:color="auto"/>
              <w:right w:val="single" w:sz="4" w:space="0" w:color="auto"/>
            </w:tcBorders>
            <w:shd w:val="clear" w:color="auto" w:fill="auto"/>
            <w:noWrap/>
            <w:hideMark/>
          </w:tcPr>
          <w:p w14:paraId="4BCEB956" w14:textId="77777777" w:rsidR="007E29D3" w:rsidRPr="007E29D3" w:rsidRDefault="007E29D3" w:rsidP="007E29D3">
            <w:pPr>
              <w:jc w:val="right"/>
              <w:rPr>
                <w:color w:val="000000"/>
                <w:sz w:val="20"/>
                <w:szCs w:val="20"/>
              </w:rPr>
            </w:pPr>
            <w:r w:rsidRPr="007E29D3">
              <w:rPr>
                <w:color w:val="000000"/>
                <w:sz w:val="20"/>
                <w:szCs w:val="20"/>
              </w:rPr>
              <w:t xml:space="preserve">40 703,53 </w:t>
            </w:r>
          </w:p>
        </w:tc>
      </w:tr>
      <w:tr w:rsidR="007E29D3" w:rsidRPr="007E29D3" w14:paraId="240CE80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F02F0D1" w14:textId="77777777" w:rsidR="007E29D3" w:rsidRPr="007E29D3" w:rsidRDefault="007E29D3" w:rsidP="007E29D3">
            <w:pPr>
              <w:jc w:val="right"/>
              <w:rPr>
                <w:color w:val="000000"/>
                <w:sz w:val="20"/>
                <w:szCs w:val="20"/>
              </w:rPr>
            </w:pPr>
            <w:r w:rsidRPr="007E29D3">
              <w:rPr>
                <w:color w:val="000000"/>
                <w:sz w:val="20"/>
                <w:szCs w:val="20"/>
              </w:rPr>
              <w:t>1.60</w:t>
            </w:r>
          </w:p>
        </w:tc>
        <w:tc>
          <w:tcPr>
            <w:tcW w:w="1040" w:type="dxa"/>
            <w:tcBorders>
              <w:top w:val="nil"/>
              <w:left w:val="nil"/>
              <w:bottom w:val="single" w:sz="4" w:space="0" w:color="auto"/>
              <w:right w:val="single" w:sz="4" w:space="0" w:color="auto"/>
            </w:tcBorders>
            <w:shd w:val="clear" w:color="auto" w:fill="auto"/>
            <w:noWrap/>
            <w:hideMark/>
          </w:tcPr>
          <w:p w14:paraId="5EDD7D7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223C5C0" w14:textId="77777777" w:rsidR="007E29D3" w:rsidRPr="007E29D3" w:rsidRDefault="007E29D3" w:rsidP="007E29D3">
            <w:pPr>
              <w:jc w:val="right"/>
              <w:rPr>
                <w:color w:val="000000"/>
                <w:sz w:val="20"/>
                <w:szCs w:val="20"/>
              </w:rPr>
            </w:pPr>
            <w:r w:rsidRPr="007E29D3">
              <w:rPr>
                <w:color w:val="000000"/>
                <w:sz w:val="20"/>
                <w:szCs w:val="20"/>
              </w:rPr>
              <w:t>60</w:t>
            </w:r>
          </w:p>
        </w:tc>
        <w:tc>
          <w:tcPr>
            <w:tcW w:w="6511" w:type="dxa"/>
            <w:tcBorders>
              <w:top w:val="nil"/>
              <w:left w:val="nil"/>
              <w:bottom w:val="single" w:sz="4" w:space="0" w:color="auto"/>
              <w:right w:val="single" w:sz="4" w:space="0" w:color="auto"/>
            </w:tcBorders>
            <w:shd w:val="clear" w:color="auto" w:fill="auto"/>
            <w:hideMark/>
          </w:tcPr>
          <w:p w14:paraId="6166506F" w14:textId="77777777" w:rsidR="007E29D3" w:rsidRPr="007E29D3" w:rsidRDefault="007E29D3" w:rsidP="007E29D3">
            <w:pPr>
              <w:rPr>
                <w:color w:val="000000"/>
                <w:sz w:val="20"/>
                <w:szCs w:val="20"/>
              </w:rPr>
            </w:pPr>
            <w:r w:rsidRPr="007E29D3">
              <w:rPr>
                <w:color w:val="000000"/>
                <w:sz w:val="20"/>
                <w:szCs w:val="20"/>
              </w:rPr>
              <w:t>Краски акриловые гладкие серии «КамАкрил» для внутренних работ: КА-21 Люкс супер белая</w:t>
            </w:r>
          </w:p>
        </w:tc>
        <w:tc>
          <w:tcPr>
            <w:tcW w:w="1276" w:type="dxa"/>
            <w:tcBorders>
              <w:top w:val="nil"/>
              <w:left w:val="nil"/>
              <w:bottom w:val="single" w:sz="4" w:space="0" w:color="auto"/>
              <w:right w:val="single" w:sz="4" w:space="0" w:color="auto"/>
            </w:tcBorders>
            <w:shd w:val="clear" w:color="auto" w:fill="auto"/>
            <w:noWrap/>
            <w:hideMark/>
          </w:tcPr>
          <w:p w14:paraId="2D288B91"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077EF9F8" w14:textId="77777777" w:rsidR="007E29D3" w:rsidRPr="007E29D3" w:rsidRDefault="007E29D3" w:rsidP="007E29D3">
            <w:pPr>
              <w:jc w:val="right"/>
              <w:rPr>
                <w:color w:val="000000"/>
                <w:sz w:val="20"/>
                <w:szCs w:val="20"/>
              </w:rPr>
            </w:pPr>
            <w:r w:rsidRPr="007E29D3">
              <w:rPr>
                <w:color w:val="000000"/>
                <w:sz w:val="20"/>
                <w:szCs w:val="20"/>
              </w:rPr>
              <w:t>0,0113</w:t>
            </w:r>
          </w:p>
        </w:tc>
        <w:tc>
          <w:tcPr>
            <w:tcW w:w="1275" w:type="dxa"/>
            <w:tcBorders>
              <w:top w:val="nil"/>
              <w:left w:val="nil"/>
              <w:bottom w:val="single" w:sz="4" w:space="0" w:color="auto"/>
              <w:right w:val="single" w:sz="4" w:space="0" w:color="auto"/>
            </w:tcBorders>
            <w:shd w:val="clear" w:color="auto" w:fill="auto"/>
            <w:noWrap/>
            <w:hideMark/>
          </w:tcPr>
          <w:p w14:paraId="2D484CBA" w14:textId="77777777" w:rsidR="007E29D3" w:rsidRPr="007E29D3" w:rsidRDefault="007E29D3" w:rsidP="007E29D3">
            <w:pPr>
              <w:jc w:val="right"/>
              <w:rPr>
                <w:color w:val="000000"/>
                <w:sz w:val="20"/>
                <w:szCs w:val="20"/>
              </w:rPr>
            </w:pPr>
            <w:r w:rsidRPr="007E29D3">
              <w:rPr>
                <w:color w:val="000000"/>
                <w:sz w:val="20"/>
                <w:szCs w:val="20"/>
              </w:rPr>
              <w:t xml:space="preserve">138 604,99 </w:t>
            </w:r>
          </w:p>
        </w:tc>
        <w:tc>
          <w:tcPr>
            <w:tcW w:w="2439" w:type="dxa"/>
            <w:tcBorders>
              <w:top w:val="nil"/>
              <w:left w:val="nil"/>
              <w:bottom w:val="single" w:sz="4" w:space="0" w:color="auto"/>
              <w:right w:val="single" w:sz="4" w:space="0" w:color="auto"/>
            </w:tcBorders>
            <w:shd w:val="clear" w:color="auto" w:fill="auto"/>
            <w:noWrap/>
            <w:hideMark/>
          </w:tcPr>
          <w:p w14:paraId="49B446CC" w14:textId="77777777" w:rsidR="007E29D3" w:rsidRPr="007E29D3" w:rsidRDefault="007E29D3" w:rsidP="007E29D3">
            <w:pPr>
              <w:jc w:val="right"/>
              <w:rPr>
                <w:color w:val="000000"/>
                <w:sz w:val="20"/>
                <w:szCs w:val="20"/>
              </w:rPr>
            </w:pPr>
            <w:r w:rsidRPr="007E29D3">
              <w:rPr>
                <w:color w:val="000000"/>
                <w:sz w:val="20"/>
                <w:szCs w:val="20"/>
              </w:rPr>
              <w:t xml:space="preserve">1 566,24 </w:t>
            </w:r>
          </w:p>
        </w:tc>
      </w:tr>
      <w:tr w:rsidR="007E29D3" w:rsidRPr="007E29D3" w14:paraId="2DE831B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E2E78A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77D6D71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08073B7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18812C75" w14:textId="77777777" w:rsidR="007E29D3" w:rsidRPr="007E29D3" w:rsidRDefault="007E29D3" w:rsidP="007E29D3">
            <w:pPr>
              <w:rPr>
                <w:b/>
                <w:bCs/>
                <w:color w:val="000000"/>
                <w:sz w:val="20"/>
                <w:szCs w:val="20"/>
              </w:rPr>
            </w:pPr>
            <w:r w:rsidRPr="007E29D3">
              <w:rPr>
                <w:b/>
                <w:bCs/>
                <w:color w:val="000000"/>
                <w:sz w:val="20"/>
                <w:szCs w:val="20"/>
              </w:rPr>
              <w:t>Тип 1 (по смете 2016 г тип 4)</w:t>
            </w:r>
          </w:p>
        </w:tc>
        <w:tc>
          <w:tcPr>
            <w:tcW w:w="1276" w:type="dxa"/>
            <w:tcBorders>
              <w:top w:val="nil"/>
              <w:left w:val="nil"/>
              <w:bottom w:val="single" w:sz="4" w:space="0" w:color="auto"/>
              <w:right w:val="single" w:sz="4" w:space="0" w:color="auto"/>
            </w:tcBorders>
            <w:shd w:val="clear" w:color="auto" w:fill="auto"/>
            <w:noWrap/>
            <w:hideMark/>
          </w:tcPr>
          <w:p w14:paraId="2E93516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64A5DE0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4A4308E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08B8A03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37A4E9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FC7B5A9" w14:textId="77777777" w:rsidR="007E29D3" w:rsidRPr="007E29D3" w:rsidRDefault="007E29D3" w:rsidP="007E29D3">
            <w:pPr>
              <w:jc w:val="right"/>
              <w:rPr>
                <w:color w:val="000000"/>
                <w:sz w:val="20"/>
                <w:szCs w:val="20"/>
              </w:rPr>
            </w:pPr>
            <w:r w:rsidRPr="007E29D3">
              <w:rPr>
                <w:color w:val="000000"/>
                <w:sz w:val="20"/>
                <w:szCs w:val="20"/>
              </w:rPr>
              <w:t>2.1</w:t>
            </w:r>
          </w:p>
        </w:tc>
        <w:tc>
          <w:tcPr>
            <w:tcW w:w="1040" w:type="dxa"/>
            <w:tcBorders>
              <w:top w:val="nil"/>
              <w:left w:val="nil"/>
              <w:bottom w:val="single" w:sz="4" w:space="0" w:color="auto"/>
              <w:right w:val="single" w:sz="4" w:space="0" w:color="auto"/>
            </w:tcBorders>
            <w:shd w:val="clear" w:color="auto" w:fill="auto"/>
            <w:noWrap/>
            <w:hideMark/>
          </w:tcPr>
          <w:p w14:paraId="6B90E41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08C36EE" w14:textId="77777777" w:rsidR="007E29D3" w:rsidRPr="007E29D3" w:rsidRDefault="007E29D3" w:rsidP="007E29D3">
            <w:pPr>
              <w:jc w:val="right"/>
              <w:rPr>
                <w:color w:val="000000"/>
                <w:sz w:val="20"/>
                <w:szCs w:val="20"/>
              </w:rPr>
            </w:pPr>
            <w:r w:rsidRPr="007E29D3">
              <w:rPr>
                <w:color w:val="000000"/>
                <w:sz w:val="20"/>
                <w:szCs w:val="20"/>
              </w:rPr>
              <w:t>61</w:t>
            </w:r>
          </w:p>
        </w:tc>
        <w:tc>
          <w:tcPr>
            <w:tcW w:w="6511" w:type="dxa"/>
            <w:tcBorders>
              <w:top w:val="nil"/>
              <w:left w:val="nil"/>
              <w:bottom w:val="single" w:sz="4" w:space="0" w:color="auto"/>
              <w:right w:val="single" w:sz="4" w:space="0" w:color="auto"/>
            </w:tcBorders>
            <w:shd w:val="clear" w:color="auto" w:fill="auto"/>
            <w:hideMark/>
          </w:tcPr>
          <w:p w14:paraId="0E240ED2" w14:textId="77777777" w:rsidR="007E29D3" w:rsidRPr="007E29D3" w:rsidRDefault="007E29D3" w:rsidP="007E29D3">
            <w:pPr>
              <w:rPr>
                <w:color w:val="000000"/>
                <w:sz w:val="20"/>
                <w:szCs w:val="20"/>
              </w:rPr>
            </w:pPr>
            <w:r w:rsidRPr="007E29D3">
              <w:rPr>
                <w:color w:val="000000"/>
                <w:sz w:val="20"/>
                <w:szCs w:val="20"/>
              </w:rPr>
              <w:t>Устройство тепло- и звукоизоляции сплошной из плит: или матов минераловатных или стекловолокнистых</w:t>
            </w:r>
          </w:p>
        </w:tc>
        <w:tc>
          <w:tcPr>
            <w:tcW w:w="1276" w:type="dxa"/>
            <w:tcBorders>
              <w:top w:val="nil"/>
              <w:left w:val="nil"/>
              <w:bottom w:val="single" w:sz="4" w:space="0" w:color="auto"/>
              <w:right w:val="single" w:sz="4" w:space="0" w:color="auto"/>
            </w:tcBorders>
            <w:shd w:val="clear" w:color="auto" w:fill="auto"/>
            <w:noWrap/>
            <w:hideMark/>
          </w:tcPr>
          <w:p w14:paraId="1859574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675C8C2" w14:textId="77777777" w:rsidR="007E29D3" w:rsidRPr="007E29D3" w:rsidRDefault="007E29D3" w:rsidP="007E29D3">
            <w:pPr>
              <w:jc w:val="right"/>
              <w:rPr>
                <w:color w:val="000000"/>
                <w:sz w:val="20"/>
                <w:szCs w:val="20"/>
              </w:rPr>
            </w:pPr>
            <w:r w:rsidRPr="007E29D3">
              <w:rPr>
                <w:color w:val="000000"/>
                <w:sz w:val="20"/>
                <w:szCs w:val="20"/>
              </w:rPr>
              <w:t>0,0192</w:t>
            </w:r>
          </w:p>
        </w:tc>
        <w:tc>
          <w:tcPr>
            <w:tcW w:w="1275" w:type="dxa"/>
            <w:tcBorders>
              <w:top w:val="nil"/>
              <w:left w:val="nil"/>
              <w:bottom w:val="single" w:sz="4" w:space="0" w:color="auto"/>
              <w:right w:val="single" w:sz="4" w:space="0" w:color="auto"/>
            </w:tcBorders>
            <w:shd w:val="clear" w:color="auto" w:fill="auto"/>
            <w:noWrap/>
            <w:hideMark/>
          </w:tcPr>
          <w:p w14:paraId="5FA39A62" w14:textId="77777777" w:rsidR="007E29D3" w:rsidRPr="007E29D3" w:rsidRDefault="007E29D3" w:rsidP="007E29D3">
            <w:pPr>
              <w:jc w:val="right"/>
              <w:rPr>
                <w:color w:val="000000"/>
                <w:sz w:val="20"/>
                <w:szCs w:val="20"/>
              </w:rPr>
            </w:pPr>
            <w:r w:rsidRPr="007E29D3">
              <w:rPr>
                <w:color w:val="000000"/>
                <w:sz w:val="20"/>
                <w:szCs w:val="20"/>
              </w:rPr>
              <w:t xml:space="preserve">20 302,79 </w:t>
            </w:r>
          </w:p>
        </w:tc>
        <w:tc>
          <w:tcPr>
            <w:tcW w:w="2439" w:type="dxa"/>
            <w:tcBorders>
              <w:top w:val="nil"/>
              <w:left w:val="nil"/>
              <w:bottom w:val="single" w:sz="4" w:space="0" w:color="auto"/>
              <w:right w:val="single" w:sz="4" w:space="0" w:color="auto"/>
            </w:tcBorders>
            <w:shd w:val="clear" w:color="auto" w:fill="auto"/>
            <w:noWrap/>
            <w:hideMark/>
          </w:tcPr>
          <w:p w14:paraId="22668EA0" w14:textId="77777777" w:rsidR="007E29D3" w:rsidRPr="007E29D3" w:rsidRDefault="007E29D3" w:rsidP="007E29D3">
            <w:pPr>
              <w:jc w:val="right"/>
              <w:rPr>
                <w:color w:val="000000"/>
                <w:sz w:val="20"/>
                <w:szCs w:val="20"/>
              </w:rPr>
            </w:pPr>
            <w:r w:rsidRPr="007E29D3">
              <w:rPr>
                <w:color w:val="000000"/>
                <w:sz w:val="20"/>
                <w:szCs w:val="20"/>
              </w:rPr>
              <w:t xml:space="preserve">389,81 </w:t>
            </w:r>
          </w:p>
        </w:tc>
      </w:tr>
      <w:tr w:rsidR="007E29D3" w:rsidRPr="007E29D3" w14:paraId="0895810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626C99C" w14:textId="77777777" w:rsidR="007E29D3" w:rsidRPr="007E29D3" w:rsidRDefault="007E29D3" w:rsidP="007E29D3">
            <w:pPr>
              <w:jc w:val="right"/>
              <w:rPr>
                <w:color w:val="000000"/>
                <w:sz w:val="20"/>
                <w:szCs w:val="20"/>
              </w:rPr>
            </w:pPr>
            <w:r w:rsidRPr="007E29D3">
              <w:rPr>
                <w:color w:val="000000"/>
                <w:sz w:val="20"/>
                <w:szCs w:val="20"/>
              </w:rPr>
              <w:t>2.2</w:t>
            </w:r>
          </w:p>
        </w:tc>
        <w:tc>
          <w:tcPr>
            <w:tcW w:w="1040" w:type="dxa"/>
            <w:tcBorders>
              <w:top w:val="nil"/>
              <w:left w:val="nil"/>
              <w:bottom w:val="single" w:sz="4" w:space="0" w:color="auto"/>
              <w:right w:val="single" w:sz="4" w:space="0" w:color="auto"/>
            </w:tcBorders>
            <w:shd w:val="clear" w:color="auto" w:fill="auto"/>
            <w:noWrap/>
            <w:hideMark/>
          </w:tcPr>
          <w:p w14:paraId="691120B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120EB6A" w14:textId="77777777" w:rsidR="007E29D3" w:rsidRPr="007E29D3" w:rsidRDefault="007E29D3" w:rsidP="007E29D3">
            <w:pPr>
              <w:jc w:val="right"/>
              <w:rPr>
                <w:color w:val="000000"/>
                <w:sz w:val="20"/>
                <w:szCs w:val="20"/>
              </w:rPr>
            </w:pPr>
            <w:r w:rsidRPr="007E29D3">
              <w:rPr>
                <w:color w:val="000000"/>
                <w:sz w:val="20"/>
                <w:szCs w:val="20"/>
              </w:rPr>
              <w:t>62</w:t>
            </w:r>
          </w:p>
        </w:tc>
        <w:tc>
          <w:tcPr>
            <w:tcW w:w="6511" w:type="dxa"/>
            <w:tcBorders>
              <w:top w:val="nil"/>
              <w:left w:val="nil"/>
              <w:bottom w:val="single" w:sz="4" w:space="0" w:color="auto"/>
              <w:right w:val="single" w:sz="4" w:space="0" w:color="auto"/>
            </w:tcBorders>
            <w:shd w:val="clear" w:color="auto" w:fill="auto"/>
            <w:hideMark/>
          </w:tcPr>
          <w:p w14:paraId="76F420AA" w14:textId="77777777" w:rsidR="007E29D3" w:rsidRPr="007E29D3" w:rsidRDefault="007E29D3" w:rsidP="007E29D3">
            <w:pPr>
              <w:rPr>
                <w:color w:val="000000"/>
                <w:sz w:val="20"/>
                <w:szCs w:val="20"/>
              </w:rPr>
            </w:pPr>
            <w:r w:rsidRPr="007E29D3">
              <w:rPr>
                <w:color w:val="000000"/>
                <w:sz w:val="20"/>
                <w:szCs w:val="20"/>
              </w:rPr>
              <w:t>Плиты теплоизоляционные из экструдированного пенополистерола "Тимплэкс", Тип 35, толщина 50 мм</w:t>
            </w:r>
          </w:p>
        </w:tc>
        <w:tc>
          <w:tcPr>
            <w:tcW w:w="1276" w:type="dxa"/>
            <w:tcBorders>
              <w:top w:val="nil"/>
              <w:left w:val="nil"/>
              <w:bottom w:val="single" w:sz="4" w:space="0" w:color="auto"/>
              <w:right w:val="single" w:sz="4" w:space="0" w:color="auto"/>
            </w:tcBorders>
            <w:shd w:val="clear" w:color="auto" w:fill="auto"/>
            <w:noWrap/>
            <w:hideMark/>
          </w:tcPr>
          <w:p w14:paraId="0E960DD3"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2D9D1911"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auto" w:fill="auto"/>
            <w:noWrap/>
            <w:hideMark/>
          </w:tcPr>
          <w:p w14:paraId="7ED76A9A" w14:textId="77777777" w:rsidR="007E29D3" w:rsidRPr="007E29D3" w:rsidRDefault="007E29D3" w:rsidP="007E29D3">
            <w:pPr>
              <w:jc w:val="right"/>
              <w:rPr>
                <w:color w:val="000000"/>
                <w:sz w:val="20"/>
                <w:szCs w:val="20"/>
              </w:rPr>
            </w:pPr>
            <w:r w:rsidRPr="007E29D3">
              <w:rPr>
                <w:color w:val="000000"/>
                <w:sz w:val="20"/>
                <w:szCs w:val="20"/>
              </w:rPr>
              <w:t xml:space="preserve">4 386,86 </w:t>
            </w:r>
          </w:p>
        </w:tc>
        <w:tc>
          <w:tcPr>
            <w:tcW w:w="2439" w:type="dxa"/>
            <w:tcBorders>
              <w:top w:val="nil"/>
              <w:left w:val="nil"/>
              <w:bottom w:val="single" w:sz="4" w:space="0" w:color="auto"/>
              <w:right w:val="single" w:sz="4" w:space="0" w:color="auto"/>
            </w:tcBorders>
            <w:shd w:val="clear" w:color="auto" w:fill="auto"/>
            <w:noWrap/>
            <w:hideMark/>
          </w:tcPr>
          <w:p w14:paraId="29219673" w14:textId="77777777" w:rsidR="007E29D3" w:rsidRPr="007E29D3" w:rsidRDefault="007E29D3" w:rsidP="007E29D3">
            <w:pPr>
              <w:jc w:val="right"/>
              <w:rPr>
                <w:color w:val="000000"/>
                <w:sz w:val="20"/>
                <w:szCs w:val="20"/>
              </w:rPr>
            </w:pPr>
            <w:r w:rsidRPr="007E29D3">
              <w:rPr>
                <w:color w:val="000000"/>
                <w:sz w:val="20"/>
                <w:szCs w:val="20"/>
              </w:rPr>
              <w:t xml:space="preserve">438,69 </w:t>
            </w:r>
          </w:p>
        </w:tc>
      </w:tr>
      <w:tr w:rsidR="007E29D3" w:rsidRPr="007E29D3" w14:paraId="23082D3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A840624" w14:textId="77777777" w:rsidR="007E29D3" w:rsidRPr="007E29D3" w:rsidRDefault="007E29D3" w:rsidP="007E29D3">
            <w:pPr>
              <w:jc w:val="right"/>
              <w:rPr>
                <w:color w:val="000000"/>
                <w:sz w:val="20"/>
                <w:szCs w:val="20"/>
              </w:rPr>
            </w:pPr>
            <w:r w:rsidRPr="007E29D3">
              <w:rPr>
                <w:color w:val="000000"/>
                <w:sz w:val="20"/>
                <w:szCs w:val="20"/>
              </w:rPr>
              <w:t>2.3</w:t>
            </w:r>
          </w:p>
        </w:tc>
        <w:tc>
          <w:tcPr>
            <w:tcW w:w="1040" w:type="dxa"/>
            <w:tcBorders>
              <w:top w:val="nil"/>
              <w:left w:val="nil"/>
              <w:bottom w:val="single" w:sz="4" w:space="0" w:color="auto"/>
              <w:right w:val="single" w:sz="4" w:space="0" w:color="auto"/>
            </w:tcBorders>
            <w:shd w:val="clear" w:color="auto" w:fill="auto"/>
            <w:noWrap/>
            <w:hideMark/>
          </w:tcPr>
          <w:p w14:paraId="65EC850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DB8DB67" w14:textId="77777777" w:rsidR="007E29D3" w:rsidRPr="007E29D3" w:rsidRDefault="007E29D3" w:rsidP="007E29D3">
            <w:pPr>
              <w:jc w:val="right"/>
              <w:rPr>
                <w:color w:val="000000"/>
                <w:sz w:val="20"/>
                <w:szCs w:val="20"/>
              </w:rPr>
            </w:pPr>
            <w:r w:rsidRPr="007E29D3">
              <w:rPr>
                <w:color w:val="000000"/>
                <w:sz w:val="20"/>
                <w:szCs w:val="20"/>
              </w:rPr>
              <w:t>63</w:t>
            </w:r>
          </w:p>
        </w:tc>
        <w:tc>
          <w:tcPr>
            <w:tcW w:w="6511" w:type="dxa"/>
            <w:tcBorders>
              <w:top w:val="nil"/>
              <w:left w:val="nil"/>
              <w:bottom w:val="single" w:sz="4" w:space="0" w:color="auto"/>
              <w:right w:val="single" w:sz="4" w:space="0" w:color="auto"/>
            </w:tcBorders>
            <w:shd w:val="clear" w:color="auto" w:fill="auto"/>
            <w:hideMark/>
          </w:tcPr>
          <w:p w14:paraId="77C5C12D" w14:textId="77777777" w:rsidR="007E29D3" w:rsidRPr="007E29D3" w:rsidRDefault="007E29D3" w:rsidP="007E29D3">
            <w:pPr>
              <w:rPr>
                <w:color w:val="000000"/>
                <w:sz w:val="20"/>
                <w:szCs w:val="20"/>
              </w:rPr>
            </w:pPr>
            <w:r w:rsidRPr="007E29D3">
              <w:rPr>
                <w:color w:val="000000"/>
                <w:sz w:val="20"/>
                <w:szCs w:val="20"/>
              </w:rPr>
              <w:t>Устройство гидроизоляции оклеечной рулонными материалами: на мастике Битуминоль, первый слой</w:t>
            </w:r>
          </w:p>
        </w:tc>
        <w:tc>
          <w:tcPr>
            <w:tcW w:w="1276" w:type="dxa"/>
            <w:tcBorders>
              <w:top w:val="nil"/>
              <w:left w:val="nil"/>
              <w:bottom w:val="single" w:sz="4" w:space="0" w:color="auto"/>
              <w:right w:val="single" w:sz="4" w:space="0" w:color="auto"/>
            </w:tcBorders>
            <w:shd w:val="clear" w:color="auto" w:fill="auto"/>
            <w:noWrap/>
            <w:hideMark/>
          </w:tcPr>
          <w:p w14:paraId="7890D57A"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675AAC85" w14:textId="77777777" w:rsidR="007E29D3" w:rsidRPr="007E29D3" w:rsidRDefault="007E29D3" w:rsidP="007E29D3">
            <w:pPr>
              <w:jc w:val="right"/>
              <w:rPr>
                <w:color w:val="000000"/>
                <w:sz w:val="20"/>
                <w:szCs w:val="20"/>
              </w:rPr>
            </w:pPr>
            <w:r w:rsidRPr="007E29D3">
              <w:rPr>
                <w:color w:val="000000"/>
                <w:sz w:val="20"/>
                <w:szCs w:val="20"/>
              </w:rPr>
              <w:t>0,0192</w:t>
            </w:r>
          </w:p>
        </w:tc>
        <w:tc>
          <w:tcPr>
            <w:tcW w:w="1275" w:type="dxa"/>
            <w:tcBorders>
              <w:top w:val="nil"/>
              <w:left w:val="nil"/>
              <w:bottom w:val="single" w:sz="4" w:space="0" w:color="auto"/>
              <w:right w:val="single" w:sz="4" w:space="0" w:color="auto"/>
            </w:tcBorders>
            <w:shd w:val="clear" w:color="auto" w:fill="auto"/>
            <w:noWrap/>
            <w:hideMark/>
          </w:tcPr>
          <w:p w14:paraId="1C994642" w14:textId="77777777" w:rsidR="007E29D3" w:rsidRPr="007E29D3" w:rsidRDefault="007E29D3" w:rsidP="007E29D3">
            <w:pPr>
              <w:jc w:val="right"/>
              <w:rPr>
                <w:color w:val="000000"/>
                <w:sz w:val="20"/>
                <w:szCs w:val="20"/>
              </w:rPr>
            </w:pPr>
            <w:r w:rsidRPr="007E29D3">
              <w:rPr>
                <w:color w:val="000000"/>
                <w:sz w:val="20"/>
                <w:szCs w:val="20"/>
              </w:rPr>
              <w:t xml:space="preserve">56 605,40 </w:t>
            </w:r>
          </w:p>
        </w:tc>
        <w:tc>
          <w:tcPr>
            <w:tcW w:w="2439" w:type="dxa"/>
            <w:tcBorders>
              <w:top w:val="nil"/>
              <w:left w:val="nil"/>
              <w:bottom w:val="single" w:sz="4" w:space="0" w:color="auto"/>
              <w:right w:val="single" w:sz="4" w:space="0" w:color="auto"/>
            </w:tcBorders>
            <w:shd w:val="clear" w:color="auto" w:fill="auto"/>
            <w:noWrap/>
            <w:hideMark/>
          </w:tcPr>
          <w:p w14:paraId="3F290095" w14:textId="77777777" w:rsidR="007E29D3" w:rsidRPr="007E29D3" w:rsidRDefault="007E29D3" w:rsidP="007E29D3">
            <w:pPr>
              <w:jc w:val="right"/>
              <w:rPr>
                <w:color w:val="000000"/>
                <w:sz w:val="20"/>
                <w:szCs w:val="20"/>
              </w:rPr>
            </w:pPr>
            <w:r w:rsidRPr="007E29D3">
              <w:rPr>
                <w:color w:val="000000"/>
                <w:sz w:val="20"/>
                <w:szCs w:val="20"/>
              </w:rPr>
              <w:t xml:space="preserve">1 086,82 </w:t>
            </w:r>
          </w:p>
        </w:tc>
      </w:tr>
      <w:tr w:rsidR="007E29D3" w:rsidRPr="007E29D3" w14:paraId="697FC9C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BBB9610" w14:textId="77777777" w:rsidR="007E29D3" w:rsidRPr="007E29D3" w:rsidRDefault="007E29D3" w:rsidP="007E29D3">
            <w:pPr>
              <w:jc w:val="right"/>
              <w:rPr>
                <w:color w:val="000000"/>
                <w:sz w:val="20"/>
                <w:szCs w:val="20"/>
              </w:rPr>
            </w:pPr>
            <w:r w:rsidRPr="007E29D3">
              <w:rPr>
                <w:color w:val="000000"/>
                <w:sz w:val="20"/>
                <w:szCs w:val="20"/>
              </w:rPr>
              <w:t>2.4</w:t>
            </w:r>
          </w:p>
        </w:tc>
        <w:tc>
          <w:tcPr>
            <w:tcW w:w="1040" w:type="dxa"/>
            <w:tcBorders>
              <w:top w:val="nil"/>
              <w:left w:val="nil"/>
              <w:bottom w:val="single" w:sz="4" w:space="0" w:color="auto"/>
              <w:right w:val="single" w:sz="4" w:space="0" w:color="auto"/>
            </w:tcBorders>
            <w:shd w:val="clear" w:color="auto" w:fill="auto"/>
            <w:noWrap/>
            <w:hideMark/>
          </w:tcPr>
          <w:p w14:paraId="367899B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BACBF6A" w14:textId="77777777" w:rsidR="007E29D3" w:rsidRPr="007E29D3" w:rsidRDefault="007E29D3" w:rsidP="007E29D3">
            <w:pPr>
              <w:jc w:val="right"/>
              <w:rPr>
                <w:color w:val="000000"/>
                <w:sz w:val="20"/>
                <w:szCs w:val="20"/>
              </w:rPr>
            </w:pPr>
            <w:r w:rsidRPr="007E29D3">
              <w:rPr>
                <w:color w:val="000000"/>
                <w:sz w:val="20"/>
                <w:szCs w:val="20"/>
              </w:rPr>
              <w:t>64</w:t>
            </w:r>
          </w:p>
        </w:tc>
        <w:tc>
          <w:tcPr>
            <w:tcW w:w="6511" w:type="dxa"/>
            <w:tcBorders>
              <w:top w:val="nil"/>
              <w:left w:val="nil"/>
              <w:bottom w:val="single" w:sz="4" w:space="0" w:color="auto"/>
              <w:right w:val="single" w:sz="4" w:space="0" w:color="auto"/>
            </w:tcBorders>
            <w:shd w:val="clear" w:color="auto" w:fill="auto"/>
            <w:hideMark/>
          </w:tcPr>
          <w:p w14:paraId="3D38347A" w14:textId="77777777" w:rsidR="007E29D3" w:rsidRPr="007E29D3" w:rsidRDefault="007E29D3" w:rsidP="007E29D3">
            <w:pPr>
              <w:rPr>
                <w:color w:val="000000"/>
                <w:sz w:val="20"/>
                <w:szCs w:val="20"/>
              </w:rPr>
            </w:pPr>
            <w:r w:rsidRPr="007E29D3">
              <w:rPr>
                <w:color w:val="000000"/>
                <w:sz w:val="20"/>
                <w:szCs w:val="20"/>
              </w:rPr>
              <w:t>Биполь: ТПП</w:t>
            </w:r>
          </w:p>
        </w:tc>
        <w:tc>
          <w:tcPr>
            <w:tcW w:w="1276" w:type="dxa"/>
            <w:tcBorders>
              <w:top w:val="nil"/>
              <w:left w:val="nil"/>
              <w:bottom w:val="single" w:sz="4" w:space="0" w:color="auto"/>
              <w:right w:val="single" w:sz="4" w:space="0" w:color="auto"/>
            </w:tcBorders>
            <w:shd w:val="clear" w:color="auto" w:fill="auto"/>
            <w:noWrap/>
            <w:hideMark/>
          </w:tcPr>
          <w:p w14:paraId="30420689"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700183EB" w14:textId="77777777" w:rsidR="007E29D3" w:rsidRPr="007E29D3" w:rsidRDefault="007E29D3" w:rsidP="007E29D3">
            <w:pPr>
              <w:jc w:val="right"/>
              <w:rPr>
                <w:color w:val="000000"/>
                <w:sz w:val="20"/>
                <w:szCs w:val="20"/>
              </w:rPr>
            </w:pPr>
            <w:r w:rsidRPr="007E29D3">
              <w:rPr>
                <w:color w:val="000000"/>
                <w:sz w:val="20"/>
                <w:szCs w:val="20"/>
              </w:rPr>
              <w:t>2,208</w:t>
            </w:r>
          </w:p>
        </w:tc>
        <w:tc>
          <w:tcPr>
            <w:tcW w:w="1275" w:type="dxa"/>
            <w:tcBorders>
              <w:top w:val="nil"/>
              <w:left w:val="nil"/>
              <w:bottom w:val="single" w:sz="4" w:space="0" w:color="auto"/>
              <w:right w:val="single" w:sz="4" w:space="0" w:color="auto"/>
            </w:tcBorders>
            <w:shd w:val="clear" w:color="auto" w:fill="auto"/>
            <w:noWrap/>
            <w:hideMark/>
          </w:tcPr>
          <w:p w14:paraId="052EB986" w14:textId="77777777" w:rsidR="007E29D3" w:rsidRPr="007E29D3" w:rsidRDefault="007E29D3" w:rsidP="007E29D3">
            <w:pPr>
              <w:jc w:val="right"/>
              <w:rPr>
                <w:color w:val="000000"/>
                <w:sz w:val="20"/>
                <w:szCs w:val="20"/>
              </w:rPr>
            </w:pPr>
            <w:r w:rsidRPr="007E29D3">
              <w:rPr>
                <w:color w:val="000000"/>
                <w:sz w:val="20"/>
                <w:szCs w:val="20"/>
              </w:rPr>
              <w:t xml:space="preserve">87,48 </w:t>
            </w:r>
          </w:p>
        </w:tc>
        <w:tc>
          <w:tcPr>
            <w:tcW w:w="2439" w:type="dxa"/>
            <w:tcBorders>
              <w:top w:val="nil"/>
              <w:left w:val="nil"/>
              <w:bottom w:val="single" w:sz="4" w:space="0" w:color="auto"/>
              <w:right w:val="single" w:sz="4" w:space="0" w:color="auto"/>
            </w:tcBorders>
            <w:shd w:val="clear" w:color="auto" w:fill="auto"/>
            <w:noWrap/>
            <w:hideMark/>
          </w:tcPr>
          <w:p w14:paraId="6C8FF390" w14:textId="77777777" w:rsidR="007E29D3" w:rsidRPr="007E29D3" w:rsidRDefault="007E29D3" w:rsidP="007E29D3">
            <w:pPr>
              <w:jc w:val="right"/>
              <w:rPr>
                <w:color w:val="000000"/>
                <w:sz w:val="20"/>
                <w:szCs w:val="20"/>
              </w:rPr>
            </w:pPr>
            <w:r w:rsidRPr="007E29D3">
              <w:rPr>
                <w:color w:val="000000"/>
                <w:sz w:val="20"/>
                <w:szCs w:val="20"/>
              </w:rPr>
              <w:t xml:space="preserve">193,16 </w:t>
            </w:r>
          </w:p>
        </w:tc>
      </w:tr>
      <w:tr w:rsidR="007E29D3" w:rsidRPr="007E29D3" w14:paraId="0FCC630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66BE76C" w14:textId="77777777" w:rsidR="007E29D3" w:rsidRPr="007E29D3" w:rsidRDefault="007E29D3" w:rsidP="007E29D3">
            <w:pPr>
              <w:jc w:val="right"/>
              <w:rPr>
                <w:color w:val="000000"/>
                <w:sz w:val="20"/>
                <w:szCs w:val="20"/>
              </w:rPr>
            </w:pPr>
            <w:r w:rsidRPr="007E29D3">
              <w:rPr>
                <w:color w:val="000000"/>
                <w:sz w:val="20"/>
                <w:szCs w:val="20"/>
              </w:rPr>
              <w:t>2.5</w:t>
            </w:r>
          </w:p>
        </w:tc>
        <w:tc>
          <w:tcPr>
            <w:tcW w:w="1040" w:type="dxa"/>
            <w:tcBorders>
              <w:top w:val="nil"/>
              <w:left w:val="nil"/>
              <w:bottom w:val="single" w:sz="4" w:space="0" w:color="auto"/>
              <w:right w:val="single" w:sz="4" w:space="0" w:color="auto"/>
            </w:tcBorders>
            <w:shd w:val="clear" w:color="auto" w:fill="auto"/>
            <w:noWrap/>
            <w:hideMark/>
          </w:tcPr>
          <w:p w14:paraId="549A132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5DE38E8" w14:textId="77777777" w:rsidR="007E29D3" w:rsidRPr="007E29D3" w:rsidRDefault="007E29D3" w:rsidP="007E29D3">
            <w:pPr>
              <w:jc w:val="right"/>
              <w:rPr>
                <w:color w:val="000000"/>
                <w:sz w:val="20"/>
                <w:szCs w:val="20"/>
              </w:rPr>
            </w:pPr>
            <w:r w:rsidRPr="007E29D3">
              <w:rPr>
                <w:color w:val="000000"/>
                <w:sz w:val="20"/>
                <w:szCs w:val="20"/>
              </w:rPr>
              <w:t>65</w:t>
            </w:r>
          </w:p>
        </w:tc>
        <w:tc>
          <w:tcPr>
            <w:tcW w:w="6511" w:type="dxa"/>
            <w:tcBorders>
              <w:top w:val="nil"/>
              <w:left w:val="nil"/>
              <w:bottom w:val="single" w:sz="4" w:space="0" w:color="auto"/>
              <w:right w:val="single" w:sz="4" w:space="0" w:color="auto"/>
            </w:tcBorders>
            <w:shd w:val="clear" w:color="auto" w:fill="auto"/>
            <w:hideMark/>
          </w:tcPr>
          <w:p w14:paraId="2939DF6B" w14:textId="77777777" w:rsidR="007E29D3" w:rsidRPr="007E29D3" w:rsidRDefault="007E29D3" w:rsidP="007E29D3">
            <w:pPr>
              <w:rPr>
                <w:color w:val="000000"/>
                <w:sz w:val="20"/>
                <w:szCs w:val="20"/>
              </w:rPr>
            </w:pPr>
            <w:r w:rsidRPr="007E29D3">
              <w:rPr>
                <w:color w:val="000000"/>
                <w:sz w:val="20"/>
                <w:szCs w:val="20"/>
              </w:rPr>
              <w:t>Устройство стяжек: бетонных толщиной 20 мм</w:t>
            </w:r>
          </w:p>
        </w:tc>
        <w:tc>
          <w:tcPr>
            <w:tcW w:w="1276" w:type="dxa"/>
            <w:tcBorders>
              <w:top w:val="nil"/>
              <w:left w:val="nil"/>
              <w:bottom w:val="single" w:sz="4" w:space="0" w:color="auto"/>
              <w:right w:val="single" w:sz="4" w:space="0" w:color="auto"/>
            </w:tcBorders>
            <w:shd w:val="clear" w:color="auto" w:fill="auto"/>
            <w:noWrap/>
            <w:hideMark/>
          </w:tcPr>
          <w:p w14:paraId="2C3CDC1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5D55958" w14:textId="77777777" w:rsidR="007E29D3" w:rsidRPr="007E29D3" w:rsidRDefault="007E29D3" w:rsidP="007E29D3">
            <w:pPr>
              <w:jc w:val="right"/>
              <w:rPr>
                <w:color w:val="000000"/>
                <w:sz w:val="20"/>
                <w:szCs w:val="20"/>
              </w:rPr>
            </w:pPr>
            <w:r w:rsidRPr="007E29D3">
              <w:rPr>
                <w:color w:val="000000"/>
                <w:sz w:val="20"/>
                <w:szCs w:val="20"/>
              </w:rPr>
              <w:t>0,0192</w:t>
            </w:r>
          </w:p>
        </w:tc>
        <w:tc>
          <w:tcPr>
            <w:tcW w:w="1275" w:type="dxa"/>
            <w:tcBorders>
              <w:top w:val="nil"/>
              <w:left w:val="nil"/>
              <w:bottom w:val="single" w:sz="4" w:space="0" w:color="auto"/>
              <w:right w:val="single" w:sz="4" w:space="0" w:color="auto"/>
            </w:tcBorders>
            <w:shd w:val="clear" w:color="auto" w:fill="auto"/>
            <w:noWrap/>
            <w:hideMark/>
          </w:tcPr>
          <w:p w14:paraId="54D154C4" w14:textId="77777777" w:rsidR="007E29D3" w:rsidRPr="007E29D3" w:rsidRDefault="007E29D3" w:rsidP="007E29D3">
            <w:pPr>
              <w:jc w:val="right"/>
              <w:rPr>
                <w:color w:val="000000"/>
                <w:sz w:val="20"/>
                <w:szCs w:val="20"/>
              </w:rPr>
            </w:pPr>
            <w:r w:rsidRPr="007E29D3">
              <w:rPr>
                <w:color w:val="000000"/>
                <w:sz w:val="20"/>
                <w:szCs w:val="20"/>
              </w:rPr>
              <w:t xml:space="preserve">24 605,78 </w:t>
            </w:r>
          </w:p>
        </w:tc>
        <w:tc>
          <w:tcPr>
            <w:tcW w:w="2439" w:type="dxa"/>
            <w:tcBorders>
              <w:top w:val="nil"/>
              <w:left w:val="nil"/>
              <w:bottom w:val="single" w:sz="4" w:space="0" w:color="auto"/>
              <w:right w:val="single" w:sz="4" w:space="0" w:color="auto"/>
            </w:tcBorders>
            <w:shd w:val="clear" w:color="auto" w:fill="auto"/>
            <w:noWrap/>
            <w:hideMark/>
          </w:tcPr>
          <w:p w14:paraId="7DADCE33" w14:textId="77777777" w:rsidR="007E29D3" w:rsidRPr="007E29D3" w:rsidRDefault="007E29D3" w:rsidP="007E29D3">
            <w:pPr>
              <w:jc w:val="right"/>
              <w:rPr>
                <w:color w:val="000000"/>
                <w:sz w:val="20"/>
                <w:szCs w:val="20"/>
              </w:rPr>
            </w:pPr>
            <w:r w:rsidRPr="007E29D3">
              <w:rPr>
                <w:color w:val="000000"/>
                <w:sz w:val="20"/>
                <w:szCs w:val="20"/>
              </w:rPr>
              <w:t xml:space="preserve">472,43 </w:t>
            </w:r>
          </w:p>
        </w:tc>
      </w:tr>
      <w:tr w:rsidR="007E29D3" w:rsidRPr="007E29D3" w14:paraId="182DA96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F00D28C" w14:textId="77777777" w:rsidR="007E29D3" w:rsidRPr="007E29D3" w:rsidRDefault="007E29D3" w:rsidP="007E29D3">
            <w:pPr>
              <w:jc w:val="right"/>
              <w:rPr>
                <w:color w:val="000000"/>
                <w:sz w:val="20"/>
                <w:szCs w:val="20"/>
              </w:rPr>
            </w:pPr>
            <w:r w:rsidRPr="007E29D3">
              <w:rPr>
                <w:color w:val="000000"/>
                <w:sz w:val="20"/>
                <w:szCs w:val="20"/>
              </w:rPr>
              <w:t>2.6</w:t>
            </w:r>
          </w:p>
        </w:tc>
        <w:tc>
          <w:tcPr>
            <w:tcW w:w="1040" w:type="dxa"/>
            <w:tcBorders>
              <w:top w:val="nil"/>
              <w:left w:val="nil"/>
              <w:bottom w:val="single" w:sz="4" w:space="0" w:color="auto"/>
              <w:right w:val="single" w:sz="4" w:space="0" w:color="auto"/>
            </w:tcBorders>
            <w:shd w:val="clear" w:color="auto" w:fill="auto"/>
            <w:noWrap/>
            <w:hideMark/>
          </w:tcPr>
          <w:p w14:paraId="4D9A231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D422312" w14:textId="77777777" w:rsidR="007E29D3" w:rsidRPr="007E29D3" w:rsidRDefault="007E29D3" w:rsidP="007E29D3">
            <w:pPr>
              <w:jc w:val="right"/>
              <w:rPr>
                <w:color w:val="000000"/>
                <w:sz w:val="20"/>
                <w:szCs w:val="20"/>
              </w:rPr>
            </w:pPr>
            <w:r w:rsidRPr="007E29D3">
              <w:rPr>
                <w:color w:val="000000"/>
                <w:sz w:val="20"/>
                <w:szCs w:val="20"/>
              </w:rPr>
              <w:t>66</w:t>
            </w:r>
          </w:p>
        </w:tc>
        <w:tc>
          <w:tcPr>
            <w:tcW w:w="6511" w:type="dxa"/>
            <w:tcBorders>
              <w:top w:val="nil"/>
              <w:left w:val="nil"/>
              <w:bottom w:val="single" w:sz="4" w:space="0" w:color="auto"/>
              <w:right w:val="single" w:sz="4" w:space="0" w:color="auto"/>
            </w:tcBorders>
            <w:shd w:val="clear" w:color="auto" w:fill="auto"/>
            <w:hideMark/>
          </w:tcPr>
          <w:p w14:paraId="5D4835F7" w14:textId="77777777" w:rsidR="007E29D3" w:rsidRPr="007E29D3" w:rsidRDefault="007E29D3" w:rsidP="007E29D3">
            <w:pPr>
              <w:rPr>
                <w:color w:val="000000"/>
                <w:sz w:val="20"/>
                <w:szCs w:val="20"/>
              </w:rPr>
            </w:pPr>
            <w:r w:rsidRPr="007E29D3">
              <w:rPr>
                <w:color w:val="000000"/>
                <w:sz w:val="20"/>
                <w:szCs w:val="20"/>
              </w:rPr>
              <w:t>Устройство стяжек: на каждые 5 мм изменения толщины стяжки добавлять или исключать к расценке 11-01-011-03(толщ. 65мм)</w:t>
            </w:r>
          </w:p>
        </w:tc>
        <w:tc>
          <w:tcPr>
            <w:tcW w:w="1276" w:type="dxa"/>
            <w:tcBorders>
              <w:top w:val="nil"/>
              <w:left w:val="nil"/>
              <w:bottom w:val="single" w:sz="4" w:space="0" w:color="auto"/>
              <w:right w:val="single" w:sz="4" w:space="0" w:color="auto"/>
            </w:tcBorders>
            <w:shd w:val="clear" w:color="auto" w:fill="auto"/>
            <w:noWrap/>
            <w:hideMark/>
          </w:tcPr>
          <w:p w14:paraId="364B290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7C73069A" w14:textId="77777777" w:rsidR="007E29D3" w:rsidRPr="007E29D3" w:rsidRDefault="007E29D3" w:rsidP="007E29D3">
            <w:pPr>
              <w:jc w:val="right"/>
              <w:rPr>
                <w:color w:val="000000"/>
                <w:sz w:val="20"/>
                <w:szCs w:val="20"/>
              </w:rPr>
            </w:pPr>
            <w:r w:rsidRPr="007E29D3">
              <w:rPr>
                <w:color w:val="000000"/>
                <w:sz w:val="20"/>
                <w:szCs w:val="20"/>
              </w:rPr>
              <w:t>0,0192</w:t>
            </w:r>
          </w:p>
        </w:tc>
        <w:tc>
          <w:tcPr>
            <w:tcW w:w="1275" w:type="dxa"/>
            <w:tcBorders>
              <w:top w:val="nil"/>
              <w:left w:val="nil"/>
              <w:bottom w:val="single" w:sz="4" w:space="0" w:color="auto"/>
              <w:right w:val="single" w:sz="4" w:space="0" w:color="auto"/>
            </w:tcBorders>
            <w:shd w:val="clear" w:color="auto" w:fill="auto"/>
            <w:noWrap/>
            <w:hideMark/>
          </w:tcPr>
          <w:p w14:paraId="63D14033" w14:textId="77777777" w:rsidR="007E29D3" w:rsidRPr="007E29D3" w:rsidRDefault="007E29D3" w:rsidP="007E29D3">
            <w:pPr>
              <w:jc w:val="right"/>
              <w:rPr>
                <w:color w:val="000000"/>
                <w:sz w:val="20"/>
                <w:szCs w:val="20"/>
              </w:rPr>
            </w:pPr>
            <w:r w:rsidRPr="007E29D3">
              <w:rPr>
                <w:color w:val="000000"/>
                <w:sz w:val="20"/>
                <w:szCs w:val="20"/>
              </w:rPr>
              <w:t xml:space="preserve">5 393,88 </w:t>
            </w:r>
          </w:p>
        </w:tc>
        <w:tc>
          <w:tcPr>
            <w:tcW w:w="2439" w:type="dxa"/>
            <w:tcBorders>
              <w:top w:val="nil"/>
              <w:left w:val="nil"/>
              <w:bottom w:val="single" w:sz="4" w:space="0" w:color="auto"/>
              <w:right w:val="single" w:sz="4" w:space="0" w:color="auto"/>
            </w:tcBorders>
            <w:shd w:val="clear" w:color="auto" w:fill="auto"/>
            <w:noWrap/>
            <w:hideMark/>
          </w:tcPr>
          <w:p w14:paraId="6D98C0E9" w14:textId="77777777" w:rsidR="007E29D3" w:rsidRPr="007E29D3" w:rsidRDefault="007E29D3" w:rsidP="007E29D3">
            <w:pPr>
              <w:jc w:val="right"/>
              <w:rPr>
                <w:color w:val="000000"/>
                <w:sz w:val="20"/>
                <w:szCs w:val="20"/>
              </w:rPr>
            </w:pPr>
            <w:r w:rsidRPr="007E29D3">
              <w:rPr>
                <w:color w:val="000000"/>
                <w:sz w:val="20"/>
                <w:szCs w:val="20"/>
              </w:rPr>
              <w:t xml:space="preserve">103,56 </w:t>
            </w:r>
          </w:p>
        </w:tc>
      </w:tr>
      <w:tr w:rsidR="007E29D3" w:rsidRPr="007E29D3" w14:paraId="3B9E6B9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AC97AF6" w14:textId="77777777" w:rsidR="007E29D3" w:rsidRPr="007E29D3" w:rsidRDefault="007E29D3" w:rsidP="007E29D3">
            <w:pPr>
              <w:jc w:val="right"/>
              <w:rPr>
                <w:color w:val="000000"/>
                <w:sz w:val="20"/>
                <w:szCs w:val="20"/>
              </w:rPr>
            </w:pPr>
            <w:r w:rsidRPr="007E29D3">
              <w:rPr>
                <w:color w:val="000000"/>
                <w:sz w:val="20"/>
                <w:szCs w:val="20"/>
              </w:rPr>
              <w:lastRenderedPageBreak/>
              <w:t>2.7</w:t>
            </w:r>
          </w:p>
        </w:tc>
        <w:tc>
          <w:tcPr>
            <w:tcW w:w="1040" w:type="dxa"/>
            <w:tcBorders>
              <w:top w:val="nil"/>
              <w:left w:val="nil"/>
              <w:bottom w:val="single" w:sz="4" w:space="0" w:color="auto"/>
              <w:right w:val="single" w:sz="4" w:space="0" w:color="auto"/>
            </w:tcBorders>
            <w:shd w:val="clear" w:color="auto" w:fill="auto"/>
            <w:noWrap/>
            <w:hideMark/>
          </w:tcPr>
          <w:p w14:paraId="0E7F0A5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ABC25FD" w14:textId="77777777" w:rsidR="007E29D3" w:rsidRPr="007E29D3" w:rsidRDefault="007E29D3" w:rsidP="007E29D3">
            <w:pPr>
              <w:jc w:val="right"/>
              <w:rPr>
                <w:color w:val="000000"/>
                <w:sz w:val="20"/>
                <w:szCs w:val="20"/>
              </w:rPr>
            </w:pPr>
            <w:r w:rsidRPr="007E29D3">
              <w:rPr>
                <w:color w:val="000000"/>
                <w:sz w:val="20"/>
                <w:szCs w:val="20"/>
              </w:rPr>
              <w:t>67</w:t>
            </w:r>
          </w:p>
        </w:tc>
        <w:tc>
          <w:tcPr>
            <w:tcW w:w="6511" w:type="dxa"/>
            <w:tcBorders>
              <w:top w:val="nil"/>
              <w:left w:val="nil"/>
              <w:bottom w:val="single" w:sz="4" w:space="0" w:color="auto"/>
              <w:right w:val="single" w:sz="4" w:space="0" w:color="auto"/>
            </w:tcBorders>
            <w:shd w:val="clear" w:color="auto" w:fill="auto"/>
            <w:hideMark/>
          </w:tcPr>
          <w:p w14:paraId="5F0A1CD8" w14:textId="77777777" w:rsidR="007E29D3" w:rsidRPr="007E29D3" w:rsidRDefault="007E29D3" w:rsidP="007E29D3">
            <w:pPr>
              <w:rPr>
                <w:color w:val="000000"/>
                <w:sz w:val="20"/>
                <w:szCs w:val="20"/>
              </w:rPr>
            </w:pPr>
            <w:r w:rsidRPr="007E29D3">
              <w:rPr>
                <w:color w:val="000000"/>
                <w:sz w:val="20"/>
                <w:szCs w:val="20"/>
              </w:rPr>
              <w:t>Бетон мелкозернистый, класс: В12,5 (М150)</w:t>
            </w:r>
          </w:p>
        </w:tc>
        <w:tc>
          <w:tcPr>
            <w:tcW w:w="1276" w:type="dxa"/>
            <w:tcBorders>
              <w:top w:val="nil"/>
              <w:left w:val="nil"/>
              <w:bottom w:val="single" w:sz="4" w:space="0" w:color="auto"/>
              <w:right w:val="single" w:sz="4" w:space="0" w:color="auto"/>
            </w:tcBorders>
            <w:shd w:val="clear" w:color="auto" w:fill="auto"/>
            <w:noWrap/>
            <w:hideMark/>
          </w:tcPr>
          <w:p w14:paraId="220184AE"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2F4BC481" w14:textId="77777777" w:rsidR="007E29D3" w:rsidRPr="007E29D3" w:rsidRDefault="007E29D3" w:rsidP="007E29D3">
            <w:pPr>
              <w:jc w:val="right"/>
              <w:rPr>
                <w:color w:val="000000"/>
                <w:sz w:val="20"/>
                <w:szCs w:val="20"/>
              </w:rPr>
            </w:pPr>
            <w:r w:rsidRPr="007E29D3">
              <w:rPr>
                <w:color w:val="000000"/>
                <w:sz w:val="20"/>
                <w:szCs w:val="20"/>
              </w:rPr>
              <w:t>0,12</w:t>
            </w:r>
          </w:p>
        </w:tc>
        <w:tc>
          <w:tcPr>
            <w:tcW w:w="1275" w:type="dxa"/>
            <w:tcBorders>
              <w:top w:val="nil"/>
              <w:left w:val="nil"/>
              <w:bottom w:val="single" w:sz="4" w:space="0" w:color="auto"/>
              <w:right w:val="single" w:sz="4" w:space="0" w:color="auto"/>
            </w:tcBorders>
            <w:shd w:val="clear" w:color="auto" w:fill="auto"/>
            <w:noWrap/>
            <w:hideMark/>
          </w:tcPr>
          <w:p w14:paraId="08BE52AC" w14:textId="77777777" w:rsidR="007E29D3" w:rsidRPr="007E29D3" w:rsidRDefault="007E29D3" w:rsidP="007E29D3">
            <w:pPr>
              <w:jc w:val="right"/>
              <w:rPr>
                <w:color w:val="000000"/>
                <w:sz w:val="20"/>
                <w:szCs w:val="20"/>
              </w:rPr>
            </w:pPr>
            <w:r w:rsidRPr="007E29D3">
              <w:rPr>
                <w:color w:val="000000"/>
                <w:sz w:val="20"/>
                <w:szCs w:val="20"/>
              </w:rPr>
              <w:t xml:space="preserve">3 112,69 </w:t>
            </w:r>
          </w:p>
        </w:tc>
        <w:tc>
          <w:tcPr>
            <w:tcW w:w="2439" w:type="dxa"/>
            <w:tcBorders>
              <w:top w:val="nil"/>
              <w:left w:val="nil"/>
              <w:bottom w:val="single" w:sz="4" w:space="0" w:color="auto"/>
              <w:right w:val="single" w:sz="4" w:space="0" w:color="auto"/>
            </w:tcBorders>
            <w:shd w:val="clear" w:color="auto" w:fill="auto"/>
            <w:noWrap/>
            <w:hideMark/>
          </w:tcPr>
          <w:p w14:paraId="087640BE" w14:textId="77777777" w:rsidR="007E29D3" w:rsidRPr="007E29D3" w:rsidRDefault="007E29D3" w:rsidP="007E29D3">
            <w:pPr>
              <w:jc w:val="right"/>
              <w:rPr>
                <w:color w:val="000000"/>
                <w:sz w:val="20"/>
                <w:szCs w:val="20"/>
              </w:rPr>
            </w:pPr>
            <w:r w:rsidRPr="007E29D3">
              <w:rPr>
                <w:color w:val="000000"/>
                <w:sz w:val="20"/>
                <w:szCs w:val="20"/>
              </w:rPr>
              <w:t xml:space="preserve">373,52 </w:t>
            </w:r>
          </w:p>
        </w:tc>
      </w:tr>
      <w:tr w:rsidR="007E29D3" w:rsidRPr="007E29D3" w14:paraId="3617B97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792BDB9" w14:textId="77777777" w:rsidR="007E29D3" w:rsidRPr="007E29D3" w:rsidRDefault="007E29D3" w:rsidP="007E29D3">
            <w:pPr>
              <w:jc w:val="right"/>
              <w:rPr>
                <w:color w:val="000000"/>
                <w:sz w:val="20"/>
                <w:szCs w:val="20"/>
              </w:rPr>
            </w:pPr>
            <w:r w:rsidRPr="007E29D3">
              <w:rPr>
                <w:color w:val="000000"/>
                <w:sz w:val="20"/>
                <w:szCs w:val="20"/>
              </w:rPr>
              <w:t>2.8</w:t>
            </w:r>
          </w:p>
        </w:tc>
        <w:tc>
          <w:tcPr>
            <w:tcW w:w="1040" w:type="dxa"/>
            <w:tcBorders>
              <w:top w:val="nil"/>
              <w:left w:val="nil"/>
              <w:bottom w:val="single" w:sz="4" w:space="0" w:color="auto"/>
              <w:right w:val="single" w:sz="4" w:space="0" w:color="auto"/>
            </w:tcBorders>
            <w:shd w:val="clear" w:color="auto" w:fill="auto"/>
            <w:noWrap/>
            <w:hideMark/>
          </w:tcPr>
          <w:p w14:paraId="638546A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AF597AC" w14:textId="77777777" w:rsidR="007E29D3" w:rsidRPr="007E29D3" w:rsidRDefault="007E29D3" w:rsidP="007E29D3">
            <w:pPr>
              <w:jc w:val="right"/>
              <w:rPr>
                <w:color w:val="000000"/>
                <w:sz w:val="20"/>
                <w:szCs w:val="20"/>
              </w:rPr>
            </w:pPr>
            <w:r w:rsidRPr="007E29D3">
              <w:rPr>
                <w:color w:val="000000"/>
                <w:sz w:val="20"/>
                <w:szCs w:val="20"/>
              </w:rPr>
              <w:t>68</w:t>
            </w:r>
          </w:p>
        </w:tc>
        <w:tc>
          <w:tcPr>
            <w:tcW w:w="6511" w:type="dxa"/>
            <w:tcBorders>
              <w:top w:val="nil"/>
              <w:left w:val="nil"/>
              <w:bottom w:val="single" w:sz="4" w:space="0" w:color="auto"/>
              <w:right w:val="single" w:sz="4" w:space="0" w:color="auto"/>
            </w:tcBorders>
            <w:shd w:val="clear" w:color="auto" w:fill="auto"/>
            <w:hideMark/>
          </w:tcPr>
          <w:p w14:paraId="0AC84AC6" w14:textId="77777777" w:rsidR="007E29D3" w:rsidRPr="007E29D3" w:rsidRDefault="007E29D3" w:rsidP="007E29D3">
            <w:pPr>
              <w:rPr>
                <w:color w:val="000000"/>
                <w:sz w:val="20"/>
                <w:szCs w:val="20"/>
              </w:rPr>
            </w:pPr>
            <w:r w:rsidRPr="007E29D3">
              <w:rPr>
                <w:color w:val="000000"/>
                <w:sz w:val="20"/>
                <w:szCs w:val="20"/>
              </w:rPr>
              <w:t>Устройство стяжек: из выравнивающей смеси типа "Ветонит" 5000, толщиной 5 мм</w:t>
            </w:r>
          </w:p>
        </w:tc>
        <w:tc>
          <w:tcPr>
            <w:tcW w:w="1276" w:type="dxa"/>
            <w:tcBorders>
              <w:top w:val="nil"/>
              <w:left w:val="nil"/>
              <w:bottom w:val="single" w:sz="4" w:space="0" w:color="auto"/>
              <w:right w:val="single" w:sz="4" w:space="0" w:color="auto"/>
            </w:tcBorders>
            <w:shd w:val="clear" w:color="auto" w:fill="auto"/>
            <w:noWrap/>
            <w:hideMark/>
          </w:tcPr>
          <w:p w14:paraId="40E944A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4FFA9EE4" w14:textId="77777777" w:rsidR="007E29D3" w:rsidRPr="007E29D3" w:rsidRDefault="007E29D3" w:rsidP="007E29D3">
            <w:pPr>
              <w:jc w:val="right"/>
              <w:rPr>
                <w:color w:val="000000"/>
                <w:sz w:val="20"/>
                <w:szCs w:val="20"/>
              </w:rPr>
            </w:pPr>
            <w:r w:rsidRPr="007E29D3">
              <w:rPr>
                <w:color w:val="000000"/>
                <w:sz w:val="20"/>
                <w:szCs w:val="20"/>
              </w:rPr>
              <w:t>2,5062</w:t>
            </w:r>
          </w:p>
        </w:tc>
        <w:tc>
          <w:tcPr>
            <w:tcW w:w="1275" w:type="dxa"/>
            <w:tcBorders>
              <w:top w:val="nil"/>
              <w:left w:val="nil"/>
              <w:bottom w:val="single" w:sz="4" w:space="0" w:color="auto"/>
              <w:right w:val="single" w:sz="4" w:space="0" w:color="auto"/>
            </w:tcBorders>
            <w:shd w:val="clear" w:color="auto" w:fill="auto"/>
            <w:noWrap/>
            <w:hideMark/>
          </w:tcPr>
          <w:p w14:paraId="5CAE78D4" w14:textId="77777777" w:rsidR="007E29D3" w:rsidRPr="007E29D3" w:rsidRDefault="007E29D3" w:rsidP="007E29D3">
            <w:pPr>
              <w:jc w:val="right"/>
              <w:rPr>
                <w:color w:val="000000"/>
                <w:sz w:val="20"/>
                <w:szCs w:val="20"/>
              </w:rPr>
            </w:pPr>
            <w:r w:rsidRPr="007E29D3">
              <w:rPr>
                <w:color w:val="000000"/>
                <w:sz w:val="20"/>
                <w:szCs w:val="20"/>
              </w:rPr>
              <w:t xml:space="preserve">95 274,81 </w:t>
            </w:r>
          </w:p>
        </w:tc>
        <w:tc>
          <w:tcPr>
            <w:tcW w:w="2439" w:type="dxa"/>
            <w:tcBorders>
              <w:top w:val="nil"/>
              <w:left w:val="nil"/>
              <w:bottom w:val="single" w:sz="4" w:space="0" w:color="auto"/>
              <w:right w:val="single" w:sz="4" w:space="0" w:color="auto"/>
            </w:tcBorders>
            <w:shd w:val="clear" w:color="auto" w:fill="auto"/>
            <w:noWrap/>
            <w:hideMark/>
          </w:tcPr>
          <w:p w14:paraId="2C5E3B5A" w14:textId="77777777" w:rsidR="007E29D3" w:rsidRPr="007E29D3" w:rsidRDefault="007E29D3" w:rsidP="007E29D3">
            <w:pPr>
              <w:jc w:val="right"/>
              <w:rPr>
                <w:color w:val="000000"/>
                <w:sz w:val="20"/>
                <w:szCs w:val="20"/>
              </w:rPr>
            </w:pPr>
            <w:r w:rsidRPr="007E29D3">
              <w:rPr>
                <w:color w:val="000000"/>
                <w:sz w:val="20"/>
                <w:szCs w:val="20"/>
              </w:rPr>
              <w:t xml:space="preserve">238 777,73 </w:t>
            </w:r>
          </w:p>
        </w:tc>
      </w:tr>
      <w:tr w:rsidR="007E29D3" w:rsidRPr="007E29D3" w14:paraId="4FB6D83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7331F43" w14:textId="77777777" w:rsidR="007E29D3" w:rsidRPr="007E29D3" w:rsidRDefault="007E29D3" w:rsidP="007E29D3">
            <w:pPr>
              <w:jc w:val="right"/>
              <w:rPr>
                <w:color w:val="000000"/>
                <w:sz w:val="20"/>
                <w:szCs w:val="20"/>
              </w:rPr>
            </w:pPr>
            <w:r w:rsidRPr="007E29D3">
              <w:rPr>
                <w:color w:val="000000"/>
                <w:sz w:val="20"/>
                <w:szCs w:val="20"/>
              </w:rPr>
              <w:t>2.9</w:t>
            </w:r>
          </w:p>
        </w:tc>
        <w:tc>
          <w:tcPr>
            <w:tcW w:w="1040" w:type="dxa"/>
            <w:tcBorders>
              <w:top w:val="nil"/>
              <w:left w:val="nil"/>
              <w:bottom w:val="single" w:sz="4" w:space="0" w:color="auto"/>
              <w:right w:val="single" w:sz="4" w:space="0" w:color="auto"/>
            </w:tcBorders>
            <w:shd w:val="clear" w:color="auto" w:fill="auto"/>
            <w:noWrap/>
            <w:hideMark/>
          </w:tcPr>
          <w:p w14:paraId="0F43320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FE3AEA2" w14:textId="77777777" w:rsidR="007E29D3" w:rsidRPr="007E29D3" w:rsidRDefault="007E29D3" w:rsidP="007E29D3">
            <w:pPr>
              <w:jc w:val="right"/>
              <w:rPr>
                <w:color w:val="000000"/>
                <w:sz w:val="20"/>
                <w:szCs w:val="20"/>
              </w:rPr>
            </w:pPr>
            <w:r w:rsidRPr="007E29D3">
              <w:rPr>
                <w:color w:val="000000"/>
                <w:sz w:val="20"/>
                <w:szCs w:val="20"/>
              </w:rPr>
              <w:t>69</w:t>
            </w:r>
          </w:p>
        </w:tc>
        <w:tc>
          <w:tcPr>
            <w:tcW w:w="6511" w:type="dxa"/>
            <w:tcBorders>
              <w:top w:val="nil"/>
              <w:left w:val="nil"/>
              <w:bottom w:val="single" w:sz="4" w:space="0" w:color="auto"/>
              <w:right w:val="single" w:sz="4" w:space="0" w:color="auto"/>
            </w:tcBorders>
            <w:shd w:val="clear" w:color="auto" w:fill="auto"/>
            <w:hideMark/>
          </w:tcPr>
          <w:p w14:paraId="7CAF4022" w14:textId="77777777" w:rsidR="007E29D3" w:rsidRPr="007E29D3" w:rsidRDefault="007E29D3" w:rsidP="007E29D3">
            <w:pPr>
              <w:rPr>
                <w:color w:val="000000"/>
                <w:sz w:val="20"/>
                <w:szCs w:val="20"/>
              </w:rPr>
            </w:pPr>
            <w:r w:rsidRPr="007E29D3">
              <w:rPr>
                <w:color w:val="000000"/>
                <w:sz w:val="20"/>
                <w:szCs w:val="20"/>
              </w:rPr>
              <w:t>Устройство стяжек: на каждый последующий слой толщиной 1 мм добавлять к расценке 11-01-011-08 (толщ. 10 мм)</w:t>
            </w:r>
          </w:p>
        </w:tc>
        <w:tc>
          <w:tcPr>
            <w:tcW w:w="1276" w:type="dxa"/>
            <w:tcBorders>
              <w:top w:val="nil"/>
              <w:left w:val="nil"/>
              <w:bottom w:val="single" w:sz="4" w:space="0" w:color="auto"/>
              <w:right w:val="single" w:sz="4" w:space="0" w:color="auto"/>
            </w:tcBorders>
            <w:shd w:val="clear" w:color="auto" w:fill="auto"/>
            <w:noWrap/>
            <w:hideMark/>
          </w:tcPr>
          <w:p w14:paraId="6A3C5CE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8C4C9D5" w14:textId="77777777" w:rsidR="007E29D3" w:rsidRPr="007E29D3" w:rsidRDefault="007E29D3" w:rsidP="007E29D3">
            <w:pPr>
              <w:jc w:val="right"/>
              <w:rPr>
                <w:color w:val="000000"/>
                <w:sz w:val="20"/>
                <w:szCs w:val="20"/>
              </w:rPr>
            </w:pPr>
            <w:r w:rsidRPr="007E29D3">
              <w:rPr>
                <w:color w:val="000000"/>
                <w:sz w:val="20"/>
                <w:szCs w:val="20"/>
              </w:rPr>
              <w:t>2,5062</w:t>
            </w:r>
          </w:p>
        </w:tc>
        <w:tc>
          <w:tcPr>
            <w:tcW w:w="1275" w:type="dxa"/>
            <w:tcBorders>
              <w:top w:val="nil"/>
              <w:left w:val="nil"/>
              <w:bottom w:val="single" w:sz="4" w:space="0" w:color="auto"/>
              <w:right w:val="single" w:sz="4" w:space="0" w:color="auto"/>
            </w:tcBorders>
            <w:shd w:val="clear" w:color="auto" w:fill="auto"/>
            <w:noWrap/>
            <w:hideMark/>
          </w:tcPr>
          <w:p w14:paraId="207FC7E6" w14:textId="77777777" w:rsidR="007E29D3" w:rsidRPr="007E29D3" w:rsidRDefault="007E29D3" w:rsidP="007E29D3">
            <w:pPr>
              <w:jc w:val="right"/>
              <w:rPr>
                <w:color w:val="000000"/>
                <w:sz w:val="20"/>
                <w:szCs w:val="20"/>
              </w:rPr>
            </w:pPr>
            <w:r w:rsidRPr="007E29D3">
              <w:rPr>
                <w:color w:val="000000"/>
                <w:sz w:val="20"/>
                <w:szCs w:val="20"/>
              </w:rPr>
              <w:t xml:space="preserve">74 685,53 </w:t>
            </w:r>
          </w:p>
        </w:tc>
        <w:tc>
          <w:tcPr>
            <w:tcW w:w="2439" w:type="dxa"/>
            <w:tcBorders>
              <w:top w:val="nil"/>
              <w:left w:val="nil"/>
              <w:bottom w:val="single" w:sz="4" w:space="0" w:color="auto"/>
              <w:right w:val="single" w:sz="4" w:space="0" w:color="auto"/>
            </w:tcBorders>
            <w:shd w:val="clear" w:color="auto" w:fill="auto"/>
            <w:noWrap/>
            <w:hideMark/>
          </w:tcPr>
          <w:p w14:paraId="61247C06" w14:textId="77777777" w:rsidR="007E29D3" w:rsidRPr="007E29D3" w:rsidRDefault="007E29D3" w:rsidP="007E29D3">
            <w:pPr>
              <w:jc w:val="right"/>
              <w:rPr>
                <w:color w:val="000000"/>
                <w:sz w:val="20"/>
                <w:szCs w:val="20"/>
              </w:rPr>
            </w:pPr>
            <w:r w:rsidRPr="007E29D3">
              <w:rPr>
                <w:color w:val="000000"/>
                <w:sz w:val="20"/>
                <w:szCs w:val="20"/>
              </w:rPr>
              <w:t xml:space="preserve">187 176,88 </w:t>
            </w:r>
          </w:p>
        </w:tc>
      </w:tr>
      <w:tr w:rsidR="007E29D3" w:rsidRPr="007E29D3" w14:paraId="4EFFD6B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4923869" w14:textId="77777777" w:rsidR="007E29D3" w:rsidRPr="007E29D3" w:rsidRDefault="007E29D3" w:rsidP="007E29D3">
            <w:pPr>
              <w:jc w:val="right"/>
              <w:rPr>
                <w:color w:val="000000"/>
                <w:sz w:val="20"/>
                <w:szCs w:val="20"/>
              </w:rPr>
            </w:pPr>
            <w:r w:rsidRPr="007E29D3">
              <w:rPr>
                <w:color w:val="000000"/>
                <w:sz w:val="20"/>
                <w:szCs w:val="20"/>
              </w:rPr>
              <w:t>2.10</w:t>
            </w:r>
          </w:p>
        </w:tc>
        <w:tc>
          <w:tcPr>
            <w:tcW w:w="1040" w:type="dxa"/>
            <w:tcBorders>
              <w:top w:val="nil"/>
              <w:left w:val="nil"/>
              <w:bottom w:val="single" w:sz="4" w:space="0" w:color="auto"/>
              <w:right w:val="single" w:sz="4" w:space="0" w:color="auto"/>
            </w:tcBorders>
            <w:shd w:val="clear" w:color="auto" w:fill="auto"/>
            <w:noWrap/>
            <w:hideMark/>
          </w:tcPr>
          <w:p w14:paraId="688AD9F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1D930C0" w14:textId="77777777" w:rsidR="007E29D3" w:rsidRPr="007E29D3" w:rsidRDefault="007E29D3" w:rsidP="007E29D3">
            <w:pPr>
              <w:jc w:val="right"/>
              <w:rPr>
                <w:color w:val="000000"/>
                <w:sz w:val="20"/>
                <w:szCs w:val="20"/>
              </w:rPr>
            </w:pPr>
            <w:r w:rsidRPr="007E29D3">
              <w:rPr>
                <w:color w:val="000000"/>
                <w:sz w:val="20"/>
                <w:szCs w:val="20"/>
              </w:rPr>
              <w:t>70</w:t>
            </w:r>
          </w:p>
        </w:tc>
        <w:tc>
          <w:tcPr>
            <w:tcW w:w="6511" w:type="dxa"/>
            <w:tcBorders>
              <w:top w:val="nil"/>
              <w:left w:val="nil"/>
              <w:bottom w:val="single" w:sz="4" w:space="0" w:color="auto"/>
              <w:right w:val="single" w:sz="4" w:space="0" w:color="auto"/>
            </w:tcBorders>
            <w:shd w:val="clear" w:color="auto" w:fill="auto"/>
            <w:hideMark/>
          </w:tcPr>
          <w:p w14:paraId="743002EC" w14:textId="77777777" w:rsidR="007E29D3" w:rsidRPr="007E29D3" w:rsidRDefault="007E29D3" w:rsidP="007E29D3">
            <w:pPr>
              <w:rPr>
                <w:color w:val="000000"/>
                <w:sz w:val="20"/>
                <w:szCs w:val="20"/>
              </w:rPr>
            </w:pPr>
            <w:r w:rsidRPr="007E29D3">
              <w:rPr>
                <w:color w:val="000000"/>
                <w:sz w:val="20"/>
                <w:szCs w:val="20"/>
              </w:rPr>
              <w:t>Устройство покрытий: из досок ламинированных замковым способом</w:t>
            </w:r>
          </w:p>
        </w:tc>
        <w:tc>
          <w:tcPr>
            <w:tcW w:w="1276" w:type="dxa"/>
            <w:tcBorders>
              <w:top w:val="nil"/>
              <w:left w:val="nil"/>
              <w:bottom w:val="single" w:sz="4" w:space="0" w:color="auto"/>
              <w:right w:val="single" w:sz="4" w:space="0" w:color="auto"/>
            </w:tcBorders>
            <w:shd w:val="clear" w:color="auto" w:fill="auto"/>
            <w:noWrap/>
            <w:hideMark/>
          </w:tcPr>
          <w:p w14:paraId="70ED1B6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3405DFC" w14:textId="77777777" w:rsidR="007E29D3" w:rsidRPr="007E29D3" w:rsidRDefault="007E29D3" w:rsidP="007E29D3">
            <w:pPr>
              <w:jc w:val="right"/>
              <w:rPr>
                <w:color w:val="000000"/>
                <w:sz w:val="20"/>
                <w:szCs w:val="20"/>
              </w:rPr>
            </w:pPr>
            <w:r w:rsidRPr="007E29D3">
              <w:rPr>
                <w:color w:val="000000"/>
                <w:sz w:val="20"/>
                <w:szCs w:val="20"/>
              </w:rPr>
              <w:t>2,5062</w:t>
            </w:r>
          </w:p>
        </w:tc>
        <w:tc>
          <w:tcPr>
            <w:tcW w:w="1275" w:type="dxa"/>
            <w:tcBorders>
              <w:top w:val="nil"/>
              <w:left w:val="nil"/>
              <w:bottom w:val="single" w:sz="4" w:space="0" w:color="auto"/>
              <w:right w:val="single" w:sz="4" w:space="0" w:color="auto"/>
            </w:tcBorders>
            <w:shd w:val="clear" w:color="auto" w:fill="auto"/>
            <w:noWrap/>
            <w:hideMark/>
          </w:tcPr>
          <w:p w14:paraId="67626F3A" w14:textId="77777777" w:rsidR="007E29D3" w:rsidRPr="007E29D3" w:rsidRDefault="007E29D3" w:rsidP="007E29D3">
            <w:pPr>
              <w:jc w:val="right"/>
              <w:rPr>
                <w:color w:val="000000"/>
                <w:sz w:val="20"/>
                <w:szCs w:val="20"/>
              </w:rPr>
            </w:pPr>
            <w:r w:rsidRPr="007E29D3">
              <w:rPr>
                <w:color w:val="000000"/>
                <w:sz w:val="20"/>
                <w:szCs w:val="20"/>
              </w:rPr>
              <w:t xml:space="preserve">22 308,58 </w:t>
            </w:r>
          </w:p>
        </w:tc>
        <w:tc>
          <w:tcPr>
            <w:tcW w:w="2439" w:type="dxa"/>
            <w:tcBorders>
              <w:top w:val="nil"/>
              <w:left w:val="nil"/>
              <w:bottom w:val="single" w:sz="4" w:space="0" w:color="auto"/>
              <w:right w:val="single" w:sz="4" w:space="0" w:color="auto"/>
            </w:tcBorders>
            <w:shd w:val="clear" w:color="auto" w:fill="auto"/>
            <w:noWrap/>
            <w:hideMark/>
          </w:tcPr>
          <w:p w14:paraId="4651E660" w14:textId="77777777" w:rsidR="007E29D3" w:rsidRPr="007E29D3" w:rsidRDefault="007E29D3" w:rsidP="007E29D3">
            <w:pPr>
              <w:jc w:val="right"/>
              <w:rPr>
                <w:color w:val="000000"/>
                <w:sz w:val="20"/>
                <w:szCs w:val="20"/>
              </w:rPr>
            </w:pPr>
            <w:r w:rsidRPr="007E29D3">
              <w:rPr>
                <w:color w:val="000000"/>
                <w:sz w:val="20"/>
                <w:szCs w:val="20"/>
              </w:rPr>
              <w:t xml:space="preserve">55 909,76 </w:t>
            </w:r>
          </w:p>
        </w:tc>
      </w:tr>
      <w:tr w:rsidR="007E29D3" w:rsidRPr="007E29D3" w14:paraId="0F7E9B7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7DC8B76" w14:textId="77777777" w:rsidR="007E29D3" w:rsidRPr="007E29D3" w:rsidRDefault="007E29D3" w:rsidP="007E29D3">
            <w:pPr>
              <w:jc w:val="right"/>
              <w:rPr>
                <w:color w:val="000000"/>
                <w:sz w:val="20"/>
                <w:szCs w:val="20"/>
              </w:rPr>
            </w:pPr>
            <w:r w:rsidRPr="007E29D3">
              <w:rPr>
                <w:color w:val="000000"/>
                <w:sz w:val="20"/>
                <w:szCs w:val="20"/>
              </w:rPr>
              <w:t>2.11</w:t>
            </w:r>
          </w:p>
        </w:tc>
        <w:tc>
          <w:tcPr>
            <w:tcW w:w="1040" w:type="dxa"/>
            <w:tcBorders>
              <w:top w:val="nil"/>
              <w:left w:val="nil"/>
              <w:bottom w:val="single" w:sz="4" w:space="0" w:color="auto"/>
              <w:right w:val="single" w:sz="4" w:space="0" w:color="auto"/>
            </w:tcBorders>
            <w:shd w:val="clear" w:color="auto" w:fill="auto"/>
            <w:noWrap/>
            <w:hideMark/>
          </w:tcPr>
          <w:p w14:paraId="72DF001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012499D" w14:textId="77777777" w:rsidR="007E29D3" w:rsidRPr="007E29D3" w:rsidRDefault="007E29D3" w:rsidP="007E29D3">
            <w:pPr>
              <w:jc w:val="right"/>
              <w:rPr>
                <w:color w:val="000000"/>
                <w:sz w:val="20"/>
                <w:szCs w:val="20"/>
              </w:rPr>
            </w:pPr>
            <w:r w:rsidRPr="007E29D3">
              <w:rPr>
                <w:color w:val="000000"/>
                <w:sz w:val="20"/>
                <w:szCs w:val="20"/>
              </w:rPr>
              <w:t>71</w:t>
            </w:r>
          </w:p>
        </w:tc>
        <w:tc>
          <w:tcPr>
            <w:tcW w:w="6511" w:type="dxa"/>
            <w:tcBorders>
              <w:top w:val="nil"/>
              <w:left w:val="nil"/>
              <w:bottom w:val="single" w:sz="4" w:space="0" w:color="auto"/>
              <w:right w:val="single" w:sz="4" w:space="0" w:color="auto"/>
            </w:tcBorders>
            <w:shd w:val="clear" w:color="auto" w:fill="auto"/>
            <w:hideMark/>
          </w:tcPr>
          <w:p w14:paraId="089F0A25" w14:textId="77777777" w:rsidR="007E29D3" w:rsidRPr="007E29D3" w:rsidRDefault="007E29D3" w:rsidP="007E29D3">
            <w:pPr>
              <w:rPr>
                <w:color w:val="000000"/>
                <w:sz w:val="20"/>
                <w:szCs w:val="20"/>
              </w:rPr>
            </w:pPr>
            <w:r w:rsidRPr="007E29D3">
              <w:rPr>
                <w:color w:val="000000"/>
                <w:sz w:val="20"/>
                <w:szCs w:val="20"/>
              </w:rPr>
              <w:t>Ламинат "TARKETT ARTISAN 933" (33 класс, размер 1292х194 мм, толщина 9 мм, тиснение в регистре, эффект оптической фаски, хромированные зоны, эффект ручной обработки)</w:t>
            </w:r>
          </w:p>
        </w:tc>
        <w:tc>
          <w:tcPr>
            <w:tcW w:w="1276" w:type="dxa"/>
            <w:tcBorders>
              <w:top w:val="nil"/>
              <w:left w:val="nil"/>
              <w:bottom w:val="single" w:sz="4" w:space="0" w:color="auto"/>
              <w:right w:val="single" w:sz="4" w:space="0" w:color="auto"/>
            </w:tcBorders>
            <w:shd w:val="clear" w:color="auto" w:fill="auto"/>
            <w:noWrap/>
            <w:hideMark/>
          </w:tcPr>
          <w:p w14:paraId="5854D587"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49907CB3" w14:textId="77777777" w:rsidR="007E29D3" w:rsidRPr="007E29D3" w:rsidRDefault="007E29D3" w:rsidP="007E29D3">
            <w:pPr>
              <w:jc w:val="right"/>
              <w:rPr>
                <w:color w:val="000000"/>
                <w:sz w:val="20"/>
                <w:szCs w:val="20"/>
              </w:rPr>
            </w:pPr>
            <w:r w:rsidRPr="007E29D3">
              <w:rPr>
                <w:color w:val="000000"/>
                <w:sz w:val="20"/>
                <w:szCs w:val="20"/>
              </w:rPr>
              <w:t>256,9</w:t>
            </w:r>
          </w:p>
        </w:tc>
        <w:tc>
          <w:tcPr>
            <w:tcW w:w="1275" w:type="dxa"/>
            <w:tcBorders>
              <w:top w:val="nil"/>
              <w:left w:val="nil"/>
              <w:bottom w:val="single" w:sz="4" w:space="0" w:color="auto"/>
              <w:right w:val="single" w:sz="4" w:space="0" w:color="auto"/>
            </w:tcBorders>
            <w:shd w:val="clear" w:color="auto" w:fill="auto"/>
            <w:noWrap/>
            <w:hideMark/>
          </w:tcPr>
          <w:p w14:paraId="470CC501" w14:textId="77777777" w:rsidR="007E29D3" w:rsidRPr="007E29D3" w:rsidRDefault="007E29D3" w:rsidP="007E29D3">
            <w:pPr>
              <w:jc w:val="right"/>
              <w:rPr>
                <w:color w:val="000000"/>
                <w:sz w:val="20"/>
                <w:szCs w:val="20"/>
              </w:rPr>
            </w:pPr>
            <w:r w:rsidRPr="007E29D3">
              <w:rPr>
                <w:color w:val="000000"/>
                <w:sz w:val="20"/>
                <w:szCs w:val="20"/>
              </w:rPr>
              <w:t xml:space="preserve">862,73 </w:t>
            </w:r>
          </w:p>
        </w:tc>
        <w:tc>
          <w:tcPr>
            <w:tcW w:w="2439" w:type="dxa"/>
            <w:tcBorders>
              <w:top w:val="nil"/>
              <w:left w:val="nil"/>
              <w:bottom w:val="single" w:sz="4" w:space="0" w:color="auto"/>
              <w:right w:val="single" w:sz="4" w:space="0" w:color="auto"/>
            </w:tcBorders>
            <w:shd w:val="clear" w:color="auto" w:fill="auto"/>
            <w:noWrap/>
            <w:hideMark/>
          </w:tcPr>
          <w:p w14:paraId="4FEE995E" w14:textId="77777777" w:rsidR="007E29D3" w:rsidRPr="007E29D3" w:rsidRDefault="007E29D3" w:rsidP="007E29D3">
            <w:pPr>
              <w:jc w:val="right"/>
              <w:rPr>
                <w:color w:val="000000"/>
                <w:sz w:val="20"/>
                <w:szCs w:val="20"/>
              </w:rPr>
            </w:pPr>
            <w:r w:rsidRPr="007E29D3">
              <w:rPr>
                <w:color w:val="000000"/>
                <w:sz w:val="20"/>
                <w:szCs w:val="20"/>
              </w:rPr>
              <w:t xml:space="preserve">221 635,34 </w:t>
            </w:r>
          </w:p>
        </w:tc>
      </w:tr>
      <w:tr w:rsidR="007E29D3" w:rsidRPr="007E29D3" w14:paraId="2D0E1AD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71F08C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4CA0D7B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5180795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noWrap/>
            <w:hideMark/>
          </w:tcPr>
          <w:p w14:paraId="48BD0EF2" w14:textId="77777777" w:rsidR="007E29D3" w:rsidRPr="007E29D3" w:rsidRDefault="007E29D3" w:rsidP="007E29D3">
            <w:pPr>
              <w:rPr>
                <w:b/>
                <w:bCs/>
                <w:color w:val="000000"/>
                <w:sz w:val="20"/>
                <w:szCs w:val="20"/>
              </w:rPr>
            </w:pPr>
            <w:r w:rsidRPr="007E29D3">
              <w:rPr>
                <w:b/>
                <w:bCs/>
                <w:color w:val="000000"/>
                <w:sz w:val="20"/>
                <w:szCs w:val="20"/>
              </w:rPr>
              <w:t>Тип 2 (по смете 2016 г тип 5)</w:t>
            </w:r>
          </w:p>
        </w:tc>
        <w:tc>
          <w:tcPr>
            <w:tcW w:w="1276" w:type="dxa"/>
            <w:tcBorders>
              <w:top w:val="nil"/>
              <w:left w:val="nil"/>
              <w:bottom w:val="single" w:sz="4" w:space="0" w:color="auto"/>
              <w:right w:val="single" w:sz="4" w:space="0" w:color="auto"/>
            </w:tcBorders>
            <w:shd w:val="clear" w:color="auto" w:fill="auto"/>
            <w:noWrap/>
            <w:hideMark/>
          </w:tcPr>
          <w:p w14:paraId="17F3472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6AFDC34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2439CE1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58A42AE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35F1C0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1284B74" w14:textId="77777777" w:rsidR="007E29D3" w:rsidRPr="007E29D3" w:rsidRDefault="007E29D3" w:rsidP="007E29D3">
            <w:pPr>
              <w:jc w:val="right"/>
              <w:rPr>
                <w:color w:val="000000"/>
                <w:sz w:val="20"/>
                <w:szCs w:val="20"/>
              </w:rPr>
            </w:pPr>
            <w:r w:rsidRPr="007E29D3">
              <w:rPr>
                <w:color w:val="000000"/>
                <w:sz w:val="20"/>
                <w:szCs w:val="20"/>
              </w:rPr>
              <w:t>2.12</w:t>
            </w:r>
          </w:p>
        </w:tc>
        <w:tc>
          <w:tcPr>
            <w:tcW w:w="1040" w:type="dxa"/>
            <w:tcBorders>
              <w:top w:val="nil"/>
              <w:left w:val="nil"/>
              <w:bottom w:val="single" w:sz="4" w:space="0" w:color="auto"/>
              <w:right w:val="single" w:sz="4" w:space="0" w:color="auto"/>
            </w:tcBorders>
            <w:shd w:val="clear" w:color="auto" w:fill="auto"/>
            <w:noWrap/>
            <w:hideMark/>
          </w:tcPr>
          <w:p w14:paraId="51E34E1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837EE53" w14:textId="77777777" w:rsidR="007E29D3" w:rsidRPr="007E29D3" w:rsidRDefault="007E29D3" w:rsidP="007E29D3">
            <w:pPr>
              <w:jc w:val="right"/>
              <w:rPr>
                <w:color w:val="000000"/>
                <w:sz w:val="20"/>
                <w:szCs w:val="20"/>
              </w:rPr>
            </w:pPr>
            <w:r w:rsidRPr="007E29D3">
              <w:rPr>
                <w:color w:val="000000"/>
                <w:sz w:val="20"/>
                <w:szCs w:val="20"/>
              </w:rPr>
              <w:t>72</w:t>
            </w:r>
          </w:p>
        </w:tc>
        <w:tc>
          <w:tcPr>
            <w:tcW w:w="6511" w:type="dxa"/>
            <w:tcBorders>
              <w:top w:val="nil"/>
              <w:left w:val="nil"/>
              <w:bottom w:val="single" w:sz="4" w:space="0" w:color="auto"/>
              <w:right w:val="single" w:sz="4" w:space="0" w:color="auto"/>
            </w:tcBorders>
            <w:shd w:val="clear" w:color="auto" w:fill="auto"/>
            <w:hideMark/>
          </w:tcPr>
          <w:p w14:paraId="34BEA671" w14:textId="77777777" w:rsidR="007E29D3" w:rsidRPr="007E29D3" w:rsidRDefault="007E29D3" w:rsidP="007E29D3">
            <w:pPr>
              <w:rPr>
                <w:color w:val="000000"/>
                <w:sz w:val="20"/>
                <w:szCs w:val="20"/>
              </w:rPr>
            </w:pPr>
            <w:r w:rsidRPr="007E29D3">
              <w:rPr>
                <w:color w:val="000000"/>
                <w:sz w:val="20"/>
                <w:szCs w:val="20"/>
              </w:rPr>
              <w:t>Устройство тепло- и звукоизоляции сплошной из плит: или матов минераловатных или стекловолокнистых</w:t>
            </w:r>
          </w:p>
        </w:tc>
        <w:tc>
          <w:tcPr>
            <w:tcW w:w="1276" w:type="dxa"/>
            <w:tcBorders>
              <w:top w:val="nil"/>
              <w:left w:val="nil"/>
              <w:bottom w:val="single" w:sz="4" w:space="0" w:color="auto"/>
              <w:right w:val="single" w:sz="4" w:space="0" w:color="auto"/>
            </w:tcBorders>
            <w:shd w:val="clear" w:color="auto" w:fill="auto"/>
            <w:noWrap/>
            <w:hideMark/>
          </w:tcPr>
          <w:p w14:paraId="1104110C"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640EC496" w14:textId="77777777" w:rsidR="007E29D3" w:rsidRPr="007E29D3" w:rsidRDefault="007E29D3" w:rsidP="007E29D3">
            <w:pPr>
              <w:jc w:val="right"/>
              <w:rPr>
                <w:color w:val="000000"/>
                <w:sz w:val="20"/>
                <w:szCs w:val="20"/>
              </w:rPr>
            </w:pPr>
            <w:r w:rsidRPr="007E29D3">
              <w:rPr>
                <w:color w:val="000000"/>
                <w:sz w:val="20"/>
                <w:szCs w:val="20"/>
              </w:rPr>
              <w:t>0,0447</w:t>
            </w:r>
          </w:p>
        </w:tc>
        <w:tc>
          <w:tcPr>
            <w:tcW w:w="1275" w:type="dxa"/>
            <w:tcBorders>
              <w:top w:val="nil"/>
              <w:left w:val="nil"/>
              <w:bottom w:val="single" w:sz="4" w:space="0" w:color="auto"/>
              <w:right w:val="single" w:sz="4" w:space="0" w:color="auto"/>
            </w:tcBorders>
            <w:shd w:val="clear" w:color="auto" w:fill="auto"/>
            <w:noWrap/>
            <w:hideMark/>
          </w:tcPr>
          <w:p w14:paraId="2598966B" w14:textId="77777777" w:rsidR="007E29D3" w:rsidRPr="007E29D3" w:rsidRDefault="007E29D3" w:rsidP="007E29D3">
            <w:pPr>
              <w:jc w:val="right"/>
              <w:rPr>
                <w:color w:val="000000"/>
                <w:sz w:val="20"/>
                <w:szCs w:val="20"/>
              </w:rPr>
            </w:pPr>
            <w:r w:rsidRPr="007E29D3">
              <w:rPr>
                <w:color w:val="000000"/>
                <w:sz w:val="20"/>
                <w:szCs w:val="20"/>
              </w:rPr>
              <w:t xml:space="preserve">22 934,04 </w:t>
            </w:r>
          </w:p>
        </w:tc>
        <w:tc>
          <w:tcPr>
            <w:tcW w:w="2439" w:type="dxa"/>
            <w:tcBorders>
              <w:top w:val="nil"/>
              <w:left w:val="nil"/>
              <w:bottom w:val="single" w:sz="4" w:space="0" w:color="auto"/>
              <w:right w:val="single" w:sz="4" w:space="0" w:color="auto"/>
            </w:tcBorders>
            <w:shd w:val="clear" w:color="auto" w:fill="auto"/>
            <w:noWrap/>
            <w:hideMark/>
          </w:tcPr>
          <w:p w14:paraId="69CF5E3C" w14:textId="77777777" w:rsidR="007E29D3" w:rsidRPr="007E29D3" w:rsidRDefault="007E29D3" w:rsidP="007E29D3">
            <w:pPr>
              <w:jc w:val="right"/>
              <w:rPr>
                <w:color w:val="000000"/>
                <w:sz w:val="20"/>
                <w:szCs w:val="20"/>
              </w:rPr>
            </w:pPr>
            <w:r w:rsidRPr="007E29D3">
              <w:rPr>
                <w:color w:val="000000"/>
                <w:sz w:val="20"/>
                <w:szCs w:val="20"/>
              </w:rPr>
              <w:t xml:space="preserve">1 025,15 </w:t>
            </w:r>
          </w:p>
        </w:tc>
      </w:tr>
      <w:tr w:rsidR="007E29D3" w:rsidRPr="007E29D3" w14:paraId="431F4E7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2C43362" w14:textId="77777777" w:rsidR="007E29D3" w:rsidRPr="007E29D3" w:rsidRDefault="007E29D3" w:rsidP="007E29D3">
            <w:pPr>
              <w:jc w:val="right"/>
              <w:rPr>
                <w:color w:val="000000"/>
                <w:sz w:val="20"/>
                <w:szCs w:val="20"/>
              </w:rPr>
            </w:pPr>
            <w:r w:rsidRPr="007E29D3">
              <w:rPr>
                <w:color w:val="000000"/>
                <w:sz w:val="20"/>
                <w:szCs w:val="20"/>
              </w:rPr>
              <w:t>2.13</w:t>
            </w:r>
          </w:p>
        </w:tc>
        <w:tc>
          <w:tcPr>
            <w:tcW w:w="1040" w:type="dxa"/>
            <w:tcBorders>
              <w:top w:val="nil"/>
              <w:left w:val="nil"/>
              <w:bottom w:val="single" w:sz="4" w:space="0" w:color="auto"/>
              <w:right w:val="single" w:sz="4" w:space="0" w:color="auto"/>
            </w:tcBorders>
            <w:shd w:val="clear" w:color="auto" w:fill="auto"/>
            <w:noWrap/>
            <w:hideMark/>
          </w:tcPr>
          <w:p w14:paraId="3BF3F87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98FBA1D" w14:textId="77777777" w:rsidR="007E29D3" w:rsidRPr="007E29D3" w:rsidRDefault="007E29D3" w:rsidP="007E29D3">
            <w:pPr>
              <w:jc w:val="right"/>
              <w:rPr>
                <w:color w:val="000000"/>
                <w:sz w:val="20"/>
                <w:szCs w:val="20"/>
              </w:rPr>
            </w:pPr>
            <w:r w:rsidRPr="007E29D3">
              <w:rPr>
                <w:color w:val="000000"/>
                <w:sz w:val="20"/>
                <w:szCs w:val="20"/>
              </w:rPr>
              <w:t>73</w:t>
            </w:r>
          </w:p>
        </w:tc>
        <w:tc>
          <w:tcPr>
            <w:tcW w:w="6511" w:type="dxa"/>
            <w:tcBorders>
              <w:top w:val="nil"/>
              <w:left w:val="nil"/>
              <w:bottom w:val="single" w:sz="4" w:space="0" w:color="auto"/>
              <w:right w:val="single" w:sz="4" w:space="0" w:color="auto"/>
            </w:tcBorders>
            <w:shd w:val="clear" w:color="auto" w:fill="auto"/>
            <w:hideMark/>
          </w:tcPr>
          <w:p w14:paraId="39E39C97" w14:textId="77777777" w:rsidR="007E29D3" w:rsidRPr="007E29D3" w:rsidRDefault="007E29D3" w:rsidP="007E29D3">
            <w:pPr>
              <w:rPr>
                <w:color w:val="000000"/>
                <w:sz w:val="20"/>
                <w:szCs w:val="20"/>
              </w:rPr>
            </w:pPr>
            <w:r w:rsidRPr="007E29D3">
              <w:rPr>
                <w:color w:val="000000"/>
                <w:sz w:val="20"/>
                <w:szCs w:val="20"/>
              </w:rPr>
              <w:t>Плиты теплоизоляционные из экструдированного пенополистерола "Тимплэкс", Тип 35, толщина 50 мм</w:t>
            </w:r>
          </w:p>
        </w:tc>
        <w:tc>
          <w:tcPr>
            <w:tcW w:w="1276" w:type="dxa"/>
            <w:tcBorders>
              <w:top w:val="nil"/>
              <w:left w:val="nil"/>
              <w:bottom w:val="single" w:sz="4" w:space="0" w:color="auto"/>
              <w:right w:val="single" w:sz="4" w:space="0" w:color="auto"/>
            </w:tcBorders>
            <w:shd w:val="clear" w:color="auto" w:fill="auto"/>
            <w:noWrap/>
            <w:hideMark/>
          </w:tcPr>
          <w:p w14:paraId="6BFB0D37"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1936F84F" w14:textId="77777777" w:rsidR="007E29D3" w:rsidRPr="007E29D3" w:rsidRDefault="007E29D3" w:rsidP="007E29D3">
            <w:pPr>
              <w:jc w:val="right"/>
              <w:rPr>
                <w:color w:val="000000"/>
                <w:sz w:val="20"/>
                <w:szCs w:val="20"/>
              </w:rPr>
            </w:pPr>
            <w:r w:rsidRPr="007E29D3">
              <w:rPr>
                <w:color w:val="000000"/>
                <w:sz w:val="20"/>
                <w:szCs w:val="20"/>
              </w:rPr>
              <w:t>0,23</w:t>
            </w:r>
          </w:p>
        </w:tc>
        <w:tc>
          <w:tcPr>
            <w:tcW w:w="1275" w:type="dxa"/>
            <w:tcBorders>
              <w:top w:val="nil"/>
              <w:left w:val="nil"/>
              <w:bottom w:val="single" w:sz="4" w:space="0" w:color="auto"/>
              <w:right w:val="single" w:sz="4" w:space="0" w:color="auto"/>
            </w:tcBorders>
            <w:shd w:val="clear" w:color="auto" w:fill="auto"/>
            <w:noWrap/>
            <w:hideMark/>
          </w:tcPr>
          <w:p w14:paraId="6CE0B5F4" w14:textId="77777777" w:rsidR="007E29D3" w:rsidRPr="007E29D3" w:rsidRDefault="007E29D3" w:rsidP="007E29D3">
            <w:pPr>
              <w:jc w:val="right"/>
              <w:rPr>
                <w:color w:val="000000"/>
                <w:sz w:val="20"/>
                <w:szCs w:val="20"/>
              </w:rPr>
            </w:pPr>
            <w:r w:rsidRPr="007E29D3">
              <w:rPr>
                <w:color w:val="000000"/>
                <w:sz w:val="20"/>
                <w:szCs w:val="20"/>
              </w:rPr>
              <w:t xml:space="preserve">4 371,17 </w:t>
            </w:r>
          </w:p>
        </w:tc>
        <w:tc>
          <w:tcPr>
            <w:tcW w:w="2439" w:type="dxa"/>
            <w:tcBorders>
              <w:top w:val="nil"/>
              <w:left w:val="nil"/>
              <w:bottom w:val="single" w:sz="4" w:space="0" w:color="auto"/>
              <w:right w:val="single" w:sz="4" w:space="0" w:color="auto"/>
            </w:tcBorders>
            <w:shd w:val="clear" w:color="auto" w:fill="auto"/>
            <w:noWrap/>
            <w:hideMark/>
          </w:tcPr>
          <w:p w14:paraId="03B147E2" w14:textId="77777777" w:rsidR="007E29D3" w:rsidRPr="007E29D3" w:rsidRDefault="007E29D3" w:rsidP="007E29D3">
            <w:pPr>
              <w:jc w:val="right"/>
              <w:rPr>
                <w:color w:val="000000"/>
                <w:sz w:val="20"/>
                <w:szCs w:val="20"/>
              </w:rPr>
            </w:pPr>
            <w:r w:rsidRPr="007E29D3">
              <w:rPr>
                <w:color w:val="000000"/>
                <w:sz w:val="20"/>
                <w:szCs w:val="20"/>
              </w:rPr>
              <w:t xml:space="preserve">1 005,37 </w:t>
            </w:r>
          </w:p>
        </w:tc>
      </w:tr>
      <w:tr w:rsidR="007E29D3" w:rsidRPr="007E29D3" w14:paraId="21F916E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31303C1" w14:textId="77777777" w:rsidR="007E29D3" w:rsidRPr="007E29D3" w:rsidRDefault="007E29D3" w:rsidP="007E29D3">
            <w:pPr>
              <w:jc w:val="right"/>
              <w:rPr>
                <w:color w:val="000000"/>
                <w:sz w:val="20"/>
                <w:szCs w:val="20"/>
              </w:rPr>
            </w:pPr>
            <w:r w:rsidRPr="007E29D3">
              <w:rPr>
                <w:color w:val="000000"/>
                <w:sz w:val="20"/>
                <w:szCs w:val="20"/>
              </w:rPr>
              <w:t>2.14</w:t>
            </w:r>
          </w:p>
        </w:tc>
        <w:tc>
          <w:tcPr>
            <w:tcW w:w="1040" w:type="dxa"/>
            <w:tcBorders>
              <w:top w:val="nil"/>
              <w:left w:val="nil"/>
              <w:bottom w:val="single" w:sz="4" w:space="0" w:color="auto"/>
              <w:right w:val="single" w:sz="4" w:space="0" w:color="auto"/>
            </w:tcBorders>
            <w:shd w:val="clear" w:color="auto" w:fill="auto"/>
            <w:noWrap/>
            <w:hideMark/>
          </w:tcPr>
          <w:p w14:paraId="2B83BDA2"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80EC45E" w14:textId="77777777" w:rsidR="007E29D3" w:rsidRPr="007E29D3" w:rsidRDefault="007E29D3" w:rsidP="007E29D3">
            <w:pPr>
              <w:jc w:val="right"/>
              <w:rPr>
                <w:color w:val="000000"/>
                <w:sz w:val="20"/>
                <w:szCs w:val="20"/>
              </w:rPr>
            </w:pPr>
            <w:r w:rsidRPr="007E29D3">
              <w:rPr>
                <w:color w:val="000000"/>
                <w:sz w:val="20"/>
                <w:szCs w:val="20"/>
              </w:rPr>
              <w:t>74</w:t>
            </w:r>
          </w:p>
        </w:tc>
        <w:tc>
          <w:tcPr>
            <w:tcW w:w="6511" w:type="dxa"/>
            <w:tcBorders>
              <w:top w:val="nil"/>
              <w:left w:val="nil"/>
              <w:bottom w:val="single" w:sz="4" w:space="0" w:color="auto"/>
              <w:right w:val="single" w:sz="4" w:space="0" w:color="auto"/>
            </w:tcBorders>
            <w:shd w:val="clear" w:color="auto" w:fill="auto"/>
            <w:hideMark/>
          </w:tcPr>
          <w:p w14:paraId="69904627" w14:textId="77777777" w:rsidR="007E29D3" w:rsidRPr="007E29D3" w:rsidRDefault="007E29D3" w:rsidP="007E29D3">
            <w:pPr>
              <w:rPr>
                <w:color w:val="000000"/>
                <w:sz w:val="20"/>
                <w:szCs w:val="20"/>
              </w:rPr>
            </w:pPr>
            <w:r w:rsidRPr="007E29D3">
              <w:rPr>
                <w:color w:val="000000"/>
                <w:sz w:val="20"/>
                <w:szCs w:val="20"/>
              </w:rPr>
              <w:t>Устройство гидроизоляции оклеечной рулонными материалами: на мастике Битуминоль, первый слой</w:t>
            </w:r>
          </w:p>
        </w:tc>
        <w:tc>
          <w:tcPr>
            <w:tcW w:w="1276" w:type="dxa"/>
            <w:tcBorders>
              <w:top w:val="nil"/>
              <w:left w:val="nil"/>
              <w:bottom w:val="single" w:sz="4" w:space="0" w:color="auto"/>
              <w:right w:val="single" w:sz="4" w:space="0" w:color="auto"/>
            </w:tcBorders>
            <w:shd w:val="clear" w:color="auto" w:fill="auto"/>
            <w:noWrap/>
            <w:hideMark/>
          </w:tcPr>
          <w:p w14:paraId="5EE037A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AC51588" w14:textId="77777777" w:rsidR="007E29D3" w:rsidRPr="007E29D3" w:rsidRDefault="007E29D3" w:rsidP="007E29D3">
            <w:pPr>
              <w:jc w:val="right"/>
              <w:rPr>
                <w:color w:val="000000"/>
                <w:sz w:val="20"/>
                <w:szCs w:val="20"/>
              </w:rPr>
            </w:pPr>
            <w:r w:rsidRPr="007E29D3">
              <w:rPr>
                <w:color w:val="000000"/>
                <w:sz w:val="20"/>
                <w:szCs w:val="20"/>
              </w:rPr>
              <w:t>0,0447</w:t>
            </w:r>
          </w:p>
        </w:tc>
        <w:tc>
          <w:tcPr>
            <w:tcW w:w="1275" w:type="dxa"/>
            <w:tcBorders>
              <w:top w:val="nil"/>
              <w:left w:val="nil"/>
              <w:bottom w:val="single" w:sz="4" w:space="0" w:color="auto"/>
              <w:right w:val="single" w:sz="4" w:space="0" w:color="auto"/>
            </w:tcBorders>
            <w:shd w:val="clear" w:color="auto" w:fill="auto"/>
            <w:noWrap/>
            <w:hideMark/>
          </w:tcPr>
          <w:p w14:paraId="55D7DDE5" w14:textId="77777777" w:rsidR="007E29D3" w:rsidRPr="007E29D3" w:rsidRDefault="007E29D3" w:rsidP="007E29D3">
            <w:pPr>
              <w:jc w:val="right"/>
              <w:rPr>
                <w:color w:val="000000"/>
                <w:sz w:val="20"/>
                <w:szCs w:val="20"/>
              </w:rPr>
            </w:pPr>
            <w:r w:rsidRPr="007E29D3">
              <w:rPr>
                <w:color w:val="000000"/>
                <w:sz w:val="20"/>
                <w:szCs w:val="20"/>
              </w:rPr>
              <w:t xml:space="preserve">56 827,49 </w:t>
            </w:r>
          </w:p>
        </w:tc>
        <w:tc>
          <w:tcPr>
            <w:tcW w:w="2439" w:type="dxa"/>
            <w:tcBorders>
              <w:top w:val="nil"/>
              <w:left w:val="nil"/>
              <w:bottom w:val="single" w:sz="4" w:space="0" w:color="auto"/>
              <w:right w:val="single" w:sz="4" w:space="0" w:color="auto"/>
            </w:tcBorders>
            <w:shd w:val="clear" w:color="auto" w:fill="auto"/>
            <w:noWrap/>
            <w:hideMark/>
          </w:tcPr>
          <w:p w14:paraId="55686BB6" w14:textId="77777777" w:rsidR="007E29D3" w:rsidRPr="007E29D3" w:rsidRDefault="007E29D3" w:rsidP="007E29D3">
            <w:pPr>
              <w:jc w:val="right"/>
              <w:rPr>
                <w:color w:val="000000"/>
                <w:sz w:val="20"/>
                <w:szCs w:val="20"/>
              </w:rPr>
            </w:pPr>
            <w:r w:rsidRPr="007E29D3">
              <w:rPr>
                <w:color w:val="000000"/>
                <w:sz w:val="20"/>
                <w:szCs w:val="20"/>
              </w:rPr>
              <w:t xml:space="preserve">2 540,19 </w:t>
            </w:r>
          </w:p>
        </w:tc>
      </w:tr>
      <w:tr w:rsidR="007E29D3" w:rsidRPr="007E29D3" w14:paraId="232FA29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BF1A54A" w14:textId="77777777" w:rsidR="007E29D3" w:rsidRPr="007E29D3" w:rsidRDefault="007E29D3" w:rsidP="007E29D3">
            <w:pPr>
              <w:jc w:val="right"/>
              <w:rPr>
                <w:color w:val="000000"/>
                <w:sz w:val="20"/>
                <w:szCs w:val="20"/>
              </w:rPr>
            </w:pPr>
            <w:r w:rsidRPr="007E29D3">
              <w:rPr>
                <w:color w:val="000000"/>
                <w:sz w:val="20"/>
                <w:szCs w:val="20"/>
              </w:rPr>
              <w:t>2.15</w:t>
            </w:r>
          </w:p>
        </w:tc>
        <w:tc>
          <w:tcPr>
            <w:tcW w:w="1040" w:type="dxa"/>
            <w:tcBorders>
              <w:top w:val="nil"/>
              <w:left w:val="nil"/>
              <w:bottom w:val="single" w:sz="4" w:space="0" w:color="auto"/>
              <w:right w:val="single" w:sz="4" w:space="0" w:color="auto"/>
            </w:tcBorders>
            <w:shd w:val="clear" w:color="auto" w:fill="auto"/>
            <w:noWrap/>
            <w:hideMark/>
          </w:tcPr>
          <w:p w14:paraId="305EF94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68CDF58" w14:textId="77777777" w:rsidR="007E29D3" w:rsidRPr="007E29D3" w:rsidRDefault="007E29D3" w:rsidP="007E29D3">
            <w:pPr>
              <w:jc w:val="right"/>
              <w:rPr>
                <w:color w:val="000000"/>
                <w:sz w:val="20"/>
                <w:szCs w:val="20"/>
              </w:rPr>
            </w:pPr>
            <w:r w:rsidRPr="007E29D3">
              <w:rPr>
                <w:color w:val="000000"/>
                <w:sz w:val="20"/>
                <w:szCs w:val="20"/>
              </w:rPr>
              <w:t>75</w:t>
            </w:r>
          </w:p>
        </w:tc>
        <w:tc>
          <w:tcPr>
            <w:tcW w:w="6511" w:type="dxa"/>
            <w:tcBorders>
              <w:top w:val="nil"/>
              <w:left w:val="nil"/>
              <w:bottom w:val="single" w:sz="4" w:space="0" w:color="auto"/>
              <w:right w:val="single" w:sz="4" w:space="0" w:color="auto"/>
            </w:tcBorders>
            <w:shd w:val="clear" w:color="auto" w:fill="auto"/>
            <w:hideMark/>
          </w:tcPr>
          <w:p w14:paraId="25611DAB" w14:textId="77777777" w:rsidR="007E29D3" w:rsidRPr="007E29D3" w:rsidRDefault="007E29D3" w:rsidP="007E29D3">
            <w:pPr>
              <w:rPr>
                <w:color w:val="000000"/>
                <w:sz w:val="20"/>
                <w:szCs w:val="20"/>
              </w:rPr>
            </w:pPr>
            <w:r w:rsidRPr="007E29D3">
              <w:rPr>
                <w:color w:val="000000"/>
                <w:sz w:val="20"/>
                <w:szCs w:val="20"/>
              </w:rPr>
              <w:t>Биполь: ТПП</w:t>
            </w:r>
          </w:p>
        </w:tc>
        <w:tc>
          <w:tcPr>
            <w:tcW w:w="1276" w:type="dxa"/>
            <w:tcBorders>
              <w:top w:val="nil"/>
              <w:left w:val="nil"/>
              <w:bottom w:val="single" w:sz="4" w:space="0" w:color="auto"/>
              <w:right w:val="single" w:sz="4" w:space="0" w:color="auto"/>
            </w:tcBorders>
            <w:shd w:val="clear" w:color="auto" w:fill="auto"/>
            <w:noWrap/>
            <w:hideMark/>
          </w:tcPr>
          <w:p w14:paraId="19BBF5C7"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5AD07FCD" w14:textId="77777777" w:rsidR="007E29D3" w:rsidRPr="007E29D3" w:rsidRDefault="007E29D3" w:rsidP="007E29D3">
            <w:pPr>
              <w:jc w:val="right"/>
              <w:rPr>
                <w:color w:val="000000"/>
                <w:sz w:val="20"/>
                <w:szCs w:val="20"/>
              </w:rPr>
            </w:pPr>
            <w:r w:rsidRPr="007E29D3">
              <w:rPr>
                <w:color w:val="000000"/>
                <w:sz w:val="20"/>
                <w:szCs w:val="20"/>
              </w:rPr>
              <w:t>5,2216</w:t>
            </w:r>
          </w:p>
        </w:tc>
        <w:tc>
          <w:tcPr>
            <w:tcW w:w="1275" w:type="dxa"/>
            <w:tcBorders>
              <w:top w:val="nil"/>
              <w:left w:val="nil"/>
              <w:bottom w:val="single" w:sz="4" w:space="0" w:color="auto"/>
              <w:right w:val="single" w:sz="4" w:space="0" w:color="auto"/>
            </w:tcBorders>
            <w:shd w:val="clear" w:color="auto" w:fill="auto"/>
            <w:noWrap/>
            <w:hideMark/>
          </w:tcPr>
          <w:p w14:paraId="0BC3B145" w14:textId="77777777" w:rsidR="007E29D3" w:rsidRPr="007E29D3" w:rsidRDefault="007E29D3" w:rsidP="007E29D3">
            <w:pPr>
              <w:jc w:val="right"/>
              <w:rPr>
                <w:color w:val="000000"/>
                <w:sz w:val="20"/>
                <w:szCs w:val="20"/>
              </w:rPr>
            </w:pPr>
            <w:r w:rsidRPr="007E29D3">
              <w:rPr>
                <w:color w:val="000000"/>
                <w:sz w:val="20"/>
                <w:szCs w:val="20"/>
              </w:rPr>
              <w:t xml:space="preserve">88,92 </w:t>
            </w:r>
          </w:p>
        </w:tc>
        <w:tc>
          <w:tcPr>
            <w:tcW w:w="2439" w:type="dxa"/>
            <w:tcBorders>
              <w:top w:val="nil"/>
              <w:left w:val="nil"/>
              <w:bottom w:val="single" w:sz="4" w:space="0" w:color="auto"/>
              <w:right w:val="single" w:sz="4" w:space="0" w:color="auto"/>
            </w:tcBorders>
            <w:shd w:val="clear" w:color="auto" w:fill="auto"/>
            <w:noWrap/>
            <w:hideMark/>
          </w:tcPr>
          <w:p w14:paraId="6D7456B7" w14:textId="77777777" w:rsidR="007E29D3" w:rsidRPr="007E29D3" w:rsidRDefault="007E29D3" w:rsidP="007E29D3">
            <w:pPr>
              <w:jc w:val="right"/>
              <w:rPr>
                <w:color w:val="000000"/>
                <w:sz w:val="20"/>
                <w:szCs w:val="20"/>
              </w:rPr>
            </w:pPr>
            <w:r w:rsidRPr="007E29D3">
              <w:rPr>
                <w:color w:val="000000"/>
                <w:sz w:val="20"/>
                <w:szCs w:val="20"/>
              </w:rPr>
              <w:t xml:space="preserve">464,30 </w:t>
            </w:r>
          </w:p>
        </w:tc>
      </w:tr>
      <w:tr w:rsidR="007E29D3" w:rsidRPr="007E29D3" w14:paraId="674DB6E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57D5B49" w14:textId="77777777" w:rsidR="007E29D3" w:rsidRPr="007E29D3" w:rsidRDefault="007E29D3" w:rsidP="007E29D3">
            <w:pPr>
              <w:jc w:val="right"/>
              <w:rPr>
                <w:color w:val="000000"/>
                <w:sz w:val="20"/>
                <w:szCs w:val="20"/>
              </w:rPr>
            </w:pPr>
            <w:r w:rsidRPr="007E29D3">
              <w:rPr>
                <w:color w:val="000000"/>
                <w:sz w:val="20"/>
                <w:szCs w:val="20"/>
              </w:rPr>
              <w:t>2.16</w:t>
            </w:r>
          </w:p>
        </w:tc>
        <w:tc>
          <w:tcPr>
            <w:tcW w:w="1040" w:type="dxa"/>
            <w:tcBorders>
              <w:top w:val="nil"/>
              <w:left w:val="nil"/>
              <w:bottom w:val="single" w:sz="4" w:space="0" w:color="auto"/>
              <w:right w:val="single" w:sz="4" w:space="0" w:color="auto"/>
            </w:tcBorders>
            <w:shd w:val="clear" w:color="auto" w:fill="auto"/>
            <w:noWrap/>
            <w:hideMark/>
          </w:tcPr>
          <w:p w14:paraId="6523F6F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FC5DD29" w14:textId="77777777" w:rsidR="007E29D3" w:rsidRPr="007E29D3" w:rsidRDefault="007E29D3" w:rsidP="007E29D3">
            <w:pPr>
              <w:jc w:val="right"/>
              <w:rPr>
                <w:color w:val="000000"/>
                <w:sz w:val="20"/>
                <w:szCs w:val="20"/>
              </w:rPr>
            </w:pPr>
            <w:r w:rsidRPr="007E29D3">
              <w:rPr>
                <w:color w:val="000000"/>
                <w:sz w:val="20"/>
                <w:szCs w:val="20"/>
              </w:rPr>
              <w:t>76</w:t>
            </w:r>
          </w:p>
        </w:tc>
        <w:tc>
          <w:tcPr>
            <w:tcW w:w="6511" w:type="dxa"/>
            <w:tcBorders>
              <w:top w:val="nil"/>
              <w:left w:val="nil"/>
              <w:bottom w:val="single" w:sz="4" w:space="0" w:color="auto"/>
              <w:right w:val="single" w:sz="4" w:space="0" w:color="auto"/>
            </w:tcBorders>
            <w:shd w:val="clear" w:color="auto" w:fill="auto"/>
            <w:hideMark/>
          </w:tcPr>
          <w:p w14:paraId="54C244A9" w14:textId="77777777" w:rsidR="007E29D3" w:rsidRPr="007E29D3" w:rsidRDefault="007E29D3" w:rsidP="007E29D3">
            <w:pPr>
              <w:rPr>
                <w:color w:val="000000"/>
                <w:sz w:val="20"/>
                <w:szCs w:val="20"/>
              </w:rPr>
            </w:pPr>
            <w:r w:rsidRPr="007E29D3">
              <w:rPr>
                <w:color w:val="000000"/>
                <w:sz w:val="20"/>
                <w:szCs w:val="20"/>
              </w:rPr>
              <w:t>Устройство стяжек: цементных толщиной 20 мм</w:t>
            </w:r>
          </w:p>
        </w:tc>
        <w:tc>
          <w:tcPr>
            <w:tcW w:w="1276" w:type="dxa"/>
            <w:tcBorders>
              <w:top w:val="nil"/>
              <w:left w:val="nil"/>
              <w:bottom w:val="single" w:sz="4" w:space="0" w:color="auto"/>
              <w:right w:val="single" w:sz="4" w:space="0" w:color="auto"/>
            </w:tcBorders>
            <w:shd w:val="clear" w:color="auto" w:fill="auto"/>
            <w:noWrap/>
            <w:hideMark/>
          </w:tcPr>
          <w:p w14:paraId="3BD0EE4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951B5F7" w14:textId="77777777" w:rsidR="007E29D3" w:rsidRPr="007E29D3" w:rsidRDefault="007E29D3" w:rsidP="007E29D3">
            <w:pPr>
              <w:jc w:val="right"/>
              <w:rPr>
                <w:color w:val="000000"/>
                <w:sz w:val="20"/>
                <w:szCs w:val="20"/>
              </w:rPr>
            </w:pPr>
            <w:r w:rsidRPr="007E29D3">
              <w:rPr>
                <w:color w:val="000000"/>
                <w:sz w:val="20"/>
                <w:szCs w:val="20"/>
              </w:rPr>
              <w:t>0,0447</w:t>
            </w:r>
          </w:p>
        </w:tc>
        <w:tc>
          <w:tcPr>
            <w:tcW w:w="1275" w:type="dxa"/>
            <w:tcBorders>
              <w:top w:val="nil"/>
              <w:left w:val="nil"/>
              <w:bottom w:val="single" w:sz="4" w:space="0" w:color="auto"/>
              <w:right w:val="single" w:sz="4" w:space="0" w:color="auto"/>
            </w:tcBorders>
            <w:shd w:val="clear" w:color="auto" w:fill="auto"/>
            <w:noWrap/>
            <w:hideMark/>
          </w:tcPr>
          <w:p w14:paraId="2EBEA9F6" w14:textId="77777777" w:rsidR="007E29D3" w:rsidRPr="007E29D3" w:rsidRDefault="007E29D3" w:rsidP="007E29D3">
            <w:pPr>
              <w:jc w:val="right"/>
              <w:rPr>
                <w:color w:val="000000"/>
                <w:sz w:val="20"/>
                <w:szCs w:val="20"/>
              </w:rPr>
            </w:pPr>
            <w:r w:rsidRPr="007E29D3">
              <w:rPr>
                <w:color w:val="000000"/>
                <w:sz w:val="20"/>
                <w:szCs w:val="20"/>
              </w:rPr>
              <w:t xml:space="preserve">28 661,05 </w:t>
            </w:r>
          </w:p>
        </w:tc>
        <w:tc>
          <w:tcPr>
            <w:tcW w:w="2439" w:type="dxa"/>
            <w:tcBorders>
              <w:top w:val="nil"/>
              <w:left w:val="nil"/>
              <w:bottom w:val="single" w:sz="4" w:space="0" w:color="auto"/>
              <w:right w:val="single" w:sz="4" w:space="0" w:color="auto"/>
            </w:tcBorders>
            <w:shd w:val="clear" w:color="auto" w:fill="auto"/>
            <w:noWrap/>
            <w:hideMark/>
          </w:tcPr>
          <w:p w14:paraId="638B050D" w14:textId="77777777" w:rsidR="007E29D3" w:rsidRPr="007E29D3" w:rsidRDefault="007E29D3" w:rsidP="007E29D3">
            <w:pPr>
              <w:jc w:val="right"/>
              <w:rPr>
                <w:color w:val="000000"/>
                <w:sz w:val="20"/>
                <w:szCs w:val="20"/>
              </w:rPr>
            </w:pPr>
            <w:r w:rsidRPr="007E29D3">
              <w:rPr>
                <w:color w:val="000000"/>
                <w:sz w:val="20"/>
                <w:szCs w:val="20"/>
              </w:rPr>
              <w:t xml:space="preserve">1 281,15 </w:t>
            </w:r>
          </w:p>
        </w:tc>
      </w:tr>
      <w:tr w:rsidR="007E29D3" w:rsidRPr="007E29D3" w14:paraId="17E2E44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B6E0346" w14:textId="77777777" w:rsidR="007E29D3" w:rsidRPr="007E29D3" w:rsidRDefault="007E29D3" w:rsidP="007E29D3">
            <w:pPr>
              <w:jc w:val="right"/>
              <w:rPr>
                <w:color w:val="000000"/>
                <w:sz w:val="20"/>
                <w:szCs w:val="20"/>
              </w:rPr>
            </w:pPr>
            <w:r w:rsidRPr="007E29D3">
              <w:rPr>
                <w:color w:val="000000"/>
                <w:sz w:val="20"/>
                <w:szCs w:val="20"/>
              </w:rPr>
              <w:t>2.17</w:t>
            </w:r>
          </w:p>
        </w:tc>
        <w:tc>
          <w:tcPr>
            <w:tcW w:w="1040" w:type="dxa"/>
            <w:tcBorders>
              <w:top w:val="nil"/>
              <w:left w:val="nil"/>
              <w:bottom w:val="single" w:sz="4" w:space="0" w:color="auto"/>
              <w:right w:val="single" w:sz="4" w:space="0" w:color="auto"/>
            </w:tcBorders>
            <w:shd w:val="clear" w:color="auto" w:fill="auto"/>
            <w:noWrap/>
            <w:hideMark/>
          </w:tcPr>
          <w:p w14:paraId="368061F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63BB3F2" w14:textId="77777777" w:rsidR="007E29D3" w:rsidRPr="007E29D3" w:rsidRDefault="007E29D3" w:rsidP="007E29D3">
            <w:pPr>
              <w:jc w:val="right"/>
              <w:rPr>
                <w:color w:val="000000"/>
                <w:sz w:val="20"/>
                <w:szCs w:val="20"/>
              </w:rPr>
            </w:pPr>
            <w:r w:rsidRPr="007E29D3">
              <w:rPr>
                <w:color w:val="000000"/>
                <w:sz w:val="20"/>
                <w:szCs w:val="20"/>
              </w:rPr>
              <w:t>77</w:t>
            </w:r>
          </w:p>
        </w:tc>
        <w:tc>
          <w:tcPr>
            <w:tcW w:w="6511" w:type="dxa"/>
            <w:tcBorders>
              <w:top w:val="nil"/>
              <w:left w:val="nil"/>
              <w:bottom w:val="single" w:sz="4" w:space="0" w:color="auto"/>
              <w:right w:val="single" w:sz="4" w:space="0" w:color="auto"/>
            </w:tcBorders>
            <w:shd w:val="clear" w:color="auto" w:fill="auto"/>
            <w:hideMark/>
          </w:tcPr>
          <w:p w14:paraId="6B733BFB"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200</w:t>
            </w:r>
          </w:p>
        </w:tc>
        <w:tc>
          <w:tcPr>
            <w:tcW w:w="1276" w:type="dxa"/>
            <w:tcBorders>
              <w:top w:val="nil"/>
              <w:left w:val="nil"/>
              <w:bottom w:val="single" w:sz="4" w:space="0" w:color="auto"/>
              <w:right w:val="single" w:sz="4" w:space="0" w:color="auto"/>
            </w:tcBorders>
            <w:shd w:val="clear" w:color="auto" w:fill="auto"/>
            <w:noWrap/>
            <w:hideMark/>
          </w:tcPr>
          <w:p w14:paraId="3ED0E9C5"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6FA4FF75" w14:textId="77777777" w:rsidR="007E29D3" w:rsidRPr="007E29D3" w:rsidRDefault="007E29D3" w:rsidP="007E29D3">
            <w:pPr>
              <w:jc w:val="right"/>
              <w:rPr>
                <w:color w:val="000000"/>
                <w:sz w:val="20"/>
                <w:szCs w:val="20"/>
              </w:rPr>
            </w:pPr>
            <w:r w:rsidRPr="007E29D3">
              <w:rPr>
                <w:color w:val="000000"/>
                <w:sz w:val="20"/>
                <w:szCs w:val="20"/>
              </w:rPr>
              <w:t>0,091</w:t>
            </w:r>
          </w:p>
        </w:tc>
        <w:tc>
          <w:tcPr>
            <w:tcW w:w="1275" w:type="dxa"/>
            <w:tcBorders>
              <w:top w:val="nil"/>
              <w:left w:val="nil"/>
              <w:bottom w:val="single" w:sz="4" w:space="0" w:color="auto"/>
              <w:right w:val="single" w:sz="4" w:space="0" w:color="auto"/>
            </w:tcBorders>
            <w:shd w:val="clear" w:color="auto" w:fill="auto"/>
            <w:noWrap/>
            <w:hideMark/>
          </w:tcPr>
          <w:p w14:paraId="27E923FE" w14:textId="77777777" w:rsidR="007E29D3" w:rsidRPr="007E29D3" w:rsidRDefault="007E29D3" w:rsidP="007E29D3">
            <w:pPr>
              <w:jc w:val="right"/>
              <w:rPr>
                <w:color w:val="000000"/>
                <w:sz w:val="20"/>
                <w:szCs w:val="20"/>
              </w:rPr>
            </w:pPr>
            <w:r w:rsidRPr="007E29D3">
              <w:rPr>
                <w:color w:val="000000"/>
                <w:sz w:val="20"/>
                <w:szCs w:val="20"/>
              </w:rPr>
              <w:t xml:space="preserve">5 741,39 </w:t>
            </w:r>
          </w:p>
        </w:tc>
        <w:tc>
          <w:tcPr>
            <w:tcW w:w="2439" w:type="dxa"/>
            <w:tcBorders>
              <w:top w:val="nil"/>
              <w:left w:val="nil"/>
              <w:bottom w:val="single" w:sz="4" w:space="0" w:color="auto"/>
              <w:right w:val="single" w:sz="4" w:space="0" w:color="auto"/>
            </w:tcBorders>
            <w:shd w:val="clear" w:color="auto" w:fill="auto"/>
            <w:noWrap/>
            <w:hideMark/>
          </w:tcPr>
          <w:p w14:paraId="36167DBF" w14:textId="77777777" w:rsidR="007E29D3" w:rsidRPr="007E29D3" w:rsidRDefault="007E29D3" w:rsidP="007E29D3">
            <w:pPr>
              <w:jc w:val="right"/>
              <w:rPr>
                <w:color w:val="000000"/>
                <w:sz w:val="20"/>
                <w:szCs w:val="20"/>
              </w:rPr>
            </w:pPr>
            <w:r w:rsidRPr="007E29D3">
              <w:rPr>
                <w:color w:val="000000"/>
                <w:sz w:val="20"/>
                <w:szCs w:val="20"/>
              </w:rPr>
              <w:t xml:space="preserve">522,47 </w:t>
            </w:r>
          </w:p>
        </w:tc>
      </w:tr>
      <w:tr w:rsidR="007E29D3" w:rsidRPr="007E29D3" w14:paraId="27B21C0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65B393F" w14:textId="77777777" w:rsidR="007E29D3" w:rsidRPr="007E29D3" w:rsidRDefault="007E29D3" w:rsidP="007E29D3">
            <w:pPr>
              <w:jc w:val="right"/>
              <w:rPr>
                <w:color w:val="000000"/>
                <w:sz w:val="20"/>
                <w:szCs w:val="20"/>
              </w:rPr>
            </w:pPr>
            <w:r w:rsidRPr="007E29D3">
              <w:rPr>
                <w:color w:val="000000"/>
                <w:sz w:val="20"/>
                <w:szCs w:val="20"/>
              </w:rPr>
              <w:t>2.18</w:t>
            </w:r>
          </w:p>
        </w:tc>
        <w:tc>
          <w:tcPr>
            <w:tcW w:w="1040" w:type="dxa"/>
            <w:tcBorders>
              <w:top w:val="nil"/>
              <w:left w:val="nil"/>
              <w:bottom w:val="single" w:sz="4" w:space="0" w:color="auto"/>
              <w:right w:val="single" w:sz="4" w:space="0" w:color="auto"/>
            </w:tcBorders>
            <w:shd w:val="clear" w:color="auto" w:fill="auto"/>
            <w:noWrap/>
            <w:hideMark/>
          </w:tcPr>
          <w:p w14:paraId="24B0297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5336C36" w14:textId="77777777" w:rsidR="007E29D3" w:rsidRPr="007E29D3" w:rsidRDefault="007E29D3" w:rsidP="007E29D3">
            <w:pPr>
              <w:jc w:val="right"/>
              <w:rPr>
                <w:color w:val="000000"/>
                <w:sz w:val="20"/>
                <w:szCs w:val="20"/>
              </w:rPr>
            </w:pPr>
            <w:r w:rsidRPr="007E29D3">
              <w:rPr>
                <w:color w:val="000000"/>
                <w:sz w:val="20"/>
                <w:szCs w:val="20"/>
              </w:rPr>
              <w:t>78</w:t>
            </w:r>
          </w:p>
        </w:tc>
        <w:tc>
          <w:tcPr>
            <w:tcW w:w="6511" w:type="dxa"/>
            <w:tcBorders>
              <w:top w:val="nil"/>
              <w:left w:val="nil"/>
              <w:bottom w:val="single" w:sz="4" w:space="0" w:color="auto"/>
              <w:right w:val="single" w:sz="4" w:space="0" w:color="auto"/>
            </w:tcBorders>
            <w:shd w:val="clear" w:color="auto" w:fill="auto"/>
            <w:hideMark/>
          </w:tcPr>
          <w:p w14:paraId="70CB0D02" w14:textId="77777777" w:rsidR="007E29D3" w:rsidRPr="007E29D3" w:rsidRDefault="007E29D3" w:rsidP="007E29D3">
            <w:pPr>
              <w:rPr>
                <w:color w:val="000000"/>
                <w:sz w:val="20"/>
                <w:szCs w:val="20"/>
              </w:rPr>
            </w:pPr>
            <w:r w:rsidRPr="007E29D3">
              <w:rPr>
                <w:color w:val="000000"/>
                <w:sz w:val="20"/>
                <w:szCs w:val="20"/>
              </w:rPr>
              <w:t>Армирование подстилающих слоев и набетонок</w:t>
            </w:r>
          </w:p>
        </w:tc>
        <w:tc>
          <w:tcPr>
            <w:tcW w:w="1276" w:type="dxa"/>
            <w:tcBorders>
              <w:top w:val="nil"/>
              <w:left w:val="nil"/>
              <w:bottom w:val="single" w:sz="4" w:space="0" w:color="auto"/>
              <w:right w:val="single" w:sz="4" w:space="0" w:color="auto"/>
            </w:tcBorders>
            <w:shd w:val="clear" w:color="auto" w:fill="auto"/>
            <w:noWrap/>
            <w:hideMark/>
          </w:tcPr>
          <w:p w14:paraId="38BF0B2D"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141C8428" w14:textId="77777777" w:rsidR="007E29D3" w:rsidRPr="007E29D3" w:rsidRDefault="007E29D3" w:rsidP="007E29D3">
            <w:pPr>
              <w:jc w:val="right"/>
              <w:rPr>
                <w:color w:val="000000"/>
                <w:sz w:val="20"/>
                <w:szCs w:val="20"/>
              </w:rPr>
            </w:pPr>
            <w:r w:rsidRPr="007E29D3">
              <w:rPr>
                <w:color w:val="000000"/>
                <w:sz w:val="20"/>
                <w:szCs w:val="20"/>
              </w:rPr>
              <w:t>0,004722</w:t>
            </w:r>
          </w:p>
        </w:tc>
        <w:tc>
          <w:tcPr>
            <w:tcW w:w="1275" w:type="dxa"/>
            <w:tcBorders>
              <w:top w:val="nil"/>
              <w:left w:val="nil"/>
              <w:bottom w:val="single" w:sz="4" w:space="0" w:color="auto"/>
              <w:right w:val="single" w:sz="4" w:space="0" w:color="auto"/>
            </w:tcBorders>
            <w:shd w:val="clear" w:color="auto" w:fill="auto"/>
            <w:noWrap/>
            <w:hideMark/>
          </w:tcPr>
          <w:p w14:paraId="2506BEF6" w14:textId="77777777" w:rsidR="007E29D3" w:rsidRPr="007E29D3" w:rsidRDefault="007E29D3" w:rsidP="007E29D3">
            <w:pPr>
              <w:jc w:val="right"/>
              <w:rPr>
                <w:color w:val="000000"/>
                <w:sz w:val="20"/>
                <w:szCs w:val="20"/>
              </w:rPr>
            </w:pPr>
            <w:r w:rsidRPr="007E29D3">
              <w:rPr>
                <w:color w:val="000000"/>
                <w:sz w:val="20"/>
                <w:szCs w:val="20"/>
              </w:rPr>
              <w:t xml:space="preserve">2 710,68 </w:t>
            </w:r>
          </w:p>
        </w:tc>
        <w:tc>
          <w:tcPr>
            <w:tcW w:w="2439" w:type="dxa"/>
            <w:tcBorders>
              <w:top w:val="nil"/>
              <w:left w:val="nil"/>
              <w:bottom w:val="single" w:sz="4" w:space="0" w:color="auto"/>
              <w:right w:val="single" w:sz="4" w:space="0" w:color="auto"/>
            </w:tcBorders>
            <w:shd w:val="clear" w:color="auto" w:fill="auto"/>
            <w:noWrap/>
            <w:hideMark/>
          </w:tcPr>
          <w:p w14:paraId="0ED8A156" w14:textId="77777777" w:rsidR="007E29D3" w:rsidRPr="007E29D3" w:rsidRDefault="007E29D3" w:rsidP="007E29D3">
            <w:pPr>
              <w:jc w:val="right"/>
              <w:rPr>
                <w:color w:val="000000"/>
                <w:sz w:val="20"/>
                <w:szCs w:val="20"/>
              </w:rPr>
            </w:pPr>
            <w:r w:rsidRPr="007E29D3">
              <w:rPr>
                <w:color w:val="000000"/>
                <w:sz w:val="20"/>
                <w:szCs w:val="20"/>
              </w:rPr>
              <w:t xml:space="preserve">12,80 </w:t>
            </w:r>
          </w:p>
        </w:tc>
      </w:tr>
      <w:tr w:rsidR="007E29D3" w:rsidRPr="007E29D3" w14:paraId="72FFBE3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6EA5D28" w14:textId="77777777" w:rsidR="007E29D3" w:rsidRPr="007E29D3" w:rsidRDefault="007E29D3" w:rsidP="007E29D3">
            <w:pPr>
              <w:jc w:val="right"/>
              <w:rPr>
                <w:color w:val="000000"/>
                <w:sz w:val="20"/>
                <w:szCs w:val="20"/>
              </w:rPr>
            </w:pPr>
            <w:r w:rsidRPr="007E29D3">
              <w:rPr>
                <w:color w:val="000000"/>
                <w:sz w:val="20"/>
                <w:szCs w:val="20"/>
              </w:rPr>
              <w:t>2.19</w:t>
            </w:r>
          </w:p>
        </w:tc>
        <w:tc>
          <w:tcPr>
            <w:tcW w:w="1040" w:type="dxa"/>
            <w:tcBorders>
              <w:top w:val="nil"/>
              <w:left w:val="nil"/>
              <w:bottom w:val="single" w:sz="4" w:space="0" w:color="auto"/>
              <w:right w:val="single" w:sz="4" w:space="0" w:color="auto"/>
            </w:tcBorders>
            <w:shd w:val="clear" w:color="auto" w:fill="auto"/>
            <w:noWrap/>
            <w:hideMark/>
          </w:tcPr>
          <w:p w14:paraId="1804CA3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ACE24B4" w14:textId="77777777" w:rsidR="007E29D3" w:rsidRPr="007E29D3" w:rsidRDefault="007E29D3" w:rsidP="007E29D3">
            <w:pPr>
              <w:jc w:val="right"/>
              <w:rPr>
                <w:color w:val="000000"/>
                <w:sz w:val="20"/>
                <w:szCs w:val="20"/>
              </w:rPr>
            </w:pPr>
            <w:r w:rsidRPr="007E29D3">
              <w:rPr>
                <w:color w:val="000000"/>
                <w:sz w:val="20"/>
                <w:szCs w:val="20"/>
              </w:rPr>
              <w:t>79</w:t>
            </w:r>
          </w:p>
        </w:tc>
        <w:tc>
          <w:tcPr>
            <w:tcW w:w="6511" w:type="dxa"/>
            <w:tcBorders>
              <w:top w:val="nil"/>
              <w:left w:val="nil"/>
              <w:bottom w:val="single" w:sz="4" w:space="0" w:color="auto"/>
              <w:right w:val="single" w:sz="4" w:space="0" w:color="auto"/>
            </w:tcBorders>
            <w:shd w:val="clear" w:color="auto" w:fill="auto"/>
            <w:hideMark/>
          </w:tcPr>
          <w:p w14:paraId="2162D1E1"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класса: А-I, А-II, А-III</w:t>
            </w:r>
          </w:p>
        </w:tc>
        <w:tc>
          <w:tcPr>
            <w:tcW w:w="1276" w:type="dxa"/>
            <w:tcBorders>
              <w:top w:val="nil"/>
              <w:left w:val="nil"/>
              <w:bottom w:val="single" w:sz="4" w:space="0" w:color="auto"/>
              <w:right w:val="single" w:sz="4" w:space="0" w:color="auto"/>
            </w:tcBorders>
            <w:shd w:val="clear" w:color="auto" w:fill="auto"/>
            <w:noWrap/>
            <w:hideMark/>
          </w:tcPr>
          <w:p w14:paraId="671A58F6"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78D3C65B" w14:textId="77777777" w:rsidR="007E29D3" w:rsidRPr="007E29D3" w:rsidRDefault="007E29D3" w:rsidP="007E29D3">
            <w:pPr>
              <w:jc w:val="right"/>
              <w:rPr>
                <w:color w:val="000000"/>
                <w:sz w:val="20"/>
                <w:szCs w:val="20"/>
              </w:rPr>
            </w:pPr>
            <w:r w:rsidRPr="007E29D3">
              <w:rPr>
                <w:color w:val="000000"/>
                <w:sz w:val="20"/>
                <w:szCs w:val="20"/>
              </w:rPr>
              <w:t>0,004722</w:t>
            </w:r>
          </w:p>
        </w:tc>
        <w:tc>
          <w:tcPr>
            <w:tcW w:w="1275" w:type="dxa"/>
            <w:tcBorders>
              <w:top w:val="nil"/>
              <w:left w:val="nil"/>
              <w:bottom w:val="single" w:sz="4" w:space="0" w:color="auto"/>
              <w:right w:val="single" w:sz="4" w:space="0" w:color="auto"/>
            </w:tcBorders>
            <w:shd w:val="clear" w:color="auto" w:fill="auto"/>
            <w:noWrap/>
            <w:hideMark/>
          </w:tcPr>
          <w:p w14:paraId="6F6D8DF6" w14:textId="77777777" w:rsidR="007E29D3" w:rsidRPr="007E29D3" w:rsidRDefault="007E29D3" w:rsidP="007E29D3">
            <w:pPr>
              <w:jc w:val="right"/>
              <w:rPr>
                <w:color w:val="000000"/>
                <w:sz w:val="20"/>
                <w:szCs w:val="20"/>
              </w:rPr>
            </w:pPr>
            <w:r w:rsidRPr="007E29D3">
              <w:rPr>
                <w:color w:val="000000"/>
                <w:sz w:val="20"/>
                <w:szCs w:val="20"/>
              </w:rPr>
              <w:t xml:space="preserve">32 774,64 </w:t>
            </w:r>
          </w:p>
        </w:tc>
        <w:tc>
          <w:tcPr>
            <w:tcW w:w="2439" w:type="dxa"/>
            <w:tcBorders>
              <w:top w:val="nil"/>
              <w:left w:val="nil"/>
              <w:bottom w:val="single" w:sz="4" w:space="0" w:color="auto"/>
              <w:right w:val="single" w:sz="4" w:space="0" w:color="auto"/>
            </w:tcBorders>
            <w:shd w:val="clear" w:color="auto" w:fill="auto"/>
            <w:noWrap/>
            <w:hideMark/>
          </w:tcPr>
          <w:p w14:paraId="58EC0EC7" w14:textId="77777777" w:rsidR="007E29D3" w:rsidRPr="007E29D3" w:rsidRDefault="007E29D3" w:rsidP="007E29D3">
            <w:pPr>
              <w:jc w:val="right"/>
              <w:rPr>
                <w:color w:val="000000"/>
                <w:sz w:val="20"/>
                <w:szCs w:val="20"/>
              </w:rPr>
            </w:pPr>
            <w:r w:rsidRPr="007E29D3">
              <w:rPr>
                <w:color w:val="000000"/>
                <w:sz w:val="20"/>
                <w:szCs w:val="20"/>
              </w:rPr>
              <w:t xml:space="preserve">154,76 </w:t>
            </w:r>
          </w:p>
        </w:tc>
      </w:tr>
      <w:tr w:rsidR="007E29D3" w:rsidRPr="007E29D3" w14:paraId="00B4206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831EABF" w14:textId="77777777" w:rsidR="007E29D3" w:rsidRPr="007E29D3" w:rsidRDefault="007E29D3" w:rsidP="007E29D3">
            <w:pPr>
              <w:jc w:val="right"/>
              <w:rPr>
                <w:color w:val="000000"/>
                <w:sz w:val="20"/>
                <w:szCs w:val="20"/>
              </w:rPr>
            </w:pPr>
            <w:r w:rsidRPr="007E29D3">
              <w:rPr>
                <w:color w:val="000000"/>
                <w:sz w:val="20"/>
                <w:szCs w:val="20"/>
              </w:rPr>
              <w:t>2.20</w:t>
            </w:r>
          </w:p>
        </w:tc>
        <w:tc>
          <w:tcPr>
            <w:tcW w:w="1040" w:type="dxa"/>
            <w:tcBorders>
              <w:top w:val="nil"/>
              <w:left w:val="nil"/>
              <w:bottom w:val="single" w:sz="4" w:space="0" w:color="auto"/>
              <w:right w:val="single" w:sz="4" w:space="0" w:color="auto"/>
            </w:tcBorders>
            <w:shd w:val="clear" w:color="auto" w:fill="auto"/>
            <w:noWrap/>
            <w:hideMark/>
          </w:tcPr>
          <w:p w14:paraId="0E07916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3620B76" w14:textId="77777777" w:rsidR="007E29D3" w:rsidRPr="007E29D3" w:rsidRDefault="007E29D3" w:rsidP="007E29D3">
            <w:pPr>
              <w:jc w:val="right"/>
              <w:rPr>
                <w:color w:val="000000"/>
                <w:sz w:val="20"/>
                <w:szCs w:val="20"/>
              </w:rPr>
            </w:pPr>
            <w:r w:rsidRPr="007E29D3">
              <w:rPr>
                <w:color w:val="000000"/>
                <w:sz w:val="20"/>
                <w:szCs w:val="20"/>
              </w:rPr>
              <w:t>80</w:t>
            </w:r>
          </w:p>
        </w:tc>
        <w:tc>
          <w:tcPr>
            <w:tcW w:w="6511" w:type="dxa"/>
            <w:tcBorders>
              <w:top w:val="nil"/>
              <w:left w:val="nil"/>
              <w:bottom w:val="single" w:sz="4" w:space="0" w:color="auto"/>
              <w:right w:val="single" w:sz="4" w:space="0" w:color="auto"/>
            </w:tcBorders>
            <w:shd w:val="clear" w:color="auto" w:fill="auto"/>
            <w:hideMark/>
          </w:tcPr>
          <w:p w14:paraId="735E8F0C" w14:textId="77777777" w:rsidR="007E29D3" w:rsidRPr="007E29D3" w:rsidRDefault="007E29D3" w:rsidP="007E29D3">
            <w:pPr>
              <w:rPr>
                <w:color w:val="000000"/>
                <w:sz w:val="20"/>
                <w:szCs w:val="20"/>
              </w:rPr>
            </w:pPr>
            <w:r w:rsidRPr="007E29D3">
              <w:rPr>
                <w:color w:val="000000"/>
                <w:sz w:val="20"/>
                <w:szCs w:val="20"/>
              </w:rPr>
              <w:t>Устройство стяжек: цементных толщиной 20 мм</w:t>
            </w:r>
          </w:p>
        </w:tc>
        <w:tc>
          <w:tcPr>
            <w:tcW w:w="1276" w:type="dxa"/>
            <w:tcBorders>
              <w:top w:val="nil"/>
              <w:left w:val="nil"/>
              <w:bottom w:val="single" w:sz="4" w:space="0" w:color="auto"/>
              <w:right w:val="single" w:sz="4" w:space="0" w:color="auto"/>
            </w:tcBorders>
            <w:shd w:val="clear" w:color="auto" w:fill="auto"/>
            <w:noWrap/>
            <w:hideMark/>
          </w:tcPr>
          <w:p w14:paraId="0DA2AFC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53D4446" w14:textId="77777777" w:rsidR="007E29D3" w:rsidRPr="007E29D3" w:rsidRDefault="007E29D3" w:rsidP="007E29D3">
            <w:pPr>
              <w:jc w:val="right"/>
              <w:rPr>
                <w:color w:val="000000"/>
                <w:sz w:val="20"/>
                <w:szCs w:val="20"/>
              </w:rPr>
            </w:pPr>
            <w:r w:rsidRPr="007E29D3">
              <w:rPr>
                <w:color w:val="000000"/>
                <w:sz w:val="20"/>
                <w:szCs w:val="20"/>
              </w:rPr>
              <w:t>0,0447</w:t>
            </w:r>
          </w:p>
        </w:tc>
        <w:tc>
          <w:tcPr>
            <w:tcW w:w="1275" w:type="dxa"/>
            <w:tcBorders>
              <w:top w:val="nil"/>
              <w:left w:val="nil"/>
              <w:bottom w:val="single" w:sz="4" w:space="0" w:color="auto"/>
              <w:right w:val="single" w:sz="4" w:space="0" w:color="auto"/>
            </w:tcBorders>
            <w:shd w:val="clear" w:color="auto" w:fill="auto"/>
            <w:noWrap/>
            <w:hideMark/>
          </w:tcPr>
          <w:p w14:paraId="0A70FE03" w14:textId="77777777" w:rsidR="007E29D3" w:rsidRPr="007E29D3" w:rsidRDefault="007E29D3" w:rsidP="007E29D3">
            <w:pPr>
              <w:jc w:val="right"/>
              <w:rPr>
                <w:color w:val="000000"/>
                <w:sz w:val="20"/>
                <w:szCs w:val="20"/>
              </w:rPr>
            </w:pPr>
            <w:r w:rsidRPr="007E29D3">
              <w:rPr>
                <w:color w:val="000000"/>
                <w:sz w:val="20"/>
                <w:szCs w:val="20"/>
              </w:rPr>
              <w:t xml:space="preserve">28 661,05 </w:t>
            </w:r>
          </w:p>
        </w:tc>
        <w:tc>
          <w:tcPr>
            <w:tcW w:w="2439" w:type="dxa"/>
            <w:tcBorders>
              <w:top w:val="nil"/>
              <w:left w:val="nil"/>
              <w:bottom w:val="single" w:sz="4" w:space="0" w:color="auto"/>
              <w:right w:val="single" w:sz="4" w:space="0" w:color="auto"/>
            </w:tcBorders>
            <w:shd w:val="clear" w:color="auto" w:fill="auto"/>
            <w:noWrap/>
            <w:hideMark/>
          </w:tcPr>
          <w:p w14:paraId="2BCD5EA1" w14:textId="77777777" w:rsidR="007E29D3" w:rsidRPr="007E29D3" w:rsidRDefault="007E29D3" w:rsidP="007E29D3">
            <w:pPr>
              <w:jc w:val="right"/>
              <w:rPr>
                <w:color w:val="000000"/>
                <w:sz w:val="20"/>
                <w:szCs w:val="20"/>
              </w:rPr>
            </w:pPr>
            <w:r w:rsidRPr="007E29D3">
              <w:rPr>
                <w:color w:val="000000"/>
                <w:sz w:val="20"/>
                <w:szCs w:val="20"/>
              </w:rPr>
              <w:t xml:space="preserve">1 281,15 </w:t>
            </w:r>
          </w:p>
        </w:tc>
      </w:tr>
      <w:tr w:rsidR="007E29D3" w:rsidRPr="007E29D3" w14:paraId="040C661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94BE810" w14:textId="77777777" w:rsidR="007E29D3" w:rsidRPr="007E29D3" w:rsidRDefault="007E29D3" w:rsidP="007E29D3">
            <w:pPr>
              <w:jc w:val="right"/>
              <w:rPr>
                <w:color w:val="000000"/>
                <w:sz w:val="20"/>
                <w:szCs w:val="20"/>
              </w:rPr>
            </w:pPr>
            <w:r w:rsidRPr="007E29D3">
              <w:rPr>
                <w:color w:val="000000"/>
                <w:sz w:val="20"/>
                <w:szCs w:val="20"/>
              </w:rPr>
              <w:t>2.21</w:t>
            </w:r>
          </w:p>
        </w:tc>
        <w:tc>
          <w:tcPr>
            <w:tcW w:w="1040" w:type="dxa"/>
            <w:tcBorders>
              <w:top w:val="nil"/>
              <w:left w:val="nil"/>
              <w:bottom w:val="single" w:sz="4" w:space="0" w:color="auto"/>
              <w:right w:val="single" w:sz="4" w:space="0" w:color="auto"/>
            </w:tcBorders>
            <w:shd w:val="clear" w:color="auto" w:fill="auto"/>
            <w:noWrap/>
            <w:hideMark/>
          </w:tcPr>
          <w:p w14:paraId="10125CB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B7BD8F2" w14:textId="77777777" w:rsidR="007E29D3" w:rsidRPr="007E29D3" w:rsidRDefault="007E29D3" w:rsidP="007E29D3">
            <w:pPr>
              <w:jc w:val="right"/>
              <w:rPr>
                <w:color w:val="000000"/>
                <w:sz w:val="20"/>
                <w:szCs w:val="20"/>
              </w:rPr>
            </w:pPr>
            <w:r w:rsidRPr="007E29D3">
              <w:rPr>
                <w:color w:val="000000"/>
                <w:sz w:val="20"/>
                <w:szCs w:val="20"/>
              </w:rPr>
              <w:t>81</w:t>
            </w:r>
          </w:p>
        </w:tc>
        <w:tc>
          <w:tcPr>
            <w:tcW w:w="6511" w:type="dxa"/>
            <w:tcBorders>
              <w:top w:val="nil"/>
              <w:left w:val="nil"/>
              <w:bottom w:val="single" w:sz="4" w:space="0" w:color="auto"/>
              <w:right w:val="single" w:sz="4" w:space="0" w:color="auto"/>
            </w:tcBorders>
            <w:shd w:val="clear" w:color="auto" w:fill="auto"/>
            <w:hideMark/>
          </w:tcPr>
          <w:p w14:paraId="493E92CB" w14:textId="77777777" w:rsidR="007E29D3" w:rsidRPr="007E29D3" w:rsidRDefault="007E29D3" w:rsidP="007E29D3">
            <w:pPr>
              <w:rPr>
                <w:color w:val="000000"/>
                <w:sz w:val="20"/>
                <w:szCs w:val="20"/>
              </w:rPr>
            </w:pPr>
            <w:r w:rsidRPr="007E29D3">
              <w:rPr>
                <w:color w:val="000000"/>
                <w:sz w:val="20"/>
                <w:szCs w:val="20"/>
              </w:rPr>
              <w:t>Устройство стяжек: на каждые 5 мм изменения толщины стяжки добавлять или исключать к расценке 11-01-011-01 (толщ. 45 мм)</w:t>
            </w:r>
          </w:p>
        </w:tc>
        <w:tc>
          <w:tcPr>
            <w:tcW w:w="1276" w:type="dxa"/>
            <w:tcBorders>
              <w:top w:val="nil"/>
              <w:left w:val="nil"/>
              <w:bottom w:val="single" w:sz="4" w:space="0" w:color="auto"/>
              <w:right w:val="single" w:sz="4" w:space="0" w:color="auto"/>
            </w:tcBorders>
            <w:shd w:val="clear" w:color="auto" w:fill="auto"/>
            <w:noWrap/>
            <w:hideMark/>
          </w:tcPr>
          <w:p w14:paraId="009253E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8A947C5" w14:textId="77777777" w:rsidR="007E29D3" w:rsidRPr="007E29D3" w:rsidRDefault="007E29D3" w:rsidP="007E29D3">
            <w:pPr>
              <w:jc w:val="right"/>
              <w:rPr>
                <w:color w:val="000000"/>
                <w:sz w:val="20"/>
                <w:szCs w:val="20"/>
              </w:rPr>
            </w:pPr>
            <w:r w:rsidRPr="007E29D3">
              <w:rPr>
                <w:color w:val="000000"/>
                <w:sz w:val="20"/>
                <w:szCs w:val="20"/>
              </w:rPr>
              <w:t>0,0447</w:t>
            </w:r>
          </w:p>
        </w:tc>
        <w:tc>
          <w:tcPr>
            <w:tcW w:w="1275" w:type="dxa"/>
            <w:tcBorders>
              <w:top w:val="nil"/>
              <w:left w:val="nil"/>
              <w:bottom w:val="single" w:sz="4" w:space="0" w:color="auto"/>
              <w:right w:val="single" w:sz="4" w:space="0" w:color="auto"/>
            </w:tcBorders>
            <w:shd w:val="clear" w:color="auto" w:fill="auto"/>
            <w:noWrap/>
            <w:hideMark/>
          </w:tcPr>
          <w:p w14:paraId="6133004C" w14:textId="77777777" w:rsidR="007E29D3" w:rsidRPr="007E29D3" w:rsidRDefault="007E29D3" w:rsidP="007E29D3">
            <w:pPr>
              <w:jc w:val="right"/>
              <w:rPr>
                <w:color w:val="000000"/>
                <w:sz w:val="20"/>
                <w:szCs w:val="20"/>
              </w:rPr>
            </w:pPr>
            <w:r w:rsidRPr="007E29D3">
              <w:rPr>
                <w:color w:val="000000"/>
                <w:sz w:val="20"/>
                <w:szCs w:val="20"/>
              </w:rPr>
              <w:t xml:space="preserve">3 722,55 </w:t>
            </w:r>
          </w:p>
        </w:tc>
        <w:tc>
          <w:tcPr>
            <w:tcW w:w="2439" w:type="dxa"/>
            <w:tcBorders>
              <w:top w:val="nil"/>
              <w:left w:val="nil"/>
              <w:bottom w:val="single" w:sz="4" w:space="0" w:color="auto"/>
              <w:right w:val="single" w:sz="4" w:space="0" w:color="auto"/>
            </w:tcBorders>
            <w:shd w:val="clear" w:color="auto" w:fill="auto"/>
            <w:noWrap/>
            <w:hideMark/>
          </w:tcPr>
          <w:p w14:paraId="7C9F3DA2" w14:textId="77777777" w:rsidR="007E29D3" w:rsidRPr="007E29D3" w:rsidRDefault="007E29D3" w:rsidP="007E29D3">
            <w:pPr>
              <w:jc w:val="right"/>
              <w:rPr>
                <w:color w:val="000000"/>
                <w:sz w:val="20"/>
                <w:szCs w:val="20"/>
              </w:rPr>
            </w:pPr>
            <w:r w:rsidRPr="007E29D3">
              <w:rPr>
                <w:color w:val="000000"/>
                <w:sz w:val="20"/>
                <w:szCs w:val="20"/>
              </w:rPr>
              <w:t xml:space="preserve">166,40 </w:t>
            </w:r>
          </w:p>
        </w:tc>
      </w:tr>
      <w:tr w:rsidR="007E29D3" w:rsidRPr="007E29D3" w14:paraId="135BEBE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AB54C1B" w14:textId="77777777" w:rsidR="007E29D3" w:rsidRPr="007E29D3" w:rsidRDefault="007E29D3" w:rsidP="007E29D3">
            <w:pPr>
              <w:jc w:val="right"/>
              <w:rPr>
                <w:color w:val="000000"/>
                <w:sz w:val="20"/>
                <w:szCs w:val="20"/>
              </w:rPr>
            </w:pPr>
            <w:r w:rsidRPr="007E29D3">
              <w:rPr>
                <w:color w:val="000000"/>
                <w:sz w:val="20"/>
                <w:szCs w:val="20"/>
              </w:rPr>
              <w:t>2.22</w:t>
            </w:r>
          </w:p>
        </w:tc>
        <w:tc>
          <w:tcPr>
            <w:tcW w:w="1040" w:type="dxa"/>
            <w:tcBorders>
              <w:top w:val="nil"/>
              <w:left w:val="nil"/>
              <w:bottom w:val="single" w:sz="4" w:space="0" w:color="auto"/>
              <w:right w:val="single" w:sz="4" w:space="0" w:color="auto"/>
            </w:tcBorders>
            <w:shd w:val="clear" w:color="auto" w:fill="auto"/>
            <w:noWrap/>
            <w:hideMark/>
          </w:tcPr>
          <w:p w14:paraId="48359A2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B6784B0" w14:textId="77777777" w:rsidR="007E29D3" w:rsidRPr="007E29D3" w:rsidRDefault="007E29D3" w:rsidP="007E29D3">
            <w:pPr>
              <w:jc w:val="right"/>
              <w:rPr>
                <w:color w:val="000000"/>
                <w:sz w:val="20"/>
                <w:szCs w:val="20"/>
              </w:rPr>
            </w:pPr>
            <w:r w:rsidRPr="007E29D3">
              <w:rPr>
                <w:color w:val="000000"/>
                <w:sz w:val="20"/>
                <w:szCs w:val="20"/>
              </w:rPr>
              <w:t>82</w:t>
            </w:r>
          </w:p>
        </w:tc>
        <w:tc>
          <w:tcPr>
            <w:tcW w:w="6511" w:type="dxa"/>
            <w:tcBorders>
              <w:top w:val="nil"/>
              <w:left w:val="nil"/>
              <w:bottom w:val="single" w:sz="4" w:space="0" w:color="auto"/>
              <w:right w:val="single" w:sz="4" w:space="0" w:color="auto"/>
            </w:tcBorders>
            <w:shd w:val="clear" w:color="auto" w:fill="auto"/>
            <w:hideMark/>
          </w:tcPr>
          <w:p w14:paraId="5D5A2875"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200</w:t>
            </w:r>
          </w:p>
        </w:tc>
        <w:tc>
          <w:tcPr>
            <w:tcW w:w="1276" w:type="dxa"/>
            <w:tcBorders>
              <w:top w:val="nil"/>
              <w:left w:val="nil"/>
              <w:bottom w:val="single" w:sz="4" w:space="0" w:color="auto"/>
              <w:right w:val="single" w:sz="4" w:space="0" w:color="auto"/>
            </w:tcBorders>
            <w:shd w:val="clear" w:color="auto" w:fill="auto"/>
            <w:noWrap/>
            <w:hideMark/>
          </w:tcPr>
          <w:p w14:paraId="66CEE625"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2A600AE2" w14:textId="77777777" w:rsidR="007E29D3" w:rsidRPr="007E29D3" w:rsidRDefault="007E29D3" w:rsidP="007E29D3">
            <w:pPr>
              <w:jc w:val="right"/>
              <w:rPr>
                <w:color w:val="000000"/>
                <w:sz w:val="20"/>
                <w:szCs w:val="20"/>
              </w:rPr>
            </w:pPr>
            <w:r w:rsidRPr="007E29D3">
              <w:rPr>
                <w:color w:val="000000"/>
                <w:sz w:val="20"/>
                <w:szCs w:val="20"/>
              </w:rPr>
              <w:t>0,201</w:t>
            </w:r>
          </w:p>
        </w:tc>
        <w:tc>
          <w:tcPr>
            <w:tcW w:w="1275" w:type="dxa"/>
            <w:tcBorders>
              <w:top w:val="nil"/>
              <w:left w:val="nil"/>
              <w:bottom w:val="single" w:sz="4" w:space="0" w:color="auto"/>
              <w:right w:val="single" w:sz="4" w:space="0" w:color="auto"/>
            </w:tcBorders>
            <w:shd w:val="clear" w:color="auto" w:fill="auto"/>
            <w:noWrap/>
            <w:hideMark/>
          </w:tcPr>
          <w:p w14:paraId="418E5A17" w14:textId="77777777" w:rsidR="007E29D3" w:rsidRPr="007E29D3" w:rsidRDefault="007E29D3" w:rsidP="007E29D3">
            <w:pPr>
              <w:jc w:val="right"/>
              <w:rPr>
                <w:color w:val="000000"/>
                <w:sz w:val="20"/>
                <w:szCs w:val="20"/>
              </w:rPr>
            </w:pPr>
            <w:r w:rsidRPr="007E29D3">
              <w:rPr>
                <w:color w:val="000000"/>
                <w:sz w:val="20"/>
                <w:szCs w:val="20"/>
              </w:rPr>
              <w:t xml:space="preserve">5 742,86 </w:t>
            </w:r>
          </w:p>
        </w:tc>
        <w:tc>
          <w:tcPr>
            <w:tcW w:w="2439" w:type="dxa"/>
            <w:tcBorders>
              <w:top w:val="nil"/>
              <w:left w:val="nil"/>
              <w:bottom w:val="single" w:sz="4" w:space="0" w:color="auto"/>
              <w:right w:val="single" w:sz="4" w:space="0" w:color="auto"/>
            </w:tcBorders>
            <w:shd w:val="clear" w:color="auto" w:fill="auto"/>
            <w:noWrap/>
            <w:hideMark/>
          </w:tcPr>
          <w:p w14:paraId="0D2303F8" w14:textId="77777777" w:rsidR="007E29D3" w:rsidRPr="007E29D3" w:rsidRDefault="007E29D3" w:rsidP="007E29D3">
            <w:pPr>
              <w:jc w:val="right"/>
              <w:rPr>
                <w:color w:val="000000"/>
                <w:sz w:val="20"/>
                <w:szCs w:val="20"/>
              </w:rPr>
            </w:pPr>
            <w:r w:rsidRPr="007E29D3">
              <w:rPr>
                <w:color w:val="000000"/>
                <w:sz w:val="20"/>
                <w:szCs w:val="20"/>
              </w:rPr>
              <w:t xml:space="preserve">1 154,31 </w:t>
            </w:r>
          </w:p>
        </w:tc>
      </w:tr>
      <w:tr w:rsidR="007E29D3" w:rsidRPr="007E29D3" w14:paraId="7755F06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874E5B6" w14:textId="77777777" w:rsidR="007E29D3" w:rsidRPr="007E29D3" w:rsidRDefault="007E29D3" w:rsidP="007E29D3">
            <w:pPr>
              <w:jc w:val="right"/>
              <w:rPr>
                <w:color w:val="000000"/>
                <w:sz w:val="20"/>
                <w:szCs w:val="20"/>
              </w:rPr>
            </w:pPr>
            <w:r w:rsidRPr="007E29D3">
              <w:rPr>
                <w:color w:val="000000"/>
                <w:sz w:val="20"/>
                <w:szCs w:val="20"/>
              </w:rPr>
              <w:t>2.23</w:t>
            </w:r>
          </w:p>
        </w:tc>
        <w:tc>
          <w:tcPr>
            <w:tcW w:w="1040" w:type="dxa"/>
            <w:tcBorders>
              <w:top w:val="nil"/>
              <w:left w:val="nil"/>
              <w:bottom w:val="single" w:sz="4" w:space="0" w:color="auto"/>
              <w:right w:val="single" w:sz="4" w:space="0" w:color="auto"/>
            </w:tcBorders>
            <w:shd w:val="clear" w:color="auto" w:fill="auto"/>
            <w:noWrap/>
            <w:hideMark/>
          </w:tcPr>
          <w:p w14:paraId="479D623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BCCBAED" w14:textId="77777777" w:rsidR="007E29D3" w:rsidRPr="007E29D3" w:rsidRDefault="007E29D3" w:rsidP="007E29D3">
            <w:pPr>
              <w:jc w:val="right"/>
              <w:rPr>
                <w:color w:val="000000"/>
                <w:sz w:val="20"/>
                <w:szCs w:val="20"/>
              </w:rPr>
            </w:pPr>
            <w:r w:rsidRPr="007E29D3">
              <w:rPr>
                <w:color w:val="000000"/>
                <w:sz w:val="20"/>
                <w:szCs w:val="20"/>
              </w:rPr>
              <w:t>83</w:t>
            </w:r>
          </w:p>
        </w:tc>
        <w:tc>
          <w:tcPr>
            <w:tcW w:w="6511" w:type="dxa"/>
            <w:tcBorders>
              <w:top w:val="nil"/>
              <w:left w:val="nil"/>
              <w:bottom w:val="single" w:sz="4" w:space="0" w:color="auto"/>
              <w:right w:val="single" w:sz="4" w:space="0" w:color="auto"/>
            </w:tcBorders>
            <w:shd w:val="clear" w:color="auto" w:fill="auto"/>
            <w:hideMark/>
          </w:tcPr>
          <w:p w14:paraId="782C2116" w14:textId="77777777" w:rsidR="007E29D3" w:rsidRPr="007E29D3" w:rsidRDefault="007E29D3" w:rsidP="007E29D3">
            <w:pPr>
              <w:rPr>
                <w:color w:val="000000"/>
                <w:sz w:val="20"/>
                <w:szCs w:val="20"/>
              </w:rPr>
            </w:pPr>
            <w:r w:rsidRPr="007E29D3">
              <w:rPr>
                <w:color w:val="000000"/>
                <w:sz w:val="20"/>
                <w:szCs w:val="20"/>
              </w:rPr>
              <w:t>Устройство стяжек: из выравнивающей смеси типа "Ветонит" 5000, толщиной 5 мм</w:t>
            </w:r>
          </w:p>
        </w:tc>
        <w:tc>
          <w:tcPr>
            <w:tcW w:w="1276" w:type="dxa"/>
            <w:tcBorders>
              <w:top w:val="nil"/>
              <w:left w:val="nil"/>
              <w:bottom w:val="single" w:sz="4" w:space="0" w:color="auto"/>
              <w:right w:val="single" w:sz="4" w:space="0" w:color="auto"/>
            </w:tcBorders>
            <w:shd w:val="clear" w:color="auto" w:fill="auto"/>
            <w:noWrap/>
            <w:hideMark/>
          </w:tcPr>
          <w:p w14:paraId="4FFE4719"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68FA5888" w14:textId="77777777" w:rsidR="007E29D3" w:rsidRPr="007E29D3" w:rsidRDefault="007E29D3" w:rsidP="007E29D3">
            <w:pPr>
              <w:jc w:val="right"/>
              <w:rPr>
                <w:color w:val="000000"/>
                <w:sz w:val="20"/>
                <w:szCs w:val="20"/>
              </w:rPr>
            </w:pPr>
            <w:r w:rsidRPr="007E29D3">
              <w:rPr>
                <w:color w:val="000000"/>
                <w:sz w:val="20"/>
                <w:szCs w:val="20"/>
              </w:rPr>
              <w:t>4,7221</w:t>
            </w:r>
          </w:p>
        </w:tc>
        <w:tc>
          <w:tcPr>
            <w:tcW w:w="1275" w:type="dxa"/>
            <w:tcBorders>
              <w:top w:val="nil"/>
              <w:left w:val="nil"/>
              <w:bottom w:val="single" w:sz="4" w:space="0" w:color="auto"/>
              <w:right w:val="single" w:sz="4" w:space="0" w:color="auto"/>
            </w:tcBorders>
            <w:shd w:val="clear" w:color="auto" w:fill="auto"/>
            <w:noWrap/>
            <w:hideMark/>
          </w:tcPr>
          <w:p w14:paraId="67233A10" w14:textId="77777777" w:rsidR="007E29D3" w:rsidRPr="007E29D3" w:rsidRDefault="007E29D3" w:rsidP="007E29D3">
            <w:pPr>
              <w:jc w:val="right"/>
              <w:rPr>
                <w:color w:val="000000"/>
                <w:sz w:val="20"/>
                <w:szCs w:val="20"/>
              </w:rPr>
            </w:pPr>
            <w:r w:rsidRPr="007E29D3">
              <w:rPr>
                <w:color w:val="000000"/>
                <w:sz w:val="20"/>
                <w:szCs w:val="20"/>
              </w:rPr>
              <w:t xml:space="preserve">95 302,69 </w:t>
            </w:r>
          </w:p>
        </w:tc>
        <w:tc>
          <w:tcPr>
            <w:tcW w:w="2439" w:type="dxa"/>
            <w:tcBorders>
              <w:top w:val="nil"/>
              <w:left w:val="nil"/>
              <w:bottom w:val="single" w:sz="4" w:space="0" w:color="auto"/>
              <w:right w:val="single" w:sz="4" w:space="0" w:color="auto"/>
            </w:tcBorders>
            <w:shd w:val="clear" w:color="auto" w:fill="auto"/>
            <w:noWrap/>
            <w:hideMark/>
          </w:tcPr>
          <w:p w14:paraId="4D775DCA" w14:textId="77777777" w:rsidR="007E29D3" w:rsidRPr="007E29D3" w:rsidRDefault="007E29D3" w:rsidP="007E29D3">
            <w:pPr>
              <w:jc w:val="right"/>
              <w:rPr>
                <w:color w:val="000000"/>
                <w:sz w:val="20"/>
                <w:szCs w:val="20"/>
              </w:rPr>
            </w:pPr>
            <w:r w:rsidRPr="007E29D3">
              <w:rPr>
                <w:color w:val="000000"/>
                <w:sz w:val="20"/>
                <w:szCs w:val="20"/>
              </w:rPr>
              <w:t xml:space="preserve">450 028,83 </w:t>
            </w:r>
          </w:p>
        </w:tc>
      </w:tr>
      <w:tr w:rsidR="007E29D3" w:rsidRPr="007E29D3" w14:paraId="5ACB4D4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6F3F649" w14:textId="77777777" w:rsidR="007E29D3" w:rsidRPr="007E29D3" w:rsidRDefault="007E29D3" w:rsidP="007E29D3">
            <w:pPr>
              <w:jc w:val="right"/>
              <w:rPr>
                <w:color w:val="000000"/>
                <w:sz w:val="20"/>
                <w:szCs w:val="20"/>
              </w:rPr>
            </w:pPr>
            <w:r w:rsidRPr="007E29D3">
              <w:rPr>
                <w:color w:val="000000"/>
                <w:sz w:val="20"/>
                <w:szCs w:val="20"/>
              </w:rPr>
              <w:lastRenderedPageBreak/>
              <w:t>2.24</w:t>
            </w:r>
          </w:p>
        </w:tc>
        <w:tc>
          <w:tcPr>
            <w:tcW w:w="1040" w:type="dxa"/>
            <w:tcBorders>
              <w:top w:val="nil"/>
              <w:left w:val="nil"/>
              <w:bottom w:val="single" w:sz="4" w:space="0" w:color="auto"/>
              <w:right w:val="single" w:sz="4" w:space="0" w:color="auto"/>
            </w:tcBorders>
            <w:shd w:val="clear" w:color="auto" w:fill="auto"/>
            <w:noWrap/>
            <w:hideMark/>
          </w:tcPr>
          <w:p w14:paraId="483C0CC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2C352B0" w14:textId="77777777" w:rsidR="007E29D3" w:rsidRPr="007E29D3" w:rsidRDefault="007E29D3" w:rsidP="007E29D3">
            <w:pPr>
              <w:jc w:val="right"/>
              <w:rPr>
                <w:color w:val="000000"/>
                <w:sz w:val="20"/>
                <w:szCs w:val="20"/>
              </w:rPr>
            </w:pPr>
            <w:r w:rsidRPr="007E29D3">
              <w:rPr>
                <w:color w:val="000000"/>
                <w:sz w:val="20"/>
                <w:szCs w:val="20"/>
              </w:rPr>
              <w:t>84</w:t>
            </w:r>
          </w:p>
        </w:tc>
        <w:tc>
          <w:tcPr>
            <w:tcW w:w="6511" w:type="dxa"/>
            <w:tcBorders>
              <w:top w:val="nil"/>
              <w:left w:val="nil"/>
              <w:bottom w:val="single" w:sz="4" w:space="0" w:color="auto"/>
              <w:right w:val="single" w:sz="4" w:space="0" w:color="auto"/>
            </w:tcBorders>
            <w:shd w:val="clear" w:color="auto" w:fill="auto"/>
            <w:hideMark/>
          </w:tcPr>
          <w:p w14:paraId="5A47F158" w14:textId="77777777" w:rsidR="007E29D3" w:rsidRPr="007E29D3" w:rsidRDefault="007E29D3" w:rsidP="007E29D3">
            <w:pPr>
              <w:rPr>
                <w:color w:val="000000"/>
                <w:sz w:val="20"/>
                <w:szCs w:val="20"/>
              </w:rPr>
            </w:pPr>
            <w:r w:rsidRPr="007E29D3">
              <w:rPr>
                <w:color w:val="000000"/>
                <w:sz w:val="20"/>
                <w:szCs w:val="20"/>
              </w:rPr>
              <w:t>Устройство стяжек: на каждый последующий слой толщиной 1 мм добавлять к расценке 11-01-011-08 (толщ. 10 мм)</w:t>
            </w:r>
          </w:p>
        </w:tc>
        <w:tc>
          <w:tcPr>
            <w:tcW w:w="1276" w:type="dxa"/>
            <w:tcBorders>
              <w:top w:val="nil"/>
              <w:left w:val="nil"/>
              <w:bottom w:val="single" w:sz="4" w:space="0" w:color="auto"/>
              <w:right w:val="single" w:sz="4" w:space="0" w:color="auto"/>
            </w:tcBorders>
            <w:shd w:val="clear" w:color="auto" w:fill="auto"/>
            <w:noWrap/>
            <w:hideMark/>
          </w:tcPr>
          <w:p w14:paraId="15029AC8"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1FF8AE05" w14:textId="77777777" w:rsidR="007E29D3" w:rsidRPr="007E29D3" w:rsidRDefault="007E29D3" w:rsidP="007E29D3">
            <w:pPr>
              <w:jc w:val="right"/>
              <w:rPr>
                <w:color w:val="000000"/>
                <w:sz w:val="20"/>
                <w:szCs w:val="20"/>
              </w:rPr>
            </w:pPr>
            <w:r w:rsidRPr="007E29D3">
              <w:rPr>
                <w:color w:val="000000"/>
                <w:sz w:val="20"/>
                <w:szCs w:val="20"/>
              </w:rPr>
              <w:t>4,7221</w:t>
            </w:r>
          </w:p>
        </w:tc>
        <w:tc>
          <w:tcPr>
            <w:tcW w:w="1275" w:type="dxa"/>
            <w:tcBorders>
              <w:top w:val="nil"/>
              <w:left w:val="nil"/>
              <w:bottom w:val="single" w:sz="4" w:space="0" w:color="auto"/>
              <w:right w:val="single" w:sz="4" w:space="0" w:color="auto"/>
            </w:tcBorders>
            <w:shd w:val="clear" w:color="auto" w:fill="auto"/>
            <w:noWrap/>
            <w:hideMark/>
          </w:tcPr>
          <w:p w14:paraId="2238B49C" w14:textId="77777777" w:rsidR="007E29D3" w:rsidRPr="007E29D3" w:rsidRDefault="007E29D3" w:rsidP="007E29D3">
            <w:pPr>
              <w:jc w:val="right"/>
              <w:rPr>
                <w:color w:val="000000"/>
                <w:sz w:val="20"/>
                <w:szCs w:val="20"/>
              </w:rPr>
            </w:pPr>
            <w:r w:rsidRPr="007E29D3">
              <w:rPr>
                <w:color w:val="000000"/>
                <w:sz w:val="20"/>
                <w:szCs w:val="20"/>
              </w:rPr>
              <w:t xml:space="preserve">74 674,82 </w:t>
            </w:r>
          </w:p>
        </w:tc>
        <w:tc>
          <w:tcPr>
            <w:tcW w:w="2439" w:type="dxa"/>
            <w:tcBorders>
              <w:top w:val="nil"/>
              <w:left w:val="nil"/>
              <w:bottom w:val="single" w:sz="4" w:space="0" w:color="auto"/>
              <w:right w:val="single" w:sz="4" w:space="0" w:color="auto"/>
            </w:tcBorders>
            <w:shd w:val="clear" w:color="auto" w:fill="auto"/>
            <w:noWrap/>
            <w:hideMark/>
          </w:tcPr>
          <w:p w14:paraId="74758063" w14:textId="77777777" w:rsidR="007E29D3" w:rsidRPr="007E29D3" w:rsidRDefault="007E29D3" w:rsidP="007E29D3">
            <w:pPr>
              <w:jc w:val="right"/>
              <w:rPr>
                <w:color w:val="000000"/>
                <w:sz w:val="20"/>
                <w:szCs w:val="20"/>
              </w:rPr>
            </w:pPr>
            <w:r w:rsidRPr="007E29D3">
              <w:rPr>
                <w:color w:val="000000"/>
                <w:sz w:val="20"/>
                <w:szCs w:val="20"/>
              </w:rPr>
              <w:t xml:space="preserve">352 621,97 </w:t>
            </w:r>
          </w:p>
        </w:tc>
      </w:tr>
      <w:tr w:rsidR="007E29D3" w:rsidRPr="007E29D3" w14:paraId="7A7DE31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45F70AF" w14:textId="77777777" w:rsidR="007E29D3" w:rsidRPr="007E29D3" w:rsidRDefault="007E29D3" w:rsidP="007E29D3">
            <w:pPr>
              <w:jc w:val="right"/>
              <w:rPr>
                <w:color w:val="000000"/>
                <w:sz w:val="20"/>
                <w:szCs w:val="20"/>
              </w:rPr>
            </w:pPr>
            <w:r w:rsidRPr="007E29D3">
              <w:rPr>
                <w:color w:val="000000"/>
                <w:sz w:val="20"/>
                <w:szCs w:val="20"/>
              </w:rPr>
              <w:t>2.25</w:t>
            </w:r>
          </w:p>
        </w:tc>
        <w:tc>
          <w:tcPr>
            <w:tcW w:w="1040" w:type="dxa"/>
            <w:tcBorders>
              <w:top w:val="nil"/>
              <w:left w:val="nil"/>
              <w:bottom w:val="single" w:sz="4" w:space="0" w:color="auto"/>
              <w:right w:val="single" w:sz="4" w:space="0" w:color="auto"/>
            </w:tcBorders>
            <w:shd w:val="clear" w:color="auto" w:fill="auto"/>
            <w:noWrap/>
            <w:hideMark/>
          </w:tcPr>
          <w:p w14:paraId="1C72BAA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86F3A4F" w14:textId="77777777" w:rsidR="007E29D3" w:rsidRPr="007E29D3" w:rsidRDefault="007E29D3" w:rsidP="007E29D3">
            <w:pPr>
              <w:jc w:val="right"/>
              <w:rPr>
                <w:color w:val="000000"/>
                <w:sz w:val="20"/>
                <w:szCs w:val="20"/>
              </w:rPr>
            </w:pPr>
            <w:r w:rsidRPr="007E29D3">
              <w:rPr>
                <w:color w:val="000000"/>
                <w:sz w:val="20"/>
                <w:szCs w:val="20"/>
              </w:rPr>
              <w:t>85</w:t>
            </w:r>
          </w:p>
        </w:tc>
        <w:tc>
          <w:tcPr>
            <w:tcW w:w="6511" w:type="dxa"/>
            <w:tcBorders>
              <w:top w:val="nil"/>
              <w:left w:val="nil"/>
              <w:bottom w:val="single" w:sz="4" w:space="0" w:color="auto"/>
              <w:right w:val="single" w:sz="4" w:space="0" w:color="auto"/>
            </w:tcBorders>
            <w:shd w:val="clear" w:color="auto" w:fill="auto"/>
            <w:hideMark/>
          </w:tcPr>
          <w:p w14:paraId="5E1CD7E4" w14:textId="77777777" w:rsidR="007E29D3" w:rsidRPr="007E29D3" w:rsidRDefault="007E29D3" w:rsidP="007E29D3">
            <w:pPr>
              <w:rPr>
                <w:color w:val="000000"/>
                <w:sz w:val="20"/>
                <w:szCs w:val="20"/>
              </w:rPr>
            </w:pPr>
            <w:r w:rsidRPr="007E29D3">
              <w:rPr>
                <w:color w:val="000000"/>
                <w:sz w:val="20"/>
                <w:szCs w:val="20"/>
              </w:rPr>
              <w:t>Устройство покрытий: из досок ламинированных замковым способом</w:t>
            </w:r>
          </w:p>
        </w:tc>
        <w:tc>
          <w:tcPr>
            <w:tcW w:w="1276" w:type="dxa"/>
            <w:tcBorders>
              <w:top w:val="nil"/>
              <w:left w:val="nil"/>
              <w:bottom w:val="single" w:sz="4" w:space="0" w:color="auto"/>
              <w:right w:val="single" w:sz="4" w:space="0" w:color="auto"/>
            </w:tcBorders>
            <w:shd w:val="clear" w:color="auto" w:fill="auto"/>
            <w:noWrap/>
            <w:hideMark/>
          </w:tcPr>
          <w:p w14:paraId="139334F3"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11631011" w14:textId="77777777" w:rsidR="007E29D3" w:rsidRPr="007E29D3" w:rsidRDefault="007E29D3" w:rsidP="007E29D3">
            <w:pPr>
              <w:jc w:val="right"/>
              <w:rPr>
                <w:color w:val="000000"/>
                <w:sz w:val="20"/>
                <w:szCs w:val="20"/>
              </w:rPr>
            </w:pPr>
            <w:r w:rsidRPr="007E29D3">
              <w:rPr>
                <w:color w:val="000000"/>
                <w:sz w:val="20"/>
                <w:szCs w:val="20"/>
              </w:rPr>
              <w:t>4,7221</w:t>
            </w:r>
          </w:p>
        </w:tc>
        <w:tc>
          <w:tcPr>
            <w:tcW w:w="1275" w:type="dxa"/>
            <w:tcBorders>
              <w:top w:val="nil"/>
              <w:left w:val="nil"/>
              <w:bottom w:val="single" w:sz="4" w:space="0" w:color="auto"/>
              <w:right w:val="single" w:sz="4" w:space="0" w:color="auto"/>
            </w:tcBorders>
            <w:shd w:val="clear" w:color="auto" w:fill="auto"/>
            <w:noWrap/>
            <w:hideMark/>
          </w:tcPr>
          <w:p w14:paraId="206C2216" w14:textId="77777777" w:rsidR="007E29D3" w:rsidRPr="007E29D3" w:rsidRDefault="007E29D3" w:rsidP="007E29D3">
            <w:pPr>
              <w:jc w:val="right"/>
              <w:rPr>
                <w:color w:val="000000"/>
                <w:sz w:val="20"/>
                <w:szCs w:val="20"/>
              </w:rPr>
            </w:pPr>
            <w:r w:rsidRPr="007E29D3">
              <w:rPr>
                <w:color w:val="000000"/>
                <w:sz w:val="20"/>
                <w:szCs w:val="20"/>
              </w:rPr>
              <w:t xml:space="preserve">22 307,72 </w:t>
            </w:r>
          </w:p>
        </w:tc>
        <w:tc>
          <w:tcPr>
            <w:tcW w:w="2439" w:type="dxa"/>
            <w:tcBorders>
              <w:top w:val="nil"/>
              <w:left w:val="nil"/>
              <w:bottom w:val="single" w:sz="4" w:space="0" w:color="auto"/>
              <w:right w:val="single" w:sz="4" w:space="0" w:color="auto"/>
            </w:tcBorders>
            <w:shd w:val="clear" w:color="auto" w:fill="auto"/>
            <w:noWrap/>
            <w:hideMark/>
          </w:tcPr>
          <w:p w14:paraId="6F646B86" w14:textId="77777777" w:rsidR="007E29D3" w:rsidRPr="007E29D3" w:rsidRDefault="007E29D3" w:rsidP="007E29D3">
            <w:pPr>
              <w:jc w:val="right"/>
              <w:rPr>
                <w:color w:val="000000"/>
                <w:sz w:val="20"/>
                <w:szCs w:val="20"/>
              </w:rPr>
            </w:pPr>
            <w:r w:rsidRPr="007E29D3">
              <w:rPr>
                <w:color w:val="000000"/>
                <w:sz w:val="20"/>
                <w:szCs w:val="20"/>
              </w:rPr>
              <w:t xml:space="preserve">105 339,28 </w:t>
            </w:r>
          </w:p>
        </w:tc>
      </w:tr>
      <w:tr w:rsidR="007E29D3" w:rsidRPr="007E29D3" w14:paraId="7FBC425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A7E13D1" w14:textId="77777777" w:rsidR="007E29D3" w:rsidRPr="007E29D3" w:rsidRDefault="007E29D3" w:rsidP="007E29D3">
            <w:pPr>
              <w:jc w:val="right"/>
              <w:rPr>
                <w:color w:val="000000"/>
                <w:sz w:val="20"/>
                <w:szCs w:val="20"/>
              </w:rPr>
            </w:pPr>
            <w:r w:rsidRPr="007E29D3">
              <w:rPr>
                <w:color w:val="000000"/>
                <w:sz w:val="20"/>
                <w:szCs w:val="20"/>
              </w:rPr>
              <w:t>2.26</w:t>
            </w:r>
          </w:p>
        </w:tc>
        <w:tc>
          <w:tcPr>
            <w:tcW w:w="1040" w:type="dxa"/>
            <w:tcBorders>
              <w:top w:val="nil"/>
              <w:left w:val="nil"/>
              <w:bottom w:val="single" w:sz="4" w:space="0" w:color="auto"/>
              <w:right w:val="single" w:sz="4" w:space="0" w:color="auto"/>
            </w:tcBorders>
            <w:shd w:val="clear" w:color="auto" w:fill="auto"/>
            <w:noWrap/>
            <w:hideMark/>
          </w:tcPr>
          <w:p w14:paraId="61CB1BC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7F4AB5B" w14:textId="77777777" w:rsidR="007E29D3" w:rsidRPr="007E29D3" w:rsidRDefault="007E29D3" w:rsidP="007E29D3">
            <w:pPr>
              <w:jc w:val="right"/>
              <w:rPr>
                <w:color w:val="000000"/>
                <w:sz w:val="20"/>
                <w:szCs w:val="20"/>
              </w:rPr>
            </w:pPr>
            <w:r w:rsidRPr="007E29D3">
              <w:rPr>
                <w:color w:val="000000"/>
                <w:sz w:val="20"/>
                <w:szCs w:val="20"/>
              </w:rPr>
              <w:t>86</w:t>
            </w:r>
          </w:p>
        </w:tc>
        <w:tc>
          <w:tcPr>
            <w:tcW w:w="6511" w:type="dxa"/>
            <w:tcBorders>
              <w:top w:val="nil"/>
              <w:left w:val="nil"/>
              <w:bottom w:val="single" w:sz="4" w:space="0" w:color="auto"/>
              <w:right w:val="single" w:sz="4" w:space="0" w:color="auto"/>
            </w:tcBorders>
            <w:shd w:val="clear" w:color="auto" w:fill="auto"/>
            <w:hideMark/>
          </w:tcPr>
          <w:p w14:paraId="105E9FA6" w14:textId="77777777" w:rsidR="007E29D3" w:rsidRPr="007E29D3" w:rsidRDefault="007E29D3" w:rsidP="007E29D3">
            <w:pPr>
              <w:rPr>
                <w:color w:val="000000"/>
                <w:sz w:val="20"/>
                <w:szCs w:val="20"/>
              </w:rPr>
            </w:pPr>
            <w:r w:rsidRPr="007E29D3">
              <w:rPr>
                <w:color w:val="000000"/>
                <w:sz w:val="20"/>
                <w:szCs w:val="20"/>
              </w:rPr>
              <w:t>Ламинат "TARKETT ARTISAN 933" (33 класс, размер 1292х194 мм, толщина 9 мм, тиснение в регистре, эффект оптической фаски, хромированные зоны, эффект ручной обработки)</w:t>
            </w:r>
          </w:p>
        </w:tc>
        <w:tc>
          <w:tcPr>
            <w:tcW w:w="1276" w:type="dxa"/>
            <w:tcBorders>
              <w:top w:val="nil"/>
              <w:left w:val="nil"/>
              <w:bottom w:val="single" w:sz="4" w:space="0" w:color="auto"/>
              <w:right w:val="single" w:sz="4" w:space="0" w:color="auto"/>
            </w:tcBorders>
            <w:shd w:val="clear" w:color="auto" w:fill="auto"/>
            <w:noWrap/>
            <w:hideMark/>
          </w:tcPr>
          <w:p w14:paraId="191F51C3"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619070FE" w14:textId="77777777" w:rsidR="007E29D3" w:rsidRPr="007E29D3" w:rsidRDefault="007E29D3" w:rsidP="007E29D3">
            <w:pPr>
              <w:jc w:val="right"/>
              <w:rPr>
                <w:color w:val="000000"/>
                <w:sz w:val="20"/>
                <w:szCs w:val="20"/>
              </w:rPr>
            </w:pPr>
            <w:r w:rsidRPr="007E29D3">
              <w:rPr>
                <w:color w:val="000000"/>
                <w:sz w:val="20"/>
                <w:szCs w:val="20"/>
              </w:rPr>
              <w:t>484</w:t>
            </w:r>
          </w:p>
        </w:tc>
        <w:tc>
          <w:tcPr>
            <w:tcW w:w="1275" w:type="dxa"/>
            <w:tcBorders>
              <w:top w:val="nil"/>
              <w:left w:val="nil"/>
              <w:bottom w:val="single" w:sz="4" w:space="0" w:color="auto"/>
              <w:right w:val="single" w:sz="4" w:space="0" w:color="auto"/>
            </w:tcBorders>
            <w:shd w:val="clear" w:color="auto" w:fill="auto"/>
            <w:noWrap/>
            <w:hideMark/>
          </w:tcPr>
          <w:p w14:paraId="7D4BA13A" w14:textId="77777777" w:rsidR="007E29D3" w:rsidRPr="007E29D3" w:rsidRDefault="007E29D3" w:rsidP="007E29D3">
            <w:pPr>
              <w:jc w:val="right"/>
              <w:rPr>
                <w:color w:val="000000"/>
                <w:sz w:val="20"/>
                <w:szCs w:val="20"/>
              </w:rPr>
            </w:pPr>
            <w:r w:rsidRPr="007E29D3">
              <w:rPr>
                <w:color w:val="000000"/>
                <w:sz w:val="20"/>
                <w:szCs w:val="20"/>
              </w:rPr>
              <w:t xml:space="preserve">862,73 </w:t>
            </w:r>
          </w:p>
        </w:tc>
        <w:tc>
          <w:tcPr>
            <w:tcW w:w="2439" w:type="dxa"/>
            <w:tcBorders>
              <w:top w:val="nil"/>
              <w:left w:val="nil"/>
              <w:bottom w:val="single" w:sz="4" w:space="0" w:color="auto"/>
              <w:right w:val="single" w:sz="4" w:space="0" w:color="auto"/>
            </w:tcBorders>
            <w:shd w:val="clear" w:color="auto" w:fill="auto"/>
            <w:noWrap/>
            <w:hideMark/>
          </w:tcPr>
          <w:p w14:paraId="59752FEB" w14:textId="77777777" w:rsidR="007E29D3" w:rsidRPr="007E29D3" w:rsidRDefault="007E29D3" w:rsidP="007E29D3">
            <w:pPr>
              <w:jc w:val="right"/>
              <w:rPr>
                <w:color w:val="000000"/>
                <w:sz w:val="20"/>
                <w:szCs w:val="20"/>
              </w:rPr>
            </w:pPr>
            <w:r w:rsidRPr="007E29D3">
              <w:rPr>
                <w:color w:val="000000"/>
                <w:sz w:val="20"/>
                <w:szCs w:val="20"/>
              </w:rPr>
              <w:t xml:space="preserve">417 561,32 </w:t>
            </w:r>
          </w:p>
        </w:tc>
      </w:tr>
      <w:tr w:rsidR="007E29D3" w:rsidRPr="007E29D3" w14:paraId="4989EA5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449894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4425215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5F7C123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35D4AAFE" w14:textId="77777777" w:rsidR="007E29D3" w:rsidRPr="007E29D3" w:rsidRDefault="007E29D3" w:rsidP="007E29D3">
            <w:pPr>
              <w:rPr>
                <w:b/>
                <w:bCs/>
                <w:color w:val="000000"/>
                <w:sz w:val="20"/>
                <w:szCs w:val="20"/>
              </w:rPr>
            </w:pPr>
            <w:r w:rsidRPr="007E29D3">
              <w:rPr>
                <w:b/>
                <w:bCs/>
                <w:color w:val="000000"/>
                <w:sz w:val="20"/>
                <w:szCs w:val="20"/>
              </w:rPr>
              <w:t>Тип 3</w:t>
            </w:r>
          </w:p>
        </w:tc>
        <w:tc>
          <w:tcPr>
            <w:tcW w:w="1276" w:type="dxa"/>
            <w:tcBorders>
              <w:top w:val="nil"/>
              <w:left w:val="nil"/>
              <w:bottom w:val="single" w:sz="4" w:space="0" w:color="auto"/>
              <w:right w:val="single" w:sz="4" w:space="0" w:color="auto"/>
            </w:tcBorders>
            <w:shd w:val="clear" w:color="auto" w:fill="auto"/>
            <w:noWrap/>
            <w:hideMark/>
          </w:tcPr>
          <w:p w14:paraId="3AB09D4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248E7FD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09CA324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2CF8380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A4F372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AEED860" w14:textId="77777777" w:rsidR="007E29D3" w:rsidRPr="007E29D3" w:rsidRDefault="007E29D3" w:rsidP="007E29D3">
            <w:pPr>
              <w:jc w:val="right"/>
              <w:rPr>
                <w:color w:val="000000"/>
                <w:sz w:val="20"/>
                <w:szCs w:val="20"/>
              </w:rPr>
            </w:pPr>
            <w:r w:rsidRPr="007E29D3">
              <w:rPr>
                <w:color w:val="000000"/>
                <w:sz w:val="20"/>
                <w:szCs w:val="20"/>
              </w:rPr>
              <w:t>2.27</w:t>
            </w:r>
          </w:p>
        </w:tc>
        <w:tc>
          <w:tcPr>
            <w:tcW w:w="1040" w:type="dxa"/>
            <w:tcBorders>
              <w:top w:val="nil"/>
              <w:left w:val="nil"/>
              <w:bottom w:val="single" w:sz="4" w:space="0" w:color="auto"/>
              <w:right w:val="single" w:sz="4" w:space="0" w:color="auto"/>
            </w:tcBorders>
            <w:shd w:val="clear" w:color="auto" w:fill="auto"/>
            <w:noWrap/>
            <w:hideMark/>
          </w:tcPr>
          <w:p w14:paraId="47EFC87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4EB8002" w14:textId="77777777" w:rsidR="007E29D3" w:rsidRPr="007E29D3" w:rsidRDefault="007E29D3" w:rsidP="007E29D3">
            <w:pPr>
              <w:jc w:val="right"/>
              <w:rPr>
                <w:color w:val="000000"/>
                <w:sz w:val="20"/>
                <w:szCs w:val="20"/>
              </w:rPr>
            </w:pPr>
            <w:r w:rsidRPr="007E29D3">
              <w:rPr>
                <w:color w:val="000000"/>
                <w:sz w:val="20"/>
                <w:szCs w:val="20"/>
              </w:rPr>
              <w:t>87</w:t>
            </w:r>
          </w:p>
        </w:tc>
        <w:tc>
          <w:tcPr>
            <w:tcW w:w="6511" w:type="dxa"/>
            <w:tcBorders>
              <w:top w:val="nil"/>
              <w:left w:val="nil"/>
              <w:bottom w:val="single" w:sz="4" w:space="0" w:color="auto"/>
              <w:right w:val="single" w:sz="4" w:space="0" w:color="auto"/>
            </w:tcBorders>
            <w:shd w:val="clear" w:color="auto" w:fill="auto"/>
            <w:hideMark/>
          </w:tcPr>
          <w:p w14:paraId="699ABEB1" w14:textId="77777777" w:rsidR="007E29D3" w:rsidRPr="007E29D3" w:rsidRDefault="007E29D3" w:rsidP="007E29D3">
            <w:pPr>
              <w:rPr>
                <w:color w:val="000000"/>
                <w:sz w:val="20"/>
                <w:szCs w:val="20"/>
              </w:rPr>
            </w:pPr>
            <w:r w:rsidRPr="007E29D3">
              <w:rPr>
                <w:color w:val="000000"/>
                <w:sz w:val="20"/>
                <w:szCs w:val="20"/>
              </w:rPr>
              <w:t>Устройство тепло- и звукоизоляции сплошной из плит: или матов минераловатных или стекловолокнистых</w:t>
            </w:r>
          </w:p>
        </w:tc>
        <w:tc>
          <w:tcPr>
            <w:tcW w:w="1276" w:type="dxa"/>
            <w:tcBorders>
              <w:top w:val="nil"/>
              <w:left w:val="nil"/>
              <w:bottom w:val="single" w:sz="4" w:space="0" w:color="auto"/>
              <w:right w:val="single" w:sz="4" w:space="0" w:color="auto"/>
            </w:tcBorders>
            <w:shd w:val="clear" w:color="auto" w:fill="auto"/>
            <w:noWrap/>
            <w:hideMark/>
          </w:tcPr>
          <w:p w14:paraId="709270B4"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CFA9284" w14:textId="77777777" w:rsidR="007E29D3" w:rsidRPr="007E29D3" w:rsidRDefault="007E29D3" w:rsidP="007E29D3">
            <w:pPr>
              <w:jc w:val="right"/>
              <w:rPr>
                <w:color w:val="000000"/>
                <w:sz w:val="20"/>
                <w:szCs w:val="20"/>
              </w:rPr>
            </w:pPr>
            <w:r w:rsidRPr="007E29D3">
              <w:rPr>
                <w:color w:val="000000"/>
                <w:sz w:val="20"/>
                <w:szCs w:val="20"/>
              </w:rPr>
              <w:t>0,005</w:t>
            </w:r>
          </w:p>
        </w:tc>
        <w:tc>
          <w:tcPr>
            <w:tcW w:w="1275" w:type="dxa"/>
            <w:tcBorders>
              <w:top w:val="nil"/>
              <w:left w:val="nil"/>
              <w:bottom w:val="single" w:sz="4" w:space="0" w:color="auto"/>
              <w:right w:val="single" w:sz="4" w:space="0" w:color="auto"/>
            </w:tcBorders>
            <w:shd w:val="clear" w:color="auto" w:fill="auto"/>
            <w:noWrap/>
            <w:hideMark/>
          </w:tcPr>
          <w:p w14:paraId="73D3A5CC" w14:textId="77777777" w:rsidR="007E29D3" w:rsidRPr="007E29D3" w:rsidRDefault="007E29D3" w:rsidP="007E29D3">
            <w:pPr>
              <w:jc w:val="right"/>
              <w:rPr>
                <w:color w:val="000000"/>
                <w:sz w:val="20"/>
                <w:szCs w:val="20"/>
              </w:rPr>
            </w:pPr>
            <w:r w:rsidRPr="007E29D3">
              <w:rPr>
                <w:color w:val="000000"/>
                <w:sz w:val="20"/>
                <w:szCs w:val="20"/>
              </w:rPr>
              <w:t xml:space="preserve">36 770,48 </w:t>
            </w:r>
          </w:p>
        </w:tc>
        <w:tc>
          <w:tcPr>
            <w:tcW w:w="2439" w:type="dxa"/>
            <w:tcBorders>
              <w:top w:val="nil"/>
              <w:left w:val="nil"/>
              <w:bottom w:val="single" w:sz="4" w:space="0" w:color="auto"/>
              <w:right w:val="single" w:sz="4" w:space="0" w:color="auto"/>
            </w:tcBorders>
            <w:shd w:val="clear" w:color="auto" w:fill="auto"/>
            <w:noWrap/>
            <w:hideMark/>
          </w:tcPr>
          <w:p w14:paraId="198C66C4" w14:textId="77777777" w:rsidR="007E29D3" w:rsidRPr="007E29D3" w:rsidRDefault="007E29D3" w:rsidP="007E29D3">
            <w:pPr>
              <w:jc w:val="right"/>
              <w:rPr>
                <w:color w:val="000000"/>
                <w:sz w:val="20"/>
                <w:szCs w:val="20"/>
              </w:rPr>
            </w:pPr>
            <w:r w:rsidRPr="007E29D3">
              <w:rPr>
                <w:color w:val="000000"/>
                <w:sz w:val="20"/>
                <w:szCs w:val="20"/>
              </w:rPr>
              <w:t xml:space="preserve">183,85 </w:t>
            </w:r>
          </w:p>
        </w:tc>
      </w:tr>
      <w:tr w:rsidR="007E29D3" w:rsidRPr="007E29D3" w14:paraId="4FB6384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C03DE17" w14:textId="77777777" w:rsidR="007E29D3" w:rsidRPr="007E29D3" w:rsidRDefault="007E29D3" w:rsidP="007E29D3">
            <w:pPr>
              <w:jc w:val="right"/>
              <w:rPr>
                <w:color w:val="000000"/>
                <w:sz w:val="20"/>
                <w:szCs w:val="20"/>
              </w:rPr>
            </w:pPr>
            <w:r w:rsidRPr="007E29D3">
              <w:rPr>
                <w:color w:val="000000"/>
                <w:sz w:val="20"/>
                <w:szCs w:val="20"/>
              </w:rPr>
              <w:t>2.28</w:t>
            </w:r>
          </w:p>
        </w:tc>
        <w:tc>
          <w:tcPr>
            <w:tcW w:w="1040" w:type="dxa"/>
            <w:tcBorders>
              <w:top w:val="nil"/>
              <w:left w:val="nil"/>
              <w:bottom w:val="single" w:sz="4" w:space="0" w:color="auto"/>
              <w:right w:val="single" w:sz="4" w:space="0" w:color="auto"/>
            </w:tcBorders>
            <w:shd w:val="clear" w:color="auto" w:fill="auto"/>
            <w:noWrap/>
            <w:hideMark/>
          </w:tcPr>
          <w:p w14:paraId="0B6BC2B2"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018CBD4" w14:textId="77777777" w:rsidR="007E29D3" w:rsidRPr="007E29D3" w:rsidRDefault="007E29D3" w:rsidP="007E29D3">
            <w:pPr>
              <w:jc w:val="right"/>
              <w:rPr>
                <w:color w:val="000000"/>
                <w:sz w:val="20"/>
                <w:szCs w:val="20"/>
              </w:rPr>
            </w:pPr>
            <w:r w:rsidRPr="007E29D3">
              <w:rPr>
                <w:color w:val="000000"/>
                <w:sz w:val="20"/>
                <w:szCs w:val="20"/>
              </w:rPr>
              <w:t>88</w:t>
            </w:r>
          </w:p>
        </w:tc>
        <w:tc>
          <w:tcPr>
            <w:tcW w:w="6511" w:type="dxa"/>
            <w:tcBorders>
              <w:top w:val="nil"/>
              <w:left w:val="nil"/>
              <w:bottom w:val="single" w:sz="4" w:space="0" w:color="auto"/>
              <w:right w:val="single" w:sz="4" w:space="0" w:color="auto"/>
            </w:tcBorders>
            <w:shd w:val="clear" w:color="auto" w:fill="auto"/>
            <w:hideMark/>
          </w:tcPr>
          <w:p w14:paraId="12506174" w14:textId="77777777" w:rsidR="007E29D3" w:rsidRPr="007E29D3" w:rsidRDefault="007E29D3" w:rsidP="007E29D3">
            <w:pPr>
              <w:rPr>
                <w:color w:val="000000"/>
                <w:sz w:val="20"/>
                <w:szCs w:val="20"/>
              </w:rPr>
            </w:pPr>
            <w:r w:rsidRPr="007E29D3">
              <w:rPr>
                <w:color w:val="000000"/>
                <w:sz w:val="20"/>
                <w:szCs w:val="20"/>
              </w:rPr>
              <w:t>Плиты теплоизоляционные из экструдированного пенополистерола "Тимплэкс", Тип 35, толщина 50 мм</w:t>
            </w:r>
          </w:p>
        </w:tc>
        <w:tc>
          <w:tcPr>
            <w:tcW w:w="1276" w:type="dxa"/>
            <w:tcBorders>
              <w:top w:val="nil"/>
              <w:left w:val="nil"/>
              <w:bottom w:val="single" w:sz="4" w:space="0" w:color="auto"/>
              <w:right w:val="single" w:sz="4" w:space="0" w:color="auto"/>
            </w:tcBorders>
            <w:shd w:val="clear" w:color="auto" w:fill="auto"/>
            <w:noWrap/>
            <w:hideMark/>
          </w:tcPr>
          <w:p w14:paraId="30B76606"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06D1C794" w14:textId="77777777" w:rsidR="007E29D3" w:rsidRPr="007E29D3" w:rsidRDefault="007E29D3" w:rsidP="007E29D3">
            <w:pPr>
              <w:jc w:val="right"/>
              <w:rPr>
                <w:color w:val="000000"/>
                <w:sz w:val="20"/>
                <w:szCs w:val="20"/>
              </w:rPr>
            </w:pPr>
            <w:r w:rsidRPr="007E29D3">
              <w:rPr>
                <w:color w:val="000000"/>
                <w:sz w:val="20"/>
                <w:szCs w:val="20"/>
              </w:rPr>
              <w:t>0,025</w:t>
            </w:r>
          </w:p>
        </w:tc>
        <w:tc>
          <w:tcPr>
            <w:tcW w:w="1275" w:type="dxa"/>
            <w:tcBorders>
              <w:top w:val="nil"/>
              <w:left w:val="nil"/>
              <w:bottom w:val="single" w:sz="4" w:space="0" w:color="auto"/>
              <w:right w:val="single" w:sz="4" w:space="0" w:color="auto"/>
            </w:tcBorders>
            <w:shd w:val="clear" w:color="auto" w:fill="auto"/>
            <w:noWrap/>
            <w:hideMark/>
          </w:tcPr>
          <w:p w14:paraId="38E2329C" w14:textId="77777777" w:rsidR="007E29D3" w:rsidRPr="007E29D3" w:rsidRDefault="007E29D3" w:rsidP="007E29D3">
            <w:pPr>
              <w:jc w:val="right"/>
              <w:rPr>
                <w:color w:val="000000"/>
                <w:sz w:val="20"/>
                <w:szCs w:val="20"/>
              </w:rPr>
            </w:pPr>
            <w:r w:rsidRPr="007E29D3">
              <w:rPr>
                <w:color w:val="000000"/>
                <w:sz w:val="20"/>
                <w:szCs w:val="20"/>
              </w:rPr>
              <w:t xml:space="preserve">4 375,22 </w:t>
            </w:r>
          </w:p>
        </w:tc>
        <w:tc>
          <w:tcPr>
            <w:tcW w:w="2439" w:type="dxa"/>
            <w:tcBorders>
              <w:top w:val="nil"/>
              <w:left w:val="nil"/>
              <w:bottom w:val="single" w:sz="4" w:space="0" w:color="auto"/>
              <w:right w:val="single" w:sz="4" w:space="0" w:color="auto"/>
            </w:tcBorders>
            <w:shd w:val="clear" w:color="auto" w:fill="auto"/>
            <w:noWrap/>
            <w:hideMark/>
          </w:tcPr>
          <w:p w14:paraId="58BC6D34" w14:textId="77777777" w:rsidR="007E29D3" w:rsidRPr="007E29D3" w:rsidRDefault="007E29D3" w:rsidP="007E29D3">
            <w:pPr>
              <w:jc w:val="right"/>
              <w:rPr>
                <w:color w:val="000000"/>
                <w:sz w:val="20"/>
                <w:szCs w:val="20"/>
              </w:rPr>
            </w:pPr>
            <w:r w:rsidRPr="007E29D3">
              <w:rPr>
                <w:color w:val="000000"/>
                <w:sz w:val="20"/>
                <w:szCs w:val="20"/>
              </w:rPr>
              <w:t xml:space="preserve">109,38 </w:t>
            </w:r>
          </w:p>
        </w:tc>
      </w:tr>
      <w:tr w:rsidR="007E29D3" w:rsidRPr="007E29D3" w14:paraId="389EE10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C992A0C" w14:textId="77777777" w:rsidR="007E29D3" w:rsidRPr="007E29D3" w:rsidRDefault="007E29D3" w:rsidP="007E29D3">
            <w:pPr>
              <w:jc w:val="right"/>
              <w:rPr>
                <w:color w:val="000000"/>
                <w:sz w:val="20"/>
                <w:szCs w:val="20"/>
              </w:rPr>
            </w:pPr>
            <w:r w:rsidRPr="007E29D3">
              <w:rPr>
                <w:color w:val="000000"/>
                <w:sz w:val="20"/>
                <w:szCs w:val="20"/>
              </w:rPr>
              <w:t>2.29</w:t>
            </w:r>
          </w:p>
        </w:tc>
        <w:tc>
          <w:tcPr>
            <w:tcW w:w="1040" w:type="dxa"/>
            <w:tcBorders>
              <w:top w:val="nil"/>
              <w:left w:val="nil"/>
              <w:bottom w:val="single" w:sz="4" w:space="0" w:color="auto"/>
              <w:right w:val="single" w:sz="4" w:space="0" w:color="auto"/>
            </w:tcBorders>
            <w:shd w:val="clear" w:color="auto" w:fill="auto"/>
            <w:noWrap/>
            <w:hideMark/>
          </w:tcPr>
          <w:p w14:paraId="3AEEE1A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954A973" w14:textId="77777777" w:rsidR="007E29D3" w:rsidRPr="007E29D3" w:rsidRDefault="007E29D3" w:rsidP="007E29D3">
            <w:pPr>
              <w:jc w:val="right"/>
              <w:rPr>
                <w:color w:val="000000"/>
                <w:sz w:val="20"/>
                <w:szCs w:val="20"/>
              </w:rPr>
            </w:pPr>
            <w:r w:rsidRPr="007E29D3">
              <w:rPr>
                <w:color w:val="000000"/>
                <w:sz w:val="20"/>
                <w:szCs w:val="20"/>
              </w:rPr>
              <w:t>89</w:t>
            </w:r>
          </w:p>
        </w:tc>
        <w:tc>
          <w:tcPr>
            <w:tcW w:w="6511" w:type="dxa"/>
            <w:tcBorders>
              <w:top w:val="nil"/>
              <w:left w:val="nil"/>
              <w:bottom w:val="single" w:sz="4" w:space="0" w:color="auto"/>
              <w:right w:val="single" w:sz="4" w:space="0" w:color="auto"/>
            </w:tcBorders>
            <w:shd w:val="clear" w:color="auto" w:fill="auto"/>
            <w:hideMark/>
          </w:tcPr>
          <w:p w14:paraId="3FF5876E" w14:textId="77777777" w:rsidR="007E29D3" w:rsidRPr="007E29D3" w:rsidRDefault="007E29D3" w:rsidP="007E29D3">
            <w:pPr>
              <w:rPr>
                <w:color w:val="000000"/>
                <w:sz w:val="20"/>
                <w:szCs w:val="20"/>
              </w:rPr>
            </w:pPr>
            <w:r w:rsidRPr="007E29D3">
              <w:rPr>
                <w:color w:val="000000"/>
                <w:sz w:val="20"/>
                <w:szCs w:val="20"/>
              </w:rPr>
              <w:t>Устройство гидроизоляции оклеечной рулонными материалами: на мастике Битуминоль, первый слой</w:t>
            </w:r>
          </w:p>
        </w:tc>
        <w:tc>
          <w:tcPr>
            <w:tcW w:w="1276" w:type="dxa"/>
            <w:tcBorders>
              <w:top w:val="nil"/>
              <w:left w:val="nil"/>
              <w:bottom w:val="single" w:sz="4" w:space="0" w:color="auto"/>
              <w:right w:val="single" w:sz="4" w:space="0" w:color="auto"/>
            </w:tcBorders>
            <w:shd w:val="clear" w:color="auto" w:fill="auto"/>
            <w:noWrap/>
            <w:hideMark/>
          </w:tcPr>
          <w:p w14:paraId="49595B1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408F3FA" w14:textId="77777777" w:rsidR="007E29D3" w:rsidRPr="007E29D3" w:rsidRDefault="007E29D3" w:rsidP="007E29D3">
            <w:pPr>
              <w:jc w:val="right"/>
              <w:rPr>
                <w:color w:val="000000"/>
                <w:sz w:val="20"/>
                <w:szCs w:val="20"/>
              </w:rPr>
            </w:pPr>
            <w:r w:rsidRPr="007E29D3">
              <w:rPr>
                <w:color w:val="000000"/>
                <w:sz w:val="20"/>
                <w:szCs w:val="20"/>
              </w:rPr>
              <w:t>0,005</w:t>
            </w:r>
          </w:p>
        </w:tc>
        <w:tc>
          <w:tcPr>
            <w:tcW w:w="1275" w:type="dxa"/>
            <w:tcBorders>
              <w:top w:val="nil"/>
              <w:left w:val="nil"/>
              <w:bottom w:val="single" w:sz="4" w:space="0" w:color="auto"/>
              <w:right w:val="single" w:sz="4" w:space="0" w:color="auto"/>
            </w:tcBorders>
            <w:shd w:val="clear" w:color="auto" w:fill="auto"/>
            <w:noWrap/>
            <w:hideMark/>
          </w:tcPr>
          <w:p w14:paraId="66847723" w14:textId="77777777" w:rsidR="007E29D3" w:rsidRPr="007E29D3" w:rsidRDefault="007E29D3" w:rsidP="007E29D3">
            <w:pPr>
              <w:jc w:val="right"/>
              <w:rPr>
                <w:color w:val="000000"/>
                <w:sz w:val="20"/>
                <w:szCs w:val="20"/>
              </w:rPr>
            </w:pPr>
            <w:r w:rsidRPr="007E29D3">
              <w:rPr>
                <w:color w:val="000000"/>
                <w:sz w:val="20"/>
                <w:szCs w:val="20"/>
              </w:rPr>
              <w:t xml:space="preserve">51 432,13 </w:t>
            </w:r>
          </w:p>
        </w:tc>
        <w:tc>
          <w:tcPr>
            <w:tcW w:w="2439" w:type="dxa"/>
            <w:tcBorders>
              <w:top w:val="nil"/>
              <w:left w:val="nil"/>
              <w:bottom w:val="single" w:sz="4" w:space="0" w:color="auto"/>
              <w:right w:val="single" w:sz="4" w:space="0" w:color="auto"/>
            </w:tcBorders>
            <w:shd w:val="clear" w:color="auto" w:fill="auto"/>
            <w:noWrap/>
            <w:hideMark/>
          </w:tcPr>
          <w:p w14:paraId="02DB7833" w14:textId="77777777" w:rsidR="007E29D3" w:rsidRPr="007E29D3" w:rsidRDefault="007E29D3" w:rsidP="007E29D3">
            <w:pPr>
              <w:jc w:val="right"/>
              <w:rPr>
                <w:color w:val="000000"/>
                <w:sz w:val="20"/>
                <w:szCs w:val="20"/>
              </w:rPr>
            </w:pPr>
            <w:r w:rsidRPr="007E29D3">
              <w:rPr>
                <w:color w:val="000000"/>
                <w:sz w:val="20"/>
                <w:szCs w:val="20"/>
              </w:rPr>
              <w:t xml:space="preserve">257,16 </w:t>
            </w:r>
          </w:p>
        </w:tc>
      </w:tr>
      <w:tr w:rsidR="007E29D3" w:rsidRPr="007E29D3" w14:paraId="3F660DA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22B41E7" w14:textId="77777777" w:rsidR="007E29D3" w:rsidRPr="007E29D3" w:rsidRDefault="007E29D3" w:rsidP="007E29D3">
            <w:pPr>
              <w:jc w:val="right"/>
              <w:rPr>
                <w:color w:val="000000"/>
                <w:sz w:val="20"/>
                <w:szCs w:val="20"/>
              </w:rPr>
            </w:pPr>
            <w:r w:rsidRPr="007E29D3">
              <w:rPr>
                <w:color w:val="000000"/>
                <w:sz w:val="20"/>
                <w:szCs w:val="20"/>
              </w:rPr>
              <w:t>2.30</w:t>
            </w:r>
          </w:p>
        </w:tc>
        <w:tc>
          <w:tcPr>
            <w:tcW w:w="1040" w:type="dxa"/>
            <w:tcBorders>
              <w:top w:val="nil"/>
              <w:left w:val="nil"/>
              <w:bottom w:val="single" w:sz="4" w:space="0" w:color="auto"/>
              <w:right w:val="single" w:sz="4" w:space="0" w:color="auto"/>
            </w:tcBorders>
            <w:shd w:val="clear" w:color="auto" w:fill="auto"/>
            <w:noWrap/>
            <w:hideMark/>
          </w:tcPr>
          <w:p w14:paraId="108C178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96F835C" w14:textId="77777777" w:rsidR="007E29D3" w:rsidRPr="007E29D3" w:rsidRDefault="007E29D3" w:rsidP="007E29D3">
            <w:pPr>
              <w:jc w:val="right"/>
              <w:rPr>
                <w:color w:val="000000"/>
                <w:sz w:val="20"/>
                <w:szCs w:val="20"/>
              </w:rPr>
            </w:pPr>
            <w:r w:rsidRPr="007E29D3">
              <w:rPr>
                <w:color w:val="000000"/>
                <w:sz w:val="20"/>
                <w:szCs w:val="20"/>
              </w:rPr>
              <w:t>90</w:t>
            </w:r>
          </w:p>
        </w:tc>
        <w:tc>
          <w:tcPr>
            <w:tcW w:w="6511" w:type="dxa"/>
            <w:tcBorders>
              <w:top w:val="nil"/>
              <w:left w:val="nil"/>
              <w:bottom w:val="single" w:sz="4" w:space="0" w:color="auto"/>
              <w:right w:val="single" w:sz="4" w:space="0" w:color="auto"/>
            </w:tcBorders>
            <w:shd w:val="clear" w:color="auto" w:fill="auto"/>
            <w:hideMark/>
          </w:tcPr>
          <w:p w14:paraId="760F6125" w14:textId="77777777" w:rsidR="007E29D3" w:rsidRPr="007E29D3" w:rsidRDefault="007E29D3" w:rsidP="007E29D3">
            <w:pPr>
              <w:rPr>
                <w:color w:val="000000"/>
                <w:sz w:val="20"/>
                <w:szCs w:val="20"/>
              </w:rPr>
            </w:pPr>
            <w:r w:rsidRPr="007E29D3">
              <w:rPr>
                <w:color w:val="000000"/>
                <w:sz w:val="20"/>
                <w:szCs w:val="20"/>
              </w:rPr>
              <w:t>Биполь: ТПП</w:t>
            </w:r>
          </w:p>
        </w:tc>
        <w:tc>
          <w:tcPr>
            <w:tcW w:w="1276" w:type="dxa"/>
            <w:tcBorders>
              <w:top w:val="nil"/>
              <w:left w:val="nil"/>
              <w:bottom w:val="single" w:sz="4" w:space="0" w:color="auto"/>
              <w:right w:val="single" w:sz="4" w:space="0" w:color="auto"/>
            </w:tcBorders>
            <w:shd w:val="clear" w:color="auto" w:fill="auto"/>
            <w:noWrap/>
            <w:hideMark/>
          </w:tcPr>
          <w:p w14:paraId="470ECAE4"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1D8A6FD0" w14:textId="77777777" w:rsidR="007E29D3" w:rsidRPr="007E29D3" w:rsidRDefault="007E29D3" w:rsidP="007E29D3">
            <w:pPr>
              <w:jc w:val="right"/>
              <w:rPr>
                <w:color w:val="000000"/>
                <w:sz w:val="20"/>
                <w:szCs w:val="20"/>
              </w:rPr>
            </w:pPr>
            <w:r w:rsidRPr="007E29D3">
              <w:rPr>
                <w:color w:val="000000"/>
                <w:sz w:val="20"/>
                <w:szCs w:val="20"/>
              </w:rPr>
              <w:t>0,5372</w:t>
            </w:r>
          </w:p>
        </w:tc>
        <w:tc>
          <w:tcPr>
            <w:tcW w:w="1275" w:type="dxa"/>
            <w:tcBorders>
              <w:top w:val="nil"/>
              <w:left w:val="nil"/>
              <w:bottom w:val="single" w:sz="4" w:space="0" w:color="auto"/>
              <w:right w:val="single" w:sz="4" w:space="0" w:color="auto"/>
            </w:tcBorders>
            <w:shd w:val="clear" w:color="auto" w:fill="auto"/>
            <w:noWrap/>
            <w:hideMark/>
          </w:tcPr>
          <w:p w14:paraId="62F03003" w14:textId="77777777" w:rsidR="007E29D3" w:rsidRPr="007E29D3" w:rsidRDefault="007E29D3" w:rsidP="007E29D3">
            <w:pPr>
              <w:jc w:val="right"/>
              <w:rPr>
                <w:color w:val="000000"/>
                <w:sz w:val="20"/>
                <w:szCs w:val="20"/>
              </w:rPr>
            </w:pPr>
            <w:r w:rsidRPr="007E29D3">
              <w:rPr>
                <w:color w:val="000000"/>
                <w:sz w:val="20"/>
                <w:szCs w:val="20"/>
              </w:rPr>
              <w:t xml:space="preserve">84,48 </w:t>
            </w:r>
          </w:p>
        </w:tc>
        <w:tc>
          <w:tcPr>
            <w:tcW w:w="2439" w:type="dxa"/>
            <w:tcBorders>
              <w:top w:val="nil"/>
              <w:left w:val="nil"/>
              <w:bottom w:val="single" w:sz="4" w:space="0" w:color="auto"/>
              <w:right w:val="single" w:sz="4" w:space="0" w:color="auto"/>
            </w:tcBorders>
            <w:shd w:val="clear" w:color="auto" w:fill="auto"/>
            <w:noWrap/>
            <w:hideMark/>
          </w:tcPr>
          <w:p w14:paraId="336EDECC" w14:textId="77777777" w:rsidR="007E29D3" w:rsidRPr="007E29D3" w:rsidRDefault="007E29D3" w:rsidP="007E29D3">
            <w:pPr>
              <w:jc w:val="right"/>
              <w:rPr>
                <w:color w:val="000000"/>
                <w:sz w:val="20"/>
                <w:szCs w:val="20"/>
              </w:rPr>
            </w:pPr>
            <w:r w:rsidRPr="007E29D3">
              <w:rPr>
                <w:color w:val="000000"/>
                <w:sz w:val="20"/>
                <w:szCs w:val="20"/>
              </w:rPr>
              <w:t xml:space="preserve">45,38 </w:t>
            </w:r>
          </w:p>
        </w:tc>
      </w:tr>
      <w:tr w:rsidR="007E29D3" w:rsidRPr="007E29D3" w14:paraId="1BAA296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9279052" w14:textId="77777777" w:rsidR="007E29D3" w:rsidRPr="007E29D3" w:rsidRDefault="007E29D3" w:rsidP="007E29D3">
            <w:pPr>
              <w:jc w:val="right"/>
              <w:rPr>
                <w:color w:val="000000"/>
                <w:sz w:val="20"/>
                <w:szCs w:val="20"/>
              </w:rPr>
            </w:pPr>
            <w:r w:rsidRPr="007E29D3">
              <w:rPr>
                <w:color w:val="000000"/>
                <w:sz w:val="20"/>
                <w:szCs w:val="20"/>
              </w:rPr>
              <w:t>2.31</w:t>
            </w:r>
          </w:p>
        </w:tc>
        <w:tc>
          <w:tcPr>
            <w:tcW w:w="1040" w:type="dxa"/>
            <w:tcBorders>
              <w:top w:val="nil"/>
              <w:left w:val="nil"/>
              <w:bottom w:val="single" w:sz="4" w:space="0" w:color="auto"/>
              <w:right w:val="single" w:sz="4" w:space="0" w:color="auto"/>
            </w:tcBorders>
            <w:shd w:val="clear" w:color="auto" w:fill="auto"/>
            <w:noWrap/>
            <w:hideMark/>
          </w:tcPr>
          <w:p w14:paraId="0DD877E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47C91CA" w14:textId="77777777" w:rsidR="007E29D3" w:rsidRPr="007E29D3" w:rsidRDefault="007E29D3" w:rsidP="007E29D3">
            <w:pPr>
              <w:jc w:val="right"/>
              <w:rPr>
                <w:color w:val="000000"/>
                <w:sz w:val="20"/>
                <w:szCs w:val="20"/>
              </w:rPr>
            </w:pPr>
            <w:r w:rsidRPr="007E29D3">
              <w:rPr>
                <w:color w:val="000000"/>
                <w:sz w:val="20"/>
                <w:szCs w:val="20"/>
              </w:rPr>
              <w:t>98</w:t>
            </w:r>
          </w:p>
        </w:tc>
        <w:tc>
          <w:tcPr>
            <w:tcW w:w="6511" w:type="dxa"/>
            <w:tcBorders>
              <w:top w:val="nil"/>
              <w:left w:val="nil"/>
              <w:bottom w:val="single" w:sz="4" w:space="0" w:color="auto"/>
              <w:right w:val="single" w:sz="4" w:space="0" w:color="auto"/>
            </w:tcBorders>
            <w:shd w:val="clear" w:color="auto" w:fill="auto"/>
            <w:hideMark/>
          </w:tcPr>
          <w:p w14:paraId="79F1C70C" w14:textId="77777777" w:rsidR="007E29D3" w:rsidRPr="007E29D3" w:rsidRDefault="007E29D3" w:rsidP="007E29D3">
            <w:pPr>
              <w:rPr>
                <w:color w:val="000000"/>
                <w:sz w:val="20"/>
                <w:szCs w:val="20"/>
              </w:rPr>
            </w:pPr>
            <w:r w:rsidRPr="007E29D3">
              <w:rPr>
                <w:color w:val="000000"/>
                <w:sz w:val="20"/>
                <w:szCs w:val="20"/>
              </w:rPr>
              <w:t>Устройство гидроизоляции обмазочной: в один слой праймером</w:t>
            </w:r>
          </w:p>
        </w:tc>
        <w:tc>
          <w:tcPr>
            <w:tcW w:w="1276" w:type="dxa"/>
            <w:tcBorders>
              <w:top w:val="nil"/>
              <w:left w:val="nil"/>
              <w:bottom w:val="single" w:sz="4" w:space="0" w:color="auto"/>
              <w:right w:val="single" w:sz="4" w:space="0" w:color="auto"/>
            </w:tcBorders>
            <w:shd w:val="clear" w:color="auto" w:fill="auto"/>
            <w:noWrap/>
            <w:hideMark/>
          </w:tcPr>
          <w:p w14:paraId="4B6E214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B00703F" w14:textId="77777777" w:rsidR="007E29D3" w:rsidRPr="007E29D3" w:rsidRDefault="007E29D3" w:rsidP="007E29D3">
            <w:pPr>
              <w:jc w:val="right"/>
              <w:rPr>
                <w:color w:val="000000"/>
                <w:sz w:val="20"/>
                <w:szCs w:val="20"/>
              </w:rPr>
            </w:pPr>
            <w:r w:rsidRPr="007E29D3">
              <w:rPr>
                <w:color w:val="000000"/>
                <w:sz w:val="20"/>
                <w:szCs w:val="20"/>
              </w:rPr>
              <w:t>2,7883</w:t>
            </w:r>
          </w:p>
        </w:tc>
        <w:tc>
          <w:tcPr>
            <w:tcW w:w="1275" w:type="dxa"/>
            <w:tcBorders>
              <w:top w:val="nil"/>
              <w:left w:val="nil"/>
              <w:bottom w:val="single" w:sz="4" w:space="0" w:color="auto"/>
              <w:right w:val="single" w:sz="4" w:space="0" w:color="auto"/>
            </w:tcBorders>
            <w:shd w:val="clear" w:color="auto" w:fill="auto"/>
            <w:noWrap/>
            <w:hideMark/>
          </w:tcPr>
          <w:p w14:paraId="3ADF0298" w14:textId="77777777" w:rsidR="007E29D3" w:rsidRPr="007E29D3" w:rsidRDefault="007E29D3" w:rsidP="007E29D3">
            <w:pPr>
              <w:jc w:val="right"/>
              <w:rPr>
                <w:color w:val="000000"/>
                <w:sz w:val="20"/>
                <w:szCs w:val="20"/>
              </w:rPr>
            </w:pPr>
            <w:r w:rsidRPr="007E29D3">
              <w:rPr>
                <w:color w:val="000000"/>
                <w:sz w:val="20"/>
                <w:szCs w:val="20"/>
              </w:rPr>
              <w:t xml:space="preserve">26 407,81 </w:t>
            </w:r>
          </w:p>
        </w:tc>
        <w:tc>
          <w:tcPr>
            <w:tcW w:w="2439" w:type="dxa"/>
            <w:tcBorders>
              <w:top w:val="nil"/>
              <w:left w:val="nil"/>
              <w:bottom w:val="single" w:sz="4" w:space="0" w:color="auto"/>
              <w:right w:val="single" w:sz="4" w:space="0" w:color="auto"/>
            </w:tcBorders>
            <w:shd w:val="clear" w:color="auto" w:fill="auto"/>
            <w:noWrap/>
            <w:hideMark/>
          </w:tcPr>
          <w:p w14:paraId="187355AA" w14:textId="77777777" w:rsidR="007E29D3" w:rsidRPr="007E29D3" w:rsidRDefault="007E29D3" w:rsidP="007E29D3">
            <w:pPr>
              <w:jc w:val="right"/>
              <w:rPr>
                <w:color w:val="000000"/>
                <w:sz w:val="20"/>
                <w:szCs w:val="20"/>
              </w:rPr>
            </w:pPr>
            <w:r w:rsidRPr="007E29D3">
              <w:rPr>
                <w:color w:val="000000"/>
                <w:sz w:val="20"/>
                <w:szCs w:val="20"/>
              </w:rPr>
              <w:t xml:space="preserve">73 632,90 </w:t>
            </w:r>
          </w:p>
        </w:tc>
      </w:tr>
      <w:tr w:rsidR="007E29D3" w:rsidRPr="007E29D3" w14:paraId="10A85B1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A045685" w14:textId="77777777" w:rsidR="007E29D3" w:rsidRPr="007E29D3" w:rsidRDefault="007E29D3" w:rsidP="007E29D3">
            <w:pPr>
              <w:jc w:val="right"/>
              <w:rPr>
                <w:color w:val="000000"/>
                <w:sz w:val="20"/>
                <w:szCs w:val="20"/>
              </w:rPr>
            </w:pPr>
            <w:r w:rsidRPr="007E29D3">
              <w:rPr>
                <w:color w:val="000000"/>
                <w:sz w:val="20"/>
                <w:szCs w:val="20"/>
              </w:rPr>
              <w:t>2.32</w:t>
            </w:r>
          </w:p>
        </w:tc>
        <w:tc>
          <w:tcPr>
            <w:tcW w:w="1040" w:type="dxa"/>
            <w:tcBorders>
              <w:top w:val="nil"/>
              <w:left w:val="nil"/>
              <w:bottom w:val="single" w:sz="4" w:space="0" w:color="auto"/>
              <w:right w:val="single" w:sz="4" w:space="0" w:color="auto"/>
            </w:tcBorders>
            <w:shd w:val="clear" w:color="auto" w:fill="auto"/>
            <w:noWrap/>
            <w:hideMark/>
          </w:tcPr>
          <w:p w14:paraId="43782C4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4481C60" w14:textId="77777777" w:rsidR="007E29D3" w:rsidRPr="007E29D3" w:rsidRDefault="007E29D3" w:rsidP="007E29D3">
            <w:pPr>
              <w:jc w:val="right"/>
              <w:rPr>
                <w:color w:val="000000"/>
                <w:sz w:val="20"/>
                <w:szCs w:val="20"/>
              </w:rPr>
            </w:pPr>
            <w:r w:rsidRPr="007E29D3">
              <w:rPr>
                <w:color w:val="000000"/>
                <w:sz w:val="20"/>
                <w:szCs w:val="20"/>
              </w:rPr>
              <w:t>99</w:t>
            </w:r>
          </w:p>
        </w:tc>
        <w:tc>
          <w:tcPr>
            <w:tcW w:w="6511" w:type="dxa"/>
            <w:tcBorders>
              <w:top w:val="nil"/>
              <w:left w:val="nil"/>
              <w:bottom w:val="single" w:sz="4" w:space="0" w:color="auto"/>
              <w:right w:val="single" w:sz="4" w:space="0" w:color="auto"/>
            </w:tcBorders>
            <w:shd w:val="clear" w:color="auto" w:fill="auto"/>
            <w:hideMark/>
          </w:tcPr>
          <w:p w14:paraId="0D7574A2" w14:textId="77777777" w:rsidR="007E29D3" w:rsidRPr="007E29D3" w:rsidRDefault="007E29D3" w:rsidP="007E29D3">
            <w:pPr>
              <w:rPr>
                <w:color w:val="000000"/>
                <w:sz w:val="20"/>
                <w:szCs w:val="20"/>
              </w:rPr>
            </w:pPr>
            <w:r w:rsidRPr="007E29D3">
              <w:rPr>
                <w:color w:val="000000"/>
                <w:sz w:val="20"/>
                <w:szCs w:val="20"/>
              </w:rPr>
              <w:t>Устройство гидроизоляции оклеечной рулонными материалами: на мастике Битуминоль, первый слой</w:t>
            </w:r>
          </w:p>
        </w:tc>
        <w:tc>
          <w:tcPr>
            <w:tcW w:w="1276" w:type="dxa"/>
            <w:tcBorders>
              <w:top w:val="nil"/>
              <w:left w:val="nil"/>
              <w:bottom w:val="single" w:sz="4" w:space="0" w:color="auto"/>
              <w:right w:val="single" w:sz="4" w:space="0" w:color="auto"/>
            </w:tcBorders>
            <w:shd w:val="clear" w:color="auto" w:fill="auto"/>
            <w:noWrap/>
            <w:hideMark/>
          </w:tcPr>
          <w:p w14:paraId="6E0811B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469D63EA" w14:textId="77777777" w:rsidR="007E29D3" w:rsidRPr="007E29D3" w:rsidRDefault="007E29D3" w:rsidP="007E29D3">
            <w:pPr>
              <w:jc w:val="right"/>
              <w:rPr>
                <w:color w:val="000000"/>
                <w:sz w:val="20"/>
                <w:szCs w:val="20"/>
              </w:rPr>
            </w:pPr>
            <w:r w:rsidRPr="007E29D3">
              <w:rPr>
                <w:color w:val="000000"/>
                <w:sz w:val="20"/>
                <w:szCs w:val="20"/>
              </w:rPr>
              <w:t>2,7883</w:t>
            </w:r>
          </w:p>
        </w:tc>
        <w:tc>
          <w:tcPr>
            <w:tcW w:w="1275" w:type="dxa"/>
            <w:tcBorders>
              <w:top w:val="nil"/>
              <w:left w:val="nil"/>
              <w:bottom w:val="single" w:sz="4" w:space="0" w:color="auto"/>
              <w:right w:val="single" w:sz="4" w:space="0" w:color="auto"/>
            </w:tcBorders>
            <w:shd w:val="clear" w:color="auto" w:fill="auto"/>
            <w:noWrap/>
            <w:hideMark/>
          </w:tcPr>
          <w:p w14:paraId="1F0EE359" w14:textId="77777777" w:rsidR="007E29D3" w:rsidRPr="007E29D3" w:rsidRDefault="007E29D3" w:rsidP="007E29D3">
            <w:pPr>
              <w:jc w:val="right"/>
              <w:rPr>
                <w:color w:val="000000"/>
                <w:sz w:val="20"/>
                <w:szCs w:val="20"/>
              </w:rPr>
            </w:pPr>
            <w:r w:rsidRPr="007E29D3">
              <w:rPr>
                <w:color w:val="000000"/>
                <w:sz w:val="20"/>
                <w:szCs w:val="20"/>
              </w:rPr>
              <w:t xml:space="preserve">57 040,60 </w:t>
            </w:r>
          </w:p>
        </w:tc>
        <w:tc>
          <w:tcPr>
            <w:tcW w:w="2439" w:type="dxa"/>
            <w:tcBorders>
              <w:top w:val="nil"/>
              <w:left w:val="nil"/>
              <w:bottom w:val="single" w:sz="4" w:space="0" w:color="auto"/>
              <w:right w:val="single" w:sz="4" w:space="0" w:color="auto"/>
            </w:tcBorders>
            <w:shd w:val="clear" w:color="auto" w:fill="auto"/>
            <w:noWrap/>
            <w:hideMark/>
          </w:tcPr>
          <w:p w14:paraId="193490EC" w14:textId="77777777" w:rsidR="007E29D3" w:rsidRPr="007E29D3" w:rsidRDefault="007E29D3" w:rsidP="007E29D3">
            <w:pPr>
              <w:jc w:val="right"/>
              <w:rPr>
                <w:color w:val="000000"/>
                <w:sz w:val="20"/>
                <w:szCs w:val="20"/>
              </w:rPr>
            </w:pPr>
            <w:r w:rsidRPr="007E29D3">
              <w:rPr>
                <w:color w:val="000000"/>
                <w:sz w:val="20"/>
                <w:szCs w:val="20"/>
              </w:rPr>
              <w:t xml:space="preserve">159 046,30 </w:t>
            </w:r>
          </w:p>
        </w:tc>
      </w:tr>
      <w:tr w:rsidR="007E29D3" w:rsidRPr="007E29D3" w14:paraId="7A44E2D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5BA70E5" w14:textId="77777777" w:rsidR="007E29D3" w:rsidRPr="007E29D3" w:rsidRDefault="007E29D3" w:rsidP="007E29D3">
            <w:pPr>
              <w:jc w:val="right"/>
              <w:rPr>
                <w:color w:val="000000"/>
                <w:sz w:val="20"/>
                <w:szCs w:val="20"/>
              </w:rPr>
            </w:pPr>
            <w:r w:rsidRPr="007E29D3">
              <w:rPr>
                <w:color w:val="000000"/>
                <w:sz w:val="20"/>
                <w:szCs w:val="20"/>
              </w:rPr>
              <w:t>2.33</w:t>
            </w:r>
          </w:p>
        </w:tc>
        <w:tc>
          <w:tcPr>
            <w:tcW w:w="1040" w:type="dxa"/>
            <w:tcBorders>
              <w:top w:val="nil"/>
              <w:left w:val="nil"/>
              <w:bottom w:val="single" w:sz="4" w:space="0" w:color="auto"/>
              <w:right w:val="single" w:sz="4" w:space="0" w:color="auto"/>
            </w:tcBorders>
            <w:shd w:val="clear" w:color="auto" w:fill="auto"/>
            <w:noWrap/>
            <w:hideMark/>
          </w:tcPr>
          <w:p w14:paraId="7C89D33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E79A107" w14:textId="77777777" w:rsidR="007E29D3" w:rsidRPr="007E29D3" w:rsidRDefault="007E29D3" w:rsidP="007E29D3">
            <w:pPr>
              <w:jc w:val="right"/>
              <w:rPr>
                <w:color w:val="000000"/>
                <w:sz w:val="20"/>
                <w:szCs w:val="20"/>
              </w:rPr>
            </w:pPr>
            <w:r w:rsidRPr="007E29D3">
              <w:rPr>
                <w:color w:val="000000"/>
                <w:sz w:val="20"/>
                <w:szCs w:val="20"/>
              </w:rPr>
              <w:t>100</w:t>
            </w:r>
          </w:p>
        </w:tc>
        <w:tc>
          <w:tcPr>
            <w:tcW w:w="6511" w:type="dxa"/>
            <w:tcBorders>
              <w:top w:val="nil"/>
              <w:left w:val="nil"/>
              <w:bottom w:val="single" w:sz="4" w:space="0" w:color="auto"/>
              <w:right w:val="single" w:sz="4" w:space="0" w:color="auto"/>
            </w:tcBorders>
            <w:shd w:val="clear" w:color="auto" w:fill="auto"/>
            <w:hideMark/>
          </w:tcPr>
          <w:p w14:paraId="2B2369AD" w14:textId="77777777" w:rsidR="007E29D3" w:rsidRPr="007E29D3" w:rsidRDefault="007E29D3" w:rsidP="007E29D3">
            <w:pPr>
              <w:rPr>
                <w:color w:val="000000"/>
                <w:sz w:val="20"/>
                <w:szCs w:val="20"/>
              </w:rPr>
            </w:pPr>
            <w:r w:rsidRPr="007E29D3">
              <w:rPr>
                <w:color w:val="000000"/>
                <w:sz w:val="20"/>
                <w:szCs w:val="20"/>
              </w:rPr>
              <w:t>Техноэласт: Барьер ЭПС</w:t>
            </w:r>
          </w:p>
        </w:tc>
        <w:tc>
          <w:tcPr>
            <w:tcW w:w="1276" w:type="dxa"/>
            <w:tcBorders>
              <w:top w:val="nil"/>
              <w:left w:val="nil"/>
              <w:bottom w:val="single" w:sz="4" w:space="0" w:color="auto"/>
              <w:right w:val="single" w:sz="4" w:space="0" w:color="auto"/>
            </w:tcBorders>
            <w:shd w:val="clear" w:color="auto" w:fill="auto"/>
            <w:noWrap/>
            <w:hideMark/>
          </w:tcPr>
          <w:p w14:paraId="0899ED6A"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1435ADA3" w14:textId="77777777" w:rsidR="007E29D3" w:rsidRPr="007E29D3" w:rsidRDefault="007E29D3" w:rsidP="007E29D3">
            <w:pPr>
              <w:jc w:val="right"/>
              <w:rPr>
                <w:color w:val="000000"/>
                <w:sz w:val="20"/>
                <w:szCs w:val="20"/>
              </w:rPr>
            </w:pPr>
            <w:r w:rsidRPr="007E29D3">
              <w:rPr>
                <w:color w:val="000000"/>
                <w:sz w:val="20"/>
                <w:szCs w:val="20"/>
              </w:rPr>
              <w:t>323,4</w:t>
            </w:r>
          </w:p>
        </w:tc>
        <w:tc>
          <w:tcPr>
            <w:tcW w:w="1275" w:type="dxa"/>
            <w:tcBorders>
              <w:top w:val="nil"/>
              <w:left w:val="nil"/>
              <w:bottom w:val="single" w:sz="4" w:space="0" w:color="auto"/>
              <w:right w:val="single" w:sz="4" w:space="0" w:color="auto"/>
            </w:tcBorders>
            <w:shd w:val="clear" w:color="auto" w:fill="auto"/>
            <w:noWrap/>
            <w:hideMark/>
          </w:tcPr>
          <w:p w14:paraId="6A530D8B" w14:textId="77777777" w:rsidR="007E29D3" w:rsidRPr="007E29D3" w:rsidRDefault="007E29D3" w:rsidP="007E29D3">
            <w:pPr>
              <w:jc w:val="right"/>
              <w:rPr>
                <w:color w:val="000000"/>
                <w:sz w:val="20"/>
                <w:szCs w:val="20"/>
              </w:rPr>
            </w:pPr>
            <w:r w:rsidRPr="007E29D3">
              <w:rPr>
                <w:color w:val="000000"/>
                <w:sz w:val="20"/>
                <w:szCs w:val="20"/>
              </w:rPr>
              <w:t xml:space="preserve">183,79 </w:t>
            </w:r>
          </w:p>
        </w:tc>
        <w:tc>
          <w:tcPr>
            <w:tcW w:w="2439" w:type="dxa"/>
            <w:tcBorders>
              <w:top w:val="nil"/>
              <w:left w:val="nil"/>
              <w:bottom w:val="single" w:sz="4" w:space="0" w:color="auto"/>
              <w:right w:val="single" w:sz="4" w:space="0" w:color="auto"/>
            </w:tcBorders>
            <w:shd w:val="clear" w:color="auto" w:fill="auto"/>
            <w:noWrap/>
            <w:hideMark/>
          </w:tcPr>
          <w:p w14:paraId="0F3B8AB4" w14:textId="77777777" w:rsidR="007E29D3" w:rsidRPr="007E29D3" w:rsidRDefault="007E29D3" w:rsidP="007E29D3">
            <w:pPr>
              <w:jc w:val="right"/>
              <w:rPr>
                <w:color w:val="000000"/>
                <w:sz w:val="20"/>
                <w:szCs w:val="20"/>
              </w:rPr>
            </w:pPr>
            <w:r w:rsidRPr="007E29D3">
              <w:rPr>
                <w:color w:val="000000"/>
                <w:sz w:val="20"/>
                <w:szCs w:val="20"/>
              </w:rPr>
              <w:t xml:space="preserve">59 437,69 </w:t>
            </w:r>
          </w:p>
        </w:tc>
      </w:tr>
      <w:tr w:rsidR="007E29D3" w:rsidRPr="007E29D3" w14:paraId="65E316E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FC069CA" w14:textId="77777777" w:rsidR="007E29D3" w:rsidRPr="007E29D3" w:rsidRDefault="007E29D3" w:rsidP="007E29D3">
            <w:pPr>
              <w:jc w:val="right"/>
              <w:rPr>
                <w:color w:val="000000"/>
                <w:sz w:val="20"/>
                <w:szCs w:val="20"/>
              </w:rPr>
            </w:pPr>
            <w:r w:rsidRPr="007E29D3">
              <w:rPr>
                <w:color w:val="000000"/>
                <w:sz w:val="20"/>
                <w:szCs w:val="20"/>
              </w:rPr>
              <w:t>2.34</w:t>
            </w:r>
          </w:p>
        </w:tc>
        <w:tc>
          <w:tcPr>
            <w:tcW w:w="1040" w:type="dxa"/>
            <w:tcBorders>
              <w:top w:val="nil"/>
              <w:left w:val="nil"/>
              <w:bottom w:val="single" w:sz="4" w:space="0" w:color="auto"/>
              <w:right w:val="single" w:sz="4" w:space="0" w:color="auto"/>
            </w:tcBorders>
            <w:shd w:val="clear" w:color="auto" w:fill="auto"/>
            <w:noWrap/>
            <w:hideMark/>
          </w:tcPr>
          <w:p w14:paraId="53A7500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4B73BF2" w14:textId="77777777" w:rsidR="007E29D3" w:rsidRPr="007E29D3" w:rsidRDefault="007E29D3" w:rsidP="007E29D3">
            <w:pPr>
              <w:jc w:val="right"/>
              <w:rPr>
                <w:color w:val="000000"/>
                <w:sz w:val="20"/>
                <w:szCs w:val="20"/>
              </w:rPr>
            </w:pPr>
            <w:r w:rsidRPr="007E29D3">
              <w:rPr>
                <w:color w:val="000000"/>
                <w:sz w:val="20"/>
                <w:szCs w:val="20"/>
              </w:rPr>
              <w:t>101</w:t>
            </w:r>
          </w:p>
        </w:tc>
        <w:tc>
          <w:tcPr>
            <w:tcW w:w="6511" w:type="dxa"/>
            <w:tcBorders>
              <w:top w:val="nil"/>
              <w:left w:val="nil"/>
              <w:bottom w:val="single" w:sz="4" w:space="0" w:color="auto"/>
              <w:right w:val="single" w:sz="4" w:space="0" w:color="auto"/>
            </w:tcBorders>
            <w:shd w:val="clear" w:color="auto" w:fill="auto"/>
            <w:hideMark/>
          </w:tcPr>
          <w:p w14:paraId="14838D5B" w14:textId="77777777" w:rsidR="007E29D3" w:rsidRPr="007E29D3" w:rsidRDefault="007E29D3" w:rsidP="007E29D3">
            <w:pPr>
              <w:rPr>
                <w:color w:val="000000"/>
                <w:sz w:val="20"/>
                <w:szCs w:val="20"/>
              </w:rPr>
            </w:pPr>
            <w:r w:rsidRPr="007E29D3">
              <w:rPr>
                <w:color w:val="000000"/>
                <w:sz w:val="20"/>
                <w:szCs w:val="20"/>
              </w:rPr>
              <w:t>Устройство стяжек: цементных толщиной 20 мм</w:t>
            </w:r>
          </w:p>
        </w:tc>
        <w:tc>
          <w:tcPr>
            <w:tcW w:w="1276" w:type="dxa"/>
            <w:tcBorders>
              <w:top w:val="nil"/>
              <w:left w:val="nil"/>
              <w:bottom w:val="single" w:sz="4" w:space="0" w:color="auto"/>
              <w:right w:val="single" w:sz="4" w:space="0" w:color="auto"/>
            </w:tcBorders>
            <w:shd w:val="clear" w:color="auto" w:fill="auto"/>
            <w:noWrap/>
            <w:hideMark/>
          </w:tcPr>
          <w:p w14:paraId="15D298C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4B3ADC89" w14:textId="77777777" w:rsidR="007E29D3" w:rsidRPr="007E29D3" w:rsidRDefault="007E29D3" w:rsidP="007E29D3">
            <w:pPr>
              <w:jc w:val="right"/>
              <w:rPr>
                <w:color w:val="000000"/>
                <w:sz w:val="20"/>
                <w:szCs w:val="20"/>
              </w:rPr>
            </w:pPr>
            <w:r w:rsidRPr="007E29D3">
              <w:rPr>
                <w:color w:val="000000"/>
                <w:sz w:val="20"/>
                <w:szCs w:val="20"/>
              </w:rPr>
              <w:t>2,7883</w:t>
            </w:r>
          </w:p>
        </w:tc>
        <w:tc>
          <w:tcPr>
            <w:tcW w:w="1275" w:type="dxa"/>
            <w:tcBorders>
              <w:top w:val="nil"/>
              <w:left w:val="nil"/>
              <w:bottom w:val="single" w:sz="4" w:space="0" w:color="auto"/>
              <w:right w:val="single" w:sz="4" w:space="0" w:color="auto"/>
            </w:tcBorders>
            <w:shd w:val="clear" w:color="auto" w:fill="auto"/>
            <w:noWrap/>
            <w:hideMark/>
          </w:tcPr>
          <w:p w14:paraId="2C2B44FE" w14:textId="77777777" w:rsidR="007E29D3" w:rsidRPr="007E29D3" w:rsidRDefault="007E29D3" w:rsidP="007E29D3">
            <w:pPr>
              <w:jc w:val="right"/>
              <w:rPr>
                <w:color w:val="000000"/>
                <w:sz w:val="20"/>
                <w:szCs w:val="20"/>
              </w:rPr>
            </w:pPr>
            <w:r w:rsidRPr="007E29D3">
              <w:rPr>
                <w:color w:val="000000"/>
                <w:sz w:val="20"/>
                <w:szCs w:val="20"/>
              </w:rPr>
              <w:t xml:space="preserve">27 201,56 </w:t>
            </w:r>
          </w:p>
        </w:tc>
        <w:tc>
          <w:tcPr>
            <w:tcW w:w="2439" w:type="dxa"/>
            <w:tcBorders>
              <w:top w:val="nil"/>
              <w:left w:val="nil"/>
              <w:bottom w:val="single" w:sz="4" w:space="0" w:color="auto"/>
              <w:right w:val="single" w:sz="4" w:space="0" w:color="auto"/>
            </w:tcBorders>
            <w:shd w:val="clear" w:color="auto" w:fill="auto"/>
            <w:noWrap/>
            <w:hideMark/>
          </w:tcPr>
          <w:p w14:paraId="13029A38" w14:textId="77777777" w:rsidR="007E29D3" w:rsidRPr="007E29D3" w:rsidRDefault="007E29D3" w:rsidP="007E29D3">
            <w:pPr>
              <w:jc w:val="right"/>
              <w:rPr>
                <w:color w:val="000000"/>
                <w:sz w:val="20"/>
                <w:szCs w:val="20"/>
              </w:rPr>
            </w:pPr>
            <w:r w:rsidRPr="007E29D3">
              <w:rPr>
                <w:color w:val="000000"/>
                <w:sz w:val="20"/>
                <w:szCs w:val="20"/>
              </w:rPr>
              <w:t xml:space="preserve">75 846,11 </w:t>
            </w:r>
          </w:p>
        </w:tc>
      </w:tr>
      <w:tr w:rsidR="007E29D3" w:rsidRPr="007E29D3" w14:paraId="090693D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3F39854" w14:textId="77777777" w:rsidR="007E29D3" w:rsidRPr="007E29D3" w:rsidRDefault="007E29D3" w:rsidP="007E29D3">
            <w:pPr>
              <w:jc w:val="right"/>
              <w:rPr>
                <w:color w:val="000000"/>
                <w:sz w:val="20"/>
                <w:szCs w:val="20"/>
              </w:rPr>
            </w:pPr>
            <w:r w:rsidRPr="007E29D3">
              <w:rPr>
                <w:color w:val="000000"/>
                <w:sz w:val="20"/>
                <w:szCs w:val="20"/>
              </w:rPr>
              <w:t>2.35</w:t>
            </w:r>
          </w:p>
        </w:tc>
        <w:tc>
          <w:tcPr>
            <w:tcW w:w="1040" w:type="dxa"/>
            <w:tcBorders>
              <w:top w:val="nil"/>
              <w:left w:val="nil"/>
              <w:bottom w:val="single" w:sz="4" w:space="0" w:color="auto"/>
              <w:right w:val="single" w:sz="4" w:space="0" w:color="auto"/>
            </w:tcBorders>
            <w:shd w:val="clear" w:color="auto" w:fill="auto"/>
            <w:noWrap/>
            <w:hideMark/>
          </w:tcPr>
          <w:p w14:paraId="4327AF9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489502F" w14:textId="77777777" w:rsidR="007E29D3" w:rsidRPr="007E29D3" w:rsidRDefault="007E29D3" w:rsidP="007E29D3">
            <w:pPr>
              <w:jc w:val="right"/>
              <w:rPr>
                <w:color w:val="000000"/>
                <w:sz w:val="20"/>
                <w:szCs w:val="20"/>
              </w:rPr>
            </w:pPr>
            <w:r w:rsidRPr="007E29D3">
              <w:rPr>
                <w:color w:val="000000"/>
                <w:sz w:val="20"/>
                <w:szCs w:val="20"/>
              </w:rPr>
              <w:t>102</w:t>
            </w:r>
          </w:p>
        </w:tc>
        <w:tc>
          <w:tcPr>
            <w:tcW w:w="6511" w:type="dxa"/>
            <w:tcBorders>
              <w:top w:val="nil"/>
              <w:left w:val="nil"/>
              <w:bottom w:val="single" w:sz="4" w:space="0" w:color="auto"/>
              <w:right w:val="single" w:sz="4" w:space="0" w:color="auto"/>
            </w:tcBorders>
            <w:shd w:val="clear" w:color="auto" w:fill="auto"/>
            <w:hideMark/>
          </w:tcPr>
          <w:p w14:paraId="02D60AB9"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200</w:t>
            </w:r>
          </w:p>
        </w:tc>
        <w:tc>
          <w:tcPr>
            <w:tcW w:w="1276" w:type="dxa"/>
            <w:tcBorders>
              <w:top w:val="nil"/>
              <w:left w:val="nil"/>
              <w:bottom w:val="single" w:sz="4" w:space="0" w:color="auto"/>
              <w:right w:val="single" w:sz="4" w:space="0" w:color="auto"/>
            </w:tcBorders>
            <w:shd w:val="clear" w:color="auto" w:fill="auto"/>
            <w:noWrap/>
            <w:hideMark/>
          </w:tcPr>
          <w:p w14:paraId="6866010B"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2C42F8CA" w14:textId="77777777" w:rsidR="007E29D3" w:rsidRPr="007E29D3" w:rsidRDefault="007E29D3" w:rsidP="007E29D3">
            <w:pPr>
              <w:jc w:val="right"/>
              <w:rPr>
                <w:color w:val="000000"/>
                <w:sz w:val="20"/>
                <w:szCs w:val="20"/>
              </w:rPr>
            </w:pPr>
            <w:r w:rsidRPr="007E29D3">
              <w:rPr>
                <w:color w:val="000000"/>
                <w:sz w:val="20"/>
                <w:szCs w:val="20"/>
              </w:rPr>
              <w:t>5,688</w:t>
            </w:r>
          </w:p>
        </w:tc>
        <w:tc>
          <w:tcPr>
            <w:tcW w:w="1275" w:type="dxa"/>
            <w:tcBorders>
              <w:top w:val="nil"/>
              <w:left w:val="nil"/>
              <w:bottom w:val="single" w:sz="4" w:space="0" w:color="auto"/>
              <w:right w:val="single" w:sz="4" w:space="0" w:color="auto"/>
            </w:tcBorders>
            <w:shd w:val="clear" w:color="auto" w:fill="auto"/>
            <w:noWrap/>
            <w:hideMark/>
          </w:tcPr>
          <w:p w14:paraId="204F162E" w14:textId="77777777" w:rsidR="007E29D3" w:rsidRPr="007E29D3" w:rsidRDefault="007E29D3" w:rsidP="007E29D3">
            <w:pPr>
              <w:jc w:val="right"/>
              <w:rPr>
                <w:color w:val="000000"/>
                <w:sz w:val="20"/>
                <w:szCs w:val="20"/>
              </w:rPr>
            </w:pPr>
            <w:r w:rsidRPr="007E29D3">
              <w:rPr>
                <w:color w:val="000000"/>
                <w:sz w:val="20"/>
                <w:szCs w:val="20"/>
              </w:rPr>
              <w:t xml:space="preserve">5 731,37 </w:t>
            </w:r>
          </w:p>
        </w:tc>
        <w:tc>
          <w:tcPr>
            <w:tcW w:w="2439" w:type="dxa"/>
            <w:tcBorders>
              <w:top w:val="nil"/>
              <w:left w:val="nil"/>
              <w:bottom w:val="single" w:sz="4" w:space="0" w:color="auto"/>
              <w:right w:val="single" w:sz="4" w:space="0" w:color="auto"/>
            </w:tcBorders>
            <w:shd w:val="clear" w:color="auto" w:fill="auto"/>
            <w:noWrap/>
            <w:hideMark/>
          </w:tcPr>
          <w:p w14:paraId="1512B06A" w14:textId="77777777" w:rsidR="007E29D3" w:rsidRPr="007E29D3" w:rsidRDefault="007E29D3" w:rsidP="007E29D3">
            <w:pPr>
              <w:jc w:val="right"/>
              <w:rPr>
                <w:color w:val="000000"/>
                <w:sz w:val="20"/>
                <w:szCs w:val="20"/>
              </w:rPr>
            </w:pPr>
            <w:r w:rsidRPr="007E29D3">
              <w:rPr>
                <w:color w:val="000000"/>
                <w:sz w:val="20"/>
                <w:szCs w:val="20"/>
              </w:rPr>
              <w:t xml:space="preserve">32 600,03 </w:t>
            </w:r>
          </w:p>
        </w:tc>
      </w:tr>
      <w:tr w:rsidR="007E29D3" w:rsidRPr="007E29D3" w14:paraId="3A8624A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C62AE4B" w14:textId="77777777" w:rsidR="007E29D3" w:rsidRPr="007E29D3" w:rsidRDefault="007E29D3" w:rsidP="007E29D3">
            <w:pPr>
              <w:jc w:val="right"/>
              <w:rPr>
                <w:color w:val="000000"/>
                <w:sz w:val="20"/>
                <w:szCs w:val="20"/>
              </w:rPr>
            </w:pPr>
            <w:r w:rsidRPr="007E29D3">
              <w:rPr>
                <w:color w:val="000000"/>
                <w:sz w:val="20"/>
                <w:szCs w:val="20"/>
              </w:rPr>
              <w:t>2.36</w:t>
            </w:r>
          </w:p>
        </w:tc>
        <w:tc>
          <w:tcPr>
            <w:tcW w:w="1040" w:type="dxa"/>
            <w:tcBorders>
              <w:top w:val="nil"/>
              <w:left w:val="nil"/>
              <w:bottom w:val="single" w:sz="4" w:space="0" w:color="auto"/>
              <w:right w:val="single" w:sz="4" w:space="0" w:color="auto"/>
            </w:tcBorders>
            <w:shd w:val="clear" w:color="auto" w:fill="auto"/>
            <w:noWrap/>
            <w:hideMark/>
          </w:tcPr>
          <w:p w14:paraId="50C5518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CD4AF09" w14:textId="77777777" w:rsidR="007E29D3" w:rsidRPr="007E29D3" w:rsidRDefault="007E29D3" w:rsidP="007E29D3">
            <w:pPr>
              <w:jc w:val="right"/>
              <w:rPr>
                <w:color w:val="000000"/>
                <w:sz w:val="20"/>
                <w:szCs w:val="20"/>
              </w:rPr>
            </w:pPr>
            <w:r w:rsidRPr="007E29D3">
              <w:rPr>
                <w:color w:val="000000"/>
                <w:sz w:val="20"/>
                <w:szCs w:val="20"/>
              </w:rPr>
              <w:t>103</w:t>
            </w:r>
          </w:p>
        </w:tc>
        <w:tc>
          <w:tcPr>
            <w:tcW w:w="6511" w:type="dxa"/>
            <w:tcBorders>
              <w:top w:val="nil"/>
              <w:left w:val="nil"/>
              <w:bottom w:val="single" w:sz="4" w:space="0" w:color="auto"/>
              <w:right w:val="single" w:sz="4" w:space="0" w:color="auto"/>
            </w:tcBorders>
            <w:shd w:val="clear" w:color="auto" w:fill="auto"/>
            <w:hideMark/>
          </w:tcPr>
          <w:p w14:paraId="464BB8B2" w14:textId="77777777" w:rsidR="007E29D3" w:rsidRPr="007E29D3" w:rsidRDefault="007E29D3" w:rsidP="007E29D3">
            <w:pPr>
              <w:rPr>
                <w:color w:val="000000"/>
                <w:sz w:val="20"/>
                <w:szCs w:val="20"/>
              </w:rPr>
            </w:pPr>
            <w:r w:rsidRPr="007E29D3">
              <w:rPr>
                <w:color w:val="000000"/>
                <w:sz w:val="20"/>
                <w:szCs w:val="20"/>
              </w:rPr>
              <w:t>Устройство покрытий из плит керамогранитных размером: 40х40 см</w:t>
            </w:r>
          </w:p>
        </w:tc>
        <w:tc>
          <w:tcPr>
            <w:tcW w:w="1276" w:type="dxa"/>
            <w:tcBorders>
              <w:top w:val="nil"/>
              <w:left w:val="nil"/>
              <w:bottom w:val="single" w:sz="4" w:space="0" w:color="auto"/>
              <w:right w:val="single" w:sz="4" w:space="0" w:color="auto"/>
            </w:tcBorders>
            <w:shd w:val="clear" w:color="auto" w:fill="auto"/>
            <w:noWrap/>
            <w:hideMark/>
          </w:tcPr>
          <w:p w14:paraId="61F968FE"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83DBA6E" w14:textId="77777777" w:rsidR="007E29D3" w:rsidRPr="007E29D3" w:rsidRDefault="007E29D3" w:rsidP="007E29D3">
            <w:pPr>
              <w:jc w:val="right"/>
              <w:rPr>
                <w:color w:val="000000"/>
                <w:sz w:val="20"/>
                <w:szCs w:val="20"/>
              </w:rPr>
            </w:pPr>
            <w:r w:rsidRPr="007E29D3">
              <w:rPr>
                <w:color w:val="000000"/>
                <w:sz w:val="20"/>
                <w:szCs w:val="20"/>
              </w:rPr>
              <w:t>2,7883</w:t>
            </w:r>
          </w:p>
        </w:tc>
        <w:tc>
          <w:tcPr>
            <w:tcW w:w="1275" w:type="dxa"/>
            <w:tcBorders>
              <w:top w:val="nil"/>
              <w:left w:val="nil"/>
              <w:bottom w:val="single" w:sz="4" w:space="0" w:color="auto"/>
              <w:right w:val="single" w:sz="4" w:space="0" w:color="auto"/>
            </w:tcBorders>
            <w:shd w:val="clear" w:color="auto" w:fill="auto"/>
            <w:noWrap/>
            <w:hideMark/>
          </w:tcPr>
          <w:p w14:paraId="3325E5DA" w14:textId="77777777" w:rsidR="007E29D3" w:rsidRPr="007E29D3" w:rsidRDefault="007E29D3" w:rsidP="007E29D3">
            <w:pPr>
              <w:jc w:val="right"/>
              <w:rPr>
                <w:color w:val="000000"/>
                <w:sz w:val="20"/>
                <w:szCs w:val="20"/>
              </w:rPr>
            </w:pPr>
            <w:r w:rsidRPr="007E29D3">
              <w:rPr>
                <w:color w:val="000000"/>
                <w:sz w:val="20"/>
                <w:szCs w:val="20"/>
              </w:rPr>
              <w:t xml:space="preserve">343 592,38 </w:t>
            </w:r>
          </w:p>
        </w:tc>
        <w:tc>
          <w:tcPr>
            <w:tcW w:w="2439" w:type="dxa"/>
            <w:tcBorders>
              <w:top w:val="nil"/>
              <w:left w:val="nil"/>
              <w:bottom w:val="single" w:sz="4" w:space="0" w:color="auto"/>
              <w:right w:val="single" w:sz="4" w:space="0" w:color="auto"/>
            </w:tcBorders>
            <w:shd w:val="clear" w:color="auto" w:fill="auto"/>
            <w:noWrap/>
            <w:hideMark/>
          </w:tcPr>
          <w:p w14:paraId="4FEFB882" w14:textId="77777777" w:rsidR="007E29D3" w:rsidRPr="007E29D3" w:rsidRDefault="007E29D3" w:rsidP="007E29D3">
            <w:pPr>
              <w:jc w:val="right"/>
              <w:rPr>
                <w:color w:val="000000"/>
                <w:sz w:val="20"/>
                <w:szCs w:val="20"/>
              </w:rPr>
            </w:pPr>
            <w:r w:rsidRPr="007E29D3">
              <w:rPr>
                <w:color w:val="000000"/>
                <w:sz w:val="20"/>
                <w:szCs w:val="20"/>
              </w:rPr>
              <w:t xml:space="preserve">958 038,63 </w:t>
            </w:r>
          </w:p>
        </w:tc>
      </w:tr>
      <w:tr w:rsidR="007E29D3" w:rsidRPr="007E29D3" w14:paraId="41B5F8C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739C555" w14:textId="77777777" w:rsidR="007E29D3" w:rsidRPr="007E29D3" w:rsidRDefault="007E29D3" w:rsidP="007E29D3">
            <w:pPr>
              <w:jc w:val="right"/>
              <w:rPr>
                <w:color w:val="000000"/>
                <w:sz w:val="20"/>
                <w:szCs w:val="20"/>
              </w:rPr>
            </w:pPr>
            <w:r w:rsidRPr="007E29D3">
              <w:rPr>
                <w:color w:val="000000"/>
                <w:sz w:val="20"/>
                <w:szCs w:val="20"/>
              </w:rPr>
              <w:t>2.37</w:t>
            </w:r>
          </w:p>
        </w:tc>
        <w:tc>
          <w:tcPr>
            <w:tcW w:w="1040" w:type="dxa"/>
            <w:tcBorders>
              <w:top w:val="nil"/>
              <w:left w:val="nil"/>
              <w:bottom w:val="single" w:sz="4" w:space="0" w:color="auto"/>
              <w:right w:val="single" w:sz="4" w:space="0" w:color="auto"/>
            </w:tcBorders>
            <w:shd w:val="clear" w:color="auto" w:fill="auto"/>
            <w:noWrap/>
            <w:hideMark/>
          </w:tcPr>
          <w:p w14:paraId="0E54287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DA14E39" w14:textId="77777777" w:rsidR="007E29D3" w:rsidRPr="007E29D3" w:rsidRDefault="007E29D3" w:rsidP="007E29D3">
            <w:pPr>
              <w:jc w:val="right"/>
              <w:rPr>
                <w:color w:val="000000"/>
                <w:sz w:val="20"/>
                <w:szCs w:val="20"/>
              </w:rPr>
            </w:pPr>
            <w:r w:rsidRPr="007E29D3">
              <w:rPr>
                <w:color w:val="000000"/>
                <w:sz w:val="20"/>
                <w:szCs w:val="20"/>
              </w:rPr>
              <w:t>104</w:t>
            </w:r>
          </w:p>
        </w:tc>
        <w:tc>
          <w:tcPr>
            <w:tcW w:w="6511" w:type="dxa"/>
            <w:tcBorders>
              <w:top w:val="nil"/>
              <w:left w:val="nil"/>
              <w:bottom w:val="single" w:sz="4" w:space="0" w:color="auto"/>
              <w:right w:val="single" w:sz="4" w:space="0" w:color="auto"/>
            </w:tcBorders>
            <w:shd w:val="clear" w:color="auto" w:fill="auto"/>
            <w:hideMark/>
          </w:tcPr>
          <w:p w14:paraId="4042B740" w14:textId="77777777" w:rsidR="007E29D3" w:rsidRPr="007E29D3" w:rsidRDefault="007E29D3" w:rsidP="007E29D3">
            <w:pPr>
              <w:rPr>
                <w:color w:val="000000"/>
                <w:sz w:val="20"/>
                <w:szCs w:val="20"/>
              </w:rPr>
            </w:pPr>
            <w:r w:rsidRPr="007E29D3">
              <w:rPr>
                <w:color w:val="000000"/>
                <w:sz w:val="20"/>
                <w:szCs w:val="20"/>
              </w:rPr>
              <w:t>Рейки деревянные 8х18 мм</w:t>
            </w:r>
          </w:p>
        </w:tc>
        <w:tc>
          <w:tcPr>
            <w:tcW w:w="1276" w:type="dxa"/>
            <w:tcBorders>
              <w:top w:val="nil"/>
              <w:left w:val="nil"/>
              <w:bottom w:val="single" w:sz="4" w:space="0" w:color="auto"/>
              <w:right w:val="single" w:sz="4" w:space="0" w:color="auto"/>
            </w:tcBorders>
            <w:shd w:val="clear" w:color="auto" w:fill="auto"/>
            <w:noWrap/>
            <w:hideMark/>
          </w:tcPr>
          <w:p w14:paraId="5A7CE438"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044C2D9C" w14:textId="77777777" w:rsidR="007E29D3" w:rsidRPr="007E29D3" w:rsidRDefault="007E29D3" w:rsidP="007E29D3">
            <w:pPr>
              <w:jc w:val="right"/>
              <w:rPr>
                <w:color w:val="000000"/>
                <w:sz w:val="20"/>
                <w:szCs w:val="20"/>
              </w:rPr>
            </w:pPr>
            <w:r w:rsidRPr="007E29D3">
              <w:rPr>
                <w:color w:val="000000"/>
                <w:sz w:val="20"/>
                <w:szCs w:val="20"/>
              </w:rPr>
              <w:t>0,0279</w:t>
            </w:r>
          </w:p>
        </w:tc>
        <w:tc>
          <w:tcPr>
            <w:tcW w:w="1275" w:type="dxa"/>
            <w:tcBorders>
              <w:top w:val="nil"/>
              <w:left w:val="nil"/>
              <w:bottom w:val="single" w:sz="4" w:space="0" w:color="auto"/>
              <w:right w:val="single" w:sz="4" w:space="0" w:color="auto"/>
            </w:tcBorders>
            <w:shd w:val="clear" w:color="auto" w:fill="auto"/>
            <w:noWrap/>
            <w:hideMark/>
          </w:tcPr>
          <w:p w14:paraId="797E7769" w14:textId="77777777" w:rsidR="007E29D3" w:rsidRPr="007E29D3" w:rsidRDefault="007E29D3" w:rsidP="007E29D3">
            <w:pPr>
              <w:jc w:val="right"/>
              <w:rPr>
                <w:color w:val="000000"/>
                <w:sz w:val="20"/>
                <w:szCs w:val="20"/>
              </w:rPr>
            </w:pPr>
            <w:r w:rsidRPr="007E29D3">
              <w:rPr>
                <w:color w:val="000000"/>
                <w:sz w:val="20"/>
                <w:szCs w:val="20"/>
              </w:rPr>
              <w:t xml:space="preserve">18 726,40 </w:t>
            </w:r>
          </w:p>
        </w:tc>
        <w:tc>
          <w:tcPr>
            <w:tcW w:w="2439" w:type="dxa"/>
            <w:tcBorders>
              <w:top w:val="nil"/>
              <w:left w:val="nil"/>
              <w:bottom w:val="single" w:sz="4" w:space="0" w:color="auto"/>
              <w:right w:val="single" w:sz="4" w:space="0" w:color="auto"/>
            </w:tcBorders>
            <w:shd w:val="clear" w:color="auto" w:fill="auto"/>
            <w:noWrap/>
            <w:hideMark/>
          </w:tcPr>
          <w:p w14:paraId="03B7EAC3" w14:textId="77777777" w:rsidR="007E29D3" w:rsidRPr="007E29D3" w:rsidRDefault="007E29D3" w:rsidP="007E29D3">
            <w:pPr>
              <w:jc w:val="right"/>
              <w:rPr>
                <w:color w:val="000000"/>
                <w:sz w:val="20"/>
                <w:szCs w:val="20"/>
              </w:rPr>
            </w:pPr>
            <w:r w:rsidRPr="007E29D3">
              <w:rPr>
                <w:color w:val="000000"/>
                <w:sz w:val="20"/>
                <w:szCs w:val="20"/>
              </w:rPr>
              <w:t xml:space="preserve">522,47 </w:t>
            </w:r>
          </w:p>
        </w:tc>
      </w:tr>
      <w:tr w:rsidR="007E29D3" w:rsidRPr="007E29D3" w14:paraId="2C5D9FD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D16D8F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708F602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476907A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23571D6F" w14:textId="77777777" w:rsidR="007E29D3" w:rsidRPr="007E29D3" w:rsidRDefault="007E29D3" w:rsidP="007E29D3">
            <w:pPr>
              <w:rPr>
                <w:b/>
                <w:bCs/>
                <w:color w:val="000000"/>
                <w:sz w:val="20"/>
                <w:szCs w:val="20"/>
              </w:rPr>
            </w:pPr>
            <w:r w:rsidRPr="007E29D3">
              <w:rPr>
                <w:b/>
                <w:bCs/>
                <w:color w:val="000000"/>
                <w:sz w:val="20"/>
                <w:szCs w:val="20"/>
              </w:rPr>
              <w:t>Тип 4 - 1 и 2 этаж (по смете 2016 г тип 7)</w:t>
            </w:r>
          </w:p>
        </w:tc>
        <w:tc>
          <w:tcPr>
            <w:tcW w:w="1276" w:type="dxa"/>
            <w:tcBorders>
              <w:top w:val="nil"/>
              <w:left w:val="nil"/>
              <w:bottom w:val="single" w:sz="4" w:space="0" w:color="auto"/>
              <w:right w:val="single" w:sz="4" w:space="0" w:color="auto"/>
            </w:tcBorders>
            <w:shd w:val="clear" w:color="auto" w:fill="auto"/>
            <w:noWrap/>
            <w:hideMark/>
          </w:tcPr>
          <w:p w14:paraId="6010F2A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0539EDE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1A6771D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0D87C35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F2F819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ECA0700" w14:textId="77777777" w:rsidR="007E29D3" w:rsidRPr="007E29D3" w:rsidRDefault="007E29D3" w:rsidP="007E29D3">
            <w:pPr>
              <w:jc w:val="right"/>
              <w:rPr>
                <w:color w:val="000000"/>
                <w:sz w:val="20"/>
                <w:szCs w:val="20"/>
              </w:rPr>
            </w:pPr>
            <w:r w:rsidRPr="007E29D3">
              <w:rPr>
                <w:color w:val="000000"/>
                <w:sz w:val="20"/>
                <w:szCs w:val="20"/>
              </w:rPr>
              <w:t>2.38</w:t>
            </w:r>
          </w:p>
        </w:tc>
        <w:tc>
          <w:tcPr>
            <w:tcW w:w="1040" w:type="dxa"/>
            <w:tcBorders>
              <w:top w:val="nil"/>
              <w:left w:val="nil"/>
              <w:bottom w:val="single" w:sz="4" w:space="0" w:color="auto"/>
              <w:right w:val="single" w:sz="4" w:space="0" w:color="auto"/>
            </w:tcBorders>
            <w:shd w:val="clear" w:color="auto" w:fill="auto"/>
            <w:noWrap/>
            <w:hideMark/>
          </w:tcPr>
          <w:p w14:paraId="477B4332"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ECDB7D8" w14:textId="77777777" w:rsidR="007E29D3" w:rsidRPr="007E29D3" w:rsidRDefault="007E29D3" w:rsidP="007E29D3">
            <w:pPr>
              <w:jc w:val="right"/>
              <w:rPr>
                <w:color w:val="000000"/>
                <w:sz w:val="20"/>
                <w:szCs w:val="20"/>
              </w:rPr>
            </w:pPr>
            <w:r w:rsidRPr="007E29D3">
              <w:rPr>
                <w:color w:val="000000"/>
                <w:sz w:val="20"/>
                <w:szCs w:val="20"/>
              </w:rPr>
              <w:t>105</w:t>
            </w:r>
          </w:p>
        </w:tc>
        <w:tc>
          <w:tcPr>
            <w:tcW w:w="6511" w:type="dxa"/>
            <w:tcBorders>
              <w:top w:val="nil"/>
              <w:left w:val="nil"/>
              <w:bottom w:val="single" w:sz="4" w:space="0" w:color="auto"/>
              <w:right w:val="single" w:sz="4" w:space="0" w:color="auto"/>
            </w:tcBorders>
            <w:shd w:val="clear" w:color="auto" w:fill="auto"/>
            <w:hideMark/>
          </w:tcPr>
          <w:p w14:paraId="1512BBC7" w14:textId="77777777" w:rsidR="007E29D3" w:rsidRPr="007E29D3" w:rsidRDefault="007E29D3" w:rsidP="007E29D3">
            <w:pPr>
              <w:rPr>
                <w:color w:val="000000"/>
                <w:sz w:val="20"/>
                <w:szCs w:val="20"/>
              </w:rPr>
            </w:pPr>
            <w:r w:rsidRPr="007E29D3">
              <w:rPr>
                <w:color w:val="000000"/>
                <w:sz w:val="20"/>
                <w:szCs w:val="20"/>
              </w:rPr>
              <w:t>Устройство тепло- и звукоизоляции сплошной из плит: или матов минераловатных или стекловолокнистых</w:t>
            </w:r>
          </w:p>
        </w:tc>
        <w:tc>
          <w:tcPr>
            <w:tcW w:w="1276" w:type="dxa"/>
            <w:tcBorders>
              <w:top w:val="nil"/>
              <w:left w:val="nil"/>
              <w:bottom w:val="single" w:sz="4" w:space="0" w:color="auto"/>
              <w:right w:val="single" w:sz="4" w:space="0" w:color="auto"/>
            </w:tcBorders>
            <w:shd w:val="clear" w:color="auto" w:fill="auto"/>
            <w:noWrap/>
            <w:hideMark/>
          </w:tcPr>
          <w:p w14:paraId="0ABA80C3"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FEA668C" w14:textId="77777777" w:rsidR="007E29D3" w:rsidRPr="007E29D3" w:rsidRDefault="007E29D3" w:rsidP="007E29D3">
            <w:pPr>
              <w:jc w:val="right"/>
              <w:rPr>
                <w:color w:val="000000"/>
                <w:sz w:val="20"/>
                <w:szCs w:val="20"/>
              </w:rPr>
            </w:pPr>
            <w:r w:rsidRPr="007E29D3">
              <w:rPr>
                <w:color w:val="000000"/>
                <w:sz w:val="20"/>
                <w:szCs w:val="20"/>
              </w:rPr>
              <w:t>0,0519</w:t>
            </w:r>
          </w:p>
        </w:tc>
        <w:tc>
          <w:tcPr>
            <w:tcW w:w="1275" w:type="dxa"/>
            <w:tcBorders>
              <w:top w:val="nil"/>
              <w:left w:val="nil"/>
              <w:bottom w:val="single" w:sz="4" w:space="0" w:color="auto"/>
              <w:right w:val="single" w:sz="4" w:space="0" w:color="auto"/>
            </w:tcBorders>
            <w:shd w:val="clear" w:color="auto" w:fill="auto"/>
            <w:noWrap/>
            <w:hideMark/>
          </w:tcPr>
          <w:p w14:paraId="4E6CDB0E" w14:textId="77777777" w:rsidR="007E29D3" w:rsidRPr="007E29D3" w:rsidRDefault="007E29D3" w:rsidP="007E29D3">
            <w:pPr>
              <w:jc w:val="right"/>
              <w:rPr>
                <w:color w:val="000000"/>
                <w:sz w:val="20"/>
                <w:szCs w:val="20"/>
              </w:rPr>
            </w:pPr>
            <w:r w:rsidRPr="007E29D3">
              <w:rPr>
                <w:color w:val="000000"/>
                <w:sz w:val="20"/>
                <w:szCs w:val="20"/>
              </w:rPr>
              <w:t xml:space="preserve">23 294,88 </w:t>
            </w:r>
          </w:p>
        </w:tc>
        <w:tc>
          <w:tcPr>
            <w:tcW w:w="2439" w:type="dxa"/>
            <w:tcBorders>
              <w:top w:val="nil"/>
              <w:left w:val="nil"/>
              <w:bottom w:val="single" w:sz="4" w:space="0" w:color="auto"/>
              <w:right w:val="single" w:sz="4" w:space="0" w:color="auto"/>
            </w:tcBorders>
            <w:shd w:val="clear" w:color="auto" w:fill="auto"/>
            <w:noWrap/>
            <w:hideMark/>
          </w:tcPr>
          <w:p w14:paraId="411C8BE4" w14:textId="77777777" w:rsidR="007E29D3" w:rsidRPr="007E29D3" w:rsidRDefault="007E29D3" w:rsidP="007E29D3">
            <w:pPr>
              <w:jc w:val="right"/>
              <w:rPr>
                <w:color w:val="000000"/>
                <w:sz w:val="20"/>
                <w:szCs w:val="20"/>
              </w:rPr>
            </w:pPr>
            <w:r w:rsidRPr="007E29D3">
              <w:rPr>
                <w:color w:val="000000"/>
                <w:sz w:val="20"/>
                <w:szCs w:val="20"/>
              </w:rPr>
              <w:t xml:space="preserve">1 209,00 </w:t>
            </w:r>
          </w:p>
        </w:tc>
      </w:tr>
      <w:tr w:rsidR="007E29D3" w:rsidRPr="007E29D3" w14:paraId="2432E37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C8A8C6A" w14:textId="77777777" w:rsidR="007E29D3" w:rsidRPr="007E29D3" w:rsidRDefault="007E29D3" w:rsidP="007E29D3">
            <w:pPr>
              <w:jc w:val="right"/>
              <w:rPr>
                <w:color w:val="000000"/>
                <w:sz w:val="20"/>
                <w:szCs w:val="20"/>
              </w:rPr>
            </w:pPr>
            <w:r w:rsidRPr="007E29D3">
              <w:rPr>
                <w:color w:val="000000"/>
                <w:sz w:val="20"/>
                <w:szCs w:val="20"/>
              </w:rPr>
              <w:t>2.39</w:t>
            </w:r>
          </w:p>
        </w:tc>
        <w:tc>
          <w:tcPr>
            <w:tcW w:w="1040" w:type="dxa"/>
            <w:tcBorders>
              <w:top w:val="nil"/>
              <w:left w:val="nil"/>
              <w:bottom w:val="single" w:sz="4" w:space="0" w:color="auto"/>
              <w:right w:val="single" w:sz="4" w:space="0" w:color="auto"/>
            </w:tcBorders>
            <w:shd w:val="clear" w:color="auto" w:fill="auto"/>
            <w:noWrap/>
            <w:hideMark/>
          </w:tcPr>
          <w:p w14:paraId="4A39985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E966002" w14:textId="77777777" w:rsidR="007E29D3" w:rsidRPr="007E29D3" w:rsidRDefault="007E29D3" w:rsidP="007E29D3">
            <w:pPr>
              <w:jc w:val="right"/>
              <w:rPr>
                <w:color w:val="000000"/>
                <w:sz w:val="20"/>
                <w:szCs w:val="20"/>
              </w:rPr>
            </w:pPr>
            <w:r w:rsidRPr="007E29D3">
              <w:rPr>
                <w:color w:val="000000"/>
                <w:sz w:val="20"/>
                <w:szCs w:val="20"/>
              </w:rPr>
              <w:t>106</w:t>
            </w:r>
          </w:p>
        </w:tc>
        <w:tc>
          <w:tcPr>
            <w:tcW w:w="6511" w:type="dxa"/>
            <w:tcBorders>
              <w:top w:val="nil"/>
              <w:left w:val="nil"/>
              <w:bottom w:val="single" w:sz="4" w:space="0" w:color="auto"/>
              <w:right w:val="single" w:sz="4" w:space="0" w:color="auto"/>
            </w:tcBorders>
            <w:shd w:val="clear" w:color="auto" w:fill="auto"/>
            <w:hideMark/>
          </w:tcPr>
          <w:p w14:paraId="09EDDFC2" w14:textId="77777777" w:rsidR="007E29D3" w:rsidRPr="007E29D3" w:rsidRDefault="007E29D3" w:rsidP="007E29D3">
            <w:pPr>
              <w:rPr>
                <w:color w:val="000000"/>
                <w:sz w:val="20"/>
                <w:szCs w:val="20"/>
              </w:rPr>
            </w:pPr>
            <w:r w:rsidRPr="007E29D3">
              <w:rPr>
                <w:color w:val="000000"/>
                <w:sz w:val="20"/>
                <w:szCs w:val="20"/>
              </w:rPr>
              <w:t>Плиты теплоизоляционные из экструдированного пенополистерола "Тимплэкс", Тип 35, толщина 50 мм</w:t>
            </w:r>
          </w:p>
        </w:tc>
        <w:tc>
          <w:tcPr>
            <w:tcW w:w="1276" w:type="dxa"/>
            <w:tcBorders>
              <w:top w:val="nil"/>
              <w:left w:val="nil"/>
              <w:bottom w:val="single" w:sz="4" w:space="0" w:color="auto"/>
              <w:right w:val="single" w:sz="4" w:space="0" w:color="auto"/>
            </w:tcBorders>
            <w:shd w:val="clear" w:color="auto" w:fill="auto"/>
            <w:noWrap/>
            <w:hideMark/>
          </w:tcPr>
          <w:p w14:paraId="05ADBD58"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75457E5B" w14:textId="77777777" w:rsidR="007E29D3" w:rsidRPr="007E29D3" w:rsidRDefault="007E29D3" w:rsidP="007E29D3">
            <w:pPr>
              <w:jc w:val="right"/>
              <w:rPr>
                <w:color w:val="000000"/>
                <w:sz w:val="20"/>
                <w:szCs w:val="20"/>
              </w:rPr>
            </w:pPr>
            <w:r w:rsidRPr="007E29D3">
              <w:rPr>
                <w:color w:val="000000"/>
                <w:sz w:val="20"/>
                <w:szCs w:val="20"/>
              </w:rPr>
              <w:t>0,6</w:t>
            </w:r>
          </w:p>
        </w:tc>
        <w:tc>
          <w:tcPr>
            <w:tcW w:w="1275" w:type="dxa"/>
            <w:tcBorders>
              <w:top w:val="nil"/>
              <w:left w:val="nil"/>
              <w:bottom w:val="single" w:sz="4" w:space="0" w:color="auto"/>
              <w:right w:val="single" w:sz="4" w:space="0" w:color="auto"/>
            </w:tcBorders>
            <w:shd w:val="clear" w:color="auto" w:fill="auto"/>
            <w:noWrap/>
            <w:hideMark/>
          </w:tcPr>
          <w:p w14:paraId="060D5B67" w14:textId="77777777" w:rsidR="007E29D3" w:rsidRPr="007E29D3" w:rsidRDefault="007E29D3" w:rsidP="007E29D3">
            <w:pPr>
              <w:jc w:val="right"/>
              <w:rPr>
                <w:color w:val="000000"/>
                <w:sz w:val="20"/>
                <w:szCs w:val="20"/>
              </w:rPr>
            </w:pPr>
            <w:r w:rsidRPr="007E29D3">
              <w:rPr>
                <w:color w:val="000000"/>
                <w:sz w:val="20"/>
                <w:szCs w:val="20"/>
              </w:rPr>
              <w:t xml:space="preserve">4 382,98 </w:t>
            </w:r>
          </w:p>
        </w:tc>
        <w:tc>
          <w:tcPr>
            <w:tcW w:w="2439" w:type="dxa"/>
            <w:tcBorders>
              <w:top w:val="nil"/>
              <w:left w:val="nil"/>
              <w:bottom w:val="single" w:sz="4" w:space="0" w:color="auto"/>
              <w:right w:val="single" w:sz="4" w:space="0" w:color="auto"/>
            </w:tcBorders>
            <w:shd w:val="clear" w:color="auto" w:fill="auto"/>
            <w:noWrap/>
            <w:hideMark/>
          </w:tcPr>
          <w:p w14:paraId="49783916" w14:textId="77777777" w:rsidR="007E29D3" w:rsidRPr="007E29D3" w:rsidRDefault="007E29D3" w:rsidP="007E29D3">
            <w:pPr>
              <w:jc w:val="right"/>
              <w:rPr>
                <w:color w:val="000000"/>
                <w:sz w:val="20"/>
                <w:szCs w:val="20"/>
              </w:rPr>
            </w:pPr>
            <w:r w:rsidRPr="007E29D3">
              <w:rPr>
                <w:color w:val="000000"/>
                <w:sz w:val="20"/>
                <w:szCs w:val="20"/>
              </w:rPr>
              <w:t xml:space="preserve">2 629,79 </w:t>
            </w:r>
          </w:p>
        </w:tc>
      </w:tr>
      <w:tr w:rsidR="007E29D3" w:rsidRPr="007E29D3" w14:paraId="1C85815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F4C802D" w14:textId="77777777" w:rsidR="007E29D3" w:rsidRPr="007E29D3" w:rsidRDefault="007E29D3" w:rsidP="007E29D3">
            <w:pPr>
              <w:jc w:val="right"/>
              <w:rPr>
                <w:color w:val="000000"/>
                <w:sz w:val="20"/>
                <w:szCs w:val="20"/>
              </w:rPr>
            </w:pPr>
            <w:r w:rsidRPr="007E29D3">
              <w:rPr>
                <w:color w:val="000000"/>
                <w:sz w:val="20"/>
                <w:szCs w:val="20"/>
              </w:rPr>
              <w:lastRenderedPageBreak/>
              <w:t>2.40</w:t>
            </w:r>
          </w:p>
        </w:tc>
        <w:tc>
          <w:tcPr>
            <w:tcW w:w="1040" w:type="dxa"/>
            <w:tcBorders>
              <w:top w:val="nil"/>
              <w:left w:val="nil"/>
              <w:bottom w:val="single" w:sz="4" w:space="0" w:color="auto"/>
              <w:right w:val="single" w:sz="4" w:space="0" w:color="auto"/>
            </w:tcBorders>
            <w:shd w:val="clear" w:color="auto" w:fill="auto"/>
            <w:noWrap/>
            <w:hideMark/>
          </w:tcPr>
          <w:p w14:paraId="44DE308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AF8F115" w14:textId="77777777" w:rsidR="007E29D3" w:rsidRPr="007E29D3" w:rsidRDefault="007E29D3" w:rsidP="007E29D3">
            <w:pPr>
              <w:jc w:val="right"/>
              <w:rPr>
                <w:color w:val="000000"/>
                <w:sz w:val="20"/>
                <w:szCs w:val="20"/>
              </w:rPr>
            </w:pPr>
            <w:r w:rsidRPr="007E29D3">
              <w:rPr>
                <w:color w:val="000000"/>
                <w:sz w:val="20"/>
                <w:szCs w:val="20"/>
              </w:rPr>
              <w:t>107</w:t>
            </w:r>
          </w:p>
        </w:tc>
        <w:tc>
          <w:tcPr>
            <w:tcW w:w="6511" w:type="dxa"/>
            <w:tcBorders>
              <w:top w:val="nil"/>
              <w:left w:val="nil"/>
              <w:bottom w:val="single" w:sz="4" w:space="0" w:color="auto"/>
              <w:right w:val="single" w:sz="4" w:space="0" w:color="auto"/>
            </w:tcBorders>
            <w:shd w:val="clear" w:color="auto" w:fill="auto"/>
            <w:hideMark/>
          </w:tcPr>
          <w:p w14:paraId="5B456907" w14:textId="77777777" w:rsidR="007E29D3" w:rsidRPr="007E29D3" w:rsidRDefault="007E29D3" w:rsidP="007E29D3">
            <w:pPr>
              <w:rPr>
                <w:color w:val="000000"/>
                <w:sz w:val="20"/>
                <w:szCs w:val="20"/>
              </w:rPr>
            </w:pPr>
            <w:r w:rsidRPr="007E29D3">
              <w:rPr>
                <w:color w:val="000000"/>
                <w:sz w:val="20"/>
                <w:szCs w:val="20"/>
              </w:rPr>
              <w:t>Устройство гидроизоляции оклеечной рулонными материалами: на мастике Битуминоль, первый слой</w:t>
            </w:r>
          </w:p>
        </w:tc>
        <w:tc>
          <w:tcPr>
            <w:tcW w:w="1276" w:type="dxa"/>
            <w:tcBorders>
              <w:top w:val="nil"/>
              <w:left w:val="nil"/>
              <w:bottom w:val="single" w:sz="4" w:space="0" w:color="auto"/>
              <w:right w:val="single" w:sz="4" w:space="0" w:color="auto"/>
            </w:tcBorders>
            <w:shd w:val="clear" w:color="auto" w:fill="auto"/>
            <w:noWrap/>
            <w:hideMark/>
          </w:tcPr>
          <w:p w14:paraId="10DB067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D92C8CF" w14:textId="77777777" w:rsidR="007E29D3" w:rsidRPr="007E29D3" w:rsidRDefault="007E29D3" w:rsidP="007E29D3">
            <w:pPr>
              <w:jc w:val="right"/>
              <w:rPr>
                <w:color w:val="000000"/>
                <w:sz w:val="20"/>
                <w:szCs w:val="20"/>
              </w:rPr>
            </w:pPr>
            <w:r w:rsidRPr="007E29D3">
              <w:rPr>
                <w:color w:val="000000"/>
                <w:sz w:val="20"/>
                <w:szCs w:val="20"/>
              </w:rPr>
              <w:t>0,0519</w:t>
            </w:r>
          </w:p>
        </w:tc>
        <w:tc>
          <w:tcPr>
            <w:tcW w:w="1275" w:type="dxa"/>
            <w:tcBorders>
              <w:top w:val="nil"/>
              <w:left w:val="nil"/>
              <w:bottom w:val="single" w:sz="4" w:space="0" w:color="auto"/>
              <w:right w:val="single" w:sz="4" w:space="0" w:color="auto"/>
            </w:tcBorders>
            <w:shd w:val="clear" w:color="auto" w:fill="auto"/>
            <w:noWrap/>
            <w:hideMark/>
          </w:tcPr>
          <w:p w14:paraId="432E8A09" w14:textId="77777777" w:rsidR="007E29D3" w:rsidRPr="007E29D3" w:rsidRDefault="007E29D3" w:rsidP="007E29D3">
            <w:pPr>
              <w:jc w:val="right"/>
              <w:rPr>
                <w:color w:val="000000"/>
                <w:sz w:val="20"/>
                <w:szCs w:val="20"/>
              </w:rPr>
            </w:pPr>
            <w:r w:rsidRPr="007E29D3">
              <w:rPr>
                <w:color w:val="000000"/>
                <w:sz w:val="20"/>
                <w:szCs w:val="20"/>
              </w:rPr>
              <w:t xml:space="preserve">57 329,16 </w:t>
            </w:r>
          </w:p>
        </w:tc>
        <w:tc>
          <w:tcPr>
            <w:tcW w:w="2439" w:type="dxa"/>
            <w:tcBorders>
              <w:top w:val="nil"/>
              <w:left w:val="nil"/>
              <w:bottom w:val="single" w:sz="4" w:space="0" w:color="auto"/>
              <w:right w:val="single" w:sz="4" w:space="0" w:color="auto"/>
            </w:tcBorders>
            <w:shd w:val="clear" w:color="auto" w:fill="auto"/>
            <w:noWrap/>
            <w:hideMark/>
          </w:tcPr>
          <w:p w14:paraId="6B725721" w14:textId="77777777" w:rsidR="007E29D3" w:rsidRPr="007E29D3" w:rsidRDefault="007E29D3" w:rsidP="007E29D3">
            <w:pPr>
              <w:jc w:val="right"/>
              <w:rPr>
                <w:color w:val="000000"/>
                <w:sz w:val="20"/>
                <w:szCs w:val="20"/>
              </w:rPr>
            </w:pPr>
            <w:r w:rsidRPr="007E29D3">
              <w:rPr>
                <w:color w:val="000000"/>
                <w:sz w:val="20"/>
                <w:szCs w:val="20"/>
              </w:rPr>
              <w:t xml:space="preserve">2 975,38 </w:t>
            </w:r>
          </w:p>
        </w:tc>
      </w:tr>
      <w:tr w:rsidR="007E29D3" w:rsidRPr="007E29D3" w14:paraId="3CB9104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8C036FB" w14:textId="77777777" w:rsidR="007E29D3" w:rsidRPr="007E29D3" w:rsidRDefault="007E29D3" w:rsidP="007E29D3">
            <w:pPr>
              <w:jc w:val="right"/>
              <w:rPr>
                <w:color w:val="000000"/>
                <w:sz w:val="20"/>
                <w:szCs w:val="20"/>
              </w:rPr>
            </w:pPr>
            <w:r w:rsidRPr="007E29D3">
              <w:rPr>
                <w:color w:val="000000"/>
                <w:sz w:val="20"/>
                <w:szCs w:val="20"/>
              </w:rPr>
              <w:t>2.41</w:t>
            </w:r>
          </w:p>
        </w:tc>
        <w:tc>
          <w:tcPr>
            <w:tcW w:w="1040" w:type="dxa"/>
            <w:tcBorders>
              <w:top w:val="nil"/>
              <w:left w:val="nil"/>
              <w:bottom w:val="single" w:sz="4" w:space="0" w:color="auto"/>
              <w:right w:val="single" w:sz="4" w:space="0" w:color="auto"/>
            </w:tcBorders>
            <w:shd w:val="clear" w:color="auto" w:fill="auto"/>
            <w:noWrap/>
            <w:hideMark/>
          </w:tcPr>
          <w:p w14:paraId="110A1A7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BA72F69" w14:textId="77777777" w:rsidR="007E29D3" w:rsidRPr="007E29D3" w:rsidRDefault="007E29D3" w:rsidP="007E29D3">
            <w:pPr>
              <w:jc w:val="right"/>
              <w:rPr>
                <w:color w:val="000000"/>
                <w:sz w:val="20"/>
                <w:szCs w:val="20"/>
              </w:rPr>
            </w:pPr>
            <w:r w:rsidRPr="007E29D3">
              <w:rPr>
                <w:color w:val="000000"/>
                <w:sz w:val="20"/>
                <w:szCs w:val="20"/>
              </w:rPr>
              <w:t>108</w:t>
            </w:r>
          </w:p>
        </w:tc>
        <w:tc>
          <w:tcPr>
            <w:tcW w:w="6511" w:type="dxa"/>
            <w:tcBorders>
              <w:top w:val="nil"/>
              <w:left w:val="nil"/>
              <w:bottom w:val="single" w:sz="4" w:space="0" w:color="auto"/>
              <w:right w:val="single" w:sz="4" w:space="0" w:color="auto"/>
            </w:tcBorders>
            <w:shd w:val="clear" w:color="auto" w:fill="auto"/>
            <w:hideMark/>
          </w:tcPr>
          <w:p w14:paraId="67D2AE9A" w14:textId="77777777" w:rsidR="007E29D3" w:rsidRPr="007E29D3" w:rsidRDefault="007E29D3" w:rsidP="007E29D3">
            <w:pPr>
              <w:rPr>
                <w:color w:val="000000"/>
                <w:sz w:val="20"/>
                <w:szCs w:val="20"/>
              </w:rPr>
            </w:pPr>
            <w:r w:rsidRPr="007E29D3">
              <w:rPr>
                <w:color w:val="000000"/>
                <w:sz w:val="20"/>
                <w:szCs w:val="20"/>
              </w:rPr>
              <w:t>Биполь: ТПП</w:t>
            </w:r>
          </w:p>
        </w:tc>
        <w:tc>
          <w:tcPr>
            <w:tcW w:w="1276" w:type="dxa"/>
            <w:tcBorders>
              <w:top w:val="nil"/>
              <w:left w:val="nil"/>
              <w:bottom w:val="single" w:sz="4" w:space="0" w:color="auto"/>
              <w:right w:val="single" w:sz="4" w:space="0" w:color="auto"/>
            </w:tcBorders>
            <w:shd w:val="clear" w:color="auto" w:fill="auto"/>
            <w:noWrap/>
            <w:hideMark/>
          </w:tcPr>
          <w:p w14:paraId="18813386"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2FA24C89" w14:textId="77777777" w:rsidR="007E29D3" w:rsidRPr="007E29D3" w:rsidRDefault="007E29D3" w:rsidP="007E29D3">
            <w:pPr>
              <w:jc w:val="right"/>
              <w:rPr>
                <w:color w:val="000000"/>
                <w:sz w:val="20"/>
                <w:szCs w:val="20"/>
              </w:rPr>
            </w:pPr>
            <w:r w:rsidRPr="007E29D3">
              <w:rPr>
                <w:color w:val="000000"/>
                <w:sz w:val="20"/>
                <w:szCs w:val="20"/>
              </w:rPr>
              <w:t>5,9732</w:t>
            </w:r>
          </w:p>
        </w:tc>
        <w:tc>
          <w:tcPr>
            <w:tcW w:w="1275" w:type="dxa"/>
            <w:tcBorders>
              <w:top w:val="nil"/>
              <w:left w:val="nil"/>
              <w:bottom w:val="single" w:sz="4" w:space="0" w:color="auto"/>
              <w:right w:val="single" w:sz="4" w:space="0" w:color="auto"/>
            </w:tcBorders>
            <w:shd w:val="clear" w:color="auto" w:fill="auto"/>
            <w:noWrap/>
            <w:hideMark/>
          </w:tcPr>
          <w:p w14:paraId="005EE7BC" w14:textId="77777777" w:rsidR="007E29D3" w:rsidRPr="007E29D3" w:rsidRDefault="007E29D3" w:rsidP="007E29D3">
            <w:pPr>
              <w:jc w:val="right"/>
              <w:rPr>
                <w:color w:val="000000"/>
                <w:sz w:val="20"/>
                <w:szCs w:val="20"/>
              </w:rPr>
            </w:pPr>
            <w:r w:rsidRPr="007E29D3">
              <w:rPr>
                <w:color w:val="000000"/>
                <w:sz w:val="20"/>
                <w:szCs w:val="20"/>
              </w:rPr>
              <w:t xml:space="preserve">88,44 </w:t>
            </w:r>
          </w:p>
        </w:tc>
        <w:tc>
          <w:tcPr>
            <w:tcW w:w="2439" w:type="dxa"/>
            <w:tcBorders>
              <w:top w:val="nil"/>
              <w:left w:val="nil"/>
              <w:bottom w:val="single" w:sz="4" w:space="0" w:color="auto"/>
              <w:right w:val="single" w:sz="4" w:space="0" w:color="auto"/>
            </w:tcBorders>
            <w:shd w:val="clear" w:color="auto" w:fill="auto"/>
            <w:noWrap/>
            <w:hideMark/>
          </w:tcPr>
          <w:p w14:paraId="53ECC11B" w14:textId="77777777" w:rsidR="007E29D3" w:rsidRPr="007E29D3" w:rsidRDefault="007E29D3" w:rsidP="007E29D3">
            <w:pPr>
              <w:jc w:val="right"/>
              <w:rPr>
                <w:color w:val="000000"/>
                <w:sz w:val="20"/>
                <w:szCs w:val="20"/>
              </w:rPr>
            </w:pPr>
            <w:r w:rsidRPr="007E29D3">
              <w:rPr>
                <w:color w:val="000000"/>
                <w:sz w:val="20"/>
                <w:szCs w:val="20"/>
              </w:rPr>
              <w:t xml:space="preserve">528,27 </w:t>
            </w:r>
          </w:p>
        </w:tc>
      </w:tr>
      <w:tr w:rsidR="007E29D3" w:rsidRPr="007E29D3" w14:paraId="0198E77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2B2A2D4" w14:textId="77777777" w:rsidR="007E29D3" w:rsidRPr="007E29D3" w:rsidRDefault="007E29D3" w:rsidP="007E29D3">
            <w:pPr>
              <w:jc w:val="right"/>
              <w:rPr>
                <w:color w:val="000000"/>
                <w:sz w:val="20"/>
                <w:szCs w:val="20"/>
              </w:rPr>
            </w:pPr>
            <w:r w:rsidRPr="007E29D3">
              <w:rPr>
                <w:color w:val="000000"/>
                <w:sz w:val="20"/>
                <w:szCs w:val="20"/>
              </w:rPr>
              <w:t>2.42</w:t>
            </w:r>
          </w:p>
        </w:tc>
        <w:tc>
          <w:tcPr>
            <w:tcW w:w="1040" w:type="dxa"/>
            <w:tcBorders>
              <w:top w:val="nil"/>
              <w:left w:val="nil"/>
              <w:bottom w:val="single" w:sz="4" w:space="0" w:color="auto"/>
              <w:right w:val="single" w:sz="4" w:space="0" w:color="auto"/>
            </w:tcBorders>
            <w:shd w:val="clear" w:color="auto" w:fill="auto"/>
            <w:noWrap/>
            <w:hideMark/>
          </w:tcPr>
          <w:p w14:paraId="3A1D5E7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3BE68C2" w14:textId="77777777" w:rsidR="007E29D3" w:rsidRPr="007E29D3" w:rsidRDefault="007E29D3" w:rsidP="007E29D3">
            <w:pPr>
              <w:jc w:val="right"/>
              <w:rPr>
                <w:color w:val="000000"/>
                <w:sz w:val="20"/>
                <w:szCs w:val="20"/>
              </w:rPr>
            </w:pPr>
            <w:r w:rsidRPr="007E29D3">
              <w:rPr>
                <w:color w:val="000000"/>
                <w:sz w:val="20"/>
                <w:szCs w:val="20"/>
              </w:rPr>
              <w:t>109</w:t>
            </w:r>
          </w:p>
        </w:tc>
        <w:tc>
          <w:tcPr>
            <w:tcW w:w="6511" w:type="dxa"/>
            <w:tcBorders>
              <w:top w:val="nil"/>
              <w:left w:val="nil"/>
              <w:bottom w:val="single" w:sz="4" w:space="0" w:color="auto"/>
              <w:right w:val="single" w:sz="4" w:space="0" w:color="auto"/>
            </w:tcBorders>
            <w:shd w:val="clear" w:color="auto" w:fill="auto"/>
            <w:hideMark/>
          </w:tcPr>
          <w:p w14:paraId="0AC58650" w14:textId="77777777" w:rsidR="007E29D3" w:rsidRPr="007E29D3" w:rsidRDefault="007E29D3" w:rsidP="007E29D3">
            <w:pPr>
              <w:rPr>
                <w:color w:val="000000"/>
                <w:sz w:val="20"/>
                <w:szCs w:val="20"/>
              </w:rPr>
            </w:pPr>
            <w:r w:rsidRPr="007E29D3">
              <w:rPr>
                <w:color w:val="000000"/>
                <w:sz w:val="20"/>
                <w:szCs w:val="20"/>
              </w:rPr>
              <w:t>Устройство стяжек: цементных толщиной 20 мм</w:t>
            </w:r>
          </w:p>
        </w:tc>
        <w:tc>
          <w:tcPr>
            <w:tcW w:w="1276" w:type="dxa"/>
            <w:tcBorders>
              <w:top w:val="nil"/>
              <w:left w:val="nil"/>
              <w:bottom w:val="single" w:sz="4" w:space="0" w:color="auto"/>
              <w:right w:val="single" w:sz="4" w:space="0" w:color="auto"/>
            </w:tcBorders>
            <w:shd w:val="clear" w:color="auto" w:fill="auto"/>
            <w:noWrap/>
            <w:hideMark/>
          </w:tcPr>
          <w:p w14:paraId="56BE688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61BBF49A" w14:textId="77777777" w:rsidR="007E29D3" w:rsidRPr="007E29D3" w:rsidRDefault="007E29D3" w:rsidP="007E29D3">
            <w:pPr>
              <w:jc w:val="right"/>
              <w:rPr>
                <w:color w:val="000000"/>
                <w:sz w:val="20"/>
                <w:szCs w:val="20"/>
              </w:rPr>
            </w:pPr>
            <w:r w:rsidRPr="007E29D3">
              <w:rPr>
                <w:color w:val="000000"/>
                <w:sz w:val="20"/>
                <w:szCs w:val="20"/>
              </w:rPr>
              <w:t>0,0519</w:t>
            </w:r>
          </w:p>
        </w:tc>
        <w:tc>
          <w:tcPr>
            <w:tcW w:w="1275" w:type="dxa"/>
            <w:tcBorders>
              <w:top w:val="nil"/>
              <w:left w:val="nil"/>
              <w:bottom w:val="single" w:sz="4" w:space="0" w:color="auto"/>
              <w:right w:val="single" w:sz="4" w:space="0" w:color="auto"/>
            </w:tcBorders>
            <w:shd w:val="clear" w:color="auto" w:fill="auto"/>
            <w:noWrap/>
            <w:hideMark/>
          </w:tcPr>
          <w:p w14:paraId="02A3ACB0" w14:textId="77777777" w:rsidR="007E29D3" w:rsidRPr="007E29D3" w:rsidRDefault="007E29D3" w:rsidP="007E29D3">
            <w:pPr>
              <w:jc w:val="right"/>
              <w:rPr>
                <w:color w:val="000000"/>
                <w:sz w:val="20"/>
                <w:szCs w:val="20"/>
              </w:rPr>
            </w:pPr>
            <w:r w:rsidRPr="007E29D3">
              <w:rPr>
                <w:color w:val="000000"/>
                <w:sz w:val="20"/>
                <w:szCs w:val="20"/>
              </w:rPr>
              <w:t xml:space="preserve">28 227,38 </w:t>
            </w:r>
          </w:p>
        </w:tc>
        <w:tc>
          <w:tcPr>
            <w:tcW w:w="2439" w:type="dxa"/>
            <w:tcBorders>
              <w:top w:val="nil"/>
              <w:left w:val="nil"/>
              <w:bottom w:val="single" w:sz="4" w:space="0" w:color="auto"/>
              <w:right w:val="single" w:sz="4" w:space="0" w:color="auto"/>
            </w:tcBorders>
            <w:shd w:val="clear" w:color="auto" w:fill="auto"/>
            <w:noWrap/>
            <w:hideMark/>
          </w:tcPr>
          <w:p w14:paraId="5C248F43" w14:textId="77777777" w:rsidR="007E29D3" w:rsidRPr="007E29D3" w:rsidRDefault="007E29D3" w:rsidP="007E29D3">
            <w:pPr>
              <w:jc w:val="right"/>
              <w:rPr>
                <w:color w:val="000000"/>
                <w:sz w:val="20"/>
                <w:szCs w:val="20"/>
              </w:rPr>
            </w:pPr>
            <w:r w:rsidRPr="007E29D3">
              <w:rPr>
                <w:color w:val="000000"/>
                <w:sz w:val="20"/>
                <w:szCs w:val="20"/>
              </w:rPr>
              <w:t xml:space="preserve">1 465,00 </w:t>
            </w:r>
          </w:p>
        </w:tc>
      </w:tr>
      <w:tr w:rsidR="007E29D3" w:rsidRPr="007E29D3" w14:paraId="411B74D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1F3AC52" w14:textId="77777777" w:rsidR="007E29D3" w:rsidRPr="007E29D3" w:rsidRDefault="007E29D3" w:rsidP="007E29D3">
            <w:pPr>
              <w:jc w:val="right"/>
              <w:rPr>
                <w:color w:val="000000"/>
                <w:sz w:val="20"/>
                <w:szCs w:val="20"/>
              </w:rPr>
            </w:pPr>
            <w:r w:rsidRPr="007E29D3">
              <w:rPr>
                <w:color w:val="000000"/>
                <w:sz w:val="20"/>
                <w:szCs w:val="20"/>
              </w:rPr>
              <w:t>2.43</w:t>
            </w:r>
          </w:p>
        </w:tc>
        <w:tc>
          <w:tcPr>
            <w:tcW w:w="1040" w:type="dxa"/>
            <w:tcBorders>
              <w:top w:val="nil"/>
              <w:left w:val="nil"/>
              <w:bottom w:val="single" w:sz="4" w:space="0" w:color="auto"/>
              <w:right w:val="single" w:sz="4" w:space="0" w:color="auto"/>
            </w:tcBorders>
            <w:shd w:val="clear" w:color="auto" w:fill="auto"/>
            <w:noWrap/>
            <w:hideMark/>
          </w:tcPr>
          <w:p w14:paraId="5C26B09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3506365" w14:textId="77777777" w:rsidR="007E29D3" w:rsidRPr="007E29D3" w:rsidRDefault="007E29D3" w:rsidP="007E29D3">
            <w:pPr>
              <w:jc w:val="right"/>
              <w:rPr>
                <w:color w:val="000000"/>
                <w:sz w:val="20"/>
                <w:szCs w:val="20"/>
              </w:rPr>
            </w:pPr>
            <w:r w:rsidRPr="007E29D3">
              <w:rPr>
                <w:color w:val="000000"/>
                <w:sz w:val="20"/>
                <w:szCs w:val="20"/>
              </w:rPr>
              <w:t>110</w:t>
            </w:r>
          </w:p>
        </w:tc>
        <w:tc>
          <w:tcPr>
            <w:tcW w:w="6511" w:type="dxa"/>
            <w:tcBorders>
              <w:top w:val="nil"/>
              <w:left w:val="nil"/>
              <w:bottom w:val="single" w:sz="4" w:space="0" w:color="auto"/>
              <w:right w:val="single" w:sz="4" w:space="0" w:color="auto"/>
            </w:tcBorders>
            <w:shd w:val="clear" w:color="auto" w:fill="auto"/>
            <w:hideMark/>
          </w:tcPr>
          <w:p w14:paraId="4E0206C9"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200</w:t>
            </w:r>
          </w:p>
        </w:tc>
        <w:tc>
          <w:tcPr>
            <w:tcW w:w="1276" w:type="dxa"/>
            <w:tcBorders>
              <w:top w:val="nil"/>
              <w:left w:val="nil"/>
              <w:bottom w:val="single" w:sz="4" w:space="0" w:color="auto"/>
              <w:right w:val="single" w:sz="4" w:space="0" w:color="auto"/>
            </w:tcBorders>
            <w:shd w:val="clear" w:color="auto" w:fill="auto"/>
            <w:noWrap/>
            <w:hideMark/>
          </w:tcPr>
          <w:p w14:paraId="3ECB38D7"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1550788F" w14:textId="77777777" w:rsidR="007E29D3" w:rsidRPr="007E29D3" w:rsidRDefault="007E29D3" w:rsidP="007E29D3">
            <w:pPr>
              <w:jc w:val="right"/>
              <w:rPr>
                <w:color w:val="000000"/>
                <w:sz w:val="20"/>
                <w:szCs w:val="20"/>
              </w:rPr>
            </w:pPr>
            <w:r w:rsidRPr="007E29D3">
              <w:rPr>
                <w:color w:val="000000"/>
                <w:sz w:val="20"/>
                <w:szCs w:val="20"/>
              </w:rPr>
              <w:t>0,106</w:t>
            </w:r>
          </w:p>
        </w:tc>
        <w:tc>
          <w:tcPr>
            <w:tcW w:w="1275" w:type="dxa"/>
            <w:tcBorders>
              <w:top w:val="nil"/>
              <w:left w:val="nil"/>
              <w:bottom w:val="single" w:sz="4" w:space="0" w:color="auto"/>
              <w:right w:val="single" w:sz="4" w:space="0" w:color="auto"/>
            </w:tcBorders>
            <w:shd w:val="clear" w:color="auto" w:fill="auto"/>
            <w:noWrap/>
            <w:hideMark/>
          </w:tcPr>
          <w:p w14:paraId="4B2DC15E" w14:textId="77777777" w:rsidR="007E29D3" w:rsidRPr="007E29D3" w:rsidRDefault="007E29D3" w:rsidP="007E29D3">
            <w:pPr>
              <w:jc w:val="right"/>
              <w:rPr>
                <w:color w:val="000000"/>
                <w:sz w:val="20"/>
                <w:szCs w:val="20"/>
              </w:rPr>
            </w:pPr>
            <w:r w:rsidRPr="007E29D3">
              <w:rPr>
                <w:color w:val="000000"/>
                <w:sz w:val="20"/>
                <w:szCs w:val="20"/>
              </w:rPr>
              <w:t xml:space="preserve">5 719,32 </w:t>
            </w:r>
          </w:p>
        </w:tc>
        <w:tc>
          <w:tcPr>
            <w:tcW w:w="2439" w:type="dxa"/>
            <w:tcBorders>
              <w:top w:val="nil"/>
              <w:left w:val="nil"/>
              <w:bottom w:val="single" w:sz="4" w:space="0" w:color="auto"/>
              <w:right w:val="single" w:sz="4" w:space="0" w:color="auto"/>
            </w:tcBorders>
            <w:shd w:val="clear" w:color="auto" w:fill="auto"/>
            <w:noWrap/>
            <w:hideMark/>
          </w:tcPr>
          <w:p w14:paraId="35600E90" w14:textId="77777777" w:rsidR="007E29D3" w:rsidRPr="007E29D3" w:rsidRDefault="007E29D3" w:rsidP="007E29D3">
            <w:pPr>
              <w:jc w:val="right"/>
              <w:rPr>
                <w:color w:val="000000"/>
                <w:sz w:val="20"/>
                <w:szCs w:val="20"/>
              </w:rPr>
            </w:pPr>
            <w:r w:rsidRPr="007E29D3">
              <w:rPr>
                <w:color w:val="000000"/>
                <w:sz w:val="20"/>
                <w:szCs w:val="20"/>
              </w:rPr>
              <w:t xml:space="preserve">606,25 </w:t>
            </w:r>
          </w:p>
        </w:tc>
      </w:tr>
      <w:tr w:rsidR="007E29D3" w:rsidRPr="007E29D3" w14:paraId="35CB12B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55F3839" w14:textId="77777777" w:rsidR="007E29D3" w:rsidRPr="007E29D3" w:rsidRDefault="007E29D3" w:rsidP="007E29D3">
            <w:pPr>
              <w:jc w:val="right"/>
              <w:rPr>
                <w:color w:val="000000"/>
                <w:sz w:val="20"/>
                <w:szCs w:val="20"/>
              </w:rPr>
            </w:pPr>
            <w:r w:rsidRPr="007E29D3">
              <w:rPr>
                <w:color w:val="000000"/>
                <w:sz w:val="20"/>
                <w:szCs w:val="20"/>
              </w:rPr>
              <w:t>2.44</w:t>
            </w:r>
          </w:p>
        </w:tc>
        <w:tc>
          <w:tcPr>
            <w:tcW w:w="1040" w:type="dxa"/>
            <w:tcBorders>
              <w:top w:val="nil"/>
              <w:left w:val="nil"/>
              <w:bottom w:val="single" w:sz="4" w:space="0" w:color="auto"/>
              <w:right w:val="single" w:sz="4" w:space="0" w:color="auto"/>
            </w:tcBorders>
            <w:shd w:val="clear" w:color="auto" w:fill="auto"/>
            <w:noWrap/>
            <w:hideMark/>
          </w:tcPr>
          <w:p w14:paraId="40FCB8C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A4A5F00" w14:textId="77777777" w:rsidR="007E29D3" w:rsidRPr="007E29D3" w:rsidRDefault="007E29D3" w:rsidP="007E29D3">
            <w:pPr>
              <w:jc w:val="right"/>
              <w:rPr>
                <w:color w:val="000000"/>
                <w:sz w:val="20"/>
                <w:szCs w:val="20"/>
              </w:rPr>
            </w:pPr>
            <w:r w:rsidRPr="007E29D3">
              <w:rPr>
                <w:color w:val="000000"/>
                <w:sz w:val="20"/>
                <w:szCs w:val="20"/>
              </w:rPr>
              <w:t>111</w:t>
            </w:r>
          </w:p>
        </w:tc>
        <w:tc>
          <w:tcPr>
            <w:tcW w:w="6511" w:type="dxa"/>
            <w:tcBorders>
              <w:top w:val="nil"/>
              <w:left w:val="nil"/>
              <w:bottom w:val="single" w:sz="4" w:space="0" w:color="auto"/>
              <w:right w:val="single" w:sz="4" w:space="0" w:color="auto"/>
            </w:tcBorders>
            <w:shd w:val="clear" w:color="auto" w:fill="auto"/>
            <w:hideMark/>
          </w:tcPr>
          <w:p w14:paraId="522B4443" w14:textId="77777777" w:rsidR="007E29D3" w:rsidRPr="007E29D3" w:rsidRDefault="007E29D3" w:rsidP="007E29D3">
            <w:pPr>
              <w:rPr>
                <w:color w:val="000000"/>
                <w:sz w:val="20"/>
                <w:szCs w:val="20"/>
              </w:rPr>
            </w:pPr>
            <w:r w:rsidRPr="007E29D3">
              <w:rPr>
                <w:color w:val="000000"/>
                <w:sz w:val="20"/>
                <w:szCs w:val="20"/>
              </w:rPr>
              <w:t>Армирование подстилающих слоев и набетонок</w:t>
            </w:r>
          </w:p>
        </w:tc>
        <w:tc>
          <w:tcPr>
            <w:tcW w:w="1276" w:type="dxa"/>
            <w:tcBorders>
              <w:top w:val="nil"/>
              <w:left w:val="nil"/>
              <w:bottom w:val="single" w:sz="4" w:space="0" w:color="auto"/>
              <w:right w:val="single" w:sz="4" w:space="0" w:color="auto"/>
            </w:tcBorders>
            <w:shd w:val="clear" w:color="auto" w:fill="auto"/>
            <w:noWrap/>
            <w:hideMark/>
          </w:tcPr>
          <w:p w14:paraId="60E6A032"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0A9C808C" w14:textId="77777777" w:rsidR="007E29D3" w:rsidRPr="007E29D3" w:rsidRDefault="007E29D3" w:rsidP="007E29D3">
            <w:pPr>
              <w:jc w:val="right"/>
              <w:rPr>
                <w:color w:val="000000"/>
                <w:sz w:val="20"/>
                <w:szCs w:val="20"/>
              </w:rPr>
            </w:pPr>
            <w:r w:rsidRPr="007E29D3">
              <w:rPr>
                <w:color w:val="000000"/>
                <w:sz w:val="20"/>
                <w:szCs w:val="20"/>
              </w:rPr>
              <w:t>0,005285</w:t>
            </w:r>
          </w:p>
        </w:tc>
        <w:tc>
          <w:tcPr>
            <w:tcW w:w="1275" w:type="dxa"/>
            <w:tcBorders>
              <w:top w:val="nil"/>
              <w:left w:val="nil"/>
              <w:bottom w:val="single" w:sz="4" w:space="0" w:color="auto"/>
              <w:right w:val="single" w:sz="4" w:space="0" w:color="auto"/>
            </w:tcBorders>
            <w:shd w:val="clear" w:color="auto" w:fill="auto"/>
            <w:noWrap/>
            <w:hideMark/>
          </w:tcPr>
          <w:p w14:paraId="30FC414B" w14:textId="77777777" w:rsidR="007E29D3" w:rsidRPr="007E29D3" w:rsidRDefault="007E29D3" w:rsidP="007E29D3">
            <w:pPr>
              <w:jc w:val="right"/>
              <w:rPr>
                <w:color w:val="000000"/>
                <w:sz w:val="20"/>
                <w:szCs w:val="20"/>
              </w:rPr>
            </w:pPr>
            <w:r w:rsidRPr="007E29D3">
              <w:rPr>
                <w:color w:val="000000"/>
                <w:sz w:val="20"/>
                <w:szCs w:val="20"/>
              </w:rPr>
              <w:t xml:space="preserve">17 393,79 </w:t>
            </w:r>
          </w:p>
        </w:tc>
        <w:tc>
          <w:tcPr>
            <w:tcW w:w="2439" w:type="dxa"/>
            <w:tcBorders>
              <w:top w:val="nil"/>
              <w:left w:val="nil"/>
              <w:bottom w:val="single" w:sz="4" w:space="0" w:color="auto"/>
              <w:right w:val="single" w:sz="4" w:space="0" w:color="auto"/>
            </w:tcBorders>
            <w:shd w:val="clear" w:color="auto" w:fill="auto"/>
            <w:noWrap/>
            <w:hideMark/>
          </w:tcPr>
          <w:p w14:paraId="5861AA32" w14:textId="77777777" w:rsidR="007E29D3" w:rsidRPr="007E29D3" w:rsidRDefault="007E29D3" w:rsidP="007E29D3">
            <w:pPr>
              <w:jc w:val="right"/>
              <w:rPr>
                <w:color w:val="000000"/>
                <w:sz w:val="20"/>
                <w:szCs w:val="20"/>
              </w:rPr>
            </w:pPr>
            <w:r w:rsidRPr="007E29D3">
              <w:rPr>
                <w:color w:val="000000"/>
                <w:sz w:val="20"/>
                <w:szCs w:val="20"/>
              </w:rPr>
              <w:t xml:space="preserve">91,93 </w:t>
            </w:r>
          </w:p>
        </w:tc>
      </w:tr>
      <w:tr w:rsidR="007E29D3" w:rsidRPr="007E29D3" w14:paraId="4B3D250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A9A9694" w14:textId="77777777" w:rsidR="007E29D3" w:rsidRPr="007E29D3" w:rsidRDefault="007E29D3" w:rsidP="007E29D3">
            <w:pPr>
              <w:jc w:val="right"/>
              <w:rPr>
                <w:color w:val="000000"/>
                <w:sz w:val="20"/>
                <w:szCs w:val="20"/>
              </w:rPr>
            </w:pPr>
            <w:r w:rsidRPr="007E29D3">
              <w:rPr>
                <w:color w:val="000000"/>
                <w:sz w:val="20"/>
                <w:szCs w:val="20"/>
              </w:rPr>
              <w:t>2.45</w:t>
            </w:r>
          </w:p>
        </w:tc>
        <w:tc>
          <w:tcPr>
            <w:tcW w:w="1040" w:type="dxa"/>
            <w:tcBorders>
              <w:top w:val="nil"/>
              <w:left w:val="nil"/>
              <w:bottom w:val="single" w:sz="4" w:space="0" w:color="auto"/>
              <w:right w:val="single" w:sz="4" w:space="0" w:color="auto"/>
            </w:tcBorders>
            <w:shd w:val="clear" w:color="auto" w:fill="auto"/>
            <w:noWrap/>
            <w:hideMark/>
          </w:tcPr>
          <w:p w14:paraId="278F954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A5E21F3" w14:textId="77777777" w:rsidR="007E29D3" w:rsidRPr="007E29D3" w:rsidRDefault="007E29D3" w:rsidP="007E29D3">
            <w:pPr>
              <w:jc w:val="right"/>
              <w:rPr>
                <w:color w:val="000000"/>
                <w:sz w:val="20"/>
                <w:szCs w:val="20"/>
              </w:rPr>
            </w:pPr>
            <w:r w:rsidRPr="007E29D3">
              <w:rPr>
                <w:color w:val="000000"/>
                <w:sz w:val="20"/>
                <w:szCs w:val="20"/>
              </w:rPr>
              <w:t>112</w:t>
            </w:r>
          </w:p>
        </w:tc>
        <w:tc>
          <w:tcPr>
            <w:tcW w:w="6511" w:type="dxa"/>
            <w:tcBorders>
              <w:top w:val="nil"/>
              <w:left w:val="nil"/>
              <w:bottom w:val="single" w:sz="4" w:space="0" w:color="auto"/>
              <w:right w:val="single" w:sz="4" w:space="0" w:color="auto"/>
            </w:tcBorders>
            <w:shd w:val="clear" w:color="auto" w:fill="auto"/>
            <w:hideMark/>
          </w:tcPr>
          <w:p w14:paraId="184955B9"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класса: А-I, А-II, А-III</w:t>
            </w:r>
          </w:p>
        </w:tc>
        <w:tc>
          <w:tcPr>
            <w:tcW w:w="1276" w:type="dxa"/>
            <w:tcBorders>
              <w:top w:val="nil"/>
              <w:left w:val="nil"/>
              <w:bottom w:val="single" w:sz="4" w:space="0" w:color="auto"/>
              <w:right w:val="single" w:sz="4" w:space="0" w:color="auto"/>
            </w:tcBorders>
            <w:shd w:val="clear" w:color="auto" w:fill="auto"/>
            <w:noWrap/>
            <w:hideMark/>
          </w:tcPr>
          <w:p w14:paraId="506A6A01"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1D71935D" w14:textId="77777777" w:rsidR="007E29D3" w:rsidRPr="007E29D3" w:rsidRDefault="007E29D3" w:rsidP="007E29D3">
            <w:pPr>
              <w:jc w:val="right"/>
              <w:rPr>
                <w:color w:val="000000"/>
                <w:sz w:val="20"/>
                <w:szCs w:val="20"/>
              </w:rPr>
            </w:pPr>
            <w:r w:rsidRPr="007E29D3">
              <w:rPr>
                <w:color w:val="000000"/>
                <w:sz w:val="20"/>
                <w:szCs w:val="20"/>
              </w:rPr>
              <w:t>0,005285</w:t>
            </w:r>
          </w:p>
        </w:tc>
        <w:tc>
          <w:tcPr>
            <w:tcW w:w="1275" w:type="dxa"/>
            <w:tcBorders>
              <w:top w:val="nil"/>
              <w:left w:val="nil"/>
              <w:bottom w:val="single" w:sz="4" w:space="0" w:color="auto"/>
              <w:right w:val="single" w:sz="4" w:space="0" w:color="auto"/>
            </w:tcBorders>
            <w:shd w:val="clear" w:color="auto" w:fill="auto"/>
            <w:noWrap/>
            <w:hideMark/>
          </w:tcPr>
          <w:p w14:paraId="292F18F3" w14:textId="77777777" w:rsidR="007E29D3" w:rsidRPr="007E29D3" w:rsidRDefault="007E29D3" w:rsidP="007E29D3">
            <w:pPr>
              <w:jc w:val="right"/>
              <w:rPr>
                <w:color w:val="000000"/>
                <w:sz w:val="20"/>
                <w:szCs w:val="20"/>
              </w:rPr>
            </w:pPr>
            <w:r w:rsidRPr="007E29D3">
              <w:rPr>
                <w:color w:val="000000"/>
                <w:sz w:val="20"/>
                <w:szCs w:val="20"/>
              </w:rPr>
              <w:t xml:space="preserve">33 026,19 </w:t>
            </w:r>
          </w:p>
        </w:tc>
        <w:tc>
          <w:tcPr>
            <w:tcW w:w="2439" w:type="dxa"/>
            <w:tcBorders>
              <w:top w:val="nil"/>
              <w:left w:val="nil"/>
              <w:bottom w:val="single" w:sz="4" w:space="0" w:color="auto"/>
              <w:right w:val="single" w:sz="4" w:space="0" w:color="auto"/>
            </w:tcBorders>
            <w:shd w:val="clear" w:color="auto" w:fill="auto"/>
            <w:noWrap/>
            <w:hideMark/>
          </w:tcPr>
          <w:p w14:paraId="0EDCE4AB" w14:textId="77777777" w:rsidR="007E29D3" w:rsidRPr="007E29D3" w:rsidRDefault="007E29D3" w:rsidP="007E29D3">
            <w:pPr>
              <w:jc w:val="right"/>
              <w:rPr>
                <w:color w:val="000000"/>
                <w:sz w:val="20"/>
                <w:szCs w:val="20"/>
              </w:rPr>
            </w:pPr>
            <w:r w:rsidRPr="007E29D3">
              <w:rPr>
                <w:color w:val="000000"/>
                <w:sz w:val="20"/>
                <w:szCs w:val="20"/>
              </w:rPr>
              <w:t xml:space="preserve">174,54 </w:t>
            </w:r>
          </w:p>
        </w:tc>
      </w:tr>
      <w:tr w:rsidR="007E29D3" w:rsidRPr="007E29D3" w14:paraId="060CB76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3C32EA8" w14:textId="77777777" w:rsidR="007E29D3" w:rsidRPr="007E29D3" w:rsidRDefault="007E29D3" w:rsidP="007E29D3">
            <w:pPr>
              <w:jc w:val="right"/>
              <w:rPr>
                <w:color w:val="000000"/>
                <w:sz w:val="20"/>
                <w:szCs w:val="20"/>
              </w:rPr>
            </w:pPr>
            <w:r w:rsidRPr="007E29D3">
              <w:rPr>
                <w:color w:val="000000"/>
                <w:sz w:val="20"/>
                <w:szCs w:val="20"/>
              </w:rPr>
              <w:t>2.46</w:t>
            </w:r>
          </w:p>
        </w:tc>
        <w:tc>
          <w:tcPr>
            <w:tcW w:w="1040" w:type="dxa"/>
            <w:tcBorders>
              <w:top w:val="nil"/>
              <w:left w:val="nil"/>
              <w:bottom w:val="single" w:sz="4" w:space="0" w:color="auto"/>
              <w:right w:val="single" w:sz="4" w:space="0" w:color="auto"/>
            </w:tcBorders>
            <w:shd w:val="clear" w:color="auto" w:fill="auto"/>
            <w:noWrap/>
            <w:hideMark/>
          </w:tcPr>
          <w:p w14:paraId="71E188B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446E2B1" w14:textId="77777777" w:rsidR="007E29D3" w:rsidRPr="007E29D3" w:rsidRDefault="007E29D3" w:rsidP="007E29D3">
            <w:pPr>
              <w:jc w:val="right"/>
              <w:rPr>
                <w:color w:val="000000"/>
                <w:sz w:val="20"/>
                <w:szCs w:val="20"/>
              </w:rPr>
            </w:pPr>
            <w:r w:rsidRPr="007E29D3">
              <w:rPr>
                <w:color w:val="000000"/>
                <w:sz w:val="20"/>
                <w:szCs w:val="20"/>
              </w:rPr>
              <w:t>113</w:t>
            </w:r>
          </w:p>
        </w:tc>
        <w:tc>
          <w:tcPr>
            <w:tcW w:w="6511" w:type="dxa"/>
            <w:tcBorders>
              <w:top w:val="nil"/>
              <w:left w:val="nil"/>
              <w:bottom w:val="single" w:sz="4" w:space="0" w:color="auto"/>
              <w:right w:val="single" w:sz="4" w:space="0" w:color="auto"/>
            </w:tcBorders>
            <w:shd w:val="clear" w:color="auto" w:fill="auto"/>
            <w:hideMark/>
          </w:tcPr>
          <w:p w14:paraId="5E739736" w14:textId="77777777" w:rsidR="007E29D3" w:rsidRPr="007E29D3" w:rsidRDefault="007E29D3" w:rsidP="007E29D3">
            <w:pPr>
              <w:rPr>
                <w:color w:val="000000"/>
                <w:sz w:val="20"/>
                <w:szCs w:val="20"/>
              </w:rPr>
            </w:pPr>
            <w:r w:rsidRPr="007E29D3">
              <w:rPr>
                <w:color w:val="000000"/>
                <w:sz w:val="20"/>
                <w:szCs w:val="20"/>
              </w:rPr>
              <w:t>Устройство стяжек: цементных толщиной 20 мм</w:t>
            </w:r>
          </w:p>
        </w:tc>
        <w:tc>
          <w:tcPr>
            <w:tcW w:w="1276" w:type="dxa"/>
            <w:tcBorders>
              <w:top w:val="nil"/>
              <w:left w:val="nil"/>
              <w:bottom w:val="single" w:sz="4" w:space="0" w:color="auto"/>
              <w:right w:val="single" w:sz="4" w:space="0" w:color="auto"/>
            </w:tcBorders>
            <w:shd w:val="clear" w:color="auto" w:fill="auto"/>
            <w:noWrap/>
            <w:hideMark/>
          </w:tcPr>
          <w:p w14:paraId="137CD6A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7436497" w14:textId="77777777" w:rsidR="007E29D3" w:rsidRPr="007E29D3" w:rsidRDefault="007E29D3" w:rsidP="007E29D3">
            <w:pPr>
              <w:jc w:val="right"/>
              <w:rPr>
                <w:color w:val="000000"/>
                <w:sz w:val="20"/>
                <w:szCs w:val="20"/>
              </w:rPr>
            </w:pPr>
            <w:r w:rsidRPr="007E29D3">
              <w:rPr>
                <w:color w:val="000000"/>
                <w:sz w:val="20"/>
                <w:szCs w:val="20"/>
              </w:rPr>
              <w:t>0,0519</w:t>
            </w:r>
          </w:p>
        </w:tc>
        <w:tc>
          <w:tcPr>
            <w:tcW w:w="1275" w:type="dxa"/>
            <w:tcBorders>
              <w:top w:val="nil"/>
              <w:left w:val="nil"/>
              <w:bottom w:val="single" w:sz="4" w:space="0" w:color="auto"/>
              <w:right w:val="single" w:sz="4" w:space="0" w:color="auto"/>
            </w:tcBorders>
            <w:shd w:val="clear" w:color="auto" w:fill="auto"/>
            <w:noWrap/>
            <w:hideMark/>
          </w:tcPr>
          <w:p w14:paraId="2F76B6DE" w14:textId="77777777" w:rsidR="007E29D3" w:rsidRPr="007E29D3" w:rsidRDefault="007E29D3" w:rsidP="007E29D3">
            <w:pPr>
              <w:jc w:val="right"/>
              <w:rPr>
                <w:color w:val="000000"/>
                <w:sz w:val="20"/>
                <w:szCs w:val="20"/>
              </w:rPr>
            </w:pPr>
            <w:r w:rsidRPr="007E29D3">
              <w:rPr>
                <w:color w:val="000000"/>
                <w:sz w:val="20"/>
                <w:szCs w:val="20"/>
              </w:rPr>
              <w:t xml:space="preserve">28 227,38 </w:t>
            </w:r>
          </w:p>
        </w:tc>
        <w:tc>
          <w:tcPr>
            <w:tcW w:w="2439" w:type="dxa"/>
            <w:tcBorders>
              <w:top w:val="nil"/>
              <w:left w:val="nil"/>
              <w:bottom w:val="single" w:sz="4" w:space="0" w:color="auto"/>
              <w:right w:val="single" w:sz="4" w:space="0" w:color="auto"/>
            </w:tcBorders>
            <w:shd w:val="clear" w:color="auto" w:fill="auto"/>
            <w:noWrap/>
            <w:hideMark/>
          </w:tcPr>
          <w:p w14:paraId="78523D75" w14:textId="77777777" w:rsidR="007E29D3" w:rsidRPr="007E29D3" w:rsidRDefault="007E29D3" w:rsidP="007E29D3">
            <w:pPr>
              <w:jc w:val="right"/>
              <w:rPr>
                <w:color w:val="000000"/>
                <w:sz w:val="20"/>
                <w:szCs w:val="20"/>
              </w:rPr>
            </w:pPr>
            <w:r w:rsidRPr="007E29D3">
              <w:rPr>
                <w:color w:val="000000"/>
                <w:sz w:val="20"/>
                <w:szCs w:val="20"/>
              </w:rPr>
              <w:t xml:space="preserve">1 465,00 </w:t>
            </w:r>
          </w:p>
        </w:tc>
      </w:tr>
      <w:tr w:rsidR="007E29D3" w:rsidRPr="007E29D3" w14:paraId="20FC0BD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0E4B4AC" w14:textId="77777777" w:rsidR="007E29D3" w:rsidRPr="007E29D3" w:rsidRDefault="007E29D3" w:rsidP="007E29D3">
            <w:pPr>
              <w:jc w:val="right"/>
              <w:rPr>
                <w:color w:val="000000"/>
                <w:sz w:val="20"/>
                <w:szCs w:val="20"/>
              </w:rPr>
            </w:pPr>
            <w:r w:rsidRPr="007E29D3">
              <w:rPr>
                <w:color w:val="000000"/>
                <w:sz w:val="20"/>
                <w:szCs w:val="20"/>
              </w:rPr>
              <w:t>2.47</w:t>
            </w:r>
          </w:p>
        </w:tc>
        <w:tc>
          <w:tcPr>
            <w:tcW w:w="1040" w:type="dxa"/>
            <w:tcBorders>
              <w:top w:val="nil"/>
              <w:left w:val="nil"/>
              <w:bottom w:val="single" w:sz="4" w:space="0" w:color="auto"/>
              <w:right w:val="single" w:sz="4" w:space="0" w:color="auto"/>
            </w:tcBorders>
            <w:shd w:val="clear" w:color="auto" w:fill="auto"/>
            <w:noWrap/>
            <w:hideMark/>
          </w:tcPr>
          <w:p w14:paraId="50F4048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C5F5570" w14:textId="77777777" w:rsidR="007E29D3" w:rsidRPr="007E29D3" w:rsidRDefault="007E29D3" w:rsidP="007E29D3">
            <w:pPr>
              <w:jc w:val="right"/>
              <w:rPr>
                <w:color w:val="000000"/>
                <w:sz w:val="20"/>
                <w:szCs w:val="20"/>
              </w:rPr>
            </w:pPr>
            <w:r w:rsidRPr="007E29D3">
              <w:rPr>
                <w:color w:val="000000"/>
                <w:sz w:val="20"/>
                <w:szCs w:val="20"/>
              </w:rPr>
              <w:t>114</w:t>
            </w:r>
          </w:p>
        </w:tc>
        <w:tc>
          <w:tcPr>
            <w:tcW w:w="6511" w:type="dxa"/>
            <w:tcBorders>
              <w:top w:val="nil"/>
              <w:left w:val="nil"/>
              <w:bottom w:val="single" w:sz="4" w:space="0" w:color="auto"/>
              <w:right w:val="single" w:sz="4" w:space="0" w:color="auto"/>
            </w:tcBorders>
            <w:shd w:val="clear" w:color="auto" w:fill="auto"/>
            <w:hideMark/>
          </w:tcPr>
          <w:p w14:paraId="305D76B7" w14:textId="77777777" w:rsidR="007E29D3" w:rsidRPr="007E29D3" w:rsidRDefault="007E29D3" w:rsidP="007E29D3">
            <w:pPr>
              <w:rPr>
                <w:color w:val="000000"/>
                <w:sz w:val="20"/>
                <w:szCs w:val="20"/>
              </w:rPr>
            </w:pPr>
            <w:r w:rsidRPr="007E29D3">
              <w:rPr>
                <w:color w:val="000000"/>
                <w:sz w:val="20"/>
                <w:szCs w:val="20"/>
              </w:rPr>
              <w:t>Устройство стяжек: на каждые 5 мм изменения толщины стяжки добавлять или исключать к расценке 11-01-011-01 (толщ. 45 мм)</w:t>
            </w:r>
          </w:p>
        </w:tc>
        <w:tc>
          <w:tcPr>
            <w:tcW w:w="1276" w:type="dxa"/>
            <w:tcBorders>
              <w:top w:val="nil"/>
              <w:left w:val="nil"/>
              <w:bottom w:val="single" w:sz="4" w:space="0" w:color="auto"/>
              <w:right w:val="single" w:sz="4" w:space="0" w:color="auto"/>
            </w:tcBorders>
            <w:shd w:val="clear" w:color="auto" w:fill="auto"/>
            <w:noWrap/>
            <w:hideMark/>
          </w:tcPr>
          <w:p w14:paraId="0CA019D5"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750BC190" w14:textId="77777777" w:rsidR="007E29D3" w:rsidRPr="007E29D3" w:rsidRDefault="007E29D3" w:rsidP="007E29D3">
            <w:pPr>
              <w:jc w:val="right"/>
              <w:rPr>
                <w:color w:val="000000"/>
                <w:sz w:val="20"/>
                <w:szCs w:val="20"/>
              </w:rPr>
            </w:pPr>
            <w:r w:rsidRPr="007E29D3">
              <w:rPr>
                <w:color w:val="000000"/>
                <w:sz w:val="20"/>
                <w:szCs w:val="20"/>
              </w:rPr>
              <w:t>0,0519</w:t>
            </w:r>
          </w:p>
        </w:tc>
        <w:tc>
          <w:tcPr>
            <w:tcW w:w="1275" w:type="dxa"/>
            <w:tcBorders>
              <w:top w:val="nil"/>
              <w:left w:val="nil"/>
              <w:bottom w:val="single" w:sz="4" w:space="0" w:color="auto"/>
              <w:right w:val="single" w:sz="4" w:space="0" w:color="auto"/>
            </w:tcBorders>
            <w:shd w:val="clear" w:color="auto" w:fill="auto"/>
            <w:noWrap/>
            <w:hideMark/>
          </w:tcPr>
          <w:p w14:paraId="5F0DB290" w14:textId="77777777" w:rsidR="007E29D3" w:rsidRPr="007E29D3" w:rsidRDefault="007E29D3" w:rsidP="007E29D3">
            <w:pPr>
              <w:jc w:val="right"/>
              <w:rPr>
                <w:color w:val="000000"/>
                <w:sz w:val="20"/>
                <w:szCs w:val="20"/>
              </w:rPr>
            </w:pPr>
            <w:r w:rsidRPr="007E29D3">
              <w:rPr>
                <w:color w:val="000000"/>
                <w:sz w:val="20"/>
                <w:szCs w:val="20"/>
              </w:rPr>
              <w:t xml:space="preserve">3 430,33 </w:t>
            </w:r>
          </w:p>
        </w:tc>
        <w:tc>
          <w:tcPr>
            <w:tcW w:w="2439" w:type="dxa"/>
            <w:tcBorders>
              <w:top w:val="nil"/>
              <w:left w:val="nil"/>
              <w:bottom w:val="single" w:sz="4" w:space="0" w:color="auto"/>
              <w:right w:val="single" w:sz="4" w:space="0" w:color="auto"/>
            </w:tcBorders>
            <w:shd w:val="clear" w:color="auto" w:fill="auto"/>
            <w:noWrap/>
            <w:hideMark/>
          </w:tcPr>
          <w:p w14:paraId="2B8824E4" w14:textId="77777777" w:rsidR="007E29D3" w:rsidRPr="007E29D3" w:rsidRDefault="007E29D3" w:rsidP="007E29D3">
            <w:pPr>
              <w:jc w:val="right"/>
              <w:rPr>
                <w:color w:val="000000"/>
                <w:sz w:val="20"/>
                <w:szCs w:val="20"/>
              </w:rPr>
            </w:pPr>
            <w:r w:rsidRPr="007E29D3">
              <w:rPr>
                <w:color w:val="000000"/>
                <w:sz w:val="20"/>
                <w:szCs w:val="20"/>
              </w:rPr>
              <w:t xml:space="preserve">178,03 </w:t>
            </w:r>
          </w:p>
        </w:tc>
      </w:tr>
      <w:tr w:rsidR="007E29D3" w:rsidRPr="007E29D3" w14:paraId="23D10D3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05F9FE9" w14:textId="77777777" w:rsidR="007E29D3" w:rsidRPr="007E29D3" w:rsidRDefault="007E29D3" w:rsidP="007E29D3">
            <w:pPr>
              <w:jc w:val="right"/>
              <w:rPr>
                <w:color w:val="000000"/>
                <w:sz w:val="20"/>
                <w:szCs w:val="20"/>
              </w:rPr>
            </w:pPr>
            <w:r w:rsidRPr="007E29D3">
              <w:rPr>
                <w:color w:val="000000"/>
                <w:sz w:val="20"/>
                <w:szCs w:val="20"/>
              </w:rPr>
              <w:t>2.48</w:t>
            </w:r>
          </w:p>
        </w:tc>
        <w:tc>
          <w:tcPr>
            <w:tcW w:w="1040" w:type="dxa"/>
            <w:tcBorders>
              <w:top w:val="nil"/>
              <w:left w:val="nil"/>
              <w:bottom w:val="single" w:sz="4" w:space="0" w:color="auto"/>
              <w:right w:val="single" w:sz="4" w:space="0" w:color="auto"/>
            </w:tcBorders>
            <w:shd w:val="clear" w:color="auto" w:fill="auto"/>
            <w:noWrap/>
            <w:hideMark/>
          </w:tcPr>
          <w:p w14:paraId="6F866ED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356BC45" w14:textId="77777777" w:rsidR="007E29D3" w:rsidRPr="007E29D3" w:rsidRDefault="007E29D3" w:rsidP="007E29D3">
            <w:pPr>
              <w:jc w:val="right"/>
              <w:rPr>
                <w:color w:val="000000"/>
                <w:sz w:val="20"/>
                <w:szCs w:val="20"/>
              </w:rPr>
            </w:pPr>
            <w:r w:rsidRPr="007E29D3">
              <w:rPr>
                <w:color w:val="000000"/>
                <w:sz w:val="20"/>
                <w:szCs w:val="20"/>
              </w:rPr>
              <w:t>115</w:t>
            </w:r>
          </w:p>
        </w:tc>
        <w:tc>
          <w:tcPr>
            <w:tcW w:w="6511" w:type="dxa"/>
            <w:tcBorders>
              <w:top w:val="nil"/>
              <w:left w:val="nil"/>
              <w:bottom w:val="single" w:sz="4" w:space="0" w:color="auto"/>
              <w:right w:val="single" w:sz="4" w:space="0" w:color="auto"/>
            </w:tcBorders>
            <w:shd w:val="clear" w:color="auto" w:fill="auto"/>
            <w:hideMark/>
          </w:tcPr>
          <w:p w14:paraId="018171AC"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200</w:t>
            </w:r>
          </w:p>
        </w:tc>
        <w:tc>
          <w:tcPr>
            <w:tcW w:w="1276" w:type="dxa"/>
            <w:tcBorders>
              <w:top w:val="nil"/>
              <w:left w:val="nil"/>
              <w:bottom w:val="single" w:sz="4" w:space="0" w:color="auto"/>
              <w:right w:val="single" w:sz="4" w:space="0" w:color="auto"/>
            </w:tcBorders>
            <w:shd w:val="clear" w:color="auto" w:fill="auto"/>
            <w:noWrap/>
            <w:hideMark/>
          </w:tcPr>
          <w:p w14:paraId="5DF2755A"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398CDB6F" w14:textId="77777777" w:rsidR="007E29D3" w:rsidRPr="007E29D3" w:rsidRDefault="007E29D3" w:rsidP="007E29D3">
            <w:pPr>
              <w:jc w:val="right"/>
              <w:rPr>
                <w:color w:val="000000"/>
                <w:sz w:val="20"/>
                <w:szCs w:val="20"/>
              </w:rPr>
            </w:pPr>
            <w:r w:rsidRPr="007E29D3">
              <w:rPr>
                <w:color w:val="000000"/>
                <w:sz w:val="20"/>
                <w:szCs w:val="20"/>
              </w:rPr>
              <w:t>0,132</w:t>
            </w:r>
          </w:p>
        </w:tc>
        <w:tc>
          <w:tcPr>
            <w:tcW w:w="1275" w:type="dxa"/>
            <w:tcBorders>
              <w:top w:val="nil"/>
              <w:left w:val="nil"/>
              <w:bottom w:val="single" w:sz="4" w:space="0" w:color="auto"/>
              <w:right w:val="single" w:sz="4" w:space="0" w:color="auto"/>
            </w:tcBorders>
            <w:shd w:val="clear" w:color="auto" w:fill="auto"/>
            <w:noWrap/>
            <w:hideMark/>
          </w:tcPr>
          <w:p w14:paraId="6BCAF92E" w14:textId="77777777" w:rsidR="007E29D3" w:rsidRPr="007E29D3" w:rsidRDefault="007E29D3" w:rsidP="007E29D3">
            <w:pPr>
              <w:jc w:val="right"/>
              <w:rPr>
                <w:color w:val="000000"/>
                <w:sz w:val="20"/>
                <w:szCs w:val="20"/>
              </w:rPr>
            </w:pPr>
            <w:r w:rsidRPr="007E29D3">
              <w:rPr>
                <w:color w:val="000000"/>
                <w:sz w:val="20"/>
                <w:szCs w:val="20"/>
              </w:rPr>
              <w:t xml:space="preserve">5 712,33 </w:t>
            </w:r>
          </w:p>
        </w:tc>
        <w:tc>
          <w:tcPr>
            <w:tcW w:w="2439" w:type="dxa"/>
            <w:tcBorders>
              <w:top w:val="nil"/>
              <w:left w:val="nil"/>
              <w:bottom w:val="single" w:sz="4" w:space="0" w:color="auto"/>
              <w:right w:val="single" w:sz="4" w:space="0" w:color="auto"/>
            </w:tcBorders>
            <w:shd w:val="clear" w:color="auto" w:fill="auto"/>
            <w:noWrap/>
            <w:hideMark/>
          </w:tcPr>
          <w:p w14:paraId="64C63AF7" w14:textId="77777777" w:rsidR="007E29D3" w:rsidRPr="007E29D3" w:rsidRDefault="007E29D3" w:rsidP="007E29D3">
            <w:pPr>
              <w:jc w:val="right"/>
              <w:rPr>
                <w:color w:val="000000"/>
                <w:sz w:val="20"/>
                <w:szCs w:val="20"/>
              </w:rPr>
            </w:pPr>
            <w:r w:rsidRPr="007E29D3">
              <w:rPr>
                <w:color w:val="000000"/>
                <w:sz w:val="20"/>
                <w:szCs w:val="20"/>
              </w:rPr>
              <w:t xml:space="preserve">754,03 </w:t>
            </w:r>
          </w:p>
        </w:tc>
      </w:tr>
      <w:tr w:rsidR="007E29D3" w:rsidRPr="007E29D3" w14:paraId="2C284B3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5F5D280" w14:textId="77777777" w:rsidR="007E29D3" w:rsidRPr="007E29D3" w:rsidRDefault="007E29D3" w:rsidP="007E29D3">
            <w:pPr>
              <w:jc w:val="right"/>
              <w:rPr>
                <w:color w:val="000000"/>
                <w:sz w:val="20"/>
                <w:szCs w:val="20"/>
              </w:rPr>
            </w:pPr>
            <w:r w:rsidRPr="007E29D3">
              <w:rPr>
                <w:color w:val="000000"/>
                <w:sz w:val="20"/>
                <w:szCs w:val="20"/>
              </w:rPr>
              <w:t>2.49</w:t>
            </w:r>
          </w:p>
        </w:tc>
        <w:tc>
          <w:tcPr>
            <w:tcW w:w="1040" w:type="dxa"/>
            <w:tcBorders>
              <w:top w:val="nil"/>
              <w:left w:val="nil"/>
              <w:bottom w:val="single" w:sz="4" w:space="0" w:color="auto"/>
              <w:right w:val="single" w:sz="4" w:space="0" w:color="auto"/>
            </w:tcBorders>
            <w:shd w:val="clear" w:color="auto" w:fill="auto"/>
            <w:noWrap/>
            <w:hideMark/>
          </w:tcPr>
          <w:p w14:paraId="62993D3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BCE09C0" w14:textId="77777777" w:rsidR="007E29D3" w:rsidRPr="007E29D3" w:rsidRDefault="007E29D3" w:rsidP="007E29D3">
            <w:pPr>
              <w:jc w:val="right"/>
              <w:rPr>
                <w:color w:val="000000"/>
                <w:sz w:val="20"/>
                <w:szCs w:val="20"/>
              </w:rPr>
            </w:pPr>
            <w:r w:rsidRPr="007E29D3">
              <w:rPr>
                <w:color w:val="000000"/>
                <w:sz w:val="20"/>
                <w:szCs w:val="20"/>
              </w:rPr>
              <w:t>116</w:t>
            </w:r>
          </w:p>
        </w:tc>
        <w:tc>
          <w:tcPr>
            <w:tcW w:w="6511" w:type="dxa"/>
            <w:tcBorders>
              <w:top w:val="nil"/>
              <w:left w:val="nil"/>
              <w:bottom w:val="single" w:sz="4" w:space="0" w:color="auto"/>
              <w:right w:val="single" w:sz="4" w:space="0" w:color="auto"/>
            </w:tcBorders>
            <w:shd w:val="clear" w:color="auto" w:fill="auto"/>
            <w:hideMark/>
          </w:tcPr>
          <w:p w14:paraId="1A58C905" w14:textId="77777777" w:rsidR="007E29D3" w:rsidRPr="007E29D3" w:rsidRDefault="007E29D3" w:rsidP="007E29D3">
            <w:pPr>
              <w:rPr>
                <w:color w:val="000000"/>
                <w:sz w:val="20"/>
                <w:szCs w:val="20"/>
              </w:rPr>
            </w:pPr>
            <w:r w:rsidRPr="007E29D3">
              <w:rPr>
                <w:color w:val="000000"/>
                <w:sz w:val="20"/>
                <w:szCs w:val="20"/>
              </w:rPr>
              <w:t>Устройство покрытий из плит керамогранитных размером: 40х40 см</w:t>
            </w:r>
          </w:p>
        </w:tc>
        <w:tc>
          <w:tcPr>
            <w:tcW w:w="1276" w:type="dxa"/>
            <w:tcBorders>
              <w:top w:val="nil"/>
              <w:left w:val="nil"/>
              <w:bottom w:val="single" w:sz="4" w:space="0" w:color="auto"/>
              <w:right w:val="single" w:sz="4" w:space="0" w:color="auto"/>
            </w:tcBorders>
            <w:shd w:val="clear" w:color="auto" w:fill="auto"/>
            <w:noWrap/>
            <w:hideMark/>
          </w:tcPr>
          <w:p w14:paraId="5B24761E"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0D44AAC" w14:textId="77777777" w:rsidR="007E29D3" w:rsidRPr="007E29D3" w:rsidRDefault="007E29D3" w:rsidP="007E29D3">
            <w:pPr>
              <w:jc w:val="right"/>
              <w:rPr>
                <w:color w:val="000000"/>
                <w:sz w:val="20"/>
                <w:szCs w:val="20"/>
              </w:rPr>
            </w:pPr>
            <w:r w:rsidRPr="007E29D3">
              <w:rPr>
                <w:color w:val="000000"/>
                <w:sz w:val="20"/>
                <w:szCs w:val="20"/>
              </w:rPr>
              <w:t>2,1142</w:t>
            </w:r>
          </w:p>
        </w:tc>
        <w:tc>
          <w:tcPr>
            <w:tcW w:w="1275" w:type="dxa"/>
            <w:tcBorders>
              <w:top w:val="nil"/>
              <w:left w:val="nil"/>
              <w:bottom w:val="single" w:sz="4" w:space="0" w:color="auto"/>
              <w:right w:val="single" w:sz="4" w:space="0" w:color="auto"/>
            </w:tcBorders>
            <w:shd w:val="clear" w:color="auto" w:fill="auto"/>
            <w:noWrap/>
            <w:hideMark/>
          </w:tcPr>
          <w:p w14:paraId="0B415FEF" w14:textId="77777777" w:rsidR="007E29D3" w:rsidRPr="007E29D3" w:rsidRDefault="007E29D3" w:rsidP="007E29D3">
            <w:pPr>
              <w:jc w:val="right"/>
              <w:rPr>
                <w:color w:val="000000"/>
                <w:sz w:val="20"/>
                <w:szCs w:val="20"/>
              </w:rPr>
            </w:pPr>
            <w:r w:rsidRPr="007E29D3">
              <w:rPr>
                <w:color w:val="000000"/>
                <w:sz w:val="20"/>
                <w:szCs w:val="20"/>
              </w:rPr>
              <w:t xml:space="preserve">343 589,07 </w:t>
            </w:r>
          </w:p>
        </w:tc>
        <w:tc>
          <w:tcPr>
            <w:tcW w:w="2439" w:type="dxa"/>
            <w:tcBorders>
              <w:top w:val="nil"/>
              <w:left w:val="nil"/>
              <w:bottom w:val="single" w:sz="4" w:space="0" w:color="auto"/>
              <w:right w:val="single" w:sz="4" w:space="0" w:color="auto"/>
            </w:tcBorders>
            <w:shd w:val="clear" w:color="auto" w:fill="auto"/>
            <w:noWrap/>
            <w:hideMark/>
          </w:tcPr>
          <w:p w14:paraId="660A172F" w14:textId="77777777" w:rsidR="007E29D3" w:rsidRPr="007E29D3" w:rsidRDefault="007E29D3" w:rsidP="007E29D3">
            <w:pPr>
              <w:jc w:val="right"/>
              <w:rPr>
                <w:color w:val="000000"/>
                <w:sz w:val="20"/>
                <w:szCs w:val="20"/>
              </w:rPr>
            </w:pPr>
            <w:r w:rsidRPr="007E29D3">
              <w:rPr>
                <w:color w:val="000000"/>
                <w:sz w:val="20"/>
                <w:szCs w:val="20"/>
              </w:rPr>
              <w:t xml:space="preserve">726 416,01 </w:t>
            </w:r>
          </w:p>
        </w:tc>
      </w:tr>
      <w:tr w:rsidR="007E29D3" w:rsidRPr="007E29D3" w14:paraId="12EEF59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0DAD227" w14:textId="77777777" w:rsidR="007E29D3" w:rsidRPr="007E29D3" w:rsidRDefault="007E29D3" w:rsidP="007E29D3">
            <w:pPr>
              <w:jc w:val="right"/>
              <w:rPr>
                <w:color w:val="000000"/>
                <w:sz w:val="20"/>
                <w:szCs w:val="20"/>
              </w:rPr>
            </w:pPr>
            <w:r w:rsidRPr="007E29D3">
              <w:rPr>
                <w:color w:val="000000"/>
                <w:sz w:val="20"/>
                <w:szCs w:val="20"/>
              </w:rPr>
              <w:t>2.50</w:t>
            </w:r>
          </w:p>
        </w:tc>
        <w:tc>
          <w:tcPr>
            <w:tcW w:w="1040" w:type="dxa"/>
            <w:tcBorders>
              <w:top w:val="nil"/>
              <w:left w:val="nil"/>
              <w:bottom w:val="single" w:sz="4" w:space="0" w:color="auto"/>
              <w:right w:val="single" w:sz="4" w:space="0" w:color="auto"/>
            </w:tcBorders>
            <w:shd w:val="clear" w:color="auto" w:fill="auto"/>
            <w:noWrap/>
            <w:hideMark/>
          </w:tcPr>
          <w:p w14:paraId="05BCF31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CC699CA" w14:textId="77777777" w:rsidR="007E29D3" w:rsidRPr="007E29D3" w:rsidRDefault="007E29D3" w:rsidP="007E29D3">
            <w:pPr>
              <w:jc w:val="right"/>
              <w:rPr>
                <w:color w:val="000000"/>
                <w:sz w:val="20"/>
                <w:szCs w:val="20"/>
              </w:rPr>
            </w:pPr>
            <w:r w:rsidRPr="007E29D3">
              <w:rPr>
                <w:color w:val="000000"/>
                <w:sz w:val="20"/>
                <w:szCs w:val="20"/>
              </w:rPr>
              <w:t>117</w:t>
            </w:r>
          </w:p>
        </w:tc>
        <w:tc>
          <w:tcPr>
            <w:tcW w:w="6511" w:type="dxa"/>
            <w:tcBorders>
              <w:top w:val="nil"/>
              <w:left w:val="nil"/>
              <w:bottom w:val="single" w:sz="4" w:space="0" w:color="auto"/>
              <w:right w:val="single" w:sz="4" w:space="0" w:color="auto"/>
            </w:tcBorders>
            <w:shd w:val="clear" w:color="auto" w:fill="auto"/>
            <w:hideMark/>
          </w:tcPr>
          <w:p w14:paraId="2A06AB75" w14:textId="77777777" w:rsidR="007E29D3" w:rsidRPr="007E29D3" w:rsidRDefault="007E29D3" w:rsidP="007E29D3">
            <w:pPr>
              <w:rPr>
                <w:color w:val="000000"/>
                <w:sz w:val="20"/>
                <w:szCs w:val="20"/>
              </w:rPr>
            </w:pPr>
            <w:r w:rsidRPr="007E29D3">
              <w:rPr>
                <w:color w:val="000000"/>
                <w:sz w:val="20"/>
                <w:szCs w:val="20"/>
              </w:rPr>
              <w:t>Рейки деревянные 8х18 мм</w:t>
            </w:r>
          </w:p>
        </w:tc>
        <w:tc>
          <w:tcPr>
            <w:tcW w:w="1276" w:type="dxa"/>
            <w:tcBorders>
              <w:top w:val="nil"/>
              <w:left w:val="nil"/>
              <w:bottom w:val="single" w:sz="4" w:space="0" w:color="auto"/>
              <w:right w:val="single" w:sz="4" w:space="0" w:color="auto"/>
            </w:tcBorders>
            <w:shd w:val="clear" w:color="auto" w:fill="auto"/>
            <w:noWrap/>
            <w:hideMark/>
          </w:tcPr>
          <w:p w14:paraId="5CEC6F82"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757EBD6B" w14:textId="77777777" w:rsidR="007E29D3" w:rsidRPr="007E29D3" w:rsidRDefault="007E29D3" w:rsidP="007E29D3">
            <w:pPr>
              <w:jc w:val="right"/>
              <w:rPr>
                <w:color w:val="000000"/>
                <w:sz w:val="20"/>
                <w:szCs w:val="20"/>
              </w:rPr>
            </w:pPr>
            <w:r w:rsidRPr="007E29D3">
              <w:rPr>
                <w:color w:val="000000"/>
                <w:sz w:val="20"/>
                <w:szCs w:val="20"/>
              </w:rPr>
              <w:t>0,0211</w:t>
            </w:r>
          </w:p>
        </w:tc>
        <w:tc>
          <w:tcPr>
            <w:tcW w:w="1275" w:type="dxa"/>
            <w:tcBorders>
              <w:top w:val="nil"/>
              <w:left w:val="nil"/>
              <w:bottom w:val="single" w:sz="4" w:space="0" w:color="auto"/>
              <w:right w:val="single" w:sz="4" w:space="0" w:color="auto"/>
            </w:tcBorders>
            <w:shd w:val="clear" w:color="auto" w:fill="auto"/>
            <w:noWrap/>
            <w:hideMark/>
          </w:tcPr>
          <w:p w14:paraId="1A35A0FE" w14:textId="77777777" w:rsidR="007E29D3" w:rsidRPr="007E29D3" w:rsidRDefault="007E29D3" w:rsidP="007E29D3">
            <w:pPr>
              <w:jc w:val="right"/>
              <w:rPr>
                <w:color w:val="000000"/>
                <w:sz w:val="20"/>
                <w:szCs w:val="20"/>
              </w:rPr>
            </w:pPr>
            <w:r w:rsidRPr="007E29D3">
              <w:rPr>
                <w:color w:val="000000"/>
                <w:sz w:val="20"/>
                <w:szCs w:val="20"/>
              </w:rPr>
              <w:t xml:space="preserve">18 915,77 </w:t>
            </w:r>
          </w:p>
        </w:tc>
        <w:tc>
          <w:tcPr>
            <w:tcW w:w="2439" w:type="dxa"/>
            <w:tcBorders>
              <w:top w:val="nil"/>
              <w:left w:val="nil"/>
              <w:bottom w:val="single" w:sz="4" w:space="0" w:color="auto"/>
              <w:right w:val="single" w:sz="4" w:space="0" w:color="auto"/>
            </w:tcBorders>
            <w:shd w:val="clear" w:color="auto" w:fill="auto"/>
            <w:noWrap/>
            <w:hideMark/>
          </w:tcPr>
          <w:p w14:paraId="166DF223" w14:textId="77777777" w:rsidR="007E29D3" w:rsidRPr="007E29D3" w:rsidRDefault="007E29D3" w:rsidP="007E29D3">
            <w:pPr>
              <w:jc w:val="right"/>
              <w:rPr>
                <w:color w:val="000000"/>
                <w:sz w:val="20"/>
                <w:szCs w:val="20"/>
              </w:rPr>
            </w:pPr>
            <w:r w:rsidRPr="007E29D3">
              <w:rPr>
                <w:color w:val="000000"/>
                <w:sz w:val="20"/>
                <w:szCs w:val="20"/>
              </w:rPr>
              <w:t xml:space="preserve">399,12 </w:t>
            </w:r>
          </w:p>
        </w:tc>
      </w:tr>
      <w:tr w:rsidR="007E29D3" w:rsidRPr="007E29D3" w14:paraId="4CA9648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45089A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50BCD54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nil"/>
              <w:right w:val="nil"/>
            </w:tcBorders>
            <w:shd w:val="clear" w:color="auto" w:fill="auto"/>
            <w:noWrap/>
            <w:vAlign w:val="bottom"/>
            <w:hideMark/>
          </w:tcPr>
          <w:p w14:paraId="774F054B" w14:textId="77777777" w:rsidR="007E29D3" w:rsidRPr="007E29D3" w:rsidRDefault="007E29D3" w:rsidP="007E29D3">
            <w:pPr>
              <w:jc w:val="right"/>
              <w:rPr>
                <w:color w:val="000000"/>
                <w:sz w:val="20"/>
                <w:szCs w:val="20"/>
              </w:rPr>
            </w:pPr>
          </w:p>
        </w:tc>
        <w:tc>
          <w:tcPr>
            <w:tcW w:w="6511" w:type="dxa"/>
            <w:tcBorders>
              <w:top w:val="nil"/>
              <w:left w:val="nil"/>
              <w:bottom w:val="single" w:sz="4" w:space="0" w:color="auto"/>
              <w:right w:val="single" w:sz="4" w:space="0" w:color="auto"/>
            </w:tcBorders>
            <w:shd w:val="clear" w:color="auto" w:fill="auto"/>
            <w:hideMark/>
          </w:tcPr>
          <w:p w14:paraId="2D8AFBCB" w14:textId="77777777" w:rsidR="007E29D3" w:rsidRPr="007E29D3" w:rsidRDefault="007E29D3" w:rsidP="007E29D3">
            <w:pPr>
              <w:rPr>
                <w:b/>
                <w:bCs/>
                <w:color w:val="000000"/>
                <w:sz w:val="20"/>
                <w:szCs w:val="20"/>
              </w:rPr>
            </w:pPr>
            <w:r w:rsidRPr="007E29D3">
              <w:rPr>
                <w:b/>
                <w:bCs/>
                <w:color w:val="000000"/>
                <w:sz w:val="20"/>
                <w:szCs w:val="20"/>
              </w:rPr>
              <w:t>Тип 5</w:t>
            </w:r>
          </w:p>
        </w:tc>
        <w:tc>
          <w:tcPr>
            <w:tcW w:w="1276" w:type="dxa"/>
            <w:tcBorders>
              <w:top w:val="nil"/>
              <w:left w:val="nil"/>
              <w:bottom w:val="single" w:sz="4" w:space="0" w:color="auto"/>
              <w:right w:val="single" w:sz="4" w:space="0" w:color="auto"/>
            </w:tcBorders>
            <w:shd w:val="clear" w:color="auto" w:fill="auto"/>
            <w:noWrap/>
            <w:hideMark/>
          </w:tcPr>
          <w:p w14:paraId="47EA63C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06038D2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514A2D2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25B2851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88DD09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98180D5" w14:textId="77777777" w:rsidR="007E29D3" w:rsidRPr="007E29D3" w:rsidRDefault="007E29D3" w:rsidP="007E29D3">
            <w:pPr>
              <w:jc w:val="right"/>
              <w:rPr>
                <w:color w:val="000000"/>
                <w:sz w:val="20"/>
                <w:szCs w:val="20"/>
              </w:rPr>
            </w:pPr>
            <w:r w:rsidRPr="007E29D3">
              <w:rPr>
                <w:color w:val="000000"/>
                <w:sz w:val="20"/>
                <w:szCs w:val="20"/>
              </w:rPr>
              <w:t>2.51</w:t>
            </w:r>
          </w:p>
        </w:tc>
        <w:tc>
          <w:tcPr>
            <w:tcW w:w="1040" w:type="dxa"/>
            <w:tcBorders>
              <w:top w:val="nil"/>
              <w:left w:val="nil"/>
              <w:bottom w:val="single" w:sz="4" w:space="0" w:color="auto"/>
              <w:right w:val="single" w:sz="4" w:space="0" w:color="auto"/>
            </w:tcBorders>
            <w:shd w:val="clear" w:color="auto" w:fill="auto"/>
            <w:noWrap/>
            <w:hideMark/>
          </w:tcPr>
          <w:p w14:paraId="1838284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single" w:sz="4" w:space="0" w:color="auto"/>
              <w:left w:val="nil"/>
              <w:bottom w:val="single" w:sz="4" w:space="0" w:color="auto"/>
              <w:right w:val="single" w:sz="4" w:space="0" w:color="auto"/>
            </w:tcBorders>
            <w:shd w:val="clear" w:color="auto" w:fill="auto"/>
            <w:noWrap/>
            <w:hideMark/>
          </w:tcPr>
          <w:p w14:paraId="3D6EB8F0" w14:textId="77777777" w:rsidR="007E29D3" w:rsidRPr="007E29D3" w:rsidRDefault="007E29D3" w:rsidP="007E29D3">
            <w:pPr>
              <w:jc w:val="right"/>
              <w:rPr>
                <w:color w:val="000000"/>
                <w:sz w:val="20"/>
                <w:szCs w:val="20"/>
              </w:rPr>
            </w:pPr>
            <w:r w:rsidRPr="007E29D3">
              <w:rPr>
                <w:color w:val="000000"/>
                <w:sz w:val="20"/>
                <w:szCs w:val="20"/>
              </w:rPr>
              <w:t>121</w:t>
            </w:r>
          </w:p>
        </w:tc>
        <w:tc>
          <w:tcPr>
            <w:tcW w:w="6511" w:type="dxa"/>
            <w:tcBorders>
              <w:top w:val="nil"/>
              <w:left w:val="nil"/>
              <w:bottom w:val="single" w:sz="4" w:space="0" w:color="auto"/>
              <w:right w:val="single" w:sz="4" w:space="0" w:color="auto"/>
            </w:tcBorders>
            <w:shd w:val="clear" w:color="auto" w:fill="auto"/>
            <w:hideMark/>
          </w:tcPr>
          <w:p w14:paraId="5BB9940C" w14:textId="77777777" w:rsidR="007E29D3" w:rsidRPr="007E29D3" w:rsidRDefault="007E29D3" w:rsidP="007E29D3">
            <w:pPr>
              <w:rPr>
                <w:color w:val="000000"/>
                <w:sz w:val="20"/>
                <w:szCs w:val="20"/>
              </w:rPr>
            </w:pPr>
            <w:r w:rsidRPr="007E29D3">
              <w:rPr>
                <w:color w:val="000000"/>
                <w:sz w:val="20"/>
                <w:szCs w:val="20"/>
              </w:rPr>
              <w:t>Устройство покрытий из плит керамогранитных размером: 40х40 см</w:t>
            </w:r>
          </w:p>
        </w:tc>
        <w:tc>
          <w:tcPr>
            <w:tcW w:w="1276" w:type="dxa"/>
            <w:tcBorders>
              <w:top w:val="nil"/>
              <w:left w:val="nil"/>
              <w:bottom w:val="single" w:sz="4" w:space="0" w:color="auto"/>
              <w:right w:val="single" w:sz="4" w:space="0" w:color="auto"/>
            </w:tcBorders>
            <w:shd w:val="clear" w:color="auto" w:fill="auto"/>
            <w:noWrap/>
            <w:hideMark/>
          </w:tcPr>
          <w:p w14:paraId="7971676C"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E999CFD" w14:textId="77777777" w:rsidR="007E29D3" w:rsidRPr="007E29D3" w:rsidRDefault="007E29D3" w:rsidP="007E29D3">
            <w:pPr>
              <w:jc w:val="right"/>
              <w:rPr>
                <w:color w:val="000000"/>
                <w:sz w:val="20"/>
                <w:szCs w:val="20"/>
              </w:rPr>
            </w:pPr>
            <w:r w:rsidRPr="007E29D3">
              <w:rPr>
                <w:color w:val="000000"/>
                <w:sz w:val="20"/>
                <w:szCs w:val="20"/>
              </w:rPr>
              <w:t>0,1224</w:t>
            </w:r>
          </w:p>
        </w:tc>
        <w:tc>
          <w:tcPr>
            <w:tcW w:w="1275" w:type="dxa"/>
            <w:tcBorders>
              <w:top w:val="nil"/>
              <w:left w:val="nil"/>
              <w:bottom w:val="single" w:sz="4" w:space="0" w:color="auto"/>
              <w:right w:val="single" w:sz="4" w:space="0" w:color="auto"/>
            </w:tcBorders>
            <w:shd w:val="clear" w:color="auto" w:fill="auto"/>
            <w:noWrap/>
            <w:hideMark/>
          </w:tcPr>
          <w:p w14:paraId="3628480A" w14:textId="77777777" w:rsidR="007E29D3" w:rsidRPr="007E29D3" w:rsidRDefault="007E29D3" w:rsidP="007E29D3">
            <w:pPr>
              <w:jc w:val="right"/>
              <w:rPr>
                <w:color w:val="000000"/>
                <w:sz w:val="20"/>
                <w:szCs w:val="20"/>
              </w:rPr>
            </w:pPr>
            <w:r w:rsidRPr="007E29D3">
              <w:rPr>
                <w:color w:val="000000"/>
                <w:sz w:val="20"/>
                <w:szCs w:val="20"/>
              </w:rPr>
              <w:t xml:space="preserve">343 848,65 </w:t>
            </w:r>
          </w:p>
        </w:tc>
        <w:tc>
          <w:tcPr>
            <w:tcW w:w="2439" w:type="dxa"/>
            <w:tcBorders>
              <w:top w:val="nil"/>
              <w:left w:val="nil"/>
              <w:bottom w:val="single" w:sz="4" w:space="0" w:color="auto"/>
              <w:right w:val="single" w:sz="4" w:space="0" w:color="auto"/>
            </w:tcBorders>
            <w:shd w:val="clear" w:color="auto" w:fill="auto"/>
            <w:noWrap/>
            <w:hideMark/>
          </w:tcPr>
          <w:p w14:paraId="42606EF7" w14:textId="77777777" w:rsidR="007E29D3" w:rsidRPr="007E29D3" w:rsidRDefault="007E29D3" w:rsidP="007E29D3">
            <w:pPr>
              <w:jc w:val="right"/>
              <w:rPr>
                <w:color w:val="000000"/>
                <w:sz w:val="20"/>
                <w:szCs w:val="20"/>
              </w:rPr>
            </w:pPr>
            <w:r w:rsidRPr="007E29D3">
              <w:rPr>
                <w:color w:val="000000"/>
                <w:sz w:val="20"/>
                <w:szCs w:val="20"/>
              </w:rPr>
              <w:t xml:space="preserve">42 087,07 </w:t>
            </w:r>
          </w:p>
        </w:tc>
      </w:tr>
      <w:tr w:rsidR="007E29D3" w:rsidRPr="007E29D3" w14:paraId="2BB1C9D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3875EE2" w14:textId="77777777" w:rsidR="007E29D3" w:rsidRPr="007E29D3" w:rsidRDefault="007E29D3" w:rsidP="007E29D3">
            <w:pPr>
              <w:jc w:val="right"/>
              <w:rPr>
                <w:color w:val="000000"/>
                <w:sz w:val="20"/>
                <w:szCs w:val="20"/>
              </w:rPr>
            </w:pPr>
            <w:r w:rsidRPr="007E29D3">
              <w:rPr>
                <w:color w:val="000000"/>
                <w:sz w:val="20"/>
                <w:szCs w:val="20"/>
              </w:rPr>
              <w:t>2.52</w:t>
            </w:r>
          </w:p>
        </w:tc>
        <w:tc>
          <w:tcPr>
            <w:tcW w:w="1040" w:type="dxa"/>
            <w:tcBorders>
              <w:top w:val="nil"/>
              <w:left w:val="nil"/>
              <w:bottom w:val="single" w:sz="4" w:space="0" w:color="auto"/>
              <w:right w:val="single" w:sz="4" w:space="0" w:color="auto"/>
            </w:tcBorders>
            <w:shd w:val="clear" w:color="auto" w:fill="auto"/>
            <w:noWrap/>
            <w:hideMark/>
          </w:tcPr>
          <w:p w14:paraId="3B4FE8E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3A5E558" w14:textId="77777777" w:rsidR="007E29D3" w:rsidRPr="007E29D3" w:rsidRDefault="007E29D3" w:rsidP="007E29D3">
            <w:pPr>
              <w:jc w:val="right"/>
              <w:rPr>
                <w:color w:val="000000"/>
                <w:sz w:val="20"/>
                <w:szCs w:val="20"/>
              </w:rPr>
            </w:pPr>
            <w:r w:rsidRPr="007E29D3">
              <w:rPr>
                <w:color w:val="000000"/>
                <w:sz w:val="20"/>
                <w:szCs w:val="20"/>
              </w:rPr>
              <w:t>122</w:t>
            </w:r>
          </w:p>
        </w:tc>
        <w:tc>
          <w:tcPr>
            <w:tcW w:w="6511" w:type="dxa"/>
            <w:tcBorders>
              <w:top w:val="nil"/>
              <w:left w:val="nil"/>
              <w:bottom w:val="single" w:sz="4" w:space="0" w:color="auto"/>
              <w:right w:val="single" w:sz="4" w:space="0" w:color="auto"/>
            </w:tcBorders>
            <w:shd w:val="clear" w:color="auto" w:fill="auto"/>
            <w:hideMark/>
          </w:tcPr>
          <w:p w14:paraId="0E5C2023" w14:textId="77777777" w:rsidR="007E29D3" w:rsidRPr="007E29D3" w:rsidRDefault="007E29D3" w:rsidP="007E29D3">
            <w:pPr>
              <w:rPr>
                <w:color w:val="000000"/>
                <w:sz w:val="20"/>
                <w:szCs w:val="20"/>
              </w:rPr>
            </w:pPr>
            <w:r w:rsidRPr="007E29D3">
              <w:rPr>
                <w:color w:val="000000"/>
                <w:sz w:val="20"/>
                <w:szCs w:val="20"/>
              </w:rPr>
              <w:t>Рейки деревянные 8х18 мм</w:t>
            </w:r>
          </w:p>
        </w:tc>
        <w:tc>
          <w:tcPr>
            <w:tcW w:w="1276" w:type="dxa"/>
            <w:tcBorders>
              <w:top w:val="nil"/>
              <w:left w:val="nil"/>
              <w:bottom w:val="single" w:sz="4" w:space="0" w:color="auto"/>
              <w:right w:val="single" w:sz="4" w:space="0" w:color="auto"/>
            </w:tcBorders>
            <w:shd w:val="clear" w:color="auto" w:fill="auto"/>
            <w:noWrap/>
            <w:hideMark/>
          </w:tcPr>
          <w:p w14:paraId="7F4996E8"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452F4B53" w14:textId="77777777" w:rsidR="007E29D3" w:rsidRPr="007E29D3" w:rsidRDefault="007E29D3" w:rsidP="007E29D3">
            <w:pPr>
              <w:jc w:val="right"/>
              <w:rPr>
                <w:color w:val="000000"/>
                <w:sz w:val="20"/>
                <w:szCs w:val="20"/>
              </w:rPr>
            </w:pPr>
            <w:r w:rsidRPr="007E29D3">
              <w:rPr>
                <w:color w:val="000000"/>
                <w:sz w:val="20"/>
                <w:szCs w:val="20"/>
              </w:rPr>
              <w:t>0,0012</w:t>
            </w:r>
          </w:p>
        </w:tc>
        <w:tc>
          <w:tcPr>
            <w:tcW w:w="1275" w:type="dxa"/>
            <w:tcBorders>
              <w:top w:val="nil"/>
              <w:left w:val="nil"/>
              <w:bottom w:val="single" w:sz="4" w:space="0" w:color="auto"/>
              <w:right w:val="single" w:sz="4" w:space="0" w:color="auto"/>
            </w:tcBorders>
            <w:shd w:val="clear" w:color="auto" w:fill="auto"/>
            <w:noWrap/>
            <w:hideMark/>
          </w:tcPr>
          <w:p w14:paraId="42699189" w14:textId="77777777" w:rsidR="007E29D3" w:rsidRPr="007E29D3" w:rsidRDefault="007E29D3" w:rsidP="007E29D3">
            <w:pPr>
              <w:jc w:val="right"/>
              <w:rPr>
                <w:color w:val="000000"/>
                <w:sz w:val="20"/>
                <w:szCs w:val="20"/>
              </w:rPr>
            </w:pPr>
            <w:r w:rsidRPr="007E29D3">
              <w:rPr>
                <w:color w:val="000000"/>
                <w:sz w:val="20"/>
                <w:szCs w:val="20"/>
              </w:rPr>
              <w:t xml:space="preserve">21 333,09 </w:t>
            </w:r>
          </w:p>
        </w:tc>
        <w:tc>
          <w:tcPr>
            <w:tcW w:w="2439" w:type="dxa"/>
            <w:tcBorders>
              <w:top w:val="nil"/>
              <w:left w:val="nil"/>
              <w:bottom w:val="single" w:sz="4" w:space="0" w:color="auto"/>
              <w:right w:val="single" w:sz="4" w:space="0" w:color="auto"/>
            </w:tcBorders>
            <w:shd w:val="clear" w:color="auto" w:fill="auto"/>
            <w:noWrap/>
            <w:hideMark/>
          </w:tcPr>
          <w:p w14:paraId="6700FB33" w14:textId="77777777" w:rsidR="007E29D3" w:rsidRPr="007E29D3" w:rsidRDefault="007E29D3" w:rsidP="007E29D3">
            <w:pPr>
              <w:jc w:val="right"/>
              <w:rPr>
                <w:color w:val="000000"/>
                <w:sz w:val="20"/>
                <w:szCs w:val="20"/>
              </w:rPr>
            </w:pPr>
            <w:r w:rsidRPr="007E29D3">
              <w:rPr>
                <w:color w:val="000000"/>
                <w:sz w:val="20"/>
                <w:szCs w:val="20"/>
              </w:rPr>
              <w:t xml:space="preserve">25,60 </w:t>
            </w:r>
          </w:p>
        </w:tc>
      </w:tr>
      <w:tr w:rsidR="007E29D3" w:rsidRPr="007E29D3" w14:paraId="12E69A1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E990FA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30FB402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31D81B7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4AA35AA8" w14:textId="77777777" w:rsidR="007E29D3" w:rsidRPr="007E29D3" w:rsidRDefault="007E29D3" w:rsidP="007E29D3">
            <w:pPr>
              <w:rPr>
                <w:b/>
                <w:bCs/>
                <w:color w:val="000000"/>
                <w:sz w:val="20"/>
                <w:szCs w:val="20"/>
              </w:rPr>
            </w:pPr>
            <w:r w:rsidRPr="007E29D3">
              <w:rPr>
                <w:b/>
                <w:bCs/>
                <w:color w:val="000000"/>
                <w:sz w:val="20"/>
                <w:szCs w:val="20"/>
              </w:rPr>
              <w:t>Тип 6</w:t>
            </w:r>
          </w:p>
        </w:tc>
        <w:tc>
          <w:tcPr>
            <w:tcW w:w="1276" w:type="dxa"/>
            <w:tcBorders>
              <w:top w:val="nil"/>
              <w:left w:val="nil"/>
              <w:bottom w:val="single" w:sz="4" w:space="0" w:color="auto"/>
              <w:right w:val="single" w:sz="4" w:space="0" w:color="auto"/>
            </w:tcBorders>
            <w:shd w:val="clear" w:color="auto" w:fill="auto"/>
            <w:noWrap/>
            <w:hideMark/>
          </w:tcPr>
          <w:p w14:paraId="77D9CD7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79AC911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6C4816F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24A617A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A1F6AA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3B158B1" w14:textId="77777777" w:rsidR="007E29D3" w:rsidRPr="007E29D3" w:rsidRDefault="007E29D3" w:rsidP="007E29D3">
            <w:pPr>
              <w:jc w:val="right"/>
              <w:rPr>
                <w:color w:val="000000"/>
                <w:sz w:val="20"/>
                <w:szCs w:val="20"/>
              </w:rPr>
            </w:pPr>
            <w:r w:rsidRPr="007E29D3">
              <w:rPr>
                <w:color w:val="000000"/>
                <w:sz w:val="20"/>
                <w:szCs w:val="20"/>
              </w:rPr>
              <w:t>2.53</w:t>
            </w:r>
          </w:p>
        </w:tc>
        <w:tc>
          <w:tcPr>
            <w:tcW w:w="1040" w:type="dxa"/>
            <w:tcBorders>
              <w:top w:val="nil"/>
              <w:left w:val="nil"/>
              <w:bottom w:val="single" w:sz="4" w:space="0" w:color="auto"/>
              <w:right w:val="single" w:sz="4" w:space="0" w:color="auto"/>
            </w:tcBorders>
            <w:shd w:val="clear" w:color="auto" w:fill="auto"/>
            <w:noWrap/>
            <w:hideMark/>
          </w:tcPr>
          <w:p w14:paraId="35A441F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9835507" w14:textId="77777777" w:rsidR="007E29D3" w:rsidRPr="007E29D3" w:rsidRDefault="007E29D3" w:rsidP="007E29D3">
            <w:pPr>
              <w:jc w:val="right"/>
              <w:rPr>
                <w:color w:val="000000"/>
                <w:sz w:val="20"/>
                <w:szCs w:val="20"/>
              </w:rPr>
            </w:pPr>
            <w:r w:rsidRPr="007E29D3">
              <w:rPr>
                <w:color w:val="000000"/>
                <w:sz w:val="20"/>
                <w:szCs w:val="20"/>
              </w:rPr>
              <w:t>134</w:t>
            </w:r>
          </w:p>
        </w:tc>
        <w:tc>
          <w:tcPr>
            <w:tcW w:w="6511" w:type="dxa"/>
            <w:tcBorders>
              <w:top w:val="nil"/>
              <w:left w:val="nil"/>
              <w:bottom w:val="single" w:sz="4" w:space="0" w:color="auto"/>
              <w:right w:val="single" w:sz="4" w:space="0" w:color="auto"/>
            </w:tcBorders>
            <w:shd w:val="clear" w:color="auto" w:fill="auto"/>
            <w:hideMark/>
          </w:tcPr>
          <w:p w14:paraId="3E61E581" w14:textId="77777777" w:rsidR="007E29D3" w:rsidRPr="007E29D3" w:rsidRDefault="007E29D3" w:rsidP="007E29D3">
            <w:pPr>
              <w:rPr>
                <w:color w:val="000000"/>
                <w:sz w:val="20"/>
                <w:szCs w:val="20"/>
              </w:rPr>
            </w:pPr>
            <w:r w:rsidRPr="007E29D3">
              <w:rPr>
                <w:color w:val="000000"/>
                <w:sz w:val="20"/>
                <w:szCs w:val="20"/>
              </w:rPr>
              <w:t>Устройство покрытий из плит керамогранитных размером: 40х40 см</w:t>
            </w:r>
          </w:p>
        </w:tc>
        <w:tc>
          <w:tcPr>
            <w:tcW w:w="1276" w:type="dxa"/>
            <w:tcBorders>
              <w:top w:val="nil"/>
              <w:left w:val="nil"/>
              <w:bottom w:val="single" w:sz="4" w:space="0" w:color="auto"/>
              <w:right w:val="single" w:sz="4" w:space="0" w:color="auto"/>
            </w:tcBorders>
            <w:shd w:val="clear" w:color="auto" w:fill="auto"/>
            <w:noWrap/>
            <w:hideMark/>
          </w:tcPr>
          <w:p w14:paraId="4CAE585C"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7809ABC" w14:textId="77777777" w:rsidR="007E29D3" w:rsidRPr="007E29D3" w:rsidRDefault="007E29D3" w:rsidP="007E29D3">
            <w:pPr>
              <w:jc w:val="right"/>
              <w:rPr>
                <w:color w:val="000000"/>
                <w:sz w:val="20"/>
                <w:szCs w:val="20"/>
              </w:rPr>
            </w:pPr>
            <w:r w:rsidRPr="007E29D3">
              <w:rPr>
                <w:color w:val="000000"/>
                <w:sz w:val="20"/>
                <w:szCs w:val="20"/>
              </w:rPr>
              <w:t>0,1266</w:t>
            </w:r>
          </w:p>
        </w:tc>
        <w:tc>
          <w:tcPr>
            <w:tcW w:w="1275" w:type="dxa"/>
            <w:tcBorders>
              <w:top w:val="nil"/>
              <w:left w:val="nil"/>
              <w:bottom w:val="single" w:sz="4" w:space="0" w:color="auto"/>
              <w:right w:val="single" w:sz="4" w:space="0" w:color="auto"/>
            </w:tcBorders>
            <w:shd w:val="clear" w:color="auto" w:fill="auto"/>
            <w:noWrap/>
            <w:hideMark/>
          </w:tcPr>
          <w:p w14:paraId="7BBD0BEA" w14:textId="77777777" w:rsidR="007E29D3" w:rsidRPr="007E29D3" w:rsidRDefault="007E29D3" w:rsidP="007E29D3">
            <w:pPr>
              <w:jc w:val="right"/>
              <w:rPr>
                <w:color w:val="000000"/>
                <w:sz w:val="20"/>
                <w:szCs w:val="20"/>
              </w:rPr>
            </w:pPr>
            <w:r w:rsidRPr="007E29D3">
              <w:rPr>
                <w:color w:val="000000"/>
                <w:sz w:val="20"/>
                <w:szCs w:val="20"/>
              </w:rPr>
              <w:t xml:space="preserve">343 691,55 </w:t>
            </w:r>
          </w:p>
        </w:tc>
        <w:tc>
          <w:tcPr>
            <w:tcW w:w="2439" w:type="dxa"/>
            <w:tcBorders>
              <w:top w:val="nil"/>
              <w:left w:val="nil"/>
              <w:bottom w:val="single" w:sz="4" w:space="0" w:color="auto"/>
              <w:right w:val="single" w:sz="4" w:space="0" w:color="auto"/>
            </w:tcBorders>
            <w:shd w:val="clear" w:color="auto" w:fill="auto"/>
            <w:noWrap/>
            <w:hideMark/>
          </w:tcPr>
          <w:p w14:paraId="1E7F063F" w14:textId="77777777" w:rsidR="007E29D3" w:rsidRPr="007E29D3" w:rsidRDefault="007E29D3" w:rsidP="007E29D3">
            <w:pPr>
              <w:jc w:val="right"/>
              <w:rPr>
                <w:color w:val="000000"/>
                <w:sz w:val="20"/>
                <w:szCs w:val="20"/>
              </w:rPr>
            </w:pPr>
            <w:r w:rsidRPr="007E29D3">
              <w:rPr>
                <w:color w:val="000000"/>
                <w:sz w:val="20"/>
                <w:szCs w:val="20"/>
              </w:rPr>
              <w:t xml:space="preserve">43 511,35 </w:t>
            </w:r>
          </w:p>
        </w:tc>
      </w:tr>
      <w:tr w:rsidR="007E29D3" w:rsidRPr="007E29D3" w14:paraId="1A534E4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24AE18D" w14:textId="77777777" w:rsidR="007E29D3" w:rsidRPr="007E29D3" w:rsidRDefault="007E29D3" w:rsidP="007E29D3">
            <w:pPr>
              <w:jc w:val="right"/>
              <w:rPr>
                <w:color w:val="000000"/>
                <w:sz w:val="20"/>
                <w:szCs w:val="20"/>
              </w:rPr>
            </w:pPr>
            <w:r w:rsidRPr="007E29D3">
              <w:rPr>
                <w:color w:val="000000"/>
                <w:sz w:val="20"/>
                <w:szCs w:val="20"/>
              </w:rPr>
              <w:t>2.54</w:t>
            </w:r>
          </w:p>
        </w:tc>
        <w:tc>
          <w:tcPr>
            <w:tcW w:w="1040" w:type="dxa"/>
            <w:tcBorders>
              <w:top w:val="nil"/>
              <w:left w:val="nil"/>
              <w:bottom w:val="single" w:sz="4" w:space="0" w:color="auto"/>
              <w:right w:val="single" w:sz="4" w:space="0" w:color="auto"/>
            </w:tcBorders>
            <w:shd w:val="clear" w:color="auto" w:fill="auto"/>
            <w:noWrap/>
            <w:hideMark/>
          </w:tcPr>
          <w:p w14:paraId="3DBBE57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C5F012F" w14:textId="77777777" w:rsidR="007E29D3" w:rsidRPr="007E29D3" w:rsidRDefault="007E29D3" w:rsidP="007E29D3">
            <w:pPr>
              <w:jc w:val="right"/>
              <w:rPr>
                <w:color w:val="000000"/>
                <w:sz w:val="20"/>
                <w:szCs w:val="20"/>
              </w:rPr>
            </w:pPr>
            <w:r w:rsidRPr="007E29D3">
              <w:rPr>
                <w:color w:val="000000"/>
                <w:sz w:val="20"/>
                <w:szCs w:val="20"/>
              </w:rPr>
              <w:t>135</w:t>
            </w:r>
          </w:p>
        </w:tc>
        <w:tc>
          <w:tcPr>
            <w:tcW w:w="6511" w:type="dxa"/>
            <w:tcBorders>
              <w:top w:val="nil"/>
              <w:left w:val="nil"/>
              <w:bottom w:val="single" w:sz="4" w:space="0" w:color="auto"/>
              <w:right w:val="single" w:sz="4" w:space="0" w:color="auto"/>
            </w:tcBorders>
            <w:shd w:val="clear" w:color="auto" w:fill="auto"/>
            <w:hideMark/>
          </w:tcPr>
          <w:p w14:paraId="13BD6B0D" w14:textId="77777777" w:rsidR="007E29D3" w:rsidRPr="007E29D3" w:rsidRDefault="007E29D3" w:rsidP="007E29D3">
            <w:pPr>
              <w:rPr>
                <w:color w:val="000000"/>
                <w:sz w:val="20"/>
                <w:szCs w:val="20"/>
              </w:rPr>
            </w:pPr>
            <w:r w:rsidRPr="007E29D3">
              <w:rPr>
                <w:color w:val="000000"/>
                <w:sz w:val="20"/>
                <w:szCs w:val="20"/>
              </w:rPr>
              <w:t>Рейки деревянные 8х18 мм</w:t>
            </w:r>
          </w:p>
        </w:tc>
        <w:tc>
          <w:tcPr>
            <w:tcW w:w="1276" w:type="dxa"/>
            <w:tcBorders>
              <w:top w:val="nil"/>
              <w:left w:val="nil"/>
              <w:bottom w:val="single" w:sz="4" w:space="0" w:color="auto"/>
              <w:right w:val="single" w:sz="4" w:space="0" w:color="auto"/>
            </w:tcBorders>
            <w:shd w:val="clear" w:color="auto" w:fill="auto"/>
            <w:noWrap/>
            <w:hideMark/>
          </w:tcPr>
          <w:p w14:paraId="64C098AE"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4BAE2593" w14:textId="77777777" w:rsidR="007E29D3" w:rsidRPr="007E29D3" w:rsidRDefault="007E29D3" w:rsidP="007E29D3">
            <w:pPr>
              <w:jc w:val="right"/>
              <w:rPr>
                <w:color w:val="000000"/>
                <w:sz w:val="20"/>
                <w:szCs w:val="20"/>
              </w:rPr>
            </w:pPr>
            <w:r w:rsidRPr="007E29D3">
              <w:rPr>
                <w:color w:val="000000"/>
                <w:sz w:val="20"/>
                <w:szCs w:val="20"/>
              </w:rPr>
              <w:t>0,0013</w:t>
            </w:r>
          </w:p>
        </w:tc>
        <w:tc>
          <w:tcPr>
            <w:tcW w:w="1275" w:type="dxa"/>
            <w:tcBorders>
              <w:top w:val="nil"/>
              <w:left w:val="nil"/>
              <w:bottom w:val="single" w:sz="4" w:space="0" w:color="auto"/>
              <w:right w:val="single" w:sz="4" w:space="0" w:color="auto"/>
            </w:tcBorders>
            <w:shd w:val="clear" w:color="auto" w:fill="auto"/>
            <w:noWrap/>
            <w:hideMark/>
          </w:tcPr>
          <w:p w14:paraId="72E4547D" w14:textId="77777777" w:rsidR="007E29D3" w:rsidRPr="007E29D3" w:rsidRDefault="007E29D3" w:rsidP="007E29D3">
            <w:pPr>
              <w:jc w:val="right"/>
              <w:rPr>
                <w:color w:val="000000"/>
                <w:sz w:val="20"/>
                <w:szCs w:val="20"/>
              </w:rPr>
            </w:pPr>
            <w:r w:rsidRPr="007E29D3">
              <w:rPr>
                <w:color w:val="000000"/>
                <w:sz w:val="20"/>
                <w:szCs w:val="20"/>
              </w:rPr>
              <w:t xml:space="preserve">19 692,08 </w:t>
            </w:r>
          </w:p>
        </w:tc>
        <w:tc>
          <w:tcPr>
            <w:tcW w:w="2439" w:type="dxa"/>
            <w:tcBorders>
              <w:top w:val="nil"/>
              <w:left w:val="nil"/>
              <w:bottom w:val="single" w:sz="4" w:space="0" w:color="auto"/>
              <w:right w:val="single" w:sz="4" w:space="0" w:color="auto"/>
            </w:tcBorders>
            <w:shd w:val="clear" w:color="auto" w:fill="auto"/>
            <w:noWrap/>
            <w:hideMark/>
          </w:tcPr>
          <w:p w14:paraId="3C8A2251" w14:textId="77777777" w:rsidR="007E29D3" w:rsidRPr="007E29D3" w:rsidRDefault="007E29D3" w:rsidP="007E29D3">
            <w:pPr>
              <w:jc w:val="right"/>
              <w:rPr>
                <w:color w:val="000000"/>
                <w:sz w:val="20"/>
                <w:szCs w:val="20"/>
              </w:rPr>
            </w:pPr>
            <w:r w:rsidRPr="007E29D3">
              <w:rPr>
                <w:color w:val="000000"/>
                <w:sz w:val="20"/>
                <w:szCs w:val="20"/>
              </w:rPr>
              <w:t xml:space="preserve">25,60 </w:t>
            </w:r>
          </w:p>
        </w:tc>
      </w:tr>
      <w:tr w:rsidR="007E29D3" w:rsidRPr="007E29D3" w14:paraId="131D183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8EEACE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476BA26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nil"/>
              <w:right w:val="nil"/>
            </w:tcBorders>
            <w:shd w:val="clear" w:color="auto" w:fill="auto"/>
            <w:noWrap/>
            <w:vAlign w:val="bottom"/>
            <w:hideMark/>
          </w:tcPr>
          <w:p w14:paraId="0741779A" w14:textId="77777777" w:rsidR="007E29D3" w:rsidRPr="007E29D3" w:rsidRDefault="007E29D3" w:rsidP="007E29D3">
            <w:pPr>
              <w:jc w:val="right"/>
              <w:rPr>
                <w:color w:val="000000"/>
                <w:sz w:val="20"/>
                <w:szCs w:val="20"/>
              </w:rPr>
            </w:pPr>
          </w:p>
        </w:tc>
        <w:tc>
          <w:tcPr>
            <w:tcW w:w="6511" w:type="dxa"/>
            <w:tcBorders>
              <w:top w:val="nil"/>
              <w:left w:val="nil"/>
              <w:bottom w:val="single" w:sz="4" w:space="0" w:color="auto"/>
              <w:right w:val="single" w:sz="4" w:space="0" w:color="auto"/>
            </w:tcBorders>
            <w:shd w:val="clear" w:color="auto" w:fill="auto"/>
            <w:hideMark/>
          </w:tcPr>
          <w:p w14:paraId="7595F4EE" w14:textId="77777777" w:rsidR="007E29D3" w:rsidRPr="007E29D3" w:rsidRDefault="007E29D3" w:rsidP="007E29D3">
            <w:pPr>
              <w:rPr>
                <w:b/>
                <w:bCs/>
                <w:color w:val="000000"/>
                <w:sz w:val="20"/>
                <w:szCs w:val="20"/>
              </w:rPr>
            </w:pPr>
            <w:r w:rsidRPr="007E29D3">
              <w:rPr>
                <w:b/>
                <w:bCs/>
                <w:color w:val="000000"/>
                <w:sz w:val="20"/>
                <w:szCs w:val="20"/>
              </w:rPr>
              <w:t>Тип 11</w:t>
            </w:r>
          </w:p>
        </w:tc>
        <w:tc>
          <w:tcPr>
            <w:tcW w:w="1276" w:type="dxa"/>
            <w:tcBorders>
              <w:top w:val="nil"/>
              <w:left w:val="nil"/>
              <w:bottom w:val="single" w:sz="4" w:space="0" w:color="auto"/>
              <w:right w:val="single" w:sz="4" w:space="0" w:color="auto"/>
            </w:tcBorders>
            <w:shd w:val="clear" w:color="auto" w:fill="auto"/>
            <w:noWrap/>
            <w:hideMark/>
          </w:tcPr>
          <w:p w14:paraId="14E2523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4977BB8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116102F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51BB223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C249D3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E3797BA" w14:textId="77777777" w:rsidR="007E29D3" w:rsidRPr="007E29D3" w:rsidRDefault="007E29D3" w:rsidP="007E29D3">
            <w:pPr>
              <w:jc w:val="right"/>
              <w:rPr>
                <w:color w:val="000000"/>
                <w:sz w:val="20"/>
                <w:szCs w:val="20"/>
              </w:rPr>
            </w:pPr>
            <w:r w:rsidRPr="007E29D3">
              <w:rPr>
                <w:color w:val="000000"/>
                <w:sz w:val="20"/>
                <w:szCs w:val="20"/>
              </w:rPr>
              <w:lastRenderedPageBreak/>
              <w:t>2.55</w:t>
            </w:r>
          </w:p>
        </w:tc>
        <w:tc>
          <w:tcPr>
            <w:tcW w:w="1040" w:type="dxa"/>
            <w:tcBorders>
              <w:top w:val="nil"/>
              <w:left w:val="nil"/>
              <w:bottom w:val="single" w:sz="4" w:space="0" w:color="auto"/>
              <w:right w:val="single" w:sz="4" w:space="0" w:color="auto"/>
            </w:tcBorders>
            <w:shd w:val="clear" w:color="auto" w:fill="auto"/>
            <w:noWrap/>
            <w:hideMark/>
          </w:tcPr>
          <w:p w14:paraId="15C4A3E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single" w:sz="4" w:space="0" w:color="auto"/>
              <w:left w:val="nil"/>
              <w:bottom w:val="single" w:sz="4" w:space="0" w:color="auto"/>
              <w:right w:val="single" w:sz="4" w:space="0" w:color="auto"/>
            </w:tcBorders>
            <w:shd w:val="clear" w:color="auto" w:fill="auto"/>
            <w:noWrap/>
            <w:hideMark/>
          </w:tcPr>
          <w:p w14:paraId="33D1570C" w14:textId="77777777" w:rsidR="007E29D3" w:rsidRPr="007E29D3" w:rsidRDefault="007E29D3" w:rsidP="007E29D3">
            <w:pPr>
              <w:jc w:val="right"/>
              <w:rPr>
                <w:color w:val="000000"/>
                <w:sz w:val="20"/>
                <w:szCs w:val="20"/>
              </w:rPr>
            </w:pPr>
            <w:r w:rsidRPr="007E29D3">
              <w:rPr>
                <w:color w:val="000000"/>
                <w:sz w:val="20"/>
                <w:szCs w:val="20"/>
              </w:rPr>
              <w:t>136</w:t>
            </w:r>
          </w:p>
        </w:tc>
        <w:tc>
          <w:tcPr>
            <w:tcW w:w="6511" w:type="dxa"/>
            <w:tcBorders>
              <w:top w:val="nil"/>
              <w:left w:val="nil"/>
              <w:bottom w:val="single" w:sz="4" w:space="0" w:color="auto"/>
              <w:right w:val="single" w:sz="4" w:space="0" w:color="auto"/>
            </w:tcBorders>
            <w:shd w:val="clear" w:color="auto" w:fill="auto"/>
            <w:hideMark/>
          </w:tcPr>
          <w:p w14:paraId="010537B0" w14:textId="77777777" w:rsidR="007E29D3" w:rsidRPr="007E29D3" w:rsidRDefault="007E29D3" w:rsidP="007E29D3">
            <w:pPr>
              <w:rPr>
                <w:color w:val="000000"/>
                <w:sz w:val="20"/>
                <w:szCs w:val="20"/>
              </w:rPr>
            </w:pPr>
            <w:r w:rsidRPr="007E29D3">
              <w:rPr>
                <w:color w:val="000000"/>
                <w:sz w:val="20"/>
                <w:szCs w:val="20"/>
              </w:rPr>
              <w:t>Устройство подстилающего слоя пола из бетона легкого на пористых заполнителях</w:t>
            </w:r>
          </w:p>
        </w:tc>
        <w:tc>
          <w:tcPr>
            <w:tcW w:w="1276" w:type="dxa"/>
            <w:tcBorders>
              <w:top w:val="nil"/>
              <w:left w:val="nil"/>
              <w:bottom w:val="single" w:sz="4" w:space="0" w:color="auto"/>
              <w:right w:val="single" w:sz="4" w:space="0" w:color="auto"/>
            </w:tcBorders>
            <w:shd w:val="clear" w:color="auto" w:fill="auto"/>
            <w:noWrap/>
            <w:hideMark/>
          </w:tcPr>
          <w:p w14:paraId="403603A0"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7335DCCD" w14:textId="77777777" w:rsidR="007E29D3" w:rsidRPr="007E29D3" w:rsidRDefault="007E29D3" w:rsidP="007E29D3">
            <w:pPr>
              <w:jc w:val="right"/>
              <w:rPr>
                <w:color w:val="000000"/>
                <w:sz w:val="20"/>
                <w:szCs w:val="20"/>
              </w:rPr>
            </w:pPr>
            <w:r w:rsidRPr="007E29D3">
              <w:rPr>
                <w:color w:val="000000"/>
                <w:sz w:val="20"/>
                <w:szCs w:val="20"/>
              </w:rPr>
              <w:t>1,544</w:t>
            </w:r>
          </w:p>
        </w:tc>
        <w:tc>
          <w:tcPr>
            <w:tcW w:w="1275" w:type="dxa"/>
            <w:tcBorders>
              <w:top w:val="nil"/>
              <w:left w:val="nil"/>
              <w:bottom w:val="single" w:sz="4" w:space="0" w:color="auto"/>
              <w:right w:val="single" w:sz="4" w:space="0" w:color="auto"/>
            </w:tcBorders>
            <w:shd w:val="clear" w:color="auto" w:fill="auto"/>
            <w:noWrap/>
            <w:hideMark/>
          </w:tcPr>
          <w:p w14:paraId="74649B4E" w14:textId="77777777" w:rsidR="007E29D3" w:rsidRPr="007E29D3" w:rsidRDefault="007E29D3" w:rsidP="007E29D3">
            <w:pPr>
              <w:jc w:val="right"/>
              <w:rPr>
                <w:color w:val="000000"/>
                <w:sz w:val="20"/>
                <w:szCs w:val="20"/>
              </w:rPr>
            </w:pPr>
            <w:r w:rsidRPr="007E29D3">
              <w:rPr>
                <w:color w:val="000000"/>
                <w:sz w:val="20"/>
                <w:szCs w:val="20"/>
              </w:rPr>
              <w:t xml:space="preserve">1 391,98 </w:t>
            </w:r>
          </w:p>
        </w:tc>
        <w:tc>
          <w:tcPr>
            <w:tcW w:w="2439" w:type="dxa"/>
            <w:tcBorders>
              <w:top w:val="nil"/>
              <w:left w:val="nil"/>
              <w:bottom w:val="single" w:sz="4" w:space="0" w:color="auto"/>
              <w:right w:val="single" w:sz="4" w:space="0" w:color="auto"/>
            </w:tcBorders>
            <w:shd w:val="clear" w:color="auto" w:fill="auto"/>
            <w:noWrap/>
            <w:hideMark/>
          </w:tcPr>
          <w:p w14:paraId="52A702D6" w14:textId="77777777" w:rsidR="007E29D3" w:rsidRPr="007E29D3" w:rsidRDefault="007E29D3" w:rsidP="007E29D3">
            <w:pPr>
              <w:jc w:val="right"/>
              <w:rPr>
                <w:color w:val="000000"/>
                <w:sz w:val="20"/>
                <w:szCs w:val="20"/>
              </w:rPr>
            </w:pPr>
            <w:r w:rsidRPr="007E29D3">
              <w:rPr>
                <w:color w:val="000000"/>
                <w:sz w:val="20"/>
                <w:szCs w:val="20"/>
              </w:rPr>
              <w:t xml:space="preserve">2 149,22 </w:t>
            </w:r>
          </w:p>
        </w:tc>
      </w:tr>
      <w:tr w:rsidR="007E29D3" w:rsidRPr="007E29D3" w14:paraId="17E31E1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3AF2549" w14:textId="77777777" w:rsidR="007E29D3" w:rsidRPr="007E29D3" w:rsidRDefault="007E29D3" w:rsidP="007E29D3">
            <w:pPr>
              <w:jc w:val="right"/>
              <w:rPr>
                <w:color w:val="000000"/>
                <w:sz w:val="20"/>
                <w:szCs w:val="20"/>
              </w:rPr>
            </w:pPr>
            <w:r w:rsidRPr="007E29D3">
              <w:rPr>
                <w:color w:val="000000"/>
                <w:sz w:val="20"/>
                <w:szCs w:val="20"/>
              </w:rPr>
              <w:t>2.56</w:t>
            </w:r>
          </w:p>
        </w:tc>
        <w:tc>
          <w:tcPr>
            <w:tcW w:w="1040" w:type="dxa"/>
            <w:tcBorders>
              <w:top w:val="nil"/>
              <w:left w:val="nil"/>
              <w:bottom w:val="single" w:sz="4" w:space="0" w:color="auto"/>
              <w:right w:val="single" w:sz="4" w:space="0" w:color="auto"/>
            </w:tcBorders>
            <w:shd w:val="clear" w:color="auto" w:fill="auto"/>
            <w:noWrap/>
            <w:hideMark/>
          </w:tcPr>
          <w:p w14:paraId="01363C43"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8B2888B" w14:textId="77777777" w:rsidR="007E29D3" w:rsidRPr="007E29D3" w:rsidRDefault="007E29D3" w:rsidP="007E29D3">
            <w:pPr>
              <w:jc w:val="right"/>
              <w:rPr>
                <w:color w:val="000000"/>
                <w:sz w:val="20"/>
                <w:szCs w:val="20"/>
              </w:rPr>
            </w:pPr>
            <w:r w:rsidRPr="007E29D3">
              <w:rPr>
                <w:color w:val="000000"/>
                <w:sz w:val="20"/>
                <w:szCs w:val="20"/>
              </w:rPr>
              <w:t>137</w:t>
            </w:r>
          </w:p>
        </w:tc>
        <w:tc>
          <w:tcPr>
            <w:tcW w:w="6511" w:type="dxa"/>
            <w:tcBorders>
              <w:top w:val="nil"/>
              <w:left w:val="nil"/>
              <w:bottom w:val="single" w:sz="4" w:space="0" w:color="auto"/>
              <w:right w:val="single" w:sz="4" w:space="0" w:color="auto"/>
            </w:tcBorders>
            <w:shd w:val="clear" w:color="auto" w:fill="auto"/>
            <w:hideMark/>
          </w:tcPr>
          <w:p w14:paraId="142D0ACD" w14:textId="77777777" w:rsidR="007E29D3" w:rsidRPr="007E29D3" w:rsidRDefault="007E29D3" w:rsidP="007E29D3">
            <w:pPr>
              <w:rPr>
                <w:color w:val="000000"/>
                <w:sz w:val="20"/>
                <w:szCs w:val="20"/>
              </w:rPr>
            </w:pPr>
            <w:r w:rsidRPr="007E29D3">
              <w:rPr>
                <w:color w:val="000000"/>
                <w:sz w:val="20"/>
                <w:szCs w:val="20"/>
              </w:rPr>
              <w:t>Смесь керамзитобетонная сухая, наибольшая крупность заполнителя до 10 мм</w:t>
            </w:r>
          </w:p>
        </w:tc>
        <w:tc>
          <w:tcPr>
            <w:tcW w:w="1276" w:type="dxa"/>
            <w:tcBorders>
              <w:top w:val="nil"/>
              <w:left w:val="nil"/>
              <w:bottom w:val="single" w:sz="4" w:space="0" w:color="auto"/>
              <w:right w:val="single" w:sz="4" w:space="0" w:color="auto"/>
            </w:tcBorders>
            <w:shd w:val="clear" w:color="auto" w:fill="auto"/>
            <w:noWrap/>
            <w:hideMark/>
          </w:tcPr>
          <w:p w14:paraId="1F041256"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7A401D61" w14:textId="77777777" w:rsidR="007E29D3" w:rsidRPr="007E29D3" w:rsidRDefault="007E29D3" w:rsidP="007E29D3">
            <w:pPr>
              <w:jc w:val="right"/>
              <w:rPr>
                <w:color w:val="000000"/>
                <w:sz w:val="20"/>
                <w:szCs w:val="20"/>
              </w:rPr>
            </w:pPr>
            <w:r w:rsidRPr="007E29D3">
              <w:rPr>
                <w:color w:val="000000"/>
                <w:sz w:val="20"/>
                <w:szCs w:val="20"/>
              </w:rPr>
              <w:t>1,2352</w:t>
            </w:r>
          </w:p>
        </w:tc>
        <w:tc>
          <w:tcPr>
            <w:tcW w:w="1275" w:type="dxa"/>
            <w:tcBorders>
              <w:top w:val="nil"/>
              <w:left w:val="nil"/>
              <w:bottom w:val="single" w:sz="4" w:space="0" w:color="auto"/>
              <w:right w:val="single" w:sz="4" w:space="0" w:color="auto"/>
            </w:tcBorders>
            <w:shd w:val="clear" w:color="auto" w:fill="auto"/>
            <w:noWrap/>
            <w:hideMark/>
          </w:tcPr>
          <w:p w14:paraId="08B41A46" w14:textId="77777777" w:rsidR="007E29D3" w:rsidRPr="007E29D3" w:rsidRDefault="007E29D3" w:rsidP="007E29D3">
            <w:pPr>
              <w:jc w:val="right"/>
              <w:rPr>
                <w:color w:val="000000"/>
                <w:sz w:val="20"/>
                <w:szCs w:val="20"/>
              </w:rPr>
            </w:pPr>
            <w:r w:rsidRPr="007E29D3">
              <w:rPr>
                <w:color w:val="000000"/>
                <w:sz w:val="20"/>
                <w:szCs w:val="20"/>
              </w:rPr>
              <w:t xml:space="preserve">4 587,79 </w:t>
            </w:r>
          </w:p>
        </w:tc>
        <w:tc>
          <w:tcPr>
            <w:tcW w:w="2439" w:type="dxa"/>
            <w:tcBorders>
              <w:top w:val="nil"/>
              <w:left w:val="nil"/>
              <w:bottom w:val="single" w:sz="4" w:space="0" w:color="auto"/>
              <w:right w:val="single" w:sz="4" w:space="0" w:color="auto"/>
            </w:tcBorders>
            <w:shd w:val="clear" w:color="auto" w:fill="auto"/>
            <w:noWrap/>
            <w:hideMark/>
          </w:tcPr>
          <w:p w14:paraId="0060AD40" w14:textId="77777777" w:rsidR="007E29D3" w:rsidRPr="007E29D3" w:rsidRDefault="007E29D3" w:rsidP="007E29D3">
            <w:pPr>
              <w:jc w:val="right"/>
              <w:rPr>
                <w:color w:val="000000"/>
                <w:sz w:val="20"/>
                <w:szCs w:val="20"/>
              </w:rPr>
            </w:pPr>
            <w:r w:rsidRPr="007E29D3">
              <w:rPr>
                <w:color w:val="000000"/>
                <w:sz w:val="20"/>
                <w:szCs w:val="20"/>
              </w:rPr>
              <w:t xml:space="preserve">5 666,84 </w:t>
            </w:r>
          </w:p>
        </w:tc>
      </w:tr>
      <w:tr w:rsidR="007E29D3" w:rsidRPr="007E29D3" w14:paraId="64026DD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F06D1F1" w14:textId="77777777" w:rsidR="007E29D3" w:rsidRPr="007E29D3" w:rsidRDefault="007E29D3" w:rsidP="007E29D3">
            <w:pPr>
              <w:jc w:val="right"/>
              <w:rPr>
                <w:color w:val="000000"/>
                <w:sz w:val="20"/>
                <w:szCs w:val="20"/>
              </w:rPr>
            </w:pPr>
            <w:r w:rsidRPr="007E29D3">
              <w:rPr>
                <w:color w:val="000000"/>
                <w:sz w:val="20"/>
                <w:szCs w:val="20"/>
              </w:rPr>
              <w:t>2.57</w:t>
            </w:r>
          </w:p>
        </w:tc>
        <w:tc>
          <w:tcPr>
            <w:tcW w:w="1040" w:type="dxa"/>
            <w:tcBorders>
              <w:top w:val="nil"/>
              <w:left w:val="nil"/>
              <w:bottom w:val="single" w:sz="4" w:space="0" w:color="auto"/>
              <w:right w:val="single" w:sz="4" w:space="0" w:color="auto"/>
            </w:tcBorders>
            <w:shd w:val="clear" w:color="auto" w:fill="auto"/>
            <w:noWrap/>
            <w:hideMark/>
          </w:tcPr>
          <w:p w14:paraId="43B0F47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69FEE51" w14:textId="77777777" w:rsidR="007E29D3" w:rsidRPr="007E29D3" w:rsidRDefault="007E29D3" w:rsidP="007E29D3">
            <w:pPr>
              <w:jc w:val="right"/>
              <w:rPr>
                <w:color w:val="000000"/>
                <w:sz w:val="20"/>
                <w:szCs w:val="20"/>
              </w:rPr>
            </w:pPr>
            <w:r w:rsidRPr="007E29D3">
              <w:rPr>
                <w:color w:val="000000"/>
                <w:sz w:val="20"/>
                <w:szCs w:val="20"/>
              </w:rPr>
              <w:t>138</w:t>
            </w:r>
          </w:p>
        </w:tc>
        <w:tc>
          <w:tcPr>
            <w:tcW w:w="6511" w:type="dxa"/>
            <w:tcBorders>
              <w:top w:val="nil"/>
              <w:left w:val="nil"/>
              <w:bottom w:val="single" w:sz="4" w:space="0" w:color="auto"/>
              <w:right w:val="single" w:sz="4" w:space="0" w:color="auto"/>
            </w:tcBorders>
            <w:shd w:val="clear" w:color="auto" w:fill="auto"/>
            <w:hideMark/>
          </w:tcPr>
          <w:p w14:paraId="70869F3F" w14:textId="77777777" w:rsidR="007E29D3" w:rsidRPr="007E29D3" w:rsidRDefault="007E29D3" w:rsidP="007E29D3">
            <w:pPr>
              <w:rPr>
                <w:color w:val="000000"/>
                <w:sz w:val="20"/>
                <w:szCs w:val="20"/>
              </w:rPr>
            </w:pPr>
            <w:r w:rsidRPr="007E29D3">
              <w:rPr>
                <w:color w:val="000000"/>
                <w:sz w:val="20"/>
                <w:szCs w:val="20"/>
              </w:rPr>
              <w:t>Устройство стяжек: цементных толщиной 20 мм</w:t>
            </w:r>
          </w:p>
        </w:tc>
        <w:tc>
          <w:tcPr>
            <w:tcW w:w="1276" w:type="dxa"/>
            <w:tcBorders>
              <w:top w:val="nil"/>
              <w:left w:val="nil"/>
              <w:bottom w:val="single" w:sz="4" w:space="0" w:color="auto"/>
              <w:right w:val="single" w:sz="4" w:space="0" w:color="auto"/>
            </w:tcBorders>
            <w:shd w:val="clear" w:color="auto" w:fill="auto"/>
            <w:noWrap/>
            <w:hideMark/>
          </w:tcPr>
          <w:p w14:paraId="77981D9C"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1B4CEE7" w14:textId="77777777" w:rsidR="007E29D3" w:rsidRPr="007E29D3" w:rsidRDefault="007E29D3" w:rsidP="007E29D3">
            <w:pPr>
              <w:jc w:val="right"/>
              <w:rPr>
                <w:color w:val="000000"/>
                <w:sz w:val="20"/>
                <w:szCs w:val="20"/>
              </w:rPr>
            </w:pPr>
            <w:r w:rsidRPr="007E29D3">
              <w:rPr>
                <w:color w:val="000000"/>
                <w:sz w:val="20"/>
                <w:szCs w:val="20"/>
              </w:rPr>
              <w:t>0,0718</w:t>
            </w:r>
          </w:p>
        </w:tc>
        <w:tc>
          <w:tcPr>
            <w:tcW w:w="1275" w:type="dxa"/>
            <w:tcBorders>
              <w:top w:val="nil"/>
              <w:left w:val="nil"/>
              <w:bottom w:val="single" w:sz="4" w:space="0" w:color="auto"/>
              <w:right w:val="single" w:sz="4" w:space="0" w:color="auto"/>
            </w:tcBorders>
            <w:shd w:val="clear" w:color="auto" w:fill="auto"/>
            <w:noWrap/>
            <w:hideMark/>
          </w:tcPr>
          <w:p w14:paraId="307236AE" w14:textId="77777777" w:rsidR="007E29D3" w:rsidRPr="007E29D3" w:rsidRDefault="007E29D3" w:rsidP="007E29D3">
            <w:pPr>
              <w:jc w:val="right"/>
              <w:rPr>
                <w:color w:val="000000"/>
                <w:sz w:val="20"/>
                <w:szCs w:val="20"/>
              </w:rPr>
            </w:pPr>
            <w:r w:rsidRPr="007E29D3">
              <w:rPr>
                <w:color w:val="000000"/>
                <w:sz w:val="20"/>
                <w:szCs w:val="20"/>
              </w:rPr>
              <w:t xml:space="preserve">27 016,15 </w:t>
            </w:r>
          </w:p>
        </w:tc>
        <w:tc>
          <w:tcPr>
            <w:tcW w:w="2439" w:type="dxa"/>
            <w:tcBorders>
              <w:top w:val="nil"/>
              <w:left w:val="nil"/>
              <w:bottom w:val="single" w:sz="4" w:space="0" w:color="auto"/>
              <w:right w:val="single" w:sz="4" w:space="0" w:color="auto"/>
            </w:tcBorders>
            <w:shd w:val="clear" w:color="auto" w:fill="auto"/>
            <w:noWrap/>
            <w:hideMark/>
          </w:tcPr>
          <w:p w14:paraId="28A884FC" w14:textId="77777777" w:rsidR="007E29D3" w:rsidRPr="007E29D3" w:rsidRDefault="007E29D3" w:rsidP="007E29D3">
            <w:pPr>
              <w:jc w:val="right"/>
              <w:rPr>
                <w:color w:val="000000"/>
                <w:sz w:val="20"/>
                <w:szCs w:val="20"/>
              </w:rPr>
            </w:pPr>
            <w:r w:rsidRPr="007E29D3">
              <w:rPr>
                <w:color w:val="000000"/>
                <w:sz w:val="20"/>
                <w:szCs w:val="20"/>
              </w:rPr>
              <w:t xml:space="preserve">1 939,76 </w:t>
            </w:r>
          </w:p>
        </w:tc>
      </w:tr>
      <w:tr w:rsidR="007E29D3" w:rsidRPr="007E29D3" w14:paraId="0A07069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C3DD1F0" w14:textId="77777777" w:rsidR="007E29D3" w:rsidRPr="007E29D3" w:rsidRDefault="007E29D3" w:rsidP="007E29D3">
            <w:pPr>
              <w:jc w:val="right"/>
              <w:rPr>
                <w:color w:val="000000"/>
                <w:sz w:val="20"/>
                <w:szCs w:val="20"/>
              </w:rPr>
            </w:pPr>
            <w:r w:rsidRPr="007E29D3">
              <w:rPr>
                <w:color w:val="000000"/>
                <w:sz w:val="20"/>
                <w:szCs w:val="20"/>
              </w:rPr>
              <w:t>2.58</w:t>
            </w:r>
          </w:p>
        </w:tc>
        <w:tc>
          <w:tcPr>
            <w:tcW w:w="1040" w:type="dxa"/>
            <w:tcBorders>
              <w:top w:val="nil"/>
              <w:left w:val="nil"/>
              <w:bottom w:val="single" w:sz="4" w:space="0" w:color="auto"/>
              <w:right w:val="single" w:sz="4" w:space="0" w:color="auto"/>
            </w:tcBorders>
            <w:shd w:val="clear" w:color="auto" w:fill="auto"/>
            <w:noWrap/>
            <w:hideMark/>
          </w:tcPr>
          <w:p w14:paraId="7AABBA6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91BEA6D" w14:textId="77777777" w:rsidR="007E29D3" w:rsidRPr="007E29D3" w:rsidRDefault="007E29D3" w:rsidP="007E29D3">
            <w:pPr>
              <w:jc w:val="right"/>
              <w:rPr>
                <w:color w:val="000000"/>
                <w:sz w:val="20"/>
                <w:szCs w:val="20"/>
              </w:rPr>
            </w:pPr>
            <w:r w:rsidRPr="007E29D3">
              <w:rPr>
                <w:color w:val="000000"/>
                <w:sz w:val="20"/>
                <w:szCs w:val="20"/>
              </w:rPr>
              <w:t>139</w:t>
            </w:r>
          </w:p>
        </w:tc>
        <w:tc>
          <w:tcPr>
            <w:tcW w:w="6511" w:type="dxa"/>
            <w:tcBorders>
              <w:top w:val="nil"/>
              <w:left w:val="nil"/>
              <w:bottom w:val="single" w:sz="4" w:space="0" w:color="auto"/>
              <w:right w:val="single" w:sz="4" w:space="0" w:color="auto"/>
            </w:tcBorders>
            <w:shd w:val="clear" w:color="auto" w:fill="auto"/>
            <w:hideMark/>
          </w:tcPr>
          <w:p w14:paraId="2EFD10C5"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200</w:t>
            </w:r>
          </w:p>
        </w:tc>
        <w:tc>
          <w:tcPr>
            <w:tcW w:w="1276" w:type="dxa"/>
            <w:tcBorders>
              <w:top w:val="nil"/>
              <w:left w:val="nil"/>
              <w:bottom w:val="single" w:sz="4" w:space="0" w:color="auto"/>
              <w:right w:val="single" w:sz="4" w:space="0" w:color="auto"/>
            </w:tcBorders>
            <w:shd w:val="clear" w:color="auto" w:fill="auto"/>
            <w:noWrap/>
            <w:hideMark/>
          </w:tcPr>
          <w:p w14:paraId="3D791FBF"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6AC3B57B" w14:textId="77777777" w:rsidR="007E29D3" w:rsidRPr="007E29D3" w:rsidRDefault="007E29D3" w:rsidP="007E29D3">
            <w:pPr>
              <w:jc w:val="right"/>
              <w:rPr>
                <w:color w:val="000000"/>
                <w:sz w:val="20"/>
                <w:szCs w:val="20"/>
              </w:rPr>
            </w:pPr>
            <w:r w:rsidRPr="007E29D3">
              <w:rPr>
                <w:color w:val="000000"/>
                <w:sz w:val="20"/>
                <w:szCs w:val="20"/>
              </w:rPr>
              <w:t>3,15</w:t>
            </w:r>
          </w:p>
        </w:tc>
        <w:tc>
          <w:tcPr>
            <w:tcW w:w="1275" w:type="dxa"/>
            <w:tcBorders>
              <w:top w:val="nil"/>
              <w:left w:val="nil"/>
              <w:bottom w:val="single" w:sz="4" w:space="0" w:color="auto"/>
              <w:right w:val="single" w:sz="4" w:space="0" w:color="auto"/>
            </w:tcBorders>
            <w:shd w:val="clear" w:color="auto" w:fill="auto"/>
            <w:noWrap/>
            <w:hideMark/>
          </w:tcPr>
          <w:p w14:paraId="71161A61" w14:textId="77777777" w:rsidR="007E29D3" w:rsidRPr="007E29D3" w:rsidRDefault="007E29D3" w:rsidP="007E29D3">
            <w:pPr>
              <w:jc w:val="right"/>
              <w:rPr>
                <w:color w:val="000000"/>
                <w:sz w:val="20"/>
                <w:szCs w:val="20"/>
              </w:rPr>
            </w:pPr>
            <w:r w:rsidRPr="007E29D3">
              <w:rPr>
                <w:color w:val="000000"/>
                <w:sz w:val="20"/>
                <w:szCs w:val="20"/>
              </w:rPr>
              <w:t xml:space="preserve">5 732,41 </w:t>
            </w:r>
          </w:p>
        </w:tc>
        <w:tc>
          <w:tcPr>
            <w:tcW w:w="2439" w:type="dxa"/>
            <w:tcBorders>
              <w:top w:val="nil"/>
              <w:left w:val="nil"/>
              <w:bottom w:val="single" w:sz="4" w:space="0" w:color="auto"/>
              <w:right w:val="single" w:sz="4" w:space="0" w:color="auto"/>
            </w:tcBorders>
            <w:shd w:val="clear" w:color="auto" w:fill="auto"/>
            <w:noWrap/>
            <w:hideMark/>
          </w:tcPr>
          <w:p w14:paraId="77FEEE40" w14:textId="77777777" w:rsidR="007E29D3" w:rsidRPr="007E29D3" w:rsidRDefault="007E29D3" w:rsidP="007E29D3">
            <w:pPr>
              <w:jc w:val="right"/>
              <w:rPr>
                <w:color w:val="000000"/>
                <w:sz w:val="20"/>
                <w:szCs w:val="20"/>
              </w:rPr>
            </w:pPr>
            <w:r w:rsidRPr="007E29D3">
              <w:rPr>
                <w:color w:val="000000"/>
                <w:sz w:val="20"/>
                <w:szCs w:val="20"/>
              </w:rPr>
              <w:t xml:space="preserve">18 057,09 </w:t>
            </w:r>
          </w:p>
        </w:tc>
      </w:tr>
      <w:tr w:rsidR="007E29D3" w:rsidRPr="007E29D3" w14:paraId="5475042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A9378C9" w14:textId="77777777" w:rsidR="007E29D3" w:rsidRPr="007E29D3" w:rsidRDefault="007E29D3" w:rsidP="007E29D3">
            <w:pPr>
              <w:jc w:val="right"/>
              <w:rPr>
                <w:color w:val="000000"/>
                <w:sz w:val="20"/>
                <w:szCs w:val="20"/>
              </w:rPr>
            </w:pPr>
            <w:r w:rsidRPr="007E29D3">
              <w:rPr>
                <w:color w:val="000000"/>
                <w:sz w:val="20"/>
                <w:szCs w:val="20"/>
              </w:rPr>
              <w:t>2.59</w:t>
            </w:r>
          </w:p>
        </w:tc>
        <w:tc>
          <w:tcPr>
            <w:tcW w:w="1040" w:type="dxa"/>
            <w:tcBorders>
              <w:top w:val="nil"/>
              <w:left w:val="nil"/>
              <w:bottom w:val="single" w:sz="4" w:space="0" w:color="auto"/>
              <w:right w:val="single" w:sz="4" w:space="0" w:color="auto"/>
            </w:tcBorders>
            <w:shd w:val="clear" w:color="auto" w:fill="auto"/>
            <w:noWrap/>
            <w:hideMark/>
          </w:tcPr>
          <w:p w14:paraId="168D92E2"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048B61A" w14:textId="77777777" w:rsidR="007E29D3" w:rsidRPr="007E29D3" w:rsidRDefault="007E29D3" w:rsidP="007E29D3">
            <w:pPr>
              <w:jc w:val="right"/>
              <w:rPr>
                <w:color w:val="000000"/>
                <w:sz w:val="20"/>
                <w:szCs w:val="20"/>
              </w:rPr>
            </w:pPr>
            <w:r w:rsidRPr="007E29D3">
              <w:rPr>
                <w:color w:val="000000"/>
                <w:sz w:val="20"/>
                <w:szCs w:val="20"/>
              </w:rPr>
              <w:t>140</w:t>
            </w:r>
          </w:p>
        </w:tc>
        <w:tc>
          <w:tcPr>
            <w:tcW w:w="6511" w:type="dxa"/>
            <w:tcBorders>
              <w:top w:val="nil"/>
              <w:left w:val="nil"/>
              <w:bottom w:val="single" w:sz="4" w:space="0" w:color="auto"/>
              <w:right w:val="single" w:sz="4" w:space="0" w:color="auto"/>
            </w:tcBorders>
            <w:shd w:val="clear" w:color="auto" w:fill="auto"/>
            <w:hideMark/>
          </w:tcPr>
          <w:p w14:paraId="107EE0A9" w14:textId="77777777" w:rsidR="007E29D3" w:rsidRPr="007E29D3" w:rsidRDefault="007E29D3" w:rsidP="007E29D3">
            <w:pPr>
              <w:rPr>
                <w:color w:val="000000"/>
                <w:sz w:val="20"/>
                <w:szCs w:val="20"/>
              </w:rPr>
            </w:pPr>
            <w:r w:rsidRPr="007E29D3">
              <w:rPr>
                <w:color w:val="000000"/>
                <w:sz w:val="20"/>
                <w:szCs w:val="20"/>
              </w:rPr>
              <w:t>Устройство покрытий из плит керамогранитных размером: 40х40 см</w:t>
            </w:r>
          </w:p>
        </w:tc>
        <w:tc>
          <w:tcPr>
            <w:tcW w:w="1276" w:type="dxa"/>
            <w:tcBorders>
              <w:top w:val="nil"/>
              <w:left w:val="nil"/>
              <w:bottom w:val="single" w:sz="4" w:space="0" w:color="auto"/>
              <w:right w:val="single" w:sz="4" w:space="0" w:color="auto"/>
            </w:tcBorders>
            <w:shd w:val="clear" w:color="auto" w:fill="auto"/>
            <w:noWrap/>
            <w:hideMark/>
          </w:tcPr>
          <w:p w14:paraId="6E7D655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BA6CD45" w14:textId="77777777" w:rsidR="007E29D3" w:rsidRPr="007E29D3" w:rsidRDefault="007E29D3" w:rsidP="007E29D3">
            <w:pPr>
              <w:jc w:val="right"/>
              <w:rPr>
                <w:color w:val="000000"/>
                <w:sz w:val="20"/>
                <w:szCs w:val="20"/>
              </w:rPr>
            </w:pPr>
            <w:r w:rsidRPr="007E29D3">
              <w:rPr>
                <w:color w:val="000000"/>
                <w:sz w:val="20"/>
                <w:szCs w:val="20"/>
              </w:rPr>
              <w:t>0,0718</w:t>
            </w:r>
          </w:p>
        </w:tc>
        <w:tc>
          <w:tcPr>
            <w:tcW w:w="1275" w:type="dxa"/>
            <w:tcBorders>
              <w:top w:val="nil"/>
              <w:left w:val="nil"/>
              <w:bottom w:val="single" w:sz="4" w:space="0" w:color="auto"/>
              <w:right w:val="single" w:sz="4" w:space="0" w:color="auto"/>
            </w:tcBorders>
            <w:shd w:val="clear" w:color="auto" w:fill="auto"/>
            <w:noWrap/>
            <w:hideMark/>
          </w:tcPr>
          <w:p w14:paraId="291DAF4D" w14:textId="77777777" w:rsidR="007E29D3" w:rsidRPr="007E29D3" w:rsidRDefault="007E29D3" w:rsidP="007E29D3">
            <w:pPr>
              <w:jc w:val="right"/>
              <w:rPr>
                <w:color w:val="000000"/>
                <w:sz w:val="20"/>
                <w:szCs w:val="20"/>
              </w:rPr>
            </w:pPr>
            <w:r w:rsidRPr="007E29D3">
              <w:rPr>
                <w:color w:val="000000"/>
                <w:sz w:val="20"/>
                <w:szCs w:val="20"/>
              </w:rPr>
              <w:t xml:space="preserve">343 414,60 </w:t>
            </w:r>
          </w:p>
        </w:tc>
        <w:tc>
          <w:tcPr>
            <w:tcW w:w="2439" w:type="dxa"/>
            <w:tcBorders>
              <w:top w:val="nil"/>
              <w:left w:val="nil"/>
              <w:bottom w:val="single" w:sz="4" w:space="0" w:color="auto"/>
              <w:right w:val="single" w:sz="4" w:space="0" w:color="auto"/>
            </w:tcBorders>
            <w:shd w:val="clear" w:color="auto" w:fill="auto"/>
            <w:noWrap/>
            <w:hideMark/>
          </w:tcPr>
          <w:p w14:paraId="72DAF1A4" w14:textId="77777777" w:rsidR="007E29D3" w:rsidRPr="007E29D3" w:rsidRDefault="007E29D3" w:rsidP="007E29D3">
            <w:pPr>
              <w:jc w:val="right"/>
              <w:rPr>
                <w:color w:val="000000"/>
                <w:sz w:val="20"/>
                <w:szCs w:val="20"/>
              </w:rPr>
            </w:pPr>
            <w:r w:rsidRPr="007E29D3">
              <w:rPr>
                <w:color w:val="000000"/>
                <w:sz w:val="20"/>
                <w:szCs w:val="20"/>
              </w:rPr>
              <w:t xml:space="preserve">24 657,17 </w:t>
            </w:r>
          </w:p>
        </w:tc>
      </w:tr>
      <w:tr w:rsidR="007E29D3" w:rsidRPr="007E29D3" w14:paraId="5C26216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82D5BCF" w14:textId="77777777" w:rsidR="007E29D3" w:rsidRPr="007E29D3" w:rsidRDefault="007E29D3" w:rsidP="007E29D3">
            <w:pPr>
              <w:jc w:val="right"/>
              <w:rPr>
                <w:color w:val="000000"/>
                <w:sz w:val="20"/>
                <w:szCs w:val="20"/>
              </w:rPr>
            </w:pPr>
            <w:r w:rsidRPr="007E29D3">
              <w:rPr>
                <w:color w:val="000000"/>
                <w:sz w:val="20"/>
                <w:szCs w:val="20"/>
              </w:rPr>
              <w:t>2.60</w:t>
            </w:r>
          </w:p>
        </w:tc>
        <w:tc>
          <w:tcPr>
            <w:tcW w:w="1040" w:type="dxa"/>
            <w:tcBorders>
              <w:top w:val="nil"/>
              <w:left w:val="nil"/>
              <w:bottom w:val="single" w:sz="4" w:space="0" w:color="auto"/>
              <w:right w:val="single" w:sz="4" w:space="0" w:color="auto"/>
            </w:tcBorders>
            <w:shd w:val="clear" w:color="auto" w:fill="auto"/>
            <w:noWrap/>
            <w:hideMark/>
          </w:tcPr>
          <w:p w14:paraId="6F27CF8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551DBF0" w14:textId="77777777" w:rsidR="007E29D3" w:rsidRPr="007E29D3" w:rsidRDefault="007E29D3" w:rsidP="007E29D3">
            <w:pPr>
              <w:jc w:val="right"/>
              <w:rPr>
                <w:color w:val="000000"/>
                <w:sz w:val="20"/>
                <w:szCs w:val="20"/>
              </w:rPr>
            </w:pPr>
            <w:r w:rsidRPr="007E29D3">
              <w:rPr>
                <w:color w:val="000000"/>
                <w:sz w:val="20"/>
                <w:szCs w:val="20"/>
              </w:rPr>
              <w:t>141</w:t>
            </w:r>
          </w:p>
        </w:tc>
        <w:tc>
          <w:tcPr>
            <w:tcW w:w="6511" w:type="dxa"/>
            <w:tcBorders>
              <w:top w:val="nil"/>
              <w:left w:val="nil"/>
              <w:bottom w:val="single" w:sz="4" w:space="0" w:color="auto"/>
              <w:right w:val="single" w:sz="4" w:space="0" w:color="auto"/>
            </w:tcBorders>
            <w:shd w:val="clear" w:color="auto" w:fill="auto"/>
            <w:hideMark/>
          </w:tcPr>
          <w:p w14:paraId="106F7B4E" w14:textId="77777777" w:rsidR="007E29D3" w:rsidRPr="007E29D3" w:rsidRDefault="007E29D3" w:rsidP="007E29D3">
            <w:pPr>
              <w:rPr>
                <w:color w:val="000000"/>
                <w:sz w:val="20"/>
                <w:szCs w:val="20"/>
              </w:rPr>
            </w:pPr>
            <w:r w:rsidRPr="007E29D3">
              <w:rPr>
                <w:color w:val="000000"/>
                <w:sz w:val="20"/>
                <w:szCs w:val="20"/>
              </w:rPr>
              <w:t>Рейки деревянные 8х18 мм</w:t>
            </w:r>
          </w:p>
        </w:tc>
        <w:tc>
          <w:tcPr>
            <w:tcW w:w="1276" w:type="dxa"/>
            <w:tcBorders>
              <w:top w:val="nil"/>
              <w:left w:val="nil"/>
              <w:bottom w:val="single" w:sz="4" w:space="0" w:color="auto"/>
              <w:right w:val="single" w:sz="4" w:space="0" w:color="auto"/>
            </w:tcBorders>
            <w:shd w:val="clear" w:color="auto" w:fill="auto"/>
            <w:noWrap/>
            <w:hideMark/>
          </w:tcPr>
          <w:p w14:paraId="1FDA0F2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0B83AD93" w14:textId="77777777" w:rsidR="007E29D3" w:rsidRPr="007E29D3" w:rsidRDefault="007E29D3" w:rsidP="007E29D3">
            <w:pPr>
              <w:jc w:val="right"/>
              <w:rPr>
                <w:color w:val="000000"/>
                <w:sz w:val="20"/>
                <w:szCs w:val="20"/>
              </w:rPr>
            </w:pPr>
            <w:r w:rsidRPr="007E29D3">
              <w:rPr>
                <w:color w:val="000000"/>
                <w:sz w:val="20"/>
                <w:szCs w:val="20"/>
              </w:rPr>
              <w:t>0,0154</w:t>
            </w:r>
          </w:p>
        </w:tc>
        <w:tc>
          <w:tcPr>
            <w:tcW w:w="1275" w:type="dxa"/>
            <w:tcBorders>
              <w:top w:val="nil"/>
              <w:left w:val="nil"/>
              <w:bottom w:val="single" w:sz="4" w:space="0" w:color="auto"/>
              <w:right w:val="single" w:sz="4" w:space="0" w:color="auto"/>
            </w:tcBorders>
            <w:shd w:val="clear" w:color="auto" w:fill="auto"/>
            <w:noWrap/>
            <w:hideMark/>
          </w:tcPr>
          <w:p w14:paraId="55A69D8B" w14:textId="77777777" w:rsidR="007E29D3" w:rsidRPr="007E29D3" w:rsidRDefault="007E29D3" w:rsidP="007E29D3">
            <w:pPr>
              <w:jc w:val="right"/>
              <w:rPr>
                <w:color w:val="000000"/>
                <w:sz w:val="20"/>
                <w:szCs w:val="20"/>
              </w:rPr>
            </w:pPr>
            <w:r w:rsidRPr="007E29D3">
              <w:rPr>
                <w:color w:val="000000"/>
                <w:sz w:val="20"/>
                <w:szCs w:val="20"/>
              </w:rPr>
              <w:t xml:space="preserve">18 814,42 </w:t>
            </w:r>
          </w:p>
        </w:tc>
        <w:tc>
          <w:tcPr>
            <w:tcW w:w="2439" w:type="dxa"/>
            <w:tcBorders>
              <w:top w:val="nil"/>
              <w:left w:val="nil"/>
              <w:bottom w:val="single" w:sz="4" w:space="0" w:color="auto"/>
              <w:right w:val="single" w:sz="4" w:space="0" w:color="auto"/>
            </w:tcBorders>
            <w:shd w:val="clear" w:color="auto" w:fill="auto"/>
            <w:noWrap/>
            <w:hideMark/>
          </w:tcPr>
          <w:p w14:paraId="73F6BFB9" w14:textId="77777777" w:rsidR="007E29D3" w:rsidRPr="007E29D3" w:rsidRDefault="007E29D3" w:rsidP="007E29D3">
            <w:pPr>
              <w:jc w:val="right"/>
              <w:rPr>
                <w:color w:val="000000"/>
                <w:sz w:val="20"/>
                <w:szCs w:val="20"/>
              </w:rPr>
            </w:pPr>
            <w:r w:rsidRPr="007E29D3">
              <w:rPr>
                <w:color w:val="000000"/>
                <w:sz w:val="20"/>
                <w:szCs w:val="20"/>
              </w:rPr>
              <w:t xml:space="preserve">289,74 </w:t>
            </w:r>
          </w:p>
        </w:tc>
      </w:tr>
      <w:tr w:rsidR="007E29D3" w:rsidRPr="007E29D3" w14:paraId="1822F5A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DDD514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6E84D6B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nil"/>
              <w:right w:val="nil"/>
            </w:tcBorders>
            <w:shd w:val="clear" w:color="auto" w:fill="auto"/>
            <w:noWrap/>
            <w:vAlign w:val="bottom"/>
            <w:hideMark/>
          </w:tcPr>
          <w:p w14:paraId="792EA304" w14:textId="77777777" w:rsidR="007E29D3" w:rsidRPr="007E29D3" w:rsidRDefault="007E29D3" w:rsidP="007E29D3">
            <w:pPr>
              <w:jc w:val="right"/>
              <w:rPr>
                <w:color w:val="000000"/>
                <w:sz w:val="20"/>
                <w:szCs w:val="20"/>
              </w:rPr>
            </w:pPr>
          </w:p>
        </w:tc>
        <w:tc>
          <w:tcPr>
            <w:tcW w:w="6511" w:type="dxa"/>
            <w:tcBorders>
              <w:top w:val="nil"/>
              <w:left w:val="nil"/>
              <w:bottom w:val="single" w:sz="4" w:space="0" w:color="auto"/>
              <w:right w:val="single" w:sz="4" w:space="0" w:color="auto"/>
            </w:tcBorders>
            <w:shd w:val="clear" w:color="auto" w:fill="auto"/>
            <w:hideMark/>
          </w:tcPr>
          <w:p w14:paraId="0D30BDA1" w14:textId="77777777" w:rsidR="007E29D3" w:rsidRPr="007E29D3" w:rsidRDefault="007E29D3" w:rsidP="007E29D3">
            <w:pPr>
              <w:rPr>
                <w:b/>
                <w:bCs/>
                <w:color w:val="000000"/>
                <w:sz w:val="20"/>
                <w:szCs w:val="20"/>
              </w:rPr>
            </w:pPr>
            <w:r w:rsidRPr="007E29D3">
              <w:rPr>
                <w:b/>
                <w:bCs/>
                <w:color w:val="000000"/>
                <w:sz w:val="20"/>
                <w:szCs w:val="20"/>
              </w:rPr>
              <w:t>Тип 7</w:t>
            </w:r>
          </w:p>
        </w:tc>
        <w:tc>
          <w:tcPr>
            <w:tcW w:w="1276" w:type="dxa"/>
            <w:tcBorders>
              <w:top w:val="nil"/>
              <w:left w:val="nil"/>
              <w:bottom w:val="single" w:sz="4" w:space="0" w:color="auto"/>
              <w:right w:val="single" w:sz="4" w:space="0" w:color="auto"/>
            </w:tcBorders>
            <w:shd w:val="clear" w:color="auto" w:fill="auto"/>
            <w:noWrap/>
            <w:hideMark/>
          </w:tcPr>
          <w:p w14:paraId="21E76FA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46B2386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3E2B654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21D8E05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97E1C7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0378454" w14:textId="77777777" w:rsidR="007E29D3" w:rsidRPr="007E29D3" w:rsidRDefault="007E29D3" w:rsidP="007E29D3">
            <w:pPr>
              <w:jc w:val="right"/>
              <w:rPr>
                <w:color w:val="000000"/>
                <w:sz w:val="20"/>
                <w:szCs w:val="20"/>
              </w:rPr>
            </w:pPr>
            <w:r w:rsidRPr="007E29D3">
              <w:rPr>
                <w:color w:val="000000"/>
                <w:sz w:val="20"/>
                <w:szCs w:val="20"/>
              </w:rPr>
              <w:t>2.61</w:t>
            </w:r>
          </w:p>
        </w:tc>
        <w:tc>
          <w:tcPr>
            <w:tcW w:w="1040" w:type="dxa"/>
            <w:tcBorders>
              <w:top w:val="nil"/>
              <w:left w:val="nil"/>
              <w:bottom w:val="single" w:sz="4" w:space="0" w:color="auto"/>
              <w:right w:val="single" w:sz="4" w:space="0" w:color="auto"/>
            </w:tcBorders>
            <w:shd w:val="clear" w:color="auto" w:fill="auto"/>
            <w:noWrap/>
            <w:hideMark/>
          </w:tcPr>
          <w:p w14:paraId="3CDC50E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single" w:sz="4" w:space="0" w:color="auto"/>
              <w:left w:val="nil"/>
              <w:bottom w:val="single" w:sz="4" w:space="0" w:color="auto"/>
              <w:right w:val="single" w:sz="4" w:space="0" w:color="auto"/>
            </w:tcBorders>
            <w:shd w:val="clear" w:color="auto" w:fill="auto"/>
            <w:noWrap/>
            <w:hideMark/>
          </w:tcPr>
          <w:p w14:paraId="6B176A5A" w14:textId="77777777" w:rsidR="007E29D3" w:rsidRPr="007E29D3" w:rsidRDefault="007E29D3" w:rsidP="007E29D3">
            <w:pPr>
              <w:jc w:val="right"/>
              <w:rPr>
                <w:color w:val="000000"/>
                <w:sz w:val="20"/>
                <w:szCs w:val="20"/>
              </w:rPr>
            </w:pPr>
            <w:r w:rsidRPr="007E29D3">
              <w:rPr>
                <w:color w:val="000000"/>
                <w:sz w:val="20"/>
                <w:szCs w:val="20"/>
              </w:rPr>
              <w:t>142</w:t>
            </w:r>
          </w:p>
        </w:tc>
        <w:tc>
          <w:tcPr>
            <w:tcW w:w="6511" w:type="dxa"/>
            <w:tcBorders>
              <w:top w:val="nil"/>
              <w:left w:val="nil"/>
              <w:bottom w:val="single" w:sz="4" w:space="0" w:color="auto"/>
              <w:right w:val="single" w:sz="4" w:space="0" w:color="auto"/>
            </w:tcBorders>
            <w:shd w:val="clear" w:color="auto" w:fill="auto"/>
            <w:hideMark/>
          </w:tcPr>
          <w:p w14:paraId="7C57FBBF" w14:textId="77777777" w:rsidR="007E29D3" w:rsidRPr="007E29D3" w:rsidRDefault="007E29D3" w:rsidP="007E29D3">
            <w:pPr>
              <w:rPr>
                <w:color w:val="000000"/>
                <w:sz w:val="20"/>
                <w:szCs w:val="20"/>
              </w:rPr>
            </w:pPr>
            <w:r w:rsidRPr="007E29D3">
              <w:rPr>
                <w:color w:val="000000"/>
                <w:sz w:val="20"/>
                <w:szCs w:val="20"/>
              </w:rPr>
              <w:t>Устройство подстилающего слоя пола из бетона легкого на пористых заполнителях</w:t>
            </w:r>
          </w:p>
        </w:tc>
        <w:tc>
          <w:tcPr>
            <w:tcW w:w="1276" w:type="dxa"/>
            <w:tcBorders>
              <w:top w:val="nil"/>
              <w:left w:val="nil"/>
              <w:bottom w:val="single" w:sz="4" w:space="0" w:color="auto"/>
              <w:right w:val="single" w:sz="4" w:space="0" w:color="auto"/>
            </w:tcBorders>
            <w:shd w:val="clear" w:color="auto" w:fill="auto"/>
            <w:noWrap/>
            <w:hideMark/>
          </w:tcPr>
          <w:p w14:paraId="5661D4BB"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022AFE00" w14:textId="77777777" w:rsidR="007E29D3" w:rsidRPr="007E29D3" w:rsidRDefault="007E29D3" w:rsidP="007E29D3">
            <w:pPr>
              <w:jc w:val="right"/>
              <w:rPr>
                <w:color w:val="000000"/>
                <w:sz w:val="20"/>
                <w:szCs w:val="20"/>
              </w:rPr>
            </w:pPr>
            <w:r w:rsidRPr="007E29D3">
              <w:rPr>
                <w:color w:val="000000"/>
                <w:sz w:val="20"/>
                <w:szCs w:val="20"/>
              </w:rPr>
              <w:t>48,947</w:t>
            </w:r>
          </w:p>
        </w:tc>
        <w:tc>
          <w:tcPr>
            <w:tcW w:w="1275" w:type="dxa"/>
            <w:tcBorders>
              <w:top w:val="nil"/>
              <w:left w:val="nil"/>
              <w:bottom w:val="single" w:sz="4" w:space="0" w:color="auto"/>
              <w:right w:val="single" w:sz="4" w:space="0" w:color="auto"/>
            </w:tcBorders>
            <w:shd w:val="clear" w:color="auto" w:fill="auto"/>
            <w:noWrap/>
            <w:hideMark/>
          </w:tcPr>
          <w:p w14:paraId="465F0756" w14:textId="77777777" w:rsidR="007E29D3" w:rsidRPr="007E29D3" w:rsidRDefault="007E29D3" w:rsidP="007E29D3">
            <w:pPr>
              <w:jc w:val="right"/>
              <w:rPr>
                <w:color w:val="000000"/>
                <w:sz w:val="20"/>
                <w:szCs w:val="20"/>
              </w:rPr>
            </w:pPr>
            <w:r w:rsidRPr="007E29D3">
              <w:rPr>
                <w:color w:val="000000"/>
                <w:sz w:val="20"/>
                <w:szCs w:val="20"/>
              </w:rPr>
              <w:t xml:space="preserve">1 372,02 </w:t>
            </w:r>
          </w:p>
        </w:tc>
        <w:tc>
          <w:tcPr>
            <w:tcW w:w="2439" w:type="dxa"/>
            <w:tcBorders>
              <w:top w:val="nil"/>
              <w:left w:val="nil"/>
              <w:bottom w:val="single" w:sz="4" w:space="0" w:color="auto"/>
              <w:right w:val="single" w:sz="4" w:space="0" w:color="auto"/>
            </w:tcBorders>
            <w:shd w:val="clear" w:color="auto" w:fill="auto"/>
            <w:noWrap/>
            <w:hideMark/>
          </w:tcPr>
          <w:p w14:paraId="46A95712" w14:textId="77777777" w:rsidR="007E29D3" w:rsidRPr="007E29D3" w:rsidRDefault="007E29D3" w:rsidP="007E29D3">
            <w:pPr>
              <w:jc w:val="right"/>
              <w:rPr>
                <w:color w:val="000000"/>
                <w:sz w:val="20"/>
                <w:szCs w:val="20"/>
              </w:rPr>
            </w:pPr>
            <w:r w:rsidRPr="007E29D3">
              <w:rPr>
                <w:color w:val="000000"/>
                <w:sz w:val="20"/>
                <w:szCs w:val="20"/>
              </w:rPr>
              <w:t xml:space="preserve">67 156,26 </w:t>
            </w:r>
          </w:p>
        </w:tc>
      </w:tr>
      <w:tr w:rsidR="007E29D3" w:rsidRPr="007E29D3" w14:paraId="77A989A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615D8CB" w14:textId="77777777" w:rsidR="007E29D3" w:rsidRPr="007E29D3" w:rsidRDefault="007E29D3" w:rsidP="007E29D3">
            <w:pPr>
              <w:jc w:val="right"/>
              <w:rPr>
                <w:color w:val="000000"/>
                <w:sz w:val="20"/>
                <w:szCs w:val="20"/>
              </w:rPr>
            </w:pPr>
            <w:r w:rsidRPr="007E29D3">
              <w:rPr>
                <w:color w:val="000000"/>
                <w:sz w:val="20"/>
                <w:szCs w:val="20"/>
              </w:rPr>
              <w:t>2.62</w:t>
            </w:r>
          </w:p>
        </w:tc>
        <w:tc>
          <w:tcPr>
            <w:tcW w:w="1040" w:type="dxa"/>
            <w:tcBorders>
              <w:top w:val="nil"/>
              <w:left w:val="nil"/>
              <w:bottom w:val="single" w:sz="4" w:space="0" w:color="auto"/>
              <w:right w:val="single" w:sz="4" w:space="0" w:color="auto"/>
            </w:tcBorders>
            <w:shd w:val="clear" w:color="auto" w:fill="auto"/>
            <w:noWrap/>
            <w:hideMark/>
          </w:tcPr>
          <w:p w14:paraId="2F2AB10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3D50AE5" w14:textId="77777777" w:rsidR="007E29D3" w:rsidRPr="007E29D3" w:rsidRDefault="007E29D3" w:rsidP="007E29D3">
            <w:pPr>
              <w:jc w:val="right"/>
              <w:rPr>
                <w:color w:val="000000"/>
                <w:sz w:val="20"/>
                <w:szCs w:val="20"/>
              </w:rPr>
            </w:pPr>
            <w:r w:rsidRPr="007E29D3">
              <w:rPr>
                <w:color w:val="000000"/>
                <w:sz w:val="20"/>
                <w:szCs w:val="20"/>
              </w:rPr>
              <w:t>143</w:t>
            </w:r>
          </w:p>
        </w:tc>
        <w:tc>
          <w:tcPr>
            <w:tcW w:w="6511" w:type="dxa"/>
            <w:tcBorders>
              <w:top w:val="nil"/>
              <w:left w:val="nil"/>
              <w:bottom w:val="single" w:sz="4" w:space="0" w:color="auto"/>
              <w:right w:val="single" w:sz="4" w:space="0" w:color="auto"/>
            </w:tcBorders>
            <w:shd w:val="clear" w:color="auto" w:fill="auto"/>
            <w:hideMark/>
          </w:tcPr>
          <w:p w14:paraId="6F0FA803" w14:textId="77777777" w:rsidR="007E29D3" w:rsidRPr="007E29D3" w:rsidRDefault="007E29D3" w:rsidP="007E29D3">
            <w:pPr>
              <w:rPr>
                <w:color w:val="000000"/>
                <w:sz w:val="20"/>
                <w:szCs w:val="20"/>
              </w:rPr>
            </w:pPr>
            <w:r w:rsidRPr="007E29D3">
              <w:rPr>
                <w:color w:val="000000"/>
                <w:sz w:val="20"/>
                <w:szCs w:val="20"/>
              </w:rPr>
              <w:t>Смесь керамзитобетонная сухая, наибольшая крупность заполнителя до 10 мм</w:t>
            </w:r>
          </w:p>
        </w:tc>
        <w:tc>
          <w:tcPr>
            <w:tcW w:w="1276" w:type="dxa"/>
            <w:tcBorders>
              <w:top w:val="nil"/>
              <w:left w:val="nil"/>
              <w:bottom w:val="single" w:sz="4" w:space="0" w:color="auto"/>
              <w:right w:val="single" w:sz="4" w:space="0" w:color="auto"/>
            </w:tcBorders>
            <w:shd w:val="clear" w:color="auto" w:fill="auto"/>
            <w:noWrap/>
            <w:hideMark/>
          </w:tcPr>
          <w:p w14:paraId="46AD7D77"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08B31A2C" w14:textId="77777777" w:rsidR="007E29D3" w:rsidRPr="007E29D3" w:rsidRDefault="007E29D3" w:rsidP="007E29D3">
            <w:pPr>
              <w:jc w:val="right"/>
              <w:rPr>
                <w:color w:val="000000"/>
                <w:sz w:val="20"/>
                <w:szCs w:val="20"/>
              </w:rPr>
            </w:pPr>
            <w:r w:rsidRPr="007E29D3">
              <w:rPr>
                <w:color w:val="000000"/>
                <w:sz w:val="20"/>
                <w:szCs w:val="20"/>
              </w:rPr>
              <w:t>39,1576</w:t>
            </w:r>
          </w:p>
        </w:tc>
        <w:tc>
          <w:tcPr>
            <w:tcW w:w="1275" w:type="dxa"/>
            <w:tcBorders>
              <w:top w:val="nil"/>
              <w:left w:val="nil"/>
              <w:bottom w:val="single" w:sz="4" w:space="0" w:color="auto"/>
              <w:right w:val="single" w:sz="4" w:space="0" w:color="auto"/>
            </w:tcBorders>
            <w:shd w:val="clear" w:color="auto" w:fill="auto"/>
            <w:noWrap/>
            <w:hideMark/>
          </w:tcPr>
          <w:p w14:paraId="59FFB897" w14:textId="77777777" w:rsidR="007E29D3" w:rsidRPr="007E29D3" w:rsidRDefault="007E29D3" w:rsidP="007E29D3">
            <w:pPr>
              <w:jc w:val="right"/>
              <w:rPr>
                <w:color w:val="000000"/>
                <w:sz w:val="20"/>
                <w:szCs w:val="20"/>
              </w:rPr>
            </w:pPr>
            <w:r w:rsidRPr="007E29D3">
              <w:rPr>
                <w:color w:val="000000"/>
                <w:sz w:val="20"/>
                <w:szCs w:val="20"/>
              </w:rPr>
              <w:t xml:space="preserve">4 586,55 </w:t>
            </w:r>
          </w:p>
        </w:tc>
        <w:tc>
          <w:tcPr>
            <w:tcW w:w="2439" w:type="dxa"/>
            <w:tcBorders>
              <w:top w:val="nil"/>
              <w:left w:val="nil"/>
              <w:bottom w:val="single" w:sz="4" w:space="0" w:color="auto"/>
              <w:right w:val="single" w:sz="4" w:space="0" w:color="auto"/>
            </w:tcBorders>
            <w:shd w:val="clear" w:color="auto" w:fill="auto"/>
            <w:noWrap/>
            <w:hideMark/>
          </w:tcPr>
          <w:p w14:paraId="425951F2" w14:textId="77777777" w:rsidR="007E29D3" w:rsidRPr="007E29D3" w:rsidRDefault="007E29D3" w:rsidP="007E29D3">
            <w:pPr>
              <w:jc w:val="right"/>
              <w:rPr>
                <w:color w:val="000000"/>
                <w:sz w:val="20"/>
                <w:szCs w:val="20"/>
              </w:rPr>
            </w:pPr>
            <w:r w:rsidRPr="007E29D3">
              <w:rPr>
                <w:color w:val="000000"/>
                <w:sz w:val="20"/>
                <w:szCs w:val="20"/>
              </w:rPr>
              <w:t xml:space="preserve">179 598,29 </w:t>
            </w:r>
          </w:p>
        </w:tc>
      </w:tr>
      <w:tr w:rsidR="007E29D3" w:rsidRPr="007E29D3" w14:paraId="77835EB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E11C1BA" w14:textId="77777777" w:rsidR="007E29D3" w:rsidRPr="007E29D3" w:rsidRDefault="007E29D3" w:rsidP="007E29D3">
            <w:pPr>
              <w:jc w:val="right"/>
              <w:rPr>
                <w:color w:val="000000"/>
                <w:sz w:val="20"/>
                <w:szCs w:val="20"/>
              </w:rPr>
            </w:pPr>
            <w:r w:rsidRPr="007E29D3">
              <w:rPr>
                <w:color w:val="000000"/>
                <w:sz w:val="20"/>
                <w:szCs w:val="20"/>
              </w:rPr>
              <w:t>2.63</w:t>
            </w:r>
          </w:p>
        </w:tc>
        <w:tc>
          <w:tcPr>
            <w:tcW w:w="1040" w:type="dxa"/>
            <w:tcBorders>
              <w:top w:val="nil"/>
              <w:left w:val="nil"/>
              <w:bottom w:val="single" w:sz="4" w:space="0" w:color="auto"/>
              <w:right w:val="single" w:sz="4" w:space="0" w:color="auto"/>
            </w:tcBorders>
            <w:shd w:val="clear" w:color="auto" w:fill="auto"/>
            <w:noWrap/>
            <w:hideMark/>
          </w:tcPr>
          <w:p w14:paraId="4A41C72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880E633" w14:textId="77777777" w:rsidR="007E29D3" w:rsidRPr="007E29D3" w:rsidRDefault="007E29D3" w:rsidP="007E29D3">
            <w:pPr>
              <w:jc w:val="right"/>
              <w:rPr>
                <w:color w:val="000000"/>
                <w:sz w:val="20"/>
                <w:szCs w:val="20"/>
              </w:rPr>
            </w:pPr>
            <w:r w:rsidRPr="007E29D3">
              <w:rPr>
                <w:color w:val="000000"/>
                <w:sz w:val="20"/>
                <w:szCs w:val="20"/>
              </w:rPr>
              <w:t>144</w:t>
            </w:r>
          </w:p>
        </w:tc>
        <w:tc>
          <w:tcPr>
            <w:tcW w:w="6511" w:type="dxa"/>
            <w:tcBorders>
              <w:top w:val="nil"/>
              <w:left w:val="nil"/>
              <w:bottom w:val="single" w:sz="4" w:space="0" w:color="auto"/>
              <w:right w:val="single" w:sz="4" w:space="0" w:color="auto"/>
            </w:tcBorders>
            <w:shd w:val="clear" w:color="auto" w:fill="auto"/>
            <w:hideMark/>
          </w:tcPr>
          <w:p w14:paraId="640C089E" w14:textId="77777777" w:rsidR="007E29D3" w:rsidRPr="007E29D3" w:rsidRDefault="007E29D3" w:rsidP="007E29D3">
            <w:pPr>
              <w:rPr>
                <w:color w:val="000000"/>
                <w:sz w:val="20"/>
                <w:szCs w:val="20"/>
              </w:rPr>
            </w:pPr>
            <w:r w:rsidRPr="007E29D3">
              <w:rPr>
                <w:color w:val="000000"/>
                <w:sz w:val="20"/>
                <w:szCs w:val="20"/>
              </w:rPr>
              <w:t>Устройство стяжек: цементных толщиной 20 мм</w:t>
            </w:r>
          </w:p>
        </w:tc>
        <w:tc>
          <w:tcPr>
            <w:tcW w:w="1276" w:type="dxa"/>
            <w:tcBorders>
              <w:top w:val="nil"/>
              <w:left w:val="nil"/>
              <w:bottom w:val="single" w:sz="4" w:space="0" w:color="auto"/>
              <w:right w:val="single" w:sz="4" w:space="0" w:color="auto"/>
            </w:tcBorders>
            <w:shd w:val="clear" w:color="auto" w:fill="auto"/>
            <w:noWrap/>
            <w:hideMark/>
          </w:tcPr>
          <w:p w14:paraId="3CB38A49"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4ECCFA25" w14:textId="77777777" w:rsidR="007E29D3" w:rsidRPr="007E29D3" w:rsidRDefault="007E29D3" w:rsidP="007E29D3">
            <w:pPr>
              <w:jc w:val="right"/>
              <w:rPr>
                <w:color w:val="000000"/>
                <w:sz w:val="20"/>
                <w:szCs w:val="20"/>
              </w:rPr>
            </w:pPr>
            <w:r w:rsidRPr="007E29D3">
              <w:rPr>
                <w:color w:val="000000"/>
                <w:sz w:val="20"/>
                <w:szCs w:val="20"/>
              </w:rPr>
              <w:t>8,8995</w:t>
            </w:r>
          </w:p>
        </w:tc>
        <w:tc>
          <w:tcPr>
            <w:tcW w:w="1275" w:type="dxa"/>
            <w:tcBorders>
              <w:top w:val="nil"/>
              <w:left w:val="nil"/>
              <w:bottom w:val="single" w:sz="4" w:space="0" w:color="auto"/>
              <w:right w:val="single" w:sz="4" w:space="0" w:color="auto"/>
            </w:tcBorders>
            <w:shd w:val="clear" w:color="auto" w:fill="auto"/>
            <w:noWrap/>
            <w:hideMark/>
          </w:tcPr>
          <w:p w14:paraId="28A53F4D" w14:textId="77777777" w:rsidR="007E29D3" w:rsidRPr="007E29D3" w:rsidRDefault="007E29D3" w:rsidP="007E29D3">
            <w:pPr>
              <w:jc w:val="right"/>
              <w:rPr>
                <w:color w:val="000000"/>
                <w:sz w:val="20"/>
                <w:szCs w:val="20"/>
              </w:rPr>
            </w:pPr>
            <w:r w:rsidRPr="007E29D3">
              <w:rPr>
                <w:color w:val="000000"/>
                <w:sz w:val="20"/>
                <w:szCs w:val="20"/>
              </w:rPr>
              <w:t xml:space="preserve">27 202,06 </w:t>
            </w:r>
          </w:p>
        </w:tc>
        <w:tc>
          <w:tcPr>
            <w:tcW w:w="2439" w:type="dxa"/>
            <w:tcBorders>
              <w:top w:val="nil"/>
              <w:left w:val="nil"/>
              <w:bottom w:val="single" w:sz="4" w:space="0" w:color="auto"/>
              <w:right w:val="single" w:sz="4" w:space="0" w:color="auto"/>
            </w:tcBorders>
            <w:shd w:val="clear" w:color="auto" w:fill="auto"/>
            <w:noWrap/>
            <w:hideMark/>
          </w:tcPr>
          <w:p w14:paraId="667A28FD" w14:textId="77777777" w:rsidR="007E29D3" w:rsidRPr="007E29D3" w:rsidRDefault="007E29D3" w:rsidP="007E29D3">
            <w:pPr>
              <w:jc w:val="right"/>
              <w:rPr>
                <w:color w:val="000000"/>
                <w:sz w:val="20"/>
                <w:szCs w:val="20"/>
              </w:rPr>
            </w:pPr>
            <w:r w:rsidRPr="007E29D3">
              <w:rPr>
                <w:color w:val="000000"/>
                <w:sz w:val="20"/>
                <w:szCs w:val="20"/>
              </w:rPr>
              <w:t xml:space="preserve">242 084,73 </w:t>
            </w:r>
          </w:p>
        </w:tc>
      </w:tr>
      <w:tr w:rsidR="007E29D3" w:rsidRPr="007E29D3" w14:paraId="115DEA0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5D515B5" w14:textId="77777777" w:rsidR="007E29D3" w:rsidRPr="007E29D3" w:rsidRDefault="007E29D3" w:rsidP="007E29D3">
            <w:pPr>
              <w:jc w:val="right"/>
              <w:rPr>
                <w:color w:val="000000"/>
                <w:sz w:val="20"/>
                <w:szCs w:val="20"/>
              </w:rPr>
            </w:pPr>
            <w:r w:rsidRPr="007E29D3">
              <w:rPr>
                <w:color w:val="000000"/>
                <w:sz w:val="20"/>
                <w:szCs w:val="20"/>
              </w:rPr>
              <w:t>2.64</w:t>
            </w:r>
          </w:p>
        </w:tc>
        <w:tc>
          <w:tcPr>
            <w:tcW w:w="1040" w:type="dxa"/>
            <w:tcBorders>
              <w:top w:val="nil"/>
              <w:left w:val="nil"/>
              <w:bottom w:val="single" w:sz="4" w:space="0" w:color="auto"/>
              <w:right w:val="single" w:sz="4" w:space="0" w:color="auto"/>
            </w:tcBorders>
            <w:shd w:val="clear" w:color="auto" w:fill="auto"/>
            <w:noWrap/>
            <w:hideMark/>
          </w:tcPr>
          <w:p w14:paraId="5AAE6D0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099D985" w14:textId="77777777" w:rsidR="007E29D3" w:rsidRPr="007E29D3" w:rsidRDefault="007E29D3" w:rsidP="007E29D3">
            <w:pPr>
              <w:jc w:val="right"/>
              <w:rPr>
                <w:color w:val="000000"/>
                <w:sz w:val="20"/>
                <w:szCs w:val="20"/>
              </w:rPr>
            </w:pPr>
            <w:r w:rsidRPr="007E29D3">
              <w:rPr>
                <w:color w:val="000000"/>
                <w:sz w:val="20"/>
                <w:szCs w:val="20"/>
              </w:rPr>
              <w:t>145</w:t>
            </w:r>
          </w:p>
        </w:tc>
        <w:tc>
          <w:tcPr>
            <w:tcW w:w="6511" w:type="dxa"/>
            <w:tcBorders>
              <w:top w:val="nil"/>
              <w:left w:val="nil"/>
              <w:bottom w:val="single" w:sz="4" w:space="0" w:color="auto"/>
              <w:right w:val="single" w:sz="4" w:space="0" w:color="auto"/>
            </w:tcBorders>
            <w:shd w:val="clear" w:color="auto" w:fill="auto"/>
            <w:hideMark/>
          </w:tcPr>
          <w:p w14:paraId="593AA8B1" w14:textId="77777777" w:rsidR="007E29D3" w:rsidRPr="007E29D3" w:rsidRDefault="007E29D3" w:rsidP="007E29D3">
            <w:pPr>
              <w:rPr>
                <w:color w:val="000000"/>
                <w:sz w:val="20"/>
                <w:szCs w:val="20"/>
              </w:rPr>
            </w:pPr>
            <w:r w:rsidRPr="007E29D3">
              <w:rPr>
                <w:color w:val="000000"/>
                <w:sz w:val="20"/>
                <w:szCs w:val="20"/>
              </w:rPr>
              <w:t>Устройство стяжек: на каждые 5 мм изменения толщины стяжки добавлять или исключать к расценке 11-01-011-01 (приведение к толщ. 30 мм)</w:t>
            </w:r>
          </w:p>
        </w:tc>
        <w:tc>
          <w:tcPr>
            <w:tcW w:w="1276" w:type="dxa"/>
            <w:tcBorders>
              <w:top w:val="nil"/>
              <w:left w:val="nil"/>
              <w:bottom w:val="single" w:sz="4" w:space="0" w:color="auto"/>
              <w:right w:val="single" w:sz="4" w:space="0" w:color="auto"/>
            </w:tcBorders>
            <w:shd w:val="clear" w:color="auto" w:fill="auto"/>
            <w:noWrap/>
            <w:hideMark/>
          </w:tcPr>
          <w:p w14:paraId="3A66855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A170C51" w14:textId="77777777" w:rsidR="007E29D3" w:rsidRPr="007E29D3" w:rsidRDefault="007E29D3" w:rsidP="007E29D3">
            <w:pPr>
              <w:jc w:val="right"/>
              <w:rPr>
                <w:color w:val="000000"/>
                <w:sz w:val="20"/>
                <w:szCs w:val="20"/>
              </w:rPr>
            </w:pPr>
            <w:r w:rsidRPr="007E29D3">
              <w:rPr>
                <w:color w:val="000000"/>
                <w:sz w:val="20"/>
                <w:szCs w:val="20"/>
              </w:rPr>
              <w:t>8,8995</w:t>
            </w:r>
          </w:p>
        </w:tc>
        <w:tc>
          <w:tcPr>
            <w:tcW w:w="1275" w:type="dxa"/>
            <w:tcBorders>
              <w:top w:val="nil"/>
              <w:left w:val="nil"/>
              <w:bottom w:val="single" w:sz="4" w:space="0" w:color="auto"/>
              <w:right w:val="single" w:sz="4" w:space="0" w:color="auto"/>
            </w:tcBorders>
            <w:shd w:val="clear" w:color="auto" w:fill="auto"/>
            <w:noWrap/>
            <w:hideMark/>
          </w:tcPr>
          <w:p w14:paraId="31403680" w14:textId="77777777" w:rsidR="007E29D3" w:rsidRPr="007E29D3" w:rsidRDefault="007E29D3" w:rsidP="007E29D3">
            <w:pPr>
              <w:jc w:val="right"/>
              <w:rPr>
                <w:color w:val="000000"/>
                <w:sz w:val="20"/>
                <w:szCs w:val="20"/>
              </w:rPr>
            </w:pPr>
            <w:r w:rsidRPr="007E29D3">
              <w:rPr>
                <w:color w:val="000000"/>
                <w:sz w:val="20"/>
                <w:szCs w:val="20"/>
              </w:rPr>
              <w:t xml:space="preserve">1 117,01 </w:t>
            </w:r>
          </w:p>
        </w:tc>
        <w:tc>
          <w:tcPr>
            <w:tcW w:w="2439" w:type="dxa"/>
            <w:tcBorders>
              <w:top w:val="nil"/>
              <w:left w:val="nil"/>
              <w:bottom w:val="single" w:sz="4" w:space="0" w:color="auto"/>
              <w:right w:val="single" w:sz="4" w:space="0" w:color="auto"/>
            </w:tcBorders>
            <w:shd w:val="clear" w:color="auto" w:fill="auto"/>
            <w:noWrap/>
            <w:hideMark/>
          </w:tcPr>
          <w:p w14:paraId="07779363" w14:textId="77777777" w:rsidR="007E29D3" w:rsidRPr="007E29D3" w:rsidRDefault="007E29D3" w:rsidP="007E29D3">
            <w:pPr>
              <w:jc w:val="right"/>
              <w:rPr>
                <w:color w:val="000000"/>
                <w:sz w:val="20"/>
                <w:szCs w:val="20"/>
              </w:rPr>
            </w:pPr>
            <w:r w:rsidRPr="007E29D3">
              <w:rPr>
                <w:color w:val="000000"/>
                <w:sz w:val="20"/>
                <w:szCs w:val="20"/>
              </w:rPr>
              <w:t xml:space="preserve">9 940,83 </w:t>
            </w:r>
          </w:p>
        </w:tc>
      </w:tr>
      <w:tr w:rsidR="007E29D3" w:rsidRPr="007E29D3" w14:paraId="3D24FA5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AE6BBD8" w14:textId="77777777" w:rsidR="007E29D3" w:rsidRPr="007E29D3" w:rsidRDefault="007E29D3" w:rsidP="007E29D3">
            <w:pPr>
              <w:jc w:val="right"/>
              <w:rPr>
                <w:color w:val="000000"/>
                <w:sz w:val="20"/>
                <w:szCs w:val="20"/>
              </w:rPr>
            </w:pPr>
            <w:r w:rsidRPr="007E29D3">
              <w:rPr>
                <w:color w:val="000000"/>
                <w:sz w:val="20"/>
                <w:szCs w:val="20"/>
              </w:rPr>
              <w:t>2.65</w:t>
            </w:r>
          </w:p>
        </w:tc>
        <w:tc>
          <w:tcPr>
            <w:tcW w:w="1040" w:type="dxa"/>
            <w:tcBorders>
              <w:top w:val="nil"/>
              <w:left w:val="nil"/>
              <w:bottom w:val="single" w:sz="4" w:space="0" w:color="auto"/>
              <w:right w:val="single" w:sz="4" w:space="0" w:color="auto"/>
            </w:tcBorders>
            <w:shd w:val="clear" w:color="auto" w:fill="auto"/>
            <w:noWrap/>
            <w:hideMark/>
          </w:tcPr>
          <w:p w14:paraId="60C12FF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E5B445E" w14:textId="77777777" w:rsidR="007E29D3" w:rsidRPr="007E29D3" w:rsidRDefault="007E29D3" w:rsidP="007E29D3">
            <w:pPr>
              <w:jc w:val="right"/>
              <w:rPr>
                <w:color w:val="000000"/>
                <w:sz w:val="20"/>
                <w:szCs w:val="20"/>
              </w:rPr>
            </w:pPr>
            <w:r w:rsidRPr="007E29D3">
              <w:rPr>
                <w:color w:val="000000"/>
                <w:sz w:val="20"/>
                <w:szCs w:val="20"/>
              </w:rPr>
              <w:t>146</w:t>
            </w:r>
          </w:p>
        </w:tc>
        <w:tc>
          <w:tcPr>
            <w:tcW w:w="6511" w:type="dxa"/>
            <w:tcBorders>
              <w:top w:val="nil"/>
              <w:left w:val="nil"/>
              <w:bottom w:val="single" w:sz="4" w:space="0" w:color="auto"/>
              <w:right w:val="single" w:sz="4" w:space="0" w:color="auto"/>
            </w:tcBorders>
            <w:shd w:val="clear" w:color="auto" w:fill="auto"/>
            <w:hideMark/>
          </w:tcPr>
          <w:p w14:paraId="3E5AB838"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200</w:t>
            </w:r>
          </w:p>
        </w:tc>
        <w:tc>
          <w:tcPr>
            <w:tcW w:w="1276" w:type="dxa"/>
            <w:tcBorders>
              <w:top w:val="nil"/>
              <w:left w:val="nil"/>
              <w:bottom w:val="single" w:sz="4" w:space="0" w:color="auto"/>
              <w:right w:val="single" w:sz="4" w:space="0" w:color="auto"/>
            </w:tcBorders>
            <w:shd w:val="clear" w:color="auto" w:fill="auto"/>
            <w:noWrap/>
            <w:hideMark/>
          </w:tcPr>
          <w:p w14:paraId="395A0FBD"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4F1AA5DE" w14:textId="77777777" w:rsidR="007E29D3" w:rsidRPr="007E29D3" w:rsidRDefault="007E29D3" w:rsidP="007E29D3">
            <w:pPr>
              <w:jc w:val="right"/>
              <w:rPr>
                <w:color w:val="000000"/>
                <w:sz w:val="20"/>
                <w:szCs w:val="20"/>
              </w:rPr>
            </w:pPr>
            <w:r w:rsidRPr="007E29D3">
              <w:rPr>
                <w:color w:val="000000"/>
                <w:sz w:val="20"/>
                <w:szCs w:val="20"/>
              </w:rPr>
              <w:t>27,23</w:t>
            </w:r>
          </w:p>
        </w:tc>
        <w:tc>
          <w:tcPr>
            <w:tcW w:w="1275" w:type="dxa"/>
            <w:tcBorders>
              <w:top w:val="nil"/>
              <w:left w:val="nil"/>
              <w:bottom w:val="single" w:sz="4" w:space="0" w:color="auto"/>
              <w:right w:val="single" w:sz="4" w:space="0" w:color="auto"/>
            </w:tcBorders>
            <w:shd w:val="clear" w:color="auto" w:fill="auto"/>
            <w:noWrap/>
            <w:hideMark/>
          </w:tcPr>
          <w:p w14:paraId="4C5A182E" w14:textId="77777777" w:rsidR="007E29D3" w:rsidRPr="007E29D3" w:rsidRDefault="007E29D3" w:rsidP="007E29D3">
            <w:pPr>
              <w:jc w:val="right"/>
              <w:rPr>
                <w:color w:val="000000"/>
                <w:sz w:val="20"/>
                <w:szCs w:val="20"/>
              </w:rPr>
            </w:pPr>
            <w:r w:rsidRPr="007E29D3">
              <w:rPr>
                <w:color w:val="000000"/>
                <w:sz w:val="20"/>
                <w:szCs w:val="20"/>
              </w:rPr>
              <w:t xml:space="preserve">5 731,49 </w:t>
            </w:r>
          </w:p>
        </w:tc>
        <w:tc>
          <w:tcPr>
            <w:tcW w:w="2439" w:type="dxa"/>
            <w:tcBorders>
              <w:top w:val="nil"/>
              <w:left w:val="nil"/>
              <w:bottom w:val="single" w:sz="4" w:space="0" w:color="auto"/>
              <w:right w:val="single" w:sz="4" w:space="0" w:color="auto"/>
            </w:tcBorders>
            <w:shd w:val="clear" w:color="auto" w:fill="auto"/>
            <w:noWrap/>
            <w:hideMark/>
          </w:tcPr>
          <w:p w14:paraId="375E7115" w14:textId="77777777" w:rsidR="007E29D3" w:rsidRPr="007E29D3" w:rsidRDefault="007E29D3" w:rsidP="007E29D3">
            <w:pPr>
              <w:jc w:val="right"/>
              <w:rPr>
                <w:color w:val="000000"/>
                <w:sz w:val="20"/>
                <w:szCs w:val="20"/>
              </w:rPr>
            </w:pPr>
            <w:r w:rsidRPr="007E29D3">
              <w:rPr>
                <w:color w:val="000000"/>
                <w:sz w:val="20"/>
                <w:szCs w:val="20"/>
              </w:rPr>
              <w:t xml:space="preserve">156 068,47 </w:t>
            </w:r>
          </w:p>
        </w:tc>
      </w:tr>
      <w:tr w:rsidR="007E29D3" w:rsidRPr="007E29D3" w14:paraId="3E031FF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EA48890" w14:textId="77777777" w:rsidR="007E29D3" w:rsidRPr="007E29D3" w:rsidRDefault="007E29D3" w:rsidP="007E29D3">
            <w:pPr>
              <w:jc w:val="right"/>
              <w:rPr>
                <w:color w:val="000000"/>
                <w:sz w:val="20"/>
                <w:szCs w:val="20"/>
              </w:rPr>
            </w:pPr>
            <w:r w:rsidRPr="007E29D3">
              <w:rPr>
                <w:color w:val="000000"/>
                <w:sz w:val="20"/>
                <w:szCs w:val="20"/>
              </w:rPr>
              <w:t>2.66</w:t>
            </w:r>
          </w:p>
        </w:tc>
        <w:tc>
          <w:tcPr>
            <w:tcW w:w="1040" w:type="dxa"/>
            <w:tcBorders>
              <w:top w:val="nil"/>
              <w:left w:val="nil"/>
              <w:bottom w:val="single" w:sz="4" w:space="0" w:color="auto"/>
              <w:right w:val="single" w:sz="4" w:space="0" w:color="auto"/>
            </w:tcBorders>
            <w:shd w:val="clear" w:color="auto" w:fill="auto"/>
            <w:noWrap/>
            <w:hideMark/>
          </w:tcPr>
          <w:p w14:paraId="1917D58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26868E0" w14:textId="77777777" w:rsidR="007E29D3" w:rsidRPr="007E29D3" w:rsidRDefault="007E29D3" w:rsidP="007E29D3">
            <w:pPr>
              <w:jc w:val="right"/>
              <w:rPr>
                <w:color w:val="000000"/>
                <w:sz w:val="20"/>
                <w:szCs w:val="20"/>
              </w:rPr>
            </w:pPr>
            <w:r w:rsidRPr="007E29D3">
              <w:rPr>
                <w:color w:val="000000"/>
                <w:sz w:val="20"/>
                <w:szCs w:val="20"/>
              </w:rPr>
              <w:t>147</w:t>
            </w:r>
          </w:p>
        </w:tc>
        <w:tc>
          <w:tcPr>
            <w:tcW w:w="6511" w:type="dxa"/>
            <w:tcBorders>
              <w:top w:val="nil"/>
              <w:left w:val="nil"/>
              <w:bottom w:val="single" w:sz="4" w:space="0" w:color="auto"/>
              <w:right w:val="single" w:sz="4" w:space="0" w:color="auto"/>
            </w:tcBorders>
            <w:shd w:val="clear" w:color="auto" w:fill="auto"/>
            <w:hideMark/>
          </w:tcPr>
          <w:p w14:paraId="3A8C2D5F" w14:textId="77777777" w:rsidR="007E29D3" w:rsidRPr="007E29D3" w:rsidRDefault="007E29D3" w:rsidP="007E29D3">
            <w:pPr>
              <w:rPr>
                <w:color w:val="000000"/>
                <w:sz w:val="20"/>
                <w:szCs w:val="20"/>
              </w:rPr>
            </w:pPr>
            <w:r w:rsidRPr="007E29D3">
              <w:rPr>
                <w:color w:val="000000"/>
                <w:sz w:val="20"/>
                <w:szCs w:val="20"/>
              </w:rPr>
              <w:t>Устройство стяжек: из выравнивающей смеси типа "Ветонит" 5000, толщиной 5 мм</w:t>
            </w:r>
          </w:p>
        </w:tc>
        <w:tc>
          <w:tcPr>
            <w:tcW w:w="1276" w:type="dxa"/>
            <w:tcBorders>
              <w:top w:val="nil"/>
              <w:left w:val="nil"/>
              <w:bottom w:val="single" w:sz="4" w:space="0" w:color="auto"/>
              <w:right w:val="single" w:sz="4" w:space="0" w:color="auto"/>
            </w:tcBorders>
            <w:shd w:val="clear" w:color="auto" w:fill="auto"/>
            <w:noWrap/>
            <w:hideMark/>
          </w:tcPr>
          <w:p w14:paraId="2EB560BE"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7F4D1A95" w14:textId="77777777" w:rsidR="007E29D3" w:rsidRPr="007E29D3" w:rsidRDefault="007E29D3" w:rsidP="007E29D3">
            <w:pPr>
              <w:jc w:val="right"/>
              <w:rPr>
                <w:color w:val="000000"/>
                <w:sz w:val="20"/>
                <w:szCs w:val="20"/>
              </w:rPr>
            </w:pPr>
            <w:r w:rsidRPr="007E29D3">
              <w:rPr>
                <w:color w:val="000000"/>
                <w:sz w:val="20"/>
                <w:szCs w:val="20"/>
              </w:rPr>
              <w:t>8,8995</w:t>
            </w:r>
          </w:p>
        </w:tc>
        <w:tc>
          <w:tcPr>
            <w:tcW w:w="1275" w:type="dxa"/>
            <w:tcBorders>
              <w:top w:val="nil"/>
              <w:left w:val="nil"/>
              <w:bottom w:val="single" w:sz="4" w:space="0" w:color="auto"/>
              <w:right w:val="single" w:sz="4" w:space="0" w:color="auto"/>
            </w:tcBorders>
            <w:shd w:val="clear" w:color="auto" w:fill="auto"/>
            <w:noWrap/>
            <w:hideMark/>
          </w:tcPr>
          <w:p w14:paraId="4C01C3DC" w14:textId="77777777" w:rsidR="007E29D3" w:rsidRPr="007E29D3" w:rsidRDefault="007E29D3" w:rsidP="007E29D3">
            <w:pPr>
              <w:jc w:val="right"/>
              <w:rPr>
                <w:color w:val="000000"/>
                <w:sz w:val="20"/>
                <w:szCs w:val="20"/>
              </w:rPr>
            </w:pPr>
            <w:r w:rsidRPr="007E29D3">
              <w:rPr>
                <w:color w:val="000000"/>
                <w:sz w:val="20"/>
                <w:szCs w:val="20"/>
              </w:rPr>
              <w:t xml:space="preserve">95 294,17 </w:t>
            </w:r>
          </w:p>
        </w:tc>
        <w:tc>
          <w:tcPr>
            <w:tcW w:w="2439" w:type="dxa"/>
            <w:tcBorders>
              <w:top w:val="nil"/>
              <w:left w:val="nil"/>
              <w:bottom w:val="single" w:sz="4" w:space="0" w:color="auto"/>
              <w:right w:val="single" w:sz="4" w:space="0" w:color="auto"/>
            </w:tcBorders>
            <w:shd w:val="clear" w:color="auto" w:fill="auto"/>
            <w:noWrap/>
            <w:hideMark/>
          </w:tcPr>
          <w:p w14:paraId="7AC3A0F7" w14:textId="77777777" w:rsidR="007E29D3" w:rsidRPr="007E29D3" w:rsidRDefault="007E29D3" w:rsidP="007E29D3">
            <w:pPr>
              <w:jc w:val="right"/>
              <w:rPr>
                <w:color w:val="000000"/>
                <w:sz w:val="20"/>
                <w:szCs w:val="20"/>
              </w:rPr>
            </w:pPr>
            <w:r w:rsidRPr="007E29D3">
              <w:rPr>
                <w:color w:val="000000"/>
                <w:sz w:val="20"/>
                <w:szCs w:val="20"/>
              </w:rPr>
              <w:t xml:space="preserve">848 070,47 </w:t>
            </w:r>
          </w:p>
        </w:tc>
      </w:tr>
      <w:tr w:rsidR="007E29D3" w:rsidRPr="007E29D3" w14:paraId="72A3002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8EE0081" w14:textId="77777777" w:rsidR="007E29D3" w:rsidRPr="007E29D3" w:rsidRDefault="007E29D3" w:rsidP="007E29D3">
            <w:pPr>
              <w:jc w:val="right"/>
              <w:rPr>
                <w:color w:val="000000"/>
                <w:sz w:val="20"/>
                <w:szCs w:val="20"/>
              </w:rPr>
            </w:pPr>
            <w:r w:rsidRPr="007E29D3">
              <w:rPr>
                <w:color w:val="000000"/>
                <w:sz w:val="20"/>
                <w:szCs w:val="20"/>
              </w:rPr>
              <w:t>2.67</w:t>
            </w:r>
          </w:p>
        </w:tc>
        <w:tc>
          <w:tcPr>
            <w:tcW w:w="1040" w:type="dxa"/>
            <w:tcBorders>
              <w:top w:val="nil"/>
              <w:left w:val="nil"/>
              <w:bottom w:val="single" w:sz="4" w:space="0" w:color="auto"/>
              <w:right w:val="single" w:sz="4" w:space="0" w:color="auto"/>
            </w:tcBorders>
            <w:shd w:val="clear" w:color="auto" w:fill="auto"/>
            <w:noWrap/>
            <w:hideMark/>
          </w:tcPr>
          <w:p w14:paraId="7D960A0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00CE04F" w14:textId="77777777" w:rsidR="007E29D3" w:rsidRPr="007E29D3" w:rsidRDefault="007E29D3" w:rsidP="007E29D3">
            <w:pPr>
              <w:jc w:val="right"/>
              <w:rPr>
                <w:color w:val="000000"/>
                <w:sz w:val="20"/>
                <w:szCs w:val="20"/>
              </w:rPr>
            </w:pPr>
            <w:r w:rsidRPr="007E29D3">
              <w:rPr>
                <w:color w:val="000000"/>
                <w:sz w:val="20"/>
                <w:szCs w:val="20"/>
              </w:rPr>
              <w:t>148</w:t>
            </w:r>
          </w:p>
        </w:tc>
        <w:tc>
          <w:tcPr>
            <w:tcW w:w="6511" w:type="dxa"/>
            <w:tcBorders>
              <w:top w:val="nil"/>
              <w:left w:val="nil"/>
              <w:bottom w:val="single" w:sz="4" w:space="0" w:color="auto"/>
              <w:right w:val="single" w:sz="4" w:space="0" w:color="auto"/>
            </w:tcBorders>
            <w:shd w:val="clear" w:color="auto" w:fill="auto"/>
            <w:hideMark/>
          </w:tcPr>
          <w:p w14:paraId="0905D7BF" w14:textId="77777777" w:rsidR="007E29D3" w:rsidRPr="007E29D3" w:rsidRDefault="007E29D3" w:rsidP="007E29D3">
            <w:pPr>
              <w:rPr>
                <w:color w:val="000000"/>
                <w:sz w:val="20"/>
                <w:szCs w:val="20"/>
              </w:rPr>
            </w:pPr>
            <w:r w:rsidRPr="007E29D3">
              <w:rPr>
                <w:color w:val="000000"/>
                <w:sz w:val="20"/>
                <w:szCs w:val="20"/>
              </w:rPr>
              <w:t>Устройство стяжек: на каждый последующий слой толщиной 1 мм добавлять к расценке 11-01-011-08 (толщ. 10 мм)</w:t>
            </w:r>
          </w:p>
        </w:tc>
        <w:tc>
          <w:tcPr>
            <w:tcW w:w="1276" w:type="dxa"/>
            <w:tcBorders>
              <w:top w:val="nil"/>
              <w:left w:val="nil"/>
              <w:bottom w:val="single" w:sz="4" w:space="0" w:color="auto"/>
              <w:right w:val="single" w:sz="4" w:space="0" w:color="auto"/>
            </w:tcBorders>
            <w:shd w:val="clear" w:color="auto" w:fill="auto"/>
            <w:noWrap/>
            <w:hideMark/>
          </w:tcPr>
          <w:p w14:paraId="403271D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6A45EFC2" w14:textId="77777777" w:rsidR="007E29D3" w:rsidRPr="007E29D3" w:rsidRDefault="007E29D3" w:rsidP="007E29D3">
            <w:pPr>
              <w:jc w:val="right"/>
              <w:rPr>
                <w:color w:val="000000"/>
                <w:sz w:val="20"/>
                <w:szCs w:val="20"/>
              </w:rPr>
            </w:pPr>
            <w:r w:rsidRPr="007E29D3">
              <w:rPr>
                <w:color w:val="000000"/>
                <w:sz w:val="20"/>
                <w:szCs w:val="20"/>
              </w:rPr>
              <w:t>8,8995</w:t>
            </w:r>
          </w:p>
        </w:tc>
        <w:tc>
          <w:tcPr>
            <w:tcW w:w="1275" w:type="dxa"/>
            <w:tcBorders>
              <w:top w:val="nil"/>
              <w:left w:val="nil"/>
              <w:bottom w:val="single" w:sz="4" w:space="0" w:color="auto"/>
              <w:right w:val="single" w:sz="4" w:space="0" w:color="auto"/>
            </w:tcBorders>
            <w:shd w:val="clear" w:color="auto" w:fill="auto"/>
            <w:noWrap/>
            <w:hideMark/>
          </w:tcPr>
          <w:p w14:paraId="180BC503" w14:textId="77777777" w:rsidR="007E29D3" w:rsidRPr="007E29D3" w:rsidRDefault="007E29D3" w:rsidP="007E29D3">
            <w:pPr>
              <w:jc w:val="right"/>
              <w:rPr>
                <w:color w:val="000000"/>
                <w:sz w:val="20"/>
                <w:szCs w:val="20"/>
              </w:rPr>
            </w:pPr>
            <w:r w:rsidRPr="007E29D3">
              <w:rPr>
                <w:color w:val="000000"/>
                <w:sz w:val="20"/>
                <w:szCs w:val="20"/>
              </w:rPr>
              <w:t xml:space="preserve">74 674,53 </w:t>
            </w:r>
          </w:p>
        </w:tc>
        <w:tc>
          <w:tcPr>
            <w:tcW w:w="2439" w:type="dxa"/>
            <w:tcBorders>
              <w:top w:val="nil"/>
              <w:left w:val="nil"/>
              <w:bottom w:val="single" w:sz="4" w:space="0" w:color="auto"/>
              <w:right w:val="single" w:sz="4" w:space="0" w:color="auto"/>
            </w:tcBorders>
            <w:shd w:val="clear" w:color="auto" w:fill="auto"/>
            <w:noWrap/>
            <w:hideMark/>
          </w:tcPr>
          <w:p w14:paraId="1691CE46" w14:textId="77777777" w:rsidR="007E29D3" w:rsidRPr="007E29D3" w:rsidRDefault="007E29D3" w:rsidP="007E29D3">
            <w:pPr>
              <w:jc w:val="right"/>
              <w:rPr>
                <w:color w:val="000000"/>
                <w:sz w:val="20"/>
                <w:szCs w:val="20"/>
              </w:rPr>
            </w:pPr>
            <w:r w:rsidRPr="007E29D3">
              <w:rPr>
                <w:color w:val="000000"/>
                <w:sz w:val="20"/>
                <w:szCs w:val="20"/>
              </w:rPr>
              <w:t xml:space="preserve">664 565,98 </w:t>
            </w:r>
          </w:p>
        </w:tc>
      </w:tr>
      <w:tr w:rsidR="007E29D3" w:rsidRPr="007E29D3" w14:paraId="7599515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24A0F97" w14:textId="77777777" w:rsidR="007E29D3" w:rsidRPr="007E29D3" w:rsidRDefault="007E29D3" w:rsidP="007E29D3">
            <w:pPr>
              <w:jc w:val="right"/>
              <w:rPr>
                <w:color w:val="000000"/>
                <w:sz w:val="20"/>
                <w:szCs w:val="20"/>
              </w:rPr>
            </w:pPr>
            <w:r w:rsidRPr="007E29D3">
              <w:rPr>
                <w:color w:val="000000"/>
                <w:sz w:val="20"/>
                <w:szCs w:val="20"/>
              </w:rPr>
              <w:t>2.68</w:t>
            </w:r>
          </w:p>
        </w:tc>
        <w:tc>
          <w:tcPr>
            <w:tcW w:w="1040" w:type="dxa"/>
            <w:tcBorders>
              <w:top w:val="nil"/>
              <w:left w:val="nil"/>
              <w:bottom w:val="single" w:sz="4" w:space="0" w:color="auto"/>
              <w:right w:val="single" w:sz="4" w:space="0" w:color="auto"/>
            </w:tcBorders>
            <w:shd w:val="clear" w:color="auto" w:fill="auto"/>
            <w:noWrap/>
            <w:hideMark/>
          </w:tcPr>
          <w:p w14:paraId="1E4506D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9256BF5" w14:textId="77777777" w:rsidR="007E29D3" w:rsidRPr="007E29D3" w:rsidRDefault="007E29D3" w:rsidP="007E29D3">
            <w:pPr>
              <w:jc w:val="right"/>
              <w:rPr>
                <w:color w:val="000000"/>
                <w:sz w:val="20"/>
                <w:szCs w:val="20"/>
              </w:rPr>
            </w:pPr>
            <w:r w:rsidRPr="007E29D3">
              <w:rPr>
                <w:color w:val="000000"/>
                <w:sz w:val="20"/>
                <w:szCs w:val="20"/>
              </w:rPr>
              <w:t>149</w:t>
            </w:r>
          </w:p>
        </w:tc>
        <w:tc>
          <w:tcPr>
            <w:tcW w:w="6511" w:type="dxa"/>
            <w:tcBorders>
              <w:top w:val="nil"/>
              <w:left w:val="nil"/>
              <w:bottom w:val="single" w:sz="4" w:space="0" w:color="auto"/>
              <w:right w:val="single" w:sz="4" w:space="0" w:color="auto"/>
            </w:tcBorders>
            <w:shd w:val="clear" w:color="auto" w:fill="auto"/>
            <w:hideMark/>
          </w:tcPr>
          <w:p w14:paraId="0BAB72C5" w14:textId="77777777" w:rsidR="007E29D3" w:rsidRPr="007E29D3" w:rsidRDefault="007E29D3" w:rsidP="007E29D3">
            <w:pPr>
              <w:rPr>
                <w:color w:val="000000"/>
                <w:sz w:val="20"/>
                <w:szCs w:val="20"/>
              </w:rPr>
            </w:pPr>
            <w:r w:rsidRPr="007E29D3">
              <w:rPr>
                <w:color w:val="000000"/>
                <w:sz w:val="20"/>
                <w:szCs w:val="20"/>
              </w:rPr>
              <w:t>Устройство покрытий: из досок ламинированных замковым способом</w:t>
            </w:r>
          </w:p>
        </w:tc>
        <w:tc>
          <w:tcPr>
            <w:tcW w:w="1276" w:type="dxa"/>
            <w:tcBorders>
              <w:top w:val="nil"/>
              <w:left w:val="nil"/>
              <w:bottom w:val="single" w:sz="4" w:space="0" w:color="auto"/>
              <w:right w:val="single" w:sz="4" w:space="0" w:color="auto"/>
            </w:tcBorders>
            <w:shd w:val="clear" w:color="auto" w:fill="auto"/>
            <w:noWrap/>
            <w:hideMark/>
          </w:tcPr>
          <w:p w14:paraId="4B5E9E19"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7E3F735" w14:textId="77777777" w:rsidR="007E29D3" w:rsidRPr="007E29D3" w:rsidRDefault="007E29D3" w:rsidP="007E29D3">
            <w:pPr>
              <w:jc w:val="right"/>
              <w:rPr>
                <w:color w:val="000000"/>
                <w:sz w:val="20"/>
                <w:szCs w:val="20"/>
              </w:rPr>
            </w:pPr>
            <w:r w:rsidRPr="007E29D3">
              <w:rPr>
                <w:color w:val="000000"/>
                <w:sz w:val="20"/>
                <w:szCs w:val="20"/>
              </w:rPr>
              <w:t>8,8995</w:t>
            </w:r>
          </w:p>
        </w:tc>
        <w:tc>
          <w:tcPr>
            <w:tcW w:w="1275" w:type="dxa"/>
            <w:tcBorders>
              <w:top w:val="nil"/>
              <w:left w:val="nil"/>
              <w:bottom w:val="single" w:sz="4" w:space="0" w:color="auto"/>
              <w:right w:val="single" w:sz="4" w:space="0" w:color="auto"/>
            </w:tcBorders>
            <w:shd w:val="clear" w:color="auto" w:fill="auto"/>
            <w:noWrap/>
            <w:hideMark/>
          </w:tcPr>
          <w:p w14:paraId="4F8F62BA" w14:textId="77777777" w:rsidR="007E29D3" w:rsidRPr="007E29D3" w:rsidRDefault="007E29D3" w:rsidP="007E29D3">
            <w:pPr>
              <w:jc w:val="right"/>
              <w:rPr>
                <w:color w:val="000000"/>
                <w:sz w:val="20"/>
                <w:szCs w:val="20"/>
              </w:rPr>
            </w:pPr>
            <w:r w:rsidRPr="007E29D3">
              <w:rPr>
                <w:color w:val="000000"/>
                <w:sz w:val="20"/>
                <w:szCs w:val="20"/>
              </w:rPr>
              <w:t xml:space="preserve">22 297,31 </w:t>
            </w:r>
          </w:p>
        </w:tc>
        <w:tc>
          <w:tcPr>
            <w:tcW w:w="2439" w:type="dxa"/>
            <w:tcBorders>
              <w:top w:val="nil"/>
              <w:left w:val="nil"/>
              <w:bottom w:val="single" w:sz="4" w:space="0" w:color="auto"/>
              <w:right w:val="single" w:sz="4" w:space="0" w:color="auto"/>
            </w:tcBorders>
            <w:shd w:val="clear" w:color="auto" w:fill="auto"/>
            <w:noWrap/>
            <w:hideMark/>
          </w:tcPr>
          <w:p w14:paraId="4ACB556F" w14:textId="77777777" w:rsidR="007E29D3" w:rsidRPr="007E29D3" w:rsidRDefault="007E29D3" w:rsidP="007E29D3">
            <w:pPr>
              <w:jc w:val="right"/>
              <w:rPr>
                <w:color w:val="000000"/>
                <w:sz w:val="20"/>
                <w:szCs w:val="20"/>
              </w:rPr>
            </w:pPr>
            <w:r w:rsidRPr="007E29D3">
              <w:rPr>
                <w:color w:val="000000"/>
                <w:sz w:val="20"/>
                <w:szCs w:val="20"/>
              </w:rPr>
              <w:t xml:space="preserve">198 434,91 </w:t>
            </w:r>
          </w:p>
        </w:tc>
      </w:tr>
      <w:tr w:rsidR="007E29D3" w:rsidRPr="007E29D3" w14:paraId="41F78F1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5D1BA5E" w14:textId="77777777" w:rsidR="007E29D3" w:rsidRPr="007E29D3" w:rsidRDefault="007E29D3" w:rsidP="007E29D3">
            <w:pPr>
              <w:jc w:val="right"/>
              <w:rPr>
                <w:color w:val="000000"/>
                <w:sz w:val="20"/>
                <w:szCs w:val="20"/>
              </w:rPr>
            </w:pPr>
            <w:r w:rsidRPr="007E29D3">
              <w:rPr>
                <w:color w:val="000000"/>
                <w:sz w:val="20"/>
                <w:szCs w:val="20"/>
              </w:rPr>
              <w:t>2.69</w:t>
            </w:r>
          </w:p>
        </w:tc>
        <w:tc>
          <w:tcPr>
            <w:tcW w:w="1040" w:type="dxa"/>
            <w:tcBorders>
              <w:top w:val="nil"/>
              <w:left w:val="nil"/>
              <w:bottom w:val="single" w:sz="4" w:space="0" w:color="auto"/>
              <w:right w:val="single" w:sz="4" w:space="0" w:color="auto"/>
            </w:tcBorders>
            <w:shd w:val="clear" w:color="auto" w:fill="auto"/>
            <w:noWrap/>
            <w:hideMark/>
          </w:tcPr>
          <w:p w14:paraId="29E75A2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B795D63" w14:textId="77777777" w:rsidR="007E29D3" w:rsidRPr="007E29D3" w:rsidRDefault="007E29D3" w:rsidP="007E29D3">
            <w:pPr>
              <w:jc w:val="right"/>
              <w:rPr>
                <w:color w:val="000000"/>
                <w:sz w:val="20"/>
                <w:szCs w:val="20"/>
              </w:rPr>
            </w:pPr>
            <w:r w:rsidRPr="007E29D3">
              <w:rPr>
                <w:color w:val="000000"/>
                <w:sz w:val="20"/>
                <w:szCs w:val="20"/>
              </w:rPr>
              <w:t>150</w:t>
            </w:r>
          </w:p>
        </w:tc>
        <w:tc>
          <w:tcPr>
            <w:tcW w:w="6511" w:type="dxa"/>
            <w:tcBorders>
              <w:top w:val="nil"/>
              <w:left w:val="nil"/>
              <w:bottom w:val="single" w:sz="4" w:space="0" w:color="auto"/>
              <w:right w:val="single" w:sz="4" w:space="0" w:color="auto"/>
            </w:tcBorders>
            <w:shd w:val="clear" w:color="auto" w:fill="auto"/>
            <w:hideMark/>
          </w:tcPr>
          <w:p w14:paraId="6A0057AF" w14:textId="77777777" w:rsidR="007E29D3" w:rsidRPr="007E29D3" w:rsidRDefault="007E29D3" w:rsidP="007E29D3">
            <w:pPr>
              <w:rPr>
                <w:color w:val="000000"/>
                <w:sz w:val="20"/>
                <w:szCs w:val="20"/>
              </w:rPr>
            </w:pPr>
            <w:r w:rsidRPr="007E29D3">
              <w:rPr>
                <w:color w:val="000000"/>
                <w:sz w:val="20"/>
                <w:szCs w:val="20"/>
              </w:rPr>
              <w:t>Ламинат "TARKETT ARTISAN 933" (33 класс, размер 1292х194 мм, толщина 9 мм, тиснение в регистре, эффект оптической фаски, хромированные зоны, эффект ручной обработки)</w:t>
            </w:r>
          </w:p>
        </w:tc>
        <w:tc>
          <w:tcPr>
            <w:tcW w:w="1276" w:type="dxa"/>
            <w:tcBorders>
              <w:top w:val="nil"/>
              <w:left w:val="nil"/>
              <w:bottom w:val="single" w:sz="4" w:space="0" w:color="auto"/>
              <w:right w:val="single" w:sz="4" w:space="0" w:color="auto"/>
            </w:tcBorders>
            <w:shd w:val="clear" w:color="auto" w:fill="auto"/>
            <w:noWrap/>
            <w:hideMark/>
          </w:tcPr>
          <w:p w14:paraId="2A30C1AC"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2B82A8F2" w14:textId="77777777" w:rsidR="007E29D3" w:rsidRPr="007E29D3" w:rsidRDefault="007E29D3" w:rsidP="007E29D3">
            <w:pPr>
              <w:jc w:val="right"/>
              <w:rPr>
                <w:color w:val="000000"/>
                <w:sz w:val="20"/>
                <w:szCs w:val="20"/>
              </w:rPr>
            </w:pPr>
            <w:r w:rsidRPr="007E29D3">
              <w:rPr>
                <w:color w:val="000000"/>
                <w:sz w:val="20"/>
                <w:szCs w:val="20"/>
              </w:rPr>
              <w:t>912,2</w:t>
            </w:r>
          </w:p>
        </w:tc>
        <w:tc>
          <w:tcPr>
            <w:tcW w:w="1275" w:type="dxa"/>
            <w:tcBorders>
              <w:top w:val="nil"/>
              <w:left w:val="nil"/>
              <w:bottom w:val="single" w:sz="4" w:space="0" w:color="auto"/>
              <w:right w:val="single" w:sz="4" w:space="0" w:color="auto"/>
            </w:tcBorders>
            <w:shd w:val="clear" w:color="auto" w:fill="auto"/>
            <w:noWrap/>
            <w:hideMark/>
          </w:tcPr>
          <w:p w14:paraId="4E980E00" w14:textId="77777777" w:rsidR="007E29D3" w:rsidRPr="007E29D3" w:rsidRDefault="007E29D3" w:rsidP="007E29D3">
            <w:pPr>
              <w:jc w:val="right"/>
              <w:rPr>
                <w:color w:val="000000"/>
                <w:sz w:val="20"/>
                <w:szCs w:val="20"/>
              </w:rPr>
            </w:pPr>
            <w:r w:rsidRPr="007E29D3">
              <w:rPr>
                <w:color w:val="000000"/>
                <w:sz w:val="20"/>
                <w:szCs w:val="20"/>
              </w:rPr>
              <w:t xml:space="preserve">862,73 </w:t>
            </w:r>
          </w:p>
        </w:tc>
        <w:tc>
          <w:tcPr>
            <w:tcW w:w="2439" w:type="dxa"/>
            <w:tcBorders>
              <w:top w:val="nil"/>
              <w:left w:val="nil"/>
              <w:bottom w:val="single" w:sz="4" w:space="0" w:color="auto"/>
              <w:right w:val="single" w:sz="4" w:space="0" w:color="auto"/>
            </w:tcBorders>
            <w:shd w:val="clear" w:color="auto" w:fill="auto"/>
            <w:noWrap/>
            <w:hideMark/>
          </w:tcPr>
          <w:p w14:paraId="3A5DF7C8" w14:textId="77777777" w:rsidR="007E29D3" w:rsidRPr="007E29D3" w:rsidRDefault="007E29D3" w:rsidP="007E29D3">
            <w:pPr>
              <w:jc w:val="right"/>
              <w:rPr>
                <w:color w:val="000000"/>
                <w:sz w:val="20"/>
                <w:szCs w:val="20"/>
              </w:rPr>
            </w:pPr>
            <w:r w:rsidRPr="007E29D3">
              <w:rPr>
                <w:color w:val="000000"/>
                <w:sz w:val="20"/>
                <w:szCs w:val="20"/>
              </w:rPr>
              <w:t xml:space="preserve">786 982,31 </w:t>
            </w:r>
          </w:p>
        </w:tc>
      </w:tr>
      <w:tr w:rsidR="007E29D3" w:rsidRPr="007E29D3" w14:paraId="142A9C5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138701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7D31184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nil"/>
              <w:right w:val="nil"/>
            </w:tcBorders>
            <w:shd w:val="clear" w:color="auto" w:fill="auto"/>
            <w:noWrap/>
            <w:vAlign w:val="bottom"/>
            <w:hideMark/>
          </w:tcPr>
          <w:p w14:paraId="5F7DCB56" w14:textId="77777777" w:rsidR="007E29D3" w:rsidRPr="007E29D3" w:rsidRDefault="007E29D3" w:rsidP="007E29D3">
            <w:pPr>
              <w:jc w:val="right"/>
              <w:rPr>
                <w:color w:val="000000"/>
                <w:sz w:val="20"/>
                <w:szCs w:val="20"/>
              </w:rPr>
            </w:pPr>
          </w:p>
        </w:tc>
        <w:tc>
          <w:tcPr>
            <w:tcW w:w="6511" w:type="dxa"/>
            <w:tcBorders>
              <w:top w:val="nil"/>
              <w:left w:val="nil"/>
              <w:bottom w:val="single" w:sz="4" w:space="0" w:color="auto"/>
              <w:right w:val="single" w:sz="4" w:space="0" w:color="auto"/>
            </w:tcBorders>
            <w:shd w:val="clear" w:color="auto" w:fill="auto"/>
            <w:hideMark/>
          </w:tcPr>
          <w:p w14:paraId="77EE9734" w14:textId="77777777" w:rsidR="007E29D3" w:rsidRPr="007E29D3" w:rsidRDefault="007E29D3" w:rsidP="007E29D3">
            <w:pPr>
              <w:rPr>
                <w:b/>
                <w:bCs/>
                <w:color w:val="000000"/>
                <w:sz w:val="20"/>
                <w:szCs w:val="20"/>
              </w:rPr>
            </w:pPr>
            <w:r w:rsidRPr="007E29D3">
              <w:rPr>
                <w:b/>
                <w:bCs/>
                <w:color w:val="000000"/>
                <w:sz w:val="20"/>
                <w:szCs w:val="20"/>
              </w:rPr>
              <w:t>Тип 8</w:t>
            </w:r>
          </w:p>
        </w:tc>
        <w:tc>
          <w:tcPr>
            <w:tcW w:w="1276" w:type="dxa"/>
            <w:tcBorders>
              <w:top w:val="nil"/>
              <w:left w:val="nil"/>
              <w:bottom w:val="single" w:sz="4" w:space="0" w:color="auto"/>
              <w:right w:val="single" w:sz="4" w:space="0" w:color="auto"/>
            </w:tcBorders>
            <w:shd w:val="clear" w:color="auto" w:fill="auto"/>
            <w:noWrap/>
            <w:hideMark/>
          </w:tcPr>
          <w:p w14:paraId="172B947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7DEC36C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69FE796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62849A9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9FF0D9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1BBC1FE" w14:textId="77777777" w:rsidR="007E29D3" w:rsidRPr="007E29D3" w:rsidRDefault="007E29D3" w:rsidP="007E29D3">
            <w:pPr>
              <w:jc w:val="right"/>
              <w:rPr>
                <w:color w:val="000000"/>
                <w:sz w:val="20"/>
                <w:szCs w:val="20"/>
              </w:rPr>
            </w:pPr>
            <w:r w:rsidRPr="007E29D3">
              <w:rPr>
                <w:color w:val="000000"/>
                <w:sz w:val="20"/>
                <w:szCs w:val="20"/>
              </w:rPr>
              <w:lastRenderedPageBreak/>
              <w:t>2.70</w:t>
            </w:r>
          </w:p>
        </w:tc>
        <w:tc>
          <w:tcPr>
            <w:tcW w:w="1040" w:type="dxa"/>
            <w:tcBorders>
              <w:top w:val="nil"/>
              <w:left w:val="nil"/>
              <w:bottom w:val="single" w:sz="4" w:space="0" w:color="auto"/>
              <w:right w:val="single" w:sz="4" w:space="0" w:color="auto"/>
            </w:tcBorders>
            <w:shd w:val="clear" w:color="auto" w:fill="auto"/>
            <w:noWrap/>
            <w:hideMark/>
          </w:tcPr>
          <w:p w14:paraId="5B0DFCB2"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single" w:sz="4" w:space="0" w:color="auto"/>
              <w:left w:val="nil"/>
              <w:bottom w:val="single" w:sz="4" w:space="0" w:color="auto"/>
              <w:right w:val="single" w:sz="4" w:space="0" w:color="auto"/>
            </w:tcBorders>
            <w:shd w:val="clear" w:color="auto" w:fill="auto"/>
            <w:noWrap/>
            <w:hideMark/>
          </w:tcPr>
          <w:p w14:paraId="42A4272F" w14:textId="77777777" w:rsidR="007E29D3" w:rsidRPr="007E29D3" w:rsidRDefault="007E29D3" w:rsidP="007E29D3">
            <w:pPr>
              <w:jc w:val="right"/>
              <w:rPr>
                <w:color w:val="000000"/>
                <w:sz w:val="20"/>
                <w:szCs w:val="20"/>
              </w:rPr>
            </w:pPr>
            <w:r w:rsidRPr="007E29D3">
              <w:rPr>
                <w:color w:val="000000"/>
                <w:sz w:val="20"/>
                <w:szCs w:val="20"/>
              </w:rPr>
              <w:t>151</w:t>
            </w:r>
          </w:p>
        </w:tc>
        <w:tc>
          <w:tcPr>
            <w:tcW w:w="6511" w:type="dxa"/>
            <w:tcBorders>
              <w:top w:val="nil"/>
              <w:left w:val="nil"/>
              <w:bottom w:val="single" w:sz="4" w:space="0" w:color="auto"/>
              <w:right w:val="single" w:sz="4" w:space="0" w:color="auto"/>
            </w:tcBorders>
            <w:shd w:val="clear" w:color="auto" w:fill="auto"/>
            <w:hideMark/>
          </w:tcPr>
          <w:p w14:paraId="2E800CD8" w14:textId="77777777" w:rsidR="007E29D3" w:rsidRPr="007E29D3" w:rsidRDefault="007E29D3" w:rsidP="007E29D3">
            <w:pPr>
              <w:rPr>
                <w:color w:val="000000"/>
                <w:sz w:val="20"/>
                <w:szCs w:val="20"/>
              </w:rPr>
            </w:pPr>
            <w:r w:rsidRPr="007E29D3">
              <w:rPr>
                <w:color w:val="000000"/>
                <w:sz w:val="20"/>
                <w:szCs w:val="20"/>
              </w:rPr>
              <w:t>Устройство стяжек: цементных толщиной 20 мм</w:t>
            </w:r>
          </w:p>
        </w:tc>
        <w:tc>
          <w:tcPr>
            <w:tcW w:w="1276" w:type="dxa"/>
            <w:tcBorders>
              <w:top w:val="nil"/>
              <w:left w:val="nil"/>
              <w:bottom w:val="single" w:sz="4" w:space="0" w:color="auto"/>
              <w:right w:val="single" w:sz="4" w:space="0" w:color="auto"/>
            </w:tcBorders>
            <w:shd w:val="clear" w:color="auto" w:fill="auto"/>
            <w:noWrap/>
            <w:hideMark/>
          </w:tcPr>
          <w:p w14:paraId="01797AFC"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C6FD816" w14:textId="77777777" w:rsidR="007E29D3" w:rsidRPr="007E29D3" w:rsidRDefault="007E29D3" w:rsidP="007E29D3">
            <w:pPr>
              <w:jc w:val="right"/>
              <w:rPr>
                <w:color w:val="000000"/>
                <w:sz w:val="20"/>
                <w:szCs w:val="20"/>
              </w:rPr>
            </w:pPr>
            <w:r w:rsidRPr="007E29D3">
              <w:rPr>
                <w:color w:val="000000"/>
                <w:sz w:val="20"/>
                <w:szCs w:val="20"/>
              </w:rPr>
              <w:t>1,4135</w:t>
            </w:r>
          </w:p>
        </w:tc>
        <w:tc>
          <w:tcPr>
            <w:tcW w:w="1275" w:type="dxa"/>
            <w:tcBorders>
              <w:top w:val="nil"/>
              <w:left w:val="nil"/>
              <w:bottom w:val="single" w:sz="4" w:space="0" w:color="auto"/>
              <w:right w:val="single" w:sz="4" w:space="0" w:color="auto"/>
            </w:tcBorders>
            <w:shd w:val="clear" w:color="auto" w:fill="auto"/>
            <w:noWrap/>
            <w:hideMark/>
          </w:tcPr>
          <w:p w14:paraId="59C182DB" w14:textId="77777777" w:rsidR="007E29D3" w:rsidRPr="007E29D3" w:rsidRDefault="007E29D3" w:rsidP="007E29D3">
            <w:pPr>
              <w:jc w:val="right"/>
              <w:rPr>
                <w:color w:val="000000"/>
                <w:sz w:val="20"/>
                <w:szCs w:val="20"/>
              </w:rPr>
            </w:pPr>
            <w:r w:rsidRPr="007E29D3">
              <w:rPr>
                <w:color w:val="000000"/>
                <w:sz w:val="20"/>
                <w:szCs w:val="20"/>
              </w:rPr>
              <w:t xml:space="preserve">27 190,99 </w:t>
            </w:r>
          </w:p>
        </w:tc>
        <w:tc>
          <w:tcPr>
            <w:tcW w:w="2439" w:type="dxa"/>
            <w:tcBorders>
              <w:top w:val="nil"/>
              <w:left w:val="nil"/>
              <w:bottom w:val="single" w:sz="4" w:space="0" w:color="auto"/>
              <w:right w:val="single" w:sz="4" w:space="0" w:color="auto"/>
            </w:tcBorders>
            <w:shd w:val="clear" w:color="auto" w:fill="auto"/>
            <w:noWrap/>
            <w:hideMark/>
          </w:tcPr>
          <w:p w14:paraId="6FC6001B" w14:textId="77777777" w:rsidR="007E29D3" w:rsidRPr="007E29D3" w:rsidRDefault="007E29D3" w:rsidP="007E29D3">
            <w:pPr>
              <w:jc w:val="right"/>
              <w:rPr>
                <w:color w:val="000000"/>
                <w:sz w:val="20"/>
                <w:szCs w:val="20"/>
              </w:rPr>
            </w:pPr>
            <w:r w:rsidRPr="007E29D3">
              <w:rPr>
                <w:color w:val="000000"/>
                <w:sz w:val="20"/>
                <w:szCs w:val="20"/>
              </w:rPr>
              <w:t xml:space="preserve">38 434,46 </w:t>
            </w:r>
          </w:p>
        </w:tc>
      </w:tr>
      <w:tr w:rsidR="007E29D3" w:rsidRPr="007E29D3" w14:paraId="7131C01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8B8FE0B" w14:textId="77777777" w:rsidR="007E29D3" w:rsidRPr="007E29D3" w:rsidRDefault="007E29D3" w:rsidP="007E29D3">
            <w:pPr>
              <w:jc w:val="right"/>
              <w:rPr>
                <w:color w:val="000000"/>
                <w:sz w:val="20"/>
                <w:szCs w:val="20"/>
              </w:rPr>
            </w:pPr>
            <w:r w:rsidRPr="007E29D3">
              <w:rPr>
                <w:color w:val="000000"/>
                <w:sz w:val="20"/>
                <w:szCs w:val="20"/>
              </w:rPr>
              <w:t>2.71</w:t>
            </w:r>
          </w:p>
        </w:tc>
        <w:tc>
          <w:tcPr>
            <w:tcW w:w="1040" w:type="dxa"/>
            <w:tcBorders>
              <w:top w:val="nil"/>
              <w:left w:val="nil"/>
              <w:bottom w:val="single" w:sz="4" w:space="0" w:color="auto"/>
              <w:right w:val="single" w:sz="4" w:space="0" w:color="auto"/>
            </w:tcBorders>
            <w:shd w:val="clear" w:color="auto" w:fill="auto"/>
            <w:noWrap/>
            <w:hideMark/>
          </w:tcPr>
          <w:p w14:paraId="1BF6E1F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94663EA" w14:textId="77777777" w:rsidR="007E29D3" w:rsidRPr="007E29D3" w:rsidRDefault="007E29D3" w:rsidP="007E29D3">
            <w:pPr>
              <w:jc w:val="right"/>
              <w:rPr>
                <w:color w:val="000000"/>
                <w:sz w:val="20"/>
                <w:szCs w:val="20"/>
              </w:rPr>
            </w:pPr>
            <w:r w:rsidRPr="007E29D3">
              <w:rPr>
                <w:color w:val="000000"/>
                <w:sz w:val="20"/>
                <w:szCs w:val="20"/>
              </w:rPr>
              <w:t>152</w:t>
            </w:r>
          </w:p>
        </w:tc>
        <w:tc>
          <w:tcPr>
            <w:tcW w:w="6511" w:type="dxa"/>
            <w:tcBorders>
              <w:top w:val="nil"/>
              <w:left w:val="nil"/>
              <w:bottom w:val="single" w:sz="4" w:space="0" w:color="auto"/>
              <w:right w:val="single" w:sz="4" w:space="0" w:color="auto"/>
            </w:tcBorders>
            <w:shd w:val="clear" w:color="auto" w:fill="auto"/>
            <w:hideMark/>
          </w:tcPr>
          <w:p w14:paraId="4C73FCE5" w14:textId="77777777" w:rsidR="007E29D3" w:rsidRPr="007E29D3" w:rsidRDefault="007E29D3" w:rsidP="007E29D3">
            <w:pPr>
              <w:rPr>
                <w:color w:val="000000"/>
                <w:sz w:val="20"/>
                <w:szCs w:val="20"/>
              </w:rPr>
            </w:pPr>
            <w:r w:rsidRPr="007E29D3">
              <w:rPr>
                <w:color w:val="000000"/>
                <w:sz w:val="20"/>
                <w:szCs w:val="20"/>
              </w:rPr>
              <w:t>Устройство стяжек: на каждые 5 мм изменения толщины стяжки добавлять или исключать к расценке 11-01-011-01 (толщ. 35 мм)</w:t>
            </w:r>
          </w:p>
        </w:tc>
        <w:tc>
          <w:tcPr>
            <w:tcW w:w="1276" w:type="dxa"/>
            <w:tcBorders>
              <w:top w:val="nil"/>
              <w:left w:val="nil"/>
              <w:bottom w:val="single" w:sz="4" w:space="0" w:color="auto"/>
              <w:right w:val="single" w:sz="4" w:space="0" w:color="auto"/>
            </w:tcBorders>
            <w:shd w:val="clear" w:color="auto" w:fill="auto"/>
            <w:noWrap/>
            <w:hideMark/>
          </w:tcPr>
          <w:p w14:paraId="18B9C4D2"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9C067C9" w14:textId="77777777" w:rsidR="007E29D3" w:rsidRPr="007E29D3" w:rsidRDefault="007E29D3" w:rsidP="007E29D3">
            <w:pPr>
              <w:jc w:val="right"/>
              <w:rPr>
                <w:color w:val="000000"/>
                <w:sz w:val="20"/>
                <w:szCs w:val="20"/>
              </w:rPr>
            </w:pPr>
            <w:r w:rsidRPr="007E29D3">
              <w:rPr>
                <w:color w:val="000000"/>
                <w:sz w:val="20"/>
                <w:szCs w:val="20"/>
              </w:rPr>
              <w:t>1,4135</w:t>
            </w:r>
          </w:p>
        </w:tc>
        <w:tc>
          <w:tcPr>
            <w:tcW w:w="1275" w:type="dxa"/>
            <w:tcBorders>
              <w:top w:val="nil"/>
              <w:left w:val="nil"/>
              <w:bottom w:val="single" w:sz="4" w:space="0" w:color="auto"/>
              <w:right w:val="single" w:sz="4" w:space="0" w:color="auto"/>
            </w:tcBorders>
            <w:shd w:val="clear" w:color="auto" w:fill="auto"/>
            <w:noWrap/>
            <w:hideMark/>
          </w:tcPr>
          <w:p w14:paraId="555A4609" w14:textId="77777777" w:rsidR="007E29D3" w:rsidRPr="007E29D3" w:rsidRDefault="007E29D3" w:rsidP="007E29D3">
            <w:pPr>
              <w:jc w:val="right"/>
              <w:rPr>
                <w:color w:val="000000"/>
                <w:sz w:val="20"/>
                <w:szCs w:val="20"/>
              </w:rPr>
            </w:pPr>
            <w:r w:rsidRPr="007E29D3">
              <w:rPr>
                <w:color w:val="000000"/>
                <w:sz w:val="20"/>
                <w:szCs w:val="20"/>
              </w:rPr>
              <w:t xml:space="preserve">1 700,77 </w:t>
            </w:r>
          </w:p>
        </w:tc>
        <w:tc>
          <w:tcPr>
            <w:tcW w:w="2439" w:type="dxa"/>
            <w:tcBorders>
              <w:top w:val="nil"/>
              <w:left w:val="nil"/>
              <w:bottom w:val="single" w:sz="4" w:space="0" w:color="auto"/>
              <w:right w:val="single" w:sz="4" w:space="0" w:color="auto"/>
            </w:tcBorders>
            <w:shd w:val="clear" w:color="auto" w:fill="auto"/>
            <w:noWrap/>
            <w:hideMark/>
          </w:tcPr>
          <w:p w14:paraId="033DB412" w14:textId="77777777" w:rsidR="007E29D3" w:rsidRPr="007E29D3" w:rsidRDefault="007E29D3" w:rsidP="007E29D3">
            <w:pPr>
              <w:jc w:val="right"/>
              <w:rPr>
                <w:color w:val="000000"/>
                <w:sz w:val="20"/>
                <w:szCs w:val="20"/>
              </w:rPr>
            </w:pPr>
            <w:r w:rsidRPr="007E29D3">
              <w:rPr>
                <w:color w:val="000000"/>
                <w:sz w:val="20"/>
                <w:szCs w:val="20"/>
              </w:rPr>
              <w:t xml:space="preserve">2 404,04 </w:t>
            </w:r>
          </w:p>
        </w:tc>
      </w:tr>
      <w:tr w:rsidR="007E29D3" w:rsidRPr="007E29D3" w14:paraId="74001DD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CA45E33" w14:textId="77777777" w:rsidR="007E29D3" w:rsidRPr="007E29D3" w:rsidRDefault="007E29D3" w:rsidP="007E29D3">
            <w:pPr>
              <w:jc w:val="right"/>
              <w:rPr>
                <w:color w:val="000000"/>
                <w:sz w:val="20"/>
                <w:szCs w:val="20"/>
              </w:rPr>
            </w:pPr>
            <w:r w:rsidRPr="007E29D3">
              <w:rPr>
                <w:color w:val="000000"/>
                <w:sz w:val="20"/>
                <w:szCs w:val="20"/>
              </w:rPr>
              <w:t>2.72</w:t>
            </w:r>
          </w:p>
        </w:tc>
        <w:tc>
          <w:tcPr>
            <w:tcW w:w="1040" w:type="dxa"/>
            <w:tcBorders>
              <w:top w:val="nil"/>
              <w:left w:val="nil"/>
              <w:bottom w:val="single" w:sz="4" w:space="0" w:color="auto"/>
              <w:right w:val="single" w:sz="4" w:space="0" w:color="auto"/>
            </w:tcBorders>
            <w:shd w:val="clear" w:color="auto" w:fill="auto"/>
            <w:noWrap/>
            <w:hideMark/>
          </w:tcPr>
          <w:p w14:paraId="68BE9B8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3614B14" w14:textId="77777777" w:rsidR="007E29D3" w:rsidRPr="007E29D3" w:rsidRDefault="007E29D3" w:rsidP="007E29D3">
            <w:pPr>
              <w:jc w:val="right"/>
              <w:rPr>
                <w:color w:val="000000"/>
                <w:sz w:val="20"/>
                <w:szCs w:val="20"/>
              </w:rPr>
            </w:pPr>
            <w:r w:rsidRPr="007E29D3">
              <w:rPr>
                <w:color w:val="000000"/>
                <w:sz w:val="20"/>
                <w:szCs w:val="20"/>
              </w:rPr>
              <w:t>153</w:t>
            </w:r>
          </w:p>
        </w:tc>
        <w:tc>
          <w:tcPr>
            <w:tcW w:w="6511" w:type="dxa"/>
            <w:tcBorders>
              <w:top w:val="nil"/>
              <w:left w:val="nil"/>
              <w:bottom w:val="single" w:sz="4" w:space="0" w:color="auto"/>
              <w:right w:val="single" w:sz="4" w:space="0" w:color="auto"/>
            </w:tcBorders>
            <w:shd w:val="clear" w:color="auto" w:fill="auto"/>
            <w:hideMark/>
          </w:tcPr>
          <w:p w14:paraId="768A3194"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200</w:t>
            </w:r>
          </w:p>
        </w:tc>
        <w:tc>
          <w:tcPr>
            <w:tcW w:w="1276" w:type="dxa"/>
            <w:tcBorders>
              <w:top w:val="nil"/>
              <w:left w:val="nil"/>
              <w:bottom w:val="single" w:sz="4" w:space="0" w:color="auto"/>
              <w:right w:val="single" w:sz="4" w:space="0" w:color="auto"/>
            </w:tcBorders>
            <w:shd w:val="clear" w:color="auto" w:fill="auto"/>
            <w:noWrap/>
            <w:hideMark/>
          </w:tcPr>
          <w:p w14:paraId="2E9CE996"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54B9EBD8" w14:textId="77777777" w:rsidR="007E29D3" w:rsidRPr="007E29D3" w:rsidRDefault="007E29D3" w:rsidP="007E29D3">
            <w:pPr>
              <w:jc w:val="right"/>
              <w:rPr>
                <w:color w:val="000000"/>
                <w:sz w:val="20"/>
                <w:szCs w:val="20"/>
              </w:rPr>
            </w:pPr>
            <w:r w:rsidRPr="007E29D3">
              <w:rPr>
                <w:color w:val="000000"/>
                <w:sz w:val="20"/>
                <w:szCs w:val="20"/>
              </w:rPr>
              <w:t>5,05</w:t>
            </w:r>
          </w:p>
        </w:tc>
        <w:tc>
          <w:tcPr>
            <w:tcW w:w="1275" w:type="dxa"/>
            <w:tcBorders>
              <w:top w:val="nil"/>
              <w:left w:val="nil"/>
              <w:bottom w:val="single" w:sz="4" w:space="0" w:color="auto"/>
              <w:right w:val="single" w:sz="4" w:space="0" w:color="auto"/>
            </w:tcBorders>
            <w:shd w:val="clear" w:color="auto" w:fill="auto"/>
            <w:noWrap/>
            <w:hideMark/>
          </w:tcPr>
          <w:p w14:paraId="7B999AD3" w14:textId="77777777" w:rsidR="007E29D3" w:rsidRPr="007E29D3" w:rsidRDefault="007E29D3" w:rsidP="007E29D3">
            <w:pPr>
              <w:jc w:val="right"/>
              <w:rPr>
                <w:color w:val="000000"/>
                <w:sz w:val="20"/>
                <w:szCs w:val="20"/>
              </w:rPr>
            </w:pPr>
            <w:r w:rsidRPr="007E29D3">
              <w:rPr>
                <w:color w:val="000000"/>
                <w:sz w:val="20"/>
                <w:szCs w:val="20"/>
              </w:rPr>
              <w:t xml:space="preserve">5 731,71 </w:t>
            </w:r>
          </w:p>
        </w:tc>
        <w:tc>
          <w:tcPr>
            <w:tcW w:w="2439" w:type="dxa"/>
            <w:tcBorders>
              <w:top w:val="nil"/>
              <w:left w:val="nil"/>
              <w:bottom w:val="single" w:sz="4" w:space="0" w:color="auto"/>
              <w:right w:val="single" w:sz="4" w:space="0" w:color="auto"/>
            </w:tcBorders>
            <w:shd w:val="clear" w:color="auto" w:fill="auto"/>
            <w:noWrap/>
            <w:hideMark/>
          </w:tcPr>
          <w:p w14:paraId="4ED59D4B" w14:textId="77777777" w:rsidR="007E29D3" w:rsidRPr="007E29D3" w:rsidRDefault="007E29D3" w:rsidP="007E29D3">
            <w:pPr>
              <w:jc w:val="right"/>
              <w:rPr>
                <w:color w:val="000000"/>
                <w:sz w:val="20"/>
                <w:szCs w:val="20"/>
              </w:rPr>
            </w:pPr>
            <w:r w:rsidRPr="007E29D3">
              <w:rPr>
                <w:color w:val="000000"/>
                <w:sz w:val="20"/>
                <w:szCs w:val="20"/>
              </w:rPr>
              <w:t xml:space="preserve">28 945,14 </w:t>
            </w:r>
          </w:p>
        </w:tc>
      </w:tr>
      <w:tr w:rsidR="007E29D3" w:rsidRPr="007E29D3" w14:paraId="19B79EF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385818B" w14:textId="77777777" w:rsidR="007E29D3" w:rsidRPr="007E29D3" w:rsidRDefault="007E29D3" w:rsidP="007E29D3">
            <w:pPr>
              <w:jc w:val="right"/>
              <w:rPr>
                <w:color w:val="000000"/>
                <w:sz w:val="20"/>
                <w:szCs w:val="20"/>
              </w:rPr>
            </w:pPr>
            <w:r w:rsidRPr="007E29D3">
              <w:rPr>
                <w:color w:val="000000"/>
                <w:sz w:val="20"/>
                <w:szCs w:val="20"/>
              </w:rPr>
              <w:t>2.73</w:t>
            </w:r>
          </w:p>
        </w:tc>
        <w:tc>
          <w:tcPr>
            <w:tcW w:w="1040" w:type="dxa"/>
            <w:tcBorders>
              <w:top w:val="nil"/>
              <w:left w:val="nil"/>
              <w:bottom w:val="single" w:sz="4" w:space="0" w:color="auto"/>
              <w:right w:val="single" w:sz="4" w:space="0" w:color="auto"/>
            </w:tcBorders>
            <w:shd w:val="clear" w:color="auto" w:fill="auto"/>
            <w:noWrap/>
            <w:hideMark/>
          </w:tcPr>
          <w:p w14:paraId="73C7936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A6FA5F2" w14:textId="77777777" w:rsidR="007E29D3" w:rsidRPr="007E29D3" w:rsidRDefault="007E29D3" w:rsidP="007E29D3">
            <w:pPr>
              <w:jc w:val="right"/>
              <w:rPr>
                <w:color w:val="000000"/>
                <w:sz w:val="20"/>
                <w:szCs w:val="20"/>
              </w:rPr>
            </w:pPr>
            <w:r w:rsidRPr="007E29D3">
              <w:rPr>
                <w:color w:val="000000"/>
                <w:sz w:val="20"/>
                <w:szCs w:val="20"/>
              </w:rPr>
              <w:t>154</w:t>
            </w:r>
          </w:p>
        </w:tc>
        <w:tc>
          <w:tcPr>
            <w:tcW w:w="6511" w:type="dxa"/>
            <w:tcBorders>
              <w:top w:val="nil"/>
              <w:left w:val="nil"/>
              <w:bottom w:val="single" w:sz="4" w:space="0" w:color="auto"/>
              <w:right w:val="single" w:sz="4" w:space="0" w:color="auto"/>
            </w:tcBorders>
            <w:shd w:val="clear" w:color="auto" w:fill="auto"/>
            <w:hideMark/>
          </w:tcPr>
          <w:p w14:paraId="383E1DBD" w14:textId="77777777" w:rsidR="007E29D3" w:rsidRPr="007E29D3" w:rsidRDefault="007E29D3" w:rsidP="007E29D3">
            <w:pPr>
              <w:rPr>
                <w:color w:val="000000"/>
                <w:sz w:val="20"/>
                <w:szCs w:val="20"/>
              </w:rPr>
            </w:pPr>
            <w:r w:rsidRPr="007E29D3">
              <w:rPr>
                <w:color w:val="000000"/>
                <w:sz w:val="20"/>
                <w:szCs w:val="20"/>
              </w:rPr>
              <w:t>Устройство гидроизоляции обмазочной: в один слой праймером</w:t>
            </w:r>
          </w:p>
        </w:tc>
        <w:tc>
          <w:tcPr>
            <w:tcW w:w="1276" w:type="dxa"/>
            <w:tcBorders>
              <w:top w:val="nil"/>
              <w:left w:val="nil"/>
              <w:bottom w:val="single" w:sz="4" w:space="0" w:color="auto"/>
              <w:right w:val="single" w:sz="4" w:space="0" w:color="auto"/>
            </w:tcBorders>
            <w:shd w:val="clear" w:color="auto" w:fill="auto"/>
            <w:noWrap/>
            <w:hideMark/>
          </w:tcPr>
          <w:p w14:paraId="4207B9EC"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D74598B" w14:textId="77777777" w:rsidR="007E29D3" w:rsidRPr="007E29D3" w:rsidRDefault="007E29D3" w:rsidP="007E29D3">
            <w:pPr>
              <w:jc w:val="right"/>
              <w:rPr>
                <w:color w:val="000000"/>
                <w:sz w:val="20"/>
                <w:szCs w:val="20"/>
              </w:rPr>
            </w:pPr>
            <w:r w:rsidRPr="007E29D3">
              <w:rPr>
                <w:color w:val="000000"/>
                <w:sz w:val="20"/>
                <w:szCs w:val="20"/>
              </w:rPr>
              <w:t>1,4135</w:t>
            </w:r>
          </w:p>
        </w:tc>
        <w:tc>
          <w:tcPr>
            <w:tcW w:w="1275" w:type="dxa"/>
            <w:tcBorders>
              <w:top w:val="nil"/>
              <w:left w:val="nil"/>
              <w:bottom w:val="single" w:sz="4" w:space="0" w:color="auto"/>
              <w:right w:val="single" w:sz="4" w:space="0" w:color="auto"/>
            </w:tcBorders>
            <w:shd w:val="clear" w:color="auto" w:fill="auto"/>
            <w:noWrap/>
            <w:hideMark/>
          </w:tcPr>
          <w:p w14:paraId="339BF5ED" w14:textId="77777777" w:rsidR="007E29D3" w:rsidRPr="007E29D3" w:rsidRDefault="007E29D3" w:rsidP="007E29D3">
            <w:pPr>
              <w:jc w:val="right"/>
              <w:rPr>
                <w:color w:val="000000"/>
                <w:sz w:val="20"/>
                <w:szCs w:val="20"/>
              </w:rPr>
            </w:pPr>
            <w:r w:rsidRPr="007E29D3">
              <w:rPr>
                <w:color w:val="000000"/>
                <w:sz w:val="20"/>
                <w:szCs w:val="20"/>
              </w:rPr>
              <w:t xml:space="preserve">26 371,06 </w:t>
            </w:r>
          </w:p>
        </w:tc>
        <w:tc>
          <w:tcPr>
            <w:tcW w:w="2439" w:type="dxa"/>
            <w:tcBorders>
              <w:top w:val="nil"/>
              <w:left w:val="nil"/>
              <w:bottom w:val="single" w:sz="4" w:space="0" w:color="auto"/>
              <w:right w:val="single" w:sz="4" w:space="0" w:color="auto"/>
            </w:tcBorders>
            <w:shd w:val="clear" w:color="auto" w:fill="auto"/>
            <w:noWrap/>
            <w:hideMark/>
          </w:tcPr>
          <w:p w14:paraId="01364311" w14:textId="77777777" w:rsidR="007E29D3" w:rsidRPr="007E29D3" w:rsidRDefault="007E29D3" w:rsidP="007E29D3">
            <w:pPr>
              <w:jc w:val="right"/>
              <w:rPr>
                <w:color w:val="000000"/>
                <w:sz w:val="20"/>
                <w:szCs w:val="20"/>
              </w:rPr>
            </w:pPr>
            <w:r w:rsidRPr="007E29D3">
              <w:rPr>
                <w:color w:val="000000"/>
                <w:sz w:val="20"/>
                <w:szCs w:val="20"/>
              </w:rPr>
              <w:t xml:space="preserve">37 275,49 </w:t>
            </w:r>
          </w:p>
        </w:tc>
      </w:tr>
      <w:tr w:rsidR="007E29D3" w:rsidRPr="007E29D3" w14:paraId="737D0CC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45A67FD" w14:textId="77777777" w:rsidR="007E29D3" w:rsidRPr="007E29D3" w:rsidRDefault="007E29D3" w:rsidP="007E29D3">
            <w:pPr>
              <w:jc w:val="right"/>
              <w:rPr>
                <w:color w:val="000000"/>
                <w:sz w:val="20"/>
                <w:szCs w:val="20"/>
              </w:rPr>
            </w:pPr>
            <w:r w:rsidRPr="007E29D3">
              <w:rPr>
                <w:color w:val="000000"/>
                <w:sz w:val="20"/>
                <w:szCs w:val="20"/>
              </w:rPr>
              <w:t>2.74</w:t>
            </w:r>
          </w:p>
        </w:tc>
        <w:tc>
          <w:tcPr>
            <w:tcW w:w="1040" w:type="dxa"/>
            <w:tcBorders>
              <w:top w:val="nil"/>
              <w:left w:val="nil"/>
              <w:bottom w:val="single" w:sz="4" w:space="0" w:color="auto"/>
              <w:right w:val="single" w:sz="4" w:space="0" w:color="auto"/>
            </w:tcBorders>
            <w:shd w:val="clear" w:color="auto" w:fill="auto"/>
            <w:noWrap/>
            <w:hideMark/>
          </w:tcPr>
          <w:p w14:paraId="0B54165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3EAA785" w14:textId="77777777" w:rsidR="007E29D3" w:rsidRPr="007E29D3" w:rsidRDefault="007E29D3" w:rsidP="007E29D3">
            <w:pPr>
              <w:jc w:val="right"/>
              <w:rPr>
                <w:color w:val="000000"/>
                <w:sz w:val="20"/>
                <w:szCs w:val="20"/>
              </w:rPr>
            </w:pPr>
            <w:r w:rsidRPr="007E29D3">
              <w:rPr>
                <w:color w:val="000000"/>
                <w:sz w:val="20"/>
                <w:szCs w:val="20"/>
              </w:rPr>
              <w:t>155</w:t>
            </w:r>
          </w:p>
        </w:tc>
        <w:tc>
          <w:tcPr>
            <w:tcW w:w="6511" w:type="dxa"/>
            <w:tcBorders>
              <w:top w:val="nil"/>
              <w:left w:val="nil"/>
              <w:bottom w:val="single" w:sz="4" w:space="0" w:color="auto"/>
              <w:right w:val="single" w:sz="4" w:space="0" w:color="auto"/>
            </w:tcBorders>
            <w:shd w:val="clear" w:color="auto" w:fill="auto"/>
            <w:hideMark/>
          </w:tcPr>
          <w:p w14:paraId="4C295E36" w14:textId="77777777" w:rsidR="007E29D3" w:rsidRPr="007E29D3" w:rsidRDefault="007E29D3" w:rsidP="007E29D3">
            <w:pPr>
              <w:rPr>
                <w:color w:val="000000"/>
                <w:sz w:val="20"/>
                <w:szCs w:val="20"/>
              </w:rPr>
            </w:pPr>
            <w:r w:rsidRPr="007E29D3">
              <w:rPr>
                <w:color w:val="000000"/>
                <w:sz w:val="20"/>
                <w:szCs w:val="20"/>
              </w:rPr>
              <w:t>Устройство гидроизоляции оклеечной рулонными материалами: на мастике Битуминоль, первый слой</w:t>
            </w:r>
          </w:p>
        </w:tc>
        <w:tc>
          <w:tcPr>
            <w:tcW w:w="1276" w:type="dxa"/>
            <w:tcBorders>
              <w:top w:val="nil"/>
              <w:left w:val="nil"/>
              <w:bottom w:val="single" w:sz="4" w:space="0" w:color="auto"/>
              <w:right w:val="single" w:sz="4" w:space="0" w:color="auto"/>
            </w:tcBorders>
            <w:shd w:val="clear" w:color="auto" w:fill="auto"/>
            <w:noWrap/>
            <w:hideMark/>
          </w:tcPr>
          <w:p w14:paraId="6A102B59"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95BE2E1" w14:textId="77777777" w:rsidR="007E29D3" w:rsidRPr="007E29D3" w:rsidRDefault="007E29D3" w:rsidP="007E29D3">
            <w:pPr>
              <w:jc w:val="right"/>
              <w:rPr>
                <w:color w:val="000000"/>
                <w:sz w:val="20"/>
                <w:szCs w:val="20"/>
              </w:rPr>
            </w:pPr>
            <w:r w:rsidRPr="007E29D3">
              <w:rPr>
                <w:color w:val="000000"/>
                <w:sz w:val="20"/>
                <w:szCs w:val="20"/>
              </w:rPr>
              <w:t>1,4135</w:t>
            </w:r>
          </w:p>
        </w:tc>
        <w:tc>
          <w:tcPr>
            <w:tcW w:w="1275" w:type="dxa"/>
            <w:tcBorders>
              <w:top w:val="nil"/>
              <w:left w:val="nil"/>
              <w:bottom w:val="single" w:sz="4" w:space="0" w:color="auto"/>
              <w:right w:val="single" w:sz="4" w:space="0" w:color="auto"/>
            </w:tcBorders>
            <w:shd w:val="clear" w:color="auto" w:fill="auto"/>
            <w:noWrap/>
            <w:hideMark/>
          </w:tcPr>
          <w:p w14:paraId="251B9AA5" w14:textId="77777777" w:rsidR="007E29D3" w:rsidRPr="007E29D3" w:rsidRDefault="007E29D3" w:rsidP="007E29D3">
            <w:pPr>
              <w:jc w:val="right"/>
              <w:rPr>
                <w:color w:val="000000"/>
                <w:sz w:val="20"/>
                <w:szCs w:val="20"/>
              </w:rPr>
            </w:pPr>
            <w:r w:rsidRPr="007E29D3">
              <w:rPr>
                <w:color w:val="000000"/>
                <w:sz w:val="20"/>
                <w:szCs w:val="20"/>
              </w:rPr>
              <w:t xml:space="preserve">57 006,41 </w:t>
            </w:r>
          </w:p>
        </w:tc>
        <w:tc>
          <w:tcPr>
            <w:tcW w:w="2439" w:type="dxa"/>
            <w:tcBorders>
              <w:top w:val="nil"/>
              <w:left w:val="nil"/>
              <w:bottom w:val="single" w:sz="4" w:space="0" w:color="auto"/>
              <w:right w:val="single" w:sz="4" w:space="0" w:color="auto"/>
            </w:tcBorders>
            <w:shd w:val="clear" w:color="auto" w:fill="auto"/>
            <w:noWrap/>
            <w:hideMark/>
          </w:tcPr>
          <w:p w14:paraId="2F087BAB" w14:textId="77777777" w:rsidR="007E29D3" w:rsidRPr="007E29D3" w:rsidRDefault="007E29D3" w:rsidP="007E29D3">
            <w:pPr>
              <w:jc w:val="right"/>
              <w:rPr>
                <w:color w:val="000000"/>
                <w:sz w:val="20"/>
                <w:szCs w:val="20"/>
              </w:rPr>
            </w:pPr>
            <w:r w:rsidRPr="007E29D3">
              <w:rPr>
                <w:color w:val="000000"/>
                <w:sz w:val="20"/>
                <w:szCs w:val="20"/>
              </w:rPr>
              <w:t xml:space="preserve">80 578,56 </w:t>
            </w:r>
          </w:p>
        </w:tc>
      </w:tr>
      <w:tr w:rsidR="007E29D3" w:rsidRPr="007E29D3" w14:paraId="0EEA6BE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F6067AB" w14:textId="77777777" w:rsidR="007E29D3" w:rsidRPr="007E29D3" w:rsidRDefault="007E29D3" w:rsidP="007E29D3">
            <w:pPr>
              <w:jc w:val="right"/>
              <w:rPr>
                <w:color w:val="000000"/>
                <w:sz w:val="20"/>
                <w:szCs w:val="20"/>
              </w:rPr>
            </w:pPr>
            <w:r w:rsidRPr="007E29D3">
              <w:rPr>
                <w:color w:val="000000"/>
                <w:sz w:val="20"/>
                <w:szCs w:val="20"/>
              </w:rPr>
              <w:t>2.75</w:t>
            </w:r>
          </w:p>
        </w:tc>
        <w:tc>
          <w:tcPr>
            <w:tcW w:w="1040" w:type="dxa"/>
            <w:tcBorders>
              <w:top w:val="nil"/>
              <w:left w:val="nil"/>
              <w:bottom w:val="single" w:sz="4" w:space="0" w:color="auto"/>
              <w:right w:val="single" w:sz="4" w:space="0" w:color="auto"/>
            </w:tcBorders>
            <w:shd w:val="clear" w:color="auto" w:fill="auto"/>
            <w:noWrap/>
            <w:hideMark/>
          </w:tcPr>
          <w:p w14:paraId="5075CD4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2512BE8" w14:textId="77777777" w:rsidR="007E29D3" w:rsidRPr="007E29D3" w:rsidRDefault="007E29D3" w:rsidP="007E29D3">
            <w:pPr>
              <w:jc w:val="right"/>
              <w:rPr>
                <w:color w:val="000000"/>
                <w:sz w:val="20"/>
                <w:szCs w:val="20"/>
              </w:rPr>
            </w:pPr>
            <w:r w:rsidRPr="007E29D3">
              <w:rPr>
                <w:color w:val="000000"/>
                <w:sz w:val="20"/>
                <w:szCs w:val="20"/>
              </w:rPr>
              <w:t>156</w:t>
            </w:r>
          </w:p>
        </w:tc>
        <w:tc>
          <w:tcPr>
            <w:tcW w:w="6511" w:type="dxa"/>
            <w:tcBorders>
              <w:top w:val="nil"/>
              <w:left w:val="nil"/>
              <w:bottom w:val="single" w:sz="4" w:space="0" w:color="auto"/>
              <w:right w:val="single" w:sz="4" w:space="0" w:color="auto"/>
            </w:tcBorders>
            <w:shd w:val="clear" w:color="auto" w:fill="auto"/>
            <w:hideMark/>
          </w:tcPr>
          <w:p w14:paraId="0F0E3A93" w14:textId="77777777" w:rsidR="007E29D3" w:rsidRPr="007E29D3" w:rsidRDefault="007E29D3" w:rsidP="007E29D3">
            <w:pPr>
              <w:rPr>
                <w:color w:val="000000"/>
                <w:sz w:val="20"/>
                <w:szCs w:val="20"/>
              </w:rPr>
            </w:pPr>
            <w:r w:rsidRPr="007E29D3">
              <w:rPr>
                <w:color w:val="000000"/>
                <w:sz w:val="20"/>
                <w:szCs w:val="20"/>
              </w:rPr>
              <w:t>Техноэласт: Барьер ЭПС</w:t>
            </w:r>
          </w:p>
        </w:tc>
        <w:tc>
          <w:tcPr>
            <w:tcW w:w="1276" w:type="dxa"/>
            <w:tcBorders>
              <w:top w:val="nil"/>
              <w:left w:val="nil"/>
              <w:bottom w:val="single" w:sz="4" w:space="0" w:color="auto"/>
              <w:right w:val="single" w:sz="4" w:space="0" w:color="auto"/>
            </w:tcBorders>
            <w:shd w:val="clear" w:color="auto" w:fill="auto"/>
            <w:noWrap/>
            <w:hideMark/>
          </w:tcPr>
          <w:p w14:paraId="2FE9E455"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3AE95CEF" w14:textId="77777777" w:rsidR="007E29D3" w:rsidRPr="007E29D3" w:rsidRDefault="007E29D3" w:rsidP="007E29D3">
            <w:pPr>
              <w:jc w:val="right"/>
              <w:rPr>
                <w:color w:val="000000"/>
                <w:sz w:val="20"/>
                <w:szCs w:val="20"/>
              </w:rPr>
            </w:pPr>
            <w:r w:rsidRPr="007E29D3">
              <w:rPr>
                <w:color w:val="000000"/>
                <w:sz w:val="20"/>
                <w:szCs w:val="20"/>
              </w:rPr>
              <w:t>164</w:t>
            </w:r>
          </w:p>
        </w:tc>
        <w:tc>
          <w:tcPr>
            <w:tcW w:w="1275" w:type="dxa"/>
            <w:tcBorders>
              <w:top w:val="nil"/>
              <w:left w:val="nil"/>
              <w:bottom w:val="single" w:sz="4" w:space="0" w:color="auto"/>
              <w:right w:val="single" w:sz="4" w:space="0" w:color="auto"/>
            </w:tcBorders>
            <w:shd w:val="clear" w:color="auto" w:fill="auto"/>
            <w:noWrap/>
            <w:hideMark/>
          </w:tcPr>
          <w:p w14:paraId="259EFE50" w14:textId="77777777" w:rsidR="007E29D3" w:rsidRPr="007E29D3" w:rsidRDefault="007E29D3" w:rsidP="007E29D3">
            <w:pPr>
              <w:jc w:val="right"/>
              <w:rPr>
                <w:color w:val="000000"/>
                <w:sz w:val="20"/>
                <w:szCs w:val="20"/>
              </w:rPr>
            </w:pPr>
            <w:r w:rsidRPr="007E29D3">
              <w:rPr>
                <w:color w:val="000000"/>
                <w:sz w:val="20"/>
                <w:szCs w:val="20"/>
              </w:rPr>
              <w:t xml:space="preserve">183,80 </w:t>
            </w:r>
          </w:p>
        </w:tc>
        <w:tc>
          <w:tcPr>
            <w:tcW w:w="2439" w:type="dxa"/>
            <w:tcBorders>
              <w:top w:val="nil"/>
              <w:left w:val="nil"/>
              <w:bottom w:val="single" w:sz="4" w:space="0" w:color="auto"/>
              <w:right w:val="single" w:sz="4" w:space="0" w:color="auto"/>
            </w:tcBorders>
            <w:shd w:val="clear" w:color="auto" w:fill="auto"/>
            <w:noWrap/>
            <w:hideMark/>
          </w:tcPr>
          <w:p w14:paraId="5F8F1375" w14:textId="77777777" w:rsidR="007E29D3" w:rsidRPr="007E29D3" w:rsidRDefault="007E29D3" w:rsidP="007E29D3">
            <w:pPr>
              <w:jc w:val="right"/>
              <w:rPr>
                <w:color w:val="000000"/>
                <w:sz w:val="20"/>
                <w:szCs w:val="20"/>
              </w:rPr>
            </w:pPr>
            <w:r w:rsidRPr="007E29D3">
              <w:rPr>
                <w:color w:val="000000"/>
                <w:sz w:val="20"/>
                <w:szCs w:val="20"/>
              </w:rPr>
              <w:t xml:space="preserve">30 143,20 </w:t>
            </w:r>
          </w:p>
        </w:tc>
      </w:tr>
      <w:tr w:rsidR="007E29D3" w:rsidRPr="007E29D3" w14:paraId="65A79BC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239AB05" w14:textId="77777777" w:rsidR="007E29D3" w:rsidRPr="007E29D3" w:rsidRDefault="007E29D3" w:rsidP="007E29D3">
            <w:pPr>
              <w:jc w:val="right"/>
              <w:rPr>
                <w:color w:val="000000"/>
                <w:sz w:val="20"/>
                <w:szCs w:val="20"/>
              </w:rPr>
            </w:pPr>
            <w:r w:rsidRPr="007E29D3">
              <w:rPr>
                <w:color w:val="000000"/>
                <w:sz w:val="20"/>
                <w:szCs w:val="20"/>
              </w:rPr>
              <w:t>2.76</w:t>
            </w:r>
          </w:p>
        </w:tc>
        <w:tc>
          <w:tcPr>
            <w:tcW w:w="1040" w:type="dxa"/>
            <w:tcBorders>
              <w:top w:val="nil"/>
              <w:left w:val="nil"/>
              <w:bottom w:val="single" w:sz="4" w:space="0" w:color="auto"/>
              <w:right w:val="single" w:sz="4" w:space="0" w:color="auto"/>
            </w:tcBorders>
            <w:shd w:val="clear" w:color="auto" w:fill="auto"/>
            <w:noWrap/>
            <w:hideMark/>
          </w:tcPr>
          <w:p w14:paraId="0962CA9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E01D7CC" w14:textId="77777777" w:rsidR="007E29D3" w:rsidRPr="007E29D3" w:rsidRDefault="007E29D3" w:rsidP="007E29D3">
            <w:pPr>
              <w:jc w:val="right"/>
              <w:rPr>
                <w:color w:val="000000"/>
                <w:sz w:val="20"/>
                <w:szCs w:val="20"/>
              </w:rPr>
            </w:pPr>
            <w:r w:rsidRPr="007E29D3">
              <w:rPr>
                <w:color w:val="000000"/>
                <w:sz w:val="20"/>
                <w:szCs w:val="20"/>
              </w:rPr>
              <w:t>157</w:t>
            </w:r>
          </w:p>
        </w:tc>
        <w:tc>
          <w:tcPr>
            <w:tcW w:w="6511" w:type="dxa"/>
            <w:tcBorders>
              <w:top w:val="nil"/>
              <w:left w:val="nil"/>
              <w:bottom w:val="single" w:sz="4" w:space="0" w:color="auto"/>
              <w:right w:val="single" w:sz="4" w:space="0" w:color="auto"/>
            </w:tcBorders>
            <w:shd w:val="clear" w:color="auto" w:fill="auto"/>
            <w:hideMark/>
          </w:tcPr>
          <w:p w14:paraId="17C06CA7" w14:textId="77777777" w:rsidR="007E29D3" w:rsidRPr="007E29D3" w:rsidRDefault="007E29D3" w:rsidP="007E29D3">
            <w:pPr>
              <w:rPr>
                <w:color w:val="000000"/>
                <w:sz w:val="20"/>
                <w:szCs w:val="20"/>
              </w:rPr>
            </w:pPr>
            <w:r w:rsidRPr="007E29D3">
              <w:rPr>
                <w:color w:val="000000"/>
                <w:sz w:val="20"/>
                <w:szCs w:val="20"/>
              </w:rPr>
              <w:t>Устройство стяжек: цементных толщиной 20 мм</w:t>
            </w:r>
          </w:p>
        </w:tc>
        <w:tc>
          <w:tcPr>
            <w:tcW w:w="1276" w:type="dxa"/>
            <w:tcBorders>
              <w:top w:val="nil"/>
              <w:left w:val="nil"/>
              <w:bottom w:val="single" w:sz="4" w:space="0" w:color="auto"/>
              <w:right w:val="single" w:sz="4" w:space="0" w:color="auto"/>
            </w:tcBorders>
            <w:shd w:val="clear" w:color="auto" w:fill="auto"/>
            <w:noWrap/>
            <w:hideMark/>
          </w:tcPr>
          <w:p w14:paraId="4C14F758"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B61B90B" w14:textId="77777777" w:rsidR="007E29D3" w:rsidRPr="007E29D3" w:rsidRDefault="007E29D3" w:rsidP="007E29D3">
            <w:pPr>
              <w:jc w:val="right"/>
              <w:rPr>
                <w:color w:val="000000"/>
                <w:sz w:val="20"/>
                <w:szCs w:val="20"/>
              </w:rPr>
            </w:pPr>
            <w:r w:rsidRPr="007E29D3">
              <w:rPr>
                <w:color w:val="000000"/>
                <w:sz w:val="20"/>
                <w:szCs w:val="20"/>
              </w:rPr>
              <w:t>1,4135</w:t>
            </w:r>
          </w:p>
        </w:tc>
        <w:tc>
          <w:tcPr>
            <w:tcW w:w="1275" w:type="dxa"/>
            <w:tcBorders>
              <w:top w:val="nil"/>
              <w:left w:val="nil"/>
              <w:bottom w:val="single" w:sz="4" w:space="0" w:color="auto"/>
              <w:right w:val="single" w:sz="4" w:space="0" w:color="auto"/>
            </w:tcBorders>
            <w:shd w:val="clear" w:color="auto" w:fill="auto"/>
            <w:noWrap/>
            <w:hideMark/>
          </w:tcPr>
          <w:p w14:paraId="4F04BF2D" w14:textId="77777777" w:rsidR="007E29D3" w:rsidRPr="007E29D3" w:rsidRDefault="007E29D3" w:rsidP="007E29D3">
            <w:pPr>
              <w:jc w:val="right"/>
              <w:rPr>
                <w:color w:val="000000"/>
                <w:sz w:val="20"/>
                <w:szCs w:val="20"/>
              </w:rPr>
            </w:pPr>
            <w:r w:rsidRPr="007E29D3">
              <w:rPr>
                <w:color w:val="000000"/>
                <w:sz w:val="20"/>
                <w:szCs w:val="20"/>
              </w:rPr>
              <w:t xml:space="preserve">27 190,99 </w:t>
            </w:r>
          </w:p>
        </w:tc>
        <w:tc>
          <w:tcPr>
            <w:tcW w:w="2439" w:type="dxa"/>
            <w:tcBorders>
              <w:top w:val="nil"/>
              <w:left w:val="nil"/>
              <w:bottom w:val="single" w:sz="4" w:space="0" w:color="auto"/>
              <w:right w:val="single" w:sz="4" w:space="0" w:color="auto"/>
            </w:tcBorders>
            <w:shd w:val="clear" w:color="auto" w:fill="auto"/>
            <w:noWrap/>
            <w:hideMark/>
          </w:tcPr>
          <w:p w14:paraId="0426F592" w14:textId="77777777" w:rsidR="007E29D3" w:rsidRPr="007E29D3" w:rsidRDefault="007E29D3" w:rsidP="007E29D3">
            <w:pPr>
              <w:jc w:val="right"/>
              <w:rPr>
                <w:color w:val="000000"/>
                <w:sz w:val="20"/>
                <w:szCs w:val="20"/>
              </w:rPr>
            </w:pPr>
            <w:r w:rsidRPr="007E29D3">
              <w:rPr>
                <w:color w:val="000000"/>
                <w:sz w:val="20"/>
                <w:szCs w:val="20"/>
              </w:rPr>
              <w:t xml:space="preserve">38 434,46 </w:t>
            </w:r>
          </w:p>
        </w:tc>
      </w:tr>
      <w:tr w:rsidR="007E29D3" w:rsidRPr="007E29D3" w14:paraId="77CA4F0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A112FC2" w14:textId="77777777" w:rsidR="007E29D3" w:rsidRPr="007E29D3" w:rsidRDefault="007E29D3" w:rsidP="007E29D3">
            <w:pPr>
              <w:jc w:val="right"/>
              <w:rPr>
                <w:color w:val="000000"/>
                <w:sz w:val="20"/>
                <w:szCs w:val="20"/>
              </w:rPr>
            </w:pPr>
            <w:r w:rsidRPr="007E29D3">
              <w:rPr>
                <w:color w:val="000000"/>
                <w:sz w:val="20"/>
                <w:szCs w:val="20"/>
              </w:rPr>
              <w:t>2.77</w:t>
            </w:r>
          </w:p>
        </w:tc>
        <w:tc>
          <w:tcPr>
            <w:tcW w:w="1040" w:type="dxa"/>
            <w:tcBorders>
              <w:top w:val="nil"/>
              <w:left w:val="nil"/>
              <w:bottom w:val="single" w:sz="4" w:space="0" w:color="auto"/>
              <w:right w:val="single" w:sz="4" w:space="0" w:color="auto"/>
            </w:tcBorders>
            <w:shd w:val="clear" w:color="auto" w:fill="auto"/>
            <w:noWrap/>
            <w:hideMark/>
          </w:tcPr>
          <w:p w14:paraId="3062245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0189836" w14:textId="77777777" w:rsidR="007E29D3" w:rsidRPr="007E29D3" w:rsidRDefault="007E29D3" w:rsidP="007E29D3">
            <w:pPr>
              <w:jc w:val="right"/>
              <w:rPr>
                <w:color w:val="000000"/>
                <w:sz w:val="20"/>
                <w:szCs w:val="20"/>
              </w:rPr>
            </w:pPr>
            <w:r w:rsidRPr="007E29D3">
              <w:rPr>
                <w:color w:val="000000"/>
                <w:sz w:val="20"/>
                <w:szCs w:val="20"/>
              </w:rPr>
              <w:t>158</w:t>
            </w:r>
          </w:p>
        </w:tc>
        <w:tc>
          <w:tcPr>
            <w:tcW w:w="6511" w:type="dxa"/>
            <w:tcBorders>
              <w:top w:val="nil"/>
              <w:left w:val="nil"/>
              <w:bottom w:val="single" w:sz="4" w:space="0" w:color="auto"/>
              <w:right w:val="single" w:sz="4" w:space="0" w:color="auto"/>
            </w:tcBorders>
            <w:shd w:val="clear" w:color="auto" w:fill="auto"/>
            <w:hideMark/>
          </w:tcPr>
          <w:p w14:paraId="0A942676" w14:textId="77777777" w:rsidR="007E29D3" w:rsidRPr="007E29D3" w:rsidRDefault="007E29D3" w:rsidP="007E29D3">
            <w:pPr>
              <w:rPr>
                <w:color w:val="000000"/>
                <w:sz w:val="20"/>
                <w:szCs w:val="20"/>
              </w:rPr>
            </w:pPr>
            <w:r w:rsidRPr="007E29D3">
              <w:rPr>
                <w:color w:val="000000"/>
                <w:sz w:val="20"/>
                <w:szCs w:val="20"/>
              </w:rPr>
              <w:t>Устройство стяжек: на каждые 5 мм изменения толщины стяжки добавлять или исключать к расценке 11-01-011-01 (толщ. 45 мм)</w:t>
            </w:r>
          </w:p>
        </w:tc>
        <w:tc>
          <w:tcPr>
            <w:tcW w:w="1276" w:type="dxa"/>
            <w:tcBorders>
              <w:top w:val="nil"/>
              <w:left w:val="nil"/>
              <w:bottom w:val="single" w:sz="4" w:space="0" w:color="auto"/>
              <w:right w:val="single" w:sz="4" w:space="0" w:color="auto"/>
            </w:tcBorders>
            <w:shd w:val="clear" w:color="auto" w:fill="auto"/>
            <w:noWrap/>
            <w:hideMark/>
          </w:tcPr>
          <w:p w14:paraId="70944459"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30EEF1D" w14:textId="77777777" w:rsidR="007E29D3" w:rsidRPr="007E29D3" w:rsidRDefault="007E29D3" w:rsidP="007E29D3">
            <w:pPr>
              <w:jc w:val="right"/>
              <w:rPr>
                <w:color w:val="000000"/>
                <w:sz w:val="20"/>
                <w:szCs w:val="20"/>
              </w:rPr>
            </w:pPr>
            <w:r w:rsidRPr="007E29D3">
              <w:rPr>
                <w:color w:val="000000"/>
                <w:sz w:val="20"/>
                <w:szCs w:val="20"/>
              </w:rPr>
              <w:t>1,4135</w:t>
            </w:r>
          </w:p>
        </w:tc>
        <w:tc>
          <w:tcPr>
            <w:tcW w:w="1275" w:type="dxa"/>
            <w:tcBorders>
              <w:top w:val="nil"/>
              <w:left w:val="nil"/>
              <w:bottom w:val="single" w:sz="4" w:space="0" w:color="auto"/>
              <w:right w:val="single" w:sz="4" w:space="0" w:color="auto"/>
            </w:tcBorders>
            <w:shd w:val="clear" w:color="auto" w:fill="auto"/>
            <w:noWrap/>
            <w:hideMark/>
          </w:tcPr>
          <w:p w14:paraId="6EF7EAD9" w14:textId="77777777" w:rsidR="007E29D3" w:rsidRPr="007E29D3" w:rsidRDefault="007E29D3" w:rsidP="007E29D3">
            <w:pPr>
              <w:jc w:val="right"/>
              <w:rPr>
                <w:color w:val="000000"/>
                <w:sz w:val="20"/>
                <w:szCs w:val="20"/>
              </w:rPr>
            </w:pPr>
            <w:r w:rsidRPr="007E29D3">
              <w:rPr>
                <w:color w:val="000000"/>
                <w:sz w:val="20"/>
                <w:szCs w:val="20"/>
              </w:rPr>
              <w:t xml:space="preserve">2 814,59 </w:t>
            </w:r>
          </w:p>
        </w:tc>
        <w:tc>
          <w:tcPr>
            <w:tcW w:w="2439" w:type="dxa"/>
            <w:tcBorders>
              <w:top w:val="nil"/>
              <w:left w:val="nil"/>
              <w:bottom w:val="single" w:sz="4" w:space="0" w:color="auto"/>
              <w:right w:val="single" w:sz="4" w:space="0" w:color="auto"/>
            </w:tcBorders>
            <w:shd w:val="clear" w:color="auto" w:fill="auto"/>
            <w:noWrap/>
            <w:hideMark/>
          </w:tcPr>
          <w:p w14:paraId="37F97355" w14:textId="77777777" w:rsidR="007E29D3" w:rsidRPr="007E29D3" w:rsidRDefault="007E29D3" w:rsidP="007E29D3">
            <w:pPr>
              <w:jc w:val="right"/>
              <w:rPr>
                <w:color w:val="000000"/>
                <w:sz w:val="20"/>
                <w:szCs w:val="20"/>
              </w:rPr>
            </w:pPr>
            <w:r w:rsidRPr="007E29D3">
              <w:rPr>
                <w:color w:val="000000"/>
                <w:sz w:val="20"/>
                <w:szCs w:val="20"/>
              </w:rPr>
              <w:t xml:space="preserve">3 978,42 </w:t>
            </w:r>
          </w:p>
        </w:tc>
      </w:tr>
      <w:tr w:rsidR="007E29D3" w:rsidRPr="007E29D3" w14:paraId="3E57E3E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746C6DE" w14:textId="77777777" w:rsidR="007E29D3" w:rsidRPr="007E29D3" w:rsidRDefault="007E29D3" w:rsidP="007E29D3">
            <w:pPr>
              <w:jc w:val="right"/>
              <w:rPr>
                <w:color w:val="000000"/>
                <w:sz w:val="20"/>
                <w:szCs w:val="20"/>
              </w:rPr>
            </w:pPr>
            <w:r w:rsidRPr="007E29D3">
              <w:rPr>
                <w:color w:val="000000"/>
                <w:sz w:val="20"/>
                <w:szCs w:val="20"/>
              </w:rPr>
              <w:t>2.78</w:t>
            </w:r>
          </w:p>
        </w:tc>
        <w:tc>
          <w:tcPr>
            <w:tcW w:w="1040" w:type="dxa"/>
            <w:tcBorders>
              <w:top w:val="nil"/>
              <w:left w:val="nil"/>
              <w:bottom w:val="single" w:sz="4" w:space="0" w:color="auto"/>
              <w:right w:val="single" w:sz="4" w:space="0" w:color="auto"/>
            </w:tcBorders>
            <w:shd w:val="clear" w:color="auto" w:fill="auto"/>
            <w:noWrap/>
            <w:hideMark/>
          </w:tcPr>
          <w:p w14:paraId="6147E7E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E992832" w14:textId="77777777" w:rsidR="007E29D3" w:rsidRPr="007E29D3" w:rsidRDefault="007E29D3" w:rsidP="007E29D3">
            <w:pPr>
              <w:jc w:val="right"/>
              <w:rPr>
                <w:color w:val="000000"/>
                <w:sz w:val="20"/>
                <w:szCs w:val="20"/>
              </w:rPr>
            </w:pPr>
            <w:r w:rsidRPr="007E29D3">
              <w:rPr>
                <w:color w:val="000000"/>
                <w:sz w:val="20"/>
                <w:szCs w:val="20"/>
              </w:rPr>
              <w:t>159</w:t>
            </w:r>
          </w:p>
        </w:tc>
        <w:tc>
          <w:tcPr>
            <w:tcW w:w="6511" w:type="dxa"/>
            <w:tcBorders>
              <w:top w:val="nil"/>
              <w:left w:val="nil"/>
              <w:bottom w:val="single" w:sz="4" w:space="0" w:color="auto"/>
              <w:right w:val="single" w:sz="4" w:space="0" w:color="auto"/>
            </w:tcBorders>
            <w:shd w:val="clear" w:color="auto" w:fill="auto"/>
            <w:hideMark/>
          </w:tcPr>
          <w:p w14:paraId="74A7C95F"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200</w:t>
            </w:r>
          </w:p>
        </w:tc>
        <w:tc>
          <w:tcPr>
            <w:tcW w:w="1276" w:type="dxa"/>
            <w:tcBorders>
              <w:top w:val="nil"/>
              <w:left w:val="nil"/>
              <w:bottom w:val="single" w:sz="4" w:space="0" w:color="auto"/>
              <w:right w:val="single" w:sz="4" w:space="0" w:color="auto"/>
            </w:tcBorders>
            <w:shd w:val="clear" w:color="auto" w:fill="auto"/>
            <w:noWrap/>
            <w:hideMark/>
          </w:tcPr>
          <w:p w14:paraId="63E53F17"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6CB23FAD" w14:textId="77777777" w:rsidR="007E29D3" w:rsidRPr="007E29D3" w:rsidRDefault="007E29D3" w:rsidP="007E29D3">
            <w:pPr>
              <w:jc w:val="right"/>
              <w:rPr>
                <w:color w:val="000000"/>
                <w:sz w:val="20"/>
                <w:szCs w:val="20"/>
              </w:rPr>
            </w:pPr>
            <w:r w:rsidRPr="007E29D3">
              <w:rPr>
                <w:color w:val="000000"/>
                <w:sz w:val="20"/>
                <w:szCs w:val="20"/>
              </w:rPr>
              <w:t>6,49</w:t>
            </w:r>
          </w:p>
        </w:tc>
        <w:tc>
          <w:tcPr>
            <w:tcW w:w="1275" w:type="dxa"/>
            <w:tcBorders>
              <w:top w:val="nil"/>
              <w:left w:val="nil"/>
              <w:bottom w:val="single" w:sz="4" w:space="0" w:color="auto"/>
              <w:right w:val="single" w:sz="4" w:space="0" w:color="auto"/>
            </w:tcBorders>
            <w:shd w:val="clear" w:color="auto" w:fill="auto"/>
            <w:noWrap/>
            <w:hideMark/>
          </w:tcPr>
          <w:p w14:paraId="0D41C663" w14:textId="77777777" w:rsidR="007E29D3" w:rsidRPr="007E29D3" w:rsidRDefault="007E29D3" w:rsidP="007E29D3">
            <w:pPr>
              <w:jc w:val="right"/>
              <w:rPr>
                <w:color w:val="000000"/>
                <w:sz w:val="20"/>
                <w:szCs w:val="20"/>
              </w:rPr>
            </w:pPr>
            <w:r w:rsidRPr="007E29D3">
              <w:rPr>
                <w:color w:val="000000"/>
                <w:sz w:val="20"/>
                <w:szCs w:val="20"/>
              </w:rPr>
              <w:t xml:space="preserve">5 731,34 </w:t>
            </w:r>
          </w:p>
        </w:tc>
        <w:tc>
          <w:tcPr>
            <w:tcW w:w="2439" w:type="dxa"/>
            <w:tcBorders>
              <w:top w:val="nil"/>
              <w:left w:val="nil"/>
              <w:bottom w:val="single" w:sz="4" w:space="0" w:color="auto"/>
              <w:right w:val="single" w:sz="4" w:space="0" w:color="auto"/>
            </w:tcBorders>
            <w:shd w:val="clear" w:color="auto" w:fill="auto"/>
            <w:noWrap/>
            <w:hideMark/>
          </w:tcPr>
          <w:p w14:paraId="2F64853B" w14:textId="77777777" w:rsidR="007E29D3" w:rsidRPr="007E29D3" w:rsidRDefault="007E29D3" w:rsidP="007E29D3">
            <w:pPr>
              <w:jc w:val="right"/>
              <w:rPr>
                <w:color w:val="000000"/>
                <w:sz w:val="20"/>
                <w:szCs w:val="20"/>
              </w:rPr>
            </w:pPr>
            <w:r w:rsidRPr="007E29D3">
              <w:rPr>
                <w:color w:val="000000"/>
                <w:sz w:val="20"/>
                <w:szCs w:val="20"/>
              </w:rPr>
              <w:t xml:space="preserve">37 196,40 </w:t>
            </w:r>
          </w:p>
        </w:tc>
      </w:tr>
      <w:tr w:rsidR="007E29D3" w:rsidRPr="007E29D3" w14:paraId="7ACB556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CCFDD7A" w14:textId="77777777" w:rsidR="007E29D3" w:rsidRPr="007E29D3" w:rsidRDefault="007E29D3" w:rsidP="007E29D3">
            <w:pPr>
              <w:jc w:val="right"/>
              <w:rPr>
                <w:color w:val="000000"/>
                <w:sz w:val="20"/>
                <w:szCs w:val="20"/>
              </w:rPr>
            </w:pPr>
            <w:r w:rsidRPr="007E29D3">
              <w:rPr>
                <w:color w:val="000000"/>
                <w:sz w:val="20"/>
                <w:szCs w:val="20"/>
              </w:rPr>
              <w:t>2.79</w:t>
            </w:r>
          </w:p>
        </w:tc>
        <w:tc>
          <w:tcPr>
            <w:tcW w:w="1040" w:type="dxa"/>
            <w:tcBorders>
              <w:top w:val="nil"/>
              <w:left w:val="nil"/>
              <w:bottom w:val="single" w:sz="4" w:space="0" w:color="auto"/>
              <w:right w:val="single" w:sz="4" w:space="0" w:color="auto"/>
            </w:tcBorders>
            <w:shd w:val="clear" w:color="auto" w:fill="auto"/>
            <w:noWrap/>
            <w:hideMark/>
          </w:tcPr>
          <w:p w14:paraId="5D707E1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FA314D9" w14:textId="77777777" w:rsidR="007E29D3" w:rsidRPr="007E29D3" w:rsidRDefault="007E29D3" w:rsidP="007E29D3">
            <w:pPr>
              <w:jc w:val="right"/>
              <w:rPr>
                <w:color w:val="000000"/>
                <w:sz w:val="20"/>
                <w:szCs w:val="20"/>
              </w:rPr>
            </w:pPr>
            <w:r w:rsidRPr="007E29D3">
              <w:rPr>
                <w:color w:val="000000"/>
                <w:sz w:val="20"/>
                <w:szCs w:val="20"/>
              </w:rPr>
              <w:t>160</w:t>
            </w:r>
          </w:p>
        </w:tc>
        <w:tc>
          <w:tcPr>
            <w:tcW w:w="6511" w:type="dxa"/>
            <w:tcBorders>
              <w:top w:val="nil"/>
              <w:left w:val="nil"/>
              <w:bottom w:val="single" w:sz="4" w:space="0" w:color="auto"/>
              <w:right w:val="single" w:sz="4" w:space="0" w:color="auto"/>
            </w:tcBorders>
            <w:shd w:val="clear" w:color="auto" w:fill="auto"/>
            <w:hideMark/>
          </w:tcPr>
          <w:p w14:paraId="6E639B67" w14:textId="77777777" w:rsidR="007E29D3" w:rsidRPr="007E29D3" w:rsidRDefault="007E29D3" w:rsidP="007E29D3">
            <w:pPr>
              <w:rPr>
                <w:color w:val="000000"/>
                <w:sz w:val="20"/>
                <w:szCs w:val="20"/>
              </w:rPr>
            </w:pPr>
            <w:r w:rsidRPr="007E29D3">
              <w:rPr>
                <w:color w:val="000000"/>
                <w:sz w:val="20"/>
                <w:szCs w:val="20"/>
              </w:rPr>
              <w:t>Устройство покрытий из плит керамогранитных размером: 40х40 см</w:t>
            </w:r>
          </w:p>
        </w:tc>
        <w:tc>
          <w:tcPr>
            <w:tcW w:w="1276" w:type="dxa"/>
            <w:tcBorders>
              <w:top w:val="nil"/>
              <w:left w:val="nil"/>
              <w:bottom w:val="single" w:sz="4" w:space="0" w:color="auto"/>
              <w:right w:val="single" w:sz="4" w:space="0" w:color="auto"/>
            </w:tcBorders>
            <w:shd w:val="clear" w:color="auto" w:fill="auto"/>
            <w:noWrap/>
            <w:hideMark/>
          </w:tcPr>
          <w:p w14:paraId="7E4D9EB3"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2CE229B" w14:textId="77777777" w:rsidR="007E29D3" w:rsidRPr="007E29D3" w:rsidRDefault="007E29D3" w:rsidP="007E29D3">
            <w:pPr>
              <w:jc w:val="right"/>
              <w:rPr>
                <w:color w:val="000000"/>
                <w:sz w:val="20"/>
                <w:szCs w:val="20"/>
              </w:rPr>
            </w:pPr>
            <w:r w:rsidRPr="007E29D3">
              <w:rPr>
                <w:color w:val="000000"/>
                <w:sz w:val="20"/>
                <w:szCs w:val="20"/>
              </w:rPr>
              <w:t>1,4135</w:t>
            </w:r>
          </w:p>
        </w:tc>
        <w:tc>
          <w:tcPr>
            <w:tcW w:w="1275" w:type="dxa"/>
            <w:tcBorders>
              <w:top w:val="nil"/>
              <w:left w:val="nil"/>
              <w:bottom w:val="single" w:sz="4" w:space="0" w:color="auto"/>
              <w:right w:val="single" w:sz="4" w:space="0" w:color="auto"/>
            </w:tcBorders>
            <w:shd w:val="clear" w:color="auto" w:fill="auto"/>
            <w:noWrap/>
            <w:hideMark/>
          </w:tcPr>
          <w:p w14:paraId="3912453D" w14:textId="77777777" w:rsidR="007E29D3" w:rsidRPr="007E29D3" w:rsidRDefault="007E29D3" w:rsidP="007E29D3">
            <w:pPr>
              <w:jc w:val="right"/>
              <w:rPr>
                <w:color w:val="000000"/>
                <w:sz w:val="20"/>
                <w:szCs w:val="20"/>
              </w:rPr>
            </w:pPr>
            <w:r w:rsidRPr="007E29D3">
              <w:rPr>
                <w:color w:val="000000"/>
                <w:sz w:val="20"/>
                <w:szCs w:val="20"/>
              </w:rPr>
              <w:t xml:space="preserve">343 606,68 </w:t>
            </w:r>
          </w:p>
        </w:tc>
        <w:tc>
          <w:tcPr>
            <w:tcW w:w="2439" w:type="dxa"/>
            <w:tcBorders>
              <w:top w:val="nil"/>
              <w:left w:val="nil"/>
              <w:bottom w:val="single" w:sz="4" w:space="0" w:color="auto"/>
              <w:right w:val="single" w:sz="4" w:space="0" w:color="auto"/>
            </w:tcBorders>
            <w:shd w:val="clear" w:color="auto" w:fill="auto"/>
            <w:noWrap/>
            <w:hideMark/>
          </w:tcPr>
          <w:p w14:paraId="0CF70018" w14:textId="77777777" w:rsidR="007E29D3" w:rsidRPr="007E29D3" w:rsidRDefault="007E29D3" w:rsidP="007E29D3">
            <w:pPr>
              <w:jc w:val="right"/>
              <w:rPr>
                <w:color w:val="000000"/>
                <w:sz w:val="20"/>
                <w:szCs w:val="20"/>
              </w:rPr>
            </w:pPr>
            <w:r w:rsidRPr="007E29D3">
              <w:rPr>
                <w:color w:val="000000"/>
                <w:sz w:val="20"/>
                <w:szCs w:val="20"/>
              </w:rPr>
              <w:t xml:space="preserve">485 688,04 </w:t>
            </w:r>
          </w:p>
        </w:tc>
      </w:tr>
      <w:tr w:rsidR="007E29D3" w:rsidRPr="007E29D3" w14:paraId="6BF1247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5987BED" w14:textId="77777777" w:rsidR="007E29D3" w:rsidRPr="007E29D3" w:rsidRDefault="007E29D3" w:rsidP="007E29D3">
            <w:pPr>
              <w:jc w:val="right"/>
              <w:rPr>
                <w:color w:val="000000"/>
                <w:sz w:val="20"/>
                <w:szCs w:val="20"/>
              </w:rPr>
            </w:pPr>
            <w:r w:rsidRPr="007E29D3">
              <w:rPr>
                <w:color w:val="000000"/>
                <w:sz w:val="20"/>
                <w:szCs w:val="20"/>
              </w:rPr>
              <w:t>2.80</w:t>
            </w:r>
          </w:p>
        </w:tc>
        <w:tc>
          <w:tcPr>
            <w:tcW w:w="1040" w:type="dxa"/>
            <w:tcBorders>
              <w:top w:val="nil"/>
              <w:left w:val="nil"/>
              <w:bottom w:val="single" w:sz="4" w:space="0" w:color="auto"/>
              <w:right w:val="single" w:sz="4" w:space="0" w:color="auto"/>
            </w:tcBorders>
            <w:shd w:val="clear" w:color="auto" w:fill="auto"/>
            <w:noWrap/>
            <w:hideMark/>
          </w:tcPr>
          <w:p w14:paraId="25D72AC3"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A903163" w14:textId="77777777" w:rsidR="007E29D3" w:rsidRPr="007E29D3" w:rsidRDefault="007E29D3" w:rsidP="007E29D3">
            <w:pPr>
              <w:jc w:val="right"/>
              <w:rPr>
                <w:color w:val="000000"/>
                <w:sz w:val="20"/>
                <w:szCs w:val="20"/>
              </w:rPr>
            </w:pPr>
            <w:r w:rsidRPr="007E29D3">
              <w:rPr>
                <w:color w:val="000000"/>
                <w:sz w:val="20"/>
                <w:szCs w:val="20"/>
              </w:rPr>
              <w:t>161</w:t>
            </w:r>
          </w:p>
        </w:tc>
        <w:tc>
          <w:tcPr>
            <w:tcW w:w="6511" w:type="dxa"/>
            <w:tcBorders>
              <w:top w:val="nil"/>
              <w:left w:val="nil"/>
              <w:bottom w:val="single" w:sz="4" w:space="0" w:color="auto"/>
              <w:right w:val="single" w:sz="4" w:space="0" w:color="auto"/>
            </w:tcBorders>
            <w:shd w:val="clear" w:color="auto" w:fill="auto"/>
            <w:hideMark/>
          </w:tcPr>
          <w:p w14:paraId="18C385CC" w14:textId="77777777" w:rsidR="007E29D3" w:rsidRPr="007E29D3" w:rsidRDefault="007E29D3" w:rsidP="007E29D3">
            <w:pPr>
              <w:rPr>
                <w:color w:val="000000"/>
                <w:sz w:val="20"/>
                <w:szCs w:val="20"/>
              </w:rPr>
            </w:pPr>
            <w:r w:rsidRPr="007E29D3">
              <w:rPr>
                <w:color w:val="000000"/>
                <w:sz w:val="20"/>
                <w:szCs w:val="20"/>
              </w:rPr>
              <w:t>Рейки деревянные 8х18 мм</w:t>
            </w:r>
          </w:p>
        </w:tc>
        <w:tc>
          <w:tcPr>
            <w:tcW w:w="1276" w:type="dxa"/>
            <w:tcBorders>
              <w:top w:val="nil"/>
              <w:left w:val="nil"/>
              <w:bottom w:val="single" w:sz="4" w:space="0" w:color="auto"/>
              <w:right w:val="single" w:sz="4" w:space="0" w:color="auto"/>
            </w:tcBorders>
            <w:shd w:val="clear" w:color="auto" w:fill="auto"/>
            <w:noWrap/>
            <w:hideMark/>
          </w:tcPr>
          <w:p w14:paraId="1FF0ACFE"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6F29437E" w14:textId="77777777" w:rsidR="007E29D3" w:rsidRPr="007E29D3" w:rsidRDefault="007E29D3" w:rsidP="007E29D3">
            <w:pPr>
              <w:jc w:val="right"/>
              <w:rPr>
                <w:color w:val="000000"/>
                <w:sz w:val="20"/>
                <w:szCs w:val="20"/>
              </w:rPr>
            </w:pPr>
            <w:r w:rsidRPr="007E29D3">
              <w:rPr>
                <w:color w:val="000000"/>
                <w:sz w:val="20"/>
                <w:szCs w:val="20"/>
              </w:rPr>
              <w:t>0,0141</w:t>
            </w:r>
          </w:p>
        </w:tc>
        <w:tc>
          <w:tcPr>
            <w:tcW w:w="1275" w:type="dxa"/>
            <w:tcBorders>
              <w:top w:val="nil"/>
              <w:left w:val="nil"/>
              <w:bottom w:val="single" w:sz="4" w:space="0" w:color="auto"/>
              <w:right w:val="single" w:sz="4" w:space="0" w:color="auto"/>
            </w:tcBorders>
            <w:shd w:val="clear" w:color="auto" w:fill="auto"/>
            <w:noWrap/>
            <w:hideMark/>
          </w:tcPr>
          <w:p w14:paraId="1D0F33F5" w14:textId="77777777" w:rsidR="007E29D3" w:rsidRPr="007E29D3" w:rsidRDefault="007E29D3" w:rsidP="007E29D3">
            <w:pPr>
              <w:jc w:val="right"/>
              <w:rPr>
                <w:color w:val="000000"/>
                <w:sz w:val="20"/>
                <w:szCs w:val="20"/>
              </w:rPr>
            </w:pPr>
            <w:r w:rsidRPr="007E29D3">
              <w:rPr>
                <w:color w:val="000000"/>
                <w:sz w:val="20"/>
                <w:szCs w:val="20"/>
              </w:rPr>
              <w:t xml:space="preserve">18 733,50 </w:t>
            </w:r>
          </w:p>
        </w:tc>
        <w:tc>
          <w:tcPr>
            <w:tcW w:w="2439" w:type="dxa"/>
            <w:tcBorders>
              <w:top w:val="nil"/>
              <w:left w:val="nil"/>
              <w:bottom w:val="single" w:sz="4" w:space="0" w:color="auto"/>
              <w:right w:val="single" w:sz="4" w:space="0" w:color="auto"/>
            </w:tcBorders>
            <w:shd w:val="clear" w:color="auto" w:fill="auto"/>
            <w:noWrap/>
            <w:hideMark/>
          </w:tcPr>
          <w:p w14:paraId="6B490928" w14:textId="77777777" w:rsidR="007E29D3" w:rsidRPr="007E29D3" w:rsidRDefault="007E29D3" w:rsidP="007E29D3">
            <w:pPr>
              <w:jc w:val="right"/>
              <w:rPr>
                <w:color w:val="000000"/>
                <w:sz w:val="20"/>
                <w:szCs w:val="20"/>
              </w:rPr>
            </w:pPr>
            <w:r w:rsidRPr="007E29D3">
              <w:rPr>
                <w:color w:val="000000"/>
                <w:sz w:val="20"/>
                <w:szCs w:val="20"/>
              </w:rPr>
              <w:t xml:space="preserve">264,14 </w:t>
            </w:r>
          </w:p>
        </w:tc>
      </w:tr>
      <w:tr w:rsidR="007E29D3" w:rsidRPr="007E29D3" w14:paraId="47F96DB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D11AB0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49DBCAE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nil"/>
              <w:right w:val="nil"/>
            </w:tcBorders>
            <w:shd w:val="clear" w:color="auto" w:fill="auto"/>
            <w:noWrap/>
            <w:vAlign w:val="bottom"/>
            <w:hideMark/>
          </w:tcPr>
          <w:p w14:paraId="10037D60" w14:textId="77777777" w:rsidR="007E29D3" w:rsidRPr="007E29D3" w:rsidRDefault="007E29D3" w:rsidP="007E29D3">
            <w:pPr>
              <w:jc w:val="right"/>
              <w:rPr>
                <w:color w:val="000000"/>
                <w:sz w:val="20"/>
                <w:szCs w:val="20"/>
              </w:rPr>
            </w:pPr>
          </w:p>
        </w:tc>
        <w:tc>
          <w:tcPr>
            <w:tcW w:w="6511" w:type="dxa"/>
            <w:tcBorders>
              <w:top w:val="nil"/>
              <w:left w:val="nil"/>
              <w:bottom w:val="single" w:sz="4" w:space="0" w:color="auto"/>
              <w:right w:val="single" w:sz="4" w:space="0" w:color="auto"/>
            </w:tcBorders>
            <w:shd w:val="clear" w:color="auto" w:fill="auto"/>
            <w:hideMark/>
          </w:tcPr>
          <w:p w14:paraId="70ED789B" w14:textId="77777777" w:rsidR="007E29D3" w:rsidRPr="007E29D3" w:rsidRDefault="007E29D3" w:rsidP="007E29D3">
            <w:pPr>
              <w:rPr>
                <w:b/>
                <w:bCs/>
                <w:color w:val="000000"/>
                <w:sz w:val="20"/>
                <w:szCs w:val="20"/>
              </w:rPr>
            </w:pPr>
            <w:r w:rsidRPr="007E29D3">
              <w:rPr>
                <w:b/>
                <w:bCs/>
                <w:color w:val="000000"/>
                <w:sz w:val="20"/>
                <w:szCs w:val="20"/>
              </w:rPr>
              <w:t>Тип 9</w:t>
            </w:r>
          </w:p>
        </w:tc>
        <w:tc>
          <w:tcPr>
            <w:tcW w:w="1276" w:type="dxa"/>
            <w:tcBorders>
              <w:top w:val="nil"/>
              <w:left w:val="nil"/>
              <w:bottom w:val="single" w:sz="4" w:space="0" w:color="auto"/>
              <w:right w:val="single" w:sz="4" w:space="0" w:color="auto"/>
            </w:tcBorders>
            <w:shd w:val="clear" w:color="auto" w:fill="auto"/>
            <w:noWrap/>
            <w:hideMark/>
          </w:tcPr>
          <w:p w14:paraId="6138BD0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58B7C26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1CA8D61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142AC5F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1E438B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6F40A22" w14:textId="77777777" w:rsidR="007E29D3" w:rsidRPr="007E29D3" w:rsidRDefault="007E29D3" w:rsidP="007E29D3">
            <w:pPr>
              <w:jc w:val="right"/>
              <w:rPr>
                <w:color w:val="000000"/>
                <w:sz w:val="20"/>
                <w:szCs w:val="20"/>
              </w:rPr>
            </w:pPr>
            <w:r w:rsidRPr="007E29D3">
              <w:rPr>
                <w:color w:val="000000"/>
                <w:sz w:val="20"/>
                <w:szCs w:val="20"/>
              </w:rPr>
              <w:t>2.81</w:t>
            </w:r>
          </w:p>
        </w:tc>
        <w:tc>
          <w:tcPr>
            <w:tcW w:w="1040" w:type="dxa"/>
            <w:tcBorders>
              <w:top w:val="nil"/>
              <w:left w:val="nil"/>
              <w:bottom w:val="single" w:sz="4" w:space="0" w:color="auto"/>
              <w:right w:val="single" w:sz="4" w:space="0" w:color="auto"/>
            </w:tcBorders>
            <w:shd w:val="clear" w:color="auto" w:fill="auto"/>
            <w:noWrap/>
            <w:hideMark/>
          </w:tcPr>
          <w:p w14:paraId="1B359AB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single" w:sz="4" w:space="0" w:color="auto"/>
              <w:left w:val="nil"/>
              <w:bottom w:val="single" w:sz="4" w:space="0" w:color="auto"/>
              <w:right w:val="single" w:sz="4" w:space="0" w:color="auto"/>
            </w:tcBorders>
            <w:shd w:val="clear" w:color="auto" w:fill="auto"/>
            <w:noWrap/>
            <w:hideMark/>
          </w:tcPr>
          <w:p w14:paraId="727D0238" w14:textId="77777777" w:rsidR="007E29D3" w:rsidRPr="007E29D3" w:rsidRDefault="007E29D3" w:rsidP="007E29D3">
            <w:pPr>
              <w:jc w:val="right"/>
              <w:rPr>
                <w:color w:val="000000"/>
                <w:sz w:val="20"/>
                <w:szCs w:val="20"/>
              </w:rPr>
            </w:pPr>
            <w:r w:rsidRPr="007E29D3">
              <w:rPr>
                <w:color w:val="000000"/>
                <w:sz w:val="20"/>
                <w:szCs w:val="20"/>
              </w:rPr>
              <w:t>162</w:t>
            </w:r>
          </w:p>
        </w:tc>
        <w:tc>
          <w:tcPr>
            <w:tcW w:w="6511" w:type="dxa"/>
            <w:tcBorders>
              <w:top w:val="nil"/>
              <w:left w:val="nil"/>
              <w:bottom w:val="single" w:sz="4" w:space="0" w:color="auto"/>
              <w:right w:val="single" w:sz="4" w:space="0" w:color="auto"/>
            </w:tcBorders>
            <w:shd w:val="clear" w:color="auto" w:fill="auto"/>
            <w:hideMark/>
          </w:tcPr>
          <w:p w14:paraId="40CB10D6" w14:textId="77777777" w:rsidR="007E29D3" w:rsidRPr="007E29D3" w:rsidRDefault="007E29D3" w:rsidP="007E29D3">
            <w:pPr>
              <w:rPr>
                <w:color w:val="000000"/>
                <w:sz w:val="20"/>
                <w:szCs w:val="20"/>
              </w:rPr>
            </w:pPr>
            <w:r w:rsidRPr="007E29D3">
              <w:rPr>
                <w:color w:val="000000"/>
                <w:sz w:val="20"/>
                <w:szCs w:val="20"/>
              </w:rPr>
              <w:t>Устройство подстилающего слоя пола из бетона легкого на пористых заполнителях</w:t>
            </w:r>
          </w:p>
        </w:tc>
        <w:tc>
          <w:tcPr>
            <w:tcW w:w="1276" w:type="dxa"/>
            <w:tcBorders>
              <w:top w:val="nil"/>
              <w:left w:val="nil"/>
              <w:bottom w:val="single" w:sz="4" w:space="0" w:color="auto"/>
              <w:right w:val="single" w:sz="4" w:space="0" w:color="auto"/>
            </w:tcBorders>
            <w:shd w:val="clear" w:color="auto" w:fill="auto"/>
            <w:noWrap/>
            <w:hideMark/>
          </w:tcPr>
          <w:p w14:paraId="4951AA33"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5CFB32CE" w14:textId="77777777" w:rsidR="007E29D3" w:rsidRPr="007E29D3" w:rsidRDefault="007E29D3" w:rsidP="007E29D3">
            <w:pPr>
              <w:jc w:val="right"/>
              <w:rPr>
                <w:color w:val="000000"/>
                <w:sz w:val="20"/>
                <w:szCs w:val="20"/>
              </w:rPr>
            </w:pPr>
            <w:r w:rsidRPr="007E29D3">
              <w:rPr>
                <w:color w:val="000000"/>
                <w:sz w:val="20"/>
                <w:szCs w:val="20"/>
              </w:rPr>
              <w:t>4,266</w:t>
            </w:r>
          </w:p>
        </w:tc>
        <w:tc>
          <w:tcPr>
            <w:tcW w:w="1275" w:type="dxa"/>
            <w:tcBorders>
              <w:top w:val="nil"/>
              <w:left w:val="nil"/>
              <w:bottom w:val="single" w:sz="4" w:space="0" w:color="auto"/>
              <w:right w:val="single" w:sz="4" w:space="0" w:color="auto"/>
            </w:tcBorders>
            <w:shd w:val="clear" w:color="auto" w:fill="auto"/>
            <w:noWrap/>
            <w:hideMark/>
          </w:tcPr>
          <w:p w14:paraId="2BD8DF3B" w14:textId="77777777" w:rsidR="007E29D3" w:rsidRPr="007E29D3" w:rsidRDefault="007E29D3" w:rsidP="007E29D3">
            <w:pPr>
              <w:jc w:val="right"/>
              <w:rPr>
                <w:color w:val="000000"/>
                <w:sz w:val="20"/>
                <w:szCs w:val="20"/>
              </w:rPr>
            </w:pPr>
            <w:r w:rsidRPr="007E29D3">
              <w:rPr>
                <w:color w:val="000000"/>
                <w:sz w:val="20"/>
                <w:szCs w:val="20"/>
              </w:rPr>
              <w:t xml:space="preserve">1 361,38 </w:t>
            </w:r>
          </w:p>
        </w:tc>
        <w:tc>
          <w:tcPr>
            <w:tcW w:w="2439" w:type="dxa"/>
            <w:tcBorders>
              <w:top w:val="nil"/>
              <w:left w:val="nil"/>
              <w:bottom w:val="single" w:sz="4" w:space="0" w:color="auto"/>
              <w:right w:val="single" w:sz="4" w:space="0" w:color="auto"/>
            </w:tcBorders>
            <w:shd w:val="clear" w:color="auto" w:fill="auto"/>
            <w:noWrap/>
            <w:hideMark/>
          </w:tcPr>
          <w:p w14:paraId="39F89E78" w14:textId="77777777" w:rsidR="007E29D3" w:rsidRPr="007E29D3" w:rsidRDefault="007E29D3" w:rsidP="007E29D3">
            <w:pPr>
              <w:jc w:val="right"/>
              <w:rPr>
                <w:color w:val="000000"/>
                <w:sz w:val="20"/>
                <w:szCs w:val="20"/>
              </w:rPr>
            </w:pPr>
            <w:r w:rsidRPr="007E29D3">
              <w:rPr>
                <w:color w:val="000000"/>
                <w:sz w:val="20"/>
                <w:szCs w:val="20"/>
              </w:rPr>
              <w:t xml:space="preserve">5 807,65 </w:t>
            </w:r>
          </w:p>
        </w:tc>
      </w:tr>
      <w:tr w:rsidR="007E29D3" w:rsidRPr="007E29D3" w14:paraId="360A40E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B6167A6" w14:textId="77777777" w:rsidR="007E29D3" w:rsidRPr="007E29D3" w:rsidRDefault="007E29D3" w:rsidP="007E29D3">
            <w:pPr>
              <w:jc w:val="right"/>
              <w:rPr>
                <w:color w:val="000000"/>
                <w:sz w:val="20"/>
                <w:szCs w:val="20"/>
              </w:rPr>
            </w:pPr>
            <w:r w:rsidRPr="007E29D3">
              <w:rPr>
                <w:color w:val="000000"/>
                <w:sz w:val="20"/>
                <w:szCs w:val="20"/>
              </w:rPr>
              <w:t>2.82</w:t>
            </w:r>
          </w:p>
        </w:tc>
        <w:tc>
          <w:tcPr>
            <w:tcW w:w="1040" w:type="dxa"/>
            <w:tcBorders>
              <w:top w:val="nil"/>
              <w:left w:val="nil"/>
              <w:bottom w:val="single" w:sz="4" w:space="0" w:color="auto"/>
              <w:right w:val="single" w:sz="4" w:space="0" w:color="auto"/>
            </w:tcBorders>
            <w:shd w:val="clear" w:color="auto" w:fill="auto"/>
            <w:noWrap/>
            <w:hideMark/>
          </w:tcPr>
          <w:p w14:paraId="62D245F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7D2D58B" w14:textId="77777777" w:rsidR="007E29D3" w:rsidRPr="007E29D3" w:rsidRDefault="007E29D3" w:rsidP="007E29D3">
            <w:pPr>
              <w:jc w:val="right"/>
              <w:rPr>
                <w:color w:val="000000"/>
                <w:sz w:val="20"/>
                <w:szCs w:val="20"/>
              </w:rPr>
            </w:pPr>
            <w:r w:rsidRPr="007E29D3">
              <w:rPr>
                <w:color w:val="000000"/>
                <w:sz w:val="20"/>
                <w:szCs w:val="20"/>
              </w:rPr>
              <w:t>163</w:t>
            </w:r>
          </w:p>
        </w:tc>
        <w:tc>
          <w:tcPr>
            <w:tcW w:w="6511" w:type="dxa"/>
            <w:tcBorders>
              <w:top w:val="nil"/>
              <w:left w:val="nil"/>
              <w:bottom w:val="single" w:sz="4" w:space="0" w:color="auto"/>
              <w:right w:val="single" w:sz="4" w:space="0" w:color="auto"/>
            </w:tcBorders>
            <w:shd w:val="clear" w:color="auto" w:fill="auto"/>
            <w:hideMark/>
          </w:tcPr>
          <w:p w14:paraId="2E5713E8" w14:textId="77777777" w:rsidR="007E29D3" w:rsidRPr="007E29D3" w:rsidRDefault="007E29D3" w:rsidP="007E29D3">
            <w:pPr>
              <w:rPr>
                <w:color w:val="000000"/>
                <w:sz w:val="20"/>
                <w:szCs w:val="20"/>
              </w:rPr>
            </w:pPr>
            <w:r w:rsidRPr="007E29D3">
              <w:rPr>
                <w:color w:val="000000"/>
                <w:sz w:val="20"/>
                <w:szCs w:val="20"/>
              </w:rPr>
              <w:t>Смесь керамзитобетонная сухая, наибольшая крупность заполнителя до 10 мм</w:t>
            </w:r>
          </w:p>
        </w:tc>
        <w:tc>
          <w:tcPr>
            <w:tcW w:w="1276" w:type="dxa"/>
            <w:tcBorders>
              <w:top w:val="nil"/>
              <w:left w:val="nil"/>
              <w:bottom w:val="single" w:sz="4" w:space="0" w:color="auto"/>
              <w:right w:val="single" w:sz="4" w:space="0" w:color="auto"/>
            </w:tcBorders>
            <w:shd w:val="clear" w:color="auto" w:fill="auto"/>
            <w:noWrap/>
            <w:hideMark/>
          </w:tcPr>
          <w:p w14:paraId="5DA38006"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647350BA" w14:textId="77777777" w:rsidR="007E29D3" w:rsidRPr="007E29D3" w:rsidRDefault="007E29D3" w:rsidP="007E29D3">
            <w:pPr>
              <w:jc w:val="right"/>
              <w:rPr>
                <w:color w:val="000000"/>
                <w:sz w:val="20"/>
                <w:szCs w:val="20"/>
              </w:rPr>
            </w:pPr>
            <w:r w:rsidRPr="007E29D3">
              <w:rPr>
                <w:color w:val="000000"/>
                <w:sz w:val="20"/>
                <w:szCs w:val="20"/>
              </w:rPr>
              <w:t>3,4128</w:t>
            </w:r>
          </w:p>
        </w:tc>
        <w:tc>
          <w:tcPr>
            <w:tcW w:w="1275" w:type="dxa"/>
            <w:tcBorders>
              <w:top w:val="nil"/>
              <w:left w:val="nil"/>
              <w:bottom w:val="single" w:sz="4" w:space="0" w:color="auto"/>
              <w:right w:val="single" w:sz="4" w:space="0" w:color="auto"/>
            </w:tcBorders>
            <w:shd w:val="clear" w:color="auto" w:fill="auto"/>
            <w:noWrap/>
            <w:hideMark/>
          </w:tcPr>
          <w:p w14:paraId="36ECD4A6" w14:textId="77777777" w:rsidR="007E29D3" w:rsidRPr="007E29D3" w:rsidRDefault="007E29D3" w:rsidP="007E29D3">
            <w:pPr>
              <w:jc w:val="right"/>
              <w:rPr>
                <w:color w:val="000000"/>
                <w:sz w:val="20"/>
                <w:szCs w:val="20"/>
              </w:rPr>
            </w:pPr>
            <w:r w:rsidRPr="007E29D3">
              <w:rPr>
                <w:color w:val="000000"/>
                <w:sz w:val="20"/>
                <w:szCs w:val="20"/>
              </w:rPr>
              <w:t xml:space="preserve">4 586,23 </w:t>
            </w:r>
          </w:p>
        </w:tc>
        <w:tc>
          <w:tcPr>
            <w:tcW w:w="2439" w:type="dxa"/>
            <w:tcBorders>
              <w:top w:val="nil"/>
              <w:left w:val="nil"/>
              <w:bottom w:val="single" w:sz="4" w:space="0" w:color="auto"/>
              <w:right w:val="single" w:sz="4" w:space="0" w:color="auto"/>
            </w:tcBorders>
            <w:shd w:val="clear" w:color="auto" w:fill="auto"/>
            <w:noWrap/>
            <w:hideMark/>
          </w:tcPr>
          <w:p w14:paraId="36A6BF6B" w14:textId="77777777" w:rsidR="007E29D3" w:rsidRPr="007E29D3" w:rsidRDefault="007E29D3" w:rsidP="007E29D3">
            <w:pPr>
              <w:jc w:val="right"/>
              <w:rPr>
                <w:color w:val="000000"/>
                <w:sz w:val="20"/>
                <w:szCs w:val="20"/>
              </w:rPr>
            </w:pPr>
            <w:r w:rsidRPr="007E29D3">
              <w:rPr>
                <w:color w:val="000000"/>
                <w:sz w:val="20"/>
                <w:szCs w:val="20"/>
              </w:rPr>
              <w:t xml:space="preserve">15 651,89 </w:t>
            </w:r>
          </w:p>
        </w:tc>
      </w:tr>
      <w:tr w:rsidR="007E29D3" w:rsidRPr="007E29D3" w14:paraId="6F2BBA0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2693111" w14:textId="77777777" w:rsidR="007E29D3" w:rsidRPr="007E29D3" w:rsidRDefault="007E29D3" w:rsidP="007E29D3">
            <w:pPr>
              <w:jc w:val="right"/>
              <w:rPr>
                <w:color w:val="000000"/>
                <w:sz w:val="20"/>
                <w:szCs w:val="20"/>
              </w:rPr>
            </w:pPr>
            <w:r w:rsidRPr="007E29D3">
              <w:rPr>
                <w:color w:val="000000"/>
                <w:sz w:val="20"/>
                <w:szCs w:val="20"/>
              </w:rPr>
              <w:t>2.83</w:t>
            </w:r>
          </w:p>
        </w:tc>
        <w:tc>
          <w:tcPr>
            <w:tcW w:w="1040" w:type="dxa"/>
            <w:tcBorders>
              <w:top w:val="nil"/>
              <w:left w:val="nil"/>
              <w:bottom w:val="single" w:sz="4" w:space="0" w:color="auto"/>
              <w:right w:val="single" w:sz="4" w:space="0" w:color="auto"/>
            </w:tcBorders>
            <w:shd w:val="clear" w:color="auto" w:fill="auto"/>
            <w:noWrap/>
            <w:hideMark/>
          </w:tcPr>
          <w:p w14:paraId="588C2DC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4C4BB2E" w14:textId="77777777" w:rsidR="007E29D3" w:rsidRPr="007E29D3" w:rsidRDefault="007E29D3" w:rsidP="007E29D3">
            <w:pPr>
              <w:jc w:val="right"/>
              <w:rPr>
                <w:color w:val="000000"/>
                <w:sz w:val="20"/>
                <w:szCs w:val="20"/>
              </w:rPr>
            </w:pPr>
            <w:r w:rsidRPr="007E29D3">
              <w:rPr>
                <w:color w:val="000000"/>
                <w:sz w:val="20"/>
                <w:szCs w:val="20"/>
              </w:rPr>
              <w:t>164</w:t>
            </w:r>
          </w:p>
        </w:tc>
        <w:tc>
          <w:tcPr>
            <w:tcW w:w="6511" w:type="dxa"/>
            <w:tcBorders>
              <w:top w:val="nil"/>
              <w:left w:val="nil"/>
              <w:bottom w:val="single" w:sz="4" w:space="0" w:color="auto"/>
              <w:right w:val="single" w:sz="4" w:space="0" w:color="auto"/>
            </w:tcBorders>
            <w:shd w:val="clear" w:color="auto" w:fill="auto"/>
            <w:hideMark/>
          </w:tcPr>
          <w:p w14:paraId="5A4D9AAB" w14:textId="77777777" w:rsidR="007E29D3" w:rsidRPr="007E29D3" w:rsidRDefault="007E29D3" w:rsidP="007E29D3">
            <w:pPr>
              <w:rPr>
                <w:color w:val="000000"/>
                <w:sz w:val="20"/>
                <w:szCs w:val="20"/>
              </w:rPr>
            </w:pPr>
            <w:r w:rsidRPr="007E29D3">
              <w:rPr>
                <w:color w:val="000000"/>
                <w:sz w:val="20"/>
                <w:szCs w:val="20"/>
              </w:rPr>
              <w:t>Устройство стяжек: цементных толщиной 20 мм</w:t>
            </w:r>
          </w:p>
        </w:tc>
        <w:tc>
          <w:tcPr>
            <w:tcW w:w="1276" w:type="dxa"/>
            <w:tcBorders>
              <w:top w:val="nil"/>
              <w:left w:val="nil"/>
              <w:bottom w:val="single" w:sz="4" w:space="0" w:color="auto"/>
              <w:right w:val="single" w:sz="4" w:space="0" w:color="auto"/>
            </w:tcBorders>
            <w:shd w:val="clear" w:color="auto" w:fill="auto"/>
            <w:noWrap/>
            <w:hideMark/>
          </w:tcPr>
          <w:p w14:paraId="6E336C7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45D5AD22" w14:textId="77777777" w:rsidR="007E29D3" w:rsidRPr="007E29D3" w:rsidRDefault="007E29D3" w:rsidP="007E29D3">
            <w:pPr>
              <w:jc w:val="right"/>
              <w:rPr>
                <w:color w:val="000000"/>
                <w:sz w:val="20"/>
                <w:szCs w:val="20"/>
              </w:rPr>
            </w:pPr>
            <w:r w:rsidRPr="007E29D3">
              <w:rPr>
                <w:color w:val="000000"/>
                <w:sz w:val="20"/>
                <w:szCs w:val="20"/>
              </w:rPr>
              <w:t>0,7757</w:t>
            </w:r>
          </w:p>
        </w:tc>
        <w:tc>
          <w:tcPr>
            <w:tcW w:w="1275" w:type="dxa"/>
            <w:tcBorders>
              <w:top w:val="nil"/>
              <w:left w:val="nil"/>
              <w:bottom w:val="single" w:sz="4" w:space="0" w:color="auto"/>
              <w:right w:val="single" w:sz="4" w:space="0" w:color="auto"/>
            </w:tcBorders>
            <w:shd w:val="clear" w:color="auto" w:fill="auto"/>
            <w:noWrap/>
            <w:hideMark/>
          </w:tcPr>
          <w:p w14:paraId="315FD455" w14:textId="77777777" w:rsidR="007E29D3" w:rsidRPr="007E29D3" w:rsidRDefault="007E29D3" w:rsidP="007E29D3">
            <w:pPr>
              <w:jc w:val="right"/>
              <w:rPr>
                <w:color w:val="000000"/>
                <w:sz w:val="20"/>
                <w:szCs w:val="20"/>
              </w:rPr>
            </w:pPr>
            <w:r w:rsidRPr="007E29D3">
              <w:rPr>
                <w:color w:val="000000"/>
                <w:sz w:val="20"/>
                <w:szCs w:val="20"/>
              </w:rPr>
              <w:t xml:space="preserve">27 196,70 </w:t>
            </w:r>
          </w:p>
        </w:tc>
        <w:tc>
          <w:tcPr>
            <w:tcW w:w="2439" w:type="dxa"/>
            <w:tcBorders>
              <w:top w:val="nil"/>
              <w:left w:val="nil"/>
              <w:bottom w:val="single" w:sz="4" w:space="0" w:color="auto"/>
              <w:right w:val="single" w:sz="4" w:space="0" w:color="auto"/>
            </w:tcBorders>
            <w:shd w:val="clear" w:color="auto" w:fill="auto"/>
            <w:noWrap/>
            <w:hideMark/>
          </w:tcPr>
          <w:p w14:paraId="446198B2" w14:textId="77777777" w:rsidR="007E29D3" w:rsidRPr="007E29D3" w:rsidRDefault="007E29D3" w:rsidP="007E29D3">
            <w:pPr>
              <w:jc w:val="right"/>
              <w:rPr>
                <w:color w:val="000000"/>
                <w:sz w:val="20"/>
                <w:szCs w:val="20"/>
              </w:rPr>
            </w:pPr>
            <w:r w:rsidRPr="007E29D3">
              <w:rPr>
                <w:color w:val="000000"/>
                <w:sz w:val="20"/>
                <w:szCs w:val="20"/>
              </w:rPr>
              <w:t xml:space="preserve">21 096,48 </w:t>
            </w:r>
          </w:p>
        </w:tc>
      </w:tr>
      <w:tr w:rsidR="007E29D3" w:rsidRPr="007E29D3" w14:paraId="73201E1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B8BB44B" w14:textId="77777777" w:rsidR="007E29D3" w:rsidRPr="007E29D3" w:rsidRDefault="007E29D3" w:rsidP="007E29D3">
            <w:pPr>
              <w:jc w:val="right"/>
              <w:rPr>
                <w:color w:val="000000"/>
                <w:sz w:val="20"/>
                <w:szCs w:val="20"/>
              </w:rPr>
            </w:pPr>
            <w:r w:rsidRPr="007E29D3">
              <w:rPr>
                <w:color w:val="000000"/>
                <w:sz w:val="20"/>
                <w:szCs w:val="20"/>
              </w:rPr>
              <w:t>2.84</w:t>
            </w:r>
          </w:p>
        </w:tc>
        <w:tc>
          <w:tcPr>
            <w:tcW w:w="1040" w:type="dxa"/>
            <w:tcBorders>
              <w:top w:val="nil"/>
              <w:left w:val="nil"/>
              <w:bottom w:val="single" w:sz="4" w:space="0" w:color="auto"/>
              <w:right w:val="single" w:sz="4" w:space="0" w:color="auto"/>
            </w:tcBorders>
            <w:shd w:val="clear" w:color="auto" w:fill="auto"/>
            <w:noWrap/>
            <w:hideMark/>
          </w:tcPr>
          <w:p w14:paraId="39908BD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952AFC4" w14:textId="77777777" w:rsidR="007E29D3" w:rsidRPr="007E29D3" w:rsidRDefault="007E29D3" w:rsidP="007E29D3">
            <w:pPr>
              <w:jc w:val="right"/>
              <w:rPr>
                <w:color w:val="000000"/>
                <w:sz w:val="20"/>
                <w:szCs w:val="20"/>
              </w:rPr>
            </w:pPr>
            <w:r w:rsidRPr="007E29D3">
              <w:rPr>
                <w:color w:val="000000"/>
                <w:sz w:val="20"/>
                <w:szCs w:val="20"/>
              </w:rPr>
              <w:t>165</w:t>
            </w:r>
          </w:p>
        </w:tc>
        <w:tc>
          <w:tcPr>
            <w:tcW w:w="6511" w:type="dxa"/>
            <w:tcBorders>
              <w:top w:val="nil"/>
              <w:left w:val="nil"/>
              <w:bottom w:val="single" w:sz="4" w:space="0" w:color="auto"/>
              <w:right w:val="single" w:sz="4" w:space="0" w:color="auto"/>
            </w:tcBorders>
            <w:shd w:val="clear" w:color="auto" w:fill="auto"/>
            <w:hideMark/>
          </w:tcPr>
          <w:p w14:paraId="742DF686" w14:textId="77777777" w:rsidR="007E29D3" w:rsidRPr="007E29D3" w:rsidRDefault="007E29D3" w:rsidP="007E29D3">
            <w:pPr>
              <w:rPr>
                <w:color w:val="000000"/>
                <w:sz w:val="20"/>
                <w:szCs w:val="20"/>
              </w:rPr>
            </w:pPr>
            <w:r w:rsidRPr="007E29D3">
              <w:rPr>
                <w:color w:val="000000"/>
                <w:sz w:val="20"/>
                <w:szCs w:val="20"/>
              </w:rPr>
              <w:t>Устройство стяжек: на каждые 5 мм изменения толщины стяжки добавлять или исключать к расценке 11-01-011-01 (толщ. 30 мм)</w:t>
            </w:r>
          </w:p>
        </w:tc>
        <w:tc>
          <w:tcPr>
            <w:tcW w:w="1276" w:type="dxa"/>
            <w:tcBorders>
              <w:top w:val="nil"/>
              <w:left w:val="nil"/>
              <w:bottom w:val="single" w:sz="4" w:space="0" w:color="auto"/>
              <w:right w:val="single" w:sz="4" w:space="0" w:color="auto"/>
            </w:tcBorders>
            <w:shd w:val="clear" w:color="auto" w:fill="auto"/>
            <w:noWrap/>
            <w:hideMark/>
          </w:tcPr>
          <w:p w14:paraId="22576A7E"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E9D2856" w14:textId="77777777" w:rsidR="007E29D3" w:rsidRPr="007E29D3" w:rsidRDefault="007E29D3" w:rsidP="007E29D3">
            <w:pPr>
              <w:jc w:val="right"/>
              <w:rPr>
                <w:color w:val="000000"/>
                <w:sz w:val="20"/>
                <w:szCs w:val="20"/>
              </w:rPr>
            </w:pPr>
            <w:r w:rsidRPr="007E29D3">
              <w:rPr>
                <w:color w:val="000000"/>
                <w:sz w:val="20"/>
                <w:szCs w:val="20"/>
              </w:rPr>
              <w:t>0,7757</w:t>
            </w:r>
          </w:p>
        </w:tc>
        <w:tc>
          <w:tcPr>
            <w:tcW w:w="1275" w:type="dxa"/>
            <w:tcBorders>
              <w:top w:val="nil"/>
              <w:left w:val="nil"/>
              <w:bottom w:val="single" w:sz="4" w:space="0" w:color="auto"/>
              <w:right w:val="single" w:sz="4" w:space="0" w:color="auto"/>
            </w:tcBorders>
            <w:shd w:val="clear" w:color="auto" w:fill="auto"/>
            <w:noWrap/>
            <w:hideMark/>
          </w:tcPr>
          <w:p w14:paraId="3E212670" w14:textId="77777777" w:rsidR="007E29D3" w:rsidRPr="007E29D3" w:rsidRDefault="007E29D3" w:rsidP="007E29D3">
            <w:pPr>
              <w:jc w:val="right"/>
              <w:rPr>
                <w:color w:val="000000"/>
                <w:sz w:val="20"/>
                <w:szCs w:val="20"/>
              </w:rPr>
            </w:pPr>
            <w:r w:rsidRPr="007E29D3">
              <w:rPr>
                <w:color w:val="000000"/>
                <w:sz w:val="20"/>
                <w:szCs w:val="20"/>
              </w:rPr>
              <w:t xml:space="preserve">1 182,07 </w:t>
            </w:r>
          </w:p>
        </w:tc>
        <w:tc>
          <w:tcPr>
            <w:tcW w:w="2439" w:type="dxa"/>
            <w:tcBorders>
              <w:top w:val="nil"/>
              <w:left w:val="nil"/>
              <w:bottom w:val="single" w:sz="4" w:space="0" w:color="auto"/>
              <w:right w:val="single" w:sz="4" w:space="0" w:color="auto"/>
            </w:tcBorders>
            <w:shd w:val="clear" w:color="auto" w:fill="auto"/>
            <w:noWrap/>
            <w:hideMark/>
          </w:tcPr>
          <w:p w14:paraId="18CC5D33" w14:textId="77777777" w:rsidR="007E29D3" w:rsidRPr="007E29D3" w:rsidRDefault="007E29D3" w:rsidP="007E29D3">
            <w:pPr>
              <w:jc w:val="right"/>
              <w:rPr>
                <w:color w:val="000000"/>
                <w:sz w:val="20"/>
                <w:szCs w:val="20"/>
              </w:rPr>
            </w:pPr>
            <w:r w:rsidRPr="007E29D3">
              <w:rPr>
                <w:color w:val="000000"/>
                <w:sz w:val="20"/>
                <w:szCs w:val="20"/>
              </w:rPr>
              <w:t xml:space="preserve">916,93 </w:t>
            </w:r>
          </w:p>
        </w:tc>
      </w:tr>
      <w:tr w:rsidR="007E29D3" w:rsidRPr="007E29D3" w14:paraId="386667E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22EDA14" w14:textId="77777777" w:rsidR="007E29D3" w:rsidRPr="007E29D3" w:rsidRDefault="007E29D3" w:rsidP="007E29D3">
            <w:pPr>
              <w:jc w:val="right"/>
              <w:rPr>
                <w:color w:val="000000"/>
                <w:sz w:val="20"/>
                <w:szCs w:val="20"/>
              </w:rPr>
            </w:pPr>
            <w:r w:rsidRPr="007E29D3">
              <w:rPr>
                <w:color w:val="000000"/>
                <w:sz w:val="20"/>
                <w:szCs w:val="20"/>
              </w:rPr>
              <w:t>2.85</w:t>
            </w:r>
          </w:p>
        </w:tc>
        <w:tc>
          <w:tcPr>
            <w:tcW w:w="1040" w:type="dxa"/>
            <w:tcBorders>
              <w:top w:val="nil"/>
              <w:left w:val="nil"/>
              <w:bottom w:val="single" w:sz="4" w:space="0" w:color="auto"/>
              <w:right w:val="single" w:sz="4" w:space="0" w:color="auto"/>
            </w:tcBorders>
            <w:shd w:val="clear" w:color="auto" w:fill="auto"/>
            <w:noWrap/>
            <w:hideMark/>
          </w:tcPr>
          <w:p w14:paraId="4A7111F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ECC5094" w14:textId="77777777" w:rsidR="007E29D3" w:rsidRPr="007E29D3" w:rsidRDefault="007E29D3" w:rsidP="007E29D3">
            <w:pPr>
              <w:jc w:val="right"/>
              <w:rPr>
                <w:color w:val="000000"/>
                <w:sz w:val="20"/>
                <w:szCs w:val="20"/>
              </w:rPr>
            </w:pPr>
            <w:r w:rsidRPr="007E29D3">
              <w:rPr>
                <w:color w:val="000000"/>
                <w:sz w:val="20"/>
                <w:szCs w:val="20"/>
              </w:rPr>
              <w:t>166</w:t>
            </w:r>
          </w:p>
        </w:tc>
        <w:tc>
          <w:tcPr>
            <w:tcW w:w="6511" w:type="dxa"/>
            <w:tcBorders>
              <w:top w:val="nil"/>
              <w:left w:val="nil"/>
              <w:bottom w:val="single" w:sz="4" w:space="0" w:color="auto"/>
              <w:right w:val="single" w:sz="4" w:space="0" w:color="auto"/>
            </w:tcBorders>
            <w:shd w:val="clear" w:color="auto" w:fill="auto"/>
            <w:hideMark/>
          </w:tcPr>
          <w:p w14:paraId="2F3C4204"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200</w:t>
            </w:r>
          </w:p>
        </w:tc>
        <w:tc>
          <w:tcPr>
            <w:tcW w:w="1276" w:type="dxa"/>
            <w:tcBorders>
              <w:top w:val="nil"/>
              <w:left w:val="nil"/>
              <w:bottom w:val="single" w:sz="4" w:space="0" w:color="auto"/>
              <w:right w:val="single" w:sz="4" w:space="0" w:color="auto"/>
            </w:tcBorders>
            <w:shd w:val="clear" w:color="auto" w:fill="auto"/>
            <w:noWrap/>
            <w:hideMark/>
          </w:tcPr>
          <w:p w14:paraId="35BD5DDC"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3CC6828F" w14:textId="77777777" w:rsidR="007E29D3" w:rsidRPr="007E29D3" w:rsidRDefault="007E29D3" w:rsidP="007E29D3">
            <w:pPr>
              <w:jc w:val="right"/>
              <w:rPr>
                <w:color w:val="000000"/>
                <w:sz w:val="20"/>
                <w:szCs w:val="20"/>
              </w:rPr>
            </w:pPr>
            <w:r w:rsidRPr="007E29D3">
              <w:rPr>
                <w:color w:val="000000"/>
                <w:sz w:val="20"/>
                <w:szCs w:val="20"/>
              </w:rPr>
              <w:t>2,37</w:t>
            </w:r>
          </w:p>
        </w:tc>
        <w:tc>
          <w:tcPr>
            <w:tcW w:w="1275" w:type="dxa"/>
            <w:tcBorders>
              <w:top w:val="nil"/>
              <w:left w:val="nil"/>
              <w:bottom w:val="single" w:sz="4" w:space="0" w:color="auto"/>
              <w:right w:val="single" w:sz="4" w:space="0" w:color="auto"/>
            </w:tcBorders>
            <w:shd w:val="clear" w:color="auto" w:fill="auto"/>
            <w:noWrap/>
            <w:hideMark/>
          </w:tcPr>
          <w:p w14:paraId="268B8649" w14:textId="77777777" w:rsidR="007E29D3" w:rsidRPr="007E29D3" w:rsidRDefault="007E29D3" w:rsidP="007E29D3">
            <w:pPr>
              <w:jc w:val="right"/>
              <w:rPr>
                <w:color w:val="000000"/>
                <w:sz w:val="20"/>
                <w:szCs w:val="20"/>
              </w:rPr>
            </w:pPr>
            <w:r w:rsidRPr="007E29D3">
              <w:rPr>
                <w:color w:val="000000"/>
                <w:sz w:val="20"/>
                <w:szCs w:val="20"/>
              </w:rPr>
              <w:t xml:space="preserve">5 731,21 </w:t>
            </w:r>
          </w:p>
        </w:tc>
        <w:tc>
          <w:tcPr>
            <w:tcW w:w="2439" w:type="dxa"/>
            <w:tcBorders>
              <w:top w:val="nil"/>
              <w:left w:val="nil"/>
              <w:bottom w:val="single" w:sz="4" w:space="0" w:color="auto"/>
              <w:right w:val="single" w:sz="4" w:space="0" w:color="auto"/>
            </w:tcBorders>
            <w:shd w:val="clear" w:color="auto" w:fill="auto"/>
            <w:noWrap/>
            <w:hideMark/>
          </w:tcPr>
          <w:p w14:paraId="51AB6C4B" w14:textId="77777777" w:rsidR="007E29D3" w:rsidRPr="007E29D3" w:rsidRDefault="007E29D3" w:rsidP="007E29D3">
            <w:pPr>
              <w:jc w:val="right"/>
              <w:rPr>
                <w:color w:val="000000"/>
                <w:sz w:val="20"/>
                <w:szCs w:val="20"/>
              </w:rPr>
            </w:pPr>
            <w:r w:rsidRPr="007E29D3">
              <w:rPr>
                <w:color w:val="000000"/>
                <w:sz w:val="20"/>
                <w:szCs w:val="20"/>
              </w:rPr>
              <w:t xml:space="preserve">13 582,97 </w:t>
            </w:r>
          </w:p>
        </w:tc>
      </w:tr>
      <w:tr w:rsidR="007E29D3" w:rsidRPr="007E29D3" w14:paraId="392CD9F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BAD60B6" w14:textId="77777777" w:rsidR="007E29D3" w:rsidRPr="007E29D3" w:rsidRDefault="007E29D3" w:rsidP="007E29D3">
            <w:pPr>
              <w:jc w:val="right"/>
              <w:rPr>
                <w:color w:val="000000"/>
                <w:sz w:val="20"/>
                <w:szCs w:val="20"/>
              </w:rPr>
            </w:pPr>
            <w:r w:rsidRPr="007E29D3">
              <w:rPr>
                <w:color w:val="000000"/>
                <w:sz w:val="20"/>
                <w:szCs w:val="20"/>
              </w:rPr>
              <w:t>2.86</w:t>
            </w:r>
          </w:p>
        </w:tc>
        <w:tc>
          <w:tcPr>
            <w:tcW w:w="1040" w:type="dxa"/>
            <w:tcBorders>
              <w:top w:val="nil"/>
              <w:left w:val="nil"/>
              <w:bottom w:val="single" w:sz="4" w:space="0" w:color="auto"/>
              <w:right w:val="single" w:sz="4" w:space="0" w:color="auto"/>
            </w:tcBorders>
            <w:shd w:val="clear" w:color="auto" w:fill="auto"/>
            <w:noWrap/>
            <w:hideMark/>
          </w:tcPr>
          <w:p w14:paraId="556404C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9172365" w14:textId="77777777" w:rsidR="007E29D3" w:rsidRPr="007E29D3" w:rsidRDefault="007E29D3" w:rsidP="007E29D3">
            <w:pPr>
              <w:jc w:val="right"/>
              <w:rPr>
                <w:color w:val="000000"/>
                <w:sz w:val="20"/>
                <w:szCs w:val="20"/>
              </w:rPr>
            </w:pPr>
            <w:r w:rsidRPr="007E29D3">
              <w:rPr>
                <w:color w:val="000000"/>
                <w:sz w:val="20"/>
                <w:szCs w:val="20"/>
              </w:rPr>
              <w:t>167</w:t>
            </w:r>
          </w:p>
        </w:tc>
        <w:tc>
          <w:tcPr>
            <w:tcW w:w="6511" w:type="dxa"/>
            <w:tcBorders>
              <w:top w:val="nil"/>
              <w:left w:val="nil"/>
              <w:bottom w:val="single" w:sz="4" w:space="0" w:color="auto"/>
              <w:right w:val="single" w:sz="4" w:space="0" w:color="auto"/>
            </w:tcBorders>
            <w:shd w:val="clear" w:color="auto" w:fill="auto"/>
            <w:hideMark/>
          </w:tcPr>
          <w:p w14:paraId="07B5DE3E" w14:textId="77777777" w:rsidR="007E29D3" w:rsidRPr="007E29D3" w:rsidRDefault="007E29D3" w:rsidP="007E29D3">
            <w:pPr>
              <w:rPr>
                <w:color w:val="000000"/>
                <w:sz w:val="20"/>
                <w:szCs w:val="20"/>
              </w:rPr>
            </w:pPr>
            <w:r w:rsidRPr="007E29D3">
              <w:rPr>
                <w:color w:val="000000"/>
                <w:sz w:val="20"/>
                <w:szCs w:val="20"/>
              </w:rPr>
              <w:t>Устройство стяжек: из выравнивающей смеси типа "Ветонит" 5000, толщиной 5 мм</w:t>
            </w:r>
          </w:p>
        </w:tc>
        <w:tc>
          <w:tcPr>
            <w:tcW w:w="1276" w:type="dxa"/>
            <w:tcBorders>
              <w:top w:val="nil"/>
              <w:left w:val="nil"/>
              <w:bottom w:val="single" w:sz="4" w:space="0" w:color="auto"/>
              <w:right w:val="single" w:sz="4" w:space="0" w:color="auto"/>
            </w:tcBorders>
            <w:shd w:val="clear" w:color="auto" w:fill="auto"/>
            <w:noWrap/>
            <w:hideMark/>
          </w:tcPr>
          <w:p w14:paraId="671BB06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C4C9035" w14:textId="77777777" w:rsidR="007E29D3" w:rsidRPr="007E29D3" w:rsidRDefault="007E29D3" w:rsidP="007E29D3">
            <w:pPr>
              <w:jc w:val="right"/>
              <w:rPr>
                <w:color w:val="000000"/>
                <w:sz w:val="20"/>
                <w:szCs w:val="20"/>
              </w:rPr>
            </w:pPr>
            <w:r w:rsidRPr="007E29D3">
              <w:rPr>
                <w:color w:val="000000"/>
                <w:sz w:val="20"/>
                <w:szCs w:val="20"/>
              </w:rPr>
              <w:t>0,7757</w:t>
            </w:r>
          </w:p>
        </w:tc>
        <w:tc>
          <w:tcPr>
            <w:tcW w:w="1275" w:type="dxa"/>
            <w:tcBorders>
              <w:top w:val="nil"/>
              <w:left w:val="nil"/>
              <w:bottom w:val="single" w:sz="4" w:space="0" w:color="auto"/>
              <w:right w:val="single" w:sz="4" w:space="0" w:color="auto"/>
            </w:tcBorders>
            <w:shd w:val="clear" w:color="auto" w:fill="auto"/>
            <w:noWrap/>
            <w:hideMark/>
          </w:tcPr>
          <w:p w14:paraId="1044FABA" w14:textId="77777777" w:rsidR="007E29D3" w:rsidRPr="007E29D3" w:rsidRDefault="007E29D3" w:rsidP="007E29D3">
            <w:pPr>
              <w:jc w:val="right"/>
              <w:rPr>
                <w:color w:val="000000"/>
                <w:sz w:val="20"/>
                <w:szCs w:val="20"/>
              </w:rPr>
            </w:pPr>
            <w:r w:rsidRPr="007E29D3">
              <w:rPr>
                <w:color w:val="000000"/>
                <w:sz w:val="20"/>
                <w:szCs w:val="20"/>
              </w:rPr>
              <w:t xml:space="preserve">95 228,96 </w:t>
            </w:r>
          </w:p>
        </w:tc>
        <w:tc>
          <w:tcPr>
            <w:tcW w:w="2439" w:type="dxa"/>
            <w:tcBorders>
              <w:top w:val="nil"/>
              <w:left w:val="nil"/>
              <w:bottom w:val="single" w:sz="4" w:space="0" w:color="auto"/>
              <w:right w:val="single" w:sz="4" w:space="0" w:color="auto"/>
            </w:tcBorders>
            <w:shd w:val="clear" w:color="auto" w:fill="auto"/>
            <w:noWrap/>
            <w:hideMark/>
          </w:tcPr>
          <w:p w14:paraId="41537142" w14:textId="77777777" w:rsidR="007E29D3" w:rsidRPr="007E29D3" w:rsidRDefault="007E29D3" w:rsidP="007E29D3">
            <w:pPr>
              <w:jc w:val="right"/>
              <w:rPr>
                <w:color w:val="000000"/>
                <w:sz w:val="20"/>
                <w:szCs w:val="20"/>
              </w:rPr>
            </w:pPr>
            <w:r w:rsidRPr="007E29D3">
              <w:rPr>
                <w:color w:val="000000"/>
                <w:sz w:val="20"/>
                <w:szCs w:val="20"/>
              </w:rPr>
              <w:t xml:space="preserve">73 869,10 </w:t>
            </w:r>
          </w:p>
        </w:tc>
      </w:tr>
      <w:tr w:rsidR="007E29D3" w:rsidRPr="007E29D3" w14:paraId="4E17FB0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8B22B7A" w14:textId="77777777" w:rsidR="007E29D3" w:rsidRPr="007E29D3" w:rsidRDefault="007E29D3" w:rsidP="007E29D3">
            <w:pPr>
              <w:jc w:val="right"/>
              <w:rPr>
                <w:color w:val="000000"/>
                <w:sz w:val="20"/>
                <w:szCs w:val="20"/>
              </w:rPr>
            </w:pPr>
            <w:r w:rsidRPr="007E29D3">
              <w:rPr>
                <w:color w:val="000000"/>
                <w:sz w:val="20"/>
                <w:szCs w:val="20"/>
              </w:rPr>
              <w:lastRenderedPageBreak/>
              <w:t>2.87</w:t>
            </w:r>
          </w:p>
        </w:tc>
        <w:tc>
          <w:tcPr>
            <w:tcW w:w="1040" w:type="dxa"/>
            <w:tcBorders>
              <w:top w:val="nil"/>
              <w:left w:val="nil"/>
              <w:bottom w:val="single" w:sz="4" w:space="0" w:color="auto"/>
              <w:right w:val="single" w:sz="4" w:space="0" w:color="auto"/>
            </w:tcBorders>
            <w:shd w:val="clear" w:color="auto" w:fill="auto"/>
            <w:noWrap/>
            <w:hideMark/>
          </w:tcPr>
          <w:p w14:paraId="363AA5E3"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2FAC2A5" w14:textId="77777777" w:rsidR="007E29D3" w:rsidRPr="007E29D3" w:rsidRDefault="007E29D3" w:rsidP="007E29D3">
            <w:pPr>
              <w:jc w:val="right"/>
              <w:rPr>
                <w:color w:val="000000"/>
                <w:sz w:val="20"/>
                <w:szCs w:val="20"/>
              </w:rPr>
            </w:pPr>
            <w:r w:rsidRPr="007E29D3">
              <w:rPr>
                <w:color w:val="000000"/>
                <w:sz w:val="20"/>
                <w:szCs w:val="20"/>
              </w:rPr>
              <w:t>168</w:t>
            </w:r>
          </w:p>
        </w:tc>
        <w:tc>
          <w:tcPr>
            <w:tcW w:w="6511" w:type="dxa"/>
            <w:tcBorders>
              <w:top w:val="nil"/>
              <w:left w:val="nil"/>
              <w:bottom w:val="single" w:sz="4" w:space="0" w:color="auto"/>
              <w:right w:val="single" w:sz="4" w:space="0" w:color="auto"/>
            </w:tcBorders>
            <w:shd w:val="clear" w:color="auto" w:fill="auto"/>
            <w:hideMark/>
          </w:tcPr>
          <w:p w14:paraId="6909EADD" w14:textId="77777777" w:rsidR="007E29D3" w:rsidRPr="007E29D3" w:rsidRDefault="007E29D3" w:rsidP="007E29D3">
            <w:pPr>
              <w:rPr>
                <w:color w:val="000000"/>
                <w:sz w:val="20"/>
                <w:szCs w:val="20"/>
              </w:rPr>
            </w:pPr>
            <w:r w:rsidRPr="007E29D3">
              <w:rPr>
                <w:color w:val="000000"/>
                <w:sz w:val="20"/>
                <w:szCs w:val="20"/>
              </w:rPr>
              <w:t>Устройство стяжек: на каждый последующий слой толщиной 1 мм добавлять к расценке 11-01-011-08 (толщ. 10 мм)</w:t>
            </w:r>
          </w:p>
        </w:tc>
        <w:tc>
          <w:tcPr>
            <w:tcW w:w="1276" w:type="dxa"/>
            <w:tcBorders>
              <w:top w:val="nil"/>
              <w:left w:val="nil"/>
              <w:bottom w:val="single" w:sz="4" w:space="0" w:color="auto"/>
              <w:right w:val="single" w:sz="4" w:space="0" w:color="auto"/>
            </w:tcBorders>
            <w:shd w:val="clear" w:color="auto" w:fill="auto"/>
            <w:noWrap/>
            <w:hideMark/>
          </w:tcPr>
          <w:p w14:paraId="3C83FF99"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EF15CDC" w14:textId="77777777" w:rsidR="007E29D3" w:rsidRPr="007E29D3" w:rsidRDefault="007E29D3" w:rsidP="007E29D3">
            <w:pPr>
              <w:jc w:val="right"/>
              <w:rPr>
                <w:color w:val="000000"/>
                <w:sz w:val="20"/>
                <w:szCs w:val="20"/>
              </w:rPr>
            </w:pPr>
            <w:r w:rsidRPr="007E29D3">
              <w:rPr>
                <w:color w:val="000000"/>
                <w:sz w:val="20"/>
                <w:szCs w:val="20"/>
              </w:rPr>
              <w:t>0,7757</w:t>
            </w:r>
          </w:p>
        </w:tc>
        <w:tc>
          <w:tcPr>
            <w:tcW w:w="1275" w:type="dxa"/>
            <w:tcBorders>
              <w:top w:val="nil"/>
              <w:left w:val="nil"/>
              <w:bottom w:val="single" w:sz="4" w:space="0" w:color="auto"/>
              <w:right w:val="single" w:sz="4" w:space="0" w:color="auto"/>
            </w:tcBorders>
            <w:shd w:val="clear" w:color="auto" w:fill="auto"/>
            <w:noWrap/>
            <w:hideMark/>
          </w:tcPr>
          <w:p w14:paraId="7C843A50" w14:textId="77777777" w:rsidR="007E29D3" w:rsidRPr="007E29D3" w:rsidRDefault="007E29D3" w:rsidP="007E29D3">
            <w:pPr>
              <w:jc w:val="right"/>
              <w:rPr>
                <w:color w:val="000000"/>
                <w:sz w:val="20"/>
                <w:szCs w:val="20"/>
              </w:rPr>
            </w:pPr>
            <w:r w:rsidRPr="007E29D3">
              <w:rPr>
                <w:color w:val="000000"/>
                <w:sz w:val="20"/>
                <w:szCs w:val="20"/>
              </w:rPr>
              <w:t xml:space="preserve">74 611,67 </w:t>
            </w:r>
          </w:p>
        </w:tc>
        <w:tc>
          <w:tcPr>
            <w:tcW w:w="2439" w:type="dxa"/>
            <w:tcBorders>
              <w:top w:val="nil"/>
              <w:left w:val="nil"/>
              <w:bottom w:val="single" w:sz="4" w:space="0" w:color="auto"/>
              <w:right w:val="single" w:sz="4" w:space="0" w:color="auto"/>
            </w:tcBorders>
            <w:shd w:val="clear" w:color="auto" w:fill="auto"/>
            <w:noWrap/>
            <w:hideMark/>
          </w:tcPr>
          <w:p w14:paraId="77BDF975" w14:textId="77777777" w:rsidR="007E29D3" w:rsidRPr="007E29D3" w:rsidRDefault="007E29D3" w:rsidP="007E29D3">
            <w:pPr>
              <w:jc w:val="right"/>
              <w:rPr>
                <w:color w:val="000000"/>
                <w:sz w:val="20"/>
                <w:szCs w:val="20"/>
              </w:rPr>
            </w:pPr>
            <w:r w:rsidRPr="007E29D3">
              <w:rPr>
                <w:color w:val="000000"/>
                <w:sz w:val="20"/>
                <w:szCs w:val="20"/>
              </w:rPr>
              <w:t xml:space="preserve">57 876,27 </w:t>
            </w:r>
          </w:p>
        </w:tc>
      </w:tr>
      <w:tr w:rsidR="007E29D3" w:rsidRPr="007E29D3" w14:paraId="1773D2B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9055F29" w14:textId="77777777" w:rsidR="007E29D3" w:rsidRPr="007E29D3" w:rsidRDefault="007E29D3" w:rsidP="007E29D3">
            <w:pPr>
              <w:jc w:val="right"/>
              <w:rPr>
                <w:color w:val="000000"/>
                <w:sz w:val="20"/>
                <w:szCs w:val="20"/>
              </w:rPr>
            </w:pPr>
            <w:r w:rsidRPr="007E29D3">
              <w:rPr>
                <w:color w:val="000000"/>
                <w:sz w:val="20"/>
                <w:szCs w:val="20"/>
              </w:rPr>
              <w:t>2.88</w:t>
            </w:r>
          </w:p>
        </w:tc>
        <w:tc>
          <w:tcPr>
            <w:tcW w:w="1040" w:type="dxa"/>
            <w:tcBorders>
              <w:top w:val="nil"/>
              <w:left w:val="nil"/>
              <w:bottom w:val="single" w:sz="4" w:space="0" w:color="auto"/>
              <w:right w:val="single" w:sz="4" w:space="0" w:color="auto"/>
            </w:tcBorders>
            <w:shd w:val="clear" w:color="auto" w:fill="auto"/>
            <w:noWrap/>
            <w:hideMark/>
          </w:tcPr>
          <w:p w14:paraId="2E205CC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A94BABA" w14:textId="77777777" w:rsidR="007E29D3" w:rsidRPr="007E29D3" w:rsidRDefault="007E29D3" w:rsidP="007E29D3">
            <w:pPr>
              <w:jc w:val="right"/>
              <w:rPr>
                <w:color w:val="000000"/>
                <w:sz w:val="20"/>
                <w:szCs w:val="20"/>
              </w:rPr>
            </w:pPr>
            <w:r w:rsidRPr="007E29D3">
              <w:rPr>
                <w:color w:val="000000"/>
                <w:sz w:val="20"/>
                <w:szCs w:val="20"/>
              </w:rPr>
              <w:t>169</w:t>
            </w:r>
          </w:p>
        </w:tc>
        <w:tc>
          <w:tcPr>
            <w:tcW w:w="6511" w:type="dxa"/>
            <w:tcBorders>
              <w:top w:val="nil"/>
              <w:left w:val="nil"/>
              <w:bottom w:val="single" w:sz="4" w:space="0" w:color="auto"/>
              <w:right w:val="single" w:sz="4" w:space="0" w:color="auto"/>
            </w:tcBorders>
            <w:shd w:val="clear" w:color="auto" w:fill="auto"/>
            <w:hideMark/>
          </w:tcPr>
          <w:p w14:paraId="26CC4963" w14:textId="77777777" w:rsidR="007E29D3" w:rsidRPr="007E29D3" w:rsidRDefault="007E29D3" w:rsidP="007E29D3">
            <w:pPr>
              <w:rPr>
                <w:color w:val="000000"/>
                <w:sz w:val="20"/>
                <w:szCs w:val="20"/>
              </w:rPr>
            </w:pPr>
            <w:r w:rsidRPr="007E29D3">
              <w:rPr>
                <w:color w:val="000000"/>
                <w:sz w:val="20"/>
                <w:szCs w:val="20"/>
              </w:rPr>
              <w:t>Устройство покрытий: из досок паркетных</w:t>
            </w:r>
          </w:p>
        </w:tc>
        <w:tc>
          <w:tcPr>
            <w:tcW w:w="1276" w:type="dxa"/>
            <w:tcBorders>
              <w:top w:val="nil"/>
              <w:left w:val="nil"/>
              <w:bottom w:val="single" w:sz="4" w:space="0" w:color="auto"/>
              <w:right w:val="single" w:sz="4" w:space="0" w:color="auto"/>
            </w:tcBorders>
            <w:shd w:val="clear" w:color="auto" w:fill="auto"/>
            <w:noWrap/>
            <w:hideMark/>
          </w:tcPr>
          <w:p w14:paraId="06283050"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4ED21C44" w14:textId="77777777" w:rsidR="007E29D3" w:rsidRPr="007E29D3" w:rsidRDefault="007E29D3" w:rsidP="007E29D3">
            <w:pPr>
              <w:jc w:val="right"/>
              <w:rPr>
                <w:color w:val="000000"/>
                <w:sz w:val="20"/>
                <w:szCs w:val="20"/>
              </w:rPr>
            </w:pPr>
            <w:r w:rsidRPr="007E29D3">
              <w:rPr>
                <w:color w:val="000000"/>
                <w:sz w:val="20"/>
                <w:szCs w:val="20"/>
              </w:rPr>
              <w:t>0,7757</w:t>
            </w:r>
          </w:p>
        </w:tc>
        <w:tc>
          <w:tcPr>
            <w:tcW w:w="1275" w:type="dxa"/>
            <w:tcBorders>
              <w:top w:val="nil"/>
              <w:left w:val="nil"/>
              <w:bottom w:val="single" w:sz="4" w:space="0" w:color="auto"/>
              <w:right w:val="single" w:sz="4" w:space="0" w:color="auto"/>
            </w:tcBorders>
            <w:shd w:val="clear" w:color="auto" w:fill="auto"/>
            <w:noWrap/>
            <w:hideMark/>
          </w:tcPr>
          <w:p w14:paraId="6D93472C" w14:textId="77777777" w:rsidR="007E29D3" w:rsidRPr="007E29D3" w:rsidRDefault="007E29D3" w:rsidP="007E29D3">
            <w:pPr>
              <w:jc w:val="right"/>
              <w:rPr>
                <w:color w:val="000000"/>
                <w:sz w:val="20"/>
                <w:szCs w:val="20"/>
              </w:rPr>
            </w:pPr>
            <w:r w:rsidRPr="007E29D3">
              <w:rPr>
                <w:color w:val="000000"/>
                <w:sz w:val="20"/>
                <w:szCs w:val="20"/>
              </w:rPr>
              <w:t xml:space="preserve">30 412,90 </w:t>
            </w:r>
          </w:p>
        </w:tc>
        <w:tc>
          <w:tcPr>
            <w:tcW w:w="2439" w:type="dxa"/>
            <w:tcBorders>
              <w:top w:val="nil"/>
              <w:left w:val="nil"/>
              <w:bottom w:val="single" w:sz="4" w:space="0" w:color="auto"/>
              <w:right w:val="single" w:sz="4" w:space="0" w:color="auto"/>
            </w:tcBorders>
            <w:shd w:val="clear" w:color="auto" w:fill="auto"/>
            <w:noWrap/>
            <w:hideMark/>
          </w:tcPr>
          <w:p w14:paraId="461E6775" w14:textId="77777777" w:rsidR="007E29D3" w:rsidRPr="007E29D3" w:rsidRDefault="007E29D3" w:rsidP="007E29D3">
            <w:pPr>
              <w:jc w:val="right"/>
              <w:rPr>
                <w:color w:val="000000"/>
                <w:sz w:val="20"/>
                <w:szCs w:val="20"/>
              </w:rPr>
            </w:pPr>
            <w:r w:rsidRPr="007E29D3">
              <w:rPr>
                <w:color w:val="000000"/>
                <w:sz w:val="20"/>
                <w:szCs w:val="20"/>
              </w:rPr>
              <w:t xml:space="preserve">23 591,29 </w:t>
            </w:r>
          </w:p>
        </w:tc>
      </w:tr>
      <w:tr w:rsidR="007E29D3" w:rsidRPr="007E29D3" w14:paraId="662F5AD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1687154" w14:textId="77777777" w:rsidR="007E29D3" w:rsidRPr="007E29D3" w:rsidRDefault="007E29D3" w:rsidP="007E29D3">
            <w:pPr>
              <w:jc w:val="right"/>
              <w:rPr>
                <w:color w:val="000000"/>
                <w:sz w:val="20"/>
                <w:szCs w:val="20"/>
              </w:rPr>
            </w:pPr>
            <w:r w:rsidRPr="007E29D3">
              <w:rPr>
                <w:color w:val="000000"/>
                <w:sz w:val="20"/>
                <w:szCs w:val="20"/>
              </w:rPr>
              <w:t>2.89</w:t>
            </w:r>
          </w:p>
        </w:tc>
        <w:tc>
          <w:tcPr>
            <w:tcW w:w="1040" w:type="dxa"/>
            <w:tcBorders>
              <w:top w:val="nil"/>
              <w:left w:val="nil"/>
              <w:bottom w:val="single" w:sz="4" w:space="0" w:color="auto"/>
              <w:right w:val="single" w:sz="4" w:space="0" w:color="auto"/>
            </w:tcBorders>
            <w:shd w:val="clear" w:color="auto" w:fill="auto"/>
            <w:noWrap/>
            <w:hideMark/>
          </w:tcPr>
          <w:p w14:paraId="2ED0871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0DB8CEC" w14:textId="77777777" w:rsidR="007E29D3" w:rsidRPr="007E29D3" w:rsidRDefault="007E29D3" w:rsidP="007E29D3">
            <w:pPr>
              <w:jc w:val="right"/>
              <w:rPr>
                <w:color w:val="000000"/>
                <w:sz w:val="20"/>
                <w:szCs w:val="20"/>
              </w:rPr>
            </w:pPr>
            <w:r w:rsidRPr="007E29D3">
              <w:rPr>
                <w:color w:val="000000"/>
                <w:sz w:val="20"/>
                <w:szCs w:val="20"/>
              </w:rPr>
              <w:t>170</w:t>
            </w:r>
          </w:p>
        </w:tc>
        <w:tc>
          <w:tcPr>
            <w:tcW w:w="6511" w:type="dxa"/>
            <w:tcBorders>
              <w:top w:val="nil"/>
              <w:left w:val="nil"/>
              <w:bottom w:val="single" w:sz="4" w:space="0" w:color="auto"/>
              <w:right w:val="single" w:sz="4" w:space="0" w:color="auto"/>
            </w:tcBorders>
            <w:shd w:val="clear" w:color="auto" w:fill="auto"/>
            <w:hideMark/>
          </w:tcPr>
          <w:p w14:paraId="51B9EE1C" w14:textId="77777777" w:rsidR="007E29D3" w:rsidRPr="007E29D3" w:rsidRDefault="007E29D3" w:rsidP="007E29D3">
            <w:pPr>
              <w:rPr>
                <w:color w:val="000000"/>
                <w:sz w:val="20"/>
                <w:szCs w:val="20"/>
              </w:rPr>
            </w:pPr>
            <w:r w:rsidRPr="007E29D3">
              <w:rPr>
                <w:color w:val="000000"/>
                <w:sz w:val="20"/>
                <w:szCs w:val="20"/>
              </w:rPr>
              <w:t>Доски паркетные, облицованные паркетными планками из: древесины дуба, ясеня, ильма, клена</w:t>
            </w:r>
          </w:p>
        </w:tc>
        <w:tc>
          <w:tcPr>
            <w:tcW w:w="1276" w:type="dxa"/>
            <w:tcBorders>
              <w:top w:val="nil"/>
              <w:left w:val="nil"/>
              <w:bottom w:val="single" w:sz="4" w:space="0" w:color="auto"/>
              <w:right w:val="single" w:sz="4" w:space="0" w:color="auto"/>
            </w:tcBorders>
            <w:shd w:val="clear" w:color="auto" w:fill="auto"/>
            <w:noWrap/>
            <w:hideMark/>
          </w:tcPr>
          <w:p w14:paraId="64F080BC"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7987A0F5" w14:textId="77777777" w:rsidR="007E29D3" w:rsidRPr="007E29D3" w:rsidRDefault="007E29D3" w:rsidP="007E29D3">
            <w:pPr>
              <w:jc w:val="right"/>
              <w:rPr>
                <w:color w:val="000000"/>
                <w:sz w:val="20"/>
                <w:szCs w:val="20"/>
              </w:rPr>
            </w:pPr>
            <w:r w:rsidRPr="007E29D3">
              <w:rPr>
                <w:color w:val="000000"/>
                <w:sz w:val="20"/>
                <w:szCs w:val="20"/>
              </w:rPr>
              <w:t>80,67</w:t>
            </w:r>
          </w:p>
        </w:tc>
        <w:tc>
          <w:tcPr>
            <w:tcW w:w="1275" w:type="dxa"/>
            <w:tcBorders>
              <w:top w:val="nil"/>
              <w:left w:val="nil"/>
              <w:bottom w:val="single" w:sz="4" w:space="0" w:color="auto"/>
              <w:right w:val="single" w:sz="4" w:space="0" w:color="auto"/>
            </w:tcBorders>
            <w:shd w:val="clear" w:color="auto" w:fill="auto"/>
            <w:noWrap/>
            <w:hideMark/>
          </w:tcPr>
          <w:p w14:paraId="6336D016" w14:textId="77777777" w:rsidR="007E29D3" w:rsidRPr="007E29D3" w:rsidRDefault="007E29D3" w:rsidP="007E29D3">
            <w:pPr>
              <w:jc w:val="right"/>
              <w:rPr>
                <w:color w:val="000000"/>
                <w:sz w:val="20"/>
                <w:szCs w:val="20"/>
              </w:rPr>
            </w:pPr>
            <w:r w:rsidRPr="007E29D3">
              <w:rPr>
                <w:color w:val="000000"/>
                <w:sz w:val="20"/>
                <w:szCs w:val="20"/>
              </w:rPr>
              <w:t xml:space="preserve">2 298,18 </w:t>
            </w:r>
          </w:p>
        </w:tc>
        <w:tc>
          <w:tcPr>
            <w:tcW w:w="2439" w:type="dxa"/>
            <w:tcBorders>
              <w:top w:val="nil"/>
              <w:left w:val="nil"/>
              <w:bottom w:val="single" w:sz="4" w:space="0" w:color="auto"/>
              <w:right w:val="single" w:sz="4" w:space="0" w:color="auto"/>
            </w:tcBorders>
            <w:shd w:val="clear" w:color="auto" w:fill="auto"/>
            <w:noWrap/>
            <w:hideMark/>
          </w:tcPr>
          <w:p w14:paraId="48D9CA36" w14:textId="77777777" w:rsidR="007E29D3" w:rsidRPr="007E29D3" w:rsidRDefault="007E29D3" w:rsidP="007E29D3">
            <w:pPr>
              <w:jc w:val="right"/>
              <w:rPr>
                <w:color w:val="000000"/>
                <w:sz w:val="20"/>
                <w:szCs w:val="20"/>
              </w:rPr>
            </w:pPr>
            <w:r w:rsidRPr="007E29D3">
              <w:rPr>
                <w:color w:val="000000"/>
                <w:sz w:val="20"/>
                <w:szCs w:val="20"/>
              </w:rPr>
              <w:t xml:space="preserve">185 394,18 </w:t>
            </w:r>
          </w:p>
        </w:tc>
      </w:tr>
      <w:tr w:rsidR="007E29D3" w:rsidRPr="007E29D3" w14:paraId="458E9FD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1BE145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342067E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nil"/>
              <w:right w:val="nil"/>
            </w:tcBorders>
            <w:shd w:val="clear" w:color="auto" w:fill="auto"/>
            <w:noWrap/>
            <w:vAlign w:val="bottom"/>
            <w:hideMark/>
          </w:tcPr>
          <w:p w14:paraId="5A3F48F5" w14:textId="77777777" w:rsidR="007E29D3" w:rsidRPr="007E29D3" w:rsidRDefault="007E29D3" w:rsidP="007E29D3">
            <w:pPr>
              <w:jc w:val="right"/>
              <w:rPr>
                <w:color w:val="000000"/>
                <w:sz w:val="20"/>
                <w:szCs w:val="20"/>
              </w:rPr>
            </w:pPr>
          </w:p>
        </w:tc>
        <w:tc>
          <w:tcPr>
            <w:tcW w:w="6511" w:type="dxa"/>
            <w:tcBorders>
              <w:top w:val="nil"/>
              <w:left w:val="nil"/>
              <w:bottom w:val="single" w:sz="4" w:space="0" w:color="auto"/>
              <w:right w:val="single" w:sz="4" w:space="0" w:color="auto"/>
            </w:tcBorders>
            <w:shd w:val="clear" w:color="auto" w:fill="auto"/>
            <w:hideMark/>
          </w:tcPr>
          <w:p w14:paraId="48DECDBF" w14:textId="77777777" w:rsidR="007E29D3" w:rsidRPr="007E29D3" w:rsidRDefault="007E29D3" w:rsidP="007E29D3">
            <w:pPr>
              <w:rPr>
                <w:b/>
                <w:bCs/>
                <w:color w:val="000000"/>
                <w:sz w:val="20"/>
                <w:szCs w:val="20"/>
              </w:rPr>
            </w:pPr>
            <w:r w:rsidRPr="007E29D3">
              <w:rPr>
                <w:b/>
                <w:bCs/>
                <w:color w:val="000000"/>
                <w:sz w:val="20"/>
                <w:szCs w:val="20"/>
              </w:rPr>
              <w:t>Тип 10 Лестничная клетка (по смете 2016 г. тип 9)</w:t>
            </w:r>
          </w:p>
        </w:tc>
        <w:tc>
          <w:tcPr>
            <w:tcW w:w="1276" w:type="dxa"/>
            <w:tcBorders>
              <w:top w:val="nil"/>
              <w:left w:val="nil"/>
              <w:bottom w:val="single" w:sz="4" w:space="0" w:color="auto"/>
              <w:right w:val="single" w:sz="4" w:space="0" w:color="auto"/>
            </w:tcBorders>
            <w:shd w:val="clear" w:color="auto" w:fill="auto"/>
            <w:noWrap/>
            <w:hideMark/>
          </w:tcPr>
          <w:p w14:paraId="2688041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4B108DF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5523006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3AD2D6F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42A864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B980070" w14:textId="77777777" w:rsidR="007E29D3" w:rsidRPr="007E29D3" w:rsidRDefault="007E29D3" w:rsidP="007E29D3">
            <w:pPr>
              <w:jc w:val="right"/>
              <w:rPr>
                <w:color w:val="000000"/>
                <w:sz w:val="20"/>
                <w:szCs w:val="20"/>
              </w:rPr>
            </w:pPr>
            <w:r w:rsidRPr="007E29D3">
              <w:rPr>
                <w:color w:val="000000"/>
                <w:sz w:val="20"/>
                <w:szCs w:val="20"/>
              </w:rPr>
              <w:t>2.90</w:t>
            </w:r>
          </w:p>
        </w:tc>
        <w:tc>
          <w:tcPr>
            <w:tcW w:w="1040" w:type="dxa"/>
            <w:tcBorders>
              <w:top w:val="nil"/>
              <w:left w:val="nil"/>
              <w:bottom w:val="single" w:sz="4" w:space="0" w:color="auto"/>
              <w:right w:val="single" w:sz="4" w:space="0" w:color="auto"/>
            </w:tcBorders>
            <w:shd w:val="clear" w:color="auto" w:fill="auto"/>
            <w:noWrap/>
            <w:hideMark/>
          </w:tcPr>
          <w:p w14:paraId="615574A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single" w:sz="4" w:space="0" w:color="auto"/>
              <w:left w:val="nil"/>
              <w:bottom w:val="single" w:sz="4" w:space="0" w:color="auto"/>
              <w:right w:val="single" w:sz="4" w:space="0" w:color="auto"/>
            </w:tcBorders>
            <w:shd w:val="clear" w:color="auto" w:fill="auto"/>
            <w:noWrap/>
            <w:hideMark/>
          </w:tcPr>
          <w:p w14:paraId="2669B5DD" w14:textId="77777777" w:rsidR="007E29D3" w:rsidRPr="007E29D3" w:rsidRDefault="007E29D3" w:rsidP="007E29D3">
            <w:pPr>
              <w:jc w:val="right"/>
              <w:rPr>
                <w:color w:val="000000"/>
                <w:sz w:val="20"/>
                <w:szCs w:val="20"/>
              </w:rPr>
            </w:pPr>
            <w:r w:rsidRPr="007E29D3">
              <w:rPr>
                <w:color w:val="000000"/>
                <w:sz w:val="20"/>
                <w:szCs w:val="20"/>
              </w:rPr>
              <w:t>171</w:t>
            </w:r>
          </w:p>
        </w:tc>
        <w:tc>
          <w:tcPr>
            <w:tcW w:w="6511" w:type="dxa"/>
            <w:tcBorders>
              <w:top w:val="nil"/>
              <w:left w:val="nil"/>
              <w:bottom w:val="single" w:sz="4" w:space="0" w:color="auto"/>
              <w:right w:val="single" w:sz="4" w:space="0" w:color="auto"/>
            </w:tcBorders>
            <w:shd w:val="clear" w:color="auto" w:fill="auto"/>
            <w:hideMark/>
          </w:tcPr>
          <w:p w14:paraId="4072AEC9" w14:textId="77777777" w:rsidR="007E29D3" w:rsidRPr="007E29D3" w:rsidRDefault="007E29D3" w:rsidP="007E29D3">
            <w:pPr>
              <w:rPr>
                <w:color w:val="000000"/>
                <w:sz w:val="20"/>
                <w:szCs w:val="20"/>
              </w:rPr>
            </w:pPr>
            <w:r w:rsidRPr="007E29D3">
              <w:rPr>
                <w:color w:val="000000"/>
                <w:sz w:val="20"/>
                <w:szCs w:val="20"/>
              </w:rPr>
              <w:t>Устройство подстилающего слоя пола из бетона легкого на пористых заполнителях</w:t>
            </w:r>
          </w:p>
        </w:tc>
        <w:tc>
          <w:tcPr>
            <w:tcW w:w="1276" w:type="dxa"/>
            <w:tcBorders>
              <w:top w:val="nil"/>
              <w:left w:val="nil"/>
              <w:bottom w:val="single" w:sz="4" w:space="0" w:color="auto"/>
              <w:right w:val="single" w:sz="4" w:space="0" w:color="auto"/>
            </w:tcBorders>
            <w:shd w:val="clear" w:color="auto" w:fill="auto"/>
            <w:noWrap/>
            <w:hideMark/>
          </w:tcPr>
          <w:p w14:paraId="0AA82426"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6F7F7216" w14:textId="77777777" w:rsidR="007E29D3" w:rsidRPr="007E29D3" w:rsidRDefault="007E29D3" w:rsidP="007E29D3">
            <w:pPr>
              <w:jc w:val="right"/>
              <w:rPr>
                <w:color w:val="000000"/>
                <w:sz w:val="20"/>
                <w:szCs w:val="20"/>
              </w:rPr>
            </w:pPr>
            <w:r w:rsidRPr="007E29D3">
              <w:rPr>
                <w:color w:val="000000"/>
                <w:sz w:val="20"/>
                <w:szCs w:val="20"/>
              </w:rPr>
              <w:t>0,8737</w:t>
            </w:r>
          </w:p>
        </w:tc>
        <w:tc>
          <w:tcPr>
            <w:tcW w:w="1275" w:type="dxa"/>
            <w:tcBorders>
              <w:top w:val="nil"/>
              <w:left w:val="nil"/>
              <w:bottom w:val="single" w:sz="4" w:space="0" w:color="auto"/>
              <w:right w:val="single" w:sz="4" w:space="0" w:color="auto"/>
            </w:tcBorders>
            <w:shd w:val="clear" w:color="auto" w:fill="auto"/>
            <w:noWrap/>
            <w:hideMark/>
          </w:tcPr>
          <w:p w14:paraId="07489D3F" w14:textId="77777777" w:rsidR="007E29D3" w:rsidRPr="007E29D3" w:rsidRDefault="007E29D3" w:rsidP="007E29D3">
            <w:pPr>
              <w:jc w:val="right"/>
              <w:rPr>
                <w:color w:val="000000"/>
                <w:sz w:val="20"/>
                <w:szCs w:val="20"/>
              </w:rPr>
            </w:pPr>
            <w:r w:rsidRPr="007E29D3">
              <w:rPr>
                <w:color w:val="000000"/>
                <w:sz w:val="20"/>
                <w:szCs w:val="20"/>
              </w:rPr>
              <w:t xml:space="preserve">1 394,43 </w:t>
            </w:r>
          </w:p>
        </w:tc>
        <w:tc>
          <w:tcPr>
            <w:tcW w:w="2439" w:type="dxa"/>
            <w:tcBorders>
              <w:top w:val="nil"/>
              <w:left w:val="nil"/>
              <w:bottom w:val="single" w:sz="4" w:space="0" w:color="auto"/>
              <w:right w:val="single" w:sz="4" w:space="0" w:color="auto"/>
            </w:tcBorders>
            <w:shd w:val="clear" w:color="auto" w:fill="auto"/>
            <w:noWrap/>
            <w:hideMark/>
          </w:tcPr>
          <w:p w14:paraId="07C5390E" w14:textId="77777777" w:rsidR="007E29D3" w:rsidRPr="007E29D3" w:rsidRDefault="007E29D3" w:rsidP="007E29D3">
            <w:pPr>
              <w:jc w:val="right"/>
              <w:rPr>
                <w:color w:val="000000"/>
                <w:sz w:val="20"/>
                <w:szCs w:val="20"/>
              </w:rPr>
            </w:pPr>
            <w:r w:rsidRPr="007E29D3">
              <w:rPr>
                <w:color w:val="000000"/>
                <w:sz w:val="20"/>
                <w:szCs w:val="20"/>
              </w:rPr>
              <w:t xml:space="preserve">1 218,31 </w:t>
            </w:r>
          </w:p>
        </w:tc>
      </w:tr>
      <w:tr w:rsidR="007E29D3" w:rsidRPr="007E29D3" w14:paraId="0760BA2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E6E5AD6" w14:textId="77777777" w:rsidR="007E29D3" w:rsidRPr="007E29D3" w:rsidRDefault="007E29D3" w:rsidP="007E29D3">
            <w:pPr>
              <w:jc w:val="right"/>
              <w:rPr>
                <w:color w:val="000000"/>
                <w:sz w:val="20"/>
                <w:szCs w:val="20"/>
              </w:rPr>
            </w:pPr>
            <w:r w:rsidRPr="007E29D3">
              <w:rPr>
                <w:color w:val="000000"/>
                <w:sz w:val="20"/>
                <w:szCs w:val="20"/>
              </w:rPr>
              <w:t>2.91</w:t>
            </w:r>
          </w:p>
        </w:tc>
        <w:tc>
          <w:tcPr>
            <w:tcW w:w="1040" w:type="dxa"/>
            <w:tcBorders>
              <w:top w:val="nil"/>
              <w:left w:val="nil"/>
              <w:bottom w:val="single" w:sz="4" w:space="0" w:color="auto"/>
              <w:right w:val="single" w:sz="4" w:space="0" w:color="auto"/>
            </w:tcBorders>
            <w:shd w:val="clear" w:color="auto" w:fill="auto"/>
            <w:noWrap/>
            <w:hideMark/>
          </w:tcPr>
          <w:p w14:paraId="4A9FA60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9B2002F" w14:textId="77777777" w:rsidR="007E29D3" w:rsidRPr="007E29D3" w:rsidRDefault="007E29D3" w:rsidP="007E29D3">
            <w:pPr>
              <w:jc w:val="right"/>
              <w:rPr>
                <w:color w:val="000000"/>
                <w:sz w:val="20"/>
                <w:szCs w:val="20"/>
              </w:rPr>
            </w:pPr>
            <w:r w:rsidRPr="007E29D3">
              <w:rPr>
                <w:color w:val="000000"/>
                <w:sz w:val="20"/>
                <w:szCs w:val="20"/>
              </w:rPr>
              <w:t>172</w:t>
            </w:r>
          </w:p>
        </w:tc>
        <w:tc>
          <w:tcPr>
            <w:tcW w:w="6511" w:type="dxa"/>
            <w:tcBorders>
              <w:top w:val="nil"/>
              <w:left w:val="nil"/>
              <w:bottom w:val="single" w:sz="4" w:space="0" w:color="auto"/>
              <w:right w:val="single" w:sz="4" w:space="0" w:color="auto"/>
            </w:tcBorders>
            <w:shd w:val="clear" w:color="auto" w:fill="auto"/>
            <w:hideMark/>
          </w:tcPr>
          <w:p w14:paraId="6CBE0581" w14:textId="77777777" w:rsidR="007E29D3" w:rsidRPr="007E29D3" w:rsidRDefault="007E29D3" w:rsidP="007E29D3">
            <w:pPr>
              <w:rPr>
                <w:color w:val="000000"/>
                <w:sz w:val="20"/>
                <w:szCs w:val="20"/>
              </w:rPr>
            </w:pPr>
            <w:r w:rsidRPr="007E29D3">
              <w:rPr>
                <w:color w:val="000000"/>
                <w:sz w:val="20"/>
                <w:szCs w:val="20"/>
              </w:rPr>
              <w:t>Смесь керамзитобетонная сухая, наибольшая крупность заполнителя до 10 мм</w:t>
            </w:r>
          </w:p>
        </w:tc>
        <w:tc>
          <w:tcPr>
            <w:tcW w:w="1276" w:type="dxa"/>
            <w:tcBorders>
              <w:top w:val="nil"/>
              <w:left w:val="nil"/>
              <w:bottom w:val="single" w:sz="4" w:space="0" w:color="auto"/>
              <w:right w:val="single" w:sz="4" w:space="0" w:color="auto"/>
            </w:tcBorders>
            <w:shd w:val="clear" w:color="auto" w:fill="auto"/>
            <w:noWrap/>
            <w:hideMark/>
          </w:tcPr>
          <w:p w14:paraId="50E61E6C"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2729F91E" w14:textId="77777777" w:rsidR="007E29D3" w:rsidRPr="007E29D3" w:rsidRDefault="007E29D3" w:rsidP="007E29D3">
            <w:pPr>
              <w:jc w:val="right"/>
              <w:rPr>
                <w:color w:val="000000"/>
                <w:sz w:val="20"/>
                <w:szCs w:val="20"/>
              </w:rPr>
            </w:pPr>
            <w:r w:rsidRPr="007E29D3">
              <w:rPr>
                <w:color w:val="000000"/>
                <w:sz w:val="20"/>
                <w:szCs w:val="20"/>
              </w:rPr>
              <w:t>0,764784</w:t>
            </w:r>
          </w:p>
        </w:tc>
        <w:tc>
          <w:tcPr>
            <w:tcW w:w="1275" w:type="dxa"/>
            <w:tcBorders>
              <w:top w:val="nil"/>
              <w:left w:val="nil"/>
              <w:bottom w:val="single" w:sz="4" w:space="0" w:color="auto"/>
              <w:right w:val="single" w:sz="4" w:space="0" w:color="auto"/>
            </w:tcBorders>
            <w:shd w:val="clear" w:color="auto" w:fill="auto"/>
            <w:noWrap/>
            <w:hideMark/>
          </w:tcPr>
          <w:p w14:paraId="1046AC3F" w14:textId="77777777" w:rsidR="007E29D3" w:rsidRPr="007E29D3" w:rsidRDefault="007E29D3" w:rsidP="007E29D3">
            <w:pPr>
              <w:jc w:val="right"/>
              <w:rPr>
                <w:color w:val="000000"/>
                <w:sz w:val="20"/>
                <w:szCs w:val="20"/>
              </w:rPr>
            </w:pPr>
            <w:r w:rsidRPr="007E29D3">
              <w:rPr>
                <w:color w:val="000000"/>
                <w:sz w:val="20"/>
                <w:szCs w:val="20"/>
              </w:rPr>
              <w:t xml:space="preserve">4 585,82 </w:t>
            </w:r>
          </w:p>
        </w:tc>
        <w:tc>
          <w:tcPr>
            <w:tcW w:w="2439" w:type="dxa"/>
            <w:tcBorders>
              <w:top w:val="nil"/>
              <w:left w:val="nil"/>
              <w:bottom w:val="single" w:sz="4" w:space="0" w:color="auto"/>
              <w:right w:val="single" w:sz="4" w:space="0" w:color="auto"/>
            </w:tcBorders>
            <w:shd w:val="clear" w:color="auto" w:fill="auto"/>
            <w:noWrap/>
            <w:hideMark/>
          </w:tcPr>
          <w:p w14:paraId="024AB725" w14:textId="77777777" w:rsidR="007E29D3" w:rsidRPr="007E29D3" w:rsidRDefault="007E29D3" w:rsidP="007E29D3">
            <w:pPr>
              <w:jc w:val="right"/>
              <w:rPr>
                <w:color w:val="000000"/>
                <w:sz w:val="20"/>
                <w:szCs w:val="20"/>
              </w:rPr>
            </w:pPr>
            <w:r w:rsidRPr="007E29D3">
              <w:rPr>
                <w:color w:val="000000"/>
                <w:sz w:val="20"/>
                <w:szCs w:val="20"/>
              </w:rPr>
              <w:t xml:space="preserve">3 507,16 </w:t>
            </w:r>
          </w:p>
        </w:tc>
      </w:tr>
      <w:tr w:rsidR="007E29D3" w:rsidRPr="007E29D3" w14:paraId="39259FF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4D1DDA9" w14:textId="77777777" w:rsidR="007E29D3" w:rsidRPr="007E29D3" w:rsidRDefault="007E29D3" w:rsidP="007E29D3">
            <w:pPr>
              <w:jc w:val="right"/>
              <w:rPr>
                <w:color w:val="000000"/>
                <w:sz w:val="20"/>
                <w:szCs w:val="20"/>
              </w:rPr>
            </w:pPr>
            <w:r w:rsidRPr="007E29D3">
              <w:rPr>
                <w:color w:val="000000"/>
                <w:sz w:val="20"/>
                <w:szCs w:val="20"/>
              </w:rPr>
              <w:t>2.92</w:t>
            </w:r>
          </w:p>
        </w:tc>
        <w:tc>
          <w:tcPr>
            <w:tcW w:w="1040" w:type="dxa"/>
            <w:tcBorders>
              <w:top w:val="nil"/>
              <w:left w:val="nil"/>
              <w:bottom w:val="single" w:sz="4" w:space="0" w:color="auto"/>
              <w:right w:val="single" w:sz="4" w:space="0" w:color="auto"/>
            </w:tcBorders>
            <w:shd w:val="clear" w:color="auto" w:fill="auto"/>
            <w:noWrap/>
            <w:hideMark/>
          </w:tcPr>
          <w:p w14:paraId="22315A0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A58821F" w14:textId="77777777" w:rsidR="007E29D3" w:rsidRPr="007E29D3" w:rsidRDefault="007E29D3" w:rsidP="007E29D3">
            <w:pPr>
              <w:jc w:val="right"/>
              <w:rPr>
                <w:color w:val="000000"/>
                <w:sz w:val="20"/>
                <w:szCs w:val="20"/>
              </w:rPr>
            </w:pPr>
            <w:r w:rsidRPr="007E29D3">
              <w:rPr>
                <w:color w:val="000000"/>
                <w:sz w:val="20"/>
                <w:szCs w:val="20"/>
              </w:rPr>
              <w:t>176</w:t>
            </w:r>
          </w:p>
        </w:tc>
        <w:tc>
          <w:tcPr>
            <w:tcW w:w="6511" w:type="dxa"/>
            <w:tcBorders>
              <w:top w:val="nil"/>
              <w:left w:val="nil"/>
              <w:bottom w:val="single" w:sz="4" w:space="0" w:color="auto"/>
              <w:right w:val="single" w:sz="4" w:space="0" w:color="auto"/>
            </w:tcBorders>
            <w:shd w:val="clear" w:color="auto" w:fill="auto"/>
            <w:hideMark/>
          </w:tcPr>
          <w:p w14:paraId="1084B5D8" w14:textId="77777777" w:rsidR="007E29D3" w:rsidRPr="007E29D3" w:rsidRDefault="007E29D3" w:rsidP="007E29D3">
            <w:pPr>
              <w:rPr>
                <w:color w:val="000000"/>
                <w:sz w:val="20"/>
                <w:szCs w:val="20"/>
              </w:rPr>
            </w:pPr>
            <w:r w:rsidRPr="007E29D3">
              <w:rPr>
                <w:color w:val="000000"/>
                <w:sz w:val="20"/>
                <w:szCs w:val="20"/>
              </w:rPr>
              <w:t>Устройство покрытий из плит керамогранитных размером: 40х40 см</w:t>
            </w:r>
          </w:p>
        </w:tc>
        <w:tc>
          <w:tcPr>
            <w:tcW w:w="1276" w:type="dxa"/>
            <w:tcBorders>
              <w:top w:val="nil"/>
              <w:left w:val="nil"/>
              <w:bottom w:val="single" w:sz="4" w:space="0" w:color="auto"/>
              <w:right w:val="single" w:sz="4" w:space="0" w:color="auto"/>
            </w:tcBorders>
            <w:shd w:val="clear" w:color="auto" w:fill="auto"/>
            <w:noWrap/>
            <w:hideMark/>
          </w:tcPr>
          <w:p w14:paraId="4E40E1B4"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A1FA61C" w14:textId="77777777" w:rsidR="007E29D3" w:rsidRPr="007E29D3" w:rsidRDefault="007E29D3" w:rsidP="007E29D3">
            <w:pPr>
              <w:jc w:val="right"/>
              <w:rPr>
                <w:color w:val="000000"/>
                <w:sz w:val="20"/>
                <w:szCs w:val="20"/>
              </w:rPr>
            </w:pPr>
            <w:r w:rsidRPr="007E29D3">
              <w:rPr>
                <w:color w:val="000000"/>
                <w:sz w:val="20"/>
                <w:szCs w:val="20"/>
              </w:rPr>
              <w:t>0,9656</w:t>
            </w:r>
          </w:p>
        </w:tc>
        <w:tc>
          <w:tcPr>
            <w:tcW w:w="1275" w:type="dxa"/>
            <w:tcBorders>
              <w:top w:val="nil"/>
              <w:left w:val="nil"/>
              <w:bottom w:val="single" w:sz="4" w:space="0" w:color="auto"/>
              <w:right w:val="single" w:sz="4" w:space="0" w:color="auto"/>
            </w:tcBorders>
            <w:shd w:val="clear" w:color="auto" w:fill="auto"/>
            <w:noWrap/>
            <w:hideMark/>
          </w:tcPr>
          <w:p w14:paraId="1B345358" w14:textId="77777777" w:rsidR="007E29D3" w:rsidRPr="007E29D3" w:rsidRDefault="007E29D3" w:rsidP="007E29D3">
            <w:pPr>
              <w:jc w:val="right"/>
              <w:rPr>
                <w:color w:val="000000"/>
                <w:sz w:val="20"/>
                <w:szCs w:val="20"/>
              </w:rPr>
            </w:pPr>
            <w:r w:rsidRPr="007E29D3">
              <w:rPr>
                <w:color w:val="000000"/>
                <w:sz w:val="20"/>
                <w:szCs w:val="20"/>
              </w:rPr>
              <w:t xml:space="preserve">343 597,73 </w:t>
            </w:r>
          </w:p>
        </w:tc>
        <w:tc>
          <w:tcPr>
            <w:tcW w:w="2439" w:type="dxa"/>
            <w:tcBorders>
              <w:top w:val="nil"/>
              <w:left w:val="nil"/>
              <w:bottom w:val="single" w:sz="4" w:space="0" w:color="auto"/>
              <w:right w:val="single" w:sz="4" w:space="0" w:color="auto"/>
            </w:tcBorders>
            <w:shd w:val="clear" w:color="auto" w:fill="auto"/>
            <w:noWrap/>
            <w:hideMark/>
          </w:tcPr>
          <w:p w14:paraId="416E2246" w14:textId="77777777" w:rsidR="007E29D3" w:rsidRPr="007E29D3" w:rsidRDefault="007E29D3" w:rsidP="007E29D3">
            <w:pPr>
              <w:jc w:val="right"/>
              <w:rPr>
                <w:color w:val="000000"/>
                <w:sz w:val="20"/>
                <w:szCs w:val="20"/>
              </w:rPr>
            </w:pPr>
            <w:r w:rsidRPr="007E29D3">
              <w:rPr>
                <w:color w:val="000000"/>
                <w:sz w:val="20"/>
                <w:szCs w:val="20"/>
              </w:rPr>
              <w:t xml:space="preserve">331 777,97 </w:t>
            </w:r>
          </w:p>
        </w:tc>
      </w:tr>
      <w:tr w:rsidR="007E29D3" w:rsidRPr="007E29D3" w14:paraId="0054B9B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376739C" w14:textId="77777777" w:rsidR="007E29D3" w:rsidRPr="007E29D3" w:rsidRDefault="007E29D3" w:rsidP="007E29D3">
            <w:pPr>
              <w:jc w:val="right"/>
              <w:rPr>
                <w:color w:val="000000"/>
                <w:sz w:val="20"/>
                <w:szCs w:val="20"/>
              </w:rPr>
            </w:pPr>
            <w:r w:rsidRPr="007E29D3">
              <w:rPr>
                <w:color w:val="000000"/>
                <w:sz w:val="20"/>
                <w:szCs w:val="20"/>
              </w:rPr>
              <w:t>2.93</w:t>
            </w:r>
          </w:p>
        </w:tc>
        <w:tc>
          <w:tcPr>
            <w:tcW w:w="1040" w:type="dxa"/>
            <w:tcBorders>
              <w:top w:val="nil"/>
              <w:left w:val="nil"/>
              <w:bottom w:val="single" w:sz="4" w:space="0" w:color="auto"/>
              <w:right w:val="single" w:sz="4" w:space="0" w:color="auto"/>
            </w:tcBorders>
            <w:shd w:val="clear" w:color="auto" w:fill="auto"/>
            <w:noWrap/>
            <w:hideMark/>
          </w:tcPr>
          <w:p w14:paraId="223E204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46A3B42" w14:textId="77777777" w:rsidR="007E29D3" w:rsidRPr="007E29D3" w:rsidRDefault="007E29D3" w:rsidP="007E29D3">
            <w:pPr>
              <w:jc w:val="right"/>
              <w:rPr>
                <w:color w:val="000000"/>
                <w:sz w:val="20"/>
                <w:szCs w:val="20"/>
              </w:rPr>
            </w:pPr>
            <w:r w:rsidRPr="007E29D3">
              <w:rPr>
                <w:color w:val="000000"/>
                <w:sz w:val="20"/>
                <w:szCs w:val="20"/>
              </w:rPr>
              <w:t>177</w:t>
            </w:r>
          </w:p>
        </w:tc>
        <w:tc>
          <w:tcPr>
            <w:tcW w:w="6511" w:type="dxa"/>
            <w:tcBorders>
              <w:top w:val="nil"/>
              <w:left w:val="nil"/>
              <w:bottom w:val="single" w:sz="4" w:space="0" w:color="auto"/>
              <w:right w:val="single" w:sz="4" w:space="0" w:color="auto"/>
            </w:tcBorders>
            <w:shd w:val="clear" w:color="auto" w:fill="auto"/>
            <w:hideMark/>
          </w:tcPr>
          <w:p w14:paraId="3A703489" w14:textId="77777777" w:rsidR="007E29D3" w:rsidRPr="007E29D3" w:rsidRDefault="007E29D3" w:rsidP="007E29D3">
            <w:pPr>
              <w:rPr>
                <w:color w:val="000000"/>
                <w:sz w:val="20"/>
                <w:szCs w:val="20"/>
              </w:rPr>
            </w:pPr>
            <w:r w:rsidRPr="007E29D3">
              <w:rPr>
                <w:color w:val="000000"/>
                <w:sz w:val="20"/>
                <w:szCs w:val="20"/>
              </w:rPr>
              <w:t>Рейки деревянные 8х18 мм</w:t>
            </w:r>
          </w:p>
        </w:tc>
        <w:tc>
          <w:tcPr>
            <w:tcW w:w="1276" w:type="dxa"/>
            <w:tcBorders>
              <w:top w:val="nil"/>
              <w:left w:val="nil"/>
              <w:bottom w:val="single" w:sz="4" w:space="0" w:color="auto"/>
              <w:right w:val="single" w:sz="4" w:space="0" w:color="auto"/>
            </w:tcBorders>
            <w:shd w:val="clear" w:color="auto" w:fill="auto"/>
            <w:noWrap/>
            <w:hideMark/>
          </w:tcPr>
          <w:p w14:paraId="7D9C3246"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6C41A4B5" w14:textId="77777777" w:rsidR="007E29D3" w:rsidRPr="007E29D3" w:rsidRDefault="007E29D3" w:rsidP="007E29D3">
            <w:pPr>
              <w:jc w:val="right"/>
              <w:rPr>
                <w:color w:val="000000"/>
                <w:sz w:val="20"/>
                <w:szCs w:val="20"/>
              </w:rPr>
            </w:pPr>
            <w:r w:rsidRPr="007E29D3">
              <w:rPr>
                <w:color w:val="000000"/>
                <w:sz w:val="20"/>
                <w:szCs w:val="20"/>
              </w:rPr>
              <w:t>0,0097</w:t>
            </w:r>
          </w:p>
        </w:tc>
        <w:tc>
          <w:tcPr>
            <w:tcW w:w="1275" w:type="dxa"/>
            <w:tcBorders>
              <w:top w:val="nil"/>
              <w:left w:val="nil"/>
              <w:bottom w:val="single" w:sz="4" w:space="0" w:color="auto"/>
              <w:right w:val="single" w:sz="4" w:space="0" w:color="auto"/>
            </w:tcBorders>
            <w:shd w:val="clear" w:color="auto" w:fill="auto"/>
            <w:noWrap/>
            <w:hideMark/>
          </w:tcPr>
          <w:p w14:paraId="2D58A892" w14:textId="77777777" w:rsidR="007E29D3" w:rsidRPr="007E29D3" w:rsidRDefault="007E29D3" w:rsidP="007E29D3">
            <w:pPr>
              <w:jc w:val="right"/>
              <w:rPr>
                <w:color w:val="000000"/>
                <w:sz w:val="20"/>
                <w:szCs w:val="20"/>
              </w:rPr>
            </w:pPr>
            <w:r w:rsidRPr="007E29D3">
              <w:rPr>
                <w:color w:val="000000"/>
                <w:sz w:val="20"/>
                <w:szCs w:val="20"/>
              </w:rPr>
              <w:t xml:space="preserve">18 593,97 </w:t>
            </w:r>
          </w:p>
        </w:tc>
        <w:tc>
          <w:tcPr>
            <w:tcW w:w="2439" w:type="dxa"/>
            <w:tcBorders>
              <w:top w:val="nil"/>
              <w:left w:val="nil"/>
              <w:bottom w:val="single" w:sz="4" w:space="0" w:color="auto"/>
              <w:right w:val="single" w:sz="4" w:space="0" w:color="auto"/>
            </w:tcBorders>
            <w:shd w:val="clear" w:color="auto" w:fill="auto"/>
            <w:noWrap/>
            <w:hideMark/>
          </w:tcPr>
          <w:p w14:paraId="3D47A369" w14:textId="77777777" w:rsidR="007E29D3" w:rsidRPr="007E29D3" w:rsidRDefault="007E29D3" w:rsidP="007E29D3">
            <w:pPr>
              <w:jc w:val="right"/>
              <w:rPr>
                <w:color w:val="000000"/>
                <w:sz w:val="20"/>
                <w:szCs w:val="20"/>
              </w:rPr>
            </w:pPr>
            <w:r w:rsidRPr="007E29D3">
              <w:rPr>
                <w:color w:val="000000"/>
                <w:sz w:val="20"/>
                <w:szCs w:val="20"/>
              </w:rPr>
              <w:t xml:space="preserve">180,36 </w:t>
            </w:r>
          </w:p>
        </w:tc>
      </w:tr>
      <w:tr w:rsidR="007E29D3" w:rsidRPr="007E29D3" w14:paraId="28F7E33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D65F274" w14:textId="77777777" w:rsidR="007E29D3" w:rsidRPr="007E29D3" w:rsidRDefault="007E29D3" w:rsidP="007E29D3">
            <w:pPr>
              <w:jc w:val="right"/>
              <w:rPr>
                <w:color w:val="000000"/>
                <w:sz w:val="20"/>
                <w:szCs w:val="20"/>
              </w:rPr>
            </w:pPr>
            <w:r w:rsidRPr="007E29D3">
              <w:rPr>
                <w:color w:val="000000"/>
                <w:sz w:val="20"/>
                <w:szCs w:val="20"/>
              </w:rPr>
              <w:t>2.94</w:t>
            </w:r>
          </w:p>
        </w:tc>
        <w:tc>
          <w:tcPr>
            <w:tcW w:w="1040" w:type="dxa"/>
            <w:tcBorders>
              <w:top w:val="nil"/>
              <w:left w:val="nil"/>
              <w:bottom w:val="single" w:sz="4" w:space="0" w:color="auto"/>
              <w:right w:val="single" w:sz="4" w:space="0" w:color="auto"/>
            </w:tcBorders>
            <w:shd w:val="clear" w:color="auto" w:fill="auto"/>
            <w:noWrap/>
            <w:hideMark/>
          </w:tcPr>
          <w:p w14:paraId="5B133CD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C11A6CD" w14:textId="77777777" w:rsidR="007E29D3" w:rsidRPr="007E29D3" w:rsidRDefault="007E29D3" w:rsidP="007E29D3">
            <w:pPr>
              <w:jc w:val="right"/>
              <w:rPr>
                <w:color w:val="000000"/>
                <w:sz w:val="20"/>
                <w:szCs w:val="20"/>
              </w:rPr>
            </w:pPr>
            <w:r w:rsidRPr="007E29D3">
              <w:rPr>
                <w:color w:val="000000"/>
                <w:sz w:val="20"/>
                <w:szCs w:val="20"/>
              </w:rPr>
              <w:t>178</w:t>
            </w:r>
          </w:p>
        </w:tc>
        <w:tc>
          <w:tcPr>
            <w:tcW w:w="6511" w:type="dxa"/>
            <w:tcBorders>
              <w:top w:val="nil"/>
              <w:left w:val="nil"/>
              <w:bottom w:val="single" w:sz="4" w:space="0" w:color="auto"/>
              <w:right w:val="single" w:sz="4" w:space="0" w:color="auto"/>
            </w:tcBorders>
            <w:shd w:val="clear" w:color="auto" w:fill="auto"/>
            <w:hideMark/>
          </w:tcPr>
          <w:p w14:paraId="1C38BDC6" w14:textId="77777777" w:rsidR="007E29D3" w:rsidRPr="007E29D3" w:rsidRDefault="007E29D3" w:rsidP="007E29D3">
            <w:pPr>
              <w:rPr>
                <w:color w:val="000000"/>
                <w:sz w:val="20"/>
                <w:szCs w:val="20"/>
              </w:rPr>
            </w:pPr>
            <w:r w:rsidRPr="007E29D3">
              <w:rPr>
                <w:color w:val="000000"/>
                <w:sz w:val="20"/>
                <w:szCs w:val="20"/>
              </w:rPr>
              <w:t>Облицовка ступеней керамогранитными плитками толщиной до 15 мм</w:t>
            </w:r>
          </w:p>
        </w:tc>
        <w:tc>
          <w:tcPr>
            <w:tcW w:w="1276" w:type="dxa"/>
            <w:tcBorders>
              <w:top w:val="nil"/>
              <w:left w:val="nil"/>
              <w:bottom w:val="single" w:sz="4" w:space="0" w:color="auto"/>
              <w:right w:val="single" w:sz="4" w:space="0" w:color="auto"/>
            </w:tcBorders>
            <w:shd w:val="clear" w:color="auto" w:fill="auto"/>
            <w:noWrap/>
            <w:hideMark/>
          </w:tcPr>
          <w:p w14:paraId="47D50A5A"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2FB0C17" w14:textId="77777777" w:rsidR="007E29D3" w:rsidRPr="007E29D3" w:rsidRDefault="007E29D3" w:rsidP="007E29D3">
            <w:pPr>
              <w:jc w:val="right"/>
              <w:rPr>
                <w:color w:val="000000"/>
                <w:sz w:val="20"/>
                <w:szCs w:val="20"/>
              </w:rPr>
            </w:pPr>
            <w:r w:rsidRPr="007E29D3">
              <w:rPr>
                <w:color w:val="000000"/>
                <w:sz w:val="20"/>
                <w:szCs w:val="20"/>
              </w:rPr>
              <w:t>0,1428</w:t>
            </w:r>
          </w:p>
        </w:tc>
        <w:tc>
          <w:tcPr>
            <w:tcW w:w="1275" w:type="dxa"/>
            <w:tcBorders>
              <w:top w:val="nil"/>
              <w:left w:val="nil"/>
              <w:bottom w:val="single" w:sz="4" w:space="0" w:color="auto"/>
              <w:right w:val="single" w:sz="4" w:space="0" w:color="auto"/>
            </w:tcBorders>
            <w:shd w:val="clear" w:color="auto" w:fill="auto"/>
            <w:noWrap/>
            <w:hideMark/>
          </w:tcPr>
          <w:p w14:paraId="040BAFB1" w14:textId="77777777" w:rsidR="007E29D3" w:rsidRPr="007E29D3" w:rsidRDefault="007E29D3" w:rsidP="007E29D3">
            <w:pPr>
              <w:jc w:val="right"/>
              <w:rPr>
                <w:color w:val="000000"/>
                <w:sz w:val="20"/>
                <w:szCs w:val="20"/>
              </w:rPr>
            </w:pPr>
            <w:r w:rsidRPr="007E29D3">
              <w:rPr>
                <w:color w:val="000000"/>
                <w:sz w:val="20"/>
                <w:szCs w:val="20"/>
              </w:rPr>
              <w:t xml:space="preserve">346 226,69 </w:t>
            </w:r>
          </w:p>
        </w:tc>
        <w:tc>
          <w:tcPr>
            <w:tcW w:w="2439" w:type="dxa"/>
            <w:tcBorders>
              <w:top w:val="nil"/>
              <w:left w:val="nil"/>
              <w:bottom w:val="single" w:sz="4" w:space="0" w:color="auto"/>
              <w:right w:val="single" w:sz="4" w:space="0" w:color="auto"/>
            </w:tcBorders>
            <w:shd w:val="clear" w:color="auto" w:fill="auto"/>
            <w:noWrap/>
            <w:hideMark/>
          </w:tcPr>
          <w:p w14:paraId="4F5FCAE7" w14:textId="77777777" w:rsidR="007E29D3" w:rsidRPr="007E29D3" w:rsidRDefault="007E29D3" w:rsidP="007E29D3">
            <w:pPr>
              <w:jc w:val="right"/>
              <w:rPr>
                <w:color w:val="000000"/>
                <w:sz w:val="20"/>
                <w:szCs w:val="20"/>
              </w:rPr>
            </w:pPr>
            <w:r w:rsidRPr="007E29D3">
              <w:rPr>
                <w:color w:val="000000"/>
                <w:sz w:val="20"/>
                <w:szCs w:val="20"/>
              </w:rPr>
              <w:t xml:space="preserve">49 441,17 </w:t>
            </w:r>
          </w:p>
        </w:tc>
      </w:tr>
      <w:tr w:rsidR="007E29D3" w:rsidRPr="007E29D3" w14:paraId="641453A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8D3E8DA" w14:textId="77777777" w:rsidR="007E29D3" w:rsidRPr="007E29D3" w:rsidRDefault="007E29D3" w:rsidP="007E29D3">
            <w:pPr>
              <w:jc w:val="right"/>
              <w:rPr>
                <w:color w:val="000000"/>
                <w:sz w:val="20"/>
                <w:szCs w:val="20"/>
              </w:rPr>
            </w:pPr>
            <w:r w:rsidRPr="007E29D3">
              <w:rPr>
                <w:color w:val="000000"/>
                <w:sz w:val="20"/>
                <w:szCs w:val="20"/>
              </w:rPr>
              <w:t>2.95</w:t>
            </w:r>
          </w:p>
        </w:tc>
        <w:tc>
          <w:tcPr>
            <w:tcW w:w="1040" w:type="dxa"/>
            <w:tcBorders>
              <w:top w:val="nil"/>
              <w:left w:val="nil"/>
              <w:bottom w:val="single" w:sz="4" w:space="0" w:color="auto"/>
              <w:right w:val="single" w:sz="4" w:space="0" w:color="auto"/>
            </w:tcBorders>
            <w:shd w:val="clear" w:color="auto" w:fill="auto"/>
            <w:noWrap/>
            <w:hideMark/>
          </w:tcPr>
          <w:p w14:paraId="0498DE6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79985EF" w14:textId="77777777" w:rsidR="007E29D3" w:rsidRPr="007E29D3" w:rsidRDefault="007E29D3" w:rsidP="007E29D3">
            <w:pPr>
              <w:jc w:val="right"/>
              <w:rPr>
                <w:color w:val="000000"/>
                <w:sz w:val="20"/>
                <w:szCs w:val="20"/>
              </w:rPr>
            </w:pPr>
            <w:r w:rsidRPr="007E29D3">
              <w:rPr>
                <w:color w:val="000000"/>
                <w:sz w:val="20"/>
                <w:szCs w:val="20"/>
              </w:rPr>
              <w:t>179</w:t>
            </w:r>
          </w:p>
        </w:tc>
        <w:tc>
          <w:tcPr>
            <w:tcW w:w="6511" w:type="dxa"/>
            <w:tcBorders>
              <w:top w:val="nil"/>
              <w:left w:val="nil"/>
              <w:bottom w:val="single" w:sz="4" w:space="0" w:color="auto"/>
              <w:right w:val="single" w:sz="4" w:space="0" w:color="auto"/>
            </w:tcBorders>
            <w:shd w:val="clear" w:color="auto" w:fill="auto"/>
            <w:hideMark/>
          </w:tcPr>
          <w:p w14:paraId="57B42493" w14:textId="77777777" w:rsidR="007E29D3" w:rsidRPr="007E29D3" w:rsidRDefault="007E29D3" w:rsidP="007E29D3">
            <w:pPr>
              <w:rPr>
                <w:color w:val="000000"/>
                <w:sz w:val="20"/>
                <w:szCs w:val="20"/>
              </w:rPr>
            </w:pPr>
            <w:r w:rsidRPr="007E29D3">
              <w:rPr>
                <w:color w:val="000000"/>
                <w:sz w:val="20"/>
                <w:szCs w:val="20"/>
              </w:rPr>
              <w:t>Рейки деревянные 8х18 мм</w:t>
            </w:r>
          </w:p>
        </w:tc>
        <w:tc>
          <w:tcPr>
            <w:tcW w:w="1276" w:type="dxa"/>
            <w:tcBorders>
              <w:top w:val="nil"/>
              <w:left w:val="nil"/>
              <w:bottom w:val="single" w:sz="4" w:space="0" w:color="auto"/>
              <w:right w:val="single" w:sz="4" w:space="0" w:color="auto"/>
            </w:tcBorders>
            <w:shd w:val="clear" w:color="auto" w:fill="auto"/>
            <w:noWrap/>
            <w:hideMark/>
          </w:tcPr>
          <w:p w14:paraId="34EBF3E5"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5AF85F86" w14:textId="77777777" w:rsidR="007E29D3" w:rsidRPr="007E29D3" w:rsidRDefault="007E29D3" w:rsidP="007E29D3">
            <w:pPr>
              <w:jc w:val="right"/>
              <w:rPr>
                <w:color w:val="000000"/>
                <w:sz w:val="20"/>
                <w:szCs w:val="20"/>
              </w:rPr>
            </w:pPr>
            <w:r w:rsidRPr="007E29D3">
              <w:rPr>
                <w:color w:val="000000"/>
                <w:sz w:val="20"/>
                <w:szCs w:val="20"/>
              </w:rPr>
              <w:t>0,0014</w:t>
            </w:r>
          </w:p>
        </w:tc>
        <w:tc>
          <w:tcPr>
            <w:tcW w:w="1275" w:type="dxa"/>
            <w:tcBorders>
              <w:top w:val="nil"/>
              <w:left w:val="nil"/>
              <w:bottom w:val="single" w:sz="4" w:space="0" w:color="auto"/>
              <w:right w:val="single" w:sz="4" w:space="0" w:color="auto"/>
            </w:tcBorders>
            <w:shd w:val="clear" w:color="auto" w:fill="auto"/>
            <w:noWrap/>
            <w:hideMark/>
          </w:tcPr>
          <w:p w14:paraId="05756E87" w14:textId="77777777" w:rsidR="007E29D3" w:rsidRPr="007E29D3" w:rsidRDefault="007E29D3" w:rsidP="007E29D3">
            <w:pPr>
              <w:jc w:val="right"/>
              <w:rPr>
                <w:color w:val="000000"/>
                <w:sz w:val="20"/>
                <w:szCs w:val="20"/>
              </w:rPr>
            </w:pPr>
            <w:r w:rsidRPr="007E29D3">
              <w:rPr>
                <w:color w:val="000000"/>
                <w:sz w:val="20"/>
                <w:szCs w:val="20"/>
              </w:rPr>
              <w:t xml:space="preserve">18 285,50 </w:t>
            </w:r>
          </w:p>
        </w:tc>
        <w:tc>
          <w:tcPr>
            <w:tcW w:w="2439" w:type="dxa"/>
            <w:tcBorders>
              <w:top w:val="nil"/>
              <w:left w:val="nil"/>
              <w:bottom w:val="single" w:sz="4" w:space="0" w:color="auto"/>
              <w:right w:val="single" w:sz="4" w:space="0" w:color="auto"/>
            </w:tcBorders>
            <w:shd w:val="clear" w:color="auto" w:fill="auto"/>
            <w:noWrap/>
            <w:hideMark/>
          </w:tcPr>
          <w:p w14:paraId="051DD22A" w14:textId="77777777" w:rsidR="007E29D3" w:rsidRPr="007E29D3" w:rsidRDefault="007E29D3" w:rsidP="007E29D3">
            <w:pPr>
              <w:jc w:val="right"/>
              <w:rPr>
                <w:color w:val="000000"/>
                <w:sz w:val="20"/>
                <w:szCs w:val="20"/>
              </w:rPr>
            </w:pPr>
            <w:r w:rsidRPr="007E29D3">
              <w:rPr>
                <w:color w:val="000000"/>
                <w:sz w:val="20"/>
                <w:szCs w:val="20"/>
              </w:rPr>
              <w:t xml:space="preserve">25,60 </w:t>
            </w:r>
          </w:p>
        </w:tc>
      </w:tr>
      <w:tr w:rsidR="007E29D3" w:rsidRPr="007E29D3" w14:paraId="0EB8D60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ADAD315" w14:textId="77777777" w:rsidR="007E29D3" w:rsidRPr="007E29D3" w:rsidRDefault="007E29D3" w:rsidP="007E29D3">
            <w:pPr>
              <w:jc w:val="right"/>
              <w:rPr>
                <w:color w:val="000000"/>
                <w:sz w:val="20"/>
                <w:szCs w:val="20"/>
              </w:rPr>
            </w:pPr>
            <w:r w:rsidRPr="007E29D3">
              <w:rPr>
                <w:color w:val="000000"/>
                <w:sz w:val="20"/>
                <w:szCs w:val="20"/>
              </w:rPr>
              <w:t>2.96</w:t>
            </w:r>
          </w:p>
        </w:tc>
        <w:tc>
          <w:tcPr>
            <w:tcW w:w="1040" w:type="dxa"/>
            <w:tcBorders>
              <w:top w:val="nil"/>
              <w:left w:val="nil"/>
              <w:bottom w:val="single" w:sz="4" w:space="0" w:color="auto"/>
              <w:right w:val="single" w:sz="4" w:space="0" w:color="auto"/>
            </w:tcBorders>
            <w:shd w:val="clear" w:color="auto" w:fill="auto"/>
            <w:noWrap/>
            <w:hideMark/>
          </w:tcPr>
          <w:p w14:paraId="37E0D88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7DF44F3" w14:textId="77777777" w:rsidR="007E29D3" w:rsidRPr="007E29D3" w:rsidRDefault="007E29D3" w:rsidP="007E29D3">
            <w:pPr>
              <w:jc w:val="right"/>
              <w:rPr>
                <w:color w:val="000000"/>
                <w:sz w:val="20"/>
                <w:szCs w:val="20"/>
              </w:rPr>
            </w:pPr>
            <w:r w:rsidRPr="007E29D3">
              <w:rPr>
                <w:color w:val="000000"/>
                <w:sz w:val="20"/>
                <w:szCs w:val="20"/>
              </w:rPr>
              <w:t>185</w:t>
            </w:r>
          </w:p>
        </w:tc>
        <w:tc>
          <w:tcPr>
            <w:tcW w:w="6511" w:type="dxa"/>
            <w:tcBorders>
              <w:top w:val="nil"/>
              <w:left w:val="nil"/>
              <w:bottom w:val="single" w:sz="4" w:space="0" w:color="auto"/>
              <w:right w:val="single" w:sz="4" w:space="0" w:color="auto"/>
            </w:tcBorders>
            <w:shd w:val="clear" w:color="auto" w:fill="auto"/>
            <w:hideMark/>
          </w:tcPr>
          <w:p w14:paraId="5B6507ED" w14:textId="77777777" w:rsidR="007E29D3" w:rsidRPr="007E29D3" w:rsidRDefault="007E29D3" w:rsidP="007E29D3">
            <w:pPr>
              <w:rPr>
                <w:color w:val="000000"/>
                <w:sz w:val="20"/>
                <w:szCs w:val="20"/>
              </w:rPr>
            </w:pPr>
            <w:r w:rsidRPr="007E29D3">
              <w:rPr>
                <w:color w:val="000000"/>
                <w:sz w:val="20"/>
                <w:szCs w:val="20"/>
              </w:rPr>
              <w:t>Устройство покрытий из плит керамогранитных размером: 40х40 см</w:t>
            </w:r>
          </w:p>
        </w:tc>
        <w:tc>
          <w:tcPr>
            <w:tcW w:w="1276" w:type="dxa"/>
            <w:tcBorders>
              <w:top w:val="nil"/>
              <w:left w:val="nil"/>
              <w:bottom w:val="single" w:sz="4" w:space="0" w:color="auto"/>
              <w:right w:val="single" w:sz="4" w:space="0" w:color="auto"/>
            </w:tcBorders>
            <w:shd w:val="clear" w:color="auto" w:fill="auto"/>
            <w:noWrap/>
            <w:hideMark/>
          </w:tcPr>
          <w:p w14:paraId="4DEDED48"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BB4C95C" w14:textId="77777777" w:rsidR="007E29D3" w:rsidRPr="007E29D3" w:rsidRDefault="007E29D3" w:rsidP="007E29D3">
            <w:pPr>
              <w:jc w:val="right"/>
              <w:rPr>
                <w:color w:val="000000"/>
                <w:sz w:val="20"/>
                <w:szCs w:val="20"/>
              </w:rPr>
            </w:pPr>
            <w:r w:rsidRPr="007E29D3">
              <w:rPr>
                <w:color w:val="000000"/>
                <w:sz w:val="20"/>
                <w:szCs w:val="20"/>
              </w:rPr>
              <w:t>1,3177</w:t>
            </w:r>
          </w:p>
        </w:tc>
        <w:tc>
          <w:tcPr>
            <w:tcW w:w="1275" w:type="dxa"/>
            <w:tcBorders>
              <w:top w:val="nil"/>
              <w:left w:val="nil"/>
              <w:bottom w:val="single" w:sz="4" w:space="0" w:color="auto"/>
              <w:right w:val="single" w:sz="4" w:space="0" w:color="auto"/>
            </w:tcBorders>
            <w:shd w:val="clear" w:color="auto" w:fill="auto"/>
            <w:noWrap/>
            <w:hideMark/>
          </w:tcPr>
          <w:p w14:paraId="219D9EF9" w14:textId="77777777" w:rsidR="007E29D3" w:rsidRPr="007E29D3" w:rsidRDefault="007E29D3" w:rsidP="007E29D3">
            <w:pPr>
              <w:jc w:val="right"/>
              <w:rPr>
                <w:color w:val="000000"/>
                <w:sz w:val="20"/>
                <w:szCs w:val="20"/>
              </w:rPr>
            </w:pPr>
            <w:r w:rsidRPr="007E29D3">
              <w:rPr>
                <w:color w:val="000000"/>
                <w:sz w:val="20"/>
                <w:szCs w:val="20"/>
              </w:rPr>
              <w:t xml:space="preserve">343 598,57 </w:t>
            </w:r>
          </w:p>
        </w:tc>
        <w:tc>
          <w:tcPr>
            <w:tcW w:w="2439" w:type="dxa"/>
            <w:tcBorders>
              <w:top w:val="nil"/>
              <w:left w:val="nil"/>
              <w:bottom w:val="single" w:sz="4" w:space="0" w:color="auto"/>
              <w:right w:val="single" w:sz="4" w:space="0" w:color="auto"/>
            </w:tcBorders>
            <w:shd w:val="clear" w:color="auto" w:fill="auto"/>
            <w:noWrap/>
            <w:hideMark/>
          </w:tcPr>
          <w:p w14:paraId="36E8740D" w14:textId="77777777" w:rsidR="007E29D3" w:rsidRPr="007E29D3" w:rsidRDefault="007E29D3" w:rsidP="007E29D3">
            <w:pPr>
              <w:jc w:val="right"/>
              <w:rPr>
                <w:color w:val="000000"/>
                <w:sz w:val="20"/>
                <w:szCs w:val="20"/>
              </w:rPr>
            </w:pPr>
            <w:r w:rsidRPr="007E29D3">
              <w:rPr>
                <w:color w:val="000000"/>
                <w:sz w:val="20"/>
                <w:szCs w:val="20"/>
              </w:rPr>
              <w:t xml:space="preserve">452 759,84 </w:t>
            </w:r>
          </w:p>
        </w:tc>
      </w:tr>
      <w:tr w:rsidR="007E29D3" w:rsidRPr="007E29D3" w14:paraId="69808AB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3F803C4" w14:textId="77777777" w:rsidR="007E29D3" w:rsidRPr="007E29D3" w:rsidRDefault="007E29D3" w:rsidP="007E29D3">
            <w:pPr>
              <w:jc w:val="right"/>
              <w:rPr>
                <w:color w:val="000000"/>
                <w:sz w:val="20"/>
                <w:szCs w:val="20"/>
              </w:rPr>
            </w:pPr>
            <w:r w:rsidRPr="007E29D3">
              <w:rPr>
                <w:color w:val="000000"/>
                <w:sz w:val="20"/>
                <w:szCs w:val="20"/>
              </w:rPr>
              <w:t>2.97</w:t>
            </w:r>
          </w:p>
        </w:tc>
        <w:tc>
          <w:tcPr>
            <w:tcW w:w="1040" w:type="dxa"/>
            <w:tcBorders>
              <w:top w:val="nil"/>
              <w:left w:val="nil"/>
              <w:bottom w:val="single" w:sz="4" w:space="0" w:color="auto"/>
              <w:right w:val="single" w:sz="4" w:space="0" w:color="auto"/>
            </w:tcBorders>
            <w:shd w:val="clear" w:color="auto" w:fill="auto"/>
            <w:noWrap/>
            <w:hideMark/>
          </w:tcPr>
          <w:p w14:paraId="3CB550A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2E386A3" w14:textId="77777777" w:rsidR="007E29D3" w:rsidRPr="007E29D3" w:rsidRDefault="007E29D3" w:rsidP="007E29D3">
            <w:pPr>
              <w:jc w:val="right"/>
              <w:rPr>
                <w:color w:val="000000"/>
                <w:sz w:val="20"/>
                <w:szCs w:val="20"/>
              </w:rPr>
            </w:pPr>
            <w:r w:rsidRPr="007E29D3">
              <w:rPr>
                <w:color w:val="000000"/>
                <w:sz w:val="20"/>
                <w:szCs w:val="20"/>
              </w:rPr>
              <w:t>186</w:t>
            </w:r>
          </w:p>
        </w:tc>
        <w:tc>
          <w:tcPr>
            <w:tcW w:w="6511" w:type="dxa"/>
            <w:tcBorders>
              <w:top w:val="nil"/>
              <w:left w:val="nil"/>
              <w:bottom w:val="single" w:sz="4" w:space="0" w:color="auto"/>
              <w:right w:val="single" w:sz="4" w:space="0" w:color="auto"/>
            </w:tcBorders>
            <w:shd w:val="clear" w:color="auto" w:fill="auto"/>
            <w:hideMark/>
          </w:tcPr>
          <w:p w14:paraId="3DB0D3A3" w14:textId="77777777" w:rsidR="007E29D3" w:rsidRPr="007E29D3" w:rsidRDefault="007E29D3" w:rsidP="007E29D3">
            <w:pPr>
              <w:rPr>
                <w:color w:val="000000"/>
                <w:sz w:val="20"/>
                <w:szCs w:val="20"/>
              </w:rPr>
            </w:pPr>
            <w:r w:rsidRPr="007E29D3">
              <w:rPr>
                <w:color w:val="000000"/>
                <w:sz w:val="20"/>
                <w:szCs w:val="20"/>
              </w:rPr>
              <w:t>Рейки деревянные 8х18 мм</w:t>
            </w:r>
          </w:p>
        </w:tc>
        <w:tc>
          <w:tcPr>
            <w:tcW w:w="1276" w:type="dxa"/>
            <w:tcBorders>
              <w:top w:val="nil"/>
              <w:left w:val="nil"/>
              <w:bottom w:val="single" w:sz="4" w:space="0" w:color="auto"/>
              <w:right w:val="single" w:sz="4" w:space="0" w:color="auto"/>
            </w:tcBorders>
            <w:shd w:val="clear" w:color="auto" w:fill="auto"/>
            <w:noWrap/>
            <w:hideMark/>
          </w:tcPr>
          <w:p w14:paraId="43B3E570"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6775CFA1" w14:textId="77777777" w:rsidR="007E29D3" w:rsidRPr="007E29D3" w:rsidRDefault="007E29D3" w:rsidP="007E29D3">
            <w:pPr>
              <w:jc w:val="right"/>
              <w:rPr>
                <w:color w:val="000000"/>
                <w:sz w:val="20"/>
                <w:szCs w:val="20"/>
              </w:rPr>
            </w:pPr>
            <w:r w:rsidRPr="007E29D3">
              <w:rPr>
                <w:color w:val="000000"/>
                <w:sz w:val="20"/>
                <w:szCs w:val="20"/>
              </w:rPr>
              <w:t>0,0132</w:t>
            </w:r>
          </w:p>
        </w:tc>
        <w:tc>
          <w:tcPr>
            <w:tcW w:w="1275" w:type="dxa"/>
            <w:tcBorders>
              <w:top w:val="nil"/>
              <w:left w:val="nil"/>
              <w:bottom w:val="single" w:sz="4" w:space="0" w:color="auto"/>
              <w:right w:val="single" w:sz="4" w:space="0" w:color="auto"/>
            </w:tcBorders>
            <w:shd w:val="clear" w:color="auto" w:fill="auto"/>
            <w:noWrap/>
            <w:hideMark/>
          </w:tcPr>
          <w:p w14:paraId="2DAB3A71" w14:textId="77777777" w:rsidR="007E29D3" w:rsidRPr="007E29D3" w:rsidRDefault="007E29D3" w:rsidP="007E29D3">
            <w:pPr>
              <w:jc w:val="right"/>
              <w:rPr>
                <w:color w:val="000000"/>
                <w:sz w:val="20"/>
                <w:szCs w:val="20"/>
              </w:rPr>
            </w:pPr>
            <w:r w:rsidRPr="007E29D3">
              <w:rPr>
                <w:color w:val="000000"/>
                <w:sz w:val="20"/>
                <w:szCs w:val="20"/>
              </w:rPr>
              <w:t xml:space="preserve">19 041,10 </w:t>
            </w:r>
          </w:p>
        </w:tc>
        <w:tc>
          <w:tcPr>
            <w:tcW w:w="2439" w:type="dxa"/>
            <w:tcBorders>
              <w:top w:val="nil"/>
              <w:left w:val="nil"/>
              <w:bottom w:val="single" w:sz="4" w:space="0" w:color="auto"/>
              <w:right w:val="single" w:sz="4" w:space="0" w:color="auto"/>
            </w:tcBorders>
            <w:shd w:val="clear" w:color="auto" w:fill="auto"/>
            <w:noWrap/>
            <w:hideMark/>
          </w:tcPr>
          <w:p w14:paraId="1CEDCA8F" w14:textId="77777777" w:rsidR="007E29D3" w:rsidRPr="007E29D3" w:rsidRDefault="007E29D3" w:rsidP="007E29D3">
            <w:pPr>
              <w:jc w:val="right"/>
              <w:rPr>
                <w:color w:val="000000"/>
                <w:sz w:val="20"/>
                <w:szCs w:val="20"/>
              </w:rPr>
            </w:pPr>
            <w:r w:rsidRPr="007E29D3">
              <w:rPr>
                <w:color w:val="000000"/>
                <w:sz w:val="20"/>
                <w:szCs w:val="20"/>
              </w:rPr>
              <w:t xml:space="preserve">251,34 </w:t>
            </w:r>
          </w:p>
        </w:tc>
      </w:tr>
      <w:tr w:rsidR="007E29D3" w:rsidRPr="007E29D3" w14:paraId="129EB30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35591B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04C455D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7B1E586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5632107A" w14:textId="77777777" w:rsidR="007E29D3" w:rsidRPr="007E29D3" w:rsidRDefault="007E29D3" w:rsidP="007E29D3">
            <w:pPr>
              <w:rPr>
                <w:b/>
                <w:bCs/>
                <w:color w:val="000000"/>
                <w:sz w:val="20"/>
                <w:szCs w:val="20"/>
              </w:rPr>
            </w:pPr>
            <w:r w:rsidRPr="007E29D3">
              <w:rPr>
                <w:b/>
                <w:bCs/>
                <w:color w:val="000000"/>
                <w:sz w:val="20"/>
                <w:szCs w:val="20"/>
              </w:rPr>
              <w:t>Плинтуса</w:t>
            </w:r>
          </w:p>
        </w:tc>
        <w:tc>
          <w:tcPr>
            <w:tcW w:w="1276" w:type="dxa"/>
            <w:tcBorders>
              <w:top w:val="nil"/>
              <w:left w:val="nil"/>
              <w:bottom w:val="single" w:sz="4" w:space="0" w:color="auto"/>
              <w:right w:val="single" w:sz="4" w:space="0" w:color="auto"/>
            </w:tcBorders>
            <w:shd w:val="clear" w:color="auto" w:fill="auto"/>
            <w:noWrap/>
            <w:hideMark/>
          </w:tcPr>
          <w:p w14:paraId="59AF06D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2AA63CE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467A1DE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55D9765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A93563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D466323" w14:textId="77777777" w:rsidR="007E29D3" w:rsidRPr="007E29D3" w:rsidRDefault="007E29D3" w:rsidP="007E29D3">
            <w:pPr>
              <w:jc w:val="right"/>
              <w:rPr>
                <w:color w:val="000000"/>
                <w:sz w:val="20"/>
                <w:szCs w:val="20"/>
              </w:rPr>
            </w:pPr>
            <w:r w:rsidRPr="007E29D3">
              <w:rPr>
                <w:color w:val="000000"/>
                <w:sz w:val="20"/>
                <w:szCs w:val="20"/>
              </w:rPr>
              <w:t>2.98</w:t>
            </w:r>
          </w:p>
        </w:tc>
        <w:tc>
          <w:tcPr>
            <w:tcW w:w="1040" w:type="dxa"/>
            <w:tcBorders>
              <w:top w:val="nil"/>
              <w:left w:val="nil"/>
              <w:bottom w:val="single" w:sz="4" w:space="0" w:color="auto"/>
              <w:right w:val="single" w:sz="4" w:space="0" w:color="auto"/>
            </w:tcBorders>
            <w:shd w:val="clear" w:color="auto" w:fill="auto"/>
            <w:noWrap/>
            <w:hideMark/>
          </w:tcPr>
          <w:p w14:paraId="405628E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46B209F" w14:textId="77777777" w:rsidR="007E29D3" w:rsidRPr="007E29D3" w:rsidRDefault="007E29D3" w:rsidP="007E29D3">
            <w:pPr>
              <w:jc w:val="right"/>
              <w:rPr>
                <w:color w:val="000000"/>
                <w:sz w:val="20"/>
                <w:szCs w:val="20"/>
              </w:rPr>
            </w:pPr>
            <w:r w:rsidRPr="007E29D3">
              <w:rPr>
                <w:color w:val="000000"/>
                <w:sz w:val="20"/>
                <w:szCs w:val="20"/>
              </w:rPr>
              <w:t>187</w:t>
            </w:r>
          </w:p>
        </w:tc>
        <w:tc>
          <w:tcPr>
            <w:tcW w:w="6511" w:type="dxa"/>
            <w:tcBorders>
              <w:top w:val="nil"/>
              <w:left w:val="nil"/>
              <w:bottom w:val="single" w:sz="4" w:space="0" w:color="auto"/>
              <w:right w:val="single" w:sz="4" w:space="0" w:color="auto"/>
            </w:tcBorders>
            <w:shd w:val="clear" w:color="auto" w:fill="auto"/>
            <w:hideMark/>
          </w:tcPr>
          <w:p w14:paraId="5CCF4848" w14:textId="77777777" w:rsidR="007E29D3" w:rsidRPr="007E29D3" w:rsidRDefault="007E29D3" w:rsidP="007E29D3">
            <w:pPr>
              <w:rPr>
                <w:color w:val="000000"/>
                <w:sz w:val="20"/>
                <w:szCs w:val="20"/>
              </w:rPr>
            </w:pPr>
            <w:r w:rsidRPr="007E29D3">
              <w:rPr>
                <w:color w:val="000000"/>
                <w:sz w:val="20"/>
                <w:szCs w:val="20"/>
              </w:rPr>
              <w:t>Устройство плинтусов поливинилхлоридных: на винтах самонарезающих</w:t>
            </w:r>
          </w:p>
        </w:tc>
        <w:tc>
          <w:tcPr>
            <w:tcW w:w="1276" w:type="dxa"/>
            <w:tcBorders>
              <w:top w:val="nil"/>
              <w:left w:val="nil"/>
              <w:bottom w:val="single" w:sz="4" w:space="0" w:color="auto"/>
              <w:right w:val="single" w:sz="4" w:space="0" w:color="auto"/>
            </w:tcBorders>
            <w:shd w:val="clear" w:color="auto" w:fill="auto"/>
            <w:noWrap/>
            <w:hideMark/>
          </w:tcPr>
          <w:p w14:paraId="1714C7CD"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auto" w:fill="auto"/>
            <w:noWrap/>
            <w:hideMark/>
          </w:tcPr>
          <w:p w14:paraId="1341CE8E" w14:textId="77777777" w:rsidR="007E29D3" w:rsidRPr="007E29D3" w:rsidRDefault="007E29D3" w:rsidP="007E29D3">
            <w:pPr>
              <w:jc w:val="right"/>
              <w:rPr>
                <w:color w:val="000000"/>
                <w:sz w:val="20"/>
                <w:szCs w:val="20"/>
              </w:rPr>
            </w:pPr>
            <w:r w:rsidRPr="007E29D3">
              <w:rPr>
                <w:color w:val="000000"/>
                <w:sz w:val="20"/>
                <w:szCs w:val="20"/>
              </w:rPr>
              <w:t>10,2</w:t>
            </w:r>
          </w:p>
        </w:tc>
        <w:tc>
          <w:tcPr>
            <w:tcW w:w="1275" w:type="dxa"/>
            <w:tcBorders>
              <w:top w:val="nil"/>
              <w:left w:val="nil"/>
              <w:bottom w:val="single" w:sz="4" w:space="0" w:color="auto"/>
              <w:right w:val="single" w:sz="4" w:space="0" w:color="auto"/>
            </w:tcBorders>
            <w:shd w:val="clear" w:color="auto" w:fill="auto"/>
            <w:noWrap/>
            <w:hideMark/>
          </w:tcPr>
          <w:p w14:paraId="5E9DD136" w14:textId="77777777" w:rsidR="007E29D3" w:rsidRPr="007E29D3" w:rsidRDefault="007E29D3" w:rsidP="007E29D3">
            <w:pPr>
              <w:jc w:val="right"/>
              <w:rPr>
                <w:color w:val="000000"/>
                <w:sz w:val="20"/>
                <w:szCs w:val="20"/>
              </w:rPr>
            </w:pPr>
            <w:r w:rsidRPr="007E29D3">
              <w:rPr>
                <w:color w:val="000000"/>
                <w:sz w:val="20"/>
                <w:szCs w:val="20"/>
              </w:rPr>
              <w:t xml:space="preserve">5 310,57 </w:t>
            </w:r>
          </w:p>
        </w:tc>
        <w:tc>
          <w:tcPr>
            <w:tcW w:w="2439" w:type="dxa"/>
            <w:tcBorders>
              <w:top w:val="nil"/>
              <w:left w:val="nil"/>
              <w:bottom w:val="single" w:sz="4" w:space="0" w:color="auto"/>
              <w:right w:val="single" w:sz="4" w:space="0" w:color="auto"/>
            </w:tcBorders>
            <w:shd w:val="clear" w:color="auto" w:fill="auto"/>
            <w:noWrap/>
            <w:hideMark/>
          </w:tcPr>
          <w:p w14:paraId="676FE439" w14:textId="77777777" w:rsidR="007E29D3" w:rsidRPr="007E29D3" w:rsidRDefault="007E29D3" w:rsidP="007E29D3">
            <w:pPr>
              <w:jc w:val="right"/>
              <w:rPr>
                <w:color w:val="000000"/>
                <w:sz w:val="20"/>
                <w:szCs w:val="20"/>
              </w:rPr>
            </w:pPr>
            <w:r w:rsidRPr="007E29D3">
              <w:rPr>
                <w:color w:val="000000"/>
                <w:sz w:val="20"/>
                <w:szCs w:val="20"/>
              </w:rPr>
              <w:t xml:space="preserve">54 167,81 </w:t>
            </w:r>
          </w:p>
        </w:tc>
      </w:tr>
      <w:tr w:rsidR="007E29D3" w:rsidRPr="007E29D3" w14:paraId="7177679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15F7152" w14:textId="77777777" w:rsidR="007E29D3" w:rsidRPr="007E29D3" w:rsidRDefault="007E29D3" w:rsidP="007E29D3">
            <w:pPr>
              <w:jc w:val="right"/>
              <w:rPr>
                <w:color w:val="000000"/>
                <w:sz w:val="20"/>
                <w:szCs w:val="20"/>
              </w:rPr>
            </w:pPr>
            <w:r w:rsidRPr="007E29D3">
              <w:rPr>
                <w:color w:val="000000"/>
                <w:sz w:val="20"/>
                <w:szCs w:val="20"/>
              </w:rPr>
              <w:t>2.99</w:t>
            </w:r>
          </w:p>
        </w:tc>
        <w:tc>
          <w:tcPr>
            <w:tcW w:w="1040" w:type="dxa"/>
            <w:tcBorders>
              <w:top w:val="nil"/>
              <w:left w:val="nil"/>
              <w:bottom w:val="single" w:sz="4" w:space="0" w:color="auto"/>
              <w:right w:val="single" w:sz="4" w:space="0" w:color="auto"/>
            </w:tcBorders>
            <w:shd w:val="clear" w:color="auto" w:fill="auto"/>
            <w:noWrap/>
            <w:hideMark/>
          </w:tcPr>
          <w:p w14:paraId="158B1B8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4AAC6A2" w14:textId="77777777" w:rsidR="007E29D3" w:rsidRPr="007E29D3" w:rsidRDefault="007E29D3" w:rsidP="007E29D3">
            <w:pPr>
              <w:jc w:val="right"/>
              <w:rPr>
                <w:color w:val="000000"/>
                <w:sz w:val="20"/>
                <w:szCs w:val="20"/>
              </w:rPr>
            </w:pPr>
            <w:r w:rsidRPr="007E29D3">
              <w:rPr>
                <w:color w:val="000000"/>
                <w:sz w:val="20"/>
                <w:szCs w:val="20"/>
              </w:rPr>
              <w:t>188</w:t>
            </w:r>
          </w:p>
        </w:tc>
        <w:tc>
          <w:tcPr>
            <w:tcW w:w="6511" w:type="dxa"/>
            <w:tcBorders>
              <w:top w:val="nil"/>
              <w:left w:val="nil"/>
              <w:bottom w:val="single" w:sz="4" w:space="0" w:color="auto"/>
              <w:right w:val="single" w:sz="4" w:space="0" w:color="auto"/>
            </w:tcBorders>
            <w:shd w:val="clear" w:color="auto" w:fill="auto"/>
            <w:hideMark/>
          </w:tcPr>
          <w:p w14:paraId="7692F31D" w14:textId="77777777" w:rsidR="007E29D3" w:rsidRPr="007E29D3" w:rsidRDefault="007E29D3" w:rsidP="007E29D3">
            <w:pPr>
              <w:rPr>
                <w:color w:val="000000"/>
                <w:sz w:val="20"/>
                <w:szCs w:val="20"/>
              </w:rPr>
            </w:pPr>
            <w:r w:rsidRPr="007E29D3">
              <w:rPr>
                <w:color w:val="000000"/>
                <w:sz w:val="20"/>
                <w:szCs w:val="20"/>
              </w:rPr>
              <w:t>Плинтуса для полов пластиковые, 19х48 мм</w:t>
            </w:r>
          </w:p>
        </w:tc>
        <w:tc>
          <w:tcPr>
            <w:tcW w:w="1276" w:type="dxa"/>
            <w:tcBorders>
              <w:top w:val="nil"/>
              <w:left w:val="nil"/>
              <w:bottom w:val="single" w:sz="4" w:space="0" w:color="auto"/>
              <w:right w:val="single" w:sz="4" w:space="0" w:color="auto"/>
            </w:tcBorders>
            <w:shd w:val="clear" w:color="auto" w:fill="auto"/>
            <w:noWrap/>
            <w:hideMark/>
          </w:tcPr>
          <w:p w14:paraId="7E859D90"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auto" w:fill="auto"/>
            <w:noWrap/>
            <w:hideMark/>
          </w:tcPr>
          <w:p w14:paraId="66FA8B3B" w14:textId="77777777" w:rsidR="007E29D3" w:rsidRPr="007E29D3" w:rsidRDefault="007E29D3" w:rsidP="007E29D3">
            <w:pPr>
              <w:jc w:val="right"/>
              <w:rPr>
                <w:color w:val="000000"/>
                <w:sz w:val="20"/>
                <w:szCs w:val="20"/>
              </w:rPr>
            </w:pPr>
            <w:r w:rsidRPr="007E29D3">
              <w:rPr>
                <w:color w:val="000000"/>
                <w:sz w:val="20"/>
                <w:szCs w:val="20"/>
              </w:rPr>
              <w:t>1030,2</w:t>
            </w:r>
          </w:p>
        </w:tc>
        <w:tc>
          <w:tcPr>
            <w:tcW w:w="1275" w:type="dxa"/>
            <w:tcBorders>
              <w:top w:val="nil"/>
              <w:left w:val="nil"/>
              <w:bottom w:val="single" w:sz="4" w:space="0" w:color="auto"/>
              <w:right w:val="single" w:sz="4" w:space="0" w:color="auto"/>
            </w:tcBorders>
            <w:shd w:val="clear" w:color="auto" w:fill="auto"/>
            <w:noWrap/>
            <w:hideMark/>
          </w:tcPr>
          <w:p w14:paraId="34BC4242" w14:textId="77777777" w:rsidR="007E29D3" w:rsidRPr="007E29D3" w:rsidRDefault="007E29D3" w:rsidP="007E29D3">
            <w:pPr>
              <w:jc w:val="right"/>
              <w:rPr>
                <w:color w:val="000000"/>
                <w:sz w:val="20"/>
                <w:szCs w:val="20"/>
              </w:rPr>
            </w:pPr>
            <w:r w:rsidRPr="007E29D3">
              <w:rPr>
                <w:color w:val="000000"/>
                <w:sz w:val="20"/>
                <w:szCs w:val="20"/>
              </w:rPr>
              <w:t xml:space="preserve">42,03 </w:t>
            </w:r>
          </w:p>
        </w:tc>
        <w:tc>
          <w:tcPr>
            <w:tcW w:w="2439" w:type="dxa"/>
            <w:tcBorders>
              <w:top w:val="nil"/>
              <w:left w:val="nil"/>
              <w:bottom w:val="single" w:sz="4" w:space="0" w:color="auto"/>
              <w:right w:val="single" w:sz="4" w:space="0" w:color="auto"/>
            </w:tcBorders>
            <w:shd w:val="clear" w:color="auto" w:fill="auto"/>
            <w:noWrap/>
            <w:hideMark/>
          </w:tcPr>
          <w:p w14:paraId="3546A010" w14:textId="77777777" w:rsidR="007E29D3" w:rsidRPr="007E29D3" w:rsidRDefault="007E29D3" w:rsidP="007E29D3">
            <w:pPr>
              <w:jc w:val="right"/>
              <w:rPr>
                <w:color w:val="000000"/>
                <w:sz w:val="20"/>
                <w:szCs w:val="20"/>
              </w:rPr>
            </w:pPr>
            <w:r w:rsidRPr="007E29D3">
              <w:rPr>
                <w:color w:val="000000"/>
                <w:sz w:val="20"/>
                <w:szCs w:val="20"/>
              </w:rPr>
              <w:t xml:space="preserve">43 299,31 </w:t>
            </w:r>
          </w:p>
        </w:tc>
      </w:tr>
      <w:tr w:rsidR="007E29D3" w:rsidRPr="007E29D3" w14:paraId="45EC256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CCE0DA2" w14:textId="77777777" w:rsidR="007E29D3" w:rsidRPr="007E29D3" w:rsidRDefault="007E29D3" w:rsidP="007E29D3">
            <w:pPr>
              <w:jc w:val="right"/>
              <w:rPr>
                <w:color w:val="000000"/>
                <w:sz w:val="20"/>
                <w:szCs w:val="20"/>
              </w:rPr>
            </w:pPr>
            <w:r w:rsidRPr="007E29D3">
              <w:rPr>
                <w:color w:val="000000"/>
                <w:sz w:val="20"/>
                <w:szCs w:val="20"/>
              </w:rPr>
              <w:t>2.100</w:t>
            </w:r>
          </w:p>
        </w:tc>
        <w:tc>
          <w:tcPr>
            <w:tcW w:w="1040" w:type="dxa"/>
            <w:tcBorders>
              <w:top w:val="nil"/>
              <w:left w:val="nil"/>
              <w:bottom w:val="single" w:sz="4" w:space="0" w:color="auto"/>
              <w:right w:val="single" w:sz="4" w:space="0" w:color="auto"/>
            </w:tcBorders>
            <w:shd w:val="clear" w:color="auto" w:fill="auto"/>
            <w:noWrap/>
            <w:hideMark/>
          </w:tcPr>
          <w:p w14:paraId="57EDCA6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87AC75B" w14:textId="77777777" w:rsidR="007E29D3" w:rsidRPr="007E29D3" w:rsidRDefault="007E29D3" w:rsidP="007E29D3">
            <w:pPr>
              <w:jc w:val="right"/>
              <w:rPr>
                <w:color w:val="000000"/>
                <w:sz w:val="20"/>
                <w:szCs w:val="20"/>
              </w:rPr>
            </w:pPr>
            <w:r w:rsidRPr="007E29D3">
              <w:rPr>
                <w:color w:val="000000"/>
                <w:sz w:val="20"/>
                <w:szCs w:val="20"/>
              </w:rPr>
              <w:t>189</w:t>
            </w:r>
          </w:p>
        </w:tc>
        <w:tc>
          <w:tcPr>
            <w:tcW w:w="6511" w:type="dxa"/>
            <w:tcBorders>
              <w:top w:val="nil"/>
              <w:left w:val="nil"/>
              <w:bottom w:val="single" w:sz="4" w:space="0" w:color="auto"/>
              <w:right w:val="single" w:sz="4" w:space="0" w:color="auto"/>
            </w:tcBorders>
            <w:shd w:val="clear" w:color="auto" w:fill="auto"/>
            <w:hideMark/>
          </w:tcPr>
          <w:p w14:paraId="793EC426" w14:textId="77777777" w:rsidR="007E29D3" w:rsidRPr="007E29D3" w:rsidRDefault="007E29D3" w:rsidP="007E29D3">
            <w:pPr>
              <w:rPr>
                <w:color w:val="000000"/>
                <w:sz w:val="20"/>
                <w:szCs w:val="20"/>
              </w:rPr>
            </w:pPr>
            <w:r w:rsidRPr="007E29D3">
              <w:rPr>
                <w:color w:val="000000"/>
                <w:sz w:val="20"/>
                <w:szCs w:val="20"/>
              </w:rPr>
              <w:t>Заглушка торцевая для пластикового плинтуса левая, высота 48 мм</w:t>
            </w:r>
          </w:p>
        </w:tc>
        <w:tc>
          <w:tcPr>
            <w:tcW w:w="1276" w:type="dxa"/>
            <w:tcBorders>
              <w:top w:val="nil"/>
              <w:left w:val="nil"/>
              <w:bottom w:val="single" w:sz="4" w:space="0" w:color="auto"/>
              <w:right w:val="single" w:sz="4" w:space="0" w:color="auto"/>
            </w:tcBorders>
            <w:shd w:val="clear" w:color="auto" w:fill="auto"/>
            <w:noWrap/>
            <w:hideMark/>
          </w:tcPr>
          <w:p w14:paraId="77F7DAB1"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auto" w:fill="auto"/>
            <w:noWrap/>
            <w:hideMark/>
          </w:tcPr>
          <w:p w14:paraId="7A8D9FEC" w14:textId="77777777" w:rsidR="007E29D3" w:rsidRPr="007E29D3" w:rsidRDefault="007E29D3" w:rsidP="007E29D3">
            <w:pPr>
              <w:jc w:val="right"/>
              <w:rPr>
                <w:color w:val="000000"/>
                <w:sz w:val="20"/>
                <w:szCs w:val="20"/>
              </w:rPr>
            </w:pPr>
            <w:r w:rsidRPr="007E29D3">
              <w:rPr>
                <w:color w:val="000000"/>
                <w:sz w:val="20"/>
                <w:szCs w:val="20"/>
              </w:rPr>
              <w:t>0,816</w:t>
            </w:r>
          </w:p>
        </w:tc>
        <w:tc>
          <w:tcPr>
            <w:tcW w:w="1275" w:type="dxa"/>
            <w:tcBorders>
              <w:top w:val="nil"/>
              <w:left w:val="nil"/>
              <w:bottom w:val="single" w:sz="4" w:space="0" w:color="auto"/>
              <w:right w:val="single" w:sz="4" w:space="0" w:color="auto"/>
            </w:tcBorders>
            <w:shd w:val="clear" w:color="auto" w:fill="auto"/>
            <w:noWrap/>
            <w:hideMark/>
          </w:tcPr>
          <w:p w14:paraId="263D2908" w14:textId="77777777" w:rsidR="007E29D3" w:rsidRPr="007E29D3" w:rsidRDefault="007E29D3" w:rsidP="007E29D3">
            <w:pPr>
              <w:jc w:val="right"/>
              <w:rPr>
                <w:color w:val="000000"/>
                <w:sz w:val="20"/>
                <w:szCs w:val="20"/>
              </w:rPr>
            </w:pPr>
            <w:r w:rsidRPr="007E29D3">
              <w:rPr>
                <w:color w:val="000000"/>
                <w:sz w:val="20"/>
                <w:szCs w:val="20"/>
              </w:rPr>
              <w:t xml:space="preserve">963,98 </w:t>
            </w:r>
          </w:p>
        </w:tc>
        <w:tc>
          <w:tcPr>
            <w:tcW w:w="2439" w:type="dxa"/>
            <w:tcBorders>
              <w:top w:val="nil"/>
              <w:left w:val="nil"/>
              <w:bottom w:val="single" w:sz="4" w:space="0" w:color="auto"/>
              <w:right w:val="single" w:sz="4" w:space="0" w:color="auto"/>
            </w:tcBorders>
            <w:shd w:val="clear" w:color="auto" w:fill="auto"/>
            <w:noWrap/>
            <w:hideMark/>
          </w:tcPr>
          <w:p w14:paraId="135BDAF8" w14:textId="77777777" w:rsidR="007E29D3" w:rsidRPr="007E29D3" w:rsidRDefault="007E29D3" w:rsidP="007E29D3">
            <w:pPr>
              <w:jc w:val="right"/>
              <w:rPr>
                <w:color w:val="000000"/>
                <w:sz w:val="20"/>
                <w:szCs w:val="20"/>
              </w:rPr>
            </w:pPr>
            <w:r w:rsidRPr="007E29D3">
              <w:rPr>
                <w:color w:val="000000"/>
                <w:sz w:val="20"/>
                <w:szCs w:val="20"/>
              </w:rPr>
              <w:t xml:space="preserve">786,61 </w:t>
            </w:r>
          </w:p>
        </w:tc>
      </w:tr>
      <w:tr w:rsidR="007E29D3" w:rsidRPr="007E29D3" w14:paraId="19400D7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F62A015" w14:textId="77777777" w:rsidR="007E29D3" w:rsidRPr="007E29D3" w:rsidRDefault="007E29D3" w:rsidP="007E29D3">
            <w:pPr>
              <w:jc w:val="right"/>
              <w:rPr>
                <w:color w:val="000000"/>
                <w:sz w:val="20"/>
                <w:szCs w:val="20"/>
              </w:rPr>
            </w:pPr>
            <w:r w:rsidRPr="007E29D3">
              <w:rPr>
                <w:color w:val="000000"/>
                <w:sz w:val="20"/>
                <w:szCs w:val="20"/>
              </w:rPr>
              <w:t>2.101</w:t>
            </w:r>
          </w:p>
        </w:tc>
        <w:tc>
          <w:tcPr>
            <w:tcW w:w="1040" w:type="dxa"/>
            <w:tcBorders>
              <w:top w:val="nil"/>
              <w:left w:val="nil"/>
              <w:bottom w:val="single" w:sz="4" w:space="0" w:color="auto"/>
              <w:right w:val="single" w:sz="4" w:space="0" w:color="auto"/>
            </w:tcBorders>
            <w:shd w:val="clear" w:color="auto" w:fill="auto"/>
            <w:noWrap/>
            <w:hideMark/>
          </w:tcPr>
          <w:p w14:paraId="55A3EEB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D08C476" w14:textId="77777777" w:rsidR="007E29D3" w:rsidRPr="007E29D3" w:rsidRDefault="007E29D3" w:rsidP="007E29D3">
            <w:pPr>
              <w:jc w:val="right"/>
              <w:rPr>
                <w:color w:val="000000"/>
                <w:sz w:val="20"/>
                <w:szCs w:val="20"/>
              </w:rPr>
            </w:pPr>
            <w:r w:rsidRPr="007E29D3">
              <w:rPr>
                <w:color w:val="000000"/>
                <w:sz w:val="20"/>
                <w:szCs w:val="20"/>
              </w:rPr>
              <w:t>190</w:t>
            </w:r>
          </w:p>
        </w:tc>
        <w:tc>
          <w:tcPr>
            <w:tcW w:w="6511" w:type="dxa"/>
            <w:tcBorders>
              <w:top w:val="nil"/>
              <w:left w:val="nil"/>
              <w:bottom w:val="single" w:sz="4" w:space="0" w:color="auto"/>
              <w:right w:val="single" w:sz="4" w:space="0" w:color="auto"/>
            </w:tcBorders>
            <w:shd w:val="clear" w:color="auto" w:fill="auto"/>
            <w:hideMark/>
          </w:tcPr>
          <w:p w14:paraId="24659346" w14:textId="77777777" w:rsidR="007E29D3" w:rsidRPr="007E29D3" w:rsidRDefault="007E29D3" w:rsidP="007E29D3">
            <w:pPr>
              <w:rPr>
                <w:color w:val="000000"/>
                <w:sz w:val="20"/>
                <w:szCs w:val="20"/>
              </w:rPr>
            </w:pPr>
            <w:r w:rsidRPr="007E29D3">
              <w:rPr>
                <w:color w:val="000000"/>
                <w:sz w:val="20"/>
                <w:szCs w:val="20"/>
              </w:rPr>
              <w:t>Заглушки торцевая для пластикового плинтуса правая, высота 48 мм</w:t>
            </w:r>
          </w:p>
        </w:tc>
        <w:tc>
          <w:tcPr>
            <w:tcW w:w="1276" w:type="dxa"/>
            <w:tcBorders>
              <w:top w:val="nil"/>
              <w:left w:val="nil"/>
              <w:bottom w:val="single" w:sz="4" w:space="0" w:color="auto"/>
              <w:right w:val="single" w:sz="4" w:space="0" w:color="auto"/>
            </w:tcBorders>
            <w:shd w:val="clear" w:color="auto" w:fill="auto"/>
            <w:noWrap/>
            <w:hideMark/>
          </w:tcPr>
          <w:p w14:paraId="67CFA4F1"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auto" w:fill="auto"/>
            <w:noWrap/>
            <w:hideMark/>
          </w:tcPr>
          <w:p w14:paraId="23F79A74" w14:textId="77777777" w:rsidR="007E29D3" w:rsidRPr="007E29D3" w:rsidRDefault="007E29D3" w:rsidP="007E29D3">
            <w:pPr>
              <w:jc w:val="right"/>
              <w:rPr>
                <w:color w:val="000000"/>
                <w:sz w:val="20"/>
                <w:szCs w:val="20"/>
              </w:rPr>
            </w:pPr>
            <w:r w:rsidRPr="007E29D3">
              <w:rPr>
                <w:color w:val="000000"/>
                <w:sz w:val="20"/>
                <w:szCs w:val="20"/>
              </w:rPr>
              <w:t>0,816</w:t>
            </w:r>
          </w:p>
        </w:tc>
        <w:tc>
          <w:tcPr>
            <w:tcW w:w="1275" w:type="dxa"/>
            <w:tcBorders>
              <w:top w:val="nil"/>
              <w:left w:val="nil"/>
              <w:bottom w:val="single" w:sz="4" w:space="0" w:color="auto"/>
              <w:right w:val="single" w:sz="4" w:space="0" w:color="auto"/>
            </w:tcBorders>
            <w:shd w:val="clear" w:color="auto" w:fill="auto"/>
            <w:noWrap/>
            <w:hideMark/>
          </w:tcPr>
          <w:p w14:paraId="6CED1301" w14:textId="77777777" w:rsidR="007E29D3" w:rsidRPr="007E29D3" w:rsidRDefault="007E29D3" w:rsidP="007E29D3">
            <w:pPr>
              <w:jc w:val="right"/>
              <w:rPr>
                <w:color w:val="000000"/>
                <w:sz w:val="20"/>
                <w:szCs w:val="20"/>
              </w:rPr>
            </w:pPr>
            <w:r w:rsidRPr="007E29D3">
              <w:rPr>
                <w:color w:val="000000"/>
                <w:sz w:val="20"/>
                <w:szCs w:val="20"/>
              </w:rPr>
              <w:t xml:space="preserve">963,98 </w:t>
            </w:r>
          </w:p>
        </w:tc>
        <w:tc>
          <w:tcPr>
            <w:tcW w:w="2439" w:type="dxa"/>
            <w:tcBorders>
              <w:top w:val="nil"/>
              <w:left w:val="nil"/>
              <w:bottom w:val="single" w:sz="4" w:space="0" w:color="auto"/>
              <w:right w:val="single" w:sz="4" w:space="0" w:color="auto"/>
            </w:tcBorders>
            <w:shd w:val="clear" w:color="auto" w:fill="auto"/>
            <w:noWrap/>
            <w:hideMark/>
          </w:tcPr>
          <w:p w14:paraId="5DFEF669" w14:textId="77777777" w:rsidR="007E29D3" w:rsidRPr="007E29D3" w:rsidRDefault="007E29D3" w:rsidP="007E29D3">
            <w:pPr>
              <w:jc w:val="right"/>
              <w:rPr>
                <w:color w:val="000000"/>
                <w:sz w:val="20"/>
                <w:szCs w:val="20"/>
              </w:rPr>
            </w:pPr>
            <w:r w:rsidRPr="007E29D3">
              <w:rPr>
                <w:color w:val="000000"/>
                <w:sz w:val="20"/>
                <w:szCs w:val="20"/>
              </w:rPr>
              <w:t xml:space="preserve">786,61 </w:t>
            </w:r>
          </w:p>
        </w:tc>
      </w:tr>
      <w:tr w:rsidR="007E29D3" w:rsidRPr="007E29D3" w14:paraId="2FF5A85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951303F" w14:textId="77777777" w:rsidR="007E29D3" w:rsidRPr="007E29D3" w:rsidRDefault="007E29D3" w:rsidP="007E29D3">
            <w:pPr>
              <w:jc w:val="right"/>
              <w:rPr>
                <w:color w:val="000000"/>
                <w:sz w:val="20"/>
                <w:szCs w:val="20"/>
              </w:rPr>
            </w:pPr>
            <w:r w:rsidRPr="007E29D3">
              <w:rPr>
                <w:color w:val="000000"/>
                <w:sz w:val="20"/>
                <w:szCs w:val="20"/>
              </w:rPr>
              <w:t>2.102</w:t>
            </w:r>
          </w:p>
        </w:tc>
        <w:tc>
          <w:tcPr>
            <w:tcW w:w="1040" w:type="dxa"/>
            <w:tcBorders>
              <w:top w:val="nil"/>
              <w:left w:val="nil"/>
              <w:bottom w:val="single" w:sz="4" w:space="0" w:color="auto"/>
              <w:right w:val="single" w:sz="4" w:space="0" w:color="auto"/>
            </w:tcBorders>
            <w:shd w:val="clear" w:color="auto" w:fill="auto"/>
            <w:noWrap/>
            <w:hideMark/>
          </w:tcPr>
          <w:p w14:paraId="4AB4CC8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5186477" w14:textId="77777777" w:rsidR="007E29D3" w:rsidRPr="007E29D3" w:rsidRDefault="007E29D3" w:rsidP="007E29D3">
            <w:pPr>
              <w:jc w:val="right"/>
              <w:rPr>
                <w:color w:val="000000"/>
                <w:sz w:val="20"/>
                <w:szCs w:val="20"/>
              </w:rPr>
            </w:pPr>
            <w:r w:rsidRPr="007E29D3">
              <w:rPr>
                <w:color w:val="000000"/>
                <w:sz w:val="20"/>
                <w:szCs w:val="20"/>
              </w:rPr>
              <w:t>191</w:t>
            </w:r>
          </w:p>
        </w:tc>
        <w:tc>
          <w:tcPr>
            <w:tcW w:w="6511" w:type="dxa"/>
            <w:tcBorders>
              <w:top w:val="nil"/>
              <w:left w:val="nil"/>
              <w:bottom w:val="single" w:sz="4" w:space="0" w:color="auto"/>
              <w:right w:val="single" w:sz="4" w:space="0" w:color="auto"/>
            </w:tcBorders>
            <w:shd w:val="clear" w:color="auto" w:fill="auto"/>
            <w:hideMark/>
          </w:tcPr>
          <w:p w14:paraId="63D2ECE4" w14:textId="77777777" w:rsidR="007E29D3" w:rsidRPr="007E29D3" w:rsidRDefault="007E29D3" w:rsidP="007E29D3">
            <w:pPr>
              <w:rPr>
                <w:color w:val="000000"/>
                <w:sz w:val="20"/>
                <w:szCs w:val="20"/>
              </w:rPr>
            </w:pPr>
            <w:r w:rsidRPr="007E29D3">
              <w:rPr>
                <w:color w:val="000000"/>
                <w:sz w:val="20"/>
                <w:szCs w:val="20"/>
              </w:rPr>
              <w:t>Соединитель для пластикового плинтуса, высота 48 мм</w:t>
            </w:r>
          </w:p>
        </w:tc>
        <w:tc>
          <w:tcPr>
            <w:tcW w:w="1276" w:type="dxa"/>
            <w:tcBorders>
              <w:top w:val="nil"/>
              <w:left w:val="nil"/>
              <w:bottom w:val="single" w:sz="4" w:space="0" w:color="auto"/>
              <w:right w:val="single" w:sz="4" w:space="0" w:color="auto"/>
            </w:tcBorders>
            <w:shd w:val="clear" w:color="auto" w:fill="auto"/>
            <w:noWrap/>
            <w:hideMark/>
          </w:tcPr>
          <w:p w14:paraId="2DD6C17E"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auto" w:fill="auto"/>
            <w:noWrap/>
            <w:hideMark/>
          </w:tcPr>
          <w:p w14:paraId="22C9D05F" w14:textId="77777777" w:rsidR="007E29D3" w:rsidRPr="007E29D3" w:rsidRDefault="007E29D3" w:rsidP="007E29D3">
            <w:pPr>
              <w:jc w:val="right"/>
              <w:rPr>
                <w:color w:val="000000"/>
                <w:sz w:val="20"/>
                <w:szCs w:val="20"/>
              </w:rPr>
            </w:pPr>
            <w:r w:rsidRPr="007E29D3">
              <w:rPr>
                <w:color w:val="000000"/>
                <w:sz w:val="20"/>
                <w:szCs w:val="20"/>
              </w:rPr>
              <w:t>4,08</w:t>
            </w:r>
          </w:p>
        </w:tc>
        <w:tc>
          <w:tcPr>
            <w:tcW w:w="1275" w:type="dxa"/>
            <w:tcBorders>
              <w:top w:val="nil"/>
              <w:left w:val="nil"/>
              <w:bottom w:val="single" w:sz="4" w:space="0" w:color="auto"/>
              <w:right w:val="single" w:sz="4" w:space="0" w:color="auto"/>
            </w:tcBorders>
            <w:shd w:val="clear" w:color="auto" w:fill="auto"/>
            <w:noWrap/>
            <w:hideMark/>
          </w:tcPr>
          <w:p w14:paraId="334B9EEF" w14:textId="77777777" w:rsidR="007E29D3" w:rsidRPr="007E29D3" w:rsidRDefault="007E29D3" w:rsidP="007E29D3">
            <w:pPr>
              <w:jc w:val="right"/>
              <w:rPr>
                <w:color w:val="000000"/>
                <w:sz w:val="20"/>
                <w:szCs w:val="20"/>
              </w:rPr>
            </w:pPr>
            <w:r w:rsidRPr="007E29D3">
              <w:rPr>
                <w:color w:val="000000"/>
                <w:sz w:val="20"/>
                <w:szCs w:val="20"/>
              </w:rPr>
              <w:t xml:space="preserve">1 559,48 </w:t>
            </w:r>
          </w:p>
        </w:tc>
        <w:tc>
          <w:tcPr>
            <w:tcW w:w="2439" w:type="dxa"/>
            <w:tcBorders>
              <w:top w:val="nil"/>
              <w:left w:val="nil"/>
              <w:bottom w:val="single" w:sz="4" w:space="0" w:color="auto"/>
              <w:right w:val="single" w:sz="4" w:space="0" w:color="auto"/>
            </w:tcBorders>
            <w:shd w:val="clear" w:color="auto" w:fill="auto"/>
            <w:noWrap/>
            <w:hideMark/>
          </w:tcPr>
          <w:p w14:paraId="771D092B" w14:textId="77777777" w:rsidR="007E29D3" w:rsidRPr="007E29D3" w:rsidRDefault="007E29D3" w:rsidP="007E29D3">
            <w:pPr>
              <w:jc w:val="right"/>
              <w:rPr>
                <w:color w:val="000000"/>
                <w:sz w:val="20"/>
                <w:szCs w:val="20"/>
              </w:rPr>
            </w:pPr>
            <w:r w:rsidRPr="007E29D3">
              <w:rPr>
                <w:color w:val="000000"/>
                <w:sz w:val="20"/>
                <w:szCs w:val="20"/>
              </w:rPr>
              <w:t xml:space="preserve">6 362,68 </w:t>
            </w:r>
          </w:p>
        </w:tc>
      </w:tr>
      <w:tr w:rsidR="007E29D3" w:rsidRPr="007E29D3" w14:paraId="1027E5B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E48C76E" w14:textId="77777777" w:rsidR="007E29D3" w:rsidRPr="007E29D3" w:rsidRDefault="007E29D3" w:rsidP="007E29D3">
            <w:pPr>
              <w:jc w:val="right"/>
              <w:rPr>
                <w:color w:val="000000"/>
                <w:sz w:val="20"/>
                <w:szCs w:val="20"/>
              </w:rPr>
            </w:pPr>
            <w:r w:rsidRPr="007E29D3">
              <w:rPr>
                <w:color w:val="000000"/>
                <w:sz w:val="20"/>
                <w:szCs w:val="20"/>
              </w:rPr>
              <w:lastRenderedPageBreak/>
              <w:t>2.103</w:t>
            </w:r>
          </w:p>
        </w:tc>
        <w:tc>
          <w:tcPr>
            <w:tcW w:w="1040" w:type="dxa"/>
            <w:tcBorders>
              <w:top w:val="nil"/>
              <w:left w:val="nil"/>
              <w:bottom w:val="single" w:sz="4" w:space="0" w:color="auto"/>
              <w:right w:val="single" w:sz="4" w:space="0" w:color="auto"/>
            </w:tcBorders>
            <w:shd w:val="clear" w:color="auto" w:fill="auto"/>
            <w:noWrap/>
            <w:hideMark/>
          </w:tcPr>
          <w:p w14:paraId="4917CA63"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0BC0285" w14:textId="77777777" w:rsidR="007E29D3" w:rsidRPr="007E29D3" w:rsidRDefault="007E29D3" w:rsidP="007E29D3">
            <w:pPr>
              <w:jc w:val="right"/>
              <w:rPr>
                <w:color w:val="000000"/>
                <w:sz w:val="20"/>
                <w:szCs w:val="20"/>
              </w:rPr>
            </w:pPr>
            <w:r w:rsidRPr="007E29D3">
              <w:rPr>
                <w:color w:val="000000"/>
                <w:sz w:val="20"/>
                <w:szCs w:val="20"/>
              </w:rPr>
              <w:t>192</w:t>
            </w:r>
          </w:p>
        </w:tc>
        <w:tc>
          <w:tcPr>
            <w:tcW w:w="6511" w:type="dxa"/>
            <w:tcBorders>
              <w:top w:val="nil"/>
              <w:left w:val="nil"/>
              <w:bottom w:val="single" w:sz="4" w:space="0" w:color="auto"/>
              <w:right w:val="single" w:sz="4" w:space="0" w:color="auto"/>
            </w:tcBorders>
            <w:shd w:val="clear" w:color="auto" w:fill="auto"/>
            <w:hideMark/>
          </w:tcPr>
          <w:p w14:paraId="37B977E4" w14:textId="77777777" w:rsidR="007E29D3" w:rsidRPr="007E29D3" w:rsidRDefault="007E29D3" w:rsidP="007E29D3">
            <w:pPr>
              <w:rPr>
                <w:color w:val="000000"/>
                <w:sz w:val="20"/>
                <w:szCs w:val="20"/>
              </w:rPr>
            </w:pPr>
            <w:r w:rsidRPr="007E29D3">
              <w:rPr>
                <w:color w:val="000000"/>
                <w:sz w:val="20"/>
                <w:szCs w:val="20"/>
              </w:rPr>
              <w:t>Уголок внутренний для пластикового плинтуса, высота 48 мм</w:t>
            </w:r>
          </w:p>
        </w:tc>
        <w:tc>
          <w:tcPr>
            <w:tcW w:w="1276" w:type="dxa"/>
            <w:tcBorders>
              <w:top w:val="nil"/>
              <w:left w:val="nil"/>
              <w:bottom w:val="single" w:sz="4" w:space="0" w:color="auto"/>
              <w:right w:val="single" w:sz="4" w:space="0" w:color="auto"/>
            </w:tcBorders>
            <w:shd w:val="clear" w:color="auto" w:fill="auto"/>
            <w:noWrap/>
            <w:hideMark/>
          </w:tcPr>
          <w:p w14:paraId="61393BEB"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auto" w:fill="auto"/>
            <w:noWrap/>
            <w:hideMark/>
          </w:tcPr>
          <w:p w14:paraId="6BBC9B42" w14:textId="77777777" w:rsidR="007E29D3" w:rsidRPr="007E29D3" w:rsidRDefault="007E29D3" w:rsidP="007E29D3">
            <w:pPr>
              <w:jc w:val="right"/>
              <w:rPr>
                <w:color w:val="000000"/>
                <w:sz w:val="20"/>
                <w:szCs w:val="20"/>
              </w:rPr>
            </w:pPr>
            <w:r w:rsidRPr="007E29D3">
              <w:rPr>
                <w:color w:val="000000"/>
                <w:sz w:val="20"/>
                <w:szCs w:val="20"/>
              </w:rPr>
              <w:t>0,714</w:t>
            </w:r>
          </w:p>
        </w:tc>
        <w:tc>
          <w:tcPr>
            <w:tcW w:w="1275" w:type="dxa"/>
            <w:tcBorders>
              <w:top w:val="nil"/>
              <w:left w:val="nil"/>
              <w:bottom w:val="single" w:sz="4" w:space="0" w:color="auto"/>
              <w:right w:val="single" w:sz="4" w:space="0" w:color="auto"/>
            </w:tcBorders>
            <w:shd w:val="clear" w:color="auto" w:fill="auto"/>
            <w:noWrap/>
            <w:hideMark/>
          </w:tcPr>
          <w:p w14:paraId="3D9D1A9A" w14:textId="77777777" w:rsidR="007E29D3" w:rsidRPr="007E29D3" w:rsidRDefault="007E29D3" w:rsidP="007E29D3">
            <w:pPr>
              <w:jc w:val="right"/>
              <w:rPr>
                <w:color w:val="000000"/>
                <w:sz w:val="20"/>
                <w:szCs w:val="20"/>
              </w:rPr>
            </w:pPr>
            <w:r w:rsidRPr="007E29D3">
              <w:rPr>
                <w:color w:val="000000"/>
                <w:sz w:val="20"/>
                <w:szCs w:val="20"/>
              </w:rPr>
              <w:t xml:space="preserve">1 778,03 </w:t>
            </w:r>
          </w:p>
        </w:tc>
        <w:tc>
          <w:tcPr>
            <w:tcW w:w="2439" w:type="dxa"/>
            <w:tcBorders>
              <w:top w:val="nil"/>
              <w:left w:val="nil"/>
              <w:bottom w:val="single" w:sz="4" w:space="0" w:color="auto"/>
              <w:right w:val="single" w:sz="4" w:space="0" w:color="auto"/>
            </w:tcBorders>
            <w:shd w:val="clear" w:color="auto" w:fill="auto"/>
            <w:noWrap/>
            <w:hideMark/>
          </w:tcPr>
          <w:p w14:paraId="4F1267E0" w14:textId="77777777" w:rsidR="007E29D3" w:rsidRPr="007E29D3" w:rsidRDefault="007E29D3" w:rsidP="007E29D3">
            <w:pPr>
              <w:jc w:val="right"/>
              <w:rPr>
                <w:color w:val="000000"/>
                <w:sz w:val="20"/>
                <w:szCs w:val="20"/>
              </w:rPr>
            </w:pPr>
            <w:r w:rsidRPr="007E29D3">
              <w:rPr>
                <w:color w:val="000000"/>
                <w:sz w:val="20"/>
                <w:szCs w:val="20"/>
              </w:rPr>
              <w:t xml:space="preserve">1 269,51 </w:t>
            </w:r>
          </w:p>
        </w:tc>
      </w:tr>
      <w:tr w:rsidR="007E29D3" w:rsidRPr="007E29D3" w14:paraId="1C802ED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5A4D2E1" w14:textId="77777777" w:rsidR="007E29D3" w:rsidRPr="007E29D3" w:rsidRDefault="007E29D3" w:rsidP="007E29D3">
            <w:pPr>
              <w:jc w:val="right"/>
              <w:rPr>
                <w:color w:val="000000"/>
                <w:sz w:val="20"/>
                <w:szCs w:val="20"/>
              </w:rPr>
            </w:pPr>
            <w:r w:rsidRPr="007E29D3">
              <w:rPr>
                <w:color w:val="000000"/>
                <w:sz w:val="20"/>
                <w:szCs w:val="20"/>
              </w:rPr>
              <w:t>2.104</w:t>
            </w:r>
          </w:p>
        </w:tc>
        <w:tc>
          <w:tcPr>
            <w:tcW w:w="1040" w:type="dxa"/>
            <w:tcBorders>
              <w:top w:val="nil"/>
              <w:left w:val="nil"/>
              <w:bottom w:val="single" w:sz="4" w:space="0" w:color="auto"/>
              <w:right w:val="single" w:sz="4" w:space="0" w:color="auto"/>
            </w:tcBorders>
            <w:shd w:val="clear" w:color="auto" w:fill="auto"/>
            <w:noWrap/>
            <w:hideMark/>
          </w:tcPr>
          <w:p w14:paraId="7F3AF86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4593CA6" w14:textId="77777777" w:rsidR="007E29D3" w:rsidRPr="007E29D3" w:rsidRDefault="007E29D3" w:rsidP="007E29D3">
            <w:pPr>
              <w:jc w:val="right"/>
              <w:rPr>
                <w:color w:val="000000"/>
                <w:sz w:val="20"/>
                <w:szCs w:val="20"/>
              </w:rPr>
            </w:pPr>
            <w:r w:rsidRPr="007E29D3">
              <w:rPr>
                <w:color w:val="000000"/>
                <w:sz w:val="20"/>
                <w:szCs w:val="20"/>
              </w:rPr>
              <w:t>193</w:t>
            </w:r>
          </w:p>
        </w:tc>
        <w:tc>
          <w:tcPr>
            <w:tcW w:w="6511" w:type="dxa"/>
            <w:tcBorders>
              <w:top w:val="nil"/>
              <w:left w:val="nil"/>
              <w:bottom w:val="single" w:sz="4" w:space="0" w:color="auto"/>
              <w:right w:val="single" w:sz="4" w:space="0" w:color="auto"/>
            </w:tcBorders>
            <w:shd w:val="clear" w:color="auto" w:fill="auto"/>
            <w:hideMark/>
          </w:tcPr>
          <w:p w14:paraId="3E78780F" w14:textId="77777777" w:rsidR="007E29D3" w:rsidRPr="007E29D3" w:rsidRDefault="007E29D3" w:rsidP="007E29D3">
            <w:pPr>
              <w:rPr>
                <w:color w:val="000000"/>
                <w:sz w:val="20"/>
                <w:szCs w:val="20"/>
              </w:rPr>
            </w:pPr>
            <w:r w:rsidRPr="007E29D3">
              <w:rPr>
                <w:color w:val="000000"/>
                <w:sz w:val="20"/>
                <w:szCs w:val="20"/>
              </w:rPr>
              <w:t>Уголок наружный для пластикового плинтуса, высота 48 мм</w:t>
            </w:r>
          </w:p>
        </w:tc>
        <w:tc>
          <w:tcPr>
            <w:tcW w:w="1276" w:type="dxa"/>
            <w:tcBorders>
              <w:top w:val="nil"/>
              <w:left w:val="nil"/>
              <w:bottom w:val="single" w:sz="4" w:space="0" w:color="auto"/>
              <w:right w:val="single" w:sz="4" w:space="0" w:color="auto"/>
            </w:tcBorders>
            <w:shd w:val="clear" w:color="auto" w:fill="auto"/>
            <w:noWrap/>
            <w:hideMark/>
          </w:tcPr>
          <w:p w14:paraId="2EA2A36E"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auto" w:fill="auto"/>
            <w:noWrap/>
            <w:hideMark/>
          </w:tcPr>
          <w:p w14:paraId="30646D7B" w14:textId="77777777" w:rsidR="007E29D3" w:rsidRPr="007E29D3" w:rsidRDefault="007E29D3" w:rsidP="007E29D3">
            <w:pPr>
              <w:jc w:val="right"/>
              <w:rPr>
                <w:color w:val="000000"/>
                <w:sz w:val="20"/>
                <w:szCs w:val="20"/>
              </w:rPr>
            </w:pPr>
            <w:r w:rsidRPr="007E29D3">
              <w:rPr>
                <w:color w:val="000000"/>
                <w:sz w:val="20"/>
                <w:szCs w:val="20"/>
              </w:rPr>
              <w:t>0,714</w:t>
            </w:r>
          </w:p>
        </w:tc>
        <w:tc>
          <w:tcPr>
            <w:tcW w:w="1275" w:type="dxa"/>
            <w:tcBorders>
              <w:top w:val="nil"/>
              <w:left w:val="nil"/>
              <w:bottom w:val="single" w:sz="4" w:space="0" w:color="auto"/>
              <w:right w:val="single" w:sz="4" w:space="0" w:color="auto"/>
            </w:tcBorders>
            <w:shd w:val="clear" w:color="auto" w:fill="auto"/>
            <w:noWrap/>
            <w:hideMark/>
          </w:tcPr>
          <w:p w14:paraId="17C8DC35" w14:textId="77777777" w:rsidR="007E29D3" w:rsidRPr="007E29D3" w:rsidRDefault="007E29D3" w:rsidP="007E29D3">
            <w:pPr>
              <w:jc w:val="right"/>
              <w:rPr>
                <w:color w:val="000000"/>
                <w:sz w:val="20"/>
                <w:szCs w:val="20"/>
              </w:rPr>
            </w:pPr>
            <w:r w:rsidRPr="007E29D3">
              <w:rPr>
                <w:color w:val="000000"/>
                <w:sz w:val="20"/>
                <w:szCs w:val="20"/>
              </w:rPr>
              <w:t xml:space="preserve">1 778,03 </w:t>
            </w:r>
          </w:p>
        </w:tc>
        <w:tc>
          <w:tcPr>
            <w:tcW w:w="2439" w:type="dxa"/>
            <w:tcBorders>
              <w:top w:val="nil"/>
              <w:left w:val="nil"/>
              <w:bottom w:val="single" w:sz="4" w:space="0" w:color="auto"/>
              <w:right w:val="single" w:sz="4" w:space="0" w:color="auto"/>
            </w:tcBorders>
            <w:shd w:val="clear" w:color="auto" w:fill="auto"/>
            <w:noWrap/>
            <w:hideMark/>
          </w:tcPr>
          <w:p w14:paraId="0FB48C89" w14:textId="77777777" w:rsidR="007E29D3" w:rsidRPr="007E29D3" w:rsidRDefault="007E29D3" w:rsidP="007E29D3">
            <w:pPr>
              <w:jc w:val="right"/>
              <w:rPr>
                <w:color w:val="000000"/>
                <w:sz w:val="20"/>
                <w:szCs w:val="20"/>
              </w:rPr>
            </w:pPr>
            <w:r w:rsidRPr="007E29D3">
              <w:rPr>
                <w:color w:val="000000"/>
                <w:sz w:val="20"/>
                <w:szCs w:val="20"/>
              </w:rPr>
              <w:t xml:space="preserve">1 269,51 </w:t>
            </w:r>
          </w:p>
        </w:tc>
      </w:tr>
      <w:tr w:rsidR="007E29D3" w:rsidRPr="007E29D3" w14:paraId="3BE0B03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C9214D1" w14:textId="77777777" w:rsidR="007E29D3" w:rsidRPr="007E29D3" w:rsidRDefault="007E29D3" w:rsidP="007E29D3">
            <w:pPr>
              <w:jc w:val="right"/>
              <w:rPr>
                <w:color w:val="000000"/>
                <w:sz w:val="20"/>
                <w:szCs w:val="20"/>
              </w:rPr>
            </w:pPr>
            <w:r w:rsidRPr="007E29D3">
              <w:rPr>
                <w:color w:val="000000"/>
                <w:sz w:val="20"/>
                <w:szCs w:val="20"/>
              </w:rPr>
              <w:t>2.105</w:t>
            </w:r>
          </w:p>
        </w:tc>
        <w:tc>
          <w:tcPr>
            <w:tcW w:w="1040" w:type="dxa"/>
            <w:tcBorders>
              <w:top w:val="nil"/>
              <w:left w:val="nil"/>
              <w:bottom w:val="single" w:sz="4" w:space="0" w:color="auto"/>
              <w:right w:val="single" w:sz="4" w:space="0" w:color="auto"/>
            </w:tcBorders>
            <w:shd w:val="clear" w:color="auto" w:fill="auto"/>
            <w:noWrap/>
            <w:hideMark/>
          </w:tcPr>
          <w:p w14:paraId="0B359BE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2AA97B4" w14:textId="77777777" w:rsidR="007E29D3" w:rsidRPr="007E29D3" w:rsidRDefault="007E29D3" w:rsidP="007E29D3">
            <w:pPr>
              <w:jc w:val="right"/>
              <w:rPr>
                <w:color w:val="000000"/>
                <w:sz w:val="20"/>
                <w:szCs w:val="20"/>
              </w:rPr>
            </w:pPr>
            <w:r w:rsidRPr="007E29D3">
              <w:rPr>
                <w:color w:val="000000"/>
                <w:sz w:val="20"/>
                <w:szCs w:val="20"/>
              </w:rPr>
              <w:t>194</w:t>
            </w:r>
          </w:p>
        </w:tc>
        <w:tc>
          <w:tcPr>
            <w:tcW w:w="6511" w:type="dxa"/>
            <w:tcBorders>
              <w:top w:val="nil"/>
              <w:left w:val="nil"/>
              <w:bottom w:val="single" w:sz="4" w:space="0" w:color="auto"/>
              <w:right w:val="single" w:sz="4" w:space="0" w:color="auto"/>
            </w:tcBorders>
            <w:shd w:val="clear" w:color="auto" w:fill="auto"/>
            <w:hideMark/>
          </w:tcPr>
          <w:p w14:paraId="058AA35E" w14:textId="77777777" w:rsidR="007E29D3" w:rsidRPr="007E29D3" w:rsidRDefault="007E29D3" w:rsidP="007E29D3">
            <w:pPr>
              <w:rPr>
                <w:color w:val="000000"/>
                <w:sz w:val="20"/>
                <w:szCs w:val="20"/>
              </w:rPr>
            </w:pPr>
            <w:r w:rsidRPr="007E29D3">
              <w:rPr>
                <w:color w:val="000000"/>
                <w:sz w:val="20"/>
                <w:szCs w:val="20"/>
              </w:rPr>
              <w:t>Устройство плинтусов: деревянных</w:t>
            </w:r>
          </w:p>
        </w:tc>
        <w:tc>
          <w:tcPr>
            <w:tcW w:w="1276" w:type="dxa"/>
            <w:tcBorders>
              <w:top w:val="nil"/>
              <w:left w:val="nil"/>
              <w:bottom w:val="single" w:sz="4" w:space="0" w:color="auto"/>
              <w:right w:val="single" w:sz="4" w:space="0" w:color="auto"/>
            </w:tcBorders>
            <w:shd w:val="clear" w:color="auto" w:fill="auto"/>
            <w:noWrap/>
            <w:hideMark/>
          </w:tcPr>
          <w:p w14:paraId="32AA11DC"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auto" w:fill="auto"/>
            <w:noWrap/>
            <w:hideMark/>
          </w:tcPr>
          <w:p w14:paraId="417BEE0D" w14:textId="77777777" w:rsidR="007E29D3" w:rsidRPr="007E29D3" w:rsidRDefault="007E29D3" w:rsidP="007E29D3">
            <w:pPr>
              <w:jc w:val="right"/>
              <w:rPr>
                <w:color w:val="000000"/>
                <w:sz w:val="20"/>
                <w:szCs w:val="20"/>
              </w:rPr>
            </w:pPr>
            <w:r w:rsidRPr="007E29D3">
              <w:rPr>
                <w:color w:val="000000"/>
                <w:sz w:val="20"/>
                <w:szCs w:val="20"/>
              </w:rPr>
              <w:t>0,35</w:t>
            </w:r>
          </w:p>
        </w:tc>
        <w:tc>
          <w:tcPr>
            <w:tcW w:w="1275" w:type="dxa"/>
            <w:tcBorders>
              <w:top w:val="nil"/>
              <w:left w:val="nil"/>
              <w:bottom w:val="single" w:sz="4" w:space="0" w:color="auto"/>
              <w:right w:val="single" w:sz="4" w:space="0" w:color="auto"/>
            </w:tcBorders>
            <w:shd w:val="clear" w:color="auto" w:fill="auto"/>
            <w:noWrap/>
            <w:hideMark/>
          </w:tcPr>
          <w:p w14:paraId="4A684D5A" w14:textId="77777777" w:rsidR="007E29D3" w:rsidRPr="007E29D3" w:rsidRDefault="007E29D3" w:rsidP="007E29D3">
            <w:pPr>
              <w:jc w:val="right"/>
              <w:rPr>
                <w:color w:val="000000"/>
                <w:sz w:val="20"/>
                <w:szCs w:val="20"/>
              </w:rPr>
            </w:pPr>
            <w:r w:rsidRPr="007E29D3">
              <w:rPr>
                <w:color w:val="000000"/>
                <w:sz w:val="20"/>
                <w:szCs w:val="20"/>
              </w:rPr>
              <w:t xml:space="preserve">9 545,03 </w:t>
            </w:r>
          </w:p>
        </w:tc>
        <w:tc>
          <w:tcPr>
            <w:tcW w:w="2439" w:type="dxa"/>
            <w:tcBorders>
              <w:top w:val="nil"/>
              <w:left w:val="nil"/>
              <w:bottom w:val="single" w:sz="4" w:space="0" w:color="auto"/>
              <w:right w:val="single" w:sz="4" w:space="0" w:color="auto"/>
            </w:tcBorders>
            <w:shd w:val="clear" w:color="auto" w:fill="auto"/>
            <w:noWrap/>
            <w:hideMark/>
          </w:tcPr>
          <w:p w14:paraId="1E6C4D5D" w14:textId="77777777" w:rsidR="007E29D3" w:rsidRPr="007E29D3" w:rsidRDefault="007E29D3" w:rsidP="007E29D3">
            <w:pPr>
              <w:jc w:val="right"/>
              <w:rPr>
                <w:color w:val="000000"/>
                <w:sz w:val="20"/>
                <w:szCs w:val="20"/>
              </w:rPr>
            </w:pPr>
            <w:r w:rsidRPr="007E29D3">
              <w:rPr>
                <w:color w:val="000000"/>
                <w:sz w:val="20"/>
                <w:szCs w:val="20"/>
              </w:rPr>
              <w:t xml:space="preserve">3 340,76 </w:t>
            </w:r>
          </w:p>
        </w:tc>
      </w:tr>
      <w:tr w:rsidR="007E29D3" w:rsidRPr="007E29D3" w14:paraId="5E1B9FA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5D4259D" w14:textId="77777777" w:rsidR="007E29D3" w:rsidRPr="007E29D3" w:rsidRDefault="007E29D3" w:rsidP="007E29D3">
            <w:pPr>
              <w:jc w:val="right"/>
              <w:rPr>
                <w:color w:val="000000"/>
                <w:sz w:val="20"/>
                <w:szCs w:val="20"/>
              </w:rPr>
            </w:pPr>
            <w:r w:rsidRPr="007E29D3">
              <w:rPr>
                <w:color w:val="000000"/>
                <w:sz w:val="20"/>
                <w:szCs w:val="20"/>
              </w:rPr>
              <w:t>2.106</w:t>
            </w:r>
          </w:p>
        </w:tc>
        <w:tc>
          <w:tcPr>
            <w:tcW w:w="1040" w:type="dxa"/>
            <w:tcBorders>
              <w:top w:val="nil"/>
              <w:left w:val="nil"/>
              <w:bottom w:val="single" w:sz="4" w:space="0" w:color="auto"/>
              <w:right w:val="single" w:sz="4" w:space="0" w:color="auto"/>
            </w:tcBorders>
            <w:shd w:val="clear" w:color="auto" w:fill="auto"/>
            <w:noWrap/>
            <w:hideMark/>
          </w:tcPr>
          <w:p w14:paraId="26B3BB6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828F6D8" w14:textId="77777777" w:rsidR="007E29D3" w:rsidRPr="007E29D3" w:rsidRDefault="007E29D3" w:rsidP="007E29D3">
            <w:pPr>
              <w:jc w:val="right"/>
              <w:rPr>
                <w:color w:val="000000"/>
                <w:sz w:val="20"/>
                <w:szCs w:val="20"/>
              </w:rPr>
            </w:pPr>
            <w:r w:rsidRPr="007E29D3">
              <w:rPr>
                <w:color w:val="000000"/>
                <w:sz w:val="20"/>
                <w:szCs w:val="20"/>
              </w:rPr>
              <w:t>195</w:t>
            </w:r>
          </w:p>
        </w:tc>
        <w:tc>
          <w:tcPr>
            <w:tcW w:w="6511" w:type="dxa"/>
            <w:tcBorders>
              <w:top w:val="nil"/>
              <w:left w:val="nil"/>
              <w:bottom w:val="single" w:sz="4" w:space="0" w:color="auto"/>
              <w:right w:val="single" w:sz="4" w:space="0" w:color="auto"/>
            </w:tcBorders>
            <w:shd w:val="clear" w:color="auto" w:fill="auto"/>
            <w:hideMark/>
          </w:tcPr>
          <w:p w14:paraId="36929E8D" w14:textId="77777777" w:rsidR="007E29D3" w:rsidRPr="007E29D3" w:rsidRDefault="007E29D3" w:rsidP="007E29D3">
            <w:pPr>
              <w:rPr>
                <w:color w:val="000000"/>
                <w:sz w:val="20"/>
                <w:szCs w:val="20"/>
              </w:rPr>
            </w:pPr>
            <w:r w:rsidRPr="007E29D3">
              <w:rPr>
                <w:color w:val="000000"/>
                <w:sz w:val="20"/>
                <w:szCs w:val="20"/>
              </w:rPr>
              <w:t>Улучшенная окраска масляными составами по дереву: полов</w:t>
            </w:r>
          </w:p>
        </w:tc>
        <w:tc>
          <w:tcPr>
            <w:tcW w:w="1276" w:type="dxa"/>
            <w:tcBorders>
              <w:top w:val="nil"/>
              <w:left w:val="nil"/>
              <w:bottom w:val="single" w:sz="4" w:space="0" w:color="auto"/>
              <w:right w:val="single" w:sz="4" w:space="0" w:color="auto"/>
            </w:tcBorders>
            <w:shd w:val="clear" w:color="auto" w:fill="auto"/>
            <w:noWrap/>
            <w:hideMark/>
          </w:tcPr>
          <w:p w14:paraId="31D95825"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7A1763DF" w14:textId="77777777" w:rsidR="007E29D3" w:rsidRPr="007E29D3" w:rsidRDefault="007E29D3" w:rsidP="007E29D3">
            <w:pPr>
              <w:jc w:val="right"/>
              <w:rPr>
                <w:color w:val="000000"/>
                <w:sz w:val="20"/>
                <w:szCs w:val="20"/>
              </w:rPr>
            </w:pPr>
            <w:r w:rsidRPr="007E29D3">
              <w:rPr>
                <w:color w:val="000000"/>
                <w:sz w:val="20"/>
                <w:szCs w:val="20"/>
              </w:rPr>
              <w:t>0,035</w:t>
            </w:r>
          </w:p>
        </w:tc>
        <w:tc>
          <w:tcPr>
            <w:tcW w:w="1275" w:type="dxa"/>
            <w:tcBorders>
              <w:top w:val="nil"/>
              <w:left w:val="nil"/>
              <w:bottom w:val="single" w:sz="4" w:space="0" w:color="auto"/>
              <w:right w:val="single" w:sz="4" w:space="0" w:color="auto"/>
            </w:tcBorders>
            <w:shd w:val="clear" w:color="auto" w:fill="auto"/>
            <w:noWrap/>
            <w:hideMark/>
          </w:tcPr>
          <w:p w14:paraId="6E5F5972" w14:textId="77777777" w:rsidR="007E29D3" w:rsidRPr="007E29D3" w:rsidRDefault="007E29D3" w:rsidP="007E29D3">
            <w:pPr>
              <w:jc w:val="right"/>
              <w:rPr>
                <w:color w:val="000000"/>
                <w:sz w:val="20"/>
                <w:szCs w:val="20"/>
              </w:rPr>
            </w:pPr>
            <w:r w:rsidRPr="007E29D3">
              <w:rPr>
                <w:color w:val="000000"/>
                <w:sz w:val="20"/>
                <w:szCs w:val="20"/>
              </w:rPr>
              <w:t xml:space="preserve">37 535,15 </w:t>
            </w:r>
          </w:p>
        </w:tc>
        <w:tc>
          <w:tcPr>
            <w:tcW w:w="2439" w:type="dxa"/>
            <w:tcBorders>
              <w:top w:val="nil"/>
              <w:left w:val="nil"/>
              <w:bottom w:val="single" w:sz="4" w:space="0" w:color="auto"/>
              <w:right w:val="single" w:sz="4" w:space="0" w:color="auto"/>
            </w:tcBorders>
            <w:shd w:val="clear" w:color="auto" w:fill="auto"/>
            <w:noWrap/>
            <w:hideMark/>
          </w:tcPr>
          <w:p w14:paraId="5AF758EF" w14:textId="77777777" w:rsidR="007E29D3" w:rsidRPr="007E29D3" w:rsidRDefault="007E29D3" w:rsidP="007E29D3">
            <w:pPr>
              <w:jc w:val="right"/>
              <w:rPr>
                <w:color w:val="000000"/>
                <w:sz w:val="20"/>
                <w:szCs w:val="20"/>
              </w:rPr>
            </w:pPr>
            <w:r w:rsidRPr="007E29D3">
              <w:rPr>
                <w:color w:val="000000"/>
                <w:sz w:val="20"/>
                <w:szCs w:val="20"/>
              </w:rPr>
              <w:t xml:space="preserve">1 313,73 </w:t>
            </w:r>
          </w:p>
        </w:tc>
      </w:tr>
      <w:tr w:rsidR="007E29D3" w:rsidRPr="007E29D3" w14:paraId="46A7BEB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4C92A9A" w14:textId="77777777" w:rsidR="007E29D3" w:rsidRPr="007E29D3" w:rsidRDefault="007E29D3" w:rsidP="007E29D3">
            <w:pPr>
              <w:jc w:val="right"/>
              <w:rPr>
                <w:color w:val="000000"/>
                <w:sz w:val="20"/>
                <w:szCs w:val="20"/>
              </w:rPr>
            </w:pPr>
            <w:r w:rsidRPr="007E29D3">
              <w:rPr>
                <w:color w:val="000000"/>
                <w:sz w:val="20"/>
                <w:szCs w:val="20"/>
              </w:rPr>
              <w:t>2.107</w:t>
            </w:r>
          </w:p>
        </w:tc>
        <w:tc>
          <w:tcPr>
            <w:tcW w:w="1040" w:type="dxa"/>
            <w:tcBorders>
              <w:top w:val="nil"/>
              <w:left w:val="nil"/>
              <w:bottom w:val="single" w:sz="4" w:space="0" w:color="auto"/>
              <w:right w:val="single" w:sz="4" w:space="0" w:color="auto"/>
            </w:tcBorders>
            <w:shd w:val="clear" w:color="auto" w:fill="auto"/>
            <w:noWrap/>
            <w:hideMark/>
          </w:tcPr>
          <w:p w14:paraId="14743AB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9FDB0CF" w14:textId="77777777" w:rsidR="007E29D3" w:rsidRPr="007E29D3" w:rsidRDefault="007E29D3" w:rsidP="007E29D3">
            <w:pPr>
              <w:jc w:val="right"/>
              <w:rPr>
                <w:color w:val="000000"/>
                <w:sz w:val="20"/>
                <w:szCs w:val="20"/>
              </w:rPr>
            </w:pPr>
            <w:r w:rsidRPr="007E29D3">
              <w:rPr>
                <w:color w:val="000000"/>
                <w:sz w:val="20"/>
                <w:szCs w:val="20"/>
              </w:rPr>
              <w:t>196</w:t>
            </w:r>
          </w:p>
        </w:tc>
        <w:tc>
          <w:tcPr>
            <w:tcW w:w="6511" w:type="dxa"/>
            <w:tcBorders>
              <w:top w:val="nil"/>
              <w:left w:val="nil"/>
              <w:bottom w:val="single" w:sz="4" w:space="0" w:color="auto"/>
              <w:right w:val="single" w:sz="4" w:space="0" w:color="auto"/>
            </w:tcBorders>
            <w:shd w:val="clear" w:color="auto" w:fill="auto"/>
            <w:hideMark/>
          </w:tcPr>
          <w:p w14:paraId="2474DABB" w14:textId="77777777" w:rsidR="007E29D3" w:rsidRPr="007E29D3" w:rsidRDefault="007E29D3" w:rsidP="007E29D3">
            <w:pPr>
              <w:rPr>
                <w:color w:val="000000"/>
                <w:sz w:val="20"/>
                <w:szCs w:val="20"/>
              </w:rPr>
            </w:pPr>
            <w:r w:rsidRPr="007E29D3">
              <w:rPr>
                <w:color w:val="000000"/>
                <w:sz w:val="20"/>
                <w:szCs w:val="20"/>
              </w:rPr>
              <w:t>Лак PARKETTI ASSA, TIKKURILA, Финляндия, акрил- уретановый, полуглянцевый, паркетный</w:t>
            </w:r>
          </w:p>
        </w:tc>
        <w:tc>
          <w:tcPr>
            <w:tcW w:w="1276" w:type="dxa"/>
            <w:tcBorders>
              <w:top w:val="nil"/>
              <w:left w:val="nil"/>
              <w:bottom w:val="single" w:sz="4" w:space="0" w:color="auto"/>
              <w:right w:val="single" w:sz="4" w:space="0" w:color="auto"/>
            </w:tcBorders>
            <w:shd w:val="clear" w:color="auto" w:fill="auto"/>
            <w:noWrap/>
            <w:hideMark/>
          </w:tcPr>
          <w:p w14:paraId="31F7F022" w14:textId="77777777" w:rsidR="007E29D3" w:rsidRPr="007E29D3" w:rsidRDefault="007E29D3" w:rsidP="007E29D3">
            <w:pPr>
              <w:jc w:val="right"/>
              <w:rPr>
                <w:color w:val="000000"/>
                <w:sz w:val="20"/>
                <w:szCs w:val="20"/>
              </w:rPr>
            </w:pPr>
            <w:r w:rsidRPr="007E29D3">
              <w:rPr>
                <w:color w:val="000000"/>
                <w:sz w:val="20"/>
                <w:szCs w:val="20"/>
              </w:rPr>
              <w:t>л</w:t>
            </w:r>
          </w:p>
        </w:tc>
        <w:tc>
          <w:tcPr>
            <w:tcW w:w="1134" w:type="dxa"/>
            <w:tcBorders>
              <w:top w:val="nil"/>
              <w:left w:val="nil"/>
              <w:bottom w:val="single" w:sz="4" w:space="0" w:color="auto"/>
              <w:right w:val="single" w:sz="4" w:space="0" w:color="auto"/>
            </w:tcBorders>
            <w:shd w:val="clear" w:color="auto" w:fill="auto"/>
            <w:noWrap/>
            <w:hideMark/>
          </w:tcPr>
          <w:p w14:paraId="0FC404A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auto" w:fill="auto"/>
            <w:noWrap/>
            <w:hideMark/>
          </w:tcPr>
          <w:p w14:paraId="6DF3F66D" w14:textId="77777777" w:rsidR="007E29D3" w:rsidRPr="007E29D3" w:rsidRDefault="007E29D3" w:rsidP="007E29D3">
            <w:pPr>
              <w:jc w:val="right"/>
              <w:rPr>
                <w:color w:val="000000"/>
                <w:sz w:val="20"/>
                <w:szCs w:val="20"/>
              </w:rPr>
            </w:pPr>
            <w:r w:rsidRPr="007E29D3">
              <w:rPr>
                <w:color w:val="000000"/>
                <w:sz w:val="20"/>
                <w:szCs w:val="20"/>
              </w:rPr>
              <w:t xml:space="preserve">773,64 </w:t>
            </w:r>
          </w:p>
        </w:tc>
        <w:tc>
          <w:tcPr>
            <w:tcW w:w="2439" w:type="dxa"/>
            <w:tcBorders>
              <w:top w:val="nil"/>
              <w:left w:val="nil"/>
              <w:bottom w:val="single" w:sz="4" w:space="0" w:color="auto"/>
              <w:right w:val="single" w:sz="4" w:space="0" w:color="auto"/>
            </w:tcBorders>
            <w:shd w:val="clear" w:color="auto" w:fill="auto"/>
            <w:noWrap/>
            <w:hideMark/>
          </w:tcPr>
          <w:p w14:paraId="4341996D" w14:textId="77777777" w:rsidR="007E29D3" w:rsidRPr="007E29D3" w:rsidRDefault="007E29D3" w:rsidP="007E29D3">
            <w:pPr>
              <w:jc w:val="right"/>
              <w:rPr>
                <w:color w:val="000000"/>
                <w:sz w:val="20"/>
                <w:szCs w:val="20"/>
              </w:rPr>
            </w:pPr>
            <w:r w:rsidRPr="007E29D3">
              <w:rPr>
                <w:color w:val="000000"/>
                <w:sz w:val="20"/>
                <w:szCs w:val="20"/>
              </w:rPr>
              <w:t xml:space="preserve">773,64 </w:t>
            </w:r>
          </w:p>
        </w:tc>
      </w:tr>
      <w:tr w:rsidR="007E29D3" w:rsidRPr="007E29D3" w14:paraId="3D68B66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C4D5831" w14:textId="77777777" w:rsidR="007E29D3" w:rsidRPr="007E29D3" w:rsidRDefault="007E29D3" w:rsidP="007E29D3">
            <w:pPr>
              <w:jc w:val="right"/>
              <w:rPr>
                <w:color w:val="000000"/>
                <w:sz w:val="20"/>
                <w:szCs w:val="20"/>
              </w:rPr>
            </w:pPr>
            <w:r w:rsidRPr="007E29D3">
              <w:rPr>
                <w:color w:val="000000"/>
                <w:sz w:val="20"/>
                <w:szCs w:val="20"/>
              </w:rPr>
              <w:t>2.108</w:t>
            </w:r>
          </w:p>
        </w:tc>
        <w:tc>
          <w:tcPr>
            <w:tcW w:w="1040" w:type="dxa"/>
            <w:tcBorders>
              <w:top w:val="nil"/>
              <w:left w:val="nil"/>
              <w:bottom w:val="single" w:sz="4" w:space="0" w:color="auto"/>
              <w:right w:val="single" w:sz="4" w:space="0" w:color="auto"/>
            </w:tcBorders>
            <w:shd w:val="clear" w:color="auto" w:fill="auto"/>
            <w:noWrap/>
            <w:hideMark/>
          </w:tcPr>
          <w:p w14:paraId="2E3D091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693C260" w14:textId="77777777" w:rsidR="007E29D3" w:rsidRPr="007E29D3" w:rsidRDefault="007E29D3" w:rsidP="007E29D3">
            <w:pPr>
              <w:jc w:val="right"/>
              <w:rPr>
                <w:color w:val="000000"/>
                <w:sz w:val="20"/>
                <w:szCs w:val="20"/>
              </w:rPr>
            </w:pPr>
            <w:r w:rsidRPr="007E29D3">
              <w:rPr>
                <w:color w:val="000000"/>
                <w:sz w:val="20"/>
                <w:szCs w:val="20"/>
              </w:rPr>
              <w:t>197</w:t>
            </w:r>
          </w:p>
        </w:tc>
        <w:tc>
          <w:tcPr>
            <w:tcW w:w="6511" w:type="dxa"/>
            <w:tcBorders>
              <w:top w:val="nil"/>
              <w:left w:val="nil"/>
              <w:bottom w:val="single" w:sz="4" w:space="0" w:color="auto"/>
              <w:right w:val="single" w:sz="4" w:space="0" w:color="auto"/>
            </w:tcBorders>
            <w:shd w:val="clear" w:color="auto" w:fill="auto"/>
            <w:hideMark/>
          </w:tcPr>
          <w:p w14:paraId="1D94CE18" w14:textId="77777777" w:rsidR="007E29D3" w:rsidRPr="007E29D3" w:rsidRDefault="007E29D3" w:rsidP="007E29D3">
            <w:pPr>
              <w:rPr>
                <w:color w:val="000000"/>
                <w:sz w:val="20"/>
                <w:szCs w:val="20"/>
              </w:rPr>
            </w:pPr>
            <w:r w:rsidRPr="007E29D3">
              <w:rPr>
                <w:color w:val="000000"/>
                <w:sz w:val="20"/>
                <w:szCs w:val="20"/>
              </w:rPr>
              <w:t>Устройство плинтусов: из плиток керамических</w:t>
            </w:r>
          </w:p>
        </w:tc>
        <w:tc>
          <w:tcPr>
            <w:tcW w:w="1276" w:type="dxa"/>
            <w:tcBorders>
              <w:top w:val="nil"/>
              <w:left w:val="nil"/>
              <w:bottom w:val="single" w:sz="4" w:space="0" w:color="auto"/>
              <w:right w:val="single" w:sz="4" w:space="0" w:color="auto"/>
            </w:tcBorders>
            <w:shd w:val="clear" w:color="auto" w:fill="auto"/>
            <w:noWrap/>
            <w:hideMark/>
          </w:tcPr>
          <w:p w14:paraId="70B333E0"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auto" w:fill="auto"/>
            <w:noWrap/>
            <w:hideMark/>
          </w:tcPr>
          <w:p w14:paraId="25DA0B51" w14:textId="77777777" w:rsidR="007E29D3" w:rsidRPr="007E29D3" w:rsidRDefault="007E29D3" w:rsidP="007E29D3">
            <w:pPr>
              <w:jc w:val="right"/>
              <w:rPr>
                <w:color w:val="000000"/>
                <w:sz w:val="20"/>
                <w:szCs w:val="20"/>
              </w:rPr>
            </w:pPr>
            <w:r w:rsidRPr="007E29D3">
              <w:rPr>
                <w:color w:val="000000"/>
                <w:sz w:val="20"/>
                <w:szCs w:val="20"/>
              </w:rPr>
              <w:t>9,5</w:t>
            </w:r>
          </w:p>
        </w:tc>
        <w:tc>
          <w:tcPr>
            <w:tcW w:w="1275" w:type="dxa"/>
            <w:tcBorders>
              <w:top w:val="nil"/>
              <w:left w:val="nil"/>
              <w:bottom w:val="single" w:sz="4" w:space="0" w:color="auto"/>
              <w:right w:val="single" w:sz="4" w:space="0" w:color="auto"/>
            </w:tcBorders>
            <w:shd w:val="clear" w:color="auto" w:fill="auto"/>
            <w:noWrap/>
            <w:hideMark/>
          </w:tcPr>
          <w:p w14:paraId="38F0EE7B" w14:textId="77777777" w:rsidR="007E29D3" w:rsidRPr="007E29D3" w:rsidRDefault="007E29D3" w:rsidP="007E29D3">
            <w:pPr>
              <w:jc w:val="right"/>
              <w:rPr>
                <w:color w:val="000000"/>
                <w:sz w:val="20"/>
                <w:szCs w:val="20"/>
              </w:rPr>
            </w:pPr>
            <w:r w:rsidRPr="007E29D3">
              <w:rPr>
                <w:color w:val="000000"/>
                <w:sz w:val="20"/>
                <w:szCs w:val="20"/>
              </w:rPr>
              <w:t xml:space="preserve">18 740,08 </w:t>
            </w:r>
          </w:p>
        </w:tc>
        <w:tc>
          <w:tcPr>
            <w:tcW w:w="2439" w:type="dxa"/>
            <w:tcBorders>
              <w:top w:val="nil"/>
              <w:left w:val="nil"/>
              <w:bottom w:val="single" w:sz="4" w:space="0" w:color="auto"/>
              <w:right w:val="single" w:sz="4" w:space="0" w:color="auto"/>
            </w:tcBorders>
            <w:shd w:val="clear" w:color="auto" w:fill="auto"/>
            <w:noWrap/>
            <w:hideMark/>
          </w:tcPr>
          <w:p w14:paraId="0DF9A62D" w14:textId="77777777" w:rsidR="007E29D3" w:rsidRPr="007E29D3" w:rsidRDefault="007E29D3" w:rsidP="007E29D3">
            <w:pPr>
              <w:jc w:val="right"/>
              <w:rPr>
                <w:color w:val="000000"/>
                <w:sz w:val="20"/>
                <w:szCs w:val="20"/>
              </w:rPr>
            </w:pPr>
            <w:r w:rsidRPr="007E29D3">
              <w:rPr>
                <w:color w:val="000000"/>
                <w:sz w:val="20"/>
                <w:szCs w:val="20"/>
              </w:rPr>
              <w:t xml:space="preserve">178 030,76 </w:t>
            </w:r>
          </w:p>
        </w:tc>
      </w:tr>
      <w:tr w:rsidR="007E29D3" w:rsidRPr="007E29D3" w14:paraId="486079F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529A39E" w14:textId="77777777" w:rsidR="007E29D3" w:rsidRPr="007E29D3" w:rsidRDefault="007E29D3" w:rsidP="007E29D3">
            <w:pPr>
              <w:jc w:val="right"/>
              <w:rPr>
                <w:color w:val="000000"/>
                <w:sz w:val="20"/>
                <w:szCs w:val="20"/>
              </w:rPr>
            </w:pPr>
            <w:r w:rsidRPr="007E29D3">
              <w:rPr>
                <w:color w:val="000000"/>
                <w:sz w:val="20"/>
                <w:szCs w:val="20"/>
              </w:rPr>
              <w:t>2.109</w:t>
            </w:r>
          </w:p>
        </w:tc>
        <w:tc>
          <w:tcPr>
            <w:tcW w:w="1040" w:type="dxa"/>
            <w:tcBorders>
              <w:top w:val="nil"/>
              <w:left w:val="nil"/>
              <w:bottom w:val="single" w:sz="4" w:space="0" w:color="auto"/>
              <w:right w:val="single" w:sz="4" w:space="0" w:color="auto"/>
            </w:tcBorders>
            <w:shd w:val="clear" w:color="auto" w:fill="auto"/>
            <w:noWrap/>
            <w:hideMark/>
          </w:tcPr>
          <w:p w14:paraId="5976D25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E6F593F" w14:textId="77777777" w:rsidR="007E29D3" w:rsidRPr="007E29D3" w:rsidRDefault="007E29D3" w:rsidP="007E29D3">
            <w:pPr>
              <w:jc w:val="right"/>
              <w:rPr>
                <w:color w:val="000000"/>
                <w:sz w:val="20"/>
                <w:szCs w:val="20"/>
              </w:rPr>
            </w:pPr>
            <w:r w:rsidRPr="007E29D3">
              <w:rPr>
                <w:color w:val="000000"/>
                <w:sz w:val="20"/>
                <w:szCs w:val="20"/>
              </w:rPr>
              <w:t>198</w:t>
            </w:r>
          </w:p>
        </w:tc>
        <w:tc>
          <w:tcPr>
            <w:tcW w:w="6511" w:type="dxa"/>
            <w:tcBorders>
              <w:top w:val="nil"/>
              <w:left w:val="nil"/>
              <w:bottom w:val="single" w:sz="4" w:space="0" w:color="auto"/>
              <w:right w:val="single" w:sz="4" w:space="0" w:color="auto"/>
            </w:tcBorders>
            <w:shd w:val="clear" w:color="auto" w:fill="auto"/>
            <w:hideMark/>
          </w:tcPr>
          <w:p w14:paraId="50BFAE56" w14:textId="77777777" w:rsidR="007E29D3" w:rsidRPr="007E29D3" w:rsidRDefault="007E29D3" w:rsidP="007E29D3">
            <w:pPr>
              <w:rPr>
                <w:color w:val="000000"/>
                <w:sz w:val="20"/>
                <w:szCs w:val="20"/>
              </w:rPr>
            </w:pPr>
            <w:r w:rsidRPr="007E29D3">
              <w:rPr>
                <w:color w:val="000000"/>
                <w:sz w:val="20"/>
                <w:szCs w:val="20"/>
              </w:rPr>
              <w:t>Раствор готовый кладочный тяжелый цементный</w:t>
            </w:r>
          </w:p>
        </w:tc>
        <w:tc>
          <w:tcPr>
            <w:tcW w:w="1276" w:type="dxa"/>
            <w:tcBorders>
              <w:top w:val="nil"/>
              <w:left w:val="nil"/>
              <w:bottom w:val="single" w:sz="4" w:space="0" w:color="auto"/>
              <w:right w:val="single" w:sz="4" w:space="0" w:color="auto"/>
            </w:tcBorders>
            <w:shd w:val="clear" w:color="auto" w:fill="auto"/>
            <w:noWrap/>
            <w:hideMark/>
          </w:tcPr>
          <w:p w14:paraId="648FFB06"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029DF099" w14:textId="77777777" w:rsidR="007E29D3" w:rsidRPr="007E29D3" w:rsidRDefault="007E29D3" w:rsidP="007E29D3">
            <w:pPr>
              <w:jc w:val="right"/>
              <w:rPr>
                <w:color w:val="000000"/>
                <w:sz w:val="20"/>
                <w:szCs w:val="20"/>
              </w:rPr>
            </w:pPr>
            <w:r w:rsidRPr="007E29D3">
              <w:rPr>
                <w:color w:val="000000"/>
                <w:sz w:val="20"/>
                <w:szCs w:val="20"/>
              </w:rPr>
              <w:t>1,52</w:t>
            </w:r>
          </w:p>
        </w:tc>
        <w:tc>
          <w:tcPr>
            <w:tcW w:w="1275" w:type="dxa"/>
            <w:tcBorders>
              <w:top w:val="nil"/>
              <w:left w:val="nil"/>
              <w:bottom w:val="single" w:sz="4" w:space="0" w:color="auto"/>
              <w:right w:val="single" w:sz="4" w:space="0" w:color="auto"/>
            </w:tcBorders>
            <w:shd w:val="clear" w:color="auto" w:fill="auto"/>
            <w:noWrap/>
            <w:hideMark/>
          </w:tcPr>
          <w:p w14:paraId="0023C1C7" w14:textId="77777777" w:rsidR="007E29D3" w:rsidRPr="007E29D3" w:rsidRDefault="007E29D3" w:rsidP="007E29D3">
            <w:pPr>
              <w:jc w:val="right"/>
              <w:rPr>
                <w:color w:val="000000"/>
                <w:sz w:val="20"/>
                <w:szCs w:val="20"/>
              </w:rPr>
            </w:pPr>
            <w:r w:rsidRPr="007E29D3">
              <w:rPr>
                <w:color w:val="000000"/>
                <w:sz w:val="20"/>
                <w:szCs w:val="20"/>
              </w:rPr>
              <w:t xml:space="preserve">2 243,80 </w:t>
            </w:r>
          </w:p>
        </w:tc>
        <w:tc>
          <w:tcPr>
            <w:tcW w:w="2439" w:type="dxa"/>
            <w:tcBorders>
              <w:top w:val="nil"/>
              <w:left w:val="nil"/>
              <w:bottom w:val="single" w:sz="4" w:space="0" w:color="auto"/>
              <w:right w:val="single" w:sz="4" w:space="0" w:color="auto"/>
            </w:tcBorders>
            <w:shd w:val="clear" w:color="auto" w:fill="auto"/>
            <w:noWrap/>
            <w:hideMark/>
          </w:tcPr>
          <w:p w14:paraId="76CD9881" w14:textId="77777777" w:rsidR="007E29D3" w:rsidRPr="007E29D3" w:rsidRDefault="007E29D3" w:rsidP="007E29D3">
            <w:pPr>
              <w:jc w:val="right"/>
              <w:rPr>
                <w:color w:val="000000"/>
                <w:sz w:val="20"/>
                <w:szCs w:val="20"/>
              </w:rPr>
            </w:pPr>
            <w:r w:rsidRPr="007E29D3">
              <w:rPr>
                <w:color w:val="000000"/>
                <w:sz w:val="20"/>
                <w:szCs w:val="20"/>
              </w:rPr>
              <w:t xml:space="preserve">3 410,58 </w:t>
            </w:r>
          </w:p>
        </w:tc>
      </w:tr>
      <w:tr w:rsidR="007E29D3" w:rsidRPr="007E29D3" w14:paraId="001B601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8336147" w14:textId="77777777" w:rsidR="007E29D3" w:rsidRPr="007E29D3" w:rsidRDefault="007E29D3" w:rsidP="007E29D3">
            <w:pPr>
              <w:jc w:val="right"/>
              <w:rPr>
                <w:color w:val="000000"/>
                <w:sz w:val="20"/>
                <w:szCs w:val="20"/>
              </w:rPr>
            </w:pPr>
            <w:r w:rsidRPr="007E29D3">
              <w:rPr>
                <w:color w:val="000000"/>
                <w:sz w:val="20"/>
                <w:szCs w:val="20"/>
              </w:rPr>
              <w:t>2.110</w:t>
            </w:r>
          </w:p>
        </w:tc>
        <w:tc>
          <w:tcPr>
            <w:tcW w:w="1040" w:type="dxa"/>
            <w:tcBorders>
              <w:top w:val="nil"/>
              <w:left w:val="nil"/>
              <w:bottom w:val="single" w:sz="4" w:space="0" w:color="auto"/>
              <w:right w:val="single" w:sz="4" w:space="0" w:color="auto"/>
            </w:tcBorders>
            <w:shd w:val="clear" w:color="auto" w:fill="auto"/>
            <w:noWrap/>
            <w:hideMark/>
          </w:tcPr>
          <w:p w14:paraId="2627C04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E0740D3" w14:textId="77777777" w:rsidR="007E29D3" w:rsidRPr="007E29D3" w:rsidRDefault="007E29D3" w:rsidP="007E29D3">
            <w:pPr>
              <w:jc w:val="right"/>
              <w:rPr>
                <w:color w:val="000000"/>
                <w:sz w:val="20"/>
                <w:szCs w:val="20"/>
              </w:rPr>
            </w:pPr>
            <w:r w:rsidRPr="007E29D3">
              <w:rPr>
                <w:color w:val="000000"/>
                <w:sz w:val="20"/>
                <w:szCs w:val="20"/>
              </w:rPr>
              <w:t>199</w:t>
            </w:r>
          </w:p>
        </w:tc>
        <w:tc>
          <w:tcPr>
            <w:tcW w:w="6511" w:type="dxa"/>
            <w:tcBorders>
              <w:top w:val="nil"/>
              <w:left w:val="nil"/>
              <w:bottom w:val="single" w:sz="4" w:space="0" w:color="auto"/>
              <w:right w:val="single" w:sz="4" w:space="0" w:color="auto"/>
            </w:tcBorders>
            <w:shd w:val="clear" w:color="auto" w:fill="auto"/>
            <w:hideMark/>
          </w:tcPr>
          <w:p w14:paraId="574EB5DE" w14:textId="77777777" w:rsidR="007E29D3" w:rsidRPr="007E29D3" w:rsidRDefault="007E29D3" w:rsidP="007E29D3">
            <w:pPr>
              <w:rPr>
                <w:color w:val="000000"/>
                <w:sz w:val="20"/>
                <w:szCs w:val="20"/>
              </w:rPr>
            </w:pPr>
            <w:r w:rsidRPr="007E29D3">
              <w:rPr>
                <w:color w:val="000000"/>
                <w:sz w:val="20"/>
                <w:szCs w:val="20"/>
              </w:rPr>
              <w:t>Плинтусы керамогранитные размером 70х400х9 мм, белые, серые</w:t>
            </w:r>
          </w:p>
        </w:tc>
        <w:tc>
          <w:tcPr>
            <w:tcW w:w="1276" w:type="dxa"/>
            <w:tcBorders>
              <w:top w:val="nil"/>
              <w:left w:val="nil"/>
              <w:bottom w:val="single" w:sz="4" w:space="0" w:color="auto"/>
              <w:right w:val="single" w:sz="4" w:space="0" w:color="auto"/>
            </w:tcBorders>
            <w:shd w:val="clear" w:color="auto" w:fill="auto"/>
            <w:noWrap/>
            <w:hideMark/>
          </w:tcPr>
          <w:p w14:paraId="01A3EFF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0939F3A2" w14:textId="77777777" w:rsidR="007E29D3" w:rsidRPr="007E29D3" w:rsidRDefault="007E29D3" w:rsidP="007E29D3">
            <w:pPr>
              <w:jc w:val="right"/>
              <w:rPr>
                <w:color w:val="000000"/>
                <w:sz w:val="20"/>
                <w:szCs w:val="20"/>
              </w:rPr>
            </w:pPr>
            <w:r w:rsidRPr="007E29D3">
              <w:rPr>
                <w:color w:val="000000"/>
                <w:sz w:val="20"/>
                <w:szCs w:val="20"/>
              </w:rPr>
              <w:t>2398,75</w:t>
            </w:r>
          </w:p>
        </w:tc>
        <w:tc>
          <w:tcPr>
            <w:tcW w:w="1275" w:type="dxa"/>
            <w:tcBorders>
              <w:top w:val="nil"/>
              <w:left w:val="nil"/>
              <w:bottom w:val="single" w:sz="4" w:space="0" w:color="auto"/>
              <w:right w:val="single" w:sz="4" w:space="0" w:color="auto"/>
            </w:tcBorders>
            <w:shd w:val="clear" w:color="auto" w:fill="auto"/>
            <w:noWrap/>
            <w:hideMark/>
          </w:tcPr>
          <w:p w14:paraId="0F444EF8" w14:textId="77777777" w:rsidR="007E29D3" w:rsidRPr="007E29D3" w:rsidRDefault="007E29D3" w:rsidP="007E29D3">
            <w:pPr>
              <w:jc w:val="right"/>
              <w:rPr>
                <w:color w:val="000000"/>
                <w:sz w:val="20"/>
                <w:szCs w:val="20"/>
              </w:rPr>
            </w:pPr>
            <w:r w:rsidRPr="007E29D3">
              <w:rPr>
                <w:color w:val="000000"/>
                <w:sz w:val="20"/>
                <w:szCs w:val="20"/>
              </w:rPr>
              <w:t xml:space="preserve">195,07 </w:t>
            </w:r>
          </w:p>
        </w:tc>
        <w:tc>
          <w:tcPr>
            <w:tcW w:w="2439" w:type="dxa"/>
            <w:tcBorders>
              <w:top w:val="nil"/>
              <w:left w:val="nil"/>
              <w:bottom w:val="single" w:sz="4" w:space="0" w:color="auto"/>
              <w:right w:val="single" w:sz="4" w:space="0" w:color="auto"/>
            </w:tcBorders>
            <w:shd w:val="clear" w:color="auto" w:fill="auto"/>
            <w:noWrap/>
            <w:hideMark/>
          </w:tcPr>
          <w:p w14:paraId="4A963927" w14:textId="77777777" w:rsidR="007E29D3" w:rsidRPr="007E29D3" w:rsidRDefault="007E29D3" w:rsidP="007E29D3">
            <w:pPr>
              <w:jc w:val="right"/>
              <w:rPr>
                <w:color w:val="000000"/>
                <w:sz w:val="20"/>
                <w:szCs w:val="20"/>
              </w:rPr>
            </w:pPr>
            <w:r w:rsidRPr="007E29D3">
              <w:rPr>
                <w:color w:val="000000"/>
                <w:sz w:val="20"/>
                <w:szCs w:val="20"/>
              </w:rPr>
              <w:t xml:space="preserve">467 924,16 </w:t>
            </w:r>
          </w:p>
        </w:tc>
      </w:tr>
      <w:tr w:rsidR="007E29D3" w:rsidRPr="007E29D3" w14:paraId="4811FF4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541A56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3273147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03E6173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2D1572F9" w14:textId="77777777" w:rsidR="007E29D3" w:rsidRPr="007E29D3" w:rsidRDefault="007E29D3" w:rsidP="007E29D3">
            <w:pPr>
              <w:rPr>
                <w:b/>
                <w:bCs/>
                <w:color w:val="000000"/>
                <w:sz w:val="20"/>
                <w:szCs w:val="20"/>
              </w:rPr>
            </w:pPr>
            <w:r w:rsidRPr="007E29D3">
              <w:rPr>
                <w:b/>
                <w:bCs/>
                <w:color w:val="000000"/>
                <w:sz w:val="20"/>
                <w:szCs w:val="20"/>
              </w:rPr>
              <w:t>Огрунтовка монолитной плиты</w:t>
            </w:r>
          </w:p>
        </w:tc>
        <w:tc>
          <w:tcPr>
            <w:tcW w:w="1276" w:type="dxa"/>
            <w:tcBorders>
              <w:top w:val="nil"/>
              <w:left w:val="nil"/>
              <w:bottom w:val="single" w:sz="4" w:space="0" w:color="auto"/>
              <w:right w:val="single" w:sz="4" w:space="0" w:color="auto"/>
            </w:tcBorders>
            <w:shd w:val="clear" w:color="auto" w:fill="auto"/>
            <w:noWrap/>
            <w:hideMark/>
          </w:tcPr>
          <w:p w14:paraId="2AE873B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32AB918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7AFB2A1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108B38E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540329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57C3EEE" w14:textId="77777777" w:rsidR="007E29D3" w:rsidRPr="007E29D3" w:rsidRDefault="007E29D3" w:rsidP="007E29D3">
            <w:pPr>
              <w:jc w:val="right"/>
              <w:rPr>
                <w:color w:val="000000"/>
                <w:sz w:val="20"/>
                <w:szCs w:val="20"/>
              </w:rPr>
            </w:pPr>
            <w:r w:rsidRPr="007E29D3">
              <w:rPr>
                <w:color w:val="000000"/>
                <w:sz w:val="20"/>
                <w:szCs w:val="20"/>
              </w:rPr>
              <w:t>2.111</w:t>
            </w:r>
          </w:p>
        </w:tc>
        <w:tc>
          <w:tcPr>
            <w:tcW w:w="1040" w:type="dxa"/>
            <w:tcBorders>
              <w:top w:val="nil"/>
              <w:left w:val="nil"/>
              <w:bottom w:val="single" w:sz="4" w:space="0" w:color="auto"/>
              <w:right w:val="single" w:sz="4" w:space="0" w:color="auto"/>
            </w:tcBorders>
            <w:shd w:val="clear" w:color="auto" w:fill="auto"/>
            <w:noWrap/>
            <w:hideMark/>
          </w:tcPr>
          <w:p w14:paraId="3A872A5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E71465E" w14:textId="77777777" w:rsidR="007E29D3" w:rsidRPr="007E29D3" w:rsidRDefault="007E29D3" w:rsidP="007E29D3">
            <w:pPr>
              <w:jc w:val="right"/>
              <w:rPr>
                <w:color w:val="000000"/>
                <w:sz w:val="20"/>
                <w:szCs w:val="20"/>
              </w:rPr>
            </w:pPr>
            <w:r w:rsidRPr="007E29D3">
              <w:rPr>
                <w:color w:val="000000"/>
                <w:sz w:val="20"/>
                <w:szCs w:val="20"/>
              </w:rPr>
              <w:t>200</w:t>
            </w:r>
          </w:p>
        </w:tc>
        <w:tc>
          <w:tcPr>
            <w:tcW w:w="6511" w:type="dxa"/>
            <w:tcBorders>
              <w:top w:val="nil"/>
              <w:left w:val="nil"/>
              <w:bottom w:val="single" w:sz="4" w:space="0" w:color="auto"/>
              <w:right w:val="single" w:sz="4" w:space="0" w:color="auto"/>
            </w:tcBorders>
            <w:shd w:val="clear" w:color="auto" w:fill="auto"/>
            <w:hideMark/>
          </w:tcPr>
          <w:p w14:paraId="0AA56569" w14:textId="77777777" w:rsidR="007E29D3" w:rsidRPr="007E29D3" w:rsidRDefault="007E29D3" w:rsidP="007E29D3">
            <w:pPr>
              <w:rPr>
                <w:color w:val="000000"/>
                <w:sz w:val="20"/>
                <w:szCs w:val="20"/>
              </w:rPr>
            </w:pPr>
            <w:r w:rsidRPr="007E29D3">
              <w:rPr>
                <w:color w:val="000000"/>
                <w:sz w:val="20"/>
                <w:szCs w:val="20"/>
              </w:rPr>
              <w:t>Проолифка бетонных и оштукатуренных поверхностей: валиком</w:t>
            </w:r>
          </w:p>
        </w:tc>
        <w:tc>
          <w:tcPr>
            <w:tcW w:w="1276" w:type="dxa"/>
            <w:tcBorders>
              <w:top w:val="nil"/>
              <w:left w:val="nil"/>
              <w:bottom w:val="single" w:sz="4" w:space="0" w:color="auto"/>
              <w:right w:val="single" w:sz="4" w:space="0" w:color="auto"/>
            </w:tcBorders>
            <w:shd w:val="clear" w:color="auto" w:fill="auto"/>
            <w:noWrap/>
            <w:hideMark/>
          </w:tcPr>
          <w:p w14:paraId="063017E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7E12D46F" w14:textId="77777777" w:rsidR="007E29D3" w:rsidRPr="007E29D3" w:rsidRDefault="007E29D3" w:rsidP="007E29D3">
            <w:pPr>
              <w:jc w:val="right"/>
              <w:rPr>
                <w:color w:val="000000"/>
                <w:sz w:val="20"/>
                <w:szCs w:val="20"/>
              </w:rPr>
            </w:pPr>
            <w:r w:rsidRPr="007E29D3">
              <w:rPr>
                <w:color w:val="000000"/>
                <w:sz w:val="20"/>
                <w:szCs w:val="20"/>
              </w:rPr>
              <w:t>25,82</w:t>
            </w:r>
          </w:p>
        </w:tc>
        <w:tc>
          <w:tcPr>
            <w:tcW w:w="1275" w:type="dxa"/>
            <w:tcBorders>
              <w:top w:val="nil"/>
              <w:left w:val="nil"/>
              <w:bottom w:val="single" w:sz="4" w:space="0" w:color="auto"/>
              <w:right w:val="single" w:sz="4" w:space="0" w:color="auto"/>
            </w:tcBorders>
            <w:shd w:val="clear" w:color="auto" w:fill="auto"/>
            <w:noWrap/>
            <w:hideMark/>
          </w:tcPr>
          <w:p w14:paraId="336C9166" w14:textId="77777777" w:rsidR="007E29D3" w:rsidRPr="007E29D3" w:rsidRDefault="007E29D3" w:rsidP="007E29D3">
            <w:pPr>
              <w:jc w:val="right"/>
              <w:rPr>
                <w:color w:val="000000"/>
                <w:sz w:val="20"/>
                <w:szCs w:val="20"/>
              </w:rPr>
            </w:pPr>
            <w:r w:rsidRPr="007E29D3">
              <w:rPr>
                <w:color w:val="000000"/>
                <w:sz w:val="20"/>
                <w:szCs w:val="20"/>
              </w:rPr>
              <w:t xml:space="preserve">3 517,68 </w:t>
            </w:r>
          </w:p>
        </w:tc>
        <w:tc>
          <w:tcPr>
            <w:tcW w:w="2439" w:type="dxa"/>
            <w:tcBorders>
              <w:top w:val="nil"/>
              <w:left w:val="nil"/>
              <w:bottom w:val="single" w:sz="4" w:space="0" w:color="auto"/>
              <w:right w:val="single" w:sz="4" w:space="0" w:color="auto"/>
            </w:tcBorders>
            <w:shd w:val="clear" w:color="auto" w:fill="auto"/>
            <w:noWrap/>
            <w:hideMark/>
          </w:tcPr>
          <w:p w14:paraId="6712BF42" w14:textId="77777777" w:rsidR="007E29D3" w:rsidRPr="007E29D3" w:rsidRDefault="007E29D3" w:rsidP="007E29D3">
            <w:pPr>
              <w:jc w:val="right"/>
              <w:rPr>
                <w:color w:val="000000"/>
                <w:sz w:val="20"/>
                <w:szCs w:val="20"/>
              </w:rPr>
            </w:pPr>
            <w:r w:rsidRPr="007E29D3">
              <w:rPr>
                <w:color w:val="000000"/>
                <w:sz w:val="20"/>
                <w:szCs w:val="20"/>
              </w:rPr>
              <w:t xml:space="preserve">90 826,50 </w:t>
            </w:r>
          </w:p>
        </w:tc>
      </w:tr>
      <w:tr w:rsidR="007E29D3" w:rsidRPr="007E29D3" w14:paraId="2321BF6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AE104F3" w14:textId="77777777" w:rsidR="007E29D3" w:rsidRPr="007E29D3" w:rsidRDefault="007E29D3" w:rsidP="007E29D3">
            <w:pPr>
              <w:jc w:val="right"/>
              <w:rPr>
                <w:color w:val="000000"/>
                <w:sz w:val="20"/>
                <w:szCs w:val="20"/>
              </w:rPr>
            </w:pPr>
            <w:r w:rsidRPr="007E29D3">
              <w:rPr>
                <w:color w:val="000000"/>
                <w:sz w:val="20"/>
                <w:szCs w:val="20"/>
              </w:rPr>
              <w:t>2.112</w:t>
            </w:r>
          </w:p>
        </w:tc>
        <w:tc>
          <w:tcPr>
            <w:tcW w:w="1040" w:type="dxa"/>
            <w:tcBorders>
              <w:top w:val="nil"/>
              <w:left w:val="nil"/>
              <w:bottom w:val="single" w:sz="4" w:space="0" w:color="auto"/>
              <w:right w:val="single" w:sz="4" w:space="0" w:color="auto"/>
            </w:tcBorders>
            <w:shd w:val="clear" w:color="auto" w:fill="auto"/>
            <w:noWrap/>
            <w:hideMark/>
          </w:tcPr>
          <w:p w14:paraId="4587A60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FFA67BC" w14:textId="77777777" w:rsidR="007E29D3" w:rsidRPr="007E29D3" w:rsidRDefault="007E29D3" w:rsidP="007E29D3">
            <w:pPr>
              <w:jc w:val="right"/>
              <w:rPr>
                <w:color w:val="000000"/>
                <w:sz w:val="20"/>
                <w:szCs w:val="20"/>
              </w:rPr>
            </w:pPr>
            <w:r w:rsidRPr="007E29D3">
              <w:rPr>
                <w:color w:val="000000"/>
                <w:sz w:val="20"/>
                <w:szCs w:val="20"/>
              </w:rPr>
              <w:t>201</w:t>
            </w:r>
          </w:p>
        </w:tc>
        <w:tc>
          <w:tcPr>
            <w:tcW w:w="6511" w:type="dxa"/>
            <w:tcBorders>
              <w:top w:val="nil"/>
              <w:left w:val="nil"/>
              <w:bottom w:val="single" w:sz="4" w:space="0" w:color="auto"/>
              <w:right w:val="single" w:sz="4" w:space="0" w:color="auto"/>
            </w:tcBorders>
            <w:shd w:val="clear" w:color="auto" w:fill="auto"/>
            <w:hideMark/>
          </w:tcPr>
          <w:p w14:paraId="446A92C7" w14:textId="77777777" w:rsidR="007E29D3" w:rsidRPr="007E29D3" w:rsidRDefault="007E29D3" w:rsidP="007E29D3">
            <w:pPr>
              <w:rPr>
                <w:color w:val="000000"/>
                <w:sz w:val="20"/>
                <w:szCs w:val="20"/>
              </w:rPr>
            </w:pPr>
            <w:r w:rsidRPr="007E29D3">
              <w:rPr>
                <w:color w:val="000000"/>
                <w:sz w:val="20"/>
                <w:szCs w:val="20"/>
              </w:rPr>
              <w:t>Грунтовка: «Бетоконтакт», КНАУФ</w:t>
            </w:r>
          </w:p>
        </w:tc>
        <w:tc>
          <w:tcPr>
            <w:tcW w:w="1276" w:type="dxa"/>
            <w:tcBorders>
              <w:top w:val="nil"/>
              <w:left w:val="nil"/>
              <w:bottom w:val="single" w:sz="4" w:space="0" w:color="auto"/>
              <w:right w:val="single" w:sz="4" w:space="0" w:color="auto"/>
            </w:tcBorders>
            <w:shd w:val="clear" w:color="auto" w:fill="auto"/>
            <w:noWrap/>
            <w:hideMark/>
          </w:tcPr>
          <w:p w14:paraId="478DC352"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auto" w:fill="auto"/>
            <w:noWrap/>
            <w:hideMark/>
          </w:tcPr>
          <w:p w14:paraId="248AF144" w14:textId="77777777" w:rsidR="007E29D3" w:rsidRPr="007E29D3" w:rsidRDefault="007E29D3" w:rsidP="007E29D3">
            <w:pPr>
              <w:jc w:val="right"/>
              <w:rPr>
                <w:color w:val="000000"/>
                <w:sz w:val="20"/>
                <w:szCs w:val="20"/>
              </w:rPr>
            </w:pPr>
            <w:r w:rsidRPr="007E29D3">
              <w:rPr>
                <w:color w:val="000000"/>
                <w:sz w:val="20"/>
                <w:szCs w:val="20"/>
              </w:rPr>
              <w:t>593,86</w:t>
            </w:r>
          </w:p>
        </w:tc>
        <w:tc>
          <w:tcPr>
            <w:tcW w:w="1275" w:type="dxa"/>
            <w:tcBorders>
              <w:top w:val="nil"/>
              <w:left w:val="nil"/>
              <w:bottom w:val="single" w:sz="4" w:space="0" w:color="auto"/>
              <w:right w:val="single" w:sz="4" w:space="0" w:color="auto"/>
            </w:tcBorders>
            <w:shd w:val="clear" w:color="auto" w:fill="auto"/>
            <w:noWrap/>
            <w:hideMark/>
          </w:tcPr>
          <w:p w14:paraId="01567454" w14:textId="77777777" w:rsidR="007E29D3" w:rsidRPr="007E29D3" w:rsidRDefault="007E29D3" w:rsidP="007E29D3">
            <w:pPr>
              <w:jc w:val="right"/>
              <w:rPr>
                <w:color w:val="000000"/>
                <w:sz w:val="20"/>
                <w:szCs w:val="20"/>
              </w:rPr>
            </w:pPr>
            <w:r w:rsidRPr="007E29D3">
              <w:rPr>
                <w:color w:val="000000"/>
                <w:sz w:val="20"/>
                <w:szCs w:val="20"/>
              </w:rPr>
              <w:t xml:space="preserve">97,27 </w:t>
            </w:r>
          </w:p>
        </w:tc>
        <w:tc>
          <w:tcPr>
            <w:tcW w:w="2439" w:type="dxa"/>
            <w:tcBorders>
              <w:top w:val="nil"/>
              <w:left w:val="nil"/>
              <w:bottom w:val="single" w:sz="4" w:space="0" w:color="auto"/>
              <w:right w:val="single" w:sz="4" w:space="0" w:color="auto"/>
            </w:tcBorders>
            <w:shd w:val="clear" w:color="auto" w:fill="auto"/>
            <w:noWrap/>
            <w:hideMark/>
          </w:tcPr>
          <w:p w14:paraId="6CB97DF3" w14:textId="77777777" w:rsidR="007E29D3" w:rsidRPr="007E29D3" w:rsidRDefault="007E29D3" w:rsidP="007E29D3">
            <w:pPr>
              <w:jc w:val="right"/>
              <w:rPr>
                <w:color w:val="000000"/>
                <w:sz w:val="20"/>
                <w:szCs w:val="20"/>
              </w:rPr>
            </w:pPr>
            <w:r w:rsidRPr="007E29D3">
              <w:rPr>
                <w:color w:val="000000"/>
                <w:sz w:val="20"/>
                <w:szCs w:val="20"/>
              </w:rPr>
              <w:t xml:space="preserve">57 764,76 </w:t>
            </w:r>
          </w:p>
        </w:tc>
      </w:tr>
      <w:tr w:rsidR="007E29D3" w:rsidRPr="007E29D3" w14:paraId="36E492D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0B895A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245118B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562D9BB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2EBB8BA8" w14:textId="77777777" w:rsidR="007E29D3" w:rsidRPr="007E29D3" w:rsidRDefault="007E29D3" w:rsidP="007E29D3">
            <w:pPr>
              <w:rPr>
                <w:b/>
                <w:bCs/>
                <w:color w:val="000000"/>
                <w:sz w:val="20"/>
                <w:szCs w:val="20"/>
              </w:rPr>
            </w:pPr>
            <w:r w:rsidRPr="007E29D3">
              <w:rPr>
                <w:b/>
                <w:bCs/>
                <w:color w:val="000000"/>
                <w:sz w:val="20"/>
                <w:szCs w:val="20"/>
              </w:rPr>
              <w:t>Тип 1</w:t>
            </w:r>
          </w:p>
        </w:tc>
        <w:tc>
          <w:tcPr>
            <w:tcW w:w="1276" w:type="dxa"/>
            <w:tcBorders>
              <w:top w:val="nil"/>
              <w:left w:val="nil"/>
              <w:bottom w:val="single" w:sz="4" w:space="0" w:color="auto"/>
              <w:right w:val="single" w:sz="4" w:space="0" w:color="auto"/>
            </w:tcBorders>
            <w:shd w:val="clear" w:color="auto" w:fill="auto"/>
            <w:noWrap/>
            <w:hideMark/>
          </w:tcPr>
          <w:p w14:paraId="6BE96D2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750CF85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0DA0CC0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6CC0AE1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22CB52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9E2D35E" w14:textId="77777777" w:rsidR="007E29D3" w:rsidRPr="007E29D3" w:rsidRDefault="007E29D3" w:rsidP="007E29D3">
            <w:pPr>
              <w:jc w:val="right"/>
              <w:rPr>
                <w:color w:val="000000"/>
                <w:sz w:val="20"/>
                <w:szCs w:val="20"/>
              </w:rPr>
            </w:pPr>
            <w:r w:rsidRPr="007E29D3">
              <w:rPr>
                <w:color w:val="000000"/>
                <w:sz w:val="20"/>
                <w:szCs w:val="20"/>
              </w:rPr>
              <w:t>3.1</w:t>
            </w:r>
          </w:p>
        </w:tc>
        <w:tc>
          <w:tcPr>
            <w:tcW w:w="1040" w:type="dxa"/>
            <w:tcBorders>
              <w:top w:val="nil"/>
              <w:left w:val="nil"/>
              <w:bottom w:val="single" w:sz="4" w:space="0" w:color="auto"/>
              <w:right w:val="single" w:sz="4" w:space="0" w:color="auto"/>
            </w:tcBorders>
            <w:shd w:val="clear" w:color="auto" w:fill="auto"/>
            <w:noWrap/>
            <w:hideMark/>
          </w:tcPr>
          <w:p w14:paraId="0DD3A80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BE0BC61" w14:textId="77777777" w:rsidR="007E29D3" w:rsidRPr="007E29D3" w:rsidRDefault="007E29D3" w:rsidP="007E29D3">
            <w:pPr>
              <w:jc w:val="right"/>
              <w:rPr>
                <w:color w:val="000000"/>
                <w:sz w:val="20"/>
                <w:szCs w:val="20"/>
              </w:rPr>
            </w:pPr>
            <w:r w:rsidRPr="007E29D3">
              <w:rPr>
                <w:color w:val="000000"/>
                <w:sz w:val="20"/>
                <w:szCs w:val="20"/>
              </w:rPr>
              <w:t>203</w:t>
            </w:r>
          </w:p>
        </w:tc>
        <w:tc>
          <w:tcPr>
            <w:tcW w:w="6511" w:type="dxa"/>
            <w:tcBorders>
              <w:top w:val="nil"/>
              <w:left w:val="nil"/>
              <w:bottom w:val="single" w:sz="4" w:space="0" w:color="auto"/>
              <w:right w:val="single" w:sz="4" w:space="0" w:color="auto"/>
            </w:tcBorders>
            <w:shd w:val="clear" w:color="auto" w:fill="auto"/>
            <w:hideMark/>
          </w:tcPr>
          <w:p w14:paraId="47A78771" w14:textId="77777777" w:rsidR="007E29D3" w:rsidRPr="007E29D3" w:rsidRDefault="007E29D3" w:rsidP="007E29D3">
            <w:pPr>
              <w:rPr>
                <w:color w:val="000000"/>
                <w:sz w:val="20"/>
                <w:szCs w:val="20"/>
              </w:rPr>
            </w:pPr>
            <w:r w:rsidRPr="007E29D3">
              <w:rPr>
                <w:color w:val="000000"/>
                <w:sz w:val="20"/>
                <w:szCs w:val="20"/>
              </w:rPr>
              <w:t>Окраска поливинилацетатными водоэмульсионными составами улучшенная: по штукатурке стен</w:t>
            </w:r>
          </w:p>
        </w:tc>
        <w:tc>
          <w:tcPr>
            <w:tcW w:w="1276" w:type="dxa"/>
            <w:tcBorders>
              <w:top w:val="nil"/>
              <w:left w:val="nil"/>
              <w:bottom w:val="single" w:sz="4" w:space="0" w:color="auto"/>
              <w:right w:val="single" w:sz="4" w:space="0" w:color="auto"/>
            </w:tcBorders>
            <w:shd w:val="clear" w:color="auto" w:fill="auto"/>
            <w:noWrap/>
            <w:hideMark/>
          </w:tcPr>
          <w:p w14:paraId="0103C85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929F76B" w14:textId="77777777" w:rsidR="007E29D3" w:rsidRPr="007E29D3" w:rsidRDefault="007E29D3" w:rsidP="007E29D3">
            <w:pPr>
              <w:jc w:val="right"/>
              <w:rPr>
                <w:color w:val="000000"/>
                <w:sz w:val="20"/>
                <w:szCs w:val="20"/>
              </w:rPr>
            </w:pPr>
            <w:r w:rsidRPr="007E29D3">
              <w:rPr>
                <w:color w:val="000000"/>
                <w:sz w:val="20"/>
                <w:szCs w:val="20"/>
              </w:rPr>
              <w:t>38,1503</w:t>
            </w:r>
          </w:p>
        </w:tc>
        <w:tc>
          <w:tcPr>
            <w:tcW w:w="1275" w:type="dxa"/>
            <w:tcBorders>
              <w:top w:val="nil"/>
              <w:left w:val="nil"/>
              <w:bottom w:val="single" w:sz="4" w:space="0" w:color="auto"/>
              <w:right w:val="single" w:sz="4" w:space="0" w:color="auto"/>
            </w:tcBorders>
            <w:shd w:val="clear" w:color="auto" w:fill="auto"/>
            <w:noWrap/>
            <w:hideMark/>
          </w:tcPr>
          <w:p w14:paraId="2A058BBB" w14:textId="77777777" w:rsidR="007E29D3" w:rsidRPr="007E29D3" w:rsidRDefault="007E29D3" w:rsidP="007E29D3">
            <w:pPr>
              <w:jc w:val="right"/>
              <w:rPr>
                <w:color w:val="000000"/>
                <w:sz w:val="20"/>
                <w:szCs w:val="20"/>
              </w:rPr>
            </w:pPr>
            <w:r w:rsidRPr="007E29D3">
              <w:rPr>
                <w:color w:val="000000"/>
                <w:sz w:val="20"/>
                <w:szCs w:val="20"/>
              </w:rPr>
              <w:t xml:space="preserve">29 159,82 </w:t>
            </w:r>
          </w:p>
        </w:tc>
        <w:tc>
          <w:tcPr>
            <w:tcW w:w="2439" w:type="dxa"/>
            <w:tcBorders>
              <w:top w:val="nil"/>
              <w:left w:val="nil"/>
              <w:bottom w:val="single" w:sz="4" w:space="0" w:color="auto"/>
              <w:right w:val="single" w:sz="4" w:space="0" w:color="auto"/>
            </w:tcBorders>
            <w:shd w:val="clear" w:color="auto" w:fill="auto"/>
            <w:noWrap/>
            <w:hideMark/>
          </w:tcPr>
          <w:p w14:paraId="31CE4B54" w14:textId="77777777" w:rsidR="007E29D3" w:rsidRPr="007E29D3" w:rsidRDefault="007E29D3" w:rsidP="007E29D3">
            <w:pPr>
              <w:jc w:val="right"/>
              <w:rPr>
                <w:color w:val="000000"/>
                <w:sz w:val="20"/>
                <w:szCs w:val="20"/>
              </w:rPr>
            </w:pPr>
            <w:r w:rsidRPr="007E29D3">
              <w:rPr>
                <w:color w:val="000000"/>
                <w:sz w:val="20"/>
                <w:szCs w:val="20"/>
              </w:rPr>
              <w:t xml:space="preserve">1 112 455,88 </w:t>
            </w:r>
          </w:p>
        </w:tc>
      </w:tr>
      <w:tr w:rsidR="007E29D3" w:rsidRPr="007E29D3" w14:paraId="5BB98C7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82ECDB6" w14:textId="77777777" w:rsidR="007E29D3" w:rsidRPr="007E29D3" w:rsidRDefault="007E29D3" w:rsidP="007E29D3">
            <w:pPr>
              <w:jc w:val="right"/>
              <w:rPr>
                <w:color w:val="000000"/>
                <w:sz w:val="20"/>
                <w:szCs w:val="20"/>
              </w:rPr>
            </w:pPr>
            <w:r w:rsidRPr="007E29D3">
              <w:rPr>
                <w:color w:val="000000"/>
                <w:sz w:val="20"/>
                <w:szCs w:val="20"/>
              </w:rPr>
              <w:t>3.2</w:t>
            </w:r>
          </w:p>
        </w:tc>
        <w:tc>
          <w:tcPr>
            <w:tcW w:w="1040" w:type="dxa"/>
            <w:tcBorders>
              <w:top w:val="nil"/>
              <w:left w:val="nil"/>
              <w:bottom w:val="single" w:sz="4" w:space="0" w:color="auto"/>
              <w:right w:val="single" w:sz="4" w:space="0" w:color="auto"/>
            </w:tcBorders>
            <w:shd w:val="clear" w:color="auto" w:fill="auto"/>
            <w:noWrap/>
            <w:hideMark/>
          </w:tcPr>
          <w:p w14:paraId="569678D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5A59828" w14:textId="77777777" w:rsidR="007E29D3" w:rsidRPr="007E29D3" w:rsidRDefault="007E29D3" w:rsidP="007E29D3">
            <w:pPr>
              <w:jc w:val="right"/>
              <w:rPr>
                <w:color w:val="000000"/>
                <w:sz w:val="20"/>
                <w:szCs w:val="20"/>
              </w:rPr>
            </w:pPr>
            <w:r w:rsidRPr="007E29D3">
              <w:rPr>
                <w:color w:val="000000"/>
                <w:sz w:val="20"/>
                <w:szCs w:val="20"/>
              </w:rPr>
              <w:t>204</w:t>
            </w:r>
          </w:p>
        </w:tc>
        <w:tc>
          <w:tcPr>
            <w:tcW w:w="6511" w:type="dxa"/>
            <w:tcBorders>
              <w:top w:val="nil"/>
              <w:left w:val="nil"/>
              <w:bottom w:val="single" w:sz="4" w:space="0" w:color="auto"/>
              <w:right w:val="single" w:sz="4" w:space="0" w:color="auto"/>
            </w:tcBorders>
            <w:shd w:val="clear" w:color="auto" w:fill="auto"/>
            <w:hideMark/>
          </w:tcPr>
          <w:p w14:paraId="1CCB1325" w14:textId="77777777" w:rsidR="007E29D3" w:rsidRPr="007E29D3" w:rsidRDefault="007E29D3" w:rsidP="007E29D3">
            <w:pPr>
              <w:rPr>
                <w:color w:val="000000"/>
                <w:sz w:val="20"/>
                <w:szCs w:val="20"/>
              </w:rPr>
            </w:pPr>
            <w:r w:rsidRPr="007E29D3">
              <w:rPr>
                <w:color w:val="000000"/>
                <w:sz w:val="20"/>
                <w:szCs w:val="20"/>
              </w:rPr>
              <w:t>Краска латексная для внутренних работ, марка "Caparol TopLatex 3"</w:t>
            </w:r>
          </w:p>
        </w:tc>
        <w:tc>
          <w:tcPr>
            <w:tcW w:w="1276" w:type="dxa"/>
            <w:tcBorders>
              <w:top w:val="nil"/>
              <w:left w:val="nil"/>
              <w:bottom w:val="single" w:sz="4" w:space="0" w:color="auto"/>
              <w:right w:val="single" w:sz="4" w:space="0" w:color="auto"/>
            </w:tcBorders>
            <w:shd w:val="clear" w:color="auto" w:fill="auto"/>
            <w:noWrap/>
            <w:hideMark/>
          </w:tcPr>
          <w:p w14:paraId="35AA3966" w14:textId="77777777" w:rsidR="007E29D3" w:rsidRPr="007E29D3" w:rsidRDefault="007E29D3" w:rsidP="007E29D3">
            <w:pPr>
              <w:jc w:val="right"/>
              <w:rPr>
                <w:color w:val="000000"/>
                <w:sz w:val="20"/>
                <w:szCs w:val="20"/>
              </w:rPr>
            </w:pPr>
            <w:r w:rsidRPr="007E29D3">
              <w:rPr>
                <w:color w:val="000000"/>
                <w:sz w:val="20"/>
                <w:szCs w:val="20"/>
              </w:rPr>
              <w:t>л</w:t>
            </w:r>
          </w:p>
        </w:tc>
        <w:tc>
          <w:tcPr>
            <w:tcW w:w="1134" w:type="dxa"/>
            <w:tcBorders>
              <w:top w:val="nil"/>
              <w:left w:val="nil"/>
              <w:bottom w:val="single" w:sz="4" w:space="0" w:color="auto"/>
              <w:right w:val="single" w:sz="4" w:space="0" w:color="auto"/>
            </w:tcBorders>
            <w:shd w:val="clear" w:color="auto" w:fill="auto"/>
            <w:noWrap/>
            <w:hideMark/>
          </w:tcPr>
          <w:p w14:paraId="5E68D86B" w14:textId="77777777" w:rsidR="007E29D3" w:rsidRPr="007E29D3" w:rsidRDefault="007E29D3" w:rsidP="007E29D3">
            <w:pPr>
              <w:jc w:val="right"/>
              <w:rPr>
                <w:color w:val="000000"/>
                <w:sz w:val="20"/>
                <w:szCs w:val="20"/>
              </w:rPr>
            </w:pPr>
            <w:r w:rsidRPr="007E29D3">
              <w:rPr>
                <w:color w:val="000000"/>
                <w:sz w:val="20"/>
                <w:szCs w:val="20"/>
              </w:rPr>
              <w:t>883,4325</w:t>
            </w:r>
          </w:p>
        </w:tc>
        <w:tc>
          <w:tcPr>
            <w:tcW w:w="1275" w:type="dxa"/>
            <w:tcBorders>
              <w:top w:val="nil"/>
              <w:left w:val="nil"/>
              <w:bottom w:val="single" w:sz="4" w:space="0" w:color="auto"/>
              <w:right w:val="single" w:sz="4" w:space="0" w:color="auto"/>
            </w:tcBorders>
            <w:shd w:val="clear" w:color="auto" w:fill="auto"/>
            <w:noWrap/>
            <w:hideMark/>
          </w:tcPr>
          <w:p w14:paraId="77435CF4" w14:textId="77777777" w:rsidR="007E29D3" w:rsidRPr="007E29D3" w:rsidRDefault="007E29D3" w:rsidP="007E29D3">
            <w:pPr>
              <w:jc w:val="right"/>
              <w:rPr>
                <w:color w:val="000000"/>
                <w:sz w:val="20"/>
                <w:szCs w:val="20"/>
              </w:rPr>
            </w:pPr>
            <w:r w:rsidRPr="007E29D3">
              <w:rPr>
                <w:color w:val="000000"/>
                <w:sz w:val="20"/>
                <w:szCs w:val="20"/>
              </w:rPr>
              <w:t xml:space="preserve">593,85 </w:t>
            </w:r>
          </w:p>
        </w:tc>
        <w:tc>
          <w:tcPr>
            <w:tcW w:w="2439" w:type="dxa"/>
            <w:tcBorders>
              <w:top w:val="nil"/>
              <w:left w:val="nil"/>
              <w:bottom w:val="single" w:sz="4" w:space="0" w:color="auto"/>
              <w:right w:val="single" w:sz="4" w:space="0" w:color="auto"/>
            </w:tcBorders>
            <w:shd w:val="clear" w:color="auto" w:fill="auto"/>
            <w:noWrap/>
            <w:hideMark/>
          </w:tcPr>
          <w:p w14:paraId="6E5205E8" w14:textId="77777777" w:rsidR="007E29D3" w:rsidRPr="007E29D3" w:rsidRDefault="007E29D3" w:rsidP="007E29D3">
            <w:pPr>
              <w:jc w:val="right"/>
              <w:rPr>
                <w:color w:val="000000"/>
                <w:sz w:val="20"/>
                <w:szCs w:val="20"/>
              </w:rPr>
            </w:pPr>
            <w:r w:rsidRPr="007E29D3">
              <w:rPr>
                <w:color w:val="000000"/>
                <w:sz w:val="20"/>
                <w:szCs w:val="20"/>
              </w:rPr>
              <w:t xml:space="preserve">524 626,39 </w:t>
            </w:r>
          </w:p>
        </w:tc>
      </w:tr>
      <w:tr w:rsidR="007E29D3" w:rsidRPr="007E29D3" w14:paraId="0D508AC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84F974F" w14:textId="77777777" w:rsidR="007E29D3" w:rsidRPr="007E29D3" w:rsidRDefault="007E29D3" w:rsidP="007E29D3">
            <w:pPr>
              <w:jc w:val="right"/>
              <w:rPr>
                <w:color w:val="000000"/>
                <w:sz w:val="20"/>
                <w:szCs w:val="20"/>
              </w:rPr>
            </w:pPr>
            <w:r w:rsidRPr="007E29D3">
              <w:rPr>
                <w:color w:val="000000"/>
                <w:sz w:val="20"/>
                <w:szCs w:val="20"/>
              </w:rPr>
              <w:t>3.3</w:t>
            </w:r>
          </w:p>
        </w:tc>
        <w:tc>
          <w:tcPr>
            <w:tcW w:w="1040" w:type="dxa"/>
            <w:tcBorders>
              <w:top w:val="nil"/>
              <w:left w:val="nil"/>
              <w:bottom w:val="single" w:sz="4" w:space="0" w:color="auto"/>
              <w:right w:val="single" w:sz="4" w:space="0" w:color="auto"/>
            </w:tcBorders>
            <w:shd w:val="clear" w:color="auto" w:fill="auto"/>
            <w:noWrap/>
            <w:hideMark/>
          </w:tcPr>
          <w:p w14:paraId="206CB43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54AD8BC" w14:textId="77777777" w:rsidR="007E29D3" w:rsidRPr="007E29D3" w:rsidRDefault="007E29D3" w:rsidP="007E29D3">
            <w:pPr>
              <w:jc w:val="right"/>
              <w:rPr>
                <w:color w:val="000000"/>
                <w:sz w:val="20"/>
                <w:szCs w:val="20"/>
              </w:rPr>
            </w:pPr>
            <w:r w:rsidRPr="007E29D3">
              <w:rPr>
                <w:color w:val="000000"/>
                <w:sz w:val="20"/>
                <w:szCs w:val="20"/>
              </w:rPr>
              <w:t>205</w:t>
            </w:r>
          </w:p>
        </w:tc>
        <w:tc>
          <w:tcPr>
            <w:tcW w:w="6511" w:type="dxa"/>
            <w:tcBorders>
              <w:top w:val="nil"/>
              <w:left w:val="nil"/>
              <w:bottom w:val="single" w:sz="4" w:space="0" w:color="auto"/>
              <w:right w:val="single" w:sz="4" w:space="0" w:color="auto"/>
            </w:tcBorders>
            <w:shd w:val="clear" w:color="auto" w:fill="auto"/>
            <w:hideMark/>
          </w:tcPr>
          <w:p w14:paraId="23695899" w14:textId="77777777" w:rsidR="007E29D3" w:rsidRPr="007E29D3" w:rsidRDefault="007E29D3" w:rsidP="007E29D3">
            <w:pPr>
              <w:rPr>
                <w:color w:val="000000"/>
                <w:sz w:val="20"/>
                <w:szCs w:val="20"/>
              </w:rPr>
            </w:pPr>
            <w:r w:rsidRPr="007E29D3">
              <w:rPr>
                <w:color w:val="000000"/>
                <w:sz w:val="20"/>
                <w:szCs w:val="20"/>
              </w:rPr>
              <w:t>Краска для путей эвакуации Огнез-Виан</w:t>
            </w:r>
          </w:p>
        </w:tc>
        <w:tc>
          <w:tcPr>
            <w:tcW w:w="1276" w:type="dxa"/>
            <w:tcBorders>
              <w:top w:val="nil"/>
              <w:left w:val="nil"/>
              <w:bottom w:val="single" w:sz="4" w:space="0" w:color="auto"/>
              <w:right w:val="single" w:sz="4" w:space="0" w:color="auto"/>
            </w:tcBorders>
            <w:shd w:val="clear" w:color="auto" w:fill="auto"/>
            <w:noWrap/>
            <w:hideMark/>
          </w:tcPr>
          <w:p w14:paraId="1B78B72E"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auto" w:fill="auto"/>
            <w:noWrap/>
            <w:hideMark/>
          </w:tcPr>
          <w:p w14:paraId="01183223" w14:textId="77777777" w:rsidR="007E29D3" w:rsidRPr="007E29D3" w:rsidRDefault="007E29D3" w:rsidP="007E29D3">
            <w:pPr>
              <w:jc w:val="right"/>
              <w:rPr>
                <w:color w:val="000000"/>
                <w:sz w:val="20"/>
                <w:szCs w:val="20"/>
              </w:rPr>
            </w:pPr>
            <w:r w:rsidRPr="007E29D3">
              <w:rPr>
                <w:color w:val="000000"/>
                <w:sz w:val="20"/>
                <w:szCs w:val="20"/>
              </w:rPr>
              <w:t>84,39</w:t>
            </w:r>
          </w:p>
        </w:tc>
        <w:tc>
          <w:tcPr>
            <w:tcW w:w="1275" w:type="dxa"/>
            <w:tcBorders>
              <w:top w:val="nil"/>
              <w:left w:val="nil"/>
              <w:bottom w:val="single" w:sz="4" w:space="0" w:color="auto"/>
              <w:right w:val="single" w:sz="4" w:space="0" w:color="auto"/>
            </w:tcBorders>
            <w:shd w:val="clear" w:color="auto" w:fill="auto"/>
            <w:noWrap/>
            <w:hideMark/>
          </w:tcPr>
          <w:p w14:paraId="184814B3" w14:textId="77777777" w:rsidR="007E29D3" w:rsidRPr="007E29D3" w:rsidRDefault="007E29D3" w:rsidP="007E29D3">
            <w:pPr>
              <w:jc w:val="right"/>
              <w:rPr>
                <w:color w:val="000000"/>
                <w:sz w:val="20"/>
                <w:szCs w:val="20"/>
              </w:rPr>
            </w:pPr>
            <w:r w:rsidRPr="007E29D3">
              <w:rPr>
                <w:color w:val="000000"/>
                <w:sz w:val="20"/>
                <w:szCs w:val="20"/>
              </w:rPr>
              <w:t xml:space="preserve">311,51 </w:t>
            </w:r>
          </w:p>
        </w:tc>
        <w:tc>
          <w:tcPr>
            <w:tcW w:w="2439" w:type="dxa"/>
            <w:tcBorders>
              <w:top w:val="nil"/>
              <w:left w:val="nil"/>
              <w:bottom w:val="single" w:sz="4" w:space="0" w:color="auto"/>
              <w:right w:val="single" w:sz="4" w:space="0" w:color="auto"/>
            </w:tcBorders>
            <w:shd w:val="clear" w:color="auto" w:fill="auto"/>
            <w:noWrap/>
            <w:hideMark/>
          </w:tcPr>
          <w:p w14:paraId="204EE269" w14:textId="77777777" w:rsidR="007E29D3" w:rsidRPr="007E29D3" w:rsidRDefault="007E29D3" w:rsidP="007E29D3">
            <w:pPr>
              <w:jc w:val="right"/>
              <w:rPr>
                <w:color w:val="000000"/>
                <w:sz w:val="20"/>
                <w:szCs w:val="20"/>
              </w:rPr>
            </w:pPr>
            <w:r w:rsidRPr="007E29D3">
              <w:rPr>
                <w:color w:val="000000"/>
                <w:sz w:val="20"/>
                <w:szCs w:val="20"/>
              </w:rPr>
              <w:t xml:space="preserve">26 288,33 </w:t>
            </w:r>
          </w:p>
        </w:tc>
      </w:tr>
      <w:tr w:rsidR="007E29D3" w:rsidRPr="007E29D3" w14:paraId="319630C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5E8F86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358F670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596FFEE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38921CA9" w14:textId="77777777" w:rsidR="007E29D3" w:rsidRPr="007E29D3" w:rsidRDefault="007E29D3" w:rsidP="007E29D3">
            <w:pPr>
              <w:rPr>
                <w:b/>
                <w:bCs/>
                <w:color w:val="000000"/>
                <w:sz w:val="20"/>
                <w:szCs w:val="20"/>
              </w:rPr>
            </w:pPr>
            <w:r w:rsidRPr="007E29D3">
              <w:rPr>
                <w:b/>
                <w:bCs/>
                <w:color w:val="000000"/>
                <w:sz w:val="20"/>
                <w:szCs w:val="20"/>
              </w:rPr>
              <w:t>Тип 2</w:t>
            </w:r>
          </w:p>
        </w:tc>
        <w:tc>
          <w:tcPr>
            <w:tcW w:w="1276" w:type="dxa"/>
            <w:tcBorders>
              <w:top w:val="nil"/>
              <w:left w:val="nil"/>
              <w:bottom w:val="single" w:sz="4" w:space="0" w:color="auto"/>
              <w:right w:val="single" w:sz="4" w:space="0" w:color="auto"/>
            </w:tcBorders>
            <w:shd w:val="clear" w:color="auto" w:fill="auto"/>
            <w:noWrap/>
            <w:hideMark/>
          </w:tcPr>
          <w:p w14:paraId="5862633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5184734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6146EC7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78E984B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41B406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9D9641B" w14:textId="77777777" w:rsidR="007E29D3" w:rsidRPr="007E29D3" w:rsidRDefault="007E29D3" w:rsidP="007E29D3">
            <w:pPr>
              <w:jc w:val="right"/>
              <w:rPr>
                <w:color w:val="000000"/>
                <w:sz w:val="20"/>
                <w:szCs w:val="20"/>
              </w:rPr>
            </w:pPr>
            <w:r w:rsidRPr="007E29D3">
              <w:rPr>
                <w:color w:val="000000"/>
                <w:sz w:val="20"/>
                <w:szCs w:val="20"/>
              </w:rPr>
              <w:t>3.4</w:t>
            </w:r>
          </w:p>
        </w:tc>
        <w:tc>
          <w:tcPr>
            <w:tcW w:w="1040" w:type="dxa"/>
            <w:tcBorders>
              <w:top w:val="nil"/>
              <w:left w:val="nil"/>
              <w:bottom w:val="single" w:sz="4" w:space="0" w:color="auto"/>
              <w:right w:val="single" w:sz="4" w:space="0" w:color="auto"/>
            </w:tcBorders>
            <w:shd w:val="clear" w:color="auto" w:fill="auto"/>
            <w:noWrap/>
            <w:hideMark/>
          </w:tcPr>
          <w:p w14:paraId="53E253A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CAFDA1A" w14:textId="77777777" w:rsidR="007E29D3" w:rsidRPr="007E29D3" w:rsidRDefault="007E29D3" w:rsidP="007E29D3">
            <w:pPr>
              <w:jc w:val="right"/>
              <w:rPr>
                <w:color w:val="000000"/>
                <w:sz w:val="20"/>
                <w:szCs w:val="20"/>
              </w:rPr>
            </w:pPr>
            <w:r w:rsidRPr="007E29D3">
              <w:rPr>
                <w:color w:val="000000"/>
                <w:sz w:val="20"/>
                <w:szCs w:val="20"/>
              </w:rPr>
              <w:t>206</w:t>
            </w:r>
          </w:p>
        </w:tc>
        <w:tc>
          <w:tcPr>
            <w:tcW w:w="6511" w:type="dxa"/>
            <w:tcBorders>
              <w:top w:val="nil"/>
              <w:left w:val="nil"/>
              <w:bottom w:val="single" w:sz="4" w:space="0" w:color="auto"/>
              <w:right w:val="single" w:sz="4" w:space="0" w:color="auto"/>
            </w:tcBorders>
            <w:shd w:val="clear" w:color="auto" w:fill="auto"/>
            <w:hideMark/>
          </w:tcPr>
          <w:p w14:paraId="714EE644" w14:textId="77777777" w:rsidR="007E29D3" w:rsidRPr="007E29D3" w:rsidRDefault="007E29D3" w:rsidP="007E29D3">
            <w:pPr>
              <w:rPr>
                <w:color w:val="000000"/>
                <w:sz w:val="20"/>
                <w:szCs w:val="20"/>
              </w:rPr>
            </w:pPr>
            <w:r w:rsidRPr="007E29D3">
              <w:rPr>
                <w:color w:val="000000"/>
                <w:sz w:val="20"/>
                <w:szCs w:val="20"/>
              </w:rPr>
              <w:t>Штукатурка по сетке без устройства каркаса: улучшенная стен</w:t>
            </w:r>
          </w:p>
        </w:tc>
        <w:tc>
          <w:tcPr>
            <w:tcW w:w="1276" w:type="dxa"/>
            <w:tcBorders>
              <w:top w:val="nil"/>
              <w:left w:val="nil"/>
              <w:bottom w:val="single" w:sz="4" w:space="0" w:color="auto"/>
              <w:right w:val="single" w:sz="4" w:space="0" w:color="auto"/>
            </w:tcBorders>
            <w:shd w:val="clear" w:color="auto" w:fill="auto"/>
            <w:noWrap/>
            <w:hideMark/>
          </w:tcPr>
          <w:p w14:paraId="7AE4C233"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4FB1657" w14:textId="77777777" w:rsidR="007E29D3" w:rsidRPr="007E29D3" w:rsidRDefault="007E29D3" w:rsidP="007E29D3">
            <w:pPr>
              <w:jc w:val="right"/>
              <w:rPr>
                <w:color w:val="000000"/>
                <w:sz w:val="20"/>
                <w:szCs w:val="20"/>
              </w:rPr>
            </w:pPr>
            <w:r w:rsidRPr="007E29D3">
              <w:rPr>
                <w:color w:val="000000"/>
                <w:sz w:val="20"/>
                <w:szCs w:val="20"/>
              </w:rPr>
              <w:t>2,6333</w:t>
            </w:r>
          </w:p>
        </w:tc>
        <w:tc>
          <w:tcPr>
            <w:tcW w:w="1275" w:type="dxa"/>
            <w:tcBorders>
              <w:top w:val="nil"/>
              <w:left w:val="nil"/>
              <w:bottom w:val="single" w:sz="4" w:space="0" w:color="auto"/>
              <w:right w:val="single" w:sz="4" w:space="0" w:color="auto"/>
            </w:tcBorders>
            <w:shd w:val="clear" w:color="auto" w:fill="auto"/>
            <w:noWrap/>
            <w:hideMark/>
          </w:tcPr>
          <w:p w14:paraId="1F94CC2B" w14:textId="77777777" w:rsidR="007E29D3" w:rsidRPr="007E29D3" w:rsidRDefault="007E29D3" w:rsidP="007E29D3">
            <w:pPr>
              <w:jc w:val="right"/>
              <w:rPr>
                <w:color w:val="000000"/>
                <w:sz w:val="20"/>
                <w:szCs w:val="20"/>
              </w:rPr>
            </w:pPr>
            <w:r w:rsidRPr="007E29D3">
              <w:rPr>
                <w:color w:val="000000"/>
                <w:sz w:val="20"/>
                <w:szCs w:val="20"/>
              </w:rPr>
              <w:t xml:space="preserve">118 216,89 </w:t>
            </w:r>
          </w:p>
        </w:tc>
        <w:tc>
          <w:tcPr>
            <w:tcW w:w="2439" w:type="dxa"/>
            <w:tcBorders>
              <w:top w:val="nil"/>
              <w:left w:val="nil"/>
              <w:bottom w:val="single" w:sz="4" w:space="0" w:color="auto"/>
              <w:right w:val="single" w:sz="4" w:space="0" w:color="auto"/>
            </w:tcBorders>
            <w:shd w:val="clear" w:color="auto" w:fill="auto"/>
            <w:noWrap/>
            <w:hideMark/>
          </w:tcPr>
          <w:p w14:paraId="2A6948D1" w14:textId="77777777" w:rsidR="007E29D3" w:rsidRPr="007E29D3" w:rsidRDefault="007E29D3" w:rsidP="007E29D3">
            <w:pPr>
              <w:jc w:val="right"/>
              <w:rPr>
                <w:color w:val="000000"/>
                <w:sz w:val="20"/>
                <w:szCs w:val="20"/>
              </w:rPr>
            </w:pPr>
            <w:r w:rsidRPr="007E29D3">
              <w:rPr>
                <w:color w:val="000000"/>
                <w:sz w:val="20"/>
                <w:szCs w:val="20"/>
              </w:rPr>
              <w:t xml:space="preserve">311 300,54 </w:t>
            </w:r>
          </w:p>
        </w:tc>
      </w:tr>
      <w:tr w:rsidR="007E29D3" w:rsidRPr="007E29D3" w14:paraId="761A88B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483B93E" w14:textId="77777777" w:rsidR="007E29D3" w:rsidRPr="007E29D3" w:rsidRDefault="007E29D3" w:rsidP="007E29D3">
            <w:pPr>
              <w:jc w:val="right"/>
              <w:rPr>
                <w:color w:val="000000"/>
                <w:sz w:val="20"/>
                <w:szCs w:val="20"/>
              </w:rPr>
            </w:pPr>
            <w:r w:rsidRPr="007E29D3">
              <w:rPr>
                <w:color w:val="000000"/>
                <w:sz w:val="20"/>
                <w:szCs w:val="20"/>
              </w:rPr>
              <w:t>3.5</w:t>
            </w:r>
          </w:p>
        </w:tc>
        <w:tc>
          <w:tcPr>
            <w:tcW w:w="1040" w:type="dxa"/>
            <w:tcBorders>
              <w:top w:val="nil"/>
              <w:left w:val="nil"/>
              <w:bottom w:val="single" w:sz="4" w:space="0" w:color="auto"/>
              <w:right w:val="single" w:sz="4" w:space="0" w:color="auto"/>
            </w:tcBorders>
            <w:shd w:val="clear" w:color="auto" w:fill="auto"/>
            <w:noWrap/>
            <w:hideMark/>
          </w:tcPr>
          <w:p w14:paraId="0C664DF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BCA2A1D" w14:textId="77777777" w:rsidR="007E29D3" w:rsidRPr="007E29D3" w:rsidRDefault="007E29D3" w:rsidP="007E29D3">
            <w:pPr>
              <w:jc w:val="right"/>
              <w:rPr>
                <w:color w:val="000000"/>
                <w:sz w:val="20"/>
                <w:szCs w:val="20"/>
              </w:rPr>
            </w:pPr>
            <w:r w:rsidRPr="007E29D3">
              <w:rPr>
                <w:color w:val="000000"/>
                <w:sz w:val="20"/>
                <w:szCs w:val="20"/>
              </w:rPr>
              <w:t>207</w:t>
            </w:r>
          </w:p>
        </w:tc>
        <w:tc>
          <w:tcPr>
            <w:tcW w:w="6511" w:type="dxa"/>
            <w:tcBorders>
              <w:top w:val="nil"/>
              <w:left w:val="nil"/>
              <w:bottom w:val="single" w:sz="4" w:space="0" w:color="auto"/>
              <w:right w:val="single" w:sz="4" w:space="0" w:color="auto"/>
            </w:tcBorders>
            <w:shd w:val="clear" w:color="auto" w:fill="auto"/>
            <w:hideMark/>
          </w:tcPr>
          <w:p w14:paraId="25BE8084" w14:textId="77777777" w:rsidR="007E29D3" w:rsidRPr="007E29D3" w:rsidRDefault="007E29D3" w:rsidP="007E29D3">
            <w:pPr>
              <w:rPr>
                <w:color w:val="000000"/>
                <w:sz w:val="20"/>
                <w:szCs w:val="20"/>
              </w:rPr>
            </w:pPr>
            <w:r w:rsidRPr="007E29D3">
              <w:rPr>
                <w:color w:val="000000"/>
                <w:sz w:val="20"/>
                <w:szCs w:val="20"/>
              </w:rPr>
              <w:t>Гладкая облицовка стен, столбов, пилястр и откосов (без карнизных, плинтусных и угловых плиток) с установкой плиток туалетного гарнитура на клее из сухих смесей: по кирпичу и бетону</w:t>
            </w:r>
          </w:p>
        </w:tc>
        <w:tc>
          <w:tcPr>
            <w:tcW w:w="1276" w:type="dxa"/>
            <w:tcBorders>
              <w:top w:val="nil"/>
              <w:left w:val="nil"/>
              <w:bottom w:val="single" w:sz="4" w:space="0" w:color="auto"/>
              <w:right w:val="single" w:sz="4" w:space="0" w:color="auto"/>
            </w:tcBorders>
            <w:shd w:val="clear" w:color="auto" w:fill="auto"/>
            <w:noWrap/>
            <w:hideMark/>
          </w:tcPr>
          <w:p w14:paraId="18550399"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1077CE8A" w14:textId="77777777" w:rsidR="007E29D3" w:rsidRPr="007E29D3" w:rsidRDefault="007E29D3" w:rsidP="007E29D3">
            <w:pPr>
              <w:jc w:val="right"/>
              <w:rPr>
                <w:color w:val="000000"/>
                <w:sz w:val="20"/>
                <w:szCs w:val="20"/>
              </w:rPr>
            </w:pPr>
            <w:r w:rsidRPr="007E29D3">
              <w:rPr>
                <w:color w:val="000000"/>
                <w:sz w:val="20"/>
                <w:szCs w:val="20"/>
              </w:rPr>
              <w:t>2,6333</w:t>
            </w:r>
          </w:p>
        </w:tc>
        <w:tc>
          <w:tcPr>
            <w:tcW w:w="1275" w:type="dxa"/>
            <w:tcBorders>
              <w:top w:val="nil"/>
              <w:left w:val="nil"/>
              <w:bottom w:val="single" w:sz="4" w:space="0" w:color="auto"/>
              <w:right w:val="single" w:sz="4" w:space="0" w:color="auto"/>
            </w:tcBorders>
            <w:shd w:val="clear" w:color="auto" w:fill="auto"/>
            <w:noWrap/>
            <w:hideMark/>
          </w:tcPr>
          <w:p w14:paraId="5F3B4252" w14:textId="77777777" w:rsidR="007E29D3" w:rsidRPr="007E29D3" w:rsidRDefault="007E29D3" w:rsidP="007E29D3">
            <w:pPr>
              <w:jc w:val="right"/>
              <w:rPr>
                <w:color w:val="000000"/>
                <w:sz w:val="20"/>
                <w:szCs w:val="20"/>
              </w:rPr>
            </w:pPr>
            <w:r w:rsidRPr="007E29D3">
              <w:rPr>
                <w:color w:val="000000"/>
                <w:sz w:val="20"/>
                <w:szCs w:val="20"/>
              </w:rPr>
              <w:t xml:space="preserve">125 082,50 </w:t>
            </w:r>
          </w:p>
        </w:tc>
        <w:tc>
          <w:tcPr>
            <w:tcW w:w="2439" w:type="dxa"/>
            <w:tcBorders>
              <w:top w:val="nil"/>
              <w:left w:val="nil"/>
              <w:bottom w:val="single" w:sz="4" w:space="0" w:color="auto"/>
              <w:right w:val="single" w:sz="4" w:space="0" w:color="auto"/>
            </w:tcBorders>
            <w:shd w:val="clear" w:color="auto" w:fill="auto"/>
            <w:noWrap/>
            <w:hideMark/>
          </w:tcPr>
          <w:p w14:paraId="7F6C3AD9" w14:textId="77777777" w:rsidR="007E29D3" w:rsidRPr="007E29D3" w:rsidRDefault="007E29D3" w:rsidP="007E29D3">
            <w:pPr>
              <w:jc w:val="right"/>
              <w:rPr>
                <w:color w:val="000000"/>
                <w:sz w:val="20"/>
                <w:szCs w:val="20"/>
              </w:rPr>
            </w:pPr>
            <w:r w:rsidRPr="007E29D3">
              <w:rPr>
                <w:color w:val="000000"/>
                <w:sz w:val="20"/>
                <w:szCs w:val="20"/>
              </w:rPr>
              <w:t xml:space="preserve">329 379,75 </w:t>
            </w:r>
          </w:p>
        </w:tc>
      </w:tr>
      <w:tr w:rsidR="007E29D3" w:rsidRPr="007E29D3" w14:paraId="705D9A8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2FBFEA4" w14:textId="77777777" w:rsidR="007E29D3" w:rsidRPr="007E29D3" w:rsidRDefault="007E29D3" w:rsidP="007E29D3">
            <w:pPr>
              <w:jc w:val="right"/>
              <w:rPr>
                <w:color w:val="000000"/>
                <w:sz w:val="20"/>
                <w:szCs w:val="20"/>
              </w:rPr>
            </w:pPr>
            <w:r w:rsidRPr="007E29D3">
              <w:rPr>
                <w:color w:val="000000"/>
                <w:sz w:val="20"/>
                <w:szCs w:val="20"/>
              </w:rPr>
              <w:lastRenderedPageBreak/>
              <w:t>3.6</w:t>
            </w:r>
          </w:p>
        </w:tc>
        <w:tc>
          <w:tcPr>
            <w:tcW w:w="1040" w:type="dxa"/>
            <w:tcBorders>
              <w:top w:val="nil"/>
              <w:left w:val="nil"/>
              <w:bottom w:val="single" w:sz="4" w:space="0" w:color="auto"/>
              <w:right w:val="single" w:sz="4" w:space="0" w:color="auto"/>
            </w:tcBorders>
            <w:shd w:val="clear" w:color="auto" w:fill="auto"/>
            <w:noWrap/>
            <w:hideMark/>
          </w:tcPr>
          <w:p w14:paraId="4864C6E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D2F3FFE" w14:textId="77777777" w:rsidR="007E29D3" w:rsidRPr="007E29D3" w:rsidRDefault="007E29D3" w:rsidP="007E29D3">
            <w:pPr>
              <w:jc w:val="right"/>
              <w:rPr>
                <w:color w:val="000000"/>
                <w:sz w:val="20"/>
                <w:szCs w:val="20"/>
              </w:rPr>
            </w:pPr>
            <w:r w:rsidRPr="007E29D3">
              <w:rPr>
                <w:color w:val="000000"/>
                <w:sz w:val="20"/>
                <w:szCs w:val="20"/>
              </w:rPr>
              <w:t>208</w:t>
            </w:r>
          </w:p>
        </w:tc>
        <w:tc>
          <w:tcPr>
            <w:tcW w:w="6511" w:type="dxa"/>
            <w:tcBorders>
              <w:top w:val="nil"/>
              <w:left w:val="nil"/>
              <w:bottom w:val="single" w:sz="4" w:space="0" w:color="auto"/>
              <w:right w:val="single" w:sz="4" w:space="0" w:color="auto"/>
            </w:tcBorders>
            <w:shd w:val="clear" w:color="auto" w:fill="auto"/>
            <w:hideMark/>
          </w:tcPr>
          <w:p w14:paraId="78B6D653" w14:textId="77777777" w:rsidR="007E29D3" w:rsidRPr="007E29D3" w:rsidRDefault="007E29D3" w:rsidP="007E29D3">
            <w:pPr>
              <w:rPr>
                <w:color w:val="000000"/>
                <w:sz w:val="20"/>
                <w:szCs w:val="20"/>
              </w:rPr>
            </w:pPr>
            <w:r w:rsidRPr="007E29D3">
              <w:rPr>
                <w:color w:val="000000"/>
                <w:sz w:val="20"/>
                <w:szCs w:val="20"/>
              </w:rPr>
              <w:t>Смесь сухая: (фуга) АТЛАС разных цветов для заделки швов водостойкая</w:t>
            </w:r>
          </w:p>
        </w:tc>
        <w:tc>
          <w:tcPr>
            <w:tcW w:w="1276" w:type="dxa"/>
            <w:tcBorders>
              <w:top w:val="nil"/>
              <w:left w:val="nil"/>
              <w:bottom w:val="single" w:sz="4" w:space="0" w:color="auto"/>
              <w:right w:val="single" w:sz="4" w:space="0" w:color="auto"/>
            </w:tcBorders>
            <w:shd w:val="clear" w:color="auto" w:fill="auto"/>
            <w:noWrap/>
            <w:hideMark/>
          </w:tcPr>
          <w:p w14:paraId="1949334D"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2841E246" w14:textId="77777777" w:rsidR="007E29D3" w:rsidRPr="007E29D3" w:rsidRDefault="007E29D3" w:rsidP="007E29D3">
            <w:pPr>
              <w:jc w:val="right"/>
              <w:rPr>
                <w:color w:val="000000"/>
                <w:sz w:val="20"/>
                <w:szCs w:val="20"/>
              </w:rPr>
            </w:pPr>
            <w:r w:rsidRPr="007E29D3">
              <w:rPr>
                <w:color w:val="000000"/>
                <w:sz w:val="20"/>
                <w:szCs w:val="20"/>
              </w:rPr>
              <w:t>0,1317</w:t>
            </w:r>
          </w:p>
        </w:tc>
        <w:tc>
          <w:tcPr>
            <w:tcW w:w="1275" w:type="dxa"/>
            <w:tcBorders>
              <w:top w:val="nil"/>
              <w:left w:val="nil"/>
              <w:bottom w:val="single" w:sz="4" w:space="0" w:color="auto"/>
              <w:right w:val="single" w:sz="4" w:space="0" w:color="auto"/>
            </w:tcBorders>
            <w:shd w:val="clear" w:color="auto" w:fill="auto"/>
            <w:noWrap/>
            <w:hideMark/>
          </w:tcPr>
          <w:p w14:paraId="02924DFB" w14:textId="77777777" w:rsidR="007E29D3" w:rsidRPr="007E29D3" w:rsidRDefault="007E29D3" w:rsidP="007E29D3">
            <w:pPr>
              <w:jc w:val="right"/>
              <w:rPr>
                <w:color w:val="000000"/>
                <w:sz w:val="20"/>
                <w:szCs w:val="20"/>
              </w:rPr>
            </w:pPr>
            <w:r w:rsidRPr="007E29D3">
              <w:rPr>
                <w:color w:val="000000"/>
                <w:sz w:val="20"/>
                <w:szCs w:val="20"/>
              </w:rPr>
              <w:t xml:space="preserve">47 525,64 </w:t>
            </w:r>
          </w:p>
        </w:tc>
        <w:tc>
          <w:tcPr>
            <w:tcW w:w="2439" w:type="dxa"/>
            <w:tcBorders>
              <w:top w:val="nil"/>
              <w:left w:val="nil"/>
              <w:bottom w:val="single" w:sz="4" w:space="0" w:color="auto"/>
              <w:right w:val="single" w:sz="4" w:space="0" w:color="auto"/>
            </w:tcBorders>
            <w:shd w:val="clear" w:color="auto" w:fill="auto"/>
            <w:noWrap/>
            <w:hideMark/>
          </w:tcPr>
          <w:p w14:paraId="41C652A7" w14:textId="77777777" w:rsidR="007E29D3" w:rsidRPr="007E29D3" w:rsidRDefault="007E29D3" w:rsidP="007E29D3">
            <w:pPr>
              <w:jc w:val="right"/>
              <w:rPr>
                <w:color w:val="000000"/>
                <w:sz w:val="20"/>
                <w:szCs w:val="20"/>
              </w:rPr>
            </w:pPr>
            <w:r w:rsidRPr="007E29D3">
              <w:rPr>
                <w:color w:val="000000"/>
                <w:sz w:val="20"/>
                <w:szCs w:val="20"/>
              </w:rPr>
              <w:t xml:space="preserve">6 259,13 </w:t>
            </w:r>
          </w:p>
        </w:tc>
      </w:tr>
      <w:tr w:rsidR="007E29D3" w:rsidRPr="007E29D3" w14:paraId="31B438D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1FEE172" w14:textId="77777777" w:rsidR="007E29D3" w:rsidRPr="007E29D3" w:rsidRDefault="007E29D3" w:rsidP="007E29D3">
            <w:pPr>
              <w:jc w:val="right"/>
              <w:rPr>
                <w:color w:val="000000"/>
                <w:sz w:val="20"/>
                <w:szCs w:val="20"/>
              </w:rPr>
            </w:pPr>
            <w:r w:rsidRPr="007E29D3">
              <w:rPr>
                <w:color w:val="000000"/>
                <w:sz w:val="20"/>
                <w:szCs w:val="20"/>
              </w:rPr>
              <w:t>3.7</w:t>
            </w:r>
          </w:p>
        </w:tc>
        <w:tc>
          <w:tcPr>
            <w:tcW w:w="1040" w:type="dxa"/>
            <w:tcBorders>
              <w:top w:val="nil"/>
              <w:left w:val="nil"/>
              <w:bottom w:val="single" w:sz="4" w:space="0" w:color="auto"/>
              <w:right w:val="single" w:sz="4" w:space="0" w:color="auto"/>
            </w:tcBorders>
            <w:shd w:val="clear" w:color="auto" w:fill="auto"/>
            <w:noWrap/>
            <w:hideMark/>
          </w:tcPr>
          <w:p w14:paraId="3A1BC48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64F6162" w14:textId="77777777" w:rsidR="007E29D3" w:rsidRPr="007E29D3" w:rsidRDefault="007E29D3" w:rsidP="007E29D3">
            <w:pPr>
              <w:jc w:val="right"/>
              <w:rPr>
                <w:color w:val="000000"/>
                <w:sz w:val="20"/>
                <w:szCs w:val="20"/>
              </w:rPr>
            </w:pPr>
            <w:r w:rsidRPr="007E29D3">
              <w:rPr>
                <w:color w:val="000000"/>
                <w:sz w:val="20"/>
                <w:szCs w:val="20"/>
              </w:rPr>
              <w:t>209</w:t>
            </w:r>
          </w:p>
        </w:tc>
        <w:tc>
          <w:tcPr>
            <w:tcW w:w="6511" w:type="dxa"/>
            <w:tcBorders>
              <w:top w:val="nil"/>
              <w:left w:val="nil"/>
              <w:bottom w:val="single" w:sz="4" w:space="0" w:color="auto"/>
              <w:right w:val="single" w:sz="4" w:space="0" w:color="auto"/>
            </w:tcBorders>
            <w:shd w:val="clear" w:color="auto" w:fill="auto"/>
            <w:hideMark/>
          </w:tcPr>
          <w:p w14:paraId="3E57CD7C" w14:textId="77777777" w:rsidR="007E29D3" w:rsidRPr="007E29D3" w:rsidRDefault="007E29D3" w:rsidP="007E29D3">
            <w:pPr>
              <w:rPr>
                <w:color w:val="000000"/>
                <w:sz w:val="20"/>
                <w:szCs w:val="20"/>
              </w:rPr>
            </w:pPr>
            <w:r w:rsidRPr="007E29D3">
              <w:rPr>
                <w:color w:val="000000"/>
                <w:sz w:val="20"/>
                <w:szCs w:val="20"/>
              </w:rPr>
              <w:t>Клей плиточный «Ceresit» CM17</w:t>
            </w:r>
          </w:p>
        </w:tc>
        <w:tc>
          <w:tcPr>
            <w:tcW w:w="1276" w:type="dxa"/>
            <w:tcBorders>
              <w:top w:val="nil"/>
              <w:left w:val="nil"/>
              <w:bottom w:val="single" w:sz="4" w:space="0" w:color="auto"/>
              <w:right w:val="single" w:sz="4" w:space="0" w:color="auto"/>
            </w:tcBorders>
            <w:shd w:val="clear" w:color="auto" w:fill="auto"/>
            <w:noWrap/>
            <w:hideMark/>
          </w:tcPr>
          <w:p w14:paraId="4972E291"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auto" w:fill="auto"/>
            <w:noWrap/>
            <w:hideMark/>
          </w:tcPr>
          <w:p w14:paraId="576AAA51" w14:textId="77777777" w:rsidR="007E29D3" w:rsidRPr="007E29D3" w:rsidRDefault="007E29D3" w:rsidP="007E29D3">
            <w:pPr>
              <w:jc w:val="right"/>
              <w:rPr>
                <w:color w:val="000000"/>
                <w:sz w:val="20"/>
                <w:szCs w:val="20"/>
              </w:rPr>
            </w:pPr>
            <w:r w:rsidRPr="007E29D3">
              <w:rPr>
                <w:color w:val="000000"/>
                <w:sz w:val="20"/>
                <w:szCs w:val="20"/>
              </w:rPr>
              <w:t>986</w:t>
            </w:r>
          </w:p>
        </w:tc>
        <w:tc>
          <w:tcPr>
            <w:tcW w:w="1275" w:type="dxa"/>
            <w:tcBorders>
              <w:top w:val="nil"/>
              <w:left w:val="nil"/>
              <w:bottom w:val="single" w:sz="4" w:space="0" w:color="auto"/>
              <w:right w:val="single" w:sz="4" w:space="0" w:color="auto"/>
            </w:tcBorders>
            <w:shd w:val="clear" w:color="auto" w:fill="auto"/>
            <w:noWrap/>
            <w:hideMark/>
          </w:tcPr>
          <w:p w14:paraId="3214D6DE" w14:textId="77777777" w:rsidR="007E29D3" w:rsidRPr="007E29D3" w:rsidRDefault="007E29D3" w:rsidP="007E29D3">
            <w:pPr>
              <w:jc w:val="right"/>
              <w:rPr>
                <w:color w:val="000000"/>
                <w:sz w:val="20"/>
                <w:szCs w:val="20"/>
              </w:rPr>
            </w:pPr>
            <w:r w:rsidRPr="007E29D3">
              <w:rPr>
                <w:color w:val="000000"/>
                <w:sz w:val="20"/>
                <w:szCs w:val="20"/>
              </w:rPr>
              <w:t xml:space="preserve">61,82 </w:t>
            </w:r>
          </w:p>
        </w:tc>
        <w:tc>
          <w:tcPr>
            <w:tcW w:w="2439" w:type="dxa"/>
            <w:tcBorders>
              <w:top w:val="nil"/>
              <w:left w:val="nil"/>
              <w:bottom w:val="single" w:sz="4" w:space="0" w:color="auto"/>
              <w:right w:val="single" w:sz="4" w:space="0" w:color="auto"/>
            </w:tcBorders>
            <w:shd w:val="clear" w:color="auto" w:fill="auto"/>
            <w:noWrap/>
            <w:hideMark/>
          </w:tcPr>
          <w:p w14:paraId="6483DCA3" w14:textId="77777777" w:rsidR="007E29D3" w:rsidRPr="007E29D3" w:rsidRDefault="007E29D3" w:rsidP="007E29D3">
            <w:pPr>
              <w:jc w:val="right"/>
              <w:rPr>
                <w:color w:val="000000"/>
                <w:sz w:val="20"/>
                <w:szCs w:val="20"/>
              </w:rPr>
            </w:pPr>
            <w:r w:rsidRPr="007E29D3">
              <w:rPr>
                <w:color w:val="000000"/>
                <w:sz w:val="20"/>
                <w:szCs w:val="20"/>
              </w:rPr>
              <w:t xml:space="preserve">60 954,52 </w:t>
            </w:r>
          </w:p>
        </w:tc>
      </w:tr>
      <w:tr w:rsidR="007E29D3" w:rsidRPr="007E29D3" w14:paraId="1D08560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9F4C7CC" w14:textId="77777777" w:rsidR="007E29D3" w:rsidRPr="007E29D3" w:rsidRDefault="007E29D3" w:rsidP="007E29D3">
            <w:pPr>
              <w:jc w:val="right"/>
              <w:rPr>
                <w:color w:val="000000"/>
                <w:sz w:val="20"/>
                <w:szCs w:val="20"/>
              </w:rPr>
            </w:pPr>
            <w:r w:rsidRPr="007E29D3">
              <w:rPr>
                <w:color w:val="000000"/>
                <w:sz w:val="20"/>
                <w:szCs w:val="20"/>
              </w:rPr>
              <w:t>3.8</w:t>
            </w:r>
          </w:p>
        </w:tc>
        <w:tc>
          <w:tcPr>
            <w:tcW w:w="1040" w:type="dxa"/>
            <w:tcBorders>
              <w:top w:val="nil"/>
              <w:left w:val="nil"/>
              <w:bottom w:val="single" w:sz="4" w:space="0" w:color="auto"/>
              <w:right w:val="single" w:sz="4" w:space="0" w:color="auto"/>
            </w:tcBorders>
            <w:shd w:val="clear" w:color="auto" w:fill="auto"/>
            <w:noWrap/>
            <w:hideMark/>
          </w:tcPr>
          <w:p w14:paraId="6EA1D272"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1134A7C" w14:textId="77777777" w:rsidR="007E29D3" w:rsidRPr="007E29D3" w:rsidRDefault="007E29D3" w:rsidP="007E29D3">
            <w:pPr>
              <w:jc w:val="right"/>
              <w:rPr>
                <w:color w:val="000000"/>
                <w:sz w:val="20"/>
                <w:szCs w:val="20"/>
              </w:rPr>
            </w:pPr>
            <w:r w:rsidRPr="007E29D3">
              <w:rPr>
                <w:color w:val="000000"/>
                <w:sz w:val="20"/>
                <w:szCs w:val="20"/>
              </w:rPr>
              <w:t>210</w:t>
            </w:r>
          </w:p>
        </w:tc>
        <w:tc>
          <w:tcPr>
            <w:tcW w:w="6511" w:type="dxa"/>
            <w:tcBorders>
              <w:top w:val="nil"/>
              <w:left w:val="nil"/>
              <w:bottom w:val="single" w:sz="4" w:space="0" w:color="auto"/>
              <w:right w:val="single" w:sz="4" w:space="0" w:color="auto"/>
            </w:tcBorders>
            <w:shd w:val="clear" w:color="auto" w:fill="auto"/>
            <w:hideMark/>
          </w:tcPr>
          <w:p w14:paraId="6C1D669D" w14:textId="77777777" w:rsidR="007E29D3" w:rsidRPr="007E29D3" w:rsidRDefault="007E29D3" w:rsidP="007E29D3">
            <w:pPr>
              <w:rPr>
                <w:color w:val="000000"/>
                <w:sz w:val="20"/>
                <w:szCs w:val="20"/>
              </w:rPr>
            </w:pPr>
            <w:r w:rsidRPr="007E29D3">
              <w:rPr>
                <w:color w:val="000000"/>
                <w:sz w:val="20"/>
                <w:szCs w:val="20"/>
              </w:rPr>
              <w:t>Плитки керамические глазурованные для внутренней облицовки стен: гладкие без завала цветные (однотонные)</w:t>
            </w:r>
          </w:p>
        </w:tc>
        <w:tc>
          <w:tcPr>
            <w:tcW w:w="1276" w:type="dxa"/>
            <w:tcBorders>
              <w:top w:val="nil"/>
              <w:left w:val="nil"/>
              <w:bottom w:val="single" w:sz="4" w:space="0" w:color="auto"/>
              <w:right w:val="single" w:sz="4" w:space="0" w:color="auto"/>
            </w:tcBorders>
            <w:shd w:val="clear" w:color="auto" w:fill="auto"/>
            <w:noWrap/>
            <w:hideMark/>
          </w:tcPr>
          <w:p w14:paraId="3EF680A2"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11B19A66" w14:textId="77777777" w:rsidR="007E29D3" w:rsidRPr="007E29D3" w:rsidRDefault="007E29D3" w:rsidP="007E29D3">
            <w:pPr>
              <w:jc w:val="right"/>
              <w:rPr>
                <w:color w:val="000000"/>
                <w:sz w:val="20"/>
                <w:szCs w:val="20"/>
              </w:rPr>
            </w:pPr>
            <w:r w:rsidRPr="007E29D3">
              <w:rPr>
                <w:color w:val="000000"/>
                <w:sz w:val="20"/>
                <w:szCs w:val="20"/>
              </w:rPr>
              <w:t>260,5</w:t>
            </w:r>
          </w:p>
        </w:tc>
        <w:tc>
          <w:tcPr>
            <w:tcW w:w="1275" w:type="dxa"/>
            <w:tcBorders>
              <w:top w:val="nil"/>
              <w:left w:val="nil"/>
              <w:bottom w:val="single" w:sz="4" w:space="0" w:color="auto"/>
              <w:right w:val="single" w:sz="4" w:space="0" w:color="auto"/>
            </w:tcBorders>
            <w:shd w:val="clear" w:color="auto" w:fill="auto"/>
            <w:noWrap/>
            <w:hideMark/>
          </w:tcPr>
          <w:p w14:paraId="657D02D6" w14:textId="77777777" w:rsidR="007E29D3" w:rsidRPr="007E29D3" w:rsidRDefault="007E29D3" w:rsidP="007E29D3">
            <w:pPr>
              <w:jc w:val="right"/>
              <w:rPr>
                <w:color w:val="000000"/>
                <w:sz w:val="20"/>
                <w:szCs w:val="20"/>
              </w:rPr>
            </w:pPr>
            <w:r w:rsidRPr="007E29D3">
              <w:rPr>
                <w:color w:val="000000"/>
                <w:sz w:val="20"/>
                <w:szCs w:val="20"/>
              </w:rPr>
              <w:t xml:space="preserve">696,99 </w:t>
            </w:r>
          </w:p>
        </w:tc>
        <w:tc>
          <w:tcPr>
            <w:tcW w:w="2439" w:type="dxa"/>
            <w:tcBorders>
              <w:top w:val="nil"/>
              <w:left w:val="nil"/>
              <w:bottom w:val="single" w:sz="4" w:space="0" w:color="auto"/>
              <w:right w:val="single" w:sz="4" w:space="0" w:color="auto"/>
            </w:tcBorders>
            <w:shd w:val="clear" w:color="auto" w:fill="auto"/>
            <w:noWrap/>
            <w:hideMark/>
          </w:tcPr>
          <w:p w14:paraId="07E2A609" w14:textId="77777777" w:rsidR="007E29D3" w:rsidRPr="007E29D3" w:rsidRDefault="007E29D3" w:rsidP="007E29D3">
            <w:pPr>
              <w:jc w:val="right"/>
              <w:rPr>
                <w:color w:val="000000"/>
                <w:sz w:val="20"/>
                <w:szCs w:val="20"/>
              </w:rPr>
            </w:pPr>
            <w:r w:rsidRPr="007E29D3">
              <w:rPr>
                <w:color w:val="000000"/>
                <w:sz w:val="20"/>
                <w:szCs w:val="20"/>
              </w:rPr>
              <w:t xml:space="preserve">181 565,90 </w:t>
            </w:r>
          </w:p>
        </w:tc>
      </w:tr>
      <w:tr w:rsidR="007E29D3" w:rsidRPr="007E29D3" w14:paraId="7A71B9F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3D90B34"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188FC0B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5DE17C8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2E743D63" w14:textId="77777777" w:rsidR="007E29D3" w:rsidRPr="007E29D3" w:rsidRDefault="007E29D3" w:rsidP="007E29D3">
            <w:pPr>
              <w:rPr>
                <w:b/>
                <w:bCs/>
                <w:color w:val="000000"/>
                <w:sz w:val="20"/>
                <w:szCs w:val="20"/>
              </w:rPr>
            </w:pPr>
            <w:r w:rsidRPr="007E29D3">
              <w:rPr>
                <w:b/>
                <w:bCs/>
                <w:color w:val="000000"/>
                <w:sz w:val="20"/>
                <w:szCs w:val="20"/>
              </w:rPr>
              <w:t>Тип 3</w:t>
            </w:r>
          </w:p>
        </w:tc>
        <w:tc>
          <w:tcPr>
            <w:tcW w:w="1276" w:type="dxa"/>
            <w:tcBorders>
              <w:top w:val="nil"/>
              <w:left w:val="nil"/>
              <w:bottom w:val="single" w:sz="4" w:space="0" w:color="auto"/>
              <w:right w:val="single" w:sz="4" w:space="0" w:color="auto"/>
            </w:tcBorders>
            <w:shd w:val="clear" w:color="auto" w:fill="auto"/>
            <w:noWrap/>
            <w:hideMark/>
          </w:tcPr>
          <w:p w14:paraId="3C63C4B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5A7ECB2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4D4501E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6B67714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777551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7F8E8DC" w14:textId="77777777" w:rsidR="007E29D3" w:rsidRPr="007E29D3" w:rsidRDefault="007E29D3" w:rsidP="007E29D3">
            <w:pPr>
              <w:jc w:val="right"/>
              <w:rPr>
                <w:color w:val="000000"/>
                <w:sz w:val="20"/>
                <w:szCs w:val="20"/>
              </w:rPr>
            </w:pPr>
            <w:r w:rsidRPr="007E29D3">
              <w:rPr>
                <w:color w:val="000000"/>
                <w:sz w:val="20"/>
                <w:szCs w:val="20"/>
              </w:rPr>
              <w:t>3.9</w:t>
            </w:r>
          </w:p>
        </w:tc>
        <w:tc>
          <w:tcPr>
            <w:tcW w:w="1040" w:type="dxa"/>
            <w:tcBorders>
              <w:top w:val="nil"/>
              <w:left w:val="nil"/>
              <w:bottom w:val="single" w:sz="4" w:space="0" w:color="auto"/>
              <w:right w:val="single" w:sz="4" w:space="0" w:color="auto"/>
            </w:tcBorders>
            <w:shd w:val="clear" w:color="auto" w:fill="auto"/>
            <w:noWrap/>
            <w:hideMark/>
          </w:tcPr>
          <w:p w14:paraId="230A4AE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CE8CABF" w14:textId="77777777" w:rsidR="007E29D3" w:rsidRPr="007E29D3" w:rsidRDefault="007E29D3" w:rsidP="007E29D3">
            <w:pPr>
              <w:jc w:val="right"/>
              <w:rPr>
                <w:color w:val="000000"/>
                <w:sz w:val="20"/>
                <w:szCs w:val="20"/>
              </w:rPr>
            </w:pPr>
            <w:r w:rsidRPr="007E29D3">
              <w:rPr>
                <w:color w:val="000000"/>
                <w:sz w:val="20"/>
                <w:szCs w:val="20"/>
              </w:rPr>
              <w:t>212</w:t>
            </w:r>
          </w:p>
        </w:tc>
        <w:tc>
          <w:tcPr>
            <w:tcW w:w="6511" w:type="dxa"/>
            <w:tcBorders>
              <w:top w:val="nil"/>
              <w:left w:val="nil"/>
              <w:bottom w:val="single" w:sz="4" w:space="0" w:color="auto"/>
              <w:right w:val="single" w:sz="4" w:space="0" w:color="auto"/>
            </w:tcBorders>
            <w:shd w:val="clear" w:color="auto" w:fill="auto"/>
            <w:hideMark/>
          </w:tcPr>
          <w:p w14:paraId="69B6F61F" w14:textId="77777777" w:rsidR="007E29D3" w:rsidRPr="007E29D3" w:rsidRDefault="007E29D3" w:rsidP="007E29D3">
            <w:pPr>
              <w:rPr>
                <w:color w:val="000000"/>
                <w:sz w:val="20"/>
                <w:szCs w:val="20"/>
              </w:rPr>
            </w:pPr>
            <w:r w:rsidRPr="007E29D3">
              <w:rPr>
                <w:color w:val="000000"/>
                <w:sz w:val="20"/>
                <w:szCs w:val="20"/>
              </w:rPr>
              <w:t>Оклейка стен моющимися обоями: на бумажной основе по штукатурке и бетону</w:t>
            </w:r>
          </w:p>
        </w:tc>
        <w:tc>
          <w:tcPr>
            <w:tcW w:w="1276" w:type="dxa"/>
            <w:tcBorders>
              <w:top w:val="nil"/>
              <w:left w:val="nil"/>
              <w:bottom w:val="single" w:sz="4" w:space="0" w:color="auto"/>
              <w:right w:val="single" w:sz="4" w:space="0" w:color="auto"/>
            </w:tcBorders>
            <w:shd w:val="clear" w:color="auto" w:fill="auto"/>
            <w:noWrap/>
            <w:hideMark/>
          </w:tcPr>
          <w:p w14:paraId="2B0D035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D44FE2A" w14:textId="77777777" w:rsidR="007E29D3" w:rsidRPr="007E29D3" w:rsidRDefault="007E29D3" w:rsidP="007E29D3">
            <w:pPr>
              <w:jc w:val="right"/>
              <w:rPr>
                <w:color w:val="000000"/>
                <w:sz w:val="20"/>
                <w:szCs w:val="20"/>
              </w:rPr>
            </w:pPr>
            <w:r w:rsidRPr="007E29D3">
              <w:rPr>
                <w:color w:val="000000"/>
                <w:sz w:val="20"/>
                <w:szCs w:val="20"/>
              </w:rPr>
              <w:t>4,2125</w:t>
            </w:r>
          </w:p>
        </w:tc>
        <w:tc>
          <w:tcPr>
            <w:tcW w:w="1275" w:type="dxa"/>
            <w:tcBorders>
              <w:top w:val="nil"/>
              <w:left w:val="nil"/>
              <w:bottom w:val="single" w:sz="4" w:space="0" w:color="auto"/>
              <w:right w:val="single" w:sz="4" w:space="0" w:color="auto"/>
            </w:tcBorders>
            <w:shd w:val="clear" w:color="auto" w:fill="auto"/>
            <w:noWrap/>
            <w:hideMark/>
          </w:tcPr>
          <w:p w14:paraId="4AD74C87" w14:textId="77777777" w:rsidR="007E29D3" w:rsidRPr="007E29D3" w:rsidRDefault="007E29D3" w:rsidP="007E29D3">
            <w:pPr>
              <w:jc w:val="right"/>
              <w:rPr>
                <w:color w:val="000000"/>
                <w:sz w:val="20"/>
                <w:szCs w:val="20"/>
              </w:rPr>
            </w:pPr>
            <w:r w:rsidRPr="007E29D3">
              <w:rPr>
                <w:color w:val="000000"/>
                <w:sz w:val="20"/>
                <w:szCs w:val="20"/>
              </w:rPr>
              <w:t xml:space="preserve">42 157,81 </w:t>
            </w:r>
          </w:p>
        </w:tc>
        <w:tc>
          <w:tcPr>
            <w:tcW w:w="2439" w:type="dxa"/>
            <w:tcBorders>
              <w:top w:val="nil"/>
              <w:left w:val="nil"/>
              <w:bottom w:val="single" w:sz="4" w:space="0" w:color="auto"/>
              <w:right w:val="single" w:sz="4" w:space="0" w:color="auto"/>
            </w:tcBorders>
            <w:shd w:val="clear" w:color="auto" w:fill="auto"/>
            <w:noWrap/>
            <w:hideMark/>
          </w:tcPr>
          <w:p w14:paraId="409FA485" w14:textId="77777777" w:rsidR="007E29D3" w:rsidRPr="007E29D3" w:rsidRDefault="007E29D3" w:rsidP="007E29D3">
            <w:pPr>
              <w:jc w:val="right"/>
              <w:rPr>
                <w:color w:val="000000"/>
                <w:sz w:val="20"/>
                <w:szCs w:val="20"/>
              </w:rPr>
            </w:pPr>
            <w:r w:rsidRPr="007E29D3">
              <w:rPr>
                <w:color w:val="000000"/>
                <w:sz w:val="20"/>
                <w:szCs w:val="20"/>
              </w:rPr>
              <w:t xml:space="preserve">177 589,77 </w:t>
            </w:r>
          </w:p>
        </w:tc>
      </w:tr>
      <w:tr w:rsidR="007E29D3" w:rsidRPr="007E29D3" w14:paraId="4320FF9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809085C" w14:textId="77777777" w:rsidR="007E29D3" w:rsidRPr="007E29D3" w:rsidRDefault="007E29D3" w:rsidP="007E29D3">
            <w:pPr>
              <w:jc w:val="right"/>
              <w:rPr>
                <w:color w:val="000000"/>
                <w:sz w:val="20"/>
                <w:szCs w:val="20"/>
              </w:rPr>
            </w:pPr>
            <w:r w:rsidRPr="007E29D3">
              <w:rPr>
                <w:color w:val="000000"/>
                <w:sz w:val="20"/>
                <w:szCs w:val="20"/>
              </w:rPr>
              <w:t>3.10</w:t>
            </w:r>
          </w:p>
        </w:tc>
        <w:tc>
          <w:tcPr>
            <w:tcW w:w="1040" w:type="dxa"/>
            <w:tcBorders>
              <w:top w:val="nil"/>
              <w:left w:val="nil"/>
              <w:bottom w:val="single" w:sz="4" w:space="0" w:color="auto"/>
              <w:right w:val="single" w:sz="4" w:space="0" w:color="auto"/>
            </w:tcBorders>
            <w:shd w:val="clear" w:color="auto" w:fill="auto"/>
            <w:noWrap/>
            <w:hideMark/>
          </w:tcPr>
          <w:p w14:paraId="1D928E8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A73D553" w14:textId="77777777" w:rsidR="007E29D3" w:rsidRPr="007E29D3" w:rsidRDefault="007E29D3" w:rsidP="007E29D3">
            <w:pPr>
              <w:jc w:val="right"/>
              <w:rPr>
                <w:color w:val="000000"/>
                <w:sz w:val="20"/>
                <w:szCs w:val="20"/>
              </w:rPr>
            </w:pPr>
            <w:r w:rsidRPr="007E29D3">
              <w:rPr>
                <w:color w:val="000000"/>
                <w:sz w:val="20"/>
                <w:szCs w:val="20"/>
              </w:rPr>
              <w:t>213</w:t>
            </w:r>
          </w:p>
        </w:tc>
        <w:tc>
          <w:tcPr>
            <w:tcW w:w="6511" w:type="dxa"/>
            <w:tcBorders>
              <w:top w:val="nil"/>
              <w:left w:val="nil"/>
              <w:bottom w:val="single" w:sz="4" w:space="0" w:color="auto"/>
              <w:right w:val="single" w:sz="4" w:space="0" w:color="auto"/>
            </w:tcBorders>
            <w:shd w:val="clear" w:color="auto" w:fill="auto"/>
            <w:hideMark/>
          </w:tcPr>
          <w:p w14:paraId="68CB8EAB" w14:textId="77777777" w:rsidR="007E29D3" w:rsidRPr="007E29D3" w:rsidRDefault="007E29D3" w:rsidP="007E29D3">
            <w:pPr>
              <w:rPr>
                <w:color w:val="000000"/>
                <w:sz w:val="20"/>
                <w:szCs w:val="20"/>
              </w:rPr>
            </w:pPr>
            <w:r w:rsidRPr="007E29D3">
              <w:rPr>
                <w:color w:val="000000"/>
                <w:sz w:val="20"/>
                <w:szCs w:val="20"/>
              </w:rPr>
              <w:t>Обои высококачественные</w:t>
            </w:r>
          </w:p>
        </w:tc>
        <w:tc>
          <w:tcPr>
            <w:tcW w:w="1276" w:type="dxa"/>
            <w:tcBorders>
              <w:top w:val="nil"/>
              <w:left w:val="nil"/>
              <w:bottom w:val="single" w:sz="4" w:space="0" w:color="auto"/>
              <w:right w:val="single" w:sz="4" w:space="0" w:color="auto"/>
            </w:tcBorders>
            <w:shd w:val="clear" w:color="auto" w:fill="auto"/>
            <w:noWrap/>
            <w:hideMark/>
          </w:tcPr>
          <w:p w14:paraId="642D14D4"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084F9A2" w14:textId="77777777" w:rsidR="007E29D3" w:rsidRPr="007E29D3" w:rsidRDefault="007E29D3" w:rsidP="007E29D3">
            <w:pPr>
              <w:jc w:val="right"/>
              <w:rPr>
                <w:color w:val="000000"/>
                <w:sz w:val="20"/>
                <w:szCs w:val="20"/>
              </w:rPr>
            </w:pPr>
            <w:r w:rsidRPr="007E29D3">
              <w:rPr>
                <w:color w:val="000000"/>
                <w:sz w:val="20"/>
                <w:szCs w:val="20"/>
              </w:rPr>
              <w:t>4,718</w:t>
            </w:r>
          </w:p>
        </w:tc>
        <w:tc>
          <w:tcPr>
            <w:tcW w:w="1275" w:type="dxa"/>
            <w:tcBorders>
              <w:top w:val="nil"/>
              <w:left w:val="nil"/>
              <w:bottom w:val="single" w:sz="4" w:space="0" w:color="auto"/>
              <w:right w:val="single" w:sz="4" w:space="0" w:color="auto"/>
            </w:tcBorders>
            <w:shd w:val="clear" w:color="auto" w:fill="auto"/>
            <w:noWrap/>
            <w:hideMark/>
          </w:tcPr>
          <w:p w14:paraId="786995EA" w14:textId="77777777" w:rsidR="007E29D3" w:rsidRPr="007E29D3" w:rsidRDefault="007E29D3" w:rsidP="007E29D3">
            <w:pPr>
              <w:jc w:val="right"/>
              <w:rPr>
                <w:color w:val="000000"/>
                <w:sz w:val="20"/>
                <w:szCs w:val="20"/>
              </w:rPr>
            </w:pPr>
            <w:r w:rsidRPr="007E29D3">
              <w:rPr>
                <w:color w:val="000000"/>
                <w:sz w:val="20"/>
                <w:szCs w:val="20"/>
              </w:rPr>
              <w:t xml:space="preserve">8 714,59 </w:t>
            </w:r>
          </w:p>
        </w:tc>
        <w:tc>
          <w:tcPr>
            <w:tcW w:w="2439" w:type="dxa"/>
            <w:tcBorders>
              <w:top w:val="nil"/>
              <w:left w:val="nil"/>
              <w:bottom w:val="single" w:sz="4" w:space="0" w:color="auto"/>
              <w:right w:val="single" w:sz="4" w:space="0" w:color="auto"/>
            </w:tcBorders>
            <w:shd w:val="clear" w:color="auto" w:fill="auto"/>
            <w:noWrap/>
            <w:hideMark/>
          </w:tcPr>
          <w:p w14:paraId="05A91897" w14:textId="77777777" w:rsidR="007E29D3" w:rsidRPr="007E29D3" w:rsidRDefault="007E29D3" w:rsidP="007E29D3">
            <w:pPr>
              <w:jc w:val="right"/>
              <w:rPr>
                <w:color w:val="000000"/>
                <w:sz w:val="20"/>
                <w:szCs w:val="20"/>
              </w:rPr>
            </w:pPr>
            <w:r w:rsidRPr="007E29D3">
              <w:rPr>
                <w:color w:val="000000"/>
                <w:sz w:val="20"/>
                <w:szCs w:val="20"/>
              </w:rPr>
              <w:t xml:space="preserve">41 115,44 </w:t>
            </w:r>
          </w:p>
        </w:tc>
      </w:tr>
      <w:tr w:rsidR="007E29D3" w:rsidRPr="007E29D3" w14:paraId="1EE2AED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3FA408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128AAB3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6CD69EC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00968E5E" w14:textId="77777777" w:rsidR="007E29D3" w:rsidRPr="007E29D3" w:rsidRDefault="007E29D3" w:rsidP="007E29D3">
            <w:pPr>
              <w:rPr>
                <w:b/>
                <w:bCs/>
                <w:color w:val="000000"/>
                <w:sz w:val="20"/>
                <w:szCs w:val="20"/>
              </w:rPr>
            </w:pPr>
            <w:r w:rsidRPr="007E29D3">
              <w:rPr>
                <w:b/>
                <w:bCs/>
                <w:color w:val="000000"/>
                <w:sz w:val="20"/>
                <w:szCs w:val="20"/>
              </w:rPr>
              <w:t>Уголки ПВХ</w:t>
            </w:r>
          </w:p>
        </w:tc>
        <w:tc>
          <w:tcPr>
            <w:tcW w:w="1276" w:type="dxa"/>
            <w:tcBorders>
              <w:top w:val="nil"/>
              <w:left w:val="nil"/>
              <w:bottom w:val="single" w:sz="4" w:space="0" w:color="auto"/>
              <w:right w:val="single" w:sz="4" w:space="0" w:color="auto"/>
            </w:tcBorders>
            <w:shd w:val="clear" w:color="auto" w:fill="auto"/>
            <w:noWrap/>
            <w:hideMark/>
          </w:tcPr>
          <w:p w14:paraId="2AE05DA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7C76922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6BD20BD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741D30B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0C2914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959C677" w14:textId="77777777" w:rsidR="007E29D3" w:rsidRPr="007E29D3" w:rsidRDefault="007E29D3" w:rsidP="007E29D3">
            <w:pPr>
              <w:jc w:val="right"/>
              <w:rPr>
                <w:color w:val="000000"/>
                <w:sz w:val="20"/>
                <w:szCs w:val="20"/>
              </w:rPr>
            </w:pPr>
            <w:r w:rsidRPr="007E29D3">
              <w:rPr>
                <w:color w:val="000000"/>
                <w:sz w:val="20"/>
                <w:szCs w:val="20"/>
              </w:rPr>
              <w:t>3.11</w:t>
            </w:r>
          </w:p>
        </w:tc>
        <w:tc>
          <w:tcPr>
            <w:tcW w:w="1040" w:type="dxa"/>
            <w:tcBorders>
              <w:top w:val="nil"/>
              <w:left w:val="nil"/>
              <w:bottom w:val="single" w:sz="4" w:space="0" w:color="auto"/>
              <w:right w:val="single" w:sz="4" w:space="0" w:color="auto"/>
            </w:tcBorders>
            <w:shd w:val="clear" w:color="auto" w:fill="auto"/>
            <w:noWrap/>
            <w:hideMark/>
          </w:tcPr>
          <w:p w14:paraId="041FC01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117F0F7" w14:textId="77777777" w:rsidR="007E29D3" w:rsidRPr="007E29D3" w:rsidRDefault="007E29D3" w:rsidP="007E29D3">
            <w:pPr>
              <w:jc w:val="right"/>
              <w:rPr>
                <w:color w:val="000000"/>
                <w:sz w:val="20"/>
                <w:szCs w:val="20"/>
              </w:rPr>
            </w:pPr>
            <w:r w:rsidRPr="007E29D3">
              <w:rPr>
                <w:color w:val="000000"/>
                <w:sz w:val="20"/>
                <w:szCs w:val="20"/>
              </w:rPr>
              <w:t>214</w:t>
            </w:r>
          </w:p>
        </w:tc>
        <w:tc>
          <w:tcPr>
            <w:tcW w:w="6511" w:type="dxa"/>
            <w:tcBorders>
              <w:top w:val="nil"/>
              <w:left w:val="nil"/>
              <w:bottom w:val="single" w:sz="4" w:space="0" w:color="auto"/>
              <w:right w:val="single" w:sz="4" w:space="0" w:color="auto"/>
            </w:tcBorders>
            <w:shd w:val="clear" w:color="auto" w:fill="auto"/>
            <w:hideMark/>
          </w:tcPr>
          <w:p w14:paraId="1E8414B1" w14:textId="77777777" w:rsidR="007E29D3" w:rsidRPr="007E29D3" w:rsidRDefault="007E29D3" w:rsidP="007E29D3">
            <w:pPr>
              <w:rPr>
                <w:color w:val="000000"/>
                <w:sz w:val="20"/>
                <w:szCs w:val="20"/>
              </w:rPr>
            </w:pPr>
            <w:r w:rsidRPr="007E29D3">
              <w:rPr>
                <w:color w:val="000000"/>
                <w:sz w:val="20"/>
                <w:szCs w:val="20"/>
              </w:rPr>
              <w:t>Установка уголков ПВХ на клее</w:t>
            </w:r>
          </w:p>
        </w:tc>
        <w:tc>
          <w:tcPr>
            <w:tcW w:w="1276" w:type="dxa"/>
            <w:tcBorders>
              <w:top w:val="nil"/>
              <w:left w:val="nil"/>
              <w:bottom w:val="single" w:sz="4" w:space="0" w:color="auto"/>
              <w:right w:val="single" w:sz="4" w:space="0" w:color="auto"/>
            </w:tcBorders>
            <w:shd w:val="clear" w:color="auto" w:fill="auto"/>
            <w:noWrap/>
            <w:hideMark/>
          </w:tcPr>
          <w:p w14:paraId="4C1A7F6D"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auto" w:fill="auto"/>
            <w:noWrap/>
            <w:hideMark/>
          </w:tcPr>
          <w:p w14:paraId="2F974A1F" w14:textId="77777777" w:rsidR="007E29D3" w:rsidRPr="007E29D3" w:rsidRDefault="007E29D3" w:rsidP="007E29D3">
            <w:pPr>
              <w:jc w:val="right"/>
              <w:rPr>
                <w:color w:val="000000"/>
                <w:sz w:val="20"/>
                <w:szCs w:val="20"/>
              </w:rPr>
            </w:pPr>
            <w:r w:rsidRPr="007E29D3">
              <w:rPr>
                <w:color w:val="000000"/>
                <w:sz w:val="20"/>
                <w:szCs w:val="20"/>
              </w:rPr>
              <w:t>22,5</w:t>
            </w:r>
          </w:p>
        </w:tc>
        <w:tc>
          <w:tcPr>
            <w:tcW w:w="1275" w:type="dxa"/>
            <w:tcBorders>
              <w:top w:val="nil"/>
              <w:left w:val="nil"/>
              <w:bottom w:val="single" w:sz="4" w:space="0" w:color="auto"/>
              <w:right w:val="single" w:sz="4" w:space="0" w:color="auto"/>
            </w:tcBorders>
            <w:shd w:val="clear" w:color="auto" w:fill="auto"/>
            <w:noWrap/>
            <w:hideMark/>
          </w:tcPr>
          <w:p w14:paraId="5A0352B7" w14:textId="77777777" w:rsidR="007E29D3" w:rsidRPr="007E29D3" w:rsidRDefault="007E29D3" w:rsidP="007E29D3">
            <w:pPr>
              <w:jc w:val="right"/>
              <w:rPr>
                <w:color w:val="000000"/>
                <w:sz w:val="20"/>
                <w:szCs w:val="20"/>
              </w:rPr>
            </w:pPr>
            <w:r w:rsidRPr="007E29D3">
              <w:rPr>
                <w:color w:val="000000"/>
                <w:sz w:val="20"/>
                <w:szCs w:val="20"/>
              </w:rPr>
              <w:t xml:space="preserve">4 607,22 </w:t>
            </w:r>
          </w:p>
        </w:tc>
        <w:tc>
          <w:tcPr>
            <w:tcW w:w="2439" w:type="dxa"/>
            <w:tcBorders>
              <w:top w:val="nil"/>
              <w:left w:val="nil"/>
              <w:bottom w:val="single" w:sz="4" w:space="0" w:color="auto"/>
              <w:right w:val="single" w:sz="4" w:space="0" w:color="auto"/>
            </w:tcBorders>
            <w:shd w:val="clear" w:color="auto" w:fill="auto"/>
            <w:noWrap/>
            <w:hideMark/>
          </w:tcPr>
          <w:p w14:paraId="4C890CF3" w14:textId="77777777" w:rsidR="007E29D3" w:rsidRPr="007E29D3" w:rsidRDefault="007E29D3" w:rsidP="007E29D3">
            <w:pPr>
              <w:jc w:val="right"/>
              <w:rPr>
                <w:color w:val="000000"/>
                <w:sz w:val="20"/>
                <w:szCs w:val="20"/>
              </w:rPr>
            </w:pPr>
            <w:r w:rsidRPr="007E29D3">
              <w:rPr>
                <w:color w:val="000000"/>
                <w:sz w:val="20"/>
                <w:szCs w:val="20"/>
              </w:rPr>
              <w:t xml:space="preserve">103 662,45 </w:t>
            </w:r>
          </w:p>
        </w:tc>
      </w:tr>
      <w:tr w:rsidR="007E29D3" w:rsidRPr="007E29D3" w14:paraId="18A4697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34C4A2E" w14:textId="77777777" w:rsidR="007E29D3" w:rsidRPr="007E29D3" w:rsidRDefault="007E29D3" w:rsidP="007E29D3">
            <w:pPr>
              <w:jc w:val="right"/>
              <w:rPr>
                <w:color w:val="000000"/>
                <w:sz w:val="20"/>
                <w:szCs w:val="20"/>
              </w:rPr>
            </w:pPr>
            <w:r w:rsidRPr="007E29D3">
              <w:rPr>
                <w:color w:val="000000"/>
                <w:sz w:val="20"/>
                <w:szCs w:val="20"/>
              </w:rPr>
              <w:t>3.12</w:t>
            </w:r>
          </w:p>
        </w:tc>
        <w:tc>
          <w:tcPr>
            <w:tcW w:w="1040" w:type="dxa"/>
            <w:tcBorders>
              <w:top w:val="nil"/>
              <w:left w:val="nil"/>
              <w:bottom w:val="single" w:sz="4" w:space="0" w:color="auto"/>
              <w:right w:val="single" w:sz="4" w:space="0" w:color="auto"/>
            </w:tcBorders>
            <w:shd w:val="clear" w:color="auto" w:fill="auto"/>
            <w:noWrap/>
            <w:hideMark/>
          </w:tcPr>
          <w:p w14:paraId="20C6841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AC5C40A" w14:textId="77777777" w:rsidR="007E29D3" w:rsidRPr="007E29D3" w:rsidRDefault="007E29D3" w:rsidP="007E29D3">
            <w:pPr>
              <w:jc w:val="right"/>
              <w:rPr>
                <w:color w:val="000000"/>
                <w:sz w:val="20"/>
                <w:szCs w:val="20"/>
              </w:rPr>
            </w:pPr>
            <w:r w:rsidRPr="007E29D3">
              <w:rPr>
                <w:color w:val="000000"/>
                <w:sz w:val="20"/>
                <w:szCs w:val="20"/>
              </w:rPr>
              <w:t>215</w:t>
            </w:r>
          </w:p>
        </w:tc>
        <w:tc>
          <w:tcPr>
            <w:tcW w:w="6511" w:type="dxa"/>
            <w:tcBorders>
              <w:top w:val="nil"/>
              <w:left w:val="nil"/>
              <w:bottom w:val="single" w:sz="4" w:space="0" w:color="auto"/>
              <w:right w:val="single" w:sz="4" w:space="0" w:color="auto"/>
            </w:tcBorders>
            <w:shd w:val="clear" w:color="auto" w:fill="auto"/>
            <w:hideMark/>
          </w:tcPr>
          <w:p w14:paraId="0FFE9D23" w14:textId="77777777" w:rsidR="007E29D3" w:rsidRPr="007E29D3" w:rsidRDefault="007E29D3" w:rsidP="007E29D3">
            <w:pPr>
              <w:rPr>
                <w:color w:val="000000"/>
                <w:sz w:val="20"/>
                <w:szCs w:val="20"/>
              </w:rPr>
            </w:pPr>
            <w:r w:rsidRPr="007E29D3">
              <w:rPr>
                <w:color w:val="000000"/>
                <w:sz w:val="20"/>
                <w:szCs w:val="20"/>
              </w:rPr>
              <w:t>Угол универсальный для пластиковых панелей белый, длина 3,0 м</w:t>
            </w:r>
          </w:p>
        </w:tc>
        <w:tc>
          <w:tcPr>
            <w:tcW w:w="1276" w:type="dxa"/>
            <w:tcBorders>
              <w:top w:val="nil"/>
              <w:left w:val="nil"/>
              <w:bottom w:val="single" w:sz="4" w:space="0" w:color="auto"/>
              <w:right w:val="single" w:sz="4" w:space="0" w:color="auto"/>
            </w:tcBorders>
            <w:shd w:val="clear" w:color="auto" w:fill="auto"/>
            <w:noWrap/>
            <w:hideMark/>
          </w:tcPr>
          <w:p w14:paraId="35DEF19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44E76907" w14:textId="77777777" w:rsidR="007E29D3" w:rsidRPr="007E29D3" w:rsidRDefault="007E29D3" w:rsidP="007E29D3">
            <w:pPr>
              <w:jc w:val="right"/>
              <w:rPr>
                <w:color w:val="000000"/>
                <w:sz w:val="20"/>
                <w:szCs w:val="20"/>
              </w:rPr>
            </w:pPr>
            <w:r w:rsidRPr="007E29D3">
              <w:rPr>
                <w:color w:val="000000"/>
                <w:sz w:val="20"/>
                <w:szCs w:val="20"/>
              </w:rPr>
              <w:t>850</w:t>
            </w:r>
          </w:p>
        </w:tc>
        <w:tc>
          <w:tcPr>
            <w:tcW w:w="1275" w:type="dxa"/>
            <w:tcBorders>
              <w:top w:val="nil"/>
              <w:left w:val="nil"/>
              <w:bottom w:val="single" w:sz="4" w:space="0" w:color="auto"/>
              <w:right w:val="single" w:sz="4" w:space="0" w:color="auto"/>
            </w:tcBorders>
            <w:shd w:val="clear" w:color="auto" w:fill="auto"/>
            <w:noWrap/>
            <w:hideMark/>
          </w:tcPr>
          <w:p w14:paraId="7CB50157" w14:textId="77777777" w:rsidR="007E29D3" w:rsidRPr="007E29D3" w:rsidRDefault="007E29D3" w:rsidP="007E29D3">
            <w:pPr>
              <w:jc w:val="right"/>
              <w:rPr>
                <w:color w:val="000000"/>
                <w:sz w:val="20"/>
                <w:szCs w:val="20"/>
              </w:rPr>
            </w:pPr>
            <w:r w:rsidRPr="007E29D3">
              <w:rPr>
                <w:color w:val="000000"/>
                <w:sz w:val="20"/>
                <w:szCs w:val="20"/>
              </w:rPr>
              <w:t xml:space="preserve">22,05 </w:t>
            </w:r>
          </w:p>
        </w:tc>
        <w:tc>
          <w:tcPr>
            <w:tcW w:w="2439" w:type="dxa"/>
            <w:tcBorders>
              <w:top w:val="nil"/>
              <w:left w:val="nil"/>
              <w:bottom w:val="single" w:sz="4" w:space="0" w:color="auto"/>
              <w:right w:val="single" w:sz="4" w:space="0" w:color="auto"/>
            </w:tcBorders>
            <w:shd w:val="clear" w:color="auto" w:fill="auto"/>
            <w:noWrap/>
            <w:hideMark/>
          </w:tcPr>
          <w:p w14:paraId="4701519A" w14:textId="77777777" w:rsidR="007E29D3" w:rsidRPr="007E29D3" w:rsidRDefault="007E29D3" w:rsidP="007E29D3">
            <w:pPr>
              <w:jc w:val="right"/>
              <w:rPr>
                <w:color w:val="000000"/>
                <w:sz w:val="20"/>
                <w:szCs w:val="20"/>
              </w:rPr>
            </w:pPr>
            <w:r w:rsidRPr="007E29D3">
              <w:rPr>
                <w:color w:val="000000"/>
                <w:sz w:val="20"/>
                <w:szCs w:val="20"/>
              </w:rPr>
              <w:t xml:space="preserve">18 742,50 </w:t>
            </w:r>
          </w:p>
        </w:tc>
      </w:tr>
      <w:tr w:rsidR="007E29D3" w:rsidRPr="007E29D3" w14:paraId="569321E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66F095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1CC64C4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7E68715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07D10FFE" w14:textId="77777777" w:rsidR="007E29D3" w:rsidRPr="007E29D3" w:rsidRDefault="007E29D3" w:rsidP="007E29D3">
            <w:pPr>
              <w:rPr>
                <w:b/>
                <w:bCs/>
                <w:color w:val="000000"/>
                <w:sz w:val="20"/>
                <w:szCs w:val="20"/>
              </w:rPr>
            </w:pPr>
            <w:r w:rsidRPr="007E29D3">
              <w:rPr>
                <w:b/>
                <w:bCs/>
                <w:color w:val="000000"/>
                <w:sz w:val="20"/>
                <w:szCs w:val="20"/>
              </w:rPr>
              <w:t>Тип 1</w:t>
            </w:r>
          </w:p>
        </w:tc>
        <w:tc>
          <w:tcPr>
            <w:tcW w:w="1276" w:type="dxa"/>
            <w:tcBorders>
              <w:top w:val="nil"/>
              <w:left w:val="nil"/>
              <w:bottom w:val="single" w:sz="4" w:space="0" w:color="auto"/>
              <w:right w:val="single" w:sz="4" w:space="0" w:color="auto"/>
            </w:tcBorders>
            <w:shd w:val="clear" w:color="auto" w:fill="auto"/>
            <w:noWrap/>
            <w:hideMark/>
          </w:tcPr>
          <w:p w14:paraId="7A5F40A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333FA45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2B90E35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706E67D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51AFE6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589C4E2" w14:textId="77777777" w:rsidR="007E29D3" w:rsidRPr="007E29D3" w:rsidRDefault="007E29D3" w:rsidP="007E29D3">
            <w:pPr>
              <w:jc w:val="right"/>
              <w:rPr>
                <w:color w:val="000000"/>
                <w:sz w:val="20"/>
                <w:szCs w:val="20"/>
              </w:rPr>
            </w:pPr>
            <w:r w:rsidRPr="007E29D3">
              <w:rPr>
                <w:color w:val="000000"/>
                <w:sz w:val="20"/>
                <w:szCs w:val="20"/>
              </w:rPr>
              <w:t>3.13</w:t>
            </w:r>
          </w:p>
        </w:tc>
        <w:tc>
          <w:tcPr>
            <w:tcW w:w="1040" w:type="dxa"/>
            <w:tcBorders>
              <w:top w:val="nil"/>
              <w:left w:val="nil"/>
              <w:bottom w:val="single" w:sz="4" w:space="0" w:color="auto"/>
              <w:right w:val="single" w:sz="4" w:space="0" w:color="auto"/>
            </w:tcBorders>
            <w:shd w:val="clear" w:color="auto" w:fill="auto"/>
            <w:noWrap/>
            <w:hideMark/>
          </w:tcPr>
          <w:p w14:paraId="715303F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8CD04B6" w14:textId="77777777" w:rsidR="007E29D3" w:rsidRPr="007E29D3" w:rsidRDefault="007E29D3" w:rsidP="007E29D3">
            <w:pPr>
              <w:jc w:val="right"/>
              <w:rPr>
                <w:color w:val="000000"/>
                <w:sz w:val="20"/>
                <w:szCs w:val="20"/>
              </w:rPr>
            </w:pPr>
            <w:r w:rsidRPr="007E29D3">
              <w:rPr>
                <w:color w:val="000000"/>
                <w:sz w:val="20"/>
                <w:szCs w:val="20"/>
              </w:rPr>
              <w:t>216</w:t>
            </w:r>
          </w:p>
        </w:tc>
        <w:tc>
          <w:tcPr>
            <w:tcW w:w="6511" w:type="dxa"/>
            <w:tcBorders>
              <w:top w:val="nil"/>
              <w:left w:val="nil"/>
              <w:bottom w:val="single" w:sz="4" w:space="0" w:color="auto"/>
              <w:right w:val="single" w:sz="4" w:space="0" w:color="auto"/>
            </w:tcBorders>
            <w:shd w:val="clear" w:color="auto" w:fill="auto"/>
            <w:hideMark/>
          </w:tcPr>
          <w:p w14:paraId="0C3A8114" w14:textId="77777777" w:rsidR="007E29D3" w:rsidRPr="007E29D3" w:rsidRDefault="007E29D3" w:rsidP="007E29D3">
            <w:pPr>
              <w:rPr>
                <w:color w:val="000000"/>
                <w:sz w:val="20"/>
                <w:szCs w:val="20"/>
              </w:rPr>
            </w:pPr>
            <w:r w:rsidRPr="007E29D3">
              <w:rPr>
                <w:color w:val="000000"/>
                <w:sz w:val="20"/>
                <w:szCs w:val="20"/>
              </w:rPr>
              <w:t>Устройство: подвесных потолков типа &lt;Армстронг&gt; по каркасу из оцинкованного профиля</w:t>
            </w:r>
          </w:p>
        </w:tc>
        <w:tc>
          <w:tcPr>
            <w:tcW w:w="1276" w:type="dxa"/>
            <w:tcBorders>
              <w:top w:val="nil"/>
              <w:left w:val="nil"/>
              <w:bottom w:val="single" w:sz="4" w:space="0" w:color="auto"/>
              <w:right w:val="single" w:sz="4" w:space="0" w:color="auto"/>
            </w:tcBorders>
            <w:shd w:val="clear" w:color="auto" w:fill="auto"/>
            <w:noWrap/>
            <w:hideMark/>
          </w:tcPr>
          <w:p w14:paraId="3B769044"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4E895CCA" w14:textId="77777777" w:rsidR="007E29D3" w:rsidRPr="007E29D3" w:rsidRDefault="007E29D3" w:rsidP="007E29D3">
            <w:pPr>
              <w:jc w:val="right"/>
              <w:rPr>
                <w:color w:val="000000"/>
                <w:sz w:val="20"/>
                <w:szCs w:val="20"/>
              </w:rPr>
            </w:pPr>
            <w:r w:rsidRPr="007E29D3">
              <w:rPr>
                <w:color w:val="000000"/>
                <w:sz w:val="20"/>
                <w:szCs w:val="20"/>
              </w:rPr>
              <w:t>1,347</w:t>
            </w:r>
          </w:p>
        </w:tc>
        <w:tc>
          <w:tcPr>
            <w:tcW w:w="1275" w:type="dxa"/>
            <w:tcBorders>
              <w:top w:val="nil"/>
              <w:left w:val="nil"/>
              <w:bottom w:val="single" w:sz="4" w:space="0" w:color="auto"/>
              <w:right w:val="single" w:sz="4" w:space="0" w:color="auto"/>
            </w:tcBorders>
            <w:shd w:val="clear" w:color="auto" w:fill="auto"/>
            <w:noWrap/>
            <w:hideMark/>
          </w:tcPr>
          <w:p w14:paraId="06B9944B" w14:textId="77777777" w:rsidR="007E29D3" w:rsidRPr="007E29D3" w:rsidRDefault="007E29D3" w:rsidP="007E29D3">
            <w:pPr>
              <w:jc w:val="right"/>
              <w:rPr>
                <w:color w:val="000000"/>
                <w:sz w:val="20"/>
                <w:szCs w:val="20"/>
              </w:rPr>
            </w:pPr>
            <w:r w:rsidRPr="007E29D3">
              <w:rPr>
                <w:color w:val="000000"/>
                <w:sz w:val="20"/>
                <w:szCs w:val="20"/>
              </w:rPr>
              <w:t xml:space="preserve">104 565,38 </w:t>
            </w:r>
          </w:p>
        </w:tc>
        <w:tc>
          <w:tcPr>
            <w:tcW w:w="2439" w:type="dxa"/>
            <w:tcBorders>
              <w:top w:val="nil"/>
              <w:left w:val="nil"/>
              <w:bottom w:val="single" w:sz="4" w:space="0" w:color="auto"/>
              <w:right w:val="single" w:sz="4" w:space="0" w:color="auto"/>
            </w:tcBorders>
            <w:shd w:val="clear" w:color="auto" w:fill="auto"/>
            <w:noWrap/>
            <w:hideMark/>
          </w:tcPr>
          <w:p w14:paraId="187AABBC" w14:textId="77777777" w:rsidR="007E29D3" w:rsidRPr="007E29D3" w:rsidRDefault="007E29D3" w:rsidP="007E29D3">
            <w:pPr>
              <w:jc w:val="right"/>
              <w:rPr>
                <w:color w:val="000000"/>
                <w:sz w:val="20"/>
                <w:szCs w:val="20"/>
              </w:rPr>
            </w:pPr>
            <w:r w:rsidRPr="007E29D3">
              <w:rPr>
                <w:color w:val="000000"/>
                <w:sz w:val="20"/>
                <w:szCs w:val="20"/>
              </w:rPr>
              <w:t xml:space="preserve">140 849,57 </w:t>
            </w:r>
          </w:p>
        </w:tc>
      </w:tr>
      <w:tr w:rsidR="007E29D3" w:rsidRPr="007E29D3" w14:paraId="4BBA496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79E643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4278B2E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2B73547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027BC381" w14:textId="77777777" w:rsidR="007E29D3" w:rsidRPr="007E29D3" w:rsidRDefault="007E29D3" w:rsidP="007E29D3">
            <w:pPr>
              <w:rPr>
                <w:b/>
                <w:bCs/>
                <w:color w:val="000000"/>
                <w:sz w:val="20"/>
                <w:szCs w:val="20"/>
              </w:rPr>
            </w:pPr>
            <w:r w:rsidRPr="007E29D3">
              <w:rPr>
                <w:b/>
                <w:bCs/>
                <w:color w:val="000000"/>
                <w:sz w:val="20"/>
                <w:szCs w:val="20"/>
              </w:rPr>
              <w:t>Тип 2</w:t>
            </w:r>
          </w:p>
        </w:tc>
        <w:tc>
          <w:tcPr>
            <w:tcW w:w="1276" w:type="dxa"/>
            <w:tcBorders>
              <w:top w:val="nil"/>
              <w:left w:val="nil"/>
              <w:bottom w:val="single" w:sz="4" w:space="0" w:color="auto"/>
              <w:right w:val="single" w:sz="4" w:space="0" w:color="auto"/>
            </w:tcBorders>
            <w:shd w:val="clear" w:color="auto" w:fill="auto"/>
            <w:noWrap/>
            <w:hideMark/>
          </w:tcPr>
          <w:p w14:paraId="6107EBC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07ED08D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2B77E40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31740A4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F93375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49F2D44" w14:textId="77777777" w:rsidR="007E29D3" w:rsidRPr="007E29D3" w:rsidRDefault="007E29D3" w:rsidP="007E29D3">
            <w:pPr>
              <w:jc w:val="right"/>
              <w:rPr>
                <w:color w:val="000000"/>
                <w:sz w:val="20"/>
                <w:szCs w:val="20"/>
              </w:rPr>
            </w:pPr>
            <w:r w:rsidRPr="007E29D3">
              <w:rPr>
                <w:color w:val="000000"/>
                <w:sz w:val="20"/>
                <w:szCs w:val="20"/>
              </w:rPr>
              <w:t>3.14</w:t>
            </w:r>
          </w:p>
        </w:tc>
        <w:tc>
          <w:tcPr>
            <w:tcW w:w="1040" w:type="dxa"/>
            <w:tcBorders>
              <w:top w:val="nil"/>
              <w:left w:val="nil"/>
              <w:bottom w:val="single" w:sz="4" w:space="0" w:color="auto"/>
              <w:right w:val="single" w:sz="4" w:space="0" w:color="auto"/>
            </w:tcBorders>
            <w:shd w:val="clear" w:color="auto" w:fill="auto"/>
            <w:noWrap/>
            <w:hideMark/>
          </w:tcPr>
          <w:p w14:paraId="299867A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6CDB60E" w14:textId="77777777" w:rsidR="007E29D3" w:rsidRPr="007E29D3" w:rsidRDefault="007E29D3" w:rsidP="007E29D3">
            <w:pPr>
              <w:jc w:val="right"/>
              <w:rPr>
                <w:color w:val="000000"/>
                <w:sz w:val="20"/>
                <w:szCs w:val="20"/>
              </w:rPr>
            </w:pPr>
            <w:r w:rsidRPr="007E29D3">
              <w:rPr>
                <w:color w:val="000000"/>
                <w:sz w:val="20"/>
                <w:szCs w:val="20"/>
              </w:rPr>
              <w:t>217</w:t>
            </w:r>
          </w:p>
        </w:tc>
        <w:tc>
          <w:tcPr>
            <w:tcW w:w="6511" w:type="dxa"/>
            <w:tcBorders>
              <w:top w:val="nil"/>
              <w:left w:val="nil"/>
              <w:bottom w:val="single" w:sz="4" w:space="0" w:color="auto"/>
              <w:right w:val="single" w:sz="4" w:space="0" w:color="auto"/>
            </w:tcBorders>
            <w:shd w:val="clear" w:color="auto" w:fill="auto"/>
            <w:hideMark/>
          </w:tcPr>
          <w:p w14:paraId="2CCE1400" w14:textId="77777777" w:rsidR="007E29D3" w:rsidRPr="007E29D3" w:rsidRDefault="007E29D3" w:rsidP="007E29D3">
            <w:pPr>
              <w:rPr>
                <w:color w:val="000000"/>
                <w:sz w:val="20"/>
                <w:szCs w:val="20"/>
              </w:rPr>
            </w:pPr>
            <w:r w:rsidRPr="007E29D3">
              <w:rPr>
                <w:color w:val="000000"/>
                <w:sz w:val="20"/>
                <w:szCs w:val="20"/>
              </w:rPr>
              <w:t>Сплошное выравнивание внутренних поверхностей (однослойное оштукатуривание) из сухих растворных смесей толщиной до 10 мм: потолков</w:t>
            </w:r>
          </w:p>
        </w:tc>
        <w:tc>
          <w:tcPr>
            <w:tcW w:w="1276" w:type="dxa"/>
            <w:tcBorders>
              <w:top w:val="nil"/>
              <w:left w:val="nil"/>
              <w:bottom w:val="single" w:sz="4" w:space="0" w:color="auto"/>
              <w:right w:val="single" w:sz="4" w:space="0" w:color="auto"/>
            </w:tcBorders>
            <w:shd w:val="clear" w:color="auto" w:fill="auto"/>
            <w:noWrap/>
            <w:hideMark/>
          </w:tcPr>
          <w:p w14:paraId="78E20077"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1138C57A" w14:textId="77777777" w:rsidR="007E29D3" w:rsidRPr="007E29D3" w:rsidRDefault="007E29D3" w:rsidP="007E29D3">
            <w:pPr>
              <w:jc w:val="right"/>
              <w:rPr>
                <w:color w:val="000000"/>
                <w:sz w:val="20"/>
                <w:szCs w:val="20"/>
              </w:rPr>
            </w:pPr>
            <w:r w:rsidRPr="007E29D3">
              <w:rPr>
                <w:color w:val="000000"/>
                <w:sz w:val="20"/>
                <w:szCs w:val="20"/>
              </w:rPr>
              <w:t>19,4071</w:t>
            </w:r>
          </w:p>
        </w:tc>
        <w:tc>
          <w:tcPr>
            <w:tcW w:w="1275" w:type="dxa"/>
            <w:tcBorders>
              <w:top w:val="nil"/>
              <w:left w:val="nil"/>
              <w:bottom w:val="single" w:sz="4" w:space="0" w:color="auto"/>
              <w:right w:val="single" w:sz="4" w:space="0" w:color="auto"/>
            </w:tcBorders>
            <w:shd w:val="clear" w:color="auto" w:fill="auto"/>
            <w:noWrap/>
            <w:hideMark/>
          </w:tcPr>
          <w:p w14:paraId="49FC90B1" w14:textId="77777777" w:rsidR="007E29D3" w:rsidRPr="007E29D3" w:rsidRDefault="007E29D3" w:rsidP="007E29D3">
            <w:pPr>
              <w:jc w:val="right"/>
              <w:rPr>
                <w:color w:val="000000"/>
                <w:sz w:val="20"/>
                <w:szCs w:val="20"/>
              </w:rPr>
            </w:pPr>
            <w:r w:rsidRPr="007E29D3">
              <w:rPr>
                <w:color w:val="000000"/>
                <w:sz w:val="20"/>
                <w:szCs w:val="20"/>
              </w:rPr>
              <w:t xml:space="preserve">23 700,20 </w:t>
            </w:r>
          </w:p>
        </w:tc>
        <w:tc>
          <w:tcPr>
            <w:tcW w:w="2439" w:type="dxa"/>
            <w:tcBorders>
              <w:top w:val="nil"/>
              <w:left w:val="nil"/>
              <w:bottom w:val="single" w:sz="4" w:space="0" w:color="auto"/>
              <w:right w:val="single" w:sz="4" w:space="0" w:color="auto"/>
            </w:tcBorders>
            <w:shd w:val="clear" w:color="auto" w:fill="auto"/>
            <w:noWrap/>
            <w:hideMark/>
          </w:tcPr>
          <w:p w14:paraId="7947B90E" w14:textId="77777777" w:rsidR="007E29D3" w:rsidRPr="007E29D3" w:rsidRDefault="007E29D3" w:rsidP="007E29D3">
            <w:pPr>
              <w:jc w:val="right"/>
              <w:rPr>
                <w:color w:val="000000"/>
                <w:sz w:val="20"/>
                <w:szCs w:val="20"/>
              </w:rPr>
            </w:pPr>
            <w:r w:rsidRPr="007E29D3">
              <w:rPr>
                <w:color w:val="000000"/>
                <w:sz w:val="20"/>
                <w:szCs w:val="20"/>
              </w:rPr>
              <w:t xml:space="preserve">459 952,15 </w:t>
            </w:r>
          </w:p>
        </w:tc>
      </w:tr>
      <w:tr w:rsidR="007E29D3" w:rsidRPr="007E29D3" w14:paraId="571C89D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DBFA634" w14:textId="77777777" w:rsidR="007E29D3" w:rsidRPr="007E29D3" w:rsidRDefault="007E29D3" w:rsidP="007E29D3">
            <w:pPr>
              <w:jc w:val="right"/>
              <w:rPr>
                <w:color w:val="000000"/>
                <w:sz w:val="20"/>
                <w:szCs w:val="20"/>
              </w:rPr>
            </w:pPr>
            <w:r w:rsidRPr="007E29D3">
              <w:rPr>
                <w:color w:val="000000"/>
                <w:sz w:val="20"/>
                <w:szCs w:val="20"/>
              </w:rPr>
              <w:t>3.15</w:t>
            </w:r>
          </w:p>
        </w:tc>
        <w:tc>
          <w:tcPr>
            <w:tcW w:w="1040" w:type="dxa"/>
            <w:tcBorders>
              <w:top w:val="nil"/>
              <w:left w:val="nil"/>
              <w:bottom w:val="single" w:sz="4" w:space="0" w:color="auto"/>
              <w:right w:val="single" w:sz="4" w:space="0" w:color="auto"/>
            </w:tcBorders>
            <w:shd w:val="clear" w:color="auto" w:fill="auto"/>
            <w:noWrap/>
            <w:hideMark/>
          </w:tcPr>
          <w:p w14:paraId="1C57F44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5441EE3" w14:textId="77777777" w:rsidR="007E29D3" w:rsidRPr="007E29D3" w:rsidRDefault="007E29D3" w:rsidP="007E29D3">
            <w:pPr>
              <w:jc w:val="right"/>
              <w:rPr>
                <w:color w:val="000000"/>
                <w:sz w:val="20"/>
                <w:szCs w:val="20"/>
              </w:rPr>
            </w:pPr>
            <w:r w:rsidRPr="007E29D3">
              <w:rPr>
                <w:color w:val="000000"/>
                <w:sz w:val="20"/>
                <w:szCs w:val="20"/>
              </w:rPr>
              <w:t>218</w:t>
            </w:r>
          </w:p>
        </w:tc>
        <w:tc>
          <w:tcPr>
            <w:tcW w:w="6511" w:type="dxa"/>
            <w:tcBorders>
              <w:top w:val="nil"/>
              <w:left w:val="nil"/>
              <w:bottom w:val="single" w:sz="4" w:space="0" w:color="auto"/>
              <w:right w:val="single" w:sz="4" w:space="0" w:color="auto"/>
            </w:tcBorders>
            <w:shd w:val="clear" w:color="auto" w:fill="auto"/>
            <w:hideMark/>
          </w:tcPr>
          <w:p w14:paraId="5161E067" w14:textId="77777777" w:rsidR="007E29D3" w:rsidRPr="007E29D3" w:rsidRDefault="007E29D3" w:rsidP="007E29D3">
            <w:pPr>
              <w:rPr>
                <w:color w:val="000000"/>
                <w:sz w:val="20"/>
                <w:szCs w:val="20"/>
              </w:rPr>
            </w:pPr>
            <w:r w:rsidRPr="007E29D3">
              <w:rPr>
                <w:color w:val="000000"/>
                <w:sz w:val="20"/>
                <w:szCs w:val="20"/>
              </w:rPr>
              <w:t>Смесь штукатурная «Ротбанд», КНАУФ</w:t>
            </w:r>
          </w:p>
        </w:tc>
        <w:tc>
          <w:tcPr>
            <w:tcW w:w="1276" w:type="dxa"/>
            <w:tcBorders>
              <w:top w:val="nil"/>
              <w:left w:val="nil"/>
              <w:bottom w:val="single" w:sz="4" w:space="0" w:color="auto"/>
              <w:right w:val="single" w:sz="4" w:space="0" w:color="auto"/>
            </w:tcBorders>
            <w:shd w:val="clear" w:color="auto" w:fill="auto"/>
            <w:noWrap/>
            <w:hideMark/>
          </w:tcPr>
          <w:p w14:paraId="32EAA5A9"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auto" w:fill="auto"/>
            <w:noWrap/>
            <w:hideMark/>
          </w:tcPr>
          <w:p w14:paraId="6EE220DA" w14:textId="77777777" w:rsidR="007E29D3" w:rsidRPr="007E29D3" w:rsidRDefault="007E29D3" w:rsidP="007E29D3">
            <w:pPr>
              <w:jc w:val="right"/>
              <w:rPr>
                <w:color w:val="000000"/>
                <w:sz w:val="20"/>
                <w:szCs w:val="20"/>
              </w:rPr>
            </w:pPr>
            <w:r w:rsidRPr="007E29D3">
              <w:rPr>
                <w:color w:val="000000"/>
                <w:sz w:val="20"/>
                <w:szCs w:val="20"/>
              </w:rPr>
              <w:t>17490</w:t>
            </w:r>
          </w:p>
        </w:tc>
        <w:tc>
          <w:tcPr>
            <w:tcW w:w="1275" w:type="dxa"/>
            <w:tcBorders>
              <w:top w:val="nil"/>
              <w:left w:val="nil"/>
              <w:bottom w:val="single" w:sz="4" w:space="0" w:color="auto"/>
              <w:right w:val="single" w:sz="4" w:space="0" w:color="auto"/>
            </w:tcBorders>
            <w:shd w:val="clear" w:color="auto" w:fill="auto"/>
            <w:noWrap/>
            <w:hideMark/>
          </w:tcPr>
          <w:p w14:paraId="741350F1" w14:textId="77777777" w:rsidR="007E29D3" w:rsidRPr="007E29D3" w:rsidRDefault="007E29D3" w:rsidP="007E29D3">
            <w:pPr>
              <w:jc w:val="right"/>
              <w:rPr>
                <w:color w:val="000000"/>
                <w:sz w:val="20"/>
                <w:szCs w:val="20"/>
              </w:rPr>
            </w:pPr>
            <w:r w:rsidRPr="007E29D3">
              <w:rPr>
                <w:color w:val="000000"/>
                <w:sz w:val="20"/>
                <w:szCs w:val="20"/>
              </w:rPr>
              <w:t xml:space="preserve">13,34 </w:t>
            </w:r>
          </w:p>
        </w:tc>
        <w:tc>
          <w:tcPr>
            <w:tcW w:w="2439" w:type="dxa"/>
            <w:tcBorders>
              <w:top w:val="nil"/>
              <w:left w:val="nil"/>
              <w:bottom w:val="single" w:sz="4" w:space="0" w:color="auto"/>
              <w:right w:val="single" w:sz="4" w:space="0" w:color="auto"/>
            </w:tcBorders>
            <w:shd w:val="clear" w:color="auto" w:fill="auto"/>
            <w:noWrap/>
            <w:hideMark/>
          </w:tcPr>
          <w:p w14:paraId="2415103C" w14:textId="77777777" w:rsidR="007E29D3" w:rsidRPr="007E29D3" w:rsidRDefault="007E29D3" w:rsidP="007E29D3">
            <w:pPr>
              <w:jc w:val="right"/>
              <w:rPr>
                <w:color w:val="000000"/>
                <w:sz w:val="20"/>
                <w:szCs w:val="20"/>
              </w:rPr>
            </w:pPr>
            <w:r w:rsidRPr="007E29D3">
              <w:rPr>
                <w:color w:val="000000"/>
                <w:sz w:val="20"/>
                <w:szCs w:val="20"/>
              </w:rPr>
              <w:t xml:space="preserve">233 316,60 </w:t>
            </w:r>
          </w:p>
        </w:tc>
      </w:tr>
      <w:tr w:rsidR="007E29D3" w:rsidRPr="007E29D3" w14:paraId="2F42D23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CDFDD5B" w14:textId="77777777" w:rsidR="007E29D3" w:rsidRPr="007E29D3" w:rsidRDefault="007E29D3" w:rsidP="007E29D3">
            <w:pPr>
              <w:jc w:val="right"/>
              <w:rPr>
                <w:color w:val="000000"/>
                <w:sz w:val="20"/>
                <w:szCs w:val="20"/>
              </w:rPr>
            </w:pPr>
            <w:r w:rsidRPr="007E29D3">
              <w:rPr>
                <w:color w:val="000000"/>
                <w:sz w:val="20"/>
                <w:szCs w:val="20"/>
              </w:rPr>
              <w:t>3.16</w:t>
            </w:r>
          </w:p>
        </w:tc>
        <w:tc>
          <w:tcPr>
            <w:tcW w:w="1040" w:type="dxa"/>
            <w:tcBorders>
              <w:top w:val="nil"/>
              <w:left w:val="nil"/>
              <w:bottom w:val="single" w:sz="4" w:space="0" w:color="auto"/>
              <w:right w:val="single" w:sz="4" w:space="0" w:color="auto"/>
            </w:tcBorders>
            <w:shd w:val="clear" w:color="auto" w:fill="auto"/>
            <w:noWrap/>
            <w:hideMark/>
          </w:tcPr>
          <w:p w14:paraId="333BE25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B682929" w14:textId="77777777" w:rsidR="007E29D3" w:rsidRPr="007E29D3" w:rsidRDefault="007E29D3" w:rsidP="007E29D3">
            <w:pPr>
              <w:jc w:val="right"/>
              <w:rPr>
                <w:color w:val="000000"/>
                <w:sz w:val="20"/>
                <w:szCs w:val="20"/>
              </w:rPr>
            </w:pPr>
            <w:r w:rsidRPr="007E29D3">
              <w:rPr>
                <w:color w:val="000000"/>
                <w:sz w:val="20"/>
                <w:szCs w:val="20"/>
              </w:rPr>
              <w:t>219</w:t>
            </w:r>
          </w:p>
        </w:tc>
        <w:tc>
          <w:tcPr>
            <w:tcW w:w="6511" w:type="dxa"/>
            <w:tcBorders>
              <w:top w:val="nil"/>
              <w:left w:val="nil"/>
              <w:bottom w:val="single" w:sz="4" w:space="0" w:color="auto"/>
              <w:right w:val="single" w:sz="4" w:space="0" w:color="auto"/>
            </w:tcBorders>
            <w:shd w:val="clear" w:color="auto" w:fill="auto"/>
            <w:hideMark/>
          </w:tcPr>
          <w:p w14:paraId="05FFCAC9" w14:textId="77777777" w:rsidR="007E29D3" w:rsidRPr="007E29D3" w:rsidRDefault="007E29D3" w:rsidP="007E29D3">
            <w:pPr>
              <w:rPr>
                <w:color w:val="000000"/>
                <w:sz w:val="20"/>
                <w:szCs w:val="20"/>
              </w:rPr>
            </w:pPr>
            <w:r w:rsidRPr="007E29D3">
              <w:rPr>
                <w:color w:val="000000"/>
                <w:sz w:val="20"/>
                <w:szCs w:val="20"/>
              </w:rPr>
              <w:t>Грунтовка: «Бетоконтакт», КНАУФ</w:t>
            </w:r>
          </w:p>
        </w:tc>
        <w:tc>
          <w:tcPr>
            <w:tcW w:w="1276" w:type="dxa"/>
            <w:tcBorders>
              <w:top w:val="nil"/>
              <w:left w:val="nil"/>
              <w:bottom w:val="single" w:sz="4" w:space="0" w:color="auto"/>
              <w:right w:val="single" w:sz="4" w:space="0" w:color="auto"/>
            </w:tcBorders>
            <w:shd w:val="clear" w:color="auto" w:fill="auto"/>
            <w:noWrap/>
            <w:hideMark/>
          </w:tcPr>
          <w:p w14:paraId="41134009"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auto" w:fill="auto"/>
            <w:noWrap/>
            <w:hideMark/>
          </w:tcPr>
          <w:p w14:paraId="1A8C69E5" w14:textId="77777777" w:rsidR="007E29D3" w:rsidRPr="007E29D3" w:rsidRDefault="007E29D3" w:rsidP="007E29D3">
            <w:pPr>
              <w:jc w:val="right"/>
              <w:rPr>
                <w:color w:val="000000"/>
                <w:sz w:val="20"/>
                <w:szCs w:val="20"/>
              </w:rPr>
            </w:pPr>
            <w:r w:rsidRPr="007E29D3">
              <w:rPr>
                <w:color w:val="000000"/>
                <w:sz w:val="20"/>
                <w:szCs w:val="20"/>
              </w:rPr>
              <w:t>252,29</w:t>
            </w:r>
          </w:p>
        </w:tc>
        <w:tc>
          <w:tcPr>
            <w:tcW w:w="1275" w:type="dxa"/>
            <w:tcBorders>
              <w:top w:val="nil"/>
              <w:left w:val="nil"/>
              <w:bottom w:val="single" w:sz="4" w:space="0" w:color="auto"/>
              <w:right w:val="single" w:sz="4" w:space="0" w:color="auto"/>
            </w:tcBorders>
            <w:shd w:val="clear" w:color="auto" w:fill="auto"/>
            <w:noWrap/>
            <w:hideMark/>
          </w:tcPr>
          <w:p w14:paraId="17C73AC1" w14:textId="77777777" w:rsidR="007E29D3" w:rsidRPr="007E29D3" w:rsidRDefault="007E29D3" w:rsidP="007E29D3">
            <w:pPr>
              <w:jc w:val="right"/>
              <w:rPr>
                <w:color w:val="000000"/>
                <w:sz w:val="20"/>
                <w:szCs w:val="20"/>
              </w:rPr>
            </w:pPr>
            <w:r w:rsidRPr="007E29D3">
              <w:rPr>
                <w:color w:val="000000"/>
                <w:sz w:val="20"/>
                <w:szCs w:val="20"/>
              </w:rPr>
              <w:t xml:space="preserve">97,28 </w:t>
            </w:r>
          </w:p>
        </w:tc>
        <w:tc>
          <w:tcPr>
            <w:tcW w:w="2439" w:type="dxa"/>
            <w:tcBorders>
              <w:top w:val="nil"/>
              <w:left w:val="nil"/>
              <w:bottom w:val="single" w:sz="4" w:space="0" w:color="auto"/>
              <w:right w:val="single" w:sz="4" w:space="0" w:color="auto"/>
            </w:tcBorders>
            <w:shd w:val="clear" w:color="auto" w:fill="auto"/>
            <w:noWrap/>
            <w:hideMark/>
          </w:tcPr>
          <w:p w14:paraId="5125B94E" w14:textId="77777777" w:rsidR="007E29D3" w:rsidRPr="007E29D3" w:rsidRDefault="007E29D3" w:rsidP="007E29D3">
            <w:pPr>
              <w:jc w:val="right"/>
              <w:rPr>
                <w:color w:val="000000"/>
                <w:sz w:val="20"/>
                <w:szCs w:val="20"/>
              </w:rPr>
            </w:pPr>
            <w:r w:rsidRPr="007E29D3">
              <w:rPr>
                <w:color w:val="000000"/>
                <w:sz w:val="20"/>
                <w:szCs w:val="20"/>
              </w:rPr>
              <w:t xml:space="preserve">24 542,77 </w:t>
            </w:r>
          </w:p>
        </w:tc>
      </w:tr>
      <w:tr w:rsidR="007E29D3" w:rsidRPr="007E29D3" w14:paraId="14FC466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187122C" w14:textId="77777777" w:rsidR="007E29D3" w:rsidRPr="007E29D3" w:rsidRDefault="007E29D3" w:rsidP="007E29D3">
            <w:pPr>
              <w:jc w:val="right"/>
              <w:rPr>
                <w:color w:val="000000"/>
                <w:sz w:val="20"/>
                <w:szCs w:val="20"/>
              </w:rPr>
            </w:pPr>
            <w:r w:rsidRPr="007E29D3">
              <w:rPr>
                <w:color w:val="000000"/>
                <w:sz w:val="20"/>
                <w:szCs w:val="20"/>
              </w:rPr>
              <w:t>3.17</w:t>
            </w:r>
          </w:p>
        </w:tc>
        <w:tc>
          <w:tcPr>
            <w:tcW w:w="1040" w:type="dxa"/>
            <w:tcBorders>
              <w:top w:val="nil"/>
              <w:left w:val="nil"/>
              <w:bottom w:val="single" w:sz="4" w:space="0" w:color="auto"/>
              <w:right w:val="single" w:sz="4" w:space="0" w:color="auto"/>
            </w:tcBorders>
            <w:shd w:val="clear" w:color="auto" w:fill="auto"/>
            <w:noWrap/>
            <w:hideMark/>
          </w:tcPr>
          <w:p w14:paraId="25D0F07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BA4B2FB" w14:textId="77777777" w:rsidR="007E29D3" w:rsidRPr="007E29D3" w:rsidRDefault="007E29D3" w:rsidP="007E29D3">
            <w:pPr>
              <w:jc w:val="right"/>
              <w:rPr>
                <w:color w:val="000000"/>
                <w:sz w:val="20"/>
                <w:szCs w:val="20"/>
              </w:rPr>
            </w:pPr>
            <w:r w:rsidRPr="007E29D3">
              <w:rPr>
                <w:color w:val="000000"/>
                <w:sz w:val="20"/>
                <w:szCs w:val="20"/>
              </w:rPr>
              <w:t>220</w:t>
            </w:r>
          </w:p>
        </w:tc>
        <w:tc>
          <w:tcPr>
            <w:tcW w:w="6511" w:type="dxa"/>
            <w:tcBorders>
              <w:top w:val="nil"/>
              <w:left w:val="nil"/>
              <w:bottom w:val="single" w:sz="4" w:space="0" w:color="auto"/>
              <w:right w:val="single" w:sz="4" w:space="0" w:color="auto"/>
            </w:tcBorders>
            <w:shd w:val="clear" w:color="auto" w:fill="auto"/>
            <w:hideMark/>
          </w:tcPr>
          <w:p w14:paraId="58732D29" w14:textId="77777777" w:rsidR="007E29D3" w:rsidRPr="007E29D3" w:rsidRDefault="007E29D3" w:rsidP="007E29D3">
            <w:pPr>
              <w:rPr>
                <w:color w:val="000000"/>
                <w:sz w:val="20"/>
                <w:szCs w:val="20"/>
              </w:rPr>
            </w:pPr>
            <w:r w:rsidRPr="007E29D3">
              <w:rPr>
                <w:color w:val="000000"/>
                <w:sz w:val="20"/>
                <w:szCs w:val="20"/>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p>
        </w:tc>
        <w:tc>
          <w:tcPr>
            <w:tcW w:w="1276" w:type="dxa"/>
            <w:tcBorders>
              <w:top w:val="nil"/>
              <w:left w:val="nil"/>
              <w:bottom w:val="single" w:sz="4" w:space="0" w:color="auto"/>
              <w:right w:val="single" w:sz="4" w:space="0" w:color="auto"/>
            </w:tcBorders>
            <w:shd w:val="clear" w:color="auto" w:fill="auto"/>
            <w:noWrap/>
            <w:hideMark/>
          </w:tcPr>
          <w:p w14:paraId="55985FE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1A3EADF" w14:textId="77777777" w:rsidR="007E29D3" w:rsidRPr="007E29D3" w:rsidRDefault="007E29D3" w:rsidP="007E29D3">
            <w:pPr>
              <w:jc w:val="right"/>
              <w:rPr>
                <w:color w:val="000000"/>
                <w:sz w:val="20"/>
                <w:szCs w:val="20"/>
              </w:rPr>
            </w:pPr>
            <w:r w:rsidRPr="007E29D3">
              <w:rPr>
                <w:color w:val="000000"/>
                <w:sz w:val="20"/>
                <w:szCs w:val="20"/>
              </w:rPr>
              <w:t>19,4071</w:t>
            </w:r>
          </w:p>
        </w:tc>
        <w:tc>
          <w:tcPr>
            <w:tcW w:w="1275" w:type="dxa"/>
            <w:tcBorders>
              <w:top w:val="nil"/>
              <w:left w:val="nil"/>
              <w:bottom w:val="single" w:sz="4" w:space="0" w:color="auto"/>
              <w:right w:val="single" w:sz="4" w:space="0" w:color="auto"/>
            </w:tcBorders>
            <w:shd w:val="clear" w:color="auto" w:fill="auto"/>
            <w:noWrap/>
            <w:hideMark/>
          </w:tcPr>
          <w:p w14:paraId="18765191" w14:textId="77777777" w:rsidR="007E29D3" w:rsidRPr="007E29D3" w:rsidRDefault="007E29D3" w:rsidP="007E29D3">
            <w:pPr>
              <w:jc w:val="right"/>
              <w:rPr>
                <w:color w:val="000000"/>
                <w:sz w:val="20"/>
                <w:szCs w:val="20"/>
              </w:rPr>
            </w:pPr>
            <w:r w:rsidRPr="007E29D3">
              <w:rPr>
                <w:color w:val="000000"/>
                <w:sz w:val="20"/>
                <w:szCs w:val="20"/>
              </w:rPr>
              <w:t xml:space="preserve">22 591,57 </w:t>
            </w:r>
          </w:p>
        </w:tc>
        <w:tc>
          <w:tcPr>
            <w:tcW w:w="2439" w:type="dxa"/>
            <w:tcBorders>
              <w:top w:val="nil"/>
              <w:left w:val="nil"/>
              <w:bottom w:val="single" w:sz="4" w:space="0" w:color="auto"/>
              <w:right w:val="single" w:sz="4" w:space="0" w:color="auto"/>
            </w:tcBorders>
            <w:shd w:val="clear" w:color="auto" w:fill="auto"/>
            <w:noWrap/>
            <w:hideMark/>
          </w:tcPr>
          <w:p w14:paraId="0E23F860" w14:textId="77777777" w:rsidR="007E29D3" w:rsidRPr="007E29D3" w:rsidRDefault="007E29D3" w:rsidP="007E29D3">
            <w:pPr>
              <w:jc w:val="right"/>
              <w:rPr>
                <w:color w:val="000000"/>
                <w:sz w:val="20"/>
                <w:szCs w:val="20"/>
              </w:rPr>
            </w:pPr>
            <w:r w:rsidRPr="007E29D3">
              <w:rPr>
                <w:color w:val="000000"/>
                <w:sz w:val="20"/>
                <w:szCs w:val="20"/>
              </w:rPr>
              <w:t xml:space="preserve">438 436,86 </w:t>
            </w:r>
          </w:p>
        </w:tc>
      </w:tr>
      <w:tr w:rsidR="007E29D3" w:rsidRPr="007E29D3" w14:paraId="6E0C1B6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D25BADB" w14:textId="77777777" w:rsidR="007E29D3" w:rsidRPr="007E29D3" w:rsidRDefault="007E29D3" w:rsidP="007E29D3">
            <w:pPr>
              <w:jc w:val="right"/>
              <w:rPr>
                <w:color w:val="000000"/>
                <w:sz w:val="20"/>
                <w:szCs w:val="20"/>
              </w:rPr>
            </w:pPr>
            <w:r w:rsidRPr="007E29D3">
              <w:rPr>
                <w:color w:val="000000"/>
                <w:sz w:val="20"/>
                <w:szCs w:val="20"/>
              </w:rPr>
              <w:t>3.18</w:t>
            </w:r>
          </w:p>
        </w:tc>
        <w:tc>
          <w:tcPr>
            <w:tcW w:w="1040" w:type="dxa"/>
            <w:tcBorders>
              <w:top w:val="nil"/>
              <w:left w:val="nil"/>
              <w:bottom w:val="single" w:sz="4" w:space="0" w:color="auto"/>
              <w:right w:val="single" w:sz="4" w:space="0" w:color="auto"/>
            </w:tcBorders>
            <w:shd w:val="clear" w:color="auto" w:fill="auto"/>
            <w:noWrap/>
            <w:hideMark/>
          </w:tcPr>
          <w:p w14:paraId="1B7E2A7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22F0472" w14:textId="77777777" w:rsidR="007E29D3" w:rsidRPr="007E29D3" w:rsidRDefault="007E29D3" w:rsidP="007E29D3">
            <w:pPr>
              <w:jc w:val="right"/>
              <w:rPr>
                <w:color w:val="000000"/>
                <w:sz w:val="20"/>
                <w:szCs w:val="20"/>
              </w:rPr>
            </w:pPr>
            <w:r w:rsidRPr="007E29D3">
              <w:rPr>
                <w:color w:val="000000"/>
                <w:sz w:val="20"/>
                <w:szCs w:val="20"/>
              </w:rPr>
              <w:t>221</w:t>
            </w:r>
          </w:p>
        </w:tc>
        <w:tc>
          <w:tcPr>
            <w:tcW w:w="6511" w:type="dxa"/>
            <w:tcBorders>
              <w:top w:val="nil"/>
              <w:left w:val="nil"/>
              <w:bottom w:val="single" w:sz="4" w:space="0" w:color="auto"/>
              <w:right w:val="single" w:sz="4" w:space="0" w:color="auto"/>
            </w:tcBorders>
            <w:shd w:val="clear" w:color="auto" w:fill="auto"/>
            <w:hideMark/>
          </w:tcPr>
          <w:p w14:paraId="70CA699F" w14:textId="77777777" w:rsidR="007E29D3" w:rsidRPr="007E29D3" w:rsidRDefault="007E29D3" w:rsidP="007E29D3">
            <w:pPr>
              <w:rPr>
                <w:color w:val="000000"/>
                <w:sz w:val="20"/>
                <w:szCs w:val="20"/>
              </w:rPr>
            </w:pPr>
            <w:r w:rsidRPr="007E29D3">
              <w:rPr>
                <w:color w:val="000000"/>
                <w:sz w:val="20"/>
                <w:szCs w:val="20"/>
              </w:rPr>
              <w:t>Смесь штукатурная «Ротбанд», КНАУФ</w:t>
            </w:r>
          </w:p>
        </w:tc>
        <w:tc>
          <w:tcPr>
            <w:tcW w:w="1276" w:type="dxa"/>
            <w:tcBorders>
              <w:top w:val="nil"/>
              <w:left w:val="nil"/>
              <w:bottom w:val="single" w:sz="4" w:space="0" w:color="auto"/>
              <w:right w:val="single" w:sz="4" w:space="0" w:color="auto"/>
            </w:tcBorders>
            <w:shd w:val="clear" w:color="auto" w:fill="auto"/>
            <w:noWrap/>
            <w:hideMark/>
          </w:tcPr>
          <w:p w14:paraId="2042DB4B"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auto" w:fill="auto"/>
            <w:noWrap/>
            <w:hideMark/>
          </w:tcPr>
          <w:p w14:paraId="3FE3A0B1" w14:textId="77777777" w:rsidR="007E29D3" w:rsidRPr="007E29D3" w:rsidRDefault="007E29D3" w:rsidP="007E29D3">
            <w:pPr>
              <w:jc w:val="right"/>
              <w:rPr>
                <w:color w:val="000000"/>
                <w:sz w:val="20"/>
                <w:szCs w:val="20"/>
              </w:rPr>
            </w:pPr>
            <w:r w:rsidRPr="007E29D3">
              <w:rPr>
                <w:color w:val="000000"/>
                <w:sz w:val="20"/>
                <w:szCs w:val="20"/>
              </w:rPr>
              <w:t>17490</w:t>
            </w:r>
          </w:p>
        </w:tc>
        <w:tc>
          <w:tcPr>
            <w:tcW w:w="1275" w:type="dxa"/>
            <w:tcBorders>
              <w:top w:val="nil"/>
              <w:left w:val="nil"/>
              <w:bottom w:val="single" w:sz="4" w:space="0" w:color="auto"/>
              <w:right w:val="single" w:sz="4" w:space="0" w:color="auto"/>
            </w:tcBorders>
            <w:shd w:val="clear" w:color="auto" w:fill="auto"/>
            <w:noWrap/>
            <w:hideMark/>
          </w:tcPr>
          <w:p w14:paraId="1A9874FA" w14:textId="77777777" w:rsidR="007E29D3" w:rsidRPr="007E29D3" w:rsidRDefault="007E29D3" w:rsidP="007E29D3">
            <w:pPr>
              <w:jc w:val="right"/>
              <w:rPr>
                <w:color w:val="000000"/>
                <w:sz w:val="20"/>
                <w:szCs w:val="20"/>
              </w:rPr>
            </w:pPr>
            <w:r w:rsidRPr="007E29D3">
              <w:rPr>
                <w:color w:val="000000"/>
                <w:sz w:val="20"/>
                <w:szCs w:val="20"/>
              </w:rPr>
              <w:t xml:space="preserve">13,34 </w:t>
            </w:r>
          </w:p>
        </w:tc>
        <w:tc>
          <w:tcPr>
            <w:tcW w:w="2439" w:type="dxa"/>
            <w:tcBorders>
              <w:top w:val="nil"/>
              <w:left w:val="nil"/>
              <w:bottom w:val="single" w:sz="4" w:space="0" w:color="auto"/>
              <w:right w:val="single" w:sz="4" w:space="0" w:color="auto"/>
            </w:tcBorders>
            <w:shd w:val="clear" w:color="auto" w:fill="auto"/>
            <w:noWrap/>
            <w:hideMark/>
          </w:tcPr>
          <w:p w14:paraId="65CC6A04" w14:textId="77777777" w:rsidR="007E29D3" w:rsidRPr="007E29D3" w:rsidRDefault="007E29D3" w:rsidP="007E29D3">
            <w:pPr>
              <w:jc w:val="right"/>
              <w:rPr>
                <w:color w:val="000000"/>
                <w:sz w:val="20"/>
                <w:szCs w:val="20"/>
              </w:rPr>
            </w:pPr>
            <w:r w:rsidRPr="007E29D3">
              <w:rPr>
                <w:color w:val="000000"/>
                <w:sz w:val="20"/>
                <w:szCs w:val="20"/>
              </w:rPr>
              <w:t xml:space="preserve">233 316,60 </w:t>
            </w:r>
          </w:p>
        </w:tc>
      </w:tr>
      <w:tr w:rsidR="007E29D3" w:rsidRPr="007E29D3" w14:paraId="5027DD3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1852E17" w14:textId="77777777" w:rsidR="007E29D3" w:rsidRPr="007E29D3" w:rsidRDefault="007E29D3" w:rsidP="007E29D3">
            <w:pPr>
              <w:jc w:val="right"/>
              <w:rPr>
                <w:color w:val="000000"/>
                <w:sz w:val="20"/>
                <w:szCs w:val="20"/>
              </w:rPr>
            </w:pPr>
            <w:r w:rsidRPr="007E29D3">
              <w:rPr>
                <w:color w:val="000000"/>
                <w:sz w:val="20"/>
                <w:szCs w:val="20"/>
              </w:rPr>
              <w:lastRenderedPageBreak/>
              <w:t>3.19</w:t>
            </w:r>
          </w:p>
        </w:tc>
        <w:tc>
          <w:tcPr>
            <w:tcW w:w="1040" w:type="dxa"/>
            <w:tcBorders>
              <w:top w:val="nil"/>
              <w:left w:val="nil"/>
              <w:bottom w:val="single" w:sz="4" w:space="0" w:color="auto"/>
              <w:right w:val="single" w:sz="4" w:space="0" w:color="auto"/>
            </w:tcBorders>
            <w:shd w:val="clear" w:color="auto" w:fill="auto"/>
            <w:noWrap/>
            <w:hideMark/>
          </w:tcPr>
          <w:p w14:paraId="4D460E2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39AF526" w14:textId="77777777" w:rsidR="007E29D3" w:rsidRPr="007E29D3" w:rsidRDefault="007E29D3" w:rsidP="007E29D3">
            <w:pPr>
              <w:jc w:val="right"/>
              <w:rPr>
                <w:color w:val="000000"/>
                <w:sz w:val="20"/>
                <w:szCs w:val="20"/>
              </w:rPr>
            </w:pPr>
            <w:r w:rsidRPr="007E29D3">
              <w:rPr>
                <w:color w:val="000000"/>
                <w:sz w:val="20"/>
                <w:szCs w:val="20"/>
              </w:rPr>
              <w:t>222</w:t>
            </w:r>
          </w:p>
        </w:tc>
        <w:tc>
          <w:tcPr>
            <w:tcW w:w="6511" w:type="dxa"/>
            <w:tcBorders>
              <w:top w:val="nil"/>
              <w:left w:val="nil"/>
              <w:bottom w:val="single" w:sz="4" w:space="0" w:color="auto"/>
              <w:right w:val="single" w:sz="4" w:space="0" w:color="auto"/>
            </w:tcBorders>
            <w:shd w:val="clear" w:color="auto" w:fill="auto"/>
            <w:hideMark/>
          </w:tcPr>
          <w:p w14:paraId="3ABB5EA3" w14:textId="77777777" w:rsidR="007E29D3" w:rsidRPr="007E29D3" w:rsidRDefault="007E29D3" w:rsidP="007E29D3">
            <w:pPr>
              <w:rPr>
                <w:color w:val="000000"/>
                <w:sz w:val="20"/>
                <w:szCs w:val="20"/>
              </w:rPr>
            </w:pPr>
            <w:r w:rsidRPr="007E29D3">
              <w:rPr>
                <w:color w:val="000000"/>
                <w:sz w:val="20"/>
                <w:szCs w:val="20"/>
              </w:rPr>
              <w:t>Окраска поливинилацетатными водоэмульсионными составами улучшенная: по сборным конструкциям потолков, подготовленным под окраску</w:t>
            </w:r>
          </w:p>
        </w:tc>
        <w:tc>
          <w:tcPr>
            <w:tcW w:w="1276" w:type="dxa"/>
            <w:tcBorders>
              <w:top w:val="nil"/>
              <w:left w:val="nil"/>
              <w:bottom w:val="single" w:sz="4" w:space="0" w:color="auto"/>
              <w:right w:val="single" w:sz="4" w:space="0" w:color="auto"/>
            </w:tcBorders>
            <w:shd w:val="clear" w:color="auto" w:fill="auto"/>
            <w:noWrap/>
            <w:hideMark/>
          </w:tcPr>
          <w:p w14:paraId="412A7705"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1524D28F" w14:textId="77777777" w:rsidR="007E29D3" w:rsidRPr="007E29D3" w:rsidRDefault="007E29D3" w:rsidP="007E29D3">
            <w:pPr>
              <w:jc w:val="right"/>
              <w:rPr>
                <w:color w:val="000000"/>
                <w:sz w:val="20"/>
                <w:szCs w:val="20"/>
              </w:rPr>
            </w:pPr>
            <w:r w:rsidRPr="007E29D3">
              <w:rPr>
                <w:color w:val="000000"/>
                <w:sz w:val="20"/>
                <w:szCs w:val="20"/>
              </w:rPr>
              <w:t>19,4071</w:t>
            </w:r>
          </w:p>
        </w:tc>
        <w:tc>
          <w:tcPr>
            <w:tcW w:w="1275" w:type="dxa"/>
            <w:tcBorders>
              <w:top w:val="nil"/>
              <w:left w:val="nil"/>
              <w:bottom w:val="single" w:sz="4" w:space="0" w:color="auto"/>
              <w:right w:val="single" w:sz="4" w:space="0" w:color="auto"/>
            </w:tcBorders>
            <w:shd w:val="clear" w:color="auto" w:fill="auto"/>
            <w:noWrap/>
            <w:hideMark/>
          </w:tcPr>
          <w:p w14:paraId="40AE8653" w14:textId="77777777" w:rsidR="007E29D3" w:rsidRPr="007E29D3" w:rsidRDefault="007E29D3" w:rsidP="007E29D3">
            <w:pPr>
              <w:jc w:val="right"/>
              <w:rPr>
                <w:color w:val="000000"/>
                <w:sz w:val="20"/>
                <w:szCs w:val="20"/>
              </w:rPr>
            </w:pPr>
            <w:r w:rsidRPr="007E29D3">
              <w:rPr>
                <w:color w:val="000000"/>
                <w:sz w:val="20"/>
                <w:szCs w:val="20"/>
              </w:rPr>
              <w:t xml:space="preserve">19 129,32 </w:t>
            </w:r>
          </w:p>
        </w:tc>
        <w:tc>
          <w:tcPr>
            <w:tcW w:w="2439" w:type="dxa"/>
            <w:tcBorders>
              <w:top w:val="nil"/>
              <w:left w:val="nil"/>
              <w:bottom w:val="single" w:sz="4" w:space="0" w:color="auto"/>
              <w:right w:val="single" w:sz="4" w:space="0" w:color="auto"/>
            </w:tcBorders>
            <w:shd w:val="clear" w:color="auto" w:fill="auto"/>
            <w:noWrap/>
            <w:hideMark/>
          </w:tcPr>
          <w:p w14:paraId="0263F7D8" w14:textId="77777777" w:rsidR="007E29D3" w:rsidRPr="007E29D3" w:rsidRDefault="007E29D3" w:rsidP="007E29D3">
            <w:pPr>
              <w:jc w:val="right"/>
              <w:rPr>
                <w:color w:val="000000"/>
                <w:sz w:val="20"/>
                <w:szCs w:val="20"/>
              </w:rPr>
            </w:pPr>
            <w:r w:rsidRPr="007E29D3">
              <w:rPr>
                <w:color w:val="000000"/>
                <w:sz w:val="20"/>
                <w:szCs w:val="20"/>
              </w:rPr>
              <w:t xml:space="preserve">371 244,63 </w:t>
            </w:r>
          </w:p>
        </w:tc>
      </w:tr>
      <w:tr w:rsidR="007E29D3" w:rsidRPr="007E29D3" w14:paraId="423FC96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45DF587" w14:textId="77777777" w:rsidR="007E29D3" w:rsidRPr="007E29D3" w:rsidRDefault="007E29D3" w:rsidP="007E29D3">
            <w:pPr>
              <w:jc w:val="right"/>
              <w:rPr>
                <w:color w:val="000000"/>
                <w:sz w:val="20"/>
                <w:szCs w:val="20"/>
              </w:rPr>
            </w:pPr>
            <w:r w:rsidRPr="007E29D3">
              <w:rPr>
                <w:color w:val="000000"/>
                <w:sz w:val="20"/>
                <w:szCs w:val="20"/>
              </w:rPr>
              <w:t>3.20</w:t>
            </w:r>
          </w:p>
        </w:tc>
        <w:tc>
          <w:tcPr>
            <w:tcW w:w="1040" w:type="dxa"/>
            <w:tcBorders>
              <w:top w:val="nil"/>
              <w:left w:val="nil"/>
              <w:bottom w:val="single" w:sz="4" w:space="0" w:color="auto"/>
              <w:right w:val="single" w:sz="4" w:space="0" w:color="auto"/>
            </w:tcBorders>
            <w:shd w:val="clear" w:color="auto" w:fill="auto"/>
            <w:noWrap/>
            <w:hideMark/>
          </w:tcPr>
          <w:p w14:paraId="43A0FA2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1A9C0A1" w14:textId="77777777" w:rsidR="007E29D3" w:rsidRPr="007E29D3" w:rsidRDefault="007E29D3" w:rsidP="007E29D3">
            <w:pPr>
              <w:jc w:val="right"/>
              <w:rPr>
                <w:color w:val="000000"/>
                <w:sz w:val="20"/>
                <w:szCs w:val="20"/>
              </w:rPr>
            </w:pPr>
            <w:r w:rsidRPr="007E29D3">
              <w:rPr>
                <w:color w:val="000000"/>
                <w:sz w:val="20"/>
                <w:szCs w:val="20"/>
              </w:rPr>
              <w:t>223</w:t>
            </w:r>
          </w:p>
        </w:tc>
        <w:tc>
          <w:tcPr>
            <w:tcW w:w="6511" w:type="dxa"/>
            <w:tcBorders>
              <w:top w:val="nil"/>
              <w:left w:val="nil"/>
              <w:bottom w:val="single" w:sz="4" w:space="0" w:color="auto"/>
              <w:right w:val="single" w:sz="4" w:space="0" w:color="auto"/>
            </w:tcBorders>
            <w:shd w:val="clear" w:color="auto" w:fill="auto"/>
            <w:hideMark/>
          </w:tcPr>
          <w:p w14:paraId="384F89C6" w14:textId="77777777" w:rsidR="007E29D3" w:rsidRPr="007E29D3" w:rsidRDefault="007E29D3" w:rsidP="007E29D3">
            <w:pPr>
              <w:rPr>
                <w:color w:val="000000"/>
                <w:sz w:val="20"/>
                <w:szCs w:val="20"/>
              </w:rPr>
            </w:pPr>
            <w:r w:rsidRPr="007E29D3">
              <w:rPr>
                <w:color w:val="000000"/>
                <w:sz w:val="20"/>
                <w:szCs w:val="20"/>
              </w:rPr>
              <w:t>Краска латексная для внутренних работ, марка "Caparol TopLatex 3"</w:t>
            </w:r>
          </w:p>
        </w:tc>
        <w:tc>
          <w:tcPr>
            <w:tcW w:w="1276" w:type="dxa"/>
            <w:tcBorders>
              <w:top w:val="nil"/>
              <w:left w:val="nil"/>
              <w:bottom w:val="single" w:sz="4" w:space="0" w:color="auto"/>
              <w:right w:val="single" w:sz="4" w:space="0" w:color="auto"/>
            </w:tcBorders>
            <w:shd w:val="clear" w:color="auto" w:fill="auto"/>
            <w:noWrap/>
            <w:hideMark/>
          </w:tcPr>
          <w:p w14:paraId="5E654DFD" w14:textId="77777777" w:rsidR="007E29D3" w:rsidRPr="007E29D3" w:rsidRDefault="007E29D3" w:rsidP="007E29D3">
            <w:pPr>
              <w:jc w:val="right"/>
              <w:rPr>
                <w:color w:val="000000"/>
                <w:sz w:val="20"/>
                <w:szCs w:val="20"/>
              </w:rPr>
            </w:pPr>
            <w:r w:rsidRPr="007E29D3">
              <w:rPr>
                <w:color w:val="000000"/>
                <w:sz w:val="20"/>
                <w:szCs w:val="20"/>
              </w:rPr>
              <w:t>л</w:t>
            </w:r>
          </w:p>
        </w:tc>
        <w:tc>
          <w:tcPr>
            <w:tcW w:w="1134" w:type="dxa"/>
            <w:tcBorders>
              <w:top w:val="nil"/>
              <w:left w:val="nil"/>
              <w:bottom w:val="single" w:sz="4" w:space="0" w:color="auto"/>
              <w:right w:val="single" w:sz="4" w:space="0" w:color="auto"/>
            </w:tcBorders>
            <w:shd w:val="clear" w:color="auto" w:fill="auto"/>
            <w:noWrap/>
            <w:hideMark/>
          </w:tcPr>
          <w:p w14:paraId="6F6DD3AD" w14:textId="77777777" w:rsidR="007E29D3" w:rsidRPr="007E29D3" w:rsidRDefault="007E29D3" w:rsidP="007E29D3">
            <w:pPr>
              <w:jc w:val="right"/>
              <w:rPr>
                <w:color w:val="000000"/>
                <w:sz w:val="20"/>
                <w:szCs w:val="20"/>
              </w:rPr>
            </w:pPr>
            <w:r w:rsidRPr="007E29D3">
              <w:rPr>
                <w:color w:val="000000"/>
                <w:sz w:val="20"/>
                <w:szCs w:val="20"/>
              </w:rPr>
              <w:t>463,58</w:t>
            </w:r>
          </w:p>
        </w:tc>
        <w:tc>
          <w:tcPr>
            <w:tcW w:w="1275" w:type="dxa"/>
            <w:tcBorders>
              <w:top w:val="nil"/>
              <w:left w:val="nil"/>
              <w:bottom w:val="single" w:sz="4" w:space="0" w:color="auto"/>
              <w:right w:val="single" w:sz="4" w:space="0" w:color="auto"/>
            </w:tcBorders>
            <w:shd w:val="clear" w:color="auto" w:fill="auto"/>
            <w:noWrap/>
            <w:hideMark/>
          </w:tcPr>
          <w:p w14:paraId="635E7BD9" w14:textId="77777777" w:rsidR="007E29D3" w:rsidRPr="007E29D3" w:rsidRDefault="007E29D3" w:rsidP="007E29D3">
            <w:pPr>
              <w:jc w:val="right"/>
              <w:rPr>
                <w:color w:val="000000"/>
                <w:sz w:val="20"/>
                <w:szCs w:val="20"/>
              </w:rPr>
            </w:pPr>
            <w:r w:rsidRPr="007E29D3">
              <w:rPr>
                <w:color w:val="000000"/>
                <w:sz w:val="20"/>
                <w:szCs w:val="20"/>
              </w:rPr>
              <w:t xml:space="preserve">593,85 </w:t>
            </w:r>
          </w:p>
        </w:tc>
        <w:tc>
          <w:tcPr>
            <w:tcW w:w="2439" w:type="dxa"/>
            <w:tcBorders>
              <w:top w:val="nil"/>
              <w:left w:val="nil"/>
              <w:bottom w:val="single" w:sz="4" w:space="0" w:color="auto"/>
              <w:right w:val="single" w:sz="4" w:space="0" w:color="auto"/>
            </w:tcBorders>
            <w:shd w:val="clear" w:color="auto" w:fill="auto"/>
            <w:noWrap/>
            <w:hideMark/>
          </w:tcPr>
          <w:p w14:paraId="3AC2122B" w14:textId="77777777" w:rsidR="007E29D3" w:rsidRPr="007E29D3" w:rsidRDefault="007E29D3" w:rsidP="007E29D3">
            <w:pPr>
              <w:jc w:val="right"/>
              <w:rPr>
                <w:color w:val="000000"/>
                <w:sz w:val="20"/>
                <w:szCs w:val="20"/>
              </w:rPr>
            </w:pPr>
            <w:r w:rsidRPr="007E29D3">
              <w:rPr>
                <w:color w:val="000000"/>
                <w:sz w:val="20"/>
                <w:szCs w:val="20"/>
              </w:rPr>
              <w:t xml:space="preserve">275 296,98 </w:t>
            </w:r>
          </w:p>
        </w:tc>
      </w:tr>
      <w:tr w:rsidR="007E29D3" w:rsidRPr="007E29D3" w14:paraId="6B5E06C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41E165D" w14:textId="77777777" w:rsidR="007E29D3" w:rsidRPr="007E29D3" w:rsidRDefault="007E29D3" w:rsidP="007E29D3">
            <w:pPr>
              <w:jc w:val="right"/>
              <w:rPr>
                <w:color w:val="000000"/>
                <w:sz w:val="20"/>
                <w:szCs w:val="20"/>
              </w:rPr>
            </w:pPr>
            <w:r w:rsidRPr="007E29D3">
              <w:rPr>
                <w:color w:val="000000"/>
                <w:sz w:val="20"/>
                <w:szCs w:val="20"/>
              </w:rPr>
              <w:t>3.21</w:t>
            </w:r>
          </w:p>
        </w:tc>
        <w:tc>
          <w:tcPr>
            <w:tcW w:w="1040" w:type="dxa"/>
            <w:tcBorders>
              <w:top w:val="nil"/>
              <w:left w:val="nil"/>
              <w:bottom w:val="single" w:sz="4" w:space="0" w:color="auto"/>
              <w:right w:val="single" w:sz="4" w:space="0" w:color="auto"/>
            </w:tcBorders>
            <w:shd w:val="clear" w:color="auto" w:fill="auto"/>
            <w:noWrap/>
            <w:hideMark/>
          </w:tcPr>
          <w:p w14:paraId="314CAC2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5742642" w14:textId="77777777" w:rsidR="007E29D3" w:rsidRPr="007E29D3" w:rsidRDefault="007E29D3" w:rsidP="007E29D3">
            <w:pPr>
              <w:jc w:val="right"/>
              <w:rPr>
                <w:color w:val="000000"/>
                <w:sz w:val="20"/>
                <w:szCs w:val="20"/>
              </w:rPr>
            </w:pPr>
            <w:r w:rsidRPr="007E29D3">
              <w:rPr>
                <w:color w:val="000000"/>
                <w:sz w:val="20"/>
                <w:szCs w:val="20"/>
              </w:rPr>
              <w:t>224</w:t>
            </w:r>
          </w:p>
        </w:tc>
        <w:tc>
          <w:tcPr>
            <w:tcW w:w="6511" w:type="dxa"/>
            <w:tcBorders>
              <w:top w:val="nil"/>
              <w:left w:val="nil"/>
              <w:bottom w:val="single" w:sz="4" w:space="0" w:color="auto"/>
              <w:right w:val="single" w:sz="4" w:space="0" w:color="auto"/>
            </w:tcBorders>
            <w:shd w:val="clear" w:color="auto" w:fill="auto"/>
            <w:hideMark/>
          </w:tcPr>
          <w:p w14:paraId="33EC9BA0" w14:textId="77777777" w:rsidR="007E29D3" w:rsidRPr="007E29D3" w:rsidRDefault="007E29D3" w:rsidP="007E29D3">
            <w:pPr>
              <w:rPr>
                <w:color w:val="000000"/>
                <w:sz w:val="20"/>
                <w:szCs w:val="20"/>
              </w:rPr>
            </w:pPr>
            <w:r w:rsidRPr="007E29D3">
              <w:rPr>
                <w:color w:val="000000"/>
                <w:sz w:val="20"/>
                <w:szCs w:val="20"/>
              </w:rPr>
              <w:t>Краска для путей эвакуации Огнез-Виан</w:t>
            </w:r>
          </w:p>
        </w:tc>
        <w:tc>
          <w:tcPr>
            <w:tcW w:w="1276" w:type="dxa"/>
            <w:tcBorders>
              <w:top w:val="nil"/>
              <w:left w:val="nil"/>
              <w:bottom w:val="single" w:sz="4" w:space="0" w:color="auto"/>
              <w:right w:val="single" w:sz="4" w:space="0" w:color="auto"/>
            </w:tcBorders>
            <w:shd w:val="clear" w:color="auto" w:fill="auto"/>
            <w:noWrap/>
            <w:hideMark/>
          </w:tcPr>
          <w:p w14:paraId="171B2750"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auto" w:fill="auto"/>
            <w:noWrap/>
            <w:hideMark/>
          </w:tcPr>
          <w:p w14:paraId="07BFE7E8" w14:textId="77777777" w:rsidR="007E29D3" w:rsidRPr="007E29D3" w:rsidRDefault="007E29D3" w:rsidP="007E29D3">
            <w:pPr>
              <w:jc w:val="right"/>
              <w:rPr>
                <w:color w:val="000000"/>
                <w:sz w:val="20"/>
                <w:szCs w:val="20"/>
              </w:rPr>
            </w:pPr>
            <w:r w:rsidRPr="007E29D3">
              <w:rPr>
                <w:color w:val="000000"/>
                <w:sz w:val="20"/>
                <w:szCs w:val="20"/>
              </w:rPr>
              <w:t>25,92</w:t>
            </w:r>
          </w:p>
        </w:tc>
        <w:tc>
          <w:tcPr>
            <w:tcW w:w="1275" w:type="dxa"/>
            <w:tcBorders>
              <w:top w:val="nil"/>
              <w:left w:val="nil"/>
              <w:bottom w:val="single" w:sz="4" w:space="0" w:color="auto"/>
              <w:right w:val="single" w:sz="4" w:space="0" w:color="auto"/>
            </w:tcBorders>
            <w:shd w:val="clear" w:color="auto" w:fill="auto"/>
            <w:noWrap/>
            <w:hideMark/>
          </w:tcPr>
          <w:p w14:paraId="68305977" w14:textId="77777777" w:rsidR="007E29D3" w:rsidRPr="007E29D3" w:rsidRDefault="007E29D3" w:rsidP="007E29D3">
            <w:pPr>
              <w:jc w:val="right"/>
              <w:rPr>
                <w:color w:val="000000"/>
                <w:sz w:val="20"/>
                <w:szCs w:val="20"/>
              </w:rPr>
            </w:pPr>
            <w:r w:rsidRPr="007E29D3">
              <w:rPr>
                <w:color w:val="000000"/>
                <w:sz w:val="20"/>
                <w:szCs w:val="20"/>
              </w:rPr>
              <w:t xml:space="preserve">311,38 </w:t>
            </w:r>
          </w:p>
        </w:tc>
        <w:tc>
          <w:tcPr>
            <w:tcW w:w="2439" w:type="dxa"/>
            <w:tcBorders>
              <w:top w:val="nil"/>
              <w:left w:val="nil"/>
              <w:bottom w:val="single" w:sz="4" w:space="0" w:color="auto"/>
              <w:right w:val="single" w:sz="4" w:space="0" w:color="auto"/>
            </w:tcBorders>
            <w:shd w:val="clear" w:color="auto" w:fill="auto"/>
            <w:noWrap/>
            <w:hideMark/>
          </w:tcPr>
          <w:p w14:paraId="21E50E30" w14:textId="77777777" w:rsidR="007E29D3" w:rsidRPr="007E29D3" w:rsidRDefault="007E29D3" w:rsidP="007E29D3">
            <w:pPr>
              <w:jc w:val="right"/>
              <w:rPr>
                <w:color w:val="000000"/>
                <w:sz w:val="20"/>
                <w:szCs w:val="20"/>
              </w:rPr>
            </w:pPr>
            <w:r w:rsidRPr="007E29D3">
              <w:rPr>
                <w:color w:val="000000"/>
                <w:sz w:val="20"/>
                <w:szCs w:val="20"/>
              </w:rPr>
              <w:t xml:space="preserve">8 070,97 </w:t>
            </w:r>
          </w:p>
        </w:tc>
      </w:tr>
      <w:tr w:rsidR="007E29D3" w:rsidRPr="007E29D3" w14:paraId="0979661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135E04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5AE8AB5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2B01723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71873A09" w14:textId="77777777" w:rsidR="007E29D3" w:rsidRPr="007E29D3" w:rsidRDefault="007E29D3" w:rsidP="007E29D3">
            <w:pPr>
              <w:rPr>
                <w:b/>
                <w:bCs/>
                <w:color w:val="000000"/>
                <w:sz w:val="20"/>
                <w:szCs w:val="20"/>
              </w:rPr>
            </w:pPr>
            <w:r w:rsidRPr="007E29D3">
              <w:rPr>
                <w:b/>
                <w:bCs/>
                <w:color w:val="000000"/>
                <w:sz w:val="20"/>
                <w:szCs w:val="20"/>
              </w:rPr>
              <w:t>Тип 3</w:t>
            </w:r>
          </w:p>
        </w:tc>
        <w:tc>
          <w:tcPr>
            <w:tcW w:w="1276" w:type="dxa"/>
            <w:tcBorders>
              <w:top w:val="nil"/>
              <w:left w:val="nil"/>
              <w:bottom w:val="single" w:sz="4" w:space="0" w:color="auto"/>
              <w:right w:val="single" w:sz="4" w:space="0" w:color="auto"/>
            </w:tcBorders>
            <w:shd w:val="clear" w:color="auto" w:fill="auto"/>
            <w:noWrap/>
            <w:hideMark/>
          </w:tcPr>
          <w:p w14:paraId="6BCA62D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4E3F418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6BC0B28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5A8DB58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4CC3EB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14E51BB" w14:textId="77777777" w:rsidR="007E29D3" w:rsidRPr="007E29D3" w:rsidRDefault="007E29D3" w:rsidP="007E29D3">
            <w:pPr>
              <w:jc w:val="right"/>
              <w:rPr>
                <w:color w:val="000000"/>
                <w:sz w:val="20"/>
                <w:szCs w:val="20"/>
              </w:rPr>
            </w:pPr>
            <w:r w:rsidRPr="007E29D3">
              <w:rPr>
                <w:color w:val="000000"/>
                <w:sz w:val="20"/>
                <w:szCs w:val="20"/>
              </w:rPr>
              <w:t>3.22</w:t>
            </w:r>
          </w:p>
        </w:tc>
        <w:tc>
          <w:tcPr>
            <w:tcW w:w="1040" w:type="dxa"/>
            <w:tcBorders>
              <w:top w:val="nil"/>
              <w:left w:val="nil"/>
              <w:bottom w:val="single" w:sz="4" w:space="0" w:color="auto"/>
              <w:right w:val="single" w:sz="4" w:space="0" w:color="auto"/>
            </w:tcBorders>
            <w:shd w:val="clear" w:color="auto" w:fill="auto"/>
            <w:noWrap/>
            <w:hideMark/>
          </w:tcPr>
          <w:p w14:paraId="04A2307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D298A7C" w14:textId="77777777" w:rsidR="007E29D3" w:rsidRPr="007E29D3" w:rsidRDefault="007E29D3" w:rsidP="007E29D3">
            <w:pPr>
              <w:jc w:val="right"/>
              <w:rPr>
                <w:color w:val="000000"/>
                <w:sz w:val="20"/>
                <w:szCs w:val="20"/>
              </w:rPr>
            </w:pPr>
            <w:r w:rsidRPr="007E29D3">
              <w:rPr>
                <w:color w:val="000000"/>
                <w:sz w:val="20"/>
                <w:szCs w:val="20"/>
              </w:rPr>
              <w:t>225</w:t>
            </w:r>
          </w:p>
        </w:tc>
        <w:tc>
          <w:tcPr>
            <w:tcW w:w="6511" w:type="dxa"/>
            <w:tcBorders>
              <w:top w:val="nil"/>
              <w:left w:val="nil"/>
              <w:bottom w:val="single" w:sz="4" w:space="0" w:color="auto"/>
              <w:right w:val="single" w:sz="4" w:space="0" w:color="auto"/>
            </w:tcBorders>
            <w:shd w:val="clear" w:color="auto" w:fill="auto"/>
            <w:hideMark/>
          </w:tcPr>
          <w:p w14:paraId="1DB2A7AB" w14:textId="77777777" w:rsidR="007E29D3" w:rsidRPr="007E29D3" w:rsidRDefault="007E29D3" w:rsidP="007E29D3">
            <w:pPr>
              <w:rPr>
                <w:color w:val="000000"/>
                <w:sz w:val="20"/>
                <w:szCs w:val="20"/>
              </w:rPr>
            </w:pPr>
            <w:r w:rsidRPr="007E29D3">
              <w:rPr>
                <w:color w:val="000000"/>
                <w:sz w:val="20"/>
                <w:szCs w:val="20"/>
              </w:rPr>
              <w:t>Устройство подвесных потолков из гипсокартонных листов (ГКЛ) по системе «КНАУФ»: одноуровневых (П 113)</w:t>
            </w:r>
          </w:p>
        </w:tc>
        <w:tc>
          <w:tcPr>
            <w:tcW w:w="1276" w:type="dxa"/>
            <w:tcBorders>
              <w:top w:val="nil"/>
              <w:left w:val="nil"/>
              <w:bottom w:val="single" w:sz="4" w:space="0" w:color="auto"/>
              <w:right w:val="single" w:sz="4" w:space="0" w:color="auto"/>
            </w:tcBorders>
            <w:shd w:val="clear" w:color="auto" w:fill="auto"/>
            <w:noWrap/>
            <w:hideMark/>
          </w:tcPr>
          <w:p w14:paraId="69D6FED2"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77FAA4DD" w14:textId="77777777" w:rsidR="007E29D3" w:rsidRPr="007E29D3" w:rsidRDefault="007E29D3" w:rsidP="007E29D3">
            <w:pPr>
              <w:jc w:val="right"/>
              <w:rPr>
                <w:color w:val="000000"/>
                <w:sz w:val="20"/>
                <w:szCs w:val="20"/>
              </w:rPr>
            </w:pPr>
            <w:r w:rsidRPr="007E29D3">
              <w:rPr>
                <w:color w:val="000000"/>
                <w:sz w:val="20"/>
                <w:szCs w:val="20"/>
              </w:rPr>
              <w:t>5,2234</w:t>
            </w:r>
          </w:p>
        </w:tc>
        <w:tc>
          <w:tcPr>
            <w:tcW w:w="1275" w:type="dxa"/>
            <w:tcBorders>
              <w:top w:val="nil"/>
              <w:left w:val="nil"/>
              <w:bottom w:val="single" w:sz="4" w:space="0" w:color="auto"/>
              <w:right w:val="single" w:sz="4" w:space="0" w:color="auto"/>
            </w:tcBorders>
            <w:shd w:val="clear" w:color="auto" w:fill="auto"/>
            <w:noWrap/>
            <w:hideMark/>
          </w:tcPr>
          <w:p w14:paraId="6593A5AC" w14:textId="77777777" w:rsidR="007E29D3" w:rsidRPr="007E29D3" w:rsidRDefault="007E29D3" w:rsidP="007E29D3">
            <w:pPr>
              <w:jc w:val="right"/>
              <w:rPr>
                <w:color w:val="000000"/>
                <w:sz w:val="20"/>
                <w:szCs w:val="20"/>
              </w:rPr>
            </w:pPr>
            <w:r w:rsidRPr="007E29D3">
              <w:rPr>
                <w:color w:val="000000"/>
                <w:sz w:val="20"/>
                <w:szCs w:val="20"/>
              </w:rPr>
              <w:t xml:space="preserve">91 334,62 </w:t>
            </w:r>
          </w:p>
        </w:tc>
        <w:tc>
          <w:tcPr>
            <w:tcW w:w="2439" w:type="dxa"/>
            <w:tcBorders>
              <w:top w:val="nil"/>
              <w:left w:val="nil"/>
              <w:bottom w:val="single" w:sz="4" w:space="0" w:color="auto"/>
              <w:right w:val="single" w:sz="4" w:space="0" w:color="auto"/>
            </w:tcBorders>
            <w:shd w:val="clear" w:color="auto" w:fill="auto"/>
            <w:noWrap/>
            <w:hideMark/>
          </w:tcPr>
          <w:p w14:paraId="6C47AD32" w14:textId="77777777" w:rsidR="007E29D3" w:rsidRPr="007E29D3" w:rsidRDefault="007E29D3" w:rsidP="007E29D3">
            <w:pPr>
              <w:jc w:val="right"/>
              <w:rPr>
                <w:color w:val="000000"/>
                <w:sz w:val="20"/>
                <w:szCs w:val="20"/>
              </w:rPr>
            </w:pPr>
            <w:r w:rsidRPr="007E29D3">
              <w:rPr>
                <w:color w:val="000000"/>
                <w:sz w:val="20"/>
                <w:szCs w:val="20"/>
              </w:rPr>
              <w:t xml:space="preserve">477 077,25 </w:t>
            </w:r>
          </w:p>
        </w:tc>
      </w:tr>
      <w:tr w:rsidR="007E29D3" w:rsidRPr="007E29D3" w14:paraId="7DFCDFA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A8ECD84" w14:textId="77777777" w:rsidR="007E29D3" w:rsidRPr="007E29D3" w:rsidRDefault="007E29D3" w:rsidP="007E29D3">
            <w:pPr>
              <w:jc w:val="right"/>
              <w:rPr>
                <w:color w:val="000000"/>
                <w:sz w:val="20"/>
                <w:szCs w:val="20"/>
              </w:rPr>
            </w:pPr>
            <w:r w:rsidRPr="007E29D3">
              <w:rPr>
                <w:color w:val="000000"/>
                <w:sz w:val="20"/>
                <w:szCs w:val="20"/>
              </w:rPr>
              <w:t>3.23</w:t>
            </w:r>
          </w:p>
        </w:tc>
        <w:tc>
          <w:tcPr>
            <w:tcW w:w="1040" w:type="dxa"/>
            <w:tcBorders>
              <w:top w:val="nil"/>
              <w:left w:val="nil"/>
              <w:bottom w:val="single" w:sz="4" w:space="0" w:color="auto"/>
              <w:right w:val="single" w:sz="4" w:space="0" w:color="auto"/>
            </w:tcBorders>
            <w:shd w:val="clear" w:color="auto" w:fill="auto"/>
            <w:noWrap/>
            <w:hideMark/>
          </w:tcPr>
          <w:p w14:paraId="536F356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C6021A8" w14:textId="77777777" w:rsidR="007E29D3" w:rsidRPr="007E29D3" w:rsidRDefault="007E29D3" w:rsidP="007E29D3">
            <w:pPr>
              <w:jc w:val="right"/>
              <w:rPr>
                <w:color w:val="000000"/>
                <w:sz w:val="20"/>
                <w:szCs w:val="20"/>
              </w:rPr>
            </w:pPr>
            <w:r w:rsidRPr="007E29D3">
              <w:rPr>
                <w:color w:val="000000"/>
                <w:sz w:val="20"/>
                <w:szCs w:val="20"/>
              </w:rPr>
              <w:t>226</w:t>
            </w:r>
          </w:p>
        </w:tc>
        <w:tc>
          <w:tcPr>
            <w:tcW w:w="6511" w:type="dxa"/>
            <w:tcBorders>
              <w:top w:val="nil"/>
              <w:left w:val="nil"/>
              <w:bottom w:val="single" w:sz="4" w:space="0" w:color="auto"/>
              <w:right w:val="single" w:sz="4" w:space="0" w:color="auto"/>
            </w:tcBorders>
            <w:shd w:val="clear" w:color="auto" w:fill="auto"/>
            <w:hideMark/>
          </w:tcPr>
          <w:p w14:paraId="3EF80C30" w14:textId="77777777" w:rsidR="007E29D3" w:rsidRPr="007E29D3" w:rsidRDefault="007E29D3" w:rsidP="007E29D3">
            <w:pPr>
              <w:rPr>
                <w:color w:val="000000"/>
                <w:sz w:val="20"/>
                <w:szCs w:val="20"/>
              </w:rPr>
            </w:pPr>
            <w:r w:rsidRPr="007E29D3">
              <w:rPr>
                <w:color w:val="000000"/>
                <w:sz w:val="20"/>
                <w:szCs w:val="20"/>
              </w:rPr>
              <w:t>Тяга подвеса: 250 мм</w:t>
            </w:r>
          </w:p>
        </w:tc>
        <w:tc>
          <w:tcPr>
            <w:tcW w:w="1276" w:type="dxa"/>
            <w:tcBorders>
              <w:top w:val="nil"/>
              <w:left w:val="nil"/>
              <w:bottom w:val="single" w:sz="4" w:space="0" w:color="auto"/>
              <w:right w:val="single" w:sz="4" w:space="0" w:color="auto"/>
            </w:tcBorders>
            <w:shd w:val="clear" w:color="auto" w:fill="auto"/>
            <w:noWrap/>
            <w:hideMark/>
          </w:tcPr>
          <w:p w14:paraId="4CF8657A"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auto" w:fill="auto"/>
            <w:noWrap/>
            <w:hideMark/>
          </w:tcPr>
          <w:p w14:paraId="7059E391" w14:textId="77777777" w:rsidR="007E29D3" w:rsidRPr="007E29D3" w:rsidRDefault="007E29D3" w:rsidP="007E29D3">
            <w:pPr>
              <w:jc w:val="right"/>
              <w:rPr>
                <w:color w:val="000000"/>
                <w:sz w:val="20"/>
                <w:szCs w:val="20"/>
              </w:rPr>
            </w:pPr>
            <w:r w:rsidRPr="007E29D3">
              <w:rPr>
                <w:color w:val="000000"/>
                <w:sz w:val="20"/>
                <w:szCs w:val="20"/>
              </w:rPr>
              <w:t>423,1</w:t>
            </w:r>
          </w:p>
        </w:tc>
        <w:tc>
          <w:tcPr>
            <w:tcW w:w="1275" w:type="dxa"/>
            <w:tcBorders>
              <w:top w:val="nil"/>
              <w:left w:val="nil"/>
              <w:bottom w:val="single" w:sz="4" w:space="0" w:color="auto"/>
              <w:right w:val="single" w:sz="4" w:space="0" w:color="auto"/>
            </w:tcBorders>
            <w:shd w:val="clear" w:color="auto" w:fill="auto"/>
            <w:noWrap/>
            <w:hideMark/>
          </w:tcPr>
          <w:p w14:paraId="437C213E" w14:textId="77777777" w:rsidR="007E29D3" w:rsidRPr="007E29D3" w:rsidRDefault="007E29D3" w:rsidP="007E29D3">
            <w:pPr>
              <w:jc w:val="right"/>
              <w:rPr>
                <w:color w:val="000000"/>
                <w:sz w:val="20"/>
                <w:szCs w:val="20"/>
              </w:rPr>
            </w:pPr>
            <w:r w:rsidRPr="007E29D3">
              <w:rPr>
                <w:color w:val="000000"/>
                <w:sz w:val="20"/>
                <w:szCs w:val="20"/>
              </w:rPr>
              <w:t xml:space="preserve">250,52 </w:t>
            </w:r>
          </w:p>
        </w:tc>
        <w:tc>
          <w:tcPr>
            <w:tcW w:w="2439" w:type="dxa"/>
            <w:tcBorders>
              <w:top w:val="nil"/>
              <w:left w:val="nil"/>
              <w:bottom w:val="single" w:sz="4" w:space="0" w:color="auto"/>
              <w:right w:val="single" w:sz="4" w:space="0" w:color="auto"/>
            </w:tcBorders>
            <w:shd w:val="clear" w:color="auto" w:fill="auto"/>
            <w:noWrap/>
            <w:hideMark/>
          </w:tcPr>
          <w:p w14:paraId="0C143333" w14:textId="77777777" w:rsidR="007E29D3" w:rsidRPr="007E29D3" w:rsidRDefault="007E29D3" w:rsidP="007E29D3">
            <w:pPr>
              <w:jc w:val="right"/>
              <w:rPr>
                <w:color w:val="000000"/>
                <w:sz w:val="20"/>
                <w:szCs w:val="20"/>
              </w:rPr>
            </w:pPr>
            <w:r w:rsidRPr="007E29D3">
              <w:rPr>
                <w:color w:val="000000"/>
                <w:sz w:val="20"/>
                <w:szCs w:val="20"/>
              </w:rPr>
              <w:t xml:space="preserve">105 995,01 </w:t>
            </w:r>
          </w:p>
        </w:tc>
      </w:tr>
      <w:tr w:rsidR="007E29D3" w:rsidRPr="007E29D3" w14:paraId="739A6D1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91DD9DE" w14:textId="77777777" w:rsidR="007E29D3" w:rsidRPr="007E29D3" w:rsidRDefault="007E29D3" w:rsidP="007E29D3">
            <w:pPr>
              <w:jc w:val="right"/>
              <w:rPr>
                <w:color w:val="000000"/>
                <w:sz w:val="20"/>
                <w:szCs w:val="20"/>
              </w:rPr>
            </w:pPr>
            <w:r w:rsidRPr="007E29D3">
              <w:rPr>
                <w:color w:val="000000"/>
                <w:sz w:val="20"/>
                <w:szCs w:val="20"/>
              </w:rPr>
              <w:t>3.24</w:t>
            </w:r>
          </w:p>
        </w:tc>
        <w:tc>
          <w:tcPr>
            <w:tcW w:w="1040" w:type="dxa"/>
            <w:tcBorders>
              <w:top w:val="nil"/>
              <w:left w:val="nil"/>
              <w:bottom w:val="single" w:sz="4" w:space="0" w:color="auto"/>
              <w:right w:val="single" w:sz="4" w:space="0" w:color="auto"/>
            </w:tcBorders>
            <w:shd w:val="clear" w:color="auto" w:fill="auto"/>
            <w:noWrap/>
            <w:hideMark/>
          </w:tcPr>
          <w:p w14:paraId="393C1AC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1DB1051" w14:textId="77777777" w:rsidR="007E29D3" w:rsidRPr="007E29D3" w:rsidRDefault="007E29D3" w:rsidP="007E29D3">
            <w:pPr>
              <w:jc w:val="right"/>
              <w:rPr>
                <w:color w:val="000000"/>
                <w:sz w:val="20"/>
                <w:szCs w:val="20"/>
              </w:rPr>
            </w:pPr>
            <w:r w:rsidRPr="007E29D3">
              <w:rPr>
                <w:color w:val="000000"/>
                <w:sz w:val="20"/>
                <w:szCs w:val="20"/>
              </w:rPr>
              <w:t>227</w:t>
            </w:r>
          </w:p>
        </w:tc>
        <w:tc>
          <w:tcPr>
            <w:tcW w:w="6511" w:type="dxa"/>
            <w:tcBorders>
              <w:top w:val="nil"/>
              <w:left w:val="nil"/>
              <w:bottom w:val="single" w:sz="4" w:space="0" w:color="auto"/>
              <w:right w:val="single" w:sz="4" w:space="0" w:color="auto"/>
            </w:tcBorders>
            <w:shd w:val="clear" w:color="auto" w:fill="auto"/>
            <w:hideMark/>
          </w:tcPr>
          <w:p w14:paraId="5C0DC1B9" w14:textId="77777777" w:rsidR="007E29D3" w:rsidRPr="007E29D3" w:rsidRDefault="007E29D3" w:rsidP="007E29D3">
            <w:pPr>
              <w:rPr>
                <w:color w:val="000000"/>
                <w:sz w:val="20"/>
                <w:szCs w:val="20"/>
              </w:rPr>
            </w:pPr>
            <w:r w:rsidRPr="007E29D3">
              <w:rPr>
                <w:color w:val="000000"/>
                <w:sz w:val="20"/>
                <w:szCs w:val="20"/>
              </w:rPr>
              <w:t>Лента уплотнительная шириной: 30 мм</w:t>
            </w:r>
          </w:p>
        </w:tc>
        <w:tc>
          <w:tcPr>
            <w:tcW w:w="1276" w:type="dxa"/>
            <w:tcBorders>
              <w:top w:val="nil"/>
              <w:left w:val="nil"/>
              <w:bottom w:val="single" w:sz="4" w:space="0" w:color="auto"/>
              <w:right w:val="single" w:sz="4" w:space="0" w:color="auto"/>
            </w:tcBorders>
            <w:shd w:val="clear" w:color="auto" w:fill="auto"/>
            <w:noWrap/>
            <w:hideMark/>
          </w:tcPr>
          <w:p w14:paraId="16CDCF4B"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auto" w:fill="auto"/>
            <w:noWrap/>
            <w:hideMark/>
          </w:tcPr>
          <w:p w14:paraId="7096381A" w14:textId="77777777" w:rsidR="007E29D3" w:rsidRPr="007E29D3" w:rsidRDefault="007E29D3" w:rsidP="007E29D3">
            <w:pPr>
              <w:jc w:val="right"/>
              <w:rPr>
                <w:color w:val="000000"/>
                <w:sz w:val="20"/>
                <w:szCs w:val="20"/>
              </w:rPr>
            </w:pPr>
            <w:r w:rsidRPr="007E29D3">
              <w:rPr>
                <w:color w:val="000000"/>
                <w:sz w:val="20"/>
                <w:szCs w:val="20"/>
              </w:rPr>
              <w:t>705,2</w:t>
            </w:r>
          </w:p>
        </w:tc>
        <w:tc>
          <w:tcPr>
            <w:tcW w:w="1275" w:type="dxa"/>
            <w:tcBorders>
              <w:top w:val="nil"/>
              <w:left w:val="nil"/>
              <w:bottom w:val="single" w:sz="4" w:space="0" w:color="auto"/>
              <w:right w:val="single" w:sz="4" w:space="0" w:color="auto"/>
            </w:tcBorders>
            <w:shd w:val="clear" w:color="auto" w:fill="auto"/>
            <w:noWrap/>
            <w:hideMark/>
          </w:tcPr>
          <w:p w14:paraId="4DF31EB4" w14:textId="77777777" w:rsidR="007E29D3" w:rsidRPr="007E29D3" w:rsidRDefault="007E29D3" w:rsidP="007E29D3">
            <w:pPr>
              <w:jc w:val="right"/>
              <w:rPr>
                <w:color w:val="000000"/>
                <w:sz w:val="20"/>
                <w:szCs w:val="20"/>
              </w:rPr>
            </w:pPr>
            <w:r w:rsidRPr="007E29D3">
              <w:rPr>
                <w:color w:val="000000"/>
                <w:sz w:val="20"/>
                <w:szCs w:val="20"/>
              </w:rPr>
              <w:t xml:space="preserve">3,55 </w:t>
            </w:r>
          </w:p>
        </w:tc>
        <w:tc>
          <w:tcPr>
            <w:tcW w:w="2439" w:type="dxa"/>
            <w:tcBorders>
              <w:top w:val="nil"/>
              <w:left w:val="nil"/>
              <w:bottom w:val="single" w:sz="4" w:space="0" w:color="auto"/>
              <w:right w:val="single" w:sz="4" w:space="0" w:color="auto"/>
            </w:tcBorders>
            <w:shd w:val="clear" w:color="auto" w:fill="auto"/>
            <w:noWrap/>
            <w:hideMark/>
          </w:tcPr>
          <w:p w14:paraId="02EDB08B" w14:textId="77777777" w:rsidR="007E29D3" w:rsidRPr="007E29D3" w:rsidRDefault="007E29D3" w:rsidP="007E29D3">
            <w:pPr>
              <w:jc w:val="right"/>
              <w:rPr>
                <w:color w:val="000000"/>
                <w:sz w:val="20"/>
                <w:szCs w:val="20"/>
              </w:rPr>
            </w:pPr>
            <w:r w:rsidRPr="007E29D3">
              <w:rPr>
                <w:color w:val="000000"/>
                <w:sz w:val="20"/>
                <w:szCs w:val="20"/>
              </w:rPr>
              <w:t xml:space="preserve">2 503,46 </w:t>
            </w:r>
          </w:p>
        </w:tc>
      </w:tr>
      <w:tr w:rsidR="007E29D3" w:rsidRPr="007E29D3" w14:paraId="2974774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6588FE3" w14:textId="77777777" w:rsidR="007E29D3" w:rsidRPr="007E29D3" w:rsidRDefault="007E29D3" w:rsidP="007E29D3">
            <w:pPr>
              <w:jc w:val="right"/>
              <w:rPr>
                <w:color w:val="000000"/>
                <w:sz w:val="20"/>
                <w:szCs w:val="20"/>
              </w:rPr>
            </w:pPr>
            <w:r w:rsidRPr="007E29D3">
              <w:rPr>
                <w:color w:val="000000"/>
                <w:sz w:val="20"/>
                <w:szCs w:val="20"/>
              </w:rPr>
              <w:t>3.25</w:t>
            </w:r>
          </w:p>
        </w:tc>
        <w:tc>
          <w:tcPr>
            <w:tcW w:w="1040" w:type="dxa"/>
            <w:tcBorders>
              <w:top w:val="nil"/>
              <w:left w:val="nil"/>
              <w:bottom w:val="single" w:sz="4" w:space="0" w:color="auto"/>
              <w:right w:val="single" w:sz="4" w:space="0" w:color="auto"/>
            </w:tcBorders>
            <w:shd w:val="clear" w:color="auto" w:fill="auto"/>
            <w:noWrap/>
            <w:hideMark/>
          </w:tcPr>
          <w:p w14:paraId="0E94B13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960265B" w14:textId="77777777" w:rsidR="007E29D3" w:rsidRPr="007E29D3" w:rsidRDefault="007E29D3" w:rsidP="007E29D3">
            <w:pPr>
              <w:jc w:val="right"/>
              <w:rPr>
                <w:color w:val="000000"/>
                <w:sz w:val="20"/>
                <w:szCs w:val="20"/>
              </w:rPr>
            </w:pPr>
            <w:r w:rsidRPr="007E29D3">
              <w:rPr>
                <w:color w:val="000000"/>
                <w:sz w:val="20"/>
                <w:szCs w:val="20"/>
              </w:rPr>
              <w:t>228</w:t>
            </w:r>
          </w:p>
        </w:tc>
        <w:tc>
          <w:tcPr>
            <w:tcW w:w="6511" w:type="dxa"/>
            <w:tcBorders>
              <w:top w:val="nil"/>
              <w:left w:val="nil"/>
              <w:bottom w:val="single" w:sz="4" w:space="0" w:color="auto"/>
              <w:right w:val="single" w:sz="4" w:space="0" w:color="auto"/>
            </w:tcBorders>
            <w:shd w:val="clear" w:color="auto" w:fill="auto"/>
            <w:hideMark/>
          </w:tcPr>
          <w:p w14:paraId="78AC6FE9" w14:textId="77777777" w:rsidR="007E29D3" w:rsidRPr="007E29D3" w:rsidRDefault="007E29D3" w:rsidP="007E29D3">
            <w:pPr>
              <w:rPr>
                <w:color w:val="000000"/>
                <w:sz w:val="20"/>
                <w:szCs w:val="20"/>
              </w:rPr>
            </w:pPr>
            <w:r w:rsidRPr="007E29D3">
              <w:rPr>
                <w:color w:val="000000"/>
                <w:sz w:val="20"/>
                <w:szCs w:val="20"/>
              </w:rPr>
              <w:t>Листы гипсокартонные: ГКЛВ 12,5 мм</w:t>
            </w:r>
          </w:p>
        </w:tc>
        <w:tc>
          <w:tcPr>
            <w:tcW w:w="1276" w:type="dxa"/>
            <w:tcBorders>
              <w:top w:val="nil"/>
              <w:left w:val="nil"/>
              <w:bottom w:val="single" w:sz="4" w:space="0" w:color="auto"/>
              <w:right w:val="single" w:sz="4" w:space="0" w:color="auto"/>
            </w:tcBorders>
            <w:shd w:val="clear" w:color="auto" w:fill="auto"/>
            <w:noWrap/>
            <w:hideMark/>
          </w:tcPr>
          <w:p w14:paraId="0A4E2B6B"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73E45F64" w14:textId="77777777" w:rsidR="007E29D3" w:rsidRPr="007E29D3" w:rsidRDefault="007E29D3" w:rsidP="007E29D3">
            <w:pPr>
              <w:jc w:val="right"/>
              <w:rPr>
                <w:color w:val="000000"/>
                <w:sz w:val="20"/>
                <w:szCs w:val="20"/>
              </w:rPr>
            </w:pPr>
            <w:r w:rsidRPr="007E29D3">
              <w:rPr>
                <w:color w:val="000000"/>
                <w:sz w:val="20"/>
                <w:szCs w:val="20"/>
              </w:rPr>
              <w:t>579,8</w:t>
            </w:r>
          </w:p>
        </w:tc>
        <w:tc>
          <w:tcPr>
            <w:tcW w:w="1275" w:type="dxa"/>
            <w:tcBorders>
              <w:top w:val="nil"/>
              <w:left w:val="nil"/>
              <w:bottom w:val="single" w:sz="4" w:space="0" w:color="auto"/>
              <w:right w:val="single" w:sz="4" w:space="0" w:color="auto"/>
            </w:tcBorders>
            <w:shd w:val="clear" w:color="auto" w:fill="auto"/>
            <w:noWrap/>
            <w:hideMark/>
          </w:tcPr>
          <w:p w14:paraId="1B2C7006" w14:textId="77777777" w:rsidR="007E29D3" w:rsidRPr="007E29D3" w:rsidRDefault="007E29D3" w:rsidP="007E29D3">
            <w:pPr>
              <w:jc w:val="right"/>
              <w:rPr>
                <w:color w:val="000000"/>
                <w:sz w:val="20"/>
                <w:szCs w:val="20"/>
              </w:rPr>
            </w:pPr>
            <w:r w:rsidRPr="007E29D3">
              <w:rPr>
                <w:color w:val="000000"/>
                <w:sz w:val="20"/>
                <w:szCs w:val="20"/>
              </w:rPr>
              <w:t xml:space="preserve">213,32 </w:t>
            </w:r>
          </w:p>
        </w:tc>
        <w:tc>
          <w:tcPr>
            <w:tcW w:w="2439" w:type="dxa"/>
            <w:tcBorders>
              <w:top w:val="nil"/>
              <w:left w:val="nil"/>
              <w:bottom w:val="single" w:sz="4" w:space="0" w:color="auto"/>
              <w:right w:val="single" w:sz="4" w:space="0" w:color="auto"/>
            </w:tcBorders>
            <w:shd w:val="clear" w:color="auto" w:fill="auto"/>
            <w:noWrap/>
            <w:hideMark/>
          </w:tcPr>
          <w:p w14:paraId="12D250DA" w14:textId="77777777" w:rsidR="007E29D3" w:rsidRPr="007E29D3" w:rsidRDefault="007E29D3" w:rsidP="007E29D3">
            <w:pPr>
              <w:jc w:val="right"/>
              <w:rPr>
                <w:color w:val="000000"/>
                <w:sz w:val="20"/>
                <w:szCs w:val="20"/>
              </w:rPr>
            </w:pPr>
            <w:r w:rsidRPr="007E29D3">
              <w:rPr>
                <w:color w:val="000000"/>
                <w:sz w:val="20"/>
                <w:szCs w:val="20"/>
              </w:rPr>
              <w:t xml:space="preserve">123 682,94 </w:t>
            </w:r>
          </w:p>
        </w:tc>
      </w:tr>
      <w:tr w:rsidR="007E29D3" w:rsidRPr="007E29D3" w14:paraId="37CF595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4111F48" w14:textId="77777777" w:rsidR="007E29D3" w:rsidRPr="007E29D3" w:rsidRDefault="007E29D3" w:rsidP="007E29D3">
            <w:pPr>
              <w:jc w:val="right"/>
              <w:rPr>
                <w:color w:val="000000"/>
                <w:sz w:val="20"/>
                <w:szCs w:val="20"/>
              </w:rPr>
            </w:pPr>
            <w:r w:rsidRPr="007E29D3">
              <w:rPr>
                <w:color w:val="000000"/>
                <w:sz w:val="20"/>
                <w:szCs w:val="20"/>
              </w:rPr>
              <w:t>3.26</w:t>
            </w:r>
          </w:p>
        </w:tc>
        <w:tc>
          <w:tcPr>
            <w:tcW w:w="1040" w:type="dxa"/>
            <w:tcBorders>
              <w:top w:val="nil"/>
              <w:left w:val="nil"/>
              <w:bottom w:val="single" w:sz="4" w:space="0" w:color="auto"/>
              <w:right w:val="single" w:sz="4" w:space="0" w:color="auto"/>
            </w:tcBorders>
            <w:shd w:val="clear" w:color="auto" w:fill="auto"/>
            <w:noWrap/>
            <w:hideMark/>
          </w:tcPr>
          <w:p w14:paraId="4FE9FF5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EF5CC47" w14:textId="77777777" w:rsidR="007E29D3" w:rsidRPr="007E29D3" w:rsidRDefault="007E29D3" w:rsidP="007E29D3">
            <w:pPr>
              <w:jc w:val="right"/>
              <w:rPr>
                <w:color w:val="000000"/>
                <w:sz w:val="20"/>
                <w:szCs w:val="20"/>
              </w:rPr>
            </w:pPr>
            <w:r w:rsidRPr="007E29D3">
              <w:rPr>
                <w:color w:val="000000"/>
                <w:sz w:val="20"/>
                <w:szCs w:val="20"/>
              </w:rPr>
              <w:t>229</w:t>
            </w:r>
          </w:p>
        </w:tc>
        <w:tc>
          <w:tcPr>
            <w:tcW w:w="6511" w:type="dxa"/>
            <w:tcBorders>
              <w:top w:val="nil"/>
              <w:left w:val="nil"/>
              <w:bottom w:val="single" w:sz="4" w:space="0" w:color="auto"/>
              <w:right w:val="single" w:sz="4" w:space="0" w:color="auto"/>
            </w:tcBorders>
            <w:shd w:val="clear" w:color="auto" w:fill="auto"/>
            <w:hideMark/>
          </w:tcPr>
          <w:p w14:paraId="16AA9C8F" w14:textId="77777777" w:rsidR="007E29D3" w:rsidRPr="007E29D3" w:rsidRDefault="007E29D3" w:rsidP="007E29D3">
            <w:pPr>
              <w:rPr>
                <w:color w:val="000000"/>
                <w:sz w:val="20"/>
                <w:szCs w:val="20"/>
              </w:rPr>
            </w:pPr>
            <w:r w:rsidRPr="007E29D3">
              <w:rPr>
                <w:color w:val="000000"/>
                <w:sz w:val="20"/>
                <w:szCs w:val="20"/>
              </w:rPr>
              <w:t>Третья шпатлевка при высококачественной окраске по штукатурке и сборным конструкциям: стен, подготовленных под окраску</w:t>
            </w:r>
          </w:p>
        </w:tc>
        <w:tc>
          <w:tcPr>
            <w:tcW w:w="1276" w:type="dxa"/>
            <w:tcBorders>
              <w:top w:val="nil"/>
              <w:left w:val="nil"/>
              <w:bottom w:val="single" w:sz="4" w:space="0" w:color="auto"/>
              <w:right w:val="single" w:sz="4" w:space="0" w:color="auto"/>
            </w:tcBorders>
            <w:shd w:val="clear" w:color="auto" w:fill="auto"/>
            <w:noWrap/>
            <w:hideMark/>
          </w:tcPr>
          <w:p w14:paraId="2A44C87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2BCBE8CE" w14:textId="77777777" w:rsidR="007E29D3" w:rsidRPr="007E29D3" w:rsidRDefault="007E29D3" w:rsidP="007E29D3">
            <w:pPr>
              <w:jc w:val="right"/>
              <w:rPr>
                <w:color w:val="000000"/>
                <w:sz w:val="20"/>
                <w:szCs w:val="20"/>
              </w:rPr>
            </w:pPr>
            <w:r w:rsidRPr="007E29D3">
              <w:rPr>
                <w:color w:val="000000"/>
                <w:sz w:val="20"/>
                <w:szCs w:val="20"/>
              </w:rPr>
              <w:t>5,2234</w:t>
            </w:r>
          </w:p>
        </w:tc>
        <w:tc>
          <w:tcPr>
            <w:tcW w:w="1275" w:type="dxa"/>
            <w:tcBorders>
              <w:top w:val="nil"/>
              <w:left w:val="nil"/>
              <w:bottom w:val="single" w:sz="4" w:space="0" w:color="auto"/>
              <w:right w:val="single" w:sz="4" w:space="0" w:color="auto"/>
            </w:tcBorders>
            <w:shd w:val="clear" w:color="auto" w:fill="auto"/>
            <w:noWrap/>
            <w:hideMark/>
          </w:tcPr>
          <w:p w14:paraId="48AF03AC" w14:textId="77777777" w:rsidR="007E29D3" w:rsidRPr="007E29D3" w:rsidRDefault="007E29D3" w:rsidP="007E29D3">
            <w:pPr>
              <w:jc w:val="right"/>
              <w:rPr>
                <w:color w:val="000000"/>
                <w:sz w:val="20"/>
                <w:szCs w:val="20"/>
              </w:rPr>
            </w:pPr>
            <w:r w:rsidRPr="007E29D3">
              <w:rPr>
                <w:color w:val="000000"/>
                <w:sz w:val="20"/>
                <w:szCs w:val="20"/>
              </w:rPr>
              <w:t xml:space="preserve">11 168,19 </w:t>
            </w:r>
          </w:p>
        </w:tc>
        <w:tc>
          <w:tcPr>
            <w:tcW w:w="2439" w:type="dxa"/>
            <w:tcBorders>
              <w:top w:val="nil"/>
              <w:left w:val="nil"/>
              <w:bottom w:val="single" w:sz="4" w:space="0" w:color="auto"/>
              <w:right w:val="single" w:sz="4" w:space="0" w:color="auto"/>
            </w:tcBorders>
            <w:shd w:val="clear" w:color="auto" w:fill="auto"/>
            <w:noWrap/>
            <w:hideMark/>
          </w:tcPr>
          <w:p w14:paraId="7D2CB958" w14:textId="77777777" w:rsidR="007E29D3" w:rsidRPr="007E29D3" w:rsidRDefault="007E29D3" w:rsidP="007E29D3">
            <w:pPr>
              <w:jc w:val="right"/>
              <w:rPr>
                <w:color w:val="000000"/>
                <w:sz w:val="20"/>
                <w:szCs w:val="20"/>
              </w:rPr>
            </w:pPr>
            <w:r w:rsidRPr="007E29D3">
              <w:rPr>
                <w:color w:val="000000"/>
                <w:sz w:val="20"/>
                <w:szCs w:val="20"/>
              </w:rPr>
              <w:t xml:space="preserve">58 335,92 </w:t>
            </w:r>
          </w:p>
        </w:tc>
      </w:tr>
      <w:tr w:rsidR="007E29D3" w:rsidRPr="007E29D3" w14:paraId="0F0D8DD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8A2EF2B" w14:textId="77777777" w:rsidR="007E29D3" w:rsidRPr="007E29D3" w:rsidRDefault="007E29D3" w:rsidP="007E29D3">
            <w:pPr>
              <w:jc w:val="right"/>
              <w:rPr>
                <w:color w:val="000000"/>
                <w:sz w:val="20"/>
                <w:szCs w:val="20"/>
              </w:rPr>
            </w:pPr>
            <w:r w:rsidRPr="007E29D3">
              <w:rPr>
                <w:color w:val="000000"/>
                <w:sz w:val="20"/>
                <w:szCs w:val="20"/>
              </w:rPr>
              <w:t>3.27</w:t>
            </w:r>
          </w:p>
        </w:tc>
        <w:tc>
          <w:tcPr>
            <w:tcW w:w="1040" w:type="dxa"/>
            <w:tcBorders>
              <w:top w:val="nil"/>
              <w:left w:val="nil"/>
              <w:bottom w:val="single" w:sz="4" w:space="0" w:color="auto"/>
              <w:right w:val="single" w:sz="4" w:space="0" w:color="auto"/>
            </w:tcBorders>
            <w:shd w:val="clear" w:color="auto" w:fill="auto"/>
            <w:noWrap/>
            <w:hideMark/>
          </w:tcPr>
          <w:p w14:paraId="0DBDFD92"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CB57F50" w14:textId="77777777" w:rsidR="007E29D3" w:rsidRPr="007E29D3" w:rsidRDefault="007E29D3" w:rsidP="007E29D3">
            <w:pPr>
              <w:jc w:val="right"/>
              <w:rPr>
                <w:color w:val="000000"/>
                <w:sz w:val="20"/>
                <w:szCs w:val="20"/>
              </w:rPr>
            </w:pPr>
            <w:r w:rsidRPr="007E29D3">
              <w:rPr>
                <w:color w:val="000000"/>
                <w:sz w:val="20"/>
                <w:szCs w:val="20"/>
              </w:rPr>
              <w:t>230</w:t>
            </w:r>
          </w:p>
        </w:tc>
        <w:tc>
          <w:tcPr>
            <w:tcW w:w="6511" w:type="dxa"/>
            <w:tcBorders>
              <w:top w:val="nil"/>
              <w:left w:val="nil"/>
              <w:bottom w:val="single" w:sz="4" w:space="0" w:color="auto"/>
              <w:right w:val="single" w:sz="4" w:space="0" w:color="auto"/>
            </w:tcBorders>
            <w:shd w:val="clear" w:color="auto" w:fill="auto"/>
            <w:hideMark/>
          </w:tcPr>
          <w:p w14:paraId="69E1FF85" w14:textId="77777777" w:rsidR="007E29D3" w:rsidRPr="007E29D3" w:rsidRDefault="007E29D3" w:rsidP="007E29D3">
            <w:pPr>
              <w:rPr>
                <w:color w:val="000000"/>
                <w:sz w:val="20"/>
                <w:szCs w:val="20"/>
              </w:rPr>
            </w:pPr>
            <w:r w:rsidRPr="007E29D3">
              <w:rPr>
                <w:color w:val="000000"/>
                <w:sz w:val="20"/>
                <w:szCs w:val="20"/>
              </w:rPr>
              <w:t>Окраска поливинилацетатными водоэмульсионными составами улучшенная: по сборным конструкциям стен, подготовленным под окраску</w:t>
            </w:r>
          </w:p>
        </w:tc>
        <w:tc>
          <w:tcPr>
            <w:tcW w:w="1276" w:type="dxa"/>
            <w:tcBorders>
              <w:top w:val="nil"/>
              <w:left w:val="nil"/>
              <w:bottom w:val="single" w:sz="4" w:space="0" w:color="auto"/>
              <w:right w:val="single" w:sz="4" w:space="0" w:color="auto"/>
            </w:tcBorders>
            <w:shd w:val="clear" w:color="auto" w:fill="auto"/>
            <w:noWrap/>
            <w:hideMark/>
          </w:tcPr>
          <w:p w14:paraId="1E147AE5"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12BB540C" w14:textId="77777777" w:rsidR="007E29D3" w:rsidRPr="007E29D3" w:rsidRDefault="007E29D3" w:rsidP="007E29D3">
            <w:pPr>
              <w:jc w:val="right"/>
              <w:rPr>
                <w:color w:val="000000"/>
                <w:sz w:val="20"/>
                <w:szCs w:val="20"/>
              </w:rPr>
            </w:pPr>
            <w:r w:rsidRPr="007E29D3">
              <w:rPr>
                <w:color w:val="000000"/>
                <w:sz w:val="20"/>
                <w:szCs w:val="20"/>
              </w:rPr>
              <w:t>5,2234</w:t>
            </w:r>
          </w:p>
        </w:tc>
        <w:tc>
          <w:tcPr>
            <w:tcW w:w="1275" w:type="dxa"/>
            <w:tcBorders>
              <w:top w:val="nil"/>
              <w:left w:val="nil"/>
              <w:bottom w:val="single" w:sz="4" w:space="0" w:color="auto"/>
              <w:right w:val="single" w:sz="4" w:space="0" w:color="auto"/>
            </w:tcBorders>
            <w:shd w:val="clear" w:color="auto" w:fill="auto"/>
            <w:noWrap/>
            <w:hideMark/>
          </w:tcPr>
          <w:p w14:paraId="37941452" w14:textId="77777777" w:rsidR="007E29D3" w:rsidRPr="007E29D3" w:rsidRDefault="007E29D3" w:rsidP="007E29D3">
            <w:pPr>
              <w:jc w:val="right"/>
              <w:rPr>
                <w:color w:val="000000"/>
                <w:sz w:val="20"/>
                <w:szCs w:val="20"/>
              </w:rPr>
            </w:pPr>
            <w:r w:rsidRPr="007E29D3">
              <w:rPr>
                <w:color w:val="000000"/>
                <w:sz w:val="20"/>
                <w:szCs w:val="20"/>
              </w:rPr>
              <w:t xml:space="preserve">17 063,83 </w:t>
            </w:r>
          </w:p>
        </w:tc>
        <w:tc>
          <w:tcPr>
            <w:tcW w:w="2439" w:type="dxa"/>
            <w:tcBorders>
              <w:top w:val="nil"/>
              <w:left w:val="nil"/>
              <w:bottom w:val="single" w:sz="4" w:space="0" w:color="auto"/>
              <w:right w:val="single" w:sz="4" w:space="0" w:color="auto"/>
            </w:tcBorders>
            <w:shd w:val="clear" w:color="auto" w:fill="auto"/>
            <w:noWrap/>
            <w:hideMark/>
          </w:tcPr>
          <w:p w14:paraId="46DC5DF6" w14:textId="77777777" w:rsidR="007E29D3" w:rsidRPr="007E29D3" w:rsidRDefault="007E29D3" w:rsidP="007E29D3">
            <w:pPr>
              <w:jc w:val="right"/>
              <w:rPr>
                <w:color w:val="000000"/>
                <w:sz w:val="20"/>
                <w:szCs w:val="20"/>
              </w:rPr>
            </w:pPr>
            <w:r w:rsidRPr="007E29D3">
              <w:rPr>
                <w:color w:val="000000"/>
                <w:sz w:val="20"/>
                <w:szCs w:val="20"/>
              </w:rPr>
              <w:t xml:space="preserve">89 131,21 </w:t>
            </w:r>
          </w:p>
        </w:tc>
      </w:tr>
      <w:tr w:rsidR="007E29D3" w:rsidRPr="007E29D3" w14:paraId="012584D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6076B64" w14:textId="77777777" w:rsidR="007E29D3" w:rsidRPr="007E29D3" w:rsidRDefault="007E29D3" w:rsidP="007E29D3">
            <w:pPr>
              <w:jc w:val="right"/>
              <w:rPr>
                <w:color w:val="000000"/>
                <w:sz w:val="20"/>
                <w:szCs w:val="20"/>
              </w:rPr>
            </w:pPr>
            <w:r w:rsidRPr="007E29D3">
              <w:rPr>
                <w:color w:val="000000"/>
                <w:sz w:val="20"/>
                <w:szCs w:val="20"/>
              </w:rPr>
              <w:t>3.28</w:t>
            </w:r>
          </w:p>
        </w:tc>
        <w:tc>
          <w:tcPr>
            <w:tcW w:w="1040" w:type="dxa"/>
            <w:tcBorders>
              <w:top w:val="nil"/>
              <w:left w:val="nil"/>
              <w:bottom w:val="single" w:sz="4" w:space="0" w:color="auto"/>
              <w:right w:val="single" w:sz="4" w:space="0" w:color="auto"/>
            </w:tcBorders>
            <w:shd w:val="clear" w:color="auto" w:fill="auto"/>
            <w:noWrap/>
            <w:hideMark/>
          </w:tcPr>
          <w:p w14:paraId="35AF9F97"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D8A298A" w14:textId="77777777" w:rsidR="007E29D3" w:rsidRPr="007E29D3" w:rsidRDefault="007E29D3" w:rsidP="007E29D3">
            <w:pPr>
              <w:jc w:val="right"/>
              <w:rPr>
                <w:color w:val="000000"/>
                <w:sz w:val="20"/>
                <w:szCs w:val="20"/>
              </w:rPr>
            </w:pPr>
            <w:r w:rsidRPr="007E29D3">
              <w:rPr>
                <w:color w:val="000000"/>
                <w:sz w:val="20"/>
                <w:szCs w:val="20"/>
              </w:rPr>
              <w:t>231</w:t>
            </w:r>
          </w:p>
        </w:tc>
        <w:tc>
          <w:tcPr>
            <w:tcW w:w="6511" w:type="dxa"/>
            <w:tcBorders>
              <w:top w:val="nil"/>
              <w:left w:val="nil"/>
              <w:bottom w:val="single" w:sz="4" w:space="0" w:color="auto"/>
              <w:right w:val="single" w:sz="4" w:space="0" w:color="auto"/>
            </w:tcBorders>
            <w:shd w:val="clear" w:color="auto" w:fill="auto"/>
            <w:hideMark/>
          </w:tcPr>
          <w:p w14:paraId="28686A20" w14:textId="77777777" w:rsidR="007E29D3" w:rsidRPr="007E29D3" w:rsidRDefault="007E29D3" w:rsidP="007E29D3">
            <w:pPr>
              <w:rPr>
                <w:color w:val="000000"/>
                <w:sz w:val="20"/>
                <w:szCs w:val="20"/>
              </w:rPr>
            </w:pPr>
            <w:r w:rsidRPr="007E29D3">
              <w:rPr>
                <w:color w:val="000000"/>
                <w:sz w:val="20"/>
                <w:szCs w:val="20"/>
              </w:rPr>
              <w:t>Краска латексная для внутренних работ, марка "Caparol TopLatex 3"</w:t>
            </w:r>
          </w:p>
        </w:tc>
        <w:tc>
          <w:tcPr>
            <w:tcW w:w="1276" w:type="dxa"/>
            <w:tcBorders>
              <w:top w:val="nil"/>
              <w:left w:val="nil"/>
              <w:bottom w:val="single" w:sz="4" w:space="0" w:color="auto"/>
              <w:right w:val="single" w:sz="4" w:space="0" w:color="auto"/>
            </w:tcBorders>
            <w:shd w:val="clear" w:color="auto" w:fill="auto"/>
            <w:noWrap/>
            <w:hideMark/>
          </w:tcPr>
          <w:p w14:paraId="48BC230B" w14:textId="77777777" w:rsidR="007E29D3" w:rsidRPr="007E29D3" w:rsidRDefault="007E29D3" w:rsidP="007E29D3">
            <w:pPr>
              <w:jc w:val="right"/>
              <w:rPr>
                <w:color w:val="000000"/>
                <w:sz w:val="20"/>
                <w:szCs w:val="20"/>
              </w:rPr>
            </w:pPr>
            <w:r w:rsidRPr="007E29D3">
              <w:rPr>
                <w:color w:val="000000"/>
                <w:sz w:val="20"/>
                <w:szCs w:val="20"/>
              </w:rPr>
              <w:t>л</w:t>
            </w:r>
          </w:p>
        </w:tc>
        <w:tc>
          <w:tcPr>
            <w:tcW w:w="1134" w:type="dxa"/>
            <w:tcBorders>
              <w:top w:val="nil"/>
              <w:left w:val="nil"/>
              <w:bottom w:val="single" w:sz="4" w:space="0" w:color="auto"/>
              <w:right w:val="single" w:sz="4" w:space="0" w:color="auto"/>
            </w:tcBorders>
            <w:shd w:val="clear" w:color="auto" w:fill="auto"/>
            <w:noWrap/>
            <w:hideMark/>
          </w:tcPr>
          <w:p w14:paraId="74993988" w14:textId="77777777" w:rsidR="007E29D3" w:rsidRPr="007E29D3" w:rsidRDefault="007E29D3" w:rsidP="007E29D3">
            <w:pPr>
              <w:jc w:val="right"/>
              <w:rPr>
                <w:color w:val="000000"/>
                <w:sz w:val="20"/>
                <w:szCs w:val="20"/>
              </w:rPr>
            </w:pPr>
            <w:r w:rsidRPr="007E29D3">
              <w:rPr>
                <w:color w:val="000000"/>
                <w:sz w:val="20"/>
                <w:szCs w:val="20"/>
              </w:rPr>
              <w:t>127,68</w:t>
            </w:r>
          </w:p>
        </w:tc>
        <w:tc>
          <w:tcPr>
            <w:tcW w:w="1275" w:type="dxa"/>
            <w:tcBorders>
              <w:top w:val="nil"/>
              <w:left w:val="nil"/>
              <w:bottom w:val="single" w:sz="4" w:space="0" w:color="auto"/>
              <w:right w:val="single" w:sz="4" w:space="0" w:color="auto"/>
            </w:tcBorders>
            <w:shd w:val="clear" w:color="auto" w:fill="auto"/>
            <w:noWrap/>
            <w:hideMark/>
          </w:tcPr>
          <w:p w14:paraId="3540FCC2" w14:textId="77777777" w:rsidR="007E29D3" w:rsidRPr="007E29D3" w:rsidRDefault="007E29D3" w:rsidP="007E29D3">
            <w:pPr>
              <w:jc w:val="right"/>
              <w:rPr>
                <w:color w:val="000000"/>
                <w:sz w:val="20"/>
                <w:szCs w:val="20"/>
              </w:rPr>
            </w:pPr>
            <w:r w:rsidRPr="007E29D3">
              <w:rPr>
                <w:color w:val="000000"/>
                <w:sz w:val="20"/>
                <w:szCs w:val="20"/>
              </w:rPr>
              <w:t xml:space="preserve">593,85 </w:t>
            </w:r>
          </w:p>
        </w:tc>
        <w:tc>
          <w:tcPr>
            <w:tcW w:w="2439" w:type="dxa"/>
            <w:tcBorders>
              <w:top w:val="nil"/>
              <w:left w:val="nil"/>
              <w:bottom w:val="single" w:sz="4" w:space="0" w:color="auto"/>
              <w:right w:val="single" w:sz="4" w:space="0" w:color="auto"/>
            </w:tcBorders>
            <w:shd w:val="clear" w:color="auto" w:fill="auto"/>
            <w:noWrap/>
            <w:hideMark/>
          </w:tcPr>
          <w:p w14:paraId="192D7D1D" w14:textId="77777777" w:rsidR="007E29D3" w:rsidRPr="007E29D3" w:rsidRDefault="007E29D3" w:rsidP="007E29D3">
            <w:pPr>
              <w:jc w:val="right"/>
              <w:rPr>
                <w:color w:val="000000"/>
                <w:sz w:val="20"/>
                <w:szCs w:val="20"/>
              </w:rPr>
            </w:pPr>
            <w:r w:rsidRPr="007E29D3">
              <w:rPr>
                <w:color w:val="000000"/>
                <w:sz w:val="20"/>
                <w:szCs w:val="20"/>
              </w:rPr>
              <w:t xml:space="preserve">75 822,77 </w:t>
            </w:r>
          </w:p>
        </w:tc>
      </w:tr>
      <w:tr w:rsidR="007E29D3" w:rsidRPr="007E29D3" w14:paraId="4DAE6AD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7654A7A" w14:textId="77777777" w:rsidR="007E29D3" w:rsidRPr="007E29D3" w:rsidRDefault="007E29D3" w:rsidP="007E29D3">
            <w:pPr>
              <w:jc w:val="right"/>
              <w:rPr>
                <w:color w:val="000000"/>
                <w:sz w:val="20"/>
                <w:szCs w:val="20"/>
              </w:rPr>
            </w:pPr>
            <w:r w:rsidRPr="007E29D3">
              <w:rPr>
                <w:color w:val="000000"/>
                <w:sz w:val="20"/>
                <w:szCs w:val="20"/>
              </w:rPr>
              <w:t>3.29</w:t>
            </w:r>
          </w:p>
        </w:tc>
        <w:tc>
          <w:tcPr>
            <w:tcW w:w="1040" w:type="dxa"/>
            <w:tcBorders>
              <w:top w:val="nil"/>
              <w:left w:val="nil"/>
              <w:bottom w:val="single" w:sz="4" w:space="0" w:color="auto"/>
              <w:right w:val="single" w:sz="4" w:space="0" w:color="auto"/>
            </w:tcBorders>
            <w:shd w:val="clear" w:color="auto" w:fill="auto"/>
            <w:noWrap/>
            <w:hideMark/>
          </w:tcPr>
          <w:p w14:paraId="23E6EA2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CB202F1" w14:textId="77777777" w:rsidR="007E29D3" w:rsidRPr="007E29D3" w:rsidRDefault="007E29D3" w:rsidP="007E29D3">
            <w:pPr>
              <w:jc w:val="right"/>
              <w:rPr>
                <w:color w:val="000000"/>
                <w:sz w:val="20"/>
                <w:szCs w:val="20"/>
              </w:rPr>
            </w:pPr>
            <w:r w:rsidRPr="007E29D3">
              <w:rPr>
                <w:color w:val="000000"/>
                <w:sz w:val="20"/>
                <w:szCs w:val="20"/>
              </w:rPr>
              <w:t>232</w:t>
            </w:r>
          </w:p>
        </w:tc>
        <w:tc>
          <w:tcPr>
            <w:tcW w:w="6511" w:type="dxa"/>
            <w:tcBorders>
              <w:top w:val="nil"/>
              <w:left w:val="nil"/>
              <w:bottom w:val="single" w:sz="4" w:space="0" w:color="auto"/>
              <w:right w:val="single" w:sz="4" w:space="0" w:color="auto"/>
            </w:tcBorders>
            <w:shd w:val="clear" w:color="auto" w:fill="auto"/>
            <w:hideMark/>
          </w:tcPr>
          <w:p w14:paraId="0427CA28" w14:textId="77777777" w:rsidR="007E29D3" w:rsidRPr="007E29D3" w:rsidRDefault="007E29D3" w:rsidP="007E29D3">
            <w:pPr>
              <w:rPr>
                <w:color w:val="000000"/>
                <w:sz w:val="20"/>
                <w:szCs w:val="20"/>
              </w:rPr>
            </w:pPr>
            <w:r w:rsidRPr="007E29D3">
              <w:rPr>
                <w:color w:val="000000"/>
                <w:sz w:val="20"/>
                <w:szCs w:val="20"/>
              </w:rPr>
              <w:t>Краска для путей эвакуации Огнез-Виан</w:t>
            </w:r>
          </w:p>
        </w:tc>
        <w:tc>
          <w:tcPr>
            <w:tcW w:w="1276" w:type="dxa"/>
            <w:tcBorders>
              <w:top w:val="nil"/>
              <w:left w:val="nil"/>
              <w:bottom w:val="single" w:sz="4" w:space="0" w:color="auto"/>
              <w:right w:val="single" w:sz="4" w:space="0" w:color="auto"/>
            </w:tcBorders>
            <w:shd w:val="clear" w:color="auto" w:fill="auto"/>
            <w:noWrap/>
            <w:hideMark/>
          </w:tcPr>
          <w:p w14:paraId="0583204D"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auto" w:fill="auto"/>
            <w:noWrap/>
            <w:hideMark/>
          </w:tcPr>
          <w:p w14:paraId="127ACD31" w14:textId="77777777" w:rsidR="007E29D3" w:rsidRPr="007E29D3" w:rsidRDefault="007E29D3" w:rsidP="007E29D3">
            <w:pPr>
              <w:jc w:val="right"/>
              <w:rPr>
                <w:color w:val="000000"/>
                <w:sz w:val="20"/>
                <w:szCs w:val="20"/>
              </w:rPr>
            </w:pPr>
            <w:r w:rsidRPr="007E29D3">
              <w:rPr>
                <w:color w:val="000000"/>
                <w:sz w:val="20"/>
                <w:szCs w:val="20"/>
              </w:rPr>
              <w:t>3,486</w:t>
            </w:r>
          </w:p>
        </w:tc>
        <w:tc>
          <w:tcPr>
            <w:tcW w:w="1275" w:type="dxa"/>
            <w:tcBorders>
              <w:top w:val="nil"/>
              <w:left w:val="nil"/>
              <w:bottom w:val="single" w:sz="4" w:space="0" w:color="auto"/>
              <w:right w:val="single" w:sz="4" w:space="0" w:color="auto"/>
            </w:tcBorders>
            <w:shd w:val="clear" w:color="auto" w:fill="auto"/>
            <w:noWrap/>
            <w:hideMark/>
          </w:tcPr>
          <w:p w14:paraId="0C1E9284" w14:textId="77777777" w:rsidR="007E29D3" w:rsidRPr="007E29D3" w:rsidRDefault="007E29D3" w:rsidP="007E29D3">
            <w:pPr>
              <w:jc w:val="right"/>
              <w:rPr>
                <w:color w:val="000000"/>
                <w:sz w:val="20"/>
                <w:szCs w:val="20"/>
              </w:rPr>
            </w:pPr>
            <w:r w:rsidRPr="007E29D3">
              <w:rPr>
                <w:color w:val="000000"/>
                <w:sz w:val="20"/>
                <w:szCs w:val="20"/>
              </w:rPr>
              <w:t xml:space="preserve">310,77 </w:t>
            </w:r>
          </w:p>
        </w:tc>
        <w:tc>
          <w:tcPr>
            <w:tcW w:w="2439" w:type="dxa"/>
            <w:tcBorders>
              <w:top w:val="nil"/>
              <w:left w:val="nil"/>
              <w:bottom w:val="single" w:sz="4" w:space="0" w:color="auto"/>
              <w:right w:val="single" w:sz="4" w:space="0" w:color="auto"/>
            </w:tcBorders>
            <w:shd w:val="clear" w:color="auto" w:fill="auto"/>
            <w:noWrap/>
            <w:hideMark/>
          </w:tcPr>
          <w:p w14:paraId="0BE790E5" w14:textId="77777777" w:rsidR="007E29D3" w:rsidRPr="007E29D3" w:rsidRDefault="007E29D3" w:rsidP="007E29D3">
            <w:pPr>
              <w:jc w:val="right"/>
              <w:rPr>
                <w:color w:val="000000"/>
                <w:sz w:val="20"/>
                <w:szCs w:val="20"/>
              </w:rPr>
            </w:pPr>
            <w:r w:rsidRPr="007E29D3">
              <w:rPr>
                <w:color w:val="000000"/>
                <w:sz w:val="20"/>
                <w:szCs w:val="20"/>
              </w:rPr>
              <w:t xml:space="preserve">1 083,34 </w:t>
            </w:r>
          </w:p>
        </w:tc>
      </w:tr>
      <w:tr w:rsidR="007E29D3" w:rsidRPr="007E29D3" w14:paraId="3989EAA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745CF8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0C36B5C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29E836F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4C914087" w14:textId="77777777" w:rsidR="007E29D3" w:rsidRPr="007E29D3" w:rsidRDefault="007E29D3" w:rsidP="007E29D3">
            <w:pPr>
              <w:rPr>
                <w:b/>
                <w:bCs/>
                <w:color w:val="000000"/>
                <w:sz w:val="20"/>
                <w:szCs w:val="20"/>
              </w:rPr>
            </w:pPr>
            <w:r w:rsidRPr="007E29D3">
              <w:rPr>
                <w:b/>
                <w:bCs/>
                <w:color w:val="000000"/>
                <w:sz w:val="20"/>
                <w:szCs w:val="20"/>
              </w:rPr>
              <w:t>Помещения подвального этажа (потолок, стены)</w:t>
            </w:r>
          </w:p>
        </w:tc>
        <w:tc>
          <w:tcPr>
            <w:tcW w:w="1276" w:type="dxa"/>
            <w:tcBorders>
              <w:top w:val="nil"/>
              <w:left w:val="nil"/>
              <w:bottom w:val="single" w:sz="4" w:space="0" w:color="auto"/>
              <w:right w:val="single" w:sz="4" w:space="0" w:color="auto"/>
            </w:tcBorders>
            <w:shd w:val="clear" w:color="auto" w:fill="auto"/>
            <w:noWrap/>
            <w:hideMark/>
          </w:tcPr>
          <w:p w14:paraId="7B65479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77796AA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07FDD5C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2FFDE01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228594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AFBF9E2" w14:textId="77777777" w:rsidR="007E29D3" w:rsidRPr="007E29D3" w:rsidRDefault="007E29D3" w:rsidP="007E29D3">
            <w:pPr>
              <w:jc w:val="right"/>
              <w:rPr>
                <w:color w:val="000000"/>
                <w:sz w:val="20"/>
                <w:szCs w:val="20"/>
              </w:rPr>
            </w:pPr>
            <w:r w:rsidRPr="007E29D3">
              <w:rPr>
                <w:color w:val="000000"/>
                <w:sz w:val="20"/>
                <w:szCs w:val="20"/>
              </w:rPr>
              <w:t>3.30</w:t>
            </w:r>
          </w:p>
        </w:tc>
        <w:tc>
          <w:tcPr>
            <w:tcW w:w="1040" w:type="dxa"/>
            <w:tcBorders>
              <w:top w:val="nil"/>
              <w:left w:val="nil"/>
              <w:bottom w:val="single" w:sz="4" w:space="0" w:color="auto"/>
              <w:right w:val="single" w:sz="4" w:space="0" w:color="auto"/>
            </w:tcBorders>
            <w:shd w:val="clear" w:color="auto" w:fill="auto"/>
            <w:noWrap/>
            <w:hideMark/>
          </w:tcPr>
          <w:p w14:paraId="2FAE3E8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AA26CFB" w14:textId="77777777" w:rsidR="007E29D3" w:rsidRPr="007E29D3" w:rsidRDefault="007E29D3" w:rsidP="007E29D3">
            <w:pPr>
              <w:jc w:val="right"/>
              <w:rPr>
                <w:color w:val="000000"/>
                <w:sz w:val="20"/>
                <w:szCs w:val="20"/>
              </w:rPr>
            </w:pPr>
            <w:r w:rsidRPr="007E29D3">
              <w:rPr>
                <w:color w:val="000000"/>
                <w:sz w:val="20"/>
                <w:szCs w:val="20"/>
              </w:rPr>
              <w:t>233</w:t>
            </w:r>
          </w:p>
        </w:tc>
        <w:tc>
          <w:tcPr>
            <w:tcW w:w="6511" w:type="dxa"/>
            <w:tcBorders>
              <w:top w:val="nil"/>
              <w:left w:val="nil"/>
              <w:bottom w:val="single" w:sz="4" w:space="0" w:color="auto"/>
              <w:right w:val="single" w:sz="4" w:space="0" w:color="auto"/>
            </w:tcBorders>
            <w:shd w:val="clear" w:color="auto" w:fill="auto"/>
            <w:hideMark/>
          </w:tcPr>
          <w:p w14:paraId="543BB725" w14:textId="77777777" w:rsidR="007E29D3" w:rsidRPr="007E29D3" w:rsidRDefault="007E29D3" w:rsidP="007E29D3">
            <w:pPr>
              <w:rPr>
                <w:color w:val="000000"/>
                <w:sz w:val="20"/>
                <w:szCs w:val="20"/>
              </w:rPr>
            </w:pPr>
            <w:r w:rsidRPr="007E29D3">
              <w:rPr>
                <w:color w:val="000000"/>
                <w:sz w:val="20"/>
                <w:szCs w:val="20"/>
              </w:rPr>
              <w:t>Штукатурка поверхностей внутри здания цементно-известковым или цементным раствором по камню и бетону: простая стен</w:t>
            </w:r>
          </w:p>
        </w:tc>
        <w:tc>
          <w:tcPr>
            <w:tcW w:w="1276" w:type="dxa"/>
            <w:tcBorders>
              <w:top w:val="nil"/>
              <w:left w:val="nil"/>
              <w:bottom w:val="single" w:sz="4" w:space="0" w:color="auto"/>
              <w:right w:val="single" w:sz="4" w:space="0" w:color="auto"/>
            </w:tcBorders>
            <w:shd w:val="clear" w:color="auto" w:fill="auto"/>
            <w:noWrap/>
            <w:hideMark/>
          </w:tcPr>
          <w:p w14:paraId="11EDD7BE"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6C7A4A92" w14:textId="77777777" w:rsidR="007E29D3" w:rsidRPr="007E29D3" w:rsidRDefault="007E29D3" w:rsidP="007E29D3">
            <w:pPr>
              <w:jc w:val="right"/>
              <w:rPr>
                <w:color w:val="000000"/>
                <w:sz w:val="20"/>
                <w:szCs w:val="20"/>
              </w:rPr>
            </w:pPr>
            <w:r w:rsidRPr="007E29D3">
              <w:rPr>
                <w:color w:val="000000"/>
                <w:sz w:val="20"/>
                <w:szCs w:val="20"/>
              </w:rPr>
              <w:t>1,9243</w:t>
            </w:r>
          </w:p>
        </w:tc>
        <w:tc>
          <w:tcPr>
            <w:tcW w:w="1275" w:type="dxa"/>
            <w:tcBorders>
              <w:top w:val="nil"/>
              <w:left w:val="nil"/>
              <w:bottom w:val="single" w:sz="4" w:space="0" w:color="auto"/>
              <w:right w:val="single" w:sz="4" w:space="0" w:color="auto"/>
            </w:tcBorders>
            <w:shd w:val="clear" w:color="auto" w:fill="auto"/>
            <w:noWrap/>
            <w:hideMark/>
          </w:tcPr>
          <w:p w14:paraId="2A8BA5DF" w14:textId="77777777" w:rsidR="007E29D3" w:rsidRPr="007E29D3" w:rsidRDefault="007E29D3" w:rsidP="007E29D3">
            <w:pPr>
              <w:jc w:val="right"/>
              <w:rPr>
                <w:color w:val="000000"/>
                <w:sz w:val="20"/>
                <w:szCs w:val="20"/>
              </w:rPr>
            </w:pPr>
            <w:r w:rsidRPr="007E29D3">
              <w:rPr>
                <w:color w:val="000000"/>
                <w:sz w:val="20"/>
                <w:szCs w:val="20"/>
              </w:rPr>
              <w:t xml:space="preserve">59 209,74 </w:t>
            </w:r>
          </w:p>
        </w:tc>
        <w:tc>
          <w:tcPr>
            <w:tcW w:w="2439" w:type="dxa"/>
            <w:tcBorders>
              <w:top w:val="nil"/>
              <w:left w:val="nil"/>
              <w:bottom w:val="single" w:sz="4" w:space="0" w:color="auto"/>
              <w:right w:val="single" w:sz="4" w:space="0" w:color="auto"/>
            </w:tcBorders>
            <w:shd w:val="clear" w:color="auto" w:fill="auto"/>
            <w:noWrap/>
            <w:hideMark/>
          </w:tcPr>
          <w:p w14:paraId="4A6725F7" w14:textId="77777777" w:rsidR="007E29D3" w:rsidRPr="007E29D3" w:rsidRDefault="007E29D3" w:rsidP="007E29D3">
            <w:pPr>
              <w:jc w:val="right"/>
              <w:rPr>
                <w:color w:val="000000"/>
                <w:sz w:val="20"/>
                <w:szCs w:val="20"/>
              </w:rPr>
            </w:pPr>
            <w:r w:rsidRPr="007E29D3">
              <w:rPr>
                <w:color w:val="000000"/>
                <w:sz w:val="20"/>
                <w:szCs w:val="20"/>
              </w:rPr>
              <w:t xml:space="preserve">113 937,30 </w:t>
            </w:r>
          </w:p>
        </w:tc>
      </w:tr>
      <w:tr w:rsidR="007E29D3" w:rsidRPr="007E29D3" w14:paraId="764C84C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0F61638" w14:textId="77777777" w:rsidR="007E29D3" w:rsidRPr="007E29D3" w:rsidRDefault="007E29D3" w:rsidP="007E29D3">
            <w:pPr>
              <w:jc w:val="right"/>
              <w:rPr>
                <w:color w:val="000000"/>
                <w:sz w:val="20"/>
                <w:szCs w:val="20"/>
              </w:rPr>
            </w:pPr>
            <w:r w:rsidRPr="007E29D3">
              <w:rPr>
                <w:color w:val="000000"/>
                <w:sz w:val="20"/>
                <w:szCs w:val="20"/>
              </w:rPr>
              <w:t>3.31</w:t>
            </w:r>
          </w:p>
        </w:tc>
        <w:tc>
          <w:tcPr>
            <w:tcW w:w="1040" w:type="dxa"/>
            <w:tcBorders>
              <w:top w:val="nil"/>
              <w:left w:val="nil"/>
              <w:bottom w:val="single" w:sz="4" w:space="0" w:color="auto"/>
              <w:right w:val="single" w:sz="4" w:space="0" w:color="auto"/>
            </w:tcBorders>
            <w:shd w:val="clear" w:color="auto" w:fill="auto"/>
            <w:noWrap/>
            <w:hideMark/>
          </w:tcPr>
          <w:p w14:paraId="4BBF2DF2"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0528152" w14:textId="77777777" w:rsidR="007E29D3" w:rsidRPr="007E29D3" w:rsidRDefault="007E29D3" w:rsidP="007E29D3">
            <w:pPr>
              <w:jc w:val="right"/>
              <w:rPr>
                <w:color w:val="000000"/>
                <w:sz w:val="20"/>
                <w:szCs w:val="20"/>
              </w:rPr>
            </w:pPr>
            <w:r w:rsidRPr="007E29D3">
              <w:rPr>
                <w:color w:val="000000"/>
                <w:sz w:val="20"/>
                <w:szCs w:val="20"/>
              </w:rPr>
              <w:t>234</w:t>
            </w:r>
          </w:p>
        </w:tc>
        <w:tc>
          <w:tcPr>
            <w:tcW w:w="6511" w:type="dxa"/>
            <w:tcBorders>
              <w:top w:val="nil"/>
              <w:left w:val="nil"/>
              <w:bottom w:val="single" w:sz="4" w:space="0" w:color="auto"/>
              <w:right w:val="single" w:sz="4" w:space="0" w:color="auto"/>
            </w:tcBorders>
            <w:shd w:val="clear" w:color="auto" w:fill="auto"/>
            <w:hideMark/>
          </w:tcPr>
          <w:p w14:paraId="7837E98C" w14:textId="77777777" w:rsidR="007E29D3" w:rsidRPr="007E29D3" w:rsidRDefault="007E29D3" w:rsidP="007E29D3">
            <w:pPr>
              <w:rPr>
                <w:color w:val="000000"/>
                <w:sz w:val="20"/>
                <w:szCs w:val="20"/>
              </w:rPr>
            </w:pPr>
            <w:r w:rsidRPr="007E29D3">
              <w:rPr>
                <w:color w:val="000000"/>
                <w:sz w:val="20"/>
                <w:szCs w:val="20"/>
              </w:rPr>
              <w:t>Известковая окраска водными составами внутри помещений: по штукатурке</w:t>
            </w:r>
          </w:p>
        </w:tc>
        <w:tc>
          <w:tcPr>
            <w:tcW w:w="1276" w:type="dxa"/>
            <w:tcBorders>
              <w:top w:val="nil"/>
              <w:left w:val="nil"/>
              <w:bottom w:val="single" w:sz="4" w:space="0" w:color="auto"/>
              <w:right w:val="single" w:sz="4" w:space="0" w:color="auto"/>
            </w:tcBorders>
            <w:shd w:val="clear" w:color="auto" w:fill="auto"/>
            <w:noWrap/>
            <w:hideMark/>
          </w:tcPr>
          <w:p w14:paraId="140799F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2AB905A" w14:textId="77777777" w:rsidR="007E29D3" w:rsidRPr="007E29D3" w:rsidRDefault="007E29D3" w:rsidP="007E29D3">
            <w:pPr>
              <w:jc w:val="right"/>
              <w:rPr>
                <w:color w:val="000000"/>
                <w:sz w:val="20"/>
                <w:szCs w:val="20"/>
              </w:rPr>
            </w:pPr>
            <w:r w:rsidRPr="007E29D3">
              <w:rPr>
                <w:color w:val="000000"/>
                <w:sz w:val="20"/>
                <w:szCs w:val="20"/>
              </w:rPr>
              <w:t>1,9243</w:t>
            </w:r>
          </w:p>
        </w:tc>
        <w:tc>
          <w:tcPr>
            <w:tcW w:w="1275" w:type="dxa"/>
            <w:tcBorders>
              <w:top w:val="nil"/>
              <w:left w:val="nil"/>
              <w:bottom w:val="single" w:sz="4" w:space="0" w:color="auto"/>
              <w:right w:val="single" w:sz="4" w:space="0" w:color="auto"/>
            </w:tcBorders>
            <w:shd w:val="clear" w:color="auto" w:fill="auto"/>
            <w:noWrap/>
            <w:hideMark/>
          </w:tcPr>
          <w:p w14:paraId="0ACD6F77" w14:textId="77777777" w:rsidR="007E29D3" w:rsidRPr="007E29D3" w:rsidRDefault="007E29D3" w:rsidP="007E29D3">
            <w:pPr>
              <w:jc w:val="right"/>
              <w:rPr>
                <w:color w:val="000000"/>
                <w:sz w:val="20"/>
                <w:szCs w:val="20"/>
              </w:rPr>
            </w:pPr>
            <w:r w:rsidRPr="007E29D3">
              <w:rPr>
                <w:color w:val="000000"/>
                <w:sz w:val="20"/>
                <w:szCs w:val="20"/>
              </w:rPr>
              <w:t xml:space="preserve">6 717,60 </w:t>
            </w:r>
          </w:p>
        </w:tc>
        <w:tc>
          <w:tcPr>
            <w:tcW w:w="2439" w:type="dxa"/>
            <w:tcBorders>
              <w:top w:val="nil"/>
              <w:left w:val="nil"/>
              <w:bottom w:val="single" w:sz="4" w:space="0" w:color="auto"/>
              <w:right w:val="single" w:sz="4" w:space="0" w:color="auto"/>
            </w:tcBorders>
            <w:shd w:val="clear" w:color="auto" w:fill="auto"/>
            <w:noWrap/>
            <w:hideMark/>
          </w:tcPr>
          <w:p w14:paraId="0639E681" w14:textId="77777777" w:rsidR="007E29D3" w:rsidRPr="007E29D3" w:rsidRDefault="007E29D3" w:rsidP="007E29D3">
            <w:pPr>
              <w:jc w:val="right"/>
              <w:rPr>
                <w:color w:val="000000"/>
                <w:sz w:val="20"/>
                <w:szCs w:val="20"/>
              </w:rPr>
            </w:pPr>
            <w:r w:rsidRPr="007E29D3">
              <w:rPr>
                <w:color w:val="000000"/>
                <w:sz w:val="20"/>
                <w:szCs w:val="20"/>
              </w:rPr>
              <w:t xml:space="preserve">12 926,68 </w:t>
            </w:r>
          </w:p>
        </w:tc>
      </w:tr>
      <w:tr w:rsidR="007E29D3" w:rsidRPr="007E29D3" w14:paraId="04E946E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08F5B8E" w14:textId="77777777" w:rsidR="007E29D3" w:rsidRPr="007E29D3" w:rsidRDefault="007E29D3" w:rsidP="007E29D3">
            <w:pPr>
              <w:jc w:val="right"/>
              <w:rPr>
                <w:color w:val="000000"/>
                <w:sz w:val="20"/>
                <w:szCs w:val="20"/>
              </w:rPr>
            </w:pPr>
            <w:r w:rsidRPr="007E29D3">
              <w:rPr>
                <w:color w:val="000000"/>
                <w:sz w:val="20"/>
                <w:szCs w:val="20"/>
              </w:rPr>
              <w:t>3.32</w:t>
            </w:r>
          </w:p>
        </w:tc>
        <w:tc>
          <w:tcPr>
            <w:tcW w:w="1040" w:type="dxa"/>
            <w:tcBorders>
              <w:top w:val="nil"/>
              <w:left w:val="nil"/>
              <w:bottom w:val="single" w:sz="4" w:space="0" w:color="auto"/>
              <w:right w:val="single" w:sz="4" w:space="0" w:color="auto"/>
            </w:tcBorders>
            <w:shd w:val="clear" w:color="auto" w:fill="auto"/>
            <w:noWrap/>
            <w:hideMark/>
          </w:tcPr>
          <w:p w14:paraId="46B83A9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4AD85C2" w14:textId="77777777" w:rsidR="007E29D3" w:rsidRPr="007E29D3" w:rsidRDefault="007E29D3" w:rsidP="007E29D3">
            <w:pPr>
              <w:jc w:val="right"/>
              <w:rPr>
                <w:color w:val="000000"/>
                <w:sz w:val="20"/>
                <w:szCs w:val="20"/>
              </w:rPr>
            </w:pPr>
            <w:r w:rsidRPr="007E29D3">
              <w:rPr>
                <w:color w:val="000000"/>
                <w:sz w:val="20"/>
                <w:szCs w:val="20"/>
              </w:rPr>
              <w:t>235</w:t>
            </w:r>
          </w:p>
        </w:tc>
        <w:tc>
          <w:tcPr>
            <w:tcW w:w="6511" w:type="dxa"/>
            <w:tcBorders>
              <w:top w:val="nil"/>
              <w:left w:val="nil"/>
              <w:bottom w:val="single" w:sz="4" w:space="0" w:color="auto"/>
              <w:right w:val="single" w:sz="4" w:space="0" w:color="auto"/>
            </w:tcBorders>
            <w:shd w:val="clear" w:color="auto" w:fill="auto"/>
            <w:hideMark/>
          </w:tcPr>
          <w:p w14:paraId="2FF12C75" w14:textId="77777777" w:rsidR="007E29D3" w:rsidRPr="007E29D3" w:rsidRDefault="007E29D3" w:rsidP="007E29D3">
            <w:pPr>
              <w:rPr>
                <w:color w:val="000000"/>
                <w:sz w:val="20"/>
                <w:szCs w:val="20"/>
              </w:rPr>
            </w:pPr>
            <w:r w:rsidRPr="007E29D3">
              <w:rPr>
                <w:color w:val="000000"/>
                <w:sz w:val="20"/>
                <w:szCs w:val="20"/>
              </w:rPr>
              <w:t>Штукатурка по сетке без устройства каркаса: улучшенная потолков</w:t>
            </w:r>
          </w:p>
        </w:tc>
        <w:tc>
          <w:tcPr>
            <w:tcW w:w="1276" w:type="dxa"/>
            <w:tcBorders>
              <w:top w:val="nil"/>
              <w:left w:val="nil"/>
              <w:bottom w:val="single" w:sz="4" w:space="0" w:color="auto"/>
              <w:right w:val="single" w:sz="4" w:space="0" w:color="auto"/>
            </w:tcBorders>
            <w:shd w:val="clear" w:color="auto" w:fill="auto"/>
            <w:noWrap/>
            <w:hideMark/>
          </w:tcPr>
          <w:p w14:paraId="52435B32"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7D0E6D12" w14:textId="77777777" w:rsidR="007E29D3" w:rsidRPr="007E29D3" w:rsidRDefault="007E29D3" w:rsidP="007E29D3">
            <w:pPr>
              <w:jc w:val="right"/>
              <w:rPr>
                <w:color w:val="000000"/>
                <w:sz w:val="20"/>
                <w:szCs w:val="20"/>
              </w:rPr>
            </w:pPr>
            <w:r w:rsidRPr="007E29D3">
              <w:rPr>
                <w:color w:val="000000"/>
                <w:sz w:val="20"/>
                <w:szCs w:val="20"/>
              </w:rPr>
              <w:t>1,0447</w:t>
            </w:r>
          </w:p>
        </w:tc>
        <w:tc>
          <w:tcPr>
            <w:tcW w:w="1275" w:type="dxa"/>
            <w:tcBorders>
              <w:top w:val="nil"/>
              <w:left w:val="nil"/>
              <w:bottom w:val="single" w:sz="4" w:space="0" w:color="auto"/>
              <w:right w:val="single" w:sz="4" w:space="0" w:color="auto"/>
            </w:tcBorders>
            <w:shd w:val="clear" w:color="auto" w:fill="auto"/>
            <w:noWrap/>
            <w:hideMark/>
          </w:tcPr>
          <w:p w14:paraId="2D7B3890" w14:textId="77777777" w:rsidR="007E29D3" w:rsidRPr="007E29D3" w:rsidRDefault="007E29D3" w:rsidP="007E29D3">
            <w:pPr>
              <w:jc w:val="right"/>
              <w:rPr>
                <w:color w:val="000000"/>
                <w:sz w:val="20"/>
                <w:szCs w:val="20"/>
              </w:rPr>
            </w:pPr>
            <w:r w:rsidRPr="007E29D3">
              <w:rPr>
                <w:color w:val="000000"/>
                <w:sz w:val="20"/>
                <w:szCs w:val="20"/>
              </w:rPr>
              <w:t xml:space="preserve">128 192,32 </w:t>
            </w:r>
          </w:p>
        </w:tc>
        <w:tc>
          <w:tcPr>
            <w:tcW w:w="2439" w:type="dxa"/>
            <w:tcBorders>
              <w:top w:val="nil"/>
              <w:left w:val="nil"/>
              <w:bottom w:val="single" w:sz="4" w:space="0" w:color="auto"/>
              <w:right w:val="single" w:sz="4" w:space="0" w:color="auto"/>
            </w:tcBorders>
            <w:shd w:val="clear" w:color="auto" w:fill="auto"/>
            <w:noWrap/>
            <w:hideMark/>
          </w:tcPr>
          <w:p w14:paraId="6B35AAE0" w14:textId="77777777" w:rsidR="007E29D3" w:rsidRPr="007E29D3" w:rsidRDefault="007E29D3" w:rsidP="007E29D3">
            <w:pPr>
              <w:jc w:val="right"/>
              <w:rPr>
                <w:color w:val="000000"/>
                <w:sz w:val="20"/>
                <w:szCs w:val="20"/>
              </w:rPr>
            </w:pPr>
            <w:r w:rsidRPr="007E29D3">
              <w:rPr>
                <w:color w:val="000000"/>
                <w:sz w:val="20"/>
                <w:szCs w:val="20"/>
              </w:rPr>
              <w:t xml:space="preserve">133 922,52 </w:t>
            </w:r>
          </w:p>
        </w:tc>
      </w:tr>
      <w:tr w:rsidR="007E29D3" w:rsidRPr="007E29D3" w14:paraId="5CA7D33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4525C73" w14:textId="77777777" w:rsidR="007E29D3" w:rsidRPr="007E29D3" w:rsidRDefault="007E29D3" w:rsidP="007E29D3">
            <w:pPr>
              <w:jc w:val="right"/>
              <w:rPr>
                <w:color w:val="000000"/>
                <w:sz w:val="20"/>
                <w:szCs w:val="20"/>
              </w:rPr>
            </w:pPr>
            <w:r w:rsidRPr="007E29D3">
              <w:rPr>
                <w:color w:val="000000"/>
                <w:sz w:val="20"/>
                <w:szCs w:val="20"/>
              </w:rPr>
              <w:t>3.33</w:t>
            </w:r>
          </w:p>
        </w:tc>
        <w:tc>
          <w:tcPr>
            <w:tcW w:w="1040" w:type="dxa"/>
            <w:tcBorders>
              <w:top w:val="nil"/>
              <w:left w:val="nil"/>
              <w:bottom w:val="single" w:sz="4" w:space="0" w:color="auto"/>
              <w:right w:val="single" w:sz="4" w:space="0" w:color="auto"/>
            </w:tcBorders>
            <w:shd w:val="clear" w:color="auto" w:fill="auto"/>
            <w:noWrap/>
            <w:hideMark/>
          </w:tcPr>
          <w:p w14:paraId="66B1484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A2F5F01" w14:textId="77777777" w:rsidR="007E29D3" w:rsidRPr="007E29D3" w:rsidRDefault="007E29D3" w:rsidP="007E29D3">
            <w:pPr>
              <w:jc w:val="right"/>
              <w:rPr>
                <w:color w:val="000000"/>
                <w:sz w:val="20"/>
                <w:szCs w:val="20"/>
              </w:rPr>
            </w:pPr>
            <w:r w:rsidRPr="007E29D3">
              <w:rPr>
                <w:color w:val="000000"/>
                <w:sz w:val="20"/>
                <w:szCs w:val="20"/>
              </w:rPr>
              <w:t>236</w:t>
            </w:r>
          </w:p>
        </w:tc>
        <w:tc>
          <w:tcPr>
            <w:tcW w:w="6511" w:type="dxa"/>
            <w:tcBorders>
              <w:top w:val="nil"/>
              <w:left w:val="nil"/>
              <w:bottom w:val="single" w:sz="4" w:space="0" w:color="auto"/>
              <w:right w:val="single" w:sz="4" w:space="0" w:color="auto"/>
            </w:tcBorders>
            <w:shd w:val="clear" w:color="auto" w:fill="auto"/>
            <w:hideMark/>
          </w:tcPr>
          <w:p w14:paraId="465C8992" w14:textId="77777777" w:rsidR="007E29D3" w:rsidRPr="007E29D3" w:rsidRDefault="007E29D3" w:rsidP="007E29D3">
            <w:pPr>
              <w:rPr>
                <w:color w:val="000000"/>
                <w:sz w:val="20"/>
                <w:szCs w:val="20"/>
              </w:rPr>
            </w:pPr>
            <w:r w:rsidRPr="007E29D3">
              <w:rPr>
                <w:color w:val="000000"/>
                <w:sz w:val="20"/>
                <w:szCs w:val="20"/>
              </w:rPr>
              <w:t>Известковая окраска водными составами внутри помещений: по штукатурке</w:t>
            </w:r>
          </w:p>
        </w:tc>
        <w:tc>
          <w:tcPr>
            <w:tcW w:w="1276" w:type="dxa"/>
            <w:tcBorders>
              <w:top w:val="nil"/>
              <w:left w:val="nil"/>
              <w:bottom w:val="single" w:sz="4" w:space="0" w:color="auto"/>
              <w:right w:val="single" w:sz="4" w:space="0" w:color="auto"/>
            </w:tcBorders>
            <w:shd w:val="clear" w:color="auto" w:fill="auto"/>
            <w:noWrap/>
            <w:hideMark/>
          </w:tcPr>
          <w:p w14:paraId="6716889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66821D68" w14:textId="77777777" w:rsidR="007E29D3" w:rsidRPr="007E29D3" w:rsidRDefault="007E29D3" w:rsidP="007E29D3">
            <w:pPr>
              <w:jc w:val="right"/>
              <w:rPr>
                <w:color w:val="000000"/>
                <w:sz w:val="20"/>
                <w:szCs w:val="20"/>
              </w:rPr>
            </w:pPr>
            <w:r w:rsidRPr="007E29D3">
              <w:rPr>
                <w:color w:val="000000"/>
                <w:sz w:val="20"/>
                <w:szCs w:val="20"/>
              </w:rPr>
              <w:t>1,0447</w:t>
            </w:r>
          </w:p>
        </w:tc>
        <w:tc>
          <w:tcPr>
            <w:tcW w:w="1275" w:type="dxa"/>
            <w:tcBorders>
              <w:top w:val="nil"/>
              <w:left w:val="nil"/>
              <w:bottom w:val="single" w:sz="4" w:space="0" w:color="auto"/>
              <w:right w:val="single" w:sz="4" w:space="0" w:color="auto"/>
            </w:tcBorders>
            <w:shd w:val="clear" w:color="auto" w:fill="auto"/>
            <w:noWrap/>
            <w:hideMark/>
          </w:tcPr>
          <w:p w14:paraId="28AF0CDA" w14:textId="77777777" w:rsidR="007E29D3" w:rsidRPr="007E29D3" w:rsidRDefault="007E29D3" w:rsidP="007E29D3">
            <w:pPr>
              <w:jc w:val="right"/>
              <w:rPr>
                <w:color w:val="000000"/>
                <w:sz w:val="20"/>
                <w:szCs w:val="20"/>
              </w:rPr>
            </w:pPr>
            <w:r w:rsidRPr="007E29D3">
              <w:rPr>
                <w:color w:val="000000"/>
                <w:sz w:val="20"/>
                <w:szCs w:val="20"/>
              </w:rPr>
              <w:t xml:space="preserve">6 716,42 </w:t>
            </w:r>
          </w:p>
        </w:tc>
        <w:tc>
          <w:tcPr>
            <w:tcW w:w="2439" w:type="dxa"/>
            <w:tcBorders>
              <w:top w:val="nil"/>
              <w:left w:val="nil"/>
              <w:bottom w:val="single" w:sz="4" w:space="0" w:color="auto"/>
              <w:right w:val="single" w:sz="4" w:space="0" w:color="auto"/>
            </w:tcBorders>
            <w:shd w:val="clear" w:color="auto" w:fill="auto"/>
            <w:noWrap/>
            <w:hideMark/>
          </w:tcPr>
          <w:p w14:paraId="5E8CDA84" w14:textId="77777777" w:rsidR="007E29D3" w:rsidRPr="007E29D3" w:rsidRDefault="007E29D3" w:rsidP="007E29D3">
            <w:pPr>
              <w:jc w:val="right"/>
              <w:rPr>
                <w:color w:val="000000"/>
                <w:sz w:val="20"/>
                <w:szCs w:val="20"/>
              </w:rPr>
            </w:pPr>
            <w:r w:rsidRPr="007E29D3">
              <w:rPr>
                <w:color w:val="000000"/>
                <w:sz w:val="20"/>
                <w:szCs w:val="20"/>
              </w:rPr>
              <w:t xml:space="preserve">7 016,64 </w:t>
            </w:r>
          </w:p>
        </w:tc>
      </w:tr>
      <w:tr w:rsidR="007E29D3" w:rsidRPr="007E29D3" w14:paraId="1E84836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D5DE574" w14:textId="77777777" w:rsidR="007E29D3" w:rsidRPr="007E29D3" w:rsidRDefault="007E29D3" w:rsidP="007E29D3">
            <w:pPr>
              <w:jc w:val="right"/>
              <w:rPr>
                <w:color w:val="000000"/>
                <w:sz w:val="20"/>
                <w:szCs w:val="20"/>
              </w:rPr>
            </w:pPr>
            <w:r w:rsidRPr="007E29D3">
              <w:rPr>
                <w:color w:val="000000"/>
                <w:sz w:val="20"/>
                <w:szCs w:val="20"/>
              </w:rPr>
              <w:t>4</w:t>
            </w:r>
          </w:p>
        </w:tc>
        <w:tc>
          <w:tcPr>
            <w:tcW w:w="1040" w:type="dxa"/>
            <w:tcBorders>
              <w:top w:val="nil"/>
              <w:left w:val="nil"/>
              <w:bottom w:val="single" w:sz="4" w:space="0" w:color="auto"/>
              <w:right w:val="single" w:sz="4" w:space="0" w:color="auto"/>
            </w:tcBorders>
            <w:shd w:val="clear" w:color="auto" w:fill="auto"/>
            <w:noWrap/>
            <w:hideMark/>
          </w:tcPr>
          <w:p w14:paraId="0638672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3CD974F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7D682979" w14:textId="77777777" w:rsidR="007E29D3" w:rsidRPr="007E29D3" w:rsidRDefault="007E29D3" w:rsidP="007E29D3">
            <w:pPr>
              <w:rPr>
                <w:b/>
                <w:bCs/>
                <w:color w:val="000000"/>
                <w:sz w:val="20"/>
                <w:szCs w:val="20"/>
              </w:rPr>
            </w:pPr>
            <w:r w:rsidRPr="007E29D3">
              <w:rPr>
                <w:b/>
                <w:bCs/>
                <w:color w:val="000000"/>
                <w:sz w:val="20"/>
                <w:szCs w:val="20"/>
              </w:rPr>
              <w:t>Фасад</w:t>
            </w:r>
          </w:p>
        </w:tc>
        <w:tc>
          <w:tcPr>
            <w:tcW w:w="1276" w:type="dxa"/>
            <w:tcBorders>
              <w:top w:val="nil"/>
              <w:left w:val="nil"/>
              <w:bottom w:val="single" w:sz="4" w:space="0" w:color="auto"/>
              <w:right w:val="single" w:sz="4" w:space="0" w:color="auto"/>
            </w:tcBorders>
            <w:shd w:val="clear" w:color="auto" w:fill="auto"/>
            <w:noWrap/>
            <w:hideMark/>
          </w:tcPr>
          <w:p w14:paraId="200C04B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081CA5F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4E188A6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1E82E47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BA97AD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CB1C0C9" w14:textId="77777777" w:rsidR="007E29D3" w:rsidRPr="007E29D3" w:rsidRDefault="007E29D3" w:rsidP="007E29D3">
            <w:pPr>
              <w:jc w:val="right"/>
              <w:rPr>
                <w:color w:val="000000"/>
                <w:sz w:val="20"/>
                <w:szCs w:val="20"/>
              </w:rPr>
            </w:pPr>
            <w:r w:rsidRPr="007E29D3">
              <w:rPr>
                <w:color w:val="000000"/>
                <w:sz w:val="20"/>
                <w:szCs w:val="20"/>
              </w:rPr>
              <w:lastRenderedPageBreak/>
              <w:t>4.1</w:t>
            </w:r>
          </w:p>
        </w:tc>
        <w:tc>
          <w:tcPr>
            <w:tcW w:w="1040" w:type="dxa"/>
            <w:tcBorders>
              <w:top w:val="nil"/>
              <w:left w:val="nil"/>
              <w:bottom w:val="single" w:sz="4" w:space="0" w:color="auto"/>
              <w:right w:val="single" w:sz="4" w:space="0" w:color="auto"/>
            </w:tcBorders>
            <w:shd w:val="clear" w:color="auto" w:fill="auto"/>
            <w:noWrap/>
            <w:hideMark/>
          </w:tcPr>
          <w:p w14:paraId="2A3DCBF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FC6A09E" w14:textId="77777777" w:rsidR="007E29D3" w:rsidRPr="007E29D3" w:rsidRDefault="007E29D3" w:rsidP="007E29D3">
            <w:pPr>
              <w:jc w:val="right"/>
              <w:rPr>
                <w:color w:val="000000"/>
                <w:sz w:val="20"/>
                <w:szCs w:val="20"/>
              </w:rPr>
            </w:pPr>
            <w:r w:rsidRPr="007E29D3">
              <w:rPr>
                <w:color w:val="000000"/>
                <w:sz w:val="20"/>
                <w:szCs w:val="20"/>
              </w:rPr>
              <w:t>237</w:t>
            </w:r>
          </w:p>
        </w:tc>
        <w:tc>
          <w:tcPr>
            <w:tcW w:w="6511" w:type="dxa"/>
            <w:tcBorders>
              <w:top w:val="nil"/>
              <w:left w:val="nil"/>
              <w:bottom w:val="single" w:sz="4" w:space="0" w:color="auto"/>
              <w:right w:val="single" w:sz="4" w:space="0" w:color="auto"/>
            </w:tcBorders>
            <w:shd w:val="clear" w:color="auto" w:fill="auto"/>
            <w:hideMark/>
          </w:tcPr>
          <w:p w14:paraId="220C97BB" w14:textId="77777777" w:rsidR="007E29D3" w:rsidRPr="007E29D3" w:rsidRDefault="007E29D3" w:rsidP="007E29D3">
            <w:pPr>
              <w:rPr>
                <w:color w:val="000000"/>
                <w:sz w:val="20"/>
                <w:szCs w:val="20"/>
              </w:rPr>
            </w:pPr>
            <w:r w:rsidRPr="007E29D3">
              <w:rPr>
                <w:color w:val="000000"/>
                <w:sz w:val="20"/>
                <w:szCs w:val="20"/>
              </w:rPr>
              <w:t>Установка и разборка наружных инвентарных лесов высотой до 16 м: трубчатых для прочих отделочных работ</w:t>
            </w:r>
          </w:p>
        </w:tc>
        <w:tc>
          <w:tcPr>
            <w:tcW w:w="1276" w:type="dxa"/>
            <w:tcBorders>
              <w:top w:val="nil"/>
              <w:left w:val="nil"/>
              <w:bottom w:val="single" w:sz="4" w:space="0" w:color="auto"/>
              <w:right w:val="single" w:sz="4" w:space="0" w:color="auto"/>
            </w:tcBorders>
            <w:shd w:val="clear" w:color="auto" w:fill="auto"/>
            <w:noWrap/>
            <w:hideMark/>
          </w:tcPr>
          <w:p w14:paraId="58259B9A"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35CF4567" w14:textId="77777777" w:rsidR="007E29D3" w:rsidRPr="007E29D3" w:rsidRDefault="007E29D3" w:rsidP="007E29D3">
            <w:pPr>
              <w:jc w:val="right"/>
              <w:rPr>
                <w:color w:val="000000"/>
                <w:sz w:val="20"/>
                <w:szCs w:val="20"/>
              </w:rPr>
            </w:pPr>
            <w:r w:rsidRPr="007E29D3">
              <w:rPr>
                <w:color w:val="000000"/>
                <w:sz w:val="20"/>
                <w:szCs w:val="20"/>
              </w:rPr>
              <w:t>1,465</w:t>
            </w:r>
          </w:p>
        </w:tc>
        <w:tc>
          <w:tcPr>
            <w:tcW w:w="1275" w:type="dxa"/>
            <w:tcBorders>
              <w:top w:val="nil"/>
              <w:left w:val="nil"/>
              <w:bottom w:val="single" w:sz="4" w:space="0" w:color="auto"/>
              <w:right w:val="single" w:sz="4" w:space="0" w:color="auto"/>
            </w:tcBorders>
            <w:shd w:val="clear" w:color="auto" w:fill="auto"/>
            <w:noWrap/>
            <w:hideMark/>
          </w:tcPr>
          <w:p w14:paraId="6BA64DD1" w14:textId="77777777" w:rsidR="007E29D3" w:rsidRPr="007E29D3" w:rsidRDefault="007E29D3" w:rsidP="007E29D3">
            <w:pPr>
              <w:jc w:val="right"/>
              <w:rPr>
                <w:color w:val="000000"/>
                <w:sz w:val="20"/>
                <w:szCs w:val="20"/>
              </w:rPr>
            </w:pPr>
            <w:r w:rsidRPr="007E29D3">
              <w:rPr>
                <w:color w:val="000000"/>
                <w:sz w:val="20"/>
                <w:szCs w:val="20"/>
              </w:rPr>
              <w:t xml:space="preserve">32 347,92 </w:t>
            </w:r>
          </w:p>
        </w:tc>
        <w:tc>
          <w:tcPr>
            <w:tcW w:w="2439" w:type="dxa"/>
            <w:tcBorders>
              <w:top w:val="nil"/>
              <w:left w:val="nil"/>
              <w:bottom w:val="single" w:sz="4" w:space="0" w:color="auto"/>
              <w:right w:val="single" w:sz="4" w:space="0" w:color="auto"/>
            </w:tcBorders>
            <w:shd w:val="clear" w:color="auto" w:fill="auto"/>
            <w:noWrap/>
            <w:hideMark/>
          </w:tcPr>
          <w:p w14:paraId="66043D1D" w14:textId="77777777" w:rsidR="007E29D3" w:rsidRPr="007E29D3" w:rsidRDefault="007E29D3" w:rsidP="007E29D3">
            <w:pPr>
              <w:jc w:val="right"/>
              <w:rPr>
                <w:color w:val="000000"/>
                <w:sz w:val="20"/>
                <w:szCs w:val="20"/>
              </w:rPr>
            </w:pPr>
            <w:r w:rsidRPr="007E29D3">
              <w:rPr>
                <w:color w:val="000000"/>
                <w:sz w:val="20"/>
                <w:szCs w:val="20"/>
              </w:rPr>
              <w:t xml:space="preserve">47 389,70 </w:t>
            </w:r>
          </w:p>
        </w:tc>
      </w:tr>
      <w:tr w:rsidR="007E29D3" w:rsidRPr="007E29D3" w14:paraId="57CC6A3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FDA8D3B" w14:textId="77777777" w:rsidR="007E29D3" w:rsidRPr="007E29D3" w:rsidRDefault="007E29D3" w:rsidP="007E29D3">
            <w:pPr>
              <w:jc w:val="right"/>
              <w:rPr>
                <w:color w:val="000000"/>
                <w:sz w:val="20"/>
                <w:szCs w:val="20"/>
              </w:rPr>
            </w:pPr>
            <w:r w:rsidRPr="007E29D3">
              <w:rPr>
                <w:color w:val="000000"/>
                <w:sz w:val="20"/>
                <w:szCs w:val="20"/>
              </w:rPr>
              <w:t>4.2</w:t>
            </w:r>
          </w:p>
        </w:tc>
        <w:tc>
          <w:tcPr>
            <w:tcW w:w="1040" w:type="dxa"/>
            <w:tcBorders>
              <w:top w:val="nil"/>
              <w:left w:val="nil"/>
              <w:bottom w:val="single" w:sz="4" w:space="0" w:color="auto"/>
              <w:right w:val="single" w:sz="4" w:space="0" w:color="auto"/>
            </w:tcBorders>
            <w:shd w:val="clear" w:color="auto" w:fill="auto"/>
            <w:noWrap/>
            <w:hideMark/>
          </w:tcPr>
          <w:p w14:paraId="3E68E55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93299A3" w14:textId="77777777" w:rsidR="007E29D3" w:rsidRPr="007E29D3" w:rsidRDefault="007E29D3" w:rsidP="007E29D3">
            <w:pPr>
              <w:jc w:val="right"/>
              <w:rPr>
                <w:color w:val="000000"/>
                <w:sz w:val="20"/>
                <w:szCs w:val="20"/>
              </w:rPr>
            </w:pPr>
            <w:r w:rsidRPr="007E29D3">
              <w:rPr>
                <w:color w:val="000000"/>
                <w:sz w:val="20"/>
                <w:szCs w:val="20"/>
              </w:rPr>
              <w:t>238</w:t>
            </w:r>
          </w:p>
        </w:tc>
        <w:tc>
          <w:tcPr>
            <w:tcW w:w="6511" w:type="dxa"/>
            <w:tcBorders>
              <w:top w:val="nil"/>
              <w:left w:val="nil"/>
              <w:bottom w:val="single" w:sz="4" w:space="0" w:color="auto"/>
              <w:right w:val="single" w:sz="4" w:space="0" w:color="auto"/>
            </w:tcBorders>
            <w:shd w:val="clear" w:color="auto" w:fill="auto"/>
            <w:hideMark/>
          </w:tcPr>
          <w:p w14:paraId="053CDF0E" w14:textId="77777777" w:rsidR="007E29D3" w:rsidRPr="007E29D3" w:rsidRDefault="007E29D3" w:rsidP="007E29D3">
            <w:pPr>
              <w:rPr>
                <w:color w:val="000000"/>
                <w:sz w:val="20"/>
                <w:szCs w:val="20"/>
              </w:rPr>
            </w:pPr>
            <w:r w:rsidRPr="007E29D3">
              <w:rPr>
                <w:color w:val="000000"/>
                <w:sz w:val="20"/>
                <w:szCs w:val="20"/>
              </w:rPr>
              <w:t>Устройство наружной теплоизоляции зданий с тонкой штукатуркой по утеплителю толщиной плит до: 100 мм</w:t>
            </w:r>
          </w:p>
        </w:tc>
        <w:tc>
          <w:tcPr>
            <w:tcW w:w="1276" w:type="dxa"/>
            <w:tcBorders>
              <w:top w:val="nil"/>
              <w:left w:val="nil"/>
              <w:bottom w:val="single" w:sz="4" w:space="0" w:color="auto"/>
              <w:right w:val="single" w:sz="4" w:space="0" w:color="auto"/>
            </w:tcBorders>
            <w:shd w:val="clear" w:color="auto" w:fill="auto"/>
            <w:noWrap/>
            <w:hideMark/>
          </w:tcPr>
          <w:p w14:paraId="0B45D197"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1086357F" w14:textId="77777777" w:rsidR="007E29D3" w:rsidRPr="007E29D3" w:rsidRDefault="007E29D3" w:rsidP="007E29D3">
            <w:pPr>
              <w:jc w:val="right"/>
              <w:rPr>
                <w:color w:val="000000"/>
                <w:sz w:val="20"/>
                <w:szCs w:val="20"/>
              </w:rPr>
            </w:pPr>
            <w:r w:rsidRPr="007E29D3">
              <w:rPr>
                <w:color w:val="000000"/>
                <w:sz w:val="20"/>
                <w:szCs w:val="20"/>
              </w:rPr>
              <w:t>1,465</w:t>
            </w:r>
          </w:p>
        </w:tc>
        <w:tc>
          <w:tcPr>
            <w:tcW w:w="1275" w:type="dxa"/>
            <w:tcBorders>
              <w:top w:val="nil"/>
              <w:left w:val="nil"/>
              <w:bottom w:val="single" w:sz="4" w:space="0" w:color="auto"/>
              <w:right w:val="single" w:sz="4" w:space="0" w:color="auto"/>
            </w:tcBorders>
            <w:shd w:val="clear" w:color="auto" w:fill="auto"/>
            <w:noWrap/>
            <w:hideMark/>
          </w:tcPr>
          <w:p w14:paraId="07BEFFFD" w14:textId="77777777" w:rsidR="007E29D3" w:rsidRPr="007E29D3" w:rsidRDefault="007E29D3" w:rsidP="007E29D3">
            <w:pPr>
              <w:jc w:val="right"/>
              <w:rPr>
                <w:color w:val="000000"/>
                <w:sz w:val="20"/>
                <w:szCs w:val="20"/>
              </w:rPr>
            </w:pPr>
            <w:r w:rsidRPr="007E29D3">
              <w:rPr>
                <w:color w:val="000000"/>
                <w:sz w:val="20"/>
                <w:szCs w:val="20"/>
              </w:rPr>
              <w:t xml:space="preserve">421 289,46 </w:t>
            </w:r>
          </w:p>
        </w:tc>
        <w:tc>
          <w:tcPr>
            <w:tcW w:w="2439" w:type="dxa"/>
            <w:tcBorders>
              <w:top w:val="nil"/>
              <w:left w:val="nil"/>
              <w:bottom w:val="single" w:sz="4" w:space="0" w:color="auto"/>
              <w:right w:val="single" w:sz="4" w:space="0" w:color="auto"/>
            </w:tcBorders>
            <w:shd w:val="clear" w:color="auto" w:fill="auto"/>
            <w:noWrap/>
            <w:hideMark/>
          </w:tcPr>
          <w:p w14:paraId="456F3EE3" w14:textId="77777777" w:rsidR="007E29D3" w:rsidRPr="007E29D3" w:rsidRDefault="007E29D3" w:rsidP="007E29D3">
            <w:pPr>
              <w:jc w:val="right"/>
              <w:rPr>
                <w:color w:val="000000"/>
                <w:sz w:val="20"/>
                <w:szCs w:val="20"/>
              </w:rPr>
            </w:pPr>
            <w:r w:rsidRPr="007E29D3">
              <w:rPr>
                <w:color w:val="000000"/>
                <w:sz w:val="20"/>
                <w:szCs w:val="20"/>
              </w:rPr>
              <w:t xml:space="preserve">617 189,06 </w:t>
            </w:r>
          </w:p>
        </w:tc>
      </w:tr>
      <w:tr w:rsidR="007E29D3" w:rsidRPr="007E29D3" w14:paraId="6127B878"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813EBCA" w14:textId="77777777" w:rsidR="007E29D3" w:rsidRPr="007E29D3" w:rsidRDefault="007E29D3" w:rsidP="007E29D3">
            <w:pPr>
              <w:jc w:val="right"/>
              <w:rPr>
                <w:color w:val="000000"/>
                <w:sz w:val="20"/>
                <w:szCs w:val="20"/>
              </w:rPr>
            </w:pPr>
            <w:r w:rsidRPr="007E29D3">
              <w:rPr>
                <w:color w:val="000000"/>
                <w:sz w:val="20"/>
                <w:szCs w:val="20"/>
              </w:rPr>
              <w:t>4.3</w:t>
            </w:r>
          </w:p>
        </w:tc>
        <w:tc>
          <w:tcPr>
            <w:tcW w:w="1040" w:type="dxa"/>
            <w:tcBorders>
              <w:top w:val="nil"/>
              <w:left w:val="nil"/>
              <w:bottom w:val="single" w:sz="4" w:space="0" w:color="auto"/>
              <w:right w:val="single" w:sz="4" w:space="0" w:color="auto"/>
            </w:tcBorders>
            <w:shd w:val="clear" w:color="auto" w:fill="auto"/>
            <w:noWrap/>
            <w:hideMark/>
          </w:tcPr>
          <w:p w14:paraId="0F49917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45EE125" w14:textId="77777777" w:rsidR="007E29D3" w:rsidRPr="007E29D3" w:rsidRDefault="007E29D3" w:rsidP="007E29D3">
            <w:pPr>
              <w:jc w:val="right"/>
              <w:rPr>
                <w:color w:val="000000"/>
                <w:sz w:val="20"/>
                <w:szCs w:val="20"/>
              </w:rPr>
            </w:pPr>
            <w:r w:rsidRPr="007E29D3">
              <w:rPr>
                <w:color w:val="000000"/>
                <w:sz w:val="20"/>
                <w:szCs w:val="20"/>
              </w:rPr>
              <w:t>239</w:t>
            </w:r>
          </w:p>
        </w:tc>
        <w:tc>
          <w:tcPr>
            <w:tcW w:w="6511" w:type="dxa"/>
            <w:tcBorders>
              <w:top w:val="nil"/>
              <w:left w:val="nil"/>
              <w:bottom w:val="single" w:sz="4" w:space="0" w:color="auto"/>
              <w:right w:val="single" w:sz="4" w:space="0" w:color="auto"/>
            </w:tcBorders>
            <w:shd w:val="clear" w:color="auto" w:fill="auto"/>
            <w:hideMark/>
          </w:tcPr>
          <w:p w14:paraId="16F00A88" w14:textId="77777777" w:rsidR="007E29D3" w:rsidRPr="007E29D3" w:rsidRDefault="007E29D3" w:rsidP="007E29D3">
            <w:pPr>
              <w:rPr>
                <w:color w:val="000000"/>
                <w:sz w:val="20"/>
                <w:szCs w:val="20"/>
              </w:rPr>
            </w:pPr>
            <w:r w:rsidRPr="007E29D3">
              <w:rPr>
                <w:color w:val="000000"/>
                <w:sz w:val="20"/>
                <w:szCs w:val="20"/>
              </w:rPr>
              <w:t>Плиты минераловатные на синтетическом связующем Техно (ТУ 5762-043-17925162-2006), марки: ТЕХНОФАС</w:t>
            </w:r>
          </w:p>
        </w:tc>
        <w:tc>
          <w:tcPr>
            <w:tcW w:w="1276" w:type="dxa"/>
            <w:tcBorders>
              <w:top w:val="nil"/>
              <w:left w:val="nil"/>
              <w:bottom w:val="single" w:sz="4" w:space="0" w:color="auto"/>
              <w:right w:val="single" w:sz="4" w:space="0" w:color="auto"/>
            </w:tcBorders>
            <w:shd w:val="clear" w:color="auto" w:fill="auto"/>
            <w:noWrap/>
            <w:hideMark/>
          </w:tcPr>
          <w:p w14:paraId="11D0BED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10358011" w14:textId="77777777" w:rsidR="007E29D3" w:rsidRPr="007E29D3" w:rsidRDefault="007E29D3" w:rsidP="007E29D3">
            <w:pPr>
              <w:jc w:val="right"/>
              <w:rPr>
                <w:color w:val="000000"/>
                <w:sz w:val="20"/>
                <w:szCs w:val="20"/>
              </w:rPr>
            </w:pPr>
            <w:r w:rsidRPr="007E29D3">
              <w:rPr>
                <w:color w:val="000000"/>
                <w:sz w:val="20"/>
                <w:szCs w:val="20"/>
              </w:rPr>
              <w:t>16,4</w:t>
            </w:r>
          </w:p>
        </w:tc>
        <w:tc>
          <w:tcPr>
            <w:tcW w:w="1275" w:type="dxa"/>
            <w:tcBorders>
              <w:top w:val="nil"/>
              <w:left w:val="nil"/>
              <w:bottom w:val="single" w:sz="4" w:space="0" w:color="auto"/>
              <w:right w:val="single" w:sz="4" w:space="0" w:color="auto"/>
            </w:tcBorders>
            <w:shd w:val="clear" w:color="auto" w:fill="auto"/>
            <w:noWrap/>
            <w:hideMark/>
          </w:tcPr>
          <w:p w14:paraId="6F7ED6BA" w14:textId="77777777" w:rsidR="007E29D3" w:rsidRPr="007E29D3" w:rsidRDefault="007E29D3" w:rsidP="007E29D3">
            <w:pPr>
              <w:jc w:val="right"/>
              <w:rPr>
                <w:color w:val="000000"/>
                <w:sz w:val="20"/>
                <w:szCs w:val="20"/>
              </w:rPr>
            </w:pPr>
            <w:r w:rsidRPr="007E29D3">
              <w:rPr>
                <w:color w:val="000000"/>
                <w:sz w:val="20"/>
                <w:szCs w:val="20"/>
              </w:rPr>
              <w:t xml:space="preserve">5 815,99 </w:t>
            </w:r>
          </w:p>
        </w:tc>
        <w:tc>
          <w:tcPr>
            <w:tcW w:w="2439" w:type="dxa"/>
            <w:tcBorders>
              <w:top w:val="nil"/>
              <w:left w:val="nil"/>
              <w:bottom w:val="single" w:sz="4" w:space="0" w:color="auto"/>
              <w:right w:val="single" w:sz="4" w:space="0" w:color="auto"/>
            </w:tcBorders>
            <w:shd w:val="clear" w:color="auto" w:fill="auto"/>
            <w:noWrap/>
            <w:hideMark/>
          </w:tcPr>
          <w:p w14:paraId="70009381" w14:textId="77777777" w:rsidR="007E29D3" w:rsidRPr="007E29D3" w:rsidRDefault="007E29D3" w:rsidP="007E29D3">
            <w:pPr>
              <w:jc w:val="right"/>
              <w:rPr>
                <w:color w:val="000000"/>
                <w:sz w:val="20"/>
                <w:szCs w:val="20"/>
              </w:rPr>
            </w:pPr>
            <w:r w:rsidRPr="007E29D3">
              <w:rPr>
                <w:color w:val="000000"/>
                <w:sz w:val="20"/>
                <w:szCs w:val="20"/>
              </w:rPr>
              <w:t xml:space="preserve">95 382,24 </w:t>
            </w:r>
          </w:p>
        </w:tc>
      </w:tr>
      <w:tr w:rsidR="007E29D3" w:rsidRPr="007E29D3" w14:paraId="483712D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BDCB02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6C5DC85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64DB901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56339E24" w14:textId="77777777" w:rsidR="007E29D3" w:rsidRPr="007E29D3" w:rsidRDefault="007E29D3" w:rsidP="007E29D3">
            <w:pPr>
              <w:rPr>
                <w:color w:val="000000"/>
                <w:sz w:val="20"/>
                <w:szCs w:val="20"/>
              </w:rPr>
            </w:pPr>
            <w:r w:rsidRPr="007E29D3">
              <w:rPr>
                <w:color w:val="000000"/>
                <w:sz w:val="20"/>
                <w:szCs w:val="20"/>
              </w:rPr>
              <w:t> </w:t>
            </w:r>
          </w:p>
        </w:tc>
        <w:tc>
          <w:tcPr>
            <w:tcW w:w="1276" w:type="dxa"/>
            <w:tcBorders>
              <w:top w:val="nil"/>
              <w:left w:val="nil"/>
              <w:bottom w:val="single" w:sz="4" w:space="0" w:color="auto"/>
              <w:right w:val="single" w:sz="4" w:space="0" w:color="auto"/>
            </w:tcBorders>
            <w:shd w:val="clear" w:color="auto" w:fill="auto"/>
            <w:noWrap/>
            <w:hideMark/>
          </w:tcPr>
          <w:p w14:paraId="1546B87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551FDB4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422C7DD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3FE4D11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867432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3DB6D26" w14:textId="77777777" w:rsidR="007E29D3" w:rsidRPr="007E29D3" w:rsidRDefault="007E29D3" w:rsidP="007E29D3">
            <w:pPr>
              <w:jc w:val="right"/>
              <w:rPr>
                <w:color w:val="000000"/>
                <w:sz w:val="20"/>
                <w:szCs w:val="20"/>
              </w:rPr>
            </w:pPr>
            <w:r w:rsidRPr="007E29D3">
              <w:rPr>
                <w:color w:val="000000"/>
                <w:sz w:val="20"/>
                <w:szCs w:val="20"/>
              </w:rPr>
              <w:t>4.4</w:t>
            </w:r>
          </w:p>
        </w:tc>
        <w:tc>
          <w:tcPr>
            <w:tcW w:w="1040" w:type="dxa"/>
            <w:tcBorders>
              <w:top w:val="nil"/>
              <w:left w:val="nil"/>
              <w:bottom w:val="single" w:sz="4" w:space="0" w:color="auto"/>
              <w:right w:val="single" w:sz="4" w:space="0" w:color="auto"/>
            </w:tcBorders>
            <w:shd w:val="clear" w:color="auto" w:fill="auto"/>
            <w:noWrap/>
            <w:hideMark/>
          </w:tcPr>
          <w:p w14:paraId="13F6FB83"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51B869E" w14:textId="77777777" w:rsidR="007E29D3" w:rsidRPr="007E29D3" w:rsidRDefault="007E29D3" w:rsidP="007E29D3">
            <w:pPr>
              <w:jc w:val="right"/>
              <w:rPr>
                <w:color w:val="000000"/>
                <w:sz w:val="20"/>
                <w:szCs w:val="20"/>
              </w:rPr>
            </w:pPr>
            <w:r w:rsidRPr="007E29D3">
              <w:rPr>
                <w:color w:val="000000"/>
                <w:sz w:val="20"/>
                <w:szCs w:val="20"/>
              </w:rPr>
              <w:t>240</w:t>
            </w:r>
          </w:p>
        </w:tc>
        <w:tc>
          <w:tcPr>
            <w:tcW w:w="6511" w:type="dxa"/>
            <w:tcBorders>
              <w:top w:val="nil"/>
              <w:left w:val="nil"/>
              <w:bottom w:val="single" w:sz="4" w:space="0" w:color="auto"/>
              <w:right w:val="single" w:sz="4" w:space="0" w:color="auto"/>
            </w:tcBorders>
            <w:shd w:val="clear" w:color="auto" w:fill="auto"/>
            <w:hideMark/>
          </w:tcPr>
          <w:p w14:paraId="0C080D74" w14:textId="77777777" w:rsidR="007E29D3" w:rsidRPr="007E29D3" w:rsidRDefault="007E29D3" w:rsidP="007E29D3">
            <w:pPr>
              <w:rPr>
                <w:color w:val="000000"/>
                <w:sz w:val="20"/>
                <w:szCs w:val="20"/>
              </w:rPr>
            </w:pPr>
            <w:r w:rsidRPr="007E29D3">
              <w:rPr>
                <w:color w:val="000000"/>
                <w:sz w:val="20"/>
                <w:szCs w:val="20"/>
              </w:rPr>
              <w:t>Изоляция изделиями из волокнистых и зернистых материалов с креплением на клее и дюбелями холодных поверхностей: наружных стен</w:t>
            </w:r>
          </w:p>
        </w:tc>
        <w:tc>
          <w:tcPr>
            <w:tcW w:w="1276" w:type="dxa"/>
            <w:tcBorders>
              <w:top w:val="nil"/>
              <w:left w:val="nil"/>
              <w:bottom w:val="single" w:sz="4" w:space="0" w:color="auto"/>
              <w:right w:val="single" w:sz="4" w:space="0" w:color="auto"/>
            </w:tcBorders>
            <w:shd w:val="clear" w:color="auto" w:fill="auto"/>
            <w:noWrap/>
            <w:hideMark/>
          </w:tcPr>
          <w:p w14:paraId="2BF8DB8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509BED5" w14:textId="77777777" w:rsidR="007E29D3" w:rsidRPr="007E29D3" w:rsidRDefault="007E29D3" w:rsidP="007E29D3">
            <w:pPr>
              <w:jc w:val="right"/>
              <w:rPr>
                <w:color w:val="000000"/>
                <w:sz w:val="20"/>
                <w:szCs w:val="20"/>
              </w:rPr>
            </w:pPr>
            <w:r w:rsidRPr="007E29D3">
              <w:rPr>
                <w:color w:val="000000"/>
                <w:sz w:val="20"/>
                <w:szCs w:val="20"/>
              </w:rPr>
              <w:t>0,14375</w:t>
            </w:r>
          </w:p>
        </w:tc>
        <w:tc>
          <w:tcPr>
            <w:tcW w:w="1275" w:type="dxa"/>
            <w:tcBorders>
              <w:top w:val="nil"/>
              <w:left w:val="nil"/>
              <w:bottom w:val="single" w:sz="4" w:space="0" w:color="auto"/>
              <w:right w:val="single" w:sz="4" w:space="0" w:color="auto"/>
            </w:tcBorders>
            <w:shd w:val="clear" w:color="auto" w:fill="auto"/>
            <w:noWrap/>
            <w:hideMark/>
          </w:tcPr>
          <w:p w14:paraId="61EA921F" w14:textId="77777777" w:rsidR="007E29D3" w:rsidRPr="007E29D3" w:rsidRDefault="007E29D3" w:rsidP="007E29D3">
            <w:pPr>
              <w:jc w:val="right"/>
              <w:rPr>
                <w:color w:val="000000"/>
                <w:sz w:val="20"/>
                <w:szCs w:val="20"/>
              </w:rPr>
            </w:pPr>
            <w:r w:rsidRPr="007E29D3">
              <w:rPr>
                <w:color w:val="000000"/>
                <w:sz w:val="20"/>
                <w:szCs w:val="20"/>
              </w:rPr>
              <w:t xml:space="preserve">25 854,69 </w:t>
            </w:r>
          </w:p>
        </w:tc>
        <w:tc>
          <w:tcPr>
            <w:tcW w:w="2439" w:type="dxa"/>
            <w:tcBorders>
              <w:top w:val="nil"/>
              <w:left w:val="nil"/>
              <w:bottom w:val="single" w:sz="4" w:space="0" w:color="auto"/>
              <w:right w:val="single" w:sz="4" w:space="0" w:color="auto"/>
            </w:tcBorders>
            <w:shd w:val="clear" w:color="auto" w:fill="auto"/>
            <w:noWrap/>
            <w:hideMark/>
          </w:tcPr>
          <w:p w14:paraId="7EF4978F" w14:textId="77777777" w:rsidR="007E29D3" w:rsidRPr="007E29D3" w:rsidRDefault="007E29D3" w:rsidP="007E29D3">
            <w:pPr>
              <w:jc w:val="right"/>
              <w:rPr>
                <w:color w:val="000000"/>
                <w:sz w:val="20"/>
                <w:szCs w:val="20"/>
              </w:rPr>
            </w:pPr>
            <w:r w:rsidRPr="007E29D3">
              <w:rPr>
                <w:color w:val="000000"/>
                <w:sz w:val="20"/>
                <w:szCs w:val="20"/>
              </w:rPr>
              <w:t xml:space="preserve">3 716,61 </w:t>
            </w:r>
          </w:p>
        </w:tc>
      </w:tr>
      <w:tr w:rsidR="007E29D3" w:rsidRPr="007E29D3" w14:paraId="26BFB4CB"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C883942" w14:textId="77777777" w:rsidR="007E29D3" w:rsidRPr="007E29D3" w:rsidRDefault="007E29D3" w:rsidP="007E29D3">
            <w:pPr>
              <w:jc w:val="right"/>
              <w:rPr>
                <w:color w:val="000000"/>
                <w:sz w:val="20"/>
                <w:szCs w:val="20"/>
              </w:rPr>
            </w:pPr>
            <w:r w:rsidRPr="007E29D3">
              <w:rPr>
                <w:color w:val="000000"/>
                <w:sz w:val="20"/>
                <w:szCs w:val="20"/>
              </w:rPr>
              <w:t>4.5</w:t>
            </w:r>
          </w:p>
        </w:tc>
        <w:tc>
          <w:tcPr>
            <w:tcW w:w="1040" w:type="dxa"/>
            <w:tcBorders>
              <w:top w:val="nil"/>
              <w:left w:val="nil"/>
              <w:bottom w:val="single" w:sz="4" w:space="0" w:color="auto"/>
              <w:right w:val="single" w:sz="4" w:space="0" w:color="auto"/>
            </w:tcBorders>
            <w:shd w:val="clear" w:color="auto" w:fill="auto"/>
            <w:noWrap/>
            <w:hideMark/>
          </w:tcPr>
          <w:p w14:paraId="1109901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6EA7B2F" w14:textId="77777777" w:rsidR="007E29D3" w:rsidRPr="007E29D3" w:rsidRDefault="007E29D3" w:rsidP="007E29D3">
            <w:pPr>
              <w:jc w:val="right"/>
              <w:rPr>
                <w:color w:val="000000"/>
                <w:sz w:val="20"/>
                <w:szCs w:val="20"/>
              </w:rPr>
            </w:pPr>
            <w:r w:rsidRPr="007E29D3">
              <w:rPr>
                <w:color w:val="000000"/>
                <w:sz w:val="20"/>
                <w:szCs w:val="20"/>
              </w:rPr>
              <w:t>241</w:t>
            </w:r>
          </w:p>
        </w:tc>
        <w:tc>
          <w:tcPr>
            <w:tcW w:w="6511" w:type="dxa"/>
            <w:tcBorders>
              <w:top w:val="nil"/>
              <w:left w:val="nil"/>
              <w:bottom w:val="single" w:sz="4" w:space="0" w:color="auto"/>
              <w:right w:val="single" w:sz="4" w:space="0" w:color="auto"/>
            </w:tcBorders>
            <w:shd w:val="clear" w:color="auto" w:fill="auto"/>
            <w:hideMark/>
          </w:tcPr>
          <w:p w14:paraId="5C847AF6" w14:textId="77777777" w:rsidR="007E29D3" w:rsidRPr="007E29D3" w:rsidRDefault="007E29D3" w:rsidP="007E29D3">
            <w:pPr>
              <w:rPr>
                <w:color w:val="000000"/>
                <w:sz w:val="20"/>
                <w:szCs w:val="20"/>
              </w:rPr>
            </w:pPr>
            <w:r w:rsidRPr="007E29D3">
              <w:rPr>
                <w:color w:val="000000"/>
                <w:sz w:val="20"/>
                <w:szCs w:val="20"/>
              </w:rPr>
              <w:t>Плиты теплоизоляционные из экструдированного пенополистерола "Тимплэкс", Тип 35, толщина 50 мм</w:t>
            </w:r>
          </w:p>
        </w:tc>
        <w:tc>
          <w:tcPr>
            <w:tcW w:w="1276" w:type="dxa"/>
            <w:tcBorders>
              <w:top w:val="nil"/>
              <w:left w:val="nil"/>
              <w:bottom w:val="single" w:sz="4" w:space="0" w:color="auto"/>
              <w:right w:val="single" w:sz="4" w:space="0" w:color="auto"/>
            </w:tcBorders>
            <w:shd w:val="clear" w:color="auto" w:fill="auto"/>
            <w:noWrap/>
            <w:hideMark/>
          </w:tcPr>
          <w:p w14:paraId="616E14BE"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571EB402" w14:textId="77777777" w:rsidR="007E29D3" w:rsidRPr="007E29D3" w:rsidRDefault="007E29D3" w:rsidP="007E29D3">
            <w:pPr>
              <w:jc w:val="right"/>
              <w:rPr>
                <w:color w:val="000000"/>
                <w:sz w:val="20"/>
                <w:szCs w:val="20"/>
              </w:rPr>
            </w:pPr>
            <w:r w:rsidRPr="007E29D3">
              <w:rPr>
                <w:color w:val="000000"/>
                <w:sz w:val="20"/>
                <w:szCs w:val="20"/>
              </w:rPr>
              <w:t>0,644</w:t>
            </w:r>
          </w:p>
        </w:tc>
        <w:tc>
          <w:tcPr>
            <w:tcW w:w="1275" w:type="dxa"/>
            <w:tcBorders>
              <w:top w:val="nil"/>
              <w:left w:val="nil"/>
              <w:bottom w:val="single" w:sz="4" w:space="0" w:color="auto"/>
              <w:right w:val="single" w:sz="4" w:space="0" w:color="auto"/>
            </w:tcBorders>
            <w:shd w:val="clear" w:color="auto" w:fill="auto"/>
            <w:noWrap/>
            <w:hideMark/>
          </w:tcPr>
          <w:p w14:paraId="4FEC9BA6" w14:textId="77777777" w:rsidR="007E29D3" w:rsidRPr="007E29D3" w:rsidRDefault="007E29D3" w:rsidP="007E29D3">
            <w:pPr>
              <w:jc w:val="right"/>
              <w:rPr>
                <w:color w:val="000000"/>
                <w:sz w:val="20"/>
                <w:szCs w:val="20"/>
              </w:rPr>
            </w:pPr>
            <w:r w:rsidRPr="007E29D3">
              <w:rPr>
                <w:color w:val="000000"/>
                <w:sz w:val="20"/>
                <w:szCs w:val="20"/>
              </w:rPr>
              <w:t xml:space="preserve">4 374,43 </w:t>
            </w:r>
          </w:p>
        </w:tc>
        <w:tc>
          <w:tcPr>
            <w:tcW w:w="2439" w:type="dxa"/>
            <w:tcBorders>
              <w:top w:val="nil"/>
              <w:left w:val="nil"/>
              <w:bottom w:val="single" w:sz="4" w:space="0" w:color="auto"/>
              <w:right w:val="single" w:sz="4" w:space="0" w:color="auto"/>
            </w:tcBorders>
            <w:shd w:val="clear" w:color="auto" w:fill="auto"/>
            <w:noWrap/>
            <w:hideMark/>
          </w:tcPr>
          <w:p w14:paraId="431C10DD" w14:textId="77777777" w:rsidR="007E29D3" w:rsidRPr="007E29D3" w:rsidRDefault="007E29D3" w:rsidP="007E29D3">
            <w:pPr>
              <w:jc w:val="right"/>
              <w:rPr>
                <w:color w:val="000000"/>
                <w:sz w:val="20"/>
                <w:szCs w:val="20"/>
              </w:rPr>
            </w:pPr>
            <w:r w:rsidRPr="007E29D3">
              <w:rPr>
                <w:color w:val="000000"/>
                <w:sz w:val="20"/>
                <w:szCs w:val="20"/>
              </w:rPr>
              <w:t xml:space="preserve">2 817,13 </w:t>
            </w:r>
          </w:p>
        </w:tc>
      </w:tr>
      <w:tr w:rsidR="007E29D3" w:rsidRPr="007E29D3" w14:paraId="2671F9A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387A6A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2611963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0BBC4FE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5252839F" w14:textId="77777777" w:rsidR="007E29D3" w:rsidRPr="007E29D3" w:rsidRDefault="007E29D3" w:rsidP="007E29D3">
            <w:pPr>
              <w:rPr>
                <w:b/>
                <w:bCs/>
                <w:color w:val="000000"/>
                <w:sz w:val="20"/>
                <w:szCs w:val="20"/>
              </w:rPr>
            </w:pPr>
            <w:r w:rsidRPr="007E29D3">
              <w:rPr>
                <w:b/>
                <w:bCs/>
                <w:color w:val="000000"/>
                <w:sz w:val="20"/>
                <w:szCs w:val="20"/>
              </w:rPr>
              <w:t>Цоколь</w:t>
            </w:r>
          </w:p>
        </w:tc>
        <w:tc>
          <w:tcPr>
            <w:tcW w:w="1276" w:type="dxa"/>
            <w:tcBorders>
              <w:top w:val="nil"/>
              <w:left w:val="nil"/>
              <w:bottom w:val="single" w:sz="4" w:space="0" w:color="auto"/>
              <w:right w:val="single" w:sz="4" w:space="0" w:color="auto"/>
            </w:tcBorders>
            <w:shd w:val="clear" w:color="auto" w:fill="auto"/>
            <w:noWrap/>
            <w:hideMark/>
          </w:tcPr>
          <w:p w14:paraId="42904CC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34DDEB8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40A131D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030308B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2B0400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D830C60" w14:textId="77777777" w:rsidR="007E29D3" w:rsidRPr="007E29D3" w:rsidRDefault="007E29D3" w:rsidP="007E29D3">
            <w:pPr>
              <w:jc w:val="right"/>
              <w:rPr>
                <w:color w:val="000000"/>
                <w:sz w:val="20"/>
                <w:szCs w:val="20"/>
              </w:rPr>
            </w:pPr>
            <w:r w:rsidRPr="007E29D3">
              <w:rPr>
                <w:color w:val="000000"/>
                <w:sz w:val="20"/>
                <w:szCs w:val="20"/>
              </w:rPr>
              <w:t>4.6</w:t>
            </w:r>
          </w:p>
        </w:tc>
        <w:tc>
          <w:tcPr>
            <w:tcW w:w="1040" w:type="dxa"/>
            <w:tcBorders>
              <w:top w:val="nil"/>
              <w:left w:val="nil"/>
              <w:bottom w:val="single" w:sz="4" w:space="0" w:color="auto"/>
              <w:right w:val="single" w:sz="4" w:space="0" w:color="auto"/>
            </w:tcBorders>
            <w:shd w:val="clear" w:color="auto" w:fill="auto"/>
            <w:noWrap/>
            <w:hideMark/>
          </w:tcPr>
          <w:p w14:paraId="277EC32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5106D07" w14:textId="77777777" w:rsidR="007E29D3" w:rsidRPr="007E29D3" w:rsidRDefault="007E29D3" w:rsidP="007E29D3">
            <w:pPr>
              <w:jc w:val="right"/>
              <w:rPr>
                <w:color w:val="000000"/>
                <w:sz w:val="20"/>
                <w:szCs w:val="20"/>
              </w:rPr>
            </w:pPr>
            <w:r w:rsidRPr="007E29D3">
              <w:rPr>
                <w:color w:val="000000"/>
                <w:sz w:val="20"/>
                <w:szCs w:val="20"/>
              </w:rPr>
              <w:t>242</w:t>
            </w:r>
          </w:p>
        </w:tc>
        <w:tc>
          <w:tcPr>
            <w:tcW w:w="6511" w:type="dxa"/>
            <w:tcBorders>
              <w:top w:val="nil"/>
              <w:left w:val="nil"/>
              <w:bottom w:val="single" w:sz="4" w:space="0" w:color="auto"/>
              <w:right w:val="single" w:sz="4" w:space="0" w:color="auto"/>
            </w:tcBorders>
            <w:shd w:val="clear" w:color="auto" w:fill="auto"/>
            <w:hideMark/>
          </w:tcPr>
          <w:p w14:paraId="22338D8C" w14:textId="77777777" w:rsidR="007E29D3" w:rsidRPr="007E29D3" w:rsidRDefault="007E29D3" w:rsidP="007E29D3">
            <w:pPr>
              <w:rPr>
                <w:color w:val="000000"/>
                <w:sz w:val="20"/>
                <w:szCs w:val="20"/>
              </w:rPr>
            </w:pPr>
            <w:r w:rsidRPr="007E29D3">
              <w:rPr>
                <w:color w:val="000000"/>
                <w:sz w:val="20"/>
                <w:szCs w:val="20"/>
              </w:rPr>
              <w:t>Устройство наружной теплоизоляции зданий с тонкой штукатуркой по утеплителю толщиной плит до: 100 мм</w:t>
            </w:r>
          </w:p>
        </w:tc>
        <w:tc>
          <w:tcPr>
            <w:tcW w:w="1276" w:type="dxa"/>
            <w:tcBorders>
              <w:top w:val="nil"/>
              <w:left w:val="nil"/>
              <w:bottom w:val="single" w:sz="4" w:space="0" w:color="auto"/>
              <w:right w:val="single" w:sz="4" w:space="0" w:color="auto"/>
            </w:tcBorders>
            <w:shd w:val="clear" w:color="auto" w:fill="auto"/>
            <w:noWrap/>
            <w:hideMark/>
          </w:tcPr>
          <w:p w14:paraId="2EC9EBD5"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13691828" w14:textId="77777777" w:rsidR="007E29D3" w:rsidRPr="007E29D3" w:rsidRDefault="007E29D3" w:rsidP="007E29D3">
            <w:pPr>
              <w:jc w:val="right"/>
              <w:rPr>
                <w:color w:val="000000"/>
                <w:sz w:val="20"/>
                <w:szCs w:val="20"/>
              </w:rPr>
            </w:pPr>
            <w:r w:rsidRPr="007E29D3">
              <w:rPr>
                <w:color w:val="000000"/>
                <w:sz w:val="20"/>
                <w:szCs w:val="20"/>
              </w:rPr>
              <w:t>0,18625</w:t>
            </w:r>
          </w:p>
        </w:tc>
        <w:tc>
          <w:tcPr>
            <w:tcW w:w="1275" w:type="dxa"/>
            <w:tcBorders>
              <w:top w:val="nil"/>
              <w:left w:val="nil"/>
              <w:bottom w:val="single" w:sz="4" w:space="0" w:color="auto"/>
              <w:right w:val="single" w:sz="4" w:space="0" w:color="auto"/>
            </w:tcBorders>
            <w:shd w:val="clear" w:color="auto" w:fill="auto"/>
            <w:noWrap/>
            <w:hideMark/>
          </w:tcPr>
          <w:p w14:paraId="41D07ED6" w14:textId="77777777" w:rsidR="007E29D3" w:rsidRPr="007E29D3" w:rsidRDefault="007E29D3" w:rsidP="007E29D3">
            <w:pPr>
              <w:jc w:val="right"/>
              <w:rPr>
                <w:color w:val="000000"/>
                <w:sz w:val="20"/>
                <w:szCs w:val="20"/>
              </w:rPr>
            </w:pPr>
            <w:r w:rsidRPr="007E29D3">
              <w:rPr>
                <w:color w:val="000000"/>
                <w:sz w:val="20"/>
                <w:szCs w:val="20"/>
              </w:rPr>
              <w:t xml:space="preserve">421 284,58 </w:t>
            </w:r>
          </w:p>
        </w:tc>
        <w:tc>
          <w:tcPr>
            <w:tcW w:w="2439" w:type="dxa"/>
            <w:tcBorders>
              <w:top w:val="nil"/>
              <w:left w:val="nil"/>
              <w:bottom w:val="single" w:sz="4" w:space="0" w:color="auto"/>
              <w:right w:val="single" w:sz="4" w:space="0" w:color="auto"/>
            </w:tcBorders>
            <w:shd w:val="clear" w:color="auto" w:fill="auto"/>
            <w:noWrap/>
            <w:hideMark/>
          </w:tcPr>
          <w:p w14:paraId="769EBC71" w14:textId="77777777" w:rsidR="007E29D3" w:rsidRPr="007E29D3" w:rsidRDefault="007E29D3" w:rsidP="007E29D3">
            <w:pPr>
              <w:jc w:val="right"/>
              <w:rPr>
                <w:color w:val="000000"/>
                <w:sz w:val="20"/>
                <w:szCs w:val="20"/>
              </w:rPr>
            </w:pPr>
            <w:r w:rsidRPr="007E29D3">
              <w:rPr>
                <w:color w:val="000000"/>
                <w:sz w:val="20"/>
                <w:szCs w:val="20"/>
              </w:rPr>
              <w:t xml:space="preserve">78 464,25 </w:t>
            </w:r>
          </w:p>
        </w:tc>
      </w:tr>
      <w:tr w:rsidR="007E29D3" w:rsidRPr="007E29D3" w14:paraId="69A00EA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E95F614" w14:textId="77777777" w:rsidR="007E29D3" w:rsidRPr="007E29D3" w:rsidRDefault="007E29D3" w:rsidP="007E29D3">
            <w:pPr>
              <w:jc w:val="right"/>
              <w:rPr>
                <w:color w:val="000000"/>
                <w:sz w:val="20"/>
                <w:szCs w:val="20"/>
              </w:rPr>
            </w:pPr>
            <w:r w:rsidRPr="007E29D3">
              <w:rPr>
                <w:color w:val="000000"/>
                <w:sz w:val="20"/>
                <w:szCs w:val="20"/>
              </w:rPr>
              <w:t>4.7</w:t>
            </w:r>
          </w:p>
        </w:tc>
        <w:tc>
          <w:tcPr>
            <w:tcW w:w="1040" w:type="dxa"/>
            <w:tcBorders>
              <w:top w:val="nil"/>
              <w:left w:val="nil"/>
              <w:bottom w:val="single" w:sz="4" w:space="0" w:color="auto"/>
              <w:right w:val="single" w:sz="4" w:space="0" w:color="auto"/>
            </w:tcBorders>
            <w:shd w:val="clear" w:color="auto" w:fill="auto"/>
            <w:noWrap/>
            <w:hideMark/>
          </w:tcPr>
          <w:p w14:paraId="5A0E68C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5D6A2E2" w14:textId="77777777" w:rsidR="007E29D3" w:rsidRPr="007E29D3" w:rsidRDefault="007E29D3" w:rsidP="007E29D3">
            <w:pPr>
              <w:jc w:val="right"/>
              <w:rPr>
                <w:color w:val="000000"/>
                <w:sz w:val="20"/>
                <w:szCs w:val="20"/>
              </w:rPr>
            </w:pPr>
            <w:r w:rsidRPr="007E29D3">
              <w:rPr>
                <w:color w:val="000000"/>
                <w:sz w:val="20"/>
                <w:szCs w:val="20"/>
              </w:rPr>
              <w:t>243</w:t>
            </w:r>
          </w:p>
        </w:tc>
        <w:tc>
          <w:tcPr>
            <w:tcW w:w="6511" w:type="dxa"/>
            <w:tcBorders>
              <w:top w:val="nil"/>
              <w:left w:val="nil"/>
              <w:bottom w:val="single" w:sz="4" w:space="0" w:color="auto"/>
              <w:right w:val="single" w:sz="4" w:space="0" w:color="auto"/>
            </w:tcBorders>
            <w:shd w:val="clear" w:color="auto" w:fill="auto"/>
            <w:hideMark/>
          </w:tcPr>
          <w:p w14:paraId="4633BD53" w14:textId="77777777" w:rsidR="007E29D3" w:rsidRPr="007E29D3" w:rsidRDefault="007E29D3" w:rsidP="007E29D3">
            <w:pPr>
              <w:rPr>
                <w:color w:val="000000"/>
                <w:sz w:val="20"/>
                <w:szCs w:val="20"/>
              </w:rPr>
            </w:pPr>
            <w:r w:rsidRPr="007E29D3">
              <w:rPr>
                <w:color w:val="000000"/>
                <w:sz w:val="20"/>
                <w:szCs w:val="20"/>
              </w:rPr>
              <w:t>Плиты теплоизоляционные из экструдированного пенополистерола "Тимплэкс", Тип 35, толщина 50 мм</w:t>
            </w:r>
          </w:p>
        </w:tc>
        <w:tc>
          <w:tcPr>
            <w:tcW w:w="1276" w:type="dxa"/>
            <w:tcBorders>
              <w:top w:val="nil"/>
              <w:left w:val="nil"/>
              <w:bottom w:val="single" w:sz="4" w:space="0" w:color="auto"/>
              <w:right w:val="single" w:sz="4" w:space="0" w:color="auto"/>
            </w:tcBorders>
            <w:shd w:val="clear" w:color="auto" w:fill="auto"/>
            <w:noWrap/>
            <w:hideMark/>
          </w:tcPr>
          <w:p w14:paraId="49F2F17E"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08274E89" w14:textId="77777777" w:rsidR="007E29D3" w:rsidRPr="007E29D3" w:rsidRDefault="007E29D3" w:rsidP="007E29D3">
            <w:pPr>
              <w:jc w:val="right"/>
              <w:rPr>
                <w:color w:val="000000"/>
                <w:sz w:val="20"/>
                <w:szCs w:val="20"/>
              </w:rPr>
            </w:pPr>
            <w:r w:rsidRPr="007E29D3">
              <w:rPr>
                <w:color w:val="000000"/>
                <w:sz w:val="20"/>
                <w:szCs w:val="20"/>
              </w:rPr>
              <w:t>0,8344</w:t>
            </w:r>
          </w:p>
        </w:tc>
        <w:tc>
          <w:tcPr>
            <w:tcW w:w="1275" w:type="dxa"/>
            <w:tcBorders>
              <w:top w:val="nil"/>
              <w:left w:val="nil"/>
              <w:bottom w:val="single" w:sz="4" w:space="0" w:color="auto"/>
              <w:right w:val="single" w:sz="4" w:space="0" w:color="auto"/>
            </w:tcBorders>
            <w:shd w:val="clear" w:color="auto" w:fill="auto"/>
            <w:noWrap/>
            <w:hideMark/>
          </w:tcPr>
          <w:p w14:paraId="66FC967D" w14:textId="77777777" w:rsidR="007E29D3" w:rsidRPr="007E29D3" w:rsidRDefault="007E29D3" w:rsidP="007E29D3">
            <w:pPr>
              <w:jc w:val="right"/>
              <w:rPr>
                <w:color w:val="000000"/>
                <w:sz w:val="20"/>
                <w:szCs w:val="20"/>
              </w:rPr>
            </w:pPr>
            <w:r w:rsidRPr="007E29D3">
              <w:rPr>
                <w:color w:val="000000"/>
                <w:sz w:val="20"/>
                <w:szCs w:val="20"/>
              </w:rPr>
              <w:t xml:space="preserve">4 380,32 </w:t>
            </w:r>
          </w:p>
        </w:tc>
        <w:tc>
          <w:tcPr>
            <w:tcW w:w="2439" w:type="dxa"/>
            <w:tcBorders>
              <w:top w:val="nil"/>
              <w:left w:val="nil"/>
              <w:bottom w:val="single" w:sz="4" w:space="0" w:color="auto"/>
              <w:right w:val="single" w:sz="4" w:space="0" w:color="auto"/>
            </w:tcBorders>
            <w:shd w:val="clear" w:color="auto" w:fill="auto"/>
            <w:noWrap/>
            <w:hideMark/>
          </w:tcPr>
          <w:p w14:paraId="03262683" w14:textId="77777777" w:rsidR="007E29D3" w:rsidRPr="007E29D3" w:rsidRDefault="007E29D3" w:rsidP="007E29D3">
            <w:pPr>
              <w:jc w:val="right"/>
              <w:rPr>
                <w:color w:val="000000"/>
                <w:sz w:val="20"/>
                <w:szCs w:val="20"/>
              </w:rPr>
            </w:pPr>
            <w:r w:rsidRPr="007E29D3">
              <w:rPr>
                <w:color w:val="000000"/>
                <w:sz w:val="20"/>
                <w:szCs w:val="20"/>
              </w:rPr>
              <w:t xml:space="preserve">3 654,94 </w:t>
            </w:r>
          </w:p>
        </w:tc>
      </w:tr>
      <w:tr w:rsidR="007E29D3" w:rsidRPr="007E29D3" w14:paraId="0CAF151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C603807" w14:textId="77777777" w:rsidR="007E29D3" w:rsidRPr="007E29D3" w:rsidRDefault="007E29D3" w:rsidP="007E29D3">
            <w:pPr>
              <w:jc w:val="right"/>
              <w:rPr>
                <w:color w:val="000000"/>
                <w:sz w:val="20"/>
                <w:szCs w:val="20"/>
              </w:rPr>
            </w:pPr>
            <w:r w:rsidRPr="007E29D3">
              <w:rPr>
                <w:color w:val="000000"/>
                <w:sz w:val="20"/>
                <w:szCs w:val="20"/>
              </w:rPr>
              <w:t>5</w:t>
            </w:r>
          </w:p>
        </w:tc>
        <w:tc>
          <w:tcPr>
            <w:tcW w:w="1040" w:type="dxa"/>
            <w:tcBorders>
              <w:top w:val="nil"/>
              <w:left w:val="nil"/>
              <w:bottom w:val="single" w:sz="4" w:space="0" w:color="auto"/>
              <w:right w:val="single" w:sz="4" w:space="0" w:color="auto"/>
            </w:tcBorders>
            <w:shd w:val="clear" w:color="auto" w:fill="auto"/>
            <w:noWrap/>
            <w:hideMark/>
          </w:tcPr>
          <w:p w14:paraId="525236F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3713741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0058EEA6" w14:textId="77777777" w:rsidR="007E29D3" w:rsidRPr="007E29D3" w:rsidRDefault="007E29D3" w:rsidP="007E29D3">
            <w:pPr>
              <w:rPr>
                <w:b/>
                <w:bCs/>
                <w:color w:val="000000"/>
                <w:sz w:val="20"/>
                <w:szCs w:val="20"/>
              </w:rPr>
            </w:pPr>
            <w:r w:rsidRPr="007E29D3">
              <w:rPr>
                <w:b/>
                <w:bCs/>
                <w:color w:val="000000"/>
                <w:sz w:val="20"/>
                <w:szCs w:val="20"/>
              </w:rPr>
              <w:t>Прочие работы</w:t>
            </w:r>
          </w:p>
        </w:tc>
        <w:tc>
          <w:tcPr>
            <w:tcW w:w="1276" w:type="dxa"/>
            <w:tcBorders>
              <w:top w:val="nil"/>
              <w:left w:val="nil"/>
              <w:bottom w:val="single" w:sz="4" w:space="0" w:color="auto"/>
              <w:right w:val="single" w:sz="4" w:space="0" w:color="auto"/>
            </w:tcBorders>
            <w:shd w:val="clear" w:color="auto" w:fill="auto"/>
            <w:noWrap/>
            <w:hideMark/>
          </w:tcPr>
          <w:p w14:paraId="6EC7FF7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099F612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425FDC6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729657B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DA7978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3C7F914"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19AB4E2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5BE3135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316A38F7" w14:textId="77777777" w:rsidR="007E29D3" w:rsidRPr="007E29D3" w:rsidRDefault="007E29D3" w:rsidP="007E29D3">
            <w:pPr>
              <w:rPr>
                <w:b/>
                <w:bCs/>
                <w:color w:val="000000"/>
                <w:sz w:val="20"/>
                <w:szCs w:val="20"/>
              </w:rPr>
            </w:pPr>
            <w:r w:rsidRPr="007E29D3">
              <w:rPr>
                <w:b/>
                <w:bCs/>
                <w:color w:val="000000"/>
                <w:sz w:val="20"/>
                <w:szCs w:val="20"/>
              </w:rPr>
              <w:t>Короба обшивки канализ. стояков и стальных воздуховодов</w:t>
            </w:r>
          </w:p>
        </w:tc>
        <w:tc>
          <w:tcPr>
            <w:tcW w:w="1276" w:type="dxa"/>
            <w:tcBorders>
              <w:top w:val="nil"/>
              <w:left w:val="nil"/>
              <w:bottom w:val="single" w:sz="4" w:space="0" w:color="auto"/>
              <w:right w:val="single" w:sz="4" w:space="0" w:color="auto"/>
            </w:tcBorders>
            <w:shd w:val="clear" w:color="auto" w:fill="auto"/>
            <w:noWrap/>
            <w:hideMark/>
          </w:tcPr>
          <w:p w14:paraId="53182A5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611CC71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280F5AE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701F5909"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A3B870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16D9148" w14:textId="77777777" w:rsidR="007E29D3" w:rsidRPr="007E29D3" w:rsidRDefault="007E29D3" w:rsidP="007E29D3">
            <w:pPr>
              <w:jc w:val="right"/>
              <w:rPr>
                <w:color w:val="000000"/>
                <w:sz w:val="20"/>
                <w:szCs w:val="20"/>
              </w:rPr>
            </w:pPr>
            <w:r w:rsidRPr="007E29D3">
              <w:rPr>
                <w:color w:val="000000"/>
                <w:sz w:val="20"/>
                <w:szCs w:val="20"/>
              </w:rPr>
              <w:t>5.1</w:t>
            </w:r>
          </w:p>
        </w:tc>
        <w:tc>
          <w:tcPr>
            <w:tcW w:w="1040" w:type="dxa"/>
            <w:tcBorders>
              <w:top w:val="nil"/>
              <w:left w:val="nil"/>
              <w:bottom w:val="single" w:sz="4" w:space="0" w:color="auto"/>
              <w:right w:val="single" w:sz="4" w:space="0" w:color="auto"/>
            </w:tcBorders>
            <w:shd w:val="clear" w:color="auto" w:fill="auto"/>
            <w:noWrap/>
            <w:hideMark/>
          </w:tcPr>
          <w:p w14:paraId="036B2C4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18E97AE" w14:textId="77777777" w:rsidR="007E29D3" w:rsidRPr="007E29D3" w:rsidRDefault="007E29D3" w:rsidP="007E29D3">
            <w:pPr>
              <w:jc w:val="right"/>
              <w:rPr>
                <w:color w:val="000000"/>
                <w:sz w:val="20"/>
                <w:szCs w:val="20"/>
              </w:rPr>
            </w:pPr>
            <w:r w:rsidRPr="007E29D3">
              <w:rPr>
                <w:color w:val="000000"/>
                <w:sz w:val="20"/>
                <w:szCs w:val="20"/>
              </w:rPr>
              <w:t>244</w:t>
            </w:r>
          </w:p>
        </w:tc>
        <w:tc>
          <w:tcPr>
            <w:tcW w:w="6511" w:type="dxa"/>
            <w:tcBorders>
              <w:top w:val="nil"/>
              <w:left w:val="nil"/>
              <w:bottom w:val="single" w:sz="4" w:space="0" w:color="auto"/>
              <w:right w:val="single" w:sz="4" w:space="0" w:color="auto"/>
            </w:tcBorders>
            <w:shd w:val="clear" w:color="auto" w:fill="auto"/>
            <w:hideMark/>
          </w:tcPr>
          <w:p w14:paraId="165DB9AB" w14:textId="77777777" w:rsidR="007E29D3" w:rsidRPr="007E29D3" w:rsidRDefault="007E29D3" w:rsidP="007E29D3">
            <w:pPr>
              <w:rPr>
                <w:color w:val="000000"/>
                <w:sz w:val="20"/>
                <w:szCs w:val="20"/>
              </w:rPr>
            </w:pPr>
            <w:r w:rsidRPr="007E29D3">
              <w:rPr>
                <w:color w:val="000000"/>
                <w:sz w:val="20"/>
                <w:szCs w:val="20"/>
              </w:rPr>
              <w:t>Облицовка стен глухих (без проемов) по металлическому одинарному каркасу гипсокартонными листами</w:t>
            </w:r>
          </w:p>
        </w:tc>
        <w:tc>
          <w:tcPr>
            <w:tcW w:w="1276" w:type="dxa"/>
            <w:tcBorders>
              <w:top w:val="nil"/>
              <w:left w:val="nil"/>
              <w:bottom w:val="single" w:sz="4" w:space="0" w:color="auto"/>
              <w:right w:val="single" w:sz="4" w:space="0" w:color="auto"/>
            </w:tcBorders>
            <w:shd w:val="clear" w:color="auto" w:fill="auto"/>
            <w:noWrap/>
            <w:hideMark/>
          </w:tcPr>
          <w:p w14:paraId="24A8853A"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700BCD12" w14:textId="77777777" w:rsidR="007E29D3" w:rsidRPr="007E29D3" w:rsidRDefault="007E29D3" w:rsidP="007E29D3">
            <w:pPr>
              <w:jc w:val="right"/>
              <w:rPr>
                <w:color w:val="000000"/>
                <w:sz w:val="20"/>
                <w:szCs w:val="20"/>
              </w:rPr>
            </w:pPr>
            <w:r w:rsidRPr="007E29D3">
              <w:rPr>
                <w:color w:val="000000"/>
                <w:sz w:val="20"/>
                <w:szCs w:val="20"/>
              </w:rPr>
              <w:t>1,624</w:t>
            </w:r>
          </w:p>
        </w:tc>
        <w:tc>
          <w:tcPr>
            <w:tcW w:w="1275" w:type="dxa"/>
            <w:tcBorders>
              <w:top w:val="nil"/>
              <w:left w:val="nil"/>
              <w:bottom w:val="single" w:sz="4" w:space="0" w:color="auto"/>
              <w:right w:val="single" w:sz="4" w:space="0" w:color="auto"/>
            </w:tcBorders>
            <w:shd w:val="clear" w:color="auto" w:fill="auto"/>
            <w:noWrap/>
            <w:hideMark/>
          </w:tcPr>
          <w:p w14:paraId="0FC724ED" w14:textId="77777777" w:rsidR="007E29D3" w:rsidRPr="007E29D3" w:rsidRDefault="007E29D3" w:rsidP="007E29D3">
            <w:pPr>
              <w:jc w:val="right"/>
              <w:rPr>
                <w:color w:val="000000"/>
                <w:sz w:val="20"/>
                <w:szCs w:val="20"/>
              </w:rPr>
            </w:pPr>
            <w:r w:rsidRPr="007E29D3">
              <w:rPr>
                <w:color w:val="000000"/>
                <w:sz w:val="20"/>
                <w:szCs w:val="20"/>
              </w:rPr>
              <w:t xml:space="preserve">70 417,10 </w:t>
            </w:r>
          </w:p>
        </w:tc>
        <w:tc>
          <w:tcPr>
            <w:tcW w:w="2439" w:type="dxa"/>
            <w:tcBorders>
              <w:top w:val="nil"/>
              <w:left w:val="nil"/>
              <w:bottom w:val="single" w:sz="4" w:space="0" w:color="auto"/>
              <w:right w:val="single" w:sz="4" w:space="0" w:color="auto"/>
            </w:tcBorders>
            <w:shd w:val="clear" w:color="auto" w:fill="auto"/>
            <w:noWrap/>
            <w:hideMark/>
          </w:tcPr>
          <w:p w14:paraId="65E05576" w14:textId="77777777" w:rsidR="007E29D3" w:rsidRPr="007E29D3" w:rsidRDefault="007E29D3" w:rsidP="007E29D3">
            <w:pPr>
              <w:jc w:val="right"/>
              <w:rPr>
                <w:color w:val="000000"/>
                <w:sz w:val="20"/>
                <w:szCs w:val="20"/>
              </w:rPr>
            </w:pPr>
            <w:r w:rsidRPr="007E29D3">
              <w:rPr>
                <w:color w:val="000000"/>
                <w:sz w:val="20"/>
                <w:szCs w:val="20"/>
              </w:rPr>
              <w:t xml:space="preserve">114 357,37 </w:t>
            </w:r>
          </w:p>
        </w:tc>
      </w:tr>
      <w:tr w:rsidR="007E29D3" w:rsidRPr="007E29D3" w14:paraId="0A74226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8B703DD" w14:textId="77777777" w:rsidR="007E29D3" w:rsidRPr="007E29D3" w:rsidRDefault="007E29D3" w:rsidP="007E29D3">
            <w:pPr>
              <w:jc w:val="right"/>
              <w:rPr>
                <w:color w:val="000000"/>
                <w:sz w:val="20"/>
                <w:szCs w:val="20"/>
              </w:rPr>
            </w:pPr>
            <w:r w:rsidRPr="007E29D3">
              <w:rPr>
                <w:color w:val="000000"/>
                <w:sz w:val="20"/>
                <w:szCs w:val="20"/>
              </w:rPr>
              <w:t>5.2</w:t>
            </w:r>
          </w:p>
        </w:tc>
        <w:tc>
          <w:tcPr>
            <w:tcW w:w="1040" w:type="dxa"/>
            <w:tcBorders>
              <w:top w:val="nil"/>
              <w:left w:val="nil"/>
              <w:bottom w:val="single" w:sz="4" w:space="0" w:color="auto"/>
              <w:right w:val="single" w:sz="4" w:space="0" w:color="auto"/>
            </w:tcBorders>
            <w:shd w:val="clear" w:color="auto" w:fill="auto"/>
            <w:noWrap/>
            <w:hideMark/>
          </w:tcPr>
          <w:p w14:paraId="701BE83C"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9A9336A" w14:textId="77777777" w:rsidR="007E29D3" w:rsidRPr="007E29D3" w:rsidRDefault="007E29D3" w:rsidP="007E29D3">
            <w:pPr>
              <w:jc w:val="right"/>
              <w:rPr>
                <w:color w:val="000000"/>
                <w:sz w:val="20"/>
                <w:szCs w:val="20"/>
              </w:rPr>
            </w:pPr>
            <w:r w:rsidRPr="007E29D3">
              <w:rPr>
                <w:color w:val="000000"/>
                <w:sz w:val="20"/>
                <w:szCs w:val="20"/>
              </w:rPr>
              <w:t>245</w:t>
            </w:r>
          </w:p>
        </w:tc>
        <w:tc>
          <w:tcPr>
            <w:tcW w:w="6511" w:type="dxa"/>
            <w:tcBorders>
              <w:top w:val="nil"/>
              <w:left w:val="nil"/>
              <w:bottom w:val="single" w:sz="4" w:space="0" w:color="auto"/>
              <w:right w:val="single" w:sz="4" w:space="0" w:color="auto"/>
            </w:tcBorders>
            <w:shd w:val="clear" w:color="auto" w:fill="auto"/>
            <w:hideMark/>
          </w:tcPr>
          <w:p w14:paraId="6B265FD1" w14:textId="77777777" w:rsidR="007E29D3" w:rsidRPr="007E29D3" w:rsidRDefault="007E29D3" w:rsidP="007E29D3">
            <w:pPr>
              <w:rPr>
                <w:color w:val="000000"/>
                <w:sz w:val="20"/>
                <w:szCs w:val="20"/>
              </w:rPr>
            </w:pPr>
            <w:r w:rsidRPr="007E29D3">
              <w:rPr>
                <w:color w:val="000000"/>
                <w:sz w:val="20"/>
                <w:szCs w:val="20"/>
              </w:rPr>
              <w:t>Листы гипсокартонные: ГКЛО 12,5 мм</w:t>
            </w:r>
          </w:p>
        </w:tc>
        <w:tc>
          <w:tcPr>
            <w:tcW w:w="1276" w:type="dxa"/>
            <w:tcBorders>
              <w:top w:val="nil"/>
              <w:left w:val="nil"/>
              <w:bottom w:val="single" w:sz="4" w:space="0" w:color="auto"/>
              <w:right w:val="single" w:sz="4" w:space="0" w:color="auto"/>
            </w:tcBorders>
            <w:shd w:val="clear" w:color="auto" w:fill="auto"/>
            <w:noWrap/>
            <w:hideMark/>
          </w:tcPr>
          <w:p w14:paraId="3A36CDF0"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63873126" w14:textId="77777777" w:rsidR="007E29D3" w:rsidRPr="007E29D3" w:rsidRDefault="007E29D3" w:rsidP="007E29D3">
            <w:pPr>
              <w:jc w:val="right"/>
              <w:rPr>
                <w:color w:val="000000"/>
                <w:sz w:val="20"/>
                <w:szCs w:val="20"/>
              </w:rPr>
            </w:pPr>
            <w:r w:rsidRPr="007E29D3">
              <w:rPr>
                <w:color w:val="000000"/>
                <w:sz w:val="20"/>
                <w:szCs w:val="20"/>
              </w:rPr>
              <w:t>87,7</w:t>
            </w:r>
          </w:p>
        </w:tc>
        <w:tc>
          <w:tcPr>
            <w:tcW w:w="1275" w:type="dxa"/>
            <w:tcBorders>
              <w:top w:val="nil"/>
              <w:left w:val="nil"/>
              <w:bottom w:val="single" w:sz="4" w:space="0" w:color="auto"/>
              <w:right w:val="single" w:sz="4" w:space="0" w:color="auto"/>
            </w:tcBorders>
            <w:shd w:val="clear" w:color="auto" w:fill="auto"/>
            <w:noWrap/>
            <w:hideMark/>
          </w:tcPr>
          <w:p w14:paraId="54756B26" w14:textId="77777777" w:rsidR="007E29D3" w:rsidRPr="007E29D3" w:rsidRDefault="007E29D3" w:rsidP="007E29D3">
            <w:pPr>
              <w:jc w:val="right"/>
              <w:rPr>
                <w:color w:val="000000"/>
                <w:sz w:val="20"/>
                <w:szCs w:val="20"/>
              </w:rPr>
            </w:pPr>
            <w:r w:rsidRPr="007E29D3">
              <w:rPr>
                <w:color w:val="000000"/>
                <w:sz w:val="20"/>
                <w:szCs w:val="20"/>
              </w:rPr>
              <w:t xml:space="preserve">188,25 </w:t>
            </w:r>
          </w:p>
        </w:tc>
        <w:tc>
          <w:tcPr>
            <w:tcW w:w="2439" w:type="dxa"/>
            <w:tcBorders>
              <w:top w:val="nil"/>
              <w:left w:val="nil"/>
              <w:bottom w:val="single" w:sz="4" w:space="0" w:color="auto"/>
              <w:right w:val="single" w:sz="4" w:space="0" w:color="auto"/>
            </w:tcBorders>
            <w:shd w:val="clear" w:color="auto" w:fill="auto"/>
            <w:noWrap/>
            <w:hideMark/>
          </w:tcPr>
          <w:p w14:paraId="379C83AC" w14:textId="77777777" w:rsidR="007E29D3" w:rsidRPr="007E29D3" w:rsidRDefault="007E29D3" w:rsidP="007E29D3">
            <w:pPr>
              <w:jc w:val="right"/>
              <w:rPr>
                <w:color w:val="000000"/>
                <w:sz w:val="20"/>
                <w:szCs w:val="20"/>
              </w:rPr>
            </w:pPr>
            <w:r w:rsidRPr="007E29D3">
              <w:rPr>
                <w:color w:val="000000"/>
                <w:sz w:val="20"/>
                <w:szCs w:val="20"/>
              </w:rPr>
              <w:t xml:space="preserve">16 509,53 </w:t>
            </w:r>
          </w:p>
        </w:tc>
      </w:tr>
      <w:tr w:rsidR="007E29D3" w:rsidRPr="007E29D3" w14:paraId="0EFBC79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45940E8" w14:textId="77777777" w:rsidR="007E29D3" w:rsidRPr="007E29D3" w:rsidRDefault="007E29D3" w:rsidP="007E29D3">
            <w:pPr>
              <w:jc w:val="right"/>
              <w:rPr>
                <w:color w:val="000000"/>
                <w:sz w:val="20"/>
                <w:szCs w:val="20"/>
              </w:rPr>
            </w:pPr>
            <w:r w:rsidRPr="007E29D3">
              <w:rPr>
                <w:color w:val="000000"/>
                <w:sz w:val="20"/>
                <w:szCs w:val="20"/>
              </w:rPr>
              <w:t>5.3</w:t>
            </w:r>
          </w:p>
        </w:tc>
        <w:tc>
          <w:tcPr>
            <w:tcW w:w="1040" w:type="dxa"/>
            <w:tcBorders>
              <w:top w:val="nil"/>
              <w:left w:val="nil"/>
              <w:bottom w:val="single" w:sz="4" w:space="0" w:color="auto"/>
              <w:right w:val="single" w:sz="4" w:space="0" w:color="auto"/>
            </w:tcBorders>
            <w:shd w:val="clear" w:color="auto" w:fill="auto"/>
            <w:noWrap/>
            <w:hideMark/>
          </w:tcPr>
          <w:p w14:paraId="0F1BDC8D"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AE8BFA6" w14:textId="77777777" w:rsidR="007E29D3" w:rsidRPr="007E29D3" w:rsidRDefault="007E29D3" w:rsidP="007E29D3">
            <w:pPr>
              <w:jc w:val="right"/>
              <w:rPr>
                <w:color w:val="000000"/>
                <w:sz w:val="20"/>
                <w:szCs w:val="20"/>
              </w:rPr>
            </w:pPr>
            <w:r w:rsidRPr="007E29D3">
              <w:rPr>
                <w:color w:val="000000"/>
                <w:sz w:val="20"/>
                <w:szCs w:val="20"/>
              </w:rPr>
              <w:t>246</w:t>
            </w:r>
          </w:p>
        </w:tc>
        <w:tc>
          <w:tcPr>
            <w:tcW w:w="6511" w:type="dxa"/>
            <w:tcBorders>
              <w:top w:val="nil"/>
              <w:left w:val="nil"/>
              <w:bottom w:val="single" w:sz="4" w:space="0" w:color="auto"/>
              <w:right w:val="single" w:sz="4" w:space="0" w:color="auto"/>
            </w:tcBorders>
            <w:shd w:val="clear" w:color="auto" w:fill="auto"/>
            <w:hideMark/>
          </w:tcPr>
          <w:p w14:paraId="0E0D2683" w14:textId="77777777" w:rsidR="007E29D3" w:rsidRPr="007E29D3" w:rsidRDefault="007E29D3" w:rsidP="007E29D3">
            <w:pPr>
              <w:rPr>
                <w:color w:val="000000"/>
                <w:sz w:val="20"/>
                <w:szCs w:val="20"/>
              </w:rPr>
            </w:pPr>
            <w:r w:rsidRPr="007E29D3">
              <w:rPr>
                <w:color w:val="000000"/>
                <w:sz w:val="20"/>
                <w:szCs w:val="20"/>
              </w:rPr>
              <w:t>Листы гипсокартонные: ГКЛВ 12,5 мм</w:t>
            </w:r>
          </w:p>
        </w:tc>
        <w:tc>
          <w:tcPr>
            <w:tcW w:w="1276" w:type="dxa"/>
            <w:tcBorders>
              <w:top w:val="nil"/>
              <w:left w:val="nil"/>
              <w:bottom w:val="single" w:sz="4" w:space="0" w:color="auto"/>
              <w:right w:val="single" w:sz="4" w:space="0" w:color="auto"/>
            </w:tcBorders>
            <w:shd w:val="clear" w:color="auto" w:fill="auto"/>
            <w:noWrap/>
            <w:hideMark/>
          </w:tcPr>
          <w:p w14:paraId="298B35F3"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5CA17442" w14:textId="77777777" w:rsidR="007E29D3" w:rsidRPr="007E29D3" w:rsidRDefault="007E29D3" w:rsidP="007E29D3">
            <w:pPr>
              <w:jc w:val="right"/>
              <w:rPr>
                <w:color w:val="000000"/>
                <w:sz w:val="20"/>
                <w:szCs w:val="20"/>
              </w:rPr>
            </w:pPr>
            <w:r w:rsidRPr="007E29D3">
              <w:rPr>
                <w:color w:val="000000"/>
                <w:sz w:val="20"/>
                <w:szCs w:val="20"/>
              </w:rPr>
              <w:t>82,8</w:t>
            </w:r>
          </w:p>
        </w:tc>
        <w:tc>
          <w:tcPr>
            <w:tcW w:w="1275" w:type="dxa"/>
            <w:tcBorders>
              <w:top w:val="nil"/>
              <w:left w:val="nil"/>
              <w:bottom w:val="single" w:sz="4" w:space="0" w:color="auto"/>
              <w:right w:val="single" w:sz="4" w:space="0" w:color="auto"/>
            </w:tcBorders>
            <w:shd w:val="clear" w:color="auto" w:fill="auto"/>
            <w:noWrap/>
            <w:hideMark/>
          </w:tcPr>
          <w:p w14:paraId="38F5DEAB" w14:textId="77777777" w:rsidR="007E29D3" w:rsidRPr="007E29D3" w:rsidRDefault="007E29D3" w:rsidP="007E29D3">
            <w:pPr>
              <w:jc w:val="right"/>
              <w:rPr>
                <w:color w:val="000000"/>
                <w:sz w:val="20"/>
                <w:szCs w:val="20"/>
              </w:rPr>
            </w:pPr>
            <w:r w:rsidRPr="007E29D3">
              <w:rPr>
                <w:color w:val="000000"/>
                <w:sz w:val="20"/>
                <w:szCs w:val="20"/>
              </w:rPr>
              <w:t xml:space="preserve">213,33 </w:t>
            </w:r>
          </w:p>
        </w:tc>
        <w:tc>
          <w:tcPr>
            <w:tcW w:w="2439" w:type="dxa"/>
            <w:tcBorders>
              <w:top w:val="nil"/>
              <w:left w:val="nil"/>
              <w:bottom w:val="single" w:sz="4" w:space="0" w:color="auto"/>
              <w:right w:val="single" w:sz="4" w:space="0" w:color="auto"/>
            </w:tcBorders>
            <w:shd w:val="clear" w:color="auto" w:fill="auto"/>
            <w:noWrap/>
            <w:hideMark/>
          </w:tcPr>
          <w:p w14:paraId="4B6C2607" w14:textId="77777777" w:rsidR="007E29D3" w:rsidRPr="007E29D3" w:rsidRDefault="007E29D3" w:rsidP="007E29D3">
            <w:pPr>
              <w:jc w:val="right"/>
              <w:rPr>
                <w:color w:val="000000"/>
                <w:sz w:val="20"/>
                <w:szCs w:val="20"/>
              </w:rPr>
            </w:pPr>
            <w:r w:rsidRPr="007E29D3">
              <w:rPr>
                <w:color w:val="000000"/>
                <w:sz w:val="20"/>
                <w:szCs w:val="20"/>
              </w:rPr>
              <w:t xml:space="preserve">17 663,72 </w:t>
            </w:r>
          </w:p>
        </w:tc>
      </w:tr>
      <w:tr w:rsidR="007E29D3" w:rsidRPr="007E29D3" w14:paraId="24B6D26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C23C42A" w14:textId="77777777" w:rsidR="007E29D3" w:rsidRPr="007E29D3" w:rsidRDefault="007E29D3" w:rsidP="007E29D3">
            <w:pPr>
              <w:jc w:val="right"/>
              <w:rPr>
                <w:color w:val="000000"/>
                <w:sz w:val="20"/>
                <w:szCs w:val="20"/>
              </w:rPr>
            </w:pPr>
            <w:r w:rsidRPr="007E29D3">
              <w:rPr>
                <w:color w:val="000000"/>
                <w:sz w:val="20"/>
                <w:szCs w:val="20"/>
              </w:rPr>
              <w:t>5.4</w:t>
            </w:r>
          </w:p>
        </w:tc>
        <w:tc>
          <w:tcPr>
            <w:tcW w:w="1040" w:type="dxa"/>
            <w:tcBorders>
              <w:top w:val="nil"/>
              <w:left w:val="nil"/>
              <w:bottom w:val="single" w:sz="4" w:space="0" w:color="auto"/>
              <w:right w:val="single" w:sz="4" w:space="0" w:color="auto"/>
            </w:tcBorders>
            <w:shd w:val="clear" w:color="auto" w:fill="auto"/>
            <w:noWrap/>
            <w:hideMark/>
          </w:tcPr>
          <w:p w14:paraId="33296BD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71A857F" w14:textId="77777777" w:rsidR="007E29D3" w:rsidRPr="007E29D3" w:rsidRDefault="007E29D3" w:rsidP="007E29D3">
            <w:pPr>
              <w:jc w:val="right"/>
              <w:rPr>
                <w:color w:val="000000"/>
                <w:sz w:val="20"/>
                <w:szCs w:val="20"/>
              </w:rPr>
            </w:pPr>
            <w:r w:rsidRPr="007E29D3">
              <w:rPr>
                <w:color w:val="000000"/>
                <w:sz w:val="20"/>
                <w:szCs w:val="20"/>
              </w:rPr>
              <w:t>247</w:t>
            </w:r>
          </w:p>
        </w:tc>
        <w:tc>
          <w:tcPr>
            <w:tcW w:w="6511" w:type="dxa"/>
            <w:tcBorders>
              <w:top w:val="nil"/>
              <w:left w:val="nil"/>
              <w:bottom w:val="single" w:sz="4" w:space="0" w:color="auto"/>
              <w:right w:val="single" w:sz="4" w:space="0" w:color="auto"/>
            </w:tcBorders>
            <w:shd w:val="clear" w:color="auto" w:fill="auto"/>
            <w:hideMark/>
          </w:tcPr>
          <w:p w14:paraId="2F803F0A" w14:textId="77777777" w:rsidR="007E29D3" w:rsidRPr="007E29D3" w:rsidRDefault="007E29D3" w:rsidP="007E29D3">
            <w:pPr>
              <w:rPr>
                <w:color w:val="000000"/>
                <w:sz w:val="20"/>
                <w:szCs w:val="20"/>
              </w:rPr>
            </w:pPr>
            <w:r w:rsidRPr="007E29D3">
              <w:rPr>
                <w:color w:val="000000"/>
                <w:sz w:val="20"/>
                <w:szCs w:val="20"/>
              </w:rPr>
              <w:t>Облицовка стен по системе «КНАУФ» по одинарному металлическому каркасу из ПН и ПС профилей гипсокартонными листами в два слоя (С 626): с оконным проемом</w:t>
            </w:r>
          </w:p>
        </w:tc>
        <w:tc>
          <w:tcPr>
            <w:tcW w:w="1276" w:type="dxa"/>
            <w:tcBorders>
              <w:top w:val="nil"/>
              <w:left w:val="nil"/>
              <w:bottom w:val="single" w:sz="4" w:space="0" w:color="auto"/>
              <w:right w:val="single" w:sz="4" w:space="0" w:color="auto"/>
            </w:tcBorders>
            <w:shd w:val="clear" w:color="auto" w:fill="auto"/>
            <w:noWrap/>
            <w:hideMark/>
          </w:tcPr>
          <w:p w14:paraId="65FF3DA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0BEDBD90" w14:textId="77777777" w:rsidR="007E29D3" w:rsidRPr="007E29D3" w:rsidRDefault="007E29D3" w:rsidP="007E29D3">
            <w:pPr>
              <w:jc w:val="right"/>
              <w:rPr>
                <w:color w:val="000000"/>
                <w:sz w:val="20"/>
                <w:szCs w:val="20"/>
              </w:rPr>
            </w:pPr>
            <w:r w:rsidRPr="007E29D3">
              <w:rPr>
                <w:color w:val="000000"/>
                <w:sz w:val="20"/>
                <w:szCs w:val="20"/>
              </w:rPr>
              <w:t>1,2775</w:t>
            </w:r>
          </w:p>
        </w:tc>
        <w:tc>
          <w:tcPr>
            <w:tcW w:w="1275" w:type="dxa"/>
            <w:tcBorders>
              <w:top w:val="nil"/>
              <w:left w:val="nil"/>
              <w:bottom w:val="single" w:sz="4" w:space="0" w:color="auto"/>
              <w:right w:val="single" w:sz="4" w:space="0" w:color="auto"/>
            </w:tcBorders>
            <w:shd w:val="clear" w:color="auto" w:fill="auto"/>
            <w:noWrap/>
            <w:hideMark/>
          </w:tcPr>
          <w:p w14:paraId="3A8DFB21" w14:textId="77777777" w:rsidR="007E29D3" w:rsidRPr="007E29D3" w:rsidRDefault="007E29D3" w:rsidP="007E29D3">
            <w:pPr>
              <w:jc w:val="right"/>
              <w:rPr>
                <w:color w:val="000000"/>
                <w:sz w:val="20"/>
                <w:szCs w:val="20"/>
              </w:rPr>
            </w:pPr>
            <w:r w:rsidRPr="007E29D3">
              <w:rPr>
                <w:color w:val="000000"/>
                <w:sz w:val="20"/>
                <w:szCs w:val="20"/>
              </w:rPr>
              <w:t xml:space="preserve">72 422,43 </w:t>
            </w:r>
          </w:p>
        </w:tc>
        <w:tc>
          <w:tcPr>
            <w:tcW w:w="2439" w:type="dxa"/>
            <w:tcBorders>
              <w:top w:val="nil"/>
              <w:left w:val="nil"/>
              <w:bottom w:val="single" w:sz="4" w:space="0" w:color="auto"/>
              <w:right w:val="single" w:sz="4" w:space="0" w:color="auto"/>
            </w:tcBorders>
            <w:shd w:val="clear" w:color="auto" w:fill="auto"/>
            <w:noWrap/>
            <w:hideMark/>
          </w:tcPr>
          <w:p w14:paraId="73E7F534" w14:textId="77777777" w:rsidR="007E29D3" w:rsidRPr="007E29D3" w:rsidRDefault="007E29D3" w:rsidP="007E29D3">
            <w:pPr>
              <w:jc w:val="right"/>
              <w:rPr>
                <w:color w:val="000000"/>
                <w:sz w:val="20"/>
                <w:szCs w:val="20"/>
              </w:rPr>
            </w:pPr>
            <w:r w:rsidRPr="007E29D3">
              <w:rPr>
                <w:color w:val="000000"/>
                <w:sz w:val="20"/>
                <w:szCs w:val="20"/>
              </w:rPr>
              <w:t xml:space="preserve">92 519,65 </w:t>
            </w:r>
          </w:p>
        </w:tc>
      </w:tr>
      <w:tr w:rsidR="007E29D3" w:rsidRPr="007E29D3" w14:paraId="30123A2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4B1FB9B" w14:textId="77777777" w:rsidR="007E29D3" w:rsidRPr="007E29D3" w:rsidRDefault="007E29D3" w:rsidP="007E29D3">
            <w:pPr>
              <w:jc w:val="right"/>
              <w:rPr>
                <w:color w:val="000000"/>
                <w:sz w:val="20"/>
                <w:szCs w:val="20"/>
              </w:rPr>
            </w:pPr>
            <w:r w:rsidRPr="007E29D3">
              <w:rPr>
                <w:color w:val="000000"/>
                <w:sz w:val="20"/>
                <w:szCs w:val="20"/>
              </w:rPr>
              <w:t>5.5</w:t>
            </w:r>
          </w:p>
        </w:tc>
        <w:tc>
          <w:tcPr>
            <w:tcW w:w="1040" w:type="dxa"/>
            <w:tcBorders>
              <w:top w:val="nil"/>
              <w:left w:val="nil"/>
              <w:bottom w:val="single" w:sz="4" w:space="0" w:color="auto"/>
              <w:right w:val="single" w:sz="4" w:space="0" w:color="auto"/>
            </w:tcBorders>
            <w:shd w:val="clear" w:color="auto" w:fill="auto"/>
            <w:noWrap/>
            <w:hideMark/>
          </w:tcPr>
          <w:p w14:paraId="0B0E226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84AB2FE" w14:textId="77777777" w:rsidR="007E29D3" w:rsidRPr="007E29D3" w:rsidRDefault="007E29D3" w:rsidP="007E29D3">
            <w:pPr>
              <w:jc w:val="right"/>
              <w:rPr>
                <w:color w:val="000000"/>
                <w:sz w:val="20"/>
                <w:szCs w:val="20"/>
              </w:rPr>
            </w:pPr>
            <w:r w:rsidRPr="007E29D3">
              <w:rPr>
                <w:color w:val="000000"/>
                <w:sz w:val="20"/>
                <w:szCs w:val="20"/>
              </w:rPr>
              <w:t>248</w:t>
            </w:r>
          </w:p>
        </w:tc>
        <w:tc>
          <w:tcPr>
            <w:tcW w:w="6511" w:type="dxa"/>
            <w:tcBorders>
              <w:top w:val="nil"/>
              <w:left w:val="nil"/>
              <w:bottom w:val="single" w:sz="4" w:space="0" w:color="auto"/>
              <w:right w:val="single" w:sz="4" w:space="0" w:color="auto"/>
            </w:tcBorders>
            <w:shd w:val="clear" w:color="auto" w:fill="auto"/>
            <w:hideMark/>
          </w:tcPr>
          <w:p w14:paraId="24C1917E" w14:textId="77777777" w:rsidR="007E29D3" w:rsidRPr="007E29D3" w:rsidRDefault="007E29D3" w:rsidP="007E29D3">
            <w:pPr>
              <w:rPr>
                <w:color w:val="000000"/>
                <w:sz w:val="20"/>
                <w:szCs w:val="20"/>
              </w:rPr>
            </w:pPr>
            <w:r w:rsidRPr="007E29D3">
              <w:rPr>
                <w:color w:val="000000"/>
                <w:sz w:val="20"/>
                <w:szCs w:val="20"/>
              </w:rPr>
              <w:t>Лента эластичная самоклеящаяся для профилей направляющих «Дихтунгсбанд»: 50/30000 мм</w:t>
            </w:r>
          </w:p>
        </w:tc>
        <w:tc>
          <w:tcPr>
            <w:tcW w:w="1276" w:type="dxa"/>
            <w:tcBorders>
              <w:top w:val="nil"/>
              <w:left w:val="nil"/>
              <w:bottom w:val="single" w:sz="4" w:space="0" w:color="auto"/>
              <w:right w:val="single" w:sz="4" w:space="0" w:color="auto"/>
            </w:tcBorders>
            <w:shd w:val="clear" w:color="auto" w:fill="auto"/>
            <w:noWrap/>
            <w:hideMark/>
          </w:tcPr>
          <w:p w14:paraId="30F752BC"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auto" w:fill="auto"/>
            <w:noWrap/>
            <w:hideMark/>
          </w:tcPr>
          <w:p w14:paraId="1B2DC679" w14:textId="77777777" w:rsidR="007E29D3" w:rsidRPr="007E29D3" w:rsidRDefault="007E29D3" w:rsidP="007E29D3">
            <w:pPr>
              <w:jc w:val="right"/>
              <w:rPr>
                <w:color w:val="000000"/>
                <w:sz w:val="20"/>
                <w:szCs w:val="20"/>
              </w:rPr>
            </w:pPr>
            <w:r w:rsidRPr="007E29D3">
              <w:rPr>
                <w:color w:val="000000"/>
                <w:sz w:val="20"/>
                <w:szCs w:val="20"/>
              </w:rPr>
              <w:t>148,2</w:t>
            </w:r>
          </w:p>
        </w:tc>
        <w:tc>
          <w:tcPr>
            <w:tcW w:w="1275" w:type="dxa"/>
            <w:tcBorders>
              <w:top w:val="nil"/>
              <w:left w:val="nil"/>
              <w:bottom w:val="single" w:sz="4" w:space="0" w:color="auto"/>
              <w:right w:val="single" w:sz="4" w:space="0" w:color="auto"/>
            </w:tcBorders>
            <w:shd w:val="clear" w:color="auto" w:fill="auto"/>
            <w:noWrap/>
            <w:hideMark/>
          </w:tcPr>
          <w:p w14:paraId="4623D112" w14:textId="77777777" w:rsidR="007E29D3" w:rsidRPr="007E29D3" w:rsidRDefault="007E29D3" w:rsidP="007E29D3">
            <w:pPr>
              <w:jc w:val="right"/>
              <w:rPr>
                <w:color w:val="000000"/>
                <w:sz w:val="20"/>
                <w:szCs w:val="20"/>
              </w:rPr>
            </w:pPr>
            <w:r w:rsidRPr="007E29D3">
              <w:rPr>
                <w:color w:val="000000"/>
                <w:sz w:val="20"/>
                <w:szCs w:val="20"/>
              </w:rPr>
              <w:t xml:space="preserve">6,30 </w:t>
            </w:r>
          </w:p>
        </w:tc>
        <w:tc>
          <w:tcPr>
            <w:tcW w:w="2439" w:type="dxa"/>
            <w:tcBorders>
              <w:top w:val="nil"/>
              <w:left w:val="nil"/>
              <w:bottom w:val="single" w:sz="4" w:space="0" w:color="auto"/>
              <w:right w:val="single" w:sz="4" w:space="0" w:color="auto"/>
            </w:tcBorders>
            <w:shd w:val="clear" w:color="auto" w:fill="auto"/>
            <w:noWrap/>
            <w:hideMark/>
          </w:tcPr>
          <w:p w14:paraId="67187375" w14:textId="77777777" w:rsidR="007E29D3" w:rsidRPr="007E29D3" w:rsidRDefault="007E29D3" w:rsidP="007E29D3">
            <w:pPr>
              <w:jc w:val="right"/>
              <w:rPr>
                <w:color w:val="000000"/>
                <w:sz w:val="20"/>
                <w:szCs w:val="20"/>
              </w:rPr>
            </w:pPr>
            <w:r w:rsidRPr="007E29D3">
              <w:rPr>
                <w:color w:val="000000"/>
                <w:sz w:val="20"/>
                <w:szCs w:val="20"/>
              </w:rPr>
              <w:t xml:space="preserve">933,66 </w:t>
            </w:r>
          </w:p>
        </w:tc>
      </w:tr>
      <w:tr w:rsidR="007E29D3" w:rsidRPr="007E29D3" w14:paraId="1EECF8E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64CC9AC" w14:textId="77777777" w:rsidR="007E29D3" w:rsidRPr="007E29D3" w:rsidRDefault="007E29D3" w:rsidP="007E29D3">
            <w:pPr>
              <w:jc w:val="right"/>
              <w:rPr>
                <w:color w:val="000000"/>
                <w:sz w:val="20"/>
                <w:szCs w:val="20"/>
              </w:rPr>
            </w:pPr>
            <w:r w:rsidRPr="007E29D3">
              <w:rPr>
                <w:color w:val="000000"/>
                <w:sz w:val="20"/>
                <w:szCs w:val="20"/>
              </w:rPr>
              <w:t>5.6</w:t>
            </w:r>
          </w:p>
        </w:tc>
        <w:tc>
          <w:tcPr>
            <w:tcW w:w="1040" w:type="dxa"/>
            <w:tcBorders>
              <w:top w:val="nil"/>
              <w:left w:val="nil"/>
              <w:bottom w:val="single" w:sz="4" w:space="0" w:color="auto"/>
              <w:right w:val="single" w:sz="4" w:space="0" w:color="auto"/>
            </w:tcBorders>
            <w:shd w:val="clear" w:color="auto" w:fill="auto"/>
            <w:noWrap/>
            <w:hideMark/>
          </w:tcPr>
          <w:p w14:paraId="0AE1A27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D22F7BE" w14:textId="77777777" w:rsidR="007E29D3" w:rsidRPr="007E29D3" w:rsidRDefault="007E29D3" w:rsidP="007E29D3">
            <w:pPr>
              <w:jc w:val="right"/>
              <w:rPr>
                <w:color w:val="000000"/>
                <w:sz w:val="20"/>
                <w:szCs w:val="20"/>
              </w:rPr>
            </w:pPr>
            <w:r w:rsidRPr="007E29D3">
              <w:rPr>
                <w:color w:val="000000"/>
                <w:sz w:val="20"/>
                <w:szCs w:val="20"/>
              </w:rPr>
              <w:t>249</w:t>
            </w:r>
          </w:p>
        </w:tc>
        <w:tc>
          <w:tcPr>
            <w:tcW w:w="6511" w:type="dxa"/>
            <w:tcBorders>
              <w:top w:val="nil"/>
              <w:left w:val="nil"/>
              <w:bottom w:val="single" w:sz="4" w:space="0" w:color="auto"/>
              <w:right w:val="single" w:sz="4" w:space="0" w:color="auto"/>
            </w:tcBorders>
            <w:shd w:val="clear" w:color="auto" w:fill="auto"/>
            <w:hideMark/>
          </w:tcPr>
          <w:p w14:paraId="1186EA33" w14:textId="77777777" w:rsidR="007E29D3" w:rsidRPr="007E29D3" w:rsidRDefault="007E29D3" w:rsidP="007E29D3">
            <w:pPr>
              <w:rPr>
                <w:color w:val="000000"/>
                <w:sz w:val="20"/>
                <w:szCs w:val="20"/>
              </w:rPr>
            </w:pPr>
            <w:r w:rsidRPr="007E29D3">
              <w:rPr>
                <w:color w:val="000000"/>
                <w:sz w:val="20"/>
                <w:szCs w:val="20"/>
              </w:rPr>
              <w:t>Листы гипсокартонные: ГКЛО 12,5 мм</w:t>
            </w:r>
          </w:p>
        </w:tc>
        <w:tc>
          <w:tcPr>
            <w:tcW w:w="1276" w:type="dxa"/>
            <w:tcBorders>
              <w:top w:val="nil"/>
              <w:left w:val="nil"/>
              <w:bottom w:val="single" w:sz="4" w:space="0" w:color="auto"/>
              <w:right w:val="single" w:sz="4" w:space="0" w:color="auto"/>
            </w:tcBorders>
            <w:shd w:val="clear" w:color="auto" w:fill="auto"/>
            <w:noWrap/>
            <w:hideMark/>
          </w:tcPr>
          <w:p w14:paraId="7FD36683"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6C10B46F" w14:textId="77777777" w:rsidR="007E29D3" w:rsidRPr="007E29D3" w:rsidRDefault="007E29D3" w:rsidP="007E29D3">
            <w:pPr>
              <w:jc w:val="right"/>
              <w:rPr>
                <w:color w:val="000000"/>
                <w:sz w:val="20"/>
                <w:szCs w:val="20"/>
              </w:rPr>
            </w:pPr>
            <w:r w:rsidRPr="007E29D3">
              <w:rPr>
                <w:color w:val="000000"/>
                <w:sz w:val="20"/>
                <w:szCs w:val="20"/>
              </w:rPr>
              <w:t>270,8</w:t>
            </w:r>
          </w:p>
        </w:tc>
        <w:tc>
          <w:tcPr>
            <w:tcW w:w="1275" w:type="dxa"/>
            <w:tcBorders>
              <w:top w:val="nil"/>
              <w:left w:val="nil"/>
              <w:bottom w:val="single" w:sz="4" w:space="0" w:color="auto"/>
              <w:right w:val="single" w:sz="4" w:space="0" w:color="auto"/>
            </w:tcBorders>
            <w:shd w:val="clear" w:color="auto" w:fill="auto"/>
            <w:noWrap/>
            <w:hideMark/>
          </w:tcPr>
          <w:p w14:paraId="57E70879" w14:textId="77777777" w:rsidR="007E29D3" w:rsidRPr="007E29D3" w:rsidRDefault="007E29D3" w:rsidP="007E29D3">
            <w:pPr>
              <w:jc w:val="right"/>
              <w:rPr>
                <w:color w:val="000000"/>
                <w:sz w:val="20"/>
                <w:szCs w:val="20"/>
              </w:rPr>
            </w:pPr>
            <w:r w:rsidRPr="007E29D3">
              <w:rPr>
                <w:color w:val="000000"/>
                <w:sz w:val="20"/>
                <w:szCs w:val="20"/>
              </w:rPr>
              <w:t xml:space="preserve">188,23 </w:t>
            </w:r>
          </w:p>
        </w:tc>
        <w:tc>
          <w:tcPr>
            <w:tcW w:w="2439" w:type="dxa"/>
            <w:tcBorders>
              <w:top w:val="nil"/>
              <w:left w:val="nil"/>
              <w:bottom w:val="single" w:sz="4" w:space="0" w:color="auto"/>
              <w:right w:val="single" w:sz="4" w:space="0" w:color="auto"/>
            </w:tcBorders>
            <w:shd w:val="clear" w:color="auto" w:fill="auto"/>
            <w:noWrap/>
            <w:hideMark/>
          </w:tcPr>
          <w:p w14:paraId="553CF76D" w14:textId="77777777" w:rsidR="007E29D3" w:rsidRPr="007E29D3" w:rsidRDefault="007E29D3" w:rsidP="007E29D3">
            <w:pPr>
              <w:jc w:val="right"/>
              <w:rPr>
                <w:color w:val="000000"/>
                <w:sz w:val="20"/>
                <w:szCs w:val="20"/>
              </w:rPr>
            </w:pPr>
            <w:r w:rsidRPr="007E29D3">
              <w:rPr>
                <w:color w:val="000000"/>
                <w:sz w:val="20"/>
                <w:szCs w:val="20"/>
              </w:rPr>
              <w:t xml:space="preserve">50 972,68 </w:t>
            </w:r>
          </w:p>
        </w:tc>
      </w:tr>
      <w:tr w:rsidR="007E29D3" w:rsidRPr="007E29D3" w14:paraId="5284751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4156367" w14:textId="77777777" w:rsidR="007E29D3" w:rsidRPr="007E29D3" w:rsidRDefault="007E29D3" w:rsidP="007E29D3">
            <w:pPr>
              <w:jc w:val="right"/>
              <w:rPr>
                <w:color w:val="000000"/>
                <w:sz w:val="20"/>
                <w:szCs w:val="20"/>
              </w:rPr>
            </w:pPr>
            <w:r w:rsidRPr="007E29D3">
              <w:rPr>
                <w:color w:val="000000"/>
                <w:sz w:val="20"/>
                <w:szCs w:val="20"/>
              </w:rPr>
              <w:t>5.7</w:t>
            </w:r>
          </w:p>
        </w:tc>
        <w:tc>
          <w:tcPr>
            <w:tcW w:w="1040" w:type="dxa"/>
            <w:tcBorders>
              <w:top w:val="nil"/>
              <w:left w:val="nil"/>
              <w:bottom w:val="single" w:sz="4" w:space="0" w:color="auto"/>
              <w:right w:val="single" w:sz="4" w:space="0" w:color="auto"/>
            </w:tcBorders>
            <w:shd w:val="clear" w:color="auto" w:fill="auto"/>
            <w:noWrap/>
            <w:hideMark/>
          </w:tcPr>
          <w:p w14:paraId="439323B6"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ECDC6EB" w14:textId="77777777" w:rsidR="007E29D3" w:rsidRPr="007E29D3" w:rsidRDefault="007E29D3" w:rsidP="007E29D3">
            <w:pPr>
              <w:jc w:val="right"/>
              <w:rPr>
                <w:color w:val="000000"/>
                <w:sz w:val="20"/>
                <w:szCs w:val="20"/>
              </w:rPr>
            </w:pPr>
            <w:r w:rsidRPr="007E29D3">
              <w:rPr>
                <w:color w:val="000000"/>
                <w:sz w:val="20"/>
                <w:szCs w:val="20"/>
              </w:rPr>
              <w:t>250</w:t>
            </w:r>
          </w:p>
        </w:tc>
        <w:tc>
          <w:tcPr>
            <w:tcW w:w="6511" w:type="dxa"/>
            <w:tcBorders>
              <w:top w:val="nil"/>
              <w:left w:val="nil"/>
              <w:bottom w:val="single" w:sz="4" w:space="0" w:color="auto"/>
              <w:right w:val="single" w:sz="4" w:space="0" w:color="auto"/>
            </w:tcBorders>
            <w:shd w:val="clear" w:color="auto" w:fill="auto"/>
            <w:hideMark/>
          </w:tcPr>
          <w:p w14:paraId="3755225A" w14:textId="77777777" w:rsidR="007E29D3" w:rsidRPr="007E29D3" w:rsidRDefault="007E29D3" w:rsidP="007E29D3">
            <w:pPr>
              <w:rPr>
                <w:color w:val="000000"/>
                <w:sz w:val="20"/>
                <w:szCs w:val="20"/>
              </w:rPr>
            </w:pPr>
            <w:r w:rsidRPr="007E29D3">
              <w:rPr>
                <w:color w:val="000000"/>
                <w:sz w:val="20"/>
                <w:szCs w:val="20"/>
              </w:rPr>
              <w:t>Профиль стоечный: ПС-2 50/50/0,6</w:t>
            </w:r>
          </w:p>
        </w:tc>
        <w:tc>
          <w:tcPr>
            <w:tcW w:w="1276" w:type="dxa"/>
            <w:tcBorders>
              <w:top w:val="nil"/>
              <w:left w:val="nil"/>
              <w:bottom w:val="single" w:sz="4" w:space="0" w:color="auto"/>
              <w:right w:val="single" w:sz="4" w:space="0" w:color="auto"/>
            </w:tcBorders>
            <w:shd w:val="clear" w:color="auto" w:fill="auto"/>
            <w:noWrap/>
            <w:hideMark/>
          </w:tcPr>
          <w:p w14:paraId="5813AFA2"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auto" w:fill="auto"/>
            <w:noWrap/>
            <w:hideMark/>
          </w:tcPr>
          <w:p w14:paraId="0645CAFF" w14:textId="77777777" w:rsidR="007E29D3" w:rsidRPr="007E29D3" w:rsidRDefault="007E29D3" w:rsidP="007E29D3">
            <w:pPr>
              <w:jc w:val="right"/>
              <w:rPr>
                <w:color w:val="000000"/>
                <w:sz w:val="20"/>
                <w:szCs w:val="20"/>
              </w:rPr>
            </w:pPr>
            <w:r w:rsidRPr="007E29D3">
              <w:rPr>
                <w:color w:val="000000"/>
                <w:sz w:val="20"/>
                <w:szCs w:val="20"/>
              </w:rPr>
              <w:t>287,4</w:t>
            </w:r>
          </w:p>
        </w:tc>
        <w:tc>
          <w:tcPr>
            <w:tcW w:w="1275" w:type="dxa"/>
            <w:tcBorders>
              <w:top w:val="nil"/>
              <w:left w:val="nil"/>
              <w:bottom w:val="single" w:sz="4" w:space="0" w:color="auto"/>
              <w:right w:val="single" w:sz="4" w:space="0" w:color="auto"/>
            </w:tcBorders>
            <w:shd w:val="clear" w:color="auto" w:fill="auto"/>
            <w:noWrap/>
            <w:hideMark/>
          </w:tcPr>
          <w:p w14:paraId="3E8956C1" w14:textId="77777777" w:rsidR="007E29D3" w:rsidRPr="007E29D3" w:rsidRDefault="007E29D3" w:rsidP="007E29D3">
            <w:pPr>
              <w:jc w:val="right"/>
              <w:rPr>
                <w:color w:val="000000"/>
                <w:sz w:val="20"/>
                <w:szCs w:val="20"/>
              </w:rPr>
            </w:pPr>
            <w:r w:rsidRPr="007E29D3">
              <w:rPr>
                <w:color w:val="000000"/>
                <w:sz w:val="20"/>
                <w:szCs w:val="20"/>
              </w:rPr>
              <w:t xml:space="preserve">36,16 </w:t>
            </w:r>
          </w:p>
        </w:tc>
        <w:tc>
          <w:tcPr>
            <w:tcW w:w="2439" w:type="dxa"/>
            <w:tcBorders>
              <w:top w:val="nil"/>
              <w:left w:val="nil"/>
              <w:bottom w:val="single" w:sz="4" w:space="0" w:color="auto"/>
              <w:right w:val="single" w:sz="4" w:space="0" w:color="auto"/>
            </w:tcBorders>
            <w:shd w:val="clear" w:color="auto" w:fill="auto"/>
            <w:noWrap/>
            <w:hideMark/>
          </w:tcPr>
          <w:p w14:paraId="35D1F3D8" w14:textId="77777777" w:rsidR="007E29D3" w:rsidRPr="007E29D3" w:rsidRDefault="007E29D3" w:rsidP="007E29D3">
            <w:pPr>
              <w:jc w:val="right"/>
              <w:rPr>
                <w:color w:val="000000"/>
                <w:sz w:val="20"/>
                <w:szCs w:val="20"/>
              </w:rPr>
            </w:pPr>
            <w:r w:rsidRPr="007E29D3">
              <w:rPr>
                <w:color w:val="000000"/>
                <w:sz w:val="20"/>
                <w:szCs w:val="20"/>
              </w:rPr>
              <w:t xml:space="preserve">10 392,38 </w:t>
            </w:r>
          </w:p>
        </w:tc>
      </w:tr>
      <w:tr w:rsidR="007E29D3" w:rsidRPr="007E29D3" w14:paraId="2247C5AC"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E8DDCF6" w14:textId="77777777" w:rsidR="007E29D3" w:rsidRPr="007E29D3" w:rsidRDefault="007E29D3" w:rsidP="007E29D3">
            <w:pPr>
              <w:jc w:val="right"/>
              <w:rPr>
                <w:color w:val="000000"/>
                <w:sz w:val="20"/>
                <w:szCs w:val="20"/>
              </w:rPr>
            </w:pPr>
            <w:r w:rsidRPr="007E29D3">
              <w:rPr>
                <w:color w:val="000000"/>
                <w:sz w:val="20"/>
                <w:szCs w:val="20"/>
              </w:rPr>
              <w:lastRenderedPageBreak/>
              <w:t>5.8</w:t>
            </w:r>
          </w:p>
        </w:tc>
        <w:tc>
          <w:tcPr>
            <w:tcW w:w="1040" w:type="dxa"/>
            <w:tcBorders>
              <w:top w:val="nil"/>
              <w:left w:val="nil"/>
              <w:bottom w:val="single" w:sz="4" w:space="0" w:color="auto"/>
              <w:right w:val="single" w:sz="4" w:space="0" w:color="auto"/>
            </w:tcBorders>
            <w:shd w:val="clear" w:color="auto" w:fill="auto"/>
            <w:noWrap/>
            <w:hideMark/>
          </w:tcPr>
          <w:p w14:paraId="636293C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7CBD491" w14:textId="77777777" w:rsidR="007E29D3" w:rsidRPr="007E29D3" w:rsidRDefault="007E29D3" w:rsidP="007E29D3">
            <w:pPr>
              <w:jc w:val="right"/>
              <w:rPr>
                <w:color w:val="000000"/>
                <w:sz w:val="20"/>
                <w:szCs w:val="20"/>
              </w:rPr>
            </w:pPr>
            <w:r w:rsidRPr="007E29D3">
              <w:rPr>
                <w:color w:val="000000"/>
                <w:sz w:val="20"/>
                <w:szCs w:val="20"/>
              </w:rPr>
              <w:t>251</w:t>
            </w:r>
          </w:p>
        </w:tc>
        <w:tc>
          <w:tcPr>
            <w:tcW w:w="6511" w:type="dxa"/>
            <w:tcBorders>
              <w:top w:val="nil"/>
              <w:left w:val="nil"/>
              <w:bottom w:val="single" w:sz="4" w:space="0" w:color="auto"/>
              <w:right w:val="single" w:sz="4" w:space="0" w:color="auto"/>
            </w:tcBorders>
            <w:shd w:val="clear" w:color="auto" w:fill="auto"/>
            <w:hideMark/>
          </w:tcPr>
          <w:p w14:paraId="41A69D03" w14:textId="77777777" w:rsidR="007E29D3" w:rsidRPr="007E29D3" w:rsidRDefault="007E29D3" w:rsidP="007E29D3">
            <w:pPr>
              <w:rPr>
                <w:color w:val="000000"/>
                <w:sz w:val="20"/>
                <w:szCs w:val="20"/>
              </w:rPr>
            </w:pPr>
            <w:r w:rsidRPr="007E29D3">
              <w:rPr>
                <w:color w:val="000000"/>
                <w:sz w:val="20"/>
                <w:szCs w:val="20"/>
              </w:rPr>
              <w:t>Герметик акриловый: KIM TEC, 300 мл</w:t>
            </w:r>
          </w:p>
        </w:tc>
        <w:tc>
          <w:tcPr>
            <w:tcW w:w="1276" w:type="dxa"/>
            <w:tcBorders>
              <w:top w:val="nil"/>
              <w:left w:val="nil"/>
              <w:bottom w:val="single" w:sz="4" w:space="0" w:color="auto"/>
              <w:right w:val="single" w:sz="4" w:space="0" w:color="auto"/>
            </w:tcBorders>
            <w:shd w:val="clear" w:color="auto" w:fill="auto"/>
            <w:noWrap/>
            <w:hideMark/>
          </w:tcPr>
          <w:p w14:paraId="2FE249D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173891F5" w14:textId="77777777" w:rsidR="007E29D3" w:rsidRPr="007E29D3" w:rsidRDefault="007E29D3" w:rsidP="007E29D3">
            <w:pPr>
              <w:jc w:val="right"/>
              <w:rPr>
                <w:color w:val="000000"/>
                <w:sz w:val="20"/>
                <w:szCs w:val="20"/>
              </w:rPr>
            </w:pPr>
            <w:r w:rsidRPr="007E29D3">
              <w:rPr>
                <w:color w:val="000000"/>
                <w:sz w:val="20"/>
                <w:szCs w:val="20"/>
              </w:rPr>
              <w:t>8,943</w:t>
            </w:r>
          </w:p>
        </w:tc>
        <w:tc>
          <w:tcPr>
            <w:tcW w:w="1275" w:type="dxa"/>
            <w:tcBorders>
              <w:top w:val="nil"/>
              <w:left w:val="nil"/>
              <w:bottom w:val="single" w:sz="4" w:space="0" w:color="auto"/>
              <w:right w:val="single" w:sz="4" w:space="0" w:color="auto"/>
            </w:tcBorders>
            <w:shd w:val="clear" w:color="auto" w:fill="auto"/>
            <w:noWrap/>
            <w:hideMark/>
          </w:tcPr>
          <w:p w14:paraId="70442257" w14:textId="77777777" w:rsidR="007E29D3" w:rsidRPr="007E29D3" w:rsidRDefault="007E29D3" w:rsidP="007E29D3">
            <w:pPr>
              <w:jc w:val="right"/>
              <w:rPr>
                <w:color w:val="000000"/>
                <w:sz w:val="20"/>
                <w:szCs w:val="20"/>
              </w:rPr>
            </w:pPr>
            <w:r w:rsidRPr="007E29D3">
              <w:rPr>
                <w:color w:val="000000"/>
                <w:sz w:val="20"/>
                <w:szCs w:val="20"/>
              </w:rPr>
              <w:t xml:space="preserve">90,82 </w:t>
            </w:r>
          </w:p>
        </w:tc>
        <w:tc>
          <w:tcPr>
            <w:tcW w:w="2439" w:type="dxa"/>
            <w:tcBorders>
              <w:top w:val="nil"/>
              <w:left w:val="nil"/>
              <w:bottom w:val="single" w:sz="4" w:space="0" w:color="auto"/>
              <w:right w:val="single" w:sz="4" w:space="0" w:color="auto"/>
            </w:tcBorders>
            <w:shd w:val="clear" w:color="auto" w:fill="auto"/>
            <w:noWrap/>
            <w:hideMark/>
          </w:tcPr>
          <w:p w14:paraId="00E6689B" w14:textId="77777777" w:rsidR="007E29D3" w:rsidRPr="007E29D3" w:rsidRDefault="007E29D3" w:rsidP="007E29D3">
            <w:pPr>
              <w:jc w:val="right"/>
              <w:rPr>
                <w:color w:val="000000"/>
                <w:sz w:val="20"/>
                <w:szCs w:val="20"/>
              </w:rPr>
            </w:pPr>
            <w:r w:rsidRPr="007E29D3">
              <w:rPr>
                <w:color w:val="000000"/>
                <w:sz w:val="20"/>
                <w:szCs w:val="20"/>
              </w:rPr>
              <w:t xml:space="preserve">812,20 </w:t>
            </w:r>
          </w:p>
        </w:tc>
      </w:tr>
      <w:tr w:rsidR="007E29D3" w:rsidRPr="007E29D3" w14:paraId="17EA547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6771647" w14:textId="77777777" w:rsidR="007E29D3" w:rsidRPr="007E29D3" w:rsidRDefault="007E29D3" w:rsidP="007E29D3">
            <w:pPr>
              <w:jc w:val="right"/>
              <w:rPr>
                <w:color w:val="000000"/>
                <w:sz w:val="20"/>
                <w:szCs w:val="20"/>
              </w:rPr>
            </w:pPr>
            <w:r w:rsidRPr="007E29D3">
              <w:rPr>
                <w:color w:val="000000"/>
                <w:sz w:val="20"/>
                <w:szCs w:val="20"/>
              </w:rPr>
              <w:t>5.9</w:t>
            </w:r>
          </w:p>
        </w:tc>
        <w:tc>
          <w:tcPr>
            <w:tcW w:w="1040" w:type="dxa"/>
            <w:tcBorders>
              <w:top w:val="nil"/>
              <w:left w:val="nil"/>
              <w:bottom w:val="single" w:sz="4" w:space="0" w:color="auto"/>
              <w:right w:val="single" w:sz="4" w:space="0" w:color="auto"/>
            </w:tcBorders>
            <w:shd w:val="clear" w:color="auto" w:fill="auto"/>
            <w:noWrap/>
            <w:hideMark/>
          </w:tcPr>
          <w:p w14:paraId="119E6904"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52F77B4" w14:textId="77777777" w:rsidR="007E29D3" w:rsidRPr="007E29D3" w:rsidRDefault="007E29D3" w:rsidP="007E29D3">
            <w:pPr>
              <w:jc w:val="right"/>
              <w:rPr>
                <w:color w:val="000000"/>
                <w:sz w:val="20"/>
                <w:szCs w:val="20"/>
              </w:rPr>
            </w:pPr>
            <w:r w:rsidRPr="007E29D3">
              <w:rPr>
                <w:color w:val="000000"/>
                <w:sz w:val="20"/>
                <w:szCs w:val="20"/>
              </w:rPr>
              <w:t>252</w:t>
            </w:r>
          </w:p>
        </w:tc>
        <w:tc>
          <w:tcPr>
            <w:tcW w:w="6511" w:type="dxa"/>
            <w:tcBorders>
              <w:top w:val="nil"/>
              <w:left w:val="nil"/>
              <w:bottom w:val="single" w:sz="4" w:space="0" w:color="auto"/>
              <w:right w:val="single" w:sz="4" w:space="0" w:color="auto"/>
            </w:tcBorders>
            <w:shd w:val="clear" w:color="auto" w:fill="auto"/>
            <w:hideMark/>
          </w:tcPr>
          <w:p w14:paraId="090FDF2E" w14:textId="77777777" w:rsidR="007E29D3" w:rsidRPr="007E29D3" w:rsidRDefault="007E29D3" w:rsidP="007E29D3">
            <w:pPr>
              <w:rPr>
                <w:color w:val="000000"/>
                <w:sz w:val="20"/>
                <w:szCs w:val="20"/>
              </w:rPr>
            </w:pPr>
            <w:r w:rsidRPr="007E29D3">
              <w:rPr>
                <w:color w:val="000000"/>
                <w:sz w:val="20"/>
                <w:szCs w:val="20"/>
              </w:rPr>
              <w:t>Ревизионный люк: 30х60 см</w:t>
            </w:r>
          </w:p>
        </w:tc>
        <w:tc>
          <w:tcPr>
            <w:tcW w:w="1276" w:type="dxa"/>
            <w:tcBorders>
              <w:top w:val="nil"/>
              <w:left w:val="nil"/>
              <w:bottom w:val="single" w:sz="4" w:space="0" w:color="auto"/>
              <w:right w:val="single" w:sz="4" w:space="0" w:color="auto"/>
            </w:tcBorders>
            <w:shd w:val="clear" w:color="auto" w:fill="auto"/>
            <w:noWrap/>
            <w:hideMark/>
          </w:tcPr>
          <w:p w14:paraId="40F1905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0E3A84DD" w14:textId="77777777" w:rsidR="007E29D3" w:rsidRPr="007E29D3" w:rsidRDefault="007E29D3" w:rsidP="007E29D3">
            <w:pPr>
              <w:jc w:val="right"/>
              <w:rPr>
                <w:color w:val="000000"/>
                <w:sz w:val="20"/>
                <w:szCs w:val="20"/>
              </w:rPr>
            </w:pPr>
            <w:r w:rsidRPr="007E29D3">
              <w:rPr>
                <w:color w:val="000000"/>
                <w:sz w:val="20"/>
                <w:szCs w:val="20"/>
              </w:rPr>
              <w:t>41</w:t>
            </w:r>
          </w:p>
        </w:tc>
        <w:tc>
          <w:tcPr>
            <w:tcW w:w="1275" w:type="dxa"/>
            <w:tcBorders>
              <w:top w:val="nil"/>
              <w:left w:val="nil"/>
              <w:bottom w:val="single" w:sz="4" w:space="0" w:color="auto"/>
              <w:right w:val="single" w:sz="4" w:space="0" w:color="auto"/>
            </w:tcBorders>
            <w:shd w:val="clear" w:color="auto" w:fill="auto"/>
            <w:noWrap/>
            <w:hideMark/>
          </w:tcPr>
          <w:p w14:paraId="7607DB6A" w14:textId="77777777" w:rsidR="007E29D3" w:rsidRPr="007E29D3" w:rsidRDefault="007E29D3" w:rsidP="007E29D3">
            <w:pPr>
              <w:jc w:val="right"/>
              <w:rPr>
                <w:color w:val="000000"/>
                <w:sz w:val="20"/>
                <w:szCs w:val="20"/>
              </w:rPr>
            </w:pPr>
            <w:r w:rsidRPr="007E29D3">
              <w:rPr>
                <w:color w:val="000000"/>
                <w:sz w:val="20"/>
                <w:szCs w:val="20"/>
              </w:rPr>
              <w:t xml:space="preserve">405,65 </w:t>
            </w:r>
          </w:p>
        </w:tc>
        <w:tc>
          <w:tcPr>
            <w:tcW w:w="2439" w:type="dxa"/>
            <w:tcBorders>
              <w:top w:val="nil"/>
              <w:left w:val="nil"/>
              <w:bottom w:val="single" w:sz="4" w:space="0" w:color="auto"/>
              <w:right w:val="single" w:sz="4" w:space="0" w:color="auto"/>
            </w:tcBorders>
            <w:shd w:val="clear" w:color="auto" w:fill="auto"/>
            <w:noWrap/>
            <w:hideMark/>
          </w:tcPr>
          <w:p w14:paraId="26795623" w14:textId="77777777" w:rsidR="007E29D3" w:rsidRPr="007E29D3" w:rsidRDefault="007E29D3" w:rsidP="007E29D3">
            <w:pPr>
              <w:jc w:val="right"/>
              <w:rPr>
                <w:color w:val="000000"/>
                <w:sz w:val="20"/>
                <w:szCs w:val="20"/>
              </w:rPr>
            </w:pPr>
            <w:r w:rsidRPr="007E29D3">
              <w:rPr>
                <w:color w:val="000000"/>
                <w:sz w:val="20"/>
                <w:szCs w:val="20"/>
              </w:rPr>
              <w:t xml:space="preserve">16 631,65 </w:t>
            </w:r>
          </w:p>
        </w:tc>
      </w:tr>
      <w:tr w:rsidR="007E29D3" w:rsidRPr="007E29D3" w14:paraId="537E8AC6"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3B6DAE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68F7C36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041116B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1EA08C4C" w14:textId="77777777" w:rsidR="007E29D3" w:rsidRPr="007E29D3" w:rsidRDefault="007E29D3" w:rsidP="007E29D3">
            <w:pPr>
              <w:rPr>
                <w:b/>
                <w:bCs/>
                <w:color w:val="000000"/>
                <w:sz w:val="20"/>
                <w:szCs w:val="20"/>
              </w:rPr>
            </w:pPr>
            <w:r w:rsidRPr="007E29D3">
              <w:rPr>
                <w:b/>
                <w:bCs/>
                <w:color w:val="000000"/>
                <w:sz w:val="20"/>
                <w:szCs w:val="20"/>
              </w:rPr>
              <w:t>Решетки продухов</w:t>
            </w:r>
          </w:p>
        </w:tc>
        <w:tc>
          <w:tcPr>
            <w:tcW w:w="1276" w:type="dxa"/>
            <w:tcBorders>
              <w:top w:val="nil"/>
              <w:left w:val="nil"/>
              <w:bottom w:val="single" w:sz="4" w:space="0" w:color="auto"/>
              <w:right w:val="single" w:sz="4" w:space="0" w:color="auto"/>
            </w:tcBorders>
            <w:shd w:val="clear" w:color="auto" w:fill="auto"/>
            <w:noWrap/>
            <w:hideMark/>
          </w:tcPr>
          <w:p w14:paraId="10330D1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1189D7CB"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70282F3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50A7E16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03D436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89EB8C7" w14:textId="77777777" w:rsidR="007E29D3" w:rsidRPr="007E29D3" w:rsidRDefault="007E29D3" w:rsidP="007E29D3">
            <w:pPr>
              <w:jc w:val="right"/>
              <w:rPr>
                <w:color w:val="000000"/>
                <w:sz w:val="20"/>
                <w:szCs w:val="20"/>
              </w:rPr>
            </w:pPr>
            <w:r w:rsidRPr="007E29D3">
              <w:rPr>
                <w:color w:val="000000"/>
                <w:sz w:val="20"/>
                <w:szCs w:val="20"/>
              </w:rPr>
              <w:t>5.10</w:t>
            </w:r>
          </w:p>
        </w:tc>
        <w:tc>
          <w:tcPr>
            <w:tcW w:w="1040" w:type="dxa"/>
            <w:tcBorders>
              <w:top w:val="nil"/>
              <w:left w:val="nil"/>
              <w:bottom w:val="single" w:sz="4" w:space="0" w:color="auto"/>
              <w:right w:val="single" w:sz="4" w:space="0" w:color="auto"/>
            </w:tcBorders>
            <w:shd w:val="clear" w:color="auto" w:fill="auto"/>
            <w:noWrap/>
            <w:hideMark/>
          </w:tcPr>
          <w:p w14:paraId="3C2384E2"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9AD9CBB" w14:textId="77777777" w:rsidR="007E29D3" w:rsidRPr="007E29D3" w:rsidRDefault="007E29D3" w:rsidP="007E29D3">
            <w:pPr>
              <w:jc w:val="right"/>
              <w:rPr>
                <w:color w:val="000000"/>
                <w:sz w:val="20"/>
                <w:szCs w:val="20"/>
              </w:rPr>
            </w:pPr>
            <w:r w:rsidRPr="007E29D3">
              <w:rPr>
                <w:color w:val="000000"/>
                <w:sz w:val="20"/>
                <w:szCs w:val="20"/>
              </w:rPr>
              <w:t>253</w:t>
            </w:r>
          </w:p>
        </w:tc>
        <w:tc>
          <w:tcPr>
            <w:tcW w:w="6511" w:type="dxa"/>
            <w:tcBorders>
              <w:top w:val="nil"/>
              <w:left w:val="nil"/>
              <w:bottom w:val="single" w:sz="4" w:space="0" w:color="auto"/>
              <w:right w:val="single" w:sz="4" w:space="0" w:color="auto"/>
            </w:tcBorders>
            <w:shd w:val="clear" w:color="auto" w:fill="auto"/>
            <w:hideMark/>
          </w:tcPr>
          <w:p w14:paraId="5462887A" w14:textId="77777777" w:rsidR="007E29D3" w:rsidRPr="007E29D3" w:rsidRDefault="007E29D3" w:rsidP="007E29D3">
            <w:pPr>
              <w:rPr>
                <w:color w:val="000000"/>
                <w:sz w:val="20"/>
                <w:szCs w:val="20"/>
              </w:rPr>
            </w:pPr>
            <w:r w:rsidRPr="007E29D3">
              <w:rPr>
                <w:color w:val="000000"/>
                <w:sz w:val="20"/>
                <w:szCs w:val="20"/>
              </w:rPr>
              <w:t>Монтаж: лотков, решеток, затворов из полосовой и тонколистовой стали</w:t>
            </w:r>
          </w:p>
        </w:tc>
        <w:tc>
          <w:tcPr>
            <w:tcW w:w="1276" w:type="dxa"/>
            <w:tcBorders>
              <w:top w:val="nil"/>
              <w:left w:val="nil"/>
              <w:bottom w:val="single" w:sz="4" w:space="0" w:color="auto"/>
              <w:right w:val="single" w:sz="4" w:space="0" w:color="auto"/>
            </w:tcBorders>
            <w:shd w:val="clear" w:color="auto" w:fill="auto"/>
            <w:noWrap/>
            <w:hideMark/>
          </w:tcPr>
          <w:p w14:paraId="631A824A"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0B054626" w14:textId="77777777" w:rsidR="007E29D3" w:rsidRPr="007E29D3" w:rsidRDefault="007E29D3" w:rsidP="007E29D3">
            <w:pPr>
              <w:jc w:val="right"/>
              <w:rPr>
                <w:color w:val="000000"/>
                <w:sz w:val="20"/>
                <w:szCs w:val="20"/>
              </w:rPr>
            </w:pPr>
            <w:r w:rsidRPr="007E29D3">
              <w:rPr>
                <w:color w:val="000000"/>
                <w:sz w:val="20"/>
                <w:szCs w:val="20"/>
              </w:rPr>
              <w:t>0,23808</w:t>
            </w:r>
          </w:p>
        </w:tc>
        <w:tc>
          <w:tcPr>
            <w:tcW w:w="1275" w:type="dxa"/>
            <w:tcBorders>
              <w:top w:val="nil"/>
              <w:left w:val="nil"/>
              <w:bottom w:val="single" w:sz="4" w:space="0" w:color="auto"/>
              <w:right w:val="single" w:sz="4" w:space="0" w:color="auto"/>
            </w:tcBorders>
            <w:shd w:val="clear" w:color="auto" w:fill="auto"/>
            <w:noWrap/>
            <w:hideMark/>
          </w:tcPr>
          <w:p w14:paraId="6460DD8B" w14:textId="77777777" w:rsidR="007E29D3" w:rsidRPr="007E29D3" w:rsidRDefault="007E29D3" w:rsidP="007E29D3">
            <w:pPr>
              <w:jc w:val="right"/>
              <w:rPr>
                <w:color w:val="000000"/>
                <w:sz w:val="20"/>
                <w:szCs w:val="20"/>
              </w:rPr>
            </w:pPr>
            <w:r w:rsidRPr="007E29D3">
              <w:rPr>
                <w:color w:val="000000"/>
                <w:sz w:val="20"/>
                <w:szCs w:val="20"/>
              </w:rPr>
              <w:t xml:space="preserve">35 199,98 </w:t>
            </w:r>
          </w:p>
        </w:tc>
        <w:tc>
          <w:tcPr>
            <w:tcW w:w="2439" w:type="dxa"/>
            <w:tcBorders>
              <w:top w:val="nil"/>
              <w:left w:val="nil"/>
              <w:bottom w:val="single" w:sz="4" w:space="0" w:color="auto"/>
              <w:right w:val="single" w:sz="4" w:space="0" w:color="auto"/>
            </w:tcBorders>
            <w:shd w:val="clear" w:color="auto" w:fill="auto"/>
            <w:noWrap/>
            <w:hideMark/>
          </w:tcPr>
          <w:p w14:paraId="7320111C" w14:textId="77777777" w:rsidR="007E29D3" w:rsidRPr="007E29D3" w:rsidRDefault="007E29D3" w:rsidP="007E29D3">
            <w:pPr>
              <w:jc w:val="right"/>
              <w:rPr>
                <w:color w:val="000000"/>
                <w:sz w:val="20"/>
                <w:szCs w:val="20"/>
              </w:rPr>
            </w:pPr>
            <w:r w:rsidRPr="007E29D3">
              <w:rPr>
                <w:color w:val="000000"/>
                <w:sz w:val="20"/>
                <w:szCs w:val="20"/>
              </w:rPr>
              <w:t xml:space="preserve">8 380,41 </w:t>
            </w:r>
          </w:p>
        </w:tc>
      </w:tr>
      <w:tr w:rsidR="007E29D3" w:rsidRPr="007E29D3" w14:paraId="1F4FC4D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95087F0" w14:textId="77777777" w:rsidR="007E29D3" w:rsidRPr="007E29D3" w:rsidRDefault="007E29D3" w:rsidP="007E29D3">
            <w:pPr>
              <w:jc w:val="right"/>
              <w:rPr>
                <w:color w:val="000000"/>
                <w:sz w:val="20"/>
                <w:szCs w:val="20"/>
              </w:rPr>
            </w:pPr>
            <w:r w:rsidRPr="007E29D3">
              <w:rPr>
                <w:color w:val="000000"/>
                <w:sz w:val="20"/>
                <w:szCs w:val="20"/>
              </w:rPr>
              <w:t>5.11</w:t>
            </w:r>
          </w:p>
        </w:tc>
        <w:tc>
          <w:tcPr>
            <w:tcW w:w="1040" w:type="dxa"/>
            <w:tcBorders>
              <w:top w:val="nil"/>
              <w:left w:val="nil"/>
              <w:bottom w:val="single" w:sz="4" w:space="0" w:color="auto"/>
              <w:right w:val="single" w:sz="4" w:space="0" w:color="auto"/>
            </w:tcBorders>
            <w:shd w:val="clear" w:color="auto" w:fill="auto"/>
            <w:noWrap/>
            <w:hideMark/>
          </w:tcPr>
          <w:p w14:paraId="617BC5C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45F109F" w14:textId="77777777" w:rsidR="007E29D3" w:rsidRPr="007E29D3" w:rsidRDefault="007E29D3" w:rsidP="007E29D3">
            <w:pPr>
              <w:jc w:val="right"/>
              <w:rPr>
                <w:color w:val="000000"/>
                <w:sz w:val="20"/>
                <w:szCs w:val="20"/>
              </w:rPr>
            </w:pPr>
            <w:r w:rsidRPr="007E29D3">
              <w:rPr>
                <w:color w:val="000000"/>
                <w:sz w:val="20"/>
                <w:szCs w:val="20"/>
              </w:rPr>
              <w:t>254</w:t>
            </w:r>
          </w:p>
        </w:tc>
        <w:tc>
          <w:tcPr>
            <w:tcW w:w="6511" w:type="dxa"/>
            <w:tcBorders>
              <w:top w:val="nil"/>
              <w:left w:val="nil"/>
              <w:bottom w:val="single" w:sz="4" w:space="0" w:color="auto"/>
              <w:right w:val="single" w:sz="4" w:space="0" w:color="auto"/>
            </w:tcBorders>
            <w:shd w:val="clear" w:color="auto" w:fill="auto"/>
            <w:hideMark/>
          </w:tcPr>
          <w:p w14:paraId="2E0D9FD8" w14:textId="77777777" w:rsidR="007E29D3" w:rsidRPr="007E29D3" w:rsidRDefault="007E29D3" w:rsidP="007E29D3">
            <w:pPr>
              <w:rPr>
                <w:color w:val="000000"/>
                <w:sz w:val="20"/>
                <w:szCs w:val="20"/>
              </w:rPr>
            </w:pPr>
            <w:r w:rsidRPr="007E29D3">
              <w:rPr>
                <w:color w:val="000000"/>
                <w:sz w:val="20"/>
                <w:szCs w:val="20"/>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p>
        </w:tc>
        <w:tc>
          <w:tcPr>
            <w:tcW w:w="1276" w:type="dxa"/>
            <w:tcBorders>
              <w:top w:val="nil"/>
              <w:left w:val="nil"/>
              <w:bottom w:val="single" w:sz="4" w:space="0" w:color="auto"/>
              <w:right w:val="single" w:sz="4" w:space="0" w:color="auto"/>
            </w:tcBorders>
            <w:shd w:val="clear" w:color="auto" w:fill="auto"/>
            <w:noWrap/>
            <w:hideMark/>
          </w:tcPr>
          <w:p w14:paraId="5BB9F384"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auto" w:fill="auto"/>
            <w:noWrap/>
            <w:hideMark/>
          </w:tcPr>
          <w:p w14:paraId="07BFE4D3" w14:textId="77777777" w:rsidR="007E29D3" w:rsidRPr="007E29D3" w:rsidRDefault="007E29D3" w:rsidP="007E29D3">
            <w:pPr>
              <w:jc w:val="right"/>
              <w:rPr>
                <w:color w:val="000000"/>
                <w:sz w:val="20"/>
                <w:szCs w:val="20"/>
              </w:rPr>
            </w:pPr>
            <w:r w:rsidRPr="007E29D3">
              <w:rPr>
                <w:color w:val="000000"/>
                <w:sz w:val="20"/>
                <w:szCs w:val="20"/>
              </w:rPr>
              <w:t>0,2381</w:t>
            </w:r>
          </w:p>
        </w:tc>
        <w:tc>
          <w:tcPr>
            <w:tcW w:w="1275" w:type="dxa"/>
            <w:tcBorders>
              <w:top w:val="nil"/>
              <w:left w:val="nil"/>
              <w:bottom w:val="single" w:sz="4" w:space="0" w:color="auto"/>
              <w:right w:val="single" w:sz="4" w:space="0" w:color="auto"/>
            </w:tcBorders>
            <w:shd w:val="clear" w:color="auto" w:fill="auto"/>
            <w:noWrap/>
            <w:hideMark/>
          </w:tcPr>
          <w:p w14:paraId="67BA2C45" w14:textId="77777777" w:rsidR="007E29D3" w:rsidRPr="007E29D3" w:rsidRDefault="007E29D3" w:rsidP="007E29D3">
            <w:pPr>
              <w:jc w:val="right"/>
              <w:rPr>
                <w:color w:val="000000"/>
                <w:sz w:val="20"/>
                <w:szCs w:val="20"/>
              </w:rPr>
            </w:pPr>
            <w:r w:rsidRPr="007E29D3">
              <w:rPr>
                <w:color w:val="000000"/>
                <w:sz w:val="20"/>
                <w:szCs w:val="20"/>
              </w:rPr>
              <w:t xml:space="preserve">60 536,73 </w:t>
            </w:r>
          </w:p>
        </w:tc>
        <w:tc>
          <w:tcPr>
            <w:tcW w:w="2439" w:type="dxa"/>
            <w:tcBorders>
              <w:top w:val="nil"/>
              <w:left w:val="nil"/>
              <w:bottom w:val="single" w:sz="4" w:space="0" w:color="auto"/>
              <w:right w:val="single" w:sz="4" w:space="0" w:color="auto"/>
            </w:tcBorders>
            <w:shd w:val="clear" w:color="auto" w:fill="auto"/>
            <w:noWrap/>
            <w:hideMark/>
          </w:tcPr>
          <w:p w14:paraId="6C41470E" w14:textId="77777777" w:rsidR="007E29D3" w:rsidRPr="007E29D3" w:rsidRDefault="007E29D3" w:rsidP="007E29D3">
            <w:pPr>
              <w:jc w:val="right"/>
              <w:rPr>
                <w:color w:val="000000"/>
                <w:sz w:val="20"/>
                <w:szCs w:val="20"/>
              </w:rPr>
            </w:pPr>
            <w:r w:rsidRPr="007E29D3">
              <w:rPr>
                <w:color w:val="000000"/>
                <w:sz w:val="20"/>
                <w:szCs w:val="20"/>
              </w:rPr>
              <w:t xml:space="preserve">14 413,80 </w:t>
            </w:r>
          </w:p>
        </w:tc>
      </w:tr>
      <w:tr w:rsidR="007E29D3" w:rsidRPr="007E29D3" w14:paraId="20A0593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23E72F2" w14:textId="77777777" w:rsidR="007E29D3" w:rsidRPr="007E29D3" w:rsidRDefault="007E29D3" w:rsidP="007E29D3">
            <w:pPr>
              <w:jc w:val="right"/>
              <w:rPr>
                <w:color w:val="000000"/>
                <w:sz w:val="20"/>
                <w:szCs w:val="20"/>
              </w:rPr>
            </w:pPr>
            <w:r w:rsidRPr="007E29D3">
              <w:rPr>
                <w:color w:val="000000"/>
                <w:sz w:val="20"/>
                <w:szCs w:val="20"/>
              </w:rPr>
              <w:t>5.12</w:t>
            </w:r>
          </w:p>
        </w:tc>
        <w:tc>
          <w:tcPr>
            <w:tcW w:w="1040" w:type="dxa"/>
            <w:tcBorders>
              <w:top w:val="nil"/>
              <w:left w:val="nil"/>
              <w:bottom w:val="single" w:sz="4" w:space="0" w:color="auto"/>
              <w:right w:val="single" w:sz="4" w:space="0" w:color="auto"/>
            </w:tcBorders>
            <w:shd w:val="clear" w:color="auto" w:fill="auto"/>
            <w:noWrap/>
            <w:hideMark/>
          </w:tcPr>
          <w:p w14:paraId="40CC92C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32755C7" w14:textId="77777777" w:rsidR="007E29D3" w:rsidRPr="007E29D3" w:rsidRDefault="007E29D3" w:rsidP="007E29D3">
            <w:pPr>
              <w:jc w:val="right"/>
              <w:rPr>
                <w:color w:val="000000"/>
                <w:sz w:val="20"/>
                <w:szCs w:val="20"/>
              </w:rPr>
            </w:pPr>
            <w:r w:rsidRPr="007E29D3">
              <w:rPr>
                <w:color w:val="000000"/>
                <w:sz w:val="20"/>
                <w:szCs w:val="20"/>
              </w:rPr>
              <w:t>255</w:t>
            </w:r>
          </w:p>
        </w:tc>
        <w:tc>
          <w:tcPr>
            <w:tcW w:w="6511" w:type="dxa"/>
            <w:tcBorders>
              <w:top w:val="nil"/>
              <w:left w:val="nil"/>
              <w:bottom w:val="single" w:sz="4" w:space="0" w:color="auto"/>
              <w:right w:val="single" w:sz="4" w:space="0" w:color="auto"/>
            </w:tcBorders>
            <w:shd w:val="clear" w:color="auto" w:fill="auto"/>
            <w:hideMark/>
          </w:tcPr>
          <w:p w14:paraId="17126E57"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эмалью ПФ-115</w:t>
            </w:r>
          </w:p>
        </w:tc>
        <w:tc>
          <w:tcPr>
            <w:tcW w:w="1276" w:type="dxa"/>
            <w:tcBorders>
              <w:top w:val="nil"/>
              <w:left w:val="nil"/>
              <w:bottom w:val="single" w:sz="4" w:space="0" w:color="auto"/>
              <w:right w:val="single" w:sz="4" w:space="0" w:color="auto"/>
            </w:tcBorders>
            <w:shd w:val="clear" w:color="auto" w:fill="auto"/>
            <w:noWrap/>
            <w:hideMark/>
          </w:tcPr>
          <w:p w14:paraId="391FB82E"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10E98C83" w14:textId="77777777" w:rsidR="007E29D3" w:rsidRPr="007E29D3" w:rsidRDefault="007E29D3" w:rsidP="007E29D3">
            <w:pPr>
              <w:jc w:val="right"/>
              <w:rPr>
                <w:color w:val="000000"/>
                <w:sz w:val="20"/>
                <w:szCs w:val="20"/>
              </w:rPr>
            </w:pPr>
            <w:r w:rsidRPr="007E29D3">
              <w:rPr>
                <w:color w:val="000000"/>
                <w:sz w:val="20"/>
                <w:szCs w:val="20"/>
              </w:rPr>
              <w:t>0,1337</w:t>
            </w:r>
          </w:p>
        </w:tc>
        <w:tc>
          <w:tcPr>
            <w:tcW w:w="1275" w:type="dxa"/>
            <w:tcBorders>
              <w:top w:val="nil"/>
              <w:left w:val="nil"/>
              <w:bottom w:val="single" w:sz="4" w:space="0" w:color="auto"/>
              <w:right w:val="single" w:sz="4" w:space="0" w:color="auto"/>
            </w:tcBorders>
            <w:shd w:val="clear" w:color="auto" w:fill="auto"/>
            <w:noWrap/>
            <w:hideMark/>
          </w:tcPr>
          <w:p w14:paraId="6AC04239" w14:textId="77777777" w:rsidR="007E29D3" w:rsidRPr="007E29D3" w:rsidRDefault="007E29D3" w:rsidP="007E29D3">
            <w:pPr>
              <w:jc w:val="right"/>
              <w:rPr>
                <w:color w:val="000000"/>
                <w:sz w:val="20"/>
                <w:szCs w:val="20"/>
              </w:rPr>
            </w:pPr>
            <w:r w:rsidRPr="007E29D3">
              <w:rPr>
                <w:color w:val="000000"/>
                <w:sz w:val="20"/>
                <w:szCs w:val="20"/>
              </w:rPr>
              <w:t xml:space="preserve">5 030,47 </w:t>
            </w:r>
          </w:p>
        </w:tc>
        <w:tc>
          <w:tcPr>
            <w:tcW w:w="2439" w:type="dxa"/>
            <w:tcBorders>
              <w:top w:val="nil"/>
              <w:left w:val="nil"/>
              <w:bottom w:val="single" w:sz="4" w:space="0" w:color="auto"/>
              <w:right w:val="single" w:sz="4" w:space="0" w:color="auto"/>
            </w:tcBorders>
            <w:shd w:val="clear" w:color="auto" w:fill="auto"/>
            <w:noWrap/>
            <w:hideMark/>
          </w:tcPr>
          <w:p w14:paraId="6CB96D3B" w14:textId="77777777" w:rsidR="007E29D3" w:rsidRPr="007E29D3" w:rsidRDefault="007E29D3" w:rsidP="007E29D3">
            <w:pPr>
              <w:jc w:val="right"/>
              <w:rPr>
                <w:color w:val="000000"/>
                <w:sz w:val="20"/>
                <w:szCs w:val="20"/>
              </w:rPr>
            </w:pPr>
            <w:r w:rsidRPr="007E29D3">
              <w:rPr>
                <w:color w:val="000000"/>
                <w:sz w:val="20"/>
                <w:szCs w:val="20"/>
              </w:rPr>
              <w:t xml:space="preserve">672,57 </w:t>
            </w:r>
          </w:p>
        </w:tc>
      </w:tr>
      <w:tr w:rsidR="007E29D3" w:rsidRPr="007E29D3" w14:paraId="5493E70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28A3784"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4B809BD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1FE68B1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6A7326AE" w14:textId="77777777" w:rsidR="007E29D3" w:rsidRPr="007E29D3" w:rsidRDefault="007E29D3" w:rsidP="007E29D3">
            <w:pPr>
              <w:rPr>
                <w:b/>
                <w:bCs/>
                <w:color w:val="000000"/>
                <w:sz w:val="20"/>
                <w:szCs w:val="20"/>
              </w:rPr>
            </w:pPr>
            <w:r w:rsidRPr="007E29D3">
              <w:rPr>
                <w:b/>
                <w:bCs/>
                <w:color w:val="000000"/>
                <w:sz w:val="20"/>
                <w:szCs w:val="20"/>
              </w:rPr>
              <w:t>Облицовка бетонных крылец</w:t>
            </w:r>
          </w:p>
        </w:tc>
        <w:tc>
          <w:tcPr>
            <w:tcW w:w="1276" w:type="dxa"/>
            <w:tcBorders>
              <w:top w:val="nil"/>
              <w:left w:val="nil"/>
              <w:bottom w:val="single" w:sz="4" w:space="0" w:color="auto"/>
              <w:right w:val="single" w:sz="4" w:space="0" w:color="auto"/>
            </w:tcBorders>
            <w:shd w:val="clear" w:color="auto" w:fill="auto"/>
            <w:noWrap/>
            <w:hideMark/>
          </w:tcPr>
          <w:p w14:paraId="5E9FD0E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341F0DA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265ACB2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0430861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E533D6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913FCB8" w14:textId="77777777" w:rsidR="007E29D3" w:rsidRPr="007E29D3" w:rsidRDefault="007E29D3" w:rsidP="007E29D3">
            <w:pPr>
              <w:jc w:val="right"/>
              <w:rPr>
                <w:color w:val="000000"/>
                <w:sz w:val="20"/>
                <w:szCs w:val="20"/>
              </w:rPr>
            </w:pPr>
            <w:r w:rsidRPr="007E29D3">
              <w:rPr>
                <w:color w:val="000000"/>
                <w:sz w:val="20"/>
                <w:szCs w:val="20"/>
              </w:rPr>
              <w:t>5.13</w:t>
            </w:r>
          </w:p>
        </w:tc>
        <w:tc>
          <w:tcPr>
            <w:tcW w:w="1040" w:type="dxa"/>
            <w:tcBorders>
              <w:top w:val="nil"/>
              <w:left w:val="nil"/>
              <w:bottom w:val="single" w:sz="4" w:space="0" w:color="auto"/>
              <w:right w:val="single" w:sz="4" w:space="0" w:color="auto"/>
            </w:tcBorders>
            <w:shd w:val="clear" w:color="auto" w:fill="auto"/>
            <w:noWrap/>
            <w:hideMark/>
          </w:tcPr>
          <w:p w14:paraId="1ED3099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2124C605" w14:textId="77777777" w:rsidR="007E29D3" w:rsidRPr="007E29D3" w:rsidRDefault="007E29D3" w:rsidP="007E29D3">
            <w:pPr>
              <w:jc w:val="right"/>
              <w:rPr>
                <w:color w:val="000000"/>
                <w:sz w:val="20"/>
                <w:szCs w:val="20"/>
              </w:rPr>
            </w:pPr>
            <w:r w:rsidRPr="007E29D3">
              <w:rPr>
                <w:color w:val="000000"/>
                <w:sz w:val="20"/>
                <w:szCs w:val="20"/>
              </w:rPr>
              <w:t>256</w:t>
            </w:r>
          </w:p>
        </w:tc>
        <w:tc>
          <w:tcPr>
            <w:tcW w:w="6511" w:type="dxa"/>
            <w:tcBorders>
              <w:top w:val="nil"/>
              <w:left w:val="nil"/>
              <w:bottom w:val="single" w:sz="4" w:space="0" w:color="auto"/>
              <w:right w:val="single" w:sz="4" w:space="0" w:color="auto"/>
            </w:tcBorders>
            <w:shd w:val="clear" w:color="auto" w:fill="auto"/>
            <w:hideMark/>
          </w:tcPr>
          <w:p w14:paraId="1ACD7C92" w14:textId="77777777" w:rsidR="007E29D3" w:rsidRPr="007E29D3" w:rsidRDefault="007E29D3" w:rsidP="007E29D3">
            <w:pPr>
              <w:rPr>
                <w:color w:val="000000"/>
                <w:sz w:val="20"/>
                <w:szCs w:val="20"/>
              </w:rPr>
            </w:pPr>
            <w:r w:rsidRPr="007E29D3">
              <w:rPr>
                <w:color w:val="000000"/>
                <w:sz w:val="20"/>
                <w:szCs w:val="20"/>
              </w:rPr>
              <w:t>Устройство покрытий из плит керамогранитных размером: 40х40 см / цоколя, пола, ступеней</w:t>
            </w:r>
          </w:p>
        </w:tc>
        <w:tc>
          <w:tcPr>
            <w:tcW w:w="1276" w:type="dxa"/>
            <w:tcBorders>
              <w:top w:val="nil"/>
              <w:left w:val="nil"/>
              <w:bottom w:val="single" w:sz="4" w:space="0" w:color="auto"/>
              <w:right w:val="single" w:sz="4" w:space="0" w:color="auto"/>
            </w:tcBorders>
            <w:shd w:val="clear" w:color="auto" w:fill="auto"/>
            <w:noWrap/>
            <w:hideMark/>
          </w:tcPr>
          <w:p w14:paraId="58309CD8"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BFDDFF6" w14:textId="77777777" w:rsidR="007E29D3" w:rsidRPr="007E29D3" w:rsidRDefault="007E29D3" w:rsidP="007E29D3">
            <w:pPr>
              <w:jc w:val="right"/>
              <w:rPr>
                <w:color w:val="000000"/>
                <w:sz w:val="20"/>
                <w:szCs w:val="20"/>
              </w:rPr>
            </w:pPr>
            <w:r w:rsidRPr="007E29D3">
              <w:rPr>
                <w:color w:val="000000"/>
                <w:sz w:val="20"/>
                <w:szCs w:val="20"/>
              </w:rPr>
              <w:t>1,2775</w:t>
            </w:r>
          </w:p>
        </w:tc>
        <w:tc>
          <w:tcPr>
            <w:tcW w:w="1275" w:type="dxa"/>
            <w:tcBorders>
              <w:top w:val="nil"/>
              <w:left w:val="nil"/>
              <w:bottom w:val="single" w:sz="4" w:space="0" w:color="auto"/>
              <w:right w:val="single" w:sz="4" w:space="0" w:color="auto"/>
            </w:tcBorders>
            <w:shd w:val="clear" w:color="auto" w:fill="auto"/>
            <w:noWrap/>
            <w:hideMark/>
          </w:tcPr>
          <w:p w14:paraId="3585C3DF" w14:textId="77777777" w:rsidR="007E29D3" w:rsidRPr="007E29D3" w:rsidRDefault="007E29D3" w:rsidP="007E29D3">
            <w:pPr>
              <w:jc w:val="right"/>
              <w:rPr>
                <w:color w:val="000000"/>
                <w:sz w:val="20"/>
                <w:szCs w:val="20"/>
              </w:rPr>
            </w:pPr>
            <w:r w:rsidRPr="007E29D3">
              <w:rPr>
                <w:color w:val="000000"/>
                <w:sz w:val="20"/>
                <w:szCs w:val="20"/>
              </w:rPr>
              <w:t xml:space="preserve">343 593,47 </w:t>
            </w:r>
          </w:p>
        </w:tc>
        <w:tc>
          <w:tcPr>
            <w:tcW w:w="2439" w:type="dxa"/>
            <w:tcBorders>
              <w:top w:val="nil"/>
              <w:left w:val="nil"/>
              <w:bottom w:val="single" w:sz="4" w:space="0" w:color="auto"/>
              <w:right w:val="single" w:sz="4" w:space="0" w:color="auto"/>
            </w:tcBorders>
            <w:shd w:val="clear" w:color="auto" w:fill="auto"/>
            <w:noWrap/>
            <w:hideMark/>
          </w:tcPr>
          <w:p w14:paraId="67B8243E" w14:textId="77777777" w:rsidR="007E29D3" w:rsidRPr="007E29D3" w:rsidRDefault="007E29D3" w:rsidP="007E29D3">
            <w:pPr>
              <w:jc w:val="right"/>
              <w:rPr>
                <w:color w:val="000000"/>
                <w:sz w:val="20"/>
                <w:szCs w:val="20"/>
              </w:rPr>
            </w:pPr>
            <w:r w:rsidRPr="007E29D3">
              <w:rPr>
                <w:color w:val="000000"/>
                <w:sz w:val="20"/>
                <w:szCs w:val="20"/>
              </w:rPr>
              <w:t xml:space="preserve">438 940,66 </w:t>
            </w:r>
          </w:p>
        </w:tc>
      </w:tr>
      <w:tr w:rsidR="007E29D3" w:rsidRPr="007E29D3" w14:paraId="2F7D95F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A66B0CA" w14:textId="77777777" w:rsidR="007E29D3" w:rsidRPr="007E29D3" w:rsidRDefault="007E29D3" w:rsidP="007E29D3">
            <w:pPr>
              <w:jc w:val="right"/>
              <w:rPr>
                <w:color w:val="000000"/>
                <w:sz w:val="20"/>
                <w:szCs w:val="20"/>
              </w:rPr>
            </w:pPr>
            <w:r w:rsidRPr="007E29D3">
              <w:rPr>
                <w:color w:val="000000"/>
                <w:sz w:val="20"/>
                <w:szCs w:val="20"/>
              </w:rPr>
              <w:t>5.14</w:t>
            </w:r>
          </w:p>
        </w:tc>
        <w:tc>
          <w:tcPr>
            <w:tcW w:w="1040" w:type="dxa"/>
            <w:tcBorders>
              <w:top w:val="nil"/>
              <w:left w:val="nil"/>
              <w:bottom w:val="single" w:sz="4" w:space="0" w:color="auto"/>
              <w:right w:val="single" w:sz="4" w:space="0" w:color="auto"/>
            </w:tcBorders>
            <w:shd w:val="clear" w:color="auto" w:fill="auto"/>
            <w:noWrap/>
            <w:hideMark/>
          </w:tcPr>
          <w:p w14:paraId="50992D9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F75FB01" w14:textId="77777777" w:rsidR="007E29D3" w:rsidRPr="007E29D3" w:rsidRDefault="007E29D3" w:rsidP="007E29D3">
            <w:pPr>
              <w:jc w:val="right"/>
              <w:rPr>
                <w:color w:val="000000"/>
                <w:sz w:val="20"/>
                <w:szCs w:val="20"/>
              </w:rPr>
            </w:pPr>
            <w:r w:rsidRPr="007E29D3">
              <w:rPr>
                <w:color w:val="000000"/>
                <w:sz w:val="20"/>
                <w:szCs w:val="20"/>
              </w:rPr>
              <w:t>257</w:t>
            </w:r>
          </w:p>
        </w:tc>
        <w:tc>
          <w:tcPr>
            <w:tcW w:w="6511" w:type="dxa"/>
            <w:tcBorders>
              <w:top w:val="nil"/>
              <w:left w:val="nil"/>
              <w:bottom w:val="single" w:sz="4" w:space="0" w:color="auto"/>
              <w:right w:val="single" w:sz="4" w:space="0" w:color="auto"/>
            </w:tcBorders>
            <w:shd w:val="clear" w:color="auto" w:fill="auto"/>
            <w:hideMark/>
          </w:tcPr>
          <w:p w14:paraId="0C2B1B5A" w14:textId="77777777" w:rsidR="007E29D3" w:rsidRPr="007E29D3" w:rsidRDefault="007E29D3" w:rsidP="007E29D3">
            <w:pPr>
              <w:rPr>
                <w:color w:val="000000"/>
                <w:sz w:val="20"/>
                <w:szCs w:val="20"/>
              </w:rPr>
            </w:pPr>
            <w:r w:rsidRPr="007E29D3">
              <w:rPr>
                <w:color w:val="000000"/>
                <w:sz w:val="20"/>
                <w:szCs w:val="20"/>
              </w:rPr>
              <w:t>Рейки деревянные 8х18 мм</w:t>
            </w:r>
          </w:p>
        </w:tc>
        <w:tc>
          <w:tcPr>
            <w:tcW w:w="1276" w:type="dxa"/>
            <w:tcBorders>
              <w:top w:val="nil"/>
              <w:left w:val="nil"/>
              <w:bottom w:val="single" w:sz="4" w:space="0" w:color="auto"/>
              <w:right w:val="single" w:sz="4" w:space="0" w:color="auto"/>
            </w:tcBorders>
            <w:shd w:val="clear" w:color="auto" w:fill="auto"/>
            <w:noWrap/>
            <w:hideMark/>
          </w:tcPr>
          <w:p w14:paraId="6CC4F1D5"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5A7E63AD" w14:textId="77777777" w:rsidR="007E29D3" w:rsidRPr="007E29D3" w:rsidRDefault="007E29D3" w:rsidP="007E29D3">
            <w:pPr>
              <w:jc w:val="right"/>
              <w:rPr>
                <w:color w:val="000000"/>
                <w:sz w:val="20"/>
                <w:szCs w:val="20"/>
              </w:rPr>
            </w:pPr>
            <w:r w:rsidRPr="007E29D3">
              <w:rPr>
                <w:color w:val="000000"/>
                <w:sz w:val="20"/>
                <w:szCs w:val="20"/>
              </w:rPr>
              <w:t>0,0128</w:t>
            </w:r>
          </w:p>
        </w:tc>
        <w:tc>
          <w:tcPr>
            <w:tcW w:w="1275" w:type="dxa"/>
            <w:tcBorders>
              <w:top w:val="nil"/>
              <w:left w:val="nil"/>
              <w:bottom w:val="single" w:sz="4" w:space="0" w:color="auto"/>
              <w:right w:val="single" w:sz="4" w:space="0" w:color="auto"/>
            </w:tcBorders>
            <w:shd w:val="clear" w:color="auto" w:fill="auto"/>
            <w:noWrap/>
            <w:hideMark/>
          </w:tcPr>
          <w:p w14:paraId="3DC2C1E2" w14:textId="77777777" w:rsidR="007E29D3" w:rsidRPr="007E29D3" w:rsidRDefault="007E29D3" w:rsidP="007E29D3">
            <w:pPr>
              <w:jc w:val="right"/>
              <w:rPr>
                <w:color w:val="000000"/>
                <w:sz w:val="20"/>
                <w:szCs w:val="20"/>
              </w:rPr>
            </w:pPr>
            <w:r w:rsidRPr="007E29D3">
              <w:rPr>
                <w:color w:val="000000"/>
                <w:sz w:val="20"/>
                <w:szCs w:val="20"/>
              </w:rPr>
              <w:t xml:space="preserve">18 636,15 </w:t>
            </w:r>
          </w:p>
        </w:tc>
        <w:tc>
          <w:tcPr>
            <w:tcW w:w="2439" w:type="dxa"/>
            <w:tcBorders>
              <w:top w:val="nil"/>
              <w:left w:val="nil"/>
              <w:bottom w:val="single" w:sz="4" w:space="0" w:color="auto"/>
              <w:right w:val="single" w:sz="4" w:space="0" w:color="auto"/>
            </w:tcBorders>
            <w:shd w:val="clear" w:color="auto" w:fill="auto"/>
            <w:noWrap/>
            <w:hideMark/>
          </w:tcPr>
          <w:p w14:paraId="7394D35D" w14:textId="77777777" w:rsidR="007E29D3" w:rsidRPr="007E29D3" w:rsidRDefault="007E29D3" w:rsidP="007E29D3">
            <w:pPr>
              <w:jc w:val="right"/>
              <w:rPr>
                <w:color w:val="000000"/>
                <w:sz w:val="20"/>
                <w:szCs w:val="20"/>
              </w:rPr>
            </w:pPr>
            <w:r w:rsidRPr="007E29D3">
              <w:rPr>
                <w:color w:val="000000"/>
                <w:sz w:val="20"/>
                <w:szCs w:val="20"/>
              </w:rPr>
              <w:t xml:space="preserve">238,54 </w:t>
            </w:r>
          </w:p>
        </w:tc>
      </w:tr>
      <w:tr w:rsidR="007E29D3" w:rsidRPr="007E29D3" w14:paraId="0BDF5FBF"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FEDFB77" w14:textId="77777777" w:rsidR="007E29D3" w:rsidRPr="007E29D3" w:rsidRDefault="007E29D3" w:rsidP="007E29D3">
            <w:pPr>
              <w:jc w:val="right"/>
              <w:rPr>
                <w:color w:val="000000"/>
                <w:sz w:val="20"/>
                <w:szCs w:val="20"/>
              </w:rPr>
            </w:pPr>
            <w:r w:rsidRPr="007E29D3">
              <w:rPr>
                <w:color w:val="000000"/>
                <w:sz w:val="20"/>
                <w:szCs w:val="20"/>
              </w:rPr>
              <w:t>5.15</w:t>
            </w:r>
          </w:p>
        </w:tc>
        <w:tc>
          <w:tcPr>
            <w:tcW w:w="1040" w:type="dxa"/>
            <w:tcBorders>
              <w:top w:val="nil"/>
              <w:left w:val="nil"/>
              <w:bottom w:val="single" w:sz="4" w:space="0" w:color="auto"/>
              <w:right w:val="single" w:sz="4" w:space="0" w:color="auto"/>
            </w:tcBorders>
            <w:shd w:val="clear" w:color="auto" w:fill="auto"/>
            <w:noWrap/>
            <w:hideMark/>
          </w:tcPr>
          <w:p w14:paraId="67D4F7EB"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7037DD97" w14:textId="77777777" w:rsidR="007E29D3" w:rsidRPr="007E29D3" w:rsidRDefault="007E29D3" w:rsidP="007E29D3">
            <w:pPr>
              <w:jc w:val="right"/>
              <w:rPr>
                <w:color w:val="000000"/>
                <w:sz w:val="20"/>
                <w:szCs w:val="20"/>
              </w:rPr>
            </w:pPr>
            <w:r w:rsidRPr="007E29D3">
              <w:rPr>
                <w:color w:val="000000"/>
                <w:sz w:val="20"/>
                <w:szCs w:val="20"/>
              </w:rPr>
              <w:t>258</w:t>
            </w:r>
          </w:p>
        </w:tc>
        <w:tc>
          <w:tcPr>
            <w:tcW w:w="6511" w:type="dxa"/>
            <w:tcBorders>
              <w:top w:val="nil"/>
              <w:left w:val="nil"/>
              <w:bottom w:val="single" w:sz="4" w:space="0" w:color="auto"/>
              <w:right w:val="single" w:sz="4" w:space="0" w:color="auto"/>
            </w:tcBorders>
            <w:shd w:val="clear" w:color="auto" w:fill="auto"/>
            <w:hideMark/>
          </w:tcPr>
          <w:p w14:paraId="2A3CE749" w14:textId="77777777" w:rsidR="007E29D3" w:rsidRPr="007E29D3" w:rsidRDefault="007E29D3" w:rsidP="007E29D3">
            <w:pPr>
              <w:rPr>
                <w:color w:val="000000"/>
                <w:sz w:val="20"/>
                <w:szCs w:val="20"/>
              </w:rPr>
            </w:pPr>
            <w:r w:rsidRPr="007E29D3">
              <w:rPr>
                <w:color w:val="000000"/>
                <w:sz w:val="20"/>
                <w:szCs w:val="20"/>
              </w:rPr>
              <w:t>Грунтовка: «Бетоконтакт», КНАУФ</w:t>
            </w:r>
          </w:p>
        </w:tc>
        <w:tc>
          <w:tcPr>
            <w:tcW w:w="1276" w:type="dxa"/>
            <w:tcBorders>
              <w:top w:val="nil"/>
              <w:left w:val="nil"/>
              <w:bottom w:val="single" w:sz="4" w:space="0" w:color="auto"/>
              <w:right w:val="single" w:sz="4" w:space="0" w:color="auto"/>
            </w:tcBorders>
            <w:shd w:val="clear" w:color="auto" w:fill="auto"/>
            <w:noWrap/>
            <w:hideMark/>
          </w:tcPr>
          <w:p w14:paraId="7D81B80D"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auto" w:fill="auto"/>
            <w:noWrap/>
            <w:hideMark/>
          </w:tcPr>
          <w:p w14:paraId="747ED76F" w14:textId="77777777" w:rsidR="007E29D3" w:rsidRPr="007E29D3" w:rsidRDefault="007E29D3" w:rsidP="007E29D3">
            <w:pPr>
              <w:jc w:val="right"/>
              <w:rPr>
                <w:color w:val="000000"/>
                <w:sz w:val="20"/>
                <w:szCs w:val="20"/>
              </w:rPr>
            </w:pPr>
            <w:r w:rsidRPr="007E29D3">
              <w:rPr>
                <w:color w:val="000000"/>
                <w:sz w:val="20"/>
                <w:szCs w:val="20"/>
              </w:rPr>
              <w:t>29,38</w:t>
            </w:r>
          </w:p>
        </w:tc>
        <w:tc>
          <w:tcPr>
            <w:tcW w:w="1275" w:type="dxa"/>
            <w:tcBorders>
              <w:top w:val="nil"/>
              <w:left w:val="nil"/>
              <w:bottom w:val="single" w:sz="4" w:space="0" w:color="auto"/>
              <w:right w:val="single" w:sz="4" w:space="0" w:color="auto"/>
            </w:tcBorders>
            <w:shd w:val="clear" w:color="auto" w:fill="auto"/>
            <w:noWrap/>
            <w:hideMark/>
          </w:tcPr>
          <w:p w14:paraId="411BC252" w14:textId="77777777" w:rsidR="007E29D3" w:rsidRPr="007E29D3" w:rsidRDefault="007E29D3" w:rsidP="007E29D3">
            <w:pPr>
              <w:jc w:val="right"/>
              <w:rPr>
                <w:color w:val="000000"/>
                <w:sz w:val="20"/>
                <w:szCs w:val="20"/>
              </w:rPr>
            </w:pPr>
            <w:r w:rsidRPr="007E29D3">
              <w:rPr>
                <w:color w:val="000000"/>
                <w:sz w:val="20"/>
                <w:szCs w:val="20"/>
              </w:rPr>
              <w:t xml:space="preserve">97,19 </w:t>
            </w:r>
          </w:p>
        </w:tc>
        <w:tc>
          <w:tcPr>
            <w:tcW w:w="2439" w:type="dxa"/>
            <w:tcBorders>
              <w:top w:val="nil"/>
              <w:left w:val="nil"/>
              <w:bottom w:val="single" w:sz="4" w:space="0" w:color="auto"/>
              <w:right w:val="single" w:sz="4" w:space="0" w:color="auto"/>
            </w:tcBorders>
            <w:shd w:val="clear" w:color="auto" w:fill="auto"/>
            <w:noWrap/>
            <w:hideMark/>
          </w:tcPr>
          <w:p w14:paraId="60FAAD83" w14:textId="77777777" w:rsidR="007E29D3" w:rsidRPr="007E29D3" w:rsidRDefault="007E29D3" w:rsidP="007E29D3">
            <w:pPr>
              <w:jc w:val="right"/>
              <w:rPr>
                <w:color w:val="000000"/>
                <w:sz w:val="20"/>
                <w:szCs w:val="20"/>
              </w:rPr>
            </w:pPr>
            <w:r w:rsidRPr="007E29D3">
              <w:rPr>
                <w:color w:val="000000"/>
                <w:sz w:val="20"/>
                <w:szCs w:val="20"/>
              </w:rPr>
              <w:t xml:space="preserve">2 855,44 </w:t>
            </w:r>
          </w:p>
        </w:tc>
      </w:tr>
      <w:tr w:rsidR="007E29D3" w:rsidRPr="007E29D3" w14:paraId="2C2B7A2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368DE1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391D82B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3C2D205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2A3F8739" w14:textId="77777777" w:rsidR="007E29D3" w:rsidRPr="007E29D3" w:rsidRDefault="007E29D3" w:rsidP="007E29D3">
            <w:pPr>
              <w:rPr>
                <w:b/>
                <w:bCs/>
                <w:color w:val="000000"/>
                <w:sz w:val="20"/>
                <w:szCs w:val="20"/>
              </w:rPr>
            </w:pPr>
            <w:r w:rsidRPr="007E29D3">
              <w:rPr>
                <w:b/>
                <w:bCs/>
                <w:color w:val="000000"/>
                <w:sz w:val="20"/>
                <w:szCs w:val="20"/>
              </w:rPr>
              <w:t>Утепление тамбуров приточной камеры</w:t>
            </w:r>
          </w:p>
        </w:tc>
        <w:tc>
          <w:tcPr>
            <w:tcW w:w="1276" w:type="dxa"/>
            <w:tcBorders>
              <w:top w:val="nil"/>
              <w:left w:val="nil"/>
              <w:bottom w:val="single" w:sz="4" w:space="0" w:color="auto"/>
              <w:right w:val="single" w:sz="4" w:space="0" w:color="auto"/>
            </w:tcBorders>
            <w:shd w:val="clear" w:color="auto" w:fill="auto"/>
            <w:noWrap/>
            <w:hideMark/>
          </w:tcPr>
          <w:p w14:paraId="62335DB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679EFE4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598F0BD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5FC5391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A0FB34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1AFAD5E2" w14:textId="77777777" w:rsidR="007E29D3" w:rsidRPr="007E29D3" w:rsidRDefault="007E29D3" w:rsidP="007E29D3">
            <w:pPr>
              <w:jc w:val="right"/>
              <w:rPr>
                <w:color w:val="000000"/>
                <w:sz w:val="20"/>
                <w:szCs w:val="20"/>
              </w:rPr>
            </w:pPr>
            <w:r w:rsidRPr="007E29D3">
              <w:rPr>
                <w:color w:val="000000"/>
                <w:sz w:val="20"/>
                <w:szCs w:val="20"/>
              </w:rPr>
              <w:t>5.16</w:t>
            </w:r>
          </w:p>
        </w:tc>
        <w:tc>
          <w:tcPr>
            <w:tcW w:w="1040" w:type="dxa"/>
            <w:tcBorders>
              <w:top w:val="nil"/>
              <w:left w:val="nil"/>
              <w:bottom w:val="single" w:sz="4" w:space="0" w:color="auto"/>
              <w:right w:val="single" w:sz="4" w:space="0" w:color="auto"/>
            </w:tcBorders>
            <w:shd w:val="clear" w:color="auto" w:fill="auto"/>
            <w:noWrap/>
            <w:hideMark/>
          </w:tcPr>
          <w:p w14:paraId="23EC0829"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101C431" w14:textId="77777777" w:rsidR="007E29D3" w:rsidRPr="007E29D3" w:rsidRDefault="007E29D3" w:rsidP="007E29D3">
            <w:pPr>
              <w:jc w:val="right"/>
              <w:rPr>
                <w:color w:val="000000"/>
                <w:sz w:val="20"/>
                <w:szCs w:val="20"/>
              </w:rPr>
            </w:pPr>
            <w:r w:rsidRPr="007E29D3">
              <w:rPr>
                <w:color w:val="000000"/>
                <w:sz w:val="20"/>
                <w:szCs w:val="20"/>
              </w:rPr>
              <w:t>259</w:t>
            </w:r>
          </w:p>
        </w:tc>
        <w:tc>
          <w:tcPr>
            <w:tcW w:w="6511" w:type="dxa"/>
            <w:tcBorders>
              <w:top w:val="nil"/>
              <w:left w:val="nil"/>
              <w:bottom w:val="single" w:sz="4" w:space="0" w:color="auto"/>
              <w:right w:val="single" w:sz="4" w:space="0" w:color="auto"/>
            </w:tcBorders>
            <w:shd w:val="clear" w:color="auto" w:fill="auto"/>
            <w:hideMark/>
          </w:tcPr>
          <w:p w14:paraId="2BD06797" w14:textId="77777777" w:rsidR="007E29D3" w:rsidRPr="007E29D3" w:rsidRDefault="007E29D3" w:rsidP="007E29D3">
            <w:pPr>
              <w:rPr>
                <w:color w:val="000000"/>
                <w:sz w:val="20"/>
                <w:szCs w:val="20"/>
              </w:rPr>
            </w:pPr>
            <w:r w:rsidRPr="007E29D3">
              <w:rPr>
                <w:color w:val="000000"/>
                <w:sz w:val="20"/>
                <w:szCs w:val="20"/>
              </w:rPr>
              <w:t>Изоляция изделиями из волокнистых и зернистых материалов с креплением на клее и дюбелями холодных поверхностей: наружных стен</w:t>
            </w:r>
          </w:p>
        </w:tc>
        <w:tc>
          <w:tcPr>
            <w:tcW w:w="1276" w:type="dxa"/>
            <w:tcBorders>
              <w:top w:val="nil"/>
              <w:left w:val="nil"/>
              <w:bottom w:val="single" w:sz="4" w:space="0" w:color="auto"/>
              <w:right w:val="single" w:sz="4" w:space="0" w:color="auto"/>
            </w:tcBorders>
            <w:shd w:val="clear" w:color="auto" w:fill="auto"/>
            <w:noWrap/>
            <w:hideMark/>
          </w:tcPr>
          <w:p w14:paraId="7522D2E2"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54012FCC" w14:textId="77777777" w:rsidR="007E29D3" w:rsidRPr="007E29D3" w:rsidRDefault="007E29D3" w:rsidP="007E29D3">
            <w:pPr>
              <w:jc w:val="right"/>
              <w:rPr>
                <w:color w:val="000000"/>
                <w:sz w:val="20"/>
                <w:szCs w:val="20"/>
              </w:rPr>
            </w:pPr>
            <w:r w:rsidRPr="007E29D3">
              <w:rPr>
                <w:color w:val="000000"/>
                <w:sz w:val="20"/>
                <w:szCs w:val="20"/>
              </w:rPr>
              <w:t>1,552</w:t>
            </w:r>
          </w:p>
        </w:tc>
        <w:tc>
          <w:tcPr>
            <w:tcW w:w="1275" w:type="dxa"/>
            <w:tcBorders>
              <w:top w:val="nil"/>
              <w:left w:val="nil"/>
              <w:bottom w:val="single" w:sz="4" w:space="0" w:color="auto"/>
              <w:right w:val="single" w:sz="4" w:space="0" w:color="auto"/>
            </w:tcBorders>
            <w:shd w:val="clear" w:color="auto" w:fill="auto"/>
            <w:noWrap/>
            <w:hideMark/>
          </w:tcPr>
          <w:p w14:paraId="4C937D26" w14:textId="77777777" w:rsidR="007E29D3" w:rsidRPr="007E29D3" w:rsidRDefault="007E29D3" w:rsidP="007E29D3">
            <w:pPr>
              <w:jc w:val="right"/>
              <w:rPr>
                <w:color w:val="000000"/>
                <w:sz w:val="20"/>
                <w:szCs w:val="20"/>
              </w:rPr>
            </w:pPr>
            <w:r w:rsidRPr="007E29D3">
              <w:rPr>
                <w:color w:val="000000"/>
                <w:sz w:val="20"/>
                <w:szCs w:val="20"/>
              </w:rPr>
              <w:t xml:space="preserve">25 836,63 </w:t>
            </w:r>
          </w:p>
        </w:tc>
        <w:tc>
          <w:tcPr>
            <w:tcW w:w="2439" w:type="dxa"/>
            <w:tcBorders>
              <w:top w:val="nil"/>
              <w:left w:val="nil"/>
              <w:bottom w:val="single" w:sz="4" w:space="0" w:color="auto"/>
              <w:right w:val="single" w:sz="4" w:space="0" w:color="auto"/>
            </w:tcBorders>
            <w:shd w:val="clear" w:color="auto" w:fill="auto"/>
            <w:noWrap/>
            <w:hideMark/>
          </w:tcPr>
          <w:p w14:paraId="5135050D" w14:textId="77777777" w:rsidR="007E29D3" w:rsidRPr="007E29D3" w:rsidRDefault="007E29D3" w:rsidP="007E29D3">
            <w:pPr>
              <w:jc w:val="right"/>
              <w:rPr>
                <w:color w:val="000000"/>
                <w:sz w:val="20"/>
                <w:szCs w:val="20"/>
              </w:rPr>
            </w:pPr>
            <w:r w:rsidRPr="007E29D3">
              <w:rPr>
                <w:color w:val="000000"/>
                <w:sz w:val="20"/>
                <w:szCs w:val="20"/>
              </w:rPr>
              <w:t xml:space="preserve">40 098,45 </w:t>
            </w:r>
          </w:p>
        </w:tc>
      </w:tr>
      <w:tr w:rsidR="007E29D3" w:rsidRPr="007E29D3" w14:paraId="3FFF27D2"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75E097B" w14:textId="77777777" w:rsidR="007E29D3" w:rsidRPr="007E29D3" w:rsidRDefault="007E29D3" w:rsidP="007E29D3">
            <w:pPr>
              <w:jc w:val="right"/>
              <w:rPr>
                <w:color w:val="000000"/>
                <w:sz w:val="20"/>
                <w:szCs w:val="20"/>
              </w:rPr>
            </w:pPr>
            <w:r w:rsidRPr="007E29D3">
              <w:rPr>
                <w:color w:val="000000"/>
                <w:sz w:val="20"/>
                <w:szCs w:val="20"/>
              </w:rPr>
              <w:t>5.17</w:t>
            </w:r>
          </w:p>
        </w:tc>
        <w:tc>
          <w:tcPr>
            <w:tcW w:w="1040" w:type="dxa"/>
            <w:tcBorders>
              <w:top w:val="nil"/>
              <w:left w:val="nil"/>
              <w:bottom w:val="single" w:sz="4" w:space="0" w:color="auto"/>
              <w:right w:val="single" w:sz="4" w:space="0" w:color="auto"/>
            </w:tcBorders>
            <w:shd w:val="clear" w:color="auto" w:fill="auto"/>
            <w:noWrap/>
            <w:hideMark/>
          </w:tcPr>
          <w:p w14:paraId="7D9E873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5B6AA37" w14:textId="77777777" w:rsidR="007E29D3" w:rsidRPr="007E29D3" w:rsidRDefault="007E29D3" w:rsidP="007E29D3">
            <w:pPr>
              <w:jc w:val="right"/>
              <w:rPr>
                <w:color w:val="000000"/>
                <w:sz w:val="20"/>
                <w:szCs w:val="20"/>
              </w:rPr>
            </w:pPr>
            <w:r w:rsidRPr="007E29D3">
              <w:rPr>
                <w:color w:val="000000"/>
                <w:sz w:val="20"/>
                <w:szCs w:val="20"/>
              </w:rPr>
              <w:t>260</w:t>
            </w:r>
          </w:p>
        </w:tc>
        <w:tc>
          <w:tcPr>
            <w:tcW w:w="6511" w:type="dxa"/>
            <w:tcBorders>
              <w:top w:val="nil"/>
              <w:left w:val="nil"/>
              <w:bottom w:val="single" w:sz="4" w:space="0" w:color="auto"/>
              <w:right w:val="single" w:sz="4" w:space="0" w:color="auto"/>
            </w:tcBorders>
            <w:shd w:val="clear" w:color="auto" w:fill="auto"/>
            <w:hideMark/>
          </w:tcPr>
          <w:p w14:paraId="0BACDA6C" w14:textId="77777777" w:rsidR="007E29D3" w:rsidRPr="007E29D3" w:rsidRDefault="007E29D3" w:rsidP="007E29D3">
            <w:pPr>
              <w:rPr>
                <w:color w:val="000000"/>
                <w:sz w:val="20"/>
                <w:szCs w:val="20"/>
              </w:rPr>
            </w:pPr>
            <w:r w:rsidRPr="007E29D3">
              <w:rPr>
                <w:color w:val="000000"/>
                <w:sz w:val="20"/>
                <w:szCs w:val="20"/>
              </w:rPr>
              <w:t>Плиты минераловатные на синтетическом связующем Техно (ТУ 5762-043-17925162-2006), марки: ТЕХНОБЛОК СТАНДАРТ</w:t>
            </w:r>
          </w:p>
        </w:tc>
        <w:tc>
          <w:tcPr>
            <w:tcW w:w="1276" w:type="dxa"/>
            <w:tcBorders>
              <w:top w:val="nil"/>
              <w:left w:val="nil"/>
              <w:bottom w:val="single" w:sz="4" w:space="0" w:color="auto"/>
              <w:right w:val="single" w:sz="4" w:space="0" w:color="auto"/>
            </w:tcBorders>
            <w:shd w:val="clear" w:color="auto" w:fill="auto"/>
            <w:noWrap/>
            <w:hideMark/>
          </w:tcPr>
          <w:p w14:paraId="01441DEE"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auto" w:fill="auto"/>
            <w:noWrap/>
            <w:hideMark/>
          </w:tcPr>
          <w:p w14:paraId="2D3CEBE2" w14:textId="77777777" w:rsidR="007E29D3" w:rsidRPr="007E29D3" w:rsidRDefault="007E29D3" w:rsidP="007E29D3">
            <w:pPr>
              <w:jc w:val="right"/>
              <w:rPr>
                <w:color w:val="000000"/>
                <w:sz w:val="20"/>
                <w:szCs w:val="20"/>
              </w:rPr>
            </w:pPr>
            <w:r w:rsidRPr="007E29D3">
              <w:rPr>
                <w:color w:val="000000"/>
                <w:sz w:val="20"/>
                <w:szCs w:val="20"/>
              </w:rPr>
              <w:t>12,875</w:t>
            </w:r>
          </w:p>
        </w:tc>
        <w:tc>
          <w:tcPr>
            <w:tcW w:w="1275" w:type="dxa"/>
            <w:tcBorders>
              <w:top w:val="nil"/>
              <w:left w:val="nil"/>
              <w:bottom w:val="single" w:sz="4" w:space="0" w:color="auto"/>
              <w:right w:val="single" w:sz="4" w:space="0" w:color="auto"/>
            </w:tcBorders>
            <w:shd w:val="clear" w:color="auto" w:fill="auto"/>
            <w:noWrap/>
            <w:hideMark/>
          </w:tcPr>
          <w:p w14:paraId="15320E54" w14:textId="77777777" w:rsidR="007E29D3" w:rsidRPr="007E29D3" w:rsidRDefault="007E29D3" w:rsidP="007E29D3">
            <w:pPr>
              <w:jc w:val="right"/>
              <w:rPr>
                <w:color w:val="000000"/>
                <w:sz w:val="20"/>
                <w:szCs w:val="20"/>
              </w:rPr>
            </w:pPr>
            <w:r w:rsidRPr="007E29D3">
              <w:rPr>
                <w:color w:val="000000"/>
                <w:sz w:val="20"/>
                <w:szCs w:val="20"/>
              </w:rPr>
              <w:t xml:space="preserve">2 267,69 </w:t>
            </w:r>
          </w:p>
        </w:tc>
        <w:tc>
          <w:tcPr>
            <w:tcW w:w="2439" w:type="dxa"/>
            <w:tcBorders>
              <w:top w:val="nil"/>
              <w:left w:val="nil"/>
              <w:bottom w:val="single" w:sz="4" w:space="0" w:color="auto"/>
              <w:right w:val="single" w:sz="4" w:space="0" w:color="auto"/>
            </w:tcBorders>
            <w:shd w:val="clear" w:color="auto" w:fill="auto"/>
            <w:noWrap/>
            <w:hideMark/>
          </w:tcPr>
          <w:p w14:paraId="3C5C6799" w14:textId="77777777" w:rsidR="007E29D3" w:rsidRPr="007E29D3" w:rsidRDefault="007E29D3" w:rsidP="007E29D3">
            <w:pPr>
              <w:jc w:val="right"/>
              <w:rPr>
                <w:color w:val="000000"/>
                <w:sz w:val="20"/>
                <w:szCs w:val="20"/>
              </w:rPr>
            </w:pPr>
            <w:r w:rsidRPr="007E29D3">
              <w:rPr>
                <w:color w:val="000000"/>
                <w:sz w:val="20"/>
                <w:szCs w:val="20"/>
              </w:rPr>
              <w:t xml:space="preserve">29 196,51 </w:t>
            </w:r>
          </w:p>
        </w:tc>
      </w:tr>
      <w:tr w:rsidR="007E29D3" w:rsidRPr="007E29D3" w14:paraId="5D221B3D"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3AA76D2B" w14:textId="77777777" w:rsidR="007E29D3" w:rsidRPr="007E29D3" w:rsidRDefault="007E29D3" w:rsidP="007E29D3">
            <w:pPr>
              <w:jc w:val="right"/>
              <w:rPr>
                <w:color w:val="000000"/>
                <w:sz w:val="20"/>
                <w:szCs w:val="20"/>
              </w:rPr>
            </w:pPr>
            <w:r w:rsidRPr="007E29D3">
              <w:rPr>
                <w:color w:val="000000"/>
                <w:sz w:val="20"/>
                <w:szCs w:val="20"/>
              </w:rPr>
              <w:t>5.18</w:t>
            </w:r>
          </w:p>
        </w:tc>
        <w:tc>
          <w:tcPr>
            <w:tcW w:w="1040" w:type="dxa"/>
            <w:tcBorders>
              <w:top w:val="nil"/>
              <w:left w:val="nil"/>
              <w:bottom w:val="single" w:sz="4" w:space="0" w:color="auto"/>
              <w:right w:val="single" w:sz="4" w:space="0" w:color="auto"/>
            </w:tcBorders>
            <w:shd w:val="clear" w:color="auto" w:fill="auto"/>
            <w:noWrap/>
            <w:hideMark/>
          </w:tcPr>
          <w:p w14:paraId="4413E835"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4AC00E13" w14:textId="77777777" w:rsidR="007E29D3" w:rsidRPr="007E29D3" w:rsidRDefault="007E29D3" w:rsidP="007E29D3">
            <w:pPr>
              <w:jc w:val="right"/>
              <w:rPr>
                <w:color w:val="000000"/>
                <w:sz w:val="20"/>
                <w:szCs w:val="20"/>
              </w:rPr>
            </w:pPr>
            <w:r w:rsidRPr="007E29D3">
              <w:rPr>
                <w:color w:val="000000"/>
                <w:sz w:val="20"/>
                <w:szCs w:val="20"/>
              </w:rPr>
              <w:t>261</w:t>
            </w:r>
          </w:p>
        </w:tc>
        <w:tc>
          <w:tcPr>
            <w:tcW w:w="6511" w:type="dxa"/>
            <w:tcBorders>
              <w:top w:val="nil"/>
              <w:left w:val="nil"/>
              <w:bottom w:val="single" w:sz="4" w:space="0" w:color="auto"/>
              <w:right w:val="single" w:sz="4" w:space="0" w:color="auto"/>
            </w:tcBorders>
            <w:shd w:val="clear" w:color="auto" w:fill="auto"/>
            <w:hideMark/>
          </w:tcPr>
          <w:p w14:paraId="44E8BA0E" w14:textId="77777777" w:rsidR="007E29D3" w:rsidRPr="007E29D3" w:rsidRDefault="007E29D3" w:rsidP="007E29D3">
            <w:pPr>
              <w:rPr>
                <w:color w:val="000000"/>
                <w:sz w:val="20"/>
                <w:szCs w:val="20"/>
              </w:rPr>
            </w:pPr>
            <w:r w:rsidRPr="007E29D3">
              <w:rPr>
                <w:color w:val="000000"/>
                <w:sz w:val="20"/>
                <w:szCs w:val="20"/>
              </w:rPr>
              <w:t>Анкерная шпилька  HIT-Z М8х120</w:t>
            </w:r>
          </w:p>
        </w:tc>
        <w:tc>
          <w:tcPr>
            <w:tcW w:w="1276" w:type="dxa"/>
            <w:tcBorders>
              <w:top w:val="nil"/>
              <w:left w:val="nil"/>
              <w:bottom w:val="single" w:sz="4" w:space="0" w:color="auto"/>
              <w:right w:val="single" w:sz="4" w:space="0" w:color="auto"/>
            </w:tcBorders>
            <w:shd w:val="clear" w:color="auto" w:fill="auto"/>
            <w:noWrap/>
            <w:hideMark/>
          </w:tcPr>
          <w:p w14:paraId="2F368C0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5AA75D7B" w14:textId="77777777" w:rsidR="007E29D3" w:rsidRPr="007E29D3" w:rsidRDefault="007E29D3" w:rsidP="007E29D3">
            <w:pPr>
              <w:jc w:val="right"/>
              <w:rPr>
                <w:color w:val="000000"/>
                <w:sz w:val="20"/>
                <w:szCs w:val="20"/>
              </w:rPr>
            </w:pPr>
            <w:r w:rsidRPr="007E29D3">
              <w:rPr>
                <w:color w:val="000000"/>
                <w:sz w:val="20"/>
                <w:szCs w:val="20"/>
              </w:rPr>
              <w:t>156</w:t>
            </w:r>
          </w:p>
        </w:tc>
        <w:tc>
          <w:tcPr>
            <w:tcW w:w="1275" w:type="dxa"/>
            <w:tcBorders>
              <w:top w:val="nil"/>
              <w:left w:val="nil"/>
              <w:bottom w:val="single" w:sz="4" w:space="0" w:color="auto"/>
              <w:right w:val="single" w:sz="4" w:space="0" w:color="auto"/>
            </w:tcBorders>
            <w:shd w:val="clear" w:color="auto" w:fill="auto"/>
            <w:noWrap/>
            <w:hideMark/>
          </w:tcPr>
          <w:p w14:paraId="61BA2F91" w14:textId="77777777" w:rsidR="007E29D3" w:rsidRPr="007E29D3" w:rsidRDefault="007E29D3" w:rsidP="007E29D3">
            <w:pPr>
              <w:jc w:val="right"/>
              <w:rPr>
                <w:color w:val="000000"/>
                <w:sz w:val="20"/>
                <w:szCs w:val="20"/>
              </w:rPr>
            </w:pPr>
            <w:r w:rsidRPr="007E29D3">
              <w:rPr>
                <w:color w:val="000000"/>
                <w:sz w:val="20"/>
                <w:szCs w:val="20"/>
              </w:rPr>
              <w:t xml:space="preserve">157,73 </w:t>
            </w:r>
          </w:p>
        </w:tc>
        <w:tc>
          <w:tcPr>
            <w:tcW w:w="2439" w:type="dxa"/>
            <w:tcBorders>
              <w:top w:val="nil"/>
              <w:left w:val="nil"/>
              <w:bottom w:val="single" w:sz="4" w:space="0" w:color="auto"/>
              <w:right w:val="single" w:sz="4" w:space="0" w:color="auto"/>
            </w:tcBorders>
            <w:shd w:val="clear" w:color="auto" w:fill="auto"/>
            <w:noWrap/>
            <w:hideMark/>
          </w:tcPr>
          <w:p w14:paraId="3EBFBF7E" w14:textId="77777777" w:rsidR="007E29D3" w:rsidRPr="007E29D3" w:rsidRDefault="007E29D3" w:rsidP="007E29D3">
            <w:pPr>
              <w:jc w:val="right"/>
              <w:rPr>
                <w:color w:val="000000"/>
                <w:sz w:val="20"/>
                <w:szCs w:val="20"/>
              </w:rPr>
            </w:pPr>
            <w:r w:rsidRPr="007E29D3">
              <w:rPr>
                <w:color w:val="000000"/>
                <w:sz w:val="20"/>
                <w:szCs w:val="20"/>
              </w:rPr>
              <w:t xml:space="preserve">24 605,88 </w:t>
            </w:r>
          </w:p>
        </w:tc>
      </w:tr>
      <w:tr w:rsidR="007E29D3" w:rsidRPr="007E29D3" w14:paraId="3DD7002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007BE488" w14:textId="77777777" w:rsidR="007E29D3" w:rsidRPr="007E29D3" w:rsidRDefault="007E29D3" w:rsidP="007E29D3">
            <w:pPr>
              <w:jc w:val="right"/>
              <w:rPr>
                <w:color w:val="000000"/>
                <w:sz w:val="20"/>
                <w:szCs w:val="20"/>
              </w:rPr>
            </w:pPr>
            <w:r w:rsidRPr="007E29D3">
              <w:rPr>
                <w:color w:val="000000"/>
                <w:sz w:val="20"/>
                <w:szCs w:val="20"/>
              </w:rPr>
              <w:t>5.19</w:t>
            </w:r>
          </w:p>
        </w:tc>
        <w:tc>
          <w:tcPr>
            <w:tcW w:w="1040" w:type="dxa"/>
            <w:tcBorders>
              <w:top w:val="nil"/>
              <w:left w:val="nil"/>
              <w:bottom w:val="single" w:sz="4" w:space="0" w:color="auto"/>
              <w:right w:val="single" w:sz="4" w:space="0" w:color="auto"/>
            </w:tcBorders>
            <w:shd w:val="clear" w:color="auto" w:fill="auto"/>
            <w:noWrap/>
            <w:hideMark/>
          </w:tcPr>
          <w:p w14:paraId="2BFAE211"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2BF638B" w14:textId="77777777" w:rsidR="007E29D3" w:rsidRPr="007E29D3" w:rsidRDefault="007E29D3" w:rsidP="007E29D3">
            <w:pPr>
              <w:jc w:val="right"/>
              <w:rPr>
                <w:color w:val="000000"/>
                <w:sz w:val="20"/>
                <w:szCs w:val="20"/>
              </w:rPr>
            </w:pPr>
            <w:r w:rsidRPr="007E29D3">
              <w:rPr>
                <w:color w:val="000000"/>
                <w:sz w:val="20"/>
                <w:szCs w:val="20"/>
              </w:rPr>
              <w:t>262</w:t>
            </w:r>
          </w:p>
        </w:tc>
        <w:tc>
          <w:tcPr>
            <w:tcW w:w="6511" w:type="dxa"/>
            <w:tcBorders>
              <w:top w:val="nil"/>
              <w:left w:val="nil"/>
              <w:bottom w:val="single" w:sz="4" w:space="0" w:color="auto"/>
              <w:right w:val="single" w:sz="4" w:space="0" w:color="auto"/>
            </w:tcBorders>
            <w:shd w:val="clear" w:color="auto" w:fill="auto"/>
            <w:hideMark/>
          </w:tcPr>
          <w:p w14:paraId="135AA7C6" w14:textId="77777777" w:rsidR="007E29D3" w:rsidRPr="007E29D3" w:rsidRDefault="007E29D3" w:rsidP="007E29D3">
            <w:pPr>
              <w:rPr>
                <w:color w:val="000000"/>
                <w:sz w:val="20"/>
                <w:szCs w:val="20"/>
              </w:rPr>
            </w:pPr>
            <w:r w:rsidRPr="007E29D3">
              <w:rPr>
                <w:color w:val="000000"/>
                <w:sz w:val="20"/>
                <w:szCs w:val="20"/>
              </w:rPr>
              <w:t>Анкерная шпилька  HIT-Z М12х196</w:t>
            </w:r>
          </w:p>
        </w:tc>
        <w:tc>
          <w:tcPr>
            <w:tcW w:w="1276" w:type="dxa"/>
            <w:tcBorders>
              <w:top w:val="nil"/>
              <w:left w:val="nil"/>
              <w:bottom w:val="single" w:sz="4" w:space="0" w:color="auto"/>
              <w:right w:val="single" w:sz="4" w:space="0" w:color="auto"/>
            </w:tcBorders>
            <w:shd w:val="clear" w:color="auto" w:fill="auto"/>
            <w:noWrap/>
            <w:hideMark/>
          </w:tcPr>
          <w:p w14:paraId="17E311A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7D29DCE8" w14:textId="77777777" w:rsidR="007E29D3" w:rsidRPr="007E29D3" w:rsidRDefault="007E29D3" w:rsidP="007E29D3">
            <w:pPr>
              <w:jc w:val="right"/>
              <w:rPr>
                <w:color w:val="000000"/>
                <w:sz w:val="20"/>
                <w:szCs w:val="20"/>
              </w:rPr>
            </w:pPr>
            <w:r w:rsidRPr="007E29D3">
              <w:rPr>
                <w:color w:val="000000"/>
                <w:sz w:val="20"/>
                <w:szCs w:val="20"/>
              </w:rPr>
              <w:t>308</w:t>
            </w:r>
          </w:p>
        </w:tc>
        <w:tc>
          <w:tcPr>
            <w:tcW w:w="1275" w:type="dxa"/>
            <w:tcBorders>
              <w:top w:val="nil"/>
              <w:left w:val="nil"/>
              <w:bottom w:val="single" w:sz="4" w:space="0" w:color="auto"/>
              <w:right w:val="single" w:sz="4" w:space="0" w:color="auto"/>
            </w:tcBorders>
            <w:shd w:val="clear" w:color="auto" w:fill="auto"/>
            <w:noWrap/>
            <w:hideMark/>
          </w:tcPr>
          <w:p w14:paraId="4A0C9FED" w14:textId="77777777" w:rsidR="007E29D3" w:rsidRPr="007E29D3" w:rsidRDefault="007E29D3" w:rsidP="007E29D3">
            <w:pPr>
              <w:jc w:val="right"/>
              <w:rPr>
                <w:color w:val="000000"/>
                <w:sz w:val="20"/>
                <w:szCs w:val="20"/>
              </w:rPr>
            </w:pPr>
            <w:r w:rsidRPr="007E29D3">
              <w:rPr>
                <w:color w:val="000000"/>
                <w:sz w:val="20"/>
                <w:szCs w:val="20"/>
              </w:rPr>
              <w:t xml:space="preserve">219,95 </w:t>
            </w:r>
          </w:p>
        </w:tc>
        <w:tc>
          <w:tcPr>
            <w:tcW w:w="2439" w:type="dxa"/>
            <w:tcBorders>
              <w:top w:val="nil"/>
              <w:left w:val="nil"/>
              <w:bottom w:val="single" w:sz="4" w:space="0" w:color="auto"/>
              <w:right w:val="single" w:sz="4" w:space="0" w:color="auto"/>
            </w:tcBorders>
            <w:shd w:val="clear" w:color="auto" w:fill="auto"/>
            <w:noWrap/>
            <w:hideMark/>
          </w:tcPr>
          <w:p w14:paraId="61601373" w14:textId="77777777" w:rsidR="007E29D3" w:rsidRPr="007E29D3" w:rsidRDefault="007E29D3" w:rsidP="007E29D3">
            <w:pPr>
              <w:jc w:val="right"/>
              <w:rPr>
                <w:color w:val="000000"/>
                <w:sz w:val="20"/>
                <w:szCs w:val="20"/>
              </w:rPr>
            </w:pPr>
            <w:r w:rsidRPr="007E29D3">
              <w:rPr>
                <w:color w:val="000000"/>
                <w:sz w:val="20"/>
                <w:szCs w:val="20"/>
              </w:rPr>
              <w:t xml:space="preserve">67 744,60 </w:t>
            </w:r>
          </w:p>
        </w:tc>
      </w:tr>
      <w:tr w:rsidR="007E29D3" w:rsidRPr="007E29D3" w14:paraId="63204B13"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7C2D24FD" w14:textId="77777777" w:rsidR="007E29D3" w:rsidRPr="007E29D3" w:rsidRDefault="007E29D3" w:rsidP="007E29D3">
            <w:pPr>
              <w:jc w:val="right"/>
              <w:rPr>
                <w:color w:val="000000"/>
                <w:sz w:val="20"/>
                <w:szCs w:val="20"/>
              </w:rPr>
            </w:pPr>
            <w:r w:rsidRPr="007E29D3">
              <w:rPr>
                <w:color w:val="000000"/>
                <w:sz w:val="20"/>
                <w:szCs w:val="20"/>
              </w:rPr>
              <w:t>5.20</w:t>
            </w:r>
          </w:p>
        </w:tc>
        <w:tc>
          <w:tcPr>
            <w:tcW w:w="1040" w:type="dxa"/>
            <w:tcBorders>
              <w:top w:val="nil"/>
              <w:left w:val="nil"/>
              <w:bottom w:val="single" w:sz="4" w:space="0" w:color="auto"/>
              <w:right w:val="single" w:sz="4" w:space="0" w:color="auto"/>
            </w:tcBorders>
            <w:shd w:val="clear" w:color="auto" w:fill="auto"/>
            <w:noWrap/>
            <w:hideMark/>
          </w:tcPr>
          <w:p w14:paraId="6AF0FBCA"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39F85438" w14:textId="77777777" w:rsidR="007E29D3" w:rsidRPr="007E29D3" w:rsidRDefault="007E29D3" w:rsidP="007E29D3">
            <w:pPr>
              <w:jc w:val="right"/>
              <w:rPr>
                <w:color w:val="000000"/>
                <w:sz w:val="20"/>
                <w:szCs w:val="20"/>
              </w:rPr>
            </w:pPr>
            <w:r w:rsidRPr="007E29D3">
              <w:rPr>
                <w:color w:val="000000"/>
                <w:sz w:val="20"/>
                <w:szCs w:val="20"/>
              </w:rPr>
              <w:t>263</w:t>
            </w:r>
          </w:p>
        </w:tc>
        <w:tc>
          <w:tcPr>
            <w:tcW w:w="6511" w:type="dxa"/>
            <w:tcBorders>
              <w:top w:val="nil"/>
              <w:left w:val="nil"/>
              <w:bottom w:val="single" w:sz="4" w:space="0" w:color="auto"/>
              <w:right w:val="single" w:sz="4" w:space="0" w:color="auto"/>
            </w:tcBorders>
            <w:shd w:val="clear" w:color="auto" w:fill="auto"/>
            <w:hideMark/>
          </w:tcPr>
          <w:p w14:paraId="06C3A81D" w14:textId="77777777" w:rsidR="007E29D3" w:rsidRPr="007E29D3" w:rsidRDefault="007E29D3" w:rsidP="007E29D3">
            <w:pPr>
              <w:rPr>
                <w:color w:val="000000"/>
                <w:sz w:val="20"/>
                <w:szCs w:val="20"/>
              </w:rPr>
            </w:pPr>
            <w:r w:rsidRPr="007E29D3">
              <w:rPr>
                <w:color w:val="000000"/>
                <w:sz w:val="20"/>
                <w:szCs w:val="20"/>
              </w:rPr>
              <w:t>Анкер химический HIT-HY200-A</w:t>
            </w:r>
          </w:p>
        </w:tc>
        <w:tc>
          <w:tcPr>
            <w:tcW w:w="1276" w:type="dxa"/>
            <w:tcBorders>
              <w:top w:val="nil"/>
              <w:left w:val="nil"/>
              <w:bottom w:val="single" w:sz="4" w:space="0" w:color="auto"/>
              <w:right w:val="single" w:sz="4" w:space="0" w:color="auto"/>
            </w:tcBorders>
            <w:shd w:val="clear" w:color="auto" w:fill="auto"/>
            <w:noWrap/>
            <w:hideMark/>
          </w:tcPr>
          <w:p w14:paraId="1B1503C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103DC4D4"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auto" w:fill="auto"/>
            <w:noWrap/>
            <w:hideMark/>
          </w:tcPr>
          <w:p w14:paraId="2CB4B7F5" w14:textId="77777777" w:rsidR="007E29D3" w:rsidRPr="007E29D3" w:rsidRDefault="007E29D3" w:rsidP="007E29D3">
            <w:pPr>
              <w:jc w:val="right"/>
              <w:rPr>
                <w:color w:val="000000"/>
                <w:sz w:val="20"/>
                <w:szCs w:val="20"/>
              </w:rPr>
            </w:pPr>
            <w:r w:rsidRPr="007E29D3">
              <w:rPr>
                <w:color w:val="000000"/>
                <w:sz w:val="20"/>
                <w:szCs w:val="20"/>
              </w:rPr>
              <w:t xml:space="preserve">2 621,35 </w:t>
            </w:r>
          </w:p>
        </w:tc>
        <w:tc>
          <w:tcPr>
            <w:tcW w:w="2439" w:type="dxa"/>
            <w:tcBorders>
              <w:top w:val="nil"/>
              <w:left w:val="nil"/>
              <w:bottom w:val="single" w:sz="4" w:space="0" w:color="auto"/>
              <w:right w:val="single" w:sz="4" w:space="0" w:color="auto"/>
            </w:tcBorders>
            <w:shd w:val="clear" w:color="auto" w:fill="auto"/>
            <w:noWrap/>
            <w:hideMark/>
          </w:tcPr>
          <w:p w14:paraId="2C01FBA9" w14:textId="77777777" w:rsidR="007E29D3" w:rsidRPr="007E29D3" w:rsidRDefault="007E29D3" w:rsidP="007E29D3">
            <w:pPr>
              <w:jc w:val="right"/>
              <w:rPr>
                <w:color w:val="000000"/>
                <w:sz w:val="20"/>
                <w:szCs w:val="20"/>
              </w:rPr>
            </w:pPr>
            <w:r w:rsidRPr="007E29D3">
              <w:rPr>
                <w:color w:val="000000"/>
                <w:sz w:val="20"/>
                <w:szCs w:val="20"/>
              </w:rPr>
              <w:t xml:space="preserve">20 970,80 </w:t>
            </w:r>
          </w:p>
        </w:tc>
      </w:tr>
      <w:tr w:rsidR="007E29D3" w:rsidRPr="007E29D3" w14:paraId="44E6C3D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8ECF91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661C8B0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700E2A5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6A7B182E" w14:textId="77777777" w:rsidR="007E29D3" w:rsidRPr="007E29D3" w:rsidRDefault="007E29D3" w:rsidP="007E29D3">
            <w:pPr>
              <w:rPr>
                <w:b/>
                <w:bCs/>
                <w:color w:val="000000"/>
                <w:sz w:val="20"/>
                <w:szCs w:val="20"/>
              </w:rPr>
            </w:pPr>
            <w:r w:rsidRPr="007E29D3">
              <w:rPr>
                <w:b/>
                <w:bCs/>
                <w:color w:val="000000"/>
                <w:sz w:val="20"/>
                <w:szCs w:val="20"/>
              </w:rPr>
              <w:t>Сантехнические перегородки</w:t>
            </w:r>
          </w:p>
        </w:tc>
        <w:tc>
          <w:tcPr>
            <w:tcW w:w="1276" w:type="dxa"/>
            <w:tcBorders>
              <w:top w:val="nil"/>
              <w:left w:val="nil"/>
              <w:bottom w:val="single" w:sz="4" w:space="0" w:color="auto"/>
              <w:right w:val="single" w:sz="4" w:space="0" w:color="auto"/>
            </w:tcBorders>
            <w:shd w:val="clear" w:color="auto" w:fill="auto"/>
            <w:noWrap/>
            <w:hideMark/>
          </w:tcPr>
          <w:p w14:paraId="0F5B8F2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468EA67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699566B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239276D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FD8FE4E"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3F3FADA" w14:textId="77777777" w:rsidR="007E29D3" w:rsidRPr="007E29D3" w:rsidRDefault="007E29D3" w:rsidP="007E29D3">
            <w:pPr>
              <w:jc w:val="right"/>
              <w:rPr>
                <w:color w:val="000000"/>
                <w:sz w:val="20"/>
                <w:szCs w:val="20"/>
              </w:rPr>
            </w:pPr>
            <w:r w:rsidRPr="007E29D3">
              <w:rPr>
                <w:color w:val="000000"/>
                <w:sz w:val="20"/>
                <w:szCs w:val="20"/>
              </w:rPr>
              <w:t>5.21</w:t>
            </w:r>
          </w:p>
        </w:tc>
        <w:tc>
          <w:tcPr>
            <w:tcW w:w="1040" w:type="dxa"/>
            <w:tcBorders>
              <w:top w:val="nil"/>
              <w:left w:val="nil"/>
              <w:bottom w:val="single" w:sz="4" w:space="0" w:color="auto"/>
              <w:right w:val="single" w:sz="4" w:space="0" w:color="auto"/>
            </w:tcBorders>
            <w:shd w:val="clear" w:color="auto" w:fill="auto"/>
            <w:noWrap/>
            <w:hideMark/>
          </w:tcPr>
          <w:p w14:paraId="21EB5EAE"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D9BF8C0" w14:textId="77777777" w:rsidR="007E29D3" w:rsidRPr="007E29D3" w:rsidRDefault="007E29D3" w:rsidP="007E29D3">
            <w:pPr>
              <w:jc w:val="right"/>
              <w:rPr>
                <w:color w:val="000000"/>
                <w:sz w:val="20"/>
                <w:szCs w:val="20"/>
              </w:rPr>
            </w:pPr>
            <w:r w:rsidRPr="007E29D3">
              <w:rPr>
                <w:color w:val="000000"/>
                <w:sz w:val="20"/>
                <w:szCs w:val="20"/>
              </w:rPr>
              <w:t>264</w:t>
            </w:r>
          </w:p>
        </w:tc>
        <w:tc>
          <w:tcPr>
            <w:tcW w:w="6511" w:type="dxa"/>
            <w:tcBorders>
              <w:top w:val="nil"/>
              <w:left w:val="nil"/>
              <w:bottom w:val="single" w:sz="4" w:space="0" w:color="auto"/>
              <w:right w:val="single" w:sz="4" w:space="0" w:color="auto"/>
            </w:tcBorders>
            <w:shd w:val="clear" w:color="auto" w:fill="auto"/>
            <w:hideMark/>
          </w:tcPr>
          <w:p w14:paraId="43A2B8CA" w14:textId="77777777" w:rsidR="007E29D3" w:rsidRPr="007E29D3" w:rsidRDefault="007E29D3" w:rsidP="007E29D3">
            <w:pPr>
              <w:rPr>
                <w:color w:val="000000"/>
                <w:sz w:val="20"/>
                <w:szCs w:val="20"/>
              </w:rPr>
            </w:pPr>
            <w:r w:rsidRPr="007E29D3">
              <w:rPr>
                <w:color w:val="000000"/>
                <w:sz w:val="20"/>
                <w:szCs w:val="20"/>
              </w:rPr>
              <w:t>Устройство перегородок каркасно-филенчатых в санузлах</w:t>
            </w:r>
          </w:p>
        </w:tc>
        <w:tc>
          <w:tcPr>
            <w:tcW w:w="1276" w:type="dxa"/>
            <w:tcBorders>
              <w:top w:val="nil"/>
              <w:left w:val="nil"/>
              <w:bottom w:val="single" w:sz="4" w:space="0" w:color="auto"/>
              <w:right w:val="single" w:sz="4" w:space="0" w:color="auto"/>
            </w:tcBorders>
            <w:shd w:val="clear" w:color="auto" w:fill="auto"/>
            <w:noWrap/>
            <w:hideMark/>
          </w:tcPr>
          <w:p w14:paraId="5497EB75"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auto" w:fill="auto"/>
            <w:noWrap/>
            <w:hideMark/>
          </w:tcPr>
          <w:p w14:paraId="6330CBAE" w14:textId="77777777" w:rsidR="007E29D3" w:rsidRPr="007E29D3" w:rsidRDefault="007E29D3" w:rsidP="007E29D3">
            <w:pPr>
              <w:jc w:val="right"/>
              <w:rPr>
                <w:color w:val="000000"/>
                <w:sz w:val="20"/>
                <w:szCs w:val="20"/>
              </w:rPr>
            </w:pPr>
            <w:r w:rsidRPr="007E29D3">
              <w:rPr>
                <w:color w:val="000000"/>
                <w:sz w:val="20"/>
                <w:szCs w:val="20"/>
              </w:rPr>
              <w:t>1,046</w:t>
            </w:r>
          </w:p>
        </w:tc>
        <w:tc>
          <w:tcPr>
            <w:tcW w:w="1275" w:type="dxa"/>
            <w:tcBorders>
              <w:top w:val="nil"/>
              <w:left w:val="nil"/>
              <w:bottom w:val="single" w:sz="4" w:space="0" w:color="auto"/>
              <w:right w:val="single" w:sz="4" w:space="0" w:color="auto"/>
            </w:tcBorders>
            <w:shd w:val="clear" w:color="auto" w:fill="auto"/>
            <w:noWrap/>
            <w:hideMark/>
          </w:tcPr>
          <w:p w14:paraId="6202CCCB" w14:textId="77777777" w:rsidR="007E29D3" w:rsidRPr="007E29D3" w:rsidRDefault="007E29D3" w:rsidP="007E29D3">
            <w:pPr>
              <w:jc w:val="right"/>
              <w:rPr>
                <w:color w:val="000000"/>
                <w:sz w:val="20"/>
                <w:szCs w:val="20"/>
              </w:rPr>
            </w:pPr>
            <w:r w:rsidRPr="007E29D3">
              <w:rPr>
                <w:color w:val="000000"/>
                <w:sz w:val="20"/>
                <w:szCs w:val="20"/>
              </w:rPr>
              <w:t xml:space="preserve">74 732,18 </w:t>
            </w:r>
          </w:p>
        </w:tc>
        <w:tc>
          <w:tcPr>
            <w:tcW w:w="2439" w:type="dxa"/>
            <w:tcBorders>
              <w:top w:val="nil"/>
              <w:left w:val="nil"/>
              <w:bottom w:val="single" w:sz="4" w:space="0" w:color="auto"/>
              <w:right w:val="single" w:sz="4" w:space="0" w:color="auto"/>
            </w:tcBorders>
            <w:shd w:val="clear" w:color="auto" w:fill="auto"/>
            <w:noWrap/>
            <w:hideMark/>
          </w:tcPr>
          <w:p w14:paraId="207767E2" w14:textId="77777777" w:rsidR="007E29D3" w:rsidRPr="007E29D3" w:rsidRDefault="007E29D3" w:rsidP="007E29D3">
            <w:pPr>
              <w:jc w:val="right"/>
              <w:rPr>
                <w:color w:val="000000"/>
                <w:sz w:val="20"/>
                <w:szCs w:val="20"/>
              </w:rPr>
            </w:pPr>
            <w:r w:rsidRPr="007E29D3">
              <w:rPr>
                <w:color w:val="000000"/>
                <w:sz w:val="20"/>
                <w:szCs w:val="20"/>
              </w:rPr>
              <w:t xml:space="preserve">78 169,86 </w:t>
            </w:r>
          </w:p>
        </w:tc>
      </w:tr>
      <w:tr w:rsidR="007E29D3" w:rsidRPr="007E29D3" w14:paraId="0724E7E1"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2A0A876" w14:textId="77777777" w:rsidR="007E29D3" w:rsidRPr="007E29D3" w:rsidRDefault="007E29D3" w:rsidP="007E29D3">
            <w:pPr>
              <w:jc w:val="right"/>
              <w:rPr>
                <w:color w:val="000000"/>
                <w:sz w:val="20"/>
                <w:szCs w:val="20"/>
              </w:rPr>
            </w:pPr>
            <w:r w:rsidRPr="007E29D3">
              <w:rPr>
                <w:color w:val="000000"/>
                <w:sz w:val="20"/>
                <w:szCs w:val="20"/>
              </w:rPr>
              <w:lastRenderedPageBreak/>
              <w:t>5.22</w:t>
            </w:r>
          </w:p>
        </w:tc>
        <w:tc>
          <w:tcPr>
            <w:tcW w:w="1040" w:type="dxa"/>
            <w:tcBorders>
              <w:top w:val="nil"/>
              <w:left w:val="nil"/>
              <w:bottom w:val="single" w:sz="4" w:space="0" w:color="auto"/>
              <w:right w:val="single" w:sz="4" w:space="0" w:color="auto"/>
            </w:tcBorders>
            <w:shd w:val="clear" w:color="auto" w:fill="auto"/>
            <w:noWrap/>
            <w:hideMark/>
          </w:tcPr>
          <w:p w14:paraId="486BA490"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494FF27" w14:textId="77777777" w:rsidR="007E29D3" w:rsidRPr="007E29D3" w:rsidRDefault="007E29D3" w:rsidP="007E29D3">
            <w:pPr>
              <w:jc w:val="right"/>
              <w:rPr>
                <w:color w:val="000000"/>
                <w:sz w:val="20"/>
                <w:szCs w:val="20"/>
              </w:rPr>
            </w:pPr>
            <w:r w:rsidRPr="007E29D3">
              <w:rPr>
                <w:color w:val="000000"/>
                <w:sz w:val="20"/>
                <w:szCs w:val="20"/>
              </w:rPr>
              <w:t>265</w:t>
            </w:r>
          </w:p>
        </w:tc>
        <w:tc>
          <w:tcPr>
            <w:tcW w:w="6511" w:type="dxa"/>
            <w:tcBorders>
              <w:top w:val="nil"/>
              <w:left w:val="nil"/>
              <w:bottom w:val="single" w:sz="4" w:space="0" w:color="auto"/>
              <w:right w:val="single" w:sz="4" w:space="0" w:color="auto"/>
            </w:tcBorders>
            <w:shd w:val="clear" w:color="auto" w:fill="auto"/>
            <w:hideMark/>
          </w:tcPr>
          <w:p w14:paraId="430D6903" w14:textId="77777777" w:rsidR="007E29D3" w:rsidRPr="007E29D3" w:rsidRDefault="007E29D3" w:rsidP="007E29D3">
            <w:pPr>
              <w:rPr>
                <w:color w:val="000000"/>
                <w:sz w:val="20"/>
                <w:szCs w:val="20"/>
              </w:rPr>
            </w:pPr>
            <w:r w:rsidRPr="007E29D3">
              <w:rPr>
                <w:color w:val="000000"/>
                <w:sz w:val="20"/>
                <w:szCs w:val="20"/>
              </w:rPr>
              <w:t>Сантехнические перегородки из ЛДСП</w:t>
            </w:r>
          </w:p>
        </w:tc>
        <w:tc>
          <w:tcPr>
            <w:tcW w:w="1276" w:type="dxa"/>
            <w:tcBorders>
              <w:top w:val="nil"/>
              <w:left w:val="nil"/>
              <w:bottom w:val="single" w:sz="4" w:space="0" w:color="auto"/>
              <w:right w:val="single" w:sz="4" w:space="0" w:color="auto"/>
            </w:tcBorders>
            <w:shd w:val="clear" w:color="auto" w:fill="auto"/>
            <w:noWrap/>
            <w:hideMark/>
          </w:tcPr>
          <w:p w14:paraId="74827CDE"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auto" w:fill="auto"/>
            <w:noWrap/>
            <w:hideMark/>
          </w:tcPr>
          <w:p w14:paraId="4CFD3640" w14:textId="77777777" w:rsidR="007E29D3" w:rsidRPr="007E29D3" w:rsidRDefault="007E29D3" w:rsidP="007E29D3">
            <w:pPr>
              <w:jc w:val="right"/>
              <w:rPr>
                <w:color w:val="000000"/>
                <w:sz w:val="20"/>
                <w:szCs w:val="20"/>
              </w:rPr>
            </w:pPr>
            <w:r w:rsidRPr="007E29D3">
              <w:rPr>
                <w:color w:val="000000"/>
                <w:sz w:val="20"/>
                <w:szCs w:val="20"/>
              </w:rPr>
              <w:t>104,6</w:t>
            </w:r>
          </w:p>
        </w:tc>
        <w:tc>
          <w:tcPr>
            <w:tcW w:w="1275" w:type="dxa"/>
            <w:tcBorders>
              <w:top w:val="nil"/>
              <w:left w:val="nil"/>
              <w:bottom w:val="single" w:sz="4" w:space="0" w:color="auto"/>
              <w:right w:val="single" w:sz="4" w:space="0" w:color="auto"/>
            </w:tcBorders>
            <w:shd w:val="clear" w:color="auto" w:fill="auto"/>
            <w:noWrap/>
            <w:hideMark/>
          </w:tcPr>
          <w:p w14:paraId="29171AC8" w14:textId="77777777" w:rsidR="007E29D3" w:rsidRPr="007E29D3" w:rsidRDefault="007E29D3" w:rsidP="007E29D3">
            <w:pPr>
              <w:jc w:val="right"/>
              <w:rPr>
                <w:color w:val="000000"/>
                <w:sz w:val="20"/>
                <w:szCs w:val="20"/>
              </w:rPr>
            </w:pPr>
            <w:r w:rsidRPr="007E29D3">
              <w:rPr>
                <w:color w:val="000000"/>
                <w:sz w:val="20"/>
                <w:szCs w:val="20"/>
              </w:rPr>
              <w:t xml:space="preserve">2 077,04 </w:t>
            </w:r>
          </w:p>
        </w:tc>
        <w:tc>
          <w:tcPr>
            <w:tcW w:w="2439" w:type="dxa"/>
            <w:tcBorders>
              <w:top w:val="nil"/>
              <w:left w:val="nil"/>
              <w:bottom w:val="single" w:sz="4" w:space="0" w:color="auto"/>
              <w:right w:val="single" w:sz="4" w:space="0" w:color="auto"/>
            </w:tcBorders>
            <w:shd w:val="clear" w:color="auto" w:fill="auto"/>
            <w:noWrap/>
            <w:hideMark/>
          </w:tcPr>
          <w:p w14:paraId="766B22D9" w14:textId="77777777" w:rsidR="007E29D3" w:rsidRPr="007E29D3" w:rsidRDefault="007E29D3" w:rsidP="007E29D3">
            <w:pPr>
              <w:jc w:val="right"/>
              <w:rPr>
                <w:color w:val="000000"/>
                <w:sz w:val="20"/>
                <w:szCs w:val="20"/>
              </w:rPr>
            </w:pPr>
            <w:r w:rsidRPr="007E29D3">
              <w:rPr>
                <w:color w:val="000000"/>
                <w:sz w:val="20"/>
                <w:szCs w:val="20"/>
              </w:rPr>
              <w:t xml:space="preserve">217 258,38 </w:t>
            </w:r>
          </w:p>
        </w:tc>
      </w:tr>
      <w:tr w:rsidR="007E29D3" w:rsidRPr="007E29D3" w14:paraId="199E68B5"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2DE05EC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139FFEE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7C03009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1A3A99CB" w14:textId="77777777" w:rsidR="007E29D3" w:rsidRPr="007E29D3" w:rsidRDefault="007E29D3" w:rsidP="007E29D3">
            <w:pPr>
              <w:rPr>
                <w:b/>
                <w:bCs/>
                <w:color w:val="000000"/>
                <w:sz w:val="20"/>
                <w:szCs w:val="20"/>
              </w:rPr>
            </w:pPr>
            <w:r w:rsidRPr="007E29D3">
              <w:rPr>
                <w:b/>
                <w:bCs/>
                <w:color w:val="000000"/>
                <w:sz w:val="20"/>
                <w:szCs w:val="20"/>
              </w:rPr>
              <w:t>Шкаф пожарный 85-16-01.В.С (л 8-9)</w:t>
            </w:r>
          </w:p>
        </w:tc>
        <w:tc>
          <w:tcPr>
            <w:tcW w:w="1276" w:type="dxa"/>
            <w:tcBorders>
              <w:top w:val="nil"/>
              <w:left w:val="nil"/>
              <w:bottom w:val="single" w:sz="4" w:space="0" w:color="auto"/>
              <w:right w:val="single" w:sz="4" w:space="0" w:color="auto"/>
            </w:tcBorders>
            <w:shd w:val="clear" w:color="auto" w:fill="auto"/>
            <w:noWrap/>
            <w:hideMark/>
          </w:tcPr>
          <w:p w14:paraId="552ABAD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634DB4F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3725890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3605DA8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2E31A29"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D23A98A" w14:textId="77777777" w:rsidR="007E29D3" w:rsidRPr="007E29D3" w:rsidRDefault="007E29D3" w:rsidP="007E29D3">
            <w:pPr>
              <w:jc w:val="right"/>
              <w:rPr>
                <w:color w:val="000000"/>
                <w:sz w:val="20"/>
                <w:szCs w:val="20"/>
              </w:rPr>
            </w:pPr>
            <w:r w:rsidRPr="007E29D3">
              <w:rPr>
                <w:color w:val="000000"/>
                <w:sz w:val="20"/>
                <w:szCs w:val="20"/>
              </w:rPr>
              <w:t>5.23</w:t>
            </w:r>
          </w:p>
        </w:tc>
        <w:tc>
          <w:tcPr>
            <w:tcW w:w="1040" w:type="dxa"/>
            <w:tcBorders>
              <w:top w:val="nil"/>
              <w:left w:val="nil"/>
              <w:bottom w:val="single" w:sz="4" w:space="0" w:color="auto"/>
              <w:right w:val="single" w:sz="4" w:space="0" w:color="auto"/>
            </w:tcBorders>
            <w:shd w:val="clear" w:color="auto" w:fill="auto"/>
            <w:noWrap/>
            <w:hideMark/>
          </w:tcPr>
          <w:p w14:paraId="0C2BFF6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0EF1FE65" w14:textId="77777777" w:rsidR="007E29D3" w:rsidRPr="007E29D3" w:rsidRDefault="007E29D3" w:rsidP="007E29D3">
            <w:pPr>
              <w:jc w:val="right"/>
              <w:rPr>
                <w:color w:val="000000"/>
                <w:sz w:val="20"/>
                <w:szCs w:val="20"/>
              </w:rPr>
            </w:pPr>
            <w:r w:rsidRPr="007E29D3">
              <w:rPr>
                <w:color w:val="000000"/>
                <w:sz w:val="20"/>
                <w:szCs w:val="20"/>
              </w:rPr>
              <w:t>266</w:t>
            </w:r>
          </w:p>
        </w:tc>
        <w:tc>
          <w:tcPr>
            <w:tcW w:w="6511" w:type="dxa"/>
            <w:tcBorders>
              <w:top w:val="nil"/>
              <w:left w:val="nil"/>
              <w:bottom w:val="single" w:sz="4" w:space="0" w:color="auto"/>
              <w:right w:val="single" w:sz="4" w:space="0" w:color="auto"/>
            </w:tcBorders>
            <w:shd w:val="clear" w:color="auto" w:fill="auto"/>
            <w:hideMark/>
          </w:tcPr>
          <w:p w14:paraId="74B91259" w14:textId="77777777" w:rsidR="007E29D3" w:rsidRPr="007E29D3" w:rsidRDefault="007E29D3" w:rsidP="007E29D3">
            <w:pPr>
              <w:rPr>
                <w:color w:val="000000"/>
                <w:sz w:val="20"/>
                <w:szCs w:val="20"/>
              </w:rPr>
            </w:pPr>
            <w:r w:rsidRPr="007E29D3">
              <w:rPr>
                <w:color w:val="000000"/>
                <w:sz w:val="20"/>
                <w:szCs w:val="20"/>
              </w:rPr>
              <w:t>Установка столов, шкафов под мойки, холодильных шкафов и др./ прим. шкафоф противопожарных</w:t>
            </w:r>
          </w:p>
        </w:tc>
        <w:tc>
          <w:tcPr>
            <w:tcW w:w="1276" w:type="dxa"/>
            <w:tcBorders>
              <w:top w:val="nil"/>
              <w:left w:val="nil"/>
              <w:bottom w:val="single" w:sz="4" w:space="0" w:color="auto"/>
              <w:right w:val="single" w:sz="4" w:space="0" w:color="auto"/>
            </w:tcBorders>
            <w:shd w:val="clear" w:color="auto" w:fill="auto"/>
            <w:noWrap/>
            <w:hideMark/>
          </w:tcPr>
          <w:p w14:paraId="7B01E03B"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auto" w:fill="auto"/>
            <w:noWrap/>
            <w:hideMark/>
          </w:tcPr>
          <w:p w14:paraId="12043A09" w14:textId="77777777" w:rsidR="007E29D3" w:rsidRPr="007E29D3" w:rsidRDefault="007E29D3" w:rsidP="007E29D3">
            <w:pPr>
              <w:jc w:val="right"/>
              <w:rPr>
                <w:color w:val="000000"/>
                <w:sz w:val="20"/>
                <w:szCs w:val="20"/>
              </w:rPr>
            </w:pPr>
            <w:r w:rsidRPr="007E29D3">
              <w:rPr>
                <w:color w:val="000000"/>
                <w:sz w:val="20"/>
                <w:szCs w:val="20"/>
              </w:rPr>
              <w:t>0,12</w:t>
            </w:r>
          </w:p>
        </w:tc>
        <w:tc>
          <w:tcPr>
            <w:tcW w:w="1275" w:type="dxa"/>
            <w:tcBorders>
              <w:top w:val="nil"/>
              <w:left w:val="nil"/>
              <w:bottom w:val="single" w:sz="4" w:space="0" w:color="auto"/>
              <w:right w:val="single" w:sz="4" w:space="0" w:color="auto"/>
            </w:tcBorders>
            <w:shd w:val="clear" w:color="auto" w:fill="auto"/>
            <w:noWrap/>
            <w:hideMark/>
          </w:tcPr>
          <w:p w14:paraId="473335D3" w14:textId="77777777" w:rsidR="007E29D3" w:rsidRPr="007E29D3" w:rsidRDefault="007E29D3" w:rsidP="007E29D3">
            <w:pPr>
              <w:jc w:val="right"/>
              <w:rPr>
                <w:color w:val="000000"/>
                <w:sz w:val="20"/>
                <w:szCs w:val="20"/>
              </w:rPr>
            </w:pPr>
            <w:r w:rsidRPr="007E29D3">
              <w:rPr>
                <w:color w:val="000000"/>
                <w:sz w:val="20"/>
                <w:szCs w:val="20"/>
              </w:rPr>
              <w:t xml:space="preserve">62 438,06 </w:t>
            </w:r>
          </w:p>
        </w:tc>
        <w:tc>
          <w:tcPr>
            <w:tcW w:w="2439" w:type="dxa"/>
            <w:tcBorders>
              <w:top w:val="nil"/>
              <w:left w:val="nil"/>
              <w:bottom w:val="single" w:sz="4" w:space="0" w:color="auto"/>
              <w:right w:val="single" w:sz="4" w:space="0" w:color="auto"/>
            </w:tcBorders>
            <w:shd w:val="clear" w:color="auto" w:fill="auto"/>
            <w:noWrap/>
            <w:hideMark/>
          </w:tcPr>
          <w:p w14:paraId="12A4AF3B" w14:textId="77777777" w:rsidR="007E29D3" w:rsidRPr="007E29D3" w:rsidRDefault="007E29D3" w:rsidP="007E29D3">
            <w:pPr>
              <w:jc w:val="right"/>
              <w:rPr>
                <w:color w:val="000000"/>
                <w:sz w:val="20"/>
                <w:szCs w:val="20"/>
              </w:rPr>
            </w:pPr>
            <w:r w:rsidRPr="007E29D3">
              <w:rPr>
                <w:color w:val="000000"/>
                <w:sz w:val="20"/>
                <w:szCs w:val="20"/>
              </w:rPr>
              <w:t xml:space="preserve">7 492,57 </w:t>
            </w:r>
          </w:p>
        </w:tc>
      </w:tr>
      <w:tr w:rsidR="007E29D3" w:rsidRPr="007E29D3" w14:paraId="62AEFB2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D6F8BC8" w14:textId="77777777" w:rsidR="007E29D3" w:rsidRPr="007E29D3" w:rsidRDefault="007E29D3" w:rsidP="007E29D3">
            <w:pPr>
              <w:jc w:val="right"/>
              <w:rPr>
                <w:color w:val="000000"/>
                <w:sz w:val="20"/>
                <w:szCs w:val="20"/>
              </w:rPr>
            </w:pPr>
            <w:r w:rsidRPr="007E29D3">
              <w:rPr>
                <w:color w:val="000000"/>
                <w:sz w:val="20"/>
                <w:szCs w:val="20"/>
              </w:rPr>
              <w:t>5.24</w:t>
            </w:r>
          </w:p>
        </w:tc>
        <w:tc>
          <w:tcPr>
            <w:tcW w:w="1040" w:type="dxa"/>
            <w:tcBorders>
              <w:top w:val="nil"/>
              <w:left w:val="nil"/>
              <w:bottom w:val="single" w:sz="4" w:space="0" w:color="auto"/>
              <w:right w:val="single" w:sz="4" w:space="0" w:color="auto"/>
            </w:tcBorders>
            <w:shd w:val="clear" w:color="auto" w:fill="auto"/>
            <w:noWrap/>
            <w:hideMark/>
          </w:tcPr>
          <w:p w14:paraId="6B525F48"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521E2F16" w14:textId="77777777" w:rsidR="007E29D3" w:rsidRPr="007E29D3" w:rsidRDefault="007E29D3" w:rsidP="007E29D3">
            <w:pPr>
              <w:jc w:val="right"/>
              <w:rPr>
                <w:color w:val="000000"/>
                <w:sz w:val="20"/>
                <w:szCs w:val="20"/>
              </w:rPr>
            </w:pPr>
            <w:r w:rsidRPr="007E29D3">
              <w:rPr>
                <w:color w:val="000000"/>
                <w:sz w:val="20"/>
                <w:szCs w:val="20"/>
              </w:rPr>
              <w:t>267</w:t>
            </w:r>
          </w:p>
        </w:tc>
        <w:tc>
          <w:tcPr>
            <w:tcW w:w="6511" w:type="dxa"/>
            <w:tcBorders>
              <w:top w:val="nil"/>
              <w:left w:val="nil"/>
              <w:bottom w:val="single" w:sz="4" w:space="0" w:color="auto"/>
              <w:right w:val="single" w:sz="4" w:space="0" w:color="auto"/>
            </w:tcBorders>
            <w:shd w:val="clear" w:color="auto" w:fill="auto"/>
            <w:hideMark/>
          </w:tcPr>
          <w:p w14:paraId="6B01486A" w14:textId="77777777" w:rsidR="007E29D3" w:rsidRPr="007E29D3" w:rsidRDefault="007E29D3" w:rsidP="007E29D3">
            <w:pPr>
              <w:rPr>
                <w:color w:val="000000"/>
                <w:sz w:val="20"/>
                <w:szCs w:val="20"/>
              </w:rPr>
            </w:pPr>
            <w:r w:rsidRPr="007E29D3">
              <w:rPr>
                <w:color w:val="000000"/>
                <w:sz w:val="20"/>
                <w:szCs w:val="20"/>
              </w:rPr>
              <w:t>Шкаф пожарный: ШПК-320 встроенный с окном</w:t>
            </w:r>
          </w:p>
        </w:tc>
        <w:tc>
          <w:tcPr>
            <w:tcW w:w="1276" w:type="dxa"/>
            <w:tcBorders>
              <w:top w:val="nil"/>
              <w:left w:val="nil"/>
              <w:bottom w:val="single" w:sz="4" w:space="0" w:color="auto"/>
              <w:right w:val="single" w:sz="4" w:space="0" w:color="auto"/>
            </w:tcBorders>
            <w:shd w:val="clear" w:color="auto" w:fill="auto"/>
            <w:noWrap/>
            <w:hideMark/>
          </w:tcPr>
          <w:p w14:paraId="2B43FA2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69E07685"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auto" w:fill="auto"/>
            <w:noWrap/>
            <w:hideMark/>
          </w:tcPr>
          <w:p w14:paraId="632FA9AD" w14:textId="77777777" w:rsidR="007E29D3" w:rsidRPr="007E29D3" w:rsidRDefault="007E29D3" w:rsidP="007E29D3">
            <w:pPr>
              <w:jc w:val="right"/>
              <w:rPr>
                <w:color w:val="000000"/>
                <w:sz w:val="20"/>
                <w:szCs w:val="20"/>
              </w:rPr>
            </w:pPr>
            <w:r w:rsidRPr="007E29D3">
              <w:rPr>
                <w:color w:val="000000"/>
                <w:sz w:val="20"/>
                <w:szCs w:val="20"/>
              </w:rPr>
              <w:t xml:space="preserve">2 379,93 </w:t>
            </w:r>
          </w:p>
        </w:tc>
        <w:tc>
          <w:tcPr>
            <w:tcW w:w="2439" w:type="dxa"/>
            <w:tcBorders>
              <w:top w:val="nil"/>
              <w:left w:val="nil"/>
              <w:bottom w:val="single" w:sz="4" w:space="0" w:color="auto"/>
              <w:right w:val="single" w:sz="4" w:space="0" w:color="auto"/>
            </w:tcBorders>
            <w:shd w:val="clear" w:color="auto" w:fill="auto"/>
            <w:noWrap/>
            <w:hideMark/>
          </w:tcPr>
          <w:p w14:paraId="368D3820" w14:textId="77777777" w:rsidR="007E29D3" w:rsidRPr="007E29D3" w:rsidRDefault="007E29D3" w:rsidP="007E29D3">
            <w:pPr>
              <w:jc w:val="right"/>
              <w:rPr>
                <w:color w:val="000000"/>
                <w:sz w:val="20"/>
                <w:szCs w:val="20"/>
              </w:rPr>
            </w:pPr>
            <w:r w:rsidRPr="007E29D3">
              <w:rPr>
                <w:color w:val="000000"/>
                <w:sz w:val="20"/>
                <w:szCs w:val="20"/>
              </w:rPr>
              <w:t xml:space="preserve">26 179,23 </w:t>
            </w:r>
          </w:p>
        </w:tc>
      </w:tr>
      <w:tr w:rsidR="007E29D3" w:rsidRPr="007E29D3" w14:paraId="5EF77D5A"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6DE573E9" w14:textId="77777777" w:rsidR="007E29D3" w:rsidRPr="007E29D3" w:rsidRDefault="007E29D3" w:rsidP="007E29D3">
            <w:pPr>
              <w:jc w:val="right"/>
              <w:rPr>
                <w:color w:val="000000"/>
                <w:sz w:val="20"/>
                <w:szCs w:val="20"/>
              </w:rPr>
            </w:pPr>
            <w:r w:rsidRPr="007E29D3">
              <w:rPr>
                <w:color w:val="000000"/>
                <w:sz w:val="20"/>
                <w:szCs w:val="20"/>
              </w:rPr>
              <w:t>5.25</w:t>
            </w:r>
          </w:p>
        </w:tc>
        <w:tc>
          <w:tcPr>
            <w:tcW w:w="1040" w:type="dxa"/>
            <w:tcBorders>
              <w:top w:val="nil"/>
              <w:left w:val="nil"/>
              <w:bottom w:val="single" w:sz="4" w:space="0" w:color="auto"/>
              <w:right w:val="single" w:sz="4" w:space="0" w:color="auto"/>
            </w:tcBorders>
            <w:shd w:val="clear" w:color="auto" w:fill="auto"/>
            <w:noWrap/>
            <w:hideMark/>
          </w:tcPr>
          <w:p w14:paraId="169C97B3"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107470CB" w14:textId="77777777" w:rsidR="007E29D3" w:rsidRPr="007E29D3" w:rsidRDefault="007E29D3" w:rsidP="007E29D3">
            <w:pPr>
              <w:jc w:val="right"/>
              <w:rPr>
                <w:color w:val="000000"/>
                <w:sz w:val="20"/>
                <w:szCs w:val="20"/>
              </w:rPr>
            </w:pPr>
            <w:r w:rsidRPr="007E29D3">
              <w:rPr>
                <w:color w:val="000000"/>
                <w:sz w:val="20"/>
                <w:szCs w:val="20"/>
              </w:rPr>
              <w:t>268</w:t>
            </w:r>
          </w:p>
        </w:tc>
        <w:tc>
          <w:tcPr>
            <w:tcW w:w="6511" w:type="dxa"/>
            <w:tcBorders>
              <w:top w:val="nil"/>
              <w:left w:val="nil"/>
              <w:bottom w:val="single" w:sz="4" w:space="0" w:color="auto"/>
              <w:right w:val="single" w:sz="4" w:space="0" w:color="auto"/>
            </w:tcBorders>
            <w:shd w:val="clear" w:color="auto" w:fill="auto"/>
            <w:hideMark/>
          </w:tcPr>
          <w:p w14:paraId="5E17C927" w14:textId="77777777" w:rsidR="007E29D3" w:rsidRPr="007E29D3" w:rsidRDefault="007E29D3" w:rsidP="007E29D3">
            <w:pPr>
              <w:rPr>
                <w:color w:val="000000"/>
                <w:sz w:val="20"/>
                <w:szCs w:val="20"/>
              </w:rPr>
            </w:pPr>
            <w:r w:rsidRPr="007E29D3">
              <w:rPr>
                <w:color w:val="000000"/>
                <w:sz w:val="20"/>
                <w:szCs w:val="20"/>
              </w:rPr>
              <w:t>Шкаф пожарный: ШПК-320 навесной с окном</w:t>
            </w:r>
          </w:p>
        </w:tc>
        <w:tc>
          <w:tcPr>
            <w:tcW w:w="1276" w:type="dxa"/>
            <w:tcBorders>
              <w:top w:val="nil"/>
              <w:left w:val="nil"/>
              <w:bottom w:val="single" w:sz="4" w:space="0" w:color="auto"/>
              <w:right w:val="single" w:sz="4" w:space="0" w:color="auto"/>
            </w:tcBorders>
            <w:shd w:val="clear" w:color="auto" w:fill="auto"/>
            <w:noWrap/>
            <w:hideMark/>
          </w:tcPr>
          <w:p w14:paraId="518CB9D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1EC2D47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auto" w:fill="auto"/>
            <w:noWrap/>
            <w:hideMark/>
          </w:tcPr>
          <w:p w14:paraId="335E6F4A" w14:textId="77777777" w:rsidR="007E29D3" w:rsidRPr="007E29D3" w:rsidRDefault="007E29D3" w:rsidP="007E29D3">
            <w:pPr>
              <w:jc w:val="right"/>
              <w:rPr>
                <w:color w:val="000000"/>
                <w:sz w:val="20"/>
                <w:szCs w:val="20"/>
              </w:rPr>
            </w:pPr>
            <w:r w:rsidRPr="007E29D3">
              <w:rPr>
                <w:color w:val="000000"/>
                <w:sz w:val="20"/>
                <w:szCs w:val="20"/>
              </w:rPr>
              <w:t xml:space="preserve">2 327,25 </w:t>
            </w:r>
          </w:p>
        </w:tc>
        <w:tc>
          <w:tcPr>
            <w:tcW w:w="2439" w:type="dxa"/>
            <w:tcBorders>
              <w:top w:val="nil"/>
              <w:left w:val="nil"/>
              <w:bottom w:val="single" w:sz="4" w:space="0" w:color="auto"/>
              <w:right w:val="single" w:sz="4" w:space="0" w:color="auto"/>
            </w:tcBorders>
            <w:shd w:val="clear" w:color="auto" w:fill="auto"/>
            <w:noWrap/>
            <w:hideMark/>
          </w:tcPr>
          <w:p w14:paraId="48E04658" w14:textId="77777777" w:rsidR="007E29D3" w:rsidRPr="007E29D3" w:rsidRDefault="007E29D3" w:rsidP="007E29D3">
            <w:pPr>
              <w:jc w:val="right"/>
              <w:rPr>
                <w:color w:val="000000"/>
                <w:sz w:val="20"/>
                <w:szCs w:val="20"/>
              </w:rPr>
            </w:pPr>
            <w:r w:rsidRPr="007E29D3">
              <w:rPr>
                <w:color w:val="000000"/>
                <w:sz w:val="20"/>
                <w:szCs w:val="20"/>
              </w:rPr>
              <w:t xml:space="preserve">2 327,25 </w:t>
            </w:r>
          </w:p>
        </w:tc>
      </w:tr>
      <w:tr w:rsidR="007E29D3" w:rsidRPr="007E29D3" w14:paraId="69F86964"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790C84D" w14:textId="77777777" w:rsidR="007E29D3" w:rsidRPr="007E29D3" w:rsidRDefault="007E29D3" w:rsidP="007E29D3">
            <w:pPr>
              <w:jc w:val="right"/>
              <w:rPr>
                <w:color w:val="000000"/>
                <w:sz w:val="20"/>
                <w:szCs w:val="20"/>
              </w:rPr>
            </w:pPr>
            <w:r w:rsidRPr="007E29D3">
              <w:rPr>
                <w:color w:val="000000"/>
                <w:sz w:val="20"/>
                <w:szCs w:val="20"/>
              </w:rPr>
              <w:t>5.26</w:t>
            </w:r>
          </w:p>
        </w:tc>
        <w:tc>
          <w:tcPr>
            <w:tcW w:w="1040" w:type="dxa"/>
            <w:tcBorders>
              <w:top w:val="nil"/>
              <w:left w:val="nil"/>
              <w:bottom w:val="single" w:sz="4" w:space="0" w:color="auto"/>
              <w:right w:val="single" w:sz="4" w:space="0" w:color="auto"/>
            </w:tcBorders>
            <w:shd w:val="clear" w:color="auto" w:fill="auto"/>
            <w:noWrap/>
            <w:hideMark/>
          </w:tcPr>
          <w:p w14:paraId="68610D4F" w14:textId="77777777" w:rsidR="007E29D3" w:rsidRPr="007E29D3" w:rsidRDefault="007E29D3" w:rsidP="007E29D3">
            <w:pPr>
              <w:jc w:val="right"/>
              <w:rPr>
                <w:color w:val="000000"/>
                <w:sz w:val="20"/>
                <w:szCs w:val="20"/>
              </w:rPr>
            </w:pPr>
            <w:r w:rsidRPr="007E29D3">
              <w:rPr>
                <w:color w:val="000000"/>
                <w:sz w:val="20"/>
                <w:szCs w:val="20"/>
              </w:rPr>
              <w:t>02-01-01</w:t>
            </w:r>
          </w:p>
        </w:tc>
        <w:tc>
          <w:tcPr>
            <w:tcW w:w="577" w:type="dxa"/>
            <w:tcBorders>
              <w:top w:val="nil"/>
              <w:left w:val="nil"/>
              <w:bottom w:val="single" w:sz="4" w:space="0" w:color="auto"/>
              <w:right w:val="single" w:sz="4" w:space="0" w:color="auto"/>
            </w:tcBorders>
            <w:shd w:val="clear" w:color="auto" w:fill="auto"/>
            <w:noWrap/>
            <w:hideMark/>
          </w:tcPr>
          <w:p w14:paraId="6E4879A5" w14:textId="77777777" w:rsidR="007E29D3" w:rsidRPr="007E29D3" w:rsidRDefault="007E29D3" w:rsidP="007E29D3">
            <w:pPr>
              <w:jc w:val="right"/>
              <w:rPr>
                <w:color w:val="000000"/>
                <w:sz w:val="20"/>
                <w:szCs w:val="20"/>
              </w:rPr>
            </w:pPr>
            <w:r w:rsidRPr="007E29D3">
              <w:rPr>
                <w:color w:val="000000"/>
                <w:sz w:val="20"/>
                <w:szCs w:val="20"/>
              </w:rPr>
              <w:t>269</w:t>
            </w:r>
          </w:p>
        </w:tc>
        <w:tc>
          <w:tcPr>
            <w:tcW w:w="6511" w:type="dxa"/>
            <w:tcBorders>
              <w:top w:val="nil"/>
              <w:left w:val="nil"/>
              <w:bottom w:val="single" w:sz="4" w:space="0" w:color="auto"/>
              <w:right w:val="single" w:sz="4" w:space="0" w:color="auto"/>
            </w:tcBorders>
            <w:shd w:val="clear" w:color="auto" w:fill="auto"/>
            <w:hideMark/>
          </w:tcPr>
          <w:p w14:paraId="6D6FA8FF" w14:textId="77777777" w:rsidR="007E29D3" w:rsidRPr="007E29D3" w:rsidRDefault="007E29D3" w:rsidP="007E29D3">
            <w:pPr>
              <w:rPr>
                <w:color w:val="000000"/>
                <w:sz w:val="20"/>
                <w:szCs w:val="20"/>
              </w:rPr>
            </w:pPr>
            <w:r w:rsidRPr="007E29D3">
              <w:rPr>
                <w:color w:val="000000"/>
                <w:sz w:val="20"/>
                <w:szCs w:val="20"/>
              </w:rPr>
              <w:t>ОП-5 Огнетушитель порошковый (АВСЕ)</w:t>
            </w:r>
          </w:p>
        </w:tc>
        <w:tc>
          <w:tcPr>
            <w:tcW w:w="1276" w:type="dxa"/>
            <w:tcBorders>
              <w:top w:val="nil"/>
              <w:left w:val="nil"/>
              <w:bottom w:val="single" w:sz="4" w:space="0" w:color="auto"/>
              <w:right w:val="single" w:sz="4" w:space="0" w:color="auto"/>
            </w:tcBorders>
            <w:shd w:val="clear" w:color="auto" w:fill="auto"/>
            <w:noWrap/>
            <w:hideMark/>
          </w:tcPr>
          <w:p w14:paraId="6FB33AC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49E356D6" w14:textId="77777777" w:rsidR="007E29D3" w:rsidRPr="007E29D3" w:rsidRDefault="007E29D3" w:rsidP="007E29D3">
            <w:pPr>
              <w:jc w:val="right"/>
              <w:rPr>
                <w:color w:val="000000"/>
                <w:sz w:val="20"/>
                <w:szCs w:val="20"/>
              </w:rPr>
            </w:pPr>
            <w:r w:rsidRPr="007E29D3">
              <w:rPr>
                <w:color w:val="000000"/>
                <w:sz w:val="20"/>
                <w:szCs w:val="20"/>
              </w:rPr>
              <w:t>24</w:t>
            </w:r>
          </w:p>
        </w:tc>
        <w:tc>
          <w:tcPr>
            <w:tcW w:w="1275" w:type="dxa"/>
            <w:tcBorders>
              <w:top w:val="nil"/>
              <w:left w:val="nil"/>
              <w:bottom w:val="single" w:sz="4" w:space="0" w:color="auto"/>
              <w:right w:val="single" w:sz="4" w:space="0" w:color="auto"/>
            </w:tcBorders>
            <w:shd w:val="clear" w:color="auto" w:fill="auto"/>
            <w:noWrap/>
            <w:hideMark/>
          </w:tcPr>
          <w:p w14:paraId="31872889" w14:textId="77777777" w:rsidR="007E29D3" w:rsidRPr="007E29D3" w:rsidRDefault="007E29D3" w:rsidP="007E29D3">
            <w:pPr>
              <w:jc w:val="right"/>
              <w:rPr>
                <w:color w:val="000000"/>
                <w:sz w:val="20"/>
                <w:szCs w:val="20"/>
              </w:rPr>
            </w:pPr>
            <w:r w:rsidRPr="007E29D3">
              <w:rPr>
                <w:color w:val="000000"/>
                <w:sz w:val="20"/>
                <w:szCs w:val="20"/>
              </w:rPr>
              <w:t xml:space="preserve">512,48 </w:t>
            </w:r>
          </w:p>
        </w:tc>
        <w:tc>
          <w:tcPr>
            <w:tcW w:w="2439" w:type="dxa"/>
            <w:tcBorders>
              <w:top w:val="nil"/>
              <w:left w:val="nil"/>
              <w:bottom w:val="single" w:sz="4" w:space="0" w:color="auto"/>
              <w:right w:val="single" w:sz="4" w:space="0" w:color="auto"/>
            </w:tcBorders>
            <w:shd w:val="clear" w:color="auto" w:fill="auto"/>
            <w:noWrap/>
            <w:hideMark/>
          </w:tcPr>
          <w:p w14:paraId="292ACC9D" w14:textId="77777777" w:rsidR="007E29D3" w:rsidRPr="007E29D3" w:rsidRDefault="007E29D3" w:rsidP="007E29D3">
            <w:pPr>
              <w:jc w:val="right"/>
              <w:rPr>
                <w:color w:val="000000"/>
                <w:sz w:val="20"/>
                <w:szCs w:val="20"/>
              </w:rPr>
            </w:pPr>
            <w:r w:rsidRPr="007E29D3">
              <w:rPr>
                <w:color w:val="000000"/>
                <w:sz w:val="20"/>
                <w:szCs w:val="20"/>
              </w:rPr>
              <w:t xml:space="preserve">12 299,52 </w:t>
            </w:r>
          </w:p>
        </w:tc>
      </w:tr>
      <w:tr w:rsidR="007E29D3" w:rsidRPr="007E29D3" w14:paraId="6F188581" w14:textId="77777777" w:rsidTr="007E29D3">
        <w:trPr>
          <w:trHeight w:val="54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79F010AB" w14:textId="77777777" w:rsidR="007E29D3" w:rsidRPr="007E29D3" w:rsidRDefault="007E29D3" w:rsidP="007E29D3">
            <w:pPr>
              <w:rPr>
                <w:b/>
                <w:bCs/>
                <w:color w:val="000000"/>
                <w:sz w:val="20"/>
                <w:szCs w:val="20"/>
              </w:rPr>
            </w:pPr>
            <w:r w:rsidRPr="007E29D3">
              <w:rPr>
                <w:b/>
                <w:bCs/>
                <w:color w:val="000000"/>
                <w:sz w:val="20"/>
                <w:szCs w:val="20"/>
              </w:rPr>
              <w:t xml:space="preserve"> 02-01-02 Конструктивные решения</w:t>
            </w:r>
          </w:p>
        </w:tc>
        <w:tc>
          <w:tcPr>
            <w:tcW w:w="1275" w:type="dxa"/>
            <w:tcBorders>
              <w:top w:val="nil"/>
              <w:left w:val="nil"/>
              <w:bottom w:val="single" w:sz="4" w:space="0" w:color="auto"/>
              <w:right w:val="single" w:sz="4" w:space="0" w:color="auto"/>
            </w:tcBorders>
            <w:shd w:val="clear" w:color="000000" w:fill="9BC2E6"/>
            <w:noWrap/>
            <w:hideMark/>
          </w:tcPr>
          <w:p w14:paraId="09BC6D2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1CB53755" w14:textId="77777777" w:rsidR="007E29D3" w:rsidRPr="007E29D3" w:rsidRDefault="007E29D3" w:rsidP="007E29D3">
            <w:pPr>
              <w:jc w:val="right"/>
              <w:rPr>
                <w:b/>
                <w:bCs/>
                <w:color w:val="000000"/>
                <w:sz w:val="20"/>
                <w:szCs w:val="20"/>
              </w:rPr>
            </w:pPr>
            <w:r w:rsidRPr="007E29D3">
              <w:rPr>
                <w:b/>
                <w:bCs/>
                <w:color w:val="000000"/>
                <w:sz w:val="20"/>
                <w:szCs w:val="20"/>
              </w:rPr>
              <w:t xml:space="preserve">6 415 891,58 </w:t>
            </w:r>
          </w:p>
        </w:tc>
      </w:tr>
      <w:tr w:rsidR="007E29D3" w:rsidRPr="007E29D3" w14:paraId="78A14167" w14:textId="77777777" w:rsidTr="007E29D3">
        <w:trPr>
          <w:trHeight w:val="540"/>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1AC68699"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4D26623D"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5493A303"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3EE196A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6F5DB2CC"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755487F7"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5D571203" w14:textId="77777777" w:rsidR="007E29D3" w:rsidRPr="007E29D3" w:rsidRDefault="007E29D3" w:rsidP="007E29D3">
            <w:pPr>
              <w:jc w:val="right"/>
              <w:rPr>
                <w:color w:val="000000"/>
                <w:sz w:val="20"/>
                <w:szCs w:val="20"/>
              </w:rPr>
            </w:pPr>
            <w:r w:rsidRPr="007E29D3">
              <w:rPr>
                <w:color w:val="000000"/>
                <w:sz w:val="20"/>
                <w:szCs w:val="20"/>
              </w:rPr>
              <w:t>6</w:t>
            </w:r>
          </w:p>
        </w:tc>
        <w:tc>
          <w:tcPr>
            <w:tcW w:w="1040" w:type="dxa"/>
            <w:tcBorders>
              <w:top w:val="nil"/>
              <w:left w:val="nil"/>
              <w:bottom w:val="single" w:sz="4" w:space="0" w:color="auto"/>
              <w:right w:val="single" w:sz="4" w:space="0" w:color="auto"/>
            </w:tcBorders>
            <w:shd w:val="clear" w:color="auto" w:fill="auto"/>
            <w:noWrap/>
            <w:hideMark/>
          </w:tcPr>
          <w:p w14:paraId="705AF83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6CF080B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6186AB58" w14:textId="77777777" w:rsidR="007E29D3" w:rsidRPr="007E29D3" w:rsidRDefault="007E29D3" w:rsidP="007E29D3">
            <w:pPr>
              <w:rPr>
                <w:b/>
                <w:bCs/>
                <w:color w:val="000000"/>
                <w:sz w:val="20"/>
                <w:szCs w:val="20"/>
              </w:rPr>
            </w:pPr>
            <w:r w:rsidRPr="007E29D3">
              <w:rPr>
                <w:b/>
                <w:bCs/>
                <w:color w:val="000000"/>
                <w:sz w:val="20"/>
                <w:szCs w:val="20"/>
              </w:rPr>
              <w:t>Земляные работы</w:t>
            </w:r>
          </w:p>
        </w:tc>
        <w:tc>
          <w:tcPr>
            <w:tcW w:w="1276" w:type="dxa"/>
            <w:tcBorders>
              <w:top w:val="nil"/>
              <w:left w:val="nil"/>
              <w:bottom w:val="single" w:sz="4" w:space="0" w:color="auto"/>
              <w:right w:val="single" w:sz="4" w:space="0" w:color="auto"/>
            </w:tcBorders>
            <w:shd w:val="clear" w:color="auto" w:fill="auto"/>
            <w:noWrap/>
            <w:hideMark/>
          </w:tcPr>
          <w:p w14:paraId="0668381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673CC47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214ACC1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4D84A90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D289580" w14:textId="77777777" w:rsidTr="007E29D3">
        <w:trPr>
          <w:trHeight w:val="540"/>
        </w:trPr>
        <w:tc>
          <w:tcPr>
            <w:tcW w:w="656" w:type="dxa"/>
            <w:tcBorders>
              <w:top w:val="nil"/>
              <w:left w:val="single" w:sz="4" w:space="0" w:color="auto"/>
              <w:bottom w:val="single" w:sz="4" w:space="0" w:color="auto"/>
              <w:right w:val="single" w:sz="4" w:space="0" w:color="auto"/>
            </w:tcBorders>
            <w:shd w:val="clear" w:color="auto" w:fill="auto"/>
            <w:noWrap/>
            <w:hideMark/>
          </w:tcPr>
          <w:p w14:paraId="46F1118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293B541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6416F37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5F860925" w14:textId="77777777" w:rsidR="007E29D3" w:rsidRPr="007E29D3" w:rsidRDefault="007E29D3" w:rsidP="007E29D3">
            <w:pPr>
              <w:rPr>
                <w:b/>
                <w:bCs/>
                <w:color w:val="000000"/>
                <w:sz w:val="20"/>
                <w:szCs w:val="20"/>
              </w:rPr>
            </w:pPr>
            <w:r w:rsidRPr="007E29D3">
              <w:rPr>
                <w:b/>
                <w:bCs/>
                <w:color w:val="000000"/>
                <w:sz w:val="20"/>
                <w:szCs w:val="20"/>
              </w:rPr>
              <w:t>Обратная засыпка</w:t>
            </w:r>
          </w:p>
        </w:tc>
        <w:tc>
          <w:tcPr>
            <w:tcW w:w="1276" w:type="dxa"/>
            <w:tcBorders>
              <w:top w:val="nil"/>
              <w:left w:val="nil"/>
              <w:bottom w:val="single" w:sz="4" w:space="0" w:color="auto"/>
              <w:right w:val="single" w:sz="4" w:space="0" w:color="auto"/>
            </w:tcBorders>
            <w:shd w:val="clear" w:color="auto" w:fill="auto"/>
            <w:noWrap/>
            <w:hideMark/>
          </w:tcPr>
          <w:p w14:paraId="3419BB2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5A2D20B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104D78C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07204CA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BB1E94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8FC479D" w14:textId="77777777" w:rsidR="007E29D3" w:rsidRPr="007E29D3" w:rsidRDefault="007E29D3" w:rsidP="007E29D3">
            <w:pPr>
              <w:jc w:val="right"/>
              <w:rPr>
                <w:color w:val="000000"/>
                <w:sz w:val="20"/>
                <w:szCs w:val="20"/>
              </w:rPr>
            </w:pPr>
            <w:r w:rsidRPr="007E29D3">
              <w:rPr>
                <w:color w:val="000000"/>
                <w:sz w:val="20"/>
                <w:szCs w:val="20"/>
              </w:rPr>
              <w:t>6.1</w:t>
            </w:r>
          </w:p>
        </w:tc>
        <w:tc>
          <w:tcPr>
            <w:tcW w:w="1040" w:type="dxa"/>
            <w:tcBorders>
              <w:top w:val="nil"/>
              <w:left w:val="nil"/>
              <w:bottom w:val="single" w:sz="4" w:space="0" w:color="auto"/>
              <w:right w:val="single" w:sz="4" w:space="0" w:color="auto"/>
            </w:tcBorders>
            <w:shd w:val="clear" w:color="000000" w:fill="FFFFFF"/>
            <w:noWrap/>
            <w:hideMark/>
          </w:tcPr>
          <w:p w14:paraId="21540C1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06138E2"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1CCFFE1C" w14:textId="77777777" w:rsidR="007E29D3" w:rsidRPr="007E29D3" w:rsidRDefault="007E29D3" w:rsidP="007E29D3">
            <w:pPr>
              <w:rPr>
                <w:color w:val="000000"/>
                <w:sz w:val="20"/>
                <w:szCs w:val="20"/>
              </w:rPr>
            </w:pPr>
            <w:r w:rsidRPr="007E29D3">
              <w:rPr>
                <w:color w:val="000000"/>
                <w:sz w:val="20"/>
                <w:szCs w:val="20"/>
              </w:rPr>
              <w:t>Засыпка траншей и котлованов с перемещением грунта до 5 м бульдозерами мощностью: 79 кВт (108 л.с.),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72544100"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254E8C1F" w14:textId="77777777" w:rsidR="007E29D3" w:rsidRPr="007E29D3" w:rsidRDefault="007E29D3" w:rsidP="007E29D3">
            <w:pPr>
              <w:jc w:val="right"/>
              <w:rPr>
                <w:color w:val="000000"/>
                <w:sz w:val="20"/>
                <w:szCs w:val="20"/>
              </w:rPr>
            </w:pPr>
            <w:r w:rsidRPr="007E29D3">
              <w:rPr>
                <w:color w:val="000000"/>
                <w:sz w:val="20"/>
                <w:szCs w:val="20"/>
              </w:rPr>
              <w:t>1,365</w:t>
            </w:r>
          </w:p>
        </w:tc>
        <w:tc>
          <w:tcPr>
            <w:tcW w:w="1275" w:type="dxa"/>
            <w:tcBorders>
              <w:top w:val="nil"/>
              <w:left w:val="nil"/>
              <w:bottom w:val="single" w:sz="4" w:space="0" w:color="auto"/>
              <w:right w:val="single" w:sz="4" w:space="0" w:color="auto"/>
            </w:tcBorders>
            <w:shd w:val="clear" w:color="000000" w:fill="FFFFFF"/>
            <w:noWrap/>
            <w:hideMark/>
          </w:tcPr>
          <w:p w14:paraId="5162431F" w14:textId="77777777" w:rsidR="007E29D3" w:rsidRPr="007E29D3" w:rsidRDefault="007E29D3" w:rsidP="007E29D3">
            <w:pPr>
              <w:jc w:val="right"/>
              <w:rPr>
                <w:color w:val="000000"/>
                <w:sz w:val="20"/>
                <w:szCs w:val="20"/>
              </w:rPr>
            </w:pPr>
            <w:r w:rsidRPr="007E29D3">
              <w:rPr>
                <w:color w:val="000000"/>
                <w:sz w:val="20"/>
                <w:szCs w:val="20"/>
              </w:rPr>
              <w:t xml:space="preserve">5 919,56 </w:t>
            </w:r>
          </w:p>
        </w:tc>
        <w:tc>
          <w:tcPr>
            <w:tcW w:w="2439" w:type="dxa"/>
            <w:tcBorders>
              <w:top w:val="nil"/>
              <w:left w:val="nil"/>
              <w:bottom w:val="single" w:sz="4" w:space="0" w:color="auto"/>
              <w:right w:val="single" w:sz="4" w:space="0" w:color="auto"/>
            </w:tcBorders>
            <w:shd w:val="clear" w:color="000000" w:fill="FFFFFF"/>
            <w:noWrap/>
            <w:hideMark/>
          </w:tcPr>
          <w:p w14:paraId="41B5EF80" w14:textId="77777777" w:rsidR="007E29D3" w:rsidRPr="007E29D3" w:rsidRDefault="007E29D3" w:rsidP="007E29D3">
            <w:pPr>
              <w:jc w:val="right"/>
              <w:rPr>
                <w:color w:val="000000"/>
                <w:sz w:val="20"/>
                <w:szCs w:val="20"/>
              </w:rPr>
            </w:pPr>
            <w:r w:rsidRPr="007E29D3">
              <w:rPr>
                <w:color w:val="000000"/>
                <w:sz w:val="20"/>
                <w:szCs w:val="20"/>
              </w:rPr>
              <w:t xml:space="preserve">8 080,20 </w:t>
            </w:r>
          </w:p>
        </w:tc>
      </w:tr>
      <w:tr w:rsidR="007E29D3" w:rsidRPr="007E29D3" w14:paraId="113AF55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34F1238" w14:textId="77777777" w:rsidR="007E29D3" w:rsidRPr="007E29D3" w:rsidRDefault="007E29D3" w:rsidP="007E29D3">
            <w:pPr>
              <w:jc w:val="right"/>
              <w:rPr>
                <w:color w:val="000000"/>
                <w:sz w:val="20"/>
                <w:szCs w:val="20"/>
              </w:rPr>
            </w:pPr>
            <w:r w:rsidRPr="007E29D3">
              <w:rPr>
                <w:color w:val="000000"/>
                <w:sz w:val="20"/>
                <w:szCs w:val="20"/>
              </w:rPr>
              <w:t>7</w:t>
            </w:r>
          </w:p>
        </w:tc>
        <w:tc>
          <w:tcPr>
            <w:tcW w:w="1040" w:type="dxa"/>
            <w:tcBorders>
              <w:top w:val="nil"/>
              <w:left w:val="nil"/>
              <w:bottom w:val="single" w:sz="4" w:space="0" w:color="auto"/>
              <w:right w:val="single" w:sz="4" w:space="0" w:color="auto"/>
            </w:tcBorders>
            <w:shd w:val="clear" w:color="000000" w:fill="FFFFFF"/>
            <w:noWrap/>
            <w:hideMark/>
          </w:tcPr>
          <w:p w14:paraId="3B7AEED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629C21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B07BC3B" w14:textId="77777777" w:rsidR="007E29D3" w:rsidRPr="007E29D3" w:rsidRDefault="007E29D3" w:rsidP="007E29D3">
            <w:pPr>
              <w:rPr>
                <w:b/>
                <w:bCs/>
                <w:color w:val="000000"/>
                <w:sz w:val="20"/>
                <w:szCs w:val="20"/>
              </w:rPr>
            </w:pPr>
            <w:r w:rsidRPr="007E29D3">
              <w:rPr>
                <w:b/>
                <w:bCs/>
                <w:color w:val="000000"/>
                <w:sz w:val="20"/>
                <w:szCs w:val="20"/>
              </w:rPr>
              <w:t>Гидроизоляция вертикальная</w:t>
            </w:r>
          </w:p>
        </w:tc>
        <w:tc>
          <w:tcPr>
            <w:tcW w:w="1276" w:type="dxa"/>
            <w:tcBorders>
              <w:top w:val="nil"/>
              <w:left w:val="nil"/>
              <w:bottom w:val="single" w:sz="4" w:space="0" w:color="auto"/>
              <w:right w:val="single" w:sz="4" w:space="0" w:color="auto"/>
            </w:tcBorders>
            <w:shd w:val="clear" w:color="000000" w:fill="FFFFFF"/>
            <w:noWrap/>
            <w:hideMark/>
          </w:tcPr>
          <w:p w14:paraId="32CCEF3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B00D06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948536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6B3F7E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C439C0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DE31E4B" w14:textId="77777777" w:rsidR="007E29D3" w:rsidRPr="007E29D3" w:rsidRDefault="007E29D3" w:rsidP="007E29D3">
            <w:pPr>
              <w:jc w:val="right"/>
              <w:rPr>
                <w:color w:val="000000"/>
                <w:sz w:val="20"/>
                <w:szCs w:val="20"/>
              </w:rPr>
            </w:pPr>
            <w:r w:rsidRPr="007E29D3">
              <w:rPr>
                <w:color w:val="000000"/>
                <w:sz w:val="20"/>
                <w:szCs w:val="20"/>
              </w:rPr>
              <w:t>7.1</w:t>
            </w:r>
          </w:p>
        </w:tc>
        <w:tc>
          <w:tcPr>
            <w:tcW w:w="1040" w:type="dxa"/>
            <w:tcBorders>
              <w:top w:val="nil"/>
              <w:left w:val="nil"/>
              <w:bottom w:val="single" w:sz="4" w:space="0" w:color="auto"/>
              <w:right w:val="single" w:sz="4" w:space="0" w:color="auto"/>
            </w:tcBorders>
            <w:shd w:val="clear" w:color="000000" w:fill="FFFFFF"/>
            <w:noWrap/>
            <w:hideMark/>
          </w:tcPr>
          <w:p w14:paraId="2D0DD73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70767FA" w14:textId="77777777" w:rsidR="007E29D3" w:rsidRPr="007E29D3" w:rsidRDefault="007E29D3" w:rsidP="007E29D3">
            <w:pPr>
              <w:jc w:val="right"/>
              <w:rPr>
                <w:color w:val="000000"/>
                <w:sz w:val="20"/>
                <w:szCs w:val="20"/>
              </w:rPr>
            </w:pPr>
            <w:r w:rsidRPr="007E29D3">
              <w:rPr>
                <w:color w:val="000000"/>
                <w:sz w:val="20"/>
                <w:szCs w:val="20"/>
              </w:rPr>
              <w:t>81</w:t>
            </w:r>
          </w:p>
        </w:tc>
        <w:tc>
          <w:tcPr>
            <w:tcW w:w="6511" w:type="dxa"/>
            <w:tcBorders>
              <w:top w:val="nil"/>
              <w:left w:val="nil"/>
              <w:bottom w:val="single" w:sz="4" w:space="0" w:color="auto"/>
              <w:right w:val="single" w:sz="4" w:space="0" w:color="auto"/>
            </w:tcBorders>
            <w:shd w:val="clear" w:color="000000" w:fill="FFFFFF"/>
            <w:hideMark/>
          </w:tcPr>
          <w:p w14:paraId="422C9E5D" w14:textId="77777777" w:rsidR="007E29D3" w:rsidRPr="007E29D3" w:rsidRDefault="007E29D3" w:rsidP="007E29D3">
            <w:pPr>
              <w:rPr>
                <w:color w:val="000000"/>
                <w:sz w:val="20"/>
                <w:szCs w:val="20"/>
              </w:rPr>
            </w:pPr>
            <w:r w:rsidRPr="007E29D3">
              <w:rPr>
                <w:color w:val="000000"/>
                <w:sz w:val="20"/>
                <w:szCs w:val="20"/>
              </w:rPr>
              <w:t>Гидроизоляция стен, фундаментов: боковая оклеечная по выровненной поверхности бутовой кладки, кирпичу и бетону в 2 слоя</w:t>
            </w:r>
          </w:p>
        </w:tc>
        <w:tc>
          <w:tcPr>
            <w:tcW w:w="1276" w:type="dxa"/>
            <w:tcBorders>
              <w:top w:val="nil"/>
              <w:left w:val="nil"/>
              <w:bottom w:val="single" w:sz="4" w:space="0" w:color="auto"/>
              <w:right w:val="single" w:sz="4" w:space="0" w:color="auto"/>
            </w:tcBorders>
            <w:shd w:val="clear" w:color="000000" w:fill="FFFFFF"/>
            <w:noWrap/>
            <w:hideMark/>
          </w:tcPr>
          <w:p w14:paraId="44C426A2"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340AEE51" w14:textId="77777777" w:rsidR="007E29D3" w:rsidRPr="007E29D3" w:rsidRDefault="007E29D3" w:rsidP="007E29D3">
            <w:pPr>
              <w:jc w:val="right"/>
              <w:rPr>
                <w:color w:val="000000"/>
                <w:sz w:val="20"/>
                <w:szCs w:val="20"/>
              </w:rPr>
            </w:pPr>
            <w:r w:rsidRPr="007E29D3">
              <w:rPr>
                <w:color w:val="000000"/>
                <w:sz w:val="20"/>
                <w:szCs w:val="20"/>
              </w:rPr>
              <w:t>0,317</w:t>
            </w:r>
          </w:p>
        </w:tc>
        <w:tc>
          <w:tcPr>
            <w:tcW w:w="1275" w:type="dxa"/>
            <w:tcBorders>
              <w:top w:val="nil"/>
              <w:left w:val="nil"/>
              <w:bottom w:val="single" w:sz="4" w:space="0" w:color="auto"/>
              <w:right w:val="single" w:sz="4" w:space="0" w:color="auto"/>
            </w:tcBorders>
            <w:shd w:val="clear" w:color="000000" w:fill="FFFFFF"/>
            <w:noWrap/>
            <w:hideMark/>
          </w:tcPr>
          <w:p w14:paraId="22656E9F" w14:textId="77777777" w:rsidR="007E29D3" w:rsidRPr="007E29D3" w:rsidRDefault="007E29D3" w:rsidP="007E29D3">
            <w:pPr>
              <w:jc w:val="right"/>
              <w:rPr>
                <w:color w:val="000000"/>
                <w:sz w:val="20"/>
                <w:szCs w:val="20"/>
              </w:rPr>
            </w:pPr>
            <w:r w:rsidRPr="007E29D3">
              <w:rPr>
                <w:color w:val="000000"/>
                <w:sz w:val="20"/>
                <w:szCs w:val="20"/>
              </w:rPr>
              <w:t xml:space="preserve">50 773,60 </w:t>
            </w:r>
          </w:p>
        </w:tc>
        <w:tc>
          <w:tcPr>
            <w:tcW w:w="2439" w:type="dxa"/>
            <w:tcBorders>
              <w:top w:val="nil"/>
              <w:left w:val="nil"/>
              <w:bottom w:val="single" w:sz="4" w:space="0" w:color="auto"/>
              <w:right w:val="single" w:sz="4" w:space="0" w:color="auto"/>
            </w:tcBorders>
            <w:shd w:val="clear" w:color="000000" w:fill="FFFFFF"/>
            <w:noWrap/>
            <w:hideMark/>
          </w:tcPr>
          <w:p w14:paraId="28519165" w14:textId="77777777" w:rsidR="007E29D3" w:rsidRPr="007E29D3" w:rsidRDefault="007E29D3" w:rsidP="007E29D3">
            <w:pPr>
              <w:jc w:val="right"/>
              <w:rPr>
                <w:color w:val="000000"/>
                <w:sz w:val="20"/>
                <w:szCs w:val="20"/>
              </w:rPr>
            </w:pPr>
            <w:r w:rsidRPr="007E29D3">
              <w:rPr>
                <w:color w:val="000000"/>
                <w:sz w:val="20"/>
                <w:szCs w:val="20"/>
              </w:rPr>
              <w:t xml:space="preserve">16 095,23 </w:t>
            </w:r>
          </w:p>
        </w:tc>
      </w:tr>
      <w:tr w:rsidR="007E29D3" w:rsidRPr="007E29D3" w14:paraId="681D168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8C62F5C" w14:textId="77777777" w:rsidR="007E29D3" w:rsidRPr="007E29D3" w:rsidRDefault="007E29D3" w:rsidP="007E29D3">
            <w:pPr>
              <w:jc w:val="right"/>
              <w:rPr>
                <w:color w:val="000000"/>
                <w:sz w:val="20"/>
                <w:szCs w:val="20"/>
              </w:rPr>
            </w:pPr>
            <w:r w:rsidRPr="007E29D3">
              <w:rPr>
                <w:color w:val="000000"/>
                <w:sz w:val="20"/>
                <w:szCs w:val="20"/>
              </w:rPr>
              <w:t>7.2</w:t>
            </w:r>
          </w:p>
        </w:tc>
        <w:tc>
          <w:tcPr>
            <w:tcW w:w="1040" w:type="dxa"/>
            <w:tcBorders>
              <w:top w:val="nil"/>
              <w:left w:val="nil"/>
              <w:bottom w:val="single" w:sz="4" w:space="0" w:color="auto"/>
              <w:right w:val="single" w:sz="4" w:space="0" w:color="auto"/>
            </w:tcBorders>
            <w:shd w:val="clear" w:color="000000" w:fill="FFFFFF"/>
            <w:noWrap/>
            <w:hideMark/>
          </w:tcPr>
          <w:p w14:paraId="56139C5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96166C2" w14:textId="77777777" w:rsidR="007E29D3" w:rsidRPr="007E29D3" w:rsidRDefault="007E29D3" w:rsidP="007E29D3">
            <w:pPr>
              <w:jc w:val="right"/>
              <w:rPr>
                <w:color w:val="000000"/>
                <w:sz w:val="20"/>
                <w:szCs w:val="20"/>
              </w:rPr>
            </w:pPr>
            <w:r w:rsidRPr="007E29D3">
              <w:rPr>
                <w:color w:val="000000"/>
                <w:sz w:val="20"/>
                <w:szCs w:val="20"/>
              </w:rPr>
              <w:t>82</w:t>
            </w:r>
          </w:p>
        </w:tc>
        <w:tc>
          <w:tcPr>
            <w:tcW w:w="6511" w:type="dxa"/>
            <w:tcBorders>
              <w:top w:val="nil"/>
              <w:left w:val="nil"/>
              <w:bottom w:val="single" w:sz="4" w:space="0" w:color="auto"/>
              <w:right w:val="single" w:sz="4" w:space="0" w:color="auto"/>
            </w:tcBorders>
            <w:shd w:val="clear" w:color="000000" w:fill="FFFFFF"/>
            <w:hideMark/>
          </w:tcPr>
          <w:p w14:paraId="38B00050" w14:textId="77777777" w:rsidR="007E29D3" w:rsidRPr="007E29D3" w:rsidRDefault="007E29D3" w:rsidP="007E29D3">
            <w:pPr>
              <w:rPr>
                <w:color w:val="000000"/>
                <w:sz w:val="20"/>
                <w:szCs w:val="20"/>
              </w:rPr>
            </w:pPr>
            <w:r w:rsidRPr="007E29D3">
              <w:rPr>
                <w:color w:val="000000"/>
                <w:sz w:val="20"/>
                <w:szCs w:val="20"/>
              </w:rPr>
              <w:t>Гидростеклоизол ТПП-3,5, стеклоткань</w:t>
            </w:r>
          </w:p>
        </w:tc>
        <w:tc>
          <w:tcPr>
            <w:tcW w:w="1276" w:type="dxa"/>
            <w:tcBorders>
              <w:top w:val="nil"/>
              <w:left w:val="nil"/>
              <w:bottom w:val="single" w:sz="4" w:space="0" w:color="auto"/>
              <w:right w:val="single" w:sz="4" w:space="0" w:color="auto"/>
            </w:tcBorders>
            <w:shd w:val="clear" w:color="000000" w:fill="FFFFFF"/>
            <w:noWrap/>
            <w:hideMark/>
          </w:tcPr>
          <w:p w14:paraId="5308BCC0"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113DFABA" w14:textId="77777777" w:rsidR="007E29D3" w:rsidRPr="007E29D3" w:rsidRDefault="007E29D3" w:rsidP="007E29D3">
            <w:pPr>
              <w:jc w:val="right"/>
              <w:rPr>
                <w:color w:val="000000"/>
                <w:sz w:val="20"/>
                <w:szCs w:val="20"/>
              </w:rPr>
            </w:pPr>
            <w:r w:rsidRPr="007E29D3">
              <w:rPr>
                <w:color w:val="000000"/>
                <w:sz w:val="20"/>
                <w:szCs w:val="20"/>
              </w:rPr>
              <w:t>72,91</w:t>
            </w:r>
          </w:p>
        </w:tc>
        <w:tc>
          <w:tcPr>
            <w:tcW w:w="1275" w:type="dxa"/>
            <w:tcBorders>
              <w:top w:val="nil"/>
              <w:left w:val="nil"/>
              <w:bottom w:val="single" w:sz="4" w:space="0" w:color="auto"/>
              <w:right w:val="single" w:sz="4" w:space="0" w:color="auto"/>
            </w:tcBorders>
            <w:shd w:val="clear" w:color="000000" w:fill="FFFFFF"/>
            <w:noWrap/>
            <w:hideMark/>
          </w:tcPr>
          <w:p w14:paraId="11C87768" w14:textId="77777777" w:rsidR="007E29D3" w:rsidRPr="007E29D3" w:rsidRDefault="007E29D3" w:rsidP="007E29D3">
            <w:pPr>
              <w:jc w:val="right"/>
              <w:rPr>
                <w:color w:val="000000"/>
                <w:sz w:val="20"/>
                <w:szCs w:val="20"/>
              </w:rPr>
            </w:pPr>
            <w:r w:rsidRPr="007E29D3">
              <w:rPr>
                <w:color w:val="000000"/>
                <w:sz w:val="20"/>
                <w:szCs w:val="20"/>
              </w:rPr>
              <w:t xml:space="preserve">100,26 </w:t>
            </w:r>
          </w:p>
        </w:tc>
        <w:tc>
          <w:tcPr>
            <w:tcW w:w="2439" w:type="dxa"/>
            <w:tcBorders>
              <w:top w:val="nil"/>
              <w:left w:val="nil"/>
              <w:bottom w:val="single" w:sz="4" w:space="0" w:color="auto"/>
              <w:right w:val="single" w:sz="4" w:space="0" w:color="auto"/>
            </w:tcBorders>
            <w:shd w:val="clear" w:color="000000" w:fill="FFFFFF"/>
            <w:noWrap/>
            <w:hideMark/>
          </w:tcPr>
          <w:p w14:paraId="52998F58" w14:textId="77777777" w:rsidR="007E29D3" w:rsidRPr="007E29D3" w:rsidRDefault="007E29D3" w:rsidP="007E29D3">
            <w:pPr>
              <w:jc w:val="right"/>
              <w:rPr>
                <w:color w:val="000000"/>
                <w:sz w:val="20"/>
                <w:szCs w:val="20"/>
              </w:rPr>
            </w:pPr>
            <w:r w:rsidRPr="007E29D3">
              <w:rPr>
                <w:color w:val="000000"/>
                <w:sz w:val="20"/>
                <w:szCs w:val="20"/>
              </w:rPr>
              <w:t xml:space="preserve">7 309,96 </w:t>
            </w:r>
          </w:p>
        </w:tc>
      </w:tr>
      <w:tr w:rsidR="007E29D3" w:rsidRPr="007E29D3" w14:paraId="37CF3D1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EF55683" w14:textId="77777777" w:rsidR="007E29D3" w:rsidRPr="007E29D3" w:rsidRDefault="007E29D3" w:rsidP="007E29D3">
            <w:pPr>
              <w:jc w:val="right"/>
              <w:rPr>
                <w:color w:val="000000"/>
                <w:sz w:val="20"/>
                <w:szCs w:val="20"/>
              </w:rPr>
            </w:pPr>
            <w:r w:rsidRPr="007E29D3">
              <w:rPr>
                <w:color w:val="000000"/>
                <w:sz w:val="20"/>
                <w:szCs w:val="20"/>
              </w:rPr>
              <w:t>8</w:t>
            </w:r>
          </w:p>
        </w:tc>
        <w:tc>
          <w:tcPr>
            <w:tcW w:w="1040" w:type="dxa"/>
            <w:tcBorders>
              <w:top w:val="nil"/>
              <w:left w:val="nil"/>
              <w:bottom w:val="single" w:sz="4" w:space="0" w:color="auto"/>
              <w:right w:val="single" w:sz="4" w:space="0" w:color="auto"/>
            </w:tcBorders>
            <w:shd w:val="clear" w:color="000000" w:fill="FFFFFF"/>
            <w:noWrap/>
            <w:hideMark/>
          </w:tcPr>
          <w:p w14:paraId="6504BEE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21C593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4968C43" w14:textId="77777777" w:rsidR="007E29D3" w:rsidRPr="007E29D3" w:rsidRDefault="007E29D3" w:rsidP="007E29D3">
            <w:pPr>
              <w:rPr>
                <w:b/>
                <w:bCs/>
                <w:color w:val="000000"/>
                <w:sz w:val="20"/>
                <w:szCs w:val="20"/>
              </w:rPr>
            </w:pPr>
            <w:r w:rsidRPr="007E29D3">
              <w:rPr>
                <w:b/>
                <w:bCs/>
                <w:color w:val="000000"/>
                <w:sz w:val="20"/>
                <w:szCs w:val="20"/>
              </w:rPr>
              <w:t>Стены (КЛАДКА)</w:t>
            </w:r>
          </w:p>
        </w:tc>
        <w:tc>
          <w:tcPr>
            <w:tcW w:w="1276" w:type="dxa"/>
            <w:tcBorders>
              <w:top w:val="nil"/>
              <w:left w:val="nil"/>
              <w:bottom w:val="single" w:sz="4" w:space="0" w:color="auto"/>
              <w:right w:val="single" w:sz="4" w:space="0" w:color="auto"/>
            </w:tcBorders>
            <w:shd w:val="clear" w:color="000000" w:fill="FFFFFF"/>
            <w:noWrap/>
            <w:hideMark/>
          </w:tcPr>
          <w:p w14:paraId="6E8FA98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868747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A47F46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5772B9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555032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468101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73D658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96C772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12328B1" w14:textId="77777777" w:rsidR="007E29D3" w:rsidRPr="007E29D3" w:rsidRDefault="007E29D3" w:rsidP="007E29D3">
            <w:pPr>
              <w:rPr>
                <w:b/>
                <w:bCs/>
                <w:color w:val="000000"/>
                <w:sz w:val="20"/>
                <w:szCs w:val="20"/>
              </w:rPr>
            </w:pPr>
            <w:r w:rsidRPr="007E29D3">
              <w:rPr>
                <w:b/>
                <w:bCs/>
                <w:color w:val="000000"/>
                <w:sz w:val="20"/>
                <w:szCs w:val="20"/>
              </w:rPr>
              <w:t>Перемычки техподполья</w:t>
            </w:r>
          </w:p>
        </w:tc>
        <w:tc>
          <w:tcPr>
            <w:tcW w:w="1276" w:type="dxa"/>
            <w:tcBorders>
              <w:top w:val="nil"/>
              <w:left w:val="nil"/>
              <w:bottom w:val="single" w:sz="4" w:space="0" w:color="auto"/>
              <w:right w:val="single" w:sz="4" w:space="0" w:color="auto"/>
            </w:tcBorders>
            <w:shd w:val="clear" w:color="000000" w:fill="FFFFFF"/>
            <w:noWrap/>
            <w:hideMark/>
          </w:tcPr>
          <w:p w14:paraId="6CDD0A3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6DE640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CB1593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AB8244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731176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966A197" w14:textId="77777777" w:rsidR="007E29D3" w:rsidRPr="007E29D3" w:rsidRDefault="007E29D3" w:rsidP="007E29D3">
            <w:pPr>
              <w:jc w:val="right"/>
              <w:rPr>
                <w:color w:val="000000"/>
                <w:sz w:val="20"/>
                <w:szCs w:val="20"/>
              </w:rPr>
            </w:pPr>
            <w:r w:rsidRPr="007E29D3">
              <w:rPr>
                <w:color w:val="000000"/>
                <w:sz w:val="20"/>
                <w:szCs w:val="20"/>
              </w:rPr>
              <w:t>8.1</w:t>
            </w:r>
          </w:p>
        </w:tc>
        <w:tc>
          <w:tcPr>
            <w:tcW w:w="1040" w:type="dxa"/>
            <w:tcBorders>
              <w:top w:val="nil"/>
              <w:left w:val="nil"/>
              <w:bottom w:val="single" w:sz="4" w:space="0" w:color="auto"/>
              <w:right w:val="single" w:sz="4" w:space="0" w:color="auto"/>
            </w:tcBorders>
            <w:shd w:val="clear" w:color="000000" w:fill="FFFFFF"/>
            <w:noWrap/>
            <w:hideMark/>
          </w:tcPr>
          <w:p w14:paraId="7152276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7BF46F4" w14:textId="77777777" w:rsidR="007E29D3" w:rsidRPr="007E29D3" w:rsidRDefault="007E29D3" w:rsidP="007E29D3">
            <w:pPr>
              <w:jc w:val="right"/>
              <w:rPr>
                <w:color w:val="000000"/>
                <w:sz w:val="20"/>
                <w:szCs w:val="20"/>
              </w:rPr>
            </w:pPr>
            <w:r w:rsidRPr="007E29D3">
              <w:rPr>
                <w:color w:val="000000"/>
                <w:sz w:val="20"/>
                <w:szCs w:val="20"/>
              </w:rPr>
              <w:t>255</w:t>
            </w:r>
          </w:p>
        </w:tc>
        <w:tc>
          <w:tcPr>
            <w:tcW w:w="6511" w:type="dxa"/>
            <w:tcBorders>
              <w:top w:val="nil"/>
              <w:left w:val="nil"/>
              <w:bottom w:val="single" w:sz="4" w:space="0" w:color="auto"/>
              <w:right w:val="single" w:sz="4" w:space="0" w:color="auto"/>
            </w:tcBorders>
            <w:shd w:val="clear" w:color="000000" w:fill="FFFFFF"/>
            <w:hideMark/>
          </w:tcPr>
          <w:p w14:paraId="0011EE10" w14:textId="77777777" w:rsidR="007E29D3" w:rsidRPr="007E29D3" w:rsidRDefault="007E29D3" w:rsidP="007E29D3">
            <w:pPr>
              <w:rPr>
                <w:color w:val="000000"/>
                <w:sz w:val="20"/>
                <w:szCs w:val="20"/>
              </w:rPr>
            </w:pPr>
            <w:r w:rsidRPr="007E29D3">
              <w:rPr>
                <w:color w:val="000000"/>
                <w:sz w:val="20"/>
                <w:szCs w:val="20"/>
              </w:rPr>
              <w:t>Кладка стен из газобетонных блоков на клее без облицовки толщиной: 400 мм при высоте этажа до 4 м</w:t>
            </w:r>
          </w:p>
        </w:tc>
        <w:tc>
          <w:tcPr>
            <w:tcW w:w="1276" w:type="dxa"/>
            <w:tcBorders>
              <w:top w:val="nil"/>
              <w:left w:val="nil"/>
              <w:bottom w:val="single" w:sz="4" w:space="0" w:color="auto"/>
              <w:right w:val="single" w:sz="4" w:space="0" w:color="auto"/>
            </w:tcBorders>
            <w:shd w:val="clear" w:color="000000" w:fill="FFFFFF"/>
            <w:noWrap/>
            <w:hideMark/>
          </w:tcPr>
          <w:p w14:paraId="4AE6932F"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0AA954D6" w14:textId="77777777" w:rsidR="007E29D3" w:rsidRPr="007E29D3" w:rsidRDefault="007E29D3" w:rsidP="007E29D3">
            <w:pPr>
              <w:jc w:val="right"/>
              <w:rPr>
                <w:color w:val="000000"/>
                <w:sz w:val="20"/>
                <w:szCs w:val="20"/>
              </w:rPr>
            </w:pPr>
            <w:r w:rsidRPr="007E29D3">
              <w:rPr>
                <w:color w:val="000000"/>
                <w:sz w:val="20"/>
                <w:szCs w:val="20"/>
              </w:rPr>
              <w:t>12,11</w:t>
            </w:r>
          </w:p>
        </w:tc>
        <w:tc>
          <w:tcPr>
            <w:tcW w:w="1275" w:type="dxa"/>
            <w:tcBorders>
              <w:top w:val="nil"/>
              <w:left w:val="nil"/>
              <w:bottom w:val="single" w:sz="4" w:space="0" w:color="auto"/>
              <w:right w:val="single" w:sz="4" w:space="0" w:color="auto"/>
            </w:tcBorders>
            <w:shd w:val="clear" w:color="000000" w:fill="FFFFFF"/>
            <w:noWrap/>
            <w:hideMark/>
          </w:tcPr>
          <w:p w14:paraId="1D283FEE" w14:textId="77777777" w:rsidR="007E29D3" w:rsidRPr="007E29D3" w:rsidRDefault="007E29D3" w:rsidP="007E29D3">
            <w:pPr>
              <w:jc w:val="right"/>
              <w:rPr>
                <w:color w:val="000000"/>
                <w:sz w:val="20"/>
                <w:szCs w:val="20"/>
              </w:rPr>
            </w:pPr>
            <w:r w:rsidRPr="007E29D3">
              <w:rPr>
                <w:color w:val="000000"/>
                <w:sz w:val="20"/>
                <w:szCs w:val="20"/>
              </w:rPr>
              <w:t xml:space="preserve">2 886,19 </w:t>
            </w:r>
          </w:p>
        </w:tc>
        <w:tc>
          <w:tcPr>
            <w:tcW w:w="2439" w:type="dxa"/>
            <w:tcBorders>
              <w:top w:val="nil"/>
              <w:left w:val="nil"/>
              <w:bottom w:val="single" w:sz="4" w:space="0" w:color="auto"/>
              <w:right w:val="single" w:sz="4" w:space="0" w:color="auto"/>
            </w:tcBorders>
            <w:shd w:val="clear" w:color="000000" w:fill="FFFFFF"/>
            <w:noWrap/>
            <w:hideMark/>
          </w:tcPr>
          <w:p w14:paraId="2C294B0E" w14:textId="77777777" w:rsidR="007E29D3" w:rsidRPr="007E29D3" w:rsidRDefault="007E29D3" w:rsidP="007E29D3">
            <w:pPr>
              <w:jc w:val="right"/>
              <w:rPr>
                <w:color w:val="000000"/>
                <w:sz w:val="20"/>
                <w:szCs w:val="20"/>
              </w:rPr>
            </w:pPr>
            <w:r w:rsidRPr="007E29D3">
              <w:rPr>
                <w:color w:val="000000"/>
                <w:sz w:val="20"/>
                <w:szCs w:val="20"/>
              </w:rPr>
              <w:t xml:space="preserve">34 951,76 </w:t>
            </w:r>
          </w:p>
        </w:tc>
      </w:tr>
      <w:tr w:rsidR="007E29D3" w:rsidRPr="007E29D3" w14:paraId="7D9332E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15B908D" w14:textId="77777777" w:rsidR="007E29D3" w:rsidRPr="007E29D3" w:rsidRDefault="007E29D3" w:rsidP="007E29D3">
            <w:pPr>
              <w:jc w:val="right"/>
              <w:rPr>
                <w:color w:val="000000"/>
                <w:sz w:val="20"/>
                <w:szCs w:val="20"/>
              </w:rPr>
            </w:pPr>
            <w:r w:rsidRPr="007E29D3">
              <w:rPr>
                <w:color w:val="000000"/>
                <w:sz w:val="20"/>
                <w:szCs w:val="20"/>
              </w:rPr>
              <w:t>8.2</w:t>
            </w:r>
          </w:p>
        </w:tc>
        <w:tc>
          <w:tcPr>
            <w:tcW w:w="1040" w:type="dxa"/>
            <w:tcBorders>
              <w:top w:val="nil"/>
              <w:left w:val="nil"/>
              <w:bottom w:val="single" w:sz="4" w:space="0" w:color="auto"/>
              <w:right w:val="single" w:sz="4" w:space="0" w:color="auto"/>
            </w:tcBorders>
            <w:shd w:val="clear" w:color="000000" w:fill="FFFFFF"/>
            <w:noWrap/>
            <w:hideMark/>
          </w:tcPr>
          <w:p w14:paraId="70C54BA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BF47573" w14:textId="77777777" w:rsidR="007E29D3" w:rsidRPr="007E29D3" w:rsidRDefault="007E29D3" w:rsidP="007E29D3">
            <w:pPr>
              <w:jc w:val="right"/>
              <w:rPr>
                <w:color w:val="000000"/>
                <w:sz w:val="20"/>
                <w:szCs w:val="20"/>
              </w:rPr>
            </w:pPr>
            <w:r w:rsidRPr="007E29D3">
              <w:rPr>
                <w:color w:val="000000"/>
                <w:sz w:val="20"/>
                <w:szCs w:val="20"/>
              </w:rPr>
              <w:t>256</w:t>
            </w:r>
          </w:p>
        </w:tc>
        <w:tc>
          <w:tcPr>
            <w:tcW w:w="6511" w:type="dxa"/>
            <w:tcBorders>
              <w:top w:val="nil"/>
              <w:left w:val="nil"/>
              <w:bottom w:val="single" w:sz="4" w:space="0" w:color="auto"/>
              <w:right w:val="single" w:sz="4" w:space="0" w:color="auto"/>
            </w:tcBorders>
            <w:shd w:val="clear" w:color="000000" w:fill="FFFFFF"/>
            <w:hideMark/>
          </w:tcPr>
          <w:p w14:paraId="4C4A9BB6" w14:textId="77777777" w:rsidR="007E29D3" w:rsidRPr="007E29D3" w:rsidRDefault="007E29D3" w:rsidP="007E29D3">
            <w:pPr>
              <w:rPr>
                <w:color w:val="000000"/>
                <w:sz w:val="20"/>
                <w:szCs w:val="20"/>
              </w:rPr>
            </w:pPr>
            <w:r w:rsidRPr="007E29D3">
              <w:rPr>
                <w:color w:val="000000"/>
                <w:sz w:val="20"/>
                <w:szCs w:val="20"/>
              </w:rPr>
              <w:t>Клей монтажный «БОЛАРС Теплоконтакт»</w:t>
            </w:r>
          </w:p>
        </w:tc>
        <w:tc>
          <w:tcPr>
            <w:tcW w:w="1276" w:type="dxa"/>
            <w:tcBorders>
              <w:top w:val="nil"/>
              <w:left w:val="nil"/>
              <w:bottom w:val="single" w:sz="4" w:space="0" w:color="auto"/>
              <w:right w:val="single" w:sz="4" w:space="0" w:color="auto"/>
            </w:tcBorders>
            <w:shd w:val="clear" w:color="000000" w:fill="FFFFFF"/>
            <w:noWrap/>
            <w:hideMark/>
          </w:tcPr>
          <w:p w14:paraId="65447446"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0E2D957F" w14:textId="77777777" w:rsidR="007E29D3" w:rsidRPr="007E29D3" w:rsidRDefault="007E29D3" w:rsidP="007E29D3">
            <w:pPr>
              <w:jc w:val="right"/>
              <w:rPr>
                <w:color w:val="000000"/>
                <w:sz w:val="20"/>
                <w:szCs w:val="20"/>
              </w:rPr>
            </w:pPr>
            <w:r w:rsidRPr="007E29D3">
              <w:rPr>
                <w:color w:val="000000"/>
                <w:sz w:val="20"/>
                <w:szCs w:val="20"/>
              </w:rPr>
              <w:t>0,248</w:t>
            </w:r>
          </w:p>
        </w:tc>
        <w:tc>
          <w:tcPr>
            <w:tcW w:w="1275" w:type="dxa"/>
            <w:tcBorders>
              <w:top w:val="nil"/>
              <w:left w:val="nil"/>
              <w:bottom w:val="single" w:sz="4" w:space="0" w:color="auto"/>
              <w:right w:val="single" w:sz="4" w:space="0" w:color="auto"/>
            </w:tcBorders>
            <w:shd w:val="clear" w:color="000000" w:fill="FFFFFF"/>
            <w:noWrap/>
            <w:hideMark/>
          </w:tcPr>
          <w:p w14:paraId="05CCEA7A" w14:textId="77777777" w:rsidR="007E29D3" w:rsidRPr="007E29D3" w:rsidRDefault="007E29D3" w:rsidP="007E29D3">
            <w:pPr>
              <w:jc w:val="right"/>
              <w:rPr>
                <w:color w:val="000000"/>
                <w:sz w:val="20"/>
                <w:szCs w:val="20"/>
              </w:rPr>
            </w:pPr>
            <w:r w:rsidRPr="007E29D3">
              <w:rPr>
                <w:color w:val="000000"/>
                <w:sz w:val="20"/>
                <w:szCs w:val="20"/>
              </w:rPr>
              <w:t xml:space="preserve">27 035,46 </w:t>
            </w:r>
          </w:p>
        </w:tc>
        <w:tc>
          <w:tcPr>
            <w:tcW w:w="2439" w:type="dxa"/>
            <w:tcBorders>
              <w:top w:val="nil"/>
              <w:left w:val="nil"/>
              <w:bottom w:val="single" w:sz="4" w:space="0" w:color="auto"/>
              <w:right w:val="single" w:sz="4" w:space="0" w:color="auto"/>
            </w:tcBorders>
            <w:shd w:val="clear" w:color="000000" w:fill="FFFFFF"/>
            <w:noWrap/>
            <w:hideMark/>
          </w:tcPr>
          <w:p w14:paraId="214C0CC9" w14:textId="77777777" w:rsidR="007E29D3" w:rsidRPr="007E29D3" w:rsidRDefault="007E29D3" w:rsidP="007E29D3">
            <w:pPr>
              <w:jc w:val="right"/>
              <w:rPr>
                <w:color w:val="000000"/>
                <w:sz w:val="20"/>
                <w:szCs w:val="20"/>
              </w:rPr>
            </w:pPr>
            <w:r w:rsidRPr="007E29D3">
              <w:rPr>
                <w:color w:val="000000"/>
                <w:sz w:val="20"/>
                <w:szCs w:val="20"/>
              </w:rPr>
              <w:t xml:space="preserve">6 704,79 </w:t>
            </w:r>
          </w:p>
        </w:tc>
      </w:tr>
      <w:tr w:rsidR="007E29D3" w:rsidRPr="007E29D3" w14:paraId="17043DA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315282E" w14:textId="77777777" w:rsidR="007E29D3" w:rsidRPr="007E29D3" w:rsidRDefault="007E29D3" w:rsidP="007E29D3">
            <w:pPr>
              <w:jc w:val="right"/>
              <w:rPr>
                <w:color w:val="000000"/>
                <w:sz w:val="20"/>
                <w:szCs w:val="20"/>
              </w:rPr>
            </w:pPr>
            <w:r w:rsidRPr="007E29D3">
              <w:rPr>
                <w:color w:val="000000"/>
                <w:sz w:val="20"/>
                <w:szCs w:val="20"/>
              </w:rPr>
              <w:lastRenderedPageBreak/>
              <w:t>8.3</w:t>
            </w:r>
          </w:p>
        </w:tc>
        <w:tc>
          <w:tcPr>
            <w:tcW w:w="1040" w:type="dxa"/>
            <w:tcBorders>
              <w:top w:val="nil"/>
              <w:left w:val="nil"/>
              <w:bottom w:val="single" w:sz="4" w:space="0" w:color="auto"/>
              <w:right w:val="single" w:sz="4" w:space="0" w:color="auto"/>
            </w:tcBorders>
            <w:shd w:val="clear" w:color="000000" w:fill="FFFFFF"/>
            <w:noWrap/>
            <w:hideMark/>
          </w:tcPr>
          <w:p w14:paraId="2DB3393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FA6B7EA" w14:textId="77777777" w:rsidR="007E29D3" w:rsidRPr="007E29D3" w:rsidRDefault="007E29D3" w:rsidP="007E29D3">
            <w:pPr>
              <w:jc w:val="right"/>
              <w:rPr>
                <w:color w:val="000000"/>
                <w:sz w:val="20"/>
                <w:szCs w:val="20"/>
              </w:rPr>
            </w:pPr>
            <w:r w:rsidRPr="007E29D3">
              <w:rPr>
                <w:color w:val="000000"/>
                <w:sz w:val="20"/>
                <w:szCs w:val="20"/>
              </w:rPr>
              <w:t>257</w:t>
            </w:r>
          </w:p>
        </w:tc>
        <w:tc>
          <w:tcPr>
            <w:tcW w:w="6511" w:type="dxa"/>
            <w:tcBorders>
              <w:top w:val="nil"/>
              <w:left w:val="nil"/>
              <w:bottom w:val="single" w:sz="4" w:space="0" w:color="auto"/>
              <w:right w:val="single" w:sz="4" w:space="0" w:color="auto"/>
            </w:tcBorders>
            <w:shd w:val="clear" w:color="000000" w:fill="FFFFFF"/>
            <w:hideMark/>
          </w:tcPr>
          <w:p w14:paraId="49EA6A0B" w14:textId="77777777" w:rsidR="007E29D3" w:rsidRPr="007E29D3" w:rsidRDefault="007E29D3" w:rsidP="007E29D3">
            <w:pPr>
              <w:rPr>
                <w:color w:val="000000"/>
                <w:sz w:val="20"/>
                <w:szCs w:val="20"/>
              </w:rPr>
            </w:pPr>
            <w:r w:rsidRPr="007E29D3">
              <w:rPr>
                <w:color w:val="000000"/>
                <w:sz w:val="20"/>
                <w:szCs w:val="20"/>
              </w:rPr>
              <w:t>Блоки из ячеистых бетонов стеновые 2 категории, объемная масса: 500 кг/м3, класс В 2,5</w:t>
            </w:r>
          </w:p>
        </w:tc>
        <w:tc>
          <w:tcPr>
            <w:tcW w:w="1276" w:type="dxa"/>
            <w:tcBorders>
              <w:top w:val="nil"/>
              <w:left w:val="nil"/>
              <w:bottom w:val="single" w:sz="4" w:space="0" w:color="auto"/>
              <w:right w:val="single" w:sz="4" w:space="0" w:color="auto"/>
            </w:tcBorders>
            <w:shd w:val="clear" w:color="000000" w:fill="FFFFFF"/>
            <w:noWrap/>
            <w:hideMark/>
          </w:tcPr>
          <w:p w14:paraId="40F30043"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55DE321" w14:textId="77777777" w:rsidR="007E29D3" w:rsidRPr="007E29D3" w:rsidRDefault="007E29D3" w:rsidP="007E29D3">
            <w:pPr>
              <w:jc w:val="right"/>
              <w:rPr>
                <w:color w:val="000000"/>
                <w:sz w:val="20"/>
                <w:szCs w:val="20"/>
              </w:rPr>
            </w:pPr>
            <w:r w:rsidRPr="007E29D3">
              <w:rPr>
                <w:color w:val="000000"/>
                <w:sz w:val="20"/>
                <w:szCs w:val="20"/>
              </w:rPr>
              <w:t>12,2</w:t>
            </w:r>
          </w:p>
        </w:tc>
        <w:tc>
          <w:tcPr>
            <w:tcW w:w="1275" w:type="dxa"/>
            <w:tcBorders>
              <w:top w:val="nil"/>
              <w:left w:val="nil"/>
              <w:bottom w:val="single" w:sz="4" w:space="0" w:color="auto"/>
              <w:right w:val="single" w:sz="4" w:space="0" w:color="auto"/>
            </w:tcBorders>
            <w:shd w:val="clear" w:color="000000" w:fill="FFFFFF"/>
            <w:noWrap/>
            <w:hideMark/>
          </w:tcPr>
          <w:p w14:paraId="3DDF4C32" w14:textId="77777777" w:rsidR="007E29D3" w:rsidRPr="007E29D3" w:rsidRDefault="007E29D3" w:rsidP="007E29D3">
            <w:pPr>
              <w:jc w:val="right"/>
              <w:rPr>
                <w:color w:val="000000"/>
                <w:sz w:val="20"/>
                <w:szCs w:val="20"/>
              </w:rPr>
            </w:pPr>
            <w:r w:rsidRPr="007E29D3">
              <w:rPr>
                <w:color w:val="000000"/>
                <w:sz w:val="20"/>
                <w:szCs w:val="20"/>
              </w:rPr>
              <w:t xml:space="preserve">4 138,97 </w:t>
            </w:r>
          </w:p>
        </w:tc>
        <w:tc>
          <w:tcPr>
            <w:tcW w:w="2439" w:type="dxa"/>
            <w:tcBorders>
              <w:top w:val="nil"/>
              <w:left w:val="nil"/>
              <w:bottom w:val="single" w:sz="4" w:space="0" w:color="auto"/>
              <w:right w:val="single" w:sz="4" w:space="0" w:color="auto"/>
            </w:tcBorders>
            <w:shd w:val="clear" w:color="000000" w:fill="FFFFFF"/>
            <w:noWrap/>
            <w:hideMark/>
          </w:tcPr>
          <w:p w14:paraId="3A7AE086" w14:textId="77777777" w:rsidR="007E29D3" w:rsidRPr="007E29D3" w:rsidRDefault="007E29D3" w:rsidP="007E29D3">
            <w:pPr>
              <w:jc w:val="right"/>
              <w:rPr>
                <w:color w:val="000000"/>
                <w:sz w:val="20"/>
                <w:szCs w:val="20"/>
              </w:rPr>
            </w:pPr>
            <w:r w:rsidRPr="007E29D3">
              <w:rPr>
                <w:color w:val="000000"/>
                <w:sz w:val="20"/>
                <w:szCs w:val="20"/>
              </w:rPr>
              <w:t xml:space="preserve">50 495,43 </w:t>
            </w:r>
          </w:p>
        </w:tc>
      </w:tr>
      <w:tr w:rsidR="007E29D3" w:rsidRPr="007E29D3" w14:paraId="561FECA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8BE5317" w14:textId="77777777" w:rsidR="007E29D3" w:rsidRPr="007E29D3" w:rsidRDefault="007E29D3" w:rsidP="007E29D3">
            <w:pPr>
              <w:jc w:val="right"/>
              <w:rPr>
                <w:color w:val="000000"/>
                <w:sz w:val="20"/>
                <w:szCs w:val="20"/>
              </w:rPr>
            </w:pPr>
            <w:r w:rsidRPr="007E29D3">
              <w:rPr>
                <w:color w:val="000000"/>
                <w:sz w:val="20"/>
                <w:szCs w:val="20"/>
              </w:rPr>
              <w:t>8.4</w:t>
            </w:r>
          </w:p>
        </w:tc>
        <w:tc>
          <w:tcPr>
            <w:tcW w:w="1040" w:type="dxa"/>
            <w:tcBorders>
              <w:top w:val="nil"/>
              <w:left w:val="nil"/>
              <w:bottom w:val="single" w:sz="4" w:space="0" w:color="auto"/>
              <w:right w:val="single" w:sz="4" w:space="0" w:color="auto"/>
            </w:tcBorders>
            <w:shd w:val="clear" w:color="000000" w:fill="FFFFFF"/>
            <w:noWrap/>
            <w:hideMark/>
          </w:tcPr>
          <w:p w14:paraId="588652E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4272E94" w14:textId="77777777" w:rsidR="007E29D3" w:rsidRPr="007E29D3" w:rsidRDefault="007E29D3" w:rsidP="007E29D3">
            <w:pPr>
              <w:jc w:val="right"/>
              <w:rPr>
                <w:color w:val="000000"/>
                <w:sz w:val="20"/>
                <w:szCs w:val="20"/>
              </w:rPr>
            </w:pPr>
            <w:r w:rsidRPr="007E29D3">
              <w:rPr>
                <w:color w:val="000000"/>
                <w:sz w:val="20"/>
                <w:szCs w:val="20"/>
              </w:rPr>
              <w:t>258</w:t>
            </w:r>
          </w:p>
        </w:tc>
        <w:tc>
          <w:tcPr>
            <w:tcW w:w="6511" w:type="dxa"/>
            <w:tcBorders>
              <w:top w:val="nil"/>
              <w:left w:val="nil"/>
              <w:bottom w:val="single" w:sz="4" w:space="0" w:color="auto"/>
              <w:right w:val="single" w:sz="4" w:space="0" w:color="auto"/>
            </w:tcBorders>
            <w:shd w:val="clear" w:color="000000" w:fill="FFFFFF"/>
            <w:hideMark/>
          </w:tcPr>
          <w:p w14:paraId="5E32A241" w14:textId="77777777" w:rsidR="007E29D3" w:rsidRPr="007E29D3" w:rsidRDefault="007E29D3" w:rsidP="007E29D3">
            <w:pPr>
              <w:rPr>
                <w:color w:val="000000"/>
                <w:sz w:val="20"/>
                <w:szCs w:val="20"/>
              </w:rPr>
            </w:pPr>
            <w:r w:rsidRPr="007E29D3">
              <w:rPr>
                <w:color w:val="000000"/>
                <w:sz w:val="20"/>
                <w:szCs w:val="20"/>
              </w:rPr>
              <w:t>Армирование кладки стен и других конструкций</w:t>
            </w:r>
          </w:p>
        </w:tc>
        <w:tc>
          <w:tcPr>
            <w:tcW w:w="1276" w:type="dxa"/>
            <w:tcBorders>
              <w:top w:val="nil"/>
              <w:left w:val="nil"/>
              <w:bottom w:val="single" w:sz="4" w:space="0" w:color="auto"/>
              <w:right w:val="single" w:sz="4" w:space="0" w:color="auto"/>
            </w:tcBorders>
            <w:shd w:val="clear" w:color="000000" w:fill="FFFFFF"/>
            <w:noWrap/>
            <w:hideMark/>
          </w:tcPr>
          <w:p w14:paraId="5787842F"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04E6E07C" w14:textId="77777777" w:rsidR="007E29D3" w:rsidRPr="007E29D3" w:rsidRDefault="007E29D3" w:rsidP="007E29D3">
            <w:pPr>
              <w:jc w:val="right"/>
              <w:rPr>
                <w:color w:val="000000"/>
                <w:sz w:val="20"/>
                <w:szCs w:val="20"/>
              </w:rPr>
            </w:pPr>
            <w:r w:rsidRPr="007E29D3">
              <w:rPr>
                <w:color w:val="000000"/>
                <w:sz w:val="20"/>
                <w:szCs w:val="20"/>
              </w:rPr>
              <w:t>2,285766</w:t>
            </w:r>
          </w:p>
        </w:tc>
        <w:tc>
          <w:tcPr>
            <w:tcW w:w="1275" w:type="dxa"/>
            <w:tcBorders>
              <w:top w:val="nil"/>
              <w:left w:val="nil"/>
              <w:bottom w:val="single" w:sz="4" w:space="0" w:color="auto"/>
              <w:right w:val="single" w:sz="4" w:space="0" w:color="auto"/>
            </w:tcBorders>
            <w:shd w:val="clear" w:color="000000" w:fill="FFFFFF"/>
            <w:noWrap/>
            <w:hideMark/>
          </w:tcPr>
          <w:p w14:paraId="283EAD9F" w14:textId="77777777" w:rsidR="007E29D3" w:rsidRPr="007E29D3" w:rsidRDefault="007E29D3" w:rsidP="007E29D3">
            <w:pPr>
              <w:jc w:val="right"/>
              <w:rPr>
                <w:color w:val="000000"/>
                <w:sz w:val="20"/>
                <w:szCs w:val="20"/>
              </w:rPr>
            </w:pPr>
            <w:r w:rsidRPr="007E29D3">
              <w:rPr>
                <w:color w:val="000000"/>
                <w:sz w:val="20"/>
                <w:szCs w:val="20"/>
              </w:rPr>
              <w:t xml:space="preserve">42 979,55 </w:t>
            </w:r>
          </w:p>
        </w:tc>
        <w:tc>
          <w:tcPr>
            <w:tcW w:w="2439" w:type="dxa"/>
            <w:tcBorders>
              <w:top w:val="nil"/>
              <w:left w:val="nil"/>
              <w:bottom w:val="single" w:sz="4" w:space="0" w:color="auto"/>
              <w:right w:val="single" w:sz="4" w:space="0" w:color="auto"/>
            </w:tcBorders>
            <w:shd w:val="clear" w:color="000000" w:fill="FFFFFF"/>
            <w:noWrap/>
            <w:hideMark/>
          </w:tcPr>
          <w:p w14:paraId="07976590" w14:textId="77777777" w:rsidR="007E29D3" w:rsidRPr="007E29D3" w:rsidRDefault="007E29D3" w:rsidP="007E29D3">
            <w:pPr>
              <w:jc w:val="right"/>
              <w:rPr>
                <w:color w:val="000000"/>
                <w:sz w:val="20"/>
                <w:szCs w:val="20"/>
              </w:rPr>
            </w:pPr>
            <w:r w:rsidRPr="007E29D3">
              <w:rPr>
                <w:color w:val="000000"/>
                <w:sz w:val="20"/>
                <w:szCs w:val="20"/>
              </w:rPr>
              <w:t xml:space="preserve">98 241,19 </w:t>
            </w:r>
          </w:p>
        </w:tc>
      </w:tr>
      <w:tr w:rsidR="007E29D3" w:rsidRPr="007E29D3" w14:paraId="4F2A31C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1C68402" w14:textId="77777777" w:rsidR="007E29D3" w:rsidRPr="007E29D3" w:rsidRDefault="007E29D3" w:rsidP="007E29D3">
            <w:pPr>
              <w:jc w:val="right"/>
              <w:rPr>
                <w:color w:val="000000"/>
                <w:sz w:val="20"/>
                <w:szCs w:val="20"/>
              </w:rPr>
            </w:pPr>
            <w:r w:rsidRPr="007E29D3">
              <w:rPr>
                <w:color w:val="000000"/>
                <w:sz w:val="20"/>
                <w:szCs w:val="20"/>
              </w:rPr>
              <w:t>8.5</w:t>
            </w:r>
          </w:p>
        </w:tc>
        <w:tc>
          <w:tcPr>
            <w:tcW w:w="1040" w:type="dxa"/>
            <w:tcBorders>
              <w:top w:val="nil"/>
              <w:left w:val="nil"/>
              <w:bottom w:val="single" w:sz="4" w:space="0" w:color="auto"/>
              <w:right w:val="single" w:sz="4" w:space="0" w:color="auto"/>
            </w:tcBorders>
            <w:shd w:val="clear" w:color="000000" w:fill="FFFFFF"/>
            <w:noWrap/>
            <w:hideMark/>
          </w:tcPr>
          <w:p w14:paraId="57C3033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F5E26B2" w14:textId="77777777" w:rsidR="007E29D3" w:rsidRPr="007E29D3" w:rsidRDefault="007E29D3" w:rsidP="007E29D3">
            <w:pPr>
              <w:jc w:val="right"/>
              <w:rPr>
                <w:color w:val="000000"/>
                <w:sz w:val="20"/>
                <w:szCs w:val="20"/>
              </w:rPr>
            </w:pPr>
            <w:r w:rsidRPr="007E29D3">
              <w:rPr>
                <w:color w:val="000000"/>
                <w:sz w:val="20"/>
                <w:szCs w:val="20"/>
              </w:rPr>
              <w:t>259</w:t>
            </w:r>
          </w:p>
        </w:tc>
        <w:tc>
          <w:tcPr>
            <w:tcW w:w="6511" w:type="dxa"/>
            <w:tcBorders>
              <w:top w:val="nil"/>
              <w:left w:val="nil"/>
              <w:bottom w:val="single" w:sz="4" w:space="0" w:color="auto"/>
              <w:right w:val="single" w:sz="4" w:space="0" w:color="auto"/>
            </w:tcBorders>
            <w:shd w:val="clear" w:color="000000" w:fill="FFFFFF"/>
            <w:hideMark/>
          </w:tcPr>
          <w:p w14:paraId="09FF67D7"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периодического профиля класса: А-III, диаметром 8 мм</w:t>
            </w:r>
          </w:p>
        </w:tc>
        <w:tc>
          <w:tcPr>
            <w:tcW w:w="1276" w:type="dxa"/>
            <w:tcBorders>
              <w:top w:val="nil"/>
              <w:left w:val="nil"/>
              <w:bottom w:val="single" w:sz="4" w:space="0" w:color="auto"/>
              <w:right w:val="single" w:sz="4" w:space="0" w:color="auto"/>
            </w:tcBorders>
            <w:shd w:val="clear" w:color="000000" w:fill="FFFFFF"/>
            <w:noWrap/>
            <w:hideMark/>
          </w:tcPr>
          <w:p w14:paraId="263F493F"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4E9BAD2" w14:textId="77777777" w:rsidR="007E29D3" w:rsidRPr="007E29D3" w:rsidRDefault="007E29D3" w:rsidP="007E29D3">
            <w:pPr>
              <w:jc w:val="right"/>
              <w:rPr>
                <w:color w:val="000000"/>
                <w:sz w:val="20"/>
                <w:szCs w:val="20"/>
              </w:rPr>
            </w:pPr>
            <w:r w:rsidRPr="007E29D3">
              <w:rPr>
                <w:color w:val="000000"/>
                <w:sz w:val="20"/>
                <w:szCs w:val="20"/>
              </w:rPr>
              <w:t>1,6148</w:t>
            </w:r>
          </w:p>
        </w:tc>
        <w:tc>
          <w:tcPr>
            <w:tcW w:w="1275" w:type="dxa"/>
            <w:tcBorders>
              <w:top w:val="nil"/>
              <w:left w:val="nil"/>
              <w:bottom w:val="single" w:sz="4" w:space="0" w:color="auto"/>
              <w:right w:val="single" w:sz="4" w:space="0" w:color="auto"/>
            </w:tcBorders>
            <w:shd w:val="clear" w:color="000000" w:fill="FFFFFF"/>
            <w:noWrap/>
            <w:hideMark/>
          </w:tcPr>
          <w:p w14:paraId="75B0E852" w14:textId="77777777" w:rsidR="007E29D3" w:rsidRPr="007E29D3" w:rsidRDefault="007E29D3" w:rsidP="007E29D3">
            <w:pPr>
              <w:jc w:val="right"/>
              <w:rPr>
                <w:color w:val="000000"/>
                <w:sz w:val="20"/>
                <w:szCs w:val="20"/>
              </w:rPr>
            </w:pPr>
            <w:r w:rsidRPr="007E29D3">
              <w:rPr>
                <w:color w:val="000000"/>
                <w:sz w:val="20"/>
                <w:szCs w:val="20"/>
              </w:rPr>
              <w:t xml:space="preserve">34 679,54 </w:t>
            </w:r>
          </w:p>
        </w:tc>
        <w:tc>
          <w:tcPr>
            <w:tcW w:w="2439" w:type="dxa"/>
            <w:tcBorders>
              <w:top w:val="nil"/>
              <w:left w:val="nil"/>
              <w:bottom w:val="single" w:sz="4" w:space="0" w:color="auto"/>
              <w:right w:val="single" w:sz="4" w:space="0" w:color="auto"/>
            </w:tcBorders>
            <w:shd w:val="clear" w:color="000000" w:fill="FFFFFF"/>
            <w:noWrap/>
            <w:hideMark/>
          </w:tcPr>
          <w:p w14:paraId="1ECD906C" w14:textId="77777777" w:rsidR="007E29D3" w:rsidRPr="007E29D3" w:rsidRDefault="007E29D3" w:rsidP="007E29D3">
            <w:pPr>
              <w:jc w:val="right"/>
              <w:rPr>
                <w:color w:val="000000"/>
                <w:sz w:val="20"/>
                <w:szCs w:val="20"/>
              </w:rPr>
            </w:pPr>
            <w:r w:rsidRPr="007E29D3">
              <w:rPr>
                <w:color w:val="000000"/>
                <w:sz w:val="20"/>
                <w:szCs w:val="20"/>
              </w:rPr>
              <w:t xml:space="preserve">56 000,52 </w:t>
            </w:r>
          </w:p>
        </w:tc>
      </w:tr>
      <w:tr w:rsidR="007E29D3" w:rsidRPr="007E29D3" w14:paraId="601FFBB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0C5C358" w14:textId="77777777" w:rsidR="007E29D3" w:rsidRPr="007E29D3" w:rsidRDefault="007E29D3" w:rsidP="007E29D3">
            <w:pPr>
              <w:jc w:val="right"/>
              <w:rPr>
                <w:color w:val="000000"/>
                <w:sz w:val="20"/>
                <w:szCs w:val="20"/>
              </w:rPr>
            </w:pPr>
            <w:r w:rsidRPr="007E29D3">
              <w:rPr>
                <w:color w:val="000000"/>
                <w:sz w:val="20"/>
                <w:szCs w:val="20"/>
              </w:rPr>
              <w:t>8.6</w:t>
            </w:r>
          </w:p>
        </w:tc>
        <w:tc>
          <w:tcPr>
            <w:tcW w:w="1040" w:type="dxa"/>
            <w:tcBorders>
              <w:top w:val="nil"/>
              <w:left w:val="nil"/>
              <w:bottom w:val="single" w:sz="4" w:space="0" w:color="auto"/>
              <w:right w:val="single" w:sz="4" w:space="0" w:color="auto"/>
            </w:tcBorders>
            <w:shd w:val="clear" w:color="000000" w:fill="FFFFFF"/>
            <w:noWrap/>
            <w:hideMark/>
          </w:tcPr>
          <w:p w14:paraId="5DE3C51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60CA6BA" w14:textId="77777777" w:rsidR="007E29D3" w:rsidRPr="007E29D3" w:rsidRDefault="007E29D3" w:rsidP="007E29D3">
            <w:pPr>
              <w:jc w:val="right"/>
              <w:rPr>
                <w:color w:val="000000"/>
                <w:sz w:val="20"/>
                <w:szCs w:val="20"/>
              </w:rPr>
            </w:pPr>
            <w:r w:rsidRPr="007E29D3">
              <w:rPr>
                <w:color w:val="000000"/>
                <w:sz w:val="20"/>
                <w:szCs w:val="20"/>
              </w:rPr>
              <w:t>260</w:t>
            </w:r>
          </w:p>
        </w:tc>
        <w:tc>
          <w:tcPr>
            <w:tcW w:w="6511" w:type="dxa"/>
            <w:tcBorders>
              <w:top w:val="nil"/>
              <w:left w:val="nil"/>
              <w:bottom w:val="single" w:sz="4" w:space="0" w:color="auto"/>
              <w:right w:val="single" w:sz="4" w:space="0" w:color="auto"/>
            </w:tcBorders>
            <w:shd w:val="clear" w:color="000000" w:fill="FFFFFF"/>
            <w:hideMark/>
          </w:tcPr>
          <w:p w14:paraId="2E64D6DB" w14:textId="77777777" w:rsidR="007E29D3" w:rsidRPr="007E29D3" w:rsidRDefault="007E29D3" w:rsidP="007E29D3">
            <w:pPr>
              <w:rPr>
                <w:color w:val="000000"/>
                <w:sz w:val="20"/>
                <w:szCs w:val="20"/>
              </w:rPr>
            </w:pPr>
            <w:r w:rsidRPr="007E29D3">
              <w:rPr>
                <w:color w:val="000000"/>
                <w:sz w:val="20"/>
                <w:szCs w:val="20"/>
              </w:rPr>
              <w:t>Сталь толстолистовая марки: Ст1, Ст2, Ст3, толщиной более 4 мм</w:t>
            </w:r>
          </w:p>
        </w:tc>
        <w:tc>
          <w:tcPr>
            <w:tcW w:w="1276" w:type="dxa"/>
            <w:tcBorders>
              <w:top w:val="nil"/>
              <w:left w:val="nil"/>
              <w:bottom w:val="single" w:sz="4" w:space="0" w:color="auto"/>
              <w:right w:val="single" w:sz="4" w:space="0" w:color="auto"/>
            </w:tcBorders>
            <w:shd w:val="clear" w:color="000000" w:fill="FFFFFF"/>
            <w:noWrap/>
            <w:hideMark/>
          </w:tcPr>
          <w:p w14:paraId="6D936C9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4BBADA2A" w14:textId="77777777" w:rsidR="007E29D3" w:rsidRPr="007E29D3" w:rsidRDefault="007E29D3" w:rsidP="007E29D3">
            <w:pPr>
              <w:jc w:val="right"/>
              <w:rPr>
                <w:color w:val="000000"/>
                <w:sz w:val="20"/>
                <w:szCs w:val="20"/>
              </w:rPr>
            </w:pPr>
            <w:r w:rsidRPr="007E29D3">
              <w:rPr>
                <w:color w:val="000000"/>
                <w:sz w:val="20"/>
                <w:szCs w:val="20"/>
              </w:rPr>
              <w:t>1,2736</w:t>
            </w:r>
          </w:p>
        </w:tc>
        <w:tc>
          <w:tcPr>
            <w:tcW w:w="1275" w:type="dxa"/>
            <w:tcBorders>
              <w:top w:val="nil"/>
              <w:left w:val="nil"/>
              <w:bottom w:val="single" w:sz="4" w:space="0" w:color="auto"/>
              <w:right w:val="single" w:sz="4" w:space="0" w:color="auto"/>
            </w:tcBorders>
            <w:shd w:val="clear" w:color="000000" w:fill="FFFFFF"/>
            <w:noWrap/>
            <w:hideMark/>
          </w:tcPr>
          <w:p w14:paraId="5A506555" w14:textId="77777777" w:rsidR="007E29D3" w:rsidRPr="007E29D3" w:rsidRDefault="007E29D3" w:rsidP="007E29D3">
            <w:pPr>
              <w:jc w:val="right"/>
              <w:rPr>
                <w:color w:val="000000"/>
                <w:sz w:val="20"/>
                <w:szCs w:val="20"/>
              </w:rPr>
            </w:pPr>
            <w:r w:rsidRPr="007E29D3">
              <w:rPr>
                <w:color w:val="000000"/>
                <w:sz w:val="20"/>
                <w:szCs w:val="20"/>
              </w:rPr>
              <w:t xml:space="preserve">35 411,19 </w:t>
            </w:r>
          </w:p>
        </w:tc>
        <w:tc>
          <w:tcPr>
            <w:tcW w:w="2439" w:type="dxa"/>
            <w:tcBorders>
              <w:top w:val="nil"/>
              <w:left w:val="nil"/>
              <w:bottom w:val="single" w:sz="4" w:space="0" w:color="auto"/>
              <w:right w:val="single" w:sz="4" w:space="0" w:color="auto"/>
            </w:tcBorders>
            <w:shd w:val="clear" w:color="000000" w:fill="FFFFFF"/>
            <w:noWrap/>
            <w:hideMark/>
          </w:tcPr>
          <w:p w14:paraId="594C532E" w14:textId="77777777" w:rsidR="007E29D3" w:rsidRPr="007E29D3" w:rsidRDefault="007E29D3" w:rsidP="007E29D3">
            <w:pPr>
              <w:jc w:val="right"/>
              <w:rPr>
                <w:color w:val="000000"/>
                <w:sz w:val="20"/>
                <w:szCs w:val="20"/>
              </w:rPr>
            </w:pPr>
            <w:r w:rsidRPr="007E29D3">
              <w:rPr>
                <w:color w:val="000000"/>
                <w:sz w:val="20"/>
                <w:szCs w:val="20"/>
              </w:rPr>
              <w:t xml:space="preserve">45 099,69 </w:t>
            </w:r>
          </w:p>
        </w:tc>
      </w:tr>
      <w:tr w:rsidR="007E29D3" w:rsidRPr="007E29D3" w14:paraId="6FF08F3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608FD9D" w14:textId="77777777" w:rsidR="007E29D3" w:rsidRPr="007E29D3" w:rsidRDefault="007E29D3" w:rsidP="007E29D3">
            <w:pPr>
              <w:jc w:val="right"/>
              <w:rPr>
                <w:color w:val="000000"/>
                <w:sz w:val="20"/>
                <w:szCs w:val="20"/>
              </w:rPr>
            </w:pPr>
            <w:r w:rsidRPr="007E29D3">
              <w:rPr>
                <w:color w:val="000000"/>
                <w:sz w:val="20"/>
                <w:szCs w:val="20"/>
              </w:rPr>
              <w:t>8.7</w:t>
            </w:r>
          </w:p>
        </w:tc>
        <w:tc>
          <w:tcPr>
            <w:tcW w:w="1040" w:type="dxa"/>
            <w:tcBorders>
              <w:top w:val="nil"/>
              <w:left w:val="nil"/>
              <w:bottom w:val="single" w:sz="4" w:space="0" w:color="auto"/>
              <w:right w:val="single" w:sz="4" w:space="0" w:color="auto"/>
            </w:tcBorders>
            <w:shd w:val="clear" w:color="000000" w:fill="FFFFFF"/>
            <w:noWrap/>
            <w:hideMark/>
          </w:tcPr>
          <w:p w14:paraId="61F6513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1969B60" w14:textId="77777777" w:rsidR="007E29D3" w:rsidRPr="007E29D3" w:rsidRDefault="007E29D3" w:rsidP="007E29D3">
            <w:pPr>
              <w:jc w:val="right"/>
              <w:rPr>
                <w:color w:val="000000"/>
                <w:sz w:val="20"/>
                <w:szCs w:val="20"/>
              </w:rPr>
            </w:pPr>
            <w:r w:rsidRPr="007E29D3">
              <w:rPr>
                <w:color w:val="000000"/>
                <w:sz w:val="20"/>
                <w:szCs w:val="20"/>
              </w:rPr>
              <w:t>261</w:t>
            </w:r>
          </w:p>
        </w:tc>
        <w:tc>
          <w:tcPr>
            <w:tcW w:w="6511" w:type="dxa"/>
            <w:tcBorders>
              <w:top w:val="nil"/>
              <w:left w:val="nil"/>
              <w:bottom w:val="single" w:sz="4" w:space="0" w:color="auto"/>
              <w:right w:val="single" w:sz="4" w:space="0" w:color="auto"/>
            </w:tcBorders>
            <w:shd w:val="clear" w:color="000000" w:fill="FFFFFF"/>
            <w:hideMark/>
          </w:tcPr>
          <w:p w14:paraId="49D37709" w14:textId="77777777" w:rsidR="007E29D3" w:rsidRPr="007E29D3" w:rsidRDefault="007E29D3" w:rsidP="007E29D3">
            <w:pPr>
              <w:rPr>
                <w:color w:val="000000"/>
                <w:sz w:val="20"/>
                <w:szCs w:val="20"/>
              </w:rPr>
            </w:pPr>
            <w:r w:rsidRPr="007E29D3">
              <w:rPr>
                <w:color w:val="000000"/>
                <w:sz w:val="20"/>
                <w:szCs w:val="20"/>
              </w:rPr>
              <w:t>Анкерная шпилька HAS-ET-M 12х110/28</w:t>
            </w:r>
          </w:p>
        </w:tc>
        <w:tc>
          <w:tcPr>
            <w:tcW w:w="1276" w:type="dxa"/>
            <w:tcBorders>
              <w:top w:val="nil"/>
              <w:left w:val="nil"/>
              <w:bottom w:val="single" w:sz="4" w:space="0" w:color="auto"/>
              <w:right w:val="single" w:sz="4" w:space="0" w:color="auto"/>
            </w:tcBorders>
            <w:shd w:val="clear" w:color="000000" w:fill="FFFFFF"/>
            <w:noWrap/>
            <w:hideMark/>
          </w:tcPr>
          <w:p w14:paraId="508A60D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7B230BB" w14:textId="77777777" w:rsidR="007E29D3" w:rsidRPr="007E29D3" w:rsidRDefault="007E29D3" w:rsidP="007E29D3">
            <w:pPr>
              <w:jc w:val="right"/>
              <w:rPr>
                <w:color w:val="000000"/>
                <w:sz w:val="20"/>
                <w:szCs w:val="20"/>
              </w:rPr>
            </w:pPr>
            <w:r w:rsidRPr="007E29D3">
              <w:rPr>
                <w:color w:val="000000"/>
                <w:sz w:val="20"/>
                <w:szCs w:val="20"/>
              </w:rPr>
              <w:t>995</w:t>
            </w:r>
          </w:p>
        </w:tc>
        <w:tc>
          <w:tcPr>
            <w:tcW w:w="1275" w:type="dxa"/>
            <w:tcBorders>
              <w:top w:val="nil"/>
              <w:left w:val="nil"/>
              <w:bottom w:val="single" w:sz="4" w:space="0" w:color="auto"/>
              <w:right w:val="single" w:sz="4" w:space="0" w:color="auto"/>
            </w:tcBorders>
            <w:shd w:val="clear" w:color="000000" w:fill="FFFFFF"/>
            <w:noWrap/>
            <w:hideMark/>
          </w:tcPr>
          <w:p w14:paraId="3A047636" w14:textId="77777777" w:rsidR="007E29D3" w:rsidRPr="007E29D3" w:rsidRDefault="007E29D3" w:rsidP="007E29D3">
            <w:pPr>
              <w:jc w:val="right"/>
              <w:rPr>
                <w:color w:val="000000"/>
                <w:sz w:val="20"/>
                <w:szCs w:val="20"/>
              </w:rPr>
            </w:pPr>
            <w:r w:rsidRPr="007E29D3">
              <w:rPr>
                <w:color w:val="000000"/>
                <w:sz w:val="20"/>
                <w:szCs w:val="20"/>
              </w:rPr>
              <w:t xml:space="preserve">135,76 </w:t>
            </w:r>
          </w:p>
        </w:tc>
        <w:tc>
          <w:tcPr>
            <w:tcW w:w="2439" w:type="dxa"/>
            <w:tcBorders>
              <w:top w:val="nil"/>
              <w:left w:val="nil"/>
              <w:bottom w:val="single" w:sz="4" w:space="0" w:color="auto"/>
              <w:right w:val="single" w:sz="4" w:space="0" w:color="auto"/>
            </w:tcBorders>
            <w:shd w:val="clear" w:color="000000" w:fill="FFFFFF"/>
            <w:noWrap/>
            <w:hideMark/>
          </w:tcPr>
          <w:p w14:paraId="5837CE42" w14:textId="77777777" w:rsidR="007E29D3" w:rsidRPr="007E29D3" w:rsidRDefault="007E29D3" w:rsidP="007E29D3">
            <w:pPr>
              <w:jc w:val="right"/>
              <w:rPr>
                <w:color w:val="000000"/>
                <w:sz w:val="20"/>
                <w:szCs w:val="20"/>
              </w:rPr>
            </w:pPr>
            <w:r w:rsidRPr="007E29D3">
              <w:rPr>
                <w:color w:val="000000"/>
                <w:sz w:val="20"/>
                <w:szCs w:val="20"/>
              </w:rPr>
              <w:t xml:space="preserve">135 081,20 </w:t>
            </w:r>
          </w:p>
        </w:tc>
      </w:tr>
      <w:tr w:rsidR="007E29D3" w:rsidRPr="007E29D3" w14:paraId="714090B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AB4327C" w14:textId="77777777" w:rsidR="007E29D3" w:rsidRPr="007E29D3" w:rsidRDefault="007E29D3" w:rsidP="007E29D3">
            <w:pPr>
              <w:jc w:val="right"/>
              <w:rPr>
                <w:color w:val="000000"/>
                <w:sz w:val="20"/>
                <w:szCs w:val="20"/>
              </w:rPr>
            </w:pPr>
            <w:r w:rsidRPr="007E29D3">
              <w:rPr>
                <w:color w:val="000000"/>
                <w:sz w:val="20"/>
                <w:szCs w:val="20"/>
              </w:rPr>
              <w:t>8.8</w:t>
            </w:r>
          </w:p>
        </w:tc>
        <w:tc>
          <w:tcPr>
            <w:tcW w:w="1040" w:type="dxa"/>
            <w:tcBorders>
              <w:top w:val="nil"/>
              <w:left w:val="nil"/>
              <w:bottom w:val="single" w:sz="4" w:space="0" w:color="auto"/>
              <w:right w:val="single" w:sz="4" w:space="0" w:color="auto"/>
            </w:tcBorders>
            <w:shd w:val="clear" w:color="000000" w:fill="FFFFFF"/>
            <w:noWrap/>
            <w:hideMark/>
          </w:tcPr>
          <w:p w14:paraId="6E01ADB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1722A42" w14:textId="77777777" w:rsidR="007E29D3" w:rsidRPr="007E29D3" w:rsidRDefault="007E29D3" w:rsidP="007E29D3">
            <w:pPr>
              <w:jc w:val="right"/>
              <w:rPr>
                <w:color w:val="000000"/>
                <w:sz w:val="20"/>
                <w:szCs w:val="20"/>
              </w:rPr>
            </w:pPr>
            <w:r w:rsidRPr="007E29D3">
              <w:rPr>
                <w:color w:val="000000"/>
                <w:sz w:val="20"/>
                <w:szCs w:val="20"/>
              </w:rPr>
              <w:t>262</w:t>
            </w:r>
          </w:p>
        </w:tc>
        <w:tc>
          <w:tcPr>
            <w:tcW w:w="6511" w:type="dxa"/>
            <w:tcBorders>
              <w:top w:val="nil"/>
              <w:left w:val="nil"/>
              <w:bottom w:val="single" w:sz="4" w:space="0" w:color="auto"/>
              <w:right w:val="single" w:sz="4" w:space="0" w:color="auto"/>
            </w:tcBorders>
            <w:shd w:val="clear" w:color="000000" w:fill="FFFFFF"/>
            <w:hideMark/>
          </w:tcPr>
          <w:p w14:paraId="23CC0BA8" w14:textId="77777777" w:rsidR="007E29D3" w:rsidRPr="007E29D3" w:rsidRDefault="007E29D3" w:rsidP="007E29D3">
            <w:pPr>
              <w:rPr>
                <w:color w:val="000000"/>
                <w:sz w:val="20"/>
                <w:szCs w:val="20"/>
              </w:rPr>
            </w:pPr>
            <w:r w:rsidRPr="007E29D3">
              <w:rPr>
                <w:color w:val="000000"/>
                <w:sz w:val="20"/>
                <w:szCs w:val="20"/>
              </w:rPr>
              <w:t>Капсула с клеевым составом HVU М12х110</w:t>
            </w:r>
          </w:p>
        </w:tc>
        <w:tc>
          <w:tcPr>
            <w:tcW w:w="1276" w:type="dxa"/>
            <w:tcBorders>
              <w:top w:val="nil"/>
              <w:left w:val="nil"/>
              <w:bottom w:val="single" w:sz="4" w:space="0" w:color="auto"/>
              <w:right w:val="single" w:sz="4" w:space="0" w:color="auto"/>
            </w:tcBorders>
            <w:shd w:val="clear" w:color="000000" w:fill="FFFFFF"/>
            <w:noWrap/>
            <w:hideMark/>
          </w:tcPr>
          <w:p w14:paraId="65E7F22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E420FB3" w14:textId="77777777" w:rsidR="007E29D3" w:rsidRPr="007E29D3" w:rsidRDefault="007E29D3" w:rsidP="007E29D3">
            <w:pPr>
              <w:jc w:val="right"/>
              <w:rPr>
                <w:color w:val="000000"/>
                <w:sz w:val="20"/>
                <w:szCs w:val="20"/>
              </w:rPr>
            </w:pPr>
            <w:r w:rsidRPr="007E29D3">
              <w:rPr>
                <w:color w:val="000000"/>
                <w:sz w:val="20"/>
                <w:szCs w:val="20"/>
              </w:rPr>
              <w:t>995</w:t>
            </w:r>
          </w:p>
        </w:tc>
        <w:tc>
          <w:tcPr>
            <w:tcW w:w="1275" w:type="dxa"/>
            <w:tcBorders>
              <w:top w:val="nil"/>
              <w:left w:val="nil"/>
              <w:bottom w:val="single" w:sz="4" w:space="0" w:color="auto"/>
              <w:right w:val="single" w:sz="4" w:space="0" w:color="auto"/>
            </w:tcBorders>
            <w:shd w:val="clear" w:color="000000" w:fill="FFFFFF"/>
            <w:noWrap/>
            <w:hideMark/>
          </w:tcPr>
          <w:p w14:paraId="176102B9" w14:textId="77777777" w:rsidR="007E29D3" w:rsidRPr="007E29D3" w:rsidRDefault="007E29D3" w:rsidP="007E29D3">
            <w:pPr>
              <w:jc w:val="right"/>
              <w:rPr>
                <w:color w:val="000000"/>
                <w:sz w:val="20"/>
                <w:szCs w:val="20"/>
              </w:rPr>
            </w:pPr>
            <w:r w:rsidRPr="007E29D3">
              <w:rPr>
                <w:color w:val="000000"/>
                <w:sz w:val="20"/>
                <w:szCs w:val="20"/>
              </w:rPr>
              <w:t xml:space="preserve">220,79 </w:t>
            </w:r>
          </w:p>
        </w:tc>
        <w:tc>
          <w:tcPr>
            <w:tcW w:w="2439" w:type="dxa"/>
            <w:tcBorders>
              <w:top w:val="nil"/>
              <w:left w:val="nil"/>
              <w:bottom w:val="single" w:sz="4" w:space="0" w:color="auto"/>
              <w:right w:val="single" w:sz="4" w:space="0" w:color="auto"/>
            </w:tcBorders>
            <w:shd w:val="clear" w:color="000000" w:fill="FFFFFF"/>
            <w:noWrap/>
            <w:hideMark/>
          </w:tcPr>
          <w:p w14:paraId="7FB22BA0" w14:textId="77777777" w:rsidR="007E29D3" w:rsidRPr="007E29D3" w:rsidRDefault="007E29D3" w:rsidP="007E29D3">
            <w:pPr>
              <w:jc w:val="right"/>
              <w:rPr>
                <w:color w:val="000000"/>
                <w:sz w:val="20"/>
                <w:szCs w:val="20"/>
              </w:rPr>
            </w:pPr>
            <w:r w:rsidRPr="007E29D3">
              <w:rPr>
                <w:color w:val="000000"/>
                <w:sz w:val="20"/>
                <w:szCs w:val="20"/>
              </w:rPr>
              <w:t xml:space="preserve">219 686,05 </w:t>
            </w:r>
          </w:p>
        </w:tc>
      </w:tr>
      <w:tr w:rsidR="007E29D3" w:rsidRPr="007E29D3" w14:paraId="5F6E6AC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4FC6C0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2CA627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930B2C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C47F2E2" w14:textId="77777777" w:rsidR="007E29D3" w:rsidRPr="007E29D3" w:rsidRDefault="007E29D3" w:rsidP="007E29D3">
            <w:pPr>
              <w:rPr>
                <w:b/>
                <w:bCs/>
                <w:color w:val="000000"/>
                <w:sz w:val="20"/>
                <w:szCs w:val="20"/>
              </w:rPr>
            </w:pPr>
            <w:r w:rsidRPr="007E29D3">
              <w:rPr>
                <w:b/>
                <w:bCs/>
                <w:color w:val="000000"/>
                <w:sz w:val="20"/>
                <w:szCs w:val="20"/>
              </w:rPr>
              <w:t>неучтенные работы по ПД</w:t>
            </w:r>
          </w:p>
        </w:tc>
        <w:tc>
          <w:tcPr>
            <w:tcW w:w="1276" w:type="dxa"/>
            <w:tcBorders>
              <w:top w:val="nil"/>
              <w:left w:val="nil"/>
              <w:bottom w:val="single" w:sz="4" w:space="0" w:color="auto"/>
              <w:right w:val="single" w:sz="4" w:space="0" w:color="auto"/>
            </w:tcBorders>
            <w:shd w:val="clear" w:color="000000" w:fill="FFFFFF"/>
            <w:noWrap/>
            <w:hideMark/>
          </w:tcPr>
          <w:p w14:paraId="2F3D997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9359AD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881E27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9D9466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3B47E8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A0254B1" w14:textId="77777777" w:rsidR="007E29D3" w:rsidRPr="007E29D3" w:rsidRDefault="007E29D3" w:rsidP="007E29D3">
            <w:pPr>
              <w:jc w:val="right"/>
              <w:rPr>
                <w:color w:val="000000"/>
                <w:sz w:val="20"/>
                <w:szCs w:val="20"/>
              </w:rPr>
            </w:pPr>
            <w:r w:rsidRPr="007E29D3">
              <w:rPr>
                <w:color w:val="000000"/>
                <w:sz w:val="20"/>
                <w:szCs w:val="20"/>
              </w:rPr>
              <w:t>8.9</w:t>
            </w:r>
          </w:p>
        </w:tc>
        <w:tc>
          <w:tcPr>
            <w:tcW w:w="1040" w:type="dxa"/>
            <w:tcBorders>
              <w:top w:val="nil"/>
              <w:left w:val="nil"/>
              <w:bottom w:val="single" w:sz="4" w:space="0" w:color="auto"/>
              <w:right w:val="single" w:sz="4" w:space="0" w:color="auto"/>
            </w:tcBorders>
            <w:shd w:val="clear" w:color="000000" w:fill="FFFFFF"/>
            <w:noWrap/>
            <w:hideMark/>
          </w:tcPr>
          <w:p w14:paraId="3677D75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E8C80DE" w14:textId="77777777" w:rsidR="007E29D3" w:rsidRPr="007E29D3" w:rsidRDefault="007E29D3" w:rsidP="007E29D3">
            <w:pPr>
              <w:jc w:val="right"/>
              <w:rPr>
                <w:color w:val="000000"/>
                <w:sz w:val="20"/>
                <w:szCs w:val="20"/>
              </w:rPr>
            </w:pPr>
            <w:r w:rsidRPr="007E29D3">
              <w:rPr>
                <w:color w:val="000000"/>
                <w:sz w:val="20"/>
                <w:szCs w:val="20"/>
              </w:rPr>
              <w:t>263</w:t>
            </w:r>
          </w:p>
        </w:tc>
        <w:tc>
          <w:tcPr>
            <w:tcW w:w="6511" w:type="dxa"/>
            <w:tcBorders>
              <w:top w:val="nil"/>
              <w:left w:val="nil"/>
              <w:bottom w:val="single" w:sz="4" w:space="0" w:color="auto"/>
              <w:right w:val="single" w:sz="4" w:space="0" w:color="auto"/>
            </w:tcBorders>
            <w:shd w:val="clear" w:color="000000" w:fill="FFFFFF"/>
            <w:hideMark/>
          </w:tcPr>
          <w:p w14:paraId="5F3885D6" w14:textId="77777777" w:rsidR="007E29D3" w:rsidRPr="007E29D3" w:rsidRDefault="007E29D3" w:rsidP="007E29D3">
            <w:pPr>
              <w:rPr>
                <w:color w:val="000000"/>
                <w:sz w:val="20"/>
                <w:szCs w:val="20"/>
              </w:rPr>
            </w:pPr>
            <w:r w:rsidRPr="007E29D3">
              <w:rPr>
                <w:color w:val="000000"/>
                <w:sz w:val="20"/>
                <w:szCs w:val="20"/>
              </w:rPr>
              <w:t>Устройство стяжек: цементных толщиной 20 мм</w:t>
            </w:r>
          </w:p>
        </w:tc>
        <w:tc>
          <w:tcPr>
            <w:tcW w:w="1276" w:type="dxa"/>
            <w:tcBorders>
              <w:top w:val="nil"/>
              <w:left w:val="nil"/>
              <w:bottom w:val="single" w:sz="4" w:space="0" w:color="auto"/>
              <w:right w:val="single" w:sz="4" w:space="0" w:color="auto"/>
            </w:tcBorders>
            <w:shd w:val="clear" w:color="000000" w:fill="FFFFFF"/>
            <w:noWrap/>
            <w:hideMark/>
          </w:tcPr>
          <w:p w14:paraId="16733DA2"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5E102FFD" w14:textId="77777777" w:rsidR="007E29D3" w:rsidRPr="007E29D3" w:rsidRDefault="007E29D3" w:rsidP="007E29D3">
            <w:pPr>
              <w:jc w:val="right"/>
              <w:rPr>
                <w:color w:val="000000"/>
                <w:sz w:val="20"/>
                <w:szCs w:val="20"/>
              </w:rPr>
            </w:pPr>
            <w:r w:rsidRPr="007E29D3">
              <w:rPr>
                <w:color w:val="000000"/>
                <w:sz w:val="20"/>
                <w:szCs w:val="20"/>
              </w:rPr>
              <w:t>1,433</w:t>
            </w:r>
          </w:p>
        </w:tc>
        <w:tc>
          <w:tcPr>
            <w:tcW w:w="1275" w:type="dxa"/>
            <w:tcBorders>
              <w:top w:val="nil"/>
              <w:left w:val="nil"/>
              <w:bottom w:val="single" w:sz="4" w:space="0" w:color="auto"/>
              <w:right w:val="single" w:sz="4" w:space="0" w:color="auto"/>
            </w:tcBorders>
            <w:shd w:val="clear" w:color="000000" w:fill="FFFFFF"/>
            <w:noWrap/>
            <w:hideMark/>
          </w:tcPr>
          <w:p w14:paraId="2E0DE955" w14:textId="77777777" w:rsidR="007E29D3" w:rsidRPr="007E29D3" w:rsidRDefault="007E29D3" w:rsidP="007E29D3">
            <w:pPr>
              <w:jc w:val="right"/>
              <w:rPr>
                <w:color w:val="000000"/>
                <w:sz w:val="20"/>
                <w:szCs w:val="20"/>
              </w:rPr>
            </w:pPr>
            <w:r w:rsidRPr="007E29D3">
              <w:rPr>
                <w:color w:val="000000"/>
                <w:sz w:val="20"/>
                <w:szCs w:val="20"/>
              </w:rPr>
              <w:t xml:space="preserve">27 196,94 </w:t>
            </w:r>
          </w:p>
        </w:tc>
        <w:tc>
          <w:tcPr>
            <w:tcW w:w="2439" w:type="dxa"/>
            <w:tcBorders>
              <w:top w:val="nil"/>
              <w:left w:val="nil"/>
              <w:bottom w:val="single" w:sz="4" w:space="0" w:color="auto"/>
              <w:right w:val="single" w:sz="4" w:space="0" w:color="auto"/>
            </w:tcBorders>
            <w:shd w:val="clear" w:color="000000" w:fill="FFFFFF"/>
            <w:noWrap/>
            <w:hideMark/>
          </w:tcPr>
          <w:p w14:paraId="66BD3559" w14:textId="77777777" w:rsidR="007E29D3" w:rsidRPr="007E29D3" w:rsidRDefault="007E29D3" w:rsidP="007E29D3">
            <w:pPr>
              <w:jc w:val="right"/>
              <w:rPr>
                <w:color w:val="000000"/>
                <w:sz w:val="20"/>
                <w:szCs w:val="20"/>
              </w:rPr>
            </w:pPr>
            <w:r w:rsidRPr="007E29D3">
              <w:rPr>
                <w:color w:val="000000"/>
                <w:sz w:val="20"/>
                <w:szCs w:val="20"/>
              </w:rPr>
              <w:t xml:space="preserve">38 973,22 </w:t>
            </w:r>
          </w:p>
        </w:tc>
      </w:tr>
      <w:tr w:rsidR="007E29D3" w:rsidRPr="007E29D3" w14:paraId="29F0699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E661FA3" w14:textId="77777777" w:rsidR="007E29D3" w:rsidRPr="007E29D3" w:rsidRDefault="007E29D3" w:rsidP="007E29D3">
            <w:pPr>
              <w:jc w:val="right"/>
              <w:rPr>
                <w:color w:val="000000"/>
                <w:sz w:val="20"/>
                <w:szCs w:val="20"/>
              </w:rPr>
            </w:pPr>
            <w:r w:rsidRPr="007E29D3">
              <w:rPr>
                <w:color w:val="000000"/>
                <w:sz w:val="20"/>
                <w:szCs w:val="20"/>
              </w:rPr>
              <w:t>8.10</w:t>
            </w:r>
          </w:p>
        </w:tc>
        <w:tc>
          <w:tcPr>
            <w:tcW w:w="1040" w:type="dxa"/>
            <w:tcBorders>
              <w:top w:val="nil"/>
              <w:left w:val="nil"/>
              <w:bottom w:val="single" w:sz="4" w:space="0" w:color="auto"/>
              <w:right w:val="single" w:sz="4" w:space="0" w:color="auto"/>
            </w:tcBorders>
            <w:shd w:val="clear" w:color="000000" w:fill="FFFFFF"/>
            <w:noWrap/>
            <w:hideMark/>
          </w:tcPr>
          <w:p w14:paraId="6ED884F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371958E" w14:textId="77777777" w:rsidR="007E29D3" w:rsidRPr="007E29D3" w:rsidRDefault="007E29D3" w:rsidP="007E29D3">
            <w:pPr>
              <w:jc w:val="right"/>
              <w:rPr>
                <w:color w:val="000000"/>
                <w:sz w:val="20"/>
                <w:szCs w:val="20"/>
              </w:rPr>
            </w:pPr>
            <w:r w:rsidRPr="007E29D3">
              <w:rPr>
                <w:color w:val="000000"/>
                <w:sz w:val="20"/>
                <w:szCs w:val="20"/>
              </w:rPr>
              <w:t>264</w:t>
            </w:r>
          </w:p>
        </w:tc>
        <w:tc>
          <w:tcPr>
            <w:tcW w:w="6511" w:type="dxa"/>
            <w:tcBorders>
              <w:top w:val="nil"/>
              <w:left w:val="nil"/>
              <w:bottom w:val="single" w:sz="4" w:space="0" w:color="auto"/>
              <w:right w:val="single" w:sz="4" w:space="0" w:color="auto"/>
            </w:tcBorders>
            <w:shd w:val="clear" w:color="000000" w:fill="FFFFFF"/>
            <w:hideMark/>
          </w:tcPr>
          <w:p w14:paraId="37832774" w14:textId="77777777" w:rsidR="007E29D3" w:rsidRPr="007E29D3" w:rsidRDefault="007E29D3" w:rsidP="007E29D3">
            <w:pPr>
              <w:rPr>
                <w:color w:val="000000"/>
                <w:sz w:val="20"/>
                <w:szCs w:val="20"/>
              </w:rPr>
            </w:pPr>
            <w:r w:rsidRPr="007E29D3">
              <w:rPr>
                <w:color w:val="000000"/>
                <w:sz w:val="20"/>
                <w:szCs w:val="20"/>
              </w:rPr>
              <w:t>Устройство стяжек: на каждые 5 мм изменения толщины стяжки добавлять или исключать к расценке 11-01-011-01</w:t>
            </w:r>
          </w:p>
        </w:tc>
        <w:tc>
          <w:tcPr>
            <w:tcW w:w="1276" w:type="dxa"/>
            <w:tcBorders>
              <w:top w:val="nil"/>
              <w:left w:val="nil"/>
              <w:bottom w:val="single" w:sz="4" w:space="0" w:color="auto"/>
              <w:right w:val="single" w:sz="4" w:space="0" w:color="auto"/>
            </w:tcBorders>
            <w:shd w:val="clear" w:color="000000" w:fill="FFFFFF"/>
            <w:noWrap/>
            <w:hideMark/>
          </w:tcPr>
          <w:p w14:paraId="3D8D4FD4"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13C44D0" w14:textId="77777777" w:rsidR="007E29D3" w:rsidRPr="007E29D3" w:rsidRDefault="007E29D3" w:rsidP="007E29D3">
            <w:pPr>
              <w:jc w:val="right"/>
              <w:rPr>
                <w:color w:val="000000"/>
                <w:sz w:val="20"/>
                <w:szCs w:val="20"/>
              </w:rPr>
            </w:pPr>
            <w:r w:rsidRPr="007E29D3">
              <w:rPr>
                <w:color w:val="000000"/>
                <w:sz w:val="20"/>
                <w:szCs w:val="20"/>
              </w:rPr>
              <w:t>1,433</w:t>
            </w:r>
          </w:p>
        </w:tc>
        <w:tc>
          <w:tcPr>
            <w:tcW w:w="1275" w:type="dxa"/>
            <w:tcBorders>
              <w:top w:val="nil"/>
              <w:left w:val="nil"/>
              <w:bottom w:val="single" w:sz="4" w:space="0" w:color="auto"/>
              <w:right w:val="single" w:sz="4" w:space="0" w:color="auto"/>
            </w:tcBorders>
            <w:shd w:val="clear" w:color="000000" w:fill="FFFFFF"/>
            <w:noWrap/>
            <w:hideMark/>
          </w:tcPr>
          <w:p w14:paraId="3028E6BC" w14:textId="77777777" w:rsidR="007E29D3" w:rsidRPr="007E29D3" w:rsidRDefault="007E29D3" w:rsidP="007E29D3">
            <w:pPr>
              <w:jc w:val="right"/>
              <w:rPr>
                <w:color w:val="000000"/>
                <w:sz w:val="20"/>
                <w:szCs w:val="20"/>
              </w:rPr>
            </w:pPr>
            <w:r w:rsidRPr="007E29D3">
              <w:rPr>
                <w:color w:val="000000"/>
                <w:sz w:val="20"/>
                <w:szCs w:val="20"/>
              </w:rPr>
              <w:t xml:space="preserve">1 108,41 </w:t>
            </w:r>
          </w:p>
        </w:tc>
        <w:tc>
          <w:tcPr>
            <w:tcW w:w="2439" w:type="dxa"/>
            <w:tcBorders>
              <w:top w:val="nil"/>
              <w:left w:val="nil"/>
              <w:bottom w:val="single" w:sz="4" w:space="0" w:color="auto"/>
              <w:right w:val="single" w:sz="4" w:space="0" w:color="auto"/>
            </w:tcBorders>
            <w:shd w:val="clear" w:color="000000" w:fill="FFFFFF"/>
            <w:noWrap/>
            <w:hideMark/>
          </w:tcPr>
          <w:p w14:paraId="2C2887D9" w14:textId="77777777" w:rsidR="007E29D3" w:rsidRPr="007E29D3" w:rsidRDefault="007E29D3" w:rsidP="007E29D3">
            <w:pPr>
              <w:jc w:val="right"/>
              <w:rPr>
                <w:color w:val="000000"/>
                <w:sz w:val="20"/>
                <w:szCs w:val="20"/>
              </w:rPr>
            </w:pPr>
            <w:r w:rsidRPr="007E29D3">
              <w:rPr>
                <w:color w:val="000000"/>
                <w:sz w:val="20"/>
                <w:szCs w:val="20"/>
              </w:rPr>
              <w:t xml:space="preserve">1 588,35 </w:t>
            </w:r>
          </w:p>
        </w:tc>
      </w:tr>
      <w:tr w:rsidR="007E29D3" w:rsidRPr="007E29D3" w14:paraId="5AC8412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70FDD4A" w14:textId="77777777" w:rsidR="007E29D3" w:rsidRPr="007E29D3" w:rsidRDefault="007E29D3" w:rsidP="007E29D3">
            <w:pPr>
              <w:jc w:val="right"/>
              <w:rPr>
                <w:color w:val="000000"/>
                <w:sz w:val="20"/>
                <w:szCs w:val="20"/>
              </w:rPr>
            </w:pPr>
            <w:r w:rsidRPr="007E29D3">
              <w:rPr>
                <w:color w:val="000000"/>
                <w:sz w:val="20"/>
                <w:szCs w:val="20"/>
              </w:rPr>
              <w:t>8.11</w:t>
            </w:r>
          </w:p>
        </w:tc>
        <w:tc>
          <w:tcPr>
            <w:tcW w:w="1040" w:type="dxa"/>
            <w:tcBorders>
              <w:top w:val="nil"/>
              <w:left w:val="nil"/>
              <w:bottom w:val="single" w:sz="4" w:space="0" w:color="auto"/>
              <w:right w:val="single" w:sz="4" w:space="0" w:color="auto"/>
            </w:tcBorders>
            <w:shd w:val="clear" w:color="000000" w:fill="FFFFFF"/>
            <w:noWrap/>
            <w:hideMark/>
          </w:tcPr>
          <w:p w14:paraId="06A9170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FE55BC2" w14:textId="77777777" w:rsidR="007E29D3" w:rsidRPr="007E29D3" w:rsidRDefault="007E29D3" w:rsidP="007E29D3">
            <w:pPr>
              <w:jc w:val="right"/>
              <w:rPr>
                <w:color w:val="000000"/>
                <w:sz w:val="20"/>
                <w:szCs w:val="20"/>
              </w:rPr>
            </w:pPr>
            <w:r w:rsidRPr="007E29D3">
              <w:rPr>
                <w:color w:val="000000"/>
                <w:sz w:val="20"/>
                <w:szCs w:val="20"/>
              </w:rPr>
              <w:t>265</w:t>
            </w:r>
          </w:p>
        </w:tc>
        <w:tc>
          <w:tcPr>
            <w:tcW w:w="6511" w:type="dxa"/>
            <w:tcBorders>
              <w:top w:val="nil"/>
              <w:left w:val="nil"/>
              <w:bottom w:val="single" w:sz="4" w:space="0" w:color="auto"/>
              <w:right w:val="single" w:sz="4" w:space="0" w:color="auto"/>
            </w:tcBorders>
            <w:shd w:val="clear" w:color="000000" w:fill="FFFFFF"/>
            <w:hideMark/>
          </w:tcPr>
          <w:p w14:paraId="3CFDF0C0" w14:textId="77777777" w:rsidR="007E29D3" w:rsidRPr="007E29D3" w:rsidRDefault="007E29D3" w:rsidP="007E29D3">
            <w:pPr>
              <w:rPr>
                <w:color w:val="000000"/>
                <w:sz w:val="20"/>
                <w:szCs w:val="20"/>
              </w:rPr>
            </w:pPr>
            <w:r w:rsidRPr="007E29D3">
              <w:rPr>
                <w:color w:val="000000"/>
                <w:sz w:val="20"/>
                <w:szCs w:val="20"/>
              </w:rPr>
              <w:t>Раствор готовый кладочный тяжелый цементный</w:t>
            </w:r>
          </w:p>
        </w:tc>
        <w:tc>
          <w:tcPr>
            <w:tcW w:w="1276" w:type="dxa"/>
            <w:tcBorders>
              <w:top w:val="nil"/>
              <w:left w:val="nil"/>
              <w:bottom w:val="single" w:sz="4" w:space="0" w:color="auto"/>
              <w:right w:val="single" w:sz="4" w:space="0" w:color="auto"/>
            </w:tcBorders>
            <w:shd w:val="clear" w:color="000000" w:fill="FFFFFF"/>
            <w:noWrap/>
            <w:hideMark/>
          </w:tcPr>
          <w:p w14:paraId="7509D65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57059E4" w14:textId="77777777" w:rsidR="007E29D3" w:rsidRPr="007E29D3" w:rsidRDefault="007E29D3" w:rsidP="007E29D3">
            <w:pPr>
              <w:jc w:val="right"/>
              <w:rPr>
                <w:color w:val="000000"/>
                <w:sz w:val="20"/>
                <w:szCs w:val="20"/>
              </w:rPr>
            </w:pPr>
            <w:r w:rsidRPr="007E29D3">
              <w:rPr>
                <w:color w:val="000000"/>
                <w:sz w:val="20"/>
                <w:szCs w:val="20"/>
              </w:rPr>
              <w:t>4,38498</w:t>
            </w:r>
          </w:p>
        </w:tc>
        <w:tc>
          <w:tcPr>
            <w:tcW w:w="1275" w:type="dxa"/>
            <w:tcBorders>
              <w:top w:val="nil"/>
              <w:left w:val="nil"/>
              <w:bottom w:val="single" w:sz="4" w:space="0" w:color="auto"/>
              <w:right w:val="single" w:sz="4" w:space="0" w:color="auto"/>
            </w:tcBorders>
            <w:shd w:val="clear" w:color="000000" w:fill="FFFFFF"/>
            <w:noWrap/>
            <w:hideMark/>
          </w:tcPr>
          <w:p w14:paraId="12353F98" w14:textId="77777777" w:rsidR="007E29D3" w:rsidRPr="007E29D3" w:rsidRDefault="007E29D3" w:rsidP="007E29D3">
            <w:pPr>
              <w:jc w:val="right"/>
              <w:rPr>
                <w:color w:val="000000"/>
                <w:sz w:val="20"/>
                <w:szCs w:val="20"/>
              </w:rPr>
            </w:pPr>
            <w:r w:rsidRPr="007E29D3">
              <w:rPr>
                <w:color w:val="000000"/>
                <w:sz w:val="20"/>
                <w:szCs w:val="20"/>
              </w:rPr>
              <w:t xml:space="preserve">2 244,99 </w:t>
            </w:r>
          </w:p>
        </w:tc>
        <w:tc>
          <w:tcPr>
            <w:tcW w:w="2439" w:type="dxa"/>
            <w:tcBorders>
              <w:top w:val="nil"/>
              <w:left w:val="nil"/>
              <w:bottom w:val="single" w:sz="4" w:space="0" w:color="auto"/>
              <w:right w:val="single" w:sz="4" w:space="0" w:color="auto"/>
            </w:tcBorders>
            <w:shd w:val="clear" w:color="000000" w:fill="FFFFFF"/>
            <w:noWrap/>
            <w:hideMark/>
          </w:tcPr>
          <w:p w14:paraId="1FD573CD" w14:textId="77777777" w:rsidR="007E29D3" w:rsidRPr="007E29D3" w:rsidRDefault="007E29D3" w:rsidP="007E29D3">
            <w:pPr>
              <w:jc w:val="right"/>
              <w:rPr>
                <w:color w:val="000000"/>
                <w:sz w:val="20"/>
                <w:szCs w:val="20"/>
              </w:rPr>
            </w:pPr>
            <w:r w:rsidRPr="007E29D3">
              <w:rPr>
                <w:color w:val="000000"/>
                <w:sz w:val="20"/>
                <w:szCs w:val="20"/>
              </w:rPr>
              <w:t xml:space="preserve">9 844,24 </w:t>
            </w:r>
          </w:p>
        </w:tc>
      </w:tr>
      <w:tr w:rsidR="007E29D3" w:rsidRPr="007E29D3" w14:paraId="6D38A98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F798D60" w14:textId="77777777" w:rsidR="007E29D3" w:rsidRPr="007E29D3" w:rsidRDefault="007E29D3" w:rsidP="007E29D3">
            <w:pPr>
              <w:jc w:val="right"/>
              <w:rPr>
                <w:color w:val="000000"/>
                <w:sz w:val="20"/>
                <w:szCs w:val="20"/>
              </w:rPr>
            </w:pPr>
            <w:r w:rsidRPr="007E29D3">
              <w:rPr>
                <w:color w:val="000000"/>
                <w:sz w:val="20"/>
                <w:szCs w:val="20"/>
              </w:rPr>
              <w:t>8.12</w:t>
            </w:r>
          </w:p>
        </w:tc>
        <w:tc>
          <w:tcPr>
            <w:tcW w:w="1040" w:type="dxa"/>
            <w:tcBorders>
              <w:top w:val="nil"/>
              <w:left w:val="nil"/>
              <w:bottom w:val="single" w:sz="4" w:space="0" w:color="auto"/>
              <w:right w:val="single" w:sz="4" w:space="0" w:color="auto"/>
            </w:tcBorders>
            <w:shd w:val="clear" w:color="000000" w:fill="FFFFFF"/>
            <w:noWrap/>
            <w:hideMark/>
          </w:tcPr>
          <w:p w14:paraId="05318BE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8D098DF" w14:textId="77777777" w:rsidR="007E29D3" w:rsidRPr="007E29D3" w:rsidRDefault="007E29D3" w:rsidP="007E29D3">
            <w:pPr>
              <w:jc w:val="right"/>
              <w:rPr>
                <w:color w:val="000000"/>
                <w:sz w:val="20"/>
                <w:szCs w:val="20"/>
              </w:rPr>
            </w:pPr>
            <w:r w:rsidRPr="007E29D3">
              <w:rPr>
                <w:color w:val="000000"/>
                <w:sz w:val="20"/>
                <w:szCs w:val="20"/>
              </w:rPr>
              <w:t>266</w:t>
            </w:r>
          </w:p>
        </w:tc>
        <w:tc>
          <w:tcPr>
            <w:tcW w:w="6511" w:type="dxa"/>
            <w:tcBorders>
              <w:top w:val="nil"/>
              <w:left w:val="nil"/>
              <w:bottom w:val="single" w:sz="4" w:space="0" w:color="auto"/>
              <w:right w:val="single" w:sz="4" w:space="0" w:color="auto"/>
            </w:tcBorders>
            <w:shd w:val="clear" w:color="000000" w:fill="FFFFFF"/>
            <w:hideMark/>
          </w:tcPr>
          <w:p w14:paraId="55858431" w14:textId="77777777" w:rsidR="007E29D3" w:rsidRPr="007E29D3" w:rsidRDefault="007E29D3" w:rsidP="007E29D3">
            <w:pPr>
              <w:rPr>
                <w:color w:val="000000"/>
                <w:sz w:val="20"/>
                <w:szCs w:val="20"/>
              </w:rPr>
            </w:pPr>
            <w:r w:rsidRPr="007E29D3">
              <w:rPr>
                <w:color w:val="000000"/>
                <w:sz w:val="20"/>
                <w:szCs w:val="20"/>
              </w:rPr>
              <w:t>Кладка перегородок из кирпича: армированных толщиной в 1/2 кирпича при высоте этажа до 4 м</w:t>
            </w:r>
          </w:p>
        </w:tc>
        <w:tc>
          <w:tcPr>
            <w:tcW w:w="1276" w:type="dxa"/>
            <w:tcBorders>
              <w:top w:val="nil"/>
              <w:left w:val="nil"/>
              <w:bottom w:val="single" w:sz="4" w:space="0" w:color="auto"/>
              <w:right w:val="single" w:sz="4" w:space="0" w:color="auto"/>
            </w:tcBorders>
            <w:shd w:val="clear" w:color="000000" w:fill="FFFFFF"/>
            <w:noWrap/>
            <w:hideMark/>
          </w:tcPr>
          <w:p w14:paraId="7E2D3C3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86B0F53" w14:textId="77777777" w:rsidR="007E29D3" w:rsidRPr="007E29D3" w:rsidRDefault="007E29D3" w:rsidP="007E29D3">
            <w:pPr>
              <w:jc w:val="right"/>
              <w:rPr>
                <w:color w:val="000000"/>
                <w:sz w:val="20"/>
                <w:szCs w:val="20"/>
              </w:rPr>
            </w:pPr>
            <w:r w:rsidRPr="007E29D3">
              <w:rPr>
                <w:color w:val="000000"/>
                <w:sz w:val="20"/>
                <w:szCs w:val="20"/>
              </w:rPr>
              <w:t>0,40285</w:t>
            </w:r>
          </w:p>
        </w:tc>
        <w:tc>
          <w:tcPr>
            <w:tcW w:w="1275" w:type="dxa"/>
            <w:tcBorders>
              <w:top w:val="nil"/>
              <w:left w:val="nil"/>
              <w:bottom w:val="single" w:sz="4" w:space="0" w:color="auto"/>
              <w:right w:val="single" w:sz="4" w:space="0" w:color="auto"/>
            </w:tcBorders>
            <w:shd w:val="clear" w:color="000000" w:fill="FFFFFF"/>
            <w:noWrap/>
            <w:hideMark/>
          </w:tcPr>
          <w:p w14:paraId="2E37AFCE" w14:textId="77777777" w:rsidR="007E29D3" w:rsidRPr="007E29D3" w:rsidRDefault="007E29D3" w:rsidP="007E29D3">
            <w:pPr>
              <w:jc w:val="right"/>
              <w:rPr>
                <w:color w:val="000000"/>
                <w:sz w:val="20"/>
                <w:szCs w:val="20"/>
              </w:rPr>
            </w:pPr>
            <w:r w:rsidRPr="007E29D3">
              <w:rPr>
                <w:color w:val="000000"/>
                <w:sz w:val="20"/>
                <w:szCs w:val="20"/>
              </w:rPr>
              <w:t xml:space="preserve">141 032,77 </w:t>
            </w:r>
          </w:p>
        </w:tc>
        <w:tc>
          <w:tcPr>
            <w:tcW w:w="2439" w:type="dxa"/>
            <w:tcBorders>
              <w:top w:val="nil"/>
              <w:left w:val="nil"/>
              <w:bottom w:val="single" w:sz="4" w:space="0" w:color="auto"/>
              <w:right w:val="single" w:sz="4" w:space="0" w:color="auto"/>
            </w:tcBorders>
            <w:shd w:val="clear" w:color="000000" w:fill="FFFFFF"/>
            <w:noWrap/>
            <w:hideMark/>
          </w:tcPr>
          <w:p w14:paraId="296044B5" w14:textId="77777777" w:rsidR="007E29D3" w:rsidRPr="007E29D3" w:rsidRDefault="007E29D3" w:rsidP="007E29D3">
            <w:pPr>
              <w:jc w:val="right"/>
              <w:rPr>
                <w:color w:val="000000"/>
                <w:sz w:val="20"/>
                <w:szCs w:val="20"/>
              </w:rPr>
            </w:pPr>
            <w:r w:rsidRPr="007E29D3">
              <w:rPr>
                <w:color w:val="000000"/>
                <w:sz w:val="20"/>
                <w:szCs w:val="20"/>
              </w:rPr>
              <w:t xml:space="preserve">56 815,05 </w:t>
            </w:r>
          </w:p>
        </w:tc>
      </w:tr>
      <w:tr w:rsidR="007E29D3" w:rsidRPr="007E29D3" w14:paraId="1908363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1CD38E0" w14:textId="77777777" w:rsidR="007E29D3" w:rsidRPr="007E29D3" w:rsidRDefault="007E29D3" w:rsidP="007E29D3">
            <w:pPr>
              <w:jc w:val="right"/>
              <w:rPr>
                <w:color w:val="000000"/>
                <w:sz w:val="20"/>
                <w:szCs w:val="20"/>
              </w:rPr>
            </w:pPr>
            <w:r w:rsidRPr="007E29D3">
              <w:rPr>
                <w:color w:val="000000"/>
                <w:sz w:val="20"/>
                <w:szCs w:val="20"/>
              </w:rPr>
              <w:t>8.13</w:t>
            </w:r>
          </w:p>
        </w:tc>
        <w:tc>
          <w:tcPr>
            <w:tcW w:w="1040" w:type="dxa"/>
            <w:tcBorders>
              <w:top w:val="nil"/>
              <w:left w:val="nil"/>
              <w:bottom w:val="single" w:sz="4" w:space="0" w:color="auto"/>
              <w:right w:val="single" w:sz="4" w:space="0" w:color="auto"/>
            </w:tcBorders>
            <w:shd w:val="clear" w:color="000000" w:fill="FFFFFF"/>
            <w:noWrap/>
            <w:hideMark/>
          </w:tcPr>
          <w:p w14:paraId="290BBB2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216749F" w14:textId="77777777" w:rsidR="007E29D3" w:rsidRPr="007E29D3" w:rsidRDefault="007E29D3" w:rsidP="007E29D3">
            <w:pPr>
              <w:jc w:val="right"/>
              <w:rPr>
                <w:color w:val="000000"/>
                <w:sz w:val="20"/>
                <w:szCs w:val="20"/>
              </w:rPr>
            </w:pPr>
            <w:r w:rsidRPr="007E29D3">
              <w:rPr>
                <w:color w:val="000000"/>
                <w:sz w:val="20"/>
                <w:szCs w:val="20"/>
              </w:rPr>
              <w:t>267</w:t>
            </w:r>
          </w:p>
        </w:tc>
        <w:tc>
          <w:tcPr>
            <w:tcW w:w="6511" w:type="dxa"/>
            <w:tcBorders>
              <w:top w:val="nil"/>
              <w:left w:val="nil"/>
              <w:bottom w:val="single" w:sz="4" w:space="0" w:color="auto"/>
              <w:right w:val="single" w:sz="4" w:space="0" w:color="auto"/>
            </w:tcBorders>
            <w:shd w:val="clear" w:color="000000" w:fill="FFFFFF"/>
            <w:hideMark/>
          </w:tcPr>
          <w:p w14:paraId="7284C1DD" w14:textId="77777777" w:rsidR="007E29D3" w:rsidRPr="007E29D3" w:rsidRDefault="007E29D3" w:rsidP="007E29D3">
            <w:pPr>
              <w:rPr>
                <w:color w:val="000000"/>
                <w:sz w:val="20"/>
                <w:szCs w:val="20"/>
              </w:rPr>
            </w:pPr>
            <w:r w:rsidRPr="007E29D3">
              <w:rPr>
                <w:color w:val="000000"/>
                <w:sz w:val="20"/>
                <w:szCs w:val="20"/>
              </w:rPr>
              <w:t>Кирпич керамический одинарный, размером 250х120х65 мм, марка: 75</w:t>
            </w:r>
          </w:p>
        </w:tc>
        <w:tc>
          <w:tcPr>
            <w:tcW w:w="1276" w:type="dxa"/>
            <w:tcBorders>
              <w:top w:val="nil"/>
              <w:left w:val="nil"/>
              <w:bottom w:val="single" w:sz="4" w:space="0" w:color="auto"/>
              <w:right w:val="single" w:sz="4" w:space="0" w:color="auto"/>
            </w:tcBorders>
            <w:shd w:val="clear" w:color="000000" w:fill="FFFFFF"/>
            <w:noWrap/>
            <w:hideMark/>
          </w:tcPr>
          <w:p w14:paraId="6A0E2DC6" w14:textId="77777777" w:rsidR="007E29D3" w:rsidRPr="007E29D3" w:rsidRDefault="007E29D3" w:rsidP="007E29D3">
            <w:pPr>
              <w:jc w:val="right"/>
              <w:rPr>
                <w:color w:val="000000"/>
                <w:sz w:val="20"/>
                <w:szCs w:val="20"/>
              </w:rPr>
            </w:pPr>
            <w:r w:rsidRPr="007E29D3">
              <w:rPr>
                <w:color w:val="000000"/>
                <w:sz w:val="20"/>
                <w:szCs w:val="20"/>
              </w:rPr>
              <w:t>1000 шт</w:t>
            </w:r>
          </w:p>
        </w:tc>
        <w:tc>
          <w:tcPr>
            <w:tcW w:w="1134" w:type="dxa"/>
            <w:tcBorders>
              <w:top w:val="nil"/>
              <w:left w:val="nil"/>
              <w:bottom w:val="single" w:sz="4" w:space="0" w:color="auto"/>
              <w:right w:val="single" w:sz="4" w:space="0" w:color="auto"/>
            </w:tcBorders>
            <w:shd w:val="clear" w:color="000000" w:fill="FFFFFF"/>
            <w:noWrap/>
            <w:hideMark/>
          </w:tcPr>
          <w:p w14:paraId="3CFEF3C0" w14:textId="77777777" w:rsidR="007E29D3" w:rsidRPr="007E29D3" w:rsidRDefault="007E29D3" w:rsidP="007E29D3">
            <w:pPr>
              <w:jc w:val="right"/>
              <w:rPr>
                <w:color w:val="000000"/>
                <w:sz w:val="20"/>
                <w:szCs w:val="20"/>
              </w:rPr>
            </w:pPr>
            <w:r w:rsidRPr="007E29D3">
              <w:rPr>
                <w:color w:val="000000"/>
                <w:sz w:val="20"/>
                <w:szCs w:val="20"/>
              </w:rPr>
              <w:t>2,03</w:t>
            </w:r>
          </w:p>
        </w:tc>
        <w:tc>
          <w:tcPr>
            <w:tcW w:w="1275" w:type="dxa"/>
            <w:tcBorders>
              <w:top w:val="nil"/>
              <w:left w:val="nil"/>
              <w:bottom w:val="single" w:sz="4" w:space="0" w:color="auto"/>
              <w:right w:val="single" w:sz="4" w:space="0" w:color="auto"/>
            </w:tcBorders>
            <w:shd w:val="clear" w:color="000000" w:fill="FFFFFF"/>
            <w:noWrap/>
            <w:hideMark/>
          </w:tcPr>
          <w:p w14:paraId="1BD9D908" w14:textId="77777777" w:rsidR="007E29D3" w:rsidRPr="007E29D3" w:rsidRDefault="007E29D3" w:rsidP="007E29D3">
            <w:pPr>
              <w:jc w:val="right"/>
              <w:rPr>
                <w:color w:val="000000"/>
                <w:sz w:val="20"/>
                <w:szCs w:val="20"/>
              </w:rPr>
            </w:pPr>
            <w:r w:rsidRPr="007E29D3">
              <w:rPr>
                <w:color w:val="000000"/>
                <w:sz w:val="20"/>
                <w:szCs w:val="20"/>
              </w:rPr>
              <w:t xml:space="preserve">10 431,91 </w:t>
            </w:r>
          </w:p>
        </w:tc>
        <w:tc>
          <w:tcPr>
            <w:tcW w:w="2439" w:type="dxa"/>
            <w:tcBorders>
              <w:top w:val="nil"/>
              <w:left w:val="nil"/>
              <w:bottom w:val="single" w:sz="4" w:space="0" w:color="auto"/>
              <w:right w:val="single" w:sz="4" w:space="0" w:color="auto"/>
            </w:tcBorders>
            <w:shd w:val="clear" w:color="000000" w:fill="FFFFFF"/>
            <w:noWrap/>
            <w:hideMark/>
          </w:tcPr>
          <w:p w14:paraId="0F67B7F0" w14:textId="77777777" w:rsidR="007E29D3" w:rsidRPr="007E29D3" w:rsidRDefault="007E29D3" w:rsidP="007E29D3">
            <w:pPr>
              <w:jc w:val="right"/>
              <w:rPr>
                <w:color w:val="000000"/>
                <w:sz w:val="20"/>
                <w:szCs w:val="20"/>
              </w:rPr>
            </w:pPr>
            <w:r w:rsidRPr="007E29D3">
              <w:rPr>
                <w:color w:val="000000"/>
                <w:sz w:val="20"/>
                <w:szCs w:val="20"/>
              </w:rPr>
              <w:t xml:space="preserve">21 176,78 </w:t>
            </w:r>
          </w:p>
        </w:tc>
      </w:tr>
      <w:tr w:rsidR="007E29D3" w:rsidRPr="007E29D3" w14:paraId="602CAE0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B14FFD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FA80B3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CC204E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A4220C8" w14:textId="77777777" w:rsidR="007E29D3" w:rsidRPr="007E29D3" w:rsidRDefault="007E29D3" w:rsidP="007E29D3">
            <w:pPr>
              <w:rPr>
                <w:b/>
                <w:bCs/>
                <w:color w:val="000000"/>
                <w:sz w:val="20"/>
                <w:szCs w:val="20"/>
              </w:rPr>
            </w:pPr>
            <w:r w:rsidRPr="007E29D3">
              <w:rPr>
                <w:b/>
                <w:bCs/>
                <w:color w:val="000000"/>
                <w:sz w:val="20"/>
                <w:szCs w:val="20"/>
              </w:rPr>
              <w:t>Крепление перегородок к плитам перекрытия и стенам</w:t>
            </w:r>
          </w:p>
        </w:tc>
        <w:tc>
          <w:tcPr>
            <w:tcW w:w="1276" w:type="dxa"/>
            <w:tcBorders>
              <w:top w:val="nil"/>
              <w:left w:val="nil"/>
              <w:bottom w:val="single" w:sz="4" w:space="0" w:color="auto"/>
              <w:right w:val="single" w:sz="4" w:space="0" w:color="auto"/>
            </w:tcBorders>
            <w:shd w:val="clear" w:color="000000" w:fill="FFFFFF"/>
            <w:noWrap/>
            <w:hideMark/>
          </w:tcPr>
          <w:p w14:paraId="25F0417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D0D586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404B11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30ACB7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2A7126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D1E4BC5" w14:textId="77777777" w:rsidR="007E29D3" w:rsidRPr="007E29D3" w:rsidRDefault="007E29D3" w:rsidP="007E29D3">
            <w:pPr>
              <w:jc w:val="right"/>
              <w:rPr>
                <w:color w:val="000000"/>
                <w:sz w:val="20"/>
                <w:szCs w:val="20"/>
              </w:rPr>
            </w:pPr>
            <w:r w:rsidRPr="007E29D3">
              <w:rPr>
                <w:color w:val="000000"/>
                <w:sz w:val="20"/>
                <w:szCs w:val="20"/>
              </w:rPr>
              <w:t>8.14</w:t>
            </w:r>
          </w:p>
        </w:tc>
        <w:tc>
          <w:tcPr>
            <w:tcW w:w="1040" w:type="dxa"/>
            <w:tcBorders>
              <w:top w:val="nil"/>
              <w:left w:val="nil"/>
              <w:bottom w:val="single" w:sz="4" w:space="0" w:color="auto"/>
              <w:right w:val="single" w:sz="4" w:space="0" w:color="auto"/>
            </w:tcBorders>
            <w:shd w:val="clear" w:color="000000" w:fill="FFFFFF"/>
            <w:noWrap/>
            <w:hideMark/>
          </w:tcPr>
          <w:p w14:paraId="7E4D81A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E72FF1C" w14:textId="77777777" w:rsidR="007E29D3" w:rsidRPr="007E29D3" w:rsidRDefault="007E29D3" w:rsidP="007E29D3">
            <w:pPr>
              <w:jc w:val="right"/>
              <w:rPr>
                <w:color w:val="000000"/>
                <w:sz w:val="20"/>
                <w:szCs w:val="20"/>
              </w:rPr>
            </w:pPr>
            <w:r w:rsidRPr="007E29D3">
              <w:rPr>
                <w:color w:val="000000"/>
                <w:sz w:val="20"/>
                <w:szCs w:val="20"/>
              </w:rPr>
              <w:t>268</w:t>
            </w:r>
          </w:p>
        </w:tc>
        <w:tc>
          <w:tcPr>
            <w:tcW w:w="6511" w:type="dxa"/>
            <w:tcBorders>
              <w:top w:val="nil"/>
              <w:left w:val="nil"/>
              <w:bottom w:val="single" w:sz="4" w:space="0" w:color="auto"/>
              <w:right w:val="single" w:sz="4" w:space="0" w:color="auto"/>
            </w:tcBorders>
            <w:shd w:val="clear" w:color="000000" w:fill="FFFFFF"/>
            <w:hideMark/>
          </w:tcPr>
          <w:p w14:paraId="1CB1DEAB" w14:textId="77777777" w:rsidR="007E29D3" w:rsidRPr="007E29D3" w:rsidRDefault="007E29D3" w:rsidP="007E29D3">
            <w:pPr>
              <w:rPr>
                <w:color w:val="000000"/>
                <w:sz w:val="20"/>
                <w:szCs w:val="20"/>
              </w:rPr>
            </w:pPr>
            <w:r w:rsidRPr="007E29D3">
              <w:rPr>
                <w:color w:val="000000"/>
                <w:sz w:val="20"/>
                <w:szCs w:val="20"/>
              </w:rPr>
              <w:t>Установка анкеров в отверстия глубиной 100 мм с применением смесей серии MASTERFLOW, диаметр анкера: 12 мм</w:t>
            </w:r>
          </w:p>
        </w:tc>
        <w:tc>
          <w:tcPr>
            <w:tcW w:w="1276" w:type="dxa"/>
            <w:tcBorders>
              <w:top w:val="nil"/>
              <w:left w:val="nil"/>
              <w:bottom w:val="single" w:sz="4" w:space="0" w:color="auto"/>
              <w:right w:val="single" w:sz="4" w:space="0" w:color="auto"/>
            </w:tcBorders>
            <w:shd w:val="clear" w:color="000000" w:fill="FFFFFF"/>
            <w:noWrap/>
            <w:hideMark/>
          </w:tcPr>
          <w:p w14:paraId="6EB80595"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4BB1F90" w14:textId="77777777" w:rsidR="007E29D3" w:rsidRPr="007E29D3" w:rsidRDefault="007E29D3" w:rsidP="007E29D3">
            <w:pPr>
              <w:jc w:val="right"/>
              <w:rPr>
                <w:color w:val="000000"/>
                <w:sz w:val="20"/>
                <w:szCs w:val="20"/>
              </w:rPr>
            </w:pPr>
            <w:r w:rsidRPr="007E29D3">
              <w:rPr>
                <w:color w:val="000000"/>
                <w:sz w:val="20"/>
                <w:szCs w:val="20"/>
              </w:rPr>
              <w:t>1,79</w:t>
            </w:r>
          </w:p>
        </w:tc>
        <w:tc>
          <w:tcPr>
            <w:tcW w:w="1275" w:type="dxa"/>
            <w:tcBorders>
              <w:top w:val="nil"/>
              <w:left w:val="nil"/>
              <w:bottom w:val="single" w:sz="4" w:space="0" w:color="auto"/>
              <w:right w:val="single" w:sz="4" w:space="0" w:color="auto"/>
            </w:tcBorders>
            <w:shd w:val="clear" w:color="000000" w:fill="FFFFFF"/>
            <w:noWrap/>
            <w:hideMark/>
          </w:tcPr>
          <w:p w14:paraId="39B6A9A9" w14:textId="77777777" w:rsidR="007E29D3" w:rsidRPr="007E29D3" w:rsidRDefault="007E29D3" w:rsidP="007E29D3">
            <w:pPr>
              <w:jc w:val="right"/>
              <w:rPr>
                <w:color w:val="000000"/>
                <w:sz w:val="20"/>
                <w:szCs w:val="20"/>
              </w:rPr>
            </w:pPr>
            <w:r w:rsidRPr="007E29D3">
              <w:rPr>
                <w:color w:val="000000"/>
                <w:sz w:val="20"/>
                <w:szCs w:val="20"/>
              </w:rPr>
              <w:t xml:space="preserve">5 854,52 </w:t>
            </w:r>
          </w:p>
        </w:tc>
        <w:tc>
          <w:tcPr>
            <w:tcW w:w="2439" w:type="dxa"/>
            <w:tcBorders>
              <w:top w:val="nil"/>
              <w:left w:val="nil"/>
              <w:bottom w:val="single" w:sz="4" w:space="0" w:color="auto"/>
              <w:right w:val="single" w:sz="4" w:space="0" w:color="auto"/>
            </w:tcBorders>
            <w:shd w:val="clear" w:color="000000" w:fill="FFFFFF"/>
            <w:noWrap/>
            <w:hideMark/>
          </w:tcPr>
          <w:p w14:paraId="2F9783C6" w14:textId="77777777" w:rsidR="007E29D3" w:rsidRPr="007E29D3" w:rsidRDefault="007E29D3" w:rsidP="007E29D3">
            <w:pPr>
              <w:jc w:val="right"/>
              <w:rPr>
                <w:color w:val="000000"/>
                <w:sz w:val="20"/>
                <w:szCs w:val="20"/>
              </w:rPr>
            </w:pPr>
            <w:r w:rsidRPr="007E29D3">
              <w:rPr>
                <w:color w:val="000000"/>
                <w:sz w:val="20"/>
                <w:szCs w:val="20"/>
              </w:rPr>
              <w:t xml:space="preserve">10 479,59 </w:t>
            </w:r>
          </w:p>
        </w:tc>
      </w:tr>
      <w:tr w:rsidR="007E29D3" w:rsidRPr="007E29D3" w14:paraId="7227F6C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E7AD516" w14:textId="77777777" w:rsidR="007E29D3" w:rsidRPr="007E29D3" w:rsidRDefault="007E29D3" w:rsidP="007E29D3">
            <w:pPr>
              <w:jc w:val="right"/>
              <w:rPr>
                <w:color w:val="000000"/>
                <w:sz w:val="20"/>
                <w:szCs w:val="20"/>
              </w:rPr>
            </w:pPr>
            <w:r w:rsidRPr="007E29D3">
              <w:rPr>
                <w:color w:val="000000"/>
                <w:sz w:val="20"/>
                <w:szCs w:val="20"/>
              </w:rPr>
              <w:t>8.15</w:t>
            </w:r>
          </w:p>
        </w:tc>
        <w:tc>
          <w:tcPr>
            <w:tcW w:w="1040" w:type="dxa"/>
            <w:tcBorders>
              <w:top w:val="nil"/>
              <w:left w:val="nil"/>
              <w:bottom w:val="single" w:sz="4" w:space="0" w:color="auto"/>
              <w:right w:val="single" w:sz="4" w:space="0" w:color="auto"/>
            </w:tcBorders>
            <w:shd w:val="clear" w:color="000000" w:fill="FFFFFF"/>
            <w:noWrap/>
            <w:hideMark/>
          </w:tcPr>
          <w:p w14:paraId="094D7FA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D267776" w14:textId="77777777" w:rsidR="007E29D3" w:rsidRPr="007E29D3" w:rsidRDefault="007E29D3" w:rsidP="007E29D3">
            <w:pPr>
              <w:jc w:val="right"/>
              <w:rPr>
                <w:color w:val="000000"/>
                <w:sz w:val="20"/>
                <w:szCs w:val="20"/>
              </w:rPr>
            </w:pPr>
            <w:r w:rsidRPr="007E29D3">
              <w:rPr>
                <w:color w:val="000000"/>
                <w:sz w:val="20"/>
                <w:szCs w:val="20"/>
              </w:rPr>
              <w:t>269</w:t>
            </w:r>
          </w:p>
        </w:tc>
        <w:tc>
          <w:tcPr>
            <w:tcW w:w="6511" w:type="dxa"/>
            <w:tcBorders>
              <w:top w:val="nil"/>
              <w:left w:val="nil"/>
              <w:bottom w:val="single" w:sz="4" w:space="0" w:color="auto"/>
              <w:right w:val="single" w:sz="4" w:space="0" w:color="auto"/>
            </w:tcBorders>
            <w:shd w:val="clear" w:color="000000" w:fill="FFFFFF"/>
            <w:hideMark/>
          </w:tcPr>
          <w:p w14:paraId="47C1F59C" w14:textId="77777777" w:rsidR="007E29D3" w:rsidRPr="007E29D3" w:rsidRDefault="007E29D3" w:rsidP="007E29D3">
            <w:pPr>
              <w:rPr>
                <w:color w:val="000000"/>
                <w:sz w:val="20"/>
                <w:szCs w:val="20"/>
              </w:rPr>
            </w:pPr>
            <w:r w:rsidRPr="007E29D3">
              <w:rPr>
                <w:color w:val="000000"/>
                <w:sz w:val="20"/>
                <w:szCs w:val="20"/>
              </w:rPr>
              <w:t>На каждые 10 мм изменения глубины отверстия добавлять (уменьшать) к расценке: 46-08-012-03</w:t>
            </w:r>
          </w:p>
        </w:tc>
        <w:tc>
          <w:tcPr>
            <w:tcW w:w="1276" w:type="dxa"/>
            <w:tcBorders>
              <w:top w:val="nil"/>
              <w:left w:val="nil"/>
              <w:bottom w:val="single" w:sz="4" w:space="0" w:color="auto"/>
              <w:right w:val="single" w:sz="4" w:space="0" w:color="auto"/>
            </w:tcBorders>
            <w:shd w:val="clear" w:color="000000" w:fill="FFFFFF"/>
            <w:noWrap/>
            <w:hideMark/>
          </w:tcPr>
          <w:p w14:paraId="76F8325E"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AB1320B" w14:textId="77777777" w:rsidR="007E29D3" w:rsidRPr="007E29D3" w:rsidRDefault="007E29D3" w:rsidP="007E29D3">
            <w:pPr>
              <w:jc w:val="right"/>
              <w:rPr>
                <w:color w:val="000000"/>
                <w:sz w:val="20"/>
                <w:szCs w:val="20"/>
              </w:rPr>
            </w:pPr>
            <w:r w:rsidRPr="007E29D3">
              <w:rPr>
                <w:color w:val="000000"/>
                <w:sz w:val="20"/>
                <w:szCs w:val="20"/>
              </w:rPr>
              <w:t>1,79</w:t>
            </w:r>
          </w:p>
        </w:tc>
        <w:tc>
          <w:tcPr>
            <w:tcW w:w="1275" w:type="dxa"/>
            <w:tcBorders>
              <w:top w:val="nil"/>
              <w:left w:val="nil"/>
              <w:bottom w:val="single" w:sz="4" w:space="0" w:color="auto"/>
              <w:right w:val="single" w:sz="4" w:space="0" w:color="auto"/>
            </w:tcBorders>
            <w:shd w:val="clear" w:color="000000" w:fill="FFFFFF"/>
            <w:noWrap/>
            <w:hideMark/>
          </w:tcPr>
          <w:p w14:paraId="6AD98711" w14:textId="77777777" w:rsidR="007E29D3" w:rsidRPr="007E29D3" w:rsidRDefault="007E29D3" w:rsidP="007E29D3">
            <w:pPr>
              <w:jc w:val="right"/>
              <w:rPr>
                <w:color w:val="000000"/>
                <w:sz w:val="20"/>
                <w:szCs w:val="20"/>
              </w:rPr>
            </w:pPr>
            <w:r w:rsidRPr="007E29D3">
              <w:rPr>
                <w:color w:val="000000"/>
                <w:sz w:val="20"/>
                <w:szCs w:val="20"/>
              </w:rPr>
              <w:t xml:space="preserve">543,46 </w:t>
            </w:r>
          </w:p>
        </w:tc>
        <w:tc>
          <w:tcPr>
            <w:tcW w:w="2439" w:type="dxa"/>
            <w:tcBorders>
              <w:top w:val="nil"/>
              <w:left w:val="nil"/>
              <w:bottom w:val="single" w:sz="4" w:space="0" w:color="auto"/>
              <w:right w:val="single" w:sz="4" w:space="0" w:color="auto"/>
            </w:tcBorders>
            <w:shd w:val="clear" w:color="000000" w:fill="FFFFFF"/>
            <w:noWrap/>
            <w:hideMark/>
          </w:tcPr>
          <w:p w14:paraId="361F846C" w14:textId="77777777" w:rsidR="007E29D3" w:rsidRPr="007E29D3" w:rsidRDefault="007E29D3" w:rsidP="007E29D3">
            <w:pPr>
              <w:jc w:val="right"/>
              <w:rPr>
                <w:color w:val="000000"/>
                <w:sz w:val="20"/>
                <w:szCs w:val="20"/>
              </w:rPr>
            </w:pPr>
            <w:r w:rsidRPr="007E29D3">
              <w:rPr>
                <w:color w:val="000000"/>
                <w:sz w:val="20"/>
                <w:szCs w:val="20"/>
              </w:rPr>
              <w:t xml:space="preserve">972,79 </w:t>
            </w:r>
          </w:p>
        </w:tc>
      </w:tr>
      <w:tr w:rsidR="007E29D3" w:rsidRPr="007E29D3" w14:paraId="0001F00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2331E71" w14:textId="77777777" w:rsidR="007E29D3" w:rsidRPr="007E29D3" w:rsidRDefault="007E29D3" w:rsidP="007E29D3">
            <w:pPr>
              <w:jc w:val="right"/>
              <w:rPr>
                <w:color w:val="000000"/>
                <w:sz w:val="20"/>
                <w:szCs w:val="20"/>
              </w:rPr>
            </w:pPr>
            <w:r w:rsidRPr="007E29D3">
              <w:rPr>
                <w:color w:val="000000"/>
                <w:sz w:val="20"/>
                <w:szCs w:val="20"/>
              </w:rPr>
              <w:t>8.16</w:t>
            </w:r>
          </w:p>
        </w:tc>
        <w:tc>
          <w:tcPr>
            <w:tcW w:w="1040" w:type="dxa"/>
            <w:tcBorders>
              <w:top w:val="nil"/>
              <w:left w:val="nil"/>
              <w:bottom w:val="single" w:sz="4" w:space="0" w:color="auto"/>
              <w:right w:val="single" w:sz="4" w:space="0" w:color="auto"/>
            </w:tcBorders>
            <w:shd w:val="clear" w:color="000000" w:fill="FFFFFF"/>
            <w:noWrap/>
            <w:hideMark/>
          </w:tcPr>
          <w:p w14:paraId="7E23891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45073AF" w14:textId="77777777" w:rsidR="007E29D3" w:rsidRPr="007E29D3" w:rsidRDefault="007E29D3" w:rsidP="007E29D3">
            <w:pPr>
              <w:jc w:val="right"/>
              <w:rPr>
                <w:color w:val="000000"/>
                <w:sz w:val="20"/>
                <w:szCs w:val="20"/>
              </w:rPr>
            </w:pPr>
            <w:r w:rsidRPr="007E29D3">
              <w:rPr>
                <w:color w:val="000000"/>
                <w:sz w:val="20"/>
                <w:szCs w:val="20"/>
              </w:rPr>
              <w:t>270</w:t>
            </w:r>
          </w:p>
        </w:tc>
        <w:tc>
          <w:tcPr>
            <w:tcW w:w="6511" w:type="dxa"/>
            <w:tcBorders>
              <w:top w:val="nil"/>
              <w:left w:val="nil"/>
              <w:bottom w:val="single" w:sz="4" w:space="0" w:color="auto"/>
              <w:right w:val="single" w:sz="4" w:space="0" w:color="auto"/>
            </w:tcBorders>
            <w:shd w:val="clear" w:color="000000" w:fill="FFFFFF"/>
            <w:hideMark/>
          </w:tcPr>
          <w:p w14:paraId="0D72D014" w14:textId="77777777" w:rsidR="007E29D3" w:rsidRPr="007E29D3" w:rsidRDefault="007E29D3" w:rsidP="007E29D3">
            <w:pPr>
              <w:rPr>
                <w:color w:val="000000"/>
                <w:sz w:val="20"/>
                <w:szCs w:val="20"/>
              </w:rPr>
            </w:pPr>
            <w:r w:rsidRPr="007E29D3">
              <w:rPr>
                <w:color w:val="000000"/>
                <w:sz w:val="20"/>
                <w:szCs w:val="20"/>
              </w:rPr>
              <w:t>Анкерная шпилька HAS-ET-M 12х110/28</w:t>
            </w:r>
          </w:p>
        </w:tc>
        <w:tc>
          <w:tcPr>
            <w:tcW w:w="1276" w:type="dxa"/>
            <w:tcBorders>
              <w:top w:val="nil"/>
              <w:left w:val="nil"/>
              <w:bottom w:val="single" w:sz="4" w:space="0" w:color="auto"/>
              <w:right w:val="single" w:sz="4" w:space="0" w:color="auto"/>
            </w:tcBorders>
            <w:shd w:val="clear" w:color="000000" w:fill="FFFFFF"/>
            <w:noWrap/>
            <w:hideMark/>
          </w:tcPr>
          <w:p w14:paraId="08A5380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5633730" w14:textId="77777777" w:rsidR="007E29D3" w:rsidRPr="007E29D3" w:rsidRDefault="007E29D3" w:rsidP="007E29D3">
            <w:pPr>
              <w:jc w:val="right"/>
              <w:rPr>
                <w:color w:val="000000"/>
                <w:sz w:val="20"/>
                <w:szCs w:val="20"/>
              </w:rPr>
            </w:pPr>
            <w:r w:rsidRPr="007E29D3">
              <w:rPr>
                <w:color w:val="000000"/>
                <w:sz w:val="20"/>
                <w:szCs w:val="20"/>
              </w:rPr>
              <w:t>179</w:t>
            </w:r>
          </w:p>
        </w:tc>
        <w:tc>
          <w:tcPr>
            <w:tcW w:w="1275" w:type="dxa"/>
            <w:tcBorders>
              <w:top w:val="nil"/>
              <w:left w:val="nil"/>
              <w:bottom w:val="single" w:sz="4" w:space="0" w:color="auto"/>
              <w:right w:val="single" w:sz="4" w:space="0" w:color="auto"/>
            </w:tcBorders>
            <w:shd w:val="clear" w:color="000000" w:fill="FFFFFF"/>
            <w:noWrap/>
            <w:hideMark/>
          </w:tcPr>
          <w:p w14:paraId="0A4913B1" w14:textId="77777777" w:rsidR="007E29D3" w:rsidRPr="007E29D3" w:rsidRDefault="007E29D3" w:rsidP="007E29D3">
            <w:pPr>
              <w:jc w:val="right"/>
              <w:rPr>
                <w:color w:val="000000"/>
                <w:sz w:val="20"/>
                <w:szCs w:val="20"/>
              </w:rPr>
            </w:pPr>
            <w:r w:rsidRPr="007E29D3">
              <w:rPr>
                <w:color w:val="000000"/>
                <w:sz w:val="20"/>
                <w:szCs w:val="20"/>
              </w:rPr>
              <w:t xml:space="preserve">135,77 </w:t>
            </w:r>
          </w:p>
        </w:tc>
        <w:tc>
          <w:tcPr>
            <w:tcW w:w="2439" w:type="dxa"/>
            <w:tcBorders>
              <w:top w:val="nil"/>
              <w:left w:val="nil"/>
              <w:bottom w:val="single" w:sz="4" w:space="0" w:color="auto"/>
              <w:right w:val="single" w:sz="4" w:space="0" w:color="auto"/>
            </w:tcBorders>
            <w:shd w:val="clear" w:color="000000" w:fill="FFFFFF"/>
            <w:noWrap/>
            <w:hideMark/>
          </w:tcPr>
          <w:p w14:paraId="30852C51" w14:textId="77777777" w:rsidR="007E29D3" w:rsidRPr="007E29D3" w:rsidRDefault="007E29D3" w:rsidP="007E29D3">
            <w:pPr>
              <w:jc w:val="right"/>
              <w:rPr>
                <w:color w:val="000000"/>
                <w:sz w:val="20"/>
                <w:szCs w:val="20"/>
              </w:rPr>
            </w:pPr>
            <w:r w:rsidRPr="007E29D3">
              <w:rPr>
                <w:color w:val="000000"/>
                <w:sz w:val="20"/>
                <w:szCs w:val="20"/>
              </w:rPr>
              <w:t xml:space="preserve">24 302,83 </w:t>
            </w:r>
          </w:p>
        </w:tc>
      </w:tr>
      <w:tr w:rsidR="007E29D3" w:rsidRPr="007E29D3" w14:paraId="6605E05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562E748" w14:textId="77777777" w:rsidR="007E29D3" w:rsidRPr="007E29D3" w:rsidRDefault="007E29D3" w:rsidP="007E29D3">
            <w:pPr>
              <w:jc w:val="right"/>
              <w:rPr>
                <w:color w:val="000000"/>
                <w:sz w:val="20"/>
                <w:szCs w:val="20"/>
              </w:rPr>
            </w:pPr>
            <w:r w:rsidRPr="007E29D3">
              <w:rPr>
                <w:color w:val="000000"/>
                <w:sz w:val="20"/>
                <w:szCs w:val="20"/>
              </w:rPr>
              <w:t>8.17</w:t>
            </w:r>
          </w:p>
        </w:tc>
        <w:tc>
          <w:tcPr>
            <w:tcW w:w="1040" w:type="dxa"/>
            <w:tcBorders>
              <w:top w:val="nil"/>
              <w:left w:val="nil"/>
              <w:bottom w:val="single" w:sz="4" w:space="0" w:color="auto"/>
              <w:right w:val="single" w:sz="4" w:space="0" w:color="auto"/>
            </w:tcBorders>
            <w:shd w:val="clear" w:color="000000" w:fill="FFFFFF"/>
            <w:noWrap/>
            <w:hideMark/>
          </w:tcPr>
          <w:p w14:paraId="1E4F96B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E55BED9" w14:textId="77777777" w:rsidR="007E29D3" w:rsidRPr="007E29D3" w:rsidRDefault="007E29D3" w:rsidP="007E29D3">
            <w:pPr>
              <w:jc w:val="right"/>
              <w:rPr>
                <w:color w:val="000000"/>
                <w:sz w:val="20"/>
                <w:szCs w:val="20"/>
              </w:rPr>
            </w:pPr>
            <w:r w:rsidRPr="007E29D3">
              <w:rPr>
                <w:color w:val="000000"/>
                <w:sz w:val="20"/>
                <w:szCs w:val="20"/>
              </w:rPr>
              <w:t>271</w:t>
            </w:r>
          </w:p>
        </w:tc>
        <w:tc>
          <w:tcPr>
            <w:tcW w:w="6511" w:type="dxa"/>
            <w:tcBorders>
              <w:top w:val="nil"/>
              <w:left w:val="nil"/>
              <w:bottom w:val="single" w:sz="4" w:space="0" w:color="auto"/>
              <w:right w:val="single" w:sz="4" w:space="0" w:color="auto"/>
            </w:tcBorders>
            <w:shd w:val="clear" w:color="000000" w:fill="FFFFFF"/>
            <w:hideMark/>
          </w:tcPr>
          <w:p w14:paraId="6A8778E6" w14:textId="77777777" w:rsidR="007E29D3" w:rsidRPr="007E29D3" w:rsidRDefault="007E29D3" w:rsidP="007E29D3">
            <w:pPr>
              <w:rPr>
                <w:color w:val="000000"/>
                <w:sz w:val="20"/>
                <w:szCs w:val="20"/>
              </w:rPr>
            </w:pPr>
            <w:r w:rsidRPr="007E29D3">
              <w:rPr>
                <w:color w:val="000000"/>
                <w:sz w:val="20"/>
                <w:szCs w:val="20"/>
              </w:rPr>
              <w:t>Капсула с клеевым составом HVU М12х110</w:t>
            </w:r>
          </w:p>
        </w:tc>
        <w:tc>
          <w:tcPr>
            <w:tcW w:w="1276" w:type="dxa"/>
            <w:tcBorders>
              <w:top w:val="nil"/>
              <w:left w:val="nil"/>
              <w:bottom w:val="single" w:sz="4" w:space="0" w:color="auto"/>
              <w:right w:val="single" w:sz="4" w:space="0" w:color="auto"/>
            </w:tcBorders>
            <w:shd w:val="clear" w:color="000000" w:fill="FFFFFF"/>
            <w:noWrap/>
            <w:hideMark/>
          </w:tcPr>
          <w:p w14:paraId="6A36095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6102245" w14:textId="77777777" w:rsidR="007E29D3" w:rsidRPr="007E29D3" w:rsidRDefault="007E29D3" w:rsidP="007E29D3">
            <w:pPr>
              <w:jc w:val="right"/>
              <w:rPr>
                <w:color w:val="000000"/>
                <w:sz w:val="20"/>
                <w:szCs w:val="20"/>
              </w:rPr>
            </w:pPr>
            <w:r w:rsidRPr="007E29D3">
              <w:rPr>
                <w:color w:val="000000"/>
                <w:sz w:val="20"/>
                <w:szCs w:val="20"/>
              </w:rPr>
              <w:t>179</w:t>
            </w:r>
          </w:p>
        </w:tc>
        <w:tc>
          <w:tcPr>
            <w:tcW w:w="1275" w:type="dxa"/>
            <w:tcBorders>
              <w:top w:val="nil"/>
              <w:left w:val="nil"/>
              <w:bottom w:val="single" w:sz="4" w:space="0" w:color="auto"/>
              <w:right w:val="single" w:sz="4" w:space="0" w:color="auto"/>
            </w:tcBorders>
            <w:shd w:val="clear" w:color="000000" w:fill="FFFFFF"/>
            <w:noWrap/>
            <w:hideMark/>
          </w:tcPr>
          <w:p w14:paraId="23FF9399" w14:textId="77777777" w:rsidR="007E29D3" w:rsidRPr="007E29D3" w:rsidRDefault="007E29D3" w:rsidP="007E29D3">
            <w:pPr>
              <w:jc w:val="right"/>
              <w:rPr>
                <w:color w:val="000000"/>
                <w:sz w:val="20"/>
                <w:szCs w:val="20"/>
              </w:rPr>
            </w:pPr>
            <w:r w:rsidRPr="007E29D3">
              <w:rPr>
                <w:color w:val="000000"/>
                <w:sz w:val="20"/>
                <w:szCs w:val="20"/>
              </w:rPr>
              <w:t xml:space="preserve">220,80 </w:t>
            </w:r>
          </w:p>
        </w:tc>
        <w:tc>
          <w:tcPr>
            <w:tcW w:w="2439" w:type="dxa"/>
            <w:tcBorders>
              <w:top w:val="nil"/>
              <w:left w:val="nil"/>
              <w:bottom w:val="single" w:sz="4" w:space="0" w:color="auto"/>
              <w:right w:val="single" w:sz="4" w:space="0" w:color="auto"/>
            </w:tcBorders>
            <w:shd w:val="clear" w:color="000000" w:fill="FFFFFF"/>
            <w:noWrap/>
            <w:hideMark/>
          </w:tcPr>
          <w:p w14:paraId="1ECE28F4" w14:textId="77777777" w:rsidR="007E29D3" w:rsidRPr="007E29D3" w:rsidRDefault="007E29D3" w:rsidP="007E29D3">
            <w:pPr>
              <w:jc w:val="right"/>
              <w:rPr>
                <w:color w:val="000000"/>
                <w:sz w:val="20"/>
                <w:szCs w:val="20"/>
              </w:rPr>
            </w:pPr>
            <w:r w:rsidRPr="007E29D3">
              <w:rPr>
                <w:color w:val="000000"/>
                <w:sz w:val="20"/>
                <w:szCs w:val="20"/>
              </w:rPr>
              <w:t xml:space="preserve">39 523,20 </w:t>
            </w:r>
          </w:p>
        </w:tc>
      </w:tr>
      <w:tr w:rsidR="007E29D3" w:rsidRPr="007E29D3" w14:paraId="52614F3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A7C89A8" w14:textId="77777777" w:rsidR="007E29D3" w:rsidRPr="007E29D3" w:rsidRDefault="007E29D3" w:rsidP="007E29D3">
            <w:pPr>
              <w:jc w:val="right"/>
              <w:rPr>
                <w:color w:val="000000"/>
                <w:sz w:val="20"/>
                <w:szCs w:val="20"/>
              </w:rPr>
            </w:pPr>
            <w:r w:rsidRPr="007E29D3">
              <w:rPr>
                <w:color w:val="000000"/>
                <w:sz w:val="20"/>
                <w:szCs w:val="20"/>
              </w:rPr>
              <w:t>8.18</w:t>
            </w:r>
          </w:p>
        </w:tc>
        <w:tc>
          <w:tcPr>
            <w:tcW w:w="1040" w:type="dxa"/>
            <w:tcBorders>
              <w:top w:val="nil"/>
              <w:left w:val="nil"/>
              <w:bottom w:val="single" w:sz="4" w:space="0" w:color="auto"/>
              <w:right w:val="single" w:sz="4" w:space="0" w:color="auto"/>
            </w:tcBorders>
            <w:shd w:val="clear" w:color="000000" w:fill="FFFFFF"/>
            <w:noWrap/>
            <w:hideMark/>
          </w:tcPr>
          <w:p w14:paraId="66B9A4E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AF83EEE" w14:textId="77777777" w:rsidR="007E29D3" w:rsidRPr="007E29D3" w:rsidRDefault="007E29D3" w:rsidP="007E29D3">
            <w:pPr>
              <w:jc w:val="right"/>
              <w:rPr>
                <w:color w:val="000000"/>
                <w:sz w:val="20"/>
                <w:szCs w:val="20"/>
              </w:rPr>
            </w:pPr>
            <w:r w:rsidRPr="007E29D3">
              <w:rPr>
                <w:color w:val="000000"/>
                <w:sz w:val="20"/>
                <w:szCs w:val="20"/>
              </w:rPr>
              <w:t>272</w:t>
            </w:r>
          </w:p>
        </w:tc>
        <w:tc>
          <w:tcPr>
            <w:tcW w:w="6511" w:type="dxa"/>
            <w:tcBorders>
              <w:top w:val="nil"/>
              <w:left w:val="nil"/>
              <w:bottom w:val="single" w:sz="4" w:space="0" w:color="auto"/>
              <w:right w:val="single" w:sz="4" w:space="0" w:color="auto"/>
            </w:tcBorders>
            <w:shd w:val="clear" w:color="000000" w:fill="FFFFFF"/>
            <w:hideMark/>
          </w:tcPr>
          <w:p w14:paraId="20932AD2" w14:textId="77777777" w:rsidR="007E29D3" w:rsidRPr="007E29D3" w:rsidRDefault="007E29D3" w:rsidP="007E29D3">
            <w:pPr>
              <w:rPr>
                <w:color w:val="000000"/>
                <w:sz w:val="20"/>
                <w:szCs w:val="20"/>
              </w:rPr>
            </w:pPr>
            <w:r w:rsidRPr="007E29D3">
              <w:rPr>
                <w:color w:val="000000"/>
                <w:sz w:val="20"/>
                <w:szCs w:val="20"/>
              </w:rPr>
              <w:t>Установка анкеров в отверстия глубиной 100 мм с применением смесей серии MASTERFLOW, диаметр анкера: до 8 мм</w:t>
            </w:r>
          </w:p>
        </w:tc>
        <w:tc>
          <w:tcPr>
            <w:tcW w:w="1276" w:type="dxa"/>
            <w:tcBorders>
              <w:top w:val="nil"/>
              <w:left w:val="nil"/>
              <w:bottom w:val="single" w:sz="4" w:space="0" w:color="auto"/>
              <w:right w:val="single" w:sz="4" w:space="0" w:color="auto"/>
            </w:tcBorders>
            <w:shd w:val="clear" w:color="000000" w:fill="FFFFFF"/>
            <w:noWrap/>
            <w:hideMark/>
          </w:tcPr>
          <w:p w14:paraId="48DE8597"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1BB7E0C0" w14:textId="77777777" w:rsidR="007E29D3" w:rsidRPr="007E29D3" w:rsidRDefault="007E29D3" w:rsidP="007E29D3">
            <w:pPr>
              <w:jc w:val="right"/>
              <w:rPr>
                <w:color w:val="000000"/>
                <w:sz w:val="20"/>
                <w:szCs w:val="20"/>
              </w:rPr>
            </w:pPr>
            <w:r w:rsidRPr="007E29D3">
              <w:rPr>
                <w:color w:val="000000"/>
                <w:sz w:val="20"/>
                <w:szCs w:val="20"/>
              </w:rPr>
              <w:t>0,73</w:t>
            </w:r>
          </w:p>
        </w:tc>
        <w:tc>
          <w:tcPr>
            <w:tcW w:w="1275" w:type="dxa"/>
            <w:tcBorders>
              <w:top w:val="nil"/>
              <w:left w:val="nil"/>
              <w:bottom w:val="single" w:sz="4" w:space="0" w:color="auto"/>
              <w:right w:val="single" w:sz="4" w:space="0" w:color="auto"/>
            </w:tcBorders>
            <w:shd w:val="clear" w:color="000000" w:fill="FFFFFF"/>
            <w:noWrap/>
            <w:hideMark/>
          </w:tcPr>
          <w:p w14:paraId="7835F8FE" w14:textId="77777777" w:rsidR="007E29D3" w:rsidRPr="007E29D3" w:rsidRDefault="007E29D3" w:rsidP="007E29D3">
            <w:pPr>
              <w:jc w:val="right"/>
              <w:rPr>
                <w:color w:val="000000"/>
                <w:sz w:val="20"/>
                <w:szCs w:val="20"/>
              </w:rPr>
            </w:pPr>
            <w:r w:rsidRPr="007E29D3">
              <w:rPr>
                <w:color w:val="000000"/>
                <w:sz w:val="20"/>
                <w:szCs w:val="20"/>
              </w:rPr>
              <w:t xml:space="preserve">4 453,65 </w:t>
            </w:r>
          </w:p>
        </w:tc>
        <w:tc>
          <w:tcPr>
            <w:tcW w:w="2439" w:type="dxa"/>
            <w:tcBorders>
              <w:top w:val="nil"/>
              <w:left w:val="nil"/>
              <w:bottom w:val="single" w:sz="4" w:space="0" w:color="auto"/>
              <w:right w:val="single" w:sz="4" w:space="0" w:color="auto"/>
            </w:tcBorders>
            <w:shd w:val="clear" w:color="000000" w:fill="FFFFFF"/>
            <w:noWrap/>
            <w:hideMark/>
          </w:tcPr>
          <w:p w14:paraId="499E20E8" w14:textId="77777777" w:rsidR="007E29D3" w:rsidRPr="007E29D3" w:rsidRDefault="007E29D3" w:rsidP="007E29D3">
            <w:pPr>
              <w:jc w:val="right"/>
              <w:rPr>
                <w:color w:val="000000"/>
                <w:sz w:val="20"/>
                <w:szCs w:val="20"/>
              </w:rPr>
            </w:pPr>
            <w:r w:rsidRPr="007E29D3">
              <w:rPr>
                <w:color w:val="000000"/>
                <w:sz w:val="20"/>
                <w:szCs w:val="20"/>
              </w:rPr>
              <w:t xml:space="preserve">3 251,16 </w:t>
            </w:r>
          </w:p>
        </w:tc>
      </w:tr>
      <w:tr w:rsidR="007E29D3" w:rsidRPr="007E29D3" w14:paraId="75D25F8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A285F72" w14:textId="77777777" w:rsidR="007E29D3" w:rsidRPr="007E29D3" w:rsidRDefault="007E29D3" w:rsidP="007E29D3">
            <w:pPr>
              <w:jc w:val="right"/>
              <w:rPr>
                <w:color w:val="000000"/>
                <w:sz w:val="20"/>
                <w:szCs w:val="20"/>
              </w:rPr>
            </w:pPr>
            <w:r w:rsidRPr="007E29D3">
              <w:rPr>
                <w:color w:val="000000"/>
                <w:sz w:val="20"/>
                <w:szCs w:val="20"/>
              </w:rPr>
              <w:lastRenderedPageBreak/>
              <w:t>8.19</w:t>
            </w:r>
          </w:p>
        </w:tc>
        <w:tc>
          <w:tcPr>
            <w:tcW w:w="1040" w:type="dxa"/>
            <w:tcBorders>
              <w:top w:val="nil"/>
              <w:left w:val="nil"/>
              <w:bottom w:val="single" w:sz="4" w:space="0" w:color="auto"/>
              <w:right w:val="single" w:sz="4" w:space="0" w:color="auto"/>
            </w:tcBorders>
            <w:shd w:val="clear" w:color="000000" w:fill="FFFFFF"/>
            <w:noWrap/>
            <w:hideMark/>
          </w:tcPr>
          <w:p w14:paraId="79E2854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2201884" w14:textId="77777777" w:rsidR="007E29D3" w:rsidRPr="007E29D3" w:rsidRDefault="007E29D3" w:rsidP="007E29D3">
            <w:pPr>
              <w:jc w:val="right"/>
              <w:rPr>
                <w:color w:val="000000"/>
                <w:sz w:val="20"/>
                <w:szCs w:val="20"/>
              </w:rPr>
            </w:pPr>
            <w:r w:rsidRPr="007E29D3">
              <w:rPr>
                <w:color w:val="000000"/>
                <w:sz w:val="20"/>
                <w:szCs w:val="20"/>
              </w:rPr>
              <w:t>273</w:t>
            </w:r>
          </w:p>
        </w:tc>
        <w:tc>
          <w:tcPr>
            <w:tcW w:w="6511" w:type="dxa"/>
            <w:tcBorders>
              <w:top w:val="nil"/>
              <w:left w:val="nil"/>
              <w:bottom w:val="single" w:sz="4" w:space="0" w:color="auto"/>
              <w:right w:val="single" w:sz="4" w:space="0" w:color="auto"/>
            </w:tcBorders>
            <w:shd w:val="clear" w:color="000000" w:fill="FFFFFF"/>
            <w:hideMark/>
          </w:tcPr>
          <w:p w14:paraId="24592F16" w14:textId="77777777" w:rsidR="007E29D3" w:rsidRPr="007E29D3" w:rsidRDefault="007E29D3" w:rsidP="007E29D3">
            <w:pPr>
              <w:rPr>
                <w:color w:val="000000"/>
                <w:sz w:val="20"/>
                <w:szCs w:val="20"/>
              </w:rPr>
            </w:pPr>
            <w:r w:rsidRPr="007E29D3">
              <w:rPr>
                <w:color w:val="000000"/>
                <w:sz w:val="20"/>
                <w:szCs w:val="20"/>
              </w:rPr>
              <w:t>На каждые 10 мм изменения глубины отверстия добавлять (уменьшать) к расценке: 46-08-012-01</w:t>
            </w:r>
          </w:p>
        </w:tc>
        <w:tc>
          <w:tcPr>
            <w:tcW w:w="1276" w:type="dxa"/>
            <w:tcBorders>
              <w:top w:val="nil"/>
              <w:left w:val="nil"/>
              <w:bottom w:val="single" w:sz="4" w:space="0" w:color="auto"/>
              <w:right w:val="single" w:sz="4" w:space="0" w:color="auto"/>
            </w:tcBorders>
            <w:shd w:val="clear" w:color="000000" w:fill="FFFFFF"/>
            <w:noWrap/>
            <w:hideMark/>
          </w:tcPr>
          <w:p w14:paraId="0C701C24"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43F43D96" w14:textId="77777777" w:rsidR="007E29D3" w:rsidRPr="007E29D3" w:rsidRDefault="007E29D3" w:rsidP="007E29D3">
            <w:pPr>
              <w:jc w:val="right"/>
              <w:rPr>
                <w:color w:val="000000"/>
                <w:sz w:val="20"/>
                <w:szCs w:val="20"/>
              </w:rPr>
            </w:pPr>
            <w:r w:rsidRPr="007E29D3">
              <w:rPr>
                <w:color w:val="000000"/>
                <w:sz w:val="20"/>
                <w:szCs w:val="20"/>
              </w:rPr>
              <w:t>0,73</w:t>
            </w:r>
          </w:p>
        </w:tc>
        <w:tc>
          <w:tcPr>
            <w:tcW w:w="1275" w:type="dxa"/>
            <w:tcBorders>
              <w:top w:val="nil"/>
              <w:left w:val="nil"/>
              <w:bottom w:val="single" w:sz="4" w:space="0" w:color="auto"/>
              <w:right w:val="single" w:sz="4" w:space="0" w:color="auto"/>
            </w:tcBorders>
            <w:shd w:val="clear" w:color="000000" w:fill="FFFFFF"/>
            <w:noWrap/>
            <w:hideMark/>
          </w:tcPr>
          <w:p w14:paraId="0BEB794A" w14:textId="77777777" w:rsidR="007E29D3" w:rsidRPr="007E29D3" w:rsidRDefault="007E29D3" w:rsidP="007E29D3">
            <w:pPr>
              <w:jc w:val="right"/>
              <w:rPr>
                <w:color w:val="000000"/>
                <w:sz w:val="20"/>
                <w:szCs w:val="20"/>
              </w:rPr>
            </w:pPr>
            <w:r w:rsidRPr="007E29D3">
              <w:rPr>
                <w:color w:val="000000"/>
                <w:sz w:val="20"/>
                <w:szCs w:val="20"/>
              </w:rPr>
              <w:t xml:space="preserve">473,42 </w:t>
            </w:r>
          </w:p>
        </w:tc>
        <w:tc>
          <w:tcPr>
            <w:tcW w:w="2439" w:type="dxa"/>
            <w:tcBorders>
              <w:top w:val="nil"/>
              <w:left w:val="nil"/>
              <w:bottom w:val="single" w:sz="4" w:space="0" w:color="auto"/>
              <w:right w:val="single" w:sz="4" w:space="0" w:color="auto"/>
            </w:tcBorders>
            <w:shd w:val="clear" w:color="000000" w:fill="FFFFFF"/>
            <w:noWrap/>
            <w:hideMark/>
          </w:tcPr>
          <w:p w14:paraId="6398BE88" w14:textId="77777777" w:rsidR="007E29D3" w:rsidRPr="007E29D3" w:rsidRDefault="007E29D3" w:rsidP="007E29D3">
            <w:pPr>
              <w:jc w:val="right"/>
              <w:rPr>
                <w:color w:val="000000"/>
                <w:sz w:val="20"/>
                <w:szCs w:val="20"/>
              </w:rPr>
            </w:pPr>
            <w:r w:rsidRPr="007E29D3">
              <w:rPr>
                <w:color w:val="000000"/>
                <w:sz w:val="20"/>
                <w:szCs w:val="20"/>
              </w:rPr>
              <w:t xml:space="preserve">345,60 </w:t>
            </w:r>
          </w:p>
        </w:tc>
      </w:tr>
      <w:tr w:rsidR="007E29D3" w:rsidRPr="007E29D3" w14:paraId="61EDA2B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2A72B50" w14:textId="77777777" w:rsidR="007E29D3" w:rsidRPr="007E29D3" w:rsidRDefault="007E29D3" w:rsidP="007E29D3">
            <w:pPr>
              <w:jc w:val="right"/>
              <w:rPr>
                <w:color w:val="000000"/>
                <w:sz w:val="20"/>
                <w:szCs w:val="20"/>
              </w:rPr>
            </w:pPr>
            <w:r w:rsidRPr="007E29D3">
              <w:rPr>
                <w:color w:val="000000"/>
                <w:sz w:val="20"/>
                <w:szCs w:val="20"/>
              </w:rPr>
              <w:t>8.20</w:t>
            </w:r>
          </w:p>
        </w:tc>
        <w:tc>
          <w:tcPr>
            <w:tcW w:w="1040" w:type="dxa"/>
            <w:tcBorders>
              <w:top w:val="nil"/>
              <w:left w:val="nil"/>
              <w:bottom w:val="single" w:sz="4" w:space="0" w:color="auto"/>
              <w:right w:val="single" w:sz="4" w:space="0" w:color="auto"/>
            </w:tcBorders>
            <w:shd w:val="clear" w:color="000000" w:fill="FFFFFF"/>
            <w:noWrap/>
            <w:hideMark/>
          </w:tcPr>
          <w:p w14:paraId="0235665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5A30B7D" w14:textId="77777777" w:rsidR="007E29D3" w:rsidRPr="007E29D3" w:rsidRDefault="007E29D3" w:rsidP="007E29D3">
            <w:pPr>
              <w:jc w:val="right"/>
              <w:rPr>
                <w:color w:val="000000"/>
                <w:sz w:val="20"/>
                <w:szCs w:val="20"/>
              </w:rPr>
            </w:pPr>
            <w:r w:rsidRPr="007E29D3">
              <w:rPr>
                <w:color w:val="000000"/>
                <w:sz w:val="20"/>
                <w:szCs w:val="20"/>
              </w:rPr>
              <w:t>274</w:t>
            </w:r>
          </w:p>
        </w:tc>
        <w:tc>
          <w:tcPr>
            <w:tcW w:w="6511" w:type="dxa"/>
            <w:tcBorders>
              <w:top w:val="nil"/>
              <w:left w:val="nil"/>
              <w:bottom w:val="single" w:sz="4" w:space="0" w:color="auto"/>
              <w:right w:val="single" w:sz="4" w:space="0" w:color="auto"/>
            </w:tcBorders>
            <w:shd w:val="clear" w:color="000000" w:fill="FFFFFF"/>
            <w:hideMark/>
          </w:tcPr>
          <w:p w14:paraId="6AFCA0FD" w14:textId="77777777" w:rsidR="007E29D3" w:rsidRPr="007E29D3" w:rsidRDefault="007E29D3" w:rsidP="007E29D3">
            <w:pPr>
              <w:rPr>
                <w:color w:val="000000"/>
                <w:sz w:val="20"/>
                <w:szCs w:val="20"/>
              </w:rPr>
            </w:pPr>
            <w:r w:rsidRPr="007E29D3">
              <w:rPr>
                <w:color w:val="000000"/>
                <w:sz w:val="20"/>
                <w:szCs w:val="20"/>
              </w:rPr>
              <w:t>Анкерная шпилька  HIT-V-R М8х80</w:t>
            </w:r>
          </w:p>
        </w:tc>
        <w:tc>
          <w:tcPr>
            <w:tcW w:w="1276" w:type="dxa"/>
            <w:tcBorders>
              <w:top w:val="nil"/>
              <w:left w:val="nil"/>
              <w:bottom w:val="single" w:sz="4" w:space="0" w:color="auto"/>
              <w:right w:val="single" w:sz="4" w:space="0" w:color="auto"/>
            </w:tcBorders>
            <w:shd w:val="clear" w:color="000000" w:fill="FFFFFF"/>
            <w:noWrap/>
            <w:hideMark/>
          </w:tcPr>
          <w:p w14:paraId="78B8EDF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98CFCE8" w14:textId="77777777" w:rsidR="007E29D3" w:rsidRPr="007E29D3" w:rsidRDefault="007E29D3" w:rsidP="007E29D3">
            <w:pPr>
              <w:jc w:val="right"/>
              <w:rPr>
                <w:color w:val="000000"/>
                <w:sz w:val="20"/>
                <w:szCs w:val="20"/>
              </w:rPr>
            </w:pPr>
            <w:r w:rsidRPr="007E29D3">
              <w:rPr>
                <w:color w:val="000000"/>
                <w:sz w:val="20"/>
                <w:szCs w:val="20"/>
              </w:rPr>
              <w:t>73</w:t>
            </w:r>
          </w:p>
        </w:tc>
        <w:tc>
          <w:tcPr>
            <w:tcW w:w="1275" w:type="dxa"/>
            <w:tcBorders>
              <w:top w:val="nil"/>
              <w:left w:val="nil"/>
              <w:bottom w:val="single" w:sz="4" w:space="0" w:color="auto"/>
              <w:right w:val="single" w:sz="4" w:space="0" w:color="auto"/>
            </w:tcBorders>
            <w:shd w:val="clear" w:color="000000" w:fill="FFFFFF"/>
            <w:noWrap/>
            <w:hideMark/>
          </w:tcPr>
          <w:p w14:paraId="60CF3FB3" w14:textId="77777777" w:rsidR="007E29D3" w:rsidRPr="007E29D3" w:rsidRDefault="007E29D3" w:rsidP="007E29D3">
            <w:pPr>
              <w:jc w:val="right"/>
              <w:rPr>
                <w:color w:val="000000"/>
                <w:sz w:val="20"/>
                <w:szCs w:val="20"/>
              </w:rPr>
            </w:pPr>
            <w:r w:rsidRPr="007E29D3">
              <w:rPr>
                <w:color w:val="000000"/>
                <w:sz w:val="20"/>
                <w:szCs w:val="20"/>
              </w:rPr>
              <w:t xml:space="preserve">177,67 </w:t>
            </w:r>
          </w:p>
        </w:tc>
        <w:tc>
          <w:tcPr>
            <w:tcW w:w="2439" w:type="dxa"/>
            <w:tcBorders>
              <w:top w:val="nil"/>
              <w:left w:val="nil"/>
              <w:bottom w:val="single" w:sz="4" w:space="0" w:color="auto"/>
              <w:right w:val="single" w:sz="4" w:space="0" w:color="auto"/>
            </w:tcBorders>
            <w:shd w:val="clear" w:color="000000" w:fill="FFFFFF"/>
            <w:noWrap/>
            <w:hideMark/>
          </w:tcPr>
          <w:p w14:paraId="09CB93B1" w14:textId="77777777" w:rsidR="007E29D3" w:rsidRPr="007E29D3" w:rsidRDefault="007E29D3" w:rsidP="007E29D3">
            <w:pPr>
              <w:jc w:val="right"/>
              <w:rPr>
                <w:color w:val="000000"/>
                <w:sz w:val="20"/>
                <w:szCs w:val="20"/>
              </w:rPr>
            </w:pPr>
            <w:r w:rsidRPr="007E29D3">
              <w:rPr>
                <w:color w:val="000000"/>
                <w:sz w:val="20"/>
                <w:szCs w:val="20"/>
              </w:rPr>
              <w:t xml:space="preserve">12 969,91 </w:t>
            </w:r>
          </w:p>
        </w:tc>
      </w:tr>
      <w:tr w:rsidR="007E29D3" w:rsidRPr="007E29D3" w14:paraId="061CD29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4888099" w14:textId="77777777" w:rsidR="007E29D3" w:rsidRPr="007E29D3" w:rsidRDefault="007E29D3" w:rsidP="007E29D3">
            <w:pPr>
              <w:jc w:val="right"/>
              <w:rPr>
                <w:color w:val="000000"/>
                <w:sz w:val="20"/>
                <w:szCs w:val="20"/>
              </w:rPr>
            </w:pPr>
            <w:r w:rsidRPr="007E29D3">
              <w:rPr>
                <w:color w:val="000000"/>
                <w:sz w:val="20"/>
                <w:szCs w:val="20"/>
              </w:rPr>
              <w:t>8.21</w:t>
            </w:r>
          </w:p>
        </w:tc>
        <w:tc>
          <w:tcPr>
            <w:tcW w:w="1040" w:type="dxa"/>
            <w:tcBorders>
              <w:top w:val="nil"/>
              <w:left w:val="nil"/>
              <w:bottom w:val="single" w:sz="4" w:space="0" w:color="auto"/>
              <w:right w:val="single" w:sz="4" w:space="0" w:color="auto"/>
            </w:tcBorders>
            <w:shd w:val="clear" w:color="000000" w:fill="FFFFFF"/>
            <w:noWrap/>
            <w:hideMark/>
          </w:tcPr>
          <w:p w14:paraId="33BA754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331FCD6" w14:textId="77777777" w:rsidR="007E29D3" w:rsidRPr="007E29D3" w:rsidRDefault="007E29D3" w:rsidP="007E29D3">
            <w:pPr>
              <w:jc w:val="right"/>
              <w:rPr>
                <w:color w:val="000000"/>
                <w:sz w:val="20"/>
                <w:szCs w:val="20"/>
              </w:rPr>
            </w:pPr>
            <w:r w:rsidRPr="007E29D3">
              <w:rPr>
                <w:color w:val="000000"/>
                <w:sz w:val="20"/>
                <w:szCs w:val="20"/>
              </w:rPr>
              <w:t>275</w:t>
            </w:r>
          </w:p>
        </w:tc>
        <w:tc>
          <w:tcPr>
            <w:tcW w:w="6511" w:type="dxa"/>
            <w:tcBorders>
              <w:top w:val="nil"/>
              <w:left w:val="nil"/>
              <w:bottom w:val="single" w:sz="4" w:space="0" w:color="auto"/>
              <w:right w:val="single" w:sz="4" w:space="0" w:color="auto"/>
            </w:tcBorders>
            <w:shd w:val="clear" w:color="000000" w:fill="FFFFFF"/>
            <w:hideMark/>
          </w:tcPr>
          <w:p w14:paraId="7FBD61A0" w14:textId="77777777" w:rsidR="007E29D3" w:rsidRPr="007E29D3" w:rsidRDefault="007E29D3" w:rsidP="007E29D3">
            <w:pPr>
              <w:rPr>
                <w:color w:val="000000"/>
                <w:sz w:val="20"/>
                <w:szCs w:val="20"/>
              </w:rPr>
            </w:pPr>
            <w:r w:rsidRPr="007E29D3">
              <w:rPr>
                <w:color w:val="000000"/>
                <w:sz w:val="20"/>
                <w:szCs w:val="20"/>
              </w:rPr>
              <w:t>Капсула с клеевым составом</w:t>
            </w:r>
          </w:p>
        </w:tc>
        <w:tc>
          <w:tcPr>
            <w:tcW w:w="1276" w:type="dxa"/>
            <w:tcBorders>
              <w:top w:val="nil"/>
              <w:left w:val="nil"/>
              <w:bottom w:val="single" w:sz="4" w:space="0" w:color="auto"/>
              <w:right w:val="single" w:sz="4" w:space="0" w:color="auto"/>
            </w:tcBorders>
            <w:shd w:val="clear" w:color="000000" w:fill="FFFFFF"/>
            <w:noWrap/>
            <w:hideMark/>
          </w:tcPr>
          <w:p w14:paraId="1F5726B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D743FF8" w14:textId="77777777" w:rsidR="007E29D3" w:rsidRPr="007E29D3" w:rsidRDefault="007E29D3" w:rsidP="007E29D3">
            <w:pPr>
              <w:jc w:val="right"/>
              <w:rPr>
                <w:color w:val="000000"/>
                <w:sz w:val="20"/>
                <w:szCs w:val="20"/>
              </w:rPr>
            </w:pPr>
            <w:r w:rsidRPr="007E29D3">
              <w:rPr>
                <w:color w:val="000000"/>
                <w:sz w:val="20"/>
                <w:szCs w:val="20"/>
              </w:rPr>
              <w:t>73</w:t>
            </w:r>
          </w:p>
        </w:tc>
        <w:tc>
          <w:tcPr>
            <w:tcW w:w="1275" w:type="dxa"/>
            <w:tcBorders>
              <w:top w:val="nil"/>
              <w:left w:val="nil"/>
              <w:bottom w:val="single" w:sz="4" w:space="0" w:color="auto"/>
              <w:right w:val="single" w:sz="4" w:space="0" w:color="auto"/>
            </w:tcBorders>
            <w:shd w:val="clear" w:color="000000" w:fill="FFFFFF"/>
            <w:noWrap/>
            <w:hideMark/>
          </w:tcPr>
          <w:p w14:paraId="1FC70DF9" w14:textId="77777777" w:rsidR="007E29D3" w:rsidRPr="007E29D3" w:rsidRDefault="007E29D3" w:rsidP="007E29D3">
            <w:pPr>
              <w:jc w:val="right"/>
              <w:rPr>
                <w:color w:val="000000"/>
                <w:sz w:val="20"/>
                <w:szCs w:val="20"/>
              </w:rPr>
            </w:pPr>
            <w:r w:rsidRPr="007E29D3">
              <w:rPr>
                <w:color w:val="000000"/>
                <w:sz w:val="20"/>
                <w:szCs w:val="20"/>
              </w:rPr>
              <w:t xml:space="preserve">207,00 </w:t>
            </w:r>
          </w:p>
        </w:tc>
        <w:tc>
          <w:tcPr>
            <w:tcW w:w="2439" w:type="dxa"/>
            <w:tcBorders>
              <w:top w:val="nil"/>
              <w:left w:val="nil"/>
              <w:bottom w:val="single" w:sz="4" w:space="0" w:color="auto"/>
              <w:right w:val="single" w:sz="4" w:space="0" w:color="auto"/>
            </w:tcBorders>
            <w:shd w:val="clear" w:color="000000" w:fill="FFFFFF"/>
            <w:noWrap/>
            <w:hideMark/>
          </w:tcPr>
          <w:p w14:paraId="326FCD1E" w14:textId="77777777" w:rsidR="007E29D3" w:rsidRPr="007E29D3" w:rsidRDefault="007E29D3" w:rsidP="007E29D3">
            <w:pPr>
              <w:jc w:val="right"/>
              <w:rPr>
                <w:color w:val="000000"/>
                <w:sz w:val="20"/>
                <w:szCs w:val="20"/>
              </w:rPr>
            </w:pPr>
            <w:r w:rsidRPr="007E29D3">
              <w:rPr>
                <w:color w:val="000000"/>
                <w:sz w:val="20"/>
                <w:szCs w:val="20"/>
              </w:rPr>
              <w:t xml:space="preserve">15 111,00 </w:t>
            </w:r>
          </w:p>
        </w:tc>
      </w:tr>
      <w:tr w:rsidR="007E29D3" w:rsidRPr="007E29D3" w14:paraId="3709BF3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AC6AFE9" w14:textId="77777777" w:rsidR="007E29D3" w:rsidRPr="007E29D3" w:rsidRDefault="007E29D3" w:rsidP="007E29D3">
            <w:pPr>
              <w:jc w:val="right"/>
              <w:rPr>
                <w:color w:val="000000"/>
                <w:sz w:val="20"/>
                <w:szCs w:val="20"/>
              </w:rPr>
            </w:pPr>
            <w:r w:rsidRPr="007E29D3">
              <w:rPr>
                <w:color w:val="000000"/>
                <w:sz w:val="20"/>
                <w:szCs w:val="20"/>
              </w:rPr>
              <w:t>8.22</w:t>
            </w:r>
          </w:p>
        </w:tc>
        <w:tc>
          <w:tcPr>
            <w:tcW w:w="1040" w:type="dxa"/>
            <w:tcBorders>
              <w:top w:val="nil"/>
              <w:left w:val="nil"/>
              <w:bottom w:val="single" w:sz="4" w:space="0" w:color="auto"/>
              <w:right w:val="single" w:sz="4" w:space="0" w:color="auto"/>
            </w:tcBorders>
            <w:shd w:val="clear" w:color="000000" w:fill="FFFFFF"/>
            <w:noWrap/>
            <w:hideMark/>
          </w:tcPr>
          <w:p w14:paraId="5357501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7A76E85" w14:textId="77777777" w:rsidR="007E29D3" w:rsidRPr="007E29D3" w:rsidRDefault="007E29D3" w:rsidP="007E29D3">
            <w:pPr>
              <w:jc w:val="right"/>
              <w:rPr>
                <w:color w:val="000000"/>
                <w:sz w:val="20"/>
                <w:szCs w:val="20"/>
              </w:rPr>
            </w:pPr>
            <w:r w:rsidRPr="007E29D3">
              <w:rPr>
                <w:color w:val="000000"/>
                <w:sz w:val="20"/>
                <w:szCs w:val="20"/>
              </w:rPr>
              <w:t>276</w:t>
            </w:r>
          </w:p>
        </w:tc>
        <w:tc>
          <w:tcPr>
            <w:tcW w:w="6511" w:type="dxa"/>
            <w:tcBorders>
              <w:top w:val="nil"/>
              <w:left w:val="nil"/>
              <w:bottom w:val="single" w:sz="4" w:space="0" w:color="auto"/>
              <w:right w:val="single" w:sz="4" w:space="0" w:color="auto"/>
            </w:tcBorders>
            <w:shd w:val="clear" w:color="000000" w:fill="FFFFFF"/>
            <w:hideMark/>
          </w:tcPr>
          <w:p w14:paraId="4D47D60F" w14:textId="77777777" w:rsidR="007E29D3" w:rsidRPr="007E29D3" w:rsidRDefault="007E29D3" w:rsidP="007E29D3">
            <w:pPr>
              <w:rPr>
                <w:color w:val="000000"/>
                <w:sz w:val="20"/>
                <w:szCs w:val="20"/>
              </w:rPr>
            </w:pPr>
            <w:r w:rsidRPr="007E29D3">
              <w:rPr>
                <w:color w:val="000000"/>
                <w:sz w:val="20"/>
                <w:szCs w:val="20"/>
              </w:rPr>
              <w:t>Конструктивные элементы вспомогательного назначения: массой не более 50 кг с преобладанием толстолистовой стали собираемые из двух и более деталей, с отверстиями и без отверстий, соединяемые на сварке</w:t>
            </w:r>
          </w:p>
        </w:tc>
        <w:tc>
          <w:tcPr>
            <w:tcW w:w="1276" w:type="dxa"/>
            <w:tcBorders>
              <w:top w:val="nil"/>
              <w:left w:val="nil"/>
              <w:bottom w:val="single" w:sz="4" w:space="0" w:color="auto"/>
              <w:right w:val="single" w:sz="4" w:space="0" w:color="auto"/>
            </w:tcBorders>
            <w:shd w:val="clear" w:color="000000" w:fill="FFFFFF"/>
            <w:noWrap/>
            <w:hideMark/>
          </w:tcPr>
          <w:p w14:paraId="57EBCCF2"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0C225568" w14:textId="77777777" w:rsidR="007E29D3" w:rsidRPr="007E29D3" w:rsidRDefault="007E29D3" w:rsidP="007E29D3">
            <w:pPr>
              <w:jc w:val="right"/>
              <w:rPr>
                <w:color w:val="000000"/>
                <w:sz w:val="20"/>
                <w:szCs w:val="20"/>
              </w:rPr>
            </w:pPr>
            <w:r w:rsidRPr="007E29D3">
              <w:rPr>
                <w:color w:val="000000"/>
                <w:sz w:val="20"/>
                <w:szCs w:val="20"/>
              </w:rPr>
              <w:t>0,1908</w:t>
            </w:r>
          </w:p>
        </w:tc>
        <w:tc>
          <w:tcPr>
            <w:tcW w:w="1275" w:type="dxa"/>
            <w:tcBorders>
              <w:top w:val="nil"/>
              <w:left w:val="nil"/>
              <w:bottom w:val="single" w:sz="4" w:space="0" w:color="auto"/>
              <w:right w:val="single" w:sz="4" w:space="0" w:color="auto"/>
            </w:tcBorders>
            <w:shd w:val="clear" w:color="000000" w:fill="FFFFFF"/>
            <w:noWrap/>
            <w:hideMark/>
          </w:tcPr>
          <w:p w14:paraId="1C332311" w14:textId="77777777" w:rsidR="007E29D3" w:rsidRPr="007E29D3" w:rsidRDefault="007E29D3" w:rsidP="007E29D3">
            <w:pPr>
              <w:jc w:val="right"/>
              <w:rPr>
                <w:color w:val="000000"/>
                <w:sz w:val="20"/>
                <w:szCs w:val="20"/>
              </w:rPr>
            </w:pPr>
            <w:r w:rsidRPr="007E29D3">
              <w:rPr>
                <w:color w:val="000000"/>
                <w:sz w:val="20"/>
                <w:szCs w:val="20"/>
              </w:rPr>
              <w:t xml:space="preserve">69 500,24 </w:t>
            </w:r>
          </w:p>
        </w:tc>
        <w:tc>
          <w:tcPr>
            <w:tcW w:w="2439" w:type="dxa"/>
            <w:tcBorders>
              <w:top w:val="nil"/>
              <w:left w:val="nil"/>
              <w:bottom w:val="single" w:sz="4" w:space="0" w:color="auto"/>
              <w:right w:val="single" w:sz="4" w:space="0" w:color="auto"/>
            </w:tcBorders>
            <w:shd w:val="clear" w:color="000000" w:fill="FFFFFF"/>
            <w:noWrap/>
            <w:hideMark/>
          </w:tcPr>
          <w:p w14:paraId="70D50410" w14:textId="77777777" w:rsidR="007E29D3" w:rsidRPr="007E29D3" w:rsidRDefault="007E29D3" w:rsidP="007E29D3">
            <w:pPr>
              <w:jc w:val="right"/>
              <w:rPr>
                <w:color w:val="000000"/>
                <w:sz w:val="20"/>
                <w:szCs w:val="20"/>
              </w:rPr>
            </w:pPr>
            <w:r w:rsidRPr="007E29D3">
              <w:rPr>
                <w:color w:val="000000"/>
                <w:sz w:val="20"/>
                <w:szCs w:val="20"/>
              </w:rPr>
              <w:t xml:space="preserve">13 260,65 </w:t>
            </w:r>
          </w:p>
        </w:tc>
      </w:tr>
      <w:tr w:rsidR="007E29D3" w:rsidRPr="007E29D3" w14:paraId="1F891C3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BF88B81" w14:textId="77777777" w:rsidR="007E29D3" w:rsidRPr="007E29D3" w:rsidRDefault="007E29D3" w:rsidP="007E29D3">
            <w:pPr>
              <w:jc w:val="right"/>
              <w:rPr>
                <w:color w:val="000000"/>
                <w:sz w:val="20"/>
                <w:szCs w:val="20"/>
              </w:rPr>
            </w:pPr>
            <w:r w:rsidRPr="007E29D3">
              <w:rPr>
                <w:color w:val="000000"/>
                <w:sz w:val="20"/>
                <w:szCs w:val="20"/>
              </w:rPr>
              <w:t>8.23</w:t>
            </w:r>
          </w:p>
        </w:tc>
        <w:tc>
          <w:tcPr>
            <w:tcW w:w="1040" w:type="dxa"/>
            <w:tcBorders>
              <w:top w:val="nil"/>
              <w:left w:val="nil"/>
              <w:bottom w:val="single" w:sz="4" w:space="0" w:color="auto"/>
              <w:right w:val="single" w:sz="4" w:space="0" w:color="auto"/>
            </w:tcBorders>
            <w:shd w:val="clear" w:color="000000" w:fill="FFFFFF"/>
            <w:noWrap/>
            <w:hideMark/>
          </w:tcPr>
          <w:p w14:paraId="590C790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E8BDEFA" w14:textId="77777777" w:rsidR="007E29D3" w:rsidRPr="007E29D3" w:rsidRDefault="007E29D3" w:rsidP="007E29D3">
            <w:pPr>
              <w:jc w:val="right"/>
              <w:rPr>
                <w:color w:val="000000"/>
                <w:sz w:val="20"/>
                <w:szCs w:val="20"/>
              </w:rPr>
            </w:pPr>
            <w:r w:rsidRPr="007E29D3">
              <w:rPr>
                <w:color w:val="000000"/>
                <w:sz w:val="20"/>
                <w:szCs w:val="20"/>
              </w:rPr>
              <w:t>277</w:t>
            </w:r>
          </w:p>
        </w:tc>
        <w:tc>
          <w:tcPr>
            <w:tcW w:w="6511" w:type="dxa"/>
            <w:tcBorders>
              <w:top w:val="nil"/>
              <w:left w:val="nil"/>
              <w:bottom w:val="single" w:sz="4" w:space="0" w:color="auto"/>
              <w:right w:val="single" w:sz="4" w:space="0" w:color="auto"/>
            </w:tcBorders>
            <w:shd w:val="clear" w:color="000000" w:fill="FFFFFF"/>
            <w:hideMark/>
          </w:tcPr>
          <w:p w14:paraId="66F60A10" w14:textId="77777777" w:rsidR="007E29D3" w:rsidRPr="007E29D3" w:rsidRDefault="007E29D3" w:rsidP="007E29D3">
            <w:pPr>
              <w:rPr>
                <w:color w:val="000000"/>
                <w:sz w:val="20"/>
                <w:szCs w:val="20"/>
              </w:rPr>
            </w:pPr>
            <w:r w:rsidRPr="007E29D3">
              <w:rPr>
                <w:color w:val="000000"/>
                <w:sz w:val="20"/>
                <w:szCs w:val="20"/>
              </w:rPr>
              <w:t>Армирование кладки стен и других конструкций</w:t>
            </w:r>
          </w:p>
        </w:tc>
        <w:tc>
          <w:tcPr>
            <w:tcW w:w="1276" w:type="dxa"/>
            <w:tcBorders>
              <w:top w:val="nil"/>
              <w:left w:val="nil"/>
              <w:bottom w:val="single" w:sz="4" w:space="0" w:color="auto"/>
              <w:right w:val="single" w:sz="4" w:space="0" w:color="auto"/>
            </w:tcBorders>
            <w:shd w:val="clear" w:color="000000" w:fill="FFFFFF"/>
            <w:noWrap/>
            <w:hideMark/>
          </w:tcPr>
          <w:p w14:paraId="07ED0193"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2A621E40" w14:textId="77777777" w:rsidR="007E29D3" w:rsidRPr="007E29D3" w:rsidRDefault="007E29D3" w:rsidP="007E29D3">
            <w:pPr>
              <w:jc w:val="right"/>
              <w:rPr>
                <w:color w:val="000000"/>
                <w:sz w:val="20"/>
                <w:szCs w:val="20"/>
              </w:rPr>
            </w:pPr>
            <w:r w:rsidRPr="007E29D3">
              <w:rPr>
                <w:color w:val="000000"/>
                <w:sz w:val="20"/>
                <w:szCs w:val="20"/>
              </w:rPr>
              <w:t>0,1699</w:t>
            </w:r>
          </w:p>
        </w:tc>
        <w:tc>
          <w:tcPr>
            <w:tcW w:w="1275" w:type="dxa"/>
            <w:tcBorders>
              <w:top w:val="nil"/>
              <w:left w:val="nil"/>
              <w:bottom w:val="single" w:sz="4" w:space="0" w:color="auto"/>
              <w:right w:val="single" w:sz="4" w:space="0" w:color="auto"/>
            </w:tcBorders>
            <w:shd w:val="clear" w:color="000000" w:fill="FFFFFF"/>
            <w:noWrap/>
            <w:hideMark/>
          </w:tcPr>
          <w:p w14:paraId="112F396C" w14:textId="77777777" w:rsidR="007E29D3" w:rsidRPr="007E29D3" w:rsidRDefault="007E29D3" w:rsidP="007E29D3">
            <w:pPr>
              <w:jc w:val="right"/>
              <w:rPr>
                <w:color w:val="000000"/>
                <w:sz w:val="20"/>
                <w:szCs w:val="20"/>
              </w:rPr>
            </w:pPr>
            <w:r w:rsidRPr="007E29D3">
              <w:rPr>
                <w:color w:val="000000"/>
                <w:sz w:val="20"/>
                <w:szCs w:val="20"/>
              </w:rPr>
              <w:t xml:space="preserve">43 120,48 </w:t>
            </w:r>
          </w:p>
        </w:tc>
        <w:tc>
          <w:tcPr>
            <w:tcW w:w="2439" w:type="dxa"/>
            <w:tcBorders>
              <w:top w:val="nil"/>
              <w:left w:val="nil"/>
              <w:bottom w:val="single" w:sz="4" w:space="0" w:color="auto"/>
              <w:right w:val="single" w:sz="4" w:space="0" w:color="auto"/>
            </w:tcBorders>
            <w:shd w:val="clear" w:color="000000" w:fill="FFFFFF"/>
            <w:noWrap/>
            <w:hideMark/>
          </w:tcPr>
          <w:p w14:paraId="5BBA923D" w14:textId="77777777" w:rsidR="007E29D3" w:rsidRPr="007E29D3" w:rsidRDefault="007E29D3" w:rsidP="007E29D3">
            <w:pPr>
              <w:jc w:val="right"/>
              <w:rPr>
                <w:color w:val="000000"/>
                <w:sz w:val="20"/>
                <w:szCs w:val="20"/>
              </w:rPr>
            </w:pPr>
            <w:r w:rsidRPr="007E29D3">
              <w:rPr>
                <w:color w:val="000000"/>
                <w:sz w:val="20"/>
                <w:szCs w:val="20"/>
              </w:rPr>
              <w:t xml:space="preserve">7 326,17 </w:t>
            </w:r>
          </w:p>
        </w:tc>
      </w:tr>
      <w:tr w:rsidR="007E29D3" w:rsidRPr="007E29D3" w14:paraId="08DF4EE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A0CD6C0" w14:textId="77777777" w:rsidR="007E29D3" w:rsidRPr="007E29D3" w:rsidRDefault="007E29D3" w:rsidP="007E29D3">
            <w:pPr>
              <w:jc w:val="right"/>
              <w:rPr>
                <w:color w:val="000000"/>
                <w:sz w:val="20"/>
                <w:szCs w:val="20"/>
              </w:rPr>
            </w:pPr>
            <w:r w:rsidRPr="007E29D3">
              <w:rPr>
                <w:color w:val="000000"/>
                <w:sz w:val="20"/>
                <w:szCs w:val="20"/>
              </w:rPr>
              <w:t>8.24</w:t>
            </w:r>
          </w:p>
        </w:tc>
        <w:tc>
          <w:tcPr>
            <w:tcW w:w="1040" w:type="dxa"/>
            <w:tcBorders>
              <w:top w:val="nil"/>
              <w:left w:val="nil"/>
              <w:bottom w:val="single" w:sz="4" w:space="0" w:color="auto"/>
              <w:right w:val="single" w:sz="4" w:space="0" w:color="auto"/>
            </w:tcBorders>
            <w:shd w:val="clear" w:color="000000" w:fill="FFFFFF"/>
            <w:noWrap/>
            <w:hideMark/>
          </w:tcPr>
          <w:p w14:paraId="0997835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496FA5A" w14:textId="77777777" w:rsidR="007E29D3" w:rsidRPr="007E29D3" w:rsidRDefault="007E29D3" w:rsidP="007E29D3">
            <w:pPr>
              <w:jc w:val="right"/>
              <w:rPr>
                <w:color w:val="000000"/>
                <w:sz w:val="20"/>
                <w:szCs w:val="20"/>
              </w:rPr>
            </w:pPr>
            <w:r w:rsidRPr="007E29D3">
              <w:rPr>
                <w:color w:val="000000"/>
                <w:sz w:val="20"/>
                <w:szCs w:val="20"/>
              </w:rPr>
              <w:t>278</w:t>
            </w:r>
          </w:p>
        </w:tc>
        <w:tc>
          <w:tcPr>
            <w:tcW w:w="6511" w:type="dxa"/>
            <w:tcBorders>
              <w:top w:val="nil"/>
              <w:left w:val="nil"/>
              <w:bottom w:val="single" w:sz="4" w:space="0" w:color="auto"/>
              <w:right w:val="single" w:sz="4" w:space="0" w:color="auto"/>
            </w:tcBorders>
            <w:shd w:val="clear" w:color="000000" w:fill="FFFFFF"/>
            <w:hideMark/>
          </w:tcPr>
          <w:p w14:paraId="7F0EFC53"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периодического профиля класса: А-III, диаметром 8 мм</w:t>
            </w:r>
          </w:p>
        </w:tc>
        <w:tc>
          <w:tcPr>
            <w:tcW w:w="1276" w:type="dxa"/>
            <w:tcBorders>
              <w:top w:val="nil"/>
              <w:left w:val="nil"/>
              <w:bottom w:val="single" w:sz="4" w:space="0" w:color="auto"/>
              <w:right w:val="single" w:sz="4" w:space="0" w:color="auto"/>
            </w:tcBorders>
            <w:shd w:val="clear" w:color="000000" w:fill="FFFFFF"/>
            <w:noWrap/>
            <w:hideMark/>
          </w:tcPr>
          <w:p w14:paraId="7CF2EDB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0E9779F4" w14:textId="77777777" w:rsidR="007E29D3" w:rsidRPr="007E29D3" w:rsidRDefault="007E29D3" w:rsidP="007E29D3">
            <w:pPr>
              <w:jc w:val="right"/>
              <w:rPr>
                <w:color w:val="000000"/>
                <w:sz w:val="20"/>
                <w:szCs w:val="20"/>
              </w:rPr>
            </w:pPr>
            <w:r w:rsidRPr="007E29D3">
              <w:rPr>
                <w:color w:val="000000"/>
                <w:sz w:val="20"/>
                <w:szCs w:val="20"/>
              </w:rPr>
              <w:t>0,0655</w:t>
            </w:r>
          </w:p>
        </w:tc>
        <w:tc>
          <w:tcPr>
            <w:tcW w:w="1275" w:type="dxa"/>
            <w:tcBorders>
              <w:top w:val="nil"/>
              <w:left w:val="nil"/>
              <w:bottom w:val="single" w:sz="4" w:space="0" w:color="auto"/>
              <w:right w:val="single" w:sz="4" w:space="0" w:color="auto"/>
            </w:tcBorders>
            <w:shd w:val="clear" w:color="000000" w:fill="FFFFFF"/>
            <w:noWrap/>
            <w:hideMark/>
          </w:tcPr>
          <w:p w14:paraId="642E36B7" w14:textId="77777777" w:rsidR="007E29D3" w:rsidRPr="007E29D3" w:rsidRDefault="007E29D3" w:rsidP="007E29D3">
            <w:pPr>
              <w:jc w:val="right"/>
              <w:rPr>
                <w:color w:val="000000"/>
                <w:sz w:val="20"/>
                <w:szCs w:val="20"/>
              </w:rPr>
            </w:pPr>
            <w:r w:rsidRPr="007E29D3">
              <w:rPr>
                <w:color w:val="000000"/>
                <w:sz w:val="20"/>
                <w:szCs w:val="20"/>
              </w:rPr>
              <w:t xml:space="preserve">34 642,21 </w:t>
            </w:r>
          </w:p>
        </w:tc>
        <w:tc>
          <w:tcPr>
            <w:tcW w:w="2439" w:type="dxa"/>
            <w:tcBorders>
              <w:top w:val="nil"/>
              <w:left w:val="nil"/>
              <w:bottom w:val="single" w:sz="4" w:space="0" w:color="auto"/>
              <w:right w:val="single" w:sz="4" w:space="0" w:color="auto"/>
            </w:tcBorders>
            <w:shd w:val="clear" w:color="000000" w:fill="FFFFFF"/>
            <w:noWrap/>
            <w:hideMark/>
          </w:tcPr>
          <w:p w14:paraId="5BF609B5" w14:textId="77777777" w:rsidR="007E29D3" w:rsidRPr="007E29D3" w:rsidRDefault="007E29D3" w:rsidP="007E29D3">
            <w:pPr>
              <w:jc w:val="right"/>
              <w:rPr>
                <w:color w:val="000000"/>
                <w:sz w:val="20"/>
                <w:szCs w:val="20"/>
              </w:rPr>
            </w:pPr>
            <w:r w:rsidRPr="007E29D3">
              <w:rPr>
                <w:color w:val="000000"/>
                <w:sz w:val="20"/>
                <w:szCs w:val="20"/>
              </w:rPr>
              <w:t xml:space="preserve">2 269,06 </w:t>
            </w:r>
          </w:p>
        </w:tc>
      </w:tr>
      <w:tr w:rsidR="007E29D3" w:rsidRPr="007E29D3" w14:paraId="1C54B36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9E3C2B2" w14:textId="77777777" w:rsidR="007E29D3" w:rsidRPr="007E29D3" w:rsidRDefault="007E29D3" w:rsidP="007E29D3">
            <w:pPr>
              <w:jc w:val="right"/>
              <w:rPr>
                <w:color w:val="000000"/>
                <w:sz w:val="20"/>
                <w:szCs w:val="20"/>
              </w:rPr>
            </w:pPr>
            <w:r w:rsidRPr="007E29D3">
              <w:rPr>
                <w:color w:val="000000"/>
                <w:sz w:val="20"/>
                <w:szCs w:val="20"/>
              </w:rPr>
              <w:t>8.25</w:t>
            </w:r>
          </w:p>
        </w:tc>
        <w:tc>
          <w:tcPr>
            <w:tcW w:w="1040" w:type="dxa"/>
            <w:tcBorders>
              <w:top w:val="nil"/>
              <w:left w:val="nil"/>
              <w:bottom w:val="single" w:sz="4" w:space="0" w:color="auto"/>
              <w:right w:val="single" w:sz="4" w:space="0" w:color="auto"/>
            </w:tcBorders>
            <w:shd w:val="clear" w:color="000000" w:fill="FFFFFF"/>
            <w:noWrap/>
            <w:hideMark/>
          </w:tcPr>
          <w:p w14:paraId="31B1166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1B480D8" w14:textId="77777777" w:rsidR="007E29D3" w:rsidRPr="007E29D3" w:rsidRDefault="007E29D3" w:rsidP="007E29D3">
            <w:pPr>
              <w:jc w:val="right"/>
              <w:rPr>
                <w:color w:val="000000"/>
                <w:sz w:val="20"/>
                <w:szCs w:val="20"/>
              </w:rPr>
            </w:pPr>
            <w:r w:rsidRPr="007E29D3">
              <w:rPr>
                <w:color w:val="000000"/>
                <w:sz w:val="20"/>
                <w:szCs w:val="20"/>
              </w:rPr>
              <w:t>279</w:t>
            </w:r>
          </w:p>
        </w:tc>
        <w:tc>
          <w:tcPr>
            <w:tcW w:w="6511" w:type="dxa"/>
            <w:tcBorders>
              <w:top w:val="nil"/>
              <w:left w:val="nil"/>
              <w:bottom w:val="single" w:sz="4" w:space="0" w:color="auto"/>
              <w:right w:val="single" w:sz="4" w:space="0" w:color="auto"/>
            </w:tcBorders>
            <w:shd w:val="clear" w:color="000000" w:fill="FFFFFF"/>
            <w:hideMark/>
          </w:tcPr>
          <w:p w14:paraId="34BFD71B" w14:textId="77777777" w:rsidR="007E29D3" w:rsidRPr="007E29D3" w:rsidRDefault="007E29D3" w:rsidP="007E29D3">
            <w:pPr>
              <w:rPr>
                <w:color w:val="000000"/>
                <w:sz w:val="20"/>
                <w:szCs w:val="20"/>
              </w:rPr>
            </w:pPr>
            <w:r w:rsidRPr="007E29D3">
              <w:rPr>
                <w:color w:val="000000"/>
                <w:sz w:val="20"/>
                <w:szCs w:val="20"/>
              </w:rPr>
              <w:t>Сетка из проволоки холоднотянутой</w:t>
            </w:r>
          </w:p>
        </w:tc>
        <w:tc>
          <w:tcPr>
            <w:tcW w:w="1276" w:type="dxa"/>
            <w:tcBorders>
              <w:top w:val="nil"/>
              <w:left w:val="nil"/>
              <w:bottom w:val="single" w:sz="4" w:space="0" w:color="auto"/>
              <w:right w:val="single" w:sz="4" w:space="0" w:color="auto"/>
            </w:tcBorders>
            <w:shd w:val="clear" w:color="000000" w:fill="FFFFFF"/>
            <w:noWrap/>
            <w:hideMark/>
          </w:tcPr>
          <w:p w14:paraId="3EABEB5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47156B4" w14:textId="77777777" w:rsidR="007E29D3" w:rsidRPr="007E29D3" w:rsidRDefault="007E29D3" w:rsidP="007E29D3">
            <w:pPr>
              <w:jc w:val="right"/>
              <w:rPr>
                <w:color w:val="000000"/>
                <w:sz w:val="20"/>
                <w:szCs w:val="20"/>
              </w:rPr>
            </w:pPr>
            <w:r w:rsidRPr="007E29D3">
              <w:rPr>
                <w:color w:val="000000"/>
                <w:sz w:val="20"/>
                <w:szCs w:val="20"/>
              </w:rPr>
              <w:t>0,1044</w:t>
            </w:r>
          </w:p>
        </w:tc>
        <w:tc>
          <w:tcPr>
            <w:tcW w:w="1275" w:type="dxa"/>
            <w:tcBorders>
              <w:top w:val="nil"/>
              <w:left w:val="nil"/>
              <w:bottom w:val="single" w:sz="4" w:space="0" w:color="auto"/>
              <w:right w:val="single" w:sz="4" w:space="0" w:color="auto"/>
            </w:tcBorders>
            <w:shd w:val="clear" w:color="000000" w:fill="FFFFFF"/>
            <w:noWrap/>
            <w:hideMark/>
          </w:tcPr>
          <w:p w14:paraId="6B182442" w14:textId="77777777" w:rsidR="007E29D3" w:rsidRPr="007E29D3" w:rsidRDefault="007E29D3" w:rsidP="007E29D3">
            <w:pPr>
              <w:jc w:val="right"/>
              <w:rPr>
                <w:color w:val="000000"/>
                <w:sz w:val="20"/>
                <w:szCs w:val="20"/>
              </w:rPr>
            </w:pPr>
            <w:r w:rsidRPr="007E29D3">
              <w:rPr>
                <w:color w:val="000000"/>
                <w:sz w:val="20"/>
                <w:szCs w:val="20"/>
              </w:rPr>
              <w:t xml:space="preserve">60 075,93 </w:t>
            </w:r>
          </w:p>
        </w:tc>
        <w:tc>
          <w:tcPr>
            <w:tcW w:w="2439" w:type="dxa"/>
            <w:tcBorders>
              <w:top w:val="nil"/>
              <w:left w:val="nil"/>
              <w:bottom w:val="single" w:sz="4" w:space="0" w:color="auto"/>
              <w:right w:val="single" w:sz="4" w:space="0" w:color="auto"/>
            </w:tcBorders>
            <w:shd w:val="clear" w:color="000000" w:fill="FFFFFF"/>
            <w:noWrap/>
            <w:hideMark/>
          </w:tcPr>
          <w:p w14:paraId="1833F542" w14:textId="77777777" w:rsidR="007E29D3" w:rsidRPr="007E29D3" w:rsidRDefault="007E29D3" w:rsidP="007E29D3">
            <w:pPr>
              <w:jc w:val="right"/>
              <w:rPr>
                <w:color w:val="000000"/>
                <w:sz w:val="20"/>
                <w:szCs w:val="20"/>
              </w:rPr>
            </w:pPr>
            <w:r w:rsidRPr="007E29D3">
              <w:rPr>
                <w:color w:val="000000"/>
                <w:sz w:val="20"/>
                <w:szCs w:val="20"/>
              </w:rPr>
              <w:t xml:space="preserve">6 271,93 </w:t>
            </w:r>
          </w:p>
        </w:tc>
      </w:tr>
      <w:tr w:rsidR="007E29D3" w:rsidRPr="007E29D3" w14:paraId="5E19F09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8743D4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E5ECC9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5DB9EF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56D2E1C" w14:textId="77777777" w:rsidR="007E29D3" w:rsidRPr="007E29D3" w:rsidRDefault="007E29D3" w:rsidP="007E29D3">
            <w:pPr>
              <w:rPr>
                <w:b/>
                <w:bCs/>
                <w:color w:val="000000"/>
                <w:sz w:val="20"/>
                <w:szCs w:val="20"/>
              </w:rPr>
            </w:pPr>
            <w:r w:rsidRPr="007E29D3">
              <w:rPr>
                <w:b/>
                <w:bCs/>
                <w:color w:val="000000"/>
                <w:sz w:val="20"/>
                <w:szCs w:val="20"/>
              </w:rPr>
              <w:t>Металлические перемычки</w:t>
            </w:r>
          </w:p>
        </w:tc>
        <w:tc>
          <w:tcPr>
            <w:tcW w:w="1276" w:type="dxa"/>
            <w:tcBorders>
              <w:top w:val="nil"/>
              <w:left w:val="nil"/>
              <w:bottom w:val="single" w:sz="4" w:space="0" w:color="auto"/>
              <w:right w:val="single" w:sz="4" w:space="0" w:color="auto"/>
            </w:tcBorders>
            <w:shd w:val="clear" w:color="000000" w:fill="FFFFFF"/>
            <w:noWrap/>
            <w:hideMark/>
          </w:tcPr>
          <w:p w14:paraId="088EC89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8B2B36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A987E9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73DEF8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4ACF79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430C58D" w14:textId="77777777" w:rsidR="007E29D3" w:rsidRPr="007E29D3" w:rsidRDefault="007E29D3" w:rsidP="007E29D3">
            <w:pPr>
              <w:jc w:val="right"/>
              <w:rPr>
                <w:color w:val="000000"/>
                <w:sz w:val="20"/>
                <w:szCs w:val="20"/>
              </w:rPr>
            </w:pPr>
            <w:r w:rsidRPr="007E29D3">
              <w:rPr>
                <w:color w:val="000000"/>
                <w:sz w:val="20"/>
                <w:szCs w:val="20"/>
              </w:rPr>
              <w:t>8.26</w:t>
            </w:r>
          </w:p>
        </w:tc>
        <w:tc>
          <w:tcPr>
            <w:tcW w:w="1040" w:type="dxa"/>
            <w:tcBorders>
              <w:top w:val="nil"/>
              <w:left w:val="nil"/>
              <w:bottom w:val="single" w:sz="4" w:space="0" w:color="auto"/>
              <w:right w:val="single" w:sz="4" w:space="0" w:color="auto"/>
            </w:tcBorders>
            <w:shd w:val="clear" w:color="000000" w:fill="FFFFFF"/>
            <w:noWrap/>
            <w:hideMark/>
          </w:tcPr>
          <w:p w14:paraId="7E17782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56875E2" w14:textId="77777777" w:rsidR="007E29D3" w:rsidRPr="007E29D3" w:rsidRDefault="007E29D3" w:rsidP="007E29D3">
            <w:pPr>
              <w:jc w:val="right"/>
              <w:rPr>
                <w:color w:val="000000"/>
                <w:sz w:val="20"/>
                <w:szCs w:val="20"/>
              </w:rPr>
            </w:pPr>
            <w:r w:rsidRPr="007E29D3">
              <w:rPr>
                <w:color w:val="000000"/>
                <w:sz w:val="20"/>
                <w:szCs w:val="20"/>
              </w:rPr>
              <w:t>280</w:t>
            </w:r>
          </w:p>
        </w:tc>
        <w:tc>
          <w:tcPr>
            <w:tcW w:w="6511" w:type="dxa"/>
            <w:tcBorders>
              <w:top w:val="nil"/>
              <w:left w:val="nil"/>
              <w:bottom w:val="single" w:sz="4" w:space="0" w:color="auto"/>
              <w:right w:val="single" w:sz="4" w:space="0" w:color="auto"/>
            </w:tcBorders>
            <w:shd w:val="clear" w:color="000000" w:fill="FFFFFF"/>
            <w:hideMark/>
          </w:tcPr>
          <w:p w14:paraId="737F4E84" w14:textId="77777777" w:rsidR="007E29D3" w:rsidRPr="007E29D3" w:rsidRDefault="007E29D3" w:rsidP="007E29D3">
            <w:pPr>
              <w:rPr>
                <w:color w:val="000000"/>
                <w:sz w:val="20"/>
                <w:szCs w:val="20"/>
              </w:rPr>
            </w:pPr>
            <w:r w:rsidRPr="007E29D3">
              <w:rPr>
                <w:color w:val="000000"/>
                <w:sz w:val="20"/>
                <w:szCs w:val="20"/>
              </w:rPr>
              <w:t>Монтаж связей и распорок из одиночных и парных уголков, гнутосварных профилей для пролетов: до 24 м при высоте здания до 25 м</w:t>
            </w:r>
          </w:p>
        </w:tc>
        <w:tc>
          <w:tcPr>
            <w:tcW w:w="1276" w:type="dxa"/>
            <w:tcBorders>
              <w:top w:val="nil"/>
              <w:left w:val="nil"/>
              <w:bottom w:val="single" w:sz="4" w:space="0" w:color="auto"/>
              <w:right w:val="single" w:sz="4" w:space="0" w:color="auto"/>
            </w:tcBorders>
            <w:shd w:val="clear" w:color="000000" w:fill="FFFFFF"/>
            <w:noWrap/>
            <w:hideMark/>
          </w:tcPr>
          <w:p w14:paraId="75F421F9"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1C84FC2" w14:textId="77777777" w:rsidR="007E29D3" w:rsidRPr="007E29D3" w:rsidRDefault="007E29D3" w:rsidP="007E29D3">
            <w:pPr>
              <w:jc w:val="right"/>
              <w:rPr>
                <w:color w:val="000000"/>
                <w:sz w:val="20"/>
                <w:szCs w:val="20"/>
              </w:rPr>
            </w:pPr>
            <w:r w:rsidRPr="007E29D3">
              <w:rPr>
                <w:color w:val="000000"/>
                <w:sz w:val="20"/>
                <w:szCs w:val="20"/>
              </w:rPr>
              <w:t>0,16465</w:t>
            </w:r>
          </w:p>
        </w:tc>
        <w:tc>
          <w:tcPr>
            <w:tcW w:w="1275" w:type="dxa"/>
            <w:tcBorders>
              <w:top w:val="nil"/>
              <w:left w:val="nil"/>
              <w:bottom w:val="single" w:sz="4" w:space="0" w:color="auto"/>
              <w:right w:val="single" w:sz="4" w:space="0" w:color="auto"/>
            </w:tcBorders>
            <w:shd w:val="clear" w:color="000000" w:fill="FFFFFF"/>
            <w:noWrap/>
            <w:hideMark/>
          </w:tcPr>
          <w:p w14:paraId="6CA89A85" w14:textId="77777777" w:rsidR="007E29D3" w:rsidRPr="007E29D3" w:rsidRDefault="007E29D3" w:rsidP="007E29D3">
            <w:pPr>
              <w:jc w:val="right"/>
              <w:rPr>
                <w:color w:val="000000"/>
                <w:sz w:val="20"/>
                <w:szCs w:val="20"/>
              </w:rPr>
            </w:pPr>
            <w:r w:rsidRPr="007E29D3">
              <w:rPr>
                <w:color w:val="000000"/>
                <w:sz w:val="20"/>
                <w:szCs w:val="20"/>
              </w:rPr>
              <w:t xml:space="preserve">51 824,15 </w:t>
            </w:r>
          </w:p>
        </w:tc>
        <w:tc>
          <w:tcPr>
            <w:tcW w:w="2439" w:type="dxa"/>
            <w:tcBorders>
              <w:top w:val="nil"/>
              <w:left w:val="nil"/>
              <w:bottom w:val="single" w:sz="4" w:space="0" w:color="auto"/>
              <w:right w:val="single" w:sz="4" w:space="0" w:color="auto"/>
            </w:tcBorders>
            <w:shd w:val="clear" w:color="000000" w:fill="FFFFFF"/>
            <w:noWrap/>
            <w:hideMark/>
          </w:tcPr>
          <w:p w14:paraId="1B3CC061" w14:textId="77777777" w:rsidR="007E29D3" w:rsidRPr="007E29D3" w:rsidRDefault="007E29D3" w:rsidP="007E29D3">
            <w:pPr>
              <w:jc w:val="right"/>
              <w:rPr>
                <w:color w:val="000000"/>
                <w:sz w:val="20"/>
                <w:szCs w:val="20"/>
              </w:rPr>
            </w:pPr>
            <w:r w:rsidRPr="007E29D3">
              <w:rPr>
                <w:color w:val="000000"/>
                <w:sz w:val="20"/>
                <w:szCs w:val="20"/>
              </w:rPr>
              <w:t xml:space="preserve">8 532,85 </w:t>
            </w:r>
          </w:p>
        </w:tc>
      </w:tr>
      <w:tr w:rsidR="007E29D3" w:rsidRPr="007E29D3" w14:paraId="4571D1D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AA452F1" w14:textId="77777777" w:rsidR="007E29D3" w:rsidRPr="007E29D3" w:rsidRDefault="007E29D3" w:rsidP="007E29D3">
            <w:pPr>
              <w:jc w:val="right"/>
              <w:rPr>
                <w:color w:val="000000"/>
                <w:sz w:val="20"/>
                <w:szCs w:val="20"/>
              </w:rPr>
            </w:pPr>
            <w:r w:rsidRPr="007E29D3">
              <w:rPr>
                <w:color w:val="000000"/>
                <w:sz w:val="20"/>
                <w:szCs w:val="20"/>
              </w:rPr>
              <w:t>8.27</w:t>
            </w:r>
          </w:p>
        </w:tc>
        <w:tc>
          <w:tcPr>
            <w:tcW w:w="1040" w:type="dxa"/>
            <w:tcBorders>
              <w:top w:val="nil"/>
              <w:left w:val="nil"/>
              <w:bottom w:val="single" w:sz="4" w:space="0" w:color="auto"/>
              <w:right w:val="single" w:sz="4" w:space="0" w:color="auto"/>
            </w:tcBorders>
            <w:shd w:val="clear" w:color="000000" w:fill="FFFFFF"/>
            <w:noWrap/>
            <w:hideMark/>
          </w:tcPr>
          <w:p w14:paraId="0D0EF2F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18CD577" w14:textId="77777777" w:rsidR="007E29D3" w:rsidRPr="007E29D3" w:rsidRDefault="007E29D3" w:rsidP="007E29D3">
            <w:pPr>
              <w:jc w:val="right"/>
              <w:rPr>
                <w:color w:val="000000"/>
                <w:sz w:val="20"/>
                <w:szCs w:val="20"/>
              </w:rPr>
            </w:pPr>
            <w:r w:rsidRPr="007E29D3">
              <w:rPr>
                <w:color w:val="000000"/>
                <w:sz w:val="20"/>
                <w:szCs w:val="20"/>
              </w:rPr>
              <w:t>281</w:t>
            </w:r>
          </w:p>
        </w:tc>
        <w:tc>
          <w:tcPr>
            <w:tcW w:w="6511" w:type="dxa"/>
            <w:tcBorders>
              <w:top w:val="nil"/>
              <w:left w:val="nil"/>
              <w:bottom w:val="single" w:sz="4" w:space="0" w:color="auto"/>
              <w:right w:val="single" w:sz="4" w:space="0" w:color="auto"/>
            </w:tcBorders>
            <w:shd w:val="clear" w:color="000000" w:fill="FFFFFF"/>
            <w:hideMark/>
          </w:tcPr>
          <w:p w14:paraId="62E5EBE1" w14:textId="77777777" w:rsidR="007E29D3" w:rsidRPr="007E29D3" w:rsidRDefault="007E29D3" w:rsidP="007E29D3">
            <w:pPr>
              <w:rPr>
                <w:color w:val="000000"/>
                <w:sz w:val="20"/>
                <w:szCs w:val="20"/>
              </w:rPr>
            </w:pPr>
            <w:r w:rsidRPr="007E29D3">
              <w:rPr>
                <w:color w:val="000000"/>
                <w:sz w:val="20"/>
                <w:szCs w:val="20"/>
              </w:rPr>
              <w:t>Прочие индивидуальные сварные конструкции, масса сборочной единицы: до 0,1 т</w:t>
            </w:r>
          </w:p>
        </w:tc>
        <w:tc>
          <w:tcPr>
            <w:tcW w:w="1276" w:type="dxa"/>
            <w:tcBorders>
              <w:top w:val="nil"/>
              <w:left w:val="nil"/>
              <w:bottom w:val="single" w:sz="4" w:space="0" w:color="auto"/>
              <w:right w:val="single" w:sz="4" w:space="0" w:color="auto"/>
            </w:tcBorders>
            <w:shd w:val="clear" w:color="000000" w:fill="FFFFFF"/>
            <w:noWrap/>
            <w:hideMark/>
          </w:tcPr>
          <w:p w14:paraId="2996F2AD"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1EE8ABD2" w14:textId="77777777" w:rsidR="007E29D3" w:rsidRPr="007E29D3" w:rsidRDefault="007E29D3" w:rsidP="007E29D3">
            <w:pPr>
              <w:jc w:val="right"/>
              <w:rPr>
                <w:color w:val="000000"/>
                <w:sz w:val="20"/>
                <w:szCs w:val="20"/>
              </w:rPr>
            </w:pPr>
            <w:r w:rsidRPr="007E29D3">
              <w:rPr>
                <w:color w:val="000000"/>
                <w:sz w:val="20"/>
                <w:szCs w:val="20"/>
              </w:rPr>
              <w:t>0,1647</w:t>
            </w:r>
          </w:p>
        </w:tc>
        <w:tc>
          <w:tcPr>
            <w:tcW w:w="1275" w:type="dxa"/>
            <w:tcBorders>
              <w:top w:val="nil"/>
              <w:left w:val="nil"/>
              <w:bottom w:val="single" w:sz="4" w:space="0" w:color="auto"/>
              <w:right w:val="single" w:sz="4" w:space="0" w:color="auto"/>
            </w:tcBorders>
            <w:shd w:val="clear" w:color="000000" w:fill="FFFFFF"/>
            <w:noWrap/>
            <w:hideMark/>
          </w:tcPr>
          <w:p w14:paraId="5F144A04" w14:textId="77777777" w:rsidR="007E29D3" w:rsidRPr="007E29D3" w:rsidRDefault="007E29D3" w:rsidP="007E29D3">
            <w:pPr>
              <w:jc w:val="right"/>
              <w:rPr>
                <w:color w:val="000000"/>
                <w:sz w:val="20"/>
                <w:szCs w:val="20"/>
              </w:rPr>
            </w:pPr>
            <w:r w:rsidRPr="007E29D3">
              <w:rPr>
                <w:color w:val="000000"/>
                <w:sz w:val="20"/>
                <w:szCs w:val="20"/>
              </w:rPr>
              <w:t xml:space="preserve">65 599,50 </w:t>
            </w:r>
          </w:p>
        </w:tc>
        <w:tc>
          <w:tcPr>
            <w:tcW w:w="2439" w:type="dxa"/>
            <w:tcBorders>
              <w:top w:val="nil"/>
              <w:left w:val="nil"/>
              <w:bottom w:val="single" w:sz="4" w:space="0" w:color="auto"/>
              <w:right w:val="single" w:sz="4" w:space="0" w:color="auto"/>
            </w:tcBorders>
            <w:shd w:val="clear" w:color="000000" w:fill="FFFFFF"/>
            <w:noWrap/>
            <w:hideMark/>
          </w:tcPr>
          <w:p w14:paraId="2868542C" w14:textId="77777777" w:rsidR="007E29D3" w:rsidRPr="007E29D3" w:rsidRDefault="007E29D3" w:rsidP="007E29D3">
            <w:pPr>
              <w:jc w:val="right"/>
              <w:rPr>
                <w:color w:val="000000"/>
                <w:sz w:val="20"/>
                <w:szCs w:val="20"/>
              </w:rPr>
            </w:pPr>
            <w:r w:rsidRPr="007E29D3">
              <w:rPr>
                <w:color w:val="000000"/>
                <w:sz w:val="20"/>
                <w:szCs w:val="20"/>
              </w:rPr>
              <w:t xml:space="preserve">10 804,24 </w:t>
            </w:r>
          </w:p>
        </w:tc>
      </w:tr>
      <w:tr w:rsidR="007E29D3" w:rsidRPr="007E29D3" w14:paraId="6DEA408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A8CAF67" w14:textId="77777777" w:rsidR="007E29D3" w:rsidRPr="007E29D3" w:rsidRDefault="007E29D3" w:rsidP="007E29D3">
            <w:pPr>
              <w:jc w:val="right"/>
              <w:rPr>
                <w:color w:val="000000"/>
                <w:sz w:val="20"/>
                <w:szCs w:val="20"/>
              </w:rPr>
            </w:pPr>
            <w:r w:rsidRPr="007E29D3">
              <w:rPr>
                <w:color w:val="000000"/>
                <w:sz w:val="20"/>
                <w:szCs w:val="20"/>
              </w:rPr>
              <w:t>9</w:t>
            </w:r>
          </w:p>
        </w:tc>
        <w:tc>
          <w:tcPr>
            <w:tcW w:w="1040" w:type="dxa"/>
            <w:tcBorders>
              <w:top w:val="nil"/>
              <w:left w:val="nil"/>
              <w:bottom w:val="single" w:sz="4" w:space="0" w:color="auto"/>
              <w:right w:val="single" w:sz="4" w:space="0" w:color="auto"/>
            </w:tcBorders>
            <w:shd w:val="clear" w:color="000000" w:fill="FFFFFF"/>
            <w:noWrap/>
            <w:hideMark/>
          </w:tcPr>
          <w:p w14:paraId="4231CB0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B467F6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A9213D8" w14:textId="77777777" w:rsidR="007E29D3" w:rsidRPr="007E29D3" w:rsidRDefault="007E29D3" w:rsidP="007E29D3">
            <w:pPr>
              <w:rPr>
                <w:b/>
                <w:bCs/>
                <w:color w:val="000000"/>
                <w:sz w:val="20"/>
                <w:szCs w:val="20"/>
              </w:rPr>
            </w:pPr>
            <w:r w:rsidRPr="007E29D3">
              <w:rPr>
                <w:b/>
                <w:bCs/>
                <w:color w:val="000000"/>
                <w:sz w:val="20"/>
                <w:szCs w:val="20"/>
              </w:rPr>
              <w:t>Воздухозаборная шахта</w:t>
            </w:r>
          </w:p>
        </w:tc>
        <w:tc>
          <w:tcPr>
            <w:tcW w:w="1276" w:type="dxa"/>
            <w:tcBorders>
              <w:top w:val="nil"/>
              <w:left w:val="nil"/>
              <w:bottom w:val="single" w:sz="4" w:space="0" w:color="auto"/>
              <w:right w:val="single" w:sz="4" w:space="0" w:color="auto"/>
            </w:tcBorders>
            <w:shd w:val="clear" w:color="000000" w:fill="FFFFFF"/>
            <w:noWrap/>
            <w:hideMark/>
          </w:tcPr>
          <w:p w14:paraId="41100A4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F662FB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E4139A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74C872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2F141E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EB9846E" w14:textId="77777777" w:rsidR="007E29D3" w:rsidRPr="007E29D3" w:rsidRDefault="007E29D3" w:rsidP="007E29D3">
            <w:pPr>
              <w:jc w:val="right"/>
              <w:rPr>
                <w:color w:val="000000"/>
                <w:sz w:val="20"/>
                <w:szCs w:val="20"/>
              </w:rPr>
            </w:pPr>
            <w:r w:rsidRPr="007E29D3">
              <w:rPr>
                <w:color w:val="000000"/>
                <w:sz w:val="20"/>
                <w:szCs w:val="20"/>
              </w:rPr>
              <w:t>9.1</w:t>
            </w:r>
          </w:p>
        </w:tc>
        <w:tc>
          <w:tcPr>
            <w:tcW w:w="1040" w:type="dxa"/>
            <w:tcBorders>
              <w:top w:val="nil"/>
              <w:left w:val="nil"/>
              <w:bottom w:val="single" w:sz="4" w:space="0" w:color="auto"/>
              <w:right w:val="single" w:sz="4" w:space="0" w:color="auto"/>
            </w:tcBorders>
            <w:shd w:val="clear" w:color="000000" w:fill="FFFFFF"/>
            <w:noWrap/>
            <w:hideMark/>
          </w:tcPr>
          <w:p w14:paraId="3E1A5BA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43A305E" w14:textId="77777777" w:rsidR="007E29D3" w:rsidRPr="007E29D3" w:rsidRDefault="007E29D3" w:rsidP="007E29D3">
            <w:pPr>
              <w:jc w:val="right"/>
              <w:rPr>
                <w:color w:val="000000"/>
                <w:sz w:val="20"/>
                <w:szCs w:val="20"/>
              </w:rPr>
            </w:pPr>
            <w:r w:rsidRPr="007E29D3">
              <w:rPr>
                <w:color w:val="000000"/>
                <w:sz w:val="20"/>
                <w:szCs w:val="20"/>
              </w:rPr>
              <w:t>282</w:t>
            </w:r>
          </w:p>
        </w:tc>
        <w:tc>
          <w:tcPr>
            <w:tcW w:w="6511" w:type="dxa"/>
            <w:tcBorders>
              <w:top w:val="nil"/>
              <w:left w:val="nil"/>
              <w:bottom w:val="single" w:sz="4" w:space="0" w:color="auto"/>
              <w:right w:val="single" w:sz="4" w:space="0" w:color="auto"/>
            </w:tcBorders>
            <w:shd w:val="clear" w:color="000000" w:fill="FFFFFF"/>
            <w:hideMark/>
          </w:tcPr>
          <w:p w14:paraId="175E49D0" w14:textId="77777777" w:rsidR="007E29D3" w:rsidRPr="007E29D3" w:rsidRDefault="007E29D3" w:rsidP="007E29D3">
            <w:pPr>
              <w:rPr>
                <w:color w:val="000000"/>
                <w:sz w:val="20"/>
                <w:szCs w:val="20"/>
              </w:rPr>
            </w:pPr>
            <w:r w:rsidRPr="007E29D3">
              <w:rPr>
                <w:color w:val="000000"/>
                <w:sz w:val="20"/>
                <w:szCs w:val="20"/>
              </w:rPr>
              <w:t>Устройство бетонной подготовки</w:t>
            </w:r>
          </w:p>
        </w:tc>
        <w:tc>
          <w:tcPr>
            <w:tcW w:w="1276" w:type="dxa"/>
            <w:tcBorders>
              <w:top w:val="nil"/>
              <w:left w:val="nil"/>
              <w:bottom w:val="single" w:sz="4" w:space="0" w:color="auto"/>
              <w:right w:val="single" w:sz="4" w:space="0" w:color="auto"/>
            </w:tcBorders>
            <w:shd w:val="clear" w:color="000000" w:fill="FFFFFF"/>
            <w:noWrap/>
            <w:hideMark/>
          </w:tcPr>
          <w:p w14:paraId="174264DE"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692443E1" w14:textId="77777777" w:rsidR="007E29D3" w:rsidRPr="007E29D3" w:rsidRDefault="007E29D3" w:rsidP="007E29D3">
            <w:pPr>
              <w:jc w:val="right"/>
              <w:rPr>
                <w:color w:val="000000"/>
                <w:sz w:val="20"/>
                <w:szCs w:val="20"/>
              </w:rPr>
            </w:pPr>
            <w:r w:rsidRPr="007E29D3">
              <w:rPr>
                <w:color w:val="000000"/>
                <w:sz w:val="20"/>
                <w:szCs w:val="20"/>
              </w:rPr>
              <w:t>0,0025</w:t>
            </w:r>
          </w:p>
        </w:tc>
        <w:tc>
          <w:tcPr>
            <w:tcW w:w="1275" w:type="dxa"/>
            <w:tcBorders>
              <w:top w:val="nil"/>
              <w:left w:val="nil"/>
              <w:bottom w:val="single" w:sz="4" w:space="0" w:color="auto"/>
              <w:right w:val="single" w:sz="4" w:space="0" w:color="auto"/>
            </w:tcBorders>
            <w:shd w:val="clear" w:color="000000" w:fill="FFFFFF"/>
            <w:noWrap/>
            <w:hideMark/>
          </w:tcPr>
          <w:p w14:paraId="2F4D0786" w14:textId="77777777" w:rsidR="007E29D3" w:rsidRPr="007E29D3" w:rsidRDefault="007E29D3" w:rsidP="007E29D3">
            <w:pPr>
              <w:jc w:val="right"/>
              <w:rPr>
                <w:color w:val="000000"/>
                <w:sz w:val="20"/>
                <w:szCs w:val="20"/>
              </w:rPr>
            </w:pPr>
            <w:r w:rsidRPr="007E29D3">
              <w:rPr>
                <w:color w:val="000000"/>
                <w:sz w:val="20"/>
                <w:szCs w:val="20"/>
              </w:rPr>
              <w:t xml:space="preserve">147 547,38 </w:t>
            </w:r>
          </w:p>
        </w:tc>
        <w:tc>
          <w:tcPr>
            <w:tcW w:w="2439" w:type="dxa"/>
            <w:tcBorders>
              <w:top w:val="nil"/>
              <w:left w:val="nil"/>
              <w:bottom w:val="single" w:sz="4" w:space="0" w:color="auto"/>
              <w:right w:val="single" w:sz="4" w:space="0" w:color="auto"/>
            </w:tcBorders>
            <w:shd w:val="clear" w:color="000000" w:fill="FFFFFF"/>
            <w:noWrap/>
            <w:hideMark/>
          </w:tcPr>
          <w:p w14:paraId="39267207" w14:textId="77777777" w:rsidR="007E29D3" w:rsidRPr="007E29D3" w:rsidRDefault="007E29D3" w:rsidP="007E29D3">
            <w:pPr>
              <w:jc w:val="right"/>
              <w:rPr>
                <w:color w:val="000000"/>
                <w:sz w:val="20"/>
                <w:szCs w:val="20"/>
              </w:rPr>
            </w:pPr>
            <w:r w:rsidRPr="007E29D3">
              <w:rPr>
                <w:color w:val="000000"/>
                <w:sz w:val="20"/>
                <w:szCs w:val="20"/>
              </w:rPr>
              <w:t xml:space="preserve">368,87 </w:t>
            </w:r>
          </w:p>
        </w:tc>
      </w:tr>
      <w:tr w:rsidR="007E29D3" w:rsidRPr="007E29D3" w14:paraId="3CAD9CC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C7ACA3C" w14:textId="77777777" w:rsidR="007E29D3" w:rsidRPr="007E29D3" w:rsidRDefault="007E29D3" w:rsidP="007E29D3">
            <w:pPr>
              <w:jc w:val="right"/>
              <w:rPr>
                <w:color w:val="000000"/>
                <w:sz w:val="20"/>
                <w:szCs w:val="20"/>
              </w:rPr>
            </w:pPr>
            <w:r w:rsidRPr="007E29D3">
              <w:rPr>
                <w:color w:val="000000"/>
                <w:sz w:val="20"/>
                <w:szCs w:val="20"/>
              </w:rPr>
              <w:t>9.2</w:t>
            </w:r>
          </w:p>
        </w:tc>
        <w:tc>
          <w:tcPr>
            <w:tcW w:w="1040" w:type="dxa"/>
            <w:tcBorders>
              <w:top w:val="nil"/>
              <w:left w:val="nil"/>
              <w:bottom w:val="single" w:sz="4" w:space="0" w:color="auto"/>
              <w:right w:val="single" w:sz="4" w:space="0" w:color="auto"/>
            </w:tcBorders>
            <w:shd w:val="clear" w:color="000000" w:fill="FFFFFF"/>
            <w:noWrap/>
            <w:hideMark/>
          </w:tcPr>
          <w:p w14:paraId="1DAD2EE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7EDE662" w14:textId="77777777" w:rsidR="007E29D3" w:rsidRPr="007E29D3" w:rsidRDefault="007E29D3" w:rsidP="007E29D3">
            <w:pPr>
              <w:jc w:val="right"/>
              <w:rPr>
                <w:color w:val="000000"/>
                <w:sz w:val="20"/>
                <w:szCs w:val="20"/>
              </w:rPr>
            </w:pPr>
            <w:r w:rsidRPr="007E29D3">
              <w:rPr>
                <w:color w:val="000000"/>
                <w:sz w:val="20"/>
                <w:szCs w:val="20"/>
              </w:rPr>
              <w:t>283</w:t>
            </w:r>
          </w:p>
        </w:tc>
        <w:tc>
          <w:tcPr>
            <w:tcW w:w="6511" w:type="dxa"/>
            <w:tcBorders>
              <w:top w:val="nil"/>
              <w:left w:val="nil"/>
              <w:bottom w:val="single" w:sz="4" w:space="0" w:color="auto"/>
              <w:right w:val="single" w:sz="4" w:space="0" w:color="auto"/>
            </w:tcBorders>
            <w:shd w:val="clear" w:color="000000" w:fill="FFFFFF"/>
            <w:hideMark/>
          </w:tcPr>
          <w:p w14:paraId="1CABFE7E" w14:textId="77777777" w:rsidR="007E29D3" w:rsidRPr="007E29D3" w:rsidRDefault="007E29D3" w:rsidP="007E29D3">
            <w:pPr>
              <w:rPr>
                <w:color w:val="000000"/>
                <w:sz w:val="20"/>
                <w:szCs w:val="20"/>
              </w:rPr>
            </w:pPr>
            <w:r w:rsidRPr="007E29D3">
              <w:rPr>
                <w:color w:val="000000"/>
                <w:sz w:val="20"/>
                <w:szCs w:val="20"/>
              </w:rPr>
              <w:t>Бетон тяжелый, крупность заполнителя: 20 мм, класс В7,5 (М100)</w:t>
            </w:r>
          </w:p>
        </w:tc>
        <w:tc>
          <w:tcPr>
            <w:tcW w:w="1276" w:type="dxa"/>
            <w:tcBorders>
              <w:top w:val="nil"/>
              <w:left w:val="nil"/>
              <w:bottom w:val="single" w:sz="4" w:space="0" w:color="auto"/>
              <w:right w:val="single" w:sz="4" w:space="0" w:color="auto"/>
            </w:tcBorders>
            <w:shd w:val="clear" w:color="000000" w:fill="FFFFFF"/>
            <w:noWrap/>
            <w:hideMark/>
          </w:tcPr>
          <w:p w14:paraId="0D4EE6CB"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26F8A402" w14:textId="77777777" w:rsidR="007E29D3" w:rsidRPr="007E29D3" w:rsidRDefault="007E29D3" w:rsidP="007E29D3">
            <w:pPr>
              <w:jc w:val="right"/>
              <w:rPr>
                <w:color w:val="000000"/>
                <w:sz w:val="20"/>
                <w:szCs w:val="20"/>
              </w:rPr>
            </w:pPr>
            <w:r w:rsidRPr="007E29D3">
              <w:rPr>
                <w:color w:val="000000"/>
                <w:sz w:val="20"/>
                <w:szCs w:val="20"/>
              </w:rPr>
              <w:t>0,255</w:t>
            </w:r>
          </w:p>
        </w:tc>
        <w:tc>
          <w:tcPr>
            <w:tcW w:w="1275" w:type="dxa"/>
            <w:tcBorders>
              <w:top w:val="nil"/>
              <w:left w:val="nil"/>
              <w:bottom w:val="single" w:sz="4" w:space="0" w:color="auto"/>
              <w:right w:val="single" w:sz="4" w:space="0" w:color="auto"/>
            </w:tcBorders>
            <w:shd w:val="clear" w:color="000000" w:fill="FFFFFF"/>
            <w:noWrap/>
            <w:hideMark/>
          </w:tcPr>
          <w:p w14:paraId="2BB8A54A" w14:textId="77777777" w:rsidR="007E29D3" w:rsidRPr="007E29D3" w:rsidRDefault="007E29D3" w:rsidP="007E29D3">
            <w:pPr>
              <w:jc w:val="right"/>
              <w:rPr>
                <w:color w:val="000000"/>
                <w:sz w:val="20"/>
                <w:szCs w:val="20"/>
              </w:rPr>
            </w:pPr>
            <w:r w:rsidRPr="007E29D3">
              <w:rPr>
                <w:color w:val="000000"/>
                <w:sz w:val="20"/>
                <w:szCs w:val="20"/>
              </w:rPr>
              <w:t xml:space="preserve">3 819,42 </w:t>
            </w:r>
          </w:p>
        </w:tc>
        <w:tc>
          <w:tcPr>
            <w:tcW w:w="2439" w:type="dxa"/>
            <w:tcBorders>
              <w:top w:val="nil"/>
              <w:left w:val="nil"/>
              <w:bottom w:val="single" w:sz="4" w:space="0" w:color="auto"/>
              <w:right w:val="single" w:sz="4" w:space="0" w:color="auto"/>
            </w:tcBorders>
            <w:shd w:val="clear" w:color="000000" w:fill="FFFFFF"/>
            <w:noWrap/>
            <w:hideMark/>
          </w:tcPr>
          <w:p w14:paraId="65A9C313" w14:textId="77777777" w:rsidR="007E29D3" w:rsidRPr="007E29D3" w:rsidRDefault="007E29D3" w:rsidP="007E29D3">
            <w:pPr>
              <w:jc w:val="right"/>
              <w:rPr>
                <w:color w:val="000000"/>
                <w:sz w:val="20"/>
                <w:szCs w:val="20"/>
              </w:rPr>
            </w:pPr>
            <w:r w:rsidRPr="007E29D3">
              <w:rPr>
                <w:color w:val="000000"/>
                <w:sz w:val="20"/>
                <w:szCs w:val="20"/>
              </w:rPr>
              <w:t xml:space="preserve">973,95 </w:t>
            </w:r>
          </w:p>
        </w:tc>
      </w:tr>
      <w:tr w:rsidR="007E29D3" w:rsidRPr="007E29D3" w14:paraId="3E75EAA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B642ED8" w14:textId="77777777" w:rsidR="007E29D3" w:rsidRPr="007E29D3" w:rsidRDefault="007E29D3" w:rsidP="007E29D3">
            <w:pPr>
              <w:jc w:val="right"/>
              <w:rPr>
                <w:color w:val="000000"/>
                <w:sz w:val="20"/>
                <w:szCs w:val="20"/>
              </w:rPr>
            </w:pPr>
            <w:r w:rsidRPr="007E29D3">
              <w:rPr>
                <w:color w:val="000000"/>
                <w:sz w:val="20"/>
                <w:szCs w:val="20"/>
              </w:rPr>
              <w:t>9.3</w:t>
            </w:r>
          </w:p>
        </w:tc>
        <w:tc>
          <w:tcPr>
            <w:tcW w:w="1040" w:type="dxa"/>
            <w:tcBorders>
              <w:top w:val="nil"/>
              <w:left w:val="nil"/>
              <w:bottom w:val="single" w:sz="4" w:space="0" w:color="auto"/>
              <w:right w:val="single" w:sz="4" w:space="0" w:color="auto"/>
            </w:tcBorders>
            <w:shd w:val="clear" w:color="000000" w:fill="FFFFFF"/>
            <w:noWrap/>
            <w:hideMark/>
          </w:tcPr>
          <w:p w14:paraId="7D66094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E7EEFE3" w14:textId="77777777" w:rsidR="007E29D3" w:rsidRPr="007E29D3" w:rsidRDefault="007E29D3" w:rsidP="007E29D3">
            <w:pPr>
              <w:jc w:val="right"/>
              <w:rPr>
                <w:color w:val="000000"/>
                <w:sz w:val="20"/>
                <w:szCs w:val="20"/>
              </w:rPr>
            </w:pPr>
            <w:r w:rsidRPr="007E29D3">
              <w:rPr>
                <w:color w:val="000000"/>
                <w:sz w:val="20"/>
                <w:szCs w:val="20"/>
              </w:rPr>
              <w:t>284</w:t>
            </w:r>
          </w:p>
        </w:tc>
        <w:tc>
          <w:tcPr>
            <w:tcW w:w="6511" w:type="dxa"/>
            <w:tcBorders>
              <w:top w:val="nil"/>
              <w:left w:val="nil"/>
              <w:bottom w:val="single" w:sz="4" w:space="0" w:color="auto"/>
              <w:right w:val="single" w:sz="4" w:space="0" w:color="auto"/>
            </w:tcBorders>
            <w:shd w:val="clear" w:color="000000" w:fill="FFFFFF"/>
            <w:hideMark/>
          </w:tcPr>
          <w:p w14:paraId="76C5C47C" w14:textId="77777777" w:rsidR="007E29D3" w:rsidRPr="007E29D3" w:rsidRDefault="007E29D3" w:rsidP="007E29D3">
            <w:pPr>
              <w:rPr>
                <w:color w:val="000000"/>
                <w:sz w:val="20"/>
                <w:szCs w:val="20"/>
              </w:rPr>
            </w:pPr>
            <w:r w:rsidRPr="007E29D3">
              <w:rPr>
                <w:color w:val="000000"/>
                <w:sz w:val="20"/>
                <w:szCs w:val="20"/>
              </w:rPr>
              <w:t>Устройство фундаментных плит железобетонных: плоских</w:t>
            </w:r>
          </w:p>
        </w:tc>
        <w:tc>
          <w:tcPr>
            <w:tcW w:w="1276" w:type="dxa"/>
            <w:tcBorders>
              <w:top w:val="nil"/>
              <w:left w:val="nil"/>
              <w:bottom w:val="single" w:sz="4" w:space="0" w:color="auto"/>
              <w:right w:val="single" w:sz="4" w:space="0" w:color="auto"/>
            </w:tcBorders>
            <w:shd w:val="clear" w:color="000000" w:fill="FFFFFF"/>
            <w:noWrap/>
            <w:hideMark/>
          </w:tcPr>
          <w:p w14:paraId="1C0FADE7"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208F3D47" w14:textId="77777777" w:rsidR="007E29D3" w:rsidRPr="007E29D3" w:rsidRDefault="007E29D3" w:rsidP="007E29D3">
            <w:pPr>
              <w:jc w:val="right"/>
              <w:rPr>
                <w:color w:val="000000"/>
                <w:sz w:val="20"/>
                <w:szCs w:val="20"/>
              </w:rPr>
            </w:pPr>
            <w:r w:rsidRPr="007E29D3">
              <w:rPr>
                <w:color w:val="000000"/>
                <w:sz w:val="20"/>
                <w:szCs w:val="20"/>
              </w:rPr>
              <w:t>0,0108</w:t>
            </w:r>
          </w:p>
        </w:tc>
        <w:tc>
          <w:tcPr>
            <w:tcW w:w="1275" w:type="dxa"/>
            <w:tcBorders>
              <w:top w:val="nil"/>
              <w:left w:val="nil"/>
              <w:bottom w:val="single" w:sz="4" w:space="0" w:color="auto"/>
              <w:right w:val="single" w:sz="4" w:space="0" w:color="auto"/>
            </w:tcBorders>
            <w:shd w:val="clear" w:color="000000" w:fill="FFFFFF"/>
            <w:noWrap/>
            <w:hideMark/>
          </w:tcPr>
          <w:p w14:paraId="322E95C6" w14:textId="77777777" w:rsidR="007E29D3" w:rsidRPr="007E29D3" w:rsidRDefault="007E29D3" w:rsidP="007E29D3">
            <w:pPr>
              <w:jc w:val="right"/>
              <w:rPr>
                <w:color w:val="000000"/>
                <w:sz w:val="20"/>
                <w:szCs w:val="20"/>
              </w:rPr>
            </w:pPr>
            <w:r w:rsidRPr="007E29D3">
              <w:rPr>
                <w:color w:val="000000"/>
                <w:sz w:val="20"/>
                <w:szCs w:val="20"/>
              </w:rPr>
              <w:t xml:space="preserve">190 058,40 </w:t>
            </w:r>
          </w:p>
        </w:tc>
        <w:tc>
          <w:tcPr>
            <w:tcW w:w="2439" w:type="dxa"/>
            <w:tcBorders>
              <w:top w:val="nil"/>
              <w:left w:val="nil"/>
              <w:bottom w:val="single" w:sz="4" w:space="0" w:color="auto"/>
              <w:right w:val="single" w:sz="4" w:space="0" w:color="auto"/>
            </w:tcBorders>
            <w:shd w:val="clear" w:color="000000" w:fill="FFFFFF"/>
            <w:noWrap/>
            <w:hideMark/>
          </w:tcPr>
          <w:p w14:paraId="4034A39F" w14:textId="77777777" w:rsidR="007E29D3" w:rsidRPr="007E29D3" w:rsidRDefault="007E29D3" w:rsidP="007E29D3">
            <w:pPr>
              <w:jc w:val="right"/>
              <w:rPr>
                <w:color w:val="000000"/>
                <w:sz w:val="20"/>
                <w:szCs w:val="20"/>
              </w:rPr>
            </w:pPr>
            <w:r w:rsidRPr="007E29D3">
              <w:rPr>
                <w:color w:val="000000"/>
                <w:sz w:val="20"/>
                <w:szCs w:val="20"/>
              </w:rPr>
              <w:t xml:space="preserve">2 052,63 </w:t>
            </w:r>
          </w:p>
        </w:tc>
      </w:tr>
      <w:tr w:rsidR="007E29D3" w:rsidRPr="007E29D3" w14:paraId="1966265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CB88F24" w14:textId="77777777" w:rsidR="007E29D3" w:rsidRPr="007E29D3" w:rsidRDefault="007E29D3" w:rsidP="007E29D3">
            <w:pPr>
              <w:jc w:val="right"/>
              <w:rPr>
                <w:color w:val="000000"/>
                <w:sz w:val="20"/>
                <w:szCs w:val="20"/>
              </w:rPr>
            </w:pPr>
            <w:r w:rsidRPr="007E29D3">
              <w:rPr>
                <w:color w:val="000000"/>
                <w:sz w:val="20"/>
                <w:szCs w:val="20"/>
              </w:rPr>
              <w:t>9.4</w:t>
            </w:r>
          </w:p>
        </w:tc>
        <w:tc>
          <w:tcPr>
            <w:tcW w:w="1040" w:type="dxa"/>
            <w:tcBorders>
              <w:top w:val="nil"/>
              <w:left w:val="nil"/>
              <w:bottom w:val="single" w:sz="4" w:space="0" w:color="auto"/>
              <w:right w:val="single" w:sz="4" w:space="0" w:color="auto"/>
            </w:tcBorders>
            <w:shd w:val="clear" w:color="000000" w:fill="FFFFFF"/>
            <w:noWrap/>
            <w:hideMark/>
          </w:tcPr>
          <w:p w14:paraId="5F583CE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7266308" w14:textId="77777777" w:rsidR="007E29D3" w:rsidRPr="007E29D3" w:rsidRDefault="007E29D3" w:rsidP="007E29D3">
            <w:pPr>
              <w:jc w:val="right"/>
              <w:rPr>
                <w:color w:val="000000"/>
                <w:sz w:val="20"/>
                <w:szCs w:val="20"/>
              </w:rPr>
            </w:pPr>
            <w:r w:rsidRPr="007E29D3">
              <w:rPr>
                <w:color w:val="000000"/>
                <w:sz w:val="20"/>
                <w:szCs w:val="20"/>
              </w:rPr>
              <w:t>285</w:t>
            </w:r>
          </w:p>
        </w:tc>
        <w:tc>
          <w:tcPr>
            <w:tcW w:w="6511" w:type="dxa"/>
            <w:tcBorders>
              <w:top w:val="nil"/>
              <w:left w:val="nil"/>
              <w:bottom w:val="single" w:sz="4" w:space="0" w:color="auto"/>
              <w:right w:val="single" w:sz="4" w:space="0" w:color="auto"/>
            </w:tcBorders>
            <w:shd w:val="clear" w:color="000000" w:fill="FFFFFF"/>
            <w:hideMark/>
          </w:tcPr>
          <w:p w14:paraId="76B20B4F" w14:textId="77777777" w:rsidR="007E29D3" w:rsidRPr="007E29D3" w:rsidRDefault="007E29D3" w:rsidP="007E29D3">
            <w:pPr>
              <w:rPr>
                <w:color w:val="000000"/>
                <w:sz w:val="20"/>
                <w:szCs w:val="20"/>
              </w:rPr>
            </w:pPr>
            <w:r w:rsidRPr="007E29D3">
              <w:rPr>
                <w:color w:val="000000"/>
                <w:sz w:val="20"/>
                <w:szCs w:val="20"/>
              </w:rPr>
              <w:t>Бетон тяжелый, крупность заполнителя: 20 мм, класс В15 (М200)</w:t>
            </w:r>
          </w:p>
        </w:tc>
        <w:tc>
          <w:tcPr>
            <w:tcW w:w="1276" w:type="dxa"/>
            <w:tcBorders>
              <w:top w:val="nil"/>
              <w:left w:val="nil"/>
              <w:bottom w:val="single" w:sz="4" w:space="0" w:color="auto"/>
              <w:right w:val="single" w:sz="4" w:space="0" w:color="auto"/>
            </w:tcBorders>
            <w:shd w:val="clear" w:color="000000" w:fill="FFFFFF"/>
            <w:noWrap/>
            <w:hideMark/>
          </w:tcPr>
          <w:p w14:paraId="2768DB00"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CA647DE" w14:textId="77777777" w:rsidR="007E29D3" w:rsidRPr="007E29D3" w:rsidRDefault="007E29D3" w:rsidP="007E29D3">
            <w:pPr>
              <w:jc w:val="right"/>
              <w:rPr>
                <w:color w:val="000000"/>
                <w:sz w:val="20"/>
                <w:szCs w:val="20"/>
              </w:rPr>
            </w:pPr>
            <w:r w:rsidRPr="007E29D3">
              <w:rPr>
                <w:color w:val="000000"/>
                <w:sz w:val="20"/>
                <w:szCs w:val="20"/>
              </w:rPr>
              <w:t>1,0962</w:t>
            </w:r>
          </w:p>
        </w:tc>
        <w:tc>
          <w:tcPr>
            <w:tcW w:w="1275" w:type="dxa"/>
            <w:tcBorders>
              <w:top w:val="nil"/>
              <w:left w:val="nil"/>
              <w:bottom w:val="single" w:sz="4" w:space="0" w:color="auto"/>
              <w:right w:val="single" w:sz="4" w:space="0" w:color="auto"/>
            </w:tcBorders>
            <w:shd w:val="clear" w:color="000000" w:fill="FFFFFF"/>
            <w:noWrap/>
            <w:hideMark/>
          </w:tcPr>
          <w:p w14:paraId="12200AAF" w14:textId="77777777" w:rsidR="007E29D3" w:rsidRPr="007E29D3" w:rsidRDefault="007E29D3" w:rsidP="007E29D3">
            <w:pPr>
              <w:jc w:val="right"/>
              <w:rPr>
                <w:color w:val="000000"/>
                <w:sz w:val="20"/>
                <w:szCs w:val="20"/>
              </w:rPr>
            </w:pPr>
            <w:r w:rsidRPr="007E29D3">
              <w:rPr>
                <w:color w:val="000000"/>
                <w:sz w:val="20"/>
                <w:szCs w:val="20"/>
              </w:rPr>
              <w:t xml:space="preserve">4 345,81 </w:t>
            </w:r>
          </w:p>
        </w:tc>
        <w:tc>
          <w:tcPr>
            <w:tcW w:w="2439" w:type="dxa"/>
            <w:tcBorders>
              <w:top w:val="nil"/>
              <w:left w:val="nil"/>
              <w:bottom w:val="single" w:sz="4" w:space="0" w:color="auto"/>
              <w:right w:val="single" w:sz="4" w:space="0" w:color="auto"/>
            </w:tcBorders>
            <w:shd w:val="clear" w:color="000000" w:fill="FFFFFF"/>
            <w:noWrap/>
            <w:hideMark/>
          </w:tcPr>
          <w:p w14:paraId="724698F0" w14:textId="77777777" w:rsidR="007E29D3" w:rsidRPr="007E29D3" w:rsidRDefault="007E29D3" w:rsidP="007E29D3">
            <w:pPr>
              <w:jc w:val="right"/>
              <w:rPr>
                <w:color w:val="000000"/>
                <w:sz w:val="20"/>
                <w:szCs w:val="20"/>
              </w:rPr>
            </w:pPr>
            <w:r w:rsidRPr="007E29D3">
              <w:rPr>
                <w:color w:val="000000"/>
                <w:sz w:val="20"/>
                <w:szCs w:val="20"/>
              </w:rPr>
              <w:t xml:space="preserve">4 763,88 </w:t>
            </w:r>
          </w:p>
        </w:tc>
      </w:tr>
      <w:tr w:rsidR="007E29D3" w:rsidRPr="007E29D3" w14:paraId="4D727EE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ED910CB" w14:textId="77777777" w:rsidR="007E29D3" w:rsidRPr="007E29D3" w:rsidRDefault="007E29D3" w:rsidP="007E29D3">
            <w:pPr>
              <w:jc w:val="right"/>
              <w:rPr>
                <w:color w:val="000000"/>
                <w:sz w:val="20"/>
                <w:szCs w:val="20"/>
              </w:rPr>
            </w:pPr>
            <w:r w:rsidRPr="007E29D3">
              <w:rPr>
                <w:color w:val="000000"/>
                <w:sz w:val="20"/>
                <w:szCs w:val="20"/>
              </w:rPr>
              <w:t>9.5</w:t>
            </w:r>
          </w:p>
        </w:tc>
        <w:tc>
          <w:tcPr>
            <w:tcW w:w="1040" w:type="dxa"/>
            <w:tcBorders>
              <w:top w:val="nil"/>
              <w:left w:val="nil"/>
              <w:bottom w:val="single" w:sz="4" w:space="0" w:color="auto"/>
              <w:right w:val="single" w:sz="4" w:space="0" w:color="auto"/>
            </w:tcBorders>
            <w:shd w:val="clear" w:color="000000" w:fill="FFFFFF"/>
            <w:noWrap/>
            <w:hideMark/>
          </w:tcPr>
          <w:p w14:paraId="6866495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71933F3" w14:textId="77777777" w:rsidR="007E29D3" w:rsidRPr="007E29D3" w:rsidRDefault="007E29D3" w:rsidP="007E29D3">
            <w:pPr>
              <w:jc w:val="right"/>
              <w:rPr>
                <w:color w:val="000000"/>
                <w:sz w:val="20"/>
                <w:szCs w:val="20"/>
              </w:rPr>
            </w:pPr>
            <w:r w:rsidRPr="007E29D3">
              <w:rPr>
                <w:color w:val="000000"/>
                <w:sz w:val="20"/>
                <w:szCs w:val="20"/>
              </w:rPr>
              <w:t>286</w:t>
            </w:r>
          </w:p>
        </w:tc>
        <w:tc>
          <w:tcPr>
            <w:tcW w:w="6511" w:type="dxa"/>
            <w:tcBorders>
              <w:top w:val="nil"/>
              <w:left w:val="nil"/>
              <w:bottom w:val="single" w:sz="4" w:space="0" w:color="auto"/>
              <w:right w:val="single" w:sz="4" w:space="0" w:color="auto"/>
            </w:tcBorders>
            <w:shd w:val="clear" w:color="000000" w:fill="FFFFFF"/>
            <w:hideMark/>
          </w:tcPr>
          <w:p w14:paraId="5CEACFD6"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периодического профиля класса: А-III, диаметром 10 мм</w:t>
            </w:r>
          </w:p>
        </w:tc>
        <w:tc>
          <w:tcPr>
            <w:tcW w:w="1276" w:type="dxa"/>
            <w:tcBorders>
              <w:top w:val="nil"/>
              <w:left w:val="nil"/>
              <w:bottom w:val="single" w:sz="4" w:space="0" w:color="auto"/>
              <w:right w:val="single" w:sz="4" w:space="0" w:color="auto"/>
            </w:tcBorders>
            <w:shd w:val="clear" w:color="000000" w:fill="FFFFFF"/>
            <w:noWrap/>
            <w:hideMark/>
          </w:tcPr>
          <w:p w14:paraId="3734276C"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6D93C8A" w14:textId="77777777" w:rsidR="007E29D3" w:rsidRPr="007E29D3" w:rsidRDefault="007E29D3" w:rsidP="007E29D3">
            <w:pPr>
              <w:jc w:val="right"/>
              <w:rPr>
                <w:color w:val="000000"/>
                <w:sz w:val="20"/>
                <w:szCs w:val="20"/>
              </w:rPr>
            </w:pPr>
            <w:r w:rsidRPr="007E29D3">
              <w:rPr>
                <w:color w:val="000000"/>
                <w:sz w:val="20"/>
                <w:szCs w:val="20"/>
              </w:rPr>
              <w:t>0,02172</w:t>
            </w:r>
          </w:p>
        </w:tc>
        <w:tc>
          <w:tcPr>
            <w:tcW w:w="1275" w:type="dxa"/>
            <w:tcBorders>
              <w:top w:val="nil"/>
              <w:left w:val="nil"/>
              <w:bottom w:val="single" w:sz="4" w:space="0" w:color="auto"/>
              <w:right w:val="single" w:sz="4" w:space="0" w:color="auto"/>
            </w:tcBorders>
            <w:shd w:val="clear" w:color="000000" w:fill="FFFFFF"/>
            <w:noWrap/>
            <w:hideMark/>
          </w:tcPr>
          <w:p w14:paraId="36F45FF6" w14:textId="77777777" w:rsidR="007E29D3" w:rsidRPr="007E29D3" w:rsidRDefault="007E29D3" w:rsidP="007E29D3">
            <w:pPr>
              <w:jc w:val="right"/>
              <w:rPr>
                <w:color w:val="000000"/>
                <w:sz w:val="20"/>
                <w:szCs w:val="20"/>
              </w:rPr>
            </w:pPr>
            <w:r w:rsidRPr="007E29D3">
              <w:rPr>
                <w:color w:val="000000"/>
                <w:sz w:val="20"/>
                <w:szCs w:val="20"/>
              </w:rPr>
              <w:t xml:space="preserve">34 715,82 </w:t>
            </w:r>
          </w:p>
        </w:tc>
        <w:tc>
          <w:tcPr>
            <w:tcW w:w="2439" w:type="dxa"/>
            <w:tcBorders>
              <w:top w:val="nil"/>
              <w:left w:val="nil"/>
              <w:bottom w:val="single" w:sz="4" w:space="0" w:color="auto"/>
              <w:right w:val="single" w:sz="4" w:space="0" w:color="auto"/>
            </w:tcBorders>
            <w:shd w:val="clear" w:color="000000" w:fill="FFFFFF"/>
            <w:noWrap/>
            <w:hideMark/>
          </w:tcPr>
          <w:p w14:paraId="58123470" w14:textId="77777777" w:rsidR="007E29D3" w:rsidRPr="007E29D3" w:rsidRDefault="007E29D3" w:rsidP="007E29D3">
            <w:pPr>
              <w:jc w:val="right"/>
              <w:rPr>
                <w:color w:val="000000"/>
                <w:sz w:val="20"/>
                <w:szCs w:val="20"/>
              </w:rPr>
            </w:pPr>
            <w:r w:rsidRPr="007E29D3">
              <w:rPr>
                <w:color w:val="000000"/>
                <w:sz w:val="20"/>
                <w:szCs w:val="20"/>
              </w:rPr>
              <w:t xml:space="preserve">754,03 </w:t>
            </w:r>
          </w:p>
        </w:tc>
      </w:tr>
      <w:tr w:rsidR="007E29D3" w:rsidRPr="007E29D3" w14:paraId="7163B41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C7A87E8" w14:textId="77777777" w:rsidR="007E29D3" w:rsidRPr="007E29D3" w:rsidRDefault="007E29D3" w:rsidP="007E29D3">
            <w:pPr>
              <w:jc w:val="right"/>
              <w:rPr>
                <w:color w:val="000000"/>
                <w:sz w:val="20"/>
                <w:szCs w:val="20"/>
              </w:rPr>
            </w:pPr>
            <w:r w:rsidRPr="007E29D3">
              <w:rPr>
                <w:color w:val="000000"/>
                <w:sz w:val="20"/>
                <w:szCs w:val="20"/>
              </w:rPr>
              <w:t>9.6</w:t>
            </w:r>
          </w:p>
        </w:tc>
        <w:tc>
          <w:tcPr>
            <w:tcW w:w="1040" w:type="dxa"/>
            <w:tcBorders>
              <w:top w:val="nil"/>
              <w:left w:val="nil"/>
              <w:bottom w:val="single" w:sz="4" w:space="0" w:color="auto"/>
              <w:right w:val="single" w:sz="4" w:space="0" w:color="auto"/>
            </w:tcBorders>
            <w:shd w:val="clear" w:color="000000" w:fill="FFFFFF"/>
            <w:noWrap/>
            <w:hideMark/>
          </w:tcPr>
          <w:p w14:paraId="43BCA70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7605F8E" w14:textId="77777777" w:rsidR="007E29D3" w:rsidRPr="007E29D3" w:rsidRDefault="007E29D3" w:rsidP="007E29D3">
            <w:pPr>
              <w:jc w:val="right"/>
              <w:rPr>
                <w:color w:val="000000"/>
                <w:sz w:val="20"/>
                <w:szCs w:val="20"/>
              </w:rPr>
            </w:pPr>
            <w:r w:rsidRPr="007E29D3">
              <w:rPr>
                <w:color w:val="000000"/>
                <w:sz w:val="20"/>
                <w:szCs w:val="20"/>
              </w:rPr>
              <w:t>287</w:t>
            </w:r>
          </w:p>
        </w:tc>
        <w:tc>
          <w:tcPr>
            <w:tcW w:w="6511" w:type="dxa"/>
            <w:tcBorders>
              <w:top w:val="nil"/>
              <w:left w:val="nil"/>
              <w:bottom w:val="single" w:sz="4" w:space="0" w:color="auto"/>
              <w:right w:val="single" w:sz="4" w:space="0" w:color="auto"/>
            </w:tcBorders>
            <w:shd w:val="clear" w:color="000000" w:fill="FFFFFF"/>
            <w:hideMark/>
          </w:tcPr>
          <w:p w14:paraId="073EA447" w14:textId="77777777" w:rsidR="007E29D3" w:rsidRPr="007E29D3" w:rsidRDefault="007E29D3" w:rsidP="007E29D3">
            <w:pPr>
              <w:rPr>
                <w:color w:val="000000"/>
                <w:sz w:val="20"/>
                <w:szCs w:val="20"/>
              </w:rPr>
            </w:pPr>
            <w:r w:rsidRPr="007E29D3">
              <w:rPr>
                <w:color w:val="000000"/>
                <w:sz w:val="20"/>
                <w:szCs w:val="20"/>
              </w:rPr>
              <w:t>Арматурные сетки сварные</w:t>
            </w:r>
          </w:p>
        </w:tc>
        <w:tc>
          <w:tcPr>
            <w:tcW w:w="1276" w:type="dxa"/>
            <w:tcBorders>
              <w:top w:val="nil"/>
              <w:left w:val="nil"/>
              <w:bottom w:val="single" w:sz="4" w:space="0" w:color="auto"/>
              <w:right w:val="single" w:sz="4" w:space="0" w:color="auto"/>
            </w:tcBorders>
            <w:shd w:val="clear" w:color="000000" w:fill="FFFFFF"/>
            <w:noWrap/>
            <w:hideMark/>
          </w:tcPr>
          <w:p w14:paraId="0930FB88"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72E4BAD" w14:textId="77777777" w:rsidR="007E29D3" w:rsidRPr="007E29D3" w:rsidRDefault="007E29D3" w:rsidP="007E29D3">
            <w:pPr>
              <w:jc w:val="right"/>
              <w:rPr>
                <w:color w:val="000000"/>
                <w:sz w:val="20"/>
                <w:szCs w:val="20"/>
              </w:rPr>
            </w:pPr>
            <w:r w:rsidRPr="007E29D3">
              <w:rPr>
                <w:color w:val="000000"/>
                <w:sz w:val="20"/>
                <w:szCs w:val="20"/>
              </w:rPr>
              <w:t>0,06908</w:t>
            </w:r>
          </w:p>
        </w:tc>
        <w:tc>
          <w:tcPr>
            <w:tcW w:w="1275" w:type="dxa"/>
            <w:tcBorders>
              <w:top w:val="nil"/>
              <w:left w:val="nil"/>
              <w:bottom w:val="single" w:sz="4" w:space="0" w:color="auto"/>
              <w:right w:val="single" w:sz="4" w:space="0" w:color="auto"/>
            </w:tcBorders>
            <w:shd w:val="clear" w:color="000000" w:fill="FFFFFF"/>
            <w:noWrap/>
            <w:hideMark/>
          </w:tcPr>
          <w:p w14:paraId="0619F954" w14:textId="77777777" w:rsidR="007E29D3" w:rsidRPr="007E29D3" w:rsidRDefault="007E29D3" w:rsidP="007E29D3">
            <w:pPr>
              <w:jc w:val="right"/>
              <w:rPr>
                <w:color w:val="000000"/>
                <w:sz w:val="20"/>
                <w:szCs w:val="20"/>
              </w:rPr>
            </w:pPr>
            <w:r w:rsidRPr="007E29D3">
              <w:rPr>
                <w:color w:val="000000"/>
                <w:sz w:val="20"/>
                <w:szCs w:val="20"/>
              </w:rPr>
              <w:t xml:space="preserve">38 068,73 </w:t>
            </w:r>
          </w:p>
        </w:tc>
        <w:tc>
          <w:tcPr>
            <w:tcW w:w="2439" w:type="dxa"/>
            <w:tcBorders>
              <w:top w:val="nil"/>
              <w:left w:val="nil"/>
              <w:bottom w:val="single" w:sz="4" w:space="0" w:color="auto"/>
              <w:right w:val="single" w:sz="4" w:space="0" w:color="auto"/>
            </w:tcBorders>
            <w:shd w:val="clear" w:color="000000" w:fill="FFFFFF"/>
            <w:noWrap/>
            <w:hideMark/>
          </w:tcPr>
          <w:p w14:paraId="2D7EB7F3" w14:textId="77777777" w:rsidR="007E29D3" w:rsidRPr="007E29D3" w:rsidRDefault="007E29D3" w:rsidP="007E29D3">
            <w:pPr>
              <w:jc w:val="right"/>
              <w:rPr>
                <w:color w:val="000000"/>
                <w:sz w:val="20"/>
                <w:szCs w:val="20"/>
              </w:rPr>
            </w:pPr>
            <w:r w:rsidRPr="007E29D3">
              <w:rPr>
                <w:color w:val="000000"/>
                <w:sz w:val="20"/>
                <w:szCs w:val="20"/>
              </w:rPr>
              <w:t xml:space="preserve">2 629,79 </w:t>
            </w:r>
          </w:p>
        </w:tc>
      </w:tr>
      <w:tr w:rsidR="007E29D3" w:rsidRPr="007E29D3" w14:paraId="33EFB97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9012695" w14:textId="77777777" w:rsidR="007E29D3" w:rsidRPr="007E29D3" w:rsidRDefault="007E29D3" w:rsidP="007E29D3">
            <w:pPr>
              <w:jc w:val="right"/>
              <w:rPr>
                <w:color w:val="000000"/>
                <w:sz w:val="20"/>
                <w:szCs w:val="20"/>
              </w:rPr>
            </w:pPr>
            <w:r w:rsidRPr="007E29D3">
              <w:rPr>
                <w:color w:val="000000"/>
                <w:sz w:val="20"/>
                <w:szCs w:val="20"/>
              </w:rPr>
              <w:t>9.7</w:t>
            </w:r>
          </w:p>
        </w:tc>
        <w:tc>
          <w:tcPr>
            <w:tcW w:w="1040" w:type="dxa"/>
            <w:tcBorders>
              <w:top w:val="nil"/>
              <w:left w:val="nil"/>
              <w:bottom w:val="single" w:sz="4" w:space="0" w:color="auto"/>
              <w:right w:val="single" w:sz="4" w:space="0" w:color="auto"/>
            </w:tcBorders>
            <w:shd w:val="clear" w:color="000000" w:fill="FFFFFF"/>
            <w:noWrap/>
            <w:hideMark/>
          </w:tcPr>
          <w:p w14:paraId="5C31F393"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35A3941" w14:textId="77777777" w:rsidR="007E29D3" w:rsidRPr="007E29D3" w:rsidRDefault="007E29D3" w:rsidP="007E29D3">
            <w:pPr>
              <w:jc w:val="right"/>
              <w:rPr>
                <w:color w:val="000000"/>
                <w:sz w:val="20"/>
                <w:szCs w:val="20"/>
              </w:rPr>
            </w:pPr>
            <w:r w:rsidRPr="007E29D3">
              <w:rPr>
                <w:color w:val="000000"/>
                <w:sz w:val="20"/>
                <w:szCs w:val="20"/>
              </w:rPr>
              <w:t>288</w:t>
            </w:r>
          </w:p>
        </w:tc>
        <w:tc>
          <w:tcPr>
            <w:tcW w:w="6511" w:type="dxa"/>
            <w:tcBorders>
              <w:top w:val="nil"/>
              <w:left w:val="nil"/>
              <w:bottom w:val="single" w:sz="4" w:space="0" w:color="auto"/>
              <w:right w:val="single" w:sz="4" w:space="0" w:color="auto"/>
            </w:tcBorders>
            <w:shd w:val="clear" w:color="000000" w:fill="FFFFFF"/>
            <w:hideMark/>
          </w:tcPr>
          <w:p w14:paraId="375326D7" w14:textId="77777777" w:rsidR="007E29D3" w:rsidRPr="007E29D3" w:rsidRDefault="007E29D3" w:rsidP="007E29D3">
            <w:pPr>
              <w:rPr>
                <w:color w:val="000000"/>
                <w:sz w:val="20"/>
                <w:szCs w:val="20"/>
              </w:rPr>
            </w:pPr>
            <w:r w:rsidRPr="007E29D3">
              <w:rPr>
                <w:color w:val="000000"/>
                <w:sz w:val="20"/>
                <w:szCs w:val="20"/>
              </w:rPr>
              <w:t>Гидроизоляция боковая обмазочная битумная в 2 слоя по выровненной поверхности бутовой кладки, кирпичу, бетону</w:t>
            </w:r>
          </w:p>
        </w:tc>
        <w:tc>
          <w:tcPr>
            <w:tcW w:w="1276" w:type="dxa"/>
            <w:tcBorders>
              <w:top w:val="nil"/>
              <w:left w:val="nil"/>
              <w:bottom w:val="single" w:sz="4" w:space="0" w:color="auto"/>
              <w:right w:val="single" w:sz="4" w:space="0" w:color="auto"/>
            </w:tcBorders>
            <w:shd w:val="clear" w:color="000000" w:fill="FFFFFF"/>
            <w:noWrap/>
            <w:hideMark/>
          </w:tcPr>
          <w:p w14:paraId="0C05D0B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562592D7" w14:textId="77777777" w:rsidR="007E29D3" w:rsidRPr="007E29D3" w:rsidRDefault="007E29D3" w:rsidP="007E29D3">
            <w:pPr>
              <w:jc w:val="right"/>
              <w:rPr>
                <w:color w:val="000000"/>
                <w:sz w:val="20"/>
                <w:szCs w:val="20"/>
              </w:rPr>
            </w:pPr>
            <w:r w:rsidRPr="007E29D3">
              <w:rPr>
                <w:color w:val="000000"/>
                <w:sz w:val="20"/>
                <w:szCs w:val="20"/>
              </w:rPr>
              <w:t>0,0364</w:t>
            </w:r>
          </w:p>
        </w:tc>
        <w:tc>
          <w:tcPr>
            <w:tcW w:w="1275" w:type="dxa"/>
            <w:tcBorders>
              <w:top w:val="nil"/>
              <w:left w:val="nil"/>
              <w:bottom w:val="single" w:sz="4" w:space="0" w:color="auto"/>
              <w:right w:val="single" w:sz="4" w:space="0" w:color="auto"/>
            </w:tcBorders>
            <w:shd w:val="clear" w:color="000000" w:fill="FFFFFF"/>
            <w:noWrap/>
            <w:hideMark/>
          </w:tcPr>
          <w:p w14:paraId="7A7F1413" w14:textId="77777777" w:rsidR="007E29D3" w:rsidRPr="007E29D3" w:rsidRDefault="007E29D3" w:rsidP="007E29D3">
            <w:pPr>
              <w:jc w:val="right"/>
              <w:rPr>
                <w:color w:val="000000"/>
                <w:sz w:val="20"/>
                <w:szCs w:val="20"/>
              </w:rPr>
            </w:pPr>
            <w:r w:rsidRPr="007E29D3">
              <w:rPr>
                <w:color w:val="000000"/>
                <w:sz w:val="20"/>
                <w:szCs w:val="20"/>
              </w:rPr>
              <w:t xml:space="preserve">25 606,10 </w:t>
            </w:r>
          </w:p>
        </w:tc>
        <w:tc>
          <w:tcPr>
            <w:tcW w:w="2439" w:type="dxa"/>
            <w:tcBorders>
              <w:top w:val="nil"/>
              <w:left w:val="nil"/>
              <w:bottom w:val="single" w:sz="4" w:space="0" w:color="auto"/>
              <w:right w:val="single" w:sz="4" w:space="0" w:color="auto"/>
            </w:tcBorders>
            <w:shd w:val="clear" w:color="000000" w:fill="FFFFFF"/>
            <w:noWrap/>
            <w:hideMark/>
          </w:tcPr>
          <w:p w14:paraId="78321229" w14:textId="77777777" w:rsidR="007E29D3" w:rsidRPr="007E29D3" w:rsidRDefault="007E29D3" w:rsidP="007E29D3">
            <w:pPr>
              <w:jc w:val="right"/>
              <w:rPr>
                <w:color w:val="000000"/>
                <w:sz w:val="20"/>
                <w:szCs w:val="20"/>
              </w:rPr>
            </w:pPr>
            <w:r w:rsidRPr="007E29D3">
              <w:rPr>
                <w:color w:val="000000"/>
                <w:sz w:val="20"/>
                <w:szCs w:val="20"/>
              </w:rPr>
              <w:t xml:space="preserve">932,06 </w:t>
            </w:r>
          </w:p>
        </w:tc>
      </w:tr>
      <w:tr w:rsidR="007E29D3" w:rsidRPr="007E29D3" w14:paraId="30C9E24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EA9D1FC" w14:textId="77777777" w:rsidR="007E29D3" w:rsidRPr="007E29D3" w:rsidRDefault="007E29D3" w:rsidP="007E29D3">
            <w:pPr>
              <w:jc w:val="right"/>
              <w:rPr>
                <w:color w:val="000000"/>
                <w:sz w:val="20"/>
                <w:szCs w:val="20"/>
              </w:rPr>
            </w:pPr>
            <w:r w:rsidRPr="007E29D3">
              <w:rPr>
                <w:color w:val="000000"/>
                <w:sz w:val="20"/>
                <w:szCs w:val="20"/>
              </w:rPr>
              <w:lastRenderedPageBreak/>
              <w:t>9.8</w:t>
            </w:r>
          </w:p>
        </w:tc>
        <w:tc>
          <w:tcPr>
            <w:tcW w:w="1040" w:type="dxa"/>
            <w:tcBorders>
              <w:top w:val="nil"/>
              <w:left w:val="nil"/>
              <w:bottom w:val="single" w:sz="4" w:space="0" w:color="auto"/>
              <w:right w:val="single" w:sz="4" w:space="0" w:color="auto"/>
            </w:tcBorders>
            <w:shd w:val="clear" w:color="000000" w:fill="FFFFFF"/>
            <w:noWrap/>
            <w:hideMark/>
          </w:tcPr>
          <w:p w14:paraId="23E9714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DABD4F6" w14:textId="77777777" w:rsidR="007E29D3" w:rsidRPr="007E29D3" w:rsidRDefault="007E29D3" w:rsidP="007E29D3">
            <w:pPr>
              <w:jc w:val="right"/>
              <w:rPr>
                <w:color w:val="000000"/>
                <w:sz w:val="20"/>
                <w:szCs w:val="20"/>
              </w:rPr>
            </w:pPr>
            <w:r w:rsidRPr="007E29D3">
              <w:rPr>
                <w:color w:val="000000"/>
                <w:sz w:val="20"/>
                <w:szCs w:val="20"/>
              </w:rPr>
              <w:t>289</w:t>
            </w:r>
          </w:p>
        </w:tc>
        <w:tc>
          <w:tcPr>
            <w:tcW w:w="6511" w:type="dxa"/>
            <w:tcBorders>
              <w:top w:val="nil"/>
              <w:left w:val="nil"/>
              <w:bottom w:val="single" w:sz="4" w:space="0" w:color="auto"/>
              <w:right w:val="single" w:sz="4" w:space="0" w:color="auto"/>
            </w:tcBorders>
            <w:shd w:val="clear" w:color="000000" w:fill="FFFFFF"/>
            <w:hideMark/>
          </w:tcPr>
          <w:p w14:paraId="5415BA3B" w14:textId="77777777" w:rsidR="007E29D3" w:rsidRPr="007E29D3" w:rsidRDefault="007E29D3" w:rsidP="007E29D3">
            <w:pPr>
              <w:rPr>
                <w:color w:val="000000"/>
                <w:sz w:val="20"/>
                <w:szCs w:val="20"/>
              </w:rPr>
            </w:pPr>
            <w:r w:rsidRPr="007E29D3">
              <w:rPr>
                <w:color w:val="000000"/>
                <w:sz w:val="20"/>
                <w:szCs w:val="20"/>
              </w:rPr>
              <w:t>Кладка стен приямков и каналов</w:t>
            </w:r>
          </w:p>
        </w:tc>
        <w:tc>
          <w:tcPr>
            <w:tcW w:w="1276" w:type="dxa"/>
            <w:tcBorders>
              <w:top w:val="nil"/>
              <w:left w:val="nil"/>
              <w:bottom w:val="single" w:sz="4" w:space="0" w:color="auto"/>
              <w:right w:val="single" w:sz="4" w:space="0" w:color="auto"/>
            </w:tcBorders>
            <w:shd w:val="clear" w:color="000000" w:fill="FFFFFF"/>
            <w:noWrap/>
            <w:hideMark/>
          </w:tcPr>
          <w:p w14:paraId="6096539B"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021249EA" w14:textId="77777777" w:rsidR="007E29D3" w:rsidRPr="007E29D3" w:rsidRDefault="007E29D3" w:rsidP="007E29D3">
            <w:pPr>
              <w:jc w:val="right"/>
              <w:rPr>
                <w:color w:val="000000"/>
                <w:sz w:val="20"/>
                <w:szCs w:val="20"/>
              </w:rPr>
            </w:pPr>
            <w:r w:rsidRPr="007E29D3">
              <w:rPr>
                <w:color w:val="000000"/>
                <w:sz w:val="20"/>
                <w:szCs w:val="20"/>
              </w:rPr>
              <w:t>1,98</w:t>
            </w:r>
          </w:p>
        </w:tc>
        <w:tc>
          <w:tcPr>
            <w:tcW w:w="1275" w:type="dxa"/>
            <w:tcBorders>
              <w:top w:val="nil"/>
              <w:left w:val="nil"/>
              <w:bottom w:val="single" w:sz="4" w:space="0" w:color="auto"/>
              <w:right w:val="single" w:sz="4" w:space="0" w:color="auto"/>
            </w:tcBorders>
            <w:shd w:val="clear" w:color="000000" w:fill="FFFFFF"/>
            <w:noWrap/>
            <w:hideMark/>
          </w:tcPr>
          <w:p w14:paraId="12AA3901" w14:textId="77777777" w:rsidR="007E29D3" w:rsidRPr="007E29D3" w:rsidRDefault="007E29D3" w:rsidP="007E29D3">
            <w:pPr>
              <w:jc w:val="right"/>
              <w:rPr>
                <w:color w:val="000000"/>
                <w:sz w:val="20"/>
                <w:szCs w:val="20"/>
              </w:rPr>
            </w:pPr>
            <w:r w:rsidRPr="007E29D3">
              <w:rPr>
                <w:color w:val="000000"/>
                <w:sz w:val="20"/>
                <w:szCs w:val="20"/>
              </w:rPr>
              <w:t xml:space="preserve">6 704,94 </w:t>
            </w:r>
          </w:p>
        </w:tc>
        <w:tc>
          <w:tcPr>
            <w:tcW w:w="2439" w:type="dxa"/>
            <w:tcBorders>
              <w:top w:val="nil"/>
              <w:left w:val="nil"/>
              <w:bottom w:val="single" w:sz="4" w:space="0" w:color="auto"/>
              <w:right w:val="single" w:sz="4" w:space="0" w:color="auto"/>
            </w:tcBorders>
            <w:shd w:val="clear" w:color="000000" w:fill="FFFFFF"/>
            <w:noWrap/>
            <w:hideMark/>
          </w:tcPr>
          <w:p w14:paraId="2759882D" w14:textId="77777777" w:rsidR="007E29D3" w:rsidRPr="007E29D3" w:rsidRDefault="007E29D3" w:rsidP="007E29D3">
            <w:pPr>
              <w:jc w:val="right"/>
              <w:rPr>
                <w:color w:val="000000"/>
                <w:sz w:val="20"/>
                <w:szCs w:val="20"/>
              </w:rPr>
            </w:pPr>
            <w:r w:rsidRPr="007E29D3">
              <w:rPr>
                <w:color w:val="000000"/>
                <w:sz w:val="20"/>
                <w:szCs w:val="20"/>
              </w:rPr>
              <w:t xml:space="preserve">13 275,78 </w:t>
            </w:r>
          </w:p>
        </w:tc>
      </w:tr>
      <w:tr w:rsidR="007E29D3" w:rsidRPr="007E29D3" w14:paraId="2BBF88F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BFB16B6" w14:textId="77777777" w:rsidR="007E29D3" w:rsidRPr="007E29D3" w:rsidRDefault="007E29D3" w:rsidP="007E29D3">
            <w:pPr>
              <w:jc w:val="right"/>
              <w:rPr>
                <w:color w:val="000000"/>
                <w:sz w:val="20"/>
                <w:szCs w:val="20"/>
              </w:rPr>
            </w:pPr>
            <w:r w:rsidRPr="007E29D3">
              <w:rPr>
                <w:color w:val="000000"/>
                <w:sz w:val="20"/>
                <w:szCs w:val="20"/>
              </w:rPr>
              <w:t>9.9</w:t>
            </w:r>
          </w:p>
        </w:tc>
        <w:tc>
          <w:tcPr>
            <w:tcW w:w="1040" w:type="dxa"/>
            <w:tcBorders>
              <w:top w:val="nil"/>
              <w:left w:val="nil"/>
              <w:bottom w:val="single" w:sz="4" w:space="0" w:color="auto"/>
              <w:right w:val="single" w:sz="4" w:space="0" w:color="auto"/>
            </w:tcBorders>
            <w:shd w:val="clear" w:color="000000" w:fill="FFFFFF"/>
            <w:noWrap/>
            <w:hideMark/>
          </w:tcPr>
          <w:p w14:paraId="7AA3182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DE3BBA2" w14:textId="77777777" w:rsidR="007E29D3" w:rsidRPr="007E29D3" w:rsidRDefault="007E29D3" w:rsidP="007E29D3">
            <w:pPr>
              <w:jc w:val="right"/>
              <w:rPr>
                <w:color w:val="000000"/>
                <w:sz w:val="20"/>
                <w:szCs w:val="20"/>
              </w:rPr>
            </w:pPr>
            <w:r w:rsidRPr="007E29D3">
              <w:rPr>
                <w:color w:val="000000"/>
                <w:sz w:val="20"/>
                <w:szCs w:val="20"/>
              </w:rPr>
              <w:t>290</w:t>
            </w:r>
          </w:p>
        </w:tc>
        <w:tc>
          <w:tcPr>
            <w:tcW w:w="6511" w:type="dxa"/>
            <w:tcBorders>
              <w:top w:val="nil"/>
              <w:left w:val="nil"/>
              <w:bottom w:val="single" w:sz="4" w:space="0" w:color="auto"/>
              <w:right w:val="single" w:sz="4" w:space="0" w:color="auto"/>
            </w:tcBorders>
            <w:shd w:val="clear" w:color="000000" w:fill="FFFFFF"/>
            <w:hideMark/>
          </w:tcPr>
          <w:p w14:paraId="04A219BC" w14:textId="77777777" w:rsidR="007E29D3" w:rsidRPr="007E29D3" w:rsidRDefault="007E29D3" w:rsidP="007E29D3">
            <w:pPr>
              <w:rPr>
                <w:color w:val="000000"/>
                <w:sz w:val="20"/>
                <w:szCs w:val="20"/>
              </w:rPr>
            </w:pPr>
            <w:r w:rsidRPr="007E29D3">
              <w:rPr>
                <w:color w:val="000000"/>
                <w:sz w:val="20"/>
                <w:szCs w:val="20"/>
              </w:rPr>
              <w:t>Кирпич керамический одинарный, размером 250х120х65 мм, марка: 100</w:t>
            </w:r>
          </w:p>
        </w:tc>
        <w:tc>
          <w:tcPr>
            <w:tcW w:w="1276" w:type="dxa"/>
            <w:tcBorders>
              <w:top w:val="nil"/>
              <w:left w:val="nil"/>
              <w:bottom w:val="single" w:sz="4" w:space="0" w:color="auto"/>
              <w:right w:val="single" w:sz="4" w:space="0" w:color="auto"/>
            </w:tcBorders>
            <w:shd w:val="clear" w:color="000000" w:fill="FFFFFF"/>
            <w:noWrap/>
            <w:hideMark/>
          </w:tcPr>
          <w:p w14:paraId="59C1F9A4" w14:textId="77777777" w:rsidR="007E29D3" w:rsidRPr="007E29D3" w:rsidRDefault="007E29D3" w:rsidP="007E29D3">
            <w:pPr>
              <w:jc w:val="right"/>
              <w:rPr>
                <w:color w:val="000000"/>
                <w:sz w:val="20"/>
                <w:szCs w:val="20"/>
              </w:rPr>
            </w:pPr>
            <w:r w:rsidRPr="007E29D3">
              <w:rPr>
                <w:color w:val="000000"/>
                <w:sz w:val="20"/>
                <w:szCs w:val="20"/>
              </w:rPr>
              <w:t>1000 шт</w:t>
            </w:r>
          </w:p>
        </w:tc>
        <w:tc>
          <w:tcPr>
            <w:tcW w:w="1134" w:type="dxa"/>
            <w:tcBorders>
              <w:top w:val="nil"/>
              <w:left w:val="nil"/>
              <w:bottom w:val="single" w:sz="4" w:space="0" w:color="auto"/>
              <w:right w:val="single" w:sz="4" w:space="0" w:color="auto"/>
            </w:tcBorders>
            <w:shd w:val="clear" w:color="000000" w:fill="FFFFFF"/>
            <w:noWrap/>
            <w:hideMark/>
          </w:tcPr>
          <w:p w14:paraId="0192F933" w14:textId="77777777" w:rsidR="007E29D3" w:rsidRPr="007E29D3" w:rsidRDefault="007E29D3" w:rsidP="007E29D3">
            <w:pPr>
              <w:jc w:val="right"/>
              <w:rPr>
                <w:color w:val="000000"/>
                <w:sz w:val="20"/>
                <w:szCs w:val="20"/>
              </w:rPr>
            </w:pPr>
            <w:r w:rsidRPr="007E29D3">
              <w:rPr>
                <w:color w:val="000000"/>
                <w:sz w:val="20"/>
                <w:szCs w:val="20"/>
              </w:rPr>
              <w:t>0,792</w:t>
            </w:r>
          </w:p>
        </w:tc>
        <w:tc>
          <w:tcPr>
            <w:tcW w:w="1275" w:type="dxa"/>
            <w:tcBorders>
              <w:top w:val="nil"/>
              <w:left w:val="nil"/>
              <w:bottom w:val="single" w:sz="4" w:space="0" w:color="auto"/>
              <w:right w:val="single" w:sz="4" w:space="0" w:color="auto"/>
            </w:tcBorders>
            <w:shd w:val="clear" w:color="000000" w:fill="FFFFFF"/>
            <w:noWrap/>
            <w:hideMark/>
          </w:tcPr>
          <w:p w14:paraId="7E6ECD39" w14:textId="77777777" w:rsidR="007E29D3" w:rsidRPr="007E29D3" w:rsidRDefault="007E29D3" w:rsidP="007E29D3">
            <w:pPr>
              <w:jc w:val="right"/>
              <w:rPr>
                <w:color w:val="000000"/>
                <w:sz w:val="20"/>
                <w:szCs w:val="20"/>
              </w:rPr>
            </w:pPr>
            <w:r w:rsidRPr="007E29D3">
              <w:rPr>
                <w:color w:val="000000"/>
                <w:sz w:val="20"/>
                <w:szCs w:val="20"/>
              </w:rPr>
              <w:t xml:space="preserve">11 346,79 </w:t>
            </w:r>
          </w:p>
        </w:tc>
        <w:tc>
          <w:tcPr>
            <w:tcW w:w="2439" w:type="dxa"/>
            <w:tcBorders>
              <w:top w:val="nil"/>
              <w:left w:val="nil"/>
              <w:bottom w:val="single" w:sz="4" w:space="0" w:color="auto"/>
              <w:right w:val="single" w:sz="4" w:space="0" w:color="auto"/>
            </w:tcBorders>
            <w:shd w:val="clear" w:color="000000" w:fill="FFFFFF"/>
            <w:noWrap/>
            <w:hideMark/>
          </w:tcPr>
          <w:p w14:paraId="7BC410A5" w14:textId="77777777" w:rsidR="007E29D3" w:rsidRPr="007E29D3" w:rsidRDefault="007E29D3" w:rsidP="007E29D3">
            <w:pPr>
              <w:jc w:val="right"/>
              <w:rPr>
                <w:color w:val="000000"/>
                <w:sz w:val="20"/>
                <w:szCs w:val="20"/>
              </w:rPr>
            </w:pPr>
            <w:r w:rsidRPr="007E29D3">
              <w:rPr>
                <w:color w:val="000000"/>
                <w:sz w:val="20"/>
                <w:szCs w:val="20"/>
              </w:rPr>
              <w:t xml:space="preserve">8 986,66 </w:t>
            </w:r>
          </w:p>
        </w:tc>
      </w:tr>
      <w:tr w:rsidR="007E29D3" w:rsidRPr="007E29D3" w14:paraId="2631A22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DF58141" w14:textId="77777777" w:rsidR="007E29D3" w:rsidRPr="007E29D3" w:rsidRDefault="007E29D3" w:rsidP="007E29D3">
            <w:pPr>
              <w:jc w:val="right"/>
              <w:rPr>
                <w:color w:val="000000"/>
                <w:sz w:val="20"/>
                <w:szCs w:val="20"/>
              </w:rPr>
            </w:pPr>
            <w:r w:rsidRPr="007E29D3">
              <w:rPr>
                <w:color w:val="000000"/>
                <w:sz w:val="20"/>
                <w:szCs w:val="20"/>
              </w:rPr>
              <w:t>9.10</w:t>
            </w:r>
          </w:p>
        </w:tc>
        <w:tc>
          <w:tcPr>
            <w:tcW w:w="1040" w:type="dxa"/>
            <w:tcBorders>
              <w:top w:val="nil"/>
              <w:left w:val="nil"/>
              <w:bottom w:val="single" w:sz="4" w:space="0" w:color="auto"/>
              <w:right w:val="single" w:sz="4" w:space="0" w:color="auto"/>
            </w:tcBorders>
            <w:shd w:val="clear" w:color="000000" w:fill="FFFFFF"/>
            <w:noWrap/>
            <w:hideMark/>
          </w:tcPr>
          <w:p w14:paraId="7E6C968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6D83D1F" w14:textId="77777777" w:rsidR="007E29D3" w:rsidRPr="007E29D3" w:rsidRDefault="007E29D3" w:rsidP="007E29D3">
            <w:pPr>
              <w:jc w:val="right"/>
              <w:rPr>
                <w:color w:val="000000"/>
                <w:sz w:val="20"/>
                <w:szCs w:val="20"/>
              </w:rPr>
            </w:pPr>
            <w:r w:rsidRPr="007E29D3">
              <w:rPr>
                <w:color w:val="000000"/>
                <w:sz w:val="20"/>
                <w:szCs w:val="20"/>
              </w:rPr>
              <w:t>291</w:t>
            </w:r>
          </w:p>
        </w:tc>
        <w:tc>
          <w:tcPr>
            <w:tcW w:w="6511" w:type="dxa"/>
            <w:tcBorders>
              <w:top w:val="nil"/>
              <w:left w:val="nil"/>
              <w:bottom w:val="single" w:sz="4" w:space="0" w:color="auto"/>
              <w:right w:val="single" w:sz="4" w:space="0" w:color="auto"/>
            </w:tcBorders>
            <w:shd w:val="clear" w:color="000000" w:fill="FFFFFF"/>
            <w:hideMark/>
          </w:tcPr>
          <w:p w14:paraId="50AD9405" w14:textId="77777777" w:rsidR="007E29D3" w:rsidRPr="007E29D3" w:rsidRDefault="007E29D3" w:rsidP="007E29D3">
            <w:pPr>
              <w:rPr>
                <w:color w:val="000000"/>
                <w:sz w:val="20"/>
                <w:szCs w:val="20"/>
              </w:rPr>
            </w:pPr>
            <w:r w:rsidRPr="007E29D3">
              <w:rPr>
                <w:color w:val="000000"/>
                <w:sz w:val="20"/>
                <w:szCs w:val="20"/>
              </w:rPr>
              <w:t>Установка закладных деталей весом: до 20 кг</w:t>
            </w:r>
          </w:p>
        </w:tc>
        <w:tc>
          <w:tcPr>
            <w:tcW w:w="1276" w:type="dxa"/>
            <w:tcBorders>
              <w:top w:val="nil"/>
              <w:left w:val="nil"/>
              <w:bottom w:val="single" w:sz="4" w:space="0" w:color="auto"/>
              <w:right w:val="single" w:sz="4" w:space="0" w:color="auto"/>
            </w:tcBorders>
            <w:shd w:val="clear" w:color="000000" w:fill="FFFFFF"/>
            <w:noWrap/>
            <w:hideMark/>
          </w:tcPr>
          <w:p w14:paraId="2E1461C7"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EF7E097" w14:textId="77777777" w:rsidR="007E29D3" w:rsidRPr="007E29D3" w:rsidRDefault="007E29D3" w:rsidP="007E29D3">
            <w:pPr>
              <w:jc w:val="right"/>
              <w:rPr>
                <w:color w:val="000000"/>
                <w:sz w:val="20"/>
                <w:szCs w:val="20"/>
              </w:rPr>
            </w:pPr>
            <w:r w:rsidRPr="007E29D3">
              <w:rPr>
                <w:color w:val="000000"/>
                <w:sz w:val="20"/>
                <w:szCs w:val="20"/>
              </w:rPr>
              <w:t>0,0292</w:t>
            </w:r>
          </w:p>
        </w:tc>
        <w:tc>
          <w:tcPr>
            <w:tcW w:w="1275" w:type="dxa"/>
            <w:tcBorders>
              <w:top w:val="nil"/>
              <w:left w:val="nil"/>
              <w:bottom w:val="single" w:sz="4" w:space="0" w:color="auto"/>
              <w:right w:val="single" w:sz="4" w:space="0" w:color="auto"/>
            </w:tcBorders>
            <w:shd w:val="clear" w:color="000000" w:fill="FFFFFF"/>
            <w:noWrap/>
            <w:hideMark/>
          </w:tcPr>
          <w:p w14:paraId="666FDDC4" w14:textId="77777777" w:rsidR="007E29D3" w:rsidRPr="007E29D3" w:rsidRDefault="007E29D3" w:rsidP="007E29D3">
            <w:pPr>
              <w:jc w:val="right"/>
              <w:rPr>
                <w:color w:val="000000"/>
                <w:sz w:val="20"/>
                <w:szCs w:val="20"/>
              </w:rPr>
            </w:pPr>
            <w:r w:rsidRPr="007E29D3">
              <w:rPr>
                <w:color w:val="000000"/>
                <w:sz w:val="20"/>
                <w:szCs w:val="20"/>
              </w:rPr>
              <w:t xml:space="preserve">43 197,51 </w:t>
            </w:r>
          </w:p>
        </w:tc>
        <w:tc>
          <w:tcPr>
            <w:tcW w:w="2439" w:type="dxa"/>
            <w:tcBorders>
              <w:top w:val="nil"/>
              <w:left w:val="nil"/>
              <w:bottom w:val="single" w:sz="4" w:space="0" w:color="auto"/>
              <w:right w:val="single" w:sz="4" w:space="0" w:color="auto"/>
            </w:tcBorders>
            <w:shd w:val="clear" w:color="000000" w:fill="FFFFFF"/>
            <w:noWrap/>
            <w:hideMark/>
          </w:tcPr>
          <w:p w14:paraId="6C9B8B08" w14:textId="77777777" w:rsidR="007E29D3" w:rsidRPr="007E29D3" w:rsidRDefault="007E29D3" w:rsidP="007E29D3">
            <w:pPr>
              <w:jc w:val="right"/>
              <w:rPr>
                <w:color w:val="000000"/>
                <w:sz w:val="20"/>
                <w:szCs w:val="20"/>
              </w:rPr>
            </w:pPr>
            <w:r w:rsidRPr="007E29D3">
              <w:rPr>
                <w:color w:val="000000"/>
                <w:sz w:val="20"/>
                <w:szCs w:val="20"/>
              </w:rPr>
              <w:t xml:space="preserve">1 261,37 </w:t>
            </w:r>
          </w:p>
        </w:tc>
      </w:tr>
      <w:tr w:rsidR="007E29D3" w:rsidRPr="007E29D3" w14:paraId="292F96A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926698A" w14:textId="77777777" w:rsidR="007E29D3" w:rsidRPr="007E29D3" w:rsidRDefault="007E29D3" w:rsidP="007E29D3">
            <w:pPr>
              <w:jc w:val="right"/>
              <w:rPr>
                <w:color w:val="000000"/>
                <w:sz w:val="20"/>
                <w:szCs w:val="20"/>
              </w:rPr>
            </w:pPr>
            <w:r w:rsidRPr="007E29D3">
              <w:rPr>
                <w:color w:val="000000"/>
                <w:sz w:val="20"/>
                <w:szCs w:val="20"/>
              </w:rPr>
              <w:t>9.11</w:t>
            </w:r>
          </w:p>
        </w:tc>
        <w:tc>
          <w:tcPr>
            <w:tcW w:w="1040" w:type="dxa"/>
            <w:tcBorders>
              <w:top w:val="nil"/>
              <w:left w:val="nil"/>
              <w:bottom w:val="single" w:sz="4" w:space="0" w:color="auto"/>
              <w:right w:val="single" w:sz="4" w:space="0" w:color="auto"/>
            </w:tcBorders>
            <w:shd w:val="clear" w:color="000000" w:fill="FFFFFF"/>
            <w:noWrap/>
            <w:hideMark/>
          </w:tcPr>
          <w:p w14:paraId="31ABB5E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36DAEBE" w14:textId="77777777" w:rsidR="007E29D3" w:rsidRPr="007E29D3" w:rsidRDefault="007E29D3" w:rsidP="007E29D3">
            <w:pPr>
              <w:jc w:val="right"/>
              <w:rPr>
                <w:color w:val="000000"/>
                <w:sz w:val="20"/>
                <w:szCs w:val="20"/>
              </w:rPr>
            </w:pPr>
            <w:r w:rsidRPr="007E29D3">
              <w:rPr>
                <w:color w:val="000000"/>
                <w:sz w:val="20"/>
                <w:szCs w:val="20"/>
              </w:rPr>
              <w:t>292</w:t>
            </w:r>
          </w:p>
        </w:tc>
        <w:tc>
          <w:tcPr>
            <w:tcW w:w="6511" w:type="dxa"/>
            <w:tcBorders>
              <w:top w:val="nil"/>
              <w:left w:val="nil"/>
              <w:bottom w:val="single" w:sz="4" w:space="0" w:color="auto"/>
              <w:right w:val="single" w:sz="4" w:space="0" w:color="auto"/>
            </w:tcBorders>
            <w:shd w:val="clear" w:color="000000" w:fill="FFFFFF"/>
            <w:hideMark/>
          </w:tcPr>
          <w:p w14:paraId="41D56A5E" w14:textId="77777777" w:rsidR="007E29D3" w:rsidRPr="007E29D3" w:rsidRDefault="007E29D3" w:rsidP="007E29D3">
            <w:pPr>
              <w:rPr>
                <w:color w:val="000000"/>
                <w:sz w:val="20"/>
                <w:szCs w:val="20"/>
              </w:rPr>
            </w:pPr>
            <w:r w:rsidRPr="007E29D3">
              <w:rPr>
                <w:color w:val="000000"/>
                <w:sz w:val="20"/>
                <w:szCs w:val="20"/>
              </w:rPr>
              <w:t>Лист оцинкованный плоский размером 2х1,25 м, толщиной: 0,7 мм</w:t>
            </w:r>
          </w:p>
        </w:tc>
        <w:tc>
          <w:tcPr>
            <w:tcW w:w="1276" w:type="dxa"/>
            <w:tcBorders>
              <w:top w:val="nil"/>
              <w:left w:val="nil"/>
              <w:bottom w:val="single" w:sz="4" w:space="0" w:color="auto"/>
              <w:right w:val="single" w:sz="4" w:space="0" w:color="auto"/>
            </w:tcBorders>
            <w:shd w:val="clear" w:color="000000" w:fill="FFFFFF"/>
            <w:noWrap/>
            <w:hideMark/>
          </w:tcPr>
          <w:p w14:paraId="335E6C98"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4878D1E5" w14:textId="77777777" w:rsidR="007E29D3" w:rsidRPr="007E29D3" w:rsidRDefault="007E29D3" w:rsidP="007E29D3">
            <w:pPr>
              <w:jc w:val="right"/>
              <w:rPr>
                <w:color w:val="000000"/>
                <w:sz w:val="20"/>
                <w:szCs w:val="20"/>
              </w:rPr>
            </w:pPr>
            <w:r w:rsidRPr="007E29D3">
              <w:rPr>
                <w:color w:val="000000"/>
                <w:sz w:val="20"/>
                <w:szCs w:val="20"/>
              </w:rPr>
              <w:t>4,7</w:t>
            </w:r>
          </w:p>
        </w:tc>
        <w:tc>
          <w:tcPr>
            <w:tcW w:w="1275" w:type="dxa"/>
            <w:tcBorders>
              <w:top w:val="nil"/>
              <w:left w:val="nil"/>
              <w:bottom w:val="single" w:sz="4" w:space="0" w:color="auto"/>
              <w:right w:val="single" w:sz="4" w:space="0" w:color="auto"/>
            </w:tcBorders>
            <w:shd w:val="clear" w:color="000000" w:fill="FFFFFF"/>
            <w:noWrap/>
            <w:hideMark/>
          </w:tcPr>
          <w:p w14:paraId="5E190D64" w14:textId="77777777" w:rsidR="007E29D3" w:rsidRPr="007E29D3" w:rsidRDefault="007E29D3" w:rsidP="007E29D3">
            <w:pPr>
              <w:jc w:val="right"/>
              <w:rPr>
                <w:color w:val="000000"/>
                <w:sz w:val="20"/>
                <w:szCs w:val="20"/>
              </w:rPr>
            </w:pPr>
            <w:r w:rsidRPr="007E29D3">
              <w:rPr>
                <w:color w:val="000000"/>
                <w:sz w:val="20"/>
                <w:szCs w:val="20"/>
              </w:rPr>
              <w:t xml:space="preserve">303,04 </w:t>
            </w:r>
          </w:p>
        </w:tc>
        <w:tc>
          <w:tcPr>
            <w:tcW w:w="2439" w:type="dxa"/>
            <w:tcBorders>
              <w:top w:val="nil"/>
              <w:left w:val="nil"/>
              <w:bottom w:val="single" w:sz="4" w:space="0" w:color="auto"/>
              <w:right w:val="single" w:sz="4" w:space="0" w:color="auto"/>
            </w:tcBorders>
            <w:shd w:val="clear" w:color="000000" w:fill="FFFFFF"/>
            <w:noWrap/>
            <w:hideMark/>
          </w:tcPr>
          <w:p w14:paraId="02238EF2" w14:textId="77777777" w:rsidR="007E29D3" w:rsidRPr="007E29D3" w:rsidRDefault="007E29D3" w:rsidP="007E29D3">
            <w:pPr>
              <w:jc w:val="right"/>
              <w:rPr>
                <w:color w:val="000000"/>
                <w:sz w:val="20"/>
                <w:szCs w:val="20"/>
              </w:rPr>
            </w:pPr>
            <w:r w:rsidRPr="007E29D3">
              <w:rPr>
                <w:color w:val="000000"/>
                <w:sz w:val="20"/>
                <w:szCs w:val="20"/>
              </w:rPr>
              <w:t xml:space="preserve">1 424,29 </w:t>
            </w:r>
          </w:p>
        </w:tc>
      </w:tr>
      <w:tr w:rsidR="007E29D3" w:rsidRPr="007E29D3" w14:paraId="4AD928D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1B476F8" w14:textId="77777777" w:rsidR="007E29D3" w:rsidRPr="007E29D3" w:rsidRDefault="007E29D3" w:rsidP="007E29D3">
            <w:pPr>
              <w:jc w:val="right"/>
              <w:rPr>
                <w:color w:val="000000"/>
                <w:sz w:val="20"/>
                <w:szCs w:val="20"/>
              </w:rPr>
            </w:pPr>
            <w:r w:rsidRPr="007E29D3">
              <w:rPr>
                <w:color w:val="000000"/>
                <w:sz w:val="20"/>
                <w:szCs w:val="20"/>
              </w:rPr>
              <w:t>9.12</w:t>
            </w:r>
          </w:p>
        </w:tc>
        <w:tc>
          <w:tcPr>
            <w:tcW w:w="1040" w:type="dxa"/>
            <w:tcBorders>
              <w:top w:val="nil"/>
              <w:left w:val="nil"/>
              <w:bottom w:val="single" w:sz="4" w:space="0" w:color="auto"/>
              <w:right w:val="single" w:sz="4" w:space="0" w:color="auto"/>
            </w:tcBorders>
            <w:shd w:val="clear" w:color="000000" w:fill="FFFFFF"/>
            <w:noWrap/>
            <w:hideMark/>
          </w:tcPr>
          <w:p w14:paraId="2344C5D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0666FFF" w14:textId="77777777" w:rsidR="007E29D3" w:rsidRPr="007E29D3" w:rsidRDefault="007E29D3" w:rsidP="007E29D3">
            <w:pPr>
              <w:jc w:val="right"/>
              <w:rPr>
                <w:color w:val="000000"/>
                <w:sz w:val="20"/>
                <w:szCs w:val="20"/>
              </w:rPr>
            </w:pPr>
            <w:r w:rsidRPr="007E29D3">
              <w:rPr>
                <w:color w:val="000000"/>
                <w:sz w:val="20"/>
                <w:szCs w:val="20"/>
              </w:rPr>
              <w:t>293</w:t>
            </w:r>
          </w:p>
        </w:tc>
        <w:tc>
          <w:tcPr>
            <w:tcW w:w="6511" w:type="dxa"/>
            <w:tcBorders>
              <w:top w:val="nil"/>
              <w:left w:val="nil"/>
              <w:bottom w:val="single" w:sz="4" w:space="0" w:color="auto"/>
              <w:right w:val="single" w:sz="4" w:space="0" w:color="auto"/>
            </w:tcBorders>
            <w:shd w:val="clear" w:color="000000" w:fill="FFFFFF"/>
            <w:hideMark/>
          </w:tcPr>
          <w:p w14:paraId="14E34788" w14:textId="77777777" w:rsidR="007E29D3" w:rsidRPr="007E29D3" w:rsidRDefault="007E29D3" w:rsidP="007E29D3">
            <w:pPr>
              <w:rPr>
                <w:color w:val="000000"/>
                <w:sz w:val="20"/>
                <w:szCs w:val="20"/>
              </w:rPr>
            </w:pPr>
            <w:r w:rsidRPr="007E29D3">
              <w:rPr>
                <w:color w:val="000000"/>
                <w:sz w:val="20"/>
                <w:szCs w:val="20"/>
              </w:rPr>
              <w:t>Сталь полосовая: 40х4 мм</w:t>
            </w:r>
          </w:p>
        </w:tc>
        <w:tc>
          <w:tcPr>
            <w:tcW w:w="1276" w:type="dxa"/>
            <w:tcBorders>
              <w:top w:val="nil"/>
              <w:left w:val="nil"/>
              <w:bottom w:val="single" w:sz="4" w:space="0" w:color="auto"/>
              <w:right w:val="single" w:sz="4" w:space="0" w:color="auto"/>
            </w:tcBorders>
            <w:shd w:val="clear" w:color="000000" w:fill="FFFFFF"/>
            <w:noWrap/>
            <w:hideMark/>
          </w:tcPr>
          <w:p w14:paraId="6E3BE13A"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0A3C7073" w14:textId="77777777" w:rsidR="007E29D3" w:rsidRPr="007E29D3" w:rsidRDefault="007E29D3" w:rsidP="007E29D3">
            <w:pPr>
              <w:jc w:val="right"/>
              <w:rPr>
                <w:color w:val="000000"/>
                <w:sz w:val="20"/>
                <w:szCs w:val="20"/>
              </w:rPr>
            </w:pPr>
            <w:r w:rsidRPr="007E29D3">
              <w:rPr>
                <w:color w:val="000000"/>
                <w:sz w:val="20"/>
                <w:szCs w:val="20"/>
              </w:rPr>
              <w:t>0,0034</w:t>
            </w:r>
          </w:p>
        </w:tc>
        <w:tc>
          <w:tcPr>
            <w:tcW w:w="1275" w:type="dxa"/>
            <w:tcBorders>
              <w:top w:val="nil"/>
              <w:left w:val="nil"/>
              <w:bottom w:val="single" w:sz="4" w:space="0" w:color="auto"/>
              <w:right w:val="single" w:sz="4" w:space="0" w:color="auto"/>
            </w:tcBorders>
            <w:shd w:val="clear" w:color="000000" w:fill="FFFFFF"/>
            <w:noWrap/>
            <w:hideMark/>
          </w:tcPr>
          <w:p w14:paraId="4BB2A15A" w14:textId="77777777" w:rsidR="007E29D3" w:rsidRPr="007E29D3" w:rsidRDefault="007E29D3" w:rsidP="007E29D3">
            <w:pPr>
              <w:jc w:val="right"/>
              <w:rPr>
                <w:color w:val="000000"/>
                <w:sz w:val="20"/>
                <w:szCs w:val="20"/>
              </w:rPr>
            </w:pPr>
            <w:r w:rsidRPr="007E29D3">
              <w:rPr>
                <w:color w:val="000000"/>
                <w:sz w:val="20"/>
                <w:szCs w:val="20"/>
              </w:rPr>
              <w:t xml:space="preserve">37 988,86 </w:t>
            </w:r>
          </w:p>
        </w:tc>
        <w:tc>
          <w:tcPr>
            <w:tcW w:w="2439" w:type="dxa"/>
            <w:tcBorders>
              <w:top w:val="nil"/>
              <w:left w:val="nil"/>
              <w:bottom w:val="single" w:sz="4" w:space="0" w:color="auto"/>
              <w:right w:val="single" w:sz="4" w:space="0" w:color="auto"/>
            </w:tcBorders>
            <w:shd w:val="clear" w:color="000000" w:fill="FFFFFF"/>
            <w:noWrap/>
            <w:hideMark/>
          </w:tcPr>
          <w:p w14:paraId="1EE4CEAB" w14:textId="77777777" w:rsidR="007E29D3" w:rsidRPr="007E29D3" w:rsidRDefault="007E29D3" w:rsidP="007E29D3">
            <w:pPr>
              <w:jc w:val="right"/>
              <w:rPr>
                <w:color w:val="000000"/>
                <w:sz w:val="20"/>
                <w:szCs w:val="20"/>
              </w:rPr>
            </w:pPr>
            <w:r w:rsidRPr="007E29D3">
              <w:rPr>
                <w:color w:val="000000"/>
                <w:sz w:val="20"/>
                <w:szCs w:val="20"/>
              </w:rPr>
              <w:t xml:space="preserve">129,16 </w:t>
            </w:r>
          </w:p>
        </w:tc>
      </w:tr>
      <w:tr w:rsidR="007E29D3" w:rsidRPr="007E29D3" w14:paraId="3FDDE98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800E58D" w14:textId="77777777" w:rsidR="007E29D3" w:rsidRPr="007E29D3" w:rsidRDefault="007E29D3" w:rsidP="007E29D3">
            <w:pPr>
              <w:jc w:val="right"/>
              <w:rPr>
                <w:color w:val="000000"/>
                <w:sz w:val="20"/>
                <w:szCs w:val="20"/>
              </w:rPr>
            </w:pPr>
            <w:r w:rsidRPr="007E29D3">
              <w:rPr>
                <w:color w:val="000000"/>
                <w:sz w:val="20"/>
                <w:szCs w:val="20"/>
              </w:rPr>
              <w:t>9.13</w:t>
            </w:r>
          </w:p>
        </w:tc>
        <w:tc>
          <w:tcPr>
            <w:tcW w:w="1040" w:type="dxa"/>
            <w:tcBorders>
              <w:top w:val="nil"/>
              <w:left w:val="nil"/>
              <w:bottom w:val="single" w:sz="4" w:space="0" w:color="auto"/>
              <w:right w:val="single" w:sz="4" w:space="0" w:color="auto"/>
            </w:tcBorders>
            <w:shd w:val="clear" w:color="000000" w:fill="FFFFFF"/>
            <w:noWrap/>
            <w:hideMark/>
          </w:tcPr>
          <w:p w14:paraId="2573081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90A718F" w14:textId="77777777" w:rsidR="007E29D3" w:rsidRPr="007E29D3" w:rsidRDefault="007E29D3" w:rsidP="007E29D3">
            <w:pPr>
              <w:jc w:val="right"/>
              <w:rPr>
                <w:color w:val="000000"/>
                <w:sz w:val="20"/>
                <w:szCs w:val="20"/>
              </w:rPr>
            </w:pPr>
            <w:r w:rsidRPr="007E29D3">
              <w:rPr>
                <w:color w:val="000000"/>
                <w:sz w:val="20"/>
                <w:szCs w:val="20"/>
              </w:rPr>
              <w:t>294</w:t>
            </w:r>
          </w:p>
        </w:tc>
        <w:tc>
          <w:tcPr>
            <w:tcW w:w="6511" w:type="dxa"/>
            <w:tcBorders>
              <w:top w:val="nil"/>
              <w:left w:val="nil"/>
              <w:bottom w:val="single" w:sz="4" w:space="0" w:color="auto"/>
              <w:right w:val="single" w:sz="4" w:space="0" w:color="auto"/>
            </w:tcBorders>
            <w:shd w:val="clear" w:color="000000" w:fill="FFFFFF"/>
            <w:hideMark/>
          </w:tcPr>
          <w:p w14:paraId="30B369EB" w14:textId="77777777" w:rsidR="007E29D3" w:rsidRPr="007E29D3" w:rsidRDefault="007E29D3" w:rsidP="007E29D3">
            <w:pPr>
              <w:rPr>
                <w:color w:val="000000"/>
                <w:sz w:val="20"/>
                <w:szCs w:val="20"/>
              </w:rPr>
            </w:pPr>
            <w:r w:rsidRPr="007E29D3">
              <w:rPr>
                <w:color w:val="000000"/>
                <w:sz w:val="20"/>
                <w:szCs w:val="20"/>
              </w:rPr>
              <w:t>Установка анкеров в отверстия глубиной 100 мм с применением смесей серии MASTERFLOW, диаметр анкера: до 8 мм</w:t>
            </w:r>
          </w:p>
        </w:tc>
        <w:tc>
          <w:tcPr>
            <w:tcW w:w="1276" w:type="dxa"/>
            <w:tcBorders>
              <w:top w:val="nil"/>
              <w:left w:val="nil"/>
              <w:bottom w:val="single" w:sz="4" w:space="0" w:color="auto"/>
              <w:right w:val="single" w:sz="4" w:space="0" w:color="auto"/>
            </w:tcBorders>
            <w:shd w:val="clear" w:color="000000" w:fill="FFFFFF"/>
            <w:noWrap/>
            <w:hideMark/>
          </w:tcPr>
          <w:p w14:paraId="6DF33695"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681E6A5" w14:textId="77777777" w:rsidR="007E29D3" w:rsidRPr="007E29D3" w:rsidRDefault="007E29D3" w:rsidP="007E29D3">
            <w:pPr>
              <w:jc w:val="right"/>
              <w:rPr>
                <w:color w:val="000000"/>
                <w:sz w:val="20"/>
                <w:szCs w:val="20"/>
              </w:rPr>
            </w:pPr>
            <w:r w:rsidRPr="007E29D3">
              <w:rPr>
                <w:color w:val="000000"/>
                <w:sz w:val="20"/>
                <w:szCs w:val="20"/>
              </w:rPr>
              <w:t>0,15</w:t>
            </w:r>
          </w:p>
        </w:tc>
        <w:tc>
          <w:tcPr>
            <w:tcW w:w="1275" w:type="dxa"/>
            <w:tcBorders>
              <w:top w:val="nil"/>
              <w:left w:val="nil"/>
              <w:bottom w:val="single" w:sz="4" w:space="0" w:color="auto"/>
              <w:right w:val="single" w:sz="4" w:space="0" w:color="auto"/>
            </w:tcBorders>
            <w:shd w:val="clear" w:color="000000" w:fill="FFFFFF"/>
            <w:noWrap/>
            <w:hideMark/>
          </w:tcPr>
          <w:p w14:paraId="607A0CCD" w14:textId="77777777" w:rsidR="007E29D3" w:rsidRPr="007E29D3" w:rsidRDefault="007E29D3" w:rsidP="007E29D3">
            <w:pPr>
              <w:jc w:val="right"/>
              <w:rPr>
                <w:color w:val="000000"/>
                <w:sz w:val="20"/>
                <w:szCs w:val="20"/>
              </w:rPr>
            </w:pPr>
            <w:r w:rsidRPr="007E29D3">
              <w:rPr>
                <w:color w:val="000000"/>
                <w:sz w:val="20"/>
                <w:szCs w:val="20"/>
              </w:rPr>
              <w:t xml:space="preserve">4 670,01 </w:t>
            </w:r>
          </w:p>
        </w:tc>
        <w:tc>
          <w:tcPr>
            <w:tcW w:w="2439" w:type="dxa"/>
            <w:tcBorders>
              <w:top w:val="nil"/>
              <w:left w:val="nil"/>
              <w:bottom w:val="single" w:sz="4" w:space="0" w:color="auto"/>
              <w:right w:val="single" w:sz="4" w:space="0" w:color="auto"/>
            </w:tcBorders>
            <w:shd w:val="clear" w:color="000000" w:fill="FFFFFF"/>
            <w:noWrap/>
            <w:hideMark/>
          </w:tcPr>
          <w:p w14:paraId="4549EB8A" w14:textId="77777777" w:rsidR="007E29D3" w:rsidRPr="007E29D3" w:rsidRDefault="007E29D3" w:rsidP="007E29D3">
            <w:pPr>
              <w:jc w:val="right"/>
              <w:rPr>
                <w:color w:val="000000"/>
                <w:sz w:val="20"/>
                <w:szCs w:val="20"/>
              </w:rPr>
            </w:pPr>
            <w:r w:rsidRPr="007E29D3">
              <w:rPr>
                <w:color w:val="000000"/>
                <w:sz w:val="20"/>
                <w:szCs w:val="20"/>
              </w:rPr>
              <w:t xml:space="preserve">700,50 </w:t>
            </w:r>
          </w:p>
        </w:tc>
      </w:tr>
      <w:tr w:rsidR="007E29D3" w:rsidRPr="007E29D3" w14:paraId="00E3D3A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F546BBB" w14:textId="77777777" w:rsidR="007E29D3" w:rsidRPr="007E29D3" w:rsidRDefault="007E29D3" w:rsidP="007E29D3">
            <w:pPr>
              <w:jc w:val="right"/>
              <w:rPr>
                <w:color w:val="000000"/>
                <w:sz w:val="20"/>
                <w:szCs w:val="20"/>
              </w:rPr>
            </w:pPr>
            <w:r w:rsidRPr="007E29D3">
              <w:rPr>
                <w:color w:val="000000"/>
                <w:sz w:val="20"/>
                <w:szCs w:val="20"/>
              </w:rPr>
              <w:t>9.14</w:t>
            </w:r>
          </w:p>
        </w:tc>
        <w:tc>
          <w:tcPr>
            <w:tcW w:w="1040" w:type="dxa"/>
            <w:tcBorders>
              <w:top w:val="nil"/>
              <w:left w:val="nil"/>
              <w:bottom w:val="single" w:sz="4" w:space="0" w:color="auto"/>
              <w:right w:val="single" w:sz="4" w:space="0" w:color="auto"/>
            </w:tcBorders>
            <w:shd w:val="clear" w:color="000000" w:fill="FFFFFF"/>
            <w:noWrap/>
            <w:hideMark/>
          </w:tcPr>
          <w:p w14:paraId="24B5CBA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D52ED5B" w14:textId="77777777" w:rsidR="007E29D3" w:rsidRPr="007E29D3" w:rsidRDefault="007E29D3" w:rsidP="007E29D3">
            <w:pPr>
              <w:jc w:val="right"/>
              <w:rPr>
                <w:color w:val="000000"/>
                <w:sz w:val="20"/>
                <w:szCs w:val="20"/>
              </w:rPr>
            </w:pPr>
            <w:r w:rsidRPr="007E29D3">
              <w:rPr>
                <w:color w:val="000000"/>
                <w:sz w:val="20"/>
                <w:szCs w:val="20"/>
              </w:rPr>
              <w:t>295</w:t>
            </w:r>
          </w:p>
        </w:tc>
        <w:tc>
          <w:tcPr>
            <w:tcW w:w="6511" w:type="dxa"/>
            <w:tcBorders>
              <w:top w:val="nil"/>
              <w:left w:val="nil"/>
              <w:bottom w:val="single" w:sz="4" w:space="0" w:color="auto"/>
              <w:right w:val="single" w:sz="4" w:space="0" w:color="auto"/>
            </w:tcBorders>
            <w:shd w:val="clear" w:color="000000" w:fill="FFFFFF"/>
            <w:hideMark/>
          </w:tcPr>
          <w:p w14:paraId="2168A988" w14:textId="77777777" w:rsidR="007E29D3" w:rsidRPr="007E29D3" w:rsidRDefault="007E29D3" w:rsidP="007E29D3">
            <w:pPr>
              <w:rPr>
                <w:color w:val="000000"/>
                <w:sz w:val="20"/>
                <w:szCs w:val="20"/>
              </w:rPr>
            </w:pPr>
            <w:r w:rsidRPr="007E29D3">
              <w:rPr>
                <w:color w:val="000000"/>
                <w:sz w:val="20"/>
                <w:szCs w:val="20"/>
              </w:rPr>
              <w:t>На каждые 10 мм изменения глубины отверстия добавлять (уменьшать) к расценке: 46-08-012-01 (глубина 80 мм)</w:t>
            </w:r>
          </w:p>
        </w:tc>
        <w:tc>
          <w:tcPr>
            <w:tcW w:w="1276" w:type="dxa"/>
            <w:tcBorders>
              <w:top w:val="nil"/>
              <w:left w:val="nil"/>
              <w:bottom w:val="single" w:sz="4" w:space="0" w:color="auto"/>
              <w:right w:val="single" w:sz="4" w:space="0" w:color="auto"/>
            </w:tcBorders>
            <w:shd w:val="clear" w:color="000000" w:fill="FFFFFF"/>
            <w:noWrap/>
            <w:hideMark/>
          </w:tcPr>
          <w:p w14:paraId="473C886B"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784A4BAE" w14:textId="77777777" w:rsidR="007E29D3" w:rsidRPr="007E29D3" w:rsidRDefault="007E29D3" w:rsidP="007E29D3">
            <w:pPr>
              <w:jc w:val="right"/>
              <w:rPr>
                <w:color w:val="000000"/>
                <w:sz w:val="20"/>
                <w:szCs w:val="20"/>
              </w:rPr>
            </w:pPr>
            <w:r w:rsidRPr="007E29D3">
              <w:rPr>
                <w:color w:val="000000"/>
                <w:sz w:val="20"/>
                <w:szCs w:val="20"/>
              </w:rPr>
              <w:t>-0,15</w:t>
            </w:r>
          </w:p>
        </w:tc>
        <w:tc>
          <w:tcPr>
            <w:tcW w:w="1275" w:type="dxa"/>
            <w:tcBorders>
              <w:top w:val="nil"/>
              <w:left w:val="nil"/>
              <w:bottom w:val="single" w:sz="4" w:space="0" w:color="auto"/>
              <w:right w:val="single" w:sz="4" w:space="0" w:color="auto"/>
            </w:tcBorders>
            <w:shd w:val="clear" w:color="000000" w:fill="FFFFFF"/>
            <w:noWrap/>
            <w:hideMark/>
          </w:tcPr>
          <w:p w14:paraId="5546581B" w14:textId="77777777" w:rsidR="007E29D3" w:rsidRPr="007E29D3" w:rsidRDefault="007E29D3" w:rsidP="007E29D3">
            <w:pPr>
              <w:jc w:val="right"/>
              <w:rPr>
                <w:color w:val="000000"/>
                <w:sz w:val="20"/>
                <w:szCs w:val="20"/>
              </w:rPr>
            </w:pPr>
            <w:r w:rsidRPr="007E29D3">
              <w:rPr>
                <w:color w:val="000000"/>
                <w:sz w:val="20"/>
                <w:szCs w:val="20"/>
              </w:rPr>
              <w:t xml:space="preserve">1 148,11 </w:t>
            </w:r>
          </w:p>
        </w:tc>
        <w:tc>
          <w:tcPr>
            <w:tcW w:w="2439" w:type="dxa"/>
            <w:tcBorders>
              <w:top w:val="nil"/>
              <w:left w:val="nil"/>
              <w:bottom w:val="single" w:sz="4" w:space="0" w:color="auto"/>
              <w:right w:val="single" w:sz="4" w:space="0" w:color="auto"/>
            </w:tcBorders>
            <w:shd w:val="clear" w:color="000000" w:fill="FFFFFF"/>
            <w:noWrap/>
            <w:hideMark/>
          </w:tcPr>
          <w:p w14:paraId="06AEF46E" w14:textId="77777777" w:rsidR="007E29D3" w:rsidRPr="007E29D3" w:rsidRDefault="007E29D3" w:rsidP="007E29D3">
            <w:pPr>
              <w:jc w:val="right"/>
              <w:rPr>
                <w:color w:val="000000"/>
                <w:sz w:val="20"/>
                <w:szCs w:val="20"/>
              </w:rPr>
            </w:pPr>
            <w:r w:rsidRPr="007E29D3">
              <w:rPr>
                <w:color w:val="FF0000"/>
                <w:sz w:val="20"/>
                <w:szCs w:val="20"/>
              </w:rPr>
              <w:t xml:space="preserve">-172,22 </w:t>
            </w:r>
          </w:p>
        </w:tc>
      </w:tr>
      <w:tr w:rsidR="007E29D3" w:rsidRPr="007E29D3" w14:paraId="77B14F6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F3BE0F9" w14:textId="77777777" w:rsidR="007E29D3" w:rsidRPr="007E29D3" w:rsidRDefault="007E29D3" w:rsidP="007E29D3">
            <w:pPr>
              <w:jc w:val="right"/>
              <w:rPr>
                <w:color w:val="000000"/>
                <w:sz w:val="20"/>
                <w:szCs w:val="20"/>
              </w:rPr>
            </w:pPr>
            <w:r w:rsidRPr="007E29D3">
              <w:rPr>
                <w:color w:val="000000"/>
                <w:sz w:val="20"/>
                <w:szCs w:val="20"/>
              </w:rPr>
              <w:t>9.15</w:t>
            </w:r>
          </w:p>
        </w:tc>
        <w:tc>
          <w:tcPr>
            <w:tcW w:w="1040" w:type="dxa"/>
            <w:tcBorders>
              <w:top w:val="nil"/>
              <w:left w:val="nil"/>
              <w:bottom w:val="single" w:sz="4" w:space="0" w:color="auto"/>
              <w:right w:val="single" w:sz="4" w:space="0" w:color="auto"/>
            </w:tcBorders>
            <w:shd w:val="clear" w:color="000000" w:fill="FFFFFF"/>
            <w:noWrap/>
            <w:hideMark/>
          </w:tcPr>
          <w:p w14:paraId="77327D7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704D8DC" w14:textId="77777777" w:rsidR="007E29D3" w:rsidRPr="007E29D3" w:rsidRDefault="007E29D3" w:rsidP="007E29D3">
            <w:pPr>
              <w:jc w:val="right"/>
              <w:rPr>
                <w:color w:val="000000"/>
                <w:sz w:val="20"/>
                <w:szCs w:val="20"/>
              </w:rPr>
            </w:pPr>
            <w:r w:rsidRPr="007E29D3">
              <w:rPr>
                <w:color w:val="000000"/>
                <w:sz w:val="20"/>
                <w:szCs w:val="20"/>
              </w:rPr>
              <w:t>296</w:t>
            </w:r>
          </w:p>
        </w:tc>
        <w:tc>
          <w:tcPr>
            <w:tcW w:w="6511" w:type="dxa"/>
            <w:tcBorders>
              <w:top w:val="nil"/>
              <w:left w:val="nil"/>
              <w:bottom w:val="single" w:sz="4" w:space="0" w:color="auto"/>
              <w:right w:val="single" w:sz="4" w:space="0" w:color="auto"/>
            </w:tcBorders>
            <w:shd w:val="clear" w:color="000000" w:fill="FFFFFF"/>
            <w:hideMark/>
          </w:tcPr>
          <w:p w14:paraId="40004F75" w14:textId="77777777" w:rsidR="007E29D3" w:rsidRPr="007E29D3" w:rsidRDefault="007E29D3" w:rsidP="007E29D3">
            <w:pPr>
              <w:rPr>
                <w:color w:val="000000"/>
                <w:sz w:val="20"/>
                <w:szCs w:val="20"/>
              </w:rPr>
            </w:pPr>
            <w:r w:rsidRPr="007E29D3">
              <w:rPr>
                <w:color w:val="000000"/>
                <w:sz w:val="20"/>
                <w:szCs w:val="20"/>
              </w:rPr>
              <w:t>Анкерная шпилька  HIT-V-R М8х80</w:t>
            </w:r>
          </w:p>
        </w:tc>
        <w:tc>
          <w:tcPr>
            <w:tcW w:w="1276" w:type="dxa"/>
            <w:tcBorders>
              <w:top w:val="nil"/>
              <w:left w:val="nil"/>
              <w:bottom w:val="single" w:sz="4" w:space="0" w:color="auto"/>
              <w:right w:val="single" w:sz="4" w:space="0" w:color="auto"/>
            </w:tcBorders>
            <w:shd w:val="clear" w:color="000000" w:fill="FFFFFF"/>
            <w:noWrap/>
            <w:hideMark/>
          </w:tcPr>
          <w:p w14:paraId="66F505A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0E7DDAB"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3A2FD3D2" w14:textId="77777777" w:rsidR="007E29D3" w:rsidRPr="007E29D3" w:rsidRDefault="007E29D3" w:rsidP="007E29D3">
            <w:pPr>
              <w:jc w:val="right"/>
              <w:rPr>
                <w:color w:val="000000"/>
                <w:sz w:val="20"/>
                <w:szCs w:val="20"/>
              </w:rPr>
            </w:pPr>
            <w:r w:rsidRPr="007E29D3">
              <w:rPr>
                <w:color w:val="000000"/>
                <w:sz w:val="20"/>
                <w:szCs w:val="20"/>
              </w:rPr>
              <w:t xml:space="preserve">177,49 </w:t>
            </w:r>
          </w:p>
        </w:tc>
        <w:tc>
          <w:tcPr>
            <w:tcW w:w="2439" w:type="dxa"/>
            <w:tcBorders>
              <w:top w:val="nil"/>
              <w:left w:val="nil"/>
              <w:bottom w:val="single" w:sz="4" w:space="0" w:color="auto"/>
              <w:right w:val="single" w:sz="4" w:space="0" w:color="auto"/>
            </w:tcBorders>
            <w:shd w:val="clear" w:color="000000" w:fill="FFFFFF"/>
            <w:noWrap/>
            <w:hideMark/>
          </w:tcPr>
          <w:p w14:paraId="57DDEBF1" w14:textId="77777777" w:rsidR="007E29D3" w:rsidRPr="007E29D3" w:rsidRDefault="007E29D3" w:rsidP="007E29D3">
            <w:pPr>
              <w:jc w:val="right"/>
              <w:rPr>
                <w:color w:val="000000"/>
                <w:sz w:val="20"/>
                <w:szCs w:val="20"/>
              </w:rPr>
            </w:pPr>
            <w:r w:rsidRPr="007E29D3">
              <w:rPr>
                <w:color w:val="000000"/>
                <w:sz w:val="20"/>
                <w:szCs w:val="20"/>
              </w:rPr>
              <w:t xml:space="preserve">2 662,35 </w:t>
            </w:r>
          </w:p>
        </w:tc>
      </w:tr>
      <w:tr w:rsidR="007E29D3" w:rsidRPr="007E29D3" w14:paraId="7483483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840B806" w14:textId="77777777" w:rsidR="007E29D3" w:rsidRPr="007E29D3" w:rsidRDefault="007E29D3" w:rsidP="007E29D3">
            <w:pPr>
              <w:jc w:val="right"/>
              <w:rPr>
                <w:color w:val="000000"/>
                <w:sz w:val="20"/>
                <w:szCs w:val="20"/>
              </w:rPr>
            </w:pPr>
            <w:r w:rsidRPr="007E29D3">
              <w:rPr>
                <w:color w:val="000000"/>
                <w:sz w:val="20"/>
                <w:szCs w:val="20"/>
              </w:rPr>
              <w:t>9.16</w:t>
            </w:r>
          </w:p>
        </w:tc>
        <w:tc>
          <w:tcPr>
            <w:tcW w:w="1040" w:type="dxa"/>
            <w:tcBorders>
              <w:top w:val="nil"/>
              <w:left w:val="nil"/>
              <w:bottom w:val="single" w:sz="4" w:space="0" w:color="auto"/>
              <w:right w:val="single" w:sz="4" w:space="0" w:color="auto"/>
            </w:tcBorders>
            <w:shd w:val="clear" w:color="000000" w:fill="FFFFFF"/>
            <w:noWrap/>
            <w:hideMark/>
          </w:tcPr>
          <w:p w14:paraId="15E0BDA3"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9D7C890" w14:textId="77777777" w:rsidR="007E29D3" w:rsidRPr="007E29D3" w:rsidRDefault="007E29D3" w:rsidP="007E29D3">
            <w:pPr>
              <w:jc w:val="right"/>
              <w:rPr>
                <w:color w:val="000000"/>
                <w:sz w:val="20"/>
                <w:szCs w:val="20"/>
              </w:rPr>
            </w:pPr>
            <w:r w:rsidRPr="007E29D3">
              <w:rPr>
                <w:color w:val="000000"/>
                <w:sz w:val="20"/>
                <w:szCs w:val="20"/>
              </w:rPr>
              <w:t>297</w:t>
            </w:r>
          </w:p>
        </w:tc>
        <w:tc>
          <w:tcPr>
            <w:tcW w:w="6511" w:type="dxa"/>
            <w:tcBorders>
              <w:top w:val="nil"/>
              <w:left w:val="nil"/>
              <w:bottom w:val="single" w:sz="4" w:space="0" w:color="auto"/>
              <w:right w:val="single" w:sz="4" w:space="0" w:color="auto"/>
            </w:tcBorders>
            <w:shd w:val="clear" w:color="000000" w:fill="FFFFFF"/>
            <w:hideMark/>
          </w:tcPr>
          <w:p w14:paraId="16363EEA" w14:textId="77777777" w:rsidR="007E29D3" w:rsidRPr="007E29D3" w:rsidRDefault="007E29D3" w:rsidP="007E29D3">
            <w:pPr>
              <w:rPr>
                <w:color w:val="000000"/>
                <w:sz w:val="20"/>
                <w:szCs w:val="20"/>
              </w:rPr>
            </w:pPr>
            <w:r w:rsidRPr="007E29D3">
              <w:rPr>
                <w:color w:val="000000"/>
                <w:sz w:val="20"/>
                <w:szCs w:val="20"/>
              </w:rPr>
              <w:t>Капсула с клеевым составом</w:t>
            </w:r>
          </w:p>
        </w:tc>
        <w:tc>
          <w:tcPr>
            <w:tcW w:w="1276" w:type="dxa"/>
            <w:tcBorders>
              <w:top w:val="nil"/>
              <w:left w:val="nil"/>
              <w:bottom w:val="single" w:sz="4" w:space="0" w:color="auto"/>
              <w:right w:val="single" w:sz="4" w:space="0" w:color="auto"/>
            </w:tcBorders>
            <w:shd w:val="clear" w:color="000000" w:fill="FFFFFF"/>
            <w:noWrap/>
            <w:hideMark/>
          </w:tcPr>
          <w:p w14:paraId="3A18617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460C104"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1ED990AB" w14:textId="77777777" w:rsidR="007E29D3" w:rsidRPr="007E29D3" w:rsidRDefault="007E29D3" w:rsidP="007E29D3">
            <w:pPr>
              <w:jc w:val="right"/>
              <w:rPr>
                <w:color w:val="000000"/>
                <w:sz w:val="20"/>
                <w:szCs w:val="20"/>
              </w:rPr>
            </w:pPr>
            <w:r w:rsidRPr="007E29D3">
              <w:rPr>
                <w:color w:val="000000"/>
                <w:sz w:val="20"/>
                <w:szCs w:val="20"/>
              </w:rPr>
              <w:t xml:space="preserve">207,12 </w:t>
            </w:r>
          </w:p>
        </w:tc>
        <w:tc>
          <w:tcPr>
            <w:tcW w:w="2439" w:type="dxa"/>
            <w:tcBorders>
              <w:top w:val="nil"/>
              <w:left w:val="nil"/>
              <w:bottom w:val="single" w:sz="4" w:space="0" w:color="auto"/>
              <w:right w:val="single" w:sz="4" w:space="0" w:color="auto"/>
            </w:tcBorders>
            <w:shd w:val="clear" w:color="000000" w:fill="FFFFFF"/>
            <w:noWrap/>
            <w:hideMark/>
          </w:tcPr>
          <w:p w14:paraId="1B8FBE46" w14:textId="77777777" w:rsidR="007E29D3" w:rsidRPr="007E29D3" w:rsidRDefault="007E29D3" w:rsidP="007E29D3">
            <w:pPr>
              <w:jc w:val="right"/>
              <w:rPr>
                <w:color w:val="000000"/>
                <w:sz w:val="20"/>
                <w:szCs w:val="20"/>
              </w:rPr>
            </w:pPr>
            <w:r w:rsidRPr="007E29D3">
              <w:rPr>
                <w:color w:val="000000"/>
                <w:sz w:val="20"/>
                <w:szCs w:val="20"/>
              </w:rPr>
              <w:t xml:space="preserve">3 106,80 </w:t>
            </w:r>
          </w:p>
        </w:tc>
      </w:tr>
      <w:tr w:rsidR="007E29D3" w:rsidRPr="007E29D3" w14:paraId="4E3BD2D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B763614" w14:textId="77777777" w:rsidR="007E29D3" w:rsidRPr="007E29D3" w:rsidRDefault="007E29D3" w:rsidP="007E29D3">
            <w:pPr>
              <w:jc w:val="right"/>
              <w:rPr>
                <w:color w:val="000000"/>
                <w:sz w:val="20"/>
                <w:szCs w:val="20"/>
              </w:rPr>
            </w:pPr>
            <w:r w:rsidRPr="007E29D3">
              <w:rPr>
                <w:color w:val="000000"/>
                <w:sz w:val="20"/>
                <w:szCs w:val="20"/>
              </w:rPr>
              <w:t>9.17</w:t>
            </w:r>
          </w:p>
        </w:tc>
        <w:tc>
          <w:tcPr>
            <w:tcW w:w="1040" w:type="dxa"/>
            <w:tcBorders>
              <w:top w:val="nil"/>
              <w:left w:val="nil"/>
              <w:bottom w:val="single" w:sz="4" w:space="0" w:color="auto"/>
              <w:right w:val="single" w:sz="4" w:space="0" w:color="auto"/>
            </w:tcBorders>
            <w:shd w:val="clear" w:color="000000" w:fill="FFFFFF"/>
            <w:noWrap/>
            <w:hideMark/>
          </w:tcPr>
          <w:p w14:paraId="31057DD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AB9CCEB" w14:textId="77777777" w:rsidR="007E29D3" w:rsidRPr="007E29D3" w:rsidRDefault="007E29D3" w:rsidP="007E29D3">
            <w:pPr>
              <w:jc w:val="right"/>
              <w:rPr>
                <w:color w:val="000000"/>
                <w:sz w:val="20"/>
                <w:szCs w:val="20"/>
              </w:rPr>
            </w:pPr>
            <w:r w:rsidRPr="007E29D3">
              <w:rPr>
                <w:color w:val="000000"/>
                <w:sz w:val="20"/>
                <w:szCs w:val="20"/>
              </w:rPr>
              <w:t>298</w:t>
            </w:r>
          </w:p>
        </w:tc>
        <w:tc>
          <w:tcPr>
            <w:tcW w:w="6511" w:type="dxa"/>
            <w:tcBorders>
              <w:top w:val="nil"/>
              <w:left w:val="nil"/>
              <w:bottom w:val="single" w:sz="4" w:space="0" w:color="auto"/>
              <w:right w:val="single" w:sz="4" w:space="0" w:color="auto"/>
            </w:tcBorders>
            <w:shd w:val="clear" w:color="000000" w:fill="FFFFFF"/>
            <w:hideMark/>
          </w:tcPr>
          <w:p w14:paraId="04F71A1B" w14:textId="77777777" w:rsidR="007E29D3" w:rsidRPr="007E29D3" w:rsidRDefault="007E29D3" w:rsidP="007E29D3">
            <w:pPr>
              <w:rPr>
                <w:color w:val="000000"/>
                <w:sz w:val="20"/>
                <w:szCs w:val="20"/>
              </w:rPr>
            </w:pPr>
            <w:r w:rsidRPr="007E29D3">
              <w:rPr>
                <w:color w:val="000000"/>
                <w:sz w:val="20"/>
                <w:szCs w:val="20"/>
              </w:rPr>
              <w:t>Укладка перемычек массой до 0,3 т</w:t>
            </w:r>
          </w:p>
        </w:tc>
        <w:tc>
          <w:tcPr>
            <w:tcW w:w="1276" w:type="dxa"/>
            <w:tcBorders>
              <w:top w:val="nil"/>
              <w:left w:val="nil"/>
              <w:bottom w:val="single" w:sz="4" w:space="0" w:color="auto"/>
              <w:right w:val="single" w:sz="4" w:space="0" w:color="auto"/>
            </w:tcBorders>
            <w:shd w:val="clear" w:color="000000" w:fill="FFFFFF"/>
            <w:noWrap/>
            <w:hideMark/>
          </w:tcPr>
          <w:p w14:paraId="16B14345"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96E7028" w14:textId="77777777" w:rsidR="007E29D3" w:rsidRPr="007E29D3" w:rsidRDefault="007E29D3" w:rsidP="007E29D3">
            <w:pPr>
              <w:jc w:val="right"/>
              <w:rPr>
                <w:color w:val="000000"/>
                <w:sz w:val="20"/>
                <w:szCs w:val="20"/>
              </w:rPr>
            </w:pPr>
            <w:r w:rsidRPr="007E29D3">
              <w:rPr>
                <w:color w:val="000000"/>
                <w:sz w:val="20"/>
                <w:szCs w:val="20"/>
              </w:rPr>
              <w:t>0,01</w:t>
            </w:r>
          </w:p>
        </w:tc>
        <w:tc>
          <w:tcPr>
            <w:tcW w:w="1275" w:type="dxa"/>
            <w:tcBorders>
              <w:top w:val="nil"/>
              <w:left w:val="nil"/>
              <w:bottom w:val="single" w:sz="4" w:space="0" w:color="auto"/>
              <w:right w:val="single" w:sz="4" w:space="0" w:color="auto"/>
            </w:tcBorders>
            <w:shd w:val="clear" w:color="000000" w:fill="FFFFFF"/>
            <w:noWrap/>
            <w:hideMark/>
          </w:tcPr>
          <w:p w14:paraId="0CD169F4" w14:textId="77777777" w:rsidR="007E29D3" w:rsidRPr="007E29D3" w:rsidRDefault="007E29D3" w:rsidP="007E29D3">
            <w:pPr>
              <w:jc w:val="right"/>
              <w:rPr>
                <w:color w:val="000000"/>
                <w:sz w:val="20"/>
                <w:szCs w:val="20"/>
              </w:rPr>
            </w:pPr>
            <w:r w:rsidRPr="007E29D3">
              <w:rPr>
                <w:color w:val="000000"/>
                <w:sz w:val="20"/>
                <w:szCs w:val="20"/>
              </w:rPr>
              <w:t xml:space="preserve">29 206,93 </w:t>
            </w:r>
          </w:p>
        </w:tc>
        <w:tc>
          <w:tcPr>
            <w:tcW w:w="2439" w:type="dxa"/>
            <w:tcBorders>
              <w:top w:val="nil"/>
              <w:left w:val="nil"/>
              <w:bottom w:val="single" w:sz="4" w:space="0" w:color="auto"/>
              <w:right w:val="single" w:sz="4" w:space="0" w:color="auto"/>
            </w:tcBorders>
            <w:shd w:val="clear" w:color="000000" w:fill="FFFFFF"/>
            <w:noWrap/>
            <w:hideMark/>
          </w:tcPr>
          <w:p w14:paraId="58DA6AB0" w14:textId="77777777" w:rsidR="007E29D3" w:rsidRPr="007E29D3" w:rsidRDefault="007E29D3" w:rsidP="007E29D3">
            <w:pPr>
              <w:jc w:val="right"/>
              <w:rPr>
                <w:color w:val="000000"/>
                <w:sz w:val="20"/>
                <w:szCs w:val="20"/>
              </w:rPr>
            </w:pPr>
            <w:r w:rsidRPr="007E29D3">
              <w:rPr>
                <w:color w:val="000000"/>
                <w:sz w:val="20"/>
                <w:szCs w:val="20"/>
              </w:rPr>
              <w:t xml:space="preserve">292,07 </w:t>
            </w:r>
          </w:p>
        </w:tc>
      </w:tr>
      <w:tr w:rsidR="007E29D3" w:rsidRPr="007E29D3" w14:paraId="214C992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814EB21" w14:textId="77777777" w:rsidR="007E29D3" w:rsidRPr="007E29D3" w:rsidRDefault="007E29D3" w:rsidP="007E29D3">
            <w:pPr>
              <w:jc w:val="right"/>
              <w:rPr>
                <w:color w:val="000000"/>
                <w:sz w:val="20"/>
                <w:szCs w:val="20"/>
              </w:rPr>
            </w:pPr>
            <w:r w:rsidRPr="007E29D3">
              <w:rPr>
                <w:color w:val="000000"/>
                <w:sz w:val="20"/>
                <w:szCs w:val="20"/>
              </w:rPr>
              <w:t>9.18</w:t>
            </w:r>
          </w:p>
        </w:tc>
        <w:tc>
          <w:tcPr>
            <w:tcW w:w="1040" w:type="dxa"/>
            <w:tcBorders>
              <w:top w:val="nil"/>
              <w:left w:val="nil"/>
              <w:bottom w:val="single" w:sz="4" w:space="0" w:color="auto"/>
              <w:right w:val="single" w:sz="4" w:space="0" w:color="auto"/>
            </w:tcBorders>
            <w:shd w:val="clear" w:color="000000" w:fill="FFFFFF"/>
            <w:noWrap/>
            <w:hideMark/>
          </w:tcPr>
          <w:p w14:paraId="058D4D73"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8E0DCF1" w14:textId="77777777" w:rsidR="007E29D3" w:rsidRPr="007E29D3" w:rsidRDefault="007E29D3" w:rsidP="007E29D3">
            <w:pPr>
              <w:jc w:val="right"/>
              <w:rPr>
                <w:color w:val="000000"/>
                <w:sz w:val="20"/>
                <w:szCs w:val="20"/>
              </w:rPr>
            </w:pPr>
            <w:r w:rsidRPr="007E29D3">
              <w:rPr>
                <w:color w:val="000000"/>
                <w:sz w:val="20"/>
                <w:szCs w:val="20"/>
              </w:rPr>
              <w:t>299</w:t>
            </w:r>
          </w:p>
        </w:tc>
        <w:tc>
          <w:tcPr>
            <w:tcW w:w="6511" w:type="dxa"/>
            <w:tcBorders>
              <w:top w:val="nil"/>
              <w:left w:val="nil"/>
              <w:bottom w:val="single" w:sz="4" w:space="0" w:color="auto"/>
              <w:right w:val="single" w:sz="4" w:space="0" w:color="auto"/>
            </w:tcBorders>
            <w:shd w:val="clear" w:color="000000" w:fill="FFFFFF"/>
            <w:hideMark/>
          </w:tcPr>
          <w:p w14:paraId="0588CAD1" w14:textId="77777777" w:rsidR="007E29D3" w:rsidRPr="007E29D3" w:rsidRDefault="007E29D3" w:rsidP="007E29D3">
            <w:pPr>
              <w:rPr>
                <w:color w:val="000000"/>
                <w:sz w:val="20"/>
                <w:szCs w:val="20"/>
              </w:rPr>
            </w:pPr>
            <w:r w:rsidRPr="007E29D3">
              <w:rPr>
                <w:color w:val="000000"/>
                <w:sz w:val="20"/>
                <w:szCs w:val="20"/>
              </w:rPr>
              <w:t>Перемычка брусковая: 3ПБ16-37-п /бетон В15 (М200), объем 0,041 м3, расход арматуры 3,26 кг/ (серия 1.038.1-1 выпуск 1)</w:t>
            </w:r>
          </w:p>
        </w:tc>
        <w:tc>
          <w:tcPr>
            <w:tcW w:w="1276" w:type="dxa"/>
            <w:tcBorders>
              <w:top w:val="nil"/>
              <w:left w:val="nil"/>
              <w:bottom w:val="single" w:sz="4" w:space="0" w:color="auto"/>
              <w:right w:val="single" w:sz="4" w:space="0" w:color="auto"/>
            </w:tcBorders>
            <w:shd w:val="clear" w:color="000000" w:fill="FFFFFF"/>
            <w:noWrap/>
            <w:hideMark/>
          </w:tcPr>
          <w:p w14:paraId="6BD96F6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F943E41"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5250A1F" w14:textId="77777777" w:rsidR="007E29D3" w:rsidRPr="007E29D3" w:rsidRDefault="007E29D3" w:rsidP="007E29D3">
            <w:pPr>
              <w:jc w:val="right"/>
              <w:rPr>
                <w:color w:val="000000"/>
                <w:sz w:val="20"/>
                <w:szCs w:val="20"/>
              </w:rPr>
            </w:pPr>
            <w:r w:rsidRPr="007E29D3">
              <w:rPr>
                <w:color w:val="000000"/>
                <w:sz w:val="20"/>
                <w:szCs w:val="20"/>
              </w:rPr>
              <w:t xml:space="preserve">399,12 </w:t>
            </w:r>
          </w:p>
        </w:tc>
        <w:tc>
          <w:tcPr>
            <w:tcW w:w="2439" w:type="dxa"/>
            <w:tcBorders>
              <w:top w:val="nil"/>
              <w:left w:val="nil"/>
              <w:bottom w:val="single" w:sz="4" w:space="0" w:color="auto"/>
              <w:right w:val="single" w:sz="4" w:space="0" w:color="auto"/>
            </w:tcBorders>
            <w:shd w:val="clear" w:color="000000" w:fill="FFFFFF"/>
            <w:noWrap/>
            <w:hideMark/>
          </w:tcPr>
          <w:p w14:paraId="39021E2E" w14:textId="77777777" w:rsidR="007E29D3" w:rsidRPr="007E29D3" w:rsidRDefault="007E29D3" w:rsidP="007E29D3">
            <w:pPr>
              <w:jc w:val="right"/>
              <w:rPr>
                <w:color w:val="000000"/>
                <w:sz w:val="20"/>
                <w:szCs w:val="20"/>
              </w:rPr>
            </w:pPr>
            <w:r w:rsidRPr="007E29D3">
              <w:rPr>
                <w:color w:val="000000"/>
                <w:sz w:val="20"/>
                <w:szCs w:val="20"/>
              </w:rPr>
              <w:t xml:space="preserve">399,12 </w:t>
            </w:r>
          </w:p>
        </w:tc>
      </w:tr>
      <w:tr w:rsidR="007E29D3" w:rsidRPr="007E29D3" w14:paraId="088BFD4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29C9A8E" w14:textId="77777777" w:rsidR="007E29D3" w:rsidRPr="007E29D3" w:rsidRDefault="007E29D3" w:rsidP="007E29D3">
            <w:pPr>
              <w:jc w:val="right"/>
              <w:rPr>
                <w:color w:val="000000"/>
                <w:sz w:val="20"/>
                <w:szCs w:val="20"/>
              </w:rPr>
            </w:pPr>
            <w:r w:rsidRPr="007E29D3">
              <w:rPr>
                <w:color w:val="000000"/>
                <w:sz w:val="20"/>
                <w:szCs w:val="20"/>
              </w:rPr>
              <w:t>9.19</w:t>
            </w:r>
          </w:p>
        </w:tc>
        <w:tc>
          <w:tcPr>
            <w:tcW w:w="1040" w:type="dxa"/>
            <w:tcBorders>
              <w:top w:val="nil"/>
              <w:left w:val="nil"/>
              <w:bottom w:val="single" w:sz="4" w:space="0" w:color="auto"/>
              <w:right w:val="single" w:sz="4" w:space="0" w:color="auto"/>
            </w:tcBorders>
            <w:shd w:val="clear" w:color="000000" w:fill="FFFFFF"/>
            <w:noWrap/>
            <w:hideMark/>
          </w:tcPr>
          <w:p w14:paraId="1CE1F93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421FB89" w14:textId="77777777" w:rsidR="007E29D3" w:rsidRPr="007E29D3" w:rsidRDefault="007E29D3" w:rsidP="007E29D3">
            <w:pPr>
              <w:jc w:val="right"/>
              <w:rPr>
                <w:color w:val="000000"/>
                <w:sz w:val="20"/>
                <w:szCs w:val="20"/>
              </w:rPr>
            </w:pPr>
            <w:r w:rsidRPr="007E29D3">
              <w:rPr>
                <w:color w:val="000000"/>
                <w:sz w:val="20"/>
                <w:szCs w:val="20"/>
              </w:rPr>
              <w:t>300</w:t>
            </w:r>
          </w:p>
        </w:tc>
        <w:tc>
          <w:tcPr>
            <w:tcW w:w="6511" w:type="dxa"/>
            <w:tcBorders>
              <w:top w:val="nil"/>
              <w:left w:val="nil"/>
              <w:bottom w:val="single" w:sz="4" w:space="0" w:color="auto"/>
              <w:right w:val="single" w:sz="4" w:space="0" w:color="auto"/>
            </w:tcBorders>
            <w:shd w:val="clear" w:color="000000" w:fill="FFFFFF"/>
            <w:hideMark/>
          </w:tcPr>
          <w:p w14:paraId="46BB80B9" w14:textId="77777777" w:rsidR="007E29D3" w:rsidRPr="007E29D3" w:rsidRDefault="007E29D3" w:rsidP="007E29D3">
            <w:pPr>
              <w:rPr>
                <w:color w:val="000000"/>
                <w:sz w:val="20"/>
                <w:szCs w:val="20"/>
              </w:rPr>
            </w:pPr>
            <w:r w:rsidRPr="007E29D3">
              <w:rPr>
                <w:color w:val="000000"/>
                <w:sz w:val="20"/>
                <w:szCs w:val="20"/>
              </w:rPr>
              <w:t>Укладка перемычек при наибольшей массе монтажных элементов в здании: до 5 т, масса перемычки до 0,7 т</w:t>
            </w:r>
          </w:p>
        </w:tc>
        <w:tc>
          <w:tcPr>
            <w:tcW w:w="1276" w:type="dxa"/>
            <w:tcBorders>
              <w:top w:val="nil"/>
              <w:left w:val="nil"/>
              <w:bottom w:val="single" w:sz="4" w:space="0" w:color="auto"/>
              <w:right w:val="single" w:sz="4" w:space="0" w:color="auto"/>
            </w:tcBorders>
            <w:shd w:val="clear" w:color="000000" w:fill="FFFFFF"/>
            <w:noWrap/>
            <w:hideMark/>
          </w:tcPr>
          <w:p w14:paraId="22461DC3"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76F09289" w14:textId="77777777" w:rsidR="007E29D3" w:rsidRPr="007E29D3" w:rsidRDefault="007E29D3" w:rsidP="007E29D3">
            <w:pPr>
              <w:jc w:val="right"/>
              <w:rPr>
                <w:color w:val="000000"/>
                <w:sz w:val="20"/>
                <w:szCs w:val="20"/>
              </w:rPr>
            </w:pPr>
            <w:r w:rsidRPr="007E29D3">
              <w:rPr>
                <w:color w:val="000000"/>
                <w:sz w:val="20"/>
                <w:szCs w:val="20"/>
              </w:rPr>
              <w:t>0,02</w:t>
            </w:r>
          </w:p>
        </w:tc>
        <w:tc>
          <w:tcPr>
            <w:tcW w:w="1275" w:type="dxa"/>
            <w:tcBorders>
              <w:top w:val="nil"/>
              <w:left w:val="nil"/>
              <w:bottom w:val="single" w:sz="4" w:space="0" w:color="auto"/>
              <w:right w:val="single" w:sz="4" w:space="0" w:color="auto"/>
            </w:tcBorders>
            <w:shd w:val="clear" w:color="000000" w:fill="FFFFFF"/>
            <w:noWrap/>
            <w:hideMark/>
          </w:tcPr>
          <w:p w14:paraId="063283AA" w14:textId="77777777" w:rsidR="007E29D3" w:rsidRPr="007E29D3" w:rsidRDefault="007E29D3" w:rsidP="007E29D3">
            <w:pPr>
              <w:jc w:val="right"/>
              <w:rPr>
                <w:color w:val="000000"/>
                <w:sz w:val="20"/>
                <w:szCs w:val="20"/>
              </w:rPr>
            </w:pPr>
            <w:r w:rsidRPr="007E29D3">
              <w:rPr>
                <w:color w:val="000000"/>
                <w:sz w:val="20"/>
                <w:szCs w:val="20"/>
              </w:rPr>
              <w:t xml:space="preserve">134 398,44 </w:t>
            </w:r>
          </w:p>
        </w:tc>
        <w:tc>
          <w:tcPr>
            <w:tcW w:w="2439" w:type="dxa"/>
            <w:tcBorders>
              <w:top w:val="nil"/>
              <w:left w:val="nil"/>
              <w:bottom w:val="single" w:sz="4" w:space="0" w:color="auto"/>
              <w:right w:val="single" w:sz="4" w:space="0" w:color="auto"/>
            </w:tcBorders>
            <w:shd w:val="clear" w:color="000000" w:fill="FFFFFF"/>
            <w:noWrap/>
            <w:hideMark/>
          </w:tcPr>
          <w:p w14:paraId="5AF1C7D4" w14:textId="77777777" w:rsidR="007E29D3" w:rsidRPr="007E29D3" w:rsidRDefault="007E29D3" w:rsidP="007E29D3">
            <w:pPr>
              <w:jc w:val="right"/>
              <w:rPr>
                <w:color w:val="000000"/>
                <w:sz w:val="20"/>
                <w:szCs w:val="20"/>
              </w:rPr>
            </w:pPr>
            <w:r w:rsidRPr="007E29D3">
              <w:rPr>
                <w:color w:val="000000"/>
                <w:sz w:val="20"/>
                <w:szCs w:val="20"/>
              </w:rPr>
              <w:t xml:space="preserve">2 687,97 </w:t>
            </w:r>
          </w:p>
        </w:tc>
      </w:tr>
      <w:tr w:rsidR="007E29D3" w:rsidRPr="007E29D3" w14:paraId="68526BB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D7FC6BB" w14:textId="77777777" w:rsidR="007E29D3" w:rsidRPr="007E29D3" w:rsidRDefault="007E29D3" w:rsidP="007E29D3">
            <w:pPr>
              <w:jc w:val="right"/>
              <w:rPr>
                <w:color w:val="000000"/>
                <w:sz w:val="20"/>
                <w:szCs w:val="20"/>
              </w:rPr>
            </w:pPr>
            <w:r w:rsidRPr="007E29D3">
              <w:rPr>
                <w:color w:val="000000"/>
                <w:sz w:val="20"/>
                <w:szCs w:val="20"/>
              </w:rPr>
              <w:t>9.20</w:t>
            </w:r>
          </w:p>
        </w:tc>
        <w:tc>
          <w:tcPr>
            <w:tcW w:w="1040" w:type="dxa"/>
            <w:tcBorders>
              <w:top w:val="nil"/>
              <w:left w:val="nil"/>
              <w:bottom w:val="single" w:sz="4" w:space="0" w:color="auto"/>
              <w:right w:val="single" w:sz="4" w:space="0" w:color="auto"/>
            </w:tcBorders>
            <w:shd w:val="clear" w:color="000000" w:fill="FFFFFF"/>
            <w:noWrap/>
            <w:hideMark/>
          </w:tcPr>
          <w:p w14:paraId="29F7FA8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9520965" w14:textId="77777777" w:rsidR="007E29D3" w:rsidRPr="007E29D3" w:rsidRDefault="007E29D3" w:rsidP="007E29D3">
            <w:pPr>
              <w:jc w:val="right"/>
              <w:rPr>
                <w:color w:val="000000"/>
                <w:sz w:val="20"/>
                <w:szCs w:val="20"/>
              </w:rPr>
            </w:pPr>
            <w:r w:rsidRPr="007E29D3">
              <w:rPr>
                <w:color w:val="000000"/>
                <w:sz w:val="20"/>
                <w:szCs w:val="20"/>
              </w:rPr>
              <w:t>301</w:t>
            </w:r>
          </w:p>
        </w:tc>
        <w:tc>
          <w:tcPr>
            <w:tcW w:w="6511" w:type="dxa"/>
            <w:tcBorders>
              <w:top w:val="nil"/>
              <w:left w:val="nil"/>
              <w:bottom w:val="single" w:sz="4" w:space="0" w:color="auto"/>
              <w:right w:val="single" w:sz="4" w:space="0" w:color="auto"/>
            </w:tcBorders>
            <w:shd w:val="clear" w:color="000000" w:fill="FFFFFF"/>
            <w:hideMark/>
          </w:tcPr>
          <w:p w14:paraId="4B3F3C0F" w14:textId="77777777" w:rsidR="007E29D3" w:rsidRPr="007E29D3" w:rsidRDefault="007E29D3" w:rsidP="007E29D3">
            <w:pPr>
              <w:rPr>
                <w:color w:val="000000"/>
                <w:sz w:val="20"/>
                <w:szCs w:val="20"/>
              </w:rPr>
            </w:pPr>
            <w:r w:rsidRPr="007E29D3">
              <w:rPr>
                <w:color w:val="000000"/>
                <w:sz w:val="20"/>
                <w:szCs w:val="20"/>
              </w:rPr>
              <w:t>Перемычка плитная: 5ПП23-10 /бетон В15 (М200), объем 0,166 м3, расход арматуры 5,68 кг/ (серия 1.038.1-1 выпуск 2)</w:t>
            </w:r>
          </w:p>
        </w:tc>
        <w:tc>
          <w:tcPr>
            <w:tcW w:w="1276" w:type="dxa"/>
            <w:tcBorders>
              <w:top w:val="nil"/>
              <w:left w:val="nil"/>
              <w:bottom w:val="single" w:sz="4" w:space="0" w:color="auto"/>
              <w:right w:val="single" w:sz="4" w:space="0" w:color="auto"/>
            </w:tcBorders>
            <w:shd w:val="clear" w:color="000000" w:fill="FFFFFF"/>
            <w:noWrap/>
            <w:hideMark/>
          </w:tcPr>
          <w:p w14:paraId="53EFF98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84436A3"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2BF0E475" w14:textId="77777777" w:rsidR="007E29D3" w:rsidRPr="007E29D3" w:rsidRDefault="007E29D3" w:rsidP="007E29D3">
            <w:pPr>
              <w:jc w:val="right"/>
              <w:rPr>
                <w:color w:val="000000"/>
                <w:sz w:val="20"/>
                <w:szCs w:val="20"/>
              </w:rPr>
            </w:pPr>
            <w:r w:rsidRPr="007E29D3">
              <w:rPr>
                <w:color w:val="000000"/>
                <w:sz w:val="20"/>
                <w:szCs w:val="20"/>
              </w:rPr>
              <w:t xml:space="preserve">1 434,17 </w:t>
            </w:r>
          </w:p>
        </w:tc>
        <w:tc>
          <w:tcPr>
            <w:tcW w:w="2439" w:type="dxa"/>
            <w:tcBorders>
              <w:top w:val="nil"/>
              <w:left w:val="nil"/>
              <w:bottom w:val="single" w:sz="4" w:space="0" w:color="auto"/>
              <w:right w:val="single" w:sz="4" w:space="0" w:color="auto"/>
            </w:tcBorders>
            <w:shd w:val="clear" w:color="000000" w:fill="FFFFFF"/>
            <w:noWrap/>
            <w:hideMark/>
          </w:tcPr>
          <w:p w14:paraId="53791CCB" w14:textId="77777777" w:rsidR="007E29D3" w:rsidRPr="007E29D3" w:rsidRDefault="007E29D3" w:rsidP="007E29D3">
            <w:pPr>
              <w:jc w:val="right"/>
              <w:rPr>
                <w:color w:val="000000"/>
                <w:sz w:val="20"/>
                <w:szCs w:val="20"/>
              </w:rPr>
            </w:pPr>
            <w:r w:rsidRPr="007E29D3">
              <w:rPr>
                <w:color w:val="000000"/>
                <w:sz w:val="20"/>
                <w:szCs w:val="20"/>
              </w:rPr>
              <w:t xml:space="preserve">2 868,34 </w:t>
            </w:r>
          </w:p>
        </w:tc>
      </w:tr>
      <w:tr w:rsidR="007E29D3" w:rsidRPr="007E29D3" w14:paraId="097AAD4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CFC2341" w14:textId="77777777" w:rsidR="007E29D3" w:rsidRPr="007E29D3" w:rsidRDefault="007E29D3" w:rsidP="007E29D3">
            <w:pPr>
              <w:jc w:val="right"/>
              <w:rPr>
                <w:color w:val="000000"/>
                <w:sz w:val="20"/>
                <w:szCs w:val="20"/>
              </w:rPr>
            </w:pPr>
            <w:r w:rsidRPr="007E29D3">
              <w:rPr>
                <w:color w:val="000000"/>
                <w:sz w:val="20"/>
                <w:szCs w:val="20"/>
              </w:rPr>
              <w:t>9.21</w:t>
            </w:r>
          </w:p>
        </w:tc>
        <w:tc>
          <w:tcPr>
            <w:tcW w:w="1040" w:type="dxa"/>
            <w:tcBorders>
              <w:top w:val="nil"/>
              <w:left w:val="nil"/>
              <w:bottom w:val="single" w:sz="4" w:space="0" w:color="auto"/>
              <w:right w:val="single" w:sz="4" w:space="0" w:color="auto"/>
            </w:tcBorders>
            <w:shd w:val="clear" w:color="000000" w:fill="FFFFFF"/>
            <w:noWrap/>
            <w:hideMark/>
          </w:tcPr>
          <w:p w14:paraId="2FE1362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DE833B6" w14:textId="77777777" w:rsidR="007E29D3" w:rsidRPr="007E29D3" w:rsidRDefault="007E29D3" w:rsidP="007E29D3">
            <w:pPr>
              <w:jc w:val="right"/>
              <w:rPr>
                <w:color w:val="000000"/>
                <w:sz w:val="20"/>
                <w:szCs w:val="20"/>
              </w:rPr>
            </w:pPr>
            <w:r w:rsidRPr="007E29D3">
              <w:rPr>
                <w:color w:val="000000"/>
                <w:sz w:val="20"/>
                <w:szCs w:val="20"/>
              </w:rPr>
              <w:t>302</w:t>
            </w:r>
          </w:p>
        </w:tc>
        <w:tc>
          <w:tcPr>
            <w:tcW w:w="6511" w:type="dxa"/>
            <w:tcBorders>
              <w:top w:val="nil"/>
              <w:left w:val="nil"/>
              <w:bottom w:val="single" w:sz="4" w:space="0" w:color="auto"/>
              <w:right w:val="single" w:sz="4" w:space="0" w:color="auto"/>
            </w:tcBorders>
            <w:shd w:val="clear" w:color="000000" w:fill="FFFFFF"/>
            <w:hideMark/>
          </w:tcPr>
          <w:p w14:paraId="0014C562"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гладкая класса А-I, диаметром: 10 мм</w:t>
            </w:r>
          </w:p>
        </w:tc>
        <w:tc>
          <w:tcPr>
            <w:tcW w:w="1276" w:type="dxa"/>
            <w:tcBorders>
              <w:top w:val="nil"/>
              <w:left w:val="nil"/>
              <w:bottom w:val="single" w:sz="4" w:space="0" w:color="auto"/>
              <w:right w:val="single" w:sz="4" w:space="0" w:color="auto"/>
            </w:tcBorders>
            <w:shd w:val="clear" w:color="000000" w:fill="FFFFFF"/>
            <w:noWrap/>
            <w:hideMark/>
          </w:tcPr>
          <w:p w14:paraId="37E4E23F"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2C853B7" w14:textId="77777777" w:rsidR="007E29D3" w:rsidRPr="007E29D3" w:rsidRDefault="007E29D3" w:rsidP="007E29D3">
            <w:pPr>
              <w:jc w:val="right"/>
              <w:rPr>
                <w:color w:val="000000"/>
                <w:sz w:val="20"/>
                <w:szCs w:val="20"/>
              </w:rPr>
            </w:pPr>
            <w:r w:rsidRPr="007E29D3">
              <w:rPr>
                <w:color w:val="000000"/>
                <w:sz w:val="20"/>
                <w:szCs w:val="20"/>
              </w:rPr>
              <w:t>0,00194</w:t>
            </w:r>
          </w:p>
        </w:tc>
        <w:tc>
          <w:tcPr>
            <w:tcW w:w="1275" w:type="dxa"/>
            <w:tcBorders>
              <w:top w:val="nil"/>
              <w:left w:val="nil"/>
              <w:bottom w:val="single" w:sz="4" w:space="0" w:color="auto"/>
              <w:right w:val="single" w:sz="4" w:space="0" w:color="auto"/>
            </w:tcBorders>
            <w:shd w:val="clear" w:color="000000" w:fill="FFFFFF"/>
            <w:noWrap/>
            <w:hideMark/>
          </w:tcPr>
          <w:p w14:paraId="3A40903D" w14:textId="77777777" w:rsidR="007E29D3" w:rsidRPr="007E29D3" w:rsidRDefault="007E29D3" w:rsidP="007E29D3">
            <w:pPr>
              <w:jc w:val="right"/>
              <w:rPr>
                <w:color w:val="000000"/>
                <w:sz w:val="20"/>
                <w:szCs w:val="20"/>
              </w:rPr>
            </w:pPr>
            <w:r w:rsidRPr="007E29D3">
              <w:rPr>
                <w:color w:val="000000"/>
                <w:sz w:val="20"/>
                <w:szCs w:val="20"/>
              </w:rPr>
              <w:t xml:space="preserve">36 588,14 </w:t>
            </w:r>
          </w:p>
        </w:tc>
        <w:tc>
          <w:tcPr>
            <w:tcW w:w="2439" w:type="dxa"/>
            <w:tcBorders>
              <w:top w:val="nil"/>
              <w:left w:val="nil"/>
              <w:bottom w:val="single" w:sz="4" w:space="0" w:color="auto"/>
              <w:right w:val="single" w:sz="4" w:space="0" w:color="auto"/>
            </w:tcBorders>
            <w:shd w:val="clear" w:color="000000" w:fill="FFFFFF"/>
            <w:noWrap/>
            <w:hideMark/>
          </w:tcPr>
          <w:p w14:paraId="59EA3832" w14:textId="77777777" w:rsidR="007E29D3" w:rsidRPr="007E29D3" w:rsidRDefault="007E29D3" w:rsidP="007E29D3">
            <w:pPr>
              <w:jc w:val="right"/>
              <w:rPr>
                <w:color w:val="000000"/>
                <w:sz w:val="20"/>
                <w:szCs w:val="20"/>
              </w:rPr>
            </w:pPr>
            <w:r w:rsidRPr="007E29D3">
              <w:rPr>
                <w:color w:val="000000"/>
                <w:sz w:val="20"/>
                <w:szCs w:val="20"/>
              </w:rPr>
              <w:t xml:space="preserve">70,98 </w:t>
            </w:r>
          </w:p>
        </w:tc>
      </w:tr>
      <w:tr w:rsidR="007E29D3" w:rsidRPr="007E29D3" w14:paraId="54AF85F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2576CB1" w14:textId="77777777" w:rsidR="007E29D3" w:rsidRPr="007E29D3" w:rsidRDefault="007E29D3" w:rsidP="007E29D3">
            <w:pPr>
              <w:jc w:val="right"/>
              <w:rPr>
                <w:color w:val="000000"/>
                <w:sz w:val="20"/>
                <w:szCs w:val="20"/>
              </w:rPr>
            </w:pPr>
            <w:r w:rsidRPr="007E29D3">
              <w:rPr>
                <w:color w:val="000000"/>
                <w:sz w:val="20"/>
                <w:szCs w:val="20"/>
              </w:rPr>
              <w:t>10</w:t>
            </w:r>
          </w:p>
        </w:tc>
        <w:tc>
          <w:tcPr>
            <w:tcW w:w="1040" w:type="dxa"/>
            <w:tcBorders>
              <w:top w:val="nil"/>
              <w:left w:val="nil"/>
              <w:bottom w:val="single" w:sz="4" w:space="0" w:color="auto"/>
              <w:right w:val="single" w:sz="4" w:space="0" w:color="auto"/>
            </w:tcBorders>
            <w:shd w:val="clear" w:color="000000" w:fill="FFFFFF"/>
            <w:noWrap/>
            <w:hideMark/>
          </w:tcPr>
          <w:p w14:paraId="2EF1969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52B2C5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4501D3A" w14:textId="77777777" w:rsidR="007E29D3" w:rsidRPr="007E29D3" w:rsidRDefault="007E29D3" w:rsidP="007E29D3">
            <w:pPr>
              <w:rPr>
                <w:b/>
                <w:bCs/>
                <w:color w:val="000000"/>
                <w:sz w:val="20"/>
                <w:szCs w:val="20"/>
              </w:rPr>
            </w:pPr>
            <w:r w:rsidRPr="007E29D3">
              <w:rPr>
                <w:b/>
                <w:bCs/>
                <w:color w:val="000000"/>
                <w:sz w:val="20"/>
                <w:szCs w:val="20"/>
              </w:rPr>
              <w:t>Шахта лифта</w:t>
            </w:r>
          </w:p>
        </w:tc>
        <w:tc>
          <w:tcPr>
            <w:tcW w:w="1276" w:type="dxa"/>
            <w:tcBorders>
              <w:top w:val="nil"/>
              <w:left w:val="nil"/>
              <w:bottom w:val="single" w:sz="4" w:space="0" w:color="auto"/>
              <w:right w:val="single" w:sz="4" w:space="0" w:color="auto"/>
            </w:tcBorders>
            <w:shd w:val="clear" w:color="000000" w:fill="FFFFFF"/>
            <w:noWrap/>
            <w:hideMark/>
          </w:tcPr>
          <w:p w14:paraId="707E394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56902C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89C9B5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AFFDC3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C81C3A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CB23A3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C70AE7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9E10A2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94E6F1A" w14:textId="77777777" w:rsidR="007E29D3" w:rsidRPr="007E29D3" w:rsidRDefault="007E29D3" w:rsidP="007E29D3">
            <w:pPr>
              <w:rPr>
                <w:b/>
                <w:bCs/>
                <w:color w:val="000000"/>
                <w:sz w:val="20"/>
                <w:szCs w:val="20"/>
              </w:rPr>
            </w:pPr>
            <w:r w:rsidRPr="007E29D3">
              <w:rPr>
                <w:b/>
                <w:bCs/>
                <w:color w:val="000000"/>
                <w:sz w:val="20"/>
                <w:szCs w:val="20"/>
              </w:rPr>
              <w:t>Железобетонная плита приямка лифта Пм-1</w:t>
            </w:r>
          </w:p>
        </w:tc>
        <w:tc>
          <w:tcPr>
            <w:tcW w:w="1276" w:type="dxa"/>
            <w:tcBorders>
              <w:top w:val="nil"/>
              <w:left w:val="nil"/>
              <w:bottom w:val="single" w:sz="4" w:space="0" w:color="auto"/>
              <w:right w:val="single" w:sz="4" w:space="0" w:color="auto"/>
            </w:tcBorders>
            <w:shd w:val="clear" w:color="000000" w:fill="FFFFFF"/>
            <w:noWrap/>
            <w:hideMark/>
          </w:tcPr>
          <w:p w14:paraId="41090D7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357547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850543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CBA920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EE16AC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93CC494" w14:textId="77777777" w:rsidR="007E29D3" w:rsidRPr="007E29D3" w:rsidRDefault="007E29D3" w:rsidP="007E29D3">
            <w:pPr>
              <w:jc w:val="right"/>
              <w:rPr>
                <w:color w:val="000000"/>
                <w:sz w:val="20"/>
                <w:szCs w:val="20"/>
              </w:rPr>
            </w:pPr>
            <w:r w:rsidRPr="007E29D3">
              <w:rPr>
                <w:color w:val="000000"/>
                <w:sz w:val="20"/>
                <w:szCs w:val="20"/>
              </w:rPr>
              <w:t>10.1</w:t>
            </w:r>
          </w:p>
        </w:tc>
        <w:tc>
          <w:tcPr>
            <w:tcW w:w="1040" w:type="dxa"/>
            <w:tcBorders>
              <w:top w:val="nil"/>
              <w:left w:val="nil"/>
              <w:bottom w:val="single" w:sz="4" w:space="0" w:color="auto"/>
              <w:right w:val="single" w:sz="4" w:space="0" w:color="auto"/>
            </w:tcBorders>
            <w:shd w:val="clear" w:color="000000" w:fill="FFFFFF"/>
            <w:noWrap/>
            <w:hideMark/>
          </w:tcPr>
          <w:p w14:paraId="4B4E17A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DEDB90F" w14:textId="77777777" w:rsidR="007E29D3" w:rsidRPr="007E29D3" w:rsidRDefault="007E29D3" w:rsidP="007E29D3">
            <w:pPr>
              <w:jc w:val="right"/>
              <w:rPr>
                <w:color w:val="000000"/>
                <w:sz w:val="20"/>
                <w:szCs w:val="20"/>
              </w:rPr>
            </w:pPr>
            <w:r w:rsidRPr="007E29D3">
              <w:rPr>
                <w:color w:val="000000"/>
                <w:sz w:val="20"/>
                <w:szCs w:val="20"/>
              </w:rPr>
              <w:t>303</w:t>
            </w:r>
          </w:p>
        </w:tc>
        <w:tc>
          <w:tcPr>
            <w:tcW w:w="6511" w:type="dxa"/>
            <w:tcBorders>
              <w:top w:val="nil"/>
              <w:left w:val="nil"/>
              <w:bottom w:val="single" w:sz="4" w:space="0" w:color="auto"/>
              <w:right w:val="single" w:sz="4" w:space="0" w:color="auto"/>
            </w:tcBorders>
            <w:shd w:val="clear" w:color="000000" w:fill="FFFFFF"/>
            <w:hideMark/>
          </w:tcPr>
          <w:p w14:paraId="73E13D0D" w14:textId="77777777" w:rsidR="007E29D3" w:rsidRPr="007E29D3" w:rsidRDefault="007E29D3" w:rsidP="007E29D3">
            <w:pPr>
              <w:rPr>
                <w:color w:val="000000"/>
                <w:sz w:val="20"/>
                <w:szCs w:val="20"/>
              </w:rPr>
            </w:pPr>
            <w:r w:rsidRPr="007E29D3">
              <w:rPr>
                <w:color w:val="000000"/>
                <w:sz w:val="20"/>
                <w:szCs w:val="20"/>
              </w:rPr>
              <w:t>Устройство подстилающих слоев: гравийных</w:t>
            </w:r>
          </w:p>
        </w:tc>
        <w:tc>
          <w:tcPr>
            <w:tcW w:w="1276" w:type="dxa"/>
            <w:tcBorders>
              <w:top w:val="nil"/>
              <w:left w:val="nil"/>
              <w:bottom w:val="single" w:sz="4" w:space="0" w:color="auto"/>
              <w:right w:val="single" w:sz="4" w:space="0" w:color="auto"/>
            </w:tcBorders>
            <w:shd w:val="clear" w:color="000000" w:fill="FFFFFF"/>
            <w:noWrap/>
            <w:hideMark/>
          </w:tcPr>
          <w:p w14:paraId="22F01C4D"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07A841F" w14:textId="77777777" w:rsidR="007E29D3" w:rsidRPr="007E29D3" w:rsidRDefault="007E29D3" w:rsidP="007E29D3">
            <w:pPr>
              <w:jc w:val="right"/>
              <w:rPr>
                <w:color w:val="000000"/>
                <w:sz w:val="20"/>
                <w:szCs w:val="20"/>
              </w:rPr>
            </w:pPr>
            <w:r w:rsidRPr="007E29D3">
              <w:rPr>
                <w:color w:val="000000"/>
                <w:sz w:val="20"/>
                <w:szCs w:val="20"/>
              </w:rPr>
              <w:t>4,86</w:t>
            </w:r>
          </w:p>
        </w:tc>
        <w:tc>
          <w:tcPr>
            <w:tcW w:w="1275" w:type="dxa"/>
            <w:tcBorders>
              <w:top w:val="nil"/>
              <w:left w:val="nil"/>
              <w:bottom w:val="single" w:sz="4" w:space="0" w:color="auto"/>
              <w:right w:val="single" w:sz="4" w:space="0" w:color="auto"/>
            </w:tcBorders>
            <w:shd w:val="clear" w:color="000000" w:fill="FFFFFF"/>
            <w:noWrap/>
            <w:hideMark/>
          </w:tcPr>
          <w:p w14:paraId="272B8469" w14:textId="77777777" w:rsidR="007E29D3" w:rsidRPr="007E29D3" w:rsidRDefault="007E29D3" w:rsidP="007E29D3">
            <w:pPr>
              <w:jc w:val="right"/>
              <w:rPr>
                <w:color w:val="000000"/>
                <w:sz w:val="20"/>
                <w:szCs w:val="20"/>
              </w:rPr>
            </w:pPr>
            <w:r w:rsidRPr="007E29D3">
              <w:rPr>
                <w:color w:val="000000"/>
                <w:sz w:val="20"/>
                <w:szCs w:val="20"/>
              </w:rPr>
              <w:t xml:space="preserve">3 282,81 </w:t>
            </w:r>
          </w:p>
        </w:tc>
        <w:tc>
          <w:tcPr>
            <w:tcW w:w="2439" w:type="dxa"/>
            <w:tcBorders>
              <w:top w:val="nil"/>
              <w:left w:val="nil"/>
              <w:bottom w:val="single" w:sz="4" w:space="0" w:color="auto"/>
              <w:right w:val="single" w:sz="4" w:space="0" w:color="auto"/>
            </w:tcBorders>
            <w:shd w:val="clear" w:color="000000" w:fill="FFFFFF"/>
            <w:noWrap/>
            <w:hideMark/>
          </w:tcPr>
          <w:p w14:paraId="4B838064" w14:textId="77777777" w:rsidR="007E29D3" w:rsidRPr="007E29D3" w:rsidRDefault="007E29D3" w:rsidP="007E29D3">
            <w:pPr>
              <w:jc w:val="right"/>
              <w:rPr>
                <w:color w:val="000000"/>
                <w:sz w:val="20"/>
                <w:szCs w:val="20"/>
              </w:rPr>
            </w:pPr>
            <w:r w:rsidRPr="007E29D3">
              <w:rPr>
                <w:color w:val="000000"/>
                <w:sz w:val="20"/>
                <w:szCs w:val="20"/>
              </w:rPr>
              <w:t xml:space="preserve">15 954,46 </w:t>
            </w:r>
          </w:p>
        </w:tc>
      </w:tr>
      <w:tr w:rsidR="007E29D3" w:rsidRPr="007E29D3" w14:paraId="788379B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8C9FDBA" w14:textId="77777777" w:rsidR="007E29D3" w:rsidRPr="007E29D3" w:rsidRDefault="007E29D3" w:rsidP="007E29D3">
            <w:pPr>
              <w:jc w:val="right"/>
              <w:rPr>
                <w:color w:val="000000"/>
                <w:sz w:val="20"/>
                <w:szCs w:val="20"/>
              </w:rPr>
            </w:pPr>
            <w:r w:rsidRPr="007E29D3">
              <w:rPr>
                <w:color w:val="000000"/>
                <w:sz w:val="20"/>
                <w:szCs w:val="20"/>
              </w:rPr>
              <w:t>10.2</w:t>
            </w:r>
          </w:p>
        </w:tc>
        <w:tc>
          <w:tcPr>
            <w:tcW w:w="1040" w:type="dxa"/>
            <w:tcBorders>
              <w:top w:val="nil"/>
              <w:left w:val="nil"/>
              <w:bottom w:val="single" w:sz="4" w:space="0" w:color="auto"/>
              <w:right w:val="single" w:sz="4" w:space="0" w:color="auto"/>
            </w:tcBorders>
            <w:shd w:val="clear" w:color="000000" w:fill="FFFFFF"/>
            <w:noWrap/>
            <w:hideMark/>
          </w:tcPr>
          <w:p w14:paraId="7817B39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050AA33" w14:textId="77777777" w:rsidR="007E29D3" w:rsidRPr="007E29D3" w:rsidRDefault="007E29D3" w:rsidP="007E29D3">
            <w:pPr>
              <w:jc w:val="right"/>
              <w:rPr>
                <w:color w:val="000000"/>
                <w:sz w:val="20"/>
                <w:szCs w:val="20"/>
              </w:rPr>
            </w:pPr>
            <w:r w:rsidRPr="007E29D3">
              <w:rPr>
                <w:color w:val="000000"/>
                <w:sz w:val="20"/>
                <w:szCs w:val="20"/>
              </w:rPr>
              <w:t>304</w:t>
            </w:r>
          </w:p>
        </w:tc>
        <w:tc>
          <w:tcPr>
            <w:tcW w:w="6511" w:type="dxa"/>
            <w:tcBorders>
              <w:top w:val="nil"/>
              <w:left w:val="nil"/>
              <w:bottom w:val="single" w:sz="4" w:space="0" w:color="auto"/>
              <w:right w:val="single" w:sz="4" w:space="0" w:color="auto"/>
            </w:tcBorders>
            <w:shd w:val="clear" w:color="000000" w:fill="FFFFFF"/>
            <w:hideMark/>
          </w:tcPr>
          <w:p w14:paraId="719E4F59" w14:textId="77777777" w:rsidR="007E29D3" w:rsidRPr="007E29D3" w:rsidRDefault="007E29D3" w:rsidP="007E29D3">
            <w:pPr>
              <w:rPr>
                <w:color w:val="000000"/>
                <w:sz w:val="20"/>
                <w:szCs w:val="20"/>
              </w:rPr>
            </w:pPr>
            <w:r w:rsidRPr="007E29D3">
              <w:rPr>
                <w:color w:val="000000"/>
                <w:sz w:val="20"/>
                <w:szCs w:val="20"/>
              </w:rPr>
              <w:t>Смесь песчано-гравийная природная</w:t>
            </w:r>
          </w:p>
        </w:tc>
        <w:tc>
          <w:tcPr>
            <w:tcW w:w="1276" w:type="dxa"/>
            <w:tcBorders>
              <w:top w:val="nil"/>
              <w:left w:val="nil"/>
              <w:bottom w:val="single" w:sz="4" w:space="0" w:color="auto"/>
              <w:right w:val="single" w:sz="4" w:space="0" w:color="auto"/>
            </w:tcBorders>
            <w:shd w:val="clear" w:color="000000" w:fill="FFFFFF"/>
            <w:noWrap/>
            <w:hideMark/>
          </w:tcPr>
          <w:p w14:paraId="61570DF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63BF36F6" w14:textId="77777777" w:rsidR="007E29D3" w:rsidRPr="007E29D3" w:rsidRDefault="007E29D3" w:rsidP="007E29D3">
            <w:pPr>
              <w:jc w:val="right"/>
              <w:rPr>
                <w:color w:val="000000"/>
                <w:sz w:val="20"/>
                <w:szCs w:val="20"/>
              </w:rPr>
            </w:pPr>
            <w:r w:rsidRPr="007E29D3">
              <w:rPr>
                <w:color w:val="000000"/>
                <w:sz w:val="20"/>
                <w:szCs w:val="20"/>
              </w:rPr>
              <w:t>4,86</w:t>
            </w:r>
          </w:p>
        </w:tc>
        <w:tc>
          <w:tcPr>
            <w:tcW w:w="1275" w:type="dxa"/>
            <w:tcBorders>
              <w:top w:val="nil"/>
              <w:left w:val="nil"/>
              <w:bottom w:val="single" w:sz="4" w:space="0" w:color="auto"/>
              <w:right w:val="single" w:sz="4" w:space="0" w:color="auto"/>
            </w:tcBorders>
            <w:shd w:val="clear" w:color="000000" w:fill="FFFFFF"/>
            <w:noWrap/>
            <w:hideMark/>
          </w:tcPr>
          <w:p w14:paraId="39AC55BB" w14:textId="77777777" w:rsidR="007E29D3" w:rsidRPr="007E29D3" w:rsidRDefault="007E29D3" w:rsidP="007E29D3">
            <w:pPr>
              <w:jc w:val="right"/>
              <w:rPr>
                <w:color w:val="000000"/>
                <w:sz w:val="20"/>
                <w:szCs w:val="20"/>
              </w:rPr>
            </w:pPr>
            <w:r w:rsidRPr="007E29D3">
              <w:rPr>
                <w:color w:val="000000"/>
                <w:sz w:val="20"/>
                <w:szCs w:val="20"/>
              </w:rPr>
              <w:t xml:space="preserve">879,42 </w:t>
            </w:r>
          </w:p>
        </w:tc>
        <w:tc>
          <w:tcPr>
            <w:tcW w:w="2439" w:type="dxa"/>
            <w:tcBorders>
              <w:top w:val="nil"/>
              <w:left w:val="nil"/>
              <w:bottom w:val="single" w:sz="4" w:space="0" w:color="auto"/>
              <w:right w:val="single" w:sz="4" w:space="0" w:color="auto"/>
            </w:tcBorders>
            <w:shd w:val="clear" w:color="000000" w:fill="FFFFFF"/>
            <w:noWrap/>
            <w:hideMark/>
          </w:tcPr>
          <w:p w14:paraId="2361C306" w14:textId="77777777" w:rsidR="007E29D3" w:rsidRPr="007E29D3" w:rsidRDefault="007E29D3" w:rsidP="007E29D3">
            <w:pPr>
              <w:jc w:val="right"/>
              <w:rPr>
                <w:color w:val="000000"/>
                <w:sz w:val="20"/>
                <w:szCs w:val="20"/>
              </w:rPr>
            </w:pPr>
            <w:r w:rsidRPr="007E29D3">
              <w:rPr>
                <w:color w:val="000000"/>
                <w:sz w:val="20"/>
                <w:szCs w:val="20"/>
              </w:rPr>
              <w:t xml:space="preserve">4 273,98 </w:t>
            </w:r>
          </w:p>
        </w:tc>
      </w:tr>
      <w:tr w:rsidR="007E29D3" w:rsidRPr="007E29D3" w14:paraId="0B6E58D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6E17F0D" w14:textId="77777777" w:rsidR="007E29D3" w:rsidRPr="007E29D3" w:rsidRDefault="007E29D3" w:rsidP="007E29D3">
            <w:pPr>
              <w:jc w:val="right"/>
              <w:rPr>
                <w:color w:val="000000"/>
                <w:sz w:val="20"/>
                <w:szCs w:val="20"/>
              </w:rPr>
            </w:pPr>
            <w:r w:rsidRPr="007E29D3">
              <w:rPr>
                <w:color w:val="000000"/>
                <w:sz w:val="20"/>
                <w:szCs w:val="20"/>
              </w:rPr>
              <w:lastRenderedPageBreak/>
              <w:t>10.3</w:t>
            </w:r>
          </w:p>
        </w:tc>
        <w:tc>
          <w:tcPr>
            <w:tcW w:w="1040" w:type="dxa"/>
            <w:tcBorders>
              <w:top w:val="nil"/>
              <w:left w:val="nil"/>
              <w:bottom w:val="single" w:sz="4" w:space="0" w:color="auto"/>
              <w:right w:val="single" w:sz="4" w:space="0" w:color="auto"/>
            </w:tcBorders>
            <w:shd w:val="clear" w:color="000000" w:fill="FFFFFF"/>
            <w:noWrap/>
            <w:hideMark/>
          </w:tcPr>
          <w:p w14:paraId="73D4159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A4E774A" w14:textId="77777777" w:rsidR="007E29D3" w:rsidRPr="007E29D3" w:rsidRDefault="007E29D3" w:rsidP="007E29D3">
            <w:pPr>
              <w:jc w:val="right"/>
              <w:rPr>
                <w:color w:val="000000"/>
                <w:sz w:val="20"/>
                <w:szCs w:val="20"/>
              </w:rPr>
            </w:pPr>
            <w:r w:rsidRPr="007E29D3">
              <w:rPr>
                <w:color w:val="000000"/>
                <w:sz w:val="20"/>
                <w:szCs w:val="20"/>
              </w:rPr>
              <w:t>305</w:t>
            </w:r>
          </w:p>
        </w:tc>
        <w:tc>
          <w:tcPr>
            <w:tcW w:w="6511" w:type="dxa"/>
            <w:tcBorders>
              <w:top w:val="nil"/>
              <w:left w:val="nil"/>
              <w:bottom w:val="single" w:sz="4" w:space="0" w:color="auto"/>
              <w:right w:val="single" w:sz="4" w:space="0" w:color="auto"/>
            </w:tcBorders>
            <w:shd w:val="clear" w:color="000000" w:fill="FFFFFF"/>
            <w:hideMark/>
          </w:tcPr>
          <w:p w14:paraId="1F43158C" w14:textId="77777777" w:rsidR="007E29D3" w:rsidRPr="007E29D3" w:rsidRDefault="007E29D3" w:rsidP="007E29D3">
            <w:pPr>
              <w:rPr>
                <w:color w:val="000000"/>
                <w:sz w:val="20"/>
                <w:szCs w:val="20"/>
              </w:rPr>
            </w:pPr>
            <w:r w:rsidRPr="007E29D3">
              <w:rPr>
                <w:color w:val="000000"/>
                <w:sz w:val="20"/>
                <w:szCs w:val="20"/>
              </w:rPr>
              <w:t>Устройство фундаментных плит железобетонных: плоских</w:t>
            </w:r>
          </w:p>
        </w:tc>
        <w:tc>
          <w:tcPr>
            <w:tcW w:w="1276" w:type="dxa"/>
            <w:tcBorders>
              <w:top w:val="nil"/>
              <w:left w:val="nil"/>
              <w:bottom w:val="single" w:sz="4" w:space="0" w:color="auto"/>
              <w:right w:val="single" w:sz="4" w:space="0" w:color="auto"/>
            </w:tcBorders>
            <w:shd w:val="clear" w:color="000000" w:fill="FFFFFF"/>
            <w:noWrap/>
            <w:hideMark/>
          </w:tcPr>
          <w:p w14:paraId="6B9E5028"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3376067E" w14:textId="77777777" w:rsidR="007E29D3" w:rsidRPr="007E29D3" w:rsidRDefault="007E29D3" w:rsidP="007E29D3">
            <w:pPr>
              <w:jc w:val="right"/>
              <w:rPr>
                <w:color w:val="000000"/>
                <w:sz w:val="20"/>
                <w:szCs w:val="20"/>
              </w:rPr>
            </w:pPr>
            <w:r w:rsidRPr="007E29D3">
              <w:rPr>
                <w:color w:val="000000"/>
                <w:sz w:val="20"/>
                <w:szCs w:val="20"/>
              </w:rPr>
              <w:t>0,0081</w:t>
            </w:r>
          </w:p>
        </w:tc>
        <w:tc>
          <w:tcPr>
            <w:tcW w:w="1275" w:type="dxa"/>
            <w:tcBorders>
              <w:top w:val="nil"/>
              <w:left w:val="nil"/>
              <w:bottom w:val="single" w:sz="4" w:space="0" w:color="auto"/>
              <w:right w:val="single" w:sz="4" w:space="0" w:color="auto"/>
            </w:tcBorders>
            <w:shd w:val="clear" w:color="000000" w:fill="FFFFFF"/>
            <w:noWrap/>
            <w:hideMark/>
          </w:tcPr>
          <w:p w14:paraId="51E3E245" w14:textId="77777777" w:rsidR="007E29D3" w:rsidRPr="007E29D3" w:rsidRDefault="007E29D3" w:rsidP="007E29D3">
            <w:pPr>
              <w:jc w:val="right"/>
              <w:rPr>
                <w:color w:val="000000"/>
                <w:sz w:val="20"/>
                <w:szCs w:val="20"/>
              </w:rPr>
            </w:pPr>
            <w:r w:rsidRPr="007E29D3">
              <w:rPr>
                <w:color w:val="000000"/>
                <w:sz w:val="20"/>
                <w:szCs w:val="20"/>
              </w:rPr>
              <w:t xml:space="preserve">195 086,40 </w:t>
            </w:r>
          </w:p>
        </w:tc>
        <w:tc>
          <w:tcPr>
            <w:tcW w:w="2439" w:type="dxa"/>
            <w:tcBorders>
              <w:top w:val="nil"/>
              <w:left w:val="nil"/>
              <w:bottom w:val="single" w:sz="4" w:space="0" w:color="auto"/>
              <w:right w:val="single" w:sz="4" w:space="0" w:color="auto"/>
            </w:tcBorders>
            <w:shd w:val="clear" w:color="000000" w:fill="FFFFFF"/>
            <w:noWrap/>
            <w:hideMark/>
          </w:tcPr>
          <w:p w14:paraId="2E6C4A62" w14:textId="77777777" w:rsidR="007E29D3" w:rsidRPr="007E29D3" w:rsidRDefault="007E29D3" w:rsidP="007E29D3">
            <w:pPr>
              <w:jc w:val="right"/>
              <w:rPr>
                <w:color w:val="000000"/>
                <w:sz w:val="20"/>
                <w:szCs w:val="20"/>
              </w:rPr>
            </w:pPr>
            <w:r w:rsidRPr="007E29D3">
              <w:rPr>
                <w:color w:val="000000"/>
                <w:sz w:val="20"/>
                <w:szCs w:val="20"/>
              </w:rPr>
              <w:t xml:space="preserve">1 580,20 </w:t>
            </w:r>
          </w:p>
        </w:tc>
      </w:tr>
      <w:tr w:rsidR="007E29D3" w:rsidRPr="007E29D3" w14:paraId="7821A45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353BFCC" w14:textId="77777777" w:rsidR="007E29D3" w:rsidRPr="007E29D3" w:rsidRDefault="007E29D3" w:rsidP="007E29D3">
            <w:pPr>
              <w:jc w:val="right"/>
              <w:rPr>
                <w:color w:val="000000"/>
                <w:sz w:val="20"/>
                <w:szCs w:val="20"/>
              </w:rPr>
            </w:pPr>
            <w:r w:rsidRPr="007E29D3">
              <w:rPr>
                <w:color w:val="000000"/>
                <w:sz w:val="20"/>
                <w:szCs w:val="20"/>
              </w:rPr>
              <w:t>10.4</w:t>
            </w:r>
          </w:p>
        </w:tc>
        <w:tc>
          <w:tcPr>
            <w:tcW w:w="1040" w:type="dxa"/>
            <w:tcBorders>
              <w:top w:val="nil"/>
              <w:left w:val="nil"/>
              <w:bottom w:val="single" w:sz="4" w:space="0" w:color="auto"/>
              <w:right w:val="single" w:sz="4" w:space="0" w:color="auto"/>
            </w:tcBorders>
            <w:shd w:val="clear" w:color="000000" w:fill="FFFFFF"/>
            <w:noWrap/>
            <w:hideMark/>
          </w:tcPr>
          <w:p w14:paraId="5EF1C0B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B7AEA85" w14:textId="77777777" w:rsidR="007E29D3" w:rsidRPr="007E29D3" w:rsidRDefault="007E29D3" w:rsidP="007E29D3">
            <w:pPr>
              <w:jc w:val="right"/>
              <w:rPr>
                <w:color w:val="000000"/>
                <w:sz w:val="20"/>
                <w:szCs w:val="20"/>
              </w:rPr>
            </w:pPr>
            <w:r w:rsidRPr="007E29D3">
              <w:rPr>
                <w:color w:val="000000"/>
                <w:sz w:val="20"/>
                <w:szCs w:val="20"/>
              </w:rPr>
              <w:t>306</w:t>
            </w:r>
          </w:p>
        </w:tc>
        <w:tc>
          <w:tcPr>
            <w:tcW w:w="6511" w:type="dxa"/>
            <w:tcBorders>
              <w:top w:val="nil"/>
              <w:left w:val="nil"/>
              <w:bottom w:val="single" w:sz="4" w:space="0" w:color="auto"/>
              <w:right w:val="single" w:sz="4" w:space="0" w:color="auto"/>
            </w:tcBorders>
            <w:shd w:val="clear" w:color="000000" w:fill="FFFFFF"/>
            <w:hideMark/>
          </w:tcPr>
          <w:p w14:paraId="3583D971" w14:textId="77777777" w:rsidR="007E29D3" w:rsidRPr="007E29D3" w:rsidRDefault="007E29D3" w:rsidP="007E29D3">
            <w:pPr>
              <w:rPr>
                <w:color w:val="000000"/>
                <w:sz w:val="20"/>
                <w:szCs w:val="20"/>
              </w:rPr>
            </w:pPr>
            <w:r w:rsidRPr="007E29D3">
              <w:rPr>
                <w:color w:val="000000"/>
                <w:sz w:val="20"/>
                <w:szCs w:val="20"/>
              </w:rPr>
              <w:t>Бетон тяжелый, крупность заполнителя: 20 мм, класс В15 (М200)</w:t>
            </w:r>
          </w:p>
        </w:tc>
        <w:tc>
          <w:tcPr>
            <w:tcW w:w="1276" w:type="dxa"/>
            <w:tcBorders>
              <w:top w:val="nil"/>
              <w:left w:val="nil"/>
              <w:bottom w:val="single" w:sz="4" w:space="0" w:color="auto"/>
              <w:right w:val="single" w:sz="4" w:space="0" w:color="auto"/>
            </w:tcBorders>
            <w:shd w:val="clear" w:color="000000" w:fill="FFFFFF"/>
            <w:noWrap/>
            <w:hideMark/>
          </w:tcPr>
          <w:p w14:paraId="1E3997E6"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22850FD9" w14:textId="77777777" w:rsidR="007E29D3" w:rsidRPr="007E29D3" w:rsidRDefault="007E29D3" w:rsidP="007E29D3">
            <w:pPr>
              <w:jc w:val="right"/>
              <w:rPr>
                <w:color w:val="000000"/>
                <w:sz w:val="20"/>
                <w:szCs w:val="20"/>
              </w:rPr>
            </w:pPr>
            <w:r w:rsidRPr="007E29D3">
              <w:rPr>
                <w:color w:val="000000"/>
                <w:sz w:val="20"/>
                <w:szCs w:val="20"/>
              </w:rPr>
              <w:t>0,82215</w:t>
            </w:r>
          </w:p>
        </w:tc>
        <w:tc>
          <w:tcPr>
            <w:tcW w:w="1275" w:type="dxa"/>
            <w:tcBorders>
              <w:top w:val="nil"/>
              <w:left w:val="nil"/>
              <w:bottom w:val="single" w:sz="4" w:space="0" w:color="auto"/>
              <w:right w:val="single" w:sz="4" w:space="0" w:color="auto"/>
            </w:tcBorders>
            <w:shd w:val="clear" w:color="000000" w:fill="FFFFFF"/>
            <w:noWrap/>
            <w:hideMark/>
          </w:tcPr>
          <w:p w14:paraId="65BDC1A2" w14:textId="77777777" w:rsidR="007E29D3" w:rsidRPr="007E29D3" w:rsidRDefault="007E29D3" w:rsidP="007E29D3">
            <w:pPr>
              <w:jc w:val="right"/>
              <w:rPr>
                <w:color w:val="000000"/>
                <w:sz w:val="20"/>
                <w:szCs w:val="20"/>
              </w:rPr>
            </w:pPr>
            <w:r w:rsidRPr="007E29D3">
              <w:rPr>
                <w:color w:val="000000"/>
                <w:sz w:val="20"/>
                <w:szCs w:val="20"/>
              </w:rPr>
              <w:t xml:space="preserve">4 343,68 </w:t>
            </w:r>
          </w:p>
        </w:tc>
        <w:tc>
          <w:tcPr>
            <w:tcW w:w="2439" w:type="dxa"/>
            <w:tcBorders>
              <w:top w:val="nil"/>
              <w:left w:val="nil"/>
              <w:bottom w:val="single" w:sz="4" w:space="0" w:color="auto"/>
              <w:right w:val="single" w:sz="4" w:space="0" w:color="auto"/>
            </w:tcBorders>
            <w:shd w:val="clear" w:color="000000" w:fill="FFFFFF"/>
            <w:noWrap/>
            <w:hideMark/>
          </w:tcPr>
          <w:p w14:paraId="3BBA60D5" w14:textId="77777777" w:rsidR="007E29D3" w:rsidRPr="007E29D3" w:rsidRDefault="007E29D3" w:rsidP="007E29D3">
            <w:pPr>
              <w:jc w:val="right"/>
              <w:rPr>
                <w:color w:val="000000"/>
                <w:sz w:val="20"/>
                <w:szCs w:val="20"/>
              </w:rPr>
            </w:pPr>
            <w:r w:rsidRPr="007E29D3">
              <w:rPr>
                <w:color w:val="000000"/>
                <w:sz w:val="20"/>
                <w:szCs w:val="20"/>
              </w:rPr>
              <w:t xml:space="preserve">3 571,16 </w:t>
            </w:r>
          </w:p>
        </w:tc>
      </w:tr>
      <w:tr w:rsidR="007E29D3" w:rsidRPr="007E29D3" w14:paraId="22284EE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DA9A891" w14:textId="77777777" w:rsidR="007E29D3" w:rsidRPr="007E29D3" w:rsidRDefault="007E29D3" w:rsidP="007E29D3">
            <w:pPr>
              <w:jc w:val="right"/>
              <w:rPr>
                <w:color w:val="000000"/>
                <w:sz w:val="20"/>
                <w:szCs w:val="20"/>
              </w:rPr>
            </w:pPr>
            <w:r w:rsidRPr="007E29D3">
              <w:rPr>
                <w:color w:val="000000"/>
                <w:sz w:val="20"/>
                <w:szCs w:val="20"/>
              </w:rPr>
              <w:t>10.5</w:t>
            </w:r>
          </w:p>
        </w:tc>
        <w:tc>
          <w:tcPr>
            <w:tcW w:w="1040" w:type="dxa"/>
            <w:tcBorders>
              <w:top w:val="nil"/>
              <w:left w:val="nil"/>
              <w:bottom w:val="single" w:sz="4" w:space="0" w:color="auto"/>
              <w:right w:val="single" w:sz="4" w:space="0" w:color="auto"/>
            </w:tcBorders>
            <w:shd w:val="clear" w:color="000000" w:fill="FFFFFF"/>
            <w:noWrap/>
            <w:hideMark/>
          </w:tcPr>
          <w:p w14:paraId="30B4A74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D833301" w14:textId="77777777" w:rsidR="007E29D3" w:rsidRPr="007E29D3" w:rsidRDefault="007E29D3" w:rsidP="007E29D3">
            <w:pPr>
              <w:jc w:val="right"/>
              <w:rPr>
                <w:color w:val="000000"/>
                <w:sz w:val="20"/>
                <w:szCs w:val="20"/>
              </w:rPr>
            </w:pPr>
            <w:r w:rsidRPr="007E29D3">
              <w:rPr>
                <w:color w:val="000000"/>
                <w:sz w:val="20"/>
                <w:szCs w:val="20"/>
              </w:rPr>
              <w:t>307</w:t>
            </w:r>
          </w:p>
        </w:tc>
        <w:tc>
          <w:tcPr>
            <w:tcW w:w="6511" w:type="dxa"/>
            <w:tcBorders>
              <w:top w:val="nil"/>
              <w:left w:val="nil"/>
              <w:bottom w:val="single" w:sz="4" w:space="0" w:color="auto"/>
              <w:right w:val="single" w:sz="4" w:space="0" w:color="auto"/>
            </w:tcBorders>
            <w:shd w:val="clear" w:color="000000" w:fill="FFFFFF"/>
            <w:hideMark/>
          </w:tcPr>
          <w:p w14:paraId="4D4874C5"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периодического профиля класса: А-III, диаметром 10 мм</w:t>
            </w:r>
          </w:p>
        </w:tc>
        <w:tc>
          <w:tcPr>
            <w:tcW w:w="1276" w:type="dxa"/>
            <w:tcBorders>
              <w:top w:val="nil"/>
              <w:left w:val="nil"/>
              <w:bottom w:val="single" w:sz="4" w:space="0" w:color="auto"/>
              <w:right w:val="single" w:sz="4" w:space="0" w:color="auto"/>
            </w:tcBorders>
            <w:shd w:val="clear" w:color="000000" w:fill="FFFFFF"/>
            <w:noWrap/>
            <w:hideMark/>
          </w:tcPr>
          <w:p w14:paraId="6FB48760"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7BBA5798" w14:textId="77777777" w:rsidR="007E29D3" w:rsidRPr="007E29D3" w:rsidRDefault="007E29D3" w:rsidP="007E29D3">
            <w:pPr>
              <w:jc w:val="right"/>
              <w:rPr>
                <w:color w:val="000000"/>
                <w:sz w:val="20"/>
                <w:szCs w:val="20"/>
              </w:rPr>
            </w:pPr>
            <w:r w:rsidRPr="007E29D3">
              <w:rPr>
                <w:color w:val="000000"/>
                <w:sz w:val="20"/>
                <w:szCs w:val="20"/>
              </w:rPr>
              <w:t>0,0111</w:t>
            </w:r>
          </w:p>
        </w:tc>
        <w:tc>
          <w:tcPr>
            <w:tcW w:w="1275" w:type="dxa"/>
            <w:tcBorders>
              <w:top w:val="nil"/>
              <w:left w:val="nil"/>
              <w:bottom w:val="single" w:sz="4" w:space="0" w:color="auto"/>
              <w:right w:val="single" w:sz="4" w:space="0" w:color="auto"/>
            </w:tcBorders>
            <w:shd w:val="clear" w:color="000000" w:fill="FFFFFF"/>
            <w:noWrap/>
            <w:hideMark/>
          </w:tcPr>
          <w:p w14:paraId="36BF6DD0" w14:textId="77777777" w:rsidR="007E29D3" w:rsidRPr="007E29D3" w:rsidRDefault="007E29D3" w:rsidP="007E29D3">
            <w:pPr>
              <w:jc w:val="right"/>
              <w:rPr>
                <w:color w:val="000000"/>
                <w:sz w:val="20"/>
                <w:szCs w:val="20"/>
              </w:rPr>
            </w:pPr>
            <w:r w:rsidRPr="007E29D3">
              <w:rPr>
                <w:color w:val="000000"/>
                <w:sz w:val="20"/>
                <w:szCs w:val="20"/>
              </w:rPr>
              <w:t xml:space="preserve">34 803,86 </w:t>
            </w:r>
          </w:p>
        </w:tc>
        <w:tc>
          <w:tcPr>
            <w:tcW w:w="2439" w:type="dxa"/>
            <w:tcBorders>
              <w:top w:val="nil"/>
              <w:left w:val="nil"/>
              <w:bottom w:val="single" w:sz="4" w:space="0" w:color="auto"/>
              <w:right w:val="single" w:sz="4" w:space="0" w:color="auto"/>
            </w:tcBorders>
            <w:shd w:val="clear" w:color="000000" w:fill="FFFFFF"/>
            <w:noWrap/>
            <w:hideMark/>
          </w:tcPr>
          <w:p w14:paraId="68E48752" w14:textId="77777777" w:rsidR="007E29D3" w:rsidRPr="007E29D3" w:rsidRDefault="007E29D3" w:rsidP="007E29D3">
            <w:pPr>
              <w:jc w:val="right"/>
              <w:rPr>
                <w:color w:val="000000"/>
                <w:sz w:val="20"/>
                <w:szCs w:val="20"/>
              </w:rPr>
            </w:pPr>
            <w:r w:rsidRPr="007E29D3">
              <w:rPr>
                <w:color w:val="000000"/>
                <w:sz w:val="20"/>
                <w:szCs w:val="20"/>
              </w:rPr>
              <w:t xml:space="preserve">386,32 </w:t>
            </w:r>
          </w:p>
        </w:tc>
      </w:tr>
      <w:tr w:rsidR="007E29D3" w:rsidRPr="007E29D3" w14:paraId="52F374B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F68906B" w14:textId="77777777" w:rsidR="007E29D3" w:rsidRPr="007E29D3" w:rsidRDefault="007E29D3" w:rsidP="007E29D3">
            <w:pPr>
              <w:jc w:val="right"/>
              <w:rPr>
                <w:color w:val="000000"/>
                <w:sz w:val="20"/>
                <w:szCs w:val="20"/>
              </w:rPr>
            </w:pPr>
            <w:r w:rsidRPr="007E29D3">
              <w:rPr>
                <w:color w:val="000000"/>
                <w:sz w:val="20"/>
                <w:szCs w:val="20"/>
              </w:rPr>
              <w:t>10.6</w:t>
            </w:r>
          </w:p>
        </w:tc>
        <w:tc>
          <w:tcPr>
            <w:tcW w:w="1040" w:type="dxa"/>
            <w:tcBorders>
              <w:top w:val="nil"/>
              <w:left w:val="nil"/>
              <w:bottom w:val="single" w:sz="4" w:space="0" w:color="auto"/>
              <w:right w:val="single" w:sz="4" w:space="0" w:color="auto"/>
            </w:tcBorders>
            <w:shd w:val="clear" w:color="000000" w:fill="FFFFFF"/>
            <w:noWrap/>
            <w:hideMark/>
          </w:tcPr>
          <w:p w14:paraId="69794D2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D91F422" w14:textId="77777777" w:rsidR="007E29D3" w:rsidRPr="007E29D3" w:rsidRDefault="007E29D3" w:rsidP="007E29D3">
            <w:pPr>
              <w:jc w:val="right"/>
              <w:rPr>
                <w:color w:val="000000"/>
                <w:sz w:val="20"/>
                <w:szCs w:val="20"/>
              </w:rPr>
            </w:pPr>
            <w:r w:rsidRPr="007E29D3">
              <w:rPr>
                <w:color w:val="000000"/>
                <w:sz w:val="20"/>
                <w:szCs w:val="20"/>
              </w:rPr>
              <w:t>308</w:t>
            </w:r>
          </w:p>
        </w:tc>
        <w:tc>
          <w:tcPr>
            <w:tcW w:w="6511" w:type="dxa"/>
            <w:tcBorders>
              <w:top w:val="nil"/>
              <w:left w:val="nil"/>
              <w:bottom w:val="single" w:sz="4" w:space="0" w:color="auto"/>
              <w:right w:val="single" w:sz="4" w:space="0" w:color="auto"/>
            </w:tcBorders>
            <w:shd w:val="clear" w:color="000000" w:fill="FFFFFF"/>
            <w:hideMark/>
          </w:tcPr>
          <w:p w14:paraId="134FBF2E" w14:textId="77777777" w:rsidR="007E29D3" w:rsidRPr="007E29D3" w:rsidRDefault="007E29D3" w:rsidP="007E29D3">
            <w:pPr>
              <w:rPr>
                <w:color w:val="000000"/>
                <w:sz w:val="20"/>
                <w:szCs w:val="20"/>
              </w:rPr>
            </w:pPr>
            <w:r w:rsidRPr="007E29D3">
              <w:rPr>
                <w:color w:val="000000"/>
                <w:sz w:val="20"/>
                <w:szCs w:val="20"/>
              </w:rPr>
              <w:t>Арматурные сетки сварные</w:t>
            </w:r>
          </w:p>
        </w:tc>
        <w:tc>
          <w:tcPr>
            <w:tcW w:w="1276" w:type="dxa"/>
            <w:tcBorders>
              <w:top w:val="nil"/>
              <w:left w:val="nil"/>
              <w:bottom w:val="single" w:sz="4" w:space="0" w:color="auto"/>
              <w:right w:val="single" w:sz="4" w:space="0" w:color="auto"/>
            </w:tcBorders>
            <w:shd w:val="clear" w:color="000000" w:fill="FFFFFF"/>
            <w:noWrap/>
            <w:hideMark/>
          </w:tcPr>
          <w:p w14:paraId="756600E1"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53CA847" w14:textId="77777777" w:rsidR="007E29D3" w:rsidRPr="007E29D3" w:rsidRDefault="007E29D3" w:rsidP="007E29D3">
            <w:pPr>
              <w:jc w:val="right"/>
              <w:rPr>
                <w:color w:val="000000"/>
                <w:sz w:val="20"/>
                <w:szCs w:val="20"/>
              </w:rPr>
            </w:pPr>
            <w:r w:rsidRPr="007E29D3">
              <w:rPr>
                <w:color w:val="000000"/>
                <w:sz w:val="20"/>
                <w:szCs w:val="20"/>
              </w:rPr>
              <w:t>0,0986</w:t>
            </w:r>
          </w:p>
        </w:tc>
        <w:tc>
          <w:tcPr>
            <w:tcW w:w="1275" w:type="dxa"/>
            <w:tcBorders>
              <w:top w:val="nil"/>
              <w:left w:val="nil"/>
              <w:bottom w:val="single" w:sz="4" w:space="0" w:color="auto"/>
              <w:right w:val="single" w:sz="4" w:space="0" w:color="auto"/>
            </w:tcBorders>
            <w:shd w:val="clear" w:color="000000" w:fill="FFFFFF"/>
            <w:noWrap/>
            <w:hideMark/>
          </w:tcPr>
          <w:p w14:paraId="6310A566" w14:textId="77777777" w:rsidR="007E29D3" w:rsidRPr="007E29D3" w:rsidRDefault="007E29D3" w:rsidP="007E29D3">
            <w:pPr>
              <w:jc w:val="right"/>
              <w:rPr>
                <w:color w:val="000000"/>
                <w:sz w:val="20"/>
                <w:szCs w:val="20"/>
              </w:rPr>
            </w:pPr>
            <w:r w:rsidRPr="007E29D3">
              <w:rPr>
                <w:color w:val="000000"/>
                <w:sz w:val="20"/>
                <w:szCs w:val="20"/>
              </w:rPr>
              <w:t xml:space="preserve">38 047,87 </w:t>
            </w:r>
          </w:p>
        </w:tc>
        <w:tc>
          <w:tcPr>
            <w:tcW w:w="2439" w:type="dxa"/>
            <w:tcBorders>
              <w:top w:val="nil"/>
              <w:left w:val="nil"/>
              <w:bottom w:val="single" w:sz="4" w:space="0" w:color="auto"/>
              <w:right w:val="single" w:sz="4" w:space="0" w:color="auto"/>
            </w:tcBorders>
            <w:shd w:val="clear" w:color="000000" w:fill="FFFFFF"/>
            <w:noWrap/>
            <w:hideMark/>
          </w:tcPr>
          <w:p w14:paraId="10A632B1" w14:textId="77777777" w:rsidR="007E29D3" w:rsidRPr="007E29D3" w:rsidRDefault="007E29D3" w:rsidP="007E29D3">
            <w:pPr>
              <w:jc w:val="right"/>
              <w:rPr>
                <w:color w:val="000000"/>
                <w:sz w:val="20"/>
                <w:szCs w:val="20"/>
              </w:rPr>
            </w:pPr>
            <w:r w:rsidRPr="007E29D3">
              <w:rPr>
                <w:color w:val="000000"/>
                <w:sz w:val="20"/>
                <w:szCs w:val="20"/>
              </w:rPr>
              <w:t xml:space="preserve">3 751,52 </w:t>
            </w:r>
          </w:p>
        </w:tc>
      </w:tr>
      <w:tr w:rsidR="007E29D3" w:rsidRPr="007E29D3" w14:paraId="480BB84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0D13DBC" w14:textId="77777777" w:rsidR="007E29D3" w:rsidRPr="007E29D3" w:rsidRDefault="007E29D3" w:rsidP="007E29D3">
            <w:pPr>
              <w:jc w:val="right"/>
              <w:rPr>
                <w:color w:val="000000"/>
                <w:sz w:val="20"/>
                <w:szCs w:val="20"/>
              </w:rPr>
            </w:pPr>
            <w:r w:rsidRPr="007E29D3">
              <w:rPr>
                <w:color w:val="000000"/>
                <w:sz w:val="20"/>
                <w:szCs w:val="20"/>
              </w:rPr>
              <w:t>10.7</w:t>
            </w:r>
          </w:p>
        </w:tc>
        <w:tc>
          <w:tcPr>
            <w:tcW w:w="1040" w:type="dxa"/>
            <w:tcBorders>
              <w:top w:val="nil"/>
              <w:left w:val="nil"/>
              <w:bottom w:val="single" w:sz="4" w:space="0" w:color="auto"/>
              <w:right w:val="single" w:sz="4" w:space="0" w:color="auto"/>
            </w:tcBorders>
            <w:shd w:val="clear" w:color="000000" w:fill="FFFFFF"/>
            <w:noWrap/>
            <w:hideMark/>
          </w:tcPr>
          <w:p w14:paraId="563A4A6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5457451" w14:textId="77777777" w:rsidR="007E29D3" w:rsidRPr="007E29D3" w:rsidRDefault="007E29D3" w:rsidP="007E29D3">
            <w:pPr>
              <w:jc w:val="right"/>
              <w:rPr>
                <w:color w:val="000000"/>
                <w:sz w:val="20"/>
                <w:szCs w:val="20"/>
              </w:rPr>
            </w:pPr>
            <w:r w:rsidRPr="007E29D3">
              <w:rPr>
                <w:color w:val="000000"/>
                <w:sz w:val="20"/>
                <w:szCs w:val="20"/>
              </w:rPr>
              <w:t>309</w:t>
            </w:r>
          </w:p>
        </w:tc>
        <w:tc>
          <w:tcPr>
            <w:tcW w:w="6511" w:type="dxa"/>
            <w:tcBorders>
              <w:top w:val="nil"/>
              <w:left w:val="nil"/>
              <w:bottom w:val="single" w:sz="4" w:space="0" w:color="auto"/>
              <w:right w:val="single" w:sz="4" w:space="0" w:color="auto"/>
            </w:tcBorders>
            <w:shd w:val="clear" w:color="000000" w:fill="FFFFFF"/>
            <w:hideMark/>
          </w:tcPr>
          <w:p w14:paraId="248BF68F" w14:textId="77777777" w:rsidR="007E29D3" w:rsidRPr="007E29D3" w:rsidRDefault="007E29D3" w:rsidP="007E29D3">
            <w:pPr>
              <w:rPr>
                <w:color w:val="000000"/>
                <w:sz w:val="20"/>
                <w:szCs w:val="20"/>
              </w:rPr>
            </w:pPr>
            <w:r w:rsidRPr="007E29D3">
              <w:rPr>
                <w:color w:val="000000"/>
                <w:sz w:val="20"/>
                <w:szCs w:val="20"/>
              </w:rPr>
              <w:t>Установка закладных деталей весом: до 20 кг</w:t>
            </w:r>
          </w:p>
        </w:tc>
        <w:tc>
          <w:tcPr>
            <w:tcW w:w="1276" w:type="dxa"/>
            <w:tcBorders>
              <w:top w:val="nil"/>
              <w:left w:val="nil"/>
              <w:bottom w:val="single" w:sz="4" w:space="0" w:color="auto"/>
              <w:right w:val="single" w:sz="4" w:space="0" w:color="auto"/>
            </w:tcBorders>
            <w:shd w:val="clear" w:color="000000" w:fill="FFFFFF"/>
            <w:noWrap/>
            <w:hideMark/>
          </w:tcPr>
          <w:p w14:paraId="287E8918"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195E1997" w14:textId="77777777" w:rsidR="007E29D3" w:rsidRPr="007E29D3" w:rsidRDefault="007E29D3" w:rsidP="007E29D3">
            <w:pPr>
              <w:jc w:val="right"/>
              <w:rPr>
                <w:color w:val="000000"/>
                <w:sz w:val="20"/>
                <w:szCs w:val="20"/>
              </w:rPr>
            </w:pPr>
            <w:r w:rsidRPr="007E29D3">
              <w:rPr>
                <w:color w:val="000000"/>
                <w:sz w:val="20"/>
                <w:szCs w:val="20"/>
              </w:rPr>
              <w:t>0,0252</w:t>
            </w:r>
          </w:p>
        </w:tc>
        <w:tc>
          <w:tcPr>
            <w:tcW w:w="1275" w:type="dxa"/>
            <w:tcBorders>
              <w:top w:val="nil"/>
              <w:left w:val="nil"/>
              <w:bottom w:val="single" w:sz="4" w:space="0" w:color="auto"/>
              <w:right w:val="single" w:sz="4" w:space="0" w:color="auto"/>
            </w:tcBorders>
            <w:shd w:val="clear" w:color="000000" w:fill="FFFFFF"/>
            <w:noWrap/>
            <w:hideMark/>
          </w:tcPr>
          <w:p w14:paraId="4A086E5A" w14:textId="77777777" w:rsidR="007E29D3" w:rsidRPr="007E29D3" w:rsidRDefault="007E29D3" w:rsidP="007E29D3">
            <w:pPr>
              <w:jc w:val="right"/>
              <w:rPr>
                <w:color w:val="000000"/>
                <w:sz w:val="20"/>
                <w:szCs w:val="20"/>
              </w:rPr>
            </w:pPr>
            <w:r w:rsidRPr="007E29D3">
              <w:rPr>
                <w:color w:val="000000"/>
                <w:sz w:val="20"/>
                <w:szCs w:val="20"/>
              </w:rPr>
              <w:t xml:space="preserve">43 404,98 </w:t>
            </w:r>
          </w:p>
        </w:tc>
        <w:tc>
          <w:tcPr>
            <w:tcW w:w="2439" w:type="dxa"/>
            <w:tcBorders>
              <w:top w:val="nil"/>
              <w:left w:val="nil"/>
              <w:bottom w:val="single" w:sz="4" w:space="0" w:color="auto"/>
              <w:right w:val="single" w:sz="4" w:space="0" w:color="auto"/>
            </w:tcBorders>
            <w:shd w:val="clear" w:color="000000" w:fill="FFFFFF"/>
            <w:noWrap/>
            <w:hideMark/>
          </w:tcPr>
          <w:p w14:paraId="407E4AE3" w14:textId="77777777" w:rsidR="007E29D3" w:rsidRPr="007E29D3" w:rsidRDefault="007E29D3" w:rsidP="007E29D3">
            <w:pPr>
              <w:jc w:val="right"/>
              <w:rPr>
                <w:color w:val="000000"/>
                <w:sz w:val="20"/>
                <w:szCs w:val="20"/>
              </w:rPr>
            </w:pPr>
            <w:r w:rsidRPr="007E29D3">
              <w:rPr>
                <w:color w:val="000000"/>
                <w:sz w:val="20"/>
                <w:szCs w:val="20"/>
              </w:rPr>
              <w:t xml:space="preserve">1 093,81 </w:t>
            </w:r>
          </w:p>
        </w:tc>
      </w:tr>
      <w:tr w:rsidR="007E29D3" w:rsidRPr="007E29D3" w14:paraId="6BB1C0B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4A9AFD9" w14:textId="77777777" w:rsidR="007E29D3" w:rsidRPr="007E29D3" w:rsidRDefault="007E29D3" w:rsidP="007E29D3">
            <w:pPr>
              <w:jc w:val="right"/>
              <w:rPr>
                <w:color w:val="000000"/>
                <w:sz w:val="20"/>
                <w:szCs w:val="20"/>
              </w:rPr>
            </w:pPr>
            <w:r w:rsidRPr="007E29D3">
              <w:rPr>
                <w:color w:val="000000"/>
                <w:sz w:val="20"/>
                <w:szCs w:val="20"/>
              </w:rPr>
              <w:t>10.8</w:t>
            </w:r>
          </w:p>
        </w:tc>
        <w:tc>
          <w:tcPr>
            <w:tcW w:w="1040" w:type="dxa"/>
            <w:tcBorders>
              <w:top w:val="nil"/>
              <w:left w:val="nil"/>
              <w:bottom w:val="single" w:sz="4" w:space="0" w:color="auto"/>
              <w:right w:val="single" w:sz="4" w:space="0" w:color="auto"/>
            </w:tcBorders>
            <w:shd w:val="clear" w:color="000000" w:fill="FFFFFF"/>
            <w:noWrap/>
            <w:hideMark/>
          </w:tcPr>
          <w:p w14:paraId="7CCBDDD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409676E" w14:textId="77777777" w:rsidR="007E29D3" w:rsidRPr="007E29D3" w:rsidRDefault="007E29D3" w:rsidP="007E29D3">
            <w:pPr>
              <w:jc w:val="right"/>
              <w:rPr>
                <w:color w:val="000000"/>
                <w:sz w:val="20"/>
                <w:szCs w:val="20"/>
              </w:rPr>
            </w:pPr>
            <w:r w:rsidRPr="007E29D3">
              <w:rPr>
                <w:color w:val="000000"/>
                <w:sz w:val="20"/>
                <w:szCs w:val="20"/>
              </w:rPr>
              <w:t>310</w:t>
            </w:r>
          </w:p>
        </w:tc>
        <w:tc>
          <w:tcPr>
            <w:tcW w:w="6511" w:type="dxa"/>
            <w:tcBorders>
              <w:top w:val="nil"/>
              <w:left w:val="nil"/>
              <w:bottom w:val="single" w:sz="4" w:space="0" w:color="auto"/>
              <w:right w:val="single" w:sz="4" w:space="0" w:color="auto"/>
            </w:tcBorders>
            <w:shd w:val="clear" w:color="000000" w:fill="FFFFFF"/>
            <w:hideMark/>
          </w:tcPr>
          <w:p w14:paraId="67D1ABF8" w14:textId="77777777" w:rsidR="007E29D3" w:rsidRPr="007E29D3" w:rsidRDefault="007E29D3" w:rsidP="007E29D3">
            <w:pPr>
              <w:rPr>
                <w:color w:val="000000"/>
                <w:sz w:val="20"/>
                <w:szCs w:val="20"/>
              </w:rPr>
            </w:pPr>
            <w:r w:rsidRPr="007E29D3">
              <w:rPr>
                <w:color w:val="000000"/>
                <w:sz w:val="20"/>
                <w:szCs w:val="20"/>
              </w:rPr>
              <w:t>Детали закладные и накладные изготовленные: без применения сварки, гнутья, сверления (пробивки) отверстий поставляемые отдельно</w:t>
            </w:r>
          </w:p>
        </w:tc>
        <w:tc>
          <w:tcPr>
            <w:tcW w:w="1276" w:type="dxa"/>
            <w:tcBorders>
              <w:top w:val="nil"/>
              <w:left w:val="nil"/>
              <w:bottom w:val="single" w:sz="4" w:space="0" w:color="auto"/>
              <w:right w:val="single" w:sz="4" w:space="0" w:color="auto"/>
            </w:tcBorders>
            <w:shd w:val="clear" w:color="000000" w:fill="FFFFFF"/>
            <w:noWrap/>
            <w:hideMark/>
          </w:tcPr>
          <w:p w14:paraId="71BF2E18"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4E58493A" w14:textId="77777777" w:rsidR="007E29D3" w:rsidRPr="007E29D3" w:rsidRDefault="007E29D3" w:rsidP="007E29D3">
            <w:pPr>
              <w:jc w:val="right"/>
              <w:rPr>
                <w:color w:val="000000"/>
                <w:sz w:val="20"/>
                <w:szCs w:val="20"/>
              </w:rPr>
            </w:pPr>
            <w:r w:rsidRPr="007E29D3">
              <w:rPr>
                <w:color w:val="000000"/>
                <w:sz w:val="20"/>
                <w:szCs w:val="20"/>
              </w:rPr>
              <w:t>0,0252</w:t>
            </w:r>
          </w:p>
        </w:tc>
        <w:tc>
          <w:tcPr>
            <w:tcW w:w="1275" w:type="dxa"/>
            <w:tcBorders>
              <w:top w:val="nil"/>
              <w:left w:val="nil"/>
              <w:bottom w:val="single" w:sz="4" w:space="0" w:color="auto"/>
              <w:right w:val="single" w:sz="4" w:space="0" w:color="auto"/>
            </w:tcBorders>
            <w:shd w:val="clear" w:color="000000" w:fill="FFFFFF"/>
            <w:noWrap/>
            <w:hideMark/>
          </w:tcPr>
          <w:p w14:paraId="2BFE0F50" w14:textId="77777777" w:rsidR="007E29D3" w:rsidRPr="007E29D3" w:rsidRDefault="007E29D3" w:rsidP="007E29D3">
            <w:pPr>
              <w:jc w:val="right"/>
              <w:rPr>
                <w:color w:val="000000"/>
                <w:sz w:val="20"/>
                <w:szCs w:val="20"/>
              </w:rPr>
            </w:pPr>
            <w:r w:rsidRPr="007E29D3">
              <w:rPr>
                <w:color w:val="000000"/>
                <w:sz w:val="20"/>
                <w:szCs w:val="20"/>
              </w:rPr>
              <w:t xml:space="preserve">41 973,54 </w:t>
            </w:r>
          </w:p>
        </w:tc>
        <w:tc>
          <w:tcPr>
            <w:tcW w:w="2439" w:type="dxa"/>
            <w:tcBorders>
              <w:top w:val="nil"/>
              <w:left w:val="nil"/>
              <w:bottom w:val="single" w:sz="4" w:space="0" w:color="auto"/>
              <w:right w:val="single" w:sz="4" w:space="0" w:color="auto"/>
            </w:tcBorders>
            <w:shd w:val="clear" w:color="000000" w:fill="FFFFFF"/>
            <w:noWrap/>
            <w:hideMark/>
          </w:tcPr>
          <w:p w14:paraId="4C9E305A" w14:textId="77777777" w:rsidR="007E29D3" w:rsidRPr="007E29D3" w:rsidRDefault="007E29D3" w:rsidP="007E29D3">
            <w:pPr>
              <w:jc w:val="right"/>
              <w:rPr>
                <w:color w:val="000000"/>
                <w:sz w:val="20"/>
                <w:szCs w:val="20"/>
              </w:rPr>
            </w:pPr>
            <w:r w:rsidRPr="007E29D3">
              <w:rPr>
                <w:color w:val="000000"/>
                <w:sz w:val="20"/>
                <w:szCs w:val="20"/>
              </w:rPr>
              <w:t xml:space="preserve">1 057,73 </w:t>
            </w:r>
          </w:p>
        </w:tc>
      </w:tr>
      <w:tr w:rsidR="007E29D3" w:rsidRPr="007E29D3" w14:paraId="547E103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D3A118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7BF4FF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16BB47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BF6E4C3" w14:textId="77777777" w:rsidR="007E29D3" w:rsidRPr="007E29D3" w:rsidRDefault="007E29D3" w:rsidP="007E29D3">
            <w:pPr>
              <w:rPr>
                <w:b/>
                <w:bCs/>
                <w:color w:val="000000"/>
                <w:sz w:val="20"/>
                <w:szCs w:val="20"/>
              </w:rPr>
            </w:pPr>
            <w:r w:rsidRPr="007E29D3">
              <w:rPr>
                <w:b/>
                <w:bCs/>
                <w:color w:val="000000"/>
                <w:sz w:val="20"/>
                <w:szCs w:val="20"/>
              </w:rPr>
              <w:t>Элементы шахты лифта</w:t>
            </w:r>
          </w:p>
        </w:tc>
        <w:tc>
          <w:tcPr>
            <w:tcW w:w="1276" w:type="dxa"/>
            <w:tcBorders>
              <w:top w:val="nil"/>
              <w:left w:val="nil"/>
              <w:bottom w:val="single" w:sz="4" w:space="0" w:color="auto"/>
              <w:right w:val="single" w:sz="4" w:space="0" w:color="auto"/>
            </w:tcBorders>
            <w:shd w:val="clear" w:color="000000" w:fill="FFFFFF"/>
            <w:noWrap/>
            <w:hideMark/>
          </w:tcPr>
          <w:p w14:paraId="49B2FB2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2592F9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2830DA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8AF348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10CAA9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3417956" w14:textId="77777777" w:rsidR="007E29D3" w:rsidRPr="007E29D3" w:rsidRDefault="007E29D3" w:rsidP="007E29D3">
            <w:pPr>
              <w:jc w:val="right"/>
              <w:rPr>
                <w:color w:val="000000"/>
                <w:sz w:val="20"/>
                <w:szCs w:val="20"/>
              </w:rPr>
            </w:pPr>
            <w:r w:rsidRPr="007E29D3">
              <w:rPr>
                <w:color w:val="000000"/>
                <w:sz w:val="20"/>
                <w:szCs w:val="20"/>
              </w:rPr>
              <w:t>10.9</w:t>
            </w:r>
          </w:p>
        </w:tc>
        <w:tc>
          <w:tcPr>
            <w:tcW w:w="1040" w:type="dxa"/>
            <w:tcBorders>
              <w:top w:val="nil"/>
              <w:left w:val="nil"/>
              <w:bottom w:val="single" w:sz="4" w:space="0" w:color="auto"/>
              <w:right w:val="single" w:sz="4" w:space="0" w:color="auto"/>
            </w:tcBorders>
            <w:shd w:val="clear" w:color="000000" w:fill="FFFFFF"/>
            <w:noWrap/>
            <w:hideMark/>
          </w:tcPr>
          <w:p w14:paraId="01D879D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8C5E26D" w14:textId="77777777" w:rsidR="007E29D3" w:rsidRPr="007E29D3" w:rsidRDefault="007E29D3" w:rsidP="007E29D3">
            <w:pPr>
              <w:jc w:val="right"/>
              <w:rPr>
                <w:color w:val="000000"/>
                <w:sz w:val="20"/>
                <w:szCs w:val="20"/>
              </w:rPr>
            </w:pPr>
            <w:r w:rsidRPr="007E29D3">
              <w:rPr>
                <w:color w:val="000000"/>
                <w:sz w:val="20"/>
                <w:szCs w:val="20"/>
              </w:rPr>
              <w:t>311</w:t>
            </w:r>
          </w:p>
        </w:tc>
        <w:tc>
          <w:tcPr>
            <w:tcW w:w="6511" w:type="dxa"/>
            <w:tcBorders>
              <w:top w:val="nil"/>
              <w:left w:val="nil"/>
              <w:bottom w:val="single" w:sz="4" w:space="0" w:color="auto"/>
              <w:right w:val="single" w:sz="4" w:space="0" w:color="auto"/>
            </w:tcBorders>
            <w:shd w:val="clear" w:color="000000" w:fill="FFFFFF"/>
            <w:hideMark/>
          </w:tcPr>
          <w:p w14:paraId="0A8C537A" w14:textId="77777777" w:rsidR="007E29D3" w:rsidRPr="007E29D3" w:rsidRDefault="007E29D3" w:rsidP="007E29D3">
            <w:pPr>
              <w:rPr>
                <w:color w:val="000000"/>
                <w:sz w:val="20"/>
                <w:szCs w:val="20"/>
              </w:rPr>
            </w:pPr>
            <w:r w:rsidRPr="007E29D3">
              <w:rPr>
                <w:color w:val="000000"/>
                <w:sz w:val="20"/>
                <w:szCs w:val="20"/>
              </w:rPr>
              <w:t>Установка закладных деталей весом: до 20 кг</w:t>
            </w:r>
          </w:p>
        </w:tc>
        <w:tc>
          <w:tcPr>
            <w:tcW w:w="1276" w:type="dxa"/>
            <w:tcBorders>
              <w:top w:val="nil"/>
              <w:left w:val="nil"/>
              <w:bottom w:val="single" w:sz="4" w:space="0" w:color="auto"/>
              <w:right w:val="single" w:sz="4" w:space="0" w:color="auto"/>
            </w:tcBorders>
            <w:shd w:val="clear" w:color="000000" w:fill="FFFFFF"/>
            <w:noWrap/>
            <w:hideMark/>
          </w:tcPr>
          <w:p w14:paraId="446B2006"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CB86291" w14:textId="77777777" w:rsidR="007E29D3" w:rsidRPr="007E29D3" w:rsidRDefault="007E29D3" w:rsidP="007E29D3">
            <w:pPr>
              <w:jc w:val="right"/>
              <w:rPr>
                <w:color w:val="000000"/>
                <w:sz w:val="20"/>
                <w:szCs w:val="20"/>
              </w:rPr>
            </w:pPr>
            <w:r w:rsidRPr="007E29D3">
              <w:rPr>
                <w:color w:val="000000"/>
                <w:sz w:val="20"/>
                <w:szCs w:val="20"/>
              </w:rPr>
              <w:t>0,05305</w:t>
            </w:r>
          </w:p>
        </w:tc>
        <w:tc>
          <w:tcPr>
            <w:tcW w:w="1275" w:type="dxa"/>
            <w:tcBorders>
              <w:top w:val="nil"/>
              <w:left w:val="nil"/>
              <w:bottom w:val="single" w:sz="4" w:space="0" w:color="auto"/>
              <w:right w:val="single" w:sz="4" w:space="0" w:color="auto"/>
            </w:tcBorders>
            <w:shd w:val="clear" w:color="000000" w:fill="FFFFFF"/>
            <w:noWrap/>
            <w:hideMark/>
          </w:tcPr>
          <w:p w14:paraId="28AA2D18" w14:textId="77777777" w:rsidR="007E29D3" w:rsidRPr="007E29D3" w:rsidRDefault="007E29D3" w:rsidP="007E29D3">
            <w:pPr>
              <w:jc w:val="right"/>
              <w:rPr>
                <w:color w:val="000000"/>
                <w:sz w:val="20"/>
                <w:szCs w:val="20"/>
              </w:rPr>
            </w:pPr>
            <w:r w:rsidRPr="007E29D3">
              <w:rPr>
                <w:color w:val="000000"/>
                <w:sz w:val="20"/>
                <w:szCs w:val="20"/>
              </w:rPr>
              <w:t xml:space="preserve">42 816,06 </w:t>
            </w:r>
          </w:p>
        </w:tc>
        <w:tc>
          <w:tcPr>
            <w:tcW w:w="2439" w:type="dxa"/>
            <w:tcBorders>
              <w:top w:val="nil"/>
              <w:left w:val="nil"/>
              <w:bottom w:val="single" w:sz="4" w:space="0" w:color="auto"/>
              <w:right w:val="single" w:sz="4" w:space="0" w:color="auto"/>
            </w:tcBorders>
            <w:shd w:val="clear" w:color="000000" w:fill="FFFFFF"/>
            <w:noWrap/>
            <w:hideMark/>
          </w:tcPr>
          <w:p w14:paraId="2390B216" w14:textId="77777777" w:rsidR="007E29D3" w:rsidRPr="007E29D3" w:rsidRDefault="007E29D3" w:rsidP="007E29D3">
            <w:pPr>
              <w:jc w:val="right"/>
              <w:rPr>
                <w:color w:val="000000"/>
                <w:sz w:val="20"/>
                <w:szCs w:val="20"/>
              </w:rPr>
            </w:pPr>
            <w:r w:rsidRPr="007E29D3">
              <w:rPr>
                <w:color w:val="000000"/>
                <w:sz w:val="20"/>
                <w:szCs w:val="20"/>
              </w:rPr>
              <w:t xml:space="preserve">2 271,39 </w:t>
            </w:r>
          </w:p>
        </w:tc>
      </w:tr>
      <w:tr w:rsidR="007E29D3" w:rsidRPr="007E29D3" w14:paraId="67A290E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DF95053" w14:textId="77777777" w:rsidR="007E29D3" w:rsidRPr="007E29D3" w:rsidRDefault="007E29D3" w:rsidP="007E29D3">
            <w:pPr>
              <w:jc w:val="right"/>
              <w:rPr>
                <w:color w:val="000000"/>
                <w:sz w:val="20"/>
                <w:szCs w:val="20"/>
              </w:rPr>
            </w:pPr>
            <w:r w:rsidRPr="007E29D3">
              <w:rPr>
                <w:color w:val="000000"/>
                <w:sz w:val="20"/>
                <w:szCs w:val="20"/>
              </w:rPr>
              <w:t>10.10</w:t>
            </w:r>
          </w:p>
        </w:tc>
        <w:tc>
          <w:tcPr>
            <w:tcW w:w="1040" w:type="dxa"/>
            <w:tcBorders>
              <w:top w:val="nil"/>
              <w:left w:val="nil"/>
              <w:bottom w:val="single" w:sz="4" w:space="0" w:color="auto"/>
              <w:right w:val="single" w:sz="4" w:space="0" w:color="auto"/>
            </w:tcBorders>
            <w:shd w:val="clear" w:color="000000" w:fill="FFFFFF"/>
            <w:noWrap/>
            <w:hideMark/>
          </w:tcPr>
          <w:p w14:paraId="408B687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F330973" w14:textId="77777777" w:rsidR="007E29D3" w:rsidRPr="007E29D3" w:rsidRDefault="007E29D3" w:rsidP="007E29D3">
            <w:pPr>
              <w:jc w:val="right"/>
              <w:rPr>
                <w:color w:val="000000"/>
                <w:sz w:val="20"/>
                <w:szCs w:val="20"/>
              </w:rPr>
            </w:pPr>
            <w:r w:rsidRPr="007E29D3">
              <w:rPr>
                <w:color w:val="000000"/>
                <w:sz w:val="20"/>
                <w:szCs w:val="20"/>
              </w:rPr>
              <w:t>312</w:t>
            </w:r>
          </w:p>
        </w:tc>
        <w:tc>
          <w:tcPr>
            <w:tcW w:w="6511" w:type="dxa"/>
            <w:tcBorders>
              <w:top w:val="nil"/>
              <w:left w:val="nil"/>
              <w:bottom w:val="single" w:sz="4" w:space="0" w:color="auto"/>
              <w:right w:val="single" w:sz="4" w:space="0" w:color="auto"/>
            </w:tcBorders>
            <w:shd w:val="clear" w:color="000000" w:fill="FFFFFF"/>
            <w:hideMark/>
          </w:tcPr>
          <w:p w14:paraId="23FE5C6B" w14:textId="77777777" w:rsidR="007E29D3" w:rsidRPr="007E29D3" w:rsidRDefault="007E29D3" w:rsidP="007E29D3">
            <w:pPr>
              <w:rPr>
                <w:color w:val="000000"/>
                <w:sz w:val="20"/>
                <w:szCs w:val="20"/>
              </w:rPr>
            </w:pPr>
            <w:r w:rsidRPr="007E29D3">
              <w:rPr>
                <w:color w:val="000000"/>
                <w:sz w:val="20"/>
                <w:szCs w:val="20"/>
              </w:rPr>
              <w:t>Прокат широкополосный (универсальный) горячекатаный с ребровой кривизной по точности изготовления класса «А» из стали: С345 толщиной до 14 мм</w:t>
            </w:r>
          </w:p>
        </w:tc>
        <w:tc>
          <w:tcPr>
            <w:tcW w:w="1276" w:type="dxa"/>
            <w:tcBorders>
              <w:top w:val="nil"/>
              <w:left w:val="nil"/>
              <w:bottom w:val="single" w:sz="4" w:space="0" w:color="auto"/>
              <w:right w:val="single" w:sz="4" w:space="0" w:color="auto"/>
            </w:tcBorders>
            <w:shd w:val="clear" w:color="000000" w:fill="FFFFFF"/>
            <w:noWrap/>
            <w:hideMark/>
          </w:tcPr>
          <w:p w14:paraId="702C2DF7"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9EC464D" w14:textId="77777777" w:rsidR="007E29D3" w:rsidRPr="007E29D3" w:rsidRDefault="007E29D3" w:rsidP="007E29D3">
            <w:pPr>
              <w:jc w:val="right"/>
              <w:rPr>
                <w:color w:val="000000"/>
                <w:sz w:val="20"/>
                <w:szCs w:val="20"/>
              </w:rPr>
            </w:pPr>
            <w:r w:rsidRPr="007E29D3">
              <w:rPr>
                <w:color w:val="000000"/>
                <w:sz w:val="20"/>
                <w:szCs w:val="20"/>
              </w:rPr>
              <w:t>0,05105</w:t>
            </w:r>
          </w:p>
        </w:tc>
        <w:tc>
          <w:tcPr>
            <w:tcW w:w="1275" w:type="dxa"/>
            <w:tcBorders>
              <w:top w:val="nil"/>
              <w:left w:val="nil"/>
              <w:bottom w:val="single" w:sz="4" w:space="0" w:color="auto"/>
              <w:right w:val="single" w:sz="4" w:space="0" w:color="auto"/>
            </w:tcBorders>
            <w:shd w:val="clear" w:color="000000" w:fill="FFFFFF"/>
            <w:noWrap/>
            <w:hideMark/>
          </w:tcPr>
          <w:p w14:paraId="2851F5A1" w14:textId="77777777" w:rsidR="007E29D3" w:rsidRPr="007E29D3" w:rsidRDefault="007E29D3" w:rsidP="007E29D3">
            <w:pPr>
              <w:jc w:val="right"/>
              <w:rPr>
                <w:color w:val="000000"/>
                <w:sz w:val="20"/>
                <w:szCs w:val="20"/>
              </w:rPr>
            </w:pPr>
            <w:r w:rsidRPr="007E29D3">
              <w:rPr>
                <w:color w:val="000000"/>
                <w:sz w:val="20"/>
                <w:szCs w:val="20"/>
              </w:rPr>
              <w:t xml:space="preserve">46 339,77 </w:t>
            </w:r>
          </w:p>
        </w:tc>
        <w:tc>
          <w:tcPr>
            <w:tcW w:w="2439" w:type="dxa"/>
            <w:tcBorders>
              <w:top w:val="nil"/>
              <w:left w:val="nil"/>
              <w:bottom w:val="single" w:sz="4" w:space="0" w:color="auto"/>
              <w:right w:val="single" w:sz="4" w:space="0" w:color="auto"/>
            </w:tcBorders>
            <w:shd w:val="clear" w:color="000000" w:fill="FFFFFF"/>
            <w:noWrap/>
            <w:hideMark/>
          </w:tcPr>
          <w:p w14:paraId="6B48EC6A" w14:textId="77777777" w:rsidR="007E29D3" w:rsidRPr="007E29D3" w:rsidRDefault="007E29D3" w:rsidP="007E29D3">
            <w:pPr>
              <w:jc w:val="right"/>
              <w:rPr>
                <w:color w:val="000000"/>
                <w:sz w:val="20"/>
                <w:szCs w:val="20"/>
              </w:rPr>
            </w:pPr>
            <w:r w:rsidRPr="007E29D3">
              <w:rPr>
                <w:color w:val="000000"/>
                <w:sz w:val="20"/>
                <w:szCs w:val="20"/>
              </w:rPr>
              <w:t xml:space="preserve">2 365,65 </w:t>
            </w:r>
          </w:p>
        </w:tc>
      </w:tr>
      <w:tr w:rsidR="007E29D3" w:rsidRPr="007E29D3" w14:paraId="51DC14C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29E95A8" w14:textId="77777777" w:rsidR="007E29D3" w:rsidRPr="007E29D3" w:rsidRDefault="007E29D3" w:rsidP="007E29D3">
            <w:pPr>
              <w:jc w:val="right"/>
              <w:rPr>
                <w:color w:val="000000"/>
                <w:sz w:val="20"/>
                <w:szCs w:val="20"/>
              </w:rPr>
            </w:pPr>
            <w:r w:rsidRPr="007E29D3">
              <w:rPr>
                <w:color w:val="000000"/>
                <w:sz w:val="20"/>
                <w:szCs w:val="20"/>
              </w:rPr>
              <w:t>10.11</w:t>
            </w:r>
          </w:p>
        </w:tc>
        <w:tc>
          <w:tcPr>
            <w:tcW w:w="1040" w:type="dxa"/>
            <w:tcBorders>
              <w:top w:val="nil"/>
              <w:left w:val="nil"/>
              <w:bottom w:val="single" w:sz="4" w:space="0" w:color="auto"/>
              <w:right w:val="single" w:sz="4" w:space="0" w:color="auto"/>
            </w:tcBorders>
            <w:shd w:val="clear" w:color="000000" w:fill="FFFFFF"/>
            <w:noWrap/>
            <w:hideMark/>
          </w:tcPr>
          <w:p w14:paraId="78E04BC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FC749BC" w14:textId="77777777" w:rsidR="007E29D3" w:rsidRPr="007E29D3" w:rsidRDefault="007E29D3" w:rsidP="007E29D3">
            <w:pPr>
              <w:jc w:val="right"/>
              <w:rPr>
                <w:color w:val="000000"/>
                <w:sz w:val="20"/>
                <w:szCs w:val="20"/>
              </w:rPr>
            </w:pPr>
            <w:r w:rsidRPr="007E29D3">
              <w:rPr>
                <w:color w:val="000000"/>
                <w:sz w:val="20"/>
                <w:szCs w:val="20"/>
              </w:rPr>
              <w:t>313</w:t>
            </w:r>
          </w:p>
        </w:tc>
        <w:tc>
          <w:tcPr>
            <w:tcW w:w="6511" w:type="dxa"/>
            <w:tcBorders>
              <w:top w:val="nil"/>
              <w:left w:val="nil"/>
              <w:bottom w:val="single" w:sz="4" w:space="0" w:color="auto"/>
              <w:right w:val="single" w:sz="4" w:space="0" w:color="auto"/>
            </w:tcBorders>
            <w:shd w:val="clear" w:color="000000" w:fill="FFFFFF"/>
            <w:hideMark/>
          </w:tcPr>
          <w:p w14:paraId="2B649FAB"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гладкая класса А-I, диаметром: 16-18 мм</w:t>
            </w:r>
          </w:p>
        </w:tc>
        <w:tc>
          <w:tcPr>
            <w:tcW w:w="1276" w:type="dxa"/>
            <w:tcBorders>
              <w:top w:val="nil"/>
              <w:left w:val="nil"/>
              <w:bottom w:val="single" w:sz="4" w:space="0" w:color="auto"/>
              <w:right w:val="single" w:sz="4" w:space="0" w:color="auto"/>
            </w:tcBorders>
            <w:shd w:val="clear" w:color="000000" w:fill="FFFFFF"/>
            <w:noWrap/>
            <w:hideMark/>
          </w:tcPr>
          <w:p w14:paraId="4E4E2BF3"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27F8F866" w14:textId="77777777" w:rsidR="007E29D3" w:rsidRPr="007E29D3" w:rsidRDefault="007E29D3" w:rsidP="007E29D3">
            <w:pPr>
              <w:jc w:val="right"/>
              <w:rPr>
                <w:color w:val="000000"/>
                <w:sz w:val="20"/>
                <w:szCs w:val="20"/>
              </w:rPr>
            </w:pPr>
            <w:r w:rsidRPr="007E29D3">
              <w:rPr>
                <w:color w:val="000000"/>
                <w:sz w:val="20"/>
                <w:szCs w:val="20"/>
              </w:rPr>
              <w:t>0,002</w:t>
            </w:r>
          </w:p>
        </w:tc>
        <w:tc>
          <w:tcPr>
            <w:tcW w:w="1275" w:type="dxa"/>
            <w:tcBorders>
              <w:top w:val="nil"/>
              <w:left w:val="nil"/>
              <w:bottom w:val="single" w:sz="4" w:space="0" w:color="auto"/>
              <w:right w:val="single" w:sz="4" w:space="0" w:color="auto"/>
            </w:tcBorders>
            <w:shd w:val="clear" w:color="000000" w:fill="FFFFFF"/>
            <w:noWrap/>
            <w:hideMark/>
          </w:tcPr>
          <w:p w14:paraId="155E22D8" w14:textId="77777777" w:rsidR="007E29D3" w:rsidRPr="007E29D3" w:rsidRDefault="007E29D3" w:rsidP="007E29D3">
            <w:pPr>
              <w:jc w:val="right"/>
              <w:rPr>
                <w:color w:val="000000"/>
                <w:sz w:val="20"/>
                <w:szCs w:val="20"/>
              </w:rPr>
            </w:pPr>
            <w:r w:rsidRPr="007E29D3">
              <w:rPr>
                <w:color w:val="000000"/>
                <w:sz w:val="20"/>
                <w:szCs w:val="20"/>
              </w:rPr>
              <w:t xml:space="preserve">31 999,63 </w:t>
            </w:r>
          </w:p>
        </w:tc>
        <w:tc>
          <w:tcPr>
            <w:tcW w:w="2439" w:type="dxa"/>
            <w:tcBorders>
              <w:top w:val="nil"/>
              <w:left w:val="nil"/>
              <w:bottom w:val="single" w:sz="4" w:space="0" w:color="auto"/>
              <w:right w:val="single" w:sz="4" w:space="0" w:color="auto"/>
            </w:tcBorders>
            <w:shd w:val="clear" w:color="000000" w:fill="FFFFFF"/>
            <w:noWrap/>
            <w:hideMark/>
          </w:tcPr>
          <w:p w14:paraId="576B7E60" w14:textId="77777777" w:rsidR="007E29D3" w:rsidRPr="007E29D3" w:rsidRDefault="007E29D3" w:rsidP="007E29D3">
            <w:pPr>
              <w:jc w:val="right"/>
              <w:rPr>
                <w:color w:val="000000"/>
                <w:sz w:val="20"/>
                <w:szCs w:val="20"/>
              </w:rPr>
            </w:pPr>
            <w:r w:rsidRPr="007E29D3">
              <w:rPr>
                <w:color w:val="000000"/>
                <w:sz w:val="20"/>
                <w:szCs w:val="20"/>
              </w:rPr>
              <w:t xml:space="preserve">64,00 </w:t>
            </w:r>
          </w:p>
        </w:tc>
      </w:tr>
      <w:tr w:rsidR="007E29D3" w:rsidRPr="007E29D3" w14:paraId="42D30AE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315B8FD" w14:textId="77777777" w:rsidR="007E29D3" w:rsidRPr="007E29D3" w:rsidRDefault="007E29D3" w:rsidP="007E29D3">
            <w:pPr>
              <w:jc w:val="right"/>
              <w:rPr>
                <w:color w:val="000000"/>
                <w:sz w:val="20"/>
                <w:szCs w:val="20"/>
              </w:rPr>
            </w:pPr>
            <w:r w:rsidRPr="007E29D3">
              <w:rPr>
                <w:color w:val="000000"/>
                <w:sz w:val="20"/>
                <w:szCs w:val="20"/>
              </w:rPr>
              <w:t>10.12</w:t>
            </w:r>
          </w:p>
        </w:tc>
        <w:tc>
          <w:tcPr>
            <w:tcW w:w="1040" w:type="dxa"/>
            <w:tcBorders>
              <w:top w:val="nil"/>
              <w:left w:val="nil"/>
              <w:bottom w:val="single" w:sz="4" w:space="0" w:color="auto"/>
              <w:right w:val="single" w:sz="4" w:space="0" w:color="auto"/>
            </w:tcBorders>
            <w:shd w:val="clear" w:color="000000" w:fill="FFFFFF"/>
            <w:noWrap/>
            <w:hideMark/>
          </w:tcPr>
          <w:p w14:paraId="7366793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D44C20B" w14:textId="77777777" w:rsidR="007E29D3" w:rsidRPr="007E29D3" w:rsidRDefault="007E29D3" w:rsidP="007E29D3">
            <w:pPr>
              <w:jc w:val="right"/>
              <w:rPr>
                <w:color w:val="000000"/>
                <w:sz w:val="20"/>
                <w:szCs w:val="20"/>
              </w:rPr>
            </w:pPr>
            <w:r w:rsidRPr="007E29D3">
              <w:rPr>
                <w:color w:val="000000"/>
                <w:sz w:val="20"/>
                <w:szCs w:val="20"/>
              </w:rPr>
              <w:t>314</w:t>
            </w:r>
          </w:p>
        </w:tc>
        <w:tc>
          <w:tcPr>
            <w:tcW w:w="6511" w:type="dxa"/>
            <w:tcBorders>
              <w:top w:val="nil"/>
              <w:left w:val="nil"/>
              <w:bottom w:val="single" w:sz="4" w:space="0" w:color="auto"/>
              <w:right w:val="single" w:sz="4" w:space="0" w:color="auto"/>
            </w:tcBorders>
            <w:shd w:val="clear" w:color="000000" w:fill="FFFFFF"/>
            <w:hideMark/>
          </w:tcPr>
          <w:p w14:paraId="11D4FE09" w14:textId="77777777" w:rsidR="007E29D3" w:rsidRPr="007E29D3" w:rsidRDefault="007E29D3" w:rsidP="007E29D3">
            <w:pPr>
              <w:rPr>
                <w:color w:val="000000"/>
                <w:sz w:val="20"/>
                <w:szCs w:val="20"/>
              </w:rPr>
            </w:pPr>
            <w:r w:rsidRPr="007E29D3">
              <w:rPr>
                <w:color w:val="000000"/>
                <w:sz w:val="20"/>
                <w:szCs w:val="20"/>
              </w:rPr>
              <w:t>Установка анкеров в отверстия глубиной 100 мм с применением смесей серии MASTERFLOW, диаметр анкера: до 8 мм</w:t>
            </w:r>
          </w:p>
        </w:tc>
        <w:tc>
          <w:tcPr>
            <w:tcW w:w="1276" w:type="dxa"/>
            <w:tcBorders>
              <w:top w:val="nil"/>
              <w:left w:val="nil"/>
              <w:bottom w:val="single" w:sz="4" w:space="0" w:color="auto"/>
              <w:right w:val="single" w:sz="4" w:space="0" w:color="auto"/>
            </w:tcBorders>
            <w:shd w:val="clear" w:color="000000" w:fill="FFFFFF"/>
            <w:noWrap/>
            <w:hideMark/>
          </w:tcPr>
          <w:p w14:paraId="3322512C"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4690DDC6" w14:textId="77777777" w:rsidR="007E29D3" w:rsidRPr="007E29D3" w:rsidRDefault="007E29D3" w:rsidP="007E29D3">
            <w:pPr>
              <w:jc w:val="right"/>
              <w:rPr>
                <w:color w:val="000000"/>
                <w:sz w:val="20"/>
                <w:szCs w:val="20"/>
              </w:rPr>
            </w:pPr>
            <w:r w:rsidRPr="007E29D3">
              <w:rPr>
                <w:color w:val="000000"/>
                <w:sz w:val="20"/>
                <w:szCs w:val="20"/>
              </w:rPr>
              <w:t>0,7</w:t>
            </w:r>
          </w:p>
        </w:tc>
        <w:tc>
          <w:tcPr>
            <w:tcW w:w="1275" w:type="dxa"/>
            <w:tcBorders>
              <w:top w:val="nil"/>
              <w:left w:val="nil"/>
              <w:bottom w:val="single" w:sz="4" w:space="0" w:color="auto"/>
              <w:right w:val="single" w:sz="4" w:space="0" w:color="auto"/>
            </w:tcBorders>
            <w:shd w:val="clear" w:color="000000" w:fill="FFFFFF"/>
            <w:noWrap/>
            <w:hideMark/>
          </w:tcPr>
          <w:p w14:paraId="3E98D823" w14:textId="77777777" w:rsidR="007E29D3" w:rsidRPr="007E29D3" w:rsidRDefault="007E29D3" w:rsidP="007E29D3">
            <w:pPr>
              <w:jc w:val="right"/>
              <w:rPr>
                <w:color w:val="000000"/>
                <w:sz w:val="20"/>
                <w:szCs w:val="20"/>
              </w:rPr>
            </w:pPr>
            <w:r w:rsidRPr="007E29D3">
              <w:rPr>
                <w:color w:val="000000"/>
                <w:sz w:val="20"/>
                <w:szCs w:val="20"/>
              </w:rPr>
              <w:t xml:space="preserve">4 524,83 </w:t>
            </w:r>
          </w:p>
        </w:tc>
        <w:tc>
          <w:tcPr>
            <w:tcW w:w="2439" w:type="dxa"/>
            <w:tcBorders>
              <w:top w:val="nil"/>
              <w:left w:val="nil"/>
              <w:bottom w:val="single" w:sz="4" w:space="0" w:color="auto"/>
              <w:right w:val="single" w:sz="4" w:space="0" w:color="auto"/>
            </w:tcBorders>
            <w:shd w:val="clear" w:color="000000" w:fill="FFFFFF"/>
            <w:noWrap/>
            <w:hideMark/>
          </w:tcPr>
          <w:p w14:paraId="08A87D14" w14:textId="77777777" w:rsidR="007E29D3" w:rsidRPr="007E29D3" w:rsidRDefault="007E29D3" w:rsidP="007E29D3">
            <w:pPr>
              <w:jc w:val="right"/>
              <w:rPr>
                <w:color w:val="000000"/>
                <w:sz w:val="20"/>
                <w:szCs w:val="20"/>
              </w:rPr>
            </w:pPr>
            <w:r w:rsidRPr="007E29D3">
              <w:rPr>
                <w:color w:val="000000"/>
                <w:sz w:val="20"/>
                <w:szCs w:val="20"/>
              </w:rPr>
              <w:t xml:space="preserve">3 167,38 </w:t>
            </w:r>
          </w:p>
        </w:tc>
      </w:tr>
      <w:tr w:rsidR="007E29D3" w:rsidRPr="007E29D3" w14:paraId="01B4F86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55556CB" w14:textId="77777777" w:rsidR="007E29D3" w:rsidRPr="007E29D3" w:rsidRDefault="007E29D3" w:rsidP="007E29D3">
            <w:pPr>
              <w:jc w:val="right"/>
              <w:rPr>
                <w:color w:val="000000"/>
                <w:sz w:val="20"/>
                <w:szCs w:val="20"/>
              </w:rPr>
            </w:pPr>
            <w:r w:rsidRPr="007E29D3">
              <w:rPr>
                <w:color w:val="000000"/>
                <w:sz w:val="20"/>
                <w:szCs w:val="20"/>
              </w:rPr>
              <w:t>10.13</w:t>
            </w:r>
          </w:p>
        </w:tc>
        <w:tc>
          <w:tcPr>
            <w:tcW w:w="1040" w:type="dxa"/>
            <w:tcBorders>
              <w:top w:val="nil"/>
              <w:left w:val="nil"/>
              <w:bottom w:val="single" w:sz="4" w:space="0" w:color="auto"/>
              <w:right w:val="single" w:sz="4" w:space="0" w:color="auto"/>
            </w:tcBorders>
            <w:shd w:val="clear" w:color="000000" w:fill="FFFFFF"/>
            <w:noWrap/>
            <w:hideMark/>
          </w:tcPr>
          <w:p w14:paraId="25EF89A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180B8B0" w14:textId="77777777" w:rsidR="007E29D3" w:rsidRPr="007E29D3" w:rsidRDefault="007E29D3" w:rsidP="007E29D3">
            <w:pPr>
              <w:jc w:val="right"/>
              <w:rPr>
                <w:color w:val="000000"/>
                <w:sz w:val="20"/>
                <w:szCs w:val="20"/>
              </w:rPr>
            </w:pPr>
            <w:r w:rsidRPr="007E29D3">
              <w:rPr>
                <w:color w:val="000000"/>
                <w:sz w:val="20"/>
                <w:szCs w:val="20"/>
              </w:rPr>
              <w:t>315</w:t>
            </w:r>
          </w:p>
        </w:tc>
        <w:tc>
          <w:tcPr>
            <w:tcW w:w="6511" w:type="dxa"/>
            <w:tcBorders>
              <w:top w:val="nil"/>
              <w:left w:val="nil"/>
              <w:bottom w:val="single" w:sz="4" w:space="0" w:color="auto"/>
              <w:right w:val="single" w:sz="4" w:space="0" w:color="auto"/>
            </w:tcBorders>
            <w:shd w:val="clear" w:color="000000" w:fill="FFFFFF"/>
            <w:hideMark/>
          </w:tcPr>
          <w:p w14:paraId="723A1CCA" w14:textId="77777777" w:rsidR="007E29D3" w:rsidRPr="007E29D3" w:rsidRDefault="007E29D3" w:rsidP="007E29D3">
            <w:pPr>
              <w:rPr>
                <w:color w:val="000000"/>
                <w:sz w:val="20"/>
                <w:szCs w:val="20"/>
              </w:rPr>
            </w:pPr>
            <w:r w:rsidRPr="007E29D3">
              <w:rPr>
                <w:color w:val="000000"/>
                <w:sz w:val="20"/>
                <w:szCs w:val="20"/>
              </w:rPr>
              <w:t>На каждые 10 мм изменения глубины отверстия добавлять (уменьшать) к расценке: 46-08-012-01 (глубина 80 мм)</w:t>
            </w:r>
          </w:p>
        </w:tc>
        <w:tc>
          <w:tcPr>
            <w:tcW w:w="1276" w:type="dxa"/>
            <w:tcBorders>
              <w:top w:val="nil"/>
              <w:left w:val="nil"/>
              <w:bottom w:val="single" w:sz="4" w:space="0" w:color="auto"/>
              <w:right w:val="single" w:sz="4" w:space="0" w:color="auto"/>
            </w:tcBorders>
            <w:shd w:val="clear" w:color="000000" w:fill="FFFFFF"/>
            <w:noWrap/>
            <w:hideMark/>
          </w:tcPr>
          <w:p w14:paraId="3A6F5E1B"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5D79FADD" w14:textId="77777777" w:rsidR="007E29D3" w:rsidRPr="007E29D3" w:rsidRDefault="007E29D3" w:rsidP="007E29D3">
            <w:pPr>
              <w:jc w:val="right"/>
              <w:rPr>
                <w:color w:val="000000"/>
                <w:sz w:val="20"/>
                <w:szCs w:val="20"/>
              </w:rPr>
            </w:pPr>
            <w:r w:rsidRPr="007E29D3">
              <w:rPr>
                <w:color w:val="000000"/>
                <w:sz w:val="20"/>
                <w:szCs w:val="20"/>
              </w:rPr>
              <w:t>-0,7</w:t>
            </w:r>
          </w:p>
        </w:tc>
        <w:tc>
          <w:tcPr>
            <w:tcW w:w="1275" w:type="dxa"/>
            <w:tcBorders>
              <w:top w:val="nil"/>
              <w:left w:val="nil"/>
              <w:bottom w:val="single" w:sz="4" w:space="0" w:color="auto"/>
              <w:right w:val="single" w:sz="4" w:space="0" w:color="auto"/>
            </w:tcBorders>
            <w:shd w:val="clear" w:color="000000" w:fill="FFFFFF"/>
            <w:noWrap/>
            <w:hideMark/>
          </w:tcPr>
          <w:p w14:paraId="2B99CDF2" w14:textId="77777777" w:rsidR="007E29D3" w:rsidRPr="007E29D3" w:rsidRDefault="007E29D3" w:rsidP="007E29D3">
            <w:pPr>
              <w:jc w:val="right"/>
              <w:rPr>
                <w:color w:val="000000"/>
                <w:sz w:val="20"/>
                <w:szCs w:val="20"/>
              </w:rPr>
            </w:pPr>
            <w:r w:rsidRPr="007E29D3">
              <w:rPr>
                <w:color w:val="000000"/>
                <w:sz w:val="20"/>
                <w:szCs w:val="20"/>
              </w:rPr>
              <w:t xml:space="preserve">754,69 </w:t>
            </w:r>
          </w:p>
        </w:tc>
        <w:tc>
          <w:tcPr>
            <w:tcW w:w="2439" w:type="dxa"/>
            <w:tcBorders>
              <w:top w:val="nil"/>
              <w:left w:val="nil"/>
              <w:bottom w:val="single" w:sz="4" w:space="0" w:color="auto"/>
              <w:right w:val="single" w:sz="4" w:space="0" w:color="auto"/>
            </w:tcBorders>
            <w:shd w:val="clear" w:color="000000" w:fill="FFFFFF"/>
            <w:noWrap/>
            <w:hideMark/>
          </w:tcPr>
          <w:p w14:paraId="467E98B3" w14:textId="77777777" w:rsidR="007E29D3" w:rsidRPr="007E29D3" w:rsidRDefault="007E29D3" w:rsidP="007E29D3">
            <w:pPr>
              <w:jc w:val="right"/>
              <w:rPr>
                <w:color w:val="000000"/>
                <w:sz w:val="20"/>
                <w:szCs w:val="20"/>
              </w:rPr>
            </w:pPr>
            <w:r w:rsidRPr="007E29D3">
              <w:rPr>
                <w:color w:val="FF0000"/>
                <w:sz w:val="20"/>
                <w:szCs w:val="20"/>
              </w:rPr>
              <w:t xml:space="preserve">-528,28 </w:t>
            </w:r>
          </w:p>
        </w:tc>
      </w:tr>
      <w:tr w:rsidR="007E29D3" w:rsidRPr="007E29D3" w14:paraId="04F26CF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6AB2892" w14:textId="77777777" w:rsidR="007E29D3" w:rsidRPr="007E29D3" w:rsidRDefault="007E29D3" w:rsidP="007E29D3">
            <w:pPr>
              <w:jc w:val="right"/>
              <w:rPr>
                <w:color w:val="000000"/>
                <w:sz w:val="20"/>
                <w:szCs w:val="20"/>
              </w:rPr>
            </w:pPr>
            <w:r w:rsidRPr="007E29D3">
              <w:rPr>
                <w:color w:val="000000"/>
                <w:sz w:val="20"/>
                <w:szCs w:val="20"/>
              </w:rPr>
              <w:t>10.14</w:t>
            </w:r>
          </w:p>
        </w:tc>
        <w:tc>
          <w:tcPr>
            <w:tcW w:w="1040" w:type="dxa"/>
            <w:tcBorders>
              <w:top w:val="nil"/>
              <w:left w:val="nil"/>
              <w:bottom w:val="single" w:sz="4" w:space="0" w:color="auto"/>
              <w:right w:val="single" w:sz="4" w:space="0" w:color="auto"/>
            </w:tcBorders>
            <w:shd w:val="clear" w:color="000000" w:fill="FFFFFF"/>
            <w:noWrap/>
            <w:hideMark/>
          </w:tcPr>
          <w:p w14:paraId="3F401AA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94AFFDD" w14:textId="77777777" w:rsidR="007E29D3" w:rsidRPr="007E29D3" w:rsidRDefault="007E29D3" w:rsidP="007E29D3">
            <w:pPr>
              <w:jc w:val="right"/>
              <w:rPr>
                <w:color w:val="000000"/>
                <w:sz w:val="20"/>
                <w:szCs w:val="20"/>
              </w:rPr>
            </w:pPr>
            <w:r w:rsidRPr="007E29D3">
              <w:rPr>
                <w:color w:val="000000"/>
                <w:sz w:val="20"/>
                <w:szCs w:val="20"/>
              </w:rPr>
              <w:t>316</w:t>
            </w:r>
          </w:p>
        </w:tc>
        <w:tc>
          <w:tcPr>
            <w:tcW w:w="6511" w:type="dxa"/>
            <w:tcBorders>
              <w:top w:val="nil"/>
              <w:left w:val="nil"/>
              <w:bottom w:val="single" w:sz="4" w:space="0" w:color="auto"/>
              <w:right w:val="single" w:sz="4" w:space="0" w:color="auto"/>
            </w:tcBorders>
            <w:shd w:val="clear" w:color="000000" w:fill="FFFFFF"/>
            <w:hideMark/>
          </w:tcPr>
          <w:p w14:paraId="6D46858B" w14:textId="77777777" w:rsidR="007E29D3" w:rsidRPr="007E29D3" w:rsidRDefault="007E29D3" w:rsidP="007E29D3">
            <w:pPr>
              <w:rPr>
                <w:color w:val="000000"/>
                <w:sz w:val="20"/>
                <w:szCs w:val="20"/>
              </w:rPr>
            </w:pPr>
            <w:r w:rsidRPr="007E29D3">
              <w:rPr>
                <w:color w:val="000000"/>
                <w:sz w:val="20"/>
                <w:szCs w:val="20"/>
              </w:rPr>
              <w:t>Анкерная шпилька  HIT-V-R М8х80</w:t>
            </w:r>
          </w:p>
        </w:tc>
        <w:tc>
          <w:tcPr>
            <w:tcW w:w="1276" w:type="dxa"/>
            <w:tcBorders>
              <w:top w:val="nil"/>
              <w:left w:val="nil"/>
              <w:bottom w:val="single" w:sz="4" w:space="0" w:color="auto"/>
              <w:right w:val="single" w:sz="4" w:space="0" w:color="auto"/>
            </w:tcBorders>
            <w:shd w:val="clear" w:color="000000" w:fill="FFFFFF"/>
            <w:noWrap/>
            <w:hideMark/>
          </w:tcPr>
          <w:p w14:paraId="457E118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073D8A4" w14:textId="77777777" w:rsidR="007E29D3" w:rsidRPr="007E29D3" w:rsidRDefault="007E29D3" w:rsidP="007E29D3">
            <w:pPr>
              <w:jc w:val="right"/>
              <w:rPr>
                <w:color w:val="000000"/>
                <w:sz w:val="20"/>
                <w:szCs w:val="20"/>
              </w:rPr>
            </w:pPr>
            <w:r w:rsidRPr="007E29D3">
              <w:rPr>
                <w:color w:val="000000"/>
                <w:sz w:val="20"/>
                <w:szCs w:val="20"/>
              </w:rPr>
              <w:t>70</w:t>
            </w:r>
          </w:p>
        </w:tc>
        <w:tc>
          <w:tcPr>
            <w:tcW w:w="1275" w:type="dxa"/>
            <w:tcBorders>
              <w:top w:val="nil"/>
              <w:left w:val="nil"/>
              <w:bottom w:val="single" w:sz="4" w:space="0" w:color="auto"/>
              <w:right w:val="single" w:sz="4" w:space="0" w:color="auto"/>
            </w:tcBorders>
            <w:shd w:val="clear" w:color="000000" w:fill="FFFFFF"/>
            <w:noWrap/>
            <w:hideMark/>
          </w:tcPr>
          <w:p w14:paraId="474AC892" w14:textId="77777777" w:rsidR="007E29D3" w:rsidRPr="007E29D3" w:rsidRDefault="007E29D3" w:rsidP="007E29D3">
            <w:pPr>
              <w:jc w:val="right"/>
              <w:rPr>
                <w:color w:val="000000"/>
                <w:sz w:val="20"/>
                <w:szCs w:val="20"/>
              </w:rPr>
            </w:pPr>
            <w:r w:rsidRPr="007E29D3">
              <w:rPr>
                <w:color w:val="000000"/>
                <w:sz w:val="20"/>
                <w:szCs w:val="20"/>
              </w:rPr>
              <w:t xml:space="preserve">177,65 </w:t>
            </w:r>
          </w:p>
        </w:tc>
        <w:tc>
          <w:tcPr>
            <w:tcW w:w="2439" w:type="dxa"/>
            <w:tcBorders>
              <w:top w:val="nil"/>
              <w:left w:val="nil"/>
              <w:bottom w:val="single" w:sz="4" w:space="0" w:color="auto"/>
              <w:right w:val="single" w:sz="4" w:space="0" w:color="auto"/>
            </w:tcBorders>
            <w:shd w:val="clear" w:color="000000" w:fill="FFFFFF"/>
            <w:noWrap/>
            <w:hideMark/>
          </w:tcPr>
          <w:p w14:paraId="1AFD5D56" w14:textId="77777777" w:rsidR="007E29D3" w:rsidRPr="007E29D3" w:rsidRDefault="007E29D3" w:rsidP="007E29D3">
            <w:pPr>
              <w:jc w:val="right"/>
              <w:rPr>
                <w:color w:val="000000"/>
                <w:sz w:val="20"/>
                <w:szCs w:val="20"/>
              </w:rPr>
            </w:pPr>
            <w:r w:rsidRPr="007E29D3">
              <w:rPr>
                <w:color w:val="000000"/>
                <w:sz w:val="20"/>
                <w:szCs w:val="20"/>
              </w:rPr>
              <w:t xml:space="preserve">12 435,50 </w:t>
            </w:r>
          </w:p>
        </w:tc>
      </w:tr>
      <w:tr w:rsidR="007E29D3" w:rsidRPr="007E29D3" w14:paraId="2B2CB1A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34BB0A0" w14:textId="77777777" w:rsidR="007E29D3" w:rsidRPr="007E29D3" w:rsidRDefault="007E29D3" w:rsidP="007E29D3">
            <w:pPr>
              <w:jc w:val="right"/>
              <w:rPr>
                <w:color w:val="000000"/>
                <w:sz w:val="20"/>
                <w:szCs w:val="20"/>
              </w:rPr>
            </w:pPr>
            <w:r w:rsidRPr="007E29D3">
              <w:rPr>
                <w:color w:val="000000"/>
                <w:sz w:val="20"/>
                <w:szCs w:val="20"/>
              </w:rPr>
              <w:t>10.15</w:t>
            </w:r>
          </w:p>
        </w:tc>
        <w:tc>
          <w:tcPr>
            <w:tcW w:w="1040" w:type="dxa"/>
            <w:tcBorders>
              <w:top w:val="nil"/>
              <w:left w:val="nil"/>
              <w:bottom w:val="single" w:sz="4" w:space="0" w:color="auto"/>
              <w:right w:val="single" w:sz="4" w:space="0" w:color="auto"/>
            </w:tcBorders>
            <w:shd w:val="clear" w:color="000000" w:fill="FFFFFF"/>
            <w:noWrap/>
            <w:hideMark/>
          </w:tcPr>
          <w:p w14:paraId="69C3C2F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61C4E16" w14:textId="77777777" w:rsidR="007E29D3" w:rsidRPr="007E29D3" w:rsidRDefault="007E29D3" w:rsidP="007E29D3">
            <w:pPr>
              <w:jc w:val="right"/>
              <w:rPr>
                <w:color w:val="000000"/>
                <w:sz w:val="20"/>
                <w:szCs w:val="20"/>
              </w:rPr>
            </w:pPr>
            <w:r w:rsidRPr="007E29D3">
              <w:rPr>
                <w:color w:val="000000"/>
                <w:sz w:val="20"/>
                <w:szCs w:val="20"/>
              </w:rPr>
              <w:t>317</w:t>
            </w:r>
          </w:p>
        </w:tc>
        <w:tc>
          <w:tcPr>
            <w:tcW w:w="6511" w:type="dxa"/>
            <w:tcBorders>
              <w:top w:val="nil"/>
              <w:left w:val="nil"/>
              <w:bottom w:val="single" w:sz="4" w:space="0" w:color="auto"/>
              <w:right w:val="single" w:sz="4" w:space="0" w:color="auto"/>
            </w:tcBorders>
            <w:shd w:val="clear" w:color="000000" w:fill="FFFFFF"/>
            <w:hideMark/>
          </w:tcPr>
          <w:p w14:paraId="56EC643A" w14:textId="77777777" w:rsidR="007E29D3" w:rsidRPr="007E29D3" w:rsidRDefault="007E29D3" w:rsidP="007E29D3">
            <w:pPr>
              <w:rPr>
                <w:color w:val="000000"/>
                <w:sz w:val="20"/>
                <w:szCs w:val="20"/>
              </w:rPr>
            </w:pPr>
            <w:r w:rsidRPr="007E29D3">
              <w:rPr>
                <w:color w:val="000000"/>
                <w:sz w:val="20"/>
                <w:szCs w:val="20"/>
              </w:rPr>
              <w:t>Капсула с клеевым составом</w:t>
            </w:r>
          </w:p>
        </w:tc>
        <w:tc>
          <w:tcPr>
            <w:tcW w:w="1276" w:type="dxa"/>
            <w:tcBorders>
              <w:top w:val="nil"/>
              <w:left w:val="nil"/>
              <w:bottom w:val="single" w:sz="4" w:space="0" w:color="auto"/>
              <w:right w:val="single" w:sz="4" w:space="0" w:color="auto"/>
            </w:tcBorders>
            <w:shd w:val="clear" w:color="000000" w:fill="FFFFFF"/>
            <w:noWrap/>
            <w:hideMark/>
          </w:tcPr>
          <w:p w14:paraId="45CDF4C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934BC8F" w14:textId="77777777" w:rsidR="007E29D3" w:rsidRPr="007E29D3" w:rsidRDefault="007E29D3" w:rsidP="007E29D3">
            <w:pPr>
              <w:jc w:val="right"/>
              <w:rPr>
                <w:color w:val="000000"/>
                <w:sz w:val="20"/>
                <w:szCs w:val="20"/>
              </w:rPr>
            </w:pPr>
            <w:r w:rsidRPr="007E29D3">
              <w:rPr>
                <w:color w:val="000000"/>
                <w:sz w:val="20"/>
                <w:szCs w:val="20"/>
              </w:rPr>
              <w:t>70</w:t>
            </w:r>
          </w:p>
        </w:tc>
        <w:tc>
          <w:tcPr>
            <w:tcW w:w="1275" w:type="dxa"/>
            <w:tcBorders>
              <w:top w:val="nil"/>
              <w:left w:val="nil"/>
              <w:bottom w:val="single" w:sz="4" w:space="0" w:color="auto"/>
              <w:right w:val="single" w:sz="4" w:space="0" w:color="auto"/>
            </w:tcBorders>
            <w:shd w:val="clear" w:color="000000" w:fill="FFFFFF"/>
            <w:noWrap/>
            <w:hideMark/>
          </w:tcPr>
          <w:p w14:paraId="47325EE4" w14:textId="77777777" w:rsidR="007E29D3" w:rsidRPr="007E29D3" w:rsidRDefault="007E29D3" w:rsidP="007E29D3">
            <w:pPr>
              <w:jc w:val="right"/>
              <w:rPr>
                <w:color w:val="000000"/>
                <w:sz w:val="20"/>
                <w:szCs w:val="20"/>
              </w:rPr>
            </w:pPr>
            <w:r w:rsidRPr="007E29D3">
              <w:rPr>
                <w:color w:val="000000"/>
                <w:sz w:val="20"/>
                <w:szCs w:val="20"/>
              </w:rPr>
              <w:t xml:space="preserve">207,03 </w:t>
            </w:r>
          </w:p>
        </w:tc>
        <w:tc>
          <w:tcPr>
            <w:tcW w:w="2439" w:type="dxa"/>
            <w:tcBorders>
              <w:top w:val="nil"/>
              <w:left w:val="nil"/>
              <w:bottom w:val="single" w:sz="4" w:space="0" w:color="auto"/>
              <w:right w:val="single" w:sz="4" w:space="0" w:color="auto"/>
            </w:tcBorders>
            <w:shd w:val="clear" w:color="000000" w:fill="FFFFFF"/>
            <w:noWrap/>
            <w:hideMark/>
          </w:tcPr>
          <w:p w14:paraId="726F195B" w14:textId="77777777" w:rsidR="007E29D3" w:rsidRPr="007E29D3" w:rsidRDefault="007E29D3" w:rsidP="007E29D3">
            <w:pPr>
              <w:jc w:val="right"/>
              <w:rPr>
                <w:color w:val="000000"/>
                <w:sz w:val="20"/>
                <w:szCs w:val="20"/>
              </w:rPr>
            </w:pPr>
            <w:r w:rsidRPr="007E29D3">
              <w:rPr>
                <w:color w:val="000000"/>
                <w:sz w:val="20"/>
                <w:szCs w:val="20"/>
              </w:rPr>
              <w:t xml:space="preserve">14 492,10 </w:t>
            </w:r>
          </w:p>
        </w:tc>
      </w:tr>
      <w:tr w:rsidR="007E29D3" w:rsidRPr="007E29D3" w14:paraId="7D43B42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CA8BF77" w14:textId="77777777" w:rsidR="007E29D3" w:rsidRPr="007E29D3" w:rsidRDefault="007E29D3" w:rsidP="007E29D3">
            <w:pPr>
              <w:jc w:val="right"/>
              <w:rPr>
                <w:color w:val="000000"/>
                <w:sz w:val="20"/>
                <w:szCs w:val="20"/>
              </w:rPr>
            </w:pPr>
            <w:r w:rsidRPr="007E29D3">
              <w:rPr>
                <w:color w:val="000000"/>
                <w:sz w:val="20"/>
                <w:szCs w:val="20"/>
              </w:rPr>
              <w:t>10.16</w:t>
            </w:r>
          </w:p>
        </w:tc>
        <w:tc>
          <w:tcPr>
            <w:tcW w:w="1040" w:type="dxa"/>
            <w:tcBorders>
              <w:top w:val="nil"/>
              <w:left w:val="nil"/>
              <w:bottom w:val="single" w:sz="4" w:space="0" w:color="auto"/>
              <w:right w:val="single" w:sz="4" w:space="0" w:color="auto"/>
            </w:tcBorders>
            <w:shd w:val="clear" w:color="000000" w:fill="FFFFFF"/>
            <w:noWrap/>
            <w:hideMark/>
          </w:tcPr>
          <w:p w14:paraId="20C629F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D45051A" w14:textId="77777777" w:rsidR="007E29D3" w:rsidRPr="007E29D3" w:rsidRDefault="007E29D3" w:rsidP="007E29D3">
            <w:pPr>
              <w:jc w:val="right"/>
              <w:rPr>
                <w:color w:val="000000"/>
                <w:sz w:val="20"/>
                <w:szCs w:val="20"/>
              </w:rPr>
            </w:pPr>
            <w:r w:rsidRPr="007E29D3">
              <w:rPr>
                <w:color w:val="000000"/>
                <w:sz w:val="20"/>
                <w:szCs w:val="20"/>
              </w:rPr>
              <w:t>318</w:t>
            </w:r>
          </w:p>
        </w:tc>
        <w:tc>
          <w:tcPr>
            <w:tcW w:w="6511" w:type="dxa"/>
            <w:tcBorders>
              <w:top w:val="nil"/>
              <w:left w:val="nil"/>
              <w:bottom w:val="single" w:sz="4" w:space="0" w:color="auto"/>
              <w:right w:val="single" w:sz="4" w:space="0" w:color="auto"/>
            </w:tcBorders>
            <w:shd w:val="clear" w:color="000000" w:fill="FFFFFF"/>
            <w:hideMark/>
          </w:tcPr>
          <w:p w14:paraId="0BE1B9E0" w14:textId="77777777" w:rsidR="007E29D3" w:rsidRPr="007E29D3" w:rsidRDefault="007E29D3" w:rsidP="007E29D3">
            <w:pPr>
              <w:rPr>
                <w:color w:val="000000"/>
                <w:sz w:val="20"/>
                <w:szCs w:val="20"/>
              </w:rPr>
            </w:pPr>
            <w:r w:rsidRPr="007E29D3">
              <w:rPr>
                <w:color w:val="000000"/>
                <w:sz w:val="20"/>
                <w:szCs w:val="20"/>
              </w:rPr>
              <w:t>Установка закладных деталей весом: до 20 кг</w:t>
            </w:r>
          </w:p>
        </w:tc>
        <w:tc>
          <w:tcPr>
            <w:tcW w:w="1276" w:type="dxa"/>
            <w:tcBorders>
              <w:top w:val="nil"/>
              <w:left w:val="nil"/>
              <w:bottom w:val="single" w:sz="4" w:space="0" w:color="auto"/>
              <w:right w:val="single" w:sz="4" w:space="0" w:color="auto"/>
            </w:tcBorders>
            <w:shd w:val="clear" w:color="000000" w:fill="FFFFFF"/>
            <w:noWrap/>
            <w:hideMark/>
          </w:tcPr>
          <w:p w14:paraId="6DA46A90"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7990C40" w14:textId="77777777" w:rsidR="007E29D3" w:rsidRPr="007E29D3" w:rsidRDefault="007E29D3" w:rsidP="007E29D3">
            <w:pPr>
              <w:jc w:val="right"/>
              <w:rPr>
                <w:color w:val="000000"/>
                <w:sz w:val="20"/>
                <w:szCs w:val="20"/>
              </w:rPr>
            </w:pPr>
            <w:r w:rsidRPr="007E29D3">
              <w:rPr>
                <w:color w:val="000000"/>
                <w:sz w:val="20"/>
                <w:szCs w:val="20"/>
              </w:rPr>
              <w:t>0,0849</w:t>
            </w:r>
          </w:p>
        </w:tc>
        <w:tc>
          <w:tcPr>
            <w:tcW w:w="1275" w:type="dxa"/>
            <w:tcBorders>
              <w:top w:val="nil"/>
              <w:left w:val="nil"/>
              <w:bottom w:val="single" w:sz="4" w:space="0" w:color="auto"/>
              <w:right w:val="single" w:sz="4" w:space="0" w:color="auto"/>
            </w:tcBorders>
            <w:shd w:val="clear" w:color="000000" w:fill="FFFFFF"/>
            <w:noWrap/>
            <w:hideMark/>
          </w:tcPr>
          <w:p w14:paraId="2577C97F" w14:textId="77777777" w:rsidR="007E29D3" w:rsidRPr="007E29D3" w:rsidRDefault="007E29D3" w:rsidP="007E29D3">
            <w:pPr>
              <w:jc w:val="right"/>
              <w:rPr>
                <w:color w:val="000000"/>
                <w:sz w:val="20"/>
                <w:szCs w:val="20"/>
              </w:rPr>
            </w:pPr>
            <w:r w:rsidRPr="007E29D3">
              <w:rPr>
                <w:color w:val="000000"/>
                <w:sz w:val="20"/>
                <w:szCs w:val="20"/>
              </w:rPr>
              <w:t xml:space="preserve">42 570,23 </w:t>
            </w:r>
          </w:p>
        </w:tc>
        <w:tc>
          <w:tcPr>
            <w:tcW w:w="2439" w:type="dxa"/>
            <w:tcBorders>
              <w:top w:val="nil"/>
              <w:left w:val="nil"/>
              <w:bottom w:val="single" w:sz="4" w:space="0" w:color="auto"/>
              <w:right w:val="single" w:sz="4" w:space="0" w:color="auto"/>
            </w:tcBorders>
            <w:shd w:val="clear" w:color="000000" w:fill="FFFFFF"/>
            <w:noWrap/>
            <w:hideMark/>
          </w:tcPr>
          <w:p w14:paraId="7F79C33B" w14:textId="77777777" w:rsidR="007E29D3" w:rsidRPr="007E29D3" w:rsidRDefault="007E29D3" w:rsidP="007E29D3">
            <w:pPr>
              <w:jc w:val="right"/>
              <w:rPr>
                <w:color w:val="000000"/>
                <w:sz w:val="20"/>
                <w:szCs w:val="20"/>
              </w:rPr>
            </w:pPr>
            <w:r w:rsidRPr="007E29D3">
              <w:rPr>
                <w:color w:val="000000"/>
                <w:sz w:val="20"/>
                <w:szCs w:val="20"/>
              </w:rPr>
              <w:t xml:space="preserve">3 614,21 </w:t>
            </w:r>
          </w:p>
        </w:tc>
      </w:tr>
      <w:tr w:rsidR="007E29D3" w:rsidRPr="007E29D3" w14:paraId="01F4567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9642B65" w14:textId="77777777" w:rsidR="007E29D3" w:rsidRPr="007E29D3" w:rsidRDefault="007E29D3" w:rsidP="007E29D3">
            <w:pPr>
              <w:jc w:val="right"/>
              <w:rPr>
                <w:color w:val="000000"/>
                <w:sz w:val="20"/>
                <w:szCs w:val="20"/>
              </w:rPr>
            </w:pPr>
            <w:r w:rsidRPr="007E29D3">
              <w:rPr>
                <w:color w:val="000000"/>
                <w:sz w:val="20"/>
                <w:szCs w:val="20"/>
              </w:rPr>
              <w:t>10.17</w:t>
            </w:r>
          </w:p>
        </w:tc>
        <w:tc>
          <w:tcPr>
            <w:tcW w:w="1040" w:type="dxa"/>
            <w:tcBorders>
              <w:top w:val="nil"/>
              <w:left w:val="nil"/>
              <w:bottom w:val="single" w:sz="4" w:space="0" w:color="auto"/>
              <w:right w:val="single" w:sz="4" w:space="0" w:color="auto"/>
            </w:tcBorders>
            <w:shd w:val="clear" w:color="000000" w:fill="FFFFFF"/>
            <w:noWrap/>
            <w:hideMark/>
          </w:tcPr>
          <w:p w14:paraId="02E17DB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FA0758D" w14:textId="77777777" w:rsidR="007E29D3" w:rsidRPr="007E29D3" w:rsidRDefault="007E29D3" w:rsidP="007E29D3">
            <w:pPr>
              <w:jc w:val="right"/>
              <w:rPr>
                <w:color w:val="000000"/>
                <w:sz w:val="20"/>
                <w:szCs w:val="20"/>
              </w:rPr>
            </w:pPr>
            <w:r w:rsidRPr="007E29D3">
              <w:rPr>
                <w:color w:val="000000"/>
                <w:sz w:val="20"/>
                <w:szCs w:val="20"/>
              </w:rPr>
              <w:t>319</w:t>
            </w:r>
          </w:p>
        </w:tc>
        <w:tc>
          <w:tcPr>
            <w:tcW w:w="6511" w:type="dxa"/>
            <w:tcBorders>
              <w:top w:val="nil"/>
              <w:left w:val="nil"/>
              <w:bottom w:val="single" w:sz="4" w:space="0" w:color="auto"/>
              <w:right w:val="single" w:sz="4" w:space="0" w:color="auto"/>
            </w:tcBorders>
            <w:shd w:val="clear" w:color="000000" w:fill="FFFFFF"/>
            <w:hideMark/>
          </w:tcPr>
          <w:p w14:paraId="69CA722C" w14:textId="77777777" w:rsidR="007E29D3" w:rsidRPr="007E29D3" w:rsidRDefault="007E29D3" w:rsidP="007E29D3">
            <w:pPr>
              <w:rPr>
                <w:color w:val="000000"/>
                <w:sz w:val="20"/>
                <w:szCs w:val="20"/>
              </w:rPr>
            </w:pPr>
            <w:r w:rsidRPr="007E29D3">
              <w:rPr>
                <w:color w:val="000000"/>
                <w:sz w:val="20"/>
                <w:szCs w:val="20"/>
              </w:rPr>
              <w:t>Лист оцинкованный плоский размером 2х1,25 м, толщиной: 0,7 мм</w:t>
            </w:r>
          </w:p>
        </w:tc>
        <w:tc>
          <w:tcPr>
            <w:tcW w:w="1276" w:type="dxa"/>
            <w:tcBorders>
              <w:top w:val="nil"/>
              <w:left w:val="nil"/>
              <w:bottom w:val="single" w:sz="4" w:space="0" w:color="auto"/>
              <w:right w:val="single" w:sz="4" w:space="0" w:color="auto"/>
            </w:tcBorders>
            <w:shd w:val="clear" w:color="000000" w:fill="FFFFFF"/>
            <w:noWrap/>
            <w:hideMark/>
          </w:tcPr>
          <w:p w14:paraId="168AEB90"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6A7BA42A" w14:textId="77777777" w:rsidR="007E29D3" w:rsidRPr="007E29D3" w:rsidRDefault="007E29D3" w:rsidP="007E29D3">
            <w:pPr>
              <w:jc w:val="right"/>
              <w:rPr>
                <w:color w:val="000000"/>
                <w:sz w:val="20"/>
                <w:szCs w:val="20"/>
              </w:rPr>
            </w:pPr>
            <w:r w:rsidRPr="007E29D3">
              <w:rPr>
                <w:color w:val="000000"/>
                <w:sz w:val="20"/>
                <w:szCs w:val="20"/>
              </w:rPr>
              <w:t>12,4</w:t>
            </w:r>
          </w:p>
        </w:tc>
        <w:tc>
          <w:tcPr>
            <w:tcW w:w="1275" w:type="dxa"/>
            <w:tcBorders>
              <w:top w:val="nil"/>
              <w:left w:val="nil"/>
              <w:bottom w:val="single" w:sz="4" w:space="0" w:color="auto"/>
              <w:right w:val="single" w:sz="4" w:space="0" w:color="auto"/>
            </w:tcBorders>
            <w:shd w:val="clear" w:color="000000" w:fill="FFFFFF"/>
            <w:noWrap/>
            <w:hideMark/>
          </w:tcPr>
          <w:p w14:paraId="2455C995" w14:textId="77777777" w:rsidR="007E29D3" w:rsidRPr="007E29D3" w:rsidRDefault="007E29D3" w:rsidP="007E29D3">
            <w:pPr>
              <w:jc w:val="right"/>
              <w:rPr>
                <w:color w:val="000000"/>
                <w:sz w:val="20"/>
                <w:szCs w:val="20"/>
              </w:rPr>
            </w:pPr>
            <w:r w:rsidRPr="007E29D3">
              <w:rPr>
                <w:color w:val="000000"/>
                <w:sz w:val="20"/>
                <w:szCs w:val="20"/>
              </w:rPr>
              <w:t xml:space="preserve">303,10 </w:t>
            </w:r>
          </w:p>
        </w:tc>
        <w:tc>
          <w:tcPr>
            <w:tcW w:w="2439" w:type="dxa"/>
            <w:tcBorders>
              <w:top w:val="nil"/>
              <w:left w:val="nil"/>
              <w:bottom w:val="single" w:sz="4" w:space="0" w:color="auto"/>
              <w:right w:val="single" w:sz="4" w:space="0" w:color="auto"/>
            </w:tcBorders>
            <w:shd w:val="clear" w:color="000000" w:fill="FFFFFF"/>
            <w:noWrap/>
            <w:hideMark/>
          </w:tcPr>
          <w:p w14:paraId="0A23294E" w14:textId="77777777" w:rsidR="007E29D3" w:rsidRPr="007E29D3" w:rsidRDefault="007E29D3" w:rsidP="007E29D3">
            <w:pPr>
              <w:jc w:val="right"/>
              <w:rPr>
                <w:color w:val="000000"/>
                <w:sz w:val="20"/>
                <w:szCs w:val="20"/>
              </w:rPr>
            </w:pPr>
            <w:r w:rsidRPr="007E29D3">
              <w:rPr>
                <w:color w:val="000000"/>
                <w:sz w:val="20"/>
                <w:szCs w:val="20"/>
              </w:rPr>
              <w:t xml:space="preserve">3 758,44 </w:t>
            </w:r>
          </w:p>
        </w:tc>
      </w:tr>
      <w:tr w:rsidR="007E29D3" w:rsidRPr="007E29D3" w14:paraId="48D7E7A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5A54DB3" w14:textId="77777777" w:rsidR="007E29D3" w:rsidRPr="007E29D3" w:rsidRDefault="007E29D3" w:rsidP="007E29D3">
            <w:pPr>
              <w:jc w:val="right"/>
              <w:rPr>
                <w:color w:val="000000"/>
                <w:sz w:val="20"/>
                <w:szCs w:val="20"/>
              </w:rPr>
            </w:pPr>
            <w:r w:rsidRPr="007E29D3">
              <w:rPr>
                <w:color w:val="000000"/>
                <w:sz w:val="20"/>
                <w:szCs w:val="20"/>
              </w:rPr>
              <w:t>10.18</w:t>
            </w:r>
          </w:p>
        </w:tc>
        <w:tc>
          <w:tcPr>
            <w:tcW w:w="1040" w:type="dxa"/>
            <w:tcBorders>
              <w:top w:val="nil"/>
              <w:left w:val="nil"/>
              <w:bottom w:val="single" w:sz="4" w:space="0" w:color="auto"/>
              <w:right w:val="single" w:sz="4" w:space="0" w:color="auto"/>
            </w:tcBorders>
            <w:shd w:val="clear" w:color="000000" w:fill="FFFFFF"/>
            <w:noWrap/>
            <w:hideMark/>
          </w:tcPr>
          <w:p w14:paraId="01A2904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4864391" w14:textId="77777777" w:rsidR="007E29D3" w:rsidRPr="007E29D3" w:rsidRDefault="007E29D3" w:rsidP="007E29D3">
            <w:pPr>
              <w:jc w:val="right"/>
              <w:rPr>
                <w:color w:val="000000"/>
                <w:sz w:val="20"/>
                <w:szCs w:val="20"/>
              </w:rPr>
            </w:pPr>
            <w:r w:rsidRPr="007E29D3">
              <w:rPr>
                <w:color w:val="000000"/>
                <w:sz w:val="20"/>
                <w:szCs w:val="20"/>
              </w:rPr>
              <w:t>320</w:t>
            </w:r>
          </w:p>
        </w:tc>
        <w:tc>
          <w:tcPr>
            <w:tcW w:w="6511" w:type="dxa"/>
            <w:tcBorders>
              <w:top w:val="nil"/>
              <w:left w:val="nil"/>
              <w:bottom w:val="single" w:sz="4" w:space="0" w:color="auto"/>
              <w:right w:val="single" w:sz="4" w:space="0" w:color="auto"/>
            </w:tcBorders>
            <w:shd w:val="clear" w:color="000000" w:fill="FFFFFF"/>
            <w:hideMark/>
          </w:tcPr>
          <w:p w14:paraId="3DDB05F7" w14:textId="77777777" w:rsidR="007E29D3" w:rsidRPr="007E29D3" w:rsidRDefault="007E29D3" w:rsidP="007E29D3">
            <w:pPr>
              <w:rPr>
                <w:color w:val="000000"/>
                <w:sz w:val="20"/>
                <w:szCs w:val="20"/>
              </w:rPr>
            </w:pPr>
            <w:r w:rsidRPr="007E29D3">
              <w:rPr>
                <w:color w:val="000000"/>
                <w:sz w:val="20"/>
                <w:szCs w:val="20"/>
              </w:rPr>
              <w:t>Сталь полосовая: 40х4 мм</w:t>
            </w:r>
          </w:p>
        </w:tc>
        <w:tc>
          <w:tcPr>
            <w:tcW w:w="1276" w:type="dxa"/>
            <w:tcBorders>
              <w:top w:val="nil"/>
              <w:left w:val="nil"/>
              <w:bottom w:val="single" w:sz="4" w:space="0" w:color="auto"/>
              <w:right w:val="single" w:sz="4" w:space="0" w:color="auto"/>
            </w:tcBorders>
            <w:shd w:val="clear" w:color="000000" w:fill="FFFFFF"/>
            <w:noWrap/>
            <w:hideMark/>
          </w:tcPr>
          <w:p w14:paraId="1680B671"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2E3BB21" w14:textId="77777777" w:rsidR="007E29D3" w:rsidRPr="007E29D3" w:rsidRDefault="007E29D3" w:rsidP="007E29D3">
            <w:pPr>
              <w:jc w:val="right"/>
              <w:rPr>
                <w:color w:val="000000"/>
                <w:sz w:val="20"/>
                <w:szCs w:val="20"/>
              </w:rPr>
            </w:pPr>
            <w:r w:rsidRPr="007E29D3">
              <w:rPr>
                <w:color w:val="000000"/>
                <w:sz w:val="20"/>
                <w:szCs w:val="20"/>
              </w:rPr>
              <w:t>0,0168</w:t>
            </w:r>
          </w:p>
        </w:tc>
        <w:tc>
          <w:tcPr>
            <w:tcW w:w="1275" w:type="dxa"/>
            <w:tcBorders>
              <w:top w:val="nil"/>
              <w:left w:val="nil"/>
              <w:bottom w:val="single" w:sz="4" w:space="0" w:color="auto"/>
              <w:right w:val="single" w:sz="4" w:space="0" w:color="auto"/>
            </w:tcBorders>
            <w:shd w:val="clear" w:color="000000" w:fill="FFFFFF"/>
            <w:noWrap/>
            <w:hideMark/>
          </w:tcPr>
          <w:p w14:paraId="558ED606" w14:textId="77777777" w:rsidR="007E29D3" w:rsidRPr="007E29D3" w:rsidRDefault="007E29D3" w:rsidP="007E29D3">
            <w:pPr>
              <w:jc w:val="right"/>
              <w:rPr>
                <w:color w:val="000000"/>
                <w:sz w:val="20"/>
                <w:szCs w:val="20"/>
              </w:rPr>
            </w:pPr>
            <w:r w:rsidRPr="007E29D3">
              <w:rPr>
                <w:color w:val="000000"/>
                <w:sz w:val="20"/>
                <w:szCs w:val="20"/>
              </w:rPr>
              <w:t xml:space="preserve">38 787,43 </w:t>
            </w:r>
          </w:p>
        </w:tc>
        <w:tc>
          <w:tcPr>
            <w:tcW w:w="2439" w:type="dxa"/>
            <w:tcBorders>
              <w:top w:val="nil"/>
              <w:left w:val="nil"/>
              <w:bottom w:val="single" w:sz="4" w:space="0" w:color="auto"/>
              <w:right w:val="single" w:sz="4" w:space="0" w:color="auto"/>
            </w:tcBorders>
            <w:shd w:val="clear" w:color="000000" w:fill="FFFFFF"/>
            <w:noWrap/>
            <w:hideMark/>
          </w:tcPr>
          <w:p w14:paraId="63B599BE" w14:textId="77777777" w:rsidR="007E29D3" w:rsidRPr="007E29D3" w:rsidRDefault="007E29D3" w:rsidP="007E29D3">
            <w:pPr>
              <w:jc w:val="right"/>
              <w:rPr>
                <w:color w:val="000000"/>
                <w:sz w:val="20"/>
                <w:szCs w:val="20"/>
              </w:rPr>
            </w:pPr>
            <w:r w:rsidRPr="007E29D3">
              <w:rPr>
                <w:color w:val="000000"/>
                <w:sz w:val="20"/>
                <w:szCs w:val="20"/>
              </w:rPr>
              <w:t xml:space="preserve">651,63 </w:t>
            </w:r>
          </w:p>
        </w:tc>
      </w:tr>
      <w:tr w:rsidR="007E29D3" w:rsidRPr="007E29D3" w14:paraId="5F47A11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DDE3B59" w14:textId="77777777" w:rsidR="007E29D3" w:rsidRPr="007E29D3" w:rsidRDefault="007E29D3" w:rsidP="007E29D3">
            <w:pPr>
              <w:jc w:val="right"/>
              <w:rPr>
                <w:color w:val="000000"/>
                <w:sz w:val="20"/>
                <w:szCs w:val="20"/>
              </w:rPr>
            </w:pPr>
            <w:r w:rsidRPr="007E29D3">
              <w:rPr>
                <w:color w:val="000000"/>
                <w:sz w:val="20"/>
                <w:szCs w:val="20"/>
              </w:rPr>
              <w:t>10.19</w:t>
            </w:r>
          </w:p>
        </w:tc>
        <w:tc>
          <w:tcPr>
            <w:tcW w:w="1040" w:type="dxa"/>
            <w:tcBorders>
              <w:top w:val="nil"/>
              <w:left w:val="nil"/>
              <w:bottom w:val="single" w:sz="4" w:space="0" w:color="auto"/>
              <w:right w:val="single" w:sz="4" w:space="0" w:color="auto"/>
            </w:tcBorders>
            <w:shd w:val="clear" w:color="000000" w:fill="FFFFFF"/>
            <w:noWrap/>
            <w:hideMark/>
          </w:tcPr>
          <w:p w14:paraId="719784B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CCB7A4F" w14:textId="77777777" w:rsidR="007E29D3" w:rsidRPr="007E29D3" w:rsidRDefault="007E29D3" w:rsidP="007E29D3">
            <w:pPr>
              <w:jc w:val="right"/>
              <w:rPr>
                <w:color w:val="000000"/>
                <w:sz w:val="20"/>
                <w:szCs w:val="20"/>
              </w:rPr>
            </w:pPr>
            <w:r w:rsidRPr="007E29D3">
              <w:rPr>
                <w:color w:val="000000"/>
                <w:sz w:val="20"/>
                <w:szCs w:val="20"/>
              </w:rPr>
              <w:t>321</w:t>
            </w:r>
          </w:p>
        </w:tc>
        <w:tc>
          <w:tcPr>
            <w:tcW w:w="6511" w:type="dxa"/>
            <w:tcBorders>
              <w:top w:val="nil"/>
              <w:left w:val="nil"/>
              <w:bottom w:val="single" w:sz="4" w:space="0" w:color="auto"/>
              <w:right w:val="single" w:sz="4" w:space="0" w:color="auto"/>
            </w:tcBorders>
            <w:shd w:val="clear" w:color="000000" w:fill="FFFFFF"/>
            <w:hideMark/>
          </w:tcPr>
          <w:p w14:paraId="051FFF18" w14:textId="77777777" w:rsidR="007E29D3" w:rsidRPr="007E29D3" w:rsidRDefault="007E29D3" w:rsidP="007E29D3">
            <w:pPr>
              <w:rPr>
                <w:color w:val="000000"/>
                <w:sz w:val="20"/>
                <w:szCs w:val="20"/>
              </w:rPr>
            </w:pPr>
            <w:r w:rsidRPr="007E29D3">
              <w:rPr>
                <w:color w:val="000000"/>
                <w:sz w:val="20"/>
                <w:szCs w:val="20"/>
              </w:rPr>
              <w:t>Установка анкеров в отверстия глубиной 100 мм с применением смесей серии MASTERFLOW, диаметр анкера: до 8 мм</w:t>
            </w:r>
          </w:p>
        </w:tc>
        <w:tc>
          <w:tcPr>
            <w:tcW w:w="1276" w:type="dxa"/>
            <w:tcBorders>
              <w:top w:val="nil"/>
              <w:left w:val="nil"/>
              <w:bottom w:val="single" w:sz="4" w:space="0" w:color="auto"/>
              <w:right w:val="single" w:sz="4" w:space="0" w:color="auto"/>
            </w:tcBorders>
            <w:shd w:val="clear" w:color="000000" w:fill="FFFFFF"/>
            <w:noWrap/>
            <w:hideMark/>
          </w:tcPr>
          <w:p w14:paraId="3789FFC1"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44256641" w14:textId="77777777" w:rsidR="007E29D3" w:rsidRPr="007E29D3" w:rsidRDefault="007E29D3" w:rsidP="007E29D3">
            <w:pPr>
              <w:jc w:val="right"/>
              <w:rPr>
                <w:color w:val="000000"/>
                <w:sz w:val="20"/>
                <w:szCs w:val="20"/>
              </w:rPr>
            </w:pPr>
            <w:r w:rsidRPr="007E29D3">
              <w:rPr>
                <w:color w:val="000000"/>
                <w:sz w:val="20"/>
                <w:szCs w:val="20"/>
              </w:rPr>
              <w:t>0,24</w:t>
            </w:r>
          </w:p>
        </w:tc>
        <w:tc>
          <w:tcPr>
            <w:tcW w:w="1275" w:type="dxa"/>
            <w:tcBorders>
              <w:top w:val="nil"/>
              <w:left w:val="nil"/>
              <w:bottom w:val="single" w:sz="4" w:space="0" w:color="auto"/>
              <w:right w:val="single" w:sz="4" w:space="0" w:color="auto"/>
            </w:tcBorders>
            <w:shd w:val="clear" w:color="000000" w:fill="FFFFFF"/>
            <w:noWrap/>
            <w:hideMark/>
          </w:tcPr>
          <w:p w14:paraId="69D0AEF7" w14:textId="77777777" w:rsidR="007E29D3" w:rsidRPr="007E29D3" w:rsidRDefault="007E29D3" w:rsidP="007E29D3">
            <w:pPr>
              <w:jc w:val="right"/>
              <w:rPr>
                <w:color w:val="000000"/>
                <w:sz w:val="20"/>
                <w:szCs w:val="20"/>
              </w:rPr>
            </w:pPr>
            <w:r w:rsidRPr="007E29D3">
              <w:rPr>
                <w:color w:val="000000"/>
                <w:sz w:val="20"/>
                <w:szCs w:val="20"/>
              </w:rPr>
              <w:t xml:space="preserve">4 412,07 </w:t>
            </w:r>
          </w:p>
        </w:tc>
        <w:tc>
          <w:tcPr>
            <w:tcW w:w="2439" w:type="dxa"/>
            <w:tcBorders>
              <w:top w:val="nil"/>
              <w:left w:val="nil"/>
              <w:bottom w:val="single" w:sz="4" w:space="0" w:color="auto"/>
              <w:right w:val="single" w:sz="4" w:space="0" w:color="auto"/>
            </w:tcBorders>
            <w:shd w:val="clear" w:color="000000" w:fill="FFFFFF"/>
            <w:noWrap/>
            <w:hideMark/>
          </w:tcPr>
          <w:p w14:paraId="05D53464" w14:textId="77777777" w:rsidR="007E29D3" w:rsidRPr="007E29D3" w:rsidRDefault="007E29D3" w:rsidP="007E29D3">
            <w:pPr>
              <w:jc w:val="right"/>
              <w:rPr>
                <w:color w:val="000000"/>
                <w:sz w:val="20"/>
                <w:szCs w:val="20"/>
              </w:rPr>
            </w:pPr>
            <w:r w:rsidRPr="007E29D3">
              <w:rPr>
                <w:color w:val="000000"/>
                <w:sz w:val="20"/>
                <w:szCs w:val="20"/>
              </w:rPr>
              <w:t xml:space="preserve">1 058,90 </w:t>
            </w:r>
          </w:p>
        </w:tc>
      </w:tr>
      <w:tr w:rsidR="007E29D3" w:rsidRPr="007E29D3" w14:paraId="02B8EA8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9FAE09E" w14:textId="77777777" w:rsidR="007E29D3" w:rsidRPr="007E29D3" w:rsidRDefault="007E29D3" w:rsidP="007E29D3">
            <w:pPr>
              <w:jc w:val="right"/>
              <w:rPr>
                <w:color w:val="000000"/>
                <w:sz w:val="20"/>
                <w:szCs w:val="20"/>
              </w:rPr>
            </w:pPr>
            <w:r w:rsidRPr="007E29D3">
              <w:rPr>
                <w:color w:val="000000"/>
                <w:sz w:val="20"/>
                <w:szCs w:val="20"/>
              </w:rPr>
              <w:lastRenderedPageBreak/>
              <w:t>10.20</w:t>
            </w:r>
          </w:p>
        </w:tc>
        <w:tc>
          <w:tcPr>
            <w:tcW w:w="1040" w:type="dxa"/>
            <w:tcBorders>
              <w:top w:val="nil"/>
              <w:left w:val="nil"/>
              <w:bottom w:val="single" w:sz="4" w:space="0" w:color="auto"/>
              <w:right w:val="single" w:sz="4" w:space="0" w:color="auto"/>
            </w:tcBorders>
            <w:shd w:val="clear" w:color="000000" w:fill="FFFFFF"/>
            <w:noWrap/>
            <w:hideMark/>
          </w:tcPr>
          <w:p w14:paraId="0887E64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0998283" w14:textId="77777777" w:rsidR="007E29D3" w:rsidRPr="007E29D3" w:rsidRDefault="007E29D3" w:rsidP="007E29D3">
            <w:pPr>
              <w:jc w:val="right"/>
              <w:rPr>
                <w:color w:val="000000"/>
                <w:sz w:val="20"/>
                <w:szCs w:val="20"/>
              </w:rPr>
            </w:pPr>
            <w:r w:rsidRPr="007E29D3">
              <w:rPr>
                <w:color w:val="000000"/>
                <w:sz w:val="20"/>
                <w:szCs w:val="20"/>
              </w:rPr>
              <w:t>322</w:t>
            </w:r>
          </w:p>
        </w:tc>
        <w:tc>
          <w:tcPr>
            <w:tcW w:w="6511" w:type="dxa"/>
            <w:tcBorders>
              <w:top w:val="nil"/>
              <w:left w:val="nil"/>
              <w:bottom w:val="single" w:sz="4" w:space="0" w:color="auto"/>
              <w:right w:val="single" w:sz="4" w:space="0" w:color="auto"/>
            </w:tcBorders>
            <w:shd w:val="clear" w:color="000000" w:fill="FFFFFF"/>
            <w:hideMark/>
          </w:tcPr>
          <w:p w14:paraId="7C30C430" w14:textId="77777777" w:rsidR="007E29D3" w:rsidRPr="007E29D3" w:rsidRDefault="007E29D3" w:rsidP="007E29D3">
            <w:pPr>
              <w:rPr>
                <w:color w:val="000000"/>
                <w:sz w:val="20"/>
                <w:szCs w:val="20"/>
              </w:rPr>
            </w:pPr>
            <w:r w:rsidRPr="007E29D3">
              <w:rPr>
                <w:color w:val="000000"/>
                <w:sz w:val="20"/>
                <w:szCs w:val="20"/>
              </w:rPr>
              <w:t>На каждые 10 мм изменения глубины отверстия добавлять (уменьшать) к расценке: 46-08-012-01 (глубина 80 мм)</w:t>
            </w:r>
          </w:p>
        </w:tc>
        <w:tc>
          <w:tcPr>
            <w:tcW w:w="1276" w:type="dxa"/>
            <w:tcBorders>
              <w:top w:val="nil"/>
              <w:left w:val="nil"/>
              <w:bottom w:val="single" w:sz="4" w:space="0" w:color="auto"/>
              <w:right w:val="single" w:sz="4" w:space="0" w:color="auto"/>
            </w:tcBorders>
            <w:shd w:val="clear" w:color="000000" w:fill="FFFFFF"/>
            <w:noWrap/>
            <w:hideMark/>
          </w:tcPr>
          <w:p w14:paraId="75E35527"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D46B2C7" w14:textId="77777777" w:rsidR="007E29D3" w:rsidRPr="007E29D3" w:rsidRDefault="007E29D3" w:rsidP="007E29D3">
            <w:pPr>
              <w:jc w:val="right"/>
              <w:rPr>
                <w:color w:val="000000"/>
                <w:sz w:val="20"/>
                <w:szCs w:val="20"/>
              </w:rPr>
            </w:pPr>
            <w:r w:rsidRPr="007E29D3">
              <w:rPr>
                <w:color w:val="000000"/>
                <w:sz w:val="20"/>
                <w:szCs w:val="20"/>
              </w:rPr>
              <w:t>-0,24</w:t>
            </w:r>
          </w:p>
        </w:tc>
        <w:tc>
          <w:tcPr>
            <w:tcW w:w="1275" w:type="dxa"/>
            <w:tcBorders>
              <w:top w:val="nil"/>
              <w:left w:val="nil"/>
              <w:bottom w:val="single" w:sz="4" w:space="0" w:color="auto"/>
              <w:right w:val="single" w:sz="4" w:space="0" w:color="auto"/>
            </w:tcBorders>
            <w:shd w:val="clear" w:color="000000" w:fill="FFFFFF"/>
            <w:noWrap/>
            <w:hideMark/>
          </w:tcPr>
          <w:p w14:paraId="0C454EA5" w14:textId="77777777" w:rsidR="007E29D3" w:rsidRPr="007E29D3" w:rsidRDefault="007E29D3" w:rsidP="007E29D3">
            <w:pPr>
              <w:jc w:val="right"/>
              <w:rPr>
                <w:color w:val="000000"/>
                <w:sz w:val="20"/>
                <w:szCs w:val="20"/>
              </w:rPr>
            </w:pPr>
            <w:r w:rsidRPr="007E29D3">
              <w:rPr>
                <w:color w:val="000000"/>
                <w:sz w:val="20"/>
                <w:szCs w:val="20"/>
              </w:rPr>
              <w:t xml:space="preserve">717,57 </w:t>
            </w:r>
          </w:p>
        </w:tc>
        <w:tc>
          <w:tcPr>
            <w:tcW w:w="2439" w:type="dxa"/>
            <w:tcBorders>
              <w:top w:val="nil"/>
              <w:left w:val="nil"/>
              <w:bottom w:val="single" w:sz="4" w:space="0" w:color="auto"/>
              <w:right w:val="single" w:sz="4" w:space="0" w:color="auto"/>
            </w:tcBorders>
            <w:shd w:val="clear" w:color="000000" w:fill="FFFFFF"/>
            <w:noWrap/>
            <w:hideMark/>
          </w:tcPr>
          <w:p w14:paraId="59E6B4F4" w14:textId="77777777" w:rsidR="007E29D3" w:rsidRPr="007E29D3" w:rsidRDefault="007E29D3" w:rsidP="007E29D3">
            <w:pPr>
              <w:jc w:val="right"/>
              <w:rPr>
                <w:color w:val="000000"/>
                <w:sz w:val="20"/>
                <w:szCs w:val="20"/>
              </w:rPr>
            </w:pPr>
            <w:r w:rsidRPr="007E29D3">
              <w:rPr>
                <w:color w:val="FF0000"/>
                <w:sz w:val="20"/>
                <w:szCs w:val="20"/>
              </w:rPr>
              <w:t xml:space="preserve">-172,22 </w:t>
            </w:r>
          </w:p>
        </w:tc>
      </w:tr>
      <w:tr w:rsidR="007E29D3" w:rsidRPr="007E29D3" w14:paraId="5659A9C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B0925FE" w14:textId="77777777" w:rsidR="007E29D3" w:rsidRPr="007E29D3" w:rsidRDefault="007E29D3" w:rsidP="007E29D3">
            <w:pPr>
              <w:jc w:val="right"/>
              <w:rPr>
                <w:color w:val="000000"/>
                <w:sz w:val="20"/>
                <w:szCs w:val="20"/>
              </w:rPr>
            </w:pPr>
            <w:r w:rsidRPr="007E29D3">
              <w:rPr>
                <w:color w:val="000000"/>
                <w:sz w:val="20"/>
                <w:szCs w:val="20"/>
              </w:rPr>
              <w:t>10.21</w:t>
            </w:r>
          </w:p>
        </w:tc>
        <w:tc>
          <w:tcPr>
            <w:tcW w:w="1040" w:type="dxa"/>
            <w:tcBorders>
              <w:top w:val="nil"/>
              <w:left w:val="nil"/>
              <w:bottom w:val="single" w:sz="4" w:space="0" w:color="auto"/>
              <w:right w:val="single" w:sz="4" w:space="0" w:color="auto"/>
            </w:tcBorders>
            <w:shd w:val="clear" w:color="000000" w:fill="FFFFFF"/>
            <w:noWrap/>
            <w:hideMark/>
          </w:tcPr>
          <w:p w14:paraId="79032D8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9F79ED6" w14:textId="77777777" w:rsidR="007E29D3" w:rsidRPr="007E29D3" w:rsidRDefault="007E29D3" w:rsidP="007E29D3">
            <w:pPr>
              <w:jc w:val="right"/>
              <w:rPr>
                <w:color w:val="000000"/>
                <w:sz w:val="20"/>
                <w:szCs w:val="20"/>
              </w:rPr>
            </w:pPr>
            <w:r w:rsidRPr="007E29D3">
              <w:rPr>
                <w:color w:val="000000"/>
                <w:sz w:val="20"/>
                <w:szCs w:val="20"/>
              </w:rPr>
              <w:t>323</w:t>
            </w:r>
          </w:p>
        </w:tc>
        <w:tc>
          <w:tcPr>
            <w:tcW w:w="6511" w:type="dxa"/>
            <w:tcBorders>
              <w:top w:val="nil"/>
              <w:left w:val="nil"/>
              <w:bottom w:val="single" w:sz="4" w:space="0" w:color="auto"/>
              <w:right w:val="single" w:sz="4" w:space="0" w:color="auto"/>
            </w:tcBorders>
            <w:shd w:val="clear" w:color="000000" w:fill="FFFFFF"/>
            <w:hideMark/>
          </w:tcPr>
          <w:p w14:paraId="7B951E7A" w14:textId="77777777" w:rsidR="007E29D3" w:rsidRPr="007E29D3" w:rsidRDefault="007E29D3" w:rsidP="007E29D3">
            <w:pPr>
              <w:rPr>
                <w:color w:val="000000"/>
                <w:sz w:val="20"/>
                <w:szCs w:val="20"/>
              </w:rPr>
            </w:pPr>
            <w:r w:rsidRPr="007E29D3">
              <w:rPr>
                <w:color w:val="000000"/>
                <w:sz w:val="20"/>
                <w:szCs w:val="20"/>
              </w:rPr>
              <w:t>Анкерная шпилька  HIT-V-R М8х80</w:t>
            </w:r>
          </w:p>
        </w:tc>
        <w:tc>
          <w:tcPr>
            <w:tcW w:w="1276" w:type="dxa"/>
            <w:tcBorders>
              <w:top w:val="nil"/>
              <w:left w:val="nil"/>
              <w:bottom w:val="single" w:sz="4" w:space="0" w:color="auto"/>
              <w:right w:val="single" w:sz="4" w:space="0" w:color="auto"/>
            </w:tcBorders>
            <w:shd w:val="clear" w:color="000000" w:fill="FFFFFF"/>
            <w:noWrap/>
            <w:hideMark/>
          </w:tcPr>
          <w:p w14:paraId="22BF2B0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AE1826F" w14:textId="77777777" w:rsidR="007E29D3" w:rsidRPr="007E29D3" w:rsidRDefault="007E29D3" w:rsidP="007E29D3">
            <w:pPr>
              <w:jc w:val="right"/>
              <w:rPr>
                <w:color w:val="000000"/>
                <w:sz w:val="20"/>
                <w:szCs w:val="20"/>
              </w:rPr>
            </w:pPr>
            <w:r w:rsidRPr="007E29D3">
              <w:rPr>
                <w:color w:val="000000"/>
                <w:sz w:val="20"/>
                <w:szCs w:val="20"/>
              </w:rPr>
              <w:t>24</w:t>
            </w:r>
          </w:p>
        </w:tc>
        <w:tc>
          <w:tcPr>
            <w:tcW w:w="1275" w:type="dxa"/>
            <w:tcBorders>
              <w:top w:val="nil"/>
              <w:left w:val="nil"/>
              <w:bottom w:val="single" w:sz="4" w:space="0" w:color="auto"/>
              <w:right w:val="single" w:sz="4" w:space="0" w:color="auto"/>
            </w:tcBorders>
            <w:shd w:val="clear" w:color="000000" w:fill="FFFFFF"/>
            <w:noWrap/>
            <w:hideMark/>
          </w:tcPr>
          <w:p w14:paraId="58559139" w14:textId="77777777" w:rsidR="007E29D3" w:rsidRPr="007E29D3" w:rsidRDefault="007E29D3" w:rsidP="007E29D3">
            <w:pPr>
              <w:jc w:val="right"/>
              <w:rPr>
                <w:color w:val="000000"/>
                <w:sz w:val="20"/>
                <w:szCs w:val="20"/>
              </w:rPr>
            </w:pPr>
            <w:r w:rsidRPr="007E29D3">
              <w:rPr>
                <w:color w:val="000000"/>
                <w:sz w:val="20"/>
                <w:szCs w:val="20"/>
              </w:rPr>
              <w:t xml:space="preserve">177,55 </w:t>
            </w:r>
          </w:p>
        </w:tc>
        <w:tc>
          <w:tcPr>
            <w:tcW w:w="2439" w:type="dxa"/>
            <w:tcBorders>
              <w:top w:val="nil"/>
              <w:left w:val="nil"/>
              <w:bottom w:val="single" w:sz="4" w:space="0" w:color="auto"/>
              <w:right w:val="single" w:sz="4" w:space="0" w:color="auto"/>
            </w:tcBorders>
            <w:shd w:val="clear" w:color="000000" w:fill="FFFFFF"/>
            <w:noWrap/>
            <w:hideMark/>
          </w:tcPr>
          <w:p w14:paraId="65B11AAF" w14:textId="77777777" w:rsidR="007E29D3" w:rsidRPr="007E29D3" w:rsidRDefault="007E29D3" w:rsidP="007E29D3">
            <w:pPr>
              <w:jc w:val="right"/>
              <w:rPr>
                <w:color w:val="000000"/>
                <w:sz w:val="20"/>
                <w:szCs w:val="20"/>
              </w:rPr>
            </w:pPr>
            <w:r w:rsidRPr="007E29D3">
              <w:rPr>
                <w:color w:val="000000"/>
                <w:sz w:val="20"/>
                <w:szCs w:val="20"/>
              </w:rPr>
              <w:t xml:space="preserve">4 261,20 </w:t>
            </w:r>
          </w:p>
        </w:tc>
      </w:tr>
      <w:tr w:rsidR="007E29D3" w:rsidRPr="007E29D3" w14:paraId="5383CC0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8D22675" w14:textId="77777777" w:rsidR="007E29D3" w:rsidRPr="007E29D3" w:rsidRDefault="007E29D3" w:rsidP="007E29D3">
            <w:pPr>
              <w:jc w:val="right"/>
              <w:rPr>
                <w:color w:val="000000"/>
                <w:sz w:val="20"/>
                <w:szCs w:val="20"/>
              </w:rPr>
            </w:pPr>
            <w:r w:rsidRPr="007E29D3">
              <w:rPr>
                <w:color w:val="000000"/>
                <w:sz w:val="20"/>
                <w:szCs w:val="20"/>
              </w:rPr>
              <w:t>10.22</w:t>
            </w:r>
          </w:p>
        </w:tc>
        <w:tc>
          <w:tcPr>
            <w:tcW w:w="1040" w:type="dxa"/>
            <w:tcBorders>
              <w:top w:val="nil"/>
              <w:left w:val="nil"/>
              <w:bottom w:val="single" w:sz="4" w:space="0" w:color="auto"/>
              <w:right w:val="single" w:sz="4" w:space="0" w:color="auto"/>
            </w:tcBorders>
            <w:shd w:val="clear" w:color="000000" w:fill="FFFFFF"/>
            <w:noWrap/>
            <w:hideMark/>
          </w:tcPr>
          <w:p w14:paraId="411A2C13"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4199904" w14:textId="77777777" w:rsidR="007E29D3" w:rsidRPr="007E29D3" w:rsidRDefault="007E29D3" w:rsidP="007E29D3">
            <w:pPr>
              <w:jc w:val="right"/>
              <w:rPr>
                <w:color w:val="000000"/>
                <w:sz w:val="20"/>
                <w:szCs w:val="20"/>
              </w:rPr>
            </w:pPr>
            <w:r w:rsidRPr="007E29D3">
              <w:rPr>
                <w:color w:val="000000"/>
                <w:sz w:val="20"/>
                <w:szCs w:val="20"/>
              </w:rPr>
              <w:t>324</w:t>
            </w:r>
          </w:p>
        </w:tc>
        <w:tc>
          <w:tcPr>
            <w:tcW w:w="6511" w:type="dxa"/>
            <w:tcBorders>
              <w:top w:val="nil"/>
              <w:left w:val="nil"/>
              <w:bottom w:val="single" w:sz="4" w:space="0" w:color="auto"/>
              <w:right w:val="single" w:sz="4" w:space="0" w:color="auto"/>
            </w:tcBorders>
            <w:shd w:val="clear" w:color="000000" w:fill="FFFFFF"/>
            <w:hideMark/>
          </w:tcPr>
          <w:p w14:paraId="050FE634" w14:textId="77777777" w:rsidR="007E29D3" w:rsidRPr="007E29D3" w:rsidRDefault="007E29D3" w:rsidP="007E29D3">
            <w:pPr>
              <w:rPr>
                <w:color w:val="000000"/>
                <w:sz w:val="20"/>
                <w:szCs w:val="20"/>
              </w:rPr>
            </w:pPr>
            <w:r w:rsidRPr="007E29D3">
              <w:rPr>
                <w:color w:val="000000"/>
                <w:sz w:val="20"/>
                <w:szCs w:val="20"/>
              </w:rPr>
              <w:t>Капсула с клеевым составом</w:t>
            </w:r>
          </w:p>
        </w:tc>
        <w:tc>
          <w:tcPr>
            <w:tcW w:w="1276" w:type="dxa"/>
            <w:tcBorders>
              <w:top w:val="nil"/>
              <w:left w:val="nil"/>
              <w:bottom w:val="single" w:sz="4" w:space="0" w:color="auto"/>
              <w:right w:val="single" w:sz="4" w:space="0" w:color="auto"/>
            </w:tcBorders>
            <w:shd w:val="clear" w:color="000000" w:fill="FFFFFF"/>
            <w:noWrap/>
            <w:hideMark/>
          </w:tcPr>
          <w:p w14:paraId="4DFF11C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D593A82" w14:textId="77777777" w:rsidR="007E29D3" w:rsidRPr="007E29D3" w:rsidRDefault="007E29D3" w:rsidP="007E29D3">
            <w:pPr>
              <w:jc w:val="right"/>
              <w:rPr>
                <w:color w:val="000000"/>
                <w:sz w:val="20"/>
                <w:szCs w:val="20"/>
              </w:rPr>
            </w:pPr>
            <w:r w:rsidRPr="007E29D3">
              <w:rPr>
                <w:color w:val="000000"/>
                <w:sz w:val="20"/>
                <w:szCs w:val="20"/>
              </w:rPr>
              <w:t>24</w:t>
            </w:r>
          </w:p>
        </w:tc>
        <w:tc>
          <w:tcPr>
            <w:tcW w:w="1275" w:type="dxa"/>
            <w:tcBorders>
              <w:top w:val="nil"/>
              <w:left w:val="nil"/>
              <w:bottom w:val="single" w:sz="4" w:space="0" w:color="auto"/>
              <w:right w:val="single" w:sz="4" w:space="0" w:color="auto"/>
            </w:tcBorders>
            <w:shd w:val="clear" w:color="000000" w:fill="FFFFFF"/>
            <w:noWrap/>
            <w:hideMark/>
          </w:tcPr>
          <w:p w14:paraId="732670CE" w14:textId="77777777" w:rsidR="007E29D3" w:rsidRPr="007E29D3" w:rsidRDefault="007E29D3" w:rsidP="007E29D3">
            <w:pPr>
              <w:jc w:val="right"/>
              <w:rPr>
                <w:color w:val="000000"/>
                <w:sz w:val="20"/>
                <w:szCs w:val="20"/>
              </w:rPr>
            </w:pPr>
            <w:r w:rsidRPr="007E29D3">
              <w:rPr>
                <w:color w:val="000000"/>
                <w:sz w:val="20"/>
                <w:szCs w:val="20"/>
              </w:rPr>
              <w:t xml:space="preserve">207,08 </w:t>
            </w:r>
          </w:p>
        </w:tc>
        <w:tc>
          <w:tcPr>
            <w:tcW w:w="2439" w:type="dxa"/>
            <w:tcBorders>
              <w:top w:val="nil"/>
              <w:left w:val="nil"/>
              <w:bottom w:val="single" w:sz="4" w:space="0" w:color="auto"/>
              <w:right w:val="single" w:sz="4" w:space="0" w:color="auto"/>
            </w:tcBorders>
            <w:shd w:val="clear" w:color="000000" w:fill="FFFFFF"/>
            <w:noWrap/>
            <w:hideMark/>
          </w:tcPr>
          <w:p w14:paraId="24C2780A" w14:textId="77777777" w:rsidR="007E29D3" w:rsidRPr="007E29D3" w:rsidRDefault="007E29D3" w:rsidP="007E29D3">
            <w:pPr>
              <w:jc w:val="right"/>
              <w:rPr>
                <w:color w:val="000000"/>
                <w:sz w:val="20"/>
                <w:szCs w:val="20"/>
              </w:rPr>
            </w:pPr>
            <w:r w:rsidRPr="007E29D3">
              <w:rPr>
                <w:color w:val="000000"/>
                <w:sz w:val="20"/>
                <w:szCs w:val="20"/>
              </w:rPr>
              <w:t xml:space="preserve">4 969,92 </w:t>
            </w:r>
          </w:p>
        </w:tc>
      </w:tr>
      <w:tr w:rsidR="007E29D3" w:rsidRPr="007E29D3" w14:paraId="4A9B363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236414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673A88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E15D59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6AF9410" w14:textId="77777777" w:rsidR="007E29D3" w:rsidRPr="007E29D3" w:rsidRDefault="007E29D3" w:rsidP="007E29D3">
            <w:pPr>
              <w:rPr>
                <w:b/>
                <w:bCs/>
                <w:color w:val="000000"/>
                <w:sz w:val="20"/>
                <w:szCs w:val="20"/>
              </w:rPr>
            </w:pPr>
            <w:r w:rsidRPr="007E29D3">
              <w:rPr>
                <w:b/>
                <w:bCs/>
                <w:color w:val="000000"/>
                <w:sz w:val="20"/>
                <w:szCs w:val="20"/>
              </w:rPr>
              <w:t>Боковые поверхности выше отм. +6,52</w:t>
            </w:r>
          </w:p>
        </w:tc>
        <w:tc>
          <w:tcPr>
            <w:tcW w:w="1276" w:type="dxa"/>
            <w:tcBorders>
              <w:top w:val="nil"/>
              <w:left w:val="nil"/>
              <w:bottom w:val="single" w:sz="4" w:space="0" w:color="auto"/>
              <w:right w:val="single" w:sz="4" w:space="0" w:color="auto"/>
            </w:tcBorders>
            <w:shd w:val="clear" w:color="000000" w:fill="FFFFFF"/>
            <w:noWrap/>
            <w:hideMark/>
          </w:tcPr>
          <w:p w14:paraId="08D008F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FF5062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5FA143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5E7044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EDCDFC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F7C88F8" w14:textId="77777777" w:rsidR="007E29D3" w:rsidRPr="007E29D3" w:rsidRDefault="007E29D3" w:rsidP="007E29D3">
            <w:pPr>
              <w:jc w:val="right"/>
              <w:rPr>
                <w:color w:val="000000"/>
                <w:sz w:val="20"/>
                <w:szCs w:val="20"/>
              </w:rPr>
            </w:pPr>
            <w:r w:rsidRPr="007E29D3">
              <w:rPr>
                <w:color w:val="000000"/>
                <w:sz w:val="20"/>
                <w:szCs w:val="20"/>
              </w:rPr>
              <w:t>10.23</w:t>
            </w:r>
          </w:p>
        </w:tc>
        <w:tc>
          <w:tcPr>
            <w:tcW w:w="1040" w:type="dxa"/>
            <w:tcBorders>
              <w:top w:val="nil"/>
              <w:left w:val="nil"/>
              <w:bottom w:val="single" w:sz="4" w:space="0" w:color="auto"/>
              <w:right w:val="single" w:sz="4" w:space="0" w:color="auto"/>
            </w:tcBorders>
            <w:shd w:val="clear" w:color="000000" w:fill="FFFFFF"/>
            <w:noWrap/>
            <w:hideMark/>
          </w:tcPr>
          <w:p w14:paraId="279F5E8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7F9F8A6" w14:textId="77777777" w:rsidR="007E29D3" w:rsidRPr="007E29D3" w:rsidRDefault="007E29D3" w:rsidP="007E29D3">
            <w:pPr>
              <w:jc w:val="right"/>
              <w:rPr>
                <w:color w:val="000000"/>
                <w:sz w:val="20"/>
                <w:szCs w:val="20"/>
              </w:rPr>
            </w:pPr>
            <w:r w:rsidRPr="007E29D3">
              <w:rPr>
                <w:color w:val="000000"/>
                <w:sz w:val="20"/>
                <w:szCs w:val="20"/>
              </w:rPr>
              <w:t>325</w:t>
            </w:r>
          </w:p>
        </w:tc>
        <w:tc>
          <w:tcPr>
            <w:tcW w:w="6511" w:type="dxa"/>
            <w:tcBorders>
              <w:top w:val="nil"/>
              <w:left w:val="nil"/>
              <w:bottom w:val="single" w:sz="4" w:space="0" w:color="auto"/>
              <w:right w:val="single" w:sz="4" w:space="0" w:color="auto"/>
            </w:tcBorders>
            <w:shd w:val="clear" w:color="000000" w:fill="FFFFFF"/>
            <w:hideMark/>
          </w:tcPr>
          <w:p w14:paraId="3BC4B419" w14:textId="77777777" w:rsidR="007E29D3" w:rsidRPr="007E29D3" w:rsidRDefault="007E29D3" w:rsidP="007E29D3">
            <w:pPr>
              <w:rPr>
                <w:color w:val="000000"/>
                <w:sz w:val="20"/>
                <w:szCs w:val="20"/>
              </w:rPr>
            </w:pPr>
            <w:r w:rsidRPr="007E29D3">
              <w:rPr>
                <w:color w:val="000000"/>
                <w:sz w:val="20"/>
                <w:szCs w:val="20"/>
              </w:rPr>
              <w:t>Покрытие поверхностей грунтовкой глубокого проникновения: за 1 раз стен</w:t>
            </w:r>
          </w:p>
        </w:tc>
        <w:tc>
          <w:tcPr>
            <w:tcW w:w="1276" w:type="dxa"/>
            <w:tcBorders>
              <w:top w:val="nil"/>
              <w:left w:val="nil"/>
              <w:bottom w:val="single" w:sz="4" w:space="0" w:color="auto"/>
              <w:right w:val="single" w:sz="4" w:space="0" w:color="auto"/>
            </w:tcBorders>
            <w:shd w:val="clear" w:color="000000" w:fill="FFFFFF"/>
            <w:noWrap/>
            <w:hideMark/>
          </w:tcPr>
          <w:p w14:paraId="043DFAFA"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58D1FEC4" w14:textId="77777777" w:rsidR="007E29D3" w:rsidRPr="007E29D3" w:rsidRDefault="007E29D3" w:rsidP="007E29D3">
            <w:pPr>
              <w:jc w:val="right"/>
              <w:rPr>
                <w:color w:val="000000"/>
                <w:sz w:val="20"/>
                <w:szCs w:val="20"/>
              </w:rPr>
            </w:pPr>
            <w:r w:rsidRPr="007E29D3">
              <w:rPr>
                <w:color w:val="000000"/>
                <w:sz w:val="20"/>
                <w:szCs w:val="20"/>
              </w:rPr>
              <w:t>0,062</w:t>
            </w:r>
          </w:p>
        </w:tc>
        <w:tc>
          <w:tcPr>
            <w:tcW w:w="1275" w:type="dxa"/>
            <w:tcBorders>
              <w:top w:val="nil"/>
              <w:left w:val="nil"/>
              <w:bottom w:val="single" w:sz="4" w:space="0" w:color="auto"/>
              <w:right w:val="single" w:sz="4" w:space="0" w:color="auto"/>
            </w:tcBorders>
            <w:shd w:val="clear" w:color="000000" w:fill="FFFFFF"/>
            <w:noWrap/>
            <w:hideMark/>
          </w:tcPr>
          <w:p w14:paraId="0B279D04" w14:textId="77777777" w:rsidR="007E29D3" w:rsidRPr="007E29D3" w:rsidRDefault="007E29D3" w:rsidP="007E29D3">
            <w:pPr>
              <w:jc w:val="right"/>
              <w:rPr>
                <w:color w:val="000000"/>
                <w:sz w:val="20"/>
                <w:szCs w:val="20"/>
              </w:rPr>
            </w:pPr>
            <w:r w:rsidRPr="007E29D3">
              <w:rPr>
                <w:color w:val="000000"/>
                <w:sz w:val="20"/>
                <w:szCs w:val="20"/>
              </w:rPr>
              <w:t xml:space="preserve">4 016,38 </w:t>
            </w:r>
          </w:p>
        </w:tc>
        <w:tc>
          <w:tcPr>
            <w:tcW w:w="2439" w:type="dxa"/>
            <w:tcBorders>
              <w:top w:val="nil"/>
              <w:left w:val="nil"/>
              <w:bottom w:val="single" w:sz="4" w:space="0" w:color="auto"/>
              <w:right w:val="single" w:sz="4" w:space="0" w:color="auto"/>
            </w:tcBorders>
            <w:shd w:val="clear" w:color="000000" w:fill="FFFFFF"/>
            <w:noWrap/>
            <w:hideMark/>
          </w:tcPr>
          <w:p w14:paraId="09BF66F1" w14:textId="77777777" w:rsidR="007E29D3" w:rsidRPr="007E29D3" w:rsidRDefault="007E29D3" w:rsidP="007E29D3">
            <w:pPr>
              <w:jc w:val="right"/>
              <w:rPr>
                <w:color w:val="000000"/>
                <w:sz w:val="20"/>
                <w:szCs w:val="20"/>
              </w:rPr>
            </w:pPr>
            <w:r w:rsidRPr="007E29D3">
              <w:rPr>
                <w:color w:val="000000"/>
                <w:sz w:val="20"/>
                <w:szCs w:val="20"/>
              </w:rPr>
              <w:t xml:space="preserve">249,02 </w:t>
            </w:r>
          </w:p>
        </w:tc>
      </w:tr>
      <w:tr w:rsidR="007E29D3" w:rsidRPr="007E29D3" w14:paraId="6E73876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A819FEC" w14:textId="77777777" w:rsidR="007E29D3" w:rsidRPr="007E29D3" w:rsidRDefault="007E29D3" w:rsidP="007E29D3">
            <w:pPr>
              <w:jc w:val="right"/>
              <w:rPr>
                <w:color w:val="000000"/>
                <w:sz w:val="20"/>
                <w:szCs w:val="20"/>
              </w:rPr>
            </w:pPr>
            <w:r w:rsidRPr="007E29D3">
              <w:rPr>
                <w:color w:val="000000"/>
                <w:sz w:val="20"/>
                <w:szCs w:val="20"/>
              </w:rPr>
              <w:t>10.24</w:t>
            </w:r>
          </w:p>
        </w:tc>
        <w:tc>
          <w:tcPr>
            <w:tcW w:w="1040" w:type="dxa"/>
            <w:tcBorders>
              <w:top w:val="nil"/>
              <w:left w:val="nil"/>
              <w:bottom w:val="single" w:sz="4" w:space="0" w:color="auto"/>
              <w:right w:val="single" w:sz="4" w:space="0" w:color="auto"/>
            </w:tcBorders>
            <w:shd w:val="clear" w:color="000000" w:fill="FFFFFF"/>
            <w:noWrap/>
            <w:hideMark/>
          </w:tcPr>
          <w:p w14:paraId="69E0F74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67B30C3" w14:textId="77777777" w:rsidR="007E29D3" w:rsidRPr="007E29D3" w:rsidRDefault="007E29D3" w:rsidP="007E29D3">
            <w:pPr>
              <w:jc w:val="right"/>
              <w:rPr>
                <w:color w:val="000000"/>
                <w:sz w:val="20"/>
                <w:szCs w:val="20"/>
              </w:rPr>
            </w:pPr>
            <w:r w:rsidRPr="007E29D3">
              <w:rPr>
                <w:color w:val="000000"/>
                <w:sz w:val="20"/>
                <w:szCs w:val="20"/>
              </w:rPr>
              <w:t>326</w:t>
            </w:r>
          </w:p>
        </w:tc>
        <w:tc>
          <w:tcPr>
            <w:tcW w:w="6511" w:type="dxa"/>
            <w:tcBorders>
              <w:top w:val="nil"/>
              <w:left w:val="nil"/>
              <w:bottom w:val="single" w:sz="4" w:space="0" w:color="auto"/>
              <w:right w:val="single" w:sz="4" w:space="0" w:color="auto"/>
            </w:tcBorders>
            <w:shd w:val="clear" w:color="000000" w:fill="FFFFFF"/>
            <w:hideMark/>
          </w:tcPr>
          <w:p w14:paraId="6F0A9E1A" w14:textId="77777777" w:rsidR="007E29D3" w:rsidRPr="007E29D3" w:rsidRDefault="007E29D3" w:rsidP="007E29D3">
            <w:pPr>
              <w:rPr>
                <w:color w:val="000000"/>
                <w:sz w:val="20"/>
                <w:szCs w:val="20"/>
              </w:rPr>
            </w:pPr>
            <w:r w:rsidRPr="007E29D3">
              <w:rPr>
                <w:color w:val="000000"/>
                <w:sz w:val="20"/>
                <w:szCs w:val="20"/>
              </w:rPr>
              <w:t>Грунтовка колерующая CERESIT CT 16</w:t>
            </w:r>
          </w:p>
        </w:tc>
        <w:tc>
          <w:tcPr>
            <w:tcW w:w="1276" w:type="dxa"/>
            <w:tcBorders>
              <w:top w:val="nil"/>
              <w:left w:val="nil"/>
              <w:bottom w:val="single" w:sz="4" w:space="0" w:color="auto"/>
              <w:right w:val="single" w:sz="4" w:space="0" w:color="auto"/>
            </w:tcBorders>
            <w:shd w:val="clear" w:color="000000" w:fill="FFFFFF"/>
            <w:noWrap/>
            <w:hideMark/>
          </w:tcPr>
          <w:p w14:paraId="05602FA1" w14:textId="77777777" w:rsidR="007E29D3" w:rsidRPr="007E29D3" w:rsidRDefault="007E29D3" w:rsidP="007E29D3">
            <w:pPr>
              <w:jc w:val="right"/>
              <w:rPr>
                <w:color w:val="000000"/>
                <w:sz w:val="20"/>
                <w:szCs w:val="20"/>
              </w:rPr>
            </w:pPr>
            <w:r w:rsidRPr="007E29D3">
              <w:rPr>
                <w:color w:val="000000"/>
                <w:sz w:val="20"/>
                <w:szCs w:val="20"/>
              </w:rPr>
              <w:t>л</w:t>
            </w:r>
          </w:p>
        </w:tc>
        <w:tc>
          <w:tcPr>
            <w:tcW w:w="1134" w:type="dxa"/>
            <w:tcBorders>
              <w:top w:val="nil"/>
              <w:left w:val="nil"/>
              <w:bottom w:val="single" w:sz="4" w:space="0" w:color="auto"/>
              <w:right w:val="single" w:sz="4" w:space="0" w:color="auto"/>
            </w:tcBorders>
            <w:shd w:val="clear" w:color="000000" w:fill="FFFFFF"/>
            <w:noWrap/>
            <w:hideMark/>
          </w:tcPr>
          <w:p w14:paraId="560FE16B" w14:textId="77777777" w:rsidR="007E29D3" w:rsidRPr="007E29D3" w:rsidRDefault="007E29D3" w:rsidP="007E29D3">
            <w:pPr>
              <w:jc w:val="right"/>
              <w:rPr>
                <w:color w:val="000000"/>
                <w:sz w:val="20"/>
                <w:szCs w:val="20"/>
              </w:rPr>
            </w:pPr>
            <w:r w:rsidRPr="007E29D3">
              <w:rPr>
                <w:color w:val="000000"/>
                <w:sz w:val="20"/>
                <w:szCs w:val="20"/>
              </w:rPr>
              <w:t>0,8</w:t>
            </w:r>
          </w:p>
        </w:tc>
        <w:tc>
          <w:tcPr>
            <w:tcW w:w="1275" w:type="dxa"/>
            <w:tcBorders>
              <w:top w:val="nil"/>
              <w:left w:val="nil"/>
              <w:bottom w:val="single" w:sz="4" w:space="0" w:color="auto"/>
              <w:right w:val="single" w:sz="4" w:space="0" w:color="auto"/>
            </w:tcBorders>
            <w:shd w:val="clear" w:color="000000" w:fill="FFFFFF"/>
            <w:noWrap/>
            <w:hideMark/>
          </w:tcPr>
          <w:p w14:paraId="3A47ACF9" w14:textId="77777777" w:rsidR="007E29D3" w:rsidRPr="007E29D3" w:rsidRDefault="007E29D3" w:rsidP="007E29D3">
            <w:pPr>
              <w:jc w:val="right"/>
              <w:rPr>
                <w:color w:val="000000"/>
                <w:sz w:val="20"/>
                <w:szCs w:val="20"/>
              </w:rPr>
            </w:pPr>
            <w:r w:rsidRPr="007E29D3">
              <w:rPr>
                <w:color w:val="000000"/>
                <w:sz w:val="20"/>
                <w:szCs w:val="20"/>
              </w:rPr>
              <w:t xml:space="preserve">120,73 </w:t>
            </w:r>
          </w:p>
        </w:tc>
        <w:tc>
          <w:tcPr>
            <w:tcW w:w="2439" w:type="dxa"/>
            <w:tcBorders>
              <w:top w:val="nil"/>
              <w:left w:val="nil"/>
              <w:bottom w:val="single" w:sz="4" w:space="0" w:color="auto"/>
              <w:right w:val="single" w:sz="4" w:space="0" w:color="auto"/>
            </w:tcBorders>
            <w:shd w:val="clear" w:color="000000" w:fill="FFFFFF"/>
            <w:noWrap/>
            <w:hideMark/>
          </w:tcPr>
          <w:p w14:paraId="6AC3A3E5" w14:textId="77777777" w:rsidR="007E29D3" w:rsidRPr="007E29D3" w:rsidRDefault="007E29D3" w:rsidP="007E29D3">
            <w:pPr>
              <w:jc w:val="right"/>
              <w:rPr>
                <w:color w:val="000000"/>
                <w:sz w:val="20"/>
                <w:szCs w:val="20"/>
              </w:rPr>
            </w:pPr>
            <w:r w:rsidRPr="007E29D3">
              <w:rPr>
                <w:color w:val="000000"/>
                <w:sz w:val="20"/>
                <w:szCs w:val="20"/>
              </w:rPr>
              <w:t xml:space="preserve">96,58 </w:t>
            </w:r>
          </w:p>
        </w:tc>
      </w:tr>
      <w:tr w:rsidR="007E29D3" w:rsidRPr="007E29D3" w14:paraId="538130B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11EFE0B" w14:textId="77777777" w:rsidR="007E29D3" w:rsidRPr="007E29D3" w:rsidRDefault="007E29D3" w:rsidP="007E29D3">
            <w:pPr>
              <w:jc w:val="right"/>
              <w:rPr>
                <w:color w:val="000000"/>
                <w:sz w:val="20"/>
                <w:szCs w:val="20"/>
              </w:rPr>
            </w:pPr>
            <w:r w:rsidRPr="007E29D3">
              <w:rPr>
                <w:color w:val="000000"/>
                <w:sz w:val="20"/>
                <w:szCs w:val="20"/>
              </w:rPr>
              <w:t>10.25</w:t>
            </w:r>
          </w:p>
        </w:tc>
        <w:tc>
          <w:tcPr>
            <w:tcW w:w="1040" w:type="dxa"/>
            <w:tcBorders>
              <w:top w:val="nil"/>
              <w:left w:val="nil"/>
              <w:bottom w:val="single" w:sz="4" w:space="0" w:color="auto"/>
              <w:right w:val="single" w:sz="4" w:space="0" w:color="auto"/>
            </w:tcBorders>
            <w:shd w:val="clear" w:color="000000" w:fill="FFFFFF"/>
            <w:noWrap/>
            <w:hideMark/>
          </w:tcPr>
          <w:p w14:paraId="7D04D4A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D5F9ACF" w14:textId="77777777" w:rsidR="007E29D3" w:rsidRPr="007E29D3" w:rsidRDefault="007E29D3" w:rsidP="007E29D3">
            <w:pPr>
              <w:jc w:val="right"/>
              <w:rPr>
                <w:color w:val="000000"/>
                <w:sz w:val="20"/>
                <w:szCs w:val="20"/>
              </w:rPr>
            </w:pPr>
            <w:r w:rsidRPr="007E29D3">
              <w:rPr>
                <w:color w:val="000000"/>
                <w:sz w:val="20"/>
                <w:szCs w:val="20"/>
              </w:rPr>
              <w:t>327</w:t>
            </w:r>
          </w:p>
        </w:tc>
        <w:tc>
          <w:tcPr>
            <w:tcW w:w="6511" w:type="dxa"/>
            <w:tcBorders>
              <w:top w:val="nil"/>
              <w:left w:val="nil"/>
              <w:bottom w:val="single" w:sz="4" w:space="0" w:color="auto"/>
              <w:right w:val="single" w:sz="4" w:space="0" w:color="auto"/>
            </w:tcBorders>
            <w:shd w:val="clear" w:color="000000" w:fill="FFFFFF"/>
            <w:hideMark/>
          </w:tcPr>
          <w:p w14:paraId="17C2C640" w14:textId="77777777" w:rsidR="007E29D3" w:rsidRPr="007E29D3" w:rsidRDefault="007E29D3" w:rsidP="007E29D3">
            <w:pPr>
              <w:rPr>
                <w:color w:val="000000"/>
                <w:sz w:val="20"/>
                <w:szCs w:val="20"/>
              </w:rPr>
            </w:pPr>
            <w:r w:rsidRPr="007E29D3">
              <w:rPr>
                <w:color w:val="000000"/>
                <w:sz w:val="20"/>
                <w:szCs w:val="20"/>
              </w:rPr>
              <w:t>Изоляция изделиями из волокнистых и зернистых материалов с креплением на клее и дюбелями холодных поверхностей: наружных стен</w:t>
            </w:r>
          </w:p>
        </w:tc>
        <w:tc>
          <w:tcPr>
            <w:tcW w:w="1276" w:type="dxa"/>
            <w:tcBorders>
              <w:top w:val="nil"/>
              <w:left w:val="nil"/>
              <w:bottom w:val="single" w:sz="4" w:space="0" w:color="auto"/>
              <w:right w:val="single" w:sz="4" w:space="0" w:color="auto"/>
            </w:tcBorders>
            <w:shd w:val="clear" w:color="000000" w:fill="FFFFFF"/>
            <w:noWrap/>
            <w:hideMark/>
          </w:tcPr>
          <w:p w14:paraId="263C50EE"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2F97F78" w14:textId="77777777" w:rsidR="007E29D3" w:rsidRPr="007E29D3" w:rsidRDefault="007E29D3" w:rsidP="007E29D3">
            <w:pPr>
              <w:jc w:val="right"/>
              <w:rPr>
                <w:color w:val="000000"/>
                <w:sz w:val="20"/>
                <w:szCs w:val="20"/>
              </w:rPr>
            </w:pPr>
            <w:r w:rsidRPr="007E29D3">
              <w:rPr>
                <w:color w:val="000000"/>
                <w:sz w:val="20"/>
                <w:szCs w:val="20"/>
              </w:rPr>
              <w:t>0,062</w:t>
            </w:r>
          </w:p>
        </w:tc>
        <w:tc>
          <w:tcPr>
            <w:tcW w:w="1275" w:type="dxa"/>
            <w:tcBorders>
              <w:top w:val="nil"/>
              <w:left w:val="nil"/>
              <w:bottom w:val="single" w:sz="4" w:space="0" w:color="auto"/>
              <w:right w:val="single" w:sz="4" w:space="0" w:color="auto"/>
            </w:tcBorders>
            <w:shd w:val="clear" w:color="000000" w:fill="FFFFFF"/>
            <w:noWrap/>
            <w:hideMark/>
          </w:tcPr>
          <w:p w14:paraId="689C0398" w14:textId="77777777" w:rsidR="007E29D3" w:rsidRPr="007E29D3" w:rsidRDefault="007E29D3" w:rsidP="007E29D3">
            <w:pPr>
              <w:jc w:val="right"/>
              <w:rPr>
                <w:color w:val="000000"/>
                <w:sz w:val="20"/>
                <w:szCs w:val="20"/>
              </w:rPr>
            </w:pPr>
            <w:r w:rsidRPr="007E29D3">
              <w:rPr>
                <w:color w:val="000000"/>
                <w:sz w:val="20"/>
                <w:szCs w:val="20"/>
              </w:rPr>
              <w:t xml:space="preserve">25 430,79 </w:t>
            </w:r>
          </w:p>
        </w:tc>
        <w:tc>
          <w:tcPr>
            <w:tcW w:w="2439" w:type="dxa"/>
            <w:tcBorders>
              <w:top w:val="nil"/>
              <w:left w:val="nil"/>
              <w:bottom w:val="single" w:sz="4" w:space="0" w:color="auto"/>
              <w:right w:val="single" w:sz="4" w:space="0" w:color="auto"/>
            </w:tcBorders>
            <w:shd w:val="clear" w:color="000000" w:fill="FFFFFF"/>
            <w:noWrap/>
            <w:hideMark/>
          </w:tcPr>
          <w:p w14:paraId="4442D8BA" w14:textId="77777777" w:rsidR="007E29D3" w:rsidRPr="007E29D3" w:rsidRDefault="007E29D3" w:rsidP="007E29D3">
            <w:pPr>
              <w:jc w:val="right"/>
              <w:rPr>
                <w:color w:val="000000"/>
                <w:sz w:val="20"/>
                <w:szCs w:val="20"/>
              </w:rPr>
            </w:pPr>
            <w:r w:rsidRPr="007E29D3">
              <w:rPr>
                <w:color w:val="000000"/>
                <w:sz w:val="20"/>
                <w:szCs w:val="20"/>
              </w:rPr>
              <w:t xml:space="preserve">1 576,71 </w:t>
            </w:r>
          </w:p>
        </w:tc>
      </w:tr>
      <w:tr w:rsidR="007E29D3" w:rsidRPr="007E29D3" w14:paraId="03544B6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E377BFC" w14:textId="77777777" w:rsidR="007E29D3" w:rsidRPr="007E29D3" w:rsidRDefault="007E29D3" w:rsidP="007E29D3">
            <w:pPr>
              <w:jc w:val="right"/>
              <w:rPr>
                <w:color w:val="000000"/>
                <w:sz w:val="20"/>
                <w:szCs w:val="20"/>
              </w:rPr>
            </w:pPr>
            <w:r w:rsidRPr="007E29D3">
              <w:rPr>
                <w:color w:val="000000"/>
                <w:sz w:val="20"/>
                <w:szCs w:val="20"/>
              </w:rPr>
              <w:t>10.26</w:t>
            </w:r>
          </w:p>
        </w:tc>
        <w:tc>
          <w:tcPr>
            <w:tcW w:w="1040" w:type="dxa"/>
            <w:tcBorders>
              <w:top w:val="nil"/>
              <w:left w:val="nil"/>
              <w:bottom w:val="single" w:sz="4" w:space="0" w:color="auto"/>
              <w:right w:val="single" w:sz="4" w:space="0" w:color="auto"/>
            </w:tcBorders>
            <w:shd w:val="clear" w:color="000000" w:fill="FFFFFF"/>
            <w:noWrap/>
            <w:hideMark/>
          </w:tcPr>
          <w:p w14:paraId="519C244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E2968D3" w14:textId="77777777" w:rsidR="007E29D3" w:rsidRPr="007E29D3" w:rsidRDefault="007E29D3" w:rsidP="007E29D3">
            <w:pPr>
              <w:jc w:val="right"/>
              <w:rPr>
                <w:color w:val="000000"/>
                <w:sz w:val="20"/>
                <w:szCs w:val="20"/>
              </w:rPr>
            </w:pPr>
            <w:r w:rsidRPr="007E29D3">
              <w:rPr>
                <w:color w:val="000000"/>
                <w:sz w:val="20"/>
                <w:szCs w:val="20"/>
              </w:rPr>
              <w:t>328</w:t>
            </w:r>
          </w:p>
        </w:tc>
        <w:tc>
          <w:tcPr>
            <w:tcW w:w="6511" w:type="dxa"/>
            <w:tcBorders>
              <w:top w:val="nil"/>
              <w:left w:val="nil"/>
              <w:bottom w:val="single" w:sz="4" w:space="0" w:color="auto"/>
              <w:right w:val="single" w:sz="4" w:space="0" w:color="auto"/>
            </w:tcBorders>
            <w:shd w:val="clear" w:color="000000" w:fill="FFFFFF"/>
            <w:hideMark/>
          </w:tcPr>
          <w:p w14:paraId="45A75219" w14:textId="77777777" w:rsidR="007E29D3" w:rsidRPr="007E29D3" w:rsidRDefault="007E29D3" w:rsidP="007E29D3">
            <w:pPr>
              <w:rPr>
                <w:color w:val="000000"/>
                <w:sz w:val="20"/>
                <w:szCs w:val="20"/>
              </w:rPr>
            </w:pPr>
            <w:r w:rsidRPr="007E29D3">
              <w:rPr>
                <w:color w:val="000000"/>
                <w:sz w:val="20"/>
                <w:szCs w:val="20"/>
              </w:rPr>
              <w:t>Плиты минераловатные на синтетическом связующем Техно (ТУ 5762-043-17925162-2006), марки: ТЕХНОФАС</w:t>
            </w:r>
          </w:p>
        </w:tc>
        <w:tc>
          <w:tcPr>
            <w:tcW w:w="1276" w:type="dxa"/>
            <w:tcBorders>
              <w:top w:val="nil"/>
              <w:left w:val="nil"/>
              <w:bottom w:val="single" w:sz="4" w:space="0" w:color="auto"/>
              <w:right w:val="single" w:sz="4" w:space="0" w:color="auto"/>
            </w:tcBorders>
            <w:shd w:val="clear" w:color="000000" w:fill="FFFFFF"/>
            <w:noWrap/>
            <w:hideMark/>
          </w:tcPr>
          <w:p w14:paraId="3F05753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F6E29DA" w14:textId="77777777" w:rsidR="007E29D3" w:rsidRPr="007E29D3" w:rsidRDefault="007E29D3" w:rsidP="007E29D3">
            <w:pPr>
              <w:jc w:val="right"/>
              <w:rPr>
                <w:color w:val="000000"/>
                <w:sz w:val="20"/>
                <w:szCs w:val="20"/>
              </w:rPr>
            </w:pPr>
            <w:r w:rsidRPr="007E29D3">
              <w:rPr>
                <w:color w:val="000000"/>
                <w:sz w:val="20"/>
                <w:szCs w:val="20"/>
              </w:rPr>
              <w:t>0,6944</w:t>
            </w:r>
          </w:p>
        </w:tc>
        <w:tc>
          <w:tcPr>
            <w:tcW w:w="1275" w:type="dxa"/>
            <w:tcBorders>
              <w:top w:val="nil"/>
              <w:left w:val="nil"/>
              <w:bottom w:val="single" w:sz="4" w:space="0" w:color="auto"/>
              <w:right w:val="single" w:sz="4" w:space="0" w:color="auto"/>
            </w:tcBorders>
            <w:shd w:val="clear" w:color="000000" w:fill="FFFFFF"/>
            <w:noWrap/>
            <w:hideMark/>
          </w:tcPr>
          <w:p w14:paraId="5048617E" w14:textId="77777777" w:rsidR="007E29D3" w:rsidRPr="007E29D3" w:rsidRDefault="007E29D3" w:rsidP="007E29D3">
            <w:pPr>
              <w:jc w:val="right"/>
              <w:rPr>
                <w:color w:val="000000"/>
                <w:sz w:val="20"/>
                <w:szCs w:val="20"/>
              </w:rPr>
            </w:pPr>
            <w:r w:rsidRPr="007E29D3">
              <w:rPr>
                <w:color w:val="000000"/>
                <w:sz w:val="20"/>
                <w:szCs w:val="20"/>
              </w:rPr>
              <w:t xml:space="preserve">5 821,47 </w:t>
            </w:r>
          </w:p>
        </w:tc>
        <w:tc>
          <w:tcPr>
            <w:tcW w:w="2439" w:type="dxa"/>
            <w:tcBorders>
              <w:top w:val="nil"/>
              <w:left w:val="nil"/>
              <w:bottom w:val="single" w:sz="4" w:space="0" w:color="auto"/>
              <w:right w:val="single" w:sz="4" w:space="0" w:color="auto"/>
            </w:tcBorders>
            <w:shd w:val="clear" w:color="000000" w:fill="FFFFFF"/>
            <w:noWrap/>
            <w:hideMark/>
          </w:tcPr>
          <w:p w14:paraId="03D0FBB0" w14:textId="77777777" w:rsidR="007E29D3" w:rsidRPr="007E29D3" w:rsidRDefault="007E29D3" w:rsidP="007E29D3">
            <w:pPr>
              <w:jc w:val="right"/>
              <w:rPr>
                <w:color w:val="000000"/>
                <w:sz w:val="20"/>
                <w:szCs w:val="20"/>
              </w:rPr>
            </w:pPr>
            <w:r w:rsidRPr="007E29D3">
              <w:rPr>
                <w:color w:val="000000"/>
                <w:sz w:val="20"/>
                <w:szCs w:val="20"/>
              </w:rPr>
              <w:t xml:space="preserve">4 042,43 </w:t>
            </w:r>
          </w:p>
        </w:tc>
      </w:tr>
      <w:tr w:rsidR="007E29D3" w:rsidRPr="007E29D3" w14:paraId="51B12C2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3DD9EA9" w14:textId="77777777" w:rsidR="007E29D3" w:rsidRPr="007E29D3" w:rsidRDefault="007E29D3" w:rsidP="007E29D3">
            <w:pPr>
              <w:jc w:val="right"/>
              <w:rPr>
                <w:color w:val="000000"/>
                <w:sz w:val="20"/>
                <w:szCs w:val="20"/>
              </w:rPr>
            </w:pPr>
            <w:r w:rsidRPr="007E29D3">
              <w:rPr>
                <w:color w:val="000000"/>
                <w:sz w:val="20"/>
                <w:szCs w:val="20"/>
              </w:rPr>
              <w:t>10.27</w:t>
            </w:r>
          </w:p>
        </w:tc>
        <w:tc>
          <w:tcPr>
            <w:tcW w:w="1040" w:type="dxa"/>
            <w:tcBorders>
              <w:top w:val="nil"/>
              <w:left w:val="nil"/>
              <w:bottom w:val="single" w:sz="4" w:space="0" w:color="auto"/>
              <w:right w:val="single" w:sz="4" w:space="0" w:color="auto"/>
            </w:tcBorders>
            <w:shd w:val="clear" w:color="000000" w:fill="FFFFFF"/>
            <w:noWrap/>
            <w:hideMark/>
          </w:tcPr>
          <w:p w14:paraId="781C96F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BD90701" w14:textId="77777777" w:rsidR="007E29D3" w:rsidRPr="007E29D3" w:rsidRDefault="007E29D3" w:rsidP="007E29D3">
            <w:pPr>
              <w:jc w:val="right"/>
              <w:rPr>
                <w:color w:val="000000"/>
                <w:sz w:val="20"/>
                <w:szCs w:val="20"/>
              </w:rPr>
            </w:pPr>
            <w:r w:rsidRPr="007E29D3">
              <w:rPr>
                <w:color w:val="000000"/>
                <w:sz w:val="20"/>
                <w:szCs w:val="20"/>
              </w:rPr>
              <w:t>329</w:t>
            </w:r>
          </w:p>
        </w:tc>
        <w:tc>
          <w:tcPr>
            <w:tcW w:w="6511" w:type="dxa"/>
            <w:tcBorders>
              <w:top w:val="nil"/>
              <w:left w:val="nil"/>
              <w:bottom w:val="single" w:sz="4" w:space="0" w:color="auto"/>
              <w:right w:val="single" w:sz="4" w:space="0" w:color="auto"/>
            </w:tcBorders>
            <w:shd w:val="clear" w:color="000000" w:fill="FFFFFF"/>
            <w:hideMark/>
          </w:tcPr>
          <w:p w14:paraId="4FEE99E3" w14:textId="77777777" w:rsidR="007E29D3" w:rsidRPr="007E29D3" w:rsidRDefault="007E29D3" w:rsidP="007E29D3">
            <w:pPr>
              <w:rPr>
                <w:color w:val="000000"/>
                <w:sz w:val="20"/>
                <w:szCs w:val="20"/>
              </w:rPr>
            </w:pPr>
            <w:r w:rsidRPr="007E29D3">
              <w:rPr>
                <w:color w:val="000000"/>
                <w:sz w:val="20"/>
                <w:szCs w:val="20"/>
              </w:rPr>
              <w:t>Кладка прижимных неармированных стенок в 1/4 кирпича / применит. 1/2 кирпича</w:t>
            </w:r>
          </w:p>
        </w:tc>
        <w:tc>
          <w:tcPr>
            <w:tcW w:w="1276" w:type="dxa"/>
            <w:tcBorders>
              <w:top w:val="nil"/>
              <w:left w:val="nil"/>
              <w:bottom w:val="single" w:sz="4" w:space="0" w:color="auto"/>
              <w:right w:val="single" w:sz="4" w:space="0" w:color="auto"/>
            </w:tcBorders>
            <w:shd w:val="clear" w:color="000000" w:fill="FFFFFF"/>
            <w:noWrap/>
            <w:hideMark/>
          </w:tcPr>
          <w:p w14:paraId="0F92824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29D2F26" w14:textId="77777777" w:rsidR="007E29D3" w:rsidRPr="007E29D3" w:rsidRDefault="007E29D3" w:rsidP="007E29D3">
            <w:pPr>
              <w:jc w:val="right"/>
              <w:rPr>
                <w:color w:val="000000"/>
                <w:sz w:val="20"/>
                <w:szCs w:val="20"/>
              </w:rPr>
            </w:pPr>
            <w:r w:rsidRPr="007E29D3">
              <w:rPr>
                <w:color w:val="000000"/>
                <w:sz w:val="20"/>
                <w:szCs w:val="20"/>
              </w:rPr>
              <w:t>0,062</w:t>
            </w:r>
          </w:p>
        </w:tc>
        <w:tc>
          <w:tcPr>
            <w:tcW w:w="1275" w:type="dxa"/>
            <w:tcBorders>
              <w:top w:val="nil"/>
              <w:left w:val="nil"/>
              <w:bottom w:val="single" w:sz="4" w:space="0" w:color="auto"/>
              <w:right w:val="single" w:sz="4" w:space="0" w:color="auto"/>
            </w:tcBorders>
            <w:shd w:val="clear" w:color="000000" w:fill="FFFFFF"/>
            <w:noWrap/>
            <w:hideMark/>
          </w:tcPr>
          <w:p w14:paraId="6326653F" w14:textId="77777777" w:rsidR="007E29D3" w:rsidRPr="007E29D3" w:rsidRDefault="007E29D3" w:rsidP="007E29D3">
            <w:pPr>
              <w:jc w:val="right"/>
              <w:rPr>
                <w:color w:val="000000"/>
                <w:sz w:val="20"/>
                <w:szCs w:val="20"/>
              </w:rPr>
            </w:pPr>
            <w:r w:rsidRPr="007E29D3">
              <w:rPr>
                <w:color w:val="000000"/>
                <w:sz w:val="20"/>
                <w:szCs w:val="20"/>
              </w:rPr>
              <w:t xml:space="preserve">115 254,97 </w:t>
            </w:r>
          </w:p>
        </w:tc>
        <w:tc>
          <w:tcPr>
            <w:tcW w:w="2439" w:type="dxa"/>
            <w:tcBorders>
              <w:top w:val="nil"/>
              <w:left w:val="nil"/>
              <w:bottom w:val="single" w:sz="4" w:space="0" w:color="auto"/>
              <w:right w:val="single" w:sz="4" w:space="0" w:color="auto"/>
            </w:tcBorders>
            <w:shd w:val="clear" w:color="000000" w:fill="FFFFFF"/>
            <w:noWrap/>
            <w:hideMark/>
          </w:tcPr>
          <w:p w14:paraId="530714AE" w14:textId="77777777" w:rsidR="007E29D3" w:rsidRPr="007E29D3" w:rsidRDefault="007E29D3" w:rsidP="007E29D3">
            <w:pPr>
              <w:jc w:val="right"/>
              <w:rPr>
                <w:color w:val="000000"/>
                <w:sz w:val="20"/>
                <w:szCs w:val="20"/>
              </w:rPr>
            </w:pPr>
            <w:r w:rsidRPr="007E29D3">
              <w:rPr>
                <w:color w:val="000000"/>
                <w:sz w:val="20"/>
                <w:szCs w:val="20"/>
              </w:rPr>
              <w:t xml:space="preserve">7 145,81 </w:t>
            </w:r>
          </w:p>
        </w:tc>
      </w:tr>
      <w:tr w:rsidR="007E29D3" w:rsidRPr="007E29D3" w14:paraId="7643151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4F8B9CE" w14:textId="77777777" w:rsidR="007E29D3" w:rsidRPr="007E29D3" w:rsidRDefault="007E29D3" w:rsidP="007E29D3">
            <w:pPr>
              <w:jc w:val="right"/>
              <w:rPr>
                <w:color w:val="000000"/>
                <w:sz w:val="20"/>
                <w:szCs w:val="20"/>
              </w:rPr>
            </w:pPr>
            <w:r w:rsidRPr="007E29D3">
              <w:rPr>
                <w:color w:val="000000"/>
                <w:sz w:val="20"/>
                <w:szCs w:val="20"/>
              </w:rPr>
              <w:t>10.28</w:t>
            </w:r>
          </w:p>
        </w:tc>
        <w:tc>
          <w:tcPr>
            <w:tcW w:w="1040" w:type="dxa"/>
            <w:tcBorders>
              <w:top w:val="nil"/>
              <w:left w:val="nil"/>
              <w:bottom w:val="single" w:sz="4" w:space="0" w:color="auto"/>
              <w:right w:val="single" w:sz="4" w:space="0" w:color="auto"/>
            </w:tcBorders>
            <w:shd w:val="clear" w:color="000000" w:fill="FFFFFF"/>
            <w:noWrap/>
            <w:hideMark/>
          </w:tcPr>
          <w:p w14:paraId="24FCC63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04BFBAD" w14:textId="77777777" w:rsidR="007E29D3" w:rsidRPr="007E29D3" w:rsidRDefault="007E29D3" w:rsidP="007E29D3">
            <w:pPr>
              <w:jc w:val="right"/>
              <w:rPr>
                <w:color w:val="000000"/>
                <w:sz w:val="20"/>
                <w:szCs w:val="20"/>
              </w:rPr>
            </w:pPr>
            <w:r w:rsidRPr="007E29D3">
              <w:rPr>
                <w:color w:val="000000"/>
                <w:sz w:val="20"/>
                <w:szCs w:val="20"/>
              </w:rPr>
              <w:t>330</w:t>
            </w:r>
          </w:p>
        </w:tc>
        <w:tc>
          <w:tcPr>
            <w:tcW w:w="6511" w:type="dxa"/>
            <w:tcBorders>
              <w:top w:val="nil"/>
              <w:left w:val="nil"/>
              <w:bottom w:val="single" w:sz="4" w:space="0" w:color="auto"/>
              <w:right w:val="single" w:sz="4" w:space="0" w:color="auto"/>
            </w:tcBorders>
            <w:shd w:val="clear" w:color="000000" w:fill="FFFFFF"/>
            <w:hideMark/>
          </w:tcPr>
          <w:p w14:paraId="4E02E653" w14:textId="77777777" w:rsidR="007E29D3" w:rsidRPr="007E29D3" w:rsidRDefault="007E29D3" w:rsidP="007E29D3">
            <w:pPr>
              <w:rPr>
                <w:color w:val="000000"/>
                <w:sz w:val="20"/>
                <w:szCs w:val="20"/>
              </w:rPr>
            </w:pPr>
            <w:r w:rsidRPr="007E29D3">
              <w:rPr>
                <w:color w:val="000000"/>
                <w:sz w:val="20"/>
                <w:szCs w:val="20"/>
              </w:rPr>
              <w:t>Улучшенная штукатурка фасадов цементно-известковым раствором по камню: стен</w:t>
            </w:r>
          </w:p>
        </w:tc>
        <w:tc>
          <w:tcPr>
            <w:tcW w:w="1276" w:type="dxa"/>
            <w:tcBorders>
              <w:top w:val="nil"/>
              <w:left w:val="nil"/>
              <w:bottom w:val="single" w:sz="4" w:space="0" w:color="auto"/>
              <w:right w:val="single" w:sz="4" w:space="0" w:color="auto"/>
            </w:tcBorders>
            <w:shd w:val="clear" w:color="000000" w:fill="FFFFFF"/>
            <w:noWrap/>
            <w:hideMark/>
          </w:tcPr>
          <w:p w14:paraId="604AED1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3577987A" w14:textId="77777777" w:rsidR="007E29D3" w:rsidRPr="007E29D3" w:rsidRDefault="007E29D3" w:rsidP="007E29D3">
            <w:pPr>
              <w:jc w:val="right"/>
              <w:rPr>
                <w:color w:val="000000"/>
                <w:sz w:val="20"/>
                <w:szCs w:val="20"/>
              </w:rPr>
            </w:pPr>
            <w:r w:rsidRPr="007E29D3">
              <w:rPr>
                <w:color w:val="000000"/>
                <w:sz w:val="20"/>
                <w:szCs w:val="20"/>
              </w:rPr>
              <w:t>0,062</w:t>
            </w:r>
          </w:p>
        </w:tc>
        <w:tc>
          <w:tcPr>
            <w:tcW w:w="1275" w:type="dxa"/>
            <w:tcBorders>
              <w:top w:val="nil"/>
              <w:left w:val="nil"/>
              <w:bottom w:val="single" w:sz="4" w:space="0" w:color="auto"/>
              <w:right w:val="single" w:sz="4" w:space="0" w:color="auto"/>
            </w:tcBorders>
            <w:shd w:val="clear" w:color="000000" w:fill="FFFFFF"/>
            <w:noWrap/>
            <w:hideMark/>
          </w:tcPr>
          <w:p w14:paraId="48214E78" w14:textId="77777777" w:rsidR="007E29D3" w:rsidRPr="007E29D3" w:rsidRDefault="007E29D3" w:rsidP="007E29D3">
            <w:pPr>
              <w:jc w:val="right"/>
              <w:rPr>
                <w:color w:val="000000"/>
                <w:sz w:val="20"/>
                <w:szCs w:val="20"/>
              </w:rPr>
            </w:pPr>
            <w:r w:rsidRPr="007E29D3">
              <w:rPr>
                <w:color w:val="000000"/>
                <w:sz w:val="20"/>
                <w:szCs w:val="20"/>
              </w:rPr>
              <w:t xml:space="preserve">58 331,29 </w:t>
            </w:r>
          </w:p>
        </w:tc>
        <w:tc>
          <w:tcPr>
            <w:tcW w:w="2439" w:type="dxa"/>
            <w:tcBorders>
              <w:top w:val="nil"/>
              <w:left w:val="nil"/>
              <w:bottom w:val="single" w:sz="4" w:space="0" w:color="auto"/>
              <w:right w:val="single" w:sz="4" w:space="0" w:color="auto"/>
            </w:tcBorders>
            <w:shd w:val="clear" w:color="000000" w:fill="FFFFFF"/>
            <w:noWrap/>
            <w:hideMark/>
          </w:tcPr>
          <w:p w14:paraId="40CC3CBE" w14:textId="77777777" w:rsidR="007E29D3" w:rsidRPr="007E29D3" w:rsidRDefault="007E29D3" w:rsidP="007E29D3">
            <w:pPr>
              <w:jc w:val="right"/>
              <w:rPr>
                <w:color w:val="000000"/>
                <w:sz w:val="20"/>
                <w:szCs w:val="20"/>
              </w:rPr>
            </w:pPr>
            <w:r w:rsidRPr="007E29D3">
              <w:rPr>
                <w:color w:val="000000"/>
                <w:sz w:val="20"/>
                <w:szCs w:val="20"/>
              </w:rPr>
              <w:t xml:space="preserve">3 616,54 </w:t>
            </w:r>
          </w:p>
        </w:tc>
      </w:tr>
      <w:tr w:rsidR="007E29D3" w:rsidRPr="007E29D3" w14:paraId="2E1F32D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68E26C6" w14:textId="77777777" w:rsidR="007E29D3" w:rsidRPr="007E29D3" w:rsidRDefault="007E29D3" w:rsidP="007E29D3">
            <w:pPr>
              <w:jc w:val="right"/>
              <w:rPr>
                <w:color w:val="000000"/>
                <w:sz w:val="20"/>
                <w:szCs w:val="20"/>
              </w:rPr>
            </w:pPr>
            <w:r w:rsidRPr="007E29D3">
              <w:rPr>
                <w:color w:val="000000"/>
                <w:sz w:val="20"/>
                <w:szCs w:val="20"/>
              </w:rPr>
              <w:t>11</w:t>
            </w:r>
          </w:p>
        </w:tc>
        <w:tc>
          <w:tcPr>
            <w:tcW w:w="1040" w:type="dxa"/>
            <w:tcBorders>
              <w:top w:val="nil"/>
              <w:left w:val="nil"/>
              <w:bottom w:val="single" w:sz="4" w:space="0" w:color="auto"/>
              <w:right w:val="single" w:sz="4" w:space="0" w:color="auto"/>
            </w:tcBorders>
            <w:shd w:val="clear" w:color="000000" w:fill="FFFFFF"/>
            <w:noWrap/>
            <w:hideMark/>
          </w:tcPr>
          <w:p w14:paraId="16722B9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4FFC38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2FE0E27" w14:textId="77777777" w:rsidR="007E29D3" w:rsidRPr="007E29D3" w:rsidRDefault="007E29D3" w:rsidP="007E29D3">
            <w:pPr>
              <w:rPr>
                <w:b/>
                <w:bCs/>
                <w:color w:val="000000"/>
                <w:sz w:val="20"/>
                <w:szCs w:val="20"/>
              </w:rPr>
            </w:pPr>
            <w:r w:rsidRPr="007E29D3">
              <w:rPr>
                <w:b/>
                <w:bCs/>
                <w:color w:val="000000"/>
                <w:sz w:val="20"/>
                <w:szCs w:val="20"/>
              </w:rPr>
              <w:t>Вентшахты</w:t>
            </w:r>
          </w:p>
        </w:tc>
        <w:tc>
          <w:tcPr>
            <w:tcW w:w="1276" w:type="dxa"/>
            <w:tcBorders>
              <w:top w:val="nil"/>
              <w:left w:val="nil"/>
              <w:bottom w:val="single" w:sz="4" w:space="0" w:color="auto"/>
              <w:right w:val="single" w:sz="4" w:space="0" w:color="auto"/>
            </w:tcBorders>
            <w:shd w:val="clear" w:color="000000" w:fill="FFFFFF"/>
            <w:noWrap/>
            <w:hideMark/>
          </w:tcPr>
          <w:p w14:paraId="7771D9C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5BC07B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982189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EF6D39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FDCDD2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DED97A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EDEC03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2802DB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A674A87" w14:textId="77777777" w:rsidR="007E29D3" w:rsidRPr="007E29D3" w:rsidRDefault="007E29D3" w:rsidP="007E29D3">
            <w:pPr>
              <w:rPr>
                <w:b/>
                <w:bCs/>
                <w:color w:val="000000"/>
                <w:sz w:val="20"/>
                <w:szCs w:val="20"/>
              </w:rPr>
            </w:pPr>
            <w:r w:rsidRPr="007E29D3">
              <w:rPr>
                <w:b/>
                <w:bCs/>
                <w:color w:val="000000"/>
                <w:sz w:val="20"/>
                <w:szCs w:val="20"/>
              </w:rPr>
              <w:t>Вентшахты  ВШ1-ВШ7, ВШ9-ВШ39, ВШ41, ВШ42, ВШ44, ВШ46</w:t>
            </w:r>
          </w:p>
        </w:tc>
        <w:tc>
          <w:tcPr>
            <w:tcW w:w="1276" w:type="dxa"/>
            <w:tcBorders>
              <w:top w:val="nil"/>
              <w:left w:val="nil"/>
              <w:bottom w:val="single" w:sz="4" w:space="0" w:color="auto"/>
              <w:right w:val="single" w:sz="4" w:space="0" w:color="auto"/>
            </w:tcBorders>
            <w:shd w:val="clear" w:color="000000" w:fill="FFFFFF"/>
            <w:noWrap/>
            <w:hideMark/>
          </w:tcPr>
          <w:p w14:paraId="17A316F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6B4566B"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F64478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518B4C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035BA0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71C5831" w14:textId="77777777" w:rsidR="007E29D3" w:rsidRPr="007E29D3" w:rsidRDefault="007E29D3" w:rsidP="007E29D3">
            <w:pPr>
              <w:jc w:val="right"/>
              <w:rPr>
                <w:color w:val="000000"/>
                <w:sz w:val="20"/>
                <w:szCs w:val="20"/>
              </w:rPr>
            </w:pPr>
            <w:r w:rsidRPr="007E29D3">
              <w:rPr>
                <w:color w:val="000000"/>
                <w:sz w:val="20"/>
                <w:szCs w:val="20"/>
              </w:rPr>
              <w:t>11.1</w:t>
            </w:r>
          </w:p>
        </w:tc>
        <w:tc>
          <w:tcPr>
            <w:tcW w:w="1040" w:type="dxa"/>
            <w:tcBorders>
              <w:top w:val="nil"/>
              <w:left w:val="nil"/>
              <w:bottom w:val="single" w:sz="4" w:space="0" w:color="auto"/>
              <w:right w:val="single" w:sz="4" w:space="0" w:color="auto"/>
            </w:tcBorders>
            <w:shd w:val="clear" w:color="000000" w:fill="FFFFFF"/>
            <w:noWrap/>
            <w:hideMark/>
          </w:tcPr>
          <w:p w14:paraId="0570066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5B34709" w14:textId="77777777" w:rsidR="007E29D3" w:rsidRPr="007E29D3" w:rsidRDefault="007E29D3" w:rsidP="007E29D3">
            <w:pPr>
              <w:jc w:val="right"/>
              <w:rPr>
                <w:color w:val="000000"/>
                <w:sz w:val="20"/>
                <w:szCs w:val="20"/>
              </w:rPr>
            </w:pPr>
            <w:r w:rsidRPr="007E29D3">
              <w:rPr>
                <w:color w:val="000000"/>
                <w:sz w:val="20"/>
                <w:szCs w:val="20"/>
              </w:rPr>
              <w:t>331</w:t>
            </w:r>
          </w:p>
        </w:tc>
        <w:tc>
          <w:tcPr>
            <w:tcW w:w="6511" w:type="dxa"/>
            <w:tcBorders>
              <w:top w:val="nil"/>
              <w:left w:val="nil"/>
              <w:bottom w:val="single" w:sz="4" w:space="0" w:color="auto"/>
              <w:right w:val="single" w:sz="4" w:space="0" w:color="auto"/>
            </w:tcBorders>
            <w:shd w:val="clear" w:color="000000" w:fill="FFFFFF"/>
            <w:hideMark/>
          </w:tcPr>
          <w:p w14:paraId="39B8EA07" w14:textId="77777777" w:rsidR="007E29D3" w:rsidRPr="007E29D3" w:rsidRDefault="007E29D3" w:rsidP="007E29D3">
            <w:pPr>
              <w:rPr>
                <w:color w:val="000000"/>
                <w:sz w:val="20"/>
                <w:szCs w:val="20"/>
              </w:rPr>
            </w:pPr>
            <w:r w:rsidRPr="007E29D3">
              <w:rPr>
                <w:color w:val="000000"/>
                <w:sz w:val="20"/>
                <w:szCs w:val="20"/>
              </w:rPr>
              <w:t>Монтаж: лотков, решеток, затворов из полосовой и тонколистовой стали</w:t>
            </w:r>
          </w:p>
        </w:tc>
        <w:tc>
          <w:tcPr>
            <w:tcW w:w="1276" w:type="dxa"/>
            <w:tcBorders>
              <w:top w:val="nil"/>
              <w:left w:val="nil"/>
              <w:bottom w:val="single" w:sz="4" w:space="0" w:color="auto"/>
              <w:right w:val="single" w:sz="4" w:space="0" w:color="auto"/>
            </w:tcBorders>
            <w:shd w:val="clear" w:color="000000" w:fill="FFFFFF"/>
            <w:noWrap/>
            <w:hideMark/>
          </w:tcPr>
          <w:p w14:paraId="05F6EC82"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CDBE228" w14:textId="77777777" w:rsidR="007E29D3" w:rsidRPr="007E29D3" w:rsidRDefault="007E29D3" w:rsidP="007E29D3">
            <w:pPr>
              <w:jc w:val="right"/>
              <w:rPr>
                <w:color w:val="000000"/>
                <w:sz w:val="20"/>
                <w:szCs w:val="20"/>
              </w:rPr>
            </w:pPr>
            <w:r w:rsidRPr="007E29D3">
              <w:rPr>
                <w:color w:val="000000"/>
                <w:sz w:val="20"/>
                <w:szCs w:val="20"/>
              </w:rPr>
              <w:t>3,75332</w:t>
            </w:r>
          </w:p>
        </w:tc>
        <w:tc>
          <w:tcPr>
            <w:tcW w:w="1275" w:type="dxa"/>
            <w:tcBorders>
              <w:top w:val="nil"/>
              <w:left w:val="nil"/>
              <w:bottom w:val="single" w:sz="4" w:space="0" w:color="auto"/>
              <w:right w:val="single" w:sz="4" w:space="0" w:color="auto"/>
            </w:tcBorders>
            <w:shd w:val="clear" w:color="000000" w:fill="FFFFFF"/>
            <w:noWrap/>
            <w:hideMark/>
          </w:tcPr>
          <w:p w14:paraId="4A801BCE" w14:textId="77777777" w:rsidR="007E29D3" w:rsidRPr="007E29D3" w:rsidRDefault="007E29D3" w:rsidP="007E29D3">
            <w:pPr>
              <w:jc w:val="right"/>
              <w:rPr>
                <w:color w:val="000000"/>
                <w:sz w:val="20"/>
                <w:szCs w:val="20"/>
              </w:rPr>
            </w:pPr>
            <w:r w:rsidRPr="007E29D3">
              <w:rPr>
                <w:color w:val="000000"/>
                <w:sz w:val="20"/>
                <w:szCs w:val="20"/>
              </w:rPr>
              <w:t xml:space="preserve">35 180,08 </w:t>
            </w:r>
          </w:p>
        </w:tc>
        <w:tc>
          <w:tcPr>
            <w:tcW w:w="2439" w:type="dxa"/>
            <w:tcBorders>
              <w:top w:val="nil"/>
              <w:left w:val="nil"/>
              <w:bottom w:val="single" w:sz="4" w:space="0" w:color="auto"/>
              <w:right w:val="single" w:sz="4" w:space="0" w:color="auto"/>
            </w:tcBorders>
            <w:shd w:val="clear" w:color="000000" w:fill="FFFFFF"/>
            <w:noWrap/>
            <w:hideMark/>
          </w:tcPr>
          <w:p w14:paraId="2FB790AB" w14:textId="77777777" w:rsidR="007E29D3" w:rsidRPr="007E29D3" w:rsidRDefault="007E29D3" w:rsidP="007E29D3">
            <w:pPr>
              <w:jc w:val="right"/>
              <w:rPr>
                <w:color w:val="000000"/>
                <w:sz w:val="20"/>
                <w:szCs w:val="20"/>
              </w:rPr>
            </w:pPr>
            <w:r w:rsidRPr="007E29D3">
              <w:rPr>
                <w:color w:val="000000"/>
                <w:sz w:val="20"/>
                <w:szCs w:val="20"/>
              </w:rPr>
              <w:t xml:space="preserve">132 042,10 </w:t>
            </w:r>
          </w:p>
        </w:tc>
      </w:tr>
      <w:tr w:rsidR="007E29D3" w:rsidRPr="007E29D3" w14:paraId="3E7CE08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82D6F97" w14:textId="77777777" w:rsidR="007E29D3" w:rsidRPr="007E29D3" w:rsidRDefault="007E29D3" w:rsidP="007E29D3">
            <w:pPr>
              <w:jc w:val="right"/>
              <w:rPr>
                <w:color w:val="000000"/>
                <w:sz w:val="20"/>
                <w:szCs w:val="20"/>
              </w:rPr>
            </w:pPr>
            <w:r w:rsidRPr="007E29D3">
              <w:rPr>
                <w:color w:val="000000"/>
                <w:sz w:val="20"/>
                <w:szCs w:val="20"/>
              </w:rPr>
              <w:t>11.2</w:t>
            </w:r>
          </w:p>
        </w:tc>
        <w:tc>
          <w:tcPr>
            <w:tcW w:w="1040" w:type="dxa"/>
            <w:tcBorders>
              <w:top w:val="nil"/>
              <w:left w:val="nil"/>
              <w:bottom w:val="single" w:sz="4" w:space="0" w:color="auto"/>
              <w:right w:val="single" w:sz="4" w:space="0" w:color="auto"/>
            </w:tcBorders>
            <w:shd w:val="clear" w:color="000000" w:fill="FFFFFF"/>
            <w:noWrap/>
            <w:hideMark/>
          </w:tcPr>
          <w:p w14:paraId="221EA25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C45A238" w14:textId="77777777" w:rsidR="007E29D3" w:rsidRPr="007E29D3" w:rsidRDefault="007E29D3" w:rsidP="007E29D3">
            <w:pPr>
              <w:jc w:val="right"/>
              <w:rPr>
                <w:color w:val="000000"/>
                <w:sz w:val="20"/>
                <w:szCs w:val="20"/>
              </w:rPr>
            </w:pPr>
            <w:r w:rsidRPr="007E29D3">
              <w:rPr>
                <w:color w:val="000000"/>
                <w:sz w:val="20"/>
                <w:szCs w:val="20"/>
              </w:rPr>
              <w:t>332</w:t>
            </w:r>
          </w:p>
        </w:tc>
        <w:tc>
          <w:tcPr>
            <w:tcW w:w="6511" w:type="dxa"/>
            <w:tcBorders>
              <w:top w:val="nil"/>
              <w:left w:val="nil"/>
              <w:bottom w:val="single" w:sz="4" w:space="0" w:color="auto"/>
              <w:right w:val="single" w:sz="4" w:space="0" w:color="auto"/>
            </w:tcBorders>
            <w:shd w:val="clear" w:color="000000" w:fill="FFFFFF"/>
            <w:hideMark/>
          </w:tcPr>
          <w:p w14:paraId="666CF8F0" w14:textId="77777777" w:rsidR="007E29D3" w:rsidRPr="007E29D3" w:rsidRDefault="007E29D3" w:rsidP="007E29D3">
            <w:pPr>
              <w:rPr>
                <w:color w:val="000000"/>
                <w:sz w:val="20"/>
                <w:szCs w:val="20"/>
              </w:rPr>
            </w:pPr>
            <w:r w:rsidRPr="007E29D3">
              <w:rPr>
                <w:color w:val="000000"/>
                <w:sz w:val="20"/>
                <w:szCs w:val="20"/>
              </w:rPr>
              <w:t>Болты с гайками и шайбами строительные</w:t>
            </w:r>
          </w:p>
        </w:tc>
        <w:tc>
          <w:tcPr>
            <w:tcW w:w="1276" w:type="dxa"/>
            <w:tcBorders>
              <w:top w:val="nil"/>
              <w:left w:val="nil"/>
              <w:bottom w:val="single" w:sz="4" w:space="0" w:color="auto"/>
              <w:right w:val="single" w:sz="4" w:space="0" w:color="auto"/>
            </w:tcBorders>
            <w:shd w:val="clear" w:color="000000" w:fill="FFFFFF"/>
            <w:noWrap/>
            <w:hideMark/>
          </w:tcPr>
          <w:p w14:paraId="7D96EAAC"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21B5C05F" w14:textId="77777777" w:rsidR="007E29D3" w:rsidRPr="007E29D3" w:rsidRDefault="007E29D3" w:rsidP="007E29D3">
            <w:pPr>
              <w:jc w:val="right"/>
              <w:rPr>
                <w:color w:val="000000"/>
                <w:sz w:val="20"/>
                <w:szCs w:val="20"/>
              </w:rPr>
            </w:pPr>
            <w:r w:rsidRPr="007E29D3">
              <w:rPr>
                <w:color w:val="000000"/>
                <w:sz w:val="20"/>
                <w:szCs w:val="20"/>
              </w:rPr>
              <w:t>-0,0124</w:t>
            </w:r>
          </w:p>
        </w:tc>
        <w:tc>
          <w:tcPr>
            <w:tcW w:w="1275" w:type="dxa"/>
            <w:tcBorders>
              <w:top w:val="nil"/>
              <w:left w:val="nil"/>
              <w:bottom w:val="single" w:sz="4" w:space="0" w:color="auto"/>
              <w:right w:val="single" w:sz="4" w:space="0" w:color="auto"/>
            </w:tcBorders>
            <w:shd w:val="clear" w:color="000000" w:fill="FFFFFF"/>
            <w:noWrap/>
            <w:hideMark/>
          </w:tcPr>
          <w:p w14:paraId="54A1C7F7" w14:textId="77777777" w:rsidR="007E29D3" w:rsidRPr="007E29D3" w:rsidRDefault="007E29D3" w:rsidP="007E29D3">
            <w:pPr>
              <w:jc w:val="right"/>
              <w:rPr>
                <w:color w:val="000000"/>
                <w:sz w:val="20"/>
                <w:szCs w:val="20"/>
              </w:rPr>
            </w:pPr>
            <w:r w:rsidRPr="007E29D3">
              <w:rPr>
                <w:color w:val="000000"/>
                <w:sz w:val="20"/>
                <w:szCs w:val="20"/>
              </w:rPr>
              <w:t xml:space="preserve">102 380,04 </w:t>
            </w:r>
          </w:p>
        </w:tc>
        <w:tc>
          <w:tcPr>
            <w:tcW w:w="2439" w:type="dxa"/>
            <w:tcBorders>
              <w:top w:val="nil"/>
              <w:left w:val="nil"/>
              <w:bottom w:val="single" w:sz="4" w:space="0" w:color="auto"/>
              <w:right w:val="single" w:sz="4" w:space="0" w:color="auto"/>
            </w:tcBorders>
            <w:shd w:val="clear" w:color="000000" w:fill="FFFFFF"/>
            <w:noWrap/>
            <w:hideMark/>
          </w:tcPr>
          <w:p w14:paraId="5D812532" w14:textId="77777777" w:rsidR="007E29D3" w:rsidRPr="007E29D3" w:rsidRDefault="007E29D3" w:rsidP="007E29D3">
            <w:pPr>
              <w:jc w:val="right"/>
              <w:rPr>
                <w:color w:val="000000"/>
                <w:sz w:val="20"/>
                <w:szCs w:val="20"/>
              </w:rPr>
            </w:pPr>
            <w:r w:rsidRPr="007E29D3">
              <w:rPr>
                <w:color w:val="FF0000"/>
                <w:sz w:val="20"/>
                <w:szCs w:val="20"/>
              </w:rPr>
              <w:t xml:space="preserve">-1 269,51 </w:t>
            </w:r>
          </w:p>
        </w:tc>
      </w:tr>
      <w:tr w:rsidR="007E29D3" w:rsidRPr="007E29D3" w14:paraId="60C8DF7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7BE946D" w14:textId="77777777" w:rsidR="007E29D3" w:rsidRPr="007E29D3" w:rsidRDefault="007E29D3" w:rsidP="007E29D3">
            <w:pPr>
              <w:jc w:val="right"/>
              <w:rPr>
                <w:color w:val="000000"/>
                <w:sz w:val="20"/>
                <w:szCs w:val="20"/>
              </w:rPr>
            </w:pPr>
            <w:r w:rsidRPr="007E29D3">
              <w:rPr>
                <w:color w:val="000000"/>
                <w:sz w:val="20"/>
                <w:szCs w:val="20"/>
              </w:rPr>
              <w:t>11.3</w:t>
            </w:r>
          </w:p>
        </w:tc>
        <w:tc>
          <w:tcPr>
            <w:tcW w:w="1040" w:type="dxa"/>
            <w:tcBorders>
              <w:top w:val="nil"/>
              <w:left w:val="nil"/>
              <w:bottom w:val="single" w:sz="4" w:space="0" w:color="auto"/>
              <w:right w:val="single" w:sz="4" w:space="0" w:color="auto"/>
            </w:tcBorders>
            <w:shd w:val="clear" w:color="000000" w:fill="FFFFFF"/>
            <w:noWrap/>
            <w:hideMark/>
          </w:tcPr>
          <w:p w14:paraId="4550FD5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F13504A" w14:textId="77777777" w:rsidR="007E29D3" w:rsidRPr="007E29D3" w:rsidRDefault="007E29D3" w:rsidP="007E29D3">
            <w:pPr>
              <w:jc w:val="right"/>
              <w:rPr>
                <w:color w:val="000000"/>
                <w:sz w:val="20"/>
                <w:szCs w:val="20"/>
              </w:rPr>
            </w:pPr>
            <w:r w:rsidRPr="007E29D3">
              <w:rPr>
                <w:color w:val="000000"/>
                <w:sz w:val="20"/>
                <w:szCs w:val="20"/>
              </w:rPr>
              <w:t>333</w:t>
            </w:r>
          </w:p>
        </w:tc>
        <w:tc>
          <w:tcPr>
            <w:tcW w:w="6511" w:type="dxa"/>
            <w:tcBorders>
              <w:top w:val="nil"/>
              <w:left w:val="nil"/>
              <w:bottom w:val="single" w:sz="4" w:space="0" w:color="auto"/>
              <w:right w:val="single" w:sz="4" w:space="0" w:color="auto"/>
            </w:tcBorders>
            <w:shd w:val="clear" w:color="000000" w:fill="FFFFFF"/>
            <w:hideMark/>
          </w:tcPr>
          <w:p w14:paraId="32FBF961" w14:textId="77777777" w:rsidR="007E29D3" w:rsidRPr="007E29D3" w:rsidRDefault="007E29D3" w:rsidP="007E29D3">
            <w:pPr>
              <w:rPr>
                <w:color w:val="000000"/>
                <w:sz w:val="20"/>
                <w:szCs w:val="20"/>
              </w:rPr>
            </w:pPr>
            <w:r w:rsidRPr="007E29D3">
              <w:rPr>
                <w:color w:val="000000"/>
                <w:sz w:val="20"/>
                <w:szCs w:val="20"/>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p>
        </w:tc>
        <w:tc>
          <w:tcPr>
            <w:tcW w:w="1276" w:type="dxa"/>
            <w:tcBorders>
              <w:top w:val="nil"/>
              <w:left w:val="nil"/>
              <w:bottom w:val="single" w:sz="4" w:space="0" w:color="auto"/>
              <w:right w:val="single" w:sz="4" w:space="0" w:color="auto"/>
            </w:tcBorders>
            <w:shd w:val="clear" w:color="000000" w:fill="FFFFFF"/>
            <w:noWrap/>
            <w:hideMark/>
          </w:tcPr>
          <w:p w14:paraId="079AD78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A4C29D7" w14:textId="77777777" w:rsidR="007E29D3" w:rsidRPr="007E29D3" w:rsidRDefault="007E29D3" w:rsidP="007E29D3">
            <w:pPr>
              <w:jc w:val="right"/>
              <w:rPr>
                <w:color w:val="000000"/>
                <w:sz w:val="20"/>
                <w:szCs w:val="20"/>
              </w:rPr>
            </w:pPr>
            <w:r w:rsidRPr="007E29D3">
              <w:rPr>
                <w:color w:val="000000"/>
                <w:sz w:val="20"/>
                <w:szCs w:val="20"/>
              </w:rPr>
              <w:t>3,0372</w:t>
            </w:r>
          </w:p>
        </w:tc>
        <w:tc>
          <w:tcPr>
            <w:tcW w:w="1275" w:type="dxa"/>
            <w:tcBorders>
              <w:top w:val="nil"/>
              <w:left w:val="nil"/>
              <w:bottom w:val="single" w:sz="4" w:space="0" w:color="auto"/>
              <w:right w:val="single" w:sz="4" w:space="0" w:color="auto"/>
            </w:tcBorders>
            <w:shd w:val="clear" w:color="000000" w:fill="FFFFFF"/>
            <w:noWrap/>
            <w:hideMark/>
          </w:tcPr>
          <w:p w14:paraId="36EE1358" w14:textId="77777777" w:rsidR="007E29D3" w:rsidRPr="007E29D3" w:rsidRDefault="007E29D3" w:rsidP="007E29D3">
            <w:pPr>
              <w:jc w:val="right"/>
              <w:rPr>
                <w:color w:val="000000"/>
                <w:sz w:val="20"/>
                <w:szCs w:val="20"/>
              </w:rPr>
            </w:pPr>
            <w:r w:rsidRPr="007E29D3">
              <w:rPr>
                <w:color w:val="000000"/>
                <w:sz w:val="20"/>
                <w:szCs w:val="20"/>
              </w:rPr>
              <w:t xml:space="preserve">60 529,69 </w:t>
            </w:r>
          </w:p>
        </w:tc>
        <w:tc>
          <w:tcPr>
            <w:tcW w:w="2439" w:type="dxa"/>
            <w:tcBorders>
              <w:top w:val="nil"/>
              <w:left w:val="nil"/>
              <w:bottom w:val="single" w:sz="4" w:space="0" w:color="auto"/>
              <w:right w:val="single" w:sz="4" w:space="0" w:color="auto"/>
            </w:tcBorders>
            <w:shd w:val="clear" w:color="000000" w:fill="FFFFFF"/>
            <w:noWrap/>
            <w:hideMark/>
          </w:tcPr>
          <w:p w14:paraId="6668E292" w14:textId="77777777" w:rsidR="007E29D3" w:rsidRPr="007E29D3" w:rsidRDefault="007E29D3" w:rsidP="007E29D3">
            <w:pPr>
              <w:jc w:val="right"/>
              <w:rPr>
                <w:color w:val="000000"/>
                <w:sz w:val="20"/>
                <w:szCs w:val="20"/>
              </w:rPr>
            </w:pPr>
            <w:r w:rsidRPr="007E29D3">
              <w:rPr>
                <w:color w:val="000000"/>
                <w:sz w:val="20"/>
                <w:szCs w:val="20"/>
              </w:rPr>
              <w:t xml:space="preserve">183 840,77 </w:t>
            </w:r>
          </w:p>
        </w:tc>
      </w:tr>
      <w:tr w:rsidR="007E29D3" w:rsidRPr="007E29D3" w14:paraId="56115D7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530DB2E" w14:textId="77777777" w:rsidR="007E29D3" w:rsidRPr="007E29D3" w:rsidRDefault="007E29D3" w:rsidP="007E29D3">
            <w:pPr>
              <w:jc w:val="right"/>
              <w:rPr>
                <w:color w:val="000000"/>
                <w:sz w:val="20"/>
                <w:szCs w:val="20"/>
              </w:rPr>
            </w:pPr>
            <w:r w:rsidRPr="007E29D3">
              <w:rPr>
                <w:color w:val="000000"/>
                <w:sz w:val="20"/>
                <w:szCs w:val="20"/>
              </w:rPr>
              <w:t>11.4</w:t>
            </w:r>
          </w:p>
        </w:tc>
        <w:tc>
          <w:tcPr>
            <w:tcW w:w="1040" w:type="dxa"/>
            <w:tcBorders>
              <w:top w:val="nil"/>
              <w:left w:val="nil"/>
              <w:bottom w:val="single" w:sz="4" w:space="0" w:color="auto"/>
              <w:right w:val="single" w:sz="4" w:space="0" w:color="auto"/>
            </w:tcBorders>
            <w:shd w:val="clear" w:color="000000" w:fill="FFFFFF"/>
            <w:noWrap/>
            <w:hideMark/>
          </w:tcPr>
          <w:p w14:paraId="0E55211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2E45895" w14:textId="77777777" w:rsidR="007E29D3" w:rsidRPr="007E29D3" w:rsidRDefault="007E29D3" w:rsidP="007E29D3">
            <w:pPr>
              <w:jc w:val="right"/>
              <w:rPr>
                <w:color w:val="000000"/>
                <w:sz w:val="20"/>
                <w:szCs w:val="20"/>
              </w:rPr>
            </w:pPr>
            <w:r w:rsidRPr="007E29D3">
              <w:rPr>
                <w:color w:val="000000"/>
                <w:sz w:val="20"/>
                <w:szCs w:val="20"/>
              </w:rPr>
              <w:t>334</w:t>
            </w:r>
          </w:p>
        </w:tc>
        <w:tc>
          <w:tcPr>
            <w:tcW w:w="6511" w:type="dxa"/>
            <w:tcBorders>
              <w:top w:val="nil"/>
              <w:left w:val="nil"/>
              <w:bottom w:val="single" w:sz="4" w:space="0" w:color="auto"/>
              <w:right w:val="single" w:sz="4" w:space="0" w:color="auto"/>
            </w:tcBorders>
            <w:shd w:val="clear" w:color="000000" w:fill="FFFFFF"/>
            <w:hideMark/>
          </w:tcPr>
          <w:p w14:paraId="3D27406B" w14:textId="77777777" w:rsidR="007E29D3" w:rsidRPr="007E29D3" w:rsidRDefault="007E29D3" w:rsidP="007E29D3">
            <w:pPr>
              <w:rPr>
                <w:color w:val="000000"/>
                <w:sz w:val="20"/>
                <w:szCs w:val="20"/>
              </w:rPr>
            </w:pPr>
            <w:r w:rsidRPr="007E29D3">
              <w:rPr>
                <w:color w:val="000000"/>
                <w:sz w:val="20"/>
                <w:szCs w:val="20"/>
              </w:rPr>
              <w:t>Арматурные сетки сварные</w:t>
            </w:r>
          </w:p>
        </w:tc>
        <w:tc>
          <w:tcPr>
            <w:tcW w:w="1276" w:type="dxa"/>
            <w:tcBorders>
              <w:top w:val="nil"/>
              <w:left w:val="nil"/>
              <w:bottom w:val="single" w:sz="4" w:space="0" w:color="auto"/>
              <w:right w:val="single" w:sz="4" w:space="0" w:color="auto"/>
            </w:tcBorders>
            <w:shd w:val="clear" w:color="000000" w:fill="FFFFFF"/>
            <w:noWrap/>
            <w:hideMark/>
          </w:tcPr>
          <w:p w14:paraId="25DF1F1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7BB977FE" w14:textId="77777777" w:rsidR="007E29D3" w:rsidRPr="007E29D3" w:rsidRDefault="007E29D3" w:rsidP="007E29D3">
            <w:pPr>
              <w:jc w:val="right"/>
              <w:rPr>
                <w:color w:val="000000"/>
                <w:sz w:val="20"/>
                <w:szCs w:val="20"/>
              </w:rPr>
            </w:pPr>
            <w:r w:rsidRPr="007E29D3">
              <w:rPr>
                <w:color w:val="000000"/>
                <w:sz w:val="20"/>
                <w:szCs w:val="20"/>
              </w:rPr>
              <w:t>0,05313</w:t>
            </w:r>
          </w:p>
        </w:tc>
        <w:tc>
          <w:tcPr>
            <w:tcW w:w="1275" w:type="dxa"/>
            <w:tcBorders>
              <w:top w:val="nil"/>
              <w:left w:val="nil"/>
              <w:bottom w:val="single" w:sz="4" w:space="0" w:color="auto"/>
              <w:right w:val="single" w:sz="4" w:space="0" w:color="auto"/>
            </w:tcBorders>
            <w:shd w:val="clear" w:color="000000" w:fill="FFFFFF"/>
            <w:noWrap/>
            <w:hideMark/>
          </w:tcPr>
          <w:p w14:paraId="153D5106" w14:textId="77777777" w:rsidR="007E29D3" w:rsidRPr="007E29D3" w:rsidRDefault="007E29D3" w:rsidP="007E29D3">
            <w:pPr>
              <w:jc w:val="right"/>
              <w:rPr>
                <w:color w:val="000000"/>
                <w:sz w:val="20"/>
                <w:szCs w:val="20"/>
              </w:rPr>
            </w:pPr>
            <w:r w:rsidRPr="007E29D3">
              <w:rPr>
                <w:color w:val="000000"/>
                <w:sz w:val="20"/>
                <w:szCs w:val="20"/>
              </w:rPr>
              <w:t xml:space="preserve">37 977,08 </w:t>
            </w:r>
          </w:p>
        </w:tc>
        <w:tc>
          <w:tcPr>
            <w:tcW w:w="2439" w:type="dxa"/>
            <w:tcBorders>
              <w:top w:val="nil"/>
              <w:left w:val="nil"/>
              <w:bottom w:val="single" w:sz="4" w:space="0" w:color="auto"/>
              <w:right w:val="single" w:sz="4" w:space="0" w:color="auto"/>
            </w:tcBorders>
            <w:shd w:val="clear" w:color="000000" w:fill="FFFFFF"/>
            <w:noWrap/>
            <w:hideMark/>
          </w:tcPr>
          <w:p w14:paraId="6C5A0F7F" w14:textId="77777777" w:rsidR="007E29D3" w:rsidRPr="007E29D3" w:rsidRDefault="007E29D3" w:rsidP="007E29D3">
            <w:pPr>
              <w:jc w:val="right"/>
              <w:rPr>
                <w:color w:val="000000"/>
                <w:sz w:val="20"/>
                <w:szCs w:val="20"/>
              </w:rPr>
            </w:pPr>
            <w:r w:rsidRPr="007E29D3">
              <w:rPr>
                <w:color w:val="000000"/>
                <w:sz w:val="20"/>
                <w:szCs w:val="20"/>
              </w:rPr>
              <w:t xml:space="preserve">2 017,72 </w:t>
            </w:r>
          </w:p>
        </w:tc>
      </w:tr>
      <w:tr w:rsidR="007E29D3" w:rsidRPr="007E29D3" w14:paraId="557604E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33A9DE0" w14:textId="77777777" w:rsidR="007E29D3" w:rsidRPr="007E29D3" w:rsidRDefault="007E29D3" w:rsidP="007E29D3">
            <w:pPr>
              <w:jc w:val="right"/>
              <w:rPr>
                <w:color w:val="000000"/>
                <w:sz w:val="20"/>
                <w:szCs w:val="20"/>
              </w:rPr>
            </w:pPr>
            <w:r w:rsidRPr="007E29D3">
              <w:rPr>
                <w:color w:val="000000"/>
                <w:sz w:val="20"/>
                <w:szCs w:val="20"/>
              </w:rPr>
              <w:t>11.5</w:t>
            </w:r>
          </w:p>
        </w:tc>
        <w:tc>
          <w:tcPr>
            <w:tcW w:w="1040" w:type="dxa"/>
            <w:tcBorders>
              <w:top w:val="nil"/>
              <w:left w:val="nil"/>
              <w:bottom w:val="single" w:sz="4" w:space="0" w:color="auto"/>
              <w:right w:val="single" w:sz="4" w:space="0" w:color="auto"/>
            </w:tcBorders>
            <w:shd w:val="clear" w:color="000000" w:fill="FFFFFF"/>
            <w:noWrap/>
            <w:hideMark/>
          </w:tcPr>
          <w:p w14:paraId="2AC794C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5A49B8C" w14:textId="77777777" w:rsidR="007E29D3" w:rsidRPr="007E29D3" w:rsidRDefault="007E29D3" w:rsidP="007E29D3">
            <w:pPr>
              <w:jc w:val="right"/>
              <w:rPr>
                <w:color w:val="000000"/>
                <w:sz w:val="20"/>
                <w:szCs w:val="20"/>
              </w:rPr>
            </w:pPr>
            <w:r w:rsidRPr="007E29D3">
              <w:rPr>
                <w:color w:val="000000"/>
                <w:sz w:val="20"/>
                <w:szCs w:val="20"/>
              </w:rPr>
              <w:t>335</w:t>
            </w:r>
          </w:p>
        </w:tc>
        <w:tc>
          <w:tcPr>
            <w:tcW w:w="6511" w:type="dxa"/>
            <w:tcBorders>
              <w:top w:val="nil"/>
              <w:left w:val="nil"/>
              <w:bottom w:val="single" w:sz="4" w:space="0" w:color="auto"/>
              <w:right w:val="single" w:sz="4" w:space="0" w:color="auto"/>
            </w:tcBorders>
            <w:shd w:val="clear" w:color="000000" w:fill="FFFFFF"/>
            <w:hideMark/>
          </w:tcPr>
          <w:p w14:paraId="56F0153C"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периодического профиля класса: А-III, диаметром 16-18 мм</w:t>
            </w:r>
          </w:p>
        </w:tc>
        <w:tc>
          <w:tcPr>
            <w:tcW w:w="1276" w:type="dxa"/>
            <w:tcBorders>
              <w:top w:val="nil"/>
              <w:left w:val="nil"/>
              <w:bottom w:val="single" w:sz="4" w:space="0" w:color="auto"/>
              <w:right w:val="single" w:sz="4" w:space="0" w:color="auto"/>
            </w:tcBorders>
            <w:shd w:val="clear" w:color="000000" w:fill="FFFFFF"/>
            <w:noWrap/>
            <w:hideMark/>
          </w:tcPr>
          <w:p w14:paraId="536B94A9"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132E684" w14:textId="77777777" w:rsidR="007E29D3" w:rsidRPr="007E29D3" w:rsidRDefault="007E29D3" w:rsidP="007E29D3">
            <w:pPr>
              <w:jc w:val="right"/>
              <w:rPr>
                <w:color w:val="000000"/>
                <w:sz w:val="20"/>
                <w:szCs w:val="20"/>
              </w:rPr>
            </w:pPr>
            <w:r w:rsidRPr="007E29D3">
              <w:rPr>
                <w:color w:val="000000"/>
                <w:sz w:val="20"/>
                <w:szCs w:val="20"/>
              </w:rPr>
              <w:t>0,132</w:t>
            </w:r>
          </w:p>
        </w:tc>
        <w:tc>
          <w:tcPr>
            <w:tcW w:w="1275" w:type="dxa"/>
            <w:tcBorders>
              <w:top w:val="nil"/>
              <w:left w:val="nil"/>
              <w:bottom w:val="single" w:sz="4" w:space="0" w:color="auto"/>
              <w:right w:val="single" w:sz="4" w:space="0" w:color="auto"/>
            </w:tcBorders>
            <w:shd w:val="clear" w:color="000000" w:fill="FFFFFF"/>
            <w:noWrap/>
            <w:hideMark/>
          </w:tcPr>
          <w:p w14:paraId="78C24EF6" w14:textId="77777777" w:rsidR="007E29D3" w:rsidRPr="007E29D3" w:rsidRDefault="007E29D3" w:rsidP="007E29D3">
            <w:pPr>
              <w:jc w:val="right"/>
              <w:rPr>
                <w:color w:val="000000"/>
                <w:sz w:val="20"/>
                <w:szCs w:val="20"/>
              </w:rPr>
            </w:pPr>
            <w:r w:rsidRPr="007E29D3">
              <w:rPr>
                <w:color w:val="000000"/>
                <w:sz w:val="20"/>
                <w:szCs w:val="20"/>
              </w:rPr>
              <w:t xml:space="preserve">33 260,22 </w:t>
            </w:r>
          </w:p>
        </w:tc>
        <w:tc>
          <w:tcPr>
            <w:tcW w:w="2439" w:type="dxa"/>
            <w:tcBorders>
              <w:top w:val="nil"/>
              <w:left w:val="nil"/>
              <w:bottom w:val="single" w:sz="4" w:space="0" w:color="auto"/>
              <w:right w:val="single" w:sz="4" w:space="0" w:color="auto"/>
            </w:tcBorders>
            <w:shd w:val="clear" w:color="000000" w:fill="FFFFFF"/>
            <w:noWrap/>
            <w:hideMark/>
          </w:tcPr>
          <w:p w14:paraId="515C1A9E" w14:textId="77777777" w:rsidR="007E29D3" w:rsidRPr="007E29D3" w:rsidRDefault="007E29D3" w:rsidP="007E29D3">
            <w:pPr>
              <w:jc w:val="right"/>
              <w:rPr>
                <w:color w:val="000000"/>
                <w:sz w:val="20"/>
                <w:szCs w:val="20"/>
              </w:rPr>
            </w:pPr>
            <w:r w:rsidRPr="007E29D3">
              <w:rPr>
                <w:color w:val="000000"/>
                <w:sz w:val="20"/>
                <w:szCs w:val="20"/>
              </w:rPr>
              <w:t xml:space="preserve">4 390,35 </w:t>
            </w:r>
          </w:p>
        </w:tc>
      </w:tr>
      <w:tr w:rsidR="007E29D3" w:rsidRPr="007E29D3" w14:paraId="0DA890D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BA7D6A9" w14:textId="77777777" w:rsidR="007E29D3" w:rsidRPr="007E29D3" w:rsidRDefault="007E29D3" w:rsidP="007E29D3">
            <w:pPr>
              <w:jc w:val="right"/>
              <w:rPr>
                <w:color w:val="000000"/>
                <w:sz w:val="20"/>
                <w:szCs w:val="20"/>
              </w:rPr>
            </w:pPr>
            <w:r w:rsidRPr="007E29D3">
              <w:rPr>
                <w:color w:val="000000"/>
                <w:sz w:val="20"/>
                <w:szCs w:val="20"/>
              </w:rPr>
              <w:t>11.6</w:t>
            </w:r>
          </w:p>
        </w:tc>
        <w:tc>
          <w:tcPr>
            <w:tcW w:w="1040" w:type="dxa"/>
            <w:tcBorders>
              <w:top w:val="nil"/>
              <w:left w:val="nil"/>
              <w:bottom w:val="single" w:sz="4" w:space="0" w:color="auto"/>
              <w:right w:val="single" w:sz="4" w:space="0" w:color="auto"/>
            </w:tcBorders>
            <w:shd w:val="clear" w:color="000000" w:fill="FFFFFF"/>
            <w:noWrap/>
            <w:hideMark/>
          </w:tcPr>
          <w:p w14:paraId="60E2CDB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7FAA16C" w14:textId="77777777" w:rsidR="007E29D3" w:rsidRPr="007E29D3" w:rsidRDefault="007E29D3" w:rsidP="007E29D3">
            <w:pPr>
              <w:jc w:val="right"/>
              <w:rPr>
                <w:color w:val="000000"/>
                <w:sz w:val="20"/>
                <w:szCs w:val="20"/>
              </w:rPr>
            </w:pPr>
            <w:r w:rsidRPr="007E29D3">
              <w:rPr>
                <w:color w:val="000000"/>
                <w:sz w:val="20"/>
                <w:szCs w:val="20"/>
              </w:rPr>
              <w:t>336</w:t>
            </w:r>
          </w:p>
        </w:tc>
        <w:tc>
          <w:tcPr>
            <w:tcW w:w="6511" w:type="dxa"/>
            <w:tcBorders>
              <w:top w:val="nil"/>
              <w:left w:val="nil"/>
              <w:bottom w:val="single" w:sz="4" w:space="0" w:color="auto"/>
              <w:right w:val="single" w:sz="4" w:space="0" w:color="auto"/>
            </w:tcBorders>
            <w:shd w:val="clear" w:color="000000" w:fill="FFFFFF"/>
            <w:hideMark/>
          </w:tcPr>
          <w:p w14:paraId="650F920F" w14:textId="77777777" w:rsidR="007E29D3" w:rsidRPr="007E29D3" w:rsidRDefault="007E29D3" w:rsidP="007E29D3">
            <w:pPr>
              <w:rPr>
                <w:color w:val="000000"/>
                <w:sz w:val="20"/>
                <w:szCs w:val="20"/>
              </w:rPr>
            </w:pPr>
            <w:r w:rsidRPr="007E29D3">
              <w:rPr>
                <w:color w:val="000000"/>
                <w:sz w:val="20"/>
                <w:szCs w:val="20"/>
              </w:rPr>
              <w:t>Сталь листовая оцинкованная толщиной листа: 0,5 мм</w:t>
            </w:r>
          </w:p>
        </w:tc>
        <w:tc>
          <w:tcPr>
            <w:tcW w:w="1276" w:type="dxa"/>
            <w:tcBorders>
              <w:top w:val="nil"/>
              <w:left w:val="nil"/>
              <w:bottom w:val="single" w:sz="4" w:space="0" w:color="auto"/>
              <w:right w:val="single" w:sz="4" w:space="0" w:color="auto"/>
            </w:tcBorders>
            <w:shd w:val="clear" w:color="000000" w:fill="FFFFFF"/>
            <w:noWrap/>
            <w:hideMark/>
          </w:tcPr>
          <w:p w14:paraId="216343F6"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7832E72A" w14:textId="77777777" w:rsidR="007E29D3" w:rsidRPr="007E29D3" w:rsidRDefault="007E29D3" w:rsidP="007E29D3">
            <w:pPr>
              <w:jc w:val="right"/>
              <w:rPr>
                <w:color w:val="000000"/>
                <w:sz w:val="20"/>
                <w:szCs w:val="20"/>
              </w:rPr>
            </w:pPr>
            <w:r w:rsidRPr="007E29D3">
              <w:rPr>
                <w:color w:val="000000"/>
                <w:sz w:val="20"/>
                <w:szCs w:val="20"/>
              </w:rPr>
              <w:t>0,531</w:t>
            </w:r>
          </w:p>
        </w:tc>
        <w:tc>
          <w:tcPr>
            <w:tcW w:w="1275" w:type="dxa"/>
            <w:tcBorders>
              <w:top w:val="nil"/>
              <w:left w:val="nil"/>
              <w:bottom w:val="single" w:sz="4" w:space="0" w:color="auto"/>
              <w:right w:val="single" w:sz="4" w:space="0" w:color="auto"/>
            </w:tcBorders>
            <w:shd w:val="clear" w:color="000000" w:fill="FFFFFF"/>
            <w:noWrap/>
            <w:hideMark/>
          </w:tcPr>
          <w:p w14:paraId="53DB3C4E" w14:textId="77777777" w:rsidR="007E29D3" w:rsidRPr="007E29D3" w:rsidRDefault="007E29D3" w:rsidP="007E29D3">
            <w:pPr>
              <w:jc w:val="right"/>
              <w:rPr>
                <w:color w:val="000000"/>
                <w:sz w:val="20"/>
                <w:szCs w:val="20"/>
              </w:rPr>
            </w:pPr>
            <w:r w:rsidRPr="007E29D3">
              <w:rPr>
                <w:color w:val="000000"/>
                <w:sz w:val="20"/>
                <w:szCs w:val="20"/>
              </w:rPr>
              <w:t xml:space="preserve">57 179,68 </w:t>
            </w:r>
          </w:p>
        </w:tc>
        <w:tc>
          <w:tcPr>
            <w:tcW w:w="2439" w:type="dxa"/>
            <w:tcBorders>
              <w:top w:val="nil"/>
              <w:left w:val="nil"/>
              <w:bottom w:val="single" w:sz="4" w:space="0" w:color="auto"/>
              <w:right w:val="single" w:sz="4" w:space="0" w:color="auto"/>
            </w:tcBorders>
            <w:shd w:val="clear" w:color="000000" w:fill="FFFFFF"/>
            <w:noWrap/>
            <w:hideMark/>
          </w:tcPr>
          <w:p w14:paraId="1CA55487" w14:textId="77777777" w:rsidR="007E29D3" w:rsidRPr="007E29D3" w:rsidRDefault="007E29D3" w:rsidP="007E29D3">
            <w:pPr>
              <w:jc w:val="right"/>
              <w:rPr>
                <w:color w:val="000000"/>
                <w:sz w:val="20"/>
                <w:szCs w:val="20"/>
              </w:rPr>
            </w:pPr>
            <w:r w:rsidRPr="007E29D3">
              <w:rPr>
                <w:color w:val="000000"/>
                <w:sz w:val="20"/>
                <w:szCs w:val="20"/>
              </w:rPr>
              <w:t xml:space="preserve">30 362,41 </w:t>
            </w:r>
          </w:p>
        </w:tc>
      </w:tr>
      <w:tr w:rsidR="007E29D3" w:rsidRPr="007E29D3" w14:paraId="4CFAB6C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6CA559D" w14:textId="77777777" w:rsidR="007E29D3" w:rsidRPr="007E29D3" w:rsidRDefault="007E29D3" w:rsidP="007E29D3">
            <w:pPr>
              <w:jc w:val="right"/>
              <w:rPr>
                <w:color w:val="000000"/>
                <w:sz w:val="20"/>
                <w:szCs w:val="20"/>
              </w:rPr>
            </w:pPr>
            <w:r w:rsidRPr="007E29D3">
              <w:rPr>
                <w:color w:val="000000"/>
                <w:sz w:val="20"/>
                <w:szCs w:val="20"/>
              </w:rPr>
              <w:lastRenderedPageBreak/>
              <w:t>11.7</w:t>
            </w:r>
          </w:p>
        </w:tc>
        <w:tc>
          <w:tcPr>
            <w:tcW w:w="1040" w:type="dxa"/>
            <w:tcBorders>
              <w:top w:val="nil"/>
              <w:left w:val="nil"/>
              <w:bottom w:val="single" w:sz="4" w:space="0" w:color="auto"/>
              <w:right w:val="single" w:sz="4" w:space="0" w:color="auto"/>
            </w:tcBorders>
            <w:shd w:val="clear" w:color="000000" w:fill="FFFFFF"/>
            <w:noWrap/>
            <w:hideMark/>
          </w:tcPr>
          <w:p w14:paraId="6B432E0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B494252" w14:textId="77777777" w:rsidR="007E29D3" w:rsidRPr="007E29D3" w:rsidRDefault="007E29D3" w:rsidP="007E29D3">
            <w:pPr>
              <w:jc w:val="right"/>
              <w:rPr>
                <w:color w:val="000000"/>
                <w:sz w:val="20"/>
                <w:szCs w:val="20"/>
              </w:rPr>
            </w:pPr>
            <w:r w:rsidRPr="007E29D3">
              <w:rPr>
                <w:color w:val="000000"/>
                <w:sz w:val="20"/>
                <w:szCs w:val="20"/>
              </w:rPr>
              <w:t>337</w:t>
            </w:r>
          </w:p>
        </w:tc>
        <w:tc>
          <w:tcPr>
            <w:tcW w:w="6511" w:type="dxa"/>
            <w:tcBorders>
              <w:top w:val="nil"/>
              <w:left w:val="nil"/>
              <w:bottom w:val="single" w:sz="4" w:space="0" w:color="auto"/>
              <w:right w:val="single" w:sz="4" w:space="0" w:color="auto"/>
            </w:tcBorders>
            <w:shd w:val="clear" w:color="000000" w:fill="FFFFFF"/>
            <w:hideMark/>
          </w:tcPr>
          <w:p w14:paraId="148208CD" w14:textId="77777777" w:rsidR="007E29D3" w:rsidRPr="007E29D3" w:rsidRDefault="007E29D3" w:rsidP="007E29D3">
            <w:pPr>
              <w:rPr>
                <w:color w:val="000000"/>
                <w:sz w:val="20"/>
                <w:szCs w:val="20"/>
              </w:rPr>
            </w:pPr>
            <w:r w:rsidRPr="007E29D3">
              <w:rPr>
                <w:color w:val="000000"/>
                <w:sz w:val="20"/>
                <w:szCs w:val="20"/>
              </w:rPr>
              <w:t>Обертывание поверхности изоляции рулонными материалами насухо с проклейкой швов</w:t>
            </w:r>
          </w:p>
        </w:tc>
        <w:tc>
          <w:tcPr>
            <w:tcW w:w="1276" w:type="dxa"/>
            <w:tcBorders>
              <w:top w:val="nil"/>
              <w:left w:val="nil"/>
              <w:bottom w:val="single" w:sz="4" w:space="0" w:color="auto"/>
              <w:right w:val="single" w:sz="4" w:space="0" w:color="auto"/>
            </w:tcBorders>
            <w:shd w:val="clear" w:color="000000" w:fill="FFFFFF"/>
            <w:noWrap/>
            <w:hideMark/>
          </w:tcPr>
          <w:p w14:paraId="5B985F1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F85AFAD" w14:textId="77777777" w:rsidR="007E29D3" w:rsidRPr="007E29D3" w:rsidRDefault="007E29D3" w:rsidP="007E29D3">
            <w:pPr>
              <w:jc w:val="right"/>
              <w:rPr>
                <w:color w:val="000000"/>
                <w:sz w:val="20"/>
                <w:szCs w:val="20"/>
              </w:rPr>
            </w:pPr>
            <w:r w:rsidRPr="007E29D3">
              <w:rPr>
                <w:color w:val="000000"/>
                <w:sz w:val="20"/>
                <w:szCs w:val="20"/>
              </w:rPr>
              <w:t>0,6015</w:t>
            </w:r>
          </w:p>
        </w:tc>
        <w:tc>
          <w:tcPr>
            <w:tcW w:w="1275" w:type="dxa"/>
            <w:tcBorders>
              <w:top w:val="nil"/>
              <w:left w:val="nil"/>
              <w:bottom w:val="single" w:sz="4" w:space="0" w:color="auto"/>
              <w:right w:val="single" w:sz="4" w:space="0" w:color="auto"/>
            </w:tcBorders>
            <w:shd w:val="clear" w:color="000000" w:fill="FFFFFF"/>
            <w:noWrap/>
            <w:hideMark/>
          </w:tcPr>
          <w:p w14:paraId="46B17F60" w14:textId="77777777" w:rsidR="007E29D3" w:rsidRPr="007E29D3" w:rsidRDefault="007E29D3" w:rsidP="007E29D3">
            <w:pPr>
              <w:jc w:val="right"/>
              <w:rPr>
                <w:color w:val="000000"/>
                <w:sz w:val="20"/>
                <w:szCs w:val="20"/>
              </w:rPr>
            </w:pPr>
            <w:r w:rsidRPr="007E29D3">
              <w:rPr>
                <w:color w:val="000000"/>
                <w:sz w:val="20"/>
                <w:szCs w:val="20"/>
              </w:rPr>
              <w:t xml:space="preserve">24 760,11 </w:t>
            </w:r>
          </w:p>
        </w:tc>
        <w:tc>
          <w:tcPr>
            <w:tcW w:w="2439" w:type="dxa"/>
            <w:tcBorders>
              <w:top w:val="nil"/>
              <w:left w:val="nil"/>
              <w:bottom w:val="single" w:sz="4" w:space="0" w:color="auto"/>
              <w:right w:val="single" w:sz="4" w:space="0" w:color="auto"/>
            </w:tcBorders>
            <w:shd w:val="clear" w:color="000000" w:fill="FFFFFF"/>
            <w:noWrap/>
            <w:hideMark/>
          </w:tcPr>
          <w:p w14:paraId="227065B6" w14:textId="77777777" w:rsidR="007E29D3" w:rsidRPr="007E29D3" w:rsidRDefault="007E29D3" w:rsidP="007E29D3">
            <w:pPr>
              <w:jc w:val="right"/>
              <w:rPr>
                <w:color w:val="000000"/>
                <w:sz w:val="20"/>
                <w:szCs w:val="20"/>
              </w:rPr>
            </w:pPr>
            <w:r w:rsidRPr="007E29D3">
              <w:rPr>
                <w:color w:val="000000"/>
                <w:sz w:val="20"/>
                <w:szCs w:val="20"/>
              </w:rPr>
              <w:t xml:space="preserve">14 893,21 </w:t>
            </w:r>
          </w:p>
        </w:tc>
      </w:tr>
      <w:tr w:rsidR="007E29D3" w:rsidRPr="007E29D3" w14:paraId="0C8361A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943E5CF" w14:textId="77777777" w:rsidR="007E29D3" w:rsidRPr="007E29D3" w:rsidRDefault="007E29D3" w:rsidP="007E29D3">
            <w:pPr>
              <w:jc w:val="right"/>
              <w:rPr>
                <w:color w:val="000000"/>
                <w:sz w:val="20"/>
                <w:szCs w:val="20"/>
              </w:rPr>
            </w:pPr>
            <w:r w:rsidRPr="007E29D3">
              <w:rPr>
                <w:color w:val="000000"/>
                <w:sz w:val="20"/>
                <w:szCs w:val="20"/>
              </w:rPr>
              <w:t>11.8</w:t>
            </w:r>
          </w:p>
        </w:tc>
        <w:tc>
          <w:tcPr>
            <w:tcW w:w="1040" w:type="dxa"/>
            <w:tcBorders>
              <w:top w:val="nil"/>
              <w:left w:val="nil"/>
              <w:bottom w:val="single" w:sz="4" w:space="0" w:color="auto"/>
              <w:right w:val="single" w:sz="4" w:space="0" w:color="auto"/>
            </w:tcBorders>
            <w:shd w:val="clear" w:color="000000" w:fill="FFFFFF"/>
            <w:noWrap/>
            <w:hideMark/>
          </w:tcPr>
          <w:p w14:paraId="4CD4226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13861A0" w14:textId="77777777" w:rsidR="007E29D3" w:rsidRPr="007E29D3" w:rsidRDefault="007E29D3" w:rsidP="007E29D3">
            <w:pPr>
              <w:jc w:val="right"/>
              <w:rPr>
                <w:color w:val="000000"/>
                <w:sz w:val="20"/>
                <w:szCs w:val="20"/>
              </w:rPr>
            </w:pPr>
            <w:r w:rsidRPr="007E29D3">
              <w:rPr>
                <w:color w:val="000000"/>
                <w:sz w:val="20"/>
                <w:szCs w:val="20"/>
              </w:rPr>
              <w:t>338</w:t>
            </w:r>
          </w:p>
        </w:tc>
        <w:tc>
          <w:tcPr>
            <w:tcW w:w="6511" w:type="dxa"/>
            <w:tcBorders>
              <w:top w:val="nil"/>
              <w:left w:val="nil"/>
              <w:bottom w:val="single" w:sz="4" w:space="0" w:color="auto"/>
              <w:right w:val="single" w:sz="4" w:space="0" w:color="auto"/>
            </w:tcBorders>
            <w:shd w:val="clear" w:color="000000" w:fill="FFFFFF"/>
            <w:hideMark/>
          </w:tcPr>
          <w:p w14:paraId="6B05DDF0" w14:textId="77777777" w:rsidR="007E29D3" w:rsidRPr="007E29D3" w:rsidRDefault="007E29D3" w:rsidP="007E29D3">
            <w:pPr>
              <w:rPr>
                <w:color w:val="000000"/>
                <w:sz w:val="20"/>
                <w:szCs w:val="20"/>
              </w:rPr>
            </w:pPr>
            <w:r w:rsidRPr="007E29D3">
              <w:rPr>
                <w:color w:val="000000"/>
                <w:sz w:val="20"/>
                <w:szCs w:val="20"/>
              </w:rPr>
              <w:t>Плиты минераловатные "Фасад Баттс" ROCKWOOL</w:t>
            </w:r>
          </w:p>
        </w:tc>
        <w:tc>
          <w:tcPr>
            <w:tcW w:w="1276" w:type="dxa"/>
            <w:tcBorders>
              <w:top w:val="nil"/>
              <w:left w:val="nil"/>
              <w:bottom w:val="single" w:sz="4" w:space="0" w:color="auto"/>
              <w:right w:val="single" w:sz="4" w:space="0" w:color="auto"/>
            </w:tcBorders>
            <w:shd w:val="clear" w:color="000000" w:fill="FFFFFF"/>
            <w:noWrap/>
            <w:hideMark/>
          </w:tcPr>
          <w:p w14:paraId="5B201D79"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A1795E0" w14:textId="77777777" w:rsidR="007E29D3" w:rsidRPr="007E29D3" w:rsidRDefault="007E29D3" w:rsidP="007E29D3">
            <w:pPr>
              <w:jc w:val="right"/>
              <w:rPr>
                <w:color w:val="000000"/>
                <w:sz w:val="20"/>
                <w:szCs w:val="20"/>
              </w:rPr>
            </w:pPr>
            <w:r w:rsidRPr="007E29D3">
              <w:rPr>
                <w:color w:val="000000"/>
                <w:sz w:val="20"/>
                <w:szCs w:val="20"/>
              </w:rPr>
              <w:t>3,008</w:t>
            </w:r>
          </w:p>
        </w:tc>
        <w:tc>
          <w:tcPr>
            <w:tcW w:w="1275" w:type="dxa"/>
            <w:tcBorders>
              <w:top w:val="nil"/>
              <w:left w:val="nil"/>
              <w:bottom w:val="single" w:sz="4" w:space="0" w:color="auto"/>
              <w:right w:val="single" w:sz="4" w:space="0" w:color="auto"/>
            </w:tcBorders>
            <w:shd w:val="clear" w:color="000000" w:fill="FFFFFF"/>
            <w:noWrap/>
            <w:hideMark/>
          </w:tcPr>
          <w:p w14:paraId="75DDBA4B" w14:textId="77777777" w:rsidR="007E29D3" w:rsidRPr="007E29D3" w:rsidRDefault="007E29D3" w:rsidP="007E29D3">
            <w:pPr>
              <w:jc w:val="right"/>
              <w:rPr>
                <w:color w:val="000000"/>
                <w:sz w:val="20"/>
                <w:szCs w:val="20"/>
              </w:rPr>
            </w:pPr>
            <w:r w:rsidRPr="007E29D3">
              <w:rPr>
                <w:color w:val="000000"/>
                <w:sz w:val="20"/>
                <w:szCs w:val="20"/>
              </w:rPr>
              <w:t xml:space="preserve">8 332,59 </w:t>
            </w:r>
          </w:p>
        </w:tc>
        <w:tc>
          <w:tcPr>
            <w:tcW w:w="2439" w:type="dxa"/>
            <w:tcBorders>
              <w:top w:val="nil"/>
              <w:left w:val="nil"/>
              <w:bottom w:val="single" w:sz="4" w:space="0" w:color="auto"/>
              <w:right w:val="single" w:sz="4" w:space="0" w:color="auto"/>
            </w:tcBorders>
            <w:shd w:val="clear" w:color="000000" w:fill="FFFFFF"/>
            <w:noWrap/>
            <w:hideMark/>
          </w:tcPr>
          <w:p w14:paraId="5640BC44" w14:textId="77777777" w:rsidR="007E29D3" w:rsidRPr="007E29D3" w:rsidRDefault="007E29D3" w:rsidP="007E29D3">
            <w:pPr>
              <w:jc w:val="right"/>
              <w:rPr>
                <w:color w:val="000000"/>
                <w:sz w:val="20"/>
                <w:szCs w:val="20"/>
              </w:rPr>
            </w:pPr>
            <w:r w:rsidRPr="007E29D3">
              <w:rPr>
                <w:color w:val="000000"/>
                <w:sz w:val="20"/>
                <w:szCs w:val="20"/>
              </w:rPr>
              <w:t xml:space="preserve">25 064,43 </w:t>
            </w:r>
          </w:p>
        </w:tc>
      </w:tr>
      <w:tr w:rsidR="007E29D3" w:rsidRPr="007E29D3" w14:paraId="1A910C2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7455108" w14:textId="77777777" w:rsidR="007E29D3" w:rsidRPr="007E29D3" w:rsidRDefault="007E29D3" w:rsidP="007E29D3">
            <w:pPr>
              <w:jc w:val="right"/>
              <w:rPr>
                <w:color w:val="000000"/>
                <w:sz w:val="20"/>
                <w:szCs w:val="20"/>
              </w:rPr>
            </w:pPr>
            <w:r w:rsidRPr="007E29D3">
              <w:rPr>
                <w:color w:val="000000"/>
                <w:sz w:val="20"/>
                <w:szCs w:val="20"/>
              </w:rPr>
              <w:t>11.9</w:t>
            </w:r>
          </w:p>
        </w:tc>
        <w:tc>
          <w:tcPr>
            <w:tcW w:w="1040" w:type="dxa"/>
            <w:tcBorders>
              <w:top w:val="nil"/>
              <w:left w:val="nil"/>
              <w:bottom w:val="single" w:sz="4" w:space="0" w:color="auto"/>
              <w:right w:val="single" w:sz="4" w:space="0" w:color="auto"/>
            </w:tcBorders>
            <w:shd w:val="clear" w:color="000000" w:fill="FFFFFF"/>
            <w:noWrap/>
            <w:hideMark/>
          </w:tcPr>
          <w:p w14:paraId="294256D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109E252" w14:textId="77777777" w:rsidR="007E29D3" w:rsidRPr="007E29D3" w:rsidRDefault="007E29D3" w:rsidP="007E29D3">
            <w:pPr>
              <w:jc w:val="right"/>
              <w:rPr>
                <w:color w:val="000000"/>
                <w:sz w:val="20"/>
                <w:szCs w:val="20"/>
              </w:rPr>
            </w:pPr>
            <w:r w:rsidRPr="007E29D3">
              <w:rPr>
                <w:color w:val="000000"/>
                <w:sz w:val="20"/>
                <w:szCs w:val="20"/>
              </w:rPr>
              <w:t>339</w:t>
            </w:r>
          </w:p>
        </w:tc>
        <w:tc>
          <w:tcPr>
            <w:tcW w:w="6511" w:type="dxa"/>
            <w:tcBorders>
              <w:top w:val="nil"/>
              <w:left w:val="nil"/>
              <w:bottom w:val="single" w:sz="4" w:space="0" w:color="auto"/>
              <w:right w:val="single" w:sz="4" w:space="0" w:color="auto"/>
            </w:tcBorders>
            <w:shd w:val="clear" w:color="000000" w:fill="FFFFFF"/>
            <w:hideMark/>
          </w:tcPr>
          <w:p w14:paraId="233C65CB" w14:textId="77777777" w:rsidR="007E29D3" w:rsidRPr="007E29D3" w:rsidRDefault="007E29D3" w:rsidP="007E29D3">
            <w:pPr>
              <w:rPr>
                <w:color w:val="000000"/>
                <w:sz w:val="20"/>
                <w:szCs w:val="20"/>
              </w:rPr>
            </w:pPr>
            <w:r w:rsidRPr="007E29D3">
              <w:rPr>
                <w:color w:val="000000"/>
                <w:sz w:val="20"/>
                <w:szCs w:val="20"/>
              </w:rPr>
              <w:t>Устройство колпаков над шахтами в два канала</w:t>
            </w:r>
          </w:p>
        </w:tc>
        <w:tc>
          <w:tcPr>
            <w:tcW w:w="1276" w:type="dxa"/>
            <w:tcBorders>
              <w:top w:val="nil"/>
              <w:left w:val="nil"/>
              <w:bottom w:val="single" w:sz="4" w:space="0" w:color="auto"/>
              <w:right w:val="single" w:sz="4" w:space="0" w:color="auto"/>
            </w:tcBorders>
            <w:shd w:val="clear" w:color="000000" w:fill="FFFFFF"/>
            <w:noWrap/>
            <w:hideMark/>
          </w:tcPr>
          <w:p w14:paraId="5F19D5E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D30628C" w14:textId="77777777" w:rsidR="007E29D3" w:rsidRPr="007E29D3" w:rsidRDefault="007E29D3" w:rsidP="007E29D3">
            <w:pPr>
              <w:jc w:val="right"/>
              <w:rPr>
                <w:color w:val="000000"/>
                <w:sz w:val="20"/>
                <w:szCs w:val="20"/>
              </w:rPr>
            </w:pPr>
            <w:r w:rsidRPr="007E29D3">
              <w:rPr>
                <w:color w:val="000000"/>
                <w:sz w:val="20"/>
                <w:szCs w:val="20"/>
              </w:rPr>
              <w:t>42</w:t>
            </w:r>
          </w:p>
        </w:tc>
        <w:tc>
          <w:tcPr>
            <w:tcW w:w="1275" w:type="dxa"/>
            <w:tcBorders>
              <w:top w:val="nil"/>
              <w:left w:val="nil"/>
              <w:bottom w:val="single" w:sz="4" w:space="0" w:color="auto"/>
              <w:right w:val="single" w:sz="4" w:space="0" w:color="auto"/>
            </w:tcBorders>
            <w:shd w:val="clear" w:color="000000" w:fill="FFFFFF"/>
            <w:noWrap/>
            <w:hideMark/>
          </w:tcPr>
          <w:p w14:paraId="44418E51" w14:textId="77777777" w:rsidR="007E29D3" w:rsidRPr="007E29D3" w:rsidRDefault="007E29D3" w:rsidP="007E29D3">
            <w:pPr>
              <w:jc w:val="right"/>
              <w:rPr>
                <w:color w:val="000000"/>
                <w:sz w:val="20"/>
                <w:szCs w:val="20"/>
              </w:rPr>
            </w:pPr>
            <w:r w:rsidRPr="007E29D3">
              <w:rPr>
                <w:color w:val="000000"/>
                <w:sz w:val="20"/>
                <w:szCs w:val="20"/>
              </w:rPr>
              <w:t xml:space="preserve">3 409,58 </w:t>
            </w:r>
          </w:p>
        </w:tc>
        <w:tc>
          <w:tcPr>
            <w:tcW w:w="2439" w:type="dxa"/>
            <w:tcBorders>
              <w:top w:val="nil"/>
              <w:left w:val="nil"/>
              <w:bottom w:val="single" w:sz="4" w:space="0" w:color="auto"/>
              <w:right w:val="single" w:sz="4" w:space="0" w:color="auto"/>
            </w:tcBorders>
            <w:shd w:val="clear" w:color="000000" w:fill="FFFFFF"/>
            <w:noWrap/>
            <w:hideMark/>
          </w:tcPr>
          <w:p w14:paraId="21FDA433" w14:textId="77777777" w:rsidR="007E29D3" w:rsidRPr="007E29D3" w:rsidRDefault="007E29D3" w:rsidP="007E29D3">
            <w:pPr>
              <w:jc w:val="right"/>
              <w:rPr>
                <w:color w:val="000000"/>
                <w:sz w:val="20"/>
                <w:szCs w:val="20"/>
              </w:rPr>
            </w:pPr>
            <w:r w:rsidRPr="007E29D3">
              <w:rPr>
                <w:color w:val="000000"/>
                <w:sz w:val="20"/>
                <w:szCs w:val="20"/>
              </w:rPr>
              <w:t xml:space="preserve">143 202,36 </w:t>
            </w:r>
          </w:p>
        </w:tc>
      </w:tr>
      <w:tr w:rsidR="007E29D3" w:rsidRPr="007E29D3" w14:paraId="2822D11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98BDC8E" w14:textId="77777777" w:rsidR="007E29D3" w:rsidRPr="007E29D3" w:rsidRDefault="007E29D3" w:rsidP="007E29D3">
            <w:pPr>
              <w:jc w:val="right"/>
              <w:rPr>
                <w:color w:val="000000"/>
                <w:sz w:val="20"/>
                <w:szCs w:val="20"/>
              </w:rPr>
            </w:pPr>
            <w:r w:rsidRPr="007E29D3">
              <w:rPr>
                <w:color w:val="000000"/>
                <w:sz w:val="20"/>
                <w:szCs w:val="20"/>
              </w:rPr>
              <w:t>11.10</w:t>
            </w:r>
          </w:p>
        </w:tc>
        <w:tc>
          <w:tcPr>
            <w:tcW w:w="1040" w:type="dxa"/>
            <w:tcBorders>
              <w:top w:val="nil"/>
              <w:left w:val="nil"/>
              <w:bottom w:val="single" w:sz="4" w:space="0" w:color="auto"/>
              <w:right w:val="single" w:sz="4" w:space="0" w:color="auto"/>
            </w:tcBorders>
            <w:shd w:val="clear" w:color="000000" w:fill="FFFFFF"/>
            <w:noWrap/>
            <w:hideMark/>
          </w:tcPr>
          <w:p w14:paraId="159909C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B18069C" w14:textId="77777777" w:rsidR="007E29D3" w:rsidRPr="007E29D3" w:rsidRDefault="007E29D3" w:rsidP="007E29D3">
            <w:pPr>
              <w:jc w:val="right"/>
              <w:rPr>
                <w:color w:val="000000"/>
                <w:sz w:val="20"/>
                <w:szCs w:val="20"/>
              </w:rPr>
            </w:pPr>
            <w:r w:rsidRPr="007E29D3">
              <w:rPr>
                <w:color w:val="000000"/>
                <w:sz w:val="20"/>
                <w:szCs w:val="20"/>
              </w:rPr>
              <w:t>340</w:t>
            </w:r>
          </w:p>
        </w:tc>
        <w:tc>
          <w:tcPr>
            <w:tcW w:w="6511" w:type="dxa"/>
            <w:tcBorders>
              <w:top w:val="nil"/>
              <w:left w:val="nil"/>
              <w:bottom w:val="single" w:sz="4" w:space="0" w:color="auto"/>
              <w:right w:val="single" w:sz="4" w:space="0" w:color="auto"/>
            </w:tcBorders>
            <w:shd w:val="clear" w:color="000000" w:fill="FFFFFF"/>
            <w:hideMark/>
          </w:tcPr>
          <w:p w14:paraId="53C24BD0" w14:textId="77777777" w:rsidR="007E29D3" w:rsidRPr="007E29D3" w:rsidRDefault="007E29D3" w:rsidP="007E29D3">
            <w:pPr>
              <w:rPr>
                <w:color w:val="000000"/>
                <w:sz w:val="20"/>
                <w:szCs w:val="20"/>
              </w:rPr>
            </w:pPr>
            <w:r w:rsidRPr="007E29D3">
              <w:rPr>
                <w:color w:val="000000"/>
                <w:sz w:val="20"/>
                <w:szCs w:val="20"/>
              </w:rPr>
              <w:t>Дополнительные элементы металлочерепичной кровли: планка для карниза длиной 2000 мм/ прим. планка угловая</w:t>
            </w:r>
          </w:p>
        </w:tc>
        <w:tc>
          <w:tcPr>
            <w:tcW w:w="1276" w:type="dxa"/>
            <w:tcBorders>
              <w:top w:val="nil"/>
              <w:left w:val="nil"/>
              <w:bottom w:val="single" w:sz="4" w:space="0" w:color="auto"/>
              <w:right w:val="single" w:sz="4" w:space="0" w:color="auto"/>
            </w:tcBorders>
            <w:shd w:val="clear" w:color="000000" w:fill="FFFFFF"/>
            <w:noWrap/>
            <w:hideMark/>
          </w:tcPr>
          <w:p w14:paraId="5FE34CC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E05E69B" w14:textId="77777777" w:rsidR="007E29D3" w:rsidRPr="007E29D3" w:rsidRDefault="007E29D3" w:rsidP="007E29D3">
            <w:pPr>
              <w:jc w:val="right"/>
              <w:rPr>
                <w:color w:val="000000"/>
                <w:sz w:val="20"/>
                <w:szCs w:val="20"/>
              </w:rPr>
            </w:pPr>
            <w:r w:rsidRPr="007E29D3">
              <w:rPr>
                <w:color w:val="000000"/>
                <w:sz w:val="20"/>
                <w:szCs w:val="20"/>
              </w:rPr>
              <w:t>47</w:t>
            </w:r>
          </w:p>
        </w:tc>
        <w:tc>
          <w:tcPr>
            <w:tcW w:w="1275" w:type="dxa"/>
            <w:tcBorders>
              <w:top w:val="nil"/>
              <w:left w:val="nil"/>
              <w:bottom w:val="single" w:sz="4" w:space="0" w:color="auto"/>
              <w:right w:val="single" w:sz="4" w:space="0" w:color="auto"/>
            </w:tcBorders>
            <w:shd w:val="clear" w:color="000000" w:fill="FFFFFF"/>
            <w:noWrap/>
            <w:hideMark/>
          </w:tcPr>
          <w:p w14:paraId="336CA080" w14:textId="77777777" w:rsidR="007E29D3" w:rsidRPr="007E29D3" w:rsidRDefault="007E29D3" w:rsidP="007E29D3">
            <w:pPr>
              <w:jc w:val="right"/>
              <w:rPr>
                <w:color w:val="000000"/>
                <w:sz w:val="20"/>
                <w:szCs w:val="20"/>
              </w:rPr>
            </w:pPr>
            <w:r w:rsidRPr="007E29D3">
              <w:rPr>
                <w:color w:val="000000"/>
                <w:sz w:val="20"/>
                <w:szCs w:val="20"/>
              </w:rPr>
              <w:t xml:space="preserve">469,36 </w:t>
            </w:r>
          </w:p>
        </w:tc>
        <w:tc>
          <w:tcPr>
            <w:tcW w:w="2439" w:type="dxa"/>
            <w:tcBorders>
              <w:top w:val="nil"/>
              <w:left w:val="nil"/>
              <w:bottom w:val="single" w:sz="4" w:space="0" w:color="auto"/>
              <w:right w:val="single" w:sz="4" w:space="0" w:color="auto"/>
            </w:tcBorders>
            <w:shd w:val="clear" w:color="000000" w:fill="FFFFFF"/>
            <w:noWrap/>
            <w:hideMark/>
          </w:tcPr>
          <w:p w14:paraId="69562052" w14:textId="77777777" w:rsidR="007E29D3" w:rsidRPr="007E29D3" w:rsidRDefault="007E29D3" w:rsidP="007E29D3">
            <w:pPr>
              <w:jc w:val="right"/>
              <w:rPr>
                <w:color w:val="000000"/>
                <w:sz w:val="20"/>
                <w:szCs w:val="20"/>
              </w:rPr>
            </w:pPr>
            <w:r w:rsidRPr="007E29D3">
              <w:rPr>
                <w:color w:val="000000"/>
                <w:sz w:val="20"/>
                <w:szCs w:val="20"/>
              </w:rPr>
              <w:t xml:space="preserve">22 059,92 </w:t>
            </w:r>
          </w:p>
        </w:tc>
      </w:tr>
      <w:tr w:rsidR="007E29D3" w:rsidRPr="007E29D3" w14:paraId="1B7637D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ABD31E1" w14:textId="77777777" w:rsidR="007E29D3" w:rsidRPr="007E29D3" w:rsidRDefault="007E29D3" w:rsidP="007E29D3">
            <w:pPr>
              <w:jc w:val="right"/>
              <w:rPr>
                <w:color w:val="000000"/>
                <w:sz w:val="20"/>
                <w:szCs w:val="20"/>
              </w:rPr>
            </w:pPr>
            <w:r w:rsidRPr="007E29D3">
              <w:rPr>
                <w:color w:val="000000"/>
                <w:sz w:val="20"/>
                <w:szCs w:val="20"/>
              </w:rPr>
              <w:t>11.11</w:t>
            </w:r>
          </w:p>
        </w:tc>
        <w:tc>
          <w:tcPr>
            <w:tcW w:w="1040" w:type="dxa"/>
            <w:tcBorders>
              <w:top w:val="nil"/>
              <w:left w:val="nil"/>
              <w:bottom w:val="single" w:sz="4" w:space="0" w:color="auto"/>
              <w:right w:val="single" w:sz="4" w:space="0" w:color="auto"/>
            </w:tcBorders>
            <w:shd w:val="clear" w:color="000000" w:fill="FFFFFF"/>
            <w:noWrap/>
            <w:hideMark/>
          </w:tcPr>
          <w:p w14:paraId="272F779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30C3A3E" w14:textId="77777777" w:rsidR="007E29D3" w:rsidRPr="007E29D3" w:rsidRDefault="007E29D3" w:rsidP="007E29D3">
            <w:pPr>
              <w:jc w:val="right"/>
              <w:rPr>
                <w:color w:val="000000"/>
                <w:sz w:val="20"/>
                <w:szCs w:val="20"/>
              </w:rPr>
            </w:pPr>
            <w:r w:rsidRPr="007E29D3">
              <w:rPr>
                <w:color w:val="000000"/>
                <w:sz w:val="20"/>
                <w:szCs w:val="20"/>
              </w:rPr>
              <w:t>341</w:t>
            </w:r>
          </w:p>
        </w:tc>
        <w:tc>
          <w:tcPr>
            <w:tcW w:w="6511" w:type="dxa"/>
            <w:tcBorders>
              <w:top w:val="nil"/>
              <w:left w:val="nil"/>
              <w:bottom w:val="single" w:sz="4" w:space="0" w:color="auto"/>
              <w:right w:val="single" w:sz="4" w:space="0" w:color="auto"/>
            </w:tcBorders>
            <w:shd w:val="clear" w:color="000000" w:fill="FFFFFF"/>
            <w:hideMark/>
          </w:tcPr>
          <w:p w14:paraId="67233A8E" w14:textId="77777777" w:rsidR="007E29D3" w:rsidRPr="007E29D3" w:rsidRDefault="007E29D3" w:rsidP="007E29D3">
            <w:pPr>
              <w:rPr>
                <w:color w:val="000000"/>
                <w:sz w:val="20"/>
                <w:szCs w:val="20"/>
              </w:rPr>
            </w:pPr>
            <w:r w:rsidRPr="007E29D3">
              <w:rPr>
                <w:color w:val="000000"/>
                <w:sz w:val="20"/>
                <w:szCs w:val="20"/>
              </w:rPr>
              <w:t>Анкер шпилька HSA M10х113</w:t>
            </w:r>
          </w:p>
        </w:tc>
        <w:tc>
          <w:tcPr>
            <w:tcW w:w="1276" w:type="dxa"/>
            <w:tcBorders>
              <w:top w:val="nil"/>
              <w:left w:val="nil"/>
              <w:bottom w:val="single" w:sz="4" w:space="0" w:color="auto"/>
              <w:right w:val="single" w:sz="4" w:space="0" w:color="auto"/>
            </w:tcBorders>
            <w:shd w:val="clear" w:color="000000" w:fill="FFFFFF"/>
            <w:noWrap/>
            <w:hideMark/>
          </w:tcPr>
          <w:p w14:paraId="4D8A583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F670EC5" w14:textId="77777777" w:rsidR="007E29D3" w:rsidRPr="007E29D3" w:rsidRDefault="007E29D3" w:rsidP="007E29D3">
            <w:pPr>
              <w:jc w:val="right"/>
              <w:rPr>
                <w:color w:val="000000"/>
                <w:sz w:val="20"/>
                <w:szCs w:val="20"/>
              </w:rPr>
            </w:pPr>
            <w:r w:rsidRPr="007E29D3">
              <w:rPr>
                <w:color w:val="000000"/>
                <w:sz w:val="20"/>
                <w:szCs w:val="20"/>
              </w:rPr>
              <w:t>366</w:t>
            </w:r>
          </w:p>
        </w:tc>
        <w:tc>
          <w:tcPr>
            <w:tcW w:w="1275" w:type="dxa"/>
            <w:tcBorders>
              <w:top w:val="nil"/>
              <w:left w:val="nil"/>
              <w:bottom w:val="single" w:sz="4" w:space="0" w:color="auto"/>
              <w:right w:val="single" w:sz="4" w:space="0" w:color="auto"/>
            </w:tcBorders>
            <w:shd w:val="clear" w:color="000000" w:fill="FFFFFF"/>
            <w:noWrap/>
            <w:hideMark/>
          </w:tcPr>
          <w:p w14:paraId="3FAE7EC6" w14:textId="77777777" w:rsidR="007E29D3" w:rsidRPr="007E29D3" w:rsidRDefault="007E29D3" w:rsidP="007E29D3">
            <w:pPr>
              <w:jc w:val="right"/>
              <w:rPr>
                <w:color w:val="000000"/>
                <w:sz w:val="20"/>
                <w:szCs w:val="20"/>
              </w:rPr>
            </w:pPr>
            <w:r w:rsidRPr="007E29D3">
              <w:rPr>
                <w:color w:val="000000"/>
                <w:sz w:val="20"/>
                <w:szCs w:val="20"/>
              </w:rPr>
              <w:t xml:space="preserve">131,06 </w:t>
            </w:r>
          </w:p>
        </w:tc>
        <w:tc>
          <w:tcPr>
            <w:tcW w:w="2439" w:type="dxa"/>
            <w:tcBorders>
              <w:top w:val="nil"/>
              <w:left w:val="nil"/>
              <w:bottom w:val="single" w:sz="4" w:space="0" w:color="auto"/>
              <w:right w:val="single" w:sz="4" w:space="0" w:color="auto"/>
            </w:tcBorders>
            <w:shd w:val="clear" w:color="000000" w:fill="FFFFFF"/>
            <w:noWrap/>
            <w:hideMark/>
          </w:tcPr>
          <w:p w14:paraId="2442384A" w14:textId="77777777" w:rsidR="007E29D3" w:rsidRPr="007E29D3" w:rsidRDefault="007E29D3" w:rsidP="007E29D3">
            <w:pPr>
              <w:jc w:val="right"/>
              <w:rPr>
                <w:color w:val="000000"/>
                <w:sz w:val="20"/>
                <w:szCs w:val="20"/>
              </w:rPr>
            </w:pPr>
            <w:r w:rsidRPr="007E29D3">
              <w:rPr>
                <w:color w:val="000000"/>
                <w:sz w:val="20"/>
                <w:szCs w:val="20"/>
              </w:rPr>
              <w:t xml:space="preserve">47 967,96 </w:t>
            </w:r>
          </w:p>
        </w:tc>
      </w:tr>
      <w:tr w:rsidR="007E29D3" w:rsidRPr="007E29D3" w14:paraId="13635A8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149EFFB" w14:textId="77777777" w:rsidR="007E29D3" w:rsidRPr="007E29D3" w:rsidRDefault="007E29D3" w:rsidP="007E29D3">
            <w:pPr>
              <w:jc w:val="right"/>
              <w:rPr>
                <w:color w:val="000000"/>
                <w:sz w:val="20"/>
                <w:szCs w:val="20"/>
              </w:rPr>
            </w:pPr>
            <w:r w:rsidRPr="007E29D3">
              <w:rPr>
                <w:color w:val="000000"/>
                <w:sz w:val="20"/>
                <w:szCs w:val="20"/>
              </w:rPr>
              <w:t>11.12</w:t>
            </w:r>
          </w:p>
        </w:tc>
        <w:tc>
          <w:tcPr>
            <w:tcW w:w="1040" w:type="dxa"/>
            <w:tcBorders>
              <w:top w:val="nil"/>
              <w:left w:val="nil"/>
              <w:bottom w:val="single" w:sz="4" w:space="0" w:color="auto"/>
              <w:right w:val="single" w:sz="4" w:space="0" w:color="auto"/>
            </w:tcBorders>
            <w:shd w:val="clear" w:color="000000" w:fill="FFFFFF"/>
            <w:noWrap/>
            <w:hideMark/>
          </w:tcPr>
          <w:p w14:paraId="2C8829B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EB5B196" w14:textId="77777777" w:rsidR="007E29D3" w:rsidRPr="007E29D3" w:rsidRDefault="007E29D3" w:rsidP="007E29D3">
            <w:pPr>
              <w:jc w:val="right"/>
              <w:rPr>
                <w:color w:val="000000"/>
                <w:sz w:val="20"/>
                <w:szCs w:val="20"/>
              </w:rPr>
            </w:pPr>
            <w:r w:rsidRPr="007E29D3">
              <w:rPr>
                <w:color w:val="000000"/>
                <w:sz w:val="20"/>
                <w:szCs w:val="20"/>
              </w:rPr>
              <w:t>342</w:t>
            </w:r>
          </w:p>
        </w:tc>
        <w:tc>
          <w:tcPr>
            <w:tcW w:w="6511" w:type="dxa"/>
            <w:tcBorders>
              <w:top w:val="nil"/>
              <w:left w:val="nil"/>
              <w:bottom w:val="single" w:sz="4" w:space="0" w:color="auto"/>
              <w:right w:val="single" w:sz="4" w:space="0" w:color="auto"/>
            </w:tcBorders>
            <w:shd w:val="clear" w:color="000000" w:fill="FFFFFF"/>
            <w:hideMark/>
          </w:tcPr>
          <w:p w14:paraId="1B6AD2B6"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эмалью ПФ-115</w:t>
            </w:r>
          </w:p>
        </w:tc>
        <w:tc>
          <w:tcPr>
            <w:tcW w:w="1276" w:type="dxa"/>
            <w:tcBorders>
              <w:top w:val="nil"/>
              <w:left w:val="nil"/>
              <w:bottom w:val="single" w:sz="4" w:space="0" w:color="auto"/>
              <w:right w:val="single" w:sz="4" w:space="0" w:color="auto"/>
            </w:tcBorders>
            <w:shd w:val="clear" w:color="000000" w:fill="FFFFFF"/>
            <w:noWrap/>
            <w:hideMark/>
          </w:tcPr>
          <w:p w14:paraId="6C225679"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C5C4F4C" w14:textId="77777777" w:rsidR="007E29D3" w:rsidRPr="007E29D3" w:rsidRDefault="007E29D3" w:rsidP="007E29D3">
            <w:pPr>
              <w:jc w:val="right"/>
              <w:rPr>
                <w:color w:val="000000"/>
                <w:sz w:val="20"/>
                <w:szCs w:val="20"/>
              </w:rPr>
            </w:pPr>
            <w:r w:rsidRPr="007E29D3">
              <w:rPr>
                <w:color w:val="000000"/>
                <w:sz w:val="20"/>
                <w:szCs w:val="20"/>
              </w:rPr>
              <w:t>1,4073</w:t>
            </w:r>
          </w:p>
        </w:tc>
        <w:tc>
          <w:tcPr>
            <w:tcW w:w="1275" w:type="dxa"/>
            <w:tcBorders>
              <w:top w:val="nil"/>
              <w:left w:val="nil"/>
              <w:bottom w:val="single" w:sz="4" w:space="0" w:color="auto"/>
              <w:right w:val="single" w:sz="4" w:space="0" w:color="auto"/>
            </w:tcBorders>
            <w:shd w:val="clear" w:color="000000" w:fill="FFFFFF"/>
            <w:noWrap/>
            <w:hideMark/>
          </w:tcPr>
          <w:p w14:paraId="7C5B13D0" w14:textId="77777777" w:rsidR="007E29D3" w:rsidRPr="007E29D3" w:rsidRDefault="007E29D3" w:rsidP="007E29D3">
            <w:pPr>
              <w:jc w:val="right"/>
              <w:rPr>
                <w:color w:val="000000"/>
                <w:sz w:val="20"/>
                <w:szCs w:val="20"/>
              </w:rPr>
            </w:pPr>
            <w:r w:rsidRPr="007E29D3">
              <w:rPr>
                <w:color w:val="000000"/>
                <w:sz w:val="20"/>
                <w:szCs w:val="20"/>
              </w:rPr>
              <w:t xml:space="preserve">10 215,70 </w:t>
            </w:r>
          </w:p>
        </w:tc>
        <w:tc>
          <w:tcPr>
            <w:tcW w:w="2439" w:type="dxa"/>
            <w:tcBorders>
              <w:top w:val="nil"/>
              <w:left w:val="nil"/>
              <w:bottom w:val="single" w:sz="4" w:space="0" w:color="auto"/>
              <w:right w:val="single" w:sz="4" w:space="0" w:color="auto"/>
            </w:tcBorders>
            <w:shd w:val="clear" w:color="000000" w:fill="FFFFFF"/>
            <w:noWrap/>
            <w:hideMark/>
          </w:tcPr>
          <w:p w14:paraId="4D14007B" w14:textId="77777777" w:rsidR="007E29D3" w:rsidRPr="007E29D3" w:rsidRDefault="007E29D3" w:rsidP="007E29D3">
            <w:pPr>
              <w:jc w:val="right"/>
              <w:rPr>
                <w:color w:val="000000"/>
                <w:sz w:val="20"/>
                <w:szCs w:val="20"/>
              </w:rPr>
            </w:pPr>
            <w:r w:rsidRPr="007E29D3">
              <w:rPr>
                <w:color w:val="000000"/>
                <w:sz w:val="20"/>
                <w:szCs w:val="20"/>
              </w:rPr>
              <w:t xml:space="preserve">14 376,55 </w:t>
            </w:r>
          </w:p>
        </w:tc>
      </w:tr>
      <w:tr w:rsidR="007E29D3" w:rsidRPr="007E29D3" w14:paraId="7DB020D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593EF5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750B1D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DC386E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11A56A9" w14:textId="77777777" w:rsidR="007E29D3" w:rsidRPr="007E29D3" w:rsidRDefault="007E29D3" w:rsidP="007E29D3">
            <w:pPr>
              <w:rPr>
                <w:b/>
                <w:bCs/>
                <w:color w:val="000000"/>
                <w:sz w:val="20"/>
                <w:szCs w:val="20"/>
              </w:rPr>
            </w:pPr>
            <w:r w:rsidRPr="007E29D3">
              <w:rPr>
                <w:b/>
                <w:bCs/>
                <w:color w:val="000000"/>
                <w:sz w:val="20"/>
                <w:szCs w:val="20"/>
              </w:rPr>
              <w:t>Вентшахты  ВШ8, ВШ40</w:t>
            </w:r>
          </w:p>
        </w:tc>
        <w:tc>
          <w:tcPr>
            <w:tcW w:w="1276" w:type="dxa"/>
            <w:tcBorders>
              <w:top w:val="nil"/>
              <w:left w:val="nil"/>
              <w:bottom w:val="single" w:sz="4" w:space="0" w:color="auto"/>
              <w:right w:val="single" w:sz="4" w:space="0" w:color="auto"/>
            </w:tcBorders>
            <w:shd w:val="clear" w:color="000000" w:fill="FFFFFF"/>
            <w:noWrap/>
            <w:hideMark/>
          </w:tcPr>
          <w:p w14:paraId="6A7B3AA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487024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A6F0D4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15DFC9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E2D227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8E8DF33" w14:textId="77777777" w:rsidR="007E29D3" w:rsidRPr="007E29D3" w:rsidRDefault="007E29D3" w:rsidP="007E29D3">
            <w:pPr>
              <w:jc w:val="right"/>
              <w:rPr>
                <w:color w:val="000000"/>
                <w:sz w:val="20"/>
                <w:szCs w:val="20"/>
              </w:rPr>
            </w:pPr>
            <w:r w:rsidRPr="007E29D3">
              <w:rPr>
                <w:color w:val="000000"/>
                <w:sz w:val="20"/>
                <w:szCs w:val="20"/>
              </w:rPr>
              <w:t>11.13</w:t>
            </w:r>
          </w:p>
        </w:tc>
        <w:tc>
          <w:tcPr>
            <w:tcW w:w="1040" w:type="dxa"/>
            <w:tcBorders>
              <w:top w:val="nil"/>
              <w:left w:val="nil"/>
              <w:bottom w:val="single" w:sz="4" w:space="0" w:color="auto"/>
              <w:right w:val="single" w:sz="4" w:space="0" w:color="auto"/>
            </w:tcBorders>
            <w:shd w:val="clear" w:color="000000" w:fill="FFFFFF"/>
            <w:noWrap/>
            <w:hideMark/>
          </w:tcPr>
          <w:p w14:paraId="48C7948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B9AA3B7" w14:textId="77777777" w:rsidR="007E29D3" w:rsidRPr="007E29D3" w:rsidRDefault="007E29D3" w:rsidP="007E29D3">
            <w:pPr>
              <w:jc w:val="right"/>
              <w:rPr>
                <w:color w:val="000000"/>
                <w:sz w:val="20"/>
                <w:szCs w:val="20"/>
              </w:rPr>
            </w:pPr>
            <w:r w:rsidRPr="007E29D3">
              <w:rPr>
                <w:color w:val="000000"/>
                <w:sz w:val="20"/>
                <w:szCs w:val="20"/>
              </w:rPr>
              <w:t>343</w:t>
            </w:r>
          </w:p>
        </w:tc>
        <w:tc>
          <w:tcPr>
            <w:tcW w:w="6511" w:type="dxa"/>
            <w:tcBorders>
              <w:top w:val="nil"/>
              <w:left w:val="nil"/>
              <w:bottom w:val="single" w:sz="4" w:space="0" w:color="auto"/>
              <w:right w:val="single" w:sz="4" w:space="0" w:color="auto"/>
            </w:tcBorders>
            <w:shd w:val="clear" w:color="000000" w:fill="FFFFFF"/>
            <w:hideMark/>
          </w:tcPr>
          <w:p w14:paraId="668769B0" w14:textId="77777777" w:rsidR="007E29D3" w:rsidRPr="007E29D3" w:rsidRDefault="007E29D3" w:rsidP="007E29D3">
            <w:pPr>
              <w:rPr>
                <w:color w:val="000000"/>
                <w:sz w:val="20"/>
                <w:szCs w:val="20"/>
              </w:rPr>
            </w:pPr>
            <w:r w:rsidRPr="007E29D3">
              <w:rPr>
                <w:color w:val="000000"/>
                <w:sz w:val="20"/>
                <w:szCs w:val="20"/>
              </w:rPr>
              <w:t>Монтаж: лотков, решеток, затворов из полосовой и тонколистовой стали</w:t>
            </w:r>
          </w:p>
        </w:tc>
        <w:tc>
          <w:tcPr>
            <w:tcW w:w="1276" w:type="dxa"/>
            <w:tcBorders>
              <w:top w:val="nil"/>
              <w:left w:val="nil"/>
              <w:bottom w:val="single" w:sz="4" w:space="0" w:color="auto"/>
              <w:right w:val="single" w:sz="4" w:space="0" w:color="auto"/>
            </w:tcBorders>
            <w:shd w:val="clear" w:color="000000" w:fill="FFFFFF"/>
            <w:noWrap/>
            <w:hideMark/>
          </w:tcPr>
          <w:p w14:paraId="73EE6657"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1BD91CE8" w14:textId="77777777" w:rsidR="007E29D3" w:rsidRPr="007E29D3" w:rsidRDefault="007E29D3" w:rsidP="007E29D3">
            <w:pPr>
              <w:jc w:val="right"/>
              <w:rPr>
                <w:color w:val="000000"/>
                <w:sz w:val="20"/>
                <w:szCs w:val="20"/>
              </w:rPr>
            </w:pPr>
            <w:r w:rsidRPr="007E29D3">
              <w:rPr>
                <w:color w:val="000000"/>
                <w:sz w:val="20"/>
                <w:szCs w:val="20"/>
              </w:rPr>
              <w:t>0,31936</w:t>
            </w:r>
          </w:p>
        </w:tc>
        <w:tc>
          <w:tcPr>
            <w:tcW w:w="1275" w:type="dxa"/>
            <w:tcBorders>
              <w:top w:val="nil"/>
              <w:left w:val="nil"/>
              <w:bottom w:val="single" w:sz="4" w:space="0" w:color="auto"/>
              <w:right w:val="single" w:sz="4" w:space="0" w:color="auto"/>
            </w:tcBorders>
            <w:shd w:val="clear" w:color="000000" w:fill="FFFFFF"/>
            <w:noWrap/>
            <w:hideMark/>
          </w:tcPr>
          <w:p w14:paraId="7336A926" w14:textId="77777777" w:rsidR="007E29D3" w:rsidRPr="007E29D3" w:rsidRDefault="007E29D3" w:rsidP="007E29D3">
            <w:pPr>
              <w:jc w:val="right"/>
              <w:rPr>
                <w:color w:val="000000"/>
                <w:sz w:val="20"/>
                <w:szCs w:val="20"/>
              </w:rPr>
            </w:pPr>
            <w:r w:rsidRPr="007E29D3">
              <w:rPr>
                <w:color w:val="000000"/>
                <w:sz w:val="20"/>
                <w:szCs w:val="20"/>
              </w:rPr>
              <w:t xml:space="preserve">35 058,80 </w:t>
            </w:r>
          </w:p>
        </w:tc>
        <w:tc>
          <w:tcPr>
            <w:tcW w:w="2439" w:type="dxa"/>
            <w:tcBorders>
              <w:top w:val="nil"/>
              <w:left w:val="nil"/>
              <w:bottom w:val="single" w:sz="4" w:space="0" w:color="auto"/>
              <w:right w:val="single" w:sz="4" w:space="0" w:color="auto"/>
            </w:tcBorders>
            <w:shd w:val="clear" w:color="000000" w:fill="FFFFFF"/>
            <w:noWrap/>
            <w:hideMark/>
          </w:tcPr>
          <w:p w14:paraId="130411D7" w14:textId="77777777" w:rsidR="007E29D3" w:rsidRPr="007E29D3" w:rsidRDefault="007E29D3" w:rsidP="007E29D3">
            <w:pPr>
              <w:jc w:val="right"/>
              <w:rPr>
                <w:color w:val="000000"/>
                <w:sz w:val="20"/>
                <w:szCs w:val="20"/>
              </w:rPr>
            </w:pPr>
            <w:r w:rsidRPr="007E29D3">
              <w:rPr>
                <w:color w:val="000000"/>
                <w:sz w:val="20"/>
                <w:szCs w:val="20"/>
              </w:rPr>
              <w:t xml:space="preserve">11 196,38 </w:t>
            </w:r>
          </w:p>
        </w:tc>
      </w:tr>
      <w:tr w:rsidR="007E29D3" w:rsidRPr="007E29D3" w14:paraId="59383C2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4904CBB" w14:textId="77777777" w:rsidR="007E29D3" w:rsidRPr="007E29D3" w:rsidRDefault="007E29D3" w:rsidP="007E29D3">
            <w:pPr>
              <w:jc w:val="right"/>
              <w:rPr>
                <w:color w:val="000000"/>
                <w:sz w:val="20"/>
                <w:szCs w:val="20"/>
              </w:rPr>
            </w:pPr>
            <w:r w:rsidRPr="007E29D3">
              <w:rPr>
                <w:color w:val="000000"/>
                <w:sz w:val="20"/>
                <w:szCs w:val="20"/>
              </w:rPr>
              <w:t>11.14</w:t>
            </w:r>
          </w:p>
        </w:tc>
        <w:tc>
          <w:tcPr>
            <w:tcW w:w="1040" w:type="dxa"/>
            <w:tcBorders>
              <w:top w:val="nil"/>
              <w:left w:val="nil"/>
              <w:bottom w:val="single" w:sz="4" w:space="0" w:color="auto"/>
              <w:right w:val="single" w:sz="4" w:space="0" w:color="auto"/>
            </w:tcBorders>
            <w:shd w:val="clear" w:color="000000" w:fill="FFFFFF"/>
            <w:noWrap/>
            <w:hideMark/>
          </w:tcPr>
          <w:p w14:paraId="6EDC746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A6B7947" w14:textId="77777777" w:rsidR="007E29D3" w:rsidRPr="007E29D3" w:rsidRDefault="007E29D3" w:rsidP="007E29D3">
            <w:pPr>
              <w:jc w:val="right"/>
              <w:rPr>
                <w:color w:val="000000"/>
                <w:sz w:val="20"/>
                <w:szCs w:val="20"/>
              </w:rPr>
            </w:pPr>
            <w:r w:rsidRPr="007E29D3">
              <w:rPr>
                <w:color w:val="000000"/>
                <w:sz w:val="20"/>
                <w:szCs w:val="20"/>
              </w:rPr>
              <w:t>344</w:t>
            </w:r>
          </w:p>
        </w:tc>
        <w:tc>
          <w:tcPr>
            <w:tcW w:w="6511" w:type="dxa"/>
            <w:tcBorders>
              <w:top w:val="nil"/>
              <w:left w:val="nil"/>
              <w:bottom w:val="single" w:sz="4" w:space="0" w:color="auto"/>
              <w:right w:val="single" w:sz="4" w:space="0" w:color="auto"/>
            </w:tcBorders>
            <w:shd w:val="clear" w:color="000000" w:fill="FFFFFF"/>
            <w:hideMark/>
          </w:tcPr>
          <w:p w14:paraId="2818600D" w14:textId="77777777" w:rsidR="007E29D3" w:rsidRPr="007E29D3" w:rsidRDefault="007E29D3" w:rsidP="007E29D3">
            <w:pPr>
              <w:rPr>
                <w:color w:val="000000"/>
                <w:sz w:val="20"/>
                <w:szCs w:val="20"/>
              </w:rPr>
            </w:pPr>
            <w:r w:rsidRPr="007E29D3">
              <w:rPr>
                <w:color w:val="000000"/>
                <w:sz w:val="20"/>
                <w:szCs w:val="20"/>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p>
        </w:tc>
        <w:tc>
          <w:tcPr>
            <w:tcW w:w="1276" w:type="dxa"/>
            <w:tcBorders>
              <w:top w:val="nil"/>
              <w:left w:val="nil"/>
              <w:bottom w:val="single" w:sz="4" w:space="0" w:color="auto"/>
              <w:right w:val="single" w:sz="4" w:space="0" w:color="auto"/>
            </w:tcBorders>
            <w:shd w:val="clear" w:color="000000" w:fill="FFFFFF"/>
            <w:noWrap/>
            <w:hideMark/>
          </w:tcPr>
          <w:p w14:paraId="4A29A299"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A4F932F" w14:textId="77777777" w:rsidR="007E29D3" w:rsidRPr="007E29D3" w:rsidRDefault="007E29D3" w:rsidP="007E29D3">
            <w:pPr>
              <w:jc w:val="right"/>
              <w:rPr>
                <w:color w:val="000000"/>
                <w:sz w:val="20"/>
                <w:szCs w:val="20"/>
              </w:rPr>
            </w:pPr>
            <w:r w:rsidRPr="007E29D3">
              <w:rPr>
                <w:color w:val="000000"/>
                <w:sz w:val="20"/>
                <w:szCs w:val="20"/>
              </w:rPr>
              <w:t>0,28136</w:t>
            </w:r>
          </w:p>
        </w:tc>
        <w:tc>
          <w:tcPr>
            <w:tcW w:w="1275" w:type="dxa"/>
            <w:tcBorders>
              <w:top w:val="nil"/>
              <w:left w:val="nil"/>
              <w:bottom w:val="single" w:sz="4" w:space="0" w:color="auto"/>
              <w:right w:val="single" w:sz="4" w:space="0" w:color="auto"/>
            </w:tcBorders>
            <w:shd w:val="clear" w:color="000000" w:fill="FFFFFF"/>
            <w:noWrap/>
            <w:hideMark/>
          </w:tcPr>
          <w:p w14:paraId="19CE567B" w14:textId="77777777" w:rsidR="007E29D3" w:rsidRPr="007E29D3" w:rsidRDefault="007E29D3" w:rsidP="007E29D3">
            <w:pPr>
              <w:jc w:val="right"/>
              <w:rPr>
                <w:color w:val="000000"/>
                <w:sz w:val="20"/>
                <w:szCs w:val="20"/>
              </w:rPr>
            </w:pPr>
            <w:r w:rsidRPr="007E29D3">
              <w:rPr>
                <w:color w:val="000000"/>
                <w:sz w:val="20"/>
                <w:szCs w:val="20"/>
              </w:rPr>
              <w:t xml:space="preserve">60 534,36 </w:t>
            </w:r>
          </w:p>
        </w:tc>
        <w:tc>
          <w:tcPr>
            <w:tcW w:w="2439" w:type="dxa"/>
            <w:tcBorders>
              <w:top w:val="nil"/>
              <w:left w:val="nil"/>
              <w:bottom w:val="single" w:sz="4" w:space="0" w:color="auto"/>
              <w:right w:val="single" w:sz="4" w:space="0" w:color="auto"/>
            </w:tcBorders>
            <w:shd w:val="clear" w:color="000000" w:fill="FFFFFF"/>
            <w:noWrap/>
            <w:hideMark/>
          </w:tcPr>
          <w:p w14:paraId="1BD86F72" w14:textId="77777777" w:rsidR="007E29D3" w:rsidRPr="007E29D3" w:rsidRDefault="007E29D3" w:rsidP="007E29D3">
            <w:pPr>
              <w:jc w:val="right"/>
              <w:rPr>
                <w:color w:val="000000"/>
                <w:sz w:val="20"/>
                <w:szCs w:val="20"/>
              </w:rPr>
            </w:pPr>
            <w:r w:rsidRPr="007E29D3">
              <w:rPr>
                <w:color w:val="000000"/>
                <w:sz w:val="20"/>
                <w:szCs w:val="20"/>
              </w:rPr>
              <w:t xml:space="preserve">17 031,95 </w:t>
            </w:r>
          </w:p>
        </w:tc>
      </w:tr>
      <w:tr w:rsidR="007E29D3" w:rsidRPr="007E29D3" w14:paraId="3801DD2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D69B3C2" w14:textId="77777777" w:rsidR="007E29D3" w:rsidRPr="007E29D3" w:rsidRDefault="007E29D3" w:rsidP="007E29D3">
            <w:pPr>
              <w:jc w:val="right"/>
              <w:rPr>
                <w:color w:val="000000"/>
                <w:sz w:val="20"/>
                <w:szCs w:val="20"/>
              </w:rPr>
            </w:pPr>
            <w:r w:rsidRPr="007E29D3">
              <w:rPr>
                <w:color w:val="000000"/>
                <w:sz w:val="20"/>
                <w:szCs w:val="20"/>
              </w:rPr>
              <w:t>11.15</w:t>
            </w:r>
          </w:p>
        </w:tc>
        <w:tc>
          <w:tcPr>
            <w:tcW w:w="1040" w:type="dxa"/>
            <w:tcBorders>
              <w:top w:val="nil"/>
              <w:left w:val="nil"/>
              <w:bottom w:val="single" w:sz="4" w:space="0" w:color="auto"/>
              <w:right w:val="single" w:sz="4" w:space="0" w:color="auto"/>
            </w:tcBorders>
            <w:shd w:val="clear" w:color="000000" w:fill="FFFFFF"/>
            <w:noWrap/>
            <w:hideMark/>
          </w:tcPr>
          <w:p w14:paraId="3B220DC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476EE73" w14:textId="77777777" w:rsidR="007E29D3" w:rsidRPr="007E29D3" w:rsidRDefault="007E29D3" w:rsidP="007E29D3">
            <w:pPr>
              <w:jc w:val="right"/>
              <w:rPr>
                <w:color w:val="000000"/>
                <w:sz w:val="20"/>
                <w:szCs w:val="20"/>
              </w:rPr>
            </w:pPr>
            <w:r w:rsidRPr="007E29D3">
              <w:rPr>
                <w:color w:val="000000"/>
                <w:sz w:val="20"/>
                <w:szCs w:val="20"/>
              </w:rPr>
              <w:t>345</w:t>
            </w:r>
          </w:p>
        </w:tc>
        <w:tc>
          <w:tcPr>
            <w:tcW w:w="6511" w:type="dxa"/>
            <w:tcBorders>
              <w:top w:val="nil"/>
              <w:left w:val="nil"/>
              <w:bottom w:val="single" w:sz="4" w:space="0" w:color="auto"/>
              <w:right w:val="single" w:sz="4" w:space="0" w:color="auto"/>
            </w:tcBorders>
            <w:shd w:val="clear" w:color="000000" w:fill="FFFFFF"/>
            <w:hideMark/>
          </w:tcPr>
          <w:p w14:paraId="01A667E1" w14:textId="77777777" w:rsidR="007E29D3" w:rsidRPr="007E29D3" w:rsidRDefault="007E29D3" w:rsidP="007E29D3">
            <w:pPr>
              <w:rPr>
                <w:color w:val="000000"/>
                <w:sz w:val="20"/>
                <w:szCs w:val="20"/>
              </w:rPr>
            </w:pPr>
            <w:r w:rsidRPr="007E29D3">
              <w:rPr>
                <w:color w:val="000000"/>
                <w:sz w:val="20"/>
                <w:szCs w:val="20"/>
              </w:rPr>
              <w:t>Сталь листовая оцинкованная толщиной листа: 0,5 мм</w:t>
            </w:r>
          </w:p>
        </w:tc>
        <w:tc>
          <w:tcPr>
            <w:tcW w:w="1276" w:type="dxa"/>
            <w:tcBorders>
              <w:top w:val="nil"/>
              <w:left w:val="nil"/>
              <w:bottom w:val="single" w:sz="4" w:space="0" w:color="auto"/>
              <w:right w:val="single" w:sz="4" w:space="0" w:color="auto"/>
            </w:tcBorders>
            <w:shd w:val="clear" w:color="000000" w:fill="FFFFFF"/>
            <w:noWrap/>
            <w:hideMark/>
          </w:tcPr>
          <w:p w14:paraId="67EBDBC2"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E5A8415" w14:textId="77777777" w:rsidR="007E29D3" w:rsidRPr="007E29D3" w:rsidRDefault="007E29D3" w:rsidP="007E29D3">
            <w:pPr>
              <w:jc w:val="right"/>
              <w:rPr>
                <w:color w:val="000000"/>
                <w:sz w:val="20"/>
                <w:szCs w:val="20"/>
              </w:rPr>
            </w:pPr>
            <w:r w:rsidRPr="007E29D3">
              <w:rPr>
                <w:color w:val="000000"/>
                <w:sz w:val="20"/>
                <w:szCs w:val="20"/>
              </w:rPr>
              <w:t>0,032</w:t>
            </w:r>
          </w:p>
        </w:tc>
        <w:tc>
          <w:tcPr>
            <w:tcW w:w="1275" w:type="dxa"/>
            <w:tcBorders>
              <w:top w:val="nil"/>
              <w:left w:val="nil"/>
              <w:bottom w:val="single" w:sz="4" w:space="0" w:color="auto"/>
              <w:right w:val="single" w:sz="4" w:space="0" w:color="auto"/>
            </w:tcBorders>
            <w:shd w:val="clear" w:color="000000" w:fill="FFFFFF"/>
            <w:noWrap/>
            <w:hideMark/>
          </w:tcPr>
          <w:p w14:paraId="518A006E" w14:textId="77777777" w:rsidR="007E29D3" w:rsidRPr="007E29D3" w:rsidRDefault="007E29D3" w:rsidP="007E29D3">
            <w:pPr>
              <w:jc w:val="right"/>
              <w:rPr>
                <w:color w:val="000000"/>
                <w:sz w:val="20"/>
                <w:szCs w:val="20"/>
              </w:rPr>
            </w:pPr>
            <w:r w:rsidRPr="007E29D3">
              <w:rPr>
                <w:color w:val="000000"/>
                <w:sz w:val="20"/>
                <w:szCs w:val="20"/>
              </w:rPr>
              <w:t xml:space="preserve">57 199,34 </w:t>
            </w:r>
          </w:p>
        </w:tc>
        <w:tc>
          <w:tcPr>
            <w:tcW w:w="2439" w:type="dxa"/>
            <w:tcBorders>
              <w:top w:val="nil"/>
              <w:left w:val="nil"/>
              <w:bottom w:val="single" w:sz="4" w:space="0" w:color="auto"/>
              <w:right w:val="single" w:sz="4" w:space="0" w:color="auto"/>
            </w:tcBorders>
            <w:shd w:val="clear" w:color="000000" w:fill="FFFFFF"/>
            <w:noWrap/>
            <w:hideMark/>
          </w:tcPr>
          <w:p w14:paraId="363F5DE5" w14:textId="77777777" w:rsidR="007E29D3" w:rsidRPr="007E29D3" w:rsidRDefault="007E29D3" w:rsidP="007E29D3">
            <w:pPr>
              <w:jc w:val="right"/>
              <w:rPr>
                <w:color w:val="000000"/>
                <w:sz w:val="20"/>
                <w:szCs w:val="20"/>
              </w:rPr>
            </w:pPr>
            <w:r w:rsidRPr="007E29D3">
              <w:rPr>
                <w:color w:val="000000"/>
                <w:sz w:val="20"/>
                <w:szCs w:val="20"/>
              </w:rPr>
              <w:t xml:space="preserve">1 830,38 </w:t>
            </w:r>
          </w:p>
        </w:tc>
      </w:tr>
      <w:tr w:rsidR="007E29D3" w:rsidRPr="007E29D3" w14:paraId="7FE19C0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A8EF006" w14:textId="77777777" w:rsidR="007E29D3" w:rsidRPr="007E29D3" w:rsidRDefault="007E29D3" w:rsidP="007E29D3">
            <w:pPr>
              <w:jc w:val="right"/>
              <w:rPr>
                <w:color w:val="000000"/>
                <w:sz w:val="20"/>
                <w:szCs w:val="20"/>
              </w:rPr>
            </w:pPr>
            <w:r w:rsidRPr="007E29D3">
              <w:rPr>
                <w:color w:val="000000"/>
                <w:sz w:val="20"/>
                <w:szCs w:val="20"/>
              </w:rPr>
              <w:t>11.16</w:t>
            </w:r>
          </w:p>
        </w:tc>
        <w:tc>
          <w:tcPr>
            <w:tcW w:w="1040" w:type="dxa"/>
            <w:tcBorders>
              <w:top w:val="nil"/>
              <w:left w:val="nil"/>
              <w:bottom w:val="single" w:sz="4" w:space="0" w:color="auto"/>
              <w:right w:val="single" w:sz="4" w:space="0" w:color="auto"/>
            </w:tcBorders>
            <w:shd w:val="clear" w:color="000000" w:fill="FFFFFF"/>
            <w:noWrap/>
            <w:hideMark/>
          </w:tcPr>
          <w:p w14:paraId="189AE68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989B1EB" w14:textId="77777777" w:rsidR="007E29D3" w:rsidRPr="007E29D3" w:rsidRDefault="007E29D3" w:rsidP="007E29D3">
            <w:pPr>
              <w:jc w:val="right"/>
              <w:rPr>
                <w:color w:val="000000"/>
                <w:sz w:val="20"/>
                <w:szCs w:val="20"/>
              </w:rPr>
            </w:pPr>
            <w:r w:rsidRPr="007E29D3">
              <w:rPr>
                <w:color w:val="000000"/>
                <w:sz w:val="20"/>
                <w:szCs w:val="20"/>
              </w:rPr>
              <w:t>346</w:t>
            </w:r>
          </w:p>
        </w:tc>
        <w:tc>
          <w:tcPr>
            <w:tcW w:w="6511" w:type="dxa"/>
            <w:tcBorders>
              <w:top w:val="nil"/>
              <w:left w:val="nil"/>
              <w:bottom w:val="single" w:sz="4" w:space="0" w:color="auto"/>
              <w:right w:val="single" w:sz="4" w:space="0" w:color="auto"/>
            </w:tcBorders>
            <w:shd w:val="clear" w:color="000000" w:fill="FFFFFF"/>
            <w:hideMark/>
          </w:tcPr>
          <w:p w14:paraId="027B29B1" w14:textId="77777777" w:rsidR="007E29D3" w:rsidRPr="007E29D3" w:rsidRDefault="007E29D3" w:rsidP="007E29D3">
            <w:pPr>
              <w:rPr>
                <w:color w:val="000000"/>
                <w:sz w:val="20"/>
                <w:szCs w:val="20"/>
              </w:rPr>
            </w:pPr>
            <w:r w:rsidRPr="007E29D3">
              <w:rPr>
                <w:color w:val="000000"/>
                <w:sz w:val="20"/>
                <w:szCs w:val="20"/>
              </w:rPr>
              <w:t>Сталь листовая оцинкованная толщиной листа: 0,60 мм</w:t>
            </w:r>
          </w:p>
        </w:tc>
        <w:tc>
          <w:tcPr>
            <w:tcW w:w="1276" w:type="dxa"/>
            <w:tcBorders>
              <w:top w:val="nil"/>
              <w:left w:val="nil"/>
              <w:bottom w:val="single" w:sz="4" w:space="0" w:color="auto"/>
              <w:right w:val="single" w:sz="4" w:space="0" w:color="auto"/>
            </w:tcBorders>
            <w:shd w:val="clear" w:color="000000" w:fill="FFFFFF"/>
            <w:noWrap/>
            <w:hideMark/>
          </w:tcPr>
          <w:p w14:paraId="49FB09F2"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EB96DEC" w14:textId="77777777" w:rsidR="007E29D3" w:rsidRPr="007E29D3" w:rsidRDefault="007E29D3" w:rsidP="007E29D3">
            <w:pPr>
              <w:jc w:val="right"/>
              <w:rPr>
                <w:color w:val="000000"/>
                <w:sz w:val="20"/>
                <w:szCs w:val="20"/>
              </w:rPr>
            </w:pPr>
            <w:r w:rsidRPr="007E29D3">
              <w:rPr>
                <w:color w:val="000000"/>
                <w:sz w:val="20"/>
                <w:szCs w:val="20"/>
              </w:rPr>
              <w:t>0,006</w:t>
            </w:r>
          </w:p>
        </w:tc>
        <w:tc>
          <w:tcPr>
            <w:tcW w:w="1275" w:type="dxa"/>
            <w:tcBorders>
              <w:top w:val="nil"/>
              <w:left w:val="nil"/>
              <w:bottom w:val="single" w:sz="4" w:space="0" w:color="auto"/>
              <w:right w:val="single" w:sz="4" w:space="0" w:color="auto"/>
            </w:tcBorders>
            <w:shd w:val="clear" w:color="000000" w:fill="FFFFFF"/>
            <w:noWrap/>
            <w:hideMark/>
          </w:tcPr>
          <w:p w14:paraId="6ABABB84" w14:textId="77777777" w:rsidR="007E29D3" w:rsidRPr="007E29D3" w:rsidRDefault="007E29D3" w:rsidP="007E29D3">
            <w:pPr>
              <w:jc w:val="right"/>
              <w:rPr>
                <w:color w:val="000000"/>
                <w:sz w:val="20"/>
                <w:szCs w:val="20"/>
              </w:rPr>
            </w:pPr>
            <w:r w:rsidRPr="007E29D3">
              <w:rPr>
                <w:color w:val="000000"/>
                <w:sz w:val="20"/>
                <w:szCs w:val="20"/>
              </w:rPr>
              <w:t xml:space="preserve">65 550,75 </w:t>
            </w:r>
          </w:p>
        </w:tc>
        <w:tc>
          <w:tcPr>
            <w:tcW w:w="2439" w:type="dxa"/>
            <w:tcBorders>
              <w:top w:val="nil"/>
              <w:left w:val="nil"/>
              <w:bottom w:val="single" w:sz="4" w:space="0" w:color="auto"/>
              <w:right w:val="single" w:sz="4" w:space="0" w:color="auto"/>
            </w:tcBorders>
            <w:shd w:val="clear" w:color="000000" w:fill="FFFFFF"/>
            <w:noWrap/>
            <w:hideMark/>
          </w:tcPr>
          <w:p w14:paraId="18B8AD6B" w14:textId="77777777" w:rsidR="007E29D3" w:rsidRPr="007E29D3" w:rsidRDefault="007E29D3" w:rsidP="007E29D3">
            <w:pPr>
              <w:jc w:val="right"/>
              <w:rPr>
                <w:color w:val="000000"/>
                <w:sz w:val="20"/>
                <w:szCs w:val="20"/>
              </w:rPr>
            </w:pPr>
            <w:r w:rsidRPr="007E29D3">
              <w:rPr>
                <w:color w:val="000000"/>
                <w:sz w:val="20"/>
                <w:szCs w:val="20"/>
              </w:rPr>
              <w:t xml:space="preserve">393,30 </w:t>
            </w:r>
          </w:p>
        </w:tc>
      </w:tr>
      <w:tr w:rsidR="007E29D3" w:rsidRPr="007E29D3" w14:paraId="179EB3B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D2B1D7F" w14:textId="77777777" w:rsidR="007E29D3" w:rsidRPr="007E29D3" w:rsidRDefault="007E29D3" w:rsidP="007E29D3">
            <w:pPr>
              <w:jc w:val="right"/>
              <w:rPr>
                <w:color w:val="000000"/>
                <w:sz w:val="20"/>
                <w:szCs w:val="20"/>
              </w:rPr>
            </w:pPr>
            <w:r w:rsidRPr="007E29D3">
              <w:rPr>
                <w:color w:val="000000"/>
                <w:sz w:val="20"/>
                <w:szCs w:val="20"/>
              </w:rPr>
              <w:t>11.17</w:t>
            </w:r>
          </w:p>
        </w:tc>
        <w:tc>
          <w:tcPr>
            <w:tcW w:w="1040" w:type="dxa"/>
            <w:tcBorders>
              <w:top w:val="nil"/>
              <w:left w:val="nil"/>
              <w:bottom w:val="single" w:sz="4" w:space="0" w:color="auto"/>
              <w:right w:val="single" w:sz="4" w:space="0" w:color="auto"/>
            </w:tcBorders>
            <w:shd w:val="clear" w:color="000000" w:fill="FFFFFF"/>
            <w:noWrap/>
            <w:hideMark/>
          </w:tcPr>
          <w:p w14:paraId="4A17551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C287041" w14:textId="77777777" w:rsidR="007E29D3" w:rsidRPr="007E29D3" w:rsidRDefault="007E29D3" w:rsidP="007E29D3">
            <w:pPr>
              <w:jc w:val="right"/>
              <w:rPr>
                <w:color w:val="000000"/>
                <w:sz w:val="20"/>
                <w:szCs w:val="20"/>
              </w:rPr>
            </w:pPr>
            <w:r w:rsidRPr="007E29D3">
              <w:rPr>
                <w:color w:val="000000"/>
                <w:sz w:val="20"/>
                <w:szCs w:val="20"/>
              </w:rPr>
              <w:t>347</w:t>
            </w:r>
          </w:p>
        </w:tc>
        <w:tc>
          <w:tcPr>
            <w:tcW w:w="6511" w:type="dxa"/>
            <w:tcBorders>
              <w:top w:val="nil"/>
              <w:left w:val="nil"/>
              <w:bottom w:val="single" w:sz="4" w:space="0" w:color="auto"/>
              <w:right w:val="single" w:sz="4" w:space="0" w:color="auto"/>
            </w:tcBorders>
            <w:shd w:val="clear" w:color="000000" w:fill="FFFFFF"/>
            <w:hideMark/>
          </w:tcPr>
          <w:p w14:paraId="36675517" w14:textId="77777777" w:rsidR="007E29D3" w:rsidRPr="007E29D3" w:rsidRDefault="007E29D3" w:rsidP="007E29D3">
            <w:pPr>
              <w:rPr>
                <w:color w:val="000000"/>
                <w:sz w:val="20"/>
                <w:szCs w:val="20"/>
              </w:rPr>
            </w:pPr>
            <w:r w:rsidRPr="007E29D3">
              <w:rPr>
                <w:color w:val="000000"/>
                <w:sz w:val="20"/>
                <w:szCs w:val="20"/>
              </w:rPr>
              <w:t>Дополнительные элементы металлочерепичной кровли: планка для карниза длиной 2000 мм/ прим. планка угловая</w:t>
            </w:r>
          </w:p>
        </w:tc>
        <w:tc>
          <w:tcPr>
            <w:tcW w:w="1276" w:type="dxa"/>
            <w:tcBorders>
              <w:top w:val="nil"/>
              <w:left w:val="nil"/>
              <w:bottom w:val="single" w:sz="4" w:space="0" w:color="auto"/>
              <w:right w:val="single" w:sz="4" w:space="0" w:color="auto"/>
            </w:tcBorders>
            <w:shd w:val="clear" w:color="000000" w:fill="FFFFFF"/>
            <w:noWrap/>
            <w:hideMark/>
          </w:tcPr>
          <w:p w14:paraId="3538275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64A72EC"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3127AFA9" w14:textId="77777777" w:rsidR="007E29D3" w:rsidRPr="007E29D3" w:rsidRDefault="007E29D3" w:rsidP="007E29D3">
            <w:pPr>
              <w:jc w:val="right"/>
              <w:rPr>
                <w:color w:val="000000"/>
                <w:sz w:val="20"/>
                <w:szCs w:val="20"/>
              </w:rPr>
            </w:pPr>
            <w:r w:rsidRPr="007E29D3">
              <w:rPr>
                <w:color w:val="000000"/>
                <w:sz w:val="20"/>
                <w:szCs w:val="20"/>
              </w:rPr>
              <w:t xml:space="preserve">468,55 </w:t>
            </w:r>
          </w:p>
        </w:tc>
        <w:tc>
          <w:tcPr>
            <w:tcW w:w="2439" w:type="dxa"/>
            <w:tcBorders>
              <w:top w:val="nil"/>
              <w:left w:val="nil"/>
              <w:bottom w:val="single" w:sz="4" w:space="0" w:color="auto"/>
              <w:right w:val="single" w:sz="4" w:space="0" w:color="auto"/>
            </w:tcBorders>
            <w:shd w:val="clear" w:color="000000" w:fill="FFFFFF"/>
            <w:noWrap/>
            <w:hideMark/>
          </w:tcPr>
          <w:p w14:paraId="5A8ABDC2" w14:textId="77777777" w:rsidR="007E29D3" w:rsidRPr="007E29D3" w:rsidRDefault="007E29D3" w:rsidP="007E29D3">
            <w:pPr>
              <w:jc w:val="right"/>
              <w:rPr>
                <w:color w:val="000000"/>
                <w:sz w:val="20"/>
                <w:szCs w:val="20"/>
              </w:rPr>
            </w:pPr>
            <w:r w:rsidRPr="007E29D3">
              <w:rPr>
                <w:color w:val="000000"/>
                <w:sz w:val="20"/>
                <w:szCs w:val="20"/>
              </w:rPr>
              <w:t xml:space="preserve">1 405,65 </w:t>
            </w:r>
          </w:p>
        </w:tc>
      </w:tr>
      <w:tr w:rsidR="007E29D3" w:rsidRPr="007E29D3" w14:paraId="2E069E3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E622197" w14:textId="77777777" w:rsidR="007E29D3" w:rsidRPr="007E29D3" w:rsidRDefault="007E29D3" w:rsidP="007E29D3">
            <w:pPr>
              <w:jc w:val="right"/>
              <w:rPr>
                <w:color w:val="000000"/>
                <w:sz w:val="20"/>
                <w:szCs w:val="20"/>
              </w:rPr>
            </w:pPr>
            <w:r w:rsidRPr="007E29D3">
              <w:rPr>
                <w:color w:val="000000"/>
                <w:sz w:val="20"/>
                <w:szCs w:val="20"/>
              </w:rPr>
              <w:t>11.18</w:t>
            </w:r>
          </w:p>
        </w:tc>
        <w:tc>
          <w:tcPr>
            <w:tcW w:w="1040" w:type="dxa"/>
            <w:tcBorders>
              <w:top w:val="nil"/>
              <w:left w:val="nil"/>
              <w:bottom w:val="single" w:sz="4" w:space="0" w:color="auto"/>
              <w:right w:val="single" w:sz="4" w:space="0" w:color="auto"/>
            </w:tcBorders>
            <w:shd w:val="clear" w:color="000000" w:fill="FFFFFF"/>
            <w:noWrap/>
            <w:hideMark/>
          </w:tcPr>
          <w:p w14:paraId="55AF861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9B7A081" w14:textId="77777777" w:rsidR="007E29D3" w:rsidRPr="007E29D3" w:rsidRDefault="007E29D3" w:rsidP="007E29D3">
            <w:pPr>
              <w:jc w:val="right"/>
              <w:rPr>
                <w:color w:val="000000"/>
                <w:sz w:val="20"/>
                <w:szCs w:val="20"/>
              </w:rPr>
            </w:pPr>
            <w:r w:rsidRPr="007E29D3">
              <w:rPr>
                <w:color w:val="000000"/>
                <w:sz w:val="20"/>
                <w:szCs w:val="20"/>
              </w:rPr>
              <w:t>348</w:t>
            </w:r>
          </w:p>
        </w:tc>
        <w:tc>
          <w:tcPr>
            <w:tcW w:w="6511" w:type="dxa"/>
            <w:tcBorders>
              <w:top w:val="nil"/>
              <w:left w:val="nil"/>
              <w:bottom w:val="single" w:sz="4" w:space="0" w:color="auto"/>
              <w:right w:val="single" w:sz="4" w:space="0" w:color="auto"/>
            </w:tcBorders>
            <w:shd w:val="clear" w:color="000000" w:fill="FFFFFF"/>
            <w:hideMark/>
          </w:tcPr>
          <w:p w14:paraId="24955CA4" w14:textId="77777777" w:rsidR="007E29D3" w:rsidRPr="007E29D3" w:rsidRDefault="007E29D3" w:rsidP="007E29D3">
            <w:pPr>
              <w:rPr>
                <w:color w:val="000000"/>
                <w:sz w:val="20"/>
                <w:szCs w:val="20"/>
              </w:rPr>
            </w:pPr>
            <w:r w:rsidRPr="007E29D3">
              <w:rPr>
                <w:color w:val="000000"/>
                <w:sz w:val="20"/>
                <w:szCs w:val="20"/>
              </w:rPr>
              <w:t>Обертывание поверхности изоляции рулонными материалами насухо с проклейкой швов</w:t>
            </w:r>
          </w:p>
        </w:tc>
        <w:tc>
          <w:tcPr>
            <w:tcW w:w="1276" w:type="dxa"/>
            <w:tcBorders>
              <w:top w:val="nil"/>
              <w:left w:val="nil"/>
              <w:bottom w:val="single" w:sz="4" w:space="0" w:color="auto"/>
              <w:right w:val="single" w:sz="4" w:space="0" w:color="auto"/>
            </w:tcBorders>
            <w:shd w:val="clear" w:color="000000" w:fill="FFFFFF"/>
            <w:noWrap/>
            <w:hideMark/>
          </w:tcPr>
          <w:p w14:paraId="110FC903"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59F2BDE" w14:textId="77777777" w:rsidR="007E29D3" w:rsidRPr="007E29D3" w:rsidRDefault="007E29D3" w:rsidP="007E29D3">
            <w:pPr>
              <w:jc w:val="right"/>
              <w:rPr>
                <w:color w:val="000000"/>
                <w:sz w:val="20"/>
                <w:szCs w:val="20"/>
              </w:rPr>
            </w:pPr>
            <w:r w:rsidRPr="007E29D3">
              <w:rPr>
                <w:color w:val="000000"/>
                <w:sz w:val="20"/>
                <w:szCs w:val="20"/>
              </w:rPr>
              <w:t>0,045</w:t>
            </w:r>
          </w:p>
        </w:tc>
        <w:tc>
          <w:tcPr>
            <w:tcW w:w="1275" w:type="dxa"/>
            <w:tcBorders>
              <w:top w:val="nil"/>
              <w:left w:val="nil"/>
              <w:bottom w:val="single" w:sz="4" w:space="0" w:color="auto"/>
              <w:right w:val="single" w:sz="4" w:space="0" w:color="auto"/>
            </w:tcBorders>
            <w:shd w:val="clear" w:color="000000" w:fill="FFFFFF"/>
            <w:noWrap/>
            <w:hideMark/>
          </w:tcPr>
          <w:p w14:paraId="6662AAD4" w14:textId="77777777" w:rsidR="007E29D3" w:rsidRPr="007E29D3" w:rsidRDefault="007E29D3" w:rsidP="007E29D3">
            <w:pPr>
              <w:jc w:val="right"/>
              <w:rPr>
                <w:color w:val="000000"/>
                <w:sz w:val="20"/>
                <w:szCs w:val="20"/>
              </w:rPr>
            </w:pPr>
            <w:r w:rsidRPr="007E29D3">
              <w:rPr>
                <w:color w:val="000000"/>
                <w:sz w:val="20"/>
                <w:szCs w:val="20"/>
              </w:rPr>
              <w:t xml:space="preserve">24 306,79 </w:t>
            </w:r>
          </w:p>
        </w:tc>
        <w:tc>
          <w:tcPr>
            <w:tcW w:w="2439" w:type="dxa"/>
            <w:tcBorders>
              <w:top w:val="nil"/>
              <w:left w:val="nil"/>
              <w:bottom w:val="single" w:sz="4" w:space="0" w:color="auto"/>
              <w:right w:val="single" w:sz="4" w:space="0" w:color="auto"/>
            </w:tcBorders>
            <w:shd w:val="clear" w:color="000000" w:fill="FFFFFF"/>
            <w:noWrap/>
            <w:hideMark/>
          </w:tcPr>
          <w:p w14:paraId="72407648" w14:textId="77777777" w:rsidR="007E29D3" w:rsidRPr="007E29D3" w:rsidRDefault="007E29D3" w:rsidP="007E29D3">
            <w:pPr>
              <w:jc w:val="right"/>
              <w:rPr>
                <w:color w:val="000000"/>
                <w:sz w:val="20"/>
                <w:szCs w:val="20"/>
              </w:rPr>
            </w:pPr>
            <w:r w:rsidRPr="007E29D3">
              <w:rPr>
                <w:color w:val="000000"/>
                <w:sz w:val="20"/>
                <w:szCs w:val="20"/>
              </w:rPr>
              <w:t xml:space="preserve">1 093,81 </w:t>
            </w:r>
          </w:p>
        </w:tc>
      </w:tr>
      <w:tr w:rsidR="007E29D3" w:rsidRPr="007E29D3" w14:paraId="0BF0091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EF1948D" w14:textId="77777777" w:rsidR="007E29D3" w:rsidRPr="007E29D3" w:rsidRDefault="007E29D3" w:rsidP="007E29D3">
            <w:pPr>
              <w:jc w:val="right"/>
              <w:rPr>
                <w:color w:val="000000"/>
                <w:sz w:val="20"/>
                <w:szCs w:val="20"/>
              </w:rPr>
            </w:pPr>
            <w:r w:rsidRPr="007E29D3">
              <w:rPr>
                <w:color w:val="000000"/>
                <w:sz w:val="20"/>
                <w:szCs w:val="20"/>
              </w:rPr>
              <w:t>11.19</w:t>
            </w:r>
          </w:p>
        </w:tc>
        <w:tc>
          <w:tcPr>
            <w:tcW w:w="1040" w:type="dxa"/>
            <w:tcBorders>
              <w:top w:val="nil"/>
              <w:left w:val="nil"/>
              <w:bottom w:val="single" w:sz="4" w:space="0" w:color="auto"/>
              <w:right w:val="single" w:sz="4" w:space="0" w:color="auto"/>
            </w:tcBorders>
            <w:shd w:val="clear" w:color="000000" w:fill="FFFFFF"/>
            <w:noWrap/>
            <w:hideMark/>
          </w:tcPr>
          <w:p w14:paraId="24DCD1D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66C1A06" w14:textId="77777777" w:rsidR="007E29D3" w:rsidRPr="007E29D3" w:rsidRDefault="007E29D3" w:rsidP="007E29D3">
            <w:pPr>
              <w:jc w:val="right"/>
              <w:rPr>
                <w:color w:val="000000"/>
                <w:sz w:val="20"/>
                <w:szCs w:val="20"/>
              </w:rPr>
            </w:pPr>
            <w:r w:rsidRPr="007E29D3">
              <w:rPr>
                <w:color w:val="000000"/>
                <w:sz w:val="20"/>
                <w:szCs w:val="20"/>
              </w:rPr>
              <w:t>349</w:t>
            </w:r>
          </w:p>
        </w:tc>
        <w:tc>
          <w:tcPr>
            <w:tcW w:w="6511" w:type="dxa"/>
            <w:tcBorders>
              <w:top w:val="nil"/>
              <w:left w:val="nil"/>
              <w:bottom w:val="single" w:sz="4" w:space="0" w:color="auto"/>
              <w:right w:val="single" w:sz="4" w:space="0" w:color="auto"/>
            </w:tcBorders>
            <w:shd w:val="clear" w:color="000000" w:fill="FFFFFF"/>
            <w:hideMark/>
          </w:tcPr>
          <w:p w14:paraId="3C2F32FE" w14:textId="77777777" w:rsidR="007E29D3" w:rsidRPr="007E29D3" w:rsidRDefault="007E29D3" w:rsidP="007E29D3">
            <w:pPr>
              <w:rPr>
                <w:color w:val="000000"/>
                <w:sz w:val="20"/>
                <w:szCs w:val="20"/>
              </w:rPr>
            </w:pPr>
            <w:r w:rsidRPr="007E29D3">
              <w:rPr>
                <w:color w:val="000000"/>
                <w:sz w:val="20"/>
                <w:szCs w:val="20"/>
              </w:rPr>
              <w:t>Плиты минераловатные "Фасад Баттс" ROCKWOOL</w:t>
            </w:r>
          </w:p>
        </w:tc>
        <w:tc>
          <w:tcPr>
            <w:tcW w:w="1276" w:type="dxa"/>
            <w:tcBorders>
              <w:top w:val="nil"/>
              <w:left w:val="nil"/>
              <w:bottom w:val="single" w:sz="4" w:space="0" w:color="auto"/>
              <w:right w:val="single" w:sz="4" w:space="0" w:color="auto"/>
            </w:tcBorders>
            <w:shd w:val="clear" w:color="000000" w:fill="FFFFFF"/>
            <w:noWrap/>
            <w:hideMark/>
          </w:tcPr>
          <w:p w14:paraId="79C419CE"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31EE460" w14:textId="77777777" w:rsidR="007E29D3" w:rsidRPr="007E29D3" w:rsidRDefault="007E29D3" w:rsidP="007E29D3">
            <w:pPr>
              <w:jc w:val="right"/>
              <w:rPr>
                <w:color w:val="000000"/>
                <w:sz w:val="20"/>
                <w:szCs w:val="20"/>
              </w:rPr>
            </w:pPr>
            <w:r w:rsidRPr="007E29D3">
              <w:rPr>
                <w:color w:val="000000"/>
                <w:sz w:val="20"/>
                <w:szCs w:val="20"/>
              </w:rPr>
              <w:t>0,36</w:t>
            </w:r>
          </w:p>
        </w:tc>
        <w:tc>
          <w:tcPr>
            <w:tcW w:w="1275" w:type="dxa"/>
            <w:tcBorders>
              <w:top w:val="nil"/>
              <w:left w:val="nil"/>
              <w:bottom w:val="single" w:sz="4" w:space="0" w:color="auto"/>
              <w:right w:val="single" w:sz="4" w:space="0" w:color="auto"/>
            </w:tcBorders>
            <w:shd w:val="clear" w:color="000000" w:fill="FFFFFF"/>
            <w:noWrap/>
            <w:hideMark/>
          </w:tcPr>
          <w:p w14:paraId="032C307D" w14:textId="77777777" w:rsidR="007E29D3" w:rsidRPr="007E29D3" w:rsidRDefault="007E29D3" w:rsidP="007E29D3">
            <w:pPr>
              <w:jc w:val="right"/>
              <w:rPr>
                <w:color w:val="000000"/>
                <w:sz w:val="20"/>
                <w:szCs w:val="20"/>
              </w:rPr>
            </w:pPr>
            <w:r w:rsidRPr="007E29D3">
              <w:rPr>
                <w:color w:val="000000"/>
                <w:sz w:val="20"/>
                <w:szCs w:val="20"/>
              </w:rPr>
              <w:t xml:space="preserve">8 326,37 </w:t>
            </w:r>
          </w:p>
        </w:tc>
        <w:tc>
          <w:tcPr>
            <w:tcW w:w="2439" w:type="dxa"/>
            <w:tcBorders>
              <w:top w:val="nil"/>
              <w:left w:val="nil"/>
              <w:bottom w:val="single" w:sz="4" w:space="0" w:color="auto"/>
              <w:right w:val="single" w:sz="4" w:space="0" w:color="auto"/>
            </w:tcBorders>
            <w:shd w:val="clear" w:color="000000" w:fill="FFFFFF"/>
            <w:noWrap/>
            <w:hideMark/>
          </w:tcPr>
          <w:p w14:paraId="514CD764" w14:textId="77777777" w:rsidR="007E29D3" w:rsidRPr="007E29D3" w:rsidRDefault="007E29D3" w:rsidP="007E29D3">
            <w:pPr>
              <w:jc w:val="right"/>
              <w:rPr>
                <w:color w:val="000000"/>
                <w:sz w:val="20"/>
                <w:szCs w:val="20"/>
              </w:rPr>
            </w:pPr>
            <w:r w:rsidRPr="007E29D3">
              <w:rPr>
                <w:color w:val="000000"/>
                <w:sz w:val="20"/>
                <w:szCs w:val="20"/>
              </w:rPr>
              <w:t xml:space="preserve">2 997,49 </w:t>
            </w:r>
          </w:p>
        </w:tc>
      </w:tr>
      <w:tr w:rsidR="007E29D3" w:rsidRPr="007E29D3" w14:paraId="2FDCFE5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298DE0B" w14:textId="77777777" w:rsidR="007E29D3" w:rsidRPr="007E29D3" w:rsidRDefault="007E29D3" w:rsidP="007E29D3">
            <w:pPr>
              <w:jc w:val="right"/>
              <w:rPr>
                <w:color w:val="000000"/>
                <w:sz w:val="20"/>
                <w:szCs w:val="20"/>
              </w:rPr>
            </w:pPr>
            <w:r w:rsidRPr="007E29D3">
              <w:rPr>
                <w:color w:val="000000"/>
                <w:sz w:val="20"/>
                <w:szCs w:val="20"/>
              </w:rPr>
              <w:t>11.20</w:t>
            </w:r>
          </w:p>
        </w:tc>
        <w:tc>
          <w:tcPr>
            <w:tcW w:w="1040" w:type="dxa"/>
            <w:tcBorders>
              <w:top w:val="nil"/>
              <w:left w:val="nil"/>
              <w:bottom w:val="single" w:sz="4" w:space="0" w:color="auto"/>
              <w:right w:val="single" w:sz="4" w:space="0" w:color="auto"/>
            </w:tcBorders>
            <w:shd w:val="clear" w:color="000000" w:fill="FFFFFF"/>
            <w:noWrap/>
            <w:hideMark/>
          </w:tcPr>
          <w:p w14:paraId="0D8B120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B40768F" w14:textId="77777777" w:rsidR="007E29D3" w:rsidRPr="007E29D3" w:rsidRDefault="007E29D3" w:rsidP="007E29D3">
            <w:pPr>
              <w:jc w:val="right"/>
              <w:rPr>
                <w:color w:val="000000"/>
                <w:sz w:val="20"/>
                <w:szCs w:val="20"/>
              </w:rPr>
            </w:pPr>
            <w:r w:rsidRPr="007E29D3">
              <w:rPr>
                <w:color w:val="000000"/>
                <w:sz w:val="20"/>
                <w:szCs w:val="20"/>
              </w:rPr>
              <w:t>350</w:t>
            </w:r>
          </w:p>
        </w:tc>
        <w:tc>
          <w:tcPr>
            <w:tcW w:w="6511" w:type="dxa"/>
            <w:tcBorders>
              <w:top w:val="nil"/>
              <w:left w:val="nil"/>
              <w:bottom w:val="single" w:sz="4" w:space="0" w:color="auto"/>
              <w:right w:val="single" w:sz="4" w:space="0" w:color="auto"/>
            </w:tcBorders>
            <w:shd w:val="clear" w:color="000000" w:fill="FFFFFF"/>
            <w:hideMark/>
          </w:tcPr>
          <w:p w14:paraId="63110CC3"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эмалью ПФ-115</w:t>
            </w:r>
          </w:p>
        </w:tc>
        <w:tc>
          <w:tcPr>
            <w:tcW w:w="1276" w:type="dxa"/>
            <w:tcBorders>
              <w:top w:val="nil"/>
              <w:left w:val="nil"/>
              <w:bottom w:val="single" w:sz="4" w:space="0" w:color="auto"/>
              <w:right w:val="single" w:sz="4" w:space="0" w:color="auto"/>
            </w:tcBorders>
            <w:shd w:val="clear" w:color="000000" w:fill="FFFFFF"/>
            <w:noWrap/>
            <w:hideMark/>
          </w:tcPr>
          <w:p w14:paraId="20237340"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B0932FF" w14:textId="77777777" w:rsidR="007E29D3" w:rsidRPr="007E29D3" w:rsidRDefault="007E29D3" w:rsidP="007E29D3">
            <w:pPr>
              <w:jc w:val="right"/>
              <w:rPr>
                <w:color w:val="000000"/>
                <w:sz w:val="20"/>
                <w:szCs w:val="20"/>
              </w:rPr>
            </w:pPr>
            <w:r w:rsidRPr="007E29D3">
              <w:rPr>
                <w:color w:val="000000"/>
                <w:sz w:val="20"/>
                <w:szCs w:val="20"/>
              </w:rPr>
              <w:t>0,0945</w:t>
            </w:r>
          </w:p>
        </w:tc>
        <w:tc>
          <w:tcPr>
            <w:tcW w:w="1275" w:type="dxa"/>
            <w:tcBorders>
              <w:top w:val="nil"/>
              <w:left w:val="nil"/>
              <w:bottom w:val="single" w:sz="4" w:space="0" w:color="auto"/>
              <w:right w:val="single" w:sz="4" w:space="0" w:color="auto"/>
            </w:tcBorders>
            <w:shd w:val="clear" w:color="000000" w:fill="FFFFFF"/>
            <w:noWrap/>
            <w:hideMark/>
          </w:tcPr>
          <w:p w14:paraId="7AF624D1" w14:textId="77777777" w:rsidR="007E29D3" w:rsidRPr="007E29D3" w:rsidRDefault="007E29D3" w:rsidP="007E29D3">
            <w:pPr>
              <w:jc w:val="right"/>
              <w:rPr>
                <w:color w:val="000000"/>
                <w:sz w:val="20"/>
                <w:szCs w:val="20"/>
              </w:rPr>
            </w:pPr>
            <w:r w:rsidRPr="007E29D3">
              <w:rPr>
                <w:color w:val="000000"/>
                <w:sz w:val="20"/>
                <w:szCs w:val="20"/>
              </w:rPr>
              <w:t xml:space="preserve">10 244,81 </w:t>
            </w:r>
          </w:p>
        </w:tc>
        <w:tc>
          <w:tcPr>
            <w:tcW w:w="2439" w:type="dxa"/>
            <w:tcBorders>
              <w:top w:val="nil"/>
              <w:left w:val="nil"/>
              <w:bottom w:val="single" w:sz="4" w:space="0" w:color="auto"/>
              <w:right w:val="single" w:sz="4" w:space="0" w:color="auto"/>
            </w:tcBorders>
            <w:shd w:val="clear" w:color="000000" w:fill="FFFFFF"/>
            <w:noWrap/>
            <w:hideMark/>
          </w:tcPr>
          <w:p w14:paraId="4FEF715E" w14:textId="77777777" w:rsidR="007E29D3" w:rsidRPr="007E29D3" w:rsidRDefault="007E29D3" w:rsidP="007E29D3">
            <w:pPr>
              <w:jc w:val="right"/>
              <w:rPr>
                <w:color w:val="000000"/>
                <w:sz w:val="20"/>
                <w:szCs w:val="20"/>
              </w:rPr>
            </w:pPr>
            <w:r w:rsidRPr="007E29D3">
              <w:rPr>
                <w:color w:val="000000"/>
                <w:sz w:val="20"/>
                <w:szCs w:val="20"/>
              </w:rPr>
              <w:t xml:space="preserve">968,13 </w:t>
            </w:r>
          </w:p>
        </w:tc>
      </w:tr>
      <w:tr w:rsidR="007E29D3" w:rsidRPr="007E29D3" w14:paraId="3A4F74C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C16054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3D46A8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708783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AF7C8E3" w14:textId="77777777" w:rsidR="007E29D3" w:rsidRPr="007E29D3" w:rsidRDefault="007E29D3" w:rsidP="007E29D3">
            <w:pPr>
              <w:rPr>
                <w:b/>
                <w:bCs/>
                <w:color w:val="000000"/>
                <w:sz w:val="20"/>
                <w:szCs w:val="20"/>
              </w:rPr>
            </w:pPr>
            <w:r w:rsidRPr="007E29D3">
              <w:rPr>
                <w:b/>
                <w:bCs/>
                <w:color w:val="000000"/>
                <w:sz w:val="20"/>
                <w:szCs w:val="20"/>
              </w:rPr>
              <w:t>Вентшахты  ВШ43, ВШ45</w:t>
            </w:r>
          </w:p>
        </w:tc>
        <w:tc>
          <w:tcPr>
            <w:tcW w:w="1276" w:type="dxa"/>
            <w:tcBorders>
              <w:top w:val="nil"/>
              <w:left w:val="nil"/>
              <w:bottom w:val="single" w:sz="4" w:space="0" w:color="auto"/>
              <w:right w:val="single" w:sz="4" w:space="0" w:color="auto"/>
            </w:tcBorders>
            <w:shd w:val="clear" w:color="000000" w:fill="FFFFFF"/>
            <w:noWrap/>
            <w:hideMark/>
          </w:tcPr>
          <w:p w14:paraId="3EE2AB8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8DBCFB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3BD29C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AF87FE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068205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53F77B8" w14:textId="77777777" w:rsidR="007E29D3" w:rsidRPr="007E29D3" w:rsidRDefault="007E29D3" w:rsidP="007E29D3">
            <w:pPr>
              <w:jc w:val="right"/>
              <w:rPr>
                <w:color w:val="000000"/>
                <w:sz w:val="20"/>
                <w:szCs w:val="20"/>
              </w:rPr>
            </w:pPr>
            <w:r w:rsidRPr="007E29D3">
              <w:rPr>
                <w:color w:val="000000"/>
                <w:sz w:val="20"/>
                <w:szCs w:val="20"/>
              </w:rPr>
              <w:t>11.21</w:t>
            </w:r>
          </w:p>
        </w:tc>
        <w:tc>
          <w:tcPr>
            <w:tcW w:w="1040" w:type="dxa"/>
            <w:tcBorders>
              <w:top w:val="nil"/>
              <w:left w:val="nil"/>
              <w:bottom w:val="single" w:sz="4" w:space="0" w:color="auto"/>
              <w:right w:val="single" w:sz="4" w:space="0" w:color="auto"/>
            </w:tcBorders>
            <w:shd w:val="clear" w:color="000000" w:fill="FFFFFF"/>
            <w:noWrap/>
            <w:hideMark/>
          </w:tcPr>
          <w:p w14:paraId="3EE092A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865FA96" w14:textId="77777777" w:rsidR="007E29D3" w:rsidRPr="007E29D3" w:rsidRDefault="007E29D3" w:rsidP="007E29D3">
            <w:pPr>
              <w:jc w:val="right"/>
              <w:rPr>
                <w:color w:val="000000"/>
                <w:sz w:val="20"/>
                <w:szCs w:val="20"/>
              </w:rPr>
            </w:pPr>
            <w:r w:rsidRPr="007E29D3">
              <w:rPr>
                <w:color w:val="000000"/>
                <w:sz w:val="20"/>
                <w:szCs w:val="20"/>
              </w:rPr>
              <w:t>351</w:t>
            </w:r>
          </w:p>
        </w:tc>
        <w:tc>
          <w:tcPr>
            <w:tcW w:w="6511" w:type="dxa"/>
            <w:tcBorders>
              <w:top w:val="nil"/>
              <w:left w:val="nil"/>
              <w:bottom w:val="single" w:sz="4" w:space="0" w:color="auto"/>
              <w:right w:val="single" w:sz="4" w:space="0" w:color="auto"/>
            </w:tcBorders>
            <w:shd w:val="clear" w:color="000000" w:fill="FFFFFF"/>
            <w:hideMark/>
          </w:tcPr>
          <w:p w14:paraId="0B4B2D01" w14:textId="77777777" w:rsidR="007E29D3" w:rsidRPr="007E29D3" w:rsidRDefault="007E29D3" w:rsidP="007E29D3">
            <w:pPr>
              <w:rPr>
                <w:color w:val="000000"/>
                <w:sz w:val="20"/>
                <w:szCs w:val="20"/>
              </w:rPr>
            </w:pPr>
            <w:r w:rsidRPr="007E29D3">
              <w:rPr>
                <w:color w:val="000000"/>
                <w:sz w:val="20"/>
                <w:szCs w:val="20"/>
              </w:rPr>
              <w:t>Монтаж: лотков, решеток, затворов из полосовой и тонколистовой стали</w:t>
            </w:r>
          </w:p>
        </w:tc>
        <w:tc>
          <w:tcPr>
            <w:tcW w:w="1276" w:type="dxa"/>
            <w:tcBorders>
              <w:top w:val="nil"/>
              <w:left w:val="nil"/>
              <w:bottom w:val="single" w:sz="4" w:space="0" w:color="auto"/>
              <w:right w:val="single" w:sz="4" w:space="0" w:color="auto"/>
            </w:tcBorders>
            <w:shd w:val="clear" w:color="000000" w:fill="FFFFFF"/>
            <w:noWrap/>
            <w:hideMark/>
          </w:tcPr>
          <w:p w14:paraId="5E0A310A"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480836E2" w14:textId="77777777" w:rsidR="007E29D3" w:rsidRPr="007E29D3" w:rsidRDefault="007E29D3" w:rsidP="007E29D3">
            <w:pPr>
              <w:jc w:val="right"/>
              <w:rPr>
                <w:color w:val="000000"/>
                <w:sz w:val="20"/>
                <w:szCs w:val="20"/>
              </w:rPr>
            </w:pPr>
            <w:r w:rsidRPr="007E29D3">
              <w:rPr>
                <w:color w:val="000000"/>
                <w:sz w:val="20"/>
                <w:szCs w:val="20"/>
              </w:rPr>
              <w:t>0,55615</w:t>
            </w:r>
          </w:p>
        </w:tc>
        <w:tc>
          <w:tcPr>
            <w:tcW w:w="1275" w:type="dxa"/>
            <w:tcBorders>
              <w:top w:val="nil"/>
              <w:left w:val="nil"/>
              <w:bottom w:val="single" w:sz="4" w:space="0" w:color="auto"/>
              <w:right w:val="single" w:sz="4" w:space="0" w:color="auto"/>
            </w:tcBorders>
            <w:shd w:val="clear" w:color="000000" w:fill="FFFFFF"/>
            <w:noWrap/>
            <w:hideMark/>
          </w:tcPr>
          <w:p w14:paraId="7E2E454E" w14:textId="77777777" w:rsidR="007E29D3" w:rsidRPr="007E29D3" w:rsidRDefault="007E29D3" w:rsidP="007E29D3">
            <w:pPr>
              <w:jc w:val="right"/>
              <w:rPr>
                <w:color w:val="000000"/>
                <w:sz w:val="20"/>
                <w:szCs w:val="20"/>
              </w:rPr>
            </w:pPr>
            <w:r w:rsidRPr="007E29D3">
              <w:rPr>
                <w:color w:val="000000"/>
                <w:sz w:val="20"/>
                <w:szCs w:val="20"/>
              </w:rPr>
              <w:t xml:space="preserve">35 188,01 </w:t>
            </w:r>
          </w:p>
        </w:tc>
        <w:tc>
          <w:tcPr>
            <w:tcW w:w="2439" w:type="dxa"/>
            <w:tcBorders>
              <w:top w:val="nil"/>
              <w:left w:val="nil"/>
              <w:bottom w:val="single" w:sz="4" w:space="0" w:color="auto"/>
              <w:right w:val="single" w:sz="4" w:space="0" w:color="auto"/>
            </w:tcBorders>
            <w:shd w:val="clear" w:color="000000" w:fill="FFFFFF"/>
            <w:noWrap/>
            <w:hideMark/>
          </w:tcPr>
          <w:p w14:paraId="5025ACEF" w14:textId="77777777" w:rsidR="007E29D3" w:rsidRPr="007E29D3" w:rsidRDefault="007E29D3" w:rsidP="007E29D3">
            <w:pPr>
              <w:jc w:val="right"/>
              <w:rPr>
                <w:color w:val="000000"/>
                <w:sz w:val="20"/>
                <w:szCs w:val="20"/>
              </w:rPr>
            </w:pPr>
            <w:r w:rsidRPr="007E29D3">
              <w:rPr>
                <w:color w:val="000000"/>
                <w:sz w:val="20"/>
                <w:szCs w:val="20"/>
              </w:rPr>
              <w:t xml:space="preserve">19 569,81 </w:t>
            </w:r>
          </w:p>
        </w:tc>
      </w:tr>
      <w:tr w:rsidR="007E29D3" w:rsidRPr="007E29D3" w14:paraId="74E377A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5AEA44B" w14:textId="77777777" w:rsidR="007E29D3" w:rsidRPr="007E29D3" w:rsidRDefault="007E29D3" w:rsidP="007E29D3">
            <w:pPr>
              <w:jc w:val="right"/>
              <w:rPr>
                <w:color w:val="000000"/>
                <w:sz w:val="20"/>
                <w:szCs w:val="20"/>
              </w:rPr>
            </w:pPr>
            <w:r w:rsidRPr="007E29D3">
              <w:rPr>
                <w:color w:val="000000"/>
                <w:sz w:val="20"/>
                <w:szCs w:val="20"/>
              </w:rPr>
              <w:t>11.22</w:t>
            </w:r>
          </w:p>
        </w:tc>
        <w:tc>
          <w:tcPr>
            <w:tcW w:w="1040" w:type="dxa"/>
            <w:tcBorders>
              <w:top w:val="nil"/>
              <w:left w:val="nil"/>
              <w:bottom w:val="single" w:sz="4" w:space="0" w:color="auto"/>
              <w:right w:val="single" w:sz="4" w:space="0" w:color="auto"/>
            </w:tcBorders>
            <w:shd w:val="clear" w:color="000000" w:fill="FFFFFF"/>
            <w:noWrap/>
            <w:hideMark/>
          </w:tcPr>
          <w:p w14:paraId="57E1AB8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77E7BE4" w14:textId="77777777" w:rsidR="007E29D3" w:rsidRPr="007E29D3" w:rsidRDefault="007E29D3" w:rsidP="007E29D3">
            <w:pPr>
              <w:jc w:val="right"/>
              <w:rPr>
                <w:color w:val="000000"/>
                <w:sz w:val="20"/>
                <w:szCs w:val="20"/>
              </w:rPr>
            </w:pPr>
            <w:r w:rsidRPr="007E29D3">
              <w:rPr>
                <w:color w:val="000000"/>
                <w:sz w:val="20"/>
                <w:szCs w:val="20"/>
              </w:rPr>
              <w:t>352</w:t>
            </w:r>
          </w:p>
        </w:tc>
        <w:tc>
          <w:tcPr>
            <w:tcW w:w="6511" w:type="dxa"/>
            <w:tcBorders>
              <w:top w:val="nil"/>
              <w:left w:val="nil"/>
              <w:bottom w:val="single" w:sz="4" w:space="0" w:color="auto"/>
              <w:right w:val="single" w:sz="4" w:space="0" w:color="auto"/>
            </w:tcBorders>
            <w:shd w:val="clear" w:color="000000" w:fill="FFFFFF"/>
            <w:hideMark/>
          </w:tcPr>
          <w:p w14:paraId="1A639A7E" w14:textId="77777777" w:rsidR="007E29D3" w:rsidRPr="007E29D3" w:rsidRDefault="007E29D3" w:rsidP="007E29D3">
            <w:pPr>
              <w:rPr>
                <w:color w:val="000000"/>
                <w:sz w:val="20"/>
                <w:szCs w:val="20"/>
              </w:rPr>
            </w:pPr>
            <w:r w:rsidRPr="007E29D3">
              <w:rPr>
                <w:color w:val="000000"/>
                <w:sz w:val="20"/>
                <w:szCs w:val="20"/>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p>
        </w:tc>
        <w:tc>
          <w:tcPr>
            <w:tcW w:w="1276" w:type="dxa"/>
            <w:tcBorders>
              <w:top w:val="nil"/>
              <w:left w:val="nil"/>
              <w:bottom w:val="single" w:sz="4" w:space="0" w:color="auto"/>
              <w:right w:val="single" w:sz="4" w:space="0" w:color="auto"/>
            </w:tcBorders>
            <w:shd w:val="clear" w:color="000000" w:fill="FFFFFF"/>
            <w:noWrap/>
            <w:hideMark/>
          </w:tcPr>
          <w:p w14:paraId="7A2AA43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0EBE1DF" w14:textId="77777777" w:rsidR="007E29D3" w:rsidRPr="007E29D3" w:rsidRDefault="007E29D3" w:rsidP="007E29D3">
            <w:pPr>
              <w:jc w:val="right"/>
              <w:rPr>
                <w:color w:val="000000"/>
                <w:sz w:val="20"/>
                <w:szCs w:val="20"/>
              </w:rPr>
            </w:pPr>
            <w:r w:rsidRPr="007E29D3">
              <w:rPr>
                <w:color w:val="000000"/>
                <w:sz w:val="20"/>
                <w:szCs w:val="20"/>
              </w:rPr>
              <w:t>0,46979</w:t>
            </w:r>
          </w:p>
        </w:tc>
        <w:tc>
          <w:tcPr>
            <w:tcW w:w="1275" w:type="dxa"/>
            <w:tcBorders>
              <w:top w:val="nil"/>
              <w:left w:val="nil"/>
              <w:bottom w:val="single" w:sz="4" w:space="0" w:color="auto"/>
              <w:right w:val="single" w:sz="4" w:space="0" w:color="auto"/>
            </w:tcBorders>
            <w:shd w:val="clear" w:color="000000" w:fill="FFFFFF"/>
            <w:noWrap/>
            <w:hideMark/>
          </w:tcPr>
          <w:p w14:paraId="044511E4" w14:textId="77777777" w:rsidR="007E29D3" w:rsidRPr="007E29D3" w:rsidRDefault="007E29D3" w:rsidP="007E29D3">
            <w:pPr>
              <w:jc w:val="right"/>
              <w:rPr>
                <w:color w:val="000000"/>
                <w:sz w:val="20"/>
                <w:szCs w:val="20"/>
              </w:rPr>
            </w:pPr>
            <w:r w:rsidRPr="007E29D3">
              <w:rPr>
                <w:color w:val="000000"/>
                <w:sz w:val="20"/>
                <w:szCs w:val="20"/>
              </w:rPr>
              <w:t xml:space="preserve">60 528,01 </w:t>
            </w:r>
          </w:p>
        </w:tc>
        <w:tc>
          <w:tcPr>
            <w:tcW w:w="2439" w:type="dxa"/>
            <w:tcBorders>
              <w:top w:val="nil"/>
              <w:left w:val="nil"/>
              <w:bottom w:val="single" w:sz="4" w:space="0" w:color="auto"/>
              <w:right w:val="single" w:sz="4" w:space="0" w:color="auto"/>
            </w:tcBorders>
            <w:shd w:val="clear" w:color="000000" w:fill="FFFFFF"/>
            <w:noWrap/>
            <w:hideMark/>
          </w:tcPr>
          <w:p w14:paraId="68CBFE30" w14:textId="77777777" w:rsidR="007E29D3" w:rsidRPr="007E29D3" w:rsidRDefault="007E29D3" w:rsidP="007E29D3">
            <w:pPr>
              <w:jc w:val="right"/>
              <w:rPr>
                <w:color w:val="000000"/>
                <w:sz w:val="20"/>
                <w:szCs w:val="20"/>
              </w:rPr>
            </w:pPr>
            <w:r w:rsidRPr="007E29D3">
              <w:rPr>
                <w:color w:val="000000"/>
                <w:sz w:val="20"/>
                <w:szCs w:val="20"/>
              </w:rPr>
              <w:t xml:space="preserve">28 435,45 </w:t>
            </w:r>
          </w:p>
        </w:tc>
      </w:tr>
      <w:tr w:rsidR="007E29D3" w:rsidRPr="007E29D3" w14:paraId="3C46BFE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571A040" w14:textId="77777777" w:rsidR="007E29D3" w:rsidRPr="007E29D3" w:rsidRDefault="007E29D3" w:rsidP="007E29D3">
            <w:pPr>
              <w:jc w:val="right"/>
              <w:rPr>
                <w:color w:val="000000"/>
                <w:sz w:val="20"/>
                <w:szCs w:val="20"/>
              </w:rPr>
            </w:pPr>
            <w:r w:rsidRPr="007E29D3">
              <w:rPr>
                <w:color w:val="000000"/>
                <w:sz w:val="20"/>
                <w:szCs w:val="20"/>
              </w:rPr>
              <w:lastRenderedPageBreak/>
              <w:t>11.23</w:t>
            </w:r>
          </w:p>
        </w:tc>
        <w:tc>
          <w:tcPr>
            <w:tcW w:w="1040" w:type="dxa"/>
            <w:tcBorders>
              <w:top w:val="nil"/>
              <w:left w:val="nil"/>
              <w:bottom w:val="single" w:sz="4" w:space="0" w:color="auto"/>
              <w:right w:val="single" w:sz="4" w:space="0" w:color="auto"/>
            </w:tcBorders>
            <w:shd w:val="clear" w:color="000000" w:fill="FFFFFF"/>
            <w:noWrap/>
            <w:hideMark/>
          </w:tcPr>
          <w:p w14:paraId="031D90C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048718C" w14:textId="77777777" w:rsidR="007E29D3" w:rsidRPr="007E29D3" w:rsidRDefault="007E29D3" w:rsidP="007E29D3">
            <w:pPr>
              <w:jc w:val="right"/>
              <w:rPr>
                <w:color w:val="000000"/>
                <w:sz w:val="20"/>
                <w:szCs w:val="20"/>
              </w:rPr>
            </w:pPr>
            <w:r w:rsidRPr="007E29D3">
              <w:rPr>
                <w:color w:val="000000"/>
                <w:sz w:val="20"/>
                <w:szCs w:val="20"/>
              </w:rPr>
              <w:t>353</w:t>
            </w:r>
          </w:p>
        </w:tc>
        <w:tc>
          <w:tcPr>
            <w:tcW w:w="6511" w:type="dxa"/>
            <w:tcBorders>
              <w:top w:val="nil"/>
              <w:left w:val="nil"/>
              <w:bottom w:val="single" w:sz="4" w:space="0" w:color="auto"/>
              <w:right w:val="single" w:sz="4" w:space="0" w:color="auto"/>
            </w:tcBorders>
            <w:shd w:val="clear" w:color="000000" w:fill="FFFFFF"/>
            <w:hideMark/>
          </w:tcPr>
          <w:p w14:paraId="1638CB60" w14:textId="77777777" w:rsidR="007E29D3" w:rsidRPr="007E29D3" w:rsidRDefault="007E29D3" w:rsidP="007E29D3">
            <w:pPr>
              <w:rPr>
                <w:color w:val="000000"/>
                <w:sz w:val="20"/>
                <w:szCs w:val="20"/>
              </w:rPr>
            </w:pPr>
            <w:r w:rsidRPr="007E29D3">
              <w:rPr>
                <w:color w:val="000000"/>
                <w:sz w:val="20"/>
                <w:szCs w:val="20"/>
              </w:rPr>
              <w:t>Арматурные сетки сварные</w:t>
            </w:r>
          </w:p>
        </w:tc>
        <w:tc>
          <w:tcPr>
            <w:tcW w:w="1276" w:type="dxa"/>
            <w:tcBorders>
              <w:top w:val="nil"/>
              <w:left w:val="nil"/>
              <w:bottom w:val="single" w:sz="4" w:space="0" w:color="auto"/>
              <w:right w:val="single" w:sz="4" w:space="0" w:color="auto"/>
            </w:tcBorders>
            <w:shd w:val="clear" w:color="000000" w:fill="FFFFFF"/>
            <w:noWrap/>
            <w:hideMark/>
          </w:tcPr>
          <w:p w14:paraId="1BDEDF3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0271E4C" w14:textId="77777777" w:rsidR="007E29D3" w:rsidRPr="007E29D3" w:rsidRDefault="007E29D3" w:rsidP="007E29D3">
            <w:pPr>
              <w:jc w:val="right"/>
              <w:rPr>
                <w:color w:val="000000"/>
                <w:sz w:val="20"/>
                <w:szCs w:val="20"/>
              </w:rPr>
            </w:pPr>
            <w:r w:rsidRPr="007E29D3">
              <w:rPr>
                <w:color w:val="000000"/>
                <w:sz w:val="20"/>
                <w:szCs w:val="20"/>
              </w:rPr>
              <w:t>0,00136</w:t>
            </w:r>
          </w:p>
        </w:tc>
        <w:tc>
          <w:tcPr>
            <w:tcW w:w="1275" w:type="dxa"/>
            <w:tcBorders>
              <w:top w:val="nil"/>
              <w:left w:val="nil"/>
              <w:bottom w:val="single" w:sz="4" w:space="0" w:color="auto"/>
              <w:right w:val="single" w:sz="4" w:space="0" w:color="auto"/>
            </w:tcBorders>
            <w:shd w:val="clear" w:color="000000" w:fill="FFFFFF"/>
            <w:noWrap/>
            <w:hideMark/>
          </w:tcPr>
          <w:p w14:paraId="07C21C1C" w14:textId="77777777" w:rsidR="007E29D3" w:rsidRPr="007E29D3" w:rsidRDefault="007E29D3" w:rsidP="007E29D3">
            <w:pPr>
              <w:jc w:val="right"/>
              <w:rPr>
                <w:color w:val="000000"/>
                <w:sz w:val="20"/>
                <w:szCs w:val="20"/>
              </w:rPr>
            </w:pPr>
            <w:r w:rsidRPr="007E29D3">
              <w:rPr>
                <w:color w:val="000000"/>
                <w:sz w:val="20"/>
                <w:szCs w:val="20"/>
              </w:rPr>
              <w:t xml:space="preserve">37 646,62 </w:t>
            </w:r>
          </w:p>
        </w:tc>
        <w:tc>
          <w:tcPr>
            <w:tcW w:w="2439" w:type="dxa"/>
            <w:tcBorders>
              <w:top w:val="nil"/>
              <w:left w:val="nil"/>
              <w:bottom w:val="single" w:sz="4" w:space="0" w:color="auto"/>
              <w:right w:val="single" w:sz="4" w:space="0" w:color="auto"/>
            </w:tcBorders>
            <w:shd w:val="clear" w:color="000000" w:fill="FFFFFF"/>
            <w:noWrap/>
            <w:hideMark/>
          </w:tcPr>
          <w:p w14:paraId="3CBD1120" w14:textId="77777777" w:rsidR="007E29D3" w:rsidRPr="007E29D3" w:rsidRDefault="007E29D3" w:rsidP="007E29D3">
            <w:pPr>
              <w:jc w:val="right"/>
              <w:rPr>
                <w:color w:val="000000"/>
                <w:sz w:val="20"/>
                <w:szCs w:val="20"/>
              </w:rPr>
            </w:pPr>
            <w:r w:rsidRPr="007E29D3">
              <w:rPr>
                <w:color w:val="000000"/>
                <w:sz w:val="20"/>
                <w:szCs w:val="20"/>
              </w:rPr>
              <w:t xml:space="preserve">51,20 </w:t>
            </w:r>
          </w:p>
        </w:tc>
      </w:tr>
      <w:tr w:rsidR="007E29D3" w:rsidRPr="007E29D3" w14:paraId="5D9CEA7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13C10FB" w14:textId="77777777" w:rsidR="007E29D3" w:rsidRPr="007E29D3" w:rsidRDefault="007E29D3" w:rsidP="007E29D3">
            <w:pPr>
              <w:jc w:val="right"/>
              <w:rPr>
                <w:color w:val="000000"/>
                <w:sz w:val="20"/>
                <w:szCs w:val="20"/>
              </w:rPr>
            </w:pPr>
            <w:r w:rsidRPr="007E29D3">
              <w:rPr>
                <w:color w:val="000000"/>
                <w:sz w:val="20"/>
                <w:szCs w:val="20"/>
              </w:rPr>
              <w:t>11.24</w:t>
            </w:r>
          </w:p>
        </w:tc>
        <w:tc>
          <w:tcPr>
            <w:tcW w:w="1040" w:type="dxa"/>
            <w:tcBorders>
              <w:top w:val="nil"/>
              <w:left w:val="nil"/>
              <w:bottom w:val="single" w:sz="4" w:space="0" w:color="auto"/>
              <w:right w:val="single" w:sz="4" w:space="0" w:color="auto"/>
            </w:tcBorders>
            <w:shd w:val="clear" w:color="000000" w:fill="FFFFFF"/>
            <w:noWrap/>
            <w:hideMark/>
          </w:tcPr>
          <w:p w14:paraId="7864126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2239DA4" w14:textId="77777777" w:rsidR="007E29D3" w:rsidRPr="007E29D3" w:rsidRDefault="007E29D3" w:rsidP="007E29D3">
            <w:pPr>
              <w:jc w:val="right"/>
              <w:rPr>
                <w:color w:val="000000"/>
                <w:sz w:val="20"/>
                <w:szCs w:val="20"/>
              </w:rPr>
            </w:pPr>
            <w:r w:rsidRPr="007E29D3">
              <w:rPr>
                <w:color w:val="000000"/>
                <w:sz w:val="20"/>
                <w:szCs w:val="20"/>
              </w:rPr>
              <w:t>354</w:t>
            </w:r>
          </w:p>
        </w:tc>
        <w:tc>
          <w:tcPr>
            <w:tcW w:w="6511" w:type="dxa"/>
            <w:tcBorders>
              <w:top w:val="nil"/>
              <w:left w:val="nil"/>
              <w:bottom w:val="single" w:sz="4" w:space="0" w:color="auto"/>
              <w:right w:val="single" w:sz="4" w:space="0" w:color="auto"/>
            </w:tcBorders>
            <w:shd w:val="clear" w:color="000000" w:fill="FFFFFF"/>
            <w:hideMark/>
          </w:tcPr>
          <w:p w14:paraId="1B636AE1" w14:textId="77777777" w:rsidR="007E29D3" w:rsidRPr="007E29D3" w:rsidRDefault="007E29D3" w:rsidP="007E29D3">
            <w:pPr>
              <w:rPr>
                <w:color w:val="000000"/>
                <w:sz w:val="20"/>
                <w:szCs w:val="20"/>
              </w:rPr>
            </w:pPr>
            <w:r w:rsidRPr="007E29D3">
              <w:rPr>
                <w:color w:val="000000"/>
                <w:sz w:val="20"/>
                <w:szCs w:val="20"/>
              </w:rPr>
              <w:t>Сталь листовая оцинкованная толщиной листа: 0,5 мм</w:t>
            </w:r>
          </w:p>
        </w:tc>
        <w:tc>
          <w:tcPr>
            <w:tcW w:w="1276" w:type="dxa"/>
            <w:tcBorders>
              <w:top w:val="nil"/>
              <w:left w:val="nil"/>
              <w:bottom w:val="single" w:sz="4" w:space="0" w:color="auto"/>
              <w:right w:val="single" w:sz="4" w:space="0" w:color="auto"/>
            </w:tcBorders>
            <w:shd w:val="clear" w:color="000000" w:fill="FFFFFF"/>
            <w:noWrap/>
            <w:hideMark/>
          </w:tcPr>
          <w:p w14:paraId="50080C75"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FD2D2B9" w14:textId="77777777" w:rsidR="007E29D3" w:rsidRPr="007E29D3" w:rsidRDefault="007E29D3" w:rsidP="007E29D3">
            <w:pPr>
              <w:jc w:val="right"/>
              <w:rPr>
                <w:color w:val="000000"/>
                <w:sz w:val="20"/>
                <w:szCs w:val="20"/>
              </w:rPr>
            </w:pPr>
            <w:r w:rsidRPr="007E29D3">
              <w:rPr>
                <w:color w:val="000000"/>
                <w:sz w:val="20"/>
                <w:szCs w:val="20"/>
              </w:rPr>
              <w:t>0,053</w:t>
            </w:r>
          </w:p>
        </w:tc>
        <w:tc>
          <w:tcPr>
            <w:tcW w:w="1275" w:type="dxa"/>
            <w:tcBorders>
              <w:top w:val="nil"/>
              <w:left w:val="nil"/>
              <w:bottom w:val="single" w:sz="4" w:space="0" w:color="auto"/>
              <w:right w:val="single" w:sz="4" w:space="0" w:color="auto"/>
            </w:tcBorders>
            <w:shd w:val="clear" w:color="000000" w:fill="FFFFFF"/>
            <w:noWrap/>
            <w:hideMark/>
          </w:tcPr>
          <w:p w14:paraId="35EAE477" w14:textId="77777777" w:rsidR="007E29D3" w:rsidRPr="007E29D3" w:rsidRDefault="007E29D3" w:rsidP="007E29D3">
            <w:pPr>
              <w:jc w:val="right"/>
              <w:rPr>
                <w:color w:val="000000"/>
                <w:sz w:val="20"/>
                <w:szCs w:val="20"/>
              </w:rPr>
            </w:pPr>
            <w:r w:rsidRPr="007E29D3">
              <w:rPr>
                <w:color w:val="000000"/>
                <w:sz w:val="20"/>
                <w:szCs w:val="20"/>
              </w:rPr>
              <w:t xml:space="preserve">57 171,21 </w:t>
            </w:r>
          </w:p>
        </w:tc>
        <w:tc>
          <w:tcPr>
            <w:tcW w:w="2439" w:type="dxa"/>
            <w:tcBorders>
              <w:top w:val="nil"/>
              <w:left w:val="nil"/>
              <w:bottom w:val="single" w:sz="4" w:space="0" w:color="auto"/>
              <w:right w:val="single" w:sz="4" w:space="0" w:color="auto"/>
            </w:tcBorders>
            <w:shd w:val="clear" w:color="000000" w:fill="FFFFFF"/>
            <w:noWrap/>
            <w:hideMark/>
          </w:tcPr>
          <w:p w14:paraId="0F4B7A3B" w14:textId="77777777" w:rsidR="007E29D3" w:rsidRPr="007E29D3" w:rsidRDefault="007E29D3" w:rsidP="007E29D3">
            <w:pPr>
              <w:jc w:val="right"/>
              <w:rPr>
                <w:color w:val="000000"/>
                <w:sz w:val="20"/>
                <w:szCs w:val="20"/>
              </w:rPr>
            </w:pPr>
            <w:r w:rsidRPr="007E29D3">
              <w:rPr>
                <w:color w:val="000000"/>
                <w:sz w:val="20"/>
                <w:szCs w:val="20"/>
              </w:rPr>
              <w:t xml:space="preserve">3 030,07 </w:t>
            </w:r>
          </w:p>
        </w:tc>
      </w:tr>
      <w:tr w:rsidR="007E29D3" w:rsidRPr="007E29D3" w14:paraId="37715F6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7DBF0E8" w14:textId="77777777" w:rsidR="007E29D3" w:rsidRPr="007E29D3" w:rsidRDefault="007E29D3" w:rsidP="007E29D3">
            <w:pPr>
              <w:jc w:val="right"/>
              <w:rPr>
                <w:color w:val="000000"/>
                <w:sz w:val="20"/>
                <w:szCs w:val="20"/>
              </w:rPr>
            </w:pPr>
            <w:r w:rsidRPr="007E29D3">
              <w:rPr>
                <w:color w:val="000000"/>
                <w:sz w:val="20"/>
                <w:szCs w:val="20"/>
              </w:rPr>
              <w:t>11.25</w:t>
            </w:r>
          </w:p>
        </w:tc>
        <w:tc>
          <w:tcPr>
            <w:tcW w:w="1040" w:type="dxa"/>
            <w:tcBorders>
              <w:top w:val="nil"/>
              <w:left w:val="nil"/>
              <w:bottom w:val="single" w:sz="4" w:space="0" w:color="auto"/>
              <w:right w:val="single" w:sz="4" w:space="0" w:color="auto"/>
            </w:tcBorders>
            <w:shd w:val="clear" w:color="000000" w:fill="FFFFFF"/>
            <w:noWrap/>
            <w:hideMark/>
          </w:tcPr>
          <w:p w14:paraId="7BB5E30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BD348DB" w14:textId="77777777" w:rsidR="007E29D3" w:rsidRPr="007E29D3" w:rsidRDefault="007E29D3" w:rsidP="007E29D3">
            <w:pPr>
              <w:jc w:val="right"/>
              <w:rPr>
                <w:color w:val="000000"/>
                <w:sz w:val="20"/>
                <w:szCs w:val="20"/>
              </w:rPr>
            </w:pPr>
            <w:r w:rsidRPr="007E29D3">
              <w:rPr>
                <w:color w:val="000000"/>
                <w:sz w:val="20"/>
                <w:szCs w:val="20"/>
              </w:rPr>
              <w:t>355</w:t>
            </w:r>
          </w:p>
        </w:tc>
        <w:tc>
          <w:tcPr>
            <w:tcW w:w="6511" w:type="dxa"/>
            <w:tcBorders>
              <w:top w:val="nil"/>
              <w:left w:val="nil"/>
              <w:bottom w:val="single" w:sz="4" w:space="0" w:color="auto"/>
              <w:right w:val="single" w:sz="4" w:space="0" w:color="auto"/>
            </w:tcBorders>
            <w:shd w:val="clear" w:color="000000" w:fill="FFFFFF"/>
            <w:hideMark/>
          </w:tcPr>
          <w:p w14:paraId="439EADC9" w14:textId="77777777" w:rsidR="007E29D3" w:rsidRPr="007E29D3" w:rsidRDefault="007E29D3" w:rsidP="007E29D3">
            <w:pPr>
              <w:rPr>
                <w:color w:val="000000"/>
                <w:sz w:val="20"/>
                <w:szCs w:val="20"/>
              </w:rPr>
            </w:pPr>
            <w:r w:rsidRPr="007E29D3">
              <w:rPr>
                <w:color w:val="000000"/>
                <w:sz w:val="20"/>
                <w:szCs w:val="20"/>
              </w:rPr>
              <w:t>Сталь листовая оцинкованная толщиной листа: 0,60 мм</w:t>
            </w:r>
          </w:p>
        </w:tc>
        <w:tc>
          <w:tcPr>
            <w:tcW w:w="1276" w:type="dxa"/>
            <w:tcBorders>
              <w:top w:val="nil"/>
              <w:left w:val="nil"/>
              <w:bottom w:val="single" w:sz="4" w:space="0" w:color="auto"/>
              <w:right w:val="single" w:sz="4" w:space="0" w:color="auto"/>
            </w:tcBorders>
            <w:shd w:val="clear" w:color="000000" w:fill="FFFFFF"/>
            <w:noWrap/>
            <w:hideMark/>
          </w:tcPr>
          <w:p w14:paraId="397DC2A6"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28A130D9" w14:textId="77777777" w:rsidR="007E29D3" w:rsidRPr="007E29D3" w:rsidRDefault="007E29D3" w:rsidP="007E29D3">
            <w:pPr>
              <w:jc w:val="right"/>
              <w:rPr>
                <w:color w:val="000000"/>
                <w:sz w:val="20"/>
                <w:szCs w:val="20"/>
              </w:rPr>
            </w:pPr>
            <w:r w:rsidRPr="007E29D3">
              <w:rPr>
                <w:color w:val="000000"/>
                <w:sz w:val="20"/>
                <w:szCs w:val="20"/>
              </w:rPr>
              <w:t>0,032</w:t>
            </w:r>
          </w:p>
        </w:tc>
        <w:tc>
          <w:tcPr>
            <w:tcW w:w="1275" w:type="dxa"/>
            <w:tcBorders>
              <w:top w:val="nil"/>
              <w:left w:val="nil"/>
              <w:bottom w:val="single" w:sz="4" w:space="0" w:color="auto"/>
              <w:right w:val="single" w:sz="4" w:space="0" w:color="auto"/>
            </w:tcBorders>
            <w:shd w:val="clear" w:color="000000" w:fill="FFFFFF"/>
            <w:noWrap/>
            <w:hideMark/>
          </w:tcPr>
          <w:p w14:paraId="4ADBC6CE" w14:textId="77777777" w:rsidR="007E29D3" w:rsidRPr="007E29D3" w:rsidRDefault="007E29D3" w:rsidP="007E29D3">
            <w:pPr>
              <w:jc w:val="right"/>
              <w:rPr>
                <w:color w:val="000000"/>
                <w:sz w:val="20"/>
                <w:szCs w:val="20"/>
              </w:rPr>
            </w:pPr>
            <w:r w:rsidRPr="007E29D3">
              <w:rPr>
                <w:color w:val="000000"/>
                <w:sz w:val="20"/>
                <w:szCs w:val="20"/>
              </w:rPr>
              <w:t xml:space="preserve">65 671,97 </w:t>
            </w:r>
          </w:p>
        </w:tc>
        <w:tc>
          <w:tcPr>
            <w:tcW w:w="2439" w:type="dxa"/>
            <w:tcBorders>
              <w:top w:val="nil"/>
              <w:left w:val="nil"/>
              <w:bottom w:val="single" w:sz="4" w:space="0" w:color="auto"/>
              <w:right w:val="single" w:sz="4" w:space="0" w:color="auto"/>
            </w:tcBorders>
            <w:shd w:val="clear" w:color="000000" w:fill="FFFFFF"/>
            <w:noWrap/>
            <w:hideMark/>
          </w:tcPr>
          <w:p w14:paraId="6C669BBC" w14:textId="77777777" w:rsidR="007E29D3" w:rsidRPr="007E29D3" w:rsidRDefault="007E29D3" w:rsidP="007E29D3">
            <w:pPr>
              <w:jc w:val="right"/>
              <w:rPr>
                <w:color w:val="000000"/>
                <w:sz w:val="20"/>
                <w:szCs w:val="20"/>
              </w:rPr>
            </w:pPr>
            <w:r w:rsidRPr="007E29D3">
              <w:rPr>
                <w:color w:val="000000"/>
                <w:sz w:val="20"/>
                <w:szCs w:val="20"/>
              </w:rPr>
              <w:t xml:space="preserve">2 101,50 </w:t>
            </w:r>
          </w:p>
        </w:tc>
      </w:tr>
      <w:tr w:rsidR="007E29D3" w:rsidRPr="007E29D3" w14:paraId="65EFEFA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365BFAC" w14:textId="77777777" w:rsidR="007E29D3" w:rsidRPr="007E29D3" w:rsidRDefault="007E29D3" w:rsidP="007E29D3">
            <w:pPr>
              <w:jc w:val="right"/>
              <w:rPr>
                <w:color w:val="000000"/>
                <w:sz w:val="20"/>
                <w:szCs w:val="20"/>
              </w:rPr>
            </w:pPr>
            <w:r w:rsidRPr="007E29D3">
              <w:rPr>
                <w:color w:val="000000"/>
                <w:sz w:val="20"/>
                <w:szCs w:val="20"/>
              </w:rPr>
              <w:t>11.26</w:t>
            </w:r>
          </w:p>
        </w:tc>
        <w:tc>
          <w:tcPr>
            <w:tcW w:w="1040" w:type="dxa"/>
            <w:tcBorders>
              <w:top w:val="nil"/>
              <w:left w:val="nil"/>
              <w:bottom w:val="single" w:sz="4" w:space="0" w:color="auto"/>
              <w:right w:val="single" w:sz="4" w:space="0" w:color="auto"/>
            </w:tcBorders>
            <w:shd w:val="clear" w:color="000000" w:fill="FFFFFF"/>
            <w:noWrap/>
            <w:hideMark/>
          </w:tcPr>
          <w:p w14:paraId="4176E76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9972911" w14:textId="77777777" w:rsidR="007E29D3" w:rsidRPr="007E29D3" w:rsidRDefault="007E29D3" w:rsidP="007E29D3">
            <w:pPr>
              <w:jc w:val="right"/>
              <w:rPr>
                <w:color w:val="000000"/>
                <w:sz w:val="20"/>
                <w:szCs w:val="20"/>
              </w:rPr>
            </w:pPr>
            <w:r w:rsidRPr="007E29D3">
              <w:rPr>
                <w:color w:val="000000"/>
                <w:sz w:val="20"/>
                <w:szCs w:val="20"/>
              </w:rPr>
              <w:t>356</w:t>
            </w:r>
          </w:p>
        </w:tc>
        <w:tc>
          <w:tcPr>
            <w:tcW w:w="6511" w:type="dxa"/>
            <w:tcBorders>
              <w:top w:val="nil"/>
              <w:left w:val="nil"/>
              <w:bottom w:val="single" w:sz="4" w:space="0" w:color="auto"/>
              <w:right w:val="single" w:sz="4" w:space="0" w:color="auto"/>
            </w:tcBorders>
            <w:shd w:val="clear" w:color="000000" w:fill="FFFFFF"/>
            <w:hideMark/>
          </w:tcPr>
          <w:p w14:paraId="070F26D4" w14:textId="77777777" w:rsidR="007E29D3" w:rsidRPr="007E29D3" w:rsidRDefault="007E29D3" w:rsidP="007E29D3">
            <w:pPr>
              <w:rPr>
                <w:color w:val="000000"/>
                <w:sz w:val="20"/>
                <w:szCs w:val="20"/>
              </w:rPr>
            </w:pPr>
            <w:r w:rsidRPr="007E29D3">
              <w:rPr>
                <w:color w:val="000000"/>
                <w:sz w:val="20"/>
                <w:szCs w:val="20"/>
              </w:rPr>
              <w:t>Дополнительные элементы металлочерепичной кровли: планка для карниза длиной 2000 мм/ прим. планка угловая</w:t>
            </w:r>
          </w:p>
        </w:tc>
        <w:tc>
          <w:tcPr>
            <w:tcW w:w="1276" w:type="dxa"/>
            <w:tcBorders>
              <w:top w:val="nil"/>
              <w:left w:val="nil"/>
              <w:bottom w:val="single" w:sz="4" w:space="0" w:color="auto"/>
              <w:right w:val="single" w:sz="4" w:space="0" w:color="auto"/>
            </w:tcBorders>
            <w:shd w:val="clear" w:color="000000" w:fill="FFFFFF"/>
            <w:noWrap/>
            <w:hideMark/>
          </w:tcPr>
          <w:p w14:paraId="6B51489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85A9DD3"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376580E5" w14:textId="77777777" w:rsidR="007E29D3" w:rsidRPr="007E29D3" w:rsidRDefault="007E29D3" w:rsidP="007E29D3">
            <w:pPr>
              <w:jc w:val="right"/>
              <w:rPr>
                <w:color w:val="000000"/>
                <w:sz w:val="20"/>
                <w:szCs w:val="20"/>
              </w:rPr>
            </w:pPr>
            <w:r w:rsidRPr="007E29D3">
              <w:rPr>
                <w:color w:val="000000"/>
                <w:sz w:val="20"/>
                <w:szCs w:val="20"/>
              </w:rPr>
              <w:t xml:space="preserve">468,94 </w:t>
            </w:r>
          </w:p>
        </w:tc>
        <w:tc>
          <w:tcPr>
            <w:tcW w:w="2439" w:type="dxa"/>
            <w:tcBorders>
              <w:top w:val="nil"/>
              <w:left w:val="nil"/>
              <w:bottom w:val="single" w:sz="4" w:space="0" w:color="auto"/>
              <w:right w:val="single" w:sz="4" w:space="0" w:color="auto"/>
            </w:tcBorders>
            <w:shd w:val="clear" w:color="000000" w:fill="FFFFFF"/>
            <w:noWrap/>
            <w:hideMark/>
          </w:tcPr>
          <w:p w14:paraId="4C0E917B" w14:textId="77777777" w:rsidR="007E29D3" w:rsidRPr="007E29D3" w:rsidRDefault="007E29D3" w:rsidP="007E29D3">
            <w:pPr>
              <w:jc w:val="right"/>
              <w:rPr>
                <w:color w:val="000000"/>
                <w:sz w:val="20"/>
                <w:szCs w:val="20"/>
              </w:rPr>
            </w:pPr>
            <w:r w:rsidRPr="007E29D3">
              <w:rPr>
                <w:color w:val="000000"/>
                <w:sz w:val="20"/>
                <w:szCs w:val="20"/>
              </w:rPr>
              <w:t xml:space="preserve">1 875,76 </w:t>
            </w:r>
          </w:p>
        </w:tc>
      </w:tr>
      <w:tr w:rsidR="007E29D3" w:rsidRPr="007E29D3" w14:paraId="0EFE314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0CAB170" w14:textId="77777777" w:rsidR="007E29D3" w:rsidRPr="007E29D3" w:rsidRDefault="007E29D3" w:rsidP="007E29D3">
            <w:pPr>
              <w:jc w:val="right"/>
              <w:rPr>
                <w:color w:val="000000"/>
                <w:sz w:val="20"/>
                <w:szCs w:val="20"/>
              </w:rPr>
            </w:pPr>
            <w:r w:rsidRPr="007E29D3">
              <w:rPr>
                <w:color w:val="000000"/>
                <w:sz w:val="20"/>
                <w:szCs w:val="20"/>
              </w:rPr>
              <w:t>11.27</w:t>
            </w:r>
          </w:p>
        </w:tc>
        <w:tc>
          <w:tcPr>
            <w:tcW w:w="1040" w:type="dxa"/>
            <w:tcBorders>
              <w:top w:val="nil"/>
              <w:left w:val="nil"/>
              <w:bottom w:val="single" w:sz="4" w:space="0" w:color="auto"/>
              <w:right w:val="single" w:sz="4" w:space="0" w:color="auto"/>
            </w:tcBorders>
            <w:shd w:val="clear" w:color="000000" w:fill="FFFFFF"/>
            <w:noWrap/>
            <w:hideMark/>
          </w:tcPr>
          <w:p w14:paraId="3B05FD9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FDF4766" w14:textId="77777777" w:rsidR="007E29D3" w:rsidRPr="007E29D3" w:rsidRDefault="007E29D3" w:rsidP="007E29D3">
            <w:pPr>
              <w:jc w:val="right"/>
              <w:rPr>
                <w:color w:val="000000"/>
                <w:sz w:val="20"/>
                <w:szCs w:val="20"/>
              </w:rPr>
            </w:pPr>
            <w:r w:rsidRPr="007E29D3">
              <w:rPr>
                <w:color w:val="000000"/>
                <w:sz w:val="20"/>
                <w:szCs w:val="20"/>
              </w:rPr>
              <w:t>357</w:t>
            </w:r>
          </w:p>
        </w:tc>
        <w:tc>
          <w:tcPr>
            <w:tcW w:w="6511" w:type="dxa"/>
            <w:tcBorders>
              <w:top w:val="nil"/>
              <w:left w:val="nil"/>
              <w:bottom w:val="single" w:sz="4" w:space="0" w:color="auto"/>
              <w:right w:val="single" w:sz="4" w:space="0" w:color="auto"/>
            </w:tcBorders>
            <w:shd w:val="clear" w:color="000000" w:fill="FFFFFF"/>
            <w:hideMark/>
          </w:tcPr>
          <w:p w14:paraId="63C30C50" w14:textId="77777777" w:rsidR="007E29D3" w:rsidRPr="007E29D3" w:rsidRDefault="007E29D3" w:rsidP="007E29D3">
            <w:pPr>
              <w:rPr>
                <w:color w:val="000000"/>
                <w:sz w:val="20"/>
                <w:szCs w:val="20"/>
              </w:rPr>
            </w:pPr>
            <w:r w:rsidRPr="007E29D3">
              <w:rPr>
                <w:color w:val="000000"/>
                <w:sz w:val="20"/>
                <w:szCs w:val="20"/>
              </w:rPr>
              <w:t>Обертывание поверхности изоляции рулонными материалами насухо с проклейкой швов</w:t>
            </w:r>
          </w:p>
        </w:tc>
        <w:tc>
          <w:tcPr>
            <w:tcW w:w="1276" w:type="dxa"/>
            <w:tcBorders>
              <w:top w:val="nil"/>
              <w:left w:val="nil"/>
              <w:bottom w:val="single" w:sz="4" w:space="0" w:color="auto"/>
              <w:right w:val="single" w:sz="4" w:space="0" w:color="auto"/>
            </w:tcBorders>
            <w:shd w:val="clear" w:color="000000" w:fill="FFFFFF"/>
            <w:noWrap/>
            <w:hideMark/>
          </w:tcPr>
          <w:p w14:paraId="4CBC476E"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6E0D3627" w14:textId="77777777" w:rsidR="007E29D3" w:rsidRPr="007E29D3" w:rsidRDefault="007E29D3" w:rsidP="007E29D3">
            <w:pPr>
              <w:jc w:val="right"/>
              <w:rPr>
                <w:color w:val="000000"/>
                <w:sz w:val="20"/>
                <w:szCs w:val="20"/>
              </w:rPr>
            </w:pPr>
            <w:r w:rsidRPr="007E29D3">
              <w:rPr>
                <w:color w:val="000000"/>
                <w:sz w:val="20"/>
                <w:szCs w:val="20"/>
              </w:rPr>
              <w:t>1,236</w:t>
            </w:r>
          </w:p>
        </w:tc>
        <w:tc>
          <w:tcPr>
            <w:tcW w:w="1275" w:type="dxa"/>
            <w:tcBorders>
              <w:top w:val="nil"/>
              <w:left w:val="nil"/>
              <w:bottom w:val="single" w:sz="4" w:space="0" w:color="auto"/>
              <w:right w:val="single" w:sz="4" w:space="0" w:color="auto"/>
            </w:tcBorders>
            <w:shd w:val="clear" w:color="000000" w:fill="FFFFFF"/>
            <w:noWrap/>
            <w:hideMark/>
          </w:tcPr>
          <w:p w14:paraId="0BE3654A" w14:textId="77777777" w:rsidR="007E29D3" w:rsidRPr="007E29D3" w:rsidRDefault="007E29D3" w:rsidP="007E29D3">
            <w:pPr>
              <w:jc w:val="right"/>
              <w:rPr>
                <w:color w:val="000000"/>
                <w:sz w:val="20"/>
                <w:szCs w:val="20"/>
              </w:rPr>
            </w:pPr>
            <w:r w:rsidRPr="007E29D3">
              <w:rPr>
                <w:color w:val="000000"/>
                <w:sz w:val="20"/>
                <w:szCs w:val="20"/>
              </w:rPr>
              <w:t xml:space="preserve">24 801,36 </w:t>
            </w:r>
          </w:p>
        </w:tc>
        <w:tc>
          <w:tcPr>
            <w:tcW w:w="2439" w:type="dxa"/>
            <w:tcBorders>
              <w:top w:val="nil"/>
              <w:left w:val="nil"/>
              <w:bottom w:val="single" w:sz="4" w:space="0" w:color="auto"/>
              <w:right w:val="single" w:sz="4" w:space="0" w:color="auto"/>
            </w:tcBorders>
            <w:shd w:val="clear" w:color="000000" w:fill="FFFFFF"/>
            <w:noWrap/>
            <w:hideMark/>
          </w:tcPr>
          <w:p w14:paraId="2DB189BF" w14:textId="77777777" w:rsidR="007E29D3" w:rsidRPr="007E29D3" w:rsidRDefault="007E29D3" w:rsidP="007E29D3">
            <w:pPr>
              <w:jc w:val="right"/>
              <w:rPr>
                <w:color w:val="000000"/>
                <w:sz w:val="20"/>
                <w:szCs w:val="20"/>
              </w:rPr>
            </w:pPr>
            <w:r w:rsidRPr="007E29D3">
              <w:rPr>
                <w:color w:val="000000"/>
                <w:sz w:val="20"/>
                <w:szCs w:val="20"/>
              </w:rPr>
              <w:t xml:space="preserve">30 654,48 </w:t>
            </w:r>
          </w:p>
        </w:tc>
      </w:tr>
      <w:tr w:rsidR="007E29D3" w:rsidRPr="007E29D3" w14:paraId="2C5283E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8B4BF1E" w14:textId="77777777" w:rsidR="007E29D3" w:rsidRPr="007E29D3" w:rsidRDefault="007E29D3" w:rsidP="007E29D3">
            <w:pPr>
              <w:jc w:val="right"/>
              <w:rPr>
                <w:color w:val="000000"/>
                <w:sz w:val="20"/>
                <w:szCs w:val="20"/>
              </w:rPr>
            </w:pPr>
            <w:r w:rsidRPr="007E29D3">
              <w:rPr>
                <w:color w:val="000000"/>
                <w:sz w:val="20"/>
                <w:szCs w:val="20"/>
              </w:rPr>
              <w:t>11.28</w:t>
            </w:r>
          </w:p>
        </w:tc>
        <w:tc>
          <w:tcPr>
            <w:tcW w:w="1040" w:type="dxa"/>
            <w:tcBorders>
              <w:top w:val="nil"/>
              <w:left w:val="nil"/>
              <w:bottom w:val="single" w:sz="4" w:space="0" w:color="auto"/>
              <w:right w:val="single" w:sz="4" w:space="0" w:color="auto"/>
            </w:tcBorders>
            <w:shd w:val="clear" w:color="000000" w:fill="FFFFFF"/>
            <w:noWrap/>
            <w:hideMark/>
          </w:tcPr>
          <w:p w14:paraId="5914AB5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8FD8FA8" w14:textId="77777777" w:rsidR="007E29D3" w:rsidRPr="007E29D3" w:rsidRDefault="007E29D3" w:rsidP="007E29D3">
            <w:pPr>
              <w:jc w:val="right"/>
              <w:rPr>
                <w:color w:val="000000"/>
                <w:sz w:val="20"/>
                <w:szCs w:val="20"/>
              </w:rPr>
            </w:pPr>
            <w:r w:rsidRPr="007E29D3">
              <w:rPr>
                <w:color w:val="000000"/>
                <w:sz w:val="20"/>
                <w:szCs w:val="20"/>
              </w:rPr>
              <w:t>358</w:t>
            </w:r>
          </w:p>
        </w:tc>
        <w:tc>
          <w:tcPr>
            <w:tcW w:w="6511" w:type="dxa"/>
            <w:tcBorders>
              <w:top w:val="nil"/>
              <w:left w:val="nil"/>
              <w:bottom w:val="single" w:sz="4" w:space="0" w:color="auto"/>
              <w:right w:val="single" w:sz="4" w:space="0" w:color="auto"/>
            </w:tcBorders>
            <w:shd w:val="clear" w:color="000000" w:fill="FFFFFF"/>
            <w:hideMark/>
          </w:tcPr>
          <w:p w14:paraId="027CE738" w14:textId="77777777" w:rsidR="007E29D3" w:rsidRPr="007E29D3" w:rsidRDefault="007E29D3" w:rsidP="007E29D3">
            <w:pPr>
              <w:rPr>
                <w:color w:val="000000"/>
                <w:sz w:val="20"/>
                <w:szCs w:val="20"/>
              </w:rPr>
            </w:pPr>
            <w:r w:rsidRPr="007E29D3">
              <w:rPr>
                <w:color w:val="000000"/>
                <w:sz w:val="20"/>
                <w:szCs w:val="20"/>
              </w:rPr>
              <w:t>Плиты минераловатные "Фасад Баттс" ROCKWOOL</w:t>
            </w:r>
          </w:p>
        </w:tc>
        <w:tc>
          <w:tcPr>
            <w:tcW w:w="1276" w:type="dxa"/>
            <w:tcBorders>
              <w:top w:val="nil"/>
              <w:left w:val="nil"/>
              <w:bottom w:val="single" w:sz="4" w:space="0" w:color="auto"/>
              <w:right w:val="single" w:sz="4" w:space="0" w:color="auto"/>
            </w:tcBorders>
            <w:shd w:val="clear" w:color="000000" w:fill="FFFFFF"/>
            <w:noWrap/>
            <w:hideMark/>
          </w:tcPr>
          <w:p w14:paraId="0CBEF1E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4526132" w14:textId="77777777" w:rsidR="007E29D3" w:rsidRPr="007E29D3" w:rsidRDefault="007E29D3" w:rsidP="007E29D3">
            <w:pPr>
              <w:jc w:val="right"/>
              <w:rPr>
                <w:color w:val="000000"/>
                <w:sz w:val="20"/>
                <w:szCs w:val="20"/>
              </w:rPr>
            </w:pPr>
            <w:r w:rsidRPr="007E29D3">
              <w:rPr>
                <w:color w:val="000000"/>
                <w:sz w:val="20"/>
                <w:szCs w:val="20"/>
              </w:rPr>
              <w:t>6,18</w:t>
            </w:r>
          </w:p>
        </w:tc>
        <w:tc>
          <w:tcPr>
            <w:tcW w:w="1275" w:type="dxa"/>
            <w:tcBorders>
              <w:top w:val="nil"/>
              <w:left w:val="nil"/>
              <w:bottom w:val="single" w:sz="4" w:space="0" w:color="auto"/>
              <w:right w:val="single" w:sz="4" w:space="0" w:color="auto"/>
            </w:tcBorders>
            <w:shd w:val="clear" w:color="000000" w:fill="FFFFFF"/>
            <w:noWrap/>
            <w:hideMark/>
          </w:tcPr>
          <w:p w14:paraId="37676976" w14:textId="77777777" w:rsidR="007E29D3" w:rsidRPr="007E29D3" w:rsidRDefault="007E29D3" w:rsidP="007E29D3">
            <w:pPr>
              <w:jc w:val="right"/>
              <w:rPr>
                <w:color w:val="000000"/>
                <w:sz w:val="20"/>
                <w:szCs w:val="20"/>
              </w:rPr>
            </w:pPr>
            <w:r w:rsidRPr="007E29D3">
              <w:rPr>
                <w:color w:val="000000"/>
                <w:sz w:val="20"/>
                <w:szCs w:val="20"/>
              </w:rPr>
              <w:t xml:space="preserve">8 331,39 </w:t>
            </w:r>
          </w:p>
        </w:tc>
        <w:tc>
          <w:tcPr>
            <w:tcW w:w="2439" w:type="dxa"/>
            <w:tcBorders>
              <w:top w:val="nil"/>
              <w:left w:val="nil"/>
              <w:bottom w:val="single" w:sz="4" w:space="0" w:color="auto"/>
              <w:right w:val="single" w:sz="4" w:space="0" w:color="auto"/>
            </w:tcBorders>
            <w:shd w:val="clear" w:color="000000" w:fill="FFFFFF"/>
            <w:noWrap/>
            <w:hideMark/>
          </w:tcPr>
          <w:p w14:paraId="1545A834" w14:textId="77777777" w:rsidR="007E29D3" w:rsidRPr="007E29D3" w:rsidRDefault="007E29D3" w:rsidP="007E29D3">
            <w:pPr>
              <w:jc w:val="right"/>
              <w:rPr>
                <w:color w:val="000000"/>
                <w:sz w:val="20"/>
                <w:szCs w:val="20"/>
              </w:rPr>
            </w:pPr>
            <w:r w:rsidRPr="007E29D3">
              <w:rPr>
                <w:color w:val="000000"/>
                <w:sz w:val="20"/>
                <w:szCs w:val="20"/>
              </w:rPr>
              <w:t xml:space="preserve">51 487,99 </w:t>
            </w:r>
          </w:p>
        </w:tc>
      </w:tr>
      <w:tr w:rsidR="007E29D3" w:rsidRPr="007E29D3" w14:paraId="7C65483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49ABA16" w14:textId="77777777" w:rsidR="007E29D3" w:rsidRPr="007E29D3" w:rsidRDefault="007E29D3" w:rsidP="007E29D3">
            <w:pPr>
              <w:jc w:val="right"/>
              <w:rPr>
                <w:color w:val="000000"/>
                <w:sz w:val="20"/>
                <w:szCs w:val="20"/>
              </w:rPr>
            </w:pPr>
            <w:r w:rsidRPr="007E29D3">
              <w:rPr>
                <w:color w:val="000000"/>
                <w:sz w:val="20"/>
                <w:szCs w:val="20"/>
              </w:rPr>
              <w:t>11.29</w:t>
            </w:r>
          </w:p>
        </w:tc>
        <w:tc>
          <w:tcPr>
            <w:tcW w:w="1040" w:type="dxa"/>
            <w:tcBorders>
              <w:top w:val="nil"/>
              <w:left w:val="nil"/>
              <w:bottom w:val="single" w:sz="4" w:space="0" w:color="auto"/>
              <w:right w:val="single" w:sz="4" w:space="0" w:color="auto"/>
            </w:tcBorders>
            <w:shd w:val="clear" w:color="000000" w:fill="FFFFFF"/>
            <w:noWrap/>
            <w:hideMark/>
          </w:tcPr>
          <w:p w14:paraId="6EE1CC4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766F4BE" w14:textId="77777777" w:rsidR="007E29D3" w:rsidRPr="007E29D3" w:rsidRDefault="007E29D3" w:rsidP="007E29D3">
            <w:pPr>
              <w:jc w:val="right"/>
              <w:rPr>
                <w:color w:val="000000"/>
                <w:sz w:val="20"/>
                <w:szCs w:val="20"/>
              </w:rPr>
            </w:pPr>
            <w:r w:rsidRPr="007E29D3">
              <w:rPr>
                <w:color w:val="000000"/>
                <w:sz w:val="20"/>
                <w:szCs w:val="20"/>
              </w:rPr>
              <w:t>359</w:t>
            </w:r>
          </w:p>
        </w:tc>
        <w:tc>
          <w:tcPr>
            <w:tcW w:w="6511" w:type="dxa"/>
            <w:tcBorders>
              <w:top w:val="nil"/>
              <w:left w:val="nil"/>
              <w:bottom w:val="single" w:sz="4" w:space="0" w:color="auto"/>
              <w:right w:val="single" w:sz="4" w:space="0" w:color="auto"/>
            </w:tcBorders>
            <w:shd w:val="clear" w:color="000000" w:fill="FFFFFF"/>
            <w:hideMark/>
          </w:tcPr>
          <w:p w14:paraId="73C81056" w14:textId="77777777" w:rsidR="007E29D3" w:rsidRPr="007E29D3" w:rsidRDefault="007E29D3" w:rsidP="007E29D3">
            <w:pPr>
              <w:rPr>
                <w:color w:val="000000"/>
                <w:sz w:val="20"/>
                <w:szCs w:val="20"/>
              </w:rPr>
            </w:pPr>
            <w:r w:rsidRPr="007E29D3">
              <w:rPr>
                <w:color w:val="000000"/>
                <w:sz w:val="20"/>
                <w:szCs w:val="20"/>
              </w:rPr>
              <w:t>Устройство колпаков над шахтами в два канала</w:t>
            </w:r>
          </w:p>
        </w:tc>
        <w:tc>
          <w:tcPr>
            <w:tcW w:w="1276" w:type="dxa"/>
            <w:tcBorders>
              <w:top w:val="nil"/>
              <w:left w:val="nil"/>
              <w:bottom w:val="single" w:sz="4" w:space="0" w:color="auto"/>
              <w:right w:val="single" w:sz="4" w:space="0" w:color="auto"/>
            </w:tcBorders>
            <w:shd w:val="clear" w:color="000000" w:fill="FFFFFF"/>
            <w:noWrap/>
            <w:hideMark/>
          </w:tcPr>
          <w:p w14:paraId="5D27A1F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47E2C5E"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778FA9A" w14:textId="77777777" w:rsidR="007E29D3" w:rsidRPr="007E29D3" w:rsidRDefault="007E29D3" w:rsidP="007E29D3">
            <w:pPr>
              <w:jc w:val="right"/>
              <w:rPr>
                <w:color w:val="000000"/>
                <w:sz w:val="20"/>
                <w:szCs w:val="20"/>
              </w:rPr>
            </w:pPr>
            <w:r w:rsidRPr="007E29D3">
              <w:rPr>
                <w:color w:val="000000"/>
                <w:sz w:val="20"/>
                <w:szCs w:val="20"/>
              </w:rPr>
              <w:t xml:space="preserve">3 387,89 </w:t>
            </w:r>
          </w:p>
        </w:tc>
        <w:tc>
          <w:tcPr>
            <w:tcW w:w="2439" w:type="dxa"/>
            <w:tcBorders>
              <w:top w:val="nil"/>
              <w:left w:val="nil"/>
              <w:bottom w:val="single" w:sz="4" w:space="0" w:color="auto"/>
              <w:right w:val="single" w:sz="4" w:space="0" w:color="auto"/>
            </w:tcBorders>
            <w:shd w:val="clear" w:color="000000" w:fill="FFFFFF"/>
            <w:noWrap/>
            <w:hideMark/>
          </w:tcPr>
          <w:p w14:paraId="4732A15D" w14:textId="77777777" w:rsidR="007E29D3" w:rsidRPr="007E29D3" w:rsidRDefault="007E29D3" w:rsidP="007E29D3">
            <w:pPr>
              <w:jc w:val="right"/>
              <w:rPr>
                <w:color w:val="000000"/>
                <w:sz w:val="20"/>
                <w:szCs w:val="20"/>
              </w:rPr>
            </w:pPr>
            <w:r w:rsidRPr="007E29D3">
              <w:rPr>
                <w:color w:val="000000"/>
                <w:sz w:val="20"/>
                <w:szCs w:val="20"/>
              </w:rPr>
              <w:t xml:space="preserve">6 775,78 </w:t>
            </w:r>
          </w:p>
        </w:tc>
      </w:tr>
      <w:tr w:rsidR="007E29D3" w:rsidRPr="007E29D3" w14:paraId="58C18D7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48F9714" w14:textId="77777777" w:rsidR="007E29D3" w:rsidRPr="007E29D3" w:rsidRDefault="007E29D3" w:rsidP="007E29D3">
            <w:pPr>
              <w:jc w:val="right"/>
              <w:rPr>
                <w:color w:val="000000"/>
                <w:sz w:val="20"/>
                <w:szCs w:val="20"/>
              </w:rPr>
            </w:pPr>
            <w:r w:rsidRPr="007E29D3">
              <w:rPr>
                <w:color w:val="000000"/>
                <w:sz w:val="20"/>
                <w:szCs w:val="20"/>
              </w:rPr>
              <w:t>11.30</w:t>
            </w:r>
          </w:p>
        </w:tc>
        <w:tc>
          <w:tcPr>
            <w:tcW w:w="1040" w:type="dxa"/>
            <w:tcBorders>
              <w:top w:val="nil"/>
              <w:left w:val="nil"/>
              <w:bottom w:val="single" w:sz="4" w:space="0" w:color="auto"/>
              <w:right w:val="single" w:sz="4" w:space="0" w:color="auto"/>
            </w:tcBorders>
            <w:shd w:val="clear" w:color="000000" w:fill="FFFFFF"/>
            <w:noWrap/>
            <w:hideMark/>
          </w:tcPr>
          <w:p w14:paraId="23A3D04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E7A10DA" w14:textId="77777777" w:rsidR="007E29D3" w:rsidRPr="007E29D3" w:rsidRDefault="007E29D3" w:rsidP="007E29D3">
            <w:pPr>
              <w:jc w:val="right"/>
              <w:rPr>
                <w:color w:val="000000"/>
                <w:sz w:val="20"/>
                <w:szCs w:val="20"/>
              </w:rPr>
            </w:pPr>
            <w:r w:rsidRPr="007E29D3">
              <w:rPr>
                <w:color w:val="000000"/>
                <w:sz w:val="20"/>
                <w:szCs w:val="20"/>
              </w:rPr>
              <w:t>360</w:t>
            </w:r>
          </w:p>
        </w:tc>
        <w:tc>
          <w:tcPr>
            <w:tcW w:w="6511" w:type="dxa"/>
            <w:tcBorders>
              <w:top w:val="nil"/>
              <w:left w:val="nil"/>
              <w:bottom w:val="single" w:sz="4" w:space="0" w:color="auto"/>
              <w:right w:val="single" w:sz="4" w:space="0" w:color="auto"/>
            </w:tcBorders>
            <w:shd w:val="clear" w:color="000000" w:fill="FFFFFF"/>
            <w:hideMark/>
          </w:tcPr>
          <w:p w14:paraId="0BE56BF7"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эмалью ПФ-115</w:t>
            </w:r>
          </w:p>
        </w:tc>
        <w:tc>
          <w:tcPr>
            <w:tcW w:w="1276" w:type="dxa"/>
            <w:tcBorders>
              <w:top w:val="nil"/>
              <w:left w:val="nil"/>
              <w:bottom w:val="single" w:sz="4" w:space="0" w:color="auto"/>
              <w:right w:val="single" w:sz="4" w:space="0" w:color="auto"/>
            </w:tcBorders>
            <w:shd w:val="clear" w:color="000000" w:fill="FFFFFF"/>
            <w:noWrap/>
            <w:hideMark/>
          </w:tcPr>
          <w:p w14:paraId="7B6BA45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6B8D887B" w14:textId="77777777" w:rsidR="007E29D3" w:rsidRPr="007E29D3" w:rsidRDefault="007E29D3" w:rsidP="007E29D3">
            <w:pPr>
              <w:jc w:val="right"/>
              <w:rPr>
                <w:color w:val="000000"/>
                <w:sz w:val="20"/>
                <w:szCs w:val="20"/>
              </w:rPr>
            </w:pPr>
            <w:r w:rsidRPr="007E29D3">
              <w:rPr>
                <w:color w:val="000000"/>
                <w:sz w:val="20"/>
                <w:szCs w:val="20"/>
              </w:rPr>
              <w:t>0,1938</w:t>
            </w:r>
          </w:p>
        </w:tc>
        <w:tc>
          <w:tcPr>
            <w:tcW w:w="1275" w:type="dxa"/>
            <w:tcBorders>
              <w:top w:val="nil"/>
              <w:left w:val="nil"/>
              <w:bottom w:val="single" w:sz="4" w:space="0" w:color="auto"/>
              <w:right w:val="single" w:sz="4" w:space="0" w:color="auto"/>
            </w:tcBorders>
            <w:shd w:val="clear" w:color="000000" w:fill="FFFFFF"/>
            <w:noWrap/>
            <w:hideMark/>
          </w:tcPr>
          <w:p w14:paraId="2FB9CAE6" w14:textId="77777777" w:rsidR="007E29D3" w:rsidRPr="007E29D3" w:rsidRDefault="007E29D3" w:rsidP="007E29D3">
            <w:pPr>
              <w:jc w:val="right"/>
              <w:rPr>
                <w:color w:val="000000"/>
                <w:sz w:val="20"/>
                <w:szCs w:val="20"/>
              </w:rPr>
            </w:pPr>
            <w:r w:rsidRPr="007E29D3">
              <w:rPr>
                <w:color w:val="000000"/>
                <w:sz w:val="20"/>
                <w:szCs w:val="20"/>
              </w:rPr>
              <w:t xml:space="preserve">10 171,19 </w:t>
            </w:r>
          </w:p>
        </w:tc>
        <w:tc>
          <w:tcPr>
            <w:tcW w:w="2439" w:type="dxa"/>
            <w:tcBorders>
              <w:top w:val="nil"/>
              <w:left w:val="nil"/>
              <w:bottom w:val="single" w:sz="4" w:space="0" w:color="auto"/>
              <w:right w:val="single" w:sz="4" w:space="0" w:color="auto"/>
            </w:tcBorders>
            <w:shd w:val="clear" w:color="000000" w:fill="FFFFFF"/>
            <w:noWrap/>
            <w:hideMark/>
          </w:tcPr>
          <w:p w14:paraId="05A9A8E8" w14:textId="77777777" w:rsidR="007E29D3" w:rsidRPr="007E29D3" w:rsidRDefault="007E29D3" w:rsidP="007E29D3">
            <w:pPr>
              <w:jc w:val="right"/>
              <w:rPr>
                <w:color w:val="000000"/>
                <w:sz w:val="20"/>
                <w:szCs w:val="20"/>
              </w:rPr>
            </w:pPr>
            <w:r w:rsidRPr="007E29D3">
              <w:rPr>
                <w:color w:val="000000"/>
                <w:sz w:val="20"/>
                <w:szCs w:val="20"/>
              </w:rPr>
              <w:t xml:space="preserve">1 971,18 </w:t>
            </w:r>
          </w:p>
        </w:tc>
      </w:tr>
      <w:tr w:rsidR="007E29D3" w:rsidRPr="007E29D3" w14:paraId="7538AAE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45D0F7C" w14:textId="77777777" w:rsidR="007E29D3" w:rsidRPr="007E29D3" w:rsidRDefault="007E29D3" w:rsidP="007E29D3">
            <w:pPr>
              <w:jc w:val="right"/>
              <w:rPr>
                <w:color w:val="000000"/>
                <w:sz w:val="20"/>
                <w:szCs w:val="20"/>
              </w:rPr>
            </w:pPr>
            <w:r w:rsidRPr="007E29D3">
              <w:rPr>
                <w:color w:val="000000"/>
                <w:sz w:val="20"/>
                <w:szCs w:val="20"/>
              </w:rPr>
              <w:t>12</w:t>
            </w:r>
          </w:p>
        </w:tc>
        <w:tc>
          <w:tcPr>
            <w:tcW w:w="1040" w:type="dxa"/>
            <w:tcBorders>
              <w:top w:val="nil"/>
              <w:left w:val="nil"/>
              <w:bottom w:val="single" w:sz="4" w:space="0" w:color="auto"/>
              <w:right w:val="single" w:sz="4" w:space="0" w:color="auto"/>
            </w:tcBorders>
            <w:shd w:val="clear" w:color="000000" w:fill="FFFFFF"/>
            <w:noWrap/>
            <w:hideMark/>
          </w:tcPr>
          <w:p w14:paraId="5127C82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E379F7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6EE9E9C" w14:textId="77777777" w:rsidR="007E29D3" w:rsidRPr="007E29D3" w:rsidRDefault="007E29D3" w:rsidP="007E29D3">
            <w:pPr>
              <w:rPr>
                <w:b/>
                <w:bCs/>
                <w:color w:val="000000"/>
                <w:sz w:val="20"/>
                <w:szCs w:val="20"/>
              </w:rPr>
            </w:pPr>
            <w:r w:rsidRPr="007E29D3">
              <w:rPr>
                <w:b/>
                <w:bCs/>
                <w:color w:val="000000"/>
                <w:sz w:val="20"/>
                <w:szCs w:val="20"/>
              </w:rPr>
              <w:t>Кровля</w:t>
            </w:r>
          </w:p>
        </w:tc>
        <w:tc>
          <w:tcPr>
            <w:tcW w:w="1276" w:type="dxa"/>
            <w:tcBorders>
              <w:top w:val="nil"/>
              <w:left w:val="nil"/>
              <w:bottom w:val="single" w:sz="4" w:space="0" w:color="auto"/>
              <w:right w:val="single" w:sz="4" w:space="0" w:color="auto"/>
            </w:tcBorders>
            <w:shd w:val="clear" w:color="000000" w:fill="FFFFFF"/>
            <w:noWrap/>
            <w:hideMark/>
          </w:tcPr>
          <w:p w14:paraId="7B4787A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22B3E3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FFDF72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D00729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08D615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A02160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D149D0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AD8169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EE86A6A" w14:textId="77777777" w:rsidR="007E29D3" w:rsidRPr="007E29D3" w:rsidRDefault="007E29D3" w:rsidP="007E29D3">
            <w:pPr>
              <w:rPr>
                <w:b/>
                <w:bCs/>
                <w:color w:val="000000"/>
                <w:sz w:val="20"/>
                <w:szCs w:val="20"/>
              </w:rPr>
            </w:pPr>
            <w:r w:rsidRPr="007E29D3">
              <w:rPr>
                <w:b/>
                <w:bCs/>
                <w:color w:val="000000"/>
                <w:sz w:val="20"/>
                <w:szCs w:val="20"/>
              </w:rPr>
              <w:t>Молниеприемная сетка с опусками</w:t>
            </w:r>
          </w:p>
        </w:tc>
        <w:tc>
          <w:tcPr>
            <w:tcW w:w="1276" w:type="dxa"/>
            <w:tcBorders>
              <w:top w:val="nil"/>
              <w:left w:val="nil"/>
              <w:bottom w:val="single" w:sz="4" w:space="0" w:color="auto"/>
              <w:right w:val="single" w:sz="4" w:space="0" w:color="auto"/>
            </w:tcBorders>
            <w:shd w:val="clear" w:color="000000" w:fill="FFFFFF"/>
            <w:noWrap/>
            <w:hideMark/>
          </w:tcPr>
          <w:p w14:paraId="4547353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7D0FDC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7A4BF1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643C29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8BB63E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ADC26D0" w14:textId="77777777" w:rsidR="007E29D3" w:rsidRPr="007E29D3" w:rsidRDefault="007E29D3" w:rsidP="007E29D3">
            <w:pPr>
              <w:jc w:val="right"/>
              <w:rPr>
                <w:color w:val="000000"/>
                <w:sz w:val="20"/>
                <w:szCs w:val="20"/>
              </w:rPr>
            </w:pPr>
            <w:r w:rsidRPr="007E29D3">
              <w:rPr>
                <w:color w:val="000000"/>
                <w:sz w:val="20"/>
                <w:szCs w:val="20"/>
              </w:rPr>
              <w:t>12.1</w:t>
            </w:r>
          </w:p>
        </w:tc>
        <w:tc>
          <w:tcPr>
            <w:tcW w:w="1040" w:type="dxa"/>
            <w:tcBorders>
              <w:top w:val="nil"/>
              <w:left w:val="nil"/>
              <w:bottom w:val="single" w:sz="4" w:space="0" w:color="auto"/>
              <w:right w:val="single" w:sz="4" w:space="0" w:color="auto"/>
            </w:tcBorders>
            <w:shd w:val="clear" w:color="000000" w:fill="FFFFFF"/>
            <w:noWrap/>
            <w:hideMark/>
          </w:tcPr>
          <w:p w14:paraId="7AC9DC1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D0D648E" w14:textId="77777777" w:rsidR="007E29D3" w:rsidRPr="007E29D3" w:rsidRDefault="007E29D3" w:rsidP="007E29D3">
            <w:pPr>
              <w:jc w:val="right"/>
              <w:rPr>
                <w:color w:val="000000"/>
                <w:sz w:val="20"/>
                <w:szCs w:val="20"/>
              </w:rPr>
            </w:pPr>
            <w:r w:rsidRPr="007E29D3">
              <w:rPr>
                <w:color w:val="000000"/>
                <w:sz w:val="20"/>
                <w:szCs w:val="20"/>
              </w:rPr>
              <w:t>361</w:t>
            </w:r>
          </w:p>
        </w:tc>
        <w:tc>
          <w:tcPr>
            <w:tcW w:w="6511" w:type="dxa"/>
            <w:tcBorders>
              <w:top w:val="nil"/>
              <w:left w:val="nil"/>
              <w:bottom w:val="single" w:sz="4" w:space="0" w:color="auto"/>
              <w:right w:val="single" w:sz="4" w:space="0" w:color="auto"/>
            </w:tcBorders>
            <w:shd w:val="clear" w:color="000000" w:fill="FFFFFF"/>
            <w:hideMark/>
          </w:tcPr>
          <w:p w14:paraId="75D75B59" w14:textId="77777777" w:rsidR="007E29D3" w:rsidRPr="007E29D3" w:rsidRDefault="007E29D3" w:rsidP="007E29D3">
            <w:pPr>
              <w:rPr>
                <w:color w:val="000000"/>
                <w:sz w:val="20"/>
                <w:szCs w:val="20"/>
              </w:rPr>
            </w:pPr>
            <w:r w:rsidRPr="007E29D3">
              <w:rPr>
                <w:color w:val="000000"/>
                <w:sz w:val="20"/>
                <w:szCs w:val="20"/>
              </w:rPr>
              <w:t>Проводник заземляющий открыто по строительным основаниям: из круглой стали диаметром 8 мм</w:t>
            </w:r>
          </w:p>
        </w:tc>
        <w:tc>
          <w:tcPr>
            <w:tcW w:w="1276" w:type="dxa"/>
            <w:tcBorders>
              <w:top w:val="nil"/>
              <w:left w:val="nil"/>
              <w:bottom w:val="single" w:sz="4" w:space="0" w:color="auto"/>
              <w:right w:val="single" w:sz="4" w:space="0" w:color="auto"/>
            </w:tcBorders>
            <w:shd w:val="clear" w:color="000000" w:fill="FFFFFF"/>
            <w:noWrap/>
            <w:hideMark/>
          </w:tcPr>
          <w:p w14:paraId="61D85546"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34C46A8" w14:textId="77777777" w:rsidR="007E29D3" w:rsidRPr="007E29D3" w:rsidRDefault="007E29D3" w:rsidP="007E29D3">
            <w:pPr>
              <w:jc w:val="right"/>
              <w:rPr>
                <w:color w:val="000000"/>
                <w:sz w:val="20"/>
                <w:szCs w:val="20"/>
              </w:rPr>
            </w:pPr>
            <w:r w:rsidRPr="007E29D3">
              <w:rPr>
                <w:color w:val="000000"/>
                <w:sz w:val="20"/>
                <w:szCs w:val="20"/>
              </w:rPr>
              <w:t>1,866</w:t>
            </w:r>
          </w:p>
        </w:tc>
        <w:tc>
          <w:tcPr>
            <w:tcW w:w="1275" w:type="dxa"/>
            <w:tcBorders>
              <w:top w:val="nil"/>
              <w:left w:val="nil"/>
              <w:bottom w:val="single" w:sz="4" w:space="0" w:color="auto"/>
              <w:right w:val="single" w:sz="4" w:space="0" w:color="auto"/>
            </w:tcBorders>
            <w:shd w:val="clear" w:color="000000" w:fill="FFFFFF"/>
            <w:noWrap/>
            <w:hideMark/>
          </w:tcPr>
          <w:p w14:paraId="603F67E8" w14:textId="77777777" w:rsidR="007E29D3" w:rsidRPr="007E29D3" w:rsidRDefault="007E29D3" w:rsidP="007E29D3">
            <w:pPr>
              <w:jc w:val="right"/>
              <w:rPr>
                <w:color w:val="000000"/>
                <w:sz w:val="20"/>
                <w:szCs w:val="20"/>
              </w:rPr>
            </w:pPr>
            <w:r w:rsidRPr="007E29D3">
              <w:rPr>
                <w:color w:val="000000"/>
                <w:sz w:val="20"/>
                <w:szCs w:val="20"/>
              </w:rPr>
              <w:t xml:space="preserve">16 823,27 </w:t>
            </w:r>
          </w:p>
        </w:tc>
        <w:tc>
          <w:tcPr>
            <w:tcW w:w="2439" w:type="dxa"/>
            <w:tcBorders>
              <w:top w:val="nil"/>
              <w:left w:val="nil"/>
              <w:bottom w:val="single" w:sz="4" w:space="0" w:color="auto"/>
              <w:right w:val="single" w:sz="4" w:space="0" w:color="auto"/>
            </w:tcBorders>
            <w:shd w:val="clear" w:color="000000" w:fill="FFFFFF"/>
            <w:noWrap/>
            <w:hideMark/>
          </w:tcPr>
          <w:p w14:paraId="7B82170E" w14:textId="77777777" w:rsidR="007E29D3" w:rsidRPr="007E29D3" w:rsidRDefault="007E29D3" w:rsidP="007E29D3">
            <w:pPr>
              <w:jc w:val="right"/>
              <w:rPr>
                <w:color w:val="000000"/>
                <w:sz w:val="20"/>
                <w:szCs w:val="20"/>
              </w:rPr>
            </w:pPr>
            <w:r w:rsidRPr="007E29D3">
              <w:rPr>
                <w:color w:val="000000"/>
                <w:sz w:val="20"/>
                <w:szCs w:val="20"/>
              </w:rPr>
              <w:t xml:space="preserve">31 392,22 </w:t>
            </w:r>
          </w:p>
        </w:tc>
      </w:tr>
      <w:tr w:rsidR="007E29D3" w:rsidRPr="007E29D3" w14:paraId="025820B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7F388E0" w14:textId="77777777" w:rsidR="007E29D3" w:rsidRPr="007E29D3" w:rsidRDefault="007E29D3" w:rsidP="007E29D3">
            <w:pPr>
              <w:jc w:val="right"/>
              <w:rPr>
                <w:color w:val="000000"/>
                <w:sz w:val="20"/>
                <w:szCs w:val="20"/>
              </w:rPr>
            </w:pPr>
            <w:r w:rsidRPr="007E29D3">
              <w:rPr>
                <w:color w:val="000000"/>
                <w:sz w:val="20"/>
                <w:szCs w:val="20"/>
              </w:rPr>
              <w:t>12.2</w:t>
            </w:r>
          </w:p>
        </w:tc>
        <w:tc>
          <w:tcPr>
            <w:tcW w:w="1040" w:type="dxa"/>
            <w:tcBorders>
              <w:top w:val="nil"/>
              <w:left w:val="nil"/>
              <w:bottom w:val="single" w:sz="4" w:space="0" w:color="auto"/>
              <w:right w:val="single" w:sz="4" w:space="0" w:color="auto"/>
            </w:tcBorders>
            <w:shd w:val="clear" w:color="000000" w:fill="FFFFFF"/>
            <w:noWrap/>
            <w:hideMark/>
          </w:tcPr>
          <w:p w14:paraId="34D6E6E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365B4A4" w14:textId="77777777" w:rsidR="007E29D3" w:rsidRPr="007E29D3" w:rsidRDefault="007E29D3" w:rsidP="007E29D3">
            <w:pPr>
              <w:jc w:val="right"/>
              <w:rPr>
                <w:color w:val="000000"/>
                <w:sz w:val="20"/>
                <w:szCs w:val="20"/>
              </w:rPr>
            </w:pPr>
            <w:r w:rsidRPr="007E29D3">
              <w:rPr>
                <w:color w:val="000000"/>
                <w:sz w:val="20"/>
                <w:szCs w:val="20"/>
              </w:rPr>
              <w:t>381</w:t>
            </w:r>
          </w:p>
        </w:tc>
        <w:tc>
          <w:tcPr>
            <w:tcW w:w="6511" w:type="dxa"/>
            <w:tcBorders>
              <w:top w:val="nil"/>
              <w:left w:val="nil"/>
              <w:bottom w:val="single" w:sz="4" w:space="0" w:color="auto"/>
              <w:right w:val="single" w:sz="4" w:space="0" w:color="auto"/>
            </w:tcBorders>
            <w:shd w:val="clear" w:color="000000" w:fill="FFFFFF"/>
            <w:hideMark/>
          </w:tcPr>
          <w:p w14:paraId="5FCFC74D" w14:textId="77777777" w:rsidR="007E29D3" w:rsidRPr="007E29D3" w:rsidRDefault="007E29D3" w:rsidP="007E29D3">
            <w:pPr>
              <w:rPr>
                <w:color w:val="000000"/>
                <w:sz w:val="20"/>
                <w:szCs w:val="20"/>
              </w:rPr>
            </w:pPr>
            <w:r w:rsidRPr="007E29D3">
              <w:rPr>
                <w:color w:val="000000"/>
                <w:sz w:val="20"/>
                <w:szCs w:val="20"/>
              </w:rPr>
              <w:t>Устройство кровель плоских из наплавляемых материалов: в три слоя</w:t>
            </w:r>
          </w:p>
        </w:tc>
        <w:tc>
          <w:tcPr>
            <w:tcW w:w="1276" w:type="dxa"/>
            <w:tcBorders>
              <w:top w:val="nil"/>
              <w:left w:val="nil"/>
              <w:bottom w:val="single" w:sz="4" w:space="0" w:color="auto"/>
              <w:right w:val="single" w:sz="4" w:space="0" w:color="auto"/>
            </w:tcBorders>
            <w:shd w:val="clear" w:color="000000" w:fill="FFFFFF"/>
            <w:noWrap/>
            <w:hideMark/>
          </w:tcPr>
          <w:p w14:paraId="411DB90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C4F21A6" w14:textId="77777777" w:rsidR="007E29D3" w:rsidRPr="007E29D3" w:rsidRDefault="007E29D3" w:rsidP="007E29D3">
            <w:pPr>
              <w:jc w:val="right"/>
              <w:rPr>
                <w:color w:val="000000"/>
                <w:sz w:val="20"/>
                <w:szCs w:val="20"/>
              </w:rPr>
            </w:pPr>
            <w:r w:rsidRPr="007E29D3">
              <w:rPr>
                <w:color w:val="000000"/>
                <w:sz w:val="20"/>
                <w:szCs w:val="20"/>
              </w:rPr>
              <w:t>0,7045</w:t>
            </w:r>
          </w:p>
        </w:tc>
        <w:tc>
          <w:tcPr>
            <w:tcW w:w="1275" w:type="dxa"/>
            <w:tcBorders>
              <w:top w:val="nil"/>
              <w:left w:val="nil"/>
              <w:bottom w:val="single" w:sz="4" w:space="0" w:color="auto"/>
              <w:right w:val="single" w:sz="4" w:space="0" w:color="auto"/>
            </w:tcBorders>
            <w:shd w:val="clear" w:color="000000" w:fill="FFFFFF"/>
            <w:noWrap/>
            <w:hideMark/>
          </w:tcPr>
          <w:p w14:paraId="72CA9F50" w14:textId="77777777" w:rsidR="007E29D3" w:rsidRPr="007E29D3" w:rsidRDefault="007E29D3" w:rsidP="007E29D3">
            <w:pPr>
              <w:jc w:val="right"/>
              <w:rPr>
                <w:color w:val="000000"/>
                <w:sz w:val="20"/>
                <w:szCs w:val="20"/>
              </w:rPr>
            </w:pPr>
            <w:r w:rsidRPr="007E29D3">
              <w:rPr>
                <w:color w:val="000000"/>
                <w:sz w:val="20"/>
                <w:szCs w:val="20"/>
              </w:rPr>
              <w:t xml:space="preserve">16 946,45 </w:t>
            </w:r>
          </w:p>
        </w:tc>
        <w:tc>
          <w:tcPr>
            <w:tcW w:w="2439" w:type="dxa"/>
            <w:tcBorders>
              <w:top w:val="nil"/>
              <w:left w:val="nil"/>
              <w:bottom w:val="single" w:sz="4" w:space="0" w:color="auto"/>
              <w:right w:val="single" w:sz="4" w:space="0" w:color="auto"/>
            </w:tcBorders>
            <w:shd w:val="clear" w:color="000000" w:fill="FFFFFF"/>
            <w:noWrap/>
            <w:hideMark/>
          </w:tcPr>
          <w:p w14:paraId="624EC13D" w14:textId="77777777" w:rsidR="007E29D3" w:rsidRPr="007E29D3" w:rsidRDefault="007E29D3" w:rsidP="007E29D3">
            <w:pPr>
              <w:jc w:val="right"/>
              <w:rPr>
                <w:color w:val="000000"/>
                <w:sz w:val="20"/>
                <w:szCs w:val="20"/>
              </w:rPr>
            </w:pPr>
            <w:r w:rsidRPr="007E29D3">
              <w:rPr>
                <w:color w:val="000000"/>
                <w:sz w:val="20"/>
                <w:szCs w:val="20"/>
              </w:rPr>
              <w:t xml:space="preserve">11 938,77 </w:t>
            </w:r>
          </w:p>
        </w:tc>
      </w:tr>
      <w:tr w:rsidR="007E29D3" w:rsidRPr="007E29D3" w14:paraId="2EEA1AA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9EB16D9" w14:textId="77777777" w:rsidR="007E29D3" w:rsidRPr="007E29D3" w:rsidRDefault="007E29D3" w:rsidP="007E29D3">
            <w:pPr>
              <w:jc w:val="right"/>
              <w:rPr>
                <w:color w:val="000000"/>
                <w:sz w:val="20"/>
                <w:szCs w:val="20"/>
              </w:rPr>
            </w:pPr>
            <w:r w:rsidRPr="007E29D3">
              <w:rPr>
                <w:color w:val="000000"/>
                <w:sz w:val="20"/>
                <w:szCs w:val="20"/>
              </w:rPr>
              <w:t>12.3</w:t>
            </w:r>
          </w:p>
        </w:tc>
        <w:tc>
          <w:tcPr>
            <w:tcW w:w="1040" w:type="dxa"/>
            <w:tcBorders>
              <w:top w:val="nil"/>
              <w:left w:val="nil"/>
              <w:bottom w:val="single" w:sz="4" w:space="0" w:color="auto"/>
              <w:right w:val="single" w:sz="4" w:space="0" w:color="auto"/>
            </w:tcBorders>
            <w:shd w:val="clear" w:color="000000" w:fill="FFFFFF"/>
            <w:noWrap/>
            <w:hideMark/>
          </w:tcPr>
          <w:p w14:paraId="1AD82F9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2A5A900" w14:textId="77777777" w:rsidR="007E29D3" w:rsidRPr="007E29D3" w:rsidRDefault="007E29D3" w:rsidP="007E29D3">
            <w:pPr>
              <w:jc w:val="right"/>
              <w:rPr>
                <w:color w:val="000000"/>
                <w:sz w:val="20"/>
                <w:szCs w:val="20"/>
              </w:rPr>
            </w:pPr>
            <w:r w:rsidRPr="007E29D3">
              <w:rPr>
                <w:color w:val="000000"/>
                <w:sz w:val="20"/>
                <w:szCs w:val="20"/>
              </w:rPr>
              <w:t>382</w:t>
            </w:r>
          </w:p>
        </w:tc>
        <w:tc>
          <w:tcPr>
            <w:tcW w:w="6511" w:type="dxa"/>
            <w:tcBorders>
              <w:top w:val="nil"/>
              <w:left w:val="nil"/>
              <w:bottom w:val="single" w:sz="4" w:space="0" w:color="auto"/>
              <w:right w:val="single" w:sz="4" w:space="0" w:color="auto"/>
            </w:tcBorders>
            <w:shd w:val="clear" w:color="000000" w:fill="FFFFFF"/>
            <w:hideMark/>
          </w:tcPr>
          <w:p w14:paraId="58516610" w14:textId="77777777" w:rsidR="007E29D3" w:rsidRPr="007E29D3" w:rsidRDefault="007E29D3" w:rsidP="007E29D3">
            <w:pPr>
              <w:rPr>
                <w:color w:val="000000"/>
                <w:sz w:val="20"/>
                <w:szCs w:val="20"/>
              </w:rPr>
            </w:pPr>
            <w:r w:rsidRPr="007E29D3">
              <w:rPr>
                <w:color w:val="000000"/>
                <w:sz w:val="20"/>
                <w:szCs w:val="20"/>
              </w:rPr>
              <w:t>Биполь: ТКП</w:t>
            </w:r>
          </w:p>
        </w:tc>
        <w:tc>
          <w:tcPr>
            <w:tcW w:w="1276" w:type="dxa"/>
            <w:tcBorders>
              <w:top w:val="nil"/>
              <w:left w:val="nil"/>
              <w:bottom w:val="single" w:sz="4" w:space="0" w:color="auto"/>
              <w:right w:val="single" w:sz="4" w:space="0" w:color="auto"/>
            </w:tcBorders>
            <w:shd w:val="clear" w:color="000000" w:fill="FFFFFF"/>
            <w:noWrap/>
            <w:hideMark/>
          </w:tcPr>
          <w:p w14:paraId="45C55C30"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3F6E7840" w14:textId="77777777" w:rsidR="007E29D3" w:rsidRPr="007E29D3" w:rsidRDefault="007E29D3" w:rsidP="007E29D3">
            <w:pPr>
              <w:jc w:val="right"/>
              <w:rPr>
                <w:color w:val="000000"/>
                <w:sz w:val="20"/>
                <w:szCs w:val="20"/>
              </w:rPr>
            </w:pPr>
            <w:r w:rsidRPr="007E29D3">
              <w:rPr>
                <w:color w:val="000000"/>
                <w:sz w:val="20"/>
                <w:szCs w:val="20"/>
              </w:rPr>
              <w:t>81,02</w:t>
            </w:r>
          </w:p>
        </w:tc>
        <w:tc>
          <w:tcPr>
            <w:tcW w:w="1275" w:type="dxa"/>
            <w:tcBorders>
              <w:top w:val="nil"/>
              <w:left w:val="nil"/>
              <w:bottom w:val="single" w:sz="4" w:space="0" w:color="auto"/>
              <w:right w:val="single" w:sz="4" w:space="0" w:color="auto"/>
            </w:tcBorders>
            <w:shd w:val="clear" w:color="000000" w:fill="FFFFFF"/>
            <w:noWrap/>
            <w:hideMark/>
          </w:tcPr>
          <w:p w14:paraId="0C080EC9" w14:textId="77777777" w:rsidR="007E29D3" w:rsidRPr="007E29D3" w:rsidRDefault="007E29D3" w:rsidP="007E29D3">
            <w:pPr>
              <w:jc w:val="right"/>
              <w:rPr>
                <w:color w:val="000000"/>
                <w:sz w:val="20"/>
                <w:szCs w:val="20"/>
              </w:rPr>
            </w:pPr>
            <w:r w:rsidRPr="007E29D3">
              <w:rPr>
                <w:color w:val="000000"/>
                <w:sz w:val="20"/>
                <w:szCs w:val="20"/>
              </w:rPr>
              <w:t xml:space="preserve">97,55 </w:t>
            </w:r>
          </w:p>
        </w:tc>
        <w:tc>
          <w:tcPr>
            <w:tcW w:w="2439" w:type="dxa"/>
            <w:tcBorders>
              <w:top w:val="nil"/>
              <w:left w:val="nil"/>
              <w:bottom w:val="single" w:sz="4" w:space="0" w:color="auto"/>
              <w:right w:val="single" w:sz="4" w:space="0" w:color="auto"/>
            </w:tcBorders>
            <w:shd w:val="clear" w:color="000000" w:fill="FFFFFF"/>
            <w:noWrap/>
            <w:hideMark/>
          </w:tcPr>
          <w:p w14:paraId="2C2BFF33" w14:textId="77777777" w:rsidR="007E29D3" w:rsidRPr="007E29D3" w:rsidRDefault="007E29D3" w:rsidP="007E29D3">
            <w:pPr>
              <w:jc w:val="right"/>
              <w:rPr>
                <w:color w:val="000000"/>
                <w:sz w:val="20"/>
                <w:szCs w:val="20"/>
              </w:rPr>
            </w:pPr>
            <w:r w:rsidRPr="007E29D3">
              <w:rPr>
                <w:color w:val="000000"/>
                <w:sz w:val="20"/>
                <w:szCs w:val="20"/>
              </w:rPr>
              <w:t xml:space="preserve">7 903,50 </w:t>
            </w:r>
          </w:p>
        </w:tc>
      </w:tr>
      <w:tr w:rsidR="007E29D3" w:rsidRPr="007E29D3" w14:paraId="79E9B30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60C3075" w14:textId="77777777" w:rsidR="007E29D3" w:rsidRPr="007E29D3" w:rsidRDefault="007E29D3" w:rsidP="007E29D3">
            <w:pPr>
              <w:jc w:val="right"/>
              <w:rPr>
                <w:color w:val="000000"/>
                <w:sz w:val="20"/>
                <w:szCs w:val="20"/>
              </w:rPr>
            </w:pPr>
            <w:r w:rsidRPr="007E29D3">
              <w:rPr>
                <w:color w:val="000000"/>
                <w:sz w:val="20"/>
                <w:szCs w:val="20"/>
              </w:rPr>
              <w:t>12.4</w:t>
            </w:r>
          </w:p>
        </w:tc>
        <w:tc>
          <w:tcPr>
            <w:tcW w:w="1040" w:type="dxa"/>
            <w:tcBorders>
              <w:top w:val="nil"/>
              <w:left w:val="nil"/>
              <w:bottom w:val="single" w:sz="4" w:space="0" w:color="auto"/>
              <w:right w:val="single" w:sz="4" w:space="0" w:color="auto"/>
            </w:tcBorders>
            <w:shd w:val="clear" w:color="000000" w:fill="FFFFFF"/>
            <w:noWrap/>
            <w:hideMark/>
          </w:tcPr>
          <w:p w14:paraId="7CABEB8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A77202F" w14:textId="77777777" w:rsidR="007E29D3" w:rsidRPr="007E29D3" w:rsidRDefault="007E29D3" w:rsidP="007E29D3">
            <w:pPr>
              <w:jc w:val="right"/>
              <w:rPr>
                <w:color w:val="000000"/>
                <w:sz w:val="20"/>
                <w:szCs w:val="20"/>
              </w:rPr>
            </w:pPr>
            <w:r w:rsidRPr="007E29D3">
              <w:rPr>
                <w:color w:val="000000"/>
                <w:sz w:val="20"/>
                <w:szCs w:val="20"/>
              </w:rPr>
              <w:t>383</w:t>
            </w:r>
          </w:p>
        </w:tc>
        <w:tc>
          <w:tcPr>
            <w:tcW w:w="6511" w:type="dxa"/>
            <w:tcBorders>
              <w:top w:val="nil"/>
              <w:left w:val="nil"/>
              <w:bottom w:val="single" w:sz="4" w:space="0" w:color="auto"/>
              <w:right w:val="single" w:sz="4" w:space="0" w:color="auto"/>
            </w:tcBorders>
            <w:shd w:val="clear" w:color="000000" w:fill="FFFFFF"/>
            <w:hideMark/>
          </w:tcPr>
          <w:p w14:paraId="771AA761" w14:textId="77777777" w:rsidR="007E29D3" w:rsidRPr="007E29D3" w:rsidRDefault="007E29D3" w:rsidP="007E29D3">
            <w:pPr>
              <w:rPr>
                <w:color w:val="000000"/>
                <w:sz w:val="20"/>
                <w:szCs w:val="20"/>
              </w:rPr>
            </w:pPr>
            <w:r w:rsidRPr="007E29D3">
              <w:rPr>
                <w:color w:val="000000"/>
                <w:sz w:val="20"/>
                <w:szCs w:val="20"/>
              </w:rPr>
              <w:t>Биполь: ТПП</w:t>
            </w:r>
          </w:p>
        </w:tc>
        <w:tc>
          <w:tcPr>
            <w:tcW w:w="1276" w:type="dxa"/>
            <w:tcBorders>
              <w:top w:val="nil"/>
              <w:left w:val="nil"/>
              <w:bottom w:val="single" w:sz="4" w:space="0" w:color="auto"/>
              <w:right w:val="single" w:sz="4" w:space="0" w:color="auto"/>
            </w:tcBorders>
            <w:shd w:val="clear" w:color="000000" w:fill="FFFFFF"/>
            <w:noWrap/>
            <w:hideMark/>
          </w:tcPr>
          <w:p w14:paraId="54941B30"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50E3F074" w14:textId="77777777" w:rsidR="007E29D3" w:rsidRPr="007E29D3" w:rsidRDefault="007E29D3" w:rsidP="007E29D3">
            <w:pPr>
              <w:jc w:val="right"/>
              <w:rPr>
                <w:color w:val="000000"/>
                <w:sz w:val="20"/>
                <w:szCs w:val="20"/>
              </w:rPr>
            </w:pPr>
            <w:r w:rsidRPr="007E29D3">
              <w:rPr>
                <w:color w:val="000000"/>
                <w:sz w:val="20"/>
                <w:szCs w:val="20"/>
              </w:rPr>
              <w:t>162</w:t>
            </w:r>
          </w:p>
        </w:tc>
        <w:tc>
          <w:tcPr>
            <w:tcW w:w="1275" w:type="dxa"/>
            <w:tcBorders>
              <w:top w:val="nil"/>
              <w:left w:val="nil"/>
              <w:bottom w:val="single" w:sz="4" w:space="0" w:color="auto"/>
              <w:right w:val="single" w:sz="4" w:space="0" w:color="auto"/>
            </w:tcBorders>
            <w:shd w:val="clear" w:color="000000" w:fill="FFFFFF"/>
            <w:noWrap/>
            <w:hideMark/>
          </w:tcPr>
          <w:p w14:paraId="538C812F" w14:textId="77777777" w:rsidR="007E29D3" w:rsidRPr="007E29D3" w:rsidRDefault="007E29D3" w:rsidP="007E29D3">
            <w:pPr>
              <w:jc w:val="right"/>
              <w:rPr>
                <w:color w:val="000000"/>
                <w:sz w:val="20"/>
                <w:szCs w:val="20"/>
              </w:rPr>
            </w:pPr>
            <w:r w:rsidRPr="007E29D3">
              <w:rPr>
                <w:color w:val="000000"/>
                <w:sz w:val="20"/>
                <w:szCs w:val="20"/>
              </w:rPr>
              <w:t xml:space="preserve">89,02 </w:t>
            </w:r>
          </w:p>
        </w:tc>
        <w:tc>
          <w:tcPr>
            <w:tcW w:w="2439" w:type="dxa"/>
            <w:tcBorders>
              <w:top w:val="nil"/>
              <w:left w:val="nil"/>
              <w:bottom w:val="single" w:sz="4" w:space="0" w:color="auto"/>
              <w:right w:val="single" w:sz="4" w:space="0" w:color="auto"/>
            </w:tcBorders>
            <w:shd w:val="clear" w:color="000000" w:fill="FFFFFF"/>
            <w:noWrap/>
            <w:hideMark/>
          </w:tcPr>
          <w:p w14:paraId="5044C941" w14:textId="77777777" w:rsidR="007E29D3" w:rsidRPr="007E29D3" w:rsidRDefault="007E29D3" w:rsidP="007E29D3">
            <w:pPr>
              <w:jc w:val="right"/>
              <w:rPr>
                <w:color w:val="000000"/>
                <w:sz w:val="20"/>
                <w:szCs w:val="20"/>
              </w:rPr>
            </w:pPr>
            <w:r w:rsidRPr="007E29D3">
              <w:rPr>
                <w:color w:val="000000"/>
                <w:sz w:val="20"/>
                <w:szCs w:val="20"/>
              </w:rPr>
              <w:t xml:space="preserve">14 421,24 </w:t>
            </w:r>
          </w:p>
        </w:tc>
      </w:tr>
      <w:tr w:rsidR="007E29D3" w:rsidRPr="007E29D3" w14:paraId="493088B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58518E3" w14:textId="77777777" w:rsidR="007E29D3" w:rsidRPr="007E29D3" w:rsidRDefault="007E29D3" w:rsidP="007E29D3">
            <w:pPr>
              <w:jc w:val="right"/>
              <w:rPr>
                <w:color w:val="000000"/>
                <w:sz w:val="20"/>
                <w:szCs w:val="20"/>
              </w:rPr>
            </w:pPr>
            <w:r w:rsidRPr="007E29D3">
              <w:rPr>
                <w:color w:val="000000"/>
                <w:sz w:val="20"/>
                <w:szCs w:val="20"/>
              </w:rPr>
              <w:t>12.5</w:t>
            </w:r>
          </w:p>
        </w:tc>
        <w:tc>
          <w:tcPr>
            <w:tcW w:w="1040" w:type="dxa"/>
            <w:tcBorders>
              <w:top w:val="nil"/>
              <w:left w:val="nil"/>
              <w:bottom w:val="single" w:sz="4" w:space="0" w:color="auto"/>
              <w:right w:val="single" w:sz="4" w:space="0" w:color="auto"/>
            </w:tcBorders>
            <w:shd w:val="clear" w:color="000000" w:fill="FFFFFF"/>
            <w:noWrap/>
            <w:hideMark/>
          </w:tcPr>
          <w:p w14:paraId="2E18891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E5116C4" w14:textId="77777777" w:rsidR="007E29D3" w:rsidRPr="007E29D3" w:rsidRDefault="007E29D3" w:rsidP="007E29D3">
            <w:pPr>
              <w:jc w:val="right"/>
              <w:rPr>
                <w:color w:val="000000"/>
                <w:sz w:val="20"/>
                <w:szCs w:val="20"/>
              </w:rPr>
            </w:pPr>
            <w:r w:rsidRPr="007E29D3">
              <w:rPr>
                <w:color w:val="000000"/>
                <w:sz w:val="20"/>
                <w:szCs w:val="20"/>
              </w:rPr>
              <w:t>384</w:t>
            </w:r>
          </w:p>
        </w:tc>
        <w:tc>
          <w:tcPr>
            <w:tcW w:w="6511" w:type="dxa"/>
            <w:tcBorders>
              <w:top w:val="nil"/>
              <w:left w:val="nil"/>
              <w:bottom w:val="single" w:sz="4" w:space="0" w:color="auto"/>
              <w:right w:val="single" w:sz="4" w:space="0" w:color="auto"/>
            </w:tcBorders>
            <w:shd w:val="clear" w:color="000000" w:fill="FFFFFF"/>
            <w:hideMark/>
          </w:tcPr>
          <w:p w14:paraId="07E3595D" w14:textId="77777777" w:rsidR="007E29D3" w:rsidRPr="007E29D3" w:rsidRDefault="007E29D3" w:rsidP="007E29D3">
            <w:pPr>
              <w:rPr>
                <w:color w:val="000000"/>
                <w:sz w:val="20"/>
                <w:szCs w:val="20"/>
              </w:rPr>
            </w:pPr>
            <w:r w:rsidRPr="007E29D3">
              <w:rPr>
                <w:color w:val="000000"/>
                <w:sz w:val="20"/>
                <w:szCs w:val="20"/>
              </w:rPr>
              <w:t>Устройство примыканий рулонных и мастичных кровель к стенам и парапетам высотой: более 600 мм с одним фартуком</w:t>
            </w:r>
          </w:p>
        </w:tc>
        <w:tc>
          <w:tcPr>
            <w:tcW w:w="1276" w:type="dxa"/>
            <w:tcBorders>
              <w:top w:val="nil"/>
              <w:left w:val="nil"/>
              <w:bottom w:val="single" w:sz="4" w:space="0" w:color="auto"/>
              <w:right w:val="single" w:sz="4" w:space="0" w:color="auto"/>
            </w:tcBorders>
            <w:shd w:val="clear" w:color="000000" w:fill="FFFFFF"/>
            <w:noWrap/>
            <w:hideMark/>
          </w:tcPr>
          <w:p w14:paraId="37E7F78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90F354E" w14:textId="77777777" w:rsidR="007E29D3" w:rsidRPr="007E29D3" w:rsidRDefault="007E29D3" w:rsidP="007E29D3">
            <w:pPr>
              <w:jc w:val="right"/>
              <w:rPr>
                <w:color w:val="000000"/>
                <w:sz w:val="20"/>
                <w:szCs w:val="20"/>
              </w:rPr>
            </w:pPr>
            <w:r w:rsidRPr="007E29D3">
              <w:rPr>
                <w:color w:val="000000"/>
                <w:sz w:val="20"/>
                <w:szCs w:val="20"/>
              </w:rPr>
              <w:t>2,2378</w:t>
            </w:r>
          </w:p>
        </w:tc>
        <w:tc>
          <w:tcPr>
            <w:tcW w:w="1275" w:type="dxa"/>
            <w:tcBorders>
              <w:top w:val="nil"/>
              <w:left w:val="nil"/>
              <w:bottom w:val="single" w:sz="4" w:space="0" w:color="auto"/>
              <w:right w:val="single" w:sz="4" w:space="0" w:color="auto"/>
            </w:tcBorders>
            <w:shd w:val="clear" w:color="000000" w:fill="FFFFFF"/>
            <w:noWrap/>
            <w:hideMark/>
          </w:tcPr>
          <w:p w14:paraId="377CCD93" w14:textId="77777777" w:rsidR="007E29D3" w:rsidRPr="007E29D3" w:rsidRDefault="007E29D3" w:rsidP="007E29D3">
            <w:pPr>
              <w:jc w:val="right"/>
              <w:rPr>
                <w:color w:val="000000"/>
                <w:sz w:val="20"/>
                <w:szCs w:val="20"/>
              </w:rPr>
            </w:pPr>
            <w:r w:rsidRPr="007E29D3">
              <w:rPr>
                <w:color w:val="000000"/>
                <w:sz w:val="20"/>
                <w:szCs w:val="20"/>
              </w:rPr>
              <w:t xml:space="preserve">65 294,02 </w:t>
            </w:r>
          </w:p>
        </w:tc>
        <w:tc>
          <w:tcPr>
            <w:tcW w:w="2439" w:type="dxa"/>
            <w:tcBorders>
              <w:top w:val="nil"/>
              <w:left w:val="nil"/>
              <w:bottom w:val="single" w:sz="4" w:space="0" w:color="auto"/>
              <w:right w:val="single" w:sz="4" w:space="0" w:color="auto"/>
            </w:tcBorders>
            <w:shd w:val="clear" w:color="000000" w:fill="FFFFFF"/>
            <w:noWrap/>
            <w:hideMark/>
          </w:tcPr>
          <w:p w14:paraId="49E74AE1" w14:textId="77777777" w:rsidR="007E29D3" w:rsidRPr="007E29D3" w:rsidRDefault="007E29D3" w:rsidP="007E29D3">
            <w:pPr>
              <w:jc w:val="right"/>
              <w:rPr>
                <w:color w:val="000000"/>
                <w:sz w:val="20"/>
                <w:szCs w:val="20"/>
              </w:rPr>
            </w:pPr>
            <w:r w:rsidRPr="007E29D3">
              <w:rPr>
                <w:color w:val="000000"/>
                <w:sz w:val="20"/>
                <w:szCs w:val="20"/>
              </w:rPr>
              <w:t xml:space="preserve">146 114,96 </w:t>
            </w:r>
          </w:p>
        </w:tc>
      </w:tr>
      <w:tr w:rsidR="007E29D3" w:rsidRPr="007E29D3" w14:paraId="5082B96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5F961F7" w14:textId="77777777" w:rsidR="007E29D3" w:rsidRPr="007E29D3" w:rsidRDefault="007E29D3" w:rsidP="007E29D3">
            <w:pPr>
              <w:jc w:val="right"/>
              <w:rPr>
                <w:color w:val="000000"/>
                <w:sz w:val="20"/>
                <w:szCs w:val="20"/>
              </w:rPr>
            </w:pPr>
            <w:r w:rsidRPr="007E29D3">
              <w:rPr>
                <w:color w:val="000000"/>
                <w:sz w:val="20"/>
                <w:szCs w:val="20"/>
              </w:rPr>
              <w:t>12.6</w:t>
            </w:r>
          </w:p>
        </w:tc>
        <w:tc>
          <w:tcPr>
            <w:tcW w:w="1040" w:type="dxa"/>
            <w:tcBorders>
              <w:top w:val="nil"/>
              <w:left w:val="nil"/>
              <w:bottom w:val="single" w:sz="4" w:space="0" w:color="auto"/>
              <w:right w:val="single" w:sz="4" w:space="0" w:color="auto"/>
            </w:tcBorders>
            <w:shd w:val="clear" w:color="000000" w:fill="FFFFFF"/>
            <w:noWrap/>
            <w:hideMark/>
          </w:tcPr>
          <w:p w14:paraId="2B30353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37776AB" w14:textId="77777777" w:rsidR="007E29D3" w:rsidRPr="007E29D3" w:rsidRDefault="007E29D3" w:rsidP="007E29D3">
            <w:pPr>
              <w:jc w:val="right"/>
              <w:rPr>
                <w:color w:val="000000"/>
                <w:sz w:val="20"/>
                <w:szCs w:val="20"/>
              </w:rPr>
            </w:pPr>
            <w:r w:rsidRPr="007E29D3">
              <w:rPr>
                <w:color w:val="000000"/>
                <w:sz w:val="20"/>
                <w:szCs w:val="20"/>
              </w:rPr>
              <w:t>385</w:t>
            </w:r>
          </w:p>
        </w:tc>
        <w:tc>
          <w:tcPr>
            <w:tcW w:w="6511" w:type="dxa"/>
            <w:tcBorders>
              <w:top w:val="nil"/>
              <w:left w:val="nil"/>
              <w:bottom w:val="single" w:sz="4" w:space="0" w:color="auto"/>
              <w:right w:val="single" w:sz="4" w:space="0" w:color="auto"/>
            </w:tcBorders>
            <w:shd w:val="clear" w:color="000000" w:fill="FFFFFF"/>
            <w:hideMark/>
          </w:tcPr>
          <w:p w14:paraId="49107495" w14:textId="77777777" w:rsidR="007E29D3" w:rsidRPr="007E29D3" w:rsidRDefault="007E29D3" w:rsidP="007E29D3">
            <w:pPr>
              <w:rPr>
                <w:color w:val="000000"/>
                <w:sz w:val="20"/>
                <w:szCs w:val="20"/>
              </w:rPr>
            </w:pPr>
            <w:r w:rsidRPr="007E29D3">
              <w:rPr>
                <w:color w:val="000000"/>
                <w:sz w:val="20"/>
                <w:szCs w:val="20"/>
              </w:rPr>
              <w:t>Раствор готовый кладочный тяжелый цементный</w:t>
            </w:r>
          </w:p>
        </w:tc>
        <w:tc>
          <w:tcPr>
            <w:tcW w:w="1276" w:type="dxa"/>
            <w:tcBorders>
              <w:top w:val="nil"/>
              <w:left w:val="nil"/>
              <w:bottom w:val="single" w:sz="4" w:space="0" w:color="auto"/>
              <w:right w:val="single" w:sz="4" w:space="0" w:color="auto"/>
            </w:tcBorders>
            <w:shd w:val="clear" w:color="000000" w:fill="FFFFFF"/>
            <w:noWrap/>
            <w:hideMark/>
          </w:tcPr>
          <w:p w14:paraId="175558B7"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0391D20" w14:textId="77777777" w:rsidR="007E29D3" w:rsidRPr="007E29D3" w:rsidRDefault="007E29D3" w:rsidP="007E29D3">
            <w:pPr>
              <w:jc w:val="right"/>
              <w:rPr>
                <w:color w:val="000000"/>
                <w:sz w:val="20"/>
                <w:szCs w:val="20"/>
              </w:rPr>
            </w:pPr>
            <w:r w:rsidRPr="007E29D3">
              <w:rPr>
                <w:color w:val="000000"/>
                <w:sz w:val="20"/>
                <w:szCs w:val="20"/>
              </w:rPr>
              <w:t>1,141</w:t>
            </w:r>
          </w:p>
        </w:tc>
        <w:tc>
          <w:tcPr>
            <w:tcW w:w="1275" w:type="dxa"/>
            <w:tcBorders>
              <w:top w:val="nil"/>
              <w:left w:val="nil"/>
              <w:bottom w:val="single" w:sz="4" w:space="0" w:color="auto"/>
              <w:right w:val="single" w:sz="4" w:space="0" w:color="auto"/>
            </w:tcBorders>
            <w:shd w:val="clear" w:color="000000" w:fill="FFFFFF"/>
            <w:noWrap/>
            <w:hideMark/>
          </w:tcPr>
          <w:p w14:paraId="6A1F3AC0" w14:textId="77777777" w:rsidR="007E29D3" w:rsidRPr="007E29D3" w:rsidRDefault="007E29D3" w:rsidP="007E29D3">
            <w:pPr>
              <w:jc w:val="right"/>
              <w:rPr>
                <w:color w:val="000000"/>
                <w:sz w:val="20"/>
                <w:szCs w:val="20"/>
              </w:rPr>
            </w:pPr>
            <w:r w:rsidRPr="007E29D3">
              <w:rPr>
                <w:color w:val="000000"/>
                <w:sz w:val="20"/>
                <w:szCs w:val="20"/>
              </w:rPr>
              <w:t xml:space="preserve">2 242,60 </w:t>
            </w:r>
          </w:p>
        </w:tc>
        <w:tc>
          <w:tcPr>
            <w:tcW w:w="2439" w:type="dxa"/>
            <w:tcBorders>
              <w:top w:val="nil"/>
              <w:left w:val="nil"/>
              <w:bottom w:val="single" w:sz="4" w:space="0" w:color="auto"/>
              <w:right w:val="single" w:sz="4" w:space="0" w:color="auto"/>
            </w:tcBorders>
            <w:shd w:val="clear" w:color="000000" w:fill="FFFFFF"/>
            <w:noWrap/>
            <w:hideMark/>
          </w:tcPr>
          <w:p w14:paraId="4B1DC7B1" w14:textId="77777777" w:rsidR="007E29D3" w:rsidRPr="007E29D3" w:rsidRDefault="007E29D3" w:rsidP="007E29D3">
            <w:pPr>
              <w:jc w:val="right"/>
              <w:rPr>
                <w:color w:val="000000"/>
                <w:sz w:val="20"/>
                <w:szCs w:val="20"/>
              </w:rPr>
            </w:pPr>
            <w:r w:rsidRPr="007E29D3">
              <w:rPr>
                <w:color w:val="000000"/>
                <w:sz w:val="20"/>
                <w:szCs w:val="20"/>
              </w:rPr>
              <w:t xml:space="preserve">2 558,81 </w:t>
            </w:r>
          </w:p>
        </w:tc>
      </w:tr>
      <w:tr w:rsidR="007E29D3" w:rsidRPr="007E29D3" w14:paraId="6A37079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20E7D2E" w14:textId="77777777" w:rsidR="007E29D3" w:rsidRPr="007E29D3" w:rsidRDefault="007E29D3" w:rsidP="007E29D3">
            <w:pPr>
              <w:jc w:val="right"/>
              <w:rPr>
                <w:color w:val="000000"/>
                <w:sz w:val="20"/>
                <w:szCs w:val="20"/>
              </w:rPr>
            </w:pPr>
            <w:r w:rsidRPr="007E29D3">
              <w:rPr>
                <w:color w:val="000000"/>
                <w:sz w:val="20"/>
                <w:szCs w:val="20"/>
              </w:rPr>
              <w:t>12.7</w:t>
            </w:r>
          </w:p>
        </w:tc>
        <w:tc>
          <w:tcPr>
            <w:tcW w:w="1040" w:type="dxa"/>
            <w:tcBorders>
              <w:top w:val="nil"/>
              <w:left w:val="nil"/>
              <w:bottom w:val="single" w:sz="4" w:space="0" w:color="auto"/>
              <w:right w:val="single" w:sz="4" w:space="0" w:color="auto"/>
            </w:tcBorders>
            <w:shd w:val="clear" w:color="000000" w:fill="FFFFFF"/>
            <w:noWrap/>
            <w:hideMark/>
          </w:tcPr>
          <w:p w14:paraId="40E5175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FBE39D5" w14:textId="77777777" w:rsidR="007E29D3" w:rsidRPr="007E29D3" w:rsidRDefault="007E29D3" w:rsidP="007E29D3">
            <w:pPr>
              <w:jc w:val="right"/>
              <w:rPr>
                <w:color w:val="000000"/>
                <w:sz w:val="20"/>
                <w:szCs w:val="20"/>
              </w:rPr>
            </w:pPr>
            <w:r w:rsidRPr="007E29D3">
              <w:rPr>
                <w:color w:val="000000"/>
                <w:sz w:val="20"/>
                <w:szCs w:val="20"/>
              </w:rPr>
              <w:t>386</w:t>
            </w:r>
          </w:p>
        </w:tc>
        <w:tc>
          <w:tcPr>
            <w:tcW w:w="6511" w:type="dxa"/>
            <w:tcBorders>
              <w:top w:val="nil"/>
              <w:left w:val="nil"/>
              <w:bottom w:val="single" w:sz="4" w:space="0" w:color="auto"/>
              <w:right w:val="single" w:sz="4" w:space="0" w:color="auto"/>
            </w:tcBorders>
            <w:shd w:val="clear" w:color="000000" w:fill="FFFFFF"/>
            <w:hideMark/>
          </w:tcPr>
          <w:p w14:paraId="2FBD5B33" w14:textId="77777777" w:rsidR="007E29D3" w:rsidRPr="007E29D3" w:rsidRDefault="007E29D3" w:rsidP="007E29D3">
            <w:pPr>
              <w:rPr>
                <w:color w:val="000000"/>
                <w:sz w:val="20"/>
                <w:szCs w:val="20"/>
              </w:rPr>
            </w:pPr>
            <w:r w:rsidRPr="007E29D3">
              <w:rPr>
                <w:color w:val="000000"/>
                <w:sz w:val="20"/>
                <w:szCs w:val="20"/>
              </w:rPr>
              <w:t>Биполь: ТКП (верхний слой)</w:t>
            </w:r>
          </w:p>
        </w:tc>
        <w:tc>
          <w:tcPr>
            <w:tcW w:w="1276" w:type="dxa"/>
            <w:tcBorders>
              <w:top w:val="nil"/>
              <w:left w:val="nil"/>
              <w:bottom w:val="single" w:sz="4" w:space="0" w:color="auto"/>
              <w:right w:val="single" w:sz="4" w:space="0" w:color="auto"/>
            </w:tcBorders>
            <w:shd w:val="clear" w:color="000000" w:fill="FFFFFF"/>
            <w:noWrap/>
            <w:hideMark/>
          </w:tcPr>
          <w:p w14:paraId="0E607D8F"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26BD9C1C" w14:textId="77777777" w:rsidR="007E29D3" w:rsidRPr="007E29D3" w:rsidRDefault="007E29D3" w:rsidP="007E29D3">
            <w:pPr>
              <w:jc w:val="right"/>
              <w:rPr>
                <w:color w:val="000000"/>
                <w:sz w:val="20"/>
                <w:szCs w:val="20"/>
              </w:rPr>
            </w:pPr>
            <w:r w:rsidRPr="007E29D3">
              <w:rPr>
                <w:color w:val="000000"/>
                <w:sz w:val="20"/>
                <w:szCs w:val="20"/>
              </w:rPr>
              <w:t>140,98</w:t>
            </w:r>
          </w:p>
        </w:tc>
        <w:tc>
          <w:tcPr>
            <w:tcW w:w="1275" w:type="dxa"/>
            <w:tcBorders>
              <w:top w:val="nil"/>
              <w:left w:val="nil"/>
              <w:bottom w:val="single" w:sz="4" w:space="0" w:color="auto"/>
              <w:right w:val="single" w:sz="4" w:space="0" w:color="auto"/>
            </w:tcBorders>
            <w:shd w:val="clear" w:color="000000" w:fill="FFFFFF"/>
            <w:noWrap/>
            <w:hideMark/>
          </w:tcPr>
          <w:p w14:paraId="531AAABF" w14:textId="77777777" w:rsidR="007E29D3" w:rsidRPr="007E29D3" w:rsidRDefault="007E29D3" w:rsidP="007E29D3">
            <w:pPr>
              <w:jc w:val="right"/>
              <w:rPr>
                <w:color w:val="000000"/>
                <w:sz w:val="20"/>
                <w:szCs w:val="20"/>
              </w:rPr>
            </w:pPr>
            <w:r w:rsidRPr="007E29D3">
              <w:rPr>
                <w:color w:val="000000"/>
                <w:sz w:val="20"/>
                <w:szCs w:val="20"/>
              </w:rPr>
              <w:t xml:space="preserve">97,54 </w:t>
            </w:r>
          </w:p>
        </w:tc>
        <w:tc>
          <w:tcPr>
            <w:tcW w:w="2439" w:type="dxa"/>
            <w:tcBorders>
              <w:top w:val="nil"/>
              <w:left w:val="nil"/>
              <w:bottom w:val="single" w:sz="4" w:space="0" w:color="auto"/>
              <w:right w:val="single" w:sz="4" w:space="0" w:color="auto"/>
            </w:tcBorders>
            <w:shd w:val="clear" w:color="000000" w:fill="FFFFFF"/>
            <w:noWrap/>
            <w:hideMark/>
          </w:tcPr>
          <w:p w14:paraId="411553A7" w14:textId="77777777" w:rsidR="007E29D3" w:rsidRPr="007E29D3" w:rsidRDefault="007E29D3" w:rsidP="007E29D3">
            <w:pPr>
              <w:jc w:val="right"/>
              <w:rPr>
                <w:color w:val="000000"/>
                <w:sz w:val="20"/>
                <w:szCs w:val="20"/>
              </w:rPr>
            </w:pPr>
            <w:r w:rsidRPr="007E29D3">
              <w:rPr>
                <w:color w:val="000000"/>
                <w:sz w:val="20"/>
                <w:szCs w:val="20"/>
              </w:rPr>
              <w:t xml:space="preserve">13 751,19 </w:t>
            </w:r>
          </w:p>
        </w:tc>
      </w:tr>
      <w:tr w:rsidR="007E29D3" w:rsidRPr="007E29D3" w14:paraId="0B837AC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C2AB7C5" w14:textId="77777777" w:rsidR="007E29D3" w:rsidRPr="007E29D3" w:rsidRDefault="007E29D3" w:rsidP="007E29D3">
            <w:pPr>
              <w:jc w:val="right"/>
              <w:rPr>
                <w:color w:val="000000"/>
                <w:sz w:val="20"/>
                <w:szCs w:val="20"/>
              </w:rPr>
            </w:pPr>
            <w:r w:rsidRPr="007E29D3">
              <w:rPr>
                <w:color w:val="000000"/>
                <w:sz w:val="20"/>
                <w:szCs w:val="20"/>
              </w:rPr>
              <w:t>12.8</w:t>
            </w:r>
          </w:p>
        </w:tc>
        <w:tc>
          <w:tcPr>
            <w:tcW w:w="1040" w:type="dxa"/>
            <w:tcBorders>
              <w:top w:val="nil"/>
              <w:left w:val="nil"/>
              <w:bottom w:val="single" w:sz="4" w:space="0" w:color="auto"/>
              <w:right w:val="single" w:sz="4" w:space="0" w:color="auto"/>
            </w:tcBorders>
            <w:shd w:val="clear" w:color="000000" w:fill="FFFFFF"/>
            <w:noWrap/>
            <w:hideMark/>
          </w:tcPr>
          <w:p w14:paraId="6DD8D5D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2904158" w14:textId="77777777" w:rsidR="007E29D3" w:rsidRPr="007E29D3" w:rsidRDefault="007E29D3" w:rsidP="007E29D3">
            <w:pPr>
              <w:jc w:val="right"/>
              <w:rPr>
                <w:color w:val="000000"/>
                <w:sz w:val="20"/>
                <w:szCs w:val="20"/>
              </w:rPr>
            </w:pPr>
            <w:r w:rsidRPr="007E29D3">
              <w:rPr>
                <w:color w:val="000000"/>
                <w:sz w:val="20"/>
                <w:szCs w:val="20"/>
              </w:rPr>
              <w:t>387</w:t>
            </w:r>
          </w:p>
        </w:tc>
        <w:tc>
          <w:tcPr>
            <w:tcW w:w="6511" w:type="dxa"/>
            <w:tcBorders>
              <w:top w:val="nil"/>
              <w:left w:val="nil"/>
              <w:bottom w:val="single" w:sz="4" w:space="0" w:color="auto"/>
              <w:right w:val="single" w:sz="4" w:space="0" w:color="auto"/>
            </w:tcBorders>
            <w:shd w:val="clear" w:color="000000" w:fill="FFFFFF"/>
            <w:hideMark/>
          </w:tcPr>
          <w:p w14:paraId="63279546" w14:textId="77777777" w:rsidR="007E29D3" w:rsidRPr="007E29D3" w:rsidRDefault="007E29D3" w:rsidP="007E29D3">
            <w:pPr>
              <w:rPr>
                <w:color w:val="000000"/>
                <w:sz w:val="20"/>
                <w:szCs w:val="20"/>
              </w:rPr>
            </w:pPr>
            <w:r w:rsidRPr="007E29D3">
              <w:rPr>
                <w:color w:val="000000"/>
                <w:sz w:val="20"/>
                <w:szCs w:val="20"/>
              </w:rPr>
              <w:t>Биполь: ТПП (нижние слои)</w:t>
            </w:r>
          </w:p>
        </w:tc>
        <w:tc>
          <w:tcPr>
            <w:tcW w:w="1276" w:type="dxa"/>
            <w:tcBorders>
              <w:top w:val="nil"/>
              <w:left w:val="nil"/>
              <w:bottom w:val="single" w:sz="4" w:space="0" w:color="auto"/>
              <w:right w:val="single" w:sz="4" w:space="0" w:color="auto"/>
            </w:tcBorders>
            <w:shd w:val="clear" w:color="000000" w:fill="FFFFFF"/>
            <w:noWrap/>
            <w:hideMark/>
          </w:tcPr>
          <w:p w14:paraId="00968323"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29318DFD" w14:textId="77777777" w:rsidR="007E29D3" w:rsidRPr="007E29D3" w:rsidRDefault="007E29D3" w:rsidP="007E29D3">
            <w:pPr>
              <w:jc w:val="right"/>
              <w:rPr>
                <w:color w:val="000000"/>
                <w:sz w:val="20"/>
                <w:szCs w:val="20"/>
              </w:rPr>
            </w:pPr>
            <w:r w:rsidRPr="007E29D3">
              <w:rPr>
                <w:color w:val="000000"/>
                <w:sz w:val="20"/>
                <w:szCs w:val="20"/>
              </w:rPr>
              <w:t>281,96</w:t>
            </w:r>
          </w:p>
        </w:tc>
        <w:tc>
          <w:tcPr>
            <w:tcW w:w="1275" w:type="dxa"/>
            <w:tcBorders>
              <w:top w:val="nil"/>
              <w:left w:val="nil"/>
              <w:bottom w:val="single" w:sz="4" w:space="0" w:color="auto"/>
              <w:right w:val="single" w:sz="4" w:space="0" w:color="auto"/>
            </w:tcBorders>
            <w:shd w:val="clear" w:color="000000" w:fill="FFFFFF"/>
            <w:noWrap/>
            <w:hideMark/>
          </w:tcPr>
          <w:p w14:paraId="6D20E632" w14:textId="77777777" w:rsidR="007E29D3" w:rsidRPr="007E29D3" w:rsidRDefault="007E29D3" w:rsidP="007E29D3">
            <w:pPr>
              <w:jc w:val="right"/>
              <w:rPr>
                <w:color w:val="000000"/>
                <w:sz w:val="20"/>
                <w:szCs w:val="20"/>
              </w:rPr>
            </w:pPr>
            <w:r w:rsidRPr="007E29D3">
              <w:rPr>
                <w:color w:val="000000"/>
                <w:sz w:val="20"/>
                <w:szCs w:val="20"/>
              </w:rPr>
              <w:t xml:space="preserve">89,03 </w:t>
            </w:r>
          </w:p>
        </w:tc>
        <w:tc>
          <w:tcPr>
            <w:tcW w:w="2439" w:type="dxa"/>
            <w:tcBorders>
              <w:top w:val="nil"/>
              <w:left w:val="nil"/>
              <w:bottom w:val="single" w:sz="4" w:space="0" w:color="auto"/>
              <w:right w:val="single" w:sz="4" w:space="0" w:color="auto"/>
            </w:tcBorders>
            <w:shd w:val="clear" w:color="000000" w:fill="FFFFFF"/>
            <w:noWrap/>
            <w:hideMark/>
          </w:tcPr>
          <w:p w14:paraId="222BF5DA" w14:textId="77777777" w:rsidR="007E29D3" w:rsidRPr="007E29D3" w:rsidRDefault="007E29D3" w:rsidP="007E29D3">
            <w:pPr>
              <w:jc w:val="right"/>
              <w:rPr>
                <w:color w:val="000000"/>
                <w:sz w:val="20"/>
                <w:szCs w:val="20"/>
              </w:rPr>
            </w:pPr>
            <w:r w:rsidRPr="007E29D3">
              <w:rPr>
                <w:color w:val="000000"/>
                <w:sz w:val="20"/>
                <w:szCs w:val="20"/>
              </w:rPr>
              <w:t xml:space="preserve">25 102,90 </w:t>
            </w:r>
          </w:p>
        </w:tc>
      </w:tr>
      <w:tr w:rsidR="007E29D3" w:rsidRPr="007E29D3" w14:paraId="2C454FC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E0AAC57" w14:textId="77777777" w:rsidR="007E29D3" w:rsidRPr="007E29D3" w:rsidRDefault="007E29D3" w:rsidP="007E29D3">
            <w:pPr>
              <w:jc w:val="right"/>
              <w:rPr>
                <w:color w:val="000000"/>
                <w:sz w:val="20"/>
                <w:szCs w:val="20"/>
              </w:rPr>
            </w:pPr>
            <w:r w:rsidRPr="007E29D3">
              <w:rPr>
                <w:color w:val="000000"/>
                <w:sz w:val="20"/>
                <w:szCs w:val="20"/>
              </w:rPr>
              <w:lastRenderedPageBreak/>
              <w:t>12.9</w:t>
            </w:r>
          </w:p>
        </w:tc>
        <w:tc>
          <w:tcPr>
            <w:tcW w:w="1040" w:type="dxa"/>
            <w:tcBorders>
              <w:top w:val="nil"/>
              <w:left w:val="nil"/>
              <w:bottom w:val="single" w:sz="4" w:space="0" w:color="auto"/>
              <w:right w:val="single" w:sz="4" w:space="0" w:color="auto"/>
            </w:tcBorders>
            <w:shd w:val="clear" w:color="000000" w:fill="FFFFFF"/>
            <w:noWrap/>
            <w:hideMark/>
          </w:tcPr>
          <w:p w14:paraId="0A82635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729E35C" w14:textId="77777777" w:rsidR="007E29D3" w:rsidRPr="007E29D3" w:rsidRDefault="007E29D3" w:rsidP="007E29D3">
            <w:pPr>
              <w:jc w:val="right"/>
              <w:rPr>
                <w:color w:val="000000"/>
                <w:sz w:val="20"/>
                <w:szCs w:val="20"/>
              </w:rPr>
            </w:pPr>
            <w:r w:rsidRPr="007E29D3">
              <w:rPr>
                <w:color w:val="000000"/>
                <w:sz w:val="20"/>
                <w:szCs w:val="20"/>
              </w:rPr>
              <w:t>388</w:t>
            </w:r>
          </w:p>
        </w:tc>
        <w:tc>
          <w:tcPr>
            <w:tcW w:w="6511" w:type="dxa"/>
            <w:tcBorders>
              <w:top w:val="nil"/>
              <w:left w:val="nil"/>
              <w:bottom w:val="single" w:sz="4" w:space="0" w:color="auto"/>
              <w:right w:val="single" w:sz="4" w:space="0" w:color="auto"/>
            </w:tcBorders>
            <w:shd w:val="clear" w:color="000000" w:fill="FFFFFF"/>
            <w:hideMark/>
          </w:tcPr>
          <w:p w14:paraId="2D0429B3" w14:textId="77777777" w:rsidR="007E29D3" w:rsidRPr="007E29D3" w:rsidRDefault="007E29D3" w:rsidP="007E29D3">
            <w:pPr>
              <w:rPr>
                <w:color w:val="000000"/>
                <w:sz w:val="20"/>
                <w:szCs w:val="20"/>
              </w:rPr>
            </w:pPr>
            <w:r w:rsidRPr="007E29D3">
              <w:rPr>
                <w:color w:val="000000"/>
                <w:sz w:val="20"/>
                <w:szCs w:val="20"/>
              </w:rPr>
              <w:t>Устройство мелких покрытий (брандмауэры, парапеты, свесы и т.п.) из листовой оцинкованной стали</w:t>
            </w:r>
          </w:p>
        </w:tc>
        <w:tc>
          <w:tcPr>
            <w:tcW w:w="1276" w:type="dxa"/>
            <w:tcBorders>
              <w:top w:val="nil"/>
              <w:left w:val="nil"/>
              <w:bottom w:val="single" w:sz="4" w:space="0" w:color="auto"/>
              <w:right w:val="single" w:sz="4" w:space="0" w:color="auto"/>
            </w:tcBorders>
            <w:shd w:val="clear" w:color="000000" w:fill="FFFFFF"/>
            <w:noWrap/>
            <w:hideMark/>
          </w:tcPr>
          <w:p w14:paraId="13C07360"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5916D7F4" w14:textId="77777777" w:rsidR="007E29D3" w:rsidRPr="007E29D3" w:rsidRDefault="007E29D3" w:rsidP="007E29D3">
            <w:pPr>
              <w:jc w:val="right"/>
              <w:rPr>
                <w:color w:val="000000"/>
                <w:sz w:val="20"/>
                <w:szCs w:val="20"/>
              </w:rPr>
            </w:pPr>
            <w:r w:rsidRPr="007E29D3">
              <w:rPr>
                <w:color w:val="000000"/>
                <w:sz w:val="20"/>
                <w:szCs w:val="20"/>
              </w:rPr>
              <w:t>0,8371</w:t>
            </w:r>
          </w:p>
        </w:tc>
        <w:tc>
          <w:tcPr>
            <w:tcW w:w="1275" w:type="dxa"/>
            <w:tcBorders>
              <w:top w:val="nil"/>
              <w:left w:val="nil"/>
              <w:bottom w:val="single" w:sz="4" w:space="0" w:color="auto"/>
              <w:right w:val="single" w:sz="4" w:space="0" w:color="auto"/>
            </w:tcBorders>
            <w:shd w:val="clear" w:color="000000" w:fill="FFFFFF"/>
            <w:noWrap/>
            <w:hideMark/>
          </w:tcPr>
          <w:p w14:paraId="5C67A0AD" w14:textId="77777777" w:rsidR="007E29D3" w:rsidRPr="007E29D3" w:rsidRDefault="007E29D3" w:rsidP="007E29D3">
            <w:pPr>
              <w:jc w:val="right"/>
              <w:rPr>
                <w:color w:val="000000"/>
                <w:sz w:val="20"/>
                <w:szCs w:val="20"/>
              </w:rPr>
            </w:pPr>
            <w:r w:rsidRPr="007E29D3">
              <w:rPr>
                <w:color w:val="000000"/>
                <w:sz w:val="20"/>
                <w:szCs w:val="20"/>
              </w:rPr>
              <w:t xml:space="preserve">119 915,29 </w:t>
            </w:r>
          </w:p>
        </w:tc>
        <w:tc>
          <w:tcPr>
            <w:tcW w:w="2439" w:type="dxa"/>
            <w:tcBorders>
              <w:top w:val="nil"/>
              <w:left w:val="nil"/>
              <w:bottom w:val="single" w:sz="4" w:space="0" w:color="auto"/>
              <w:right w:val="single" w:sz="4" w:space="0" w:color="auto"/>
            </w:tcBorders>
            <w:shd w:val="clear" w:color="000000" w:fill="FFFFFF"/>
            <w:noWrap/>
            <w:hideMark/>
          </w:tcPr>
          <w:p w14:paraId="0E8C026A" w14:textId="77777777" w:rsidR="007E29D3" w:rsidRPr="007E29D3" w:rsidRDefault="007E29D3" w:rsidP="007E29D3">
            <w:pPr>
              <w:jc w:val="right"/>
              <w:rPr>
                <w:color w:val="000000"/>
                <w:sz w:val="20"/>
                <w:szCs w:val="20"/>
              </w:rPr>
            </w:pPr>
            <w:r w:rsidRPr="007E29D3">
              <w:rPr>
                <w:color w:val="000000"/>
                <w:sz w:val="20"/>
                <w:szCs w:val="20"/>
              </w:rPr>
              <w:t xml:space="preserve">100 381,09 </w:t>
            </w:r>
          </w:p>
        </w:tc>
      </w:tr>
      <w:tr w:rsidR="007E29D3" w:rsidRPr="007E29D3" w14:paraId="06DE1D9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A11A89A" w14:textId="77777777" w:rsidR="007E29D3" w:rsidRPr="007E29D3" w:rsidRDefault="007E29D3" w:rsidP="007E29D3">
            <w:pPr>
              <w:jc w:val="right"/>
              <w:rPr>
                <w:color w:val="000000"/>
                <w:sz w:val="20"/>
                <w:szCs w:val="20"/>
              </w:rPr>
            </w:pPr>
            <w:r w:rsidRPr="007E29D3">
              <w:rPr>
                <w:color w:val="000000"/>
                <w:sz w:val="20"/>
                <w:szCs w:val="20"/>
              </w:rPr>
              <w:t>12.10</w:t>
            </w:r>
          </w:p>
        </w:tc>
        <w:tc>
          <w:tcPr>
            <w:tcW w:w="1040" w:type="dxa"/>
            <w:tcBorders>
              <w:top w:val="nil"/>
              <w:left w:val="nil"/>
              <w:bottom w:val="single" w:sz="4" w:space="0" w:color="auto"/>
              <w:right w:val="single" w:sz="4" w:space="0" w:color="auto"/>
            </w:tcBorders>
            <w:shd w:val="clear" w:color="000000" w:fill="FFFFFF"/>
            <w:noWrap/>
            <w:hideMark/>
          </w:tcPr>
          <w:p w14:paraId="127E281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CD3BB11" w14:textId="77777777" w:rsidR="007E29D3" w:rsidRPr="007E29D3" w:rsidRDefault="007E29D3" w:rsidP="007E29D3">
            <w:pPr>
              <w:jc w:val="right"/>
              <w:rPr>
                <w:color w:val="000000"/>
                <w:sz w:val="20"/>
                <w:szCs w:val="20"/>
              </w:rPr>
            </w:pPr>
            <w:r w:rsidRPr="007E29D3">
              <w:rPr>
                <w:color w:val="000000"/>
                <w:sz w:val="20"/>
                <w:szCs w:val="20"/>
              </w:rPr>
              <w:t>389</w:t>
            </w:r>
          </w:p>
        </w:tc>
        <w:tc>
          <w:tcPr>
            <w:tcW w:w="6511" w:type="dxa"/>
            <w:tcBorders>
              <w:top w:val="nil"/>
              <w:left w:val="nil"/>
              <w:bottom w:val="single" w:sz="4" w:space="0" w:color="auto"/>
              <w:right w:val="single" w:sz="4" w:space="0" w:color="auto"/>
            </w:tcBorders>
            <w:shd w:val="clear" w:color="000000" w:fill="FFFFFF"/>
            <w:hideMark/>
          </w:tcPr>
          <w:p w14:paraId="31BC3911" w14:textId="77777777" w:rsidR="007E29D3" w:rsidRPr="007E29D3" w:rsidRDefault="007E29D3" w:rsidP="007E29D3">
            <w:pPr>
              <w:rPr>
                <w:color w:val="000000"/>
                <w:sz w:val="20"/>
                <w:szCs w:val="20"/>
              </w:rPr>
            </w:pPr>
            <w:r w:rsidRPr="007E29D3">
              <w:rPr>
                <w:color w:val="000000"/>
                <w:sz w:val="20"/>
                <w:szCs w:val="20"/>
              </w:rPr>
              <w:t>Устройство металлической водосточной системы: воронок</w:t>
            </w:r>
          </w:p>
        </w:tc>
        <w:tc>
          <w:tcPr>
            <w:tcW w:w="1276" w:type="dxa"/>
            <w:tcBorders>
              <w:top w:val="nil"/>
              <w:left w:val="nil"/>
              <w:bottom w:val="single" w:sz="4" w:space="0" w:color="auto"/>
              <w:right w:val="single" w:sz="4" w:space="0" w:color="auto"/>
            </w:tcBorders>
            <w:shd w:val="clear" w:color="000000" w:fill="FFFFFF"/>
            <w:noWrap/>
            <w:hideMark/>
          </w:tcPr>
          <w:p w14:paraId="1CE61C5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2DAF7CC"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6561290B" w14:textId="77777777" w:rsidR="007E29D3" w:rsidRPr="007E29D3" w:rsidRDefault="007E29D3" w:rsidP="007E29D3">
            <w:pPr>
              <w:jc w:val="right"/>
              <w:rPr>
                <w:color w:val="000000"/>
                <w:sz w:val="20"/>
                <w:szCs w:val="20"/>
              </w:rPr>
            </w:pPr>
            <w:r w:rsidRPr="007E29D3">
              <w:rPr>
                <w:color w:val="000000"/>
                <w:sz w:val="20"/>
                <w:szCs w:val="20"/>
              </w:rPr>
              <w:t xml:space="preserve">147,00 </w:t>
            </w:r>
          </w:p>
        </w:tc>
        <w:tc>
          <w:tcPr>
            <w:tcW w:w="2439" w:type="dxa"/>
            <w:tcBorders>
              <w:top w:val="nil"/>
              <w:left w:val="nil"/>
              <w:bottom w:val="single" w:sz="4" w:space="0" w:color="auto"/>
              <w:right w:val="single" w:sz="4" w:space="0" w:color="auto"/>
            </w:tcBorders>
            <w:shd w:val="clear" w:color="000000" w:fill="FFFFFF"/>
            <w:noWrap/>
            <w:hideMark/>
          </w:tcPr>
          <w:p w14:paraId="5B708654" w14:textId="77777777" w:rsidR="007E29D3" w:rsidRPr="007E29D3" w:rsidRDefault="007E29D3" w:rsidP="007E29D3">
            <w:pPr>
              <w:jc w:val="right"/>
              <w:rPr>
                <w:color w:val="000000"/>
                <w:sz w:val="20"/>
                <w:szCs w:val="20"/>
              </w:rPr>
            </w:pPr>
            <w:r w:rsidRPr="007E29D3">
              <w:rPr>
                <w:color w:val="000000"/>
                <w:sz w:val="20"/>
                <w:szCs w:val="20"/>
              </w:rPr>
              <w:t xml:space="preserve">441,00 </w:t>
            </w:r>
          </w:p>
        </w:tc>
      </w:tr>
      <w:tr w:rsidR="007E29D3" w:rsidRPr="007E29D3" w14:paraId="592C325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2229C07" w14:textId="77777777" w:rsidR="007E29D3" w:rsidRPr="007E29D3" w:rsidRDefault="007E29D3" w:rsidP="007E29D3">
            <w:pPr>
              <w:jc w:val="right"/>
              <w:rPr>
                <w:color w:val="000000"/>
                <w:sz w:val="20"/>
                <w:szCs w:val="20"/>
              </w:rPr>
            </w:pPr>
            <w:r w:rsidRPr="007E29D3">
              <w:rPr>
                <w:color w:val="000000"/>
                <w:sz w:val="20"/>
                <w:szCs w:val="20"/>
              </w:rPr>
              <w:t>12.11</w:t>
            </w:r>
          </w:p>
        </w:tc>
        <w:tc>
          <w:tcPr>
            <w:tcW w:w="1040" w:type="dxa"/>
            <w:tcBorders>
              <w:top w:val="nil"/>
              <w:left w:val="nil"/>
              <w:bottom w:val="single" w:sz="4" w:space="0" w:color="auto"/>
              <w:right w:val="single" w:sz="4" w:space="0" w:color="auto"/>
            </w:tcBorders>
            <w:shd w:val="clear" w:color="000000" w:fill="FFFFFF"/>
            <w:noWrap/>
            <w:hideMark/>
          </w:tcPr>
          <w:p w14:paraId="54C86E6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840C95A" w14:textId="77777777" w:rsidR="007E29D3" w:rsidRPr="007E29D3" w:rsidRDefault="007E29D3" w:rsidP="007E29D3">
            <w:pPr>
              <w:jc w:val="right"/>
              <w:rPr>
                <w:color w:val="000000"/>
                <w:sz w:val="20"/>
                <w:szCs w:val="20"/>
              </w:rPr>
            </w:pPr>
            <w:r w:rsidRPr="007E29D3">
              <w:rPr>
                <w:color w:val="000000"/>
                <w:sz w:val="20"/>
                <w:szCs w:val="20"/>
              </w:rPr>
              <w:t>390</w:t>
            </w:r>
          </w:p>
        </w:tc>
        <w:tc>
          <w:tcPr>
            <w:tcW w:w="6511" w:type="dxa"/>
            <w:tcBorders>
              <w:top w:val="nil"/>
              <w:left w:val="nil"/>
              <w:bottom w:val="single" w:sz="4" w:space="0" w:color="auto"/>
              <w:right w:val="single" w:sz="4" w:space="0" w:color="auto"/>
            </w:tcBorders>
            <w:shd w:val="clear" w:color="000000" w:fill="FFFFFF"/>
            <w:hideMark/>
          </w:tcPr>
          <w:p w14:paraId="58794A4D" w14:textId="77777777" w:rsidR="007E29D3" w:rsidRPr="007E29D3" w:rsidRDefault="007E29D3" w:rsidP="007E29D3">
            <w:pPr>
              <w:rPr>
                <w:color w:val="000000"/>
                <w:sz w:val="20"/>
                <w:szCs w:val="20"/>
              </w:rPr>
            </w:pPr>
            <w:r w:rsidRPr="007E29D3">
              <w:rPr>
                <w:color w:val="000000"/>
                <w:sz w:val="20"/>
                <w:szCs w:val="20"/>
              </w:rPr>
              <w:t>Воронка водосточная: чугунная ВР-А-100-00</w:t>
            </w:r>
          </w:p>
        </w:tc>
        <w:tc>
          <w:tcPr>
            <w:tcW w:w="1276" w:type="dxa"/>
            <w:tcBorders>
              <w:top w:val="nil"/>
              <w:left w:val="nil"/>
              <w:bottom w:val="single" w:sz="4" w:space="0" w:color="auto"/>
              <w:right w:val="single" w:sz="4" w:space="0" w:color="auto"/>
            </w:tcBorders>
            <w:shd w:val="clear" w:color="000000" w:fill="FFFFFF"/>
            <w:noWrap/>
            <w:hideMark/>
          </w:tcPr>
          <w:p w14:paraId="4024463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AA56D96"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4769FEA4" w14:textId="77777777" w:rsidR="007E29D3" w:rsidRPr="007E29D3" w:rsidRDefault="007E29D3" w:rsidP="007E29D3">
            <w:pPr>
              <w:jc w:val="right"/>
              <w:rPr>
                <w:color w:val="000000"/>
                <w:sz w:val="20"/>
                <w:szCs w:val="20"/>
              </w:rPr>
            </w:pPr>
            <w:r w:rsidRPr="007E29D3">
              <w:rPr>
                <w:color w:val="000000"/>
                <w:sz w:val="20"/>
                <w:szCs w:val="20"/>
              </w:rPr>
              <w:t xml:space="preserve">4 529,60 </w:t>
            </w:r>
          </w:p>
        </w:tc>
        <w:tc>
          <w:tcPr>
            <w:tcW w:w="2439" w:type="dxa"/>
            <w:tcBorders>
              <w:top w:val="nil"/>
              <w:left w:val="nil"/>
              <w:bottom w:val="single" w:sz="4" w:space="0" w:color="auto"/>
              <w:right w:val="single" w:sz="4" w:space="0" w:color="auto"/>
            </w:tcBorders>
            <w:shd w:val="clear" w:color="000000" w:fill="FFFFFF"/>
            <w:noWrap/>
            <w:hideMark/>
          </w:tcPr>
          <w:p w14:paraId="485AA9AD" w14:textId="77777777" w:rsidR="007E29D3" w:rsidRPr="007E29D3" w:rsidRDefault="007E29D3" w:rsidP="007E29D3">
            <w:pPr>
              <w:jc w:val="right"/>
              <w:rPr>
                <w:color w:val="000000"/>
                <w:sz w:val="20"/>
                <w:szCs w:val="20"/>
              </w:rPr>
            </w:pPr>
            <w:r w:rsidRPr="007E29D3">
              <w:rPr>
                <w:color w:val="000000"/>
                <w:sz w:val="20"/>
                <w:szCs w:val="20"/>
              </w:rPr>
              <w:t xml:space="preserve">13 588,80 </w:t>
            </w:r>
          </w:p>
        </w:tc>
      </w:tr>
      <w:tr w:rsidR="007E29D3" w:rsidRPr="007E29D3" w14:paraId="3E9A4B7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F94A51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48E9A5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DC3781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EE2A93A" w14:textId="77777777" w:rsidR="007E29D3" w:rsidRPr="007E29D3" w:rsidRDefault="007E29D3" w:rsidP="007E29D3">
            <w:pPr>
              <w:rPr>
                <w:b/>
                <w:bCs/>
                <w:color w:val="000000"/>
                <w:sz w:val="20"/>
                <w:szCs w:val="20"/>
              </w:rPr>
            </w:pPr>
            <w:r w:rsidRPr="007E29D3">
              <w:rPr>
                <w:b/>
                <w:bCs/>
                <w:color w:val="000000"/>
                <w:sz w:val="20"/>
                <w:szCs w:val="20"/>
              </w:rPr>
              <w:t>Покрытие шахты лифта</w:t>
            </w:r>
          </w:p>
        </w:tc>
        <w:tc>
          <w:tcPr>
            <w:tcW w:w="1276" w:type="dxa"/>
            <w:tcBorders>
              <w:top w:val="nil"/>
              <w:left w:val="nil"/>
              <w:bottom w:val="single" w:sz="4" w:space="0" w:color="auto"/>
              <w:right w:val="single" w:sz="4" w:space="0" w:color="auto"/>
            </w:tcBorders>
            <w:shd w:val="clear" w:color="000000" w:fill="FFFFFF"/>
            <w:noWrap/>
            <w:hideMark/>
          </w:tcPr>
          <w:p w14:paraId="6882E99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1491A2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C7E30F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02AA21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E5EBF3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04DE3A8" w14:textId="77777777" w:rsidR="007E29D3" w:rsidRPr="007E29D3" w:rsidRDefault="007E29D3" w:rsidP="007E29D3">
            <w:pPr>
              <w:jc w:val="right"/>
              <w:rPr>
                <w:color w:val="000000"/>
                <w:sz w:val="20"/>
                <w:szCs w:val="20"/>
              </w:rPr>
            </w:pPr>
            <w:r w:rsidRPr="007E29D3">
              <w:rPr>
                <w:color w:val="000000"/>
                <w:sz w:val="20"/>
                <w:szCs w:val="20"/>
              </w:rPr>
              <w:t>12.12</w:t>
            </w:r>
          </w:p>
        </w:tc>
        <w:tc>
          <w:tcPr>
            <w:tcW w:w="1040" w:type="dxa"/>
            <w:tcBorders>
              <w:top w:val="nil"/>
              <w:left w:val="nil"/>
              <w:bottom w:val="single" w:sz="4" w:space="0" w:color="auto"/>
              <w:right w:val="single" w:sz="4" w:space="0" w:color="auto"/>
            </w:tcBorders>
            <w:shd w:val="clear" w:color="000000" w:fill="FFFFFF"/>
            <w:noWrap/>
            <w:hideMark/>
          </w:tcPr>
          <w:p w14:paraId="07236C3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4FA4434" w14:textId="77777777" w:rsidR="007E29D3" w:rsidRPr="007E29D3" w:rsidRDefault="007E29D3" w:rsidP="007E29D3">
            <w:pPr>
              <w:jc w:val="right"/>
              <w:rPr>
                <w:color w:val="000000"/>
                <w:sz w:val="20"/>
                <w:szCs w:val="20"/>
              </w:rPr>
            </w:pPr>
            <w:r w:rsidRPr="007E29D3">
              <w:rPr>
                <w:color w:val="000000"/>
                <w:sz w:val="20"/>
                <w:szCs w:val="20"/>
              </w:rPr>
              <w:t>391</w:t>
            </w:r>
          </w:p>
        </w:tc>
        <w:tc>
          <w:tcPr>
            <w:tcW w:w="6511" w:type="dxa"/>
            <w:tcBorders>
              <w:top w:val="nil"/>
              <w:left w:val="nil"/>
              <w:bottom w:val="single" w:sz="4" w:space="0" w:color="auto"/>
              <w:right w:val="single" w:sz="4" w:space="0" w:color="auto"/>
            </w:tcBorders>
            <w:shd w:val="clear" w:color="000000" w:fill="FFFFFF"/>
            <w:hideMark/>
          </w:tcPr>
          <w:p w14:paraId="401765C4" w14:textId="77777777" w:rsidR="007E29D3" w:rsidRPr="007E29D3" w:rsidRDefault="007E29D3" w:rsidP="007E29D3">
            <w:pPr>
              <w:rPr>
                <w:color w:val="000000"/>
                <w:sz w:val="20"/>
                <w:szCs w:val="20"/>
              </w:rPr>
            </w:pPr>
            <w:r w:rsidRPr="007E29D3">
              <w:rPr>
                <w:color w:val="000000"/>
                <w:sz w:val="20"/>
                <w:szCs w:val="20"/>
              </w:rPr>
              <w:t>Устройство пароизоляции: прокладочной в один слой</w:t>
            </w:r>
          </w:p>
        </w:tc>
        <w:tc>
          <w:tcPr>
            <w:tcW w:w="1276" w:type="dxa"/>
            <w:tcBorders>
              <w:top w:val="nil"/>
              <w:left w:val="nil"/>
              <w:bottom w:val="single" w:sz="4" w:space="0" w:color="auto"/>
              <w:right w:val="single" w:sz="4" w:space="0" w:color="auto"/>
            </w:tcBorders>
            <w:shd w:val="clear" w:color="000000" w:fill="FFFFFF"/>
            <w:noWrap/>
            <w:hideMark/>
          </w:tcPr>
          <w:p w14:paraId="5CA7F92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330F1F8C" w14:textId="77777777" w:rsidR="007E29D3" w:rsidRPr="007E29D3" w:rsidRDefault="007E29D3" w:rsidP="007E29D3">
            <w:pPr>
              <w:jc w:val="right"/>
              <w:rPr>
                <w:color w:val="000000"/>
                <w:sz w:val="20"/>
                <w:szCs w:val="20"/>
              </w:rPr>
            </w:pPr>
            <w:r w:rsidRPr="007E29D3">
              <w:rPr>
                <w:color w:val="000000"/>
                <w:sz w:val="20"/>
                <w:szCs w:val="20"/>
              </w:rPr>
              <w:t>0,0441</w:t>
            </w:r>
          </w:p>
        </w:tc>
        <w:tc>
          <w:tcPr>
            <w:tcW w:w="1275" w:type="dxa"/>
            <w:tcBorders>
              <w:top w:val="nil"/>
              <w:left w:val="nil"/>
              <w:bottom w:val="single" w:sz="4" w:space="0" w:color="auto"/>
              <w:right w:val="single" w:sz="4" w:space="0" w:color="auto"/>
            </w:tcBorders>
            <w:shd w:val="clear" w:color="000000" w:fill="FFFFFF"/>
            <w:noWrap/>
            <w:hideMark/>
          </w:tcPr>
          <w:p w14:paraId="6639FC6C" w14:textId="77777777" w:rsidR="007E29D3" w:rsidRPr="007E29D3" w:rsidRDefault="007E29D3" w:rsidP="007E29D3">
            <w:pPr>
              <w:jc w:val="right"/>
              <w:rPr>
                <w:color w:val="000000"/>
                <w:sz w:val="20"/>
                <w:szCs w:val="20"/>
              </w:rPr>
            </w:pPr>
            <w:r w:rsidRPr="007E29D3">
              <w:rPr>
                <w:color w:val="000000"/>
                <w:sz w:val="20"/>
                <w:szCs w:val="20"/>
              </w:rPr>
              <w:t xml:space="preserve">10 923,81 </w:t>
            </w:r>
          </w:p>
        </w:tc>
        <w:tc>
          <w:tcPr>
            <w:tcW w:w="2439" w:type="dxa"/>
            <w:tcBorders>
              <w:top w:val="nil"/>
              <w:left w:val="nil"/>
              <w:bottom w:val="single" w:sz="4" w:space="0" w:color="auto"/>
              <w:right w:val="single" w:sz="4" w:space="0" w:color="auto"/>
            </w:tcBorders>
            <w:shd w:val="clear" w:color="000000" w:fill="FFFFFF"/>
            <w:noWrap/>
            <w:hideMark/>
          </w:tcPr>
          <w:p w14:paraId="5995AEC6" w14:textId="77777777" w:rsidR="007E29D3" w:rsidRPr="007E29D3" w:rsidRDefault="007E29D3" w:rsidP="007E29D3">
            <w:pPr>
              <w:jc w:val="right"/>
              <w:rPr>
                <w:color w:val="000000"/>
                <w:sz w:val="20"/>
                <w:szCs w:val="20"/>
              </w:rPr>
            </w:pPr>
            <w:r w:rsidRPr="007E29D3">
              <w:rPr>
                <w:color w:val="000000"/>
                <w:sz w:val="20"/>
                <w:szCs w:val="20"/>
              </w:rPr>
              <w:t xml:space="preserve">481,74 </w:t>
            </w:r>
          </w:p>
        </w:tc>
      </w:tr>
      <w:tr w:rsidR="007E29D3" w:rsidRPr="007E29D3" w14:paraId="30A779E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3DA8049" w14:textId="77777777" w:rsidR="007E29D3" w:rsidRPr="007E29D3" w:rsidRDefault="007E29D3" w:rsidP="007E29D3">
            <w:pPr>
              <w:jc w:val="right"/>
              <w:rPr>
                <w:color w:val="000000"/>
                <w:sz w:val="20"/>
                <w:szCs w:val="20"/>
              </w:rPr>
            </w:pPr>
            <w:r w:rsidRPr="007E29D3">
              <w:rPr>
                <w:color w:val="000000"/>
                <w:sz w:val="20"/>
                <w:szCs w:val="20"/>
              </w:rPr>
              <w:t>12.13</w:t>
            </w:r>
          </w:p>
        </w:tc>
        <w:tc>
          <w:tcPr>
            <w:tcW w:w="1040" w:type="dxa"/>
            <w:tcBorders>
              <w:top w:val="nil"/>
              <w:left w:val="nil"/>
              <w:bottom w:val="single" w:sz="4" w:space="0" w:color="auto"/>
              <w:right w:val="single" w:sz="4" w:space="0" w:color="auto"/>
            </w:tcBorders>
            <w:shd w:val="clear" w:color="000000" w:fill="FFFFFF"/>
            <w:noWrap/>
            <w:hideMark/>
          </w:tcPr>
          <w:p w14:paraId="2078728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7CE37DA" w14:textId="77777777" w:rsidR="007E29D3" w:rsidRPr="007E29D3" w:rsidRDefault="007E29D3" w:rsidP="007E29D3">
            <w:pPr>
              <w:jc w:val="right"/>
              <w:rPr>
                <w:color w:val="000000"/>
                <w:sz w:val="20"/>
                <w:szCs w:val="20"/>
              </w:rPr>
            </w:pPr>
            <w:r w:rsidRPr="007E29D3">
              <w:rPr>
                <w:color w:val="000000"/>
                <w:sz w:val="20"/>
                <w:szCs w:val="20"/>
              </w:rPr>
              <w:t>392</w:t>
            </w:r>
          </w:p>
        </w:tc>
        <w:tc>
          <w:tcPr>
            <w:tcW w:w="6511" w:type="dxa"/>
            <w:tcBorders>
              <w:top w:val="nil"/>
              <w:left w:val="nil"/>
              <w:bottom w:val="single" w:sz="4" w:space="0" w:color="auto"/>
              <w:right w:val="single" w:sz="4" w:space="0" w:color="auto"/>
            </w:tcBorders>
            <w:shd w:val="clear" w:color="000000" w:fill="FFFFFF"/>
            <w:hideMark/>
          </w:tcPr>
          <w:p w14:paraId="4D417060" w14:textId="77777777" w:rsidR="007E29D3" w:rsidRPr="007E29D3" w:rsidRDefault="007E29D3" w:rsidP="007E29D3">
            <w:pPr>
              <w:rPr>
                <w:color w:val="000000"/>
                <w:sz w:val="20"/>
                <w:szCs w:val="20"/>
              </w:rPr>
            </w:pPr>
            <w:r w:rsidRPr="007E29D3">
              <w:rPr>
                <w:color w:val="000000"/>
                <w:sz w:val="20"/>
                <w:szCs w:val="20"/>
              </w:rPr>
              <w:t>Рубероид кровельный с пылевидной посыпкой марки РКП- 350б</w:t>
            </w:r>
          </w:p>
        </w:tc>
        <w:tc>
          <w:tcPr>
            <w:tcW w:w="1276" w:type="dxa"/>
            <w:tcBorders>
              <w:top w:val="nil"/>
              <w:left w:val="nil"/>
              <w:bottom w:val="single" w:sz="4" w:space="0" w:color="auto"/>
              <w:right w:val="single" w:sz="4" w:space="0" w:color="auto"/>
            </w:tcBorders>
            <w:shd w:val="clear" w:color="000000" w:fill="FFFFFF"/>
            <w:noWrap/>
            <w:hideMark/>
          </w:tcPr>
          <w:p w14:paraId="6280E5F8"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060345CC" w14:textId="77777777" w:rsidR="007E29D3" w:rsidRPr="007E29D3" w:rsidRDefault="007E29D3" w:rsidP="007E29D3">
            <w:pPr>
              <w:jc w:val="right"/>
              <w:rPr>
                <w:color w:val="000000"/>
                <w:sz w:val="20"/>
                <w:szCs w:val="20"/>
              </w:rPr>
            </w:pPr>
            <w:r w:rsidRPr="007E29D3">
              <w:rPr>
                <w:color w:val="000000"/>
                <w:sz w:val="20"/>
                <w:szCs w:val="20"/>
              </w:rPr>
              <w:t>-4,851</w:t>
            </w:r>
          </w:p>
        </w:tc>
        <w:tc>
          <w:tcPr>
            <w:tcW w:w="1275" w:type="dxa"/>
            <w:tcBorders>
              <w:top w:val="nil"/>
              <w:left w:val="nil"/>
              <w:bottom w:val="single" w:sz="4" w:space="0" w:color="auto"/>
              <w:right w:val="single" w:sz="4" w:space="0" w:color="auto"/>
            </w:tcBorders>
            <w:shd w:val="clear" w:color="000000" w:fill="FFFFFF"/>
            <w:noWrap/>
            <w:hideMark/>
          </w:tcPr>
          <w:p w14:paraId="46994966" w14:textId="77777777" w:rsidR="007E29D3" w:rsidRPr="007E29D3" w:rsidRDefault="007E29D3" w:rsidP="007E29D3">
            <w:pPr>
              <w:jc w:val="right"/>
              <w:rPr>
                <w:color w:val="000000"/>
                <w:sz w:val="20"/>
                <w:szCs w:val="20"/>
              </w:rPr>
            </w:pPr>
            <w:r w:rsidRPr="007E29D3">
              <w:rPr>
                <w:color w:val="000000"/>
                <w:sz w:val="20"/>
                <w:szCs w:val="20"/>
              </w:rPr>
              <w:t xml:space="preserve">31,90 </w:t>
            </w:r>
          </w:p>
        </w:tc>
        <w:tc>
          <w:tcPr>
            <w:tcW w:w="2439" w:type="dxa"/>
            <w:tcBorders>
              <w:top w:val="nil"/>
              <w:left w:val="nil"/>
              <w:bottom w:val="single" w:sz="4" w:space="0" w:color="auto"/>
              <w:right w:val="single" w:sz="4" w:space="0" w:color="auto"/>
            </w:tcBorders>
            <w:shd w:val="clear" w:color="000000" w:fill="FFFFFF"/>
            <w:noWrap/>
            <w:hideMark/>
          </w:tcPr>
          <w:p w14:paraId="01A1A0EE" w14:textId="77777777" w:rsidR="007E29D3" w:rsidRPr="007E29D3" w:rsidRDefault="007E29D3" w:rsidP="007E29D3">
            <w:pPr>
              <w:jc w:val="right"/>
              <w:rPr>
                <w:color w:val="000000"/>
                <w:sz w:val="20"/>
                <w:szCs w:val="20"/>
              </w:rPr>
            </w:pPr>
            <w:r w:rsidRPr="007E29D3">
              <w:rPr>
                <w:color w:val="FF0000"/>
                <w:sz w:val="20"/>
                <w:szCs w:val="20"/>
              </w:rPr>
              <w:t xml:space="preserve">-154,75 </w:t>
            </w:r>
          </w:p>
        </w:tc>
      </w:tr>
      <w:tr w:rsidR="007E29D3" w:rsidRPr="007E29D3" w14:paraId="11E5BCC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3FBF8D9" w14:textId="77777777" w:rsidR="007E29D3" w:rsidRPr="007E29D3" w:rsidRDefault="007E29D3" w:rsidP="007E29D3">
            <w:pPr>
              <w:jc w:val="right"/>
              <w:rPr>
                <w:color w:val="000000"/>
                <w:sz w:val="20"/>
                <w:szCs w:val="20"/>
              </w:rPr>
            </w:pPr>
            <w:r w:rsidRPr="007E29D3">
              <w:rPr>
                <w:color w:val="000000"/>
                <w:sz w:val="20"/>
                <w:szCs w:val="20"/>
              </w:rPr>
              <w:t>12.14</w:t>
            </w:r>
          </w:p>
        </w:tc>
        <w:tc>
          <w:tcPr>
            <w:tcW w:w="1040" w:type="dxa"/>
            <w:tcBorders>
              <w:top w:val="nil"/>
              <w:left w:val="nil"/>
              <w:bottom w:val="single" w:sz="4" w:space="0" w:color="auto"/>
              <w:right w:val="single" w:sz="4" w:space="0" w:color="auto"/>
            </w:tcBorders>
            <w:shd w:val="clear" w:color="000000" w:fill="FFFFFF"/>
            <w:noWrap/>
            <w:hideMark/>
          </w:tcPr>
          <w:p w14:paraId="148653B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046827E" w14:textId="77777777" w:rsidR="007E29D3" w:rsidRPr="007E29D3" w:rsidRDefault="007E29D3" w:rsidP="007E29D3">
            <w:pPr>
              <w:jc w:val="right"/>
              <w:rPr>
                <w:color w:val="000000"/>
                <w:sz w:val="20"/>
                <w:szCs w:val="20"/>
              </w:rPr>
            </w:pPr>
            <w:r w:rsidRPr="007E29D3">
              <w:rPr>
                <w:color w:val="000000"/>
                <w:sz w:val="20"/>
                <w:szCs w:val="20"/>
              </w:rPr>
              <w:t>393</w:t>
            </w:r>
          </w:p>
        </w:tc>
        <w:tc>
          <w:tcPr>
            <w:tcW w:w="6511" w:type="dxa"/>
            <w:tcBorders>
              <w:top w:val="nil"/>
              <w:left w:val="nil"/>
              <w:bottom w:val="single" w:sz="4" w:space="0" w:color="auto"/>
              <w:right w:val="single" w:sz="4" w:space="0" w:color="auto"/>
            </w:tcBorders>
            <w:shd w:val="clear" w:color="000000" w:fill="FFFFFF"/>
            <w:hideMark/>
          </w:tcPr>
          <w:p w14:paraId="2C08BFEE" w14:textId="77777777" w:rsidR="007E29D3" w:rsidRPr="007E29D3" w:rsidRDefault="007E29D3" w:rsidP="007E29D3">
            <w:pPr>
              <w:rPr>
                <w:color w:val="000000"/>
                <w:sz w:val="20"/>
                <w:szCs w:val="20"/>
              </w:rPr>
            </w:pPr>
            <w:r w:rsidRPr="007E29D3">
              <w:rPr>
                <w:color w:val="000000"/>
                <w:sz w:val="20"/>
                <w:szCs w:val="20"/>
              </w:rPr>
              <w:t>Биполь: ТПП</w:t>
            </w:r>
          </w:p>
        </w:tc>
        <w:tc>
          <w:tcPr>
            <w:tcW w:w="1276" w:type="dxa"/>
            <w:tcBorders>
              <w:top w:val="nil"/>
              <w:left w:val="nil"/>
              <w:bottom w:val="single" w:sz="4" w:space="0" w:color="auto"/>
              <w:right w:val="single" w:sz="4" w:space="0" w:color="auto"/>
            </w:tcBorders>
            <w:shd w:val="clear" w:color="000000" w:fill="FFFFFF"/>
            <w:noWrap/>
            <w:hideMark/>
          </w:tcPr>
          <w:p w14:paraId="66B7C65E"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3341FDDF" w14:textId="77777777" w:rsidR="007E29D3" w:rsidRPr="007E29D3" w:rsidRDefault="007E29D3" w:rsidP="007E29D3">
            <w:pPr>
              <w:jc w:val="right"/>
              <w:rPr>
                <w:color w:val="000000"/>
                <w:sz w:val="20"/>
                <w:szCs w:val="20"/>
              </w:rPr>
            </w:pPr>
            <w:r w:rsidRPr="007E29D3">
              <w:rPr>
                <w:color w:val="000000"/>
                <w:sz w:val="20"/>
                <w:szCs w:val="20"/>
              </w:rPr>
              <w:t>4,851</w:t>
            </w:r>
          </w:p>
        </w:tc>
        <w:tc>
          <w:tcPr>
            <w:tcW w:w="1275" w:type="dxa"/>
            <w:tcBorders>
              <w:top w:val="nil"/>
              <w:left w:val="nil"/>
              <w:bottom w:val="single" w:sz="4" w:space="0" w:color="auto"/>
              <w:right w:val="single" w:sz="4" w:space="0" w:color="auto"/>
            </w:tcBorders>
            <w:shd w:val="clear" w:color="000000" w:fill="FFFFFF"/>
            <w:noWrap/>
            <w:hideMark/>
          </w:tcPr>
          <w:p w14:paraId="05B51D98" w14:textId="77777777" w:rsidR="007E29D3" w:rsidRPr="007E29D3" w:rsidRDefault="007E29D3" w:rsidP="007E29D3">
            <w:pPr>
              <w:jc w:val="right"/>
              <w:rPr>
                <w:color w:val="000000"/>
                <w:sz w:val="20"/>
                <w:szCs w:val="20"/>
              </w:rPr>
            </w:pPr>
            <w:r w:rsidRPr="007E29D3">
              <w:rPr>
                <w:color w:val="000000"/>
                <w:sz w:val="20"/>
                <w:szCs w:val="20"/>
              </w:rPr>
              <w:t xml:space="preserve">88,99 </w:t>
            </w:r>
          </w:p>
        </w:tc>
        <w:tc>
          <w:tcPr>
            <w:tcW w:w="2439" w:type="dxa"/>
            <w:tcBorders>
              <w:top w:val="nil"/>
              <w:left w:val="nil"/>
              <w:bottom w:val="single" w:sz="4" w:space="0" w:color="auto"/>
              <w:right w:val="single" w:sz="4" w:space="0" w:color="auto"/>
            </w:tcBorders>
            <w:shd w:val="clear" w:color="000000" w:fill="FFFFFF"/>
            <w:noWrap/>
            <w:hideMark/>
          </w:tcPr>
          <w:p w14:paraId="103D11EF" w14:textId="77777777" w:rsidR="007E29D3" w:rsidRPr="007E29D3" w:rsidRDefault="007E29D3" w:rsidP="007E29D3">
            <w:pPr>
              <w:jc w:val="right"/>
              <w:rPr>
                <w:color w:val="000000"/>
                <w:sz w:val="20"/>
                <w:szCs w:val="20"/>
              </w:rPr>
            </w:pPr>
            <w:r w:rsidRPr="007E29D3">
              <w:rPr>
                <w:color w:val="000000"/>
                <w:sz w:val="20"/>
                <w:szCs w:val="20"/>
              </w:rPr>
              <w:t xml:space="preserve">431,69 </w:t>
            </w:r>
          </w:p>
        </w:tc>
      </w:tr>
      <w:tr w:rsidR="007E29D3" w:rsidRPr="007E29D3" w14:paraId="5484A7C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58774DC" w14:textId="77777777" w:rsidR="007E29D3" w:rsidRPr="007E29D3" w:rsidRDefault="007E29D3" w:rsidP="007E29D3">
            <w:pPr>
              <w:jc w:val="right"/>
              <w:rPr>
                <w:color w:val="000000"/>
                <w:sz w:val="20"/>
                <w:szCs w:val="20"/>
              </w:rPr>
            </w:pPr>
            <w:r w:rsidRPr="007E29D3">
              <w:rPr>
                <w:color w:val="000000"/>
                <w:sz w:val="20"/>
                <w:szCs w:val="20"/>
              </w:rPr>
              <w:t>12.15</w:t>
            </w:r>
          </w:p>
        </w:tc>
        <w:tc>
          <w:tcPr>
            <w:tcW w:w="1040" w:type="dxa"/>
            <w:tcBorders>
              <w:top w:val="nil"/>
              <w:left w:val="nil"/>
              <w:bottom w:val="single" w:sz="4" w:space="0" w:color="auto"/>
              <w:right w:val="single" w:sz="4" w:space="0" w:color="auto"/>
            </w:tcBorders>
            <w:shd w:val="clear" w:color="000000" w:fill="FFFFFF"/>
            <w:noWrap/>
            <w:hideMark/>
          </w:tcPr>
          <w:p w14:paraId="289AE49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940C920" w14:textId="77777777" w:rsidR="007E29D3" w:rsidRPr="007E29D3" w:rsidRDefault="007E29D3" w:rsidP="007E29D3">
            <w:pPr>
              <w:jc w:val="right"/>
              <w:rPr>
                <w:color w:val="000000"/>
                <w:sz w:val="20"/>
                <w:szCs w:val="20"/>
              </w:rPr>
            </w:pPr>
            <w:r w:rsidRPr="007E29D3">
              <w:rPr>
                <w:color w:val="000000"/>
                <w:sz w:val="20"/>
                <w:szCs w:val="20"/>
              </w:rPr>
              <w:t>394</w:t>
            </w:r>
          </w:p>
        </w:tc>
        <w:tc>
          <w:tcPr>
            <w:tcW w:w="6511" w:type="dxa"/>
            <w:tcBorders>
              <w:top w:val="nil"/>
              <w:left w:val="nil"/>
              <w:bottom w:val="single" w:sz="4" w:space="0" w:color="auto"/>
              <w:right w:val="single" w:sz="4" w:space="0" w:color="auto"/>
            </w:tcBorders>
            <w:shd w:val="clear" w:color="000000" w:fill="FFFFFF"/>
            <w:hideMark/>
          </w:tcPr>
          <w:p w14:paraId="2570C105" w14:textId="77777777" w:rsidR="007E29D3" w:rsidRPr="007E29D3" w:rsidRDefault="007E29D3" w:rsidP="007E29D3">
            <w:pPr>
              <w:rPr>
                <w:color w:val="000000"/>
                <w:sz w:val="20"/>
                <w:szCs w:val="20"/>
              </w:rPr>
            </w:pPr>
            <w:r w:rsidRPr="007E29D3">
              <w:rPr>
                <w:color w:val="000000"/>
                <w:sz w:val="20"/>
                <w:szCs w:val="20"/>
              </w:rPr>
              <w:t>Утепление покрытий плитами: из легких (ячеистых) бетонов или фибролита насухо</w:t>
            </w:r>
          </w:p>
        </w:tc>
        <w:tc>
          <w:tcPr>
            <w:tcW w:w="1276" w:type="dxa"/>
            <w:tcBorders>
              <w:top w:val="nil"/>
              <w:left w:val="nil"/>
              <w:bottom w:val="single" w:sz="4" w:space="0" w:color="auto"/>
              <w:right w:val="single" w:sz="4" w:space="0" w:color="auto"/>
            </w:tcBorders>
            <w:shd w:val="clear" w:color="000000" w:fill="FFFFFF"/>
            <w:noWrap/>
            <w:hideMark/>
          </w:tcPr>
          <w:p w14:paraId="71A9A1F9"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13B7C066" w14:textId="77777777" w:rsidR="007E29D3" w:rsidRPr="007E29D3" w:rsidRDefault="007E29D3" w:rsidP="007E29D3">
            <w:pPr>
              <w:jc w:val="right"/>
              <w:rPr>
                <w:color w:val="000000"/>
                <w:sz w:val="20"/>
                <w:szCs w:val="20"/>
              </w:rPr>
            </w:pPr>
            <w:r w:rsidRPr="007E29D3">
              <w:rPr>
                <w:color w:val="000000"/>
                <w:sz w:val="20"/>
                <w:szCs w:val="20"/>
              </w:rPr>
              <w:t>0,0441</w:t>
            </w:r>
          </w:p>
        </w:tc>
        <w:tc>
          <w:tcPr>
            <w:tcW w:w="1275" w:type="dxa"/>
            <w:tcBorders>
              <w:top w:val="nil"/>
              <w:left w:val="nil"/>
              <w:bottom w:val="single" w:sz="4" w:space="0" w:color="auto"/>
              <w:right w:val="single" w:sz="4" w:space="0" w:color="auto"/>
            </w:tcBorders>
            <w:shd w:val="clear" w:color="000000" w:fill="FFFFFF"/>
            <w:noWrap/>
            <w:hideMark/>
          </w:tcPr>
          <w:p w14:paraId="0B5CD51C" w14:textId="77777777" w:rsidR="007E29D3" w:rsidRPr="007E29D3" w:rsidRDefault="007E29D3" w:rsidP="007E29D3">
            <w:pPr>
              <w:jc w:val="right"/>
              <w:rPr>
                <w:color w:val="000000"/>
                <w:sz w:val="20"/>
                <w:szCs w:val="20"/>
              </w:rPr>
            </w:pPr>
            <w:r w:rsidRPr="007E29D3">
              <w:rPr>
                <w:color w:val="000000"/>
                <w:sz w:val="20"/>
                <w:szCs w:val="20"/>
              </w:rPr>
              <w:t xml:space="preserve">26 412,39 </w:t>
            </w:r>
          </w:p>
        </w:tc>
        <w:tc>
          <w:tcPr>
            <w:tcW w:w="2439" w:type="dxa"/>
            <w:tcBorders>
              <w:top w:val="nil"/>
              <w:left w:val="nil"/>
              <w:bottom w:val="single" w:sz="4" w:space="0" w:color="auto"/>
              <w:right w:val="single" w:sz="4" w:space="0" w:color="auto"/>
            </w:tcBorders>
            <w:shd w:val="clear" w:color="000000" w:fill="FFFFFF"/>
            <w:noWrap/>
            <w:hideMark/>
          </w:tcPr>
          <w:p w14:paraId="036854AA" w14:textId="77777777" w:rsidR="007E29D3" w:rsidRPr="007E29D3" w:rsidRDefault="007E29D3" w:rsidP="007E29D3">
            <w:pPr>
              <w:jc w:val="right"/>
              <w:rPr>
                <w:color w:val="000000"/>
                <w:sz w:val="20"/>
                <w:szCs w:val="20"/>
              </w:rPr>
            </w:pPr>
            <w:r w:rsidRPr="007E29D3">
              <w:rPr>
                <w:color w:val="000000"/>
                <w:sz w:val="20"/>
                <w:szCs w:val="20"/>
              </w:rPr>
              <w:t xml:space="preserve">1 164,79 </w:t>
            </w:r>
          </w:p>
        </w:tc>
      </w:tr>
      <w:tr w:rsidR="007E29D3" w:rsidRPr="007E29D3" w14:paraId="4FDCE0A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025ECC5" w14:textId="77777777" w:rsidR="007E29D3" w:rsidRPr="007E29D3" w:rsidRDefault="007E29D3" w:rsidP="007E29D3">
            <w:pPr>
              <w:jc w:val="right"/>
              <w:rPr>
                <w:color w:val="000000"/>
                <w:sz w:val="20"/>
                <w:szCs w:val="20"/>
              </w:rPr>
            </w:pPr>
            <w:r w:rsidRPr="007E29D3">
              <w:rPr>
                <w:color w:val="000000"/>
                <w:sz w:val="20"/>
                <w:szCs w:val="20"/>
              </w:rPr>
              <w:t>12.16</w:t>
            </w:r>
          </w:p>
        </w:tc>
        <w:tc>
          <w:tcPr>
            <w:tcW w:w="1040" w:type="dxa"/>
            <w:tcBorders>
              <w:top w:val="nil"/>
              <w:left w:val="nil"/>
              <w:bottom w:val="single" w:sz="4" w:space="0" w:color="auto"/>
              <w:right w:val="single" w:sz="4" w:space="0" w:color="auto"/>
            </w:tcBorders>
            <w:shd w:val="clear" w:color="000000" w:fill="FFFFFF"/>
            <w:noWrap/>
            <w:hideMark/>
          </w:tcPr>
          <w:p w14:paraId="49F8E2C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C201839" w14:textId="77777777" w:rsidR="007E29D3" w:rsidRPr="007E29D3" w:rsidRDefault="007E29D3" w:rsidP="007E29D3">
            <w:pPr>
              <w:jc w:val="right"/>
              <w:rPr>
                <w:color w:val="000000"/>
                <w:sz w:val="20"/>
                <w:szCs w:val="20"/>
              </w:rPr>
            </w:pPr>
            <w:r w:rsidRPr="007E29D3">
              <w:rPr>
                <w:color w:val="000000"/>
                <w:sz w:val="20"/>
                <w:szCs w:val="20"/>
              </w:rPr>
              <w:t>395</w:t>
            </w:r>
          </w:p>
        </w:tc>
        <w:tc>
          <w:tcPr>
            <w:tcW w:w="6511" w:type="dxa"/>
            <w:tcBorders>
              <w:top w:val="nil"/>
              <w:left w:val="nil"/>
              <w:bottom w:val="single" w:sz="4" w:space="0" w:color="auto"/>
              <w:right w:val="single" w:sz="4" w:space="0" w:color="auto"/>
            </w:tcBorders>
            <w:shd w:val="clear" w:color="000000" w:fill="FFFFFF"/>
            <w:hideMark/>
          </w:tcPr>
          <w:p w14:paraId="264E3294" w14:textId="77777777" w:rsidR="007E29D3" w:rsidRPr="007E29D3" w:rsidRDefault="007E29D3" w:rsidP="007E29D3">
            <w:pPr>
              <w:rPr>
                <w:color w:val="000000"/>
                <w:sz w:val="20"/>
                <w:szCs w:val="20"/>
              </w:rPr>
            </w:pPr>
            <w:r w:rsidRPr="007E29D3">
              <w:rPr>
                <w:color w:val="000000"/>
                <w:sz w:val="20"/>
                <w:szCs w:val="20"/>
              </w:rPr>
              <w:t>Плиты минераловатные на синтетическом связующем Техно (ТУ 5762-043-17925162-2006), марки: ТЕХНОРУФ 60</w:t>
            </w:r>
          </w:p>
        </w:tc>
        <w:tc>
          <w:tcPr>
            <w:tcW w:w="1276" w:type="dxa"/>
            <w:tcBorders>
              <w:top w:val="nil"/>
              <w:left w:val="nil"/>
              <w:bottom w:val="single" w:sz="4" w:space="0" w:color="auto"/>
              <w:right w:val="single" w:sz="4" w:space="0" w:color="auto"/>
            </w:tcBorders>
            <w:shd w:val="clear" w:color="000000" w:fill="FFFFFF"/>
            <w:noWrap/>
            <w:hideMark/>
          </w:tcPr>
          <w:p w14:paraId="20F71296"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190CE86" w14:textId="77777777" w:rsidR="007E29D3" w:rsidRPr="007E29D3" w:rsidRDefault="007E29D3" w:rsidP="007E29D3">
            <w:pPr>
              <w:jc w:val="right"/>
              <w:rPr>
                <w:color w:val="000000"/>
                <w:sz w:val="20"/>
                <w:szCs w:val="20"/>
              </w:rPr>
            </w:pPr>
            <w:r w:rsidRPr="007E29D3">
              <w:rPr>
                <w:color w:val="000000"/>
                <w:sz w:val="20"/>
                <w:szCs w:val="20"/>
              </w:rPr>
              <w:t>0,681</w:t>
            </w:r>
          </w:p>
        </w:tc>
        <w:tc>
          <w:tcPr>
            <w:tcW w:w="1275" w:type="dxa"/>
            <w:tcBorders>
              <w:top w:val="nil"/>
              <w:left w:val="nil"/>
              <w:bottom w:val="single" w:sz="4" w:space="0" w:color="auto"/>
              <w:right w:val="single" w:sz="4" w:space="0" w:color="auto"/>
            </w:tcBorders>
            <w:shd w:val="clear" w:color="000000" w:fill="FFFFFF"/>
            <w:noWrap/>
            <w:hideMark/>
          </w:tcPr>
          <w:p w14:paraId="6B4FAFD6" w14:textId="77777777" w:rsidR="007E29D3" w:rsidRPr="007E29D3" w:rsidRDefault="007E29D3" w:rsidP="007E29D3">
            <w:pPr>
              <w:jc w:val="right"/>
              <w:rPr>
                <w:color w:val="000000"/>
                <w:sz w:val="20"/>
                <w:szCs w:val="20"/>
              </w:rPr>
            </w:pPr>
            <w:r w:rsidRPr="007E29D3">
              <w:rPr>
                <w:color w:val="000000"/>
                <w:sz w:val="20"/>
                <w:szCs w:val="20"/>
              </w:rPr>
              <w:t xml:space="preserve">7 591,74 </w:t>
            </w:r>
          </w:p>
        </w:tc>
        <w:tc>
          <w:tcPr>
            <w:tcW w:w="2439" w:type="dxa"/>
            <w:tcBorders>
              <w:top w:val="nil"/>
              <w:left w:val="nil"/>
              <w:bottom w:val="single" w:sz="4" w:space="0" w:color="auto"/>
              <w:right w:val="single" w:sz="4" w:space="0" w:color="auto"/>
            </w:tcBorders>
            <w:shd w:val="clear" w:color="000000" w:fill="FFFFFF"/>
            <w:noWrap/>
            <w:hideMark/>
          </w:tcPr>
          <w:p w14:paraId="6B1997AE" w14:textId="77777777" w:rsidR="007E29D3" w:rsidRPr="007E29D3" w:rsidRDefault="007E29D3" w:rsidP="007E29D3">
            <w:pPr>
              <w:jc w:val="right"/>
              <w:rPr>
                <w:color w:val="000000"/>
                <w:sz w:val="20"/>
                <w:szCs w:val="20"/>
              </w:rPr>
            </w:pPr>
            <w:r w:rsidRPr="007E29D3">
              <w:rPr>
                <w:color w:val="000000"/>
                <w:sz w:val="20"/>
                <w:szCs w:val="20"/>
              </w:rPr>
              <w:t xml:space="preserve">5 169,97 </w:t>
            </w:r>
          </w:p>
        </w:tc>
      </w:tr>
      <w:tr w:rsidR="007E29D3" w:rsidRPr="007E29D3" w14:paraId="318A708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7A2420C" w14:textId="77777777" w:rsidR="007E29D3" w:rsidRPr="007E29D3" w:rsidRDefault="007E29D3" w:rsidP="007E29D3">
            <w:pPr>
              <w:jc w:val="right"/>
              <w:rPr>
                <w:color w:val="000000"/>
                <w:sz w:val="20"/>
                <w:szCs w:val="20"/>
              </w:rPr>
            </w:pPr>
            <w:r w:rsidRPr="007E29D3">
              <w:rPr>
                <w:color w:val="000000"/>
                <w:sz w:val="20"/>
                <w:szCs w:val="20"/>
              </w:rPr>
              <w:t>12.17</w:t>
            </w:r>
          </w:p>
        </w:tc>
        <w:tc>
          <w:tcPr>
            <w:tcW w:w="1040" w:type="dxa"/>
            <w:tcBorders>
              <w:top w:val="nil"/>
              <w:left w:val="nil"/>
              <w:bottom w:val="single" w:sz="4" w:space="0" w:color="auto"/>
              <w:right w:val="single" w:sz="4" w:space="0" w:color="auto"/>
            </w:tcBorders>
            <w:shd w:val="clear" w:color="000000" w:fill="FFFFFF"/>
            <w:noWrap/>
            <w:hideMark/>
          </w:tcPr>
          <w:p w14:paraId="56CCC41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88B7841" w14:textId="77777777" w:rsidR="007E29D3" w:rsidRPr="007E29D3" w:rsidRDefault="007E29D3" w:rsidP="007E29D3">
            <w:pPr>
              <w:jc w:val="right"/>
              <w:rPr>
                <w:color w:val="000000"/>
                <w:sz w:val="20"/>
                <w:szCs w:val="20"/>
              </w:rPr>
            </w:pPr>
            <w:r w:rsidRPr="007E29D3">
              <w:rPr>
                <w:color w:val="000000"/>
                <w:sz w:val="20"/>
                <w:szCs w:val="20"/>
              </w:rPr>
              <w:t>396</w:t>
            </w:r>
          </w:p>
        </w:tc>
        <w:tc>
          <w:tcPr>
            <w:tcW w:w="6511" w:type="dxa"/>
            <w:tcBorders>
              <w:top w:val="nil"/>
              <w:left w:val="nil"/>
              <w:bottom w:val="single" w:sz="4" w:space="0" w:color="auto"/>
              <w:right w:val="single" w:sz="4" w:space="0" w:color="auto"/>
            </w:tcBorders>
            <w:shd w:val="clear" w:color="000000" w:fill="FFFFFF"/>
            <w:hideMark/>
          </w:tcPr>
          <w:p w14:paraId="69911D8B" w14:textId="77777777" w:rsidR="007E29D3" w:rsidRPr="007E29D3" w:rsidRDefault="007E29D3" w:rsidP="007E29D3">
            <w:pPr>
              <w:rPr>
                <w:color w:val="000000"/>
                <w:sz w:val="20"/>
                <w:szCs w:val="20"/>
              </w:rPr>
            </w:pPr>
            <w:r w:rsidRPr="007E29D3">
              <w:rPr>
                <w:color w:val="000000"/>
                <w:sz w:val="20"/>
                <w:szCs w:val="20"/>
              </w:rPr>
              <w:t>Устройство пароизоляции: прокладочной в один слой</w:t>
            </w:r>
          </w:p>
        </w:tc>
        <w:tc>
          <w:tcPr>
            <w:tcW w:w="1276" w:type="dxa"/>
            <w:tcBorders>
              <w:top w:val="nil"/>
              <w:left w:val="nil"/>
              <w:bottom w:val="single" w:sz="4" w:space="0" w:color="auto"/>
              <w:right w:val="single" w:sz="4" w:space="0" w:color="auto"/>
            </w:tcBorders>
            <w:shd w:val="clear" w:color="000000" w:fill="FFFFFF"/>
            <w:noWrap/>
            <w:hideMark/>
          </w:tcPr>
          <w:p w14:paraId="7F2745B8"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0AA9716" w14:textId="77777777" w:rsidR="007E29D3" w:rsidRPr="007E29D3" w:rsidRDefault="007E29D3" w:rsidP="007E29D3">
            <w:pPr>
              <w:jc w:val="right"/>
              <w:rPr>
                <w:color w:val="000000"/>
                <w:sz w:val="20"/>
                <w:szCs w:val="20"/>
              </w:rPr>
            </w:pPr>
            <w:r w:rsidRPr="007E29D3">
              <w:rPr>
                <w:color w:val="000000"/>
                <w:sz w:val="20"/>
                <w:szCs w:val="20"/>
              </w:rPr>
              <w:t>0,0441</w:t>
            </w:r>
          </w:p>
        </w:tc>
        <w:tc>
          <w:tcPr>
            <w:tcW w:w="1275" w:type="dxa"/>
            <w:tcBorders>
              <w:top w:val="nil"/>
              <w:left w:val="nil"/>
              <w:bottom w:val="single" w:sz="4" w:space="0" w:color="auto"/>
              <w:right w:val="single" w:sz="4" w:space="0" w:color="auto"/>
            </w:tcBorders>
            <w:shd w:val="clear" w:color="000000" w:fill="FFFFFF"/>
            <w:noWrap/>
            <w:hideMark/>
          </w:tcPr>
          <w:p w14:paraId="4B72E88E" w14:textId="77777777" w:rsidR="007E29D3" w:rsidRPr="007E29D3" w:rsidRDefault="007E29D3" w:rsidP="007E29D3">
            <w:pPr>
              <w:jc w:val="right"/>
              <w:rPr>
                <w:color w:val="000000"/>
                <w:sz w:val="20"/>
                <w:szCs w:val="20"/>
              </w:rPr>
            </w:pPr>
            <w:r w:rsidRPr="007E29D3">
              <w:rPr>
                <w:color w:val="000000"/>
                <w:sz w:val="20"/>
                <w:szCs w:val="20"/>
              </w:rPr>
              <w:t xml:space="preserve">10 923,81 </w:t>
            </w:r>
          </w:p>
        </w:tc>
        <w:tc>
          <w:tcPr>
            <w:tcW w:w="2439" w:type="dxa"/>
            <w:tcBorders>
              <w:top w:val="nil"/>
              <w:left w:val="nil"/>
              <w:bottom w:val="single" w:sz="4" w:space="0" w:color="auto"/>
              <w:right w:val="single" w:sz="4" w:space="0" w:color="auto"/>
            </w:tcBorders>
            <w:shd w:val="clear" w:color="000000" w:fill="FFFFFF"/>
            <w:noWrap/>
            <w:hideMark/>
          </w:tcPr>
          <w:p w14:paraId="125066F5" w14:textId="77777777" w:rsidR="007E29D3" w:rsidRPr="007E29D3" w:rsidRDefault="007E29D3" w:rsidP="007E29D3">
            <w:pPr>
              <w:jc w:val="right"/>
              <w:rPr>
                <w:color w:val="000000"/>
                <w:sz w:val="20"/>
                <w:szCs w:val="20"/>
              </w:rPr>
            </w:pPr>
            <w:r w:rsidRPr="007E29D3">
              <w:rPr>
                <w:color w:val="000000"/>
                <w:sz w:val="20"/>
                <w:szCs w:val="20"/>
              </w:rPr>
              <w:t xml:space="preserve">481,74 </w:t>
            </w:r>
          </w:p>
        </w:tc>
      </w:tr>
      <w:tr w:rsidR="007E29D3" w:rsidRPr="007E29D3" w14:paraId="29CA865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70C2611" w14:textId="77777777" w:rsidR="007E29D3" w:rsidRPr="007E29D3" w:rsidRDefault="007E29D3" w:rsidP="007E29D3">
            <w:pPr>
              <w:jc w:val="right"/>
              <w:rPr>
                <w:color w:val="000000"/>
                <w:sz w:val="20"/>
                <w:szCs w:val="20"/>
              </w:rPr>
            </w:pPr>
            <w:r w:rsidRPr="007E29D3">
              <w:rPr>
                <w:color w:val="000000"/>
                <w:sz w:val="20"/>
                <w:szCs w:val="20"/>
              </w:rPr>
              <w:t>12.18</w:t>
            </w:r>
          </w:p>
        </w:tc>
        <w:tc>
          <w:tcPr>
            <w:tcW w:w="1040" w:type="dxa"/>
            <w:tcBorders>
              <w:top w:val="nil"/>
              <w:left w:val="nil"/>
              <w:bottom w:val="single" w:sz="4" w:space="0" w:color="auto"/>
              <w:right w:val="single" w:sz="4" w:space="0" w:color="auto"/>
            </w:tcBorders>
            <w:shd w:val="clear" w:color="000000" w:fill="FFFFFF"/>
            <w:noWrap/>
            <w:hideMark/>
          </w:tcPr>
          <w:p w14:paraId="181D1C0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FC97883" w14:textId="77777777" w:rsidR="007E29D3" w:rsidRPr="007E29D3" w:rsidRDefault="007E29D3" w:rsidP="007E29D3">
            <w:pPr>
              <w:jc w:val="right"/>
              <w:rPr>
                <w:color w:val="000000"/>
                <w:sz w:val="20"/>
                <w:szCs w:val="20"/>
              </w:rPr>
            </w:pPr>
            <w:r w:rsidRPr="007E29D3">
              <w:rPr>
                <w:color w:val="000000"/>
                <w:sz w:val="20"/>
                <w:szCs w:val="20"/>
              </w:rPr>
              <w:t>397</w:t>
            </w:r>
          </w:p>
        </w:tc>
        <w:tc>
          <w:tcPr>
            <w:tcW w:w="6511" w:type="dxa"/>
            <w:tcBorders>
              <w:top w:val="nil"/>
              <w:left w:val="nil"/>
              <w:bottom w:val="single" w:sz="4" w:space="0" w:color="auto"/>
              <w:right w:val="single" w:sz="4" w:space="0" w:color="auto"/>
            </w:tcBorders>
            <w:shd w:val="clear" w:color="000000" w:fill="FFFFFF"/>
            <w:hideMark/>
          </w:tcPr>
          <w:p w14:paraId="5F20FB00" w14:textId="77777777" w:rsidR="007E29D3" w:rsidRPr="007E29D3" w:rsidRDefault="007E29D3" w:rsidP="007E29D3">
            <w:pPr>
              <w:rPr>
                <w:color w:val="000000"/>
                <w:sz w:val="20"/>
                <w:szCs w:val="20"/>
              </w:rPr>
            </w:pPr>
            <w:r w:rsidRPr="007E29D3">
              <w:rPr>
                <w:color w:val="000000"/>
                <w:sz w:val="20"/>
                <w:szCs w:val="20"/>
              </w:rPr>
              <w:t>Рубероид кровельный с пылевидной посыпкой марки РКП- 350б</w:t>
            </w:r>
          </w:p>
        </w:tc>
        <w:tc>
          <w:tcPr>
            <w:tcW w:w="1276" w:type="dxa"/>
            <w:tcBorders>
              <w:top w:val="nil"/>
              <w:left w:val="nil"/>
              <w:bottom w:val="single" w:sz="4" w:space="0" w:color="auto"/>
              <w:right w:val="single" w:sz="4" w:space="0" w:color="auto"/>
            </w:tcBorders>
            <w:shd w:val="clear" w:color="000000" w:fill="FFFFFF"/>
            <w:noWrap/>
            <w:hideMark/>
          </w:tcPr>
          <w:p w14:paraId="0F4A1ECC"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298C2BE3" w14:textId="77777777" w:rsidR="007E29D3" w:rsidRPr="007E29D3" w:rsidRDefault="007E29D3" w:rsidP="007E29D3">
            <w:pPr>
              <w:jc w:val="right"/>
              <w:rPr>
                <w:color w:val="000000"/>
                <w:sz w:val="20"/>
                <w:szCs w:val="20"/>
              </w:rPr>
            </w:pPr>
            <w:r w:rsidRPr="007E29D3">
              <w:rPr>
                <w:color w:val="000000"/>
                <w:sz w:val="20"/>
                <w:szCs w:val="20"/>
              </w:rPr>
              <w:t>-4,851</w:t>
            </w:r>
          </w:p>
        </w:tc>
        <w:tc>
          <w:tcPr>
            <w:tcW w:w="1275" w:type="dxa"/>
            <w:tcBorders>
              <w:top w:val="nil"/>
              <w:left w:val="nil"/>
              <w:bottom w:val="single" w:sz="4" w:space="0" w:color="auto"/>
              <w:right w:val="single" w:sz="4" w:space="0" w:color="auto"/>
            </w:tcBorders>
            <w:shd w:val="clear" w:color="000000" w:fill="FFFFFF"/>
            <w:noWrap/>
            <w:hideMark/>
          </w:tcPr>
          <w:p w14:paraId="017C6AA7" w14:textId="77777777" w:rsidR="007E29D3" w:rsidRPr="007E29D3" w:rsidRDefault="007E29D3" w:rsidP="007E29D3">
            <w:pPr>
              <w:jc w:val="right"/>
              <w:rPr>
                <w:color w:val="000000"/>
                <w:sz w:val="20"/>
                <w:szCs w:val="20"/>
              </w:rPr>
            </w:pPr>
            <w:r w:rsidRPr="007E29D3">
              <w:rPr>
                <w:color w:val="000000"/>
                <w:sz w:val="20"/>
                <w:szCs w:val="20"/>
              </w:rPr>
              <w:t xml:space="preserve">31,90 </w:t>
            </w:r>
          </w:p>
        </w:tc>
        <w:tc>
          <w:tcPr>
            <w:tcW w:w="2439" w:type="dxa"/>
            <w:tcBorders>
              <w:top w:val="nil"/>
              <w:left w:val="nil"/>
              <w:bottom w:val="single" w:sz="4" w:space="0" w:color="auto"/>
              <w:right w:val="single" w:sz="4" w:space="0" w:color="auto"/>
            </w:tcBorders>
            <w:shd w:val="clear" w:color="000000" w:fill="FFFFFF"/>
            <w:noWrap/>
            <w:hideMark/>
          </w:tcPr>
          <w:p w14:paraId="1D142B36" w14:textId="77777777" w:rsidR="007E29D3" w:rsidRPr="007E29D3" w:rsidRDefault="007E29D3" w:rsidP="007E29D3">
            <w:pPr>
              <w:jc w:val="right"/>
              <w:rPr>
                <w:color w:val="000000"/>
                <w:sz w:val="20"/>
                <w:szCs w:val="20"/>
              </w:rPr>
            </w:pPr>
            <w:r w:rsidRPr="007E29D3">
              <w:rPr>
                <w:color w:val="FF0000"/>
                <w:sz w:val="20"/>
                <w:szCs w:val="20"/>
              </w:rPr>
              <w:t xml:space="preserve">-154,75 </w:t>
            </w:r>
          </w:p>
        </w:tc>
      </w:tr>
      <w:tr w:rsidR="007E29D3" w:rsidRPr="007E29D3" w14:paraId="6AD3EB9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990A723" w14:textId="77777777" w:rsidR="007E29D3" w:rsidRPr="007E29D3" w:rsidRDefault="007E29D3" w:rsidP="007E29D3">
            <w:pPr>
              <w:jc w:val="right"/>
              <w:rPr>
                <w:color w:val="000000"/>
                <w:sz w:val="20"/>
                <w:szCs w:val="20"/>
              </w:rPr>
            </w:pPr>
            <w:r w:rsidRPr="007E29D3">
              <w:rPr>
                <w:color w:val="000000"/>
                <w:sz w:val="20"/>
                <w:szCs w:val="20"/>
              </w:rPr>
              <w:t>12.19</w:t>
            </w:r>
          </w:p>
        </w:tc>
        <w:tc>
          <w:tcPr>
            <w:tcW w:w="1040" w:type="dxa"/>
            <w:tcBorders>
              <w:top w:val="nil"/>
              <w:left w:val="nil"/>
              <w:bottom w:val="single" w:sz="4" w:space="0" w:color="auto"/>
              <w:right w:val="single" w:sz="4" w:space="0" w:color="auto"/>
            </w:tcBorders>
            <w:shd w:val="clear" w:color="000000" w:fill="FFFFFF"/>
            <w:noWrap/>
            <w:hideMark/>
          </w:tcPr>
          <w:p w14:paraId="1D68BEA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666A8B1" w14:textId="77777777" w:rsidR="007E29D3" w:rsidRPr="007E29D3" w:rsidRDefault="007E29D3" w:rsidP="007E29D3">
            <w:pPr>
              <w:jc w:val="right"/>
              <w:rPr>
                <w:color w:val="000000"/>
                <w:sz w:val="20"/>
                <w:szCs w:val="20"/>
              </w:rPr>
            </w:pPr>
            <w:r w:rsidRPr="007E29D3">
              <w:rPr>
                <w:color w:val="000000"/>
                <w:sz w:val="20"/>
                <w:szCs w:val="20"/>
              </w:rPr>
              <w:t>398</w:t>
            </w:r>
          </w:p>
        </w:tc>
        <w:tc>
          <w:tcPr>
            <w:tcW w:w="6511" w:type="dxa"/>
            <w:tcBorders>
              <w:top w:val="nil"/>
              <w:left w:val="nil"/>
              <w:bottom w:val="single" w:sz="4" w:space="0" w:color="auto"/>
              <w:right w:val="single" w:sz="4" w:space="0" w:color="auto"/>
            </w:tcBorders>
            <w:shd w:val="clear" w:color="000000" w:fill="FFFFFF"/>
            <w:hideMark/>
          </w:tcPr>
          <w:p w14:paraId="3B626598" w14:textId="77777777" w:rsidR="007E29D3" w:rsidRPr="007E29D3" w:rsidRDefault="007E29D3" w:rsidP="007E29D3">
            <w:pPr>
              <w:rPr>
                <w:color w:val="000000"/>
                <w:sz w:val="20"/>
                <w:szCs w:val="20"/>
              </w:rPr>
            </w:pPr>
            <w:r w:rsidRPr="007E29D3">
              <w:rPr>
                <w:color w:val="000000"/>
                <w:sz w:val="20"/>
                <w:szCs w:val="20"/>
              </w:rPr>
              <w:t>Биполь: ТПП</w:t>
            </w:r>
          </w:p>
        </w:tc>
        <w:tc>
          <w:tcPr>
            <w:tcW w:w="1276" w:type="dxa"/>
            <w:tcBorders>
              <w:top w:val="nil"/>
              <w:left w:val="nil"/>
              <w:bottom w:val="single" w:sz="4" w:space="0" w:color="auto"/>
              <w:right w:val="single" w:sz="4" w:space="0" w:color="auto"/>
            </w:tcBorders>
            <w:shd w:val="clear" w:color="000000" w:fill="FFFFFF"/>
            <w:noWrap/>
            <w:hideMark/>
          </w:tcPr>
          <w:p w14:paraId="48E04326"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5E7CD4DB" w14:textId="77777777" w:rsidR="007E29D3" w:rsidRPr="007E29D3" w:rsidRDefault="007E29D3" w:rsidP="007E29D3">
            <w:pPr>
              <w:jc w:val="right"/>
              <w:rPr>
                <w:color w:val="000000"/>
                <w:sz w:val="20"/>
                <w:szCs w:val="20"/>
              </w:rPr>
            </w:pPr>
            <w:r w:rsidRPr="007E29D3">
              <w:rPr>
                <w:color w:val="000000"/>
                <w:sz w:val="20"/>
                <w:szCs w:val="20"/>
              </w:rPr>
              <w:t>4,851</w:t>
            </w:r>
          </w:p>
        </w:tc>
        <w:tc>
          <w:tcPr>
            <w:tcW w:w="1275" w:type="dxa"/>
            <w:tcBorders>
              <w:top w:val="nil"/>
              <w:left w:val="nil"/>
              <w:bottom w:val="single" w:sz="4" w:space="0" w:color="auto"/>
              <w:right w:val="single" w:sz="4" w:space="0" w:color="auto"/>
            </w:tcBorders>
            <w:shd w:val="clear" w:color="000000" w:fill="FFFFFF"/>
            <w:noWrap/>
            <w:hideMark/>
          </w:tcPr>
          <w:p w14:paraId="75FEBD68" w14:textId="77777777" w:rsidR="007E29D3" w:rsidRPr="007E29D3" w:rsidRDefault="007E29D3" w:rsidP="007E29D3">
            <w:pPr>
              <w:jc w:val="right"/>
              <w:rPr>
                <w:color w:val="000000"/>
                <w:sz w:val="20"/>
                <w:szCs w:val="20"/>
              </w:rPr>
            </w:pPr>
            <w:r w:rsidRPr="007E29D3">
              <w:rPr>
                <w:color w:val="000000"/>
                <w:sz w:val="20"/>
                <w:szCs w:val="20"/>
              </w:rPr>
              <w:t xml:space="preserve">88,99 </w:t>
            </w:r>
          </w:p>
        </w:tc>
        <w:tc>
          <w:tcPr>
            <w:tcW w:w="2439" w:type="dxa"/>
            <w:tcBorders>
              <w:top w:val="nil"/>
              <w:left w:val="nil"/>
              <w:bottom w:val="single" w:sz="4" w:space="0" w:color="auto"/>
              <w:right w:val="single" w:sz="4" w:space="0" w:color="auto"/>
            </w:tcBorders>
            <w:shd w:val="clear" w:color="000000" w:fill="FFFFFF"/>
            <w:noWrap/>
            <w:hideMark/>
          </w:tcPr>
          <w:p w14:paraId="48B5358B" w14:textId="77777777" w:rsidR="007E29D3" w:rsidRPr="007E29D3" w:rsidRDefault="007E29D3" w:rsidP="007E29D3">
            <w:pPr>
              <w:jc w:val="right"/>
              <w:rPr>
                <w:color w:val="000000"/>
                <w:sz w:val="20"/>
                <w:szCs w:val="20"/>
              </w:rPr>
            </w:pPr>
            <w:r w:rsidRPr="007E29D3">
              <w:rPr>
                <w:color w:val="000000"/>
                <w:sz w:val="20"/>
                <w:szCs w:val="20"/>
              </w:rPr>
              <w:t xml:space="preserve">431,69 </w:t>
            </w:r>
          </w:p>
        </w:tc>
      </w:tr>
      <w:tr w:rsidR="007E29D3" w:rsidRPr="007E29D3" w14:paraId="1BF951E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F01CE61" w14:textId="77777777" w:rsidR="007E29D3" w:rsidRPr="007E29D3" w:rsidRDefault="007E29D3" w:rsidP="007E29D3">
            <w:pPr>
              <w:jc w:val="right"/>
              <w:rPr>
                <w:color w:val="000000"/>
                <w:sz w:val="20"/>
                <w:szCs w:val="20"/>
              </w:rPr>
            </w:pPr>
            <w:r w:rsidRPr="007E29D3">
              <w:rPr>
                <w:color w:val="000000"/>
                <w:sz w:val="20"/>
                <w:szCs w:val="20"/>
              </w:rPr>
              <w:t>12.20</w:t>
            </w:r>
          </w:p>
        </w:tc>
        <w:tc>
          <w:tcPr>
            <w:tcW w:w="1040" w:type="dxa"/>
            <w:tcBorders>
              <w:top w:val="nil"/>
              <w:left w:val="nil"/>
              <w:bottom w:val="single" w:sz="4" w:space="0" w:color="auto"/>
              <w:right w:val="single" w:sz="4" w:space="0" w:color="auto"/>
            </w:tcBorders>
            <w:shd w:val="clear" w:color="000000" w:fill="FFFFFF"/>
            <w:noWrap/>
            <w:hideMark/>
          </w:tcPr>
          <w:p w14:paraId="635746D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6466E25" w14:textId="77777777" w:rsidR="007E29D3" w:rsidRPr="007E29D3" w:rsidRDefault="007E29D3" w:rsidP="007E29D3">
            <w:pPr>
              <w:jc w:val="right"/>
              <w:rPr>
                <w:color w:val="000000"/>
                <w:sz w:val="20"/>
                <w:szCs w:val="20"/>
              </w:rPr>
            </w:pPr>
            <w:r w:rsidRPr="007E29D3">
              <w:rPr>
                <w:color w:val="000000"/>
                <w:sz w:val="20"/>
                <w:szCs w:val="20"/>
              </w:rPr>
              <w:t>399</w:t>
            </w:r>
          </w:p>
        </w:tc>
        <w:tc>
          <w:tcPr>
            <w:tcW w:w="6511" w:type="dxa"/>
            <w:tcBorders>
              <w:top w:val="nil"/>
              <w:left w:val="nil"/>
              <w:bottom w:val="single" w:sz="4" w:space="0" w:color="auto"/>
              <w:right w:val="single" w:sz="4" w:space="0" w:color="auto"/>
            </w:tcBorders>
            <w:shd w:val="clear" w:color="000000" w:fill="FFFFFF"/>
            <w:hideMark/>
          </w:tcPr>
          <w:p w14:paraId="76FC3D75" w14:textId="77777777" w:rsidR="007E29D3" w:rsidRPr="007E29D3" w:rsidRDefault="007E29D3" w:rsidP="007E29D3">
            <w:pPr>
              <w:rPr>
                <w:color w:val="000000"/>
                <w:sz w:val="20"/>
                <w:szCs w:val="20"/>
              </w:rPr>
            </w:pPr>
            <w:r w:rsidRPr="007E29D3">
              <w:rPr>
                <w:color w:val="000000"/>
                <w:sz w:val="20"/>
                <w:szCs w:val="20"/>
              </w:rPr>
              <w:t>Устройство выравнивающих стяжек: цементно-песчаных толщиной 15 мм</w:t>
            </w:r>
          </w:p>
        </w:tc>
        <w:tc>
          <w:tcPr>
            <w:tcW w:w="1276" w:type="dxa"/>
            <w:tcBorders>
              <w:top w:val="nil"/>
              <w:left w:val="nil"/>
              <w:bottom w:val="single" w:sz="4" w:space="0" w:color="auto"/>
              <w:right w:val="single" w:sz="4" w:space="0" w:color="auto"/>
            </w:tcBorders>
            <w:shd w:val="clear" w:color="000000" w:fill="FFFFFF"/>
            <w:noWrap/>
            <w:hideMark/>
          </w:tcPr>
          <w:p w14:paraId="45CE9E4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29BBFEC" w14:textId="77777777" w:rsidR="007E29D3" w:rsidRPr="007E29D3" w:rsidRDefault="007E29D3" w:rsidP="007E29D3">
            <w:pPr>
              <w:jc w:val="right"/>
              <w:rPr>
                <w:color w:val="000000"/>
                <w:sz w:val="20"/>
                <w:szCs w:val="20"/>
              </w:rPr>
            </w:pPr>
            <w:r w:rsidRPr="007E29D3">
              <w:rPr>
                <w:color w:val="000000"/>
                <w:sz w:val="20"/>
                <w:szCs w:val="20"/>
              </w:rPr>
              <w:t>0,0441</w:t>
            </w:r>
          </w:p>
        </w:tc>
        <w:tc>
          <w:tcPr>
            <w:tcW w:w="1275" w:type="dxa"/>
            <w:tcBorders>
              <w:top w:val="nil"/>
              <w:left w:val="nil"/>
              <w:bottom w:val="single" w:sz="4" w:space="0" w:color="auto"/>
              <w:right w:val="single" w:sz="4" w:space="0" w:color="auto"/>
            </w:tcBorders>
            <w:shd w:val="clear" w:color="000000" w:fill="FFFFFF"/>
            <w:noWrap/>
            <w:hideMark/>
          </w:tcPr>
          <w:p w14:paraId="4C1E934E" w14:textId="77777777" w:rsidR="007E29D3" w:rsidRPr="007E29D3" w:rsidRDefault="007E29D3" w:rsidP="007E29D3">
            <w:pPr>
              <w:jc w:val="right"/>
              <w:rPr>
                <w:color w:val="000000"/>
                <w:sz w:val="20"/>
                <w:szCs w:val="20"/>
              </w:rPr>
            </w:pPr>
            <w:r w:rsidRPr="007E29D3">
              <w:rPr>
                <w:color w:val="000000"/>
                <w:sz w:val="20"/>
                <w:szCs w:val="20"/>
              </w:rPr>
              <w:t xml:space="preserve">21 689,30 </w:t>
            </w:r>
          </w:p>
        </w:tc>
        <w:tc>
          <w:tcPr>
            <w:tcW w:w="2439" w:type="dxa"/>
            <w:tcBorders>
              <w:top w:val="nil"/>
              <w:left w:val="nil"/>
              <w:bottom w:val="single" w:sz="4" w:space="0" w:color="auto"/>
              <w:right w:val="single" w:sz="4" w:space="0" w:color="auto"/>
            </w:tcBorders>
            <w:shd w:val="clear" w:color="000000" w:fill="FFFFFF"/>
            <w:noWrap/>
            <w:hideMark/>
          </w:tcPr>
          <w:p w14:paraId="4C05F79E" w14:textId="77777777" w:rsidR="007E29D3" w:rsidRPr="007E29D3" w:rsidRDefault="007E29D3" w:rsidP="007E29D3">
            <w:pPr>
              <w:jc w:val="right"/>
              <w:rPr>
                <w:color w:val="000000"/>
                <w:sz w:val="20"/>
                <w:szCs w:val="20"/>
              </w:rPr>
            </w:pPr>
            <w:r w:rsidRPr="007E29D3">
              <w:rPr>
                <w:color w:val="000000"/>
                <w:sz w:val="20"/>
                <w:szCs w:val="20"/>
              </w:rPr>
              <w:t xml:space="preserve">956,50 </w:t>
            </w:r>
          </w:p>
        </w:tc>
      </w:tr>
      <w:tr w:rsidR="007E29D3" w:rsidRPr="007E29D3" w14:paraId="6EA5809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6C7B4CE" w14:textId="77777777" w:rsidR="007E29D3" w:rsidRPr="007E29D3" w:rsidRDefault="007E29D3" w:rsidP="007E29D3">
            <w:pPr>
              <w:jc w:val="right"/>
              <w:rPr>
                <w:color w:val="000000"/>
                <w:sz w:val="20"/>
                <w:szCs w:val="20"/>
              </w:rPr>
            </w:pPr>
            <w:r w:rsidRPr="007E29D3">
              <w:rPr>
                <w:color w:val="000000"/>
                <w:sz w:val="20"/>
                <w:szCs w:val="20"/>
              </w:rPr>
              <w:t>12.21</w:t>
            </w:r>
          </w:p>
        </w:tc>
        <w:tc>
          <w:tcPr>
            <w:tcW w:w="1040" w:type="dxa"/>
            <w:tcBorders>
              <w:top w:val="nil"/>
              <w:left w:val="nil"/>
              <w:bottom w:val="single" w:sz="4" w:space="0" w:color="auto"/>
              <w:right w:val="single" w:sz="4" w:space="0" w:color="auto"/>
            </w:tcBorders>
            <w:shd w:val="clear" w:color="000000" w:fill="FFFFFF"/>
            <w:noWrap/>
            <w:hideMark/>
          </w:tcPr>
          <w:p w14:paraId="76700AE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35FA92B" w14:textId="77777777" w:rsidR="007E29D3" w:rsidRPr="007E29D3" w:rsidRDefault="007E29D3" w:rsidP="007E29D3">
            <w:pPr>
              <w:jc w:val="right"/>
              <w:rPr>
                <w:color w:val="000000"/>
                <w:sz w:val="20"/>
                <w:szCs w:val="20"/>
              </w:rPr>
            </w:pPr>
            <w:r w:rsidRPr="007E29D3">
              <w:rPr>
                <w:color w:val="000000"/>
                <w:sz w:val="20"/>
                <w:szCs w:val="20"/>
              </w:rPr>
              <w:t>400</w:t>
            </w:r>
          </w:p>
        </w:tc>
        <w:tc>
          <w:tcPr>
            <w:tcW w:w="6511" w:type="dxa"/>
            <w:tcBorders>
              <w:top w:val="nil"/>
              <w:left w:val="nil"/>
              <w:bottom w:val="single" w:sz="4" w:space="0" w:color="auto"/>
              <w:right w:val="single" w:sz="4" w:space="0" w:color="auto"/>
            </w:tcBorders>
            <w:shd w:val="clear" w:color="000000" w:fill="FFFFFF"/>
            <w:hideMark/>
          </w:tcPr>
          <w:p w14:paraId="47E9C1B2" w14:textId="77777777" w:rsidR="007E29D3" w:rsidRPr="007E29D3" w:rsidRDefault="007E29D3" w:rsidP="007E29D3">
            <w:pPr>
              <w:rPr>
                <w:color w:val="000000"/>
                <w:sz w:val="20"/>
                <w:szCs w:val="20"/>
              </w:rPr>
            </w:pPr>
            <w:r w:rsidRPr="007E29D3">
              <w:rPr>
                <w:color w:val="000000"/>
                <w:sz w:val="20"/>
                <w:szCs w:val="20"/>
              </w:rPr>
              <w:t>Устройство выравнивающих стяжек: на каждый 1 мм изменения толщины добавлять или исключать к расценке 12-01-017-01/ с учетом разуклонки 20-80 мм</w:t>
            </w:r>
          </w:p>
        </w:tc>
        <w:tc>
          <w:tcPr>
            <w:tcW w:w="1276" w:type="dxa"/>
            <w:tcBorders>
              <w:top w:val="nil"/>
              <w:left w:val="nil"/>
              <w:bottom w:val="single" w:sz="4" w:space="0" w:color="auto"/>
              <w:right w:val="single" w:sz="4" w:space="0" w:color="auto"/>
            </w:tcBorders>
            <w:shd w:val="clear" w:color="000000" w:fill="FFFFFF"/>
            <w:noWrap/>
            <w:hideMark/>
          </w:tcPr>
          <w:p w14:paraId="6DB892C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5CE45A60" w14:textId="77777777" w:rsidR="007E29D3" w:rsidRPr="007E29D3" w:rsidRDefault="007E29D3" w:rsidP="007E29D3">
            <w:pPr>
              <w:jc w:val="right"/>
              <w:rPr>
                <w:color w:val="000000"/>
                <w:sz w:val="20"/>
                <w:szCs w:val="20"/>
              </w:rPr>
            </w:pPr>
            <w:r w:rsidRPr="007E29D3">
              <w:rPr>
                <w:color w:val="000000"/>
                <w:sz w:val="20"/>
                <w:szCs w:val="20"/>
              </w:rPr>
              <w:t>0,0441</w:t>
            </w:r>
          </w:p>
        </w:tc>
        <w:tc>
          <w:tcPr>
            <w:tcW w:w="1275" w:type="dxa"/>
            <w:tcBorders>
              <w:top w:val="nil"/>
              <w:left w:val="nil"/>
              <w:bottom w:val="single" w:sz="4" w:space="0" w:color="auto"/>
              <w:right w:val="single" w:sz="4" w:space="0" w:color="auto"/>
            </w:tcBorders>
            <w:shd w:val="clear" w:color="000000" w:fill="FFFFFF"/>
            <w:noWrap/>
            <w:hideMark/>
          </w:tcPr>
          <w:p w14:paraId="3F6BEC9E" w14:textId="77777777" w:rsidR="007E29D3" w:rsidRPr="007E29D3" w:rsidRDefault="007E29D3" w:rsidP="007E29D3">
            <w:pPr>
              <w:jc w:val="right"/>
              <w:rPr>
                <w:color w:val="000000"/>
                <w:sz w:val="20"/>
                <w:szCs w:val="20"/>
              </w:rPr>
            </w:pPr>
            <w:r w:rsidRPr="007E29D3">
              <w:rPr>
                <w:color w:val="000000"/>
                <w:sz w:val="20"/>
                <w:szCs w:val="20"/>
              </w:rPr>
              <w:t xml:space="preserve">24 934,78 </w:t>
            </w:r>
          </w:p>
        </w:tc>
        <w:tc>
          <w:tcPr>
            <w:tcW w:w="2439" w:type="dxa"/>
            <w:tcBorders>
              <w:top w:val="nil"/>
              <w:left w:val="nil"/>
              <w:bottom w:val="single" w:sz="4" w:space="0" w:color="auto"/>
              <w:right w:val="single" w:sz="4" w:space="0" w:color="auto"/>
            </w:tcBorders>
            <w:shd w:val="clear" w:color="000000" w:fill="FFFFFF"/>
            <w:noWrap/>
            <w:hideMark/>
          </w:tcPr>
          <w:p w14:paraId="2A6137C6" w14:textId="77777777" w:rsidR="007E29D3" w:rsidRPr="007E29D3" w:rsidRDefault="007E29D3" w:rsidP="007E29D3">
            <w:pPr>
              <w:jc w:val="right"/>
              <w:rPr>
                <w:color w:val="000000"/>
                <w:sz w:val="20"/>
                <w:szCs w:val="20"/>
              </w:rPr>
            </w:pPr>
            <w:r w:rsidRPr="007E29D3">
              <w:rPr>
                <w:color w:val="000000"/>
                <w:sz w:val="20"/>
                <w:szCs w:val="20"/>
              </w:rPr>
              <w:t xml:space="preserve">1 099,62 </w:t>
            </w:r>
          </w:p>
        </w:tc>
      </w:tr>
      <w:tr w:rsidR="007E29D3" w:rsidRPr="007E29D3" w14:paraId="4247BA2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E44177F" w14:textId="77777777" w:rsidR="007E29D3" w:rsidRPr="007E29D3" w:rsidRDefault="007E29D3" w:rsidP="007E29D3">
            <w:pPr>
              <w:jc w:val="right"/>
              <w:rPr>
                <w:color w:val="000000"/>
                <w:sz w:val="20"/>
                <w:szCs w:val="20"/>
              </w:rPr>
            </w:pPr>
            <w:r w:rsidRPr="007E29D3">
              <w:rPr>
                <w:color w:val="000000"/>
                <w:sz w:val="20"/>
                <w:szCs w:val="20"/>
              </w:rPr>
              <w:t>12.22</w:t>
            </w:r>
          </w:p>
        </w:tc>
        <w:tc>
          <w:tcPr>
            <w:tcW w:w="1040" w:type="dxa"/>
            <w:tcBorders>
              <w:top w:val="nil"/>
              <w:left w:val="nil"/>
              <w:bottom w:val="single" w:sz="4" w:space="0" w:color="auto"/>
              <w:right w:val="single" w:sz="4" w:space="0" w:color="auto"/>
            </w:tcBorders>
            <w:shd w:val="clear" w:color="000000" w:fill="FFFFFF"/>
            <w:noWrap/>
            <w:hideMark/>
          </w:tcPr>
          <w:p w14:paraId="754644C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3C9070B" w14:textId="77777777" w:rsidR="007E29D3" w:rsidRPr="007E29D3" w:rsidRDefault="007E29D3" w:rsidP="007E29D3">
            <w:pPr>
              <w:jc w:val="right"/>
              <w:rPr>
                <w:color w:val="000000"/>
                <w:sz w:val="20"/>
                <w:szCs w:val="20"/>
              </w:rPr>
            </w:pPr>
            <w:r w:rsidRPr="007E29D3">
              <w:rPr>
                <w:color w:val="000000"/>
                <w:sz w:val="20"/>
                <w:szCs w:val="20"/>
              </w:rPr>
              <w:t>401</w:t>
            </w:r>
          </w:p>
        </w:tc>
        <w:tc>
          <w:tcPr>
            <w:tcW w:w="6511" w:type="dxa"/>
            <w:tcBorders>
              <w:top w:val="nil"/>
              <w:left w:val="nil"/>
              <w:bottom w:val="single" w:sz="4" w:space="0" w:color="auto"/>
              <w:right w:val="single" w:sz="4" w:space="0" w:color="auto"/>
            </w:tcBorders>
            <w:shd w:val="clear" w:color="000000" w:fill="FFFFFF"/>
            <w:hideMark/>
          </w:tcPr>
          <w:p w14:paraId="722003F0"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100</w:t>
            </w:r>
          </w:p>
        </w:tc>
        <w:tc>
          <w:tcPr>
            <w:tcW w:w="1276" w:type="dxa"/>
            <w:tcBorders>
              <w:top w:val="nil"/>
              <w:left w:val="nil"/>
              <w:bottom w:val="single" w:sz="4" w:space="0" w:color="auto"/>
              <w:right w:val="single" w:sz="4" w:space="0" w:color="auto"/>
            </w:tcBorders>
            <w:shd w:val="clear" w:color="000000" w:fill="FFFFFF"/>
            <w:noWrap/>
            <w:hideMark/>
          </w:tcPr>
          <w:p w14:paraId="51441150"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3B58FF1B" w14:textId="77777777" w:rsidR="007E29D3" w:rsidRPr="007E29D3" w:rsidRDefault="007E29D3" w:rsidP="007E29D3">
            <w:pPr>
              <w:jc w:val="right"/>
              <w:rPr>
                <w:color w:val="000000"/>
                <w:sz w:val="20"/>
                <w:szCs w:val="20"/>
              </w:rPr>
            </w:pPr>
            <w:r w:rsidRPr="007E29D3">
              <w:rPr>
                <w:color w:val="000000"/>
                <w:sz w:val="20"/>
                <w:szCs w:val="20"/>
              </w:rPr>
              <w:t>0,225</w:t>
            </w:r>
          </w:p>
        </w:tc>
        <w:tc>
          <w:tcPr>
            <w:tcW w:w="1275" w:type="dxa"/>
            <w:tcBorders>
              <w:top w:val="nil"/>
              <w:left w:val="nil"/>
              <w:bottom w:val="single" w:sz="4" w:space="0" w:color="auto"/>
              <w:right w:val="single" w:sz="4" w:space="0" w:color="auto"/>
            </w:tcBorders>
            <w:shd w:val="clear" w:color="000000" w:fill="FFFFFF"/>
            <w:noWrap/>
            <w:hideMark/>
          </w:tcPr>
          <w:p w14:paraId="603F8EDD" w14:textId="77777777" w:rsidR="007E29D3" w:rsidRPr="007E29D3" w:rsidRDefault="007E29D3" w:rsidP="007E29D3">
            <w:pPr>
              <w:jc w:val="right"/>
              <w:rPr>
                <w:color w:val="000000"/>
                <w:sz w:val="20"/>
                <w:szCs w:val="20"/>
              </w:rPr>
            </w:pPr>
            <w:r w:rsidRPr="007E29D3">
              <w:rPr>
                <w:color w:val="000000"/>
                <w:sz w:val="20"/>
                <w:szCs w:val="20"/>
              </w:rPr>
              <w:t xml:space="preserve">5 156,14 </w:t>
            </w:r>
          </w:p>
        </w:tc>
        <w:tc>
          <w:tcPr>
            <w:tcW w:w="2439" w:type="dxa"/>
            <w:tcBorders>
              <w:top w:val="nil"/>
              <w:left w:val="nil"/>
              <w:bottom w:val="single" w:sz="4" w:space="0" w:color="auto"/>
              <w:right w:val="single" w:sz="4" w:space="0" w:color="auto"/>
            </w:tcBorders>
            <w:shd w:val="clear" w:color="000000" w:fill="FFFFFF"/>
            <w:noWrap/>
            <w:hideMark/>
          </w:tcPr>
          <w:p w14:paraId="0158AF3F" w14:textId="77777777" w:rsidR="007E29D3" w:rsidRPr="007E29D3" w:rsidRDefault="007E29D3" w:rsidP="007E29D3">
            <w:pPr>
              <w:jc w:val="right"/>
              <w:rPr>
                <w:color w:val="000000"/>
                <w:sz w:val="20"/>
                <w:szCs w:val="20"/>
              </w:rPr>
            </w:pPr>
            <w:r w:rsidRPr="007E29D3">
              <w:rPr>
                <w:color w:val="000000"/>
                <w:sz w:val="20"/>
                <w:szCs w:val="20"/>
              </w:rPr>
              <w:t xml:space="preserve">1 160,13 </w:t>
            </w:r>
          </w:p>
        </w:tc>
      </w:tr>
      <w:tr w:rsidR="007E29D3" w:rsidRPr="007E29D3" w14:paraId="46E3FBE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4BC97AC" w14:textId="77777777" w:rsidR="007E29D3" w:rsidRPr="007E29D3" w:rsidRDefault="007E29D3" w:rsidP="007E29D3">
            <w:pPr>
              <w:jc w:val="right"/>
              <w:rPr>
                <w:color w:val="000000"/>
                <w:sz w:val="20"/>
                <w:szCs w:val="20"/>
              </w:rPr>
            </w:pPr>
            <w:r w:rsidRPr="007E29D3">
              <w:rPr>
                <w:color w:val="000000"/>
                <w:sz w:val="20"/>
                <w:szCs w:val="20"/>
              </w:rPr>
              <w:t>12.23</w:t>
            </w:r>
          </w:p>
        </w:tc>
        <w:tc>
          <w:tcPr>
            <w:tcW w:w="1040" w:type="dxa"/>
            <w:tcBorders>
              <w:top w:val="nil"/>
              <w:left w:val="nil"/>
              <w:bottom w:val="single" w:sz="4" w:space="0" w:color="auto"/>
              <w:right w:val="single" w:sz="4" w:space="0" w:color="auto"/>
            </w:tcBorders>
            <w:shd w:val="clear" w:color="000000" w:fill="FFFFFF"/>
            <w:noWrap/>
            <w:hideMark/>
          </w:tcPr>
          <w:p w14:paraId="6213874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23ADC22" w14:textId="77777777" w:rsidR="007E29D3" w:rsidRPr="007E29D3" w:rsidRDefault="007E29D3" w:rsidP="007E29D3">
            <w:pPr>
              <w:jc w:val="right"/>
              <w:rPr>
                <w:color w:val="000000"/>
                <w:sz w:val="20"/>
                <w:szCs w:val="20"/>
              </w:rPr>
            </w:pPr>
            <w:r w:rsidRPr="007E29D3">
              <w:rPr>
                <w:color w:val="000000"/>
                <w:sz w:val="20"/>
                <w:szCs w:val="20"/>
              </w:rPr>
              <w:t>402</w:t>
            </w:r>
          </w:p>
        </w:tc>
        <w:tc>
          <w:tcPr>
            <w:tcW w:w="6511" w:type="dxa"/>
            <w:tcBorders>
              <w:top w:val="nil"/>
              <w:left w:val="nil"/>
              <w:bottom w:val="single" w:sz="4" w:space="0" w:color="auto"/>
              <w:right w:val="single" w:sz="4" w:space="0" w:color="auto"/>
            </w:tcBorders>
            <w:shd w:val="clear" w:color="000000" w:fill="FFFFFF"/>
            <w:hideMark/>
          </w:tcPr>
          <w:p w14:paraId="471BD68C" w14:textId="77777777" w:rsidR="007E29D3" w:rsidRPr="007E29D3" w:rsidRDefault="007E29D3" w:rsidP="007E29D3">
            <w:pPr>
              <w:rPr>
                <w:color w:val="000000"/>
                <w:sz w:val="20"/>
                <w:szCs w:val="20"/>
              </w:rPr>
            </w:pPr>
            <w:r w:rsidRPr="007E29D3">
              <w:rPr>
                <w:color w:val="000000"/>
                <w:sz w:val="20"/>
                <w:szCs w:val="20"/>
              </w:rPr>
              <w:t>Огрунтовка бетонных и оштукатуренных поверхностей: битумной грунтовкой, первый слой</w:t>
            </w:r>
          </w:p>
        </w:tc>
        <w:tc>
          <w:tcPr>
            <w:tcW w:w="1276" w:type="dxa"/>
            <w:tcBorders>
              <w:top w:val="nil"/>
              <w:left w:val="nil"/>
              <w:bottom w:val="single" w:sz="4" w:space="0" w:color="auto"/>
              <w:right w:val="single" w:sz="4" w:space="0" w:color="auto"/>
            </w:tcBorders>
            <w:shd w:val="clear" w:color="000000" w:fill="FFFFFF"/>
            <w:noWrap/>
            <w:hideMark/>
          </w:tcPr>
          <w:p w14:paraId="12029CA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940FD81" w14:textId="77777777" w:rsidR="007E29D3" w:rsidRPr="007E29D3" w:rsidRDefault="007E29D3" w:rsidP="007E29D3">
            <w:pPr>
              <w:jc w:val="right"/>
              <w:rPr>
                <w:color w:val="000000"/>
                <w:sz w:val="20"/>
                <w:szCs w:val="20"/>
              </w:rPr>
            </w:pPr>
            <w:r w:rsidRPr="007E29D3">
              <w:rPr>
                <w:color w:val="000000"/>
                <w:sz w:val="20"/>
                <w:szCs w:val="20"/>
              </w:rPr>
              <w:t>0,064</w:t>
            </w:r>
          </w:p>
        </w:tc>
        <w:tc>
          <w:tcPr>
            <w:tcW w:w="1275" w:type="dxa"/>
            <w:tcBorders>
              <w:top w:val="nil"/>
              <w:left w:val="nil"/>
              <w:bottom w:val="single" w:sz="4" w:space="0" w:color="auto"/>
              <w:right w:val="single" w:sz="4" w:space="0" w:color="auto"/>
            </w:tcBorders>
            <w:shd w:val="clear" w:color="000000" w:fill="FFFFFF"/>
            <w:noWrap/>
            <w:hideMark/>
          </w:tcPr>
          <w:p w14:paraId="1D49E5E1" w14:textId="77777777" w:rsidR="007E29D3" w:rsidRPr="007E29D3" w:rsidRDefault="007E29D3" w:rsidP="007E29D3">
            <w:pPr>
              <w:jc w:val="right"/>
              <w:rPr>
                <w:color w:val="000000"/>
                <w:sz w:val="20"/>
                <w:szCs w:val="20"/>
              </w:rPr>
            </w:pPr>
            <w:r w:rsidRPr="007E29D3">
              <w:rPr>
                <w:color w:val="000000"/>
                <w:sz w:val="20"/>
                <w:szCs w:val="20"/>
              </w:rPr>
              <w:t xml:space="preserve">6 072,66 </w:t>
            </w:r>
          </w:p>
        </w:tc>
        <w:tc>
          <w:tcPr>
            <w:tcW w:w="2439" w:type="dxa"/>
            <w:tcBorders>
              <w:top w:val="nil"/>
              <w:left w:val="nil"/>
              <w:bottom w:val="single" w:sz="4" w:space="0" w:color="auto"/>
              <w:right w:val="single" w:sz="4" w:space="0" w:color="auto"/>
            </w:tcBorders>
            <w:shd w:val="clear" w:color="000000" w:fill="FFFFFF"/>
            <w:noWrap/>
            <w:hideMark/>
          </w:tcPr>
          <w:p w14:paraId="37049C11" w14:textId="77777777" w:rsidR="007E29D3" w:rsidRPr="007E29D3" w:rsidRDefault="007E29D3" w:rsidP="007E29D3">
            <w:pPr>
              <w:jc w:val="right"/>
              <w:rPr>
                <w:color w:val="000000"/>
                <w:sz w:val="20"/>
                <w:szCs w:val="20"/>
              </w:rPr>
            </w:pPr>
            <w:r w:rsidRPr="007E29D3">
              <w:rPr>
                <w:color w:val="000000"/>
                <w:sz w:val="20"/>
                <w:szCs w:val="20"/>
              </w:rPr>
              <w:t xml:space="preserve">388,65 </w:t>
            </w:r>
          </w:p>
        </w:tc>
      </w:tr>
      <w:tr w:rsidR="007E29D3" w:rsidRPr="007E29D3" w14:paraId="1110E06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343FB47" w14:textId="77777777" w:rsidR="007E29D3" w:rsidRPr="007E29D3" w:rsidRDefault="007E29D3" w:rsidP="007E29D3">
            <w:pPr>
              <w:jc w:val="right"/>
              <w:rPr>
                <w:color w:val="000000"/>
                <w:sz w:val="20"/>
                <w:szCs w:val="20"/>
              </w:rPr>
            </w:pPr>
            <w:r w:rsidRPr="007E29D3">
              <w:rPr>
                <w:color w:val="000000"/>
                <w:sz w:val="20"/>
                <w:szCs w:val="20"/>
              </w:rPr>
              <w:t>12.24</w:t>
            </w:r>
          </w:p>
        </w:tc>
        <w:tc>
          <w:tcPr>
            <w:tcW w:w="1040" w:type="dxa"/>
            <w:tcBorders>
              <w:top w:val="nil"/>
              <w:left w:val="nil"/>
              <w:bottom w:val="single" w:sz="4" w:space="0" w:color="auto"/>
              <w:right w:val="single" w:sz="4" w:space="0" w:color="auto"/>
            </w:tcBorders>
            <w:shd w:val="clear" w:color="000000" w:fill="FFFFFF"/>
            <w:noWrap/>
            <w:hideMark/>
          </w:tcPr>
          <w:p w14:paraId="520BA04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31049DD" w14:textId="77777777" w:rsidR="007E29D3" w:rsidRPr="007E29D3" w:rsidRDefault="007E29D3" w:rsidP="007E29D3">
            <w:pPr>
              <w:jc w:val="right"/>
              <w:rPr>
                <w:color w:val="000000"/>
                <w:sz w:val="20"/>
                <w:szCs w:val="20"/>
              </w:rPr>
            </w:pPr>
            <w:r w:rsidRPr="007E29D3">
              <w:rPr>
                <w:color w:val="000000"/>
                <w:sz w:val="20"/>
                <w:szCs w:val="20"/>
              </w:rPr>
              <w:t>403</w:t>
            </w:r>
          </w:p>
        </w:tc>
        <w:tc>
          <w:tcPr>
            <w:tcW w:w="6511" w:type="dxa"/>
            <w:tcBorders>
              <w:top w:val="nil"/>
              <w:left w:val="nil"/>
              <w:bottom w:val="single" w:sz="4" w:space="0" w:color="auto"/>
              <w:right w:val="single" w:sz="4" w:space="0" w:color="auto"/>
            </w:tcBorders>
            <w:shd w:val="clear" w:color="000000" w:fill="FFFFFF"/>
            <w:hideMark/>
          </w:tcPr>
          <w:p w14:paraId="42EE721C" w14:textId="77777777" w:rsidR="007E29D3" w:rsidRPr="007E29D3" w:rsidRDefault="007E29D3" w:rsidP="007E29D3">
            <w:pPr>
              <w:rPr>
                <w:color w:val="000000"/>
                <w:sz w:val="20"/>
                <w:szCs w:val="20"/>
              </w:rPr>
            </w:pPr>
            <w:r w:rsidRPr="007E29D3">
              <w:rPr>
                <w:color w:val="000000"/>
                <w:sz w:val="20"/>
                <w:szCs w:val="20"/>
              </w:rPr>
              <w:t>Устройство кровель плоских из наплавляемых материалов: в три слоя</w:t>
            </w:r>
          </w:p>
        </w:tc>
        <w:tc>
          <w:tcPr>
            <w:tcW w:w="1276" w:type="dxa"/>
            <w:tcBorders>
              <w:top w:val="nil"/>
              <w:left w:val="nil"/>
              <w:bottom w:val="single" w:sz="4" w:space="0" w:color="auto"/>
              <w:right w:val="single" w:sz="4" w:space="0" w:color="auto"/>
            </w:tcBorders>
            <w:shd w:val="clear" w:color="000000" w:fill="FFFFFF"/>
            <w:noWrap/>
            <w:hideMark/>
          </w:tcPr>
          <w:p w14:paraId="509C794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1DE69D13" w14:textId="77777777" w:rsidR="007E29D3" w:rsidRPr="007E29D3" w:rsidRDefault="007E29D3" w:rsidP="007E29D3">
            <w:pPr>
              <w:jc w:val="right"/>
              <w:rPr>
                <w:color w:val="000000"/>
                <w:sz w:val="20"/>
                <w:szCs w:val="20"/>
              </w:rPr>
            </w:pPr>
            <w:r w:rsidRPr="007E29D3">
              <w:rPr>
                <w:color w:val="000000"/>
                <w:sz w:val="20"/>
                <w:szCs w:val="20"/>
              </w:rPr>
              <w:t>0,064</w:t>
            </w:r>
          </w:p>
        </w:tc>
        <w:tc>
          <w:tcPr>
            <w:tcW w:w="1275" w:type="dxa"/>
            <w:tcBorders>
              <w:top w:val="nil"/>
              <w:left w:val="nil"/>
              <w:bottom w:val="single" w:sz="4" w:space="0" w:color="auto"/>
              <w:right w:val="single" w:sz="4" w:space="0" w:color="auto"/>
            </w:tcBorders>
            <w:shd w:val="clear" w:color="000000" w:fill="FFFFFF"/>
            <w:noWrap/>
            <w:hideMark/>
          </w:tcPr>
          <w:p w14:paraId="33249F6B" w14:textId="77777777" w:rsidR="007E29D3" w:rsidRPr="007E29D3" w:rsidRDefault="007E29D3" w:rsidP="007E29D3">
            <w:pPr>
              <w:jc w:val="right"/>
              <w:rPr>
                <w:color w:val="000000"/>
                <w:sz w:val="20"/>
                <w:szCs w:val="20"/>
              </w:rPr>
            </w:pPr>
            <w:r w:rsidRPr="007E29D3">
              <w:rPr>
                <w:color w:val="000000"/>
                <w:sz w:val="20"/>
                <w:szCs w:val="20"/>
              </w:rPr>
              <w:t xml:space="preserve">16 836,17 </w:t>
            </w:r>
          </w:p>
        </w:tc>
        <w:tc>
          <w:tcPr>
            <w:tcW w:w="2439" w:type="dxa"/>
            <w:tcBorders>
              <w:top w:val="nil"/>
              <w:left w:val="nil"/>
              <w:bottom w:val="single" w:sz="4" w:space="0" w:color="auto"/>
              <w:right w:val="single" w:sz="4" w:space="0" w:color="auto"/>
            </w:tcBorders>
            <w:shd w:val="clear" w:color="000000" w:fill="FFFFFF"/>
            <w:noWrap/>
            <w:hideMark/>
          </w:tcPr>
          <w:p w14:paraId="1F04AA95" w14:textId="77777777" w:rsidR="007E29D3" w:rsidRPr="007E29D3" w:rsidRDefault="007E29D3" w:rsidP="007E29D3">
            <w:pPr>
              <w:jc w:val="right"/>
              <w:rPr>
                <w:color w:val="000000"/>
                <w:sz w:val="20"/>
                <w:szCs w:val="20"/>
              </w:rPr>
            </w:pPr>
            <w:r w:rsidRPr="007E29D3">
              <w:rPr>
                <w:color w:val="000000"/>
                <w:sz w:val="20"/>
                <w:szCs w:val="20"/>
              </w:rPr>
              <w:t xml:space="preserve">1 077,51 </w:t>
            </w:r>
          </w:p>
        </w:tc>
      </w:tr>
      <w:tr w:rsidR="007E29D3" w:rsidRPr="007E29D3" w14:paraId="70F09DE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F7CE9AA" w14:textId="77777777" w:rsidR="007E29D3" w:rsidRPr="007E29D3" w:rsidRDefault="007E29D3" w:rsidP="007E29D3">
            <w:pPr>
              <w:jc w:val="right"/>
              <w:rPr>
                <w:color w:val="000000"/>
                <w:sz w:val="20"/>
                <w:szCs w:val="20"/>
              </w:rPr>
            </w:pPr>
            <w:r w:rsidRPr="007E29D3">
              <w:rPr>
                <w:color w:val="000000"/>
                <w:sz w:val="20"/>
                <w:szCs w:val="20"/>
              </w:rPr>
              <w:t>12.25</w:t>
            </w:r>
          </w:p>
        </w:tc>
        <w:tc>
          <w:tcPr>
            <w:tcW w:w="1040" w:type="dxa"/>
            <w:tcBorders>
              <w:top w:val="nil"/>
              <w:left w:val="nil"/>
              <w:bottom w:val="single" w:sz="4" w:space="0" w:color="auto"/>
              <w:right w:val="single" w:sz="4" w:space="0" w:color="auto"/>
            </w:tcBorders>
            <w:shd w:val="clear" w:color="000000" w:fill="FFFFFF"/>
            <w:noWrap/>
            <w:hideMark/>
          </w:tcPr>
          <w:p w14:paraId="061D055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2628145" w14:textId="77777777" w:rsidR="007E29D3" w:rsidRPr="007E29D3" w:rsidRDefault="007E29D3" w:rsidP="007E29D3">
            <w:pPr>
              <w:jc w:val="right"/>
              <w:rPr>
                <w:color w:val="000000"/>
                <w:sz w:val="20"/>
                <w:szCs w:val="20"/>
              </w:rPr>
            </w:pPr>
            <w:r w:rsidRPr="007E29D3">
              <w:rPr>
                <w:color w:val="000000"/>
                <w:sz w:val="20"/>
                <w:szCs w:val="20"/>
              </w:rPr>
              <w:t>404</w:t>
            </w:r>
          </w:p>
        </w:tc>
        <w:tc>
          <w:tcPr>
            <w:tcW w:w="6511" w:type="dxa"/>
            <w:tcBorders>
              <w:top w:val="nil"/>
              <w:left w:val="nil"/>
              <w:bottom w:val="single" w:sz="4" w:space="0" w:color="auto"/>
              <w:right w:val="single" w:sz="4" w:space="0" w:color="auto"/>
            </w:tcBorders>
            <w:shd w:val="clear" w:color="000000" w:fill="FFFFFF"/>
            <w:hideMark/>
          </w:tcPr>
          <w:p w14:paraId="3806036B" w14:textId="77777777" w:rsidR="007E29D3" w:rsidRPr="007E29D3" w:rsidRDefault="007E29D3" w:rsidP="007E29D3">
            <w:pPr>
              <w:rPr>
                <w:color w:val="000000"/>
                <w:sz w:val="20"/>
                <w:szCs w:val="20"/>
              </w:rPr>
            </w:pPr>
            <w:r w:rsidRPr="007E29D3">
              <w:rPr>
                <w:color w:val="000000"/>
                <w:sz w:val="20"/>
                <w:szCs w:val="20"/>
              </w:rPr>
              <w:t>Биполь: ТКП</w:t>
            </w:r>
          </w:p>
        </w:tc>
        <w:tc>
          <w:tcPr>
            <w:tcW w:w="1276" w:type="dxa"/>
            <w:tcBorders>
              <w:top w:val="nil"/>
              <w:left w:val="nil"/>
              <w:bottom w:val="single" w:sz="4" w:space="0" w:color="auto"/>
              <w:right w:val="single" w:sz="4" w:space="0" w:color="auto"/>
            </w:tcBorders>
            <w:shd w:val="clear" w:color="000000" w:fill="FFFFFF"/>
            <w:noWrap/>
            <w:hideMark/>
          </w:tcPr>
          <w:p w14:paraId="59BDE10F"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646FD756" w14:textId="77777777" w:rsidR="007E29D3" w:rsidRPr="007E29D3" w:rsidRDefault="007E29D3" w:rsidP="007E29D3">
            <w:pPr>
              <w:jc w:val="right"/>
              <w:rPr>
                <w:color w:val="000000"/>
                <w:sz w:val="20"/>
                <w:szCs w:val="20"/>
              </w:rPr>
            </w:pPr>
            <w:r w:rsidRPr="007E29D3">
              <w:rPr>
                <w:color w:val="000000"/>
                <w:sz w:val="20"/>
                <w:szCs w:val="20"/>
              </w:rPr>
              <w:t>7,36</w:t>
            </w:r>
          </w:p>
        </w:tc>
        <w:tc>
          <w:tcPr>
            <w:tcW w:w="1275" w:type="dxa"/>
            <w:tcBorders>
              <w:top w:val="nil"/>
              <w:left w:val="nil"/>
              <w:bottom w:val="single" w:sz="4" w:space="0" w:color="auto"/>
              <w:right w:val="single" w:sz="4" w:space="0" w:color="auto"/>
            </w:tcBorders>
            <w:shd w:val="clear" w:color="000000" w:fill="FFFFFF"/>
            <w:noWrap/>
            <w:hideMark/>
          </w:tcPr>
          <w:p w14:paraId="31A4E4BF" w14:textId="77777777" w:rsidR="007E29D3" w:rsidRPr="007E29D3" w:rsidRDefault="007E29D3" w:rsidP="007E29D3">
            <w:pPr>
              <w:jc w:val="right"/>
              <w:rPr>
                <w:color w:val="000000"/>
                <w:sz w:val="20"/>
                <w:szCs w:val="20"/>
              </w:rPr>
            </w:pPr>
            <w:r w:rsidRPr="007E29D3">
              <w:rPr>
                <w:color w:val="000000"/>
                <w:sz w:val="20"/>
                <w:szCs w:val="20"/>
              </w:rPr>
              <w:t xml:space="preserve">97,23 </w:t>
            </w:r>
          </w:p>
        </w:tc>
        <w:tc>
          <w:tcPr>
            <w:tcW w:w="2439" w:type="dxa"/>
            <w:tcBorders>
              <w:top w:val="nil"/>
              <w:left w:val="nil"/>
              <w:bottom w:val="single" w:sz="4" w:space="0" w:color="auto"/>
              <w:right w:val="single" w:sz="4" w:space="0" w:color="auto"/>
            </w:tcBorders>
            <w:shd w:val="clear" w:color="000000" w:fill="FFFFFF"/>
            <w:noWrap/>
            <w:hideMark/>
          </w:tcPr>
          <w:p w14:paraId="1DE83972" w14:textId="77777777" w:rsidR="007E29D3" w:rsidRPr="007E29D3" w:rsidRDefault="007E29D3" w:rsidP="007E29D3">
            <w:pPr>
              <w:jc w:val="right"/>
              <w:rPr>
                <w:color w:val="000000"/>
                <w:sz w:val="20"/>
                <w:szCs w:val="20"/>
              </w:rPr>
            </w:pPr>
            <w:r w:rsidRPr="007E29D3">
              <w:rPr>
                <w:color w:val="000000"/>
                <w:sz w:val="20"/>
                <w:szCs w:val="20"/>
              </w:rPr>
              <w:t xml:space="preserve">715,61 </w:t>
            </w:r>
          </w:p>
        </w:tc>
      </w:tr>
      <w:tr w:rsidR="007E29D3" w:rsidRPr="007E29D3" w14:paraId="50C4FFE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9E5CE47" w14:textId="77777777" w:rsidR="007E29D3" w:rsidRPr="007E29D3" w:rsidRDefault="007E29D3" w:rsidP="007E29D3">
            <w:pPr>
              <w:jc w:val="right"/>
              <w:rPr>
                <w:color w:val="000000"/>
                <w:sz w:val="20"/>
                <w:szCs w:val="20"/>
              </w:rPr>
            </w:pPr>
            <w:r w:rsidRPr="007E29D3">
              <w:rPr>
                <w:color w:val="000000"/>
                <w:sz w:val="20"/>
                <w:szCs w:val="20"/>
              </w:rPr>
              <w:lastRenderedPageBreak/>
              <w:t>12.26</w:t>
            </w:r>
          </w:p>
        </w:tc>
        <w:tc>
          <w:tcPr>
            <w:tcW w:w="1040" w:type="dxa"/>
            <w:tcBorders>
              <w:top w:val="nil"/>
              <w:left w:val="nil"/>
              <w:bottom w:val="single" w:sz="4" w:space="0" w:color="auto"/>
              <w:right w:val="single" w:sz="4" w:space="0" w:color="auto"/>
            </w:tcBorders>
            <w:shd w:val="clear" w:color="000000" w:fill="FFFFFF"/>
            <w:noWrap/>
            <w:hideMark/>
          </w:tcPr>
          <w:p w14:paraId="6027584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0727781" w14:textId="77777777" w:rsidR="007E29D3" w:rsidRPr="007E29D3" w:rsidRDefault="007E29D3" w:rsidP="007E29D3">
            <w:pPr>
              <w:jc w:val="right"/>
              <w:rPr>
                <w:color w:val="000000"/>
                <w:sz w:val="20"/>
                <w:szCs w:val="20"/>
              </w:rPr>
            </w:pPr>
            <w:r w:rsidRPr="007E29D3">
              <w:rPr>
                <w:color w:val="000000"/>
                <w:sz w:val="20"/>
                <w:szCs w:val="20"/>
              </w:rPr>
              <w:t>405</w:t>
            </w:r>
          </w:p>
        </w:tc>
        <w:tc>
          <w:tcPr>
            <w:tcW w:w="6511" w:type="dxa"/>
            <w:tcBorders>
              <w:top w:val="nil"/>
              <w:left w:val="nil"/>
              <w:bottom w:val="single" w:sz="4" w:space="0" w:color="auto"/>
              <w:right w:val="single" w:sz="4" w:space="0" w:color="auto"/>
            </w:tcBorders>
            <w:shd w:val="clear" w:color="000000" w:fill="FFFFFF"/>
            <w:hideMark/>
          </w:tcPr>
          <w:p w14:paraId="225F764B" w14:textId="77777777" w:rsidR="007E29D3" w:rsidRPr="007E29D3" w:rsidRDefault="007E29D3" w:rsidP="007E29D3">
            <w:pPr>
              <w:rPr>
                <w:color w:val="000000"/>
                <w:sz w:val="20"/>
                <w:szCs w:val="20"/>
              </w:rPr>
            </w:pPr>
            <w:r w:rsidRPr="007E29D3">
              <w:rPr>
                <w:color w:val="000000"/>
                <w:sz w:val="20"/>
                <w:szCs w:val="20"/>
              </w:rPr>
              <w:t>Биполь: ТПП</w:t>
            </w:r>
          </w:p>
        </w:tc>
        <w:tc>
          <w:tcPr>
            <w:tcW w:w="1276" w:type="dxa"/>
            <w:tcBorders>
              <w:top w:val="nil"/>
              <w:left w:val="nil"/>
              <w:bottom w:val="single" w:sz="4" w:space="0" w:color="auto"/>
              <w:right w:val="single" w:sz="4" w:space="0" w:color="auto"/>
            </w:tcBorders>
            <w:shd w:val="clear" w:color="000000" w:fill="FFFFFF"/>
            <w:noWrap/>
            <w:hideMark/>
          </w:tcPr>
          <w:p w14:paraId="4349DA56"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0349ECD6" w14:textId="77777777" w:rsidR="007E29D3" w:rsidRPr="007E29D3" w:rsidRDefault="007E29D3" w:rsidP="007E29D3">
            <w:pPr>
              <w:jc w:val="right"/>
              <w:rPr>
                <w:color w:val="000000"/>
                <w:sz w:val="20"/>
                <w:szCs w:val="20"/>
              </w:rPr>
            </w:pPr>
            <w:r w:rsidRPr="007E29D3">
              <w:rPr>
                <w:color w:val="000000"/>
                <w:sz w:val="20"/>
                <w:szCs w:val="20"/>
              </w:rPr>
              <w:t>14,72</w:t>
            </w:r>
          </w:p>
        </w:tc>
        <w:tc>
          <w:tcPr>
            <w:tcW w:w="1275" w:type="dxa"/>
            <w:tcBorders>
              <w:top w:val="nil"/>
              <w:left w:val="nil"/>
              <w:bottom w:val="single" w:sz="4" w:space="0" w:color="auto"/>
              <w:right w:val="single" w:sz="4" w:space="0" w:color="auto"/>
            </w:tcBorders>
            <w:shd w:val="clear" w:color="000000" w:fill="FFFFFF"/>
            <w:noWrap/>
            <w:hideMark/>
          </w:tcPr>
          <w:p w14:paraId="460F8E2E" w14:textId="77777777" w:rsidR="007E29D3" w:rsidRPr="007E29D3" w:rsidRDefault="007E29D3" w:rsidP="007E29D3">
            <w:pPr>
              <w:jc w:val="right"/>
              <w:rPr>
                <w:color w:val="000000"/>
                <w:sz w:val="20"/>
                <w:szCs w:val="20"/>
              </w:rPr>
            </w:pPr>
            <w:r w:rsidRPr="007E29D3">
              <w:rPr>
                <w:color w:val="000000"/>
                <w:sz w:val="20"/>
                <w:szCs w:val="20"/>
              </w:rPr>
              <w:t xml:space="preserve">88,93 </w:t>
            </w:r>
          </w:p>
        </w:tc>
        <w:tc>
          <w:tcPr>
            <w:tcW w:w="2439" w:type="dxa"/>
            <w:tcBorders>
              <w:top w:val="nil"/>
              <w:left w:val="nil"/>
              <w:bottom w:val="single" w:sz="4" w:space="0" w:color="auto"/>
              <w:right w:val="single" w:sz="4" w:space="0" w:color="auto"/>
            </w:tcBorders>
            <w:shd w:val="clear" w:color="000000" w:fill="FFFFFF"/>
            <w:noWrap/>
            <w:hideMark/>
          </w:tcPr>
          <w:p w14:paraId="5DCE5CA5" w14:textId="77777777" w:rsidR="007E29D3" w:rsidRPr="007E29D3" w:rsidRDefault="007E29D3" w:rsidP="007E29D3">
            <w:pPr>
              <w:jc w:val="right"/>
              <w:rPr>
                <w:color w:val="000000"/>
                <w:sz w:val="20"/>
                <w:szCs w:val="20"/>
              </w:rPr>
            </w:pPr>
            <w:r w:rsidRPr="007E29D3">
              <w:rPr>
                <w:color w:val="000000"/>
                <w:sz w:val="20"/>
                <w:szCs w:val="20"/>
              </w:rPr>
              <w:t xml:space="preserve">1 309,05 </w:t>
            </w:r>
          </w:p>
        </w:tc>
      </w:tr>
      <w:tr w:rsidR="007E29D3" w:rsidRPr="007E29D3" w14:paraId="3CF00A9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09B2D12" w14:textId="77777777" w:rsidR="007E29D3" w:rsidRPr="007E29D3" w:rsidRDefault="007E29D3" w:rsidP="007E29D3">
            <w:pPr>
              <w:jc w:val="right"/>
              <w:rPr>
                <w:color w:val="000000"/>
                <w:sz w:val="20"/>
                <w:szCs w:val="20"/>
              </w:rPr>
            </w:pPr>
            <w:r w:rsidRPr="007E29D3">
              <w:rPr>
                <w:color w:val="000000"/>
                <w:sz w:val="20"/>
                <w:szCs w:val="20"/>
              </w:rPr>
              <w:t>12.27</w:t>
            </w:r>
          </w:p>
        </w:tc>
        <w:tc>
          <w:tcPr>
            <w:tcW w:w="1040" w:type="dxa"/>
            <w:tcBorders>
              <w:top w:val="nil"/>
              <w:left w:val="nil"/>
              <w:bottom w:val="single" w:sz="4" w:space="0" w:color="auto"/>
              <w:right w:val="single" w:sz="4" w:space="0" w:color="auto"/>
            </w:tcBorders>
            <w:shd w:val="clear" w:color="000000" w:fill="FFFFFF"/>
            <w:noWrap/>
            <w:hideMark/>
          </w:tcPr>
          <w:p w14:paraId="4C1CDCB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A4B1AEA" w14:textId="77777777" w:rsidR="007E29D3" w:rsidRPr="007E29D3" w:rsidRDefault="007E29D3" w:rsidP="007E29D3">
            <w:pPr>
              <w:jc w:val="right"/>
              <w:rPr>
                <w:color w:val="000000"/>
                <w:sz w:val="20"/>
                <w:szCs w:val="20"/>
              </w:rPr>
            </w:pPr>
            <w:r w:rsidRPr="007E29D3">
              <w:rPr>
                <w:color w:val="000000"/>
                <w:sz w:val="20"/>
                <w:szCs w:val="20"/>
              </w:rPr>
              <w:t>406</w:t>
            </w:r>
          </w:p>
        </w:tc>
        <w:tc>
          <w:tcPr>
            <w:tcW w:w="6511" w:type="dxa"/>
            <w:tcBorders>
              <w:top w:val="nil"/>
              <w:left w:val="nil"/>
              <w:bottom w:val="single" w:sz="4" w:space="0" w:color="auto"/>
              <w:right w:val="single" w:sz="4" w:space="0" w:color="auto"/>
            </w:tcBorders>
            <w:shd w:val="clear" w:color="000000" w:fill="FFFFFF"/>
            <w:hideMark/>
          </w:tcPr>
          <w:p w14:paraId="7E5447B7" w14:textId="77777777" w:rsidR="007E29D3" w:rsidRPr="007E29D3" w:rsidRDefault="007E29D3" w:rsidP="007E29D3">
            <w:pPr>
              <w:rPr>
                <w:color w:val="000000"/>
                <w:sz w:val="20"/>
                <w:szCs w:val="20"/>
              </w:rPr>
            </w:pPr>
            <w:r w:rsidRPr="007E29D3">
              <w:rPr>
                <w:color w:val="000000"/>
                <w:sz w:val="20"/>
                <w:szCs w:val="20"/>
              </w:rPr>
              <w:t>Устройство мелких покрытий (брандмауэры, парапеты, свесы и т.п.) из листовой оцинкованной стали</w:t>
            </w:r>
          </w:p>
        </w:tc>
        <w:tc>
          <w:tcPr>
            <w:tcW w:w="1276" w:type="dxa"/>
            <w:tcBorders>
              <w:top w:val="nil"/>
              <w:left w:val="nil"/>
              <w:bottom w:val="single" w:sz="4" w:space="0" w:color="auto"/>
              <w:right w:val="single" w:sz="4" w:space="0" w:color="auto"/>
            </w:tcBorders>
            <w:shd w:val="clear" w:color="000000" w:fill="FFFFFF"/>
            <w:noWrap/>
            <w:hideMark/>
          </w:tcPr>
          <w:p w14:paraId="025026FA"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57F40316" w14:textId="77777777" w:rsidR="007E29D3" w:rsidRPr="007E29D3" w:rsidRDefault="007E29D3" w:rsidP="007E29D3">
            <w:pPr>
              <w:jc w:val="right"/>
              <w:rPr>
                <w:color w:val="000000"/>
                <w:sz w:val="20"/>
                <w:szCs w:val="20"/>
              </w:rPr>
            </w:pPr>
            <w:r w:rsidRPr="007E29D3">
              <w:rPr>
                <w:color w:val="000000"/>
                <w:sz w:val="20"/>
                <w:szCs w:val="20"/>
              </w:rPr>
              <w:t>0,041</w:t>
            </w:r>
          </w:p>
        </w:tc>
        <w:tc>
          <w:tcPr>
            <w:tcW w:w="1275" w:type="dxa"/>
            <w:tcBorders>
              <w:top w:val="nil"/>
              <w:left w:val="nil"/>
              <w:bottom w:val="single" w:sz="4" w:space="0" w:color="auto"/>
              <w:right w:val="single" w:sz="4" w:space="0" w:color="auto"/>
            </w:tcBorders>
            <w:shd w:val="clear" w:color="000000" w:fill="FFFFFF"/>
            <w:noWrap/>
            <w:hideMark/>
          </w:tcPr>
          <w:p w14:paraId="47273AA9" w14:textId="77777777" w:rsidR="007E29D3" w:rsidRPr="007E29D3" w:rsidRDefault="007E29D3" w:rsidP="007E29D3">
            <w:pPr>
              <w:jc w:val="right"/>
              <w:rPr>
                <w:color w:val="000000"/>
                <w:sz w:val="20"/>
                <w:szCs w:val="20"/>
              </w:rPr>
            </w:pPr>
            <w:r w:rsidRPr="007E29D3">
              <w:rPr>
                <w:color w:val="000000"/>
                <w:sz w:val="20"/>
                <w:szCs w:val="20"/>
              </w:rPr>
              <w:t xml:space="preserve">119 342,30 </w:t>
            </w:r>
          </w:p>
        </w:tc>
        <w:tc>
          <w:tcPr>
            <w:tcW w:w="2439" w:type="dxa"/>
            <w:tcBorders>
              <w:top w:val="nil"/>
              <w:left w:val="nil"/>
              <w:bottom w:val="single" w:sz="4" w:space="0" w:color="auto"/>
              <w:right w:val="single" w:sz="4" w:space="0" w:color="auto"/>
            </w:tcBorders>
            <w:shd w:val="clear" w:color="000000" w:fill="FFFFFF"/>
            <w:noWrap/>
            <w:hideMark/>
          </w:tcPr>
          <w:p w14:paraId="470243CE" w14:textId="77777777" w:rsidR="007E29D3" w:rsidRPr="007E29D3" w:rsidRDefault="007E29D3" w:rsidP="007E29D3">
            <w:pPr>
              <w:jc w:val="right"/>
              <w:rPr>
                <w:color w:val="000000"/>
                <w:sz w:val="20"/>
                <w:szCs w:val="20"/>
              </w:rPr>
            </w:pPr>
            <w:r w:rsidRPr="007E29D3">
              <w:rPr>
                <w:color w:val="000000"/>
                <w:sz w:val="20"/>
                <w:szCs w:val="20"/>
              </w:rPr>
              <w:t xml:space="preserve">4 893,03 </w:t>
            </w:r>
          </w:p>
        </w:tc>
      </w:tr>
      <w:tr w:rsidR="007E29D3" w:rsidRPr="007E29D3" w14:paraId="53BAAD9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FD2BA5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242742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A6E643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80680D8" w14:textId="77777777" w:rsidR="007E29D3" w:rsidRPr="007E29D3" w:rsidRDefault="007E29D3" w:rsidP="007E29D3">
            <w:pPr>
              <w:rPr>
                <w:b/>
                <w:bCs/>
                <w:color w:val="000000"/>
                <w:sz w:val="20"/>
                <w:szCs w:val="20"/>
              </w:rPr>
            </w:pPr>
            <w:r w:rsidRPr="007E29D3">
              <w:rPr>
                <w:b/>
                <w:bCs/>
                <w:color w:val="000000"/>
                <w:sz w:val="20"/>
                <w:szCs w:val="20"/>
              </w:rPr>
              <w:t>Покрытие воздухозаборной шахты</w:t>
            </w:r>
          </w:p>
        </w:tc>
        <w:tc>
          <w:tcPr>
            <w:tcW w:w="1276" w:type="dxa"/>
            <w:tcBorders>
              <w:top w:val="nil"/>
              <w:left w:val="nil"/>
              <w:bottom w:val="single" w:sz="4" w:space="0" w:color="auto"/>
              <w:right w:val="single" w:sz="4" w:space="0" w:color="auto"/>
            </w:tcBorders>
            <w:shd w:val="clear" w:color="000000" w:fill="FFFFFF"/>
            <w:noWrap/>
            <w:hideMark/>
          </w:tcPr>
          <w:p w14:paraId="6C89BE8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B5F15A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9CDEAE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BB96DE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1C8727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BA20578" w14:textId="77777777" w:rsidR="007E29D3" w:rsidRPr="007E29D3" w:rsidRDefault="007E29D3" w:rsidP="007E29D3">
            <w:pPr>
              <w:jc w:val="right"/>
              <w:rPr>
                <w:color w:val="000000"/>
                <w:sz w:val="20"/>
                <w:szCs w:val="20"/>
              </w:rPr>
            </w:pPr>
            <w:r w:rsidRPr="007E29D3">
              <w:rPr>
                <w:color w:val="000000"/>
                <w:sz w:val="20"/>
                <w:szCs w:val="20"/>
              </w:rPr>
              <w:t>12.28</w:t>
            </w:r>
          </w:p>
        </w:tc>
        <w:tc>
          <w:tcPr>
            <w:tcW w:w="1040" w:type="dxa"/>
            <w:tcBorders>
              <w:top w:val="nil"/>
              <w:left w:val="nil"/>
              <w:bottom w:val="single" w:sz="4" w:space="0" w:color="auto"/>
              <w:right w:val="single" w:sz="4" w:space="0" w:color="auto"/>
            </w:tcBorders>
            <w:shd w:val="clear" w:color="000000" w:fill="FFFFFF"/>
            <w:noWrap/>
            <w:hideMark/>
          </w:tcPr>
          <w:p w14:paraId="51B8AC5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4B8D7C8" w14:textId="77777777" w:rsidR="007E29D3" w:rsidRPr="007E29D3" w:rsidRDefault="007E29D3" w:rsidP="007E29D3">
            <w:pPr>
              <w:jc w:val="right"/>
              <w:rPr>
                <w:color w:val="000000"/>
                <w:sz w:val="20"/>
                <w:szCs w:val="20"/>
              </w:rPr>
            </w:pPr>
            <w:r w:rsidRPr="007E29D3">
              <w:rPr>
                <w:color w:val="000000"/>
                <w:sz w:val="20"/>
                <w:szCs w:val="20"/>
              </w:rPr>
              <w:t>407</w:t>
            </w:r>
          </w:p>
        </w:tc>
        <w:tc>
          <w:tcPr>
            <w:tcW w:w="6511" w:type="dxa"/>
            <w:tcBorders>
              <w:top w:val="nil"/>
              <w:left w:val="nil"/>
              <w:bottom w:val="single" w:sz="4" w:space="0" w:color="auto"/>
              <w:right w:val="single" w:sz="4" w:space="0" w:color="auto"/>
            </w:tcBorders>
            <w:shd w:val="clear" w:color="000000" w:fill="FFFFFF"/>
            <w:hideMark/>
          </w:tcPr>
          <w:p w14:paraId="323ADA64" w14:textId="77777777" w:rsidR="007E29D3" w:rsidRPr="007E29D3" w:rsidRDefault="007E29D3" w:rsidP="007E29D3">
            <w:pPr>
              <w:rPr>
                <w:color w:val="000000"/>
                <w:sz w:val="20"/>
                <w:szCs w:val="20"/>
              </w:rPr>
            </w:pPr>
            <w:r w:rsidRPr="007E29D3">
              <w:rPr>
                <w:color w:val="000000"/>
                <w:sz w:val="20"/>
                <w:szCs w:val="20"/>
              </w:rPr>
              <w:t>Устройство выравнивающих стяжек: цементно-песчаных толщиной 15 мм</w:t>
            </w:r>
          </w:p>
        </w:tc>
        <w:tc>
          <w:tcPr>
            <w:tcW w:w="1276" w:type="dxa"/>
            <w:tcBorders>
              <w:top w:val="nil"/>
              <w:left w:val="nil"/>
              <w:bottom w:val="single" w:sz="4" w:space="0" w:color="auto"/>
              <w:right w:val="single" w:sz="4" w:space="0" w:color="auto"/>
            </w:tcBorders>
            <w:shd w:val="clear" w:color="000000" w:fill="FFFFFF"/>
            <w:noWrap/>
            <w:hideMark/>
          </w:tcPr>
          <w:p w14:paraId="16D8F3CA"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1C0D4E79" w14:textId="77777777" w:rsidR="007E29D3" w:rsidRPr="007E29D3" w:rsidRDefault="007E29D3" w:rsidP="007E29D3">
            <w:pPr>
              <w:jc w:val="right"/>
              <w:rPr>
                <w:color w:val="000000"/>
                <w:sz w:val="20"/>
                <w:szCs w:val="20"/>
              </w:rPr>
            </w:pPr>
            <w:r w:rsidRPr="007E29D3">
              <w:rPr>
                <w:color w:val="000000"/>
                <w:sz w:val="20"/>
                <w:szCs w:val="20"/>
              </w:rPr>
              <w:t>0,0184</w:t>
            </w:r>
          </w:p>
        </w:tc>
        <w:tc>
          <w:tcPr>
            <w:tcW w:w="1275" w:type="dxa"/>
            <w:tcBorders>
              <w:top w:val="nil"/>
              <w:left w:val="nil"/>
              <w:bottom w:val="single" w:sz="4" w:space="0" w:color="auto"/>
              <w:right w:val="single" w:sz="4" w:space="0" w:color="auto"/>
            </w:tcBorders>
            <w:shd w:val="clear" w:color="000000" w:fill="FFFFFF"/>
            <w:noWrap/>
            <w:hideMark/>
          </w:tcPr>
          <w:p w14:paraId="45883360" w14:textId="77777777" w:rsidR="007E29D3" w:rsidRPr="007E29D3" w:rsidRDefault="007E29D3" w:rsidP="007E29D3">
            <w:pPr>
              <w:jc w:val="right"/>
              <w:rPr>
                <w:color w:val="000000"/>
                <w:sz w:val="20"/>
                <w:szCs w:val="20"/>
              </w:rPr>
            </w:pPr>
            <w:r w:rsidRPr="007E29D3">
              <w:rPr>
                <w:color w:val="000000"/>
                <w:sz w:val="20"/>
                <w:szCs w:val="20"/>
              </w:rPr>
              <w:t xml:space="preserve">21 501,73 </w:t>
            </w:r>
          </w:p>
        </w:tc>
        <w:tc>
          <w:tcPr>
            <w:tcW w:w="2439" w:type="dxa"/>
            <w:tcBorders>
              <w:top w:val="nil"/>
              <w:left w:val="nil"/>
              <w:bottom w:val="single" w:sz="4" w:space="0" w:color="auto"/>
              <w:right w:val="single" w:sz="4" w:space="0" w:color="auto"/>
            </w:tcBorders>
            <w:shd w:val="clear" w:color="000000" w:fill="FFFFFF"/>
            <w:noWrap/>
            <w:hideMark/>
          </w:tcPr>
          <w:p w14:paraId="1527C54A" w14:textId="77777777" w:rsidR="007E29D3" w:rsidRPr="007E29D3" w:rsidRDefault="007E29D3" w:rsidP="007E29D3">
            <w:pPr>
              <w:jc w:val="right"/>
              <w:rPr>
                <w:color w:val="000000"/>
                <w:sz w:val="20"/>
                <w:szCs w:val="20"/>
              </w:rPr>
            </w:pPr>
            <w:r w:rsidRPr="007E29D3">
              <w:rPr>
                <w:color w:val="000000"/>
                <w:sz w:val="20"/>
                <w:szCs w:val="20"/>
              </w:rPr>
              <w:t xml:space="preserve">395,63 </w:t>
            </w:r>
          </w:p>
        </w:tc>
      </w:tr>
      <w:tr w:rsidR="007E29D3" w:rsidRPr="007E29D3" w14:paraId="4FB36D9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1DB0242" w14:textId="77777777" w:rsidR="007E29D3" w:rsidRPr="007E29D3" w:rsidRDefault="007E29D3" w:rsidP="007E29D3">
            <w:pPr>
              <w:jc w:val="right"/>
              <w:rPr>
                <w:color w:val="000000"/>
                <w:sz w:val="20"/>
                <w:szCs w:val="20"/>
              </w:rPr>
            </w:pPr>
            <w:r w:rsidRPr="007E29D3">
              <w:rPr>
                <w:color w:val="000000"/>
                <w:sz w:val="20"/>
                <w:szCs w:val="20"/>
              </w:rPr>
              <w:t>12.29</w:t>
            </w:r>
          </w:p>
        </w:tc>
        <w:tc>
          <w:tcPr>
            <w:tcW w:w="1040" w:type="dxa"/>
            <w:tcBorders>
              <w:top w:val="nil"/>
              <w:left w:val="nil"/>
              <w:bottom w:val="single" w:sz="4" w:space="0" w:color="auto"/>
              <w:right w:val="single" w:sz="4" w:space="0" w:color="auto"/>
            </w:tcBorders>
            <w:shd w:val="clear" w:color="000000" w:fill="FFFFFF"/>
            <w:noWrap/>
            <w:hideMark/>
          </w:tcPr>
          <w:p w14:paraId="79F29A6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B1B62EC" w14:textId="77777777" w:rsidR="007E29D3" w:rsidRPr="007E29D3" w:rsidRDefault="007E29D3" w:rsidP="007E29D3">
            <w:pPr>
              <w:jc w:val="right"/>
              <w:rPr>
                <w:color w:val="000000"/>
                <w:sz w:val="20"/>
                <w:szCs w:val="20"/>
              </w:rPr>
            </w:pPr>
            <w:r w:rsidRPr="007E29D3">
              <w:rPr>
                <w:color w:val="000000"/>
                <w:sz w:val="20"/>
                <w:szCs w:val="20"/>
              </w:rPr>
              <w:t>408</w:t>
            </w:r>
          </w:p>
        </w:tc>
        <w:tc>
          <w:tcPr>
            <w:tcW w:w="6511" w:type="dxa"/>
            <w:tcBorders>
              <w:top w:val="nil"/>
              <w:left w:val="nil"/>
              <w:bottom w:val="single" w:sz="4" w:space="0" w:color="auto"/>
              <w:right w:val="single" w:sz="4" w:space="0" w:color="auto"/>
            </w:tcBorders>
            <w:shd w:val="clear" w:color="000000" w:fill="FFFFFF"/>
            <w:hideMark/>
          </w:tcPr>
          <w:p w14:paraId="14AEE668" w14:textId="77777777" w:rsidR="007E29D3" w:rsidRPr="007E29D3" w:rsidRDefault="007E29D3" w:rsidP="007E29D3">
            <w:pPr>
              <w:rPr>
                <w:color w:val="000000"/>
                <w:sz w:val="20"/>
                <w:szCs w:val="20"/>
              </w:rPr>
            </w:pPr>
            <w:r w:rsidRPr="007E29D3">
              <w:rPr>
                <w:color w:val="000000"/>
                <w:sz w:val="20"/>
                <w:szCs w:val="20"/>
              </w:rPr>
              <w:t>Устройство выравнивающих стяжек: на каждый 1 мм изменения толщины добавлять или исключать к расценке 12-01-017-01/ с учетом разуклонки 20-80 мм</w:t>
            </w:r>
          </w:p>
        </w:tc>
        <w:tc>
          <w:tcPr>
            <w:tcW w:w="1276" w:type="dxa"/>
            <w:tcBorders>
              <w:top w:val="nil"/>
              <w:left w:val="nil"/>
              <w:bottom w:val="single" w:sz="4" w:space="0" w:color="auto"/>
              <w:right w:val="single" w:sz="4" w:space="0" w:color="auto"/>
            </w:tcBorders>
            <w:shd w:val="clear" w:color="000000" w:fill="FFFFFF"/>
            <w:noWrap/>
            <w:hideMark/>
          </w:tcPr>
          <w:p w14:paraId="14C9E233"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1FF77DC5" w14:textId="77777777" w:rsidR="007E29D3" w:rsidRPr="007E29D3" w:rsidRDefault="007E29D3" w:rsidP="007E29D3">
            <w:pPr>
              <w:jc w:val="right"/>
              <w:rPr>
                <w:color w:val="000000"/>
                <w:sz w:val="20"/>
                <w:szCs w:val="20"/>
              </w:rPr>
            </w:pPr>
            <w:r w:rsidRPr="007E29D3">
              <w:rPr>
                <w:color w:val="000000"/>
                <w:sz w:val="20"/>
                <w:szCs w:val="20"/>
              </w:rPr>
              <w:t>0,0184</w:t>
            </w:r>
          </w:p>
        </w:tc>
        <w:tc>
          <w:tcPr>
            <w:tcW w:w="1275" w:type="dxa"/>
            <w:tcBorders>
              <w:top w:val="nil"/>
              <w:left w:val="nil"/>
              <w:bottom w:val="single" w:sz="4" w:space="0" w:color="auto"/>
              <w:right w:val="single" w:sz="4" w:space="0" w:color="auto"/>
            </w:tcBorders>
            <w:shd w:val="clear" w:color="000000" w:fill="FFFFFF"/>
            <w:noWrap/>
            <w:hideMark/>
          </w:tcPr>
          <w:p w14:paraId="74A0ADBA" w14:textId="77777777" w:rsidR="007E29D3" w:rsidRPr="007E29D3" w:rsidRDefault="007E29D3" w:rsidP="007E29D3">
            <w:pPr>
              <w:jc w:val="right"/>
              <w:rPr>
                <w:color w:val="000000"/>
                <w:sz w:val="20"/>
                <w:szCs w:val="20"/>
              </w:rPr>
            </w:pPr>
            <w:r w:rsidRPr="007E29D3">
              <w:rPr>
                <w:color w:val="000000"/>
                <w:sz w:val="20"/>
                <w:szCs w:val="20"/>
              </w:rPr>
              <w:t xml:space="preserve">25 169,67 </w:t>
            </w:r>
          </w:p>
        </w:tc>
        <w:tc>
          <w:tcPr>
            <w:tcW w:w="2439" w:type="dxa"/>
            <w:tcBorders>
              <w:top w:val="nil"/>
              <w:left w:val="nil"/>
              <w:bottom w:val="single" w:sz="4" w:space="0" w:color="auto"/>
              <w:right w:val="single" w:sz="4" w:space="0" w:color="auto"/>
            </w:tcBorders>
            <w:shd w:val="clear" w:color="000000" w:fill="FFFFFF"/>
            <w:noWrap/>
            <w:hideMark/>
          </w:tcPr>
          <w:p w14:paraId="5335BD7E" w14:textId="77777777" w:rsidR="007E29D3" w:rsidRPr="007E29D3" w:rsidRDefault="007E29D3" w:rsidP="007E29D3">
            <w:pPr>
              <w:jc w:val="right"/>
              <w:rPr>
                <w:color w:val="000000"/>
                <w:sz w:val="20"/>
                <w:szCs w:val="20"/>
              </w:rPr>
            </w:pPr>
            <w:r w:rsidRPr="007E29D3">
              <w:rPr>
                <w:color w:val="000000"/>
                <w:sz w:val="20"/>
                <w:szCs w:val="20"/>
              </w:rPr>
              <w:t xml:space="preserve">463,12 </w:t>
            </w:r>
          </w:p>
        </w:tc>
      </w:tr>
      <w:tr w:rsidR="007E29D3" w:rsidRPr="007E29D3" w14:paraId="28FA866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1809D30" w14:textId="77777777" w:rsidR="007E29D3" w:rsidRPr="007E29D3" w:rsidRDefault="007E29D3" w:rsidP="007E29D3">
            <w:pPr>
              <w:jc w:val="right"/>
              <w:rPr>
                <w:color w:val="000000"/>
                <w:sz w:val="20"/>
                <w:szCs w:val="20"/>
              </w:rPr>
            </w:pPr>
            <w:r w:rsidRPr="007E29D3">
              <w:rPr>
                <w:color w:val="000000"/>
                <w:sz w:val="20"/>
                <w:szCs w:val="20"/>
              </w:rPr>
              <w:t>12.30</w:t>
            </w:r>
          </w:p>
        </w:tc>
        <w:tc>
          <w:tcPr>
            <w:tcW w:w="1040" w:type="dxa"/>
            <w:tcBorders>
              <w:top w:val="nil"/>
              <w:left w:val="nil"/>
              <w:bottom w:val="single" w:sz="4" w:space="0" w:color="auto"/>
              <w:right w:val="single" w:sz="4" w:space="0" w:color="auto"/>
            </w:tcBorders>
            <w:shd w:val="clear" w:color="000000" w:fill="FFFFFF"/>
            <w:noWrap/>
            <w:hideMark/>
          </w:tcPr>
          <w:p w14:paraId="2E1B180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07572FF" w14:textId="77777777" w:rsidR="007E29D3" w:rsidRPr="007E29D3" w:rsidRDefault="007E29D3" w:rsidP="007E29D3">
            <w:pPr>
              <w:jc w:val="right"/>
              <w:rPr>
                <w:color w:val="000000"/>
                <w:sz w:val="20"/>
                <w:szCs w:val="20"/>
              </w:rPr>
            </w:pPr>
            <w:r w:rsidRPr="007E29D3">
              <w:rPr>
                <w:color w:val="000000"/>
                <w:sz w:val="20"/>
                <w:szCs w:val="20"/>
              </w:rPr>
              <w:t>409</w:t>
            </w:r>
          </w:p>
        </w:tc>
        <w:tc>
          <w:tcPr>
            <w:tcW w:w="6511" w:type="dxa"/>
            <w:tcBorders>
              <w:top w:val="nil"/>
              <w:left w:val="nil"/>
              <w:bottom w:val="single" w:sz="4" w:space="0" w:color="auto"/>
              <w:right w:val="single" w:sz="4" w:space="0" w:color="auto"/>
            </w:tcBorders>
            <w:shd w:val="clear" w:color="000000" w:fill="FFFFFF"/>
            <w:hideMark/>
          </w:tcPr>
          <w:p w14:paraId="14C99228"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100</w:t>
            </w:r>
          </w:p>
        </w:tc>
        <w:tc>
          <w:tcPr>
            <w:tcW w:w="1276" w:type="dxa"/>
            <w:tcBorders>
              <w:top w:val="nil"/>
              <w:left w:val="nil"/>
              <w:bottom w:val="single" w:sz="4" w:space="0" w:color="auto"/>
              <w:right w:val="single" w:sz="4" w:space="0" w:color="auto"/>
            </w:tcBorders>
            <w:shd w:val="clear" w:color="000000" w:fill="FFFFFF"/>
            <w:noWrap/>
            <w:hideMark/>
          </w:tcPr>
          <w:p w14:paraId="13F8C321"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9627E1D" w14:textId="77777777" w:rsidR="007E29D3" w:rsidRPr="007E29D3" w:rsidRDefault="007E29D3" w:rsidP="007E29D3">
            <w:pPr>
              <w:jc w:val="right"/>
              <w:rPr>
                <w:color w:val="000000"/>
                <w:sz w:val="20"/>
                <w:szCs w:val="20"/>
              </w:rPr>
            </w:pPr>
            <w:r w:rsidRPr="007E29D3">
              <w:rPr>
                <w:color w:val="000000"/>
                <w:sz w:val="20"/>
                <w:szCs w:val="20"/>
              </w:rPr>
              <w:t>0,094</w:t>
            </w:r>
          </w:p>
        </w:tc>
        <w:tc>
          <w:tcPr>
            <w:tcW w:w="1275" w:type="dxa"/>
            <w:tcBorders>
              <w:top w:val="nil"/>
              <w:left w:val="nil"/>
              <w:bottom w:val="single" w:sz="4" w:space="0" w:color="auto"/>
              <w:right w:val="single" w:sz="4" w:space="0" w:color="auto"/>
            </w:tcBorders>
            <w:shd w:val="clear" w:color="000000" w:fill="FFFFFF"/>
            <w:noWrap/>
            <w:hideMark/>
          </w:tcPr>
          <w:p w14:paraId="628CF00E" w14:textId="77777777" w:rsidR="007E29D3" w:rsidRPr="007E29D3" w:rsidRDefault="007E29D3" w:rsidP="007E29D3">
            <w:pPr>
              <w:jc w:val="right"/>
              <w:rPr>
                <w:color w:val="000000"/>
                <w:sz w:val="20"/>
                <w:szCs w:val="20"/>
              </w:rPr>
            </w:pPr>
            <w:r w:rsidRPr="007E29D3">
              <w:rPr>
                <w:color w:val="000000"/>
                <w:sz w:val="20"/>
                <w:szCs w:val="20"/>
              </w:rPr>
              <w:t xml:space="preserve">5 149,65 </w:t>
            </w:r>
          </w:p>
        </w:tc>
        <w:tc>
          <w:tcPr>
            <w:tcW w:w="2439" w:type="dxa"/>
            <w:tcBorders>
              <w:top w:val="nil"/>
              <w:left w:val="nil"/>
              <w:bottom w:val="single" w:sz="4" w:space="0" w:color="auto"/>
              <w:right w:val="single" w:sz="4" w:space="0" w:color="auto"/>
            </w:tcBorders>
            <w:shd w:val="clear" w:color="000000" w:fill="FFFFFF"/>
            <w:noWrap/>
            <w:hideMark/>
          </w:tcPr>
          <w:p w14:paraId="53E23AE7" w14:textId="77777777" w:rsidR="007E29D3" w:rsidRPr="007E29D3" w:rsidRDefault="007E29D3" w:rsidP="007E29D3">
            <w:pPr>
              <w:jc w:val="right"/>
              <w:rPr>
                <w:color w:val="000000"/>
                <w:sz w:val="20"/>
                <w:szCs w:val="20"/>
              </w:rPr>
            </w:pPr>
            <w:r w:rsidRPr="007E29D3">
              <w:rPr>
                <w:color w:val="000000"/>
                <w:sz w:val="20"/>
                <w:szCs w:val="20"/>
              </w:rPr>
              <w:t xml:space="preserve">484,07 </w:t>
            </w:r>
          </w:p>
        </w:tc>
      </w:tr>
      <w:tr w:rsidR="007E29D3" w:rsidRPr="007E29D3" w14:paraId="770F38E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E024EF8" w14:textId="77777777" w:rsidR="007E29D3" w:rsidRPr="007E29D3" w:rsidRDefault="007E29D3" w:rsidP="007E29D3">
            <w:pPr>
              <w:jc w:val="right"/>
              <w:rPr>
                <w:color w:val="000000"/>
                <w:sz w:val="20"/>
                <w:szCs w:val="20"/>
              </w:rPr>
            </w:pPr>
            <w:r w:rsidRPr="007E29D3">
              <w:rPr>
                <w:color w:val="000000"/>
                <w:sz w:val="20"/>
                <w:szCs w:val="20"/>
              </w:rPr>
              <w:t>12.31</w:t>
            </w:r>
          </w:p>
        </w:tc>
        <w:tc>
          <w:tcPr>
            <w:tcW w:w="1040" w:type="dxa"/>
            <w:tcBorders>
              <w:top w:val="nil"/>
              <w:left w:val="nil"/>
              <w:bottom w:val="single" w:sz="4" w:space="0" w:color="auto"/>
              <w:right w:val="single" w:sz="4" w:space="0" w:color="auto"/>
            </w:tcBorders>
            <w:shd w:val="clear" w:color="000000" w:fill="FFFFFF"/>
            <w:noWrap/>
            <w:hideMark/>
          </w:tcPr>
          <w:p w14:paraId="299C531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D2D6343" w14:textId="77777777" w:rsidR="007E29D3" w:rsidRPr="007E29D3" w:rsidRDefault="007E29D3" w:rsidP="007E29D3">
            <w:pPr>
              <w:jc w:val="right"/>
              <w:rPr>
                <w:color w:val="000000"/>
                <w:sz w:val="20"/>
                <w:szCs w:val="20"/>
              </w:rPr>
            </w:pPr>
            <w:r w:rsidRPr="007E29D3">
              <w:rPr>
                <w:color w:val="000000"/>
                <w:sz w:val="20"/>
                <w:szCs w:val="20"/>
              </w:rPr>
              <w:t>410</w:t>
            </w:r>
          </w:p>
        </w:tc>
        <w:tc>
          <w:tcPr>
            <w:tcW w:w="6511" w:type="dxa"/>
            <w:tcBorders>
              <w:top w:val="nil"/>
              <w:left w:val="nil"/>
              <w:bottom w:val="single" w:sz="4" w:space="0" w:color="auto"/>
              <w:right w:val="single" w:sz="4" w:space="0" w:color="auto"/>
            </w:tcBorders>
            <w:shd w:val="clear" w:color="000000" w:fill="FFFFFF"/>
            <w:hideMark/>
          </w:tcPr>
          <w:p w14:paraId="0145F87B" w14:textId="77777777" w:rsidR="007E29D3" w:rsidRPr="007E29D3" w:rsidRDefault="007E29D3" w:rsidP="007E29D3">
            <w:pPr>
              <w:rPr>
                <w:color w:val="000000"/>
                <w:sz w:val="20"/>
                <w:szCs w:val="20"/>
              </w:rPr>
            </w:pPr>
            <w:r w:rsidRPr="007E29D3">
              <w:rPr>
                <w:color w:val="000000"/>
                <w:sz w:val="20"/>
                <w:szCs w:val="20"/>
              </w:rPr>
              <w:t>Огрунтовка бетонных и оштукатуренных поверхностей: битумной грунтовкой, первый слой</w:t>
            </w:r>
          </w:p>
        </w:tc>
        <w:tc>
          <w:tcPr>
            <w:tcW w:w="1276" w:type="dxa"/>
            <w:tcBorders>
              <w:top w:val="nil"/>
              <w:left w:val="nil"/>
              <w:bottom w:val="single" w:sz="4" w:space="0" w:color="auto"/>
              <w:right w:val="single" w:sz="4" w:space="0" w:color="auto"/>
            </w:tcBorders>
            <w:shd w:val="clear" w:color="000000" w:fill="FFFFFF"/>
            <w:noWrap/>
            <w:hideMark/>
          </w:tcPr>
          <w:p w14:paraId="745A32F7"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436214FC" w14:textId="77777777" w:rsidR="007E29D3" w:rsidRPr="007E29D3" w:rsidRDefault="007E29D3" w:rsidP="007E29D3">
            <w:pPr>
              <w:jc w:val="right"/>
              <w:rPr>
                <w:color w:val="000000"/>
                <w:sz w:val="20"/>
                <w:szCs w:val="20"/>
              </w:rPr>
            </w:pPr>
            <w:r w:rsidRPr="007E29D3">
              <w:rPr>
                <w:color w:val="000000"/>
                <w:sz w:val="20"/>
                <w:szCs w:val="20"/>
              </w:rPr>
              <w:t>0,024</w:t>
            </w:r>
          </w:p>
        </w:tc>
        <w:tc>
          <w:tcPr>
            <w:tcW w:w="1275" w:type="dxa"/>
            <w:tcBorders>
              <w:top w:val="nil"/>
              <w:left w:val="nil"/>
              <w:bottom w:val="single" w:sz="4" w:space="0" w:color="auto"/>
              <w:right w:val="single" w:sz="4" w:space="0" w:color="auto"/>
            </w:tcBorders>
            <w:shd w:val="clear" w:color="000000" w:fill="FFFFFF"/>
            <w:noWrap/>
            <w:hideMark/>
          </w:tcPr>
          <w:p w14:paraId="24CBD21A" w14:textId="77777777" w:rsidR="007E29D3" w:rsidRPr="007E29D3" w:rsidRDefault="007E29D3" w:rsidP="007E29D3">
            <w:pPr>
              <w:jc w:val="right"/>
              <w:rPr>
                <w:color w:val="000000"/>
                <w:sz w:val="20"/>
                <w:szCs w:val="20"/>
              </w:rPr>
            </w:pPr>
            <w:r w:rsidRPr="007E29D3">
              <w:rPr>
                <w:color w:val="000000"/>
                <w:sz w:val="20"/>
                <w:szCs w:val="20"/>
              </w:rPr>
              <w:t xml:space="preserve">7 515,06 </w:t>
            </w:r>
          </w:p>
        </w:tc>
        <w:tc>
          <w:tcPr>
            <w:tcW w:w="2439" w:type="dxa"/>
            <w:tcBorders>
              <w:top w:val="nil"/>
              <w:left w:val="nil"/>
              <w:bottom w:val="single" w:sz="4" w:space="0" w:color="auto"/>
              <w:right w:val="single" w:sz="4" w:space="0" w:color="auto"/>
            </w:tcBorders>
            <w:shd w:val="clear" w:color="000000" w:fill="FFFFFF"/>
            <w:noWrap/>
            <w:hideMark/>
          </w:tcPr>
          <w:p w14:paraId="3A47FF05" w14:textId="77777777" w:rsidR="007E29D3" w:rsidRPr="007E29D3" w:rsidRDefault="007E29D3" w:rsidP="007E29D3">
            <w:pPr>
              <w:jc w:val="right"/>
              <w:rPr>
                <w:color w:val="000000"/>
                <w:sz w:val="20"/>
                <w:szCs w:val="20"/>
              </w:rPr>
            </w:pPr>
            <w:r w:rsidRPr="007E29D3">
              <w:rPr>
                <w:color w:val="000000"/>
                <w:sz w:val="20"/>
                <w:szCs w:val="20"/>
              </w:rPr>
              <w:t xml:space="preserve">180,36 </w:t>
            </w:r>
          </w:p>
        </w:tc>
      </w:tr>
      <w:tr w:rsidR="007E29D3" w:rsidRPr="007E29D3" w14:paraId="5CDCC2E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E07112C" w14:textId="77777777" w:rsidR="007E29D3" w:rsidRPr="007E29D3" w:rsidRDefault="007E29D3" w:rsidP="007E29D3">
            <w:pPr>
              <w:jc w:val="right"/>
              <w:rPr>
                <w:color w:val="000000"/>
                <w:sz w:val="20"/>
                <w:szCs w:val="20"/>
              </w:rPr>
            </w:pPr>
            <w:r w:rsidRPr="007E29D3">
              <w:rPr>
                <w:color w:val="000000"/>
                <w:sz w:val="20"/>
                <w:szCs w:val="20"/>
              </w:rPr>
              <w:t>12.32</w:t>
            </w:r>
          </w:p>
        </w:tc>
        <w:tc>
          <w:tcPr>
            <w:tcW w:w="1040" w:type="dxa"/>
            <w:tcBorders>
              <w:top w:val="nil"/>
              <w:left w:val="nil"/>
              <w:bottom w:val="single" w:sz="4" w:space="0" w:color="auto"/>
              <w:right w:val="single" w:sz="4" w:space="0" w:color="auto"/>
            </w:tcBorders>
            <w:shd w:val="clear" w:color="000000" w:fill="FFFFFF"/>
            <w:noWrap/>
            <w:hideMark/>
          </w:tcPr>
          <w:p w14:paraId="102A864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A6D00BE" w14:textId="77777777" w:rsidR="007E29D3" w:rsidRPr="007E29D3" w:rsidRDefault="007E29D3" w:rsidP="007E29D3">
            <w:pPr>
              <w:jc w:val="right"/>
              <w:rPr>
                <w:color w:val="000000"/>
                <w:sz w:val="20"/>
                <w:szCs w:val="20"/>
              </w:rPr>
            </w:pPr>
            <w:r w:rsidRPr="007E29D3">
              <w:rPr>
                <w:color w:val="000000"/>
                <w:sz w:val="20"/>
                <w:szCs w:val="20"/>
              </w:rPr>
              <w:t>411</w:t>
            </w:r>
          </w:p>
        </w:tc>
        <w:tc>
          <w:tcPr>
            <w:tcW w:w="6511" w:type="dxa"/>
            <w:tcBorders>
              <w:top w:val="nil"/>
              <w:left w:val="nil"/>
              <w:bottom w:val="single" w:sz="4" w:space="0" w:color="auto"/>
              <w:right w:val="single" w:sz="4" w:space="0" w:color="auto"/>
            </w:tcBorders>
            <w:shd w:val="clear" w:color="000000" w:fill="FFFFFF"/>
            <w:hideMark/>
          </w:tcPr>
          <w:p w14:paraId="52C25B67" w14:textId="77777777" w:rsidR="007E29D3" w:rsidRPr="007E29D3" w:rsidRDefault="007E29D3" w:rsidP="007E29D3">
            <w:pPr>
              <w:rPr>
                <w:color w:val="000000"/>
                <w:sz w:val="20"/>
                <w:szCs w:val="20"/>
              </w:rPr>
            </w:pPr>
            <w:r w:rsidRPr="007E29D3">
              <w:rPr>
                <w:color w:val="000000"/>
                <w:sz w:val="20"/>
                <w:szCs w:val="20"/>
              </w:rPr>
              <w:t>Устройство кровель плоских из наплавляемых материалов: в один слой</w:t>
            </w:r>
          </w:p>
        </w:tc>
        <w:tc>
          <w:tcPr>
            <w:tcW w:w="1276" w:type="dxa"/>
            <w:tcBorders>
              <w:top w:val="nil"/>
              <w:left w:val="nil"/>
              <w:bottom w:val="single" w:sz="4" w:space="0" w:color="auto"/>
              <w:right w:val="single" w:sz="4" w:space="0" w:color="auto"/>
            </w:tcBorders>
            <w:shd w:val="clear" w:color="000000" w:fill="FFFFFF"/>
            <w:noWrap/>
            <w:hideMark/>
          </w:tcPr>
          <w:p w14:paraId="05396B38"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6D2ECEF" w14:textId="77777777" w:rsidR="007E29D3" w:rsidRPr="007E29D3" w:rsidRDefault="007E29D3" w:rsidP="007E29D3">
            <w:pPr>
              <w:jc w:val="right"/>
              <w:rPr>
                <w:color w:val="000000"/>
                <w:sz w:val="20"/>
                <w:szCs w:val="20"/>
              </w:rPr>
            </w:pPr>
            <w:r w:rsidRPr="007E29D3">
              <w:rPr>
                <w:color w:val="000000"/>
                <w:sz w:val="20"/>
                <w:szCs w:val="20"/>
              </w:rPr>
              <w:t>0,024</w:t>
            </w:r>
          </w:p>
        </w:tc>
        <w:tc>
          <w:tcPr>
            <w:tcW w:w="1275" w:type="dxa"/>
            <w:tcBorders>
              <w:top w:val="nil"/>
              <w:left w:val="nil"/>
              <w:bottom w:val="single" w:sz="4" w:space="0" w:color="auto"/>
              <w:right w:val="single" w:sz="4" w:space="0" w:color="auto"/>
            </w:tcBorders>
            <w:shd w:val="clear" w:color="000000" w:fill="FFFFFF"/>
            <w:noWrap/>
            <w:hideMark/>
          </w:tcPr>
          <w:p w14:paraId="64D83908" w14:textId="77777777" w:rsidR="007E29D3" w:rsidRPr="007E29D3" w:rsidRDefault="007E29D3" w:rsidP="007E29D3">
            <w:pPr>
              <w:jc w:val="right"/>
              <w:rPr>
                <w:color w:val="000000"/>
                <w:sz w:val="20"/>
                <w:szCs w:val="20"/>
              </w:rPr>
            </w:pPr>
            <w:r w:rsidRPr="007E29D3">
              <w:rPr>
                <w:color w:val="000000"/>
                <w:sz w:val="20"/>
                <w:szCs w:val="20"/>
              </w:rPr>
              <w:t xml:space="preserve">7 854,45 </w:t>
            </w:r>
          </w:p>
        </w:tc>
        <w:tc>
          <w:tcPr>
            <w:tcW w:w="2439" w:type="dxa"/>
            <w:tcBorders>
              <w:top w:val="nil"/>
              <w:left w:val="nil"/>
              <w:bottom w:val="single" w:sz="4" w:space="0" w:color="auto"/>
              <w:right w:val="single" w:sz="4" w:space="0" w:color="auto"/>
            </w:tcBorders>
            <w:shd w:val="clear" w:color="000000" w:fill="FFFFFF"/>
            <w:noWrap/>
            <w:hideMark/>
          </w:tcPr>
          <w:p w14:paraId="5610C830" w14:textId="77777777" w:rsidR="007E29D3" w:rsidRPr="007E29D3" w:rsidRDefault="007E29D3" w:rsidP="007E29D3">
            <w:pPr>
              <w:jc w:val="right"/>
              <w:rPr>
                <w:color w:val="000000"/>
                <w:sz w:val="20"/>
                <w:szCs w:val="20"/>
              </w:rPr>
            </w:pPr>
            <w:r w:rsidRPr="007E29D3">
              <w:rPr>
                <w:color w:val="000000"/>
                <w:sz w:val="20"/>
                <w:szCs w:val="20"/>
              </w:rPr>
              <w:t xml:space="preserve">188,51 </w:t>
            </w:r>
          </w:p>
        </w:tc>
      </w:tr>
      <w:tr w:rsidR="007E29D3" w:rsidRPr="007E29D3" w14:paraId="4F12F5B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C2F4170" w14:textId="77777777" w:rsidR="007E29D3" w:rsidRPr="007E29D3" w:rsidRDefault="007E29D3" w:rsidP="007E29D3">
            <w:pPr>
              <w:jc w:val="right"/>
              <w:rPr>
                <w:color w:val="000000"/>
                <w:sz w:val="20"/>
                <w:szCs w:val="20"/>
              </w:rPr>
            </w:pPr>
            <w:r w:rsidRPr="007E29D3">
              <w:rPr>
                <w:color w:val="000000"/>
                <w:sz w:val="20"/>
                <w:szCs w:val="20"/>
              </w:rPr>
              <w:t>12.33</w:t>
            </w:r>
          </w:p>
        </w:tc>
        <w:tc>
          <w:tcPr>
            <w:tcW w:w="1040" w:type="dxa"/>
            <w:tcBorders>
              <w:top w:val="nil"/>
              <w:left w:val="nil"/>
              <w:bottom w:val="single" w:sz="4" w:space="0" w:color="auto"/>
              <w:right w:val="single" w:sz="4" w:space="0" w:color="auto"/>
            </w:tcBorders>
            <w:shd w:val="clear" w:color="000000" w:fill="FFFFFF"/>
            <w:noWrap/>
            <w:hideMark/>
          </w:tcPr>
          <w:p w14:paraId="5BEE2DC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B5EAE5D" w14:textId="77777777" w:rsidR="007E29D3" w:rsidRPr="007E29D3" w:rsidRDefault="007E29D3" w:rsidP="007E29D3">
            <w:pPr>
              <w:jc w:val="right"/>
              <w:rPr>
                <w:color w:val="000000"/>
                <w:sz w:val="20"/>
                <w:szCs w:val="20"/>
              </w:rPr>
            </w:pPr>
            <w:r w:rsidRPr="007E29D3">
              <w:rPr>
                <w:color w:val="000000"/>
                <w:sz w:val="20"/>
                <w:szCs w:val="20"/>
              </w:rPr>
              <w:t>412</w:t>
            </w:r>
          </w:p>
        </w:tc>
        <w:tc>
          <w:tcPr>
            <w:tcW w:w="6511" w:type="dxa"/>
            <w:tcBorders>
              <w:top w:val="nil"/>
              <w:left w:val="nil"/>
              <w:bottom w:val="single" w:sz="4" w:space="0" w:color="auto"/>
              <w:right w:val="single" w:sz="4" w:space="0" w:color="auto"/>
            </w:tcBorders>
            <w:shd w:val="clear" w:color="000000" w:fill="FFFFFF"/>
            <w:hideMark/>
          </w:tcPr>
          <w:p w14:paraId="5A5410C8" w14:textId="77777777" w:rsidR="007E29D3" w:rsidRPr="007E29D3" w:rsidRDefault="007E29D3" w:rsidP="007E29D3">
            <w:pPr>
              <w:rPr>
                <w:color w:val="000000"/>
                <w:sz w:val="20"/>
                <w:szCs w:val="20"/>
              </w:rPr>
            </w:pPr>
            <w:r w:rsidRPr="007E29D3">
              <w:rPr>
                <w:color w:val="000000"/>
                <w:sz w:val="20"/>
                <w:szCs w:val="20"/>
              </w:rPr>
              <w:t>Биполь: ТКП</w:t>
            </w:r>
          </w:p>
        </w:tc>
        <w:tc>
          <w:tcPr>
            <w:tcW w:w="1276" w:type="dxa"/>
            <w:tcBorders>
              <w:top w:val="nil"/>
              <w:left w:val="nil"/>
              <w:bottom w:val="single" w:sz="4" w:space="0" w:color="auto"/>
              <w:right w:val="single" w:sz="4" w:space="0" w:color="auto"/>
            </w:tcBorders>
            <w:shd w:val="clear" w:color="000000" w:fill="FFFFFF"/>
            <w:noWrap/>
            <w:hideMark/>
          </w:tcPr>
          <w:p w14:paraId="6614B12E"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42DE1A76" w14:textId="77777777" w:rsidR="007E29D3" w:rsidRPr="007E29D3" w:rsidRDefault="007E29D3" w:rsidP="007E29D3">
            <w:pPr>
              <w:jc w:val="right"/>
              <w:rPr>
                <w:color w:val="000000"/>
                <w:sz w:val="20"/>
                <w:szCs w:val="20"/>
              </w:rPr>
            </w:pPr>
            <w:r w:rsidRPr="007E29D3">
              <w:rPr>
                <w:color w:val="000000"/>
                <w:sz w:val="20"/>
                <w:szCs w:val="20"/>
              </w:rPr>
              <w:t>2,784</w:t>
            </w:r>
          </w:p>
        </w:tc>
        <w:tc>
          <w:tcPr>
            <w:tcW w:w="1275" w:type="dxa"/>
            <w:tcBorders>
              <w:top w:val="nil"/>
              <w:left w:val="nil"/>
              <w:bottom w:val="single" w:sz="4" w:space="0" w:color="auto"/>
              <w:right w:val="single" w:sz="4" w:space="0" w:color="auto"/>
            </w:tcBorders>
            <w:shd w:val="clear" w:color="000000" w:fill="FFFFFF"/>
            <w:noWrap/>
            <w:hideMark/>
          </w:tcPr>
          <w:p w14:paraId="5DA9F828" w14:textId="77777777" w:rsidR="007E29D3" w:rsidRPr="007E29D3" w:rsidRDefault="007E29D3" w:rsidP="007E29D3">
            <w:pPr>
              <w:jc w:val="right"/>
              <w:rPr>
                <w:color w:val="000000"/>
                <w:sz w:val="20"/>
                <w:szCs w:val="20"/>
              </w:rPr>
            </w:pPr>
            <w:r w:rsidRPr="007E29D3">
              <w:rPr>
                <w:color w:val="000000"/>
                <w:sz w:val="20"/>
                <w:szCs w:val="20"/>
              </w:rPr>
              <w:t xml:space="preserve">97,39 </w:t>
            </w:r>
          </w:p>
        </w:tc>
        <w:tc>
          <w:tcPr>
            <w:tcW w:w="2439" w:type="dxa"/>
            <w:tcBorders>
              <w:top w:val="nil"/>
              <w:left w:val="nil"/>
              <w:bottom w:val="single" w:sz="4" w:space="0" w:color="auto"/>
              <w:right w:val="single" w:sz="4" w:space="0" w:color="auto"/>
            </w:tcBorders>
            <w:shd w:val="clear" w:color="000000" w:fill="FFFFFF"/>
            <w:noWrap/>
            <w:hideMark/>
          </w:tcPr>
          <w:p w14:paraId="5CA207D2" w14:textId="77777777" w:rsidR="007E29D3" w:rsidRPr="007E29D3" w:rsidRDefault="007E29D3" w:rsidP="007E29D3">
            <w:pPr>
              <w:jc w:val="right"/>
              <w:rPr>
                <w:color w:val="000000"/>
                <w:sz w:val="20"/>
                <w:szCs w:val="20"/>
              </w:rPr>
            </w:pPr>
            <w:r w:rsidRPr="007E29D3">
              <w:rPr>
                <w:color w:val="000000"/>
                <w:sz w:val="20"/>
                <w:szCs w:val="20"/>
              </w:rPr>
              <w:t xml:space="preserve">271,13 </w:t>
            </w:r>
          </w:p>
        </w:tc>
      </w:tr>
      <w:tr w:rsidR="007E29D3" w:rsidRPr="007E29D3" w14:paraId="2168E1B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568E23E" w14:textId="77777777" w:rsidR="007E29D3" w:rsidRPr="007E29D3" w:rsidRDefault="007E29D3" w:rsidP="007E29D3">
            <w:pPr>
              <w:jc w:val="right"/>
              <w:rPr>
                <w:color w:val="000000"/>
                <w:sz w:val="20"/>
                <w:szCs w:val="20"/>
              </w:rPr>
            </w:pPr>
            <w:r w:rsidRPr="007E29D3">
              <w:rPr>
                <w:color w:val="000000"/>
                <w:sz w:val="20"/>
                <w:szCs w:val="20"/>
              </w:rPr>
              <w:t>12.34</w:t>
            </w:r>
          </w:p>
        </w:tc>
        <w:tc>
          <w:tcPr>
            <w:tcW w:w="1040" w:type="dxa"/>
            <w:tcBorders>
              <w:top w:val="nil"/>
              <w:left w:val="nil"/>
              <w:bottom w:val="single" w:sz="4" w:space="0" w:color="auto"/>
              <w:right w:val="single" w:sz="4" w:space="0" w:color="auto"/>
            </w:tcBorders>
            <w:shd w:val="clear" w:color="000000" w:fill="FFFFFF"/>
            <w:noWrap/>
            <w:hideMark/>
          </w:tcPr>
          <w:p w14:paraId="43BC34E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64717C1" w14:textId="77777777" w:rsidR="007E29D3" w:rsidRPr="007E29D3" w:rsidRDefault="007E29D3" w:rsidP="007E29D3">
            <w:pPr>
              <w:jc w:val="right"/>
              <w:rPr>
                <w:color w:val="000000"/>
                <w:sz w:val="20"/>
                <w:szCs w:val="20"/>
              </w:rPr>
            </w:pPr>
            <w:r w:rsidRPr="007E29D3">
              <w:rPr>
                <w:color w:val="000000"/>
                <w:sz w:val="20"/>
                <w:szCs w:val="20"/>
              </w:rPr>
              <w:t>413</w:t>
            </w:r>
          </w:p>
        </w:tc>
        <w:tc>
          <w:tcPr>
            <w:tcW w:w="6511" w:type="dxa"/>
            <w:tcBorders>
              <w:top w:val="nil"/>
              <w:left w:val="nil"/>
              <w:bottom w:val="single" w:sz="4" w:space="0" w:color="auto"/>
              <w:right w:val="single" w:sz="4" w:space="0" w:color="auto"/>
            </w:tcBorders>
            <w:shd w:val="clear" w:color="000000" w:fill="FFFFFF"/>
            <w:hideMark/>
          </w:tcPr>
          <w:p w14:paraId="10670EAC" w14:textId="77777777" w:rsidR="007E29D3" w:rsidRPr="007E29D3" w:rsidRDefault="007E29D3" w:rsidP="007E29D3">
            <w:pPr>
              <w:rPr>
                <w:color w:val="000000"/>
                <w:sz w:val="20"/>
                <w:szCs w:val="20"/>
              </w:rPr>
            </w:pPr>
            <w:r w:rsidRPr="007E29D3">
              <w:rPr>
                <w:color w:val="000000"/>
                <w:sz w:val="20"/>
                <w:szCs w:val="20"/>
              </w:rPr>
              <w:t>Устройство мелких покрытий (брандмауэры, парапеты, свесы и т.п.) из листовой оцинкованной стали</w:t>
            </w:r>
          </w:p>
        </w:tc>
        <w:tc>
          <w:tcPr>
            <w:tcW w:w="1276" w:type="dxa"/>
            <w:tcBorders>
              <w:top w:val="nil"/>
              <w:left w:val="nil"/>
              <w:bottom w:val="single" w:sz="4" w:space="0" w:color="auto"/>
              <w:right w:val="single" w:sz="4" w:space="0" w:color="auto"/>
            </w:tcBorders>
            <w:shd w:val="clear" w:color="000000" w:fill="FFFFFF"/>
            <w:noWrap/>
            <w:hideMark/>
          </w:tcPr>
          <w:p w14:paraId="5CAAA1DE"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1910A322" w14:textId="77777777" w:rsidR="007E29D3" w:rsidRPr="007E29D3" w:rsidRDefault="007E29D3" w:rsidP="007E29D3">
            <w:pPr>
              <w:jc w:val="right"/>
              <w:rPr>
                <w:color w:val="000000"/>
                <w:sz w:val="20"/>
                <w:szCs w:val="20"/>
              </w:rPr>
            </w:pPr>
            <w:r w:rsidRPr="007E29D3">
              <w:rPr>
                <w:color w:val="000000"/>
                <w:sz w:val="20"/>
                <w:szCs w:val="20"/>
              </w:rPr>
              <w:t>0,0335</w:t>
            </w:r>
          </w:p>
        </w:tc>
        <w:tc>
          <w:tcPr>
            <w:tcW w:w="1275" w:type="dxa"/>
            <w:tcBorders>
              <w:top w:val="nil"/>
              <w:left w:val="nil"/>
              <w:bottom w:val="single" w:sz="4" w:space="0" w:color="auto"/>
              <w:right w:val="single" w:sz="4" w:space="0" w:color="auto"/>
            </w:tcBorders>
            <w:shd w:val="clear" w:color="000000" w:fill="FFFFFF"/>
            <w:noWrap/>
            <w:hideMark/>
          </w:tcPr>
          <w:p w14:paraId="2E4F0EE4" w14:textId="77777777" w:rsidR="007E29D3" w:rsidRPr="007E29D3" w:rsidRDefault="007E29D3" w:rsidP="007E29D3">
            <w:pPr>
              <w:jc w:val="right"/>
              <w:rPr>
                <w:color w:val="000000"/>
                <w:sz w:val="20"/>
                <w:szCs w:val="20"/>
              </w:rPr>
            </w:pPr>
            <w:r w:rsidRPr="007E29D3">
              <w:rPr>
                <w:color w:val="000000"/>
                <w:sz w:val="20"/>
                <w:szCs w:val="20"/>
              </w:rPr>
              <w:t xml:space="preserve">120 322,08 </w:t>
            </w:r>
          </w:p>
        </w:tc>
        <w:tc>
          <w:tcPr>
            <w:tcW w:w="2439" w:type="dxa"/>
            <w:tcBorders>
              <w:top w:val="nil"/>
              <w:left w:val="nil"/>
              <w:bottom w:val="single" w:sz="4" w:space="0" w:color="auto"/>
              <w:right w:val="single" w:sz="4" w:space="0" w:color="auto"/>
            </w:tcBorders>
            <w:shd w:val="clear" w:color="000000" w:fill="FFFFFF"/>
            <w:noWrap/>
            <w:hideMark/>
          </w:tcPr>
          <w:p w14:paraId="29FB1BDE" w14:textId="77777777" w:rsidR="007E29D3" w:rsidRPr="007E29D3" w:rsidRDefault="007E29D3" w:rsidP="007E29D3">
            <w:pPr>
              <w:jc w:val="right"/>
              <w:rPr>
                <w:color w:val="000000"/>
                <w:sz w:val="20"/>
                <w:szCs w:val="20"/>
              </w:rPr>
            </w:pPr>
            <w:r w:rsidRPr="007E29D3">
              <w:rPr>
                <w:color w:val="000000"/>
                <w:sz w:val="20"/>
                <w:szCs w:val="20"/>
              </w:rPr>
              <w:t xml:space="preserve">4 030,79 </w:t>
            </w:r>
          </w:p>
        </w:tc>
      </w:tr>
      <w:tr w:rsidR="007E29D3" w:rsidRPr="007E29D3" w14:paraId="74AF1C1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FA85A6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8A05C3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AFD573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40767D1" w14:textId="77777777" w:rsidR="007E29D3" w:rsidRPr="007E29D3" w:rsidRDefault="007E29D3" w:rsidP="007E29D3">
            <w:pPr>
              <w:rPr>
                <w:b/>
                <w:bCs/>
                <w:color w:val="000000"/>
                <w:sz w:val="20"/>
                <w:szCs w:val="20"/>
              </w:rPr>
            </w:pPr>
            <w:r w:rsidRPr="007E29D3">
              <w:rPr>
                <w:b/>
                <w:bCs/>
                <w:color w:val="000000"/>
                <w:sz w:val="20"/>
                <w:szCs w:val="20"/>
              </w:rPr>
              <w:t>Кровля над входными группами (2 шт)</w:t>
            </w:r>
          </w:p>
        </w:tc>
        <w:tc>
          <w:tcPr>
            <w:tcW w:w="1276" w:type="dxa"/>
            <w:tcBorders>
              <w:top w:val="nil"/>
              <w:left w:val="nil"/>
              <w:bottom w:val="single" w:sz="4" w:space="0" w:color="auto"/>
              <w:right w:val="single" w:sz="4" w:space="0" w:color="auto"/>
            </w:tcBorders>
            <w:shd w:val="clear" w:color="000000" w:fill="FFFFFF"/>
            <w:noWrap/>
            <w:hideMark/>
          </w:tcPr>
          <w:p w14:paraId="1B26956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23EF13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3B82EB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BE5A9C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23C709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CD4C423" w14:textId="77777777" w:rsidR="007E29D3" w:rsidRPr="007E29D3" w:rsidRDefault="007E29D3" w:rsidP="007E29D3">
            <w:pPr>
              <w:jc w:val="right"/>
              <w:rPr>
                <w:color w:val="000000"/>
                <w:sz w:val="20"/>
                <w:szCs w:val="20"/>
              </w:rPr>
            </w:pPr>
            <w:r w:rsidRPr="007E29D3">
              <w:rPr>
                <w:color w:val="000000"/>
                <w:sz w:val="20"/>
                <w:szCs w:val="20"/>
              </w:rPr>
              <w:t>12.35</w:t>
            </w:r>
          </w:p>
        </w:tc>
        <w:tc>
          <w:tcPr>
            <w:tcW w:w="1040" w:type="dxa"/>
            <w:tcBorders>
              <w:top w:val="nil"/>
              <w:left w:val="nil"/>
              <w:bottom w:val="single" w:sz="4" w:space="0" w:color="auto"/>
              <w:right w:val="single" w:sz="4" w:space="0" w:color="auto"/>
            </w:tcBorders>
            <w:shd w:val="clear" w:color="000000" w:fill="FFFFFF"/>
            <w:noWrap/>
            <w:hideMark/>
          </w:tcPr>
          <w:p w14:paraId="09757E9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B86DEF1" w14:textId="77777777" w:rsidR="007E29D3" w:rsidRPr="007E29D3" w:rsidRDefault="007E29D3" w:rsidP="007E29D3">
            <w:pPr>
              <w:jc w:val="right"/>
              <w:rPr>
                <w:color w:val="000000"/>
                <w:sz w:val="20"/>
                <w:szCs w:val="20"/>
              </w:rPr>
            </w:pPr>
            <w:r w:rsidRPr="007E29D3">
              <w:rPr>
                <w:color w:val="000000"/>
                <w:sz w:val="20"/>
                <w:szCs w:val="20"/>
              </w:rPr>
              <w:t>414</w:t>
            </w:r>
          </w:p>
        </w:tc>
        <w:tc>
          <w:tcPr>
            <w:tcW w:w="6511" w:type="dxa"/>
            <w:tcBorders>
              <w:top w:val="nil"/>
              <w:left w:val="nil"/>
              <w:bottom w:val="single" w:sz="4" w:space="0" w:color="auto"/>
              <w:right w:val="single" w:sz="4" w:space="0" w:color="auto"/>
            </w:tcBorders>
            <w:shd w:val="clear" w:color="000000" w:fill="FFFFFF"/>
            <w:hideMark/>
          </w:tcPr>
          <w:p w14:paraId="0023AD34" w14:textId="77777777" w:rsidR="007E29D3" w:rsidRPr="007E29D3" w:rsidRDefault="007E29D3" w:rsidP="007E29D3">
            <w:pPr>
              <w:rPr>
                <w:color w:val="000000"/>
                <w:sz w:val="20"/>
                <w:szCs w:val="20"/>
              </w:rPr>
            </w:pPr>
            <w:r w:rsidRPr="007E29D3">
              <w:rPr>
                <w:color w:val="000000"/>
                <w:sz w:val="20"/>
                <w:szCs w:val="20"/>
              </w:rPr>
              <w:t>Устройство выравнивающих стяжек: цементно-песчаных толщиной 15 мм</w:t>
            </w:r>
          </w:p>
        </w:tc>
        <w:tc>
          <w:tcPr>
            <w:tcW w:w="1276" w:type="dxa"/>
            <w:tcBorders>
              <w:top w:val="nil"/>
              <w:left w:val="nil"/>
              <w:bottom w:val="single" w:sz="4" w:space="0" w:color="auto"/>
              <w:right w:val="single" w:sz="4" w:space="0" w:color="auto"/>
            </w:tcBorders>
            <w:shd w:val="clear" w:color="000000" w:fill="FFFFFF"/>
            <w:noWrap/>
            <w:hideMark/>
          </w:tcPr>
          <w:p w14:paraId="73B85BDC"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2A8FB11" w14:textId="77777777" w:rsidR="007E29D3" w:rsidRPr="007E29D3" w:rsidRDefault="007E29D3" w:rsidP="007E29D3">
            <w:pPr>
              <w:jc w:val="right"/>
              <w:rPr>
                <w:color w:val="000000"/>
                <w:sz w:val="20"/>
                <w:szCs w:val="20"/>
              </w:rPr>
            </w:pPr>
            <w:r w:rsidRPr="007E29D3">
              <w:rPr>
                <w:color w:val="000000"/>
                <w:sz w:val="20"/>
                <w:szCs w:val="20"/>
              </w:rPr>
              <w:t>0,215</w:t>
            </w:r>
          </w:p>
        </w:tc>
        <w:tc>
          <w:tcPr>
            <w:tcW w:w="1275" w:type="dxa"/>
            <w:tcBorders>
              <w:top w:val="nil"/>
              <w:left w:val="nil"/>
              <w:bottom w:val="single" w:sz="4" w:space="0" w:color="auto"/>
              <w:right w:val="single" w:sz="4" w:space="0" w:color="auto"/>
            </w:tcBorders>
            <w:shd w:val="clear" w:color="000000" w:fill="FFFFFF"/>
            <w:noWrap/>
            <w:hideMark/>
          </w:tcPr>
          <w:p w14:paraId="27B46B82" w14:textId="77777777" w:rsidR="007E29D3" w:rsidRPr="007E29D3" w:rsidRDefault="007E29D3" w:rsidP="007E29D3">
            <w:pPr>
              <w:jc w:val="right"/>
              <w:rPr>
                <w:color w:val="000000"/>
                <w:sz w:val="20"/>
                <w:szCs w:val="20"/>
              </w:rPr>
            </w:pPr>
            <w:r w:rsidRPr="007E29D3">
              <w:rPr>
                <w:color w:val="000000"/>
                <w:sz w:val="20"/>
                <w:szCs w:val="20"/>
              </w:rPr>
              <w:t xml:space="preserve">21 811,16 </w:t>
            </w:r>
          </w:p>
        </w:tc>
        <w:tc>
          <w:tcPr>
            <w:tcW w:w="2439" w:type="dxa"/>
            <w:tcBorders>
              <w:top w:val="nil"/>
              <w:left w:val="nil"/>
              <w:bottom w:val="single" w:sz="4" w:space="0" w:color="auto"/>
              <w:right w:val="single" w:sz="4" w:space="0" w:color="auto"/>
            </w:tcBorders>
            <w:shd w:val="clear" w:color="000000" w:fill="FFFFFF"/>
            <w:noWrap/>
            <w:hideMark/>
          </w:tcPr>
          <w:p w14:paraId="4F8D13C6" w14:textId="77777777" w:rsidR="007E29D3" w:rsidRPr="007E29D3" w:rsidRDefault="007E29D3" w:rsidP="007E29D3">
            <w:pPr>
              <w:jc w:val="right"/>
              <w:rPr>
                <w:color w:val="000000"/>
                <w:sz w:val="20"/>
                <w:szCs w:val="20"/>
              </w:rPr>
            </w:pPr>
            <w:r w:rsidRPr="007E29D3">
              <w:rPr>
                <w:color w:val="000000"/>
                <w:sz w:val="20"/>
                <w:szCs w:val="20"/>
              </w:rPr>
              <w:t xml:space="preserve">4 689,40 </w:t>
            </w:r>
          </w:p>
        </w:tc>
      </w:tr>
      <w:tr w:rsidR="007E29D3" w:rsidRPr="007E29D3" w14:paraId="6344D20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3B82CA5" w14:textId="77777777" w:rsidR="007E29D3" w:rsidRPr="007E29D3" w:rsidRDefault="007E29D3" w:rsidP="007E29D3">
            <w:pPr>
              <w:jc w:val="right"/>
              <w:rPr>
                <w:color w:val="000000"/>
                <w:sz w:val="20"/>
                <w:szCs w:val="20"/>
              </w:rPr>
            </w:pPr>
            <w:r w:rsidRPr="007E29D3">
              <w:rPr>
                <w:color w:val="000000"/>
                <w:sz w:val="20"/>
                <w:szCs w:val="20"/>
              </w:rPr>
              <w:t>12.36</w:t>
            </w:r>
          </w:p>
        </w:tc>
        <w:tc>
          <w:tcPr>
            <w:tcW w:w="1040" w:type="dxa"/>
            <w:tcBorders>
              <w:top w:val="nil"/>
              <w:left w:val="nil"/>
              <w:bottom w:val="single" w:sz="4" w:space="0" w:color="auto"/>
              <w:right w:val="single" w:sz="4" w:space="0" w:color="auto"/>
            </w:tcBorders>
            <w:shd w:val="clear" w:color="000000" w:fill="FFFFFF"/>
            <w:noWrap/>
            <w:hideMark/>
          </w:tcPr>
          <w:p w14:paraId="1B957D0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0EB1DA9" w14:textId="77777777" w:rsidR="007E29D3" w:rsidRPr="007E29D3" w:rsidRDefault="007E29D3" w:rsidP="007E29D3">
            <w:pPr>
              <w:jc w:val="right"/>
              <w:rPr>
                <w:color w:val="000000"/>
                <w:sz w:val="20"/>
                <w:szCs w:val="20"/>
              </w:rPr>
            </w:pPr>
            <w:r w:rsidRPr="007E29D3">
              <w:rPr>
                <w:color w:val="000000"/>
                <w:sz w:val="20"/>
                <w:szCs w:val="20"/>
              </w:rPr>
              <w:t>415</w:t>
            </w:r>
          </w:p>
        </w:tc>
        <w:tc>
          <w:tcPr>
            <w:tcW w:w="6511" w:type="dxa"/>
            <w:tcBorders>
              <w:top w:val="nil"/>
              <w:left w:val="nil"/>
              <w:bottom w:val="single" w:sz="4" w:space="0" w:color="auto"/>
              <w:right w:val="single" w:sz="4" w:space="0" w:color="auto"/>
            </w:tcBorders>
            <w:shd w:val="clear" w:color="000000" w:fill="FFFFFF"/>
            <w:hideMark/>
          </w:tcPr>
          <w:p w14:paraId="66DDB03D" w14:textId="77777777" w:rsidR="007E29D3" w:rsidRPr="007E29D3" w:rsidRDefault="007E29D3" w:rsidP="007E29D3">
            <w:pPr>
              <w:rPr>
                <w:color w:val="000000"/>
                <w:sz w:val="20"/>
                <w:szCs w:val="20"/>
              </w:rPr>
            </w:pPr>
            <w:r w:rsidRPr="007E29D3">
              <w:rPr>
                <w:color w:val="000000"/>
                <w:sz w:val="20"/>
                <w:szCs w:val="20"/>
              </w:rPr>
              <w:t>Устройство выравнивающих стяжек: на каждый 1 мм изменения толщины добавлять или исключать к расценке 12-01-017-01/ с учетом разуклонки 20-80 мм</w:t>
            </w:r>
          </w:p>
        </w:tc>
        <w:tc>
          <w:tcPr>
            <w:tcW w:w="1276" w:type="dxa"/>
            <w:tcBorders>
              <w:top w:val="nil"/>
              <w:left w:val="nil"/>
              <w:bottom w:val="single" w:sz="4" w:space="0" w:color="auto"/>
              <w:right w:val="single" w:sz="4" w:space="0" w:color="auto"/>
            </w:tcBorders>
            <w:shd w:val="clear" w:color="000000" w:fill="FFFFFF"/>
            <w:noWrap/>
            <w:hideMark/>
          </w:tcPr>
          <w:p w14:paraId="61BEF7D0"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635D6BA" w14:textId="77777777" w:rsidR="007E29D3" w:rsidRPr="007E29D3" w:rsidRDefault="007E29D3" w:rsidP="007E29D3">
            <w:pPr>
              <w:jc w:val="right"/>
              <w:rPr>
                <w:color w:val="000000"/>
                <w:sz w:val="20"/>
                <w:szCs w:val="20"/>
              </w:rPr>
            </w:pPr>
            <w:r w:rsidRPr="007E29D3">
              <w:rPr>
                <w:color w:val="000000"/>
                <w:sz w:val="20"/>
                <w:szCs w:val="20"/>
              </w:rPr>
              <w:t>0,215</w:t>
            </w:r>
          </w:p>
        </w:tc>
        <w:tc>
          <w:tcPr>
            <w:tcW w:w="1275" w:type="dxa"/>
            <w:tcBorders>
              <w:top w:val="nil"/>
              <w:left w:val="nil"/>
              <w:bottom w:val="single" w:sz="4" w:space="0" w:color="auto"/>
              <w:right w:val="single" w:sz="4" w:space="0" w:color="auto"/>
            </w:tcBorders>
            <w:shd w:val="clear" w:color="000000" w:fill="FFFFFF"/>
            <w:noWrap/>
            <w:hideMark/>
          </w:tcPr>
          <w:p w14:paraId="0A7B9A8E" w14:textId="77777777" w:rsidR="007E29D3" w:rsidRPr="007E29D3" w:rsidRDefault="007E29D3" w:rsidP="007E29D3">
            <w:pPr>
              <w:jc w:val="right"/>
              <w:rPr>
                <w:color w:val="000000"/>
                <w:sz w:val="20"/>
                <w:szCs w:val="20"/>
              </w:rPr>
            </w:pPr>
            <w:r w:rsidRPr="007E29D3">
              <w:rPr>
                <w:color w:val="000000"/>
                <w:sz w:val="20"/>
                <w:szCs w:val="20"/>
              </w:rPr>
              <w:t xml:space="preserve">25 323,68 </w:t>
            </w:r>
          </w:p>
        </w:tc>
        <w:tc>
          <w:tcPr>
            <w:tcW w:w="2439" w:type="dxa"/>
            <w:tcBorders>
              <w:top w:val="nil"/>
              <w:left w:val="nil"/>
              <w:bottom w:val="single" w:sz="4" w:space="0" w:color="auto"/>
              <w:right w:val="single" w:sz="4" w:space="0" w:color="auto"/>
            </w:tcBorders>
            <w:shd w:val="clear" w:color="000000" w:fill="FFFFFF"/>
            <w:noWrap/>
            <w:hideMark/>
          </w:tcPr>
          <w:p w14:paraId="42E4EC2A" w14:textId="77777777" w:rsidR="007E29D3" w:rsidRPr="007E29D3" w:rsidRDefault="007E29D3" w:rsidP="007E29D3">
            <w:pPr>
              <w:jc w:val="right"/>
              <w:rPr>
                <w:color w:val="000000"/>
                <w:sz w:val="20"/>
                <w:szCs w:val="20"/>
              </w:rPr>
            </w:pPr>
            <w:r w:rsidRPr="007E29D3">
              <w:rPr>
                <w:color w:val="000000"/>
                <w:sz w:val="20"/>
                <w:szCs w:val="20"/>
              </w:rPr>
              <w:t xml:space="preserve">5 444,59 </w:t>
            </w:r>
          </w:p>
        </w:tc>
      </w:tr>
      <w:tr w:rsidR="007E29D3" w:rsidRPr="007E29D3" w14:paraId="3D0CCD3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23A87BF" w14:textId="77777777" w:rsidR="007E29D3" w:rsidRPr="007E29D3" w:rsidRDefault="007E29D3" w:rsidP="007E29D3">
            <w:pPr>
              <w:jc w:val="right"/>
              <w:rPr>
                <w:color w:val="000000"/>
                <w:sz w:val="20"/>
                <w:szCs w:val="20"/>
              </w:rPr>
            </w:pPr>
            <w:r w:rsidRPr="007E29D3">
              <w:rPr>
                <w:color w:val="000000"/>
                <w:sz w:val="20"/>
                <w:szCs w:val="20"/>
              </w:rPr>
              <w:t>12.37</w:t>
            </w:r>
          </w:p>
        </w:tc>
        <w:tc>
          <w:tcPr>
            <w:tcW w:w="1040" w:type="dxa"/>
            <w:tcBorders>
              <w:top w:val="nil"/>
              <w:left w:val="nil"/>
              <w:bottom w:val="single" w:sz="4" w:space="0" w:color="auto"/>
              <w:right w:val="single" w:sz="4" w:space="0" w:color="auto"/>
            </w:tcBorders>
            <w:shd w:val="clear" w:color="000000" w:fill="FFFFFF"/>
            <w:noWrap/>
            <w:hideMark/>
          </w:tcPr>
          <w:p w14:paraId="7A769A7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3113055" w14:textId="77777777" w:rsidR="007E29D3" w:rsidRPr="007E29D3" w:rsidRDefault="007E29D3" w:rsidP="007E29D3">
            <w:pPr>
              <w:jc w:val="right"/>
              <w:rPr>
                <w:color w:val="000000"/>
                <w:sz w:val="20"/>
                <w:szCs w:val="20"/>
              </w:rPr>
            </w:pPr>
            <w:r w:rsidRPr="007E29D3">
              <w:rPr>
                <w:color w:val="000000"/>
                <w:sz w:val="20"/>
                <w:szCs w:val="20"/>
              </w:rPr>
              <w:t>416</w:t>
            </w:r>
          </w:p>
        </w:tc>
        <w:tc>
          <w:tcPr>
            <w:tcW w:w="6511" w:type="dxa"/>
            <w:tcBorders>
              <w:top w:val="nil"/>
              <w:left w:val="nil"/>
              <w:bottom w:val="single" w:sz="4" w:space="0" w:color="auto"/>
              <w:right w:val="single" w:sz="4" w:space="0" w:color="auto"/>
            </w:tcBorders>
            <w:shd w:val="clear" w:color="000000" w:fill="FFFFFF"/>
            <w:hideMark/>
          </w:tcPr>
          <w:p w14:paraId="35780A04"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100</w:t>
            </w:r>
          </w:p>
        </w:tc>
        <w:tc>
          <w:tcPr>
            <w:tcW w:w="1276" w:type="dxa"/>
            <w:tcBorders>
              <w:top w:val="nil"/>
              <w:left w:val="nil"/>
              <w:bottom w:val="single" w:sz="4" w:space="0" w:color="auto"/>
              <w:right w:val="single" w:sz="4" w:space="0" w:color="auto"/>
            </w:tcBorders>
            <w:shd w:val="clear" w:color="000000" w:fill="FFFFFF"/>
            <w:noWrap/>
            <w:hideMark/>
          </w:tcPr>
          <w:p w14:paraId="59250CD3"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D69DE87" w14:textId="77777777" w:rsidR="007E29D3" w:rsidRPr="007E29D3" w:rsidRDefault="007E29D3" w:rsidP="007E29D3">
            <w:pPr>
              <w:jc w:val="right"/>
              <w:rPr>
                <w:color w:val="000000"/>
                <w:sz w:val="20"/>
                <w:szCs w:val="20"/>
              </w:rPr>
            </w:pPr>
            <w:r w:rsidRPr="007E29D3">
              <w:rPr>
                <w:color w:val="000000"/>
                <w:sz w:val="20"/>
                <w:szCs w:val="20"/>
              </w:rPr>
              <w:t>1,097</w:t>
            </w:r>
          </w:p>
        </w:tc>
        <w:tc>
          <w:tcPr>
            <w:tcW w:w="1275" w:type="dxa"/>
            <w:tcBorders>
              <w:top w:val="nil"/>
              <w:left w:val="nil"/>
              <w:bottom w:val="single" w:sz="4" w:space="0" w:color="auto"/>
              <w:right w:val="single" w:sz="4" w:space="0" w:color="auto"/>
            </w:tcBorders>
            <w:shd w:val="clear" w:color="000000" w:fill="FFFFFF"/>
            <w:noWrap/>
            <w:hideMark/>
          </w:tcPr>
          <w:p w14:paraId="618AE61D" w14:textId="77777777" w:rsidR="007E29D3" w:rsidRPr="007E29D3" w:rsidRDefault="007E29D3" w:rsidP="007E29D3">
            <w:pPr>
              <w:jc w:val="right"/>
              <w:rPr>
                <w:color w:val="000000"/>
                <w:sz w:val="20"/>
                <w:szCs w:val="20"/>
              </w:rPr>
            </w:pPr>
            <w:r w:rsidRPr="007E29D3">
              <w:rPr>
                <w:color w:val="000000"/>
                <w:sz w:val="20"/>
                <w:szCs w:val="20"/>
              </w:rPr>
              <w:t xml:space="preserve">5 154,10 </w:t>
            </w:r>
          </w:p>
        </w:tc>
        <w:tc>
          <w:tcPr>
            <w:tcW w:w="2439" w:type="dxa"/>
            <w:tcBorders>
              <w:top w:val="nil"/>
              <w:left w:val="nil"/>
              <w:bottom w:val="single" w:sz="4" w:space="0" w:color="auto"/>
              <w:right w:val="single" w:sz="4" w:space="0" w:color="auto"/>
            </w:tcBorders>
            <w:shd w:val="clear" w:color="000000" w:fill="FFFFFF"/>
            <w:noWrap/>
            <w:hideMark/>
          </w:tcPr>
          <w:p w14:paraId="28AAD727" w14:textId="77777777" w:rsidR="007E29D3" w:rsidRPr="007E29D3" w:rsidRDefault="007E29D3" w:rsidP="007E29D3">
            <w:pPr>
              <w:jc w:val="right"/>
              <w:rPr>
                <w:color w:val="000000"/>
                <w:sz w:val="20"/>
                <w:szCs w:val="20"/>
              </w:rPr>
            </w:pPr>
            <w:r w:rsidRPr="007E29D3">
              <w:rPr>
                <w:color w:val="000000"/>
                <w:sz w:val="20"/>
                <w:szCs w:val="20"/>
              </w:rPr>
              <w:t xml:space="preserve">5 654,05 </w:t>
            </w:r>
          </w:p>
        </w:tc>
      </w:tr>
      <w:tr w:rsidR="007E29D3" w:rsidRPr="007E29D3" w14:paraId="35D55C2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F2A3703" w14:textId="77777777" w:rsidR="007E29D3" w:rsidRPr="007E29D3" w:rsidRDefault="007E29D3" w:rsidP="007E29D3">
            <w:pPr>
              <w:jc w:val="right"/>
              <w:rPr>
                <w:color w:val="000000"/>
                <w:sz w:val="20"/>
                <w:szCs w:val="20"/>
              </w:rPr>
            </w:pPr>
            <w:r w:rsidRPr="007E29D3">
              <w:rPr>
                <w:color w:val="000000"/>
                <w:sz w:val="20"/>
                <w:szCs w:val="20"/>
              </w:rPr>
              <w:t>12.38</w:t>
            </w:r>
          </w:p>
        </w:tc>
        <w:tc>
          <w:tcPr>
            <w:tcW w:w="1040" w:type="dxa"/>
            <w:tcBorders>
              <w:top w:val="nil"/>
              <w:left w:val="nil"/>
              <w:bottom w:val="single" w:sz="4" w:space="0" w:color="auto"/>
              <w:right w:val="single" w:sz="4" w:space="0" w:color="auto"/>
            </w:tcBorders>
            <w:shd w:val="clear" w:color="000000" w:fill="FFFFFF"/>
            <w:noWrap/>
            <w:hideMark/>
          </w:tcPr>
          <w:p w14:paraId="018D3B1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221BD40" w14:textId="77777777" w:rsidR="007E29D3" w:rsidRPr="007E29D3" w:rsidRDefault="007E29D3" w:rsidP="007E29D3">
            <w:pPr>
              <w:jc w:val="right"/>
              <w:rPr>
                <w:color w:val="000000"/>
                <w:sz w:val="20"/>
                <w:szCs w:val="20"/>
              </w:rPr>
            </w:pPr>
            <w:r w:rsidRPr="007E29D3">
              <w:rPr>
                <w:color w:val="000000"/>
                <w:sz w:val="20"/>
                <w:szCs w:val="20"/>
              </w:rPr>
              <w:t>417</w:t>
            </w:r>
          </w:p>
        </w:tc>
        <w:tc>
          <w:tcPr>
            <w:tcW w:w="6511" w:type="dxa"/>
            <w:tcBorders>
              <w:top w:val="nil"/>
              <w:left w:val="nil"/>
              <w:bottom w:val="single" w:sz="4" w:space="0" w:color="auto"/>
              <w:right w:val="single" w:sz="4" w:space="0" w:color="auto"/>
            </w:tcBorders>
            <w:shd w:val="clear" w:color="000000" w:fill="FFFFFF"/>
            <w:hideMark/>
          </w:tcPr>
          <w:p w14:paraId="03660171" w14:textId="77777777" w:rsidR="007E29D3" w:rsidRPr="007E29D3" w:rsidRDefault="007E29D3" w:rsidP="007E29D3">
            <w:pPr>
              <w:rPr>
                <w:color w:val="000000"/>
                <w:sz w:val="20"/>
                <w:szCs w:val="20"/>
              </w:rPr>
            </w:pPr>
            <w:r w:rsidRPr="007E29D3">
              <w:rPr>
                <w:color w:val="000000"/>
                <w:sz w:val="20"/>
                <w:szCs w:val="20"/>
              </w:rPr>
              <w:t>Огрунтовка бетонных и оштукатуренных поверхностей: битумной грунтовкой, первый слой</w:t>
            </w:r>
          </w:p>
        </w:tc>
        <w:tc>
          <w:tcPr>
            <w:tcW w:w="1276" w:type="dxa"/>
            <w:tcBorders>
              <w:top w:val="nil"/>
              <w:left w:val="nil"/>
              <w:bottom w:val="single" w:sz="4" w:space="0" w:color="auto"/>
              <w:right w:val="single" w:sz="4" w:space="0" w:color="auto"/>
            </w:tcBorders>
            <w:shd w:val="clear" w:color="000000" w:fill="FFFFFF"/>
            <w:noWrap/>
            <w:hideMark/>
          </w:tcPr>
          <w:p w14:paraId="7B520C13"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15A62A0E" w14:textId="77777777" w:rsidR="007E29D3" w:rsidRPr="007E29D3" w:rsidRDefault="007E29D3" w:rsidP="007E29D3">
            <w:pPr>
              <w:jc w:val="right"/>
              <w:rPr>
                <w:color w:val="000000"/>
                <w:sz w:val="20"/>
                <w:szCs w:val="20"/>
              </w:rPr>
            </w:pPr>
            <w:r w:rsidRPr="007E29D3">
              <w:rPr>
                <w:color w:val="000000"/>
                <w:sz w:val="20"/>
                <w:szCs w:val="20"/>
              </w:rPr>
              <w:t>0,215</w:t>
            </w:r>
          </w:p>
        </w:tc>
        <w:tc>
          <w:tcPr>
            <w:tcW w:w="1275" w:type="dxa"/>
            <w:tcBorders>
              <w:top w:val="nil"/>
              <w:left w:val="nil"/>
              <w:bottom w:val="single" w:sz="4" w:space="0" w:color="auto"/>
              <w:right w:val="single" w:sz="4" w:space="0" w:color="auto"/>
            </w:tcBorders>
            <w:shd w:val="clear" w:color="000000" w:fill="FFFFFF"/>
            <w:noWrap/>
            <w:hideMark/>
          </w:tcPr>
          <w:p w14:paraId="22A82198" w14:textId="77777777" w:rsidR="007E29D3" w:rsidRPr="007E29D3" w:rsidRDefault="007E29D3" w:rsidP="007E29D3">
            <w:pPr>
              <w:jc w:val="right"/>
              <w:rPr>
                <w:color w:val="000000"/>
                <w:sz w:val="20"/>
                <w:szCs w:val="20"/>
              </w:rPr>
            </w:pPr>
            <w:r w:rsidRPr="007E29D3">
              <w:rPr>
                <w:color w:val="000000"/>
                <w:sz w:val="20"/>
                <w:szCs w:val="20"/>
              </w:rPr>
              <w:t xml:space="preserve">6 602,88 </w:t>
            </w:r>
          </w:p>
        </w:tc>
        <w:tc>
          <w:tcPr>
            <w:tcW w:w="2439" w:type="dxa"/>
            <w:tcBorders>
              <w:top w:val="nil"/>
              <w:left w:val="nil"/>
              <w:bottom w:val="single" w:sz="4" w:space="0" w:color="auto"/>
              <w:right w:val="single" w:sz="4" w:space="0" w:color="auto"/>
            </w:tcBorders>
            <w:shd w:val="clear" w:color="000000" w:fill="FFFFFF"/>
            <w:noWrap/>
            <w:hideMark/>
          </w:tcPr>
          <w:p w14:paraId="271D9B23" w14:textId="77777777" w:rsidR="007E29D3" w:rsidRPr="007E29D3" w:rsidRDefault="007E29D3" w:rsidP="007E29D3">
            <w:pPr>
              <w:jc w:val="right"/>
              <w:rPr>
                <w:color w:val="000000"/>
                <w:sz w:val="20"/>
                <w:szCs w:val="20"/>
              </w:rPr>
            </w:pPr>
            <w:r w:rsidRPr="007E29D3">
              <w:rPr>
                <w:color w:val="000000"/>
                <w:sz w:val="20"/>
                <w:szCs w:val="20"/>
              </w:rPr>
              <w:t xml:space="preserve">1 419,62 </w:t>
            </w:r>
          </w:p>
        </w:tc>
      </w:tr>
      <w:tr w:rsidR="007E29D3" w:rsidRPr="007E29D3" w14:paraId="1DE6CCC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53D97EA" w14:textId="77777777" w:rsidR="007E29D3" w:rsidRPr="007E29D3" w:rsidRDefault="007E29D3" w:rsidP="007E29D3">
            <w:pPr>
              <w:jc w:val="right"/>
              <w:rPr>
                <w:color w:val="000000"/>
                <w:sz w:val="20"/>
                <w:szCs w:val="20"/>
              </w:rPr>
            </w:pPr>
            <w:r w:rsidRPr="007E29D3">
              <w:rPr>
                <w:color w:val="000000"/>
                <w:sz w:val="20"/>
                <w:szCs w:val="20"/>
              </w:rPr>
              <w:t>12.39</w:t>
            </w:r>
          </w:p>
        </w:tc>
        <w:tc>
          <w:tcPr>
            <w:tcW w:w="1040" w:type="dxa"/>
            <w:tcBorders>
              <w:top w:val="nil"/>
              <w:left w:val="nil"/>
              <w:bottom w:val="single" w:sz="4" w:space="0" w:color="auto"/>
              <w:right w:val="single" w:sz="4" w:space="0" w:color="auto"/>
            </w:tcBorders>
            <w:shd w:val="clear" w:color="000000" w:fill="FFFFFF"/>
            <w:noWrap/>
            <w:hideMark/>
          </w:tcPr>
          <w:p w14:paraId="36F9D1F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8F9928E" w14:textId="77777777" w:rsidR="007E29D3" w:rsidRPr="007E29D3" w:rsidRDefault="007E29D3" w:rsidP="007E29D3">
            <w:pPr>
              <w:jc w:val="right"/>
              <w:rPr>
                <w:color w:val="000000"/>
                <w:sz w:val="20"/>
                <w:szCs w:val="20"/>
              </w:rPr>
            </w:pPr>
            <w:r w:rsidRPr="007E29D3">
              <w:rPr>
                <w:color w:val="000000"/>
                <w:sz w:val="20"/>
                <w:szCs w:val="20"/>
              </w:rPr>
              <w:t>418</w:t>
            </w:r>
          </w:p>
        </w:tc>
        <w:tc>
          <w:tcPr>
            <w:tcW w:w="6511" w:type="dxa"/>
            <w:tcBorders>
              <w:top w:val="nil"/>
              <w:left w:val="nil"/>
              <w:bottom w:val="single" w:sz="4" w:space="0" w:color="auto"/>
              <w:right w:val="single" w:sz="4" w:space="0" w:color="auto"/>
            </w:tcBorders>
            <w:shd w:val="clear" w:color="000000" w:fill="FFFFFF"/>
            <w:hideMark/>
          </w:tcPr>
          <w:p w14:paraId="09781B8B" w14:textId="77777777" w:rsidR="007E29D3" w:rsidRPr="007E29D3" w:rsidRDefault="007E29D3" w:rsidP="007E29D3">
            <w:pPr>
              <w:rPr>
                <w:color w:val="000000"/>
                <w:sz w:val="20"/>
                <w:szCs w:val="20"/>
              </w:rPr>
            </w:pPr>
            <w:r w:rsidRPr="007E29D3">
              <w:rPr>
                <w:color w:val="000000"/>
                <w:sz w:val="20"/>
                <w:szCs w:val="20"/>
              </w:rPr>
              <w:t>Устройство кровель плоских из наплавляемых материалов: в три слоя</w:t>
            </w:r>
          </w:p>
        </w:tc>
        <w:tc>
          <w:tcPr>
            <w:tcW w:w="1276" w:type="dxa"/>
            <w:tcBorders>
              <w:top w:val="nil"/>
              <w:left w:val="nil"/>
              <w:bottom w:val="single" w:sz="4" w:space="0" w:color="auto"/>
              <w:right w:val="single" w:sz="4" w:space="0" w:color="auto"/>
            </w:tcBorders>
            <w:shd w:val="clear" w:color="000000" w:fill="FFFFFF"/>
            <w:noWrap/>
            <w:hideMark/>
          </w:tcPr>
          <w:p w14:paraId="5FC561A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32416DA3" w14:textId="77777777" w:rsidR="007E29D3" w:rsidRPr="007E29D3" w:rsidRDefault="007E29D3" w:rsidP="007E29D3">
            <w:pPr>
              <w:jc w:val="right"/>
              <w:rPr>
                <w:color w:val="000000"/>
                <w:sz w:val="20"/>
                <w:szCs w:val="20"/>
              </w:rPr>
            </w:pPr>
            <w:r w:rsidRPr="007E29D3">
              <w:rPr>
                <w:color w:val="000000"/>
                <w:sz w:val="20"/>
                <w:szCs w:val="20"/>
              </w:rPr>
              <w:t>0,215</w:t>
            </w:r>
          </w:p>
        </w:tc>
        <w:tc>
          <w:tcPr>
            <w:tcW w:w="1275" w:type="dxa"/>
            <w:tcBorders>
              <w:top w:val="nil"/>
              <w:left w:val="nil"/>
              <w:bottom w:val="single" w:sz="4" w:space="0" w:color="auto"/>
              <w:right w:val="single" w:sz="4" w:space="0" w:color="auto"/>
            </w:tcBorders>
            <w:shd w:val="clear" w:color="000000" w:fill="FFFFFF"/>
            <w:noWrap/>
            <w:hideMark/>
          </w:tcPr>
          <w:p w14:paraId="1317D1BF" w14:textId="77777777" w:rsidR="007E29D3" w:rsidRPr="007E29D3" w:rsidRDefault="007E29D3" w:rsidP="007E29D3">
            <w:pPr>
              <w:jc w:val="right"/>
              <w:rPr>
                <w:color w:val="000000"/>
                <w:sz w:val="20"/>
                <w:szCs w:val="20"/>
              </w:rPr>
            </w:pPr>
            <w:r w:rsidRPr="007E29D3">
              <w:rPr>
                <w:color w:val="000000"/>
                <w:sz w:val="20"/>
                <w:szCs w:val="20"/>
              </w:rPr>
              <w:t xml:space="preserve">17 097,14 </w:t>
            </w:r>
          </w:p>
        </w:tc>
        <w:tc>
          <w:tcPr>
            <w:tcW w:w="2439" w:type="dxa"/>
            <w:tcBorders>
              <w:top w:val="nil"/>
              <w:left w:val="nil"/>
              <w:bottom w:val="single" w:sz="4" w:space="0" w:color="auto"/>
              <w:right w:val="single" w:sz="4" w:space="0" w:color="auto"/>
            </w:tcBorders>
            <w:shd w:val="clear" w:color="000000" w:fill="FFFFFF"/>
            <w:noWrap/>
            <w:hideMark/>
          </w:tcPr>
          <w:p w14:paraId="13D64376" w14:textId="77777777" w:rsidR="007E29D3" w:rsidRPr="007E29D3" w:rsidRDefault="007E29D3" w:rsidP="007E29D3">
            <w:pPr>
              <w:jc w:val="right"/>
              <w:rPr>
                <w:color w:val="000000"/>
                <w:sz w:val="20"/>
                <w:szCs w:val="20"/>
              </w:rPr>
            </w:pPr>
            <w:r w:rsidRPr="007E29D3">
              <w:rPr>
                <w:color w:val="000000"/>
                <w:sz w:val="20"/>
                <w:szCs w:val="20"/>
              </w:rPr>
              <w:t xml:space="preserve">3 675,89 </w:t>
            </w:r>
          </w:p>
        </w:tc>
      </w:tr>
      <w:tr w:rsidR="007E29D3" w:rsidRPr="007E29D3" w14:paraId="1DFDD3A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A49B525" w14:textId="77777777" w:rsidR="007E29D3" w:rsidRPr="007E29D3" w:rsidRDefault="007E29D3" w:rsidP="007E29D3">
            <w:pPr>
              <w:jc w:val="right"/>
              <w:rPr>
                <w:color w:val="000000"/>
                <w:sz w:val="20"/>
                <w:szCs w:val="20"/>
              </w:rPr>
            </w:pPr>
            <w:r w:rsidRPr="007E29D3">
              <w:rPr>
                <w:color w:val="000000"/>
                <w:sz w:val="20"/>
                <w:szCs w:val="20"/>
              </w:rPr>
              <w:t>12.40</w:t>
            </w:r>
          </w:p>
        </w:tc>
        <w:tc>
          <w:tcPr>
            <w:tcW w:w="1040" w:type="dxa"/>
            <w:tcBorders>
              <w:top w:val="nil"/>
              <w:left w:val="nil"/>
              <w:bottom w:val="single" w:sz="4" w:space="0" w:color="auto"/>
              <w:right w:val="single" w:sz="4" w:space="0" w:color="auto"/>
            </w:tcBorders>
            <w:shd w:val="clear" w:color="000000" w:fill="FFFFFF"/>
            <w:noWrap/>
            <w:hideMark/>
          </w:tcPr>
          <w:p w14:paraId="38B72CA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638BED5" w14:textId="77777777" w:rsidR="007E29D3" w:rsidRPr="007E29D3" w:rsidRDefault="007E29D3" w:rsidP="007E29D3">
            <w:pPr>
              <w:jc w:val="right"/>
              <w:rPr>
                <w:color w:val="000000"/>
                <w:sz w:val="20"/>
                <w:szCs w:val="20"/>
              </w:rPr>
            </w:pPr>
            <w:r w:rsidRPr="007E29D3">
              <w:rPr>
                <w:color w:val="000000"/>
                <w:sz w:val="20"/>
                <w:szCs w:val="20"/>
              </w:rPr>
              <w:t>419</w:t>
            </w:r>
          </w:p>
        </w:tc>
        <w:tc>
          <w:tcPr>
            <w:tcW w:w="6511" w:type="dxa"/>
            <w:tcBorders>
              <w:top w:val="nil"/>
              <w:left w:val="nil"/>
              <w:bottom w:val="single" w:sz="4" w:space="0" w:color="auto"/>
              <w:right w:val="single" w:sz="4" w:space="0" w:color="auto"/>
            </w:tcBorders>
            <w:shd w:val="clear" w:color="000000" w:fill="FFFFFF"/>
            <w:hideMark/>
          </w:tcPr>
          <w:p w14:paraId="29FDEC1D" w14:textId="77777777" w:rsidR="007E29D3" w:rsidRPr="007E29D3" w:rsidRDefault="007E29D3" w:rsidP="007E29D3">
            <w:pPr>
              <w:rPr>
                <w:color w:val="000000"/>
                <w:sz w:val="20"/>
                <w:szCs w:val="20"/>
              </w:rPr>
            </w:pPr>
            <w:r w:rsidRPr="007E29D3">
              <w:rPr>
                <w:color w:val="000000"/>
                <w:sz w:val="20"/>
                <w:szCs w:val="20"/>
              </w:rPr>
              <w:t>Биполь: ТКП</w:t>
            </w:r>
          </w:p>
        </w:tc>
        <w:tc>
          <w:tcPr>
            <w:tcW w:w="1276" w:type="dxa"/>
            <w:tcBorders>
              <w:top w:val="nil"/>
              <w:left w:val="nil"/>
              <w:bottom w:val="single" w:sz="4" w:space="0" w:color="auto"/>
              <w:right w:val="single" w:sz="4" w:space="0" w:color="auto"/>
            </w:tcBorders>
            <w:shd w:val="clear" w:color="000000" w:fill="FFFFFF"/>
            <w:noWrap/>
            <w:hideMark/>
          </w:tcPr>
          <w:p w14:paraId="0D57DC3F"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7EA909D7" w14:textId="77777777" w:rsidR="007E29D3" w:rsidRPr="007E29D3" w:rsidRDefault="007E29D3" w:rsidP="007E29D3">
            <w:pPr>
              <w:jc w:val="right"/>
              <w:rPr>
                <w:color w:val="000000"/>
                <w:sz w:val="20"/>
                <w:szCs w:val="20"/>
              </w:rPr>
            </w:pPr>
            <w:r w:rsidRPr="007E29D3">
              <w:rPr>
                <w:color w:val="000000"/>
                <w:sz w:val="20"/>
                <w:szCs w:val="20"/>
              </w:rPr>
              <w:t>24,725</w:t>
            </w:r>
          </w:p>
        </w:tc>
        <w:tc>
          <w:tcPr>
            <w:tcW w:w="1275" w:type="dxa"/>
            <w:tcBorders>
              <w:top w:val="nil"/>
              <w:left w:val="nil"/>
              <w:bottom w:val="single" w:sz="4" w:space="0" w:color="auto"/>
              <w:right w:val="single" w:sz="4" w:space="0" w:color="auto"/>
            </w:tcBorders>
            <w:shd w:val="clear" w:color="000000" w:fill="FFFFFF"/>
            <w:noWrap/>
            <w:hideMark/>
          </w:tcPr>
          <w:p w14:paraId="35EB7CB6" w14:textId="77777777" w:rsidR="007E29D3" w:rsidRPr="007E29D3" w:rsidRDefault="007E29D3" w:rsidP="007E29D3">
            <w:pPr>
              <w:jc w:val="right"/>
              <w:rPr>
                <w:color w:val="000000"/>
                <w:sz w:val="20"/>
                <w:szCs w:val="20"/>
              </w:rPr>
            </w:pPr>
            <w:r w:rsidRPr="007E29D3">
              <w:rPr>
                <w:color w:val="000000"/>
                <w:sz w:val="20"/>
                <w:szCs w:val="20"/>
              </w:rPr>
              <w:t xml:space="preserve">97,51 </w:t>
            </w:r>
          </w:p>
        </w:tc>
        <w:tc>
          <w:tcPr>
            <w:tcW w:w="2439" w:type="dxa"/>
            <w:tcBorders>
              <w:top w:val="nil"/>
              <w:left w:val="nil"/>
              <w:bottom w:val="single" w:sz="4" w:space="0" w:color="auto"/>
              <w:right w:val="single" w:sz="4" w:space="0" w:color="auto"/>
            </w:tcBorders>
            <w:shd w:val="clear" w:color="000000" w:fill="FFFFFF"/>
            <w:noWrap/>
            <w:hideMark/>
          </w:tcPr>
          <w:p w14:paraId="261C127C" w14:textId="77777777" w:rsidR="007E29D3" w:rsidRPr="007E29D3" w:rsidRDefault="007E29D3" w:rsidP="007E29D3">
            <w:pPr>
              <w:jc w:val="right"/>
              <w:rPr>
                <w:color w:val="000000"/>
                <w:sz w:val="20"/>
                <w:szCs w:val="20"/>
              </w:rPr>
            </w:pPr>
            <w:r w:rsidRPr="007E29D3">
              <w:rPr>
                <w:color w:val="000000"/>
                <w:sz w:val="20"/>
                <w:szCs w:val="20"/>
              </w:rPr>
              <w:t xml:space="preserve">2 410,93 </w:t>
            </w:r>
          </w:p>
        </w:tc>
      </w:tr>
      <w:tr w:rsidR="007E29D3" w:rsidRPr="007E29D3" w14:paraId="3096EE2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DAD4E6A" w14:textId="77777777" w:rsidR="007E29D3" w:rsidRPr="007E29D3" w:rsidRDefault="007E29D3" w:rsidP="007E29D3">
            <w:pPr>
              <w:jc w:val="right"/>
              <w:rPr>
                <w:color w:val="000000"/>
                <w:sz w:val="20"/>
                <w:szCs w:val="20"/>
              </w:rPr>
            </w:pPr>
            <w:r w:rsidRPr="007E29D3">
              <w:rPr>
                <w:color w:val="000000"/>
                <w:sz w:val="20"/>
                <w:szCs w:val="20"/>
              </w:rPr>
              <w:t>12.41</w:t>
            </w:r>
          </w:p>
        </w:tc>
        <w:tc>
          <w:tcPr>
            <w:tcW w:w="1040" w:type="dxa"/>
            <w:tcBorders>
              <w:top w:val="nil"/>
              <w:left w:val="nil"/>
              <w:bottom w:val="single" w:sz="4" w:space="0" w:color="auto"/>
              <w:right w:val="single" w:sz="4" w:space="0" w:color="auto"/>
            </w:tcBorders>
            <w:shd w:val="clear" w:color="000000" w:fill="FFFFFF"/>
            <w:noWrap/>
            <w:hideMark/>
          </w:tcPr>
          <w:p w14:paraId="6CA5FA7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685BB42" w14:textId="77777777" w:rsidR="007E29D3" w:rsidRPr="007E29D3" w:rsidRDefault="007E29D3" w:rsidP="007E29D3">
            <w:pPr>
              <w:jc w:val="right"/>
              <w:rPr>
                <w:color w:val="000000"/>
                <w:sz w:val="20"/>
                <w:szCs w:val="20"/>
              </w:rPr>
            </w:pPr>
            <w:r w:rsidRPr="007E29D3">
              <w:rPr>
                <w:color w:val="000000"/>
                <w:sz w:val="20"/>
                <w:szCs w:val="20"/>
              </w:rPr>
              <w:t>420</w:t>
            </w:r>
          </w:p>
        </w:tc>
        <w:tc>
          <w:tcPr>
            <w:tcW w:w="6511" w:type="dxa"/>
            <w:tcBorders>
              <w:top w:val="nil"/>
              <w:left w:val="nil"/>
              <w:bottom w:val="single" w:sz="4" w:space="0" w:color="auto"/>
              <w:right w:val="single" w:sz="4" w:space="0" w:color="auto"/>
            </w:tcBorders>
            <w:shd w:val="clear" w:color="000000" w:fill="FFFFFF"/>
            <w:hideMark/>
          </w:tcPr>
          <w:p w14:paraId="436DB6B5" w14:textId="77777777" w:rsidR="007E29D3" w:rsidRPr="007E29D3" w:rsidRDefault="007E29D3" w:rsidP="007E29D3">
            <w:pPr>
              <w:rPr>
                <w:color w:val="000000"/>
                <w:sz w:val="20"/>
                <w:szCs w:val="20"/>
              </w:rPr>
            </w:pPr>
            <w:r w:rsidRPr="007E29D3">
              <w:rPr>
                <w:color w:val="000000"/>
                <w:sz w:val="20"/>
                <w:szCs w:val="20"/>
              </w:rPr>
              <w:t>Биполь: ТПП</w:t>
            </w:r>
          </w:p>
        </w:tc>
        <w:tc>
          <w:tcPr>
            <w:tcW w:w="1276" w:type="dxa"/>
            <w:tcBorders>
              <w:top w:val="nil"/>
              <w:left w:val="nil"/>
              <w:bottom w:val="single" w:sz="4" w:space="0" w:color="auto"/>
              <w:right w:val="single" w:sz="4" w:space="0" w:color="auto"/>
            </w:tcBorders>
            <w:shd w:val="clear" w:color="000000" w:fill="FFFFFF"/>
            <w:noWrap/>
            <w:hideMark/>
          </w:tcPr>
          <w:p w14:paraId="63070E86"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20C5238B" w14:textId="77777777" w:rsidR="007E29D3" w:rsidRPr="007E29D3" w:rsidRDefault="007E29D3" w:rsidP="007E29D3">
            <w:pPr>
              <w:jc w:val="right"/>
              <w:rPr>
                <w:color w:val="000000"/>
                <w:sz w:val="20"/>
                <w:szCs w:val="20"/>
              </w:rPr>
            </w:pPr>
            <w:r w:rsidRPr="007E29D3">
              <w:rPr>
                <w:color w:val="000000"/>
                <w:sz w:val="20"/>
                <w:szCs w:val="20"/>
              </w:rPr>
              <w:t>49,45</w:t>
            </w:r>
          </w:p>
        </w:tc>
        <w:tc>
          <w:tcPr>
            <w:tcW w:w="1275" w:type="dxa"/>
            <w:tcBorders>
              <w:top w:val="nil"/>
              <w:left w:val="nil"/>
              <w:bottom w:val="single" w:sz="4" w:space="0" w:color="auto"/>
              <w:right w:val="single" w:sz="4" w:space="0" w:color="auto"/>
            </w:tcBorders>
            <w:shd w:val="clear" w:color="000000" w:fill="FFFFFF"/>
            <w:noWrap/>
            <w:hideMark/>
          </w:tcPr>
          <w:p w14:paraId="45F13E73" w14:textId="77777777" w:rsidR="007E29D3" w:rsidRPr="007E29D3" w:rsidRDefault="007E29D3" w:rsidP="007E29D3">
            <w:pPr>
              <w:jc w:val="right"/>
              <w:rPr>
                <w:color w:val="000000"/>
                <w:sz w:val="20"/>
                <w:szCs w:val="20"/>
              </w:rPr>
            </w:pPr>
            <w:r w:rsidRPr="007E29D3">
              <w:rPr>
                <w:color w:val="000000"/>
                <w:sz w:val="20"/>
                <w:szCs w:val="20"/>
              </w:rPr>
              <w:t xml:space="preserve">89,04 </w:t>
            </w:r>
          </w:p>
        </w:tc>
        <w:tc>
          <w:tcPr>
            <w:tcW w:w="2439" w:type="dxa"/>
            <w:tcBorders>
              <w:top w:val="nil"/>
              <w:left w:val="nil"/>
              <w:bottom w:val="single" w:sz="4" w:space="0" w:color="auto"/>
              <w:right w:val="single" w:sz="4" w:space="0" w:color="auto"/>
            </w:tcBorders>
            <w:shd w:val="clear" w:color="000000" w:fill="FFFFFF"/>
            <w:noWrap/>
            <w:hideMark/>
          </w:tcPr>
          <w:p w14:paraId="52F58909" w14:textId="77777777" w:rsidR="007E29D3" w:rsidRPr="007E29D3" w:rsidRDefault="007E29D3" w:rsidP="007E29D3">
            <w:pPr>
              <w:jc w:val="right"/>
              <w:rPr>
                <w:color w:val="000000"/>
                <w:sz w:val="20"/>
                <w:szCs w:val="20"/>
              </w:rPr>
            </w:pPr>
            <w:r w:rsidRPr="007E29D3">
              <w:rPr>
                <w:color w:val="000000"/>
                <w:sz w:val="20"/>
                <w:szCs w:val="20"/>
              </w:rPr>
              <w:t xml:space="preserve">4 403,03 </w:t>
            </w:r>
          </w:p>
        </w:tc>
      </w:tr>
      <w:tr w:rsidR="007E29D3" w:rsidRPr="007E29D3" w14:paraId="6428DF4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93ACD0C" w14:textId="77777777" w:rsidR="007E29D3" w:rsidRPr="007E29D3" w:rsidRDefault="007E29D3" w:rsidP="007E29D3">
            <w:pPr>
              <w:jc w:val="right"/>
              <w:rPr>
                <w:color w:val="000000"/>
                <w:sz w:val="20"/>
                <w:szCs w:val="20"/>
              </w:rPr>
            </w:pPr>
            <w:r w:rsidRPr="007E29D3">
              <w:rPr>
                <w:color w:val="000000"/>
                <w:sz w:val="20"/>
                <w:szCs w:val="20"/>
              </w:rPr>
              <w:lastRenderedPageBreak/>
              <w:t>12.42</w:t>
            </w:r>
          </w:p>
        </w:tc>
        <w:tc>
          <w:tcPr>
            <w:tcW w:w="1040" w:type="dxa"/>
            <w:tcBorders>
              <w:top w:val="nil"/>
              <w:left w:val="nil"/>
              <w:bottom w:val="single" w:sz="4" w:space="0" w:color="auto"/>
              <w:right w:val="single" w:sz="4" w:space="0" w:color="auto"/>
            </w:tcBorders>
            <w:shd w:val="clear" w:color="000000" w:fill="FFFFFF"/>
            <w:noWrap/>
            <w:hideMark/>
          </w:tcPr>
          <w:p w14:paraId="4FD9036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364492E" w14:textId="77777777" w:rsidR="007E29D3" w:rsidRPr="007E29D3" w:rsidRDefault="007E29D3" w:rsidP="007E29D3">
            <w:pPr>
              <w:jc w:val="right"/>
              <w:rPr>
                <w:color w:val="000000"/>
                <w:sz w:val="20"/>
                <w:szCs w:val="20"/>
              </w:rPr>
            </w:pPr>
            <w:r w:rsidRPr="007E29D3">
              <w:rPr>
                <w:color w:val="000000"/>
                <w:sz w:val="20"/>
                <w:szCs w:val="20"/>
              </w:rPr>
              <w:t>421</w:t>
            </w:r>
          </w:p>
        </w:tc>
        <w:tc>
          <w:tcPr>
            <w:tcW w:w="6511" w:type="dxa"/>
            <w:tcBorders>
              <w:top w:val="nil"/>
              <w:left w:val="nil"/>
              <w:bottom w:val="single" w:sz="4" w:space="0" w:color="auto"/>
              <w:right w:val="single" w:sz="4" w:space="0" w:color="auto"/>
            </w:tcBorders>
            <w:shd w:val="clear" w:color="000000" w:fill="FFFFFF"/>
            <w:hideMark/>
          </w:tcPr>
          <w:p w14:paraId="49583D7B" w14:textId="77777777" w:rsidR="007E29D3" w:rsidRPr="007E29D3" w:rsidRDefault="007E29D3" w:rsidP="007E29D3">
            <w:pPr>
              <w:rPr>
                <w:color w:val="000000"/>
                <w:sz w:val="20"/>
                <w:szCs w:val="20"/>
              </w:rPr>
            </w:pPr>
            <w:r w:rsidRPr="007E29D3">
              <w:rPr>
                <w:color w:val="000000"/>
                <w:sz w:val="20"/>
                <w:szCs w:val="20"/>
              </w:rPr>
              <w:t>Устройство примыканий рулонных и мастичных кровель к стенам и парапетам высотой: более 600 мм с одним фартуком</w:t>
            </w:r>
          </w:p>
        </w:tc>
        <w:tc>
          <w:tcPr>
            <w:tcW w:w="1276" w:type="dxa"/>
            <w:tcBorders>
              <w:top w:val="nil"/>
              <w:left w:val="nil"/>
              <w:bottom w:val="single" w:sz="4" w:space="0" w:color="auto"/>
              <w:right w:val="single" w:sz="4" w:space="0" w:color="auto"/>
            </w:tcBorders>
            <w:shd w:val="clear" w:color="000000" w:fill="FFFFFF"/>
            <w:noWrap/>
            <w:hideMark/>
          </w:tcPr>
          <w:p w14:paraId="593B745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8EC2E70" w14:textId="77777777" w:rsidR="007E29D3" w:rsidRPr="007E29D3" w:rsidRDefault="007E29D3" w:rsidP="007E29D3">
            <w:pPr>
              <w:jc w:val="right"/>
              <w:rPr>
                <w:color w:val="000000"/>
                <w:sz w:val="20"/>
                <w:szCs w:val="20"/>
              </w:rPr>
            </w:pPr>
            <w:r w:rsidRPr="007E29D3">
              <w:rPr>
                <w:color w:val="000000"/>
                <w:sz w:val="20"/>
                <w:szCs w:val="20"/>
              </w:rPr>
              <w:t>0,131</w:t>
            </w:r>
          </w:p>
        </w:tc>
        <w:tc>
          <w:tcPr>
            <w:tcW w:w="1275" w:type="dxa"/>
            <w:tcBorders>
              <w:top w:val="nil"/>
              <w:left w:val="nil"/>
              <w:bottom w:val="single" w:sz="4" w:space="0" w:color="auto"/>
              <w:right w:val="single" w:sz="4" w:space="0" w:color="auto"/>
            </w:tcBorders>
            <w:shd w:val="clear" w:color="000000" w:fill="FFFFFF"/>
            <w:noWrap/>
            <w:hideMark/>
          </w:tcPr>
          <w:p w14:paraId="77BE54ED" w14:textId="77777777" w:rsidR="007E29D3" w:rsidRPr="007E29D3" w:rsidRDefault="007E29D3" w:rsidP="007E29D3">
            <w:pPr>
              <w:jc w:val="right"/>
              <w:rPr>
                <w:color w:val="000000"/>
                <w:sz w:val="20"/>
                <w:szCs w:val="20"/>
              </w:rPr>
            </w:pPr>
            <w:r w:rsidRPr="007E29D3">
              <w:rPr>
                <w:color w:val="000000"/>
                <w:sz w:val="20"/>
                <w:szCs w:val="20"/>
              </w:rPr>
              <w:t xml:space="preserve">65 420,48 </w:t>
            </w:r>
          </w:p>
        </w:tc>
        <w:tc>
          <w:tcPr>
            <w:tcW w:w="2439" w:type="dxa"/>
            <w:tcBorders>
              <w:top w:val="nil"/>
              <w:left w:val="nil"/>
              <w:bottom w:val="single" w:sz="4" w:space="0" w:color="auto"/>
              <w:right w:val="single" w:sz="4" w:space="0" w:color="auto"/>
            </w:tcBorders>
            <w:shd w:val="clear" w:color="000000" w:fill="FFFFFF"/>
            <w:noWrap/>
            <w:hideMark/>
          </w:tcPr>
          <w:p w14:paraId="5BCD0AEC" w14:textId="77777777" w:rsidR="007E29D3" w:rsidRPr="007E29D3" w:rsidRDefault="007E29D3" w:rsidP="007E29D3">
            <w:pPr>
              <w:jc w:val="right"/>
              <w:rPr>
                <w:color w:val="000000"/>
                <w:sz w:val="20"/>
                <w:szCs w:val="20"/>
              </w:rPr>
            </w:pPr>
            <w:r w:rsidRPr="007E29D3">
              <w:rPr>
                <w:color w:val="000000"/>
                <w:sz w:val="20"/>
                <w:szCs w:val="20"/>
              </w:rPr>
              <w:t xml:space="preserve">8 570,08 </w:t>
            </w:r>
          </w:p>
        </w:tc>
      </w:tr>
      <w:tr w:rsidR="007E29D3" w:rsidRPr="007E29D3" w14:paraId="3F118D9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F0A2440" w14:textId="77777777" w:rsidR="007E29D3" w:rsidRPr="007E29D3" w:rsidRDefault="007E29D3" w:rsidP="007E29D3">
            <w:pPr>
              <w:jc w:val="right"/>
              <w:rPr>
                <w:color w:val="000000"/>
                <w:sz w:val="20"/>
                <w:szCs w:val="20"/>
              </w:rPr>
            </w:pPr>
            <w:r w:rsidRPr="007E29D3">
              <w:rPr>
                <w:color w:val="000000"/>
                <w:sz w:val="20"/>
                <w:szCs w:val="20"/>
              </w:rPr>
              <w:t>12.43</w:t>
            </w:r>
          </w:p>
        </w:tc>
        <w:tc>
          <w:tcPr>
            <w:tcW w:w="1040" w:type="dxa"/>
            <w:tcBorders>
              <w:top w:val="nil"/>
              <w:left w:val="nil"/>
              <w:bottom w:val="single" w:sz="4" w:space="0" w:color="auto"/>
              <w:right w:val="single" w:sz="4" w:space="0" w:color="auto"/>
            </w:tcBorders>
            <w:shd w:val="clear" w:color="000000" w:fill="FFFFFF"/>
            <w:noWrap/>
            <w:hideMark/>
          </w:tcPr>
          <w:p w14:paraId="131D57F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7C522E1" w14:textId="77777777" w:rsidR="007E29D3" w:rsidRPr="007E29D3" w:rsidRDefault="007E29D3" w:rsidP="007E29D3">
            <w:pPr>
              <w:jc w:val="right"/>
              <w:rPr>
                <w:color w:val="000000"/>
                <w:sz w:val="20"/>
                <w:szCs w:val="20"/>
              </w:rPr>
            </w:pPr>
            <w:r w:rsidRPr="007E29D3">
              <w:rPr>
                <w:color w:val="000000"/>
                <w:sz w:val="20"/>
                <w:szCs w:val="20"/>
              </w:rPr>
              <w:t>422</w:t>
            </w:r>
          </w:p>
        </w:tc>
        <w:tc>
          <w:tcPr>
            <w:tcW w:w="6511" w:type="dxa"/>
            <w:tcBorders>
              <w:top w:val="nil"/>
              <w:left w:val="nil"/>
              <w:bottom w:val="single" w:sz="4" w:space="0" w:color="auto"/>
              <w:right w:val="single" w:sz="4" w:space="0" w:color="auto"/>
            </w:tcBorders>
            <w:shd w:val="clear" w:color="000000" w:fill="FFFFFF"/>
            <w:hideMark/>
          </w:tcPr>
          <w:p w14:paraId="10D804C2" w14:textId="77777777" w:rsidR="007E29D3" w:rsidRPr="007E29D3" w:rsidRDefault="007E29D3" w:rsidP="007E29D3">
            <w:pPr>
              <w:rPr>
                <w:color w:val="000000"/>
                <w:sz w:val="20"/>
                <w:szCs w:val="20"/>
              </w:rPr>
            </w:pPr>
            <w:r w:rsidRPr="007E29D3">
              <w:rPr>
                <w:color w:val="000000"/>
                <w:sz w:val="20"/>
                <w:szCs w:val="20"/>
              </w:rPr>
              <w:t>Раствор готовый кладочный тяжелый цементный</w:t>
            </w:r>
          </w:p>
        </w:tc>
        <w:tc>
          <w:tcPr>
            <w:tcW w:w="1276" w:type="dxa"/>
            <w:tcBorders>
              <w:top w:val="nil"/>
              <w:left w:val="nil"/>
              <w:bottom w:val="single" w:sz="4" w:space="0" w:color="auto"/>
              <w:right w:val="single" w:sz="4" w:space="0" w:color="auto"/>
            </w:tcBorders>
            <w:shd w:val="clear" w:color="000000" w:fill="FFFFFF"/>
            <w:noWrap/>
            <w:hideMark/>
          </w:tcPr>
          <w:p w14:paraId="4A3B32FC"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C1FC357" w14:textId="77777777" w:rsidR="007E29D3" w:rsidRPr="007E29D3" w:rsidRDefault="007E29D3" w:rsidP="007E29D3">
            <w:pPr>
              <w:jc w:val="right"/>
              <w:rPr>
                <w:color w:val="000000"/>
                <w:sz w:val="20"/>
                <w:szCs w:val="20"/>
              </w:rPr>
            </w:pPr>
            <w:r w:rsidRPr="007E29D3">
              <w:rPr>
                <w:color w:val="000000"/>
                <w:sz w:val="20"/>
                <w:szCs w:val="20"/>
              </w:rPr>
              <w:t>0,06681</w:t>
            </w:r>
          </w:p>
        </w:tc>
        <w:tc>
          <w:tcPr>
            <w:tcW w:w="1275" w:type="dxa"/>
            <w:tcBorders>
              <w:top w:val="nil"/>
              <w:left w:val="nil"/>
              <w:bottom w:val="single" w:sz="4" w:space="0" w:color="auto"/>
              <w:right w:val="single" w:sz="4" w:space="0" w:color="auto"/>
            </w:tcBorders>
            <w:shd w:val="clear" w:color="000000" w:fill="FFFFFF"/>
            <w:noWrap/>
            <w:hideMark/>
          </w:tcPr>
          <w:p w14:paraId="4995B99F" w14:textId="77777777" w:rsidR="007E29D3" w:rsidRPr="007E29D3" w:rsidRDefault="007E29D3" w:rsidP="007E29D3">
            <w:pPr>
              <w:jc w:val="right"/>
              <w:rPr>
                <w:color w:val="000000"/>
                <w:sz w:val="20"/>
                <w:szCs w:val="20"/>
              </w:rPr>
            </w:pPr>
            <w:r w:rsidRPr="007E29D3">
              <w:rPr>
                <w:color w:val="000000"/>
                <w:sz w:val="20"/>
                <w:szCs w:val="20"/>
              </w:rPr>
              <w:t xml:space="preserve">2 211,95 </w:t>
            </w:r>
          </w:p>
        </w:tc>
        <w:tc>
          <w:tcPr>
            <w:tcW w:w="2439" w:type="dxa"/>
            <w:tcBorders>
              <w:top w:val="nil"/>
              <w:left w:val="nil"/>
              <w:bottom w:val="single" w:sz="4" w:space="0" w:color="auto"/>
              <w:right w:val="single" w:sz="4" w:space="0" w:color="auto"/>
            </w:tcBorders>
            <w:shd w:val="clear" w:color="000000" w:fill="FFFFFF"/>
            <w:noWrap/>
            <w:hideMark/>
          </w:tcPr>
          <w:p w14:paraId="0FFEDA83" w14:textId="77777777" w:rsidR="007E29D3" w:rsidRPr="007E29D3" w:rsidRDefault="007E29D3" w:rsidP="007E29D3">
            <w:pPr>
              <w:jc w:val="right"/>
              <w:rPr>
                <w:color w:val="000000"/>
                <w:sz w:val="20"/>
                <w:szCs w:val="20"/>
              </w:rPr>
            </w:pPr>
            <w:r w:rsidRPr="007E29D3">
              <w:rPr>
                <w:color w:val="000000"/>
                <w:sz w:val="20"/>
                <w:szCs w:val="20"/>
              </w:rPr>
              <w:t xml:space="preserve">147,78 </w:t>
            </w:r>
          </w:p>
        </w:tc>
      </w:tr>
      <w:tr w:rsidR="007E29D3" w:rsidRPr="007E29D3" w14:paraId="74416CC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F717D99" w14:textId="77777777" w:rsidR="007E29D3" w:rsidRPr="007E29D3" w:rsidRDefault="007E29D3" w:rsidP="007E29D3">
            <w:pPr>
              <w:jc w:val="right"/>
              <w:rPr>
                <w:color w:val="000000"/>
                <w:sz w:val="20"/>
                <w:szCs w:val="20"/>
              </w:rPr>
            </w:pPr>
            <w:r w:rsidRPr="007E29D3">
              <w:rPr>
                <w:color w:val="000000"/>
                <w:sz w:val="20"/>
                <w:szCs w:val="20"/>
              </w:rPr>
              <w:t>12.44</w:t>
            </w:r>
          </w:p>
        </w:tc>
        <w:tc>
          <w:tcPr>
            <w:tcW w:w="1040" w:type="dxa"/>
            <w:tcBorders>
              <w:top w:val="nil"/>
              <w:left w:val="nil"/>
              <w:bottom w:val="single" w:sz="4" w:space="0" w:color="auto"/>
              <w:right w:val="single" w:sz="4" w:space="0" w:color="auto"/>
            </w:tcBorders>
            <w:shd w:val="clear" w:color="000000" w:fill="FFFFFF"/>
            <w:noWrap/>
            <w:hideMark/>
          </w:tcPr>
          <w:p w14:paraId="5FEC22B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0FC6894" w14:textId="77777777" w:rsidR="007E29D3" w:rsidRPr="007E29D3" w:rsidRDefault="007E29D3" w:rsidP="007E29D3">
            <w:pPr>
              <w:jc w:val="right"/>
              <w:rPr>
                <w:color w:val="000000"/>
                <w:sz w:val="20"/>
                <w:szCs w:val="20"/>
              </w:rPr>
            </w:pPr>
            <w:r w:rsidRPr="007E29D3">
              <w:rPr>
                <w:color w:val="000000"/>
                <w:sz w:val="20"/>
                <w:szCs w:val="20"/>
              </w:rPr>
              <w:t>423</w:t>
            </w:r>
          </w:p>
        </w:tc>
        <w:tc>
          <w:tcPr>
            <w:tcW w:w="6511" w:type="dxa"/>
            <w:tcBorders>
              <w:top w:val="nil"/>
              <w:left w:val="nil"/>
              <w:bottom w:val="single" w:sz="4" w:space="0" w:color="auto"/>
              <w:right w:val="single" w:sz="4" w:space="0" w:color="auto"/>
            </w:tcBorders>
            <w:shd w:val="clear" w:color="000000" w:fill="FFFFFF"/>
            <w:hideMark/>
          </w:tcPr>
          <w:p w14:paraId="6E449BAD" w14:textId="77777777" w:rsidR="007E29D3" w:rsidRPr="007E29D3" w:rsidRDefault="007E29D3" w:rsidP="007E29D3">
            <w:pPr>
              <w:rPr>
                <w:color w:val="000000"/>
                <w:sz w:val="20"/>
                <w:szCs w:val="20"/>
              </w:rPr>
            </w:pPr>
            <w:r w:rsidRPr="007E29D3">
              <w:rPr>
                <w:color w:val="000000"/>
                <w:sz w:val="20"/>
                <w:szCs w:val="20"/>
              </w:rPr>
              <w:t>Биполь: ТКП (верхний слой)</w:t>
            </w:r>
          </w:p>
        </w:tc>
        <w:tc>
          <w:tcPr>
            <w:tcW w:w="1276" w:type="dxa"/>
            <w:tcBorders>
              <w:top w:val="nil"/>
              <w:left w:val="nil"/>
              <w:bottom w:val="single" w:sz="4" w:space="0" w:color="auto"/>
              <w:right w:val="single" w:sz="4" w:space="0" w:color="auto"/>
            </w:tcBorders>
            <w:shd w:val="clear" w:color="000000" w:fill="FFFFFF"/>
            <w:noWrap/>
            <w:hideMark/>
          </w:tcPr>
          <w:p w14:paraId="5915389A"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1E2961F6" w14:textId="77777777" w:rsidR="007E29D3" w:rsidRPr="007E29D3" w:rsidRDefault="007E29D3" w:rsidP="007E29D3">
            <w:pPr>
              <w:jc w:val="right"/>
              <w:rPr>
                <w:color w:val="000000"/>
                <w:sz w:val="20"/>
                <w:szCs w:val="20"/>
              </w:rPr>
            </w:pPr>
            <w:r w:rsidRPr="007E29D3">
              <w:rPr>
                <w:color w:val="000000"/>
                <w:sz w:val="20"/>
                <w:szCs w:val="20"/>
              </w:rPr>
              <w:t>8,253</w:t>
            </w:r>
          </w:p>
        </w:tc>
        <w:tc>
          <w:tcPr>
            <w:tcW w:w="1275" w:type="dxa"/>
            <w:tcBorders>
              <w:top w:val="nil"/>
              <w:left w:val="nil"/>
              <w:bottom w:val="single" w:sz="4" w:space="0" w:color="auto"/>
              <w:right w:val="single" w:sz="4" w:space="0" w:color="auto"/>
            </w:tcBorders>
            <w:shd w:val="clear" w:color="000000" w:fill="FFFFFF"/>
            <w:noWrap/>
            <w:hideMark/>
          </w:tcPr>
          <w:p w14:paraId="349FD111" w14:textId="77777777" w:rsidR="007E29D3" w:rsidRPr="007E29D3" w:rsidRDefault="007E29D3" w:rsidP="007E29D3">
            <w:pPr>
              <w:jc w:val="right"/>
              <w:rPr>
                <w:color w:val="000000"/>
                <w:sz w:val="20"/>
                <w:szCs w:val="20"/>
              </w:rPr>
            </w:pPr>
            <w:r w:rsidRPr="007E29D3">
              <w:rPr>
                <w:color w:val="000000"/>
                <w:sz w:val="20"/>
                <w:szCs w:val="20"/>
              </w:rPr>
              <w:t xml:space="preserve">97,71 </w:t>
            </w:r>
          </w:p>
        </w:tc>
        <w:tc>
          <w:tcPr>
            <w:tcW w:w="2439" w:type="dxa"/>
            <w:tcBorders>
              <w:top w:val="nil"/>
              <w:left w:val="nil"/>
              <w:bottom w:val="single" w:sz="4" w:space="0" w:color="auto"/>
              <w:right w:val="single" w:sz="4" w:space="0" w:color="auto"/>
            </w:tcBorders>
            <w:shd w:val="clear" w:color="000000" w:fill="FFFFFF"/>
            <w:noWrap/>
            <w:hideMark/>
          </w:tcPr>
          <w:p w14:paraId="72244394" w14:textId="77777777" w:rsidR="007E29D3" w:rsidRPr="007E29D3" w:rsidRDefault="007E29D3" w:rsidP="007E29D3">
            <w:pPr>
              <w:jc w:val="right"/>
              <w:rPr>
                <w:color w:val="000000"/>
                <w:sz w:val="20"/>
                <w:szCs w:val="20"/>
              </w:rPr>
            </w:pPr>
            <w:r w:rsidRPr="007E29D3">
              <w:rPr>
                <w:color w:val="000000"/>
                <w:sz w:val="20"/>
                <w:szCs w:val="20"/>
              </w:rPr>
              <w:t xml:space="preserve">806,40 </w:t>
            </w:r>
          </w:p>
        </w:tc>
      </w:tr>
      <w:tr w:rsidR="007E29D3" w:rsidRPr="007E29D3" w14:paraId="0E74312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CF6798B" w14:textId="77777777" w:rsidR="007E29D3" w:rsidRPr="007E29D3" w:rsidRDefault="007E29D3" w:rsidP="007E29D3">
            <w:pPr>
              <w:jc w:val="right"/>
              <w:rPr>
                <w:color w:val="000000"/>
                <w:sz w:val="20"/>
                <w:szCs w:val="20"/>
              </w:rPr>
            </w:pPr>
            <w:r w:rsidRPr="007E29D3">
              <w:rPr>
                <w:color w:val="000000"/>
                <w:sz w:val="20"/>
                <w:szCs w:val="20"/>
              </w:rPr>
              <w:t>12.45</w:t>
            </w:r>
          </w:p>
        </w:tc>
        <w:tc>
          <w:tcPr>
            <w:tcW w:w="1040" w:type="dxa"/>
            <w:tcBorders>
              <w:top w:val="nil"/>
              <w:left w:val="nil"/>
              <w:bottom w:val="single" w:sz="4" w:space="0" w:color="auto"/>
              <w:right w:val="single" w:sz="4" w:space="0" w:color="auto"/>
            </w:tcBorders>
            <w:shd w:val="clear" w:color="000000" w:fill="FFFFFF"/>
            <w:noWrap/>
            <w:hideMark/>
          </w:tcPr>
          <w:p w14:paraId="66A170F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A7842D2" w14:textId="77777777" w:rsidR="007E29D3" w:rsidRPr="007E29D3" w:rsidRDefault="007E29D3" w:rsidP="007E29D3">
            <w:pPr>
              <w:jc w:val="right"/>
              <w:rPr>
                <w:color w:val="000000"/>
                <w:sz w:val="20"/>
                <w:szCs w:val="20"/>
              </w:rPr>
            </w:pPr>
            <w:r w:rsidRPr="007E29D3">
              <w:rPr>
                <w:color w:val="000000"/>
                <w:sz w:val="20"/>
                <w:szCs w:val="20"/>
              </w:rPr>
              <w:t>424</w:t>
            </w:r>
          </w:p>
        </w:tc>
        <w:tc>
          <w:tcPr>
            <w:tcW w:w="6511" w:type="dxa"/>
            <w:tcBorders>
              <w:top w:val="nil"/>
              <w:left w:val="nil"/>
              <w:bottom w:val="single" w:sz="4" w:space="0" w:color="auto"/>
              <w:right w:val="single" w:sz="4" w:space="0" w:color="auto"/>
            </w:tcBorders>
            <w:shd w:val="clear" w:color="000000" w:fill="FFFFFF"/>
            <w:hideMark/>
          </w:tcPr>
          <w:p w14:paraId="52A852DF" w14:textId="77777777" w:rsidR="007E29D3" w:rsidRPr="007E29D3" w:rsidRDefault="007E29D3" w:rsidP="007E29D3">
            <w:pPr>
              <w:rPr>
                <w:color w:val="000000"/>
                <w:sz w:val="20"/>
                <w:szCs w:val="20"/>
              </w:rPr>
            </w:pPr>
            <w:r w:rsidRPr="007E29D3">
              <w:rPr>
                <w:color w:val="000000"/>
                <w:sz w:val="20"/>
                <w:szCs w:val="20"/>
              </w:rPr>
              <w:t>Биполь: ТПП (нижние слои)</w:t>
            </w:r>
          </w:p>
        </w:tc>
        <w:tc>
          <w:tcPr>
            <w:tcW w:w="1276" w:type="dxa"/>
            <w:tcBorders>
              <w:top w:val="nil"/>
              <w:left w:val="nil"/>
              <w:bottom w:val="single" w:sz="4" w:space="0" w:color="auto"/>
              <w:right w:val="single" w:sz="4" w:space="0" w:color="auto"/>
            </w:tcBorders>
            <w:shd w:val="clear" w:color="000000" w:fill="FFFFFF"/>
            <w:noWrap/>
            <w:hideMark/>
          </w:tcPr>
          <w:p w14:paraId="1E801406"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328CE9F2" w14:textId="77777777" w:rsidR="007E29D3" w:rsidRPr="007E29D3" w:rsidRDefault="007E29D3" w:rsidP="007E29D3">
            <w:pPr>
              <w:jc w:val="right"/>
              <w:rPr>
                <w:color w:val="000000"/>
                <w:sz w:val="20"/>
                <w:szCs w:val="20"/>
              </w:rPr>
            </w:pPr>
            <w:r w:rsidRPr="007E29D3">
              <w:rPr>
                <w:color w:val="000000"/>
                <w:sz w:val="20"/>
                <w:szCs w:val="20"/>
              </w:rPr>
              <w:t>16,506</w:t>
            </w:r>
          </w:p>
        </w:tc>
        <w:tc>
          <w:tcPr>
            <w:tcW w:w="1275" w:type="dxa"/>
            <w:tcBorders>
              <w:top w:val="nil"/>
              <w:left w:val="nil"/>
              <w:bottom w:val="single" w:sz="4" w:space="0" w:color="auto"/>
              <w:right w:val="single" w:sz="4" w:space="0" w:color="auto"/>
            </w:tcBorders>
            <w:shd w:val="clear" w:color="000000" w:fill="FFFFFF"/>
            <w:noWrap/>
            <w:hideMark/>
          </w:tcPr>
          <w:p w14:paraId="62F7B27E" w14:textId="77777777" w:rsidR="007E29D3" w:rsidRPr="007E29D3" w:rsidRDefault="007E29D3" w:rsidP="007E29D3">
            <w:pPr>
              <w:jc w:val="right"/>
              <w:rPr>
                <w:color w:val="000000"/>
                <w:sz w:val="20"/>
                <w:szCs w:val="20"/>
              </w:rPr>
            </w:pPr>
            <w:r w:rsidRPr="007E29D3">
              <w:rPr>
                <w:color w:val="000000"/>
                <w:sz w:val="20"/>
                <w:szCs w:val="20"/>
              </w:rPr>
              <w:t xml:space="preserve">89,04 </w:t>
            </w:r>
          </w:p>
        </w:tc>
        <w:tc>
          <w:tcPr>
            <w:tcW w:w="2439" w:type="dxa"/>
            <w:tcBorders>
              <w:top w:val="nil"/>
              <w:left w:val="nil"/>
              <w:bottom w:val="single" w:sz="4" w:space="0" w:color="auto"/>
              <w:right w:val="single" w:sz="4" w:space="0" w:color="auto"/>
            </w:tcBorders>
            <w:shd w:val="clear" w:color="000000" w:fill="FFFFFF"/>
            <w:noWrap/>
            <w:hideMark/>
          </w:tcPr>
          <w:p w14:paraId="538773D9" w14:textId="77777777" w:rsidR="007E29D3" w:rsidRPr="007E29D3" w:rsidRDefault="007E29D3" w:rsidP="007E29D3">
            <w:pPr>
              <w:jc w:val="right"/>
              <w:rPr>
                <w:color w:val="000000"/>
                <w:sz w:val="20"/>
                <w:szCs w:val="20"/>
              </w:rPr>
            </w:pPr>
            <w:r w:rsidRPr="007E29D3">
              <w:rPr>
                <w:color w:val="000000"/>
                <w:sz w:val="20"/>
                <w:szCs w:val="20"/>
              </w:rPr>
              <w:t xml:space="preserve">1 469,69 </w:t>
            </w:r>
          </w:p>
        </w:tc>
      </w:tr>
      <w:tr w:rsidR="007E29D3" w:rsidRPr="007E29D3" w14:paraId="4CF40E6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A8DD55F" w14:textId="77777777" w:rsidR="007E29D3" w:rsidRPr="007E29D3" w:rsidRDefault="007E29D3" w:rsidP="007E29D3">
            <w:pPr>
              <w:jc w:val="right"/>
              <w:rPr>
                <w:color w:val="000000"/>
                <w:sz w:val="20"/>
                <w:szCs w:val="20"/>
              </w:rPr>
            </w:pPr>
            <w:r w:rsidRPr="007E29D3">
              <w:rPr>
                <w:color w:val="000000"/>
                <w:sz w:val="20"/>
                <w:szCs w:val="20"/>
              </w:rPr>
              <w:t>12.46</w:t>
            </w:r>
          </w:p>
        </w:tc>
        <w:tc>
          <w:tcPr>
            <w:tcW w:w="1040" w:type="dxa"/>
            <w:tcBorders>
              <w:top w:val="nil"/>
              <w:left w:val="nil"/>
              <w:bottom w:val="single" w:sz="4" w:space="0" w:color="auto"/>
              <w:right w:val="single" w:sz="4" w:space="0" w:color="auto"/>
            </w:tcBorders>
            <w:shd w:val="clear" w:color="000000" w:fill="FFFFFF"/>
            <w:noWrap/>
            <w:hideMark/>
          </w:tcPr>
          <w:p w14:paraId="4E3F663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14046FB" w14:textId="77777777" w:rsidR="007E29D3" w:rsidRPr="007E29D3" w:rsidRDefault="007E29D3" w:rsidP="007E29D3">
            <w:pPr>
              <w:jc w:val="right"/>
              <w:rPr>
                <w:color w:val="000000"/>
                <w:sz w:val="20"/>
                <w:szCs w:val="20"/>
              </w:rPr>
            </w:pPr>
            <w:r w:rsidRPr="007E29D3">
              <w:rPr>
                <w:color w:val="000000"/>
                <w:sz w:val="20"/>
                <w:szCs w:val="20"/>
              </w:rPr>
              <w:t>425</w:t>
            </w:r>
          </w:p>
        </w:tc>
        <w:tc>
          <w:tcPr>
            <w:tcW w:w="6511" w:type="dxa"/>
            <w:tcBorders>
              <w:top w:val="nil"/>
              <w:left w:val="nil"/>
              <w:bottom w:val="single" w:sz="4" w:space="0" w:color="auto"/>
              <w:right w:val="single" w:sz="4" w:space="0" w:color="auto"/>
            </w:tcBorders>
            <w:shd w:val="clear" w:color="000000" w:fill="FFFFFF"/>
            <w:hideMark/>
          </w:tcPr>
          <w:p w14:paraId="49EFFB93" w14:textId="77777777" w:rsidR="007E29D3" w:rsidRPr="007E29D3" w:rsidRDefault="007E29D3" w:rsidP="007E29D3">
            <w:pPr>
              <w:rPr>
                <w:color w:val="000000"/>
                <w:sz w:val="20"/>
                <w:szCs w:val="20"/>
              </w:rPr>
            </w:pPr>
            <w:r w:rsidRPr="007E29D3">
              <w:rPr>
                <w:color w:val="000000"/>
                <w:sz w:val="20"/>
                <w:szCs w:val="20"/>
              </w:rPr>
              <w:t>Устройство мелких покрытий (брандмауэры, парапеты, свесы и т.п.) из листовой оцинкованной стали</w:t>
            </w:r>
          </w:p>
        </w:tc>
        <w:tc>
          <w:tcPr>
            <w:tcW w:w="1276" w:type="dxa"/>
            <w:tcBorders>
              <w:top w:val="nil"/>
              <w:left w:val="nil"/>
              <w:bottom w:val="single" w:sz="4" w:space="0" w:color="auto"/>
              <w:right w:val="single" w:sz="4" w:space="0" w:color="auto"/>
            </w:tcBorders>
            <w:shd w:val="clear" w:color="000000" w:fill="FFFFFF"/>
            <w:noWrap/>
            <w:hideMark/>
          </w:tcPr>
          <w:p w14:paraId="169321E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5894DAD" w14:textId="77777777" w:rsidR="007E29D3" w:rsidRPr="007E29D3" w:rsidRDefault="007E29D3" w:rsidP="007E29D3">
            <w:pPr>
              <w:jc w:val="right"/>
              <w:rPr>
                <w:color w:val="000000"/>
                <w:sz w:val="20"/>
                <w:szCs w:val="20"/>
              </w:rPr>
            </w:pPr>
            <w:r w:rsidRPr="007E29D3">
              <w:rPr>
                <w:color w:val="000000"/>
                <w:sz w:val="20"/>
                <w:szCs w:val="20"/>
              </w:rPr>
              <w:t>0,0328</w:t>
            </w:r>
          </w:p>
        </w:tc>
        <w:tc>
          <w:tcPr>
            <w:tcW w:w="1275" w:type="dxa"/>
            <w:tcBorders>
              <w:top w:val="nil"/>
              <w:left w:val="nil"/>
              <w:bottom w:val="single" w:sz="4" w:space="0" w:color="auto"/>
              <w:right w:val="single" w:sz="4" w:space="0" w:color="auto"/>
            </w:tcBorders>
            <w:shd w:val="clear" w:color="000000" w:fill="FFFFFF"/>
            <w:noWrap/>
            <w:hideMark/>
          </w:tcPr>
          <w:p w14:paraId="1F75B1C1" w14:textId="77777777" w:rsidR="007E29D3" w:rsidRPr="007E29D3" w:rsidRDefault="007E29D3" w:rsidP="007E29D3">
            <w:pPr>
              <w:jc w:val="right"/>
              <w:rPr>
                <w:color w:val="000000"/>
                <w:sz w:val="20"/>
                <w:szCs w:val="20"/>
              </w:rPr>
            </w:pPr>
            <w:r w:rsidRPr="007E29D3">
              <w:rPr>
                <w:color w:val="000000"/>
                <w:sz w:val="20"/>
                <w:szCs w:val="20"/>
              </w:rPr>
              <w:t xml:space="preserve">119 484,20 </w:t>
            </w:r>
          </w:p>
        </w:tc>
        <w:tc>
          <w:tcPr>
            <w:tcW w:w="2439" w:type="dxa"/>
            <w:tcBorders>
              <w:top w:val="nil"/>
              <w:left w:val="nil"/>
              <w:bottom w:val="single" w:sz="4" w:space="0" w:color="auto"/>
              <w:right w:val="single" w:sz="4" w:space="0" w:color="auto"/>
            </w:tcBorders>
            <w:shd w:val="clear" w:color="000000" w:fill="FFFFFF"/>
            <w:noWrap/>
            <w:hideMark/>
          </w:tcPr>
          <w:p w14:paraId="0130ECAB" w14:textId="77777777" w:rsidR="007E29D3" w:rsidRPr="007E29D3" w:rsidRDefault="007E29D3" w:rsidP="007E29D3">
            <w:pPr>
              <w:jc w:val="right"/>
              <w:rPr>
                <w:color w:val="000000"/>
                <w:sz w:val="20"/>
                <w:szCs w:val="20"/>
              </w:rPr>
            </w:pPr>
            <w:r w:rsidRPr="007E29D3">
              <w:rPr>
                <w:color w:val="000000"/>
                <w:sz w:val="20"/>
                <w:szCs w:val="20"/>
              </w:rPr>
              <w:t xml:space="preserve">3 919,08 </w:t>
            </w:r>
          </w:p>
        </w:tc>
      </w:tr>
      <w:tr w:rsidR="007E29D3" w:rsidRPr="007E29D3" w14:paraId="38815C0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9D9345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CB92E3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72EDA8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B836CFA" w14:textId="77777777" w:rsidR="007E29D3" w:rsidRPr="007E29D3" w:rsidRDefault="007E29D3" w:rsidP="007E29D3">
            <w:pPr>
              <w:rPr>
                <w:b/>
                <w:bCs/>
                <w:color w:val="000000"/>
                <w:sz w:val="20"/>
                <w:szCs w:val="20"/>
              </w:rPr>
            </w:pPr>
            <w:r w:rsidRPr="007E29D3">
              <w:rPr>
                <w:b/>
                <w:bCs/>
                <w:color w:val="000000"/>
                <w:sz w:val="20"/>
                <w:szCs w:val="20"/>
              </w:rPr>
              <w:t>Деформационный шов</w:t>
            </w:r>
          </w:p>
        </w:tc>
        <w:tc>
          <w:tcPr>
            <w:tcW w:w="1276" w:type="dxa"/>
            <w:tcBorders>
              <w:top w:val="nil"/>
              <w:left w:val="nil"/>
              <w:bottom w:val="single" w:sz="4" w:space="0" w:color="auto"/>
              <w:right w:val="single" w:sz="4" w:space="0" w:color="auto"/>
            </w:tcBorders>
            <w:shd w:val="clear" w:color="000000" w:fill="FFFFFF"/>
            <w:noWrap/>
            <w:hideMark/>
          </w:tcPr>
          <w:p w14:paraId="3BF8822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7A6932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C68D9D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D7B268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E00955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5B3B28F" w14:textId="77777777" w:rsidR="007E29D3" w:rsidRPr="007E29D3" w:rsidRDefault="007E29D3" w:rsidP="007E29D3">
            <w:pPr>
              <w:jc w:val="right"/>
              <w:rPr>
                <w:color w:val="000000"/>
                <w:sz w:val="20"/>
                <w:szCs w:val="20"/>
              </w:rPr>
            </w:pPr>
            <w:r w:rsidRPr="007E29D3">
              <w:rPr>
                <w:color w:val="000000"/>
                <w:sz w:val="20"/>
                <w:szCs w:val="20"/>
              </w:rPr>
              <w:t>12.47</w:t>
            </w:r>
          </w:p>
        </w:tc>
        <w:tc>
          <w:tcPr>
            <w:tcW w:w="1040" w:type="dxa"/>
            <w:tcBorders>
              <w:top w:val="nil"/>
              <w:left w:val="nil"/>
              <w:bottom w:val="single" w:sz="4" w:space="0" w:color="auto"/>
              <w:right w:val="single" w:sz="4" w:space="0" w:color="auto"/>
            </w:tcBorders>
            <w:shd w:val="clear" w:color="000000" w:fill="FFFFFF"/>
            <w:noWrap/>
            <w:hideMark/>
          </w:tcPr>
          <w:p w14:paraId="69D5FF2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1A94D09" w14:textId="77777777" w:rsidR="007E29D3" w:rsidRPr="007E29D3" w:rsidRDefault="007E29D3" w:rsidP="007E29D3">
            <w:pPr>
              <w:jc w:val="right"/>
              <w:rPr>
                <w:color w:val="000000"/>
                <w:sz w:val="20"/>
                <w:szCs w:val="20"/>
              </w:rPr>
            </w:pPr>
            <w:r w:rsidRPr="007E29D3">
              <w:rPr>
                <w:color w:val="000000"/>
                <w:sz w:val="20"/>
                <w:szCs w:val="20"/>
              </w:rPr>
              <w:t>426</w:t>
            </w:r>
          </w:p>
        </w:tc>
        <w:tc>
          <w:tcPr>
            <w:tcW w:w="6511" w:type="dxa"/>
            <w:tcBorders>
              <w:top w:val="nil"/>
              <w:left w:val="nil"/>
              <w:bottom w:val="single" w:sz="4" w:space="0" w:color="auto"/>
              <w:right w:val="single" w:sz="4" w:space="0" w:color="auto"/>
            </w:tcBorders>
            <w:shd w:val="clear" w:color="000000" w:fill="FFFFFF"/>
            <w:hideMark/>
          </w:tcPr>
          <w:p w14:paraId="66FD2703" w14:textId="77777777" w:rsidR="007E29D3" w:rsidRPr="007E29D3" w:rsidRDefault="007E29D3" w:rsidP="007E29D3">
            <w:pPr>
              <w:rPr>
                <w:color w:val="000000"/>
                <w:sz w:val="20"/>
                <w:szCs w:val="20"/>
              </w:rPr>
            </w:pPr>
            <w:r w:rsidRPr="007E29D3">
              <w:rPr>
                <w:color w:val="000000"/>
                <w:sz w:val="20"/>
                <w:szCs w:val="20"/>
              </w:rPr>
              <w:t>Устройство деформационных швов с наплавлением дополнительных слоев рулонного кровельного материала</w:t>
            </w:r>
          </w:p>
        </w:tc>
        <w:tc>
          <w:tcPr>
            <w:tcW w:w="1276" w:type="dxa"/>
            <w:tcBorders>
              <w:top w:val="nil"/>
              <w:left w:val="nil"/>
              <w:bottom w:val="single" w:sz="4" w:space="0" w:color="auto"/>
              <w:right w:val="single" w:sz="4" w:space="0" w:color="auto"/>
            </w:tcBorders>
            <w:shd w:val="clear" w:color="000000" w:fill="FFFFFF"/>
            <w:noWrap/>
            <w:hideMark/>
          </w:tcPr>
          <w:p w14:paraId="18CE88A4"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65CBA4B" w14:textId="77777777" w:rsidR="007E29D3" w:rsidRPr="007E29D3" w:rsidRDefault="007E29D3" w:rsidP="007E29D3">
            <w:pPr>
              <w:jc w:val="right"/>
              <w:rPr>
                <w:color w:val="000000"/>
                <w:sz w:val="20"/>
                <w:szCs w:val="20"/>
              </w:rPr>
            </w:pPr>
            <w:r w:rsidRPr="007E29D3">
              <w:rPr>
                <w:color w:val="000000"/>
                <w:sz w:val="20"/>
                <w:szCs w:val="20"/>
              </w:rPr>
              <w:t>2,092</w:t>
            </w:r>
          </w:p>
        </w:tc>
        <w:tc>
          <w:tcPr>
            <w:tcW w:w="1275" w:type="dxa"/>
            <w:tcBorders>
              <w:top w:val="nil"/>
              <w:left w:val="nil"/>
              <w:bottom w:val="single" w:sz="4" w:space="0" w:color="auto"/>
              <w:right w:val="single" w:sz="4" w:space="0" w:color="auto"/>
            </w:tcBorders>
            <w:shd w:val="clear" w:color="000000" w:fill="FFFFFF"/>
            <w:noWrap/>
            <w:hideMark/>
          </w:tcPr>
          <w:p w14:paraId="6E63AA5B" w14:textId="77777777" w:rsidR="007E29D3" w:rsidRPr="007E29D3" w:rsidRDefault="007E29D3" w:rsidP="007E29D3">
            <w:pPr>
              <w:jc w:val="right"/>
              <w:rPr>
                <w:color w:val="000000"/>
                <w:sz w:val="20"/>
                <w:szCs w:val="20"/>
              </w:rPr>
            </w:pPr>
            <w:r w:rsidRPr="007E29D3">
              <w:rPr>
                <w:color w:val="000000"/>
                <w:sz w:val="20"/>
                <w:szCs w:val="20"/>
              </w:rPr>
              <w:t xml:space="preserve">110 473,53 </w:t>
            </w:r>
          </w:p>
        </w:tc>
        <w:tc>
          <w:tcPr>
            <w:tcW w:w="2439" w:type="dxa"/>
            <w:tcBorders>
              <w:top w:val="nil"/>
              <w:left w:val="nil"/>
              <w:bottom w:val="single" w:sz="4" w:space="0" w:color="auto"/>
              <w:right w:val="single" w:sz="4" w:space="0" w:color="auto"/>
            </w:tcBorders>
            <w:shd w:val="clear" w:color="000000" w:fill="FFFFFF"/>
            <w:noWrap/>
            <w:hideMark/>
          </w:tcPr>
          <w:p w14:paraId="008B6078" w14:textId="77777777" w:rsidR="007E29D3" w:rsidRPr="007E29D3" w:rsidRDefault="007E29D3" w:rsidP="007E29D3">
            <w:pPr>
              <w:jc w:val="right"/>
              <w:rPr>
                <w:color w:val="000000"/>
                <w:sz w:val="20"/>
                <w:szCs w:val="20"/>
              </w:rPr>
            </w:pPr>
            <w:r w:rsidRPr="007E29D3">
              <w:rPr>
                <w:color w:val="000000"/>
                <w:sz w:val="20"/>
                <w:szCs w:val="20"/>
              </w:rPr>
              <w:t xml:space="preserve">231 110,62 </w:t>
            </w:r>
          </w:p>
        </w:tc>
      </w:tr>
      <w:tr w:rsidR="007E29D3" w:rsidRPr="007E29D3" w14:paraId="2DA501B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76EEC58" w14:textId="77777777" w:rsidR="007E29D3" w:rsidRPr="007E29D3" w:rsidRDefault="007E29D3" w:rsidP="007E29D3">
            <w:pPr>
              <w:jc w:val="right"/>
              <w:rPr>
                <w:color w:val="000000"/>
                <w:sz w:val="20"/>
                <w:szCs w:val="20"/>
              </w:rPr>
            </w:pPr>
            <w:r w:rsidRPr="007E29D3">
              <w:rPr>
                <w:color w:val="000000"/>
                <w:sz w:val="20"/>
                <w:szCs w:val="20"/>
              </w:rPr>
              <w:t>12.48</w:t>
            </w:r>
          </w:p>
        </w:tc>
        <w:tc>
          <w:tcPr>
            <w:tcW w:w="1040" w:type="dxa"/>
            <w:tcBorders>
              <w:top w:val="nil"/>
              <w:left w:val="nil"/>
              <w:bottom w:val="single" w:sz="4" w:space="0" w:color="auto"/>
              <w:right w:val="single" w:sz="4" w:space="0" w:color="auto"/>
            </w:tcBorders>
            <w:shd w:val="clear" w:color="000000" w:fill="FFFFFF"/>
            <w:noWrap/>
            <w:hideMark/>
          </w:tcPr>
          <w:p w14:paraId="756DF65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6911425" w14:textId="77777777" w:rsidR="007E29D3" w:rsidRPr="007E29D3" w:rsidRDefault="007E29D3" w:rsidP="007E29D3">
            <w:pPr>
              <w:jc w:val="right"/>
              <w:rPr>
                <w:color w:val="000000"/>
                <w:sz w:val="20"/>
                <w:szCs w:val="20"/>
              </w:rPr>
            </w:pPr>
            <w:r w:rsidRPr="007E29D3">
              <w:rPr>
                <w:color w:val="000000"/>
                <w:sz w:val="20"/>
                <w:szCs w:val="20"/>
              </w:rPr>
              <w:t>427</w:t>
            </w:r>
          </w:p>
        </w:tc>
        <w:tc>
          <w:tcPr>
            <w:tcW w:w="6511" w:type="dxa"/>
            <w:tcBorders>
              <w:top w:val="nil"/>
              <w:left w:val="nil"/>
              <w:bottom w:val="single" w:sz="4" w:space="0" w:color="auto"/>
              <w:right w:val="single" w:sz="4" w:space="0" w:color="auto"/>
            </w:tcBorders>
            <w:shd w:val="clear" w:color="000000" w:fill="FFFFFF"/>
            <w:hideMark/>
          </w:tcPr>
          <w:p w14:paraId="56BE987F" w14:textId="77777777" w:rsidR="007E29D3" w:rsidRPr="007E29D3" w:rsidRDefault="007E29D3" w:rsidP="007E29D3">
            <w:pPr>
              <w:rPr>
                <w:color w:val="000000"/>
                <w:sz w:val="20"/>
                <w:szCs w:val="20"/>
              </w:rPr>
            </w:pPr>
            <w:r w:rsidRPr="007E29D3">
              <w:rPr>
                <w:color w:val="000000"/>
                <w:sz w:val="20"/>
                <w:szCs w:val="20"/>
              </w:rPr>
              <w:t>Дюбели с калиброванной головкой (в обоймах) с цинковым хроматированным покрытием: 3х58,5 мм</w:t>
            </w:r>
          </w:p>
        </w:tc>
        <w:tc>
          <w:tcPr>
            <w:tcW w:w="1276" w:type="dxa"/>
            <w:tcBorders>
              <w:top w:val="nil"/>
              <w:left w:val="nil"/>
              <w:bottom w:val="single" w:sz="4" w:space="0" w:color="auto"/>
              <w:right w:val="single" w:sz="4" w:space="0" w:color="auto"/>
            </w:tcBorders>
            <w:shd w:val="clear" w:color="000000" w:fill="FFFFFF"/>
            <w:noWrap/>
            <w:hideMark/>
          </w:tcPr>
          <w:p w14:paraId="68ED1DCB"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B9CF6E5" w14:textId="77777777" w:rsidR="007E29D3" w:rsidRPr="007E29D3" w:rsidRDefault="007E29D3" w:rsidP="007E29D3">
            <w:pPr>
              <w:jc w:val="right"/>
              <w:rPr>
                <w:color w:val="000000"/>
                <w:sz w:val="20"/>
                <w:szCs w:val="20"/>
              </w:rPr>
            </w:pPr>
            <w:r w:rsidRPr="007E29D3">
              <w:rPr>
                <w:color w:val="000000"/>
                <w:sz w:val="20"/>
                <w:szCs w:val="20"/>
              </w:rPr>
              <w:t>-0,0146</w:t>
            </w:r>
          </w:p>
        </w:tc>
        <w:tc>
          <w:tcPr>
            <w:tcW w:w="1275" w:type="dxa"/>
            <w:tcBorders>
              <w:top w:val="nil"/>
              <w:left w:val="nil"/>
              <w:bottom w:val="single" w:sz="4" w:space="0" w:color="auto"/>
              <w:right w:val="single" w:sz="4" w:space="0" w:color="auto"/>
            </w:tcBorders>
            <w:shd w:val="clear" w:color="000000" w:fill="FFFFFF"/>
            <w:noWrap/>
            <w:hideMark/>
          </w:tcPr>
          <w:p w14:paraId="7FB89C95" w14:textId="77777777" w:rsidR="007E29D3" w:rsidRPr="007E29D3" w:rsidRDefault="007E29D3" w:rsidP="007E29D3">
            <w:pPr>
              <w:jc w:val="right"/>
              <w:rPr>
                <w:color w:val="000000"/>
                <w:sz w:val="20"/>
                <w:szCs w:val="20"/>
              </w:rPr>
            </w:pPr>
            <w:r w:rsidRPr="007E29D3">
              <w:rPr>
                <w:color w:val="000000"/>
                <w:sz w:val="20"/>
                <w:szCs w:val="20"/>
              </w:rPr>
              <w:t xml:space="preserve">153 661,98 </w:t>
            </w:r>
          </w:p>
        </w:tc>
        <w:tc>
          <w:tcPr>
            <w:tcW w:w="2439" w:type="dxa"/>
            <w:tcBorders>
              <w:top w:val="nil"/>
              <w:left w:val="nil"/>
              <w:bottom w:val="single" w:sz="4" w:space="0" w:color="auto"/>
              <w:right w:val="single" w:sz="4" w:space="0" w:color="auto"/>
            </w:tcBorders>
            <w:shd w:val="clear" w:color="000000" w:fill="FFFFFF"/>
            <w:noWrap/>
            <w:hideMark/>
          </w:tcPr>
          <w:p w14:paraId="685C07D2" w14:textId="77777777" w:rsidR="007E29D3" w:rsidRPr="007E29D3" w:rsidRDefault="007E29D3" w:rsidP="007E29D3">
            <w:pPr>
              <w:jc w:val="right"/>
              <w:rPr>
                <w:color w:val="000000"/>
                <w:sz w:val="20"/>
                <w:szCs w:val="20"/>
              </w:rPr>
            </w:pPr>
            <w:r w:rsidRPr="007E29D3">
              <w:rPr>
                <w:color w:val="FF0000"/>
                <w:sz w:val="20"/>
                <w:szCs w:val="20"/>
              </w:rPr>
              <w:t xml:space="preserve">-2 243,46 </w:t>
            </w:r>
          </w:p>
        </w:tc>
      </w:tr>
      <w:tr w:rsidR="007E29D3" w:rsidRPr="007E29D3" w14:paraId="6812ADC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E3ECD8D" w14:textId="77777777" w:rsidR="007E29D3" w:rsidRPr="007E29D3" w:rsidRDefault="007E29D3" w:rsidP="007E29D3">
            <w:pPr>
              <w:jc w:val="right"/>
              <w:rPr>
                <w:color w:val="000000"/>
                <w:sz w:val="20"/>
                <w:szCs w:val="20"/>
              </w:rPr>
            </w:pPr>
            <w:r w:rsidRPr="007E29D3">
              <w:rPr>
                <w:color w:val="000000"/>
                <w:sz w:val="20"/>
                <w:szCs w:val="20"/>
              </w:rPr>
              <w:t>12.49</w:t>
            </w:r>
          </w:p>
        </w:tc>
        <w:tc>
          <w:tcPr>
            <w:tcW w:w="1040" w:type="dxa"/>
            <w:tcBorders>
              <w:top w:val="nil"/>
              <w:left w:val="nil"/>
              <w:bottom w:val="single" w:sz="4" w:space="0" w:color="auto"/>
              <w:right w:val="single" w:sz="4" w:space="0" w:color="auto"/>
            </w:tcBorders>
            <w:shd w:val="clear" w:color="000000" w:fill="FFFFFF"/>
            <w:noWrap/>
            <w:hideMark/>
          </w:tcPr>
          <w:p w14:paraId="3A60636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ED33832" w14:textId="77777777" w:rsidR="007E29D3" w:rsidRPr="007E29D3" w:rsidRDefault="007E29D3" w:rsidP="007E29D3">
            <w:pPr>
              <w:jc w:val="right"/>
              <w:rPr>
                <w:color w:val="000000"/>
                <w:sz w:val="20"/>
                <w:szCs w:val="20"/>
              </w:rPr>
            </w:pPr>
            <w:r w:rsidRPr="007E29D3">
              <w:rPr>
                <w:color w:val="000000"/>
                <w:sz w:val="20"/>
                <w:szCs w:val="20"/>
              </w:rPr>
              <w:t>428</w:t>
            </w:r>
          </w:p>
        </w:tc>
        <w:tc>
          <w:tcPr>
            <w:tcW w:w="6511" w:type="dxa"/>
            <w:tcBorders>
              <w:top w:val="nil"/>
              <w:left w:val="nil"/>
              <w:bottom w:val="single" w:sz="4" w:space="0" w:color="auto"/>
              <w:right w:val="single" w:sz="4" w:space="0" w:color="auto"/>
            </w:tcBorders>
            <w:shd w:val="clear" w:color="000000" w:fill="FFFFFF"/>
            <w:hideMark/>
          </w:tcPr>
          <w:p w14:paraId="281FA9B6" w14:textId="77777777" w:rsidR="007E29D3" w:rsidRPr="007E29D3" w:rsidRDefault="007E29D3" w:rsidP="007E29D3">
            <w:pPr>
              <w:rPr>
                <w:color w:val="000000"/>
                <w:sz w:val="20"/>
                <w:szCs w:val="20"/>
              </w:rPr>
            </w:pPr>
            <w:r w:rsidRPr="007E29D3">
              <w:rPr>
                <w:color w:val="000000"/>
                <w:sz w:val="20"/>
                <w:szCs w:val="20"/>
              </w:rPr>
              <w:t>Анкер-шпилька HSА M6х50</w:t>
            </w:r>
          </w:p>
        </w:tc>
        <w:tc>
          <w:tcPr>
            <w:tcW w:w="1276" w:type="dxa"/>
            <w:tcBorders>
              <w:top w:val="nil"/>
              <w:left w:val="nil"/>
              <w:bottom w:val="single" w:sz="4" w:space="0" w:color="auto"/>
              <w:right w:val="single" w:sz="4" w:space="0" w:color="auto"/>
            </w:tcBorders>
            <w:shd w:val="clear" w:color="000000" w:fill="FFFFFF"/>
            <w:noWrap/>
            <w:hideMark/>
          </w:tcPr>
          <w:p w14:paraId="61BE72E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24ABBD7" w14:textId="77777777" w:rsidR="007E29D3" w:rsidRPr="007E29D3" w:rsidRDefault="007E29D3" w:rsidP="007E29D3">
            <w:pPr>
              <w:jc w:val="right"/>
              <w:rPr>
                <w:color w:val="000000"/>
                <w:sz w:val="20"/>
                <w:szCs w:val="20"/>
              </w:rPr>
            </w:pPr>
            <w:r w:rsidRPr="007E29D3">
              <w:rPr>
                <w:color w:val="000000"/>
                <w:sz w:val="20"/>
                <w:szCs w:val="20"/>
              </w:rPr>
              <w:t>170</w:t>
            </w:r>
          </w:p>
        </w:tc>
        <w:tc>
          <w:tcPr>
            <w:tcW w:w="1275" w:type="dxa"/>
            <w:tcBorders>
              <w:top w:val="nil"/>
              <w:left w:val="nil"/>
              <w:bottom w:val="single" w:sz="4" w:space="0" w:color="auto"/>
              <w:right w:val="single" w:sz="4" w:space="0" w:color="auto"/>
            </w:tcBorders>
            <w:shd w:val="clear" w:color="000000" w:fill="FFFFFF"/>
            <w:noWrap/>
            <w:hideMark/>
          </w:tcPr>
          <w:p w14:paraId="68152296" w14:textId="77777777" w:rsidR="007E29D3" w:rsidRPr="007E29D3" w:rsidRDefault="007E29D3" w:rsidP="007E29D3">
            <w:pPr>
              <w:jc w:val="right"/>
              <w:rPr>
                <w:color w:val="000000"/>
                <w:sz w:val="20"/>
                <w:szCs w:val="20"/>
              </w:rPr>
            </w:pPr>
            <w:r w:rsidRPr="007E29D3">
              <w:rPr>
                <w:color w:val="000000"/>
                <w:sz w:val="20"/>
                <w:szCs w:val="20"/>
              </w:rPr>
              <w:t xml:space="preserve">60,97 </w:t>
            </w:r>
          </w:p>
        </w:tc>
        <w:tc>
          <w:tcPr>
            <w:tcW w:w="2439" w:type="dxa"/>
            <w:tcBorders>
              <w:top w:val="nil"/>
              <w:left w:val="nil"/>
              <w:bottom w:val="single" w:sz="4" w:space="0" w:color="auto"/>
              <w:right w:val="single" w:sz="4" w:space="0" w:color="auto"/>
            </w:tcBorders>
            <w:shd w:val="clear" w:color="000000" w:fill="FFFFFF"/>
            <w:noWrap/>
            <w:hideMark/>
          </w:tcPr>
          <w:p w14:paraId="0DDCBB86" w14:textId="77777777" w:rsidR="007E29D3" w:rsidRPr="007E29D3" w:rsidRDefault="007E29D3" w:rsidP="007E29D3">
            <w:pPr>
              <w:jc w:val="right"/>
              <w:rPr>
                <w:color w:val="000000"/>
                <w:sz w:val="20"/>
                <w:szCs w:val="20"/>
              </w:rPr>
            </w:pPr>
            <w:r w:rsidRPr="007E29D3">
              <w:rPr>
                <w:color w:val="000000"/>
                <w:sz w:val="20"/>
                <w:szCs w:val="20"/>
              </w:rPr>
              <w:t xml:space="preserve">10 364,90 </w:t>
            </w:r>
          </w:p>
        </w:tc>
      </w:tr>
      <w:tr w:rsidR="007E29D3" w:rsidRPr="007E29D3" w14:paraId="06CCEEB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FA1FB5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4352EF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756E60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BC3C54F" w14:textId="77777777" w:rsidR="007E29D3" w:rsidRPr="007E29D3" w:rsidRDefault="007E29D3" w:rsidP="007E29D3">
            <w:pPr>
              <w:rPr>
                <w:b/>
                <w:bCs/>
                <w:color w:val="000000"/>
                <w:sz w:val="20"/>
                <w:szCs w:val="20"/>
              </w:rPr>
            </w:pPr>
            <w:r w:rsidRPr="007E29D3">
              <w:rPr>
                <w:b/>
                <w:bCs/>
                <w:color w:val="000000"/>
                <w:sz w:val="20"/>
                <w:szCs w:val="20"/>
              </w:rPr>
              <w:t>Ленточный фундамент</w:t>
            </w:r>
          </w:p>
        </w:tc>
        <w:tc>
          <w:tcPr>
            <w:tcW w:w="1276" w:type="dxa"/>
            <w:tcBorders>
              <w:top w:val="nil"/>
              <w:left w:val="nil"/>
              <w:bottom w:val="single" w:sz="4" w:space="0" w:color="auto"/>
              <w:right w:val="single" w:sz="4" w:space="0" w:color="auto"/>
            </w:tcBorders>
            <w:shd w:val="clear" w:color="000000" w:fill="FFFFFF"/>
            <w:noWrap/>
            <w:hideMark/>
          </w:tcPr>
          <w:p w14:paraId="4075199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76401B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2A36C8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286573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9261F7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EEDC3A1" w14:textId="77777777" w:rsidR="007E29D3" w:rsidRPr="007E29D3" w:rsidRDefault="007E29D3" w:rsidP="007E29D3">
            <w:pPr>
              <w:jc w:val="right"/>
              <w:rPr>
                <w:color w:val="000000"/>
                <w:sz w:val="20"/>
                <w:szCs w:val="20"/>
              </w:rPr>
            </w:pPr>
            <w:r w:rsidRPr="007E29D3">
              <w:rPr>
                <w:color w:val="000000"/>
                <w:sz w:val="20"/>
                <w:szCs w:val="20"/>
              </w:rPr>
              <w:t>13.1</w:t>
            </w:r>
          </w:p>
        </w:tc>
        <w:tc>
          <w:tcPr>
            <w:tcW w:w="1040" w:type="dxa"/>
            <w:tcBorders>
              <w:top w:val="nil"/>
              <w:left w:val="nil"/>
              <w:bottom w:val="single" w:sz="4" w:space="0" w:color="auto"/>
              <w:right w:val="single" w:sz="4" w:space="0" w:color="auto"/>
            </w:tcBorders>
            <w:shd w:val="clear" w:color="000000" w:fill="FFFFFF"/>
            <w:noWrap/>
            <w:hideMark/>
          </w:tcPr>
          <w:p w14:paraId="0276F4B3"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8961839" w14:textId="77777777" w:rsidR="007E29D3" w:rsidRPr="007E29D3" w:rsidRDefault="007E29D3" w:rsidP="007E29D3">
            <w:pPr>
              <w:jc w:val="right"/>
              <w:rPr>
                <w:color w:val="000000"/>
                <w:sz w:val="20"/>
                <w:szCs w:val="20"/>
              </w:rPr>
            </w:pPr>
            <w:r w:rsidRPr="007E29D3">
              <w:rPr>
                <w:color w:val="000000"/>
                <w:sz w:val="20"/>
                <w:szCs w:val="20"/>
              </w:rPr>
              <w:t>434</w:t>
            </w:r>
          </w:p>
        </w:tc>
        <w:tc>
          <w:tcPr>
            <w:tcW w:w="6511" w:type="dxa"/>
            <w:tcBorders>
              <w:top w:val="nil"/>
              <w:left w:val="nil"/>
              <w:bottom w:val="single" w:sz="4" w:space="0" w:color="auto"/>
              <w:right w:val="single" w:sz="4" w:space="0" w:color="auto"/>
            </w:tcBorders>
            <w:shd w:val="clear" w:color="000000" w:fill="FFFFFF"/>
            <w:hideMark/>
          </w:tcPr>
          <w:p w14:paraId="212C0818" w14:textId="77777777" w:rsidR="007E29D3" w:rsidRPr="007E29D3" w:rsidRDefault="007E29D3" w:rsidP="007E29D3">
            <w:pPr>
              <w:rPr>
                <w:color w:val="000000"/>
                <w:sz w:val="20"/>
                <w:szCs w:val="20"/>
              </w:rPr>
            </w:pPr>
            <w:r w:rsidRPr="007E29D3">
              <w:rPr>
                <w:color w:val="000000"/>
                <w:sz w:val="20"/>
                <w:szCs w:val="20"/>
              </w:rPr>
              <w:t>Гидроизоляция боковая обмазочная битумная в 2 слоя по выровненной поверхности бутовой кладки, кирпичу, бетону</w:t>
            </w:r>
          </w:p>
        </w:tc>
        <w:tc>
          <w:tcPr>
            <w:tcW w:w="1276" w:type="dxa"/>
            <w:tcBorders>
              <w:top w:val="nil"/>
              <w:left w:val="nil"/>
              <w:bottom w:val="single" w:sz="4" w:space="0" w:color="auto"/>
              <w:right w:val="single" w:sz="4" w:space="0" w:color="auto"/>
            </w:tcBorders>
            <w:shd w:val="clear" w:color="000000" w:fill="FFFFFF"/>
            <w:noWrap/>
            <w:hideMark/>
          </w:tcPr>
          <w:p w14:paraId="313F52D7"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6559DEF1" w14:textId="77777777" w:rsidR="007E29D3" w:rsidRPr="007E29D3" w:rsidRDefault="007E29D3" w:rsidP="007E29D3">
            <w:pPr>
              <w:jc w:val="right"/>
              <w:rPr>
                <w:color w:val="000000"/>
                <w:sz w:val="20"/>
                <w:szCs w:val="20"/>
              </w:rPr>
            </w:pPr>
            <w:r w:rsidRPr="007E29D3">
              <w:rPr>
                <w:color w:val="000000"/>
                <w:sz w:val="20"/>
                <w:szCs w:val="20"/>
              </w:rPr>
              <w:t>0,538</w:t>
            </w:r>
          </w:p>
        </w:tc>
        <w:tc>
          <w:tcPr>
            <w:tcW w:w="1275" w:type="dxa"/>
            <w:tcBorders>
              <w:top w:val="nil"/>
              <w:left w:val="nil"/>
              <w:bottom w:val="single" w:sz="4" w:space="0" w:color="auto"/>
              <w:right w:val="single" w:sz="4" w:space="0" w:color="auto"/>
            </w:tcBorders>
            <w:shd w:val="clear" w:color="000000" w:fill="FFFFFF"/>
            <w:noWrap/>
            <w:hideMark/>
          </w:tcPr>
          <w:p w14:paraId="43CA9F6A" w14:textId="77777777" w:rsidR="007E29D3" w:rsidRPr="007E29D3" w:rsidRDefault="007E29D3" w:rsidP="007E29D3">
            <w:pPr>
              <w:jc w:val="right"/>
              <w:rPr>
                <w:color w:val="000000"/>
                <w:sz w:val="20"/>
                <w:szCs w:val="20"/>
              </w:rPr>
            </w:pPr>
            <w:r w:rsidRPr="007E29D3">
              <w:rPr>
                <w:color w:val="000000"/>
                <w:sz w:val="20"/>
                <w:szCs w:val="20"/>
              </w:rPr>
              <w:t xml:space="preserve">24 611,27 </w:t>
            </w:r>
          </w:p>
        </w:tc>
        <w:tc>
          <w:tcPr>
            <w:tcW w:w="2439" w:type="dxa"/>
            <w:tcBorders>
              <w:top w:val="nil"/>
              <w:left w:val="nil"/>
              <w:bottom w:val="single" w:sz="4" w:space="0" w:color="auto"/>
              <w:right w:val="single" w:sz="4" w:space="0" w:color="auto"/>
            </w:tcBorders>
            <w:shd w:val="clear" w:color="000000" w:fill="FFFFFF"/>
            <w:noWrap/>
            <w:hideMark/>
          </w:tcPr>
          <w:p w14:paraId="4F527382" w14:textId="77777777" w:rsidR="007E29D3" w:rsidRPr="007E29D3" w:rsidRDefault="007E29D3" w:rsidP="007E29D3">
            <w:pPr>
              <w:jc w:val="right"/>
              <w:rPr>
                <w:color w:val="000000"/>
                <w:sz w:val="20"/>
                <w:szCs w:val="20"/>
              </w:rPr>
            </w:pPr>
            <w:r w:rsidRPr="007E29D3">
              <w:rPr>
                <w:color w:val="000000"/>
                <w:sz w:val="20"/>
                <w:szCs w:val="20"/>
              </w:rPr>
              <w:t xml:space="preserve">13 240,86 </w:t>
            </w:r>
          </w:p>
        </w:tc>
      </w:tr>
      <w:tr w:rsidR="007E29D3" w:rsidRPr="007E29D3" w14:paraId="0D892CA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690E407" w14:textId="77777777" w:rsidR="007E29D3" w:rsidRPr="007E29D3" w:rsidRDefault="007E29D3" w:rsidP="007E29D3">
            <w:pPr>
              <w:jc w:val="right"/>
              <w:rPr>
                <w:color w:val="000000"/>
                <w:sz w:val="20"/>
                <w:szCs w:val="20"/>
              </w:rPr>
            </w:pPr>
            <w:r w:rsidRPr="007E29D3">
              <w:rPr>
                <w:color w:val="000000"/>
                <w:sz w:val="20"/>
                <w:szCs w:val="20"/>
              </w:rPr>
              <w:t>13.2</w:t>
            </w:r>
          </w:p>
        </w:tc>
        <w:tc>
          <w:tcPr>
            <w:tcW w:w="1040" w:type="dxa"/>
            <w:tcBorders>
              <w:top w:val="nil"/>
              <w:left w:val="nil"/>
              <w:bottom w:val="single" w:sz="4" w:space="0" w:color="auto"/>
              <w:right w:val="single" w:sz="4" w:space="0" w:color="auto"/>
            </w:tcBorders>
            <w:shd w:val="clear" w:color="000000" w:fill="FFFFFF"/>
            <w:noWrap/>
            <w:hideMark/>
          </w:tcPr>
          <w:p w14:paraId="6F88C04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C46290E" w14:textId="77777777" w:rsidR="007E29D3" w:rsidRPr="007E29D3" w:rsidRDefault="007E29D3" w:rsidP="007E29D3">
            <w:pPr>
              <w:jc w:val="right"/>
              <w:rPr>
                <w:color w:val="000000"/>
                <w:sz w:val="20"/>
                <w:szCs w:val="20"/>
              </w:rPr>
            </w:pPr>
            <w:r w:rsidRPr="007E29D3">
              <w:rPr>
                <w:color w:val="000000"/>
                <w:sz w:val="20"/>
                <w:szCs w:val="20"/>
              </w:rPr>
              <w:t>447</w:t>
            </w:r>
          </w:p>
        </w:tc>
        <w:tc>
          <w:tcPr>
            <w:tcW w:w="6511" w:type="dxa"/>
            <w:tcBorders>
              <w:top w:val="nil"/>
              <w:left w:val="nil"/>
              <w:bottom w:val="single" w:sz="4" w:space="0" w:color="auto"/>
              <w:right w:val="single" w:sz="4" w:space="0" w:color="auto"/>
            </w:tcBorders>
            <w:shd w:val="clear" w:color="000000" w:fill="FFFFFF"/>
            <w:hideMark/>
          </w:tcPr>
          <w:p w14:paraId="5AA1EB41" w14:textId="77777777" w:rsidR="007E29D3" w:rsidRPr="007E29D3" w:rsidRDefault="007E29D3" w:rsidP="007E29D3">
            <w:pPr>
              <w:rPr>
                <w:color w:val="000000"/>
                <w:sz w:val="20"/>
                <w:szCs w:val="20"/>
              </w:rPr>
            </w:pPr>
            <w:r w:rsidRPr="007E29D3">
              <w:rPr>
                <w:color w:val="000000"/>
                <w:sz w:val="20"/>
                <w:szCs w:val="20"/>
              </w:rPr>
              <w:t>Кладка стен приямков и каналов</w:t>
            </w:r>
          </w:p>
        </w:tc>
        <w:tc>
          <w:tcPr>
            <w:tcW w:w="1276" w:type="dxa"/>
            <w:tcBorders>
              <w:top w:val="nil"/>
              <w:left w:val="nil"/>
              <w:bottom w:val="single" w:sz="4" w:space="0" w:color="auto"/>
              <w:right w:val="single" w:sz="4" w:space="0" w:color="auto"/>
            </w:tcBorders>
            <w:shd w:val="clear" w:color="000000" w:fill="FFFFFF"/>
            <w:noWrap/>
            <w:hideMark/>
          </w:tcPr>
          <w:p w14:paraId="10CB0F7B"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91DA69E" w14:textId="77777777" w:rsidR="007E29D3" w:rsidRPr="007E29D3" w:rsidRDefault="007E29D3" w:rsidP="007E29D3">
            <w:pPr>
              <w:jc w:val="right"/>
              <w:rPr>
                <w:color w:val="000000"/>
                <w:sz w:val="20"/>
                <w:szCs w:val="20"/>
              </w:rPr>
            </w:pPr>
            <w:r w:rsidRPr="007E29D3">
              <w:rPr>
                <w:color w:val="000000"/>
                <w:sz w:val="20"/>
                <w:szCs w:val="20"/>
              </w:rPr>
              <w:t>0,58</w:t>
            </w:r>
          </w:p>
        </w:tc>
        <w:tc>
          <w:tcPr>
            <w:tcW w:w="1275" w:type="dxa"/>
            <w:tcBorders>
              <w:top w:val="nil"/>
              <w:left w:val="nil"/>
              <w:bottom w:val="single" w:sz="4" w:space="0" w:color="auto"/>
              <w:right w:val="single" w:sz="4" w:space="0" w:color="auto"/>
            </w:tcBorders>
            <w:shd w:val="clear" w:color="000000" w:fill="FFFFFF"/>
            <w:noWrap/>
            <w:hideMark/>
          </w:tcPr>
          <w:p w14:paraId="618DD96F" w14:textId="77777777" w:rsidR="007E29D3" w:rsidRPr="007E29D3" w:rsidRDefault="007E29D3" w:rsidP="007E29D3">
            <w:pPr>
              <w:jc w:val="right"/>
              <w:rPr>
                <w:color w:val="000000"/>
                <w:sz w:val="20"/>
                <w:szCs w:val="20"/>
              </w:rPr>
            </w:pPr>
            <w:r w:rsidRPr="007E29D3">
              <w:rPr>
                <w:color w:val="000000"/>
                <w:sz w:val="20"/>
                <w:szCs w:val="20"/>
              </w:rPr>
              <w:t xml:space="preserve">6 598,54 </w:t>
            </w:r>
          </w:p>
        </w:tc>
        <w:tc>
          <w:tcPr>
            <w:tcW w:w="2439" w:type="dxa"/>
            <w:tcBorders>
              <w:top w:val="nil"/>
              <w:left w:val="nil"/>
              <w:bottom w:val="single" w:sz="4" w:space="0" w:color="auto"/>
              <w:right w:val="single" w:sz="4" w:space="0" w:color="auto"/>
            </w:tcBorders>
            <w:shd w:val="clear" w:color="000000" w:fill="FFFFFF"/>
            <w:noWrap/>
            <w:hideMark/>
          </w:tcPr>
          <w:p w14:paraId="19DB4F98" w14:textId="77777777" w:rsidR="007E29D3" w:rsidRPr="007E29D3" w:rsidRDefault="007E29D3" w:rsidP="007E29D3">
            <w:pPr>
              <w:jc w:val="right"/>
              <w:rPr>
                <w:color w:val="000000"/>
                <w:sz w:val="20"/>
                <w:szCs w:val="20"/>
              </w:rPr>
            </w:pPr>
            <w:r w:rsidRPr="007E29D3">
              <w:rPr>
                <w:color w:val="000000"/>
                <w:sz w:val="20"/>
                <w:szCs w:val="20"/>
              </w:rPr>
              <w:t xml:space="preserve">3 827,15 </w:t>
            </w:r>
          </w:p>
        </w:tc>
      </w:tr>
      <w:tr w:rsidR="007E29D3" w:rsidRPr="007E29D3" w14:paraId="13A28FD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2829925" w14:textId="77777777" w:rsidR="007E29D3" w:rsidRPr="007E29D3" w:rsidRDefault="007E29D3" w:rsidP="007E29D3">
            <w:pPr>
              <w:jc w:val="right"/>
              <w:rPr>
                <w:color w:val="000000"/>
                <w:sz w:val="20"/>
                <w:szCs w:val="20"/>
              </w:rPr>
            </w:pPr>
            <w:r w:rsidRPr="007E29D3">
              <w:rPr>
                <w:color w:val="000000"/>
                <w:sz w:val="20"/>
                <w:szCs w:val="20"/>
              </w:rPr>
              <w:t>13.3</w:t>
            </w:r>
          </w:p>
        </w:tc>
        <w:tc>
          <w:tcPr>
            <w:tcW w:w="1040" w:type="dxa"/>
            <w:tcBorders>
              <w:top w:val="nil"/>
              <w:left w:val="nil"/>
              <w:bottom w:val="single" w:sz="4" w:space="0" w:color="auto"/>
              <w:right w:val="single" w:sz="4" w:space="0" w:color="auto"/>
            </w:tcBorders>
            <w:shd w:val="clear" w:color="000000" w:fill="FFFFFF"/>
            <w:noWrap/>
            <w:hideMark/>
          </w:tcPr>
          <w:p w14:paraId="473A0D2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917CD3E" w14:textId="77777777" w:rsidR="007E29D3" w:rsidRPr="007E29D3" w:rsidRDefault="007E29D3" w:rsidP="007E29D3">
            <w:pPr>
              <w:jc w:val="right"/>
              <w:rPr>
                <w:color w:val="000000"/>
                <w:sz w:val="20"/>
                <w:szCs w:val="20"/>
              </w:rPr>
            </w:pPr>
            <w:r w:rsidRPr="007E29D3">
              <w:rPr>
                <w:color w:val="000000"/>
                <w:sz w:val="20"/>
                <w:szCs w:val="20"/>
              </w:rPr>
              <w:t>448</w:t>
            </w:r>
          </w:p>
        </w:tc>
        <w:tc>
          <w:tcPr>
            <w:tcW w:w="6511" w:type="dxa"/>
            <w:tcBorders>
              <w:top w:val="nil"/>
              <w:left w:val="nil"/>
              <w:bottom w:val="single" w:sz="4" w:space="0" w:color="auto"/>
              <w:right w:val="single" w:sz="4" w:space="0" w:color="auto"/>
            </w:tcBorders>
            <w:shd w:val="clear" w:color="000000" w:fill="FFFFFF"/>
            <w:hideMark/>
          </w:tcPr>
          <w:p w14:paraId="412973DA" w14:textId="77777777" w:rsidR="007E29D3" w:rsidRPr="007E29D3" w:rsidRDefault="007E29D3" w:rsidP="007E29D3">
            <w:pPr>
              <w:rPr>
                <w:color w:val="000000"/>
                <w:sz w:val="20"/>
                <w:szCs w:val="20"/>
              </w:rPr>
            </w:pPr>
            <w:r w:rsidRPr="007E29D3">
              <w:rPr>
                <w:color w:val="000000"/>
                <w:sz w:val="20"/>
                <w:szCs w:val="20"/>
              </w:rPr>
              <w:t>Кирпич керамический одинарный, размером 250х120х65 мм, марка: 150</w:t>
            </w:r>
          </w:p>
        </w:tc>
        <w:tc>
          <w:tcPr>
            <w:tcW w:w="1276" w:type="dxa"/>
            <w:tcBorders>
              <w:top w:val="nil"/>
              <w:left w:val="nil"/>
              <w:bottom w:val="single" w:sz="4" w:space="0" w:color="auto"/>
              <w:right w:val="single" w:sz="4" w:space="0" w:color="auto"/>
            </w:tcBorders>
            <w:shd w:val="clear" w:color="000000" w:fill="FFFFFF"/>
            <w:noWrap/>
            <w:hideMark/>
          </w:tcPr>
          <w:p w14:paraId="6E4E521A" w14:textId="77777777" w:rsidR="007E29D3" w:rsidRPr="007E29D3" w:rsidRDefault="007E29D3" w:rsidP="007E29D3">
            <w:pPr>
              <w:jc w:val="right"/>
              <w:rPr>
                <w:color w:val="000000"/>
                <w:sz w:val="20"/>
                <w:szCs w:val="20"/>
              </w:rPr>
            </w:pPr>
            <w:r w:rsidRPr="007E29D3">
              <w:rPr>
                <w:color w:val="000000"/>
                <w:sz w:val="20"/>
                <w:szCs w:val="20"/>
              </w:rPr>
              <w:t>1000 шт</w:t>
            </w:r>
          </w:p>
        </w:tc>
        <w:tc>
          <w:tcPr>
            <w:tcW w:w="1134" w:type="dxa"/>
            <w:tcBorders>
              <w:top w:val="nil"/>
              <w:left w:val="nil"/>
              <w:bottom w:val="single" w:sz="4" w:space="0" w:color="auto"/>
              <w:right w:val="single" w:sz="4" w:space="0" w:color="auto"/>
            </w:tcBorders>
            <w:shd w:val="clear" w:color="000000" w:fill="FFFFFF"/>
            <w:noWrap/>
            <w:hideMark/>
          </w:tcPr>
          <w:p w14:paraId="4DB09C77" w14:textId="77777777" w:rsidR="007E29D3" w:rsidRPr="007E29D3" w:rsidRDefault="007E29D3" w:rsidP="007E29D3">
            <w:pPr>
              <w:jc w:val="right"/>
              <w:rPr>
                <w:color w:val="000000"/>
                <w:sz w:val="20"/>
                <w:szCs w:val="20"/>
              </w:rPr>
            </w:pPr>
            <w:r w:rsidRPr="007E29D3">
              <w:rPr>
                <w:color w:val="000000"/>
                <w:sz w:val="20"/>
                <w:szCs w:val="20"/>
              </w:rPr>
              <w:t>0,232</w:t>
            </w:r>
          </w:p>
        </w:tc>
        <w:tc>
          <w:tcPr>
            <w:tcW w:w="1275" w:type="dxa"/>
            <w:tcBorders>
              <w:top w:val="nil"/>
              <w:left w:val="nil"/>
              <w:bottom w:val="single" w:sz="4" w:space="0" w:color="auto"/>
              <w:right w:val="single" w:sz="4" w:space="0" w:color="auto"/>
            </w:tcBorders>
            <w:shd w:val="clear" w:color="000000" w:fill="FFFFFF"/>
            <w:noWrap/>
            <w:hideMark/>
          </w:tcPr>
          <w:p w14:paraId="0B6F662A" w14:textId="77777777" w:rsidR="007E29D3" w:rsidRPr="007E29D3" w:rsidRDefault="007E29D3" w:rsidP="007E29D3">
            <w:pPr>
              <w:jc w:val="right"/>
              <w:rPr>
                <w:color w:val="000000"/>
                <w:sz w:val="20"/>
                <w:szCs w:val="20"/>
              </w:rPr>
            </w:pPr>
            <w:r w:rsidRPr="007E29D3">
              <w:rPr>
                <w:color w:val="000000"/>
                <w:sz w:val="20"/>
                <w:szCs w:val="20"/>
              </w:rPr>
              <w:t xml:space="preserve">12 197,98 </w:t>
            </w:r>
          </w:p>
        </w:tc>
        <w:tc>
          <w:tcPr>
            <w:tcW w:w="2439" w:type="dxa"/>
            <w:tcBorders>
              <w:top w:val="nil"/>
              <w:left w:val="nil"/>
              <w:bottom w:val="single" w:sz="4" w:space="0" w:color="auto"/>
              <w:right w:val="single" w:sz="4" w:space="0" w:color="auto"/>
            </w:tcBorders>
            <w:shd w:val="clear" w:color="000000" w:fill="FFFFFF"/>
            <w:noWrap/>
            <w:hideMark/>
          </w:tcPr>
          <w:p w14:paraId="4BAF0012" w14:textId="77777777" w:rsidR="007E29D3" w:rsidRPr="007E29D3" w:rsidRDefault="007E29D3" w:rsidP="007E29D3">
            <w:pPr>
              <w:jc w:val="right"/>
              <w:rPr>
                <w:color w:val="000000"/>
                <w:sz w:val="20"/>
                <w:szCs w:val="20"/>
              </w:rPr>
            </w:pPr>
            <w:r w:rsidRPr="007E29D3">
              <w:rPr>
                <w:color w:val="000000"/>
                <w:sz w:val="20"/>
                <w:szCs w:val="20"/>
              </w:rPr>
              <w:t xml:space="preserve">2 829,93 </w:t>
            </w:r>
          </w:p>
        </w:tc>
      </w:tr>
      <w:tr w:rsidR="007E29D3" w:rsidRPr="007E29D3" w14:paraId="1186AB4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E7470F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41E690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DAF2AD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40AA3DE" w14:textId="77777777" w:rsidR="007E29D3" w:rsidRPr="007E29D3" w:rsidRDefault="007E29D3" w:rsidP="007E29D3">
            <w:pPr>
              <w:rPr>
                <w:b/>
                <w:bCs/>
                <w:color w:val="000000"/>
                <w:sz w:val="20"/>
                <w:szCs w:val="20"/>
              </w:rPr>
            </w:pPr>
            <w:r w:rsidRPr="007E29D3">
              <w:rPr>
                <w:b/>
                <w:bCs/>
                <w:color w:val="000000"/>
                <w:sz w:val="20"/>
                <w:szCs w:val="20"/>
              </w:rPr>
              <w:t>Металические конструкции, металлосайдинг</w:t>
            </w:r>
          </w:p>
        </w:tc>
        <w:tc>
          <w:tcPr>
            <w:tcW w:w="1276" w:type="dxa"/>
            <w:tcBorders>
              <w:top w:val="nil"/>
              <w:left w:val="nil"/>
              <w:bottom w:val="single" w:sz="4" w:space="0" w:color="auto"/>
              <w:right w:val="single" w:sz="4" w:space="0" w:color="auto"/>
            </w:tcBorders>
            <w:shd w:val="clear" w:color="000000" w:fill="FFFFFF"/>
            <w:noWrap/>
            <w:hideMark/>
          </w:tcPr>
          <w:p w14:paraId="773D2C8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0E114D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5E8B2E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B24100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786F78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6650C51" w14:textId="77777777" w:rsidR="007E29D3" w:rsidRPr="007E29D3" w:rsidRDefault="007E29D3" w:rsidP="007E29D3">
            <w:pPr>
              <w:jc w:val="right"/>
              <w:rPr>
                <w:color w:val="000000"/>
                <w:sz w:val="20"/>
                <w:szCs w:val="20"/>
              </w:rPr>
            </w:pPr>
            <w:r w:rsidRPr="007E29D3">
              <w:rPr>
                <w:color w:val="000000"/>
                <w:sz w:val="20"/>
                <w:szCs w:val="20"/>
              </w:rPr>
              <w:t>13.4</w:t>
            </w:r>
          </w:p>
        </w:tc>
        <w:tc>
          <w:tcPr>
            <w:tcW w:w="1040" w:type="dxa"/>
            <w:tcBorders>
              <w:top w:val="nil"/>
              <w:left w:val="nil"/>
              <w:bottom w:val="single" w:sz="4" w:space="0" w:color="auto"/>
              <w:right w:val="single" w:sz="4" w:space="0" w:color="auto"/>
            </w:tcBorders>
            <w:shd w:val="clear" w:color="000000" w:fill="FFFFFF"/>
            <w:noWrap/>
            <w:hideMark/>
          </w:tcPr>
          <w:p w14:paraId="1D967D9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15D78A7" w14:textId="77777777" w:rsidR="007E29D3" w:rsidRPr="007E29D3" w:rsidRDefault="007E29D3" w:rsidP="007E29D3">
            <w:pPr>
              <w:jc w:val="right"/>
              <w:rPr>
                <w:color w:val="000000"/>
                <w:sz w:val="20"/>
                <w:szCs w:val="20"/>
              </w:rPr>
            </w:pPr>
            <w:r w:rsidRPr="007E29D3">
              <w:rPr>
                <w:color w:val="000000"/>
                <w:sz w:val="20"/>
                <w:szCs w:val="20"/>
              </w:rPr>
              <w:t>457</w:t>
            </w:r>
          </w:p>
        </w:tc>
        <w:tc>
          <w:tcPr>
            <w:tcW w:w="6511" w:type="dxa"/>
            <w:tcBorders>
              <w:top w:val="nil"/>
              <w:left w:val="nil"/>
              <w:bottom w:val="single" w:sz="4" w:space="0" w:color="auto"/>
              <w:right w:val="single" w:sz="4" w:space="0" w:color="auto"/>
            </w:tcBorders>
            <w:shd w:val="clear" w:color="000000" w:fill="FFFFFF"/>
            <w:hideMark/>
          </w:tcPr>
          <w:p w14:paraId="69EA743C" w14:textId="77777777" w:rsidR="007E29D3" w:rsidRPr="007E29D3" w:rsidRDefault="007E29D3" w:rsidP="007E29D3">
            <w:pPr>
              <w:rPr>
                <w:color w:val="000000"/>
                <w:sz w:val="20"/>
                <w:szCs w:val="20"/>
              </w:rPr>
            </w:pPr>
            <w:r w:rsidRPr="007E29D3">
              <w:rPr>
                <w:color w:val="000000"/>
                <w:sz w:val="20"/>
                <w:szCs w:val="20"/>
              </w:rPr>
              <w:t>Монтаж: лотков, решеток, затворов из полосовой и тонколистовой стали</w:t>
            </w:r>
          </w:p>
        </w:tc>
        <w:tc>
          <w:tcPr>
            <w:tcW w:w="1276" w:type="dxa"/>
            <w:tcBorders>
              <w:top w:val="nil"/>
              <w:left w:val="nil"/>
              <w:bottom w:val="single" w:sz="4" w:space="0" w:color="auto"/>
              <w:right w:val="single" w:sz="4" w:space="0" w:color="auto"/>
            </w:tcBorders>
            <w:shd w:val="clear" w:color="000000" w:fill="FFFFFF"/>
            <w:noWrap/>
            <w:hideMark/>
          </w:tcPr>
          <w:p w14:paraId="627A0C45"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7F35912C" w14:textId="77777777" w:rsidR="007E29D3" w:rsidRPr="007E29D3" w:rsidRDefault="007E29D3" w:rsidP="007E29D3">
            <w:pPr>
              <w:jc w:val="right"/>
              <w:rPr>
                <w:color w:val="000000"/>
                <w:sz w:val="20"/>
                <w:szCs w:val="20"/>
              </w:rPr>
            </w:pPr>
            <w:r w:rsidRPr="007E29D3">
              <w:rPr>
                <w:color w:val="000000"/>
                <w:sz w:val="20"/>
                <w:szCs w:val="20"/>
              </w:rPr>
              <w:t>0,75186</w:t>
            </w:r>
          </w:p>
        </w:tc>
        <w:tc>
          <w:tcPr>
            <w:tcW w:w="1275" w:type="dxa"/>
            <w:tcBorders>
              <w:top w:val="nil"/>
              <w:left w:val="nil"/>
              <w:bottom w:val="single" w:sz="4" w:space="0" w:color="auto"/>
              <w:right w:val="single" w:sz="4" w:space="0" w:color="auto"/>
            </w:tcBorders>
            <w:shd w:val="clear" w:color="000000" w:fill="FFFFFF"/>
            <w:noWrap/>
            <w:hideMark/>
          </w:tcPr>
          <w:p w14:paraId="450F4A95" w14:textId="77777777" w:rsidR="007E29D3" w:rsidRPr="007E29D3" w:rsidRDefault="007E29D3" w:rsidP="007E29D3">
            <w:pPr>
              <w:jc w:val="right"/>
              <w:rPr>
                <w:color w:val="000000"/>
                <w:sz w:val="20"/>
                <w:szCs w:val="20"/>
              </w:rPr>
            </w:pPr>
            <w:r w:rsidRPr="007E29D3">
              <w:rPr>
                <w:color w:val="000000"/>
                <w:sz w:val="20"/>
                <w:szCs w:val="20"/>
              </w:rPr>
              <w:t xml:space="preserve">35 241,74 </w:t>
            </w:r>
          </w:p>
        </w:tc>
        <w:tc>
          <w:tcPr>
            <w:tcW w:w="2439" w:type="dxa"/>
            <w:tcBorders>
              <w:top w:val="nil"/>
              <w:left w:val="nil"/>
              <w:bottom w:val="single" w:sz="4" w:space="0" w:color="auto"/>
              <w:right w:val="single" w:sz="4" w:space="0" w:color="auto"/>
            </w:tcBorders>
            <w:shd w:val="clear" w:color="000000" w:fill="FFFFFF"/>
            <w:noWrap/>
            <w:hideMark/>
          </w:tcPr>
          <w:p w14:paraId="76AD0ADF" w14:textId="77777777" w:rsidR="007E29D3" w:rsidRPr="007E29D3" w:rsidRDefault="007E29D3" w:rsidP="007E29D3">
            <w:pPr>
              <w:jc w:val="right"/>
              <w:rPr>
                <w:color w:val="000000"/>
                <w:sz w:val="20"/>
                <w:szCs w:val="20"/>
              </w:rPr>
            </w:pPr>
            <w:r w:rsidRPr="007E29D3">
              <w:rPr>
                <w:color w:val="000000"/>
                <w:sz w:val="20"/>
                <w:szCs w:val="20"/>
              </w:rPr>
              <w:t xml:space="preserve">26 496,85 </w:t>
            </w:r>
          </w:p>
        </w:tc>
      </w:tr>
      <w:tr w:rsidR="007E29D3" w:rsidRPr="007E29D3" w14:paraId="5D69B6E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FD40E2D" w14:textId="77777777" w:rsidR="007E29D3" w:rsidRPr="007E29D3" w:rsidRDefault="007E29D3" w:rsidP="007E29D3">
            <w:pPr>
              <w:jc w:val="right"/>
              <w:rPr>
                <w:color w:val="000000"/>
                <w:sz w:val="20"/>
                <w:szCs w:val="20"/>
              </w:rPr>
            </w:pPr>
            <w:r w:rsidRPr="007E29D3">
              <w:rPr>
                <w:color w:val="000000"/>
                <w:sz w:val="20"/>
                <w:szCs w:val="20"/>
              </w:rPr>
              <w:t>13.5</w:t>
            </w:r>
          </w:p>
        </w:tc>
        <w:tc>
          <w:tcPr>
            <w:tcW w:w="1040" w:type="dxa"/>
            <w:tcBorders>
              <w:top w:val="nil"/>
              <w:left w:val="nil"/>
              <w:bottom w:val="single" w:sz="4" w:space="0" w:color="auto"/>
              <w:right w:val="single" w:sz="4" w:space="0" w:color="auto"/>
            </w:tcBorders>
            <w:shd w:val="clear" w:color="000000" w:fill="FFFFFF"/>
            <w:noWrap/>
            <w:hideMark/>
          </w:tcPr>
          <w:p w14:paraId="4530BD6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9DEBEDA" w14:textId="77777777" w:rsidR="007E29D3" w:rsidRPr="007E29D3" w:rsidRDefault="007E29D3" w:rsidP="007E29D3">
            <w:pPr>
              <w:jc w:val="right"/>
              <w:rPr>
                <w:color w:val="000000"/>
                <w:sz w:val="20"/>
                <w:szCs w:val="20"/>
              </w:rPr>
            </w:pPr>
            <w:r w:rsidRPr="007E29D3">
              <w:rPr>
                <w:color w:val="000000"/>
                <w:sz w:val="20"/>
                <w:szCs w:val="20"/>
              </w:rPr>
              <w:t>458</w:t>
            </w:r>
          </w:p>
        </w:tc>
        <w:tc>
          <w:tcPr>
            <w:tcW w:w="6511" w:type="dxa"/>
            <w:tcBorders>
              <w:top w:val="nil"/>
              <w:left w:val="nil"/>
              <w:bottom w:val="single" w:sz="4" w:space="0" w:color="auto"/>
              <w:right w:val="single" w:sz="4" w:space="0" w:color="auto"/>
            </w:tcBorders>
            <w:shd w:val="clear" w:color="000000" w:fill="FFFFFF"/>
            <w:hideMark/>
          </w:tcPr>
          <w:p w14:paraId="714CB85D" w14:textId="77777777" w:rsidR="007E29D3" w:rsidRPr="007E29D3" w:rsidRDefault="007E29D3" w:rsidP="007E29D3">
            <w:pPr>
              <w:rPr>
                <w:color w:val="000000"/>
                <w:sz w:val="20"/>
                <w:szCs w:val="20"/>
              </w:rPr>
            </w:pPr>
            <w:r w:rsidRPr="007E29D3">
              <w:rPr>
                <w:color w:val="000000"/>
                <w:sz w:val="20"/>
                <w:szCs w:val="20"/>
              </w:rPr>
              <w:t>Конструктивные элементы вспомогательного назначения: с преобладанием профильного проката собираемые из двух и более деталей, с отверстиями и без отверстий, соединяемые на сварке</w:t>
            </w:r>
          </w:p>
        </w:tc>
        <w:tc>
          <w:tcPr>
            <w:tcW w:w="1276" w:type="dxa"/>
            <w:tcBorders>
              <w:top w:val="nil"/>
              <w:left w:val="nil"/>
              <w:bottom w:val="single" w:sz="4" w:space="0" w:color="auto"/>
              <w:right w:val="single" w:sz="4" w:space="0" w:color="auto"/>
            </w:tcBorders>
            <w:shd w:val="clear" w:color="000000" w:fill="FFFFFF"/>
            <w:noWrap/>
            <w:hideMark/>
          </w:tcPr>
          <w:p w14:paraId="2749BBB3"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2B29BDE" w14:textId="77777777" w:rsidR="007E29D3" w:rsidRPr="007E29D3" w:rsidRDefault="007E29D3" w:rsidP="007E29D3">
            <w:pPr>
              <w:jc w:val="right"/>
              <w:rPr>
                <w:color w:val="000000"/>
                <w:sz w:val="20"/>
                <w:szCs w:val="20"/>
              </w:rPr>
            </w:pPr>
            <w:r w:rsidRPr="007E29D3">
              <w:rPr>
                <w:color w:val="000000"/>
                <w:sz w:val="20"/>
                <w:szCs w:val="20"/>
              </w:rPr>
              <w:t>0,75186</w:t>
            </w:r>
          </w:p>
        </w:tc>
        <w:tc>
          <w:tcPr>
            <w:tcW w:w="1275" w:type="dxa"/>
            <w:tcBorders>
              <w:top w:val="nil"/>
              <w:left w:val="nil"/>
              <w:bottom w:val="single" w:sz="4" w:space="0" w:color="auto"/>
              <w:right w:val="single" w:sz="4" w:space="0" w:color="auto"/>
            </w:tcBorders>
            <w:shd w:val="clear" w:color="000000" w:fill="FFFFFF"/>
            <w:noWrap/>
            <w:hideMark/>
          </w:tcPr>
          <w:p w14:paraId="29126552" w14:textId="77777777" w:rsidR="007E29D3" w:rsidRPr="007E29D3" w:rsidRDefault="007E29D3" w:rsidP="007E29D3">
            <w:pPr>
              <w:jc w:val="right"/>
              <w:rPr>
                <w:color w:val="000000"/>
                <w:sz w:val="20"/>
                <w:szCs w:val="20"/>
              </w:rPr>
            </w:pPr>
            <w:r w:rsidRPr="007E29D3">
              <w:rPr>
                <w:color w:val="000000"/>
                <w:sz w:val="20"/>
                <w:szCs w:val="20"/>
              </w:rPr>
              <w:t xml:space="preserve">60 532,04 </w:t>
            </w:r>
          </w:p>
        </w:tc>
        <w:tc>
          <w:tcPr>
            <w:tcW w:w="2439" w:type="dxa"/>
            <w:tcBorders>
              <w:top w:val="nil"/>
              <w:left w:val="nil"/>
              <w:bottom w:val="single" w:sz="4" w:space="0" w:color="auto"/>
              <w:right w:val="single" w:sz="4" w:space="0" w:color="auto"/>
            </w:tcBorders>
            <w:shd w:val="clear" w:color="000000" w:fill="FFFFFF"/>
            <w:noWrap/>
            <w:hideMark/>
          </w:tcPr>
          <w:p w14:paraId="41C5D42E" w14:textId="77777777" w:rsidR="007E29D3" w:rsidRPr="007E29D3" w:rsidRDefault="007E29D3" w:rsidP="007E29D3">
            <w:pPr>
              <w:jc w:val="right"/>
              <w:rPr>
                <w:color w:val="000000"/>
                <w:sz w:val="20"/>
                <w:szCs w:val="20"/>
              </w:rPr>
            </w:pPr>
            <w:r w:rsidRPr="007E29D3">
              <w:rPr>
                <w:color w:val="000000"/>
                <w:sz w:val="20"/>
                <w:szCs w:val="20"/>
              </w:rPr>
              <w:t xml:space="preserve">45 511,62 </w:t>
            </w:r>
          </w:p>
        </w:tc>
      </w:tr>
      <w:tr w:rsidR="007E29D3" w:rsidRPr="007E29D3" w14:paraId="0B003DD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B9BE0F1" w14:textId="77777777" w:rsidR="007E29D3" w:rsidRPr="007E29D3" w:rsidRDefault="007E29D3" w:rsidP="007E29D3">
            <w:pPr>
              <w:jc w:val="right"/>
              <w:rPr>
                <w:color w:val="000000"/>
                <w:sz w:val="20"/>
                <w:szCs w:val="20"/>
              </w:rPr>
            </w:pPr>
            <w:r w:rsidRPr="007E29D3">
              <w:rPr>
                <w:color w:val="000000"/>
                <w:sz w:val="20"/>
                <w:szCs w:val="20"/>
              </w:rPr>
              <w:t>13.6</w:t>
            </w:r>
          </w:p>
        </w:tc>
        <w:tc>
          <w:tcPr>
            <w:tcW w:w="1040" w:type="dxa"/>
            <w:tcBorders>
              <w:top w:val="nil"/>
              <w:left w:val="nil"/>
              <w:bottom w:val="single" w:sz="4" w:space="0" w:color="auto"/>
              <w:right w:val="single" w:sz="4" w:space="0" w:color="auto"/>
            </w:tcBorders>
            <w:shd w:val="clear" w:color="000000" w:fill="FFFFFF"/>
            <w:noWrap/>
            <w:hideMark/>
          </w:tcPr>
          <w:p w14:paraId="6611498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03EA0ED" w14:textId="77777777" w:rsidR="007E29D3" w:rsidRPr="007E29D3" w:rsidRDefault="007E29D3" w:rsidP="007E29D3">
            <w:pPr>
              <w:jc w:val="right"/>
              <w:rPr>
                <w:color w:val="000000"/>
                <w:sz w:val="20"/>
                <w:szCs w:val="20"/>
              </w:rPr>
            </w:pPr>
            <w:r w:rsidRPr="007E29D3">
              <w:rPr>
                <w:color w:val="000000"/>
                <w:sz w:val="20"/>
                <w:szCs w:val="20"/>
              </w:rPr>
              <w:t>459</w:t>
            </w:r>
          </w:p>
        </w:tc>
        <w:tc>
          <w:tcPr>
            <w:tcW w:w="6511" w:type="dxa"/>
            <w:tcBorders>
              <w:top w:val="nil"/>
              <w:left w:val="nil"/>
              <w:bottom w:val="single" w:sz="4" w:space="0" w:color="auto"/>
              <w:right w:val="single" w:sz="4" w:space="0" w:color="auto"/>
            </w:tcBorders>
            <w:shd w:val="clear" w:color="000000" w:fill="FFFFFF"/>
            <w:hideMark/>
          </w:tcPr>
          <w:p w14:paraId="3DB0789E" w14:textId="77777777" w:rsidR="007E29D3" w:rsidRPr="007E29D3" w:rsidRDefault="007E29D3" w:rsidP="007E29D3">
            <w:pPr>
              <w:rPr>
                <w:color w:val="000000"/>
                <w:sz w:val="20"/>
                <w:szCs w:val="20"/>
              </w:rPr>
            </w:pPr>
            <w:r w:rsidRPr="007E29D3">
              <w:rPr>
                <w:color w:val="000000"/>
                <w:sz w:val="20"/>
                <w:szCs w:val="20"/>
              </w:rPr>
              <w:t>Наружная облицовка поверхности стен в горизонтальном исполнении по металлическому каркасу (с его устройством): металлосайдингом без пароизоляционного слоя</w:t>
            </w:r>
          </w:p>
        </w:tc>
        <w:tc>
          <w:tcPr>
            <w:tcW w:w="1276" w:type="dxa"/>
            <w:tcBorders>
              <w:top w:val="nil"/>
              <w:left w:val="nil"/>
              <w:bottom w:val="single" w:sz="4" w:space="0" w:color="auto"/>
              <w:right w:val="single" w:sz="4" w:space="0" w:color="auto"/>
            </w:tcBorders>
            <w:shd w:val="clear" w:color="000000" w:fill="FFFFFF"/>
            <w:noWrap/>
            <w:hideMark/>
          </w:tcPr>
          <w:p w14:paraId="36101B0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2EA4014" w14:textId="77777777" w:rsidR="007E29D3" w:rsidRPr="007E29D3" w:rsidRDefault="007E29D3" w:rsidP="007E29D3">
            <w:pPr>
              <w:jc w:val="right"/>
              <w:rPr>
                <w:color w:val="000000"/>
                <w:sz w:val="20"/>
                <w:szCs w:val="20"/>
              </w:rPr>
            </w:pPr>
            <w:r w:rsidRPr="007E29D3">
              <w:rPr>
                <w:color w:val="000000"/>
                <w:sz w:val="20"/>
                <w:szCs w:val="20"/>
              </w:rPr>
              <w:t>0,1272</w:t>
            </w:r>
          </w:p>
        </w:tc>
        <w:tc>
          <w:tcPr>
            <w:tcW w:w="1275" w:type="dxa"/>
            <w:tcBorders>
              <w:top w:val="nil"/>
              <w:left w:val="nil"/>
              <w:bottom w:val="single" w:sz="4" w:space="0" w:color="auto"/>
              <w:right w:val="single" w:sz="4" w:space="0" w:color="auto"/>
            </w:tcBorders>
            <w:shd w:val="clear" w:color="000000" w:fill="FFFFFF"/>
            <w:noWrap/>
            <w:hideMark/>
          </w:tcPr>
          <w:p w14:paraId="0FA8F2E5" w14:textId="77777777" w:rsidR="007E29D3" w:rsidRPr="007E29D3" w:rsidRDefault="007E29D3" w:rsidP="007E29D3">
            <w:pPr>
              <w:jc w:val="right"/>
              <w:rPr>
                <w:color w:val="000000"/>
                <w:sz w:val="20"/>
                <w:szCs w:val="20"/>
              </w:rPr>
            </w:pPr>
            <w:r w:rsidRPr="007E29D3">
              <w:rPr>
                <w:color w:val="000000"/>
                <w:sz w:val="20"/>
                <w:szCs w:val="20"/>
              </w:rPr>
              <w:t xml:space="preserve">128 821,83 </w:t>
            </w:r>
          </w:p>
        </w:tc>
        <w:tc>
          <w:tcPr>
            <w:tcW w:w="2439" w:type="dxa"/>
            <w:tcBorders>
              <w:top w:val="nil"/>
              <w:left w:val="nil"/>
              <w:bottom w:val="single" w:sz="4" w:space="0" w:color="auto"/>
              <w:right w:val="single" w:sz="4" w:space="0" w:color="auto"/>
            </w:tcBorders>
            <w:shd w:val="clear" w:color="000000" w:fill="FFFFFF"/>
            <w:noWrap/>
            <w:hideMark/>
          </w:tcPr>
          <w:p w14:paraId="5F7AF46F" w14:textId="77777777" w:rsidR="007E29D3" w:rsidRPr="007E29D3" w:rsidRDefault="007E29D3" w:rsidP="007E29D3">
            <w:pPr>
              <w:jc w:val="right"/>
              <w:rPr>
                <w:color w:val="000000"/>
                <w:sz w:val="20"/>
                <w:szCs w:val="20"/>
              </w:rPr>
            </w:pPr>
            <w:r w:rsidRPr="007E29D3">
              <w:rPr>
                <w:color w:val="000000"/>
                <w:sz w:val="20"/>
                <w:szCs w:val="20"/>
              </w:rPr>
              <w:t xml:space="preserve">16 386,14 </w:t>
            </w:r>
          </w:p>
        </w:tc>
      </w:tr>
      <w:tr w:rsidR="007E29D3" w:rsidRPr="007E29D3" w14:paraId="7A33A59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35109B8" w14:textId="77777777" w:rsidR="007E29D3" w:rsidRPr="007E29D3" w:rsidRDefault="007E29D3" w:rsidP="007E29D3">
            <w:pPr>
              <w:jc w:val="right"/>
              <w:rPr>
                <w:color w:val="000000"/>
                <w:sz w:val="20"/>
                <w:szCs w:val="20"/>
              </w:rPr>
            </w:pPr>
            <w:r w:rsidRPr="007E29D3">
              <w:rPr>
                <w:color w:val="000000"/>
                <w:sz w:val="20"/>
                <w:szCs w:val="20"/>
              </w:rPr>
              <w:t>13.7</w:t>
            </w:r>
          </w:p>
        </w:tc>
        <w:tc>
          <w:tcPr>
            <w:tcW w:w="1040" w:type="dxa"/>
            <w:tcBorders>
              <w:top w:val="nil"/>
              <w:left w:val="nil"/>
              <w:bottom w:val="single" w:sz="4" w:space="0" w:color="auto"/>
              <w:right w:val="single" w:sz="4" w:space="0" w:color="auto"/>
            </w:tcBorders>
            <w:shd w:val="clear" w:color="000000" w:fill="FFFFFF"/>
            <w:noWrap/>
            <w:hideMark/>
          </w:tcPr>
          <w:p w14:paraId="76EE9C8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AF8BCB7" w14:textId="77777777" w:rsidR="007E29D3" w:rsidRPr="007E29D3" w:rsidRDefault="007E29D3" w:rsidP="007E29D3">
            <w:pPr>
              <w:jc w:val="right"/>
              <w:rPr>
                <w:color w:val="000000"/>
                <w:sz w:val="20"/>
                <w:szCs w:val="20"/>
              </w:rPr>
            </w:pPr>
            <w:r w:rsidRPr="007E29D3">
              <w:rPr>
                <w:color w:val="000000"/>
                <w:sz w:val="20"/>
                <w:szCs w:val="20"/>
              </w:rPr>
              <w:t>460</w:t>
            </w:r>
          </w:p>
        </w:tc>
        <w:tc>
          <w:tcPr>
            <w:tcW w:w="6511" w:type="dxa"/>
            <w:tcBorders>
              <w:top w:val="nil"/>
              <w:left w:val="nil"/>
              <w:bottom w:val="single" w:sz="4" w:space="0" w:color="auto"/>
              <w:right w:val="single" w:sz="4" w:space="0" w:color="auto"/>
            </w:tcBorders>
            <w:shd w:val="clear" w:color="000000" w:fill="FFFFFF"/>
            <w:hideMark/>
          </w:tcPr>
          <w:p w14:paraId="736C9D1B" w14:textId="77777777" w:rsidR="007E29D3" w:rsidRPr="007E29D3" w:rsidRDefault="007E29D3" w:rsidP="007E29D3">
            <w:pPr>
              <w:rPr>
                <w:color w:val="000000"/>
                <w:sz w:val="20"/>
                <w:szCs w:val="20"/>
              </w:rPr>
            </w:pPr>
            <w:r w:rsidRPr="007E29D3">
              <w:rPr>
                <w:color w:val="000000"/>
                <w:sz w:val="20"/>
                <w:szCs w:val="20"/>
              </w:rPr>
              <w:t>Покрытия зданий с повышенными архитектурными требованиями: сайдинг стальной с полимерным покрытием</w:t>
            </w:r>
          </w:p>
        </w:tc>
        <w:tc>
          <w:tcPr>
            <w:tcW w:w="1276" w:type="dxa"/>
            <w:tcBorders>
              <w:top w:val="nil"/>
              <w:left w:val="nil"/>
              <w:bottom w:val="single" w:sz="4" w:space="0" w:color="auto"/>
              <w:right w:val="single" w:sz="4" w:space="0" w:color="auto"/>
            </w:tcBorders>
            <w:shd w:val="clear" w:color="000000" w:fill="FFFFFF"/>
            <w:noWrap/>
            <w:hideMark/>
          </w:tcPr>
          <w:p w14:paraId="28D412D7"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6AE389A9" w14:textId="77777777" w:rsidR="007E29D3" w:rsidRPr="007E29D3" w:rsidRDefault="007E29D3" w:rsidP="007E29D3">
            <w:pPr>
              <w:jc w:val="right"/>
              <w:rPr>
                <w:color w:val="000000"/>
                <w:sz w:val="20"/>
                <w:szCs w:val="20"/>
              </w:rPr>
            </w:pPr>
            <w:r w:rsidRPr="007E29D3">
              <w:rPr>
                <w:color w:val="000000"/>
                <w:sz w:val="20"/>
                <w:szCs w:val="20"/>
              </w:rPr>
              <w:t>15,01</w:t>
            </w:r>
          </w:p>
        </w:tc>
        <w:tc>
          <w:tcPr>
            <w:tcW w:w="1275" w:type="dxa"/>
            <w:tcBorders>
              <w:top w:val="nil"/>
              <w:left w:val="nil"/>
              <w:bottom w:val="single" w:sz="4" w:space="0" w:color="auto"/>
              <w:right w:val="single" w:sz="4" w:space="0" w:color="auto"/>
            </w:tcBorders>
            <w:shd w:val="clear" w:color="000000" w:fill="FFFFFF"/>
            <w:noWrap/>
            <w:hideMark/>
          </w:tcPr>
          <w:p w14:paraId="36250424" w14:textId="77777777" w:rsidR="007E29D3" w:rsidRPr="007E29D3" w:rsidRDefault="007E29D3" w:rsidP="007E29D3">
            <w:pPr>
              <w:jc w:val="right"/>
              <w:rPr>
                <w:color w:val="000000"/>
                <w:sz w:val="20"/>
                <w:szCs w:val="20"/>
              </w:rPr>
            </w:pPr>
            <w:r w:rsidRPr="007E29D3">
              <w:rPr>
                <w:color w:val="000000"/>
                <w:sz w:val="20"/>
                <w:szCs w:val="20"/>
              </w:rPr>
              <w:t xml:space="preserve">702,20 </w:t>
            </w:r>
          </w:p>
        </w:tc>
        <w:tc>
          <w:tcPr>
            <w:tcW w:w="2439" w:type="dxa"/>
            <w:tcBorders>
              <w:top w:val="nil"/>
              <w:left w:val="nil"/>
              <w:bottom w:val="single" w:sz="4" w:space="0" w:color="auto"/>
              <w:right w:val="single" w:sz="4" w:space="0" w:color="auto"/>
            </w:tcBorders>
            <w:shd w:val="clear" w:color="000000" w:fill="FFFFFF"/>
            <w:noWrap/>
            <w:hideMark/>
          </w:tcPr>
          <w:p w14:paraId="451CBAB6" w14:textId="77777777" w:rsidR="007E29D3" w:rsidRPr="007E29D3" w:rsidRDefault="007E29D3" w:rsidP="007E29D3">
            <w:pPr>
              <w:jc w:val="right"/>
              <w:rPr>
                <w:color w:val="000000"/>
                <w:sz w:val="20"/>
                <w:szCs w:val="20"/>
              </w:rPr>
            </w:pPr>
            <w:r w:rsidRPr="007E29D3">
              <w:rPr>
                <w:color w:val="000000"/>
                <w:sz w:val="20"/>
                <w:szCs w:val="20"/>
              </w:rPr>
              <w:t xml:space="preserve">10 540,02 </w:t>
            </w:r>
          </w:p>
        </w:tc>
      </w:tr>
      <w:tr w:rsidR="007E29D3" w:rsidRPr="007E29D3" w14:paraId="51FADD9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A648B04" w14:textId="77777777" w:rsidR="007E29D3" w:rsidRPr="007E29D3" w:rsidRDefault="007E29D3" w:rsidP="007E29D3">
            <w:pPr>
              <w:jc w:val="right"/>
              <w:rPr>
                <w:color w:val="000000"/>
                <w:sz w:val="20"/>
                <w:szCs w:val="20"/>
              </w:rPr>
            </w:pPr>
            <w:r w:rsidRPr="007E29D3">
              <w:rPr>
                <w:color w:val="000000"/>
                <w:sz w:val="20"/>
                <w:szCs w:val="20"/>
              </w:rPr>
              <w:lastRenderedPageBreak/>
              <w:t>13.8</w:t>
            </w:r>
          </w:p>
        </w:tc>
        <w:tc>
          <w:tcPr>
            <w:tcW w:w="1040" w:type="dxa"/>
            <w:tcBorders>
              <w:top w:val="nil"/>
              <w:left w:val="nil"/>
              <w:bottom w:val="single" w:sz="4" w:space="0" w:color="auto"/>
              <w:right w:val="single" w:sz="4" w:space="0" w:color="auto"/>
            </w:tcBorders>
            <w:shd w:val="clear" w:color="000000" w:fill="FFFFFF"/>
            <w:noWrap/>
            <w:hideMark/>
          </w:tcPr>
          <w:p w14:paraId="6E35E75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4F94BCD" w14:textId="77777777" w:rsidR="007E29D3" w:rsidRPr="007E29D3" w:rsidRDefault="007E29D3" w:rsidP="007E29D3">
            <w:pPr>
              <w:jc w:val="right"/>
              <w:rPr>
                <w:color w:val="000000"/>
                <w:sz w:val="20"/>
                <w:szCs w:val="20"/>
              </w:rPr>
            </w:pPr>
            <w:r w:rsidRPr="007E29D3">
              <w:rPr>
                <w:color w:val="000000"/>
                <w:sz w:val="20"/>
                <w:szCs w:val="20"/>
              </w:rPr>
              <w:t>461</w:t>
            </w:r>
          </w:p>
        </w:tc>
        <w:tc>
          <w:tcPr>
            <w:tcW w:w="6511" w:type="dxa"/>
            <w:tcBorders>
              <w:top w:val="nil"/>
              <w:left w:val="nil"/>
              <w:bottom w:val="single" w:sz="4" w:space="0" w:color="auto"/>
              <w:right w:val="single" w:sz="4" w:space="0" w:color="auto"/>
            </w:tcBorders>
            <w:shd w:val="clear" w:color="000000" w:fill="FFFFFF"/>
            <w:hideMark/>
          </w:tcPr>
          <w:p w14:paraId="0ADDC4BA" w14:textId="77777777" w:rsidR="007E29D3" w:rsidRPr="007E29D3" w:rsidRDefault="007E29D3" w:rsidP="007E29D3">
            <w:pPr>
              <w:rPr>
                <w:color w:val="000000"/>
                <w:sz w:val="20"/>
                <w:szCs w:val="20"/>
              </w:rPr>
            </w:pPr>
            <w:r w:rsidRPr="007E29D3">
              <w:rPr>
                <w:color w:val="000000"/>
                <w:sz w:val="20"/>
                <w:szCs w:val="20"/>
              </w:rPr>
              <w:t>Монтаж кровли из профилированного листа для объектов непроизводственного назначения: простой</w:t>
            </w:r>
          </w:p>
        </w:tc>
        <w:tc>
          <w:tcPr>
            <w:tcW w:w="1276" w:type="dxa"/>
            <w:tcBorders>
              <w:top w:val="nil"/>
              <w:left w:val="nil"/>
              <w:bottom w:val="single" w:sz="4" w:space="0" w:color="auto"/>
              <w:right w:val="single" w:sz="4" w:space="0" w:color="auto"/>
            </w:tcBorders>
            <w:shd w:val="clear" w:color="000000" w:fill="FFFFFF"/>
            <w:noWrap/>
            <w:hideMark/>
          </w:tcPr>
          <w:p w14:paraId="78D0D175"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E00770D" w14:textId="77777777" w:rsidR="007E29D3" w:rsidRPr="007E29D3" w:rsidRDefault="007E29D3" w:rsidP="007E29D3">
            <w:pPr>
              <w:jc w:val="right"/>
              <w:rPr>
                <w:color w:val="000000"/>
                <w:sz w:val="20"/>
                <w:szCs w:val="20"/>
              </w:rPr>
            </w:pPr>
            <w:r w:rsidRPr="007E29D3">
              <w:rPr>
                <w:color w:val="000000"/>
                <w:sz w:val="20"/>
                <w:szCs w:val="20"/>
              </w:rPr>
              <w:t>0,1561</w:t>
            </w:r>
          </w:p>
        </w:tc>
        <w:tc>
          <w:tcPr>
            <w:tcW w:w="1275" w:type="dxa"/>
            <w:tcBorders>
              <w:top w:val="nil"/>
              <w:left w:val="nil"/>
              <w:bottom w:val="single" w:sz="4" w:space="0" w:color="auto"/>
              <w:right w:val="single" w:sz="4" w:space="0" w:color="auto"/>
            </w:tcBorders>
            <w:shd w:val="clear" w:color="000000" w:fill="FFFFFF"/>
            <w:noWrap/>
            <w:hideMark/>
          </w:tcPr>
          <w:p w14:paraId="72E4302C" w14:textId="77777777" w:rsidR="007E29D3" w:rsidRPr="007E29D3" w:rsidRDefault="007E29D3" w:rsidP="007E29D3">
            <w:pPr>
              <w:jc w:val="right"/>
              <w:rPr>
                <w:color w:val="000000"/>
                <w:sz w:val="20"/>
                <w:szCs w:val="20"/>
              </w:rPr>
            </w:pPr>
            <w:r w:rsidRPr="007E29D3">
              <w:rPr>
                <w:color w:val="000000"/>
                <w:sz w:val="20"/>
                <w:szCs w:val="20"/>
              </w:rPr>
              <w:t xml:space="preserve">23 019,01 </w:t>
            </w:r>
          </w:p>
        </w:tc>
        <w:tc>
          <w:tcPr>
            <w:tcW w:w="2439" w:type="dxa"/>
            <w:tcBorders>
              <w:top w:val="nil"/>
              <w:left w:val="nil"/>
              <w:bottom w:val="single" w:sz="4" w:space="0" w:color="auto"/>
              <w:right w:val="single" w:sz="4" w:space="0" w:color="auto"/>
            </w:tcBorders>
            <w:shd w:val="clear" w:color="000000" w:fill="FFFFFF"/>
            <w:noWrap/>
            <w:hideMark/>
          </w:tcPr>
          <w:p w14:paraId="3718EAF7" w14:textId="77777777" w:rsidR="007E29D3" w:rsidRPr="007E29D3" w:rsidRDefault="007E29D3" w:rsidP="007E29D3">
            <w:pPr>
              <w:jc w:val="right"/>
              <w:rPr>
                <w:color w:val="000000"/>
                <w:sz w:val="20"/>
                <w:szCs w:val="20"/>
              </w:rPr>
            </w:pPr>
            <w:r w:rsidRPr="007E29D3">
              <w:rPr>
                <w:color w:val="000000"/>
                <w:sz w:val="20"/>
                <w:szCs w:val="20"/>
              </w:rPr>
              <w:t xml:space="preserve">3 593,27 </w:t>
            </w:r>
          </w:p>
        </w:tc>
      </w:tr>
      <w:tr w:rsidR="007E29D3" w:rsidRPr="007E29D3" w14:paraId="50CF819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014F913" w14:textId="77777777" w:rsidR="007E29D3" w:rsidRPr="007E29D3" w:rsidRDefault="007E29D3" w:rsidP="007E29D3">
            <w:pPr>
              <w:jc w:val="right"/>
              <w:rPr>
                <w:color w:val="000000"/>
                <w:sz w:val="20"/>
                <w:szCs w:val="20"/>
              </w:rPr>
            </w:pPr>
            <w:r w:rsidRPr="007E29D3">
              <w:rPr>
                <w:color w:val="000000"/>
                <w:sz w:val="20"/>
                <w:szCs w:val="20"/>
              </w:rPr>
              <w:t>13.9</w:t>
            </w:r>
          </w:p>
        </w:tc>
        <w:tc>
          <w:tcPr>
            <w:tcW w:w="1040" w:type="dxa"/>
            <w:tcBorders>
              <w:top w:val="nil"/>
              <w:left w:val="nil"/>
              <w:bottom w:val="single" w:sz="4" w:space="0" w:color="auto"/>
              <w:right w:val="single" w:sz="4" w:space="0" w:color="auto"/>
            </w:tcBorders>
            <w:shd w:val="clear" w:color="000000" w:fill="FFFFFF"/>
            <w:noWrap/>
            <w:hideMark/>
          </w:tcPr>
          <w:p w14:paraId="5FA41F5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653842E" w14:textId="77777777" w:rsidR="007E29D3" w:rsidRPr="007E29D3" w:rsidRDefault="007E29D3" w:rsidP="007E29D3">
            <w:pPr>
              <w:jc w:val="right"/>
              <w:rPr>
                <w:color w:val="000000"/>
                <w:sz w:val="20"/>
                <w:szCs w:val="20"/>
              </w:rPr>
            </w:pPr>
            <w:r w:rsidRPr="007E29D3">
              <w:rPr>
                <w:color w:val="000000"/>
                <w:sz w:val="20"/>
                <w:szCs w:val="20"/>
              </w:rPr>
              <w:t>462</w:t>
            </w:r>
          </w:p>
        </w:tc>
        <w:tc>
          <w:tcPr>
            <w:tcW w:w="6511" w:type="dxa"/>
            <w:tcBorders>
              <w:top w:val="nil"/>
              <w:left w:val="nil"/>
              <w:bottom w:val="single" w:sz="4" w:space="0" w:color="auto"/>
              <w:right w:val="single" w:sz="4" w:space="0" w:color="auto"/>
            </w:tcBorders>
            <w:shd w:val="clear" w:color="000000" w:fill="FFFFFF"/>
            <w:hideMark/>
          </w:tcPr>
          <w:p w14:paraId="3D02B34D" w14:textId="77777777" w:rsidR="007E29D3" w:rsidRPr="007E29D3" w:rsidRDefault="007E29D3" w:rsidP="007E29D3">
            <w:pPr>
              <w:rPr>
                <w:color w:val="000000"/>
                <w:sz w:val="20"/>
                <w:szCs w:val="20"/>
              </w:rPr>
            </w:pPr>
            <w:r w:rsidRPr="007E29D3">
              <w:rPr>
                <w:color w:val="000000"/>
                <w:sz w:val="20"/>
                <w:szCs w:val="20"/>
              </w:rPr>
              <w:t>Профнастил оцинкованный с покрытием: полиэстер НС35-1000-0,8</w:t>
            </w:r>
          </w:p>
        </w:tc>
        <w:tc>
          <w:tcPr>
            <w:tcW w:w="1276" w:type="dxa"/>
            <w:tcBorders>
              <w:top w:val="nil"/>
              <w:left w:val="nil"/>
              <w:bottom w:val="single" w:sz="4" w:space="0" w:color="auto"/>
              <w:right w:val="single" w:sz="4" w:space="0" w:color="auto"/>
            </w:tcBorders>
            <w:shd w:val="clear" w:color="000000" w:fill="FFFFFF"/>
            <w:noWrap/>
            <w:hideMark/>
          </w:tcPr>
          <w:p w14:paraId="2BA55B9A"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01B7F97E" w14:textId="77777777" w:rsidR="007E29D3" w:rsidRPr="007E29D3" w:rsidRDefault="007E29D3" w:rsidP="007E29D3">
            <w:pPr>
              <w:jc w:val="right"/>
              <w:rPr>
                <w:color w:val="000000"/>
                <w:sz w:val="20"/>
                <w:szCs w:val="20"/>
              </w:rPr>
            </w:pPr>
            <w:r w:rsidRPr="007E29D3">
              <w:rPr>
                <w:color w:val="000000"/>
                <w:sz w:val="20"/>
                <w:szCs w:val="20"/>
              </w:rPr>
              <w:t>17,9515</w:t>
            </w:r>
          </w:p>
        </w:tc>
        <w:tc>
          <w:tcPr>
            <w:tcW w:w="1275" w:type="dxa"/>
            <w:tcBorders>
              <w:top w:val="nil"/>
              <w:left w:val="nil"/>
              <w:bottom w:val="single" w:sz="4" w:space="0" w:color="auto"/>
              <w:right w:val="single" w:sz="4" w:space="0" w:color="auto"/>
            </w:tcBorders>
            <w:shd w:val="clear" w:color="000000" w:fill="FFFFFF"/>
            <w:noWrap/>
            <w:hideMark/>
          </w:tcPr>
          <w:p w14:paraId="09EB0263" w14:textId="77777777" w:rsidR="007E29D3" w:rsidRPr="007E29D3" w:rsidRDefault="007E29D3" w:rsidP="007E29D3">
            <w:pPr>
              <w:jc w:val="right"/>
              <w:rPr>
                <w:color w:val="000000"/>
                <w:sz w:val="20"/>
                <w:szCs w:val="20"/>
              </w:rPr>
            </w:pPr>
            <w:r w:rsidRPr="007E29D3">
              <w:rPr>
                <w:color w:val="000000"/>
                <w:sz w:val="20"/>
                <w:szCs w:val="20"/>
              </w:rPr>
              <w:t xml:space="preserve">565,95 </w:t>
            </w:r>
          </w:p>
        </w:tc>
        <w:tc>
          <w:tcPr>
            <w:tcW w:w="2439" w:type="dxa"/>
            <w:tcBorders>
              <w:top w:val="nil"/>
              <w:left w:val="nil"/>
              <w:bottom w:val="single" w:sz="4" w:space="0" w:color="auto"/>
              <w:right w:val="single" w:sz="4" w:space="0" w:color="auto"/>
            </w:tcBorders>
            <w:shd w:val="clear" w:color="000000" w:fill="FFFFFF"/>
            <w:noWrap/>
            <w:hideMark/>
          </w:tcPr>
          <w:p w14:paraId="17C73882" w14:textId="77777777" w:rsidR="007E29D3" w:rsidRPr="007E29D3" w:rsidRDefault="007E29D3" w:rsidP="007E29D3">
            <w:pPr>
              <w:jc w:val="right"/>
              <w:rPr>
                <w:color w:val="000000"/>
                <w:sz w:val="20"/>
                <w:szCs w:val="20"/>
              </w:rPr>
            </w:pPr>
            <w:r w:rsidRPr="007E29D3">
              <w:rPr>
                <w:color w:val="000000"/>
                <w:sz w:val="20"/>
                <w:szCs w:val="20"/>
              </w:rPr>
              <w:t xml:space="preserve">10 159,65 </w:t>
            </w:r>
          </w:p>
        </w:tc>
      </w:tr>
      <w:tr w:rsidR="007E29D3" w:rsidRPr="007E29D3" w14:paraId="4DDFA3D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3ABA5E2" w14:textId="77777777" w:rsidR="007E29D3" w:rsidRPr="007E29D3" w:rsidRDefault="007E29D3" w:rsidP="007E29D3">
            <w:pPr>
              <w:jc w:val="right"/>
              <w:rPr>
                <w:color w:val="000000"/>
                <w:sz w:val="20"/>
                <w:szCs w:val="20"/>
              </w:rPr>
            </w:pPr>
            <w:r w:rsidRPr="007E29D3">
              <w:rPr>
                <w:color w:val="000000"/>
                <w:sz w:val="20"/>
                <w:szCs w:val="20"/>
              </w:rPr>
              <w:t>13.10</w:t>
            </w:r>
          </w:p>
        </w:tc>
        <w:tc>
          <w:tcPr>
            <w:tcW w:w="1040" w:type="dxa"/>
            <w:tcBorders>
              <w:top w:val="nil"/>
              <w:left w:val="nil"/>
              <w:bottom w:val="single" w:sz="4" w:space="0" w:color="auto"/>
              <w:right w:val="single" w:sz="4" w:space="0" w:color="auto"/>
            </w:tcBorders>
            <w:shd w:val="clear" w:color="000000" w:fill="FFFFFF"/>
            <w:noWrap/>
            <w:hideMark/>
          </w:tcPr>
          <w:p w14:paraId="2B07A26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EEEE279" w14:textId="77777777" w:rsidR="007E29D3" w:rsidRPr="007E29D3" w:rsidRDefault="007E29D3" w:rsidP="007E29D3">
            <w:pPr>
              <w:jc w:val="right"/>
              <w:rPr>
                <w:color w:val="000000"/>
                <w:sz w:val="20"/>
                <w:szCs w:val="20"/>
              </w:rPr>
            </w:pPr>
            <w:r w:rsidRPr="007E29D3">
              <w:rPr>
                <w:color w:val="000000"/>
                <w:sz w:val="20"/>
                <w:szCs w:val="20"/>
              </w:rPr>
              <w:t>463</w:t>
            </w:r>
          </w:p>
        </w:tc>
        <w:tc>
          <w:tcPr>
            <w:tcW w:w="6511" w:type="dxa"/>
            <w:tcBorders>
              <w:top w:val="nil"/>
              <w:left w:val="nil"/>
              <w:bottom w:val="single" w:sz="4" w:space="0" w:color="auto"/>
              <w:right w:val="single" w:sz="4" w:space="0" w:color="auto"/>
            </w:tcBorders>
            <w:shd w:val="clear" w:color="000000" w:fill="FFFFFF"/>
            <w:hideMark/>
          </w:tcPr>
          <w:p w14:paraId="0D73229D"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эмалью ПФ-115</w:t>
            </w:r>
          </w:p>
        </w:tc>
        <w:tc>
          <w:tcPr>
            <w:tcW w:w="1276" w:type="dxa"/>
            <w:tcBorders>
              <w:top w:val="nil"/>
              <w:left w:val="nil"/>
              <w:bottom w:val="single" w:sz="4" w:space="0" w:color="auto"/>
              <w:right w:val="single" w:sz="4" w:space="0" w:color="auto"/>
            </w:tcBorders>
            <w:shd w:val="clear" w:color="000000" w:fill="FFFFFF"/>
            <w:noWrap/>
            <w:hideMark/>
          </w:tcPr>
          <w:p w14:paraId="15038EA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44850159" w14:textId="77777777" w:rsidR="007E29D3" w:rsidRPr="007E29D3" w:rsidRDefault="007E29D3" w:rsidP="007E29D3">
            <w:pPr>
              <w:jc w:val="right"/>
              <w:rPr>
                <w:color w:val="000000"/>
                <w:sz w:val="20"/>
                <w:szCs w:val="20"/>
              </w:rPr>
            </w:pPr>
            <w:r w:rsidRPr="007E29D3">
              <w:rPr>
                <w:color w:val="000000"/>
                <w:sz w:val="20"/>
                <w:szCs w:val="20"/>
              </w:rPr>
              <w:t>0,7912</w:t>
            </w:r>
          </w:p>
        </w:tc>
        <w:tc>
          <w:tcPr>
            <w:tcW w:w="1275" w:type="dxa"/>
            <w:tcBorders>
              <w:top w:val="nil"/>
              <w:left w:val="nil"/>
              <w:bottom w:val="single" w:sz="4" w:space="0" w:color="auto"/>
              <w:right w:val="single" w:sz="4" w:space="0" w:color="auto"/>
            </w:tcBorders>
            <w:shd w:val="clear" w:color="000000" w:fill="FFFFFF"/>
            <w:noWrap/>
            <w:hideMark/>
          </w:tcPr>
          <w:p w14:paraId="3D919B42" w14:textId="77777777" w:rsidR="007E29D3" w:rsidRPr="007E29D3" w:rsidRDefault="007E29D3" w:rsidP="007E29D3">
            <w:pPr>
              <w:jc w:val="right"/>
              <w:rPr>
                <w:color w:val="000000"/>
                <w:sz w:val="20"/>
                <w:szCs w:val="20"/>
              </w:rPr>
            </w:pPr>
            <w:r w:rsidRPr="007E29D3">
              <w:rPr>
                <w:color w:val="000000"/>
                <w:sz w:val="20"/>
                <w:szCs w:val="20"/>
              </w:rPr>
              <w:t xml:space="preserve">10 180,23 </w:t>
            </w:r>
          </w:p>
        </w:tc>
        <w:tc>
          <w:tcPr>
            <w:tcW w:w="2439" w:type="dxa"/>
            <w:tcBorders>
              <w:top w:val="nil"/>
              <w:left w:val="nil"/>
              <w:bottom w:val="single" w:sz="4" w:space="0" w:color="auto"/>
              <w:right w:val="single" w:sz="4" w:space="0" w:color="auto"/>
            </w:tcBorders>
            <w:shd w:val="clear" w:color="000000" w:fill="FFFFFF"/>
            <w:noWrap/>
            <w:hideMark/>
          </w:tcPr>
          <w:p w14:paraId="15FE0A59" w14:textId="77777777" w:rsidR="007E29D3" w:rsidRPr="007E29D3" w:rsidRDefault="007E29D3" w:rsidP="007E29D3">
            <w:pPr>
              <w:jc w:val="right"/>
              <w:rPr>
                <w:color w:val="000000"/>
                <w:sz w:val="20"/>
                <w:szCs w:val="20"/>
              </w:rPr>
            </w:pPr>
            <w:r w:rsidRPr="007E29D3">
              <w:rPr>
                <w:color w:val="000000"/>
                <w:sz w:val="20"/>
                <w:szCs w:val="20"/>
              </w:rPr>
              <w:t xml:space="preserve">8 054,60 </w:t>
            </w:r>
          </w:p>
        </w:tc>
      </w:tr>
      <w:tr w:rsidR="007E29D3" w:rsidRPr="007E29D3" w14:paraId="7D7A765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79E4395" w14:textId="77777777" w:rsidR="007E29D3" w:rsidRPr="007E29D3" w:rsidRDefault="007E29D3" w:rsidP="007E29D3">
            <w:pPr>
              <w:jc w:val="right"/>
              <w:rPr>
                <w:color w:val="000000"/>
                <w:sz w:val="20"/>
                <w:szCs w:val="20"/>
              </w:rPr>
            </w:pPr>
            <w:r w:rsidRPr="007E29D3">
              <w:rPr>
                <w:color w:val="000000"/>
                <w:sz w:val="20"/>
                <w:szCs w:val="20"/>
              </w:rPr>
              <w:t>13.11</w:t>
            </w:r>
          </w:p>
        </w:tc>
        <w:tc>
          <w:tcPr>
            <w:tcW w:w="1040" w:type="dxa"/>
            <w:tcBorders>
              <w:top w:val="nil"/>
              <w:left w:val="nil"/>
              <w:bottom w:val="single" w:sz="4" w:space="0" w:color="auto"/>
              <w:right w:val="single" w:sz="4" w:space="0" w:color="auto"/>
            </w:tcBorders>
            <w:shd w:val="clear" w:color="000000" w:fill="FFFFFF"/>
            <w:noWrap/>
            <w:hideMark/>
          </w:tcPr>
          <w:p w14:paraId="2D936CF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BC91927" w14:textId="77777777" w:rsidR="007E29D3" w:rsidRPr="007E29D3" w:rsidRDefault="007E29D3" w:rsidP="007E29D3">
            <w:pPr>
              <w:jc w:val="right"/>
              <w:rPr>
                <w:color w:val="000000"/>
                <w:sz w:val="20"/>
                <w:szCs w:val="20"/>
              </w:rPr>
            </w:pPr>
            <w:r w:rsidRPr="007E29D3">
              <w:rPr>
                <w:color w:val="000000"/>
                <w:sz w:val="20"/>
                <w:szCs w:val="20"/>
              </w:rPr>
              <w:t>464</w:t>
            </w:r>
          </w:p>
        </w:tc>
        <w:tc>
          <w:tcPr>
            <w:tcW w:w="6511" w:type="dxa"/>
            <w:tcBorders>
              <w:top w:val="nil"/>
              <w:left w:val="nil"/>
              <w:bottom w:val="single" w:sz="4" w:space="0" w:color="auto"/>
              <w:right w:val="single" w:sz="4" w:space="0" w:color="auto"/>
            </w:tcBorders>
            <w:shd w:val="clear" w:color="000000" w:fill="FFFFFF"/>
            <w:hideMark/>
          </w:tcPr>
          <w:p w14:paraId="3CD6AE95" w14:textId="77777777" w:rsidR="007E29D3" w:rsidRPr="007E29D3" w:rsidRDefault="007E29D3" w:rsidP="007E29D3">
            <w:pPr>
              <w:rPr>
                <w:color w:val="000000"/>
                <w:sz w:val="20"/>
                <w:szCs w:val="20"/>
              </w:rPr>
            </w:pPr>
            <w:r w:rsidRPr="007E29D3">
              <w:rPr>
                <w:color w:val="000000"/>
                <w:sz w:val="20"/>
                <w:szCs w:val="20"/>
              </w:rPr>
              <w:t>Установка металлических дверных блоков в готовые проемы</w:t>
            </w:r>
          </w:p>
        </w:tc>
        <w:tc>
          <w:tcPr>
            <w:tcW w:w="1276" w:type="dxa"/>
            <w:tcBorders>
              <w:top w:val="nil"/>
              <w:left w:val="nil"/>
              <w:bottom w:val="single" w:sz="4" w:space="0" w:color="auto"/>
              <w:right w:val="single" w:sz="4" w:space="0" w:color="auto"/>
            </w:tcBorders>
            <w:shd w:val="clear" w:color="000000" w:fill="FFFFFF"/>
            <w:noWrap/>
            <w:hideMark/>
          </w:tcPr>
          <w:p w14:paraId="12F45390"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42366F17" w14:textId="77777777" w:rsidR="007E29D3" w:rsidRPr="007E29D3" w:rsidRDefault="007E29D3" w:rsidP="007E29D3">
            <w:pPr>
              <w:jc w:val="right"/>
              <w:rPr>
                <w:color w:val="000000"/>
                <w:sz w:val="20"/>
                <w:szCs w:val="20"/>
              </w:rPr>
            </w:pPr>
            <w:r w:rsidRPr="007E29D3">
              <w:rPr>
                <w:color w:val="000000"/>
                <w:sz w:val="20"/>
                <w:szCs w:val="20"/>
              </w:rPr>
              <w:t>4,2</w:t>
            </w:r>
          </w:p>
        </w:tc>
        <w:tc>
          <w:tcPr>
            <w:tcW w:w="1275" w:type="dxa"/>
            <w:tcBorders>
              <w:top w:val="nil"/>
              <w:left w:val="nil"/>
              <w:bottom w:val="single" w:sz="4" w:space="0" w:color="auto"/>
              <w:right w:val="single" w:sz="4" w:space="0" w:color="auto"/>
            </w:tcBorders>
            <w:shd w:val="clear" w:color="000000" w:fill="FFFFFF"/>
            <w:noWrap/>
            <w:hideMark/>
          </w:tcPr>
          <w:p w14:paraId="3D508C8A" w14:textId="77777777" w:rsidR="007E29D3" w:rsidRPr="007E29D3" w:rsidRDefault="007E29D3" w:rsidP="007E29D3">
            <w:pPr>
              <w:jc w:val="right"/>
              <w:rPr>
                <w:color w:val="000000"/>
                <w:sz w:val="20"/>
                <w:szCs w:val="20"/>
              </w:rPr>
            </w:pPr>
            <w:r w:rsidRPr="007E29D3">
              <w:rPr>
                <w:color w:val="000000"/>
                <w:sz w:val="20"/>
                <w:szCs w:val="20"/>
              </w:rPr>
              <w:t xml:space="preserve">2 254,66 </w:t>
            </w:r>
          </w:p>
        </w:tc>
        <w:tc>
          <w:tcPr>
            <w:tcW w:w="2439" w:type="dxa"/>
            <w:tcBorders>
              <w:top w:val="nil"/>
              <w:left w:val="nil"/>
              <w:bottom w:val="single" w:sz="4" w:space="0" w:color="auto"/>
              <w:right w:val="single" w:sz="4" w:space="0" w:color="auto"/>
            </w:tcBorders>
            <w:shd w:val="clear" w:color="000000" w:fill="FFFFFF"/>
            <w:noWrap/>
            <w:hideMark/>
          </w:tcPr>
          <w:p w14:paraId="562C5309" w14:textId="77777777" w:rsidR="007E29D3" w:rsidRPr="007E29D3" w:rsidRDefault="007E29D3" w:rsidP="007E29D3">
            <w:pPr>
              <w:jc w:val="right"/>
              <w:rPr>
                <w:color w:val="000000"/>
                <w:sz w:val="20"/>
                <w:szCs w:val="20"/>
              </w:rPr>
            </w:pPr>
            <w:r w:rsidRPr="007E29D3">
              <w:rPr>
                <w:color w:val="000000"/>
                <w:sz w:val="20"/>
                <w:szCs w:val="20"/>
              </w:rPr>
              <w:t xml:space="preserve">9 469,57 </w:t>
            </w:r>
          </w:p>
        </w:tc>
      </w:tr>
      <w:tr w:rsidR="007E29D3" w:rsidRPr="007E29D3" w14:paraId="6250C08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E1B6516" w14:textId="77777777" w:rsidR="007E29D3" w:rsidRPr="007E29D3" w:rsidRDefault="007E29D3" w:rsidP="007E29D3">
            <w:pPr>
              <w:jc w:val="right"/>
              <w:rPr>
                <w:color w:val="000000"/>
                <w:sz w:val="20"/>
                <w:szCs w:val="20"/>
              </w:rPr>
            </w:pPr>
            <w:r w:rsidRPr="007E29D3">
              <w:rPr>
                <w:color w:val="000000"/>
                <w:sz w:val="20"/>
                <w:szCs w:val="20"/>
              </w:rPr>
              <w:t>13.12</w:t>
            </w:r>
          </w:p>
        </w:tc>
        <w:tc>
          <w:tcPr>
            <w:tcW w:w="1040" w:type="dxa"/>
            <w:tcBorders>
              <w:top w:val="nil"/>
              <w:left w:val="nil"/>
              <w:bottom w:val="single" w:sz="4" w:space="0" w:color="auto"/>
              <w:right w:val="single" w:sz="4" w:space="0" w:color="auto"/>
            </w:tcBorders>
            <w:shd w:val="clear" w:color="000000" w:fill="FFFFFF"/>
            <w:noWrap/>
            <w:hideMark/>
          </w:tcPr>
          <w:p w14:paraId="5C01E9B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06FDA76" w14:textId="77777777" w:rsidR="007E29D3" w:rsidRPr="007E29D3" w:rsidRDefault="007E29D3" w:rsidP="007E29D3">
            <w:pPr>
              <w:jc w:val="right"/>
              <w:rPr>
                <w:color w:val="000000"/>
                <w:sz w:val="20"/>
                <w:szCs w:val="20"/>
              </w:rPr>
            </w:pPr>
            <w:r w:rsidRPr="007E29D3">
              <w:rPr>
                <w:color w:val="000000"/>
                <w:sz w:val="20"/>
                <w:szCs w:val="20"/>
              </w:rPr>
              <w:t>465</w:t>
            </w:r>
          </w:p>
        </w:tc>
        <w:tc>
          <w:tcPr>
            <w:tcW w:w="6511" w:type="dxa"/>
            <w:tcBorders>
              <w:top w:val="nil"/>
              <w:left w:val="nil"/>
              <w:bottom w:val="single" w:sz="4" w:space="0" w:color="auto"/>
              <w:right w:val="single" w:sz="4" w:space="0" w:color="auto"/>
            </w:tcBorders>
            <w:shd w:val="clear" w:color="000000" w:fill="FFFFFF"/>
            <w:hideMark/>
          </w:tcPr>
          <w:p w14:paraId="6E1CB78F" w14:textId="77777777" w:rsidR="007E29D3" w:rsidRPr="007E29D3" w:rsidRDefault="007E29D3" w:rsidP="007E29D3">
            <w:pPr>
              <w:rPr>
                <w:color w:val="000000"/>
                <w:sz w:val="20"/>
                <w:szCs w:val="20"/>
              </w:rPr>
            </w:pPr>
            <w:r w:rsidRPr="007E29D3">
              <w:rPr>
                <w:color w:val="000000"/>
                <w:sz w:val="20"/>
                <w:szCs w:val="20"/>
              </w:rPr>
              <w:t>Блок дверной стальной внутренний однопольный ДСВ, площадь 2,1 м2 (ГОСТ 31173-2003)/ прим. ДСН ППН 3-1-2 М2 У 2100х1000</w:t>
            </w:r>
          </w:p>
        </w:tc>
        <w:tc>
          <w:tcPr>
            <w:tcW w:w="1276" w:type="dxa"/>
            <w:tcBorders>
              <w:top w:val="nil"/>
              <w:left w:val="nil"/>
              <w:bottom w:val="single" w:sz="4" w:space="0" w:color="auto"/>
              <w:right w:val="single" w:sz="4" w:space="0" w:color="auto"/>
            </w:tcBorders>
            <w:shd w:val="clear" w:color="000000" w:fill="FFFFFF"/>
            <w:noWrap/>
            <w:hideMark/>
          </w:tcPr>
          <w:p w14:paraId="5EBAC8DB"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3EB86694" w14:textId="77777777" w:rsidR="007E29D3" w:rsidRPr="007E29D3" w:rsidRDefault="007E29D3" w:rsidP="007E29D3">
            <w:pPr>
              <w:jc w:val="right"/>
              <w:rPr>
                <w:color w:val="000000"/>
                <w:sz w:val="20"/>
                <w:szCs w:val="20"/>
              </w:rPr>
            </w:pPr>
            <w:r w:rsidRPr="007E29D3">
              <w:rPr>
                <w:color w:val="000000"/>
                <w:sz w:val="20"/>
                <w:szCs w:val="20"/>
              </w:rPr>
              <w:t>4,2</w:t>
            </w:r>
          </w:p>
        </w:tc>
        <w:tc>
          <w:tcPr>
            <w:tcW w:w="1275" w:type="dxa"/>
            <w:tcBorders>
              <w:top w:val="nil"/>
              <w:left w:val="nil"/>
              <w:bottom w:val="single" w:sz="4" w:space="0" w:color="auto"/>
              <w:right w:val="single" w:sz="4" w:space="0" w:color="auto"/>
            </w:tcBorders>
            <w:shd w:val="clear" w:color="000000" w:fill="FFFFFF"/>
            <w:noWrap/>
            <w:hideMark/>
          </w:tcPr>
          <w:p w14:paraId="4344209F" w14:textId="77777777" w:rsidR="007E29D3" w:rsidRPr="007E29D3" w:rsidRDefault="007E29D3" w:rsidP="007E29D3">
            <w:pPr>
              <w:jc w:val="right"/>
              <w:rPr>
                <w:color w:val="000000"/>
                <w:sz w:val="20"/>
                <w:szCs w:val="20"/>
              </w:rPr>
            </w:pPr>
            <w:r w:rsidRPr="007E29D3">
              <w:rPr>
                <w:color w:val="000000"/>
                <w:sz w:val="20"/>
                <w:szCs w:val="20"/>
              </w:rPr>
              <w:t xml:space="preserve">11 597,44 </w:t>
            </w:r>
          </w:p>
        </w:tc>
        <w:tc>
          <w:tcPr>
            <w:tcW w:w="2439" w:type="dxa"/>
            <w:tcBorders>
              <w:top w:val="nil"/>
              <w:left w:val="nil"/>
              <w:bottom w:val="single" w:sz="4" w:space="0" w:color="auto"/>
              <w:right w:val="single" w:sz="4" w:space="0" w:color="auto"/>
            </w:tcBorders>
            <w:shd w:val="clear" w:color="000000" w:fill="FFFFFF"/>
            <w:noWrap/>
            <w:hideMark/>
          </w:tcPr>
          <w:p w14:paraId="27A439F9" w14:textId="77777777" w:rsidR="007E29D3" w:rsidRPr="007E29D3" w:rsidRDefault="007E29D3" w:rsidP="007E29D3">
            <w:pPr>
              <w:jc w:val="right"/>
              <w:rPr>
                <w:color w:val="000000"/>
                <w:sz w:val="20"/>
                <w:szCs w:val="20"/>
              </w:rPr>
            </w:pPr>
            <w:r w:rsidRPr="007E29D3">
              <w:rPr>
                <w:color w:val="000000"/>
                <w:sz w:val="20"/>
                <w:szCs w:val="20"/>
              </w:rPr>
              <w:t xml:space="preserve">48 709,25 </w:t>
            </w:r>
          </w:p>
        </w:tc>
      </w:tr>
      <w:tr w:rsidR="007E29D3" w:rsidRPr="007E29D3" w14:paraId="22E5455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EF5CD6F" w14:textId="77777777" w:rsidR="007E29D3" w:rsidRPr="007E29D3" w:rsidRDefault="007E29D3" w:rsidP="007E29D3">
            <w:pPr>
              <w:jc w:val="right"/>
              <w:rPr>
                <w:color w:val="000000"/>
                <w:sz w:val="20"/>
                <w:szCs w:val="20"/>
              </w:rPr>
            </w:pPr>
            <w:r w:rsidRPr="007E29D3">
              <w:rPr>
                <w:color w:val="000000"/>
                <w:sz w:val="20"/>
                <w:szCs w:val="20"/>
              </w:rPr>
              <w:t>13.13</w:t>
            </w:r>
          </w:p>
        </w:tc>
        <w:tc>
          <w:tcPr>
            <w:tcW w:w="1040" w:type="dxa"/>
            <w:tcBorders>
              <w:top w:val="nil"/>
              <w:left w:val="nil"/>
              <w:bottom w:val="single" w:sz="4" w:space="0" w:color="auto"/>
              <w:right w:val="single" w:sz="4" w:space="0" w:color="auto"/>
            </w:tcBorders>
            <w:shd w:val="clear" w:color="000000" w:fill="FFFFFF"/>
            <w:noWrap/>
            <w:hideMark/>
          </w:tcPr>
          <w:p w14:paraId="46D6FA7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05434BF" w14:textId="77777777" w:rsidR="007E29D3" w:rsidRPr="007E29D3" w:rsidRDefault="007E29D3" w:rsidP="007E29D3">
            <w:pPr>
              <w:jc w:val="right"/>
              <w:rPr>
                <w:color w:val="000000"/>
                <w:sz w:val="20"/>
                <w:szCs w:val="20"/>
              </w:rPr>
            </w:pPr>
            <w:r w:rsidRPr="007E29D3">
              <w:rPr>
                <w:color w:val="000000"/>
                <w:sz w:val="20"/>
                <w:szCs w:val="20"/>
              </w:rPr>
              <w:t>466</w:t>
            </w:r>
          </w:p>
        </w:tc>
        <w:tc>
          <w:tcPr>
            <w:tcW w:w="6511" w:type="dxa"/>
            <w:tcBorders>
              <w:top w:val="nil"/>
              <w:left w:val="nil"/>
              <w:bottom w:val="single" w:sz="4" w:space="0" w:color="auto"/>
              <w:right w:val="single" w:sz="4" w:space="0" w:color="auto"/>
            </w:tcBorders>
            <w:shd w:val="clear" w:color="000000" w:fill="FFFFFF"/>
            <w:hideMark/>
          </w:tcPr>
          <w:p w14:paraId="79786B16" w14:textId="77777777" w:rsidR="007E29D3" w:rsidRPr="007E29D3" w:rsidRDefault="007E29D3" w:rsidP="007E29D3">
            <w:pPr>
              <w:rPr>
                <w:color w:val="000000"/>
                <w:sz w:val="20"/>
                <w:szCs w:val="20"/>
              </w:rPr>
            </w:pPr>
            <w:r w:rsidRPr="007E29D3">
              <w:rPr>
                <w:color w:val="000000"/>
                <w:sz w:val="20"/>
                <w:szCs w:val="20"/>
              </w:rPr>
              <w:t>Скобяные изделия для блоков входных однопольных</w:t>
            </w:r>
          </w:p>
        </w:tc>
        <w:tc>
          <w:tcPr>
            <w:tcW w:w="1276" w:type="dxa"/>
            <w:tcBorders>
              <w:top w:val="nil"/>
              <w:left w:val="nil"/>
              <w:bottom w:val="single" w:sz="4" w:space="0" w:color="auto"/>
              <w:right w:val="single" w:sz="4" w:space="0" w:color="auto"/>
            </w:tcBorders>
            <w:shd w:val="clear" w:color="000000" w:fill="FFFFFF"/>
            <w:noWrap/>
            <w:hideMark/>
          </w:tcPr>
          <w:p w14:paraId="1BB113D2"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73521742"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2F53331E" w14:textId="77777777" w:rsidR="007E29D3" w:rsidRPr="007E29D3" w:rsidRDefault="007E29D3" w:rsidP="007E29D3">
            <w:pPr>
              <w:jc w:val="right"/>
              <w:rPr>
                <w:color w:val="000000"/>
                <w:sz w:val="20"/>
                <w:szCs w:val="20"/>
              </w:rPr>
            </w:pPr>
            <w:r w:rsidRPr="007E29D3">
              <w:rPr>
                <w:color w:val="000000"/>
                <w:sz w:val="20"/>
                <w:szCs w:val="20"/>
              </w:rPr>
              <w:t xml:space="preserve">609,16 </w:t>
            </w:r>
          </w:p>
        </w:tc>
        <w:tc>
          <w:tcPr>
            <w:tcW w:w="2439" w:type="dxa"/>
            <w:tcBorders>
              <w:top w:val="nil"/>
              <w:left w:val="nil"/>
              <w:bottom w:val="single" w:sz="4" w:space="0" w:color="auto"/>
              <w:right w:val="single" w:sz="4" w:space="0" w:color="auto"/>
            </w:tcBorders>
            <w:shd w:val="clear" w:color="000000" w:fill="FFFFFF"/>
            <w:noWrap/>
            <w:hideMark/>
          </w:tcPr>
          <w:p w14:paraId="25DCCE5B" w14:textId="77777777" w:rsidR="007E29D3" w:rsidRPr="007E29D3" w:rsidRDefault="007E29D3" w:rsidP="007E29D3">
            <w:pPr>
              <w:jc w:val="right"/>
              <w:rPr>
                <w:color w:val="000000"/>
                <w:sz w:val="20"/>
                <w:szCs w:val="20"/>
              </w:rPr>
            </w:pPr>
            <w:r w:rsidRPr="007E29D3">
              <w:rPr>
                <w:color w:val="000000"/>
                <w:sz w:val="20"/>
                <w:szCs w:val="20"/>
              </w:rPr>
              <w:t xml:space="preserve">1 218,32 </w:t>
            </w:r>
          </w:p>
        </w:tc>
      </w:tr>
      <w:tr w:rsidR="007E29D3" w:rsidRPr="007E29D3" w14:paraId="068C7BA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0A1CAA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9E7933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408D56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1EF40B0" w14:textId="77777777" w:rsidR="007E29D3" w:rsidRPr="007E29D3" w:rsidRDefault="007E29D3" w:rsidP="007E29D3">
            <w:pPr>
              <w:rPr>
                <w:b/>
                <w:bCs/>
                <w:color w:val="000000"/>
                <w:sz w:val="20"/>
                <w:szCs w:val="20"/>
              </w:rPr>
            </w:pPr>
            <w:r w:rsidRPr="007E29D3">
              <w:rPr>
                <w:b/>
                <w:bCs/>
                <w:color w:val="000000"/>
                <w:sz w:val="20"/>
                <w:szCs w:val="20"/>
              </w:rPr>
              <w:t>Ленточный фундамент</w:t>
            </w:r>
          </w:p>
        </w:tc>
        <w:tc>
          <w:tcPr>
            <w:tcW w:w="1276" w:type="dxa"/>
            <w:tcBorders>
              <w:top w:val="nil"/>
              <w:left w:val="nil"/>
              <w:bottom w:val="single" w:sz="4" w:space="0" w:color="auto"/>
              <w:right w:val="single" w:sz="4" w:space="0" w:color="auto"/>
            </w:tcBorders>
            <w:shd w:val="clear" w:color="000000" w:fill="FFFFFF"/>
            <w:noWrap/>
            <w:hideMark/>
          </w:tcPr>
          <w:p w14:paraId="22914E0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B6AE47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ECC84F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7161E1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270494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67134DF" w14:textId="77777777" w:rsidR="007E29D3" w:rsidRPr="007E29D3" w:rsidRDefault="007E29D3" w:rsidP="007E29D3">
            <w:pPr>
              <w:jc w:val="right"/>
              <w:rPr>
                <w:color w:val="000000"/>
                <w:sz w:val="20"/>
                <w:szCs w:val="20"/>
              </w:rPr>
            </w:pPr>
            <w:r w:rsidRPr="007E29D3">
              <w:rPr>
                <w:color w:val="000000"/>
                <w:sz w:val="20"/>
                <w:szCs w:val="20"/>
              </w:rPr>
              <w:t>14.1</w:t>
            </w:r>
          </w:p>
        </w:tc>
        <w:tc>
          <w:tcPr>
            <w:tcW w:w="1040" w:type="dxa"/>
            <w:tcBorders>
              <w:top w:val="nil"/>
              <w:left w:val="nil"/>
              <w:bottom w:val="single" w:sz="4" w:space="0" w:color="auto"/>
              <w:right w:val="single" w:sz="4" w:space="0" w:color="auto"/>
            </w:tcBorders>
            <w:shd w:val="clear" w:color="000000" w:fill="FFFFFF"/>
            <w:noWrap/>
            <w:hideMark/>
          </w:tcPr>
          <w:p w14:paraId="5006427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B3118A4" w14:textId="77777777" w:rsidR="007E29D3" w:rsidRPr="007E29D3" w:rsidRDefault="007E29D3" w:rsidP="007E29D3">
            <w:pPr>
              <w:jc w:val="right"/>
              <w:rPr>
                <w:color w:val="000000"/>
                <w:sz w:val="20"/>
                <w:szCs w:val="20"/>
              </w:rPr>
            </w:pPr>
            <w:r w:rsidRPr="007E29D3">
              <w:rPr>
                <w:color w:val="000000"/>
                <w:sz w:val="20"/>
                <w:szCs w:val="20"/>
              </w:rPr>
              <w:t>473</w:t>
            </w:r>
          </w:p>
        </w:tc>
        <w:tc>
          <w:tcPr>
            <w:tcW w:w="6511" w:type="dxa"/>
            <w:tcBorders>
              <w:top w:val="nil"/>
              <w:left w:val="nil"/>
              <w:bottom w:val="single" w:sz="4" w:space="0" w:color="auto"/>
              <w:right w:val="single" w:sz="4" w:space="0" w:color="auto"/>
            </w:tcBorders>
            <w:shd w:val="clear" w:color="000000" w:fill="FFFFFF"/>
            <w:hideMark/>
          </w:tcPr>
          <w:p w14:paraId="458B08A5" w14:textId="77777777" w:rsidR="007E29D3" w:rsidRPr="007E29D3" w:rsidRDefault="007E29D3" w:rsidP="007E29D3">
            <w:pPr>
              <w:rPr>
                <w:color w:val="000000"/>
                <w:sz w:val="20"/>
                <w:szCs w:val="20"/>
              </w:rPr>
            </w:pPr>
            <w:r w:rsidRPr="007E29D3">
              <w:rPr>
                <w:color w:val="000000"/>
                <w:sz w:val="20"/>
                <w:szCs w:val="20"/>
              </w:rPr>
              <w:t>Постановка болтов: строительных с гайками и шайбами</w:t>
            </w:r>
          </w:p>
        </w:tc>
        <w:tc>
          <w:tcPr>
            <w:tcW w:w="1276" w:type="dxa"/>
            <w:tcBorders>
              <w:top w:val="nil"/>
              <w:left w:val="nil"/>
              <w:bottom w:val="single" w:sz="4" w:space="0" w:color="auto"/>
              <w:right w:val="single" w:sz="4" w:space="0" w:color="auto"/>
            </w:tcBorders>
            <w:shd w:val="clear" w:color="000000" w:fill="FFFFFF"/>
            <w:noWrap/>
            <w:hideMark/>
          </w:tcPr>
          <w:p w14:paraId="01D77D35"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42EB16DF"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4FD940D4" w14:textId="77777777" w:rsidR="007E29D3" w:rsidRPr="007E29D3" w:rsidRDefault="007E29D3" w:rsidP="007E29D3">
            <w:pPr>
              <w:jc w:val="right"/>
              <w:rPr>
                <w:color w:val="000000"/>
                <w:sz w:val="20"/>
                <w:szCs w:val="20"/>
              </w:rPr>
            </w:pPr>
            <w:r w:rsidRPr="007E29D3">
              <w:rPr>
                <w:color w:val="000000"/>
                <w:sz w:val="20"/>
                <w:szCs w:val="20"/>
              </w:rPr>
              <w:t xml:space="preserve">8 482,81 </w:t>
            </w:r>
          </w:p>
        </w:tc>
        <w:tc>
          <w:tcPr>
            <w:tcW w:w="2439" w:type="dxa"/>
            <w:tcBorders>
              <w:top w:val="nil"/>
              <w:left w:val="nil"/>
              <w:bottom w:val="single" w:sz="4" w:space="0" w:color="auto"/>
              <w:right w:val="single" w:sz="4" w:space="0" w:color="auto"/>
            </w:tcBorders>
            <w:shd w:val="clear" w:color="000000" w:fill="FFFFFF"/>
            <w:noWrap/>
            <w:hideMark/>
          </w:tcPr>
          <w:p w14:paraId="5C98F15C" w14:textId="77777777" w:rsidR="007E29D3" w:rsidRPr="007E29D3" w:rsidRDefault="007E29D3" w:rsidP="007E29D3">
            <w:pPr>
              <w:jc w:val="right"/>
              <w:rPr>
                <w:color w:val="000000"/>
                <w:sz w:val="20"/>
                <w:szCs w:val="20"/>
              </w:rPr>
            </w:pPr>
            <w:r w:rsidRPr="007E29D3">
              <w:rPr>
                <w:color w:val="000000"/>
                <w:sz w:val="20"/>
                <w:szCs w:val="20"/>
              </w:rPr>
              <w:t xml:space="preserve">848,28 </w:t>
            </w:r>
          </w:p>
        </w:tc>
      </w:tr>
      <w:tr w:rsidR="007E29D3" w:rsidRPr="007E29D3" w14:paraId="2B144B8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8B860D1" w14:textId="77777777" w:rsidR="007E29D3" w:rsidRPr="007E29D3" w:rsidRDefault="007E29D3" w:rsidP="007E29D3">
            <w:pPr>
              <w:jc w:val="right"/>
              <w:rPr>
                <w:color w:val="000000"/>
                <w:sz w:val="20"/>
                <w:szCs w:val="20"/>
              </w:rPr>
            </w:pPr>
            <w:r w:rsidRPr="007E29D3">
              <w:rPr>
                <w:color w:val="000000"/>
                <w:sz w:val="20"/>
                <w:szCs w:val="20"/>
              </w:rPr>
              <w:t>14.2</w:t>
            </w:r>
          </w:p>
        </w:tc>
        <w:tc>
          <w:tcPr>
            <w:tcW w:w="1040" w:type="dxa"/>
            <w:tcBorders>
              <w:top w:val="nil"/>
              <w:left w:val="nil"/>
              <w:bottom w:val="single" w:sz="4" w:space="0" w:color="auto"/>
              <w:right w:val="single" w:sz="4" w:space="0" w:color="auto"/>
            </w:tcBorders>
            <w:shd w:val="clear" w:color="000000" w:fill="FFFFFF"/>
            <w:noWrap/>
            <w:hideMark/>
          </w:tcPr>
          <w:p w14:paraId="34670FF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0DC28A1" w14:textId="77777777" w:rsidR="007E29D3" w:rsidRPr="007E29D3" w:rsidRDefault="007E29D3" w:rsidP="007E29D3">
            <w:pPr>
              <w:jc w:val="right"/>
              <w:rPr>
                <w:color w:val="000000"/>
                <w:sz w:val="20"/>
                <w:szCs w:val="20"/>
              </w:rPr>
            </w:pPr>
            <w:r w:rsidRPr="007E29D3">
              <w:rPr>
                <w:color w:val="000000"/>
                <w:sz w:val="20"/>
                <w:szCs w:val="20"/>
              </w:rPr>
              <w:t>474</w:t>
            </w:r>
          </w:p>
        </w:tc>
        <w:tc>
          <w:tcPr>
            <w:tcW w:w="6511" w:type="dxa"/>
            <w:tcBorders>
              <w:top w:val="nil"/>
              <w:left w:val="nil"/>
              <w:bottom w:val="single" w:sz="4" w:space="0" w:color="auto"/>
              <w:right w:val="single" w:sz="4" w:space="0" w:color="auto"/>
            </w:tcBorders>
            <w:shd w:val="clear" w:color="000000" w:fill="FFFFFF"/>
            <w:hideMark/>
          </w:tcPr>
          <w:p w14:paraId="490FA7A4" w14:textId="77777777" w:rsidR="007E29D3" w:rsidRPr="007E29D3" w:rsidRDefault="007E29D3" w:rsidP="007E29D3">
            <w:pPr>
              <w:rPr>
                <w:color w:val="000000"/>
                <w:sz w:val="20"/>
                <w:szCs w:val="20"/>
              </w:rPr>
            </w:pPr>
            <w:r w:rsidRPr="007E29D3">
              <w:rPr>
                <w:color w:val="000000"/>
                <w:sz w:val="20"/>
                <w:szCs w:val="20"/>
              </w:rPr>
              <w:t>Болты с гайками и шайбами оцинкованные, диаметр: 12 мм</w:t>
            </w:r>
          </w:p>
        </w:tc>
        <w:tc>
          <w:tcPr>
            <w:tcW w:w="1276" w:type="dxa"/>
            <w:tcBorders>
              <w:top w:val="nil"/>
              <w:left w:val="nil"/>
              <w:bottom w:val="single" w:sz="4" w:space="0" w:color="auto"/>
              <w:right w:val="single" w:sz="4" w:space="0" w:color="auto"/>
            </w:tcBorders>
            <w:shd w:val="clear" w:color="000000" w:fill="FFFFFF"/>
            <w:noWrap/>
            <w:hideMark/>
          </w:tcPr>
          <w:p w14:paraId="789F21DB"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000000" w:fill="FFFFFF"/>
            <w:noWrap/>
            <w:hideMark/>
          </w:tcPr>
          <w:p w14:paraId="0BE2C240" w14:textId="77777777" w:rsidR="007E29D3" w:rsidRPr="007E29D3" w:rsidRDefault="007E29D3" w:rsidP="007E29D3">
            <w:pPr>
              <w:jc w:val="right"/>
              <w:rPr>
                <w:color w:val="000000"/>
                <w:sz w:val="20"/>
                <w:szCs w:val="20"/>
              </w:rPr>
            </w:pPr>
            <w:r w:rsidRPr="007E29D3">
              <w:rPr>
                <w:color w:val="000000"/>
                <w:sz w:val="20"/>
                <w:szCs w:val="20"/>
              </w:rPr>
              <w:t>6,1</w:t>
            </w:r>
          </w:p>
        </w:tc>
        <w:tc>
          <w:tcPr>
            <w:tcW w:w="1275" w:type="dxa"/>
            <w:tcBorders>
              <w:top w:val="nil"/>
              <w:left w:val="nil"/>
              <w:bottom w:val="single" w:sz="4" w:space="0" w:color="auto"/>
              <w:right w:val="single" w:sz="4" w:space="0" w:color="auto"/>
            </w:tcBorders>
            <w:shd w:val="clear" w:color="000000" w:fill="FFFFFF"/>
            <w:noWrap/>
            <w:hideMark/>
          </w:tcPr>
          <w:p w14:paraId="1542D61D" w14:textId="77777777" w:rsidR="007E29D3" w:rsidRPr="007E29D3" w:rsidRDefault="007E29D3" w:rsidP="007E29D3">
            <w:pPr>
              <w:jc w:val="right"/>
              <w:rPr>
                <w:color w:val="000000"/>
                <w:sz w:val="20"/>
                <w:szCs w:val="20"/>
              </w:rPr>
            </w:pPr>
            <w:r w:rsidRPr="007E29D3">
              <w:rPr>
                <w:color w:val="000000"/>
                <w:sz w:val="20"/>
                <w:szCs w:val="20"/>
              </w:rPr>
              <w:t xml:space="preserve">157,38 </w:t>
            </w:r>
          </w:p>
        </w:tc>
        <w:tc>
          <w:tcPr>
            <w:tcW w:w="2439" w:type="dxa"/>
            <w:tcBorders>
              <w:top w:val="nil"/>
              <w:left w:val="nil"/>
              <w:bottom w:val="single" w:sz="4" w:space="0" w:color="auto"/>
              <w:right w:val="single" w:sz="4" w:space="0" w:color="auto"/>
            </w:tcBorders>
            <w:shd w:val="clear" w:color="000000" w:fill="FFFFFF"/>
            <w:noWrap/>
            <w:hideMark/>
          </w:tcPr>
          <w:p w14:paraId="401CC73D" w14:textId="77777777" w:rsidR="007E29D3" w:rsidRPr="007E29D3" w:rsidRDefault="007E29D3" w:rsidP="007E29D3">
            <w:pPr>
              <w:jc w:val="right"/>
              <w:rPr>
                <w:color w:val="000000"/>
                <w:sz w:val="20"/>
                <w:szCs w:val="20"/>
              </w:rPr>
            </w:pPr>
            <w:r w:rsidRPr="007E29D3">
              <w:rPr>
                <w:color w:val="000000"/>
                <w:sz w:val="20"/>
                <w:szCs w:val="20"/>
              </w:rPr>
              <w:t xml:space="preserve">960,02 </w:t>
            </w:r>
          </w:p>
        </w:tc>
      </w:tr>
      <w:tr w:rsidR="007E29D3" w:rsidRPr="007E29D3" w14:paraId="688F21D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4A31246" w14:textId="77777777" w:rsidR="007E29D3" w:rsidRPr="007E29D3" w:rsidRDefault="007E29D3" w:rsidP="007E29D3">
            <w:pPr>
              <w:jc w:val="right"/>
              <w:rPr>
                <w:color w:val="000000"/>
                <w:sz w:val="20"/>
                <w:szCs w:val="20"/>
              </w:rPr>
            </w:pPr>
            <w:r w:rsidRPr="007E29D3">
              <w:rPr>
                <w:color w:val="000000"/>
                <w:sz w:val="20"/>
                <w:szCs w:val="20"/>
              </w:rPr>
              <w:t>14.3</w:t>
            </w:r>
          </w:p>
        </w:tc>
        <w:tc>
          <w:tcPr>
            <w:tcW w:w="1040" w:type="dxa"/>
            <w:tcBorders>
              <w:top w:val="nil"/>
              <w:left w:val="nil"/>
              <w:bottom w:val="single" w:sz="4" w:space="0" w:color="auto"/>
              <w:right w:val="single" w:sz="4" w:space="0" w:color="auto"/>
            </w:tcBorders>
            <w:shd w:val="clear" w:color="000000" w:fill="FFFFFF"/>
            <w:noWrap/>
            <w:hideMark/>
          </w:tcPr>
          <w:p w14:paraId="3F00EE2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1BD4F7F" w14:textId="77777777" w:rsidR="007E29D3" w:rsidRPr="007E29D3" w:rsidRDefault="007E29D3" w:rsidP="007E29D3">
            <w:pPr>
              <w:jc w:val="right"/>
              <w:rPr>
                <w:color w:val="000000"/>
                <w:sz w:val="20"/>
                <w:szCs w:val="20"/>
              </w:rPr>
            </w:pPr>
            <w:r w:rsidRPr="007E29D3">
              <w:rPr>
                <w:color w:val="000000"/>
                <w:sz w:val="20"/>
                <w:szCs w:val="20"/>
              </w:rPr>
              <w:t>475</w:t>
            </w:r>
          </w:p>
        </w:tc>
        <w:tc>
          <w:tcPr>
            <w:tcW w:w="6511" w:type="dxa"/>
            <w:tcBorders>
              <w:top w:val="nil"/>
              <w:left w:val="nil"/>
              <w:bottom w:val="single" w:sz="4" w:space="0" w:color="auto"/>
              <w:right w:val="single" w:sz="4" w:space="0" w:color="auto"/>
            </w:tcBorders>
            <w:shd w:val="clear" w:color="000000" w:fill="FFFFFF"/>
            <w:hideMark/>
          </w:tcPr>
          <w:p w14:paraId="769F823E" w14:textId="77777777" w:rsidR="007E29D3" w:rsidRPr="007E29D3" w:rsidRDefault="007E29D3" w:rsidP="007E29D3">
            <w:pPr>
              <w:rPr>
                <w:color w:val="000000"/>
                <w:sz w:val="20"/>
                <w:szCs w:val="20"/>
              </w:rPr>
            </w:pPr>
            <w:r w:rsidRPr="007E29D3">
              <w:rPr>
                <w:color w:val="000000"/>
                <w:sz w:val="20"/>
                <w:szCs w:val="20"/>
              </w:rPr>
              <w:t>Установка закладных деталей при массе элементов: до 20 кг</w:t>
            </w:r>
          </w:p>
        </w:tc>
        <w:tc>
          <w:tcPr>
            <w:tcW w:w="1276" w:type="dxa"/>
            <w:tcBorders>
              <w:top w:val="nil"/>
              <w:left w:val="nil"/>
              <w:bottom w:val="single" w:sz="4" w:space="0" w:color="auto"/>
              <w:right w:val="single" w:sz="4" w:space="0" w:color="auto"/>
            </w:tcBorders>
            <w:shd w:val="clear" w:color="000000" w:fill="FFFFFF"/>
            <w:noWrap/>
            <w:hideMark/>
          </w:tcPr>
          <w:p w14:paraId="60546CD2"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21DFAE80" w14:textId="77777777" w:rsidR="007E29D3" w:rsidRPr="007E29D3" w:rsidRDefault="007E29D3" w:rsidP="007E29D3">
            <w:pPr>
              <w:jc w:val="right"/>
              <w:rPr>
                <w:color w:val="000000"/>
                <w:sz w:val="20"/>
                <w:szCs w:val="20"/>
              </w:rPr>
            </w:pPr>
            <w:r w:rsidRPr="007E29D3">
              <w:rPr>
                <w:color w:val="000000"/>
                <w:sz w:val="20"/>
                <w:szCs w:val="20"/>
              </w:rPr>
              <w:t>0,0078</w:t>
            </w:r>
          </w:p>
        </w:tc>
        <w:tc>
          <w:tcPr>
            <w:tcW w:w="1275" w:type="dxa"/>
            <w:tcBorders>
              <w:top w:val="nil"/>
              <w:left w:val="nil"/>
              <w:bottom w:val="single" w:sz="4" w:space="0" w:color="auto"/>
              <w:right w:val="single" w:sz="4" w:space="0" w:color="auto"/>
            </w:tcBorders>
            <w:shd w:val="clear" w:color="000000" w:fill="FFFFFF"/>
            <w:noWrap/>
            <w:hideMark/>
          </w:tcPr>
          <w:p w14:paraId="1D3621CB" w14:textId="77777777" w:rsidR="007E29D3" w:rsidRPr="007E29D3" w:rsidRDefault="007E29D3" w:rsidP="007E29D3">
            <w:pPr>
              <w:jc w:val="right"/>
              <w:rPr>
                <w:color w:val="000000"/>
                <w:sz w:val="20"/>
                <w:szCs w:val="20"/>
              </w:rPr>
            </w:pPr>
            <w:r w:rsidRPr="007E29D3">
              <w:rPr>
                <w:color w:val="000000"/>
                <w:sz w:val="20"/>
                <w:szCs w:val="20"/>
              </w:rPr>
              <w:t xml:space="preserve">23 570,82 </w:t>
            </w:r>
          </w:p>
        </w:tc>
        <w:tc>
          <w:tcPr>
            <w:tcW w:w="2439" w:type="dxa"/>
            <w:tcBorders>
              <w:top w:val="nil"/>
              <w:left w:val="nil"/>
              <w:bottom w:val="single" w:sz="4" w:space="0" w:color="auto"/>
              <w:right w:val="single" w:sz="4" w:space="0" w:color="auto"/>
            </w:tcBorders>
            <w:shd w:val="clear" w:color="000000" w:fill="FFFFFF"/>
            <w:noWrap/>
            <w:hideMark/>
          </w:tcPr>
          <w:p w14:paraId="40BB328D" w14:textId="77777777" w:rsidR="007E29D3" w:rsidRPr="007E29D3" w:rsidRDefault="007E29D3" w:rsidP="007E29D3">
            <w:pPr>
              <w:jc w:val="right"/>
              <w:rPr>
                <w:color w:val="000000"/>
                <w:sz w:val="20"/>
                <w:szCs w:val="20"/>
              </w:rPr>
            </w:pPr>
            <w:r w:rsidRPr="007E29D3">
              <w:rPr>
                <w:color w:val="000000"/>
                <w:sz w:val="20"/>
                <w:szCs w:val="20"/>
              </w:rPr>
              <w:t xml:space="preserve">183,85 </w:t>
            </w:r>
          </w:p>
        </w:tc>
      </w:tr>
      <w:tr w:rsidR="007E29D3" w:rsidRPr="007E29D3" w14:paraId="27C9950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6120E0B" w14:textId="77777777" w:rsidR="007E29D3" w:rsidRPr="007E29D3" w:rsidRDefault="007E29D3" w:rsidP="007E29D3">
            <w:pPr>
              <w:jc w:val="right"/>
              <w:rPr>
                <w:color w:val="000000"/>
                <w:sz w:val="20"/>
                <w:szCs w:val="20"/>
              </w:rPr>
            </w:pPr>
            <w:r w:rsidRPr="007E29D3">
              <w:rPr>
                <w:color w:val="000000"/>
                <w:sz w:val="20"/>
                <w:szCs w:val="20"/>
              </w:rPr>
              <w:t>14.4</w:t>
            </w:r>
          </w:p>
        </w:tc>
        <w:tc>
          <w:tcPr>
            <w:tcW w:w="1040" w:type="dxa"/>
            <w:tcBorders>
              <w:top w:val="nil"/>
              <w:left w:val="nil"/>
              <w:bottom w:val="single" w:sz="4" w:space="0" w:color="auto"/>
              <w:right w:val="single" w:sz="4" w:space="0" w:color="auto"/>
            </w:tcBorders>
            <w:shd w:val="clear" w:color="000000" w:fill="FFFFFF"/>
            <w:noWrap/>
            <w:hideMark/>
          </w:tcPr>
          <w:p w14:paraId="0DB1AD2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44BFC31" w14:textId="77777777" w:rsidR="007E29D3" w:rsidRPr="007E29D3" w:rsidRDefault="007E29D3" w:rsidP="007E29D3">
            <w:pPr>
              <w:jc w:val="right"/>
              <w:rPr>
                <w:color w:val="000000"/>
                <w:sz w:val="20"/>
                <w:szCs w:val="20"/>
              </w:rPr>
            </w:pPr>
            <w:r w:rsidRPr="007E29D3">
              <w:rPr>
                <w:color w:val="000000"/>
                <w:sz w:val="20"/>
                <w:szCs w:val="20"/>
              </w:rPr>
              <w:t>476</w:t>
            </w:r>
          </w:p>
        </w:tc>
        <w:tc>
          <w:tcPr>
            <w:tcW w:w="6511" w:type="dxa"/>
            <w:tcBorders>
              <w:top w:val="nil"/>
              <w:left w:val="nil"/>
              <w:bottom w:val="single" w:sz="4" w:space="0" w:color="auto"/>
              <w:right w:val="single" w:sz="4" w:space="0" w:color="auto"/>
            </w:tcBorders>
            <w:shd w:val="clear" w:color="000000" w:fill="FFFFFF"/>
            <w:hideMark/>
          </w:tcPr>
          <w:p w14:paraId="2216D3E5" w14:textId="77777777" w:rsidR="007E29D3" w:rsidRPr="007E29D3" w:rsidRDefault="007E29D3" w:rsidP="007E29D3">
            <w:pPr>
              <w:rPr>
                <w:color w:val="000000"/>
                <w:sz w:val="20"/>
                <w:szCs w:val="20"/>
              </w:rPr>
            </w:pPr>
            <w:r w:rsidRPr="007E29D3">
              <w:rPr>
                <w:color w:val="000000"/>
                <w:sz w:val="20"/>
                <w:szCs w:val="20"/>
              </w:rPr>
              <w:t>Изделие закладное  МН 126-5</w:t>
            </w:r>
          </w:p>
        </w:tc>
        <w:tc>
          <w:tcPr>
            <w:tcW w:w="1276" w:type="dxa"/>
            <w:tcBorders>
              <w:top w:val="nil"/>
              <w:left w:val="nil"/>
              <w:bottom w:val="single" w:sz="4" w:space="0" w:color="auto"/>
              <w:right w:val="single" w:sz="4" w:space="0" w:color="auto"/>
            </w:tcBorders>
            <w:shd w:val="clear" w:color="000000" w:fill="FFFFFF"/>
            <w:noWrap/>
            <w:hideMark/>
          </w:tcPr>
          <w:p w14:paraId="60CBC7D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4BE602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67C1C07" w14:textId="77777777" w:rsidR="007E29D3" w:rsidRPr="007E29D3" w:rsidRDefault="007E29D3" w:rsidP="007E29D3">
            <w:pPr>
              <w:jc w:val="right"/>
              <w:rPr>
                <w:color w:val="000000"/>
                <w:sz w:val="20"/>
                <w:szCs w:val="20"/>
              </w:rPr>
            </w:pPr>
            <w:r w:rsidRPr="007E29D3">
              <w:rPr>
                <w:color w:val="000000"/>
                <w:sz w:val="20"/>
                <w:szCs w:val="20"/>
              </w:rPr>
              <w:t xml:space="preserve">702,83 </w:t>
            </w:r>
          </w:p>
        </w:tc>
        <w:tc>
          <w:tcPr>
            <w:tcW w:w="2439" w:type="dxa"/>
            <w:tcBorders>
              <w:top w:val="nil"/>
              <w:left w:val="nil"/>
              <w:bottom w:val="single" w:sz="4" w:space="0" w:color="auto"/>
              <w:right w:val="single" w:sz="4" w:space="0" w:color="auto"/>
            </w:tcBorders>
            <w:shd w:val="clear" w:color="000000" w:fill="FFFFFF"/>
            <w:noWrap/>
            <w:hideMark/>
          </w:tcPr>
          <w:p w14:paraId="324BFA2E" w14:textId="77777777" w:rsidR="007E29D3" w:rsidRPr="007E29D3" w:rsidRDefault="007E29D3" w:rsidP="007E29D3">
            <w:pPr>
              <w:jc w:val="right"/>
              <w:rPr>
                <w:color w:val="000000"/>
                <w:sz w:val="20"/>
                <w:szCs w:val="20"/>
              </w:rPr>
            </w:pPr>
            <w:r w:rsidRPr="007E29D3">
              <w:rPr>
                <w:color w:val="000000"/>
                <w:sz w:val="20"/>
                <w:szCs w:val="20"/>
              </w:rPr>
              <w:t xml:space="preserve">702,83 </w:t>
            </w:r>
          </w:p>
        </w:tc>
      </w:tr>
      <w:tr w:rsidR="007E29D3" w:rsidRPr="007E29D3" w14:paraId="30C54E34"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B67BB22" w14:textId="77777777" w:rsidR="007E29D3" w:rsidRPr="007E29D3" w:rsidRDefault="007E29D3" w:rsidP="007E29D3">
            <w:pPr>
              <w:jc w:val="right"/>
              <w:rPr>
                <w:color w:val="000000"/>
                <w:sz w:val="20"/>
                <w:szCs w:val="20"/>
              </w:rPr>
            </w:pPr>
            <w:r w:rsidRPr="007E29D3">
              <w:rPr>
                <w:color w:val="000000"/>
                <w:sz w:val="20"/>
                <w:szCs w:val="20"/>
              </w:rPr>
              <w:t>14.5</w:t>
            </w:r>
          </w:p>
        </w:tc>
        <w:tc>
          <w:tcPr>
            <w:tcW w:w="1040" w:type="dxa"/>
            <w:tcBorders>
              <w:top w:val="nil"/>
              <w:left w:val="nil"/>
              <w:bottom w:val="single" w:sz="4" w:space="0" w:color="auto"/>
              <w:right w:val="single" w:sz="4" w:space="0" w:color="auto"/>
            </w:tcBorders>
            <w:shd w:val="clear" w:color="000000" w:fill="FFFFFF"/>
            <w:noWrap/>
            <w:hideMark/>
          </w:tcPr>
          <w:p w14:paraId="5582F60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C250299" w14:textId="77777777" w:rsidR="007E29D3" w:rsidRPr="007E29D3" w:rsidRDefault="007E29D3" w:rsidP="007E29D3">
            <w:pPr>
              <w:jc w:val="right"/>
              <w:rPr>
                <w:color w:val="000000"/>
                <w:sz w:val="20"/>
                <w:szCs w:val="20"/>
              </w:rPr>
            </w:pPr>
            <w:r w:rsidRPr="007E29D3">
              <w:rPr>
                <w:color w:val="000000"/>
                <w:sz w:val="20"/>
                <w:szCs w:val="20"/>
              </w:rPr>
              <w:t>477</w:t>
            </w:r>
          </w:p>
        </w:tc>
        <w:tc>
          <w:tcPr>
            <w:tcW w:w="6511" w:type="dxa"/>
            <w:tcBorders>
              <w:top w:val="nil"/>
              <w:left w:val="nil"/>
              <w:bottom w:val="single" w:sz="4" w:space="0" w:color="auto"/>
              <w:right w:val="single" w:sz="4" w:space="0" w:color="auto"/>
            </w:tcBorders>
            <w:shd w:val="clear" w:color="000000" w:fill="FFFFFF"/>
            <w:hideMark/>
          </w:tcPr>
          <w:p w14:paraId="52E166D2" w14:textId="77777777" w:rsidR="007E29D3" w:rsidRPr="007E29D3" w:rsidRDefault="007E29D3" w:rsidP="007E29D3">
            <w:pPr>
              <w:rPr>
                <w:color w:val="000000"/>
                <w:sz w:val="20"/>
                <w:szCs w:val="20"/>
              </w:rPr>
            </w:pPr>
            <w:r w:rsidRPr="007E29D3">
              <w:rPr>
                <w:color w:val="000000"/>
                <w:sz w:val="20"/>
                <w:szCs w:val="20"/>
              </w:rPr>
              <w:t>Гидроизоляция боковая обмазочная битумная в 2 слоя по выровненной поверхности бутовой кладки, кирпичу, бетону</w:t>
            </w:r>
          </w:p>
        </w:tc>
        <w:tc>
          <w:tcPr>
            <w:tcW w:w="1276" w:type="dxa"/>
            <w:tcBorders>
              <w:top w:val="nil"/>
              <w:left w:val="nil"/>
              <w:bottom w:val="single" w:sz="4" w:space="0" w:color="auto"/>
              <w:right w:val="single" w:sz="4" w:space="0" w:color="auto"/>
            </w:tcBorders>
            <w:shd w:val="clear" w:color="000000" w:fill="FFFFFF"/>
            <w:noWrap/>
            <w:hideMark/>
          </w:tcPr>
          <w:p w14:paraId="2C326BD2"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55F0F7D" w14:textId="77777777" w:rsidR="007E29D3" w:rsidRPr="007E29D3" w:rsidRDefault="007E29D3" w:rsidP="007E29D3">
            <w:pPr>
              <w:jc w:val="right"/>
              <w:rPr>
                <w:color w:val="000000"/>
                <w:sz w:val="20"/>
                <w:szCs w:val="20"/>
              </w:rPr>
            </w:pPr>
            <w:r w:rsidRPr="007E29D3">
              <w:rPr>
                <w:color w:val="000000"/>
                <w:sz w:val="20"/>
                <w:szCs w:val="20"/>
              </w:rPr>
              <w:t>0,233</w:t>
            </w:r>
          </w:p>
        </w:tc>
        <w:tc>
          <w:tcPr>
            <w:tcW w:w="1275" w:type="dxa"/>
            <w:tcBorders>
              <w:top w:val="nil"/>
              <w:left w:val="nil"/>
              <w:bottom w:val="single" w:sz="4" w:space="0" w:color="auto"/>
              <w:right w:val="single" w:sz="4" w:space="0" w:color="auto"/>
            </w:tcBorders>
            <w:shd w:val="clear" w:color="000000" w:fill="FFFFFF"/>
            <w:noWrap/>
            <w:hideMark/>
          </w:tcPr>
          <w:p w14:paraId="4AE1EABA" w14:textId="77777777" w:rsidR="007E29D3" w:rsidRPr="007E29D3" w:rsidRDefault="007E29D3" w:rsidP="007E29D3">
            <w:pPr>
              <w:jc w:val="right"/>
              <w:rPr>
                <w:color w:val="000000"/>
                <w:sz w:val="20"/>
                <w:szCs w:val="20"/>
              </w:rPr>
            </w:pPr>
            <w:r w:rsidRPr="007E29D3">
              <w:rPr>
                <w:color w:val="000000"/>
                <w:sz w:val="20"/>
                <w:szCs w:val="20"/>
              </w:rPr>
              <w:t xml:space="preserve">24 476,03 </w:t>
            </w:r>
          </w:p>
        </w:tc>
        <w:tc>
          <w:tcPr>
            <w:tcW w:w="2439" w:type="dxa"/>
            <w:tcBorders>
              <w:top w:val="nil"/>
              <w:left w:val="nil"/>
              <w:bottom w:val="single" w:sz="4" w:space="0" w:color="auto"/>
              <w:right w:val="single" w:sz="4" w:space="0" w:color="auto"/>
            </w:tcBorders>
            <w:shd w:val="clear" w:color="000000" w:fill="FFFFFF"/>
            <w:noWrap/>
            <w:hideMark/>
          </w:tcPr>
          <w:p w14:paraId="57F6C3E0" w14:textId="77777777" w:rsidR="007E29D3" w:rsidRPr="007E29D3" w:rsidRDefault="007E29D3" w:rsidP="007E29D3">
            <w:pPr>
              <w:jc w:val="right"/>
              <w:rPr>
                <w:color w:val="000000"/>
                <w:sz w:val="20"/>
                <w:szCs w:val="20"/>
              </w:rPr>
            </w:pPr>
            <w:r w:rsidRPr="007E29D3">
              <w:rPr>
                <w:color w:val="000000"/>
                <w:sz w:val="20"/>
                <w:szCs w:val="20"/>
              </w:rPr>
              <w:t xml:space="preserve">5 702,91 </w:t>
            </w:r>
          </w:p>
        </w:tc>
      </w:tr>
      <w:tr w:rsidR="007E29D3" w:rsidRPr="007E29D3" w14:paraId="4E55BE00"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C55F4F6" w14:textId="77777777" w:rsidR="007E29D3" w:rsidRPr="007E29D3" w:rsidRDefault="007E29D3" w:rsidP="007E29D3">
            <w:pPr>
              <w:jc w:val="right"/>
              <w:rPr>
                <w:color w:val="000000"/>
                <w:sz w:val="20"/>
                <w:szCs w:val="20"/>
              </w:rPr>
            </w:pPr>
            <w:r w:rsidRPr="007E29D3">
              <w:rPr>
                <w:color w:val="000000"/>
                <w:sz w:val="20"/>
                <w:szCs w:val="20"/>
              </w:rPr>
              <w:t>14.6</w:t>
            </w:r>
          </w:p>
        </w:tc>
        <w:tc>
          <w:tcPr>
            <w:tcW w:w="1040" w:type="dxa"/>
            <w:tcBorders>
              <w:top w:val="nil"/>
              <w:left w:val="nil"/>
              <w:bottom w:val="single" w:sz="4" w:space="0" w:color="auto"/>
              <w:right w:val="single" w:sz="4" w:space="0" w:color="auto"/>
            </w:tcBorders>
            <w:shd w:val="clear" w:color="000000" w:fill="FFFFFF"/>
            <w:noWrap/>
            <w:hideMark/>
          </w:tcPr>
          <w:p w14:paraId="28A3539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CC99F1F" w14:textId="77777777" w:rsidR="007E29D3" w:rsidRPr="007E29D3" w:rsidRDefault="007E29D3" w:rsidP="007E29D3">
            <w:pPr>
              <w:jc w:val="right"/>
              <w:rPr>
                <w:color w:val="000000"/>
                <w:sz w:val="20"/>
                <w:szCs w:val="20"/>
              </w:rPr>
            </w:pPr>
            <w:r w:rsidRPr="007E29D3">
              <w:rPr>
                <w:color w:val="000000"/>
                <w:sz w:val="20"/>
                <w:szCs w:val="20"/>
              </w:rPr>
              <w:t>486</w:t>
            </w:r>
          </w:p>
        </w:tc>
        <w:tc>
          <w:tcPr>
            <w:tcW w:w="6511" w:type="dxa"/>
            <w:tcBorders>
              <w:top w:val="nil"/>
              <w:left w:val="nil"/>
              <w:bottom w:val="single" w:sz="4" w:space="0" w:color="auto"/>
              <w:right w:val="single" w:sz="4" w:space="0" w:color="auto"/>
            </w:tcBorders>
            <w:shd w:val="clear" w:color="000000" w:fill="FFFFFF"/>
            <w:hideMark/>
          </w:tcPr>
          <w:p w14:paraId="7DEA19A3" w14:textId="77777777" w:rsidR="007E29D3" w:rsidRPr="007E29D3" w:rsidRDefault="007E29D3" w:rsidP="007E29D3">
            <w:pPr>
              <w:rPr>
                <w:color w:val="000000"/>
                <w:sz w:val="20"/>
                <w:szCs w:val="20"/>
              </w:rPr>
            </w:pPr>
            <w:r w:rsidRPr="007E29D3">
              <w:rPr>
                <w:color w:val="000000"/>
                <w:sz w:val="20"/>
                <w:szCs w:val="20"/>
              </w:rPr>
              <w:t>Установка закладных деталей при массе элементов: до 5 кг</w:t>
            </w:r>
          </w:p>
        </w:tc>
        <w:tc>
          <w:tcPr>
            <w:tcW w:w="1276" w:type="dxa"/>
            <w:tcBorders>
              <w:top w:val="nil"/>
              <w:left w:val="nil"/>
              <w:bottom w:val="single" w:sz="4" w:space="0" w:color="auto"/>
              <w:right w:val="single" w:sz="4" w:space="0" w:color="auto"/>
            </w:tcBorders>
            <w:shd w:val="clear" w:color="000000" w:fill="FFFFFF"/>
            <w:noWrap/>
            <w:hideMark/>
          </w:tcPr>
          <w:p w14:paraId="18E676F5"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C6E487A" w14:textId="77777777" w:rsidR="007E29D3" w:rsidRPr="007E29D3" w:rsidRDefault="007E29D3" w:rsidP="007E29D3">
            <w:pPr>
              <w:jc w:val="right"/>
              <w:rPr>
                <w:color w:val="000000"/>
                <w:sz w:val="20"/>
                <w:szCs w:val="20"/>
              </w:rPr>
            </w:pPr>
            <w:r w:rsidRPr="007E29D3">
              <w:rPr>
                <w:color w:val="000000"/>
                <w:sz w:val="20"/>
                <w:szCs w:val="20"/>
              </w:rPr>
              <w:t>0,022</w:t>
            </w:r>
          </w:p>
        </w:tc>
        <w:tc>
          <w:tcPr>
            <w:tcW w:w="1275" w:type="dxa"/>
            <w:tcBorders>
              <w:top w:val="nil"/>
              <w:left w:val="nil"/>
              <w:bottom w:val="single" w:sz="4" w:space="0" w:color="auto"/>
              <w:right w:val="single" w:sz="4" w:space="0" w:color="auto"/>
            </w:tcBorders>
            <w:shd w:val="clear" w:color="000000" w:fill="FFFFFF"/>
            <w:noWrap/>
            <w:hideMark/>
          </w:tcPr>
          <w:p w14:paraId="0DDF685C" w14:textId="77777777" w:rsidR="007E29D3" w:rsidRPr="007E29D3" w:rsidRDefault="007E29D3" w:rsidP="007E29D3">
            <w:pPr>
              <w:jc w:val="right"/>
              <w:rPr>
                <w:color w:val="000000"/>
                <w:sz w:val="20"/>
                <w:szCs w:val="20"/>
              </w:rPr>
            </w:pPr>
            <w:r w:rsidRPr="007E29D3">
              <w:rPr>
                <w:color w:val="000000"/>
                <w:sz w:val="20"/>
                <w:szCs w:val="20"/>
              </w:rPr>
              <w:t xml:space="preserve">59 609,23 </w:t>
            </w:r>
          </w:p>
        </w:tc>
        <w:tc>
          <w:tcPr>
            <w:tcW w:w="2439" w:type="dxa"/>
            <w:tcBorders>
              <w:top w:val="nil"/>
              <w:left w:val="nil"/>
              <w:bottom w:val="single" w:sz="4" w:space="0" w:color="auto"/>
              <w:right w:val="single" w:sz="4" w:space="0" w:color="auto"/>
            </w:tcBorders>
            <w:shd w:val="clear" w:color="000000" w:fill="FFFFFF"/>
            <w:noWrap/>
            <w:hideMark/>
          </w:tcPr>
          <w:p w14:paraId="4EB34473" w14:textId="77777777" w:rsidR="007E29D3" w:rsidRPr="007E29D3" w:rsidRDefault="007E29D3" w:rsidP="007E29D3">
            <w:pPr>
              <w:jc w:val="right"/>
              <w:rPr>
                <w:color w:val="000000"/>
                <w:sz w:val="20"/>
                <w:szCs w:val="20"/>
              </w:rPr>
            </w:pPr>
            <w:r w:rsidRPr="007E29D3">
              <w:rPr>
                <w:color w:val="000000"/>
                <w:sz w:val="20"/>
                <w:szCs w:val="20"/>
              </w:rPr>
              <w:t xml:space="preserve">1 311,40 </w:t>
            </w:r>
          </w:p>
        </w:tc>
      </w:tr>
      <w:tr w:rsidR="007E29D3" w:rsidRPr="007E29D3" w14:paraId="04F3E36A"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4A66F81E" w14:textId="77777777" w:rsidR="007E29D3" w:rsidRPr="007E29D3" w:rsidRDefault="007E29D3" w:rsidP="007E29D3">
            <w:pPr>
              <w:jc w:val="right"/>
              <w:rPr>
                <w:color w:val="000000"/>
                <w:sz w:val="20"/>
                <w:szCs w:val="20"/>
              </w:rPr>
            </w:pPr>
            <w:r w:rsidRPr="007E29D3">
              <w:rPr>
                <w:color w:val="000000"/>
                <w:sz w:val="20"/>
                <w:szCs w:val="20"/>
              </w:rPr>
              <w:t>14.7</w:t>
            </w:r>
          </w:p>
        </w:tc>
        <w:tc>
          <w:tcPr>
            <w:tcW w:w="1040" w:type="dxa"/>
            <w:tcBorders>
              <w:top w:val="nil"/>
              <w:left w:val="nil"/>
              <w:bottom w:val="single" w:sz="4" w:space="0" w:color="auto"/>
              <w:right w:val="single" w:sz="4" w:space="0" w:color="auto"/>
            </w:tcBorders>
            <w:shd w:val="clear" w:color="000000" w:fill="FFFFFF"/>
            <w:noWrap/>
            <w:hideMark/>
          </w:tcPr>
          <w:p w14:paraId="6B4962E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9630C41" w14:textId="77777777" w:rsidR="007E29D3" w:rsidRPr="007E29D3" w:rsidRDefault="007E29D3" w:rsidP="007E29D3">
            <w:pPr>
              <w:jc w:val="right"/>
              <w:rPr>
                <w:color w:val="000000"/>
                <w:sz w:val="20"/>
                <w:szCs w:val="20"/>
              </w:rPr>
            </w:pPr>
            <w:r w:rsidRPr="007E29D3">
              <w:rPr>
                <w:color w:val="000000"/>
                <w:sz w:val="20"/>
                <w:szCs w:val="20"/>
              </w:rPr>
              <w:t>487</w:t>
            </w:r>
          </w:p>
        </w:tc>
        <w:tc>
          <w:tcPr>
            <w:tcW w:w="6511" w:type="dxa"/>
            <w:tcBorders>
              <w:top w:val="nil"/>
              <w:left w:val="nil"/>
              <w:bottom w:val="single" w:sz="4" w:space="0" w:color="auto"/>
              <w:right w:val="single" w:sz="4" w:space="0" w:color="auto"/>
            </w:tcBorders>
            <w:shd w:val="clear" w:color="000000" w:fill="FFFFFF"/>
            <w:hideMark/>
          </w:tcPr>
          <w:p w14:paraId="67DA1492" w14:textId="77777777" w:rsidR="007E29D3" w:rsidRPr="007E29D3" w:rsidRDefault="007E29D3" w:rsidP="007E29D3">
            <w:pPr>
              <w:rPr>
                <w:color w:val="000000"/>
                <w:sz w:val="20"/>
                <w:szCs w:val="20"/>
              </w:rPr>
            </w:pPr>
            <w:r w:rsidRPr="007E29D3">
              <w:rPr>
                <w:color w:val="000000"/>
                <w:sz w:val="20"/>
                <w:szCs w:val="20"/>
              </w:rPr>
              <w:t>Изделие закладное  МН 105-6</w:t>
            </w:r>
          </w:p>
        </w:tc>
        <w:tc>
          <w:tcPr>
            <w:tcW w:w="1276" w:type="dxa"/>
            <w:tcBorders>
              <w:top w:val="nil"/>
              <w:left w:val="nil"/>
              <w:bottom w:val="single" w:sz="4" w:space="0" w:color="auto"/>
              <w:right w:val="single" w:sz="4" w:space="0" w:color="auto"/>
            </w:tcBorders>
            <w:shd w:val="clear" w:color="000000" w:fill="FFFFFF"/>
            <w:noWrap/>
            <w:hideMark/>
          </w:tcPr>
          <w:p w14:paraId="345401B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5D30A80" w14:textId="77777777" w:rsidR="007E29D3" w:rsidRPr="007E29D3" w:rsidRDefault="007E29D3" w:rsidP="007E29D3">
            <w:pPr>
              <w:jc w:val="right"/>
              <w:rPr>
                <w:color w:val="000000"/>
                <w:sz w:val="20"/>
                <w:szCs w:val="20"/>
              </w:rPr>
            </w:pPr>
            <w:r w:rsidRPr="007E29D3">
              <w:rPr>
                <w:color w:val="000000"/>
                <w:sz w:val="20"/>
                <w:szCs w:val="20"/>
              </w:rPr>
              <w:t>22</w:t>
            </w:r>
          </w:p>
        </w:tc>
        <w:tc>
          <w:tcPr>
            <w:tcW w:w="1275" w:type="dxa"/>
            <w:tcBorders>
              <w:top w:val="nil"/>
              <w:left w:val="nil"/>
              <w:bottom w:val="single" w:sz="4" w:space="0" w:color="auto"/>
              <w:right w:val="single" w:sz="4" w:space="0" w:color="auto"/>
            </w:tcBorders>
            <w:shd w:val="clear" w:color="000000" w:fill="FFFFFF"/>
            <w:noWrap/>
            <w:hideMark/>
          </w:tcPr>
          <w:p w14:paraId="5C468061" w14:textId="77777777" w:rsidR="007E29D3" w:rsidRPr="007E29D3" w:rsidRDefault="007E29D3" w:rsidP="007E29D3">
            <w:pPr>
              <w:jc w:val="right"/>
              <w:rPr>
                <w:color w:val="000000"/>
                <w:sz w:val="20"/>
                <w:szCs w:val="20"/>
              </w:rPr>
            </w:pPr>
            <w:r w:rsidRPr="007E29D3">
              <w:rPr>
                <w:color w:val="000000"/>
                <w:sz w:val="20"/>
                <w:szCs w:val="20"/>
              </w:rPr>
              <w:t xml:space="preserve">136,57 </w:t>
            </w:r>
          </w:p>
        </w:tc>
        <w:tc>
          <w:tcPr>
            <w:tcW w:w="2439" w:type="dxa"/>
            <w:tcBorders>
              <w:top w:val="nil"/>
              <w:left w:val="nil"/>
              <w:bottom w:val="single" w:sz="4" w:space="0" w:color="auto"/>
              <w:right w:val="single" w:sz="4" w:space="0" w:color="auto"/>
            </w:tcBorders>
            <w:shd w:val="clear" w:color="000000" w:fill="FFFFFF"/>
            <w:noWrap/>
            <w:hideMark/>
          </w:tcPr>
          <w:p w14:paraId="17B7E5B4" w14:textId="77777777" w:rsidR="007E29D3" w:rsidRPr="007E29D3" w:rsidRDefault="007E29D3" w:rsidP="007E29D3">
            <w:pPr>
              <w:jc w:val="right"/>
              <w:rPr>
                <w:color w:val="000000"/>
                <w:sz w:val="20"/>
                <w:szCs w:val="20"/>
              </w:rPr>
            </w:pPr>
            <w:r w:rsidRPr="007E29D3">
              <w:rPr>
                <w:color w:val="000000"/>
                <w:sz w:val="20"/>
                <w:szCs w:val="20"/>
              </w:rPr>
              <w:t xml:space="preserve">3 004,54 </w:t>
            </w:r>
          </w:p>
        </w:tc>
      </w:tr>
      <w:tr w:rsidR="007E29D3" w:rsidRPr="007E29D3" w14:paraId="1262DB8A"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B6815C1" w14:textId="77777777" w:rsidR="007E29D3" w:rsidRPr="007E29D3" w:rsidRDefault="007E29D3" w:rsidP="007E29D3">
            <w:pPr>
              <w:jc w:val="right"/>
              <w:rPr>
                <w:color w:val="000000"/>
                <w:sz w:val="20"/>
                <w:szCs w:val="20"/>
              </w:rPr>
            </w:pPr>
            <w:r w:rsidRPr="007E29D3">
              <w:rPr>
                <w:color w:val="000000"/>
                <w:sz w:val="20"/>
                <w:szCs w:val="20"/>
              </w:rPr>
              <w:t>14.8</w:t>
            </w:r>
          </w:p>
        </w:tc>
        <w:tc>
          <w:tcPr>
            <w:tcW w:w="1040" w:type="dxa"/>
            <w:tcBorders>
              <w:top w:val="nil"/>
              <w:left w:val="nil"/>
              <w:bottom w:val="single" w:sz="4" w:space="0" w:color="auto"/>
              <w:right w:val="single" w:sz="4" w:space="0" w:color="auto"/>
            </w:tcBorders>
            <w:shd w:val="clear" w:color="000000" w:fill="FFFFFF"/>
            <w:noWrap/>
            <w:hideMark/>
          </w:tcPr>
          <w:p w14:paraId="0317421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E4F2FF1" w14:textId="77777777" w:rsidR="007E29D3" w:rsidRPr="007E29D3" w:rsidRDefault="007E29D3" w:rsidP="007E29D3">
            <w:pPr>
              <w:jc w:val="right"/>
              <w:rPr>
                <w:color w:val="000000"/>
                <w:sz w:val="20"/>
                <w:szCs w:val="20"/>
              </w:rPr>
            </w:pPr>
            <w:r w:rsidRPr="007E29D3">
              <w:rPr>
                <w:color w:val="000000"/>
                <w:sz w:val="20"/>
                <w:szCs w:val="20"/>
              </w:rPr>
              <w:t>488</w:t>
            </w:r>
          </w:p>
        </w:tc>
        <w:tc>
          <w:tcPr>
            <w:tcW w:w="6511" w:type="dxa"/>
            <w:tcBorders>
              <w:top w:val="nil"/>
              <w:left w:val="nil"/>
              <w:bottom w:val="single" w:sz="4" w:space="0" w:color="auto"/>
              <w:right w:val="single" w:sz="4" w:space="0" w:color="auto"/>
            </w:tcBorders>
            <w:shd w:val="clear" w:color="000000" w:fill="FFFFFF"/>
            <w:hideMark/>
          </w:tcPr>
          <w:p w14:paraId="2EEF0440" w14:textId="77777777" w:rsidR="007E29D3" w:rsidRPr="007E29D3" w:rsidRDefault="007E29D3" w:rsidP="007E29D3">
            <w:pPr>
              <w:rPr>
                <w:color w:val="000000"/>
                <w:sz w:val="20"/>
                <w:szCs w:val="20"/>
              </w:rPr>
            </w:pPr>
            <w:r w:rsidRPr="007E29D3">
              <w:rPr>
                <w:color w:val="000000"/>
                <w:sz w:val="20"/>
                <w:szCs w:val="20"/>
              </w:rPr>
              <w:t>Установка анкеров в отверстия глубиной 100 мм с применением смесей серии MASTERFLOW, диаметр анкера: до 8 мм</w:t>
            </w:r>
          </w:p>
        </w:tc>
        <w:tc>
          <w:tcPr>
            <w:tcW w:w="1276" w:type="dxa"/>
            <w:tcBorders>
              <w:top w:val="nil"/>
              <w:left w:val="nil"/>
              <w:bottom w:val="single" w:sz="4" w:space="0" w:color="auto"/>
              <w:right w:val="single" w:sz="4" w:space="0" w:color="auto"/>
            </w:tcBorders>
            <w:shd w:val="clear" w:color="000000" w:fill="FFFFFF"/>
            <w:noWrap/>
            <w:hideMark/>
          </w:tcPr>
          <w:p w14:paraId="2282D19C"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0FB016A8"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7161DB5B" w14:textId="77777777" w:rsidR="007E29D3" w:rsidRPr="007E29D3" w:rsidRDefault="007E29D3" w:rsidP="007E29D3">
            <w:pPr>
              <w:jc w:val="right"/>
              <w:rPr>
                <w:color w:val="000000"/>
                <w:sz w:val="20"/>
                <w:szCs w:val="20"/>
              </w:rPr>
            </w:pPr>
            <w:r w:rsidRPr="007E29D3">
              <w:rPr>
                <w:color w:val="000000"/>
                <w:sz w:val="20"/>
                <w:szCs w:val="20"/>
              </w:rPr>
              <w:t xml:space="preserve">4 433,40 </w:t>
            </w:r>
          </w:p>
        </w:tc>
        <w:tc>
          <w:tcPr>
            <w:tcW w:w="2439" w:type="dxa"/>
            <w:tcBorders>
              <w:top w:val="nil"/>
              <w:left w:val="nil"/>
              <w:bottom w:val="single" w:sz="4" w:space="0" w:color="auto"/>
              <w:right w:val="single" w:sz="4" w:space="0" w:color="auto"/>
            </w:tcBorders>
            <w:shd w:val="clear" w:color="000000" w:fill="FFFFFF"/>
            <w:noWrap/>
            <w:hideMark/>
          </w:tcPr>
          <w:p w14:paraId="52293854" w14:textId="77777777" w:rsidR="007E29D3" w:rsidRPr="007E29D3" w:rsidRDefault="007E29D3" w:rsidP="007E29D3">
            <w:pPr>
              <w:jc w:val="right"/>
              <w:rPr>
                <w:color w:val="000000"/>
                <w:sz w:val="20"/>
                <w:szCs w:val="20"/>
              </w:rPr>
            </w:pPr>
            <w:r w:rsidRPr="007E29D3">
              <w:rPr>
                <w:color w:val="000000"/>
                <w:sz w:val="20"/>
                <w:szCs w:val="20"/>
              </w:rPr>
              <w:t xml:space="preserve">443,34 </w:t>
            </w:r>
          </w:p>
        </w:tc>
      </w:tr>
      <w:tr w:rsidR="007E29D3" w:rsidRPr="007E29D3" w14:paraId="495D4AD7"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58CFB9F" w14:textId="77777777" w:rsidR="007E29D3" w:rsidRPr="007E29D3" w:rsidRDefault="007E29D3" w:rsidP="007E29D3">
            <w:pPr>
              <w:jc w:val="right"/>
              <w:rPr>
                <w:color w:val="000000"/>
                <w:sz w:val="20"/>
                <w:szCs w:val="20"/>
              </w:rPr>
            </w:pPr>
            <w:r w:rsidRPr="007E29D3">
              <w:rPr>
                <w:color w:val="000000"/>
                <w:sz w:val="20"/>
                <w:szCs w:val="20"/>
              </w:rPr>
              <w:t>14.9</w:t>
            </w:r>
          </w:p>
        </w:tc>
        <w:tc>
          <w:tcPr>
            <w:tcW w:w="1040" w:type="dxa"/>
            <w:tcBorders>
              <w:top w:val="nil"/>
              <w:left w:val="nil"/>
              <w:bottom w:val="single" w:sz="4" w:space="0" w:color="auto"/>
              <w:right w:val="single" w:sz="4" w:space="0" w:color="auto"/>
            </w:tcBorders>
            <w:shd w:val="clear" w:color="000000" w:fill="FFFFFF"/>
            <w:noWrap/>
            <w:hideMark/>
          </w:tcPr>
          <w:p w14:paraId="3C9DEF5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1F3715D" w14:textId="77777777" w:rsidR="007E29D3" w:rsidRPr="007E29D3" w:rsidRDefault="007E29D3" w:rsidP="007E29D3">
            <w:pPr>
              <w:jc w:val="right"/>
              <w:rPr>
                <w:color w:val="000000"/>
                <w:sz w:val="20"/>
                <w:szCs w:val="20"/>
              </w:rPr>
            </w:pPr>
            <w:r w:rsidRPr="007E29D3">
              <w:rPr>
                <w:color w:val="000000"/>
                <w:sz w:val="20"/>
                <w:szCs w:val="20"/>
              </w:rPr>
              <w:t>489</w:t>
            </w:r>
          </w:p>
        </w:tc>
        <w:tc>
          <w:tcPr>
            <w:tcW w:w="6511" w:type="dxa"/>
            <w:tcBorders>
              <w:top w:val="nil"/>
              <w:left w:val="nil"/>
              <w:bottom w:val="single" w:sz="4" w:space="0" w:color="auto"/>
              <w:right w:val="single" w:sz="4" w:space="0" w:color="auto"/>
            </w:tcBorders>
            <w:shd w:val="clear" w:color="000000" w:fill="FFFFFF"/>
            <w:hideMark/>
          </w:tcPr>
          <w:p w14:paraId="4350BC53" w14:textId="77777777" w:rsidR="007E29D3" w:rsidRPr="007E29D3" w:rsidRDefault="007E29D3" w:rsidP="007E29D3">
            <w:pPr>
              <w:rPr>
                <w:color w:val="000000"/>
                <w:sz w:val="20"/>
                <w:szCs w:val="20"/>
              </w:rPr>
            </w:pPr>
            <w:r w:rsidRPr="007E29D3">
              <w:rPr>
                <w:color w:val="000000"/>
                <w:sz w:val="20"/>
                <w:szCs w:val="20"/>
              </w:rPr>
              <w:t>На каждые 10 мм изменения глубины отверстия добавлять (уменьшать) к расценке: 46-08-012-01</w:t>
            </w:r>
          </w:p>
        </w:tc>
        <w:tc>
          <w:tcPr>
            <w:tcW w:w="1276" w:type="dxa"/>
            <w:tcBorders>
              <w:top w:val="nil"/>
              <w:left w:val="nil"/>
              <w:bottom w:val="single" w:sz="4" w:space="0" w:color="auto"/>
              <w:right w:val="single" w:sz="4" w:space="0" w:color="auto"/>
            </w:tcBorders>
            <w:shd w:val="clear" w:color="000000" w:fill="FFFFFF"/>
            <w:noWrap/>
            <w:hideMark/>
          </w:tcPr>
          <w:p w14:paraId="0B559732"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6D9600E0"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2EAC758E" w14:textId="77777777" w:rsidR="007E29D3" w:rsidRPr="007E29D3" w:rsidRDefault="007E29D3" w:rsidP="007E29D3">
            <w:pPr>
              <w:jc w:val="right"/>
              <w:rPr>
                <w:color w:val="000000"/>
                <w:sz w:val="20"/>
                <w:szCs w:val="20"/>
              </w:rPr>
            </w:pPr>
            <w:r w:rsidRPr="007E29D3">
              <w:rPr>
                <w:color w:val="000000"/>
                <w:sz w:val="20"/>
                <w:szCs w:val="20"/>
              </w:rPr>
              <w:t xml:space="preserve">104,73 </w:t>
            </w:r>
          </w:p>
        </w:tc>
        <w:tc>
          <w:tcPr>
            <w:tcW w:w="2439" w:type="dxa"/>
            <w:tcBorders>
              <w:top w:val="nil"/>
              <w:left w:val="nil"/>
              <w:bottom w:val="single" w:sz="4" w:space="0" w:color="auto"/>
              <w:right w:val="single" w:sz="4" w:space="0" w:color="auto"/>
            </w:tcBorders>
            <w:shd w:val="clear" w:color="000000" w:fill="FFFFFF"/>
            <w:noWrap/>
            <w:hideMark/>
          </w:tcPr>
          <w:p w14:paraId="29269CE2" w14:textId="77777777" w:rsidR="007E29D3" w:rsidRPr="007E29D3" w:rsidRDefault="007E29D3" w:rsidP="007E29D3">
            <w:pPr>
              <w:jc w:val="right"/>
              <w:rPr>
                <w:color w:val="000000"/>
                <w:sz w:val="20"/>
                <w:szCs w:val="20"/>
              </w:rPr>
            </w:pPr>
            <w:r w:rsidRPr="007E29D3">
              <w:rPr>
                <w:color w:val="000000"/>
                <w:sz w:val="20"/>
                <w:szCs w:val="20"/>
              </w:rPr>
              <w:t xml:space="preserve">10,47 </w:t>
            </w:r>
          </w:p>
        </w:tc>
      </w:tr>
      <w:tr w:rsidR="007E29D3" w:rsidRPr="007E29D3" w14:paraId="73D5F64A"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B0CF18D" w14:textId="77777777" w:rsidR="007E29D3" w:rsidRPr="007E29D3" w:rsidRDefault="007E29D3" w:rsidP="007E29D3">
            <w:pPr>
              <w:jc w:val="right"/>
              <w:rPr>
                <w:color w:val="000000"/>
                <w:sz w:val="20"/>
                <w:szCs w:val="20"/>
              </w:rPr>
            </w:pPr>
            <w:r w:rsidRPr="007E29D3">
              <w:rPr>
                <w:color w:val="000000"/>
                <w:sz w:val="20"/>
                <w:szCs w:val="20"/>
              </w:rPr>
              <w:t>14.10</w:t>
            </w:r>
          </w:p>
        </w:tc>
        <w:tc>
          <w:tcPr>
            <w:tcW w:w="1040" w:type="dxa"/>
            <w:tcBorders>
              <w:top w:val="nil"/>
              <w:left w:val="nil"/>
              <w:bottom w:val="single" w:sz="4" w:space="0" w:color="auto"/>
              <w:right w:val="single" w:sz="4" w:space="0" w:color="auto"/>
            </w:tcBorders>
            <w:shd w:val="clear" w:color="000000" w:fill="FFFFFF"/>
            <w:noWrap/>
            <w:hideMark/>
          </w:tcPr>
          <w:p w14:paraId="5A9B60B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5DA8362" w14:textId="77777777" w:rsidR="007E29D3" w:rsidRPr="007E29D3" w:rsidRDefault="007E29D3" w:rsidP="007E29D3">
            <w:pPr>
              <w:jc w:val="right"/>
              <w:rPr>
                <w:color w:val="000000"/>
                <w:sz w:val="20"/>
                <w:szCs w:val="20"/>
              </w:rPr>
            </w:pPr>
            <w:r w:rsidRPr="007E29D3">
              <w:rPr>
                <w:color w:val="000000"/>
                <w:sz w:val="20"/>
                <w:szCs w:val="20"/>
              </w:rPr>
              <w:t>490</w:t>
            </w:r>
          </w:p>
        </w:tc>
        <w:tc>
          <w:tcPr>
            <w:tcW w:w="6511" w:type="dxa"/>
            <w:tcBorders>
              <w:top w:val="nil"/>
              <w:left w:val="nil"/>
              <w:bottom w:val="single" w:sz="4" w:space="0" w:color="auto"/>
              <w:right w:val="single" w:sz="4" w:space="0" w:color="auto"/>
            </w:tcBorders>
            <w:shd w:val="clear" w:color="000000" w:fill="FFFFFF"/>
            <w:hideMark/>
          </w:tcPr>
          <w:p w14:paraId="7AEF08D6" w14:textId="77777777" w:rsidR="007E29D3" w:rsidRPr="007E29D3" w:rsidRDefault="007E29D3" w:rsidP="007E29D3">
            <w:pPr>
              <w:rPr>
                <w:color w:val="000000"/>
                <w:sz w:val="20"/>
                <w:szCs w:val="20"/>
              </w:rPr>
            </w:pPr>
            <w:r w:rsidRPr="007E29D3">
              <w:rPr>
                <w:color w:val="000000"/>
                <w:sz w:val="20"/>
                <w:szCs w:val="20"/>
              </w:rPr>
              <w:t>Анкерная шпилька HAS-ET-M 12х110/28</w:t>
            </w:r>
          </w:p>
        </w:tc>
        <w:tc>
          <w:tcPr>
            <w:tcW w:w="1276" w:type="dxa"/>
            <w:tcBorders>
              <w:top w:val="nil"/>
              <w:left w:val="nil"/>
              <w:bottom w:val="single" w:sz="4" w:space="0" w:color="auto"/>
              <w:right w:val="single" w:sz="4" w:space="0" w:color="auto"/>
            </w:tcBorders>
            <w:shd w:val="clear" w:color="000000" w:fill="FFFFFF"/>
            <w:noWrap/>
            <w:hideMark/>
          </w:tcPr>
          <w:p w14:paraId="3F32E97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F33271D"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087055CF" w14:textId="77777777" w:rsidR="007E29D3" w:rsidRPr="007E29D3" w:rsidRDefault="007E29D3" w:rsidP="007E29D3">
            <w:pPr>
              <w:jc w:val="right"/>
              <w:rPr>
                <w:color w:val="000000"/>
                <w:sz w:val="20"/>
                <w:szCs w:val="20"/>
              </w:rPr>
            </w:pPr>
            <w:r w:rsidRPr="007E29D3">
              <w:rPr>
                <w:color w:val="000000"/>
                <w:sz w:val="20"/>
                <w:szCs w:val="20"/>
              </w:rPr>
              <w:t xml:space="preserve">136,03 </w:t>
            </w:r>
          </w:p>
        </w:tc>
        <w:tc>
          <w:tcPr>
            <w:tcW w:w="2439" w:type="dxa"/>
            <w:tcBorders>
              <w:top w:val="nil"/>
              <w:left w:val="nil"/>
              <w:bottom w:val="single" w:sz="4" w:space="0" w:color="auto"/>
              <w:right w:val="single" w:sz="4" w:space="0" w:color="auto"/>
            </w:tcBorders>
            <w:shd w:val="clear" w:color="000000" w:fill="FFFFFF"/>
            <w:noWrap/>
            <w:hideMark/>
          </w:tcPr>
          <w:p w14:paraId="5898AA9C" w14:textId="77777777" w:rsidR="007E29D3" w:rsidRPr="007E29D3" w:rsidRDefault="007E29D3" w:rsidP="007E29D3">
            <w:pPr>
              <w:jc w:val="right"/>
              <w:rPr>
                <w:color w:val="000000"/>
                <w:sz w:val="20"/>
                <w:szCs w:val="20"/>
              </w:rPr>
            </w:pPr>
            <w:r w:rsidRPr="007E29D3">
              <w:rPr>
                <w:color w:val="000000"/>
                <w:sz w:val="20"/>
                <w:szCs w:val="20"/>
              </w:rPr>
              <w:t xml:space="preserve">1 360,30 </w:t>
            </w:r>
          </w:p>
        </w:tc>
      </w:tr>
      <w:tr w:rsidR="007E29D3" w:rsidRPr="007E29D3" w14:paraId="27548468"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25669FE" w14:textId="77777777" w:rsidR="007E29D3" w:rsidRPr="007E29D3" w:rsidRDefault="007E29D3" w:rsidP="007E29D3">
            <w:pPr>
              <w:jc w:val="right"/>
              <w:rPr>
                <w:color w:val="000000"/>
                <w:sz w:val="20"/>
                <w:szCs w:val="20"/>
              </w:rPr>
            </w:pPr>
            <w:r w:rsidRPr="007E29D3">
              <w:rPr>
                <w:color w:val="000000"/>
                <w:sz w:val="20"/>
                <w:szCs w:val="20"/>
              </w:rPr>
              <w:lastRenderedPageBreak/>
              <w:t>14.11</w:t>
            </w:r>
          </w:p>
        </w:tc>
        <w:tc>
          <w:tcPr>
            <w:tcW w:w="1040" w:type="dxa"/>
            <w:tcBorders>
              <w:top w:val="nil"/>
              <w:left w:val="nil"/>
              <w:bottom w:val="single" w:sz="4" w:space="0" w:color="auto"/>
              <w:right w:val="single" w:sz="4" w:space="0" w:color="auto"/>
            </w:tcBorders>
            <w:shd w:val="clear" w:color="000000" w:fill="FFFFFF"/>
            <w:noWrap/>
            <w:hideMark/>
          </w:tcPr>
          <w:p w14:paraId="782D31E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8DF6146" w14:textId="77777777" w:rsidR="007E29D3" w:rsidRPr="007E29D3" w:rsidRDefault="007E29D3" w:rsidP="007E29D3">
            <w:pPr>
              <w:jc w:val="right"/>
              <w:rPr>
                <w:color w:val="000000"/>
                <w:sz w:val="20"/>
                <w:szCs w:val="20"/>
              </w:rPr>
            </w:pPr>
            <w:r w:rsidRPr="007E29D3">
              <w:rPr>
                <w:color w:val="000000"/>
                <w:sz w:val="20"/>
                <w:szCs w:val="20"/>
              </w:rPr>
              <w:t>491</w:t>
            </w:r>
          </w:p>
        </w:tc>
        <w:tc>
          <w:tcPr>
            <w:tcW w:w="6511" w:type="dxa"/>
            <w:tcBorders>
              <w:top w:val="nil"/>
              <w:left w:val="nil"/>
              <w:bottom w:val="single" w:sz="4" w:space="0" w:color="auto"/>
              <w:right w:val="single" w:sz="4" w:space="0" w:color="auto"/>
            </w:tcBorders>
            <w:shd w:val="clear" w:color="000000" w:fill="FFFFFF"/>
            <w:hideMark/>
          </w:tcPr>
          <w:p w14:paraId="2CA3A0DC" w14:textId="77777777" w:rsidR="007E29D3" w:rsidRPr="007E29D3" w:rsidRDefault="007E29D3" w:rsidP="007E29D3">
            <w:pPr>
              <w:rPr>
                <w:color w:val="000000"/>
                <w:sz w:val="20"/>
                <w:szCs w:val="20"/>
              </w:rPr>
            </w:pPr>
            <w:r w:rsidRPr="007E29D3">
              <w:rPr>
                <w:color w:val="000000"/>
                <w:sz w:val="20"/>
                <w:szCs w:val="20"/>
              </w:rPr>
              <w:t>Капсула с клеевым составом HVU М12х110</w:t>
            </w:r>
          </w:p>
        </w:tc>
        <w:tc>
          <w:tcPr>
            <w:tcW w:w="1276" w:type="dxa"/>
            <w:tcBorders>
              <w:top w:val="nil"/>
              <w:left w:val="nil"/>
              <w:bottom w:val="single" w:sz="4" w:space="0" w:color="auto"/>
              <w:right w:val="single" w:sz="4" w:space="0" w:color="auto"/>
            </w:tcBorders>
            <w:shd w:val="clear" w:color="000000" w:fill="FFFFFF"/>
            <w:noWrap/>
            <w:hideMark/>
          </w:tcPr>
          <w:p w14:paraId="1C5ED71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D6E458C"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0A6F14E8" w14:textId="77777777" w:rsidR="007E29D3" w:rsidRPr="007E29D3" w:rsidRDefault="007E29D3" w:rsidP="007E29D3">
            <w:pPr>
              <w:jc w:val="right"/>
              <w:rPr>
                <w:color w:val="000000"/>
                <w:sz w:val="20"/>
                <w:szCs w:val="20"/>
              </w:rPr>
            </w:pPr>
            <w:r w:rsidRPr="007E29D3">
              <w:rPr>
                <w:color w:val="000000"/>
                <w:sz w:val="20"/>
                <w:szCs w:val="20"/>
              </w:rPr>
              <w:t xml:space="preserve">221,09 </w:t>
            </w:r>
          </w:p>
        </w:tc>
        <w:tc>
          <w:tcPr>
            <w:tcW w:w="2439" w:type="dxa"/>
            <w:tcBorders>
              <w:top w:val="nil"/>
              <w:left w:val="nil"/>
              <w:bottom w:val="single" w:sz="4" w:space="0" w:color="auto"/>
              <w:right w:val="single" w:sz="4" w:space="0" w:color="auto"/>
            </w:tcBorders>
            <w:shd w:val="clear" w:color="000000" w:fill="FFFFFF"/>
            <w:noWrap/>
            <w:hideMark/>
          </w:tcPr>
          <w:p w14:paraId="6281C44C" w14:textId="77777777" w:rsidR="007E29D3" w:rsidRPr="007E29D3" w:rsidRDefault="007E29D3" w:rsidP="007E29D3">
            <w:pPr>
              <w:jc w:val="right"/>
              <w:rPr>
                <w:color w:val="000000"/>
                <w:sz w:val="20"/>
                <w:szCs w:val="20"/>
              </w:rPr>
            </w:pPr>
            <w:r w:rsidRPr="007E29D3">
              <w:rPr>
                <w:color w:val="000000"/>
                <w:sz w:val="20"/>
                <w:szCs w:val="20"/>
              </w:rPr>
              <w:t xml:space="preserve">2 210,90 </w:t>
            </w:r>
          </w:p>
        </w:tc>
      </w:tr>
      <w:tr w:rsidR="007E29D3" w:rsidRPr="007E29D3" w14:paraId="4FBAF206"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06859B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E472D8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BA98E4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2C4CAC1" w14:textId="77777777" w:rsidR="007E29D3" w:rsidRPr="007E29D3" w:rsidRDefault="007E29D3" w:rsidP="007E29D3">
            <w:pPr>
              <w:rPr>
                <w:b/>
                <w:bCs/>
                <w:color w:val="000000"/>
                <w:sz w:val="20"/>
                <w:szCs w:val="20"/>
              </w:rPr>
            </w:pPr>
            <w:r w:rsidRPr="007E29D3">
              <w:rPr>
                <w:b/>
                <w:bCs/>
                <w:color w:val="000000"/>
                <w:sz w:val="20"/>
                <w:szCs w:val="20"/>
              </w:rPr>
              <w:t>Стена из газоблока</w:t>
            </w:r>
          </w:p>
        </w:tc>
        <w:tc>
          <w:tcPr>
            <w:tcW w:w="1276" w:type="dxa"/>
            <w:tcBorders>
              <w:top w:val="nil"/>
              <w:left w:val="nil"/>
              <w:bottom w:val="single" w:sz="4" w:space="0" w:color="auto"/>
              <w:right w:val="single" w:sz="4" w:space="0" w:color="auto"/>
            </w:tcBorders>
            <w:shd w:val="clear" w:color="000000" w:fill="FFFFFF"/>
            <w:noWrap/>
            <w:hideMark/>
          </w:tcPr>
          <w:p w14:paraId="02A3437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C5F7E0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6719D1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FA3889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D75E5D0"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1E3B7BB" w14:textId="77777777" w:rsidR="007E29D3" w:rsidRPr="007E29D3" w:rsidRDefault="007E29D3" w:rsidP="007E29D3">
            <w:pPr>
              <w:jc w:val="right"/>
              <w:rPr>
                <w:color w:val="000000"/>
                <w:sz w:val="20"/>
                <w:szCs w:val="20"/>
              </w:rPr>
            </w:pPr>
            <w:r w:rsidRPr="007E29D3">
              <w:rPr>
                <w:color w:val="000000"/>
                <w:sz w:val="20"/>
                <w:szCs w:val="20"/>
              </w:rPr>
              <w:t>14.12</w:t>
            </w:r>
          </w:p>
        </w:tc>
        <w:tc>
          <w:tcPr>
            <w:tcW w:w="1040" w:type="dxa"/>
            <w:tcBorders>
              <w:top w:val="nil"/>
              <w:left w:val="nil"/>
              <w:bottom w:val="single" w:sz="4" w:space="0" w:color="auto"/>
              <w:right w:val="single" w:sz="4" w:space="0" w:color="auto"/>
            </w:tcBorders>
            <w:shd w:val="clear" w:color="000000" w:fill="FFFFFF"/>
            <w:noWrap/>
            <w:hideMark/>
          </w:tcPr>
          <w:p w14:paraId="280C5BD3"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D2B6DCA" w14:textId="77777777" w:rsidR="007E29D3" w:rsidRPr="007E29D3" w:rsidRDefault="007E29D3" w:rsidP="007E29D3">
            <w:pPr>
              <w:jc w:val="right"/>
              <w:rPr>
                <w:color w:val="000000"/>
                <w:sz w:val="20"/>
                <w:szCs w:val="20"/>
              </w:rPr>
            </w:pPr>
            <w:r w:rsidRPr="007E29D3">
              <w:rPr>
                <w:color w:val="000000"/>
                <w:sz w:val="20"/>
                <w:szCs w:val="20"/>
              </w:rPr>
              <w:t>492</w:t>
            </w:r>
          </w:p>
        </w:tc>
        <w:tc>
          <w:tcPr>
            <w:tcW w:w="6511" w:type="dxa"/>
            <w:tcBorders>
              <w:top w:val="nil"/>
              <w:left w:val="nil"/>
              <w:bottom w:val="single" w:sz="4" w:space="0" w:color="auto"/>
              <w:right w:val="single" w:sz="4" w:space="0" w:color="auto"/>
            </w:tcBorders>
            <w:shd w:val="clear" w:color="000000" w:fill="FFFFFF"/>
            <w:hideMark/>
          </w:tcPr>
          <w:p w14:paraId="061FCACF" w14:textId="77777777" w:rsidR="007E29D3" w:rsidRPr="007E29D3" w:rsidRDefault="007E29D3" w:rsidP="007E29D3">
            <w:pPr>
              <w:rPr>
                <w:color w:val="000000"/>
                <w:sz w:val="20"/>
                <w:szCs w:val="20"/>
              </w:rPr>
            </w:pPr>
            <w:r w:rsidRPr="007E29D3">
              <w:rPr>
                <w:color w:val="000000"/>
                <w:sz w:val="20"/>
                <w:szCs w:val="20"/>
              </w:rPr>
              <w:t>Кладка перегородок из газобетонных блоков на клее толщиной: 200 мм при высоте этажа до 4 м</w:t>
            </w:r>
          </w:p>
        </w:tc>
        <w:tc>
          <w:tcPr>
            <w:tcW w:w="1276" w:type="dxa"/>
            <w:tcBorders>
              <w:top w:val="nil"/>
              <w:left w:val="nil"/>
              <w:bottom w:val="single" w:sz="4" w:space="0" w:color="auto"/>
              <w:right w:val="single" w:sz="4" w:space="0" w:color="auto"/>
            </w:tcBorders>
            <w:shd w:val="clear" w:color="000000" w:fill="FFFFFF"/>
            <w:noWrap/>
            <w:hideMark/>
          </w:tcPr>
          <w:p w14:paraId="0CB41462"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37EBB61" w14:textId="77777777" w:rsidR="007E29D3" w:rsidRPr="007E29D3" w:rsidRDefault="007E29D3" w:rsidP="007E29D3">
            <w:pPr>
              <w:jc w:val="right"/>
              <w:rPr>
                <w:color w:val="000000"/>
                <w:sz w:val="20"/>
                <w:szCs w:val="20"/>
              </w:rPr>
            </w:pPr>
            <w:r w:rsidRPr="007E29D3">
              <w:rPr>
                <w:color w:val="000000"/>
                <w:sz w:val="20"/>
                <w:szCs w:val="20"/>
              </w:rPr>
              <w:t>0,0472</w:t>
            </w:r>
          </w:p>
        </w:tc>
        <w:tc>
          <w:tcPr>
            <w:tcW w:w="1275" w:type="dxa"/>
            <w:tcBorders>
              <w:top w:val="nil"/>
              <w:left w:val="nil"/>
              <w:bottom w:val="single" w:sz="4" w:space="0" w:color="auto"/>
              <w:right w:val="single" w:sz="4" w:space="0" w:color="auto"/>
            </w:tcBorders>
            <w:shd w:val="clear" w:color="000000" w:fill="FFFFFF"/>
            <w:noWrap/>
            <w:hideMark/>
          </w:tcPr>
          <w:p w14:paraId="5FE778E3" w14:textId="77777777" w:rsidR="007E29D3" w:rsidRPr="007E29D3" w:rsidRDefault="007E29D3" w:rsidP="007E29D3">
            <w:pPr>
              <w:jc w:val="right"/>
              <w:rPr>
                <w:color w:val="000000"/>
                <w:sz w:val="20"/>
                <w:szCs w:val="20"/>
              </w:rPr>
            </w:pPr>
            <w:r w:rsidRPr="007E29D3">
              <w:rPr>
                <w:color w:val="000000"/>
                <w:sz w:val="20"/>
                <w:szCs w:val="20"/>
              </w:rPr>
              <w:t xml:space="preserve">62 396,81 </w:t>
            </w:r>
          </w:p>
        </w:tc>
        <w:tc>
          <w:tcPr>
            <w:tcW w:w="2439" w:type="dxa"/>
            <w:tcBorders>
              <w:top w:val="nil"/>
              <w:left w:val="nil"/>
              <w:bottom w:val="single" w:sz="4" w:space="0" w:color="auto"/>
              <w:right w:val="single" w:sz="4" w:space="0" w:color="auto"/>
            </w:tcBorders>
            <w:shd w:val="clear" w:color="000000" w:fill="FFFFFF"/>
            <w:noWrap/>
            <w:hideMark/>
          </w:tcPr>
          <w:p w14:paraId="4E159805" w14:textId="77777777" w:rsidR="007E29D3" w:rsidRPr="007E29D3" w:rsidRDefault="007E29D3" w:rsidP="007E29D3">
            <w:pPr>
              <w:jc w:val="right"/>
              <w:rPr>
                <w:color w:val="000000"/>
                <w:sz w:val="20"/>
                <w:szCs w:val="20"/>
              </w:rPr>
            </w:pPr>
            <w:r w:rsidRPr="007E29D3">
              <w:rPr>
                <w:color w:val="000000"/>
                <w:sz w:val="20"/>
                <w:szCs w:val="20"/>
              </w:rPr>
              <w:t xml:space="preserve">2 945,13 </w:t>
            </w:r>
          </w:p>
        </w:tc>
      </w:tr>
      <w:tr w:rsidR="007E29D3" w:rsidRPr="007E29D3" w14:paraId="2B522F77"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EFE28EB" w14:textId="77777777" w:rsidR="007E29D3" w:rsidRPr="007E29D3" w:rsidRDefault="007E29D3" w:rsidP="007E29D3">
            <w:pPr>
              <w:jc w:val="right"/>
              <w:rPr>
                <w:color w:val="000000"/>
                <w:sz w:val="20"/>
                <w:szCs w:val="20"/>
              </w:rPr>
            </w:pPr>
            <w:r w:rsidRPr="007E29D3">
              <w:rPr>
                <w:color w:val="000000"/>
                <w:sz w:val="20"/>
                <w:szCs w:val="20"/>
              </w:rPr>
              <w:t>14.13</w:t>
            </w:r>
          </w:p>
        </w:tc>
        <w:tc>
          <w:tcPr>
            <w:tcW w:w="1040" w:type="dxa"/>
            <w:tcBorders>
              <w:top w:val="nil"/>
              <w:left w:val="nil"/>
              <w:bottom w:val="single" w:sz="4" w:space="0" w:color="auto"/>
              <w:right w:val="single" w:sz="4" w:space="0" w:color="auto"/>
            </w:tcBorders>
            <w:shd w:val="clear" w:color="000000" w:fill="FFFFFF"/>
            <w:noWrap/>
            <w:hideMark/>
          </w:tcPr>
          <w:p w14:paraId="1774765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9EDDA6C" w14:textId="77777777" w:rsidR="007E29D3" w:rsidRPr="007E29D3" w:rsidRDefault="007E29D3" w:rsidP="007E29D3">
            <w:pPr>
              <w:jc w:val="right"/>
              <w:rPr>
                <w:color w:val="000000"/>
                <w:sz w:val="20"/>
                <w:szCs w:val="20"/>
              </w:rPr>
            </w:pPr>
            <w:r w:rsidRPr="007E29D3">
              <w:rPr>
                <w:color w:val="000000"/>
                <w:sz w:val="20"/>
                <w:szCs w:val="20"/>
              </w:rPr>
              <w:t>493</w:t>
            </w:r>
          </w:p>
        </w:tc>
        <w:tc>
          <w:tcPr>
            <w:tcW w:w="6511" w:type="dxa"/>
            <w:tcBorders>
              <w:top w:val="nil"/>
              <w:left w:val="nil"/>
              <w:bottom w:val="single" w:sz="4" w:space="0" w:color="auto"/>
              <w:right w:val="single" w:sz="4" w:space="0" w:color="auto"/>
            </w:tcBorders>
            <w:shd w:val="clear" w:color="000000" w:fill="FFFFFF"/>
            <w:hideMark/>
          </w:tcPr>
          <w:p w14:paraId="64E15F1D" w14:textId="77777777" w:rsidR="007E29D3" w:rsidRPr="007E29D3" w:rsidRDefault="007E29D3" w:rsidP="007E29D3">
            <w:pPr>
              <w:rPr>
                <w:color w:val="000000"/>
                <w:sz w:val="20"/>
                <w:szCs w:val="20"/>
              </w:rPr>
            </w:pPr>
            <w:r w:rsidRPr="007E29D3">
              <w:rPr>
                <w:color w:val="000000"/>
                <w:sz w:val="20"/>
                <w:szCs w:val="20"/>
              </w:rPr>
              <w:t>Блоки из ячеистых бетонов стеновые 2 категории, объемная масса: 500 кг/м3, класс В 2,5</w:t>
            </w:r>
          </w:p>
        </w:tc>
        <w:tc>
          <w:tcPr>
            <w:tcW w:w="1276" w:type="dxa"/>
            <w:tcBorders>
              <w:top w:val="nil"/>
              <w:left w:val="nil"/>
              <w:bottom w:val="single" w:sz="4" w:space="0" w:color="auto"/>
              <w:right w:val="single" w:sz="4" w:space="0" w:color="auto"/>
            </w:tcBorders>
            <w:shd w:val="clear" w:color="000000" w:fill="FFFFFF"/>
            <w:noWrap/>
            <w:hideMark/>
          </w:tcPr>
          <w:p w14:paraId="350ABB5F"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7C2EB33" w14:textId="77777777" w:rsidR="007E29D3" w:rsidRPr="007E29D3" w:rsidRDefault="007E29D3" w:rsidP="007E29D3">
            <w:pPr>
              <w:jc w:val="right"/>
              <w:rPr>
                <w:color w:val="000000"/>
                <w:sz w:val="20"/>
                <w:szCs w:val="20"/>
              </w:rPr>
            </w:pPr>
            <w:r w:rsidRPr="007E29D3">
              <w:rPr>
                <w:color w:val="000000"/>
                <w:sz w:val="20"/>
                <w:szCs w:val="20"/>
              </w:rPr>
              <w:t>0,9534</w:t>
            </w:r>
          </w:p>
        </w:tc>
        <w:tc>
          <w:tcPr>
            <w:tcW w:w="1275" w:type="dxa"/>
            <w:tcBorders>
              <w:top w:val="nil"/>
              <w:left w:val="nil"/>
              <w:bottom w:val="single" w:sz="4" w:space="0" w:color="auto"/>
              <w:right w:val="single" w:sz="4" w:space="0" w:color="auto"/>
            </w:tcBorders>
            <w:shd w:val="clear" w:color="000000" w:fill="FFFFFF"/>
            <w:noWrap/>
            <w:hideMark/>
          </w:tcPr>
          <w:p w14:paraId="0BC5EC81" w14:textId="77777777" w:rsidR="007E29D3" w:rsidRPr="007E29D3" w:rsidRDefault="007E29D3" w:rsidP="007E29D3">
            <w:pPr>
              <w:jc w:val="right"/>
              <w:rPr>
                <w:color w:val="000000"/>
                <w:sz w:val="20"/>
                <w:szCs w:val="20"/>
              </w:rPr>
            </w:pPr>
            <w:r w:rsidRPr="007E29D3">
              <w:rPr>
                <w:color w:val="000000"/>
                <w:sz w:val="20"/>
                <w:szCs w:val="20"/>
              </w:rPr>
              <w:t xml:space="preserve">4 137,49 </w:t>
            </w:r>
          </w:p>
        </w:tc>
        <w:tc>
          <w:tcPr>
            <w:tcW w:w="2439" w:type="dxa"/>
            <w:tcBorders>
              <w:top w:val="nil"/>
              <w:left w:val="nil"/>
              <w:bottom w:val="single" w:sz="4" w:space="0" w:color="auto"/>
              <w:right w:val="single" w:sz="4" w:space="0" w:color="auto"/>
            </w:tcBorders>
            <w:shd w:val="clear" w:color="000000" w:fill="FFFFFF"/>
            <w:noWrap/>
            <w:hideMark/>
          </w:tcPr>
          <w:p w14:paraId="430ED6C6" w14:textId="77777777" w:rsidR="007E29D3" w:rsidRPr="007E29D3" w:rsidRDefault="007E29D3" w:rsidP="007E29D3">
            <w:pPr>
              <w:jc w:val="right"/>
              <w:rPr>
                <w:color w:val="000000"/>
                <w:sz w:val="20"/>
                <w:szCs w:val="20"/>
              </w:rPr>
            </w:pPr>
            <w:r w:rsidRPr="007E29D3">
              <w:rPr>
                <w:color w:val="000000"/>
                <w:sz w:val="20"/>
                <w:szCs w:val="20"/>
              </w:rPr>
              <w:t xml:space="preserve">3 944,68 </w:t>
            </w:r>
          </w:p>
        </w:tc>
      </w:tr>
      <w:tr w:rsidR="007E29D3" w:rsidRPr="007E29D3" w14:paraId="520FEF08"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AF3B14A" w14:textId="77777777" w:rsidR="007E29D3" w:rsidRPr="007E29D3" w:rsidRDefault="007E29D3" w:rsidP="007E29D3">
            <w:pPr>
              <w:jc w:val="right"/>
              <w:rPr>
                <w:color w:val="000000"/>
                <w:sz w:val="20"/>
                <w:szCs w:val="20"/>
              </w:rPr>
            </w:pPr>
            <w:r w:rsidRPr="007E29D3">
              <w:rPr>
                <w:color w:val="000000"/>
                <w:sz w:val="20"/>
                <w:szCs w:val="20"/>
              </w:rPr>
              <w:t>14.14</w:t>
            </w:r>
          </w:p>
        </w:tc>
        <w:tc>
          <w:tcPr>
            <w:tcW w:w="1040" w:type="dxa"/>
            <w:tcBorders>
              <w:top w:val="nil"/>
              <w:left w:val="nil"/>
              <w:bottom w:val="single" w:sz="4" w:space="0" w:color="auto"/>
              <w:right w:val="single" w:sz="4" w:space="0" w:color="auto"/>
            </w:tcBorders>
            <w:shd w:val="clear" w:color="000000" w:fill="FFFFFF"/>
            <w:noWrap/>
            <w:hideMark/>
          </w:tcPr>
          <w:p w14:paraId="41E51B2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D508F80" w14:textId="77777777" w:rsidR="007E29D3" w:rsidRPr="007E29D3" w:rsidRDefault="007E29D3" w:rsidP="007E29D3">
            <w:pPr>
              <w:jc w:val="right"/>
              <w:rPr>
                <w:color w:val="000000"/>
                <w:sz w:val="20"/>
                <w:szCs w:val="20"/>
              </w:rPr>
            </w:pPr>
            <w:r w:rsidRPr="007E29D3">
              <w:rPr>
                <w:color w:val="000000"/>
                <w:sz w:val="20"/>
                <w:szCs w:val="20"/>
              </w:rPr>
              <w:t>494</w:t>
            </w:r>
          </w:p>
        </w:tc>
        <w:tc>
          <w:tcPr>
            <w:tcW w:w="6511" w:type="dxa"/>
            <w:tcBorders>
              <w:top w:val="nil"/>
              <w:left w:val="nil"/>
              <w:bottom w:val="single" w:sz="4" w:space="0" w:color="auto"/>
              <w:right w:val="single" w:sz="4" w:space="0" w:color="auto"/>
            </w:tcBorders>
            <w:shd w:val="clear" w:color="000000" w:fill="FFFFFF"/>
            <w:hideMark/>
          </w:tcPr>
          <w:p w14:paraId="669DE888" w14:textId="77777777" w:rsidR="007E29D3" w:rsidRPr="007E29D3" w:rsidRDefault="007E29D3" w:rsidP="007E29D3">
            <w:pPr>
              <w:rPr>
                <w:color w:val="000000"/>
                <w:sz w:val="20"/>
                <w:szCs w:val="20"/>
              </w:rPr>
            </w:pPr>
            <w:r w:rsidRPr="007E29D3">
              <w:rPr>
                <w:color w:val="000000"/>
                <w:sz w:val="20"/>
                <w:szCs w:val="20"/>
              </w:rPr>
              <w:t>Клей монтажный «БОЛАРС Теплоконтакт»</w:t>
            </w:r>
          </w:p>
        </w:tc>
        <w:tc>
          <w:tcPr>
            <w:tcW w:w="1276" w:type="dxa"/>
            <w:tcBorders>
              <w:top w:val="nil"/>
              <w:left w:val="nil"/>
              <w:bottom w:val="single" w:sz="4" w:space="0" w:color="auto"/>
              <w:right w:val="single" w:sz="4" w:space="0" w:color="auto"/>
            </w:tcBorders>
            <w:shd w:val="clear" w:color="000000" w:fill="FFFFFF"/>
            <w:noWrap/>
            <w:hideMark/>
          </w:tcPr>
          <w:p w14:paraId="52EE8ABD"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244D4CA1" w14:textId="77777777" w:rsidR="007E29D3" w:rsidRPr="007E29D3" w:rsidRDefault="007E29D3" w:rsidP="007E29D3">
            <w:pPr>
              <w:jc w:val="right"/>
              <w:rPr>
                <w:color w:val="000000"/>
                <w:sz w:val="20"/>
                <w:szCs w:val="20"/>
              </w:rPr>
            </w:pPr>
            <w:r w:rsidRPr="007E29D3">
              <w:rPr>
                <w:color w:val="000000"/>
                <w:sz w:val="20"/>
                <w:szCs w:val="20"/>
              </w:rPr>
              <w:t>0,0194</w:t>
            </w:r>
          </w:p>
        </w:tc>
        <w:tc>
          <w:tcPr>
            <w:tcW w:w="1275" w:type="dxa"/>
            <w:tcBorders>
              <w:top w:val="nil"/>
              <w:left w:val="nil"/>
              <w:bottom w:val="single" w:sz="4" w:space="0" w:color="auto"/>
              <w:right w:val="single" w:sz="4" w:space="0" w:color="auto"/>
            </w:tcBorders>
            <w:shd w:val="clear" w:color="000000" w:fill="FFFFFF"/>
            <w:noWrap/>
            <w:hideMark/>
          </w:tcPr>
          <w:p w14:paraId="44817968" w14:textId="77777777" w:rsidR="007E29D3" w:rsidRPr="007E29D3" w:rsidRDefault="007E29D3" w:rsidP="007E29D3">
            <w:pPr>
              <w:jc w:val="right"/>
              <w:rPr>
                <w:color w:val="000000"/>
                <w:sz w:val="20"/>
                <w:szCs w:val="20"/>
              </w:rPr>
            </w:pPr>
            <w:r w:rsidRPr="007E29D3">
              <w:rPr>
                <w:color w:val="000000"/>
                <w:sz w:val="20"/>
                <w:szCs w:val="20"/>
              </w:rPr>
              <w:t xml:space="preserve">26 931,27 </w:t>
            </w:r>
          </w:p>
        </w:tc>
        <w:tc>
          <w:tcPr>
            <w:tcW w:w="2439" w:type="dxa"/>
            <w:tcBorders>
              <w:top w:val="nil"/>
              <w:left w:val="nil"/>
              <w:bottom w:val="single" w:sz="4" w:space="0" w:color="auto"/>
              <w:right w:val="single" w:sz="4" w:space="0" w:color="auto"/>
            </w:tcBorders>
            <w:shd w:val="clear" w:color="000000" w:fill="FFFFFF"/>
            <w:noWrap/>
            <w:hideMark/>
          </w:tcPr>
          <w:p w14:paraId="361B581C" w14:textId="77777777" w:rsidR="007E29D3" w:rsidRPr="007E29D3" w:rsidRDefault="007E29D3" w:rsidP="007E29D3">
            <w:pPr>
              <w:jc w:val="right"/>
              <w:rPr>
                <w:color w:val="000000"/>
                <w:sz w:val="20"/>
                <w:szCs w:val="20"/>
              </w:rPr>
            </w:pPr>
            <w:r w:rsidRPr="007E29D3">
              <w:rPr>
                <w:color w:val="000000"/>
                <w:sz w:val="20"/>
                <w:szCs w:val="20"/>
              </w:rPr>
              <w:t xml:space="preserve">522,47 </w:t>
            </w:r>
          </w:p>
        </w:tc>
      </w:tr>
      <w:tr w:rsidR="007E29D3" w:rsidRPr="007E29D3" w14:paraId="634B6D06"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4851DCF9" w14:textId="77777777" w:rsidR="007E29D3" w:rsidRPr="007E29D3" w:rsidRDefault="007E29D3" w:rsidP="007E29D3">
            <w:pPr>
              <w:jc w:val="right"/>
              <w:rPr>
                <w:color w:val="000000"/>
                <w:sz w:val="20"/>
                <w:szCs w:val="20"/>
              </w:rPr>
            </w:pPr>
            <w:r w:rsidRPr="007E29D3">
              <w:rPr>
                <w:color w:val="000000"/>
                <w:sz w:val="20"/>
                <w:szCs w:val="20"/>
              </w:rPr>
              <w:t>14.15</w:t>
            </w:r>
          </w:p>
        </w:tc>
        <w:tc>
          <w:tcPr>
            <w:tcW w:w="1040" w:type="dxa"/>
            <w:tcBorders>
              <w:top w:val="nil"/>
              <w:left w:val="nil"/>
              <w:bottom w:val="single" w:sz="4" w:space="0" w:color="auto"/>
              <w:right w:val="single" w:sz="4" w:space="0" w:color="auto"/>
            </w:tcBorders>
            <w:shd w:val="clear" w:color="000000" w:fill="FFFFFF"/>
            <w:noWrap/>
            <w:hideMark/>
          </w:tcPr>
          <w:p w14:paraId="079718D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AA0EEE2" w14:textId="77777777" w:rsidR="007E29D3" w:rsidRPr="007E29D3" w:rsidRDefault="007E29D3" w:rsidP="007E29D3">
            <w:pPr>
              <w:jc w:val="right"/>
              <w:rPr>
                <w:color w:val="000000"/>
                <w:sz w:val="20"/>
                <w:szCs w:val="20"/>
              </w:rPr>
            </w:pPr>
            <w:r w:rsidRPr="007E29D3">
              <w:rPr>
                <w:color w:val="000000"/>
                <w:sz w:val="20"/>
                <w:szCs w:val="20"/>
              </w:rPr>
              <w:t>495</w:t>
            </w:r>
          </w:p>
        </w:tc>
        <w:tc>
          <w:tcPr>
            <w:tcW w:w="6511" w:type="dxa"/>
            <w:tcBorders>
              <w:top w:val="nil"/>
              <w:left w:val="nil"/>
              <w:bottom w:val="single" w:sz="4" w:space="0" w:color="auto"/>
              <w:right w:val="single" w:sz="4" w:space="0" w:color="auto"/>
            </w:tcBorders>
            <w:shd w:val="clear" w:color="000000" w:fill="FFFFFF"/>
            <w:hideMark/>
          </w:tcPr>
          <w:p w14:paraId="1AF93AD5" w14:textId="77777777" w:rsidR="007E29D3" w:rsidRPr="007E29D3" w:rsidRDefault="007E29D3" w:rsidP="007E29D3">
            <w:pPr>
              <w:rPr>
                <w:color w:val="000000"/>
                <w:sz w:val="20"/>
                <w:szCs w:val="20"/>
              </w:rPr>
            </w:pPr>
            <w:r w:rsidRPr="007E29D3">
              <w:rPr>
                <w:color w:val="000000"/>
                <w:sz w:val="20"/>
                <w:szCs w:val="20"/>
              </w:rPr>
              <w:t>Установка плит теплоизоляционного слоя</w:t>
            </w:r>
          </w:p>
        </w:tc>
        <w:tc>
          <w:tcPr>
            <w:tcW w:w="1276" w:type="dxa"/>
            <w:tcBorders>
              <w:top w:val="nil"/>
              <w:left w:val="nil"/>
              <w:bottom w:val="single" w:sz="4" w:space="0" w:color="auto"/>
              <w:right w:val="single" w:sz="4" w:space="0" w:color="auto"/>
            </w:tcBorders>
            <w:shd w:val="clear" w:color="000000" w:fill="FFFFFF"/>
            <w:noWrap/>
            <w:hideMark/>
          </w:tcPr>
          <w:p w14:paraId="6652B1FA" w14:textId="77777777" w:rsidR="007E29D3" w:rsidRPr="007E29D3" w:rsidRDefault="007E29D3" w:rsidP="007E29D3">
            <w:pPr>
              <w:jc w:val="right"/>
              <w:rPr>
                <w:color w:val="000000"/>
                <w:sz w:val="20"/>
                <w:szCs w:val="20"/>
              </w:rPr>
            </w:pPr>
            <w:r w:rsidRPr="007E29D3">
              <w:rPr>
                <w:color w:val="000000"/>
                <w:sz w:val="20"/>
                <w:szCs w:val="20"/>
              </w:rPr>
              <w:t>10 м2</w:t>
            </w:r>
          </w:p>
        </w:tc>
        <w:tc>
          <w:tcPr>
            <w:tcW w:w="1134" w:type="dxa"/>
            <w:tcBorders>
              <w:top w:val="nil"/>
              <w:left w:val="nil"/>
              <w:bottom w:val="single" w:sz="4" w:space="0" w:color="auto"/>
              <w:right w:val="single" w:sz="4" w:space="0" w:color="auto"/>
            </w:tcBorders>
            <w:shd w:val="clear" w:color="000000" w:fill="FFFFFF"/>
            <w:noWrap/>
            <w:hideMark/>
          </w:tcPr>
          <w:p w14:paraId="0D82B14B" w14:textId="77777777" w:rsidR="007E29D3" w:rsidRPr="007E29D3" w:rsidRDefault="007E29D3" w:rsidP="007E29D3">
            <w:pPr>
              <w:jc w:val="right"/>
              <w:rPr>
                <w:color w:val="000000"/>
                <w:sz w:val="20"/>
                <w:szCs w:val="20"/>
              </w:rPr>
            </w:pPr>
            <w:r w:rsidRPr="007E29D3">
              <w:rPr>
                <w:color w:val="000000"/>
                <w:sz w:val="20"/>
                <w:szCs w:val="20"/>
              </w:rPr>
              <w:t>0,212</w:t>
            </w:r>
          </w:p>
        </w:tc>
        <w:tc>
          <w:tcPr>
            <w:tcW w:w="1275" w:type="dxa"/>
            <w:tcBorders>
              <w:top w:val="nil"/>
              <w:left w:val="nil"/>
              <w:bottom w:val="single" w:sz="4" w:space="0" w:color="auto"/>
              <w:right w:val="single" w:sz="4" w:space="0" w:color="auto"/>
            </w:tcBorders>
            <w:shd w:val="clear" w:color="000000" w:fill="FFFFFF"/>
            <w:noWrap/>
            <w:hideMark/>
          </w:tcPr>
          <w:p w14:paraId="69D84C2E" w14:textId="77777777" w:rsidR="007E29D3" w:rsidRPr="007E29D3" w:rsidRDefault="007E29D3" w:rsidP="007E29D3">
            <w:pPr>
              <w:jc w:val="right"/>
              <w:rPr>
                <w:color w:val="000000"/>
                <w:sz w:val="20"/>
                <w:szCs w:val="20"/>
              </w:rPr>
            </w:pPr>
            <w:r w:rsidRPr="007E29D3">
              <w:rPr>
                <w:color w:val="000000"/>
                <w:sz w:val="20"/>
                <w:szCs w:val="20"/>
              </w:rPr>
              <w:t xml:space="preserve">4 808,18 </w:t>
            </w:r>
          </w:p>
        </w:tc>
        <w:tc>
          <w:tcPr>
            <w:tcW w:w="2439" w:type="dxa"/>
            <w:tcBorders>
              <w:top w:val="nil"/>
              <w:left w:val="nil"/>
              <w:bottom w:val="single" w:sz="4" w:space="0" w:color="auto"/>
              <w:right w:val="single" w:sz="4" w:space="0" w:color="auto"/>
            </w:tcBorders>
            <w:shd w:val="clear" w:color="000000" w:fill="FFFFFF"/>
            <w:noWrap/>
            <w:hideMark/>
          </w:tcPr>
          <w:p w14:paraId="29EF7AEC" w14:textId="77777777" w:rsidR="007E29D3" w:rsidRPr="007E29D3" w:rsidRDefault="007E29D3" w:rsidP="007E29D3">
            <w:pPr>
              <w:jc w:val="right"/>
              <w:rPr>
                <w:color w:val="000000"/>
                <w:sz w:val="20"/>
                <w:szCs w:val="20"/>
              </w:rPr>
            </w:pPr>
            <w:r w:rsidRPr="007E29D3">
              <w:rPr>
                <w:color w:val="000000"/>
                <w:sz w:val="20"/>
                <w:szCs w:val="20"/>
              </w:rPr>
              <w:t xml:space="preserve">1 019,33 </w:t>
            </w:r>
          </w:p>
        </w:tc>
      </w:tr>
      <w:tr w:rsidR="007E29D3" w:rsidRPr="007E29D3" w14:paraId="47205BB5"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FA26F59" w14:textId="77777777" w:rsidR="007E29D3" w:rsidRPr="007E29D3" w:rsidRDefault="007E29D3" w:rsidP="007E29D3">
            <w:pPr>
              <w:jc w:val="right"/>
              <w:rPr>
                <w:color w:val="000000"/>
                <w:sz w:val="20"/>
                <w:szCs w:val="20"/>
              </w:rPr>
            </w:pPr>
            <w:r w:rsidRPr="007E29D3">
              <w:rPr>
                <w:color w:val="000000"/>
                <w:sz w:val="20"/>
                <w:szCs w:val="20"/>
              </w:rPr>
              <w:t>14.16</w:t>
            </w:r>
          </w:p>
        </w:tc>
        <w:tc>
          <w:tcPr>
            <w:tcW w:w="1040" w:type="dxa"/>
            <w:tcBorders>
              <w:top w:val="nil"/>
              <w:left w:val="nil"/>
              <w:bottom w:val="single" w:sz="4" w:space="0" w:color="auto"/>
              <w:right w:val="single" w:sz="4" w:space="0" w:color="auto"/>
            </w:tcBorders>
            <w:shd w:val="clear" w:color="000000" w:fill="FFFFFF"/>
            <w:noWrap/>
            <w:hideMark/>
          </w:tcPr>
          <w:p w14:paraId="75967FF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9B76638" w14:textId="77777777" w:rsidR="007E29D3" w:rsidRPr="007E29D3" w:rsidRDefault="007E29D3" w:rsidP="007E29D3">
            <w:pPr>
              <w:jc w:val="right"/>
              <w:rPr>
                <w:color w:val="000000"/>
                <w:sz w:val="20"/>
                <w:szCs w:val="20"/>
              </w:rPr>
            </w:pPr>
            <w:r w:rsidRPr="007E29D3">
              <w:rPr>
                <w:color w:val="000000"/>
                <w:sz w:val="20"/>
                <w:szCs w:val="20"/>
              </w:rPr>
              <w:t>496</w:t>
            </w:r>
          </w:p>
        </w:tc>
        <w:tc>
          <w:tcPr>
            <w:tcW w:w="6511" w:type="dxa"/>
            <w:tcBorders>
              <w:top w:val="nil"/>
              <w:left w:val="nil"/>
              <w:bottom w:val="single" w:sz="4" w:space="0" w:color="auto"/>
              <w:right w:val="single" w:sz="4" w:space="0" w:color="auto"/>
            </w:tcBorders>
            <w:shd w:val="clear" w:color="000000" w:fill="FFFFFF"/>
            <w:hideMark/>
          </w:tcPr>
          <w:p w14:paraId="7BD93D32" w14:textId="77777777" w:rsidR="007E29D3" w:rsidRPr="007E29D3" w:rsidRDefault="007E29D3" w:rsidP="007E29D3">
            <w:pPr>
              <w:rPr>
                <w:color w:val="000000"/>
                <w:sz w:val="20"/>
                <w:szCs w:val="20"/>
              </w:rPr>
            </w:pPr>
            <w:r w:rsidRPr="007E29D3">
              <w:rPr>
                <w:color w:val="000000"/>
                <w:sz w:val="20"/>
                <w:szCs w:val="20"/>
              </w:rPr>
              <w:t>Плиты теплоизоляционные из пенопласта полистирольного ПСБ- С-15</w:t>
            </w:r>
          </w:p>
        </w:tc>
        <w:tc>
          <w:tcPr>
            <w:tcW w:w="1276" w:type="dxa"/>
            <w:tcBorders>
              <w:top w:val="nil"/>
              <w:left w:val="nil"/>
              <w:bottom w:val="single" w:sz="4" w:space="0" w:color="auto"/>
              <w:right w:val="single" w:sz="4" w:space="0" w:color="auto"/>
            </w:tcBorders>
            <w:shd w:val="clear" w:color="000000" w:fill="FFFFFF"/>
            <w:noWrap/>
            <w:hideMark/>
          </w:tcPr>
          <w:p w14:paraId="580D929C"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BBE56CC" w14:textId="77777777" w:rsidR="007E29D3" w:rsidRPr="007E29D3" w:rsidRDefault="007E29D3" w:rsidP="007E29D3">
            <w:pPr>
              <w:jc w:val="right"/>
              <w:rPr>
                <w:color w:val="000000"/>
                <w:sz w:val="20"/>
                <w:szCs w:val="20"/>
              </w:rPr>
            </w:pPr>
            <w:r w:rsidRPr="007E29D3">
              <w:rPr>
                <w:color w:val="000000"/>
                <w:sz w:val="20"/>
                <w:szCs w:val="20"/>
              </w:rPr>
              <w:t>0,0212</w:t>
            </w:r>
          </w:p>
        </w:tc>
        <w:tc>
          <w:tcPr>
            <w:tcW w:w="1275" w:type="dxa"/>
            <w:tcBorders>
              <w:top w:val="nil"/>
              <w:left w:val="nil"/>
              <w:bottom w:val="single" w:sz="4" w:space="0" w:color="auto"/>
              <w:right w:val="single" w:sz="4" w:space="0" w:color="auto"/>
            </w:tcBorders>
            <w:shd w:val="clear" w:color="000000" w:fill="FFFFFF"/>
            <w:noWrap/>
            <w:hideMark/>
          </w:tcPr>
          <w:p w14:paraId="701487B4" w14:textId="77777777" w:rsidR="007E29D3" w:rsidRPr="007E29D3" w:rsidRDefault="007E29D3" w:rsidP="007E29D3">
            <w:pPr>
              <w:jc w:val="right"/>
              <w:rPr>
                <w:color w:val="000000"/>
                <w:sz w:val="20"/>
                <w:szCs w:val="20"/>
              </w:rPr>
            </w:pPr>
            <w:r w:rsidRPr="007E29D3">
              <w:rPr>
                <w:color w:val="000000"/>
                <w:sz w:val="20"/>
                <w:szCs w:val="20"/>
              </w:rPr>
              <w:t xml:space="preserve">3 018,83 </w:t>
            </w:r>
          </w:p>
        </w:tc>
        <w:tc>
          <w:tcPr>
            <w:tcW w:w="2439" w:type="dxa"/>
            <w:tcBorders>
              <w:top w:val="nil"/>
              <w:left w:val="nil"/>
              <w:bottom w:val="single" w:sz="4" w:space="0" w:color="auto"/>
              <w:right w:val="single" w:sz="4" w:space="0" w:color="auto"/>
            </w:tcBorders>
            <w:shd w:val="clear" w:color="000000" w:fill="FFFFFF"/>
            <w:noWrap/>
            <w:hideMark/>
          </w:tcPr>
          <w:p w14:paraId="5EA6FC0D" w14:textId="77777777" w:rsidR="007E29D3" w:rsidRPr="007E29D3" w:rsidRDefault="007E29D3" w:rsidP="007E29D3">
            <w:pPr>
              <w:jc w:val="right"/>
              <w:rPr>
                <w:color w:val="000000"/>
                <w:sz w:val="20"/>
                <w:szCs w:val="20"/>
              </w:rPr>
            </w:pPr>
            <w:r w:rsidRPr="007E29D3">
              <w:rPr>
                <w:color w:val="000000"/>
                <w:sz w:val="20"/>
                <w:szCs w:val="20"/>
              </w:rPr>
              <w:t xml:space="preserve">64,00 </w:t>
            </w:r>
          </w:p>
        </w:tc>
      </w:tr>
      <w:tr w:rsidR="007E29D3" w:rsidRPr="007E29D3" w14:paraId="49BE9EF5"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3F6B188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A99C55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8349EE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5C1E1C3" w14:textId="77777777" w:rsidR="007E29D3" w:rsidRPr="007E29D3" w:rsidRDefault="007E29D3" w:rsidP="007E29D3">
            <w:pPr>
              <w:rPr>
                <w:b/>
                <w:bCs/>
                <w:color w:val="000000"/>
                <w:sz w:val="20"/>
                <w:szCs w:val="20"/>
              </w:rPr>
            </w:pPr>
            <w:r w:rsidRPr="007E29D3">
              <w:rPr>
                <w:b/>
                <w:bCs/>
                <w:color w:val="000000"/>
                <w:sz w:val="20"/>
                <w:szCs w:val="20"/>
              </w:rPr>
              <w:t>Ограждение</w:t>
            </w:r>
          </w:p>
        </w:tc>
        <w:tc>
          <w:tcPr>
            <w:tcW w:w="1276" w:type="dxa"/>
            <w:tcBorders>
              <w:top w:val="nil"/>
              <w:left w:val="nil"/>
              <w:bottom w:val="single" w:sz="4" w:space="0" w:color="auto"/>
              <w:right w:val="single" w:sz="4" w:space="0" w:color="auto"/>
            </w:tcBorders>
            <w:shd w:val="clear" w:color="000000" w:fill="FFFFFF"/>
            <w:noWrap/>
            <w:hideMark/>
          </w:tcPr>
          <w:p w14:paraId="19FEAC6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A2834CB"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37E3FF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D69AA7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04B31C4"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30E4E829" w14:textId="77777777" w:rsidR="007E29D3" w:rsidRPr="007E29D3" w:rsidRDefault="007E29D3" w:rsidP="007E29D3">
            <w:pPr>
              <w:jc w:val="right"/>
              <w:rPr>
                <w:color w:val="000000"/>
                <w:sz w:val="20"/>
                <w:szCs w:val="20"/>
              </w:rPr>
            </w:pPr>
            <w:r w:rsidRPr="007E29D3">
              <w:rPr>
                <w:color w:val="000000"/>
                <w:sz w:val="20"/>
                <w:szCs w:val="20"/>
              </w:rPr>
              <w:t>14.17</w:t>
            </w:r>
          </w:p>
        </w:tc>
        <w:tc>
          <w:tcPr>
            <w:tcW w:w="1040" w:type="dxa"/>
            <w:tcBorders>
              <w:top w:val="nil"/>
              <w:left w:val="nil"/>
              <w:bottom w:val="single" w:sz="4" w:space="0" w:color="auto"/>
              <w:right w:val="single" w:sz="4" w:space="0" w:color="auto"/>
            </w:tcBorders>
            <w:shd w:val="clear" w:color="000000" w:fill="FFFFFF"/>
            <w:noWrap/>
            <w:hideMark/>
          </w:tcPr>
          <w:p w14:paraId="58AB277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916C1E6" w14:textId="77777777" w:rsidR="007E29D3" w:rsidRPr="007E29D3" w:rsidRDefault="007E29D3" w:rsidP="007E29D3">
            <w:pPr>
              <w:jc w:val="right"/>
              <w:rPr>
                <w:color w:val="000000"/>
                <w:sz w:val="20"/>
                <w:szCs w:val="20"/>
              </w:rPr>
            </w:pPr>
            <w:r w:rsidRPr="007E29D3">
              <w:rPr>
                <w:color w:val="000000"/>
                <w:sz w:val="20"/>
                <w:szCs w:val="20"/>
              </w:rPr>
              <w:t>497</w:t>
            </w:r>
          </w:p>
        </w:tc>
        <w:tc>
          <w:tcPr>
            <w:tcW w:w="6511" w:type="dxa"/>
            <w:tcBorders>
              <w:top w:val="nil"/>
              <w:left w:val="nil"/>
              <w:bottom w:val="single" w:sz="4" w:space="0" w:color="auto"/>
              <w:right w:val="single" w:sz="4" w:space="0" w:color="auto"/>
            </w:tcBorders>
            <w:shd w:val="clear" w:color="000000" w:fill="FFFFFF"/>
            <w:hideMark/>
          </w:tcPr>
          <w:p w14:paraId="39196614" w14:textId="77777777" w:rsidR="007E29D3" w:rsidRPr="007E29D3" w:rsidRDefault="007E29D3" w:rsidP="007E29D3">
            <w:pPr>
              <w:rPr>
                <w:color w:val="000000"/>
                <w:sz w:val="20"/>
                <w:szCs w:val="20"/>
              </w:rPr>
            </w:pPr>
            <w:r w:rsidRPr="007E29D3">
              <w:rPr>
                <w:color w:val="000000"/>
                <w:sz w:val="20"/>
                <w:szCs w:val="20"/>
              </w:rPr>
              <w:t>Устройство металлических ограждений: без поручней</w:t>
            </w:r>
          </w:p>
        </w:tc>
        <w:tc>
          <w:tcPr>
            <w:tcW w:w="1276" w:type="dxa"/>
            <w:tcBorders>
              <w:top w:val="nil"/>
              <w:left w:val="nil"/>
              <w:bottom w:val="single" w:sz="4" w:space="0" w:color="auto"/>
              <w:right w:val="single" w:sz="4" w:space="0" w:color="auto"/>
            </w:tcBorders>
            <w:shd w:val="clear" w:color="000000" w:fill="FFFFFF"/>
            <w:noWrap/>
            <w:hideMark/>
          </w:tcPr>
          <w:p w14:paraId="1E6DD8B9"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71FE14F" w14:textId="77777777" w:rsidR="007E29D3" w:rsidRPr="007E29D3" w:rsidRDefault="007E29D3" w:rsidP="007E29D3">
            <w:pPr>
              <w:jc w:val="right"/>
              <w:rPr>
                <w:color w:val="000000"/>
                <w:sz w:val="20"/>
                <w:szCs w:val="20"/>
              </w:rPr>
            </w:pPr>
            <w:r w:rsidRPr="007E29D3">
              <w:rPr>
                <w:color w:val="000000"/>
                <w:sz w:val="20"/>
                <w:szCs w:val="20"/>
              </w:rPr>
              <w:t>0,1359</w:t>
            </w:r>
          </w:p>
        </w:tc>
        <w:tc>
          <w:tcPr>
            <w:tcW w:w="1275" w:type="dxa"/>
            <w:tcBorders>
              <w:top w:val="nil"/>
              <w:left w:val="nil"/>
              <w:bottom w:val="single" w:sz="4" w:space="0" w:color="auto"/>
              <w:right w:val="single" w:sz="4" w:space="0" w:color="auto"/>
            </w:tcBorders>
            <w:shd w:val="clear" w:color="000000" w:fill="FFFFFF"/>
            <w:noWrap/>
            <w:hideMark/>
          </w:tcPr>
          <w:p w14:paraId="1D138511" w14:textId="77777777" w:rsidR="007E29D3" w:rsidRPr="007E29D3" w:rsidRDefault="007E29D3" w:rsidP="007E29D3">
            <w:pPr>
              <w:jc w:val="right"/>
              <w:rPr>
                <w:color w:val="000000"/>
                <w:sz w:val="20"/>
                <w:szCs w:val="20"/>
              </w:rPr>
            </w:pPr>
            <w:r w:rsidRPr="007E29D3">
              <w:rPr>
                <w:color w:val="000000"/>
                <w:sz w:val="20"/>
                <w:szCs w:val="20"/>
              </w:rPr>
              <w:t xml:space="preserve">211 190,27 </w:t>
            </w:r>
          </w:p>
        </w:tc>
        <w:tc>
          <w:tcPr>
            <w:tcW w:w="2439" w:type="dxa"/>
            <w:tcBorders>
              <w:top w:val="nil"/>
              <w:left w:val="nil"/>
              <w:bottom w:val="single" w:sz="4" w:space="0" w:color="auto"/>
              <w:right w:val="single" w:sz="4" w:space="0" w:color="auto"/>
            </w:tcBorders>
            <w:shd w:val="clear" w:color="000000" w:fill="FFFFFF"/>
            <w:noWrap/>
            <w:hideMark/>
          </w:tcPr>
          <w:p w14:paraId="10E4B046" w14:textId="77777777" w:rsidR="007E29D3" w:rsidRPr="007E29D3" w:rsidRDefault="007E29D3" w:rsidP="007E29D3">
            <w:pPr>
              <w:jc w:val="right"/>
              <w:rPr>
                <w:color w:val="000000"/>
                <w:sz w:val="20"/>
                <w:szCs w:val="20"/>
              </w:rPr>
            </w:pPr>
            <w:r w:rsidRPr="007E29D3">
              <w:rPr>
                <w:color w:val="000000"/>
                <w:sz w:val="20"/>
                <w:szCs w:val="20"/>
              </w:rPr>
              <w:t xml:space="preserve">28 700,76 </w:t>
            </w:r>
          </w:p>
        </w:tc>
      </w:tr>
      <w:tr w:rsidR="007E29D3" w:rsidRPr="007E29D3" w14:paraId="25CA2D21"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4FC0F8DB" w14:textId="77777777" w:rsidR="007E29D3" w:rsidRPr="007E29D3" w:rsidRDefault="007E29D3" w:rsidP="007E29D3">
            <w:pPr>
              <w:jc w:val="right"/>
              <w:rPr>
                <w:color w:val="000000"/>
                <w:sz w:val="20"/>
                <w:szCs w:val="20"/>
              </w:rPr>
            </w:pPr>
            <w:r w:rsidRPr="007E29D3">
              <w:rPr>
                <w:color w:val="000000"/>
                <w:sz w:val="20"/>
                <w:szCs w:val="20"/>
              </w:rPr>
              <w:t>14.18</w:t>
            </w:r>
          </w:p>
        </w:tc>
        <w:tc>
          <w:tcPr>
            <w:tcW w:w="1040" w:type="dxa"/>
            <w:tcBorders>
              <w:top w:val="nil"/>
              <w:left w:val="nil"/>
              <w:bottom w:val="single" w:sz="4" w:space="0" w:color="auto"/>
              <w:right w:val="single" w:sz="4" w:space="0" w:color="auto"/>
            </w:tcBorders>
            <w:shd w:val="clear" w:color="000000" w:fill="FFFFFF"/>
            <w:noWrap/>
            <w:hideMark/>
          </w:tcPr>
          <w:p w14:paraId="3917BC6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EA49DC1" w14:textId="77777777" w:rsidR="007E29D3" w:rsidRPr="007E29D3" w:rsidRDefault="007E29D3" w:rsidP="007E29D3">
            <w:pPr>
              <w:jc w:val="right"/>
              <w:rPr>
                <w:color w:val="000000"/>
                <w:sz w:val="20"/>
                <w:szCs w:val="20"/>
              </w:rPr>
            </w:pPr>
            <w:r w:rsidRPr="007E29D3">
              <w:rPr>
                <w:color w:val="000000"/>
                <w:sz w:val="20"/>
                <w:szCs w:val="20"/>
              </w:rPr>
              <w:t>498</w:t>
            </w:r>
          </w:p>
        </w:tc>
        <w:tc>
          <w:tcPr>
            <w:tcW w:w="6511" w:type="dxa"/>
            <w:tcBorders>
              <w:top w:val="nil"/>
              <w:left w:val="nil"/>
              <w:bottom w:val="single" w:sz="4" w:space="0" w:color="auto"/>
              <w:right w:val="single" w:sz="4" w:space="0" w:color="auto"/>
            </w:tcBorders>
            <w:shd w:val="clear" w:color="000000" w:fill="FFFFFF"/>
            <w:hideMark/>
          </w:tcPr>
          <w:p w14:paraId="6C44CE20" w14:textId="77777777" w:rsidR="007E29D3" w:rsidRPr="007E29D3" w:rsidRDefault="007E29D3" w:rsidP="007E29D3">
            <w:pPr>
              <w:rPr>
                <w:color w:val="000000"/>
                <w:sz w:val="20"/>
                <w:szCs w:val="20"/>
              </w:rPr>
            </w:pPr>
            <w:r w:rsidRPr="007E29D3">
              <w:rPr>
                <w:color w:val="000000"/>
                <w:sz w:val="20"/>
                <w:szCs w:val="20"/>
              </w:rPr>
              <w:t>Ограждения лестничных проемов, лестничные марши, пожарные лестницы</w:t>
            </w:r>
          </w:p>
        </w:tc>
        <w:tc>
          <w:tcPr>
            <w:tcW w:w="1276" w:type="dxa"/>
            <w:tcBorders>
              <w:top w:val="nil"/>
              <w:left w:val="nil"/>
              <w:bottom w:val="single" w:sz="4" w:space="0" w:color="auto"/>
              <w:right w:val="single" w:sz="4" w:space="0" w:color="auto"/>
            </w:tcBorders>
            <w:shd w:val="clear" w:color="000000" w:fill="FFFFFF"/>
            <w:noWrap/>
            <w:hideMark/>
          </w:tcPr>
          <w:p w14:paraId="26A499BD"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13AAA1BC" w14:textId="77777777" w:rsidR="007E29D3" w:rsidRPr="007E29D3" w:rsidRDefault="007E29D3" w:rsidP="007E29D3">
            <w:pPr>
              <w:jc w:val="right"/>
              <w:rPr>
                <w:color w:val="000000"/>
                <w:sz w:val="20"/>
                <w:szCs w:val="20"/>
              </w:rPr>
            </w:pPr>
            <w:r w:rsidRPr="007E29D3">
              <w:rPr>
                <w:color w:val="000000"/>
                <w:sz w:val="20"/>
                <w:szCs w:val="20"/>
              </w:rPr>
              <w:t>-0,284</w:t>
            </w:r>
          </w:p>
        </w:tc>
        <w:tc>
          <w:tcPr>
            <w:tcW w:w="1275" w:type="dxa"/>
            <w:tcBorders>
              <w:top w:val="nil"/>
              <w:left w:val="nil"/>
              <w:bottom w:val="single" w:sz="4" w:space="0" w:color="auto"/>
              <w:right w:val="single" w:sz="4" w:space="0" w:color="auto"/>
            </w:tcBorders>
            <w:shd w:val="clear" w:color="000000" w:fill="FFFFFF"/>
            <w:noWrap/>
            <w:hideMark/>
          </w:tcPr>
          <w:p w14:paraId="140B5402" w14:textId="77777777" w:rsidR="007E29D3" w:rsidRPr="007E29D3" w:rsidRDefault="007E29D3" w:rsidP="007E29D3">
            <w:pPr>
              <w:jc w:val="right"/>
              <w:rPr>
                <w:color w:val="000000"/>
                <w:sz w:val="20"/>
                <w:szCs w:val="20"/>
              </w:rPr>
            </w:pPr>
            <w:r w:rsidRPr="007E29D3">
              <w:rPr>
                <w:color w:val="000000"/>
                <w:sz w:val="20"/>
                <w:szCs w:val="20"/>
              </w:rPr>
              <w:t xml:space="preserve">77 811,13 </w:t>
            </w:r>
          </w:p>
        </w:tc>
        <w:tc>
          <w:tcPr>
            <w:tcW w:w="2439" w:type="dxa"/>
            <w:tcBorders>
              <w:top w:val="nil"/>
              <w:left w:val="nil"/>
              <w:bottom w:val="single" w:sz="4" w:space="0" w:color="auto"/>
              <w:right w:val="single" w:sz="4" w:space="0" w:color="auto"/>
            </w:tcBorders>
            <w:shd w:val="clear" w:color="000000" w:fill="FFFFFF"/>
            <w:noWrap/>
            <w:hideMark/>
          </w:tcPr>
          <w:p w14:paraId="11A298BC" w14:textId="77777777" w:rsidR="007E29D3" w:rsidRPr="007E29D3" w:rsidRDefault="007E29D3" w:rsidP="007E29D3">
            <w:pPr>
              <w:jc w:val="right"/>
              <w:rPr>
                <w:color w:val="000000"/>
                <w:sz w:val="20"/>
                <w:szCs w:val="20"/>
              </w:rPr>
            </w:pPr>
            <w:r w:rsidRPr="007E29D3">
              <w:rPr>
                <w:color w:val="FF0000"/>
                <w:sz w:val="20"/>
                <w:szCs w:val="20"/>
              </w:rPr>
              <w:t xml:space="preserve">-22 098,36 </w:t>
            </w:r>
          </w:p>
        </w:tc>
      </w:tr>
      <w:tr w:rsidR="007E29D3" w:rsidRPr="007E29D3" w14:paraId="7022522B"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83213BE" w14:textId="77777777" w:rsidR="007E29D3" w:rsidRPr="007E29D3" w:rsidRDefault="007E29D3" w:rsidP="007E29D3">
            <w:pPr>
              <w:jc w:val="right"/>
              <w:rPr>
                <w:color w:val="000000"/>
                <w:sz w:val="20"/>
                <w:szCs w:val="20"/>
              </w:rPr>
            </w:pPr>
            <w:r w:rsidRPr="007E29D3">
              <w:rPr>
                <w:color w:val="000000"/>
                <w:sz w:val="20"/>
                <w:szCs w:val="20"/>
              </w:rPr>
              <w:t>14.19</w:t>
            </w:r>
          </w:p>
        </w:tc>
        <w:tc>
          <w:tcPr>
            <w:tcW w:w="1040" w:type="dxa"/>
            <w:tcBorders>
              <w:top w:val="nil"/>
              <w:left w:val="nil"/>
              <w:bottom w:val="single" w:sz="4" w:space="0" w:color="auto"/>
              <w:right w:val="single" w:sz="4" w:space="0" w:color="auto"/>
            </w:tcBorders>
            <w:shd w:val="clear" w:color="000000" w:fill="FFFFFF"/>
            <w:noWrap/>
            <w:hideMark/>
          </w:tcPr>
          <w:p w14:paraId="142C482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1D9AC43" w14:textId="77777777" w:rsidR="007E29D3" w:rsidRPr="007E29D3" w:rsidRDefault="007E29D3" w:rsidP="007E29D3">
            <w:pPr>
              <w:jc w:val="right"/>
              <w:rPr>
                <w:color w:val="000000"/>
                <w:sz w:val="20"/>
                <w:szCs w:val="20"/>
              </w:rPr>
            </w:pPr>
            <w:r w:rsidRPr="007E29D3">
              <w:rPr>
                <w:color w:val="000000"/>
                <w:sz w:val="20"/>
                <w:szCs w:val="20"/>
              </w:rPr>
              <w:t>499</w:t>
            </w:r>
          </w:p>
        </w:tc>
        <w:tc>
          <w:tcPr>
            <w:tcW w:w="6511" w:type="dxa"/>
            <w:tcBorders>
              <w:top w:val="nil"/>
              <w:left w:val="nil"/>
              <w:bottom w:val="single" w:sz="4" w:space="0" w:color="auto"/>
              <w:right w:val="single" w:sz="4" w:space="0" w:color="auto"/>
            </w:tcBorders>
            <w:shd w:val="clear" w:color="000000" w:fill="FFFFFF"/>
            <w:hideMark/>
          </w:tcPr>
          <w:p w14:paraId="16B22583" w14:textId="77777777" w:rsidR="007E29D3" w:rsidRPr="007E29D3" w:rsidRDefault="007E29D3" w:rsidP="007E29D3">
            <w:pPr>
              <w:rPr>
                <w:color w:val="000000"/>
                <w:sz w:val="20"/>
                <w:szCs w:val="20"/>
              </w:rPr>
            </w:pPr>
            <w:r w:rsidRPr="007E29D3">
              <w:rPr>
                <w:color w:val="000000"/>
                <w:sz w:val="20"/>
                <w:szCs w:val="20"/>
              </w:rPr>
              <w:t>Ограждение из нержавеющей стали AISI 304, высотой 1200-1300 мм, хром</w:t>
            </w:r>
          </w:p>
        </w:tc>
        <w:tc>
          <w:tcPr>
            <w:tcW w:w="1276" w:type="dxa"/>
            <w:tcBorders>
              <w:top w:val="nil"/>
              <w:left w:val="nil"/>
              <w:bottom w:val="single" w:sz="4" w:space="0" w:color="auto"/>
              <w:right w:val="single" w:sz="4" w:space="0" w:color="auto"/>
            </w:tcBorders>
            <w:shd w:val="clear" w:color="000000" w:fill="FFFFFF"/>
            <w:noWrap/>
            <w:hideMark/>
          </w:tcPr>
          <w:p w14:paraId="4B55DBA6"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7D83D9B" w14:textId="77777777" w:rsidR="007E29D3" w:rsidRPr="007E29D3" w:rsidRDefault="007E29D3" w:rsidP="007E29D3">
            <w:pPr>
              <w:jc w:val="right"/>
              <w:rPr>
                <w:color w:val="000000"/>
                <w:sz w:val="20"/>
                <w:szCs w:val="20"/>
              </w:rPr>
            </w:pPr>
            <w:r w:rsidRPr="007E29D3">
              <w:rPr>
                <w:color w:val="000000"/>
                <w:sz w:val="20"/>
                <w:szCs w:val="20"/>
              </w:rPr>
              <w:t>13,59</w:t>
            </w:r>
          </w:p>
        </w:tc>
        <w:tc>
          <w:tcPr>
            <w:tcW w:w="1275" w:type="dxa"/>
            <w:tcBorders>
              <w:top w:val="nil"/>
              <w:left w:val="nil"/>
              <w:bottom w:val="single" w:sz="4" w:space="0" w:color="auto"/>
              <w:right w:val="single" w:sz="4" w:space="0" w:color="auto"/>
            </w:tcBorders>
            <w:shd w:val="clear" w:color="000000" w:fill="FFFFFF"/>
            <w:noWrap/>
            <w:hideMark/>
          </w:tcPr>
          <w:p w14:paraId="7DC03607" w14:textId="77777777" w:rsidR="007E29D3" w:rsidRPr="007E29D3" w:rsidRDefault="007E29D3" w:rsidP="007E29D3">
            <w:pPr>
              <w:jc w:val="right"/>
              <w:rPr>
                <w:color w:val="000000"/>
                <w:sz w:val="20"/>
                <w:szCs w:val="20"/>
              </w:rPr>
            </w:pPr>
            <w:r w:rsidRPr="007E29D3">
              <w:rPr>
                <w:color w:val="000000"/>
                <w:sz w:val="20"/>
                <w:szCs w:val="20"/>
              </w:rPr>
              <w:t xml:space="preserve">16 413,16 </w:t>
            </w:r>
          </w:p>
        </w:tc>
        <w:tc>
          <w:tcPr>
            <w:tcW w:w="2439" w:type="dxa"/>
            <w:tcBorders>
              <w:top w:val="nil"/>
              <w:left w:val="nil"/>
              <w:bottom w:val="single" w:sz="4" w:space="0" w:color="auto"/>
              <w:right w:val="single" w:sz="4" w:space="0" w:color="auto"/>
            </w:tcBorders>
            <w:shd w:val="clear" w:color="000000" w:fill="FFFFFF"/>
            <w:noWrap/>
            <w:hideMark/>
          </w:tcPr>
          <w:p w14:paraId="51E598C3" w14:textId="77777777" w:rsidR="007E29D3" w:rsidRPr="007E29D3" w:rsidRDefault="007E29D3" w:rsidP="007E29D3">
            <w:pPr>
              <w:jc w:val="right"/>
              <w:rPr>
                <w:color w:val="000000"/>
                <w:sz w:val="20"/>
                <w:szCs w:val="20"/>
              </w:rPr>
            </w:pPr>
            <w:r w:rsidRPr="007E29D3">
              <w:rPr>
                <w:color w:val="000000"/>
                <w:sz w:val="20"/>
                <w:szCs w:val="20"/>
              </w:rPr>
              <w:t xml:space="preserve">223 054,84 </w:t>
            </w:r>
          </w:p>
        </w:tc>
      </w:tr>
      <w:tr w:rsidR="007E29D3" w:rsidRPr="007E29D3" w14:paraId="543E152D"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FB739F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33702B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06FB51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8831D4D" w14:textId="77777777" w:rsidR="007E29D3" w:rsidRPr="007E29D3" w:rsidRDefault="007E29D3" w:rsidP="007E29D3">
            <w:pPr>
              <w:rPr>
                <w:b/>
                <w:bCs/>
                <w:color w:val="000000"/>
                <w:sz w:val="20"/>
                <w:szCs w:val="20"/>
              </w:rPr>
            </w:pPr>
            <w:r w:rsidRPr="007E29D3">
              <w:rPr>
                <w:b/>
                <w:bCs/>
                <w:color w:val="000000"/>
                <w:sz w:val="20"/>
                <w:szCs w:val="20"/>
              </w:rPr>
              <w:t>Ленточный фундамент</w:t>
            </w:r>
          </w:p>
        </w:tc>
        <w:tc>
          <w:tcPr>
            <w:tcW w:w="1276" w:type="dxa"/>
            <w:tcBorders>
              <w:top w:val="nil"/>
              <w:left w:val="nil"/>
              <w:bottom w:val="single" w:sz="4" w:space="0" w:color="auto"/>
              <w:right w:val="single" w:sz="4" w:space="0" w:color="auto"/>
            </w:tcBorders>
            <w:shd w:val="clear" w:color="000000" w:fill="FFFFFF"/>
            <w:noWrap/>
            <w:hideMark/>
          </w:tcPr>
          <w:p w14:paraId="09080D0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4E8C1A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058E92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DF612D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0DA897F"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CBF5356" w14:textId="77777777" w:rsidR="007E29D3" w:rsidRPr="007E29D3" w:rsidRDefault="007E29D3" w:rsidP="007E29D3">
            <w:pPr>
              <w:jc w:val="right"/>
              <w:rPr>
                <w:color w:val="000000"/>
                <w:sz w:val="20"/>
                <w:szCs w:val="20"/>
              </w:rPr>
            </w:pPr>
            <w:r w:rsidRPr="007E29D3">
              <w:rPr>
                <w:color w:val="000000"/>
                <w:sz w:val="20"/>
                <w:szCs w:val="20"/>
              </w:rPr>
              <w:t>15.1</w:t>
            </w:r>
          </w:p>
        </w:tc>
        <w:tc>
          <w:tcPr>
            <w:tcW w:w="1040" w:type="dxa"/>
            <w:tcBorders>
              <w:top w:val="nil"/>
              <w:left w:val="nil"/>
              <w:bottom w:val="single" w:sz="4" w:space="0" w:color="auto"/>
              <w:right w:val="single" w:sz="4" w:space="0" w:color="auto"/>
            </w:tcBorders>
            <w:shd w:val="clear" w:color="000000" w:fill="FFFFFF"/>
            <w:noWrap/>
            <w:hideMark/>
          </w:tcPr>
          <w:p w14:paraId="02ECEAF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5FF3F7A" w14:textId="77777777" w:rsidR="007E29D3" w:rsidRPr="007E29D3" w:rsidRDefault="007E29D3" w:rsidP="007E29D3">
            <w:pPr>
              <w:jc w:val="right"/>
              <w:rPr>
                <w:color w:val="000000"/>
                <w:sz w:val="20"/>
                <w:szCs w:val="20"/>
              </w:rPr>
            </w:pPr>
            <w:r w:rsidRPr="007E29D3">
              <w:rPr>
                <w:color w:val="000000"/>
                <w:sz w:val="20"/>
                <w:szCs w:val="20"/>
              </w:rPr>
              <w:t>505</w:t>
            </w:r>
          </w:p>
        </w:tc>
        <w:tc>
          <w:tcPr>
            <w:tcW w:w="6511" w:type="dxa"/>
            <w:tcBorders>
              <w:top w:val="nil"/>
              <w:left w:val="nil"/>
              <w:bottom w:val="single" w:sz="4" w:space="0" w:color="auto"/>
              <w:right w:val="single" w:sz="4" w:space="0" w:color="auto"/>
            </w:tcBorders>
            <w:shd w:val="clear" w:color="000000" w:fill="FFFFFF"/>
            <w:hideMark/>
          </w:tcPr>
          <w:p w14:paraId="3C33102D" w14:textId="77777777" w:rsidR="007E29D3" w:rsidRPr="007E29D3" w:rsidRDefault="007E29D3" w:rsidP="007E29D3">
            <w:pPr>
              <w:rPr>
                <w:color w:val="000000"/>
                <w:sz w:val="20"/>
                <w:szCs w:val="20"/>
              </w:rPr>
            </w:pPr>
            <w:r w:rsidRPr="007E29D3">
              <w:rPr>
                <w:color w:val="000000"/>
                <w:sz w:val="20"/>
                <w:szCs w:val="20"/>
              </w:rPr>
              <w:t>Установка закладных деталей при массе элементов: до 20 кг</w:t>
            </w:r>
          </w:p>
        </w:tc>
        <w:tc>
          <w:tcPr>
            <w:tcW w:w="1276" w:type="dxa"/>
            <w:tcBorders>
              <w:top w:val="nil"/>
              <w:left w:val="nil"/>
              <w:bottom w:val="single" w:sz="4" w:space="0" w:color="auto"/>
              <w:right w:val="single" w:sz="4" w:space="0" w:color="auto"/>
            </w:tcBorders>
            <w:shd w:val="clear" w:color="000000" w:fill="FFFFFF"/>
            <w:noWrap/>
            <w:hideMark/>
          </w:tcPr>
          <w:p w14:paraId="0E006B90"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412B254A" w14:textId="77777777" w:rsidR="007E29D3" w:rsidRPr="007E29D3" w:rsidRDefault="007E29D3" w:rsidP="007E29D3">
            <w:pPr>
              <w:jc w:val="right"/>
              <w:rPr>
                <w:color w:val="000000"/>
                <w:sz w:val="20"/>
                <w:szCs w:val="20"/>
              </w:rPr>
            </w:pPr>
            <w:r w:rsidRPr="007E29D3">
              <w:rPr>
                <w:color w:val="000000"/>
                <w:sz w:val="20"/>
                <w:szCs w:val="20"/>
              </w:rPr>
              <w:t>0,0468</w:t>
            </w:r>
          </w:p>
        </w:tc>
        <w:tc>
          <w:tcPr>
            <w:tcW w:w="1275" w:type="dxa"/>
            <w:tcBorders>
              <w:top w:val="nil"/>
              <w:left w:val="nil"/>
              <w:bottom w:val="single" w:sz="4" w:space="0" w:color="auto"/>
              <w:right w:val="single" w:sz="4" w:space="0" w:color="auto"/>
            </w:tcBorders>
            <w:shd w:val="clear" w:color="000000" w:fill="FFFFFF"/>
            <w:noWrap/>
            <w:hideMark/>
          </w:tcPr>
          <w:p w14:paraId="2F4267A4" w14:textId="77777777" w:rsidR="007E29D3" w:rsidRPr="007E29D3" w:rsidRDefault="007E29D3" w:rsidP="007E29D3">
            <w:pPr>
              <w:jc w:val="right"/>
              <w:rPr>
                <w:color w:val="000000"/>
                <w:sz w:val="20"/>
                <w:szCs w:val="20"/>
              </w:rPr>
            </w:pPr>
            <w:r w:rsidRPr="007E29D3">
              <w:rPr>
                <w:color w:val="000000"/>
                <w:sz w:val="20"/>
                <w:szCs w:val="20"/>
              </w:rPr>
              <w:t xml:space="preserve">18 772,12 </w:t>
            </w:r>
          </w:p>
        </w:tc>
        <w:tc>
          <w:tcPr>
            <w:tcW w:w="2439" w:type="dxa"/>
            <w:tcBorders>
              <w:top w:val="nil"/>
              <w:left w:val="nil"/>
              <w:bottom w:val="single" w:sz="4" w:space="0" w:color="auto"/>
              <w:right w:val="single" w:sz="4" w:space="0" w:color="auto"/>
            </w:tcBorders>
            <w:shd w:val="clear" w:color="000000" w:fill="FFFFFF"/>
            <w:noWrap/>
            <w:hideMark/>
          </w:tcPr>
          <w:p w14:paraId="218EDDAA" w14:textId="77777777" w:rsidR="007E29D3" w:rsidRPr="007E29D3" w:rsidRDefault="007E29D3" w:rsidP="007E29D3">
            <w:pPr>
              <w:jc w:val="right"/>
              <w:rPr>
                <w:color w:val="000000"/>
                <w:sz w:val="20"/>
                <w:szCs w:val="20"/>
              </w:rPr>
            </w:pPr>
            <w:r w:rsidRPr="007E29D3">
              <w:rPr>
                <w:color w:val="000000"/>
                <w:sz w:val="20"/>
                <w:szCs w:val="20"/>
              </w:rPr>
              <w:t xml:space="preserve">878,54 </w:t>
            </w:r>
          </w:p>
        </w:tc>
      </w:tr>
      <w:tr w:rsidR="007E29D3" w:rsidRPr="007E29D3" w14:paraId="7BA0CDC8"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AD96C3B" w14:textId="77777777" w:rsidR="007E29D3" w:rsidRPr="007E29D3" w:rsidRDefault="007E29D3" w:rsidP="007E29D3">
            <w:pPr>
              <w:jc w:val="right"/>
              <w:rPr>
                <w:color w:val="000000"/>
                <w:sz w:val="20"/>
                <w:szCs w:val="20"/>
              </w:rPr>
            </w:pPr>
            <w:r w:rsidRPr="007E29D3">
              <w:rPr>
                <w:color w:val="000000"/>
                <w:sz w:val="20"/>
                <w:szCs w:val="20"/>
              </w:rPr>
              <w:t>15.2</w:t>
            </w:r>
          </w:p>
        </w:tc>
        <w:tc>
          <w:tcPr>
            <w:tcW w:w="1040" w:type="dxa"/>
            <w:tcBorders>
              <w:top w:val="nil"/>
              <w:left w:val="nil"/>
              <w:bottom w:val="single" w:sz="4" w:space="0" w:color="auto"/>
              <w:right w:val="single" w:sz="4" w:space="0" w:color="auto"/>
            </w:tcBorders>
            <w:shd w:val="clear" w:color="000000" w:fill="FFFFFF"/>
            <w:noWrap/>
            <w:hideMark/>
          </w:tcPr>
          <w:p w14:paraId="6219FBE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9E0FA5A" w14:textId="77777777" w:rsidR="007E29D3" w:rsidRPr="007E29D3" w:rsidRDefault="007E29D3" w:rsidP="007E29D3">
            <w:pPr>
              <w:jc w:val="right"/>
              <w:rPr>
                <w:color w:val="000000"/>
                <w:sz w:val="20"/>
                <w:szCs w:val="20"/>
              </w:rPr>
            </w:pPr>
            <w:r w:rsidRPr="007E29D3">
              <w:rPr>
                <w:color w:val="000000"/>
                <w:sz w:val="20"/>
                <w:szCs w:val="20"/>
              </w:rPr>
              <w:t>506</w:t>
            </w:r>
          </w:p>
        </w:tc>
        <w:tc>
          <w:tcPr>
            <w:tcW w:w="6511" w:type="dxa"/>
            <w:tcBorders>
              <w:top w:val="nil"/>
              <w:left w:val="nil"/>
              <w:bottom w:val="single" w:sz="4" w:space="0" w:color="auto"/>
              <w:right w:val="single" w:sz="4" w:space="0" w:color="auto"/>
            </w:tcBorders>
            <w:shd w:val="clear" w:color="000000" w:fill="FFFFFF"/>
            <w:hideMark/>
          </w:tcPr>
          <w:p w14:paraId="66F0FBBA" w14:textId="77777777" w:rsidR="007E29D3" w:rsidRPr="007E29D3" w:rsidRDefault="007E29D3" w:rsidP="007E29D3">
            <w:pPr>
              <w:rPr>
                <w:color w:val="000000"/>
                <w:sz w:val="20"/>
                <w:szCs w:val="20"/>
              </w:rPr>
            </w:pPr>
            <w:r w:rsidRPr="007E29D3">
              <w:rPr>
                <w:color w:val="000000"/>
                <w:sz w:val="20"/>
                <w:szCs w:val="20"/>
              </w:rPr>
              <w:t>Изделие закладное  МН 126-5</w:t>
            </w:r>
          </w:p>
        </w:tc>
        <w:tc>
          <w:tcPr>
            <w:tcW w:w="1276" w:type="dxa"/>
            <w:tcBorders>
              <w:top w:val="nil"/>
              <w:left w:val="nil"/>
              <w:bottom w:val="single" w:sz="4" w:space="0" w:color="auto"/>
              <w:right w:val="single" w:sz="4" w:space="0" w:color="auto"/>
            </w:tcBorders>
            <w:shd w:val="clear" w:color="000000" w:fill="FFFFFF"/>
            <w:noWrap/>
            <w:hideMark/>
          </w:tcPr>
          <w:p w14:paraId="45F5EEC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6D62AD4"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6135B505" w14:textId="77777777" w:rsidR="007E29D3" w:rsidRPr="007E29D3" w:rsidRDefault="007E29D3" w:rsidP="007E29D3">
            <w:pPr>
              <w:jc w:val="right"/>
              <w:rPr>
                <w:color w:val="000000"/>
                <w:sz w:val="20"/>
                <w:szCs w:val="20"/>
              </w:rPr>
            </w:pPr>
            <w:r w:rsidRPr="007E29D3">
              <w:rPr>
                <w:color w:val="000000"/>
                <w:sz w:val="20"/>
                <w:szCs w:val="20"/>
              </w:rPr>
              <w:t xml:space="preserve">702,63 </w:t>
            </w:r>
          </w:p>
        </w:tc>
        <w:tc>
          <w:tcPr>
            <w:tcW w:w="2439" w:type="dxa"/>
            <w:tcBorders>
              <w:top w:val="nil"/>
              <w:left w:val="nil"/>
              <w:bottom w:val="single" w:sz="4" w:space="0" w:color="auto"/>
              <w:right w:val="single" w:sz="4" w:space="0" w:color="auto"/>
            </w:tcBorders>
            <w:shd w:val="clear" w:color="000000" w:fill="FFFFFF"/>
            <w:noWrap/>
            <w:hideMark/>
          </w:tcPr>
          <w:p w14:paraId="646E6EE2" w14:textId="77777777" w:rsidR="007E29D3" w:rsidRPr="007E29D3" w:rsidRDefault="007E29D3" w:rsidP="007E29D3">
            <w:pPr>
              <w:jc w:val="right"/>
              <w:rPr>
                <w:color w:val="000000"/>
                <w:sz w:val="20"/>
                <w:szCs w:val="20"/>
              </w:rPr>
            </w:pPr>
            <w:r w:rsidRPr="007E29D3">
              <w:rPr>
                <w:color w:val="000000"/>
                <w:sz w:val="20"/>
                <w:szCs w:val="20"/>
              </w:rPr>
              <w:t xml:space="preserve">4 215,78 </w:t>
            </w:r>
          </w:p>
        </w:tc>
      </w:tr>
      <w:tr w:rsidR="007E29D3" w:rsidRPr="007E29D3" w14:paraId="551F0FC9"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3037142" w14:textId="77777777" w:rsidR="007E29D3" w:rsidRPr="007E29D3" w:rsidRDefault="007E29D3" w:rsidP="007E29D3">
            <w:pPr>
              <w:jc w:val="right"/>
              <w:rPr>
                <w:color w:val="000000"/>
                <w:sz w:val="20"/>
                <w:szCs w:val="20"/>
              </w:rPr>
            </w:pPr>
            <w:r w:rsidRPr="007E29D3">
              <w:rPr>
                <w:color w:val="000000"/>
                <w:sz w:val="20"/>
                <w:szCs w:val="20"/>
              </w:rPr>
              <w:t>15.3</w:t>
            </w:r>
          </w:p>
        </w:tc>
        <w:tc>
          <w:tcPr>
            <w:tcW w:w="1040" w:type="dxa"/>
            <w:tcBorders>
              <w:top w:val="nil"/>
              <w:left w:val="nil"/>
              <w:bottom w:val="single" w:sz="4" w:space="0" w:color="auto"/>
              <w:right w:val="single" w:sz="4" w:space="0" w:color="auto"/>
            </w:tcBorders>
            <w:shd w:val="clear" w:color="000000" w:fill="FFFFFF"/>
            <w:noWrap/>
            <w:hideMark/>
          </w:tcPr>
          <w:p w14:paraId="161CD7B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B8BEF5A" w14:textId="77777777" w:rsidR="007E29D3" w:rsidRPr="007E29D3" w:rsidRDefault="007E29D3" w:rsidP="007E29D3">
            <w:pPr>
              <w:jc w:val="right"/>
              <w:rPr>
                <w:color w:val="000000"/>
                <w:sz w:val="20"/>
                <w:szCs w:val="20"/>
              </w:rPr>
            </w:pPr>
            <w:r w:rsidRPr="007E29D3">
              <w:rPr>
                <w:color w:val="000000"/>
                <w:sz w:val="20"/>
                <w:szCs w:val="20"/>
              </w:rPr>
              <w:t>507</w:t>
            </w:r>
          </w:p>
        </w:tc>
        <w:tc>
          <w:tcPr>
            <w:tcW w:w="6511" w:type="dxa"/>
            <w:tcBorders>
              <w:top w:val="nil"/>
              <w:left w:val="nil"/>
              <w:bottom w:val="single" w:sz="4" w:space="0" w:color="auto"/>
              <w:right w:val="single" w:sz="4" w:space="0" w:color="auto"/>
            </w:tcBorders>
            <w:shd w:val="clear" w:color="000000" w:fill="FFFFFF"/>
            <w:hideMark/>
          </w:tcPr>
          <w:p w14:paraId="726A3D2A" w14:textId="77777777" w:rsidR="007E29D3" w:rsidRPr="007E29D3" w:rsidRDefault="007E29D3" w:rsidP="007E29D3">
            <w:pPr>
              <w:rPr>
                <w:color w:val="000000"/>
                <w:sz w:val="20"/>
                <w:szCs w:val="20"/>
              </w:rPr>
            </w:pPr>
            <w:r w:rsidRPr="007E29D3">
              <w:rPr>
                <w:color w:val="000000"/>
                <w:sz w:val="20"/>
                <w:szCs w:val="20"/>
              </w:rPr>
              <w:t>Гидроизоляция боковая обмазочная битумная в 2 слоя по выровненной поверхности бутовой кладки, кирпичу, бетону</w:t>
            </w:r>
          </w:p>
        </w:tc>
        <w:tc>
          <w:tcPr>
            <w:tcW w:w="1276" w:type="dxa"/>
            <w:tcBorders>
              <w:top w:val="nil"/>
              <w:left w:val="nil"/>
              <w:bottom w:val="single" w:sz="4" w:space="0" w:color="auto"/>
              <w:right w:val="single" w:sz="4" w:space="0" w:color="auto"/>
            </w:tcBorders>
            <w:shd w:val="clear" w:color="000000" w:fill="FFFFFF"/>
            <w:noWrap/>
            <w:hideMark/>
          </w:tcPr>
          <w:p w14:paraId="70B95CA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12238DBE" w14:textId="77777777" w:rsidR="007E29D3" w:rsidRPr="007E29D3" w:rsidRDefault="007E29D3" w:rsidP="007E29D3">
            <w:pPr>
              <w:jc w:val="right"/>
              <w:rPr>
                <w:color w:val="000000"/>
                <w:sz w:val="20"/>
                <w:szCs w:val="20"/>
              </w:rPr>
            </w:pPr>
            <w:r w:rsidRPr="007E29D3">
              <w:rPr>
                <w:color w:val="000000"/>
                <w:sz w:val="20"/>
                <w:szCs w:val="20"/>
              </w:rPr>
              <w:t>0,726</w:t>
            </w:r>
          </w:p>
        </w:tc>
        <w:tc>
          <w:tcPr>
            <w:tcW w:w="1275" w:type="dxa"/>
            <w:tcBorders>
              <w:top w:val="nil"/>
              <w:left w:val="nil"/>
              <w:bottom w:val="single" w:sz="4" w:space="0" w:color="auto"/>
              <w:right w:val="single" w:sz="4" w:space="0" w:color="auto"/>
            </w:tcBorders>
            <w:shd w:val="clear" w:color="000000" w:fill="FFFFFF"/>
            <w:noWrap/>
            <w:hideMark/>
          </w:tcPr>
          <w:p w14:paraId="7901723C" w14:textId="77777777" w:rsidR="007E29D3" w:rsidRPr="007E29D3" w:rsidRDefault="007E29D3" w:rsidP="007E29D3">
            <w:pPr>
              <w:jc w:val="right"/>
              <w:rPr>
                <w:color w:val="000000"/>
                <w:sz w:val="20"/>
                <w:szCs w:val="20"/>
              </w:rPr>
            </w:pPr>
            <w:r w:rsidRPr="007E29D3">
              <w:rPr>
                <w:color w:val="000000"/>
                <w:sz w:val="20"/>
                <w:szCs w:val="20"/>
              </w:rPr>
              <w:t xml:space="preserve">24 589,95 </w:t>
            </w:r>
          </w:p>
        </w:tc>
        <w:tc>
          <w:tcPr>
            <w:tcW w:w="2439" w:type="dxa"/>
            <w:tcBorders>
              <w:top w:val="nil"/>
              <w:left w:val="nil"/>
              <w:bottom w:val="single" w:sz="4" w:space="0" w:color="auto"/>
              <w:right w:val="single" w:sz="4" w:space="0" w:color="auto"/>
            </w:tcBorders>
            <w:shd w:val="clear" w:color="000000" w:fill="FFFFFF"/>
            <w:noWrap/>
            <w:hideMark/>
          </w:tcPr>
          <w:p w14:paraId="47885B30" w14:textId="77777777" w:rsidR="007E29D3" w:rsidRPr="007E29D3" w:rsidRDefault="007E29D3" w:rsidP="007E29D3">
            <w:pPr>
              <w:jc w:val="right"/>
              <w:rPr>
                <w:color w:val="000000"/>
                <w:sz w:val="20"/>
                <w:szCs w:val="20"/>
              </w:rPr>
            </w:pPr>
            <w:r w:rsidRPr="007E29D3">
              <w:rPr>
                <w:color w:val="000000"/>
                <w:sz w:val="20"/>
                <w:szCs w:val="20"/>
              </w:rPr>
              <w:t xml:space="preserve">17 852,30 </w:t>
            </w:r>
          </w:p>
        </w:tc>
      </w:tr>
      <w:tr w:rsidR="007E29D3" w:rsidRPr="007E29D3" w14:paraId="45A25628"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3AD799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11DB0E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B195A9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6B58C02" w14:textId="77777777" w:rsidR="007E29D3" w:rsidRPr="007E29D3" w:rsidRDefault="007E29D3" w:rsidP="007E29D3">
            <w:pPr>
              <w:rPr>
                <w:b/>
                <w:bCs/>
                <w:color w:val="000000"/>
                <w:sz w:val="20"/>
                <w:szCs w:val="20"/>
              </w:rPr>
            </w:pPr>
            <w:r w:rsidRPr="007E29D3">
              <w:rPr>
                <w:b/>
                <w:bCs/>
                <w:color w:val="000000"/>
                <w:sz w:val="20"/>
                <w:szCs w:val="20"/>
              </w:rPr>
              <w:t>Площадка и ступени</w:t>
            </w:r>
          </w:p>
        </w:tc>
        <w:tc>
          <w:tcPr>
            <w:tcW w:w="1276" w:type="dxa"/>
            <w:tcBorders>
              <w:top w:val="nil"/>
              <w:left w:val="nil"/>
              <w:bottom w:val="single" w:sz="4" w:space="0" w:color="auto"/>
              <w:right w:val="single" w:sz="4" w:space="0" w:color="auto"/>
            </w:tcBorders>
            <w:shd w:val="clear" w:color="000000" w:fill="FFFFFF"/>
            <w:noWrap/>
            <w:hideMark/>
          </w:tcPr>
          <w:p w14:paraId="4DC8D5E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CC3136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2CD16E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0F3D79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8F48C53"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FD00D00" w14:textId="77777777" w:rsidR="007E29D3" w:rsidRPr="007E29D3" w:rsidRDefault="007E29D3" w:rsidP="007E29D3">
            <w:pPr>
              <w:jc w:val="right"/>
              <w:rPr>
                <w:color w:val="000000"/>
                <w:sz w:val="20"/>
                <w:szCs w:val="20"/>
              </w:rPr>
            </w:pPr>
            <w:r w:rsidRPr="007E29D3">
              <w:rPr>
                <w:color w:val="000000"/>
                <w:sz w:val="20"/>
                <w:szCs w:val="20"/>
              </w:rPr>
              <w:lastRenderedPageBreak/>
              <w:t>15.4</w:t>
            </w:r>
          </w:p>
        </w:tc>
        <w:tc>
          <w:tcPr>
            <w:tcW w:w="1040" w:type="dxa"/>
            <w:tcBorders>
              <w:top w:val="nil"/>
              <w:left w:val="nil"/>
              <w:bottom w:val="single" w:sz="4" w:space="0" w:color="auto"/>
              <w:right w:val="single" w:sz="4" w:space="0" w:color="auto"/>
            </w:tcBorders>
            <w:shd w:val="clear" w:color="000000" w:fill="FFFFFF"/>
            <w:noWrap/>
            <w:hideMark/>
          </w:tcPr>
          <w:p w14:paraId="6B8FBC5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4398C36" w14:textId="77777777" w:rsidR="007E29D3" w:rsidRPr="007E29D3" w:rsidRDefault="007E29D3" w:rsidP="007E29D3">
            <w:pPr>
              <w:jc w:val="right"/>
              <w:rPr>
                <w:color w:val="000000"/>
                <w:sz w:val="20"/>
                <w:szCs w:val="20"/>
              </w:rPr>
            </w:pPr>
            <w:r w:rsidRPr="007E29D3">
              <w:rPr>
                <w:color w:val="000000"/>
                <w:sz w:val="20"/>
                <w:szCs w:val="20"/>
              </w:rPr>
              <w:t>515</w:t>
            </w:r>
          </w:p>
        </w:tc>
        <w:tc>
          <w:tcPr>
            <w:tcW w:w="6511" w:type="dxa"/>
            <w:tcBorders>
              <w:top w:val="nil"/>
              <w:left w:val="nil"/>
              <w:bottom w:val="single" w:sz="4" w:space="0" w:color="auto"/>
              <w:right w:val="single" w:sz="4" w:space="0" w:color="auto"/>
            </w:tcBorders>
            <w:shd w:val="clear" w:color="000000" w:fill="FFFFFF"/>
            <w:hideMark/>
          </w:tcPr>
          <w:p w14:paraId="2EC49A0F" w14:textId="77777777" w:rsidR="007E29D3" w:rsidRPr="007E29D3" w:rsidRDefault="007E29D3" w:rsidP="007E29D3">
            <w:pPr>
              <w:rPr>
                <w:color w:val="000000"/>
                <w:sz w:val="20"/>
                <w:szCs w:val="20"/>
              </w:rPr>
            </w:pPr>
            <w:r w:rsidRPr="007E29D3">
              <w:rPr>
                <w:color w:val="000000"/>
                <w:sz w:val="20"/>
                <w:szCs w:val="20"/>
              </w:rPr>
              <w:t>Установка закладных деталей при массе элементов: до 20 кг</w:t>
            </w:r>
          </w:p>
        </w:tc>
        <w:tc>
          <w:tcPr>
            <w:tcW w:w="1276" w:type="dxa"/>
            <w:tcBorders>
              <w:top w:val="nil"/>
              <w:left w:val="nil"/>
              <w:bottom w:val="single" w:sz="4" w:space="0" w:color="auto"/>
              <w:right w:val="single" w:sz="4" w:space="0" w:color="auto"/>
            </w:tcBorders>
            <w:shd w:val="clear" w:color="000000" w:fill="FFFFFF"/>
            <w:noWrap/>
            <w:hideMark/>
          </w:tcPr>
          <w:p w14:paraId="4756EBE5"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CA47DBD" w14:textId="77777777" w:rsidR="007E29D3" w:rsidRPr="007E29D3" w:rsidRDefault="007E29D3" w:rsidP="007E29D3">
            <w:pPr>
              <w:jc w:val="right"/>
              <w:rPr>
                <w:color w:val="000000"/>
                <w:sz w:val="20"/>
                <w:szCs w:val="20"/>
              </w:rPr>
            </w:pPr>
            <w:r w:rsidRPr="007E29D3">
              <w:rPr>
                <w:color w:val="000000"/>
                <w:sz w:val="20"/>
                <w:szCs w:val="20"/>
              </w:rPr>
              <w:t>0,027</w:t>
            </w:r>
          </w:p>
        </w:tc>
        <w:tc>
          <w:tcPr>
            <w:tcW w:w="1275" w:type="dxa"/>
            <w:tcBorders>
              <w:top w:val="nil"/>
              <w:left w:val="nil"/>
              <w:bottom w:val="single" w:sz="4" w:space="0" w:color="auto"/>
              <w:right w:val="single" w:sz="4" w:space="0" w:color="auto"/>
            </w:tcBorders>
            <w:shd w:val="clear" w:color="000000" w:fill="FFFFFF"/>
            <w:noWrap/>
            <w:hideMark/>
          </w:tcPr>
          <w:p w14:paraId="7D78BBC9" w14:textId="77777777" w:rsidR="007E29D3" w:rsidRPr="007E29D3" w:rsidRDefault="007E29D3" w:rsidP="007E29D3">
            <w:pPr>
              <w:jc w:val="right"/>
              <w:rPr>
                <w:color w:val="000000"/>
                <w:sz w:val="20"/>
                <w:szCs w:val="20"/>
              </w:rPr>
            </w:pPr>
            <w:r w:rsidRPr="007E29D3">
              <w:rPr>
                <w:color w:val="000000"/>
                <w:sz w:val="20"/>
                <w:szCs w:val="20"/>
              </w:rPr>
              <w:t xml:space="preserve">18 100,80 </w:t>
            </w:r>
          </w:p>
        </w:tc>
        <w:tc>
          <w:tcPr>
            <w:tcW w:w="2439" w:type="dxa"/>
            <w:tcBorders>
              <w:top w:val="nil"/>
              <w:left w:val="nil"/>
              <w:bottom w:val="single" w:sz="4" w:space="0" w:color="auto"/>
              <w:right w:val="single" w:sz="4" w:space="0" w:color="auto"/>
            </w:tcBorders>
            <w:shd w:val="clear" w:color="000000" w:fill="FFFFFF"/>
            <w:noWrap/>
            <w:hideMark/>
          </w:tcPr>
          <w:p w14:paraId="1BC8FF3D" w14:textId="77777777" w:rsidR="007E29D3" w:rsidRPr="007E29D3" w:rsidRDefault="007E29D3" w:rsidP="007E29D3">
            <w:pPr>
              <w:jc w:val="right"/>
              <w:rPr>
                <w:color w:val="000000"/>
                <w:sz w:val="20"/>
                <w:szCs w:val="20"/>
              </w:rPr>
            </w:pPr>
            <w:r w:rsidRPr="007E29D3">
              <w:rPr>
                <w:color w:val="000000"/>
                <w:sz w:val="20"/>
                <w:szCs w:val="20"/>
              </w:rPr>
              <w:t xml:space="preserve">488,72 </w:t>
            </w:r>
          </w:p>
        </w:tc>
      </w:tr>
      <w:tr w:rsidR="007E29D3" w:rsidRPr="007E29D3" w14:paraId="4F307E76"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8B7F25E" w14:textId="77777777" w:rsidR="007E29D3" w:rsidRPr="007E29D3" w:rsidRDefault="007E29D3" w:rsidP="007E29D3">
            <w:pPr>
              <w:jc w:val="right"/>
              <w:rPr>
                <w:color w:val="000000"/>
                <w:sz w:val="20"/>
                <w:szCs w:val="20"/>
              </w:rPr>
            </w:pPr>
            <w:r w:rsidRPr="007E29D3">
              <w:rPr>
                <w:color w:val="000000"/>
                <w:sz w:val="20"/>
                <w:szCs w:val="20"/>
              </w:rPr>
              <w:t>15.5</w:t>
            </w:r>
          </w:p>
        </w:tc>
        <w:tc>
          <w:tcPr>
            <w:tcW w:w="1040" w:type="dxa"/>
            <w:tcBorders>
              <w:top w:val="nil"/>
              <w:left w:val="nil"/>
              <w:bottom w:val="single" w:sz="4" w:space="0" w:color="auto"/>
              <w:right w:val="single" w:sz="4" w:space="0" w:color="auto"/>
            </w:tcBorders>
            <w:shd w:val="clear" w:color="000000" w:fill="FFFFFF"/>
            <w:noWrap/>
            <w:hideMark/>
          </w:tcPr>
          <w:p w14:paraId="33D9CC0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575E8A3" w14:textId="77777777" w:rsidR="007E29D3" w:rsidRPr="007E29D3" w:rsidRDefault="007E29D3" w:rsidP="007E29D3">
            <w:pPr>
              <w:jc w:val="right"/>
              <w:rPr>
                <w:color w:val="000000"/>
                <w:sz w:val="20"/>
                <w:szCs w:val="20"/>
              </w:rPr>
            </w:pPr>
            <w:r w:rsidRPr="007E29D3">
              <w:rPr>
                <w:color w:val="000000"/>
                <w:sz w:val="20"/>
                <w:szCs w:val="20"/>
              </w:rPr>
              <w:t>516</w:t>
            </w:r>
          </w:p>
        </w:tc>
        <w:tc>
          <w:tcPr>
            <w:tcW w:w="6511" w:type="dxa"/>
            <w:tcBorders>
              <w:top w:val="nil"/>
              <w:left w:val="nil"/>
              <w:bottom w:val="single" w:sz="4" w:space="0" w:color="auto"/>
              <w:right w:val="single" w:sz="4" w:space="0" w:color="auto"/>
            </w:tcBorders>
            <w:shd w:val="clear" w:color="000000" w:fill="FFFFFF"/>
            <w:hideMark/>
          </w:tcPr>
          <w:p w14:paraId="576A8DDB" w14:textId="77777777" w:rsidR="007E29D3" w:rsidRPr="007E29D3" w:rsidRDefault="007E29D3" w:rsidP="007E29D3">
            <w:pPr>
              <w:rPr>
                <w:color w:val="000000"/>
                <w:sz w:val="20"/>
                <w:szCs w:val="20"/>
              </w:rPr>
            </w:pPr>
            <w:r w:rsidRPr="007E29D3">
              <w:rPr>
                <w:color w:val="000000"/>
                <w:sz w:val="20"/>
                <w:szCs w:val="20"/>
              </w:rPr>
              <w:t>Изделие закладное  МН 105-6</w:t>
            </w:r>
          </w:p>
        </w:tc>
        <w:tc>
          <w:tcPr>
            <w:tcW w:w="1276" w:type="dxa"/>
            <w:tcBorders>
              <w:top w:val="nil"/>
              <w:left w:val="nil"/>
              <w:bottom w:val="single" w:sz="4" w:space="0" w:color="auto"/>
              <w:right w:val="single" w:sz="4" w:space="0" w:color="auto"/>
            </w:tcBorders>
            <w:shd w:val="clear" w:color="000000" w:fill="FFFFFF"/>
            <w:noWrap/>
            <w:hideMark/>
          </w:tcPr>
          <w:p w14:paraId="2DD0DFD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127969E" w14:textId="77777777" w:rsidR="007E29D3" w:rsidRPr="007E29D3" w:rsidRDefault="007E29D3" w:rsidP="007E29D3">
            <w:pPr>
              <w:jc w:val="right"/>
              <w:rPr>
                <w:color w:val="000000"/>
                <w:sz w:val="20"/>
                <w:szCs w:val="20"/>
              </w:rPr>
            </w:pPr>
            <w:r w:rsidRPr="007E29D3">
              <w:rPr>
                <w:color w:val="000000"/>
                <w:sz w:val="20"/>
                <w:szCs w:val="20"/>
              </w:rPr>
              <w:t>27</w:t>
            </w:r>
          </w:p>
        </w:tc>
        <w:tc>
          <w:tcPr>
            <w:tcW w:w="1275" w:type="dxa"/>
            <w:tcBorders>
              <w:top w:val="nil"/>
              <w:left w:val="nil"/>
              <w:bottom w:val="single" w:sz="4" w:space="0" w:color="auto"/>
              <w:right w:val="single" w:sz="4" w:space="0" w:color="auto"/>
            </w:tcBorders>
            <w:shd w:val="clear" w:color="000000" w:fill="FFFFFF"/>
            <w:noWrap/>
            <w:hideMark/>
          </w:tcPr>
          <w:p w14:paraId="26C9F3A2" w14:textId="77777777" w:rsidR="007E29D3" w:rsidRPr="007E29D3" w:rsidRDefault="007E29D3" w:rsidP="007E29D3">
            <w:pPr>
              <w:jc w:val="right"/>
              <w:rPr>
                <w:color w:val="000000"/>
                <w:sz w:val="20"/>
                <w:szCs w:val="20"/>
              </w:rPr>
            </w:pPr>
            <w:r w:rsidRPr="007E29D3">
              <w:rPr>
                <w:color w:val="000000"/>
                <w:sz w:val="20"/>
                <w:szCs w:val="20"/>
              </w:rPr>
              <w:t xml:space="preserve">136,57 </w:t>
            </w:r>
          </w:p>
        </w:tc>
        <w:tc>
          <w:tcPr>
            <w:tcW w:w="2439" w:type="dxa"/>
            <w:tcBorders>
              <w:top w:val="nil"/>
              <w:left w:val="nil"/>
              <w:bottom w:val="single" w:sz="4" w:space="0" w:color="auto"/>
              <w:right w:val="single" w:sz="4" w:space="0" w:color="auto"/>
            </w:tcBorders>
            <w:shd w:val="clear" w:color="000000" w:fill="FFFFFF"/>
            <w:noWrap/>
            <w:hideMark/>
          </w:tcPr>
          <w:p w14:paraId="2C94453A" w14:textId="77777777" w:rsidR="007E29D3" w:rsidRPr="007E29D3" w:rsidRDefault="007E29D3" w:rsidP="007E29D3">
            <w:pPr>
              <w:jc w:val="right"/>
              <w:rPr>
                <w:color w:val="000000"/>
                <w:sz w:val="20"/>
                <w:szCs w:val="20"/>
              </w:rPr>
            </w:pPr>
            <w:r w:rsidRPr="007E29D3">
              <w:rPr>
                <w:color w:val="000000"/>
                <w:sz w:val="20"/>
                <w:szCs w:val="20"/>
              </w:rPr>
              <w:t xml:space="preserve">3 687,39 </w:t>
            </w:r>
          </w:p>
        </w:tc>
      </w:tr>
      <w:tr w:rsidR="007E29D3" w:rsidRPr="007E29D3" w14:paraId="7AC1C9EB"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2705E2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BD86CC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8D22F7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273B6FA" w14:textId="77777777" w:rsidR="007E29D3" w:rsidRPr="007E29D3" w:rsidRDefault="007E29D3" w:rsidP="007E29D3">
            <w:pPr>
              <w:rPr>
                <w:b/>
                <w:bCs/>
                <w:color w:val="000000"/>
                <w:sz w:val="20"/>
                <w:szCs w:val="20"/>
              </w:rPr>
            </w:pPr>
            <w:r w:rsidRPr="007E29D3">
              <w:rPr>
                <w:b/>
                <w:bCs/>
                <w:color w:val="000000"/>
                <w:sz w:val="20"/>
                <w:szCs w:val="20"/>
              </w:rPr>
              <w:t>Ограждение</w:t>
            </w:r>
          </w:p>
        </w:tc>
        <w:tc>
          <w:tcPr>
            <w:tcW w:w="1276" w:type="dxa"/>
            <w:tcBorders>
              <w:top w:val="nil"/>
              <w:left w:val="nil"/>
              <w:bottom w:val="single" w:sz="4" w:space="0" w:color="auto"/>
              <w:right w:val="single" w:sz="4" w:space="0" w:color="auto"/>
            </w:tcBorders>
            <w:shd w:val="clear" w:color="000000" w:fill="FFFFFF"/>
            <w:noWrap/>
            <w:hideMark/>
          </w:tcPr>
          <w:p w14:paraId="5C3F915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DB7FF5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6CB77A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6BB4E9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7AC81AD"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76C33E1" w14:textId="77777777" w:rsidR="007E29D3" w:rsidRPr="007E29D3" w:rsidRDefault="007E29D3" w:rsidP="007E29D3">
            <w:pPr>
              <w:jc w:val="right"/>
              <w:rPr>
                <w:color w:val="000000"/>
                <w:sz w:val="20"/>
                <w:szCs w:val="20"/>
              </w:rPr>
            </w:pPr>
            <w:r w:rsidRPr="007E29D3">
              <w:rPr>
                <w:color w:val="000000"/>
                <w:sz w:val="20"/>
                <w:szCs w:val="20"/>
              </w:rPr>
              <w:t>15.6</w:t>
            </w:r>
          </w:p>
        </w:tc>
        <w:tc>
          <w:tcPr>
            <w:tcW w:w="1040" w:type="dxa"/>
            <w:tcBorders>
              <w:top w:val="nil"/>
              <w:left w:val="nil"/>
              <w:bottom w:val="single" w:sz="4" w:space="0" w:color="auto"/>
              <w:right w:val="single" w:sz="4" w:space="0" w:color="auto"/>
            </w:tcBorders>
            <w:shd w:val="clear" w:color="000000" w:fill="FFFFFF"/>
            <w:noWrap/>
            <w:hideMark/>
          </w:tcPr>
          <w:p w14:paraId="0D0F342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B5087EC" w14:textId="77777777" w:rsidR="007E29D3" w:rsidRPr="007E29D3" w:rsidRDefault="007E29D3" w:rsidP="007E29D3">
            <w:pPr>
              <w:jc w:val="right"/>
              <w:rPr>
                <w:color w:val="000000"/>
                <w:sz w:val="20"/>
                <w:szCs w:val="20"/>
              </w:rPr>
            </w:pPr>
            <w:r w:rsidRPr="007E29D3">
              <w:rPr>
                <w:color w:val="000000"/>
                <w:sz w:val="20"/>
                <w:szCs w:val="20"/>
              </w:rPr>
              <w:t>517</w:t>
            </w:r>
          </w:p>
        </w:tc>
        <w:tc>
          <w:tcPr>
            <w:tcW w:w="6511" w:type="dxa"/>
            <w:tcBorders>
              <w:top w:val="nil"/>
              <w:left w:val="nil"/>
              <w:bottom w:val="single" w:sz="4" w:space="0" w:color="auto"/>
              <w:right w:val="single" w:sz="4" w:space="0" w:color="auto"/>
            </w:tcBorders>
            <w:shd w:val="clear" w:color="000000" w:fill="FFFFFF"/>
            <w:hideMark/>
          </w:tcPr>
          <w:p w14:paraId="7B7B34B5" w14:textId="77777777" w:rsidR="007E29D3" w:rsidRPr="007E29D3" w:rsidRDefault="007E29D3" w:rsidP="007E29D3">
            <w:pPr>
              <w:rPr>
                <w:color w:val="000000"/>
                <w:sz w:val="20"/>
                <w:szCs w:val="20"/>
              </w:rPr>
            </w:pPr>
            <w:r w:rsidRPr="007E29D3">
              <w:rPr>
                <w:color w:val="000000"/>
                <w:sz w:val="20"/>
                <w:szCs w:val="20"/>
              </w:rPr>
              <w:t>Устройство металлических ограждений: без поручней</w:t>
            </w:r>
          </w:p>
        </w:tc>
        <w:tc>
          <w:tcPr>
            <w:tcW w:w="1276" w:type="dxa"/>
            <w:tcBorders>
              <w:top w:val="nil"/>
              <w:left w:val="nil"/>
              <w:bottom w:val="single" w:sz="4" w:space="0" w:color="auto"/>
              <w:right w:val="single" w:sz="4" w:space="0" w:color="auto"/>
            </w:tcBorders>
            <w:shd w:val="clear" w:color="000000" w:fill="FFFFFF"/>
            <w:noWrap/>
            <w:hideMark/>
          </w:tcPr>
          <w:p w14:paraId="40A20B00"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238CD399" w14:textId="77777777" w:rsidR="007E29D3" w:rsidRPr="007E29D3" w:rsidRDefault="007E29D3" w:rsidP="007E29D3">
            <w:pPr>
              <w:jc w:val="right"/>
              <w:rPr>
                <w:color w:val="000000"/>
                <w:sz w:val="20"/>
                <w:szCs w:val="20"/>
              </w:rPr>
            </w:pPr>
            <w:r w:rsidRPr="007E29D3">
              <w:rPr>
                <w:color w:val="000000"/>
                <w:sz w:val="20"/>
                <w:szCs w:val="20"/>
              </w:rPr>
              <w:t>0,301</w:t>
            </w:r>
          </w:p>
        </w:tc>
        <w:tc>
          <w:tcPr>
            <w:tcW w:w="1275" w:type="dxa"/>
            <w:tcBorders>
              <w:top w:val="nil"/>
              <w:left w:val="nil"/>
              <w:bottom w:val="single" w:sz="4" w:space="0" w:color="auto"/>
              <w:right w:val="single" w:sz="4" w:space="0" w:color="auto"/>
            </w:tcBorders>
            <w:shd w:val="clear" w:color="000000" w:fill="FFFFFF"/>
            <w:noWrap/>
            <w:hideMark/>
          </w:tcPr>
          <w:p w14:paraId="6C9E4AD4" w14:textId="77777777" w:rsidR="007E29D3" w:rsidRPr="007E29D3" w:rsidRDefault="007E29D3" w:rsidP="007E29D3">
            <w:pPr>
              <w:jc w:val="right"/>
              <w:rPr>
                <w:color w:val="000000"/>
                <w:sz w:val="20"/>
                <w:szCs w:val="20"/>
              </w:rPr>
            </w:pPr>
            <w:r w:rsidRPr="007E29D3">
              <w:rPr>
                <w:color w:val="000000"/>
                <w:sz w:val="20"/>
                <w:szCs w:val="20"/>
              </w:rPr>
              <w:t xml:space="preserve">210 936,60 </w:t>
            </w:r>
          </w:p>
        </w:tc>
        <w:tc>
          <w:tcPr>
            <w:tcW w:w="2439" w:type="dxa"/>
            <w:tcBorders>
              <w:top w:val="nil"/>
              <w:left w:val="nil"/>
              <w:bottom w:val="single" w:sz="4" w:space="0" w:color="auto"/>
              <w:right w:val="single" w:sz="4" w:space="0" w:color="auto"/>
            </w:tcBorders>
            <w:shd w:val="clear" w:color="000000" w:fill="FFFFFF"/>
            <w:noWrap/>
            <w:hideMark/>
          </w:tcPr>
          <w:p w14:paraId="0FA99457" w14:textId="77777777" w:rsidR="007E29D3" w:rsidRPr="007E29D3" w:rsidRDefault="007E29D3" w:rsidP="007E29D3">
            <w:pPr>
              <w:jc w:val="right"/>
              <w:rPr>
                <w:color w:val="000000"/>
                <w:sz w:val="20"/>
                <w:szCs w:val="20"/>
              </w:rPr>
            </w:pPr>
            <w:r w:rsidRPr="007E29D3">
              <w:rPr>
                <w:color w:val="000000"/>
                <w:sz w:val="20"/>
                <w:szCs w:val="20"/>
              </w:rPr>
              <w:t xml:space="preserve">63 491,92 </w:t>
            </w:r>
          </w:p>
        </w:tc>
      </w:tr>
      <w:tr w:rsidR="007E29D3" w:rsidRPr="007E29D3" w14:paraId="518FB926"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FF7D344" w14:textId="77777777" w:rsidR="007E29D3" w:rsidRPr="007E29D3" w:rsidRDefault="007E29D3" w:rsidP="007E29D3">
            <w:pPr>
              <w:jc w:val="right"/>
              <w:rPr>
                <w:color w:val="000000"/>
                <w:sz w:val="20"/>
                <w:szCs w:val="20"/>
              </w:rPr>
            </w:pPr>
            <w:r w:rsidRPr="007E29D3">
              <w:rPr>
                <w:color w:val="000000"/>
                <w:sz w:val="20"/>
                <w:szCs w:val="20"/>
              </w:rPr>
              <w:t>15.7</w:t>
            </w:r>
          </w:p>
        </w:tc>
        <w:tc>
          <w:tcPr>
            <w:tcW w:w="1040" w:type="dxa"/>
            <w:tcBorders>
              <w:top w:val="nil"/>
              <w:left w:val="nil"/>
              <w:bottom w:val="single" w:sz="4" w:space="0" w:color="auto"/>
              <w:right w:val="single" w:sz="4" w:space="0" w:color="auto"/>
            </w:tcBorders>
            <w:shd w:val="clear" w:color="000000" w:fill="FFFFFF"/>
            <w:noWrap/>
            <w:hideMark/>
          </w:tcPr>
          <w:p w14:paraId="5170B6A3"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C1B6A5F" w14:textId="77777777" w:rsidR="007E29D3" w:rsidRPr="007E29D3" w:rsidRDefault="007E29D3" w:rsidP="007E29D3">
            <w:pPr>
              <w:jc w:val="right"/>
              <w:rPr>
                <w:color w:val="000000"/>
                <w:sz w:val="20"/>
                <w:szCs w:val="20"/>
              </w:rPr>
            </w:pPr>
            <w:r w:rsidRPr="007E29D3">
              <w:rPr>
                <w:color w:val="000000"/>
                <w:sz w:val="20"/>
                <w:szCs w:val="20"/>
              </w:rPr>
              <w:t>518</w:t>
            </w:r>
          </w:p>
        </w:tc>
        <w:tc>
          <w:tcPr>
            <w:tcW w:w="6511" w:type="dxa"/>
            <w:tcBorders>
              <w:top w:val="nil"/>
              <w:left w:val="nil"/>
              <w:bottom w:val="single" w:sz="4" w:space="0" w:color="auto"/>
              <w:right w:val="single" w:sz="4" w:space="0" w:color="auto"/>
            </w:tcBorders>
            <w:shd w:val="clear" w:color="000000" w:fill="FFFFFF"/>
            <w:hideMark/>
          </w:tcPr>
          <w:p w14:paraId="72CCB293" w14:textId="77777777" w:rsidR="007E29D3" w:rsidRPr="007E29D3" w:rsidRDefault="007E29D3" w:rsidP="007E29D3">
            <w:pPr>
              <w:rPr>
                <w:color w:val="000000"/>
                <w:sz w:val="20"/>
                <w:szCs w:val="20"/>
              </w:rPr>
            </w:pPr>
            <w:r w:rsidRPr="007E29D3">
              <w:rPr>
                <w:color w:val="000000"/>
                <w:sz w:val="20"/>
                <w:szCs w:val="20"/>
              </w:rPr>
              <w:t>Ограждения лестничных проемов, лестничные марши, пожарные лестницы</w:t>
            </w:r>
          </w:p>
        </w:tc>
        <w:tc>
          <w:tcPr>
            <w:tcW w:w="1276" w:type="dxa"/>
            <w:tcBorders>
              <w:top w:val="nil"/>
              <w:left w:val="nil"/>
              <w:bottom w:val="single" w:sz="4" w:space="0" w:color="auto"/>
              <w:right w:val="single" w:sz="4" w:space="0" w:color="auto"/>
            </w:tcBorders>
            <w:shd w:val="clear" w:color="000000" w:fill="FFFFFF"/>
            <w:noWrap/>
            <w:hideMark/>
          </w:tcPr>
          <w:p w14:paraId="31EB992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6604337" w14:textId="77777777" w:rsidR="007E29D3" w:rsidRPr="007E29D3" w:rsidRDefault="007E29D3" w:rsidP="007E29D3">
            <w:pPr>
              <w:jc w:val="right"/>
              <w:rPr>
                <w:color w:val="000000"/>
                <w:sz w:val="20"/>
                <w:szCs w:val="20"/>
              </w:rPr>
            </w:pPr>
            <w:r w:rsidRPr="007E29D3">
              <w:rPr>
                <w:color w:val="000000"/>
                <w:sz w:val="20"/>
                <w:szCs w:val="20"/>
              </w:rPr>
              <w:t>-0,6291</w:t>
            </w:r>
          </w:p>
        </w:tc>
        <w:tc>
          <w:tcPr>
            <w:tcW w:w="1275" w:type="dxa"/>
            <w:tcBorders>
              <w:top w:val="nil"/>
              <w:left w:val="nil"/>
              <w:bottom w:val="single" w:sz="4" w:space="0" w:color="auto"/>
              <w:right w:val="single" w:sz="4" w:space="0" w:color="auto"/>
            </w:tcBorders>
            <w:shd w:val="clear" w:color="000000" w:fill="FFFFFF"/>
            <w:noWrap/>
            <w:hideMark/>
          </w:tcPr>
          <w:p w14:paraId="25FF7617" w14:textId="77777777" w:rsidR="007E29D3" w:rsidRPr="007E29D3" w:rsidRDefault="007E29D3" w:rsidP="007E29D3">
            <w:pPr>
              <w:jc w:val="right"/>
              <w:rPr>
                <w:color w:val="000000"/>
                <w:sz w:val="20"/>
                <w:szCs w:val="20"/>
              </w:rPr>
            </w:pPr>
            <w:r w:rsidRPr="007E29D3">
              <w:rPr>
                <w:color w:val="000000"/>
                <w:sz w:val="20"/>
                <w:szCs w:val="20"/>
              </w:rPr>
              <w:t xml:space="preserve">77 817,16 </w:t>
            </w:r>
          </w:p>
        </w:tc>
        <w:tc>
          <w:tcPr>
            <w:tcW w:w="2439" w:type="dxa"/>
            <w:tcBorders>
              <w:top w:val="nil"/>
              <w:left w:val="nil"/>
              <w:bottom w:val="single" w:sz="4" w:space="0" w:color="auto"/>
              <w:right w:val="single" w:sz="4" w:space="0" w:color="auto"/>
            </w:tcBorders>
            <w:shd w:val="clear" w:color="000000" w:fill="FFFFFF"/>
            <w:noWrap/>
            <w:hideMark/>
          </w:tcPr>
          <w:p w14:paraId="5462136A" w14:textId="77777777" w:rsidR="007E29D3" w:rsidRPr="007E29D3" w:rsidRDefault="007E29D3" w:rsidP="007E29D3">
            <w:pPr>
              <w:jc w:val="right"/>
              <w:rPr>
                <w:color w:val="000000"/>
                <w:sz w:val="20"/>
                <w:szCs w:val="20"/>
              </w:rPr>
            </w:pPr>
            <w:r w:rsidRPr="007E29D3">
              <w:rPr>
                <w:color w:val="FF0000"/>
                <w:sz w:val="20"/>
                <w:szCs w:val="20"/>
              </w:rPr>
              <w:t xml:space="preserve">-48 954,78 </w:t>
            </w:r>
          </w:p>
        </w:tc>
      </w:tr>
      <w:tr w:rsidR="007E29D3" w:rsidRPr="007E29D3" w14:paraId="68F6ADAE"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1BED960" w14:textId="77777777" w:rsidR="007E29D3" w:rsidRPr="007E29D3" w:rsidRDefault="007E29D3" w:rsidP="007E29D3">
            <w:pPr>
              <w:jc w:val="right"/>
              <w:rPr>
                <w:color w:val="000000"/>
                <w:sz w:val="20"/>
                <w:szCs w:val="20"/>
              </w:rPr>
            </w:pPr>
            <w:r w:rsidRPr="007E29D3">
              <w:rPr>
                <w:color w:val="000000"/>
                <w:sz w:val="20"/>
                <w:szCs w:val="20"/>
              </w:rPr>
              <w:t>15.8</w:t>
            </w:r>
          </w:p>
        </w:tc>
        <w:tc>
          <w:tcPr>
            <w:tcW w:w="1040" w:type="dxa"/>
            <w:tcBorders>
              <w:top w:val="nil"/>
              <w:left w:val="nil"/>
              <w:bottom w:val="single" w:sz="4" w:space="0" w:color="auto"/>
              <w:right w:val="single" w:sz="4" w:space="0" w:color="auto"/>
            </w:tcBorders>
            <w:shd w:val="clear" w:color="000000" w:fill="FFFFFF"/>
            <w:noWrap/>
            <w:hideMark/>
          </w:tcPr>
          <w:p w14:paraId="61A5E0E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3B31F58" w14:textId="77777777" w:rsidR="007E29D3" w:rsidRPr="007E29D3" w:rsidRDefault="007E29D3" w:rsidP="007E29D3">
            <w:pPr>
              <w:jc w:val="right"/>
              <w:rPr>
                <w:color w:val="000000"/>
                <w:sz w:val="20"/>
                <w:szCs w:val="20"/>
              </w:rPr>
            </w:pPr>
            <w:r w:rsidRPr="007E29D3">
              <w:rPr>
                <w:color w:val="000000"/>
                <w:sz w:val="20"/>
                <w:szCs w:val="20"/>
              </w:rPr>
              <w:t>519</w:t>
            </w:r>
          </w:p>
        </w:tc>
        <w:tc>
          <w:tcPr>
            <w:tcW w:w="6511" w:type="dxa"/>
            <w:tcBorders>
              <w:top w:val="nil"/>
              <w:left w:val="nil"/>
              <w:bottom w:val="single" w:sz="4" w:space="0" w:color="auto"/>
              <w:right w:val="single" w:sz="4" w:space="0" w:color="auto"/>
            </w:tcBorders>
            <w:shd w:val="clear" w:color="000000" w:fill="FFFFFF"/>
            <w:hideMark/>
          </w:tcPr>
          <w:p w14:paraId="79C649BC" w14:textId="77777777" w:rsidR="007E29D3" w:rsidRPr="007E29D3" w:rsidRDefault="007E29D3" w:rsidP="007E29D3">
            <w:pPr>
              <w:rPr>
                <w:color w:val="000000"/>
                <w:sz w:val="20"/>
                <w:szCs w:val="20"/>
              </w:rPr>
            </w:pPr>
            <w:r w:rsidRPr="007E29D3">
              <w:rPr>
                <w:color w:val="000000"/>
                <w:sz w:val="20"/>
                <w:szCs w:val="20"/>
              </w:rPr>
              <w:t>Ограждение из нержавеющей стали AISI 304, высотой 1200-1300 мм, хром</w:t>
            </w:r>
          </w:p>
        </w:tc>
        <w:tc>
          <w:tcPr>
            <w:tcW w:w="1276" w:type="dxa"/>
            <w:tcBorders>
              <w:top w:val="nil"/>
              <w:left w:val="nil"/>
              <w:bottom w:val="single" w:sz="4" w:space="0" w:color="auto"/>
              <w:right w:val="single" w:sz="4" w:space="0" w:color="auto"/>
            </w:tcBorders>
            <w:shd w:val="clear" w:color="000000" w:fill="FFFFFF"/>
            <w:noWrap/>
            <w:hideMark/>
          </w:tcPr>
          <w:p w14:paraId="4707982C"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965B8F6" w14:textId="77777777" w:rsidR="007E29D3" w:rsidRPr="007E29D3" w:rsidRDefault="007E29D3" w:rsidP="007E29D3">
            <w:pPr>
              <w:jc w:val="right"/>
              <w:rPr>
                <w:color w:val="000000"/>
                <w:sz w:val="20"/>
                <w:szCs w:val="20"/>
              </w:rPr>
            </w:pPr>
            <w:r w:rsidRPr="007E29D3">
              <w:rPr>
                <w:color w:val="000000"/>
                <w:sz w:val="20"/>
                <w:szCs w:val="20"/>
              </w:rPr>
              <w:t>30,1</w:t>
            </w:r>
          </w:p>
        </w:tc>
        <w:tc>
          <w:tcPr>
            <w:tcW w:w="1275" w:type="dxa"/>
            <w:tcBorders>
              <w:top w:val="nil"/>
              <w:left w:val="nil"/>
              <w:bottom w:val="single" w:sz="4" w:space="0" w:color="auto"/>
              <w:right w:val="single" w:sz="4" w:space="0" w:color="auto"/>
            </w:tcBorders>
            <w:shd w:val="clear" w:color="000000" w:fill="FFFFFF"/>
            <w:noWrap/>
            <w:hideMark/>
          </w:tcPr>
          <w:p w14:paraId="1E757B34" w14:textId="77777777" w:rsidR="007E29D3" w:rsidRPr="007E29D3" w:rsidRDefault="007E29D3" w:rsidP="007E29D3">
            <w:pPr>
              <w:jc w:val="right"/>
              <w:rPr>
                <w:color w:val="000000"/>
                <w:sz w:val="20"/>
                <w:szCs w:val="20"/>
              </w:rPr>
            </w:pPr>
            <w:r w:rsidRPr="007E29D3">
              <w:rPr>
                <w:color w:val="000000"/>
                <w:sz w:val="20"/>
                <w:szCs w:val="20"/>
              </w:rPr>
              <w:t xml:space="preserve">16 413,00 </w:t>
            </w:r>
          </w:p>
        </w:tc>
        <w:tc>
          <w:tcPr>
            <w:tcW w:w="2439" w:type="dxa"/>
            <w:tcBorders>
              <w:top w:val="nil"/>
              <w:left w:val="nil"/>
              <w:bottom w:val="single" w:sz="4" w:space="0" w:color="auto"/>
              <w:right w:val="single" w:sz="4" w:space="0" w:color="auto"/>
            </w:tcBorders>
            <w:shd w:val="clear" w:color="000000" w:fill="FFFFFF"/>
            <w:noWrap/>
            <w:hideMark/>
          </w:tcPr>
          <w:p w14:paraId="1C043875" w14:textId="77777777" w:rsidR="007E29D3" w:rsidRPr="007E29D3" w:rsidRDefault="007E29D3" w:rsidP="007E29D3">
            <w:pPr>
              <w:jc w:val="right"/>
              <w:rPr>
                <w:color w:val="000000"/>
                <w:sz w:val="20"/>
                <w:szCs w:val="20"/>
              </w:rPr>
            </w:pPr>
            <w:r w:rsidRPr="007E29D3">
              <w:rPr>
                <w:color w:val="000000"/>
                <w:sz w:val="20"/>
                <w:szCs w:val="20"/>
              </w:rPr>
              <w:t xml:space="preserve">494 031,30 </w:t>
            </w:r>
          </w:p>
        </w:tc>
      </w:tr>
      <w:tr w:rsidR="007E29D3" w:rsidRPr="007E29D3" w14:paraId="0E7C4F66"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A71C97F" w14:textId="77777777" w:rsidR="007E29D3" w:rsidRPr="007E29D3" w:rsidRDefault="007E29D3" w:rsidP="007E29D3">
            <w:pPr>
              <w:jc w:val="right"/>
              <w:rPr>
                <w:color w:val="000000"/>
                <w:sz w:val="20"/>
                <w:szCs w:val="20"/>
              </w:rPr>
            </w:pPr>
            <w:r w:rsidRPr="007E29D3">
              <w:rPr>
                <w:color w:val="000000"/>
                <w:sz w:val="20"/>
                <w:szCs w:val="20"/>
              </w:rPr>
              <w:t>16.1</w:t>
            </w:r>
          </w:p>
        </w:tc>
        <w:tc>
          <w:tcPr>
            <w:tcW w:w="1040" w:type="dxa"/>
            <w:tcBorders>
              <w:top w:val="nil"/>
              <w:left w:val="nil"/>
              <w:bottom w:val="single" w:sz="4" w:space="0" w:color="auto"/>
              <w:right w:val="single" w:sz="4" w:space="0" w:color="auto"/>
            </w:tcBorders>
            <w:shd w:val="clear" w:color="000000" w:fill="FFFFFF"/>
            <w:noWrap/>
            <w:hideMark/>
          </w:tcPr>
          <w:p w14:paraId="5A4BEC7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DBAAD0E" w14:textId="77777777" w:rsidR="007E29D3" w:rsidRPr="007E29D3" w:rsidRDefault="007E29D3" w:rsidP="007E29D3">
            <w:pPr>
              <w:jc w:val="right"/>
              <w:rPr>
                <w:color w:val="000000"/>
                <w:sz w:val="20"/>
                <w:szCs w:val="20"/>
              </w:rPr>
            </w:pPr>
            <w:r w:rsidRPr="007E29D3">
              <w:rPr>
                <w:color w:val="000000"/>
                <w:sz w:val="20"/>
                <w:szCs w:val="20"/>
              </w:rPr>
              <w:t>520</w:t>
            </w:r>
          </w:p>
        </w:tc>
        <w:tc>
          <w:tcPr>
            <w:tcW w:w="6511" w:type="dxa"/>
            <w:tcBorders>
              <w:top w:val="nil"/>
              <w:left w:val="nil"/>
              <w:bottom w:val="single" w:sz="4" w:space="0" w:color="auto"/>
              <w:right w:val="single" w:sz="4" w:space="0" w:color="auto"/>
            </w:tcBorders>
            <w:shd w:val="clear" w:color="000000" w:fill="FFFFFF"/>
            <w:hideMark/>
          </w:tcPr>
          <w:p w14:paraId="6D8DAB2E" w14:textId="77777777" w:rsidR="007E29D3" w:rsidRPr="007E29D3" w:rsidRDefault="007E29D3" w:rsidP="007E29D3">
            <w:pPr>
              <w:rPr>
                <w:color w:val="000000"/>
                <w:sz w:val="20"/>
                <w:szCs w:val="20"/>
              </w:rPr>
            </w:pPr>
            <w:r w:rsidRPr="007E29D3">
              <w:rPr>
                <w:color w:val="000000"/>
                <w:sz w:val="20"/>
                <w:szCs w:val="20"/>
              </w:rPr>
              <w:t>Устройство основания под фундаменты: песчаного</w:t>
            </w:r>
          </w:p>
        </w:tc>
        <w:tc>
          <w:tcPr>
            <w:tcW w:w="1276" w:type="dxa"/>
            <w:tcBorders>
              <w:top w:val="nil"/>
              <w:left w:val="nil"/>
              <w:bottom w:val="single" w:sz="4" w:space="0" w:color="auto"/>
              <w:right w:val="single" w:sz="4" w:space="0" w:color="auto"/>
            </w:tcBorders>
            <w:shd w:val="clear" w:color="000000" w:fill="FFFFFF"/>
            <w:noWrap/>
            <w:hideMark/>
          </w:tcPr>
          <w:p w14:paraId="6EECED48"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257E0D0" w14:textId="77777777" w:rsidR="007E29D3" w:rsidRPr="007E29D3" w:rsidRDefault="007E29D3" w:rsidP="007E29D3">
            <w:pPr>
              <w:jc w:val="right"/>
              <w:rPr>
                <w:color w:val="000000"/>
                <w:sz w:val="20"/>
                <w:szCs w:val="20"/>
              </w:rPr>
            </w:pPr>
            <w:r w:rsidRPr="007E29D3">
              <w:rPr>
                <w:color w:val="000000"/>
                <w:sz w:val="20"/>
                <w:szCs w:val="20"/>
              </w:rPr>
              <w:t>0,2855</w:t>
            </w:r>
          </w:p>
        </w:tc>
        <w:tc>
          <w:tcPr>
            <w:tcW w:w="1275" w:type="dxa"/>
            <w:tcBorders>
              <w:top w:val="nil"/>
              <w:left w:val="nil"/>
              <w:bottom w:val="single" w:sz="4" w:space="0" w:color="auto"/>
              <w:right w:val="single" w:sz="4" w:space="0" w:color="auto"/>
            </w:tcBorders>
            <w:shd w:val="clear" w:color="000000" w:fill="FFFFFF"/>
            <w:noWrap/>
            <w:hideMark/>
          </w:tcPr>
          <w:p w14:paraId="50585691" w14:textId="77777777" w:rsidR="007E29D3" w:rsidRPr="007E29D3" w:rsidRDefault="007E29D3" w:rsidP="007E29D3">
            <w:pPr>
              <w:jc w:val="right"/>
              <w:rPr>
                <w:color w:val="000000"/>
                <w:sz w:val="20"/>
                <w:szCs w:val="20"/>
              </w:rPr>
            </w:pPr>
            <w:r w:rsidRPr="007E29D3">
              <w:rPr>
                <w:color w:val="000000"/>
                <w:sz w:val="20"/>
                <w:szCs w:val="20"/>
              </w:rPr>
              <w:t xml:space="preserve">2 164,22 </w:t>
            </w:r>
          </w:p>
        </w:tc>
        <w:tc>
          <w:tcPr>
            <w:tcW w:w="2439" w:type="dxa"/>
            <w:tcBorders>
              <w:top w:val="nil"/>
              <w:left w:val="nil"/>
              <w:bottom w:val="single" w:sz="4" w:space="0" w:color="auto"/>
              <w:right w:val="single" w:sz="4" w:space="0" w:color="auto"/>
            </w:tcBorders>
            <w:shd w:val="clear" w:color="000000" w:fill="FFFFFF"/>
            <w:noWrap/>
            <w:hideMark/>
          </w:tcPr>
          <w:p w14:paraId="67FDCBB2" w14:textId="77777777" w:rsidR="007E29D3" w:rsidRPr="007E29D3" w:rsidRDefault="007E29D3" w:rsidP="007E29D3">
            <w:pPr>
              <w:jc w:val="right"/>
              <w:rPr>
                <w:color w:val="000000"/>
                <w:sz w:val="20"/>
                <w:szCs w:val="20"/>
              </w:rPr>
            </w:pPr>
            <w:r w:rsidRPr="007E29D3">
              <w:rPr>
                <w:color w:val="000000"/>
                <w:sz w:val="20"/>
                <w:szCs w:val="20"/>
              </w:rPr>
              <w:t xml:space="preserve">617,88 </w:t>
            </w:r>
          </w:p>
        </w:tc>
      </w:tr>
      <w:tr w:rsidR="007E29D3" w:rsidRPr="007E29D3" w14:paraId="5DB14B6B"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1FEA677" w14:textId="77777777" w:rsidR="007E29D3" w:rsidRPr="007E29D3" w:rsidRDefault="007E29D3" w:rsidP="007E29D3">
            <w:pPr>
              <w:jc w:val="right"/>
              <w:rPr>
                <w:color w:val="000000"/>
                <w:sz w:val="20"/>
                <w:szCs w:val="20"/>
              </w:rPr>
            </w:pPr>
            <w:r w:rsidRPr="007E29D3">
              <w:rPr>
                <w:color w:val="000000"/>
                <w:sz w:val="20"/>
                <w:szCs w:val="20"/>
              </w:rPr>
              <w:t>16.2</w:t>
            </w:r>
          </w:p>
        </w:tc>
        <w:tc>
          <w:tcPr>
            <w:tcW w:w="1040" w:type="dxa"/>
            <w:tcBorders>
              <w:top w:val="nil"/>
              <w:left w:val="nil"/>
              <w:bottom w:val="single" w:sz="4" w:space="0" w:color="auto"/>
              <w:right w:val="single" w:sz="4" w:space="0" w:color="auto"/>
            </w:tcBorders>
            <w:shd w:val="clear" w:color="000000" w:fill="FFFFFF"/>
            <w:noWrap/>
            <w:hideMark/>
          </w:tcPr>
          <w:p w14:paraId="3144F5B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D93B9E3" w14:textId="77777777" w:rsidR="007E29D3" w:rsidRPr="007E29D3" w:rsidRDefault="007E29D3" w:rsidP="007E29D3">
            <w:pPr>
              <w:jc w:val="right"/>
              <w:rPr>
                <w:color w:val="000000"/>
                <w:sz w:val="20"/>
                <w:szCs w:val="20"/>
              </w:rPr>
            </w:pPr>
            <w:r w:rsidRPr="007E29D3">
              <w:rPr>
                <w:color w:val="000000"/>
                <w:sz w:val="20"/>
                <w:szCs w:val="20"/>
              </w:rPr>
              <w:t>521</w:t>
            </w:r>
          </w:p>
        </w:tc>
        <w:tc>
          <w:tcPr>
            <w:tcW w:w="6511" w:type="dxa"/>
            <w:tcBorders>
              <w:top w:val="nil"/>
              <w:left w:val="nil"/>
              <w:bottom w:val="single" w:sz="4" w:space="0" w:color="auto"/>
              <w:right w:val="single" w:sz="4" w:space="0" w:color="auto"/>
            </w:tcBorders>
            <w:shd w:val="clear" w:color="000000" w:fill="FFFFFF"/>
            <w:hideMark/>
          </w:tcPr>
          <w:p w14:paraId="674F00B8" w14:textId="77777777" w:rsidR="007E29D3" w:rsidRPr="007E29D3" w:rsidRDefault="007E29D3" w:rsidP="007E29D3">
            <w:pPr>
              <w:rPr>
                <w:color w:val="000000"/>
                <w:sz w:val="20"/>
                <w:szCs w:val="20"/>
              </w:rPr>
            </w:pPr>
            <w:r w:rsidRPr="007E29D3">
              <w:rPr>
                <w:color w:val="000000"/>
                <w:sz w:val="20"/>
                <w:szCs w:val="20"/>
              </w:rPr>
              <w:t>Песок природный для строительных: работ средний</w:t>
            </w:r>
          </w:p>
        </w:tc>
        <w:tc>
          <w:tcPr>
            <w:tcW w:w="1276" w:type="dxa"/>
            <w:tcBorders>
              <w:top w:val="nil"/>
              <w:left w:val="nil"/>
              <w:bottom w:val="single" w:sz="4" w:space="0" w:color="auto"/>
              <w:right w:val="single" w:sz="4" w:space="0" w:color="auto"/>
            </w:tcBorders>
            <w:shd w:val="clear" w:color="000000" w:fill="FFFFFF"/>
            <w:noWrap/>
            <w:hideMark/>
          </w:tcPr>
          <w:p w14:paraId="5CDB891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6D26B63B" w14:textId="77777777" w:rsidR="007E29D3" w:rsidRPr="007E29D3" w:rsidRDefault="007E29D3" w:rsidP="007E29D3">
            <w:pPr>
              <w:jc w:val="right"/>
              <w:rPr>
                <w:color w:val="000000"/>
                <w:sz w:val="20"/>
                <w:szCs w:val="20"/>
              </w:rPr>
            </w:pPr>
            <w:r w:rsidRPr="007E29D3">
              <w:rPr>
                <w:color w:val="000000"/>
                <w:sz w:val="20"/>
                <w:szCs w:val="20"/>
              </w:rPr>
              <w:t>0,3426</w:t>
            </w:r>
          </w:p>
        </w:tc>
        <w:tc>
          <w:tcPr>
            <w:tcW w:w="1275" w:type="dxa"/>
            <w:tcBorders>
              <w:top w:val="nil"/>
              <w:left w:val="nil"/>
              <w:bottom w:val="single" w:sz="4" w:space="0" w:color="auto"/>
              <w:right w:val="single" w:sz="4" w:space="0" w:color="auto"/>
            </w:tcBorders>
            <w:shd w:val="clear" w:color="000000" w:fill="FFFFFF"/>
            <w:noWrap/>
            <w:hideMark/>
          </w:tcPr>
          <w:p w14:paraId="0129D9D7" w14:textId="77777777" w:rsidR="007E29D3" w:rsidRPr="007E29D3" w:rsidRDefault="007E29D3" w:rsidP="007E29D3">
            <w:pPr>
              <w:jc w:val="right"/>
              <w:rPr>
                <w:color w:val="000000"/>
                <w:sz w:val="20"/>
                <w:szCs w:val="20"/>
              </w:rPr>
            </w:pPr>
            <w:r w:rsidRPr="007E29D3">
              <w:rPr>
                <w:color w:val="000000"/>
                <w:sz w:val="20"/>
                <w:szCs w:val="20"/>
              </w:rPr>
              <w:t xml:space="preserve">961,19 </w:t>
            </w:r>
          </w:p>
        </w:tc>
        <w:tc>
          <w:tcPr>
            <w:tcW w:w="2439" w:type="dxa"/>
            <w:tcBorders>
              <w:top w:val="nil"/>
              <w:left w:val="nil"/>
              <w:bottom w:val="single" w:sz="4" w:space="0" w:color="auto"/>
              <w:right w:val="single" w:sz="4" w:space="0" w:color="auto"/>
            </w:tcBorders>
            <w:shd w:val="clear" w:color="000000" w:fill="FFFFFF"/>
            <w:noWrap/>
            <w:hideMark/>
          </w:tcPr>
          <w:p w14:paraId="3D96CFDE" w14:textId="77777777" w:rsidR="007E29D3" w:rsidRPr="007E29D3" w:rsidRDefault="007E29D3" w:rsidP="007E29D3">
            <w:pPr>
              <w:jc w:val="right"/>
              <w:rPr>
                <w:color w:val="000000"/>
                <w:sz w:val="20"/>
                <w:szCs w:val="20"/>
              </w:rPr>
            </w:pPr>
            <w:r w:rsidRPr="007E29D3">
              <w:rPr>
                <w:color w:val="000000"/>
                <w:sz w:val="20"/>
                <w:szCs w:val="20"/>
              </w:rPr>
              <w:t xml:space="preserve">329,30 </w:t>
            </w:r>
          </w:p>
        </w:tc>
      </w:tr>
      <w:tr w:rsidR="007E29D3" w:rsidRPr="007E29D3" w14:paraId="4CD57585"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5A73005" w14:textId="77777777" w:rsidR="007E29D3" w:rsidRPr="007E29D3" w:rsidRDefault="007E29D3" w:rsidP="007E29D3">
            <w:pPr>
              <w:jc w:val="right"/>
              <w:rPr>
                <w:color w:val="000000"/>
                <w:sz w:val="20"/>
                <w:szCs w:val="20"/>
              </w:rPr>
            </w:pPr>
            <w:r w:rsidRPr="007E29D3">
              <w:rPr>
                <w:color w:val="000000"/>
                <w:sz w:val="20"/>
                <w:szCs w:val="20"/>
              </w:rPr>
              <w:t>16.3</w:t>
            </w:r>
          </w:p>
        </w:tc>
        <w:tc>
          <w:tcPr>
            <w:tcW w:w="1040" w:type="dxa"/>
            <w:tcBorders>
              <w:top w:val="nil"/>
              <w:left w:val="nil"/>
              <w:bottom w:val="single" w:sz="4" w:space="0" w:color="auto"/>
              <w:right w:val="single" w:sz="4" w:space="0" w:color="auto"/>
            </w:tcBorders>
            <w:shd w:val="clear" w:color="000000" w:fill="FFFFFF"/>
            <w:noWrap/>
            <w:hideMark/>
          </w:tcPr>
          <w:p w14:paraId="29EA1C1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54463F7" w14:textId="77777777" w:rsidR="007E29D3" w:rsidRPr="007E29D3" w:rsidRDefault="007E29D3" w:rsidP="007E29D3">
            <w:pPr>
              <w:jc w:val="right"/>
              <w:rPr>
                <w:color w:val="000000"/>
                <w:sz w:val="20"/>
                <w:szCs w:val="20"/>
              </w:rPr>
            </w:pPr>
            <w:r w:rsidRPr="007E29D3">
              <w:rPr>
                <w:color w:val="000000"/>
                <w:sz w:val="20"/>
                <w:szCs w:val="20"/>
              </w:rPr>
              <w:t>530</w:t>
            </w:r>
          </w:p>
        </w:tc>
        <w:tc>
          <w:tcPr>
            <w:tcW w:w="6511" w:type="dxa"/>
            <w:tcBorders>
              <w:top w:val="nil"/>
              <w:left w:val="nil"/>
              <w:bottom w:val="single" w:sz="4" w:space="0" w:color="auto"/>
              <w:right w:val="single" w:sz="4" w:space="0" w:color="auto"/>
            </w:tcBorders>
            <w:shd w:val="clear" w:color="000000" w:fill="FFFFFF"/>
            <w:hideMark/>
          </w:tcPr>
          <w:p w14:paraId="7BBBCAC0" w14:textId="77777777" w:rsidR="007E29D3" w:rsidRPr="007E29D3" w:rsidRDefault="007E29D3" w:rsidP="007E29D3">
            <w:pPr>
              <w:rPr>
                <w:color w:val="000000"/>
                <w:sz w:val="20"/>
                <w:szCs w:val="20"/>
              </w:rPr>
            </w:pPr>
            <w:r w:rsidRPr="007E29D3">
              <w:rPr>
                <w:color w:val="000000"/>
                <w:sz w:val="20"/>
                <w:szCs w:val="20"/>
              </w:rPr>
              <w:t>Устройство бетонной подготовки</w:t>
            </w:r>
          </w:p>
        </w:tc>
        <w:tc>
          <w:tcPr>
            <w:tcW w:w="1276" w:type="dxa"/>
            <w:tcBorders>
              <w:top w:val="nil"/>
              <w:left w:val="nil"/>
              <w:bottom w:val="single" w:sz="4" w:space="0" w:color="auto"/>
              <w:right w:val="single" w:sz="4" w:space="0" w:color="auto"/>
            </w:tcBorders>
            <w:shd w:val="clear" w:color="000000" w:fill="FFFFFF"/>
            <w:noWrap/>
            <w:hideMark/>
          </w:tcPr>
          <w:p w14:paraId="6E5E27A6"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2D240DE8" w14:textId="77777777" w:rsidR="007E29D3" w:rsidRPr="007E29D3" w:rsidRDefault="007E29D3" w:rsidP="007E29D3">
            <w:pPr>
              <w:jc w:val="right"/>
              <w:rPr>
                <w:color w:val="000000"/>
                <w:sz w:val="20"/>
                <w:szCs w:val="20"/>
              </w:rPr>
            </w:pPr>
            <w:r w:rsidRPr="007E29D3">
              <w:rPr>
                <w:color w:val="000000"/>
                <w:sz w:val="20"/>
                <w:szCs w:val="20"/>
              </w:rPr>
              <w:t>0,0091</w:t>
            </w:r>
          </w:p>
        </w:tc>
        <w:tc>
          <w:tcPr>
            <w:tcW w:w="1275" w:type="dxa"/>
            <w:tcBorders>
              <w:top w:val="nil"/>
              <w:left w:val="nil"/>
              <w:bottom w:val="single" w:sz="4" w:space="0" w:color="auto"/>
              <w:right w:val="single" w:sz="4" w:space="0" w:color="auto"/>
            </w:tcBorders>
            <w:shd w:val="clear" w:color="000000" w:fill="FFFFFF"/>
            <w:noWrap/>
            <w:hideMark/>
          </w:tcPr>
          <w:p w14:paraId="5B3647D5" w14:textId="77777777" w:rsidR="007E29D3" w:rsidRPr="007E29D3" w:rsidRDefault="007E29D3" w:rsidP="007E29D3">
            <w:pPr>
              <w:jc w:val="right"/>
              <w:rPr>
                <w:color w:val="000000"/>
                <w:sz w:val="20"/>
                <w:szCs w:val="20"/>
              </w:rPr>
            </w:pPr>
            <w:r w:rsidRPr="007E29D3">
              <w:rPr>
                <w:color w:val="000000"/>
                <w:sz w:val="20"/>
                <w:szCs w:val="20"/>
              </w:rPr>
              <w:t xml:space="preserve">136 949,46 </w:t>
            </w:r>
          </w:p>
        </w:tc>
        <w:tc>
          <w:tcPr>
            <w:tcW w:w="2439" w:type="dxa"/>
            <w:tcBorders>
              <w:top w:val="nil"/>
              <w:left w:val="nil"/>
              <w:bottom w:val="single" w:sz="4" w:space="0" w:color="auto"/>
              <w:right w:val="single" w:sz="4" w:space="0" w:color="auto"/>
            </w:tcBorders>
            <w:shd w:val="clear" w:color="000000" w:fill="FFFFFF"/>
            <w:noWrap/>
            <w:hideMark/>
          </w:tcPr>
          <w:p w14:paraId="4C6EAC51" w14:textId="77777777" w:rsidR="007E29D3" w:rsidRPr="007E29D3" w:rsidRDefault="007E29D3" w:rsidP="007E29D3">
            <w:pPr>
              <w:jc w:val="right"/>
              <w:rPr>
                <w:color w:val="000000"/>
                <w:sz w:val="20"/>
                <w:szCs w:val="20"/>
              </w:rPr>
            </w:pPr>
            <w:r w:rsidRPr="007E29D3">
              <w:rPr>
                <w:color w:val="000000"/>
                <w:sz w:val="20"/>
                <w:szCs w:val="20"/>
              </w:rPr>
              <w:t xml:space="preserve">1 246,24 </w:t>
            </w:r>
          </w:p>
        </w:tc>
      </w:tr>
      <w:tr w:rsidR="007E29D3" w:rsidRPr="007E29D3" w14:paraId="3E58FB1C"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340A3DD8" w14:textId="77777777" w:rsidR="007E29D3" w:rsidRPr="007E29D3" w:rsidRDefault="007E29D3" w:rsidP="007E29D3">
            <w:pPr>
              <w:jc w:val="right"/>
              <w:rPr>
                <w:color w:val="000000"/>
                <w:sz w:val="20"/>
                <w:szCs w:val="20"/>
              </w:rPr>
            </w:pPr>
            <w:r w:rsidRPr="007E29D3">
              <w:rPr>
                <w:color w:val="000000"/>
                <w:sz w:val="20"/>
                <w:szCs w:val="20"/>
              </w:rPr>
              <w:t>16.4</w:t>
            </w:r>
          </w:p>
        </w:tc>
        <w:tc>
          <w:tcPr>
            <w:tcW w:w="1040" w:type="dxa"/>
            <w:tcBorders>
              <w:top w:val="nil"/>
              <w:left w:val="nil"/>
              <w:bottom w:val="single" w:sz="4" w:space="0" w:color="auto"/>
              <w:right w:val="single" w:sz="4" w:space="0" w:color="auto"/>
            </w:tcBorders>
            <w:shd w:val="clear" w:color="000000" w:fill="FFFFFF"/>
            <w:noWrap/>
            <w:hideMark/>
          </w:tcPr>
          <w:p w14:paraId="07F348BC"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B3A0FCB" w14:textId="77777777" w:rsidR="007E29D3" w:rsidRPr="007E29D3" w:rsidRDefault="007E29D3" w:rsidP="007E29D3">
            <w:pPr>
              <w:jc w:val="right"/>
              <w:rPr>
                <w:color w:val="000000"/>
                <w:sz w:val="20"/>
                <w:szCs w:val="20"/>
              </w:rPr>
            </w:pPr>
            <w:r w:rsidRPr="007E29D3">
              <w:rPr>
                <w:color w:val="000000"/>
                <w:sz w:val="20"/>
                <w:szCs w:val="20"/>
              </w:rPr>
              <w:t>531</w:t>
            </w:r>
          </w:p>
        </w:tc>
        <w:tc>
          <w:tcPr>
            <w:tcW w:w="6511" w:type="dxa"/>
            <w:tcBorders>
              <w:top w:val="nil"/>
              <w:left w:val="nil"/>
              <w:bottom w:val="single" w:sz="4" w:space="0" w:color="auto"/>
              <w:right w:val="single" w:sz="4" w:space="0" w:color="auto"/>
            </w:tcBorders>
            <w:shd w:val="clear" w:color="000000" w:fill="FFFFFF"/>
            <w:hideMark/>
          </w:tcPr>
          <w:p w14:paraId="1D7C9AC4" w14:textId="77777777" w:rsidR="007E29D3" w:rsidRPr="007E29D3" w:rsidRDefault="007E29D3" w:rsidP="007E29D3">
            <w:pPr>
              <w:rPr>
                <w:color w:val="000000"/>
                <w:sz w:val="20"/>
                <w:szCs w:val="20"/>
              </w:rPr>
            </w:pPr>
            <w:r w:rsidRPr="007E29D3">
              <w:rPr>
                <w:color w:val="000000"/>
                <w:sz w:val="20"/>
                <w:szCs w:val="20"/>
              </w:rPr>
              <w:t>Бетон тяжелый, крупность заполнителя: 20 мм, класс В15 (М200)</w:t>
            </w:r>
          </w:p>
        </w:tc>
        <w:tc>
          <w:tcPr>
            <w:tcW w:w="1276" w:type="dxa"/>
            <w:tcBorders>
              <w:top w:val="nil"/>
              <w:left w:val="nil"/>
              <w:bottom w:val="single" w:sz="4" w:space="0" w:color="auto"/>
              <w:right w:val="single" w:sz="4" w:space="0" w:color="auto"/>
            </w:tcBorders>
            <w:shd w:val="clear" w:color="000000" w:fill="FFFFFF"/>
            <w:noWrap/>
            <w:hideMark/>
          </w:tcPr>
          <w:p w14:paraId="504A17A3"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579982A" w14:textId="77777777" w:rsidR="007E29D3" w:rsidRPr="007E29D3" w:rsidRDefault="007E29D3" w:rsidP="007E29D3">
            <w:pPr>
              <w:jc w:val="right"/>
              <w:rPr>
                <w:color w:val="000000"/>
                <w:sz w:val="20"/>
                <w:szCs w:val="20"/>
              </w:rPr>
            </w:pPr>
            <w:r w:rsidRPr="007E29D3">
              <w:rPr>
                <w:color w:val="000000"/>
                <w:sz w:val="20"/>
                <w:szCs w:val="20"/>
              </w:rPr>
              <w:t>0,9282</w:t>
            </w:r>
          </w:p>
        </w:tc>
        <w:tc>
          <w:tcPr>
            <w:tcW w:w="1275" w:type="dxa"/>
            <w:tcBorders>
              <w:top w:val="nil"/>
              <w:left w:val="nil"/>
              <w:bottom w:val="single" w:sz="4" w:space="0" w:color="auto"/>
              <w:right w:val="single" w:sz="4" w:space="0" w:color="auto"/>
            </w:tcBorders>
            <w:shd w:val="clear" w:color="000000" w:fill="FFFFFF"/>
            <w:noWrap/>
            <w:hideMark/>
          </w:tcPr>
          <w:p w14:paraId="64CF55D4" w14:textId="77777777" w:rsidR="007E29D3" w:rsidRPr="007E29D3" w:rsidRDefault="007E29D3" w:rsidP="007E29D3">
            <w:pPr>
              <w:jc w:val="right"/>
              <w:rPr>
                <w:color w:val="000000"/>
                <w:sz w:val="20"/>
                <w:szCs w:val="20"/>
              </w:rPr>
            </w:pPr>
            <w:r w:rsidRPr="007E29D3">
              <w:rPr>
                <w:color w:val="000000"/>
                <w:sz w:val="20"/>
                <w:szCs w:val="20"/>
              </w:rPr>
              <w:t xml:space="preserve">4 347,60 </w:t>
            </w:r>
          </w:p>
        </w:tc>
        <w:tc>
          <w:tcPr>
            <w:tcW w:w="2439" w:type="dxa"/>
            <w:tcBorders>
              <w:top w:val="nil"/>
              <w:left w:val="nil"/>
              <w:bottom w:val="single" w:sz="4" w:space="0" w:color="auto"/>
              <w:right w:val="single" w:sz="4" w:space="0" w:color="auto"/>
            </w:tcBorders>
            <w:shd w:val="clear" w:color="000000" w:fill="FFFFFF"/>
            <w:noWrap/>
            <w:hideMark/>
          </w:tcPr>
          <w:p w14:paraId="011C864D" w14:textId="77777777" w:rsidR="007E29D3" w:rsidRPr="007E29D3" w:rsidRDefault="007E29D3" w:rsidP="007E29D3">
            <w:pPr>
              <w:jc w:val="right"/>
              <w:rPr>
                <w:color w:val="000000"/>
                <w:sz w:val="20"/>
                <w:szCs w:val="20"/>
              </w:rPr>
            </w:pPr>
            <w:r w:rsidRPr="007E29D3">
              <w:rPr>
                <w:color w:val="000000"/>
                <w:sz w:val="20"/>
                <w:szCs w:val="20"/>
              </w:rPr>
              <w:t xml:space="preserve">4 035,44 </w:t>
            </w:r>
          </w:p>
        </w:tc>
      </w:tr>
      <w:tr w:rsidR="007E29D3" w:rsidRPr="007E29D3" w14:paraId="586E7C73"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6A6316B" w14:textId="77777777" w:rsidR="007E29D3" w:rsidRPr="007E29D3" w:rsidRDefault="007E29D3" w:rsidP="007E29D3">
            <w:pPr>
              <w:jc w:val="right"/>
              <w:rPr>
                <w:color w:val="000000"/>
                <w:sz w:val="20"/>
                <w:szCs w:val="20"/>
              </w:rPr>
            </w:pPr>
            <w:r w:rsidRPr="007E29D3">
              <w:rPr>
                <w:color w:val="000000"/>
                <w:sz w:val="20"/>
                <w:szCs w:val="20"/>
              </w:rPr>
              <w:t>16.5</w:t>
            </w:r>
          </w:p>
        </w:tc>
        <w:tc>
          <w:tcPr>
            <w:tcW w:w="1040" w:type="dxa"/>
            <w:tcBorders>
              <w:top w:val="nil"/>
              <w:left w:val="nil"/>
              <w:bottom w:val="single" w:sz="4" w:space="0" w:color="auto"/>
              <w:right w:val="single" w:sz="4" w:space="0" w:color="auto"/>
            </w:tcBorders>
            <w:shd w:val="clear" w:color="000000" w:fill="FFFFFF"/>
            <w:noWrap/>
            <w:hideMark/>
          </w:tcPr>
          <w:p w14:paraId="60C2CFC7"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CA9F384" w14:textId="77777777" w:rsidR="007E29D3" w:rsidRPr="007E29D3" w:rsidRDefault="007E29D3" w:rsidP="007E29D3">
            <w:pPr>
              <w:jc w:val="right"/>
              <w:rPr>
                <w:color w:val="000000"/>
                <w:sz w:val="20"/>
                <w:szCs w:val="20"/>
              </w:rPr>
            </w:pPr>
            <w:r w:rsidRPr="007E29D3">
              <w:rPr>
                <w:color w:val="000000"/>
                <w:sz w:val="20"/>
                <w:szCs w:val="20"/>
              </w:rPr>
              <w:t>522</w:t>
            </w:r>
          </w:p>
        </w:tc>
        <w:tc>
          <w:tcPr>
            <w:tcW w:w="6511" w:type="dxa"/>
            <w:tcBorders>
              <w:top w:val="nil"/>
              <w:left w:val="nil"/>
              <w:bottom w:val="single" w:sz="4" w:space="0" w:color="auto"/>
              <w:right w:val="single" w:sz="4" w:space="0" w:color="auto"/>
            </w:tcBorders>
            <w:shd w:val="clear" w:color="000000" w:fill="FFFFFF"/>
            <w:hideMark/>
          </w:tcPr>
          <w:p w14:paraId="0EEFC9DA" w14:textId="77777777" w:rsidR="007E29D3" w:rsidRPr="007E29D3" w:rsidRDefault="007E29D3" w:rsidP="007E29D3">
            <w:pPr>
              <w:rPr>
                <w:color w:val="000000"/>
                <w:sz w:val="20"/>
                <w:szCs w:val="20"/>
              </w:rPr>
            </w:pPr>
            <w:r w:rsidRPr="007E29D3">
              <w:rPr>
                <w:color w:val="000000"/>
                <w:sz w:val="20"/>
                <w:szCs w:val="20"/>
              </w:rPr>
              <w:t>Устройство бетонных фундаментов общего назначения под колонны объемом: до 3 м3</w:t>
            </w:r>
          </w:p>
        </w:tc>
        <w:tc>
          <w:tcPr>
            <w:tcW w:w="1276" w:type="dxa"/>
            <w:tcBorders>
              <w:top w:val="nil"/>
              <w:left w:val="nil"/>
              <w:bottom w:val="single" w:sz="4" w:space="0" w:color="auto"/>
              <w:right w:val="single" w:sz="4" w:space="0" w:color="auto"/>
            </w:tcBorders>
            <w:shd w:val="clear" w:color="000000" w:fill="FFFFFF"/>
            <w:noWrap/>
            <w:hideMark/>
          </w:tcPr>
          <w:p w14:paraId="201F5AD5"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6DEC5E6A" w14:textId="77777777" w:rsidR="007E29D3" w:rsidRPr="007E29D3" w:rsidRDefault="007E29D3" w:rsidP="007E29D3">
            <w:pPr>
              <w:jc w:val="right"/>
              <w:rPr>
                <w:color w:val="000000"/>
                <w:sz w:val="20"/>
                <w:szCs w:val="20"/>
              </w:rPr>
            </w:pPr>
            <w:r w:rsidRPr="007E29D3">
              <w:rPr>
                <w:color w:val="000000"/>
                <w:sz w:val="20"/>
                <w:szCs w:val="20"/>
              </w:rPr>
              <w:t>0,0338</w:t>
            </w:r>
          </w:p>
        </w:tc>
        <w:tc>
          <w:tcPr>
            <w:tcW w:w="1275" w:type="dxa"/>
            <w:tcBorders>
              <w:top w:val="nil"/>
              <w:left w:val="nil"/>
              <w:bottom w:val="single" w:sz="4" w:space="0" w:color="auto"/>
              <w:right w:val="single" w:sz="4" w:space="0" w:color="auto"/>
            </w:tcBorders>
            <w:shd w:val="clear" w:color="000000" w:fill="FFFFFF"/>
            <w:noWrap/>
            <w:hideMark/>
          </w:tcPr>
          <w:p w14:paraId="1FEEFBD3" w14:textId="77777777" w:rsidR="007E29D3" w:rsidRPr="007E29D3" w:rsidRDefault="007E29D3" w:rsidP="007E29D3">
            <w:pPr>
              <w:jc w:val="right"/>
              <w:rPr>
                <w:color w:val="000000"/>
                <w:sz w:val="20"/>
                <w:szCs w:val="20"/>
              </w:rPr>
            </w:pPr>
            <w:r w:rsidRPr="007E29D3">
              <w:rPr>
                <w:color w:val="000000"/>
                <w:sz w:val="20"/>
                <w:szCs w:val="20"/>
              </w:rPr>
              <w:t xml:space="preserve">420 591,14 </w:t>
            </w:r>
          </w:p>
        </w:tc>
        <w:tc>
          <w:tcPr>
            <w:tcW w:w="2439" w:type="dxa"/>
            <w:tcBorders>
              <w:top w:val="nil"/>
              <w:left w:val="nil"/>
              <w:bottom w:val="single" w:sz="4" w:space="0" w:color="auto"/>
              <w:right w:val="single" w:sz="4" w:space="0" w:color="auto"/>
            </w:tcBorders>
            <w:shd w:val="clear" w:color="000000" w:fill="FFFFFF"/>
            <w:noWrap/>
            <w:hideMark/>
          </w:tcPr>
          <w:p w14:paraId="2E3F961C" w14:textId="77777777" w:rsidR="007E29D3" w:rsidRPr="007E29D3" w:rsidRDefault="007E29D3" w:rsidP="007E29D3">
            <w:pPr>
              <w:jc w:val="right"/>
              <w:rPr>
                <w:color w:val="000000"/>
                <w:sz w:val="20"/>
                <w:szCs w:val="20"/>
              </w:rPr>
            </w:pPr>
            <w:r w:rsidRPr="007E29D3">
              <w:rPr>
                <w:color w:val="000000"/>
                <w:sz w:val="20"/>
                <w:szCs w:val="20"/>
              </w:rPr>
              <w:t xml:space="preserve">14 215,98 </w:t>
            </w:r>
          </w:p>
        </w:tc>
      </w:tr>
      <w:tr w:rsidR="007E29D3" w:rsidRPr="007E29D3" w14:paraId="0E0A085F"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1A91E2C" w14:textId="77777777" w:rsidR="007E29D3" w:rsidRPr="007E29D3" w:rsidRDefault="007E29D3" w:rsidP="007E29D3">
            <w:pPr>
              <w:jc w:val="right"/>
              <w:rPr>
                <w:color w:val="000000"/>
                <w:sz w:val="20"/>
                <w:szCs w:val="20"/>
              </w:rPr>
            </w:pPr>
            <w:r w:rsidRPr="007E29D3">
              <w:rPr>
                <w:color w:val="000000"/>
                <w:sz w:val="20"/>
                <w:szCs w:val="20"/>
              </w:rPr>
              <w:t>16.6</w:t>
            </w:r>
          </w:p>
        </w:tc>
        <w:tc>
          <w:tcPr>
            <w:tcW w:w="1040" w:type="dxa"/>
            <w:tcBorders>
              <w:top w:val="nil"/>
              <w:left w:val="nil"/>
              <w:bottom w:val="single" w:sz="4" w:space="0" w:color="auto"/>
              <w:right w:val="single" w:sz="4" w:space="0" w:color="auto"/>
            </w:tcBorders>
            <w:shd w:val="clear" w:color="000000" w:fill="FFFFFF"/>
            <w:noWrap/>
            <w:hideMark/>
          </w:tcPr>
          <w:p w14:paraId="6FF7420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7BAC90F4" w14:textId="77777777" w:rsidR="007E29D3" w:rsidRPr="007E29D3" w:rsidRDefault="007E29D3" w:rsidP="007E29D3">
            <w:pPr>
              <w:jc w:val="right"/>
              <w:rPr>
                <w:color w:val="000000"/>
                <w:sz w:val="20"/>
                <w:szCs w:val="20"/>
              </w:rPr>
            </w:pPr>
            <w:r w:rsidRPr="007E29D3">
              <w:rPr>
                <w:color w:val="000000"/>
                <w:sz w:val="20"/>
                <w:szCs w:val="20"/>
              </w:rPr>
              <w:t>523</w:t>
            </w:r>
          </w:p>
        </w:tc>
        <w:tc>
          <w:tcPr>
            <w:tcW w:w="6511" w:type="dxa"/>
            <w:tcBorders>
              <w:top w:val="nil"/>
              <w:left w:val="nil"/>
              <w:bottom w:val="single" w:sz="4" w:space="0" w:color="auto"/>
              <w:right w:val="single" w:sz="4" w:space="0" w:color="auto"/>
            </w:tcBorders>
            <w:shd w:val="clear" w:color="000000" w:fill="FFFFFF"/>
            <w:hideMark/>
          </w:tcPr>
          <w:p w14:paraId="2641EA70" w14:textId="77777777" w:rsidR="007E29D3" w:rsidRPr="007E29D3" w:rsidRDefault="007E29D3" w:rsidP="007E29D3">
            <w:pPr>
              <w:rPr>
                <w:color w:val="000000"/>
                <w:sz w:val="20"/>
                <w:szCs w:val="20"/>
              </w:rPr>
            </w:pPr>
            <w:r w:rsidRPr="007E29D3">
              <w:rPr>
                <w:color w:val="000000"/>
                <w:sz w:val="20"/>
                <w:szCs w:val="20"/>
              </w:rPr>
              <w:t>Бетон тяжелый, крупность заполнителя: 20 мм, класс В25 (М350)</w:t>
            </w:r>
          </w:p>
        </w:tc>
        <w:tc>
          <w:tcPr>
            <w:tcW w:w="1276" w:type="dxa"/>
            <w:tcBorders>
              <w:top w:val="nil"/>
              <w:left w:val="nil"/>
              <w:bottom w:val="single" w:sz="4" w:space="0" w:color="auto"/>
              <w:right w:val="single" w:sz="4" w:space="0" w:color="auto"/>
            </w:tcBorders>
            <w:shd w:val="clear" w:color="000000" w:fill="FFFFFF"/>
            <w:noWrap/>
            <w:hideMark/>
          </w:tcPr>
          <w:p w14:paraId="49CB7FA9"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EED6058" w14:textId="77777777" w:rsidR="007E29D3" w:rsidRPr="007E29D3" w:rsidRDefault="007E29D3" w:rsidP="007E29D3">
            <w:pPr>
              <w:jc w:val="right"/>
              <w:rPr>
                <w:color w:val="000000"/>
                <w:sz w:val="20"/>
                <w:szCs w:val="20"/>
              </w:rPr>
            </w:pPr>
            <w:r w:rsidRPr="007E29D3">
              <w:rPr>
                <w:color w:val="000000"/>
                <w:sz w:val="20"/>
                <w:szCs w:val="20"/>
              </w:rPr>
              <w:t>3,448</w:t>
            </w:r>
          </w:p>
        </w:tc>
        <w:tc>
          <w:tcPr>
            <w:tcW w:w="1275" w:type="dxa"/>
            <w:tcBorders>
              <w:top w:val="nil"/>
              <w:left w:val="nil"/>
              <w:bottom w:val="single" w:sz="4" w:space="0" w:color="auto"/>
              <w:right w:val="single" w:sz="4" w:space="0" w:color="auto"/>
            </w:tcBorders>
            <w:shd w:val="clear" w:color="000000" w:fill="FFFFFF"/>
            <w:noWrap/>
            <w:hideMark/>
          </w:tcPr>
          <w:p w14:paraId="1395E3AB" w14:textId="77777777" w:rsidR="007E29D3" w:rsidRPr="007E29D3" w:rsidRDefault="007E29D3" w:rsidP="007E29D3">
            <w:pPr>
              <w:jc w:val="right"/>
              <w:rPr>
                <w:color w:val="000000"/>
                <w:sz w:val="20"/>
                <w:szCs w:val="20"/>
              </w:rPr>
            </w:pPr>
            <w:r w:rsidRPr="007E29D3">
              <w:rPr>
                <w:color w:val="000000"/>
                <w:sz w:val="20"/>
                <w:szCs w:val="20"/>
              </w:rPr>
              <w:t xml:space="preserve">5 145,18 </w:t>
            </w:r>
          </w:p>
        </w:tc>
        <w:tc>
          <w:tcPr>
            <w:tcW w:w="2439" w:type="dxa"/>
            <w:tcBorders>
              <w:top w:val="nil"/>
              <w:left w:val="nil"/>
              <w:bottom w:val="single" w:sz="4" w:space="0" w:color="auto"/>
              <w:right w:val="single" w:sz="4" w:space="0" w:color="auto"/>
            </w:tcBorders>
            <w:shd w:val="clear" w:color="000000" w:fill="FFFFFF"/>
            <w:noWrap/>
            <w:hideMark/>
          </w:tcPr>
          <w:p w14:paraId="784BC679" w14:textId="77777777" w:rsidR="007E29D3" w:rsidRPr="007E29D3" w:rsidRDefault="007E29D3" w:rsidP="007E29D3">
            <w:pPr>
              <w:jc w:val="right"/>
              <w:rPr>
                <w:color w:val="000000"/>
                <w:sz w:val="20"/>
                <w:szCs w:val="20"/>
              </w:rPr>
            </w:pPr>
            <w:r w:rsidRPr="007E29D3">
              <w:rPr>
                <w:color w:val="000000"/>
                <w:sz w:val="20"/>
                <w:szCs w:val="20"/>
              </w:rPr>
              <w:t xml:space="preserve">17 740,58 </w:t>
            </w:r>
          </w:p>
        </w:tc>
      </w:tr>
      <w:tr w:rsidR="007E29D3" w:rsidRPr="007E29D3" w14:paraId="7B35650C"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31EFD418" w14:textId="77777777" w:rsidR="007E29D3" w:rsidRPr="007E29D3" w:rsidRDefault="007E29D3" w:rsidP="007E29D3">
            <w:pPr>
              <w:jc w:val="right"/>
              <w:rPr>
                <w:color w:val="000000"/>
                <w:sz w:val="20"/>
                <w:szCs w:val="20"/>
              </w:rPr>
            </w:pPr>
            <w:r w:rsidRPr="007E29D3">
              <w:rPr>
                <w:color w:val="000000"/>
                <w:sz w:val="20"/>
                <w:szCs w:val="20"/>
              </w:rPr>
              <w:t>16.7</w:t>
            </w:r>
          </w:p>
        </w:tc>
        <w:tc>
          <w:tcPr>
            <w:tcW w:w="1040" w:type="dxa"/>
            <w:tcBorders>
              <w:top w:val="nil"/>
              <w:left w:val="nil"/>
              <w:bottom w:val="single" w:sz="4" w:space="0" w:color="auto"/>
              <w:right w:val="single" w:sz="4" w:space="0" w:color="auto"/>
            </w:tcBorders>
            <w:shd w:val="clear" w:color="000000" w:fill="FFFFFF"/>
            <w:noWrap/>
            <w:hideMark/>
          </w:tcPr>
          <w:p w14:paraId="58A85D4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E106934" w14:textId="77777777" w:rsidR="007E29D3" w:rsidRPr="007E29D3" w:rsidRDefault="007E29D3" w:rsidP="007E29D3">
            <w:pPr>
              <w:jc w:val="right"/>
              <w:rPr>
                <w:color w:val="000000"/>
                <w:sz w:val="20"/>
                <w:szCs w:val="20"/>
              </w:rPr>
            </w:pPr>
            <w:r w:rsidRPr="007E29D3">
              <w:rPr>
                <w:color w:val="000000"/>
                <w:sz w:val="20"/>
                <w:szCs w:val="20"/>
              </w:rPr>
              <w:t>524</w:t>
            </w:r>
          </w:p>
        </w:tc>
        <w:tc>
          <w:tcPr>
            <w:tcW w:w="6511" w:type="dxa"/>
            <w:tcBorders>
              <w:top w:val="nil"/>
              <w:left w:val="nil"/>
              <w:bottom w:val="single" w:sz="4" w:space="0" w:color="auto"/>
              <w:right w:val="single" w:sz="4" w:space="0" w:color="auto"/>
            </w:tcBorders>
            <w:shd w:val="clear" w:color="000000" w:fill="FFFFFF"/>
            <w:hideMark/>
          </w:tcPr>
          <w:p w14:paraId="66A0D0FF" w14:textId="77777777" w:rsidR="007E29D3" w:rsidRPr="007E29D3" w:rsidRDefault="007E29D3" w:rsidP="007E29D3">
            <w:pPr>
              <w:rPr>
                <w:color w:val="000000"/>
                <w:sz w:val="20"/>
                <w:szCs w:val="20"/>
              </w:rPr>
            </w:pPr>
            <w:r w:rsidRPr="007E29D3">
              <w:rPr>
                <w:color w:val="000000"/>
                <w:sz w:val="20"/>
                <w:szCs w:val="20"/>
              </w:rPr>
              <w:t>Монтаж лестниц прямолинейных и криволинейных, пожарных с ограждением</w:t>
            </w:r>
          </w:p>
        </w:tc>
        <w:tc>
          <w:tcPr>
            <w:tcW w:w="1276" w:type="dxa"/>
            <w:tcBorders>
              <w:top w:val="nil"/>
              <w:left w:val="nil"/>
              <w:bottom w:val="single" w:sz="4" w:space="0" w:color="auto"/>
              <w:right w:val="single" w:sz="4" w:space="0" w:color="auto"/>
            </w:tcBorders>
            <w:shd w:val="clear" w:color="000000" w:fill="FFFFFF"/>
            <w:noWrap/>
            <w:hideMark/>
          </w:tcPr>
          <w:p w14:paraId="427EB010"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11351F18" w14:textId="77777777" w:rsidR="007E29D3" w:rsidRPr="007E29D3" w:rsidRDefault="007E29D3" w:rsidP="007E29D3">
            <w:pPr>
              <w:jc w:val="right"/>
              <w:rPr>
                <w:color w:val="000000"/>
                <w:sz w:val="20"/>
                <w:szCs w:val="20"/>
              </w:rPr>
            </w:pPr>
            <w:r w:rsidRPr="007E29D3">
              <w:rPr>
                <w:color w:val="000000"/>
                <w:sz w:val="20"/>
                <w:szCs w:val="20"/>
              </w:rPr>
              <w:t>19,70781</w:t>
            </w:r>
          </w:p>
        </w:tc>
        <w:tc>
          <w:tcPr>
            <w:tcW w:w="1275" w:type="dxa"/>
            <w:tcBorders>
              <w:top w:val="nil"/>
              <w:left w:val="nil"/>
              <w:bottom w:val="single" w:sz="4" w:space="0" w:color="auto"/>
              <w:right w:val="single" w:sz="4" w:space="0" w:color="auto"/>
            </w:tcBorders>
            <w:shd w:val="clear" w:color="000000" w:fill="FFFFFF"/>
            <w:noWrap/>
            <w:hideMark/>
          </w:tcPr>
          <w:p w14:paraId="3DF6A7EC" w14:textId="77777777" w:rsidR="007E29D3" w:rsidRPr="007E29D3" w:rsidRDefault="007E29D3" w:rsidP="007E29D3">
            <w:pPr>
              <w:jc w:val="right"/>
              <w:rPr>
                <w:color w:val="000000"/>
                <w:sz w:val="20"/>
                <w:szCs w:val="20"/>
              </w:rPr>
            </w:pPr>
            <w:r w:rsidRPr="007E29D3">
              <w:rPr>
                <w:color w:val="000000"/>
                <w:sz w:val="20"/>
                <w:szCs w:val="20"/>
              </w:rPr>
              <w:t xml:space="preserve">35 128,96 </w:t>
            </w:r>
          </w:p>
        </w:tc>
        <w:tc>
          <w:tcPr>
            <w:tcW w:w="2439" w:type="dxa"/>
            <w:tcBorders>
              <w:top w:val="nil"/>
              <w:left w:val="nil"/>
              <w:bottom w:val="single" w:sz="4" w:space="0" w:color="auto"/>
              <w:right w:val="single" w:sz="4" w:space="0" w:color="auto"/>
            </w:tcBorders>
            <w:shd w:val="clear" w:color="000000" w:fill="FFFFFF"/>
            <w:noWrap/>
            <w:hideMark/>
          </w:tcPr>
          <w:p w14:paraId="3A94D829" w14:textId="77777777" w:rsidR="007E29D3" w:rsidRPr="007E29D3" w:rsidRDefault="007E29D3" w:rsidP="007E29D3">
            <w:pPr>
              <w:jc w:val="right"/>
              <w:rPr>
                <w:color w:val="000000"/>
                <w:sz w:val="20"/>
                <w:szCs w:val="20"/>
              </w:rPr>
            </w:pPr>
            <w:r w:rsidRPr="007E29D3">
              <w:rPr>
                <w:color w:val="000000"/>
                <w:sz w:val="20"/>
                <w:szCs w:val="20"/>
              </w:rPr>
              <w:t xml:space="preserve">692 314,87 </w:t>
            </w:r>
          </w:p>
        </w:tc>
      </w:tr>
      <w:tr w:rsidR="007E29D3" w:rsidRPr="007E29D3" w14:paraId="204BC820"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4A727A7D" w14:textId="77777777" w:rsidR="007E29D3" w:rsidRPr="007E29D3" w:rsidRDefault="007E29D3" w:rsidP="007E29D3">
            <w:pPr>
              <w:jc w:val="right"/>
              <w:rPr>
                <w:color w:val="000000"/>
                <w:sz w:val="20"/>
                <w:szCs w:val="20"/>
              </w:rPr>
            </w:pPr>
            <w:r w:rsidRPr="007E29D3">
              <w:rPr>
                <w:color w:val="000000"/>
                <w:sz w:val="20"/>
                <w:szCs w:val="20"/>
              </w:rPr>
              <w:t>16.8</w:t>
            </w:r>
          </w:p>
        </w:tc>
        <w:tc>
          <w:tcPr>
            <w:tcW w:w="1040" w:type="dxa"/>
            <w:tcBorders>
              <w:top w:val="nil"/>
              <w:left w:val="nil"/>
              <w:bottom w:val="single" w:sz="4" w:space="0" w:color="auto"/>
              <w:right w:val="single" w:sz="4" w:space="0" w:color="auto"/>
            </w:tcBorders>
            <w:shd w:val="clear" w:color="000000" w:fill="FFFFFF"/>
            <w:noWrap/>
            <w:hideMark/>
          </w:tcPr>
          <w:p w14:paraId="24D1F47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59B3D2A" w14:textId="77777777" w:rsidR="007E29D3" w:rsidRPr="007E29D3" w:rsidRDefault="007E29D3" w:rsidP="007E29D3">
            <w:pPr>
              <w:jc w:val="right"/>
              <w:rPr>
                <w:color w:val="000000"/>
                <w:sz w:val="20"/>
                <w:szCs w:val="20"/>
              </w:rPr>
            </w:pPr>
            <w:r w:rsidRPr="007E29D3">
              <w:rPr>
                <w:color w:val="000000"/>
                <w:sz w:val="20"/>
                <w:szCs w:val="20"/>
              </w:rPr>
              <w:t>525</w:t>
            </w:r>
          </w:p>
        </w:tc>
        <w:tc>
          <w:tcPr>
            <w:tcW w:w="6511" w:type="dxa"/>
            <w:tcBorders>
              <w:top w:val="nil"/>
              <w:left w:val="nil"/>
              <w:bottom w:val="single" w:sz="4" w:space="0" w:color="auto"/>
              <w:right w:val="single" w:sz="4" w:space="0" w:color="auto"/>
            </w:tcBorders>
            <w:shd w:val="clear" w:color="000000" w:fill="FFFFFF"/>
            <w:hideMark/>
          </w:tcPr>
          <w:p w14:paraId="4F862AE1" w14:textId="77777777" w:rsidR="007E29D3" w:rsidRPr="007E29D3" w:rsidRDefault="007E29D3" w:rsidP="007E29D3">
            <w:pPr>
              <w:rPr>
                <w:color w:val="000000"/>
                <w:sz w:val="20"/>
                <w:szCs w:val="20"/>
              </w:rPr>
            </w:pPr>
            <w:r w:rsidRPr="007E29D3">
              <w:rPr>
                <w:color w:val="000000"/>
                <w:sz w:val="20"/>
                <w:szCs w:val="20"/>
              </w:rPr>
              <w:t>Площадки просадочные, мостики, кронштейны, маршевые лестницы, пожарные щиты переходных площадок, ограждений</w:t>
            </w:r>
          </w:p>
        </w:tc>
        <w:tc>
          <w:tcPr>
            <w:tcW w:w="1276" w:type="dxa"/>
            <w:tcBorders>
              <w:top w:val="nil"/>
              <w:left w:val="nil"/>
              <w:bottom w:val="single" w:sz="4" w:space="0" w:color="auto"/>
              <w:right w:val="single" w:sz="4" w:space="0" w:color="auto"/>
            </w:tcBorders>
            <w:shd w:val="clear" w:color="000000" w:fill="FFFFFF"/>
            <w:noWrap/>
            <w:hideMark/>
          </w:tcPr>
          <w:p w14:paraId="6927E389"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A50EAE4" w14:textId="77777777" w:rsidR="007E29D3" w:rsidRPr="007E29D3" w:rsidRDefault="007E29D3" w:rsidP="007E29D3">
            <w:pPr>
              <w:jc w:val="right"/>
              <w:rPr>
                <w:color w:val="000000"/>
                <w:sz w:val="20"/>
                <w:szCs w:val="20"/>
              </w:rPr>
            </w:pPr>
            <w:r w:rsidRPr="007E29D3">
              <w:rPr>
                <w:color w:val="000000"/>
                <w:sz w:val="20"/>
                <w:szCs w:val="20"/>
              </w:rPr>
              <w:t>19,70781</w:t>
            </w:r>
          </w:p>
        </w:tc>
        <w:tc>
          <w:tcPr>
            <w:tcW w:w="1275" w:type="dxa"/>
            <w:tcBorders>
              <w:top w:val="nil"/>
              <w:left w:val="nil"/>
              <w:bottom w:val="single" w:sz="4" w:space="0" w:color="auto"/>
              <w:right w:val="single" w:sz="4" w:space="0" w:color="auto"/>
            </w:tcBorders>
            <w:shd w:val="clear" w:color="000000" w:fill="FFFFFF"/>
            <w:noWrap/>
            <w:hideMark/>
          </w:tcPr>
          <w:p w14:paraId="4D500ACA" w14:textId="77777777" w:rsidR="007E29D3" w:rsidRPr="007E29D3" w:rsidRDefault="007E29D3" w:rsidP="007E29D3">
            <w:pPr>
              <w:jc w:val="right"/>
              <w:rPr>
                <w:color w:val="000000"/>
                <w:sz w:val="20"/>
                <w:szCs w:val="20"/>
              </w:rPr>
            </w:pPr>
            <w:r w:rsidRPr="007E29D3">
              <w:rPr>
                <w:color w:val="000000"/>
                <w:sz w:val="20"/>
                <w:szCs w:val="20"/>
              </w:rPr>
              <w:t xml:space="preserve">62 751,99 </w:t>
            </w:r>
          </w:p>
        </w:tc>
        <w:tc>
          <w:tcPr>
            <w:tcW w:w="2439" w:type="dxa"/>
            <w:tcBorders>
              <w:top w:val="nil"/>
              <w:left w:val="nil"/>
              <w:bottom w:val="single" w:sz="4" w:space="0" w:color="auto"/>
              <w:right w:val="single" w:sz="4" w:space="0" w:color="auto"/>
            </w:tcBorders>
            <w:shd w:val="clear" w:color="000000" w:fill="FFFFFF"/>
            <w:noWrap/>
            <w:hideMark/>
          </w:tcPr>
          <w:p w14:paraId="12BAB8AF" w14:textId="77777777" w:rsidR="007E29D3" w:rsidRPr="007E29D3" w:rsidRDefault="007E29D3" w:rsidP="007E29D3">
            <w:pPr>
              <w:jc w:val="right"/>
              <w:rPr>
                <w:color w:val="000000"/>
                <w:sz w:val="20"/>
                <w:szCs w:val="20"/>
              </w:rPr>
            </w:pPr>
            <w:r w:rsidRPr="007E29D3">
              <w:rPr>
                <w:color w:val="000000"/>
                <w:sz w:val="20"/>
                <w:szCs w:val="20"/>
              </w:rPr>
              <w:t xml:space="preserve">1 236 704,30 </w:t>
            </w:r>
          </w:p>
        </w:tc>
      </w:tr>
      <w:tr w:rsidR="007E29D3" w:rsidRPr="007E29D3" w14:paraId="54A00384"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6493018" w14:textId="77777777" w:rsidR="007E29D3" w:rsidRPr="007E29D3" w:rsidRDefault="007E29D3" w:rsidP="007E29D3">
            <w:pPr>
              <w:jc w:val="right"/>
              <w:rPr>
                <w:color w:val="000000"/>
                <w:sz w:val="20"/>
                <w:szCs w:val="20"/>
              </w:rPr>
            </w:pPr>
            <w:r w:rsidRPr="007E29D3">
              <w:rPr>
                <w:color w:val="000000"/>
                <w:sz w:val="20"/>
                <w:szCs w:val="20"/>
              </w:rPr>
              <w:t>16.9</w:t>
            </w:r>
          </w:p>
        </w:tc>
        <w:tc>
          <w:tcPr>
            <w:tcW w:w="1040" w:type="dxa"/>
            <w:tcBorders>
              <w:top w:val="nil"/>
              <w:left w:val="nil"/>
              <w:bottom w:val="single" w:sz="4" w:space="0" w:color="auto"/>
              <w:right w:val="single" w:sz="4" w:space="0" w:color="auto"/>
            </w:tcBorders>
            <w:shd w:val="clear" w:color="000000" w:fill="FFFFFF"/>
            <w:noWrap/>
            <w:hideMark/>
          </w:tcPr>
          <w:p w14:paraId="10C6D29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68A152B" w14:textId="77777777" w:rsidR="007E29D3" w:rsidRPr="007E29D3" w:rsidRDefault="007E29D3" w:rsidP="007E29D3">
            <w:pPr>
              <w:jc w:val="right"/>
              <w:rPr>
                <w:color w:val="000000"/>
                <w:sz w:val="20"/>
                <w:szCs w:val="20"/>
              </w:rPr>
            </w:pPr>
            <w:r w:rsidRPr="007E29D3">
              <w:rPr>
                <w:color w:val="000000"/>
                <w:sz w:val="20"/>
                <w:szCs w:val="20"/>
              </w:rPr>
              <w:t>526</w:t>
            </w:r>
          </w:p>
        </w:tc>
        <w:tc>
          <w:tcPr>
            <w:tcW w:w="6511" w:type="dxa"/>
            <w:tcBorders>
              <w:top w:val="nil"/>
              <w:left w:val="nil"/>
              <w:bottom w:val="single" w:sz="4" w:space="0" w:color="auto"/>
              <w:right w:val="single" w:sz="4" w:space="0" w:color="auto"/>
            </w:tcBorders>
            <w:shd w:val="clear" w:color="000000" w:fill="FFFFFF"/>
            <w:hideMark/>
          </w:tcPr>
          <w:p w14:paraId="6A5AE770" w14:textId="77777777" w:rsidR="007E29D3" w:rsidRPr="007E29D3" w:rsidRDefault="007E29D3" w:rsidP="007E29D3">
            <w:pPr>
              <w:rPr>
                <w:color w:val="000000"/>
                <w:sz w:val="20"/>
                <w:szCs w:val="20"/>
              </w:rPr>
            </w:pPr>
            <w:r w:rsidRPr="007E29D3">
              <w:rPr>
                <w:color w:val="000000"/>
                <w:sz w:val="20"/>
                <w:szCs w:val="20"/>
              </w:rPr>
              <w:t>Анкерная шпилька  HIT-Z М8х80</w:t>
            </w:r>
          </w:p>
        </w:tc>
        <w:tc>
          <w:tcPr>
            <w:tcW w:w="1276" w:type="dxa"/>
            <w:tcBorders>
              <w:top w:val="nil"/>
              <w:left w:val="nil"/>
              <w:bottom w:val="single" w:sz="4" w:space="0" w:color="auto"/>
              <w:right w:val="single" w:sz="4" w:space="0" w:color="auto"/>
            </w:tcBorders>
            <w:shd w:val="clear" w:color="000000" w:fill="FFFFFF"/>
            <w:noWrap/>
            <w:hideMark/>
          </w:tcPr>
          <w:p w14:paraId="3C6DA53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5679CD9" w14:textId="77777777" w:rsidR="007E29D3" w:rsidRPr="007E29D3" w:rsidRDefault="007E29D3" w:rsidP="007E29D3">
            <w:pPr>
              <w:jc w:val="right"/>
              <w:rPr>
                <w:color w:val="000000"/>
                <w:sz w:val="20"/>
                <w:szCs w:val="20"/>
              </w:rPr>
            </w:pPr>
            <w:r w:rsidRPr="007E29D3">
              <w:rPr>
                <w:color w:val="000000"/>
                <w:sz w:val="20"/>
                <w:szCs w:val="20"/>
              </w:rPr>
              <w:t>84</w:t>
            </w:r>
          </w:p>
        </w:tc>
        <w:tc>
          <w:tcPr>
            <w:tcW w:w="1275" w:type="dxa"/>
            <w:tcBorders>
              <w:top w:val="nil"/>
              <w:left w:val="nil"/>
              <w:bottom w:val="single" w:sz="4" w:space="0" w:color="auto"/>
              <w:right w:val="single" w:sz="4" w:space="0" w:color="auto"/>
            </w:tcBorders>
            <w:shd w:val="clear" w:color="000000" w:fill="FFFFFF"/>
            <w:noWrap/>
            <w:hideMark/>
          </w:tcPr>
          <w:p w14:paraId="02F90C53" w14:textId="77777777" w:rsidR="007E29D3" w:rsidRPr="007E29D3" w:rsidRDefault="007E29D3" w:rsidP="007E29D3">
            <w:pPr>
              <w:jc w:val="right"/>
              <w:rPr>
                <w:color w:val="000000"/>
                <w:sz w:val="20"/>
                <w:szCs w:val="20"/>
              </w:rPr>
            </w:pPr>
            <w:r w:rsidRPr="007E29D3">
              <w:rPr>
                <w:color w:val="000000"/>
                <w:sz w:val="20"/>
                <w:szCs w:val="20"/>
              </w:rPr>
              <w:t xml:space="preserve">118,80 </w:t>
            </w:r>
          </w:p>
        </w:tc>
        <w:tc>
          <w:tcPr>
            <w:tcW w:w="2439" w:type="dxa"/>
            <w:tcBorders>
              <w:top w:val="nil"/>
              <w:left w:val="nil"/>
              <w:bottom w:val="single" w:sz="4" w:space="0" w:color="auto"/>
              <w:right w:val="single" w:sz="4" w:space="0" w:color="auto"/>
            </w:tcBorders>
            <w:shd w:val="clear" w:color="000000" w:fill="FFFFFF"/>
            <w:noWrap/>
            <w:hideMark/>
          </w:tcPr>
          <w:p w14:paraId="275A7750" w14:textId="77777777" w:rsidR="007E29D3" w:rsidRPr="007E29D3" w:rsidRDefault="007E29D3" w:rsidP="007E29D3">
            <w:pPr>
              <w:jc w:val="right"/>
              <w:rPr>
                <w:color w:val="000000"/>
                <w:sz w:val="20"/>
                <w:szCs w:val="20"/>
              </w:rPr>
            </w:pPr>
            <w:r w:rsidRPr="007E29D3">
              <w:rPr>
                <w:color w:val="000000"/>
                <w:sz w:val="20"/>
                <w:szCs w:val="20"/>
              </w:rPr>
              <w:t xml:space="preserve">9 979,20 </w:t>
            </w:r>
          </w:p>
        </w:tc>
      </w:tr>
      <w:tr w:rsidR="007E29D3" w:rsidRPr="007E29D3" w14:paraId="01EFC368"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9B3CC6D" w14:textId="77777777" w:rsidR="007E29D3" w:rsidRPr="007E29D3" w:rsidRDefault="007E29D3" w:rsidP="007E29D3">
            <w:pPr>
              <w:jc w:val="right"/>
              <w:rPr>
                <w:color w:val="000000"/>
                <w:sz w:val="20"/>
                <w:szCs w:val="20"/>
              </w:rPr>
            </w:pPr>
            <w:r w:rsidRPr="007E29D3">
              <w:rPr>
                <w:color w:val="000000"/>
                <w:sz w:val="20"/>
                <w:szCs w:val="20"/>
              </w:rPr>
              <w:t>16.10</w:t>
            </w:r>
          </w:p>
        </w:tc>
        <w:tc>
          <w:tcPr>
            <w:tcW w:w="1040" w:type="dxa"/>
            <w:tcBorders>
              <w:top w:val="nil"/>
              <w:left w:val="nil"/>
              <w:bottom w:val="single" w:sz="4" w:space="0" w:color="auto"/>
              <w:right w:val="single" w:sz="4" w:space="0" w:color="auto"/>
            </w:tcBorders>
            <w:shd w:val="clear" w:color="000000" w:fill="FFFFFF"/>
            <w:noWrap/>
            <w:hideMark/>
          </w:tcPr>
          <w:p w14:paraId="21B6338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5E3E29D" w14:textId="77777777" w:rsidR="007E29D3" w:rsidRPr="007E29D3" w:rsidRDefault="007E29D3" w:rsidP="007E29D3">
            <w:pPr>
              <w:jc w:val="right"/>
              <w:rPr>
                <w:color w:val="000000"/>
                <w:sz w:val="20"/>
                <w:szCs w:val="20"/>
              </w:rPr>
            </w:pPr>
            <w:r w:rsidRPr="007E29D3">
              <w:rPr>
                <w:color w:val="000000"/>
                <w:sz w:val="20"/>
                <w:szCs w:val="20"/>
              </w:rPr>
              <w:t>527</w:t>
            </w:r>
          </w:p>
        </w:tc>
        <w:tc>
          <w:tcPr>
            <w:tcW w:w="6511" w:type="dxa"/>
            <w:tcBorders>
              <w:top w:val="nil"/>
              <w:left w:val="nil"/>
              <w:bottom w:val="single" w:sz="4" w:space="0" w:color="auto"/>
              <w:right w:val="single" w:sz="4" w:space="0" w:color="auto"/>
            </w:tcBorders>
            <w:shd w:val="clear" w:color="000000" w:fill="FFFFFF"/>
            <w:hideMark/>
          </w:tcPr>
          <w:p w14:paraId="727984B0" w14:textId="77777777" w:rsidR="007E29D3" w:rsidRPr="007E29D3" w:rsidRDefault="007E29D3" w:rsidP="007E29D3">
            <w:pPr>
              <w:rPr>
                <w:color w:val="000000"/>
                <w:sz w:val="20"/>
                <w:szCs w:val="20"/>
              </w:rPr>
            </w:pPr>
            <w:r w:rsidRPr="007E29D3">
              <w:rPr>
                <w:color w:val="000000"/>
                <w:sz w:val="20"/>
                <w:szCs w:val="20"/>
              </w:rPr>
              <w:t>Анкер химический HIT- HY 200-A</w:t>
            </w:r>
          </w:p>
        </w:tc>
        <w:tc>
          <w:tcPr>
            <w:tcW w:w="1276" w:type="dxa"/>
            <w:tcBorders>
              <w:top w:val="nil"/>
              <w:left w:val="nil"/>
              <w:bottom w:val="single" w:sz="4" w:space="0" w:color="auto"/>
              <w:right w:val="single" w:sz="4" w:space="0" w:color="auto"/>
            </w:tcBorders>
            <w:shd w:val="clear" w:color="000000" w:fill="FFFFFF"/>
            <w:noWrap/>
            <w:hideMark/>
          </w:tcPr>
          <w:p w14:paraId="3AE4441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2159680" w14:textId="77777777" w:rsidR="007E29D3" w:rsidRPr="007E29D3" w:rsidRDefault="007E29D3" w:rsidP="007E29D3">
            <w:pPr>
              <w:jc w:val="right"/>
              <w:rPr>
                <w:color w:val="000000"/>
                <w:sz w:val="20"/>
                <w:szCs w:val="20"/>
              </w:rPr>
            </w:pPr>
            <w:r w:rsidRPr="007E29D3">
              <w:rPr>
                <w:color w:val="000000"/>
                <w:sz w:val="20"/>
                <w:szCs w:val="20"/>
              </w:rPr>
              <w:t>0,672</w:t>
            </w:r>
          </w:p>
        </w:tc>
        <w:tc>
          <w:tcPr>
            <w:tcW w:w="1275" w:type="dxa"/>
            <w:tcBorders>
              <w:top w:val="nil"/>
              <w:left w:val="nil"/>
              <w:bottom w:val="single" w:sz="4" w:space="0" w:color="auto"/>
              <w:right w:val="single" w:sz="4" w:space="0" w:color="auto"/>
            </w:tcBorders>
            <w:shd w:val="clear" w:color="000000" w:fill="FFFFFF"/>
            <w:noWrap/>
            <w:hideMark/>
          </w:tcPr>
          <w:p w14:paraId="713B8C68" w14:textId="77777777" w:rsidR="007E29D3" w:rsidRPr="007E29D3" w:rsidRDefault="007E29D3" w:rsidP="007E29D3">
            <w:pPr>
              <w:jc w:val="right"/>
              <w:rPr>
                <w:color w:val="000000"/>
                <w:sz w:val="20"/>
                <w:szCs w:val="20"/>
              </w:rPr>
            </w:pPr>
            <w:r w:rsidRPr="007E29D3">
              <w:rPr>
                <w:color w:val="000000"/>
                <w:sz w:val="20"/>
                <w:szCs w:val="20"/>
              </w:rPr>
              <w:t xml:space="preserve">2 618,15 </w:t>
            </w:r>
          </w:p>
        </w:tc>
        <w:tc>
          <w:tcPr>
            <w:tcW w:w="2439" w:type="dxa"/>
            <w:tcBorders>
              <w:top w:val="nil"/>
              <w:left w:val="nil"/>
              <w:bottom w:val="single" w:sz="4" w:space="0" w:color="auto"/>
              <w:right w:val="single" w:sz="4" w:space="0" w:color="auto"/>
            </w:tcBorders>
            <w:shd w:val="clear" w:color="000000" w:fill="FFFFFF"/>
            <w:noWrap/>
            <w:hideMark/>
          </w:tcPr>
          <w:p w14:paraId="14865ECE" w14:textId="77777777" w:rsidR="007E29D3" w:rsidRPr="007E29D3" w:rsidRDefault="007E29D3" w:rsidP="007E29D3">
            <w:pPr>
              <w:jc w:val="right"/>
              <w:rPr>
                <w:color w:val="000000"/>
                <w:sz w:val="20"/>
                <w:szCs w:val="20"/>
              </w:rPr>
            </w:pPr>
            <w:r w:rsidRPr="007E29D3">
              <w:rPr>
                <w:color w:val="000000"/>
                <w:sz w:val="20"/>
                <w:szCs w:val="20"/>
              </w:rPr>
              <w:t xml:space="preserve">1 759,40 </w:t>
            </w:r>
          </w:p>
        </w:tc>
      </w:tr>
      <w:tr w:rsidR="007E29D3" w:rsidRPr="007E29D3" w14:paraId="41FF7985"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6281398" w14:textId="77777777" w:rsidR="007E29D3" w:rsidRPr="007E29D3" w:rsidRDefault="007E29D3" w:rsidP="007E29D3">
            <w:pPr>
              <w:jc w:val="right"/>
              <w:rPr>
                <w:color w:val="000000"/>
                <w:sz w:val="20"/>
                <w:szCs w:val="20"/>
              </w:rPr>
            </w:pPr>
            <w:r w:rsidRPr="007E29D3">
              <w:rPr>
                <w:color w:val="000000"/>
                <w:sz w:val="20"/>
                <w:szCs w:val="20"/>
              </w:rPr>
              <w:lastRenderedPageBreak/>
              <w:t>16.11</w:t>
            </w:r>
          </w:p>
        </w:tc>
        <w:tc>
          <w:tcPr>
            <w:tcW w:w="1040" w:type="dxa"/>
            <w:tcBorders>
              <w:top w:val="nil"/>
              <w:left w:val="nil"/>
              <w:bottom w:val="single" w:sz="4" w:space="0" w:color="auto"/>
              <w:right w:val="single" w:sz="4" w:space="0" w:color="auto"/>
            </w:tcBorders>
            <w:shd w:val="clear" w:color="000000" w:fill="FFFFFF"/>
            <w:noWrap/>
            <w:hideMark/>
          </w:tcPr>
          <w:p w14:paraId="2A848B8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9E8CA2D" w14:textId="77777777" w:rsidR="007E29D3" w:rsidRPr="007E29D3" w:rsidRDefault="007E29D3" w:rsidP="007E29D3">
            <w:pPr>
              <w:jc w:val="right"/>
              <w:rPr>
                <w:color w:val="000000"/>
                <w:sz w:val="20"/>
                <w:szCs w:val="20"/>
              </w:rPr>
            </w:pPr>
            <w:r w:rsidRPr="007E29D3">
              <w:rPr>
                <w:color w:val="000000"/>
                <w:sz w:val="20"/>
                <w:szCs w:val="20"/>
              </w:rPr>
              <w:t>528</w:t>
            </w:r>
          </w:p>
        </w:tc>
        <w:tc>
          <w:tcPr>
            <w:tcW w:w="6511" w:type="dxa"/>
            <w:tcBorders>
              <w:top w:val="nil"/>
              <w:left w:val="nil"/>
              <w:bottom w:val="single" w:sz="4" w:space="0" w:color="auto"/>
              <w:right w:val="single" w:sz="4" w:space="0" w:color="auto"/>
            </w:tcBorders>
            <w:shd w:val="clear" w:color="000000" w:fill="FFFFFF"/>
            <w:hideMark/>
          </w:tcPr>
          <w:p w14:paraId="32A0F2EB" w14:textId="77777777" w:rsidR="007E29D3" w:rsidRPr="007E29D3" w:rsidRDefault="007E29D3" w:rsidP="007E29D3">
            <w:pPr>
              <w:rPr>
                <w:color w:val="000000"/>
                <w:sz w:val="20"/>
                <w:szCs w:val="20"/>
              </w:rPr>
            </w:pPr>
            <w:r w:rsidRPr="007E29D3">
              <w:rPr>
                <w:color w:val="000000"/>
                <w:sz w:val="20"/>
                <w:szCs w:val="20"/>
              </w:rPr>
              <w:t>Анкерная шпилька HAS-ET-M 12х110/28</w:t>
            </w:r>
          </w:p>
        </w:tc>
        <w:tc>
          <w:tcPr>
            <w:tcW w:w="1276" w:type="dxa"/>
            <w:tcBorders>
              <w:top w:val="nil"/>
              <w:left w:val="nil"/>
              <w:bottom w:val="single" w:sz="4" w:space="0" w:color="auto"/>
              <w:right w:val="single" w:sz="4" w:space="0" w:color="auto"/>
            </w:tcBorders>
            <w:shd w:val="clear" w:color="000000" w:fill="FFFFFF"/>
            <w:noWrap/>
            <w:hideMark/>
          </w:tcPr>
          <w:p w14:paraId="639401A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0104D2B" w14:textId="77777777" w:rsidR="007E29D3" w:rsidRPr="007E29D3" w:rsidRDefault="007E29D3" w:rsidP="007E29D3">
            <w:pPr>
              <w:jc w:val="right"/>
              <w:rPr>
                <w:color w:val="000000"/>
                <w:sz w:val="20"/>
                <w:szCs w:val="20"/>
              </w:rPr>
            </w:pPr>
            <w:r w:rsidRPr="007E29D3">
              <w:rPr>
                <w:color w:val="000000"/>
                <w:sz w:val="20"/>
                <w:szCs w:val="20"/>
              </w:rPr>
              <w:t>40</w:t>
            </w:r>
          </w:p>
        </w:tc>
        <w:tc>
          <w:tcPr>
            <w:tcW w:w="1275" w:type="dxa"/>
            <w:tcBorders>
              <w:top w:val="nil"/>
              <w:left w:val="nil"/>
              <w:bottom w:val="single" w:sz="4" w:space="0" w:color="auto"/>
              <w:right w:val="single" w:sz="4" w:space="0" w:color="auto"/>
            </w:tcBorders>
            <w:shd w:val="clear" w:color="000000" w:fill="FFFFFF"/>
            <w:noWrap/>
            <w:hideMark/>
          </w:tcPr>
          <w:p w14:paraId="4C6D3ADE" w14:textId="77777777" w:rsidR="007E29D3" w:rsidRPr="007E29D3" w:rsidRDefault="007E29D3" w:rsidP="007E29D3">
            <w:pPr>
              <w:jc w:val="right"/>
              <w:rPr>
                <w:color w:val="000000"/>
                <w:sz w:val="20"/>
                <w:szCs w:val="20"/>
              </w:rPr>
            </w:pPr>
            <w:r w:rsidRPr="007E29D3">
              <w:rPr>
                <w:color w:val="000000"/>
                <w:sz w:val="20"/>
                <w:szCs w:val="20"/>
              </w:rPr>
              <w:t xml:space="preserve">135,71 </w:t>
            </w:r>
          </w:p>
        </w:tc>
        <w:tc>
          <w:tcPr>
            <w:tcW w:w="2439" w:type="dxa"/>
            <w:tcBorders>
              <w:top w:val="nil"/>
              <w:left w:val="nil"/>
              <w:bottom w:val="single" w:sz="4" w:space="0" w:color="auto"/>
              <w:right w:val="single" w:sz="4" w:space="0" w:color="auto"/>
            </w:tcBorders>
            <w:shd w:val="clear" w:color="000000" w:fill="FFFFFF"/>
            <w:noWrap/>
            <w:hideMark/>
          </w:tcPr>
          <w:p w14:paraId="15784518" w14:textId="77777777" w:rsidR="007E29D3" w:rsidRPr="007E29D3" w:rsidRDefault="007E29D3" w:rsidP="007E29D3">
            <w:pPr>
              <w:jc w:val="right"/>
              <w:rPr>
                <w:color w:val="000000"/>
                <w:sz w:val="20"/>
                <w:szCs w:val="20"/>
              </w:rPr>
            </w:pPr>
            <w:r w:rsidRPr="007E29D3">
              <w:rPr>
                <w:color w:val="000000"/>
                <w:sz w:val="20"/>
                <w:szCs w:val="20"/>
              </w:rPr>
              <w:t xml:space="preserve">5 428,40 </w:t>
            </w:r>
          </w:p>
        </w:tc>
      </w:tr>
      <w:tr w:rsidR="007E29D3" w:rsidRPr="007E29D3" w14:paraId="35CF955D"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0E5A7F4" w14:textId="77777777" w:rsidR="007E29D3" w:rsidRPr="007E29D3" w:rsidRDefault="007E29D3" w:rsidP="007E29D3">
            <w:pPr>
              <w:jc w:val="right"/>
              <w:rPr>
                <w:color w:val="000000"/>
                <w:sz w:val="20"/>
                <w:szCs w:val="20"/>
              </w:rPr>
            </w:pPr>
            <w:r w:rsidRPr="007E29D3">
              <w:rPr>
                <w:color w:val="000000"/>
                <w:sz w:val="20"/>
                <w:szCs w:val="20"/>
              </w:rPr>
              <w:t>16.12</w:t>
            </w:r>
          </w:p>
        </w:tc>
        <w:tc>
          <w:tcPr>
            <w:tcW w:w="1040" w:type="dxa"/>
            <w:tcBorders>
              <w:top w:val="nil"/>
              <w:left w:val="nil"/>
              <w:bottom w:val="single" w:sz="4" w:space="0" w:color="auto"/>
              <w:right w:val="single" w:sz="4" w:space="0" w:color="auto"/>
            </w:tcBorders>
            <w:shd w:val="clear" w:color="000000" w:fill="FFFFFF"/>
            <w:noWrap/>
            <w:hideMark/>
          </w:tcPr>
          <w:p w14:paraId="0568FDC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7DD8A3A" w14:textId="77777777" w:rsidR="007E29D3" w:rsidRPr="007E29D3" w:rsidRDefault="007E29D3" w:rsidP="007E29D3">
            <w:pPr>
              <w:jc w:val="right"/>
              <w:rPr>
                <w:color w:val="000000"/>
                <w:sz w:val="20"/>
                <w:szCs w:val="20"/>
              </w:rPr>
            </w:pPr>
            <w:r w:rsidRPr="007E29D3">
              <w:rPr>
                <w:color w:val="000000"/>
                <w:sz w:val="20"/>
                <w:szCs w:val="20"/>
              </w:rPr>
              <w:t>529</w:t>
            </w:r>
          </w:p>
        </w:tc>
        <w:tc>
          <w:tcPr>
            <w:tcW w:w="6511" w:type="dxa"/>
            <w:tcBorders>
              <w:top w:val="nil"/>
              <w:left w:val="nil"/>
              <w:bottom w:val="single" w:sz="4" w:space="0" w:color="auto"/>
              <w:right w:val="single" w:sz="4" w:space="0" w:color="auto"/>
            </w:tcBorders>
            <w:shd w:val="clear" w:color="000000" w:fill="FFFFFF"/>
            <w:hideMark/>
          </w:tcPr>
          <w:p w14:paraId="790C8F7E" w14:textId="77777777" w:rsidR="007E29D3" w:rsidRPr="007E29D3" w:rsidRDefault="007E29D3" w:rsidP="007E29D3">
            <w:pPr>
              <w:rPr>
                <w:color w:val="000000"/>
                <w:sz w:val="20"/>
                <w:szCs w:val="20"/>
              </w:rPr>
            </w:pPr>
            <w:r w:rsidRPr="007E29D3">
              <w:rPr>
                <w:color w:val="000000"/>
                <w:sz w:val="20"/>
                <w:szCs w:val="20"/>
              </w:rPr>
              <w:t>Капсула с клеевым составом HVU М12х110</w:t>
            </w:r>
          </w:p>
        </w:tc>
        <w:tc>
          <w:tcPr>
            <w:tcW w:w="1276" w:type="dxa"/>
            <w:tcBorders>
              <w:top w:val="nil"/>
              <w:left w:val="nil"/>
              <w:bottom w:val="single" w:sz="4" w:space="0" w:color="auto"/>
              <w:right w:val="single" w:sz="4" w:space="0" w:color="auto"/>
            </w:tcBorders>
            <w:shd w:val="clear" w:color="000000" w:fill="FFFFFF"/>
            <w:noWrap/>
            <w:hideMark/>
          </w:tcPr>
          <w:p w14:paraId="71E9CD1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16D0A2D" w14:textId="77777777" w:rsidR="007E29D3" w:rsidRPr="007E29D3" w:rsidRDefault="007E29D3" w:rsidP="007E29D3">
            <w:pPr>
              <w:jc w:val="right"/>
              <w:rPr>
                <w:color w:val="000000"/>
                <w:sz w:val="20"/>
                <w:szCs w:val="20"/>
              </w:rPr>
            </w:pPr>
            <w:r w:rsidRPr="007E29D3">
              <w:rPr>
                <w:color w:val="000000"/>
                <w:sz w:val="20"/>
                <w:szCs w:val="20"/>
              </w:rPr>
              <w:t>40</w:t>
            </w:r>
          </w:p>
        </w:tc>
        <w:tc>
          <w:tcPr>
            <w:tcW w:w="1275" w:type="dxa"/>
            <w:tcBorders>
              <w:top w:val="nil"/>
              <w:left w:val="nil"/>
              <w:bottom w:val="single" w:sz="4" w:space="0" w:color="auto"/>
              <w:right w:val="single" w:sz="4" w:space="0" w:color="auto"/>
            </w:tcBorders>
            <w:shd w:val="clear" w:color="000000" w:fill="FFFFFF"/>
            <w:noWrap/>
            <w:hideMark/>
          </w:tcPr>
          <w:p w14:paraId="3F2C23B5" w14:textId="77777777" w:rsidR="007E29D3" w:rsidRPr="007E29D3" w:rsidRDefault="007E29D3" w:rsidP="007E29D3">
            <w:pPr>
              <w:jc w:val="right"/>
              <w:rPr>
                <w:color w:val="000000"/>
                <w:sz w:val="20"/>
                <w:szCs w:val="20"/>
              </w:rPr>
            </w:pPr>
            <w:r w:rsidRPr="007E29D3">
              <w:rPr>
                <w:color w:val="000000"/>
                <w:sz w:val="20"/>
                <w:szCs w:val="20"/>
              </w:rPr>
              <w:t xml:space="preserve">220,80 </w:t>
            </w:r>
          </w:p>
        </w:tc>
        <w:tc>
          <w:tcPr>
            <w:tcW w:w="2439" w:type="dxa"/>
            <w:tcBorders>
              <w:top w:val="nil"/>
              <w:left w:val="nil"/>
              <w:bottom w:val="single" w:sz="4" w:space="0" w:color="auto"/>
              <w:right w:val="single" w:sz="4" w:space="0" w:color="auto"/>
            </w:tcBorders>
            <w:shd w:val="clear" w:color="000000" w:fill="FFFFFF"/>
            <w:noWrap/>
            <w:hideMark/>
          </w:tcPr>
          <w:p w14:paraId="1B62BBE9" w14:textId="77777777" w:rsidR="007E29D3" w:rsidRPr="007E29D3" w:rsidRDefault="007E29D3" w:rsidP="007E29D3">
            <w:pPr>
              <w:jc w:val="right"/>
              <w:rPr>
                <w:color w:val="000000"/>
                <w:sz w:val="20"/>
                <w:szCs w:val="20"/>
              </w:rPr>
            </w:pPr>
            <w:r w:rsidRPr="007E29D3">
              <w:rPr>
                <w:color w:val="000000"/>
                <w:sz w:val="20"/>
                <w:szCs w:val="20"/>
              </w:rPr>
              <w:t xml:space="preserve">8 832,00 </w:t>
            </w:r>
          </w:p>
        </w:tc>
      </w:tr>
      <w:tr w:rsidR="007E29D3" w:rsidRPr="007E29D3" w14:paraId="625F2122"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7A1E1B4" w14:textId="77777777" w:rsidR="007E29D3" w:rsidRPr="007E29D3" w:rsidRDefault="007E29D3" w:rsidP="007E29D3">
            <w:pPr>
              <w:jc w:val="right"/>
              <w:rPr>
                <w:color w:val="000000"/>
                <w:sz w:val="20"/>
                <w:szCs w:val="20"/>
              </w:rPr>
            </w:pPr>
            <w:r w:rsidRPr="007E29D3">
              <w:rPr>
                <w:color w:val="000000"/>
                <w:sz w:val="20"/>
                <w:szCs w:val="20"/>
              </w:rPr>
              <w:t>16.13</w:t>
            </w:r>
          </w:p>
        </w:tc>
        <w:tc>
          <w:tcPr>
            <w:tcW w:w="1040" w:type="dxa"/>
            <w:tcBorders>
              <w:top w:val="nil"/>
              <w:left w:val="nil"/>
              <w:bottom w:val="single" w:sz="4" w:space="0" w:color="auto"/>
              <w:right w:val="single" w:sz="4" w:space="0" w:color="auto"/>
            </w:tcBorders>
            <w:shd w:val="clear" w:color="000000" w:fill="FFFFFF"/>
            <w:noWrap/>
            <w:hideMark/>
          </w:tcPr>
          <w:p w14:paraId="185CBD3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8D2AB96" w14:textId="77777777" w:rsidR="007E29D3" w:rsidRPr="007E29D3" w:rsidRDefault="007E29D3" w:rsidP="007E29D3">
            <w:pPr>
              <w:jc w:val="right"/>
              <w:rPr>
                <w:color w:val="000000"/>
                <w:sz w:val="20"/>
                <w:szCs w:val="20"/>
              </w:rPr>
            </w:pPr>
            <w:r w:rsidRPr="007E29D3">
              <w:rPr>
                <w:color w:val="000000"/>
                <w:sz w:val="20"/>
                <w:szCs w:val="20"/>
              </w:rPr>
              <w:t>532</w:t>
            </w:r>
          </w:p>
        </w:tc>
        <w:tc>
          <w:tcPr>
            <w:tcW w:w="6511" w:type="dxa"/>
            <w:tcBorders>
              <w:top w:val="nil"/>
              <w:left w:val="nil"/>
              <w:bottom w:val="single" w:sz="4" w:space="0" w:color="auto"/>
              <w:right w:val="single" w:sz="4" w:space="0" w:color="auto"/>
            </w:tcBorders>
            <w:shd w:val="clear" w:color="000000" w:fill="FFFFFF"/>
            <w:hideMark/>
          </w:tcPr>
          <w:p w14:paraId="050D6878"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эмалью ПФ-115</w:t>
            </w:r>
          </w:p>
        </w:tc>
        <w:tc>
          <w:tcPr>
            <w:tcW w:w="1276" w:type="dxa"/>
            <w:tcBorders>
              <w:top w:val="nil"/>
              <w:left w:val="nil"/>
              <w:bottom w:val="single" w:sz="4" w:space="0" w:color="auto"/>
              <w:right w:val="single" w:sz="4" w:space="0" w:color="auto"/>
            </w:tcBorders>
            <w:shd w:val="clear" w:color="000000" w:fill="FFFFFF"/>
            <w:noWrap/>
            <w:hideMark/>
          </w:tcPr>
          <w:p w14:paraId="6E6D884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B12E176" w14:textId="77777777" w:rsidR="007E29D3" w:rsidRPr="007E29D3" w:rsidRDefault="007E29D3" w:rsidP="007E29D3">
            <w:pPr>
              <w:jc w:val="right"/>
              <w:rPr>
                <w:color w:val="000000"/>
                <w:sz w:val="20"/>
                <w:szCs w:val="20"/>
              </w:rPr>
            </w:pPr>
            <w:r w:rsidRPr="007E29D3">
              <w:rPr>
                <w:color w:val="000000"/>
                <w:sz w:val="20"/>
                <w:szCs w:val="20"/>
              </w:rPr>
              <w:t>16,4938</w:t>
            </w:r>
          </w:p>
        </w:tc>
        <w:tc>
          <w:tcPr>
            <w:tcW w:w="1275" w:type="dxa"/>
            <w:tcBorders>
              <w:top w:val="nil"/>
              <w:left w:val="nil"/>
              <w:bottom w:val="single" w:sz="4" w:space="0" w:color="auto"/>
              <w:right w:val="single" w:sz="4" w:space="0" w:color="auto"/>
            </w:tcBorders>
            <w:shd w:val="clear" w:color="000000" w:fill="FFFFFF"/>
            <w:noWrap/>
            <w:hideMark/>
          </w:tcPr>
          <w:p w14:paraId="1E6076DD" w14:textId="77777777" w:rsidR="007E29D3" w:rsidRPr="007E29D3" w:rsidRDefault="007E29D3" w:rsidP="007E29D3">
            <w:pPr>
              <w:jc w:val="right"/>
              <w:rPr>
                <w:color w:val="000000"/>
                <w:sz w:val="20"/>
                <w:szCs w:val="20"/>
              </w:rPr>
            </w:pPr>
            <w:r w:rsidRPr="007E29D3">
              <w:rPr>
                <w:color w:val="000000"/>
                <w:sz w:val="20"/>
                <w:szCs w:val="20"/>
              </w:rPr>
              <w:t xml:space="preserve">5 107,61 </w:t>
            </w:r>
          </w:p>
        </w:tc>
        <w:tc>
          <w:tcPr>
            <w:tcW w:w="2439" w:type="dxa"/>
            <w:tcBorders>
              <w:top w:val="nil"/>
              <w:left w:val="nil"/>
              <w:bottom w:val="single" w:sz="4" w:space="0" w:color="auto"/>
              <w:right w:val="single" w:sz="4" w:space="0" w:color="auto"/>
            </w:tcBorders>
            <w:shd w:val="clear" w:color="000000" w:fill="FFFFFF"/>
            <w:noWrap/>
            <w:hideMark/>
          </w:tcPr>
          <w:p w14:paraId="75BCADA9" w14:textId="77777777" w:rsidR="007E29D3" w:rsidRPr="007E29D3" w:rsidRDefault="007E29D3" w:rsidP="007E29D3">
            <w:pPr>
              <w:jc w:val="right"/>
              <w:rPr>
                <w:color w:val="000000"/>
                <w:sz w:val="20"/>
                <w:szCs w:val="20"/>
              </w:rPr>
            </w:pPr>
            <w:r w:rsidRPr="007E29D3">
              <w:rPr>
                <w:color w:val="000000"/>
                <w:sz w:val="20"/>
                <w:szCs w:val="20"/>
              </w:rPr>
              <w:t xml:space="preserve">84 243,90 </w:t>
            </w:r>
          </w:p>
        </w:tc>
      </w:tr>
      <w:tr w:rsidR="007E29D3" w:rsidRPr="007E29D3" w14:paraId="2B9DB5B9"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686EF30" w14:textId="77777777" w:rsidR="007E29D3" w:rsidRPr="007E29D3" w:rsidRDefault="007E29D3" w:rsidP="007E29D3">
            <w:pPr>
              <w:jc w:val="right"/>
              <w:rPr>
                <w:color w:val="000000"/>
                <w:sz w:val="20"/>
                <w:szCs w:val="20"/>
              </w:rPr>
            </w:pPr>
            <w:r w:rsidRPr="007E29D3">
              <w:rPr>
                <w:color w:val="000000"/>
                <w:sz w:val="20"/>
                <w:szCs w:val="20"/>
              </w:rPr>
              <w:t>16.14</w:t>
            </w:r>
          </w:p>
        </w:tc>
        <w:tc>
          <w:tcPr>
            <w:tcW w:w="1040" w:type="dxa"/>
            <w:tcBorders>
              <w:top w:val="nil"/>
              <w:left w:val="nil"/>
              <w:bottom w:val="single" w:sz="4" w:space="0" w:color="auto"/>
              <w:right w:val="single" w:sz="4" w:space="0" w:color="auto"/>
            </w:tcBorders>
            <w:shd w:val="clear" w:color="000000" w:fill="FFFFFF"/>
            <w:noWrap/>
            <w:hideMark/>
          </w:tcPr>
          <w:p w14:paraId="3192FC7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EEC877E" w14:textId="77777777" w:rsidR="007E29D3" w:rsidRPr="007E29D3" w:rsidRDefault="007E29D3" w:rsidP="007E29D3">
            <w:pPr>
              <w:jc w:val="right"/>
              <w:rPr>
                <w:color w:val="000000"/>
                <w:sz w:val="20"/>
                <w:szCs w:val="20"/>
              </w:rPr>
            </w:pPr>
            <w:r w:rsidRPr="007E29D3">
              <w:rPr>
                <w:color w:val="000000"/>
                <w:sz w:val="20"/>
                <w:szCs w:val="20"/>
              </w:rPr>
              <w:t>533</w:t>
            </w:r>
          </w:p>
        </w:tc>
        <w:tc>
          <w:tcPr>
            <w:tcW w:w="6511" w:type="dxa"/>
            <w:tcBorders>
              <w:top w:val="nil"/>
              <w:left w:val="nil"/>
              <w:bottom w:val="single" w:sz="4" w:space="0" w:color="auto"/>
              <w:right w:val="single" w:sz="4" w:space="0" w:color="auto"/>
            </w:tcBorders>
            <w:shd w:val="clear" w:color="000000" w:fill="FFFFFF"/>
            <w:hideMark/>
          </w:tcPr>
          <w:p w14:paraId="0316EF4D" w14:textId="77777777" w:rsidR="007E29D3" w:rsidRPr="007E29D3" w:rsidRDefault="007E29D3" w:rsidP="007E29D3">
            <w:pPr>
              <w:rPr>
                <w:color w:val="000000"/>
                <w:sz w:val="20"/>
                <w:szCs w:val="20"/>
              </w:rPr>
            </w:pPr>
            <w:r w:rsidRPr="007E29D3">
              <w:rPr>
                <w:color w:val="000000"/>
                <w:sz w:val="20"/>
                <w:szCs w:val="20"/>
              </w:rPr>
              <w:t>Эмаль ПФ-115 серая</w:t>
            </w:r>
          </w:p>
        </w:tc>
        <w:tc>
          <w:tcPr>
            <w:tcW w:w="1276" w:type="dxa"/>
            <w:tcBorders>
              <w:top w:val="nil"/>
              <w:left w:val="nil"/>
              <w:bottom w:val="single" w:sz="4" w:space="0" w:color="auto"/>
              <w:right w:val="single" w:sz="4" w:space="0" w:color="auto"/>
            </w:tcBorders>
            <w:shd w:val="clear" w:color="000000" w:fill="FFFFFF"/>
            <w:noWrap/>
            <w:hideMark/>
          </w:tcPr>
          <w:p w14:paraId="21E720A3"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ADBC185" w14:textId="77777777" w:rsidR="007E29D3" w:rsidRPr="007E29D3" w:rsidRDefault="007E29D3" w:rsidP="007E29D3">
            <w:pPr>
              <w:jc w:val="right"/>
              <w:rPr>
                <w:color w:val="000000"/>
                <w:sz w:val="20"/>
                <w:szCs w:val="20"/>
              </w:rPr>
            </w:pPr>
            <w:r w:rsidRPr="007E29D3">
              <w:rPr>
                <w:color w:val="000000"/>
                <w:sz w:val="20"/>
                <w:szCs w:val="20"/>
              </w:rPr>
              <w:t>-0,3134</w:t>
            </w:r>
          </w:p>
        </w:tc>
        <w:tc>
          <w:tcPr>
            <w:tcW w:w="1275" w:type="dxa"/>
            <w:tcBorders>
              <w:top w:val="nil"/>
              <w:left w:val="nil"/>
              <w:bottom w:val="single" w:sz="4" w:space="0" w:color="auto"/>
              <w:right w:val="single" w:sz="4" w:space="0" w:color="auto"/>
            </w:tcBorders>
            <w:shd w:val="clear" w:color="000000" w:fill="FFFFFF"/>
            <w:noWrap/>
            <w:hideMark/>
          </w:tcPr>
          <w:p w14:paraId="1B9BCD8E" w14:textId="77777777" w:rsidR="007E29D3" w:rsidRPr="007E29D3" w:rsidRDefault="007E29D3" w:rsidP="007E29D3">
            <w:pPr>
              <w:jc w:val="right"/>
              <w:rPr>
                <w:color w:val="000000"/>
                <w:sz w:val="20"/>
                <w:szCs w:val="20"/>
              </w:rPr>
            </w:pPr>
            <w:r w:rsidRPr="007E29D3">
              <w:rPr>
                <w:color w:val="000000"/>
                <w:sz w:val="20"/>
                <w:szCs w:val="20"/>
              </w:rPr>
              <w:t xml:space="preserve">129 854,97 </w:t>
            </w:r>
          </w:p>
        </w:tc>
        <w:tc>
          <w:tcPr>
            <w:tcW w:w="2439" w:type="dxa"/>
            <w:tcBorders>
              <w:top w:val="nil"/>
              <w:left w:val="nil"/>
              <w:bottom w:val="single" w:sz="4" w:space="0" w:color="auto"/>
              <w:right w:val="single" w:sz="4" w:space="0" w:color="auto"/>
            </w:tcBorders>
            <w:shd w:val="clear" w:color="000000" w:fill="FFFFFF"/>
            <w:noWrap/>
            <w:hideMark/>
          </w:tcPr>
          <w:p w14:paraId="432989F1" w14:textId="77777777" w:rsidR="007E29D3" w:rsidRPr="007E29D3" w:rsidRDefault="007E29D3" w:rsidP="007E29D3">
            <w:pPr>
              <w:jc w:val="right"/>
              <w:rPr>
                <w:color w:val="000000"/>
                <w:sz w:val="20"/>
                <w:szCs w:val="20"/>
              </w:rPr>
            </w:pPr>
            <w:r w:rsidRPr="007E29D3">
              <w:rPr>
                <w:color w:val="FF0000"/>
                <w:sz w:val="20"/>
                <w:szCs w:val="20"/>
              </w:rPr>
              <w:t xml:space="preserve">-40 696,55 </w:t>
            </w:r>
          </w:p>
        </w:tc>
      </w:tr>
      <w:tr w:rsidR="007E29D3" w:rsidRPr="007E29D3" w14:paraId="51E09B31"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C514582" w14:textId="77777777" w:rsidR="007E29D3" w:rsidRPr="007E29D3" w:rsidRDefault="007E29D3" w:rsidP="007E29D3">
            <w:pPr>
              <w:jc w:val="right"/>
              <w:rPr>
                <w:color w:val="000000"/>
                <w:sz w:val="20"/>
                <w:szCs w:val="20"/>
              </w:rPr>
            </w:pPr>
            <w:r w:rsidRPr="007E29D3">
              <w:rPr>
                <w:color w:val="000000"/>
                <w:sz w:val="20"/>
                <w:szCs w:val="20"/>
              </w:rPr>
              <w:t>16.15</w:t>
            </w:r>
          </w:p>
        </w:tc>
        <w:tc>
          <w:tcPr>
            <w:tcW w:w="1040" w:type="dxa"/>
            <w:tcBorders>
              <w:top w:val="nil"/>
              <w:left w:val="nil"/>
              <w:bottom w:val="single" w:sz="4" w:space="0" w:color="auto"/>
              <w:right w:val="single" w:sz="4" w:space="0" w:color="auto"/>
            </w:tcBorders>
            <w:shd w:val="clear" w:color="000000" w:fill="FFFFFF"/>
            <w:noWrap/>
            <w:hideMark/>
          </w:tcPr>
          <w:p w14:paraId="34E47B1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3C542782" w14:textId="77777777" w:rsidR="007E29D3" w:rsidRPr="007E29D3" w:rsidRDefault="007E29D3" w:rsidP="007E29D3">
            <w:pPr>
              <w:jc w:val="right"/>
              <w:rPr>
                <w:color w:val="000000"/>
                <w:sz w:val="20"/>
                <w:szCs w:val="20"/>
              </w:rPr>
            </w:pPr>
            <w:r w:rsidRPr="007E29D3">
              <w:rPr>
                <w:color w:val="000000"/>
                <w:sz w:val="20"/>
                <w:szCs w:val="20"/>
              </w:rPr>
              <w:t>534</w:t>
            </w:r>
          </w:p>
        </w:tc>
        <w:tc>
          <w:tcPr>
            <w:tcW w:w="6511" w:type="dxa"/>
            <w:tcBorders>
              <w:top w:val="nil"/>
              <w:left w:val="nil"/>
              <w:bottom w:val="single" w:sz="4" w:space="0" w:color="auto"/>
              <w:right w:val="single" w:sz="4" w:space="0" w:color="auto"/>
            </w:tcBorders>
            <w:shd w:val="clear" w:color="000000" w:fill="FFFFFF"/>
            <w:hideMark/>
          </w:tcPr>
          <w:p w14:paraId="037C7880" w14:textId="77777777" w:rsidR="007E29D3" w:rsidRPr="007E29D3" w:rsidRDefault="007E29D3" w:rsidP="007E29D3">
            <w:pPr>
              <w:rPr>
                <w:color w:val="000000"/>
                <w:sz w:val="20"/>
                <w:szCs w:val="20"/>
              </w:rPr>
            </w:pPr>
            <w:r w:rsidRPr="007E29D3">
              <w:rPr>
                <w:color w:val="000000"/>
                <w:sz w:val="20"/>
                <w:szCs w:val="20"/>
              </w:rPr>
              <w:t>Краска порошковая эпоксидная для термостойких покрытий, марка ЭК-801, красная</w:t>
            </w:r>
          </w:p>
        </w:tc>
        <w:tc>
          <w:tcPr>
            <w:tcW w:w="1276" w:type="dxa"/>
            <w:tcBorders>
              <w:top w:val="nil"/>
              <w:left w:val="nil"/>
              <w:bottom w:val="single" w:sz="4" w:space="0" w:color="auto"/>
              <w:right w:val="single" w:sz="4" w:space="0" w:color="auto"/>
            </w:tcBorders>
            <w:shd w:val="clear" w:color="000000" w:fill="FFFFFF"/>
            <w:noWrap/>
            <w:hideMark/>
          </w:tcPr>
          <w:p w14:paraId="59278AE9"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000000" w:fill="FFFFFF"/>
            <w:noWrap/>
            <w:hideMark/>
          </w:tcPr>
          <w:p w14:paraId="5D08E043" w14:textId="77777777" w:rsidR="007E29D3" w:rsidRPr="007E29D3" w:rsidRDefault="007E29D3" w:rsidP="007E29D3">
            <w:pPr>
              <w:jc w:val="right"/>
              <w:rPr>
                <w:color w:val="000000"/>
                <w:sz w:val="20"/>
                <w:szCs w:val="20"/>
              </w:rPr>
            </w:pPr>
            <w:r w:rsidRPr="007E29D3">
              <w:rPr>
                <w:color w:val="000000"/>
                <w:sz w:val="20"/>
                <w:szCs w:val="20"/>
              </w:rPr>
              <w:t>313,4</w:t>
            </w:r>
          </w:p>
        </w:tc>
        <w:tc>
          <w:tcPr>
            <w:tcW w:w="1275" w:type="dxa"/>
            <w:tcBorders>
              <w:top w:val="nil"/>
              <w:left w:val="nil"/>
              <w:bottom w:val="single" w:sz="4" w:space="0" w:color="auto"/>
              <w:right w:val="single" w:sz="4" w:space="0" w:color="auto"/>
            </w:tcBorders>
            <w:shd w:val="clear" w:color="000000" w:fill="FFFFFF"/>
            <w:noWrap/>
            <w:hideMark/>
          </w:tcPr>
          <w:p w14:paraId="38905F74" w14:textId="77777777" w:rsidR="007E29D3" w:rsidRPr="007E29D3" w:rsidRDefault="007E29D3" w:rsidP="007E29D3">
            <w:pPr>
              <w:jc w:val="right"/>
              <w:rPr>
                <w:color w:val="000000"/>
                <w:sz w:val="20"/>
                <w:szCs w:val="20"/>
              </w:rPr>
            </w:pPr>
            <w:r w:rsidRPr="007E29D3">
              <w:rPr>
                <w:color w:val="000000"/>
                <w:sz w:val="20"/>
                <w:szCs w:val="20"/>
              </w:rPr>
              <w:t xml:space="preserve">429,92 </w:t>
            </w:r>
          </w:p>
        </w:tc>
        <w:tc>
          <w:tcPr>
            <w:tcW w:w="2439" w:type="dxa"/>
            <w:tcBorders>
              <w:top w:val="nil"/>
              <w:left w:val="nil"/>
              <w:bottom w:val="single" w:sz="4" w:space="0" w:color="auto"/>
              <w:right w:val="single" w:sz="4" w:space="0" w:color="auto"/>
            </w:tcBorders>
            <w:shd w:val="clear" w:color="000000" w:fill="FFFFFF"/>
            <w:noWrap/>
            <w:hideMark/>
          </w:tcPr>
          <w:p w14:paraId="15AABB50" w14:textId="77777777" w:rsidR="007E29D3" w:rsidRPr="007E29D3" w:rsidRDefault="007E29D3" w:rsidP="007E29D3">
            <w:pPr>
              <w:jc w:val="right"/>
              <w:rPr>
                <w:color w:val="000000"/>
                <w:sz w:val="20"/>
                <w:szCs w:val="20"/>
              </w:rPr>
            </w:pPr>
            <w:r w:rsidRPr="007E29D3">
              <w:rPr>
                <w:color w:val="000000"/>
                <w:sz w:val="20"/>
                <w:szCs w:val="20"/>
              </w:rPr>
              <w:t xml:space="preserve">134 736,93 </w:t>
            </w:r>
          </w:p>
        </w:tc>
      </w:tr>
      <w:tr w:rsidR="007E29D3" w:rsidRPr="007E29D3" w14:paraId="2427D77D"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30AE8A4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2FCB49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3A7FD8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EB648F5" w14:textId="77777777" w:rsidR="007E29D3" w:rsidRPr="007E29D3" w:rsidRDefault="007E29D3" w:rsidP="007E29D3">
            <w:pPr>
              <w:rPr>
                <w:b/>
                <w:bCs/>
                <w:color w:val="000000"/>
                <w:sz w:val="20"/>
                <w:szCs w:val="20"/>
              </w:rPr>
            </w:pPr>
            <w:r w:rsidRPr="007E29D3">
              <w:rPr>
                <w:b/>
                <w:bCs/>
                <w:color w:val="000000"/>
                <w:sz w:val="20"/>
                <w:szCs w:val="20"/>
              </w:rPr>
              <w:t>Фундаменты под оборудование ФО-1, ФО-2, ФО-3</w:t>
            </w:r>
          </w:p>
        </w:tc>
        <w:tc>
          <w:tcPr>
            <w:tcW w:w="1276" w:type="dxa"/>
            <w:tcBorders>
              <w:top w:val="nil"/>
              <w:left w:val="nil"/>
              <w:bottom w:val="single" w:sz="4" w:space="0" w:color="auto"/>
              <w:right w:val="single" w:sz="4" w:space="0" w:color="auto"/>
            </w:tcBorders>
            <w:shd w:val="clear" w:color="000000" w:fill="FFFFFF"/>
            <w:noWrap/>
            <w:hideMark/>
          </w:tcPr>
          <w:p w14:paraId="3219D73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46133C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00BAC3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AD979F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CB8573E"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7828E15" w14:textId="77777777" w:rsidR="007E29D3" w:rsidRPr="007E29D3" w:rsidRDefault="007E29D3" w:rsidP="007E29D3">
            <w:pPr>
              <w:jc w:val="right"/>
              <w:rPr>
                <w:color w:val="000000"/>
                <w:sz w:val="20"/>
                <w:szCs w:val="20"/>
              </w:rPr>
            </w:pPr>
            <w:r w:rsidRPr="007E29D3">
              <w:rPr>
                <w:color w:val="000000"/>
                <w:sz w:val="20"/>
                <w:szCs w:val="20"/>
              </w:rPr>
              <w:t>17.1</w:t>
            </w:r>
          </w:p>
        </w:tc>
        <w:tc>
          <w:tcPr>
            <w:tcW w:w="1040" w:type="dxa"/>
            <w:tcBorders>
              <w:top w:val="nil"/>
              <w:left w:val="nil"/>
              <w:bottom w:val="single" w:sz="4" w:space="0" w:color="auto"/>
              <w:right w:val="single" w:sz="4" w:space="0" w:color="auto"/>
            </w:tcBorders>
            <w:shd w:val="clear" w:color="000000" w:fill="FFFFFF"/>
            <w:noWrap/>
            <w:hideMark/>
          </w:tcPr>
          <w:p w14:paraId="569193E5"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9E390FC" w14:textId="77777777" w:rsidR="007E29D3" w:rsidRPr="007E29D3" w:rsidRDefault="007E29D3" w:rsidP="007E29D3">
            <w:pPr>
              <w:jc w:val="right"/>
              <w:rPr>
                <w:color w:val="000000"/>
                <w:sz w:val="20"/>
                <w:szCs w:val="20"/>
              </w:rPr>
            </w:pPr>
            <w:r w:rsidRPr="007E29D3">
              <w:rPr>
                <w:color w:val="000000"/>
                <w:sz w:val="20"/>
                <w:szCs w:val="20"/>
              </w:rPr>
              <w:t>535</w:t>
            </w:r>
          </w:p>
        </w:tc>
        <w:tc>
          <w:tcPr>
            <w:tcW w:w="6511" w:type="dxa"/>
            <w:tcBorders>
              <w:top w:val="nil"/>
              <w:left w:val="nil"/>
              <w:bottom w:val="single" w:sz="4" w:space="0" w:color="auto"/>
              <w:right w:val="single" w:sz="4" w:space="0" w:color="auto"/>
            </w:tcBorders>
            <w:shd w:val="clear" w:color="000000" w:fill="FFFFFF"/>
            <w:hideMark/>
          </w:tcPr>
          <w:p w14:paraId="1A3DD064" w14:textId="77777777" w:rsidR="007E29D3" w:rsidRPr="007E29D3" w:rsidRDefault="007E29D3" w:rsidP="007E29D3">
            <w:pPr>
              <w:rPr>
                <w:color w:val="000000"/>
                <w:sz w:val="20"/>
                <w:szCs w:val="20"/>
              </w:rPr>
            </w:pPr>
            <w:r w:rsidRPr="007E29D3">
              <w:rPr>
                <w:color w:val="000000"/>
                <w:sz w:val="20"/>
                <w:szCs w:val="20"/>
              </w:rPr>
              <w:t>Устройство бетонных фундаментов общего назначения объемом: до 5 м3</w:t>
            </w:r>
          </w:p>
        </w:tc>
        <w:tc>
          <w:tcPr>
            <w:tcW w:w="1276" w:type="dxa"/>
            <w:tcBorders>
              <w:top w:val="nil"/>
              <w:left w:val="nil"/>
              <w:bottom w:val="single" w:sz="4" w:space="0" w:color="auto"/>
              <w:right w:val="single" w:sz="4" w:space="0" w:color="auto"/>
            </w:tcBorders>
            <w:shd w:val="clear" w:color="000000" w:fill="FFFFFF"/>
            <w:noWrap/>
            <w:hideMark/>
          </w:tcPr>
          <w:p w14:paraId="507052AF"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0020F2EC" w14:textId="77777777" w:rsidR="007E29D3" w:rsidRPr="007E29D3" w:rsidRDefault="007E29D3" w:rsidP="007E29D3">
            <w:pPr>
              <w:jc w:val="right"/>
              <w:rPr>
                <w:color w:val="000000"/>
                <w:sz w:val="20"/>
                <w:szCs w:val="20"/>
              </w:rPr>
            </w:pPr>
            <w:r w:rsidRPr="007E29D3">
              <w:rPr>
                <w:color w:val="000000"/>
                <w:sz w:val="20"/>
                <w:szCs w:val="20"/>
              </w:rPr>
              <w:t>0,0098</w:t>
            </w:r>
          </w:p>
        </w:tc>
        <w:tc>
          <w:tcPr>
            <w:tcW w:w="1275" w:type="dxa"/>
            <w:tcBorders>
              <w:top w:val="nil"/>
              <w:left w:val="nil"/>
              <w:bottom w:val="single" w:sz="4" w:space="0" w:color="auto"/>
              <w:right w:val="single" w:sz="4" w:space="0" w:color="auto"/>
            </w:tcBorders>
            <w:shd w:val="clear" w:color="000000" w:fill="FFFFFF"/>
            <w:noWrap/>
            <w:hideMark/>
          </w:tcPr>
          <w:p w14:paraId="0B13F811" w14:textId="77777777" w:rsidR="007E29D3" w:rsidRPr="007E29D3" w:rsidRDefault="007E29D3" w:rsidP="007E29D3">
            <w:pPr>
              <w:jc w:val="right"/>
              <w:rPr>
                <w:color w:val="000000"/>
                <w:sz w:val="20"/>
                <w:szCs w:val="20"/>
              </w:rPr>
            </w:pPr>
            <w:r w:rsidRPr="007E29D3">
              <w:rPr>
                <w:color w:val="000000"/>
                <w:sz w:val="20"/>
                <w:szCs w:val="20"/>
              </w:rPr>
              <w:t xml:space="preserve">373 190,48 </w:t>
            </w:r>
          </w:p>
        </w:tc>
        <w:tc>
          <w:tcPr>
            <w:tcW w:w="2439" w:type="dxa"/>
            <w:tcBorders>
              <w:top w:val="nil"/>
              <w:left w:val="nil"/>
              <w:bottom w:val="single" w:sz="4" w:space="0" w:color="auto"/>
              <w:right w:val="single" w:sz="4" w:space="0" w:color="auto"/>
            </w:tcBorders>
            <w:shd w:val="clear" w:color="000000" w:fill="FFFFFF"/>
            <w:noWrap/>
            <w:hideMark/>
          </w:tcPr>
          <w:p w14:paraId="18205DBA" w14:textId="77777777" w:rsidR="007E29D3" w:rsidRPr="007E29D3" w:rsidRDefault="007E29D3" w:rsidP="007E29D3">
            <w:pPr>
              <w:jc w:val="right"/>
              <w:rPr>
                <w:color w:val="000000"/>
                <w:sz w:val="20"/>
                <w:szCs w:val="20"/>
              </w:rPr>
            </w:pPr>
            <w:r w:rsidRPr="007E29D3">
              <w:rPr>
                <w:color w:val="000000"/>
                <w:sz w:val="20"/>
                <w:szCs w:val="20"/>
              </w:rPr>
              <w:t xml:space="preserve">3 657,27 </w:t>
            </w:r>
          </w:p>
        </w:tc>
      </w:tr>
      <w:tr w:rsidR="007E29D3" w:rsidRPr="007E29D3" w14:paraId="1E610B33"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36F7B656" w14:textId="77777777" w:rsidR="007E29D3" w:rsidRPr="007E29D3" w:rsidRDefault="007E29D3" w:rsidP="007E29D3">
            <w:pPr>
              <w:jc w:val="right"/>
              <w:rPr>
                <w:color w:val="000000"/>
                <w:sz w:val="20"/>
                <w:szCs w:val="20"/>
              </w:rPr>
            </w:pPr>
            <w:r w:rsidRPr="007E29D3">
              <w:rPr>
                <w:color w:val="000000"/>
                <w:sz w:val="20"/>
                <w:szCs w:val="20"/>
              </w:rPr>
              <w:t>17.2</w:t>
            </w:r>
          </w:p>
        </w:tc>
        <w:tc>
          <w:tcPr>
            <w:tcW w:w="1040" w:type="dxa"/>
            <w:tcBorders>
              <w:top w:val="nil"/>
              <w:left w:val="nil"/>
              <w:bottom w:val="single" w:sz="4" w:space="0" w:color="auto"/>
              <w:right w:val="single" w:sz="4" w:space="0" w:color="auto"/>
            </w:tcBorders>
            <w:shd w:val="clear" w:color="000000" w:fill="FFFFFF"/>
            <w:noWrap/>
            <w:hideMark/>
          </w:tcPr>
          <w:p w14:paraId="581AC40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5DF9E09" w14:textId="77777777" w:rsidR="007E29D3" w:rsidRPr="007E29D3" w:rsidRDefault="007E29D3" w:rsidP="007E29D3">
            <w:pPr>
              <w:jc w:val="right"/>
              <w:rPr>
                <w:color w:val="000000"/>
                <w:sz w:val="20"/>
                <w:szCs w:val="20"/>
              </w:rPr>
            </w:pPr>
            <w:r w:rsidRPr="007E29D3">
              <w:rPr>
                <w:color w:val="000000"/>
                <w:sz w:val="20"/>
                <w:szCs w:val="20"/>
              </w:rPr>
              <w:t>536</w:t>
            </w:r>
          </w:p>
        </w:tc>
        <w:tc>
          <w:tcPr>
            <w:tcW w:w="6511" w:type="dxa"/>
            <w:tcBorders>
              <w:top w:val="nil"/>
              <w:left w:val="nil"/>
              <w:bottom w:val="single" w:sz="4" w:space="0" w:color="auto"/>
              <w:right w:val="single" w:sz="4" w:space="0" w:color="auto"/>
            </w:tcBorders>
            <w:shd w:val="clear" w:color="000000" w:fill="FFFFFF"/>
            <w:hideMark/>
          </w:tcPr>
          <w:p w14:paraId="3EBE700C" w14:textId="77777777" w:rsidR="007E29D3" w:rsidRPr="007E29D3" w:rsidRDefault="007E29D3" w:rsidP="007E29D3">
            <w:pPr>
              <w:rPr>
                <w:color w:val="000000"/>
                <w:sz w:val="20"/>
                <w:szCs w:val="20"/>
              </w:rPr>
            </w:pPr>
            <w:r w:rsidRPr="007E29D3">
              <w:rPr>
                <w:color w:val="000000"/>
                <w:sz w:val="20"/>
                <w:szCs w:val="20"/>
              </w:rPr>
              <w:t>Бетон тяжелый, крупность заполнителя: 20 мм, класс В15 (М200)</w:t>
            </w:r>
          </w:p>
        </w:tc>
        <w:tc>
          <w:tcPr>
            <w:tcW w:w="1276" w:type="dxa"/>
            <w:tcBorders>
              <w:top w:val="nil"/>
              <w:left w:val="nil"/>
              <w:bottom w:val="single" w:sz="4" w:space="0" w:color="auto"/>
              <w:right w:val="single" w:sz="4" w:space="0" w:color="auto"/>
            </w:tcBorders>
            <w:shd w:val="clear" w:color="000000" w:fill="FFFFFF"/>
            <w:noWrap/>
            <w:hideMark/>
          </w:tcPr>
          <w:p w14:paraId="2ADD5FB7"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09ADC3C7" w14:textId="77777777" w:rsidR="007E29D3" w:rsidRPr="007E29D3" w:rsidRDefault="007E29D3" w:rsidP="007E29D3">
            <w:pPr>
              <w:jc w:val="right"/>
              <w:rPr>
                <w:color w:val="000000"/>
                <w:sz w:val="20"/>
                <w:szCs w:val="20"/>
              </w:rPr>
            </w:pPr>
            <w:r w:rsidRPr="007E29D3">
              <w:rPr>
                <w:color w:val="000000"/>
                <w:sz w:val="20"/>
                <w:szCs w:val="20"/>
              </w:rPr>
              <w:t>0,9996</w:t>
            </w:r>
          </w:p>
        </w:tc>
        <w:tc>
          <w:tcPr>
            <w:tcW w:w="1275" w:type="dxa"/>
            <w:tcBorders>
              <w:top w:val="nil"/>
              <w:left w:val="nil"/>
              <w:bottom w:val="single" w:sz="4" w:space="0" w:color="auto"/>
              <w:right w:val="single" w:sz="4" w:space="0" w:color="auto"/>
            </w:tcBorders>
            <w:shd w:val="clear" w:color="000000" w:fill="FFFFFF"/>
            <w:noWrap/>
            <w:hideMark/>
          </w:tcPr>
          <w:p w14:paraId="6A3C6A07" w14:textId="77777777" w:rsidR="007E29D3" w:rsidRPr="007E29D3" w:rsidRDefault="007E29D3" w:rsidP="007E29D3">
            <w:pPr>
              <w:jc w:val="right"/>
              <w:rPr>
                <w:color w:val="000000"/>
                <w:sz w:val="20"/>
                <w:szCs w:val="20"/>
              </w:rPr>
            </w:pPr>
            <w:r w:rsidRPr="007E29D3">
              <w:rPr>
                <w:color w:val="000000"/>
                <w:sz w:val="20"/>
                <w:szCs w:val="20"/>
              </w:rPr>
              <w:t xml:space="preserve">4 346,71 </w:t>
            </w:r>
          </w:p>
        </w:tc>
        <w:tc>
          <w:tcPr>
            <w:tcW w:w="2439" w:type="dxa"/>
            <w:tcBorders>
              <w:top w:val="nil"/>
              <w:left w:val="nil"/>
              <w:bottom w:val="single" w:sz="4" w:space="0" w:color="auto"/>
              <w:right w:val="single" w:sz="4" w:space="0" w:color="auto"/>
            </w:tcBorders>
            <w:shd w:val="clear" w:color="000000" w:fill="FFFFFF"/>
            <w:noWrap/>
            <w:hideMark/>
          </w:tcPr>
          <w:p w14:paraId="2ABC8C59" w14:textId="77777777" w:rsidR="007E29D3" w:rsidRPr="007E29D3" w:rsidRDefault="007E29D3" w:rsidP="007E29D3">
            <w:pPr>
              <w:jc w:val="right"/>
              <w:rPr>
                <w:color w:val="000000"/>
                <w:sz w:val="20"/>
                <w:szCs w:val="20"/>
              </w:rPr>
            </w:pPr>
            <w:r w:rsidRPr="007E29D3">
              <w:rPr>
                <w:color w:val="000000"/>
                <w:sz w:val="20"/>
                <w:szCs w:val="20"/>
              </w:rPr>
              <w:t xml:space="preserve">4 344,97 </w:t>
            </w:r>
          </w:p>
        </w:tc>
      </w:tr>
      <w:tr w:rsidR="007E29D3" w:rsidRPr="007E29D3" w14:paraId="437603FB"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BF76757" w14:textId="77777777" w:rsidR="007E29D3" w:rsidRPr="007E29D3" w:rsidRDefault="007E29D3" w:rsidP="007E29D3">
            <w:pPr>
              <w:jc w:val="right"/>
              <w:rPr>
                <w:color w:val="000000"/>
                <w:sz w:val="20"/>
                <w:szCs w:val="20"/>
              </w:rPr>
            </w:pPr>
            <w:r w:rsidRPr="007E29D3">
              <w:rPr>
                <w:color w:val="000000"/>
                <w:sz w:val="20"/>
                <w:szCs w:val="20"/>
              </w:rPr>
              <w:t>17.3</w:t>
            </w:r>
          </w:p>
        </w:tc>
        <w:tc>
          <w:tcPr>
            <w:tcW w:w="1040" w:type="dxa"/>
            <w:tcBorders>
              <w:top w:val="nil"/>
              <w:left w:val="nil"/>
              <w:bottom w:val="single" w:sz="4" w:space="0" w:color="auto"/>
              <w:right w:val="single" w:sz="4" w:space="0" w:color="auto"/>
            </w:tcBorders>
            <w:shd w:val="clear" w:color="000000" w:fill="FFFFFF"/>
            <w:noWrap/>
            <w:hideMark/>
          </w:tcPr>
          <w:p w14:paraId="2D4436D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CF8C5D3" w14:textId="77777777" w:rsidR="007E29D3" w:rsidRPr="007E29D3" w:rsidRDefault="007E29D3" w:rsidP="007E29D3">
            <w:pPr>
              <w:jc w:val="right"/>
              <w:rPr>
                <w:color w:val="000000"/>
                <w:sz w:val="20"/>
                <w:szCs w:val="20"/>
              </w:rPr>
            </w:pPr>
            <w:r w:rsidRPr="007E29D3">
              <w:rPr>
                <w:color w:val="000000"/>
                <w:sz w:val="20"/>
                <w:szCs w:val="20"/>
              </w:rPr>
              <w:t>537</w:t>
            </w:r>
          </w:p>
        </w:tc>
        <w:tc>
          <w:tcPr>
            <w:tcW w:w="6511" w:type="dxa"/>
            <w:tcBorders>
              <w:top w:val="nil"/>
              <w:left w:val="nil"/>
              <w:bottom w:val="single" w:sz="4" w:space="0" w:color="auto"/>
              <w:right w:val="single" w:sz="4" w:space="0" w:color="auto"/>
            </w:tcBorders>
            <w:shd w:val="clear" w:color="000000" w:fill="FFFFFF"/>
            <w:hideMark/>
          </w:tcPr>
          <w:p w14:paraId="5ECA02D2" w14:textId="77777777" w:rsidR="007E29D3" w:rsidRPr="007E29D3" w:rsidRDefault="007E29D3" w:rsidP="007E29D3">
            <w:pPr>
              <w:rPr>
                <w:color w:val="000000"/>
                <w:sz w:val="20"/>
                <w:szCs w:val="20"/>
              </w:rPr>
            </w:pPr>
            <w:r w:rsidRPr="007E29D3">
              <w:rPr>
                <w:color w:val="000000"/>
                <w:sz w:val="20"/>
                <w:szCs w:val="20"/>
              </w:rPr>
              <w:t>Устройство бетонной подготовки</w:t>
            </w:r>
          </w:p>
        </w:tc>
        <w:tc>
          <w:tcPr>
            <w:tcW w:w="1276" w:type="dxa"/>
            <w:tcBorders>
              <w:top w:val="nil"/>
              <w:left w:val="nil"/>
              <w:bottom w:val="single" w:sz="4" w:space="0" w:color="auto"/>
              <w:right w:val="single" w:sz="4" w:space="0" w:color="auto"/>
            </w:tcBorders>
            <w:shd w:val="clear" w:color="000000" w:fill="FFFFFF"/>
            <w:noWrap/>
            <w:hideMark/>
          </w:tcPr>
          <w:p w14:paraId="06DB23F6"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1FFF3689" w14:textId="77777777" w:rsidR="007E29D3" w:rsidRPr="007E29D3" w:rsidRDefault="007E29D3" w:rsidP="007E29D3">
            <w:pPr>
              <w:jc w:val="right"/>
              <w:rPr>
                <w:color w:val="000000"/>
                <w:sz w:val="20"/>
                <w:szCs w:val="20"/>
              </w:rPr>
            </w:pPr>
            <w:r w:rsidRPr="007E29D3">
              <w:rPr>
                <w:color w:val="000000"/>
                <w:sz w:val="20"/>
                <w:szCs w:val="20"/>
              </w:rPr>
              <w:t>0,0009</w:t>
            </w:r>
          </w:p>
        </w:tc>
        <w:tc>
          <w:tcPr>
            <w:tcW w:w="1275" w:type="dxa"/>
            <w:tcBorders>
              <w:top w:val="nil"/>
              <w:left w:val="nil"/>
              <w:bottom w:val="single" w:sz="4" w:space="0" w:color="auto"/>
              <w:right w:val="single" w:sz="4" w:space="0" w:color="auto"/>
            </w:tcBorders>
            <w:shd w:val="clear" w:color="000000" w:fill="FFFFFF"/>
            <w:noWrap/>
            <w:hideMark/>
          </w:tcPr>
          <w:p w14:paraId="1CDBF904" w14:textId="77777777" w:rsidR="007E29D3" w:rsidRPr="007E29D3" w:rsidRDefault="007E29D3" w:rsidP="007E29D3">
            <w:pPr>
              <w:jc w:val="right"/>
              <w:rPr>
                <w:color w:val="000000"/>
                <w:sz w:val="20"/>
                <w:szCs w:val="20"/>
              </w:rPr>
            </w:pPr>
            <w:r w:rsidRPr="007E29D3">
              <w:rPr>
                <w:color w:val="000000"/>
                <w:sz w:val="20"/>
                <w:szCs w:val="20"/>
              </w:rPr>
              <w:t xml:space="preserve">120 241,03 </w:t>
            </w:r>
          </w:p>
        </w:tc>
        <w:tc>
          <w:tcPr>
            <w:tcW w:w="2439" w:type="dxa"/>
            <w:tcBorders>
              <w:top w:val="nil"/>
              <w:left w:val="nil"/>
              <w:bottom w:val="single" w:sz="4" w:space="0" w:color="auto"/>
              <w:right w:val="single" w:sz="4" w:space="0" w:color="auto"/>
            </w:tcBorders>
            <w:shd w:val="clear" w:color="000000" w:fill="FFFFFF"/>
            <w:noWrap/>
            <w:hideMark/>
          </w:tcPr>
          <w:p w14:paraId="3DECE0BA" w14:textId="77777777" w:rsidR="007E29D3" w:rsidRPr="007E29D3" w:rsidRDefault="007E29D3" w:rsidP="007E29D3">
            <w:pPr>
              <w:jc w:val="right"/>
              <w:rPr>
                <w:color w:val="000000"/>
                <w:sz w:val="20"/>
                <w:szCs w:val="20"/>
              </w:rPr>
            </w:pPr>
            <w:r w:rsidRPr="007E29D3">
              <w:rPr>
                <w:color w:val="000000"/>
                <w:sz w:val="20"/>
                <w:szCs w:val="20"/>
              </w:rPr>
              <w:t xml:space="preserve">108,22 </w:t>
            </w:r>
          </w:p>
        </w:tc>
      </w:tr>
      <w:tr w:rsidR="007E29D3" w:rsidRPr="007E29D3" w14:paraId="3593A50E"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18387CE" w14:textId="77777777" w:rsidR="007E29D3" w:rsidRPr="007E29D3" w:rsidRDefault="007E29D3" w:rsidP="007E29D3">
            <w:pPr>
              <w:jc w:val="right"/>
              <w:rPr>
                <w:color w:val="000000"/>
                <w:sz w:val="20"/>
                <w:szCs w:val="20"/>
              </w:rPr>
            </w:pPr>
            <w:r w:rsidRPr="007E29D3">
              <w:rPr>
                <w:color w:val="000000"/>
                <w:sz w:val="20"/>
                <w:szCs w:val="20"/>
              </w:rPr>
              <w:t>17.4</w:t>
            </w:r>
          </w:p>
        </w:tc>
        <w:tc>
          <w:tcPr>
            <w:tcW w:w="1040" w:type="dxa"/>
            <w:tcBorders>
              <w:top w:val="nil"/>
              <w:left w:val="nil"/>
              <w:bottom w:val="single" w:sz="4" w:space="0" w:color="auto"/>
              <w:right w:val="single" w:sz="4" w:space="0" w:color="auto"/>
            </w:tcBorders>
            <w:shd w:val="clear" w:color="000000" w:fill="FFFFFF"/>
            <w:noWrap/>
            <w:hideMark/>
          </w:tcPr>
          <w:p w14:paraId="4DFDB89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99F28AA" w14:textId="77777777" w:rsidR="007E29D3" w:rsidRPr="007E29D3" w:rsidRDefault="007E29D3" w:rsidP="007E29D3">
            <w:pPr>
              <w:jc w:val="right"/>
              <w:rPr>
                <w:color w:val="000000"/>
                <w:sz w:val="20"/>
                <w:szCs w:val="20"/>
              </w:rPr>
            </w:pPr>
            <w:r w:rsidRPr="007E29D3">
              <w:rPr>
                <w:color w:val="000000"/>
                <w:sz w:val="20"/>
                <w:szCs w:val="20"/>
              </w:rPr>
              <w:t>538</w:t>
            </w:r>
          </w:p>
        </w:tc>
        <w:tc>
          <w:tcPr>
            <w:tcW w:w="6511" w:type="dxa"/>
            <w:tcBorders>
              <w:top w:val="nil"/>
              <w:left w:val="nil"/>
              <w:bottom w:val="single" w:sz="4" w:space="0" w:color="auto"/>
              <w:right w:val="single" w:sz="4" w:space="0" w:color="auto"/>
            </w:tcBorders>
            <w:shd w:val="clear" w:color="000000" w:fill="FFFFFF"/>
            <w:hideMark/>
          </w:tcPr>
          <w:p w14:paraId="09E7B0E4" w14:textId="77777777" w:rsidR="007E29D3" w:rsidRPr="007E29D3" w:rsidRDefault="007E29D3" w:rsidP="007E29D3">
            <w:pPr>
              <w:rPr>
                <w:color w:val="000000"/>
                <w:sz w:val="20"/>
                <w:szCs w:val="20"/>
              </w:rPr>
            </w:pPr>
            <w:r w:rsidRPr="007E29D3">
              <w:rPr>
                <w:color w:val="000000"/>
                <w:sz w:val="20"/>
                <w:szCs w:val="20"/>
              </w:rPr>
              <w:t>Бетон мелкозернистый, класс: В12,5 (М150)</w:t>
            </w:r>
          </w:p>
        </w:tc>
        <w:tc>
          <w:tcPr>
            <w:tcW w:w="1276" w:type="dxa"/>
            <w:tcBorders>
              <w:top w:val="nil"/>
              <w:left w:val="nil"/>
              <w:bottom w:val="single" w:sz="4" w:space="0" w:color="auto"/>
              <w:right w:val="single" w:sz="4" w:space="0" w:color="auto"/>
            </w:tcBorders>
            <w:shd w:val="clear" w:color="000000" w:fill="FFFFFF"/>
            <w:noWrap/>
            <w:hideMark/>
          </w:tcPr>
          <w:p w14:paraId="1879D7F9"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55F2754" w14:textId="77777777" w:rsidR="007E29D3" w:rsidRPr="007E29D3" w:rsidRDefault="007E29D3" w:rsidP="007E29D3">
            <w:pPr>
              <w:jc w:val="right"/>
              <w:rPr>
                <w:color w:val="000000"/>
                <w:sz w:val="20"/>
                <w:szCs w:val="20"/>
              </w:rPr>
            </w:pPr>
            <w:r w:rsidRPr="007E29D3">
              <w:rPr>
                <w:color w:val="000000"/>
                <w:sz w:val="20"/>
                <w:szCs w:val="20"/>
              </w:rPr>
              <w:t>0,0918</w:t>
            </w:r>
          </w:p>
        </w:tc>
        <w:tc>
          <w:tcPr>
            <w:tcW w:w="1275" w:type="dxa"/>
            <w:tcBorders>
              <w:top w:val="nil"/>
              <w:left w:val="nil"/>
              <w:bottom w:val="single" w:sz="4" w:space="0" w:color="auto"/>
              <w:right w:val="single" w:sz="4" w:space="0" w:color="auto"/>
            </w:tcBorders>
            <w:shd w:val="clear" w:color="000000" w:fill="FFFFFF"/>
            <w:noWrap/>
            <w:hideMark/>
          </w:tcPr>
          <w:p w14:paraId="7E747A02" w14:textId="77777777" w:rsidR="007E29D3" w:rsidRPr="007E29D3" w:rsidRDefault="007E29D3" w:rsidP="007E29D3">
            <w:pPr>
              <w:jc w:val="right"/>
              <w:rPr>
                <w:color w:val="000000"/>
                <w:sz w:val="20"/>
                <w:szCs w:val="20"/>
              </w:rPr>
            </w:pPr>
            <w:r w:rsidRPr="007E29D3">
              <w:rPr>
                <w:color w:val="000000"/>
                <w:sz w:val="20"/>
                <w:szCs w:val="20"/>
              </w:rPr>
              <w:t xml:space="preserve">3 092,85 </w:t>
            </w:r>
          </w:p>
        </w:tc>
        <w:tc>
          <w:tcPr>
            <w:tcW w:w="2439" w:type="dxa"/>
            <w:tcBorders>
              <w:top w:val="nil"/>
              <w:left w:val="nil"/>
              <w:bottom w:val="single" w:sz="4" w:space="0" w:color="auto"/>
              <w:right w:val="single" w:sz="4" w:space="0" w:color="auto"/>
            </w:tcBorders>
            <w:shd w:val="clear" w:color="000000" w:fill="FFFFFF"/>
            <w:noWrap/>
            <w:hideMark/>
          </w:tcPr>
          <w:p w14:paraId="55799D48" w14:textId="77777777" w:rsidR="007E29D3" w:rsidRPr="007E29D3" w:rsidRDefault="007E29D3" w:rsidP="007E29D3">
            <w:pPr>
              <w:jc w:val="right"/>
              <w:rPr>
                <w:color w:val="000000"/>
                <w:sz w:val="20"/>
                <w:szCs w:val="20"/>
              </w:rPr>
            </w:pPr>
            <w:r w:rsidRPr="007E29D3">
              <w:rPr>
                <w:color w:val="000000"/>
                <w:sz w:val="20"/>
                <w:szCs w:val="20"/>
              </w:rPr>
              <w:t xml:space="preserve">283,92 </w:t>
            </w:r>
          </w:p>
        </w:tc>
      </w:tr>
      <w:tr w:rsidR="007E29D3" w:rsidRPr="007E29D3" w14:paraId="2A79F9B0"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C2FD204" w14:textId="77777777" w:rsidR="007E29D3" w:rsidRPr="007E29D3" w:rsidRDefault="007E29D3" w:rsidP="007E29D3">
            <w:pPr>
              <w:jc w:val="right"/>
              <w:rPr>
                <w:color w:val="000000"/>
                <w:sz w:val="20"/>
                <w:szCs w:val="20"/>
              </w:rPr>
            </w:pPr>
            <w:r w:rsidRPr="007E29D3">
              <w:rPr>
                <w:color w:val="000000"/>
                <w:sz w:val="20"/>
                <w:szCs w:val="20"/>
              </w:rPr>
              <w:t>17.5</w:t>
            </w:r>
          </w:p>
        </w:tc>
        <w:tc>
          <w:tcPr>
            <w:tcW w:w="1040" w:type="dxa"/>
            <w:tcBorders>
              <w:top w:val="nil"/>
              <w:left w:val="nil"/>
              <w:bottom w:val="single" w:sz="4" w:space="0" w:color="auto"/>
              <w:right w:val="single" w:sz="4" w:space="0" w:color="auto"/>
            </w:tcBorders>
            <w:shd w:val="clear" w:color="000000" w:fill="FFFFFF"/>
            <w:noWrap/>
            <w:hideMark/>
          </w:tcPr>
          <w:p w14:paraId="5198CBA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DCA9F29" w14:textId="77777777" w:rsidR="007E29D3" w:rsidRPr="007E29D3" w:rsidRDefault="007E29D3" w:rsidP="007E29D3">
            <w:pPr>
              <w:jc w:val="right"/>
              <w:rPr>
                <w:color w:val="000000"/>
                <w:sz w:val="20"/>
                <w:szCs w:val="20"/>
              </w:rPr>
            </w:pPr>
            <w:r w:rsidRPr="007E29D3">
              <w:rPr>
                <w:color w:val="000000"/>
                <w:sz w:val="20"/>
                <w:szCs w:val="20"/>
              </w:rPr>
              <w:t>539</w:t>
            </w:r>
          </w:p>
        </w:tc>
        <w:tc>
          <w:tcPr>
            <w:tcW w:w="6511" w:type="dxa"/>
            <w:tcBorders>
              <w:top w:val="nil"/>
              <w:left w:val="nil"/>
              <w:bottom w:val="single" w:sz="4" w:space="0" w:color="auto"/>
              <w:right w:val="single" w:sz="4" w:space="0" w:color="auto"/>
            </w:tcBorders>
            <w:shd w:val="clear" w:color="000000" w:fill="FFFFFF"/>
            <w:hideMark/>
          </w:tcPr>
          <w:p w14:paraId="1148D6A4" w14:textId="77777777" w:rsidR="007E29D3" w:rsidRPr="007E29D3" w:rsidRDefault="007E29D3" w:rsidP="007E29D3">
            <w:pPr>
              <w:rPr>
                <w:color w:val="000000"/>
                <w:sz w:val="20"/>
                <w:szCs w:val="20"/>
              </w:rPr>
            </w:pPr>
            <w:r w:rsidRPr="007E29D3">
              <w:rPr>
                <w:color w:val="000000"/>
                <w:sz w:val="20"/>
                <w:szCs w:val="20"/>
              </w:rPr>
              <w:t>Постановка болтов: строительных с гайками и шайбами</w:t>
            </w:r>
          </w:p>
        </w:tc>
        <w:tc>
          <w:tcPr>
            <w:tcW w:w="1276" w:type="dxa"/>
            <w:tcBorders>
              <w:top w:val="nil"/>
              <w:left w:val="nil"/>
              <w:bottom w:val="single" w:sz="4" w:space="0" w:color="auto"/>
              <w:right w:val="single" w:sz="4" w:space="0" w:color="auto"/>
            </w:tcBorders>
            <w:shd w:val="clear" w:color="000000" w:fill="FFFFFF"/>
            <w:noWrap/>
            <w:hideMark/>
          </w:tcPr>
          <w:p w14:paraId="325F170A"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05039CB9" w14:textId="77777777" w:rsidR="007E29D3" w:rsidRPr="007E29D3" w:rsidRDefault="007E29D3" w:rsidP="007E29D3">
            <w:pPr>
              <w:jc w:val="right"/>
              <w:rPr>
                <w:color w:val="000000"/>
                <w:sz w:val="20"/>
                <w:szCs w:val="20"/>
              </w:rPr>
            </w:pPr>
            <w:r w:rsidRPr="007E29D3">
              <w:rPr>
                <w:color w:val="000000"/>
                <w:sz w:val="20"/>
                <w:szCs w:val="20"/>
              </w:rPr>
              <w:t>0,08</w:t>
            </w:r>
          </w:p>
        </w:tc>
        <w:tc>
          <w:tcPr>
            <w:tcW w:w="1275" w:type="dxa"/>
            <w:tcBorders>
              <w:top w:val="nil"/>
              <w:left w:val="nil"/>
              <w:bottom w:val="single" w:sz="4" w:space="0" w:color="auto"/>
              <w:right w:val="single" w:sz="4" w:space="0" w:color="auto"/>
            </w:tcBorders>
            <w:shd w:val="clear" w:color="000000" w:fill="FFFFFF"/>
            <w:noWrap/>
            <w:hideMark/>
          </w:tcPr>
          <w:p w14:paraId="76A0209F" w14:textId="77777777" w:rsidR="007E29D3" w:rsidRPr="007E29D3" w:rsidRDefault="007E29D3" w:rsidP="007E29D3">
            <w:pPr>
              <w:jc w:val="right"/>
              <w:rPr>
                <w:color w:val="000000"/>
                <w:sz w:val="20"/>
                <w:szCs w:val="20"/>
              </w:rPr>
            </w:pPr>
            <w:r w:rsidRPr="007E29D3">
              <w:rPr>
                <w:color w:val="000000"/>
                <w:sz w:val="20"/>
                <w:szCs w:val="20"/>
              </w:rPr>
              <w:t xml:space="preserve">8 479,90 </w:t>
            </w:r>
          </w:p>
        </w:tc>
        <w:tc>
          <w:tcPr>
            <w:tcW w:w="2439" w:type="dxa"/>
            <w:tcBorders>
              <w:top w:val="nil"/>
              <w:left w:val="nil"/>
              <w:bottom w:val="single" w:sz="4" w:space="0" w:color="auto"/>
              <w:right w:val="single" w:sz="4" w:space="0" w:color="auto"/>
            </w:tcBorders>
            <w:shd w:val="clear" w:color="000000" w:fill="FFFFFF"/>
            <w:noWrap/>
            <w:hideMark/>
          </w:tcPr>
          <w:p w14:paraId="78107589" w14:textId="77777777" w:rsidR="007E29D3" w:rsidRPr="007E29D3" w:rsidRDefault="007E29D3" w:rsidP="007E29D3">
            <w:pPr>
              <w:jc w:val="right"/>
              <w:rPr>
                <w:color w:val="000000"/>
                <w:sz w:val="20"/>
                <w:szCs w:val="20"/>
              </w:rPr>
            </w:pPr>
            <w:r w:rsidRPr="007E29D3">
              <w:rPr>
                <w:color w:val="000000"/>
                <w:sz w:val="20"/>
                <w:szCs w:val="20"/>
              </w:rPr>
              <w:t xml:space="preserve">678,39 </w:t>
            </w:r>
          </w:p>
        </w:tc>
      </w:tr>
      <w:tr w:rsidR="007E29D3" w:rsidRPr="007E29D3" w14:paraId="2B5E2FDF"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46CA497" w14:textId="77777777" w:rsidR="007E29D3" w:rsidRPr="007E29D3" w:rsidRDefault="007E29D3" w:rsidP="007E29D3">
            <w:pPr>
              <w:jc w:val="right"/>
              <w:rPr>
                <w:color w:val="000000"/>
                <w:sz w:val="20"/>
                <w:szCs w:val="20"/>
              </w:rPr>
            </w:pPr>
            <w:r w:rsidRPr="007E29D3">
              <w:rPr>
                <w:color w:val="000000"/>
                <w:sz w:val="20"/>
                <w:szCs w:val="20"/>
              </w:rPr>
              <w:t>17.6</w:t>
            </w:r>
          </w:p>
        </w:tc>
        <w:tc>
          <w:tcPr>
            <w:tcW w:w="1040" w:type="dxa"/>
            <w:tcBorders>
              <w:top w:val="nil"/>
              <w:left w:val="nil"/>
              <w:bottom w:val="single" w:sz="4" w:space="0" w:color="auto"/>
              <w:right w:val="single" w:sz="4" w:space="0" w:color="auto"/>
            </w:tcBorders>
            <w:shd w:val="clear" w:color="000000" w:fill="FFFFFF"/>
            <w:noWrap/>
            <w:hideMark/>
          </w:tcPr>
          <w:p w14:paraId="76F2EB8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04370FD" w14:textId="77777777" w:rsidR="007E29D3" w:rsidRPr="007E29D3" w:rsidRDefault="007E29D3" w:rsidP="007E29D3">
            <w:pPr>
              <w:jc w:val="right"/>
              <w:rPr>
                <w:color w:val="000000"/>
                <w:sz w:val="20"/>
                <w:szCs w:val="20"/>
              </w:rPr>
            </w:pPr>
            <w:r w:rsidRPr="007E29D3">
              <w:rPr>
                <w:color w:val="000000"/>
                <w:sz w:val="20"/>
                <w:szCs w:val="20"/>
              </w:rPr>
              <w:t>540</w:t>
            </w:r>
          </w:p>
        </w:tc>
        <w:tc>
          <w:tcPr>
            <w:tcW w:w="6511" w:type="dxa"/>
            <w:tcBorders>
              <w:top w:val="nil"/>
              <w:left w:val="nil"/>
              <w:bottom w:val="single" w:sz="4" w:space="0" w:color="auto"/>
              <w:right w:val="single" w:sz="4" w:space="0" w:color="auto"/>
            </w:tcBorders>
            <w:shd w:val="clear" w:color="000000" w:fill="FFFFFF"/>
            <w:hideMark/>
          </w:tcPr>
          <w:p w14:paraId="165281FD" w14:textId="77777777" w:rsidR="007E29D3" w:rsidRPr="007E29D3" w:rsidRDefault="007E29D3" w:rsidP="007E29D3">
            <w:pPr>
              <w:rPr>
                <w:color w:val="000000"/>
                <w:sz w:val="20"/>
                <w:szCs w:val="20"/>
              </w:rPr>
            </w:pPr>
            <w:r w:rsidRPr="007E29D3">
              <w:rPr>
                <w:color w:val="000000"/>
                <w:sz w:val="20"/>
                <w:szCs w:val="20"/>
              </w:rPr>
              <w:t>Болты с гайками и шайбами оцинкованные, диаметр: 12 мм</w:t>
            </w:r>
          </w:p>
        </w:tc>
        <w:tc>
          <w:tcPr>
            <w:tcW w:w="1276" w:type="dxa"/>
            <w:tcBorders>
              <w:top w:val="nil"/>
              <w:left w:val="nil"/>
              <w:bottom w:val="single" w:sz="4" w:space="0" w:color="auto"/>
              <w:right w:val="single" w:sz="4" w:space="0" w:color="auto"/>
            </w:tcBorders>
            <w:shd w:val="clear" w:color="000000" w:fill="FFFFFF"/>
            <w:noWrap/>
            <w:hideMark/>
          </w:tcPr>
          <w:p w14:paraId="765185D9"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000000" w:fill="FFFFFF"/>
            <w:noWrap/>
            <w:hideMark/>
          </w:tcPr>
          <w:p w14:paraId="3088C5DA" w14:textId="77777777" w:rsidR="007E29D3" w:rsidRPr="007E29D3" w:rsidRDefault="007E29D3" w:rsidP="007E29D3">
            <w:pPr>
              <w:jc w:val="right"/>
              <w:rPr>
                <w:color w:val="000000"/>
                <w:sz w:val="20"/>
                <w:szCs w:val="20"/>
              </w:rPr>
            </w:pPr>
            <w:r w:rsidRPr="007E29D3">
              <w:rPr>
                <w:color w:val="000000"/>
                <w:sz w:val="20"/>
                <w:szCs w:val="20"/>
              </w:rPr>
              <w:t>3,48</w:t>
            </w:r>
          </w:p>
        </w:tc>
        <w:tc>
          <w:tcPr>
            <w:tcW w:w="1275" w:type="dxa"/>
            <w:tcBorders>
              <w:top w:val="nil"/>
              <w:left w:val="nil"/>
              <w:bottom w:val="single" w:sz="4" w:space="0" w:color="auto"/>
              <w:right w:val="single" w:sz="4" w:space="0" w:color="auto"/>
            </w:tcBorders>
            <w:shd w:val="clear" w:color="000000" w:fill="FFFFFF"/>
            <w:noWrap/>
            <w:hideMark/>
          </w:tcPr>
          <w:p w14:paraId="0A1B04F4" w14:textId="77777777" w:rsidR="007E29D3" w:rsidRPr="007E29D3" w:rsidRDefault="007E29D3" w:rsidP="007E29D3">
            <w:pPr>
              <w:jc w:val="right"/>
              <w:rPr>
                <w:color w:val="000000"/>
                <w:sz w:val="20"/>
                <w:szCs w:val="20"/>
              </w:rPr>
            </w:pPr>
            <w:r w:rsidRPr="007E29D3">
              <w:rPr>
                <w:color w:val="000000"/>
                <w:sz w:val="20"/>
                <w:szCs w:val="20"/>
              </w:rPr>
              <w:t xml:space="preserve">157,49 </w:t>
            </w:r>
          </w:p>
        </w:tc>
        <w:tc>
          <w:tcPr>
            <w:tcW w:w="2439" w:type="dxa"/>
            <w:tcBorders>
              <w:top w:val="nil"/>
              <w:left w:val="nil"/>
              <w:bottom w:val="single" w:sz="4" w:space="0" w:color="auto"/>
              <w:right w:val="single" w:sz="4" w:space="0" w:color="auto"/>
            </w:tcBorders>
            <w:shd w:val="clear" w:color="000000" w:fill="FFFFFF"/>
            <w:noWrap/>
            <w:hideMark/>
          </w:tcPr>
          <w:p w14:paraId="4999C66D" w14:textId="77777777" w:rsidR="007E29D3" w:rsidRPr="007E29D3" w:rsidRDefault="007E29D3" w:rsidP="007E29D3">
            <w:pPr>
              <w:jc w:val="right"/>
              <w:rPr>
                <w:color w:val="000000"/>
                <w:sz w:val="20"/>
                <w:szCs w:val="20"/>
              </w:rPr>
            </w:pPr>
            <w:r w:rsidRPr="007E29D3">
              <w:rPr>
                <w:color w:val="000000"/>
                <w:sz w:val="20"/>
                <w:szCs w:val="20"/>
              </w:rPr>
              <w:t xml:space="preserve">548,07 </w:t>
            </w:r>
          </w:p>
        </w:tc>
      </w:tr>
      <w:tr w:rsidR="007E29D3" w:rsidRPr="007E29D3" w14:paraId="0A603721"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75F438B" w14:textId="77777777" w:rsidR="007E29D3" w:rsidRPr="007E29D3" w:rsidRDefault="007E29D3" w:rsidP="007E29D3">
            <w:pPr>
              <w:jc w:val="right"/>
              <w:rPr>
                <w:color w:val="000000"/>
                <w:sz w:val="20"/>
                <w:szCs w:val="20"/>
              </w:rPr>
            </w:pPr>
            <w:r w:rsidRPr="007E29D3">
              <w:rPr>
                <w:color w:val="000000"/>
                <w:sz w:val="20"/>
                <w:szCs w:val="20"/>
              </w:rPr>
              <w:t>17.7</w:t>
            </w:r>
          </w:p>
        </w:tc>
        <w:tc>
          <w:tcPr>
            <w:tcW w:w="1040" w:type="dxa"/>
            <w:tcBorders>
              <w:top w:val="nil"/>
              <w:left w:val="nil"/>
              <w:bottom w:val="single" w:sz="4" w:space="0" w:color="auto"/>
              <w:right w:val="single" w:sz="4" w:space="0" w:color="auto"/>
            </w:tcBorders>
            <w:shd w:val="clear" w:color="000000" w:fill="FFFFFF"/>
            <w:noWrap/>
            <w:hideMark/>
          </w:tcPr>
          <w:p w14:paraId="7CAF1AE9"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4A860AB" w14:textId="77777777" w:rsidR="007E29D3" w:rsidRPr="007E29D3" w:rsidRDefault="007E29D3" w:rsidP="007E29D3">
            <w:pPr>
              <w:jc w:val="right"/>
              <w:rPr>
                <w:color w:val="000000"/>
                <w:sz w:val="20"/>
                <w:szCs w:val="20"/>
              </w:rPr>
            </w:pPr>
            <w:r w:rsidRPr="007E29D3">
              <w:rPr>
                <w:color w:val="000000"/>
                <w:sz w:val="20"/>
                <w:szCs w:val="20"/>
              </w:rPr>
              <w:t>541</w:t>
            </w:r>
          </w:p>
        </w:tc>
        <w:tc>
          <w:tcPr>
            <w:tcW w:w="6511" w:type="dxa"/>
            <w:tcBorders>
              <w:top w:val="nil"/>
              <w:left w:val="nil"/>
              <w:bottom w:val="single" w:sz="4" w:space="0" w:color="auto"/>
              <w:right w:val="single" w:sz="4" w:space="0" w:color="auto"/>
            </w:tcBorders>
            <w:shd w:val="clear" w:color="000000" w:fill="FFFFFF"/>
            <w:hideMark/>
          </w:tcPr>
          <w:p w14:paraId="2A915C0F" w14:textId="77777777" w:rsidR="007E29D3" w:rsidRPr="007E29D3" w:rsidRDefault="007E29D3" w:rsidP="007E29D3">
            <w:pPr>
              <w:rPr>
                <w:color w:val="000000"/>
                <w:sz w:val="20"/>
                <w:szCs w:val="20"/>
              </w:rPr>
            </w:pPr>
            <w:r w:rsidRPr="007E29D3">
              <w:rPr>
                <w:color w:val="000000"/>
                <w:sz w:val="20"/>
                <w:szCs w:val="20"/>
              </w:rPr>
              <w:t>Устройство герметизации стеновых панелей: пенополистиролом, стык горизонтальный</w:t>
            </w:r>
          </w:p>
        </w:tc>
        <w:tc>
          <w:tcPr>
            <w:tcW w:w="1276" w:type="dxa"/>
            <w:tcBorders>
              <w:top w:val="nil"/>
              <w:left w:val="nil"/>
              <w:bottom w:val="single" w:sz="4" w:space="0" w:color="auto"/>
              <w:right w:val="single" w:sz="4" w:space="0" w:color="auto"/>
            </w:tcBorders>
            <w:shd w:val="clear" w:color="000000" w:fill="FFFFFF"/>
            <w:noWrap/>
            <w:hideMark/>
          </w:tcPr>
          <w:p w14:paraId="2585806B"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D9C61F7" w14:textId="77777777" w:rsidR="007E29D3" w:rsidRPr="007E29D3" w:rsidRDefault="007E29D3" w:rsidP="007E29D3">
            <w:pPr>
              <w:jc w:val="right"/>
              <w:rPr>
                <w:color w:val="000000"/>
                <w:sz w:val="20"/>
                <w:szCs w:val="20"/>
              </w:rPr>
            </w:pPr>
            <w:r w:rsidRPr="007E29D3">
              <w:rPr>
                <w:color w:val="000000"/>
                <w:sz w:val="20"/>
                <w:szCs w:val="20"/>
              </w:rPr>
              <w:t>0,0607</w:t>
            </w:r>
          </w:p>
        </w:tc>
        <w:tc>
          <w:tcPr>
            <w:tcW w:w="1275" w:type="dxa"/>
            <w:tcBorders>
              <w:top w:val="nil"/>
              <w:left w:val="nil"/>
              <w:bottom w:val="single" w:sz="4" w:space="0" w:color="auto"/>
              <w:right w:val="single" w:sz="4" w:space="0" w:color="auto"/>
            </w:tcBorders>
            <w:shd w:val="clear" w:color="000000" w:fill="FFFFFF"/>
            <w:noWrap/>
            <w:hideMark/>
          </w:tcPr>
          <w:p w14:paraId="4366F315" w14:textId="77777777" w:rsidR="007E29D3" w:rsidRPr="007E29D3" w:rsidRDefault="007E29D3" w:rsidP="007E29D3">
            <w:pPr>
              <w:jc w:val="right"/>
              <w:rPr>
                <w:color w:val="000000"/>
                <w:sz w:val="20"/>
                <w:szCs w:val="20"/>
              </w:rPr>
            </w:pPr>
            <w:r w:rsidRPr="007E29D3">
              <w:rPr>
                <w:color w:val="000000"/>
                <w:sz w:val="20"/>
                <w:szCs w:val="20"/>
              </w:rPr>
              <w:t xml:space="preserve">7 744,71 </w:t>
            </w:r>
          </w:p>
        </w:tc>
        <w:tc>
          <w:tcPr>
            <w:tcW w:w="2439" w:type="dxa"/>
            <w:tcBorders>
              <w:top w:val="nil"/>
              <w:left w:val="nil"/>
              <w:bottom w:val="single" w:sz="4" w:space="0" w:color="auto"/>
              <w:right w:val="single" w:sz="4" w:space="0" w:color="auto"/>
            </w:tcBorders>
            <w:shd w:val="clear" w:color="000000" w:fill="FFFFFF"/>
            <w:noWrap/>
            <w:hideMark/>
          </w:tcPr>
          <w:p w14:paraId="5F8848DD" w14:textId="77777777" w:rsidR="007E29D3" w:rsidRPr="007E29D3" w:rsidRDefault="007E29D3" w:rsidP="007E29D3">
            <w:pPr>
              <w:jc w:val="right"/>
              <w:rPr>
                <w:color w:val="000000"/>
                <w:sz w:val="20"/>
                <w:szCs w:val="20"/>
              </w:rPr>
            </w:pPr>
            <w:r w:rsidRPr="007E29D3">
              <w:rPr>
                <w:color w:val="000000"/>
                <w:sz w:val="20"/>
                <w:szCs w:val="20"/>
              </w:rPr>
              <w:t xml:space="preserve">470,10 </w:t>
            </w:r>
          </w:p>
        </w:tc>
      </w:tr>
      <w:tr w:rsidR="007E29D3" w:rsidRPr="007E29D3" w14:paraId="6C173A40"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82FB598" w14:textId="77777777" w:rsidR="007E29D3" w:rsidRPr="007E29D3" w:rsidRDefault="007E29D3" w:rsidP="007E29D3">
            <w:pPr>
              <w:jc w:val="right"/>
              <w:rPr>
                <w:color w:val="000000"/>
                <w:sz w:val="20"/>
                <w:szCs w:val="20"/>
              </w:rPr>
            </w:pPr>
            <w:r w:rsidRPr="007E29D3">
              <w:rPr>
                <w:color w:val="000000"/>
                <w:sz w:val="20"/>
                <w:szCs w:val="20"/>
              </w:rPr>
              <w:t>17.8</w:t>
            </w:r>
          </w:p>
        </w:tc>
        <w:tc>
          <w:tcPr>
            <w:tcW w:w="1040" w:type="dxa"/>
            <w:tcBorders>
              <w:top w:val="nil"/>
              <w:left w:val="nil"/>
              <w:bottom w:val="single" w:sz="4" w:space="0" w:color="auto"/>
              <w:right w:val="single" w:sz="4" w:space="0" w:color="auto"/>
            </w:tcBorders>
            <w:shd w:val="clear" w:color="000000" w:fill="FFFFFF"/>
            <w:noWrap/>
            <w:hideMark/>
          </w:tcPr>
          <w:p w14:paraId="4956626F"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20B0A7A" w14:textId="77777777" w:rsidR="007E29D3" w:rsidRPr="007E29D3" w:rsidRDefault="007E29D3" w:rsidP="007E29D3">
            <w:pPr>
              <w:jc w:val="right"/>
              <w:rPr>
                <w:color w:val="000000"/>
                <w:sz w:val="20"/>
                <w:szCs w:val="20"/>
              </w:rPr>
            </w:pPr>
            <w:r w:rsidRPr="007E29D3">
              <w:rPr>
                <w:color w:val="000000"/>
                <w:sz w:val="20"/>
                <w:szCs w:val="20"/>
              </w:rPr>
              <w:t>542</w:t>
            </w:r>
          </w:p>
        </w:tc>
        <w:tc>
          <w:tcPr>
            <w:tcW w:w="6511" w:type="dxa"/>
            <w:tcBorders>
              <w:top w:val="nil"/>
              <w:left w:val="nil"/>
              <w:bottom w:val="single" w:sz="4" w:space="0" w:color="auto"/>
              <w:right w:val="single" w:sz="4" w:space="0" w:color="auto"/>
            </w:tcBorders>
            <w:shd w:val="clear" w:color="000000" w:fill="FFFFFF"/>
            <w:hideMark/>
          </w:tcPr>
          <w:p w14:paraId="4C9DAF1B" w14:textId="77777777" w:rsidR="007E29D3" w:rsidRPr="007E29D3" w:rsidRDefault="007E29D3" w:rsidP="007E29D3">
            <w:pPr>
              <w:rPr>
                <w:color w:val="000000"/>
                <w:sz w:val="20"/>
                <w:szCs w:val="20"/>
              </w:rPr>
            </w:pPr>
            <w:r w:rsidRPr="007E29D3">
              <w:rPr>
                <w:color w:val="000000"/>
                <w:sz w:val="20"/>
                <w:szCs w:val="20"/>
              </w:rPr>
              <w:t>Плиты из пенопласта полистирольного ПСБС-40</w:t>
            </w:r>
          </w:p>
        </w:tc>
        <w:tc>
          <w:tcPr>
            <w:tcW w:w="1276" w:type="dxa"/>
            <w:tcBorders>
              <w:top w:val="nil"/>
              <w:left w:val="nil"/>
              <w:bottom w:val="single" w:sz="4" w:space="0" w:color="auto"/>
              <w:right w:val="single" w:sz="4" w:space="0" w:color="auto"/>
            </w:tcBorders>
            <w:shd w:val="clear" w:color="000000" w:fill="FFFFFF"/>
            <w:noWrap/>
            <w:hideMark/>
          </w:tcPr>
          <w:p w14:paraId="58536EE8"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3D29ACB" w14:textId="77777777" w:rsidR="007E29D3" w:rsidRPr="007E29D3" w:rsidRDefault="007E29D3" w:rsidP="007E29D3">
            <w:pPr>
              <w:jc w:val="right"/>
              <w:rPr>
                <w:color w:val="000000"/>
                <w:sz w:val="20"/>
                <w:szCs w:val="20"/>
              </w:rPr>
            </w:pPr>
            <w:r w:rsidRPr="007E29D3">
              <w:rPr>
                <w:color w:val="000000"/>
                <w:sz w:val="20"/>
                <w:szCs w:val="20"/>
              </w:rPr>
              <w:t>-0,0328</w:t>
            </w:r>
          </w:p>
        </w:tc>
        <w:tc>
          <w:tcPr>
            <w:tcW w:w="1275" w:type="dxa"/>
            <w:tcBorders>
              <w:top w:val="nil"/>
              <w:left w:val="nil"/>
              <w:bottom w:val="single" w:sz="4" w:space="0" w:color="auto"/>
              <w:right w:val="single" w:sz="4" w:space="0" w:color="auto"/>
            </w:tcBorders>
            <w:shd w:val="clear" w:color="000000" w:fill="FFFFFF"/>
            <w:noWrap/>
            <w:hideMark/>
          </w:tcPr>
          <w:p w14:paraId="11890F6D" w14:textId="77777777" w:rsidR="007E29D3" w:rsidRPr="007E29D3" w:rsidRDefault="007E29D3" w:rsidP="007E29D3">
            <w:pPr>
              <w:jc w:val="right"/>
              <w:rPr>
                <w:color w:val="000000"/>
                <w:sz w:val="20"/>
                <w:szCs w:val="20"/>
              </w:rPr>
            </w:pPr>
            <w:r w:rsidRPr="007E29D3">
              <w:rPr>
                <w:color w:val="000000"/>
                <w:sz w:val="20"/>
                <w:szCs w:val="20"/>
              </w:rPr>
              <w:t xml:space="preserve">5 321,45 </w:t>
            </w:r>
          </w:p>
        </w:tc>
        <w:tc>
          <w:tcPr>
            <w:tcW w:w="2439" w:type="dxa"/>
            <w:tcBorders>
              <w:top w:val="nil"/>
              <w:left w:val="nil"/>
              <w:bottom w:val="single" w:sz="4" w:space="0" w:color="auto"/>
              <w:right w:val="single" w:sz="4" w:space="0" w:color="auto"/>
            </w:tcBorders>
            <w:shd w:val="clear" w:color="000000" w:fill="FFFFFF"/>
            <w:noWrap/>
            <w:hideMark/>
          </w:tcPr>
          <w:p w14:paraId="52218C7B" w14:textId="77777777" w:rsidR="007E29D3" w:rsidRPr="007E29D3" w:rsidRDefault="007E29D3" w:rsidP="007E29D3">
            <w:pPr>
              <w:jc w:val="right"/>
              <w:rPr>
                <w:color w:val="000000"/>
                <w:sz w:val="20"/>
                <w:szCs w:val="20"/>
              </w:rPr>
            </w:pPr>
            <w:r w:rsidRPr="007E29D3">
              <w:rPr>
                <w:color w:val="FF0000"/>
                <w:sz w:val="20"/>
                <w:szCs w:val="20"/>
              </w:rPr>
              <w:t xml:space="preserve">-174,54 </w:t>
            </w:r>
          </w:p>
        </w:tc>
      </w:tr>
      <w:tr w:rsidR="007E29D3" w:rsidRPr="007E29D3" w14:paraId="1E5A5BFA"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22294D9" w14:textId="77777777" w:rsidR="007E29D3" w:rsidRPr="007E29D3" w:rsidRDefault="007E29D3" w:rsidP="007E29D3">
            <w:pPr>
              <w:jc w:val="right"/>
              <w:rPr>
                <w:color w:val="000000"/>
                <w:sz w:val="20"/>
                <w:szCs w:val="20"/>
              </w:rPr>
            </w:pPr>
            <w:r w:rsidRPr="007E29D3">
              <w:rPr>
                <w:color w:val="000000"/>
                <w:sz w:val="20"/>
                <w:szCs w:val="20"/>
              </w:rPr>
              <w:t>17.9</w:t>
            </w:r>
          </w:p>
        </w:tc>
        <w:tc>
          <w:tcPr>
            <w:tcW w:w="1040" w:type="dxa"/>
            <w:tcBorders>
              <w:top w:val="nil"/>
              <w:left w:val="nil"/>
              <w:bottom w:val="single" w:sz="4" w:space="0" w:color="auto"/>
              <w:right w:val="single" w:sz="4" w:space="0" w:color="auto"/>
            </w:tcBorders>
            <w:shd w:val="clear" w:color="000000" w:fill="FFFFFF"/>
            <w:noWrap/>
            <w:hideMark/>
          </w:tcPr>
          <w:p w14:paraId="13B51C6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60E7D06" w14:textId="77777777" w:rsidR="007E29D3" w:rsidRPr="007E29D3" w:rsidRDefault="007E29D3" w:rsidP="007E29D3">
            <w:pPr>
              <w:jc w:val="right"/>
              <w:rPr>
                <w:color w:val="000000"/>
                <w:sz w:val="20"/>
                <w:szCs w:val="20"/>
              </w:rPr>
            </w:pPr>
            <w:r w:rsidRPr="007E29D3">
              <w:rPr>
                <w:color w:val="000000"/>
                <w:sz w:val="20"/>
                <w:szCs w:val="20"/>
              </w:rPr>
              <w:t>543</w:t>
            </w:r>
          </w:p>
        </w:tc>
        <w:tc>
          <w:tcPr>
            <w:tcW w:w="6511" w:type="dxa"/>
            <w:tcBorders>
              <w:top w:val="nil"/>
              <w:left w:val="nil"/>
              <w:bottom w:val="single" w:sz="4" w:space="0" w:color="auto"/>
              <w:right w:val="single" w:sz="4" w:space="0" w:color="auto"/>
            </w:tcBorders>
            <w:shd w:val="clear" w:color="000000" w:fill="FFFFFF"/>
            <w:hideMark/>
          </w:tcPr>
          <w:p w14:paraId="14DF031C" w14:textId="77777777" w:rsidR="007E29D3" w:rsidRPr="007E29D3" w:rsidRDefault="007E29D3" w:rsidP="007E29D3">
            <w:pPr>
              <w:rPr>
                <w:color w:val="000000"/>
                <w:sz w:val="20"/>
                <w:szCs w:val="20"/>
              </w:rPr>
            </w:pPr>
            <w:r w:rsidRPr="007E29D3">
              <w:rPr>
                <w:color w:val="000000"/>
                <w:sz w:val="20"/>
                <w:szCs w:val="20"/>
              </w:rPr>
              <w:t>Плиты теплоизоляционные из экструзионного вспененного полистирола ПЕНОПЛЭКС-35</w:t>
            </w:r>
          </w:p>
        </w:tc>
        <w:tc>
          <w:tcPr>
            <w:tcW w:w="1276" w:type="dxa"/>
            <w:tcBorders>
              <w:top w:val="nil"/>
              <w:left w:val="nil"/>
              <w:bottom w:val="single" w:sz="4" w:space="0" w:color="auto"/>
              <w:right w:val="single" w:sz="4" w:space="0" w:color="auto"/>
            </w:tcBorders>
            <w:shd w:val="clear" w:color="000000" w:fill="FFFFFF"/>
            <w:noWrap/>
            <w:hideMark/>
          </w:tcPr>
          <w:p w14:paraId="4A86F7ED"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36E22620" w14:textId="77777777" w:rsidR="007E29D3" w:rsidRPr="007E29D3" w:rsidRDefault="007E29D3" w:rsidP="007E29D3">
            <w:pPr>
              <w:jc w:val="right"/>
              <w:rPr>
                <w:color w:val="000000"/>
                <w:sz w:val="20"/>
                <w:szCs w:val="20"/>
              </w:rPr>
            </w:pPr>
            <w:r w:rsidRPr="007E29D3">
              <w:rPr>
                <w:color w:val="000000"/>
                <w:sz w:val="20"/>
                <w:szCs w:val="20"/>
              </w:rPr>
              <w:t>0,013354</w:t>
            </w:r>
          </w:p>
        </w:tc>
        <w:tc>
          <w:tcPr>
            <w:tcW w:w="1275" w:type="dxa"/>
            <w:tcBorders>
              <w:top w:val="nil"/>
              <w:left w:val="nil"/>
              <w:bottom w:val="single" w:sz="4" w:space="0" w:color="auto"/>
              <w:right w:val="single" w:sz="4" w:space="0" w:color="auto"/>
            </w:tcBorders>
            <w:shd w:val="clear" w:color="000000" w:fill="FFFFFF"/>
            <w:noWrap/>
            <w:hideMark/>
          </w:tcPr>
          <w:p w14:paraId="1CDD6A1A" w14:textId="77777777" w:rsidR="007E29D3" w:rsidRPr="007E29D3" w:rsidRDefault="007E29D3" w:rsidP="007E29D3">
            <w:pPr>
              <w:jc w:val="right"/>
              <w:rPr>
                <w:color w:val="000000"/>
                <w:sz w:val="20"/>
                <w:szCs w:val="20"/>
              </w:rPr>
            </w:pPr>
            <w:r w:rsidRPr="007E29D3">
              <w:rPr>
                <w:color w:val="000000"/>
                <w:sz w:val="20"/>
                <w:szCs w:val="20"/>
              </w:rPr>
              <w:t xml:space="preserve">7 755,16 </w:t>
            </w:r>
          </w:p>
        </w:tc>
        <w:tc>
          <w:tcPr>
            <w:tcW w:w="2439" w:type="dxa"/>
            <w:tcBorders>
              <w:top w:val="nil"/>
              <w:left w:val="nil"/>
              <w:bottom w:val="single" w:sz="4" w:space="0" w:color="auto"/>
              <w:right w:val="single" w:sz="4" w:space="0" w:color="auto"/>
            </w:tcBorders>
            <w:shd w:val="clear" w:color="000000" w:fill="FFFFFF"/>
            <w:noWrap/>
            <w:hideMark/>
          </w:tcPr>
          <w:p w14:paraId="753C1E11" w14:textId="77777777" w:rsidR="007E29D3" w:rsidRPr="007E29D3" w:rsidRDefault="007E29D3" w:rsidP="007E29D3">
            <w:pPr>
              <w:jc w:val="right"/>
              <w:rPr>
                <w:color w:val="000000"/>
                <w:sz w:val="20"/>
                <w:szCs w:val="20"/>
              </w:rPr>
            </w:pPr>
            <w:r w:rsidRPr="007E29D3">
              <w:rPr>
                <w:color w:val="000000"/>
                <w:sz w:val="20"/>
                <w:szCs w:val="20"/>
              </w:rPr>
              <w:t xml:space="preserve">103,56 </w:t>
            </w:r>
          </w:p>
        </w:tc>
      </w:tr>
      <w:tr w:rsidR="007E29D3" w:rsidRPr="007E29D3" w14:paraId="1E64F3E5"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B874B9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06B4AB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F1E92D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2F52B90" w14:textId="77777777" w:rsidR="007E29D3" w:rsidRPr="007E29D3" w:rsidRDefault="007E29D3" w:rsidP="007E29D3">
            <w:pPr>
              <w:rPr>
                <w:b/>
                <w:bCs/>
                <w:color w:val="000000"/>
                <w:sz w:val="20"/>
                <w:szCs w:val="20"/>
              </w:rPr>
            </w:pPr>
            <w:r w:rsidRPr="007E29D3">
              <w:rPr>
                <w:b/>
                <w:bCs/>
                <w:color w:val="000000"/>
                <w:sz w:val="20"/>
                <w:szCs w:val="20"/>
              </w:rPr>
              <w:t>Ограждение внутренних лестниц</w:t>
            </w:r>
          </w:p>
        </w:tc>
        <w:tc>
          <w:tcPr>
            <w:tcW w:w="1276" w:type="dxa"/>
            <w:tcBorders>
              <w:top w:val="nil"/>
              <w:left w:val="nil"/>
              <w:bottom w:val="single" w:sz="4" w:space="0" w:color="auto"/>
              <w:right w:val="single" w:sz="4" w:space="0" w:color="auto"/>
            </w:tcBorders>
            <w:shd w:val="clear" w:color="000000" w:fill="FFFFFF"/>
            <w:noWrap/>
            <w:hideMark/>
          </w:tcPr>
          <w:p w14:paraId="3294EFC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6BF958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ED8865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3A725E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0A48A2B"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1ED52CA" w14:textId="77777777" w:rsidR="007E29D3" w:rsidRPr="007E29D3" w:rsidRDefault="007E29D3" w:rsidP="007E29D3">
            <w:pPr>
              <w:jc w:val="right"/>
              <w:rPr>
                <w:color w:val="000000"/>
                <w:sz w:val="20"/>
                <w:szCs w:val="20"/>
              </w:rPr>
            </w:pPr>
            <w:r w:rsidRPr="007E29D3">
              <w:rPr>
                <w:color w:val="000000"/>
                <w:sz w:val="20"/>
                <w:szCs w:val="20"/>
              </w:rPr>
              <w:lastRenderedPageBreak/>
              <w:t>17.10</w:t>
            </w:r>
          </w:p>
        </w:tc>
        <w:tc>
          <w:tcPr>
            <w:tcW w:w="1040" w:type="dxa"/>
            <w:tcBorders>
              <w:top w:val="nil"/>
              <w:left w:val="nil"/>
              <w:bottom w:val="single" w:sz="4" w:space="0" w:color="auto"/>
              <w:right w:val="single" w:sz="4" w:space="0" w:color="auto"/>
            </w:tcBorders>
            <w:shd w:val="clear" w:color="000000" w:fill="FFFFFF"/>
            <w:noWrap/>
            <w:hideMark/>
          </w:tcPr>
          <w:p w14:paraId="288DC482"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1B880BF" w14:textId="77777777" w:rsidR="007E29D3" w:rsidRPr="007E29D3" w:rsidRDefault="007E29D3" w:rsidP="007E29D3">
            <w:pPr>
              <w:jc w:val="right"/>
              <w:rPr>
                <w:color w:val="000000"/>
                <w:sz w:val="20"/>
                <w:szCs w:val="20"/>
              </w:rPr>
            </w:pPr>
            <w:r w:rsidRPr="007E29D3">
              <w:rPr>
                <w:color w:val="000000"/>
                <w:sz w:val="20"/>
                <w:szCs w:val="20"/>
              </w:rPr>
              <w:t>544</w:t>
            </w:r>
          </w:p>
        </w:tc>
        <w:tc>
          <w:tcPr>
            <w:tcW w:w="6511" w:type="dxa"/>
            <w:tcBorders>
              <w:top w:val="nil"/>
              <w:left w:val="nil"/>
              <w:bottom w:val="single" w:sz="4" w:space="0" w:color="auto"/>
              <w:right w:val="single" w:sz="4" w:space="0" w:color="auto"/>
            </w:tcBorders>
            <w:shd w:val="clear" w:color="000000" w:fill="FFFFFF"/>
            <w:hideMark/>
          </w:tcPr>
          <w:p w14:paraId="7E301133" w14:textId="77777777" w:rsidR="007E29D3" w:rsidRPr="007E29D3" w:rsidRDefault="007E29D3" w:rsidP="007E29D3">
            <w:pPr>
              <w:rPr>
                <w:color w:val="000000"/>
                <w:sz w:val="20"/>
                <w:szCs w:val="20"/>
              </w:rPr>
            </w:pPr>
            <w:r w:rsidRPr="007E29D3">
              <w:rPr>
                <w:color w:val="000000"/>
                <w:sz w:val="20"/>
                <w:szCs w:val="20"/>
              </w:rPr>
              <w:t>Устройство металлических ограждений: без поручней</w:t>
            </w:r>
          </w:p>
        </w:tc>
        <w:tc>
          <w:tcPr>
            <w:tcW w:w="1276" w:type="dxa"/>
            <w:tcBorders>
              <w:top w:val="nil"/>
              <w:left w:val="nil"/>
              <w:bottom w:val="single" w:sz="4" w:space="0" w:color="auto"/>
              <w:right w:val="single" w:sz="4" w:space="0" w:color="auto"/>
            </w:tcBorders>
            <w:shd w:val="clear" w:color="000000" w:fill="FFFFFF"/>
            <w:noWrap/>
            <w:hideMark/>
          </w:tcPr>
          <w:p w14:paraId="1510CE5C"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0C96A93" w14:textId="77777777" w:rsidR="007E29D3" w:rsidRPr="007E29D3" w:rsidRDefault="007E29D3" w:rsidP="007E29D3">
            <w:pPr>
              <w:jc w:val="right"/>
              <w:rPr>
                <w:color w:val="000000"/>
                <w:sz w:val="20"/>
                <w:szCs w:val="20"/>
              </w:rPr>
            </w:pPr>
            <w:r w:rsidRPr="007E29D3">
              <w:rPr>
                <w:color w:val="000000"/>
                <w:sz w:val="20"/>
                <w:szCs w:val="20"/>
              </w:rPr>
              <w:t>0,553</w:t>
            </w:r>
          </w:p>
        </w:tc>
        <w:tc>
          <w:tcPr>
            <w:tcW w:w="1275" w:type="dxa"/>
            <w:tcBorders>
              <w:top w:val="nil"/>
              <w:left w:val="nil"/>
              <w:bottom w:val="single" w:sz="4" w:space="0" w:color="auto"/>
              <w:right w:val="single" w:sz="4" w:space="0" w:color="auto"/>
            </w:tcBorders>
            <w:shd w:val="clear" w:color="000000" w:fill="FFFFFF"/>
            <w:noWrap/>
            <w:hideMark/>
          </w:tcPr>
          <w:p w14:paraId="0A0A6A5D" w14:textId="77777777" w:rsidR="007E29D3" w:rsidRPr="007E29D3" w:rsidRDefault="007E29D3" w:rsidP="007E29D3">
            <w:pPr>
              <w:jc w:val="right"/>
              <w:rPr>
                <w:color w:val="000000"/>
                <w:sz w:val="20"/>
                <w:szCs w:val="20"/>
              </w:rPr>
            </w:pPr>
            <w:r w:rsidRPr="007E29D3">
              <w:rPr>
                <w:color w:val="000000"/>
                <w:sz w:val="20"/>
                <w:szCs w:val="20"/>
              </w:rPr>
              <w:t xml:space="preserve">211 106,02 </w:t>
            </w:r>
          </w:p>
        </w:tc>
        <w:tc>
          <w:tcPr>
            <w:tcW w:w="2439" w:type="dxa"/>
            <w:tcBorders>
              <w:top w:val="nil"/>
              <w:left w:val="nil"/>
              <w:bottom w:val="single" w:sz="4" w:space="0" w:color="auto"/>
              <w:right w:val="single" w:sz="4" w:space="0" w:color="auto"/>
            </w:tcBorders>
            <w:shd w:val="clear" w:color="000000" w:fill="FFFFFF"/>
            <w:noWrap/>
            <w:hideMark/>
          </w:tcPr>
          <w:p w14:paraId="4C9F26E9" w14:textId="77777777" w:rsidR="007E29D3" w:rsidRPr="007E29D3" w:rsidRDefault="007E29D3" w:rsidP="007E29D3">
            <w:pPr>
              <w:jc w:val="right"/>
              <w:rPr>
                <w:color w:val="000000"/>
                <w:sz w:val="20"/>
                <w:szCs w:val="20"/>
              </w:rPr>
            </w:pPr>
            <w:r w:rsidRPr="007E29D3">
              <w:rPr>
                <w:color w:val="000000"/>
                <w:sz w:val="20"/>
                <w:szCs w:val="20"/>
              </w:rPr>
              <w:t xml:space="preserve">116 741,63 </w:t>
            </w:r>
          </w:p>
        </w:tc>
      </w:tr>
      <w:tr w:rsidR="007E29D3" w:rsidRPr="007E29D3" w14:paraId="3D79D274"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3555F14" w14:textId="77777777" w:rsidR="007E29D3" w:rsidRPr="007E29D3" w:rsidRDefault="007E29D3" w:rsidP="007E29D3">
            <w:pPr>
              <w:jc w:val="right"/>
              <w:rPr>
                <w:color w:val="000000"/>
                <w:sz w:val="20"/>
                <w:szCs w:val="20"/>
              </w:rPr>
            </w:pPr>
            <w:r w:rsidRPr="007E29D3">
              <w:rPr>
                <w:color w:val="000000"/>
                <w:sz w:val="20"/>
                <w:szCs w:val="20"/>
              </w:rPr>
              <w:t>17.11</w:t>
            </w:r>
          </w:p>
        </w:tc>
        <w:tc>
          <w:tcPr>
            <w:tcW w:w="1040" w:type="dxa"/>
            <w:tcBorders>
              <w:top w:val="nil"/>
              <w:left w:val="nil"/>
              <w:bottom w:val="single" w:sz="4" w:space="0" w:color="auto"/>
              <w:right w:val="single" w:sz="4" w:space="0" w:color="auto"/>
            </w:tcBorders>
            <w:shd w:val="clear" w:color="000000" w:fill="FFFFFF"/>
            <w:noWrap/>
            <w:hideMark/>
          </w:tcPr>
          <w:p w14:paraId="4D2D325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9F23184" w14:textId="77777777" w:rsidR="007E29D3" w:rsidRPr="007E29D3" w:rsidRDefault="007E29D3" w:rsidP="007E29D3">
            <w:pPr>
              <w:jc w:val="right"/>
              <w:rPr>
                <w:color w:val="000000"/>
                <w:sz w:val="20"/>
                <w:szCs w:val="20"/>
              </w:rPr>
            </w:pPr>
            <w:r w:rsidRPr="007E29D3">
              <w:rPr>
                <w:color w:val="000000"/>
                <w:sz w:val="20"/>
                <w:szCs w:val="20"/>
              </w:rPr>
              <w:t>545</w:t>
            </w:r>
          </w:p>
        </w:tc>
        <w:tc>
          <w:tcPr>
            <w:tcW w:w="6511" w:type="dxa"/>
            <w:tcBorders>
              <w:top w:val="nil"/>
              <w:left w:val="nil"/>
              <w:bottom w:val="single" w:sz="4" w:space="0" w:color="auto"/>
              <w:right w:val="single" w:sz="4" w:space="0" w:color="auto"/>
            </w:tcBorders>
            <w:shd w:val="clear" w:color="000000" w:fill="FFFFFF"/>
            <w:hideMark/>
          </w:tcPr>
          <w:p w14:paraId="3B6267F9" w14:textId="77777777" w:rsidR="007E29D3" w:rsidRPr="007E29D3" w:rsidRDefault="007E29D3" w:rsidP="007E29D3">
            <w:pPr>
              <w:rPr>
                <w:color w:val="000000"/>
                <w:sz w:val="20"/>
                <w:szCs w:val="20"/>
              </w:rPr>
            </w:pPr>
            <w:r w:rsidRPr="007E29D3">
              <w:rPr>
                <w:color w:val="000000"/>
                <w:sz w:val="20"/>
                <w:szCs w:val="20"/>
              </w:rPr>
              <w:t>Ограждения лестничных проемов, лестничные марши, пожарные лестницы</w:t>
            </w:r>
          </w:p>
        </w:tc>
        <w:tc>
          <w:tcPr>
            <w:tcW w:w="1276" w:type="dxa"/>
            <w:tcBorders>
              <w:top w:val="nil"/>
              <w:left w:val="nil"/>
              <w:bottom w:val="single" w:sz="4" w:space="0" w:color="auto"/>
              <w:right w:val="single" w:sz="4" w:space="0" w:color="auto"/>
            </w:tcBorders>
            <w:shd w:val="clear" w:color="000000" w:fill="FFFFFF"/>
            <w:noWrap/>
            <w:hideMark/>
          </w:tcPr>
          <w:p w14:paraId="493B9F30"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0F56C537" w14:textId="77777777" w:rsidR="007E29D3" w:rsidRPr="007E29D3" w:rsidRDefault="007E29D3" w:rsidP="007E29D3">
            <w:pPr>
              <w:jc w:val="right"/>
              <w:rPr>
                <w:color w:val="000000"/>
                <w:sz w:val="20"/>
                <w:szCs w:val="20"/>
              </w:rPr>
            </w:pPr>
            <w:r w:rsidRPr="007E29D3">
              <w:rPr>
                <w:color w:val="000000"/>
                <w:sz w:val="20"/>
                <w:szCs w:val="20"/>
              </w:rPr>
              <w:t>-1,156</w:t>
            </w:r>
          </w:p>
        </w:tc>
        <w:tc>
          <w:tcPr>
            <w:tcW w:w="1275" w:type="dxa"/>
            <w:tcBorders>
              <w:top w:val="nil"/>
              <w:left w:val="nil"/>
              <w:bottom w:val="single" w:sz="4" w:space="0" w:color="auto"/>
              <w:right w:val="single" w:sz="4" w:space="0" w:color="auto"/>
            </w:tcBorders>
            <w:shd w:val="clear" w:color="000000" w:fill="FFFFFF"/>
            <w:noWrap/>
            <w:hideMark/>
          </w:tcPr>
          <w:p w14:paraId="0ED87B1E" w14:textId="77777777" w:rsidR="007E29D3" w:rsidRPr="007E29D3" w:rsidRDefault="007E29D3" w:rsidP="007E29D3">
            <w:pPr>
              <w:jc w:val="right"/>
              <w:rPr>
                <w:color w:val="000000"/>
                <w:sz w:val="20"/>
                <w:szCs w:val="20"/>
              </w:rPr>
            </w:pPr>
            <w:r w:rsidRPr="007E29D3">
              <w:rPr>
                <w:color w:val="000000"/>
                <w:sz w:val="20"/>
                <w:szCs w:val="20"/>
              </w:rPr>
              <w:t xml:space="preserve">77 820,80 </w:t>
            </w:r>
          </w:p>
        </w:tc>
        <w:tc>
          <w:tcPr>
            <w:tcW w:w="2439" w:type="dxa"/>
            <w:tcBorders>
              <w:top w:val="nil"/>
              <w:left w:val="nil"/>
              <w:bottom w:val="single" w:sz="4" w:space="0" w:color="auto"/>
              <w:right w:val="single" w:sz="4" w:space="0" w:color="auto"/>
            </w:tcBorders>
            <w:shd w:val="clear" w:color="000000" w:fill="FFFFFF"/>
            <w:noWrap/>
            <w:hideMark/>
          </w:tcPr>
          <w:p w14:paraId="21F7E0DA" w14:textId="77777777" w:rsidR="007E29D3" w:rsidRPr="007E29D3" w:rsidRDefault="007E29D3" w:rsidP="007E29D3">
            <w:pPr>
              <w:jc w:val="right"/>
              <w:rPr>
                <w:color w:val="000000"/>
                <w:sz w:val="20"/>
                <w:szCs w:val="20"/>
              </w:rPr>
            </w:pPr>
            <w:r w:rsidRPr="007E29D3">
              <w:rPr>
                <w:color w:val="FF0000"/>
                <w:sz w:val="20"/>
                <w:szCs w:val="20"/>
              </w:rPr>
              <w:t xml:space="preserve">-89 960,84 </w:t>
            </w:r>
          </w:p>
        </w:tc>
      </w:tr>
      <w:tr w:rsidR="007E29D3" w:rsidRPr="007E29D3" w14:paraId="7B6E0C92"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58B7C05" w14:textId="77777777" w:rsidR="007E29D3" w:rsidRPr="007E29D3" w:rsidRDefault="007E29D3" w:rsidP="007E29D3">
            <w:pPr>
              <w:jc w:val="right"/>
              <w:rPr>
                <w:color w:val="000000"/>
                <w:sz w:val="20"/>
                <w:szCs w:val="20"/>
              </w:rPr>
            </w:pPr>
            <w:r w:rsidRPr="007E29D3">
              <w:rPr>
                <w:color w:val="000000"/>
                <w:sz w:val="20"/>
                <w:szCs w:val="20"/>
              </w:rPr>
              <w:t>17.12</w:t>
            </w:r>
          </w:p>
        </w:tc>
        <w:tc>
          <w:tcPr>
            <w:tcW w:w="1040" w:type="dxa"/>
            <w:tcBorders>
              <w:top w:val="nil"/>
              <w:left w:val="nil"/>
              <w:bottom w:val="single" w:sz="4" w:space="0" w:color="auto"/>
              <w:right w:val="single" w:sz="4" w:space="0" w:color="auto"/>
            </w:tcBorders>
            <w:shd w:val="clear" w:color="000000" w:fill="FFFFFF"/>
            <w:noWrap/>
            <w:hideMark/>
          </w:tcPr>
          <w:p w14:paraId="5321710E"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4FB0A7D" w14:textId="77777777" w:rsidR="007E29D3" w:rsidRPr="007E29D3" w:rsidRDefault="007E29D3" w:rsidP="007E29D3">
            <w:pPr>
              <w:jc w:val="right"/>
              <w:rPr>
                <w:color w:val="000000"/>
                <w:sz w:val="20"/>
                <w:szCs w:val="20"/>
              </w:rPr>
            </w:pPr>
            <w:r w:rsidRPr="007E29D3">
              <w:rPr>
                <w:color w:val="000000"/>
                <w:sz w:val="20"/>
                <w:szCs w:val="20"/>
              </w:rPr>
              <w:t>546</w:t>
            </w:r>
          </w:p>
        </w:tc>
        <w:tc>
          <w:tcPr>
            <w:tcW w:w="6511" w:type="dxa"/>
            <w:tcBorders>
              <w:top w:val="nil"/>
              <w:left w:val="nil"/>
              <w:bottom w:val="single" w:sz="4" w:space="0" w:color="auto"/>
              <w:right w:val="single" w:sz="4" w:space="0" w:color="auto"/>
            </w:tcBorders>
            <w:shd w:val="clear" w:color="000000" w:fill="FFFFFF"/>
            <w:hideMark/>
          </w:tcPr>
          <w:p w14:paraId="6DCE4688" w14:textId="77777777" w:rsidR="007E29D3" w:rsidRPr="007E29D3" w:rsidRDefault="007E29D3" w:rsidP="007E29D3">
            <w:pPr>
              <w:rPr>
                <w:color w:val="000000"/>
                <w:sz w:val="20"/>
                <w:szCs w:val="20"/>
              </w:rPr>
            </w:pPr>
            <w:r w:rsidRPr="007E29D3">
              <w:rPr>
                <w:color w:val="000000"/>
                <w:sz w:val="20"/>
                <w:szCs w:val="20"/>
              </w:rPr>
              <w:t>Ограждение из нержавеющей стали AISI 304, высотой 1200-1300 мм, хром</w:t>
            </w:r>
          </w:p>
        </w:tc>
        <w:tc>
          <w:tcPr>
            <w:tcW w:w="1276" w:type="dxa"/>
            <w:tcBorders>
              <w:top w:val="nil"/>
              <w:left w:val="nil"/>
              <w:bottom w:val="single" w:sz="4" w:space="0" w:color="auto"/>
              <w:right w:val="single" w:sz="4" w:space="0" w:color="auto"/>
            </w:tcBorders>
            <w:shd w:val="clear" w:color="000000" w:fill="FFFFFF"/>
            <w:noWrap/>
            <w:hideMark/>
          </w:tcPr>
          <w:p w14:paraId="1D74C98B"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4648FF9" w14:textId="77777777" w:rsidR="007E29D3" w:rsidRPr="007E29D3" w:rsidRDefault="007E29D3" w:rsidP="007E29D3">
            <w:pPr>
              <w:jc w:val="right"/>
              <w:rPr>
                <w:color w:val="000000"/>
                <w:sz w:val="20"/>
                <w:szCs w:val="20"/>
              </w:rPr>
            </w:pPr>
            <w:r w:rsidRPr="007E29D3">
              <w:rPr>
                <w:color w:val="000000"/>
                <w:sz w:val="20"/>
                <w:szCs w:val="20"/>
              </w:rPr>
              <w:t>22,5</w:t>
            </w:r>
          </w:p>
        </w:tc>
        <w:tc>
          <w:tcPr>
            <w:tcW w:w="1275" w:type="dxa"/>
            <w:tcBorders>
              <w:top w:val="nil"/>
              <w:left w:val="nil"/>
              <w:bottom w:val="single" w:sz="4" w:space="0" w:color="auto"/>
              <w:right w:val="single" w:sz="4" w:space="0" w:color="auto"/>
            </w:tcBorders>
            <w:shd w:val="clear" w:color="000000" w:fill="FFFFFF"/>
            <w:noWrap/>
            <w:hideMark/>
          </w:tcPr>
          <w:p w14:paraId="40F3F8F5" w14:textId="77777777" w:rsidR="007E29D3" w:rsidRPr="007E29D3" w:rsidRDefault="007E29D3" w:rsidP="007E29D3">
            <w:pPr>
              <w:jc w:val="right"/>
              <w:rPr>
                <w:color w:val="000000"/>
                <w:sz w:val="20"/>
                <w:szCs w:val="20"/>
              </w:rPr>
            </w:pPr>
            <w:r w:rsidRPr="007E29D3">
              <w:rPr>
                <w:color w:val="000000"/>
                <w:sz w:val="20"/>
                <w:szCs w:val="20"/>
              </w:rPr>
              <w:t xml:space="preserve">16 412,98 </w:t>
            </w:r>
          </w:p>
        </w:tc>
        <w:tc>
          <w:tcPr>
            <w:tcW w:w="2439" w:type="dxa"/>
            <w:tcBorders>
              <w:top w:val="nil"/>
              <w:left w:val="nil"/>
              <w:bottom w:val="single" w:sz="4" w:space="0" w:color="auto"/>
              <w:right w:val="single" w:sz="4" w:space="0" w:color="auto"/>
            </w:tcBorders>
            <w:shd w:val="clear" w:color="000000" w:fill="FFFFFF"/>
            <w:noWrap/>
            <w:hideMark/>
          </w:tcPr>
          <w:p w14:paraId="6AA29D01" w14:textId="77777777" w:rsidR="007E29D3" w:rsidRPr="007E29D3" w:rsidRDefault="007E29D3" w:rsidP="007E29D3">
            <w:pPr>
              <w:jc w:val="right"/>
              <w:rPr>
                <w:color w:val="000000"/>
                <w:sz w:val="20"/>
                <w:szCs w:val="20"/>
              </w:rPr>
            </w:pPr>
            <w:r w:rsidRPr="007E29D3">
              <w:rPr>
                <w:color w:val="000000"/>
                <w:sz w:val="20"/>
                <w:szCs w:val="20"/>
              </w:rPr>
              <w:t xml:space="preserve">369 292,05 </w:t>
            </w:r>
          </w:p>
        </w:tc>
      </w:tr>
      <w:tr w:rsidR="007E29D3" w:rsidRPr="007E29D3" w14:paraId="413E6863"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47E53BBE" w14:textId="77777777" w:rsidR="007E29D3" w:rsidRPr="007E29D3" w:rsidRDefault="007E29D3" w:rsidP="007E29D3">
            <w:pPr>
              <w:jc w:val="right"/>
              <w:rPr>
                <w:color w:val="000000"/>
                <w:sz w:val="20"/>
                <w:szCs w:val="20"/>
              </w:rPr>
            </w:pPr>
            <w:r w:rsidRPr="007E29D3">
              <w:rPr>
                <w:color w:val="000000"/>
                <w:sz w:val="20"/>
                <w:szCs w:val="20"/>
              </w:rPr>
              <w:t>17.13</w:t>
            </w:r>
          </w:p>
        </w:tc>
        <w:tc>
          <w:tcPr>
            <w:tcW w:w="1040" w:type="dxa"/>
            <w:tcBorders>
              <w:top w:val="nil"/>
              <w:left w:val="nil"/>
              <w:bottom w:val="single" w:sz="4" w:space="0" w:color="auto"/>
              <w:right w:val="single" w:sz="4" w:space="0" w:color="auto"/>
            </w:tcBorders>
            <w:shd w:val="clear" w:color="000000" w:fill="FFFFFF"/>
            <w:noWrap/>
            <w:hideMark/>
          </w:tcPr>
          <w:p w14:paraId="4031C7DB"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0CD029C" w14:textId="77777777" w:rsidR="007E29D3" w:rsidRPr="007E29D3" w:rsidRDefault="007E29D3" w:rsidP="007E29D3">
            <w:pPr>
              <w:jc w:val="right"/>
              <w:rPr>
                <w:color w:val="000000"/>
                <w:sz w:val="20"/>
                <w:szCs w:val="20"/>
              </w:rPr>
            </w:pPr>
            <w:r w:rsidRPr="007E29D3">
              <w:rPr>
                <w:color w:val="000000"/>
                <w:sz w:val="20"/>
                <w:szCs w:val="20"/>
              </w:rPr>
              <w:t>547</w:t>
            </w:r>
          </w:p>
        </w:tc>
        <w:tc>
          <w:tcPr>
            <w:tcW w:w="6511" w:type="dxa"/>
            <w:tcBorders>
              <w:top w:val="nil"/>
              <w:left w:val="nil"/>
              <w:bottom w:val="single" w:sz="4" w:space="0" w:color="auto"/>
              <w:right w:val="single" w:sz="4" w:space="0" w:color="auto"/>
            </w:tcBorders>
            <w:shd w:val="clear" w:color="000000" w:fill="FFFFFF"/>
            <w:hideMark/>
          </w:tcPr>
          <w:p w14:paraId="63EA03A5" w14:textId="77777777" w:rsidR="007E29D3" w:rsidRPr="007E29D3" w:rsidRDefault="007E29D3" w:rsidP="007E29D3">
            <w:pPr>
              <w:rPr>
                <w:color w:val="000000"/>
                <w:sz w:val="20"/>
                <w:szCs w:val="20"/>
              </w:rPr>
            </w:pPr>
            <w:r w:rsidRPr="007E29D3">
              <w:rPr>
                <w:color w:val="000000"/>
                <w:sz w:val="20"/>
                <w:szCs w:val="20"/>
              </w:rPr>
              <w:t>Поручень из нержавеющей стали AISI 304 с боковым креплением, хром</w:t>
            </w:r>
          </w:p>
        </w:tc>
        <w:tc>
          <w:tcPr>
            <w:tcW w:w="1276" w:type="dxa"/>
            <w:tcBorders>
              <w:top w:val="nil"/>
              <w:left w:val="nil"/>
              <w:bottom w:val="single" w:sz="4" w:space="0" w:color="auto"/>
              <w:right w:val="single" w:sz="4" w:space="0" w:color="auto"/>
            </w:tcBorders>
            <w:shd w:val="clear" w:color="000000" w:fill="FFFFFF"/>
            <w:noWrap/>
            <w:hideMark/>
          </w:tcPr>
          <w:p w14:paraId="239ABD2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256CCA6" w14:textId="77777777" w:rsidR="007E29D3" w:rsidRPr="007E29D3" w:rsidRDefault="007E29D3" w:rsidP="007E29D3">
            <w:pPr>
              <w:jc w:val="right"/>
              <w:rPr>
                <w:color w:val="000000"/>
                <w:sz w:val="20"/>
                <w:szCs w:val="20"/>
              </w:rPr>
            </w:pPr>
            <w:r w:rsidRPr="007E29D3">
              <w:rPr>
                <w:color w:val="000000"/>
                <w:sz w:val="20"/>
                <w:szCs w:val="20"/>
              </w:rPr>
              <w:t>32,8</w:t>
            </w:r>
          </w:p>
        </w:tc>
        <w:tc>
          <w:tcPr>
            <w:tcW w:w="1275" w:type="dxa"/>
            <w:tcBorders>
              <w:top w:val="nil"/>
              <w:left w:val="nil"/>
              <w:bottom w:val="single" w:sz="4" w:space="0" w:color="auto"/>
              <w:right w:val="single" w:sz="4" w:space="0" w:color="auto"/>
            </w:tcBorders>
            <w:shd w:val="clear" w:color="000000" w:fill="FFFFFF"/>
            <w:noWrap/>
            <w:hideMark/>
          </w:tcPr>
          <w:p w14:paraId="56F5A31E" w14:textId="77777777" w:rsidR="007E29D3" w:rsidRPr="007E29D3" w:rsidRDefault="007E29D3" w:rsidP="007E29D3">
            <w:pPr>
              <w:jc w:val="right"/>
              <w:rPr>
                <w:color w:val="000000"/>
                <w:sz w:val="20"/>
                <w:szCs w:val="20"/>
              </w:rPr>
            </w:pPr>
            <w:r w:rsidRPr="007E29D3">
              <w:rPr>
                <w:color w:val="000000"/>
                <w:sz w:val="20"/>
                <w:szCs w:val="20"/>
              </w:rPr>
              <w:t xml:space="preserve">2 930,98 </w:t>
            </w:r>
          </w:p>
        </w:tc>
        <w:tc>
          <w:tcPr>
            <w:tcW w:w="2439" w:type="dxa"/>
            <w:tcBorders>
              <w:top w:val="nil"/>
              <w:left w:val="nil"/>
              <w:bottom w:val="single" w:sz="4" w:space="0" w:color="auto"/>
              <w:right w:val="single" w:sz="4" w:space="0" w:color="auto"/>
            </w:tcBorders>
            <w:shd w:val="clear" w:color="000000" w:fill="FFFFFF"/>
            <w:noWrap/>
            <w:hideMark/>
          </w:tcPr>
          <w:p w14:paraId="287F9330" w14:textId="77777777" w:rsidR="007E29D3" w:rsidRPr="007E29D3" w:rsidRDefault="007E29D3" w:rsidP="007E29D3">
            <w:pPr>
              <w:jc w:val="right"/>
              <w:rPr>
                <w:color w:val="000000"/>
                <w:sz w:val="20"/>
                <w:szCs w:val="20"/>
              </w:rPr>
            </w:pPr>
            <w:r w:rsidRPr="007E29D3">
              <w:rPr>
                <w:color w:val="000000"/>
                <w:sz w:val="20"/>
                <w:szCs w:val="20"/>
              </w:rPr>
              <w:t xml:space="preserve">96 136,14 </w:t>
            </w:r>
          </w:p>
        </w:tc>
      </w:tr>
      <w:tr w:rsidR="007E29D3" w:rsidRPr="007E29D3" w14:paraId="7BB4447A"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237708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3E5180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6D8943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DBB1EF5" w14:textId="77777777" w:rsidR="007E29D3" w:rsidRPr="007E29D3" w:rsidRDefault="007E29D3" w:rsidP="007E29D3">
            <w:pPr>
              <w:rPr>
                <w:b/>
                <w:bCs/>
                <w:color w:val="000000"/>
                <w:sz w:val="20"/>
                <w:szCs w:val="20"/>
              </w:rPr>
            </w:pPr>
            <w:r w:rsidRPr="007E29D3">
              <w:rPr>
                <w:b/>
                <w:bCs/>
                <w:color w:val="000000"/>
                <w:sz w:val="20"/>
                <w:szCs w:val="20"/>
              </w:rPr>
              <w:t>Пожарные лестницы</w:t>
            </w:r>
          </w:p>
        </w:tc>
        <w:tc>
          <w:tcPr>
            <w:tcW w:w="1276" w:type="dxa"/>
            <w:tcBorders>
              <w:top w:val="nil"/>
              <w:left w:val="nil"/>
              <w:bottom w:val="single" w:sz="4" w:space="0" w:color="auto"/>
              <w:right w:val="single" w:sz="4" w:space="0" w:color="auto"/>
            </w:tcBorders>
            <w:shd w:val="clear" w:color="000000" w:fill="FFFFFF"/>
            <w:noWrap/>
            <w:hideMark/>
          </w:tcPr>
          <w:p w14:paraId="7E9F651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3F5CCC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7BE4C7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A87EDA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182B627"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4DB3FA59" w14:textId="77777777" w:rsidR="007E29D3" w:rsidRPr="007E29D3" w:rsidRDefault="007E29D3" w:rsidP="007E29D3">
            <w:pPr>
              <w:jc w:val="right"/>
              <w:rPr>
                <w:color w:val="000000"/>
                <w:sz w:val="20"/>
                <w:szCs w:val="20"/>
              </w:rPr>
            </w:pPr>
            <w:r w:rsidRPr="007E29D3">
              <w:rPr>
                <w:color w:val="000000"/>
                <w:sz w:val="20"/>
                <w:szCs w:val="20"/>
              </w:rPr>
              <w:t>17.14</w:t>
            </w:r>
          </w:p>
        </w:tc>
        <w:tc>
          <w:tcPr>
            <w:tcW w:w="1040" w:type="dxa"/>
            <w:tcBorders>
              <w:top w:val="nil"/>
              <w:left w:val="nil"/>
              <w:bottom w:val="single" w:sz="4" w:space="0" w:color="auto"/>
              <w:right w:val="single" w:sz="4" w:space="0" w:color="auto"/>
            </w:tcBorders>
            <w:shd w:val="clear" w:color="000000" w:fill="FFFFFF"/>
            <w:noWrap/>
            <w:hideMark/>
          </w:tcPr>
          <w:p w14:paraId="0C981641"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19A80FF" w14:textId="77777777" w:rsidR="007E29D3" w:rsidRPr="007E29D3" w:rsidRDefault="007E29D3" w:rsidP="007E29D3">
            <w:pPr>
              <w:jc w:val="right"/>
              <w:rPr>
                <w:color w:val="000000"/>
                <w:sz w:val="20"/>
                <w:szCs w:val="20"/>
              </w:rPr>
            </w:pPr>
            <w:r w:rsidRPr="007E29D3">
              <w:rPr>
                <w:color w:val="000000"/>
                <w:sz w:val="20"/>
                <w:szCs w:val="20"/>
              </w:rPr>
              <w:t>548</w:t>
            </w:r>
          </w:p>
        </w:tc>
        <w:tc>
          <w:tcPr>
            <w:tcW w:w="6511" w:type="dxa"/>
            <w:tcBorders>
              <w:top w:val="nil"/>
              <w:left w:val="nil"/>
              <w:bottom w:val="single" w:sz="4" w:space="0" w:color="auto"/>
              <w:right w:val="single" w:sz="4" w:space="0" w:color="auto"/>
            </w:tcBorders>
            <w:shd w:val="clear" w:color="000000" w:fill="FFFFFF"/>
            <w:hideMark/>
          </w:tcPr>
          <w:p w14:paraId="5F53981E" w14:textId="77777777" w:rsidR="007E29D3" w:rsidRPr="007E29D3" w:rsidRDefault="007E29D3" w:rsidP="007E29D3">
            <w:pPr>
              <w:rPr>
                <w:color w:val="000000"/>
                <w:sz w:val="20"/>
                <w:szCs w:val="20"/>
              </w:rPr>
            </w:pPr>
            <w:r w:rsidRPr="007E29D3">
              <w:rPr>
                <w:color w:val="000000"/>
                <w:sz w:val="20"/>
                <w:szCs w:val="20"/>
              </w:rPr>
              <w:t>Монтаж лестниц прямолинейных и криволинейных, пожарных с ограждением</w:t>
            </w:r>
          </w:p>
        </w:tc>
        <w:tc>
          <w:tcPr>
            <w:tcW w:w="1276" w:type="dxa"/>
            <w:tcBorders>
              <w:top w:val="nil"/>
              <w:left w:val="nil"/>
              <w:bottom w:val="single" w:sz="4" w:space="0" w:color="auto"/>
              <w:right w:val="single" w:sz="4" w:space="0" w:color="auto"/>
            </w:tcBorders>
            <w:shd w:val="clear" w:color="000000" w:fill="FFFFFF"/>
            <w:noWrap/>
            <w:hideMark/>
          </w:tcPr>
          <w:p w14:paraId="24FF9CC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7D2F3F82" w14:textId="77777777" w:rsidR="007E29D3" w:rsidRPr="007E29D3" w:rsidRDefault="007E29D3" w:rsidP="007E29D3">
            <w:pPr>
              <w:jc w:val="right"/>
              <w:rPr>
                <w:color w:val="000000"/>
                <w:sz w:val="20"/>
                <w:szCs w:val="20"/>
              </w:rPr>
            </w:pPr>
            <w:r w:rsidRPr="007E29D3">
              <w:rPr>
                <w:color w:val="000000"/>
                <w:sz w:val="20"/>
                <w:szCs w:val="20"/>
              </w:rPr>
              <w:t>0,4818</w:t>
            </w:r>
          </w:p>
        </w:tc>
        <w:tc>
          <w:tcPr>
            <w:tcW w:w="1275" w:type="dxa"/>
            <w:tcBorders>
              <w:top w:val="nil"/>
              <w:left w:val="nil"/>
              <w:bottom w:val="single" w:sz="4" w:space="0" w:color="auto"/>
              <w:right w:val="single" w:sz="4" w:space="0" w:color="auto"/>
            </w:tcBorders>
            <w:shd w:val="clear" w:color="000000" w:fill="FFFFFF"/>
            <w:noWrap/>
            <w:hideMark/>
          </w:tcPr>
          <w:p w14:paraId="18A452AB" w14:textId="77777777" w:rsidR="007E29D3" w:rsidRPr="007E29D3" w:rsidRDefault="007E29D3" w:rsidP="007E29D3">
            <w:pPr>
              <w:jc w:val="right"/>
              <w:rPr>
                <w:color w:val="000000"/>
                <w:sz w:val="20"/>
                <w:szCs w:val="20"/>
              </w:rPr>
            </w:pPr>
            <w:r w:rsidRPr="007E29D3">
              <w:rPr>
                <w:color w:val="000000"/>
                <w:sz w:val="20"/>
                <w:szCs w:val="20"/>
              </w:rPr>
              <w:t xml:space="preserve">35 104,31 </w:t>
            </w:r>
          </w:p>
        </w:tc>
        <w:tc>
          <w:tcPr>
            <w:tcW w:w="2439" w:type="dxa"/>
            <w:tcBorders>
              <w:top w:val="nil"/>
              <w:left w:val="nil"/>
              <w:bottom w:val="single" w:sz="4" w:space="0" w:color="auto"/>
              <w:right w:val="single" w:sz="4" w:space="0" w:color="auto"/>
            </w:tcBorders>
            <w:shd w:val="clear" w:color="000000" w:fill="FFFFFF"/>
            <w:noWrap/>
            <w:hideMark/>
          </w:tcPr>
          <w:p w14:paraId="73042816" w14:textId="77777777" w:rsidR="007E29D3" w:rsidRPr="007E29D3" w:rsidRDefault="007E29D3" w:rsidP="007E29D3">
            <w:pPr>
              <w:jc w:val="right"/>
              <w:rPr>
                <w:color w:val="000000"/>
                <w:sz w:val="20"/>
                <w:szCs w:val="20"/>
              </w:rPr>
            </w:pPr>
            <w:r w:rsidRPr="007E29D3">
              <w:rPr>
                <w:color w:val="000000"/>
                <w:sz w:val="20"/>
                <w:szCs w:val="20"/>
              </w:rPr>
              <w:t xml:space="preserve">16 913,26 </w:t>
            </w:r>
          </w:p>
        </w:tc>
      </w:tr>
      <w:tr w:rsidR="007E29D3" w:rsidRPr="007E29D3" w14:paraId="072DB01C"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E92A7D9" w14:textId="77777777" w:rsidR="007E29D3" w:rsidRPr="007E29D3" w:rsidRDefault="007E29D3" w:rsidP="007E29D3">
            <w:pPr>
              <w:jc w:val="right"/>
              <w:rPr>
                <w:color w:val="000000"/>
                <w:sz w:val="20"/>
                <w:szCs w:val="20"/>
              </w:rPr>
            </w:pPr>
            <w:r w:rsidRPr="007E29D3">
              <w:rPr>
                <w:color w:val="000000"/>
                <w:sz w:val="20"/>
                <w:szCs w:val="20"/>
              </w:rPr>
              <w:t>17.15</w:t>
            </w:r>
          </w:p>
        </w:tc>
        <w:tc>
          <w:tcPr>
            <w:tcW w:w="1040" w:type="dxa"/>
            <w:tcBorders>
              <w:top w:val="nil"/>
              <w:left w:val="nil"/>
              <w:bottom w:val="single" w:sz="4" w:space="0" w:color="auto"/>
              <w:right w:val="single" w:sz="4" w:space="0" w:color="auto"/>
            </w:tcBorders>
            <w:shd w:val="clear" w:color="000000" w:fill="FFFFFF"/>
            <w:noWrap/>
            <w:hideMark/>
          </w:tcPr>
          <w:p w14:paraId="2B3DF3B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02BBAE8E" w14:textId="77777777" w:rsidR="007E29D3" w:rsidRPr="007E29D3" w:rsidRDefault="007E29D3" w:rsidP="007E29D3">
            <w:pPr>
              <w:jc w:val="right"/>
              <w:rPr>
                <w:color w:val="000000"/>
                <w:sz w:val="20"/>
                <w:szCs w:val="20"/>
              </w:rPr>
            </w:pPr>
            <w:r w:rsidRPr="007E29D3">
              <w:rPr>
                <w:color w:val="000000"/>
                <w:sz w:val="20"/>
                <w:szCs w:val="20"/>
              </w:rPr>
              <w:t>549</w:t>
            </w:r>
          </w:p>
        </w:tc>
        <w:tc>
          <w:tcPr>
            <w:tcW w:w="6511" w:type="dxa"/>
            <w:tcBorders>
              <w:top w:val="nil"/>
              <w:left w:val="nil"/>
              <w:bottom w:val="single" w:sz="4" w:space="0" w:color="auto"/>
              <w:right w:val="single" w:sz="4" w:space="0" w:color="auto"/>
            </w:tcBorders>
            <w:shd w:val="clear" w:color="000000" w:fill="FFFFFF"/>
            <w:hideMark/>
          </w:tcPr>
          <w:p w14:paraId="75242B1A" w14:textId="77777777" w:rsidR="007E29D3" w:rsidRPr="007E29D3" w:rsidRDefault="007E29D3" w:rsidP="007E29D3">
            <w:pPr>
              <w:rPr>
                <w:color w:val="000000"/>
                <w:sz w:val="20"/>
                <w:szCs w:val="20"/>
              </w:rPr>
            </w:pPr>
            <w:r w:rsidRPr="007E29D3">
              <w:rPr>
                <w:color w:val="000000"/>
                <w:sz w:val="20"/>
                <w:szCs w:val="20"/>
              </w:rPr>
              <w:t>Вертикальная пожарная лестница с ограждением  П1-2</w:t>
            </w:r>
          </w:p>
        </w:tc>
        <w:tc>
          <w:tcPr>
            <w:tcW w:w="1276" w:type="dxa"/>
            <w:tcBorders>
              <w:top w:val="nil"/>
              <w:left w:val="nil"/>
              <w:bottom w:val="single" w:sz="4" w:space="0" w:color="auto"/>
              <w:right w:val="single" w:sz="4" w:space="0" w:color="auto"/>
            </w:tcBorders>
            <w:shd w:val="clear" w:color="000000" w:fill="FFFFFF"/>
            <w:noWrap/>
            <w:hideMark/>
          </w:tcPr>
          <w:p w14:paraId="07967EC6"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38A172C" w14:textId="77777777" w:rsidR="007E29D3" w:rsidRPr="007E29D3" w:rsidRDefault="007E29D3" w:rsidP="007E29D3">
            <w:pPr>
              <w:jc w:val="right"/>
              <w:rPr>
                <w:color w:val="000000"/>
                <w:sz w:val="20"/>
                <w:szCs w:val="20"/>
              </w:rPr>
            </w:pPr>
            <w:r w:rsidRPr="007E29D3">
              <w:rPr>
                <w:color w:val="000000"/>
                <w:sz w:val="20"/>
                <w:szCs w:val="20"/>
              </w:rPr>
              <w:t>16,4</w:t>
            </w:r>
          </w:p>
        </w:tc>
        <w:tc>
          <w:tcPr>
            <w:tcW w:w="1275" w:type="dxa"/>
            <w:tcBorders>
              <w:top w:val="nil"/>
              <w:left w:val="nil"/>
              <w:bottom w:val="single" w:sz="4" w:space="0" w:color="auto"/>
              <w:right w:val="single" w:sz="4" w:space="0" w:color="auto"/>
            </w:tcBorders>
            <w:shd w:val="clear" w:color="000000" w:fill="FFFFFF"/>
            <w:noWrap/>
            <w:hideMark/>
          </w:tcPr>
          <w:p w14:paraId="53A7B106" w14:textId="77777777" w:rsidR="007E29D3" w:rsidRPr="007E29D3" w:rsidRDefault="007E29D3" w:rsidP="007E29D3">
            <w:pPr>
              <w:jc w:val="right"/>
              <w:rPr>
                <w:color w:val="000000"/>
                <w:sz w:val="20"/>
                <w:szCs w:val="20"/>
              </w:rPr>
            </w:pPr>
            <w:r w:rsidRPr="007E29D3">
              <w:rPr>
                <w:color w:val="000000"/>
                <w:sz w:val="20"/>
                <w:szCs w:val="20"/>
              </w:rPr>
              <w:t xml:space="preserve">8 141,39 </w:t>
            </w:r>
          </w:p>
        </w:tc>
        <w:tc>
          <w:tcPr>
            <w:tcW w:w="2439" w:type="dxa"/>
            <w:tcBorders>
              <w:top w:val="nil"/>
              <w:left w:val="nil"/>
              <w:bottom w:val="single" w:sz="4" w:space="0" w:color="auto"/>
              <w:right w:val="single" w:sz="4" w:space="0" w:color="auto"/>
            </w:tcBorders>
            <w:shd w:val="clear" w:color="000000" w:fill="FFFFFF"/>
            <w:noWrap/>
            <w:hideMark/>
          </w:tcPr>
          <w:p w14:paraId="633F1C4D" w14:textId="77777777" w:rsidR="007E29D3" w:rsidRPr="007E29D3" w:rsidRDefault="007E29D3" w:rsidP="007E29D3">
            <w:pPr>
              <w:jc w:val="right"/>
              <w:rPr>
                <w:color w:val="000000"/>
                <w:sz w:val="20"/>
                <w:szCs w:val="20"/>
              </w:rPr>
            </w:pPr>
            <w:r w:rsidRPr="007E29D3">
              <w:rPr>
                <w:color w:val="000000"/>
                <w:sz w:val="20"/>
                <w:szCs w:val="20"/>
              </w:rPr>
              <w:t xml:space="preserve">133 518,80 </w:t>
            </w:r>
          </w:p>
        </w:tc>
      </w:tr>
      <w:tr w:rsidR="007E29D3" w:rsidRPr="007E29D3" w14:paraId="75BE4E23"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EC9D87E" w14:textId="77777777" w:rsidR="007E29D3" w:rsidRPr="007E29D3" w:rsidRDefault="007E29D3" w:rsidP="007E29D3">
            <w:pPr>
              <w:jc w:val="right"/>
              <w:rPr>
                <w:color w:val="000000"/>
                <w:sz w:val="20"/>
                <w:szCs w:val="20"/>
              </w:rPr>
            </w:pPr>
            <w:r w:rsidRPr="007E29D3">
              <w:rPr>
                <w:color w:val="000000"/>
                <w:sz w:val="20"/>
                <w:szCs w:val="20"/>
              </w:rPr>
              <w:t>17.16</w:t>
            </w:r>
          </w:p>
        </w:tc>
        <w:tc>
          <w:tcPr>
            <w:tcW w:w="1040" w:type="dxa"/>
            <w:tcBorders>
              <w:top w:val="nil"/>
              <w:left w:val="nil"/>
              <w:bottom w:val="single" w:sz="4" w:space="0" w:color="auto"/>
              <w:right w:val="single" w:sz="4" w:space="0" w:color="auto"/>
            </w:tcBorders>
            <w:shd w:val="clear" w:color="000000" w:fill="FFFFFF"/>
            <w:noWrap/>
            <w:hideMark/>
          </w:tcPr>
          <w:p w14:paraId="20834E10"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856920E" w14:textId="77777777" w:rsidR="007E29D3" w:rsidRPr="007E29D3" w:rsidRDefault="007E29D3" w:rsidP="007E29D3">
            <w:pPr>
              <w:jc w:val="right"/>
              <w:rPr>
                <w:color w:val="000000"/>
                <w:sz w:val="20"/>
                <w:szCs w:val="20"/>
              </w:rPr>
            </w:pPr>
            <w:r w:rsidRPr="007E29D3">
              <w:rPr>
                <w:color w:val="000000"/>
                <w:sz w:val="20"/>
                <w:szCs w:val="20"/>
              </w:rPr>
              <w:t>550</w:t>
            </w:r>
          </w:p>
        </w:tc>
        <w:tc>
          <w:tcPr>
            <w:tcW w:w="6511" w:type="dxa"/>
            <w:tcBorders>
              <w:top w:val="nil"/>
              <w:left w:val="nil"/>
              <w:bottom w:val="single" w:sz="4" w:space="0" w:color="auto"/>
              <w:right w:val="single" w:sz="4" w:space="0" w:color="auto"/>
            </w:tcBorders>
            <w:shd w:val="clear" w:color="000000" w:fill="FFFFFF"/>
            <w:hideMark/>
          </w:tcPr>
          <w:p w14:paraId="5C2DFF8C" w14:textId="77777777" w:rsidR="007E29D3" w:rsidRPr="007E29D3" w:rsidRDefault="007E29D3" w:rsidP="007E29D3">
            <w:pPr>
              <w:rPr>
                <w:color w:val="000000"/>
                <w:sz w:val="20"/>
                <w:szCs w:val="20"/>
              </w:rPr>
            </w:pPr>
            <w:r w:rsidRPr="007E29D3">
              <w:rPr>
                <w:color w:val="000000"/>
                <w:sz w:val="20"/>
                <w:szCs w:val="20"/>
              </w:rPr>
              <w:t>Прокат угловой горячекатаный нормальной точности прокатки немерной длины из стали: С245</w:t>
            </w:r>
          </w:p>
        </w:tc>
        <w:tc>
          <w:tcPr>
            <w:tcW w:w="1276" w:type="dxa"/>
            <w:tcBorders>
              <w:top w:val="nil"/>
              <w:left w:val="nil"/>
              <w:bottom w:val="single" w:sz="4" w:space="0" w:color="auto"/>
              <w:right w:val="single" w:sz="4" w:space="0" w:color="auto"/>
            </w:tcBorders>
            <w:shd w:val="clear" w:color="000000" w:fill="FFFFFF"/>
            <w:noWrap/>
            <w:hideMark/>
          </w:tcPr>
          <w:p w14:paraId="6BB17D3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131E9622" w14:textId="77777777" w:rsidR="007E29D3" w:rsidRPr="007E29D3" w:rsidRDefault="007E29D3" w:rsidP="007E29D3">
            <w:pPr>
              <w:jc w:val="right"/>
              <w:rPr>
                <w:color w:val="000000"/>
                <w:sz w:val="20"/>
                <w:szCs w:val="20"/>
              </w:rPr>
            </w:pPr>
            <w:r w:rsidRPr="007E29D3">
              <w:rPr>
                <w:color w:val="000000"/>
                <w:sz w:val="20"/>
                <w:szCs w:val="20"/>
              </w:rPr>
              <w:t>0,06932</w:t>
            </w:r>
          </w:p>
        </w:tc>
        <w:tc>
          <w:tcPr>
            <w:tcW w:w="1275" w:type="dxa"/>
            <w:tcBorders>
              <w:top w:val="nil"/>
              <w:left w:val="nil"/>
              <w:bottom w:val="single" w:sz="4" w:space="0" w:color="auto"/>
              <w:right w:val="single" w:sz="4" w:space="0" w:color="auto"/>
            </w:tcBorders>
            <w:shd w:val="clear" w:color="000000" w:fill="FFFFFF"/>
            <w:noWrap/>
            <w:hideMark/>
          </w:tcPr>
          <w:p w14:paraId="17724B54" w14:textId="77777777" w:rsidR="007E29D3" w:rsidRPr="007E29D3" w:rsidRDefault="007E29D3" w:rsidP="007E29D3">
            <w:pPr>
              <w:jc w:val="right"/>
              <w:rPr>
                <w:color w:val="000000"/>
                <w:sz w:val="20"/>
                <w:szCs w:val="20"/>
              </w:rPr>
            </w:pPr>
            <w:r w:rsidRPr="007E29D3">
              <w:rPr>
                <w:color w:val="000000"/>
                <w:sz w:val="20"/>
                <w:szCs w:val="20"/>
              </w:rPr>
              <w:t xml:space="preserve">35 989,72 </w:t>
            </w:r>
          </w:p>
        </w:tc>
        <w:tc>
          <w:tcPr>
            <w:tcW w:w="2439" w:type="dxa"/>
            <w:tcBorders>
              <w:top w:val="nil"/>
              <w:left w:val="nil"/>
              <w:bottom w:val="single" w:sz="4" w:space="0" w:color="auto"/>
              <w:right w:val="single" w:sz="4" w:space="0" w:color="auto"/>
            </w:tcBorders>
            <w:shd w:val="clear" w:color="000000" w:fill="FFFFFF"/>
            <w:noWrap/>
            <w:hideMark/>
          </w:tcPr>
          <w:p w14:paraId="16C0991B" w14:textId="77777777" w:rsidR="007E29D3" w:rsidRPr="007E29D3" w:rsidRDefault="007E29D3" w:rsidP="007E29D3">
            <w:pPr>
              <w:jc w:val="right"/>
              <w:rPr>
                <w:color w:val="000000"/>
                <w:sz w:val="20"/>
                <w:szCs w:val="20"/>
              </w:rPr>
            </w:pPr>
            <w:r w:rsidRPr="007E29D3">
              <w:rPr>
                <w:color w:val="000000"/>
                <w:sz w:val="20"/>
                <w:szCs w:val="20"/>
              </w:rPr>
              <w:t xml:space="preserve">2 494,81 </w:t>
            </w:r>
          </w:p>
        </w:tc>
      </w:tr>
      <w:tr w:rsidR="007E29D3" w:rsidRPr="007E29D3" w14:paraId="48945556"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0C890CC" w14:textId="77777777" w:rsidR="007E29D3" w:rsidRPr="007E29D3" w:rsidRDefault="007E29D3" w:rsidP="007E29D3">
            <w:pPr>
              <w:jc w:val="right"/>
              <w:rPr>
                <w:color w:val="000000"/>
                <w:sz w:val="20"/>
                <w:szCs w:val="20"/>
              </w:rPr>
            </w:pPr>
            <w:r w:rsidRPr="007E29D3">
              <w:rPr>
                <w:color w:val="000000"/>
                <w:sz w:val="20"/>
                <w:szCs w:val="20"/>
              </w:rPr>
              <w:t>17.17</w:t>
            </w:r>
          </w:p>
        </w:tc>
        <w:tc>
          <w:tcPr>
            <w:tcW w:w="1040" w:type="dxa"/>
            <w:tcBorders>
              <w:top w:val="nil"/>
              <w:left w:val="nil"/>
              <w:bottom w:val="single" w:sz="4" w:space="0" w:color="auto"/>
              <w:right w:val="single" w:sz="4" w:space="0" w:color="auto"/>
            </w:tcBorders>
            <w:shd w:val="clear" w:color="000000" w:fill="FFFFFF"/>
            <w:noWrap/>
            <w:hideMark/>
          </w:tcPr>
          <w:p w14:paraId="4967B428"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2A773867" w14:textId="77777777" w:rsidR="007E29D3" w:rsidRPr="007E29D3" w:rsidRDefault="007E29D3" w:rsidP="007E29D3">
            <w:pPr>
              <w:jc w:val="right"/>
              <w:rPr>
                <w:color w:val="000000"/>
                <w:sz w:val="20"/>
                <w:szCs w:val="20"/>
              </w:rPr>
            </w:pPr>
            <w:r w:rsidRPr="007E29D3">
              <w:rPr>
                <w:color w:val="000000"/>
                <w:sz w:val="20"/>
                <w:szCs w:val="20"/>
              </w:rPr>
              <w:t>551</w:t>
            </w:r>
          </w:p>
        </w:tc>
        <w:tc>
          <w:tcPr>
            <w:tcW w:w="6511" w:type="dxa"/>
            <w:tcBorders>
              <w:top w:val="nil"/>
              <w:left w:val="nil"/>
              <w:bottom w:val="single" w:sz="4" w:space="0" w:color="auto"/>
              <w:right w:val="single" w:sz="4" w:space="0" w:color="auto"/>
            </w:tcBorders>
            <w:shd w:val="clear" w:color="000000" w:fill="FFFFFF"/>
            <w:hideMark/>
          </w:tcPr>
          <w:p w14:paraId="3ABB810A" w14:textId="77777777" w:rsidR="007E29D3" w:rsidRPr="007E29D3" w:rsidRDefault="007E29D3" w:rsidP="007E29D3">
            <w:pPr>
              <w:rPr>
                <w:color w:val="000000"/>
                <w:sz w:val="20"/>
                <w:szCs w:val="20"/>
              </w:rPr>
            </w:pPr>
            <w:r w:rsidRPr="007E29D3">
              <w:rPr>
                <w:color w:val="000000"/>
                <w:sz w:val="20"/>
                <w:szCs w:val="20"/>
              </w:rPr>
              <w:t>Сталь полосовая</w:t>
            </w:r>
          </w:p>
        </w:tc>
        <w:tc>
          <w:tcPr>
            <w:tcW w:w="1276" w:type="dxa"/>
            <w:tcBorders>
              <w:top w:val="nil"/>
              <w:left w:val="nil"/>
              <w:bottom w:val="single" w:sz="4" w:space="0" w:color="auto"/>
              <w:right w:val="single" w:sz="4" w:space="0" w:color="auto"/>
            </w:tcBorders>
            <w:shd w:val="clear" w:color="000000" w:fill="FFFFFF"/>
            <w:noWrap/>
            <w:hideMark/>
          </w:tcPr>
          <w:p w14:paraId="46522A42"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000000" w:fill="FFFFFF"/>
            <w:noWrap/>
            <w:hideMark/>
          </w:tcPr>
          <w:p w14:paraId="592C06B5" w14:textId="77777777" w:rsidR="007E29D3" w:rsidRPr="007E29D3" w:rsidRDefault="007E29D3" w:rsidP="007E29D3">
            <w:pPr>
              <w:jc w:val="right"/>
              <w:rPr>
                <w:color w:val="000000"/>
                <w:sz w:val="20"/>
                <w:szCs w:val="20"/>
              </w:rPr>
            </w:pPr>
            <w:r w:rsidRPr="007E29D3">
              <w:rPr>
                <w:color w:val="000000"/>
                <w:sz w:val="20"/>
                <w:szCs w:val="20"/>
              </w:rPr>
              <w:t>45,44</w:t>
            </w:r>
          </w:p>
        </w:tc>
        <w:tc>
          <w:tcPr>
            <w:tcW w:w="1275" w:type="dxa"/>
            <w:tcBorders>
              <w:top w:val="nil"/>
              <w:left w:val="nil"/>
              <w:bottom w:val="single" w:sz="4" w:space="0" w:color="auto"/>
              <w:right w:val="single" w:sz="4" w:space="0" w:color="auto"/>
            </w:tcBorders>
            <w:shd w:val="clear" w:color="000000" w:fill="FFFFFF"/>
            <w:noWrap/>
            <w:hideMark/>
          </w:tcPr>
          <w:p w14:paraId="090A3AB4" w14:textId="77777777" w:rsidR="007E29D3" w:rsidRPr="007E29D3" w:rsidRDefault="007E29D3" w:rsidP="007E29D3">
            <w:pPr>
              <w:jc w:val="right"/>
              <w:rPr>
                <w:color w:val="000000"/>
                <w:sz w:val="20"/>
                <w:szCs w:val="20"/>
              </w:rPr>
            </w:pPr>
            <w:r w:rsidRPr="007E29D3">
              <w:rPr>
                <w:color w:val="000000"/>
                <w:sz w:val="20"/>
                <w:szCs w:val="20"/>
              </w:rPr>
              <w:t xml:space="preserve">37,31 </w:t>
            </w:r>
          </w:p>
        </w:tc>
        <w:tc>
          <w:tcPr>
            <w:tcW w:w="2439" w:type="dxa"/>
            <w:tcBorders>
              <w:top w:val="nil"/>
              <w:left w:val="nil"/>
              <w:bottom w:val="single" w:sz="4" w:space="0" w:color="auto"/>
              <w:right w:val="single" w:sz="4" w:space="0" w:color="auto"/>
            </w:tcBorders>
            <w:shd w:val="clear" w:color="000000" w:fill="FFFFFF"/>
            <w:noWrap/>
            <w:hideMark/>
          </w:tcPr>
          <w:p w14:paraId="687AC2E9" w14:textId="77777777" w:rsidR="007E29D3" w:rsidRPr="007E29D3" w:rsidRDefault="007E29D3" w:rsidP="007E29D3">
            <w:pPr>
              <w:jc w:val="right"/>
              <w:rPr>
                <w:color w:val="000000"/>
                <w:sz w:val="20"/>
                <w:szCs w:val="20"/>
              </w:rPr>
            </w:pPr>
            <w:r w:rsidRPr="007E29D3">
              <w:rPr>
                <w:color w:val="000000"/>
                <w:sz w:val="20"/>
                <w:szCs w:val="20"/>
              </w:rPr>
              <w:t xml:space="preserve">1 695,37 </w:t>
            </w:r>
          </w:p>
        </w:tc>
      </w:tr>
      <w:tr w:rsidR="007E29D3" w:rsidRPr="007E29D3" w14:paraId="7AF69487"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D9AA545" w14:textId="77777777" w:rsidR="007E29D3" w:rsidRPr="007E29D3" w:rsidRDefault="007E29D3" w:rsidP="007E29D3">
            <w:pPr>
              <w:jc w:val="right"/>
              <w:rPr>
                <w:color w:val="000000"/>
                <w:sz w:val="20"/>
                <w:szCs w:val="20"/>
              </w:rPr>
            </w:pPr>
            <w:r w:rsidRPr="007E29D3">
              <w:rPr>
                <w:color w:val="000000"/>
                <w:sz w:val="20"/>
                <w:szCs w:val="20"/>
              </w:rPr>
              <w:t>17.18</w:t>
            </w:r>
          </w:p>
        </w:tc>
        <w:tc>
          <w:tcPr>
            <w:tcW w:w="1040" w:type="dxa"/>
            <w:tcBorders>
              <w:top w:val="nil"/>
              <w:left w:val="nil"/>
              <w:bottom w:val="single" w:sz="4" w:space="0" w:color="auto"/>
              <w:right w:val="single" w:sz="4" w:space="0" w:color="auto"/>
            </w:tcBorders>
            <w:shd w:val="clear" w:color="000000" w:fill="FFFFFF"/>
            <w:noWrap/>
            <w:hideMark/>
          </w:tcPr>
          <w:p w14:paraId="30C350E3"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002E204" w14:textId="77777777" w:rsidR="007E29D3" w:rsidRPr="007E29D3" w:rsidRDefault="007E29D3" w:rsidP="007E29D3">
            <w:pPr>
              <w:jc w:val="right"/>
              <w:rPr>
                <w:color w:val="000000"/>
                <w:sz w:val="20"/>
                <w:szCs w:val="20"/>
              </w:rPr>
            </w:pPr>
            <w:r w:rsidRPr="007E29D3">
              <w:rPr>
                <w:color w:val="000000"/>
                <w:sz w:val="20"/>
                <w:szCs w:val="20"/>
              </w:rPr>
              <w:t>552</w:t>
            </w:r>
          </w:p>
        </w:tc>
        <w:tc>
          <w:tcPr>
            <w:tcW w:w="6511" w:type="dxa"/>
            <w:tcBorders>
              <w:top w:val="nil"/>
              <w:left w:val="nil"/>
              <w:bottom w:val="single" w:sz="4" w:space="0" w:color="auto"/>
              <w:right w:val="single" w:sz="4" w:space="0" w:color="auto"/>
            </w:tcBorders>
            <w:shd w:val="clear" w:color="000000" w:fill="FFFFFF"/>
            <w:hideMark/>
          </w:tcPr>
          <w:p w14:paraId="19A58D38" w14:textId="77777777" w:rsidR="007E29D3" w:rsidRPr="007E29D3" w:rsidRDefault="007E29D3" w:rsidP="007E29D3">
            <w:pPr>
              <w:rPr>
                <w:color w:val="000000"/>
                <w:sz w:val="20"/>
                <w:szCs w:val="20"/>
              </w:rPr>
            </w:pPr>
            <w:r w:rsidRPr="007E29D3">
              <w:rPr>
                <w:color w:val="000000"/>
                <w:sz w:val="20"/>
                <w:szCs w:val="20"/>
              </w:rPr>
              <w:t>Болты с гайками и шайбами строительные</w:t>
            </w:r>
          </w:p>
        </w:tc>
        <w:tc>
          <w:tcPr>
            <w:tcW w:w="1276" w:type="dxa"/>
            <w:tcBorders>
              <w:top w:val="nil"/>
              <w:left w:val="nil"/>
              <w:bottom w:val="single" w:sz="4" w:space="0" w:color="auto"/>
              <w:right w:val="single" w:sz="4" w:space="0" w:color="auto"/>
            </w:tcBorders>
            <w:shd w:val="clear" w:color="000000" w:fill="FFFFFF"/>
            <w:noWrap/>
            <w:hideMark/>
          </w:tcPr>
          <w:p w14:paraId="7F27680B"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25CF71DF" w14:textId="77777777" w:rsidR="007E29D3" w:rsidRPr="007E29D3" w:rsidRDefault="007E29D3" w:rsidP="007E29D3">
            <w:pPr>
              <w:jc w:val="right"/>
              <w:rPr>
                <w:color w:val="000000"/>
                <w:sz w:val="20"/>
                <w:szCs w:val="20"/>
              </w:rPr>
            </w:pPr>
            <w:r w:rsidRPr="007E29D3">
              <w:rPr>
                <w:color w:val="000000"/>
                <w:sz w:val="20"/>
                <w:szCs w:val="20"/>
              </w:rPr>
              <w:t>0,0012</w:t>
            </w:r>
          </w:p>
        </w:tc>
        <w:tc>
          <w:tcPr>
            <w:tcW w:w="1275" w:type="dxa"/>
            <w:tcBorders>
              <w:top w:val="nil"/>
              <w:left w:val="nil"/>
              <w:bottom w:val="single" w:sz="4" w:space="0" w:color="auto"/>
              <w:right w:val="single" w:sz="4" w:space="0" w:color="auto"/>
            </w:tcBorders>
            <w:shd w:val="clear" w:color="000000" w:fill="FFFFFF"/>
            <w:noWrap/>
            <w:hideMark/>
          </w:tcPr>
          <w:p w14:paraId="225045DD" w14:textId="77777777" w:rsidR="007E29D3" w:rsidRPr="007E29D3" w:rsidRDefault="007E29D3" w:rsidP="007E29D3">
            <w:pPr>
              <w:jc w:val="right"/>
              <w:rPr>
                <w:color w:val="000000"/>
                <w:sz w:val="20"/>
                <w:szCs w:val="20"/>
              </w:rPr>
            </w:pPr>
            <w:r w:rsidRPr="007E29D3">
              <w:rPr>
                <w:color w:val="000000"/>
                <w:sz w:val="20"/>
                <w:szCs w:val="20"/>
              </w:rPr>
              <w:t xml:space="preserve">101 817,00 </w:t>
            </w:r>
          </w:p>
        </w:tc>
        <w:tc>
          <w:tcPr>
            <w:tcW w:w="2439" w:type="dxa"/>
            <w:tcBorders>
              <w:top w:val="nil"/>
              <w:left w:val="nil"/>
              <w:bottom w:val="single" w:sz="4" w:space="0" w:color="auto"/>
              <w:right w:val="single" w:sz="4" w:space="0" w:color="auto"/>
            </w:tcBorders>
            <w:shd w:val="clear" w:color="000000" w:fill="FFFFFF"/>
            <w:noWrap/>
            <w:hideMark/>
          </w:tcPr>
          <w:p w14:paraId="7C94FE8E" w14:textId="77777777" w:rsidR="007E29D3" w:rsidRPr="007E29D3" w:rsidRDefault="007E29D3" w:rsidP="007E29D3">
            <w:pPr>
              <w:jc w:val="right"/>
              <w:rPr>
                <w:color w:val="000000"/>
                <w:sz w:val="20"/>
                <w:szCs w:val="20"/>
              </w:rPr>
            </w:pPr>
            <w:r w:rsidRPr="007E29D3">
              <w:rPr>
                <w:color w:val="000000"/>
                <w:sz w:val="20"/>
                <w:szCs w:val="20"/>
              </w:rPr>
              <w:t xml:space="preserve">122,18 </w:t>
            </w:r>
          </w:p>
        </w:tc>
      </w:tr>
      <w:tr w:rsidR="007E29D3" w:rsidRPr="007E29D3" w14:paraId="72D85FB4"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0AD047D" w14:textId="77777777" w:rsidR="007E29D3" w:rsidRPr="007E29D3" w:rsidRDefault="007E29D3" w:rsidP="007E29D3">
            <w:pPr>
              <w:jc w:val="right"/>
              <w:rPr>
                <w:color w:val="000000"/>
                <w:sz w:val="20"/>
                <w:szCs w:val="20"/>
              </w:rPr>
            </w:pPr>
            <w:r w:rsidRPr="007E29D3">
              <w:rPr>
                <w:color w:val="000000"/>
                <w:sz w:val="20"/>
                <w:szCs w:val="20"/>
              </w:rPr>
              <w:t>17.19</w:t>
            </w:r>
          </w:p>
        </w:tc>
        <w:tc>
          <w:tcPr>
            <w:tcW w:w="1040" w:type="dxa"/>
            <w:tcBorders>
              <w:top w:val="nil"/>
              <w:left w:val="nil"/>
              <w:bottom w:val="single" w:sz="4" w:space="0" w:color="auto"/>
              <w:right w:val="single" w:sz="4" w:space="0" w:color="auto"/>
            </w:tcBorders>
            <w:shd w:val="clear" w:color="000000" w:fill="FFFFFF"/>
            <w:noWrap/>
            <w:hideMark/>
          </w:tcPr>
          <w:p w14:paraId="68921C94"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485F4C8E" w14:textId="77777777" w:rsidR="007E29D3" w:rsidRPr="007E29D3" w:rsidRDefault="007E29D3" w:rsidP="007E29D3">
            <w:pPr>
              <w:jc w:val="right"/>
              <w:rPr>
                <w:color w:val="000000"/>
                <w:sz w:val="20"/>
                <w:szCs w:val="20"/>
              </w:rPr>
            </w:pPr>
            <w:r w:rsidRPr="007E29D3">
              <w:rPr>
                <w:color w:val="000000"/>
                <w:sz w:val="20"/>
                <w:szCs w:val="20"/>
              </w:rPr>
              <w:t>553</w:t>
            </w:r>
          </w:p>
        </w:tc>
        <w:tc>
          <w:tcPr>
            <w:tcW w:w="6511" w:type="dxa"/>
            <w:tcBorders>
              <w:top w:val="nil"/>
              <w:left w:val="nil"/>
              <w:bottom w:val="single" w:sz="4" w:space="0" w:color="auto"/>
              <w:right w:val="single" w:sz="4" w:space="0" w:color="auto"/>
            </w:tcBorders>
            <w:shd w:val="clear" w:color="000000" w:fill="FFFFFF"/>
            <w:hideMark/>
          </w:tcPr>
          <w:p w14:paraId="0B08C7EB" w14:textId="77777777" w:rsidR="007E29D3" w:rsidRPr="007E29D3" w:rsidRDefault="007E29D3" w:rsidP="007E29D3">
            <w:pPr>
              <w:rPr>
                <w:color w:val="000000"/>
                <w:sz w:val="20"/>
                <w:szCs w:val="20"/>
              </w:rPr>
            </w:pPr>
            <w:r w:rsidRPr="007E29D3">
              <w:rPr>
                <w:color w:val="000000"/>
                <w:sz w:val="20"/>
                <w:szCs w:val="20"/>
              </w:rPr>
              <w:t>Шпильки из жаростойкой стали</w:t>
            </w:r>
          </w:p>
        </w:tc>
        <w:tc>
          <w:tcPr>
            <w:tcW w:w="1276" w:type="dxa"/>
            <w:tcBorders>
              <w:top w:val="nil"/>
              <w:left w:val="nil"/>
              <w:bottom w:val="single" w:sz="4" w:space="0" w:color="auto"/>
              <w:right w:val="single" w:sz="4" w:space="0" w:color="auto"/>
            </w:tcBorders>
            <w:shd w:val="clear" w:color="000000" w:fill="FFFFFF"/>
            <w:noWrap/>
            <w:hideMark/>
          </w:tcPr>
          <w:p w14:paraId="6AEA3E29"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000000" w:fill="FFFFFF"/>
            <w:noWrap/>
            <w:hideMark/>
          </w:tcPr>
          <w:p w14:paraId="375FA926" w14:textId="77777777" w:rsidR="007E29D3" w:rsidRPr="007E29D3" w:rsidRDefault="007E29D3" w:rsidP="007E29D3">
            <w:pPr>
              <w:jc w:val="right"/>
              <w:rPr>
                <w:color w:val="000000"/>
                <w:sz w:val="20"/>
                <w:szCs w:val="20"/>
              </w:rPr>
            </w:pPr>
            <w:r w:rsidRPr="007E29D3">
              <w:rPr>
                <w:color w:val="000000"/>
                <w:sz w:val="20"/>
                <w:szCs w:val="20"/>
              </w:rPr>
              <w:t>1,56</w:t>
            </w:r>
          </w:p>
        </w:tc>
        <w:tc>
          <w:tcPr>
            <w:tcW w:w="1275" w:type="dxa"/>
            <w:tcBorders>
              <w:top w:val="nil"/>
              <w:left w:val="nil"/>
              <w:bottom w:val="single" w:sz="4" w:space="0" w:color="auto"/>
              <w:right w:val="single" w:sz="4" w:space="0" w:color="auto"/>
            </w:tcBorders>
            <w:shd w:val="clear" w:color="000000" w:fill="FFFFFF"/>
            <w:noWrap/>
            <w:hideMark/>
          </w:tcPr>
          <w:p w14:paraId="6BE8F330" w14:textId="77777777" w:rsidR="007E29D3" w:rsidRPr="007E29D3" w:rsidRDefault="007E29D3" w:rsidP="007E29D3">
            <w:pPr>
              <w:jc w:val="right"/>
              <w:rPr>
                <w:color w:val="000000"/>
                <w:sz w:val="20"/>
                <w:szCs w:val="20"/>
              </w:rPr>
            </w:pPr>
            <w:r w:rsidRPr="007E29D3">
              <w:rPr>
                <w:color w:val="000000"/>
                <w:sz w:val="20"/>
                <w:szCs w:val="20"/>
              </w:rPr>
              <w:t xml:space="preserve">235,71 </w:t>
            </w:r>
          </w:p>
        </w:tc>
        <w:tc>
          <w:tcPr>
            <w:tcW w:w="2439" w:type="dxa"/>
            <w:tcBorders>
              <w:top w:val="nil"/>
              <w:left w:val="nil"/>
              <w:bottom w:val="single" w:sz="4" w:space="0" w:color="auto"/>
              <w:right w:val="single" w:sz="4" w:space="0" w:color="auto"/>
            </w:tcBorders>
            <w:shd w:val="clear" w:color="000000" w:fill="FFFFFF"/>
            <w:noWrap/>
            <w:hideMark/>
          </w:tcPr>
          <w:p w14:paraId="62C67737" w14:textId="77777777" w:rsidR="007E29D3" w:rsidRPr="007E29D3" w:rsidRDefault="007E29D3" w:rsidP="007E29D3">
            <w:pPr>
              <w:jc w:val="right"/>
              <w:rPr>
                <w:color w:val="000000"/>
                <w:sz w:val="20"/>
                <w:szCs w:val="20"/>
              </w:rPr>
            </w:pPr>
            <w:r w:rsidRPr="007E29D3">
              <w:rPr>
                <w:color w:val="000000"/>
                <w:sz w:val="20"/>
                <w:szCs w:val="20"/>
              </w:rPr>
              <w:t xml:space="preserve">367,71 </w:t>
            </w:r>
          </w:p>
        </w:tc>
      </w:tr>
      <w:tr w:rsidR="007E29D3" w:rsidRPr="007E29D3" w14:paraId="4A52F0FC"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1DC7DB7" w14:textId="77777777" w:rsidR="007E29D3" w:rsidRPr="007E29D3" w:rsidRDefault="007E29D3" w:rsidP="007E29D3">
            <w:pPr>
              <w:jc w:val="right"/>
              <w:rPr>
                <w:color w:val="000000"/>
                <w:sz w:val="20"/>
                <w:szCs w:val="20"/>
              </w:rPr>
            </w:pPr>
            <w:r w:rsidRPr="007E29D3">
              <w:rPr>
                <w:color w:val="000000"/>
                <w:sz w:val="20"/>
                <w:szCs w:val="20"/>
              </w:rPr>
              <w:t>17.20</w:t>
            </w:r>
          </w:p>
        </w:tc>
        <w:tc>
          <w:tcPr>
            <w:tcW w:w="1040" w:type="dxa"/>
            <w:tcBorders>
              <w:top w:val="nil"/>
              <w:left w:val="nil"/>
              <w:bottom w:val="single" w:sz="4" w:space="0" w:color="auto"/>
              <w:right w:val="single" w:sz="4" w:space="0" w:color="auto"/>
            </w:tcBorders>
            <w:shd w:val="clear" w:color="000000" w:fill="FFFFFF"/>
            <w:noWrap/>
            <w:hideMark/>
          </w:tcPr>
          <w:p w14:paraId="32CFC31A"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677C8C64" w14:textId="77777777" w:rsidR="007E29D3" w:rsidRPr="007E29D3" w:rsidRDefault="007E29D3" w:rsidP="007E29D3">
            <w:pPr>
              <w:jc w:val="right"/>
              <w:rPr>
                <w:color w:val="000000"/>
                <w:sz w:val="20"/>
                <w:szCs w:val="20"/>
              </w:rPr>
            </w:pPr>
            <w:r w:rsidRPr="007E29D3">
              <w:rPr>
                <w:color w:val="000000"/>
                <w:sz w:val="20"/>
                <w:szCs w:val="20"/>
              </w:rPr>
              <w:t>554</w:t>
            </w:r>
          </w:p>
        </w:tc>
        <w:tc>
          <w:tcPr>
            <w:tcW w:w="6511" w:type="dxa"/>
            <w:tcBorders>
              <w:top w:val="nil"/>
              <w:left w:val="nil"/>
              <w:bottom w:val="single" w:sz="4" w:space="0" w:color="auto"/>
              <w:right w:val="single" w:sz="4" w:space="0" w:color="auto"/>
            </w:tcBorders>
            <w:shd w:val="clear" w:color="000000" w:fill="FFFFFF"/>
            <w:hideMark/>
          </w:tcPr>
          <w:p w14:paraId="3022D144" w14:textId="77777777" w:rsidR="007E29D3" w:rsidRPr="007E29D3" w:rsidRDefault="007E29D3" w:rsidP="007E29D3">
            <w:pPr>
              <w:rPr>
                <w:color w:val="000000"/>
                <w:sz w:val="20"/>
                <w:szCs w:val="20"/>
              </w:rPr>
            </w:pPr>
            <w:r w:rsidRPr="007E29D3">
              <w:rPr>
                <w:color w:val="000000"/>
                <w:sz w:val="20"/>
                <w:szCs w:val="20"/>
              </w:rPr>
              <w:t>Шпилька анкерная Hilti: HIT-V-5,8 М16х300 (HAS) для использования с химическими анкерами HIT / прим. М14х220</w:t>
            </w:r>
          </w:p>
        </w:tc>
        <w:tc>
          <w:tcPr>
            <w:tcW w:w="1276" w:type="dxa"/>
            <w:tcBorders>
              <w:top w:val="nil"/>
              <w:left w:val="nil"/>
              <w:bottom w:val="single" w:sz="4" w:space="0" w:color="auto"/>
              <w:right w:val="single" w:sz="4" w:space="0" w:color="auto"/>
            </w:tcBorders>
            <w:shd w:val="clear" w:color="000000" w:fill="FFFFFF"/>
            <w:noWrap/>
            <w:hideMark/>
          </w:tcPr>
          <w:p w14:paraId="42C2D79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7D6D843" w14:textId="77777777" w:rsidR="007E29D3" w:rsidRPr="007E29D3" w:rsidRDefault="007E29D3" w:rsidP="007E29D3">
            <w:pPr>
              <w:jc w:val="right"/>
              <w:rPr>
                <w:color w:val="000000"/>
                <w:sz w:val="20"/>
                <w:szCs w:val="20"/>
              </w:rPr>
            </w:pPr>
            <w:r w:rsidRPr="007E29D3">
              <w:rPr>
                <w:color w:val="000000"/>
                <w:sz w:val="20"/>
                <w:szCs w:val="20"/>
              </w:rPr>
              <w:t>16</w:t>
            </w:r>
          </w:p>
        </w:tc>
        <w:tc>
          <w:tcPr>
            <w:tcW w:w="1275" w:type="dxa"/>
            <w:tcBorders>
              <w:top w:val="nil"/>
              <w:left w:val="nil"/>
              <w:bottom w:val="single" w:sz="4" w:space="0" w:color="auto"/>
              <w:right w:val="single" w:sz="4" w:space="0" w:color="auto"/>
            </w:tcBorders>
            <w:shd w:val="clear" w:color="000000" w:fill="FFFFFF"/>
            <w:noWrap/>
            <w:hideMark/>
          </w:tcPr>
          <w:p w14:paraId="18335297" w14:textId="77777777" w:rsidR="007E29D3" w:rsidRPr="007E29D3" w:rsidRDefault="007E29D3" w:rsidP="007E29D3">
            <w:pPr>
              <w:jc w:val="right"/>
              <w:rPr>
                <w:color w:val="000000"/>
                <w:sz w:val="20"/>
                <w:szCs w:val="20"/>
              </w:rPr>
            </w:pPr>
            <w:r w:rsidRPr="007E29D3">
              <w:rPr>
                <w:color w:val="000000"/>
                <w:sz w:val="20"/>
                <w:szCs w:val="20"/>
              </w:rPr>
              <w:t xml:space="preserve">291,71 </w:t>
            </w:r>
          </w:p>
        </w:tc>
        <w:tc>
          <w:tcPr>
            <w:tcW w:w="2439" w:type="dxa"/>
            <w:tcBorders>
              <w:top w:val="nil"/>
              <w:left w:val="nil"/>
              <w:bottom w:val="single" w:sz="4" w:space="0" w:color="auto"/>
              <w:right w:val="single" w:sz="4" w:space="0" w:color="auto"/>
            </w:tcBorders>
            <w:shd w:val="clear" w:color="000000" w:fill="FFFFFF"/>
            <w:noWrap/>
            <w:hideMark/>
          </w:tcPr>
          <w:p w14:paraId="03F432F1" w14:textId="77777777" w:rsidR="007E29D3" w:rsidRPr="007E29D3" w:rsidRDefault="007E29D3" w:rsidP="007E29D3">
            <w:pPr>
              <w:jc w:val="right"/>
              <w:rPr>
                <w:color w:val="000000"/>
                <w:sz w:val="20"/>
                <w:szCs w:val="20"/>
              </w:rPr>
            </w:pPr>
            <w:r w:rsidRPr="007E29D3">
              <w:rPr>
                <w:color w:val="000000"/>
                <w:sz w:val="20"/>
                <w:szCs w:val="20"/>
              </w:rPr>
              <w:t xml:space="preserve">4 667,36 </w:t>
            </w:r>
          </w:p>
        </w:tc>
      </w:tr>
      <w:tr w:rsidR="007E29D3" w:rsidRPr="007E29D3" w14:paraId="1146A77E"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AF3DE8B" w14:textId="77777777" w:rsidR="007E29D3" w:rsidRPr="007E29D3" w:rsidRDefault="007E29D3" w:rsidP="007E29D3">
            <w:pPr>
              <w:jc w:val="right"/>
              <w:rPr>
                <w:color w:val="000000"/>
                <w:sz w:val="20"/>
                <w:szCs w:val="20"/>
              </w:rPr>
            </w:pPr>
            <w:r w:rsidRPr="007E29D3">
              <w:rPr>
                <w:color w:val="000000"/>
                <w:sz w:val="20"/>
                <w:szCs w:val="20"/>
              </w:rPr>
              <w:t>17.21</w:t>
            </w:r>
          </w:p>
        </w:tc>
        <w:tc>
          <w:tcPr>
            <w:tcW w:w="1040" w:type="dxa"/>
            <w:tcBorders>
              <w:top w:val="nil"/>
              <w:left w:val="nil"/>
              <w:bottom w:val="single" w:sz="4" w:space="0" w:color="auto"/>
              <w:right w:val="single" w:sz="4" w:space="0" w:color="auto"/>
            </w:tcBorders>
            <w:shd w:val="clear" w:color="000000" w:fill="FFFFFF"/>
            <w:noWrap/>
            <w:hideMark/>
          </w:tcPr>
          <w:p w14:paraId="28AD6306"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1EBC9FA5" w14:textId="77777777" w:rsidR="007E29D3" w:rsidRPr="007E29D3" w:rsidRDefault="007E29D3" w:rsidP="007E29D3">
            <w:pPr>
              <w:jc w:val="right"/>
              <w:rPr>
                <w:color w:val="000000"/>
                <w:sz w:val="20"/>
                <w:szCs w:val="20"/>
              </w:rPr>
            </w:pPr>
            <w:r w:rsidRPr="007E29D3">
              <w:rPr>
                <w:color w:val="000000"/>
                <w:sz w:val="20"/>
                <w:szCs w:val="20"/>
              </w:rPr>
              <w:t>555</w:t>
            </w:r>
          </w:p>
        </w:tc>
        <w:tc>
          <w:tcPr>
            <w:tcW w:w="6511" w:type="dxa"/>
            <w:tcBorders>
              <w:top w:val="nil"/>
              <w:left w:val="nil"/>
              <w:bottom w:val="single" w:sz="4" w:space="0" w:color="auto"/>
              <w:right w:val="single" w:sz="4" w:space="0" w:color="auto"/>
            </w:tcBorders>
            <w:shd w:val="clear" w:color="000000" w:fill="FFFFFF"/>
            <w:hideMark/>
          </w:tcPr>
          <w:p w14:paraId="454534D7" w14:textId="77777777" w:rsidR="007E29D3" w:rsidRPr="007E29D3" w:rsidRDefault="007E29D3" w:rsidP="007E29D3">
            <w:pPr>
              <w:rPr>
                <w:color w:val="000000"/>
                <w:sz w:val="20"/>
                <w:szCs w:val="20"/>
              </w:rPr>
            </w:pPr>
            <w:r w:rsidRPr="007E29D3">
              <w:rPr>
                <w:color w:val="000000"/>
                <w:sz w:val="20"/>
                <w:szCs w:val="20"/>
              </w:rPr>
              <w:t>Установка закладных деталей весом: до 20 кг</w:t>
            </w:r>
          </w:p>
        </w:tc>
        <w:tc>
          <w:tcPr>
            <w:tcW w:w="1276" w:type="dxa"/>
            <w:tcBorders>
              <w:top w:val="nil"/>
              <w:left w:val="nil"/>
              <w:bottom w:val="single" w:sz="4" w:space="0" w:color="auto"/>
              <w:right w:val="single" w:sz="4" w:space="0" w:color="auto"/>
            </w:tcBorders>
            <w:shd w:val="clear" w:color="000000" w:fill="FFFFFF"/>
            <w:noWrap/>
            <w:hideMark/>
          </w:tcPr>
          <w:p w14:paraId="0B08E2EB"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EF5F76F" w14:textId="77777777" w:rsidR="007E29D3" w:rsidRPr="007E29D3" w:rsidRDefault="007E29D3" w:rsidP="007E29D3">
            <w:pPr>
              <w:jc w:val="right"/>
              <w:rPr>
                <w:color w:val="000000"/>
                <w:sz w:val="20"/>
                <w:szCs w:val="20"/>
              </w:rPr>
            </w:pPr>
            <w:r w:rsidRPr="007E29D3">
              <w:rPr>
                <w:color w:val="000000"/>
                <w:sz w:val="20"/>
                <w:szCs w:val="20"/>
              </w:rPr>
              <w:t>0,0164</w:t>
            </w:r>
          </w:p>
        </w:tc>
        <w:tc>
          <w:tcPr>
            <w:tcW w:w="1275" w:type="dxa"/>
            <w:tcBorders>
              <w:top w:val="nil"/>
              <w:left w:val="nil"/>
              <w:bottom w:val="single" w:sz="4" w:space="0" w:color="auto"/>
              <w:right w:val="single" w:sz="4" w:space="0" w:color="auto"/>
            </w:tcBorders>
            <w:shd w:val="clear" w:color="000000" w:fill="FFFFFF"/>
            <w:noWrap/>
            <w:hideMark/>
          </w:tcPr>
          <w:p w14:paraId="6D2241A7" w14:textId="77777777" w:rsidR="007E29D3" w:rsidRPr="007E29D3" w:rsidRDefault="007E29D3" w:rsidP="007E29D3">
            <w:pPr>
              <w:jc w:val="right"/>
              <w:rPr>
                <w:color w:val="000000"/>
                <w:sz w:val="20"/>
                <w:szCs w:val="20"/>
              </w:rPr>
            </w:pPr>
            <w:r w:rsidRPr="007E29D3">
              <w:rPr>
                <w:color w:val="000000"/>
                <w:sz w:val="20"/>
                <w:szCs w:val="20"/>
              </w:rPr>
              <w:t xml:space="preserve">41 294,42 </w:t>
            </w:r>
          </w:p>
        </w:tc>
        <w:tc>
          <w:tcPr>
            <w:tcW w:w="2439" w:type="dxa"/>
            <w:tcBorders>
              <w:top w:val="nil"/>
              <w:left w:val="nil"/>
              <w:bottom w:val="single" w:sz="4" w:space="0" w:color="auto"/>
              <w:right w:val="single" w:sz="4" w:space="0" w:color="auto"/>
            </w:tcBorders>
            <w:shd w:val="clear" w:color="000000" w:fill="FFFFFF"/>
            <w:noWrap/>
            <w:hideMark/>
          </w:tcPr>
          <w:p w14:paraId="563D85E6" w14:textId="77777777" w:rsidR="007E29D3" w:rsidRPr="007E29D3" w:rsidRDefault="007E29D3" w:rsidP="007E29D3">
            <w:pPr>
              <w:jc w:val="right"/>
              <w:rPr>
                <w:color w:val="000000"/>
                <w:sz w:val="20"/>
                <w:szCs w:val="20"/>
              </w:rPr>
            </w:pPr>
            <w:r w:rsidRPr="007E29D3">
              <w:rPr>
                <w:color w:val="000000"/>
                <w:sz w:val="20"/>
                <w:szCs w:val="20"/>
              </w:rPr>
              <w:t xml:space="preserve">677,23 </w:t>
            </w:r>
          </w:p>
        </w:tc>
      </w:tr>
      <w:tr w:rsidR="007E29D3" w:rsidRPr="007E29D3" w14:paraId="45C75236"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E944591" w14:textId="77777777" w:rsidR="007E29D3" w:rsidRPr="007E29D3" w:rsidRDefault="007E29D3" w:rsidP="007E29D3">
            <w:pPr>
              <w:jc w:val="right"/>
              <w:rPr>
                <w:color w:val="000000"/>
                <w:sz w:val="20"/>
                <w:szCs w:val="20"/>
              </w:rPr>
            </w:pPr>
            <w:r w:rsidRPr="007E29D3">
              <w:rPr>
                <w:color w:val="000000"/>
                <w:sz w:val="20"/>
                <w:szCs w:val="20"/>
              </w:rPr>
              <w:t>17.22</w:t>
            </w:r>
          </w:p>
        </w:tc>
        <w:tc>
          <w:tcPr>
            <w:tcW w:w="1040" w:type="dxa"/>
            <w:tcBorders>
              <w:top w:val="nil"/>
              <w:left w:val="nil"/>
              <w:bottom w:val="single" w:sz="4" w:space="0" w:color="auto"/>
              <w:right w:val="single" w:sz="4" w:space="0" w:color="auto"/>
            </w:tcBorders>
            <w:shd w:val="clear" w:color="000000" w:fill="FFFFFF"/>
            <w:noWrap/>
            <w:hideMark/>
          </w:tcPr>
          <w:p w14:paraId="793DBFBD" w14:textId="77777777" w:rsidR="007E29D3" w:rsidRPr="007E29D3" w:rsidRDefault="007E29D3" w:rsidP="007E29D3">
            <w:pPr>
              <w:jc w:val="right"/>
              <w:rPr>
                <w:color w:val="000000"/>
                <w:sz w:val="20"/>
                <w:szCs w:val="20"/>
              </w:rPr>
            </w:pPr>
            <w:r w:rsidRPr="007E29D3">
              <w:rPr>
                <w:color w:val="000000"/>
                <w:sz w:val="20"/>
                <w:szCs w:val="20"/>
              </w:rPr>
              <w:t>02-01-02</w:t>
            </w:r>
          </w:p>
        </w:tc>
        <w:tc>
          <w:tcPr>
            <w:tcW w:w="577" w:type="dxa"/>
            <w:tcBorders>
              <w:top w:val="nil"/>
              <w:left w:val="nil"/>
              <w:bottom w:val="single" w:sz="4" w:space="0" w:color="auto"/>
              <w:right w:val="single" w:sz="4" w:space="0" w:color="auto"/>
            </w:tcBorders>
            <w:shd w:val="clear" w:color="000000" w:fill="FFFFFF"/>
            <w:noWrap/>
            <w:hideMark/>
          </w:tcPr>
          <w:p w14:paraId="50F19D5C" w14:textId="77777777" w:rsidR="007E29D3" w:rsidRPr="007E29D3" w:rsidRDefault="007E29D3" w:rsidP="007E29D3">
            <w:pPr>
              <w:jc w:val="right"/>
              <w:rPr>
                <w:color w:val="000000"/>
                <w:sz w:val="20"/>
                <w:szCs w:val="20"/>
              </w:rPr>
            </w:pPr>
            <w:r w:rsidRPr="007E29D3">
              <w:rPr>
                <w:color w:val="000000"/>
                <w:sz w:val="20"/>
                <w:szCs w:val="20"/>
              </w:rPr>
              <w:t>556</w:t>
            </w:r>
          </w:p>
        </w:tc>
        <w:tc>
          <w:tcPr>
            <w:tcW w:w="6511" w:type="dxa"/>
            <w:tcBorders>
              <w:top w:val="nil"/>
              <w:left w:val="nil"/>
              <w:bottom w:val="single" w:sz="4" w:space="0" w:color="auto"/>
              <w:right w:val="single" w:sz="4" w:space="0" w:color="auto"/>
            </w:tcBorders>
            <w:shd w:val="clear" w:color="000000" w:fill="FFFFFF"/>
            <w:hideMark/>
          </w:tcPr>
          <w:p w14:paraId="602EBB3F" w14:textId="77777777" w:rsidR="007E29D3" w:rsidRPr="007E29D3" w:rsidRDefault="007E29D3" w:rsidP="007E29D3">
            <w:pPr>
              <w:rPr>
                <w:color w:val="000000"/>
                <w:sz w:val="20"/>
                <w:szCs w:val="20"/>
              </w:rPr>
            </w:pPr>
            <w:r w:rsidRPr="007E29D3">
              <w:rPr>
                <w:color w:val="000000"/>
                <w:sz w:val="20"/>
                <w:szCs w:val="20"/>
              </w:rPr>
              <w:t>Изделие закладное  МН 120-3</w:t>
            </w:r>
          </w:p>
        </w:tc>
        <w:tc>
          <w:tcPr>
            <w:tcW w:w="1276" w:type="dxa"/>
            <w:tcBorders>
              <w:top w:val="nil"/>
              <w:left w:val="nil"/>
              <w:bottom w:val="single" w:sz="4" w:space="0" w:color="auto"/>
              <w:right w:val="single" w:sz="4" w:space="0" w:color="auto"/>
            </w:tcBorders>
            <w:shd w:val="clear" w:color="000000" w:fill="FFFFFF"/>
            <w:noWrap/>
            <w:hideMark/>
          </w:tcPr>
          <w:p w14:paraId="7BD23E2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BA6FE9D"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60829989" w14:textId="77777777" w:rsidR="007E29D3" w:rsidRPr="007E29D3" w:rsidRDefault="007E29D3" w:rsidP="007E29D3">
            <w:pPr>
              <w:jc w:val="right"/>
              <w:rPr>
                <w:color w:val="000000"/>
                <w:sz w:val="20"/>
                <w:szCs w:val="20"/>
              </w:rPr>
            </w:pPr>
            <w:r w:rsidRPr="007E29D3">
              <w:rPr>
                <w:color w:val="000000"/>
                <w:sz w:val="20"/>
                <w:szCs w:val="20"/>
              </w:rPr>
              <w:t xml:space="preserve">459,34 </w:t>
            </w:r>
          </w:p>
        </w:tc>
        <w:tc>
          <w:tcPr>
            <w:tcW w:w="2439" w:type="dxa"/>
            <w:tcBorders>
              <w:top w:val="nil"/>
              <w:left w:val="nil"/>
              <w:bottom w:val="single" w:sz="4" w:space="0" w:color="auto"/>
              <w:right w:val="single" w:sz="4" w:space="0" w:color="auto"/>
            </w:tcBorders>
            <w:shd w:val="clear" w:color="000000" w:fill="FFFFFF"/>
            <w:noWrap/>
            <w:hideMark/>
          </w:tcPr>
          <w:p w14:paraId="0D490812" w14:textId="77777777" w:rsidR="007E29D3" w:rsidRPr="007E29D3" w:rsidRDefault="007E29D3" w:rsidP="007E29D3">
            <w:pPr>
              <w:jc w:val="right"/>
              <w:rPr>
                <w:color w:val="000000"/>
                <w:sz w:val="20"/>
                <w:szCs w:val="20"/>
              </w:rPr>
            </w:pPr>
            <w:r w:rsidRPr="007E29D3">
              <w:rPr>
                <w:color w:val="000000"/>
                <w:sz w:val="20"/>
                <w:szCs w:val="20"/>
              </w:rPr>
              <w:t xml:space="preserve">1 837,36 </w:t>
            </w:r>
          </w:p>
        </w:tc>
      </w:tr>
      <w:tr w:rsidR="007E29D3" w:rsidRPr="007E29D3" w14:paraId="5E1DB8A0" w14:textId="77777777" w:rsidTr="007E29D3">
        <w:trPr>
          <w:trHeight w:val="405"/>
        </w:trPr>
        <w:tc>
          <w:tcPr>
            <w:tcW w:w="11194" w:type="dxa"/>
            <w:gridSpan w:val="6"/>
            <w:tcBorders>
              <w:top w:val="single" w:sz="4" w:space="0" w:color="auto"/>
              <w:left w:val="single" w:sz="4" w:space="0" w:color="auto"/>
              <w:bottom w:val="single" w:sz="4" w:space="0" w:color="auto"/>
              <w:right w:val="single" w:sz="4" w:space="0" w:color="auto"/>
            </w:tcBorders>
            <w:shd w:val="clear" w:color="000000" w:fill="9BC2E6"/>
            <w:hideMark/>
          </w:tcPr>
          <w:p w14:paraId="0AA9B9E3" w14:textId="77777777" w:rsidR="007E29D3" w:rsidRPr="007E29D3" w:rsidRDefault="007E29D3" w:rsidP="007E29D3">
            <w:pPr>
              <w:rPr>
                <w:b/>
                <w:bCs/>
                <w:color w:val="000000"/>
                <w:sz w:val="20"/>
                <w:szCs w:val="20"/>
              </w:rPr>
            </w:pPr>
            <w:r w:rsidRPr="007E29D3">
              <w:rPr>
                <w:b/>
                <w:bCs/>
                <w:color w:val="000000"/>
                <w:sz w:val="20"/>
                <w:szCs w:val="20"/>
              </w:rPr>
              <w:t>02-01-03 Система электроснабжения</w:t>
            </w:r>
          </w:p>
        </w:tc>
        <w:tc>
          <w:tcPr>
            <w:tcW w:w="1275" w:type="dxa"/>
            <w:tcBorders>
              <w:top w:val="nil"/>
              <w:left w:val="nil"/>
              <w:bottom w:val="single" w:sz="4" w:space="0" w:color="auto"/>
              <w:right w:val="single" w:sz="4" w:space="0" w:color="auto"/>
            </w:tcBorders>
            <w:shd w:val="clear" w:color="000000" w:fill="9BC2E6"/>
            <w:noWrap/>
            <w:hideMark/>
          </w:tcPr>
          <w:p w14:paraId="2C4CEBE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1E026D09" w14:textId="77777777" w:rsidR="007E29D3" w:rsidRPr="007E29D3" w:rsidRDefault="007E29D3" w:rsidP="007E29D3">
            <w:pPr>
              <w:jc w:val="right"/>
              <w:rPr>
                <w:b/>
                <w:bCs/>
                <w:color w:val="000000"/>
                <w:sz w:val="20"/>
                <w:szCs w:val="20"/>
              </w:rPr>
            </w:pPr>
            <w:r w:rsidRPr="007E29D3">
              <w:rPr>
                <w:b/>
                <w:bCs/>
                <w:color w:val="000000"/>
                <w:sz w:val="20"/>
                <w:szCs w:val="20"/>
              </w:rPr>
              <w:t xml:space="preserve">7 081 966,70 </w:t>
            </w:r>
          </w:p>
        </w:tc>
      </w:tr>
      <w:tr w:rsidR="007E29D3" w:rsidRPr="007E29D3" w14:paraId="6C0B8ED2" w14:textId="77777777" w:rsidTr="007E29D3">
        <w:trPr>
          <w:trHeight w:val="40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3540C178"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104AEF4A"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25CAA36E"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69EC799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30028741" w14:textId="77777777" w:rsidR="007E29D3" w:rsidRPr="007E29D3" w:rsidRDefault="007E29D3" w:rsidP="007E29D3">
            <w:pPr>
              <w:jc w:val="right"/>
              <w:rPr>
                <w:b/>
                <w:bCs/>
                <w:color w:val="000000"/>
                <w:sz w:val="20"/>
                <w:szCs w:val="20"/>
              </w:rPr>
            </w:pPr>
            <w:r w:rsidRPr="007E29D3">
              <w:rPr>
                <w:b/>
                <w:bCs/>
                <w:color w:val="000000"/>
                <w:sz w:val="20"/>
                <w:szCs w:val="20"/>
              </w:rPr>
              <w:t xml:space="preserve">362 854,89 </w:t>
            </w:r>
          </w:p>
        </w:tc>
      </w:tr>
      <w:tr w:rsidR="007E29D3" w:rsidRPr="007E29D3" w14:paraId="51EB1A2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272EFB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E625E9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ED3F2B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41430BA" w14:textId="77777777" w:rsidR="007E29D3" w:rsidRPr="007E29D3" w:rsidRDefault="007E29D3" w:rsidP="007E29D3">
            <w:pPr>
              <w:rPr>
                <w:b/>
                <w:bCs/>
                <w:color w:val="000000"/>
                <w:sz w:val="20"/>
                <w:szCs w:val="20"/>
              </w:rPr>
            </w:pPr>
            <w:r w:rsidRPr="007E29D3">
              <w:rPr>
                <w:b/>
                <w:bCs/>
                <w:color w:val="000000"/>
                <w:sz w:val="20"/>
                <w:szCs w:val="20"/>
              </w:rPr>
              <w:t>Электрооборудование</w:t>
            </w:r>
          </w:p>
        </w:tc>
        <w:tc>
          <w:tcPr>
            <w:tcW w:w="1276" w:type="dxa"/>
            <w:tcBorders>
              <w:top w:val="nil"/>
              <w:left w:val="nil"/>
              <w:bottom w:val="single" w:sz="4" w:space="0" w:color="auto"/>
              <w:right w:val="single" w:sz="4" w:space="0" w:color="auto"/>
            </w:tcBorders>
            <w:shd w:val="clear" w:color="000000" w:fill="FFFFFF"/>
            <w:noWrap/>
            <w:hideMark/>
          </w:tcPr>
          <w:p w14:paraId="359E10F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BFE5CFB"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841BCF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CFAF08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3CA2F6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35633B6" w14:textId="77777777" w:rsidR="007E29D3" w:rsidRPr="007E29D3" w:rsidRDefault="007E29D3" w:rsidP="007E29D3">
            <w:pPr>
              <w:jc w:val="right"/>
              <w:rPr>
                <w:color w:val="000000"/>
                <w:sz w:val="20"/>
                <w:szCs w:val="20"/>
              </w:rPr>
            </w:pPr>
            <w:r w:rsidRPr="007E29D3">
              <w:rPr>
                <w:color w:val="000000"/>
                <w:sz w:val="20"/>
                <w:szCs w:val="20"/>
              </w:rPr>
              <w:lastRenderedPageBreak/>
              <w:t>18.1</w:t>
            </w:r>
          </w:p>
        </w:tc>
        <w:tc>
          <w:tcPr>
            <w:tcW w:w="1040" w:type="dxa"/>
            <w:tcBorders>
              <w:top w:val="nil"/>
              <w:left w:val="nil"/>
              <w:bottom w:val="single" w:sz="4" w:space="0" w:color="auto"/>
              <w:right w:val="single" w:sz="4" w:space="0" w:color="auto"/>
            </w:tcBorders>
            <w:shd w:val="clear" w:color="000000" w:fill="FFFFFF"/>
            <w:noWrap/>
            <w:hideMark/>
          </w:tcPr>
          <w:p w14:paraId="5D0AB125"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E3AC515"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2FA7C55E" w14:textId="77777777" w:rsidR="007E29D3" w:rsidRPr="007E29D3" w:rsidRDefault="007E29D3" w:rsidP="007E29D3">
            <w:pPr>
              <w:rPr>
                <w:color w:val="000000"/>
                <w:sz w:val="20"/>
                <w:szCs w:val="20"/>
              </w:rPr>
            </w:pPr>
            <w:r w:rsidRPr="007E29D3">
              <w:rPr>
                <w:color w:val="000000"/>
                <w:sz w:val="20"/>
                <w:szCs w:val="20"/>
              </w:rPr>
              <w:t>Блок управления шкафного исполнения или распределительный пункт (шкаф), устанавливаемый: на полу, высота и ширина до 1700х1100 мм</w:t>
            </w:r>
          </w:p>
        </w:tc>
        <w:tc>
          <w:tcPr>
            <w:tcW w:w="1276" w:type="dxa"/>
            <w:tcBorders>
              <w:top w:val="nil"/>
              <w:left w:val="nil"/>
              <w:bottom w:val="single" w:sz="4" w:space="0" w:color="auto"/>
              <w:right w:val="single" w:sz="4" w:space="0" w:color="auto"/>
            </w:tcBorders>
            <w:shd w:val="clear" w:color="000000" w:fill="FFFFFF"/>
            <w:noWrap/>
            <w:hideMark/>
          </w:tcPr>
          <w:p w14:paraId="524B820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5C879C6"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66F466FC" w14:textId="77777777" w:rsidR="007E29D3" w:rsidRPr="007E29D3" w:rsidRDefault="007E29D3" w:rsidP="007E29D3">
            <w:pPr>
              <w:jc w:val="right"/>
              <w:rPr>
                <w:color w:val="000000"/>
                <w:sz w:val="20"/>
                <w:szCs w:val="20"/>
              </w:rPr>
            </w:pPr>
            <w:r w:rsidRPr="007E29D3">
              <w:rPr>
                <w:color w:val="000000"/>
                <w:sz w:val="20"/>
                <w:szCs w:val="20"/>
              </w:rPr>
              <w:t xml:space="preserve">7 067,07 </w:t>
            </w:r>
          </w:p>
        </w:tc>
        <w:tc>
          <w:tcPr>
            <w:tcW w:w="2439" w:type="dxa"/>
            <w:tcBorders>
              <w:top w:val="nil"/>
              <w:left w:val="nil"/>
              <w:bottom w:val="single" w:sz="4" w:space="0" w:color="auto"/>
              <w:right w:val="single" w:sz="4" w:space="0" w:color="auto"/>
            </w:tcBorders>
            <w:shd w:val="clear" w:color="000000" w:fill="FFFFFF"/>
            <w:noWrap/>
            <w:hideMark/>
          </w:tcPr>
          <w:p w14:paraId="491FCB61" w14:textId="77777777" w:rsidR="007E29D3" w:rsidRPr="007E29D3" w:rsidRDefault="007E29D3" w:rsidP="007E29D3">
            <w:pPr>
              <w:jc w:val="right"/>
              <w:rPr>
                <w:color w:val="000000"/>
                <w:sz w:val="20"/>
                <w:szCs w:val="20"/>
              </w:rPr>
            </w:pPr>
            <w:r w:rsidRPr="007E29D3">
              <w:rPr>
                <w:color w:val="000000"/>
                <w:sz w:val="20"/>
                <w:szCs w:val="20"/>
              </w:rPr>
              <w:t xml:space="preserve">21 201,21 </w:t>
            </w:r>
          </w:p>
        </w:tc>
      </w:tr>
      <w:tr w:rsidR="007E29D3" w:rsidRPr="007E29D3" w14:paraId="54BD051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5E89D3EA" w14:textId="77777777" w:rsidR="007E29D3" w:rsidRPr="007E29D3" w:rsidRDefault="007E29D3" w:rsidP="007E29D3">
            <w:pPr>
              <w:jc w:val="right"/>
              <w:rPr>
                <w:i/>
                <w:iCs/>
                <w:color w:val="000000"/>
                <w:sz w:val="20"/>
                <w:szCs w:val="20"/>
              </w:rPr>
            </w:pPr>
            <w:r w:rsidRPr="007E29D3">
              <w:rPr>
                <w:i/>
                <w:iCs/>
                <w:color w:val="000000"/>
                <w:sz w:val="20"/>
                <w:szCs w:val="20"/>
              </w:rPr>
              <w:t>18.2</w:t>
            </w:r>
          </w:p>
        </w:tc>
        <w:tc>
          <w:tcPr>
            <w:tcW w:w="1040" w:type="dxa"/>
            <w:tcBorders>
              <w:top w:val="nil"/>
              <w:left w:val="nil"/>
              <w:bottom w:val="single" w:sz="4" w:space="0" w:color="auto"/>
              <w:right w:val="single" w:sz="4" w:space="0" w:color="auto"/>
            </w:tcBorders>
            <w:shd w:val="clear" w:color="000000" w:fill="D0CECE"/>
            <w:noWrap/>
            <w:hideMark/>
          </w:tcPr>
          <w:p w14:paraId="6893B31D"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054B4A16"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6511" w:type="dxa"/>
            <w:tcBorders>
              <w:top w:val="nil"/>
              <w:left w:val="nil"/>
              <w:bottom w:val="single" w:sz="4" w:space="0" w:color="auto"/>
              <w:right w:val="single" w:sz="4" w:space="0" w:color="auto"/>
            </w:tcBorders>
            <w:shd w:val="clear" w:color="000000" w:fill="D0CECE"/>
            <w:hideMark/>
          </w:tcPr>
          <w:p w14:paraId="3465ECB5" w14:textId="77777777" w:rsidR="007E29D3" w:rsidRPr="007E29D3" w:rsidRDefault="007E29D3" w:rsidP="007E29D3">
            <w:pPr>
              <w:rPr>
                <w:i/>
                <w:iCs/>
                <w:color w:val="000000"/>
                <w:sz w:val="20"/>
                <w:szCs w:val="20"/>
              </w:rPr>
            </w:pPr>
            <w:r w:rsidRPr="007E29D3">
              <w:rPr>
                <w:i/>
                <w:iCs/>
                <w:color w:val="000000"/>
                <w:sz w:val="20"/>
                <w:szCs w:val="20"/>
              </w:rPr>
              <w:t>Вводно-распределительное устройство типа: ВРУ 1-11-10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536B6D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F1237B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8EF615C" w14:textId="77777777" w:rsidR="007E29D3" w:rsidRPr="007E29D3" w:rsidRDefault="007E29D3" w:rsidP="007E29D3">
            <w:pPr>
              <w:jc w:val="right"/>
              <w:rPr>
                <w:i/>
                <w:iCs/>
                <w:color w:val="000000"/>
                <w:sz w:val="20"/>
                <w:szCs w:val="20"/>
              </w:rPr>
            </w:pPr>
            <w:r w:rsidRPr="007E29D3">
              <w:rPr>
                <w:i/>
                <w:iCs/>
                <w:color w:val="000000"/>
                <w:sz w:val="20"/>
                <w:szCs w:val="20"/>
              </w:rPr>
              <w:t xml:space="preserve">27 602,32 </w:t>
            </w:r>
          </w:p>
        </w:tc>
        <w:tc>
          <w:tcPr>
            <w:tcW w:w="2439" w:type="dxa"/>
            <w:tcBorders>
              <w:top w:val="nil"/>
              <w:left w:val="nil"/>
              <w:bottom w:val="single" w:sz="4" w:space="0" w:color="auto"/>
              <w:right w:val="single" w:sz="4" w:space="0" w:color="auto"/>
            </w:tcBorders>
            <w:shd w:val="clear" w:color="000000" w:fill="D0CECE"/>
            <w:noWrap/>
            <w:hideMark/>
          </w:tcPr>
          <w:p w14:paraId="7276DB03" w14:textId="77777777" w:rsidR="007E29D3" w:rsidRPr="007E29D3" w:rsidRDefault="007E29D3" w:rsidP="007E29D3">
            <w:pPr>
              <w:jc w:val="right"/>
              <w:rPr>
                <w:i/>
                <w:iCs/>
                <w:color w:val="000000"/>
                <w:sz w:val="20"/>
                <w:szCs w:val="20"/>
              </w:rPr>
            </w:pPr>
            <w:r w:rsidRPr="007E29D3">
              <w:rPr>
                <w:i/>
                <w:iCs/>
                <w:color w:val="000000"/>
                <w:sz w:val="20"/>
                <w:szCs w:val="20"/>
              </w:rPr>
              <w:t xml:space="preserve">27 602,32 </w:t>
            </w:r>
          </w:p>
        </w:tc>
      </w:tr>
      <w:tr w:rsidR="007E29D3" w:rsidRPr="007E29D3" w14:paraId="712C093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72782421" w14:textId="77777777" w:rsidR="007E29D3" w:rsidRPr="007E29D3" w:rsidRDefault="007E29D3" w:rsidP="007E29D3">
            <w:pPr>
              <w:jc w:val="right"/>
              <w:rPr>
                <w:i/>
                <w:iCs/>
                <w:color w:val="000000"/>
                <w:sz w:val="20"/>
                <w:szCs w:val="20"/>
              </w:rPr>
            </w:pPr>
            <w:r w:rsidRPr="007E29D3">
              <w:rPr>
                <w:i/>
                <w:iCs/>
                <w:color w:val="000000"/>
                <w:sz w:val="20"/>
                <w:szCs w:val="20"/>
              </w:rPr>
              <w:t>18.3</w:t>
            </w:r>
          </w:p>
        </w:tc>
        <w:tc>
          <w:tcPr>
            <w:tcW w:w="1040" w:type="dxa"/>
            <w:tcBorders>
              <w:top w:val="nil"/>
              <w:left w:val="nil"/>
              <w:bottom w:val="single" w:sz="4" w:space="0" w:color="auto"/>
              <w:right w:val="single" w:sz="4" w:space="0" w:color="auto"/>
            </w:tcBorders>
            <w:shd w:val="clear" w:color="000000" w:fill="D0CECE"/>
            <w:noWrap/>
            <w:hideMark/>
          </w:tcPr>
          <w:p w14:paraId="060F06B8"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098176B9"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6511" w:type="dxa"/>
            <w:tcBorders>
              <w:top w:val="nil"/>
              <w:left w:val="nil"/>
              <w:bottom w:val="single" w:sz="4" w:space="0" w:color="auto"/>
              <w:right w:val="single" w:sz="4" w:space="0" w:color="auto"/>
            </w:tcBorders>
            <w:shd w:val="clear" w:color="000000" w:fill="D0CECE"/>
            <w:hideMark/>
          </w:tcPr>
          <w:p w14:paraId="46B43B53" w14:textId="77777777" w:rsidR="007E29D3" w:rsidRPr="007E29D3" w:rsidRDefault="007E29D3" w:rsidP="007E29D3">
            <w:pPr>
              <w:rPr>
                <w:i/>
                <w:iCs/>
                <w:color w:val="000000"/>
                <w:sz w:val="20"/>
                <w:szCs w:val="20"/>
              </w:rPr>
            </w:pPr>
            <w:r w:rsidRPr="007E29D3">
              <w:rPr>
                <w:i/>
                <w:iCs/>
                <w:color w:val="000000"/>
                <w:sz w:val="20"/>
                <w:szCs w:val="20"/>
              </w:rPr>
              <w:t>Вводно-распределительное устройство типа: ВРУ 1-47-00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B54A7C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9B497B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02C2F74" w14:textId="77777777" w:rsidR="007E29D3" w:rsidRPr="007E29D3" w:rsidRDefault="007E29D3" w:rsidP="007E29D3">
            <w:pPr>
              <w:jc w:val="right"/>
              <w:rPr>
                <w:i/>
                <w:iCs/>
                <w:color w:val="000000"/>
                <w:sz w:val="20"/>
                <w:szCs w:val="20"/>
              </w:rPr>
            </w:pPr>
            <w:r w:rsidRPr="007E29D3">
              <w:rPr>
                <w:i/>
                <w:iCs/>
                <w:color w:val="000000"/>
                <w:sz w:val="20"/>
                <w:szCs w:val="20"/>
              </w:rPr>
              <w:t xml:space="preserve">14 706,46 </w:t>
            </w:r>
          </w:p>
        </w:tc>
        <w:tc>
          <w:tcPr>
            <w:tcW w:w="2439" w:type="dxa"/>
            <w:tcBorders>
              <w:top w:val="nil"/>
              <w:left w:val="nil"/>
              <w:bottom w:val="single" w:sz="4" w:space="0" w:color="auto"/>
              <w:right w:val="single" w:sz="4" w:space="0" w:color="auto"/>
            </w:tcBorders>
            <w:shd w:val="clear" w:color="000000" w:fill="D0CECE"/>
            <w:noWrap/>
            <w:hideMark/>
          </w:tcPr>
          <w:p w14:paraId="2A2539ED" w14:textId="77777777" w:rsidR="007E29D3" w:rsidRPr="007E29D3" w:rsidRDefault="007E29D3" w:rsidP="007E29D3">
            <w:pPr>
              <w:jc w:val="right"/>
              <w:rPr>
                <w:i/>
                <w:iCs/>
                <w:color w:val="000000"/>
                <w:sz w:val="20"/>
                <w:szCs w:val="20"/>
              </w:rPr>
            </w:pPr>
            <w:r w:rsidRPr="007E29D3">
              <w:rPr>
                <w:i/>
                <w:iCs/>
                <w:color w:val="000000"/>
                <w:sz w:val="20"/>
                <w:szCs w:val="20"/>
              </w:rPr>
              <w:t xml:space="preserve">14 706,46 </w:t>
            </w:r>
          </w:p>
        </w:tc>
      </w:tr>
      <w:tr w:rsidR="007E29D3" w:rsidRPr="007E29D3" w14:paraId="5A943E0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4169A3AC" w14:textId="77777777" w:rsidR="007E29D3" w:rsidRPr="007E29D3" w:rsidRDefault="007E29D3" w:rsidP="007E29D3">
            <w:pPr>
              <w:jc w:val="right"/>
              <w:rPr>
                <w:i/>
                <w:iCs/>
                <w:color w:val="000000"/>
                <w:sz w:val="20"/>
                <w:szCs w:val="20"/>
              </w:rPr>
            </w:pPr>
            <w:r w:rsidRPr="007E29D3">
              <w:rPr>
                <w:i/>
                <w:iCs/>
                <w:color w:val="000000"/>
                <w:sz w:val="20"/>
                <w:szCs w:val="20"/>
              </w:rPr>
              <w:t>18.4</w:t>
            </w:r>
          </w:p>
        </w:tc>
        <w:tc>
          <w:tcPr>
            <w:tcW w:w="1040" w:type="dxa"/>
            <w:tcBorders>
              <w:top w:val="nil"/>
              <w:left w:val="nil"/>
              <w:bottom w:val="single" w:sz="4" w:space="0" w:color="auto"/>
              <w:right w:val="single" w:sz="4" w:space="0" w:color="auto"/>
            </w:tcBorders>
            <w:shd w:val="clear" w:color="000000" w:fill="D0CECE"/>
            <w:noWrap/>
            <w:hideMark/>
          </w:tcPr>
          <w:p w14:paraId="0CB8D587"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29E45FEE"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6511" w:type="dxa"/>
            <w:tcBorders>
              <w:top w:val="nil"/>
              <w:left w:val="nil"/>
              <w:bottom w:val="single" w:sz="4" w:space="0" w:color="auto"/>
              <w:right w:val="single" w:sz="4" w:space="0" w:color="auto"/>
            </w:tcBorders>
            <w:shd w:val="clear" w:color="000000" w:fill="D0CECE"/>
            <w:hideMark/>
          </w:tcPr>
          <w:p w14:paraId="3940F6AB" w14:textId="77777777" w:rsidR="007E29D3" w:rsidRPr="007E29D3" w:rsidRDefault="007E29D3" w:rsidP="007E29D3">
            <w:pPr>
              <w:rPr>
                <w:i/>
                <w:iCs/>
                <w:color w:val="000000"/>
                <w:sz w:val="20"/>
                <w:szCs w:val="20"/>
              </w:rPr>
            </w:pPr>
            <w:r w:rsidRPr="007E29D3">
              <w:rPr>
                <w:i/>
                <w:iCs/>
                <w:color w:val="000000"/>
                <w:sz w:val="20"/>
                <w:szCs w:val="20"/>
              </w:rPr>
              <w:t>Вводно-распределительное устройство типа: ВРУ 1-17-70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C43C35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EAA4D9B"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66FFB18" w14:textId="77777777" w:rsidR="007E29D3" w:rsidRPr="007E29D3" w:rsidRDefault="007E29D3" w:rsidP="007E29D3">
            <w:pPr>
              <w:jc w:val="right"/>
              <w:rPr>
                <w:i/>
                <w:iCs/>
                <w:color w:val="000000"/>
                <w:sz w:val="20"/>
                <w:szCs w:val="20"/>
              </w:rPr>
            </w:pPr>
            <w:r w:rsidRPr="007E29D3">
              <w:rPr>
                <w:i/>
                <w:iCs/>
                <w:color w:val="000000"/>
                <w:sz w:val="20"/>
                <w:szCs w:val="20"/>
              </w:rPr>
              <w:t xml:space="preserve">36 035,73 </w:t>
            </w:r>
          </w:p>
        </w:tc>
        <w:tc>
          <w:tcPr>
            <w:tcW w:w="2439" w:type="dxa"/>
            <w:tcBorders>
              <w:top w:val="nil"/>
              <w:left w:val="nil"/>
              <w:bottom w:val="single" w:sz="4" w:space="0" w:color="auto"/>
              <w:right w:val="single" w:sz="4" w:space="0" w:color="auto"/>
            </w:tcBorders>
            <w:shd w:val="clear" w:color="000000" w:fill="D0CECE"/>
            <w:noWrap/>
            <w:hideMark/>
          </w:tcPr>
          <w:p w14:paraId="11007BA6" w14:textId="77777777" w:rsidR="007E29D3" w:rsidRPr="007E29D3" w:rsidRDefault="007E29D3" w:rsidP="007E29D3">
            <w:pPr>
              <w:jc w:val="right"/>
              <w:rPr>
                <w:i/>
                <w:iCs/>
                <w:color w:val="000000"/>
                <w:sz w:val="20"/>
                <w:szCs w:val="20"/>
              </w:rPr>
            </w:pPr>
            <w:r w:rsidRPr="007E29D3">
              <w:rPr>
                <w:i/>
                <w:iCs/>
                <w:color w:val="000000"/>
                <w:sz w:val="20"/>
                <w:szCs w:val="20"/>
              </w:rPr>
              <w:t xml:space="preserve">36 035,73 </w:t>
            </w:r>
          </w:p>
        </w:tc>
      </w:tr>
      <w:tr w:rsidR="007E29D3" w:rsidRPr="007E29D3" w14:paraId="4A3EB67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41DAC7B" w14:textId="77777777" w:rsidR="007E29D3" w:rsidRPr="007E29D3" w:rsidRDefault="007E29D3" w:rsidP="007E29D3">
            <w:pPr>
              <w:jc w:val="right"/>
              <w:rPr>
                <w:color w:val="000000"/>
                <w:sz w:val="20"/>
                <w:szCs w:val="20"/>
              </w:rPr>
            </w:pPr>
            <w:r w:rsidRPr="007E29D3">
              <w:rPr>
                <w:color w:val="000000"/>
                <w:sz w:val="20"/>
                <w:szCs w:val="20"/>
              </w:rPr>
              <w:t>18.5</w:t>
            </w:r>
          </w:p>
        </w:tc>
        <w:tc>
          <w:tcPr>
            <w:tcW w:w="1040" w:type="dxa"/>
            <w:tcBorders>
              <w:top w:val="nil"/>
              <w:left w:val="nil"/>
              <w:bottom w:val="single" w:sz="4" w:space="0" w:color="auto"/>
              <w:right w:val="single" w:sz="4" w:space="0" w:color="auto"/>
            </w:tcBorders>
            <w:shd w:val="clear" w:color="000000" w:fill="FFFFFF"/>
            <w:noWrap/>
            <w:hideMark/>
          </w:tcPr>
          <w:p w14:paraId="016E94CC"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A4F0CBC"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15A84BBD" w14:textId="77777777" w:rsidR="007E29D3" w:rsidRPr="007E29D3" w:rsidRDefault="007E29D3" w:rsidP="007E29D3">
            <w:pPr>
              <w:rPr>
                <w:color w:val="000000"/>
                <w:sz w:val="20"/>
                <w:szCs w:val="20"/>
              </w:rPr>
            </w:pPr>
            <w:r w:rsidRPr="007E29D3">
              <w:rPr>
                <w:color w:val="000000"/>
                <w:sz w:val="20"/>
                <w:szCs w:val="20"/>
              </w:rPr>
              <w:t>Блок управления шкафного исполнения или распределительный пункт (шкаф), устанавливаемый: на стене, высота и ширина до 600х600 мм</w:t>
            </w:r>
          </w:p>
        </w:tc>
        <w:tc>
          <w:tcPr>
            <w:tcW w:w="1276" w:type="dxa"/>
            <w:tcBorders>
              <w:top w:val="nil"/>
              <w:left w:val="nil"/>
              <w:bottom w:val="single" w:sz="4" w:space="0" w:color="auto"/>
              <w:right w:val="single" w:sz="4" w:space="0" w:color="auto"/>
            </w:tcBorders>
            <w:shd w:val="clear" w:color="000000" w:fill="FFFFFF"/>
            <w:noWrap/>
            <w:hideMark/>
          </w:tcPr>
          <w:p w14:paraId="746E3C8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4160032"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1B124FEA" w14:textId="77777777" w:rsidR="007E29D3" w:rsidRPr="007E29D3" w:rsidRDefault="007E29D3" w:rsidP="007E29D3">
            <w:pPr>
              <w:jc w:val="right"/>
              <w:rPr>
                <w:color w:val="000000"/>
                <w:sz w:val="20"/>
                <w:szCs w:val="20"/>
              </w:rPr>
            </w:pPr>
            <w:r w:rsidRPr="007E29D3">
              <w:rPr>
                <w:color w:val="000000"/>
                <w:sz w:val="20"/>
                <w:szCs w:val="20"/>
              </w:rPr>
              <w:t xml:space="preserve">3 218,90 </w:t>
            </w:r>
          </w:p>
        </w:tc>
        <w:tc>
          <w:tcPr>
            <w:tcW w:w="2439" w:type="dxa"/>
            <w:tcBorders>
              <w:top w:val="nil"/>
              <w:left w:val="nil"/>
              <w:bottom w:val="single" w:sz="4" w:space="0" w:color="auto"/>
              <w:right w:val="single" w:sz="4" w:space="0" w:color="auto"/>
            </w:tcBorders>
            <w:shd w:val="clear" w:color="000000" w:fill="FFFFFF"/>
            <w:noWrap/>
            <w:hideMark/>
          </w:tcPr>
          <w:p w14:paraId="28907E01" w14:textId="77777777" w:rsidR="007E29D3" w:rsidRPr="007E29D3" w:rsidRDefault="007E29D3" w:rsidP="007E29D3">
            <w:pPr>
              <w:jc w:val="right"/>
              <w:rPr>
                <w:color w:val="000000"/>
                <w:sz w:val="20"/>
                <w:szCs w:val="20"/>
              </w:rPr>
            </w:pPr>
            <w:r w:rsidRPr="007E29D3">
              <w:rPr>
                <w:color w:val="000000"/>
                <w:sz w:val="20"/>
                <w:szCs w:val="20"/>
              </w:rPr>
              <w:t xml:space="preserve">57 940,20 </w:t>
            </w:r>
          </w:p>
        </w:tc>
      </w:tr>
      <w:tr w:rsidR="007E29D3" w:rsidRPr="007E29D3" w14:paraId="1003179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62EAE5B8" w14:textId="77777777" w:rsidR="007E29D3" w:rsidRPr="007E29D3" w:rsidRDefault="007E29D3" w:rsidP="007E29D3">
            <w:pPr>
              <w:jc w:val="right"/>
              <w:rPr>
                <w:i/>
                <w:iCs/>
                <w:color w:val="000000"/>
                <w:sz w:val="20"/>
                <w:szCs w:val="20"/>
              </w:rPr>
            </w:pPr>
            <w:r w:rsidRPr="007E29D3">
              <w:rPr>
                <w:i/>
                <w:iCs/>
                <w:color w:val="000000"/>
                <w:sz w:val="20"/>
                <w:szCs w:val="20"/>
              </w:rPr>
              <w:t>18.6</w:t>
            </w:r>
          </w:p>
        </w:tc>
        <w:tc>
          <w:tcPr>
            <w:tcW w:w="1040" w:type="dxa"/>
            <w:tcBorders>
              <w:top w:val="nil"/>
              <w:left w:val="nil"/>
              <w:bottom w:val="single" w:sz="4" w:space="0" w:color="auto"/>
              <w:right w:val="single" w:sz="4" w:space="0" w:color="auto"/>
            </w:tcBorders>
            <w:shd w:val="clear" w:color="000000" w:fill="D0CECE"/>
            <w:noWrap/>
            <w:hideMark/>
          </w:tcPr>
          <w:p w14:paraId="687BB2A9"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6C81F008" w14:textId="77777777" w:rsidR="007E29D3" w:rsidRPr="007E29D3" w:rsidRDefault="007E29D3" w:rsidP="007E29D3">
            <w:pPr>
              <w:jc w:val="right"/>
              <w:rPr>
                <w:i/>
                <w:iCs/>
                <w:color w:val="000000"/>
                <w:sz w:val="20"/>
                <w:szCs w:val="20"/>
              </w:rPr>
            </w:pPr>
            <w:r w:rsidRPr="007E29D3">
              <w:rPr>
                <w:i/>
                <w:iCs/>
                <w:color w:val="000000"/>
                <w:sz w:val="20"/>
                <w:szCs w:val="20"/>
              </w:rPr>
              <w:t>6</w:t>
            </w:r>
          </w:p>
        </w:tc>
        <w:tc>
          <w:tcPr>
            <w:tcW w:w="6511" w:type="dxa"/>
            <w:tcBorders>
              <w:top w:val="nil"/>
              <w:left w:val="nil"/>
              <w:bottom w:val="single" w:sz="4" w:space="0" w:color="auto"/>
              <w:right w:val="single" w:sz="4" w:space="0" w:color="auto"/>
            </w:tcBorders>
            <w:shd w:val="clear" w:color="000000" w:fill="D0CECE"/>
            <w:hideMark/>
          </w:tcPr>
          <w:p w14:paraId="4FE25FA9" w14:textId="77777777" w:rsidR="007E29D3" w:rsidRPr="007E29D3" w:rsidRDefault="007E29D3" w:rsidP="007E29D3">
            <w:pPr>
              <w:rPr>
                <w:i/>
                <w:iCs/>
                <w:color w:val="000000"/>
                <w:sz w:val="20"/>
                <w:szCs w:val="20"/>
              </w:rPr>
            </w:pPr>
            <w:r w:rsidRPr="007E29D3">
              <w:rPr>
                <w:i/>
                <w:iCs/>
                <w:color w:val="000000"/>
                <w:sz w:val="20"/>
                <w:szCs w:val="20"/>
              </w:rPr>
              <w:t>Вводно распределительное устройство ВРУ8М-15-3Н-304-31УХЛ4 (ШР)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A7CC0D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EFFE2C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9AB0BB7" w14:textId="77777777" w:rsidR="007E29D3" w:rsidRPr="007E29D3" w:rsidRDefault="007E29D3" w:rsidP="007E29D3">
            <w:pPr>
              <w:jc w:val="right"/>
              <w:rPr>
                <w:i/>
                <w:iCs/>
                <w:color w:val="000000"/>
                <w:sz w:val="20"/>
                <w:szCs w:val="20"/>
              </w:rPr>
            </w:pPr>
            <w:r w:rsidRPr="007E29D3">
              <w:rPr>
                <w:i/>
                <w:iCs/>
                <w:color w:val="000000"/>
                <w:sz w:val="20"/>
                <w:szCs w:val="20"/>
              </w:rPr>
              <w:t xml:space="preserve">5 351,75 </w:t>
            </w:r>
          </w:p>
        </w:tc>
        <w:tc>
          <w:tcPr>
            <w:tcW w:w="2439" w:type="dxa"/>
            <w:tcBorders>
              <w:top w:val="nil"/>
              <w:left w:val="nil"/>
              <w:bottom w:val="single" w:sz="4" w:space="0" w:color="auto"/>
              <w:right w:val="single" w:sz="4" w:space="0" w:color="auto"/>
            </w:tcBorders>
            <w:shd w:val="clear" w:color="000000" w:fill="D0CECE"/>
            <w:noWrap/>
            <w:hideMark/>
          </w:tcPr>
          <w:p w14:paraId="51ED19C9" w14:textId="77777777" w:rsidR="007E29D3" w:rsidRPr="007E29D3" w:rsidRDefault="007E29D3" w:rsidP="007E29D3">
            <w:pPr>
              <w:jc w:val="right"/>
              <w:rPr>
                <w:i/>
                <w:iCs/>
                <w:color w:val="000000"/>
                <w:sz w:val="20"/>
                <w:szCs w:val="20"/>
              </w:rPr>
            </w:pPr>
            <w:r w:rsidRPr="007E29D3">
              <w:rPr>
                <w:i/>
                <w:iCs/>
                <w:color w:val="000000"/>
                <w:sz w:val="20"/>
                <w:szCs w:val="20"/>
              </w:rPr>
              <w:t xml:space="preserve">5 351,75 </w:t>
            </w:r>
          </w:p>
        </w:tc>
      </w:tr>
      <w:tr w:rsidR="007E29D3" w:rsidRPr="007E29D3" w14:paraId="0589664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61AD31C8" w14:textId="77777777" w:rsidR="007E29D3" w:rsidRPr="007E29D3" w:rsidRDefault="007E29D3" w:rsidP="007E29D3">
            <w:pPr>
              <w:jc w:val="right"/>
              <w:rPr>
                <w:i/>
                <w:iCs/>
                <w:color w:val="000000"/>
                <w:sz w:val="20"/>
                <w:szCs w:val="20"/>
              </w:rPr>
            </w:pPr>
            <w:r w:rsidRPr="007E29D3">
              <w:rPr>
                <w:i/>
                <w:iCs/>
                <w:color w:val="000000"/>
                <w:sz w:val="20"/>
                <w:szCs w:val="20"/>
              </w:rPr>
              <w:t>18.7</w:t>
            </w:r>
          </w:p>
        </w:tc>
        <w:tc>
          <w:tcPr>
            <w:tcW w:w="1040" w:type="dxa"/>
            <w:tcBorders>
              <w:top w:val="nil"/>
              <w:left w:val="nil"/>
              <w:bottom w:val="single" w:sz="4" w:space="0" w:color="auto"/>
              <w:right w:val="single" w:sz="4" w:space="0" w:color="auto"/>
            </w:tcBorders>
            <w:shd w:val="clear" w:color="000000" w:fill="D0CECE"/>
            <w:noWrap/>
            <w:hideMark/>
          </w:tcPr>
          <w:p w14:paraId="4C5BA065"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72251B41" w14:textId="77777777" w:rsidR="007E29D3" w:rsidRPr="007E29D3" w:rsidRDefault="007E29D3" w:rsidP="007E29D3">
            <w:pPr>
              <w:jc w:val="right"/>
              <w:rPr>
                <w:i/>
                <w:iCs/>
                <w:color w:val="000000"/>
                <w:sz w:val="20"/>
                <w:szCs w:val="20"/>
              </w:rPr>
            </w:pPr>
            <w:r w:rsidRPr="007E29D3">
              <w:rPr>
                <w:i/>
                <w:iCs/>
                <w:color w:val="000000"/>
                <w:sz w:val="20"/>
                <w:szCs w:val="20"/>
              </w:rPr>
              <w:t>7</w:t>
            </w:r>
          </w:p>
        </w:tc>
        <w:tc>
          <w:tcPr>
            <w:tcW w:w="6511" w:type="dxa"/>
            <w:tcBorders>
              <w:top w:val="nil"/>
              <w:left w:val="nil"/>
              <w:bottom w:val="single" w:sz="4" w:space="0" w:color="auto"/>
              <w:right w:val="single" w:sz="4" w:space="0" w:color="auto"/>
            </w:tcBorders>
            <w:shd w:val="clear" w:color="000000" w:fill="D0CECE"/>
            <w:hideMark/>
          </w:tcPr>
          <w:p w14:paraId="14938148" w14:textId="77777777" w:rsidR="007E29D3" w:rsidRPr="007E29D3" w:rsidRDefault="007E29D3" w:rsidP="007E29D3">
            <w:pPr>
              <w:rPr>
                <w:i/>
                <w:iCs/>
                <w:color w:val="000000"/>
                <w:sz w:val="20"/>
                <w:szCs w:val="20"/>
              </w:rPr>
            </w:pPr>
            <w:r w:rsidRPr="007E29D3">
              <w:rPr>
                <w:i/>
                <w:iCs/>
                <w:color w:val="000000"/>
                <w:sz w:val="20"/>
                <w:szCs w:val="20"/>
              </w:rPr>
              <w:t>Вводно распределительное устройство ВРУ 8-15-3Н-302-31УУХЛ4 (ЩС-Ф)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9D3539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B3A96AE"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1B36E59" w14:textId="77777777" w:rsidR="007E29D3" w:rsidRPr="007E29D3" w:rsidRDefault="007E29D3" w:rsidP="007E29D3">
            <w:pPr>
              <w:jc w:val="right"/>
              <w:rPr>
                <w:i/>
                <w:iCs/>
                <w:color w:val="000000"/>
                <w:sz w:val="20"/>
                <w:szCs w:val="20"/>
              </w:rPr>
            </w:pPr>
            <w:r w:rsidRPr="007E29D3">
              <w:rPr>
                <w:i/>
                <w:iCs/>
                <w:color w:val="000000"/>
                <w:sz w:val="20"/>
                <w:szCs w:val="20"/>
              </w:rPr>
              <w:t xml:space="preserve">6 956,59 </w:t>
            </w:r>
          </w:p>
        </w:tc>
        <w:tc>
          <w:tcPr>
            <w:tcW w:w="2439" w:type="dxa"/>
            <w:tcBorders>
              <w:top w:val="nil"/>
              <w:left w:val="nil"/>
              <w:bottom w:val="single" w:sz="4" w:space="0" w:color="auto"/>
              <w:right w:val="single" w:sz="4" w:space="0" w:color="auto"/>
            </w:tcBorders>
            <w:shd w:val="clear" w:color="000000" w:fill="D0CECE"/>
            <w:noWrap/>
            <w:hideMark/>
          </w:tcPr>
          <w:p w14:paraId="6B9D1DB4" w14:textId="77777777" w:rsidR="007E29D3" w:rsidRPr="007E29D3" w:rsidRDefault="007E29D3" w:rsidP="007E29D3">
            <w:pPr>
              <w:jc w:val="right"/>
              <w:rPr>
                <w:i/>
                <w:iCs/>
                <w:color w:val="000000"/>
                <w:sz w:val="20"/>
                <w:szCs w:val="20"/>
              </w:rPr>
            </w:pPr>
            <w:r w:rsidRPr="007E29D3">
              <w:rPr>
                <w:i/>
                <w:iCs/>
                <w:color w:val="000000"/>
                <w:sz w:val="20"/>
                <w:szCs w:val="20"/>
              </w:rPr>
              <w:t xml:space="preserve">6 956,59 </w:t>
            </w:r>
          </w:p>
        </w:tc>
      </w:tr>
      <w:tr w:rsidR="007E29D3" w:rsidRPr="007E29D3" w14:paraId="550EF94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032543DB" w14:textId="77777777" w:rsidR="007E29D3" w:rsidRPr="007E29D3" w:rsidRDefault="007E29D3" w:rsidP="007E29D3">
            <w:pPr>
              <w:jc w:val="right"/>
              <w:rPr>
                <w:i/>
                <w:iCs/>
                <w:color w:val="000000"/>
                <w:sz w:val="20"/>
                <w:szCs w:val="20"/>
              </w:rPr>
            </w:pPr>
            <w:r w:rsidRPr="007E29D3">
              <w:rPr>
                <w:i/>
                <w:iCs/>
                <w:color w:val="000000"/>
                <w:sz w:val="20"/>
                <w:szCs w:val="20"/>
              </w:rPr>
              <w:t>18.8</w:t>
            </w:r>
          </w:p>
        </w:tc>
        <w:tc>
          <w:tcPr>
            <w:tcW w:w="1040" w:type="dxa"/>
            <w:tcBorders>
              <w:top w:val="nil"/>
              <w:left w:val="nil"/>
              <w:bottom w:val="single" w:sz="4" w:space="0" w:color="auto"/>
              <w:right w:val="single" w:sz="4" w:space="0" w:color="auto"/>
            </w:tcBorders>
            <w:shd w:val="clear" w:color="000000" w:fill="D0CECE"/>
            <w:noWrap/>
            <w:hideMark/>
          </w:tcPr>
          <w:p w14:paraId="47A8D36B"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32C385D1"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6511" w:type="dxa"/>
            <w:tcBorders>
              <w:top w:val="nil"/>
              <w:left w:val="nil"/>
              <w:bottom w:val="single" w:sz="4" w:space="0" w:color="auto"/>
              <w:right w:val="single" w:sz="4" w:space="0" w:color="auto"/>
            </w:tcBorders>
            <w:shd w:val="clear" w:color="000000" w:fill="D0CECE"/>
            <w:hideMark/>
          </w:tcPr>
          <w:p w14:paraId="11F17A85" w14:textId="77777777" w:rsidR="007E29D3" w:rsidRPr="007E29D3" w:rsidRDefault="007E29D3" w:rsidP="007E29D3">
            <w:pPr>
              <w:rPr>
                <w:i/>
                <w:iCs/>
                <w:color w:val="000000"/>
                <w:sz w:val="20"/>
                <w:szCs w:val="20"/>
              </w:rPr>
            </w:pPr>
            <w:r w:rsidRPr="007E29D3">
              <w:rPr>
                <w:i/>
                <w:iCs/>
                <w:color w:val="000000"/>
                <w:sz w:val="20"/>
                <w:szCs w:val="20"/>
              </w:rPr>
              <w:t>Вводно распределительное устройство ВРУ 8-11-2Н-104-31УХЛ4 (ЩСЛ)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7F600C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387CE0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BF8656B" w14:textId="77777777" w:rsidR="007E29D3" w:rsidRPr="007E29D3" w:rsidRDefault="007E29D3" w:rsidP="007E29D3">
            <w:pPr>
              <w:jc w:val="right"/>
              <w:rPr>
                <w:i/>
                <w:iCs/>
                <w:color w:val="000000"/>
                <w:sz w:val="20"/>
                <w:szCs w:val="20"/>
              </w:rPr>
            </w:pPr>
            <w:r w:rsidRPr="007E29D3">
              <w:rPr>
                <w:i/>
                <w:iCs/>
                <w:color w:val="000000"/>
                <w:sz w:val="20"/>
                <w:szCs w:val="20"/>
              </w:rPr>
              <w:t xml:space="preserve">17 138,86 </w:t>
            </w:r>
          </w:p>
        </w:tc>
        <w:tc>
          <w:tcPr>
            <w:tcW w:w="2439" w:type="dxa"/>
            <w:tcBorders>
              <w:top w:val="nil"/>
              <w:left w:val="nil"/>
              <w:bottom w:val="single" w:sz="4" w:space="0" w:color="auto"/>
              <w:right w:val="single" w:sz="4" w:space="0" w:color="auto"/>
            </w:tcBorders>
            <w:shd w:val="clear" w:color="000000" w:fill="D0CECE"/>
            <w:noWrap/>
            <w:hideMark/>
          </w:tcPr>
          <w:p w14:paraId="0357A985" w14:textId="77777777" w:rsidR="007E29D3" w:rsidRPr="007E29D3" w:rsidRDefault="007E29D3" w:rsidP="007E29D3">
            <w:pPr>
              <w:jc w:val="right"/>
              <w:rPr>
                <w:i/>
                <w:iCs/>
                <w:color w:val="000000"/>
                <w:sz w:val="20"/>
                <w:szCs w:val="20"/>
              </w:rPr>
            </w:pPr>
            <w:r w:rsidRPr="007E29D3">
              <w:rPr>
                <w:i/>
                <w:iCs/>
                <w:color w:val="000000"/>
                <w:sz w:val="20"/>
                <w:szCs w:val="20"/>
              </w:rPr>
              <w:t xml:space="preserve">17 138,86 </w:t>
            </w:r>
          </w:p>
        </w:tc>
      </w:tr>
      <w:tr w:rsidR="007E29D3" w:rsidRPr="007E29D3" w14:paraId="01EA683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3A7F02B2" w14:textId="77777777" w:rsidR="007E29D3" w:rsidRPr="007E29D3" w:rsidRDefault="007E29D3" w:rsidP="007E29D3">
            <w:pPr>
              <w:jc w:val="right"/>
              <w:rPr>
                <w:i/>
                <w:iCs/>
                <w:color w:val="000000"/>
                <w:sz w:val="20"/>
                <w:szCs w:val="20"/>
              </w:rPr>
            </w:pPr>
            <w:r w:rsidRPr="007E29D3">
              <w:rPr>
                <w:i/>
                <w:iCs/>
                <w:color w:val="000000"/>
                <w:sz w:val="20"/>
                <w:szCs w:val="20"/>
              </w:rPr>
              <w:t>18.9</w:t>
            </w:r>
          </w:p>
        </w:tc>
        <w:tc>
          <w:tcPr>
            <w:tcW w:w="1040" w:type="dxa"/>
            <w:tcBorders>
              <w:top w:val="nil"/>
              <w:left w:val="nil"/>
              <w:bottom w:val="single" w:sz="4" w:space="0" w:color="auto"/>
              <w:right w:val="single" w:sz="4" w:space="0" w:color="auto"/>
            </w:tcBorders>
            <w:shd w:val="clear" w:color="000000" w:fill="D0CECE"/>
            <w:noWrap/>
            <w:hideMark/>
          </w:tcPr>
          <w:p w14:paraId="35974CF1"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086F9112" w14:textId="77777777" w:rsidR="007E29D3" w:rsidRPr="007E29D3" w:rsidRDefault="007E29D3" w:rsidP="007E29D3">
            <w:pPr>
              <w:jc w:val="right"/>
              <w:rPr>
                <w:i/>
                <w:iCs/>
                <w:color w:val="000000"/>
                <w:sz w:val="20"/>
                <w:szCs w:val="20"/>
              </w:rPr>
            </w:pPr>
            <w:r w:rsidRPr="007E29D3">
              <w:rPr>
                <w:i/>
                <w:iCs/>
                <w:color w:val="000000"/>
                <w:sz w:val="20"/>
                <w:szCs w:val="20"/>
              </w:rPr>
              <w:t>9</w:t>
            </w:r>
          </w:p>
        </w:tc>
        <w:tc>
          <w:tcPr>
            <w:tcW w:w="6511" w:type="dxa"/>
            <w:tcBorders>
              <w:top w:val="nil"/>
              <w:left w:val="nil"/>
              <w:bottom w:val="single" w:sz="4" w:space="0" w:color="auto"/>
              <w:right w:val="single" w:sz="4" w:space="0" w:color="auto"/>
            </w:tcBorders>
            <w:shd w:val="clear" w:color="000000" w:fill="D0CECE"/>
            <w:hideMark/>
          </w:tcPr>
          <w:p w14:paraId="3B1D1902" w14:textId="77777777" w:rsidR="007E29D3" w:rsidRPr="007E29D3" w:rsidRDefault="007E29D3" w:rsidP="007E29D3">
            <w:pPr>
              <w:rPr>
                <w:i/>
                <w:iCs/>
                <w:color w:val="000000"/>
                <w:sz w:val="20"/>
                <w:szCs w:val="20"/>
              </w:rPr>
            </w:pPr>
            <w:r w:rsidRPr="007E29D3">
              <w:rPr>
                <w:i/>
                <w:iCs/>
                <w:color w:val="000000"/>
                <w:sz w:val="20"/>
                <w:szCs w:val="20"/>
              </w:rPr>
              <w:t>Вводно распределительное устройство ЭЩР-Ф-3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65547C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0AF8644"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18BECAE7" w14:textId="77777777" w:rsidR="007E29D3" w:rsidRPr="007E29D3" w:rsidRDefault="007E29D3" w:rsidP="007E29D3">
            <w:pPr>
              <w:jc w:val="right"/>
              <w:rPr>
                <w:i/>
                <w:iCs/>
                <w:color w:val="000000"/>
                <w:sz w:val="20"/>
                <w:szCs w:val="20"/>
              </w:rPr>
            </w:pPr>
            <w:r w:rsidRPr="007E29D3">
              <w:rPr>
                <w:i/>
                <w:iCs/>
                <w:color w:val="000000"/>
                <w:sz w:val="20"/>
                <w:szCs w:val="20"/>
              </w:rPr>
              <w:t xml:space="preserve">10 430,31 </w:t>
            </w:r>
          </w:p>
        </w:tc>
        <w:tc>
          <w:tcPr>
            <w:tcW w:w="2439" w:type="dxa"/>
            <w:tcBorders>
              <w:top w:val="nil"/>
              <w:left w:val="nil"/>
              <w:bottom w:val="single" w:sz="4" w:space="0" w:color="auto"/>
              <w:right w:val="single" w:sz="4" w:space="0" w:color="auto"/>
            </w:tcBorders>
            <w:shd w:val="clear" w:color="000000" w:fill="D0CECE"/>
            <w:noWrap/>
            <w:hideMark/>
          </w:tcPr>
          <w:p w14:paraId="6A7ABE7B" w14:textId="77777777" w:rsidR="007E29D3" w:rsidRPr="007E29D3" w:rsidRDefault="007E29D3" w:rsidP="007E29D3">
            <w:pPr>
              <w:jc w:val="right"/>
              <w:rPr>
                <w:i/>
                <w:iCs/>
                <w:color w:val="000000"/>
                <w:sz w:val="20"/>
                <w:szCs w:val="20"/>
              </w:rPr>
            </w:pPr>
            <w:r w:rsidRPr="007E29D3">
              <w:rPr>
                <w:i/>
                <w:iCs/>
                <w:color w:val="000000"/>
                <w:sz w:val="20"/>
                <w:szCs w:val="20"/>
              </w:rPr>
              <w:t xml:space="preserve">31 290,93 </w:t>
            </w:r>
          </w:p>
        </w:tc>
      </w:tr>
      <w:tr w:rsidR="007E29D3" w:rsidRPr="007E29D3" w14:paraId="7BC9A29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18AD2FFF" w14:textId="77777777" w:rsidR="007E29D3" w:rsidRPr="007E29D3" w:rsidRDefault="007E29D3" w:rsidP="007E29D3">
            <w:pPr>
              <w:jc w:val="right"/>
              <w:rPr>
                <w:i/>
                <w:iCs/>
                <w:color w:val="000000"/>
                <w:sz w:val="20"/>
                <w:szCs w:val="20"/>
              </w:rPr>
            </w:pPr>
            <w:r w:rsidRPr="007E29D3">
              <w:rPr>
                <w:i/>
                <w:iCs/>
                <w:color w:val="000000"/>
                <w:sz w:val="20"/>
                <w:szCs w:val="20"/>
              </w:rPr>
              <w:t>18.10</w:t>
            </w:r>
          </w:p>
        </w:tc>
        <w:tc>
          <w:tcPr>
            <w:tcW w:w="1040" w:type="dxa"/>
            <w:tcBorders>
              <w:top w:val="nil"/>
              <w:left w:val="nil"/>
              <w:bottom w:val="single" w:sz="4" w:space="0" w:color="auto"/>
              <w:right w:val="single" w:sz="4" w:space="0" w:color="auto"/>
            </w:tcBorders>
            <w:shd w:val="clear" w:color="000000" w:fill="D0CECE"/>
            <w:noWrap/>
            <w:hideMark/>
          </w:tcPr>
          <w:p w14:paraId="47170296"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58CB00C5"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6511" w:type="dxa"/>
            <w:tcBorders>
              <w:top w:val="nil"/>
              <w:left w:val="nil"/>
              <w:bottom w:val="single" w:sz="4" w:space="0" w:color="auto"/>
              <w:right w:val="single" w:sz="4" w:space="0" w:color="auto"/>
            </w:tcBorders>
            <w:shd w:val="clear" w:color="000000" w:fill="D0CECE"/>
            <w:hideMark/>
          </w:tcPr>
          <w:p w14:paraId="7EE95BF5" w14:textId="77777777" w:rsidR="007E29D3" w:rsidRPr="007E29D3" w:rsidRDefault="007E29D3" w:rsidP="007E29D3">
            <w:pPr>
              <w:rPr>
                <w:i/>
                <w:iCs/>
                <w:color w:val="000000"/>
                <w:sz w:val="20"/>
                <w:szCs w:val="20"/>
              </w:rPr>
            </w:pPr>
            <w:r w:rsidRPr="007E29D3">
              <w:rPr>
                <w:i/>
                <w:iCs/>
                <w:color w:val="000000"/>
                <w:sz w:val="20"/>
                <w:szCs w:val="20"/>
              </w:rPr>
              <w:t>Вводно распределительное устройство ВРУ 8-11-3Н-314-31УХЛ4 (ЩС1)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979B06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C71369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E46EF4F" w14:textId="77777777" w:rsidR="007E29D3" w:rsidRPr="007E29D3" w:rsidRDefault="007E29D3" w:rsidP="007E29D3">
            <w:pPr>
              <w:jc w:val="right"/>
              <w:rPr>
                <w:i/>
                <w:iCs/>
                <w:color w:val="000000"/>
                <w:sz w:val="20"/>
                <w:szCs w:val="20"/>
              </w:rPr>
            </w:pPr>
            <w:r w:rsidRPr="007E29D3">
              <w:rPr>
                <w:i/>
                <w:iCs/>
                <w:color w:val="000000"/>
                <w:sz w:val="20"/>
                <w:szCs w:val="20"/>
              </w:rPr>
              <w:t xml:space="preserve">18 156,17 </w:t>
            </w:r>
          </w:p>
        </w:tc>
        <w:tc>
          <w:tcPr>
            <w:tcW w:w="2439" w:type="dxa"/>
            <w:tcBorders>
              <w:top w:val="nil"/>
              <w:left w:val="nil"/>
              <w:bottom w:val="single" w:sz="4" w:space="0" w:color="auto"/>
              <w:right w:val="single" w:sz="4" w:space="0" w:color="auto"/>
            </w:tcBorders>
            <w:shd w:val="clear" w:color="000000" w:fill="D0CECE"/>
            <w:noWrap/>
            <w:hideMark/>
          </w:tcPr>
          <w:p w14:paraId="525757A1" w14:textId="77777777" w:rsidR="007E29D3" w:rsidRPr="007E29D3" w:rsidRDefault="007E29D3" w:rsidP="007E29D3">
            <w:pPr>
              <w:jc w:val="right"/>
              <w:rPr>
                <w:i/>
                <w:iCs/>
                <w:color w:val="000000"/>
                <w:sz w:val="20"/>
                <w:szCs w:val="20"/>
              </w:rPr>
            </w:pPr>
            <w:r w:rsidRPr="007E29D3">
              <w:rPr>
                <w:i/>
                <w:iCs/>
                <w:color w:val="000000"/>
                <w:sz w:val="20"/>
                <w:szCs w:val="20"/>
              </w:rPr>
              <w:t xml:space="preserve">18 156,17 </w:t>
            </w:r>
          </w:p>
        </w:tc>
      </w:tr>
      <w:tr w:rsidR="007E29D3" w:rsidRPr="007E29D3" w14:paraId="7479116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016F524D" w14:textId="77777777" w:rsidR="007E29D3" w:rsidRPr="007E29D3" w:rsidRDefault="007E29D3" w:rsidP="007E29D3">
            <w:pPr>
              <w:jc w:val="right"/>
              <w:rPr>
                <w:i/>
                <w:iCs/>
                <w:color w:val="000000"/>
                <w:sz w:val="20"/>
                <w:szCs w:val="20"/>
              </w:rPr>
            </w:pPr>
            <w:r w:rsidRPr="007E29D3">
              <w:rPr>
                <w:i/>
                <w:iCs/>
                <w:color w:val="000000"/>
                <w:sz w:val="20"/>
                <w:szCs w:val="20"/>
              </w:rPr>
              <w:t>18.11</w:t>
            </w:r>
          </w:p>
        </w:tc>
        <w:tc>
          <w:tcPr>
            <w:tcW w:w="1040" w:type="dxa"/>
            <w:tcBorders>
              <w:top w:val="nil"/>
              <w:left w:val="nil"/>
              <w:bottom w:val="single" w:sz="4" w:space="0" w:color="auto"/>
              <w:right w:val="single" w:sz="4" w:space="0" w:color="auto"/>
            </w:tcBorders>
            <w:shd w:val="clear" w:color="000000" w:fill="D0CECE"/>
            <w:noWrap/>
            <w:hideMark/>
          </w:tcPr>
          <w:p w14:paraId="26B5068D"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09C91A02"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6511" w:type="dxa"/>
            <w:tcBorders>
              <w:top w:val="nil"/>
              <w:left w:val="nil"/>
              <w:bottom w:val="single" w:sz="4" w:space="0" w:color="auto"/>
              <w:right w:val="single" w:sz="4" w:space="0" w:color="auto"/>
            </w:tcBorders>
            <w:shd w:val="clear" w:color="000000" w:fill="D0CECE"/>
            <w:hideMark/>
          </w:tcPr>
          <w:p w14:paraId="02F761FC" w14:textId="77777777" w:rsidR="007E29D3" w:rsidRPr="007E29D3" w:rsidRDefault="007E29D3" w:rsidP="007E29D3">
            <w:pPr>
              <w:rPr>
                <w:i/>
                <w:iCs/>
                <w:color w:val="000000"/>
                <w:sz w:val="20"/>
                <w:szCs w:val="20"/>
              </w:rPr>
            </w:pPr>
            <w:r w:rsidRPr="007E29D3">
              <w:rPr>
                <w:i/>
                <w:iCs/>
                <w:color w:val="000000"/>
                <w:sz w:val="20"/>
                <w:szCs w:val="20"/>
              </w:rPr>
              <w:t>Вводно распределительное устройство ВРУ 8-11-3Н-307-31УХЛ4 (ЩС2)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776B28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FAD0E6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D0D59AF" w14:textId="77777777" w:rsidR="007E29D3" w:rsidRPr="007E29D3" w:rsidRDefault="007E29D3" w:rsidP="007E29D3">
            <w:pPr>
              <w:jc w:val="right"/>
              <w:rPr>
                <w:i/>
                <w:iCs/>
                <w:color w:val="000000"/>
                <w:sz w:val="20"/>
                <w:szCs w:val="20"/>
              </w:rPr>
            </w:pPr>
            <w:r w:rsidRPr="007E29D3">
              <w:rPr>
                <w:i/>
                <w:iCs/>
                <w:color w:val="000000"/>
                <w:sz w:val="20"/>
                <w:szCs w:val="20"/>
              </w:rPr>
              <w:t xml:space="preserve">15 743,20 </w:t>
            </w:r>
          </w:p>
        </w:tc>
        <w:tc>
          <w:tcPr>
            <w:tcW w:w="2439" w:type="dxa"/>
            <w:tcBorders>
              <w:top w:val="nil"/>
              <w:left w:val="nil"/>
              <w:bottom w:val="single" w:sz="4" w:space="0" w:color="auto"/>
              <w:right w:val="single" w:sz="4" w:space="0" w:color="auto"/>
            </w:tcBorders>
            <w:shd w:val="clear" w:color="000000" w:fill="D0CECE"/>
            <w:noWrap/>
            <w:hideMark/>
          </w:tcPr>
          <w:p w14:paraId="44365C20" w14:textId="77777777" w:rsidR="007E29D3" w:rsidRPr="007E29D3" w:rsidRDefault="007E29D3" w:rsidP="007E29D3">
            <w:pPr>
              <w:jc w:val="right"/>
              <w:rPr>
                <w:i/>
                <w:iCs/>
                <w:color w:val="000000"/>
                <w:sz w:val="20"/>
                <w:szCs w:val="20"/>
              </w:rPr>
            </w:pPr>
            <w:r w:rsidRPr="007E29D3">
              <w:rPr>
                <w:i/>
                <w:iCs/>
                <w:color w:val="000000"/>
                <w:sz w:val="20"/>
                <w:szCs w:val="20"/>
              </w:rPr>
              <w:t xml:space="preserve">15 743,20 </w:t>
            </w:r>
          </w:p>
        </w:tc>
      </w:tr>
      <w:tr w:rsidR="007E29D3" w:rsidRPr="007E29D3" w14:paraId="5D71CE1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639CF408" w14:textId="77777777" w:rsidR="007E29D3" w:rsidRPr="007E29D3" w:rsidRDefault="007E29D3" w:rsidP="007E29D3">
            <w:pPr>
              <w:jc w:val="right"/>
              <w:rPr>
                <w:i/>
                <w:iCs/>
                <w:color w:val="000000"/>
                <w:sz w:val="20"/>
                <w:szCs w:val="20"/>
              </w:rPr>
            </w:pPr>
            <w:r w:rsidRPr="007E29D3">
              <w:rPr>
                <w:i/>
                <w:iCs/>
                <w:color w:val="000000"/>
                <w:sz w:val="20"/>
                <w:szCs w:val="20"/>
              </w:rPr>
              <w:t>18.12</w:t>
            </w:r>
          </w:p>
        </w:tc>
        <w:tc>
          <w:tcPr>
            <w:tcW w:w="1040" w:type="dxa"/>
            <w:tcBorders>
              <w:top w:val="nil"/>
              <w:left w:val="nil"/>
              <w:bottom w:val="single" w:sz="4" w:space="0" w:color="auto"/>
              <w:right w:val="single" w:sz="4" w:space="0" w:color="auto"/>
            </w:tcBorders>
            <w:shd w:val="clear" w:color="000000" w:fill="D0CECE"/>
            <w:noWrap/>
            <w:hideMark/>
          </w:tcPr>
          <w:p w14:paraId="174AB47F"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27FB1A98" w14:textId="77777777" w:rsidR="007E29D3" w:rsidRPr="007E29D3" w:rsidRDefault="007E29D3" w:rsidP="007E29D3">
            <w:pPr>
              <w:jc w:val="right"/>
              <w:rPr>
                <w:i/>
                <w:iCs/>
                <w:color w:val="000000"/>
                <w:sz w:val="20"/>
                <w:szCs w:val="20"/>
              </w:rPr>
            </w:pPr>
            <w:r w:rsidRPr="007E29D3">
              <w:rPr>
                <w:i/>
                <w:iCs/>
                <w:color w:val="000000"/>
                <w:sz w:val="20"/>
                <w:szCs w:val="20"/>
              </w:rPr>
              <w:t>12</w:t>
            </w:r>
          </w:p>
        </w:tc>
        <w:tc>
          <w:tcPr>
            <w:tcW w:w="6511" w:type="dxa"/>
            <w:tcBorders>
              <w:top w:val="nil"/>
              <w:left w:val="nil"/>
              <w:bottom w:val="single" w:sz="4" w:space="0" w:color="auto"/>
              <w:right w:val="single" w:sz="4" w:space="0" w:color="auto"/>
            </w:tcBorders>
            <w:shd w:val="clear" w:color="000000" w:fill="D0CECE"/>
            <w:hideMark/>
          </w:tcPr>
          <w:p w14:paraId="6738045F" w14:textId="77777777" w:rsidR="007E29D3" w:rsidRPr="007E29D3" w:rsidRDefault="007E29D3" w:rsidP="007E29D3">
            <w:pPr>
              <w:rPr>
                <w:i/>
                <w:iCs/>
                <w:color w:val="000000"/>
                <w:sz w:val="20"/>
                <w:szCs w:val="20"/>
              </w:rPr>
            </w:pPr>
            <w:r w:rsidRPr="007E29D3">
              <w:rPr>
                <w:i/>
                <w:iCs/>
                <w:color w:val="000000"/>
                <w:sz w:val="20"/>
                <w:szCs w:val="20"/>
              </w:rPr>
              <w:t>Вводно распределительное устройство ВРУ 8-23-3Н-311-40УХЛ4 (ЩС3)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B0C917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C35841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C18EB3B" w14:textId="77777777" w:rsidR="007E29D3" w:rsidRPr="007E29D3" w:rsidRDefault="007E29D3" w:rsidP="007E29D3">
            <w:pPr>
              <w:jc w:val="right"/>
              <w:rPr>
                <w:i/>
                <w:iCs/>
                <w:color w:val="000000"/>
                <w:sz w:val="20"/>
                <w:szCs w:val="20"/>
              </w:rPr>
            </w:pPr>
            <w:r w:rsidRPr="007E29D3">
              <w:rPr>
                <w:i/>
                <w:iCs/>
                <w:color w:val="000000"/>
                <w:sz w:val="20"/>
                <w:szCs w:val="20"/>
              </w:rPr>
              <w:t xml:space="preserve">17 969,86 </w:t>
            </w:r>
          </w:p>
        </w:tc>
        <w:tc>
          <w:tcPr>
            <w:tcW w:w="2439" w:type="dxa"/>
            <w:tcBorders>
              <w:top w:val="nil"/>
              <w:left w:val="nil"/>
              <w:bottom w:val="single" w:sz="4" w:space="0" w:color="auto"/>
              <w:right w:val="single" w:sz="4" w:space="0" w:color="auto"/>
            </w:tcBorders>
            <w:shd w:val="clear" w:color="000000" w:fill="D0CECE"/>
            <w:noWrap/>
            <w:hideMark/>
          </w:tcPr>
          <w:p w14:paraId="3304E27E" w14:textId="77777777" w:rsidR="007E29D3" w:rsidRPr="007E29D3" w:rsidRDefault="007E29D3" w:rsidP="007E29D3">
            <w:pPr>
              <w:jc w:val="right"/>
              <w:rPr>
                <w:i/>
                <w:iCs/>
                <w:color w:val="000000"/>
                <w:sz w:val="20"/>
                <w:szCs w:val="20"/>
              </w:rPr>
            </w:pPr>
            <w:r w:rsidRPr="007E29D3">
              <w:rPr>
                <w:i/>
                <w:iCs/>
                <w:color w:val="000000"/>
                <w:sz w:val="20"/>
                <w:szCs w:val="20"/>
              </w:rPr>
              <w:t xml:space="preserve">17 969,86 </w:t>
            </w:r>
          </w:p>
        </w:tc>
      </w:tr>
      <w:tr w:rsidR="007E29D3" w:rsidRPr="007E29D3" w14:paraId="3740BAF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71FD46A3" w14:textId="77777777" w:rsidR="007E29D3" w:rsidRPr="007E29D3" w:rsidRDefault="007E29D3" w:rsidP="007E29D3">
            <w:pPr>
              <w:jc w:val="right"/>
              <w:rPr>
                <w:i/>
                <w:iCs/>
                <w:color w:val="000000"/>
                <w:sz w:val="20"/>
                <w:szCs w:val="20"/>
              </w:rPr>
            </w:pPr>
            <w:r w:rsidRPr="007E29D3">
              <w:rPr>
                <w:i/>
                <w:iCs/>
                <w:color w:val="000000"/>
                <w:sz w:val="20"/>
                <w:szCs w:val="20"/>
              </w:rPr>
              <w:t>18.13</w:t>
            </w:r>
          </w:p>
        </w:tc>
        <w:tc>
          <w:tcPr>
            <w:tcW w:w="1040" w:type="dxa"/>
            <w:tcBorders>
              <w:top w:val="nil"/>
              <w:left w:val="nil"/>
              <w:bottom w:val="single" w:sz="4" w:space="0" w:color="auto"/>
              <w:right w:val="single" w:sz="4" w:space="0" w:color="auto"/>
            </w:tcBorders>
            <w:shd w:val="clear" w:color="000000" w:fill="D0CECE"/>
            <w:noWrap/>
            <w:hideMark/>
          </w:tcPr>
          <w:p w14:paraId="1C8BD114"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3AE0BB77" w14:textId="77777777" w:rsidR="007E29D3" w:rsidRPr="007E29D3" w:rsidRDefault="007E29D3" w:rsidP="007E29D3">
            <w:pPr>
              <w:jc w:val="right"/>
              <w:rPr>
                <w:i/>
                <w:iCs/>
                <w:color w:val="000000"/>
                <w:sz w:val="20"/>
                <w:szCs w:val="20"/>
              </w:rPr>
            </w:pPr>
            <w:r w:rsidRPr="007E29D3">
              <w:rPr>
                <w:i/>
                <w:iCs/>
                <w:color w:val="000000"/>
                <w:sz w:val="20"/>
                <w:szCs w:val="20"/>
              </w:rPr>
              <w:t>13</w:t>
            </w:r>
          </w:p>
        </w:tc>
        <w:tc>
          <w:tcPr>
            <w:tcW w:w="6511" w:type="dxa"/>
            <w:tcBorders>
              <w:top w:val="nil"/>
              <w:left w:val="nil"/>
              <w:bottom w:val="single" w:sz="4" w:space="0" w:color="auto"/>
              <w:right w:val="single" w:sz="4" w:space="0" w:color="auto"/>
            </w:tcBorders>
            <w:shd w:val="clear" w:color="000000" w:fill="D0CECE"/>
            <w:hideMark/>
          </w:tcPr>
          <w:p w14:paraId="5A849DD8" w14:textId="77777777" w:rsidR="007E29D3" w:rsidRPr="007E29D3" w:rsidRDefault="007E29D3" w:rsidP="007E29D3">
            <w:pPr>
              <w:rPr>
                <w:i/>
                <w:iCs/>
                <w:color w:val="000000"/>
                <w:sz w:val="20"/>
                <w:szCs w:val="20"/>
              </w:rPr>
            </w:pPr>
            <w:r w:rsidRPr="007E29D3">
              <w:rPr>
                <w:i/>
                <w:iCs/>
                <w:color w:val="000000"/>
                <w:sz w:val="20"/>
                <w:szCs w:val="20"/>
              </w:rPr>
              <w:t>Вводно распределительное устройство ВРУ 8-15-3Н-304-31УХЛ4 (ЩСВ)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CA84A9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F42B55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D337158" w14:textId="77777777" w:rsidR="007E29D3" w:rsidRPr="007E29D3" w:rsidRDefault="007E29D3" w:rsidP="007E29D3">
            <w:pPr>
              <w:jc w:val="right"/>
              <w:rPr>
                <w:i/>
                <w:iCs/>
                <w:color w:val="000000"/>
                <w:sz w:val="20"/>
                <w:szCs w:val="20"/>
              </w:rPr>
            </w:pPr>
            <w:r w:rsidRPr="007E29D3">
              <w:rPr>
                <w:i/>
                <w:iCs/>
                <w:color w:val="000000"/>
                <w:sz w:val="20"/>
                <w:szCs w:val="20"/>
              </w:rPr>
              <w:t xml:space="preserve">5 284,31 </w:t>
            </w:r>
          </w:p>
        </w:tc>
        <w:tc>
          <w:tcPr>
            <w:tcW w:w="2439" w:type="dxa"/>
            <w:tcBorders>
              <w:top w:val="nil"/>
              <w:left w:val="nil"/>
              <w:bottom w:val="single" w:sz="4" w:space="0" w:color="auto"/>
              <w:right w:val="single" w:sz="4" w:space="0" w:color="auto"/>
            </w:tcBorders>
            <w:shd w:val="clear" w:color="000000" w:fill="D0CECE"/>
            <w:noWrap/>
            <w:hideMark/>
          </w:tcPr>
          <w:p w14:paraId="49901349" w14:textId="77777777" w:rsidR="007E29D3" w:rsidRPr="007E29D3" w:rsidRDefault="007E29D3" w:rsidP="007E29D3">
            <w:pPr>
              <w:jc w:val="right"/>
              <w:rPr>
                <w:i/>
                <w:iCs/>
                <w:color w:val="000000"/>
                <w:sz w:val="20"/>
                <w:szCs w:val="20"/>
              </w:rPr>
            </w:pPr>
            <w:r w:rsidRPr="007E29D3">
              <w:rPr>
                <w:i/>
                <w:iCs/>
                <w:color w:val="000000"/>
                <w:sz w:val="20"/>
                <w:szCs w:val="20"/>
              </w:rPr>
              <w:t xml:space="preserve">5 284,31 </w:t>
            </w:r>
          </w:p>
        </w:tc>
      </w:tr>
      <w:tr w:rsidR="007E29D3" w:rsidRPr="007E29D3" w14:paraId="1FDDCB7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4950D78A" w14:textId="77777777" w:rsidR="007E29D3" w:rsidRPr="007E29D3" w:rsidRDefault="007E29D3" w:rsidP="007E29D3">
            <w:pPr>
              <w:jc w:val="right"/>
              <w:rPr>
                <w:i/>
                <w:iCs/>
                <w:color w:val="000000"/>
                <w:sz w:val="20"/>
                <w:szCs w:val="20"/>
              </w:rPr>
            </w:pPr>
            <w:r w:rsidRPr="007E29D3">
              <w:rPr>
                <w:i/>
                <w:iCs/>
                <w:color w:val="000000"/>
                <w:sz w:val="20"/>
                <w:szCs w:val="20"/>
              </w:rPr>
              <w:t>18.14</w:t>
            </w:r>
          </w:p>
        </w:tc>
        <w:tc>
          <w:tcPr>
            <w:tcW w:w="1040" w:type="dxa"/>
            <w:tcBorders>
              <w:top w:val="nil"/>
              <w:left w:val="nil"/>
              <w:bottom w:val="single" w:sz="4" w:space="0" w:color="auto"/>
              <w:right w:val="single" w:sz="4" w:space="0" w:color="auto"/>
            </w:tcBorders>
            <w:shd w:val="clear" w:color="000000" w:fill="D0CECE"/>
            <w:noWrap/>
            <w:hideMark/>
          </w:tcPr>
          <w:p w14:paraId="3D69AC1D"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19FCAC5B" w14:textId="77777777" w:rsidR="007E29D3" w:rsidRPr="007E29D3" w:rsidRDefault="007E29D3" w:rsidP="007E29D3">
            <w:pPr>
              <w:jc w:val="right"/>
              <w:rPr>
                <w:i/>
                <w:iCs/>
                <w:color w:val="000000"/>
                <w:sz w:val="20"/>
                <w:szCs w:val="20"/>
              </w:rPr>
            </w:pPr>
            <w:r w:rsidRPr="007E29D3">
              <w:rPr>
                <w:i/>
                <w:iCs/>
                <w:color w:val="000000"/>
                <w:sz w:val="20"/>
                <w:szCs w:val="20"/>
              </w:rPr>
              <w:t>14</w:t>
            </w:r>
          </w:p>
        </w:tc>
        <w:tc>
          <w:tcPr>
            <w:tcW w:w="6511" w:type="dxa"/>
            <w:tcBorders>
              <w:top w:val="nil"/>
              <w:left w:val="nil"/>
              <w:bottom w:val="single" w:sz="4" w:space="0" w:color="auto"/>
              <w:right w:val="single" w:sz="4" w:space="0" w:color="auto"/>
            </w:tcBorders>
            <w:shd w:val="clear" w:color="000000" w:fill="D0CECE"/>
            <w:hideMark/>
          </w:tcPr>
          <w:p w14:paraId="0D6CCE0B" w14:textId="77777777" w:rsidR="007E29D3" w:rsidRPr="007E29D3" w:rsidRDefault="007E29D3" w:rsidP="007E29D3">
            <w:pPr>
              <w:rPr>
                <w:i/>
                <w:iCs/>
                <w:color w:val="000000"/>
                <w:sz w:val="20"/>
                <w:szCs w:val="20"/>
              </w:rPr>
            </w:pPr>
            <w:r w:rsidRPr="007E29D3">
              <w:rPr>
                <w:i/>
                <w:iCs/>
                <w:color w:val="000000"/>
                <w:sz w:val="20"/>
                <w:szCs w:val="20"/>
              </w:rPr>
              <w:t>Вводно распределительное устройство ВРУ 8-23-3Н-311-40УХЛ4 (ЩС4)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2292B3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06B2E0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AD0941C" w14:textId="77777777" w:rsidR="007E29D3" w:rsidRPr="007E29D3" w:rsidRDefault="007E29D3" w:rsidP="007E29D3">
            <w:pPr>
              <w:jc w:val="right"/>
              <w:rPr>
                <w:i/>
                <w:iCs/>
                <w:color w:val="000000"/>
                <w:sz w:val="20"/>
                <w:szCs w:val="20"/>
              </w:rPr>
            </w:pPr>
            <w:r w:rsidRPr="007E29D3">
              <w:rPr>
                <w:i/>
                <w:iCs/>
                <w:color w:val="000000"/>
                <w:sz w:val="20"/>
                <w:szCs w:val="20"/>
              </w:rPr>
              <w:t xml:space="preserve">4 849,95 </w:t>
            </w:r>
          </w:p>
        </w:tc>
        <w:tc>
          <w:tcPr>
            <w:tcW w:w="2439" w:type="dxa"/>
            <w:tcBorders>
              <w:top w:val="nil"/>
              <w:left w:val="nil"/>
              <w:bottom w:val="single" w:sz="4" w:space="0" w:color="auto"/>
              <w:right w:val="single" w:sz="4" w:space="0" w:color="auto"/>
            </w:tcBorders>
            <w:shd w:val="clear" w:color="000000" w:fill="D0CECE"/>
            <w:noWrap/>
            <w:hideMark/>
          </w:tcPr>
          <w:p w14:paraId="3ECED568" w14:textId="77777777" w:rsidR="007E29D3" w:rsidRPr="007E29D3" w:rsidRDefault="007E29D3" w:rsidP="007E29D3">
            <w:pPr>
              <w:jc w:val="right"/>
              <w:rPr>
                <w:i/>
                <w:iCs/>
                <w:color w:val="000000"/>
                <w:sz w:val="20"/>
                <w:szCs w:val="20"/>
              </w:rPr>
            </w:pPr>
            <w:r w:rsidRPr="007E29D3">
              <w:rPr>
                <w:i/>
                <w:iCs/>
                <w:color w:val="000000"/>
                <w:sz w:val="20"/>
                <w:szCs w:val="20"/>
              </w:rPr>
              <w:t xml:space="preserve">4 849,95 </w:t>
            </w:r>
          </w:p>
        </w:tc>
      </w:tr>
      <w:tr w:rsidR="007E29D3" w:rsidRPr="007E29D3" w14:paraId="1C255D7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1AD2DE5C" w14:textId="77777777" w:rsidR="007E29D3" w:rsidRPr="007E29D3" w:rsidRDefault="007E29D3" w:rsidP="007E29D3">
            <w:pPr>
              <w:jc w:val="right"/>
              <w:rPr>
                <w:i/>
                <w:iCs/>
                <w:color w:val="000000"/>
                <w:sz w:val="20"/>
                <w:szCs w:val="20"/>
              </w:rPr>
            </w:pPr>
            <w:r w:rsidRPr="007E29D3">
              <w:rPr>
                <w:i/>
                <w:iCs/>
                <w:color w:val="000000"/>
                <w:sz w:val="20"/>
                <w:szCs w:val="20"/>
              </w:rPr>
              <w:t>18.15</w:t>
            </w:r>
          </w:p>
        </w:tc>
        <w:tc>
          <w:tcPr>
            <w:tcW w:w="1040" w:type="dxa"/>
            <w:tcBorders>
              <w:top w:val="nil"/>
              <w:left w:val="nil"/>
              <w:bottom w:val="single" w:sz="4" w:space="0" w:color="auto"/>
              <w:right w:val="single" w:sz="4" w:space="0" w:color="auto"/>
            </w:tcBorders>
            <w:shd w:val="clear" w:color="000000" w:fill="D0CECE"/>
            <w:noWrap/>
            <w:hideMark/>
          </w:tcPr>
          <w:p w14:paraId="26A93243"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43F9E8B7" w14:textId="77777777" w:rsidR="007E29D3" w:rsidRPr="007E29D3" w:rsidRDefault="007E29D3" w:rsidP="007E29D3">
            <w:pPr>
              <w:jc w:val="right"/>
              <w:rPr>
                <w:i/>
                <w:iCs/>
                <w:color w:val="000000"/>
                <w:sz w:val="20"/>
                <w:szCs w:val="20"/>
              </w:rPr>
            </w:pPr>
            <w:r w:rsidRPr="007E29D3">
              <w:rPr>
                <w:i/>
                <w:iCs/>
                <w:color w:val="000000"/>
                <w:sz w:val="20"/>
                <w:szCs w:val="20"/>
              </w:rPr>
              <w:t>15</w:t>
            </w:r>
          </w:p>
        </w:tc>
        <w:tc>
          <w:tcPr>
            <w:tcW w:w="6511" w:type="dxa"/>
            <w:tcBorders>
              <w:top w:val="nil"/>
              <w:left w:val="nil"/>
              <w:bottom w:val="single" w:sz="4" w:space="0" w:color="auto"/>
              <w:right w:val="single" w:sz="4" w:space="0" w:color="auto"/>
            </w:tcBorders>
            <w:shd w:val="clear" w:color="000000" w:fill="D0CECE"/>
            <w:hideMark/>
          </w:tcPr>
          <w:p w14:paraId="65618D0B" w14:textId="77777777" w:rsidR="007E29D3" w:rsidRPr="007E29D3" w:rsidRDefault="007E29D3" w:rsidP="007E29D3">
            <w:pPr>
              <w:rPr>
                <w:i/>
                <w:iCs/>
                <w:color w:val="000000"/>
                <w:sz w:val="20"/>
                <w:szCs w:val="20"/>
              </w:rPr>
            </w:pPr>
            <w:r w:rsidRPr="007E29D3">
              <w:rPr>
                <w:i/>
                <w:iCs/>
                <w:color w:val="000000"/>
                <w:sz w:val="20"/>
                <w:szCs w:val="20"/>
              </w:rPr>
              <w:t>Вводно распределительное устройство ВРУ 8-11-3Н-309-31УХЛ4 (ЩС5)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A6CD3A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C00CD1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5C9BFC0" w14:textId="77777777" w:rsidR="007E29D3" w:rsidRPr="007E29D3" w:rsidRDefault="007E29D3" w:rsidP="007E29D3">
            <w:pPr>
              <w:jc w:val="right"/>
              <w:rPr>
                <w:i/>
                <w:iCs/>
                <w:color w:val="000000"/>
                <w:sz w:val="20"/>
                <w:szCs w:val="20"/>
              </w:rPr>
            </w:pPr>
            <w:r w:rsidRPr="007E29D3">
              <w:rPr>
                <w:i/>
                <w:iCs/>
                <w:color w:val="000000"/>
                <w:sz w:val="20"/>
                <w:szCs w:val="20"/>
              </w:rPr>
              <w:t xml:space="preserve">6 679,97 </w:t>
            </w:r>
          </w:p>
        </w:tc>
        <w:tc>
          <w:tcPr>
            <w:tcW w:w="2439" w:type="dxa"/>
            <w:tcBorders>
              <w:top w:val="nil"/>
              <w:left w:val="nil"/>
              <w:bottom w:val="single" w:sz="4" w:space="0" w:color="auto"/>
              <w:right w:val="single" w:sz="4" w:space="0" w:color="auto"/>
            </w:tcBorders>
            <w:shd w:val="clear" w:color="000000" w:fill="D0CECE"/>
            <w:noWrap/>
            <w:hideMark/>
          </w:tcPr>
          <w:p w14:paraId="57CE3072" w14:textId="77777777" w:rsidR="007E29D3" w:rsidRPr="007E29D3" w:rsidRDefault="007E29D3" w:rsidP="007E29D3">
            <w:pPr>
              <w:jc w:val="right"/>
              <w:rPr>
                <w:i/>
                <w:iCs/>
                <w:color w:val="000000"/>
                <w:sz w:val="20"/>
                <w:szCs w:val="20"/>
              </w:rPr>
            </w:pPr>
            <w:r w:rsidRPr="007E29D3">
              <w:rPr>
                <w:i/>
                <w:iCs/>
                <w:color w:val="000000"/>
                <w:sz w:val="20"/>
                <w:szCs w:val="20"/>
              </w:rPr>
              <w:t xml:space="preserve">6 679,97 </w:t>
            </w:r>
          </w:p>
        </w:tc>
      </w:tr>
      <w:tr w:rsidR="007E29D3" w:rsidRPr="007E29D3" w14:paraId="41DC440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607F1563" w14:textId="77777777" w:rsidR="007E29D3" w:rsidRPr="007E29D3" w:rsidRDefault="007E29D3" w:rsidP="007E29D3">
            <w:pPr>
              <w:jc w:val="right"/>
              <w:rPr>
                <w:i/>
                <w:iCs/>
                <w:color w:val="000000"/>
                <w:sz w:val="20"/>
                <w:szCs w:val="20"/>
              </w:rPr>
            </w:pPr>
            <w:r w:rsidRPr="007E29D3">
              <w:rPr>
                <w:i/>
                <w:iCs/>
                <w:color w:val="000000"/>
                <w:sz w:val="20"/>
                <w:szCs w:val="20"/>
              </w:rPr>
              <w:t>18.16</w:t>
            </w:r>
          </w:p>
        </w:tc>
        <w:tc>
          <w:tcPr>
            <w:tcW w:w="1040" w:type="dxa"/>
            <w:tcBorders>
              <w:top w:val="nil"/>
              <w:left w:val="nil"/>
              <w:bottom w:val="single" w:sz="4" w:space="0" w:color="auto"/>
              <w:right w:val="single" w:sz="4" w:space="0" w:color="auto"/>
            </w:tcBorders>
            <w:shd w:val="clear" w:color="000000" w:fill="D0CECE"/>
            <w:noWrap/>
            <w:hideMark/>
          </w:tcPr>
          <w:p w14:paraId="06646689"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54BE5B01" w14:textId="77777777" w:rsidR="007E29D3" w:rsidRPr="007E29D3" w:rsidRDefault="007E29D3" w:rsidP="007E29D3">
            <w:pPr>
              <w:jc w:val="right"/>
              <w:rPr>
                <w:i/>
                <w:iCs/>
                <w:color w:val="000000"/>
                <w:sz w:val="20"/>
                <w:szCs w:val="20"/>
              </w:rPr>
            </w:pPr>
            <w:r w:rsidRPr="007E29D3">
              <w:rPr>
                <w:i/>
                <w:iCs/>
                <w:color w:val="000000"/>
                <w:sz w:val="20"/>
                <w:szCs w:val="20"/>
              </w:rPr>
              <w:t>16</w:t>
            </w:r>
          </w:p>
        </w:tc>
        <w:tc>
          <w:tcPr>
            <w:tcW w:w="6511" w:type="dxa"/>
            <w:tcBorders>
              <w:top w:val="nil"/>
              <w:left w:val="nil"/>
              <w:bottom w:val="single" w:sz="4" w:space="0" w:color="auto"/>
              <w:right w:val="single" w:sz="4" w:space="0" w:color="auto"/>
            </w:tcBorders>
            <w:shd w:val="clear" w:color="000000" w:fill="D0CECE"/>
            <w:hideMark/>
          </w:tcPr>
          <w:p w14:paraId="25B608E9" w14:textId="77777777" w:rsidR="007E29D3" w:rsidRPr="007E29D3" w:rsidRDefault="007E29D3" w:rsidP="007E29D3">
            <w:pPr>
              <w:rPr>
                <w:i/>
                <w:iCs/>
                <w:color w:val="000000"/>
                <w:sz w:val="20"/>
                <w:szCs w:val="20"/>
              </w:rPr>
            </w:pPr>
            <w:r w:rsidRPr="007E29D3">
              <w:rPr>
                <w:i/>
                <w:iCs/>
                <w:color w:val="000000"/>
                <w:sz w:val="20"/>
                <w:szCs w:val="20"/>
              </w:rPr>
              <w:t>Пункт распределительный 380/220В ПР8501-050-31УХЛ4 (ЩСН)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3809A6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7B121E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16DD696" w14:textId="77777777" w:rsidR="007E29D3" w:rsidRPr="007E29D3" w:rsidRDefault="007E29D3" w:rsidP="007E29D3">
            <w:pPr>
              <w:jc w:val="right"/>
              <w:rPr>
                <w:i/>
                <w:iCs/>
                <w:color w:val="000000"/>
                <w:sz w:val="20"/>
                <w:szCs w:val="20"/>
              </w:rPr>
            </w:pPr>
            <w:r w:rsidRPr="007E29D3">
              <w:rPr>
                <w:i/>
                <w:iCs/>
                <w:color w:val="000000"/>
                <w:sz w:val="20"/>
                <w:szCs w:val="20"/>
              </w:rPr>
              <w:t xml:space="preserve">11 295,60 </w:t>
            </w:r>
          </w:p>
        </w:tc>
        <w:tc>
          <w:tcPr>
            <w:tcW w:w="2439" w:type="dxa"/>
            <w:tcBorders>
              <w:top w:val="nil"/>
              <w:left w:val="nil"/>
              <w:bottom w:val="single" w:sz="4" w:space="0" w:color="auto"/>
              <w:right w:val="single" w:sz="4" w:space="0" w:color="auto"/>
            </w:tcBorders>
            <w:shd w:val="clear" w:color="000000" w:fill="D0CECE"/>
            <w:noWrap/>
            <w:hideMark/>
          </w:tcPr>
          <w:p w14:paraId="5DCDF927" w14:textId="77777777" w:rsidR="007E29D3" w:rsidRPr="007E29D3" w:rsidRDefault="007E29D3" w:rsidP="007E29D3">
            <w:pPr>
              <w:jc w:val="right"/>
              <w:rPr>
                <w:i/>
                <w:iCs/>
                <w:color w:val="000000"/>
                <w:sz w:val="20"/>
                <w:szCs w:val="20"/>
              </w:rPr>
            </w:pPr>
            <w:r w:rsidRPr="007E29D3">
              <w:rPr>
                <w:i/>
                <w:iCs/>
                <w:color w:val="000000"/>
                <w:sz w:val="20"/>
                <w:szCs w:val="20"/>
              </w:rPr>
              <w:t xml:space="preserve">11 295,60 </w:t>
            </w:r>
          </w:p>
        </w:tc>
      </w:tr>
      <w:tr w:rsidR="007E29D3" w:rsidRPr="007E29D3" w14:paraId="5A4F596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3A29B75A" w14:textId="77777777" w:rsidR="007E29D3" w:rsidRPr="007E29D3" w:rsidRDefault="007E29D3" w:rsidP="007E29D3">
            <w:pPr>
              <w:jc w:val="right"/>
              <w:rPr>
                <w:i/>
                <w:iCs/>
                <w:color w:val="000000"/>
                <w:sz w:val="20"/>
                <w:szCs w:val="20"/>
              </w:rPr>
            </w:pPr>
            <w:r w:rsidRPr="007E29D3">
              <w:rPr>
                <w:i/>
                <w:iCs/>
                <w:color w:val="000000"/>
                <w:sz w:val="20"/>
                <w:szCs w:val="20"/>
              </w:rPr>
              <w:t>18.17</w:t>
            </w:r>
          </w:p>
        </w:tc>
        <w:tc>
          <w:tcPr>
            <w:tcW w:w="1040" w:type="dxa"/>
            <w:tcBorders>
              <w:top w:val="nil"/>
              <w:left w:val="nil"/>
              <w:bottom w:val="single" w:sz="4" w:space="0" w:color="auto"/>
              <w:right w:val="single" w:sz="4" w:space="0" w:color="auto"/>
            </w:tcBorders>
            <w:shd w:val="clear" w:color="000000" w:fill="D0CECE"/>
            <w:noWrap/>
            <w:hideMark/>
          </w:tcPr>
          <w:p w14:paraId="6D6BBB21"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58F6CD1C" w14:textId="77777777" w:rsidR="007E29D3" w:rsidRPr="007E29D3" w:rsidRDefault="007E29D3" w:rsidP="007E29D3">
            <w:pPr>
              <w:jc w:val="right"/>
              <w:rPr>
                <w:i/>
                <w:iCs/>
                <w:color w:val="000000"/>
                <w:sz w:val="20"/>
                <w:szCs w:val="20"/>
              </w:rPr>
            </w:pPr>
            <w:r w:rsidRPr="007E29D3">
              <w:rPr>
                <w:i/>
                <w:iCs/>
                <w:color w:val="000000"/>
                <w:sz w:val="20"/>
                <w:szCs w:val="20"/>
              </w:rPr>
              <w:t>17</w:t>
            </w:r>
          </w:p>
        </w:tc>
        <w:tc>
          <w:tcPr>
            <w:tcW w:w="6511" w:type="dxa"/>
            <w:tcBorders>
              <w:top w:val="nil"/>
              <w:left w:val="nil"/>
              <w:bottom w:val="single" w:sz="4" w:space="0" w:color="auto"/>
              <w:right w:val="single" w:sz="4" w:space="0" w:color="auto"/>
            </w:tcBorders>
            <w:shd w:val="clear" w:color="000000" w:fill="D0CECE"/>
            <w:hideMark/>
          </w:tcPr>
          <w:p w14:paraId="0F278936" w14:textId="77777777" w:rsidR="007E29D3" w:rsidRPr="007E29D3" w:rsidRDefault="007E29D3" w:rsidP="007E29D3">
            <w:pPr>
              <w:rPr>
                <w:i/>
                <w:iCs/>
                <w:color w:val="000000"/>
                <w:sz w:val="20"/>
                <w:szCs w:val="20"/>
              </w:rPr>
            </w:pPr>
            <w:r w:rsidRPr="007E29D3">
              <w:rPr>
                <w:i/>
                <w:iCs/>
                <w:color w:val="000000"/>
                <w:sz w:val="20"/>
                <w:szCs w:val="20"/>
              </w:rPr>
              <w:t>Вводно распределительное устройство ВРУ8-11-2Н-104-31УХЛ4 (ЩС-ИТП)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AC78E8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4B35D1B"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007B818" w14:textId="77777777" w:rsidR="007E29D3" w:rsidRPr="007E29D3" w:rsidRDefault="007E29D3" w:rsidP="007E29D3">
            <w:pPr>
              <w:jc w:val="right"/>
              <w:rPr>
                <w:i/>
                <w:iCs/>
                <w:color w:val="000000"/>
                <w:sz w:val="20"/>
                <w:szCs w:val="20"/>
              </w:rPr>
            </w:pPr>
            <w:r w:rsidRPr="007E29D3">
              <w:rPr>
                <w:i/>
                <w:iCs/>
                <w:color w:val="000000"/>
                <w:sz w:val="20"/>
                <w:szCs w:val="20"/>
              </w:rPr>
              <w:t xml:space="preserve">17 138,86 </w:t>
            </w:r>
          </w:p>
        </w:tc>
        <w:tc>
          <w:tcPr>
            <w:tcW w:w="2439" w:type="dxa"/>
            <w:tcBorders>
              <w:top w:val="nil"/>
              <w:left w:val="nil"/>
              <w:bottom w:val="single" w:sz="4" w:space="0" w:color="auto"/>
              <w:right w:val="single" w:sz="4" w:space="0" w:color="auto"/>
            </w:tcBorders>
            <w:shd w:val="clear" w:color="000000" w:fill="D0CECE"/>
            <w:noWrap/>
            <w:hideMark/>
          </w:tcPr>
          <w:p w14:paraId="432E17AE" w14:textId="77777777" w:rsidR="007E29D3" w:rsidRPr="007E29D3" w:rsidRDefault="007E29D3" w:rsidP="007E29D3">
            <w:pPr>
              <w:jc w:val="right"/>
              <w:rPr>
                <w:i/>
                <w:iCs/>
                <w:color w:val="000000"/>
                <w:sz w:val="20"/>
                <w:szCs w:val="20"/>
              </w:rPr>
            </w:pPr>
            <w:r w:rsidRPr="007E29D3">
              <w:rPr>
                <w:i/>
                <w:iCs/>
                <w:color w:val="000000"/>
                <w:sz w:val="20"/>
                <w:szCs w:val="20"/>
              </w:rPr>
              <w:t xml:space="preserve">17 138,86 </w:t>
            </w:r>
          </w:p>
        </w:tc>
      </w:tr>
      <w:tr w:rsidR="007E29D3" w:rsidRPr="007E29D3" w14:paraId="38C8BFE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3126DC07" w14:textId="77777777" w:rsidR="007E29D3" w:rsidRPr="007E29D3" w:rsidRDefault="007E29D3" w:rsidP="007E29D3">
            <w:pPr>
              <w:jc w:val="right"/>
              <w:rPr>
                <w:i/>
                <w:iCs/>
                <w:color w:val="000000"/>
                <w:sz w:val="20"/>
                <w:szCs w:val="20"/>
              </w:rPr>
            </w:pPr>
            <w:r w:rsidRPr="007E29D3">
              <w:rPr>
                <w:i/>
                <w:iCs/>
                <w:color w:val="000000"/>
                <w:sz w:val="20"/>
                <w:szCs w:val="20"/>
              </w:rPr>
              <w:lastRenderedPageBreak/>
              <w:t>18.18</w:t>
            </w:r>
          </w:p>
        </w:tc>
        <w:tc>
          <w:tcPr>
            <w:tcW w:w="1040" w:type="dxa"/>
            <w:tcBorders>
              <w:top w:val="nil"/>
              <w:left w:val="nil"/>
              <w:bottom w:val="single" w:sz="4" w:space="0" w:color="auto"/>
              <w:right w:val="single" w:sz="4" w:space="0" w:color="auto"/>
            </w:tcBorders>
            <w:shd w:val="clear" w:color="000000" w:fill="D0CECE"/>
            <w:noWrap/>
            <w:hideMark/>
          </w:tcPr>
          <w:p w14:paraId="3AD3D72E"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6BF2C2FF" w14:textId="77777777" w:rsidR="007E29D3" w:rsidRPr="007E29D3" w:rsidRDefault="007E29D3" w:rsidP="007E29D3">
            <w:pPr>
              <w:jc w:val="right"/>
              <w:rPr>
                <w:i/>
                <w:iCs/>
                <w:color w:val="000000"/>
                <w:sz w:val="20"/>
                <w:szCs w:val="20"/>
              </w:rPr>
            </w:pPr>
            <w:r w:rsidRPr="007E29D3">
              <w:rPr>
                <w:i/>
                <w:iCs/>
                <w:color w:val="000000"/>
                <w:sz w:val="20"/>
                <w:szCs w:val="20"/>
              </w:rPr>
              <w:t>18</w:t>
            </w:r>
          </w:p>
        </w:tc>
        <w:tc>
          <w:tcPr>
            <w:tcW w:w="6511" w:type="dxa"/>
            <w:tcBorders>
              <w:top w:val="nil"/>
              <w:left w:val="nil"/>
              <w:bottom w:val="single" w:sz="4" w:space="0" w:color="auto"/>
              <w:right w:val="single" w:sz="4" w:space="0" w:color="auto"/>
            </w:tcBorders>
            <w:shd w:val="clear" w:color="000000" w:fill="D0CECE"/>
            <w:hideMark/>
          </w:tcPr>
          <w:p w14:paraId="5B2F8ED2" w14:textId="77777777" w:rsidR="007E29D3" w:rsidRPr="007E29D3" w:rsidRDefault="007E29D3" w:rsidP="007E29D3">
            <w:pPr>
              <w:rPr>
                <w:i/>
                <w:iCs/>
                <w:color w:val="000000"/>
                <w:sz w:val="20"/>
                <w:szCs w:val="20"/>
              </w:rPr>
            </w:pPr>
            <w:r w:rsidRPr="007E29D3">
              <w:rPr>
                <w:i/>
                <w:iCs/>
                <w:color w:val="000000"/>
                <w:sz w:val="20"/>
                <w:szCs w:val="20"/>
              </w:rPr>
              <w:t>Панель противопожарных устройств ШУ-П НИКОМ 400-IP31-1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A86F49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661363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A68D5A2" w14:textId="77777777" w:rsidR="007E29D3" w:rsidRPr="007E29D3" w:rsidRDefault="007E29D3" w:rsidP="007E29D3">
            <w:pPr>
              <w:jc w:val="right"/>
              <w:rPr>
                <w:i/>
                <w:iCs/>
                <w:color w:val="000000"/>
                <w:sz w:val="20"/>
                <w:szCs w:val="20"/>
              </w:rPr>
            </w:pPr>
            <w:r w:rsidRPr="007E29D3">
              <w:rPr>
                <w:i/>
                <w:iCs/>
                <w:color w:val="000000"/>
                <w:sz w:val="20"/>
                <w:szCs w:val="20"/>
              </w:rPr>
              <w:t xml:space="preserve">3 760,63 </w:t>
            </w:r>
          </w:p>
        </w:tc>
        <w:tc>
          <w:tcPr>
            <w:tcW w:w="2439" w:type="dxa"/>
            <w:tcBorders>
              <w:top w:val="nil"/>
              <w:left w:val="nil"/>
              <w:bottom w:val="single" w:sz="4" w:space="0" w:color="auto"/>
              <w:right w:val="single" w:sz="4" w:space="0" w:color="auto"/>
            </w:tcBorders>
            <w:shd w:val="clear" w:color="000000" w:fill="D0CECE"/>
            <w:noWrap/>
            <w:hideMark/>
          </w:tcPr>
          <w:p w14:paraId="32D88DE8" w14:textId="77777777" w:rsidR="007E29D3" w:rsidRPr="007E29D3" w:rsidRDefault="007E29D3" w:rsidP="007E29D3">
            <w:pPr>
              <w:jc w:val="right"/>
              <w:rPr>
                <w:i/>
                <w:iCs/>
                <w:color w:val="000000"/>
                <w:sz w:val="20"/>
                <w:szCs w:val="20"/>
              </w:rPr>
            </w:pPr>
            <w:r w:rsidRPr="007E29D3">
              <w:rPr>
                <w:i/>
                <w:iCs/>
                <w:color w:val="000000"/>
                <w:sz w:val="20"/>
                <w:szCs w:val="20"/>
              </w:rPr>
              <w:t xml:space="preserve">3 760,63 </w:t>
            </w:r>
          </w:p>
        </w:tc>
      </w:tr>
      <w:tr w:rsidR="007E29D3" w:rsidRPr="007E29D3" w14:paraId="38552B7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08767A07" w14:textId="77777777" w:rsidR="007E29D3" w:rsidRPr="007E29D3" w:rsidRDefault="007E29D3" w:rsidP="007E29D3">
            <w:pPr>
              <w:jc w:val="right"/>
              <w:rPr>
                <w:i/>
                <w:iCs/>
                <w:color w:val="000000"/>
                <w:sz w:val="20"/>
                <w:szCs w:val="20"/>
              </w:rPr>
            </w:pPr>
            <w:r w:rsidRPr="007E29D3">
              <w:rPr>
                <w:i/>
                <w:iCs/>
                <w:color w:val="000000"/>
                <w:sz w:val="20"/>
                <w:szCs w:val="20"/>
              </w:rPr>
              <w:t>18.19</w:t>
            </w:r>
          </w:p>
        </w:tc>
        <w:tc>
          <w:tcPr>
            <w:tcW w:w="1040" w:type="dxa"/>
            <w:tcBorders>
              <w:top w:val="nil"/>
              <w:left w:val="nil"/>
              <w:bottom w:val="single" w:sz="4" w:space="0" w:color="auto"/>
              <w:right w:val="single" w:sz="4" w:space="0" w:color="auto"/>
            </w:tcBorders>
            <w:shd w:val="clear" w:color="000000" w:fill="D0CECE"/>
            <w:noWrap/>
            <w:hideMark/>
          </w:tcPr>
          <w:p w14:paraId="44341D1C"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1E4D885A" w14:textId="77777777" w:rsidR="007E29D3" w:rsidRPr="007E29D3" w:rsidRDefault="007E29D3" w:rsidP="007E29D3">
            <w:pPr>
              <w:jc w:val="right"/>
              <w:rPr>
                <w:i/>
                <w:iCs/>
                <w:color w:val="000000"/>
                <w:sz w:val="20"/>
                <w:szCs w:val="20"/>
              </w:rPr>
            </w:pPr>
            <w:r w:rsidRPr="007E29D3">
              <w:rPr>
                <w:i/>
                <w:iCs/>
                <w:color w:val="000000"/>
                <w:sz w:val="20"/>
                <w:szCs w:val="20"/>
              </w:rPr>
              <w:t>19</w:t>
            </w:r>
          </w:p>
        </w:tc>
        <w:tc>
          <w:tcPr>
            <w:tcW w:w="6511" w:type="dxa"/>
            <w:tcBorders>
              <w:top w:val="nil"/>
              <w:left w:val="nil"/>
              <w:bottom w:val="single" w:sz="4" w:space="0" w:color="auto"/>
              <w:right w:val="single" w:sz="4" w:space="0" w:color="auto"/>
            </w:tcBorders>
            <w:shd w:val="clear" w:color="000000" w:fill="D0CECE"/>
            <w:hideMark/>
          </w:tcPr>
          <w:p w14:paraId="1F749B9F" w14:textId="77777777" w:rsidR="007E29D3" w:rsidRPr="007E29D3" w:rsidRDefault="007E29D3" w:rsidP="007E29D3">
            <w:pPr>
              <w:rPr>
                <w:i/>
                <w:iCs/>
                <w:color w:val="000000"/>
                <w:sz w:val="20"/>
                <w:szCs w:val="20"/>
              </w:rPr>
            </w:pPr>
            <w:r w:rsidRPr="007E29D3">
              <w:rPr>
                <w:i/>
                <w:iCs/>
                <w:color w:val="000000"/>
                <w:sz w:val="20"/>
                <w:szCs w:val="20"/>
              </w:rPr>
              <w:t>Ящик главной заземляющей шины ГЗШ-10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782DBB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2338A6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E50FDCA" w14:textId="77777777" w:rsidR="007E29D3" w:rsidRPr="007E29D3" w:rsidRDefault="007E29D3" w:rsidP="007E29D3">
            <w:pPr>
              <w:jc w:val="right"/>
              <w:rPr>
                <w:i/>
                <w:iCs/>
                <w:color w:val="000000"/>
                <w:sz w:val="20"/>
                <w:szCs w:val="20"/>
              </w:rPr>
            </w:pPr>
            <w:r w:rsidRPr="007E29D3">
              <w:rPr>
                <w:i/>
                <w:iCs/>
                <w:color w:val="000000"/>
                <w:sz w:val="20"/>
                <w:szCs w:val="20"/>
              </w:rPr>
              <w:t xml:space="preserve">1 251,64 </w:t>
            </w:r>
          </w:p>
        </w:tc>
        <w:tc>
          <w:tcPr>
            <w:tcW w:w="2439" w:type="dxa"/>
            <w:tcBorders>
              <w:top w:val="nil"/>
              <w:left w:val="nil"/>
              <w:bottom w:val="single" w:sz="4" w:space="0" w:color="auto"/>
              <w:right w:val="single" w:sz="4" w:space="0" w:color="auto"/>
            </w:tcBorders>
            <w:shd w:val="clear" w:color="000000" w:fill="D0CECE"/>
            <w:noWrap/>
            <w:hideMark/>
          </w:tcPr>
          <w:p w14:paraId="2424F198" w14:textId="77777777" w:rsidR="007E29D3" w:rsidRPr="007E29D3" w:rsidRDefault="007E29D3" w:rsidP="007E29D3">
            <w:pPr>
              <w:jc w:val="right"/>
              <w:rPr>
                <w:i/>
                <w:iCs/>
                <w:color w:val="000000"/>
                <w:sz w:val="20"/>
                <w:szCs w:val="20"/>
              </w:rPr>
            </w:pPr>
            <w:r w:rsidRPr="007E29D3">
              <w:rPr>
                <w:i/>
                <w:iCs/>
                <w:color w:val="000000"/>
                <w:sz w:val="20"/>
                <w:szCs w:val="20"/>
              </w:rPr>
              <w:t xml:space="preserve">1 251,64 </w:t>
            </w:r>
          </w:p>
        </w:tc>
      </w:tr>
      <w:tr w:rsidR="007E29D3" w:rsidRPr="007E29D3" w14:paraId="38E9A54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6702BA6" w14:textId="77777777" w:rsidR="007E29D3" w:rsidRPr="007E29D3" w:rsidRDefault="007E29D3" w:rsidP="007E29D3">
            <w:pPr>
              <w:jc w:val="right"/>
              <w:rPr>
                <w:color w:val="000000"/>
                <w:sz w:val="20"/>
                <w:szCs w:val="20"/>
              </w:rPr>
            </w:pPr>
            <w:r w:rsidRPr="007E29D3">
              <w:rPr>
                <w:color w:val="000000"/>
                <w:sz w:val="20"/>
                <w:szCs w:val="20"/>
              </w:rPr>
              <w:t>18.20</w:t>
            </w:r>
          </w:p>
        </w:tc>
        <w:tc>
          <w:tcPr>
            <w:tcW w:w="1040" w:type="dxa"/>
            <w:tcBorders>
              <w:top w:val="nil"/>
              <w:left w:val="nil"/>
              <w:bottom w:val="single" w:sz="4" w:space="0" w:color="auto"/>
              <w:right w:val="single" w:sz="4" w:space="0" w:color="auto"/>
            </w:tcBorders>
            <w:shd w:val="clear" w:color="000000" w:fill="FFFFFF"/>
            <w:noWrap/>
            <w:hideMark/>
          </w:tcPr>
          <w:p w14:paraId="08474F7B"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2C0E2CC"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2CC98008" w14:textId="77777777" w:rsidR="007E29D3" w:rsidRPr="007E29D3" w:rsidRDefault="007E29D3" w:rsidP="007E29D3">
            <w:pPr>
              <w:rPr>
                <w:color w:val="000000"/>
                <w:sz w:val="20"/>
                <w:szCs w:val="20"/>
              </w:rPr>
            </w:pPr>
            <w:r w:rsidRPr="007E29D3">
              <w:rPr>
                <w:color w:val="000000"/>
                <w:sz w:val="20"/>
                <w:szCs w:val="20"/>
              </w:rPr>
              <w:t>Ящик протяжной стальной: К-654</w:t>
            </w:r>
          </w:p>
        </w:tc>
        <w:tc>
          <w:tcPr>
            <w:tcW w:w="1276" w:type="dxa"/>
            <w:tcBorders>
              <w:top w:val="nil"/>
              <w:left w:val="nil"/>
              <w:bottom w:val="single" w:sz="4" w:space="0" w:color="auto"/>
              <w:right w:val="single" w:sz="4" w:space="0" w:color="auto"/>
            </w:tcBorders>
            <w:shd w:val="clear" w:color="000000" w:fill="FFFFFF"/>
            <w:noWrap/>
            <w:hideMark/>
          </w:tcPr>
          <w:p w14:paraId="4941772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F85724D"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D7EF153" w14:textId="77777777" w:rsidR="007E29D3" w:rsidRPr="007E29D3" w:rsidRDefault="007E29D3" w:rsidP="007E29D3">
            <w:pPr>
              <w:jc w:val="right"/>
              <w:rPr>
                <w:color w:val="000000"/>
                <w:sz w:val="20"/>
                <w:szCs w:val="20"/>
              </w:rPr>
            </w:pPr>
            <w:r w:rsidRPr="007E29D3">
              <w:rPr>
                <w:color w:val="000000"/>
                <w:sz w:val="20"/>
                <w:szCs w:val="20"/>
              </w:rPr>
              <w:t xml:space="preserve">1 289,29 </w:t>
            </w:r>
          </w:p>
        </w:tc>
        <w:tc>
          <w:tcPr>
            <w:tcW w:w="2439" w:type="dxa"/>
            <w:tcBorders>
              <w:top w:val="nil"/>
              <w:left w:val="nil"/>
              <w:bottom w:val="single" w:sz="4" w:space="0" w:color="auto"/>
              <w:right w:val="single" w:sz="4" w:space="0" w:color="auto"/>
            </w:tcBorders>
            <w:shd w:val="clear" w:color="000000" w:fill="FFFFFF"/>
            <w:noWrap/>
            <w:hideMark/>
          </w:tcPr>
          <w:p w14:paraId="39FCF902" w14:textId="77777777" w:rsidR="007E29D3" w:rsidRPr="007E29D3" w:rsidRDefault="007E29D3" w:rsidP="007E29D3">
            <w:pPr>
              <w:jc w:val="right"/>
              <w:rPr>
                <w:color w:val="000000"/>
                <w:sz w:val="20"/>
                <w:szCs w:val="20"/>
              </w:rPr>
            </w:pPr>
            <w:r w:rsidRPr="007E29D3">
              <w:rPr>
                <w:color w:val="000000"/>
                <w:sz w:val="20"/>
                <w:szCs w:val="20"/>
              </w:rPr>
              <w:t xml:space="preserve">2 578,58 </w:t>
            </w:r>
          </w:p>
        </w:tc>
      </w:tr>
      <w:tr w:rsidR="007E29D3" w:rsidRPr="007E29D3" w14:paraId="023DD84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6778A88" w14:textId="77777777" w:rsidR="007E29D3" w:rsidRPr="007E29D3" w:rsidRDefault="007E29D3" w:rsidP="007E29D3">
            <w:pPr>
              <w:jc w:val="right"/>
              <w:rPr>
                <w:color w:val="000000"/>
                <w:sz w:val="20"/>
                <w:szCs w:val="20"/>
              </w:rPr>
            </w:pPr>
            <w:r w:rsidRPr="007E29D3">
              <w:rPr>
                <w:color w:val="000000"/>
                <w:sz w:val="20"/>
                <w:szCs w:val="20"/>
              </w:rPr>
              <w:t>18.21</w:t>
            </w:r>
          </w:p>
        </w:tc>
        <w:tc>
          <w:tcPr>
            <w:tcW w:w="1040" w:type="dxa"/>
            <w:tcBorders>
              <w:top w:val="nil"/>
              <w:left w:val="nil"/>
              <w:bottom w:val="single" w:sz="4" w:space="0" w:color="auto"/>
              <w:right w:val="single" w:sz="4" w:space="0" w:color="auto"/>
            </w:tcBorders>
            <w:shd w:val="clear" w:color="000000" w:fill="FFFFFF"/>
            <w:noWrap/>
            <w:hideMark/>
          </w:tcPr>
          <w:p w14:paraId="630A8482"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58A47DE"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44F3E4EB" w14:textId="77777777" w:rsidR="007E29D3" w:rsidRPr="007E29D3" w:rsidRDefault="007E29D3" w:rsidP="007E29D3">
            <w:pPr>
              <w:rPr>
                <w:color w:val="000000"/>
                <w:sz w:val="20"/>
                <w:szCs w:val="20"/>
              </w:rPr>
            </w:pPr>
            <w:r w:rsidRPr="007E29D3">
              <w:rPr>
                <w:color w:val="000000"/>
                <w:sz w:val="20"/>
                <w:szCs w:val="20"/>
              </w:rPr>
              <w:t>Шкаф (пульт) управления навесной, высота, ширина и глубина: до 600х600х350 мм</w:t>
            </w:r>
          </w:p>
        </w:tc>
        <w:tc>
          <w:tcPr>
            <w:tcW w:w="1276" w:type="dxa"/>
            <w:tcBorders>
              <w:top w:val="nil"/>
              <w:left w:val="nil"/>
              <w:bottom w:val="single" w:sz="4" w:space="0" w:color="auto"/>
              <w:right w:val="single" w:sz="4" w:space="0" w:color="auto"/>
            </w:tcBorders>
            <w:shd w:val="clear" w:color="000000" w:fill="FFFFFF"/>
            <w:noWrap/>
            <w:hideMark/>
          </w:tcPr>
          <w:p w14:paraId="5BA1D9F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B33EDB0"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423256AC" w14:textId="77777777" w:rsidR="007E29D3" w:rsidRPr="007E29D3" w:rsidRDefault="007E29D3" w:rsidP="007E29D3">
            <w:pPr>
              <w:jc w:val="right"/>
              <w:rPr>
                <w:color w:val="000000"/>
                <w:sz w:val="20"/>
                <w:szCs w:val="20"/>
              </w:rPr>
            </w:pPr>
            <w:r w:rsidRPr="007E29D3">
              <w:rPr>
                <w:color w:val="000000"/>
                <w:sz w:val="20"/>
                <w:szCs w:val="20"/>
              </w:rPr>
              <w:t xml:space="preserve">2 327,44 </w:t>
            </w:r>
          </w:p>
        </w:tc>
        <w:tc>
          <w:tcPr>
            <w:tcW w:w="2439" w:type="dxa"/>
            <w:tcBorders>
              <w:top w:val="nil"/>
              <w:left w:val="nil"/>
              <w:bottom w:val="single" w:sz="4" w:space="0" w:color="auto"/>
              <w:right w:val="single" w:sz="4" w:space="0" w:color="auto"/>
            </w:tcBorders>
            <w:shd w:val="clear" w:color="000000" w:fill="FFFFFF"/>
            <w:noWrap/>
            <w:hideMark/>
          </w:tcPr>
          <w:p w14:paraId="2033E751" w14:textId="77777777" w:rsidR="007E29D3" w:rsidRPr="007E29D3" w:rsidRDefault="007E29D3" w:rsidP="007E29D3">
            <w:pPr>
              <w:jc w:val="right"/>
              <w:rPr>
                <w:color w:val="000000"/>
                <w:sz w:val="20"/>
                <w:szCs w:val="20"/>
              </w:rPr>
            </w:pPr>
            <w:r w:rsidRPr="007E29D3">
              <w:rPr>
                <w:color w:val="000000"/>
                <w:sz w:val="20"/>
                <w:szCs w:val="20"/>
              </w:rPr>
              <w:t xml:space="preserve">13 964,64 </w:t>
            </w:r>
          </w:p>
        </w:tc>
      </w:tr>
      <w:tr w:rsidR="007E29D3" w:rsidRPr="007E29D3" w14:paraId="1E2E6C0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19A005ED" w14:textId="77777777" w:rsidR="007E29D3" w:rsidRPr="007E29D3" w:rsidRDefault="007E29D3" w:rsidP="007E29D3">
            <w:pPr>
              <w:jc w:val="right"/>
              <w:rPr>
                <w:i/>
                <w:iCs/>
                <w:color w:val="000000"/>
                <w:sz w:val="20"/>
                <w:szCs w:val="20"/>
              </w:rPr>
            </w:pPr>
            <w:r w:rsidRPr="007E29D3">
              <w:rPr>
                <w:i/>
                <w:iCs/>
                <w:color w:val="000000"/>
                <w:sz w:val="20"/>
                <w:szCs w:val="20"/>
              </w:rPr>
              <w:t>18.22</w:t>
            </w:r>
          </w:p>
        </w:tc>
        <w:tc>
          <w:tcPr>
            <w:tcW w:w="1040" w:type="dxa"/>
            <w:tcBorders>
              <w:top w:val="nil"/>
              <w:left w:val="nil"/>
              <w:bottom w:val="single" w:sz="4" w:space="0" w:color="auto"/>
              <w:right w:val="single" w:sz="4" w:space="0" w:color="auto"/>
            </w:tcBorders>
            <w:shd w:val="clear" w:color="000000" w:fill="D0CECE"/>
            <w:noWrap/>
            <w:hideMark/>
          </w:tcPr>
          <w:p w14:paraId="2B10038F"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206540BF"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6511" w:type="dxa"/>
            <w:tcBorders>
              <w:top w:val="nil"/>
              <w:left w:val="nil"/>
              <w:bottom w:val="single" w:sz="4" w:space="0" w:color="auto"/>
              <w:right w:val="single" w:sz="4" w:space="0" w:color="auto"/>
            </w:tcBorders>
            <w:shd w:val="clear" w:color="000000" w:fill="D0CECE"/>
            <w:hideMark/>
          </w:tcPr>
          <w:p w14:paraId="677190EA" w14:textId="77777777" w:rsidR="007E29D3" w:rsidRPr="007E29D3" w:rsidRDefault="007E29D3" w:rsidP="007E29D3">
            <w:pPr>
              <w:rPr>
                <w:i/>
                <w:iCs/>
                <w:color w:val="000000"/>
                <w:sz w:val="20"/>
                <w:szCs w:val="20"/>
              </w:rPr>
            </w:pPr>
            <w:r w:rsidRPr="007E29D3">
              <w:rPr>
                <w:i/>
                <w:iCs/>
                <w:color w:val="000000"/>
                <w:sz w:val="20"/>
                <w:szCs w:val="20"/>
              </w:rPr>
              <w:t>Шкаф распределительный утопленного исполнения ВРУ8-11-3В-304-30УХЛ4 (ЩО-1 - ЩО-4)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AD13D5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82A443D"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28889CA5" w14:textId="77777777" w:rsidR="007E29D3" w:rsidRPr="007E29D3" w:rsidRDefault="007E29D3" w:rsidP="007E29D3">
            <w:pPr>
              <w:jc w:val="right"/>
              <w:rPr>
                <w:i/>
                <w:iCs/>
                <w:color w:val="000000"/>
                <w:sz w:val="20"/>
                <w:szCs w:val="20"/>
              </w:rPr>
            </w:pPr>
            <w:r w:rsidRPr="007E29D3">
              <w:rPr>
                <w:i/>
                <w:iCs/>
                <w:color w:val="000000"/>
                <w:sz w:val="20"/>
                <w:szCs w:val="20"/>
              </w:rPr>
              <w:t xml:space="preserve">9 387,57 </w:t>
            </w:r>
          </w:p>
        </w:tc>
        <w:tc>
          <w:tcPr>
            <w:tcW w:w="2439" w:type="dxa"/>
            <w:tcBorders>
              <w:top w:val="nil"/>
              <w:left w:val="nil"/>
              <w:bottom w:val="single" w:sz="4" w:space="0" w:color="auto"/>
              <w:right w:val="single" w:sz="4" w:space="0" w:color="auto"/>
            </w:tcBorders>
            <w:shd w:val="clear" w:color="000000" w:fill="D0CECE"/>
            <w:noWrap/>
            <w:hideMark/>
          </w:tcPr>
          <w:p w14:paraId="1BEE4088" w14:textId="77777777" w:rsidR="007E29D3" w:rsidRPr="007E29D3" w:rsidRDefault="007E29D3" w:rsidP="007E29D3">
            <w:pPr>
              <w:jc w:val="right"/>
              <w:rPr>
                <w:i/>
                <w:iCs/>
                <w:color w:val="000000"/>
                <w:sz w:val="20"/>
                <w:szCs w:val="20"/>
              </w:rPr>
            </w:pPr>
            <w:r w:rsidRPr="007E29D3">
              <w:rPr>
                <w:i/>
                <w:iCs/>
                <w:color w:val="000000"/>
                <w:sz w:val="20"/>
                <w:szCs w:val="20"/>
              </w:rPr>
              <w:t xml:space="preserve">37 550,28 </w:t>
            </w:r>
          </w:p>
        </w:tc>
      </w:tr>
      <w:tr w:rsidR="007E29D3" w:rsidRPr="007E29D3" w14:paraId="4CD1463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75F36BCF" w14:textId="77777777" w:rsidR="007E29D3" w:rsidRPr="007E29D3" w:rsidRDefault="007E29D3" w:rsidP="007E29D3">
            <w:pPr>
              <w:jc w:val="right"/>
              <w:rPr>
                <w:i/>
                <w:iCs/>
                <w:color w:val="000000"/>
                <w:sz w:val="20"/>
                <w:szCs w:val="20"/>
              </w:rPr>
            </w:pPr>
            <w:r w:rsidRPr="007E29D3">
              <w:rPr>
                <w:i/>
                <w:iCs/>
                <w:color w:val="000000"/>
                <w:sz w:val="20"/>
                <w:szCs w:val="20"/>
              </w:rPr>
              <w:t>18.23</w:t>
            </w:r>
          </w:p>
        </w:tc>
        <w:tc>
          <w:tcPr>
            <w:tcW w:w="1040" w:type="dxa"/>
            <w:tcBorders>
              <w:top w:val="nil"/>
              <w:left w:val="nil"/>
              <w:bottom w:val="single" w:sz="4" w:space="0" w:color="auto"/>
              <w:right w:val="single" w:sz="4" w:space="0" w:color="auto"/>
            </w:tcBorders>
            <w:shd w:val="clear" w:color="000000" w:fill="D0CECE"/>
            <w:noWrap/>
            <w:hideMark/>
          </w:tcPr>
          <w:p w14:paraId="167BDC89"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28C842D2" w14:textId="77777777" w:rsidR="007E29D3" w:rsidRPr="007E29D3" w:rsidRDefault="007E29D3" w:rsidP="007E29D3">
            <w:pPr>
              <w:jc w:val="right"/>
              <w:rPr>
                <w:i/>
                <w:iCs/>
                <w:color w:val="000000"/>
                <w:sz w:val="20"/>
                <w:szCs w:val="20"/>
              </w:rPr>
            </w:pPr>
            <w:r w:rsidRPr="007E29D3">
              <w:rPr>
                <w:i/>
                <w:iCs/>
                <w:color w:val="000000"/>
                <w:sz w:val="20"/>
                <w:szCs w:val="20"/>
              </w:rPr>
              <w:t>23</w:t>
            </w:r>
          </w:p>
        </w:tc>
        <w:tc>
          <w:tcPr>
            <w:tcW w:w="6511" w:type="dxa"/>
            <w:tcBorders>
              <w:top w:val="nil"/>
              <w:left w:val="nil"/>
              <w:bottom w:val="single" w:sz="4" w:space="0" w:color="auto"/>
              <w:right w:val="single" w:sz="4" w:space="0" w:color="auto"/>
            </w:tcBorders>
            <w:shd w:val="clear" w:color="000000" w:fill="D0CECE"/>
            <w:hideMark/>
          </w:tcPr>
          <w:p w14:paraId="25B83DF8" w14:textId="77777777" w:rsidR="007E29D3" w:rsidRPr="007E29D3" w:rsidRDefault="007E29D3" w:rsidP="007E29D3">
            <w:pPr>
              <w:rPr>
                <w:i/>
                <w:iCs/>
                <w:color w:val="000000"/>
                <w:sz w:val="20"/>
                <w:szCs w:val="20"/>
              </w:rPr>
            </w:pPr>
            <w:r w:rsidRPr="007E29D3">
              <w:rPr>
                <w:i/>
                <w:iCs/>
                <w:color w:val="000000"/>
                <w:sz w:val="20"/>
                <w:szCs w:val="20"/>
              </w:rPr>
              <w:t>Щитки осветительные: ОЩВ-6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82E181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B5F827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A1C49EB" w14:textId="77777777" w:rsidR="007E29D3" w:rsidRPr="007E29D3" w:rsidRDefault="007E29D3" w:rsidP="007E29D3">
            <w:pPr>
              <w:jc w:val="right"/>
              <w:rPr>
                <w:i/>
                <w:iCs/>
                <w:color w:val="000000"/>
                <w:sz w:val="20"/>
                <w:szCs w:val="20"/>
              </w:rPr>
            </w:pPr>
            <w:r w:rsidRPr="007E29D3">
              <w:rPr>
                <w:i/>
                <w:iCs/>
                <w:color w:val="000000"/>
                <w:sz w:val="20"/>
                <w:szCs w:val="20"/>
              </w:rPr>
              <w:t xml:space="preserve">4 204,13 </w:t>
            </w:r>
          </w:p>
        </w:tc>
        <w:tc>
          <w:tcPr>
            <w:tcW w:w="2439" w:type="dxa"/>
            <w:tcBorders>
              <w:top w:val="nil"/>
              <w:left w:val="nil"/>
              <w:bottom w:val="single" w:sz="4" w:space="0" w:color="auto"/>
              <w:right w:val="single" w:sz="4" w:space="0" w:color="auto"/>
            </w:tcBorders>
            <w:shd w:val="clear" w:color="000000" w:fill="D0CECE"/>
            <w:noWrap/>
            <w:hideMark/>
          </w:tcPr>
          <w:p w14:paraId="5A4CBBE6" w14:textId="77777777" w:rsidR="007E29D3" w:rsidRPr="007E29D3" w:rsidRDefault="007E29D3" w:rsidP="007E29D3">
            <w:pPr>
              <w:jc w:val="right"/>
              <w:rPr>
                <w:i/>
                <w:iCs/>
                <w:color w:val="000000"/>
                <w:sz w:val="20"/>
                <w:szCs w:val="20"/>
              </w:rPr>
            </w:pPr>
            <w:r w:rsidRPr="007E29D3">
              <w:rPr>
                <w:i/>
                <w:iCs/>
                <w:color w:val="000000"/>
                <w:sz w:val="20"/>
                <w:szCs w:val="20"/>
              </w:rPr>
              <w:t xml:space="preserve">4 204,13 </w:t>
            </w:r>
          </w:p>
        </w:tc>
      </w:tr>
      <w:tr w:rsidR="007E29D3" w:rsidRPr="007E29D3" w14:paraId="68960B2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13806A47" w14:textId="77777777" w:rsidR="007E29D3" w:rsidRPr="007E29D3" w:rsidRDefault="007E29D3" w:rsidP="007E29D3">
            <w:pPr>
              <w:jc w:val="right"/>
              <w:rPr>
                <w:i/>
                <w:iCs/>
                <w:color w:val="000000"/>
                <w:sz w:val="20"/>
                <w:szCs w:val="20"/>
              </w:rPr>
            </w:pPr>
            <w:r w:rsidRPr="007E29D3">
              <w:rPr>
                <w:i/>
                <w:iCs/>
                <w:color w:val="000000"/>
                <w:sz w:val="20"/>
                <w:szCs w:val="20"/>
              </w:rPr>
              <w:t>18.24</w:t>
            </w:r>
          </w:p>
        </w:tc>
        <w:tc>
          <w:tcPr>
            <w:tcW w:w="1040" w:type="dxa"/>
            <w:tcBorders>
              <w:top w:val="nil"/>
              <w:left w:val="nil"/>
              <w:bottom w:val="single" w:sz="4" w:space="0" w:color="auto"/>
              <w:right w:val="single" w:sz="4" w:space="0" w:color="auto"/>
            </w:tcBorders>
            <w:shd w:val="clear" w:color="000000" w:fill="D0CECE"/>
            <w:noWrap/>
            <w:hideMark/>
          </w:tcPr>
          <w:p w14:paraId="4079F0A6"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2111D564" w14:textId="77777777" w:rsidR="007E29D3" w:rsidRPr="007E29D3" w:rsidRDefault="007E29D3" w:rsidP="007E29D3">
            <w:pPr>
              <w:jc w:val="right"/>
              <w:rPr>
                <w:i/>
                <w:iCs/>
                <w:color w:val="000000"/>
                <w:sz w:val="20"/>
                <w:szCs w:val="20"/>
              </w:rPr>
            </w:pPr>
            <w:r w:rsidRPr="007E29D3">
              <w:rPr>
                <w:i/>
                <w:iCs/>
                <w:color w:val="000000"/>
                <w:sz w:val="20"/>
                <w:szCs w:val="20"/>
              </w:rPr>
              <w:t>24</w:t>
            </w:r>
          </w:p>
        </w:tc>
        <w:tc>
          <w:tcPr>
            <w:tcW w:w="6511" w:type="dxa"/>
            <w:tcBorders>
              <w:top w:val="nil"/>
              <w:left w:val="nil"/>
              <w:bottom w:val="single" w:sz="4" w:space="0" w:color="auto"/>
              <w:right w:val="single" w:sz="4" w:space="0" w:color="auto"/>
            </w:tcBorders>
            <w:shd w:val="clear" w:color="000000" w:fill="D0CECE"/>
            <w:hideMark/>
          </w:tcPr>
          <w:p w14:paraId="443422F0" w14:textId="77777777" w:rsidR="007E29D3" w:rsidRPr="007E29D3" w:rsidRDefault="007E29D3" w:rsidP="007E29D3">
            <w:pPr>
              <w:rPr>
                <w:i/>
                <w:iCs/>
                <w:color w:val="000000"/>
                <w:sz w:val="20"/>
                <w:szCs w:val="20"/>
              </w:rPr>
            </w:pPr>
            <w:r w:rsidRPr="007E29D3">
              <w:rPr>
                <w:i/>
                <w:iCs/>
                <w:color w:val="000000"/>
                <w:sz w:val="20"/>
                <w:szCs w:val="20"/>
              </w:rPr>
              <w:t>Шкаф распределительный утопленного исполнения ВРУ8-11-3Н-309-31УХЛ4 (ЩС-5)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F2D213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15FEE2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84050B1" w14:textId="77777777" w:rsidR="007E29D3" w:rsidRPr="007E29D3" w:rsidRDefault="007E29D3" w:rsidP="007E29D3">
            <w:pPr>
              <w:jc w:val="right"/>
              <w:rPr>
                <w:i/>
                <w:iCs/>
                <w:color w:val="000000"/>
                <w:sz w:val="20"/>
                <w:szCs w:val="20"/>
              </w:rPr>
            </w:pPr>
            <w:r w:rsidRPr="007E29D3">
              <w:rPr>
                <w:i/>
                <w:iCs/>
                <w:color w:val="000000"/>
                <w:sz w:val="20"/>
                <w:szCs w:val="20"/>
              </w:rPr>
              <w:t xml:space="preserve">32 595,16 </w:t>
            </w:r>
          </w:p>
        </w:tc>
        <w:tc>
          <w:tcPr>
            <w:tcW w:w="2439" w:type="dxa"/>
            <w:tcBorders>
              <w:top w:val="nil"/>
              <w:left w:val="nil"/>
              <w:bottom w:val="single" w:sz="4" w:space="0" w:color="auto"/>
              <w:right w:val="single" w:sz="4" w:space="0" w:color="auto"/>
            </w:tcBorders>
            <w:shd w:val="clear" w:color="000000" w:fill="D0CECE"/>
            <w:noWrap/>
            <w:hideMark/>
          </w:tcPr>
          <w:p w14:paraId="5664802C" w14:textId="77777777" w:rsidR="007E29D3" w:rsidRPr="007E29D3" w:rsidRDefault="007E29D3" w:rsidP="007E29D3">
            <w:pPr>
              <w:jc w:val="right"/>
              <w:rPr>
                <w:i/>
                <w:iCs/>
                <w:color w:val="000000"/>
                <w:sz w:val="20"/>
                <w:szCs w:val="20"/>
              </w:rPr>
            </w:pPr>
            <w:r w:rsidRPr="007E29D3">
              <w:rPr>
                <w:i/>
                <w:iCs/>
                <w:color w:val="000000"/>
                <w:sz w:val="20"/>
                <w:szCs w:val="20"/>
              </w:rPr>
              <w:t xml:space="preserve">32 595,16 </w:t>
            </w:r>
          </w:p>
        </w:tc>
      </w:tr>
      <w:tr w:rsidR="007E29D3" w:rsidRPr="007E29D3" w14:paraId="1AE385B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F36919C" w14:textId="77777777" w:rsidR="007E29D3" w:rsidRPr="007E29D3" w:rsidRDefault="007E29D3" w:rsidP="007E29D3">
            <w:pPr>
              <w:jc w:val="right"/>
              <w:rPr>
                <w:color w:val="000000"/>
                <w:sz w:val="20"/>
                <w:szCs w:val="20"/>
              </w:rPr>
            </w:pPr>
            <w:r w:rsidRPr="007E29D3">
              <w:rPr>
                <w:color w:val="000000"/>
                <w:sz w:val="20"/>
                <w:szCs w:val="20"/>
              </w:rPr>
              <w:t>18.25</w:t>
            </w:r>
          </w:p>
        </w:tc>
        <w:tc>
          <w:tcPr>
            <w:tcW w:w="1040" w:type="dxa"/>
            <w:tcBorders>
              <w:top w:val="nil"/>
              <w:left w:val="nil"/>
              <w:bottom w:val="single" w:sz="4" w:space="0" w:color="auto"/>
              <w:right w:val="single" w:sz="4" w:space="0" w:color="auto"/>
            </w:tcBorders>
            <w:shd w:val="clear" w:color="000000" w:fill="FFFFFF"/>
            <w:noWrap/>
            <w:hideMark/>
          </w:tcPr>
          <w:p w14:paraId="4B7D0196"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5B2B142"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0346FBAF" w14:textId="77777777" w:rsidR="007E29D3" w:rsidRPr="007E29D3" w:rsidRDefault="007E29D3" w:rsidP="007E29D3">
            <w:pPr>
              <w:rPr>
                <w:color w:val="000000"/>
                <w:sz w:val="20"/>
                <w:szCs w:val="20"/>
              </w:rPr>
            </w:pPr>
            <w:r w:rsidRPr="007E29D3">
              <w:rPr>
                <w:color w:val="000000"/>
                <w:sz w:val="20"/>
                <w:szCs w:val="20"/>
              </w:rPr>
              <w:t>Шкаф (пульт) управления навесной, высота, ширина и глубина: до 600х600х350 мм</w:t>
            </w:r>
          </w:p>
        </w:tc>
        <w:tc>
          <w:tcPr>
            <w:tcW w:w="1276" w:type="dxa"/>
            <w:tcBorders>
              <w:top w:val="nil"/>
              <w:left w:val="nil"/>
              <w:bottom w:val="single" w:sz="4" w:space="0" w:color="auto"/>
              <w:right w:val="single" w:sz="4" w:space="0" w:color="auto"/>
            </w:tcBorders>
            <w:shd w:val="clear" w:color="000000" w:fill="FFFFFF"/>
            <w:noWrap/>
            <w:hideMark/>
          </w:tcPr>
          <w:p w14:paraId="55321FB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EF7CA0E"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030F87BB" w14:textId="77777777" w:rsidR="007E29D3" w:rsidRPr="007E29D3" w:rsidRDefault="007E29D3" w:rsidP="007E29D3">
            <w:pPr>
              <w:jc w:val="right"/>
              <w:rPr>
                <w:color w:val="000000"/>
                <w:sz w:val="20"/>
                <w:szCs w:val="20"/>
              </w:rPr>
            </w:pPr>
            <w:r w:rsidRPr="007E29D3">
              <w:rPr>
                <w:color w:val="000000"/>
                <w:sz w:val="20"/>
                <w:szCs w:val="20"/>
              </w:rPr>
              <w:t xml:space="preserve">2 327,83 </w:t>
            </w:r>
          </w:p>
        </w:tc>
        <w:tc>
          <w:tcPr>
            <w:tcW w:w="2439" w:type="dxa"/>
            <w:tcBorders>
              <w:top w:val="nil"/>
              <w:left w:val="nil"/>
              <w:bottom w:val="single" w:sz="4" w:space="0" w:color="auto"/>
              <w:right w:val="single" w:sz="4" w:space="0" w:color="auto"/>
            </w:tcBorders>
            <w:shd w:val="clear" w:color="000000" w:fill="FFFFFF"/>
            <w:noWrap/>
            <w:hideMark/>
          </w:tcPr>
          <w:p w14:paraId="05D6C22A" w14:textId="77777777" w:rsidR="007E29D3" w:rsidRPr="007E29D3" w:rsidRDefault="007E29D3" w:rsidP="007E29D3">
            <w:pPr>
              <w:jc w:val="right"/>
              <w:rPr>
                <w:color w:val="000000"/>
                <w:sz w:val="20"/>
                <w:szCs w:val="20"/>
              </w:rPr>
            </w:pPr>
            <w:r w:rsidRPr="007E29D3">
              <w:rPr>
                <w:color w:val="000000"/>
                <w:sz w:val="20"/>
                <w:szCs w:val="20"/>
              </w:rPr>
              <w:t xml:space="preserve">18 622,64 </w:t>
            </w:r>
          </w:p>
        </w:tc>
      </w:tr>
      <w:tr w:rsidR="007E29D3" w:rsidRPr="007E29D3" w14:paraId="3DEA97D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258CF697" w14:textId="77777777" w:rsidR="007E29D3" w:rsidRPr="007E29D3" w:rsidRDefault="007E29D3" w:rsidP="007E29D3">
            <w:pPr>
              <w:jc w:val="right"/>
              <w:rPr>
                <w:i/>
                <w:iCs/>
                <w:color w:val="000000"/>
                <w:sz w:val="20"/>
                <w:szCs w:val="20"/>
              </w:rPr>
            </w:pPr>
            <w:r w:rsidRPr="007E29D3">
              <w:rPr>
                <w:i/>
                <w:iCs/>
                <w:color w:val="000000"/>
                <w:sz w:val="20"/>
                <w:szCs w:val="20"/>
              </w:rPr>
              <w:t>18.26</w:t>
            </w:r>
          </w:p>
        </w:tc>
        <w:tc>
          <w:tcPr>
            <w:tcW w:w="1040" w:type="dxa"/>
            <w:tcBorders>
              <w:top w:val="nil"/>
              <w:left w:val="nil"/>
              <w:bottom w:val="single" w:sz="4" w:space="0" w:color="auto"/>
              <w:right w:val="single" w:sz="4" w:space="0" w:color="auto"/>
            </w:tcBorders>
            <w:shd w:val="clear" w:color="000000" w:fill="D0CECE"/>
            <w:noWrap/>
            <w:hideMark/>
          </w:tcPr>
          <w:p w14:paraId="2BDCCFE4"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51203588" w14:textId="77777777" w:rsidR="007E29D3" w:rsidRPr="007E29D3" w:rsidRDefault="007E29D3" w:rsidP="007E29D3">
            <w:pPr>
              <w:jc w:val="right"/>
              <w:rPr>
                <w:i/>
                <w:iCs/>
                <w:color w:val="000000"/>
                <w:sz w:val="20"/>
                <w:szCs w:val="20"/>
              </w:rPr>
            </w:pPr>
            <w:r w:rsidRPr="007E29D3">
              <w:rPr>
                <w:i/>
                <w:iCs/>
                <w:color w:val="000000"/>
                <w:sz w:val="20"/>
                <w:szCs w:val="20"/>
              </w:rPr>
              <w:t>26</w:t>
            </w:r>
          </w:p>
        </w:tc>
        <w:tc>
          <w:tcPr>
            <w:tcW w:w="6511" w:type="dxa"/>
            <w:tcBorders>
              <w:top w:val="nil"/>
              <w:left w:val="nil"/>
              <w:bottom w:val="single" w:sz="4" w:space="0" w:color="auto"/>
              <w:right w:val="single" w:sz="4" w:space="0" w:color="auto"/>
            </w:tcBorders>
            <w:shd w:val="clear" w:color="000000" w:fill="D0CECE"/>
            <w:hideMark/>
          </w:tcPr>
          <w:p w14:paraId="5BB2807A" w14:textId="77777777" w:rsidR="007E29D3" w:rsidRPr="007E29D3" w:rsidRDefault="007E29D3" w:rsidP="007E29D3">
            <w:pPr>
              <w:rPr>
                <w:i/>
                <w:iCs/>
                <w:color w:val="000000"/>
                <w:sz w:val="20"/>
                <w:szCs w:val="20"/>
              </w:rPr>
            </w:pPr>
            <w:r w:rsidRPr="007E29D3">
              <w:rPr>
                <w:i/>
                <w:iCs/>
                <w:color w:val="000000"/>
                <w:sz w:val="20"/>
                <w:szCs w:val="20"/>
              </w:rPr>
              <w:t>Ящики управления, тип: Я 5111 1874-3074 УХЛ4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9F7B73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F3C8C39"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1275" w:type="dxa"/>
            <w:tcBorders>
              <w:top w:val="nil"/>
              <w:left w:val="nil"/>
              <w:bottom w:val="single" w:sz="4" w:space="0" w:color="auto"/>
              <w:right w:val="single" w:sz="4" w:space="0" w:color="auto"/>
            </w:tcBorders>
            <w:shd w:val="clear" w:color="000000" w:fill="D0CECE"/>
            <w:noWrap/>
            <w:hideMark/>
          </w:tcPr>
          <w:p w14:paraId="30DC5F58" w14:textId="77777777" w:rsidR="007E29D3" w:rsidRPr="007E29D3" w:rsidRDefault="007E29D3" w:rsidP="007E29D3">
            <w:pPr>
              <w:jc w:val="right"/>
              <w:rPr>
                <w:i/>
                <w:iCs/>
                <w:color w:val="000000"/>
                <w:sz w:val="20"/>
                <w:szCs w:val="20"/>
              </w:rPr>
            </w:pPr>
            <w:r w:rsidRPr="007E29D3">
              <w:rPr>
                <w:i/>
                <w:iCs/>
                <w:color w:val="000000"/>
                <w:sz w:val="20"/>
                <w:szCs w:val="20"/>
              </w:rPr>
              <w:t xml:space="preserve">4 297,72 </w:t>
            </w:r>
          </w:p>
        </w:tc>
        <w:tc>
          <w:tcPr>
            <w:tcW w:w="2439" w:type="dxa"/>
            <w:tcBorders>
              <w:top w:val="nil"/>
              <w:left w:val="nil"/>
              <w:bottom w:val="single" w:sz="4" w:space="0" w:color="auto"/>
              <w:right w:val="single" w:sz="4" w:space="0" w:color="auto"/>
            </w:tcBorders>
            <w:shd w:val="clear" w:color="000000" w:fill="D0CECE"/>
            <w:noWrap/>
            <w:hideMark/>
          </w:tcPr>
          <w:p w14:paraId="11427762" w14:textId="77777777" w:rsidR="007E29D3" w:rsidRPr="007E29D3" w:rsidRDefault="007E29D3" w:rsidP="007E29D3">
            <w:pPr>
              <w:jc w:val="right"/>
              <w:rPr>
                <w:i/>
                <w:iCs/>
                <w:color w:val="000000"/>
                <w:sz w:val="20"/>
                <w:szCs w:val="20"/>
              </w:rPr>
            </w:pPr>
            <w:r w:rsidRPr="007E29D3">
              <w:rPr>
                <w:i/>
                <w:iCs/>
                <w:color w:val="000000"/>
                <w:sz w:val="20"/>
                <w:szCs w:val="20"/>
              </w:rPr>
              <w:t xml:space="preserve">34 381,76 </w:t>
            </w:r>
          </w:p>
        </w:tc>
      </w:tr>
      <w:tr w:rsidR="007E29D3" w:rsidRPr="007E29D3" w14:paraId="688D480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BD0A1AB" w14:textId="77777777" w:rsidR="007E29D3" w:rsidRPr="007E29D3" w:rsidRDefault="007E29D3" w:rsidP="007E29D3">
            <w:pPr>
              <w:jc w:val="right"/>
              <w:rPr>
                <w:color w:val="000000"/>
                <w:sz w:val="20"/>
                <w:szCs w:val="20"/>
              </w:rPr>
            </w:pPr>
            <w:r w:rsidRPr="007E29D3">
              <w:rPr>
                <w:color w:val="000000"/>
                <w:sz w:val="20"/>
                <w:szCs w:val="20"/>
              </w:rPr>
              <w:t>18.27</w:t>
            </w:r>
          </w:p>
        </w:tc>
        <w:tc>
          <w:tcPr>
            <w:tcW w:w="1040" w:type="dxa"/>
            <w:tcBorders>
              <w:top w:val="nil"/>
              <w:left w:val="nil"/>
              <w:bottom w:val="single" w:sz="4" w:space="0" w:color="auto"/>
              <w:right w:val="single" w:sz="4" w:space="0" w:color="auto"/>
            </w:tcBorders>
            <w:shd w:val="clear" w:color="000000" w:fill="FFFFFF"/>
            <w:noWrap/>
            <w:hideMark/>
          </w:tcPr>
          <w:p w14:paraId="3DD719A7"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FFFF14F"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18D95525" w14:textId="77777777" w:rsidR="007E29D3" w:rsidRPr="007E29D3" w:rsidRDefault="007E29D3" w:rsidP="007E29D3">
            <w:pPr>
              <w:rPr>
                <w:color w:val="000000"/>
                <w:sz w:val="20"/>
                <w:szCs w:val="20"/>
              </w:rPr>
            </w:pPr>
            <w:r w:rsidRPr="007E29D3">
              <w:rPr>
                <w:color w:val="000000"/>
                <w:sz w:val="20"/>
                <w:szCs w:val="20"/>
              </w:rPr>
              <w:t>Реле, ключ, кнопка и др. с подготовкой места установки</w:t>
            </w:r>
          </w:p>
        </w:tc>
        <w:tc>
          <w:tcPr>
            <w:tcW w:w="1276" w:type="dxa"/>
            <w:tcBorders>
              <w:top w:val="nil"/>
              <w:left w:val="nil"/>
              <w:bottom w:val="single" w:sz="4" w:space="0" w:color="auto"/>
              <w:right w:val="single" w:sz="4" w:space="0" w:color="auto"/>
            </w:tcBorders>
            <w:shd w:val="clear" w:color="000000" w:fill="FFFFFF"/>
            <w:noWrap/>
            <w:hideMark/>
          </w:tcPr>
          <w:p w14:paraId="64A4203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774CB88"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6B0C2F3" w14:textId="77777777" w:rsidR="007E29D3" w:rsidRPr="007E29D3" w:rsidRDefault="007E29D3" w:rsidP="007E29D3">
            <w:pPr>
              <w:jc w:val="right"/>
              <w:rPr>
                <w:color w:val="000000"/>
                <w:sz w:val="20"/>
                <w:szCs w:val="20"/>
              </w:rPr>
            </w:pPr>
            <w:r w:rsidRPr="007E29D3">
              <w:rPr>
                <w:color w:val="000000"/>
                <w:sz w:val="20"/>
                <w:szCs w:val="20"/>
              </w:rPr>
              <w:t xml:space="preserve">1 118,24 </w:t>
            </w:r>
          </w:p>
        </w:tc>
        <w:tc>
          <w:tcPr>
            <w:tcW w:w="2439" w:type="dxa"/>
            <w:tcBorders>
              <w:top w:val="nil"/>
              <w:left w:val="nil"/>
              <w:bottom w:val="single" w:sz="4" w:space="0" w:color="auto"/>
              <w:right w:val="single" w:sz="4" w:space="0" w:color="auto"/>
            </w:tcBorders>
            <w:shd w:val="clear" w:color="000000" w:fill="FFFFFF"/>
            <w:noWrap/>
            <w:hideMark/>
          </w:tcPr>
          <w:p w14:paraId="6633B400" w14:textId="77777777" w:rsidR="007E29D3" w:rsidRPr="007E29D3" w:rsidRDefault="007E29D3" w:rsidP="007E29D3">
            <w:pPr>
              <w:jc w:val="right"/>
              <w:rPr>
                <w:color w:val="000000"/>
                <w:sz w:val="20"/>
                <w:szCs w:val="20"/>
              </w:rPr>
            </w:pPr>
            <w:r w:rsidRPr="007E29D3">
              <w:rPr>
                <w:color w:val="000000"/>
                <w:sz w:val="20"/>
                <w:szCs w:val="20"/>
              </w:rPr>
              <w:t xml:space="preserve">1 118,24 </w:t>
            </w:r>
          </w:p>
        </w:tc>
      </w:tr>
      <w:tr w:rsidR="007E29D3" w:rsidRPr="007E29D3" w14:paraId="7B58191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0F112131" w14:textId="77777777" w:rsidR="007E29D3" w:rsidRPr="007E29D3" w:rsidRDefault="007E29D3" w:rsidP="007E29D3">
            <w:pPr>
              <w:jc w:val="right"/>
              <w:rPr>
                <w:i/>
                <w:iCs/>
                <w:color w:val="000000"/>
                <w:sz w:val="20"/>
                <w:szCs w:val="20"/>
              </w:rPr>
            </w:pPr>
            <w:r w:rsidRPr="007E29D3">
              <w:rPr>
                <w:i/>
                <w:iCs/>
                <w:color w:val="000000"/>
                <w:sz w:val="20"/>
                <w:szCs w:val="20"/>
              </w:rPr>
              <w:t>18.28</w:t>
            </w:r>
          </w:p>
        </w:tc>
        <w:tc>
          <w:tcPr>
            <w:tcW w:w="1040" w:type="dxa"/>
            <w:tcBorders>
              <w:top w:val="nil"/>
              <w:left w:val="nil"/>
              <w:bottom w:val="single" w:sz="4" w:space="0" w:color="auto"/>
              <w:right w:val="single" w:sz="4" w:space="0" w:color="auto"/>
            </w:tcBorders>
            <w:shd w:val="clear" w:color="000000" w:fill="D0CECE"/>
            <w:noWrap/>
            <w:hideMark/>
          </w:tcPr>
          <w:p w14:paraId="1F3316D1"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05FF0461" w14:textId="77777777" w:rsidR="007E29D3" w:rsidRPr="007E29D3" w:rsidRDefault="007E29D3" w:rsidP="007E29D3">
            <w:pPr>
              <w:jc w:val="right"/>
              <w:rPr>
                <w:i/>
                <w:iCs/>
                <w:color w:val="000000"/>
                <w:sz w:val="20"/>
                <w:szCs w:val="20"/>
              </w:rPr>
            </w:pPr>
            <w:r w:rsidRPr="007E29D3">
              <w:rPr>
                <w:i/>
                <w:iCs/>
                <w:color w:val="000000"/>
                <w:sz w:val="20"/>
                <w:szCs w:val="20"/>
              </w:rPr>
              <w:t>28</w:t>
            </w:r>
          </w:p>
        </w:tc>
        <w:tc>
          <w:tcPr>
            <w:tcW w:w="6511" w:type="dxa"/>
            <w:tcBorders>
              <w:top w:val="nil"/>
              <w:left w:val="nil"/>
              <w:bottom w:val="single" w:sz="4" w:space="0" w:color="auto"/>
              <w:right w:val="single" w:sz="4" w:space="0" w:color="auto"/>
            </w:tcBorders>
            <w:shd w:val="clear" w:color="000000" w:fill="D0CECE"/>
            <w:hideMark/>
          </w:tcPr>
          <w:p w14:paraId="2357B669" w14:textId="77777777" w:rsidR="007E29D3" w:rsidRPr="007E29D3" w:rsidRDefault="007E29D3" w:rsidP="007E29D3">
            <w:pPr>
              <w:rPr>
                <w:i/>
                <w:iCs/>
                <w:color w:val="000000"/>
                <w:sz w:val="20"/>
                <w:szCs w:val="20"/>
              </w:rPr>
            </w:pPr>
            <w:r w:rsidRPr="007E29D3">
              <w:rPr>
                <w:i/>
                <w:iCs/>
                <w:color w:val="000000"/>
                <w:sz w:val="20"/>
                <w:szCs w:val="20"/>
              </w:rPr>
              <w:t>Реле промежуточное РП-25УХЛ4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6FDA45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B95D73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E6F76A9" w14:textId="77777777" w:rsidR="007E29D3" w:rsidRPr="007E29D3" w:rsidRDefault="007E29D3" w:rsidP="007E29D3">
            <w:pPr>
              <w:jc w:val="right"/>
              <w:rPr>
                <w:i/>
                <w:iCs/>
                <w:color w:val="000000"/>
                <w:sz w:val="20"/>
                <w:szCs w:val="20"/>
              </w:rPr>
            </w:pPr>
            <w:r w:rsidRPr="007E29D3">
              <w:rPr>
                <w:i/>
                <w:iCs/>
                <w:color w:val="000000"/>
                <w:sz w:val="20"/>
                <w:szCs w:val="20"/>
              </w:rPr>
              <w:t xml:space="preserve">1 104,18 </w:t>
            </w:r>
          </w:p>
        </w:tc>
        <w:tc>
          <w:tcPr>
            <w:tcW w:w="2439" w:type="dxa"/>
            <w:tcBorders>
              <w:top w:val="nil"/>
              <w:left w:val="nil"/>
              <w:bottom w:val="single" w:sz="4" w:space="0" w:color="auto"/>
              <w:right w:val="single" w:sz="4" w:space="0" w:color="auto"/>
            </w:tcBorders>
            <w:shd w:val="clear" w:color="000000" w:fill="D0CECE"/>
            <w:noWrap/>
            <w:hideMark/>
          </w:tcPr>
          <w:p w14:paraId="55280517" w14:textId="77777777" w:rsidR="007E29D3" w:rsidRPr="007E29D3" w:rsidRDefault="007E29D3" w:rsidP="007E29D3">
            <w:pPr>
              <w:jc w:val="right"/>
              <w:rPr>
                <w:i/>
                <w:iCs/>
                <w:color w:val="000000"/>
                <w:sz w:val="20"/>
                <w:szCs w:val="20"/>
              </w:rPr>
            </w:pPr>
            <w:r w:rsidRPr="007E29D3">
              <w:rPr>
                <w:i/>
                <w:iCs/>
                <w:color w:val="000000"/>
                <w:sz w:val="20"/>
                <w:szCs w:val="20"/>
              </w:rPr>
              <w:t xml:space="preserve">1 104,18 </w:t>
            </w:r>
          </w:p>
        </w:tc>
      </w:tr>
      <w:tr w:rsidR="007E29D3" w:rsidRPr="007E29D3" w14:paraId="140BC52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DC6BFF2" w14:textId="77777777" w:rsidR="007E29D3" w:rsidRPr="007E29D3" w:rsidRDefault="007E29D3" w:rsidP="007E29D3">
            <w:pPr>
              <w:jc w:val="right"/>
              <w:rPr>
                <w:color w:val="000000"/>
                <w:sz w:val="20"/>
                <w:szCs w:val="20"/>
              </w:rPr>
            </w:pPr>
            <w:r w:rsidRPr="007E29D3">
              <w:rPr>
                <w:color w:val="000000"/>
                <w:sz w:val="20"/>
                <w:szCs w:val="20"/>
              </w:rPr>
              <w:t>18.29</w:t>
            </w:r>
          </w:p>
        </w:tc>
        <w:tc>
          <w:tcPr>
            <w:tcW w:w="1040" w:type="dxa"/>
            <w:tcBorders>
              <w:top w:val="nil"/>
              <w:left w:val="nil"/>
              <w:bottom w:val="single" w:sz="4" w:space="0" w:color="auto"/>
              <w:right w:val="single" w:sz="4" w:space="0" w:color="auto"/>
            </w:tcBorders>
            <w:shd w:val="clear" w:color="000000" w:fill="FFFFFF"/>
            <w:noWrap/>
            <w:hideMark/>
          </w:tcPr>
          <w:p w14:paraId="4CBEA338"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888825F"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000000" w:fill="FFFFFF"/>
            <w:hideMark/>
          </w:tcPr>
          <w:p w14:paraId="37FE46FC" w14:textId="77777777" w:rsidR="007E29D3" w:rsidRPr="007E29D3" w:rsidRDefault="007E29D3" w:rsidP="007E29D3">
            <w:pPr>
              <w:rPr>
                <w:color w:val="000000"/>
                <w:sz w:val="20"/>
                <w:szCs w:val="20"/>
              </w:rPr>
            </w:pPr>
            <w:r w:rsidRPr="007E29D3">
              <w:rPr>
                <w:color w:val="000000"/>
                <w:sz w:val="20"/>
                <w:szCs w:val="20"/>
              </w:rPr>
              <w:t>Пускатель магнитный общего назначения отдельно стоящий, устанавливаемый на конструкции: на стене или колонне, на ток до 40 А</w:t>
            </w:r>
          </w:p>
        </w:tc>
        <w:tc>
          <w:tcPr>
            <w:tcW w:w="1276" w:type="dxa"/>
            <w:tcBorders>
              <w:top w:val="nil"/>
              <w:left w:val="nil"/>
              <w:bottom w:val="single" w:sz="4" w:space="0" w:color="auto"/>
              <w:right w:val="single" w:sz="4" w:space="0" w:color="auto"/>
            </w:tcBorders>
            <w:shd w:val="clear" w:color="000000" w:fill="FFFFFF"/>
            <w:noWrap/>
            <w:hideMark/>
          </w:tcPr>
          <w:p w14:paraId="30F60E8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A986134"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2D5F402" w14:textId="77777777" w:rsidR="007E29D3" w:rsidRPr="007E29D3" w:rsidRDefault="007E29D3" w:rsidP="007E29D3">
            <w:pPr>
              <w:jc w:val="right"/>
              <w:rPr>
                <w:color w:val="000000"/>
                <w:sz w:val="20"/>
                <w:szCs w:val="20"/>
              </w:rPr>
            </w:pPr>
            <w:r w:rsidRPr="007E29D3">
              <w:rPr>
                <w:color w:val="000000"/>
                <w:sz w:val="20"/>
                <w:szCs w:val="20"/>
              </w:rPr>
              <w:t xml:space="preserve">2 504,70 </w:t>
            </w:r>
          </w:p>
        </w:tc>
        <w:tc>
          <w:tcPr>
            <w:tcW w:w="2439" w:type="dxa"/>
            <w:tcBorders>
              <w:top w:val="nil"/>
              <w:left w:val="nil"/>
              <w:bottom w:val="single" w:sz="4" w:space="0" w:color="auto"/>
              <w:right w:val="single" w:sz="4" w:space="0" w:color="auto"/>
            </w:tcBorders>
            <w:shd w:val="clear" w:color="000000" w:fill="FFFFFF"/>
            <w:noWrap/>
            <w:hideMark/>
          </w:tcPr>
          <w:p w14:paraId="14FEF50E" w14:textId="77777777" w:rsidR="007E29D3" w:rsidRPr="007E29D3" w:rsidRDefault="007E29D3" w:rsidP="007E29D3">
            <w:pPr>
              <w:jc w:val="right"/>
              <w:rPr>
                <w:color w:val="000000"/>
                <w:sz w:val="20"/>
                <w:szCs w:val="20"/>
              </w:rPr>
            </w:pPr>
            <w:r w:rsidRPr="007E29D3">
              <w:rPr>
                <w:color w:val="000000"/>
                <w:sz w:val="20"/>
                <w:szCs w:val="20"/>
              </w:rPr>
              <w:t xml:space="preserve">5 009,40 </w:t>
            </w:r>
          </w:p>
        </w:tc>
      </w:tr>
      <w:tr w:rsidR="007E29D3" w:rsidRPr="007E29D3" w14:paraId="5AF5BEB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2297ED79" w14:textId="77777777" w:rsidR="007E29D3" w:rsidRPr="007E29D3" w:rsidRDefault="007E29D3" w:rsidP="007E29D3">
            <w:pPr>
              <w:jc w:val="right"/>
              <w:rPr>
                <w:i/>
                <w:iCs/>
                <w:color w:val="000000"/>
                <w:sz w:val="20"/>
                <w:szCs w:val="20"/>
              </w:rPr>
            </w:pPr>
            <w:r w:rsidRPr="007E29D3">
              <w:rPr>
                <w:i/>
                <w:iCs/>
                <w:color w:val="000000"/>
                <w:sz w:val="20"/>
                <w:szCs w:val="20"/>
              </w:rPr>
              <w:t>18.30</w:t>
            </w:r>
          </w:p>
        </w:tc>
        <w:tc>
          <w:tcPr>
            <w:tcW w:w="1040" w:type="dxa"/>
            <w:tcBorders>
              <w:top w:val="nil"/>
              <w:left w:val="nil"/>
              <w:bottom w:val="single" w:sz="4" w:space="0" w:color="auto"/>
              <w:right w:val="single" w:sz="4" w:space="0" w:color="auto"/>
            </w:tcBorders>
            <w:shd w:val="clear" w:color="000000" w:fill="D0CECE"/>
            <w:noWrap/>
            <w:hideMark/>
          </w:tcPr>
          <w:p w14:paraId="397DEF2F"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2F4DA8B4"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6511" w:type="dxa"/>
            <w:tcBorders>
              <w:top w:val="nil"/>
              <w:left w:val="nil"/>
              <w:bottom w:val="single" w:sz="4" w:space="0" w:color="auto"/>
              <w:right w:val="single" w:sz="4" w:space="0" w:color="auto"/>
            </w:tcBorders>
            <w:shd w:val="clear" w:color="000000" w:fill="D0CECE"/>
            <w:hideMark/>
          </w:tcPr>
          <w:p w14:paraId="514DD7EF" w14:textId="77777777" w:rsidR="007E29D3" w:rsidRPr="007E29D3" w:rsidRDefault="007E29D3" w:rsidP="007E29D3">
            <w:pPr>
              <w:rPr>
                <w:i/>
                <w:iCs/>
                <w:color w:val="000000"/>
                <w:sz w:val="20"/>
                <w:szCs w:val="20"/>
              </w:rPr>
            </w:pPr>
            <w:r w:rsidRPr="007E29D3">
              <w:rPr>
                <w:i/>
                <w:iCs/>
                <w:color w:val="000000"/>
                <w:sz w:val="20"/>
                <w:szCs w:val="20"/>
              </w:rPr>
              <w:t>Пускатели электромагнитные нереверсивные с тепловым реле,: с кнопками управления, с сигнальной лампой ПМЛ-1230 02В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261BDC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ABB0A0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47BD2D5" w14:textId="77777777" w:rsidR="007E29D3" w:rsidRPr="007E29D3" w:rsidRDefault="007E29D3" w:rsidP="007E29D3">
            <w:pPr>
              <w:jc w:val="right"/>
              <w:rPr>
                <w:i/>
                <w:iCs/>
                <w:color w:val="000000"/>
                <w:sz w:val="20"/>
                <w:szCs w:val="20"/>
              </w:rPr>
            </w:pPr>
            <w:r w:rsidRPr="007E29D3">
              <w:rPr>
                <w:i/>
                <w:iCs/>
                <w:color w:val="000000"/>
                <w:sz w:val="20"/>
                <w:szCs w:val="20"/>
              </w:rPr>
              <w:t xml:space="preserve">1 972,90 </w:t>
            </w:r>
          </w:p>
        </w:tc>
        <w:tc>
          <w:tcPr>
            <w:tcW w:w="2439" w:type="dxa"/>
            <w:tcBorders>
              <w:top w:val="nil"/>
              <w:left w:val="nil"/>
              <w:bottom w:val="single" w:sz="4" w:space="0" w:color="auto"/>
              <w:right w:val="single" w:sz="4" w:space="0" w:color="auto"/>
            </w:tcBorders>
            <w:shd w:val="clear" w:color="000000" w:fill="D0CECE"/>
            <w:noWrap/>
            <w:hideMark/>
          </w:tcPr>
          <w:p w14:paraId="3D5402A1" w14:textId="77777777" w:rsidR="007E29D3" w:rsidRPr="007E29D3" w:rsidRDefault="007E29D3" w:rsidP="007E29D3">
            <w:pPr>
              <w:jc w:val="right"/>
              <w:rPr>
                <w:i/>
                <w:iCs/>
                <w:color w:val="000000"/>
                <w:sz w:val="20"/>
                <w:szCs w:val="20"/>
              </w:rPr>
            </w:pPr>
            <w:r w:rsidRPr="007E29D3">
              <w:rPr>
                <w:i/>
                <w:iCs/>
                <w:color w:val="000000"/>
                <w:sz w:val="20"/>
                <w:szCs w:val="20"/>
              </w:rPr>
              <w:t xml:space="preserve">1 972,90 </w:t>
            </w:r>
          </w:p>
        </w:tc>
      </w:tr>
      <w:tr w:rsidR="007E29D3" w:rsidRPr="007E29D3" w14:paraId="36AB46B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20A35A37" w14:textId="77777777" w:rsidR="007E29D3" w:rsidRPr="007E29D3" w:rsidRDefault="007E29D3" w:rsidP="007E29D3">
            <w:pPr>
              <w:jc w:val="right"/>
              <w:rPr>
                <w:i/>
                <w:iCs/>
                <w:color w:val="000000"/>
                <w:sz w:val="20"/>
                <w:szCs w:val="20"/>
              </w:rPr>
            </w:pPr>
            <w:r w:rsidRPr="007E29D3">
              <w:rPr>
                <w:i/>
                <w:iCs/>
                <w:color w:val="000000"/>
                <w:sz w:val="20"/>
                <w:szCs w:val="20"/>
              </w:rPr>
              <w:t>18.31</w:t>
            </w:r>
          </w:p>
        </w:tc>
        <w:tc>
          <w:tcPr>
            <w:tcW w:w="1040" w:type="dxa"/>
            <w:tcBorders>
              <w:top w:val="nil"/>
              <w:left w:val="nil"/>
              <w:bottom w:val="single" w:sz="4" w:space="0" w:color="auto"/>
              <w:right w:val="single" w:sz="4" w:space="0" w:color="auto"/>
            </w:tcBorders>
            <w:shd w:val="clear" w:color="000000" w:fill="D0CECE"/>
            <w:noWrap/>
            <w:hideMark/>
          </w:tcPr>
          <w:p w14:paraId="35C8A5A1"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6D86ED6C" w14:textId="77777777" w:rsidR="007E29D3" w:rsidRPr="007E29D3" w:rsidRDefault="007E29D3" w:rsidP="007E29D3">
            <w:pPr>
              <w:jc w:val="right"/>
              <w:rPr>
                <w:i/>
                <w:iCs/>
                <w:color w:val="000000"/>
                <w:sz w:val="20"/>
                <w:szCs w:val="20"/>
              </w:rPr>
            </w:pPr>
            <w:r w:rsidRPr="007E29D3">
              <w:rPr>
                <w:i/>
                <w:iCs/>
                <w:color w:val="000000"/>
                <w:sz w:val="20"/>
                <w:szCs w:val="20"/>
              </w:rPr>
              <w:t>31</w:t>
            </w:r>
          </w:p>
        </w:tc>
        <w:tc>
          <w:tcPr>
            <w:tcW w:w="6511" w:type="dxa"/>
            <w:tcBorders>
              <w:top w:val="nil"/>
              <w:left w:val="nil"/>
              <w:bottom w:val="single" w:sz="4" w:space="0" w:color="auto"/>
              <w:right w:val="single" w:sz="4" w:space="0" w:color="auto"/>
            </w:tcBorders>
            <w:shd w:val="clear" w:color="000000" w:fill="D0CECE"/>
            <w:hideMark/>
          </w:tcPr>
          <w:p w14:paraId="6C4F4390" w14:textId="77777777" w:rsidR="007E29D3" w:rsidRPr="007E29D3" w:rsidRDefault="007E29D3" w:rsidP="007E29D3">
            <w:pPr>
              <w:rPr>
                <w:i/>
                <w:iCs/>
                <w:color w:val="000000"/>
                <w:sz w:val="20"/>
                <w:szCs w:val="20"/>
              </w:rPr>
            </w:pPr>
            <w:r w:rsidRPr="007E29D3">
              <w:rPr>
                <w:i/>
                <w:iCs/>
                <w:color w:val="000000"/>
                <w:sz w:val="20"/>
                <w:szCs w:val="20"/>
              </w:rPr>
              <w:t>Магнитный пускатель без реле, нереверсивный ПМЛ210002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7DFEAE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443F9B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ED07C42" w14:textId="77777777" w:rsidR="007E29D3" w:rsidRPr="007E29D3" w:rsidRDefault="007E29D3" w:rsidP="007E29D3">
            <w:pPr>
              <w:jc w:val="right"/>
              <w:rPr>
                <w:i/>
                <w:iCs/>
                <w:color w:val="000000"/>
                <w:sz w:val="20"/>
                <w:szCs w:val="20"/>
              </w:rPr>
            </w:pPr>
            <w:r w:rsidRPr="007E29D3">
              <w:rPr>
                <w:i/>
                <w:iCs/>
                <w:color w:val="000000"/>
                <w:sz w:val="20"/>
                <w:szCs w:val="20"/>
              </w:rPr>
              <w:t xml:space="preserve">688,11 </w:t>
            </w:r>
          </w:p>
        </w:tc>
        <w:tc>
          <w:tcPr>
            <w:tcW w:w="2439" w:type="dxa"/>
            <w:tcBorders>
              <w:top w:val="nil"/>
              <w:left w:val="nil"/>
              <w:bottom w:val="single" w:sz="4" w:space="0" w:color="auto"/>
              <w:right w:val="single" w:sz="4" w:space="0" w:color="auto"/>
            </w:tcBorders>
            <w:shd w:val="clear" w:color="000000" w:fill="D0CECE"/>
            <w:noWrap/>
            <w:hideMark/>
          </w:tcPr>
          <w:p w14:paraId="7F3BDD71" w14:textId="77777777" w:rsidR="007E29D3" w:rsidRPr="007E29D3" w:rsidRDefault="007E29D3" w:rsidP="007E29D3">
            <w:pPr>
              <w:jc w:val="right"/>
              <w:rPr>
                <w:i/>
                <w:iCs/>
                <w:color w:val="000000"/>
                <w:sz w:val="20"/>
                <w:szCs w:val="20"/>
              </w:rPr>
            </w:pPr>
            <w:r w:rsidRPr="007E29D3">
              <w:rPr>
                <w:i/>
                <w:iCs/>
                <w:color w:val="000000"/>
                <w:sz w:val="20"/>
                <w:szCs w:val="20"/>
              </w:rPr>
              <w:t xml:space="preserve">688,11 </w:t>
            </w:r>
          </w:p>
        </w:tc>
      </w:tr>
      <w:tr w:rsidR="007E29D3" w:rsidRPr="007E29D3" w14:paraId="26626C0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3C4AE53" w14:textId="77777777" w:rsidR="007E29D3" w:rsidRPr="007E29D3" w:rsidRDefault="007E29D3" w:rsidP="007E29D3">
            <w:pPr>
              <w:jc w:val="right"/>
              <w:rPr>
                <w:color w:val="000000"/>
                <w:sz w:val="20"/>
                <w:szCs w:val="20"/>
              </w:rPr>
            </w:pPr>
            <w:r w:rsidRPr="007E29D3">
              <w:rPr>
                <w:color w:val="000000"/>
                <w:sz w:val="20"/>
                <w:szCs w:val="20"/>
              </w:rPr>
              <w:t>18.32</w:t>
            </w:r>
          </w:p>
        </w:tc>
        <w:tc>
          <w:tcPr>
            <w:tcW w:w="1040" w:type="dxa"/>
            <w:tcBorders>
              <w:top w:val="nil"/>
              <w:left w:val="nil"/>
              <w:bottom w:val="single" w:sz="4" w:space="0" w:color="auto"/>
              <w:right w:val="single" w:sz="4" w:space="0" w:color="auto"/>
            </w:tcBorders>
            <w:shd w:val="clear" w:color="000000" w:fill="FFFFFF"/>
            <w:noWrap/>
            <w:hideMark/>
          </w:tcPr>
          <w:p w14:paraId="0B6089CF"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1939402"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000000" w:fill="FFFFFF"/>
            <w:hideMark/>
          </w:tcPr>
          <w:p w14:paraId="65A1C0FA" w14:textId="77777777" w:rsidR="007E29D3" w:rsidRPr="007E29D3" w:rsidRDefault="007E29D3" w:rsidP="007E29D3">
            <w:pPr>
              <w:rPr>
                <w:color w:val="000000"/>
                <w:sz w:val="20"/>
                <w:szCs w:val="20"/>
              </w:rPr>
            </w:pPr>
            <w:r w:rsidRPr="007E29D3">
              <w:rPr>
                <w:color w:val="000000"/>
                <w:sz w:val="20"/>
                <w:szCs w:val="20"/>
              </w:rPr>
              <w:t>Прибор или аппарат</w:t>
            </w:r>
          </w:p>
        </w:tc>
        <w:tc>
          <w:tcPr>
            <w:tcW w:w="1276" w:type="dxa"/>
            <w:tcBorders>
              <w:top w:val="nil"/>
              <w:left w:val="nil"/>
              <w:bottom w:val="single" w:sz="4" w:space="0" w:color="auto"/>
              <w:right w:val="single" w:sz="4" w:space="0" w:color="auto"/>
            </w:tcBorders>
            <w:shd w:val="clear" w:color="000000" w:fill="FFFFFF"/>
            <w:noWrap/>
            <w:hideMark/>
          </w:tcPr>
          <w:p w14:paraId="0975362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0AA3467"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4CA937E5" w14:textId="77777777" w:rsidR="007E29D3" w:rsidRPr="007E29D3" w:rsidRDefault="007E29D3" w:rsidP="007E29D3">
            <w:pPr>
              <w:jc w:val="right"/>
              <w:rPr>
                <w:color w:val="000000"/>
                <w:sz w:val="20"/>
                <w:szCs w:val="20"/>
              </w:rPr>
            </w:pPr>
            <w:r w:rsidRPr="007E29D3">
              <w:rPr>
                <w:color w:val="000000"/>
                <w:sz w:val="20"/>
                <w:szCs w:val="20"/>
              </w:rPr>
              <w:t xml:space="preserve">805,81 </w:t>
            </w:r>
          </w:p>
        </w:tc>
        <w:tc>
          <w:tcPr>
            <w:tcW w:w="2439" w:type="dxa"/>
            <w:tcBorders>
              <w:top w:val="nil"/>
              <w:left w:val="nil"/>
              <w:bottom w:val="single" w:sz="4" w:space="0" w:color="auto"/>
              <w:right w:val="single" w:sz="4" w:space="0" w:color="auto"/>
            </w:tcBorders>
            <w:shd w:val="clear" w:color="000000" w:fill="FFFFFF"/>
            <w:noWrap/>
            <w:hideMark/>
          </w:tcPr>
          <w:p w14:paraId="12D23C5D" w14:textId="77777777" w:rsidR="007E29D3" w:rsidRPr="007E29D3" w:rsidRDefault="007E29D3" w:rsidP="007E29D3">
            <w:pPr>
              <w:jc w:val="right"/>
              <w:rPr>
                <w:color w:val="000000"/>
                <w:sz w:val="20"/>
                <w:szCs w:val="20"/>
              </w:rPr>
            </w:pPr>
            <w:r w:rsidRPr="007E29D3">
              <w:rPr>
                <w:color w:val="000000"/>
                <w:sz w:val="20"/>
                <w:szCs w:val="20"/>
              </w:rPr>
              <w:t xml:space="preserve">3 223,24 </w:t>
            </w:r>
          </w:p>
        </w:tc>
      </w:tr>
      <w:tr w:rsidR="007E29D3" w:rsidRPr="007E29D3" w14:paraId="45DA5AD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28D79493" w14:textId="77777777" w:rsidR="007E29D3" w:rsidRPr="007E29D3" w:rsidRDefault="007E29D3" w:rsidP="007E29D3">
            <w:pPr>
              <w:jc w:val="right"/>
              <w:rPr>
                <w:i/>
                <w:iCs/>
                <w:color w:val="000000"/>
                <w:sz w:val="20"/>
                <w:szCs w:val="20"/>
              </w:rPr>
            </w:pPr>
            <w:r w:rsidRPr="007E29D3">
              <w:rPr>
                <w:i/>
                <w:iCs/>
                <w:color w:val="000000"/>
                <w:sz w:val="20"/>
                <w:szCs w:val="20"/>
              </w:rPr>
              <w:t>18.33</w:t>
            </w:r>
          </w:p>
        </w:tc>
        <w:tc>
          <w:tcPr>
            <w:tcW w:w="1040" w:type="dxa"/>
            <w:tcBorders>
              <w:top w:val="nil"/>
              <w:left w:val="nil"/>
              <w:bottom w:val="single" w:sz="4" w:space="0" w:color="auto"/>
              <w:right w:val="single" w:sz="4" w:space="0" w:color="auto"/>
            </w:tcBorders>
            <w:shd w:val="clear" w:color="000000" w:fill="D0CECE"/>
            <w:noWrap/>
            <w:hideMark/>
          </w:tcPr>
          <w:p w14:paraId="716B962E"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476D4731" w14:textId="77777777" w:rsidR="007E29D3" w:rsidRPr="007E29D3" w:rsidRDefault="007E29D3" w:rsidP="007E29D3">
            <w:pPr>
              <w:jc w:val="right"/>
              <w:rPr>
                <w:i/>
                <w:iCs/>
                <w:color w:val="000000"/>
                <w:sz w:val="20"/>
                <w:szCs w:val="20"/>
              </w:rPr>
            </w:pPr>
            <w:r w:rsidRPr="007E29D3">
              <w:rPr>
                <w:i/>
                <w:iCs/>
                <w:color w:val="000000"/>
                <w:sz w:val="20"/>
                <w:szCs w:val="20"/>
              </w:rPr>
              <w:t>33</w:t>
            </w:r>
          </w:p>
        </w:tc>
        <w:tc>
          <w:tcPr>
            <w:tcW w:w="6511" w:type="dxa"/>
            <w:tcBorders>
              <w:top w:val="nil"/>
              <w:left w:val="nil"/>
              <w:bottom w:val="single" w:sz="4" w:space="0" w:color="auto"/>
              <w:right w:val="single" w:sz="4" w:space="0" w:color="auto"/>
            </w:tcBorders>
            <w:shd w:val="clear" w:color="000000" w:fill="D0CECE"/>
            <w:hideMark/>
          </w:tcPr>
          <w:p w14:paraId="4650EC9B" w14:textId="77777777" w:rsidR="007E29D3" w:rsidRPr="007E29D3" w:rsidRDefault="007E29D3" w:rsidP="007E29D3">
            <w:pPr>
              <w:rPr>
                <w:i/>
                <w:iCs/>
                <w:color w:val="000000"/>
                <w:sz w:val="20"/>
                <w:szCs w:val="20"/>
              </w:rPr>
            </w:pPr>
            <w:r w:rsidRPr="007E29D3">
              <w:rPr>
                <w:i/>
                <w:iCs/>
                <w:color w:val="000000"/>
                <w:sz w:val="20"/>
                <w:szCs w:val="20"/>
              </w:rPr>
              <w:t>Автомат АП50Б-2МТ 10А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991CCE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96F790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4833F6A" w14:textId="77777777" w:rsidR="007E29D3" w:rsidRPr="007E29D3" w:rsidRDefault="007E29D3" w:rsidP="007E29D3">
            <w:pPr>
              <w:jc w:val="right"/>
              <w:rPr>
                <w:i/>
                <w:iCs/>
                <w:color w:val="000000"/>
                <w:sz w:val="20"/>
                <w:szCs w:val="20"/>
              </w:rPr>
            </w:pPr>
            <w:r w:rsidRPr="007E29D3">
              <w:rPr>
                <w:i/>
                <w:iCs/>
                <w:color w:val="000000"/>
                <w:sz w:val="20"/>
                <w:szCs w:val="20"/>
              </w:rPr>
              <w:t xml:space="preserve">592,10 </w:t>
            </w:r>
          </w:p>
        </w:tc>
        <w:tc>
          <w:tcPr>
            <w:tcW w:w="2439" w:type="dxa"/>
            <w:tcBorders>
              <w:top w:val="nil"/>
              <w:left w:val="nil"/>
              <w:bottom w:val="single" w:sz="4" w:space="0" w:color="auto"/>
              <w:right w:val="single" w:sz="4" w:space="0" w:color="auto"/>
            </w:tcBorders>
            <w:shd w:val="clear" w:color="000000" w:fill="D0CECE"/>
            <w:noWrap/>
            <w:hideMark/>
          </w:tcPr>
          <w:p w14:paraId="5A24839F" w14:textId="77777777" w:rsidR="007E29D3" w:rsidRPr="007E29D3" w:rsidRDefault="007E29D3" w:rsidP="007E29D3">
            <w:pPr>
              <w:jc w:val="right"/>
              <w:rPr>
                <w:i/>
                <w:iCs/>
                <w:color w:val="000000"/>
                <w:sz w:val="20"/>
                <w:szCs w:val="20"/>
              </w:rPr>
            </w:pPr>
            <w:r w:rsidRPr="007E29D3">
              <w:rPr>
                <w:i/>
                <w:iCs/>
                <w:color w:val="000000"/>
                <w:sz w:val="20"/>
                <w:szCs w:val="20"/>
              </w:rPr>
              <w:t xml:space="preserve">592,10 </w:t>
            </w:r>
          </w:p>
        </w:tc>
      </w:tr>
      <w:tr w:rsidR="007E29D3" w:rsidRPr="007E29D3" w14:paraId="74F77FC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64DC5335" w14:textId="77777777" w:rsidR="007E29D3" w:rsidRPr="007E29D3" w:rsidRDefault="007E29D3" w:rsidP="007E29D3">
            <w:pPr>
              <w:jc w:val="right"/>
              <w:rPr>
                <w:i/>
                <w:iCs/>
                <w:color w:val="000000"/>
                <w:sz w:val="20"/>
                <w:szCs w:val="20"/>
              </w:rPr>
            </w:pPr>
            <w:r w:rsidRPr="007E29D3">
              <w:rPr>
                <w:i/>
                <w:iCs/>
                <w:color w:val="000000"/>
                <w:sz w:val="20"/>
                <w:szCs w:val="20"/>
              </w:rPr>
              <w:t>18.34</w:t>
            </w:r>
          </w:p>
        </w:tc>
        <w:tc>
          <w:tcPr>
            <w:tcW w:w="1040" w:type="dxa"/>
            <w:tcBorders>
              <w:top w:val="nil"/>
              <w:left w:val="nil"/>
              <w:bottom w:val="single" w:sz="4" w:space="0" w:color="auto"/>
              <w:right w:val="single" w:sz="4" w:space="0" w:color="auto"/>
            </w:tcBorders>
            <w:shd w:val="clear" w:color="000000" w:fill="D0CECE"/>
            <w:noWrap/>
            <w:hideMark/>
          </w:tcPr>
          <w:p w14:paraId="7370F550"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4F7FEED4" w14:textId="77777777" w:rsidR="007E29D3" w:rsidRPr="007E29D3" w:rsidRDefault="007E29D3" w:rsidP="007E29D3">
            <w:pPr>
              <w:jc w:val="right"/>
              <w:rPr>
                <w:i/>
                <w:iCs/>
                <w:color w:val="000000"/>
                <w:sz w:val="20"/>
                <w:szCs w:val="20"/>
              </w:rPr>
            </w:pPr>
            <w:r w:rsidRPr="007E29D3">
              <w:rPr>
                <w:i/>
                <w:iCs/>
                <w:color w:val="000000"/>
                <w:sz w:val="20"/>
                <w:szCs w:val="20"/>
              </w:rPr>
              <w:t>34</w:t>
            </w:r>
          </w:p>
        </w:tc>
        <w:tc>
          <w:tcPr>
            <w:tcW w:w="6511" w:type="dxa"/>
            <w:tcBorders>
              <w:top w:val="nil"/>
              <w:left w:val="nil"/>
              <w:bottom w:val="single" w:sz="4" w:space="0" w:color="auto"/>
              <w:right w:val="single" w:sz="4" w:space="0" w:color="auto"/>
            </w:tcBorders>
            <w:shd w:val="clear" w:color="000000" w:fill="D0CECE"/>
            <w:hideMark/>
          </w:tcPr>
          <w:p w14:paraId="79FA2316" w14:textId="77777777" w:rsidR="007E29D3" w:rsidRPr="007E29D3" w:rsidRDefault="007E29D3" w:rsidP="007E29D3">
            <w:pPr>
              <w:rPr>
                <w:i/>
                <w:iCs/>
                <w:color w:val="000000"/>
                <w:sz w:val="20"/>
                <w:szCs w:val="20"/>
              </w:rPr>
            </w:pPr>
            <w:r w:rsidRPr="007E29D3">
              <w:rPr>
                <w:i/>
                <w:iCs/>
                <w:color w:val="000000"/>
                <w:sz w:val="20"/>
                <w:szCs w:val="20"/>
              </w:rPr>
              <w:t>Автомат АП50Б-3МТ 31,5А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C210EA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B3C330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F7F4266" w14:textId="77777777" w:rsidR="007E29D3" w:rsidRPr="007E29D3" w:rsidRDefault="007E29D3" w:rsidP="007E29D3">
            <w:pPr>
              <w:jc w:val="right"/>
              <w:rPr>
                <w:i/>
                <w:iCs/>
                <w:color w:val="000000"/>
                <w:sz w:val="20"/>
                <w:szCs w:val="20"/>
              </w:rPr>
            </w:pPr>
            <w:r w:rsidRPr="007E29D3">
              <w:rPr>
                <w:i/>
                <w:iCs/>
                <w:color w:val="000000"/>
                <w:sz w:val="20"/>
                <w:szCs w:val="20"/>
              </w:rPr>
              <w:t xml:space="preserve">740,70 </w:t>
            </w:r>
          </w:p>
        </w:tc>
        <w:tc>
          <w:tcPr>
            <w:tcW w:w="2439" w:type="dxa"/>
            <w:tcBorders>
              <w:top w:val="nil"/>
              <w:left w:val="nil"/>
              <w:bottom w:val="single" w:sz="4" w:space="0" w:color="auto"/>
              <w:right w:val="single" w:sz="4" w:space="0" w:color="auto"/>
            </w:tcBorders>
            <w:shd w:val="clear" w:color="000000" w:fill="D0CECE"/>
            <w:noWrap/>
            <w:hideMark/>
          </w:tcPr>
          <w:p w14:paraId="50234AC0" w14:textId="77777777" w:rsidR="007E29D3" w:rsidRPr="007E29D3" w:rsidRDefault="007E29D3" w:rsidP="007E29D3">
            <w:pPr>
              <w:jc w:val="right"/>
              <w:rPr>
                <w:i/>
                <w:iCs/>
                <w:color w:val="000000"/>
                <w:sz w:val="20"/>
                <w:szCs w:val="20"/>
              </w:rPr>
            </w:pPr>
            <w:r w:rsidRPr="007E29D3">
              <w:rPr>
                <w:i/>
                <w:iCs/>
                <w:color w:val="000000"/>
                <w:sz w:val="20"/>
                <w:szCs w:val="20"/>
              </w:rPr>
              <w:t xml:space="preserve">740,70 </w:t>
            </w:r>
          </w:p>
        </w:tc>
      </w:tr>
      <w:tr w:rsidR="007E29D3" w:rsidRPr="007E29D3" w14:paraId="5B2B71D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55EE52A1" w14:textId="77777777" w:rsidR="007E29D3" w:rsidRPr="007E29D3" w:rsidRDefault="007E29D3" w:rsidP="007E29D3">
            <w:pPr>
              <w:jc w:val="right"/>
              <w:rPr>
                <w:i/>
                <w:iCs/>
                <w:color w:val="000000"/>
                <w:sz w:val="20"/>
                <w:szCs w:val="20"/>
              </w:rPr>
            </w:pPr>
            <w:r w:rsidRPr="007E29D3">
              <w:rPr>
                <w:i/>
                <w:iCs/>
                <w:color w:val="000000"/>
                <w:sz w:val="20"/>
                <w:szCs w:val="20"/>
              </w:rPr>
              <w:lastRenderedPageBreak/>
              <w:t>18.35</w:t>
            </w:r>
          </w:p>
        </w:tc>
        <w:tc>
          <w:tcPr>
            <w:tcW w:w="1040" w:type="dxa"/>
            <w:tcBorders>
              <w:top w:val="nil"/>
              <w:left w:val="nil"/>
              <w:bottom w:val="single" w:sz="4" w:space="0" w:color="auto"/>
              <w:right w:val="single" w:sz="4" w:space="0" w:color="auto"/>
            </w:tcBorders>
            <w:shd w:val="clear" w:color="000000" w:fill="D0CECE"/>
            <w:noWrap/>
            <w:hideMark/>
          </w:tcPr>
          <w:p w14:paraId="32E4DA35"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1093F66D" w14:textId="77777777" w:rsidR="007E29D3" w:rsidRPr="007E29D3" w:rsidRDefault="007E29D3" w:rsidP="007E29D3">
            <w:pPr>
              <w:jc w:val="right"/>
              <w:rPr>
                <w:i/>
                <w:iCs/>
                <w:color w:val="000000"/>
                <w:sz w:val="20"/>
                <w:szCs w:val="20"/>
              </w:rPr>
            </w:pPr>
            <w:r w:rsidRPr="007E29D3">
              <w:rPr>
                <w:i/>
                <w:iCs/>
                <w:color w:val="000000"/>
                <w:sz w:val="20"/>
                <w:szCs w:val="20"/>
              </w:rPr>
              <w:t>35</w:t>
            </w:r>
          </w:p>
        </w:tc>
        <w:tc>
          <w:tcPr>
            <w:tcW w:w="6511" w:type="dxa"/>
            <w:tcBorders>
              <w:top w:val="nil"/>
              <w:left w:val="nil"/>
              <w:bottom w:val="single" w:sz="4" w:space="0" w:color="auto"/>
              <w:right w:val="single" w:sz="4" w:space="0" w:color="auto"/>
            </w:tcBorders>
            <w:shd w:val="clear" w:color="000000" w:fill="D0CECE"/>
            <w:hideMark/>
          </w:tcPr>
          <w:p w14:paraId="17617EE7" w14:textId="77777777" w:rsidR="007E29D3" w:rsidRPr="007E29D3" w:rsidRDefault="007E29D3" w:rsidP="007E29D3">
            <w:pPr>
              <w:rPr>
                <w:i/>
                <w:iCs/>
                <w:color w:val="000000"/>
                <w:sz w:val="20"/>
                <w:szCs w:val="20"/>
              </w:rPr>
            </w:pPr>
            <w:r w:rsidRPr="007E29D3">
              <w:rPr>
                <w:i/>
                <w:iCs/>
                <w:color w:val="000000"/>
                <w:sz w:val="20"/>
                <w:szCs w:val="20"/>
              </w:rPr>
              <w:t>Автомат АП50Б-3МТ 6А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24E2C7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C0C0B05"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50FB773" w14:textId="77777777" w:rsidR="007E29D3" w:rsidRPr="007E29D3" w:rsidRDefault="007E29D3" w:rsidP="007E29D3">
            <w:pPr>
              <w:jc w:val="right"/>
              <w:rPr>
                <w:i/>
                <w:iCs/>
                <w:color w:val="000000"/>
                <w:sz w:val="20"/>
                <w:szCs w:val="20"/>
              </w:rPr>
            </w:pPr>
            <w:r w:rsidRPr="007E29D3">
              <w:rPr>
                <w:i/>
                <w:iCs/>
                <w:color w:val="000000"/>
                <w:sz w:val="20"/>
                <w:szCs w:val="20"/>
              </w:rPr>
              <w:t xml:space="preserve">1 027,60 </w:t>
            </w:r>
          </w:p>
        </w:tc>
        <w:tc>
          <w:tcPr>
            <w:tcW w:w="2439" w:type="dxa"/>
            <w:tcBorders>
              <w:top w:val="nil"/>
              <w:left w:val="nil"/>
              <w:bottom w:val="single" w:sz="4" w:space="0" w:color="auto"/>
              <w:right w:val="single" w:sz="4" w:space="0" w:color="auto"/>
            </w:tcBorders>
            <w:shd w:val="clear" w:color="000000" w:fill="D0CECE"/>
            <w:noWrap/>
            <w:hideMark/>
          </w:tcPr>
          <w:p w14:paraId="56FDA18D" w14:textId="77777777" w:rsidR="007E29D3" w:rsidRPr="007E29D3" w:rsidRDefault="007E29D3" w:rsidP="007E29D3">
            <w:pPr>
              <w:jc w:val="right"/>
              <w:rPr>
                <w:i/>
                <w:iCs/>
                <w:color w:val="000000"/>
                <w:sz w:val="20"/>
                <w:szCs w:val="20"/>
              </w:rPr>
            </w:pPr>
            <w:r w:rsidRPr="007E29D3">
              <w:rPr>
                <w:i/>
                <w:iCs/>
                <w:color w:val="000000"/>
                <w:sz w:val="20"/>
                <w:szCs w:val="20"/>
              </w:rPr>
              <w:t xml:space="preserve">1 027,60 </w:t>
            </w:r>
          </w:p>
        </w:tc>
      </w:tr>
      <w:tr w:rsidR="007E29D3" w:rsidRPr="007E29D3" w14:paraId="295A793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2CBB3A38" w14:textId="77777777" w:rsidR="007E29D3" w:rsidRPr="007E29D3" w:rsidRDefault="007E29D3" w:rsidP="007E29D3">
            <w:pPr>
              <w:jc w:val="right"/>
              <w:rPr>
                <w:i/>
                <w:iCs/>
                <w:color w:val="000000"/>
                <w:sz w:val="20"/>
                <w:szCs w:val="20"/>
              </w:rPr>
            </w:pPr>
            <w:r w:rsidRPr="007E29D3">
              <w:rPr>
                <w:i/>
                <w:iCs/>
                <w:color w:val="000000"/>
                <w:sz w:val="20"/>
                <w:szCs w:val="20"/>
              </w:rPr>
              <w:t>18.36</w:t>
            </w:r>
          </w:p>
        </w:tc>
        <w:tc>
          <w:tcPr>
            <w:tcW w:w="1040" w:type="dxa"/>
            <w:tcBorders>
              <w:top w:val="nil"/>
              <w:left w:val="nil"/>
              <w:bottom w:val="single" w:sz="4" w:space="0" w:color="auto"/>
              <w:right w:val="single" w:sz="4" w:space="0" w:color="auto"/>
            </w:tcBorders>
            <w:shd w:val="clear" w:color="000000" w:fill="D0CECE"/>
            <w:noWrap/>
            <w:hideMark/>
          </w:tcPr>
          <w:p w14:paraId="25B54C83"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37451315" w14:textId="77777777" w:rsidR="007E29D3" w:rsidRPr="007E29D3" w:rsidRDefault="007E29D3" w:rsidP="007E29D3">
            <w:pPr>
              <w:jc w:val="right"/>
              <w:rPr>
                <w:i/>
                <w:iCs/>
                <w:color w:val="000000"/>
                <w:sz w:val="20"/>
                <w:szCs w:val="20"/>
              </w:rPr>
            </w:pPr>
            <w:r w:rsidRPr="007E29D3">
              <w:rPr>
                <w:i/>
                <w:iCs/>
                <w:color w:val="000000"/>
                <w:sz w:val="20"/>
                <w:szCs w:val="20"/>
              </w:rPr>
              <w:t>36</w:t>
            </w:r>
          </w:p>
        </w:tc>
        <w:tc>
          <w:tcPr>
            <w:tcW w:w="6511" w:type="dxa"/>
            <w:tcBorders>
              <w:top w:val="nil"/>
              <w:left w:val="nil"/>
              <w:bottom w:val="single" w:sz="4" w:space="0" w:color="auto"/>
              <w:right w:val="single" w:sz="4" w:space="0" w:color="auto"/>
            </w:tcBorders>
            <w:shd w:val="clear" w:color="000000" w:fill="D0CECE"/>
            <w:hideMark/>
          </w:tcPr>
          <w:p w14:paraId="6FF9F022" w14:textId="77777777" w:rsidR="007E29D3" w:rsidRPr="007E29D3" w:rsidRDefault="007E29D3" w:rsidP="007E29D3">
            <w:pPr>
              <w:rPr>
                <w:i/>
                <w:iCs/>
                <w:color w:val="000000"/>
                <w:sz w:val="20"/>
                <w:szCs w:val="20"/>
              </w:rPr>
            </w:pPr>
            <w:r w:rsidRPr="007E29D3">
              <w:rPr>
                <w:i/>
                <w:iCs/>
                <w:color w:val="000000"/>
                <w:sz w:val="20"/>
                <w:szCs w:val="20"/>
              </w:rPr>
              <w:t>Выключатели автоматические: АП50Б 3МТ У3 I-40А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27E2A9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D34751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07BC5FA" w14:textId="77777777" w:rsidR="007E29D3" w:rsidRPr="007E29D3" w:rsidRDefault="007E29D3" w:rsidP="007E29D3">
            <w:pPr>
              <w:jc w:val="right"/>
              <w:rPr>
                <w:i/>
                <w:iCs/>
                <w:color w:val="000000"/>
                <w:sz w:val="20"/>
                <w:szCs w:val="20"/>
              </w:rPr>
            </w:pPr>
            <w:r w:rsidRPr="007E29D3">
              <w:rPr>
                <w:i/>
                <w:iCs/>
                <w:color w:val="000000"/>
                <w:sz w:val="20"/>
                <w:szCs w:val="20"/>
              </w:rPr>
              <w:t xml:space="preserve">1 209,34 </w:t>
            </w:r>
          </w:p>
        </w:tc>
        <w:tc>
          <w:tcPr>
            <w:tcW w:w="2439" w:type="dxa"/>
            <w:tcBorders>
              <w:top w:val="nil"/>
              <w:left w:val="nil"/>
              <w:bottom w:val="single" w:sz="4" w:space="0" w:color="auto"/>
              <w:right w:val="single" w:sz="4" w:space="0" w:color="auto"/>
            </w:tcBorders>
            <w:shd w:val="clear" w:color="000000" w:fill="D0CECE"/>
            <w:noWrap/>
            <w:hideMark/>
          </w:tcPr>
          <w:p w14:paraId="2766AF29" w14:textId="77777777" w:rsidR="007E29D3" w:rsidRPr="007E29D3" w:rsidRDefault="007E29D3" w:rsidP="007E29D3">
            <w:pPr>
              <w:jc w:val="right"/>
              <w:rPr>
                <w:i/>
                <w:iCs/>
                <w:color w:val="000000"/>
                <w:sz w:val="20"/>
                <w:szCs w:val="20"/>
              </w:rPr>
            </w:pPr>
            <w:r w:rsidRPr="007E29D3">
              <w:rPr>
                <w:i/>
                <w:iCs/>
                <w:color w:val="000000"/>
                <w:sz w:val="20"/>
                <w:szCs w:val="20"/>
              </w:rPr>
              <w:t xml:space="preserve">1 209,34 </w:t>
            </w:r>
          </w:p>
        </w:tc>
      </w:tr>
      <w:tr w:rsidR="007E29D3" w:rsidRPr="007E29D3" w14:paraId="60A4AD3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EE9C0C3" w14:textId="77777777" w:rsidR="007E29D3" w:rsidRPr="007E29D3" w:rsidRDefault="007E29D3" w:rsidP="007E29D3">
            <w:pPr>
              <w:jc w:val="right"/>
              <w:rPr>
                <w:color w:val="000000"/>
                <w:sz w:val="20"/>
                <w:szCs w:val="20"/>
              </w:rPr>
            </w:pPr>
            <w:r w:rsidRPr="007E29D3">
              <w:rPr>
                <w:color w:val="000000"/>
                <w:sz w:val="20"/>
                <w:szCs w:val="20"/>
              </w:rPr>
              <w:t>18.37</w:t>
            </w:r>
          </w:p>
        </w:tc>
        <w:tc>
          <w:tcPr>
            <w:tcW w:w="1040" w:type="dxa"/>
            <w:tcBorders>
              <w:top w:val="nil"/>
              <w:left w:val="nil"/>
              <w:bottom w:val="single" w:sz="4" w:space="0" w:color="auto"/>
              <w:right w:val="single" w:sz="4" w:space="0" w:color="auto"/>
            </w:tcBorders>
            <w:shd w:val="clear" w:color="000000" w:fill="FFFFFF"/>
            <w:noWrap/>
            <w:hideMark/>
          </w:tcPr>
          <w:p w14:paraId="3894BF63"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D7F002F" w14:textId="77777777" w:rsidR="007E29D3" w:rsidRPr="007E29D3" w:rsidRDefault="007E29D3" w:rsidP="007E29D3">
            <w:pPr>
              <w:jc w:val="right"/>
              <w:rPr>
                <w:color w:val="000000"/>
                <w:sz w:val="20"/>
                <w:szCs w:val="20"/>
              </w:rPr>
            </w:pPr>
            <w:r w:rsidRPr="007E29D3">
              <w:rPr>
                <w:color w:val="000000"/>
                <w:sz w:val="20"/>
                <w:szCs w:val="20"/>
              </w:rPr>
              <w:t>37</w:t>
            </w:r>
          </w:p>
        </w:tc>
        <w:tc>
          <w:tcPr>
            <w:tcW w:w="6511" w:type="dxa"/>
            <w:tcBorders>
              <w:top w:val="nil"/>
              <w:left w:val="nil"/>
              <w:bottom w:val="single" w:sz="4" w:space="0" w:color="auto"/>
              <w:right w:val="single" w:sz="4" w:space="0" w:color="auto"/>
            </w:tcBorders>
            <w:shd w:val="clear" w:color="000000" w:fill="FFFFFF"/>
            <w:hideMark/>
          </w:tcPr>
          <w:p w14:paraId="4C36EAAF" w14:textId="77777777" w:rsidR="007E29D3" w:rsidRPr="007E29D3" w:rsidRDefault="007E29D3" w:rsidP="007E29D3">
            <w:pPr>
              <w:rPr>
                <w:color w:val="000000"/>
                <w:sz w:val="20"/>
                <w:szCs w:val="20"/>
              </w:rPr>
            </w:pPr>
            <w:r w:rsidRPr="007E29D3">
              <w:rPr>
                <w:color w:val="000000"/>
                <w:sz w:val="20"/>
                <w:szCs w:val="20"/>
              </w:rPr>
              <w:t>Шина дополнительного уравнивания потенциалов (в коробке) ШДУП У4</w:t>
            </w:r>
          </w:p>
        </w:tc>
        <w:tc>
          <w:tcPr>
            <w:tcW w:w="1276" w:type="dxa"/>
            <w:tcBorders>
              <w:top w:val="nil"/>
              <w:left w:val="nil"/>
              <w:bottom w:val="single" w:sz="4" w:space="0" w:color="auto"/>
              <w:right w:val="single" w:sz="4" w:space="0" w:color="auto"/>
            </w:tcBorders>
            <w:shd w:val="clear" w:color="000000" w:fill="FFFFFF"/>
            <w:noWrap/>
            <w:hideMark/>
          </w:tcPr>
          <w:p w14:paraId="71D60CB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BB2E42F" w14:textId="77777777" w:rsidR="007E29D3" w:rsidRPr="007E29D3" w:rsidRDefault="007E29D3" w:rsidP="007E29D3">
            <w:pPr>
              <w:jc w:val="right"/>
              <w:rPr>
                <w:color w:val="000000"/>
                <w:sz w:val="20"/>
                <w:szCs w:val="20"/>
              </w:rPr>
            </w:pPr>
            <w:r w:rsidRPr="007E29D3">
              <w:rPr>
                <w:color w:val="000000"/>
                <w:sz w:val="20"/>
                <w:szCs w:val="20"/>
              </w:rPr>
              <w:t>44</w:t>
            </w:r>
          </w:p>
        </w:tc>
        <w:tc>
          <w:tcPr>
            <w:tcW w:w="1275" w:type="dxa"/>
            <w:tcBorders>
              <w:top w:val="nil"/>
              <w:left w:val="nil"/>
              <w:bottom w:val="single" w:sz="4" w:space="0" w:color="auto"/>
              <w:right w:val="single" w:sz="4" w:space="0" w:color="auto"/>
            </w:tcBorders>
            <w:shd w:val="clear" w:color="000000" w:fill="FFFFFF"/>
            <w:noWrap/>
            <w:hideMark/>
          </w:tcPr>
          <w:p w14:paraId="58E8A3EF" w14:textId="77777777" w:rsidR="007E29D3" w:rsidRPr="007E29D3" w:rsidRDefault="007E29D3" w:rsidP="007E29D3">
            <w:pPr>
              <w:jc w:val="right"/>
              <w:rPr>
                <w:color w:val="000000"/>
                <w:sz w:val="20"/>
                <w:szCs w:val="20"/>
              </w:rPr>
            </w:pPr>
            <w:r w:rsidRPr="007E29D3">
              <w:rPr>
                <w:color w:val="000000"/>
                <w:sz w:val="20"/>
                <w:szCs w:val="20"/>
              </w:rPr>
              <w:t xml:space="preserve">169,81 </w:t>
            </w:r>
          </w:p>
        </w:tc>
        <w:tc>
          <w:tcPr>
            <w:tcW w:w="2439" w:type="dxa"/>
            <w:tcBorders>
              <w:top w:val="nil"/>
              <w:left w:val="nil"/>
              <w:bottom w:val="single" w:sz="4" w:space="0" w:color="auto"/>
              <w:right w:val="single" w:sz="4" w:space="0" w:color="auto"/>
            </w:tcBorders>
            <w:shd w:val="clear" w:color="000000" w:fill="FFFFFF"/>
            <w:noWrap/>
            <w:hideMark/>
          </w:tcPr>
          <w:p w14:paraId="6FE5DEE3" w14:textId="77777777" w:rsidR="007E29D3" w:rsidRPr="007E29D3" w:rsidRDefault="007E29D3" w:rsidP="007E29D3">
            <w:pPr>
              <w:jc w:val="right"/>
              <w:rPr>
                <w:color w:val="000000"/>
                <w:sz w:val="20"/>
                <w:szCs w:val="20"/>
              </w:rPr>
            </w:pPr>
            <w:r w:rsidRPr="007E29D3">
              <w:rPr>
                <w:color w:val="000000"/>
                <w:sz w:val="20"/>
                <w:szCs w:val="20"/>
              </w:rPr>
              <w:t xml:space="preserve">7 471,64 </w:t>
            </w:r>
          </w:p>
        </w:tc>
      </w:tr>
      <w:tr w:rsidR="007E29D3" w:rsidRPr="007E29D3" w14:paraId="7546CEB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895EF79" w14:textId="77777777" w:rsidR="007E29D3" w:rsidRPr="007E29D3" w:rsidRDefault="007E29D3" w:rsidP="007E29D3">
            <w:pPr>
              <w:jc w:val="right"/>
              <w:rPr>
                <w:color w:val="000000"/>
                <w:sz w:val="20"/>
                <w:szCs w:val="20"/>
              </w:rPr>
            </w:pPr>
            <w:r w:rsidRPr="007E29D3">
              <w:rPr>
                <w:color w:val="000000"/>
                <w:sz w:val="20"/>
                <w:szCs w:val="20"/>
              </w:rPr>
              <w:t>18.38</w:t>
            </w:r>
          </w:p>
        </w:tc>
        <w:tc>
          <w:tcPr>
            <w:tcW w:w="1040" w:type="dxa"/>
            <w:tcBorders>
              <w:top w:val="nil"/>
              <w:left w:val="nil"/>
              <w:bottom w:val="single" w:sz="4" w:space="0" w:color="auto"/>
              <w:right w:val="single" w:sz="4" w:space="0" w:color="auto"/>
            </w:tcBorders>
            <w:shd w:val="clear" w:color="000000" w:fill="FFFFFF"/>
            <w:noWrap/>
            <w:hideMark/>
          </w:tcPr>
          <w:p w14:paraId="1B10BC4B"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C1439B9"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000000" w:fill="FFFFFF"/>
            <w:hideMark/>
          </w:tcPr>
          <w:p w14:paraId="5EF75C0D" w14:textId="77777777" w:rsidR="007E29D3" w:rsidRPr="007E29D3" w:rsidRDefault="007E29D3" w:rsidP="007E29D3">
            <w:pPr>
              <w:rPr>
                <w:color w:val="000000"/>
                <w:sz w:val="20"/>
                <w:szCs w:val="20"/>
              </w:rPr>
            </w:pPr>
            <w:r w:rsidRPr="007E29D3">
              <w:rPr>
                <w:color w:val="000000"/>
                <w:sz w:val="20"/>
                <w:szCs w:val="20"/>
              </w:rPr>
              <w:t>Разветвительная коробка: У-197</w:t>
            </w:r>
          </w:p>
        </w:tc>
        <w:tc>
          <w:tcPr>
            <w:tcW w:w="1276" w:type="dxa"/>
            <w:tcBorders>
              <w:top w:val="nil"/>
              <w:left w:val="nil"/>
              <w:bottom w:val="single" w:sz="4" w:space="0" w:color="auto"/>
              <w:right w:val="single" w:sz="4" w:space="0" w:color="auto"/>
            </w:tcBorders>
            <w:shd w:val="clear" w:color="000000" w:fill="FFFFFF"/>
            <w:noWrap/>
            <w:hideMark/>
          </w:tcPr>
          <w:p w14:paraId="529343A6"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6972AD7"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20537DC2" w14:textId="77777777" w:rsidR="007E29D3" w:rsidRPr="007E29D3" w:rsidRDefault="007E29D3" w:rsidP="007E29D3">
            <w:pPr>
              <w:jc w:val="right"/>
              <w:rPr>
                <w:color w:val="000000"/>
                <w:sz w:val="20"/>
                <w:szCs w:val="20"/>
              </w:rPr>
            </w:pPr>
            <w:r w:rsidRPr="007E29D3">
              <w:rPr>
                <w:color w:val="000000"/>
                <w:sz w:val="20"/>
                <w:szCs w:val="20"/>
              </w:rPr>
              <w:t xml:space="preserve">396,45 </w:t>
            </w:r>
          </w:p>
        </w:tc>
        <w:tc>
          <w:tcPr>
            <w:tcW w:w="2439" w:type="dxa"/>
            <w:tcBorders>
              <w:top w:val="nil"/>
              <w:left w:val="nil"/>
              <w:bottom w:val="single" w:sz="4" w:space="0" w:color="auto"/>
              <w:right w:val="single" w:sz="4" w:space="0" w:color="auto"/>
            </w:tcBorders>
            <w:shd w:val="clear" w:color="000000" w:fill="FFFFFF"/>
            <w:noWrap/>
            <w:hideMark/>
          </w:tcPr>
          <w:p w14:paraId="3E0C347F" w14:textId="77777777" w:rsidR="007E29D3" w:rsidRPr="007E29D3" w:rsidRDefault="007E29D3" w:rsidP="007E29D3">
            <w:pPr>
              <w:jc w:val="right"/>
              <w:rPr>
                <w:color w:val="000000"/>
                <w:sz w:val="20"/>
                <w:szCs w:val="20"/>
              </w:rPr>
            </w:pPr>
            <w:r w:rsidRPr="007E29D3">
              <w:rPr>
                <w:color w:val="000000"/>
                <w:sz w:val="20"/>
                <w:szCs w:val="20"/>
              </w:rPr>
              <w:t xml:space="preserve">3 964,50 </w:t>
            </w:r>
          </w:p>
        </w:tc>
      </w:tr>
      <w:tr w:rsidR="007E29D3" w:rsidRPr="007E29D3" w14:paraId="4D01501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8762A5D" w14:textId="77777777" w:rsidR="007E29D3" w:rsidRPr="007E29D3" w:rsidRDefault="007E29D3" w:rsidP="007E29D3">
            <w:pPr>
              <w:jc w:val="right"/>
              <w:rPr>
                <w:color w:val="000000"/>
                <w:sz w:val="20"/>
                <w:szCs w:val="20"/>
              </w:rPr>
            </w:pPr>
            <w:r w:rsidRPr="007E29D3">
              <w:rPr>
                <w:color w:val="000000"/>
                <w:sz w:val="20"/>
                <w:szCs w:val="20"/>
              </w:rPr>
              <w:t>18.39</w:t>
            </w:r>
          </w:p>
        </w:tc>
        <w:tc>
          <w:tcPr>
            <w:tcW w:w="1040" w:type="dxa"/>
            <w:tcBorders>
              <w:top w:val="nil"/>
              <w:left w:val="nil"/>
              <w:bottom w:val="single" w:sz="4" w:space="0" w:color="auto"/>
              <w:right w:val="single" w:sz="4" w:space="0" w:color="auto"/>
            </w:tcBorders>
            <w:shd w:val="clear" w:color="000000" w:fill="FFFFFF"/>
            <w:noWrap/>
            <w:hideMark/>
          </w:tcPr>
          <w:p w14:paraId="2843F572"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22BF114" w14:textId="77777777" w:rsidR="007E29D3" w:rsidRPr="007E29D3" w:rsidRDefault="007E29D3" w:rsidP="007E29D3">
            <w:pPr>
              <w:jc w:val="right"/>
              <w:rPr>
                <w:color w:val="000000"/>
                <w:sz w:val="20"/>
                <w:szCs w:val="20"/>
              </w:rPr>
            </w:pPr>
            <w:r w:rsidRPr="007E29D3">
              <w:rPr>
                <w:color w:val="000000"/>
                <w:sz w:val="20"/>
                <w:szCs w:val="20"/>
              </w:rPr>
              <w:t>39</w:t>
            </w:r>
          </w:p>
        </w:tc>
        <w:tc>
          <w:tcPr>
            <w:tcW w:w="6511" w:type="dxa"/>
            <w:tcBorders>
              <w:top w:val="nil"/>
              <w:left w:val="nil"/>
              <w:bottom w:val="single" w:sz="4" w:space="0" w:color="auto"/>
              <w:right w:val="single" w:sz="4" w:space="0" w:color="auto"/>
            </w:tcBorders>
            <w:shd w:val="clear" w:color="000000" w:fill="FFFFFF"/>
            <w:hideMark/>
          </w:tcPr>
          <w:p w14:paraId="7ACC5DDC" w14:textId="77777777" w:rsidR="007E29D3" w:rsidRPr="007E29D3" w:rsidRDefault="007E29D3" w:rsidP="007E29D3">
            <w:pPr>
              <w:rPr>
                <w:color w:val="000000"/>
                <w:sz w:val="20"/>
                <w:szCs w:val="20"/>
              </w:rPr>
            </w:pPr>
            <w:r w:rsidRPr="007E29D3">
              <w:rPr>
                <w:color w:val="000000"/>
                <w:sz w:val="20"/>
                <w:szCs w:val="20"/>
              </w:rPr>
              <w:t>Ящик с понижающим трансформатором</w:t>
            </w:r>
          </w:p>
        </w:tc>
        <w:tc>
          <w:tcPr>
            <w:tcW w:w="1276" w:type="dxa"/>
            <w:tcBorders>
              <w:top w:val="nil"/>
              <w:left w:val="nil"/>
              <w:bottom w:val="single" w:sz="4" w:space="0" w:color="auto"/>
              <w:right w:val="single" w:sz="4" w:space="0" w:color="auto"/>
            </w:tcBorders>
            <w:shd w:val="clear" w:color="000000" w:fill="FFFFFF"/>
            <w:noWrap/>
            <w:hideMark/>
          </w:tcPr>
          <w:p w14:paraId="0D39B9B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A962719"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6D66DBD2" w14:textId="77777777" w:rsidR="007E29D3" w:rsidRPr="007E29D3" w:rsidRDefault="007E29D3" w:rsidP="007E29D3">
            <w:pPr>
              <w:jc w:val="right"/>
              <w:rPr>
                <w:color w:val="000000"/>
                <w:sz w:val="20"/>
                <w:szCs w:val="20"/>
              </w:rPr>
            </w:pPr>
            <w:r w:rsidRPr="007E29D3">
              <w:rPr>
                <w:color w:val="000000"/>
                <w:sz w:val="20"/>
                <w:szCs w:val="20"/>
              </w:rPr>
              <w:t xml:space="preserve">854,80 </w:t>
            </w:r>
          </w:p>
        </w:tc>
        <w:tc>
          <w:tcPr>
            <w:tcW w:w="2439" w:type="dxa"/>
            <w:tcBorders>
              <w:top w:val="nil"/>
              <w:left w:val="nil"/>
              <w:bottom w:val="single" w:sz="4" w:space="0" w:color="auto"/>
              <w:right w:val="single" w:sz="4" w:space="0" w:color="auto"/>
            </w:tcBorders>
            <w:shd w:val="clear" w:color="000000" w:fill="FFFFFF"/>
            <w:noWrap/>
            <w:hideMark/>
          </w:tcPr>
          <w:p w14:paraId="1E0BFD4E" w14:textId="77777777" w:rsidR="007E29D3" w:rsidRPr="007E29D3" w:rsidRDefault="007E29D3" w:rsidP="007E29D3">
            <w:pPr>
              <w:jc w:val="right"/>
              <w:rPr>
                <w:color w:val="000000"/>
                <w:sz w:val="20"/>
                <w:szCs w:val="20"/>
              </w:rPr>
            </w:pPr>
            <w:r w:rsidRPr="007E29D3">
              <w:rPr>
                <w:color w:val="000000"/>
                <w:sz w:val="20"/>
                <w:szCs w:val="20"/>
              </w:rPr>
              <w:t xml:space="preserve">4 274,00 </w:t>
            </w:r>
          </w:p>
        </w:tc>
      </w:tr>
      <w:tr w:rsidR="007E29D3" w:rsidRPr="007E29D3" w14:paraId="76B4528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466B138B" w14:textId="77777777" w:rsidR="007E29D3" w:rsidRPr="007E29D3" w:rsidRDefault="007E29D3" w:rsidP="007E29D3">
            <w:pPr>
              <w:jc w:val="right"/>
              <w:rPr>
                <w:i/>
                <w:iCs/>
                <w:color w:val="000000"/>
                <w:sz w:val="20"/>
                <w:szCs w:val="20"/>
              </w:rPr>
            </w:pPr>
            <w:r w:rsidRPr="007E29D3">
              <w:rPr>
                <w:i/>
                <w:iCs/>
                <w:color w:val="000000"/>
                <w:sz w:val="20"/>
                <w:szCs w:val="20"/>
              </w:rPr>
              <w:t>18.40</w:t>
            </w:r>
          </w:p>
        </w:tc>
        <w:tc>
          <w:tcPr>
            <w:tcW w:w="1040" w:type="dxa"/>
            <w:tcBorders>
              <w:top w:val="nil"/>
              <w:left w:val="nil"/>
              <w:bottom w:val="single" w:sz="4" w:space="0" w:color="auto"/>
              <w:right w:val="single" w:sz="4" w:space="0" w:color="auto"/>
            </w:tcBorders>
            <w:shd w:val="clear" w:color="000000" w:fill="D0CECE"/>
            <w:noWrap/>
            <w:hideMark/>
          </w:tcPr>
          <w:p w14:paraId="14D99F61" w14:textId="77777777" w:rsidR="007E29D3" w:rsidRPr="007E29D3" w:rsidRDefault="007E29D3" w:rsidP="007E29D3">
            <w:pPr>
              <w:jc w:val="right"/>
              <w:rPr>
                <w:i/>
                <w:iCs/>
                <w:color w:val="000000"/>
                <w:sz w:val="20"/>
                <w:szCs w:val="20"/>
              </w:rPr>
            </w:pPr>
            <w:r w:rsidRPr="007E29D3">
              <w:rPr>
                <w:i/>
                <w:iCs/>
                <w:color w:val="000000"/>
                <w:sz w:val="20"/>
                <w:szCs w:val="20"/>
              </w:rPr>
              <w:t>02-01-03</w:t>
            </w:r>
          </w:p>
        </w:tc>
        <w:tc>
          <w:tcPr>
            <w:tcW w:w="577" w:type="dxa"/>
            <w:tcBorders>
              <w:top w:val="nil"/>
              <w:left w:val="nil"/>
              <w:bottom w:val="single" w:sz="4" w:space="0" w:color="auto"/>
              <w:right w:val="single" w:sz="4" w:space="0" w:color="auto"/>
            </w:tcBorders>
            <w:shd w:val="clear" w:color="000000" w:fill="D0CECE"/>
            <w:noWrap/>
            <w:hideMark/>
          </w:tcPr>
          <w:p w14:paraId="7BC40495" w14:textId="77777777" w:rsidR="007E29D3" w:rsidRPr="007E29D3" w:rsidRDefault="007E29D3" w:rsidP="007E29D3">
            <w:pPr>
              <w:jc w:val="right"/>
              <w:rPr>
                <w:i/>
                <w:iCs/>
                <w:color w:val="000000"/>
                <w:sz w:val="20"/>
                <w:szCs w:val="20"/>
              </w:rPr>
            </w:pPr>
            <w:r w:rsidRPr="007E29D3">
              <w:rPr>
                <w:i/>
                <w:iCs/>
                <w:color w:val="000000"/>
                <w:sz w:val="20"/>
                <w:szCs w:val="20"/>
              </w:rPr>
              <w:t>40</w:t>
            </w:r>
          </w:p>
        </w:tc>
        <w:tc>
          <w:tcPr>
            <w:tcW w:w="6511" w:type="dxa"/>
            <w:tcBorders>
              <w:top w:val="nil"/>
              <w:left w:val="nil"/>
              <w:bottom w:val="single" w:sz="4" w:space="0" w:color="auto"/>
              <w:right w:val="single" w:sz="4" w:space="0" w:color="auto"/>
            </w:tcBorders>
            <w:shd w:val="clear" w:color="000000" w:fill="D0CECE"/>
            <w:hideMark/>
          </w:tcPr>
          <w:p w14:paraId="29F0B8BF" w14:textId="77777777" w:rsidR="007E29D3" w:rsidRPr="007E29D3" w:rsidRDefault="007E29D3" w:rsidP="007E29D3">
            <w:pPr>
              <w:rPr>
                <w:i/>
                <w:iCs/>
                <w:color w:val="000000"/>
                <w:sz w:val="20"/>
                <w:szCs w:val="20"/>
              </w:rPr>
            </w:pPr>
            <w:r w:rsidRPr="007E29D3">
              <w:rPr>
                <w:i/>
                <w:iCs/>
                <w:color w:val="000000"/>
                <w:sz w:val="20"/>
                <w:szCs w:val="20"/>
              </w:rPr>
              <w:t>Ящик ЯТП 0,25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2EC518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F006F3A"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1275" w:type="dxa"/>
            <w:tcBorders>
              <w:top w:val="nil"/>
              <w:left w:val="nil"/>
              <w:bottom w:val="single" w:sz="4" w:space="0" w:color="auto"/>
              <w:right w:val="single" w:sz="4" w:space="0" w:color="auto"/>
            </w:tcBorders>
            <w:shd w:val="clear" w:color="000000" w:fill="D0CECE"/>
            <w:noWrap/>
            <w:hideMark/>
          </w:tcPr>
          <w:p w14:paraId="1EB7CCFA" w14:textId="77777777" w:rsidR="007E29D3" w:rsidRPr="007E29D3" w:rsidRDefault="007E29D3" w:rsidP="007E29D3">
            <w:pPr>
              <w:jc w:val="right"/>
              <w:rPr>
                <w:i/>
                <w:iCs/>
                <w:color w:val="000000"/>
                <w:sz w:val="20"/>
                <w:szCs w:val="20"/>
              </w:rPr>
            </w:pPr>
            <w:r w:rsidRPr="007E29D3">
              <w:rPr>
                <w:i/>
                <w:iCs/>
                <w:color w:val="000000"/>
                <w:sz w:val="20"/>
                <w:szCs w:val="20"/>
              </w:rPr>
              <w:t xml:space="preserve">1 115,16 </w:t>
            </w:r>
          </w:p>
        </w:tc>
        <w:tc>
          <w:tcPr>
            <w:tcW w:w="2439" w:type="dxa"/>
            <w:tcBorders>
              <w:top w:val="nil"/>
              <w:left w:val="nil"/>
              <w:bottom w:val="single" w:sz="4" w:space="0" w:color="auto"/>
              <w:right w:val="single" w:sz="4" w:space="0" w:color="auto"/>
            </w:tcBorders>
            <w:shd w:val="clear" w:color="000000" w:fill="D0CECE"/>
            <w:noWrap/>
            <w:hideMark/>
          </w:tcPr>
          <w:p w14:paraId="0C3F628C" w14:textId="77777777" w:rsidR="007E29D3" w:rsidRPr="007E29D3" w:rsidRDefault="007E29D3" w:rsidP="007E29D3">
            <w:pPr>
              <w:jc w:val="right"/>
              <w:rPr>
                <w:i/>
                <w:iCs/>
                <w:color w:val="000000"/>
                <w:sz w:val="20"/>
                <w:szCs w:val="20"/>
              </w:rPr>
            </w:pPr>
            <w:r w:rsidRPr="007E29D3">
              <w:rPr>
                <w:i/>
                <w:iCs/>
                <w:color w:val="000000"/>
                <w:sz w:val="20"/>
                <w:szCs w:val="20"/>
              </w:rPr>
              <w:t xml:space="preserve">5 575,80 </w:t>
            </w:r>
          </w:p>
        </w:tc>
      </w:tr>
      <w:tr w:rsidR="007E29D3" w:rsidRPr="007E29D3" w14:paraId="4F43715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ECECB5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E5B17A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7A830A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A6014BF" w14:textId="77777777" w:rsidR="007E29D3" w:rsidRPr="007E29D3" w:rsidRDefault="007E29D3" w:rsidP="007E29D3">
            <w:pPr>
              <w:rPr>
                <w:b/>
                <w:bCs/>
                <w:color w:val="000000"/>
                <w:sz w:val="20"/>
                <w:szCs w:val="20"/>
              </w:rPr>
            </w:pPr>
            <w:r w:rsidRPr="007E29D3">
              <w:rPr>
                <w:b/>
                <w:bCs/>
                <w:color w:val="000000"/>
                <w:sz w:val="20"/>
                <w:szCs w:val="20"/>
              </w:rPr>
              <w:t>Осветительное оборудование</w:t>
            </w:r>
          </w:p>
        </w:tc>
        <w:tc>
          <w:tcPr>
            <w:tcW w:w="1276" w:type="dxa"/>
            <w:tcBorders>
              <w:top w:val="nil"/>
              <w:left w:val="nil"/>
              <w:bottom w:val="single" w:sz="4" w:space="0" w:color="auto"/>
              <w:right w:val="single" w:sz="4" w:space="0" w:color="auto"/>
            </w:tcBorders>
            <w:shd w:val="clear" w:color="000000" w:fill="FFFFFF"/>
            <w:noWrap/>
            <w:hideMark/>
          </w:tcPr>
          <w:p w14:paraId="1308AA3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E760C9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1CDE13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244AA3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1994E3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95F5989" w14:textId="77777777" w:rsidR="007E29D3" w:rsidRPr="007E29D3" w:rsidRDefault="007E29D3" w:rsidP="007E29D3">
            <w:pPr>
              <w:jc w:val="right"/>
              <w:rPr>
                <w:color w:val="000000"/>
                <w:sz w:val="20"/>
                <w:szCs w:val="20"/>
              </w:rPr>
            </w:pPr>
            <w:r w:rsidRPr="007E29D3">
              <w:rPr>
                <w:color w:val="000000"/>
                <w:sz w:val="20"/>
                <w:szCs w:val="20"/>
              </w:rPr>
              <w:t>18.41</w:t>
            </w:r>
          </w:p>
        </w:tc>
        <w:tc>
          <w:tcPr>
            <w:tcW w:w="1040" w:type="dxa"/>
            <w:tcBorders>
              <w:top w:val="nil"/>
              <w:left w:val="nil"/>
              <w:bottom w:val="single" w:sz="4" w:space="0" w:color="auto"/>
              <w:right w:val="single" w:sz="4" w:space="0" w:color="auto"/>
            </w:tcBorders>
            <w:shd w:val="clear" w:color="000000" w:fill="FFFFFF"/>
            <w:noWrap/>
            <w:hideMark/>
          </w:tcPr>
          <w:p w14:paraId="09FADB8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7C57095" w14:textId="77777777" w:rsidR="007E29D3" w:rsidRPr="007E29D3" w:rsidRDefault="007E29D3" w:rsidP="007E29D3">
            <w:pPr>
              <w:jc w:val="right"/>
              <w:rPr>
                <w:color w:val="000000"/>
                <w:sz w:val="20"/>
                <w:szCs w:val="20"/>
              </w:rPr>
            </w:pPr>
            <w:r w:rsidRPr="007E29D3">
              <w:rPr>
                <w:color w:val="000000"/>
                <w:sz w:val="20"/>
                <w:szCs w:val="20"/>
              </w:rPr>
              <w:t>41</w:t>
            </w:r>
          </w:p>
        </w:tc>
        <w:tc>
          <w:tcPr>
            <w:tcW w:w="6511" w:type="dxa"/>
            <w:tcBorders>
              <w:top w:val="nil"/>
              <w:left w:val="nil"/>
              <w:bottom w:val="single" w:sz="4" w:space="0" w:color="auto"/>
              <w:right w:val="single" w:sz="4" w:space="0" w:color="auto"/>
            </w:tcBorders>
            <w:shd w:val="clear" w:color="000000" w:fill="FFFFFF"/>
            <w:hideMark/>
          </w:tcPr>
          <w:p w14:paraId="6C7D0574" w14:textId="77777777" w:rsidR="007E29D3" w:rsidRPr="007E29D3" w:rsidRDefault="007E29D3" w:rsidP="007E29D3">
            <w:pPr>
              <w:rPr>
                <w:color w:val="000000"/>
                <w:sz w:val="20"/>
                <w:szCs w:val="20"/>
              </w:rPr>
            </w:pPr>
            <w:r w:rsidRPr="007E29D3">
              <w:rPr>
                <w:color w:val="000000"/>
                <w:sz w:val="20"/>
                <w:szCs w:val="20"/>
              </w:rPr>
              <w:t>Светильник отдельно устанавливаемый: на штырях с количеством ламп в светильнике 2</w:t>
            </w:r>
          </w:p>
        </w:tc>
        <w:tc>
          <w:tcPr>
            <w:tcW w:w="1276" w:type="dxa"/>
            <w:tcBorders>
              <w:top w:val="nil"/>
              <w:left w:val="nil"/>
              <w:bottom w:val="single" w:sz="4" w:space="0" w:color="auto"/>
              <w:right w:val="single" w:sz="4" w:space="0" w:color="auto"/>
            </w:tcBorders>
            <w:shd w:val="clear" w:color="000000" w:fill="FFFFFF"/>
            <w:noWrap/>
            <w:hideMark/>
          </w:tcPr>
          <w:p w14:paraId="134720C4"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AC0A8CA" w14:textId="77777777" w:rsidR="007E29D3" w:rsidRPr="007E29D3" w:rsidRDefault="007E29D3" w:rsidP="007E29D3">
            <w:pPr>
              <w:jc w:val="right"/>
              <w:rPr>
                <w:color w:val="000000"/>
                <w:sz w:val="20"/>
                <w:szCs w:val="20"/>
              </w:rPr>
            </w:pPr>
            <w:r w:rsidRPr="007E29D3">
              <w:rPr>
                <w:color w:val="000000"/>
                <w:sz w:val="20"/>
                <w:szCs w:val="20"/>
              </w:rPr>
              <w:t>3,53</w:t>
            </w:r>
          </w:p>
        </w:tc>
        <w:tc>
          <w:tcPr>
            <w:tcW w:w="1275" w:type="dxa"/>
            <w:tcBorders>
              <w:top w:val="nil"/>
              <w:left w:val="nil"/>
              <w:bottom w:val="single" w:sz="4" w:space="0" w:color="auto"/>
              <w:right w:val="single" w:sz="4" w:space="0" w:color="auto"/>
            </w:tcBorders>
            <w:shd w:val="clear" w:color="000000" w:fill="FFFFFF"/>
            <w:noWrap/>
            <w:hideMark/>
          </w:tcPr>
          <w:p w14:paraId="3C181FF4" w14:textId="77777777" w:rsidR="007E29D3" w:rsidRPr="007E29D3" w:rsidRDefault="007E29D3" w:rsidP="007E29D3">
            <w:pPr>
              <w:jc w:val="right"/>
              <w:rPr>
                <w:color w:val="000000"/>
                <w:sz w:val="20"/>
                <w:szCs w:val="20"/>
              </w:rPr>
            </w:pPr>
            <w:r w:rsidRPr="007E29D3">
              <w:rPr>
                <w:color w:val="000000"/>
                <w:sz w:val="20"/>
                <w:szCs w:val="20"/>
              </w:rPr>
              <w:t xml:space="preserve">67 383,65 </w:t>
            </w:r>
          </w:p>
        </w:tc>
        <w:tc>
          <w:tcPr>
            <w:tcW w:w="2439" w:type="dxa"/>
            <w:tcBorders>
              <w:top w:val="nil"/>
              <w:left w:val="nil"/>
              <w:bottom w:val="single" w:sz="4" w:space="0" w:color="auto"/>
              <w:right w:val="single" w:sz="4" w:space="0" w:color="auto"/>
            </w:tcBorders>
            <w:shd w:val="clear" w:color="000000" w:fill="FFFFFF"/>
            <w:noWrap/>
            <w:hideMark/>
          </w:tcPr>
          <w:p w14:paraId="048EB3ED" w14:textId="77777777" w:rsidR="007E29D3" w:rsidRPr="007E29D3" w:rsidRDefault="007E29D3" w:rsidP="007E29D3">
            <w:pPr>
              <w:jc w:val="right"/>
              <w:rPr>
                <w:color w:val="000000"/>
                <w:sz w:val="20"/>
                <w:szCs w:val="20"/>
              </w:rPr>
            </w:pPr>
            <w:r w:rsidRPr="007E29D3">
              <w:rPr>
                <w:color w:val="000000"/>
                <w:sz w:val="20"/>
                <w:szCs w:val="20"/>
              </w:rPr>
              <w:t xml:space="preserve">237 864,28 </w:t>
            </w:r>
          </w:p>
        </w:tc>
      </w:tr>
      <w:tr w:rsidR="007E29D3" w:rsidRPr="007E29D3" w14:paraId="14CF7DF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15B240C" w14:textId="77777777" w:rsidR="007E29D3" w:rsidRPr="007E29D3" w:rsidRDefault="007E29D3" w:rsidP="007E29D3">
            <w:pPr>
              <w:jc w:val="right"/>
              <w:rPr>
                <w:color w:val="000000"/>
                <w:sz w:val="20"/>
                <w:szCs w:val="20"/>
              </w:rPr>
            </w:pPr>
            <w:r w:rsidRPr="007E29D3">
              <w:rPr>
                <w:color w:val="000000"/>
                <w:sz w:val="20"/>
                <w:szCs w:val="20"/>
              </w:rPr>
              <w:t>18.42</w:t>
            </w:r>
          </w:p>
        </w:tc>
        <w:tc>
          <w:tcPr>
            <w:tcW w:w="1040" w:type="dxa"/>
            <w:tcBorders>
              <w:top w:val="nil"/>
              <w:left w:val="nil"/>
              <w:bottom w:val="single" w:sz="4" w:space="0" w:color="auto"/>
              <w:right w:val="single" w:sz="4" w:space="0" w:color="auto"/>
            </w:tcBorders>
            <w:shd w:val="clear" w:color="000000" w:fill="FFFFFF"/>
            <w:noWrap/>
            <w:hideMark/>
          </w:tcPr>
          <w:p w14:paraId="4082A884"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F87A6B8"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000000" w:fill="FFFFFF"/>
            <w:hideMark/>
          </w:tcPr>
          <w:p w14:paraId="4213C7B8" w14:textId="77777777" w:rsidR="007E29D3" w:rsidRPr="007E29D3" w:rsidRDefault="007E29D3" w:rsidP="007E29D3">
            <w:pPr>
              <w:rPr>
                <w:color w:val="000000"/>
                <w:sz w:val="20"/>
                <w:szCs w:val="20"/>
              </w:rPr>
            </w:pPr>
            <w:r w:rsidRPr="007E29D3">
              <w:rPr>
                <w:color w:val="000000"/>
                <w:sz w:val="20"/>
                <w:szCs w:val="20"/>
              </w:rPr>
              <w:t>Светильник с люминесцентной лампой с ЭПРА  LZ 236</w:t>
            </w:r>
          </w:p>
        </w:tc>
        <w:tc>
          <w:tcPr>
            <w:tcW w:w="1276" w:type="dxa"/>
            <w:tcBorders>
              <w:top w:val="nil"/>
              <w:left w:val="nil"/>
              <w:bottom w:val="single" w:sz="4" w:space="0" w:color="auto"/>
              <w:right w:val="single" w:sz="4" w:space="0" w:color="auto"/>
            </w:tcBorders>
            <w:shd w:val="clear" w:color="000000" w:fill="FFFFFF"/>
            <w:noWrap/>
            <w:hideMark/>
          </w:tcPr>
          <w:p w14:paraId="0BE1C6D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F952C1F" w14:textId="77777777" w:rsidR="007E29D3" w:rsidRPr="007E29D3" w:rsidRDefault="007E29D3" w:rsidP="007E29D3">
            <w:pPr>
              <w:jc w:val="right"/>
              <w:rPr>
                <w:color w:val="000000"/>
                <w:sz w:val="20"/>
                <w:szCs w:val="20"/>
              </w:rPr>
            </w:pPr>
            <w:r w:rsidRPr="007E29D3">
              <w:rPr>
                <w:color w:val="000000"/>
                <w:sz w:val="20"/>
                <w:szCs w:val="20"/>
              </w:rPr>
              <w:t>22</w:t>
            </w:r>
          </w:p>
        </w:tc>
        <w:tc>
          <w:tcPr>
            <w:tcW w:w="1275" w:type="dxa"/>
            <w:tcBorders>
              <w:top w:val="nil"/>
              <w:left w:val="nil"/>
              <w:bottom w:val="single" w:sz="4" w:space="0" w:color="auto"/>
              <w:right w:val="single" w:sz="4" w:space="0" w:color="auto"/>
            </w:tcBorders>
            <w:shd w:val="clear" w:color="000000" w:fill="FFFFFF"/>
            <w:noWrap/>
            <w:hideMark/>
          </w:tcPr>
          <w:p w14:paraId="48CA8631" w14:textId="77777777" w:rsidR="007E29D3" w:rsidRPr="007E29D3" w:rsidRDefault="007E29D3" w:rsidP="007E29D3">
            <w:pPr>
              <w:jc w:val="right"/>
              <w:rPr>
                <w:color w:val="000000"/>
                <w:sz w:val="20"/>
                <w:szCs w:val="20"/>
              </w:rPr>
            </w:pPr>
            <w:r w:rsidRPr="007E29D3">
              <w:rPr>
                <w:color w:val="000000"/>
                <w:sz w:val="20"/>
                <w:szCs w:val="20"/>
              </w:rPr>
              <w:t xml:space="preserve">4 328,78 </w:t>
            </w:r>
          </w:p>
        </w:tc>
        <w:tc>
          <w:tcPr>
            <w:tcW w:w="2439" w:type="dxa"/>
            <w:tcBorders>
              <w:top w:val="nil"/>
              <w:left w:val="nil"/>
              <w:bottom w:val="single" w:sz="4" w:space="0" w:color="auto"/>
              <w:right w:val="single" w:sz="4" w:space="0" w:color="auto"/>
            </w:tcBorders>
            <w:shd w:val="clear" w:color="000000" w:fill="FFFFFF"/>
            <w:noWrap/>
            <w:hideMark/>
          </w:tcPr>
          <w:p w14:paraId="1C8AD30E" w14:textId="77777777" w:rsidR="007E29D3" w:rsidRPr="007E29D3" w:rsidRDefault="007E29D3" w:rsidP="007E29D3">
            <w:pPr>
              <w:jc w:val="right"/>
              <w:rPr>
                <w:color w:val="000000"/>
                <w:sz w:val="20"/>
                <w:szCs w:val="20"/>
              </w:rPr>
            </w:pPr>
            <w:r w:rsidRPr="007E29D3">
              <w:rPr>
                <w:color w:val="000000"/>
                <w:sz w:val="20"/>
                <w:szCs w:val="20"/>
              </w:rPr>
              <w:t xml:space="preserve">95 233,16 </w:t>
            </w:r>
          </w:p>
        </w:tc>
      </w:tr>
      <w:tr w:rsidR="007E29D3" w:rsidRPr="007E29D3" w14:paraId="2F8F481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720BB01" w14:textId="77777777" w:rsidR="007E29D3" w:rsidRPr="007E29D3" w:rsidRDefault="007E29D3" w:rsidP="007E29D3">
            <w:pPr>
              <w:jc w:val="right"/>
              <w:rPr>
                <w:color w:val="000000"/>
                <w:sz w:val="20"/>
                <w:szCs w:val="20"/>
              </w:rPr>
            </w:pPr>
            <w:r w:rsidRPr="007E29D3">
              <w:rPr>
                <w:color w:val="000000"/>
                <w:sz w:val="20"/>
                <w:szCs w:val="20"/>
              </w:rPr>
              <w:t>18.43</w:t>
            </w:r>
          </w:p>
        </w:tc>
        <w:tc>
          <w:tcPr>
            <w:tcW w:w="1040" w:type="dxa"/>
            <w:tcBorders>
              <w:top w:val="nil"/>
              <w:left w:val="nil"/>
              <w:bottom w:val="single" w:sz="4" w:space="0" w:color="auto"/>
              <w:right w:val="single" w:sz="4" w:space="0" w:color="auto"/>
            </w:tcBorders>
            <w:shd w:val="clear" w:color="000000" w:fill="FFFFFF"/>
            <w:noWrap/>
            <w:hideMark/>
          </w:tcPr>
          <w:p w14:paraId="3DB317B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AA2899A" w14:textId="77777777" w:rsidR="007E29D3" w:rsidRPr="007E29D3" w:rsidRDefault="007E29D3" w:rsidP="007E29D3">
            <w:pPr>
              <w:jc w:val="right"/>
              <w:rPr>
                <w:color w:val="000000"/>
                <w:sz w:val="20"/>
                <w:szCs w:val="20"/>
              </w:rPr>
            </w:pPr>
            <w:r w:rsidRPr="007E29D3">
              <w:rPr>
                <w:color w:val="000000"/>
                <w:sz w:val="20"/>
                <w:szCs w:val="20"/>
              </w:rPr>
              <w:t>43</w:t>
            </w:r>
          </w:p>
        </w:tc>
        <w:tc>
          <w:tcPr>
            <w:tcW w:w="6511" w:type="dxa"/>
            <w:tcBorders>
              <w:top w:val="nil"/>
              <w:left w:val="nil"/>
              <w:bottom w:val="single" w:sz="4" w:space="0" w:color="auto"/>
              <w:right w:val="single" w:sz="4" w:space="0" w:color="auto"/>
            </w:tcBorders>
            <w:shd w:val="clear" w:color="000000" w:fill="FFFFFF"/>
            <w:hideMark/>
          </w:tcPr>
          <w:p w14:paraId="6885878C" w14:textId="77777777" w:rsidR="007E29D3" w:rsidRPr="007E29D3" w:rsidRDefault="007E29D3" w:rsidP="007E29D3">
            <w:pPr>
              <w:rPr>
                <w:color w:val="000000"/>
                <w:sz w:val="20"/>
                <w:szCs w:val="20"/>
              </w:rPr>
            </w:pPr>
            <w:r w:rsidRPr="007E29D3">
              <w:rPr>
                <w:color w:val="000000"/>
                <w:sz w:val="20"/>
                <w:szCs w:val="20"/>
              </w:rPr>
              <w:t>Светильник с люминесцентной лампой с ЭПРА AOT.OPL-236</w:t>
            </w:r>
          </w:p>
        </w:tc>
        <w:tc>
          <w:tcPr>
            <w:tcW w:w="1276" w:type="dxa"/>
            <w:tcBorders>
              <w:top w:val="nil"/>
              <w:left w:val="nil"/>
              <w:bottom w:val="single" w:sz="4" w:space="0" w:color="auto"/>
              <w:right w:val="single" w:sz="4" w:space="0" w:color="auto"/>
            </w:tcBorders>
            <w:shd w:val="clear" w:color="000000" w:fill="FFFFFF"/>
            <w:noWrap/>
            <w:hideMark/>
          </w:tcPr>
          <w:p w14:paraId="65AE054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00EA6C7" w14:textId="77777777" w:rsidR="007E29D3" w:rsidRPr="007E29D3" w:rsidRDefault="007E29D3" w:rsidP="007E29D3">
            <w:pPr>
              <w:jc w:val="right"/>
              <w:rPr>
                <w:color w:val="000000"/>
                <w:sz w:val="20"/>
                <w:szCs w:val="20"/>
              </w:rPr>
            </w:pPr>
            <w:r w:rsidRPr="007E29D3">
              <w:rPr>
                <w:color w:val="000000"/>
                <w:sz w:val="20"/>
                <w:szCs w:val="20"/>
              </w:rPr>
              <w:t>315</w:t>
            </w:r>
          </w:p>
        </w:tc>
        <w:tc>
          <w:tcPr>
            <w:tcW w:w="1275" w:type="dxa"/>
            <w:tcBorders>
              <w:top w:val="nil"/>
              <w:left w:val="nil"/>
              <w:bottom w:val="single" w:sz="4" w:space="0" w:color="auto"/>
              <w:right w:val="single" w:sz="4" w:space="0" w:color="auto"/>
            </w:tcBorders>
            <w:shd w:val="clear" w:color="000000" w:fill="FFFFFF"/>
            <w:noWrap/>
            <w:hideMark/>
          </w:tcPr>
          <w:p w14:paraId="2D20FC88" w14:textId="77777777" w:rsidR="007E29D3" w:rsidRPr="007E29D3" w:rsidRDefault="007E29D3" w:rsidP="007E29D3">
            <w:pPr>
              <w:jc w:val="right"/>
              <w:rPr>
                <w:color w:val="000000"/>
                <w:sz w:val="20"/>
                <w:szCs w:val="20"/>
              </w:rPr>
            </w:pPr>
            <w:r w:rsidRPr="007E29D3">
              <w:rPr>
                <w:color w:val="000000"/>
                <w:sz w:val="20"/>
                <w:szCs w:val="20"/>
              </w:rPr>
              <w:t xml:space="preserve">3 487,09 </w:t>
            </w:r>
          </w:p>
        </w:tc>
        <w:tc>
          <w:tcPr>
            <w:tcW w:w="2439" w:type="dxa"/>
            <w:tcBorders>
              <w:top w:val="nil"/>
              <w:left w:val="nil"/>
              <w:bottom w:val="single" w:sz="4" w:space="0" w:color="auto"/>
              <w:right w:val="single" w:sz="4" w:space="0" w:color="auto"/>
            </w:tcBorders>
            <w:shd w:val="clear" w:color="000000" w:fill="FFFFFF"/>
            <w:noWrap/>
            <w:hideMark/>
          </w:tcPr>
          <w:p w14:paraId="6584B7E2" w14:textId="77777777" w:rsidR="007E29D3" w:rsidRPr="007E29D3" w:rsidRDefault="007E29D3" w:rsidP="007E29D3">
            <w:pPr>
              <w:jc w:val="right"/>
              <w:rPr>
                <w:color w:val="000000"/>
                <w:sz w:val="20"/>
                <w:szCs w:val="20"/>
              </w:rPr>
            </w:pPr>
            <w:r w:rsidRPr="007E29D3">
              <w:rPr>
                <w:color w:val="000000"/>
                <w:sz w:val="20"/>
                <w:szCs w:val="20"/>
              </w:rPr>
              <w:t xml:space="preserve">1 098 433,35 </w:t>
            </w:r>
          </w:p>
        </w:tc>
      </w:tr>
      <w:tr w:rsidR="007E29D3" w:rsidRPr="007E29D3" w14:paraId="7B838A6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6CCB4C1" w14:textId="77777777" w:rsidR="007E29D3" w:rsidRPr="007E29D3" w:rsidRDefault="007E29D3" w:rsidP="007E29D3">
            <w:pPr>
              <w:jc w:val="right"/>
              <w:rPr>
                <w:color w:val="000000"/>
                <w:sz w:val="20"/>
                <w:szCs w:val="20"/>
              </w:rPr>
            </w:pPr>
            <w:r w:rsidRPr="007E29D3">
              <w:rPr>
                <w:color w:val="000000"/>
                <w:sz w:val="20"/>
                <w:szCs w:val="20"/>
              </w:rPr>
              <w:t>18.44</w:t>
            </w:r>
          </w:p>
        </w:tc>
        <w:tc>
          <w:tcPr>
            <w:tcW w:w="1040" w:type="dxa"/>
            <w:tcBorders>
              <w:top w:val="nil"/>
              <w:left w:val="nil"/>
              <w:bottom w:val="single" w:sz="4" w:space="0" w:color="auto"/>
              <w:right w:val="single" w:sz="4" w:space="0" w:color="auto"/>
            </w:tcBorders>
            <w:shd w:val="clear" w:color="000000" w:fill="FFFFFF"/>
            <w:noWrap/>
            <w:hideMark/>
          </w:tcPr>
          <w:p w14:paraId="163F1E44"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E78DB7E" w14:textId="77777777" w:rsidR="007E29D3" w:rsidRPr="007E29D3" w:rsidRDefault="007E29D3" w:rsidP="007E29D3">
            <w:pPr>
              <w:jc w:val="right"/>
              <w:rPr>
                <w:color w:val="000000"/>
                <w:sz w:val="20"/>
                <w:szCs w:val="20"/>
              </w:rPr>
            </w:pPr>
            <w:r w:rsidRPr="007E29D3">
              <w:rPr>
                <w:color w:val="000000"/>
                <w:sz w:val="20"/>
                <w:szCs w:val="20"/>
              </w:rPr>
              <w:t>44</w:t>
            </w:r>
          </w:p>
        </w:tc>
        <w:tc>
          <w:tcPr>
            <w:tcW w:w="6511" w:type="dxa"/>
            <w:tcBorders>
              <w:top w:val="nil"/>
              <w:left w:val="nil"/>
              <w:bottom w:val="single" w:sz="4" w:space="0" w:color="auto"/>
              <w:right w:val="single" w:sz="4" w:space="0" w:color="auto"/>
            </w:tcBorders>
            <w:shd w:val="clear" w:color="000000" w:fill="FFFFFF"/>
            <w:hideMark/>
          </w:tcPr>
          <w:p w14:paraId="4D891A82" w14:textId="77777777" w:rsidR="007E29D3" w:rsidRPr="007E29D3" w:rsidRDefault="007E29D3" w:rsidP="007E29D3">
            <w:pPr>
              <w:rPr>
                <w:color w:val="000000"/>
                <w:sz w:val="20"/>
                <w:szCs w:val="20"/>
              </w:rPr>
            </w:pPr>
            <w:r w:rsidRPr="007E29D3">
              <w:rPr>
                <w:color w:val="000000"/>
                <w:sz w:val="20"/>
                <w:szCs w:val="20"/>
              </w:rPr>
              <w:t>Светильник потолочный или настенный с креплением винтами или болтами для помещений: с нормальными условиями среды, одноламповый</w:t>
            </w:r>
          </w:p>
        </w:tc>
        <w:tc>
          <w:tcPr>
            <w:tcW w:w="1276" w:type="dxa"/>
            <w:tcBorders>
              <w:top w:val="nil"/>
              <w:left w:val="nil"/>
              <w:bottom w:val="single" w:sz="4" w:space="0" w:color="auto"/>
              <w:right w:val="single" w:sz="4" w:space="0" w:color="auto"/>
            </w:tcBorders>
            <w:shd w:val="clear" w:color="000000" w:fill="FFFFFF"/>
            <w:noWrap/>
            <w:hideMark/>
          </w:tcPr>
          <w:p w14:paraId="1FCACDBD"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42437D56" w14:textId="77777777" w:rsidR="007E29D3" w:rsidRPr="007E29D3" w:rsidRDefault="007E29D3" w:rsidP="007E29D3">
            <w:pPr>
              <w:jc w:val="right"/>
              <w:rPr>
                <w:color w:val="000000"/>
                <w:sz w:val="20"/>
                <w:szCs w:val="20"/>
              </w:rPr>
            </w:pPr>
            <w:r w:rsidRPr="007E29D3">
              <w:rPr>
                <w:color w:val="000000"/>
                <w:sz w:val="20"/>
                <w:szCs w:val="20"/>
              </w:rPr>
              <w:t>1,93</w:t>
            </w:r>
          </w:p>
        </w:tc>
        <w:tc>
          <w:tcPr>
            <w:tcW w:w="1275" w:type="dxa"/>
            <w:tcBorders>
              <w:top w:val="nil"/>
              <w:left w:val="nil"/>
              <w:bottom w:val="single" w:sz="4" w:space="0" w:color="auto"/>
              <w:right w:val="single" w:sz="4" w:space="0" w:color="auto"/>
            </w:tcBorders>
            <w:shd w:val="clear" w:color="000000" w:fill="FFFFFF"/>
            <w:noWrap/>
            <w:hideMark/>
          </w:tcPr>
          <w:p w14:paraId="322C367E" w14:textId="77777777" w:rsidR="007E29D3" w:rsidRPr="007E29D3" w:rsidRDefault="007E29D3" w:rsidP="007E29D3">
            <w:pPr>
              <w:jc w:val="right"/>
              <w:rPr>
                <w:color w:val="000000"/>
                <w:sz w:val="20"/>
                <w:szCs w:val="20"/>
              </w:rPr>
            </w:pPr>
            <w:r w:rsidRPr="007E29D3">
              <w:rPr>
                <w:color w:val="000000"/>
                <w:sz w:val="20"/>
                <w:szCs w:val="20"/>
              </w:rPr>
              <w:t xml:space="preserve">58 563,99 </w:t>
            </w:r>
          </w:p>
        </w:tc>
        <w:tc>
          <w:tcPr>
            <w:tcW w:w="2439" w:type="dxa"/>
            <w:tcBorders>
              <w:top w:val="nil"/>
              <w:left w:val="nil"/>
              <w:bottom w:val="single" w:sz="4" w:space="0" w:color="auto"/>
              <w:right w:val="single" w:sz="4" w:space="0" w:color="auto"/>
            </w:tcBorders>
            <w:shd w:val="clear" w:color="000000" w:fill="FFFFFF"/>
            <w:noWrap/>
            <w:hideMark/>
          </w:tcPr>
          <w:p w14:paraId="653348FA" w14:textId="77777777" w:rsidR="007E29D3" w:rsidRPr="007E29D3" w:rsidRDefault="007E29D3" w:rsidP="007E29D3">
            <w:pPr>
              <w:jc w:val="right"/>
              <w:rPr>
                <w:color w:val="000000"/>
                <w:sz w:val="20"/>
                <w:szCs w:val="20"/>
              </w:rPr>
            </w:pPr>
            <w:r w:rsidRPr="007E29D3">
              <w:rPr>
                <w:color w:val="000000"/>
                <w:sz w:val="20"/>
                <w:szCs w:val="20"/>
              </w:rPr>
              <w:t xml:space="preserve">113 028,50 </w:t>
            </w:r>
          </w:p>
        </w:tc>
      </w:tr>
      <w:tr w:rsidR="007E29D3" w:rsidRPr="007E29D3" w14:paraId="2635BED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061FE6C" w14:textId="77777777" w:rsidR="007E29D3" w:rsidRPr="007E29D3" w:rsidRDefault="007E29D3" w:rsidP="007E29D3">
            <w:pPr>
              <w:jc w:val="right"/>
              <w:rPr>
                <w:color w:val="000000"/>
                <w:sz w:val="20"/>
                <w:szCs w:val="20"/>
              </w:rPr>
            </w:pPr>
            <w:r w:rsidRPr="007E29D3">
              <w:rPr>
                <w:color w:val="000000"/>
                <w:sz w:val="20"/>
                <w:szCs w:val="20"/>
              </w:rPr>
              <w:t>18.45</w:t>
            </w:r>
          </w:p>
        </w:tc>
        <w:tc>
          <w:tcPr>
            <w:tcW w:w="1040" w:type="dxa"/>
            <w:tcBorders>
              <w:top w:val="nil"/>
              <w:left w:val="nil"/>
              <w:bottom w:val="single" w:sz="4" w:space="0" w:color="auto"/>
              <w:right w:val="single" w:sz="4" w:space="0" w:color="auto"/>
            </w:tcBorders>
            <w:shd w:val="clear" w:color="000000" w:fill="FFFFFF"/>
            <w:noWrap/>
            <w:hideMark/>
          </w:tcPr>
          <w:p w14:paraId="4A6A16BA"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2F6BED4" w14:textId="77777777" w:rsidR="007E29D3" w:rsidRPr="007E29D3" w:rsidRDefault="007E29D3" w:rsidP="007E29D3">
            <w:pPr>
              <w:jc w:val="right"/>
              <w:rPr>
                <w:color w:val="000000"/>
                <w:sz w:val="20"/>
                <w:szCs w:val="20"/>
              </w:rPr>
            </w:pPr>
            <w:r w:rsidRPr="007E29D3">
              <w:rPr>
                <w:color w:val="000000"/>
                <w:sz w:val="20"/>
                <w:szCs w:val="20"/>
              </w:rPr>
              <w:t>45</w:t>
            </w:r>
          </w:p>
        </w:tc>
        <w:tc>
          <w:tcPr>
            <w:tcW w:w="6511" w:type="dxa"/>
            <w:tcBorders>
              <w:top w:val="nil"/>
              <w:left w:val="nil"/>
              <w:bottom w:val="single" w:sz="4" w:space="0" w:color="auto"/>
              <w:right w:val="single" w:sz="4" w:space="0" w:color="auto"/>
            </w:tcBorders>
            <w:shd w:val="clear" w:color="000000" w:fill="FFFFFF"/>
            <w:hideMark/>
          </w:tcPr>
          <w:p w14:paraId="2F03AA67" w14:textId="77777777" w:rsidR="007E29D3" w:rsidRPr="007E29D3" w:rsidRDefault="007E29D3" w:rsidP="007E29D3">
            <w:pPr>
              <w:rPr>
                <w:color w:val="000000"/>
                <w:sz w:val="20"/>
                <w:szCs w:val="20"/>
              </w:rPr>
            </w:pPr>
            <w:r w:rsidRPr="007E29D3">
              <w:rPr>
                <w:color w:val="000000"/>
                <w:sz w:val="20"/>
                <w:szCs w:val="20"/>
              </w:rPr>
              <w:t>Светильники люминесцентные с призматическим рассеивателем потолочные типа: PRS/S 418 с ЭПРА</w:t>
            </w:r>
          </w:p>
        </w:tc>
        <w:tc>
          <w:tcPr>
            <w:tcW w:w="1276" w:type="dxa"/>
            <w:tcBorders>
              <w:top w:val="nil"/>
              <w:left w:val="nil"/>
              <w:bottom w:val="single" w:sz="4" w:space="0" w:color="auto"/>
              <w:right w:val="single" w:sz="4" w:space="0" w:color="auto"/>
            </w:tcBorders>
            <w:shd w:val="clear" w:color="000000" w:fill="FFFFFF"/>
            <w:noWrap/>
            <w:hideMark/>
          </w:tcPr>
          <w:p w14:paraId="3AACEDA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72647BC" w14:textId="77777777" w:rsidR="007E29D3" w:rsidRPr="007E29D3" w:rsidRDefault="007E29D3" w:rsidP="007E29D3">
            <w:pPr>
              <w:jc w:val="right"/>
              <w:rPr>
                <w:color w:val="000000"/>
                <w:sz w:val="20"/>
                <w:szCs w:val="20"/>
              </w:rPr>
            </w:pPr>
            <w:r w:rsidRPr="007E29D3">
              <w:rPr>
                <w:color w:val="000000"/>
                <w:sz w:val="20"/>
                <w:szCs w:val="20"/>
              </w:rPr>
              <w:t>48</w:t>
            </w:r>
          </w:p>
        </w:tc>
        <w:tc>
          <w:tcPr>
            <w:tcW w:w="1275" w:type="dxa"/>
            <w:tcBorders>
              <w:top w:val="nil"/>
              <w:left w:val="nil"/>
              <w:bottom w:val="single" w:sz="4" w:space="0" w:color="auto"/>
              <w:right w:val="single" w:sz="4" w:space="0" w:color="auto"/>
            </w:tcBorders>
            <w:shd w:val="clear" w:color="000000" w:fill="FFFFFF"/>
            <w:noWrap/>
            <w:hideMark/>
          </w:tcPr>
          <w:p w14:paraId="329ABAE2" w14:textId="77777777" w:rsidR="007E29D3" w:rsidRPr="007E29D3" w:rsidRDefault="007E29D3" w:rsidP="007E29D3">
            <w:pPr>
              <w:jc w:val="right"/>
              <w:rPr>
                <w:color w:val="000000"/>
                <w:sz w:val="20"/>
                <w:szCs w:val="20"/>
              </w:rPr>
            </w:pPr>
            <w:r w:rsidRPr="007E29D3">
              <w:rPr>
                <w:color w:val="000000"/>
                <w:sz w:val="20"/>
                <w:szCs w:val="20"/>
              </w:rPr>
              <w:t xml:space="preserve">3 034,95 </w:t>
            </w:r>
          </w:p>
        </w:tc>
        <w:tc>
          <w:tcPr>
            <w:tcW w:w="2439" w:type="dxa"/>
            <w:tcBorders>
              <w:top w:val="nil"/>
              <w:left w:val="nil"/>
              <w:bottom w:val="single" w:sz="4" w:space="0" w:color="auto"/>
              <w:right w:val="single" w:sz="4" w:space="0" w:color="auto"/>
            </w:tcBorders>
            <w:shd w:val="clear" w:color="000000" w:fill="FFFFFF"/>
            <w:noWrap/>
            <w:hideMark/>
          </w:tcPr>
          <w:p w14:paraId="750043CB" w14:textId="77777777" w:rsidR="007E29D3" w:rsidRPr="007E29D3" w:rsidRDefault="007E29D3" w:rsidP="007E29D3">
            <w:pPr>
              <w:jc w:val="right"/>
              <w:rPr>
                <w:color w:val="000000"/>
                <w:sz w:val="20"/>
                <w:szCs w:val="20"/>
              </w:rPr>
            </w:pPr>
            <w:r w:rsidRPr="007E29D3">
              <w:rPr>
                <w:color w:val="000000"/>
                <w:sz w:val="20"/>
                <w:szCs w:val="20"/>
              </w:rPr>
              <w:t xml:space="preserve">145 677,60 </w:t>
            </w:r>
          </w:p>
        </w:tc>
      </w:tr>
      <w:tr w:rsidR="007E29D3" w:rsidRPr="007E29D3" w14:paraId="43020E3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6E69D0F" w14:textId="77777777" w:rsidR="007E29D3" w:rsidRPr="007E29D3" w:rsidRDefault="007E29D3" w:rsidP="007E29D3">
            <w:pPr>
              <w:jc w:val="right"/>
              <w:rPr>
                <w:color w:val="000000"/>
                <w:sz w:val="20"/>
                <w:szCs w:val="20"/>
              </w:rPr>
            </w:pPr>
            <w:r w:rsidRPr="007E29D3">
              <w:rPr>
                <w:color w:val="000000"/>
                <w:sz w:val="20"/>
                <w:szCs w:val="20"/>
              </w:rPr>
              <w:t>18.46</w:t>
            </w:r>
          </w:p>
        </w:tc>
        <w:tc>
          <w:tcPr>
            <w:tcW w:w="1040" w:type="dxa"/>
            <w:tcBorders>
              <w:top w:val="nil"/>
              <w:left w:val="nil"/>
              <w:bottom w:val="single" w:sz="4" w:space="0" w:color="auto"/>
              <w:right w:val="single" w:sz="4" w:space="0" w:color="auto"/>
            </w:tcBorders>
            <w:shd w:val="clear" w:color="000000" w:fill="FFFFFF"/>
            <w:noWrap/>
            <w:hideMark/>
          </w:tcPr>
          <w:p w14:paraId="082444AF"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26BA757" w14:textId="77777777" w:rsidR="007E29D3" w:rsidRPr="007E29D3" w:rsidRDefault="007E29D3" w:rsidP="007E29D3">
            <w:pPr>
              <w:jc w:val="right"/>
              <w:rPr>
                <w:color w:val="000000"/>
                <w:sz w:val="20"/>
                <w:szCs w:val="20"/>
              </w:rPr>
            </w:pPr>
            <w:r w:rsidRPr="007E29D3">
              <w:rPr>
                <w:color w:val="000000"/>
                <w:sz w:val="20"/>
                <w:szCs w:val="20"/>
              </w:rPr>
              <w:t>46</w:t>
            </w:r>
          </w:p>
        </w:tc>
        <w:tc>
          <w:tcPr>
            <w:tcW w:w="6511" w:type="dxa"/>
            <w:tcBorders>
              <w:top w:val="nil"/>
              <w:left w:val="nil"/>
              <w:bottom w:val="single" w:sz="4" w:space="0" w:color="auto"/>
              <w:right w:val="single" w:sz="4" w:space="0" w:color="auto"/>
            </w:tcBorders>
            <w:shd w:val="clear" w:color="000000" w:fill="FFFFFF"/>
            <w:hideMark/>
          </w:tcPr>
          <w:p w14:paraId="26FFB688" w14:textId="77777777" w:rsidR="007E29D3" w:rsidRPr="007E29D3" w:rsidRDefault="007E29D3" w:rsidP="007E29D3">
            <w:pPr>
              <w:rPr>
                <w:color w:val="000000"/>
                <w:sz w:val="20"/>
                <w:szCs w:val="20"/>
              </w:rPr>
            </w:pPr>
            <w:r w:rsidRPr="007E29D3">
              <w:rPr>
                <w:color w:val="000000"/>
                <w:sz w:val="20"/>
                <w:szCs w:val="20"/>
              </w:rPr>
              <w:t>Светильники люминесцентные с опаловым рассеивателем потолочные типа: OPL/S 236 с ЭПРА</w:t>
            </w:r>
          </w:p>
        </w:tc>
        <w:tc>
          <w:tcPr>
            <w:tcW w:w="1276" w:type="dxa"/>
            <w:tcBorders>
              <w:top w:val="nil"/>
              <w:left w:val="nil"/>
              <w:bottom w:val="single" w:sz="4" w:space="0" w:color="auto"/>
              <w:right w:val="single" w:sz="4" w:space="0" w:color="auto"/>
            </w:tcBorders>
            <w:shd w:val="clear" w:color="000000" w:fill="FFFFFF"/>
            <w:noWrap/>
            <w:hideMark/>
          </w:tcPr>
          <w:p w14:paraId="3B0A580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6E099A1" w14:textId="77777777" w:rsidR="007E29D3" w:rsidRPr="007E29D3" w:rsidRDefault="007E29D3" w:rsidP="007E29D3">
            <w:pPr>
              <w:jc w:val="right"/>
              <w:rPr>
                <w:color w:val="000000"/>
                <w:sz w:val="20"/>
                <w:szCs w:val="20"/>
              </w:rPr>
            </w:pPr>
            <w:r w:rsidRPr="007E29D3">
              <w:rPr>
                <w:color w:val="000000"/>
                <w:sz w:val="20"/>
                <w:szCs w:val="20"/>
              </w:rPr>
              <w:t>16</w:t>
            </w:r>
          </w:p>
        </w:tc>
        <w:tc>
          <w:tcPr>
            <w:tcW w:w="1275" w:type="dxa"/>
            <w:tcBorders>
              <w:top w:val="nil"/>
              <w:left w:val="nil"/>
              <w:bottom w:val="single" w:sz="4" w:space="0" w:color="auto"/>
              <w:right w:val="single" w:sz="4" w:space="0" w:color="auto"/>
            </w:tcBorders>
            <w:shd w:val="clear" w:color="000000" w:fill="FFFFFF"/>
            <w:noWrap/>
            <w:hideMark/>
          </w:tcPr>
          <w:p w14:paraId="41728417" w14:textId="77777777" w:rsidR="007E29D3" w:rsidRPr="007E29D3" w:rsidRDefault="007E29D3" w:rsidP="007E29D3">
            <w:pPr>
              <w:jc w:val="right"/>
              <w:rPr>
                <w:color w:val="000000"/>
                <w:sz w:val="20"/>
                <w:szCs w:val="20"/>
              </w:rPr>
            </w:pPr>
            <w:r w:rsidRPr="007E29D3">
              <w:rPr>
                <w:color w:val="000000"/>
                <w:sz w:val="20"/>
                <w:szCs w:val="20"/>
              </w:rPr>
              <w:t xml:space="preserve">3 120,11 </w:t>
            </w:r>
          </w:p>
        </w:tc>
        <w:tc>
          <w:tcPr>
            <w:tcW w:w="2439" w:type="dxa"/>
            <w:tcBorders>
              <w:top w:val="nil"/>
              <w:left w:val="nil"/>
              <w:bottom w:val="single" w:sz="4" w:space="0" w:color="auto"/>
              <w:right w:val="single" w:sz="4" w:space="0" w:color="auto"/>
            </w:tcBorders>
            <w:shd w:val="clear" w:color="000000" w:fill="FFFFFF"/>
            <w:noWrap/>
            <w:hideMark/>
          </w:tcPr>
          <w:p w14:paraId="61422E96" w14:textId="77777777" w:rsidR="007E29D3" w:rsidRPr="007E29D3" w:rsidRDefault="007E29D3" w:rsidP="007E29D3">
            <w:pPr>
              <w:jc w:val="right"/>
              <w:rPr>
                <w:color w:val="000000"/>
                <w:sz w:val="20"/>
                <w:szCs w:val="20"/>
              </w:rPr>
            </w:pPr>
            <w:r w:rsidRPr="007E29D3">
              <w:rPr>
                <w:color w:val="000000"/>
                <w:sz w:val="20"/>
                <w:szCs w:val="20"/>
              </w:rPr>
              <w:t xml:space="preserve">49 921,76 </w:t>
            </w:r>
          </w:p>
        </w:tc>
      </w:tr>
      <w:tr w:rsidR="007E29D3" w:rsidRPr="007E29D3" w14:paraId="09EAC10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0E8A9D3" w14:textId="77777777" w:rsidR="007E29D3" w:rsidRPr="007E29D3" w:rsidRDefault="007E29D3" w:rsidP="007E29D3">
            <w:pPr>
              <w:jc w:val="right"/>
              <w:rPr>
                <w:color w:val="000000"/>
                <w:sz w:val="20"/>
                <w:szCs w:val="20"/>
              </w:rPr>
            </w:pPr>
            <w:r w:rsidRPr="007E29D3">
              <w:rPr>
                <w:color w:val="000000"/>
                <w:sz w:val="20"/>
                <w:szCs w:val="20"/>
              </w:rPr>
              <w:t>18.47</w:t>
            </w:r>
          </w:p>
        </w:tc>
        <w:tc>
          <w:tcPr>
            <w:tcW w:w="1040" w:type="dxa"/>
            <w:tcBorders>
              <w:top w:val="nil"/>
              <w:left w:val="nil"/>
              <w:bottom w:val="single" w:sz="4" w:space="0" w:color="auto"/>
              <w:right w:val="single" w:sz="4" w:space="0" w:color="auto"/>
            </w:tcBorders>
            <w:shd w:val="clear" w:color="000000" w:fill="FFFFFF"/>
            <w:noWrap/>
            <w:hideMark/>
          </w:tcPr>
          <w:p w14:paraId="38C7ECE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8D921CD" w14:textId="77777777" w:rsidR="007E29D3" w:rsidRPr="007E29D3" w:rsidRDefault="007E29D3" w:rsidP="007E29D3">
            <w:pPr>
              <w:jc w:val="right"/>
              <w:rPr>
                <w:color w:val="000000"/>
                <w:sz w:val="20"/>
                <w:szCs w:val="20"/>
              </w:rPr>
            </w:pPr>
            <w:r w:rsidRPr="007E29D3">
              <w:rPr>
                <w:color w:val="000000"/>
                <w:sz w:val="20"/>
                <w:szCs w:val="20"/>
              </w:rPr>
              <w:t>47</w:t>
            </w:r>
          </w:p>
        </w:tc>
        <w:tc>
          <w:tcPr>
            <w:tcW w:w="6511" w:type="dxa"/>
            <w:tcBorders>
              <w:top w:val="nil"/>
              <w:left w:val="nil"/>
              <w:bottom w:val="single" w:sz="4" w:space="0" w:color="auto"/>
              <w:right w:val="single" w:sz="4" w:space="0" w:color="auto"/>
            </w:tcBorders>
            <w:shd w:val="clear" w:color="000000" w:fill="FFFFFF"/>
            <w:hideMark/>
          </w:tcPr>
          <w:p w14:paraId="6CF2B047" w14:textId="77777777" w:rsidR="007E29D3" w:rsidRPr="007E29D3" w:rsidRDefault="007E29D3" w:rsidP="007E29D3">
            <w:pPr>
              <w:rPr>
                <w:color w:val="000000"/>
                <w:sz w:val="20"/>
                <w:szCs w:val="20"/>
              </w:rPr>
            </w:pPr>
            <w:r w:rsidRPr="007E29D3">
              <w:rPr>
                <w:color w:val="000000"/>
                <w:sz w:val="20"/>
                <w:szCs w:val="20"/>
              </w:rPr>
              <w:t>Светильник с лампой накаливания пылевлагозащищенный, IP65 НПП03-60</w:t>
            </w:r>
          </w:p>
        </w:tc>
        <w:tc>
          <w:tcPr>
            <w:tcW w:w="1276" w:type="dxa"/>
            <w:tcBorders>
              <w:top w:val="nil"/>
              <w:left w:val="nil"/>
              <w:bottom w:val="single" w:sz="4" w:space="0" w:color="auto"/>
              <w:right w:val="single" w:sz="4" w:space="0" w:color="auto"/>
            </w:tcBorders>
            <w:shd w:val="clear" w:color="000000" w:fill="FFFFFF"/>
            <w:noWrap/>
            <w:hideMark/>
          </w:tcPr>
          <w:p w14:paraId="356188D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9CB22BA" w14:textId="77777777" w:rsidR="007E29D3" w:rsidRPr="007E29D3" w:rsidRDefault="007E29D3" w:rsidP="007E29D3">
            <w:pPr>
              <w:jc w:val="right"/>
              <w:rPr>
                <w:color w:val="000000"/>
                <w:sz w:val="20"/>
                <w:szCs w:val="20"/>
              </w:rPr>
            </w:pPr>
            <w:r w:rsidRPr="007E29D3">
              <w:rPr>
                <w:color w:val="000000"/>
                <w:sz w:val="20"/>
                <w:szCs w:val="20"/>
              </w:rPr>
              <w:t>20</w:t>
            </w:r>
          </w:p>
        </w:tc>
        <w:tc>
          <w:tcPr>
            <w:tcW w:w="1275" w:type="dxa"/>
            <w:tcBorders>
              <w:top w:val="nil"/>
              <w:left w:val="nil"/>
              <w:bottom w:val="single" w:sz="4" w:space="0" w:color="auto"/>
              <w:right w:val="single" w:sz="4" w:space="0" w:color="auto"/>
            </w:tcBorders>
            <w:shd w:val="clear" w:color="000000" w:fill="FFFFFF"/>
            <w:noWrap/>
            <w:hideMark/>
          </w:tcPr>
          <w:p w14:paraId="01002120" w14:textId="77777777" w:rsidR="007E29D3" w:rsidRPr="007E29D3" w:rsidRDefault="007E29D3" w:rsidP="007E29D3">
            <w:pPr>
              <w:jc w:val="right"/>
              <w:rPr>
                <w:color w:val="000000"/>
                <w:sz w:val="20"/>
                <w:szCs w:val="20"/>
              </w:rPr>
            </w:pPr>
            <w:r w:rsidRPr="007E29D3">
              <w:rPr>
                <w:color w:val="000000"/>
                <w:sz w:val="20"/>
                <w:szCs w:val="20"/>
              </w:rPr>
              <w:t xml:space="preserve">265,95 </w:t>
            </w:r>
          </w:p>
        </w:tc>
        <w:tc>
          <w:tcPr>
            <w:tcW w:w="2439" w:type="dxa"/>
            <w:tcBorders>
              <w:top w:val="nil"/>
              <w:left w:val="nil"/>
              <w:bottom w:val="single" w:sz="4" w:space="0" w:color="auto"/>
              <w:right w:val="single" w:sz="4" w:space="0" w:color="auto"/>
            </w:tcBorders>
            <w:shd w:val="clear" w:color="000000" w:fill="FFFFFF"/>
            <w:noWrap/>
            <w:hideMark/>
          </w:tcPr>
          <w:p w14:paraId="7D037D4C" w14:textId="77777777" w:rsidR="007E29D3" w:rsidRPr="007E29D3" w:rsidRDefault="007E29D3" w:rsidP="007E29D3">
            <w:pPr>
              <w:jc w:val="right"/>
              <w:rPr>
                <w:color w:val="000000"/>
                <w:sz w:val="20"/>
                <w:szCs w:val="20"/>
              </w:rPr>
            </w:pPr>
            <w:r w:rsidRPr="007E29D3">
              <w:rPr>
                <w:color w:val="000000"/>
                <w:sz w:val="20"/>
                <w:szCs w:val="20"/>
              </w:rPr>
              <w:t xml:space="preserve">5 319,00 </w:t>
            </w:r>
          </w:p>
        </w:tc>
      </w:tr>
      <w:tr w:rsidR="007E29D3" w:rsidRPr="007E29D3" w14:paraId="5265AC7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DFCD915" w14:textId="77777777" w:rsidR="007E29D3" w:rsidRPr="007E29D3" w:rsidRDefault="007E29D3" w:rsidP="007E29D3">
            <w:pPr>
              <w:jc w:val="right"/>
              <w:rPr>
                <w:color w:val="000000"/>
                <w:sz w:val="20"/>
                <w:szCs w:val="20"/>
              </w:rPr>
            </w:pPr>
            <w:r w:rsidRPr="007E29D3">
              <w:rPr>
                <w:color w:val="000000"/>
                <w:sz w:val="20"/>
                <w:szCs w:val="20"/>
              </w:rPr>
              <w:t>18.48</w:t>
            </w:r>
          </w:p>
        </w:tc>
        <w:tc>
          <w:tcPr>
            <w:tcW w:w="1040" w:type="dxa"/>
            <w:tcBorders>
              <w:top w:val="nil"/>
              <w:left w:val="nil"/>
              <w:bottom w:val="single" w:sz="4" w:space="0" w:color="auto"/>
              <w:right w:val="single" w:sz="4" w:space="0" w:color="auto"/>
            </w:tcBorders>
            <w:shd w:val="clear" w:color="000000" w:fill="FFFFFF"/>
            <w:noWrap/>
            <w:hideMark/>
          </w:tcPr>
          <w:p w14:paraId="3820A770"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7C43EFD" w14:textId="77777777" w:rsidR="007E29D3" w:rsidRPr="007E29D3" w:rsidRDefault="007E29D3" w:rsidP="007E29D3">
            <w:pPr>
              <w:jc w:val="right"/>
              <w:rPr>
                <w:color w:val="000000"/>
                <w:sz w:val="20"/>
                <w:szCs w:val="20"/>
              </w:rPr>
            </w:pPr>
            <w:r w:rsidRPr="007E29D3">
              <w:rPr>
                <w:color w:val="000000"/>
                <w:sz w:val="20"/>
                <w:szCs w:val="20"/>
              </w:rPr>
              <w:t>48</w:t>
            </w:r>
          </w:p>
        </w:tc>
        <w:tc>
          <w:tcPr>
            <w:tcW w:w="6511" w:type="dxa"/>
            <w:tcBorders>
              <w:top w:val="nil"/>
              <w:left w:val="nil"/>
              <w:bottom w:val="single" w:sz="4" w:space="0" w:color="auto"/>
              <w:right w:val="single" w:sz="4" w:space="0" w:color="auto"/>
            </w:tcBorders>
            <w:shd w:val="clear" w:color="000000" w:fill="FFFFFF"/>
            <w:hideMark/>
          </w:tcPr>
          <w:p w14:paraId="1EB15ECE" w14:textId="77777777" w:rsidR="007E29D3" w:rsidRPr="007E29D3" w:rsidRDefault="007E29D3" w:rsidP="007E29D3">
            <w:pPr>
              <w:rPr>
                <w:color w:val="000000"/>
                <w:sz w:val="20"/>
                <w:szCs w:val="20"/>
              </w:rPr>
            </w:pPr>
            <w:r w:rsidRPr="007E29D3">
              <w:rPr>
                <w:color w:val="000000"/>
                <w:sz w:val="20"/>
                <w:szCs w:val="20"/>
              </w:rPr>
              <w:t>Светильник с лампой накаливания вылевлагозащищенный НСО 32-60</w:t>
            </w:r>
          </w:p>
        </w:tc>
        <w:tc>
          <w:tcPr>
            <w:tcW w:w="1276" w:type="dxa"/>
            <w:tcBorders>
              <w:top w:val="nil"/>
              <w:left w:val="nil"/>
              <w:bottom w:val="single" w:sz="4" w:space="0" w:color="auto"/>
              <w:right w:val="single" w:sz="4" w:space="0" w:color="auto"/>
            </w:tcBorders>
            <w:shd w:val="clear" w:color="000000" w:fill="FFFFFF"/>
            <w:noWrap/>
            <w:hideMark/>
          </w:tcPr>
          <w:p w14:paraId="158ED81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4046FE7"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5945B554" w14:textId="77777777" w:rsidR="007E29D3" w:rsidRPr="007E29D3" w:rsidRDefault="007E29D3" w:rsidP="007E29D3">
            <w:pPr>
              <w:jc w:val="right"/>
              <w:rPr>
                <w:color w:val="000000"/>
                <w:sz w:val="20"/>
                <w:szCs w:val="20"/>
              </w:rPr>
            </w:pPr>
            <w:r w:rsidRPr="007E29D3">
              <w:rPr>
                <w:color w:val="000000"/>
                <w:sz w:val="20"/>
                <w:szCs w:val="20"/>
              </w:rPr>
              <w:t xml:space="preserve">416,42 </w:t>
            </w:r>
          </w:p>
        </w:tc>
        <w:tc>
          <w:tcPr>
            <w:tcW w:w="2439" w:type="dxa"/>
            <w:tcBorders>
              <w:top w:val="nil"/>
              <w:left w:val="nil"/>
              <w:bottom w:val="single" w:sz="4" w:space="0" w:color="auto"/>
              <w:right w:val="single" w:sz="4" w:space="0" w:color="auto"/>
            </w:tcBorders>
            <w:shd w:val="clear" w:color="000000" w:fill="FFFFFF"/>
            <w:noWrap/>
            <w:hideMark/>
          </w:tcPr>
          <w:p w14:paraId="624A2B22" w14:textId="77777777" w:rsidR="007E29D3" w:rsidRPr="007E29D3" w:rsidRDefault="007E29D3" w:rsidP="007E29D3">
            <w:pPr>
              <w:jc w:val="right"/>
              <w:rPr>
                <w:color w:val="000000"/>
                <w:sz w:val="20"/>
                <w:szCs w:val="20"/>
              </w:rPr>
            </w:pPr>
            <w:r w:rsidRPr="007E29D3">
              <w:rPr>
                <w:color w:val="000000"/>
                <w:sz w:val="20"/>
                <w:szCs w:val="20"/>
              </w:rPr>
              <w:t xml:space="preserve">6 246,30 </w:t>
            </w:r>
          </w:p>
        </w:tc>
      </w:tr>
      <w:tr w:rsidR="007E29D3" w:rsidRPr="007E29D3" w14:paraId="45EDE60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1962766" w14:textId="77777777" w:rsidR="007E29D3" w:rsidRPr="007E29D3" w:rsidRDefault="007E29D3" w:rsidP="007E29D3">
            <w:pPr>
              <w:jc w:val="right"/>
              <w:rPr>
                <w:color w:val="000000"/>
                <w:sz w:val="20"/>
                <w:szCs w:val="20"/>
              </w:rPr>
            </w:pPr>
            <w:r w:rsidRPr="007E29D3">
              <w:rPr>
                <w:color w:val="000000"/>
                <w:sz w:val="20"/>
                <w:szCs w:val="20"/>
              </w:rPr>
              <w:t>18.49</w:t>
            </w:r>
          </w:p>
        </w:tc>
        <w:tc>
          <w:tcPr>
            <w:tcW w:w="1040" w:type="dxa"/>
            <w:tcBorders>
              <w:top w:val="nil"/>
              <w:left w:val="nil"/>
              <w:bottom w:val="single" w:sz="4" w:space="0" w:color="auto"/>
              <w:right w:val="single" w:sz="4" w:space="0" w:color="auto"/>
            </w:tcBorders>
            <w:shd w:val="clear" w:color="000000" w:fill="FFFFFF"/>
            <w:noWrap/>
            <w:hideMark/>
          </w:tcPr>
          <w:p w14:paraId="1872498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37C635D" w14:textId="77777777" w:rsidR="007E29D3" w:rsidRPr="007E29D3" w:rsidRDefault="007E29D3" w:rsidP="007E29D3">
            <w:pPr>
              <w:jc w:val="right"/>
              <w:rPr>
                <w:color w:val="000000"/>
                <w:sz w:val="20"/>
                <w:szCs w:val="20"/>
              </w:rPr>
            </w:pPr>
            <w:r w:rsidRPr="007E29D3">
              <w:rPr>
                <w:color w:val="000000"/>
                <w:sz w:val="20"/>
                <w:szCs w:val="20"/>
              </w:rPr>
              <w:t>49</w:t>
            </w:r>
          </w:p>
        </w:tc>
        <w:tc>
          <w:tcPr>
            <w:tcW w:w="6511" w:type="dxa"/>
            <w:tcBorders>
              <w:top w:val="nil"/>
              <w:left w:val="nil"/>
              <w:bottom w:val="single" w:sz="4" w:space="0" w:color="auto"/>
              <w:right w:val="single" w:sz="4" w:space="0" w:color="auto"/>
            </w:tcBorders>
            <w:shd w:val="clear" w:color="000000" w:fill="FFFFFF"/>
            <w:hideMark/>
          </w:tcPr>
          <w:p w14:paraId="05FCC905" w14:textId="77777777" w:rsidR="007E29D3" w:rsidRPr="007E29D3" w:rsidRDefault="007E29D3" w:rsidP="007E29D3">
            <w:pPr>
              <w:rPr>
                <w:color w:val="000000"/>
                <w:sz w:val="20"/>
                <w:szCs w:val="20"/>
              </w:rPr>
            </w:pPr>
            <w:r w:rsidRPr="007E29D3">
              <w:rPr>
                <w:color w:val="000000"/>
                <w:sz w:val="20"/>
                <w:szCs w:val="20"/>
              </w:rPr>
              <w:t>Светильник с лампой накаливания вылевлагозащищенный НСП-02</w:t>
            </w:r>
          </w:p>
        </w:tc>
        <w:tc>
          <w:tcPr>
            <w:tcW w:w="1276" w:type="dxa"/>
            <w:tcBorders>
              <w:top w:val="nil"/>
              <w:left w:val="nil"/>
              <w:bottom w:val="single" w:sz="4" w:space="0" w:color="auto"/>
              <w:right w:val="single" w:sz="4" w:space="0" w:color="auto"/>
            </w:tcBorders>
            <w:shd w:val="clear" w:color="000000" w:fill="FFFFFF"/>
            <w:noWrap/>
            <w:hideMark/>
          </w:tcPr>
          <w:p w14:paraId="4DB87D6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9AF1E20"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0E237F54" w14:textId="77777777" w:rsidR="007E29D3" w:rsidRPr="007E29D3" w:rsidRDefault="007E29D3" w:rsidP="007E29D3">
            <w:pPr>
              <w:jc w:val="right"/>
              <w:rPr>
                <w:color w:val="000000"/>
                <w:sz w:val="20"/>
                <w:szCs w:val="20"/>
              </w:rPr>
            </w:pPr>
            <w:r w:rsidRPr="007E29D3">
              <w:rPr>
                <w:color w:val="000000"/>
                <w:sz w:val="20"/>
                <w:szCs w:val="20"/>
              </w:rPr>
              <w:t xml:space="preserve">250,62 </w:t>
            </w:r>
          </w:p>
        </w:tc>
        <w:tc>
          <w:tcPr>
            <w:tcW w:w="2439" w:type="dxa"/>
            <w:tcBorders>
              <w:top w:val="nil"/>
              <w:left w:val="nil"/>
              <w:bottom w:val="single" w:sz="4" w:space="0" w:color="auto"/>
              <w:right w:val="single" w:sz="4" w:space="0" w:color="auto"/>
            </w:tcBorders>
            <w:shd w:val="clear" w:color="000000" w:fill="FFFFFF"/>
            <w:noWrap/>
            <w:hideMark/>
          </w:tcPr>
          <w:p w14:paraId="02D87ADB" w14:textId="77777777" w:rsidR="007E29D3" w:rsidRPr="007E29D3" w:rsidRDefault="007E29D3" w:rsidP="007E29D3">
            <w:pPr>
              <w:jc w:val="right"/>
              <w:rPr>
                <w:color w:val="000000"/>
                <w:sz w:val="20"/>
                <w:szCs w:val="20"/>
              </w:rPr>
            </w:pPr>
            <w:r w:rsidRPr="007E29D3">
              <w:rPr>
                <w:color w:val="000000"/>
                <w:sz w:val="20"/>
                <w:szCs w:val="20"/>
              </w:rPr>
              <w:t xml:space="preserve">2 004,96 </w:t>
            </w:r>
          </w:p>
        </w:tc>
      </w:tr>
      <w:tr w:rsidR="007E29D3" w:rsidRPr="007E29D3" w14:paraId="1794CA8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29E2C14" w14:textId="77777777" w:rsidR="007E29D3" w:rsidRPr="007E29D3" w:rsidRDefault="007E29D3" w:rsidP="007E29D3">
            <w:pPr>
              <w:jc w:val="right"/>
              <w:rPr>
                <w:color w:val="000000"/>
                <w:sz w:val="20"/>
                <w:szCs w:val="20"/>
              </w:rPr>
            </w:pPr>
            <w:r w:rsidRPr="007E29D3">
              <w:rPr>
                <w:color w:val="000000"/>
                <w:sz w:val="20"/>
                <w:szCs w:val="20"/>
              </w:rPr>
              <w:t>18.50</w:t>
            </w:r>
          </w:p>
        </w:tc>
        <w:tc>
          <w:tcPr>
            <w:tcW w:w="1040" w:type="dxa"/>
            <w:tcBorders>
              <w:top w:val="nil"/>
              <w:left w:val="nil"/>
              <w:bottom w:val="single" w:sz="4" w:space="0" w:color="auto"/>
              <w:right w:val="single" w:sz="4" w:space="0" w:color="auto"/>
            </w:tcBorders>
            <w:shd w:val="clear" w:color="000000" w:fill="FFFFFF"/>
            <w:noWrap/>
            <w:hideMark/>
          </w:tcPr>
          <w:p w14:paraId="190DD914"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34D97A0" w14:textId="77777777" w:rsidR="007E29D3" w:rsidRPr="007E29D3" w:rsidRDefault="007E29D3" w:rsidP="007E29D3">
            <w:pPr>
              <w:jc w:val="right"/>
              <w:rPr>
                <w:color w:val="000000"/>
                <w:sz w:val="20"/>
                <w:szCs w:val="20"/>
              </w:rPr>
            </w:pPr>
            <w:r w:rsidRPr="007E29D3">
              <w:rPr>
                <w:color w:val="000000"/>
                <w:sz w:val="20"/>
                <w:szCs w:val="20"/>
              </w:rPr>
              <w:t>50</w:t>
            </w:r>
          </w:p>
        </w:tc>
        <w:tc>
          <w:tcPr>
            <w:tcW w:w="6511" w:type="dxa"/>
            <w:tcBorders>
              <w:top w:val="nil"/>
              <w:left w:val="nil"/>
              <w:bottom w:val="single" w:sz="4" w:space="0" w:color="auto"/>
              <w:right w:val="single" w:sz="4" w:space="0" w:color="auto"/>
            </w:tcBorders>
            <w:shd w:val="clear" w:color="000000" w:fill="FFFFFF"/>
            <w:hideMark/>
          </w:tcPr>
          <w:p w14:paraId="12BEBA48" w14:textId="77777777" w:rsidR="007E29D3" w:rsidRPr="007E29D3" w:rsidRDefault="007E29D3" w:rsidP="007E29D3">
            <w:pPr>
              <w:rPr>
                <w:color w:val="000000"/>
                <w:sz w:val="20"/>
                <w:szCs w:val="20"/>
              </w:rPr>
            </w:pPr>
            <w:r w:rsidRPr="007E29D3">
              <w:rPr>
                <w:color w:val="000000"/>
                <w:sz w:val="20"/>
                <w:szCs w:val="20"/>
              </w:rPr>
              <w:t>Светильник ноч.дежурн.освещения, IP20 ДБ076 DS</w:t>
            </w:r>
          </w:p>
        </w:tc>
        <w:tc>
          <w:tcPr>
            <w:tcW w:w="1276" w:type="dxa"/>
            <w:tcBorders>
              <w:top w:val="nil"/>
              <w:left w:val="nil"/>
              <w:bottom w:val="single" w:sz="4" w:space="0" w:color="auto"/>
              <w:right w:val="single" w:sz="4" w:space="0" w:color="auto"/>
            </w:tcBorders>
            <w:shd w:val="clear" w:color="000000" w:fill="FFFFFF"/>
            <w:noWrap/>
            <w:hideMark/>
          </w:tcPr>
          <w:p w14:paraId="39FD17E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D89BD4C" w14:textId="77777777" w:rsidR="007E29D3" w:rsidRPr="007E29D3" w:rsidRDefault="007E29D3" w:rsidP="007E29D3">
            <w:pPr>
              <w:jc w:val="right"/>
              <w:rPr>
                <w:color w:val="000000"/>
                <w:sz w:val="20"/>
                <w:szCs w:val="20"/>
              </w:rPr>
            </w:pPr>
            <w:r w:rsidRPr="007E29D3">
              <w:rPr>
                <w:color w:val="000000"/>
                <w:sz w:val="20"/>
                <w:szCs w:val="20"/>
              </w:rPr>
              <w:t>13</w:t>
            </w:r>
          </w:p>
        </w:tc>
        <w:tc>
          <w:tcPr>
            <w:tcW w:w="1275" w:type="dxa"/>
            <w:tcBorders>
              <w:top w:val="nil"/>
              <w:left w:val="nil"/>
              <w:bottom w:val="single" w:sz="4" w:space="0" w:color="auto"/>
              <w:right w:val="single" w:sz="4" w:space="0" w:color="auto"/>
            </w:tcBorders>
            <w:shd w:val="clear" w:color="000000" w:fill="FFFFFF"/>
            <w:noWrap/>
            <w:hideMark/>
          </w:tcPr>
          <w:p w14:paraId="682FED0A" w14:textId="77777777" w:rsidR="007E29D3" w:rsidRPr="007E29D3" w:rsidRDefault="007E29D3" w:rsidP="007E29D3">
            <w:pPr>
              <w:jc w:val="right"/>
              <w:rPr>
                <w:color w:val="000000"/>
                <w:sz w:val="20"/>
                <w:szCs w:val="20"/>
              </w:rPr>
            </w:pPr>
            <w:r w:rsidRPr="007E29D3">
              <w:rPr>
                <w:color w:val="000000"/>
                <w:sz w:val="20"/>
                <w:szCs w:val="20"/>
              </w:rPr>
              <w:t xml:space="preserve">1 933,40 </w:t>
            </w:r>
          </w:p>
        </w:tc>
        <w:tc>
          <w:tcPr>
            <w:tcW w:w="2439" w:type="dxa"/>
            <w:tcBorders>
              <w:top w:val="nil"/>
              <w:left w:val="nil"/>
              <w:bottom w:val="single" w:sz="4" w:space="0" w:color="auto"/>
              <w:right w:val="single" w:sz="4" w:space="0" w:color="auto"/>
            </w:tcBorders>
            <w:shd w:val="clear" w:color="000000" w:fill="FFFFFF"/>
            <w:noWrap/>
            <w:hideMark/>
          </w:tcPr>
          <w:p w14:paraId="11A59012" w14:textId="77777777" w:rsidR="007E29D3" w:rsidRPr="007E29D3" w:rsidRDefault="007E29D3" w:rsidP="007E29D3">
            <w:pPr>
              <w:jc w:val="right"/>
              <w:rPr>
                <w:color w:val="000000"/>
                <w:sz w:val="20"/>
                <w:szCs w:val="20"/>
              </w:rPr>
            </w:pPr>
            <w:r w:rsidRPr="007E29D3">
              <w:rPr>
                <w:color w:val="000000"/>
                <w:sz w:val="20"/>
                <w:szCs w:val="20"/>
              </w:rPr>
              <w:t xml:space="preserve">25 134,20 </w:t>
            </w:r>
          </w:p>
        </w:tc>
      </w:tr>
      <w:tr w:rsidR="007E29D3" w:rsidRPr="007E29D3" w14:paraId="183A6EE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22B25B1" w14:textId="77777777" w:rsidR="007E29D3" w:rsidRPr="007E29D3" w:rsidRDefault="007E29D3" w:rsidP="007E29D3">
            <w:pPr>
              <w:jc w:val="right"/>
              <w:rPr>
                <w:color w:val="000000"/>
                <w:sz w:val="20"/>
                <w:szCs w:val="20"/>
              </w:rPr>
            </w:pPr>
            <w:r w:rsidRPr="007E29D3">
              <w:rPr>
                <w:color w:val="000000"/>
                <w:sz w:val="20"/>
                <w:szCs w:val="20"/>
              </w:rPr>
              <w:lastRenderedPageBreak/>
              <w:t>18.51</w:t>
            </w:r>
          </w:p>
        </w:tc>
        <w:tc>
          <w:tcPr>
            <w:tcW w:w="1040" w:type="dxa"/>
            <w:tcBorders>
              <w:top w:val="nil"/>
              <w:left w:val="nil"/>
              <w:bottom w:val="single" w:sz="4" w:space="0" w:color="auto"/>
              <w:right w:val="single" w:sz="4" w:space="0" w:color="auto"/>
            </w:tcBorders>
            <w:shd w:val="clear" w:color="000000" w:fill="FFFFFF"/>
            <w:noWrap/>
            <w:hideMark/>
          </w:tcPr>
          <w:p w14:paraId="0C51C00F"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741C13D" w14:textId="77777777" w:rsidR="007E29D3" w:rsidRPr="007E29D3" w:rsidRDefault="007E29D3" w:rsidP="007E29D3">
            <w:pPr>
              <w:jc w:val="right"/>
              <w:rPr>
                <w:color w:val="000000"/>
                <w:sz w:val="20"/>
                <w:szCs w:val="20"/>
              </w:rPr>
            </w:pPr>
            <w:r w:rsidRPr="007E29D3">
              <w:rPr>
                <w:color w:val="000000"/>
                <w:sz w:val="20"/>
                <w:szCs w:val="20"/>
              </w:rPr>
              <w:t>51</w:t>
            </w:r>
          </w:p>
        </w:tc>
        <w:tc>
          <w:tcPr>
            <w:tcW w:w="6511" w:type="dxa"/>
            <w:tcBorders>
              <w:top w:val="nil"/>
              <w:left w:val="nil"/>
              <w:bottom w:val="single" w:sz="4" w:space="0" w:color="auto"/>
              <w:right w:val="single" w:sz="4" w:space="0" w:color="auto"/>
            </w:tcBorders>
            <w:shd w:val="clear" w:color="000000" w:fill="FFFFFF"/>
            <w:hideMark/>
          </w:tcPr>
          <w:p w14:paraId="709F0711" w14:textId="77777777" w:rsidR="007E29D3" w:rsidRPr="007E29D3" w:rsidRDefault="007E29D3" w:rsidP="007E29D3">
            <w:pPr>
              <w:rPr>
                <w:color w:val="000000"/>
                <w:sz w:val="20"/>
                <w:szCs w:val="20"/>
              </w:rPr>
            </w:pPr>
            <w:r w:rsidRPr="007E29D3">
              <w:rPr>
                <w:color w:val="000000"/>
                <w:sz w:val="20"/>
                <w:szCs w:val="20"/>
              </w:rPr>
              <w:t>Светильник с кольцевой люминесцентной лампой С360</w:t>
            </w:r>
          </w:p>
        </w:tc>
        <w:tc>
          <w:tcPr>
            <w:tcW w:w="1276" w:type="dxa"/>
            <w:tcBorders>
              <w:top w:val="nil"/>
              <w:left w:val="nil"/>
              <w:bottom w:val="single" w:sz="4" w:space="0" w:color="auto"/>
              <w:right w:val="single" w:sz="4" w:space="0" w:color="auto"/>
            </w:tcBorders>
            <w:shd w:val="clear" w:color="000000" w:fill="FFFFFF"/>
            <w:noWrap/>
            <w:hideMark/>
          </w:tcPr>
          <w:p w14:paraId="1FDF031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985B8F5" w14:textId="77777777" w:rsidR="007E29D3" w:rsidRPr="007E29D3" w:rsidRDefault="007E29D3" w:rsidP="007E29D3">
            <w:pPr>
              <w:jc w:val="right"/>
              <w:rPr>
                <w:color w:val="000000"/>
                <w:sz w:val="20"/>
                <w:szCs w:val="20"/>
              </w:rPr>
            </w:pPr>
            <w:r w:rsidRPr="007E29D3">
              <w:rPr>
                <w:color w:val="000000"/>
                <w:sz w:val="20"/>
                <w:szCs w:val="20"/>
              </w:rPr>
              <w:t>89</w:t>
            </w:r>
          </w:p>
        </w:tc>
        <w:tc>
          <w:tcPr>
            <w:tcW w:w="1275" w:type="dxa"/>
            <w:tcBorders>
              <w:top w:val="nil"/>
              <w:left w:val="nil"/>
              <w:bottom w:val="single" w:sz="4" w:space="0" w:color="auto"/>
              <w:right w:val="single" w:sz="4" w:space="0" w:color="auto"/>
            </w:tcBorders>
            <w:shd w:val="clear" w:color="000000" w:fill="FFFFFF"/>
            <w:noWrap/>
            <w:hideMark/>
          </w:tcPr>
          <w:p w14:paraId="2A156CAA" w14:textId="77777777" w:rsidR="007E29D3" w:rsidRPr="007E29D3" w:rsidRDefault="007E29D3" w:rsidP="007E29D3">
            <w:pPr>
              <w:jc w:val="right"/>
              <w:rPr>
                <w:color w:val="000000"/>
                <w:sz w:val="20"/>
                <w:szCs w:val="20"/>
              </w:rPr>
            </w:pPr>
            <w:r w:rsidRPr="007E29D3">
              <w:rPr>
                <w:color w:val="000000"/>
                <w:sz w:val="20"/>
                <w:szCs w:val="20"/>
              </w:rPr>
              <w:t xml:space="preserve">2 828,77 </w:t>
            </w:r>
          </w:p>
        </w:tc>
        <w:tc>
          <w:tcPr>
            <w:tcW w:w="2439" w:type="dxa"/>
            <w:tcBorders>
              <w:top w:val="nil"/>
              <w:left w:val="nil"/>
              <w:bottom w:val="single" w:sz="4" w:space="0" w:color="auto"/>
              <w:right w:val="single" w:sz="4" w:space="0" w:color="auto"/>
            </w:tcBorders>
            <w:shd w:val="clear" w:color="000000" w:fill="FFFFFF"/>
            <w:noWrap/>
            <w:hideMark/>
          </w:tcPr>
          <w:p w14:paraId="12F6918C" w14:textId="77777777" w:rsidR="007E29D3" w:rsidRPr="007E29D3" w:rsidRDefault="007E29D3" w:rsidP="007E29D3">
            <w:pPr>
              <w:jc w:val="right"/>
              <w:rPr>
                <w:color w:val="000000"/>
                <w:sz w:val="20"/>
                <w:szCs w:val="20"/>
              </w:rPr>
            </w:pPr>
            <w:r w:rsidRPr="007E29D3">
              <w:rPr>
                <w:color w:val="000000"/>
                <w:sz w:val="20"/>
                <w:szCs w:val="20"/>
              </w:rPr>
              <w:t xml:space="preserve">251 760,53 </w:t>
            </w:r>
          </w:p>
        </w:tc>
      </w:tr>
      <w:tr w:rsidR="007E29D3" w:rsidRPr="007E29D3" w14:paraId="4B24559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4BD022A" w14:textId="77777777" w:rsidR="007E29D3" w:rsidRPr="007E29D3" w:rsidRDefault="007E29D3" w:rsidP="007E29D3">
            <w:pPr>
              <w:jc w:val="right"/>
              <w:rPr>
                <w:color w:val="000000"/>
                <w:sz w:val="20"/>
                <w:szCs w:val="20"/>
              </w:rPr>
            </w:pPr>
            <w:r w:rsidRPr="007E29D3">
              <w:rPr>
                <w:color w:val="000000"/>
                <w:sz w:val="20"/>
                <w:szCs w:val="20"/>
              </w:rPr>
              <w:t>18.52</w:t>
            </w:r>
          </w:p>
        </w:tc>
        <w:tc>
          <w:tcPr>
            <w:tcW w:w="1040" w:type="dxa"/>
            <w:tcBorders>
              <w:top w:val="nil"/>
              <w:left w:val="nil"/>
              <w:bottom w:val="single" w:sz="4" w:space="0" w:color="auto"/>
              <w:right w:val="single" w:sz="4" w:space="0" w:color="auto"/>
            </w:tcBorders>
            <w:shd w:val="clear" w:color="000000" w:fill="FFFFFF"/>
            <w:noWrap/>
            <w:hideMark/>
          </w:tcPr>
          <w:p w14:paraId="3208B6D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35BF934" w14:textId="77777777" w:rsidR="007E29D3" w:rsidRPr="007E29D3" w:rsidRDefault="007E29D3" w:rsidP="007E29D3">
            <w:pPr>
              <w:jc w:val="right"/>
              <w:rPr>
                <w:color w:val="000000"/>
                <w:sz w:val="20"/>
                <w:szCs w:val="20"/>
              </w:rPr>
            </w:pPr>
            <w:r w:rsidRPr="007E29D3">
              <w:rPr>
                <w:color w:val="000000"/>
                <w:sz w:val="20"/>
                <w:szCs w:val="20"/>
              </w:rPr>
              <w:t>52</w:t>
            </w:r>
          </w:p>
        </w:tc>
        <w:tc>
          <w:tcPr>
            <w:tcW w:w="6511" w:type="dxa"/>
            <w:tcBorders>
              <w:top w:val="nil"/>
              <w:left w:val="nil"/>
              <w:bottom w:val="single" w:sz="4" w:space="0" w:color="auto"/>
              <w:right w:val="single" w:sz="4" w:space="0" w:color="auto"/>
            </w:tcBorders>
            <w:shd w:val="clear" w:color="000000" w:fill="FFFFFF"/>
            <w:hideMark/>
          </w:tcPr>
          <w:p w14:paraId="4A740D37" w14:textId="77777777" w:rsidR="007E29D3" w:rsidRPr="007E29D3" w:rsidRDefault="007E29D3" w:rsidP="007E29D3">
            <w:pPr>
              <w:rPr>
                <w:color w:val="000000"/>
                <w:sz w:val="20"/>
                <w:szCs w:val="20"/>
              </w:rPr>
            </w:pPr>
            <w:r w:rsidRPr="007E29D3">
              <w:rPr>
                <w:color w:val="000000"/>
                <w:sz w:val="20"/>
                <w:szCs w:val="20"/>
              </w:rPr>
              <w:t>Светильник переносной с защитной решеткой РВО-42, длина провода 12 м</w:t>
            </w:r>
          </w:p>
        </w:tc>
        <w:tc>
          <w:tcPr>
            <w:tcW w:w="1276" w:type="dxa"/>
            <w:tcBorders>
              <w:top w:val="nil"/>
              <w:left w:val="nil"/>
              <w:bottom w:val="single" w:sz="4" w:space="0" w:color="auto"/>
              <w:right w:val="single" w:sz="4" w:space="0" w:color="auto"/>
            </w:tcBorders>
            <w:shd w:val="clear" w:color="000000" w:fill="FFFFFF"/>
            <w:noWrap/>
            <w:hideMark/>
          </w:tcPr>
          <w:p w14:paraId="612BE23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B91BBF4"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50E48264" w14:textId="77777777" w:rsidR="007E29D3" w:rsidRPr="007E29D3" w:rsidRDefault="007E29D3" w:rsidP="007E29D3">
            <w:pPr>
              <w:jc w:val="right"/>
              <w:rPr>
                <w:color w:val="000000"/>
                <w:sz w:val="20"/>
                <w:szCs w:val="20"/>
              </w:rPr>
            </w:pPr>
            <w:r w:rsidRPr="007E29D3">
              <w:rPr>
                <w:color w:val="000000"/>
                <w:sz w:val="20"/>
                <w:szCs w:val="20"/>
              </w:rPr>
              <w:t xml:space="preserve">390,74 </w:t>
            </w:r>
          </w:p>
        </w:tc>
        <w:tc>
          <w:tcPr>
            <w:tcW w:w="2439" w:type="dxa"/>
            <w:tcBorders>
              <w:top w:val="nil"/>
              <w:left w:val="nil"/>
              <w:bottom w:val="single" w:sz="4" w:space="0" w:color="auto"/>
              <w:right w:val="single" w:sz="4" w:space="0" w:color="auto"/>
            </w:tcBorders>
            <w:shd w:val="clear" w:color="000000" w:fill="FFFFFF"/>
            <w:noWrap/>
            <w:hideMark/>
          </w:tcPr>
          <w:p w14:paraId="696B0ED1" w14:textId="77777777" w:rsidR="007E29D3" w:rsidRPr="007E29D3" w:rsidRDefault="007E29D3" w:rsidP="007E29D3">
            <w:pPr>
              <w:jc w:val="right"/>
              <w:rPr>
                <w:color w:val="000000"/>
                <w:sz w:val="20"/>
                <w:szCs w:val="20"/>
              </w:rPr>
            </w:pPr>
            <w:r w:rsidRPr="007E29D3">
              <w:rPr>
                <w:color w:val="000000"/>
                <w:sz w:val="20"/>
                <w:szCs w:val="20"/>
              </w:rPr>
              <w:t xml:space="preserve">1 953,70 </w:t>
            </w:r>
          </w:p>
        </w:tc>
      </w:tr>
      <w:tr w:rsidR="007E29D3" w:rsidRPr="007E29D3" w14:paraId="2B5E4F2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BF58B9A" w14:textId="77777777" w:rsidR="007E29D3" w:rsidRPr="007E29D3" w:rsidRDefault="007E29D3" w:rsidP="007E29D3">
            <w:pPr>
              <w:jc w:val="right"/>
              <w:rPr>
                <w:color w:val="000000"/>
                <w:sz w:val="20"/>
                <w:szCs w:val="20"/>
              </w:rPr>
            </w:pPr>
            <w:r w:rsidRPr="007E29D3">
              <w:rPr>
                <w:color w:val="000000"/>
                <w:sz w:val="20"/>
                <w:szCs w:val="20"/>
              </w:rPr>
              <w:t>18.53</w:t>
            </w:r>
          </w:p>
        </w:tc>
        <w:tc>
          <w:tcPr>
            <w:tcW w:w="1040" w:type="dxa"/>
            <w:tcBorders>
              <w:top w:val="nil"/>
              <w:left w:val="nil"/>
              <w:bottom w:val="single" w:sz="4" w:space="0" w:color="auto"/>
              <w:right w:val="single" w:sz="4" w:space="0" w:color="auto"/>
            </w:tcBorders>
            <w:shd w:val="clear" w:color="000000" w:fill="FFFFFF"/>
            <w:noWrap/>
            <w:hideMark/>
          </w:tcPr>
          <w:p w14:paraId="25F980CB"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FCEAA29" w14:textId="77777777" w:rsidR="007E29D3" w:rsidRPr="007E29D3" w:rsidRDefault="007E29D3" w:rsidP="007E29D3">
            <w:pPr>
              <w:jc w:val="right"/>
              <w:rPr>
                <w:color w:val="000000"/>
                <w:sz w:val="20"/>
                <w:szCs w:val="20"/>
              </w:rPr>
            </w:pPr>
            <w:r w:rsidRPr="007E29D3">
              <w:rPr>
                <w:color w:val="000000"/>
                <w:sz w:val="20"/>
                <w:szCs w:val="20"/>
              </w:rPr>
              <w:t>53</w:t>
            </w:r>
          </w:p>
        </w:tc>
        <w:tc>
          <w:tcPr>
            <w:tcW w:w="6511" w:type="dxa"/>
            <w:tcBorders>
              <w:top w:val="nil"/>
              <w:left w:val="nil"/>
              <w:bottom w:val="single" w:sz="4" w:space="0" w:color="auto"/>
              <w:right w:val="single" w:sz="4" w:space="0" w:color="auto"/>
            </w:tcBorders>
            <w:shd w:val="clear" w:color="000000" w:fill="FFFFFF"/>
            <w:hideMark/>
          </w:tcPr>
          <w:p w14:paraId="6662CC7F" w14:textId="77777777" w:rsidR="007E29D3" w:rsidRPr="007E29D3" w:rsidRDefault="007E29D3" w:rsidP="007E29D3">
            <w:pPr>
              <w:rPr>
                <w:color w:val="000000"/>
                <w:sz w:val="20"/>
                <w:szCs w:val="20"/>
              </w:rPr>
            </w:pPr>
            <w:r w:rsidRPr="007E29D3">
              <w:rPr>
                <w:color w:val="000000"/>
                <w:sz w:val="20"/>
                <w:szCs w:val="20"/>
              </w:rPr>
              <w:t>Световые настенные указатели</w:t>
            </w:r>
          </w:p>
        </w:tc>
        <w:tc>
          <w:tcPr>
            <w:tcW w:w="1276" w:type="dxa"/>
            <w:tcBorders>
              <w:top w:val="nil"/>
              <w:left w:val="nil"/>
              <w:bottom w:val="single" w:sz="4" w:space="0" w:color="auto"/>
              <w:right w:val="single" w:sz="4" w:space="0" w:color="auto"/>
            </w:tcBorders>
            <w:shd w:val="clear" w:color="000000" w:fill="FFFFFF"/>
            <w:noWrap/>
            <w:hideMark/>
          </w:tcPr>
          <w:p w14:paraId="774C09A9"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3B1B9D51" w14:textId="77777777" w:rsidR="007E29D3" w:rsidRPr="007E29D3" w:rsidRDefault="007E29D3" w:rsidP="007E29D3">
            <w:pPr>
              <w:jc w:val="right"/>
              <w:rPr>
                <w:color w:val="000000"/>
                <w:sz w:val="20"/>
                <w:szCs w:val="20"/>
              </w:rPr>
            </w:pPr>
            <w:r w:rsidRPr="007E29D3">
              <w:rPr>
                <w:color w:val="000000"/>
                <w:sz w:val="20"/>
                <w:szCs w:val="20"/>
              </w:rPr>
              <w:t>0,24</w:t>
            </w:r>
          </w:p>
        </w:tc>
        <w:tc>
          <w:tcPr>
            <w:tcW w:w="1275" w:type="dxa"/>
            <w:tcBorders>
              <w:top w:val="nil"/>
              <w:left w:val="nil"/>
              <w:bottom w:val="single" w:sz="4" w:space="0" w:color="auto"/>
              <w:right w:val="single" w:sz="4" w:space="0" w:color="auto"/>
            </w:tcBorders>
            <w:shd w:val="clear" w:color="000000" w:fill="FFFFFF"/>
            <w:noWrap/>
            <w:hideMark/>
          </w:tcPr>
          <w:p w14:paraId="2D6F0F42" w14:textId="77777777" w:rsidR="007E29D3" w:rsidRPr="007E29D3" w:rsidRDefault="007E29D3" w:rsidP="007E29D3">
            <w:pPr>
              <w:jc w:val="right"/>
              <w:rPr>
                <w:color w:val="000000"/>
                <w:sz w:val="20"/>
                <w:szCs w:val="20"/>
              </w:rPr>
            </w:pPr>
            <w:r w:rsidRPr="007E29D3">
              <w:rPr>
                <w:color w:val="000000"/>
                <w:sz w:val="20"/>
                <w:szCs w:val="20"/>
              </w:rPr>
              <w:t xml:space="preserve">59 393,25 </w:t>
            </w:r>
          </w:p>
        </w:tc>
        <w:tc>
          <w:tcPr>
            <w:tcW w:w="2439" w:type="dxa"/>
            <w:tcBorders>
              <w:top w:val="nil"/>
              <w:left w:val="nil"/>
              <w:bottom w:val="single" w:sz="4" w:space="0" w:color="auto"/>
              <w:right w:val="single" w:sz="4" w:space="0" w:color="auto"/>
            </w:tcBorders>
            <w:shd w:val="clear" w:color="000000" w:fill="FFFFFF"/>
            <w:noWrap/>
            <w:hideMark/>
          </w:tcPr>
          <w:p w14:paraId="18A920DC" w14:textId="77777777" w:rsidR="007E29D3" w:rsidRPr="007E29D3" w:rsidRDefault="007E29D3" w:rsidP="007E29D3">
            <w:pPr>
              <w:jc w:val="right"/>
              <w:rPr>
                <w:color w:val="000000"/>
                <w:sz w:val="20"/>
                <w:szCs w:val="20"/>
              </w:rPr>
            </w:pPr>
            <w:r w:rsidRPr="007E29D3">
              <w:rPr>
                <w:color w:val="000000"/>
                <w:sz w:val="20"/>
                <w:szCs w:val="20"/>
              </w:rPr>
              <w:t xml:space="preserve">14 254,38 </w:t>
            </w:r>
          </w:p>
        </w:tc>
      </w:tr>
      <w:tr w:rsidR="007E29D3" w:rsidRPr="007E29D3" w14:paraId="62AACCD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C0F1342" w14:textId="77777777" w:rsidR="007E29D3" w:rsidRPr="007E29D3" w:rsidRDefault="007E29D3" w:rsidP="007E29D3">
            <w:pPr>
              <w:jc w:val="right"/>
              <w:rPr>
                <w:color w:val="000000"/>
                <w:sz w:val="20"/>
                <w:szCs w:val="20"/>
              </w:rPr>
            </w:pPr>
            <w:r w:rsidRPr="007E29D3">
              <w:rPr>
                <w:color w:val="000000"/>
                <w:sz w:val="20"/>
                <w:szCs w:val="20"/>
              </w:rPr>
              <w:t>18.54</w:t>
            </w:r>
          </w:p>
        </w:tc>
        <w:tc>
          <w:tcPr>
            <w:tcW w:w="1040" w:type="dxa"/>
            <w:tcBorders>
              <w:top w:val="nil"/>
              <w:left w:val="nil"/>
              <w:bottom w:val="single" w:sz="4" w:space="0" w:color="auto"/>
              <w:right w:val="single" w:sz="4" w:space="0" w:color="auto"/>
            </w:tcBorders>
            <w:shd w:val="clear" w:color="000000" w:fill="FFFFFF"/>
            <w:noWrap/>
            <w:hideMark/>
          </w:tcPr>
          <w:p w14:paraId="4962BC7E"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BE60EBA" w14:textId="77777777" w:rsidR="007E29D3" w:rsidRPr="007E29D3" w:rsidRDefault="007E29D3" w:rsidP="007E29D3">
            <w:pPr>
              <w:jc w:val="right"/>
              <w:rPr>
                <w:color w:val="000000"/>
                <w:sz w:val="20"/>
                <w:szCs w:val="20"/>
              </w:rPr>
            </w:pPr>
            <w:r w:rsidRPr="007E29D3">
              <w:rPr>
                <w:color w:val="000000"/>
                <w:sz w:val="20"/>
                <w:szCs w:val="20"/>
              </w:rPr>
              <w:t>54</w:t>
            </w:r>
          </w:p>
        </w:tc>
        <w:tc>
          <w:tcPr>
            <w:tcW w:w="6511" w:type="dxa"/>
            <w:tcBorders>
              <w:top w:val="nil"/>
              <w:left w:val="nil"/>
              <w:bottom w:val="single" w:sz="4" w:space="0" w:color="auto"/>
              <w:right w:val="single" w:sz="4" w:space="0" w:color="auto"/>
            </w:tcBorders>
            <w:shd w:val="clear" w:color="000000" w:fill="FFFFFF"/>
            <w:hideMark/>
          </w:tcPr>
          <w:p w14:paraId="73CFF76B" w14:textId="77777777" w:rsidR="007E29D3" w:rsidRPr="007E29D3" w:rsidRDefault="007E29D3" w:rsidP="007E29D3">
            <w:pPr>
              <w:rPr>
                <w:color w:val="000000"/>
                <w:sz w:val="20"/>
                <w:szCs w:val="20"/>
              </w:rPr>
            </w:pPr>
            <w:r w:rsidRPr="007E29D3">
              <w:rPr>
                <w:color w:val="000000"/>
                <w:sz w:val="20"/>
                <w:szCs w:val="20"/>
              </w:rPr>
              <w:t>Световой указатель с надписью "ВЫХОД" EFS 45</w:t>
            </w:r>
          </w:p>
        </w:tc>
        <w:tc>
          <w:tcPr>
            <w:tcW w:w="1276" w:type="dxa"/>
            <w:tcBorders>
              <w:top w:val="nil"/>
              <w:left w:val="nil"/>
              <w:bottom w:val="single" w:sz="4" w:space="0" w:color="auto"/>
              <w:right w:val="single" w:sz="4" w:space="0" w:color="auto"/>
            </w:tcBorders>
            <w:shd w:val="clear" w:color="000000" w:fill="FFFFFF"/>
            <w:noWrap/>
            <w:hideMark/>
          </w:tcPr>
          <w:p w14:paraId="0C53BBD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359ACE1" w14:textId="77777777" w:rsidR="007E29D3" w:rsidRPr="007E29D3" w:rsidRDefault="007E29D3" w:rsidP="007E29D3">
            <w:pPr>
              <w:jc w:val="right"/>
              <w:rPr>
                <w:color w:val="000000"/>
                <w:sz w:val="20"/>
                <w:szCs w:val="20"/>
              </w:rPr>
            </w:pPr>
            <w:r w:rsidRPr="007E29D3">
              <w:rPr>
                <w:color w:val="000000"/>
                <w:sz w:val="20"/>
                <w:szCs w:val="20"/>
              </w:rPr>
              <w:t>13</w:t>
            </w:r>
          </w:p>
        </w:tc>
        <w:tc>
          <w:tcPr>
            <w:tcW w:w="1275" w:type="dxa"/>
            <w:tcBorders>
              <w:top w:val="nil"/>
              <w:left w:val="nil"/>
              <w:bottom w:val="single" w:sz="4" w:space="0" w:color="auto"/>
              <w:right w:val="single" w:sz="4" w:space="0" w:color="auto"/>
            </w:tcBorders>
            <w:shd w:val="clear" w:color="000000" w:fill="FFFFFF"/>
            <w:noWrap/>
            <w:hideMark/>
          </w:tcPr>
          <w:p w14:paraId="2249E6B1" w14:textId="77777777" w:rsidR="007E29D3" w:rsidRPr="007E29D3" w:rsidRDefault="007E29D3" w:rsidP="007E29D3">
            <w:pPr>
              <w:jc w:val="right"/>
              <w:rPr>
                <w:color w:val="000000"/>
                <w:sz w:val="20"/>
                <w:szCs w:val="20"/>
              </w:rPr>
            </w:pPr>
            <w:r w:rsidRPr="007E29D3">
              <w:rPr>
                <w:color w:val="000000"/>
                <w:sz w:val="20"/>
                <w:szCs w:val="20"/>
              </w:rPr>
              <w:t xml:space="preserve">1 529,27 </w:t>
            </w:r>
          </w:p>
        </w:tc>
        <w:tc>
          <w:tcPr>
            <w:tcW w:w="2439" w:type="dxa"/>
            <w:tcBorders>
              <w:top w:val="nil"/>
              <w:left w:val="nil"/>
              <w:bottom w:val="single" w:sz="4" w:space="0" w:color="auto"/>
              <w:right w:val="single" w:sz="4" w:space="0" w:color="auto"/>
            </w:tcBorders>
            <w:shd w:val="clear" w:color="000000" w:fill="FFFFFF"/>
            <w:noWrap/>
            <w:hideMark/>
          </w:tcPr>
          <w:p w14:paraId="0823DB90" w14:textId="77777777" w:rsidR="007E29D3" w:rsidRPr="007E29D3" w:rsidRDefault="007E29D3" w:rsidP="007E29D3">
            <w:pPr>
              <w:jc w:val="right"/>
              <w:rPr>
                <w:color w:val="000000"/>
                <w:sz w:val="20"/>
                <w:szCs w:val="20"/>
              </w:rPr>
            </w:pPr>
            <w:r w:rsidRPr="007E29D3">
              <w:rPr>
                <w:color w:val="000000"/>
                <w:sz w:val="20"/>
                <w:szCs w:val="20"/>
              </w:rPr>
              <w:t xml:space="preserve">19 880,51 </w:t>
            </w:r>
          </w:p>
        </w:tc>
      </w:tr>
      <w:tr w:rsidR="007E29D3" w:rsidRPr="007E29D3" w14:paraId="760DEA1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D808641" w14:textId="77777777" w:rsidR="007E29D3" w:rsidRPr="007E29D3" w:rsidRDefault="007E29D3" w:rsidP="007E29D3">
            <w:pPr>
              <w:jc w:val="right"/>
              <w:rPr>
                <w:color w:val="000000"/>
                <w:sz w:val="20"/>
                <w:szCs w:val="20"/>
              </w:rPr>
            </w:pPr>
            <w:r w:rsidRPr="007E29D3">
              <w:rPr>
                <w:color w:val="000000"/>
                <w:sz w:val="20"/>
                <w:szCs w:val="20"/>
              </w:rPr>
              <w:t>18.55</w:t>
            </w:r>
          </w:p>
        </w:tc>
        <w:tc>
          <w:tcPr>
            <w:tcW w:w="1040" w:type="dxa"/>
            <w:tcBorders>
              <w:top w:val="nil"/>
              <w:left w:val="nil"/>
              <w:bottom w:val="single" w:sz="4" w:space="0" w:color="auto"/>
              <w:right w:val="single" w:sz="4" w:space="0" w:color="auto"/>
            </w:tcBorders>
            <w:shd w:val="clear" w:color="000000" w:fill="FFFFFF"/>
            <w:noWrap/>
            <w:hideMark/>
          </w:tcPr>
          <w:p w14:paraId="56AB5004"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5299295" w14:textId="77777777" w:rsidR="007E29D3" w:rsidRPr="007E29D3" w:rsidRDefault="007E29D3" w:rsidP="007E29D3">
            <w:pPr>
              <w:jc w:val="right"/>
              <w:rPr>
                <w:color w:val="000000"/>
                <w:sz w:val="20"/>
                <w:szCs w:val="20"/>
              </w:rPr>
            </w:pPr>
            <w:r w:rsidRPr="007E29D3">
              <w:rPr>
                <w:color w:val="000000"/>
                <w:sz w:val="20"/>
                <w:szCs w:val="20"/>
              </w:rPr>
              <w:t>55</w:t>
            </w:r>
          </w:p>
        </w:tc>
        <w:tc>
          <w:tcPr>
            <w:tcW w:w="6511" w:type="dxa"/>
            <w:tcBorders>
              <w:top w:val="nil"/>
              <w:left w:val="nil"/>
              <w:bottom w:val="single" w:sz="4" w:space="0" w:color="auto"/>
              <w:right w:val="single" w:sz="4" w:space="0" w:color="auto"/>
            </w:tcBorders>
            <w:shd w:val="clear" w:color="000000" w:fill="FFFFFF"/>
            <w:hideMark/>
          </w:tcPr>
          <w:p w14:paraId="26E90B8A" w14:textId="77777777" w:rsidR="007E29D3" w:rsidRPr="007E29D3" w:rsidRDefault="007E29D3" w:rsidP="007E29D3">
            <w:pPr>
              <w:rPr>
                <w:color w:val="000000"/>
                <w:sz w:val="20"/>
                <w:szCs w:val="20"/>
              </w:rPr>
            </w:pPr>
            <w:r w:rsidRPr="007E29D3">
              <w:rPr>
                <w:color w:val="000000"/>
                <w:sz w:val="20"/>
                <w:szCs w:val="20"/>
              </w:rPr>
              <w:t>Световой указатель с надписью "Не входить" EFS 45</w:t>
            </w:r>
          </w:p>
        </w:tc>
        <w:tc>
          <w:tcPr>
            <w:tcW w:w="1276" w:type="dxa"/>
            <w:tcBorders>
              <w:top w:val="nil"/>
              <w:left w:val="nil"/>
              <w:bottom w:val="single" w:sz="4" w:space="0" w:color="auto"/>
              <w:right w:val="single" w:sz="4" w:space="0" w:color="auto"/>
            </w:tcBorders>
            <w:shd w:val="clear" w:color="000000" w:fill="FFFFFF"/>
            <w:noWrap/>
            <w:hideMark/>
          </w:tcPr>
          <w:p w14:paraId="556C637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A304D6E"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6A174B33" w14:textId="77777777" w:rsidR="007E29D3" w:rsidRPr="007E29D3" w:rsidRDefault="007E29D3" w:rsidP="007E29D3">
            <w:pPr>
              <w:jc w:val="right"/>
              <w:rPr>
                <w:color w:val="000000"/>
                <w:sz w:val="20"/>
                <w:szCs w:val="20"/>
              </w:rPr>
            </w:pPr>
            <w:r w:rsidRPr="007E29D3">
              <w:rPr>
                <w:color w:val="000000"/>
                <w:sz w:val="20"/>
                <w:szCs w:val="20"/>
              </w:rPr>
              <w:t xml:space="preserve">192,84 </w:t>
            </w:r>
          </w:p>
        </w:tc>
        <w:tc>
          <w:tcPr>
            <w:tcW w:w="2439" w:type="dxa"/>
            <w:tcBorders>
              <w:top w:val="nil"/>
              <w:left w:val="nil"/>
              <w:bottom w:val="single" w:sz="4" w:space="0" w:color="auto"/>
              <w:right w:val="single" w:sz="4" w:space="0" w:color="auto"/>
            </w:tcBorders>
            <w:shd w:val="clear" w:color="000000" w:fill="FFFFFF"/>
            <w:noWrap/>
            <w:hideMark/>
          </w:tcPr>
          <w:p w14:paraId="1AACE65B" w14:textId="77777777" w:rsidR="007E29D3" w:rsidRPr="007E29D3" w:rsidRDefault="007E29D3" w:rsidP="007E29D3">
            <w:pPr>
              <w:jc w:val="right"/>
              <w:rPr>
                <w:color w:val="000000"/>
                <w:sz w:val="20"/>
                <w:szCs w:val="20"/>
              </w:rPr>
            </w:pPr>
            <w:r w:rsidRPr="007E29D3">
              <w:rPr>
                <w:color w:val="000000"/>
                <w:sz w:val="20"/>
                <w:szCs w:val="20"/>
              </w:rPr>
              <w:t xml:space="preserve">2 121,24 </w:t>
            </w:r>
          </w:p>
        </w:tc>
      </w:tr>
      <w:tr w:rsidR="007E29D3" w:rsidRPr="007E29D3" w14:paraId="29CA1E7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ED9E3E0" w14:textId="77777777" w:rsidR="007E29D3" w:rsidRPr="007E29D3" w:rsidRDefault="007E29D3" w:rsidP="007E29D3">
            <w:pPr>
              <w:jc w:val="right"/>
              <w:rPr>
                <w:color w:val="000000"/>
                <w:sz w:val="20"/>
                <w:szCs w:val="20"/>
              </w:rPr>
            </w:pPr>
            <w:r w:rsidRPr="007E29D3">
              <w:rPr>
                <w:color w:val="000000"/>
                <w:sz w:val="20"/>
                <w:szCs w:val="20"/>
              </w:rPr>
              <w:t>18.56</w:t>
            </w:r>
          </w:p>
        </w:tc>
        <w:tc>
          <w:tcPr>
            <w:tcW w:w="1040" w:type="dxa"/>
            <w:tcBorders>
              <w:top w:val="nil"/>
              <w:left w:val="nil"/>
              <w:bottom w:val="single" w:sz="4" w:space="0" w:color="auto"/>
              <w:right w:val="single" w:sz="4" w:space="0" w:color="auto"/>
            </w:tcBorders>
            <w:shd w:val="clear" w:color="000000" w:fill="FFFFFF"/>
            <w:noWrap/>
            <w:hideMark/>
          </w:tcPr>
          <w:p w14:paraId="5807BD5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BF7E948" w14:textId="77777777" w:rsidR="007E29D3" w:rsidRPr="007E29D3" w:rsidRDefault="007E29D3" w:rsidP="007E29D3">
            <w:pPr>
              <w:jc w:val="right"/>
              <w:rPr>
                <w:color w:val="000000"/>
                <w:sz w:val="20"/>
                <w:szCs w:val="20"/>
              </w:rPr>
            </w:pPr>
            <w:r w:rsidRPr="007E29D3">
              <w:rPr>
                <w:color w:val="000000"/>
                <w:sz w:val="20"/>
                <w:szCs w:val="20"/>
              </w:rPr>
              <w:t>56</w:t>
            </w:r>
          </w:p>
        </w:tc>
        <w:tc>
          <w:tcPr>
            <w:tcW w:w="6511" w:type="dxa"/>
            <w:tcBorders>
              <w:top w:val="nil"/>
              <w:left w:val="nil"/>
              <w:bottom w:val="single" w:sz="4" w:space="0" w:color="auto"/>
              <w:right w:val="single" w:sz="4" w:space="0" w:color="auto"/>
            </w:tcBorders>
            <w:shd w:val="clear" w:color="000000" w:fill="FFFFFF"/>
            <w:hideMark/>
          </w:tcPr>
          <w:p w14:paraId="30BD42DA" w14:textId="77777777" w:rsidR="007E29D3" w:rsidRPr="007E29D3" w:rsidRDefault="007E29D3" w:rsidP="007E29D3">
            <w:pPr>
              <w:rPr>
                <w:color w:val="000000"/>
                <w:sz w:val="20"/>
                <w:szCs w:val="20"/>
              </w:rPr>
            </w:pPr>
            <w:r w:rsidRPr="007E29D3">
              <w:rPr>
                <w:color w:val="000000"/>
                <w:sz w:val="20"/>
                <w:szCs w:val="20"/>
              </w:rPr>
              <w:t>Люстры и подвесы с количеством ламп: до 5</w:t>
            </w:r>
          </w:p>
        </w:tc>
        <w:tc>
          <w:tcPr>
            <w:tcW w:w="1276" w:type="dxa"/>
            <w:tcBorders>
              <w:top w:val="nil"/>
              <w:left w:val="nil"/>
              <w:bottom w:val="single" w:sz="4" w:space="0" w:color="auto"/>
              <w:right w:val="single" w:sz="4" w:space="0" w:color="auto"/>
            </w:tcBorders>
            <w:shd w:val="clear" w:color="000000" w:fill="FFFFFF"/>
            <w:noWrap/>
            <w:hideMark/>
          </w:tcPr>
          <w:p w14:paraId="67BA7AE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80A350D"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3AA22FF4" w14:textId="77777777" w:rsidR="007E29D3" w:rsidRPr="007E29D3" w:rsidRDefault="007E29D3" w:rsidP="007E29D3">
            <w:pPr>
              <w:jc w:val="right"/>
              <w:rPr>
                <w:color w:val="000000"/>
                <w:sz w:val="20"/>
                <w:szCs w:val="20"/>
              </w:rPr>
            </w:pPr>
            <w:r w:rsidRPr="007E29D3">
              <w:rPr>
                <w:color w:val="000000"/>
                <w:sz w:val="20"/>
                <w:szCs w:val="20"/>
              </w:rPr>
              <w:t xml:space="preserve">763,03 </w:t>
            </w:r>
          </w:p>
        </w:tc>
        <w:tc>
          <w:tcPr>
            <w:tcW w:w="2439" w:type="dxa"/>
            <w:tcBorders>
              <w:top w:val="nil"/>
              <w:left w:val="nil"/>
              <w:bottom w:val="single" w:sz="4" w:space="0" w:color="auto"/>
              <w:right w:val="single" w:sz="4" w:space="0" w:color="auto"/>
            </w:tcBorders>
            <w:shd w:val="clear" w:color="000000" w:fill="FFFFFF"/>
            <w:noWrap/>
            <w:hideMark/>
          </w:tcPr>
          <w:p w14:paraId="7B1683C5" w14:textId="77777777" w:rsidR="007E29D3" w:rsidRPr="007E29D3" w:rsidRDefault="007E29D3" w:rsidP="007E29D3">
            <w:pPr>
              <w:jc w:val="right"/>
              <w:rPr>
                <w:color w:val="000000"/>
                <w:sz w:val="20"/>
                <w:szCs w:val="20"/>
              </w:rPr>
            </w:pPr>
            <w:r w:rsidRPr="007E29D3">
              <w:rPr>
                <w:color w:val="000000"/>
                <w:sz w:val="20"/>
                <w:szCs w:val="20"/>
              </w:rPr>
              <w:t xml:space="preserve">11 445,45 </w:t>
            </w:r>
          </w:p>
        </w:tc>
      </w:tr>
      <w:tr w:rsidR="007E29D3" w:rsidRPr="007E29D3" w14:paraId="2D93836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A00A06A" w14:textId="77777777" w:rsidR="007E29D3" w:rsidRPr="007E29D3" w:rsidRDefault="007E29D3" w:rsidP="007E29D3">
            <w:pPr>
              <w:jc w:val="right"/>
              <w:rPr>
                <w:color w:val="000000"/>
                <w:sz w:val="20"/>
                <w:szCs w:val="20"/>
              </w:rPr>
            </w:pPr>
            <w:r w:rsidRPr="007E29D3">
              <w:rPr>
                <w:color w:val="000000"/>
                <w:sz w:val="20"/>
                <w:szCs w:val="20"/>
              </w:rPr>
              <w:t>18.57</w:t>
            </w:r>
          </w:p>
        </w:tc>
        <w:tc>
          <w:tcPr>
            <w:tcW w:w="1040" w:type="dxa"/>
            <w:tcBorders>
              <w:top w:val="nil"/>
              <w:left w:val="nil"/>
              <w:bottom w:val="single" w:sz="4" w:space="0" w:color="auto"/>
              <w:right w:val="single" w:sz="4" w:space="0" w:color="auto"/>
            </w:tcBorders>
            <w:shd w:val="clear" w:color="000000" w:fill="FFFFFF"/>
            <w:noWrap/>
            <w:hideMark/>
          </w:tcPr>
          <w:p w14:paraId="1516D7C7"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860BBE5" w14:textId="77777777" w:rsidR="007E29D3" w:rsidRPr="007E29D3" w:rsidRDefault="007E29D3" w:rsidP="007E29D3">
            <w:pPr>
              <w:jc w:val="right"/>
              <w:rPr>
                <w:color w:val="000000"/>
                <w:sz w:val="20"/>
                <w:szCs w:val="20"/>
              </w:rPr>
            </w:pPr>
            <w:r w:rsidRPr="007E29D3">
              <w:rPr>
                <w:color w:val="000000"/>
                <w:sz w:val="20"/>
                <w:szCs w:val="20"/>
              </w:rPr>
              <w:t>57</w:t>
            </w:r>
          </w:p>
        </w:tc>
        <w:tc>
          <w:tcPr>
            <w:tcW w:w="6511" w:type="dxa"/>
            <w:tcBorders>
              <w:top w:val="nil"/>
              <w:left w:val="nil"/>
              <w:bottom w:val="single" w:sz="4" w:space="0" w:color="auto"/>
              <w:right w:val="single" w:sz="4" w:space="0" w:color="auto"/>
            </w:tcBorders>
            <w:shd w:val="clear" w:color="000000" w:fill="FFFFFF"/>
            <w:hideMark/>
          </w:tcPr>
          <w:p w14:paraId="2215086D" w14:textId="77777777" w:rsidR="007E29D3" w:rsidRPr="007E29D3" w:rsidRDefault="007E29D3" w:rsidP="007E29D3">
            <w:pPr>
              <w:rPr>
                <w:color w:val="000000"/>
                <w:sz w:val="20"/>
                <w:szCs w:val="20"/>
              </w:rPr>
            </w:pPr>
            <w:r w:rsidRPr="007E29D3">
              <w:rPr>
                <w:color w:val="000000"/>
                <w:sz w:val="20"/>
                <w:szCs w:val="20"/>
              </w:rPr>
              <w:t>Люстра с плафонами ПД-464 из матового стекла типа: НСБ 51-5х60-035</w:t>
            </w:r>
          </w:p>
        </w:tc>
        <w:tc>
          <w:tcPr>
            <w:tcW w:w="1276" w:type="dxa"/>
            <w:tcBorders>
              <w:top w:val="nil"/>
              <w:left w:val="nil"/>
              <w:bottom w:val="single" w:sz="4" w:space="0" w:color="auto"/>
              <w:right w:val="single" w:sz="4" w:space="0" w:color="auto"/>
            </w:tcBorders>
            <w:shd w:val="clear" w:color="000000" w:fill="FFFFFF"/>
            <w:noWrap/>
            <w:hideMark/>
          </w:tcPr>
          <w:p w14:paraId="1BF0F4F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5F2B0DA"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4A775E1B" w14:textId="77777777" w:rsidR="007E29D3" w:rsidRPr="007E29D3" w:rsidRDefault="007E29D3" w:rsidP="007E29D3">
            <w:pPr>
              <w:jc w:val="right"/>
              <w:rPr>
                <w:color w:val="000000"/>
                <w:sz w:val="20"/>
                <w:szCs w:val="20"/>
              </w:rPr>
            </w:pPr>
            <w:r w:rsidRPr="007E29D3">
              <w:rPr>
                <w:color w:val="000000"/>
                <w:sz w:val="20"/>
                <w:szCs w:val="20"/>
              </w:rPr>
              <w:t xml:space="preserve">2 966,23 </w:t>
            </w:r>
          </w:p>
        </w:tc>
        <w:tc>
          <w:tcPr>
            <w:tcW w:w="2439" w:type="dxa"/>
            <w:tcBorders>
              <w:top w:val="nil"/>
              <w:left w:val="nil"/>
              <w:bottom w:val="single" w:sz="4" w:space="0" w:color="auto"/>
              <w:right w:val="single" w:sz="4" w:space="0" w:color="auto"/>
            </w:tcBorders>
            <w:shd w:val="clear" w:color="000000" w:fill="FFFFFF"/>
            <w:noWrap/>
            <w:hideMark/>
          </w:tcPr>
          <w:p w14:paraId="60621383" w14:textId="77777777" w:rsidR="007E29D3" w:rsidRPr="007E29D3" w:rsidRDefault="007E29D3" w:rsidP="007E29D3">
            <w:pPr>
              <w:jc w:val="right"/>
              <w:rPr>
                <w:color w:val="000000"/>
                <w:sz w:val="20"/>
                <w:szCs w:val="20"/>
              </w:rPr>
            </w:pPr>
            <w:r w:rsidRPr="007E29D3">
              <w:rPr>
                <w:color w:val="000000"/>
                <w:sz w:val="20"/>
                <w:szCs w:val="20"/>
              </w:rPr>
              <w:t xml:space="preserve">44 493,45 </w:t>
            </w:r>
          </w:p>
        </w:tc>
      </w:tr>
      <w:tr w:rsidR="007E29D3" w:rsidRPr="007E29D3" w14:paraId="1E88259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F24AEB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D500B2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2C7F0F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B7416DC" w14:textId="77777777" w:rsidR="007E29D3" w:rsidRPr="007E29D3" w:rsidRDefault="007E29D3" w:rsidP="007E29D3">
            <w:pPr>
              <w:rPr>
                <w:b/>
                <w:bCs/>
                <w:color w:val="000000"/>
                <w:sz w:val="20"/>
                <w:szCs w:val="20"/>
              </w:rPr>
            </w:pPr>
            <w:r w:rsidRPr="007E29D3">
              <w:rPr>
                <w:b/>
                <w:bCs/>
                <w:color w:val="000000"/>
                <w:sz w:val="20"/>
                <w:szCs w:val="20"/>
              </w:rPr>
              <w:t>Лампы</w:t>
            </w:r>
          </w:p>
        </w:tc>
        <w:tc>
          <w:tcPr>
            <w:tcW w:w="1276" w:type="dxa"/>
            <w:tcBorders>
              <w:top w:val="nil"/>
              <w:left w:val="nil"/>
              <w:bottom w:val="single" w:sz="4" w:space="0" w:color="auto"/>
              <w:right w:val="single" w:sz="4" w:space="0" w:color="auto"/>
            </w:tcBorders>
            <w:shd w:val="clear" w:color="000000" w:fill="FFFFFF"/>
            <w:noWrap/>
            <w:hideMark/>
          </w:tcPr>
          <w:p w14:paraId="0F9DDBA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60148F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A58689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CB172A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BB51FE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8160EA7" w14:textId="77777777" w:rsidR="007E29D3" w:rsidRPr="007E29D3" w:rsidRDefault="007E29D3" w:rsidP="007E29D3">
            <w:pPr>
              <w:jc w:val="right"/>
              <w:rPr>
                <w:color w:val="000000"/>
                <w:sz w:val="20"/>
                <w:szCs w:val="20"/>
              </w:rPr>
            </w:pPr>
            <w:r w:rsidRPr="007E29D3">
              <w:rPr>
                <w:color w:val="000000"/>
                <w:sz w:val="20"/>
                <w:szCs w:val="20"/>
              </w:rPr>
              <w:t>18.58</w:t>
            </w:r>
          </w:p>
        </w:tc>
        <w:tc>
          <w:tcPr>
            <w:tcW w:w="1040" w:type="dxa"/>
            <w:tcBorders>
              <w:top w:val="nil"/>
              <w:left w:val="nil"/>
              <w:bottom w:val="single" w:sz="4" w:space="0" w:color="auto"/>
              <w:right w:val="single" w:sz="4" w:space="0" w:color="auto"/>
            </w:tcBorders>
            <w:shd w:val="clear" w:color="000000" w:fill="FFFFFF"/>
            <w:noWrap/>
            <w:hideMark/>
          </w:tcPr>
          <w:p w14:paraId="313D1AD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03BCC2E" w14:textId="77777777" w:rsidR="007E29D3" w:rsidRPr="007E29D3" w:rsidRDefault="007E29D3" w:rsidP="007E29D3">
            <w:pPr>
              <w:jc w:val="right"/>
              <w:rPr>
                <w:color w:val="000000"/>
                <w:sz w:val="20"/>
                <w:szCs w:val="20"/>
              </w:rPr>
            </w:pPr>
            <w:r w:rsidRPr="007E29D3">
              <w:rPr>
                <w:color w:val="000000"/>
                <w:sz w:val="20"/>
                <w:szCs w:val="20"/>
              </w:rPr>
              <w:t>58</w:t>
            </w:r>
          </w:p>
        </w:tc>
        <w:tc>
          <w:tcPr>
            <w:tcW w:w="6511" w:type="dxa"/>
            <w:tcBorders>
              <w:top w:val="nil"/>
              <w:left w:val="nil"/>
              <w:bottom w:val="single" w:sz="4" w:space="0" w:color="auto"/>
              <w:right w:val="single" w:sz="4" w:space="0" w:color="auto"/>
            </w:tcBorders>
            <w:shd w:val="clear" w:color="000000" w:fill="FFFFFF"/>
            <w:hideMark/>
          </w:tcPr>
          <w:p w14:paraId="6114AFEA" w14:textId="77777777" w:rsidR="007E29D3" w:rsidRPr="007E29D3" w:rsidRDefault="007E29D3" w:rsidP="007E29D3">
            <w:pPr>
              <w:rPr>
                <w:color w:val="000000"/>
                <w:sz w:val="20"/>
                <w:szCs w:val="20"/>
              </w:rPr>
            </w:pPr>
            <w:r w:rsidRPr="007E29D3">
              <w:rPr>
                <w:color w:val="000000"/>
                <w:sz w:val="20"/>
                <w:szCs w:val="20"/>
              </w:rPr>
              <w:t>Лампы накаливания общего назначения местного и наружного освещения: ЛОН 60</w:t>
            </w:r>
          </w:p>
        </w:tc>
        <w:tc>
          <w:tcPr>
            <w:tcW w:w="1276" w:type="dxa"/>
            <w:tcBorders>
              <w:top w:val="nil"/>
              <w:left w:val="nil"/>
              <w:bottom w:val="single" w:sz="4" w:space="0" w:color="auto"/>
              <w:right w:val="single" w:sz="4" w:space="0" w:color="auto"/>
            </w:tcBorders>
            <w:shd w:val="clear" w:color="000000" w:fill="FFFFFF"/>
            <w:noWrap/>
            <w:hideMark/>
          </w:tcPr>
          <w:p w14:paraId="71AD8E7A"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A3FE2CC" w14:textId="77777777" w:rsidR="007E29D3" w:rsidRPr="007E29D3" w:rsidRDefault="007E29D3" w:rsidP="007E29D3">
            <w:pPr>
              <w:jc w:val="right"/>
              <w:rPr>
                <w:color w:val="000000"/>
                <w:sz w:val="20"/>
                <w:szCs w:val="20"/>
              </w:rPr>
            </w:pPr>
            <w:r w:rsidRPr="007E29D3">
              <w:rPr>
                <w:color w:val="000000"/>
                <w:sz w:val="20"/>
                <w:szCs w:val="20"/>
              </w:rPr>
              <w:t>11,5</w:t>
            </w:r>
          </w:p>
        </w:tc>
        <w:tc>
          <w:tcPr>
            <w:tcW w:w="1275" w:type="dxa"/>
            <w:tcBorders>
              <w:top w:val="nil"/>
              <w:left w:val="nil"/>
              <w:bottom w:val="single" w:sz="4" w:space="0" w:color="auto"/>
              <w:right w:val="single" w:sz="4" w:space="0" w:color="auto"/>
            </w:tcBorders>
            <w:shd w:val="clear" w:color="000000" w:fill="FFFFFF"/>
            <w:noWrap/>
            <w:hideMark/>
          </w:tcPr>
          <w:p w14:paraId="6FEC64FA" w14:textId="77777777" w:rsidR="007E29D3" w:rsidRPr="007E29D3" w:rsidRDefault="007E29D3" w:rsidP="007E29D3">
            <w:pPr>
              <w:jc w:val="right"/>
              <w:rPr>
                <w:color w:val="000000"/>
                <w:sz w:val="20"/>
                <w:szCs w:val="20"/>
              </w:rPr>
            </w:pPr>
            <w:r w:rsidRPr="007E29D3">
              <w:rPr>
                <w:color w:val="000000"/>
                <w:sz w:val="20"/>
                <w:szCs w:val="20"/>
              </w:rPr>
              <w:t xml:space="preserve">93,60 </w:t>
            </w:r>
          </w:p>
        </w:tc>
        <w:tc>
          <w:tcPr>
            <w:tcW w:w="2439" w:type="dxa"/>
            <w:tcBorders>
              <w:top w:val="nil"/>
              <w:left w:val="nil"/>
              <w:bottom w:val="single" w:sz="4" w:space="0" w:color="auto"/>
              <w:right w:val="single" w:sz="4" w:space="0" w:color="auto"/>
            </w:tcBorders>
            <w:shd w:val="clear" w:color="000000" w:fill="FFFFFF"/>
            <w:noWrap/>
            <w:hideMark/>
          </w:tcPr>
          <w:p w14:paraId="5AEAC5DA" w14:textId="77777777" w:rsidR="007E29D3" w:rsidRPr="007E29D3" w:rsidRDefault="007E29D3" w:rsidP="007E29D3">
            <w:pPr>
              <w:jc w:val="right"/>
              <w:rPr>
                <w:color w:val="000000"/>
                <w:sz w:val="20"/>
                <w:szCs w:val="20"/>
              </w:rPr>
            </w:pPr>
            <w:r w:rsidRPr="007E29D3">
              <w:rPr>
                <w:color w:val="000000"/>
                <w:sz w:val="20"/>
                <w:szCs w:val="20"/>
              </w:rPr>
              <w:t xml:space="preserve">1 076,40 </w:t>
            </w:r>
          </w:p>
        </w:tc>
      </w:tr>
      <w:tr w:rsidR="007E29D3" w:rsidRPr="007E29D3" w14:paraId="06168FF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E9697DE" w14:textId="77777777" w:rsidR="007E29D3" w:rsidRPr="007E29D3" w:rsidRDefault="007E29D3" w:rsidP="007E29D3">
            <w:pPr>
              <w:jc w:val="right"/>
              <w:rPr>
                <w:color w:val="000000"/>
                <w:sz w:val="20"/>
                <w:szCs w:val="20"/>
              </w:rPr>
            </w:pPr>
            <w:r w:rsidRPr="007E29D3">
              <w:rPr>
                <w:color w:val="000000"/>
                <w:sz w:val="20"/>
                <w:szCs w:val="20"/>
              </w:rPr>
              <w:t>18.59</w:t>
            </w:r>
          </w:p>
        </w:tc>
        <w:tc>
          <w:tcPr>
            <w:tcW w:w="1040" w:type="dxa"/>
            <w:tcBorders>
              <w:top w:val="nil"/>
              <w:left w:val="nil"/>
              <w:bottom w:val="single" w:sz="4" w:space="0" w:color="auto"/>
              <w:right w:val="single" w:sz="4" w:space="0" w:color="auto"/>
            </w:tcBorders>
            <w:shd w:val="clear" w:color="000000" w:fill="FFFFFF"/>
            <w:noWrap/>
            <w:hideMark/>
          </w:tcPr>
          <w:p w14:paraId="224D18A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2B7CC5D" w14:textId="77777777" w:rsidR="007E29D3" w:rsidRPr="007E29D3" w:rsidRDefault="007E29D3" w:rsidP="007E29D3">
            <w:pPr>
              <w:jc w:val="right"/>
              <w:rPr>
                <w:color w:val="000000"/>
                <w:sz w:val="20"/>
                <w:szCs w:val="20"/>
              </w:rPr>
            </w:pPr>
            <w:r w:rsidRPr="007E29D3">
              <w:rPr>
                <w:color w:val="000000"/>
                <w:sz w:val="20"/>
                <w:szCs w:val="20"/>
              </w:rPr>
              <w:t>59</w:t>
            </w:r>
          </w:p>
        </w:tc>
        <w:tc>
          <w:tcPr>
            <w:tcW w:w="6511" w:type="dxa"/>
            <w:tcBorders>
              <w:top w:val="nil"/>
              <w:left w:val="nil"/>
              <w:bottom w:val="single" w:sz="4" w:space="0" w:color="auto"/>
              <w:right w:val="single" w:sz="4" w:space="0" w:color="auto"/>
            </w:tcBorders>
            <w:shd w:val="clear" w:color="000000" w:fill="FFFFFF"/>
            <w:hideMark/>
          </w:tcPr>
          <w:p w14:paraId="6027AB67" w14:textId="77777777" w:rsidR="007E29D3" w:rsidRPr="007E29D3" w:rsidRDefault="007E29D3" w:rsidP="007E29D3">
            <w:pPr>
              <w:rPr>
                <w:color w:val="000000"/>
                <w:sz w:val="20"/>
                <w:szCs w:val="20"/>
              </w:rPr>
            </w:pPr>
            <w:r w:rsidRPr="007E29D3">
              <w:rPr>
                <w:color w:val="000000"/>
                <w:sz w:val="20"/>
                <w:szCs w:val="20"/>
              </w:rPr>
              <w:t>Лампы накаливания общего назначения местного и наружного освещения: ЛОН 40</w:t>
            </w:r>
          </w:p>
        </w:tc>
        <w:tc>
          <w:tcPr>
            <w:tcW w:w="1276" w:type="dxa"/>
            <w:tcBorders>
              <w:top w:val="nil"/>
              <w:left w:val="nil"/>
              <w:bottom w:val="single" w:sz="4" w:space="0" w:color="auto"/>
              <w:right w:val="single" w:sz="4" w:space="0" w:color="auto"/>
            </w:tcBorders>
            <w:shd w:val="clear" w:color="000000" w:fill="FFFFFF"/>
            <w:noWrap/>
            <w:hideMark/>
          </w:tcPr>
          <w:p w14:paraId="6CE78148"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0857A976" w14:textId="77777777" w:rsidR="007E29D3" w:rsidRPr="007E29D3" w:rsidRDefault="007E29D3" w:rsidP="007E29D3">
            <w:pPr>
              <w:jc w:val="right"/>
              <w:rPr>
                <w:color w:val="000000"/>
                <w:sz w:val="20"/>
                <w:szCs w:val="20"/>
              </w:rPr>
            </w:pPr>
            <w:r w:rsidRPr="007E29D3">
              <w:rPr>
                <w:color w:val="000000"/>
                <w:sz w:val="20"/>
                <w:szCs w:val="20"/>
              </w:rPr>
              <w:t>0,9</w:t>
            </w:r>
          </w:p>
        </w:tc>
        <w:tc>
          <w:tcPr>
            <w:tcW w:w="1275" w:type="dxa"/>
            <w:tcBorders>
              <w:top w:val="nil"/>
              <w:left w:val="nil"/>
              <w:bottom w:val="single" w:sz="4" w:space="0" w:color="auto"/>
              <w:right w:val="single" w:sz="4" w:space="0" w:color="auto"/>
            </w:tcBorders>
            <w:shd w:val="clear" w:color="000000" w:fill="FFFFFF"/>
            <w:noWrap/>
            <w:hideMark/>
          </w:tcPr>
          <w:p w14:paraId="260CC28D" w14:textId="77777777" w:rsidR="007E29D3" w:rsidRPr="007E29D3" w:rsidRDefault="007E29D3" w:rsidP="007E29D3">
            <w:pPr>
              <w:jc w:val="right"/>
              <w:rPr>
                <w:color w:val="000000"/>
                <w:sz w:val="20"/>
                <w:szCs w:val="20"/>
              </w:rPr>
            </w:pPr>
            <w:r w:rsidRPr="007E29D3">
              <w:rPr>
                <w:color w:val="000000"/>
                <w:sz w:val="20"/>
                <w:szCs w:val="20"/>
              </w:rPr>
              <w:t xml:space="preserve">93,09 </w:t>
            </w:r>
          </w:p>
        </w:tc>
        <w:tc>
          <w:tcPr>
            <w:tcW w:w="2439" w:type="dxa"/>
            <w:tcBorders>
              <w:top w:val="nil"/>
              <w:left w:val="nil"/>
              <w:bottom w:val="single" w:sz="4" w:space="0" w:color="auto"/>
              <w:right w:val="single" w:sz="4" w:space="0" w:color="auto"/>
            </w:tcBorders>
            <w:shd w:val="clear" w:color="000000" w:fill="FFFFFF"/>
            <w:noWrap/>
            <w:hideMark/>
          </w:tcPr>
          <w:p w14:paraId="529054EB" w14:textId="77777777" w:rsidR="007E29D3" w:rsidRPr="007E29D3" w:rsidRDefault="007E29D3" w:rsidP="007E29D3">
            <w:pPr>
              <w:jc w:val="right"/>
              <w:rPr>
                <w:color w:val="000000"/>
                <w:sz w:val="20"/>
                <w:szCs w:val="20"/>
              </w:rPr>
            </w:pPr>
            <w:r w:rsidRPr="007E29D3">
              <w:rPr>
                <w:color w:val="000000"/>
                <w:sz w:val="20"/>
                <w:szCs w:val="20"/>
              </w:rPr>
              <w:t xml:space="preserve">83,78 </w:t>
            </w:r>
          </w:p>
        </w:tc>
      </w:tr>
      <w:tr w:rsidR="007E29D3" w:rsidRPr="007E29D3" w14:paraId="19756DC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A9DD358" w14:textId="77777777" w:rsidR="007E29D3" w:rsidRPr="007E29D3" w:rsidRDefault="007E29D3" w:rsidP="007E29D3">
            <w:pPr>
              <w:jc w:val="right"/>
              <w:rPr>
                <w:color w:val="000000"/>
                <w:sz w:val="20"/>
                <w:szCs w:val="20"/>
              </w:rPr>
            </w:pPr>
            <w:r w:rsidRPr="007E29D3">
              <w:rPr>
                <w:color w:val="000000"/>
                <w:sz w:val="20"/>
                <w:szCs w:val="20"/>
              </w:rPr>
              <w:t>18.60</w:t>
            </w:r>
          </w:p>
        </w:tc>
        <w:tc>
          <w:tcPr>
            <w:tcW w:w="1040" w:type="dxa"/>
            <w:tcBorders>
              <w:top w:val="nil"/>
              <w:left w:val="nil"/>
              <w:bottom w:val="single" w:sz="4" w:space="0" w:color="auto"/>
              <w:right w:val="single" w:sz="4" w:space="0" w:color="auto"/>
            </w:tcBorders>
            <w:shd w:val="clear" w:color="000000" w:fill="FFFFFF"/>
            <w:noWrap/>
            <w:hideMark/>
          </w:tcPr>
          <w:p w14:paraId="03C19DEE"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5D46776" w14:textId="77777777" w:rsidR="007E29D3" w:rsidRPr="007E29D3" w:rsidRDefault="007E29D3" w:rsidP="007E29D3">
            <w:pPr>
              <w:jc w:val="right"/>
              <w:rPr>
                <w:color w:val="000000"/>
                <w:sz w:val="20"/>
                <w:szCs w:val="20"/>
              </w:rPr>
            </w:pPr>
            <w:r w:rsidRPr="007E29D3">
              <w:rPr>
                <w:color w:val="000000"/>
                <w:sz w:val="20"/>
                <w:szCs w:val="20"/>
              </w:rPr>
              <w:t>60</w:t>
            </w:r>
          </w:p>
        </w:tc>
        <w:tc>
          <w:tcPr>
            <w:tcW w:w="6511" w:type="dxa"/>
            <w:tcBorders>
              <w:top w:val="nil"/>
              <w:left w:val="nil"/>
              <w:bottom w:val="single" w:sz="4" w:space="0" w:color="auto"/>
              <w:right w:val="single" w:sz="4" w:space="0" w:color="auto"/>
            </w:tcBorders>
            <w:shd w:val="clear" w:color="000000" w:fill="FFFFFF"/>
            <w:hideMark/>
          </w:tcPr>
          <w:p w14:paraId="3091F5F5" w14:textId="77777777" w:rsidR="007E29D3" w:rsidRPr="007E29D3" w:rsidRDefault="007E29D3" w:rsidP="007E29D3">
            <w:pPr>
              <w:rPr>
                <w:color w:val="000000"/>
                <w:sz w:val="20"/>
                <w:szCs w:val="20"/>
              </w:rPr>
            </w:pPr>
            <w:r w:rsidRPr="007E29D3">
              <w:rPr>
                <w:color w:val="000000"/>
                <w:sz w:val="20"/>
                <w:szCs w:val="20"/>
              </w:rPr>
              <w:t>Лампы люминесцентные ртутные низкого давления типа: ЛБ 4</w:t>
            </w:r>
          </w:p>
        </w:tc>
        <w:tc>
          <w:tcPr>
            <w:tcW w:w="1276" w:type="dxa"/>
            <w:tcBorders>
              <w:top w:val="nil"/>
              <w:left w:val="nil"/>
              <w:bottom w:val="single" w:sz="4" w:space="0" w:color="auto"/>
              <w:right w:val="single" w:sz="4" w:space="0" w:color="auto"/>
            </w:tcBorders>
            <w:shd w:val="clear" w:color="000000" w:fill="FFFFFF"/>
            <w:noWrap/>
            <w:hideMark/>
          </w:tcPr>
          <w:p w14:paraId="6A95748B"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02A4EFB6" w14:textId="77777777" w:rsidR="007E29D3" w:rsidRPr="007E29D3" w:rsidRDefault="007E29D3" w:rsidP="007E29D3">
            <w:pPr>
              <w:jc w:val="right"/>
              <w:rPr>
                <w:color w:val="000000"/>
                <w:sz w:val="20"/>
                <w:szCs w:val="20"/>
              </w:rPr>
            </w:pPr>
            <w:r w:rsidRPr="007E29D3">
              <w:rPr>
                <w:color w:val="000000"/>
                <w:sz w:val="20"/>
                <w:szCs w:val="20"/>
              </w:rPr>
              <w:t>2,3</w:t>
            </w:r>
          </w:p>
        </w:tc>
        <w:tc>
          <w:tcPr>
            <w:tcW w:w="1275" w:type="dxa"/>
            <w:tcBorders>
              <w:top w:val="nil"/>
              <w:left w:val="nil"/>
              <w:bottom w:val="single" w:sz="4" w:space="0" w:color="auto"/>
              <w:right w:val="single" w:sz="4" w:space="0" w:color="auto"/>
            </w:tcBorders>
            <w:shd w:val="clear" w:color="000000" w:fill="FFFFFF"/>
            <w:noWrap/>
            <w:hideMark/>
          </w:tcPr>
          <w:p w14:paraId="0C8CCC39" w14:textId="77777777" w:rsidR="007E29D3" w:rsidRPr="007E29D3" w:rsidRDefault="007E29D3" w:rsidP="007E29D3">
            <w:pPr>
              <w:jc w:val="right"/>
              <w:rPr>
                <w:color w:val="000000"/>
                <w:sz w:val="20"/>
                <w:szCs w:val="20"/>
              </w:rPr>
            </w:pPr>
            <w:r w:rsidRPr="007E29D3">
              <w:rPr>
                <w:color w:val="000000"/>
                <w:sz w:val="20"/>
                <w:szCs w:val="20"/>
              </w:rPr>
              <w:t xml:space="preserve">156,84 </w:t>
            </w:r>
          </w:p>
        </w:tc>
        <w:tc>
          <w:tcPr>
            <w:tcW w:w="2439" w:type="dxa"/>
            <w:tcBorders>
              <w:top w:val="nil"/>
              <w:left w:val="nil"/>
              <w:bottom w:val="single" w:sz="4" w:space="0" w:color="auto"/>
              <w:right w:val="single" w:sz="4" w:space="0" w:color="auto"/>
            </w:tcBorders>
            <w:shd w:val="clear" w:color="000000" w:fill="FFFFFF"/>
            <w:noWrap/>
            <w:hideMark/>
          </w:tcPr>
          <w:p w14:paraId="1083558B" w14:textId="77777777" w:rsidR="007E29D3" w:rsidRPr="007E29D3" w:rsidRDefault="007E29D3" w:rsidP="007E29D3">
            <w:pPr>
              <w:jc w:val="right"/>
              <w:rPr>
                <w:color w:val="000000"/>
                <w:sz w:val="20"/>
                <w:szCs w:val="20"/>
              </w:rPr>
            </w:pPr>
            <w:r w:rsidRPr="007E29D3">
              <w:rPr>
                <w:color w:val="000000"/>
                <w:sz w:val="20"/>
                <w:szCs w:val="20"/>
              </w:rPr>
              <w:t xml:space="preserve">360,73 </w:t>
            </w:r>
          </w:p>
        </w:tc>
      </w:tr>
      <w:tr w:rsidR="007E29D3" w:rsidRPr="007E29D3" w14:paraId="69324FC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90085E1" w14:textId="77777777" w:rsidR="007E29D3" w:rsidRPr="007E29D3" w:rsidRDefault="007E29D3" w:rsidP="007E29D3">
            <w:pPr>
              <w:jc w:val="right"/>
              <w:rPr>
                <w:color w:val="000000"/>
                <w:sz w:val="20"/>
                <w:szCs w:val="20"/>
              </w:rPr>
            </w:pPr>
            <w:r w:rsidRPr="007E29D3">
              <w:rPr>
                <w:color w:val="000000"/>
                <w:sz w:val="20"/>
                <w:szCs w:val="20"/>
              </w:rPr>
              <w:t>18.61</w:t>
            </w:r>
          </w:p>
        </w:tc>
        <w:tc>
          <w:tcPr>
            <w:tcW w:w="1040" w:type="dxa"/>
            <w:tcBorders>
              <w:top w:val="nil"/>
              <w:left w:val="nil"/>
              <w:bottom w:val="single" w:sz="4" w:space="0" w:color="auto"/>
              <w:right w:val="single" w:sz="4" w:space="0" w:color="auto"/>
            </w:tcBorders>
            <w:shd w:val="clear" w:color="000000" w:fill="FFFFFF"/>
            <w:noWrap/>
            <w:hideMark/>
          </w:tcPr>
          <w:p w14:paraId="341CD521"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129209D" w14:textId="77777777" w:rsidR="007E29D3" w:rsidRPr="007E29D3" w:rsidRDefault="007E29D3" w:rsidP="007E29D3">
            <w:pPr>
              <w:jc w:val="right"/>
              <w:rPr>
                <w:color w:val="000000"/>
                <w:sz w:val="20"/>
                <w:szCs w:val="20"/>
              </w:rPr>
            </w:pPr>
            <w:r w:rsidRPr="007E29D3">
              <w:rPr>
                <w:color w:val="000000"/>
                <w:sz w:val="20"/>
                <w:szCs w:val="20"/>
              </w:rPr>
              <w:t>61</w:t>
            </w:r>
          </w:p>
        </w:tc>
        <w:tc>
          <w:tcPr>
            <w:tcW w:w="6511" w:type="dxa"/>
            <w:tcBorders>
              <w:top w:val="nil"/>
              <w:left w:val="nil"/>
              <w:bottom w:val="single" w:sz="4" w:space="0" w:color="auto"/>
              <w:right w:val="single" w:sz="4" w:space="0" w:color="auto"/>
            </w:tcBorders>
            <w:shd w:val="clear" w:color="000000" w:fill="FFFFFF"/>
            <w:hideMark/>
          </w:tcPr>
          <w:p w14:paraId="31D507C5" w14:textId="77777777" w:rsidR="007E29D3" w:rsidRPr="007E29D3" w:rsidRDefault="007E29D3" w:rsidP="007E29D3">
            <w:pPr>
              <w:rPr>
                <w:color w:val="000000"/>
                <w:sz w:val="20"/>
                <w:szCs w:val="20"/>
              </w:rPr>
            </w:pPr>
            <w:r w:rsidRPr="007E29D3">
              <w:rPr>
                <w:color w:val="000000"/>
                <w:sz w:val="20"/>
                <w:szCs w:val="20"/>
              </w:rPr>
              <w:t>Лампы люминесцентные ртутные низкого давления типа: ЛБ 18</w:t>
            </w:r>
          </w:p>
        </w:tc>
        <w:tc>
          <w:tcPr>
            <w:tcW w:w="1276" w:type="dxa"/>
            <w:tcBorders>
              <w:top w:val="nil"/>
              <w:left w:val="nil"/>
              <w:bottom w:val="single" w:sz="4" w:space="0" w:color="auto"/>
              <w:right w:val="single" w:sz="4" w:space="0" w:color="auto"/>
            </w:tcBorders>
            <w:shd w:val="clear" w:color="000000" w:fill="FFFFFF"/>
            <w:noWrap/>
            <w:hideMark/>
          </w:tcPr>
          <w:p w14:paraId="5497D726"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6025AAB0" w14:textId="77777777" w:rsidR="007E29D3" w:rsidRPr="007E29D3" w:rsidRDefault="007E29D3" w:rsidP="007E29D3">
            <w:pPr>
              <w:jc w:val="right"/>
              <w:rPr>
                <w:color w:val="000000"/>
                <w:sz w:val="20"/>
                <w:szCs w:val="20"/>
              </w:rPr>
            </w:pPr>
            <w:r w:rsidRPr="007E29D3">
              <w:rPr>
                <w:color w:val="000000"/>
                <w:sz w:val="20"/>
                <w:szCs w:val="20"/>
              </w:rPr>
              <w:t>19,2</w:t>
            </w:r>
          </w:p>
        </w:tc>
        <w:tc>
          <w:tcPr>
            <w:tcW w:w="1275" w:type="dxa"/>
            <w:tcBorders>
              <w:top w:val="nil"/>
              <w:left w:val="nil"/>
              <w:bottom w:val="single" w:sz="4" w:space="0" w:color="auto"/>
              <w:right w:val="single" w:sz="4" w:space="0" w:color="auto"/>
            </w:tcBorders>
            <w:shd w:val="clear" w:color="000000" w:fill="FFFFFF"/>
            <w:noWrap/>
            <w:hideMark/>
          </w:tcPr>
          <w:p w14:paraId="201212A2" w14:textId="77777777" w:rsidR="007E29D3" w:rsidRPr="007E29D3" w:rsidRDefault="007E29D3" w:rsidP="007E29D3">
            <w:pPr>
              <w:jc w:val="right"/>
              <w:rPr>
                <w:color w:val="000000"/>
                <w:sz w:val="20"/>
                <w:szCs w:val="20"/>
              </w:rPr>
            </w:pPr>
            <w:r w:rsidRPr="007E29D3">
              <w:rPr>
                <w:color w:val="000000"/>
                <w:sz w:val="20"/>
                <w:szCs w:val="20"/>
              </w:rPr>
              <w:t xml:space="preserve">148,73 </w:t>
            </w:r>
          </w:p>
        </w:tc>
        <w:tc>
          <w:tcPr>
            <w:tcW w:w="2439" w:type="dxa"/>
            <w:tcBorders>
              <w:top w:val="nil"/>
              <w:left w:val="nil"/>
              <w:bottom w:val="single" w:sz="4" w:space="0" w:color="auto"/>
              <w:right w:val="single" w:sz="4" w:space="0" w:color="auto"/>
            </w:tcBorders>
            <w:shd w:val="clear" w:color="000000" w:fill="FFFFFF"/>
            <w:noWrap/>
            <w:hideMark/>
          </w:tcPr>
          <w:p w14:paraId="70618B85" w14:textId="77777777" w:rsidR="007E29D3" w:rsidRPr="007E29D3" w:rsidRDefault="007E29D3" w:rsidP="007E29D3">
            <w:pPr>
              <w:jc w:val="right"/>
              <w:rPr>
                <w:color w:val="000000"/>
                <w:sz w:val="20"/>
                <w:szCs w:val="20"/>
              </w:rPr>
            </w:pPr>
            <w:r w:rsidRPr="007E29D3">
              <w:rPr>
                <w:color w:val="000000"/>
                <w:sz w:val="20"/>
                <w:szCs w:val="20"/>
              </w:rPr>
              <w:t xml:space="preserve">2 855,62 </w:t>
            </w:r>
          </w:p>
        </w:tc>
      </w:tr>
      <w:tr w:rsidR="007E29D3" w:rsidRPr="007E29D3" w14:paraId="4F857C1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A2B2C7B" w14:textId="77777777" w:rsidR="007E29D3" w:rsidRPr="007E29D3" w:rsidRDefault="007E29D3" w:rsidP="007E29D3">
            <w:pPr>
              <w:jc w:val="right"/>
              <w:rPr>
                <w:color w:val="000000"/>
                <w:sz w:val="20"/>
                <w:szCs w:val="20"/>
              </w:rPr>
            </w:pPr>
            <w:r w:rsidRPr="007E29D3">
              <w:rPr>
                <w:color w:val="000000"/>
                <w:sz w:val="20"/>
                <w:szCs w:val="20"/>
              </w:rPr>
              <w:t>18.62</w:t>
            </w:r>
          </w:p>
        </w:tc>
        <w:tc>
          <w:tcPr>
            <w:tcW w:w="1040" w:type="dxa"/>
            <w:tcBorders>
              <w:top w:val="nil"/>
              <w:left w:val="nil"/>
              <w:bottom w:val="single" w:sz="4" w:space="0" w:color="auto"/>
              <w:right w:val="single" w:sz="4" w:space="0" w:color="auto"/>
            </w:tcBorders>
            <w:shd w:val="clear" w:color="000000" w:fill="FFFFFF"/>
            <w:noWrap/>
            <w:hideMark/>
          </w:tcPr>
          <w:p w14:paraId="75564472"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98CBA7C" w14:textId="77777777" w:rsidR="007E29D3" w:rsidRPr="007E29D3" w:rsidRDefault="007E29D3" w:rsidP="007E29D3">
            <w:pPr>
              <w:jc w:val="right"/>
              <w:rPr>
                <w:color w:val="000000"/>
                <w:sz w:val="20"/>
                <w:szCs w:val="20"/>
              </w:rPr>
            </w:pPr>
            <w:r w:rsidRPr="007E29D3">
              <w:rPr>
                <w:color w:val="000000"/>
                <w:sz w:val="20"/>
                <w:szCs w:val="20"/>
              </w:rPr>
              <w:t>62</w:t>
            </w:r>
          </w:p>
        </w:tc>
        <w:tc>
          <w:tcPr>
            <w:tcW w:w="6511" w:type="dxa"/>
            <w:tcBorders>
              <w:top w:val="nil"/>
              <w:left w:val="nil"/>
              <w:bottom w:val="single" w:sz="4" w:space="0" w:color="auto"/>
              <w:right w:val="single" w:sz="4" w:space="0" w:color="auto"/>
            </w:tcBorders>
            <w:shd w:val="clear" w:color="000000" w:fill="FFFFFF"/>
            <w:hideMark/>
          </w:tcPr>
          <w:p w14:paraId="76DADE44" w14:textId="77777777" w:rsidR="007E29D3" w:rsidRPr="007E29D3" w:rsidRDefault="007E29D3" w:rsidP="007E29D3">
            <w:pPr>
              <w:rPr>
                <w:color w:val="000000"/>
                <w:sz w:val="20"/>
                <w:szCs w:val="20"/>
              </w:rPr>
            </w:pPr>
            <w:r w:rsidRPr="007E29D3">
              <w:rPr>
                <w:color w:val="000000"/>
                <w:sz w:val="20"/>
                <w:szCs w:val="20"/>
              </w:rPr>
              <w:t>Лампы люминесцентные ртутные низкого давления типа: ЛБ 30</w:t>
            </w:r>
          </w:p>
        </w:tc>
        <w:tc>
          <w:tcPr>
            <w:tcW w:w="1276" w:type="dxa"/>
            <w:tcBorders>
              <w:top w:val="nil"/>
              <w:left w:val="nil"/>
              <w:bottom w:val="single" w:sz="4" w:space="0" w:color="auto"/>
              <w:right w:val="single" w:sz="4" w:space="0" w:color="auto"/>
            </w:tcBorders>
            <w:shd w:val="clear" w:color="000000" w:fill="FFFFFF"/>
            <w:noWrap/>
            <w:hideMark/>
          </w:tcPr>
          <w:p w14:paraId="458DD1E3"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6CB9BC9E"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2C85DA5B" w14:textId="77777777" w:rsidR="007E29D3" w:rsidRPr="007E29D3" w:rsidRDefault="007E29D3" w:rsidP="007E29D3">
            <w:pPr>
              <w:jc w:val="right"/>
              <w:rPr>
                <w:color w:val="000000"/>
                <w:sz w:val="20"/>
                <w:szCs w:val="20"/>
              </w:rPr>
            </w:pPr>
            <w:r w:rsidRPr="007E29D3">
              <w:rPr>
                <w:color w:val="000000"/>
                <w:sz w:val="20"/>
                <w:szCs w:val="20"/>
              </w:rPr>
              <w:t xml:space="preserve">354,52 </w:t>
            </w:r>
          </w:p>
        </w:tc>
        <w:tc>
          <w:tcPr>
            <w:tcW w:w="2439" w:type="dxa"/>
            <w:tcBorders>
              <w:top w:val="nil"/>
              <w:left w:val="nil"/>
              <w:bottom w:val="single" w:sz="4" w:space="0" w:color="auto"/>
              <w:right w:val="single" w:sz="4" w:space="0" w:color="auto"/>
            </w:tcBorders>
            <w:shd w:val="clear" w:color="000000" w:fill="FFFFFF"/>
            <w:noWrap/>
            <w:hideMark/>
          </w:tcPr>
          <w:p w14:paraId="2616B0B3" w14:textId="77777777" w:rsidR="007E29D3" w:rsidRPr="007E29D3" w:rsidRDefault="007E29D3" w:rsidP="007E29D3">
            <w:pPr>
              <w:jc w:val="right"/>
              <w:rPr>
                <w:color w:val="000000"/>
                <w:sz w:val="20"/>
                <w:szCs w:val="20"/>
              </w:rPr>
            </w:pPr>
            <w:r w:rsidRPr="007E29D3">
              <w:rPr>
                <w:color w:val="000000"/>
                <w:sz w:val="20"/>
                <w:szCs w:val="20"/>
              </w:rPr>
              <w:t xml:space="preserve">4 254,24 </w:t>
            </w:r>
          </w:p>
        </w:tc>
      </w:tr>
      <w:tr w:rsidR="007E29D3" w:rsidRPr="007E29D3" w14:paraId="750D7D9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EF79AD6" w14:textId="77777777" w:rsidR="007E29D3" w:rsidRPr="007E29D3" w:rsidRDefault="007E29D3" w:rsidP="007E29D3">
            <w:pPr>
              <w:jc w:val="right"/>
              <w:rPr>
                <w:color w:val="000000"/>
                <w:sz w:val="20"/>
                <w:szCs w:val="20"/>
              </w:rPr>
            </w:pPr>
            <w:r w:rsidRPr="007E29D3">
              <w:rPr>
                <w:color w:val="000000"/>
                <w:sz w:val="20"/>
                <w:szCs w:val="20"/>
              </w:rPr>
              <w:t>18.63</w:t>
            </w:r>
          </w:p>
        </w:tc>
        <w:tc>
          <w:tcPr>
            <w:tcW w:w="1040" w:type="dxa"/>
            <w:tcBorders>
              <w:top w:val="nil"/>
              <w:left w:val="nil"/>
              <w:bottom w:val="single" w:sz="4" w:space="0" w:color="auto"/>
              <w:right w:val="single" w:sz="4" w:space="0" w:color="auto"/>
            </w:tcBorders>
            <w:shd w:val="clear" w:color="000000" w:fill="FFFFFF"/>
            <w:noWrap/>
            <w:hideMark/>
          </w:tcPr>
          <w:p w14:paraId="0BFBDAF6"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80BD353" w14:textId="77777777" w:rsidR="007E29D3" w:rsidRPr="007E29D3" w:rsidRDefault="007E29D3" w:rsidP="007E29D3">
            <w:pPr>
              <w:jc w:val="right"/>
              <w:rPr>
                <w:color w:val="000000"/>
                <w:sz w:val="20"/>
                <w:szCs w:val="20"/>
              </w:rPr>
            </w:pPr>
            <w:r w:rsidRPr="007E29D3">
              <w:rPr>
                <w:color w:val="000000"/>
                <w:sz w:val="20"/>
                <w:szCs w:val="20"/>
              </w:rPr>
              <w:t>63</w:t>
            </w:r>
          </w:p>
        </w:tc>
        <w:tc>
          <w:tcPr>
            <w:tcW w:w="6511" w:type="dxa"/>
            <w:tcBorders>
              <w:top w:val="nil"/>
              <w:left w:val="nil"/>
              <w:bottom w:val="single" w:sz="4" w:space="0" w:color="auto"/>
              <w:right w:val="single" w:sz="4" w:space="0" w:color="auto"/>
            </w:tcBorders>
            <w:shd w:val="clear" w:color="000000" w:fill="FFFFFF"/>
            <w:hideMark/>
          </w:tcPr>
          <w:p w14:paraId="58B70DB0" w14:textId="77777777" w:rsidR="007E29D3" w:rsidRPr="007E29D3" w:rsidRDefault="007E29D3" w:rsidP="007E29D3">
            <w:pPr>
              <w:rPr>
                <w:color w:val="000000"/>
                <w:sz w:val="20"/>
                <w:szCs w:val="20"/>
              </w:rPr>
            </w:pPr>
            <w:r w:rsidRPr="007E29D3">
              <w:rPr>
                <w:color w:val="000000"/>
                <w:sz w:val="20"/>
                <w:szCs w:val="20"/>
              </w:rPr>
              <w:t>Лампы люминесцентные 36 Вт</w:t>
            </w:r>
          </w:p>
        </w:tc>
        <w:tc>
          <w:tcPr>
            <w:tcW w:w="1276" w:type="dxa"/>
            <w:tcBorders>
              <w:top w:val="nil"/>
              <w:left w:val="nil"/>
              <w:bottom w:val="single" w:sz="4" w:space="0" w:color="auto"/>
              <w:right w:val="single" w:sz="4" w:space="0" w:color="auto"/>
            </w:tcBorders>
            <w:shd w:val="clear" w:color="000000" w:fill="FFFFFF"/>
            <w:noWrap/>
            <w:hideMark/>
          </w:tcPr>
          <w:p w14:paraId="0195006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C3DB66D" w14:textId="77777777" w:rsidR="007E29D3" w:rsidRPr="007E29D3" w:rsidRDefault="007E29D3" w:rsidP="007E29D3">
            <w:pPr>
              <w:jc w:val="right"/>
              <w:rPr>
                <w:color w:val="000000"/>
                <w:sz w:val="20"/>
                <w:szCs w:val="20"/>
              </w:rPr>
            </w:pPr>
            <w:r w:rsidRPr="007E29D3">
              <w:rPr>
                <w:color w:val="000000"/>
                <w:sz w:val="20"/>
                <w:szCs w:val="20"/>
              </w:rPr>
              <w:t>720</w:t>
            </w:r>
          </w:p>
        </w:tc>
        <w:tc>
          <w:tcPr>
            <w:tcW w:w="1275" w:type="dxa"/>
            <w:tcBorders>
              <w:top w:val="nil"/>
              <w:left w:val="nil"/>
              <w:bottom w:val="single" w:sz="4" w:space="0" w:color="auto"/>
              <w:right w:val="single" w:sz="4" w:space="0" w:color="auto"/>
            </w:tcBorders>
            <w:shd w:val="clear" w:color="000000" w:fill="FFFFFF"/>
            <w:noWrap/>
            <w:hideMark/>
          </w:tcPr>
          <w:p w14:paraId="768C5E38" w14:textId="77777777" w:rsidR="007E29D3" w:rsidRPr="007E29D3" w:rsidRDefault="007E29D3" w:rsidP="007E29D3">
            <w:pPr>
              <w:jc w:val="right"/>
              <w:rPr>
                <w:color w:val="000000"/>
                <w:sz w:val="20"/>
                <w:szCs w:val="20"/>
              </w:rPr>
            </w:pPr>
            <w:r w:rsidRPr="007E29D3">
              <w:rPr>
                <w:color w:val="000000"/>
                <w:sz w:val="20"/>
                <w:szCs w:val="20"/>
              </w:rPr>
              <w:t xml:space="preserve">14,83 </w:t>
            </w:r>
          </w:p>
        </w:tc>
        <w:tc>
          <w:tcPr>
            <w:tcW w:w="2439" w:type="dxa"/>
            <w:tcBorders>
              <w:top w:val="nil"/>
              <w:left w:val="nil"/>
              <w:bottom w:val="single" w:sz="4" w:space="0" w:color="auto"/>
              <w:right w:val="single" w:sz="4" w:space="0" w:color="auto"/>
            </w:tcBorders>
            <w:shd w:val="clear" w:color="000000" w:fill="FFFFFF"/>
            <w:noWrap/>
            <w:hideMark/>
          </w:tcPr>
          <w:p w14:paraId="020781DC" w14:textId="77777777" w:rsidR="007E29D3" w:rsidRPr="007E29D3" w:rsidRDefault="007E29D3" w:rsidP="007E29D3">
            <w:pPr>
              <w:jc w:val="right"/>
              <w:rPr>
                <w:color w:val="000000"/>
                <w:sz w:val="20"/>
                <w:szCs w:val="20"/>
              </w:rPr>
            </w:pPr>
            <w:r w:rsidRPr="007E29D3">
              <w:rPr>
                <w:color w:val="000000"/>
                <w:sz w:val="20"/>
                <w:szCs w:val="20"/>
              </w:rPr>
              <w:t xml:space="preserve">10 677,60 </w:t>
            </w:r>
          </w:p>
        </w:tc>
      </w:tr>
      <w:tr w:rsidR="007E29D3" w:rsidRPr="007E29D3" w14:paraId="60D1865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198955B" w14:textId="77777777" w:rsidR="007E29D3" w:rsidRPr="007E29D3" w:rsidRDefault="007E29D3" w:rsidP="007E29D3">
            <w:pPr>
              <w:jc w:val="right"/>
              <w:rPr>
                <w:color w:val="000000"/>
                <w:sz w:val="20"/>
                <w:szCs w:val="20"/>
              </w:rPr>
            </w:pPr>
            <w:r w:rsidRPr="007E29D3">
              <w:rPr>
                <w:color w:val="000000"/>
                <w:sz w:val="20"/>
                <w:szCs w:val="20"/>
              </w:rPr>
              <w:t>18.64</w:t>
            </w:r>
          </w:p>
        </w:tc>
        <w:tc>
          <w:tcPr>
            <w:tcW w:w="1040" w:type="dxa"/>
            <w:tcBorders>
              <w:top w:val="nil"/>
              <w:left w:val="nil"/>
              <w:bottom w:val="single" w:sz="4" w:space="0" w:color="auto"/>
              <w:right w:val="single" w:sz="4" w:space="0" w:color="auto"/>
            </w:tcBorders>
            <w:shd w:val="clear" w:color="000000" w:fill="FFFFFF"/>
            <w:noWrap/>
            <w:hideMark/>
          </w:tcPr>
          <w:p w14:paraId="75A679C7"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E9AD091" w14:textId="77777777" w:rsidR="007E29D3" w:rsidRPr="007E29D3" w:rsidRDefault="007E29D3" w:rsidP="007E29D3">
            <w:pPr>
              <w:jc w:val="right"/>
              <w:rPr>
                <w:color w:val="000000"/>
                <w:sz w:val="20"/>
                <w:szCs w:val="20"/>
              </w:rPr>
            </w:pPr>
            <w:r w:rsidRPr="007E29D3">
              <w:rPr>
                <w:color w:val="000000"/>
                <w:sz w:val="20"/>
                <w:szCs w:val="20"/>
              </w:rPr>
              <w:t>64</w:t>
            </w:r>
          </w:p>
        </w:tc>
        <w:tc>
          <w:tcPr>
            <w:tcW w:w="6511" w:type="dxa"/>
            <w:tcBorders>
              <w:top w:val="nil"/>
              <w:left w:val="nil"/>
              <w:bottom w:val="single" w:sz="4" w:space="0" w:color="auto"/>
              <w:right w:val="single" w:sz="4" w:space="0" w:color="auto"/>
            </w:tcBorders>
            <w:shd w:val="clear" w:color="000000" w:fill="FFFFFF"/>
            <w:hideMark/>
          </w:tcPr>
          <w:p w14:paraId="643FF529" w14:textId="77777777" w:rsidR="007E29D3" w:rsidRPr="007E29D3" w:rsidRDefault="007E29D3" w:rsidP="007E29D3">
            <w:pPr>
              <w:rPr>
                <w:color w:val="000000"/>
                <w:sz w:val="20"/>
                <w:szCs w:val="20"/>
              </w:rPr>
            </w:pPr>
            <w:r w:rsidRPr="007E29D3">
              <w:rPr>
                <w:color w:val="000000"/>
                <w:sz w:val="20"/>
                <w:szCs w:val="20"/>
              </w:rPr>
              <w:t>Лампы накаливания общего назначения 15Вт Е14 (для холодильника)</w:t>
            </w:r>
          </w:p>
        </w:tc>
        <w:tc>
          <w:tcPr>
            <w:tcW w:w="1276" w:type="dxa"/>
            <w:tcBorders>
              <w:top w:val="nil"/>
              <w:left w:val="nil"/>
              <w:bottom w:val="single" w:sz="4" w:space="0" w:color="auto"/>
              <w:right w:val="single" w:sz="4" w:space="0" w:color="auto"/>
            </w:tcBorders>
            <w:shd w:val="clear" w:color="000000" w:fill="FFFFFF"/>
            <w:noWrap/>
            <w:hideMark/>
          </w:tcPr>
          <w:p w14:paraId="04ACFF5D"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BCD419D" w14:textId="77777777" w:rsidR="007E29D3" w:rsidRPr="007E29D3" w:rsidRDefault="007E29D3" w:rsidP="007E29D3">
            <w:pPr>
              <w:jc w:val="right"/>
              <w:rPr>
                <w:color w:val="000000"/>
                <w:sz w:val="20"/>
                <w:szCs w:val="20"/>
              </w:rPr>
            </w:pPr>
            <w:r w:rsidRPr="007E29D3">
              <w:rPr>
                <w:color w:val="000000"/>
                <w:sz w:val="20"/>
                <w:szCs w:val="20"/>
              </w:rPr>
              <w:t>1,3</w:t>
            </w:r>
          </w:p>
        </w:tc>
        <w:tc>
          <w:tcPr>
            <w:tcW w:w="1275" w:type="dxa"/>
            <w:tcBorders>
              <w:top w:val="nil"/>
              <w:left w:val="nil"/>
              <w:bottom w:val="single" w:sz="4" w:space="0" w:color="auto"/>
              <w:right w:val="single" w:sz="4" w:space="0" w:color="auto"/>
            </w:tcBorders>
            <w:shd w:val="clear" w:color="000000" w:fill="FFFFFF"/>
            <w:noWrap/>
            <w:hideMark/>
          </w:tcPr>
          <w:p w14:paraId="0C5B1209" w14:textId="77777777" w:rsidR="007E29D3" w:rsidRPr="007E29D3" w:rsidRDefault="007E29D3" w:rsidP="007E29D3">
            <w:pPr>
              <w:jc w:val="right"/>
              <w:rPr>
                <w:color w:val="000000"/>
                <w:sz w:val="20"/>
                <w:szCs w:val="20"/>
              </w:rPr>
            </w:pPr>
            <w:r w:rsidRPr="007E29D3">
              <w:rPr>
                <w:color w:val="000000"/>
                <w:sz w:val="20"/>
                <w:szCs w:val="20"/>
              </w:rPr>
              <w:t xml:space="preserve">163,80 </w:t>
            </w:r>
          </w:p>
        </w:tc>
        <w:tc>
          <w:tcPr>
            <w:tcW w:w="2439" w:type="dxa"/>
            <w:tcBorders>
              <w:top w:val="nil"/>
              <w:left w:val="nil"/>
              <w:bottom w:val="single" w:sz="4" w:space="0" w:color="auto"/>
              <w:right w:val="single" w:sz="4" w:space="0" w:color="auto"/>
            </w:tcBorders>
            <w:shd w:val="clear" w:color="000000" w:fill="FFFFFF"/>
            <w:noWrap/>
            <w:hideMark/>
          </w:tcPr>
          <w:p w14:paraId="1CCF8943" w14:textId="77777777" w:rsidR="007E29D3" w:rsidRPr="007E29D3" w:rsidRDefault="007E29D3" w:rsidP="007E29D3">
            <w:pPr>
              <w:jc w:val="right"/>
              <w:rPr>
                <w:color w:val="000000"/>
                <w:sz w:val="20"/>
                <w:szCs w:val="20"/>
              </w:rPr>
            </w:pPr>
            <w:r w:rsidRPr="007E29D3">
              <w:rPr>
                <w:color w:val="000000"/>
                <w:sz w:val="20"/>
                <w:szCs w:val="20"/>
              </w:rPr>
              <w:t xml:space="preserve">212,94 </w:t>
            </w:r>
          </w:p>
        </w:tc>
      </w:tr>
      <w:tr w:rsidR="007E29D3" w:rsidRPr="007E29D3" w14:paraId="7C9319F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11B7785" w14:textId="77777777" w:rsidR="007E29D3" w:rsidRPr="007E29D3" w:rsidRDefault="007E29D3" w:rsidP="007E29D3">
            <w:pPr>
              <w:jc w:val="right"/>
              <w:rPr>
                <w:color w:val="000000"/>
                <w:sz w:val="20"/>
                <w:szCs w:val="20"/>
              </w:rPr>
            </w:pPr>
            <w:r w:rsidRPr="007E29D3">
              <w:rPr>
                <w:color w:val="000000"/>
                <w:sz w:val="20"/>
                <w:szCs w:val="20"/>
              </w:rPr>
              <w:t>18.65</w:t>
            </w:r>
          </w:p>
        </w:tc>
        <w:tc>
          <w:tcPr>
            <w:tcW w:w="1040" w:type="dxa"/>
            <w:tcBorders>
              <w:top w:val="nil"/>
              <w:left w:val="nil"/>
              <w:bottom w:val="single" w:sz="4" w:space="0" w:color="auto"/>
              <w:right w:val="single" w:sz="4" w:space="0" w:color="auto"/>
            </w:tcBorders>
            <w:shd w:val="clear" w:color="000000" w:fill="FFFFFF"/>
            <w:noWrap/>
            <w:hideMark/>
          </w:tcPr>
          <w:p w14:paraId="75C500D4"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1BDCB37" w14:textId="77777777" w:rsidR="007E29D3" w:rsidRPr="007E29D3" w:rsidRDefault="007E29D3" w:rsidP="007E29D3">
            <w:pPr>
              <w:jc w:val="right"/>
              <w:rPr>
                <w:color w:val="000000"/>
                <w:sz w:val="20"/>
                <w:szCs w:val="20"/>
              </w:rPr>
            </w:pPr>
            <w:r w:rsidRPr="007E29D3">
              <w:rPr>
                <w:color w:val="000000"/>
                <w:sz w:val="20"/>
                <w:szCs w:val="20"/>
              </w:rPr>
              <w:t>65</w:t>
            </w:r>
          </w:p>
        </w:tc>
        <w:tc>
          <w:tcPr>
            <w:tcW w:w="6511" w:type="dxa"/>
            <w:tcBorders>
              <w:top w:val="nil"/>
              <w:left w:val="nil"/>
              <w:bottom w:val="single" w:sz="4" w:space="0" w:color="auto"/>
              <w:right w:val="single" w:sz="4" w:space="0" w:color="auto"/>
            </w:tcBorders>
            <w:shd w:val="clear" w:color="000000" w:fill="FFFFFF"/>
            <w:hideMark/>
          </w:tcPr>
          <w:p w14:paraId="0929BCC0" w14:textId="77777777" w:rsidR="007E29D3" w:rsidRPr="007E29D3" w:rsidRDefault="007E29D3" w:rsidP="007E29D3">
            <w:pPr>
              <w:rPr>
                <w:color w:val="000000"/>
                <w:sz w:val="20"/>
                <w:szCs w:val="20"/>
              </w:rPr>
            </w:pPr>
            <w:r w:rsidRPr="007E29D3">
              <w:rPr>
                <w:color w:val="000000"/>
                <w:sz w:val="20"/>
                <w:szCs w:val="20"/>
              </w:rPr>
              <w:t>Патроны резьбовые для электроламп накаливания, подвесные, тип Е27Ф-003, пластмассовые</w:t>
            </w:r>
          </w:p>
        </w:tc>
        <w:tc>
          <w:tcPr>
            <w:tcW w:w="1276" w:type="dxa"/>
            <w:tcBorders>
              <w:top w:val="nil"/>
              <w:left w:val="nil"/>
              <w:bottom w:val="single" w:sz="4" w:space="0" w:color="auto"/>
              <w:right w:val="single" w:sz="4" w:space="0" w:color="auto"/>
            </w:tcBorders>
            <w:shd w:val="clear" w:color="000000" w:fill="FFFFFF"/>
            <w:noWrap/>
            <w:hideMark/>
          </w:tcPr>
          <w:p w14:paraId="213AB4F8"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643D4FCE" w14:textId="77777777" w:rsidR="007E29D3" w:rsidRPr="007E29D3" w:rsidRDefault="007E29D3" w:rsidP="007E29D3">
            <w:pPr>
              <w:jc w:val="right"/>
              <w:rPr>
                <w:color w:val="000000"/>
                <w:sz w:val="20"/>
                <w:szCs w:val="20"/>
              </w:rPr>
            </w:pPr>
            <w:r w:rsidRPr="007E29D3">
              <w:rPr>
                <w:color w:val="000000"/>
                <w:sz w:val="20"/>
                <w:szCs w:val="20"/>
              </w:rPr>
              <w:t>0,4</w:t>
            </w:r>
          </w:p>
        </w:tc>
        <w:tc>
          <w:tcPr>
            <w:tcW w:w="1275" w:type="dxa"/>
            <w:tcBorders>
              <w:top w:val="nil"/>
              <w:left w:val="nil"/>
              <w:bottom w:val="single" w:sz="4" w:space="0" w:color="auto"/>
              <w:right w:val="single" w:sz="4" w:space="0" w:color="auto"/>
            </w:tcBorders>
            <w:shd w:val="clear" w:color="000000" w:fill="FFFFFF"/>
            <w:noWrap/>
            <w:hideMark/>
          </w:tcPr>
          <w:p w14:paraId="1F2B7724" w14:textId="77777777" w:rsidR="007E29D3" w:rsidRPr="007E29D3" w:rsidRDefault="007E29D3" w:rsidP="007E29D3">
            <w:pPr>
              <w:jc w:val="right"/>
              <w:rPr>
                <w:color w:val="000000"/>
                <w:sz w:val="20"/>
                <w:szCs w:val="20"/>
              </w:rPr>
            </w:pPr>
            <w:r w:rsidRPr="007E29D3">
              <w:rPr>
                <w:color w:val="000000"/>
                <w:sz w:val="20"/>
                <w:szCs w:val="20"/>
              </w:rPr>
              <w:t xml:space="preserve">209,45 </w:t>
            </w:r>
          </w:p>
        </w:tc>
        <w:tc>
          <w:tcPr>
            <w:tcW w:w="2439" w:type="dxa"/>
            <w:tcBorders>
              <w:top w:val="nil"/>
              <w:left w:val="nil"/>
              <w:bottom w:val="single" w:sz="4" w:space="0" w:color="auto"/>
              <w:right w:val="single" w:sz="4" w:space="0" w:color="auto"/>
            </w:tcBorders>
            <w:shd w:val="clear" w:color="000000" w:fill="FFFFFF"/>
            <w:noWrap/>
            <w:hideMark/>
          </w:tcPr>
          <w:p w14:paraId="618669BB" w14:textId="77777777" w:rsidR="007E29D3" w:rsidRPr="007E29D3" w:rsidRDefault="007E29D3" w:rsidP="007E29D3">
            <w:pPr>
              <w:jc w:val="right"/>
              <w:rPr>
                <w:color w:val="000000"/>
                <w:sz w:val="20"/>
                <w:szCs w:val="20"/>
              </w:rPr>
            </w:pPr>
            <w:r w:rsidRPr="007E29D3">
              <w:rPr>
                <w:color w:val="000000"/>
                <w:sz w:val="20"/>
                <w:szCs w:val="20"/>
              </w:rPr>
              <w:t xml:space="preserve">83,78 </w:t>
            </w:r>
          </w:p>
        </w:tc>
      </w:tr>
      <w:tr w:rsidR="007E29D3" w:rsidRPr="007E29D3" w14:paraId="216AC83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2586D0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55A897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D588CB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91B5DAA" w14:textId="77777777" w:rsidR="007E29D3" w:rsidRPr="007E29D3" w:rsidRDefault="007E29D3" w:rsidP="007E29D3">
            <w:pPr>
              <w:rPr>
                <w:b/>
                <w:bCs/>
                <w:color w:val="000000"/>
                <w:sz w:val="20"/>
                <w:szCs w:val="20"/>
              </w:rPr>
            </w:pPr>
            <w:r w:rsidRPr="007E29D3">
              <w:rPr>
                <w:b/>
                <w:bCs/>
                <w:color w:val="000000"/>
                <w:sz w:val="20"/>
                <w:szCs w:val="20"/>
              </w:rPr>
              <w:t>Затягивание кабелей</w:t>
            </w:r>
          </w:p>
        </w:tc>
        <w:tc>
          <w:tcPr>
            <w:tcW w:w="1276" w:type="dxa"/>
            <w:tcBorders>
              <w:top w:val="nil"/>
              <w:left w:val="nil"/>
              <w:bottom w:val="single" w:sz="4" w:space="0" w:color="auto"/>
              <w:right w:val="single" w:sz="4" w:space="0" w:color="auto"/>
            </w:tcBorders>
            <w:shd w:val="clear" w:color="000000" w:fill="FFFFFF"/>
            <w:noWrap/>
            <w:hideMark/>
          </w:tcPr>
          <w:p w14:paraId="39E50F1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381828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A7981A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270EE1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D7B5D8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88EBF7E" w14:textId="77777777" w:rsidR="007E29D3" w:rsidRPr="007E29D3" w:rsidRDefault="007E29D3" w:rsidP="007E29D3">
            <w:pPr>
              <w:jc w:val="right"/>
              <w:rPr>
                <w:color w:val="000000"/>
                <w:sz w:val="20"/>
                <w:szCs w:val="20"/>
              </w:rPr>
            </w:pPr>
            <w:r w:rsidRPr="007E29D3">
              <w:rPr>
                <w:color w:val="000000"/>
                <w:sz w:val="20"/>
                <w:szCs w:val="20"/>
              </w:rPr>
              <w:lastRenderedPageBreak/>
              <w:t>18.66</w:t>
            </w:r>
          </w:p>
        </w:tc>
        <w:tc>
          <w:tcPr>
            <w:tcW w:w="1040" w:type="dxa"/>
            <w:tcBorders>
              <w:top w:val="nil"/>
              <w:left w:val="nil"/>
              <w:bottom w:val="single" w:sz="4" w:space="0" w:color="auto"/>
              <w:right w:val="single" w:sz="4" w:space="0" w:color="auto"/>
            </w:tcBorders>
            <w:shd w:val="clear" w:color="000000" w:fill="FFFFFF"/>
            <w:noWrap/>
            <w:hideMark/>
          </w:tcPr>
          <w:p w14:paraId="37550763"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40926CC" w14:textId="77777777" w:rsidR="007E29D3" w:rsidRPr="007E29D3" w:rsidRDefault="007E29D3" w:rsidP="007E29D3">
            <w:pPr>
              <w:jc w:val="right"/>
              <w:rPr>
                <w:color w:val="000000"/>
                <w:sz w:val="20"/>
                <w:szCs w:val="20"/>
              </w:rPr>
            </w:pPr>
            <w:r w:rsidRPr="007E29D3">
              <w:rPr>
                <w:color w:val="000000"/>
                <w:sz w:val="20"/>
                <w:szCs w:val="20"/>
              </w:rPr>
              <w:t>66</w:t>
            </w:r>
          </w:p>
        </w:tc>
        <w:tc>
          <w:tcPr>
            <w:tcW w:w="6511" w:type="dxa"/>
            <w:tcBorders>
              <w:top w:val="nil"/>
              <w:left w:val="nil"/>
              <w:bottom w:val="single" w:sz="4" w:space="0" w:color="auto"/>
              <w:right w:val="single" w:sz="4" w:space="0" w:color="auto"/>
            </w:tcBorders>
            <w:shd w:val="clear" w:color="000000" w:fill="FFFFFF"/>
            <w:hideMark/>
          </w:tcPr>
          <w:p w14:paraId="7E224509" w14:textId="77777777" w:rsidR="007E29D3" w:rsidRPr="007E29D3" w:rsidRDefault="007E29D3" w:rsidP="007E29D3">
            <w:pPr>
              <w:rPr>
                <w:color w:val="000000"/>
                <w:sz w:val="20"/>
                <w:szCs w:val="20"/>
              </w:rPr>
            </w:pPr>
            <w:r w:rsidRPr="007E29D3">
              <w:rPr>
                <w:color w:val="000000"/>
                <w:sz w:val="20"/>
                <w:szCs w:val="20"/>
              </w:rPr>
              <w:t>Кабель до 35 кВ в проложенных трубах, блоках и коробах, масса 1 м кабеля: до 1 кг</w:t>
            </w:r>
          </w:p>
        </w:tc>
        <w:tc>
          <w:tcPr>
            <w:tcW w:w="1276" w:type="dxa"/>
            <w:tcBorders>
              <w:top w:val="nil"/>
              <w:left w:val="nil"/>
              <w:bottom w:val="single" w:sz="4" w:space="0" w:color="auto"/>
              <w:right w:val="single" w:sz="4" w:space="0" w:color="auto"/>
            </w:tcBorders>
            <w:shd w:val="clear" w:color="000000" w:fill="FFFFFF"/>
            <w:noWrap/>
            <w:hideMark/>
          </w:tcPr>
          <w:p w14:paraId="03BF5DD0"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F7EABA2" w14:textId="77777777" w:rsidR="007E29D3" w:rsidRPr="007E29D3" w:rsidRDefault="007E29D3" w:rsidP="007E29D3">
            <w:pPr>
              <w:jc w:val="right"/>
              <w:rPr>
                <w:color w:val="000000"/>
                <w:sz w:val="20"/>
                <w:szCs w:val="20"/>
              </w:rPr>
            </w:pPr>
            <w:r w:rsidRPr="007E29D3">
              <w:rPr>
                <w:color w:val="000000"/>
                <w:sz w:val="20"/>
                <w:szCs w:val="20"/>
              </w:rPr>
              <w:t>46,95</w:t>
            </w:r>
          </w:p>
        </w:tc>
        <w:tc>
          <w:tcPr>
            <w:tcW w:w="1275" w:type="dxa"/>
            <w:tcBorders>
              <w:top w:val="nil"/>
              <w:left w:val="nil"/>
              <w:bottom w:val="single" w:sz="4" w:space="0" w:color="auto"/>
              <w:right w:val="single" w:sz="4" w:space="0" w:color="auto"/>
            </w:tcBorders>
            <w:shd w:val="clear" w:color="000000" w:fill="FFFFFF"/>
            <w:noWrap/>
            <w:hideMark/>
          </w:tcPr>
          <w:p w14:paraId="198B531A" w14:textId="77777777" w:rsidR="007E29D3" w:rsidRPr="007E29D3" w:rsidRDefault="007E29D3" w:rsidP="007E29D3">
            <w:pPr>
              <w:jc w:val="right"/>
              <w:rPr>
                <w:color w:val="000000"/>
                <w:sz w:val="20"/>
                <w:szCs w:val="20"/>
              </w:rPr>
            </w:pPr>
            <w:r w:rsidRPr="007E29D3">
              <w:rPr>
                <w:color w:val="000000"/>
                <w:sz w:val="20"/>
                <w:szCs w:val="20"/>
              </w:rPr>
              <w:t xml:space="preserve">7 879,10 </w:t>
            </w:r>
          </w:p>
        </w:tc>
        <w:tc>
          <w:tcPr>
            <w:tcW w:w="2439" w:type="dxa"/>
            <w:tcBorders>
              <w:top w:val="nil"/>
              <w:left w:val="nil"/>
              <w:bottom w:val="single" w:sz="4" w:space="0" w:color="auto"/>
              <w:right w:val="single" w:sz="4" w:space="0" w:color="auto"/>
            </w:tcBorders>
            <w:shd w:val="clear" w:color="000000" w:fill="FFFFFF"/>
            <w:noWrap/>
            <w:hideMark/>
          </w:tcPr>
          <w:p w14:paraId="10FFB97B" w14:textId="77777777" w:rsidR="007E29D3" w:rsidRPr="007E29D3" w:rsidRDefault="007E29D3" w:rsidP="007E29D3">
            <w:pPr>
              <w:jc w:val="right"/>
              <w:rPr>
                <w:color w:val="000000"/>
                <w:sz w:val="20"/>
                <w:szCs w:val="20"/>
              </w:rPr>
            </w:pPr>
            <w:r w:rsidRPr="007E29D3">
              <w:rPr>
                <w:color w:val="000000"/>
                <w:sz w:val="20"/>
                <w:szCs w:val="20"/>
              </w:rPr>
              <w:t xml:space="preserve">369 923,75 </w:t>
            </w:r>
          </w:p>
        </w:tc>
      </w:tr>
      <w:tr w:rsidR="007E29D3" w:rsidRPr="007E29D3" w14:paraId="18E2705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0BFE693" w14:textId="77777777" w:rsidR="007E29D3" w:rsidRPr="007E29D3" w:rsidRDefault="007E29D3" w:rsidP="007E29D3">
            <w:pPr>
              <w:jc w:val="right"/>
              <w:rPr>
                <w:color w:val="000000"/>
                <w:sz w:val="20"/>
                <w:szCs w:val="20"/>
              </w:rPr>
            </w:pPr>
            <w:r w:rsidRPr="007E29D3">
              <w:rPr>
                <w:color w:val="000000"/>
                <w:sz w:val="20"/>
                <w:szCs w:val="20"/>
              </w:rPr>
              <w:t>18.67</w:t>
            </w:r>
          </w:p>
        </w:tc>
        <w:tc>
          <w:tcPr>
            <w:tcW w:w="1040" w:type="dxa"/>
            <w:tcBorders>
              <w:top w:val="nil"/>
              <w:left w:val="nil"/>
              <w:bottom w:val="single" w:sz="4" w:space="0" w:color="auto"/>
              <w:right w:val="single" w:sz="4" w:space="0" w:color="auto"/>
            </w:tcBorders>
            <w:shd w:val="clear" w:color="000000" w:fill="FFFFFF"/>
            <w:noWrap/>
            <w:hideMark/>
          </w:tcPr>
          <w:p w14:paraId="1CFD69C6"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0CF98A3" w14:textId="77777777" w:rsidR="007E29D3" w:rsidRPr="007E29D3" w:rsidRDefault="007E29D3" w:rsidP="007E29D3">
            <w:pPr>
              <w:jc w:val="right"/>
              <w:rPr>
                <w:color w:val="000000"/>
                <w:sz w:val="20"/>
                <w:szCs w:val="20"/>
              </w:rPr>
            </w:pPr>
            <w:r w:rsidRPr="007E29D3">
              <w:rPr>
                <w:color w:val="000000"/>
                <w:sz w:val="20"/>
                <w:szCs w:val="20"/>
              </w:rPr>
              <w:t>67</w:t>
            </w:r>
          </w:p>
        </w:tc>
        <w:tc>
          <w:tcPr>
            <w:tcW w:w="6511" w:type="dxa"/>
            <w:tcBorders>
              <w:top w:val="nil"/>
              <w:left w:val="nil"/>
              <w:bottom w:val="single" w:sz="4" w:space="0" w:color="auto"/>
              <w:right w:val="single" w:sz="4" w:space="0" w:color="auto"/>
            </w:tcBorders>
            <w:shd w:val="clear" w:color="000000" w:fill="FFFFFF"/>
            <w:hideMark/>
          </w:tcPr>
          <w:p w14:paraId="771F7888"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76" w:type="dxa"/>
            <w:tcBorders>
              <w:top w:val="nil"/>
              <w:left w:val="nil"/>
              <w:bottom w:val="single" w:sz="4" w:space="0" w:color="auto"/>
              <w:right w:val="single" w:sz="4" w:space="0" w:color="auto"/>
            </w:tcBorders>
            <w:shd w:val="clear" w:color="000000" w:fill="FFFFFF"/>
            <w:noWrap/>
            <w:hideMark/>
          </w:tcPr>
          <w:p w14:paraId="0D5FF90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5E0A874" w14:textId="77777777" w:rsidR="007E29D3" w:rsidRPr="007E29D3" w:rsidRDefault="007E29D3" w:rsidP="007E29D3">
            <w:pPr>
              <w:jc w:val="right"/>
              <w:rPr>
                <w:color w:val="000000"/>
                <w:sz w:val="20"/>
                <w:szCs w:val="20"/>
              </w:rPr>
            </w:pPr>
            <w:r w:rsidRPr="007E29D3">
              <w:rPr>
                <w:color w:val="000000"/>
                <w:sz w:val="20"/>
                <w:szCs w:val="20"/>
              </w:rPr>
              <w:t>1,37</w:t>
            </w:r>
          </w:p>
        </w:tc>
        <w:tc>
          <w:tcPr>
            <w:tcW w:w="1275" w:type="dxa"/>
            <w:tcBorders>
              <w:top w:val="nil"/>
              <w:left w:val="nil"/>
              <w:bottom w:val="single" w:sz="4" w:space="0" w:color="auto"/>
              <w:right w:val="single" w:sz="4" w:space="0" w:color="auto"/>
            </w:tcBorders>
            <w:shd w:val="clear" w:color="000000" w:fill="FFFFFF"/>
            <w:noWrap/>
            <w:hideMark/>
          </w:tcPr>
          <w:p w14:paraId="06AB451B" w14:textId="77777777" w:rsidR="007E29D3" w:rsidRPr="007E29D3" w:rsidRDefault="007E29D3" w:rsidP="007E29D3">
            <w:pPr>
              <w:jc w:val="right"/>
              <w:rPr>
                <w:color w:val="000000"/>
                <w:sz w:val="20"/>
                <w:szCs w:val="20"/>
              </w:rPr>
            </w:pPr>
            <w:r w:rsidRPr="007E29D3">
              <w:rPr>
                <w:color w:val="000000"/>
                <w:sz w:val="20"/>
                <w:szCs w:val="20"/>
              </w:rPr>
              <w:t xml:space="preserve">3 814,47 </w:t>
            </w:r>
          </w:p>
        </w:tc>
        <w:tc>
          <w:tcPr>
            <w:tcW w:w="2439" w:type="dxa"/>
            <w:tcBorders>
              <w:top w:val="nil"/>
              <w:left w:val="nil"/>
              <w:bottom w:val="single" w:sz="4" w:space="0" w:color="auto"/>
              <w:right w:val="single" w:sz="4" w:space="0" w:color="auto"/>
            </w:tcBorders>
            <w:shd w:val="clear" w:color="000000" w:fill="FFFFFF"/>
            <w:noWrap/>
            <w:hideMark/>
          </w:tcPr>
          <w:p w14:paraId="7386E3EA" w14:textId="77777777" w:rsidR="007E29D3" w:rsidRPr="007E29D3" w:rsidRDefault="007E29D3" w:rsidP="007E29D3">
            <w:pPr>
              <w:jc w:val="right"/>
              <w:rPr>
                <w:color w:val="000000"/>
                <w:sz w:val="20"/>
                <w:szCs w:val="20"/>
              </w:rPr>
            </w:pPr>
            <w:r w:rsidRPr="007E29D3">
              <w:rPr>
                <w:color w:val="000000"/>
                <w:sz w:val="20"/>
                <w:szCs w:val="20"/>
              </w:rPr>
              <w:t xml:space="preserve">5 225,82 </w:t>
            </w:r>
          </w:p>
        </w:tc>
      </w:tr>
      <w:tr w:rsidR="007E29D3" w:rsidRPr="007E29D3" w14:paraId="2F891B6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1FB5A8B" w14:textId="77777777" w:rsidR="007E29D3" w:rsidRPr="007E29D3" w:rsidRDefault="007E29D3" w:rsidP="007E29D3">
            <w:pPr>
              <w:jc w:val="right"/>
              <w:rPr>
                <w:color w:val="000000"/>
                <w:sz w:val="20"/>
                <w:szCs w:val="20"/>
              </w:rPr>
            </w:pPr>
            <w:r w:rsidRPr="007E29D3">
              <w:rPr>
                <w:color w:val="000000"/>
                <w:sz w:val="20"/>
                <w:szCs w:val="20"/>
              </w:rPr>
              <w:t>18.68</w:t>
            </w:r>
          </w:p>
        </w:tc>
        <w:tc>
          <w:tcPr>
            <w:tcW w:w="1040" w:type="dxa"/>
            <w:tcBorders>
              <w:top w:val="nil"/>
              <w:left w:val="nil"/>
              <w:bottom w:val="single" w:sz="4" w:space="0" w:color="auto"/>
              <w:right w:val="single" w:sz="4" w:space="0" w:color="auto"/>
            </w:tcBorders>
            <w:shd w:val="clear" w:color="000000" w:fill="FFFFFF"/>
            <w:noWrap/>
            <w:hideMark/>
          </w:tcPr>
          <w:p w14:paraId="62CD6A26"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D6E23F8" w14:textId="77777777" w:rsidR="007E29D3" w:rsidRPr="007E29D3" w:rsidRDefault="007E29D3" w:rsidP="007E29D3">
            <w:pPr>
              <w:jc w:val="right"/>
              <w:rPr>
                <w:color w:val="000000"/>
                <w:sz w:val="20"/>
                <w:szCs w:val="20"/>
              </w:rPr>
            </w:pPr>
            <w:r w:rsidRPr="007E29D3">
              <w:rPr>
                <w:color w:val="000000"/>
                <w:sz w:val="20"/>
                <w:szCs w:val="20"/>
              </w:rPr>
              <w:t>68</w:t>
            </w:r>
          </w:p>
        </w:tc>
        <w:tc>
          <w:tcPr>
            <w:tcW w:w="6511" w:type="dxa"/>
            <w:tcBorders>
              <w:top w:val="nil"/>
              <w:left w:val="nil"/>
              <w:bottom w:val="single" w:sz="4" w:space="0" w:color="auto"/>
              <w:right w:val="single" w:sz="4" w:space="0" w:color="auto"/>
            </w:tcBorders>
            <w:shd w:val="clear" w:color="000000" w:fill="FFFFFF"/>
            <w:hideMark/>
          </w:tcPr>
          <w:p w14:paraId="0566DE14"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6 мм2</w:t>
            </w:r>
          </w:p>
        </w:tc>
        <w:tc>
          <w:tcPr>
            <w:tcW w:w="1276" w:type="dxa"/>
            <w:tcBorders>
              <w:top w:val="nil"/>
              <w:left w:val="nil"/>
              <w:bottom w:val="single" w:sz="4" w:space="0" w:color="auto"/>
              <w:right w:val="single" w:sz="4" w:space="0" w:color="auto"/>
            </w:tcBorders>
            <w:shd w:val="clear" w:color="000000" w:fill="FFFFFF"/>
            <w:noWrap/>
            <w:hideMark/>
          </w:tcPr>
          <w:p w14:paraId="566257D7"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5D0C440" w14:textId="77777777" w:rsidR="007E29D3" w:rsidRPr="007E29D3" w:rsidRDefault="007E29D3" w:rsidP="007E29D3">
            <w:pPr>
              <w:jc w:val="right"/>
              <w:rPr>
                <w:color w:val="000000"/>
                <w:sz w:val="20"/>
                <w:szCs w:val="20"/>
              </w:rPr>
            </w:pPr>
            <w:r w:rsidRPr="007E29D3">
              <w:rPr>
                <w:color w:val="000000"/>
                <w:sz w:val="20"/>
                <w:szCs w:val="20"/>
              </w:rPr>
              <w:t>22,8</w:t>
            </w:r>
          </w:p>
        </w:tc>
        <w:tc>
          <w:tcPr>
            <w:tcW w:w="1275" w:type="dxa"/>
            <w:tcBorders>
              <w:top w:val="nil"/>
              <w:left w:val="nil"/>
              <w:bottom w:val="single" w:sz="4" w:space="0" w:color="auto"/>
              <w:right w:val="single" w:sz="4" w:space="0" w:color="auto"/>
            </w:tcBorders>
            <w:shd w:val="clear" w:color="000000" w:fill="FFFFFF"/>
            <w:noWrap/>
            <w:hideMark/>
          </w:tcPr>
          <w:p w14:paraId="0505895F" w14:textId="77777777" w:rsidR="007E29D3" w:rsidRPr="007E29D3" w:rsidRDefault="007E29D3" w:rsidP="007E29D3">
            <w:pPr>
              <w:jc w:val="right"/>
              <w:rPr>
                <w:color w:val="000000"/>
                <w:sz w:val="20"/>
                <w:szCs w:val="20"/>
              </w:rPr>
            </w:pPr>
            <w:r w:rsidRPr="007E29D3">
              <w:rPr>
                <w:color w:val="000000"/>
                <w:sz w:val="20"/>
                <w:szCs w:val="20"/>
              </w:rPr>
              <w:t xml:space="preserve">1 319,18 </w:t>
            </w:r>
          </w:p>
        </w:tc>
        <w:tc>
          <w:tcPr>
            <w:tcW w:w="2439" w:type="dxa"/>
            <w:tcBorders>
              <w:top w:val="nil"/>
              <w:left w:val="nil"/>
              <w:bottom w:val="single" w:sz="4" w:space="0" w:color="auto"/>
              <w:right w:val="single" w:sz="4" w:space="0" w:color="auto"/>
            </w:tcBorders>
            <w:shd w:val="clear" w:color="000000" w:fill="FFFFFF"/>
            <w:noWrap/>
            <w:hideMark/>
          </w:tcPr>
          <w:p w14:paraId="4073A4E1" w14:textId="77777777" w:rsidR="007E29D3" w:rsidRPr="007E29D3" w:rsidRDefault="007E29D3" w:rsidP="007E29D3">
            <w:pPr>
              <w:jc w:val="right"/>
              <w:rPr>
                <w:color w:val="000000"/>
                <w:sz w:val="20"/>
                <w:szCs w:val="20"/>
              </w:rPr>
            </w:pPr>
            <w:r w:rsidRPr="007E29D3">
              <w:rPr>
                <w:color w:val="000000"/>
                <w:sz w:val="20"/>
                <w:szCs w:val="20"/>
              </w:rPr>
              <w:t xml:space="preserve">30 077,30 </w:t>
            </w:r>
          </w:p>
        </w:tc>
      </w:tr>
      <w:tr w:rsidR="007E29D3" w:rsidRPr="007E29D3" w14:paraId="0C958DB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9EC8207" w14:textId="77777777" w:rsidR="007E29D3" w:rsidRPr="007E29D3" w:rsidRDefault="007E29D3" w:rsidP="007E29D3">
            <w:pPr>
              <w:jc w:val="right"/>
              <w:rPr>
                <w:color w:val="000000"/>
                <w:sz w:val="20"/>
                <w:szCs w:val="20"/>
              </w:rPr>
            </w:pPr>
            <w:r w:rsidRPr="007E29D3">
              <w:rPr>
                <w:color w:val="000000"/>
                <w:sz w:val="20"/>
                <w:szCs w:val="20"/>
              </w:rPr>
              <w:t>18.69</w:t>
            </w:r>
          </w:p>
        </w:tc>
        <w:tc>
          <w:tcPr>
            <w:tcW w:w="1040" w:type="dxa"/>
            <w:tcBorders>
              <w:top w:val="nil"/>
              <w:left w:val="nil"/>
              <w:bottom w:val="single" w:sz="4" w:space="0" w:color="auto"/>
              <w:right w:val="single" w:sz="4" w:space="0" w:color="auto"/>
            </w:tcBorders>
            <w:shd w:val="clear" w:color="000000" w:fill="FFFFFF"/>
            <w:noWrap/>
            <w:hideMark/>
          </w:tcPr>
          <w:p w14:paraId="414510F2"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1A7FBEB" w14:textId="77777777" w:rsidR="007E29D3" w:rsidRPr="007E29D3" w:rsidRDefault="007E29D3" w:rsidP="007E29D3">
            <w:pPr>
              <w:jc w:val="right"/>
              <w:rPr>
                <w:color w:val="000000"/>
                <w:sz w:val="20"/>
                <w:szCs w:val="20"/>
              </w:rPr>
            </w:pPr>
            <w:r w:rsidRPr="007E29D3">
              <w:rPr>
                <w:color w:val="000000"/>
                <w:sz w:val="20"/>
                <w:szCs w:val="20"/>
              </w:rPr>
              <w:t>69</w:t>
            </w:r>
          </w:p>
        </w:tc>
        <w:tc>
          <w:tcPr>
            <w:tcW w:w="6511" w:type="dxa"/>
            <w:tcBorders>
              <w:top w:val="nil"/>
              <w:left w:val="nil"/>
              <w:bottom w:val="single" w:sz="4" w:space="0" w:color="auto"/>
              <w:right w:val="single" w:sz="4" w:space="0" w:color="auto"/>
            </w:tcBorders>
            <w:shd w:val="clear" w:color="000000" w:fill="FFFFFF"/>
            <w:hideMark/>
          </w:tcPr>
          <w:p w14:paraId="74781E57"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35 мм2</w:t>
            </w:r>
          </w:p>
        </w:tc>
        <w:tc>
          <w:tcPr>
            <w:tcW w:w="1276" w:type="dxa"/>
            <w:tcBorders>
              <w:top w:val="nil"/>
              <w:left w:val="nil"/>
              <w:bottom w:val="single" w:sz="4" w:space="0" w:color="auto"/>
              <w:right w:val="single" w:sz="4" w:space="0" w:color="auto"/>
            </w:tcBorders>
            <w:shd w:val="clear" w:color="000000" w:fill="FFFFFF"/>
            <w:noWrap/>
            <w:hideMark/>
          </w:tcPr>
          <w:p w14:paraId="3F30E3BF"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19DDED7" w14:textId="77777777" w:rsidR="007E29D3" w:rsidRPr="007E29D3" w:rsidRDefault="007E29D3" w:rsidP="007E29D3">
            <w:pPr>
              <w:jc w:val="right"/>
              <w:rPr>
                <w:color w:val="000000"/>
                <w:sz w:val="20"/>
                <w:szCs w:val="20"/>
              </w:rPr>
            </w:pPr>
            <w:r w:rsidRPr="007E29D3">
              <w:rPr>
                <w:color w:val="000000"/>
                <w:sz w:val="20"/>
                <w:szCs w:val="20"/>
              </w:rPr>
              <w:t>16,95</w:t>
            </w:r>
          </w:p>
        </w:tc>
        <w:tc>
          <w:tcPr>
            <w:tcW w:w="1275" w:type="dxa"/>
            <w:tcBorders>
              <w:top w:val="nil"/>
              <w:left w:val="nil"/>
              <w:bottom w:val="single" w:sz="4" w:space="0" w:color="auto"/>
              <w:right w:val="single" w:sz="4" w:space="0" w:color="auto"/>
            </w:tcBorders>
            <w:shd w:val="clear" w:color="000000" w:fill="FFFFFF"/>
            <w:noWrap/>
            <w:hideMark/>
          </w:tcPr>
          <w:p w14:paraId="307AD0BF" w14:textId="77777777" w:rsidR="007E29D3" w:rsidRPr="007E29D3" w:rsidRDefault="007E29D3" w:rsidP="007E29D3">
            <w:pPr>
              <w:jc w:val="right"/>
              <w:rPr>
                <w:color w:val="000000"/>
                <w:sz w:val="20"/>
                <w:szCs w:val="20"/>
              </w:rPr>
            </w:pPr>
            <w:r w:rsidRPr="007E29D3">
              <w:rPr>
                <w:color w:val="000000"/>
                <w:sz w:val="20"/>
                <w:szCs w:val="20"/>
              </w:rPr>
              <w:t xml:space="preserve">3 330,23 </w:t>
            </w:r>
          </w:p>
        </w:tc>
        <w:tc>
          <w:tcPr>
            <w:tcW w:w="2439" w:type="dxa"/>
            <w:tcBorders>
              <w:top w:val="nil"/>
              <w:left w:val="nil"/>
              <w:bottom w:val="single" w:sz="4" w:space="0" w:color="auto"/>
              <w:right w:val="single" w:sz="4" w:space="0" w:color="auto"/>
            </w:tcBorders>
            <w:shd w:val="clear" w:color="000000" w:fill="FFFFFF"/>
            <w:noWrap/>
            <w:hideMark/>
          </w:tcPr>
          <w:p w14:paraId="72A705C7" w14:textId="77777777" w:rsidR="007E29D3" w:rsidRPr="007E29D3" w:rsidRDefault="007E29D3" w:rsidP="007E29D3">
            <w:pPr>
              <w:jc w:val="right"/>
              <w:rPr>
                <w:color w:val="000000"/>
                <w:sz w:val="20"/>
                <w:szCs w:val="20"/>
              </w:rPr>
            </w:pPr>
            <w:r w:rsidRPr="007E29D3">
              <w:rPr>
                <w:color w:val="000000"/>
                <w:sz w:val="20"/>
                <w:szCs w:val="20"/>
              </w:rPr>
              <w:t xml:space="preserve">56 447,40 </w:t>
            </w:r>
          </w:p>
        </w:tc>
      </w:tr>
      <w:tr w:rsidR="007E29D3" w:rsidRPr="007E29D3" w14:paraId="32AAF72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0699671" w14:textId="77777777" w:rsidR="007E29D3" w:rsidRPr="007E29D3" w:rsidRDefault="007E29D3" w:rsidP="007E29D3">
            <w:pPr>
              <w:jc w:val="right"/>
              <w:rPr>
                <w:color w:val="000000"/>
                <w:sz w:val="20"/>
                <w:szCs w:val="20"/>
              </w:rPr>
            </w:pPr>
            <w:r w:rsidRPr="007E29D3">
              <w:rPr>
                <w:color w:val="000000"/>
                <w:sz w:val="20"/>
                <w:szCs w:val="20"/>
              </w:rPr>
              <w:t>18.70</w:t>
            </w:r>
          </w:p>
        </w:tc>
        <w:tc>
          <w:tcPr>
            <w:tcW w:w="1040" w:type="dxa"/>
            <w:tcBorders>
              <w:top w:val="nil"/>
              <w:left w:val="nil"/>
              <w:bottom w:val="single" w:sz="4" w:space="0" w:color="auto"/>
              <w:right w:val="single" w:sz="4" w:space="0" w:color="auto"/>
            </w:tcBorders>
            <w:shd w:val="clear" w:color="000000" w:fill="FFFFFF"/>
            <w:noWrap/>
            <w:hideMark/>
          </w:tcPr>
          <w:p w14:paraId="4DBD5068"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2C27A13" w14:textId="77777777" w:rsidR="007E29D3" w:rsidRPr="007E29D3" w:rsidRDefault="007E29D3" w:rsidP="007E29D3">
            <w:pPr>
              <w:jc w:val="right"/>
              <w:rPr>
                <w:color w:val="000000"/>
                <w:sz w:val="20"/>
                <w:szCs w:val="20"/>
              </w:rPr>
            </w:pPr>
            <w:r w:rsidRPr="007E29D3">
              <w:rPr>
                <w:color w:val="000000"/>
                <w:sz w:val="20"/>
                <w:szCs w:val="20"/>
              </w:rPr>
              <w:t>70</w:t>
            </w:r>
          </w:p>
        </w:tc>
        <w:tc>
          <w:tcPr>
            <w:tcW w:w="6511" w:type="dxa"/>
            <w:tcBorders>
              <w:top w:val="nil"/>
              <w:left w:val="nil"/>
              <w:bottom w:val="single" w:sz="4" w:space="0" w:color="auto"/>
              <w:right w:val="single" w:sz="4" w:space="0" w:color="auto"/>
            </w:tcBorders>
            <w:shd w:val="clear" w:color="000000" w:fill="FFFFFF"/>
            <w:hideMark/>
          </w:tcPr>
          <w:p w14:paraId="29D21201"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240 мм2</w:t>
            </w:r>
          </w:p>
        </w:tc>
        <w:tc>
          <w:tcPr>
            <w:tcW w:w="1276" w:type="dxa"/>
            <w:tcBorders>
              <w:top w:val="nil"/>
              <w:left w:val="nil"/>
              <w:bottom w:val="single" w:sz="4" w:space="0" w:color="auto"/>
              <w:right w:val="single" w:sz="4" w:space="0" w:color="auto"/>
            </w:tcBorders>
            <w:shd w:val="clear" w:color="000000" w:fill="FFFFFF"/>
            <w:noWrap/>
            <w:hideMark/>
          </w:tcPr>
          <w:p w14:paraId="7B0987CD"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7ABC2B4" w14:textId="77777777" w:rsidR="007E29D3" w:rsidRPr="007E29D3" w:rsidRDefault="007E29D3" w:rsidP="007E29D3">
            <w:pPr>
              <w:jc w:val="right"/>
              <w:rPr>
                <w:color w:val="000000"/>
                <w:sz w:val="20"/>
                <w:szCs w:val="20"/>
              </w:rPr>
            </w:pPr>
            <w:r w:rsidRPr="007E29D3">
              <w:rPr>
                <w:color w:val="000000"/>
                <w:sz w:val="20"/>
                <w:szCs w:val="20"/>
              </w:rPr>
              <w:t>0,65</w:t>
            </w:r>
          </w:p>
        </w:tc>
        <w:tc>
          <w:tcPr>
            <w:tcW w:w="1275" w:type="dxa"/>
            <w:tcBorders>
              <w:top w:val="nil"/>
              <w:left w:val="nil"/>
              <w:bottom w:val="single" w:sz="4" w:space="0" w:color="auto"/>
              <w:right w:val="single" w:sz="4" w:space="0" w:color="auto"/>
            </w:tcBorders>
            <w:shd w:val="clear" w:color="000000" w:fill="FFFFFF"/>
            <w:noWrap/>
            <w:hideMark/>
          </w:tcPr>
          <w:p w14:paraId="5359375A" w14:textId="77777777" w:rsidR="007E29D3" w:rsidRPr="007E29D3" w:rsidRDefault="007E29D3" w:rsidP="007E29D3">
            <w:pPr>
              <w:jc w:val="right"/>
              <w:rPr>
                <w:color w:val="000000"/>
                <w:sz w:val="20"/>
                <w:szCs w:val="20"/>
              </w:rPr>
            </w:pPr>
            <w:r w:rsidRPr="007E29D3">
              <w:rPr>
                <w:color w:val="000000"/>
                <w:sz w:val="20"/>
                <w:szCs w:val="20"/>
              </w:rPr>
              <w:t xml:space="preserve">24 011,81 </w:t>
            </w:r>
          </w:p>
        </w:tc>
        <w:tc>
          <w:tcPr>
            <w:tcW w:w="2439" w:type="dxa"/>
            <w:tcBorders>
              <w:top w:val="nil"/>
              <w:left w:val="nil"/>
              <w:bottom w:val="single" w:sz="4" w:space="0" w:color="auto"/>
              <w:right w:val="single" w:sz="4" w:space="0" w:color="auto"/>
            </w:tcBorders>
            <w:shd w:val="clear" w:color="000000" w:fill="FFFFFF"/>
            <w:noWrap/>
            <w:hideMark/>
          </w:tcPr>
          <w:p w14:paraId="20AD47DF" w14:textId="77777777" w:rsidR="007E29D3" w:rsidRPr="007E29D3" w:rsidRDefault="007E29D3" w:rsidP="007E29D3">
            <w:pPr>
              <w:jc w:val="right"/>
              <w:rPr>
                <w:color w:val="000000"/>
                <w:sz w:val="20"/>
                <w:szCs w:val="20"/>
              </w:rPr>
            </w:pPr>
            <w:r w:rsidRPr="007E29D3">
              <w:rPr>
                <w:color w:val="000000"/>
                <w:sz w:val="20"/>
                <w:szCs w:val="20"/>
              </w:rPr>
              <w:t xml:space="preserve">15 607,68 </w:t>
            </w:r>
          </w:p>
        </w:tc>
      </w:tr>
      <w:tr w:rsidR="007E29D3" w:rsidRPr="007E29D3" w14:paraId="58D3142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3D75A8B" w14:textId="77777777" w:rsidR="007E29D3" w:rsidRPr="007E29D3" w:rsidRDefault="007E29D3" w:rsidP="007E29D3">
            <w:pPr>
              <w:jc w:val="right"/>
              <w:rPr>
                <w:color w:val="000000"/>
                <w:sz w:val="20"/>
                <w:szCs w:val="20"/>
              </w:rPr>
            </w:pPr>
            <w:r w:rsidRPr="007E29D3">
              <w:rPr>
                <w:color w:val="000000"/>
                <w:sz w:val="20"/>
                <w:szCs w:val="20"/>
              </w:rPr>
              <w:t>18.71</w:t>
            </w:r>
          </w:p>
        </w:tc>
        <w:tc>
          <w:tcPr>
            <w:tcW w:w="1040" w:type="dxa"/>
            <w:tcBorders>
              <w:top w:val="nil"/>
              <w:left w:val="nil"/>
              <w:bottom w:val="single" w:sz="4" w:space="0" w:color="auto"/>
              <w:right w:val="single" w:sz="4" w:space="0" w:color="auto"/>
            </w:tcBorders>
            <w:shd w:val="clear" w:color="000000" w:fill="FFFFFF"/>
            <w:noWrap/>
            <w:hideMark/>
          </w:tcPr>
          <w:p w14:paraId="57B9711E"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03577F3" w14:textId="77777777" w:rsidR="007E29D3" w:rsidRPr="007E29D3" w:rsidRDefault="007E29D3" w:rsidP="007E29D3">
            <w:pPr>
              <w:jc w:val="right"/>
              <w:rPr>
                <w:color w:val="000000"/>
                <w:sz w:val="20"/>
                <w:szCs w:val="20"/>
              </w:rPr>
            </w:pPr>
            <w:r w:rsidRPr="007E29D3">
              <w:rPr>
                <w:color w:val="000000"/>
                <w:sz w:val="20"/>
                <w:szCs w:val="20"/>
              </w:rPr>
              <w:t>71</w:t>
            </w:r>
          </w:p>
        </w:tc>
        <w:tc>
          <w:tcPr>
            <w:tcW w:w="6511" w:type="dxa"/>
            <w:tcBorders>
              <w:top w:val="nil"/>
              <w:left w:val="nil"/>
              <w:bottom w:val="single" w:sz="4" w:space="0" w:color="auto"/>
              <w:right w:val="single" w:sz="4" w:space="0" w:color="auto"/>
            </w:tcBorders>
            <w:shd w:val="clear" w:color="000000" w:fill="FFFFFF"/>
            <w:hideMark/>
          </w:tcPr>
          <w:p w14:paraId="1E4755E8"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150 мм2</w:t>
            </w:r>
          </w:p>
        </w:tc>
        <w:tc>
          <w:tcPr>
            <w:tcW w:w="1276" w:type="dxa"/>
            <w:tcBorders>
              <w:top w:val="nil"/>
              <w:left w:val="nil"/>
              <w:bottom w:val="single" w:sz="4" w:space="0" w:color="auto"/>
              <w:right w:val="single" w:sz="4" w:space="0" w:color="auto"/>
            </w:tcBorders>
            <w:shd w:val="clear" w:color="000000" w:fill="FFFFFF"/>
            <w:noWrap/>
            <w:hideMark/>
          </w:tcPr>
          <w:p w14:paraId="31B77AB4"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6EB0FF3" w14:textId="77777777" w:rsidR="007E29D3" w:rsidRPr="007E29D3" w:rsidRDefault="007E29D3" w:rsidP="007E29D3">
            <w:pPr>
              <w:jc w:val="right"/>
              <w:rPr>
                <w:color w:val="000000"/>
                <w:sz w:val="20"/>
                <w:szCs w:val="20"/>
              </w:rPr>
            </w:pPr>
            <w:r w:rsidRPr="007E29D3">
              <w:rPr>
                <w:color w:val="000000"/>
                <w:sz w:val="20"/>
                <w:szCs w:val="20"/>
              </w:rPr>
              <w:t>0,4</w:t>
            </w:r>
          </w:p>
        </w:tc>
        <w:tc>
          <w:tcPr>
            <w:tcW w:w="1275" w:type="dxa"/>
            <w:tcBorders>
              <w:top w:val="nil"/>
              <w:left w:val="nil"/>
              <w:bottom w:val="single" w:sz="4" w:space="0" w:color="auto"/>
              <w:right w:val="single" w:sz="4" w:space="0" w:color="auto"/>
            </w:tcBorders>
            <w:shd w:val="clear" w:color="000000" w:fill="FFFFFF"/>
            <w:noWrap/>
            <w:hideMark/>
          </w:tcPr>
          <w:p w14:paraId="62CFBED5" w14:textId="77777777" w:rsidR="007E29D3" w:rsidRPr="007E29D3" w:rsidRDefault="007E29D3" w:rsidP="007E29D3">
            <w:pPr>
              <w:jc w:val="right"/>
              <w:rPr>
                <w:color w:val="000000"/>
                <w:sz w:val="20"/>
                <w:szCs w:val="20"/>
              </w:rPr>
            </w:pPr>
            <w:r w:rsidRPr="007E29D3">
              <w:rPr>
                <w:color w:val="000000"/>
                <w:sz w:val="20"/>
                <w:szCs w:val="20"/>
              </w:rPr>
              <w:t xml:space="preserve">16 284,90 </w:t>
            </w:r>
          </w:p>
        </w:tc>
        <w:tc>
          <w:tcPr>
            <w:tcW w:w="2439" w:type="dxa"/>
            <w:tcBorders>
              <w:top w:val="nil"/>
              <w:left w:val="nil"/>
              <w:bottom w:val="single" w:sz="4" w:space="0" w:color="auto"/>
              <w:right w:val="single" w:sz="4" w:space="0" w:color="auto"/>
            </w:tcBorders>
            <w:shd w:val="clear" w:color="000000" w:fill="FFFFFF"/>
            <w:noWrap/>
            <w:hideMark/>
          </w:tcPr>
          <w:p w14:paraId="56D8DE40" w14:textId="77777777" w:rsidR="007E29D3" w:rsidRPr="007E29D3" w:rsidRDefault="007E29D3" w:rsidP="007E29D3">
            <w:pPr>
              <w:jc w:val="right"/>
              <w:rPr>
                <w:color w:val="000000"/>
                <w:sz w:val="20"/>
                <w:szCs w:val="20"/>
              </w:rPr>
            </w:pPr>
            <w:r w:rsidRPr="007E29D3">
              <w:rPr>
                <w:color w:val="000000"/>
                <w:sz w:val="20"/>
                <w:szCs w:val="20"/>
              </w:rPr>
              <w:t xml:space="preserve">6 513,96 </w:t>
            </w:r>
          </w:p>
        </w:tc>
      </w:tr>
      <w:tr w:rsidR="007E29D3" w:rsidRPr="007E29D3" w14:paraId="5AA9FC3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4B98412" w14:textId="77777777" w:rsidR="007E29D3" w:rsidRPr="007E29D3" w:rsidRDefault="007E29D3" w:rsidP="007E29D3">
            <w:pPr>
              <w:jc w:val="right"/>
              <w:rPr>
                <w:color w:val="000000"/>
                <w:sz w:val="20"/>
                <w:szCs w:val="20"/>
              </w:rPr>
            </w:pPr>
            <w:r w:rsidRPr="007E29D3">
              <w:rPr>
                <w:color w:val="000000"/>
                <w:sz w:val="20"/>
                <w:szCs w:val="20"/>
              </w:rPr>
              <w:t>18.72</w:t>
            </w:r>
          </w:p>
        </w:tc>
        <w:tc>
          <w:tcPr>
            <w:tcW w:w="1040" w:type="dxa"/>
            <w:tcBorders>
              <w:top w:val="nil"/>
              <w:left w:val="nil"/>
              <w:bottom w:val="single" w:sz="4" w:space="0" w:color="auto"/>
              <w:right w:val="single" w:sz="4" w:space="0" w:color="auto"/>
            </w:tcBorders>
            <w:shd w:val="clear" w:color="000000" w:fill="FFFFFF"/>
            <w:noWrap/>
            <w:hideMark/>
          </w:tcPr>
          <w:p w14:paraId="4C0C8732"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7AB6F25" w14:textId="77777777" w:rsidR="007E29D3" w:rsidRPr="007E29D3" w:rsidRDefault="007E29D3" w:rsidP="007E29D3">
            <w:pPr>
              <w:jc w:val="right"/>
              <w:rPr>
                <w:color w:val="000000"/>
                <w:sz w:val="20"/>
                <w:szCs w:val="20"/>
              </w:rPr>
            </w:pPr>
            <w:r w:rsidRPr="007E29D3">
              <w:rPr>
                <w:color w:val="000000"/>
                <w:sz w:val="20"/>
                <w:szCs w:val="20"/>
              </w:rPr>
              <w:t>72</w:t>
            </w:r>
          </w:p>
        </w:tc>
        <w:tc>
          <w:tcPr>
            <w:tcW w:w="6511" w:type="dxa"/>
            <w:tcBorders>
              <w:top w:val="nil"/>
              <w:left w:val="nil"/>
              <w:bottom w:val="single" w:sz="4" w:space="0" w:color="auto"/>
              <w:right w:val="single" w:sz="4" w:space="0" w:color="auto"/>
            </w:tcBorders>
            <w:shd w:val="clear" w:color="000000" w:fill="FFFFFF"/>
            <w:hideMark/>
          </w:tcPr>
          <w:p w14:paraId="26D39A16"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120 мм2</w:t>
            </w:r>
          </w:p>
        </w:tc>
        <w:tc>
          <w:tcPr>
            <w:tcW w:w="1276" w:type="dxa"/>
            <w:tcBorders>
              <w:top w:val="nil"/>
              <w:left w:val="nil"/>
              <w:bottom w:val="single" w:sz="4" w:space="0" w:color="auto"/>
              <w:right w:val="single" w:sz="4" w:space="0" w:color="auto"/>
            </w:tcBorders>
            <w:shd w:val="clear" w:color="000000" w:fill="FFFFFF"/>
            <w:noWrap/>
            <w:hideMark/>
          </w:tcPr>
          <w:p w14:paraId="1ECB07F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DFCB377"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127DD34B" w14:textId="77777777" w:rsidR="007E29D3" w:rsidRPr="007E29D3" w:rsidRDefault="007E29D3" w:rsidP="007E29D3">
            <w:pPr>
              <w:jc w:val="right"/>
              <w:rPr>
                <w:color w:val="000000"/>
                <w:sz w:val="20"/>
                <w:szCs w:val="20"/>
              </w:rPr>
            </w:pPr>
            <w:r w:rsidRPr="007E29D3">
              <w:rPr>
                <w:color w:val="000000"/>
                <w:sz w:val="20"/>
                <w:szCs w:val="20"/>
              </w:rPr>
              <w:t xml:space="preserve">10 903,15 </w:t>
            </w:r>
          </w:p>
        </w:tc>
        <w:tc>
          <w:tcPr>
            <w:tcW w:w="2439" w:type="dxa"/>
            <w:tcBorders>
              <w:top w:val="nil"/>
              <w:left w:val="nil"/>
              <w:bottom w:val="single" w:sz="4" w:space="0" w:color="auto"/>
              <w:right w:val="single" w:sz="4" w:space="0" w:color="auto"/>
            </w:tcBorders>
            <w:shd w:val="clear" w:color="000000" w:fill="FFFFFF"/>
            <w:noWrap/>
            <w:hideMark/>
          </w:tcPr>
          <w:p w14:paraId="001FAFDA" w14:textId="77777777" w:rsidR="007E29D3" w:rsidRPr="007E29D3" w:rsidRDefault="007E29D3" w:rsidP="007E29D3">
            <w:pPr>
              <w:jc w:val="right"/>
              <w:rPr>
                <w:color w:val="000000"/>
                <w:sz w:val="20"/>
                <w:szCs w:val="20"/>
              </w:rPr>
            </w:pPr>
            <w:r w:rsidRPr="007E29D3">
              <w:rPr>
                <w:color w:val="000000"/>
                <w:sz w:val="20"/>
                <w:szCs w:val="20"/>
              </w:rPr>
              <w:t xml:space="preserve">1 090,32 </w:t>
            </w:r>
          </w:p>
        </w:tc>
      </w:tr>
      <w:tr w:rsidR="007E29D3" w:rsidRPr="007E29D3" w14:paraId="55CFA5C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63E72EC" w14:textId="77777777" w:rsidR="007E29D3" w:rsidRPr="007E29D3" w:rsidRDefault="007E29D3" w:rsidP="007E29D3">
            <w:pPr>
              <w:jc w:val="right"/>
              <w:rPr>
                <w:color w:val="000000"/>
                <w:sz w:val="20"/>
                <w:szCs w:val="20"/>
              </w:rPr>
            </w:pPr>
            <w:r w:rsidRPr="007E29D3">
              <w:rPr>
                <w:color w:val="000000"/>
                <w:sz w:val="20"/>
                <w:szCs w:val="20"/>
              </w:rPr>
              <w:t>18.73</w:t>
            </w:r>
          </w:p>
        </w:tc>
        <w:tc>
          <w:tcPr>
            <w:tcW w:w="1040" w:type="dxa"/>
            <w:tcBorders>
              <w:top w:val="nil"/>
              <w:left w:val="nil"/>
              <w:bottom w:val="single" w:sz="4" w:space="0" w:color="auto"/>
              <w:right w:val="single" w:sz="4" w:space="0" w:color="auto"/>
            </w:tcBorders>
            <w:shd w:val="clear" w:color="000000" w:fill="FFFFFF"/>
            <w:noWrap/>
            <w:hideMark/>
          </w:tcPr>
          <w:p w14:paraId="64CBA9E3"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44167B7" w14:textId="77777777" w:rsidR="007E29D3" w:rsidRPr="007E29D3" w:rsidRDefault="007E29D3" w:rsidP="007E29D3">
            <w:pPr>
              <w:jc w:val="right"/>
              <w:rPr>
                <w:color w:val="000000"/>
                <w:sz w:val="20"/>
                <w:szCs w:val="20"/>
              </w:rPr>
            </w:pPr>
            <w:r w:rsidRPr="007E29D3">
              <w:rPr>
                <w:color w:val="000000"/>
                <w:sz w:val="20"/>
                <w:szCs w:val="20"/>
              </w:rPr>
              <w:t>73</w:t>
            </w:r>
          </w:p>
        </w:tc>
        <w:tc>
          <w:tcPr>
            <w:tcW w:w="6511" w:type="dxa"/>
            <w:tcBorders>
              <w:top w:val="nil"/>
              <w:left w:val="nil"/>
              <w:bottom w:val="single" w:sz="4" w:space="0" w:color="auto"/>
              <w:right w:val="single" w:sz="4" w:space="0" w:color="auto"/>
            </w:tcBorders>
            <w:shd w:val="clear" w:color="000000" w:fill="FFFFFF"/>
            <w:hideMark/>
          </w:tcPr>
          <w:p w14:paraId="0C34DA29"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276" w:type="dxa"/>
            <w:tcBorders>
              <w:top w:val="nil"/>
              <w:left w:val="nil"/>
              <w:bottom w:val="single" w:sz="4" w:space="0" w:color="auto"/>
              <w:right w:val="single" w:sz="4" w:space="0" w:color="auto"/>
            </w:tcBorders>
            <w:shd w:val="clear" w:color="000000" w:fill="FFFFFF"/>
            <w:noWrap/>
            <w:hideMark/>
          </w:tcPr>
          <w:p w14:paraId="62A201FA"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C32BEAA" w14:textId="77777777" w:rsidR="007E29D3" w:rsidRPr="007E29D3" w:rsidRDefault="007E29D3" w:rsidP="007E29D3">
            <w:pPr>
              <w:jc w:val="right"/>
              <w:rPr>
                <w:color w:val="000000"/>
                <w:sz w:val="20"/>
                <w:szCs w:val="20"/>
              </w:rPr>
            </w:pPr>
            <w:r w:rsidRPr="007E29D3">
              <w:rPr>
                <w:color w:val="000000"/>
                <w:sz w:val="20"/>
                <w:szCs w:val="20"/>
              </w:rPr>
              <w:t>92,1</w:t>
            </w:r>
          </w:p>
        </w:tc>
        <w:tc>
          <w:tcPr>
            <w:tcW w:w="1275" w:type="dxa"/>
            <w:tcBorders>
              <w:top w:val="nil"/>
              <w:left w:val="nil"/>
              <w:bottom w:val="single" w:sz="4" w:space="0" w:color="auto"/>
              <w:right w:val="single" w:sz="4" w:space="0" w:color="auto"/>
            </w:tcBorders>
            <w:shd w:val="clear" w:color="000000" w:fill="FFFFFF"/>
            <w:noWrap/>
            <w:hideMark/>
          </w:tcPr>
          <w:p w14:paraId="41C980B6" w14:textId="77777777" w:rsidR="007E29D3" w:rsidRPr="007E29D3" w:rsidRDefault="007E29D3" w:rsidP="007E29D3">
            <w:pPr>
              <w:jc w:val="right"/>
              <w:rPr>
                <w:color w:val="000000"/>
                <w:sz w:val="20"/>
                <w:szCs w:val="20"/>
              </w:rPr>
            </w:pPr>
            <w:r w:rsidRPr="007E29D3">
              <w:rPr>
                <w:color w:val="000000"/>
                <w:sz w:val="20"/>
                <w:szCs w:val="20"/>
              </w:rPr>
              <w:t xml:space="preserve">4 503,64 </w:t>
            </w:r>
          </w:p>
        </w:tc>
        <w:tc>
          <w:tcPr>
            <w:tcW w:w="2439" w:type="dxa"/>
            <w:tcBorders>
              <w:top w:val="nil"/>
              <w:left w:val="nil"/>
              <w:bottom w:val="single" w:sz="4" w:space="0" w:color="auto"/>
              <w:right w:val="single" w:sz="4" w:space="0" w:color="auto"/>
            </w:tcBorders>
            <w:shd w:val="clear" w:color="000000" w:fill="FFFFFF"/>
            <w:noWrap/>
            <w:hideMark/>
          </w:tcPr>
          <w:p w14:paraId="6A5B90D2" w14:textId="77777777" w:rsidR="007E29D3" w:rsidRPr="007E29D3" w:rsidRDefault="007E29D3" w:rsidP="007E29D3">
            <w:pPr>
              <w:jc w:val="right"/>
              <w:rPr>
                <w:color w:val="000000"/>
                <w:sz w:val="20"/>
                <w:szCs w:val="20"/>
              </w:rPr>
            </w:pPr>
            <w:r w:rsidRPr="007E29D3">
              <w:rPr>
                <w:color w:val="000000"/>
                <w:sz w:val="20"/>
                <w:szCs w:val="20"/>
              </w:rPr>
              <w:t xml:space="preserve">414 785,24 </w:t>
            </w:r>
          </w:p>
        </w:tc>
      </w:tr>
      <w:tr w:rsidR="007E29D3" w:rsidRPr="007E29D3" w14:paraId="23013A1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A187753" w14:textId="77777777" w:rsidR="007E29D3" w:rsidRPr="007E29D3" w:rsidRDefault="007E29D3" w:rsidP="007E29D3">
            <w:pPr>
              <w:jc w:val="right"/>
              <w:rPr>
                <w:color w:val="000000"/>
                <w:sz w:val="20"/>
                <w:szCs w:val="20"/>
              </w:rPr>
            </w:pPr>
            <w:r w:rsidRPr="007E29D3">
              <w:rPr>
                <w:color w:val="000000"/>
                <w:sz w:val="20"/>
                <w:szCs w:val="20"/>
              </w:rPr>
              <w:t>18.74</w:t>
            </w:r>
          </w:p>
        </w:tc>
        <w:tc>
          <w:tcPr>
            <w:tcW w:w="1040" w:type="dxa"/>
            <w:tcBorders>
              <w:top w:val="nil"/>
              <w:left w:val="nil"/>
              <w:bottom w:val="single" w:sz="4" w:space="0" w:color="auto"/>
              <w:right w:val="single" w:sz="4" w:space="0" w:color="auto"/>
            </w:tcBorders>
            <w:shd w:val="clear" w:color="000000" w:fill="FFFFFF"/>
            <w:noWrap/>
            <w:hideMark/>
          </w:tcPr>
          <w:p w14:paraId="37A67A6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8B3882F" w14:textId="77777777" w:rsidR="007E29D3" w:rsidRPr="007E29D3" w:rsidRDefault="007E29D3" w:rsidP="007E29D3">
            <w:pPr>
              <w:jc w:val="right"/>
              <w:rPr>
                <w:color w:val="000000"/>
                <w:sz w:val="20"/>
                <w:szCs w:val="20"/>
              </w:rPr>
            </w:pPr>
            <w:r w:rsidRPr="007E29D3">
              <w:rPr>
                <w:color w:val="000000"/>
                <w:sz w:val="20"/>
                <w:szCs w:val="20"/>
              </w:rPr>
              <w:t>74</w:t>
            </w:r>
          </w:p>
        </w:tc>
        <w:tc>
          <w:tcPr>
            <w:tcW w:w="6511" w:type="dxa"/>
            <w:tcBorders>
              <w:top w:val="nil"/>
              <w:left w:val="nil"/>
              <w:bottom w:val="single" w:sz="4" w:space="0" w:color="auto"/>
              <w:right w:val="single" w:sz="4" w:space="0" w:color="auto"/>
            </w:tcBorders>
            <w:shd w:val="clear" w:color="000000" w:fill="FFFFFF"/>
            <w:hideMark/>
          </w:tcPr>
          <w:p w14:paraId="6A7C2BB8" w14:textId="77777777" w:rsidR="007E29D3" w:rsidRPr="007E29D3" w:rsidRDefault="007E29D3" w:rsidP="007E29D3">
            <w:pPr>
              <w:rPr>
                <w:color w:val="000000"/>
                <w:sz w:val="20"/>
                <w:szCs w:val="20"/>
              </w:rPr>
            </w:pPr>
            <w:r w:rsidRPr="007E29D3">
              <w:rPr>
                <w:color w:val="000000"/>
                <w:sz w:val="20"/>
                <w:szCs w:val="20"/>
              </w:rPr>
              <w:t>Кабель до 35 кВ, прокладываемый по дну канала без креплений, масса 1 м кабеля: до 1 кг</w:t>
            </w:r>
          </w:p>
        </w:tc>
        <w:tc>
          <w:tcPr>
            <w:tcW w:w="1276" w:type="dxa"/>
            <w:tcBorders>
              <w:top w:val="nil"/>
              <w:left w:val="nil"/>
              <w:bottom w:val="single" w:sz="4" w:space="0" w:color="auto"/>
              <w:right w:val="single" w:sz="4" w:space="0" w:color="auto"/>
            </w:tcBorders>
            <w:shd w:val="clear" w:color="000000" w:fill="FFFFFF"/>
            <w:noWrap/>
            <w:hideMark/>
          </w:tcPr>
          <w:p w14:paraId="38A617F9"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6F27509" w14:textId="77777777" w:rsidR="007E29D3" w:rsidRPr="007E29D3" w:rsidRDefault="007E29D3" w:rsidP="007E29D3">
            <w:pPr>
              <w:jc w:val="right"/>
              <w:rPr>
                <w:color w:val="000000"/>
                <w:sz w:val="20"/>
                <w:szCs w:val="20"/>
              </w:rPr>
            </w:pPr>
            <w:r w:rsidRPr="007E29D3">
              <w:rPr>
                <w:color w:val="000000"/>
                <w:sz w:val="20"/>
                <w:szCs w:val="20"/>
              </w:rPr>
              <w:t>0,05</w:t>
            </w:r>
          </w:p>
        </w:tc>
        <w:tc>
          <w:tcPr>
            <w:tcW w:w="1275" w:type="dxa"/>
            <w:tcBorders>
              <w:top w:val="nil"/>
              <w:left w:val="nil"/>
              <w:bottom w:val="single" w:sz="4" w:space="0" w:color="auto"/>
              <w:right w:val="single" w:sz="4" w:space="0" w:color="auto"/>
            </w:tcBorders>
            <w:shd w:val="clear" w:color="000000" w:fill="FFFFFF"/>
            <w:noWrap/>
            <w:hideMark/>
          </w:tcPr>
          <w:p w14:paraId="2E80C259" w14:textId="77777777" w:rsidR="007E29D3" w:rsidRPr="007E29D3" w:rsidRDefault="007E29D3" w:rsidP="007E29D3">
            <w:pPr>
              <w:jc w:val="right"/>
              <w:rPr>
                <w:color w:val="000000"/>
                <w:sz w:val="20"/>
                <w:szCs w:val="20"/>
              </w:rPr>
            </w:pPr>
            <w:r w:rsidRPr="007E29D3">
              <w:rPr>
                <w:color w:val="000000"/>
                <w:sz w:val="20"/>
                <w:szCs w:val="20"/>
              </w:rPr>
              <w:t xml:space="preserve">5 538,84 </w:t>
            </w:r>
          </w:p>
        </w:tc>
        <w:tc>
          <w:tcPr>
            <w:tcW w:w="2439" w:type="dxa"/>
            <w:tcBorders>
              <w:top w:val="nil"/>
              <w:left w:val="nil"/>
              <w:bottom w:val="single" w:sz="4" w:space="0" w:color="auto"/>
              <w:right w:val="single" w:sz="4" w:space="0" w:color="auto"/>
            </w:tcBorders>
            <w:shd w:val="clear" w:color="000000" w:fill="FFFFFF"/>
            <w:noWrap/>
            <w:hideMark/>
          </w:tcPr>
          <w:p w14:paraId="1CAC8F46" w14:textId="77777777" w:rsidR="007E29D3" w:rsidRPr="007E29D3" w:rsidRDefault="007E29D3" w:rsidP="007E29D3">
            <w:pPr>
              <w:jc w:val="right"/>
              <w:rPr>
                <w:color w:val="000000"/>
                <w:sz w:val="20"/>
                <w:szCs w:val="20"/>
              </w:rPr>
            </w:pPr>
            <w:r w:rsidRPr="007E29D3">
              <w:rPr>
                <w:color w:val="000000"/>
                <w:sz w:val="20"/>
                <w:szCs w:val="20"/>
              </w:rPr>
              <w:t xml:space="preserve">276,94 </w:t>
            </w:r>
          </w:p>
        </w:tc>
      </w:tr>
      <w:tr w:rsidR="007E29D3" w:rsidRPr="007E29D3" w14:paraId="179F495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11E26AD" w14:textId="77777777" w:rsidR="007E29D3" w:rsidRPr="007E29D3" w:rsidRDefault="007E29D3" w:rsidP="007E29D3">
            <w:pPr>
              <w:jc w:val="right"/>
              <w:rPr>
                <w:color w:val="000000"/>
                <w:sz w:val="20"/>
                <w:szCs w:val="20"/>
              </w:rPr>
            </w:pPr>
            <w:r w:rsidRPr="007E29D3">
              <w:rPr>
                <w:color w:val="000000"/>
                <w:sz w:val="20"/>
                <w:szCs w:val="20"/>
              </w:rPr>
              <w:t>18.75</w:t>
            </w:r>
          </w:p>
        </w:tc>
        <w:tc>
          <w:tcPr>
            <w:tcW w:w="1040" w:type="dxa"/>
            <w:tcBorders>
              <w:top w:val="nil"/>
              <w:left w:val="nil"/>
              <w:bottom w:val="single" w:sz="4" w:space="0" w:color="auto"/>
              <w:right w:val="single" w:sz="4" w:space="0" w:color="auto"/>
            </w:tcBorders>
            <w:shd w:val="clear" w:color="000000" w:fill="FFFFFF"/>
            <w:noWrap/>
            <w:hideMark/>
          </w:tcPr>
          <w:p w14:paraId="7CBE75AA"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1B4EB27" w14:textId="77777777" w:rsidR="007E29D3" w:rsidRPr="007E29D3" w:rsidRDefault="007E29D3" w:rsidP="007E29D3">
            <w:pPr>
              <w:jc w:val="right"/>
              <w:rPr>
                <w:color w:val="000000"/>
                <w:sz w:val="20"/>
                <w:szCs w:val="20"/>
              </w:rPr>
            </w:pPr>
            <w:r w:rsidRPr="007E29D3">
              <w:rPr>
                <w:color w:val="000000"/>
                <w:sz w:val="20"/>
                <w:szCs w:val="20"/>
              </w:rPr>
              <w:t>75</w:t>
            </w:r>
          </w:p>
        </w:tc>
        <w:tc>
          <w:tcPr>
            <w:tcW w:w="6511" w:type="dxa"/>
            <w:tcBorders>
              <w:top w:val="nil"/>
              <w:left w:val="nil"/>
              <w:bottom w:val="single" w:sz="4" w:space="0" w:color="auto"/>
              <w:right w:val="single" w:sz="4" w:space="0" w:color="auto"/>
            </w:tcBorders>
            <w:shd w:val="clear" w:color="000000" w:fill="FFFFFF"/>
            <w:hideMark/>
          </w:tcPr>
          <w:p w14:paraId="04AE07DF" w14:textId="77777777" w:rsidR="007E29D3" w:rsidRPr="007E29D3" w:rsidRDefault="007E29D3" w:rsidP="007E29D3">
            <w:pPr>
              <w:rPr>
                <w:color w:val="000000"/>
                <w:sz w:val="20"/>
                <w:szCs w:val="20"/>
              </w:rPr>
            </w:pPr>
            <w:r w:rsidRPr="007E29D3">
              <w:rPr>
                <w:color w:val="000000"/>
                <w:sz w:val="20"/>
                <w:szCs w:val="20"/>
              </w:rPr>
              <w:t>Провод групповой в защитной оболочке или кабель трех-пятижильный под штукатурку по стенам или в бороздах</w:t>
            </w:r>
          </w:p>
        </w:tc>
        <w:tc>
          <w:tcPr>
            <w:tcW w:w="1276" w:type="dxa"/>
            <w:tcBorders>
              <w:top w:val="nil"/>
              <w:left w:val="nil"/>
              <w:bottom w:val="single" w:sz="4" w:space="0" w:color="auto"/>
              <w:right w:val="single" w:sz="4" w:space="0" w:color="auto"/>
            </w:tcBorders>
            <w:shd w:val="clear" w:color="000000" w:fill="FFFFFF"/>
            <w:noWrap/>
            <w:hideMark/>
          </w:tcPr>
          <w:p w14:paraId="23709B2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1FDEAC9"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7524E7E6" w14:textId="77777777" w:rsidR="007E29D3" w:rsidRPr="007E29D3" w:rsidRDefault="007E29D3" w:rsidP="007E29D3">
            <w:pPr>
              <w:jc w:val="right"/>
              <w:rPr>
                <w:color w:val="000000"/>
                <w:sz w:val="20"/>
                <w:szCs w:val="20"/>
              </w:rPr>
            </w:pPr>
            <w:r w:rsidRPr="007E29D3">
              <w:rPr>
                <w:color w:val="000000"/>
                <w:sz w:val="20"/>
                <w:szCs w:val="20"/>
              </w:rPr>
              <w:t xml:space="preserve">11 439,58 </w:t>
            </w:r>
          </w:p>
        </w:tc>
        <w:tc>
          <w:tcPr>
            <w:tcW w:w="2439" w:type="dxa"/>
            <w:tcBorders>
              <w:top w:val="nil"/>
              <w:left w:val="nil"/>
              <w:bottom w:val="single" w:sz="4" w:space="0" w:color="auto"/>
              <w:right w:val="single" w:sz="4" w:space="0" w:color="auto"/>
            </w:tcBorders>
            <w:shd w:val="clear" w:color="000000" w:fill="FFFFFF"/>
            <w:noWrap/>
            <w:hideMark/>
          </w:tcPr>
          <w:p w14:paraId="23E15C51" w14:textId="77777777" w:rsidR="007E29D3" w:rsidRPr="007E29D3" w:rsidRDefault="007E29D3" w:rsidP="007E29D3">
            <w:pPr>
              <w:jc w:val="right"/>
              <w:rPr>
                <w:color w:val="000000"/>
                <w:sz w:val="20"/>
                <w:szCs w:val="20"/>
              </w:rPr>
            </w:pPr>
            <w:r w:rsidRPr="007E29D3">
              <w:rPr>
                <w:color w:val="000000"/>
                <w:sz w:val="20"/>
                <w:szCs w:val="20"/>
              </w:rPr>
              <w:t xml:space="preserve">34 318,74 </w:t>
            </w:r>
          </w:p>
        </w:tc>
      </w:tr>
      <w:tr w:rsidR="007E29D3" w:rsidRPr="007E29D3" w14:paraId="5F6B5E2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4CD9E7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F4531D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C95F38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FAD382C" w14:textId="77777777" w:rsidR="007E29D3" w:rsidRPr="007E29D3" w:rsidRDefault="007E29D3" w:rsidP="007E29D3">
            <w:pPr>
              <w:rPr>
                <w:b/>
                <w:bCs/>
                <w:color w:val="000000"/>
                <w:sz w:val="20"/>
                <w:szCs w:val="20"/>
              </w:rPr>
            </w:pPr>
            <w:r w:rsidRPr="007E29D3">
              <w:rPr>
                <w:b/>
                <w:bCs/>
                <w:color w:val="000000"/>
                <w:sz w:val="20"/>
                <w:szCs w:val="20"/>
              </w:rPr>
              <w:t>Кабельная продукция</w:t>
            </w:r>
          </w:p>
        </w:tc>
        <w:tc>
          <w:tcPr>
            <w:tcW w:w="1276" w:type="dxa"/>
            <w:tcBorders>
              <w:top w:val="nil"/>
              <w:left w:val="nil"/>
              <w:bottom w:val="single" w:sz="4" w:space="0" w:color="auto"/>
              <w:right w:val="single" w:sz="4" w:space="0" w:color="auto"/>
            </w:tcBorders>
            <w:shd w:val="clear" w:color="000000" w:fill="FFFFFF"/>
            <w:noWrap/>
            <w:hideMark/>
          </w:tcPr>
          <w:p w14:paraId="2350C28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C44A1D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002AB2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16CA10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0BD157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508676C" w14:textId="77777777" w:rsidR="007E29D3" w:rsidRPr="007E29D3" w:rsidRDefault="007E29D3" w:rsidP="007E29D3">
            <w:pPr>
              <w:jc w:val="right"/>
              <w:rPr>
                <w:color w:val="000000"/>
                <w:sz w:val="20"/>
                <w:szCs w:val="20"/>
              </w:rPr>
            </w:pPr>
            <w:r w:rsidRPr="007E29D3">
              <w:rPr>
                <w:color w:val="000000"/>
                <w:sz w:val="20"/>
                <w:szCs w:val="20"/>
              </w:rPr>
              <w:t>18.76</w:t>
            </w:r>
          </w:p>
        </w:tc>
        <w:tc>
          <w:tcPr>
            <w:tcW w:w="1040" w:type="dxa"/>
            <w:tcBorders>
              <w:top w:val="nil"/>
              <w:left w:val="nil"/>
              <w:bottom w:val="single" w:sz="4" w:space="0" w:color="auto"/>
              <w:right w:val="single" w:sz="4" w:space="0" w:color="auto"/>
            </w:tcBorders>
            <w:shd w:val="clear" w:color="000000" w:fill="FFFFFF"/>
            <w:noWrap/>
            <w:hideMark/>
          </w:tcPr>
          <w:p w14:paraId="1E745EDF"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168532C" w14:textId="77777777" w:rsidR="007E29D3" w:rsidRPr="007E29D3" w:rsidRDefault="007E29D3" w:rsidP="007E29D3">
            <w:pPr>
              <w:jc w:val="right"/>
              <w:rPr>
                <w:color w:val="000000"/>
                <w:sz w:val="20"/>
                <w:szCs w:val="20"/>
              </w:rPr>
            </w:pPr>
            <w:r w:rsidRPr="007E29D3">
              <w:rPr>
                <w:color w:val="000000"/>
                <w:sz w:val="20"/>
                <w:szCs w:val="20"/>
              </w:rPr>
              <w:t>76</w:t>
            </w:r>
          </w:p>
        </w:tc>
        <w:tc>
          <w:tcPr>
            <w:tcW w:w="6511" w:type="dxa"/>
            <w:tcBorders>
              <w:top w:val="nil"/>
              <w:left w:val="nil"/>
              <w:bottom w:val="single" w:sz="4" w:space="0" w:color="auto"/>
              <w:right w:val="single" w:sz="4" w:space="0" w:color="auto"/>
            </w:tcBorders>
            <w:shd w:val="clear" w:color="000000" w:fill="FFFFFF"/>
            <w:hideMark/>
          </w:tcPr>
          <w:p w14:paraId="4A4BA7BC" w14:textId="77777777" w:rsidR="007E29D3" w:rsidRPr="007E29D3" w:rsidRDefault="007E29D3" w:rsidP="007E29D3">
            <w:pPr>
              <w:rPr>
                <w:color w:val="000000"/>
                <w:sz w:val="20"/>
                <w:szCs w:val="20"/>
              </w:rPr>
            </w:pPr>
            <w:r w:rsidRPr="007E29D3">
              <w:rPr>
                <w:color w:val="000000"/>
                <w:sz w:val="20"/>
                <w:szCs w:val="20"/>
              </w:rPr>
              <w:t>Кабель силовой ВВГнг(А)-LSLTx-5x95</w:t>
            </w:r>
          </w:p>
        </w:tc>
        <w:tc>
          <w:tcPr>
            <w:tcW w:w="1276" w:type="dxa"/>
            <w:tcBorders>
              <w:top w:val="nil"/>
              <w:left w:val="nil"/>
              <w:bottom w:val="single" w:sz="4" w:space="0" w:color="auto"/>
              <w:right w:val="single" w:sz="4" w:space="0" w:color="auto"/>
            </w:tcBorders>
            <w:shd w:val="clear" w:color="000000" w:fill="FFFFFF"/>
            <w:noWrap/>
            <w:hideMark/>
          </w:tcPr>
          <w:p w14:paraId="536EAEBD"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8326186" w14:textId="77777777" w:rsidR="007E29D3" w:rsidRPr="007E29D3" w:rsidRDefault="007E29D3" w:rsidP="007E29D3">
            <w:pPr>
              <w:jc w:val="right"/>
              <w:rPr>
                <w:color w:val="000000"/>
                <w:sz w:val="20"/>
                <w:szCs w:val="20"/>
              </w:rPr>
            </w:pPr>
            <w:r w:rsidRPr="007E29D3">
              <w:rPr>
                <w:color w:val="000000"/>
                <w:sz w:val="20"/>
                <w:szCs w:val="20"/>
              </w:rPr>
              <w:t>15,3</w:t>
            </w:r>
          </w:p>
        </w:tc>
        <w:tc>
          <w:tcPr>
            <w:tcW w:w="1275" w:type="dxa"/>
            <w:tcBorders>
              <w:top w:val="nil"/>
              <w:left w:val="nil"/>
              <w:bottom w:val="single" w:sz="4" w:space="0" w:color="auto"/>
              <w:right w:val="single" w:sz="4" w:space="0" w:color="auto"/>
            </w:tcBorders>
            <w:shd w:val="clear" w:color="000000" w:fill="FFFFFF"/>
            <w:noWrap/>
            <w:hideMark/>
          </w:tcPr>
          <w:p w14:paraId="1FD43BDB" w14:textId="77777777" w:rsidR="007E29D3" w:rsidRPr="007E29D3" w:rsidRDefault="007E29D3" w:rsidP="007E29D3">
            <w:pPr>
              <w:jc w:val="right"/>
              <w:rPr>
                <w:color w:val="000000"/>
                <w:sz w:val="20"/>
                <w:szCs w:val="20"/>
              </w:rPr>
            </w:pPr>
            <w:r w:rsidRPr="007E29D3">
              <w:rPr>
                <w:color w:val="000000"/>
                <w:sz w:val="20"/>
                <w:szCs w:val="20"/>
              </w:rPr>
              <w:t xml:space="preserve">2 921,53 </w:t>
            </w:r>
          </w:p>
        </w:tc>
        <w:tc>
          <w:tcPr>
            <w:tcW w:w="2439" w:type="dxa"/>
            <w:tcBorders>
              <w:top w:val="nil"/>
              <w:left w:val="nil"/>
              <w:bottom w:val="single" w:sz="4" w:space="0" w:color="auto"/>
              <w:right w:val="single" w:sz="4" w:space="0" w:color="auto"/>
            </w:tcBorders>
            <w:shd w:val="clear" w:color="000000" w:fill="FFFFFF"/>
            <w:noWrap/>
            <w:hideMark/>
          </w:tcPr>
          <w:p w14:paraId="2C0902CC" w14:textId="77777777" w:rsidR="007E29D3" w:rsidRPr="007E29D3" w:rsidRDefault="007E29D3" w:rsidP="007E29D3">
            <w:pPr>
              <w:jc w:val="right"/>
              <w:rPr>
                <w:color w:val="000000"/>
                <w:sz w:val="20"/>
                <w:szCs w:val="20"/>
              </w:rPr>
            </w:pPr>
            <w:r w:rsidRPr="007E29D3">
              <w:rPr>
                <w:color w:val="000000"/>
                <w:sz w:val="20"/>
                <w:szCs w:val="20"/>
              </w:rPr>
              <w:t xml:space="preserve">44 699,41 </w:t>
            </w:r>
          </w:p>
        </w:tc>
      </w:tr>
      <w:tr w:rsidR="007E29D3" w:rsidRPr="007E29D3" w14:paraId="6F380F6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0ED4967" w14:textId="77777777" w:rsidR="007E29D3" w:rsidRPr="007E29D3" w:rsidRDefault="007E29D3" w:rsidP="007E29D3">
            <w:pPr>
              <w:jc w:val="right"/>
              <w:rPr>
                <w:color w:val="000000"/>
                <w:sz w:val="20"/>
                <w:szCs w:val="20"/>
              </w:rPr>
            </w:pPr>
            <w:r w:rsidRPr="007E29D3">
              <w:rPr>
                <w:color w:val="000000"/>
                <w:sz w:val="20"/>
                <w:szCs w:val="20"/>
              </w:rPr>
              <w:t>18.77</w:t>
            </w:r>
          </w:p>
        </w:tc>
        <w:tc>
          <w:tcPr>
            <w:tcW w:w="1040" w:type="dxa"/>
            <w:tcBorders>
              <w:top w:val="nil"/>
              <w:left w:val="nil"/>
              <w:bottom w:val="single" w:sz="4" w:space="0" w:color="auto"/>
              <w:right w:val="single" w:sz="4" w:space="0" w:color="auto"/>
            </w:tcBorders>
            <w:shd w:val="clear" w:color="000000" w:fill="FFFFFF"/>
            <w:noWrap/>
            <w:hideMark/>
          </w:tcPr>
          <w:p w14:paraId="4A25BFDF"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53EA47B" w14:textId="77777777" w:rsidR="007E29D3" w:rsidRPr="007E29D3" w:rsidRDefault="007E29D3" w:rsidP="007E29D3">
            <w:pPr>
              <w:jc w:val="right"/>
              <w:rPr>
                <w:color w:val="000000"/>
                <w:sz w:val="20"/>
                <w:szCs w:val="20"/>
              </w:rPr>
            </w:pPr>
            <w:r w:rsidRPr="007E29D3">
              <w:rPr>
                <w:color w:val="000000"/>
                <w:sz w:val="20"/>
                <w:szCs w:val="20"/>
              </w:rPr>
              <w:t>77</w:t>
            </w:r>
          </w:p>
        </w:tc>
        <w:tc>
          <w:tcPr>
            <w:tcW w:w="6511" w:type="dxa"/>
            <w:tcBorders>
              <w:top w:val="nil"/>
              <w:left w:val="nil"/>
              <w:bottom w:val="single" w:sz="4" w:space="0" w:color="auto"/>
              <w:right w:val="single" w:sz="4" w:space="0" w:color="auto"/>
            </w:tcBorders>
            <w:shd w:val="clear" w:color="000000" w:fill="FFFFFF"/>
            <w:hideMark/>
          </w:tcPr>
          <w:p w14:paraId="6F38CDAF" w14:textId="77777777" w:rsidR="007E29D3" w:rsidRPr="007E29D3" w:rsidRDefault="007E29D3" w:rsidP="007E29D3">
            <w:pPr>
              <w:rPr>
                <w:color w:val="000000"/>
                <w:sz w:val="20"/>
                <w:szCs w:val="20"/>
              </w:rPr>
            </w:pPr>
            <w:r w:rsidRPr="007E29D3">
              <w:rPr>
                <w:color w:val="000000"/>
                <w:sz w:val="20"/>
                <w:szCs w:val="20"/>
              </w:rPr>
              <w:t>Кабель силовой ВВГнг(А)-LSLTx-5x35</w:t>
            </w:r>
          </w:p>
        </w:tc>
        <w:tc>
          <w:tcPr>
            <w:tcW w:w="1276" w:type="dxa"/>
            <w:tcBorders>
              <w:top w:val="nil"/>
              <w:left w:val="nil"/>
              <w:bottom w:val="single" w:sz="4" w:space="0" w:color="auto"/>
              <w:right w:val="single" w:sz="4" w:space="0" w:color="auto"/>
            </w:tcBorders>
            <w:shd w:val="clear" w:color="000000" w:fill="FFFFFF"/>
            <w:noWrap/>
            <w:hideMark/>
          </w:tcPr>
          <w:p w14:paraId="7137ABF5"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FCCB9BB" w14:textId="77777777" w:rsidR="007E29D3" w:rsidRPr="007E29D3" w:rsidRDefault="007E29D3" w:rsidP="007E29D3">
            <w:pPr>
              <w:jc w:val="right"/>
              <w:rPr>
                <w:color w:val="000000"/>
                <w:sz w:val="20"/>
                <w:szCs w:val="20"/>
              </w:rPr>
            </w:pPr>
            <w:r w:rsidRPr="007E29D3">
              <w:rPr>
                <w:color w:val="000000"/>
                <w:sz w:val="20"/>
                <w:szCs w:val="20"/>
              </w:rPr>
              <w:t>51</w:t>
            </w:r>
          </w:p>
        </w:tc>
        <w:tc>
          <w:tcPr>
            <w:tcW w:w="1275" w:type="dxa"/>
            <w:tcBorders>
              <w:top w:val="nil"/>
              <w:left w:val="nil"/>
              <w:bottom w:val="single" w:sz="4" w:space="0" w:color="auto"/>
              <w:right w:val="single" w:sz="4" w:space="0" w:color="auto"/>
            </w:tcBorders>
            <w:shd w:val="clear" w:color="000000" w:fill="FFFFFF"/>
            <w:noWrap/>
            <w:hideMark/>
          </w:tcPr>
          <w:p w14:paraId="6BFE3224" w14:textId="77777777" w:rsidR="007E29D3" w:rsidRPr="007E29D3" w:rsidRDefault="007E29D3" w:rsidP="007E29D3">
            <w:pPr>
              <w:jc w:val="right"/>
              <w:rPr>
                <w:color w:val="000000"/>
                <w:sz w:val="20"/>
                <w:szCs w:val="20"/>
              </w:rPr>
            </w:pPr>
            <w:r w:rsidRPr="007E29D3">
              <w:rPr>
                <w:color w:val="000000"/>
                <w:sz w:val="20"/>
                <w:szCs w:val="20"/>
              </w:rPr>
              <w:t xml:space="preserve">581,83 </w:t>
            </w:r>
          </w:p>
        </w:tc>
        <w:tc>
          <w:tcPr>
            <w:tcW w:w="2439" w:type="dxa"/>
            <w:tcBorders>
              <w:top w:val="nil"/>
              <w:left w:val="nil"/>
              <w:bottom w:val="single" w:sz="4" w:space="0" w:color="auto"/>
              <w:right w:val="single" w:sz="4" w:space="0" w:color="auto"/>
            </w:tcBorders>
            <w:shd w:val="clear" w:color="000000" w:fill="FFFFFF"/>
            <w:noWrap/>
            <w:hideMark/>
          </w:tcPr>
          <w:p w14:paraId="11D68EFC" w14:textId="77777777" w:rsidR="007E29D3" w:rsidRPr="007E29D3" w:rsidRDefault="007E29D3" w:rsidP="007E29D3">
            <w:pPr>
              <w:jc w:val="right"/>
              <w:rPr>
                <w:color w:val="000000"/>
                <w:sz w:val="20"/>
                <w:szCs w:val="20"/>
              </w:rPr>
            </w:pPr>
            <w:r w:rsidRPr="007E29D3">
              <w:rPr>
                <w:color w:val="000000"/>
                <w:sz w:val="20"/>
                <w:szCs w:val="20"/>
              </w:rPr>
              <w:t xml:space="preserve">29 673,33 </w:t>
            </w:r>
          </w:p>
        </w:tc>
      </w:tr>
      <w:tr w:rsidR="007E29D3" w:rsidRPr="007E29D3" w14:paraId="6DD9938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4B46CB6" w14:textId="77777777" w:rsidR="007E29D3" w:rsidRPr="007E29D3" w:rsidRDefault="007E29D3" w:rsidP="007E29D3">
            <w:pPr>
              <w:jc w:val="right"/>
              <w:rPr>
                <w:color w:val="000000"/>
                <w:sz w:val="20"/>
                <w:szCs w:val="20"/>
              </w:rPr>
            </w:pPr>
            <w:r w:rsidRPr="007E29D3">
              <w:rPr>
                <w:color w:val="000000"/>
                <w:sz w:val="20"/>
                <w:szCs w:val="20"/>
              </w:rPr>
              <w:t>18.78</w:t>
            </w:r>
          </w:p>
        </w:tc>
        <w:tc>
          <w:tcPr>
            <w:tcW w:w="1040" w:type="dxa"/>
            <w:tcBorders>
              <w:top w:val="nil"/>
              <w:left w:val="nil"/>
              <w:bottom w:val="single" w:sz="4" w:space="0" w:color="auto"/>
              <w:right w:val="single" w:sz="4" w:space="0" w:color="auto"/>
            </w:tcBorders>
            <w:shd w:val="clear" w:color="000000" w:fill="FFFFFF"/>
            <w:noWrap/>
            <w:hideMark/>
          </w:tcPr>
          <w:p w14:paraId="28BB713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9F3F2F3" w14:textId="77777777" w:rsidR="007E29D3" w:rsidRPr="007E29D3" w:rsidRDefault="007E29D3" w:rsidP="007E29D3">
            <w:pPr>
              <w:jc w:val="right"/>
              <w:rPr>
                <w:color w:val="000000"/>
                <w:sz w:val="20"/>
                <w:szCs w:val="20"/>
              </w:rPr>
            </w:pPr>
            <w:r w:rsidRPr="007E29D3">
              <w:rPr>
                <w:color w:val="000000"/>
                <w:sz w:val="20"/>
                <w:szCs w:val="20"/>
              </w:rPr>
              <w:t>78</w:t>
            </w:r>
          </w:p>
        </w:tc>
        <w:tc>
          <w:tcPr>
            <w:tcW w:w="6511" w:type="dxa"/>
            <w:tcBorders>
              <w:top w:val="nil"/>
              <w:left w:val="nil"/>
              <w:bottom w:val="single" w:sz="4" w:space="0" w:color="auto"/>
              <w:right w:val="single" w:sz="4" w:space="0" w:color="auto"/>
            </w:tcBorders>
            <w:shd w:val="clear" w:color="000000" w:fill="FFFFFF"/>
            <w:hideMark/>
          </w:tcPr>
          <w:p w14:paraId="5EBC1A2F" w14:textId="77777777" w:rsidR="007E29D3" w:rsidRPr="007E29D3" w:rsidRDefault="007E29D3" w:rsidP="007E29D3">
            <w:pPr>
              <w:rPr>
                <w:color w:val="000000"/>
                <w:sz w:val="20"/>
                <w:szCs w:val="20"/>
              </w:rPr>
            </w:pPr>
            <w:r w:rsidRPr="007E29D3">
              <w:rPr>
                <w:color w:val="000000"/>
                <w:sz w:val="20"/>
                <w:szCs w:val="20"/>
              </w:rPr>
              <w:t>Кабель силовой ВВГнг(А)-LSLTx-5x10</w:t>
            </w:r>
          </w:p>
        </w:tc>
        <w:tc>
          <w:tcPr>
            <w:tcW w:w="1276" w:type="dxa"/>
            <w:tcBorders>
              <w:top w:val="nil"/>
              <w:left w:val="nil"/>
              <w:bottom w:val="single" w:sz="4" w:space="0" w:color="auto"/>
              <w:right w:val="single" w:sz="4" w:space="0" w:color="auto"/>
            </w:tcBorders>
            <w:shd w:val="clear" w:color="000000" w:fill="FFFFFF"/>
            <w:noWrap/>
            <w:hideMark/>
          </w:tcPr>
          <w:p w14:paraId="714568F8"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ED8E184" w14:textId="77777777" w:rsidR="007E29D3" w:rsidRPr="007E29D3" w:rsidRDefault="007E29D3" w:rsidP="007E29D3">
            <w:pPr>
              <w:jc w:val="right"/>
              <w:rPr>
                <w:color w:val="000000"/>
                <w:sz w:val="20"/>
                <w:szCs w:val="20"/>
              </w:rPr>
            </w:pPr>
            <w:r w:rsidRPr="007E29D3">
              <w:rPr>
                <w:color w:val="000000"/>
                <w:sz w:val="20"/>
                <w:szCs w:val="20"/>
              </w:rPr>
              <w:t>280,5</w:t>
            </w:r>
          </w:p>
        </w:tc>
        <w:tc>
          <w:tcPr>
            <w:tcW w:w="1275" w:type="dxa"/>
            <w:tcBorders>
              <w:top w:val="nil"/>
              <w:left w:val="nil"/>
              <w:bottom w:val="single" w:sz="4" w:space="0" w:color="auto"/>
              <w:right w:val="single" w:sz="4" w:space="0" w:color="auto"/>
            </w:tcBorders>
            <w:shd w:val="clear" w:color="000000" w:fill="FFFFFF"/>
            <w:noWrap/>
            <w:hideMark/>
          </w:tcPr>
          <w:p w14:paraId="31503C54" w14:textId="77777777" w:rsidR="007E29D3" w:rsidRPr="007E29D3" w:rsidRDefault="007E29D3" w:rsidP="007E29D3">
            <w:pPr>
              <w:jc w:val="right"/>
              <w:rPr>
                <w:color w:val="000000"/>
                <w:sz w:val="20"/>
                <w:szCs w:val="20"/>
              </w:rPr>
            </w:pPr>
            <w:r w:rsidRPr="007E29D3">
              <w:rPr>
                <w:color w:val="000000"/>
                <w:sz w:val="20"/>
                <w:szCs w:val="20"/>
              </w:rPr>
              <w:t xml:space="preserve">184,04 </w:t>
            </w:r>
          </w:p>
        </w:tc>
        <w:tc>
          <w:tcPr>
            <w:tcW w:w="2439" w:type="dxa"/>
            <w:tcBorders>
              <w:top w:val="nil"/>
              <w:left w:val="nil"/>
              <w:bottom w:val="single" w:sz="4" w:space="0" w:color="auto"/>
              <w:right w:val="single" w:sz="4" w:space="0" w:color="auto"/>
            </w:tcBorders>
            <w:shd w:val="clear" w:color="000000" w:fill="FFFFFF"/>
            <w:noWrap/>
            <w:hideMark/>
          </w:tcPr>
          <w:p w14:paraId="6E271EE8" w14:textId="77777777" w:rsidR="007E29D3" w:rsidRPr="007E29D3" w:rsidRDefault="007E29D3" w:rsidP="007E29D3">
            <w:pPr>
              <w:jc w:val="right"/>
              <w:rPr>
                <w:color w:val="000000"/>
                <w:sz w:val="20"/>
                <w:szCs w:val="20"/>
              </w:rPr>
            </w:pPr>
            <w:r w:rsidRPr="007E29D3">
              <w:rPr>
                <w:color w:val="000000"/>
                <w:sz w:val="20"/>
                <w:szCs w:val="20"/>
              </w:rPr>
              <w:t xml:space="preserve">51 623,22 </w:t>
            </w:r>
          </w:p>
        </w:tc>
      </w:tr>
      <w:tr w:rsidR="007E29D3" w:rsidRPr="007E29D3" w14:paraId="61A65C7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EFE905E" w14:textId="77777777" w:rsidR="007E29D3" w:rsidRPr="007E29D3" w:rsidRDefault="007E29D3" w:rsidP="007E29D3">
            <w:pPr>
              <w:jc w:val="right"/>
              <w:rPr>
                <w:color w:val="000000"/>
                <w:sz w:val="20"/>
                <w:szCs w:val="20"/>
              </w:rPr>
            </w:pPr>
            <w:r w:rsidRPr="007E29D3">
              <w:rPr>
                <w:color w:val="000000"/>
                <w:sz w:val="20"/>
                <w:szCs w:val="20"/>
              </w:rPr>
              <w:t>18.79</w:t>
            </w:r>
          </w:p>
        </w:tc>
        <w:tc>
          <w:tcPr>
            <w:tcW w:w="1040" w:type="dxa"/>
            <w:tcBorders>
              <w:top w:val="nil"/>
              <w:left w:val="nil"/>
              <w:bottom w:val="single" w:sz="4" w:space="0" w:color="auto"/>
              <w:right w:val="single" w:sz="4" w:space="0" w:color="auto"/>
            </w:tcBorders>
            <w:shd w:val="clear" w:color="000000" w:fill="FFFFFF"/>
            <w:noWrap/>
            <w:hideMark/>
          </w:tcPr>
          <w:p w14:paraId="16F541A4"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9E3DBBC" w14:textId="77777777" w:rsidR="007E29D3" w:rsidRPr="007E29D3" w:rsidRDefault="007E29D3" w:rsidP="007E29D3">
            <w:pPr>
              <w:jc w:val="right"/>
              <w:rPr>
                <w:color w:val="000000"/>
                <w:sz w:val="20"/>
                <w:szCs w:val="20"/>
              </w:rPr>
            </w:pPr>
            <w:r w:rsidRPr="007E29D3">
              <w:rPr>
                <w:color w:val="000000"/>
                <w:sz w:val="20"/>
                <w:szCs w:val="20"/>
              </w:rPr>
              <w:t>79</w:t>
            </w:r>
          </w:p>
        </w:tc>
        <w:tc>
          <w:tcPr>
            <w:tcW w:w="6511" w:type="dxa"/>
            <w:tcBorders>
              <w:top w:val="nil"/>
              <w:left w:val="nil"/>
              <w:bottom w:val="single" w:sz="4" w:space="0" w:color="auto"/>
              <w:right w:val="single" w:sz="4" w:space="0" w:color="auto"/>
            </w:tcBorders>
            <w:shd w:val="clear" w:color="000000" w:fill="FFFFFF"/>
            <w:hideMark/>
          </w:tcPr>
          <w:p w14:paraId="1571AD1E" w14:textId="77777777" w:rsidR="007E29D3" w:rsidRPr="007E29D3" w:rsidRDefault="007E29D3" w:rsidP="007E29D3">
            <w:pPr>
              <w:rPr>
                <w:color w:val="000000"/>
                <w:sz w:val="20"/>
                <w:szCs w:val="20"/>
              </w:rPr>
            </w:pPr>
            <w:r w:rsidRPr="007E29D3">
              <w:rPr>
                <w:color w:val="000000"/>
                <w:sz w:val="20"/>
                <w:szCs w:val="20"/>
              </w:rPr>
              <w:t>Кабель силовой ВВГнг(А)-LSLTx-5x6</w:t>
            </w:r>
          </w:p>
        </w:tc>
        <w:tc>
          <w:tcPr>
            <w:tcW w:w="1276" w:type="dxa"/>
            <w:tcBorders>
              <w:top w:val="nil"/>
              <w:left w:val="nil"/>
              <w:bottom w:val="single" w:sz="4" w:space="0" w:color="auto"/>
              <w:right w:val="single" w:sz="4" w:space="0" w:color="auto"/>
            </w:tcBorders>
            <w:shd w:val="clear" w:color="000000" w:fill="FFFFFF"/>
            <w:noWrap/>
            <w:hideMark/>
          </w:tcPr>
          <w:p w14:paraId="450B0801"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33ED95E" w14:textId="77777777" w:rsidR="007E29D3" w:rsidRPr="007E29D3" w:rsidRDefault="007E29D3" w:rsidP="007E29D3">
            <w:pPr>
              <w:jc w:val="right"/>
              <w:rPr>
                <w:color w:val="000000"/>
                <w:sz w:val="20"/>
                <w:szCs w:val="20"/>
              </w:rPr>
            </w:pPr>
            <w:r w:rsidRPr="007E29D3">
              <w:rPr>
                <w:color w:val="000000"/>
                <w:sz w:val="20"/>
                <w:szCs w:val="20"/>
              </w:rPr>
              <w:t>275,4</w:t>
            </w:r>
          </w:p>
        </w:tc>
        <w:tc>
          <w:tcPr>
            <w:tcW w:w="1275" w:type="dxa"/>
            <w:tcBorders>
              <w:top w:val="nil"/>
              <w:left w:val="nil"/>
              <w:bottom w:val="single" w:sz="4" w:space="0" w:color="auto"/>
              <w:right w:val="single" w:sz="4" w:space="0" w:color="auto"/>
            </w:tcBorders>
            <w:shd w:val="clear" w:color="000000" w:fill="FFFFFF"/>
            <w:noWrap/>
            <w:hideMark/>
          </w:tcPr>
          <w:p w14:paraId="2D25BE2C" w14:textId="77777777" w:rsidR="007E29D3" w:rsidRPr="007E29D3" w:rsidRDefault="007E29D3" w:rsidP="007E29D3">
            <w:pPr>
              <w:jc w:val="right"/>
              <w:rPr>
                <w:color w:val="000000"/>
                <w:sz w:val="20"/>
                <w:szCs w:val="20"/>
              </w:rPr>
            </w:pPr>
            <w:r w:rsidRPr="007E29D3">
              <w:rPr>
                <w:color w:val="000000"/>
                <w:sz w:val="20"/>
                <w:szCs w:val="20"/>
              </w:rPr>
              <w:t xml:space="preserve">149,62 </w:t>
            </w:r>
          </w:p>
        </w:tc>
        <w:tc>
          <w:tcPr>
            <w:tcW w:w="2439" w:type="dxa"/>
            <w:tcBorders>
              <w:top w:val="nil"/>
              <w:left w:val="nil"/>
              <w:bottom w:val="single" w:sz="4" w:space="0" w:color="auto"/>
              <w:right w:val="single" w:sz="4" w:space="0" w:color="auto"/>
            </w:tcBorders>
            <w:shd w:val="clear" w:color="000000" w:fill="FFFFFF"/>
            <w:noWrap/>
            <w:hideMark/>
          </w:tcPr>
          <w:p w14:paraId="1BFD5B5A" w14:textId="77777777" w:rsidR="007E29D3" w:rsidRPr="007E29D3" w:rsidRDefault="007E29D3" w:rsidP="007E29D3">
            <w:pPr>
              <w:jc w:val="right"/>
              <w:rPr>
                <w:color w:val="000000"/>
                <w:sz w:val="20"/>
                <w:szCs w:val="20"/>
              </w:rPr>
            </w:pPr>
            <w:r w:rsidRPr="007E29D3">
              <w:rPr>
                <w:color w:val="000000"/>
                <w:sz w:val="20"/>
                <w:szCs w:val="20"/>
              </w:rPr>
              <w:t xml:space="preserve">41 205,35 </w:t>
            </w:r>
          </w:p>
        </w:tc>
      </w:tr>
      <w:tr w:rsidR="007E29D3" w:rsidRPr="007E29D3" w14:paraId="3DB2EB5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6363A17" w14:textId="77777777" w:rsidR="007E29D3" w:rsidRPr="007E29D3" w:rsidRDefault="007E29D3" w:rsidP="007E29D3">
            <w:pPr>
              <w:jc w:val="right"/>
              <w:rPr>
                <w:color w:val="000000"/>
                <w:sz w:val="20"/>
                <w:szCs w:val="20"/>
              </w:rPr>
            </w:pPr>
            <w:r w:rsidRPr="007E29D3">
              <w:rPr>
                <w:color w:val="000000"/>
                <w:sz w:val="20"/>
                <w:szCs w:val="20"/>
              </w:rPr>
              <w:t>18.80</w:t>
            </w:r>
          </w:p>
        </w:tc>
        <w:tc>
          <w:tcPr>
            <w:tcW w:w="1040" w:type="dxa"/>
            <w:tcBorders>
              <w:top w:val="nil"/>
              <w:left w:val="nil"/>
              <w:bottom w:val="single" w:sz="4" w:space="0" w:color="auto"/>
              <w:right w:val="single" w:sz="4" w:space="0" w:color="auto"/>
            </w:tcBorders>
            <w:shd w:val="clear" w:color="000000" w:fill="FFFFFF"/>
            <w:noWrap/>
            <w:hideMark/>
          </w:tcPr>
          <w:p w14:paraId="295F5DAC"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A9956BE" w14:textId="77777777" w:rsidR="007E29D3" w:rsidRPr="007E29D3" w:rsidRDefault="007E29D3" w:rsidP="007E29D3">
            <w:pPr>
              <w:jc w:val="right"/>
              <w:rPr>
                <w:color w:val="000000"/>
                <w:sz w:val="20"/>
                <w:szCs w:val="20"/>
              </w:rPr>
            </w:pPr>
            <w:r w:rsidRPr="007E29D3">
              <w:rPr>
                <w:color w:val="000000"/>
                <w:sz w:val="20"/>
                <w:szCs w:val="20"/>
              </w:rPr>
              <w:t>80</w:t>
            </w:r>
          </w:p>
        </w:tc>
        <w:tc>
          <w:tcPr>
            <w:tcW w:w="6511" w:type="dxa"/>
            <w:tcBorders>
              <w:top w:val="nil"/>
              <w:left w:val="nil"/>
              <w:bottom w:val="single" w:sz="4" w:space="0" w:color="auto"/>
              <w:right w:val="single" w:sz="4" w:space="0" w:color="auto"/>
            </w:tcBorders>
            <w:shd w:val="clear" w:color="000000" w:fill="FFFFFF"/>
            <w:hideMark/>
          </w:tcPr>
          <w:p w14:paraId="77A186E5" w14:textId="77777777" w:rsidR="007E29D3" w:rsidRPr="007E29D3" w:rsidRDefault="007E29D3" w:rsidP="007E29D3">
            <w:pPr>
              <w:rPr>
                <w:color w:val="000000"/>
                <w:sz w:val="20"/>
                <w:szCs w:val="20"/>
              </w:rPr>
            </w:pPr>
            <w:r w:rsidRPr="007E29D3">
              <w:rPr>
                <w:color w:val="000000"/>
                <w:sz w:val="20"/>
                <w:szCs w:val="20"/>
              </w:rPr>
              <w:t>Кабель силовой ВВГнг(А)-LSLTx-5x4</w:t>
            </w:r>
          </w:p>
        </w:tc>
        <w:tc>
          <w:tcPr>
            <w:tcW w:w="1276" w:type="dxa"/>
            <w:tcBorders>
              <w:top w:val="nil"/>
              <w:left w:val="nil"/>
              <w:bottom w:val="single" w:sz="4" w:space="0" w:color="auto"/>
              <w:right w:val="single" w:sz="4" w:space="0" w:color="auto"/>
            </w:tcBorders>
            <w:shd w:val="clear" w:color="000000" w:fill="FFFFFF"/>
            <w:noWrap/>
            <w:hideMark/>
          </w:tcPr>
          <w:p w14:paraId="0AC0F129"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6F07003" w14:textId="77777777" w:rsidR="007E29D3" w:rsidRPr="007E29D3" w:rsidRDefault="007E29D3" w:rsidP="007E29D3">
            <w:pPr>
              <w:jc w:val="right"/>
              <w:rPr>
                <w:color w:val="000000"/>
                <w:sz w:val="20"/>
                <w:szCs w:val="20"/>
              </w:rPr>
            </w:pPr>
            <w:r w:rsidRPr="007E29D3">
              <w:rPr>
                <w:color w:val="000000"/>
                <w:sz w:val="20"/>
                <w:szCs w:val="20"/>
              </w:rPr>
              <w:t>102</w:t>
            </w:r>
          </w:p>
        </w:tc>
        <w:tc>
          <w:tcPr>
            <w:tcW w:w="1275" w:type="dxa"/>
            <w:tcBorders>
              <w:top w:val="nil"/>
              <w:left w:val="nil"/>
              <w:bottom w:val="single" w:sz="4" w:space="0" w:color="auto"/>
              <w:right w:val="single" w:sz="4" w:space="0" w:color="auto"/>
            </w:tcBorders>
            <w:shd w:val="clear" w:color="000000" w:fill="FFFFFF"/>
            <w:noWrap/>
            <w:hideMark/>
          </w:tcPr>
          <w:p w14:paraId="7105ECD1" w14:textId="77777777" w:rsidR="007E29D3" w:rsidRPr="007E29D3" w:rsidRDefault="007E29D3" w:rsidP="007E29D3">
            <w:pPr>
              <w:jc w:val="right"/>
              <w:rPr>
                <w:color w:val="000000"/>
                <w:sz w:val="20"/>
                <w:szCs w:val="20"/>
              </w:rPr>
            </w:pPr>
            <w:r w:rsidRPr="007E29D3">
              <w:rPr>
                <w:color w:val="000000"/>
                <w:sz w:val="20"/>
                <w:szCs w:val="20"/>
              </w:rPr>
              <w:t xml:space="preserve">99,73 </w:t>
            </w:r>
          </w:p>
        </w:tc>
        <w:tc>
          <w:tcPr>
            <w:tcW w:w="2439" w:type="dxa"/>
            <w:tcBorders>
              <w:top w:val="nil"/>
              <w:left w:val="nil"/>
              <w:bottom w:val="single" w:sz="4" w:space="0" w:color="auto"/>
              <w:right w:val="single" w:sz="4" w:space="0" w:color="auto"/>
            </w:tcBorders>
            <w:shd w:val="clear" w:color="000000" w:fill="FFFFFF"/>
            <w:noWrap/>
            <w:hideMark/>
          </w:tcPr>
          <w:p w14:paraId="0B5B03F1" w14:textId="77777777" w:rsidR="007E29D3" w:rsidRPr="007E29D3" w:rsidRDefault="007E29D3" w:rsidP="007E29D3">
            <w:pPr>
              <w:jc w:val="right"/>
              <w:rPr>
                <w:color w:val="000000"/>
                <w:sz w:val="20"/>
                <w:szCs w:val="20"/>
              </w:rPr>
            </w:pPr>
            <w:r w:rsidRPr="007E29D3">
              <w:rPr>
                <w:color w:val="000000"/>
                <w:sz w:val="20"/>
                <w:szCs w:val="20"/>
              </w:rPr>
              <w:t xml:space="preserve">10 172,46 </w:t>
            </w:r>
          </w:p>
        </w:tc>
      </w:tr>
      <w:tr w:rsidR="007E29D3" w:rsidRPr="007E29D3" w14:paraId="4532C46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3FAA087" w14:textId="77777777" w:rsidR="007E29D3" w:rsidRPr="007E29D3" w:rsidRDefault="007E29D3" w:rsidP="007E29D3">
            <w:pPr>
              <w:jc w:val="right"/>
              <w:rPr>
                <w:color w:val="000000"/>
                <w:sz w:val="20"/>
                <w:szCs w:val="20"/>
              </w:rPr>
            </w:pPr>
            <w:r w:rsidRPr="007E29D3">
              <w:rPr>
                <w:color w:val="000000"/>
                <w:sz w:val="20"/>
                <w:szCs w:val="20"/>
              </w:rPr>
              <w:lastRenderedPageBreak/>
              <w:t>18.81</w:t>
            </w:r>
          </w:p>
        </w:tc>
        <w:tc>
          <w:tcPr>
            <w:tcW w:w="1040" w:type="dxa"/>
            <w:tcBorders>
              <w:top w:val="nil"/>
              <w:left w:val="nil"/>
              <w:bottom w:val="single" w:sz="4" w:space="0" w:color="auto"/>
              <w:right w:val="single" w:sz="4" w:space="0" w:color="auto"/>
            </w:tcBorders>
            <w:shd w:val="clear" w:color="000000" w:fill="FFFFFF"/>
            <w:noWrap/>
            <w:hideMark/>
          </w:tcPr>
          <w:p w14:paraId="10ED1890"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2D404A8" w14:textId="77777777" w:rsidR="007E29D3" w:rsidRPr="007E29D3" w:rsidRDefault="007E29D3" w:rsidP="007E29D3">
            <w:pPr>
              <w:jc w:val="right"/>
              <w:rPr>
                <w:color w:val="000000"/>
                <w:sz w:val="20"/>
                <w:szCs w:val="20"/>
              </w:rPr>
            </w:pPr>
            <w:r w:rsidRPr="007E29D3">
              <w:rPr>
                <w:color w:val="000000"/>
                <w:sz w:val="20"/>
                <w:szCs w:val="20"/>
              </w:rPr>
              <w:t>81</w:t>
            </w:r>
          </w:p>
        </w:tc>
        <w:tc>
          <w:tcPr>
            <w:tcW w:w="6511" w:type="dxa"/>
            <w:tcBorders>
              <w:top w:val="nil"/>
              <w:left w:val="nil"/>
              <w:bottom w:val="single" w:sz="4" w:space="0" w:color="auto"/>
              <w:right w:val="single" w:sz="4" w:space="0" w:color="auto"/>
            </w:tcBorders>
            <w:shd w:val="clear" w:color="000000" w:fill="FFFFFF"/>
            <w:hideMark/>
          </w:tcPr>
          <w:p w14:paraId="4AC391A6" w14:textId="77777777" w:rsidR="007E29D3" w:rsidRPr="007E29D3" w:rsidRDefault="007E29D3" w:rsidP="007E29D3">
            <w:pPr>
              <w:rPr>
                <w:color w:val="000000"/>
                <w:sz w:val="20"/>
                <w:szCs w:val="20"/>
              </w:rPr>
            </w:pPr>
            <w:r w:rsidRPr="007E29D3">
              <w:rPr>
                <w:color w:val="000000"/>
                <w:sz w:val="20"/>
                <w:szCs w:val="20"/>
              </w:rPr>
              <w:t>Кабель силовой ВВГнг(А)-LSLTx-5x2,5</w:t>
            </w:r>
          </w:p>
        </w:tc>
        <w:tc>
          <w:tcPr>
            <w:tcW w:w="1276" w:type="dxa"/>
            <w:tcBorders>
              <w:top w:val="nil"/>
              <w:left w:val="nil"/>
              <w:bottom w:val="single" w:sz="4" w:space="0" w:color="auto"/>
              <w:right w:val="single" w:sz="4" w:space="0" w:color="auto"/>
            </w:tcBorders>
            <w:shd w:val="clear" w:color="000000" w:fill="FFFFFF"/>
            <w:noWrap/>
            <w:hideMark/>
          </w:tcPr>
          <w:p w14:paraId="4BB76771"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6084798" w14:textId="77777777" w:rsidR="007E29D3" w:rsidRPr="007E29D3" w:rsidRDefault="007E29D3" w:rsidP="007E29D3">
            <w:pPr>
              <w:jc w:val="right"/>
              <w:rPr>
                <w:color w:val="000000"/>
                <w:sz w:val="20"/>
                <w:szCs w:val="20"/>
              </w:rPr>
            </w:pPr>
            <w:r w:rsidRPr="007E29D3">
              <w:rPr>
                <w:color w:val="000000"/>
                <w:sz w:val="20"/>
                <w:szCs w:val="20"/>
              </w:rPr>
              <w:t>1162,8</w:t>
            </w:r>
          </w:p>
        </w:tc>
        <w:tc>
          <w:tcPr>
            <w:tcW w:w="1275" w:type="dxa"/>
            <w:tcBorders>
              <w:top w:val="nil"/>
              <w:left w:val="nil"/>
              <w:bottom w:val="single" w:sz="4" w:space="0" w:color="auto"/>
              <w:right w:val="single" w:sz="4" w:space="0" w:color="auto"/>
            </w:tcBorders>
            <w:shd w:val="clear" w:color="000000" w:fill="FFFFFF"/>
            <w:noWrap/>
            <w:hideMark/>
          </w:tcPr>
          <w:p w14:paraId="16AF817D" w14:textId="77777777" w:rsidR="007E29D3" w:rsidRPr="007E29D3" w:rsidRDefault="007E29D3" w:rsidP="007E29D3">
            <w:pPr>
              <w:jc w:val="right"/>
              <w:rPr>
                <w:color w:val="000000"/>
                <w:sz w:val="20"/>
                <w:szCs w:val="20"/>
              </w:rPr>
            </w:pPr>
            <w:r w:rsidRPr="007E29D3">
              <w:rPr>
                <w:color w:val="000000"/>
                <w:sz w:val="20"/>
                <w:szCs w:val="20"/>
              </w:rPr>
              <w:t xml:space="preserve">75,16 </w:t>
            </w:r>
          </w:p>
        </w:tc>
        <w:tc>
          <w:tcPr>
            <w:tcW w:w="2439" w:type="dxa"/>
            <w:tcBorders>
              <w:top w:val="nil"/>
              <w:left w:val="nil"/>
              <w:bottom w:val="single" w:sz="4" w:space="0" w:color="auto"/>
              <w:right w:val="single" w:sz="4" w:space="0" w:color="auto"/>
            </w:tcBorders>
            <w:shd w:val="clear" w:color="000000" w:fill="FFFFFF"/>
            <w:noWrap/>
            <w:hideMark/>
          </w:tcPr>
          <w:p w14:paraId="66076822" w14:textId="77777777" w:rsidR="007E29D3" w:rsidRPr="007E29D3" w:rsidRDefault="007E29D3" w:rsidP="007E29D3">
            <w:pPr>
              <w:jc w:val="right"/>
              <w:rPr>
                <w:color w:val="000000"/>
                <w:sz w:val="20"/>
                <w:szCs w:val="20"/>
              </w:rPr>
            </w:pPr>
            <w:r w:rsidRPr="007E29D3">
              <w:rPr>
                <w:color w:val="000000"/>
                <w:sz w:val="20"/>
                <w:szCs w:val="20"/>
              </w:rPr>
              <w:t xml:space="preserve">87 396,05 </w:t>
            </w:r>
          </w:p>
        </w:tc>
      </w:tr>
      <w:tr w:rsidR="007E29D3" w:rsidRPr="007E29D3" w14:paraId="310FF74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7A4A9E2" w14:textId="77777777" w:rsidR="007E29D3" w:rsidRPr="007E29D3" w:rsidRDefault="007E29D3" w:rsidP="007E29D3">
            <w:pPr>
              <w:jc w:val="right"/>
              <w:rPr>
                <w:color w:val="000000"/>
                <w:sz w:val="20"/>
                <w:szCs w:val="20"/>
              </w:rPr>
            </w:pPr>
            <w:r w:rsidRPr="007E29D3">
              <w:rPr>
                <w:color w:val="000000"/>
                <w:sz w:val="20"/>
                <w:szCs w:val="20"/>
              </w:rPr>
              <w:t>18.82</w:t>
            </w:r>
          </w:p>
        </w:tc>
        <w:tc>
          <w:tcPr>
            <w:tcW w:w="1040" w:type="dxa"/>
            <w:tcBorders>
              <w:top w:val="nil"/>
              <w:left w:val="nil"/>
              <w:bottom w:val="single" w:sz="4" w:space="0" w:color="auto"/>
              <w:right w:val="single" w:sz="4" w:space="0" w:color="auto"/>
            </w:tcBorders>
            <w:shd w:val="clear" w:color="000000" w:fill="FFFFFF"/>
            <w:noWrap/>
            <w:hideMark/>
          </w:tcPr>
          <w:p w14:paraId="13162B7B"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48EC222" w14:textId="77777777" w:rsidR="007E29D3" w:rsidRPr="007E29D3" w:rsidRDefault="007E29D3" w:rsidP="007E29D3">
            <w:pPr>
              <w:jc w:val="right"/>
              <w:rPr>
                <w:color w:val="000000"/>
                <w:sz w:val="20"/>
                <w:szCs w:val="20"/>
              </w:rPr>
            </w:pPr>
            <w:r w:rsidRPr="007E29D3">
              <w:rPr>
                <w:color w:val="000000"/>
                <w:sz w:val="20"/>
                <w:szCs w:val="20"/>
              </w:rPr>
              <w:t>82</w:t>
            </w:r>
          </w:p>
        </w:tc>
        <w:tc>
          <w:tcPr>
            <w:tcW w:w="6511" w:type="dxa"/>
            <w:tcBorders>
              <w:top w:val="nil"/>
              <w:left w:val="nil"/>
              <w:bottom w:val="single" w:sz="4" w:space="0" w:color="auto"/>
              <w:right w:val="single" w:sz="4" w:space="0" w:color="auto"/>
            </w:tcBorders>
            <w:shd w:val="clear" w:color="000000" w:fill="FFFFFF"/>
            <w:hideMark/>
          </w:tcPr>
          <w:p w14:paraId="03BA71E4" w14:textId="77777777" w:rsidR="007E29D3" w:rsidRPr="007E29D3" w:rsidRDefault="007E29D3" w:rsidP="007E29D3">
            <w:pPr>
              <w:rPr>
                <w:color w:val="000000"/>
                <w:sz w:val="20"/>
                <w:szCs w:val="20"/>
              </w:rPr>
            </w:pPr>
            <w:r w:rsidRPr="007E29D3">
              <w:rPr>
                <w:color w:val="000000"/>
                <w:sz w:val="20"/>
                <w:szCs w:val="20"/>
              </w:rPr>
              <w:t>Кабель силовой ВВГнг(А)-LSLTx-3х4</w:t>
            </w:r>
          </w:p>
        </w:tc>
        <w:tc>
          <w:tcPr>
            <w:tcW w:w="1276" w:type="dxa"/>
            <w:tcBorders>
              <w:top w:val="nil"/>
              <w:left w:val="nil"/>
              <w:bottom w:val="single" w:sz="4" w:space="0" w:color="auto"/>
              <w:right w:val="single" w:sz="4" w:space="0" w:color="auto"/>
            </w:tcBorders>
            <w:shd w:val="clear" w:color="000000" w:fill="FFFFFF"/>
            <w:noWrap/>
            <w:hideMark/>
          </w:tcPr>
          <w:p w14:paraId="22AFDBA5"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F8A1C09" w14:textId="77777777" w:rsidR="007E29D3" w:rsidRPr="007E29D3" w:rsidRDefault="007E29D3" w:rsidP="007E29D3">
            <w:pPr>
              <w:jc w:val="right"/>
              <w:rPr>
                <w:color w:val="000000"/>
                <w:sz w:val="20"/>
                <w:szCs w:val="20"/>
              </w:rPr>
            </w:pPr>
            <w:r w:rsidRPr="007E29D3">
              <w:rPr>
                <w:color w:val="000000"/>
                <w:sz w:val="20"/>
                <w:szCs w:val="20"/>
              </w:rPr>
              <w:t>40,8</w:t>
            </w:r>
          </w:p>
        </w:tc>
        <w:tc>
          <w:tcPr>
            <w:tcW w:w="1275" w:type="dxa"/>
            <w:tcBorders>
              <w:top w:val="nil"/>
              <w:left w:val="nil"/>
              <w:bottom w:val="single" w:sz="4" w:space="0" w:color="auto"/>
              <w:right w:val="single" w:sz="4" w:space="0" w:color="auto"/>
            </w:tcBorders>
            <w:shd w:val="clear" w:color="000000" w:fill="FFFFFF"/>
            <w:noWrap/>
            <w:hideMark/>
          </w:tcPr>
          <w:p w14:paraId="00626FF9" w14:textId="77777777" w:rsidR="007E29D3" w:rsidRPr="007E29D3" w:rsidRDefault="007E29D3" w:rsidP="007E29D3">
            <w:pPr>
              <w:jc w:val="right"/>
              <w:rPr>
                <w:color w:val="000000"/>
                <w:sz w:val="20"/>
                <w:szCs w:val="20"/>
              </w:rPr>
            </w:pPr>
            <w:r w:rsidRPr="007E29D3">
              <w:rPr>
                <w:color w:val="000000"/>
                <w:sz w:val="20"/>
                <w:szCs w:val="20"/>
              </w:rPr>
              <w:t xml:space="preserve">72,21 </w:t>
            </w:r>
          </w:p>
        </w:tc>
        <w:tc>
          <w:tcPr>
            <w:tcW w:w="2439" w:type="dxa"/>
            <w:tcBorders>
              <w:top w:val="nil"/>
              <w:left w:val="nil"/>
              <w:bottom w:val="single" w:sz="4" w:space="0" w:color="auto"/>
              <w:right w:val="single" w:sz="4" w:space="0" w:color="auto"/>
            </w:tcBorders>
            <w:shd w:val="clear" w:color="000000" w:fill="FFFFFF"/>
            <w:noWrap/>
            <w:hideMark/>
          </w:tcPr>
          <w:p w14:paraId="5B6E49BE" w14:textId="77777777" w:rsidR="007E29D3" w:rsidRPr="007E29D3" w:rsidRDefault="007E29D3" w:rsidP="007E29D3">
            <w:pPr>
              <w:jc w:val="right"/>
              <w:rPr>
                <w:color w:val="000000"/>
                <w:sz w:val="20"/>
                <w:szCs w:val="20"/>
              </w:rPr>
            </w:pPr>
            <w:r w:rsidRPr="007E29D3">
              <w:rPr>
                <w:color w:val="000000"/>
                <w:sz w:val="20"/>
                <w:szCs w:val="20"/>
              </w:rPr>
              <w:t xml:space="preserve">2 946,17 </w:t>
            </w:r>
          </w:p>
        </w:tc>
      </w:tr>
      <w:tr w:rsidR="007E29D3" w:rsidRPr="007E29D3" w14:paraId="6988374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C8D8328" w14:textId="77777777" w:rsidR="007E29D3" w:rsidRPr="007E29D3" w:rsidRDefault="007E29D3" w:rsidP="007E29D3">
            <w:pPr>
              <w:jc w:val="right"/>
              <w:rPr>
                <w:color w:val="000000"/>
                <w:sz w:val="20"/>
                <w:szCs w:val="20"/>
              </w:rPr>
            </w:pPr>
            <w:r w:rsidRPr="007E29D3">
              <w:rPr>
                <w:color w:val="000000"/>
                <w:sz w:val="20"/>
                <w:szCs w:val="20"/>
              </w:rPr>
              <w:t>18.83</w:t>
            </w:r>
          </w:p>
        </w:tc>
        <w:tc>
          <w:tcPr>
            <w:tcW w:w="1040" w:type="dxa"/>
            <w:tcBorders>
              <w:top w:val="nil"/>
              <w:left w:val="nil"/>
              <w:bottom w:val="single" w:sz="4" w:space="0" w:color="auto"/>
              <w:right w:val="single" w:sz="4" w:space="0" w:color="auto"/>
            </w:tcBorders>
            <w:shd w:val="clear" w:color="000000" w:fill="FFFFFF"/>
            <w:noWrap/>
            <w:hideMark/>
          </w:tcPr>
          <w:p w14:paraId="6BED69C0"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DFECAE3" w14:textId="77777777" w:rsidR="007E29D3" w:rsidRPr="007E29D3" w:rsidRDefault="007E29D3" w:rsidP="007E29D3">
            <w:pPr>
              <w:jc w:val="right"/>
              <w:rPr>
                <w:color w:val="000000"/>
                <w:sz w:val="20"/>
                <w:szCs w:val="20"/>
              </w:rPr>
            </w:pPr>
            <w:r w:rsidRPr="007E29D3">
              <w:rPr>
                <w:color w:val="000000"/>
                <w:sz w:val="20"/>
                <w:szCs w:val="20"/>
              </w:rPr>
              <w:t>83</w:t>
            </w:r>
          </w:p>
        </w:tc>
        <w:tc>
          <w:tcPr>
            <w:tcW w:w="6511" w:type="dxa"/>
            <w:tcBorders>
              <w:top w:val="nil"/>
              <w:left w:val="nil"/>
              <w:bottom w:val="single" w:sz="4" w:space="0" w:color="auto"/>
              <w:right w:val="single" w:sz="4" w:space="0" w:color="auto"/>
            </w:tcBorders>
            <w:shd w:val="clear" w:color="000000" w:fill="FFFFFF"/>
            <w:hideMark/>
          </w:tcPr>
          <w:p w14:paraId="02BA1BBE" w14:textId="77777777" w:rsidR="007E29D3" w:rsidRPr="007E29D3" w:rsidRDefault="007E29D3" w:rsidP="007E29D3">
            <w:pPr>
              <w:rPr>
                <w:color w:val="000000"/>
                <w:sz w:val="20"/>
                <w:szCs w:val="20"/>
              </w:rPr>
            </w:pPr>
            <w:r w:rsidRPr="007E29D3">
              <w:rPr>
                <w:color w:val="000000"/>
                <w:sz w:val="20"/>
                <w:szCs w:val="20"/>
              </w:rPr>
              <w:t>Кабель силовой ВВГнг(А)-LSLTx-3х2,5</w:t>
            </w:r>
          </w:p>
        </w:tc>
        <w:tc>
          <w:tcPr>
            <w:tcW w:w="1276" w:type="dxa"/>
            <w:tcBorders>
              <w:top w:val="nil"/>
              <w:left w:val="nil"/>
              <w:bottom w:val="single" w:sz="4" w:space="0" w:color="auto"/>
              <w:right w:val="single" w:sz="4" w:space="0" w:color="auto"/>
            </w:tcBorders>
            <w:shd w:val="clear" w:color="000000" w:fill="FFFFFF"/>
            <w:noWrap/>
            <w:hideMark/>
          </w:tcPr>
          <w:p w14:paraId="38C7011F"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582C57A" w14:textId="77777777" w:rsidR="007E29D3" w:rsidRPr="007E29D3" w:rsidRDefault="007E29D3" w:rsidP="007E29D3">
            <w:pPr>
              <w:jc w:val="right"/>
              <w:rPr>
                <w:color w:val="000000"/>
                <w:sz w:val="20"/>
                <w:szCs w:val="20"/>
              </w:rPr>
            </w:pPr>
            <w:r w:rsidRPr="007E29D3">
              <w:rPr>
                <w:color w:val="000000"/>
                <w:sz w:val="20"/>
                <w:szCs w:val="20"/>
              </w:rPr>
              <w:t>9440,1</w:t>
            </w:r>
          </w:p>
        </w:tc>
        <w:tc>
          <w:tcPr>
            <w:tcW w:w="1275" w:type="dxa"/>
            <w:tcBorders>
              <w:top w:val="nil"/>
              <w:left w:val="nil"/>
              <w:bottom w:val="single" w:sz="4" w:space="0" w:color="auto"/>
              <w:right w:val="single" w:sz="4" w:space="0" w:color="auto"/>
            </w:tcBorders>
            <w:shd w:val="clear" w:color="000000" w:fill="FFFFFF"/>
            <w:noWrap/>
            <w:hideMark/>
          </w:tcPr>
          <w:p w14:paraId="44DEA12D" w14:textId="77777777" w:rsidR="007E29D3" w:rsidRPr="007E29D3" w:rsidRDefault="007E29D3" w:rsidP="007E29D3">
            <w:pPr>
              <w:jc w:val="right"/>
              <w:rPr>
                <w:color w:val="000000"/>
                <w:sz w:val="20"/>
                <w:szCs w:val="20"/>
              </w:rPr>
            </w:pPr>
            <w:r w:rsidRPr="007E29D3">
              <w:rPr>
                <w:color w:val="000000"/>
                <w:sz w:val="20"/>
                <w:szCs w:val="20"/>
              </w:rPr>
              <w:t xml:space="preserve">47,45 </w:t>
            </w:r>
          </w:p>
        </w:tc>
        <w:tc>
          <w:tcPr>
            <w:tcW w:w="2439" w:type="dxa"/>
            <w:tcBorders>
              <w:top w:val="nil"/>
              <w:left w:val="nil"/>
              <w:bottom w:val="single" w:sz="4" w:space="0" w:color="auto"/>
              <w:right w:val="single" w:sz="4" w:space="0" w:color="auto"/>
            </w:tcBorders>
            <w:shd w:val="clear" w:color="000000" w:fill="FFFFFF"/>
            <w:noWrap/>
            <w:hideMark/>
          </w:tcPr>
          <w:p w14:paraId="2BDA1C9B" w14:textId="77777777" w:rsidR="007E29D3" w:rsidRPr="007E29D3" w:rsidRDefault="007E29D3" w:rsidP="007E29D3">
            <w:pPr>
              <w:jc w:val="right"/>
              <w:rPr>
                <w:color w:val="000000"/>
                <w:sz w:val="20"/>
                <w:szCs w:val="20"/>
              </w:rPr>
            </w:pPr>
            <w:r w:rsidRPr="007E29D3">
              <w:rPr>
                <w:color w:val="000000"/>
                <w:sz w:val="20"/>
                <w:szCs w:val="20"/>
              </w:rPr>
              <w:t xml:space="preserve">447 932,75 </w:t>
            </w:r>
          </w:p>
        </w:tc>
      </w:tr>
      <w:tr w:rsidR="007E29D3" w:rsidRPr="007E29D3" w14:paraId="7155FDB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9BE92BD" w14:textId="77777777" w:rsidR="007E29D3" w:rsidRPr="007E29D3" w:rsidRDefault="007E29D3" w:rsidP="007E29D3">
            <w:pPr>
              <w:jc w:val="right"/>
              <w:rPr>
                <w:color w:val="000000"/>
                <w:sz w:val="20"/>
                <w:szCs w:val="20"/>
              </w:rPr>
            </w:pPr>
            <w:r w:rsidRPr="007E29D3">
              <w:rPr>
                <w:color w:val="000000"/>
                <w:sz w:val="20"/>
                <w:szCs w:val="20"/>
              </w:rPr>
              <w:t>18.84</w:t>
            </w:r>
          </w:p>
        </w:tc>
        <w:tc>
          <w:tcPr>
            <w:tcW w:w="1040" w:type="dxa"/>
            <w:tcBorders>
              <w:top w:val="nil"/>
              <w:left w:val="nil"/>
              <w:bottom w:val="single" w:sz="4" w:space="0" w:color="auto"/>
              <w:right w:val="single" w:sz="4" w:space="0" w:color="auto"/>
            </w:tcBorders>
            <w:shd w:val="clear" w:color="000000" w:fill="FFFFFF"/>
            <w:noWrap/>
            <w:hideMark/>
          </w:tcPr>
          <w:p w14:paraId="0F10299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A19346A" w14:textId="77777777" w:rsidR="007E29D3" w:rsidRPr="007E29D3" w:rsidRDefault="007E29D3" w:rsidP="007E29D3">
            <w:pPr>
              <w:jc w:val="right"/>
              <w:rPr>
                <w:color w:val="000000"/>
                <w:sz w:val="20"/>
                <w:szCs w:val="20"/>
              </w:rPr>
            </w:pPr>
            <w:r w:rsidRPr="007E29D3">
              <w:rPr>
                <w:color w:val="000000"/>
                <w:sz w:val="20"/>
                <w:szCs w:val="20"/>
              </w:rPr>
              <w:t>84</w:t>
            </w:r>
          </w:p>
        </w:tc>
        <w:tc>
          <w:tcPr>
            <w:tcW w:w="6511" w:type="dxa"/>
            <w:tcBorders>
              <w:top w:val="nil"/>
              <w:left w:val="nil"/>
              <w:bottom w:val="single" w:sz="4" w:space="0" w:color="auto"/>
              <w:right w:val="single" w:sz="4" w:space="0" w:color="auto"/>
            </w:tcBorders>
            <w:shd w:val="clear" w:color="000000" w:fill="FFFFFF"/>
            <w:hideMark/>
          </w:tcPr>
          <w:p w14:paraId="33FCB22E" w14:textId="77777777" w:rsidR="007E29D3" w:rsidRPr="007E29D3" w:rsidRDefault="007E29D3" w:rsidP="007E29D3">
            <w:pPr>
              <w:rPr>
                <w:color w:val="000000"/>
                <w:sz w:val="20"/>
                <w:szCs w:val="20"/>
              </w:rPr>
            </w:pPr>
            <w:r w:rsidRPr="007E29D3">
              <w:rPr>
                <w:color w:val="000000"/>
                <w:sz w:val="20"/>
                <w:szCs w:val="20"/>
              </w:rPr>
              <w:t>Кабель силовой ВВГнг(А)-LSLTx-3х1,5</w:t>
            </w:r>
          </w:p>
        </w:tc>
        <w:tc>
          <w:tcPr>
            <w:tcW w:w="1276" w:type="dxa"/>
            <w:tcBorders>
              <w:top w:val="nil"/>
              <w:left w:val="nil"/>
              <w:bottom w:val="single" w:sz="4" w:space="0" w:color="auto"/>
              <w:right w:val="single" w:sz="4" w:space="0" w:color="auto"/>
            </w:tcBorders>
            <w:shd w:val="clear" w:color="000000" w:fill="FFFFFF"/>
            <w:noWrap/>
            <w:hideMark/>
          </w:tcPr>
          <w:p w14:paraId="004C694E"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E70799B" w14:textId="77777777" w:rsidR="007E29D3" w:rsidRPr="007E29D3" w:rsidRDefault="007E29D3" w:rsidP="007E29D3">
            <w:pPr>
              <w:jc w:val="right"/>
              <w:rPr>
                <w:color w:val="000000"/>
                <w:sz w:val="20"/>
                <w:szCs w:val="20"/>
              </w:rPr>
            </w:pPr>
            <w:r w:rsidRPr="007E29D3">
              <w:rPr>
                <w:color w:val="000000"/>
                <w:sz w:val="20"/>
                <w:szCs w:val="20"/>
              </w:rPr>
              <w:t>525,3</w:t>
            </w:r>
          </w:p>
        </w:tc>
        <w:tc>
          <w:tcPr>
            <w:tcW w:w="1275" w:type="dxa"/>
            <w:tcBorders>
              <w:top w:val="nil"/>
              <w:left w:val="nil"/>
              <w:bottom w:val="single" w:sz="4" w:space="0" w:color="auto"/>
              <w:right w:val="single" w:sz="4" w:space="0" w:color="auto"/>
            </w:tcBorders>
            <w:shd w:val="clear" w:color="000000" w:fill="FFFFFF"/>
            <w:noWrap/>
            <w:hideMark/>
          </w:tcPr>
          <w:p w14:paraId="0BF5DF7E" w14:textId="77777777" w:rsidR="007E29D3" w:rsidRPr="007E29D3" w:rsidRDefault="007E29D3" w:rsidP="007E29D3">
            <w:pPr>
              <w:jc w:val="right"/>
              <w:rPr>
                <w:color w:val="000000"/>
                <w:sz w:val="20"/>
                <w:szCs w:val="20"/>
              </w:rPr>
            </w:pPr>
            <w:r w:rsidRPr="007E29D3">
              <w:rPr>
                <w:color w:val="000000"/>
                <w:sz w:val="20"/>
                <w:szCs w:val="20"/>
              </w:rPr>
              <w:t xml:space="preserve">30,68 </w:t>
            </w:r>
          </w:p>
        </w:tc>
        <w:tc>
          <w:tcPr>
            <w:tcW w:w="2439" w:type="dxa"/>
            <w:tcBorders>
              <w:top w:val="nil"/>
              <w:left w:val="nil"/>
              <w:bottom w:val="single" w:sz="4" w:space="0" w:color="auto"/>
              <w:right w:val="single" w:sz="4" w:space="0" w:color="auto"/>
            </w:tcBorders>
            <w:shd w:val="clear" w:color="000000" w:fill="FFFFFF"/>
            <w:noWrap/>
            <w:hideMark/>
          </w:tcPr>
          <w:p w14:paraId="728B9EBF" w14:textId="77777777" w:rsidR="007E29D3" w:rsidRPr="007E29D3" w:rsidRDefault="007E29D3" w:rsidP="007E29D3">
            <w:pPr>
              <w:jc w:val="right"/>
              <w:rPr>
                <w:color w:val="000000"/>
                <w:sz w:val="20"/>
                <w:szCs w:val="20"/>
              </w:rPr>
            </w:pPr>
            <w:r w:rsidRPr="007E29D3">
              <w:rPr>
                <w:color w:val="000000"/>
                <w:sz w:val="20"/>
                <w:szCs w:val="20"/>
              </w:rPr>
              <w:t xml:space="preserve">16 116,20 </w:t>
            </w:r>
          </w:p>
        </w:tc>
      </w:tr>
      <w:tr w:rsidR="007E29D3" w:rsidRPr="007E29D3" w14:paraId="76A5865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AF2B93C" w14:textId="77777777" w:rsidR="007E29D3" w:rsidRPr="007E29D3" w:rsidRDefault="007E29D3" w:rsidP="007E29D3">
            <w:pPr>
              <w:jc w:val="right"/>
              <w:rPr>
                <w:color w:val="000000"/>
                <w:sz w:val="20"/>
                <w:szCs w:val="20"/>
              </w:rPr>
            </w:pPr>
            <w:r w:rsidRPr="007E29D3">
              <w:rPr>
                <w:color w:val="000000"/>
                <w:sz w:val="20"/>
                <w:szCs w:val="20"/>
              </w:rPr>
              <w:t>18.85</w:t>
            </w:r>
          </w:p>
        </w:tc>
        <w:tc>
          <w:tcPr>
            <w:tcW w:w="1040" w:type="dxa"/>
            <w:tcBorders>
              <w:top w:val="nil"/>
              <w:left w:val="nil"/>
              <w:bottom w:val="single" w:sz="4" w:space="0" w:color="auto"/>
              <w:right w:val="single" w:sz="4" w:space="0" w:color="auto"/>
            </w:tcBorders>
            <w:shd w:val="clear" w:color="000000" w:fill="FFFFFF"/>
            <w:noWrap/>
            <w:hideMark/>
          </w:tcPr>
          <w:p w14:paraId="1CB8FA5B"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F693A70" w14:textId="77777777" w:rsidR="007E29D3" w:rsidRPr="007E29D3" w:rsidRDefault="007E29D3" w:rsidP="007E29D3">
            <w:pPr>
              <w:jc w:val="right"/>
              <w:rPr>
                <w:color w:val="000000"/>
                <w:sz w:val="20"/>
                <w:szCs w:val="20"/>
              </w:rPr>
            </w:pPr>
            <w:r w:rsidRPr="007E29D3">
              <w:rPr>
                <w:color w:val="000000"/>
                <w:sz w:val="20"/>
                <w:szCs w:val="20"/>
              </w:rPr>
              <w:t>85</w:t>
            </w:r>
          </w:p>
        </w:tc>
        <w:tc>
          <w:tcPr>
            <w:tcW w:w="6511" w:type="dxa"/>
            <w:tcBorders>
              <w:top w:val="nil"/>
              <w:left w:val="nil"/>
              <w:bottom w:val="single" w:sz="4" w:space="0" w:color="auto"/>
              <w:right w:val="single" w:sz="4" w:space="0" w:color="auto"/>
            </w:tcBorders>
            <w:shd w:val="clear" w:color="000000" w:fill="FFFFFF"/>
            <w:hideMark/>
          </w:tcPr>
          <w:p w14:paraId="02F3E289" w14:textId="77777777" w:rsidR="007E29D3" w:rsidRPr="007E29D3" w:rsidRDefault="007E29D3" w:rsidP="007E29D3">
            <w:pPr>
              <w:rPr>
                <w:color w:val="000000"/>
                <w:sz w:val="20"/>
                <w:szCs w:val="20"/>
              </w:rPr>
            </w:pPr>
            <w:r w:rsidRPr="007E29D3">
              <w:rPr>
                <w:color w:val="000000"/>
                <w:sz w:val="20"/>
                <w:szCs w:val="20"/>
              </w:rPr>
              <w:t>Кабель силовой ВВГнг(А)-LSLTx-1х4</w:t>
            </w:r>
          </w:p>
        </w:tc>
        <w:tc>
          <w:tcPr>
            <w:tcW w:w="1276" w:type="dxa"/>
            <w:tcBorders>
              <w:top w:val="nil"/>
              <w:left w:val="nil"/>
              <w:bottom w:val="single" w:sz="4" w:space="0" w:color="auto"/>
              <w:right w:val="single" w:sz="4" w:space="0" w:color="auto"/>
            </w:tcBorders>
            <w:shd w:val="clear" w:color="000000" w:fill="FFFFFF"/>
            <w:noWrap/>
            <w:hideMark/>
          </w:tcPr>
          <w:p w14:paraId="61466162"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412CE9C" w14:textId="77777777" w:rsidR="007E29D3" w:rsidRPr="007E29D3" w:rsidRDefault="007E29D3" w:rsidP="007E29D3">
            <w:pPr>
              <w:jc w:val="right"/>
              <w:rPr>
                <w:color w:val="000000"/>
                <w:sz w:val="20"/>
                <w:szCs w:val="20"/>
              </w:rPr>
            </w:pPr>
            <w:r w:rsidRPr="007E29D3">
              <w:rPr>
                <w:color w:val="000000"/>
                <w:sz w:val="20"/>
                <w:szCs w:val="20"/>
              </w:rPr>
              <w:t>816</w:t>
            </w:r>
          </w:p>
        </w:tc>
        <w:tc>
          <w:tcPr>
            <w:tcW w:w="1275" w:type="dxa"/>
            <w:tcBorders>
              <w:top w:val="nil"/>
              <w:left w:val="nil"/>
              <w:bottom w:val="single" w:sz="4" w:space="0" w:color="auto"/>
              <w:right w:val="single" w:sz="4" w:space="0" w:color="auto"/>
            </w:tcBorders>
            <w:shd w:val="clear" w:color="000000" w:fill="FFFFFF"/>
            <w:noWrap/>
            <w:hideMark/>
          </w:tcPr>
          <w:p w14:paraId="408D17A1" w14:textId="77777777" w:rsidR="007E29D3" w:rsidRPr="007E29D3" w:rsidRDefault="007E29D3" w:rsidP="007E29D3">
            <w:pPr>
              <w:jc w:val="right"/>
              <w:rPr>
                <w:color w:val="000000"/>
                <w:sz w:val="20"/>
                <w:szCs w:val="20"/>
              </w:rPr>
            </w:pPr>
            <w:r w:rsidRPr="007E29D3">
              <w:rPr>
                <w:color w:val="000000"/>
                <w:sz w:val="20"/>
                <w:szCs w:val="20"/>
              </w:rPr>
              <w:t xml:space="preserve">23,72 </w:t>
            </w:r>
          </w:p>
        </w:tc>
        <w:tc>
          <w:tcPr>
            <w:tcW w:w="2439" w:type="dxa"/>
            <w:tcBorders>
              <w:top w:val="nil"/>
              <w:left w:val="nil"/>
              <w:bottom w:val="single" w:sz="4" w:space="0" w:color="auto"/>
              <w:right w:val="single" w:sz="4" w:space="0" w:color="auto"/>
            </w:tcBorders>
            <w:shd w:val="clear" w:color="000000" w:fill="FFFFFF"/>
            <w:noWrap/>
            <w:hideMark/>
          </w:tcPr>
          <w:p w14:paraId="7FD056F9" w14:textId="77777777" w:rsidR="007E29D3" w:rsidRPr="007E29D3" w:rsidRDefault="007E29D3" w:rsidP="007E29D3">
            <w:pPr>
              <w:jc w:val="right"/>
              <w:rPr>
                <w:color w:val="000000"/>
                <w:sz w:val="20"/>
                <w:szCs w:val="20"/>
              </w:rPr>
            </w:pPr>
            <w:r w:rsidRPr="007E29D3">
              <w:rPr>
                <w:color w:val="000000"/>
                <w:sz w:val="20"/>
                <w:szCs w:val="20"/>
              </w:rPr>
              <w:t xml:space="preserve">19 355,52 </w:t>
            </w:r>
          </w:p>
        </w:tc>
      </w:tr>
      <w:tr w:rsidR="007E29D3" w:rsidRPr="007E29D3" w14:paraId="696E595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71FA96C" w14:textId="77777777" w:rsidR="007E29D3" w:rsidRPr="007E29D3" w:rsidRDefault="007E29D3" w:rsidP="007E29D3">
            <w:pPr>
              <w:jc w:val="right"/>
              <w:rPr>
                <w:color w:val="000000"/>
                <w:sz w:val="20"/>
                <w:szCs w:val="20"/>
              </w:rPr>
            </w:pPr>
            <w:r w:rsidRPr="007E29D3">
              <w:rPr>
                <w:color w:val="000000"/>
                <w:sz w:val="20"/>
                <w:szCs w:val="20"/>
              </w:rPr>
              <w:t>18.86</w:t>
            </w:r>
          </w:p>
        </w:tc>
        <w:tc>
          <w:tcPr>
            <w:tcW w:w="1040" w:type="dxa"/>
            <w:tcBorders>
              <w:top w:val="nil"/>
              <w:left w:val="nil"/>
              <w:bottom w:val="single" w:sz="4" w:space="0" w:color="auto"/>
              <w:right w:val="single" w:sz="4" w:space="0" w:color="auto"/>
            </w:tcBorders>
            <w:shd w:val="clear" w:color="000000" w:fill="FFFFFF"/>
            <w:noWrap/>
            <w:hideMark/>
          </w:tcPr>
          <w:p w14:paraId="24B36AC7"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2142645" w14:textId="77777777" w:rsidR="007E29D3" w:rsidRPr="007E29D3" w:rsidRDefault="007E29D3" w:rsidP="007E29D3">
            <w:pPr>
              <w:jc w:val="right"/>
              <w:rPr>
                <w:color w:val="000000"/>
                <w:sz w:val="20"/>
                <w:szCs w:val="20"/>
              </w:rPr>
            </w:pPr>
            <w:r w:rsidRPr="007E29D3">
              <w:rPr>
                <w:color w:val="000000"/>
                <w:sz w:val="20"/>
                <w:szCs w:val="20"/>
              </w:rPr>
              <w:t>86</w:t>
            </w:r>
          </w:p>
        </w:tc>
        <w:tc>
          <w:tcPr>
            <w:tcW w:w="6511" w:type="dxa"/>
            <w:tcBorders>
              <w:top w:val="nil"/>
              <w:left w:val="nil"/>
              <w:bottom w:val="single" w:sz="4" w:space="0" w:color="auto"/>
              <w:right w:val="single" w:sz="4" w:space="0" w:color="auto"/>
            </w:tcBorders>
            <w:shd w:val="clear" w:color="000000" w:fill="FFFFFF"/>
            <w:hideMark/>
          </w:tcPr>
          <w:p w14:paraId="2A0CCD9B" w14:textId="77777777" w:rsidR="007E29D3" w:rsidRPr="007E29D3" w:rsidRDefault="007E29D3" w:rsidP="007E29D3">
            <w:pPr>
              <w:rPr>
                <w:color w:val="000000"/>
                <w:sz w:val="20"/>
                <w:szCs w:val="20"/>
              </w:rPr>
            </w:pPr>
            <w:r w:rsidRPr="007E29D3">
              <w:rPr>
                <w:color w:val="000000"/>
                <w:sz w:val="20"/>
                <w:szCs w:val="20"/>
              </w:rPr>
              <w:t>Кабель силовой ВВГнг(А)-LSLTx-2х1,5</w:t>
            </w:r>
          </w:p>
        </w:tc>
        <w:tc>
          <w:tcPr>
            <w:tcW w:w="1276" w:type="dxa"/>
            <w:tcBorders>
              <w:top w:val="nil"/>
              <w:left w:val="nil"/>
              <w:bottom w:val="single" w:sz="4" w:space="0" w:color="auto"/>
              <w:right w:val="single" w:sz="4" w:space="0" w:color="auto"/>
            </w:tcBorders>
            <w:shd w:val="clear" w:color="000000" w:fill="FFFFFF"/>
            <w:noWrap/>
            <w:hideMark/>
          </w:tcPr>
          <w:p w14:paraId="4838710D"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855CCF9" w14:textId="77777777" w:rsidR="007E29D3" w:rsidRPr="007E29D3" w:rsidRDefault="007E29D3" w:rsidP="007E29D3">
            <w:pPr>
              <w:jc w:val="right"/>
              <w:rPr>
                <w:color w:val="000000"/>
                <w:sz w:val="20"/>
                <w:szCs w:val="20"/>
              </w:rPr>
            </w:pPr>
            <w:r w:rsidRPr="007E29D3">
              <w:rPr>
                <w:color w:val="000000"/>
                <w:sz w:val="20"/>
                <w:szCs w:val="20"/>
              </w:rPr>
              <w:t>1428</w:t>
            </w:r>
          </w:p>
        </w:tc>
        <w:tc>
          <w:tcPr>
            <w:tcW w:w="1275" w:type="dxa"/>
            <w:tcBorders>
              <w:top w:val="nil"/>
              <w:left w:val="nil"/>
              <w:bottom w:val="single" w:sz="4" w:space="0" w:color="auto"/>
              <w:right w:val="single" w:sz="4" w:space="0" w:color="auto"/>
            </w:tcBorders>
            <w:shd w:val="clear" w:color="000000" w:fill="FFFFFF"/>
            <w:noWrap/>
            <w:hideMark/>
          </w:tcPr>
          <w:p w14:paraId="4EA550B6" w14:textId="77777777" w:rsidR="007E29D3" w:rsidRPr="007E29D3" w:rsidRDefault="007E29D3" w:rsidP="007E29D3">
            <w:pPr>
              <w:jc w:val="right"/>
              <w:rPr>
                <w:color w:val="000000"/>
                <w:sz w:val="20"/>
                <w:szCs w:val="20"/>
              </w:rPr>
            </w:pPr>
            <w:r w:rsidRPr="007E29D3">
              <w:rPr>
                <w:color w:val="000000"/>
                <w:sz w:val="20"/>
                <w:szCs w:val="20"/>
              </w:rPr>
              <w:t xml:space="preserve">22,76 </w:t>
            </w:r>
          </w:p>
        </w:tc>
        <w:tc>
          <w:tcPr>
            <w:tcW w:w="2439" w:type="dxa"/>
            <w:tcBorders>
              <w:top w:val="nil"/>
              <w:left w:val="nil"/>
              <w:bottom w:val="single" w:sz="4" w:space="0" w:color="auto"/>
              <w:right w:val="single" w:sz="4" w:space="0" w:color="auto"/>
            </w:tcBorders>
            <w:shd w:val="clear" w:color="000000" w:fill="FFFFFF"/>
            <w:noWrap/>
            <w:hideMark/>
          </w:tcPr>
          <w:p w14:paraId="3716314E" w14:textId="77777777" w:rsidR="007E29D3" w:rsidRPr="007E29D3" w:rsidRDefault="007E29D3" w:rsidP="007E29D3">
            <w:pPr>
              <w:jc w:val="right"/>
              <w:rPr>
                <w:color w:val="000000"/>
                <w:sz w:val="20"/>
                <w:szCs w:val="20"/>
              </w:rPr>
            </w:pPr>
            <w:r w:rsidRPr="007E29D3">
              <w:rPr>
                <w:color w:val="000000"/>
                <w:sz w:val="20"/>
                <w:szCs w:val="20"/>
              </w:rPr>
              <w:t xml:space="preserve">32 501,28 </w:t>
            </w:r>
          </w:p>
        </w:tc>
      </w:tr>
      <w:tr w:rsidR="007E29D3" w:rsidRPr="007E29D3" w14:paraId="315DE1B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9668745" w14:textId="77777777" w:rsidR="007E29D3" w:rsidRPr="007E29D3" w:rsidRDefault="007E29D3" w:rsidP="007E29D3">
            <w:pPr>
              <w:jc w:val="right"/>
              <w:rPr>
                <w:color w:val="000000"/>
                <w:sz w:val="20"/>
                <w:szCs w:val="20"/>
              </w:rPr>
            </w:pPr>
            <w:r w:rsidRPr="007E29D3">
              <w:rPr>
                <w:color w:val="000000"/>
                <w:sz w:val="20"/>
                <w:szCs w:val="20"/>
              </w:rPr>
              <w:t>18.87</w:t>
            </w:r>
          </w:p>
        </w:tc>
        <w:tc>
          <w:tcPr>
            <w:tcW w:w="1040" w:type="dxa"/>
            <w:tcBorders>
              <w:top w:val="nil"/>
              <w:left w:val="nil"/>
              <w:bottom w:val="single" w:sz="4" w:space="0" w:color="auto"/>
              <w:right w:val="single" w:sz="4" w:space="0" w:color="auto"/>
            </w:tcBorders>
            <w:shd w:val="clear" w:color="000000" w:fill="FFFFFF"/>
            <w:noWrap/>
            <w:hideMark/>
          </w:tcPr>
          <w:p w14:paraId="7D603708"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F2C2D5B" w14:textId="77777777" w:rsidR="007E29D3" w:rsidRPr="007E29D3" w:rsidRDefault="007E29D3" w:rsidP="007E29D3">
            <w:pPr>
              <w:jc w:val="right"/>
              <w:rPr>
                <w:color w:val="000000"/>
                <w:sz w:val="20"/>
                <w:szCs w:val="20"/>
              </w:rPr>
            </w:pPr>
            <w:r w:rsidRPr="007E29D3">
              <w:rPr>
                <w:color w:val="000000"/>
                <w:sz w:val="20"/>
                <w:szCs w:val="20"/>
              </w:rPr>
              <w:t>87</w:t>
            </w:r>
          </w:p>
        </w:tc>
        <w:tc>
          <w:tcPr>
            <w:tcW w:w="6511" w:type="dxa"/>
            <w:tcBorders>
              <w:top w:val="nil"/>
              <w:left w:val="nil"/>
              <w:bottom w:val="single" w:sz="4" w:space="0" w:color="auto"/>
              <w:right w:val="single" w:sz="4" w:space="0" w:color="auto"/>
            </w:tcBorders>
            <w:shd w:val="clear" w:color="000000" w:fill="FFFFFF"/>
            <w:hideMark/>
          </w:tcPr>
          <w:p w14:paraId="0CD4FB37" w14:textId="77777777" w:rsidR="007E29D3" w:rsidRPr="007E29D3" w:rsidRDefault="007E29D3" w:rsidP="007E29D3">
            <w:pPr>
              <w:rPr>
                <w:color w:val="000000"/>
                <w:sz w:val="20"/>
                <w:szCs w:val="20"/>
              </w:rPr>
            </w:pPr>
            <w:r w:rsidRPr="007E29D3">
              <w:rPr>
                <w:color w:val="000000"/>
                <w:sz w:val="20"/>
                <w:szCs w:val="20"/>
              </w:rPr>
              <w:t>Кабель силовой ВВГнг(А)-LSLTx-2х2,5</w:t>
            </w:r>
          </w:p>
        </w:tc>
        <w:tc>
          <w:tcPr>
            <w:tcW w:w="1276" w:type="dxa"/>
            <w:tcBorders>
              <w:top w:val="nil"/>
              <w:left w:val="nil"/>
              <w:bottom w:val="single" w:sz="4" w:space="0" w:color="auto"/>
              <w:right w:val="single" w:sz="4" w:space="0" w:color="auto"/>
            </w:tcBorders>
            <w:shd w:val="clear" w:color="000000" w:fill="FFFFFF"/>
            <w:noWrap/>
            <w:hideMark/>
          </w:tcPr>
          <w:p w14:paraId="61B629E5"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47229E2" w14:textId="77777777" w:rsidR="007E29D3" w:rsidRPr="007E29D3" w:rsidRDefault="007E29D3" w:rsidP="007E29D3">
            <w:pPr>
              <w:jc w:val="right"/>
              <w:rPr>
                <w:color w:val="000000"/>
                <w:sz w:val="20"/>
                <w:szCs w:val="20"/>
              </w:rPr>
            </w:pPr>
            <w:r w:rsidRPr="007E29D3">
              <w:rPr>
                <w:color w:val="000000"/>
                <w:sz w:val="20"/>
                <w:szCs w:val="20"/>
              </w:rPr>
              <w:t>1611,6</w:t>
            </w:r>
          </w:p>
        </w:tc>
        <w:tc>
          <w:tcPr>
            <w:tcW w:w="1275" w:type="dxa"/>
            <w:tcBorders>
              <w:top w:val="nil"/>
              <w:left w:val="nil"/>
              <w:bottom w:val="single" w:sz="4" w:space="0" w:color="auto"/>
              <w:right w:val="single" w:sz="4" w:space="0" w:color="auto"/>
            </w:tcBorders>
            <w:shd w:val="clear" w:color="000000" w:fill="FFFFFF"/>
            <w:noWrap/>
            <w:hideMark/>
          </w:tcPr>
          <w:p w14:paraId="4ABD87F6" w14:textId="77777777" w:rsidR="007E29D3" w:rsidRPr="007E29D3" w:rsidRDefault="007E29D3" w:rsidP="007E29D3">
            <w:pPr>
              <w:jc w:val="right"/>
              <w:rPr>
                <w:color w:val="000000"/>
                <w:sz w:val="20"/>
                <w:szCs w:val="20"/>
              </w:rPr>
            </w:pPr>
            <w:r w:rsidRPr="007E29D3">
              <w:rPr>
                <w:color w:val="000000"/>
                <w:sz w:val="20"/>
                <w:szCs w:val="20"/>
              </w:rPr>
              <w:t xml:space="preserve">33,65 </w:t>
            </w:r>
          </w:p>
        </w:tc>
        <w:tc>
          <w:tcPr>
            <w:tcW w:w="2439" w:type="dxa"/>
            <w:tcBorders>
              <w:top w:val="nil"/>
              <w:left w:val="nil"/>
              <w:bottom w:val="single" w:sz="4" w:space="0" w:color="auto"/>
              <w:right w:val="single" w:sz="4" w:space="0" w:color="auto"/>
            </w:tcBorders>
            <w:shd w:val="clear" w:color="000000" w:fill="FFFFFF"/>
            <w:noWrap/>
            <w:hideMark/>
          </w:tcPr>
          <w:p w14:paraId="6415BF6F" w14:textId="77777777" w:rsidR="007E29D3" w:rsidRPr="007E29D3" w:rsidRDefault="007E29D3" w:rsidP="007E29D3">
            <w:pPr>
              <w:jc w:val="right"/>
              <w:rPr>
                <w:color w:val="000000"/>
                <w:sz w:val="20"/>
                <w:szCs w:val="20"/>
              </w:rPr>
            </w:pPr>
            <w:r w:rsidRPr="007E29D3">
              <w:rPr>
                <w:color w:val="000000"/>
                <w:sz w:val="20"/>
                <w:szCs w:val="20"/>
              </w:rPr>
              <w:t xml:space="preserve">54 230,34 </w:t>
            </w:r>
          </w:p>
        </w:tc>
      </w:tr>
      <w:tr w:rsidR="007E29D3" w:rsidRPr="007E29D3" w14:paraId="2497237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9A8DB88" w14:textId="77777777" w:rsidR="007E29D3" w:rsidRPr="007E29D3" w:rsidRDefault="007E29D3" w:rsidP="007E29D3">
            <w:pPr>
              <w:jc w:val="right"/>
              <w:rPr>
                <w:color w:val="000000"/>
                <w:sz w:val="20"/>
                <w:szCs w:val="20"/>
              </w:rPr>
            </w:pPr>
            <w:r w:rsidRPr="007E29D3">
              <w:rPr>
                <w:color w:val="000000"/>
                <w:sz w:val="20"/>
                <w:szCs w:val="20"/>
              </w:rPr>
              <w:t>18.88</w:t>
            </w:r>
          </w:p>
        </w:tc>
        <w:tc>
          <w:tcPr>
            <w:tcW w:w="1040" w:type="dxa"/>
            <w:tcBorders>
              <w:top w:val="nil"/>
              <w:left w:val="nil"/>
              <w:bottom w:val="single" w:sz="4" w:space="0" w:color="auto"/>
              <w:right w:val="single" w:sz="4" w:space="0" w:color="auto"/>
            </w:tcBorders>
            <w:shd w:val="clear" w:color="000000" w:fill="FFFFFF"/>
            <w:noWrap/>
            <w:hideMark/>
          </w:tcPr>
          <w:p w14:paraId="5DFAD722"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B1C0E63" w14:textId="77777777" w:rsidR="007E29D3" w:rsidRPr="007E29D3" w:rsidRDefault="007E29D3" w:rsidP="007E29D3">
            <w:pPr>
              <w:jc w:val="right"/>
              <w:rPr>
                <w:color w:val="000000"/>
                <w:sz w:val="20"/>
                <w:szCs w:val="20"/>
              </w:rPr>
            </w:pPr>
            <w:r w:rsidRPr="007E29D3">
              <w:rPr>
                <w:color w:val="000000"/>
                <w:sz w:val="20"/>
                <w:szCs w:val="20"/>
              </w:rPr>
              <w:t>88</w:t>
            </w:r>
          </w:p>
        </w:tc>
        <w:tc>
          <w:tcPr>
            <w:tcW w:w="6511" w:type="dxa"/>
            <w:tcBorders>
              <w:top w:val="nil"/>
              <w:left w:val="nil"/>
              <w:bottom w:val="single" w:sz="4" w:space="0" w:color="auto"/>
              <w:right w:val="single" w:sz="4" w:space="0" w:color="auto"/>
            </w:tcBorders>
            <w:shd w:val="clear" w:color="000000" w:fill="FFFFFF"/>
            <w:hideMark/>
          </w:tcPr>
          <w:p w14:paraId="7E60E066" w14:textId="77777777" w:rsidR="007E29D3" w:rsidRPr="007E29D3" w:rsidRDefault="007E29D3" w:rsidP="007E29D3">
            <w:pPr>
              <w:rPr>
                <w:color w:val="000000"/>
                <w:sz w:val="20"/>
                <w:szCs w:val="20"/>
              </w:rPr>
            </w:pPr>
            <w:r w:rsidRPr="007E29D3">
              <w:rPr>
                <w:color w:val="000000"/>
                <w:sz w:val="20"/>
                <w:szCs w:val="20"/>
              </w:rPr>
              <w:t>Кабель силовой ВВГнг(А)-F RLSLTx 5х16</w:t>
            </w:r>
          </w:p>
        </w:tc>
        <w:tc>
          <w:tcPr>
            <w:tcW w:w="1276" w:type="dxa"/>
            <w:tcBorders>
              <w:top w:val="nil"/>
              <w:left w:val="nil"/>
              <w:bottom w:val="single" w:sz="4" w:space="0" w:color="auto"/>
              <w:right w:val="single" w:sz="4" w:space="0" w:color="auto"/>
            </w:tcBorders>
            <w:shd w:val="clear" w:color="000000" w:fill="FFFFFF"/>
            <w:noWrap/>
            <w:hideMark/>
          </w:tcPr>
          <w:p w14:paraId="658DB3BF"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835889F" w14:textId="77777777" w:rsidR="007E29D3" w:rsidRPr="007E29D3" w:rsidRDefault="007E29D3" w:rsidP="007E29D3">
            <w:pPr>
              <w:jc w:val="right"/>
              <w:rPr>
                <w:color w:val="000000"/>
                <w:sz w:val="20"/>
                <w:szCs w:val="20"/>
              </w:rPr>
            </w:pPr>
            <w:r w:rsidRPr="007E29D3">
              <w:rPr>
                <w:color w:val="000000"/>
                <w:sz w:val="20"/>
                <w:szCs w:val="20"/>
              </w:rPr>
              <w:t>15,3</w:t>
            </w:r>
          </w:p>
        </w:tc>
        <w:tc>
          <w:tcPr>
            <w:tcW w:w="1275" w:type="dxa"/>
            <w:tcBorders>
              <w:top w:val="nil"/>
              <w:left w:val="nil"/>
              <w:bottom w:val="single" w:sz="4" w:space="0" w:color="auto"/>
              <w:right w:val="single" w:sz="4" w:space="0" w:color="auto"/>
            </w:tcBorders>
            <w:shd w:val="clear" w:color="000000" w:fill="FFFFFF"/>
            <w:noWrap/>
            <w:hideMark/>
          </w:tcPr>
          <w:p w14:paraId="08C6F443" w14:textId="77777777" w:rsidR="007E29D3" w:rsidRPr="007E29D3" w:rsidRDefault="007E29D3" w:rsidP="007E29D3">
            <w:pPr>
              <w:jc w:val="right"/>
              <w:rPr>
                <w:color w:val="000000"/>
                <w:sz w:val="20"/>
                <w:szCs w:val="20"/>
              </w:rPr>
            </w:pPr>
            <w:r w:rsidRPr="007E29D3">
              <w:rPr>
                <w:color w:val="000000"/>
                <w:sz w:val="20"/>
                <w:szCs w:val="20"/>
              </w:rPr>
              <w:t xml:space="preserve">441,95 </w:t>
            </w:r>
          </w:p>
        </w:tc>
        <w:tc>
          <w:tcPr>
            <w:tcW w:w="2439" w:type="dxa"/>
            <w:tcBorders>
              <w:top w:val="nil"/>
              <w:left w:val="nil"/>
              <w:bottom w:val="single" w:sz="4" w:space="0" w:color="auto"/>
              <w:right w:val="single" w:sz="4" w:space="0" w:color="auto"/>
            </w:tcBorders>
            <w:shd w:val="clear" w:color="000000" w:fill="FFFFFF"/>
            <w:noWrap/>
            <w:hideMark/>
          </w:tcPr>
          <w:p w14:paraId="5395602B" w14:textId="77777777" w:rsidR="007E29D3" w:rsidRPr="007E29D3" w:rsidRDefault="007E29D3" w:rsidP="007E29D3">
            <w:pPr>
              <w:jc w:val="right"/>
              <w:rPr>
                <w:color w:val="000000"/>
                <w:sz w:val="20"/>
                <w:szCs w:val="20"/>
              </w:rPr>
            </w:pPr>
            <w:r w:rsidRPr="007E29D3">
              <w:rPr>
                <w:color w:val="000000"/>
                <w:sz w:val="20"/>
                <w:szCs w:val="20"/>
              </w:rPr>
              <w:t xml:space="preserve">6 761,84 </w:t>
            </w:r>
          </w:p>
        </w:tc>
      </w:tr>
      <w:tr w:rsidR="007E29D3" w:rsidRPr="007E29D3" w14:paraId="69FCFA3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5378D60" w14:textId="77777777" w:rsidR="007E29D3" w:rsidRPr="007E29D3" w:rsidRDefault="007E29D3" w:rsidP="007E29D3">
            <w:pPr>
              <w:jc w:val="right"/>
              <w:rPr>
                <w:color w:val="000000"/>
                <w:sz w:val="20"/>
                <w:szCs w:val="20"/>
              </w:rPr>
            </w:pPr>
            <w:r w:rsidRPr="007E29D3">
              <w:rPr>
                <w:color w:val="000000"/>
                <w:sz w:val="20"/>
                <w:szCs w:val="20"/>
              </w:rPr>
              <w:t>18.89</w:t>
            </w:r>
          </w:p>
        </w:tc>
        <w:tc>
          <w:tcPr>
            <w:tcW w:w="1040" w:type="dxa"/>
            <w:tcBorders>
              <w:top w:val="nil"/>
              <w:left w:val="nil"/>
              <w:bottom w:val="single" w:sz="4" w:space="0" w:color="auto"/>
              <w:right w:val="single" w:sz="4" w:space="0" w:color="auto"/>
            </w:tcBorders>
            <w:shd w:val="clear" w:color="000000" w:fill="FFFFFF"/>
            <w:noWrap/>
            <w:hideMark/>
          </w:tcPr>
          <w:p w14:paraId="4F37883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071BF36" w14:textId="77777777" w:rsidR="007E29D3" w:rsidRPr="007E29D3" w:rsidRDefault="007E29D3" w:rsidP="007E29D3">
            <w:pPr>
              <w:jc w:val="right"/>
              <w:rPr>
                <w:color w:val="000000"/>
                <w:sz w:val="20"/>
                <w:szCs w:val="20"/>
              </w:rPr>
            </w:pPr>
            <w:r w:rsidRPr="007E29D3">
              <w:rPr>
                <w:color w:val="000000"/>
                <w:sz w:val="20"/>
                <w:szCs w:val="20"/>
              </w:rPr>
              <w:t>89</w:t>
            </w:r>
          </w:p>
        </w:tc>
        <w:tc>
          <w:tcPr>
            <w:tcW w:w="6511" w:type="dxa"/>
            <w:tcBorders>
              <w:top w:val="nil"/>
              <w:left w:val="nil"/>
              <w:bottom w:val="single" w:sz="4" w:space="0" w:color="auto"/>
              <w:right w:val="single" w:sz="4" w:space="0" w:color="auto"/>
            </w:tcBorders>
            <w:shd w:val="clear" w:color="000000" w:fill="FFFFFF"/>
            <w:hideMark/>
          </w:tcPr>
          <w:p w14:paraId="46C13F8D" w14:textId="77777777" w:rsidR="007E29D3" w:rsidRPr="007E29D3" w:rsidRDefault="007E29D3" w:rsidP="007E29D3">
            <w:pPr>
              <w:rPr>
                <w:color w:val="000000"/>
                <w:sz w:val="20"/>
                <w:szCs w:val="20"/>
              </w:rPr>
            </w:pPr>
            <w:r w:rsidRPr="007E29D3">
              <w:rPr>
                <w:color w:val="000000"/>
                <w:sz w:val="20"/>
                <w:szCs w:val="20"/>
              </w:rPr>
              <w:t>Кабель силовой ВВГнг(А)-F RLSLTx 5х6</w:t>
            </w:r>
          </w:p>
        </w:tc>
        <w:tc>
          <w:tcPr>
            <w:tcW w:w="1276" w:type="dxa"/>
            <w:tcBorders>
              <w:top w:val="nil"/>
              <w:left w:val="nil"/>
              <w:bottom w:val="single" w:sz="4" w:space="0" w:color="auto"/>
              <w:right w:val="single" w:sz="4" w:space="0" w:color="auto"/>
            </w:tcBorders>
            <w:shd w:val="clear" w:color="000000" w:fill="FFFFFF"/>
            <w:noWrap/>
            <w:hideMark/>
          </w:tcPr>
          <w:p w14:paraId="7EAFE241"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C87D63E" w14:textId="77777777" w:rsidR="007E29D3" w:rsidRPr="007E29D3" w:rsidRDefault="007E29D3" w:rsidP="007E29D3">
            <w:pPr>
              <w:jc w:val="right"/>
              <w:rPr>
                <w:color w:val="000000"/>
                <w:sz w:val="20"/>
                <w:szCs w:val="20"/>
              </w:rPr>
            </w:pPr>
            <w:r w:rsidRPr="007E29D3">
              <w:rPr>
                <w:color w:val="000000"/>
                <w:sz w:val="20"/>
                <w:szCs w:val="20"/>
              </w:rPr>
              <w:t>198,9</w:t>
            </w:r>
          </w:p>
        </w:tc>
        <w:tc>
          <w:tcPr>
            <w:tcW w:w="1275" w:type="dxa"/>
            <w:tcBorders>
              <w:top w:val="nil"/>
              <w:left w:val="nil"/>
              <w:bottom w:val="single" w:sz="4" w:space="0" w:color="auto"/>
              <w:right w:val="single" w:sz="4" w:space="0" w:color="auto"/>
            </w:tcBorders>
            <w:shd w:val="clear" w:color="000000" w:fill="FFFFFF"/>
            <w:noWrap/>
            <w:hideMark/>
          </w:tcPr>
          <w:p w14:paraId="4232E177" w14:textId="77777777" w:rsidR="007E29D3" w:rsidRPr="007E29D3" w:rsidRDefault="007E29D3" w:rsidP="007E29D3">
            <w:pPr>
              <w:jc w:val="right"/>
              <w:rPr>
                <w:color w:val="000000"/>
                <w:sz w:val="20"/>
                <w:szCs w:val="20"/>
              </w:rPr>
            </w:pPr>
            <w:r w:rsidRPr="007E29D3">
              <w:rPr>
                <w:color w:val="000000"/>
                <w:sz w:val="20"/>
                <w:szCs w:val="20"/>
              </w:rPr>
              <w:t xml:space="preserve">224,48 </w:t>
            </w:r>
          </w:p>
        </w:tc>
        <w:tc>
          <w:tcPr>
            <w:tcW w:w="2439" w:type="dxa"/>
            <w:tcBorders>
              <w:top w:val="nil"/>
              <w:left w:val="nil"/>
              <w:bottom w:val="single" w:sz="4" w:space="0" w:color="auto"/>
              <w:right w:val="single" w:sz="4" w:space="0" w:color="auto"/>
            </w:tcBorders>
            <w:shd w:val="clear" w:color="000000" w:fill="FFFFFF"/>
            <w:noWrap/>
            <w:hideMark/>
          </w:tcPr>
          <w:p w14:paraId="35005D03" w14:textId="77777777" w:rsidR="007E29D3" w:rsidRPr="007E29D3" w:rsidRDefault="007E29D3" w:rsidP="007E29D3">
            <w:pPr>
              <w:jc w:val="right"/>
              <w:rPr>
                <w:color w:val="000000"/>
                <w:sz w:val="20"/>
                <w:szCs w:val="20"/>
              </w:rPr>
            </w:pPr>
            <w:r w:rsidRPr="007E29D3">
              <w:rPr>
                <w:color w:val="000000"/>
                <w:sz w:val="20"/>
                <w:szCs w:val="20"/>
              </w:rPr>
              <w:t xml:space="preserve">44 649,07 </w:t>
            </w:r>
          </w:p>
        </w:tc>
      </w:tr>
      <w:tr w:rsidR="007E29D3" w:rsidRPr="007E29D3" w14:paraId="41C3D1F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9178CFC" w14:textId="77777777" w:rsidR="007E29D3" w:rsidRPr="007E29D3" w:rsidRDefault="007E29D3" w:rsidP="007E29D3">
            <w:pPr>
              <w:jc w:val="right"/>
              <w:rPr>
                <w:color w:val="000000"/>
                <w:sz w:val="20"/>
                <w:szCs w:val="20"/>
              </w:rPr>
            </w:pPr>
            <w:r w:rsidRPr="007E29D3">
              <w:rPr>
                <w:color w:val="000000"/>
                <w:sz w:val="20"/>
                <w:szCs w:val="20"/>
              </w:rPr>
              <w:t>18.90</w:t>
            </w:r>
          </w:p>
        </w:tc>
        <w:tc>
          <w:tcPr>
            <w:tcW w:w="1040" w:type="dxa"/>
            <w:tcBorders>
              <w:top w:val="nil"/>
              <w:left w:val="nil"/>
              <w:bottom w:val="single" w:sz="4" w:space="0" w:color="auto"/>
              <w:right w:val="single" w:sz="4" w:space="0" w:color="auto"/>
            </w:tcBorders>
            <w:shd w:val="clear" w:color="000000" w:fill="FFFFFF"/>
            <w:noWrap/>
            <w:hideMark/>
          </w:tcPr>
          <w:p w14:paraId="07886F33"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81EAE3A" w14:textId="77777777" w:rsidR="007E29D3" w:rsidRPr="007E29D3" w:rsidRDefault="007E29D3" w:rsidP="007E29D3">
            <w:pPr>
              <w:jc w:val="right"/>
              <w:rPr>
                <w:color w:val="000000"/>
                <w:sz w:val="20"/>
                <w:szCs w:val="20"/>
              </w:rPr>
            </w:pPr>
            <w:r w:rsidRPr="007E29D3">
              <w:rPr>
                <w:color w:val="000000"/>
                <w:sz w:val="20"/>
                <w:szCs w:val="20"/>
              </w:rPr>
              <w:t>90</w:t>
            </w:r>
          </w:p>
        </w:tc>
        <w:tc>
          <w:tcPr>
            <w:tcW w:w="6511" w:type="dxa"/>
            <w:tcBorders>
              <w:top w:val="nil"/>
              <w:left w:val="nil"/>
              <w:bottom w:val="single" w:sz="4" w:space="0" w:color="auto"/>
              <w:right w:val="single" w:sz="4" w:space="0" w:color="auto"/>
            </w:tcBorders>
            <w:shd w:val="clear" w:color="000000" w:fill="FFFFFF"/>
            <w:hideMark/>
          </w:tcPr>
          <w:p w14:paraId="6C0EB179" w14:textId="77777777" w:rsidR="007E29D3" w:rsidRPr="007E29D3" w:rsidRDefault="007E29D3" w:rsidP="007E29D3">
            <w:pPr>
              <w:rPr>
                <w:color w:val="000000"/>
                <w:sz w:val="20"/>
                <w:szCs w:val="20"/>
              </w:rPr>
            </w:pPr>
            <w:r w:rsidRPr="007E29D3">
              <w:rPr>
                <w:color w:val="000000"/>
                <w:sz w:val="20"/>
                <w:szCs w:val="20"/>
              </w:rPr>
              <w:t>Кабель силовой ВВГнг(А)-F RLSLTx 5х4</w:t>
            </w:r>
          </w:p>
        </w:tc>
        <w:tc>
          <w:tcPr>
            <w:tcW w:w="1276" w:type="dxa"/>
            <w:tcBorders>
              <w:top w:val="nil"/>
              <w:left w:val="nil"/>
              <w:bottom w:val="single" w:sz="4" w:space="0" w:color="auto"/>
              <w:right w:val="single" w:sz="4" w:space="0" w:color="auto"/>
            </w:tcBorders>
            <w:shd w:val="clear" w:color="000000" w:fill="FFFFFF"/>
            <w:noWrap/>
            <w:hideMark/>
          </w:tcPr>
          <w:p w14:paraId="0ABB56F6"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003D357" w14:textId="77777777" w:rsidR="007E29D3" w:rsidRPr="007E29D3" w:rsidRDefault="007E29D3" w:rsidP="007E29D3">
            <w:pPr>
              <w:jc w:val="right"/>
              <w:rPr>
                <w:color w:val="000000"/>
                <w:sz w:val="20"/>
                <w:szCs w:val="20"/>
              </w:rPr>
            </w:pPr>
            <w:r w:rsidRPr="007E29D3">
              <w:rPr>
                <w:color w:val="000000"/>
                <w:sz w:val="20"/>
                <w:szCs w:val="20"/>
              </w:rPr>
              <w:t>40,8</w:t>
            </w:r>
          </w:p>
        </w:tc>
        <w:tc>
          <w:tcPr>
            <w:tcW w:w="1275" w:type="dxa"/>
            <w:tcBorders>
              <w:top w:val="nil"/>
              <w:left w:val="nil"/>
              <w:bottom w:val="single" w:sz="4" w:space="0" w:color="auto"/>
              <w:right w:val="single" w:sz="4" w:space="0" w:color="auto"/>
            </w:tcBorders>
            <w:shd w:val="clear" w:color="000000" w:fill="FFFFFF"/>
            <w:noWrap/>
            <w:hideMark/>
          </w:tcPr>
          <w:p w14:paraId="3DCF7E62" w14:textId="77777777" w:rsidR="007E29D3" w:rsidRPr="007E29D3" w:rsidRDefault="007E29D3" w:rsidP="007E29D3">
            <w:pPr>
              <w:jc w:val="right"/>
              <w:rPr>
                <w:color w:val="000000"/>
                <w:sz w:val="20"/>
                <w:szCs w:val="20"/>
              </w:rPr>
            </w:pPr>
            <w:r w:rsidRPr="007E29D3">
              <w:rPr>
                <w:color w:val="000000"/>
                <w:sz w:val="20"/>
                <w:szCs w:val="20"/>
              </w:rPr>
              <w:t xml:space="preserve">149,62 </w:t>
            </w:r>
          </w:p>
        </w:tc>
        <w:tc>
          <w:tcPr>
            <w:tcW w:w="2439" w:type="dxa"/>
            <w:tcBorders>
              <w:top w:val="nil"/>
              <w:left w:val="nil"/>
              <w:bottom w:val="single" w:sz="4" w:space="0" w:color="auto"/>
              <w:right w:val="single" w:sz="4" w:space="0" w:color="auto"/>
            </w:tcBorders>
            <w:shd w:val="clear" w:color="000000" w:fill="FFFFFF"/>
            <w:noWrap/>
            <w:hideMark/>
          </w:tcPr>
          <w:p w14:paraId="5C303DE8" w14:textId="77777777" w:rsidR="007E29D3" w:rsidRPr="007E29D3" w:rsidRDefault="007E29D3" w:rsidP="007E29D3">
            <w:pPr>
              <w:jc w:val="right"/>
              <w:rPr>
                <w:color w:val="000000"/>
                <w:sz w:val="20"/>
                <w:szCs w:val="20"/>
              </w:rPr>
            </w:pPr>
            <w:r w:rsidRPr="007E29D3">
              <w:rPr>
                <w:color w:val="000000"/>
                <w:sz w:val="20"/>
                <w:szCs w:val="20"/>
              </w:rPr>
              <w:t xml:space="preserve">6 104,50 </w:t>
            </w:r>
          </w:p>
        </w:tc>
      </w:tr>
      <w:tr w:rsidR="007E29D3" w:rsidRPr="007E29D3" w14:paraId="2504C7C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05B8F2F" w14:textId="77777777" w:rsidR="007E29D3" w:rsidRPr="007E29D3" w:rsidRDefault="007E29D3" w:rsidP="007E29D3">
            <w:pPr>
              <w:jc w:val="right"/>
              <w:rPr>
                <w:color w:val="000000"/>
                <w:sz w:val="20"/>
                <w:szCs w:val="20"/>
              </w:rPr>
            </w:pPr>
            <w:r w:rsidRPr="007E29D3">
              <w:rPr>
                <w:color w:val="000000"/>
                <w:sz w:val="20"/>
                <w:szCs w:val="20"/>
              </w:rPr>
              <w:t>18.91</w:t>
            </w:r>
          </w:p>
        </w:tc>
        <w:tc>
          <w:tcPr>
            <w:tcW w:w="1040" w:type="dxa"/>
            <w:tcBorders>
              <w:top w:val="nil"/>
              <w:left w:val="nil"/>
              <w:bottom w:val="single" w:sz="4" w:space="0" w:color="auto"/>
              <w:right w:val="single" w:sz="4" w:space="0" w:color="auto"/>
            </w:tcBorders>
            <w:shd w:val="clear" w:color="000000" w:fill="FFFFFF"/>
            <w:noWrap/>
            <w:hideMark/>
          </w:tcPr>
          <w:p w14:paraId="2390C15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356C49C" w14:textId="77777777" w:rsidR="007E29D3" w:rsidRPr="007E29D3" w:rsidRDefault="007E29D3" w:rsidP="007E29D3">
            <w:pPr>
              <w:jc w:val="right"/>
              <w:rPr>
                <w:color w:val="000000"/>
                <w:sz w:val="20"/>
                <w:szCs w:val="20"/>
              </w:rPr>
            </w:pPr>
            <w:r w:rsidRPr="007E29D3">
              <w:rPr>
                <w:color w:val="000000"/>
                <w:sz w:val="20"/>
                <w:szCs w:val="20"/>
              </w:rPr>
              <w:t>91</w:t>
            </w:r>
          </w:p>
        </w:tc>
        <w:tc>
          <w:tcPr>
            <w:tcW w:w="6511" w:type="dxa"/>
            <w:tcBorders>
              <w:top w:val="nil"/>
              <w:left w:val="nil"/>
              <w:bottom w:val="single" w:sz="4" w:space="0" w:color="auto"/>
              <w:right w:val="single" w:sz="4" w:space="0" w:color="auto"/>
            </w:tcBorders>
            <w:shd w:val="clear" w:color="000000" w:fill="FFFFFF"/>
            <w:hideMark/>
          </w:tcPr>
          <w:p w14:paraId="32C15483" w14:textId="77777777" w:rsidR="007E29D3" w:rsidRPr="007E29D3" w:rsidRDefault="007E29D3" w:rsidP="007E29D3">
            <w:pPr>
              <w:rPr>
                <w:color w:val="000000"/>
                <w:sz w:val="20"/>
                <w:szCs w:val="20"/>
              </w:rPr>
            </w:pPr>
            <w:r w:rsidRPr="007E29D3">
              <w:rPr>
                <w:color w:val="000000"/>
                <w:sz w:val="20"/>
                <w:szCs w:val="20"/>
              </w:rPr>
              <w:t>Кабель силовой ВВГнг(А)-F RLSLTx 5х2,5</w:t>
            </w:r>
          </w:p>
        </w:tc>
        <w:tc>
          <w:tcPr>
            <w:tcW w:w="1276" w:type="dxa"/>
            <w:tcBorders>
              <w:top w:val="nil"/>
              <w:left w:val="nil"/>
              <w:bottom w:val="single" w:sz="4" w:space="0" w:color="auto"/>
              <w:right w:val="single" w:sz="4" w:space="0" w:color="auto"/>
            </w:tcBorders>
            <w:shd w:val="clear" w:color="000000" w:fill="FFFFFF"/>
            <w:noWrap/>
            <w:hideMark/>
          </w:tcPr>
          <w:p w14:paraId="3DD3F623"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79680AC" w14:textId="77777777" w:rsidR="007E29D3" w:rsidRPr="007E29D3" w:rsidRDefault="007E29D3" w:rsidP="007E29D3">
            <w:pPr>
              <w:jc w:val="right"/>
              <w:rPr>
                <w:color w:val="000000"/>
                <w:sz w:val="20"/>
                <w:szCs w:val="20"/>
              </w:rPr>
            </w:pPr>
            <w:r w:rsidRPr="007E29D3">
              <w:rPr>
                <w:color w:val="000000"/>
                <w:sz w:val="20"/>
                <w:szCs w:val="20"/>
              </w:rPr>
              <w:t>142,8</w:t>
            </w:r>
          </w:p>
        </w:tc>
        <w:tc>
          <w:tcPr>
            <w:tcW w:w="1275" w:type="dxa"/>
            <w:tcBorders>
              <w:top w:val="nil"/>
              <w:left w:val="nil"/>
              <w:bottom w:val="single" w:sz="4" w:space="0" w:color="auto"/>
              <w:right w:val="single" w:sz="4" w:space="0" w:color="auto"/>
            </w:tcBorders>
            <w:shd w:val="clear" w:color="000000" w:fill="FFFFFF"/>
            <w:noWrap/>
            <w:hideMark/>
          </w:tcPr>
          <w:p w14:paraId="33D305CD" w14:textId="77777777" w:rsidR="007E29D3" w:rsidRPr="007E29D3" w:rsidRDefault="007E29D3" w:rsidP="007E29D3">
            <w:pPr>
              <w:jc w:val="right"/>
              <w:rPr>
                <w:color w:val="000000"/>
                <w:sz w:val="20"/>
                <w:szCs w:val="20"/>
              </w:rPr>
            </w:pPr>
            <w:r w:rsidRPr="007E29D3">
              <w:rPr>
                <w:color w:val="000000"/>
                <w:sz w:val="20"/>
                <w:szCs w:val="20"/>
              </w:rPr>
              <w:t xml:space="preserve">142,47 </w:t>
            </w:r>
          </w:p>
        </w:tc>
        <w:tc>
          <w:tcPr>
            <w:tcW w:w="2439" w:type="dxa"/>
            <w:tcBorders>
              <w:top w:val="nil"/>
              <w:left w:val="nil"/>
              <w:bottom w:val="single" w:sz="4" w:space="0" w:color="auto"/>
              <w:right w:val="single" w:sz="4" w:space="0" w:color="auto"/>
            </w:tcBorders>
            <w:shd w:val="clear" w:color="000000" w:fill="FFFFFF"/>
            <w:noWrap/>
            <w:hideMark/>
          </w:tcPr>
          <w:p w14:paraId="41924F9B" w14:textId="77777777" w:rsidR="007E29D3" w:rsidRPr="007E29D3" w:rsidRDefault="007E29D3" w:rsidP="007E29D3">
            <w:pPr>
              <w:jc w:val="right"/>
              <w:rPr>
                <w:color w:val="000000"/>
                <w:sz w:val="20"/>
                <w:szCs w:val="20"/>
              </w:rPr>
            </w:pPr>
            <w:r w:rsidRPr="007E29D3">
              <w:rPr>
                <w:color w:val="000000"/>
                <w:sz w:val="20"/>
                <w:szCs w:val="20"/>
              </w:rPr>
              <w:t xml:space="preserve">20 344,72 </w:t>
            </w:r>
          </w:p>
        </w:tc>
      </w:tr>
      <w:tr w:rsidR="007E29D3" w:rsidRPr="007E29D3" w14:paraId="5623827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36FCD71" w14:textId="77777777" w:rsidR="007E29D3" w:rsidRPr="007E29D3" w:rsidRDefault="007E29D3" w:rsidP="007E29D3">
            <w:pPr>
              <w:jc w:val="right"/>
              <w:rPr>
                <w:color w:val="000000"/>
                <w:sz w:val="20"/>
                <w:szCs w:val="20"/>
              </w:rPr>
            </w:pPr>
            <w:r w:rsidRPr="007E29D3">
              <w:rPr>
                <w:color w:val="000000"/>
                <w:sz w:val="20"/>
                <w:szCs w:val="20"/>
              </w:rPr>
              <w:t>18.92</w:t>
            </w:r>
          </w:p>
        </w:tc>
        <w:tc>
          <w:tcPr>
            <w:tcW w:w="1040" w:type="dxa"/>
            <w:tcBorders>
              <w:top w:val="nil"/>
              <w:left w:val="nil"/>
              <w:bottom w:val="single" w:sz="4" w:space="0" w:color="auto"/>
              <w:right w:val="single" w:sz="4" w:space="0" w:color="auto"/>
            </w:tcBorders>
            <w:shd w:val="clear" w:color="000000" w:fill="FFFFFF"/>
            <w:noWrap/>
            <w:hideMark/>
          </w:tcPr>
          <w:p w14:paraId="332946D6"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18F50F7" w14:textId="77777777" w:rsidR="007E29D3" w:rsidRPr="007E29D3" w:rsidRDefault="007E29D3" w:rsidP="007E29D3">
            <w:pPr>
              <w:jc w:val="right"/>
              <w:rPr>
                <w:color w:val="000000"/>
                <w:sz w:val="20"/>
                <w:szCs w:val="20"/>
              </w:rPr>
            </w:pPr>
            <w:r w:rsidRPr="007E29D3">
              <w:rPr>
                <w:color w:val="000000"/>
                <w:sz w:val="20"/>
                <w:szCs w:val="20"/>
              </w:rPr>
              <w:t>92</w:t>
            </w:r>
          </w:p>
        </w:tc>
        <w:tc>
          <w:tcPr>
            <w:tcW w:w="6511" w:type="dxa"/>
            <w:tcBorders>
              <w:top w:val="nil"/>
              <w:left w:val="nil"/>
              <w:bottom w:val="single" w:sz="4" w:space="0" w:color="auto"/>
              <w:right w:val="single" w:sz="4" w:space="0" w:color="auto"/>
            </w:tcBorders>
            <w:shd w:val="clear" w:color="000000" w:fill="FFFFFF"/>
            <w:hideMark/>
          </w:tcPr>
          <w:p w14:paraId="0221E9AD" w14:textId="77777777" w:rsidR="007E29D3" w:rsidRPr="007E29D3" w:rsidRDefault="007E29D3" w:rsidP="007E29D3">
            <w:pPr>
              <w:rPr>
                <w:color w:val="000000"/>
                <w:sz w:val="20"/>
                <w:szCs w:val="20"/>
              </w:rPr>
            </w:pPr>
            <w:r w:rsidRPr="007E29D3">
              <w:rPr>
                <w:color w:val="000000"/>
                <w:sz w:val="20"/>
                <w:szCs w:val="20"/>
              </w:rPr>
              <w:t>Кабель силовой ВВГнг(А)-F RLSLTx 5х1,5</w:t>
            </w:r>
          </w:p>
        </w:tc>
        <w:tc>
          <w:tcPr>
            <w:tcW w:w="1276" w:type="dxa"/>
            <w:tcBorders>
              <w:top w:val="nil"/>
              <w:left w:val="nil"/>
              <w:bottom w:val="single" w:sz="4" w:space="0" w:color="auto"/>
              <w:right w:val="single" w:sz="4" w:space="0" w:color="auto"/>
            </w:tcBorders>
            <w:shd w:val="clear" w:color="000000" w:fill="FFFFFF"/>
            <w:noWrap/>
            <w:hideMark/>
          </w:tcPr>
          <w:p w14:paraId="6A0E526F"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27D5C32" w14:textId="77777777" w:rsidR="007E29D3" w:rsidRPr="007E29D3" w:rsidRDefault="007E29D3" w:rsidP="007E29D3">
            <w:pPr>
              <w:jc w:val="right"/>
              <w:rPr>
                <w:color w:val="000000"/>
                <w:sz w:val="20"/>
                <w:szCs w:val="20"/>
              </w:rPr>
            </w:pPr>
            <w:r w:rsidRPr="007E29D3">
              <w:rPr>
                <w:color w:val="000000"/>
                <w:sz w:val="20"/>
                <w:szCs w:val="20"/>
              </w:rPr>
              <w:t>10,2</w:t>
            </w:r>
          </w:p>
        </w:tc>
        <w:tc>
          <w:tcPr>
            <w:tcW w:w="1275" w:type="dxa"/>
            <w:tcBorders>
              <w:top w:val="nil"/>
              <w:left w:val="nil"/>
              <w:bottom w:val="single" w:sz="4" w:space="0" w:color="auto"/>
              <w:right w:val="single" w:sz="4" w:space="0" w:color="auto"/>
            </w:tcBorders>
            <w:shd w:val="clear" w:color="000000" w:fill="FFFFFF"/>
            <w:noWrap/>
            <w:hideMark/>
          </w:tcPr>
          <w:p w14:paraId="5E46BBE9" w14:textId="77777777" w:rsidR="007E29D3" w:rsidRPr="007E29D3" w:rsidRDefault="007E29D3" w:rsidP="007E29D3">
            <w:pPr>
              <w:jc w:val="right"/>
              <w:rPr>
                <w:color w:val="000000"/>
                <w:sz w:val="20"/>
                <w:szCs w:val="20"/>
              </w:rPr>
            </w:pPr>
            <w:r w:rsidRPr="007E29D3">
              <w:rPr>
                <w:color w:val="000000"/>
                <w:sz w:val="20"/>
                <w:szCs w:val="20"/>
              </w:rPr>
              <w:t xml:space="preserve">99,82 </w:t>
            </w:r>
          </w:p>
        </w:tc>
        <w:tc>
          <w:tcPr>
            <w:tcW w:w="2439" w:type="dxa"/>
            <w:tcBorders>
              <w:top w:val="nil"/>
              <w:left w:val="nil"/>
              <w:bottom w:val="single" w:sz="4" w:space="0" w:color="auto"/>
              <w:right w:val="single" w:sz="4" w:space="0" w:color="auto"/>
            </w:tcBorders>
            <w:shd w:val="clear" w:color="000000" w:fill="FFFFFF"/>
            <w:noWrap/>
            <w:hideMark/>
          </w:tcPr>
          <w:p w14:paraId="5AA3BA00" w14:textId="77777777" w:rsidR="007E29D3" w:rsidRPr="007E29D3" w:rsidRDefault="007E29D3" w:rsidP="007E29D3">
            <w:pPr>
              <w:jc w:val="right"/>
              <w:rPr>
                <w:color w:val="000000"/>
                <w:sz w:val="20"/>
                <w:szCs w:val="20"/>
              </w:rPr>
            </w:pPr>
            <w:r w:rsidRPr="007E29D3">
              <w:rPr>
                <w:color w:val="000000"/>
                <w:sz w:val="20"/>
                <w:szCs w:val="20"/>
              </w:rPr>
              <w:t xml:space="preserve">1 018,16 </w:t>
            </w:r>
          </w:p>
        </w:tc>
      </w:tr>
      <w:tr w:rsidR="007E29D3" w:rsidRPr="007E29D3" w14:paraId="6380461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B5101B9" w14:textId="77777777" w:rsidR="007E29D3" w:rsidRPr="007E29D3" w:rsidRDefault="007E29D3" w:rsidP="007E29D3">
            <w:pPr>
              <w:jc w:val="right"/>
              <w:rPr>
                <w:color w:val="000000"/>
                <w:sz w:val="20"/>
                <w:szCs w:val="20"/>
              </w:rPr>
            </w:pPr>
            <w:r w:rsidRPr="007E29D3">
              <w:rPr>
                <w:color w:val="000000"/>
                <w:sz w:val="20"/>
                <w:szCs w:val="20"/>
              </w:rPr>
              <w:t>18.93</w:t>
            </w:r>
          </w:p>
        </w:tc>
        <w:tc>
          <w:tcPr>
            <w:tcW w:w="1040" w:type="dxa"/>
            <w:tcBorders>
              <w:top w:val="nil"/>
              <w:left w:val="nil"/>
              <w:bottom w:val="single" w:sz="4" w:space="0" w:color="auto"/>
              <w:right w:val="single" w:sz="4" w:space="0" w:color="auto"/>
            </w:tcBorders>
            <w:shd w:val="clear" w:color="000000" w:fill="FFFFFF"/>
            <w:noWrap/>
            <w:hideMark/>
          </w:tcPr>
          <w:p w14:paraId="5DBBDEA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B59EC0A" w14:textId="77777777" w:rsidR="007E29D3" w:rsidRPr="007E29D3" w:rsidRDefault="007E29D3" w:rsidP="007E29D3">
            <w:pPr>
              <w:jc w:val="right"/>
              <w:rPr>
                <w:color w:val="000000"/>
                <w:sz w:val="20"/>
                <w:szCs w:val="20"/>
              </w:rPr>
            </w:pPr>
            <w:r w:rsidRPr="007E29D3">
              <w:rPr>
                <w:color w:val="000000"/>
                <w:sz w:val="20"/>
                <w:szCs w:val="20"/>
              </w:rPr>
              <w:t>93</w:t>
            </w:r>
          </w:p>
        </w:tc>
        <w:tc>
          <w:tcPr>
            <w:tcW w:w="6511" w:type="dxa"/>
            <w:tcBorders>
              <w:top w:val="nil"/>
              <w:left w:val="nil"/>
              <w:bottom w:val="single" w:sz="4" w:space="0" w:color="auto"/>
              <w:right w:val="single" w:sz="4" w:space="0" w:color="auto"/>
            </w:tcBorders>
            <w:shd w:val="clear" w:color="000000" w:fill="FFFFFF"/>
            <w:hideMark/>
          </w:tcPr>
          <w:p w14:paraId="13C0EBAA" w14:textId="77777777" w:rsidR="007E29D3" w:rsidRPr="007E29D3" w:rsidRDefault="007E29D3" w:rsidP="007E29D3">
            <w:pPr>
              <w:rPr>
                <w:color w:val="000000"/>
                <w:sz w:val="20"/>
                <w:szCs w:val="20"/>
              </w:rPr>
            </w:pPr>
            <w:r w:rsidRPr="007E29D3">
              <w:rPr>
                <w:color w:val="000000"/>
                <w:sz w:val="20"/>
                <w:szCs w:val="20"/>
              </w:rPr>
              <w:t>Кабель силовой ВВГнг(А)-F RLSLTx 3х2,5</w:t>
            </w:r>
          </w:p>
        </w:tc>
        <w:tc>
          <w:tcPr>
            <w:tcW w:w="1276" w:type="dxa"/>
            <w:tcBorders>
              <w:top w:val="nil"/>
              <w:left w:val="nil"/>
              <w:bottom w:val="single" w:sz="4" w:space="0" w:color="auto"/>
              <w:right w:val="single" w:sz="4" w:space="0" w:color="auto"/>
            </w:tcBorders>
            <w:shd w:val="clear" w:color="000000" w:fill="FFFFFF"/>
            <w:noWrap/>
            <w:hideMark/>
          </w:tcPr>
          <w:p w14:paraId="6B1D9CC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A14EEE3" w14:textId="77777777" w:rsidR="007E29D3" w:rsidRPr="007E29D3" w:rsidRDefault="007E29D3" w:rsidP="007E29D3">
            <w:pPr>
              <w:jc w:val="right"/>
              <w:rPr>
                <w:color w:val="000000"/>
                <w:sz w:val="20"/>
                <w:szCs w:val="20"/>
              </w:rPr>
            </w:pPr>
            <w:r w:rsidRPr="007E29D3">
              <w:rPr>
                <w:color w:val="000000"/>
                <w:sz w:val="20"/>
                <w:szCs w:val="20"/>
              </w:rPr>
              <w:t>76,5</w:t>
            </w:r>
          </w:p>
        </w:tc>
        <w:tc>
          <w:tcPr>
            <w:tcW w:w="1275" w:type="dxa"/>
            <w:tcBorders>
              <w:top w:val="nil"/>
              <w:left w:val="nil"/>
              <w:bottom w:val="single" w:sz="4" w:space="0" w:color="auto"/>
              <w:right w:val="single" w:sz="4" w:space="0" w:color="auto"/>
            </w:tcBorders>
            <w:shd w:val="clear" w:color="000000" w:fill="FFFFFF"/>
            <w:noWrap/>
            <w:hideMark/>
          </w:tcPr>
          <w:p w14:paraId="401D5DE5" w14:textId="77777777" w:rsidR="007E29D3" w:rsidRPr="007E29D3" w:rsidRDefault="007E29D3" w:rsidP="007E29D3">
            <w:pPr>
              <w:jc w:val="right"/>
              <w:rPr>
                <w:color w:val="000000"/>
                <w:sz w:val="20"/>
                <w:szCs w:val="20"/>
              </w:rPr>
            </w:pPr>
            <w:r w:rsidRPr="007E29D3">
              <w:rPr>
                <w:color w:val="000000"/>
                <w:sz w:val="20"/>
                <w:szCs w:val="20"/>
              </w:rPr>
              <w:t xml:space="preserve">88,06 </w:t>
            </w:r>
          </w:p>
        </w:tc>
        <w:tc>
          <w:tcPr>
            <w:tcW w:w="2439" w:type="dxa"/>
            <w:tcBorders>
              <w:top w:val="nil"/>
              <w:left w:val="nil"/>
              <w:bottom w:val="single" w:sz="4" w:space="0" w:color="auto"/>
              <w:right w:val="single" w:sz="4" w:space="0" w:color="auto"/>
            </w:tcBorders>
            <w:shd w:val="clear" w:color="000000" w:fill="FFFFFF"/>
            <w:noWrap/>
            <w:hideMark/>
          </w:tcPr>
          <w:p w14:paraId="41A7F574" w14:textId="77777777" w:rsidR="007E29D3" w:rsidRPr="007E29D3" w:rsidRDefault="007E29D3" w:rsidP="007E29D3">
            <w:pPr>
              <w:jc w:val="right"/>
              <w:rPr>
                <w:color w:val="000000"/>
                <w:sz w:val="20"/>
                <w:szCs w:val="20"/>
              </w:rPr>
            </w:pPr>
            <w:r w:rsidRPr="007E29D3">
              <w:rPr>
                <w:color w:val="000000"/>
                <w:sz w:val="20"/>
                <w:szCs w:val="20"/>
              </w:rPr>
              <w:t xml:space="preserve">6 736,59 </w:t>
            </w:r>
          </w:p>
        </w:tc>
      </w:tr>
      <w:tr w:rsidR="007E29D3" w:rsidRPr="007E29D3" w14:paraId="3CBF54F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B0EEB14" w14:textId="77777777" w:rsidR="007E29D3" w:rsidRPr="007E29D3" w:rsidRDefault="007E29D3" w:rsidP="007E29D3">
            <w:pPr>
              <w:jc w:val="right"/>
              <w:rPr>
                <w:color w:val="000000"/>
                <w:sz w:val="20"/>
                <w:szCs w:val="20"/>
              </w:rPr>
            </w:pPr>
            <w:r w:rsidRPr="007E29D3">
              <w:rPr>
                <w:color w:val="000000"/>
                <w:sz w:val="20"/>
                <w:szCs w:val="20"/>
              </w:rPr>
              <w:t>18.94</w:t>
            </w:r>
          </w:p>
        </w:tc>
        <w:tc>
          <w:tcPr>
            <w:tcW w:w="1040" w:type="dxa"/>
            <w:tcBorders>
              <w:top w:val="nil"/>
              <w:left w:val="nil"/>
              <w:bottom w:val="single" w:sz="4" w:space="0" w:color="auto"/>
              <w:right w:val="single" w:sz="4" w:space="0" w:color="auto"/>
            </w:tcBorders>
            <w:shd w:val="clear" w:color="000000" w:fill="FFFFFF"/>
            <w:noWrap/>
            <w:hideMark/>
          </w:tcPr>
          <w:p w14:paraId="165D339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091BD3E" w14:textId="77777777" w:rsidR="007E29D3" w:rsidRPr="007E29D3" w:rsidRDefault="007E29D3" w:rsidP="007E29D3">
            <w:pPr>
              <w:jc w:val="right"/>
              <w:rPr>
                <w:color w:val="000000"/>
                <w:sz w:val="20"/>
                <w:szCs w:val="20"/>
              </w:rPr>
            </w:pPr>
            <w:r w:rsidRPr="007E29D3">
              <w:rPr>
                <w:color w:val="000000"/>
                <w:sz w:val="20"/>
                <w:szCs w:val="20"/>
              </w:rPr>
              <w:t>94</w:t>
            </w:r>
          </w:p>
        </w:tc>
        <w:tc>
          <w:tcPr>
            <w:tcW w:w="6511" w:type="dxa"/>
            <w:tcBorders>
              <w:top w:val="nil"/>
              <w:left w:val="nil"/>
              <w:bottom w:val="single" w:sz="4" w:space="0" w:color="auto"/>
              <w:right w:val="single" w:sz="4" w:space="0" w:color="auto"/>
            </w:tcBorders>
            <w:shd w:val="clear" w:color="000000" w:fill="FFFFFF"/>
            <w:hideMark/>
          </w:tcPr>
          <w:p w14:paraId="4215B7A2" w14:textId="77777777" w:rsidR="007E29D3" w:rsidRPr="007E29D3" w:rsidRDefault="007E29D3" w:rsidP="007E29D3">
            <w:pPr>
              <w:rPr>
                <w:color w:val="000000"/>
                <w:sz w:val="20"/>
                <w:szCs w:val="20"/>
              </w:rPr>
            </w:pPr>
            <w:r w:rsidRPr="007E29D3">
              <w:rPr>
                <w:color w:val="000000"/>
                <w:sz w:val="20"/>
                <w:szCs w:val="20"/>
              </w:rPr>
              <w:t>Кабель силовой ВВГнг(А)-F RLSLTx 2х1,5</w:t>
            </w:r>
          </w:p>
        </w:tc>
        <w:tc>
          <w:tcPr>
            <w:tcW w:w="1276" w:type="dxa"/>
            <w:tcBorders>
              <w:top w:val="nil"/>
              <w:left w:val="nil"/>
              <w:bottom w:val="single" w:sz="4" w:space="0" w:color="auto"/>
              <w:right w:val="single" w:sz="4" w:space="0" w:color="auto"/>
            </w:tcBorders>
            <w:shd w:val="clear" w:color="000000" w:fill="FFFFFF"/>
            <w:noWrap/>
            <w:hideMark/>
          </w:tcPr>
          <w:p w14:paraId="56329FF6"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F2F7F99" w14:textId="77777777" w:rsidR="007E29D3" w:rsidRPr="007E29D3" w:rsidRDefault="007E29D3" w:rsidP="007E29D3">
            <w:pPr>
              <w:jc w:val="right"/>
              <w:rPr>
                <w:color w:val="000000"/>
                <w:sz w:val="20"/>
                <w:szCs w:val="20"/>
              </w:rPr>
            </w:pPr>
            <w:r w:rsidRPr="007E29D3">
              <w:rPr>
                <w:color w:val="000000"/>
                <w:sz w:val="20"/>
                <w:szCs w:val="20"/>
              </w:rPr>
              <w:t>510</w:t>
            </w:r>
          </w:p>
        </w:tc>
        <w:tc>
          <w:tcPr>
            <w:tcW w:w="1275" w:type="dxa"/>
            <w:tcBorders>
              <w:top w:val="nil"/>
              <w:left w:val="nil"/>
              <w:bottom w:val="single" w:sz="4" w:space="0" w:color="auto"/>
              <w:right w:val="single" w:sz="4" w:space="0" w:color="auto"/>
            </w:tcBorders>
            <w:shd w:val="clear" w:color="000000" w:fill="FFFFFF"/>
            <w:noWrap/>
            <w:hideMark/>
          </w:tcPr>
          <w:p w14:paraId="0C3F0B9E" w14:textId="77777777" w:rsidR="007E29D3" w:rsidRPr="007E29D3" w:rsidRDefault="007E29D3" w:rsidP="007E29D3">
            <w:pPr>
              <w:jc w:val="right"/>
              <w:rPr>
                <w:color w:val="000000"/>
                <w:sz w:val="20"/>
                <w:szCs w:val="20"/>
              </w:rPr>
            </w:pPr>
            <w:r w:rsidRPr="007E29D3">
              <w:rPr>
                <w:color w:val="000000"/>
                <w:sz w:val="20"/>
                <w:szCs w:val="20"/>
              </w:rPr>
              <w:t xml:space="preserve">43,25 </w:t>
            </w:r>
          </w:p>
        </w:tc>
        <w:tc>
          <w:tcPr>
            <w:tcW w:w="2439" w:type="dxa"/>
            <w:tcBorders>
              <w:top w:val="nil"/>
              <w:left w:val="nil"/>
              <w:bottom w:val="single" w:sz="4" w:space="0" w:color="auto"/>
              <w:right w:val="single" w:sz="4" w:space="0" w:color="auto"/>
            </w:tcBorders>
            <w:shd w:val="clear" w:color="000000" w:fill="FFFFFF"/>
            <w:noWrap/>
            <w:hideMark/>
          </w:tcPr>
          <w:p w14:paraId="69AD69C3" w14:textId="77777777" w:rsidR="007E29D3" w:rsidRPr="007E29D3" w:rsidRDefault="007E29D3" w:rsidP="007E29D3">
            <w:pPr>
              <w:jc w:val="right"/>
              <w:rPr>
                <w:color w:val="000000"/>
                <w:sz w:val="20"/>
                <w:szCs w:val="20"/>
              </w:rPr>
            </w:pPr>
            <w:r w:rsidRPr="007E29D3">
              <w:rPr>
                <w:color w:val="000000"/>
                <w:sz w:val="20"/>
                <w:szCs w:val="20"/>
              </w:rPr>
              <w:t xml:space="preserve">22 057,50 </w:t>
            </w:r>
          </w:p>
        </w:tc>
      </w:tr>
      <w:tr w:rsidR="007E29D3" w:rsidRPr="007E29D3" w14:paraId="177CD14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32BCD52" w14:textId="77777777" w:rsidR="007E29D3" w:rsidRPr="007E29D3" w:rsidRDefault="007E29D3" w:rsidP="007E29D3">
            <w:pPr>
              <w:jc w:val="right"/>
              <w:rPr>
                <w:color w:val="000000"/>
                <w:sz w:val="20"/>
                <w:szCs w:val="20"/>
              </w:rPr>
            </w:pPr>
            <w:r w:rsidRPr="007E29D3">
              <w:rPr>
                <w:color w:val="000000"/>
                <w:sz w:val="20"/>
                <w:szCs w:val="20"/>
              </w:rPr>
              <w:t>18.95</w:t>
            </w:r>
          </w:p>
        </w:tc>
        <w:tc>
          <w:tcPr>
            <w:tcW w:w="1040" w:type="dxa"/>
            <w:tcBorders>
              <w:top w:val="nil"/>
              <w:left w:val="nil"/>
              <w:bottom w:val="single" w:sz="4" w:space="0" w:color="auto"/>
              <w:right w:val="single" w:sz="4" w:space="0" w:color="auto"/>
            </w:tcBorders>
            <w:shd w:val="clear" w:color="000000" w:fill="FFFFFF"/>
            <w:noWrap/>
            <w:hideMark/>
          </w:tcPr>
          <w:p w14:paraId="127075BE"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F61C147" w14:textId="77777777" w:rsidR="007E29D3" w:rsidRPr="007E29D3" w:rsidRDefault="007E29D3" w:rsidP="007E29D3">
            <w:pPr>
              <w:jc w:val="right"/>
              <w:rPr>
                <w:color w:val="000000"/>
                <w:sz w:val="20"/>
                <w:szCs w:val="20"/>
              </w:rPr>
            </w:pPr>
            <w:r w:rsidRPr="007E29D3">
              <w:rPr>
                <w:color w:val="000000"/>
                <w:sz w:val="20"/>
                <w:szCs w:val="20"/>
              </w:rPr>
              <w:t>95</w:t>
            </w:r>
          </w:p>
        </w:tc>
        <w:tc>
          <w:tcPr>
            <w:tcW w:w="6511" w:type="dxa"/>
            <w:tcBorders>
              <w:top w:val="nil"/>
              <w:left w:val="nil"/>
              <w:bottom w:val="single" w:sz="4" w:space="0" w:color="auto"/>
              <w:right w:val="single" w:sz="4" w:space="0" w:color="auto"/>
            </w:tcBorders>
            <w:shd w:val="clear" w:color="000000" w:fill="FFFFFF"/>
            <w:hideMark/>
          </w:tcPr>
          <w:p w14:paraId="6440B707" w14:textId="77777777" w:rsidR="007E29D3" w:rsidRPr="007E29D3" w:rsidRDefault="007E29D3" w:rsidP="007E29D3">
            <w:pPr>
              <w:rPr>
                <w:color w:val="000000"/>
                <w:sz w:val="20"/>
                <w:szCs w:val="20"/>
              </w:rPr>
            </w:pPr>
            <w:r w:rsidRPr="007E29D3">
              <w:rPr>
                <w:color w:val="000000"/>
                <w:sz w:val="20"/>
                <w:szCs w:val="20"/>
              </w:rPr>
              <w:t>Кабель силовой ВВГнг(А)-F RLSLTx 3х1,5</w:t>
            </w:r>
          </w:p>
        </w:tc>
        <w:tc>
          <w:tcPr>
            <w:tcW w:w="1276" w:type="dxa"/>
            <w:tcBorders>
              <w:top w:val="nil"/>
              <w:left w:val="nil"/>
              <w:bottom w:val="single" w:sz="4" w:space="0" w:color="auto"/>
              <w:right w:val="single" w:sz="4" w:space="0" w:color="auto"/>
            </w:tcBorders>
            <w:shd w:val="clear" w:color="000000" w:fill="FFFFFF"/>
            <w:noWrap/>
            <w:hideMark/>
          </w:tcPr>
          <w:p w14:paraId="21BA79A9"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9DA1460" w14:textId="77777777" w:rsidR="007E29D3" w:rsidRPr="007E29D3" w:rsidRDefault="007E29D3" w:rsidP="007E29D3">
            <w:pPr>
              <w:jc w:val="right"/>
              <w:rPr>
                <w:color w:val="000000"/>
                <w:sz w:val="20"/>
                <w:szCs w:val="20"/>
              </w:rPr>
            </w:pPr>
            <w:r w:rsidRPr="007E29D3">
              <w:rPr>
                <w:color w:val="000000"/>
                <w:sz w:val="20"/>
                <w:szCs w:val="20"/>
              </w:rPr>
              <w:t>2111,4</w:t>
            </w:r>
          </w:p>
        </w:tc>
        <w:tc>
          <w:tcPr>
            <w:tcW w:w="1275" w:type="dxa"/>
            <w:tcBorders>
              <w:top w:val="nil"/>
              <w:left w:val="nil"/>
              <w:bottom w:val="single" w:sz="4" w:space="0" w:color="auto"/>
              <w:right w:val="single" w:sz="4" w:space="0" w:color="auto"/>
            </w:tcBorders>
            <w:shd w:val="clear" w:color="000000" w:fill="FFFFFF"/>
            <w:noWrap/>
            <w:hideMark/>
          </w:tcPr>
          <w:p w14:paraId="0E4C6166" w14:textId="77777777" w:rsidR="007E29D3" w:rsidRPr="007E29D3" w:rsidRDefault="007E29D3" w:rsidP="007E29D3">
            <w:pPr>
              <w:jc w:val="right"/>
              <w:rPr>
                <w:color w:val="000000"/>
                <w:sz w:val="20"/>
                <w:szCs w:val="20"/>
              </w:rPr>
            </w:pPr>
            <w:r w:rsidRPr="007E29D3">
              <w:rPr>
                <w:color w:val="000000"/>
                <w:sz w:val="20"/>
                <w:szCs w:val="20"/>
              </w:rPr>
              <w:t xml:space="preserve">60,14 </w:t>
            </w:r>
          </w:p>
        </w:tc>
        <w:tc>
          <w:tcPr>
            <w:tcW w:w="2439" w:type="dxa"/>
            <w:tcBorders>
              <w:top w:val="nil"/>
              <w:left w:val="nil"/>
              <w:bottom w:val="single" w:sz="4" w:space="0" w:color="auto"/>
              <w:right w:val="single" w:sz="4" w:space="0" w:color="auto"/>
            </w:tcBorders>
            <w:shd w:val="clear" w:color="000000" w:fill="FFFFFF"/>
            <w:noWrap/>
            <w:hideMark/>
          </w:tcPr>
          <w:p w14:paraId="23413436" w14:textId="77777777" w:rsidR="007E29D3" w:rsidRPr="007E29D3" w:rsidRDefault="007E29D3" w:rsidP="007E29D3">
            <w:pPr>
              <w:jc w:val="right"/>
              <w:rPr>
                <w:color w:val="000000"/>
                <w:sz w:val="20"/>
                <w:szCs w:val="20"/>
              </w:rPr>
            </w:pPr>
            <w:r w:rsidRPr="007E29D3">
              <w:rPr>
                <w:color w:val="000000"/>
                <w:sz w:val="20"/>
                <w:szCs w:val="20"/>
              </w:rPr>
              <w:t xml:space="preserve">126 979,60 </w:t>
            </w:r>
          </w:p>
        </w:tc>
      </w:tr>
      <w:tr w:rsidR="007E29D3" w:rsidRPr="007E29D3" w14:paraId="441AEC9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A74C26B" w14:textId="77777777" w:rsidR="007E29D3" w:rsidRPr="007E29D3" w:rsidRDefault="007E29D3" w:rsidP="007E29D3">
            <w:pPr>
              <w:jc w:val="right"/>
              <w:rPr>
                <w:color w:val="000000"/>
                <w:sz w:val="20"/>
                <w:szCs w:val="20"/>
              </w:rPr>
            </w:pPr>
            <w:r w:rsidRPr="007E29D3">
              <w:rPr>
                <w:color w:val="000000"/>
                <w:sz w:val="20"/>
                <w:szCs w:val="20"/>
              </w:rPr>
              <w:t>18.96</w:t>
            </w:r>
          </w:p>
        </w:tc>
        <w:tc>
          <w:tcPr>
            <w:tcW w:w="1040" w:type="dxa"/>
            <w:tcBorders>
              <w:top w:val="nil"/>
              <w:left w:val="nil"/>
              <w:bottom w:val="single" w:sz="4" w:space="0" w:color="auto"/>
              <w:right w:val="single" w:sz="4" w:space="0" w:color="auto"/>
            </w:tcBorders>
            <w:shd w:val="clear" w:color="000000" w:fill="FFFFFF"/>
            <w:noWrap/>
            <w:hideMark/>
          </w:tcPr>
          <w:p w14:paraId="5C535CDC"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51E4389" w14:textId="77777777" w:rsidR="007E29D3" w:rsidRPr="007E29D3" w:rsidRDefault="007E29D3" w:rsidP="007E29D3">
            <w:pPr>
              <w:jc w:val="right"/>
              <w:rPr>
                <w:color w:val="000000"/>
                <w:sz w:val="20"/>
                <w:szCs w:val="20"/>
              </w:rPr>
            </w:pPr>
            <w:r w:rsidRPr="007E29D3">
              <w:rPr>
                <w:color w:val="000000"/>
                <w:sz w:val="20"/>
                <w:szCs w:val="20"/>
              </w:rPr>
              <w:t>96</w:t>
            </w:r>
          </w:p>
        </w:tc>
        <w:tc>
          <w:tcPr>
            <w:tcW w:w="6511" w:type="dxa"/>
            <w:tcBorders>
              <w:top w:val="nil"/>
              <w:left w:val="nil"/>
              <w:bottom w:val="single" w:sz="4" w:space="0" w:color="auto"/>
              <w:right w:val="single" w:sz="4" w:space="0" w:color="auto"/>
            </w:tcBorders>
            <w:shd w:val="clear" w:color="000000" w:fill="FFFFFF"/>
            <w:hideMark/>
          </w:tcPr>
          <w:p w14:paraId="7511898D" w14:textId="77777777" w:rsidR="007E29D3" w:rsidRPr="007E29D3" w:rsidRDefault="007E29D3" w:rsidP="007E29D3">
            <w:pPr>
              <w:rPr>
                <w:color w:val="000000"/>
                <w:sz w:val="20"/>
                <w:szCs w:val="20"/>
              </w:rPr>
            </w:pPr>
            <w:r w:rsidRPr="007E29D3">
              <w:rPr>
                <w:color w:val="000000"/>
                <w:sz w:val="20"/>
                <w:szCs w:val="20"/>
              </w:rPr>
              <w:t>Провод термостойкий с медной жилой ПРКС-3х1,5</w:t>
            </w:r>
          </w:p>
        </w:tc>
        <w:tc>
          <w:tcPr>
            <w:tcW w:w="1276" w:type="dxa"/>
            <w:tcBorders>
              <w:top w:val="nil"/>
              <w:left w:val="nil"/>
              <w:bottom w:val="single" w:sz="4" w:space="0" w:color="auto"/>
              <w:right w:val="single" w:sz="4" w:space="0" w:color="auto"/>
            </w:tcBorders>
            <w:shd w:val="clear" w:color="000000" w:fill="FFFFFF"/>
            <w:noWrap/>
            <w:hideMark/>
          </w:tcPr>
          <w:p w14:paraId="3CD6DB90"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9B1E82D" w14:textId="77777777" w:rsidR="007E29D3" w:rsidRPr="007E29D3" w:rsidRDefault="007E29D3" w:rsidP="007E29D3">
            <w:pPr>
              <w:jc w:val="right"/>
              <w:rPr>
                <w:color w:val="000000"/>
                <w:sz w:val="20"/>
                <w:szCs w:val="20"/>
              </w:rPr>
            </w:pPr>
            <w:r w:rsidRPr="007E29D3">
              <w:rPr>
                <w:color w:val="000000"/>
                <w:sz w:val="20"/>
                <w:szCs w:val="20"/>
              </w:rPr>
              <w:t>1030</w:t>
            </w:r>
          </w:p>
        </w:tc>
        <w:tc>
          <w:tcPr>
            <w:tcW w:w="1275" w:type="dxa"/>
            <w:tcBorders>
              <w:top w:val="nil"/>
              <w:left w:val="nil"/>
              <w:bottom w:val="single" w:sz="4" w:space="0" w:color="auto"/>
              <w:right w:val="single" w:sz="4" w:space="0" w:color="auto"/>
            </w:tcBorders>
            <w:shd w:val="clear" w:color="000000" w:fill="FFFFFF"/>
            <w:noWrap/>
            <w:hideMark/>
          </w:tcPr>
          <w:p w14:paraId="5924B70D" w14:textId="77777777" w:rsidR="007E29D3" w:rsidRPr="007E29D3" w:rsidRDefault="007E29D3" w:rsidP="007E29D3">
            <w:pPr>
              <w:jc w:val="right"/>
              <w:rPr>
                <w:color w:val="000000"/>
                <w:sz w:val="20"/>
                <w:szCs w:val="20"/>
              </w:rPr>
            </w:pPr>
            <w:r w:rsidRPr="007E29D3">
              <w:rPr>
                <w:color w:val="000000"/>
                <w:sz w:val="20"/>
                <w:szCs w:val="20"/>
              </w:rPr>
              <w:t xml:space="preserve">73,68 </w:t>
            </w:r>
          </w:p>
        </w:tc>
        <w:tc>
          <w:tcPr>
            <w:tcW w:w="2439" w:type="dxa"/>
            <w:tcBorders>
              <w:top w:val="nil"/>
              <w:left w:val="nil"/>
              <w:bottom w:val="single" w:sz="4" w:space="0" w:color="auto"/>
              <w:right w:val="single" w:sz="4" w:space="0" w:color="auto"/>
            </w:tcBorders>
            <w:shd w:val="clear" w:color="000000" w:fill="FFFFFF"/>
            <w:noWrap/>
            <w:hideMark/>
          </w:tcPr>
          <w:p w14:paraId="708F4A1B" w14:textId="77777777" w:rsidR="007E29D3" w:rsidRPr="007E29D3" w:rsidRDefault="007E29D3" w:rsidP="007E29D3">
            <w:pPr>
              <w:jc w:val="right"/>
              <w:rPr>
                <w:color w:val="000000"/>
                <w:sz w:val="20"/>
                <w:szCs w:val="20"/>
              </w:rPr>
            </w:pPr>
            <w:r w:rsidRPr="007E29D3">
              <w:rPr>
                <w:color w:val="000000"/>
                <w:sz w:val="20"/>
                <w:szCs w:val="20"/>
              </w:rPr>
              <w:t xml:space="preserve">75 890,40 </w:t>
            </w:r>
          </w:p>
        </w:tc>
      </w:tr>
      <w:tr w:rsidR="007E29D3" w:rsidRPr="007E29D3" w14:paraId="2AA7271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7F31D38" w14:textId="77777777" w:rsidR="007E29D3" w:rsidRPr="007E29D3" w:rsidRDefault="007E29D3" w:rsidP="007E29D3">
            <w:pPr>
              <w:jc w:val="right"/>
              <w:rPr>
                <w:color w:val="000000"/>
                <w:sz w:val="20"/>
                <w:szCs w:val="20"/>
              </w:rPr>
            </w:pPr>
            <w:r w:rsidRPr="007E29D3">
              <w:rPr>
                <w:color w:val="000000"/>
                <w:sz w:val="20"/>
                <w:szCs w:val="20"/>
              </w:rPr>
              <w:t>18.97</w:t>
            </w:r>
          </w:p>
        </w:tc>
        <w:tc>
          <w:tcPr>
            <w:tcW w:w="1040" w:type="dxa"/>
            <w:tcBorders>
              <w:top w:val="nil"/>
              <w:left w:val="nil"/>
              <w:bottom w:val="single" w:sz="4" w:space="0" w:color="auto"/>
              <w:right w:val="single" w:sz="4" w:space="0" w:color="auto"/>
            </w:tcBorders>
            <w:shd w:val="clear" w:color="000000" w:fill="FFFFFF"/>
            <w:noWrap/>
            <w:hideMark/>
          </w:tcPr>
          <w:p w14:paraId="24B4C84F"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67545CE" w14:textId="77777777" w:rsidR="007E29D3" w:rsidRPr="007E29D3" w:rsidRDefault="007E29D3" w:rsidP="007E29D3">
            <w:pPr>
              <w:jc w:val="right"/>
              <w:rPr>
                <w:color w:val="000000"/>
                <w:sz w:val="20"/>
                <w:szCs w:val="20"/>
              </w:rPr>
            </w:pPr>
            <w:r w:rsidRPr="007E29D3">
              <w:rPr>
                <w:color w:val="000000"/>
                <w:sz w:val="20"/>
                <w:szCs w:val="20"/>
              </w:rPr>
              <w:t>97</w:t>
            </w:r>
          </w:p>
        </w:tc>
        <w:tc>
          <w:tcPr>
            <w:tcW w:w="6511" w:type="dxa"/>
            <w:tcBorders>
              <w:top w:val="nil"/>
              <w:left w:val="nil"/>
              <w:bottom w:val="single" w:sz="4" w:space="0" w:color="auto"/>
              <w:right w:val="single" w:sz="4" w:space="0" w:color="auto"/>
            </w:tcBorders>
            <w:shd w:val="clear" w:color="000000" w:fill="FFFFFF"/>
            <w:hideMark/>
          </w:tcPr>
          <w:p w14:paraId="1C03D823" w14:textId="77777777" w:rsidR="007E29D3" w:rsidRPr="007E29D3" w:rsidRDefault="007E29D3" w:rsidP="007E29D3">
            <w:pPr>
              <w:rPr>
                <w:color w:val="000000"/>
                <w:sz w:val="20"/>
                <w:szCs w:val="20"/>
              </w:rPr>
            </w:pPr>
            <w:r w:rsidRPr="007E29D3">
              <w:rPr>
                <w:color w:val="000000"/>
                <w:sz w:val="20"/>
                <w:szCs w:val="20"/>
              </w:rPr>
              <w:t>Кабель силовой с медными жилами, с резиновой изоляцией НРГ-3х4</w:t>
            </w:r>
          </w:p>
        </w:tc>
        <w:tc>
          <w:tcPr>
            <w:tcW w:w="1276" w:type="dxa"/>
            <w:tcBorders>
              <w:top w:val="nil"/>
              <w:left w:val="nil"/>
              <w:bottom w:val="single" w:sz="4" w:space="0" w:color="auto"/>
              <w:right w:val="single" w:sz="4" w:space="0" w:color="auto"/>
            </w:tcBorders>
            <w:shd w:val="clear" w:color="000000" w:fill="FFFFFF"/>
            <w:noWrap/>
            <w:hideMark/>
          </w:tcPr>
          <w:p w14:paraId="5A878A8F"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CDB739B" w14:textId="77777777" w:rsidR="007E29D3" w:rsidRPr="007E29D3" w:rsidRDefault="007E29D3" w:rsidP="007E29D3">
            <w:pPr>
              <w:jc w:val="right"/>
              <w:rPr>
                <w:color w:val="000000"/>
                <w:sz w:val="20"/>
                <w:szCs w:val="20"/>
              </w:rPr>
            </w:pPr>
            <w:r w:rsidRPr="007E29D3">
              <w:rPr>
                <w:color w:val="000000"/>
                <w:sz w:val="20"/>
                <w:szCs w:val="20"/>
              </w:rPr>
              <w:t>306</w:t>
            </w:r>
          </w:p>
        </w:tc>
        <w:tc>
          <w:tcPr>
            <w:tcW w:w="1275" w:type="dxa"/>
            <w:tcBorders>
              <w:top w:val="nil"/>
              <w:left w:val="nil"/>
              <w:bottom w:val="single" w:sz="4" w:space="0" w:color="auto"/>
              <w:right w:val="single" w:sz="4" w:space="0" w:color="auto"/>
            </w:tcBorders>
            <w:shd w:val="clear" w:color="000000" w:fill="FFFFFF"/>
            <w:noWrap/>
            <w:hideMark/>
          </w:tcPr>
          <w:p w14:paraId="29EECB1D" w14:textId="77777777" w:rsidR="007E29D3" w:rsidRPr="007E29D3" w:rsidRDefault="007E29D3" w:rsidP="007E29D3">
            <w:pPr>
              <w:jc w:val="right"/>
              <w:rPr>
                <w:color w:val="000000"/>
                <w:sz w:val="20"/>
                <w:szCs w:val="20"/>
              </w:rPr>
            </w:pPr>
            <w:r w:rsidRPr="007E29D3">
              <w:rPr>
                <w:color w:val="000000"/>
                <w:sz w:val="20"/>
                <w:szCs w:val="20"/>
              </w:rPr>
              <w:t xml:space="preserve">288,34 </w:t>
            </w:r>
          </w:p>
        </w:tc>
        <w:tc>
          <w:tcPr>
            <w:tcW w:w="2439" w:type="dxa"/>
            <w:tcBorders>
              <w:top w:val="nil"/>
              <w:left w:val="nil"/>
              <w:bottom w:val="single" w:sz="4" w:space="0" w:color="auto"/>
              <w:right w:val="single" w:sz="4" w:space="0" w:color="auto"/>
            </w:tcBorders>
            <w:shd w:val="clear" w:color="000000" w:fill="FFFFFF"/>
            <w:noWrap/>
            <w:hideMark/>
          </w:tcPr>
          <w:p w14:paraId="48F2EE27" w14:textId="77777777" w:rsidR="007E29D3" w:rsidRPr="007E29D3" w:rsidRDefault="007E29D3" w:rsidP="007E29D3">
            <w:pPr>
              <w:jc w:val="right"/>
              <w:rPr>
                <w:color w:val="000000"/>
                <w:sz w:val="20"/>
                <w:szCs w:val="20"/>
              </w:rPr>
            </w:pPr>
            <w:r w:rsidRPr="007E29D3">
              <w:rPr>
                <w:color w:val="000000"/>
                <w:sz w:val="20"/>
                <w:szCs w:val="20"/>
              </w:rPr>
              <w:t xml:space="preserve">88 232,04 </w:t>
            </w:r>
          </w:p>
        </w:tc>
      </w:tr>
      <w:tr w:rsidR="007E29D3" w:rsidRPr="007E29D3" w14:paraId="3EC677F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99427F3" w14:textId="77777777" w:rsidR="007E29D3" w:rsidRPr="007E29D3" w:rsidRDefault="007E29D3" w:rsidP="007E29D3">
            <w:pPr>
              <w:jc w:val="right"/>
              <w:rPr>
                <w:color w:val="000000"/>
                <w:sz w:val="20"/>
                <w:szCs w:val="20"/>
              </w:rPr>
            </w:pPr>
            <w:r w:rsidRPr="007E29D3">
              <w:rPr>
                <w:color w:val="000000"/>
                <w:sz w:val="20"/>
                <w:szCs w:val="20"/>
              </w:rPr>
              <w:lastRenderedPageBreak/>
              <w:t>18.98</w:t>
            </w:r>
          </w:p>
        </w:tc>
        <w:tc>
          <w:tcPr>
            <w:tcW w:w="1040" w:type="dxa"/>
            <w:tcBorders>
              <w:top w:val="nil"/>
              <w:left w:val="nil"/>
              <w:bottom w:val="single" w:sz="4" w:space="0" w:color="auto"/>
              <w:right w:val="single" w:sz="4" w:space="0" w:color="auto"/>
            </w:tcBorders>
            <w:shd w:val="clear" w:color="000000" w:fill="FFFFFF"/>
            <w:noWrap/>
            <w:hideMark/>
          </w:tcPr>
          <w:p w14:paraId="73CD79C1"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CC4D135" w14:textId="77777777" w:rsidR="007E29D3" w:rsidRPr="007E29D3" w:rsidRDefault="007E29D3" w:rsidP="007E29D3">
            <w:pPr>
              <w:jc w:val="right"/>
              <w:rPr>
                <w:color w:val="000000"/>
                <w:sz w:val="20"/>
                <w:szCs w:val="20"/>
              </w:rPr>
            </w:pPr>
            <w:r w:rsidRPr="007E29D3">
              <w:rPr>
                <w:color w:val="000000"/>
                <w:sz w:val="20"/>
                <w:szCs w:val="20"/>
              </w:rPr>
              <w:t>98</w:t>
            </w:r>
          </w:p>
        </w:tc>
        <w:tc>
          <w:tcPr>
            <w:tcW w:w="6511" w:type="dxa"/>
            <w:tcBorders>
              <w:top w:val="nil"/>
              <w:left w:val="nil"/>
              <w:bottom w:val="single" w:sz="4" w:space="0" w:color="auto"/>
              <w:right w:val="single" w:sz="4" w:space="0" w:color="auto"/>
            </w:tcBorders>
            <w:shd w:val="clear" w:color="000000" w:fill="FFFFFF"/>
            <w:hideMark/>
          </w:tcPr>
          <w:p w14:paraId="159AADE8" w14:textId="77777777" w:rsidR="007E29D3" w:rsidRPr="007E29D3" w:rsidRDefault="007E29D3" w:rsidP="007E29D3">
            <w:pPr>
              <w:rPr>
                <w:color w:val="000000"/>
                <w:sz w:val="20"/>
                <w:szCs w:val="20"/>
              </w:rPr>
            </w:pPr>
            <w:r w:rsidRPr="007E29D3">
              <w:rPr>
                <w:color w:val="000000"/>
                <w:sz w:val="20"/>
                <w:szCs w:val="20"/>
              </w:rPr>
              <w:t>Кабель силовой с алюминиевой жилой и изоляцией из сшитого полиэтилена АПвБбШв-5х10</w:t>
            </w:r>
          </w:p>
        </w:tc>
        <w:tc>
          <w:tcPr>
            <w:tcW w:w="1276" w:type="dxa"/>
            <w:tcBorders>
              <w:top w:val="nil"/>
              <w:left w:val="nil"/>
              <w:bottom w:val="single" w:sz="4" w:space="0" w:color="auto"/>
              <w:right w:val="single" w:sz="4" w:space="0" w:color="auto"/>
            </w:tcBorders>
            <w:shd w:val="clear" w:color="000000" w:fill="FFFFFF"/>
            <w:noWrap/>
            <w:hideMark/>
          </w:tcPr>
          <w:p w14:paraId="6A0E53F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2B88E96" w14:textId="77777777" w:rsidR="007E29D3" w:rsidRPr="007E29D3" w:rsidRDefault="007E29D3" w:rsidP="007E29D3">
            <w:pPr>
              <w:jc w:val="right"/>
              <w:rPr>
                <w:color w:val="000000"/>
                <w:sz w:val="20"/>
                <w:szCs w:val="20"/>
              </w:rPr>
            </w:pPr>
            <w:r w:rsidRPr="007E29D3">
              <w:rPr>
                <w:color w:val="000000"/>
                <w:sz w:val="20"/>
                <w:szCs w:val="20"/>
              </w:rPr>
              <w:t>102</w:t>
            </w:r>
          </w:p>
        </w:tc>
        <w:tc>
          <w:tcPr>
            <w:tcW w:w="1275" w:type="dxa"/>
            <w:tcBorders>
              <w:top w:val="nil"/>
              <w:left w:val="nil"/>
              <w:bottom w:val="single" w:sz="4" w:space="0" w:color="auto"/>
              <w:right w:val="single" w:sz="4" w:space="0" w:color="auto"/>
            </w:tcBorders>
            <w:shd w:val="clear" w:color="000000" w:fill="FFFFFF"/>
            <w:noWrap/>
            <w:hideMark/>
          </w:tcPr>
          <w:p w14:paraId="3D42F87E" w14:textId="77777777" w:rsidR="007E29D3" w:rsidRPr="007E29D3" w:rsidRDefault="007E29D3" w:rsidP="007E29D3">
            <w:pPr>
              <w:jc w:val="right"/>
              <w:rPr>
                <w:color w:val="000000"/>
                <w:sz w:val="20"/>
                <w:szCs w:val="20"/>
              </w:rPr>
            </w:pPr>
            <w:r w:rsidRPr="007E29D3">
              <w:rPr>
                <w:color w:val="000000"/>
                <w:sz w:val="20"/>
                <w:szCs w:val="20"/>
              </w:rPr>
              <w:t xml:space="preserve">88,48 </w:t>
            </w:r>
          </w:p>
        </w:tc>
        <w:tc>
          <w:tcPr>
            <w:tcW w:w="2439" w:type="dxa"/>
            <w:tcBorders>
              <w:top w:val="nil"/>
              <w:left w:val="nil"/>
              <w:bottom w:val="single" w:sz="4" w:space="0" w:color="auto"/>
              <w:right w:val="single" w:sz="4" w:space="0" w:color="auto"/>
            </w:tcBorders>
            <w:shd w:val="clear" w:color="000000" w:fill="FFFFFF"/>
            <w:noWrap/>
            <w:hideMark/>
          </w:tcPr>
          <w:p w14:paraId="4D43D81C" w14:textId="77777777" w:rsidR="007E29D3" w:rsidRPr="007E29D3" w:rsidRDefault="007E29D3" w:rsidP="007E29D3">
            <w:pPr>
              <w:jc w:val="right"/>
              <w:rPr>
                <w:color w:val="000000"/>
                <w:sz w:val="20"/>
                <w:szCs w:val="20"/>
              </w:rPr>
            </w:pPr>
            <w:r w:rsidRPr="007E29D3">
              <w:rPr>
                <w:color w:val="000000"/>
                <w:sz w:val="20"/>
                <w:szCs w:val="20"/>
              </w:rPr>
              <w:t xml:space="preserve">9 024,96 </w:t>
            </w:r>
          </w:p>
        </w:tc>
      </w:tr>
      <w:tr w:rsidR="007E29D3" w:rsidRPr="007E29D3" w14:paraId="7F93F99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EF46D9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21CD1D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6AAB70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E3BD7BD" w14:textId="77777777" w:rsidR="007E29D3" w:rsidRPr="007E29D3" w:rsidRDefault="007E29D3" w:rsidP="007E29D3">
            <w:pPr>
              <w:rPr>
                <w:b/>
                <w:bCs/>
                <w:color w:val="000000"/>
                <w:sz w:val="20"/>
                <w:szCs w:val="20"/>
              </w:rPr>
            </w:pPr>
            <w:r w:rsidRPr="007E29D3">
              <w:rPr>
                <w:b/>
                <w:bCs/>
                <w:color w:val="000000"/>
                <w:sz w:val="20"/>
                <w:szCs w:val="20"/>
              </w:rPr>
              <w:t>Материалы</w:t>
            </w:r>
          </w:p>
        </w:tc>
        <w:tc>
          <w:tcPr>
            <w:tcW w:w="1276" w:type="dxa"/>
            <w:tcBorders>
              <w:top w:val="nil"/>
              <w:left w:val="nil"/>
              <w:bottom w:val="single" w:sz="4" w:space="0" w:color="auto"/>
              <w:right w:val="single" w:sz="4" w:space="0" w:color="auto"/>
            </w:tcBorders>
            <w:shd w:val="clear" w:color="000000" w:fill="FFFFFF"/>
            <w:noWrap/>
            <w:hideMark/>
          </w:tcPr>
          <w:p w14:paraId="38D04BD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9FA83A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A9A2E0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7E4CCD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8496B2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ADB4F13" w14:textId="77777777" w:rsidR="007E29D3" w:rsidRPr="007E29D3" w:rsidRDefault="007E29D3" w:rsidP="007E29D3">
            <w:pPr>
              <w:jc w:val="right"/>
              <w:rPr>
                <w:color w:val="000000"/>
                <w:sz w:val="20"/>
                <w:szCs w:val="20"/>
              </w:rPr>
            </w:pPr>
            <w:r w:rsidRPr="007E29D3">
              <w:rPr>
                <w:color w:val="000000"/>
                <w:sz w:val="20"/>
                <w:szCs w:val="20"/>
              </w:rPr>
              <w:t>18.99</w:t>
            </w:r>
          </w:p>
        </w:tc>
        <w:tc>
          <w:tcPr>
            <w:tcW w:w="1040" w:type="dxa"/>
            <w:tcBorders>
              <w:top w:val="nil"/>
              <w:left w:val="nil"/>
              <w:bottom w:val="single" w:sz="4" w:space="0" w:color="auto"/>
              <w:right w:val="single" w:sz="4" w:space="0" w:color="auto"/>
            </w:tcBorders>
            <w:shd w:val="clear" w:color="000000" w:fill="FFFFFF"/>
            <w:noWrap/>
            <w:hideMark/>
          </w:tcPr>
          <w:p w14:paraId="7A758CB3"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AA3B886" w14:textId="77777777" w:rsidR="007E29D3" w:rsidRPr="007E29D3" w:rsidRDefault="007E29D3" w:rsidP="007E29D3">
            <w:pPr>
              <w:jc w:val="right"/>
              <w:rPr>
                <w:color w:val="000000"/>
                <w:sz w:val="20"/>
                <w:szCs w:val="20"/>
              </w:rPr>
            </w:pPr>
            <w:r w:rsidRPr="007E29D3">
              <w:rPr>
                <w:color w:val="000000"/>
                <w:sz w:val="20"/>
                <w:szCs w:val="20"/>
              </w:rPr>
              <w:t>99</w:t>
            </w:r>
          </w:p>
        </w:tc>
        <w:tc>
          <w:tcPr>
            <w:tcW w:w="6511" w:type="dxa"/>
            <w:tcBorders>
              <w:top w:val="nil"/>
              <w:left w:val="nil"/>
              <w:bottom w:val="single" w:sz="4" w:space="0" w:color="auto"/>
              <w:right w:val="single" w:sz="4" w:space="0" w:color="auto"/>
            </w:tcBorders>
            <w:shd w:val="clear" w:color="000000" w:fill="FFFFFF"/>
            <w:hideMark/>
          </w:tcPr>
          <w:p w14:paraId="45EAAC25" w14:textId="77777777" w:rsidR="007E29D3" w:rsidRPr="007E29D3" w:rsidRDefault="007E29D3" w:rsidP="007E29D3">
            <w:pPr>
              <w:rPr>
                <w:color w:val="000000"/>
                <w:sz w:val="20"/>
                <w:szCs w:val="20"/>
              </w:rPr>
            </w:pPr>
            <w:r w:rsidRPr="007E29D3">
              <w:rPr>
                <w:color w:val="000000"/>
                <w:sz w:val="20"/>
                <w:szCs w:val="20"/>
              </w:rPr>
              <w:t>Заземлитель горизонтальный из стали: полосовой сечением 160 мм2</w:t>
            </w:r>
          </w:p>
        </w:tc>
        <w:tc>
          <w:tcPr>
            <w:tcW w:w="1276" w:type="dxa"/>
            <w:tcBorders>
              <w:top w:val="nil"/>
              <w:left w:val="nil"/>
              <w:bottom w:val="single" w:sz="4" w:space="0" w:color="auto"/>
              <w:right w:val="single" w:sz="4" w:space="0" w:color="auto"/>
            </w:tcBorders>
            <w:shd w:val="clear" w:color="000000" w:fill="FFFFFF"/>
            <w:noWrap/>
            <w:hideMark/>
          </w:tcPr>
          <w:p w14:paraId="56DADB8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252402CA"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718BBCD2" w14:textId="77777777" w:rsidR="007E29D3" w:rsidRPr="007E29D3" w:rsidRDefault="007E29D3" w:rsidP="007E29D3">
            <w:pPr>
              <w:jc w:val="right"/>
              <w:rPr>
                <w:color w:val="000000"/>
                <w:sz w:val="20"/>
                <w:szCs w:val="20"/>
              </w:rPr>
            </w:pPr>
            <w:r w:rsidRPr="007E29D3">
              <w:rPr>
                <w:color w:val="000000"/>
                <w:sz w:val="20"/>
                <w:szCs w:val="20"/>
              </w:rPr>
              <w:t xml:space="preserve">14 633,72 </w:t>
            </w:r>
          </w:p>
        </w:tc>
        <w:tc>
          <w:tcPr>
            <w:tcW w:w="2439" w:type="dxa"/>
            <w:tcBorders>
              <w:top w:val="nil"/>
              <w:left w:val="nil"/>
              <w:bottom w:val="single" w:sz="4" w:space="0" w:color="auto"/>
              <w:right w:val="single" w:sz="4" w:space="0" w:color="auto"/>
            </w:tcBorders>
            <w:shd w:val="clear" w:color="000000" w:fill="FFFFFF"/>
            <w:noWrap/>
            <w:hideMark/>
          </w:tcPr>
          <w:p w14:paraId="18D7C265" w14:textId="77777777" w:rsidR="007E29D3" w:rsidRPr="007E29D3" w:rsidRDefault="007E29D3" w:rsidP="007E29D3">
            <w:pPr>
              <w:jc w:val="right"/>
              <w:rPr>
                <w:color w:val="000000"/>
                <w:sz w:val="20"/>
                <w:szCs w:val="20"/>
              </w:rPr>
            </w:pPr>
            <w:r w:rsidRPr="007E29D3">
              <w:rPr>
                <w:color w:val="000000"/>
                <w:sz w:val="20"/>
                <w:szCs w:val="20"/>
              </w:rPr>
              <w:t xml:space="preserve">43 901,16 </w:t>
            </w:r>
          </w:p>
        </w:tc>
      </w:tr>
      <w:tr w:rsidR="007E29D3" w:rsidRPr="007E29D3" w14:paraId="7A4D2D3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3A024BD" w14:textId="77777777" w:rsidR="007E29D3" w:rsidRPr="007E29D3" w:rsidRDefault="007E29D3" w:rsidP="007E29D3">
            <w:pPr>
              <w:jc w:val="right"/>
              <w:rPr>
                <w:color w:val="000000"/>
                <w:sz w:val="20"/>
                <w:szCs w:val="20"/>
              </w:rPr>
            </w:pPr>
            <w:r w:rsidRPr="007E29D3">
              <w:rPr>
                <w:color w:val="000000"/>
                <w:sz w:val="20"/>
                <w:szCs w:val="20"/>
              </w:rPr>
              <w:t>18.100</w:t>
            </w:r>
          </w:p>
        </w:tc>
        <w:tc>
          <w:tcPr>
            <w:tcW w:w="1040" w:type="dxa"/>
            <w:tcBorders>
              <w:top w:val="nil"/>
              <w:left w:val="nil"/>
              <w:bottom w:val="single" w:sz="4" w:space="0" w:color="auto"/>
              <w:right w:val="single" w:sz="4" w:space="0" w:color="auto"/>
            </w:tcBorders>
            <w:shd w:val="clear" w:color="000000" w:fill="FFFFFF"/>
            <w:noWrap/>
            <w:hideMark/>
          </w:tcPr>
          <w:p w14:paraId="51AE2646"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0FF2D70" w14:textId="77777777" w:rsidR="007E29D3" w:rsidRPr="007E29D3" w:rsidRDefault="007E29D3" w:rsidP="007E29D3">
            <w:pPr>
              <w:jc w:val="right"/>
              <w:rPr>
                <w:color w:val="000000"/>
                <w:sz w:val="20"/>
                <w:szCs w:val="20"/>
              </w:rPr>
            </w:pPr>
            <w:r w:rsidRPr="007E29D3">
              <w:rPr>
                <w:color w:val="000000"/>
                <w:sz w:val="20"/>
                <w:szCs w:val="20"/>
              </w:rPr>
              <w:t>100</w:t>
            </w:r>
          </w:p>
        </w:tc>
        <w:tc>
          <w:tcPr>
            <w:tcW w:w="6511" w:type="dxa"/>
            <w:tcBorders>
              <w:top w:val="nil"/>
              <w:left w:val="nil"/>
              <w:bottom w:val="single" w:sz="4" w:space="0" w:color="auto"/>
              <w:right w:val="single" w:sz="4" w:space="0" w:color="auto"/>
            </w:tcBorders>
            <w:shd w:val="clear" w:color="000000" w:fill="FFFFFF"/>
            <w:hideMark/>
          </w:tcPr>
          <w:p w14:paraId="787EEBA3" w14:textId="77777777" w:rsidR="007E29D3" w:rsidRPr="007E29D3" w:rsidRDefault="007E29D3" w:rsidP="007E29D3">
            <w:pPr>
              <w:rPr>
                <w:color w:val="000000"/>
                <w:sz w:val="20"/>
                <w:szCs w:val="20"/>
              </w:rPr>
            </w:pPr>
            <w:r w:rsidRPr="007E29D3">
              <w:rPr>
                <w:color w:val="000000"/>
                <w:sz w:val="20"/>
                <w:szCs w:val="20"/>
              </w:rPr>
              <w:t>Сталь полосовая: 40х4 мм</w:t>
            </w:r>
          </w:p>
        </w:tc>
        <w:tc>
          <w:tcPr>
            <w:tcW w:w="1276" w:type="dxa"/>
            <w:tcBorders>
              <w:top w:val="nil"/>
              <w:left w:val="nil"/>
              <w:bottom w:val="single" w:sz="4" w:space="0" w:color="auto"/>
              <w:right w:val="single" w:sz="4" w:space="0" w:color="auto"/>
            </w:tcBorders>
            <w:shd w:val="clear" w:color="000000" w:fill="FFFFFF"/>
            <w:noWrap/>
            <w:hideMark/>
          </w:tcPr>
          <w:p w14:paraId="3822D722"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2BA40433" w14:textId="77777777" w:rsidR="007E29D3" w:rsidRPr="007E29D3" w:rsidRDefault="007E29D3" w:rsidP="007E29D3">
            <w:pPr>
              <w:jc w:val="right"/>
              <w:rPr>
                <w:color w:val="000000"/>
                <w:sz w:val="20"/>
                <w:szCs w:val="20"/>
              </w:rPr>
            </w:pPr>
            <w:r w:rsidRPr="007E29D3">
              <w:rPr>
                <w:color w:val="000000"/>
                <w:sz w:val="20"/>
                <w:szCs w:val="20"/>
              </w:rPr>
              <w:t>0,3768</w:t>
            </w:r>
          </w:p>
        </w:tc>
        <w:tc>
          <w:tcPr>
            <w:tcW w:w="1275" w:type="dxa"/>
            <w:tcBorders>
              <w:top w:val="nil"/>
              <w:left w:val="nil"/>
              <w:bottom w:val="single" w:sz="4" w:space="0" w:color="auto"/>
              <w:right w:val="single" w:sz="4" w:space="0" w:color="auto"/>
            </w:tcBorders>
            <w:shd w:val="clear" w:color="000000" w:fill="FFFFFF"/>
            <w:noWrap/>
            <w:hideMark/>
          </w:tcPr>
          <w:p w14:paraId="4E41F1FE" w14:textId="77777777" w:rsidR="007E29D3" w:rsidRPr="007E29D3" w:rsidRDefault="007E29D3" w:rsidP="007E29D3">
            <w:pPr>
              <w:jc w:val="right"/>
              <w:rPr>
                <w:color w:val="000000"/>
                <w:sz w:val="20"/>
                <w:szCs w:val="20"/>
              </w:rPr>
            </w:pPr>
            <w:r w:rsidRPr="007E29D3">
              <w:rPr>
                <w:color w:val="000000"/>
                <w:sz w:val="20"/>
                <w:szCs w:val="20"/>
              </w:rPr>
              <w:t xml:space="preserve">38 580,52 </w:t>
            </w:r>
          </w:p>
        </w:tc>
        <w:tc>
          <w:tcPr>
            <w:tcW w:w="2439" w:type="dxa"/>
            <w:tcBorders>
              <w:top w:val="nil"/>
              <w:left w:val="nil"/>
              <w:bottom w:val="single" w:sz="4" w:space="0" w:color="auto"/>
              <w:right w:val="single" w:sz="4" w:space="0" w:color="auto"/>
            </w:tcBorders>
            <w:shd w:val="clear" w:color="000000" w:fill="FFFFFF"/>
            <w:noWrap/>
            <w:hideMark/>
          </w:tcPr>
          <w:p w14:paraId="52ED7277" w14:textId="77777777" w:rsidR="007E29D3" w:rsidRPr="007E29D3" w:rsidRDefault="007E29D3" w:rsidP="007E29D3">
            <w:pPr>
              <w:jc w:val="right"/>
              <w:rPr>
                <w:color w:val="000000"/>
                <w:sz w:val="20"/>
                <w:szCs w:val="20"/>
              </w:rPr>
            </w:pPr>
            <w:r w:rsidRPr="007E29D3">
              <w:rPr>
                <w:color w:val="000000"/>
                <w:sz w:val="20"/>
                <w:szCs w:val="20"/>
              </w:rPr>
              <w:t xml:space="preserve">14 537,14 </w:t>
            </w:r>
          </w:p>
        </w:tc>
      </w:tr>
      <w:tr w:rsidR="007E29D3" w:rsidRPr="007E29D3" w14:paraId="114B1A0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DCCD66B" w14:textId="77777777" w:rsidR="007E29D3" w:rsidRPr="007E29D3" w:rsidRDefault="007E29D3" w:rsidP="007E29D3">
            <w:pPr>
              <w:jc w:val="right"/>
              <w:rPr>
                <w:color w:val="000000"/>
                <w:sz w:val="20"/>
                <w:szCs w:val="20"/>
              </w:rPr>
            </w:pPr>
            <w:r w:rsidRPr="007E29D3">
              <w:rPr>
                <w:color w:val="000000"/>
                <w:sz w:val="20"/>
                <w:szCs w:val="20"/>
              </w:rPr>
              <w:t>18.101</w:t>
            </w:r>
          </w:p>
        </w:tc>
        <w:tc>
          <w:tcPr>
            <w:tcW w:w="1040" w:type="dxa"/>
            <w:tcBorders>
              <w:top w:val="nil"/>
              <w:left w:val="nil"/>
              <w:bottom w:val="single" w:sz="4" w:space="0" w:color="auto"/>
              <w:right w:val="single" w:sz="4" w:space="0" w:color="auto"/>
            </w:tcBorders>
            <w:shd w:val="clear" w:color="000000" w:fill="FFFFFF"/>
            <w:noWrap/>
            <w:hideMark/>
          </w:tcPr>
          <w:p w14:paraId="364ACAAC"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E4DEF70" w14:textId="77777777" w:rsidR="007E29D3" w:rsidRPr="007E29D3" w:rsidRDefault="007E29D3" w:rsidP="007E29D3">
            <w:pPr>
              <w:jc w:val="right"/>
              <w:rPr>
                <w:color w:val="000000"/>
                <w:sz w:val="20"/>
                <w:szCs w:val="20"/>
              </w:rPr>
            </w:pPr>
            <w:r w:rsidRPr="007E29D3">
              <w:rPr>
                <w:color w:val="000000"/>
                <w:sz w:val="20"/>
                <w:szCs w:val="20"/>
              </w:rPr>
              <w:t>101</w:t>
            </w:r>
          </w:p>
        </w:tc>
        <w:tc>
          <w:tcPr>
            <w:tcW w:w="6511" w:type="dxa"/>
            <w:tcBorders>
              <w:top w:val="nil"/>
              <w:left w:val="nil"/>
              <w:bottom w:val="single" w:sz="4" w:space="0" w:color="auto"/>
              <w:right w:val="single" w:sz="4" w:space="0" w:color="auto"/>
            </w:tcBorders>
            <w:shd w:val="clear" w:color="000000" w:fill="FFFFFF"/>
            <w:hideMark/>
          </w:tcPr>
          <w:p w14:paraId="3EE79C6A" w14:textId="77777777" w:rsidR="007E29D3" w:rsidRPr="007E29D3" w:rsidRDefault="007E29D3" w:rsidP="007E29D3">
            <w:pPr>
              <w:rPr>
                <w:color w:val="000000"/>
                <w:sz w:val="20"/>
                <w:szCs w:val="20"/>
              </w:rPr>
            </w:pPr>
            <w:r w:rsidRPr="007E29D3">
              <w:rPr>
                <w:color w:val="000000"/>
                <w:sz w:val="20"/>
                <w:szCs w:val="20"/>
              </w:rPr>
              <w:t>Заземлитель горизонтальный из стали: круглой диаметром 12 мм</w:t>
            </w:r>
          </w:p>
        </w:tc>
        <w:tc>
          <w:tcPr>
            <w:tcW w:w="1276" w:type="dxa"/>
            <w:tcBorders>
              <w:top w:val="nil"/>
              <w:left w:val="nil"/>
              <w:bottom w:val="single" w:sz="4" w:space="0" w:color="auto"/>
              <w:right w:val="single" w:sz="4" w:space="0" w:color="auto"/>
            </w:tcBorders>
            <w:shd w:val="clear" w:color="000000" w:fill="FFFFFF"/>
            <w:noWrap/>
            <w:hideMark/>
          </w:tcPr>
          <w:p w14:paraId="56686AB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ED3EBDD" w14:textId="77777777" w:rsidR="007E29D3" w:rsidRPr="007E29D3" w:rsidRDefault="007E29D3" w:rsidP="007E29D3">
            <w:pPr>
              <w:jc w:val="right"/>
              <w:rPr>
                <w:color w:val="000000"/>
                <w:sz w:val="20"/>
                <w:szCs w:val="20"/>
              </w:rPr>
            </w:pPr>
            <w:r w:rsidRPr="007E29D3">
              <w:rPr>
                <w:color w:val="000000"/>
                <w:sz w:val="20"/>
                <w:szCs w:val="20"/>
              </w:rPr>
              <w:t>2,8</w:t>
            </w:r>
          </w:p>
        </w:tc>
        <w:tc>
          <w:tcPr>
            <w:tcW w:w="1275" w:type="dxa"/>
            <w:tcBorders>
              <w:top w:val="nil"/>
              <w:left w:val="nil"/>
              <w:bottom w:val="single" w:sz="4" w:space="0" w:color="auto"/>
              <w:right w:val="single" w:sz="4" w:space="0" w:color="auto"/>
            </w:tcBorders>
            <w:shd w:val="clear" w:color="000000" w:fill="FFFFFF"/>
            <w:noWrap/>
            <w:hideMark/>
          </w:tcPr>
          <w:p w14:paraId="230C6C42" w14:textId="77777777" w:rsidR="007E29D3" w:rsidRPr="007E29D3" w:rsidRDefault="007E29D3" w:rsidP="007E29D3">
            <w:pPr>
              <w:jc w:val="right"/>
              <w:rPr>
                <w:color w:val="000000"/>
                <w:sz w:val="20"/>
                <w:szCs w:val="20"/>
              </w:rPr>
            </w:pPr>
            <w:r w:rsidRPr="007E29D3">
              <w:rPr>
                <w:color w:val="000000"/>
                <w:sz w:val="20"/>
                <w:szCs w:val="20"/>
              </w:rPr>
              <w:t xml:space="preserve">14 911,41 </w:t>
            </w:r>
          </w:p>
        </w:tc>
        <w:tc>
          <w:tcPr>
            <w:tcW w:w="2439" w:type="dxa"/>
            <w:tcBorders>
              <w:top w:val="nil"/>
              <w:left w:val="nil"/>
              <w:bottom w:val="single" w:sz="4" w:space="0" w:color="auto"/>
              <w:right w:val="single" w:sz="4" w:space="0" w:color="auto"/>
            </w:tcBorders>
            <w:shd w:val="clear" w:color="000000" w:fill="FFFFFF"/>
            <w:noWrap/>
            <w:hideMark/>
          </w:tcPr>
          <w:p w14:paraId="2EA1D3E7" w14:textId="77777777" w:rsidR="007E29D3" w:rsidRPr="007E29D3" w:rsidRDefault="007E29D3" w:rsidP="007E29D3">
            <w:pPr>
              <w:jc w:val="right"/>
              <w:rPr>
                <w:color w:val="000000"/>
                <w:sz w:val="20"/>
                <w:szCs w:val="20"/>
              </w:rPr>
            </w:pPr>
            <w:r w:rsidRPr="007E29D3">
              <w:rPr>
                <w:color w:val="000000"/>
                <w:sz w:val="20"/>
                <w:szCs w:val="20"/>
              </w:rPr>
              <w:t xml:space="preserve">41 751,95 </w:t>
            </w:r>
          </w:p>
        </w:tc>
      </w:tr>
      <w:tr w:rsidR="007E29D3" w:rsidRPr="007E29D3" w14:paraId="4BD551B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932B24D" w14:textId="77777777" w:rsidR="007E29D3" w:rsidRPr="007E29D3" w:rsidRDefault="007E29D3" w:rsidP="007E29D3">
            <w:pPr>
              <w:jc w:val="right"/>
              <w:rPr>
                <w:color w:val="000000"/>
                <w:sz w:val="20"/>
                <w:szCs w:val="20"/>
              </w:rPr>
            </w:pPr>
            <w:r w:rsidRPr="007E29D3">
              <w:rPr>
                <w:color w:val="000000"/>
                <w:sz w:val="20"/>
                <w:szCs w:val="20"/>
              </w:rPr>
              <w:t>18.102</w:t>
            </w:r>
          </w:p>
        </w:tc>
        <w:tc>
          <w:tcPr>
            <w:tcW w:w="1040" w:type="dxa"/>
            <w:tcBorders>
              <w:top w:val="nil"/>
              <w:left w:val="nil"/>
              <w:bottom w:val="single" w:sz="4" w:space="0" w:color="auto"/>
              <w:right w:val="single" w:sz="4" w:space="0" w:color="auto"/>
            </w:tcBorders>
            <w:shd w:val="clear" w:color="000000" w:fill="FFFFFF"/>
            <w:noWrap/>
            <w:hideMark/>
          </w:tcPr>
          <w:p w14:paraId="78EEDE14"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ECAA89D" w14:textId="77777777" w:rsidR="007E29D3" w:rsidRPr="007E29D3" w:rsidRDefault="007E29D3" w:rsidP="007E29D3">
            <w:pPr>
              <w:jc w:val="right"/>
              <w:rPr>
                <w:color w:val="000000"/>
                <w:sz w:val="20"/>
                <w:szCs w:val="20"/>
              </w:rPr>
            </w:pPr>
            <w:r w:rsidRPr="007E29D3">
              <w:rPr>
                <w:color w:val="000000"/>
                <w:sz w:val="20"/>
                <w:szCs w:val="20"/>
              </w:rPr>
              <w:t>102</w:t>
            </w:r>
          </w:p>
        </w:tc>
        <w:tc>
          <w:tcPr>
            <w:tcW w:w="6511" w:type="dxa"/>
            <w:tcBorders>
              <w:top w:val="nil"/>
              <w:left w:val="nil"/>
              <w:bottom w:val="single" w:sz="4" w:space="0" w:color="auto"/>
              <w:right w:val="single" w:sz="4" w:space="0" w:color="auto"/>
            </w:tcBorders>
            <w:shd w:val="clear" w:color="000000" w:fill="FFFFFF"/>
            <w:hideMark/>
          </w:tcPr>
          <w:p w14:paraId="3FB378E9" w14:textId="77777777" w:rsidR="007E29D3" w:rsidRPr="007E29D3" w:rsidRDefault="007E29D3" w:rsidP="007E29D3">
            <w:pPr>
              <w:rPr>
                <w:color w:val="000000"/>
                <w:sz w:val="20"/>
                <w:szCs w:val="20"/>
              </w:rPr>
            </w:pPr>
            <w:r w:rsidRPr="007E29D3">
              <w:rPr>
                <w:color w:val="000000"/>
                <w:sz w:val="20"/>
                <w:szCs w:val="20"/>
              </w:rPr>
              <w:t>Сталь круглая углеродистая обыкновенного качества марки ВСт3пс5-1 диаметром: 10 мм</w:t>
            </w:r>
          </w:p>
        </w:tc>
        <w:tc>
          <w:tcPr>
            <w:tcW w:w="1276" w:type="dxa"/>
            <w:tcBorders>
              <w:top w:val="nil"/>
              <w:left w:val="nil"/>
              <w:bottom w:val="single" w:sz="4" w:space="0" w:color="auto"/>
              <w:right w:val="single" w:sz="4" w:space="0" w:color="auto"/>
            </w:tcBorders>
            <w:shd w:val="clear" w:color="000000" w:fill="FFFFFF"/>
            <w:noWrap/>
            <w:hideMark/>
          </w:tcPr>
          <w:p w14:paraId="63324F72"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1C1EA939" w14:textId="77777777" w:rsidR="007E29D3" w:rsidRPr="007E29D3" w:rsidRDefault="007E29D3" w:rsidP="007E29D3">
            <w:pPr>
              <w:jc w:val="right"/>
              <w:rPr>
                <w:color w:val="000000"/>
                <w:sz w:val="20"/>
                <w:szCs w:val="20"/>
              </w:rPr>
            </w:pPr>
            <w:r w:rsidRPr="007E29D3">
              <w:rPr>
                <w:color w:val="000000"/>
                <w:sz w:val="20"/>
                <w:szCs w:val="20"/>
              </w:rPr>
              <w:t>0,17276</w:t>
            </w:r>
          </w:p>
        </w:tc>
        <w:tc>
          <w:tcPr>
            <w:tcW w:w="1275" w:type="dxa"/>
            <w:tcBorders>
              <w:top w:val="nil"/>
              <w:left w:val="nil"/>
              <w:bottom w:val="single" w:sz="4" w:space="0" w:color="auto"/>
              <w:right w:val="single" w:sz="4" w:space="0" w:color="auto"/>
            </w:tcBorders>
            <w:shd w:val="clear" w:color="000000" w:fill="FFFFFF"/>
            <w:noWrap/>
            <w:hideMark/>
          </w:tcPr>
          <w:p w14:paraId="5F4EBD42" w14:textId="77777777" w:rsidR="007E29D3" w:rsidRPr="007E29D3" w:rsidRDefault="007E29D3" w:rsidP="007E29D3">
            <w:pPr>
              <w:jc w:val="right"/>
              <w:rPr>
                <w:color w:val="000000"/>
                <w:sz w:val="20"/>
                <w:szCs w:val="20"/>
              </w:rPr>
            </w:pPr>
            <w:r w:rsidRPr="007E29D3">
              <w:rPr>
                <w:color w:val="000000"/>
                <w:sz w:val="20"/>
                <w:szCs w:val="20"/>
              </w:rPr>
              <w:t xml:space="preserve">31 528,82 </w:t>
            </w:r>
          </w:p>
        </w:tc>
        <w:tc>
          <w:tcPr>
            <w:tcW w:w="2439" w:type="dxa"/>
            <w:tcBorders>
              <w:top w:val="nil"/>
              <w:left w:val="nil"/>
              <w:bottom w:val="single" w:sz="4" w:space="0" w:color="auto"/>
              <w:right w:val="single" w:sz="4" w:space="0" w:color="auto"/>
            </w:tcBorders>
            <w:shd w:val="clear" w:color="000000" w:fill="FFFFFF"/>
            <w:noWrap/>
            <w:hideMark/>
          </w:tcPr>
          <w:p w14:paraId="6ABF66BD" w14:textId="77777777" w:rsidR="007E29D3" w:rsidRPr="007E29D3" w:rsidRDefault="007E29D3" w:rsidP="007E29D3">
            <w:pPr>
              <w:jc w:val="right"/>
              <w:rPr>
                <w:color w:val="000000"/>
                <w:sz w:val="20"/>
                <w:szCs w:val="20"/>
              </w:rPr>
            </w:pPr>
            <w:r w:rsidRPr="007E29D3">
              <w:rPr>
                <w:color w:val="000000"/>
                <w:sz w:val="20"/>
                <w:szCs w:val="20"/>
              </w:rPr>
              <w:t xml:space="preserve">5 446,92 </w:t>
            </w:r>
          </w:p>
        </w:tc>
      </w:tr>
      <w:tr w:rsidR="007E29D3" w:rsidRPr="007E29D3" w14:paraId="306E065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1AD2A14" w14:textId="77777777" w:rsidR="007E29D3" w:rsidRPr="007E29D3" w:rsidRDefault="007E29D3" w:rsidP="007E29D3">
            <w:pPr>
              <w:jc w:val="right"/>
              <w:rPr>
                <w:color w:val="000000"/>
                <w:sz w:val="20"/>
                <w:szCs w:val="20"/>
              </w:rPr>
            </w:pPr>
            <w:r w:rsidRPr="007E29D3">
              <w:rPr>
                <w:color w:val="000000"/>
                <w:sz w:val="20"/>
                <w:szCs w:val="20"/>
              </w:rPr>
              <w:t>18.103</w:t>
            </w:r>
          </w:p>
        </w:tc>
        <w:tc>
          <w:tcPr>
            <w:tcW w:w="1040" w:type="dxa"/>
            <w:tcBorders>
              <w:top w:val="nil"/>
              <w:left w:val="nil"/>
              <w:bottom w:val="single" w:sz="4" w:space="0" w:color="auto"/>
              <w:right w:val="single" w:sz="4" w:space="0" w:color="auto"/>
            </w:tcBorders>
            <w:shd w:val="clear" w:color="000000" w:fill="FFFFFF"/>
            <w:noWrap/>
            <w:hideMark/>
          </w:tcPr>
          <w:p w14:paraId="7B34357A"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CF47EF6" w14:textId="77777777" w:rsidR="007E29D3" w:rsidRPr="007E29D3" w:rsidRDefault="007E29D3" w:rsidP="007E29D3">
            <w:pPr>
              <w:jc w:val="right"/>
              <w:rPr>
                <w:color w:val="000000"/>
                <w:sz w:val="20"/>
                <w:szCs w:val="20"/>
              </w:rPr>
            </w:pPr>
            <w:r w:rsidRPr="007E29D3">
              <w:rPr>
                <w:color w:val="000000"/>
                <w:sz w:val="20"/>
                <w:szCs w:val="20"/>
              </w:rPr>
              <w:t>103</w:t>
            </w:r>
          </w:p>
        </w:tc>
        <w:tc>
          <w:tcPr>
            <w:tcW w:w="6511" w:type="dxa"/>
            <w:tcBorders>
              <w:top w:val="nil"/>
              <w:left w:val="nil"/>
              <w:bottom w:val="single" w:sz="4" w:space="0" w:color="auto"/>
              <w:right w:val="single" w:sz="4" w:space="0" w:color="auto"/>
            </w:tcBorders>
            <w:shd w:val="clear" w:color="000000" w:fill="FFFFFF"/>
            <w:hideMark/>
          </w:tcPr>
          <w:p w14:paraId="6AB75DBC" w14:textId="77777777" w:rsidR="007E29D3" w:rsidRPr="007E29D3" w:rsidRDefault="007E29D3" w:rsidP="007E29D3">
            <w:pPr>
              <w:rPr>
                <w:color w:val="000000"/>
                <w:sz w:val="20"/>
                <w:szCs w:val="20"/>
              </w:rPr>
            </w:pPr>
            <w:r w:rsidRPr="007E29D3">
              <w:rPr>
                <w:color w:val="000000"/>
                <w:sz w:val="20"/>
                <w:szCs w:val="20"/>
              </w:rPr>
              <w:t>Заземлитель вертикальный из угловой стали размером: 63х63х6 мм</w:t>
            </w:r>
          </w:p>
        </w:tc>
        <w:tc>
          <w:tcPr>
            <w:tcW w:w="1276" w:type="dxa"/>
            <w:tcBorders>
              <w:top w:val="nil"/>
              <w:left w:val="nil"/>
              <w:bottom w:val="single" w:sz="4" w:space="0" w:color="auto"/>
              <w:right w:val="single" w:sz="4" w:space="0" w:color="auto"/>
            </w:tcBorders>
            <w:shd w:val="clear" w:color="000000" w:fill="FFFFFF"/>
            <w:noWrap/>
            <w:hideMark/>
          </w:tcPr>
          <w:p w14:paraId="1793E23F"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1F5B4269" w14:textId="77777777" w:rsidR="007E29D3" w:rsidRPr="007E29D3" w:rsidRDefault="007E29D3" w:rsidP="007E29D3">
            <w:pPr>
              <w:jc w:val="right"/>
              <w:rPr>
                <w:color w:val="000000"/>
                <w:sz w:val="20"/>
                <w:szCs w:val="20"/>
              </w:rPr>
            </w:pPr>
            <w:r w:rsidRPr="007E29D3">
              <w:rPr>
                <w:color w:val="000000"/>
                <w:sz w:val="20"/>
                <w:szCs w:val="20"/>
              </w:rPr>
              <w:t>1,9</w:t>
            </w:r>
          </w:p>
        </w:tc>
        <w:tc>
          <w:tcPr>
            <w:tcW w:w="1275" w:type="dxa"/>
            <w:tcBorders>
              <w:top w:val="nil"/>
              <w:left w:val="nil"/>
              <w:bottom w:val="single" w:sz="4" w:space="0" w:color="auto"/>
              <w:right w:val="single" w:sz="4" w:space="0" w:color="auto"/>
            </w:tcBorders>
            <w:shd w:val="clear" w:color="000000" w:fill="FFFFFF"/>
            <w:noWrap/>
            <w:hideMark/>
          </w:tcPr>
          <w:p w14:paraId="0B0F807A" w14:textId="77777777" w:rsidR="007E29D3" w:rsidRPr="007E29D3" w:rsidRDefault="007E29D3" w:rsidP="007E29D3">
            <w:pPr>
              <w:jc w:val="right"/>
              <w:rPr>
                <w:color w:val="000000"/>
                <w:sz w:val="20"/>
                <w:szCs w:val="20"/>
              </w:rPr>
            </w:pPr>
            <w:r w:rsidRPr="007E29D3">
              <w:rPr>
                <w:color w:val="000000"/>
                <w:sz w:val="20"/>
                <w:szCs w:val="20"/>
              </w:rPr>
              <w:t xml:space="preserve">10 699,21 </w:t>
            </w:r>
          </w:p>
        </w:tc>
        <w:tc>
          <w:tcPr>
            <w:tcW w:w="2439" w:type="dxa"/>
            <w:tcBorders>
              <w:top w:val="nil"/>
              <w:left w:val="nil"/>
              <w:bottom w:val="single" w:sz="4" w:space="0" w:color="auto"/>
              <w:right w:val="single" w:sz="4" w:space="0" w:color="auto"/>
            </w:tcBorders>
            <w:shd w:val="clear" w:color="000000" w:fill="FFFFFF"/>
            <w:noWrap/>
            <w:hideMark/>
          </w:tcPr>
          <w:p w14:paraId="6CC082FD" w14:textId="77777777" w:rsidR="007E29D3" w:rsidRPr="007E29D3" w:rsidRDefault="007E29D3" w:rsidP="007E29D3">
            <w:pPr>
              <w:jc w:val="right"/>
              <w:rPr>
                <w:color w:val="000000"/>
                <w:sz w:val="20"/>
                <w:szCs w:val="20"/>
              </w:rPr>
            </w:pPr>
            <w:r w:rsidRPr="007E29D3">
              <w:rPr>
                <w:color w:val="000000"/>
                <w:sz w:val="20"/>
                <w:szCs w:val="20"/>
              </w:rPr>
              <w:t xml:space="preserve">20 328,50 </w:t>
            </w:r>
          </w:p>
        </w:tc>
      </w:tr>
      <w:tr w:rsidR="007E29D3" w:rsidRPr="007E29D3" w14:paraId="6636C19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7F711B4" w14:textId="77777777" w:rsidR="007E29D3" w:rsidRPr="007E29D3" w:rsidRDefault="007E29D3" w:rsidP="007E29D3">
            <w:pPr>
              <w:jc w:val="right"/>
              <w:rPr>
                <w:color w:val="000000"/>
                <w:sz w:val="20"/>
                <w:szCs w:val="20"/>
              </w:rPr>
            </w:pPr>
            <w:r w:rsidRPr="007E29D3">
              <w:rPr>
                <w:color w:val="000000"/>
                <w:sz w:val="20"/>
                <w:szCs w:val="20"/>
              </w:rPr>
              <w:t>18.104</w:t>
            </w:r>
          </w:p>
        </w:tc>
        <w:tc>
          <w:tcPr>
            <w:tcW w:w="1040" w:type="dxa"/>
            <w:tcBorders>
              <w:top w:val="nil"/>
              <w:left w:val="nil"/>
              <w:bottom w:val="single" w:sz="4" w:space="0" w:color="auto"/>
              <w:right w:val="single" w:sz="4" w:space="0" w:color="auto"/>
            </w:tcBorders>
            <w:shd w:val="clear" w:color="000000" w:fill="FFFFFF"/>
            <w:noWrap/>
            <w:hideMark/>
          </w:tcPr>
          <w:p w14:paraId="2C6ED9CB"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3A60B73" w14:textId="77777777" w:rsidR="007E29D3" w:rsidRPr="007E29D3" w:rsidRDefault="007E29D3" w:rsidP="007E29D3">
            <w:pPr>
              <w:jc w:val="right"/>
              <w:rPr>
                <w:color w:val="000000"/>
                <w:sz w:val="20"/>
                <w:szCs w:val="20"/>
              </w:rPr>
            </w:pPr>
            <w:r w:rsidRPr="007E29D3">
              <w:rPr>
                <w:color w:val="000000"/>
                <w:sz w:val="20"/>
                <w:szCs w:val="20"/>
              </w:rPr>
              <w:t>104</w:t>
            </w:r>
          </w:p>
        </w:tc>
        <w:tc>
          <w:tcPr>
            <w:tcW w:w="6511" w:type="dxa"/>
            <w:tcBorders>
              <w:top w:val="nil"/>
              <w:left w:val="nil"/>
              <w:bottom w:val="single" w:sz="4" w:space="0" w:color="auto"/>
              <w:right w:val="single" w:sz="4" w:space="0" w:color="auto"/>
            </w:tcBorders>
            <w:shd w:val="clear" w:color="000000" w:fill="FFFFFF"/>
            <w:hideMark/>
          </w:tcPr>
          <w:p w14:paraId="0412184B" w14:textId="77777777" w:rsidR="007E29D3" w:rsidRPr="007E29D3" w:rsidRDefault="007E29D3" w:rsidP="007E29D3">
            <w:pPr>
              <w:rPr>
                <w:color w:val="000000"/>
                <w:sz w:val="20"/>
                <w:szCs w:val="20"/>
              </w:rPr>
            </w:pPr>
            <w:r w:rsidRPr="007E29D3">
              <w:rPr>
                <w:color w:val="000000"/>
                <w:sz w:val="20"/>
                <w:szCs w:val="20"/>
              </w:rPr>
              <w:t>Сталь угловая: 75х75 мм</w:t>
            </w:r>
          </w:p>
        </w:tc>
        <w:tc>
          <w:tcPr>
            <w:tcW w:w="1276" w:type="dxa"/>
            <w:tcBorders>
              <w:top w:val="nil"/>
              <w:left w:val="nil"/>
              <w:bottom w:val="single" w:sz="4" w:space="0" w:color="auto"/>
              <w:right w:val="single" w:sz="4" w:space="0" w:color="auto"/>
            </w:tcBorders>
            <w:shd w:val="clear" w:color="000000" w:fill="FFFFFF"/>
            <w:noWrap/>
            <w:hideMark/>
          </w:tcPr>
          <w:p w14:paraId="453A9CBC"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749BA791" w14:textId="77777777" w:rsidR="007E29D3" w:rsidRPr="007E29D3" w:rsidRDefault="007E29D3" w:rsidP="007E29D3">
            <w:pPr>
              <w:jc w:val="right"/>
              <w:rPr>
                <w:color w:val="000000"/>
                <w:sz w:val="20"/>
                <w:szCs w:val="20"/>
              </w:rPr>
            </w:pPr>
            <w:r w:rsidRPr="007E29D3">
              <w:rPr>
                <w:color w:val="000000"/>
                <w:sz w:val="20"/>
                <w:szCs w:val="20"/>
              </w:rPr>
              <w:t>0,3306</w:t>
            </w:r>
          </w:p>
        </w:tc>
        <w:tc>
          <w:tcPr>
            <w:tcW w:w="1275" w:type="dxa"/>
            <w:tcBorders>
              <w:top w:val="nil"/>
              <w:left w:val="nil"/>
              <w:bottom w:val="single" w:sz="4" w:space="0" w:color="auto"/>
              <w:right w:val="single" w:sz="4" w:space="0" w:color="auto"/>
            </w:tcBorders>
            <w:shd w:val="clear" w:color="000000" w:fill="FFFFFF"/>
            <w:noWrap/>
            <w:hideMark/>
          </w:tcPr>
          <w:p w14:paraId="12786CA0" w14:textId="77777777" w:rsidR="007E29D3" w:rsidRPr="007E29D3" w:rsidRDefault="007E29D3" w:rsidP="007E29D3">
            <w:pPr>
              <w:jc w:val="right"/>
              <w:rPr>
                <w:color w:val="000000"/>
                <w:sz w:val="20"/>
                <w:szCs w:val="20"/>
              </w:rPr>
            </w:pPr>
            <w:r w:rsidRPr="007E29D3">
              <w:rPr>
                <w:color w:val="000000"/>
                <w:sz w:val="20"/>
                <w:szCs w:val="20"/>
              </w:rPr>
              <w:t xml:space="preserve">32 895,40 </w:t>
            </w:r>
          </w:p>
        </w:tc>
        <w:tc>
          <w:tcPr>
            <w:tcW w:w="2439" w:type="dxa"/>
            <w:tcBorders>
              <w:top w:val="nil"/>
              <w:left w:val="nil"/>
              <w:bottom w:val="single" w:sz="4" w:space="0" w:color="auto"/>
              <w:right w:val="single" w:sz="4" w:space="0" w:color="auto"/>
            </w:tcBorders>
            <w:shd w:val="clear" w:color="000000" w:fill="FFFFFF"/>
            <w:noWrap/>
            <w:hideMark/>
          </w:tcPr>
          <w:p w14:paraId="30EBEED9" w14:textId="77777777" w:rsidR="007E29D3" w:rsidRPr="007E29D3" w:rsidRDefault="007E29D3" w:rsidP="007E29D3">
            <w:pPr>
              <w:jc w:val="right"/>
              <w:rPr>
                <w:color w:val="000000"/>
                <w:sz w:val="20"/>
                <w:szCs w:val="20"/>
              </w:rPr>
            </w:pPr>
            <w:r w:rsidRPr="007E29D3">
              <w:rPr>
                <w:color w:val="000000"/>
                <w:sz w:val="20"/>
                <w:szCs w:val="20"/>
              </w:rPr>
              <w:t xml:space="preserve">10 875,22 </w:t>
            </w:r>
          </w:p>
        </w:tc>
      </w:tr>
      <w:tr w:rsidR="007E29D3" w:rsidRPr="007E29D3" w14:paraId="5D9D9F6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DAC9D2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21509C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C25DF4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3F29C07" w14:textId="77777777" w:rsidR="007E29D3" w:rsidRPr="007E29D3" w:rsidRDefault="007E29D3" w:rsidP="007E29D3">
            <w:pPr>
              <w:rPr>
                <w:b/>
                <w:bCs/>
                <w:color w:val="000000"/>
                <w:sz w:val="20"/>
                <w:szCs w:val="20"/>
              </w:rPr>
            </w:pPr>
            <w:r w:rsidRPr="007E29D3">
              <w:rPr>
                <w:b/>
                <w:bCs/>
                <w:color w:val="000000"/>
                <w:sz w:val="20"/>
                <w:szCs w:val="20"/>
              </w:rPr>
              <w:t>Электромонтажные изделия</w:t>
            </w:r>
          </w:p>
        </w:tc>
        <w:tc>
          <w:tcPr>
            <w:tcW w:w="1276" w:type="dxa"/>
            <w:tcBorders>
              <w:top w:val="nil"/>
              <w:left w:val="nil"/>
              <w:bottom w:val="single" w:sz="4" w:space="0" w:color="auto"/>
              <w:right w:val="single" w:sz="4" w:space="0" w:color="auto"/>
            </w:tcBorders>
            <w:shd w:val="clear" w:color="000000" w:fill="FFFFFF"/>
            <w:noWrap/>
            <w:hideMark/>
          </w:tcPr>
          <w:p w14:paraId="5D58831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7AA25A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573742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93ABE2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E5983C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2FA20E5" w14:textId="77777777" w:rsidR="007E29D3" w:rsidRPr="007E29D3" w:rsidRDefault="007E29D3" w:rsidP="007E29D3">
            <w:pPr>
              <w:jc w:val="right"/>
              <w:rPr>
                <w:color w:val="000000"/>
                <w:sz w:val="20"/>
                <w:szCs w:val="20"/>
              </w:rPr>
            </w:pPr>
            <w:r w:rsidRPr="007E29D3">
              <w:rPr>
                <w:color w:val="000000"/>
                <w:sz w:val="20"/>
                <w:szCs w:val="20"/>
              </w:rPr>
              <w:t>18.105</w:t>
            </w:r>
          </w:p>
        </w:tc>
        <w:tc>
          <w:tcPr>
            <w:tcW w:w="1040" w:type="dxa"/>
            <w:tcBorders>
              <w:top w:val="nil"/>
              <w:left w:val="nil"/>
              <w:bottom w:val="single" w:sz="4" w:space="0" w:color="auto"/>
              <w:right w:val="single" w:sz="4" w:space="0" w:color="auto"/>
            </w:tcBorders>
            <w:shd w:val="clear" w:color="000000" w:fill="FFFFFF"/>
            <w:noWrap/>
            <w:hideMark/>
          </w:tcPr>
          <w:p w14:paraId="50CCB42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8290B06" w14:textId="77777777" w:rsidR="007E29D3" w:rsidRPr="007E29D3" w:rsidRDefault="007E29D3" w:rsidP="007E29D3">
            <w:pPr>
              <w:jc w:val="right"/>
              <w:rPr>
                <w:color w:val="000000"/>
                <w:sz w:val="20"/>
                <w:szCs w:val="20"/>
              </w:rPr>
            </w:pPr>
            <w:r w:rsidRPr="007E29D3">
              <w:rPr>
                <w:color w:val="000000"/>
                <w:sz w:val="20"/>
                <w:szCs w:val="20"/>
              </w:rPr>
              <w:t>105</w:t>
            </w:r>
          </w:p>
        </w:tc>
        <w:tc>
          <w:tcPr>
            <w:tcW w:w="6511" w:type="dxa"/>
            <w:tcBorders>
              <w:top w:val="nil"/>
              <w:left w:val="nil"/>
              <w:bottom w:val="single" w:sz="4" w:space="0" w:color="auto"/>
              <w:right w:val="single" w:sz="4" w:space="0" w:color="auto"/>
            </w:tcBorders>
            <w:shd w:val="clear" w:color="000000" w:fill="FFFFFF"/>
            <w:hideMark/>
          </w:tcPr>
          <w:p w14:paraId="3998CC82" w14:textId="77777777" w:rsidR="007E29D3" w:rsidRPr="007E29D3" w:rsidRDefault="007E29D3" w:rsidP="007E29D3">
            <w:pPr>
              <w:rPr>
                <w:color w:val="000000"/>
                <w:sz w:val="20"/>
                <w:szCs w:val="20"/>
              </w:rPr>
            </w:pPr>
            <w:r w:rsidRPr="007E29D3">
              <w:rPr>
                <w:color w:val="000000"/>
                <w:sz w:val="20"/>
                <w:szCs w:val="20"/>
              </w:rPr>
              <w:t>Труба винипластовая по установленным конструкциям, по стенам и колоннам с креплением скобами, диаметр: до 25 мм</w:t>
            </w:r>
          </w:p>
        </w:tc>
        <w:tc>
          <w:tcPr>
            <w:tcW w:w="1276" w:type="dxa"/>
            <w:tcBorders>
              <w:top w:val="nil"/>
              <w:left w:val="nil"/>
              <w:bottom w:val="single" w:sz="4" w:space="0" w:color="auto"/>
              <w:right w:val="single" w:sz="4" w:space="0" w:color="auto"/>
            </w:tcBorders>
            <w:shd w:val="clear" w:color="000000" w:fill="FFFFFF"/>
            <w:noWrap/>
            <w:hideMark/>
          </w:tcPr>
          <w:p w14:paraId="35EA5D36"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B06AD1E" w14:textId="77777777" w:rsidR="007E29D3" w:rsidRPr="007E29D3" w:rsidRDefault="007E29D3" w:rsidP="007E29D3">
            <w:pPr>
              <w:jc w:val="right"/>
              <w:rPr>
                <w:color w:val="000000"/>
                <w:sz w:val="20"/>
                <w:szCs w:val="20"/>
              </w:rPr>
            </w:pPr>
            <w:r w:rsidRPr="007E29D3">
              <w:rPr>
                <w:color w:val="000000"/>
                <w:sz w:val="20"/>
                <w:szCs w:val="20"/>
              </w:rPr>
              <w:t>80,1</w:t>
            </w:r>
          </w:p>
        </w:tc>
        <w:tc>
          <w:tcPr>
            <w:tcW w:w="1275" w:type="dxa"/>
            <w:tcBorders>
              <w:top w:val="nil"/>
              <w:left w:val="nil"/>
              <w:bottom w:val="single" w:sz="4" w:space="0" w:color="auto"/>
              <w:right w:val="single" w:sz="4" w:space="0" w:color="auto"/>
            </w:tcBorders>
            <w:shd w:val="clear" w:color="000000" w:fill="FFFFFF"/>
            <w:noWrap/>
            <w:hideMark/>
          </w:tcPr>
          <w:p w14:paraId="4A2C4332" w14:textId="77777777" w:rsidR="007E29D3" w:rsidRPr="007E29D3" w:rsidRDefault="007E29D3" w:rsidP="007E29D3">
            <w:pPr>
              <w:jc w:val="right"/>
              <w:rPr>
                <w:color w:val="000000"/>
                <w:sz w:val="20"/>
                <w:szCs w:val="20"/>
              </w:rPr>
            </w:pPr>
            <w:r w:rsidRPr="007E29D3">
              <w:rPr>
                <w:color w:val="000000"/>
                <w:sz w:val="20"/>
                <w:szCs w:val="20"/>
              </w:rPr>
              <w:t xml:space="preserve">13 449,55 </w:t>
            </w:r>
          </w:p>
        </w:tc>
        <w:tc>
          <w:tcPr>
            <w:tcW w:w="2439" w:type="dxa"/>
            <w:tcBorders>
              <w:top w:val="nil"/>
              <w:left w:val="nil"/>
              <w:bottom w:val="single" w:sz="4" w:space="0" w:color="auto"/>
              <w:right w:val="single" w:sz="4" w:space="0" w:color="auto"/>
            </w:tcBorders>
            <w:shd w:val="clear" w:color="000000" w:fill="FFFFFF"/>
            <w:noWrap/>
            <w:hideMark/>
          </w:tcPr>
          <w:p w14:paraId="1F1AB334" w14:textId="77777777" w:rsidR="007E29D3" w:rsidRPr="007E29D3" w:rsidRDefault="007E29D3" w:rsidP="007E29D3">
            <w:pPr>
              <w:jc w:val="right"/>
              <w:rPr>
                <w:color w:val="000000"/>
                <w:sz w:val="20"/>
                <w:szCs w:val="20"/>
              </w:rPr>
            </w:pPr>
            <w:r w:rsidRPr="007E29D3">
              <w:rPr>
                <w:color w:val="000000"/>
                <w:sz w:val="20"/>
                <w:szCs w:val="20"/>
              </w:rPr>
              <w:t xml:space="preserve">1 077 308,96 </w:t>
            </w:r>
          </w:p>
        </w:tc>
      </w:tr>
      <w:tr w:rsidR="007E29D3" w:rsidRPr="007E29D3" w14:paraId="25867D9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B21DB8A" w14:textId="77777777" w:rsidR="007E29D3" w:rsidRPr="007E29D3" w:rsidRDefault="007E29D3" w:rsidP="007E29D3">
            <w:pPr>
              <w:jc w:val="right"/>
              <w:rPr>
                <w:color w:val="000000"/>
                <w:sz w:val="20"/>
                <w:szCs w:val="20"/>
              </w:rPr>
            </w:pPr>
            <w:r w:rsidRPr="007E29D3">
              <w:rPr>
                <w:color w:val="000000"/>
                <w:sz w:val="20"/>
                <w:szCs w:val="20"/>
              </w:rPr>
              <w:t>18.106</w:t>
            </w:r>
          </w:p>
        </w:tc>
        <w:tc>
          <w:tcPr>
            <w:tcW w:w="1040" w:type="dxa"/>
            <w:tcBorders>
              <w:top w:val="nil"/>
              <w:left w:val="nil"/>
              <w:bottom w:val="single" w:sz="4" w:space="0" w:color="auto"/>
              <w:right w:val="single" w:sz="4" w:space="0" w:color="auto"/>
            </w:tcBorders>
            <w:shd w:val="clear" w:color="000000" w:fill="FFFFFF"/>
            <w:noWrap/>
            <w:hideMark/>
          </w:tcPr>
          <w:p w14:paraId="4CEFF9F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D55B22E" w14:textId="77777777" w:rsidR="007E29D3" w:rsidRPr="007E29D3" w:rsidRDefault="007E29D3" w:rsidP="007E29D3">
            <w:pPr>
              <w:jc w:val="right"/>
              <w:rPr>
                <w:color w:val="000000"/>
                <w:sz w:val="20"/>
                <w:szCs w:val="20"/>
              </w:rPr>
            </w:pPr>
            <w:r w:rsidRPr="007E29D3">
              <w:rPr>
                <w:color w:val="000000"/>
                <w:sz w:val="20"/>
                <w:szCs w:val="20"/>
              </w:rPr>
              <w:t>106</w:t>
            </w:r>
          </w:p>
        </w:tc>
        <w:tc>
          <w:tcPr>
            <w:tcW w:w="6511" w:type="dxa"/>
            <w:tcBorders>
              <w:top w:val="nil"/>
              <w:left w:val="nil"/>
              <w:bottom w:val="single" w:sz="4" w:space="0" w:color="auto"/>
              <w:right w:val="single" w:sz="4" w:space="0" w:color="auto"/>
            </w:tcBorders>
            <w:shd w:val="clear" w:color="000000" w:fill="FFFFFF"/>
            <w:hideMark/>
          </w:tcPr>
          <w:p w14:paraId="4BA157B1" w14:textId="77777777" w:rsidR="007E29D3" w:rsidRPr="007E29D3" w:rsidRDefault="007E29D3" w:rsidP="007E29D3">
            <w:pPr>
              <w:rPr>
                <w:color w:val="000000"/>
                <w:sz w:val="20"/>
                <w:szCs w:val="20"/>
              </w:rPr>
            </w:pPr>
            <w:r w:rsidRPr="007E29D3">
              <w:rPr>
                <w:color w:val="000000"/>
                <w:sz w:val="20"/>
                <w:szCs w:val="20"/>
              </w:rPr>
              <w:t>Трубы жесткие гладкие легкие из самозатухающего ПВХ (IP55) серии RIG,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07ADF7FF"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380FAB2F" w14:textId="77777777" w:rsidR="007E29D3" w:rsidRPr="007E29D3" w:rsidRDefault="007E29D3" w:rsidP="007E29D3">
            <w:pPr>
              <w:jc w:val="right"/>
              <w:rPr>
                <w:color w:val="000000"/>
                <w:sz w:val="20"/>
                <w:szCs w:val="20"/>
              </w:rPr>
            </w:pPr>
            <w:r w:rsidRPr="007E29D3">
              <w:rPr>
                <w:color w:val="000000"/>
                <w:sz w:val="20"/>
                <w:szCs w:val="20"/>
              </w:rPr>
              <w:t>201,96</w:t>
            </w:r>
          </w:p>
        </w:tc>
        <w:tc>
          <w:tcPr>
            <w:tcW w:w="1275" w:type="dxa"/>
            <w:tcBorders>
              <w:top w:val="nil"/>
              <w:left w:val="nil"/>
              <w:bottom w:val="single" w:sz="4" w:space="0" w:color="auto"/>
              <w:right w:val="single" w:sz="4" w:space="0" w:color="auto"/>
            </w:tcBorders>
            <w:shd w:val="clear" w:color="000000" w:fill="FFFFFF"/>
            <w:noWrap/>
            <w:hideMark/>
          </w:tcPr>
          <w:p w14:paraId="4C26F0BB" w14:textId="77777777" w:rsidR="007E29D3" w:rsidRPr="007E29D3" w:rsidRDefault="007E29D3" w:rsidP="007E29D3">
            <w:pPr>
              <w:jc w:val="right"/>
              <w:rPr>
                <w:color w:val="000000"/>
                <w:sz w:val="20"/>
                <w:szCs w:val="20"/>
              </w:rPr>
            </w:pPr>
            <w:r w:rsidRPr="007E29D3">
              <w:rPr>
                <w:color w:val="000000"/>
                <w:sz w:val="20"/>
                <w:szCs w:val="20"/>
              </w:rPr>
              <w:t xml:space="preserve">335,60 </w:t>
            </w:r>
          </w:p>
        </w:tc>
        <w:tc>
          <w:tcPr>
            <w:tcW w:w="2439" w:type="dxa"/>
            <w:tcBorders>
              <w:top w:val="nil"/>
              <w:left w:val="nil"/>
              <w:bottom w:val="single" w:sz="4" w:space="0" w:color="auto"/>
              <w:right w:val="single" w:sz="4" w:space="0" w:color="auto"/>
            </w:tcBorders>
            <w:shd w:val="clear" w:color="000000" w:fill="FFFFFF"/>
            <w:noWrap/>
            <w:hideMark/>
          </w:tcPr>
          <w:p w14:paraId="0CEE1ACA" w14:textId="77777777" w:rsidR="007E29D3" w:rsidRPr="007E29D3" w:rsidRDefault="007E29D3" w:rsidP="007E29D3">
            <w:pPr>
              <w:jc w:val="right"/>
              <w:rPr>
                <w:color w:val="000000"/>
                <w:sz w:val="20"/>
                <w:szCs w:val="20"/>
              </w:rPr>
            </w:pPr>
            <w:r w:rsidRPr="007E29D3">
              <w:rPr>
                <w:color w:val="000000"/>
                <w:sz w:val="20"/>
                <w:szCs w:val="20"/>
              </w:rPr>
              <w:t xml:space="preserve">67 777,78 </w:t>
            </w:r>
          </w:p>
        </w:tc>
      </w:tr>
      <w:tr w:rsidR="007E29D3" w:rsidRPr="007E29D3" w14:paraId="10BF494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38CEB43" w14:textId="77777777" w:rsidR="007E29D3" w:rsidRPr="007E29D3" w:rsidRDefault="007E29D3" w:rsidP="007E29D3">
            <w:pPr>
              <w:jc w:val="right"/>
              <w:rPr>
                <w:color w:val="000000"/>
                <w:sz w:val="20"/>
                <w:szCs w:val="20"/>
              </w:rPr>
            </w:pPr>
            <w:r w:rsidRPr="007E29D3">
              <w:rPr>
                <w:color w:val="000000"/>
                <w:sz w:val="20"/>
                <w:szCs w:val="20"/>
              </w:rPr>
              <w:t>18.107</w:t>
            </w:r>
          </w:p>
        </w:tc>
        <w:tc>
          <w:tcPr>
            <w:tcW w:w="1040" w:type="dxa"/>
            <w:tcBorders>
              <w:top w:val="nil"/>
              <w:left w:val="nil"/>
              <w:bottom w:val="single" w:sz="4" w:space="0" w:color="auto"/>
              <w:right w:val="single" w:sz="4" w:space="0" w:color="auto"/>
            </w:tcBorders>
            <w:shd w:val="clear" w:color="000000" w:fill="FFFFFF"/>
            <w:noWrap/>
            <w:hideMark/>
          </w:tcPr>
          <w:p w14:paraId="402A4846"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1238497" w14:textId="77777777" w:rsidR="007E29D3" w:rsidRPr="007E29D3" w:rsidRDefault="007E29D3" w:rsidP="007E29D3">
            <w:pPr>
              <w:jc w:val="right"/>
              <w:rPr>
                <w:color w:val="000000"/>
                <w:sz w:val="20"/>
                <w:szCs w:val="20"/>
              </w:rPr>
            </w:pPr>
            <w:r w:rsidRPr="007E29D3">
              <w:rPr>
                <w:color w:val="000000"/>
                <w:sz w:val="20"/>
                <w:szCs w:val="20"/>
              </w:rPr>
              <w:t>107</w:t>
            </w:r>
          </w:p>
        </w:tc>
        <w:tc>
          <w:tcPr>
            <w:tcW w:w="6511" w:type="dxa"/>
            <w:tcBorders>
              <w:top w:val="nil"/>
              <w:left w:val="nil"/>
              <w:bottom w:val="single" w:sz="4" w:space="0" w:color="auto"/>
              <w:right w:val="single" w:sz="4" w:space="0" w:color="auto"/>
            </w:tcBorders>
            <w:shd w:val="clear" w:color="000000" w:fill="FFFFFF"/>
            <w:hideMark/>
          </w:tcPr>
          <w:p w14:paraId="3AA2628F" w14:textId="77777777" w:rsidR="007E29D3" w:rsidRPr="007E29D3" w:rsidRDefault="007E29D3" w:rsidP="007E29D3">
            <w:pPr>
              <w:rPr>
                <w:color w:val="000000"/>
                <w:sz w:val="20"/>
                <w:szCs w:val="20"/>
              </w:rPr>
            </w:pPr>
            <w:r w:rsidRPr="007E29D3">
              <w:rPr>
                <w:color w:val="000000"/>
                <w:sz w:val="20"/>
                <w:szCs w:val="20"/>
              </w:rPr>
              <w:t>Трубы жесткие гладкие легкие из самозатухающего ПВХ (IP55) серии RIG,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02ABC94A"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1355DE59" w14:textId="77777777" w:rsidR="007E29D3" w:rsidRPr="007E29D3" w:rsidRDefault="007E29D3" w:rsidP="007E29D3">
            <w:pPr>
              <w:jc w:val="right"/>
              <w:rPr>
                <w:color w:val="000000"/>
                <w:sz w:val="20"/>
                <w:szCs w:val="20"/>
              </w:rPr>
            </w:pPr>
            <w:r w:rsidRPr="007E29D3">
              <w:rPr>
                <w:color w:val="000000"/>
                <w:sz w:val="20"/>
                <w:szCs w:val="20"/>
              </w:rPr>
              <w:t>10,2</w:t>
            </w:r>
          </w:p>
        </w:tc>
        <w:tc>
          <w:tcPr>
            <w:tcW w:w="1275" w:type="dxa"/>
            <w:tcBorders>
              <w:top w:val="nil"/>
              <w:left w:val="nil"/>
              <w:bottom w:val="single" w:sz="4" w:space="0" w:color="auto"/>
              <w:right w:val="single" w:sz="4" w:space="0" w:color="auto"/>
            </w:tcBorders>
            <w:shd w:val="clear" w:color="000000" w:fill="FFFFFF"/>
            <w:noWrap/>
            <w:hideMark/>
          </w:tcPr>
          <w:p w14:paraId="603FB43B" w14:textId="77777777" w:rsidR="007E29D3" w:rsidRPr="007E29D3" w:rsidRDefault="007E29D3" w:rsidP="007E29D3">
            <w:pPr>
              <w:jc w:val="right"/>
              <w:rPr>
                <w:color w:val="000000"/>
                <w:sz w:val="20"/>
                <w:szCs w:val="20"/>
              </w:rPr>
            </w:pPr>
            <w:r w:rsidRPr="007E29D3">
              <w:rPr>
                <w:color w:val="000000"/>
                <w:sz w:val="20"/>
                <w:szCs w:val="20"/>
              </w:rPr>
              <w:t xml:space="preserve">254,74 </w:t>
            </w:r>
          </w:p>
        </w:tc>
        <w:tc>
          <w:tcPr>
            <w:tcW w:w="2439" w:type="dxa"/>
            <w:tcBorders>
              <w:top w:val="nil"/>
              <w:left w:val="nil"/>
              <w:bottom w:val="single" w:sz="4" w:space="0" w:color="auto"/>
              <w:right w:val="single" w:sz="4" w:space="0" w:color="auto"/>
            </w:tcBorders>
            <w:shd w:val="clear" w:color="000000" w:fill="FFFFFF"/>
            <w:noWrap/>
            <w:hideMark/>
          </w:tcPr>
          <w:p w14:paraId="06F2193F" w14:textId="77777777" w:rsidR="007E29D3" w:rsidRPr="007E29D3" w:rsidRDefault="007E29D3" w:rsidP="007E29D3">
            <w:pPr>
              <w:jc w:val="right"/>
              <w:rPr>
                <w:color w:val="000000"/>
                <w:sz w:val="20"/>
                <w:szCs w:val="20"/>
              </w:rPr>
            </w:pPr>
            <w:r w:rsidRPr="007E29D3">
              <w:rPr>
                <w:color w:val="000000"/>
                <w:sz w:val="20"/>
                <w:szCs w:val="20"/>
              </w:rPr>
              <w:t xml:space="preserve">2 598,35 </w:t>
            </w:r>
          </w:p>
        </w:tc>
      </w:tr>
      <w:tr w:rsidR="007E29D3" w:rsidRPr="007E29D3" w14:paraId="4FF1BB3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569DB0B" w14:textId="77777777" w:rsidR="007E29D3" w:rsidRPr="007E29D3" w:rsidRDefault="007E29D3" w:rsidP="007E29D3">
            <w:pPr>
              <w:jc w:val="right"/>
              <w:rPr>
                <w:color w:val="000000"/>
                <w:sz w:val="20"/>
                <w:szCs w:val="20"/>
              </w:rPr>
            </w:pPr>
            <w:r w:rsidRPr="007E29D3">
              <w:rPr>
                <w:color w:val="000000"/>
                <w:sz w:val="20"/>
                <w:szCs w:val="20"/>
              </w:rPr>
              <w:t>18.108</w:t>
            </w:r>
          </w:p>
        </w:tc>
        <w:tc>
          <w:tcPr>
            <w:tcW w:w="1040" w:type="dxa"/>
            <w:tcBorders>
              <w:top w:val="nil"/>
              <w:left w:val="nil"/>
              <w:bottom w:val="single" w:sz="4" w:space="0" w:color="auto"/>
              <w:right w:val="single" w:sz="4" w:space="0" w:color="auto"/>
            </w:tcBorders>
            <w:shd w:val="clear" w:color="000000" w:fill="FFFFFF"/>
            <w:noWrap/>
            <w:hideMark/>
          </w:tcPr>
          <w:p w14:paraId="1904F0B7"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D936D67" w14:textId="77777777" w:rsidR="007E29D3" w:rsidRPr="007E29D3" w:rsidRDefault="007E29D3" w:rsidP="007E29D3">
            <w:pPr>
              <w:jc w:val="right"/>
              <w:rPr>
                <w:color w:val="000000"/>
                <w:sz w:val="20"/>
                <w:szCs w:val="20"/>
              </w:rPr>
            </w:pPr>
            <w:r w:rsidRPr="007E29D3">
              <w:rPr>
                <w:color w:val="000000"/>
                <w:sz w:val="20"/>
                <w:szCs w:val="20"/>
              </w:rPr>
              <w:t>108</w:t>
            </w:r>
          </w:p>
        </w:tc>
        <w:tc>
          <w:tcPr>
            <w:tcW w:w="6511" w:type="dxa"/>
            <w:tcBorders>
              <w:top w:val="nil"/>
              <w:left w:val="nil"/>
              <w:bottom w:val="single" w:sz="4" w:space="0" w:color="auto"/>
              <w:right w:val="single" w:sz="4" w:space="0" w:color="auto"/>
            </w:tcBorders>
            <w:shd w:val="clear" w:color="000000" w:fill="FFFFFF"/>
            <w:hideMark/>
          </w:tcPr>
          <w:p w14:paraId="4BD8E8DA" w14:textId="77777777" w:rsidR="007E29D3" w:rsidRPr="007E29D3" w:rsidRDefault="007E29D3" w:rsidP="007E29D3">
            <w:pPr>
              <w:rPr>
                <w:color w:val="000000"/>
                <w:sz w:val="20"/>
                <w:szCs w:val="20"/>
              </w:rPr>
            </w:pPr>
            <w:r w:rsidRPr="007E29D3">
              <w:rPr>
                <w:color w:val="000000"/>
                <w:sz w:val="20"/>
                <w:szCs w:val="20"/>
              </w:rPr>
              <w:t>Трубы гладкие одностенные легкие из ПНД,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5B69C457"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039E32F2" w14:textId="77777777" w:rsidR="007E29D3" w:rsidRPr="007E29D3" w:rsidRDefault="007E29D3" w:rsidP="007E29D3">
            <w:pPr>
              <w:jc w:val="right"/>
              <w:rPr>
                <w:color w:val="000000"/>
                <w:sz w:val="20"/>
                <w:szCs w:val="20"/>
              </w:rPr>
            </w:pPr>
            <w:r w:rsidRPr="007E29D3">
              <w:rPr>
                <w:color w:val="000000"/>
                <w:sz w:val="20"/>
                <w:szCs w:val="20"/>
              </w:rPr>
              <w:t>604,86</w:t>
            </w:r>
          </w:p>
        </w:tc>
        <w:tc>
          <w:tcPr>
            <w:tcW w:w="1275" w:type="dxa"/>
            <w:tcBorders>
              <w:top w:val="nil"/>
              <w:left w:val="nil"/>
              <w:bottom w:val="single" w:sz="4" w:space="0" w:color="auto"/>
              <w:right w:val="single" w:sz="4" w:space="0" w:color="auto"/>
            </w:tcBorders>
            <w:shd w:val="clear" w:color="000000" w:fill="FFFFFF"/>
            <w:noWrap/>
            <w:hideMark/>
          </w:tcPr>
          <w:p w14:paraId="6715329F" w14:textId="77777777" w:rsidR="007E29D3" w:rsidRPr="007E29D3" w:rsidRDefault="007E29D3" w:rsidP="007E29D3">
            <w:pPr>
              <w:jc w:val="right"/>
              <w:rPr>
                <w:color w:val="000000"/>
                <w:sz w:val="20"/>
                <w:szCs w:val="20"/>
              </w:rPr>
            </w:pPr>
            <w:r w:rsidRPr="007E29D3">
              <w:rPr>
                <w:color w:val="000000"/>
                <w:sz w:val="20"/>
                <w:szCs w:val="20"/>
              </w:rPr>
              <w:t xml:space="preserve">391,62 </w:t>
            </w:r>
          </w:p>
        </w:tc>
        <w:tc>
          <w:tcPr>
            <w:tcW w:w="2439" w:type="dxa"/>
            <w:tcBorders>
              <w:top w:val="nil"/>
              <w:left w:val="nil"/>
              <w:bottom w:val="single" w:sz="4" w:space="0" w:color="auto"/>
              <w:right w:val="single" w:sz="4" w:space="0" w:color="auto"/>
            </w:tcBorders>
            <w:shd w:val="clear" w:color="000000" w:fill="FFFFFF"/>
            <w:noWrap/>
            <w:hideMark/>
          </w:tcPr>
          <w:p w14:paraId="3343ED42" w14:textId="77777777" w:rsidR="007E29D3" w:rsidRPr="007E29D3" w:rsidRDefault="007E29D3" w:rsidP="007E29D3">
            <w:pPr>
              <w:jc w:val="right"/>
              <w:rPr>
                <w:color w:val="000000"/>
                <w:sz w:val="20"/>
                <w:szCs w:val="20"/>
              </w:rPr>
            </w:pPr>
            <w:r w:rsidRPr="007E29D3">
              <w:rPr>
                <w:color w:val="000000"/>
                <w:sz w:val="20"/>
                <w:szCs w:val="20"/>
              </w:rPr>
              <w:t xml:space="preserve">236 875,27 </w:t>
            </w:r>
          </w:p>
        </w:tc>
      </w:tr>
      <w:tr w:rsidR="007E29D3" w:rsidRPr="007E29D3" w14:paraId="06B30D1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7A91131" w14:textId="77777777" w:rsidR="007E29D3" w:rsidRPr="007E29D3" w:rsidRDefault="007E29D3" w:rsidP="007E29D3">
            <w:pPr>
              <w:jc w:val="right"/>
              <w:rPr>
                <w:color w:val="000000"/>
                <w:sz w:val="20"/>
                <w:szCs w:val="20"/>
              </w:rPr>
            </w:pPr>
            <w:r w:rsidRPr="007E29D3">
              <w:rPr>
                <w:color w:val="000000"/>
                <w:sz w:val="20"/>
                <w:szCs w:val="20"/>
              </w:rPr>
              <w:t>18.109</w:t>
            </w:r>
          </w:p>
        </w:tc>
        <w:tc>
          <w:tcPr>
            <w:tcW w:w="1040" w:type="dxa"/>
            <w:tcBorders>
              <w:top w:val="nil"/>
              <w:left w:val="nil"/>
              <w:bottom w:val="single" w:sz="4" w:space="0" w:color="auto"/>
              <w:right w:val="single" w:sz="4" w:space="0" w:color="auto"/>
            </w:tcBorders>
            <w:shd w:val="clear" w:color="000000" w:fill="FFFFFF"/>
            <w:noWrap/>
            <w:hideMark/>
          </w:tcPr>
          <w:p w14:paraId="7C054C34"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2496B10" w14:textId="77777777" w:rsidR="007E29D3" w:rsidRPr="007E29D3" w:rsidRDefault="007E29D3" w:rsidP="007E29D3">
            <w:pPr>
              <w:jc w:val="right"/>
              <w:rPr>
                <w:color w:val="000000"/>
                <w:sz w:val="20"/>
                <w:szCs w:val="20"/>
              </w:rPr>
            </w:pPr>
            <w:r w:rsidRPr="007E29D3">
              <w:rPr>
                <w:color w:val="000000"/>
                <w:sz w:val="20"/>
                <w:szCs w:val="20"/>
              </w:rPr>
              <w:t>109</w:t>
            </w:r>
          </w:p>
        </w:tc>
        <w:tc>
          <w:tcPr>
            <w:tcW w:w="6511" w:type="dxa"/>
            <w:tcBorders>
              <w:top w:val="nil"/>
              <w:left w:val="nil"/>
              <w:bottom w:val="single" w:sz="4" w:space="0" w:color="auto"/>
              <w:right w:val="single" w:sz="4" w:space="0" w:color="auto"/>
            </w:tcBorders>
            <w:shd w:val="clear" w:color="000000" w:fill="FFFFFF"/>
            <w:hideMark/>
          </w:tcPr>
          <w:p w14:paraId="059D2E8A" w14:textId="77777777" w:rsidR="007E29D3" w:rsidRPr="007E29D3" w:rsidRDefault="007E29D3" w:rsidP="007E29D3">
            <w:pPr>
              <w:rPr>
                <w:color w:val="000000"/>
                <w:sz w:val="20"/>
                <w:szCs w:val="20"/>
              </w:rPr>
            </w:pPr>
            <w:r w:rsidRPr="007E29D3">
              <w:rPr>
                <w:color w:val="000000"/>
                <w:sz w:val="20"/>
                <w:szCs w:val="20"/>
              </w:rPr>
              <w:t>Труба винипластовая по установленным конструкциям, по стенам и колоннам с креплением скобами, диаметр: до 50 мм</w:t>
            </w:r>
          </w:p>
        </w:tc>
        <w:tc>
          <w:tcPr>
            <w:tcW w:w="1276" w:type="dxa"/>
            <w:tcBorders>
              <w:top w:val="nil"/>
              <w:left w:val="nil"/>
              <w:bottom w:val="single" w:sz="4" w:space="0" w:color="auto"/>
              <w:right w:val="single" w:sz="4" w:space="0" w:color="auto"/>
            </w:tcBorders>
            <w:shd w:val="clear" w:color="000000" w:fill="FFFFFF"/>
            <w:noWrap/>
            <w:hideMark/>
          </w:tcPr>
          <w:p w14:paraId="7A0F22FF"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1BE79B0" w14:textId="77777777" w:rsidR="007E29D3" w:rsidRPr="007E29D3" w:rsidRDefault="007E29D3" w:rsidP="007E29D3">
            <w:pPr>
              <w:jc w:val="right"/>
              <w:rPr>
                <w:color w:val="000000"/>
                <w:sz w:val="20"/>
                <w:szCs w:val="20"/>
              </w:rPr>
            </w:pPr>
            <w:r w:rsidRPr="007E29D3">
              <w:rPr>
                <w:color w:val="000000"/>
                <w:sz w:val="20"/>
                <w:szCs w:val="20"/>
              </w:rPr>
              <w:t>0,75</w:t>
            </w:r>
          </w:p>
        </w:tc>
        <w:tc>
          <w:tcPr>
            <w:tcW w:w="1275" w:type="dxa"/>
            <w:tcBorders>
              <w:top w:val="nil"/>
              <w:left w:val="nil"/>
              <w:bottom w:val="single" w:sz="4" w:space="0" w:color="auto"/>
              <w:right w:val="single" w:sz="4" w:space="0" w:color="auto"/>
            </w:tcBorders>
            <w:shd w:val="clear" w:color="000000" w:fill="FFFFFF"/>
            <w:noWrap/>
            <w:hideMark/>
          </w:tcPr>
          <w:p w14:paraId="734F21E3" w14:textId="77777777" w:rsidR="007E29D3" w:rsidRPr="007E29D3" w:rsidRDefault="007E29D3" w:rsidP="007E29D3">
            <w:pPr>
              <w:jc w:val="right"/>
              <w:rPr>
                <w:color w:val="000000"/>
                <w:sz w:val="20"/>
                <w:szCs w:val="20"/>
              </w:rPr>
            </w:pPr>
            <w:r w:rsidRPr="007E29D3">
              <w:rPr>
                <w:color w:val="000000"/>
                <w:sz w:val="20"/>
                <w:szCs w:val="20"/>
              </w:rPr>
              <w:t xml:space="preserve">19 699,36 </w:t>
            </w:r>
          </w:p>
        </w:tc>
        <w:tc>
          <w:tcPr>
            <w:tcW w:w="2439" w:type="dxa"/>
            <w:tcBorders>
              <w:top w:val="nil"/>
              <w:left w:val="nil"/>
              <w:bottom w:val="single" w:sz="4" w:space="0" w:color="auto"/>
              <w:right w:val="single" w:sz="4" w:space="0" w:color="auto"/>
            </w:tcBorders>
            <w:shd w:val="clear" w:color="000000" w:fill="FFFFFF"/>
            <w:noWrap/>
            <w:hideMark/>
          </w:tcPr>
          <w:p w14:paraId="3DD3F036" w14:textId="77777777" w:rsidR="007E29D3" w:rsidRPr="007E29D3" w:rsidRDefault="007E29D3" w:rsidP="007E29D3">
            <w:pPr>
              <w:jc w:val="right"/>
              <w:rPr>
                <w:color w:val="000000"/>
                <w:sz w:val="20"/>
                <w:szCs w:val="20"/>
              </w:rPr>
            </w:pPr>
            <w:r w:rsidRPr="007E29D3">
              <w:rPr>
                <w:color w:val="000000"/>
                <w:sz w:val="20"/>
                <w:szCs w:val="20"/>
              </w:rPr>
              <w:t xml:space="preserve">14 774,52 </w:t>
            </w:r>
          </w:p>
        </w:tc>
      </w:tr>
      <w:tr w:rsidR="007E29D3" w:rsidRPr="007E29D3" w14:paraId="708BA70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E097A5B" w14:textId="77777777" w:rsidR="007E29D3" w:rsidRPr="007E29D3" w:rsidRDefault="007E29D3" w:rsidP="007E29D3">
            <w:pPr>
              <w:jc w:val="right"/>
              <w:rPr>
                <w:color w:val="000000"/>
                <w:sz w:val="20"/>
                <w:szCs w:val="20"/>
              </w:rPr>
            </w:pPr>
            <w:r w:rsidRPr="007E29D3">
              <w:rPr>
                <w:color w:val="000000"/>
                <w:sz w:val="20"/>
                <w:szCs w:val="20"/>
              </w:rPr>
              <w:t>18.110</w:t>
            </w:r>
          </w:p>
        </w:tc>
        <w:tc>
          <w:tcPr>
            <w:tcW w:w="1040" w:type="dxa"/>
            <w:tcBorders>
              <w:top w:val="nil"/>
              <w:left w:val="nil"/>
              <w:bottom w:val="single" w:sz="4" w:space="0" w:color="auto"/>
              <w:right w:val="single" w:sz="4" w:space="0" w:color="auto"/>
            </w:tcBorders>
            <w:shd w:val="clear" w:color="000000" w:fill="FFFFFF"/>
            <w:noWrap/>
            <w:hideMark/>
          </w:tcPr>
          <w:p w14:paraId="6CA7B07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82A13BB" w14:textId="77777777" w:rsidR="007E29D3" w:rsidRPr="007E29D3" w:rsidRDefault="007E29D3" w:rsidP="007E29D3">
            <w:pPr>
              <w:jc w:val="right"/>
              <w:rPr>
                <w:color w:val="000000"/>
                <w:sz w:val="20"/>
                <w:szCs w:val="20"/>
              </w:rPr>
            </w:pPr>
            <w:r w:rsidRPr="007E29D3">
              <w:rPr>
                <w:color w:val="000000"/>
                <w:sz w:val="20"/>
                <w:szCs w:val="20"/>
              </w:rPr>
              <w:t>110</w:t>
            </w:r>
          </w:p>
        </w:tc>
        <w:tc>
          <w:tcPr>
            <w:tcW w:w="6511" w:type="dxa"/>
            <w:tcBorders>
              <w:top w:val="nil"/>
              <w:left w:val="nil"/>
              <w:bottom w:val="single" w:sz="4" w:space="0" w:color="auto"/>
              <w:right w:val="single" w:sz="4" w:space="0" w:color="auto"/>
            </w:tcBorders>
            <w:shd w:val="clear" w:color="000000" w:fill="FFFFFF"/>
            <w:hideMark/>
          </w:tcPr>
          <w:p w14:paraId="0143DDDB" w14:textId="77777777" w:rsidR="007E29D3" w:rsidRPr="007E29D3" w:rsidRDefault="007E29D3" w:rsidP="007E29D3">
            <w:pPr>
              <w:rPr>
                <w:color w:val="000000"/>
                <w:sz w:val="20"/>
                <w:szCs w:val="20"/>
              </w:rPr>
            </w:pPr>
            <w:r w:rsidRPr="007E29D3">
              <w:rPr>
                <w:color w:val="000000"/>
                <w:sz w:val="20"/>
                <w:szCs w:val="20"/>
              </w:rPr>
              <w:t>Трубы жесткие гладкие легкие из самозатухающего ПВХ (IP55) серии RIG,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23A2C3D9"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36401288" w14:textId="77777777" w:rsidR="007E29D3" w:rsidRPr="007E29D3" w:rsidRDefault="007E29D3" w:rsidP="007E29D3">
            <w:pPr>
              <w:jc w:val="right"/>
              <w:rPr>
                <w:color w:val="000000"/>
                <w:sz w:val="20"/>
                <w:szCs w:val="20"/>
              </w:rPr>
            </w:pPr>
            <w:r w:rsidRPr="007E29D3">
              <w:rPr>
                <w:color w:val="000000"/>
                <w:sz w:val="20"/>
                <w:szCs w:val="20"/>
              </w:rPr>
              <w:t>6,63</w:t>
            </w:r>
          </w:p>
        </w:tc>
        <w:tc>
          <w:tcPr>
            <w:tcW w:w="1275" w:type="dxa"/>
            <w:tcBorders>
              <w:top w:val="nil"/>
              <w:left w:val="nil"/>
              <w:bottom w:val="single" w:sz="4" w:space="0" w:color="auto"/>
              <w:right w:val="single" w:sz="4" w:space="0" w:color="auto"/>
            </w:tcBorders>
            <w:shd w:val="clear" w:color="000000" w:fill="FFFFFF"/>
            <w:noWrap/>
            <w:hideMark/>
          </w:tcPr>
          <w:p w14:paraId="5313C150" w14:textId="77777777" w:rsidR="007E29D3" w:rsidRPr="007E29D3" w:rsidRDefault="007E29D3" w:rsidP="007E29D3">
            <w:pPr>
              <w:jc w:val="right"/>
              <w:rPr>
                <w:color w:val="000000"/>
                <w:sz w:val="20"/>
                <w:szCs w:val="20"/>
              </w:rPr>
            </w:pPr>
            <w:r w:rsidRPr="007E29D3">
              <w:rPr>
                <w:color w:val="000000"/>
                <w:sz w:val="20"/>
                <w:szCs w:val="20"/>
              </w:rPr>
              <w:t xml:space="preserve">772,94 </w:t>
            </w:r>
          </w:p>
        </w:tc>
        <w:tc>
          <w:tcPr>
            <w:tcW w:w="2439" w:type="dxa"/>
            <w:tcBorders>
              <w:top w:val="nil"/>
              <w:left w:val="nil"/>
              <w:bottom w:val="single" w:sz="4" w:space="0" w:color="auto"/>
              <w:right w:val="single" w:sz="4" w:space="0" w:color="auto"/>
            </w:tcBorders>
            <w:shd w:val="clear" w:color="000000" w:fill="FFFFFF"/>
            <w:noWrap/>
            <w:hideMark/>
          </w:tcPr>
          <w:p w14:paraId="37EBEA63" w14:textId="77777777" w:rsidR="007E29D3" w:rsidRPr="007E29D3" w:rsidRDefault="007E29D3" w:rsidP="007E29D3">
            <w:pPr>
              <w:jc w:val="right"/>
              <w:rPr>
                <w:color w:val="000000"/>
                <w:sz w:val="20"/>
                <w:szCs w:val="20"/>
              </w:rPr>
            </w:pPr>
            <w:r w:rsidRPr="007E29D3">
              <w:rPr>
                <w:color w:val="000000"/>
                <w:sz w:val="20"/>
                <w:szCs w:val="20"/>
              </w:rPr>
              <w:t xml:space="preserve">5 124,59 </w:t>
            </w:r>
          </w:p>
        </w:tc>
      </w:tr>
      <w:tr w:rsidR="007E29D3" w:rsidRPr="007E29D3" w14:paraId="6B89518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8931022" w14:textId="77777777" w:rsidR="007E29D3" w:rsidRPr="007E29D3" w:rsidRDefault="007E29D3" w:rsidP="007E29D3">
            <w:pPr>
              <w:jc w:val="right"/>
              <w:rPr>
                <w:color w:val="000000"/>
                <w:sz w:val="20"/>
                <w:szCs w:val="20"/>
              </w:rPr>
            </w:pPr>
            <w:r w:rsidRPr="007E29D3">
              <w:rPr>
                <w:color w:val="000000"/>
                <w:sz w:val="20"/>
                <w:szCs w:val="20"/>
              </w:rPr>
              <w:t>18.111</w:t>
            </w:r>
          </w:p>
        </w:tc>
        <w:tc>
          <w:tcPr>
            <w:tcW w:w="1040" w:type="dxa"/>
            <w:tcBorders>
              <w:top w:val="nil"/>
              <w:left w:val="nil"/>
              <w:bottom w:val="single" w:sz="4" w:space="0" w:color="auto"/>
              <w:right w:val="single" w:sz="4" w:space="0" w:color="auto"/>
            </w:tcBorders>
            <w:shd w:val="clear" w:color="000000" w:fill="FFFFFF"/>
            <w:noWrap/>
            <w:hideMark/>
          </w:tcPr>
          <w:p w14:paraId="7CDEAD82"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5B3472C" w14:textId="77777777" w:rsidR="007E29D3" w:rsidRPr="007E29D3" w:rsidRDefault="007E29D3" w:rsidP="007E29D3">
            <w:pPr>
              <w:jc w:val="right"/>
              <w:rPr>
                <w:color w:val="000000"/>
                <w:sz w:val="20"/>
                <w:szCs w:val="20"/>
              </w:rPr>
            </w:pPr>
            <w:r w:rsidRPr="007E29D3">
              <w:rPr>
                <w:color w:val="000000"/>
                <w:sz w:val="20"/>
                <w:szCs w:val="20"/>
              </w:rPr>
              <w:t>111</w:t>
            </w:r>
          </w:p>
        </w:tc>
        <w:tc>
          <w:tcPr>
            <w:tcW w:w="6511" w:type="dxa"/>
            <w:tcBorders>
              <w:top w:val="nil"/>
              <w:left w:val="nil"/>
              <w:bottom w:val="single" w:sz="4" w:space="0" w:color="auto"/>
              <w:right w:val="single" w:sz="4" w:space="0" w:color="auto"/>
            </w:tcBorders>
            <w:shd w:val="clear" w:color="000000" w:fill="FFFFFF"/>
            <w:hideMark/>
          </w:tcPr>
          <w:p w14:paraId="49BE08AC" w14:textId="77777777" w:rsidR="007E29D3" w:rsidRPr="007E29D3" w:rsidRDefault="007E29D3" w:rsidP="007E29D3">
            <w:pPr>
              <w:rPr>
                <w:color w:val="000000"/>
                <w:sz w:val="20"/>
                <w:szCs w:val="20"/>
              </w:rPr>
            </w:pPr>
            <w:r w:rsidRPr="007E29D3">
              <w:rPr>
                <w:color w:val="000000"/>
                <w:sz w:val="20"/>
                <w:szCs w:val="20"/>
              </w:rPr>
              <w:t>Трубы гладкие одностенные легкие из ПНД,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1A5F9656"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601731A3" w14:textId="77777777" w:rsidR="007E29D3" w:rsidRPr="007E29D3" w:rsidRDefault="007E29D3" w:rsidP="007E29D3">
            <w:pPr>
              <w:jc w:val="right"/>
              <w:rPr>
                <w:color w:val="000000"/>
                <w:sz w:val="20"/>
                <w:szCs w:val="20"/>
              </w:rPr>
            </w:pPr>
            <w:r w:rsidRPr="007E29D3">
              <w:rPr>
                <w:color w:val="000000"/>
                <w:sz w:val="20"/>
                <w:szCs w:val="20"/>
              </w:rPr>
              <w:t>1,02</w:t>
            </w:r>
          </w:p>
        </w:tc>
        <w:tc>
          <w:tcPr>
            <w:tcW w:w="1275" w:type="dxa"/>
            <w:tcBorders>
              <w:top w:val="nil"/>
              <w:left w:val="nil"/>
              <w:bottom w:val="single" w:sz="4" w:space="0" w:color="auto"/>
              <w:right w:val="single" w:sz="4" w:space="0" w:color="auto"/>
            </w:tcBorders>
            <w:shd w:val="clear" w:color="000000" w:fill="FFFFFF"/>
            <w:noWrap/>
            <w:hideMark/>
          </w:tcPr>
          <w:p w14:paraId="74D83698" w14:textId="77777777" w:rsidR="007E29D3" w:rsidRPr="007E29D3" w:rsidRDefault="007E29D3" w:rsidP="007E29D3">
            <w:pPr>
              <w:jc w:val="right"/>
              <w:rPr>
                <w:color w:val="000000"/>
                <w:sz w:val="20"/>
                <w:szCs w:val="20"/>
              </w:rPr>
            </w:pPr>
            <w:r w:rsidRPr="007E29D3">
              <w:rPr>
                <w:color w:val="000000"/>
                <w:sz w:val="20"/>
                <w:szCs w:val="20"/>
              </w:rPr>
              <w:t xml:space="preserve">638,85 </w:t>
            </w:r>
          </w:p>
        </w:tc>
        <w:tc>
          <w:tcPr>
            <w:tcW w:w="2439" w:type="dxa"/>
            <w:tcBorders>
              <w:top w:val="nil"/>
              <w:left w:val="nil"/>
              <w:bottom w:val="single" w:sz="4" w:space="0" w:color="auto"/>
              <w:right w:val="single" w:sz="4" w:space="0" w:color="auto"/>
            </w:tcBorders>
            <w:shd w:val="clear" w:color="000000" w:fill="FFFFFF"/>
            <w:noWrap/>
            <w:hideMark/>
          </w:tcPr>
          <w:p w14:paraId="25B35324" w14:textId="77777777" w:rsidR="007E29D3" w:rsidRPr="007E29D3" w:rsidRDefault="007E29D3" w:rsidP="007E29D3">
            <w:pPr>
              <w:jc w:val="right"/>
              <w:rPr>
                <w:color w:val="000000"/>
                <w:sz w:val="20"/>
                <w:szCs w:val="20"/>
              </w:rPr>
            </w:pPr>
            <w:r w:rsidRPr="007E29D3">
              <w:rPr>
                <w:color w:val="000000"/>
                <w:sz w:val="20"/>
                <w:szCs w:val="20"/>
              </w:rPr>
              <w:t xml:space="preserve">651,63 </w:t>
            </w:r>
          </w:p>
        </w:tc>
      </w:tr>
      <w:tr w:rsidR="007E29D3" w:rsidRPr="007E29D3" w14:paraId="65A7B90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E09DD39" w14:textId="77777777" w:rsidR="007E29D3" w:rsidRPr="007E29D3" w:rsidRDefault="007E29D3" w:rsidP="007E29D3">
            <w:pPr>
              <w:jc w:val="right"/>
              <w:rPr>
                <w:color w:val="000000"/>
                <w:sz w:val="20"/>
                <w:szCs w:val="20"/>
              </w:rPr>
            </w:pPr>
            <w:r w:rsidRPr="007E29D3">
              <w:rPr>
                <w:color w:val="000000"/>
                <w:sz w:val="20"/>
                <w:szCs w:val="20"/>
              </w:rPr>
              <w:t>18.112</w:t>
            </w:r>
          </w:p>
        </w:tc>
        <w:tc>
          <w:tcPr>
            <w:tcW w:w="1040" w:type="dxa"/>
            <w:tcBorders>
              <w:top w:val="nil"/>
              <w:left w:val="nil"/>
              <w:bottom w:val="single" w:sz="4" w:space="0" w:color="auto"/>
              <w:right w:val="single" w:sz="4" w:space="0" w:color="auto"/>
            </w:tcBorders>
            <w:shd w:val="clear" w:color="000000" w:fill="FFFFFF"/>
            <w:noWrap/>
            <w:hideMark/>
          </w:tcPr>
          <w:p w14:paraId="2B788F47"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B1D59C7" w14:textId="77777777" w:rsidR="007E29D3" w:rsidRPr="007E29D3" w:rsidRDefault="007E29D3" w:rsidP="007E29D3">
            <w:pPr>
              <w:jc w:val="right"/>
              <w:rPr>
                <w:color w:val="000000"/>
                <w:sz w:val="20"/>
                <w:szCs w:val="20"/>
              </w:rPr>
            </w:pPr>
            <w:r w:rsidRPr="007E29D3">
              <w:rPr>
                <w:color w:val="000000"/>
                <w:sz w:val="20"/>
                <w:szCs w:val="20"/>
              </w:rPr>
              <w:t>112</w:t>
            </w:r>
          </w:p>
        </w:tc>
        <w:tc>
          <w:tcPr>
            <w:tcW w:w="6511" w:type="dxa"/>
            <w:tcBorders>
              <w:top w:val="nil"/>
              <w:left w:val="nil"/>
              <w:bottom w:val="single" w:sz="4" w:space="0" w:color="auto"/>
              <w:right w:val="single" w:sz="4" w:space="0" w:color="auto"/>
            </w:tcBorders>
            <w:shd w:val="clear" w:color="000000" w:fill="FFFFFF"/>
            <w:hideMark/>
          </w:tcPr>
          <w:p w14:paraId="400A0FF8" w14:textId="77777777" w:rsidR="007E29D3" w:rsidRPr="007E29D3" w:rsidRDefault="007E29D3" w:rsidP="007E29D3">
            <w:pPr>
              <w:rPr>
                <w:color w:val="000000"/>
                <w:sz w:val="20"/>
                <w:szCs w:val="20"/>
              </w:rPr>
            </w:pPr>
            <w:r w:rsidRPr="007E29D3">
              <w:rPr>
                <w:color w:val="000000"/>
                <w:sz w:val="20"/>
                <w:szCs w:val="20"/>
              </w:rPr>
              <w:t>Скоба: К-142</w:t>
            </w:r>
          </w:p>
        </w:tc>
        <w:tc>
          <w:tcPr>
            <w:tcW w:w="1276" w:type="dxa"/>
            <w:tcBorders>
              <w:top w:val="nil"/>
              <w:left w:val="nil"/>
              <w:bottom w:val="single" w:sz="4" w:space="0" w:color="auto"/>
              <w:right w:val="single" w:sz="4" w:space="0" w:color="auto"/>
            </w:tcBorders>
            <w:shd w:val="clear" w:color="000000" w:fill="FFFFFF"/>
            <w:noWrap/>
            <w:hideMark/>
          </w:tcPr>
          <w:p w14:paraId="5D136D6A"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4D5970EC"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7B4DD969" w14:textId="77777777" w:rsidR="007E29D3" w:rsidRPr="007E29D3" w:rsidRDefault="007E29D3" w:rsidP="007E29D3">
            <w:pPr>
              <w:jc w:val="right"/>
              <w:rPr>
                <w:color w:val="000000"/>
                <w:sz w:val="20"/>
                <w:szCs w:val="20"/>
              </w:rPr>
            </w:pPr>
            <w:r w:rsidRPr="007E29D3">
              <w:rPr>
                <w:color w:val="000000"/>
                <w:sz w:val="20"/>
                <w:szCs w:val="20"/>
              </w:rPr>
              <w:t xml:space="preserve">2 088,70 </w:t>
            </w:r>
          </w:p>
        </w:tc>
        <w:tc>
          <w:tcPr>
            <w:tcW w:w="2439" w:type="dxa"/>
            <w:tcBorders>
              <w:top w:val="nil"/>
              <w:left w:val="nil"/>
              <w:bottom w:val="single" w:sz="4" w:space="0" w:color="auto"/>
              <w:right w:val="single" w:sz="4" w:space="0" w:color="auto"/>
            </w:tcBorders>
            <w:shd w:val="clear" w:color="000000" w:fill="FFFFFF"/>
            <w:noWrap/>
            <w:hideMark/>
          </w:tcPr>
          <w:p w14:paraId="749A7C84" w14:textId="77777777" w:rsidR="007E29D3" w:rsidRPr="007E29D3" w:rsidRDefault="007E29D3" w:rsidP="007E29D3">
            <w:pPr>
              <w:jc w:val="right"/>
              <w:rPr>
                <w:color w:val="000000"/>
                <w:sz w:val="20"/>
                <w:szCs w:val="20"/>
              </w:rPr>
            </w:pPr>
            <w:r w:rsidRPr="007E29D3">
              <w:rPr>
                <w:color w:val="000000"/>
                <w:sz w:val="20"/>
                <w:szCs w:val="20"/>
              </w:rPr>
              <w:t xml:space="preserve">20 887,00 </w:t>
            </w:r>
          </w:p>
        </w:tc>
      </w:tr>
      <w:tr w:rsidR="007E29D3" w:rsidRPr="007E29D3" w14:paraId="0B901CA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E724317" w14:textId="77777777" w:rsidR="007E29D3" w:rsidRPr="007E29D3" w:rsidRDefault="007E29D3" w:rsidP="007E29D3">
            <w:pPr>
              <w:jc w:val="right"/>
              <w:rPr>
                <w:color w:val="000000"/>
                <w:sz w:val="20"/>
                <w:szCs w:val="20"/>
              </w:rPr>
            </w:pPr>
            <w:r w:rsidRPr="007E29D3">
              <w:rPr>
                <w:color w:val="000000"/>
                <w:sz w:val="20"/>
                <w:szCs w:val="20"/>
              </w:rPr>
              <w:lastRenderedPageBreak/>
              <w:t>18.113</w:t>
            </w:r>
          </w:p>
        </w:tc>
        <w:tc>
          <w:tcPr>
            <w:tcW w:w="1040" w:type="dxa"/>
            <w:tcBorders>
              <w:top w:val="nil"/>
              <w:left w:val="nil"/>
              <w:bottom w:val="single" w:sz="4" w:space="0" w:color="auto"/>
              <w:right w:val="single" w:sz="4" w:space="0" w:color="auto"/>
            </w:tcBorders>
            <w:shd w:val="clear" w:color="000000" w:fill="FFFFFF"/>
            <w:noWrap/>
            <w:hideMark/>
          </w:tcPr>
          <w:p w14:paraId="3084CBBB"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188A0DE" w14:textId="77777777" w:rsidR="007E29D3" w:rsidRPr="007E29D3" w:rsidRDefault="007E29D3" w:rsidP="007E29D3">
            <w:pPr>
              <w:jc w:val="right"/>
              <w:rPr>
                <w:color w:val="000000"/>
                <w:sz w:val="20"/>
                <w:szCs w:val="20"/>
              </w:rPr>
            </w:pPr>
            <w:r w:rsidRPr="007E29D3">
              <w:rPr>
                <w:color w:val="000000"/>
                <w:sz w:val="20"/>
                <w:szCs w:val="20"/>
              </w:rPr>
              <w:t>113</w:t>
            </w:r>
          </w:p>
        </w:tc>
        <w:tc>
          <w:tcPr>
            <w:tcW w:w="6511" w:type="dxa"/>
            <w:tcBorders>
              <w:top w:val="nil"/>
              <w:left w:val="nil"/>
              <w:bottom w:val="single" w:sz="4" w:space="0" w:color="auto"/>
              <w:right w:val="single" w:sz="4" w:space="0" w:color="auto"/>
            </w:tcBorders>
            <w:shd w:val="clear" w:color="000000" w:fill="FFFFFF"/>
            <w:hideMark/>
          </w:tcPr>
          <w:p w14:paraId="21905FFC" w14:textId="77777777" w:rsidR="007E29D3" w:rsidRPr="007E29D3" w:rsidRDefault="007E29D3" w:rsidP="007E29D3">
            <w:pPr>
              <w:rPr>
                <w:color w:val="000000"/>
                <w:sz w:val="20"/>
                <w:szCs w:val="20"/>
              </w:rPr>
            </w:pPr>
            <w:r w:rsidRPr="007E29D3">
              <w:rPr>
                <w:color w:val="000000"/>
                <w:sz w:val="20"/>
                <w:szCs w:val="20"/>
              </w:rPr>
              <w:t>Труба стальная по установленным конструкциям, по стенам с креплением скобами, диаметр: до 25 мм</w:t>
            </w:r>
          </w:p>
        </w:tc>
        <w:tc>
          <w:tcPr>
            <w:tcW w:w="1276" w:type="dxa"/>
            <w:tcBorders>
              <w:top w:val="nil"/>
              <w:left w:val="nil"/>
              <w:bottom w:val="single" w:sz="4" w:space="0" w:color="auto"/>
              <w:right w:val="single" w:sz="4" w:space="0" w:color="auto"/>
            </w:tcBorders>
            <w:shd w:val="clear" w:color="000000" w:fill="FFFFFF"/>
            <w:noWrap/>
            <w:hideMark/>
          </w:tcPr>
          <w:p w14:paraId="3ABEF96D"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B738AE3" w14:textId="77777777" w:rsidR="007E29D3" w:rsidRPr="007E29D3" w:rsidRDefault="007E29D3" w:rsidP="007E29D3">
            <w:pPr>
              <w:jc w:val="right"/>
              <w:rPr>
                <w:color w:val="000000"/>
                <w:sz w:val="20"/>
                <w:szCs w:val="20"/>
              </w:rPr>
            </w:pPr>
            <w:r w:rsidRPr="007E29D3">
              <w:rPr>
                <w:color w:val="000000"/>
                <w:sz w:val="20"/>
                <w:szCs w:val="20"/>
              </w:rPr>
              <w:t>9,55</w:t>
            </w:r>
          </w:p>
        </w:tc>
        <w:tc>
          <w:tcPr>
            <w:tcW w:w="1275" w:type="dxa"/>
            <w:tcBorders>
              <w:top w:val="nil"/>
              <w:left w:val="nil"/>
              <w:bottom w:val="single" w:sz="4" w:space="0" w:color="auto"/>
              <w:right w:val="single" w:sz="4" w:space="0" w:color="auto"/>
            </w:tcBorders>
            <w:shd w:val="clear" w:color="000000" w:fill="FFFFFF"/>
            <w:noWrap/>
            <w:hideMark/>
          </w:tcPr>
          <w:p w14:paraId="2AA3FA76" w14:textId="77777777" w:rsidR="007E29D3" w:rsidRPr="007E29D3" w:rsidRDefault="007E29D3" w:rsidP="007E29D3">
            <w:pPr>
              <w:jc w:val="right"/>
              <w:rPr>
                <w:color w:val="000000"/>
                <w:sz w:val="20"/>
                <w:szCs w:val="20"/>
              </w:rPr>
            </w:pPr>
            <w:r w:rsidRPr="007E29D3">
              <w:rPr>
                <w:color w:val="000000"/>
                <w:sz w:val="20"/>
                <w:szCs w:val="20"/>
              </w:rPr>
              <w:t xml:space="preserve">19 645,49 </w:t>
            </w:r>
          </w:p>
        </w:tc>
        <w:tc>
          <w:tcPr>
            <w:tcW w:w="2439" w:type="dxa"/>
            <w:tcBorders>
              <w:top w:val="nil"/>
              <w:left w:val="nil"/>
              <w:bottom w:val="single" w:sz="4" w:space="0" w:color="auto"/>
              <w:right w:val="single" w:sz="4" w:space="0" w:color="auto"/>
            </w:tcBorders>
            <w:shd w:val="clear" w:color="000000" w:fill="FFFFFF"/>
            <w:noWrap/>
            <w:hideMark/>
          </w:tcPr>
          <w:p w14:paraId="6FCC4C18" w14:textId="77777777" w:rsidR="007E29D3" w:rsidRPr="007E29D3" w:rsidRDefault="007E29D3" w:rsidP="007E29D3">
            <w:pPr>
              <w:jc w:val="right"/>
              <w:rPr>
                <w:color w:val="000000"/>
                <w:sz w:val="20"/>
                <w:szCs w:val="20"/>
              </w:rPr>
            </w:pPr>
            <w:r w:rsidRPr="007E29D3">
              <w:rPr>
                <w:color w:val="000000"/>
                <w:sz w:val="20"/>
                <w:szCs w:val="20"/>
              </w:rPr>
              <w:t xml:space="preserve">187 614,43 </w:t>
            </w:r>
          </w:p>
        </w:tc>
      </w:tr>
      <w:tr w:rsidR="007E29D3" w:rsidRPr="007E29D3" w14:paraId="2C4667A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2A7BD62" w14:textId="77777777" w:rsidR="007E29D3" w:rsidRPr="007E29D3" w:rsidRDefault="007E29D3" w:rsidP="007E29D3">
            <w:pPr>
              <w:jc w:val="right"/>
              <w:rPr>
                <w:color w:val="000000"/>
                <w:sz w:val="20"/>
                <w:szCs w:val="20"/>
              </w:rPr>
            </w:pPr>
            <w:r w:rsidRPr="007E29D3">
              <w:rPr>
                <w:color w:val="000000"/>
                <w:sz w:val="20"/>
                <w:szCs w:val="20"/>
              </w:rPr>
              <w:t>18.114</w:t>
            </w:r>
          </w:p>
        </w:tc>
        <w:tc>
          <w:tcPr>
            <w:tcW w:w="1040" w:type="dxa"/>
            <w:tcBorders>
              <w:top w:val="nil"/>
              <w:left w:val="nil"/>
              <w:bottom w:val="single" w:sz="4" w:space="0" w:color="auto"/>
              <w:right w:val="single" w:sz="4" w:space="0" w:color="auto"/>
            </w:tcBorders>
            <w:shd w:val="clear" w:color="000000" w:fill="FFFFFF"/>
            <w:noWrap/>
            <w:hideMark/>
          </w:tcPr>
          <w:p w14:paraId="68193177"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98B8C68" w14:textId="77777777" w:rsidR="007E29D3" w:rsidRPr="007E29D3" w:rsidRDefault="007E29D3" w:rsidP="007E29D3">
            <w:pPr>
              <w:jc w:val="right"/>
              <w:rPr>
                <w:color w:val="000000"/>
                <w:sz w:val="20"/>
                <w:szCs w:val="20"/>
              </w:rPr>
            </w:pPr>
            <w:r w:rsidRPr="007E29D3">
              <w:rPr>
                <w:color w:val="000000"/>
                <w:sz w:val="20"/>
                <w:szCs w:val="20"/>
              </w:rPr>
              <w:t>114</w:t>
            </w:r>
          </w:p>
        </w:tc>
        <w:tc>
          <w:tcPr>
            <w:tcW w:w="6511" w:type="dxa"/>
            <w:tcBorders>
              <w:top w:val="nil"/>
              <w:left w:val="nil"/>
              <w:bottom w:val="single" w:sz="4" w:space="0" w:color="auto"/>
              <w:right w:val="single" w:sz="4" w:space="0" w:color="auto"/>
            </w:tcBorders>
            <w:shd w:val="clear" w:color="000000" w:fill="FFFFFF"/>
            <w:hideMark/>
          </w:tcPr>
          <w:p w14:paraId="69963404"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32 мм, толщина стенки 2,2 мм</w:t>
            </w:r>
          </w:p>
        </w:tc>
        <w:tc>
          <w:tcPr>
            <w:tcW w:w="1276" w:type="dxa"/>
            <w:tcBorders>
              <w:top w:val="nil"/>
              <w:left w:val="nil"/>
              <w:bottom w:val="single" w:sz="4" w:space="0" w:color="auto"/>
              <w:right w:val="single" w:sz="4" w:space="0" w:color="auto"/>
            </w:tcBorders>
            <w:shd w:val="clear" w:color="000000" w:fill="FFFFFF"/>
            <w:noWrap/>
            <w:hideMark/>
          </w:tcPr>
          <w:p w14:paraId="42566D2C"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8A70429" w14:textId="77777777" w:rsidR="007E29D3" w:rsidRPr="007E29D3" w:rsidRDefault="007E29D3" w:rsidP="007E29D3">
            <w:pPr>
              <w:jc w:val="right"/>
              <w:rPr>
                <w:color w:val="000000"/>
                <w:sz w:val="20"/>
                <w:szCs w:val="20"/>
              </w:rPr>
            </w:pPr>
            <w:r w:rsidRPr="007E29D3">
              <w:rPr>
                <w:color w:val="000000"/>
                <w:sz w:val="20"/>
                <w:szCs w:val="20"/>
              </w:rPr>
              <w:t>955</w:t>
            </w:r>
          </w:p>
        </w:tc>
        <w:tc>
          <w:tcPr>
            <w:tcW w:w="1275" w:type="dxa"/>
            <w:tcBorders>
              <w:top w:val="nil"/>
              <w:left w:val="nil"/>
              <w:bottom w:val="single" w:sz="4" w:space="0" w:color="auto"/>
              <w:right w:val="single" w:sz="4" w:space="0" w:color="auto"/>
            </w:tcBorders>
            <w:shd w:val="clear" w:color="000000" w:fill="FFFFFF"/>
            <w:noWrap/>
            <w:hideMark/>
          </w:tcPr>
          <w:p w14:paraId="0A573DD6" w14:textId="77777777" w:rsidR="007E29D3" w:rsidRPr="007E29D3" w:rsidRDefault="007E29D3" w:rsidP="007E29D3">
            <w:pPr>
              <w:jc w:val="right"/>
              <w:rPr>
                <w:color w:val="000000"/>
                <w:sz w:val="20"/>
                <w:szCs w:val="20"/>
              </w:rPr>
            </w:pPr>
            <w:r w:rsidRPr="007E29D3">
              <w:rPr>
                <w:color w:val="000000"/>
                <w:sz w:val="20"/>
                <w:szCs w:val="20"/>
              </w:rPr>
              <w:t xml:space="preserve">66,14 </w:t>
            </w:r>
          </w:p>
        </w:tc>
        <w:tc>
          <w:tcPr>
            <w:tcW w:w="2439" w:type="dxa"/>
            <w:tcBorders>
              <w:top w:val="nil"/>
              <w:left w:val="nil"/>
              <w:bottom w:val="single" w:sz="4" w:space="0" w:color="auto"/>
              <w:right w:val="single" w:sz="4" w:space="0" w:color="auto"/>
            </w:tcBorders>
            <w:shd w:val="clear" w:color="000000" w:fill="FFFFFF"/>
            <w:noWrap/>
            <w:hideMark/>
          </w:tcPr>
          <w:p w14:paraId="4FEC0346" w14:textId="77777777" w:rsidR="007E29D3" w:rsidRPr="007E29D3" w:rsidRDefault="007E29D3" w:rsidP="007E29D3">
            <w:pPr>
              <w:jc w:val="right"/>
              <w:rPr>
                <w:color w:val="000000"/>
                <w:sz w:val="20"/>
                <w:szCs w:val="20"/>
              </w:rPr>
            </w:pPr>
            <w:r w:rsidRPr="007E29D3">
              <w:rPr>
                <w:color w:val="000000"/>
                <w:sz w:val="20"/>
                <w:szCs w:val="20"/>
              </w:rPr>
              <w:t xml:space="preserve">63 163,70 </w:t>
            </w:r>
          </w:p>
        </w:tc>
      </w:tr>
      <w:tr w:rsidR="007E29D3" w:rsidRPr="007E29D3" w14:paraId="1823DA8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4042A1F" w14:textId="77777777" w:rsidR="007E29D3" w:rsidRPr="007E29D3" w:rsidRDefault="007E29D3" w:rsidP="007E29D3">
            <w:pPr>
              <w:jc w:val="right"/>
              <w:rPr>
                <w:color w:val="000000"/>
                <w:sz w:val="20"/>
                <w:szCs w:val="20"/>
              </w:rPr>
            </w:pPr>
            <w:r w:rsidRPr="007E29D3">
              <w:rPr>
                <w:color w:val="000000"/>
                <w:sz w:val="20"/>
                <w:szCs w:val="20"/>
              </w:rPr>
              <w:t>18.115</w:t>
            </w:r>
          </w:p>
        </w:tc>
        <w:tc>
          <w:tcPr>
            <w:tcW w:w="1040" w:type="dxa"/>
            <w:tcBorders>
              <w:top w:val="nil"/>
              <w:left w:val="nil"/>
              <w:bottom w:val="single" w:sz="4" w:space="0" w:color="auto"/>
              <w:right w:val="single" w:sz="4" w:space="0" w:color="auto"/>
            </w:tcBorders>
            <w:shd w:val="clear" w:color="000000" w:fill="FFFFFF"/>
            <w:noWrap/>
            <w:hideMark/>
          </w:tcPr>
          <w:p w14:paraId="4ED0ABAC"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656B91B" w14:textId="77777777" w:rsidR="007E29D3" w:rsidRPr="007E29D3" w:rsidRDefault="007E29D3" w:rsidP="007E29D3">
            <w:pPr>
              <w:jc w:val="right"/>
              <w:rPr>
                <w:color w:val="000000"/>
                <w:sz w:val="20"/>
                <w:szCs w:val="20"/>
              </w:rPr>
            </w:pPr>
            <w:r w:rsidRPr="007E29D3">
              <w:rPr>
                <w:color w:val="000000"/>
                <w:sz w:val="20"/>
                <w:szCs w:val="20"/>
              </w:rPr>
              <w:t>115</w:t>
            </w:r>
          </w:p>
        </w:tc>
        <w:tc>
          <w:tcPr>
            <w:tcW w:w="6511" w:type="dxa"/>
            <w:tcBorders>
              <w:top w:val="nil"/>
              <w:left w:val="nil"/>
              <w:bottom w:val="single" w:sz="4" w:space="0" w:color="auto"/>
              <w:right w:val="single" w:sz="4" w:space="0" w:color="auto"/>
            </w:tcBorders>
            <w:shd w:val="clear" w:color="000000" w:fill="FFFFFF"/>
            <w:hideMark/>
          </w:tcPr>
          <w:p w14:paraId="38080F8F" w14:textId="77777777" w:rsidR="007E29D3" w:rsidRPr="007E29D3" w:rsidRDefault="007E29D3" w:rsidP="007E29D3">
            <w:pPr>
              <w:rPr>
                <w:color w:val="000000"/>
                <w:sz w:val="20"/>
                <w:szCs w:val="20"/>
              </w:rPr>
            </w:pPr>
            <w:r w:rsidRPr="007E29D3">
              <w:rPr>
                <w:color w:val="000000"/>
                <w:sz w:val="20"/>
                <w:szCs w:val="20"/>
              </w:rPr>
              <w:t>Хомут металлический с шурупом для крепления трубопроводов диаметром: 31-38 мм</w:t>
            </w:r>
          </w:p>
        </w:tc>
        <w:tc>
          <w:tcPr>
            <w:tcW w:w="1276" w:type="dxa"/>
            <w:tcBorders>
              <w:top w:val="nil"/>
              <w:left w:val="nil"/>
              <w:bottom w:val="single" w:sz="4" w:space="0" w:color="auto"/>
              <w:right w:val="single" w:sz="4" w:space="0" w:color="auto"/>
            </w:tcBorders>
            <w:shd w:val="clear" w:color="000000" w:fill="FFFFFF"/>
            <w:noWrap/>
            <w:hideMark/>
          </w:tcPr>
          <w:p w14:paraId="2849B71E"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F02CF65" w14:textId="77777777" w:rsidR="007E29D3" w:rsidRPr="007E29D3" w:rsidRDefault="007E29D3" w:rsidP="007E29D3">
            <w:pPr>
              <w:jc w:val="right"/>
              <w:rPr>
                <w:color w:val="000000"/>
                <w:sz w:val="20"/>
                <w:szCs w:val="20"/>
              </w:rPr>
            </w:pPr>
            <w:r w:rsidRPr="007E29D3">
              <w:rPr>
                <w:color w:val="000000"/>
                <w:sz w:val="20"/>
                <w:szCs w:val="20"/>
              </w:rPr>
              <w:t>95,5</w:t>
            </w:r>
          </w:p>
        </w:tc>
        <w:tc>
          <w:tcPr>
            <w:tcW w:w="1275" w:type="dxa"/>
            <w:tcBorders>
              <w:top w:val="nil"/>
              <w:left w:val="nil"/>
              <w:bottom w:val="single" w:sz="4" w:space="0" w:color="auto"/>
              <w:right w:val="single" w:sz="4" w:space="0" w:color="auto"/>
            </w:tcBorders>
            <w:shd w:val="clear" w:color="000000" w:fill="FFFFFF"/>
            <w:noWrap/>
            <w:hideMark/>
          </w:tcPr>
          <w:p w14:paraId="19DB12D6" w14:textId="77777777" w:rsidR="007E29D3" w:rsidRPr="007E29D3" w:rsidRDefault="007E29D3" w:rsidP="007E29D3">
            <w:pPr>
              <w:jc w:val="right"/>
              <w:rPr>
                <w:color w:val="000000"/>
                <w:sz w:val="20"/>
                <w:szCs w:val="20"/>
              </w:rPr>
            </w:pPr>
            <w:r w:rsidRPr="007E29D3">
              <w:rPr>
                <w:color w:val="000000"/>
                <w:sz w:val="20"/>
                <w:szCs w:val="20"/>
              </w:rPr>
              <w:t xml:space="preserve">199,20 </w:t>
            </w:r>
          </w:p>
        </w:tc>
        <w:tc>
          <w:tcPr>
            <w:tcW w:w="2439" w:type="dxa"/>
            <w:tcBorders>
              <w:top w:val="nil"/>
              <w:left w:val="nil"/>
              <w:bottom w:val="single" w:sz="4" w:space="0" w:color="auto"/>
              <w:right w:val="single" w:sz="4" w:space="0" w:color="auto"/>
            </w:tcBorders>
            <w:shd w:val="clear" w:color="000000" w:fill="FFFFFF"/>
            <w:noWrap/>
            <w:hideMark/>
          </w:tcPr>
          <w:p w14:paraId="046E579D" w14:textId="77777777" w:rsidR="007E29D3" w:rsidRPr="007E29D3" w:rsidRDefault="007E29D3" w:rsidP="007E29D3">
            <w:pPr>
              <w:jc w:val="right"/>
              <w:rPr>
                <w:color w:val="000000"/>
                <w:sz w:val="20"/>
                <w:szCs w:val="20"/>
              </w:rPr>
            </w:pPr>
            <w:r w:rsidRPr="007E29D3">
              <w:rPr>
                <w:color w:val="000000"/>
                <w:sz w:val="20"/>
                <w:szCs w:val="20"/>
              </w:rPr>
              <w:t xml:space="preserve">19 023,60 </w:t>
            </w:r>
          </w:p>
        </w:tc>
      </w:tr>
      <w:tr w:rsidR="007E29D3" w:rsidRPr="007E29D3" w14:paraId="6331246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2836B99" w14:textId="77777777" w:rsidR="007E29D3" w:rsidRPr="007E29D3" w:rsidRDefault="007E29D3" w:rsidP="007E29D3">
            <w:pPr>
              <w:jc w:val="right"/>
              <w:rPr>
                <w:color w:val="000000"/>
                <w:sz w:val="20"/>
                <w:szCs w:val="20"/>
              </w:rPr>
            </w:pPr>
            <w:r w:rsidRPr="007E29D3">
              <w:rPr>
                <w:color w:val="000000"/>
                <w:sz w:val="20"/>
                <w:szCs w:val="20"/>
              </w:rPr>
              <w:t>18.116</w:t>
            </w:r>
          </w:p>
        </w:tc>
        <w:tc>
          <w:tcPr>
            <w:tcW w:w="1040" w:type="dxa"/>
            <w:tcBorders>
              <w:top w:val="nil"/>
              <w:left w:val="nil"/>
              <w:bottom w:val="single" w:sz="4" w:space="0" w:color="auto"/>
              <w:right w:val="single" w:sz="4" w:space="0" w:color="auto"/>
            </w:tcBorders>
            <w:shd w:val="clear" w:color="000000" w:fill="FFFFFF"/>
            <w:noWrap/>
            <w:hideMark/>
          </w:tcPr>
          <w:p w14:paraId="76C39E67"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9A0BCBE" w14:textId="77777777" w:rsidR="007E29D3" w:rsidRPr="007E29D3" w:rsidRDefault="007E29D3" w:rsidP="007E29D3">
            <w:pPr>
              <w:jc w:val="right"/>
              <w:rPr>
                <w:color w:val="000000"/>
                <w:sz w:val="20"/>
                <w:szCs w:val="20"/>
              </w:rPr>
            </w:pPr>
            <w:r w:rsidRPr="007E29D3">
              <w:rPr>
                <w:color w:val="000000"/>
                <w:sz w:val="20"/>
                <w:szCs w:val="20"/>
              </w:rPr>
              <w:t>116</w:t>
            </w:r>
          </w:p>
        </w:tc>
        <w:tc>
          <w:tcPr>
            <w:tcW w:w="6511" w:type="dxa"/>
            <w:tcBorders>
              <w:top w:val="nil"/>
              <w:left w:val="nil"/>
              <w:bottom w:val="single" w:sz="4" w:space="0" w:color="auto"/>
              <w:right w:val="single" w:sz="4" w:space="0" w:color="auto"/>
            </w:tcBorders>
            <w:shd w:val="clear" w:color="000000" w:fill="FFFFFF"/>
            <w:hideMark/>
          </w:tcPr>
          <w:p w14:paraId="3675B172" w14:textId="77777777" w:rsidR="007E29D3" w:rsidRPr="007E29D3" w:rsidRDefault="007E29D3" w:rsidP="007E29D3">
            <w:pPr>
              <w:rPr>
                <w:color w:val="000000"/>
                <w:sz w:val="20"/>
                <w:szCs w:val="20"/>
              </w:rPr>
            </w:pPr>
            <w:r w:rsidRPr="007E29D3">
              <w:rPr>
                <w:color w:val="000000"/>
                <w:sz w:val="20"/>
                <w:szCs w:val="20"/>
              </w:rPr>
              <w:t>Труба стальная по установленным конструкциям, по стенам с креплением скобами, диаметр: до 40 мм</w:t>
            </w:r>
          </w:p>
        </w:tc>
        <w:tc>
          <w:tcPr>
            <w:tcW w:w="1276" w:type="dxa"/>
            <w:tcBorders>
              <w:top w:val="nil"/>
              <w:left w:val="nil"/>
              <w:bottom w:val="single" w:sz="4" w:space="0" w:color="auto"/>
              <w:right w:val="single" w:sz="4" w:space="0" w:color="auto"/>
            </w:tcBorders>
            <w:shd w:val="clear" w:color="000000" w:fill="FFFFFF"/>
            <w:noWrap/>
            <w:hideMark/>
          </w:tcPr>
          <w:p w14:paraId="5C2535E2"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A910648" w14:textId="77777777" w:rsidR="007E29D3" w:rsidRPr="007E29D3" w:rsidRDefault="007E29D3" w:rsidP="007E29D3">
            <w:pPr>
              <w:jc w:val="right"/>
              <w:rPr>
                <w:color w:val="000000"/>
                <w:sz w:val="20"/>
                <w:szCs w:val="20"/>
              </w:rPr>
            </w:pPr>
            <w:r w:rsidRPr="007E29D3">
              <w:rPr>
                <w:color w:val="000000"/>
                <w:sz w:val="20"/>
                <w:szCs w:val="20"/>
              </w:rPr>
              <w:t>2,45</w:t>
            </w:r>
          </w:p>
        </w:tc>
        <w:tc>
          <w:tcPr>
            <w:tcW w:w="1275" w:type="dxa"/>
            <w:tcBorders>
              <w:top w:val="nil"/>
              <w:left w:val="nil"/>
              <w:bottom w:val="single" w:sz="4" w:space="0" w:color="auto"/>
              <w:right w:val="single" w:sz="4" w:space="0" w:color="auto"/>
            </w:tcBorders>
            <w:shd w:val="clear" w:color="000000" w:fill="FFFFFF"/>
            <w:noWrap/>
            <w:hideMark/>
          </w:tcPr>
          <w:p w14:paraId="48AAB034" w14:textId="77777777" w:rsidR="007E29D3" w:rsidRPr="007E29D3" w:rsidRDefault="007E29D3" w:rsidP="007E29D3">
            <w:pPr>
              <w:jc w:val="right"/>
              <w:rPr>
                <w:color w:val="000000"/>
                <w:sz w:val="20"/>
                <w:szCs w:val="20"/>
              </w:rPr>
            </w:pPr>
            <w:r w:rsidRPr="007E29D3">
              <w:rPr>
                <w:color w:val="000000"/>
                <w:sz w:val="20"/>
                <w:szCs w:val="20"/>
              </w:rPr>
              <w:t xml:space="preserve">26 257,03 </w:t>
            </w:r>
          </w:p>
        </w:tc>
        <w:tc>
          <w:tcPr>
            <w:tcW w:w="2439" w:type="dxa"/>
            <w:tcBorders>
              <w:top w:val="nil"/>
              <w:left w:val="nil"/>
              <w:bottom w:val="single" w:sz="4" w:space="0" w:color="auto"/>
              <w:right w:val="single" w:sz="4" w:space="0" w:color="auto"/>
            </w:tcBorders>
            <w:shd w:val="clear" w:color="000000" w:fill="FFFFFF"/>
            <w:noWrap/>
            <w:hideMark/>
          </w:tcPr>
          <w:p w14:paraId="57368FA2" w14:textId="77777777" w:rsidR="007E29D3" w:rsidRPr="007E29D3" w:rsidRDefault="007E29D3" w:rsidP="007E29D3">
            <w:pPr>
              <w:jc w:val="right"/>
              <w:rPr>
                <w:color w:val="000000"/>
                <w:sz w:val="20"/>
                <w:szCs w:val="20"/>
              </w:rPr>
            </w:pPr>
            <w:r w:rsidRPr="007E29D3">
              <w:rPr>
                <w:color w:val="000000"/>
                <w:sz w:val="20"/>
                <w:szCs w:val="20"/>
              </w:rPr>
              <w:t xml:space="preserve">64 329,72 </w:t>
            </w:r>
          </w:p>
        </w:tc>
      </w:tr>
      <w:tr w:rsidR="007E29D3" w:rsidRPr="007E29D3" w14:paraId="0398281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F4E4221" w14:textId="77777777" w:rsidR="007E29D3" w:rsidRPr="007E29D3" w:rsidRDefault="007E29D3" w:rsidP="007E29D3">
            <w:pPr>
              <w:jc w:val="right"/>
              <w:rPr>
                <w:color w:val="000000"/>
                <w:sz w:val="20"/>
                <w:szCs w:val="20"/>
              </w:rPr>
            </w:pPr>
            <w:r w:rsidRPr="007E29D3">
              <w:rPr>
                <w:color w:val="000000"/>
                <w:sz w:val="20"/>
                <w:szCs w:val="20"/>
              </w:rPr>
              <w:t>18.117</w:t>
            </w:r>
          </w:p>
        </w:tc>
        <w:tc>
          <w:tcPr>
            <w:tcW w:w="1040" w:type="dxa"/>
            <w:tcBorders>
              <w:top w:val="nil"/>
              <w:left w:val="nil"/>
              <w:bottom w:val="single" w:sz="4" w:space="0" w:color="auto"/>
              <w:right w:val="single" w:sz="4" w:space="0" w:color="auto"/>
            </w:tcBorders>
            <w:shd w:val="clear" w:color="000000" w:fill="FFFFFF"/>
            <w:noWrap/>
            <w:hideMark/>
          </w:tcPr>
          <w:p w14:paraId="284BED77"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3E1C347" w14:textId="77777777" w:rsidR="007E29D3" w:rsidRPr="007E29D3" w:rsidRDefault="007E29D3" w:rsidP="007E29D3">
            <w:pPr>
              <w:jc w:val="right"/>
              <w:rPr>
                <w:color w:val="000000"/>
                <w:sz w:val="20"/>
                <w:szCs w:val="20"/>
              </w:rPr>
            </w:pPr>
            <w:r w:rsidRPr="007E29D3">
              <w:rPr>
                <w:color w:val="000000"/>
                <w:sz w:val="20"/>
                <w:szCs w:val="20"/>
              </w:rPr>
              <w:t>117</w:t>
            </w:r>
          </w:p>
        </w:tc>
        <w:tc>
          <w:tcPr>
            <w:tcW w:w="6511" w:type="dxa"/>
            <w:tcBorders>
              <w:top w:val="nil"/>
              <w:left w:val="nil"/>
              <w:bottom w:val="single" w:sz="4" w:space="0" w:color="auto"/>
              <w:right w:val="single" w:sz="4" w:space="0" w:color="auto"/>
            </w:tcBorders>
            <w:shd w:val="clear" w:color="000000" w:fill="FFFFFF"/>
            <w:hideMark/>
          </w:tcPr>
          <w:p w14:paraId="070D347E"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48 мм, толщина стенки 2,5 мм</w:t>
            </w:r>
          </w:p>
        </w:tc>
        <w:tc>
          <w:tcPr>
            <w:tcW w:w="1276" w:type="dxa"/>
            <w:tcBorders>
              <w:top w:val="nil"/>
              <w:left w:val="nil"/>
              <w:bottom w:val="single" w:sz="4" w:space="0" w:color="auto"/>
              <w:right w:val="single" w:sz="4" w:space="0" w:color="auto"/>
            </w:tcBorders>
            <w:shd w:val="clear" w:color="000000" w:fill="FFFFFF"/>
            <w:noWrap/>
            <w:hideMark/>
          </w:tcPr>
          <w:p w14:paraId="20A37402"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9A626FA" w14:textId="77777777" w:rsidR="007E29D3" w:rsidRPr="007E29D3" w:rsidRDefault="007E29D3" w:rsidP="007E29D3">
            <w:pPr>
              <w:jc w:val="right"/>
              <w:rPr>
                <w:color w:val="000000"/>
                <w:sz w:val="20"/>
                <w:szCs w:val="20"/>
              </w:rPr>
            </w:pPr>
            <w:r w:rsidRPr="007E29D3">
              <w:rPr>
                <w:color w:val="000000"/>
                <w:sz w:val="20"/>
                <w:szCs w:val="20"/>
              </w:rPr>
              <w:t>245</w:t>
            </w:r>
          </w:p>
        </w:tc>
        <w:tc>
          <w:tcPr>
            <w:tcW w:w="1275" w:type="dxa"/>
            <w:tcBorders>
              <w:top w:val="nil"/>
              <w:left w:val="nil"/>
              <w:bottom w:val="single" w:sz="4" w:space="0" w:color="auto"/>
              <w:right w:val="single" w:sz="4" w:space="0" w:color="auto"/>
            </w:tcBorders>
            <w:shd w:val="clear" w:color="000000" w:fill="FFFFFF"/>
            <w:noWrap/>
            <w:hideMark/>
          </w:tcPr>
          <w:p w14:paraId="36320BC7" w14:textId="77777777" w:rsidR="007E29D3" w:rsidRPr="007E29D3" w:rsidRDefault="007E29D3" w:rsidP="007E29D3">
            <w:pPr>
              <w:jc w:val="right"/>
              <w:rPr>
                <w:color w:val="000000"/>
                <w:sz w:val="20"/>
                <w:szCs w:val="20"/>
              </w:rPr>
            </w:pPr>
            <w:r w:rsidRPr="007E29D3">
              <w:rPr>
                <w:color w:val="000000"/>
                <w:sz w:val="20"/>
                <w:szCs w:val="20"/>
              </w:rPr>
              <w:t xml:space="preserve">112,88 </w:t>
            </w:r>
          </w:p>
        </w:tc>
        <w:tc>
          <w:tcPr>
            <w:tcW w:w="2439" w:type="dxa"/>
            <w:tcBorders>
              <w:top w:val="nil"/>
              <w:left w:val="nil"/>
              <w:bottom w:val="single" w:sz="4" w:space="0" w:color="auto"/>
              <w:right w:val="single" w:sz="4" w:space="0" w:color="auto"/>
            </w:tcBorders>
            <w:shd w:val="clear" w:color="000000" w:fill="FFFFFF"/>
            <w:noWrap/>
            <w:hideMark/>
          </w:tcPr>
          <w:p w14:paraId="38FAABA8" w14:textId="77777777" w:rsidR="007E29D3" w:rsidRPr="007E29D3" w:rsidRDefault="007E29D3" w:rsidP="007E29D3">
            <w:pPr>
              <w:jc w:val="right"/>
              <w:rPr>
                <w:color w:val="000000"/>
                <w:sz w:val="20"/>
                <w:szCs w:val="20"/>
              </w:rPr>
            </w:pPr>
            <w:r w:rsidRPr="007E29D3">
              <w:rPr>
                <w:color w:val="000000"/>
                <w:sz w:val="20"/>
                <w:szCs w:val="20"/>
              </w:rPr>
              <w:t xml:space="preserve">27 655,60 </w:t>
            </w:r>
          </w:p>
        </w:tc>
      </w:tr>
      <w:tr w:rsidR="007E29D3" w:rsidRPr="007E29D3" w14:paraId="2393D0D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F47E9CD" w14:textId="77777777" w:rsidR="007E29D3" w:rsidRPr="007E29D3" w:rsidRDefault="007E29D3" w:rsidP="007E29D3">
            <w:pPr>
              <w:jc w:val="right"/>
              <w:rPr>
                <w:color w:val="000000"/>
                <w:sz w:val="20"/>
                <w:szCs w:val="20"/>
              </w:rPr>
            </w:pPr>
            <w:r w:rsidRPr="007E29D3">
              <w:rPr>
                <w:color w:val="000000"/>
                <w:sz w:val="20"/>
                <w:szCs w:val="20"/>
              </w:rPr>
              <w:t>18.118</w:t>
            </w:r>
          </w:p>
        </w:tc>
        <w:tc>
          <w:tcPr>
            <w:tcW w:w="1040" w:type="dxa"/>
            <w:tcBorders>
              <w:top w:val="nil"/>
              <w:left w:val="nil"/>
              <w:bottom w:val="single" w:sz="4" w:space="0" w:color="auto"/>
              <w:right w:val="single" w:sz="4" w:space="0" w:color="auto"/>
            </w:tcBorders>
            <w:shd w:val="clear" w:color="000000" w:fill="FFFFFF"/>
            <w:noWrap/>
            <w:hideMark/>
          </w:tcPr>
          <w:p w14:paraId="04E154B0"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37A971D" w14:textId="77777777" w:rsidR="007E29D3" w:rsidRPr="007E29D3" w:rsidRDefault="007E29D3" w:rsidP="007E29D3">
            <w:pPr>
              <w:jc w:val="right"/>
              <w:rPr>
                <w:color w:val="000000"/>
                <w:sz w:val="20"/>
                <w:szCs w:val="20"/>
              </w:rPr>
            </w:pPr>
            <w:r w:rsidRPr="007E29D3">
              <w:rPr>
                <w:color w:val="000000"/>
                <w:sz w:val="20"/>
                <w:szCs w:val="20"/>
              </w:rPr>
              <w:t>118</w:t>
            </w:r>
          </w:p>
        </w:tc>
        <w:tc>
          <w:tcPr>
            <w:tcW w:w="6511" w:type="dxa"/>
            <w:tcBorders>
              <w:top w:val="nil"/>
              <w:left w:val="nil"/>
              <w:bottom w:val="single" w:sz="4" w:space="0" w:color="auto"/>
              <w:right w:val="single" w:sz="4" w:space="0" w:color="auto"/>
            </w:tcBorders>
            <w:shd w:val="clear" w:color="000000" w:fill="FFFFFF"/>
            <w:hideMark/>
          </w:tcPr>
          <w:p w14:paraId="21040FB3" w14:textId="77777777" w:rsidR="007E29D3" w:rsidRPr="007E29D3" w:rsidRDefault="007E29D3" w:rsidP="007E29D3">
            <w:pPr>
              <w:rPr>
                <w:color w:val="000000"/>
                <w:sz w:val="20"/>
                <w:szCs w:val="20"/>
              </w:rPr>
            </w:pPr>
            <w:r w:rsidRPr="007E29D3">
              <w:rPr>
                <w:color w:val="000000"/>
                <w:sz w:val="20"/>
                <w:szCs w:val="20"/>
              </w:rPr>
              <w:t>Хомут металлический с шурупом для крепления трубопроводов диаметром: 48-53 мм</w:t>
            </w:r>
          </w:p>
        </w:tc>
        <w:tc>
          <w:tcPr>
            <w:tcW w:w="1276" w:type="dxa"/>
            <w:tcBorders>
              <w:top w:val="nil"/>
              <w:left w:val="nil"/>
              <w:bottom w:val="single" w:sz="4" w:space="0" w:color="auto"/>
              <w:right w:val="single" w:sz="4" w:space="0" w:color="auto"/>
            </w:tcBorders>
            <w:shd w:val="clear" w:color="000000" w:fill="FFFFFF"/>
            <w:noWrap/>
            <w:hideMark/>
          </w:tcPr>
          <w:p w14:paraId="33DB098A"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509BFDB" w14:textId="77777777" w:rsidR="007E29D3" w:rsidRPr="007E29D3" w:rsidRDefault="007E29D3" w:rsidP="007E29D3">
            <w:pPr>
              <w:jc w:val="right"/>
              <w:rPr>
                <w:color w:val="000000"/>
                <w:sz w:val="20"/>
                <w:szCs w:val="20"/>
              </w:rPr>
            </w:pPr>
            <w:r w:rsidRPr="007E29D3">
              <w:rPr>
                <w:color w:val="000000"/>
                <w:sz w:val="20"/>
                <w:szCs w:val="20"/>
              </w:rPr>
              <w:t>24,5</w:t>
            </w:r>
          </w:p>
        </w:tc>
        <w:tc>
          <w:tcPr>
            <w:tcW w:w="1275" w:type="dxa"/>
            <w:tcBorders>
              <w:top w:val="nil"/>
              <w:left w:val="nil"/>
              <w:bottom w:val="single" w:sz="4" w:space="0" w:color="auto"/>
              <w:right w:val="single" w:sz="4" w:space="0" w:color="auto"/>
            </w:tcBorders>
            <w:shd w:val="clear" w:color="000000" w:fill="FFFFFF"/>
            <w:noWrap/>
            <w:hideMark/>
          </w:tcPr>
          <w:p w14:paraId="121234C4" w14:textId="77777777" w:rsidR="007E29D3" w:rsidRPr="007E29D3" w:rsidRDefault="007E29D3" w:rsidP="007E29D3">
            <w:pPr>
              <w:jc w:val="right"/>
              <w:rPr>
                <w:color w:val="000000"/>
                <w:sz w:val="20"/>
                <w:szCs w:val="20"/>
              </w:rPr>
            </w:pPr>
            <w:r w:rsidRPr="007E29D3">
              <w:rPr>
                <w:color w:val="000000"/>
                <w:sz w:val="20"/>
                <w:szCs w:val="20"/>
              </w:rPr>
              <w:t xml:space="preserve">241,27 </w:t>
            </w:r>
          </w:p>
        </w:tc>
        <w:tc>
          <w:tcPr>
            <w:tcW w:w="2439" w:type="dxa"/>
            <w:tcBorders>
              <w:top w:val="nil"/>
              <w:left w:val="nil"/>
              <w:bottom w:val="single" w:sz="4" w:space="0" w:color="auto"/>
              <w:right w:val="single" w:sz="4" w:space="0" w:color="auto"/>
            </w:tcBorders>
            <w:shd w:val="clear" w:color="000000" w:fill="FFFFFF"/>
            <w:noWrap/>
            <w:hideMark/>
          </w:tcPr>
          <w:p w14:paraId="5F7EEE96" w14:textId="77777777" w:rsidR="007E29D3" w:rsidRPr="007E29D3" w:rsidRDefault="007E29D3" w:rsidP="007E29D3">
            <w:pPr>
              <w:jc w:val="right"/>
              <w:rPr>
                <w:color w:val="000000"/>
                <w:sz w:val="20"/>
                <w:szCs w:val="20"/>
              </w:rPr>
            </w:pPr>
            <w:r w:rsidRPr="007E29D3">
              <w:rPr>
                <w:color w:val="000000"/>
                <w:sz w:val="20"/>
                <w:szCs w:val="20"/>
              </w:rPr>
              <w:t xml:space="preserve">5 911,12 </w:t>
            </w:r>
          </w:p>
        </w:tc>
      </w:tr>
      <w:tr w:rsidR="007E29D3" w:rsidRPr="007E29D3" w14:paraId="23EA587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8C0054C" w14:textId="77777777" w:rsidR="007E29D3" w:rsidRPr="007E29D3" w:rsidRDefault="007E29D3" w:rsidP="007E29D3">
            <w:pPr>
              <w:jc w:val="right"/>
              <w:rPr>
                <w:color w:val="000000"/>
                <w:sz w:val="20"/>
                <w:szCs w:val="20"/>
              </w:rPr>
            </w:pPr>
            <w:r w:rsidRPr="007E29D3">
              <w:rPr>
                <w:color w:val="000000"/>
                <w:sz w:val="20"/>
                <w:szCs w:val="20"/>
              </w:rPr>
              <w:t>18.119</w:t>
            </w:r>
          </w:p>
        </w:tc>
        <w:tc>
          <w:tcPr>
            <w:tcW w:w="1040" w:type="dxa"/>
            <w:tcBorders>
              <w:top w:val="nil"/>
              <w:left w:val="nil"/>
              <w:bottom w:val="single" w:sz="4" w:space="0" w:color="auto"/>
              <w:right w:val="single" w:sz="4" w:space="0" w:color="auto"/>
            </w:tcBorders>
            <w:shd w:val="clear" w:color="000000" w:fill="FFFFFF"/>
            <w:noWrap/>
            <w:hideMark/>
          </w:tcPr>
          <w:p w14:paraId="7998271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D20D8E6" w14:textId="77777777" w:rsidR="007E29D3" w:rsidRPr="007E29D3" w:rsidRDefault="007E29D3" w:rsidP="007E29D3">
            <w:pPr>
              <w:jc w:val="right"/>
              <w:rPr>
                <w:color w:val="000000"/>
                <w:sz w:val="20"/>
                <w:szCs w:val="20"/>
              </w:rPr>
            </w:pPr>
            <w:r w:rsidRPr="007E29D3">
              <w:rPr>
                <w:color w:val="000000"/>
                <w:sz w:val="20"/>
                <w:szCs w:val="20"/>
              </w:rPr>
              <w:t>119</w:t>
            </w:r>
          </w:p>
        </w:tc>
        <w:tc>
          <w:tcPr>
            <w:tcW w:w="6511" w:type="dxa"/>
            <w:tcBorders>
              <w:top w:val="nil"/>
              <w:left w:val="nil"/>
              <w:bottom w:val="single" w:sz="4" w:space="0" w:color="auto"/>
              <w:right w:val="single" w:sz="4" w:space="0" w:color="auto"/>
            </w:tcBorders>
            <w:shd w:val="clear" w:color="000000" w:fill="FFFFFF"/>
            <w:hideMark/>
          </w:tcPr>
          <w:p w14:paraId="502DE245" w14:textId="77777777" w:rsidR="007E29D3" w:rsidRPr="007E29D3" w:rsidRDefault="007E29D3" w:rsidP="007E29D3">
            <w:pPr>
              <w:rPr>
                <w:color w:val="000000"/>
                <w:sz w:val="20"/>
                <w:szCs w:val="20"/>
              </w:rPr>
            </w:pPr>
            <w:r w:rsidRPr="007E29D3">
              <w:rPr>
                <w:color w:val="000000"/>
                <w:sz w:val="20"/>
                <w:szCs w:val="20"/>
              </w:rPr>
              <w:t>Труба стальная по установленным конструкциям, по стенам с креплением скобами, диаметр: до 50 мм</w:t>
            </w:r>
          </w:p>
        </w:tc>
        <w:tc>
          <w:tcPr>
            <w:tcW w:w="1276" w:type="dxa"/>
            <w:tcBorders>
              <w:top w:val="nil"/>
              <w:left w:val="nil"/>
              <w:bottom w:val="single" w:sz="4" w:space="0" w:color="auto"/>
              <w:right w:val="single" w:sz="4" w:space="0" w:color="auto"/>
            </w:tcBorders>
            <w:shd w:val="clear" w:color="000000" w:fill="FFFFFF"/>
            <w:noWrap/>
            <w:hideMark/>
          </w:tcPr>
          <w:p w14:paraId="0B4E4E6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62391E0" w14:textId="77777777" w:rsidR="007E29D3" w:rsidRPr="007E29D3" w:rsidRDefault="007E29D3" w:rsidP="007E29D3">
            <w:pPr>
              <w:jc w:val="right"/>
              <w:rPr>
                <w:color w:val="000000"/>
                <w:sz w:val="20"/>
                <w:szCs w:val="20"/>
              </w:rPr>
            </w:pPr>
            <w:r w:rsidRPr="007E29D3">
              <w:rPr>
                <w:color w:val="000000"/>
                <w:sz w:val="20"/>
                <w:szCs w:val="20"/>
              </w:rPr>
              <w:t>0,4</w:t>
            </w:r>
          </w:p>
        </w:tc>
        <w:tc>
          <w:tcPr>
            <w:tcW w:w="1275" w:type="dxa"/>
            <w:tcBorders>
              <w:top w:val="nil"/>
              <w:left w:val="nil"/>
              <w:bottom w:val="single" w:sz="4" w:space="0" w:color="auto"/>
              <w:right w:val="single" w:sz="4" w:space="0" w:color="auto"/>
            </w:tcBorders>
            <w:shd w:val="clear" w:color="000000" w:fill="FFFFFF"/>
            <w:noWrap/>
            <w:hideMark/>
          </w:tcPr>
          <w:p w14:paraId="2DA015E5" w14:textId="77777777" w:rsidR="007E29D3" w:rsidRPr="007E29D3" w:rsidRDefault="007E29D3" w:rsidP="007E29D3">
            <w:pPr>
              <w:jc w:val="right"/>
              <w:rPr>
                <w:color w:val="000000"/>
                <w:sz w:val="20"/>
                <w:szCs w:val="20"/>
              </w:rPr>
            </w:pPr>
            <w:r w:rsidRPr="007E29D3">
              <w:rPr>
                <w:color w:val="000000"/>
                <w:sz w:val="20"/>
                <w:szCs w:val="20"/>
              </w:rPr>
              <w:t xml:space="preserve">29 553,11 </w:t>
            </w:r>
          </w:p>
        </w:tc>
        <w:tc>
          <w:tcPr>
            <w:tcW w:w="2439" w:type="dxa"/>
            <w:tcBorders>
              <w:top w:val="nil"/>
              <w:left w:val="nil"/>
              <w:bottom w:val="single" w:sz="4" w:space="0" w:color="auto"/>
              <w:right w:val="single" w:sz="4" w:space="0" w:color="auto"/>
            </w:tcBorders>
            <w:shd w:val="clear" w:color="000000" w:fill="FFFFFF"/>
            <w:noWrap/>
            <w:hideMark/>
          </w:tcPr>
          <w:p w14:paraId="7174ABA9" w14:textId="77777777" w:rsidR="007E29D3" w:rsidRPr="007E29D3" w:rsidRDefault="007E29D3" w:rsidP="007E29D3">
            <w:pPr>
              <w:jc w:val="right"/>
              <w:rPr>
                <w:color w:val="000000"/>
                <w:sz w:val="20"/>
                <w:szCs w:val="20"/>
              </w:rPr>
            </w:pPr>
            <w:r w:rsidRPr="007E29D3">
              <w:rPr>
                <w:color w:val="000000"/>
                <w:sz w:val="20"/>
                <w:szCs w:val="20"/>
              </w:rPr>
              <w:t xml:space="preserve">11 821,24 </w:t>
            </w:r>
          </w:p>
        </w:tc>
      </w:tr>
      <w:tr w:rsidR="007E29D3" w:rsidRPr="007E29D3" w14:paraId="20368B3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04FF689" w14:textId="77777777" w:rsidR="007E29D3" w:rsidRPr="007E29D3" w:rsidRDefault="007E29D3" w:rsidP="007E29D3">
            <w:pPr>
              <w:jc w:val="right"/>
              <w:rPr>
                <w:color w:val="000000"/>
                <w:sz w:val="20"/>
                <w:szCs w:val="20"/>
              </w:rPr>
            </w:pPr>
            <w:r w:rsidRPr="007E29D3">
              <w:rPr>
                <w:color w:val="000000"/>
                <w:sz w:val="20"/>
                <w:szCs w:val="20"/>
              </w:rPr>
              <w:t>18.120</w:t>
            </w:r>
          </w:p>
        </w:tc>
        <w:tc>
          <w:tcPr>
            <w:tcW w:w="1040" w:type="dxa"/>
            <w:tcBorders>
              <w:top w:val="nil"/>
              <w:left w:val="nil"/>
              <w:bottom w:val="single" w:sz="4" w:space="0" w:color="auto"/>
              <w:right w:val="single" w:sz="4" w:space="0" w:color="auto"/>
            </w:tcBorders>
            <w:shd w:val="clear" w:color="000000" w:fill="FFFFFF"/>
            <w:noWrap/>
            <w:hideMark/>
          </w:tcPr>
          <w:p w14:paraId="46B1DFE7"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0E77DC1" w14:textId="77777777" w:rsidR="007E29D3" w:rsidRPr="007E29D3" w:rsidRDefault="007E29D3" w:rsidP="007E29D3">
            <w:pPr>
              <w:jc w:val="right"/>
              <w:rPr>
                <w:color w:val="000000"/>
                <w:sz w:val="20"/>
                <w:szCs w:val="20"/>
              </w:rPr>
            </w:pPr>
            <w:r w:rsidRPr="007E29D3">
              <w:rPr>
                <w:color w:val="000000"/>
                <w:sz w:val="20"/>
                <w:szCs w:val="20"/>
              </w:rPr>
              <w:t>120</w:t>
            </w:r>
          </w:p>
        </w:tc>
        <w:tc>
          <w:tcPr>
            <w:tcW w:w="6511" w:type="dxa"/>
            <w:tcBorders>
              <w:top w:val="nil"/>
              <w:left w:val="nil"/>
              <w:bottom w:val="single" w:sz="4" w:space="0" w:color="auto"/>
              <w:right w:val="single" w:sz="4" w:space="0" w:color="auto"/>
            </w:tcBorders>
            <w:shd w:val="clear" w:color="000000" w:fill="FFFFFF"/>
            <w:hideMark/>
          </w:tcPr>
          <w:p w14:paraId="3BD030FA"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57 мм, толщина стенки 2,5 мм</w:t>
            </w:r>
          </w:p>
        </w:tc>
        <w:tc>
          <w:tcPr>
            <w:tcW w:w="1276" w:type="dxa"/>
            <w:tcBorders>
              <w:top w:val="nil"/>
              <w:left w:val="nil"/>
              <w:bottom w:val="single" w:sz="4" w:space="0" w:color="auto"/>
              <w:right w:val="single" w:sz="4" w:space="0" w:color="auto"/>
            </w:tcBorders>
            <w:shd w:val="clear" w:color="000000" w:fill="FFFFFF"/>
            <w:noWrap/>
            <w:hideMark/>
          </w:tcPr>
          <w:p w14:paraId="3CF3B4D2"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C6CB97F" w14:textId="77777777" w:rsidR="007E29D3" w:rsidRPr="007E29D3" w:rsidRDefault="007E29D3" w:rsidP="007E29D3">
            <w:pPr>
              <w:jc w:val="right"/>
              <w:rPr>
                <w:color w:val="000000"/>
                <w:sz w:val="20"/>
                <w:szCs w:val="20"/>
              </w:rPr>
            </w:pPr>
            <w:r w:rsidRPr="007E29D3">
              <w:rPr>
                <w:color w:val="000000"/>
                <w:sz w:val="20"/>
                <w:szCs w:val="20"/>
              </w:rPr>
              <w:t>40</w:t>
            </w:r>
          </w:p>
        </w:tc>
        <w:tc>
          <w:tcPr>
            <w:tcW w:w="1275" w:type="dxa"/>
            <w:tcBorders>
              <w:top w:val="nil"/>
              <w:left w:val="nil"/>
              <w:bottom w:val="single" w:sz="4" w:space="0" w:color="auto"/>
              <w:right w:val="single" w:sz="4" w:space="0" w:color="auto"/>
            </w:tcBorders>
            <w:shd w:val="clear" w:color="000000" w:fill="FFFFFF"/>
            <w:noWrap/>
            <w:hideMark/>
          </w:tcPr>
          <w:p w14:paraId="22153BD8" w14:textId="77777777" w:rsidR="007E29D3" w:rsidRPr="007E29D3" w:rsidRDefault="007E29D3" w:rsidP="007E29D3">
            <w:pPr>
              <w:jc w:val="right"/>
              <w:rPr>
                <w:color w:val="000000"/>
                <w:sz w:val="20"/>
                <w:szCs w:val="20"/>
              </w:rPr>
            </w:pPr>
            <w:r w:rsidRPr="007E29D3">
              <w:rPr>
                <w:color w:val="000000"/>
                <w:sz w:val="20"/>
                <w:szCs w:val="20"/>
              </w:rPr>
              <w:t xml:space="preserve">127,01 </w:t>
            </w:r>
          </w:p>
        </w:tc>
        <w:tc>
          <w:tcPr>
            <w:tcW w:w="2439" w:type="dxa"/>
            <w:tcBorders>
              <w:top w:val="nil"/>
              <w:left w:val="nil"/>
              <w:bottom w:val="single" w:sz="4" w:space="0" w:color="auto"/>
              <w:right w:val="single" w:sz="4" w:space="0" w:color="auto"/>
            </w:tcBorders>
            <w:shd w:val="clear" w:color="000000" w:fill="FFFFFF"/>
            <w:noWrap/>
            <w:hideMark/>
          </w:tcPr>
          <w:p w14:paraId="23A586F1" w14:textId="77777777" w:rsidR="007E29D3" w:rsidRPr="007E29D3" w:rsidRDefault="007E29D3" w:rsidP="007E29D3">
            <w:pPr>
              <w:jc w:val="right"/>
              <w:rPr>
                <w:color w:val="000000"/>
                <w:sz w:val="20"/>
                <w:szCs w:val="20"/>
              </w:rPr>
            </w:pPr>
            <w:r w:rsidRPr="007E29D3">
              <w:rPr>
                <w:color w:val="000000"/>
                <w:sz w:val="20"/>
                <w:szCs w:val="20"/>
              </w:rPr>
              <w:t xml:space="preserve">5 080,40 </w:t>
            </w:r>
          </w:p>
        </w:tc>
      </w:tr>
      <w:tr w:rsidR="007E29D3" w:rsidRPr="007E29D3" w14:paraId="1956414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7888C22" w14:textId="77777777" w:rsidR="007E29D3" w:rsidRPr="007E29D3" w:rsidRDefault="007E29D3" w:rsidP="007E29D3">
            <w:pPr>
              <w:jc w:val="right"/>
              <w:rPr>
                <w:color w:val="000000"/>
                <w:sz w:val="20"/>
                <w:szCs w:val="20"/>
              </w:rPr>
            </w:pPr>
            <w:r w:rsidRPr="007E29D3">
              <w:rPr>
                <w:color w:val="000000"/>
                <w:sz w:val="20"/>
                <w:szCs w:val="20"/>
              </w:rPr>
              <w:t>18.121</w:t>
            </w:r>
          </w:p>
        </w:tc>
        <w:tc>
          <w:tcPr>
            <w:tcW w:w="1040" w:type="dxa"/>
            <w:tcBorders>
              <w:top w:val="nil"/>
              <w:left w:val="nil"/>
              <w:bottom w:val="single" w:sz="4" w:space="0" w:color="auto"/>
              <w:right w:val="single" w:sz="4" w:space="0" w:color="auto"/>
            </w:tcBorders>
            <w:shd w:val="clear" w:color="000000" w:fill="FFFFFF"/>
            <w:noWrap/>
            <w:hideMark/>
          </w:tcPr>
          <w:p w14:paraId="7C74E08B"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AD73FCA" w14:textId="77777777" w:rsidR="007E29D3" w:rsidRPr="007E29D3" w:rsidRDefault="007E29D3" w:rsidP="007E29D3">
            <w:pPr>
              <w:jc w:val="right"/>
              <w:rPr>
                <w:color w:val="000000"/>
                <w:sz w:val="20"/>
                <w:szCs w:val="20"/>
              </w:rPr>
            </w:pPr>
            <w:r w:rsidRPr="007E29D3">
              <w:rPr>
                <w:color w:val="000000"/>
                <w:sz w:val="20"/>
                <w:szCs w:val="20"/>
              </w:rPr>
              <w:t>121</w:t>
            </w:r>
          </w:p>
        </w:tc>
        <w:tc>
          <w:tcPr>
            <w:tcW w:w="6511" w:type="dxa"/>
            <w:tcBorders>
              <w:top w:val="nil"/>
              <w:left w:val="nil"/>
              <w:bottom w:val="single" w:sz="4" w:space="0" w:color="auto"/>
              <w:right w:val="single" w:sz="4" w:space="0" w:color="auto"/>
            </w:tcBorders>
            <w:shd w:val="clear" w:color="000000" w:fill="FFFFFF"/>
            <w:hideMark/>
          </w:tcPr>
          <w:p w14:paraId="1EB6F5A3" w14:textId="77777777" w:rsidR="007E29D3" w:rsidRPr="007E29D3" w:rsidRDefault="007E29D3" w:rsidP="007E29D3">
            <w:pPr>
              <w:rPr>
                <w:color w:val="000000"/>
                <w:sz w:val="20"/>
                <w:szCs w:val="20"/>
              </w:rPr>
            </w:pPr>
            <w:r w:rsidRPr="007E29D3">
              <w:rPr>
                <w:color w:val="000000"/>
                <w:sz w:val="20"/>
                <w:szCs w:val="20"/>
              </w:rPr>
              <w:t>Хомут металлический с шурупом для крепления трубопроводов диаметром: 60-64 мм</w:t>
            </w:r>
          </w:p>
        </w:tc>
        <w:tc>
          <w:tcPr>
            <w:tcW w:w="1276" w:type="dxa"/>
            <w:tcBorders>
              <w:top w:val="nil"/>
              <w:left w:val="nil"/>
              <w:bottom w:val="single" w:sz="4" w:space="0" w:color="auto"/>
              <w:right w:val="single" w:sz="4" w:space="0" w:color="auto"/>
            </w:tcBorders>
            <w:shd w:val="clear" w:color="000000" w:fill="FFFFFF"/>
            <w:noWrap/>
            <w:hideMark/>
          </w:tcPr>
          <w:p w14:paraId="6BFA2C1A"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77AE2FE"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40632CB9" w14:textId="77777777" w:rsidR="007E29D3" w:rsidRPr="007E29D3" w:rsidRDefault="007E29D3" w:rsidP="007E29D3">
            <w:pPr>
              <w:jc w:val="right"/>
              <w:rPr>
                <w:color w:val="000000"/>
                <w:sz w:val="20"/>
                <w:szCs w:val="20"/>
              </w:rPr>
            </w:pPr>
            <w:r w:rsidRPr="007E29D3">
              <w:rPr>
                <w:color w:val="000000"/>
                <w:sz w:val="20"/>
                <w:szCs w:val="20"/>
              </w:rPr>
              <w:t xml:space="preserve">285,38 </w:t>
            </w:r>
          </w:p>
        </w:tc>
        <w:tc>
          <w:tcPr>
            <w:tcW w:w="2439" w:type="dxa"/>
            <w:tcBorders>
              <w:top w:val="nil"/>
              <w:left w:val="nil"/>
              <w:bottom w:val="single" w:sz="4" w:space="0" w:color="auto"/>
              <w:right w:val="single" w:sz="4" w:space="0" w:color="auto"/>
            </w:tcBorders>
            <w:shd w:val="clear" w:color="000000" w:fill="FFFFFF"/>
            <w:noWrap/>
            <w:hideMark/>
          </w:tcPr>
          <w:p w14:paraId="37B79830" w14:textId="77777777" w:rsidR="007E29D3" w:rsidRPr="007E29D3" w:rsidRDefault="007E29D3" w:rsidP="007E29D3">
            <w:pPr>
              <w:jc w:val="right"/>
              <w:rPr>
                <w:color w:val="000000"/>
                <w:sz w:val="20"/>
                <w:szCs w:val="20"/>
              </w:rPr>
            </w:pPr>
            <w:r w:rsidRPr="007E29D3">
              <w:rPr>
                <w:color w:val="000000"/>
                <w:sz w:val="20"/>
                <w:szCs w:val="20"/>
              </w:rPr>
              <w:t xml:space="preserve">1 141,52 </w:t>
            </w:r>
          </w:p>
        </w:tc>
      </w:tr>
      <w:tr w:rsidR="007E29D3" w:rsidRPr="007E29D3" w14:paraId="254DC58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D122FF6" w14:textId="77777777" w:rsidR="007E29D3" w:rsidRPr="007E29D3" w:rsidRDefault="007E29D3" w:rsidP="007E29D3">
            <w:pPr>
              <w:jc w:val="right"/>
              <w:rPr>
                <w:color w:val="000000"/>
                <w:sz w:val="20"/>
                <w:szCs w:val="20"/>
              </w:rPr>
            </w:pPr>
            <w:r w:rsidRPr="007E29D3">
              <w:rPr>
                <w:color w:val="000000"/>
                <w:sz w:val="20"/>
                <w:szCs w:val="20"/>
              </w:rPr>
              <w:t>18.122</w:t>
            </w:r>
          </w:p>
        </w:tc>
        <w:tc>
          <w:tcPr>
            <w:tcW w:w="1040" w:type="dxa"/>
            <w:tcBorders>
              <w:top w:val="nil"/>
              <w:left w:val="nil"/>
              <w:bottom w:val="single" w:sz="4" w:space="0" w:color="auto"/>
              <w:right w:val="single" w:sz="4" w:space="0" w:color="auto"/>
            </w:tcBorders>
            <w:shd w:val="clear" w:color="000000" w:fill="FFFFFF"/>
            <w:noWrap/>
            <w:hideMark/>
          </w:tcPr>
          <w:p w14:paraId="5DC69F92"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7E48E84" w14:textId="77777777" w:rsidR="007E29D3" w:rsidRPr="007E29D3" w:rsidRDefault="007E29D3" w:rsidP="007E29D3">
            <w:pPr>
              <w:jc w:val="right"/>
              <w:rPr>
                <w:color w:val="000000"/>
                <w:sz w:val="20"/>
                <w:szCs w:val="20"/>
              </w:rPr>
            </w:pPr>
            <w:r w:rsidRPr="007E29D3">
              <w:rPr>
                <w:color w:val="000000"/>
                <w:sz w:val="20"/>
                <w:szCs w:val="20"/>
              </w:rPr>
              <w:t>122</w:t>
            </w:r>
          </w:p>
        </w:tc>
        <w:tc>
          <w:tcPr>
            <w:tcW w:w="6511" w:type="dxa"/>
            <w:tcBorders>
              <w:top w:val="nil"/>
              <w:left w:val="nil"/>
              <w:bottom w:val="single" w:sz="4" w:space="0" w:color="auto"/>
              <w:right w:val="single" w:sz="4" w:space="0" w:color="auto"/>
            </w:tcBorders>
            <w:shd w:val="clear" w:color="000000" w:fill="FFFFFF"/>
            <w:hideMark/>
          </w:tcPr>
          <w:p w14:paraId="063C15B4" w14:textId="77777777" w:rsidR="007E29D3" w:rsidRPr="007E29D3" w:rsidRDefault="007E29D3" w:rsidP="007E29D3">
            <w:pPr>
              <w:rPr>
                <w:color w:val="000000"/>
                <w:sz w:val="20"/>
                <w:szCs w:val="20"/>
              </w:rPr>
            </w:pPr>
            <w:r w:rsidRPr="007E29D3">
              <w:rPr>
                <w:color w:val="000000"/>
                <w:sz w:val="20"/>
                <w:szCs w:val="20"/>
              </w:rPr>
              <w:t>Прокладка труб гофрированных ПВХ для защиты проводов и кабелей</w:t>
            </w:r>
          </w:p>
        </w:tc>
        <w:tc>
          <w:tcPr>
            <w:tcW w:w="1276" w:type="dxa"/>
            <w:tcBorders>
              <w:top w:val="nil"/>
              <w:left w:val="nil"/>
              <w:bottom w:val="single" w:sz="4" w:space="0" w:color="auto"/>
              <w:right w:val="single" w:sz="4" w:space="0" w:color="auto"/>
            </w:tcBorders>
            <w:shd w:val="clear" w:color="000000" w:fill="FFFFFF"/>
            <w:noWrap/>
            <w:hideMark/>
          </w:tcPr>
          <w:p w14:paraId="4A19534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89C0602" w14:textId="77777777" w:rsidR="007E29D3" w:rsidRPr="007E29D3" w:rsidRDefault="007E29D3" w:rsidP="007E29D3">
            <w:pPr>
              <w:jc w:val="right"/>
              <w:rPr>
                <w:color w:val="000000"/>
                <w:sz w:val="20"/>
                <w:szCs w:val="20"/>
              </w:rPr>
            </w:pPr>
            <w:r w:rsidRPr="007E29D3">
              <w:rPr>
                <w:color w:val="000000"/>
                <w:sz w:val="20"/>
                <w:szCs w:val="20"/>
              </w:rPr>
              <w:t>0,61</w:t>
            </w:r>
          </w:p>
        </w:tc>
        <w:tc>
          <w:tcPr>
            <w:tcW w:w="1275" w:type="dxa"/>
            <w:tcBorders>
              <w:top w:val="nil"/>
              <w:left w:val="nil"/>
              <w:bottom w:val="single" w:sz="4" w:space="0" w:color="auto"/>
              <w:right w:val="single" w:sz="4" w:space="0" w:color="auto"/>
            </w:tcBorders>
            <w:shd w:val="clear" w:color="000000" w:fill="FFFFFF"/>
            <w:noWrap/>
            <w:hideMark/>
          </w:tcPr>
          <w:p w14:paraId="249F5E4F" w14:textId="77777777" w:rsidR="007E29D3" w:rsidRPr="007E29D3" w:rsidRDefault="007E29D3" w:rsidP="007E29D3">
            <w:pPr>
              <w:jc w:val="right"/>
              <w:rPr>
                <w:color w:val="000000"/>
                <w:sz w:val="20"/>
                <w:szCs w:val="20"/>
              </w:rPr>
            </w:pPr>
            <w:r w:rsidRPr="007E29D3">
              <w:rPr>
                <w:color w:val="000000"/>
                <w:sz w:val="20"/>
                <w:szCs w:val="20"/>
              </w:rPr>
              <w:t xml:space="preserve">11 762,13 </w:t>
            </w:r>
          </w:p>
        </w:tc>
        <w:tc>
          <w:tcPr>
            <w:tcW w:w="2439" w:type="dxa"/>
            <w:tcBorders>
              <w:top w:val="nil"/>
              <w:left w:val="nil"/>
              <w:bottom w:val="single" w:sz="4" w:space="0" w:color="auto"/>
              <w:right w:val="single" w:sz="4" w:space="0" w:color="auto"/>
            </w:tcBorders>
            <w:shd w:val="clear" w:color="000000" w:fill="FFFFFF"/>
            <w:noWrap/>
            <w:hideMark/>
          </w:tcPr>
          <w:p w14:paraId="10F1BF8A" w14:textId="77777777" w:rsidR="007E29D3" w:rsidRPr="007E29D3" w:rsidRDefault="007E29D3" w:rsidP="007E29D3">
            <w:pPr>
              <w:jc w:val="right"/>
              <w:rPr>
                <w:color w:val="000000"/>
                <w:sz w:val="20"/>
                <w:szCs w:val="20"/>
              </w:rPr>
            </w:pPr>
            <w:r w:rsidRPr="007E29D3">
              <w:rPr>
                <w:color w:val="000000"/>
                <w:sz w:val="20"/>
                <w:szCs w:val="20"/>
              </w:rPr>
              <w:t xml:space="preserve">7 174,90 </w:t>
            </w:r>
          </w:p>
        </w:tc>
      </w:tr>
      <w:tr w:rsidR="007E29D3" w:rsidRPr="007E29D3" w14:paraId="63D58A8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39EE4CB" w14:textId="77777777" w:rsidR="007E29D3" w:rsidRPr="007E29D3" w:rsidRDefault="007E29D3" w:rsidP="007E29D3">
            <w:pPr>
              <w:jc w:val="right"/>
              <w:rPr>
                <w:color w:val="000000"/>
                <w:sz w:val="20"/>
                <w:szCs w:val="20"/>
              </w:rPr>
            </w:pPr>
            <w:r w:rsidRPr="007E29D3">
              <w:rPr>
                <w:color w:val="000000"/>
                <w:sz w:val="20"/>
                <w:szCs w:val="20"/>
              </w:rPr>
              <w:t>18.123</w:t>
            </w:r>
          </w:p>
        </w:tc>
        <w:tc>
          <w:tcPr>
            <w:tcW w:w="1040" w:type="dxa"/>
            <w:tcBorders>
              <w:top w:val="nil"/>
              <w:left w:val="nil"/>
              <w:bottom w:val="single" w:sz="4" w:space="0" w:color="auto"/>
              <w:right w:val="single" w:sz="4" w:space="0" w:color="auto"/>
            </w:tcBorders>
            <w:shd w:val="clear" w:color="000000" w:fill="FFFFFF"/>
            <w:noWrap/>
            <w:hideMark/>
          </w:tcPr>
          <w:p w14:paraId="71BC0E0B"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673B514" w14:textId="77777777" w:rsidR="007E29D3" w:rsidRPr="007E29D3" w:rsidRDefault="007E29D3" w:rsidP="007E29D3">
            <w:pPr>
              <w:jc w:val="right"/>
              <w:rPr>
                <w:color w:val="000000"/>
                <w:sz w:val="20"/>
                <w:szCs w:val="20"/>
              </w:rPr>
            </w:pPr>
            <w:r w:rsidRPr="007E29D3">
              <w:rPr>
                <w:color w:val="000000"/>
                <w:sz w:val="20"/>
                <w:szCs w:val="20"/>
              </w:rPr>
              <w:t>123</w:t>
            </w:r>
          </w:p>
        </w:tc>
        <w:tc>
          <w:tcPr>
            <w:tcW w:w="6511" w:type="dxa"/>
            <w:tcBorders>
              <w:top w:val="nil"/>
              <w:left w:val="nil"/>
              <w:bottom w:val="single" w:sz="4" w:space="0" w:color="auto"/>
              <w:right w:val="single" w:sz="4" w:space="0" w:color="auto"/>
            </w:tcBorders>
            <w:shd w:val="clear" w:color="000000" w:fill="FFFFFF"/>
            <w:hideMark/>
          </w:tcPr>
          <w:p w14:paraId="2FF6AE7D" w14:textId="77777777" w:rsidR="007E29D3" w:rsidRPr="007E29D3" w:rsidRDefault="007E29D3" w:rsidP="007E29D3">
            <w:pPr>
              <w:rPr>
                <w:color w:val="000000"/>
                <w:sz w:val="20"/>
                <w:szCs w:val="20"/>
              </w:rPr>
            </w:pPr>
            <w:r w:rsidRPr="007E29D3">
              <w:rPr>
                <w:color w:val="000000"/>
                <w:sz w:val="20"/>
                <w:szCs w:val="20"/>
              </w:rPr>
              <w:t>Трубы гибкие гофрированные легкие из самозатухающего ПВХ (IP55) серии FL, с зондом, диаметром: 16 мм</w:t>
            </w:r>
          </w:p>
        </w:tc>
        <w:tc>
          <w:tcPr>
            <w:tcW w:w="1276" w:type="dxa"/>
            <w:tcBorders>
              <w:top w:val="nil"/>
              <w:left w:val="nil"/>
              <w:bottom w:val="single" w:sz="4" w:space="0" w:color="auto"/>
              <w:right w:val="single" w:sz="4" w:space="0" w:color="auto"/>
            </w:tcBorders>
            <w:shd w:val="clear" w:color="000000" w:fill="FFFFFF"/>
            <w:noWrap/>
            <w:hideMark/>
          </w:tcPr>
          <w:p w14:paraId="2590AC4E"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3A2EFD56" w14:textId="77777777" w:rsidR="007E29D3" w:rsidRPr="007E29D3" w:rsidRDefault="007E29D3" w:rsidP="007E29D3">
            <w:pPr>
              <w:jc w:val="right"/>
              <w:rPr>
                <w:color w:val="000000"/>
                <w:sz w:val="20"/>
                <w:szCs w:val="20"/>
              </w:rPr>
            </w:pPr>
            <w:r w:rsidRPr="007E29D3">
              <w:rPr>
                <w:color w:val="000000"/>
                <w:sz w:val="20"/>
                <w:szCs w:val="20"/>
              </w:rPr>
              <w:t>6,222</w:t>
            </w:r>
          </w:p>
        </w:tc>
        <w:tc>
          <w:tcPr>
            <w:tcW w:w="1275" w:type="dxa"/>
            <w:tcBorders>
              <w:top w:val="nil"/>
              <w:left w:val="nil"/>
              <w:bottom w:val="single" w:sz="4" w:space="0" w:color="auto"/>
              <w:right w:val="single" w:sz="4" w:space="0" w:color="auto"/>
            </w:tcBorders>
            <w:shd w:val="clear" w:color="000000" w:fill="FFFFFF"/>
            <w:noWrap/>
            <w:hideMark/>
          </w:tcPr>
          <w:p w14:paraId="37B98D48" w14:textId="77777777" w:rsidR="007E29D3" w:rsidRPr="007E29D3" w:rsidRDefault="007E29D3" w:rsidP="007E29D3">
            <w:pPr>
              <w:jc w:val="right"/>
              <w:rPr>
                <w:color w:val="000000"/>
                <w:sz w:val="20"/>
                <w:szCs w:val="20"/>
              </w:rPr>
            </w:pPr>
            <w:r w:rsidRPr="007E29D3">
              <w:rPr>
                <w:color w:val="000000"/>
                <w:sz w:val="20"/>
                <w:szCs w:val="20"/>
              </w:rPr>
              <w:t xml:space="preserve">103,61 </w:t>
            </w:r>
          </w:p>
        </w:tc>
        <w:tc>
          <w:tcPr>
            <w:tcW w:w="2439" w:type="dxa"/>
            <w:tcBorders>
              <w:top w:val="nil"/>
              <w:left w:val="nil"/>
              <w:bottom w:val="single" w:sz="4" w:space="0" w:color="auto"/>
              <w:right w:val="single" w:sz="4" w:space="0" w:color="auto"/>
            </w:tcBorders>
            <w:shd w:val="clear" w:color="000000" w:fill="FFFFFF"/>
            <w:noWrap/>
            <w:hideMark/>
          </w:tcPr>
          <w:p w14:paraId="646DD01B" w14:textId="77777777" w:rsidR="007E29D3" w:rsidRPr="007E29D3" w:rsidRDefault="007E29D3" w:rsidP="007E29D3">
            <w:pPr>
              <w:jc w:val="right"/>
              <w:rPr>
                <w:color w:val="000000"/>
                <w:sz w:val="20"/>
                <w:szCs w:val="20"/>
              </w:rPr>
            </w:pPr>
            <w:r w:rsidRPr="007E29D3">
              <w:rPr>
                <w:color w:val="000000"/>
                <w:sz w:val="20"/>
                <w:szCs w:val="20"/>
              </w:rPr>
              <w:t xml:space="preserve">644,66 </w:t>
            </w:r>
          </w:p>
        </w:tc>
      </w:tr>
      <w:tr w:rsidR="007E29D3" w:rsidRPr="007E29D3" w14:paraId="00612F6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2312EE6" w14:textId="77777777" w:rsidR="007E29D3" w:rsidRPr="007E29D3" w:rsidRDefault="007E29D3" w:rsidP="007E29D3">
            <w:pPr>
              <w:jc w:val="right"/>
              <w:rPr>
                <w:color w:val="000000"/>
                <w:sz w:val="20"/>
                <w:szCs w:val="20"/>
              </w:rPr>
            </w:pPr>
            <w:r w:rsidRPr="007E29D3">
              <w:rPr>
                <w:color w:val="000000"/>
                <w:sz w:val="20"/>
                <w:szCs w:val="20"/>
              </w:rPr>
              <w:t>18.124</w:t>
            </w:r>
          </w:p>
        </w:tc>
        <w:tc>
          <w:tcPr>
            <w:tcW w:w="1040" w:type="dxa"/>
            <w:tcBorders>
              <w:top w:val="nil"/>
              <w:left w:val="nil"/>
              <w:bottom w:val="single" w:sz="4" w:space="0" w:color="auto"/>
              <w:right w:val="single" w:sz="4" w:space="0" w:color="auto"/>
            </w:tcBorders>
            <w:shd w:val="clear" w:color="000000" w:fill="FFFFFF"/>
            <w:noWrap/>
            <w:hideMark/>
          </w:tcPr>
          <w:p w14:paraId="03E0E1B5"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53FA06A" w14:textId="77777777" w:rsidR="007E29D3" w:rsidRPr="007E29D3" w:rsidRDefault="007E29D3" w:rsidP="007E29D3">
            <w:pPr>
              <w:jc w:val="right"/>
              <w:rPr>
                <w:color w:val="000000"/>
                <w:sz w:val="20"/>
                <w:szCs w:val="20"/>
              </w:rPr>
            </w:pPr>
            <w:r w:rsidRPr="007E29D3">
              <w:rPr>
                <w:color w:val="000000"/>
                <w:sz w:val="20"/>
                <w:szCs w:val="20"/>
              </w:rPr>
              <w:t>124</w:t>
            </w:r>
          </w:p>
        </w:tc>
        <w:tc>
          <w:tcPr>
            <w:tcW w:w="6511" w:type="dxa"/>
            <w:tcBorders>
              <w:top w:val="nil"/>
              <w:left w:val="nil"/>
              <w:bottom w:val="single" w:sz="4" w:space="0" w:color="auto"/>
              <w:right w:val="single" w:sz="4" w:space="0" w:color="auto"/>
            </w:tcBorders>
            <w:shd w:val="clear" w:color="000000" w:fill="FFFFFF"/>
            <w:hideMark/>
          </w:tcPr>
          <w:p w14:paraId="54F9DD2C" w14:textId="77777777" w:rsidR="007E29D3" w:rsidRPr="007E29D3" w:rsidRDefault="007E29D3" w:rsidP="007E29D3">
            <w:pPr>
              <w:rPr>
                <w:color w:val="000000"/>
                <w:sz w:val="20"/>
                <w:szCs w:val="20"/>
              </w:rPr>
            </w:pPr>
            <w:r w:rsidRPr="007E29D3">
              <w:rPr>
                <w:color w:val="000000"/>
                <w:sz w:val="20"/>
                <w:szCs w:val="20"/>
              </w:rPr>
              <w:t>Рукав металлический наружным диаметром: до 48 мм</w:t>
            </w:r>
          </w:p>
        </w:tc>
        <w:tc>
          <w:tcPr>
            <w:tcW w:w="1276" w:type="dxa"/>
            <w:tcBorders>
              <w:top w:val="nil"/>
              <w:left w:val="nil"/>
              <w:bottom w:val="single" w:sz="4" w:space="0" w:color="auto"/>
              <w:right w:val="single" w:sz="4" w:space="0" w:color="auto"/>
            </w:tcBorders>
            <w:shd w:val="clear" w:color="000000" w:fill="FFFFFF"/>
            <w:noWrap/>
            <w:hideMark/>
          </w:tcPr>
          <w:p w14:paraId="10A6B296"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61DD08C" w14:textId="77777777" w:rsidR="007E29D3" w:rsidRPr="007E29D3" w:rsidRDefault="007E29D3" w:rsidP="007E29D3">
            <w:pPr>
              <w:jc w:val="right"/>
              <w:rPr>
                <w:color w:val="000000"/>
                <w:sz w:val="20"/>
                <w:szCs w:val="20"/>
              </w:rPr>
            </w:pPr>
            <w:r w:rsidRPr="007E29D3">
              <w:rPr>
                <w:color w:val="000000"/>
                <w:sz w:val="20"/>
                <w:szCs w:val="20"/>
              </w:rPr>
              <w:t>0,76</w:t>
            </w:r>
          </w:p>
        </w:tc>
        <w:tc>
          <w:tcPr>
            <w:tcW w:w="1275" w:type="dxa"/>
            <w:tcBorders>
              <w:top w:val="nil"/>
              <w:left w:val="nil"/>
              <w:bottom w:val="single" w:sz="4" w:space="0" w:color="auto"/>
              <w:right w:val="single" w:sz="4" w:space="0" w:color="auto"/>
            </w:tcBorders>
            <w:shd w:val="clear" w:color="000000" w:fill="FFFFFF"/>
            <w:noWrap/>
            <w:hideMark/>
          </w:tcPr>
          <w:p w14:paraId="20D68392" w14:textId="77777777" w:rsidR="007E29D3" w:rsidRPr="007E29D3" w:rsidRDefault="007E29D3" w:rsidP="007E29D3">
            <w:pPr>
              <w:jc w:val="right"/>
              <w:rPr>
                <w:color w:val="000000"/>
                <w:sz w:val="20"/>
                <w:szCs w:val="20"/>
              </w:rPr>
            </w:pPr>
            <w:r w:rsidRPr="007E29D3">
              <w:rPr>
                <w:color w:val="000000"/>
                <w:sz w:val="20"/>
                <w:szCs w:val="20"/>
              </w:rPr>
              <w:t xml:space="preserve">25 024,02 </w:t>
            </w:r>
          </w:p>
        </w:tc>
        <w:tc>
          <w:tcPr>
            <w:tcW w:w="2439" w:type="dxa"/>
            <w:tcBorders>
              <w:top w:val="nil"/>
              <w:left w:val="nil"/>
              <w:bottom w:val="single" w:sz="4" w:space="0" w:color="auto"/>
              <w:right w:val="single" w:sz="4" w:space="0" w:color="auto"/>
            </w:tcBorders>
            <w:shd w:val="clear" w:color="000000" w:fill="FFFFFF"/>
            <w:noWrap/>
            <w:hideMark/>
          </w:tcPr>
          <w:p w14:paraId="6082436A" w14:textId="77777777" w:rsidR="007E29D3" w:rsidRPr="007E29D3" w:rsidRDefault="007E29D3" w:rsidP="007E29D3">
            <w:pPr>
              <w:jc w:val="right"/>
              <w:rPr>
                <w:color w:val="000000"/>
                <w:sz w:val="20"/>
                <w:szCs w:val="20"/>
              </w:rPr>
            </w:pPr>
            <w:r w:rsidRPr="007E29D3">
              <w:rPr>
                <w:color w:val="000000"/>
                <w:sz w:val="20"/>
                <w:szCs w:val="20"/>
              </w:rPr>
              <w:t xml:space="preserve">19 018,26 </w:t>
            </w:r>
          </w:p>
        </w:tc>
      </w:tr>
      <w:tr w:rsidR="007E29D3" w:rsidRPr="007E29D3" w14:paraId="5C41769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B631EA3" w14:textId="77777777" w:rsidR="007E29D3" w:rsidRPr="007E29D3" w:rsidRDefault="007E29D3" w:rsidP="007E29D3">
            <w:pPr>
              <w:jc w:val="right"/>
              <w:rPr>
                <w:color w:val="000000"/>
                <w:sz w:val="20"/>
                <w:szCs w:val="20"/>
              </w:rPr>
            </w:pPr>
            <w:r w:rsidRPr="007E29D3">
              <w:rPr>
                <w:color w:val="000000"/>
                <w:sz w:val="20"/>
                <w:szCs w:val="20"/>
              </w:rPr>
              <w:t>18.125</w:t>
            </w:r>
          </w:p>
        </w:tc>
        <w:tc>
          <w:tcPr>
            <w:tcW w:w="1040" w:type="dxa"/>
            <w:tcBorders>
              <w:top w:val="nil"/>
              <w:left w:val="nil"/>
              <w:bottom w:val="single" w:sz="4" w:space="0" w:color="auto"/>
              <w:right w:val="single" w:sz="4" w:space="0" w:color="auto"/>
            </w:tcBorders>
            <w:shd w:val="clear" w:color="000000" w:fill="FFFFFF"/>
            <w:noWrap/>
            <w:hideMark/>
          </w:tcPr>
          <w:p w14:paraId="149B25D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1F085E90" w14:textId="77777777" w:rsidR="007E29D3" w:rsidRPr="007E29D3" w:rsidRDefault="007E29D3" w:rsidP="007E29D3">
            <w:pPr>
              <w:jc w:val="right"/>
              <w:rPr>
                <w:color w:val="000000"/>
                <w:sz w:val="20"/>
                <w:szCs w:val="20"/>
              </w:rPr>
            </w:pPr>
            <w:r w:rsidRPr="007E29D3">
              <w:rPr>
                <w:color w:val="000000"/>
                <w:sz w:val="20"/>
                <w:szCs w:val="20"/>
              </w:rPr>
              <w:t>125</w:t>
            </w:r>
          </w:p>
        </w:tc>
        <w:tc>
          <w:tcPr>
            <w:tcW w:w="6511" w:type="dxa"/>
            <w:tcBorders>
              <w:top w:val="nil"/>
              <w:left w:val="nil"/>
              <w:bottom w:val="single" w:sz="4" w:space="0" w:color="auto"/>
              <w:right w:val="single" w:sz="4" w:space="0" w:color="auto"/>
            </w:tcBorders>
            <w:shd w:val="clear" w:color="000000" w:fill="FFFFFF"/>
            <w:hideMark/>
          </w:tcPr>
          <w:p w14:paraId="1F207489" w14:textId="77777777" w:rsidR="007E29D3" w:rsidRPr="007E29D3" w:rsidRDefault="007E29D3" w:rsidP="007E29D3">
            <w:pPr>
              <w:rPr>
                <w:color w:val="000000"/>
                <w:sz w:val="20"/>
                <w:szCs w:val="20"/>
              </w:rPr>
            </w:pPr>
            <w:r w:rsidRPr="007E29D3">
              <w:rPr>
                <w:color w:val="000000"/>
                <w:sz w:val="20"/>
                <w:szCs w:val="20"/>
              </w:rPr>
              <w:t>Рукава металлические диаметром: 18 мм РЗ-Ц-Х</w:t>
            </w:r>
          </w:p>
        </w:tc>
        <w:tc>
          <w:tcPr>
            <w:tcW w:w="1276" w:type="dxa"/>
            <w:tcBorders>
              <w:top w:val="nil"/>
              <w:left w:val="nil"/>
              <w:bottom w:val="single" w:sz="4" w:space="0" w:color="auto"/>
              <w:right w:val="single" w:sz="4" w:space="0" w:color="auto"/>
            </w:tcBorders>
            <w:shd w:val="clear" w:color="000000" w:fill="FFFFFF"/>
            <w:noWrap/>
            <w:hideMark/>
          </w:tcPr>
          <w:p w14:paraId="3B23646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7D01CA2" w14:textId="77777777" w:rsidR="007E29D3" w:rsidRPr="007E29D3" w:rsidRDefault="007E29D3" w:rsidP="007E29D3">
            <w:pPr>
              <w:jc w:val="right"/>
              <w:rPr>
                <w:color w:val="000000"/>
                <w:sz w:val="20"/>
                <w:szCs w:val="20"/>
              </w:rPr>
            </w:pPr>
            <w:r w:rsidRPr="007E29D3">
              <w:rPr>
                <w:color w:val="000000"/>
                <w:sz w:val="20"/>
                <w:szCs w:val="20"/>
              </w:rPr>
              <w:t>77,52</w:t>
            </w:r>
          </w:p>
        </w:tc>
        <w:tc>
          <w:tcPr>
            <w:tcW w:w="1275" w:type="dxa"/>
            <w:tcBorders>
              <w:top w:val="nil"/>
              <w:left w:val="nil"/>
              <w:bottom w:val="single" w:sz="4" w:space="0" w:color="auto"/>
              <w:right w:val="single" w:sz="4" w:space="0" w:color="auto"/>
            </w:tcBorders>
            <w:shd w:val="clear" w:color="000000" w:fill="FFFFFF"/>
            <w:noWrap/>
            <w:hideMark/>
          </w:tcPr>
          <w:p w14:paraId="65E762CB" w14:textId="77777777" w:rsidR="007E29D3" w:rsidRPr="007E29D3" w:rsidRDefault="007E29D3" w:rsidP="007E29D3">
            <w:pPr>
              <w:jc w:val="right"/>
              <w:rPr>
                <w:color w:val="000000"/>
                <w:sz w:val="20"/>
                <w:szCs w:val="20"/>
              </w:rPr>
            </w:pPr>
            <w:r w:rsidRPr="007E29D3">
              <w:rPr>
                <w:color w:val="000000"/>
                <w:sz w:val="20"/>
                <w:szCs w:val="20"/>
              </w:rPr>
              <w:t xml:space="preserve">56,64 </w:t>
            </w:r>
          </w:p>
        </w:tc>
        <w:tc>
          <w:tcPr>
            <w:tcW w:w="2439" w:type="dxa"/>
            <w:tcBorders>
              <w:top w:val="nil"/>
              <w:left w:val="nil"/>
              <w:bottom w:val="single" w:sz="4" w:space="0" w:color="auto"/>
              <w:right w:val="single" w:sz="4" w:space="0" w:color="auto"/>
            </w:tcBorders>
            <w:shd w:val="clear" w:color="000000" w:fill="FFFFFF"/>
            <w:noWrap/>
            <w:hideMark/>
          </w:tcPr>
          <w:p w14:paraId="78C5EDD1" w14:textId="77777777" w:rsidR="007E29D3" w:rsidRPr="007E29D3" w:rsidRDefault="007E29D3" w:rsidP="007E29D3">
            <w:pPr>
              <w:jc w:val="right"/>
              <w:rPr>
                <w:color w:val="000000"/>
                <w:sz w:val="20"/>
                <w:szCs w:val="20"/>
              </w:rPr>
            </w:pPr>
            <w:r w:rsidRPr="007E29D3">
              <w:rPr>
                <w:color w:val="000000"/>
                <w:sz w:val="20"/>
                <w:szCs w:val="20"/>
              </w:rPr>
              <w:t xml:space="preserve">4 390,73 </w:t>
            </w:r>
          </w:p>
        </w:tc>
      </w:tr>
      <w:tr w:rsidR="007E29D3" w:rsidRPr="007E29D3" w14:paraId="4C33708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66F6EDF" w14:textId="77777777" w:rsidR="007E29D3" w:rsidRPr="007E29D3" w:rsidRDefault="007E29D3" w:rsidP="007E29D3">
            <w:pPr>
              <w:jc w:val="right"/>
              <w:rPr>
                <w:color w:val="000000"/>
                <w:sz w:val="20"/>
                <w:szCs w:val="20"/>
              </w:rPr>
            </w:pPr>
            <w:r w:rsidRPr="007E29D3">
              <w:rPr>
                <w:color w:val="000000"/>
                <w:sz w:val="20"/>
                <w:szCs w:val="20"/>
              </w:rPr>
              <w:t>18.126</w:t>
            </w:r>
          </w:p>
        </w:tc>
        <w:tc>
          <w:tcPr>
            <w:tcW w:w="1040" w:type="dxa"/>
            <w:tcBorders>
              <w:top w:val="nil"/>
              <w:left w:val="nil"/>
              <w:bottom w:val="single" w:sz="4" w:space="0" w:color="auto"/>
              <w:right w:val="single" w:sz="4" w:space="0" w:color="auto"/>
            </w:tcBorders>
            <w:shd w:val="clear" w:color="000000" w:fill="FFFFFF"/>
            <w:noWrap/>
            <w:hideMark/>
          </w:tcPr>
          <w:p w14:paraId="0BFD500F"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FF50A45" w14:textId="77777777" w:rsidR="007E29D3" w:rsidRPr="007E29D3" w:rsidRDefault="007E29D3" w:rsidP="007E29D3">
            <w:pPr>
              <w:jc w:val="right"/>
              <w:rPr>
                <w:color w:val="000000"/>
                <w:sz w:val="20"/>
                <w:szCs w:val="20"/>
              </w:rPr>
            </w:pPr>
            <w:r w:rsidRPr="007E29D3">
              <w:rPr>
                <w:color w:val="000000"/>
                <w:sz w:val="20"/>
                <w:szCs w:val="20"/>
              </w:rPr>
              <w:t>126</w:t>
            </w:r>
          </w:p>
        </w:tc>
        <w:tc>
          <w:tcPr>
            <w:tcW w:w="6511" w:type="dxa"/>
            <w:tcBorders>
              <w:top w:val="nil"/>
              <w:left w:val="nil"/>
              <w:bottom w:val="single" w:sz="4" w:space="0" w:color="auto"/>
              <w:right w:val="single" w:sz="4" w:space="0" w:color="auto"/>
            </w:tcBorders>
            <w:shd w:val="clear" w:color="000000" w:fill="FFFFFF"/>
            <w:hideMark/>
          </w:tcPr>
          <w:p w14:paraId="4697C318" w14:textId="77777777" w:rsidR="007E29D3" w:rsidRPr="007E29D3" w:rsidRDefault="007E29D3" w:rsidP="007E29D3">
            <w:pPr>
              <w:rPr>
                <w:color w:val="000000"/>
                <w:sz w:val="20"/>
                <w:szCs w:val="20"/>
              </w:rPr>
            </w:pPr>
            <w:r w:rsidRPr="007E29D3">
              <w:rPr>
                <w:color w:val="000000"/>
                <w:sz w:val="20"/>
                <w:szCs w:val="20"/>
              </w:rPr>
              <w:t>Профиль перфорированный монтажный длиной 2 м</w:t>
            </w:r>
          </w:p>
        </w:tc>
        <w:tc>
          <w:tcPr>
            <w:tcW w:w="1276" w:type="dxa"/>
            <w:tcBorders>
              <w:top w:val="nil"/>
              <w:left w:val="nil"/>
              <w:bottom w:val="single" w:sz="4" w:space="0" w:color="auto"/>
              <w:right w:val="single" w:sz="4" w:space="0" w:color="auto"/>
            </w:tcBorders>
            <w:shd w:val="clear" w:color="000000" w:fill="FFFFFF"/>
            <w:noWrap/>
            <w:hideMark/>
          </w:tcPr>
          <w:p w14:paraId="47245B3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8CD2619"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513B7F59" w14:textId="77777777" w:rsidR="007E29D3" w:rsidRPr="007E29D3" w:rsidRDefault="007E29D3" w:rsidP="007E29D3">
            <w:pPr>
              <w:jc w:val="right"/>
              <w:rPr>
                <w:color w:val="000000"/>
                <w:sz w:val="20"/>
                <w:szCs w:val="20"/>
              </w:rPr>
            </w:pPr>
            <w:r w:rsidRPr="007E29D3">
              <w:rPr>
                <w:color w:val="000000"/>
                <w:sz w:val="20"/>
                <w:szCs w:val="20"/>
              </w:rPr>
              <w:t xml:space="preserve">9 820,01 </w:t>
            </w:r>
          </w:p>
        </w:tc>
        <w:tc>
          <w:tcPr>
            <w:tcW w:w="2439" w:type="dxa"/>
            <w:tcBorders>
              <w:top w:val="nil"/>
              <w:left w:val="nil"/>
              <w:bottom w:val="single" w:sz="4" w:space="0" w:color="auto"/>
              <w:right w:val="single" w:sz="4" w:space="0" w:color="auto"/>
            </w:tcBorders>
            <w:shd w:val="clear" w:color="000000" w:fill="FFFFFF"/>
            <w:noWrap/>
            <w:hideMark/>
          </w:tcPr>
          <w:p w14:paraId="7291533E" w14:textId="77777777" w:rsidR="007E29D3" w:rsidRPr="007E29D3" w:rsidRDefault="007E29D3" w:rsidP="007E29D3">
            <w:pPr>
              <w:jc w:val="right"/>
              <w:rPr>
                <w:color w:val="000000"/>
                <w:sz w:val="20"/>
                <w:szCs w:val="20"/>
              </w:rPr>
            </w:pPr>
            <w:r w:rsidRPr="007E29D3">
              <w:rPr>
                <w:color w:val="000000"/>
                <w:sz w:val="20"/>
                <w:szCs w:val="20"/>
              </w:rPr>
              <w:t xml:space="preserve">11 784,01 </w:t>
            </w:r>
          </w:p>
        </w:tc>
      </w:tr>
      <w:tr w:rsidR="007E29D3" w:rsidRPr="007E29D3" w14:paraId="580AEB2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C70C062" w14:textId="77777777" w:rsidR="007E29D3" w:rsidRPr="007E29D3" w:rsidRDefault="007E29D3" w:rsidP="007E29D3">
            <w:pPr>
              <w:jc w:val="right"/>
              <w:rPr>
                <w:color w:val="000000"/>
                <w:sz w:val="20"/>
                <w:szCs w:val="20"/>
              </w:rPr>
            </w:pPr>
            <w:r w:rsidRPr="007E29D3">
              <w:rPr>
                <w:color w:val="000000"/>
                <w:sz w:val="20"/>
                <w:szCs w:val="20"/>
              </w:rPr>
              <w:t>18.127</w:t>
            </w:r>
          </w:p>
        </w:tc>
        <w:tc>
          <w:tcPr>
            <w:tcW w:w="1040" w:type="dxa"/>
            <w:tcBorders>
              <w:top w:val="nil"/>
              <w:left w:val="nil"/>
              <w:bottom w:val="single" w:sz="4" w:space="0" w:color="auto"/>
              <w:right w:val="single" w:sz="4" w:space="0" w:color="auto"/>
            </w:tcBorders>
            <w:shd w:val="clear" w:color="000000" w:fill="FFFFFF"/>
            <w:noWrap/>
            <w:hideMark/>
          </w:tcPr>
          <w:p w14:paraId="3C916B8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1D72B08" w14:textId="77777777" w:rsidR="007E29D3" w:rsidRPr="007E29D3" w:rsidRDefault="007E29D3" w:rsidP="007E29D3">
            <w:pPr>
              <w:jc w:val="right"/>
              <w:rPr>
                <w:color w:val="000000"/>
                <w:sz w:val="20"/>
                <w:szCs w:val="20"/>
              </w:rPr>
            </w:pPr>
            <w:r w:rsidRPr="007E29D3">
              <w:rPr>
                <w:color w:val="000000"/>
                <w:sz w:val="20"/>
                <w:szCs w:val="20"/>
              </w:rPr>
              <w:t>127</w:t>
            </w:r>
          </w:p>
        </w:tc>
        <w:tc>
          <w:tcPr>
            <w:tcW w:w="6511" w:type="dxa"/>
            <w:tcBorders>
              <w:top w:val="nil"/>
              <w:left w:val="nil"/>
              <w:bottom w:val="single" w:sz="4" w:space="0" w:color="auto"/>
              <w:right w:val="single" w:sz="4" w:space="0" w:color="auto"/>
            </w:tcBorders>
            <w:shd w:val="clear" w:color="000000" w:fill="FFFFFF"/>
            <w:hideMark/>
          </w:tcPr>
          <w:p w14:paraId="269A9797" w14:textId="77777777" w:rsidR="007E29D3" w:rsidRPr="007E29D3" w:rsidRDefault="007E29D3" w:rsidP="007E29D3">
            <w:pPr>
              <w:rPr>
                <w:color w:val="000000"/>
                <w:sz w:val="20"/>
                <w:szCs w:val="20"/>
              </w:rPr>
            </w:pPr>
            <w:r w:rsidRPr="007E29D3">
              <w:rPr>
                <w:color w:val="000000"/>
                <w:sz w:val="20"/>
                <w:szCs w:val="20"/>
              </w:rPr>
              <w:t>Металлический лоток перфорированный с крышкой 400х100 L=3000</w:t>
            </w:r>
          </w:p>
        </w:tc>
        <w:tc>
          <w:tcPr>
            <w:tcW w:w="1276" w:type="dxa"/>
            <w:tcBorders>
              <w:top w:val="nil"/>
              <w:left w:val="nil"/>
              <w:bottom w:val="single" w:sz="4" w:space="0" w:color="auto"/>
              <w:right w:val="single" w:sz="4" w:space="0" w:color="auto"/>
            </w:tcBorders>
            <w:shd w:val="clear" w:color="000000" w:fill="FFFFFF"/>
            <w:noWrap/>
            <w:hideMark/>
          </w:tcPr>
          <w:p w14:paraId="13B652D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4952440"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789C87C9" w14:textId="77777777" w:rsidR="007E29D3" w:rsidRPr="007E29D3" w:rsidRDefault="007E29D3" w:rsidP="007E29D3">
            <w:pPr>
              <w:jc w:val="right"/>
              <w:rPr>
                <w:color w:val="000000"/>
                <w:sz w:val="20"/>
                <w:szCs w:val="20"/>
              </w:rPr>
            </w:pPr>
            <w:r w:rsidRPr="007E29D3">
              <w:rPr>
                <w:color w:val="000000"/>
                <w:sz w:val="20"/>
                <w:szCs w:val="20"/>
              </w:rPr>
              <w:t xml:space="preserve">3 376,72 </w:t>
            </w:r>
          </w:p>
        </w:tc>
        <w:tc>
          <w:tcPr>
            <w:tcW w:w="2439" w:type="dxa"/>
            <w:tcBorders>
              <w:top w:val="nil"/>
              <w:left w:val="nil"/>
              <w:bottom w:val="single" w:sz="4" w:space="0" w:color="auto"/>
              <w:right w:val="single" w:sz="4" w:space="0" w:color="auto"/>
            </w:tcBorders>
            <w:shd w:val="clear" w:color="000000" w:fill="FFFFFF"/>
            <w:noWrap/>
            <w:hideMark/>
          </w:tcPr>
          <w:p w14:paraId="28121060" w14:textId="77777777" w:rsidR="007E29D3" w:rsidRPr="007E29D3" w:rsidRDefault="007E29D3" w:rsidP="007E29D3">
            <w:pPr>
              <w:jc w:val="right"/>
              <w:rPr>
                <w:color w:val="000000"/>
                <w:sz w:val="20"/>
                <w:szCs w:val="20"/>
              </w:rPr>
            </w:pPr>
            <w:r w:rsidRPr="007E29D3">
              <w:rPr>
                <w:color w:val="000000"/>
                <w:sz w:val="20"/>
                <w:szCs w:val="20"/>
              </w:rPr>
              <w:t xml:space="preserve">33 767,20 </w:t>
            </w:r>
          </w:p>
        </w:tc>
      </w:tr>
      <w:tr w:rsidR="007E29D3" w:rsidRPr="007E29D3" w14:paraId="5874849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5EBD417" w14:textId="77777777" w:rsidR="007E29D3" w:rsidRPr="007E29D3" w:rsidRDefault="007E29D3" w:rsidP="007E29D3">
            <w:pPr>
              <w:jc w:val="right"/>
              <w:rPr>
                <w:color w:val="000000"/>
                <w:sz w:val="20"/>
                <w:szCs w:val="20"/>
              </w:rPr>
            </w:pPr>
            <w:r w:rsidRPr="007E29D3">
              <w:rPr>
                <w:color w:val="000000"/>
                <w:sz w:val="20"/>
                <w:szCs w:val="20"/>
              </w:rPr>
              <w:t>18.128</w:t>
            </w:r>
          </w:p>
        </w:tc>
        <w:tc>
          <w:tcPr>
            <w:tcW w:w="1040" w:type="dxa"/>
            <w:tcBorders>
              <w:top w:val="nil"/>
              <w:left w:val="nil"/>
              <w:bottom w:val="single" w:sz="4" w:space="0" w:color="auto"/>
              <w:right w:val="single" w:sz="4" w:space="0" w:color="auto"/>
            </w:tcBorders>
            <w:shd w:val="clear" w:color="000000" w:fill="FFFFFF"/>
            <w:noWrap/>
            <w:hideMark/>
          </w:tcPr>
          <w:p w14:paraId="3334548B"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99C1855" w14:textId="77777777" w:rsidR="007E29D3" w:rsidRPr="007E29D3" w:rsidRDefault="007E29D3" w:rsidP="007E29D3">
            <w:pPr>
              <w:jc w:val="right"/>
              <w:rPr>
                <w:color w:val="000000"/>
                <w:sz w:val="20"/>
                <w:szCs w:val="20"/>
              </w:rPr>
            </w:pPr>
            <w:r w:rsidRPr="007E29D3">
              <w:rPr>
                <w:color w:val="000000"/>
                <w:sz w:val="20"/>
                <w:szCs w:val="20"/>
              </w:rPr>
              <w:t>128</w:t>
            </w:r>
          </w:p>
        </w:tc>
        <w:tc>
          <w:tcPr>
            <w:tcW w:w="6511" w:type="dxa"/>
            <w:tcBorders>
              <w:top w:val="nil"/>
              <w:left w:val="nil"/>
              <w:bottom w:val="single" w:sz="4" w:space="0" w:color="auto"/>
              <w:right w:val="single" w:sz="4" w:space="0" w:color="auto"/>
            </w:tcBorders>
            <w:shd w:val="clear" w:color="000000" w:fill="FFFFFF"/>
            <w:hideMark/>
          </w:tcPr>
          <w:p w14:paraId="745E6BCA" w14:textId="77777777" w:rsidR="007E29D3" w:rsidRPr="007E29D3" w:rsidRDefault="007E29D3" w:rsidP="007E29D3">
            <w:pPr>
              <w:rPr>
                <w:color w:val="000000"/>
                <w:sz w:val="20"/>
                <w:szCs w:val="20"/>
              </w:rPr>
            </w:pPr>
            <w:r w:rsidRPr="007E29D3">
              <w:rPr>
                <w:color w:val="000000"/>
                <w:sz w:val="20"/>
                <w:szCs w:val="20"/>
              </w:rPr>
              <w:t>Металлический лоток перфорированный с крышкой 200х50 L=3000</w:t>
            </w:r>
          </w:p>
        </w:tc>
        <w:tc>
          <w:tcPr>
            <w:tcW w:w="1276" w:type="dxa"/>
            <w:tcBorders>
              <w:top w:val="nil"/>
              <w:left w:val="nil"/>
              <w:bottom w:val="single" w:sz="4" w:space="0" w:color="auto"/>
              <w:right w:val="single" w:sz="4" w:space="0" w:color="auto"/>
            </w:tcBorders>
            <w:shd w:val="clear" w:color="000000" w:fill="FFFFFF"/>
            <w:noWrap/>
            <w:hideMark/>
          </w:tcPr>
          <w:p w14:paraId="655A086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A0190DD"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391F5DA1" w14:textId="77777777" w:rsidR="007E29D3" w:rsidRPr="007E29D3" w:rsidRDefault="007E29D3" w:rsidP="007E29D3">
            <w:pPr>
              <w:jc w:val="right"/>
              <w:rPr>
                <w:color w:val="000000"/>
                <w:sz w:val="20"/>
                <w:szCs w:val="20"/>
              </w:rPr>
            </w:pPr>
            <w:r w:rsidRPr="007E29D3">
              <w:rPr>
                <w:color w:val="000000"/>
                <w:sz w:val="20"/>
                <w:szCs w:val="20"/>
              </w:rPr>
              <w:t xml:space="preserve">300,45 </w:t>
            </w:r>
          </w:p>
        </w:tc>
        <w:tc>
          <w:tcPr>
            <w:tcW w:w="2439" w:type="dxa"/>
            <w:tcBorders>
              <w:top w:val="nil"/>
              <w:left w:val="nil"/>
              <w:bottom w:val="single" w:sz="4" w:space="0" w:color="auto"/>
              <w:right w:val="single" w:sz="4" w:space="0" w:color="auto"/>
            </w:tcBorders>
            <w:shd w:val="clear" w:color="000000" w:fill="FFFFFF"/>
            <w:noWrap/>
            <w:hideMark/>
          </w:tcPr>
          <w:p w14:paraId="0357C02F" w14:textId="77777777" w:rsidR="007E29D3" w:rsidRPr="007E29D3" w:rsidRDefault="007E29D3" w:rsidP="007E29D3">
            <w:pPr>
              <w:jc w:val="right"/>
              <w:rPr>
                <w:color w:val="000000"/>
                <w:sz w:val="20"/>
                <w:szCs w:val="20"/>
              </w:rPr>
            </w:pPr>
            <w:r w:rsidRPr="007E29D3">
              <w:rPr>
                <w:color w:val="000000"/>
                <w:sz w:val="20"/>
                <w:szCs w:val="20"/>
              </w:rPr>
              <w:t xml:space="preserve">3 004,50 </w:t>
            </w:r>
          </w:p>
        </w:tc>
      </w:tr>
      <w:tr w:rsidR="007E29D3" w:rsidRPr="007E29D3" w14:paraId="217EA10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9108E6C" w14:textId="77777777" w:rsidR="007E29D3" w:rsidRPr="007E29D3" w:rsidRDefault="007E29D3" w:rsidP="007E29D3">
            <w:pPr>
              <w:jc w:val="right"/>
              <w:rPr>
                <w:color w:val="000000"/>
                <w:sz w:val="20"/>
                <w:szCs w:val="20"/>
              </w:rPr>
            </w:pPr>
            <w:r w:rsidRPr="007E29D3">
              <w:rPr>
                <w:color w:val="000000"/>
                <w:sz w:val="20"/>
                <w:szCs w:val="20"/>
              </w:rPr>
              <w:lastRenderedPageBreak/>
              <w:t>18.129</w:t>
            </w:r>
          </w:p>
        </w:tc>
        <w:tc>
          <w:tcPr>
            <w:tcW w:w="1040" w:type="dxa"/>
            <w:tcBorders>
              <w:top w:val="nil"/>
              <w:left w:val="nil"/>
              <w:bottom w:val="single" w:sz="4" w:space="0" w:color="auto"/>
              <w:right w:val="single" w:sz="4" w:space="0" w:color="auto"/>
            </w:tcBorders>
            <w:shd w:val="clear" w:color="000000" w:fill="FFFFFF"/>
            <w:noWrap/>
            <w:hideMark/>
          </w:tcPr>
          <w:p w14:paraId="5B3483B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8AE3CC8" w14:textId="77777777" w:rsidR="007E29D3" w:rsidRPr="007E29D3" w:rsidRDefault="007E29D3" w:rsidP="007E29D3">
            <w:pPr>
              <w:jc w:val="right"/>
              <w:rPr>
                <w:color w:val="000000"/>
                <w:sz w:val="20"/>
                <w:szCs w:val="20"/>
              </w:rPr>
            </w:pPr>
            <w:r w:rsidRPr="007E29D3">
              <w:rPr>
                <w:color w:val="000000"/>
                <w:sz w:val="20"/>
                <w:szCs w:val="20"/>
              </w:rPr>
              <w:t>129</w:t>
            </w:r>
          </w:p>
        </w:tc>
        <w:tc>
          <w:tcPr>
            <w:tcW w:w="6511" w:type="dxa"/>
            <w:tcBorders>
              <w:top w:val="nil"/>
              <w:left w:val="nil"/>
              <w:bottom w:val="single" w:sz="4" w:space="0" w:color="auto"/>
              <w:right w:val="single" w:sz="4" w:space="0" w:color="auto"/>
            </w:tcBorders>
            <w:shd w:val="clear" w:color="000000" w:fill="FFFFFF"/>
            <w:hideMark/>
          </w:tcPr>
          <w:p w14:paraId="1F5E7FB4" w14:textId="77777777" w:rsidR="007E29D3" w:rsidRPr="007E29D3" w:rsidRDefault="007E29D3" w:rsidP="007E29D3">
            <w:pPr>
              <w:rPr>
                <w:color w:val="000000"/>
                <w:sz w:val="20"/>
                <w:szCs w:val="20"/>
              </w:rPr>
            </w:pPr>
            <w:r w:rsidRPr="007E29D3">
              <w:rPr>
                <w:color w:val="000000"/>
                <w:sz w:val="20"/>
                <w:szCs w:val="20"/>
              </w:rPr>
              <w:t>Металлический лоток перфорированный с крышкой 100х50 L=3000</w:t>
            </w:r>
          </w:p>
        </w:tc>
        <w:tc>
          <w:tcPr>
            <w:tcW w:w="1276" w:type="dxa"/>
            <w:tcBorders>
              <w:top w:val="nil"/>
              <w:left w:val="nil"/>
              <w:bottom w:val="single" w:sz="4" w:space="0" w:color="auto"/>
              <w:right w:val="single" w:sz="4" w:space="0" w:color="auto"/>
            </w:tcBorders>
            <w:shd w:val="clear" w:color="000000" w:fill="FFFFFF"/>
            <w:noWrap/>
            <w:hideMark/>
          </w:tcPr>
          <w:p w14:paraId="0755D4F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2D7C088" w14:textId="77777777" w:rsidR="007E29D3" w:rsidRPr="007E29D3" w:rsidRDefault="007E29D3" w:rsidP="007E29D3">
            <w:pPr>
              <w:jc w:val="right"/>
              <w:rPr>
                <w:color w:val="000000"/>
                <w:sz w:val="20"/>
                <w:szCs w:val="20"/>
              </w:rPr>
            </w:pPr>
            <w:r w:rsidRPr="007E29D3">
              <w:rPr>
                <w:color w:val="000000"/>
                <w:sz w:val="20"/>
                <w:szCs w:val="20"/>
              </w:rPr>
              <w:t>20</w:t>
            </w:r>
          </w:p>
        </w:tc>
        <w:tc>
          <w:tcPr>
            <w:tcW w:w="1275" w:type="dxa"/>
            <w:tcBorders>
              <w:top w:val="nil"/>
              <w:left w:val="nil"/>
              <w:bottom w:val="single" w:sz="4" w:space="0" w:color="auto"/>
              <w:right w:val="single" w:sz="4" w:space="0" w:color="auto"/>
            </w:tcBorders>
            <w:shd w:val="clear" w:color="000000" w:fill="FFFFFF"/>
            <w:noWrap/>
            <w:hideMark/>
          </w:tcPr>
          <w:p w14:paraId="2A01C8BF" w14:textId="77777777" w:rsidR="007E29D3" w:rsidRPr="007E29D3" w:rsidRDefault="007E29D3" w:rsidP="007E29D3">
            <w:pPr>
              <w:jc w:val="right"/>
              <w:rPr>
                <w:color w:val="000000"/>
                <w:sz w:val="20"/>
                <w:szCs w:val="20"/>
              </w:rPr>
            </w:pPr>
            <w:r w:rsidRPr="007E29D3">
              <w:rPr>
                <w:color w:val="000000"/>
                <w:sz w:val="20"/>
                <w:szCs w:val="20"/>
              </w:rPr>
              <w:t xml:space="preserve">142,14 </w:t>
            </w:r>
          </w:p>
        </w:tc>
        <w:tc>
          <w:tcPr>
            <w:tcW w:w="2439" w:type="dxa"/>
            <w:tcBorders>
              <w:top w:val="nil"/>
              <w:left w:val="nil"/>
              <w:bottom w:val="single" w:sz="4" w:space="0" w:color="auto"/>
              <w:right w:val="single" w:sz="4" w:space="0" w:color="auto"/>
            </w:tcBorders>
            <w:shd w:val="clear" w:color="000000" w:fill="FFFFFF"/>
            <w:noWrap/>
            <w:hideMark/>
          </w:tcPr>
          <w:p w14:paraId="217F08BB" w14:textId="77777777" w:rsidR="007E29D3" w:rsidRPr="007E29D3" w:rsidRDefault="007E29D3" w:rsidP="007E29D3">
            <w:pPr>
              <w:jc w:val="right"/>
              <w:rPr>
                <w:color w:val="000000"/>
                <w:sz w:val="20"/>
                <w:szCs w:val="20"/>
              </w:rPr>
            </w:pPr>
            <w:r w:rsidRPr="007E29D3">
              <w:rPr>
                <w:color w:val="000000"/>
                <w:sz w:val="20"/>
                <w:szCs w:val="20"/>
              </w:rPr>
              <w:t xml:space="preserve">2 842,80 </w:t>
            </w:r>
          </w:p>
        </w:tc>
      </w:tr>
      <w:tr w:rsidR="007E29D3" w:rsidRPr="007E29D3" w14:paraId="2D27C17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1F4AB77" w14:textId="77777777" w:rsidR="007E29D3" w:rsidRPr="007E29D3" w:rsidRDefault="007E29D3" w:rsidP="007E29D3">
            <w:pPr>
              <w:jc w:val="right"/>
              <w:rPr>
                <w:color w:val="000000"/>
                <w:sz w:val="20"/>
                <w:szCs w:val="20"/>
              </w:rPr>
            </w:pPr>
            <w:r w:rsidRPr="007E29D3">
              <w:rPr>
                <w:color w:val="000000"/>
                <w:sz w:val="20"/>
                <w:szCs w:val="20"/>
              </w:rPr>
              <w:t>18.130</w:t>
            </w:r>
          </w:p>
        </w:tc>
        <w:tc>
          <w:tcPr>
            <w:tcW w:w="1040" w:type="dxa"/>
            <w:tcBorders>
              <w:top w:val="nil"/>
              <w:left w:val="nil"/>
              <w:bottom w:val="single" w:sz="4" w:space="0" w:color="auto"/>
              <w:right w:val="single" w:sz="4" w:space="0" w:color="auto"/>
            </w:tcBorders>
            <w:shd w:val="clear" w:color="000000" w:fill="FFFFFF"/>
            <w:noWrap/>
            <w:hideMark/>
          </w:tcPr>
          <w:p w14:paraId="7262BBDC"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0CDD9A3" w14:textId="77777777" w:rsidR="007E29D3" w:rsidRPr="007E29D3" w:rsidRDefault="007E29D3" w:rsidP="007E29D3">
            <w:pPr>
              <w:jc w:val="right"/>
              <w:rPr>
                <w:color w:val="000000"/>
                <w:sz w:val="20"/>
                <w:szCs w:val="20"/>
              </w:rPr>
            </w:pPr>
            <w:r w:rsidRPr="007E29D3">
              <w:rPr>
                <w:color w:val="000000"/>
                <w:sz w:val="20"/>
                <w:szCs w:val="20"/>
              </w:rPr>
              <w:t>130</w:t>
            </w:r>
          </w:p>
        </w:tc>
        <w:tc>
          <w:tcPr>
            <w:tcW w:w="6511" w:type="dxa"/>
            <w:tcBorders>
              <w:top w:val="nil"/>
              <w:left w:val="nil"/>
              <w:bottom w:val="single" w:sz="4" w:space="0" w:color="auto"/>
              <w:right w:val="single" w:sz="4" w:space="0" w:color="auto"/>
            </w:tcBorders>
            <w:shd w:val="clear" w:color="000000" w:fill="FFFFFF"/>
            <w:hideMark/>
          </w:tcPr>
          <w:p w14:paraId="04231FA8" w14:textId="77777777" w:rsidR="007E29D3" w:rsidRPr="007E29D3" w:rsidRDefault="007E29D3" w:rsidP="007E29D3">
            <w:pPr>
              <w:rPr>
                <w:color w:val="000000"/>
                <w:sz w:val="20"/>
                <w:szCs w:val="20"/>
              </w:rPr>
            </w:pPr>
            <w:r w:rsidRPr="007E29D3">
              <w:rPr>
                <w:color w:val="000000"/>
                <w:sz w:val="20"/>
                <w:szCs w:val="20"/>
              </w:rPr>
              <w:t>Короба пластмассовые: шириной до 40 мм</w:t>
            </w:r>
          </w:p>
        </w:tc>
        <w:tc>
          <w:tcPr>
            <w:tcW w:w="1276" w:type="dxa"/>
            <w:tcBorders>
              <w:top w:val="nil"/>
              <w:left w:val="nil"/>
              <w:bottom w:val="single" w:sz="4" w:space="0" w:color="auto"/>
              <w:right w:val="single" w:sz="4" w:space="0" w:color="auto"/>
            </w:tcBorders>
            <w:shd w:val="clear" w:color="000000" w:fill="FFFFFF"/>
            <w:noWrap/>
            <w:hideMark/>
          </w:tcPr>
          <w:p w14:paraId="5282108D"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2C1C49E" w14:textId="77777777" w:rsidR="007E29D3" w:rsidRPr="007E29D3" w:rsidRDefault="007E29D3" w:rsidP="007E29D3">
            <w:pPr>
              <w:jc w:val="right"/>
              <w:rPr>
                <w:color w:val="000000"/>
                <w:sz w:val="20"/>
                <w:szCs w:val="20"/>
              </w:rPr>
            </w:pPr>
            <w:r w:rsidRPr="007E29D3">
              <w:rPr>
                <w:color w:val="000000"/>
                <w:sz w:val="20"/>
                <w:szCs w:val="20"/>
              </w:rPr>
              <w:t>0,05</w:t>
            </w:r>
          </w:p>
        </w:tc>
        <w:tc>
          <w:tcPr>
            <w:tcW w:w="1275" w:type="dxa"/>
            <w:tcBorders>
              <w:top w:val="nil"/>
              <w:left w:val="nil"/>
              <w:bottom w:val="single" w:sz="4" w:space="0" w:color="auto"/>
              <w:right w:val="single" w:sz="4" w:space="0" w:color="auto"/>
            </w:tcBorders>
            <w:shd w:val="clear" w:color="000000" w:fill="FFFFFF"/>
            <w:noWrap/>
            <w:hideMark/>
          </w:tcPr>
          <w:p w14:paraId="3EA0C19B" w14:textId="77777777" w:rsidR="007E29D3" w:rsidRPr="007E29D3" w:rsidRDefault="007E29D3" w:rsidP="007E29D3">
            <w:pPr>
              <w:jc w:val="right"/>
              <w:rPr>
                <w:color w:val="000000"/>
                <w:sz w:val="20"/>
                <w:szCs w:val="20"/>
              </w:rPr>
            </w:pPr>
            <w:r w:rsidRPr="007E29D3">
              <w:rPr>
                <w:color w:val="000000"/>
                <w:sz w:val="20"/>
                <w:szCs w:val="20"/>
              </w:rPr>
              <w:t xml:space="preserve">11 403,50 </w:t>
            </w:r>
          </w:p>
        </w:tc>
        <w:tc>
          <w:tcPr>
            <w:tcW w:w="2439" w:type="dxa"/>
            <w:tcBorders>
              <w:top w:val="nil"/>
              <w:left w:val="nil"/>
              <w:bottom w:val="single" w:sz="4" w:space="0" w:color="auto"/>
              <w:right w:val="single" w:sz="4" w:space="0" w:color="auto"/>
            </w:tcBorders>
            <w:shd w:val="clear" w:color="000000" w:fill="FFFFFF"/>
            <w:noWrap/>
            <w:hideMark/>
          </w:tcPr>
          <w:p w14:paraId="383039D7" w14:textId="77777777" w:rsidR="007E29D3" w:rsidRPr="007E29D3" w:rsidRDefault="007E29D3" w:rsidP="007E29D3">
            <w:pPr>
              <w:jc w:val="right"/>
              <w:rPr>
                <w:color w:val="000000"/>
                <w:sz w:val="20"/>
                <w:szCs w:val="20"/>
              </w:rPr>
            </w:pPr>
            <w:r w:rsidRPr="007E29D3">
              <w:rPr>
                <w:color w:val="000000"/>
                <w:sz w:val="20"/>
                <w:szCs w:val="20"/>
              </w:rPr>
              <w:t xml:space="preserve">570,18 </w:t>
            </w:r>
          </w:p>
        </w:tc>
      </w:tr>
      <w:tr w:rsidR="007E29D3" w:rsidRPr="007E29D3" w14:paraId="42E2E5A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9362D06" w14:textId="77777777" w:rsidR="007E29D3" w:rsidRPr="007E29D3" w:rsidRDefault="007E29D3" w:rsidP="007E29D3">
            <w:pPr>
              <w:jc w:val="right"/>
              <w:rPr>
                <w:color w:val="000000"/>
                <w:sz w:val="20"/>
                <w:szCs w:val="20"/>
              </w:rPr>
            </w:pPr>
            <w:r w:rsidRPr="007E29D3">
              <w:rPr>
                <w:color w:val="000000"/>
                <w:sz w:val="20"/>
                <w:szCs w:val="20"/>
              </w:rPr>
              <w:t>18.131</w:t>
            </w:r>
          </w:p>
        </w:tc>
        <w:tc>
          <w:tcPr>
            <w:tcW w:w="1040" w:type="dxa"/>
            <w:tcBorders>
              <w:top w:val="nil"/>
              <w:left w:val="nil"/>
              <w:bottom w:val="single" w:sz="4" w:space="0" w:color="auto"/>
              <w:right w:val="single" w:sz="4" w:space="0" w:color="auto"/>
            </w:tcBorders>
            <w:shd w:val="clear" w:color="000000" w:fill="FFFFFF"/>
            <w:noWrap/>
            <w:hideMark/>
          </w:tcPr>
          <w:p w14:paraId="5E6A38D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2C144F87" w14:textId="77777777" w:rsidR="007E29D3" w:rsidRPr="007E29D3" w:rsidRDefault="007E29D3" w:rsidP="007E29D3">
            <w:pPr>
              <w:jc w:val="right"/>
              <w:rPr>
                <w:color w:val="000000"/>
                <w:sz w:val="20"/>
                <w:szCs w:val="20"/>
              </w:rPr>
            </w:pPr>
            <w:r w:rsidRPr="007E29D3">
              <w:rPr>
                <w:color w:val="000000"/>
                <w:sz w:val="20"/>
                <w:szCs w:val="20"/>
              </w:rPr>
              <w:t>131</w:t>
            </w:r>
          </w:p>
        </w:tc>
        <w:tc>
          <w:tcPr>
            <w:tcW w:w="6511" w:type="dxa"/>
            <w:tcBorders>
              <w:top w:val="nil"/>
              <w:left w:val="nil"/>
              <w:bottom w:val="single" w:sz="4" w:space="0" w:color="auto"/>
              <w:right w:val="single" w:sz="4" w:space="0" w:color="auto"/>
            </w:tcBorders>
            <w:shd w:val="clear" w:color="000000" w:fill="FFFFFF"/>
            <w:hideMark/>
          </w:tcPr>
          <w:p w14:paraId="223BAE55" w14:textId="77777777" w:rsidR="007E29D3" w:rsidRPr="007E29D3" w:rsidRDefault="007E29D3" w:rsidP="007E29D3">
            <w:pPr>
              <w:rPr>
                <w:color w:val="000000"/>
                <w:sz w:val="20"/>
                <w:szCs w:val="20"/>
              </w:rPr>
            </w:pPr>
            <w:r w:rsidRPr="007E29D3">
              <w:rPr>
                <w:color w:val="000000"/>
                <w:sz w:val="20"/>
                <w:szCs w:val="20"/>
              </w:rPr>
              <w:t>Кабель-канал (короб) "Электропласт": 25x16 мм</w:t>
            </w:r>
          </w:p>
        </w:tc>
        <w:tc>
          <w:tcPr>
            <w:tcW w:w="1276" w:type="dxa"/>
            <w:tcBorders>
              <w:top w:val="nil"/>
              <w:left w:val="nil"/>
              <w:bottom w:val="single" w:sz="4" w:space="0" w:color="auto"/>
              <w:right w:val="single" w:sz="4" w:space="0" w:color="auto"/>
            </w:tcBorders>
            <w:shd w:val="clear" w:color="000000" w:fill="FFFFFF"/>
            <w:noWrap/>
            <w:hideMark/>
          </w:tcPr>
          <w:p w14:paraId="669BC6DF"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1294A9B" w14:textId="77777777" w:rsidR="007E29D3" w:rsidRPr="007E29D3" w:rsidRDefault="007E29D3" w:rsidP="007E29D3">
            <w:pPr>
              <w:jc w:val="right"/>
              <w:rPr>
                <w:color w:val="000000"/>
                <w:sz w:val="20"/>
                <w:szCs w:val="20"/>
              </w:rPr>
            </w:pPr>
            <w:r w:rsidRPr="007E29D3">
              <w:rPr>
                <w:color w:val="000000"/>
                <w:sz w:val="20"/>
                <w:szCs w:val="20"/>
              </w:rPr>
              <w:t>0,051</w:t>
            </w:r>
          </w:p>
        </w:tc>
        <w:tc>
          <w:tcPr>
            <w:tcW w:w="1275" w:type="dxa"/>
            <w:tcBorders>
              <w:top w:val="nil"/>
              <w:left w:val="nil"/>
              <w:bottom w:val="single" w:sz="4" w:space="0" w:color="auto"/>
              <w:right w:val="single" w:sz="4" w:space="0" w:color="auto"/>
            </w:tcBorders>
            <w:shd w:val="clear" w:color="000000" w:fill="FFFFFF"/>
            <w:noWrap/>
            <w:hideMark/>
          </w:tcPr>
          <w:p w14:paraId="281FDDDF" w14:textId="77777777" w:rsidR="007E29D3" w:rsidRPr="007E29D3" w:rsidRDefault="007E29D3" w:rsidP="007E29D3">
            <w:pPr>
              <w:jc w:val="right"/>
              <w:rPr>
                <w:color w:val="000000"/>
                <w:sz w:val="20"/>
                <w:szCs w:val="20"/>
              </w:rPr>
            </w:pPr>
            <w:r w:rsidRPr="007E29D3">
              <w:rPr>
                <w:color w:val="000000"/>
                <w:sz w:val="20"/>
                <w:szCs w:val="20"/>
              </w:rPr>
              <w:t xml:space="preserve">1 140,81 </w:t>
            </w:r>
          </w:p>
        </w:tc>
        <w:tc>
          <w:tcPr>
            <w:tcW w:w="2439" w:type="dxa"/>
            <w:tcBorders>
              <w:top w:val="nil"/>
              <w:left w:val="nil"/>
              <w:bottom w:val="single" w:sz="4" w:space="0" w:color="auto"/>
              <w:right w:val="single" w:sz="4" w:space="0" w:color="auto"/>
            </w:tcBorders>
            <w:shd w:val="clear" w:color="000000" w:fill="FFFFFF"/>
            <w:noWrap/>
            <w:hideMark/>
          </w:tcPr>
          <w:p w14:paraId="698F8B61" w14:textId="77777777" w:rsidR="007E29D3" w:rsidRPr="007E29D3" w:rsidRDefault="007E29D3" w:rsidP="007E29D3">
            <w:pPr>
              <w:jc w:val="right"/>
              <w:rPr>
                <w:color w:val="000000"/>
                <w:sz w:val="20"/>
                <w:szCs w:val="20"/>
              </w:rPr>
            </w:pPr>
            <w:r w:rsidRPr="007E29D3">
              <w:rPr>
                <w:color w:val="000000"/>
                <w:sz w:val="20"/>
                <w:szCs w:val="20"/>
              </w:rPr>
              <w:t xml:space="preserve">58,18 </w:t>
            </w:r>
          </w:p>
        </w:tc>
      </w:tr>
      <w:tr w:rsidR="007E29D3" w:rsidRPr="007E29D3" w14:paraId="3A757BE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59074D6" w14:textId="77777777" w:rsidR="007E29D3" w:rsidRPr="007E29D3" w:rsidRDefault="007E29D3" w:rsidP="007E29D3">
            <w:pPr>
              <w:jc w:val="right"/>
              <w:rPr>
                <w:color w:val="000000"/>
                <w:sz w:val="20"/>
                <w:szCs w:val="20"/>
              </w:rPr>
            </w:pPr>
            <w:r w:rsidRPr="007E29D3">
              <w:rPr>
                <w:color w:val="000000"/>
                <w:sz w:val="20"/>
                <w:szCs w:val="20"/>
              </w:rPr>
              <w:t>18.132</w:t>
            </w:r>
          </w:p>
        </w:tc>
        <w:tc>
          <w:tcPr>
            <w:tcW w:w="1040" w:type="dxa"/>
            <w:tcBorders>
              <w:top w:val="nil"/>
              <w:left w:val="nil"/>
              <w:bottom w:val="single" w:sz="4" w:space="0" w:color="auto"/>
              <w:right w:val="single" w:sz="4" w:space="0" w:color="auto"/>
            </w:tcBorders>
            <w:shd w:val="clear" w:color="000000" w:fill="FFFFFF"/>
            <w:noWrap/>
            <w:hideMark/>
          </w:tcPr>
          <w:p w14:paraId="61DEE851"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3F835C91" w14:textId="77777777" w:rsidR="007E29D3" w:rsidRPr="007E29D3" w:rsidRDefault="007E29D3" w:rsidP="007E29D3">
            <w:pPr>
              <w:jc w:val="right"/>
              <w:rPr>
                <w:color w:val="000000"/>
                <w:sz w:val="20"/>
                <w:szCs w:val="20"/>
              </w:rPr>
            </w:pPr>
            <w:r w:rsidRPr="007E29D3">
              <w:rPr>
                <w:color w:val="000000"/>
                <w:sz w:val="20"/>
                <w:szCs w:val="20"/>
              </w:rPr>
              <w:t>132</w:t>
            </w:r>
          </w:p>
        </w:tc>
        <w:tc>
          <w:tcPr>
            <w:tcW w:w="6511" w:type="dxa"/>
            <w:tcBorders>
              <w:top w:val="nil"/>
              <w:left w:val="nil"/>
              <w:bottom w:val="single" w:sz="4" w:space="0" w:color="auto"/>
              <w:right w:val="single" w:sz="4" w:space="0" w:color="auto"/>
            </w:tcBorders>
            <w:shd w:val="clear" w:color="000000" w:fill="FFFFFF"/>
            <w:hideMark/>
          </w:tcPr>
          <w:p w14:paraId="2D830B28" w14:textId="77777777" w:rsidR="007E29D3" w:rsidRPr="007E29D3" w:rsidRDefault="007E29D3" w:rsidP="007E29D3">
            <w:pPr>
              <w:rPr>
                <w:color w:val="000000"/>
                <w:sz w:val="20"/>
                <w:szCs w:val="20"/>
              </w:rPr>
            </w:pPr>
            <w:r w:rsidRPr="007E29D3">
              <w:rPr>
                <w:color w:val="000000"/>
                <w:sz w:val="20"/>
                <w:szCs w:val="20"/>
              </w:rPr>
              <w:t>Выключатель: одноклавишный утопленного типа при скрытой проводке</w:t>
            </w:r>
          </w:p>
        </w:tc>
        <w:tc>
          <w:tcPr>
            <w:tcW w:w="1276" w:type="dxa"/>
            <w:tcBorders>
              <w:top w:val="nil"/>
              <w:left w:val="nil"/>
              <w:bottom w:val="single" w:sz="4" w:space="0" w:color="auto"/>
              <w:right w:val="single" w:sz="4" w:space="0" w:color="auto"/>
            </w:tcBorders>
            <w:shd w:val="clear" w:color="000000" w:fill="FFFFFF"/>
            <w:noWrap/>
            <w:hideMark/>
          </w:tcPr>
          <w:p w14:paraId="174FC743"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6A9C24FD" w14:textId="77777777" w:rsidR="007E29D3" w:rsidRPr="007E29D3" w:rsidRDefault="007E29D3" w:rsidP="007E29D3">
            <w:pPr>
              <w:jc w:val="right"/>
              <w:rPr>
                <w:color w:val="000000"/>
                <w:sz w:val="20"/>
                <w:szCs w:val="20"/>
              </w:rPr>
            </w:pPr>
            <w:r w:rsidRPr="007E29D3">
              <w:rPr>
                <w:color w:val="000000"/>
                <w:sz w:val="20"/>
                <w:szCs w:val="20"/>
              </w:rPr>
              <w:t>2,48</w:t>
            </w:r>
          </w:p>
        </w:tc>
        <w:tc>
          <w:tcPr>
            <w:tcW w:w="1275" w:type="dxa"/>
            <w:tcBorders>
              <w:top w:val="nil"/>
              <w:left w:val="nil"/>
              <w:bottom w:val="single" w:sz="4" w:space="0" w:color="auto"/>
              <w:right w:val="single" w:sz="4" w:space="0" w:color="auto"/>
            </w:tcBorders>
            <w:shd w:val="clear" w:color="000000" w:fill="FFFFFF"/>
            <w:noWrap/>
            <w:hideMark/>
          </w:tcPr>
          <w:p w14:paraId="0343DAFA" w14:textId="77777777" w:rsidR="007E29D3" w:rsidRPr="007E29D3" w:rsidRDefault="007E29D3" w:rsidP="007E29D3">
            <w:pPr>
              <w:jc w:val="right"/>
              <w:rPr>
                <w:color w:val="000000"/>
                <w:sz w:val="20"/>
                <w:szCs w:val="20"/>
              </w:rPr>
            </w:pPr>
            <w:r w:rsidRPr="007E29D3">
              <w:rPr>
                <w:color w:val="000000"/>
                <w:sz w:val="20"/>
                <w:szCs w:val="20"/>
              </w:rPr>
              <w:t xml:space="preserve">18 595,91 </w:t>
            </w:r>
          </w:p>
        </w:tc>
        <w:tc>
          <w:tcPr>
            <w:tcW w:w="2439" w:type="dxa"/>
            <w:tcBorders>
              <w:top w:val="nil"/>
              <w:left w:val="nil"/>
              <w:bottom w:val="single" w:sz="4" w:space="0" w:color="auto"/>
              <w:right w:val="single" w:sz="4" w:space="0" w:color="auto"/>
            </w:tcBorders>
            <w:shd w:val="clear" w:color="000000" w:fill="FFFFFF"/>
            <w:noWrap/>
            <w:hideMark/>
          </w:tcPr>
          <w:p w14:paraId="5D344CDC" w14:textId="77777777" w:rsidR="007E29D3" w:rsidRPr="007E29D3" w:rsidRDefault="007E29D3" w:rsidP="007E29D3">
            <w:pPr>
              <w:jc w:val="right"/>
              <w:rPr>
                <w:color w:val="000000"/>
                <w:sz w:val="20"/>
                <w:szCs w:val="20"/>
              </w:rPr>
            </w:pPr>
            <w:r w:rsidRPr="007E29D3">
              <w:rPr>
                <w:color w:val="000000"/>
                <w:sz w:val="20"/>
                <w:szCs w:val="20"/>
              </w:rPr>
              <w:t xml:space="preserve">46 117,86 </w:t>
            </w:r>
          </w:p>
        </w:tc>
      </w:tr>
      <w:tr w:rsidR="007E29D3" w:rsidRPr="007E29D3" w14:paraId="0C736CE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8200212" w14:textId="77777777" w:rsidR="007E29D3" w:rsidRPr="007E29D3" w:rsidRDefault="007E29D3" w:rsidP="007E29D3">
            <w:pPr>
              <w:jc w:val="right"/>
              <w:rPr>
                <w:color w:val="000000"/>
                <w:sz w:val="20"/>
                <w:szCs w:val="20"/>
              </w:rPr>
            </w:pPr>
            <w:r w:rsidRPr="007E29D3">
              <w:rPr>
                <w:color w:val="000000"/>
                <w:sz w:val="20"/>
                <w:szCs w:val="20"/>
              </w:rPr>
              <w:t>18.133</w:t>
            </w:r>
          </w:p>
        </w:tc>
        <w:tc>
          <w:tcPr>
            <w:tcW w:w="1040" w:type="dxa"/>
            <w:tcBorders>
              <w:top w:val="nil"/>
              <w:left w:val="nil"/>
              <w:bottom w:val="single" w:sz="4" w:space="0" w:color="auto"/>
              <w:right w:val="single" w:sz="4" w:space="0" w:color="auto"/>
            </w:tcBorders>
            <w:shd w:val="clear" w:color="000000" w:fill="FFFFFF"/>
            <w:noWrap/>
            <w:hideMark/>
          </w:tcPr>
          <w:p w14:paraId="0EFC579D"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1B9EB2B" w14:textId="77777777" w:rsidR="007E29D3" w:rsidRPr="007E29D3" w:rsidRDefault="007E29D3" w:rsidP="007E29D3">
            <w:pPr>
              <w:jc w:val="right"/>
              <w:rPr>
                <w:color w:val="000000"/>
                <w:sz w:val="20"/>
                <w:szCs w:val="20"/>
              </w:rPr>
            </w:pPr>
            <w:r w:rsidRPr="007E29D3">
              <w:rPr>
                <w:color w:val="000000"/>
                <w:sz w:val="20"/>
                <w:szCs w:val="20"/>
              </w:rPr>
              <w:t>133</w:t>
            </w:r>
          </w:p>
        </w:tc>
        <w:tc>
          <w:tcPr>
            <w:tcW w:w="6511" w:type="dxa"/>
            <w:tcBorders>
              <w:top w:val="nil"/>
              <w:left w:val="nil"/>
              <w:bottom w:val="single" w:sz="4" w:space="0" w:color="auto"/>
              <w:right w:val="single" w:sz="4" w:space="0" w:color="auto"/>
            </w:tcBorders>
            <w:shd w:val="clear" w:color="000000" w:fill="FFFFFF"/>
            <w:hideMark/>
          </w:tcPr>
          <w:p w14:paraId="547F8EE3" w14:textId="77777777" w:rsidR="007E29D3" w:rsidRPr="007E29D3" w:rsidRDefault="007E29D3" w:rsidP="007E29D3">
            <w:pPr>
              <w:rPr>
                <w:color w:val="000000"/>
                <w:sz w:val="20"/>
                <w:szCs w:val="20"/>
              </w:rPr>
            </w:pPr>
            <w:r w:rsidRPr="007E29D3">
              <w:rPr>
                <w:color w:val="000000"/>
                <w:sz w:val="20"/>
                <w:szCs w:val="20"/>
              </w:rPr>
              <w:t>Выключатель одноклавишный для скрытой проводки</w:t>
            </w:r>
          </w:p>
        </w:tc>
        <w:tc>
          <w:tcPr>
            <w:tcW w:w="1276" w:type="dxa"/>
            <w:tcBorders>
              <w:top w:val="nil"/>
              <w:left w:val="nil"/>
              <w:bottom w:val="single" w:sz="4" w:space="0" w:color="auto"/>
              <w:right w:val="single" w:sz="4" w:space="0" w:color="auto"/>
            </w:tcBorders>
            <w:shd w:val="clear" w:color="000000" w:fill="FFFFFF"/>
            <w:noWrap/>
            <w:hideMark/>
          </w:tcPr>
          <w:p w14:paraId="3C997222"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65BC60C2" w14:textId="77777777" w:rsidR="007E29D3" w:rsidRPr="007E29D3" w:rsidRDefault="007E29D3" w:rsidP="007E29D3">
            <w:pPr>
              <w:jc w:val="right"/>
              <w:rPr>
                <w:color w:val="000000"/>
                <w:sz w:val="20"/>
                <w:szCs w:val="20"/>
              </w:rPr>
            </w:pPr>
            <w:r w:rsidRPr="007E29D3">
              <w:rPr>
                <w:color w:val="000000"/>
                <w:sz w:val="20"/>
                <w:szCs w:val="20"/>
              </w:rPr>
              <w:t>22,2</w:t>
            </w:r>
          </w:p>
        </w:tc>
        <w:tc>
          <w:tcPr>
            <w:tcW w:w="1275" w:type="dxa"/>
            <w:tcBorders>
              <w:top w:val="nil"/>
              <w:left w:val="nil"/>
              <w:bottom w:val="single" w:sz="4" w:space="0" w:color="auto"/>
              <w:right w:val="single" w:sz="4" w:space="0" w:color="auto"/>
            </w:tcBorders>
            <w:shd w:val="clear" w:color="000000" w:fill="FFFFFF"/>
            <w:noWrap/>
            <w:hideMark/>
          </w:tcPr>
          <w:p w14:paraId="06D8ED96" w14:textId="77777777" w:rsidR="007E29D3" w:rsidRPr="007E29D3" w:rsidRDefault="007E29D3" w:rsidP="007E29D3">
            <w:pPr>
              <w:jc w:val="right"/>
              <w:rPr>
                <w:color w:val="000000"/>
                <w:sz w:val="20"/>
                <w:szCs w:val="20"/>
              </w:rPr>
            </w:pPr>
            <w:r w:rsidRPr="007E29D3">
              <w:rPr>
                <w:color w:val="000000"/>
                <w:sz w:val="20"/>
                <w:szCs w:val="20"/>
              </w:rPr>
              <w:t xml:space="preserve">328,70 </w:t>
            </w:r>
          </w:p>
        </w:tc>
        <w:tc>
          <w:tcPr>
            <w:tcW w:w="2439" w:type="dxa"/>
            <w:tcBorders>
              <w:top w:val="nil"/>
              <w:left w:val="nil"/>
              <w:bottom w:val="single" w:sz="4" w:space="0" w:color="auto"/>
              <w:right w:val="single" w:sz="4" w:space="0" w:color="auto"/>
            </w:tcBorders>
            <w:shd w:val="clear" w:color="000000" w:fill="FFFFFF"/>
            <w:noWrap/>
            <w:hideMark/>
          </w:tcPr>
          <w:p w14:paraId="4B1F57AD" w14:textId="77777777" w:rsidR="007E29D3" w:rsidRPr="007E29D3" w:rsidRDefault="007E29D3" w:rsidP="007E29D3">
            <w:pPr>
              <w:jc w:val="right"/>
              <w:rPr>
                <w:color w:val="000000"/>
                <w:sz w:val="20"/>
                <w:szCs w:val="20"/>
              </w:rPr>
            </w:pPr>
            <w:r w:rsidRPr="007E29D3">
              <w:rPr>
                <w:color w:val="000000"/>
                <w:sz w:val="20"/>
                <w:szCs w:val="20"/>
              </w:rPr>
              <w:t xml:space="preserve">7 297,14 </w:t>
            </w:r>
          </w:p>
        </w:tc>
      </w:tr>
      <w:tr w:rsidR="007E29D3" w:rsidRPr="007E29D3" w14:paraId="74702E7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3269B36" w14:textId="77777777" w:rsidR="007E29D3" w:rsidRPr="007E29D3" w:rsidRDefault="007E29D3" w:rsidP="007E29D3">
            <w:pPr>
              <w:jc w:val="right"/>
              <w:rPr>
                <w:color w:val="000000"/>
                <w:sz w:val="20"/>
                <w:szCs w:val="20"/>
              </w:rPr>
            </w:pPr>
            <w:r w:rsidRPr="007E29D3">
              <w:rPr>
                <w:color w:val="000000"/>
                <w:sz w:val="20"/>
                <w:szCs w:val="20"/>
              </w:rPr>
              <w:t>18.134</w:t>
            </w:r>
          </w:p>
        </w:tc>
        <w:tc>
          <w:tcPr>
            <w:tcW w:w="1040" w:type="dxa"/>
            <w:tcBorders>
              <w:top w:val="nil"/>
              <w:left w:val="nil"/>
              <w:bottom w:val="single" w:sz="4" w:space="0" w:color="auto"/>
              <w:right w:val="single" w:sz="4" w:space="0" w:color="auto"/>
            </w:tcBorders>
            <w:shd w:val="clear" w:color="000000" w:fill="FFFFFF"/>
            <w:noWrap/>
            <w:hideMark/>
          </w:tcPr>
          <w:p w14:paraId="3B1D3BA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B86A273" w14:textId="77777777" w:rsidR="007E29D3" w:rsidRPr="007E29D3" w:rsidRDefault="007E29D3" w:rsidP="007E29D3">
            <w:pPr>
              <w:jc w:val="right"/>
              <w:rPr>
                <w:color w:val="000000"/>
                <w:sz w:val="20"/>
                <w:szCs w:val="20"/>
              </w:rPr>
            </w:pPr>
            <w:r w:rsidRPr="007E29D3">
              <w:rPr>
                <w:color w:val="000000"/>
                <w:sz w:val="20"/>
                <w:szCs w:val="20"/>
              </w:rPr>
              <w:t>134</w:t>
            </w:r>
          </w:p>
        </w:tc>
        <w:tc>
          <w:tcPr>
            <w:tcW w:w="6511" w:type="dxa"/>
            <w:tcBorders>
              <w:top w:val="nil"/>
              <w:left w:val="nil"/>
              <w:bottom w:val="single" w:sz="4" w:space="0" w:color="auto"/>
              <w:right w:val="single" w:sz="4" w:space="0" w:color="auto"/>
            </w:tcBorders>
            <w:shd w:val="clear" w:color="000000" w:fill="FFFFFF"/>
            <w:hideMark/>
          </w:tcPr>
          <w:p w14:paraId="271310BD" w14:textId="77777777" w:rsidR="007E29D3" w:rsidRPr="007E29D3" w:rsidRDefault="007E29D3" w:rsidP="007E29D3">
            <w:pPr>
              <w:rPr>
                <w:color w:val="000000"/>
                <w:sz w:val="20"/>
                <w:szCs w:val="20"/>
              </w:rPr>
            </w:pPr>
            <w:r w:rsidRPr="007E29D3">
              <w:rPr>
                <w:color w:val="000000"/>
                <w:sz w:val="20"/>
                <w:szCs w:val="20"/>
              </w:rPr>
              <w:t>Выключатель одноклавишный для открытой проводки влагопылезащищенный 0-4-IP44-01-6/220</w:t>
            </w:r>
          </w:p>
        </w:tc>
        <w:tc>
          <w:tcPr>
            <w:tcW w:w="1276" w:type="dxa"/>
            <w:tcBorders>
              <w:top w:val="nil"/>
              <w:left w:val="nil"/>
              <w:bottom w:val="single" w:sz="4" w:space="0" w:color="auto"/>
              <w:right w:val="single" w:sz="4" w:space="0" w:color="auto"/>
            </w:tcBorders>
            <w:shd w:val="clear" w:color="000000" w:fill="FFFFFF"/>
            <w:noWrap/>
            <w:hideMark/>
          </w:tcPr>
          <w:p w14:paraId="2175D8FC"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41120979" w14:textId="77777777" w:rsidR="007E29D3" w:rsidRPr="007E29D3" w:rsidRDefault="007E29D3" w:rsidP="007E29D3">
            <w:pPr>
              <w:jc w:val="right"/>
              <w:rPr>
                <w:color w:val="000000"/>
                <w:sz w:val="20"/>
                <w:szCs w:val="20"/>
              </w:rPr>
            </w:pPr>
            <w:r w:rsidRPr="007E29D3">
              <w:rPr>
                <w:color w:val="000000"/>
                <w:sz w:val="20"/>
                <w:szCs w:val="20"/>
              </w:rPr>
              <w:t>2,6</w:t>
            </w:r>
          </w:p>
        </w:tc>
        <w:tc>
          <w:tcPr>
            <w:tcW w:w="1275" w:type="dxa"/>
            <w:tcBorders>
              <w:top w:val="nil"/>
              <w:left w:val="nil"/>
              <w:bottom w:val="single" w:sz="4" w:space="0" w:color="auto"/>
              <w:right w:val="single" w:sz="4" w:space="0" w:color="auto"/>
            </w:tcBorders>
            <w:shd w:val="clear" w:color="000000" w:fill="FFFFFF"/>
            <w:noWrap/>
            <w:hideMark/>
          </w:tcPr>
          <w:p w14:paraId="6C023D32" w14:textId="77777777" w:rsidR="007E29D3" w:rsidRPr="007E29D3" w:rsidRDefault="007E29D3" w:rsidP="007E29D3">
            <w:pPr>
              <w:jc w:val="right"/>
              <w:rPr>
                <w:color w:val="000000"/>
                <w:sz w:val="20"/>
                <w:szCs w:val="20"/>
              </w:rPr>
            </w:pPr>
            <w:r w:rsidRPr="007E29D3">
              <w:rPr>
                <w:color w:val="000000"/>
                <w:sz w:val="20"/>
                <w:szCs w:val="20"/>
              </w:rPr>
              <w:t xml:space="preserve">994,45 </w:t>
            </w:r>
          </w:p>
        </w:tc>
        <w:tc>
          <w:tcPr>
            <w:tcW w:w="2439" w:type="dxa"/>
            <w:tcBorders>
              <w:top w:val="nil"/>
              <w:left w:val="nil"/>
              <w:bottom w:val="single" w:sz="4" w:space="0" w:color="auto"/>
              <w:right w:val="single" w:sz="4" w:space="0" w:color="auto"/>
            </w:tcBorders>
            <w:shd w:val="clear" w:color="000000" w:fill="FFFFFF"/>
            <w:noWrap/>
            <w:hideMark/>
          </w:tcPr>
          <w:p w14:paraId="2CF2A9FE" w14:textId="77777777" w:rsidR="007E29D3" w:rsidRPr="007E29D3" w:rsidRDefault="007E29D3" w:rsidP="007E29D3">
            <w:pPr>
              <w:jc w:val="right"/>
              <w:rPr>
                <w:color w:val="000000"/>
                <w:sz w:val="20"/>
                <w:szCs w:val="20"/>
              </w:rPr>
            </w:pPr>
            <w:r w:rsidRPr="007E29D3">
              <w:rPr>
                <w:color w:val="000000"/>
                <w:sz w:val="20"/>
                <w:szCs w:val="20"/>
              </w:rPr>
              <w:t xml:space="preserve">2 585,57 </w:t>
            </w:r>
          </w:p>
        </w:tc>
      </w:tr>
      <w:tr w:rsidR="007E29D3" w:rsidRPr="007E29D3" w14:paraId="6BC7381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EB29599" w14:textId="77777777" w:rsidR="007E29D3" w:rsidRPr="007E29D3" w:rsidRDefault="007E29D3" w:rsidP="007E29D3">
            <w:pPr>
              <w:jc w:val="right"/>
              <w:rPr>
                <w:color w:val="000000"/>
                <w:sz w:val="20"/>
                <w:szCs w:val="20"/>
              </w:rPr>
            </w:pPr>
            <w:r w:rsidRPr="007E29D3">
              <w:rPr>
                <w:color w:val="000000"/>
                <w:sz w:val="20"/>
                <w:szCs w:val="20"/>
              </w:rPr>
              <w:t>18.135</w:t>
            </w:r>
          </w:p>
        </w:tc>
        <w:tc>
          <w:tcPr>
            <w:tcW w:w="1040" w:type="dxa"/>
            <w:tcBorders>
              <w:top w:val="nil"/>
              <w:left w:val="nil"/>
              <w:bottom w:val="single" w:sz="4" w:space="0" w:color="auto"/>
              <w:right w:val="single" w:sz="4" w:space="0" w:color="auto"/>
            </w:tcBorders>
            <w:shd w:val="clear" w:color="000000" w:fill="FFFFFF"/>
            <w:noWrap/>
            <w:hideMark/>
          </w:tcPr>
          <w:p w14:paraId="7421BB76"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D219680" w14:textId="77777777" w:rsidR="007E29D3" w:rsidRPr="007E29D3" w:rsidRDefault="007E29D3" w:rsidP="007E29D3">
            <w:pPr>
              <w:jc w:val="right"/>
              <w:rPr>
                <w:color w:val="000000"/>
                <w:sz w:val="20"/>
                <w:szCs w:val="20"/>
              </w:rPr>
            </w:pPr>
            <w:r w:rsidRPr="007E29D3">
              <w:rPr>
                <w:color w:val="000000"/>
                <w:sz w:val="20"/>
                <w:szCs w:val="20"/>
              </w:rPr>
              <w:t>135</w:t>
            </w:r>
          </w:p>
        </w:tc>
        <w:tc>
          <w:tcPr>
            <w:tcW w:w="6511" w:type="dxa"/>
            <w:tcBorders>
              <w:top w:val="nil"/>
              <w:left w:val="nil"/>
              <w:bottom w:val="single" w:sz="4" w:space="0" w:color="auto"/>
              <w:right w:val="single" w:sz="4" w:space="0" w:color="auto"/>
            </w:tcBorders>
            <w:shd w:val="clear" w:color="000000" w:fill="FFFFFF"/>
            <w:hideMark/>
          </w:tcPr>
          <w:p w14:paraId="1C97976D" w14:textId="77777777" w:rsidR="007E29D3" w:rsidRPr="007E29D3" w:rsidRDefault="007E29D3" w:rsidP="007E29D3">
            <w:pPr>
              <w:rPr>
                <w:color w:val="000000"/>
                <w:sz w:val="20"/>
                <w:szCs w:val="20"/>
              </w:rPr>
            </w:pPr>
            <w:r w:rsidRPr="007E29D3">
              <w:rPr>
                <w:color w:val="000000"/>
                <w:sz w:val="20"/>
                <w:szCs w:val="20"/>
              </w:rPr>
              <w:t>Выключатель: двухклавишный утопленного типа при скрытой проводке</w:t>
            </w:r>
          </w:p>
        </w:tc>
        <w:tc>
          <w:tcPr>
            <w:tcW w:w="1276" w:type="dxa"/>
            <w:tcBorders>
              <w:top w:val="nil"/>
              <w:left w:val="nil"/>
              <w:bottom w:val="single" w:sz="4" w:space="0" w:color="auto"/>
              <w:right w:val="single" w:sz="4" w:space="0" w:color="auto"/>
            </w:tcBorders>
            <w:shd w:val="clear" w:color="000000" w:fill="FFFFFF"/>
            <w:noWrap/>
            <w:hideMark/>
          </w:tcPr>
          <w:p w14:paraId="7E98EBCA"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4B9A9141" w14:textId="77777777" w:rsidR="007E29D3" w:rsidRPr="007E29D3" w:rsidRDefault="007E29D3" w:rsidP="007E29D3">
            <w:pPr>
              <w:jc w:val="right"/>
              <w:rPr>
                <w:color w:val="000000"/>
                <w:sz w:val="20"/>
                <w:szCs w:val="20"/>
              </w:rPr>
            </w:pPr>
            <w:r w:rsidRPr="007E29D3">
              <w:rPr>
                <w:color w:val="000000"/>
                <w:sz w:val="20"/>
                <w:szCs w:val="20"/>
              </w:rPr>
              <w:t>0,6</w:t>
            </w:r>
          </w:p>
        </w:tc>
        <w:tc>
          <w:tcPr>
            <w:tcW w:w="1275" w:type="dxa"/>
            <w:tcBorders>
              <w:top w:val="nil"/>
              <w:left w:val="nil"/>
              <w:bottom w:val="single" w:sz="4" w:space="0" w:color="auto"/>
              <w:right w:val="single" w:sz="4" w:space="0" w:color="auto"/>
            </w:tcBorders>
            <w:shd w:val="clear" w:color="000000" w:fill="FFFFFF"/>
            <w:noWrap/>
            <w:hideMark/>
          </w:tcPr>
          <w:p w14:paraId="03C3419C" w14:textId="77777777" w:rsidR="007E29D3" w:rsidRPr="007E29D3" w:rsidRDefault="007E29D3" w:rsidP="007E29D3">
            <w:pPr>
              <w:jc w:val="right"/>
              <w:rPr>
                <w:color w:val="000000"/>
                <w:sz w:val="20"/>
                <w:szCs w:val="20"/>
              </w:rPr>
            </w:pPr>
            <w:r w:rsidRPr="007E29D3">
              <w:rPr>
                <w:color w:val="000000"/>
                <w:sz w:val="20"/>
                <w:szCs w:val="20"/>
              </w:rPr>
              <w:t xml:space="preserve">18 887,54 </w:t>
            </w:r>
          </w:p>
        </w:tc>
        <w:tc>
          <w:tcPr>
            <w:tcW w:w="2439" w:type="dxa"/>
            <w:tcBorders>
              <w:top w:val="nil"/>
              <w:left w:val="nil"/>
              <w:bottom w:val="single" w:sz="4" w:space="0" w:color="auto"/>
              <w:right w:val="single" w:sz="4" w:space="0" w:color="auto"/>
            </w:tcBorders>
            <w:shd w:val="clear" w:color="000000" w:fill="FFFFFF"/>
            <w:noWrap/>
            <w:hideMark/>
          </w:tcPr>
          <w:p w14:paraId="74B8ACB9" w14:textId="77777777" w:rsidR="007E29D3" w:rsidRPr="007E29D3" w:rsidRDefault="007E29D3" w:rsidP="007E29D3">
            <w:pPr>
              <w:jc w:val="right"/>
              <w:rPr>
                <w:color w:val="000000"/>
                <w:sz w:val="20"/>
                <w:szCs w:val="20"/>
              </w:rPr>
            </w:pPr>
            <w:r w:rsidRPr="007E29D3">
              <w:rPr>
                <w:color w:val="000000"/>
                <w:sz w:val="20"/>
                <w:szCs w:val="20"/>
              </w:rPr>
              <w:t xml:space="preserve">11 332,52 </w:t>
            </w:r>
          </w:p>
        </w:tc>
      </w:tr>
      <w:tr w:rsidR="007E29D3" w:rsidRPr="007E29D3" w14:paraId="507E9A9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4C04A3C" w14:textId="77777777" w:rsidR="007E29D3" w:rsidRPr="007E29D3" w:rsidRDefault="007E29D3" w:rsidP="007E29D3">
            <w:pPr>
              <w:jc w:val="right"/>
              <w:rPr>
                <w:color w:val="000000"/>
                <w:sz w:val="20"/>
                <w:szCs w:val="20"/>
              </w:rPr>
            </w:pPr>
            <w:r w:rsidRPr="007E29D3">
              <w:rPr>
                <w:color w:val="000000"/>
                <w:sz w:val="20"/>
                <w:szCs w:val="20"/>
              </w:rPr>
              <w:t>18.136</w:t>
            </w:r>
          </w:p>
        </w:tc>
        <w:tc>
          <w:tcPr>
            <w:tcW w:w="1040" w:type="dxa"/>
            <w:tcBorders>
              <w:top w:val="nil"/>
              <w:left w:val="nil"/>
              <w:bottom w:val="single" w:sz="4" w:space="0" w:color="auto"/>
              <w:right w:val="single" w:sz="4" w:space="0" w:color="auto"/>
            </w:tcBorders>
            <w:shd w:val="clear" w:color="000000" w:fill="FFFFFF"/>
            <w:noWrap/>
            <w:hideMark/>
          </w:tcPr>
          <w:p w14:paraId="6FECC552"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95ADFB6" w14:textId="77777777" w:rsidR="007E29D3" w:rsidRPr="007E29D3" w:rsidRDefault="007E29D3" w:rsidP="007E29D3">
            <w:pPr>
              <w:jc w:val="right"/>
              <w:rPr>
                <w:color w:val="000000"/>
                <w:sz w:val="20"/>
                <w:szCs w:val="20"/>
              </w:rPr>
            </w:pPr>
            <w:r w:rsidRPr="007E29D3">
              <w:rPr>
                <w:color w:val="000000"/>
                <w:sz w:val="20"/>
                <w:szCs w:val="20"/>
              </w:rPr>
              <w:t>136</w:t>
            </w:r>
          </w:p>
        </w:tc>
        <w:tc>
          <w:tcPr>
            <w:tcW w:w="6511" w:type="dxa"/>
            <w:tcBorders>
              <w:top w:val="nil"/>
              <w:left w:val="nil"/>
              <w:bottom w:val="single" w:sz="4" w:space="0" w:color="auto"/>
              <w:right w:val="single" w:sz="4" w:space="0" w:color="auto"/>
            </w:tcBorders>
            <w:shd w:val="clear" w:color="000000" w:fill="FFFFFF"/>
            <w:hideMark/>
          </w:tcPr>
          <w:p w14:paraId="5E452BF2" w14:textId="77777777" w:rsidR="007E29D3" w:rsidRPr="007E29D3" w:rsidRDefault="007E29D3" w:rsidP="007E29D3">
            <w:pPr>
              <w:rPr>
                <w:color w:val="000000"/>
                <w:sz w:val="20"/>
                <w:szCs w:val="20"/>
              </w:rPr>
            </w:pPr>
            <w:r w:rsidRPr="007E29D3">
              <w:rPr>
                <w:color w:val="000000"/>
                <w:sz w:val="20"/>
                <w:szCs w:val="20"/>
              </w:rPr>
              <w:t>Выключатель двухклавишный для скрытой проводки</w:t>
            </w:r>
          </w:p>
        </w:tc>
        <w:tc>
          <w:tcPr>
            <w:tcW w:w="1276" w:type="dxa"/>
            <w:tcBorders>
              <w:top w:val="nil"/>
              <w:left w:val="nil"/>
              <w:bottom w:val="single" w:sz="4" w:space="0" w:color="auto"/>
              <w:right w:val="single" w:sz="4" w:space="0" w:color="auto"/>
            </w:tcBorders>
            <w:shd w:val="clear" w:color="000000" w:fill="FFFFFF"/>
            <w:noWrap/>
            <w:hideMark/>
          </w:tcPr>
          <w:p w14:paraId="1EB3D329"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3B8831D"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088AEAB9" w14:textId="77777777" w:rsidR="007E29D3" w:rsidRPr="007E29D3" w:rsidRDefault="007E29D3" w:rsidP="007E29D3">
            <w:pPr>
              <w:jc w:val="right"/>
              <w:rPr>
                <w:color w:val="000000"/>
                <w:sz w:val="20"/>
                <w:szCs w:val="20"/>
              </w:rPr>
            </w:pPr>
            <w:r w:rsidRPr="007E29D3">
              <w:rPr>
                <w:color w:val="000000"/>
                <w:sz w:val="20"/>
                <w:szCs w:val="20"/>
              </w:rPr>
              <w:t xml:space="preserve">572,70 </w:t>
            </w:r>
          </w:p>
        </w:tc>
        <w:tc>
          <w:tcPr>
            <w:tcW w:w="2439" w:type="dxa"/>
            <w:tcBorders>
              <w:top w:val="nil"/>
              <w:left w:val="nil"/>
              <w:bottom w:val="single" w:sz="4" w:space="0" w:color="auto"/>
              <w:right w:val="single" w:sz="4" w:space="0" w:color="auto"/>
            </w:tcBorders>
            <w:shd w:val="clear" w:color="000000" w:fill="FFFFFF"/>
            <w:noWrap/>
            <w:hideMark/>
          </w:tcPr>
          <w:p w14:paraId="545B5FFF" w14:textId="77777777" w:rsidR="007E29D3" w:rsidRPr="007E29D3" w:rsidRDefault="007E29D3" w:rsidP="007E29D3">
            <w:pPr>
              <w:jc w:val="right"/>
              <w:rPr>
                <w:color w:val="000000"/>
                <w:sz w:val="20"/>
                <w:szCs w:val="20"/>
              </w:rPr>
            </w:pPr>
            <w:r w:rsidRPr="007E29D3">
              <w:rPr>
                <w:color w:val="000000"/>
                <w:sz w:val="20"/>
                <w:szCs w:val="20"/>
              </w:rPr>
              <w:t xml:space="preserve">3 436,20 </w:t>
            </w:r>
          </w:p>
        </w:tc>
      </w:tr>
      <w:tr w:rsidR="007E29D3" w:rsidRPr="007E29D3" w14:paraId="0DCBA86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3FD94B5" w14:textId="77777777" w:rsidR="007E29D3" w:rsidRPr="007E29D3" w:rsidRDefault="007E29D3" w:rsidP="007E29D3">
            <w:pPr>
              <w:jc w:val="right"/>
              <w:rPr>
                <w:color w:val="000000"/>
                <w:sz w:val="20"/>
                <w:szCs w:val="20"/>
              </w:rPr>
            </w:pPr>
            <w:r w:rsidRPr="007E29D3">
              <w:rPr>
                <w:color w:val="000000"/>
                <w:sz w:val="20"/>
                <w:szCs w:val="20"/>
              </w:rPr>
              <w:t>18.137</w:t>
            </w:r>
          </w:p>
        </w:tc>
        <w:tc>
          <w:tcPr>
            <w:tcW w:w="1040" w:type="dxa"/>
            <w:tcBorders>
              <w:top w:val="nil"/>
              <w:left w:val="nil"/>
              <w:bottom w:val="single" w:sz="4" w:space="0" w:color="auto"/>
              <w:right w:val="single" w:sz="4" w:space="0" w:color="auto"/>
            </w:tcBorders>
            <w:shd w:val="clear" w:color="000000" w:fill="FFFFFF"/>
            <w:noWrap/>
            <w:hideMark/>
          </w:tcPr>
          <w:p w14:paraId="523EB546"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ABD303F" w14:textId="77777777" w:rsidR="007E29D3" w:rsidRPr="007E29D3" w:rsidRDefault="007E29D3" w:rsidP="007E29D3">
            <w:pPr>
              <w:jc w:val="right"/>
              <w:rPr>
                <w:color w:val="000000"/>
                <w:sz w:val="20"/>
                <w:szCs w:val="20"/>
              </w:rPr>
            </w:pPr>
            <w:r w:rsidRPr="007E29D3">
              <w:rPr>
                <w:color w:val="000000"/>
                <w:sz w:val="20"/>
                <w:szCs w:val="20"/>
              </w:rPr>
              <w:t>137</w:t>
            </w:r>
          </w:p>
        </w:tc>
        <w:tc>
          <w:tcPr>
            <w:tcW w:w="6511" w:type="dxa"/>
            <w:tcBorders>
              <w:top w:val="nil"/>
              <w:left w:val="nil"/>
              <w:bottom w:val="single" w:sz="4" w:space="0" w:color="auto"/>
              <w:right w:val="single" w:sz="4" w:space="0" w:color="auto"/>
            </w:tcBorders>
            <w:shd w:val="clear" w:color="000000" w:fill="FFFFFF"/>
            <w:hideMark/>
          </w:tcPr>
          <w:p w14:paraId="56F0B75A" w14:textId="77777777" w:rsidR="007E29D3" w:rsidRPr="007E29D3" w:rsidRDefault="007E29D3" w:rsidP="007E29D3">
            <w:pPr>
              <w:rPr>
                <w:color w:val="000000"/>
                <w:sz w:val="20"/>
                <w:szCs w:val="20"/>
              </w:rPr>
            </w:pPr>
            <w:r w:rsidRPr="007E29D3">
              <w:rPr>
                <w:color w:val="000000"/>
                <w:sz w:val="20"/>
                <w:szCs w:val="20"/>
              </w:rPr>
              <w:t>Розетка штепсельная: неутопленного типа при открытой проводке</w:t>
            </w:r>
          </w:p>
        </w:tc>
        <w:tc>
          <w:tcPr>
            <w:tcW w:w="1276" w:type="dxa"/>
            <w:tcBorders>
              <w:top w:val="nil"/>
              <w:left w:val="nil"/>
              <w:bottom w:val="single" w:sz="4" w:space="0" w:color="auto"/>
              <w:right w:val="single" w:sz="4" w:space="0" w:color="auto"/>
            </w:tcBorders>
            <w:shd w:val="clear" w:color="000000" w:fill="FFFFFF"/>
            <w:noWrap/>
            <w:hideMark/>
          </w:tcPr>
          <w:p w14:paraId="6BB6E90F"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6317DDD5" w14:textId="77777777" w:rsidR="007E29D3" w:rsidRPr="007E29D3" w:rsidRDefault="007E29D3" w:rsidP="007E29D3">
            <w:pPr>
              <w:jc w:val="right"/>
              <w:rPr>
                <w:color w:val="000000"/>
                <w:sz w:val="20"/>
                <w:szCs w:val="20"/>
              </w:rPr>
            </w:pPr>
            <w:r w:rsidRPr="007E29D3">
              <w:rPr>
                <w:color w:val="000000"/>
                <w:sz w:val="20"/>
                <w:szCs w:val="20"/>
              </w:rPr>
              <w:t>0,6</w:t>
            </w:r>
          </w:p>
        </w:tc>
        <w:tc>
          <w:tcPr>
            <w:tcW w:w="1275" w:type="dxa"/>
            <w:tcBorders>
              <w:top w:val="nil"/>
              <w:left w:val="nil"/>
              <w:bottom w:val="single" w:sz="4" w:space="0" w:color="auto"/>
              <w:right w:val="single" w:sz="4" w:space="0" w:color="auto"/>
            </w:tcBorders>
            <w:shd w:val="clear" w:color="000000" w:fill="FFFFFF"/>
            <w:noWrap/>
            <w:hideMark/>
          </w:tcPr>
          <w:p w14:paraId="25A6181C" w14:textId="77777777" w:rsidR="007E29D3" w:rsidRPr="007E29D3" w:rsidRDefault="007E29D3" w:rsidP="007E29D3">
            <w:pPr>
              <w:jc w:val="right"/>
              <w:rPr>
                <w:color w:val="000000"/>
                <w:sz w:val="20"/>
                <w:szCs w:val="20"/>
              </w:rPr>
            </w:pPr>
            <w:r w:rsidRPr="007E29D3">
              <w:rPr>
                <w:color w:val="000000"/>
                <w:sz w:val="20"/>
                <w:szCs w:val="20"/>
              </w:rPr>
              <w:t xml:space="preserve">25 231,22 </w:t>
            </w:r>
          </w:p>
        </w:tc>
        <w:tc>
          <w:tcPr>
            <w:tcW w:w="2439" w:type="dxa"/>
            <w:tcBorders>
              <w:top w:val="nil"/>
              <w:left w:val="nil"/>
              <w:bottom w:val="single" w:sz="4" w:space="0" w:color="auto"/>
              <w:right w:val="single" w:sz="4" w:space="0" w:color="auto"/>
            </w:tcBorders>
            <w:shd w:val="clear" w:color="000000" w:fill="FFFFFF"/>
            <w:noWrap/>
            <w:hideMark/>
          </w:tcPr>
          <w:p w14:paraId="6FF7BAF1" w14:textId="77777777" w:rsidR="007E29D3" w:rsidRPr="007E29D3" w:rsidRDefault="007E29D3" w:rsidP="007E29D3">
            <w:pPr>
              <w:jc w:val="right"/>
              <w:rPr>
                <w:color w:val="000000"/>
                <w:sz w:val="20"/>
                <w:szCs w:val="20"/>
              </w:rPr>
            </w:pPr>
            <w:r w:rsidRPr="007E29D3">
              <w:rPr>
                <w:color w:val="000000"/>
                <w:sz w:val="20"/>
                <w:szCs w:val="20"/>
              </w:rPr>
              <w:t xml:space="preserve">15 138,73 </w:t>
            </w:r>
          </w:p>
        </w:tc>
      </w:tr>
      <w:tr w:rsidR="007E29D3" w:rsidRPr="007E29D3" w14:paraId="10315D2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9089D88" w14:textId="77777777" w:rsidR="007E29D3" w:rsidRPr="007E29D3" w:rsidRDefault="007E29D3" w:rsidP="007E29D3">
            <w:pPr>
              <w:jc w:val="right"/>
              <w:rPr>
                <w:color w:val="000000"/>
                <w:sz w:val="20"/>
                <w:szCs w:val="20"/>
              </w:rPr>
            </w:pPr>
            <w:r w:rsidRPr="007E29D3">
              <w:rPr>
                <w:color w:val="000000"/>
                <w:sz w:val="20"/>
                <w:szCs w:val="20"/>
              </w:rPr>
              <w:t>18.138</w:t>
            </w:r>
          </w:p>
        </w:tc>
        <w:tc>
          <w:tcPr>
            <w:tcW w:w="1040" w:type="dxa"/>
            <w:tcBorders>
              <w:top w:val="nil"/>
              <w:left w:val="nil"/>
              <w:bottom w:val="single" w:sz="4" w:space="0" w:color="auto"/>
              <w:right w:val="single" w:sz="4" w:space="0" w:color="auto"/>
            </w:tcBorders>
            <w:shd w:val="clear" w:color="000000" w:fill="FFFFFF"/>
            <w:noWrap/>
            <w:hideMark/>
          </w:tcPr>
          <w:p w14:paraId="3A905EFF"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F992863" w14:textId="77777777" w:rsidR="007E29D3" w:rsidRPr="007E29D3" w:rsidRDefault="007E29D3" w:rsidP="007E29D3">
            <w:pPr>
              <w:jc w:val="right"/>
              <w:rPr>
                <w:color w:val="000000"/>
                <w:sz w:val="20"/>
                <w:szCs w:val="20"/>
              </w:rPr>
            </w:pPr>
            <w:r w:rsidRPr="007E29D3">
              <w:rPr>
                <w:color w:val="000000"/>
                <w:sz w:val="20"/>
                <w:szCs w:val="20"/>
              </w:rPr>
              <w:t>138</w:t>
            </w:r>
          </w:p>
        </w:tc>
        <w:tc>
          <w:tcPr>
            <w:tcW w:w="6511" w:type="dxa"/>
            <w:tcBorders>
              <w:top w:val="nil"/>
              <w:left w:val="nil"/>
              <w:bottom w:val="single" w:sz="4" w:space="0" w:color="auto"/>
              <w:right w:val="single" w:sz="4" w:space="0" w:color="auto"/>
            </w:tcBorders>
            <w:shd w:val="clear" w:color="000000" w:fill="FFFFFF"/>
            <w:hideMark/>
          </w:tcPr>
          <w:p w14:paraId="41AF504E" w14:textId="77777777" w:rsidR="007E29D3" w:rsidRPr="007E29D3" w:rsidRDefault="007E29D3" w:rsidP="007E29D3">
            <w:pPr>
              <w:rPr>
                <w:color w:val="000000"/>
                <w:sz w:val="20"/>
                <w:szCs w:val="20"/>
              </w:rPr>
            </w:pPr>
            <w:r w:rsidRPr="007E29D3">
              <w:rPr>
                <w:color w:val="000000"/>
                <w:sz w:val="20"/>
                <w:szCs w:val="20"/>
              </w:rPr>
              <w:t>Розетка открытой проводки с заземлением</w:t>
            </w:r>
          </w:p>
        </w:tc>
        <w:tc>
          <w:tcPr>
            <w:tcW w:w="1276" w:type="dxa"/>
            <w:tcBorders>
              <w:top w:val="nil"/>
              <w:left w:val="nil"/>
              <w:bottom w:val="single" w:sz="4" w:space="0" w:color="auto"/>
              <w:right w:val="single" w:sz="4" w:space="0" w:color="auto"/>
            </w:tcBorders>
            <w:shd w:val="clear" w:color="000000" w:fill="FFFFFF"/>
            <w:noWrap/>
            <w:hideMark/>
          </w:tcPr>
          <w:p w14:paraId="7DA8A137"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493DB5DD" w14:textId="77777777" w:rsidR="007E29D3" w:rsidRPr="007E29D3" w:rsidRDefault="007E29D3" w:rsidP="007E29D3">
            <w:pPr>
              <w:jc w:val="right"/>
              <w:rPr>
                <w:color w:val="000000"/>
                <w:sz w:val="20"/>
                <w:szCs w:val="20"/>
              </w:rPr>
            </w:pPr>
            <w:r w:rsidRPr="007E29D3">
              <w:rPr>
                <w:color w:val="000000"/>
                <w:sz w:val="20"/>
                <w:szCs w:val="20"/>
              </w:rPr>
              <w:t>0,6</w:t>
            </w:r>
          </w:p>
        </w:tc>
        <w:tc>
          <w:tcPr>
            <w:tcW w:w="1275" w:type="dxa"/>
            <w:tcBorders>
              <w:top w:val="nil"/>
              <w:left w:val="nil"/>
              <w:bottom w:val="single" w:sz="4" w:space="0" w:color="auto"/>
              <w:right w:val="single" w:sz="4" w:space="0" w:color="auto"/>
            </w:tcBorders>
            <w:shd w:val="clear" w:color="000000" w:fill="FFFFFF"/>
            <w:noWrap/>
            <w:hideMark/>
          </w:tcPr>
          <w:p w14:paraId="5F76B4ED" w14:textId="77777777" w:rsidR="007E29D3" w:rsidRPr="007E29D3" w:rsidRDefault="007E29D3" w:rsidP="007E29D3">
            <w:pPr>
              <w:jc w:val="right"/>
              <w:rPr>
                <w:color w:val="000000"/>
                <w:sz w:val="20"/>
                <w:szCs w:val="20"/>
              </w:rPr>
            </w:pPr>
            <w:r w:rsidRPr="007E29D3">
              <w:rPr>
                <w:color w:val="000000"/>
                <w:sz w:val="20"/>
                <w:szCs w:val="20"/>
              </w:rPr>
              <w:t xml:space="preserve">5 790,96 </w:t>
            </w:r>
          </w:p>
        </w:tc>
        <w:tc>
          <w:tcPr>
            <w:tcW w:w="2439" w:type="dxa"/>
            <w:tcBorders>
              <w:top w:val="nil"/>
              <w:left w:val="nil"/>
              <w:bottom w:val="single" w:sz="4" w:space="0" w:color="auto"/>
              <w:right w:val="single" w:sz="4" w:space="0" w:color="auto"/>
            </w:tcBorders>
            <w:shd w:val="clear" w:color="000000" w:fill="FFFFFF"/>
            <w:noWrap/>
            <w:hideMark/>
          </w:tcPr>
          <w:p w14:paraId="6807D989" w14:textId="77777777" w:rsidR="007E29D3" w:rsidRPr="007E29D3" w:rsidRDefault="007E29D3" w:rsidP="007E29D3">
            <w:pPr>
              <w:jc w:val="right"/>
              <w:rPr>
                <w:color w:val="000000"/>
                <w:sz w:val="20"/>
                <w:szCs w:val="20"/>
              </w:rPr>
            </w:pPr>
            <w:r w:rsidRPr="007E29D3">
              <w:rPr>
                <w:color w:val="000000"/>
                <w:sz w:val="20"/>
                <w:szCs w:val="20"/>
              </w:rPr>
              <w:t xml:space="preserve">3 474,58 </w:t>
            </w:r>
          </w:p>
        </w:tc>
      </w:tr>
      <w:tr w:rsidR="007E29D3" w:rsidRPr="007E29D3" w14:paraId="57972B3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0CE4DDF" w14:textId="77777777" w:rsidR="007E29D3" w:rsidRPr="007E29D3" w:rsidRDefault="007E29D3" w:rsidP="007E29D3">
            <w:pPr>
              <w:jc w:val="right"/>
              <w:rPr>
                <w:color w:val="000000"/>
                <w:sz w:val="20"/>
                <w:szCs w:val="20"/>
              </w:rPr>
            </w:pPr>
            <w:r w:rsidRPr="007E29D3">
              <w:rPr>
                <w:color w:val="000000"/>
                <w:sz w:val="20"/>
                <w:szCs w:val="20"/>
              </w:rPr>
              <w:t>18.139</w:t>
            </w:r>
          </w:p>
        </w:tc>
        <w:tc>
          <w:tcPr>
            <w:tcW w:w="1040" w:type="dxa"/>
            <w:tcBorders>
              <w:top w:val="nil"/>
              <w:left w:val="nil"/>
              <w:bottom w:val="single" w:sz="4" w:space="0" w:color="auto"/>
              <w:right w:val="single" w:sz="4" w:space="0" w:color="auto"/>
            </w:tcBorders>
            <w:shd w:val="clear" w:color="000000" w:fill="FFFFFF"/>
            <w:noWrap/>
            <w:hideMark/>
          </w:tcPr>
          <w:p w14:paraId="158E3529"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B9A34DF" w14:textId="77777777" w:rsidR="007E29D3" w:rsidRPr="007E29D3" w:rsidRDefault="007E29D3" w:rsidP="007E29D3">
            <w:pPr>
              <w:jc w:val="right"/>
              <w:rPr>
                <w:color w:val="000000"/>
                <w:sz w:val="20"/>
                <w:szCs w:val="20"/>
              </w:rPr>
            </w:pPr>
            <w:r w:rsidRPr="007E29D3">
              <w:rPr>
                <w:color w:val="000000"/>
                <w:sz w:val="20"/>
                <w:szCs w:val="20"/>
              </w:rPr>
              <w:t>139</w:t>
            </w:r>
          </w:p>
        </w:tc>
        <w:tc>
          <w:tcPr>
            <w:tcW w:w="6511" w:type="dxa"/>
            <w:tcBorders>
              <w:top w:val="nil"/>
              <w:left w:val="nil"/>
              <w:bottom w:val="single" w:sz="4" w:space="0" w:color="auto"/>
              <w:right w:val="single" w:sz="4" w:space="0" w:color="auto"/>
            </w:tcBorders>
            <w:shd w:val="clear" w:color="000000" w:fill="FFFFFF"/>
            <w:hideMark/>
          </w:tcPr>
          <w:p w14:paraId="35EB13B9" w14:textId="77777777" w:rsidR="007E29D3" w:rsidRPr="007E29D3" w:rsidRDefault="007E29D3" w:rsidP="007E29D3">
            <w:pPr>
              <w:rPr>
                <w:color w:val="000000"/>
                <w:sz w:val="20"/>
                <w:szCs w:val="20"/>
              </w:rPr>
            </w:pPr>
            <w:r w:rsidRPr="007E29D3">
              <w:rPr>
                <w:color w:val="000000"/>
                <w:sz w:val="20"/>
                <w:szCs w:val="20"/>
              </w:rPr>
              <w:t>Розетка штепсельная: утопленного типа при скрытой проводке</w:t>
            </w:r>
          </w:p>
        </w:tc>
        <w:tc>
          <w:tcPr>
            <w:tcW w:w="1276" w:type="dxa"/>
            <w:tcBorders>
              <w:top w:val="nil"/>
              <w:left w:val="nil"/>
              <w:bottom w:val="single" w:sz="4" w:space="0" w:color="auto"/>
              <w:right w:val="single" w:sz="4" w:space="0" w:color="auto"/>
            </w:tcBorders>
            <w:shd w:val="clear" w:color="000000" w:fill="FFFFFF"/>
            <w:noWrap/>
            <w:hideMark/>
          </w:tcPr>
          <w:p w14:paraId="16606957"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0BB5ECE0" w14:textId="77777777" w:rsidR="007E29D3" w:rsidRPr="007E29D3" w:rsidRDefault="007E29D3" w:rsidP="007E29D3">
            <w:pPr>
              <w:jc w:val="right"/>
              <w:rPr>
                <w:color w:val="000000"/>
                <w:sz w:val="20"/>
                <w:szCs w:val="20"/>
              </w:rPr>
            </w:pPr>
            <w:r w:rsidRPr="007E29D3">
              <w:rPr>
                <w:color w:val="000000"/>
                <w:sz w:val="20"/>
                <w:szCs w:val="20"/>
              </w:rPr>
              <w:t>1,24</w:t>
            </w:r>
          </w:p>
        </w:tc>
        <w:tc>
          <w:tcPr>
            <w:tcW w:w="1275" w:type="dxa"/>
            <w:tcBorders>
              <w:top w:val="nil"/>
              <w:left w:val="nil"/>
              <w:bottom w:val="single" w:sz="4" w:space="0" w:color="auto"/>
              <w:right w:val="single" w:sz="4" w:space="0" w:color="auto"/>
            </w:tcBorders>
            <w:shd w:val="clear" w:color="000000" w:fill="FFFFFF"/>
            <w:noWrap/>
            <w:hideMark/>
          </w:tcPr>
          <w:p w14:paraId="5D4CFEAD" w14:textId="77777777" w:rsidR="007E29D3" w:rsidRPr="007E29D3" w:rsidRDefault="007E29D3" w:rsidP="007E29D3">
            <w:pPr>
              <w:jc w:val="right"/>
              <w:rPr>
                <w:color w:val="000000"/>
                <w:sz w:val="20"/>
                <w:szCs w:val="20"/>
              </w:rPr>
            </w:pPr>
            <w:r w:rsidRPr="007E29D3">
              <w:rPr>
                <w:color w:val="000000"/>
                <w:sz w:val="20"/>
                <w:szCs w:val="20"/>
              </w:rPr>
              <w:t xml:space="preserve">22 188,60 </w:t>
            </w:r>
          </w:p>
        </w:tc>
        <w:tc>
          <w:tcPr>
            <w:tcW w:w="2439" w:type="dxa"/>
            <w:tcBorders>
              <w:top w:val="nil"/>
              <w:left w:val="nil"/>
              <w:bottom w:val="single" w:sz="4" w:space="0" w:color="auto"/>
              <w:right w:val="single" w:sz="4" w:space="0" w:color="auto"/>
            </w:tcBorders>
            <w:shd w:val="clear" w:color="000000" w:fill="FFFFFF"/>
            <w:noWrap/>
            <w:hideMark/>
          </w:tcPr>
          <w:p w14:paraId="6DD3209D" w14:textId="77777777" w:rsidR="007E29D3" w:rsidRPr="007E29D3" w:rsidRDefault="007E29D3" w:rsidP="007E29D3">
            <w:pPr>
              <w:jc w:val="right"/>
              <w:rPr>
                <w:color w:val="000000"/>
                <w:sz w:val="20"/>
                <w:szCs w:val="20"/>
              </w:rPr>
            </w:pPr>
            <w:r w:rsidRPr="007E29D3">
              <w:rPr>
                <w:color w:val="000000"/>
                <w:sz w:val="20"/>
                <w:szCs w:val="20"/>
              </w:rPr>
              <w:t xml:space="preserve">27 513,86 </w:t>
            </w:r>
          </w:p>
        </w:tc>
      </w:tr>
      <w:tr w:rsidR="007E29D3" w:rsidRPr="007E29D3" w14:paraId="19850D4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D6179FA" w14:textId="77777777" w:rsidR="007E29D3" w:rsidRPr="007E29D3" w:rsidRDefault="007E29D3" w:rsidP="007E29D3">
            <w:pPr>
              <w:jc w:val="right"/>
              <w:rPr>
                <w:color w:val="000000"/>
                <w:sz w:val="20"/>
                <w:szCs w:val="20"/>
              </w:rPr>
            </w:pPr>
            <w:r w:rsidRPr="007E29D3">
              <w:rPr>
                <w:color w:val="000000"/>
                <w:sz w:val="20"/>
                <w:szCs w:val="20"/>
              </w:rPr>
              <w:t>18.140</w:t>
            </w:r>
          </w:p>
        </w:tc>
        <w:tc>
          <w:tcPr>
            <w:tcW w:w="1040" w:type="dxa"/>
            <w:tcBorders>
              <w:top w:val="nil"/>
              <w:left w:val="nil"/>
              <w:bottom w:val="single" w:sz="4" w:space="0" w:color="auto"/>
              <w:right w:val="single" w:sz="4" w:space="0" w:color="auto"/>
            </w:tcBorders>
            <w:shd w:val="clear" w:color="000000" w:fill="FFFFFF"/>
            <w:noWrap/>
            <w:hideMark/>
          </w:tcPr>
          <w:p w14:paraId="7F9150F8"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4DC428B" w14:textId="77777777" w:rsidR="007E29D3" w:rsidRPr="007E29D3" w:rsidRDefault="007E29D3" w:rsidP="007E29D3">
            <w:pPr>
              <w:jc w:val="right"/>
              <w:rPr>
                <w:color w:val="000000"/>
                <w:sz w:val="20"/>
                <w:szCs w:val="20"/>
              </w:rPr>
            </w:pPr>
            <w:r w:rsidRPr="007E29D3">
              <w:rPr>
                <w:color w:val="000000"/>
                <w:sz w:val="20"/>
                <w:szCs w:val="20"/>
              </w:rPr>
              <w:t>140</w:t>
            </w:r>
          </w:p>
        </w:tc>
        <w:tc>
          <w:tcPr>
            <w:tcW w:w="6511" w:type="dxa"/>
            <w:tcBorders>
              <w:top w:val="nil"/>
              <w:left w:val="nil"/>
              <w:bottom w:val="single" w:sz="4" w:space="0" w:color="auto"/>
              <w:right w:val="single" w:sz="4" w:space="0" w:color="auto"/>
            </w:tcBorders>
            <w:shd w:val="clear" w:color="000000" w:fill="FFFFFF"/>
            <w:hideMark/>
          </w:tcPr>
          <w:p w14:paraId="10F17922" w14:textId="77777777" w:rsidR="007E29D3" w:rsidRPr="007E29D3" w:rsidRDefault="007E29D3" w:rsidP="007E29D3">
            <w:pPr>
              <w:rPr>
                <w:color w:val="000000"/>
                <w:sz w:val="20"/>
                <w:szCs w:val="20"/>
              </w:rPr>
            </w:pPr>
            <w:r w:rsidRPr="007E29D3">
              <w:rPr>
                <w:color w:val="000000"/>
                <w:sz w:val="20"/>
                <w:szCs w:val="20"/>
              </w:rPr>
              <w:t>Розетка скрытой проводки с заземлением</w:t>
            </w:r>
          </w:p>
        </w:tc>
        <w:tc>
          <w:tcPr>
            <w:tcW w:w="1276" w:type="dxa"/>
            <w:tcBorders>
              <w:top w:val="nil"/>
              <w:left w:val="nil"/>
              <w:bottom w:val="single" w:sz="4" w:space="0" w:color="auto"/>
              <w:right w:val="single" w:sz="4" w:space="0" w:color="auto"/>
            </w:tcBorders>
            <w:shd w:val="clear" w:color="000000" w:fill="FFFFFF"/>
            <w:noWrap/>
            <w:hideMark/>
          </w:tcPr>
          <w:p w14:paraId="1AC0CE64"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71BA9F47" w14:textId="77777777" w:rsidR="007E29D3" w:rsidRPr="007E29D3" w:rsidRDefault="007E29D3" w:rsidP="007E29D3">
            <w:pPr>
              <w:jc w:val="right"/>
              <w:rPr>
                <w:color w:val="000000"/>
                <w:sz w:val="20"/>
                <w:szCs w:val="20"/>
              </w:rPr>
            </w:pPr>
            <w:r w:rsidRPr="007E29D3">
              <w:rPr>
                <w:color w:val="000000"/>
                <w:sz w:val="20"/>
                <w:szCs w:val="20"/>
              </w:rPr>
              <w:t>0,2</w:t>
            </w:r>
          </w:p>
        </w:tc>
        <w:tc>
          <w:tcPr>
            <w:tcW w:w="1275" w:type="dxa"/>
            <w:tcBorders>
              <w:top w:val="nil"/>
              <w:left w:val="nil"/>
              <w:bottom w:val="single" w:sz="4" w:space="0" w:color="auto"/>
              <w:right w:val="single" w:sz="4" w:space="0" w:color="auto"/>
            </w:tcBorders>
            <w:shd w:val="clear" w:color="000000" w:fill="FFFFFF"/>
            <w:noWrap/>
            <w:hideMark/>
          </w:tcPr>
          <w:p w14:paraId="1F7D558A" w14:textId="77777777" w:rsidR="007E29D3" w:rsidRPr="007E29D3" w:rsidRDefault="007E29D3" w:rsidP="007E29D3">
            <w:pPr>
              <w:jc w:val="right"/>
              <w:rPr>
                <w:color w:val="000000"/>
                <w:sz w:val="20"/>
                <w:szCs w:val="20"/>
              </w:rPr>
            </w:pPr>
            <w:r w:rsidRPr="007E29D3">
              <w:rPr>
                <w:color w:val="000000"/>
                <w:sz w:val="20"/>
                <w:szCs w:val="20"/>
              </w:rPr>
              <w:t xml:space="preserve">6 283,56 </w:t>
            </w:r>
          </w:p>
        </w:tc>
        <w:tc>
          <w:tcPr>
            <w:tcW w:w="2439" w:type="dxa"/>
            <w:tcBorders>
              <w:top w:val="nil"/>
              <w:left w:val="nil"/>
              <w:bottom w:val="single" w:sz="4" w:space="0" w:color="auto"/>
              <w:right w:val="single" w:sz="4" w:space="0" w:color="auto"/>
            </w:tcBorders>
            <w:shd w:val="clear" w:color="000000" w:fill="FFFFFF"/>
            <w:noWrap/>
            <w:hideMark/>
          </w:tcPr>
          <w:p w14:paraId="26475498" w14:textId="77777777" w:rsidR="007E29D3" w:rsidRPr="007E29D3" w:rsidRDefault="007E29D3" w:rsidP="007E29D3">
            <w:pPr>
              <w:jc w:val="right"/>
              <w:rPr>
                <w:color w:val="000000"/>
                <w:sz w:val="20"/>
                <w:szCs w:val="20"/>
              </w:rPr>
            </w:pPr>
            <w:r w:rsidRPr="007E29D3">
              <w:rPr>
                <w:color w:val="000000"/>
                <w:sz w:val="20"/>
                <w:szCs w:val="20"/>
              </w:rPr>
              <w:t xml:space="preserve">1 256,71 </w:t>
            </w:r>
          </w:p>
        </w:tc>
      </w:tr>
      <w:tr w:rsidR="007E29D3" w:rsidRPr="007E29D3" w14:paraId="04DB224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05C4B1F" w14:textId="77777777" w:rsidR="007E29D3" w:rsidRPr="007E29D3" w:rsidRDefault="007E29D3" w:rsidP="007E29D3">
            <w:pPr>
              <w:jc w:val="right"/>
              <w:rPr>
                <w:color w:val="000000"/>
                <w:sz w:val="20"/>
                <w:szCs w:val="20"/>
              </w:rPr>
            </w:pPr>
            <w:r w:rsidRPr="007E29D3">
              <w:rPr>
                <w:color w:val="000000"/>
                <w:sz w:val="20"/>
                <w:szCs w:val="20"/>
              </w:rPr>
              <w:t>18.141</w:t>
            </w:r>
          </w:p>
        </w:tc>
        <w:tc>
          <w:tcPr>
            <w:tcW w:w="1040" w:type="dxa"/>
            <w:tcBorders>
              <w:top w:val="nil"/>
              <w:left w:val="nil"/>
              <w:bottom w:val="single" w:sz="4" w:space="0" w:color="auto"/>
              <w:right w:val="single" w:sz="4" w:space="0" w:color="auto"/>
            </w:tcBorders>
            <w:shd w:val="clear" w:color="000000" w:fill="FFFFFF"/>
            <w:noWrap/>
            <w:hideMark/>
          </w:tcPr>
          <w:p w14:paraId="0FBA9950"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04985C9F" w14:textId="77777777" w:rsidR="007E29D3" w:rsidRPr="007E29D3" w:rsidRDefault="007E29D3" w:rsidP="007E29D3">
            <w:pPr>
              <w:jc w:val="right"/>
              <w:rPr>
                <w:color w:val="000000"/>
                <w:sz w:val="20"/>
                <w:szCs w:val="20"/>
              </w:rPr>
            </w:pPr>
            <w:r w:rsidRPr="007E29D3">
              <w:rPr>
                <w:color w:val="000000"/>
                <w:sz w:val="20"/>
                <w:szCs w:val="20"/>
              </w:rPr>
              <w:t>141</w:t>
            </w:r>
          </w:p>
        </w:tc>
        <w:tc>
          <w:tcPr>
            <w:tcW w:w="6511" w:type="dxa"/>
            <w:tcBorders>
              <w:top w:val="nil"/>
              <w:left w:val="nil"/>
              <w:bottom w:val="single" w:sz="4" w:space="0" w:color="auto"/>
              <w:right w:val="single" w:sz="4" w:space="0" w:color="auto"/>
            </w:tcBorders>
            <w:shd w:val="clear" w:color="000000" w:fill="FFFFFF"/>
            <w:hideMark/>
          </w:tcPr>
          <w:p w14:paraId="6425E8F8" w14:textId="77777777" w:rsidR="007E29D3" w:rsidRPr="007E29D3" w:rsidRDefault="007E29D3" w:rsidP="007E29D3">
            <w:pPr>
              <w:rPr>
                <w:color w:val="000000"/>
                <w:sz w:val="20"/>
                <w:szCs w:val="20"/>
              </w:rPr>
            </w:pPr>
            <w:r w:rsidRPr="007E29D3">
              <w:rPr>
                <w:color w:val="000000"/>
                <w:sz w:val="20"/>
                <w:szCs w:val="20"/>
              </w:rPr>
              <w:t>Розетка РС16-126 Б IP44 для скрытой проводки с заземляющими контактами</w:t>
            </w:r>
          </w:p>
        </w:tc>
        <w:tc>
          <w:tcPr>
            <w:tcW w:w="1276" w:type="dxa"/>
            <w:tcBorders>
              <w:top w:val="nil"/>
              <w:left w:val="nil"/>
              <w:bottom w:val="single" w:sz="4" w:space="0" w:color="auto"/>
              <w:right w:val="single" w:sz="4" w:space="0" w:color="auto"/>
            </w:tcBorders>
            <w:shd w:val="clear" w:color="000000" w:fill="FFFFFF"/>
            <w:noWrap/>
            <w:hideMark/>
          </w:tcPr>
          <w:p w14:paraId="1D676E8D"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408E5C0" w14:textId="77777777" w:rsidR="007E29D3" w:rsidRPr="007E29D3" w:rsidRDefault="007E29D3" w:rsidP="007E29D3">
            <w:pPr>
              <w:jc w:val="right"/>
              <w:rPr>
                <w:color w:val="000000"/>
                <w:sz w:val="20"/>
                <w:szCs w:val="20"/>
              </w:rPr>
            </w:pPr>
            <w:r w:rsidRPr="007E29D3">
              <w:rPr>
                <w:color w:val="000000"/>
                <w:sz w:val="20"/>
                <w:szCs w:val="20"/>
              </w:rPr>
              <w:t>1,04</w:t>
            </w:r>
          </w:p>
        </w:tc>
        <w:tc>
          <w:tcPr>
            <w:tcW w:w="1275" w:type="dxa"/>
            <w:tcBorders>
              <w:top w:val="nil"/>
              <w:left w:val="nil"/>
              <w:bottom w:val="single" w:sz="4" w:space="0" w:color="auto"/>
              <w:right w:val="single" w:sz="4" w:space="0" w:color="auto"/>
            </w:tcBorders>
            <w:shd w:val="clear" w:color="000000" w:fill="FFFFFF"/>
            <w:noWrap/>
            <w:hideMark/>
          </w:tcPr>
          <w:p w14:paraId="0462B804" w14:textId="77777777" w:rsidR="007E29D3" w:rsidRPr="007E29D3" w:rsidRDefault="007E29D3" w:rsidP="007E29D3">
            <w:pPr>
              <w:jc w:val="right"/>
              <w:rPr>
                <w:color w:val="000000"/>
                <w:sz w:val="20"/>
                <w:szCs w:val="20"/>
              </w:rPr>
            </w:pPr>
            <w:r w:rsidRPr="007E29D3">
              <w:rPr>
                <w:color w:val="000000"/>
                <w:sz w:val="20"/>
                <w:szCs w:val="20"/>
              </w:rPr>
              <w:t xml:space="preserve">5 993,78 </w:t>
            </w:r>
          </w:p>
        </w:tc>
        <w:tc>
          <w:tcPr>
            <w:tcW w:w="2439" w:type="dxa"/>
            <w:tcBorders>
              <w:top w:val="nil"/>
              <w:left w:val="nil"/>
              <w:bottom w:val="single" w:sz="4" w:space="0" w:color="auto"/>
              <w:right w:val="single" w:sz="4" w:space="0" w:color="auto"/>
            </w:tcBorders>
            <w:shd w:val="clear" w:color="000000" w:fill="FFFFFF"/>
            <w:noWrap/>
            <w:hideMark/>
          </w:tcPr>
          <w:p w14:paraId="5A3A2CF2" w14:textId="77777777" w:rsidR="007E29D3" w:rsidRPr="007E29D3" w:rsidRDefault="007E29D3" w:rsidP="007E29D3">
            <w:pPr>
              <w:jc w:val="right"/>
              <w:rPr>
                <w:color w:val="000000"/>
                <w:sz w:val="20"/>
                <w:szCs w:val="20"/>
              </w:rPr>
            </w:pPr>
            <w:r w:rsidRPr="007E29D3">
              <w:rPr>
                <w:color w:val="000000"/>
                <w:sz w:val="20"/>
                <w:szCs w:val="20"/>
              </w:rPr>
              <w:t xml:space="preserve">6 233,53 </w:t>
            </w:r>
          </w:p>
        </w:tc>
      </w:tr>
      <w:tr w:rsidR="007E29D3" w:rsidRPr="007E29D3" w14:paraId="158F5E3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5BF840A" w14:textId="77777777" w:rsidR="007E29D3" w:rsidRPr="007E29D3" w:rsidRDefault="007E29D3" w:rsidP="007E29D3">
            <w:pPr>
              <w:jc w:val="right"/>
              <w:rPr>
                <w:color w:val="000000"/>
                <w:sz w:val="20"/>
                <w:szCs w:val="20"/>
              </w:rPr>
            </w:pPr>
            <w:r w:rsidRPr="007E29D3">
              <w:rPr>
                <w:color w:val="000000"/>
                <w:sz w:val="20"/>
                <w:szCs w:val="20"/>
              </w:rPr>
              <w:t>18.142</w:t>
            </w:r>
          </w:p>
        </w:tc>
        <w:tc>
          <w:tcPr>
            <w:tcW w:w="1040" w:type="dxa"/>
            <w:tcBorders>
              <w:top w:val="nil"/>
              <w:left w:val="nil"/>
              <w:bottom w:val="single" w:sz="4" w:space="0" w:color="auto"/>
              <w:right w:val="single" w:sz="4" w:space="0" w:color="auto"/>
            </w:tcBorders>
            <w:shd w:val="clear" w:color="000000" w:fill="FFFFFF"/>
            <w:noWrap/>
            <w:hideMark/>
          </w:tcPr>
          <w:p w14:paraId="7F3969F1"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58A23B7C" w14:textId="77777777" w:rsidR="007E29D3" w:rsidRPr="007E29D3" w:rsidRDefault="007E29D3" w:rsidP="007E29D3">
            <w:pPr>
              <w:jc w:val="right"/>
              <w:rPr>
                <w:color w:val="000000"/>
                <w:sz w:val="20"/>
                <w:szCs w:val="20"/>
              </w:rPr>
            </w:pPr>
            <w:r w:rsidRPr="007E29D3">
              <w:rPr>
                <w:color w:val="000000"/>
                <w:sz w:val="20"/>
                <w:szCs w:val="20"/>
              </w:rPr>
              <w:t>142</w:t>
            </w:r>
          </w:p>
        </w:tc>
        <w:tc>
          <w:tcPr>
            <w:tcW w:w="6511" w:type="dxa"/>
            <w:tcBorders>
              <w:top w:val="nil"/>
              <w:left w:val="nil"/>
              <w:bottom w:val="single" w:sz="4" w:space="0" w:color="auto"/>
              <w:right w:val="single" w:sz="4" w:space="0" w:color="auto"/>
            </w:tcBorders>
            <w:shd w:val="clear" w:color="000000" w:fill="FFFFFF"/>
            <w:hideMark/>
          </w:tcPr>
          <w:p w14:paraId="62D0E47A" w14:textId="77777777" w:rsidR="007E29D3" w:rsidRPr="007E29D3" w:rsidRDefault="007E29D3" w:rsidP="007E29D3">
            <w:pPr>
              <w:rPr>
                <w:color w:val="000000"/>
                <w:sz w:val="20"/>
                <w:szCs w:val="20"/>
              </w:rPr>
            </w:pPr>
            <w:r w:rsidRPr="007E29D3">
              <w:rPr>
                <w:color w:val="000000"/>
                <w:sz w:val="20"/>
                <w:szCs w:val="20"/>
              </w:rPr>
              <w:t>Коробка для установки розеток и выключателей скрытой проводки</w:t>
            </w:r>
          </w:p>
        </w:tc>
        <w:tc>
          <w:tcPr>
            <w:tcW w:w="1276" w:type="dxa"/>
            <w:tcBorders>
              <w:top w:val="nil"/>
              <w:left w:val="nil"/>
              <w:bottom w:val="single" w:sz="4" w:space="0" w:color="auto"/>
              <w:right w:val="single" w:sz="4" w:space="0" w:color="auto"/>
            </w:tcBorders>
            <w:shd w:val="clear" w:color="000000" w:fill="FFFFFF"/>
            <w:noWrap/>
            <w:hideMark/>
          </w:tcPr>
          <w:p w14:paraId="02DA13C3" w14:textId="77777777" w:rsidR="007E29D3" w:rsidRPr="007E29D3" w:rsidRDefault="007E29D3" w:rsidP="007E29D3">
            <w:pPr>
              <w:jc w:val="right"/>
              <w:rPr>
                <w:color w:val="000000"/>
                <w:sz w:val="20"/>
                <w:szCs w:val="20"/>
              </w:rPr>
            </w:pPr>
            <w:r w:rsidRPr="007E29D3">
              <w:rPr>
                <w:color w:val="000000"/>
                <w:sz w:val="20"/>
                <w:szCs w:val="20"/>
              </w:rPr>
              <w:t>1000 шт</w:t>
            </w:r>
          </w:p>
        </w:tc>
        <w:tc>
          <w:tcPr>
            <w:tcW w:w="1134" w:type="dxa"/>
            <w:tcBorders>
              <w:top w:val="nil"/>
              <w:left w:val="nil"/>
              <w:bottom w:val="single" w:sz="4" w:space="0" w:color="auto"/>
              <w:right w:val="single" w:sz="4" w:space="0" w:color="auto"/>
            </w:tcBorders>
            <w:shd w:val="clear" w:color="000000" w:fill="FFFFFF"/>
            <w:noWrap/>
            <w:hideMark/>
          </w:tcPr>
          <w:p w14:paraId="0334C17D" w14:textId="77777777" w:rsidR="007E29D3" w:rsidRPr="007E29D3" w:rsidRDefault="007E29D3" w:rsidP="007E29D3">
            <w:pPr>
              <w:jc w:val="right"/>
              <w:rPr>
                <w:color w:val="000000"/>
                <w:sz w:val="20"/>
                <w:szCs w:val="20"/>
              </w:rPr>
            </w:pPr>
            <w:r w:rsidRPr="007E29D3">
              <w:rPr>
                <w:color w:val="000000"/>
                <w:sz w:val="20"/>
                <w:szCs w:val="20"/>
              </w:rPr>
              <w:t>0,485</w:t>
            </w:r>
          </w:p>
        </w:tc>
        <w:tc>
          <w:tcPr>
            <w:tcW w:w="1275" w:type="dxa"/>
            <w:tcBorders>
              <w:top w:val="nil"/>
              <w:left w:val="nil"/>
              <w:bottom w:val="single" w:sz="4" w:space="0" w:color="auto"/>
              <w:right w:val="single" w:sz="4" w:space="0" w:color="auto"/>
            </w:tcBorders>
            <w:shd w:val="clear" w:color="000000" w:fill="FFFFFF"/>
            <w:noWrap/>
            <w:hideMark/>
          </w:tcPr>
          <w:p w14:paraId="19EF7AE2" w14:textId="77777777" w:rsidR="007E29D3" w:rsidRPr="007E29D3" w:rsidRDefault="007E29D3" w:rsidP="007E29D3">
            <w:pPr>
              <w:jc w:val="right"/>
              <w:rPr>
                <w:color w:val="000000"/>
                <w:sz w:val="20"/>
                <w:szCs w:val="20"/>
              </w:rPr>
            </w:pPr>
            <w:r w:rsidRPr="007E29D3">
              <w:rPr>
                <w:color w:val="000000"/>
                <w:sz w:val="20"/>
                <w:szCs w:val="20"/>
              </w:rPr>
              <w:t xml:space="preserve">12 759,06 </w:t>
            </w:r>
          </w:p>
        </w:tc>
        <w:tc>
          <w:tcPr>
            <w:tcW w:w="2439" w:type="dxa"/>
            <w:tcBorders>
              <w:top w:val="nil"/>
              <w:left w:val="nil"/>
              <w:bottom w:val="single" w:sz="4" w:space="0" w:color="auto"/>
              <w:right w:val="single" w:sz="4" w:space="0" w:color="auto"/>
            </w:tcBorders>
            <w:shd w:val="clear" w:color="000000" w:fill="FFFFFF"/>
            <w:noWrap/>
            <w:hideMark/>
          </w:tcPr>
          <w:p w14:paraId="1349E97F" w14:textId="77777777" w:rsidR="007E29D3" w:rsidRPr="007E29D3" w:rsidRDefault="007E29D3" w:rsidP="007E29D3">
            <w:pPr>
              <w:jc w:val="right"/>
              <w:rPr>
                <w:color w:val="000000"/>
                <w:sz w:val="20"/>
                <w:szCs w:val="20"/>
              </w:rPr>
            </w:pPr>
            <w:r w:rsidRPr="007E29D3">
              <w:rPr>
                <w:color w:val="000000"/>
                <w:sz w:val="20"/>
                <w:szCs w:val="20"/>
              </w:rPr>
              <w:t xml:space="preserve">6 188,14 </w:t>
            </w:r>
          </w:p>
        </w:tc>
      </w:tr>
      <w:tr w:rsidR="007E29D3" w:rsidRPr="007E29D3" w14:paraId="3A013D6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81EF4D0" w14:textId="77777777" w:rsidR="007E29D3" w:rsidRPr="007E29D3" w:rsidRDefault="007E29D3" w:rsidP="007E29D3">
            <w:pPr>
              <w:jc w:val="right"/>
              <w:rPr>
                <w:color w:val="000000"/>
                <w:sz w:val="20"/>
                <w:szCs w:val="20"/>
              </w:rPr>
            </w:pPr>
            <w:r w:rsidRPr="007E29D3">
              <w:rPr>
                <w:color w:val="000000"/>
                <w:sz w:val="20"/>
                <w:szCs w:val="20"/>
              </w:rPr>
              <w:t>18.143</w:t>
            </w:r>
          </w:p>
        </w:tc>
        <w:tc>
          <w:tcPr>
            <w:tcW w:w="1040" w:type="dxa"/>
            <w:tcBorders>
              <w:top w:val="nil"/>
              <w:left w:val="nil"/>
              <w:bottom w:val="single" w:sz="4" w:space="0" w:color="auto"/>
              <w:right w:val="single" w:sz="4" w:space="0" w:color="auto"/>
            </w:tcBorders>
            <w:shd w:val="clear" w:color="000000" w:fill="FFFFFF"/>
            <w:noWrap/>
            <w:hideMark/>
          </w:tcPr>
          <w:p w14:paraId="16A2AF1E"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7A24D435" w14:textId="77777777" w:rsidR="007E29D3" w:rsidRPr="007E29D3" w:rsidRDefault="007E29D3" w:rsidP="007E29D3">
            <w:pPr>
              <w:jc w:val="right"/>
              <w:rPr>
                <w:color w:val="000000"/>
                <w:sz w:val="20"/>
                <w:szCs w:val="20"/>
              </w:rPr>
            </w:pPr>
            <w:r w:rsidRPr="007E29D3">
              <w:rPr>
                <w:color w:val="000000"/>
                <w:sz w:val="20"/>
                <w:szCs w:val="20"/>
              </w:rPr>
              <w:t>143</w:t>
            </w:r>
          </w:p>
        </w:tc>
        <w:tc>
          <w:tcPr>
            <w:tcW w:w="6511" w:type="dxa"/>
            <w:tcBorders>
              <w:top w:val="nil"/>
              <w:left w:val="nil"/>
              <w:bottom w:val="single" w:sz="4" w:space="0" w:color="auto"/>
              <w:right w:val="single" w:sz="4" w:space="0" w:color="auto"/>
            </w:tcBorders>
            <w:shd w:val="clear" w:color="000000" w:fill="FFFFFF"/>
            <w:hideMark/>
          </w:tcPr>
          <w:p w14:paraId="71EDEBF0" w14:textId="77777777" w:rsidR="007E29D3" w:rsidRPr="007E29D3" w:rsidRDefault="007E29D3" w:rsidP="007E29D3">
            <w:pPr>
              <w:rPr>
                <w:color w:val="000000"/>
                <w:sz w:val="20"/>
                <w:szCs w:val="20"/>
              </w:rPr>
            </w:pPr>
            <w:r w:rsidRPr="007E29D3">
              <w:rPr>
                <w:color w:val="000000"/>
                <w:sz w:val="20"/>
                <w:szCs w:val="20"/>
              </w:rPr>
              <w:t>Разветвительная коробка: У-191</w:t>
            </w:r>
          </w:p>
        </w:tc>
        <w:tc>
          <w:tcPr>
            <w:tcW w:w="1276" w:type="dxa"/>
            <w:tcBorders>
              <w:top w:val="nil"/>
              <w:left w:val="nil"/>
              <w:bottom w:val="single" w:sz="4" w:space="0" w:color="auto"/>
              <w:right w:val="single" w:sz="4" w:space="0" w:color="auto"/>
            </w:tcBorders>
            <w:shd w:val="clear" w:color="000000" w:fill="FFFFFF"/>
            <w:noWrap/>
            <w:hideMark/>
          </w:tcPr>
          <w:p w14:paraId="4F814B99"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E3E1EB3" w14:textId="77777777" w:rsidR="007E29D3" w:rsidRPr="007E29D3" w:rsidRDefault="007E29D3" w:rsidP="007E29D3">
            <w:pPr>
              <w:jc w:val="right"/>
              <w:rPr>
                <w:color w:val="000000"/>
                <w:sz w:val="20"/>
                <w:szCs w:val="20"/>
              </w:rPr>
            </w:pPr>
            <w:r w:rsidRPr="007E29D3">
              <w:rPr>
                <w:color w:val="000000"/>
                <w:sz w:val="20"/>
                <w:szCs w:val="20"/>
              </w:rPr>
              <w:t>200</w:t>
            </w:r>
          </w:p>
        </w:tc>
        <w:tc>
          <w:tcPr>
            <w:tcW w:w="1275" w:type="dxa"/>
            <w:tcBorders>
              <w:top w:val="nil"/>
              <w:left w:val="nil"/>
              <w:bottom w:val="single" w:sz="4" w:space="0" w:color="auto"/>
              <w:right w:val="single" w:sz="4" w:space="0" w:color="auto"/>
            </w:tcBorders>
            <w:shd w:val="clear" w:color="000000" w:fill="FFFFFF"/>
            <w:noWrap/>
            <w:hideMark/>
          </w:tcPr>
          <w:p w14:paraId="202C8502" w14:textId="77777777" w:rsidR="007E29D3" w:rsidRPr="007E29D3" w:rsidRDefault="007E29D3" w:rsidP="007E29D3">
            <w:pPr>
              <w:jc w:val="right"/>
              <w:rPr>
                <w:color w:val="000000"/>
                <w:sz w:val="20"/>
                <w:szCs w:val="20"/>
              </w:rPr>
            </w:pPr>
            <w:r w:rsidRPr="007E29D3">
              <w:rPr>
                <w:color w:val="000000"/>
                <w:sz w:val="20"/>
                <w:szCs w:val="20"/>
              </w:rPr>
              <w:t xml:space="preserve">336,51 </w:t>
            </w:r>
          </w:p>
        </w:tc>
        <w:tc>
          <w:tcPr>
            <w:tcW w:w="2439" w:type="dxa"/>
            <w:tcBorders>
              <w:top w:val="nil"/>
              <w:left w:val="nil"/>
              <w:bottom w:val="single" w:sz="4" w:space="0" w:color="auto"/>
              <w:right w:val="single" w:sz="4" w:space="0" w:color="auto"/>
            </w:tcBorders>
            <w:shd w:val="clear" w:color="000000" w:fill="FFFFFF"/>
            <w:noWrap/>
            <w:hideMark/>
          </w:tcPr>
          <w:p w14:paraId="66F7583E" w14:textId="77777777" w:rsidR="007E29D3" w:rsidRPr="007E29D3" w:rsidRDefault="007E29D3" w:rsidP="007E29D3">
            <w:pPr>
              <w:jc w:val="right"/>
              <w:rPr>
                <w:color w:val="000000"/>
                <w:sz w:val="20"/>
                <w:szCs w:val="20"/>
              </w:rPr>
            </w:pPr>
            <w:r w:rsidRPr="007E29D3">
              <w:rPr>
                <w:color w:val="000000"/>
                <w:sz w:val="20"/>
                <w:szCs w:val="20"/>
              </w:rPr>
              <w:t xml:space="preserve">67 302,00 </w:t>
            </w:r>
          </w:p>
        </w:tc>
      </w:tr>
      <w:tr w:rsidR="007E29D3" w:rsidRPr="007E29D3" w14:paraId="7E6F778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C9D946C" w14:textId="77777777" w:rsidR="007E29D3" w:rsidRPr="007E29D3" w:rsidRDefault="007E29D3" w:rsidP="007E29D3">
            <w:pPr>
              <w:jc w:val="right"/>
              <w:rPr>
                <w:color w:val="000000"/>
                <w:sz w:val="20"/>
                <w:szCs w:val="20"/>
              </w:rPr>
            </w:pPr>
            <w:r w:rsidRPr="007E29D3">
              <w:rPr>
                <w:color w:val="000000"/>
                <w:sz w:val="20"/>
                <w:szCs w:val="20"/>
              </w:rPr>
              <w:t>18.144</w:t>
            </w:r>
          </w:p>
        </w:tc>
        <w:tc>
          <w:tcPr>
            <w:tcW w:w="1040" w:type="dxa"/>
            <w:tcBorders>
              <w:top w:val="nil"/>
              <w:left w:val="nil"/>
              <w:bottom w:val="single" w:sz="4" w:space="0" w:color="auto"/>
              <w:right w:val="single" w:sz="4" w:space="0" w:color="auto"/>
            </w:tcBorders>
            <w:shd w:val="clear" w:color="000000" w:fill="FFFFFF"/>
            <w:noWrap/>
            <w:hideMark/>
          </w:tcPr>
          <w:p w14:paraId="2453E4AE"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1789AD6" w14:textId="77777777" w:rsidR="007E29D3" w:rsidRPr="007E29D3" w:rsidRDefault="007E29D3" w:rsidP="007E29D3">
            <w:pPr>
              <w:jc w:val="right"/>
              <w:rPr>
                <w:color w:val="000000"/>
                <w:sz w:val="20"/>
                <w:szCs w:val="20"/>
              </w:rPr>
            </w:pPr>
            <w:r w:rsidRPr="007E29D3">
              <w:rPr>
                <w:color w:val="000000"/>
                <w:sz w:val="20"/>
                <w:szCs w:val="20"/>
              </w:rPr>
              <w:t>144</w:t>
            </w:r>
          </w:p>
        </w:tc>
        <w:tc>
          <w:tcPr>
            <w:tcW w:w="6511" w:type="dxa"/>
            <w:tcBorders>
              <w:top w:val="nil"/>
              <w:left w:val="nil"/>
              <w:bottom w:val="single" w:sz="4" w:space="0" w:color="auto"/>
              <w:right w:val="single" w:sz="4" w:space="0" w:color="auto"/>
            </w:tcBorders>
            <w:shd w:val="clear" w:color="000000" w:fill="FFFFFF"/>
            <w:hideMark/>
          </w:tcPr>
          <w:p w14:paraId="4AD8E35A" w14:textId="77777777" w:rsidR="007E29D3" w:rsidRPr="007E29D3" w:rsidRDefault="007E29D3" w:rsidP="007E29D3">
            <w:pPr>
              <w:rPr>
                <w:color w:val="000000"/>
                <w:sz w:val="20"/>
                <w:szCs w:val="20"/>
              </w:rPr>
            </w:pPr>
            <w:r w:rsidRPr="007E29D3">
              <w:rPr>
                <w:color w:val="000000"/>
                <w:sz w:val="20"/>
                <w:szCs w:val="20"/>
              </w:rPr>
              <w:t>Разветвительная коробка: У-409</w:t>
            </w:r>
          </w:p>
        </w:tc>
        <w:tc>
          <w:tcPr>
            <w:tcW w:w="1276" w:type="dxa"/>
            <w:tcBorders>
              <w:top w:val="nil"/>
              <w:left w:val="nil"/>
              <w:bottom w:val="single" w:sz="4" w:space="0" w:color="auto"/>
              <w:right w:val="single" w:sz="4" w:space="0" w:color="auto"/>
            </w:tcBorders>
            <w:shd w:val="clear" w:color="000000" w:fill="FFFFFF"/>
            <w:noWrap/>
            <w:hideMark/>
          </w:tcPr>
          <w:p w14:paraId="7D96C4D7"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1C0A6172" w14:textId="77777777" w:rsidR="007E29D3" w:rsidRPr="007E29D3" w:rsidRDefault="007E29D3" w:rsidP="007E29D3">
            <w:pPr>
              <w:jc w:val="right"/>
              <w:rPr>
                <w:color w:val="000000"/>
                <w:sz w:val="20"/>
                <w:szCs w:val="20"/>
              </w:rPr>
            </w:pPr>
            <w:r w:rsidRPr="007E29D3">
              <w:rPr>
                <w:color w:val="000000"/>
                <w:sz w:val="20"/>
                <w:szCs w:val="20"/>
              </w:rPr>
              <w:t>7,5</w:t>
            </w:r>
          </w:p>
        </w:tc>
        <w:tc>
          <w:tcPr>
            <w:tcW w:w="1275" w:type="dxa"/>
            <w:tcBorders>
              <w:top w:val="nil"/>
              <w:left w:val="nil"/>
              <w:bottom w:val="single" w:sz="4" w:space="0" w:color="auto"/>
              <w:right w:val="single" w:sz="4" w:space="0" w:color="auto"/>
            </w:tcBorders>
            <w:shd w:val="clear" w:color="000000" w:fill="FFFFFF"/>
            <w:noWrap/>
            <w:hideMark/>
          </w:tcPr>
          <w:p w14:paraId="55491746" w14:textId="77777777" w:rsidR="007E29D3" w:rsidRPr="007E29D3" w:rsidRDefault="007E29D3" w:rsidP="007E29D3">
            <w:pPr>
              <w:jc w:val="right"/>
              <w:rPr>
                <w:color w:val="000000"/>
                <w:sz w:val="20"/>
                <w:szCs w:val="20"/>
              </w:rPr>
            </w:pPr>
            <w:r w:rsidRPr="007E29D3">
              <w:rPr>
                <w:color w:val="000000"/>
                <w:sz w:val="20"/>
                <w:szCs w:val="20"/>
              </w:rPr>
              <w:t xml:space="preserve">2 226,24 </w:t>
            </w:r>
          </w:p>
        </w:tc>
        <w:tc>
          <w:tcPr>
            <w:tcW w:w="2439" w:type="dxa"/>
            <w:tcBorders>
              <w:top w:val="nil"/>
              <w:left w:val="nil"/>
              <w:bottom w:val="single" w:sz="4" w:space="0" w:color="auto"/>
              <w:right w:val="single" w:sz="4" w:space="0" w:color="auto"/>
            </w:tcBorders>
            <w:shd w:val="clear" w:color="000000" w:fill="FFFFFF"/>
            <w:noWrap/>
            <w:hideMark/>
          </w:tcPr>
          <w:p w14:paraId="700EAF7E" w14:textId="77777777" w:rsidR="007E29D3" w:rsidRPr="007E29D3" w:rsidRDefault="007E29D3" w:rsidP="007E29D3">
            <w:pPr>
              <w:jc w:val="right"/>
              <w:rPr>
                <w:color w:val="000000"/>
                <w:sz w:val="20"/>
                <w:szCs w:val="20"/>
              </w:rPr>
            </w:pPr>
            <w:r w:rsidRPr="007E29D3">
              <w:rPr>
                <w:color w:val="000000"/>
                <w:sz w:val="20"/>
                <w:szCs w:val="20"/>
              </w:rPr>
              <w:t xml:space="preserve">16 696,80 </w:t>
            </w:r>
          </w:p>
        </w:tc>
      </w:tr>
      <w:tr w:rsidR="007E29D3" w:rsidRPr="007E29D3" w14:paraId="2ADA9DA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549282C" w14:textId="77777777" w:rsidR="007E29D3" w:rsidRPr="007E29D3" w:rsidRDefault="007E29D3" w:rsidP="007E29D3">
            <w:pPr>
              <w:jc w:val="right"/>
              <w:rPr>
                <w:color w:val="000000"/>
                <w:sz w:val="20"/>
                <w:szCs w:val="20"/>
              </w:rPr>
            </w:pPr>
            <w:r w:rsidRPr="007E29D3">
              <w:rPr>
                <w:color w:val="000000"/>
                <w:sz w:val="20"/>
                <w:szCs w:val="20"/>
              </w:rPr>
              <w:t>18.145</w:t>
            </w:r>
          </w:p>
        </w:tc>
        <w:tc>
          <w:tcPr>
            <w:tcW w:w="1040" w:type="dxa"/>
            <w:tcBorders>
              <w:top w:val="nil"/>
              <w:left w:val="nil"/>
              <w:bottom w:val="single" w:sz="4" w:space="0" w:color="auto"/>
              <w:right w:val="single" w:sz="4" w:space="0" w:color="auto"/>
            </w:tcBorders>
            <w:shd w:val="clear" w:color="000000" w:fill="FFFFFF"/>
            <w:noWrap/>
            <w:hideMark/>
          </w:tcPr>
          <w:p w14:paraId="3296E764"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6237C523" w14:textId="77777777" w:rsidR="007E29D3" w:rsidRPr="007E29D3" w:rsidRDefault="007E29D3" w:rsidP="007E29D3">
            <w:pPr>
              <w:jc w:val="right"/>
              <w:rPr>
                <w:color w:val="000000"/>
                <w:sz w:val="20"/>
                <w:szCs w:val="20"/>
              </w:rPr>
            </w:pPr>
            <w:r w:rsidRPr="007E29D3">
              <w:rPr>
                <w:color w:val="000000"/>
                <w:sz w:val="20"/>
                <w:szCs w:val="20"/>
              </w:rPr>
              <w:t>145</w:t>
            </w:r>
          </w:p>
        </w:tc>
        <w:tc>
          <w:tcPr>
            <w:tcW w:w="6511" w:type="dxa"/>
            <w:tcBorders>
              <w:top w:val="nil"/>
              <w:left w:val="nil"/>
              <w:bottom w:val="single" w:sz="4" w:space="0" w:color="auto"/>
              <w:right w:val="single" w:sz="4" w:space="0" w:color="auto"/>
            </w:tcBorders>
            <w:shd w:val="clear" w:color="000000" w:fill="FFFFFF"/>
            <w:hideMark/>
          </w:tcPr>
          <w:p w14:paraId="1092B971" w14:textId="77777777" w:rsidR="007E29D3" w:rsidRPr="007E29D3" w:rsidRDefault="007E29D3" w:rsidP="007E29D3">
            <w:pPr>
              <w:rPr>
                <w:color w:val="000000"/>
                <w:sz w:val="20"/>
                <w:szCs w:val="20"/>
              </w:rPr>
            </w:pPr>
            <w:r w:rsidRPr="007E29D3">
              <w:rPr>
                <w:color w:val="000000"/>
                <w:sz w:val="20"/>
                <w:szCs w:val="20"/>
              </w:rPr>
              <w:t>Коробка протяжная У994У2</w:t>
            </w:r>
          </w:p>
        </w:tc>
        <w:tc>
          <w:tcPr>
            <w:tcW w:w="1276" w:type="dxa"/>
            <w:tcBorders>
              <w:top w:val="nil"/>
              <w:left w:val="nil"/>
              <w:bottom w:val="single" w:sz="4" w:space="0" w:color="auto"/>
              <w:right w:val="single" w:sz="4" w:space="0" w:color="auto"/>
            </w:tcBorders>
            <w:shd w:val="clear" w:color="000000" w:fill="FFFFFF"/>
            <w:noWrap/>
            <w:hideMark/>
          </w:tcPr>
          <w:p w14:paraId="67E0E2D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96B3430" w14:textId="77777777" w:rsidR="007E29D3" w:rsidRPr="007E29D3" w:rsidRDefault="007E29D3" w:rsidP="007E29D3">
            <w:pPr>
              <w:jc w:val="right"/>
              <w:rPr>
                <w:color w:val="000000"/>
                <w:sz w:val="20"/>
                <w:szCs w:val="20"/>
              </w:rPr>
            </w:pPr>
            <w:r w:rsidRPr="007E29D3">
              <w:rPr>
                <w:color w:val="000000"/>
                <w:sz w:val="20"/>
                <w:szCs w:val="20"/>
              </w:rPr>
              <w:t>45</w:t>
            </w:r>
          </w:p>
        </w:tc>
        <w:tc>
          <w:tcPr>
            <w:tcW w:w="1275" w:type="dxa"/>
            <w:tcBorders>
              <w:top w:val="nil"/>
              <w:left w:val="nil"/>
              <w:bottom w:val="single" w:sz="4" w:space="0" w:color="auto"/>
              <w:right w:val="single" w:sz="4" w:space="0" w:color="auto"/>
            </w:tcBorders>
            <w:shd w:val="clear" w:color="000000" w:fill="FFFFFF"/>
            <w:noWrap/>
            <w:hideMark/>
          </w:tcPr>
          <w:p w14:paraId="60BDE65C" w14:textId="77777777" w:rsidR="007E29D3" w:rsidRPr="007E29D3" w:rsidRDefault="007E29D3" w:rsidP="007E29D3">
            <w:pPr>
              <w:jc w:val="right"/>
              <w:rPr>
                <w:color w:val="000000"/>
                <w:sz w:val="20"/>
                <w:szCs w:val="20"/>
              </w:rPr>
            </w:pPr>
            <w:r w:rsidRPr="007E29D3">
              <w:rPr>
                <w:color w:val="000000"/>
                <w:sz w:val="20"/>
                <w:szCs w:val="20"/>
              </w:rPr>
              <w:t xml:space="preserve">189,52 </w:t>
            </w:r>
          </w:p>
        </w:tc>
        <w:tc>
          <w:tcPr>
            <w:tcW w:w="2439" w:type="dxa"/>
            <w:tcBorders>
              <w:top w:val="nil"/>
              <w:left w:val="nil"/>
              <w:bottom w:val="single" w:sz="4" w:space="0" w:color="auto"/>
              <w:right w:val="single" w:sz="4" w:space="0" w:color="auto"/>
            </w:tcBorders>
            <w:shd w:val="clear" w:color="000000" w:fill="FFFFFF"/>
            <w:noWrap/>
            <w:hideMark/>
          </w:tcPr>
          <w:p w14:paraId="703B37DA" w14:textId="77777777" w:rsidR="007E29D3" w:rsidRPr="007E29D3" w:rsidRDefault="007E29D3" w:rsidP="007E29D3">
            <w:pPr>
              <w:jc w:val="right"/>
              <w:rPr>
                <w:color w:val="000000"/>
                <w:sz w:val="20"/>
                <w:szCs w:val="20"/>
              </w:rPr>
            </w:pPr>
            <w:r w:rsidRPr="007E29D3">
              <w:rPr>
                <w:color w:val="000000"/>
                <w:sz w:val="20"/>
                <w:szCs w:val="20"/>
              </w:rPr>
              <w:t xml:space="preserve">8 528,40 </w:t>
            </w:r>
          </w:p>
        </w:tc>
      </w:tr>
      <w:tr w:rsidR="007E29D3" w:rsidRPr="007E29D3" w14:paraId="63D57C7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FDE1803" w14:textId="77777777" w:rsidR="007E29D3" w:rsidRPr="007E29D3" w:rsidRDefault="007E29D3" w:rsidP="007E29D3">
            <w:pPr>
              <w:jc w:val="right"/>
              <w:rPr>
                <w:color w:val="000000"/>
                <w:sz w:val="20"/>
                <w:szCs w:val="20"/>
              </w:rPr>
            </w:pPr>
            <w:r w:rsidRPr="007E29D3">
              <w:rPr>
                <w:color w:val="000000"/>
                <w:sz w:val="20"/>
                <w:szCs w:val="20"/>
              </w:rPr>
              <w:lastRenderedPageBreak/>
              <w:t>18.146</w:t>
            </w:r>
          </w:p>
        </w:tc>
        <w:tc>
          <w:tcPr>
            <w:tcW w:w="1040" w:type="dxa"/>
            <w:tcBorders>
              <w:top w:val="nil"/>
              <w:left w:val="nil"/>
              <w:bottom w:val="single" w:sz="4" w:space="0" w:color="auto"/>
              <w:right w:val="single" w:sz="4" w:space="0" w:color="auto"/>
            </w:tcBorders>
            <w:shd w:val="clear" w:color="000000" w:fill="FFFFFF"/>
            <w:noWrap/>
            <w:hideMark/>
          </w:tcPr>
          <w:p w14:paraId="264BDB7F" w14:textId="77777777" w:rsidR="007E29D3" w:rsidRPr="007E29D3" w:rsidRDefault="007E29D3" w:rsidP="007E29D3">
            <w:pPr>
              <w:jc w:val="right"/>
              <w:rPr>
                <w:color w:val="000000"/>
                <w:sz w:val="20"/>
                <w:szCs w:val="20"/>
              </w:rPr>
            </w:pPr>
            <w:r w:rsidRPr="007E29D3">
              <w:rPr>
                <w:color w:val="000000"/>
                <w:sz w:val="20"/>
                <w:szCs w:val="20"/>
              </w:rPr>
              <w:t>02-01-03</w:t>
            </w:r>
          </w:p>
        </w:tc>
        <w:tc>
          <w:tcPr>
            <w:tcW w:w="577" w:type="dxa"/>
            <w:tcBorders>
              <w:top w:val="nil"/>
              <w:left w:val="nil"/>
              <w:bottom w:val="single" w:sz="4" w:space="0" w:color="auto"/>
              <w:right w:val="single" w:sz="4" w:space="0" w:color="auto"/>
            </w:tcBorders>
            <w:shd w:val="clear" w:color="000000" w:fill="FFFFFF"/>
            <w:noWrap/>
            <w:hideMark/>
          </w:tcPr>
          <w:p w14:paraId="473057A6" w14:textId="77777777" w:rsidR="007E29D3" w:rsidRPr="007E29D3" w:rsidRDefault="007E29D3" w:rsidP="007E29D3">
            <w:pPr>
              <w:jc w:val="right"/>
              <w:rPr>
                <w:color w:val="000000"/>
                <w:sz w:val="20"/>
                <w:szCs w:val="20"/>
              </w:rPr>
            </w:pPr>
            <w:r w:rsidRPr="007E29D3">
              <w:rPr>
                <w:color w:val="000000"/>
                <w:sz w:val="20"/>
                <w:szCs w:val="20"/>
              </w:rPr>
              <w:t>146</w:t>
            </w:r>
          </w:p>
        </w:tc>
        <w:tc>
          <w:tcPr>
            <w:tcW w:w="6511" w:type="dxa"/>
            <w:tcBorders>
              <w:top w:val="nil"/>
              <w:left w:val="nil"/>
              <w:bottom w:val="single" w:sz="4" w:space="0" w:color="auto"/>
              <w:right w:val="single" w:sz="4" w:space="0" w:color="auto"/>
            </w:tcBorders>
            <w:shd w:val="clear" w:color="000000" w:fill="FFFFFF"/>
            <w:hideMark/>
          </w:tcPr>
          <w:p w14:paraId="249F6435" w14:textId="77777777" w:rsidR="007E29D3" w:rsidRPr="007E29D3" w:rsidRDefault="007E29D3" w:rsidP="007E29D3">
            <w:pPr>
              <w:rPr>
                <w:color w:val="000000"/>
                <w:sz w:val="20"/>
                <w:szCs w:val="20"/>
              </w:rPr>
            </w:pPr>
            <w:r w:rsidRPr="007E29D3">
              <w:rPr>
                <w:color w:val="000000"/>
                <w:sz w:val="20"/>
                <w:szCs w:val="20"/>
              </w:rPr>
              <w:t>Розетка потолочная</w:t>
            </w:r>
          </w:p>
        </w:tc>
        <w:tc>
          <w:tcPr>
            <w:tcW w:w="1276" w:type="dxa"/>
            <w:tcBorders>
              <w:top w:val="nil"/>
              <w:left w:val="nil"/>
              <w:bottom w:val="single" w:sz="4" w:space="0" w:color="auto"/>
              <w:right w:val="single" w:sz="4" w:space="0" w:color="auto"/>
            </w:tcBorders>
            <w:shd w:val="clear" w:color="000000" w:fill="FFFFFF"/>
            <w:noWrap/>
            <w:hideMark/>
          </w:tcPr>
          <w:p w14:paraId="11D4041F"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0DAEDBF4" w14:textId="77777777" w:rsidR="007E29D3" w:rsidRPr="007E29D3" w:rsidRDefault="007E29D3" w:rsidP="007E29D3">
            <w:pPr>
              <w:jc w:val="right"/>
              <w:rPr>
                <w:color w:val="000000"/>
                <w:sz w:val="20"/>
                <w:szCs w:val="20"/>
              </w:rPr>
            </w:pPr>
            <w:r w:rsidRPr="007E29D3">
              <w:rPr>
                <w:color w:val="000000"/>
                <w:sz w:val="20"/>
                <w:szCs w:val="20"/>
              </w:rPr>
              <w:t>0,23</w:t>
            </w:r>
          </w:p>
        </w:tc>
        <w:tc>
          <w:tcPr>
            <w:tcW w:w="1275" w:type="dxa"/>
            <w:tcBorders>
              <w:top w:val="nil"/>
              <w:left w:val="nil"/>
              <w:bottom w:val="single" w:sz="4" w:space="0" w:color="auto"/>
              <w:right w:val="single" w:sz="4" w:space="0" w:color="auto"/>
            </w:tcBorders>
            <w:shd w:val="clear" w:color="000000" w:fill="FFFFFF"/>
            <w:noWrap/>
            <w:hideMark/>
          </w:tcPr>
          <w:p w14:paraId="0838C615" w14:textId="77777777" w:rsidR="007E29D3" w:rsidRPr="007E29D3" w:rsidRDefault="007E29D3" w:rsidP="007E29D3">
            <w:pPr>
              <w:jc w:val="right"/>
              <w:rPr>
                <w:color w:val="000000"/>
                <w:sz w:val="20"/>
                <w:szCs w:val="20"/>
              </w:rPr>
            </w:pPr>
            <w:r w:rsidRPr="007E29D3">
              <w:rPr>
                <w:color w:val="000000"/>
                <w:sz w:val="20"/>
                <w:szCs w:val="20"/>
              </w:rPr>
              <w:t xml:space="preserve">2 215,94 </w:t>
            </w:r>
          </w:p>
        </w:tc>
        <w:tc>
          <w:tcPr>
            <w:tcW w:w="2439" w:type="dxa"/>
            <w:tcBorders>
              <w:top w:val="nil"/>
              <w:left w:val="nil"/>
              <w:bottom w:val="single" w:sz="4" w:space="0" w:color="auto"/>
              <w:right w:val="single" w:sz="4" w:space="0" w:color="auto"/>
            </w:tcBorders>
            <w:shd w:val="clear" w:color="000000" w:fill="FFFFFF"/>
            <w:noWrap/>
            <w:hideMark/>
          </w:tcPr>
          <w:p w14:paraId="0513CE14" w14:textId="77777777" w:rsidR="007E29D3" w:rsidRPr="007E29D3" w:rsidRDefault="007E29D3" w:rsidP="007E29D3">
            <w:pPr>
              <w:jc w:val="right"/>
              <w:rPr>
                <w:color w:val="000000"/>
                <w:sz w:val="20"/>
                <w:szCs w:val="20"/>
              </w:rPr>
            </w:pPr>
            <w:r w:rsidRPr="007E29D3">
              <w:rPr>
                <w:color w:val="000000"/>
                <w:sz w:val="20"/>
                <w:szCs w:val="20"/>
              </w:rPr>
              <w:t xml:space="preserve">509,67 </w:t>
            </w:r>
          </w:p>
        </w:tc>
      </w:tr>
      <w:tr w:rsidR="007E29D3" w:rsidRPr="007E29D3" w14:paraId="13636B4E"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101447E8" w14:textId="77777777" w:rsidR="007E29D3" w:rsidRPr="007E29D3" w:rsidRDefault="007E29D3" w:rsidP="007E29D3">
            <w:pPr>
              <w:rPr>
                <w:b/>
                <w:bCs/>
                <w:color w:val="000000"/>
                <w:sz w:val="20"/>
                <w:szCs w:val="20"/>
              </w:rPr>
            </w:pPr>
            <w:r w:rsidRPr="007E29D3">
              <w:rPr>
                <w:b/>
                <w:bCs/>
                <w:color w:val="000000"/>
                <w:sz w:val="20"/>
                <w:szCs w:val="20"/>
              </w:rPr>
              <w:t>02-01-04 Система водоснабжения</w:t>
            </w:r>
          </w:p>
        </w:tc>
        <w:tc>
          <w:tcPr>
            <w:tcW w:w="1275" w:type="dxa"/>
            <w:tcBorders>
              <w:top w:val="nil"/>
              <w:left w:val="nil"/>
              <w:bottom w:val="single" w:sz="4" w:space="0" w:color="auto"/>
              <w:right w:val="single" w:sz="4" w:space="0" w:color="auto"/>
            </w:tcBorders>
            <w:shd w:val="clear" w:color="000000" w:fill="9BC2E6"/>
            <w:noWrap/>
            <w:hideMark/>
          </w:tcPr>
          <w:p w14:paraId="751759F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1BE3F60F" w14:textId="77777777" w:rsidR="007E29D3" w:rsidRPr="007E29D3" w:rsidRDefault="007E29D3" w:rsidP="007E29D3">
            <w:pPr>
              <w:jc w:val="right"/>
              <w:rPr>
                <w:b/>
                <w:bCs/>
                <w:color w:val="000000"/>
                <w:sz w:val="20"/>
                <w:szCs w:val="20"/>
              </w:rPr>
            </w:pPr>
            <w:r w:rsidRPr="007E29D3">
              <w:rPr>
                <w:b/>
                <w:bCs/>
                <w:color w:val="000000"/>
                <w:sz w:val="20"/>
                <w:szCs w:val="20"/>
              </w:rPr>
              <w:t xml:space="preserve">4 956 908,32 </w:t>
            </w:r>
          </w:p>
        </w:tc>
      </w:tr>
      <w:tr w:rsidR="007E29D3" w:rsidRPr="007E29D3" w14:paraId="65EFB5C2"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6818383F"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0432A979"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269C3F9B"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5340DD1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7A6DEB7B" w14:textId="77777777" w:rsidR="007E29D3" w:rsidRPr="007E29D3" w:rsidRDefault="007E29D3" w:rsidP="007E29D3">
            <w:pPr>
              <w:jc w:val="right"/>
              <w:rPr>
                <w:b/>
                <w:bCs/>
                <w:color w:val="000000"/>
                <w:sz w:val="20"/>
                <w:szCs w:val="20"/>
              </w:rPr>
            </w:pPr>
            <w:r w:rsidRPr="007E29D3">
              <w:rPr>
                <w:b/>
                <w:bCs/>
                <w:color w:val="000000"/>
                <w:sz w:val="20"/>
                <w:szCs w:val="20"/>
              </w:rPr>
              <w:t xml:space="preserve">957 346,14 </w:t>
            </w:r>
          </w:p>
        </w:tc>
      </w:tr>
      <w:tr w:rsidR="007E29D3" w:rsidRPr="007E29D3" w14:paraId="25A7A970" w14:textId="77777777" w:rsidTr="007E29D3">
        <w:trPr>
          <w:trHeight w:val="375"/>
        </w:trPr>
        <w:tc>
          <w:tcPr>
            <w:tcW w:w="656" w:type="dxa"/>
            <w:tcBorders>
              <w:top w:val="nil"/>
              <w:left w:val="single" w:sz="4" w:space="0" w:color="auto"/>
              <w:bottom w:val="single" w:sz="4" w:space="0" w:color="auto"/>
              <w:right w:val="single" w:sz="4" w:space="0" w:color="auto"/>
            </w:tcBorders>
            <w:shd w:val="clear" w:color="000000" w:fill="FFFFFF"/>
            <w:noWrap/>
            <w:hideMark/>
          </w:tcPr>
          <w:p w14:paraId="381CB8DB" w14:textId="77777777" w:rsidR="007E29D3" w:rsidRPr="007E29D3" w:rsidRDefault="007E29D3" w:rsidP="007E29D3">
            <w:pPr>
              <w:jc w:val="right"/>
              <w:rPr>
                <w:color w:val="000000"/>
                <w:sz w:val="20"/>
                <w:szCs w:val="20"/>
              </w:rPr>
            </w:pPr>
            <w:r w:rsidRPr="007E29D3">
              <w:rPr>
                <w:color w:val="000000"/>
                <w:sz w:val="20"/>
                <w:szCs w:val="20"/>
              </w:rPr>
              <w:t>19</w:t>
            </w:r>
          </w:p>
        </w:tc>
        <w:tc>
          <w:tcPr>
            <w:tcW w:w="1040" w:type="dxa"/>
            <w:tcBorders>
              <w:top w:val="nil"/>
              <w:left w:val="nil"/>
              <w:bottom w:val="single" w:sz="4" w:space="0" w:color="auto"/>
              <w:right w:val="single" w:sz="4" w:space="0" w:color="auto"/>
            </w:tcBorders>
            <w:shd w:val="clear" w:color="000000" w:fill="FFFFFF"/>
            <w:noWrap/>
            <w:hideMark/>
          </w:tcPr>
          <w:p w14:paraId="40EC7A2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B1821A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7CF2568" w14:textId="77777777" w:rsidR="007E29D3" w:rsidRPr="007E29D3" w:rsidRDefault="007E29D3" w:rsidP="007E29D3">
            <w:pPr>
              <w:rPr>
                <w:b/>
                <w:bCs/>
                <w:color w:val="000000"/>
                <w:sz w:val="20"/>
                <w:szCs w:val="20"/>
              </w:rPr>
            </w:pPr>
            <w:r w:rsidRPr="007E29D3">
              <w:rPr>
                <w:b/>
                <w:bCs/>
                <w:color w:val="000000"/>
                <w:sz w:val="20"/>
                <w:szCs w:val="20"/>
              </w:rPr>
              <w:t>Хозяйственно-питьевой водопровод: В1-В2 (ниже отм. 0.000); В1 (выше отм. 0.000)</w:t>
            </w:r>
          </w:p>
        </w:tc>
        <w:tc>
          <w:tcPr>
            <w:tcW w:w="1276" w:type="dxa"/>
            <w:tcBorders>
              <w:top w:val="nil"/>
              <w:left w:val="nil"/>
              <w:bottom w:val="single" w:sz="4" w:space="0" w:color="auto"/>
              <w:right w:val="single" w:sz="4" w:space="0" w:color="auto"/>
            </w:tcBorders>
            <w:shd w:val="clear" w:color="000000" w:fill="FFFFFF"/>
            <w:noWrap/>
            <w:hideMark/>
          </w:tcPr>
          <w:p w14:paraId="60DAF3A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AC224A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5053CD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4FAD41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5A8774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C1BE5CF" w14:textId="77777777" w:rsidR="007E29D3" w:rsidRPr="007E29D3" w:rsidRDefault="007E29D3" w:rsidP="007E29D3">
            <w:pPr>
              <w:jc w:val="right"/>
              <w:rPr>
                <w:color w:val="000000"/>
                <w:sz w:val="20"/>
                <w:szCs w:val="20"/>
              </w:rPr>
            </w:pPr>
            <w:r w:rsidRPr="007E29D3">
              <w:rPr>
                <w:color w:val="000000"/>
                <w:sz w:val="20"/>
                <w:szCs w:val="20"/>
              </w:rPr>
              <w:t>19.1</w:t>
            </w:r>
          </w:p>
        </w:tc>
        <w:tc>
          <w:tcPr>
            <w:tcW w:w="1040" w:type="dxa"/>
            <w:tcBorders>
              <w:top w:val="nil"/>
              <w:left w:val="nil"/>
              <w:bottom w:val="single" w:sz="4" w:space="0" w:color="auto"/>
              <w:right w:val="single" w:sz="4" w:space="0" w:color="auto"/>
            </w:tcBorders>
            <w:shd w:val="clear" w:color="000000" w:fill="FFFFFF"/>
            <w:noWrap/>
            <w:hideMark/>
          </w:tcPr>
          <w:p w14:paraId="454C11E9"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257FE13"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54BADDFE" w14:textId="77777777" w:rsidR="007E29D3" w:rsidRPr="007E29D3" w:rsidRDefault="007E29D3" w:rsidP="007E29D3">
            <w:pPr>
              <w:rPr>
                <w:color w:val="000000"/>
                <w:sz w:val="20"/>
                <w:szCs w:val="20"/>
              </w:rPr>
            </w:pPr>
            <w:r w:rsidRPr="007E29D3">
              <w:rPr>
                <w:color w:val="000000"/>
                <w:sz w:val="20"/>
                <w:szCs w:val="20"/>
              </w:rPr>
              <w:t>Установка вентилей, задвижек, затворов, клапанов обратных, кранов проходных на трубопроводах из стальных труб диаметром: до 100 мм</w:t>
            </w:r>
          </w:p>
        </w:tc>
        <w:tc>
          <w:tcPr>
            <w:tcW w:w="1276" w:type="dxa"/>
            <w:tcBorders>
              <w:top w:val="nil"/>
              <w:left w:val="nil"/>
              <w:bottom w:val="single" w:sz="4" w:space="0" w:color="auto"/>
              <w:right w:val="single" w:sz="4" w:space="0" w:color="auto"/>
            </w:tcBorders>
            <w:shd w:val="clear" w:color="000000" w:fill="FFFFFF"/>
            <w:noWrap/>
            <w:hideMark/>
          </w:tcPr>
          <w:p w14:paraId="1FE330D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9D67516"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6356AEEC" w14:textId="77777777" w:rsidR="007E29D3" w:rsidRPr="007E29D3" w:rsidRDefault="007E29D3" w:rsidP="007E29D3">
            <w:pPr>
              <w:jc w:val="right"/>
              <w:rPr>
                <w:color w:val="000000"/>
                <w:sz w:val="20"/>
                <w:szCs w:val="20"/>
              </w:rPr>
            </w:pPr>
            <w:r w:rsidRPr="007E29D3">
              <w:rPr>
                <w:color w:val="000000"/>
                <w:sz w:val="20"/>
                <w:szCs w:val="20"/>
              </w:rPr>
              <w:t xml:space="preserve">2 495,10 </w:t>
            </w:r>
          </w:p>
        </w:tc>
        <w:tc>
          <w:tcPr>
            <w:tcW w:w="2439" w:type="dxa"/>
            <w:tcBorders>
              <w:top w:val="nil"/>
              <w:left w:val="nil"/>
              <w:bottom w:val="single" w:sz="4" w:space="0" w:color="auto"/>
              <w:right w:val="single" w:sz="4" w:space="0" w:color="auto"/>
            </w:tcBorders>
            <w:shd w:val="clear" w:color="000000" w:fill="FFFFFF"/>
            <w:noWrap/>
            <w:hideMark/>
          </w:tcPr>
          <w:p w14:paraId="0F817D16" w14:textId="77777777" w:rsidR="007E29D3" w:rsidRPr="007E29D3" w:rsidRDefault="007E29D3" w:rsidP="007E29D3">
            <w:pPr>
              <w:jc w:val="right"/>
              <w:rPr>
                <w:color w:val="000000"/>
                <w:sz w:val="20"/>
                <w:szCs w:val="20"/>
              </w:rPr>
            </w:pPr>
            <w:r w:rsidRPr="007E29D3">
              <w:rPr>
                <w:color w:val="000000"/>
                <w:sz w:val="20"/>
                <w:szCs w:val="20"/>
              </w:rPr>
              <w:t xml:space="preserve">29 941,20 </w:t>
            </w:r>
          </w:p>
        </w:tc>
      </w:tr>
      <w:tr w:rsidR="007E29D3" w:rsidRPr="007E29D3" w14:paraId="712994C4" w14:textId="77777777" w:rsidTr="007E29D3">
        <w:trPr>
          <w:trHeight w:val="810"/>
        </w:trPr>
        <w:tc>
          <w:tcPr>
            <w:tcW w:w="656" w:type="dxa"/>
            <w:tcBorders>
              <w:top w:val="nil"/>
              <w:left w:val="single" w:sz="4" w:space="0" w:color="auto"/>
              <w:bottom w:val="single" w:sz="4" w:space="0" w:color="auto"/>
              <w:right w:val="single" w:sz="4" w:space="0" w:color="auto"/>
            </w:tcBorders>
            <w:shd w:val="clear" w:color="000000" w:fill="FFFFFF"/>
            <w:noWrap/>
            <w:hideMark/>
          </w:tcPr>
          <w:p w14:paraId="5AF5BBA8" w14:textId="77777777" w:rsidR="007E29D3" w:rsidRPr="007E29D3" w:rsidRDefault="007E29D3" w:rsidP="007E29D3">
            <w:pPr>
              <w:jc w:val="right"/>
              <w:rPr>
                <w:color w:val="000000"/>
                <w:sz w:val="20"/>
                <w:szCs w:val="20"/>
              </w:rPr>
            </w:pPr>
            <w:r w:rsidRPr="007E29D3">
              <w:rPr>
                <w:color w:val="000000"/>
                <w:sz w:val="20"/>
                <w:szCs w:val="20"/>
              </w:rPr>
              <w:t>19.2</w:t>
            </w:r>
          </w:p>
        </w:tc>
        <w:tc>
          <w:tcPr>
            <w:tcW w:w="1040" w:type="dxa"/>
            <w:tcBorders>
              <w:top w:val="nil"/>
              <w:left w:val="nil"/>
              <w:bottom w:val="single" w:sz="4" w:space="0" w:color="auto"/>
              <w:right w:val="single" w:sz="4" w:space="0" w:color="auto"/>
            </w:tcBorders>
            <w:shd w:val="clear" w:color="000000" w:fill="FFFFFF"/>
            <w:noWrap/>
            <w:hideMark/>
          </w:tcPr>
          <w:p w14:paraId="202D117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C030E17"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1C4073BB" w14:textId="77777777" w:rsidR="007E29D3" w:rsidRPr="007E29D3" w:rsidRDefault="007E29D3" w:rsidP="007E29D3">
            <w:pPr>
              <w:rPr>
                <w:color w:val="000000"/>
                <w:sz w:val="20"/>
                <w:szCs w:val="20"/>
              </w:rPr>
            </w:pPr>
            <w:r w:rsidRPr="007E29D3">
              <w:rPr>
                <w:color w:val="000000"/>
                <w:sz w:val="20"/>
                <w:szCs w:val="20"/>
              </w:rPr>
              <w:t>Краны шаровые фланцевые "LD" для воды, нефтепродуктов, горюче-смазочных материалов, стандартнопроходные, из стали 20 типа: КШ.Ц.Ф.080/070.016.02, давлением 1,6 МПа (16 кгс/см2), длиной 210 мм, условным диаметром 80 мм</w:t>
            </w:r>
          </w:p>
        </w:tc>
        <w:tc>
          <w:tcPr>
            <w:tcW w:w="1276" w:type="dxa"/>
            <w:tcBorders>
              <w:top w:val="nil"/>
              <w:left w:val="nil"/>
              <w:bottom w:val="single" w:sz="4" w:space="0" w:color="auto"/>
              <w:right w:val="single" w:sz="4" w:space="0" w:color="auto"/>
            </w:tcBorders>
            <w:shd w:val="clear" w:color="000000" w:fill="FFFFFF"/>
            <w:noWrap/>
            <w:hideMark/>
          </w:tcPr>
          <w:p w14:paraId="6FA48BA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68E3A6C"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6963EFEA" w14:textId="77777777" w:rsidR="007E29D3" w:rsidRPr="007E29D3" w:rsidRDefault="007E29D3" w:rsidP="007E29D3">
            <w:pPr>
              <w:jc w:val="right"/>
              <w:rPr>
                <w:color w:val="000000"/>
                <w:sz w:val="20"/>
                <w:szCs w:val="20"/>
              </w:rPr>
            </w:pPr>
            <w:r w:rsidRPr="007E29D3">
              <w:rPr>
                <w:color w:val="000000"/>
                <w:sz w:val="20"/>
                <w:szCs w:val="20"/>
              </w:rPr>
              <w:t xml:space="preserve">3 881,38 </w:t>
            </w:r>
          </w:p>
        </w:tc>
        <w:tc>
          <w:tcPr>
            <w:tcW w:w="2439" w:type="dxa"/>
            <w:tcBorders>
              <w:top w:val="nil"/>
              <w:left w:val="nil"/>
              <w:bottom w:val="single" w:sz="4" w:space="0" w:color="auto"/>
              <w:right w:val="single" w:sz="4" w:space="0" w:color="auto"/>
            </w:tcBorders>
            <w:shd w:val="clear" w:color="000000" w:fill="FFFFFF"/>
            <w:noWrap/>
            <w:hideMark/>
          </w:tcPr>
          <w:p w14:paraId="39F7C411" w14:textId="77777777" w:rsidR="007E29D3" w:rsidRPr="007E29D3" w:rsidRDefault="007E29D3" w:rsidP="007E29D3">
            <w:pPr>
              <w:jc w:val="right"/>
              <w:rPr>
                <w:color w:val="000000"/>
                <w:sz w:val="20"/>
                <w:szCs w:val="20"/>
              </w:rPr>
            </w:pPr>
            <w:r w:rsidRPr="007E29D3">
              <w:rPr>
                <w:color w:val="000000"/>
                <w:sz w:val="20"/>
                <w:szCs w:val="20"/>
              </w:rPr>
              <w:t xml:space="preserve">38 813,80 </w:t>
            </w:r>
          </w:p>
        </w:tc>
      </w:tr>
      <w:tr w:rsidR="007E29D3" w:rsidRPr="007E29D3" w14:paraId="59F2FF59" w14:textId="77777777" w:rsidTr="007E29D3">
        <w:trPr>
          <w:trHeight w:val="810"/>
        </w:trPr>
        <w:tc>
          <w:tcPr>
            <w:tcW w:w="656" w:type="dxa"/>
            <w:tcBorders>
              <w:top w:val="nil"/>
              <w:left w:val="single" w:sz="4" w:space="0" w:color="auto"/>
              <w:bottom w:val="single" w:sz="4" w:space="0" w:color="auto"/>
              <w:right w:val="single" w:sz="4" w:space="0" w:color="auto"/>
            </w:tcBorders>
            <w:shd w:val="clear" w:color="000000" w:fill="FFFFFF"/>
            <w:noWrap/>
            <w:hideMark/>
          </w:tcPr>
          <w:p w14:paraId="633D262D" w14:textId="77777777" w:rsidR="007E29D3" w:rsidRPr="007E29D3" w:rsidRDefault="007E29D3" w:rsidP="007E29D3">
            <w:pPr>
              <w:jc w:val="right"/>
              <w:rPr>
                <w:color w:val="000000"/>
                <w:sz w:val="20"/>
                <w:szCs w:val="20"/>
              </w:rPr>
            </w:pPr>
            <w:r w:rsidRPr="007E29D3">
              <w:rPr>
                <w:color w:val="000000"/>
                <w:sz w:val="20"/>
                <w:szCs w:val="20"/>
              </w:rPr>
              <w:t>19.3</w:t>
            </w:r>
          </w:p>
        </w:tc>
        <w:tc>
          <w:tcPr>
            <w:tcW w:w="1040" w:type="dxa"/>
            <w:tcBorders>
              <w:top w:val="nil"/>
              <w:left w:val="nil"/>
              <w:bottom w:val="single" w:sz="4" w:space="0" w:color="auto"/>
              <w:right w:val="single" w:sz="4" w:space="0" w:color="auto"/>
            </w:tcBorders>
            <w:shd w:val="clear" w:color="000000" w:fill="FFFFFF"/>
            <w:noWrap/>
            <w:hideMark/>
          </w:tcPr>
          <w:p w14:paraId="3BEE79AB"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6BE6F7C"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12C7C423" w14:textId="77777777" w:rsidR="007E29D3" w:rsidRPr="007E29D3" w:rsidRDefault="007E29D3" w:rsidP="007E29D3">
            <w:pPr>
              <w:rPr>
                <w:color w:val="000000"/>
                <w:sz w:val="20"/>
                <w:szCs w:val="20"/>
              </w:rPr>
            </w:pPr>
            <w:r w:rsidRPr="007E29D3">
              <w:rPr>
                <w:color w:val="000000"/>
                <w:sz w:val="20"/>
                <w:szCs w:val="20"/>
              </w:rPr>
              <w:t>Краны шаровые фланцевые "LD" для воды, нефтепродуктов, горюче-смазочных материалов, стандартнопроходные, из стали 20 типа: КШ.Ц.Ф.100/080.016.02, давлением 1,6 МПа (16 кгс/см2), длиной 230 мм, условным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14BC2F4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26DC7D4"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897C31F" w14:textId="77777777" w:rsidR="007E29D3" w:rsidRPr="007E29D3" w:rsidRDefault="007E29D3" w:rsidP="007E29D3">
            <w:pPr>
              <w:jc w:val="right"/>
              <w:rPr>
                <w:color w:val="000000"/>
                <w:sz w:val="20"/>
                <w:szCs w:val="20"/>
              </w:rPr>
            </w:pPr>
            <w:r w:rsidRPr="007E29D3">
              <w:rPr>
                <w:color w:val="000000"/>
                <w:sz w:val="20"/>
                <w:szCs w:val="20"/>
              </w:rPr>
              <w:t xml:space="preserve">4 564,31 </w:t>
            </w:r>
          </w:p>
        </w:tc>
        <w:tc>
          <w:tcPr>
            <w:tcW w:w="2439" w:type="dxa"/>
            <w:tcBorders>
              <w:top w:val="nil"/>
              <w:left w:val="nil"/>
              <w:bottom w:val="single" w:sz="4" w:space="0" w:color="auto"/>
              <w:right w:val="single" w:sz="4" w:space="0" w:color="auto"/>
            </w:tcBorders>
            <w:shd w:val="clear" w:color="000000" w:fill="FFFFFF"/>
            <w:noWrap/>
            <w:hideMark/>
          </w:tcPr>
          <w:p w14:paraId="11252B18" w14:textId="77777777" w:rsidR="007E29D3" w:rsidRPr="007E29D3" w:rsidRDefault="007E29D3" w:rsidP="007E29D3">
            <w:pPr>
              <w:jc w:val="right"/>
              <w:rPr>
                <w:color w:val="000000"/>
                <w:sz w:val="20"/>
                <w:szCs w:val="20"/>
              </w:rPr>
            </w:pPr>
            <w:r w:rsidRPr="007E29D3">
              <w:rPr>
                <w:color w:val="000000"/>
                <w:sz w:val="20"/>
                <w:szCs w:val="20"/>
              </w:rPr>
              <w:t xml:space="preserve">9 128,62 </w:t>
            </w:r>
          </w:p>
        </w:tc>
      </w:tr>
      <w:tr w:rsidR="007E29D3" w:rsidRPr="007E29D3" w14:paraId="2949082E"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5A3AEC0C" w14:textId="77777777" w:rsidR="007E29D3" w:rsidRPr="007E29D3" w:rsidRDefault="007E29D3" w:rsidP="007E29D3">
            <w:pPr>
              <w:jc w:val="right"/>
              <w:rPr>
                <w:color w:val="000000"/>
                <w:sz w:val="20"/>
                <w:szCs w:val="20"/>
              </w:rPr>
            </w:pPr>
            <w:r w:rsidRPr="007E29D3">
              <w:rPr>
                <w:color w:val="000000"/>
                <w:sz w:val="20"/>
                <w:szCs w:val="20"/>
              </w:rPr>
              <w:t>19.4</w:t>
            </w:r>
          </w:p>
        </w:tc>
        <w:tc>
          <w:tcPr>
            <w:tcW w:w="1040" w:type="dxa"/>
            <w:tcBorders>
              <w:top w:val="nil"/>
              <w:left w:val="nil"/>
              <w:bottom w:val="single" w:sz="4" w:space="0" w:color="auto"/>
              <w:right w:val="single" w:sz="4" w:space="0" w:color="auto"/>
            </w:tcBorders>
            <w:shd w:val="clear" w:color="000000" w:fill="FFFFFF"/>
            <w:noWrap/>
            <w:hideMark/>
          </w:tcPr>
          <w:p w14:paraId="217E65B9"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9112A20"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7289BEC6" w14:textId="77777777" w:rsidR="007E29D3" w:rsidRPr="007E29D3" w:rsidRDefault="007E29D3" w:rsidP="007E29D3">
            <w:pPr>
              <w:rPr>
                <w:color w:val="000000"/>
                <w:sz w:val="20"/>
                <w:szCs w:val="20"/>
              </w:rPr>
            </w:pPr>
            <w:r w:rsidRPr="007E29D3">
              <w:rPr>
                <w:color w:val="000000"/>
                <w:sz w:val="20"/>
                <w:szCs w:val="20"/>
              </w:rPr>
              <w:t>Фланцы из стали марок ВСт3сп2, ВСт3сп3 для трубопроводов, с соединительным выступом на условное давление: Ру 1,6 МПа (16 кгс/см2), диаметром условного прохода 80 мм</w:t>
            </w:r>
          </w:p>
        </w:tc>
        <w:tc>
          <w:tcPr>
            <w:tcW w:w="1276" w:type="dxa"/>
            <w:tcBorders>
              <w:top w:val="nil"/>
              <w:left w:val="nil"/>
              <w:bottom w:val="single" w:sz="4" w:space="0" w:color="auto"/>
              <w:right w:val="single" w:sz="4" w:space="0" w:color="auto"/>
            </w:tcBorders>
            <w:shd w:val="clear" w:color="000000" w:fill="FFFFFF"/>
            <w:noWrap/>
            <w:hideMark/>
          </w:tcPr>
          <w:p w14:paraId="2968B82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16C89C1" w14:textId="77777777" w:rsidR="007E29D3" w:rsidRPr="007E29D3" w:rsidRDefault="007E29D3" w:rsidP="007E29D3">
            <w:pPr>
              <w:jc w:val="right"/>
              <w:rPr>
                <w:color w:val="000000"/>
                <w:sz w:val="20"/>
                <w:szCs w:val="20"/>
              </w:rPr>
            </w:pPr>
            <w:r w:rsidRPr="007E29D3">
              <w:rPr>
                <w:color w:val="000000"/>
                <w:sz w:val="20"/>
                <w:szCs w:val="20"/>
              </w:rPr>
              <w:t>22</w:t>
            </w:r>
          </w:p>
        </w:tc>
        <w:tc>
          <w:tcPr>
            <w:tcW w:w="1275" w:type="dxa"/>
            <w:tcBorders>
              <w:top w:val="nil"/>
              <w:left w:val="nil"/>
              <w:bottom w:val="single" w:sz="4" w:space="0" w:color="auto"/>
              <w:right w:val="single" w:sz="4" w:space="0" w:color="auto"/>
            </w:tcBorders>
            <w:shd w:val="clear" w:color="000000" w:fill="FFFFFF"/>
            <w:noWrap/>
            <w:hideMark/>
          </w:tcPr>
          <w:p w14:paraId="2BED7AB2" w14:textId="77777777" w:rsidR="007E29D3" w:rsidRPr="007E29D3" w:rsidRDefault="007E29D3" w:rsidP="007E29D3">
            <w:pPr>
              <w:jc w:val="right"/>
              <w:rPr>
                <w:color w:val="000000"/>
                <w:sz w:val="20"/>
                <w:szCs w:val="20"/>
              </w:rPr>
            </w:pPr>
            <w:r w:rsidRPr="007E29D3">
              <w:rPr>
                <w:color w:val="000000"/>
                <w:sz w:val="20"/>
                <w:szCs w:val="20"/>
              </w:rPr>
              <w:t xml:space="preserve">512,47 </w:t>
            </w:r>
          </w:p>
        </w:tc>
        <w:tc>
          <w:tcPr>
            <w:tcW w:w="2439" w:type="dxa"/>
            <w:tcBorders>
              <w:top w:val="nil"/>
              <w:left w:val="nil"/>
              <w:bottom w:val="single" w:sz="4" w:space="0" w:color="auto"/>
              <w:right w:val="single" w:sz="4" w:space="0" w:color="auto"/>
            </w:tcBorders>
            <w:shd w:val="clear" w:color="000000" w:fill="FFFFFF"/>
            <w:noWrap/>
            <w:hideMark/>
          </w:tcPr>
          <w:p w14:paraId="5088C060" w14:textId="77777777" w:rsidR="007E29D3" w:rsidRPr="007E29D3" w:rsidRDefault="007E29D3" w:rsidP="007E29D3">
            <w:pPr>
              <w:jc w:val="right"/>
              <w:rPr>
                <w:color w:val="000000"/>
                <w:sz w:val="20"/>
                <w:szCs w:val="20"/>
              </w:rPr>
            </w:pPr>
            <w:r w:rsidRPr="007E29D3">
              <w:rPr>
                <w:color w:val="000000"/>
                <w:sz w:val="20"/>
                <w:szCs w:val="20"/>
              </w:rPr>
              <w:t xml:space="preserve">11 274,34 </w:t>
            </w:r>
          </w:p>
        </w:tc>
      </w:tr>
      <w:tr w:rsidR="007E29D3" w:rsidRPr="007E29D3" w14:paraId="2E0E061A"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71CB965D" w14:textId="77777777" w:rsidR="007E29D3" w:rsidRPr="007E29D3" w:rsidRDefault="007E29D3" w:rsidP="007E29D3">
            <w:pPr>
              <w:jc w:val="right"/>
              <w:rPr>
                <w:color w:val="000000"/>
                <w:sz w:val="20"/>
                <w:szCs w:val="20"/>
              </w:rPr>
            </w:pPr>
            <w:r w:rsidRPr="007E29D3">
              <w:rPr>
                <w:color w:val="000000"/>
                <w:sz w:val="20"/>
                <w:szCs w:val="20"/>
              </w:rPr>
              <w:t>19.5</w:t>
            </w:r>
          </w:p>
        </w:tc>
        <w:tc>
          <w:tcPr>
            <w:tcW w:w="1040" w:type="dxa"/>
            <w:tcBorders>
              <w:top w:val="nil"/>
              <w:left w:val="nil"/>
              <w:bottom w:val="single" w:sz="4" w:space="0" w:color="auto"/>
              <w:right w:val="single" w:sz="4" w:space="0" w:color="auto"/>
            </w:tcBorders>
            <w:shd w:val="clear" w:color="000000" w:fill="FFFFFF"/>
            <w:noWrap/>
            <w:hideMark/>
          </w:tcPr>
          <w:p w14:paraId="2A545CD5"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17A125A"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431EB84C" w14:textId="77777777" w:rsidR="007E29D3" w:rsidRPr="007E29D3" w:rsidRDefault="007E29D3" w:rsidP="007E29D3">
            <w:pPr>
              <w:rPr>
                <w:color w:val="000000"/>
                <w:sz w:val="20"/>
                <w:szCs w:val="20"/>
              </w:rPr>
            </w:pPr>
            <w:r w:rsidRPr="007E29D3">
              <w:rPr>
                <w:color w:val="000000"/>
                <w:sz w:val="20"/>
                <w:szCs w:val="20"/>
              </w:rPr>
              <w:t>Фланцы из стали марок ВСт3сп2, ВСт3сп3 для трубопроводов, с соединительным выступом на условное давление: Ру 1,6 МПа (16 кгс/см2), диаметром условного прохода 100 мм</w:t>
            </w:r>
          </w:p>
        </w:tc>
        <w:tc>
          <w:tcPr>
            <w:tcW w:w="1276" w:type="dxa"/>
            <w:tcBorders>
              <w:top w:val="nil"/>
              <w:left w:val="nil"/>
              <w:bottom w:val="single" w:sz="4" w:space="0" w:color="auto"/>
              <w:right w:val="single" w:sz="4" w:space="0" w:color="auto"/>
            </w:tcBorders>
            <w:shd w:val="clear" w:color="000000" w:fill="FFFFFF"/>
            <w:noWrap/>
            <w:hideMark/>
          </w:tcPr>
          <w:p w14:paraId="0C911EE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65AE99E"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58C1359A" w14:textId="77777777" w:rsidR="007E29D3" w:rsidRPr="007E29D3" w:rsidRDefault="007E29D3" w:rsidP="007E29D3">
            <w:pPr>
              <w:jc w:val="right"/>
              <w:rPr>
                <w:color w:val="000000"/>
                <w:sz w:val="20"/>
                <w:szCs w:val="20"/>
              </w:rPr>
            </w:pPr>
            <w:r w:rsidRPr="007E29D3">
              <w:rPr>
                <w:color w:val="000000"/>
                <w:sz w:val="20"/>
                <w:szCs w:val="20"/>
              </w:rPr>
              <w:t xml:space="preserve">688,67 </w:t>
            </w:r>
          </w:p>
        </w:tc>
        <w:tc>
          <w:tcPr>
            <w:tcW w:w="2439" w:type="dxa"/>
            <w:tcBorders>
              <w:top w:val="nil"/>
              <w:left w:val="nil"/>
              <w:bottom w:val="single" w:sz="4" w:space="0" w:color="auto"/>
              <w:right w:val="single" w:sz="4" w:space="0" w:color="auto"/>
            </w:tcBorders>
            <w:shd w:val="clear" w:color="000000" w:fill="FFFFFF"/>
            <w:noWrap/>
            <w:hideMark/>
          </w:tcPr>
          <w:p w14:paraId="073241AC" w14:textId="77777777" w:rsidR="007E29D3" w:rsidRPr="007E29D3" w:rsidRDefault="007E29D3" w:rsidP="007E29D3">
            <w:pPr>
              <w:jc w:val="right"/>
              <w:rPr>
                <w:color w:val="000000"/>
                <w:sz w:val="20"/>
                <w:szCs w:val="20"/>
              </w:rPr>
            </w:pPr>
            <w:r w:rsidRPr="007E29D3">
              <w:rPr>
                <w:color w:val="000000"/>
                <w:sz w:val="20"/>
                <w:szCs w:val="20"/>
              </w:rPr>
              <w:t xml:space="preserve">4 132,02 </w:t>
            </w:r>
          </w:p>
        </w:tc>
      </w:tr>
      <w:tr w:rsidR="007E29D3" w:rsidRPr="007E29D3" w14:paraId="02D13408"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6B0CEA23" w14:textId="77777777" w:rsidR="007E29D3" w:rsidRPr="007E29D3" w:rsidRDefault="007E29D3" w:rsidP="007E29D3">
            <w:pPr>
              <w:jc w:val="right"/>
              <w:rPr>
                <w:color w:val="000000"/>
                <w:sz w:val="20"/>
                <w:szCs w:val="20"/>
              </w:rPr>
            </w:pPr>
            <w:r w:rsidRPr="007E29D3">
              <w:rPr>
                <w:color w:val="000000"/>
                <w:sz w:val="20"/>
                <w:szCs w:val="20"/>
              </w:rPr>
              <w:t>19.6</w:t>
            </w:r>
          </w:p>
        </w:tc>
        <w:tc>
          <w:tcPr>
            <w:tcW w:w="1040" w:type="dxa"/>
            <w:tcBorders>
              <w:top w:val="nil"/>
              <w:left w:val="nil"/>
              <w:bottom w:val="single" w:sz="4" w:space="0" w:color="auto"/>
              <w:right w:val="single" w:sz="4" w:space="0" w:color="auto"/>
            </w:tcBorders>
            <w:shd w:val="clear" w:color="000000" w:fill="FFFFFF"/>
            <w:noWrap/>
            <w:hideMark/>
          </w:tcPr>
          <w:p w14:paraId="697F209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D1360C8"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7B74BD82" w14:textId="77777777" w:rsidR="007E29D3" w:rsidRPr="007E29D3" w:rsidRDefault="007E29D3" w:rsidP="007E29D3">
            <w:pPr>
              <w:rPr>
                <w:color w:val="000000"/>
                <w:sz w:val="20"/>
                <w:szCs w:val="20"/>
              </w:rPr>
            </w:pPr>
            <w:r w:rsidRPr="007E29D3">
              <w:rPr>
                <w:color w:val="000000"/>
                <w:sz w:val="20"/>
                <w:szCs w:val="20"/>
              </w:rPr>
              <w:t>Установка вентилей, задвижек, затворов, клапанов обратных, кранов проходных на трубопроводах из стальных труб диаметром: до 50 мм</w:t>
            </w:r>
          </w:p>
        </w:tc>
        <w:tc>
          <w:tcPr>
            <w:tcW w:w="1276" w:type="dxa"/>
            <w:tcBorders>
              <w:top w:val="nil"/>
              <w:left w:val="nil"/>
              <w:bottom w:val="single" w:sz="4" w:space="0" w:color="auto"/>
              <w:right w:val="single" w:sz="4" w:space="0" w:color="auto"/>
            </w:tcBorders>
            <w:shd w:val="clear" w:color="000000" w:fill="FFFFFF"/>
            <w:noWrap/>
            <w:hideMark/>
          </w:tcPr>
          <w:p w14:paraId="489710C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66C4397"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6269DDC2" w14:textId="77777777" w:rsidR="007E29D3" w:rsidRPr="007E29D3" w:rsidRDefault="007E29D3" w:rsidP="007E29D3">
            <w:pPr>
              <w:jc w:val="right"/>
              <w:rPr>
                <w:color w:val="000000"/>
                <w:sz w:val="20"/>
                <w:szCs w:val="20"/>
              </w:rPr>
            </w:pPr>
            <w:r w:rsidRPr="007E29D3">
              <w:rPr>
                <w:color w:val="000000"/>
                <w:sz w:val="20"/>
                <w:szCs w:val="20"/>
              </w:rPr>
              <w:t xml:space="preserve">1 261,56 </w:t>
            </w:r>
          </w:p>
        </w:tc>
        <w:tc>
          <w:tcPr>
            <w:tcW w:w="2439" w:type="dxa"/>
            <w:tcBorders>
              <w:top w:val="nil"/>
              <w:left w:val="nil"/>
              <w:bottom w:val="single" w:sz="4" w:space="0" w:color="auto"/>
              <w:right w:val="single" w:sz="4" w:space="0" w:color="auto"/>
            </w:tcBorders>
            <w:shd w:val="clear" w:color="000000" w:fill="FFFFFF"/>
            <w:noWrap/>
            <w:hideMark/>
          </w:tcPr>
          <w:p w14:paraId="126D3684" w14:textId="77777777" w:rsidR="007E29D3" w:rsidRPr="007E29D3" w:rsidRDefault="007E29D3" w:rsidP="007E29D3">
            <w:pPr>
              <w:jc w:val="right"/>
              <w:rPr>
                <w:color w:val="000000"/>
                <w:sz w:val="20"/>
                <w:szCs w:val="20"/>
              </w:rPr>
            </w:pPr>
            <w:r w:rsidRPr="007E29D3">
              <w:rPr>
                <w:color w:val="000000"/>
                <w:sz w:val="20"/>
                <w:szCs w:val="20"/>
              </w:rPr>
              <w:t xml:space="preserve">15 138,72 </w:t>
            </w:r>
          </w:p>
        </w:tc>
      </w:tr>
      <w:tr w:rsidR="007E29D3" w:rsidRPr="007E29D3" w14:paraId="4BF3B909"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2EC5D4B9" w14:textId="77777777" w:rsidR="007E29D3" w:rsidRPr="007E29D3" w:rsidRDefault="007E29D3" w:rsidP="007E29D3">
            <w:pPr>
              <w:jc w:val="right"/>
              <w:rPr>
                <w:color w:val="000000"/>
                <w:sz w:val="20"/>
                <w:szCs w:val="20"/>
              </w:rPr>
            </w:pPr>
            <w:r w:rsidRPr="007E29D3">
              <w:rPr>
                <w:color w:val="000000"/>
                <w:sz w:val="20"/>
                <w:szCs w:val="20"/>
              </w:rPr>
              <w:t>19.7</w:t>
            </w:r>
          </w:p>
        </w:tc>
        <w:tc>
          <w:tcPr>
            <w:tcW w:w="1040" w:type="dxa"/>
            <w:tcBorders>
              <w:top w:val="nil"/>
              <w:left w:val="nil"/>
              <w:bottom w:val="single" w:sz="4" w:space="0" w:color="auto"/>
              <w:right w:val="single" w:sz="4" w:space="0" w:color="auto"/>
            </w:tcBorders>
            <w:shd w:val="clear" w:color="000000" w:fill="FFFFFF"/>
            <w:noWrap/>
            <w:hideMark/>
          </w:tcPr>
          <w:p w14:paraId="767E916D"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09DF9BB"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778273F1" w14:textId="77777777" w:rsidR="007E29D3" w:rsidRPr="007E29D3" w:rsidRDefault="007E29D3" w:rsidP="007E29D3">
            <w:pPr>
              <w:rPr>
                <w:color w:val="000000"/>
                <w:sz w:val="20"/>
                <w:szCs w:val="20"/>
              </w:rPr>
            </w:pPr>
            <w:r w:rsidRPr="007E29D3">
              <w:rPr>
                <w:color w:val="000000"/>
                <w:sz w:val="20"/>
                <w:szCs w:val="20"/>
              </w:rPr>
              <w:t>Краны шаровые фланцевые "LD" для воды, нефтепродуктов, горюче-смазочных материалов, стандартнопроходные, из стали 20 типа: КШ.Ц.Ф.050.040.02, давлением 4 МПа (40 кгс/см2), длиной 180 мм, условным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62A6CBE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3E83CCC"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6F713194" w14:textId="77777777" w:rsidR="007E29D3" w:rsidRPr="007E29D3" w:rsidRDefault="007E29D3" w:rsidP="007E29D3">
            <w:pPr>
              <w:jc w:val="right"/>
              <w:rPr>
                <w:color w:val="000000"/>
                <w:sz w:val="20"/>
                <w:szCs w:val="20"/>
              </w:rPr>
            </w:pPr>
            <w:r w:rsidRPr="007E29D3">
              <w:rPr>
                <w:color w:val="000000"/>
                <w:sz w:val="20"/>
                <w:szCs w:val="20"/>
              </w:rPr>
              <w:t xml:space="preserve">2 572,67 </w:t>
            </w:r>
          </w:p>
        </w:tc>
        <w:tc>
          <w:tcPr>
            <w:tcW w:w="2439" w:type="dxa"/>
            <w:tcBorders>
              <w:top w:val="nil"/>
              <w:left w:val="nil"/>
              <w:bottom w:val="single" w:sz="4" w:space="0" w:color="auto"/>
              <w:right w:val="single" w:sz="4" w:space="0" w:color="auto"/>
            </w:tcBorders>
            <w:shd w:val="clear" w:color="000000" w:fill="FFFFFF"/>
            <w:noWrap/>
            <w:hideMark/>
          </w:tcPr>
          <w:p w14:paraId="6487E1F1" w14:textId="77777777" w:rsidR="007E29D3" w:rsidRPr="007E29D3" w:rsidRDefault="007E29D3" w:rsidP="007E29D3">
            <w:pPr>
              <w:jc w:val="right"/>
              <w:rPr>
                <w:color w:val="000000"/>
                <w:sz w:val="20"/>
                <w:szCs w:val="20"/>
              </w:rPr>
            </w:pPr>
            <w:r w:rsidRPr="007E29D3">
              <w:rPr>
                <w:color w:val="000000"/>
                <w:sz w:val="20"/>
                <w:szCs w:val="20"/>
              </w:rPr>
              <w:t xml:space="preserve">30 872,04 </w:t>
            </w:r>
          </w:p>
        </w:tc>
      </w:tr>
      <w:tr w:rsidR="007E29D3" w:rsidRPr="007E29D3" w14:paraId="75C04EFA"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600E69FB" w14:textId="77777777" w:rsidR="007E29D3" w:rsidRPr="007E29D3" w:rsidRDefault="007E29D3" w:rsidP="007E29D3">
            <w:pPr>
              <w:jc w:val="right"/>
              <w:rPr>
                <w:color w:val="000000"/>
                <w:sz w:val="20"/>
                <w:szCs w:val="20"/>
              </w:rPr>
            </w:pPr>
            <w:r w:rsidRPr="007E29D3">
              <w:rPr>
                <w:color w:val="000000"/>
                <w:sz w:val="20"/>
                <w:szCs w:val="20"/>
              </w:rPr>
              <w:t>19.8</w:t>
            </w:r>
          </w:p>
        </w:tc>
        <w:tc>
          <w:tcPr>
            <w:tcW w:w="1040" w:type="dxa"/>
            <w:tcBorders>
              <w:top w:val="nil"/>
              <w:left w:val="nil"/>
              <w:bottom w:val="single" w:sz="4" w:space="0" w:color="auto"/>
              <w:right w:val="single" w:sz="4" w:space="0" w:color="auto"/>
            </w:tcBorders>
            <w:shd w:val="clear" w:color="000000" w:fill="FFFFFF"/>
            <w:noWrap/>
            <w:hideMark/>
          </w:tcPr>
          <w:p w14:paraId="2404A89D"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1C54E1F"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6952F937" w14:textId="77777777" w:rsidR="007E29D3" w:rsidRPr="007E29D3" w:rsidRDefault="007E29D3" w:rsidP="007E29D3">
            <w:pPr>
              <w:rPr>
                <w:color w:val="000000"/>
                <w:sz w:val="20"/>
                <w:szCs w:val="20"/>
              </w:rPr>
            </w:pPr>
            <w:r w:rsidRPr="007E29D3">
              <w:rPr>
                <w:color w:val="000000"/>
                <w:sz w:val="20"/>
                <w:szCs w:val="20"/>
              </w:rPr>
              <w:t>Фланцы из стали марок ВСт3сп2, ВСт3сп3 для трубопроводов, с соединительным выступом на условное давление: Ру 1,6 МПа (16 кгс/см2), диаметром условного прохода 50 мм</w:t>
            </w:r>
          </w:p>
        </w:tc>
        <w:tc>
          <w:tcPr>
            <w:tcW w:w="1276" w:type="dxa"/>
            <w:tcBorders>
              <w:top w:val="nil"/>
              <w:left w:val="nil"/>
              <w:bottom w:val="single" w:sz="4" w:space="0" w:color="auto"/>
              <w:right w:val="single" w:sz="4" w:space="0" w:color="auto"/>
            </w:tcBorders>
            <w:shd w:val="clear" w:color="000000" w:fill="FFFFFF"/>
            <w:noWrap/>
            <w:hideMark/>
          </w:tcPr>
          <w:p w14:paraId="2F2F99C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02B6F96" w14:textId="77777777" w:rsidR="007E29D3" w:rsidRPr="007E29D3" w:rsidRDefault="007E29D3" w:rsidP="007E29D3">
            <w:pPr>
              <w:jc w:val="right"/>
              <w:rPr>
                <w:color w:val="000000"/>
                <w:sz w:val="20"/>
                <w:szCs w:val="20"/>
              </w:rPr>
            </w:pPr>
            <w:r w:rsidRPr="007E29D3">
              <w:rPr>
                <w:color w:val="000000"/>
                <w:sz w:val="20"/>
                <w:szCs w:val="20"/>
              </w:rPr>
              <w:t>24</w:t>
            </w:r>
          </w:p>
        </w:tc>
        <w:tc>
          <w:tcPr>
            <w:tcW w:w="1275" w:type="dxa"/>
            <w:tcBorders>
              <w:top w:val="nil"/>
              <w:left w:val="nil"/>
              <w:bottom w:val="single" w:sz="4" w:space="0" w:color="auto"/>
              <w:right w:val="single" w:sz="4" w:space="0" w:color="auto"/>
            </w:tcBorders>
            <w:shd w:val="clear" w:color="000000" w:fill="FFFFFF"/>
            <w:noWrap/>
            <w:hideMark/>
          </w:tcPr>
          <w:p w14:paraId="2D64B6D8" w14:textId="77777777" w:rsidR="007E29D3" w:rsidRPr="007E29D3" w:rsidRDefault="007E29D3" w:rsidP="007E29D3">
            <w:pPr>
              <w:jc w:val="right"/>
              <w:rPr>
                <w:color w:val="000000"/>
                <w:sz w:val="20"/>
                <w:szCs w:val="20"/>
              </w:rPr>
            </w:pPr>
            <w:r w:rsidRPr="007E29D3">
              <w:rPr>
                <w:color w:val="000000"/>
                <w:sz w:val="20"/>
                <w:szCs w:val="20"/>
              </w:rPr>
              <w:t xml:space="preserve">343,80 </w:t>
            </w:r>
          </w:p>
        </w:tc>
        <w:tc>
          <w:tcPr>
            <w:tcW w:w="2439" w:type="dxa"/>
            <w:tcBorders>
              <w:top w:val="nil"/>
              <w:left w:val="nil"/>
              <w:bottom w:val="single" w:sz="4" w:space="0" w:color="auto"/>
              <w:right w:val="single" w:sz="4" w:space="0" w:color="auto"/>
            </w:tcBorders>
            <w:shd w:val="clear" w:color="000000" w:fill="FFFFFF"/>
            <w:noWrap/>
            <w:hideMark/>
          </w:tcPr>
          <w:p w14:paraId="0BC73EC9" w14:textId="77777777" w:rsidR="007E29D3" w:rsidRPr="007E29D3" w:rsidRDefault="007E29D3" w:rsidP="007E29D3">
            <w:pPr>
              <w:jc w:val="right"/>
              <w:rPr>
                <w:color w:val="000000"/>
                <w:sz w:val="20"/>
                <w:szCs w:val="20"/>
              </w:rPr>
            </w:pPr>
            <w:r w:rsidRPr="007E29D3">
              <w:rPr>
                <w:color w:val="000000"/>
                <w:sz w:val="20"/>
                <w:szCs w:val="20"/>
              </w:rPr>
              <w:t xml:space="preserve">8 251,20 </w:t>
            </w:r>
          </w:p>
        </w:tc>
      </w:tr>
      <w:tr w:rsidR="007E29D3" w:rsidRPr="007E29D3" w14:paraId="0FD4EBD3"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6DA2C23B" w14:textId="77777777" w:rsidR="007E29D3" w:rsidRPr="007E29D3" w:rsidRDefault="007E29D3" w:rsidP="007E29D3">
            <w:pPr>
              <w:jc w:val="right"/>
              <w:rPr>
                <w:color w:val="000000"/>
                <w:sz w:val="20"/>
                <w:szCs w:val="20"/>
              </w:rPr>
            </w:pPr>
            <w:r w:rsidRPr="007E29D3">
              <w:rPr>
                <w:color w:val="000000"/>
                <w:sz w:val="20"/>
                <w:szCs w:val="20"/>
              </w:rPr>
              <w:t>19.9</w:t>
            </w:r>
          </w:p>
        </w:tc>
        <w:tc>
          <w:tcPr>
            <w:tcW w:w="1040" w:type="dxa"/>
            <w:tcBorders>
              <w:top w:val="nil"/>
              <w:left w:val="nil"/>
              <w:bottom w:val="single" w:sz="4" w:space="0" w:color="auto"/>
              <w:right w:val="single" w:sz="4" w:space="0" w:color="auto"/>
            </w:tcBorders>
            <w:shd w:val="clear" w:color="000000" w:fill="FFFFFF"/>
            <w:noWrap/>
            <w:hideMark/>
          </w:tcPr>
          <w:p w14:paraId="1802438D"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9E64447"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01D61949" w14:textId="77777777" w:rsidR="007E29D3" w:rsidRPr="007E29D3" w:rsidRDefault="007E29D3" w:rsidP="007E29D3">
            <w:pPr>
              <w:rPr>
                <w:color w:val="000000"/>
                <w:sz w:val="20"/>
                <w:szCs w:val="20"/>
              </w:rPr>
            </w:pPr>
            <w:r w:rsidRPr="007E29D3">
              <w:rPr>
                <w:color w:val="000000"/>
                <w:sz w:val="20"/>
                <w:szCs w:val="20"/>
              </w:rPr>
              <w:t>Агрегат насосный лопастный центробежный одноступенчатый, многоступенчатый объемный, вихревой, поршневой, приводной, роторный на общей фундаментной плите или моноблочный, масса: 0,425 т</w:t>
            </w:r>
          </w:p>
        </w:tc>
        <w:tc>
          <w:tcPr>
            <w:tcW w:w="1276" w:type="dxa"/>
            <w:tcBorders>
              <w:top w:val="nil"/>
              <w:left w:val="nil"/>
              <w:bottom w:val="single" w:sz="4" w:space="0" w:color="auto"/>
              <w:right w:val="single" w:sz="4" w:space="0" w:color="auto"/>
            </w:tcBorders>
            <w:shd w:val="clear" w:color="000000" w:fill="FFFFFF"/>
            <w:noWrap/>
            <w:hideMark/>
          </w:tcPr>
          <w:p w14:paraId="0D94AF8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C1FB09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6C708DF" w14:textId="77777777" w:rsidR="007E29D3" w:rsidRPr="007E29D3" w:rsidRDefault="007E29D3" w:rsidP="007E29D3">
            <w:pPr>
              <w:jc w:val="right"/>
              <w:rPr>
                <w:color w:val="000000"/>
                <w:sz w:val="20"/>
                <w:szCs w:val="20"/>
              </w:rPr>
            </w:pPr>
            <w:r w:rsidRPr="007E29D3">
              <w:rPr>
                <w:color w:val="000000"/>
                <w:sz w:val="20"/>
                <w:szCs w:val="20"/>
              </w:rPr>
              <w:t xml:space="preserve">24 455,86 </w:t>
            </w:r>
          </w:p>
        </w:tc>
        <w:tc>
          <w:tcPr>
            <w:tcW w:w="2439" w:type="dxa"/>
            <w:tcBorders>
              <w:top w:val="nil"/>
              <w:left w:val="nil"/>
              <w:bottom w:val="single" w:sz="4" w:space="0" w:color="auto"/>
              <w:right w:val="single" w:sz="4" w:space="0" w:color="auto"/>
            </w:tcBorders>
            <w:shd w:val="clear" w:color="000000" w:fill="FFFFFF"/>
            <w:noWrap/>
            <w:hideMark/>
          </w:tcPr>
          <w:p w14:paraId="1CAC0F55" w14:textId="77777777" w:rsidR="007E29D3" w:rsidRPr="007E29D3" w:rsidRDefault="007E29D3" w:rsidP="007E29D3">
            <w:pPr>
              <w:jc w:val="right"/>
              <w:rPr>
                <w:color w:val="000000"/>
                <w:sz w:val="20"/>
                <w:szCs w:val="20"/>
              </w:rPr>
            </w:pPr>
            <w:r w:rsidRPr="007E29D3">
              <w:rPr>
                <w:color w:val="000000"/>
                <w:sz w:val="20"/>
                <w:szCs w:val="20"/>
              </w:rPr>
              <w:t xml:space="preserve">24 455,86 </w:t>
            </w:r>
          </w:p>
        </w:tc>
      </w:tr>
      <w:tr w:rsidR="007E29D3" w:rsidRPr="007E29D3" w14:paraId="2667222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7667BD1D" w14:textId="77777777" w:rsidR="007E29D3" w:rsidRPr="007E29D3" w:rsidRDefault="007E29D3" w:rsidP="007E29D3">
            <w:pPr>
              <w:jc w:val="right"/>
              <w:rPr>
                <w:i/>
                <w:iCs/>
                <w:color w:val="000000"/>
                <w:sz w:val="20"/>
                <w:szCs w:val="20"/>
              </w:rPr>
            </w:pPr>
            <w:r w:rsidRPr="007E29D3">
              <w:rPr>
                <w:i/>
                <w:iCs/>
                <w:color w:val="000000"/>
                <w:sz w:val="20"/>
                <w:szCs w:val="20"/>
              </w:rPr>
              <w:t>19.10</w:t>
            </w:r>
          </w:p>
        </w:tc>
        <w:tc>
          <w:tcPr>
            <w:tcW w:w="1040" w:type="dxa"/>
            <w:tcBorders>
              <w:top w:val="nil"/>
              <w:left w:val="nil"/>
              <w:bottom w:val="single" w:sz="4" w:space="0" w:color="auto"/>
              <w:right w:val="single" w:sz="4" w:space="0" w:color="auto"/>
            </w:tcBorders>
            <w:shd w:val="clear" w:color="000000" w:fill="D0CECE"/>
            <w:noWrap/>
            <w:hideMark/>
          </w:tcPr>
          <w:p w14:paraId="04CEFBF9" w14:textId="77777777" w:rsidR="007E29D3" w:rsidRPr="007E29D3" w:rsidRDefault="007E29D3" w:rsidP="007E29D3">
            <w:pPr>
              <w:jc w:val="right"/>
              <w:rPr>
                <w:i/>
                <w:iCs/>
                <w:color w:val="000000"/>
                <w:sz w:val="20"/>
                <w:szCs w:val="20"/>
              </w:rPr>
            </w:pPr>
            <w:r w:rsidRPr="007E29D3">
              <w:rPr>
                <w:i/>
                <w:iCs/>
                <w:color w:val="000000"/>
                <w:sz w:val="20"/>
                <w:szCs w:val="20"/>
              </w:rPr>
              <w:t>02-01-04</w:t>
            </w:r>
          </w:p>
        </w:tc>
        <w:tc>
          <w:tcPr>
            <w:tcW w:w="577" w:type="dxa"/>
            <w:tcBorders>
              <w:top w:val="nil"/>
              <w:left w:val="nil"/>
              <w:bottom w:val="single" w:sz="4" w:space="0" w:color="auto"/>
              <w:right w:val="single" w:sz="4" w:space="0" w:color="auto"/>
            </w:tcBorders>
            <w:shd w:val="clear" w:color="000000" w:fill="D0CECE"/>
            <w:noWrap/>
            <w:hideMark/>
          </w:tcPr>
          <w:p w14:paraId="13A52B71"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6511" w:type="dxa"/>
            <w:tcBorders>
              <w:top w:val="nil"/>
              <w:left w:val="nil"/>
              <w:bottom w:val="single" w:sz="4" w:space="0" w:color="auto"/>
              <w:right w:val="single" w:sz="4" w:space="0" w:color="auto"/>
            </w:tcBorders>
            <w:shd w:val="clear" w:color="000000" w:fill="D0CECE"/>
            <w:hideMark/>
          </w:tcPr>
          <w:p w14:paraId="4280596E" w14:textId="77777777" w:rsidR="007E29D3" w:rsidRPr="007E29D3" w:rsidRDefault="007E29D3" w:rsidP="007E29D3">
            <w:pPr>
              <w:rPr>
                <w:i/>
                <w:iCs/>
                <w:color w:val="000000"/>
                <w:sz w:val="20"/>
                <w:szCs w:val="20"/>
              </w:rPr>
            </w:pPr>
            <w:r w:rsidRPr="007E29D3">
              <w:rPr>
                <w:i/>
                <w:iCs/>
                <w:color w:val="000000"/>
                <w:sz w:val="20"/>
                <w:szCs w:val="20"/>
              </w:rPr>
              <w:t>Станция пожаротушения Grundfos Hydro MX 1/1 2 CR 10-3 1,1kW 3х380V (артикул 98592496)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0F3A07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D5F9DFE"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83CEBEB" w14:textId="77777777" w:rsidR="007E29D3" w:rsidRPr="007E29D3" w:rsidRDefault="007E29D3" w:rsidP="007E29D3">
            <w:pPr>
              <w:jc w:val="right"/>
              <w:rPr>
                <w:i/>
                <w:iCs/>
                <w:color w:val="000000"/>
                <w:sz w:val="20"/>
                <w:szCs w:val="20"/>
              </w:rPr>
            </w:pPr>
            <w:r w:rsidRPr="007E29D3">
              <w:rPr>
                <w:i/>
                <w:iCs/>
                <w:color w:val="000000"/>
                <w:sz w:val="20"/>
                <w:szCs w:val="20"/>
              </w:rPr>
              <w:t xml:space="preserve">957 346,14 </w:t>
            </w:r>
          </w:p>
        </w:tc>
        <w:tc>
          <w:tcPr>
            <w:tcW w:w="2439" w:type="dxa"/>
            <w:tcBorders>
              <w:top w:val="nil"/>
              <w:left w:val="nil"/>
              <w:bottom w:val="single" w:sz="4" w:space="0" w:color="auto"/>
              <w:right w:val="single" w:sz="4" w:space="0" w:color="auto"/>
            </w:tcBorders>
            <w:shd w:val="clear" w:color="000000" w:fill="D0CECE"/>
            <w:noWrap/>
            <w:hideMark/>
          </w:tcPr>
          <w:p w14:paraId="64337D9F" w14:textId="77777777" w:rsidR="007E29D3" w:rsidRPr="007E29D3" w:rsidRDefault="007E29D3" w:rsidP="007E29D3">
            <w:pPr>
              <w:jc w:val="right"/>
              <w:rPr>
                <w:i/>
                <w:iCs/>
                <w:color w:val="000000"/>
                <w:sz w:val="20"/>
                <w:szCs w:val="20"/>
              </w:rPr>
            </w:pPr>
            <w:r w:rsidRPr="007E29D3">
              <w:rPr>
                <w:i/>
                <w:iCs/>
                <w:color w:val="000000"/>
                <w:sz w:val="20"/>
                <w:szCs w:val="20"/>
              </w:rPr>
              <w:t xml:space="preserve">957 346,14 </w:t>
            </w:r>
          </w:p>
        </w:tc>
      </w:tr>
      <w:tr w:rsidR="007E29D3" w:rsidRPr="007E29D3" w14:paraId="121024A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D958FB3" w14:textId="77777777" w:rsidR="007E29D3" w:rsidRPr="007E29D3" w:rsidRDefault="007E29D3" w:rsidP="007E29D3">
            <w:pPr>
              <w:jc w:val="right"/>
              <w:rPr>
                <w:color w:val="000000"/>
                <w:sz w:val="20"/>
                <w:szCs w:val="20"/>
              </w:rPr>
            </w:pPr>
            <w:r w:rsidRPr="007E29D3">
              <w:rPr>
                <w:color w:val="000000"/>
                <w:sz w:val="20"/>
                <w:szCs w:val="20"/>
              </w:rPr>
              <w:t>19.11</w:t>
            </w:r>
          </w:p>
        </w:tc>
        <w:tc>
          <w:tcPr>
            <w:tcW w:w="1040" w:type="dxa"/>
            <w:tcBorders>
              <w:top w:val="nil"/>
              <w:left w:val="nil"/>
              <w:bottom w:val="single" w:sz="4" w:space="0" w:color="auto"/>
              <w:right w:val="single" w:sz="4" w:space="0" w:color="auto"/>
            </w:tcBorders>
            <w:shd w:val="clear" w:color="000000" w:fill="FFFFFF"/>
            <w:noWrap/>
            <w:hideMark/>
          </w:tcPr>
          <w:p w14:paraId="4DB6B0F3"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4AF3BD5"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01974741"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 водоснабжения из стальных электросварных труб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2395393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2EC1D4F2" w14:textId="77777777" w:rsidR="007E29D3" w:rsidRPr="007E29D3" w:rsidRDefault="007E29D3" w:rsidP="007E29D3">
            <w:pPr>
              <w:jc w:val="right"/>
              <w:rPr>
                <w:color w:val="000000"/>
                <w:sz w:val="20"/>
                <w:szCs w:val="20"/>
              </w:rPr>
            </w:pPr>
            <w:r w:rsidRPr="007E29D3">
              <w:rPr>
                <w:color w:val="000000"/>
                <w:sz w:val="20"/>
                <w:szCs w:val="20"/>
              </w:rPr>
              <w:t>1,74</w:t>
            </w:r>
          </w:p>
        </w:tc>
        <w:tc>
          <w:tcPr>
            <w:tcW w:w="1275" w:type="dxa"/>
            <w:tcBorders>
              <w:top w:val="nil"/>
              <w:left w:val="nil"/>
              <w:bottom w:val="single" w:sz="4" w:space="0" w:color="auto"/>
              <w:right w:val="single" w:sz="4" w:space="0" w:color="auto"/>
            </w:tcBorders>
            <w:shd w:val="clear" w:color="000000" w:fill="FFFFFF"/>
            <w:noWrap/>
            <w:hideMark/>
          </w:tcPr>
          <w:p w14:paraId="5D130996" w14:textId="77777777" w:rsidR="007E29D3" w:rsidRPr="007E29D3" w:rsidRDefault="007E29D3" w:rsidP="007E29D3">
            <w:pPr>
              <w:jc w:val="right"/>
              <w:rPr>
                <w:color w:val="000000"/>
                <w:sz w:val="20"/>
                <w:szCs w:val="20"/>
              </w:rPr>
            </w:pPr>
            <w:r w:rsidRPr="007E29D3">
              <w:rPr>
                <w:color w:val="000000"/>
                <w:sz w:val="20"/>
                <w:szCs w:val="20"/>
              </w:rPr>
              <w:t xml:space="preserve">48 825,35 </w:t>
            </w:r>
          </w:p>
        </w:tc>
        <w:tc>
          <w:tcPr>
            <w:tcW w:w="2439" w:type="dxa"/>
            <w:tcBorders>
              <w:top w:val="nil"/>
              <w:left w:val="nil"/>
              <w:bottom w:val="single" w:sz="4" w:space="0" w:color="auto"/>
              <w:right w:val="single" w:sz="4" w:space="0" w:color="auto"/>
            </w:tcBorders>
            <w:shd w:val="clear" w:color="000000" w:fill="FFFFFF"/>
            <w:noWrap/>
            <w:hideMark/>
          </w:tcPr>
          <w:p w14:paraId="3E63B47E" w14:textId="77777777" w:rsidR="007E29D3" w:rsidRPr="007E29D3" w:rsidRDefault="007E29D3" w:rsidP="007E29D3">
            <w:pPr>
              <w:jc w:val="right"/>
              <w:rPr>
                <w:color w:val="000000"/>
                <w:sz w:val="20"/>
                <w:szCs w:val="20"/>
              </w:rPr>
            </w:pPr>
            <w:r w:rsidRPr="007E29D3">
              <w:rPr>
                <w:color w:val="000000"/>
                <w:sz w:val="20"/>
                <w:szCs w:val="20"/>
              </w:rPr>
              <w:t xml:space="preserve">84 956,11 </w:t>
            </w:r>
          </w:p>
        </w:tc>
      </w:tr>
      <w:tr w:rsidR="007E29D3" w:rsidRPr="007E29D3" w14:paraId="442EC32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05A330C" w14:textId="77777777" w:rsidR="007E29D3" w:rsidRPr="007E29D3" w:rsidRDefault="007E29D3" w:rsidP="007E29D3">
            <w:pPr>
              <w:jc w:val="right"/>
              <w:rPr>
                <w:color w:val="000000"/>
                <w:sz w:val="20"/>
                <w:szCs w:val="20"/>
              </w:rPr>
            </w:pPr>
            <w:r w:rsidRPr="007E29D3">
              <w:rPr>
                <w:color w:val="000000"/>
                <w:sz w:val="20"/>
                <w:szCs w:val="20"/>
              </w:rPr>
              <w:lastRenderedPageBreak/>
              <w:t>19.12</w:t>
            </w:r>
          </w:p>
        </w:tc>
        <w:tc>
          <w:tcPr>
            <w:tcW w:w="1040" w:type="dxa"/>
            <w:tcBorders>
              <w:top w:val="nil"/>
              <w:left w:val="nil"/>
              <w:bottom w:val="single" w:sz="4" w:space="0" w:color="auto"/>
              <w:right w:val="single" w:sz="4" w:space="0" w:color="auto"/>
            </w:tcBorders>
            <w:shd w:val="clear" w:color="000000" w:fill="FFFFFF"/>
            <w:noWrap/>
            <w:hideMark/>
          </w:tcPr>
          <w:p w14:paraId="6F64FED1"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0907F41"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126EA6AD" w14:textId="77777777" w:rsidR="007E29D3" w:rsidRPr="007E29D3" w:rsidRDefault="007E29D3" w:rsidP="007E29D3">
            <w:pPr>
              <w:rPr>
                <w:color w:val="000000"/>
                <w:sz w:val="20"/>
                <w:szCs w:val="20"/>
              </w:rPr>
            </w:pPr>
            <w:r w:rsidRPr="007E29D3">
              <w:rPr>
                <w:color w:val="000000"/>
                <w:sz w:val="20"/>
                <w:szCs w:val="20"/>
              </w:rPr>
              <w:t>Трубопроводы из стальных электросварных труб с гильзами для отопления и водоснабжения, наружный диаметр: 57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39FCE7F5"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65B62D1" w14:textId="77777777" w:rsidR="007E29D3" w:rsidRPr="007E29D3" w:rsidRDefault="007E29D3" w:rsidP="007E29D3">
            <w:pPr>
              <w:jc w:val="right"/>
              <w:rPr>
                <w:color w:val="000000"/>
                <w:sz w:val="20"/>
                <w:szCs w:val="20"/>
              </w:rPr>
            </w:pPr>
            <w:r w:rsidRPr="007E29D3">
              <w:rPr>
                <w:color w:val="000000"/>
                <w:sz w:val="20"/>
                <w:szCs w:val="20"/>
              </w:rPr>
              <w:t>174</w:t>
            </w:r>
          </w:p>
        </w:tc>
        <w:tc>
          <w:tcPr>
            <w:tcW w:w="1275" w:type="dxa"/>
            <w:tcBorders>
              <w:top w:val="nil"/>
              <w:left w:val="nil"/>
              <w:bottom w:val="single" w:sz="4" w:space="0" w:color="auto"/>
              <w:right w:val="single" w:sz="4" w:space="0" w:color="auto"/>
            </w:tcBorders>
            <w:shd w:val="clear" w:color="000000" w:fill="FFFFFF"/>
            <w:noWrap/>
            <w:hideMark/>
          </w:tcPr>
          <w:p w14:paraId="6AEACA55" w14:textId="77777777" w:rsidR="007E29D3" w:rsidRPr="007E29D3" w:rsidRDefault="007E29D3" w:rsidP="007E29D3">
            <w:pPr>
              <w:jc w:val="right"/>
              <w:rPr>
                <w:color w:val="000000"/>
                <w:sz w:val="20"/>
                <w:szCs w:val="20"/>
              </w:rPr>
            </w:pPr>
            <w:r w:rsidRPr="007E29D3">
              <w:rPr>
                <w:color w:val="000000"/>
                <w:sz w:val="20"/>
                <w:szCs w:val="20"/>
              </w:rPr>
              <w:t xml:space="preserve">313,54 </w:t>
            </w:r>
          </w:p>
        </w:tc>
        <w:tc>
          <w:tcPr>
            <w:tcW w:w="2439" w:type="dxa"/>
            <w:tcBorders>
              <w:top w:val="nil"/>
              <w:left w:val="nil"/>
              <w:bottom w:val="single" w:sz="4" w:space="0" w:color="auto"/>
              <w:right w:val="single" w:sz="4" w:space="0" w:color="auto"/>
            </w:tcBorders>
            <w:shd w:val="clear" w:color="000000" w:fill="FFFFFF"/>
            <w:noWrap/>
            <w:hideMark/>
          </w:tcPr>
          <w:p w14:paraId="4C6119FC" w14:textId="77777777" w:rsidR="007E29D3" w:rsidRPr="007E29D3" w:rsidRDefault="007E29D3" w:rsidP="007E29D3">
            <w:pPr>
              <w:jc w:val="right"/>
              <w:rPr>
                <w:color w:val="000000"/>
                <w:sz w:val="20"/>
                <w:szCs w:val="20"/>
              </w:rPr>
            </w:pPr>
            <w:r w:rsidRPr="007E29D3">
              <w:rPr>
                <w:color w:val="000000"/>
                <w:sz w:val="20"/>
                <w:szCs w:val="20"/>
              </w:rPr>
              <w:t xml:space="preserve">54 555,96 </w:t>
            </w:r>
          </w:p>
        </w:tc>
      </w:tr>
      <w:tr w:rsidR="007E29D3" w:rsidRPr="007E29D3" w14:paraId="12AA218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10234AB" w14:textId="77777777" w:rsidR="007E29D3" w:rsidRPr="007E29D3" w:rsidRDefault="007E29D3" w:rsidP="007E29D3">
            <w:pPr>
              <w:jc w:val="right"/>
              <w:rPr>
                <w:color w:val="000000"/>
                <w:sz w:val="20"/>
                <w:szCs w:val="20"/>
              </w:rPr>
            </w:pPr>
            <w:r w:rsidRPr="007E29D3">
              <w:rPr>
                <w:color w:val="000000"/>
                <w:sz w:val="20"/>
                <w:szCs w:val="20"/>
              </w:rPr>
              <w:t>19.13</w:t>
            </w:r>
          </w:p>
        </w:tc>
        <w:tc>
          <w:tcPr>
            <w:tcW w:w="1040" w:type="dxa"/>
            <w:tcBorders>
              <w:top w:val="nil"/>
              <w:left w:val="nil"/>
              <w:bottom w:val="single" w:sz="4" w:space="0" w:color="auto"/>
              <w:right w:val="single" w:sz="4" w:space="0" w:color="auto"/>
            </w:tcBorders>
            <w:shd w:val="clear" w:color="000000" w:fill="FFFFFF"/>
            <w:noWrap/>
            <w:hideMark/>
          </w:tcPr>
          <w:p w14:paraId="5CAB5B1D"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4D33CF4"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26D6392E" w14:textId="77777777" w:rsidR="007E29D3" w:rsidRPr="007E29D3" w:rsidRDefault="007E29D3" w:rsidP="007E29D3">
            <w:pPr>
              <w:rPr>
                <w:color w:val="000000"/>
                <w:sz w:val="20"/>
                <w:szCs w:val="20"/>
              </w:rPr>
            </w:pPr>
            <w:r w:rsidRPr="007E29D3">
              <w:rPr>
                <w:color w:val="000000"/>
                <w:sz w:val="20"/>
                <w:szCs w:val="20"/>
              </w:rPr>
              <w:t>Гидравлическое испытание трубопроводов систем отопления, водопровода и горячего водоснабжения диаметром: до 50 мм</w:t>
            </w:r>
          </w:p>
        </w:tc>
        <w:tc>
          <w:tcPr>
            <w:tcW w:w="1276" w:type="dxa"/>
            <w:tcBorders>
              <w:top w:val="nil"/>
              <w:left w:val="nil"/>
              <w:bottom w:val="single" w:sz="4" w:space="0" w:color="auto"/>
              <w:right w:val="single" w:sz="4" w:space="0" w:color="auto"/>
            </w:tcBorders>
            <w:shd w:val="clear" w:color="000000" w:fill="FFFFFF"/>
            <w:noWrap/>
            <w:hideMark/>
          </w:tcPr>
          <w:p w14:paraId="035C59B4"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8EA0684" w14:textId="77777777" w:rsidR="007E29D3" w:rsidRPr="007E29D3" w:rsidRDefault="007E29D3" w:rsidP="007E29D3">
            <w:pPr>
              <w:jc w:val="right"/>
              <w:rPr>
                <w:color w:val="000000"/>
                <w:sz w:val="20"/>
                <w:szCs w:val="20"/>
              </w:rPr>
            </w:pPr>
            <w:r w:rsidRPr="007E29D3">
              <w:rPr>
                <w:color w:val="000000"/>
                <w:sz w:val="20"/>
                <w:szCs w:val="20"/>
              </w:rPr>
              <w:t>2,21</w:t>
            </w:r>
          </w:p>
        </w:tc>
        <w:tc>
          <w:tcPr>
            <w:tcW w:w="1275" w:type="dxa"/>
            <w:tcBorders>
              <w:top w:val="nil"/>
              <w:left w:val="nil"/>
              <w:bottom w:val="single" w:sz="4" w:space="0" w:color="auto"/>
              <w:right w:val="single" w:sz="4" w:space="0" w:color="auto"/>
            </w:tcBorders>
            <w:shd w:val="clear" w:color="000000" w:fill="FFFFFF"/>
            <w:noWrap/>
            <w:hideMark/>
          </w:tcPr>
          <w:p w14:paraId="1508AB4E" w14:textId="77777777" w:rsidR="007E29D3" w:rsidRPr="007E29D3" w:rsidRDefault="007E29D3" w:rsidP="007E29D3">
            <w:pPr>
              <w:jc w:val="right"/>
              <w:rPr>
                <w:color w:val="000000"/>
                <w:sz w:val="20"/>
                <w:szCs w:val="20"/>
              </w:rPr>
            </w:pPr>
            <w:r w:rsidRPr="007E29D3">
              <w:rPr>
                <w:color w:val="000000"/>
                <w:sz w:val="20"/>
                <w:szCs w:val="20"/>
              </w:rPr>
              <w:t xml:space="preserve">5 106,25 </w:t>
            </w:r>
          </w:p>
        </w:tc>
        <w:tc>
          <w:tcPr>
            <w:tcW w:w="2439" w:type="dxa"/>
            <w:tcBorders>
              <w:top w:val="nil"/>
              <w:left w:val="nil"/>
              <w:bottom w:val="single" w:sz="4" w:space="0" w:color="auto"/>
              <w:right w:val="single" w:sz="4" w:space="0" w:color="auto"/>
            </w:tcBorders>
            <w:shd w:val="clear" w:color="000000" w:fill="FFFFFF"/>
            <w:noWrap/>
            <w:hideMark/>
          </w:tcPr>
          <w:p w14:paraId="08A08F67" w14:textId="77777777" w:rsidR="007E29D3" w:rsidRPr="007E29D3" w:rsidRDefault="007E29D3" w:rsidP="007E29D3">
            <w:pPr>
              <w:jc w:val="right"/>
              <w:rPr>
                <w:color w:val="000000"/>
                <w:sz w:val="20"/>
                <w:szCs w:val="20"/>
              </w:rPr>
            </w:pPr>
            <w:r w:rsidRPr="007E29D3">
              <w:rPr>
                <w:color w:val="000000"/>
                <w:sz w:val="20"/>
                <w:szCs w:val="20"/>
              </w:rPr>
              <w:t xml:space="preserve">11 284,81 </w:t>
            </w:r>
          </w:p>
        </w:tc>
      </w:tr>
      <w:tr w:rsidR="007E29D3" w:rsidRPr="007E29D3" w14:paraId="5B231B7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3D44FD2" w14:textId="77777777" w:rsidR="007E29D3" w:rsidRPr="007E29D3" w:rsidRDefault="007E29D3" w:rsidP="007E29D3">
            <w:pPr>
              <w:jc w:val="right"/>
              <w:rPr>
                <w:color w:val="000000"/>
                <w:sz w:val="20"/>
                <w:szCs w:val="20"/>
              </w:rPr>
            </w:pPr>
            <w:r w:rsidRPr="007E29D3">
              <w:rPr>
                <w:color w:val="000000"/>
                <w:sz w:val="20"/>
                <w:szCs w:val="20"/>
              </w:rPr>
              <w:t>19.14</w:t>
            </w:r>
          </w:p>
        </w:tc>
        <w:tc>
          <w:tcPr>
            <w:tcW w:w="1040" w:type="dxa"/>
            <w:tcBorders>
              <w:top w:val="nil"/>
              <w:left w:val="nil"/>
              <w:bottom w:val="single" w:sz="4" w:space="0" w:color="auto"/>
              <w:right w:val="single" w:sz="4" w:space="0" w:color="auto"/>
            </w:tcBorders>
            <w:shd w:val="clear" w:color="000000" w:fill="FFFFFF"/>
            <w:noWrap/>
            <w:hideMark/>
          </w:tcPr>
          <w:p w14:paraId="2306EBBB"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B8E2080"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7681B7D9" w14:textId="77777777" w:rsidR="007E29D3" w:rsidRPr="007E29D3" w:rsidRDefault="007E29D3" w:rsidP="007E29D3">
            <w:pPr>
              <w:rPr>
                <w:color w:val="000000"/>
                <w:sz w:val="20"/>
                <w:szCs w:val="20"/>
              </w:rPr>
            </w:pPr>
            <w:r w:rsidRPr="007E29D3">
              <w:rPr>
                <w:color w:val="000000"/>
                <w:sz w:val="20"/>
                <w:szCs w:val="20"/>
              </w:rPr>
              <w:t>Гидравлическое испытание трубопроводов систем отопления, водопровода и горячего водоснабжения диаметром: до 100 мм</w:t>
            </w:r>
          </w:p>
        </w:tc>
        <w:tc>
          <w:tcPr>
            <w:tcW w:w="1276" w:type="dxa"/>
            <w:tcBorders>
              <w:top w:val="nil"/>
              <w:left w:val="nil"/>
              <w:bottom w:val="single" w:sz="4" w:space="0" w:color="auto"/>
              <w:right w:val="single" w:sz="4" w:space="0" w:color="auto"/>
            </w:tcBorders>
            <w:shd w:val="clear" w:color="000000" w:fill="FFFFFF"/>
            <w:noWrap/>
            <w:hideMark/>
          </w:tcPr>
          <w:p w14:paraId="6976E881"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1C293A1" w14:textId="77777777" w:rsidR="007E29D3" w:rsidRPr="007E29D3" w:rsidRDefault="007E29D3" w:rsidP="007E29D3">
            <w:pPr>
              <w:jc w:val="right"/>
              <w:rPr>
                <w:color w:val="000000"/>
                <w:sz w:val="20"/>
                <w:szCs w:val="20"/>
              </w:rPr>
            </w:pPr>
            <w:r w:rsidRPr="007E29D3">
              <w:rPr>
                <w:color w:val="000000"/>
                <w:sz w:val="20"/>
                <w:szCs w:val="20"/>
              </w:rPr>
              <w:t>1,24</w:t>
            </w:r>
          </w:p>
        </w:tc>
        <w:tc>
          <w:tcPr>
            <w:tcW w:w="1275" w:type="dxa"/>
            <w:tcBorders>
              <w:top w:val="nil"/>
              <w:left w:val="nil"/>
              <w:bottom w:val="single" w:sz="4" w:space="0" w:color="auto"/>
              <w:right w:val="single" w:sz="4" w:space="0" w:color="auto"/>
            </w:tcBorders>
            <w:shd w:val="clear" w:color="000000" w:fill="FFFFFF"/>
            <w:noWrap/>
            <w:hideMark/>
          </w:tcPr>
          <w:p w14:paraId="70A63724" w14:textId="77777777" w:rsidR="007E29D3" w:rsidRPr="007E29D3" w:rsidRDefault="007E29D3" w:rsidP="007E29D3">
            <w:pPr>
              <w:jc w:val="right"/>
              <w:rPr>
                <w:color w:val="000000"/>
                <w:sz w:val="20"/>
                <w:szCs w:val="20"/>
              </w:rPr>
            </w:pPr>
            <w:r w:rsidRPr="007E29D3">
              <w:rPr>
                <w:color w:val="000000"/>
                <w:sz w:val="20"/>
                <w:szCs w:val="20"/>
              </w:rPr>
              <w:t xml:space="preserve">5 184,69 </w:t>
            </w:r>
          </w:p>
        </w:tc>
        <w:tc>
          <w:tcPr>
            <w:tcW w:w="2439" w:type="dxa"/>
            <w:tcBorders>
              <w:top w:val="nil"/>
              <w:left w:val="nil"/>
              <w:bottom w:val="single" w:sz="4" w:space="0" w:color="auto"/>
              <w:right w:val="single" w:sz="4" w:space="0" w:color="auto"/>
            </w:tcBorders>
            <w:shd w:val="clear" w:color="000000" w:fill="FFFFFF"/>
            <w:noWrap/>
            <w:hideMark/>
          </w:tcPr>
          <w:p w14:paraId="339E4E00" w14:textId="77777777" w:rsidR="007E29D3" w:rsidRPr="007E29D3" w:rsidRDefault="007E29D3" w:rsidP="007E29D3">
            <w:pPr>
              <w:jc w:val="right"/>
              <w:rPr>
                <w:color w:val="000000"/>
                <w:sz w:val="20"/>
                <w:szCs w:val="20"/>
              </w:rPr>
            </w:pPr>
            <w:r w:rsidRPr="007E29D3">
              <w:rPr>
                <w:color w:val="000000"/>
                <w:sz w:val="20"/>
                <w:szCs w:val="20"/>
              </w:rPr>
              <w:t xml:space="preserve">6 429,02 </w:t>
            </w:r>
          </w:p>
        </w:tc>
      </w:tr>
      <w:tr w:rsidR="007E29D3" w:rsidRPr="007E29D3" w14:paraId="42BCD78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CE13FF4" w14:textId="77777777" w:rsidR="007E29D3" w:rsidRPr="007E29D3" w:rsidRDefault="007E29D3" w:rsidP="007E29D3">
            <w:pPr>
              <w:jc w:val="right"/>
              <w:rPr>
                <w:color w:val="000000"/>
                <w:sz w:val="20"/>
                <w:szCs w:val="20"/>
              </w:rPr>
            </w:pPr>
            <w:r w:rsidRPr="007E29D3">
              <w:rPr>
                <w:color w:val="000000"/>
                <w:sz w:val="20"/>
                <w:szCs w:val="20"/>
              </w:rPr>
              <w:t>19.15</w:t>
            </w:r>
          </w:p>
        </w:tc>
        <w:tc>
          <w:tcPr>
            <w:tcW w:w="1040" w:type="dxa"/>
            <w:tcBorders>
              <w:top w:val="nil"/>
              <w:left w:val="nil"/>
              <w:bottom w:val="single" w:sz="4" w:space="0" w:color="auto"/>
              <w:right w:val="single" w:sz="4" w:space="0" w:color="auto"/>
            </w:tcBorders>
            <w:shd w:val="clear" w:color="000000" w:fill="FFFFFF"/>
            <w:noWrap/>
            <w:hideMark/>
          </w:tcPr>
          <w:p w14:paraId="185F556D"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C5CEBB9"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33CBE9BB"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 водоснабжения из стальных электросварных труб диаметром: 80 мм</w:t>
            </w:r>
          </w:p>
        </w:tc>
        <w:tc>
          <w:tcPr>
            <w:tcW w:w="1276" w:type="dxa"/>
            <w:tcBorders>
              <w:top w:val="nil"/>
              <w:left w:val="nil"/>
              <w:bottom w:val="single" w:sz="4" w:space="0" w:color="auto"/>
              <w:right w:val="single" w:sz="4" w:space="0" w:color="auto"/>
            </w:tcBorders>
            <w:shd w:val="clear" w:color="000000" w:fill="FFFFFF"/>
            <w:noWrap/>
            <w:hideMark/>
          </w:tcPr>
          <w:p w14:paraId="30D2766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5148A6F" w14:textId="77777777" w:rsidR="007E29D3" w:rsidRPr="007E29D3" w:rsidRDefault="007E29D3" w:rsidP="007E29D3">
            <w:pPr>
              <w:jc w:val="right"/>
              <w:rPr>
                <w:color w:val="000000"/>
                <w:sz w:val="20"/>
                <w:szCs w:val="20"/>
              </w:rPr>
            </w:pPr>
            <w:r w:rsidRPr="007E29D3">
              <w:rPr>
                <w:color w:val="000000"/>
                <w:sz w:val="20"/>
                <w:szCs w:val="20"/>
              </w:rPr>
              <w:t>1,22</w:t>
            </w:r>
          </w:p>
        </w:tc>
        <w:tc>
          <w:tcPr>
            <w:tcW w:w="1275" w:type="dxa"/>
            <w:tcBorders>
              <w:top w:val="nil"/>
              <w:left w:val="nil"/>
              <w:bottom w:val="single" w:sz="4" w:space="0" w:color="auto"/>
              <w:right w:val="single" w:sz="4" w:space="0" w:color="auto"/>
            </w:tcBorders>
            <w:shd w:val="clear" w:color="000000" w:fill="FFFFFF"/>
            <w:noWrap/>
            <w:hideMark/>
          </w:tcPr>
          <w:p w14:paraId="500F8F54" w14:textId="77777777" w:rsidR="007E29D3" w:rsidRPr="007E29D3" w:rsidRDefault="007E29D3" w:rsidP="007E29D3">
            <w:pPr>
              <w:jc w:val="right"/>
              <w:rPr>
                <w:color w:val="000000"/>
                <w:sz w:val="20"/>
                <w:szCs w:val="20"/>
              </w:rPr>
            </w:pPr>
            <w:r w:rsidRPr="007E29D3">
              <w:rPr>
                <w:color w:val="000000"/>
                <w:sz w:val="20"/>
                <w:szCs w:val="20"/>
              </w:rPr>
              <w:t xml:space="preserve">64 869,11 </w:t>
            </w:r>
          </w:p>
        </w:tc>
        <w:tc>
          <w:tcPr>
            <w:tcW w:w="2439" w:type="dxa"/>
            <w:tcBorders>
              <w:top w:val="nil"/>
              <w:left w:val="nil"/>
              <w:bottom w:val="single" w:sz="4" w:space="0" w:color="auto"/>
              <w:right w:val="single" w:sz="4" w:space="0" w:color="auto"/>
            </w:tcBorders>
            <w:shd w:val="clear" w:color="000000" w:fill="FFFFFF"/>
            <w:noWrap/>
            <w:hideMark/>
          </w:tcPr>
          <w:p w14:paraId="7FFA5C88" w14:textId="77777777" w:rsidR="007E29D3" w:rsidRPr="007E29D3" w:rsidRDefault="007E29D3" w:rsidP="007E29D3">
            <w:pPr>
              <w:jc w:val="right"/>
              <w:rPr>
                <w:color w:val="000000"/>
                <w:sz w:val="20"/>
                <w:szCs w:val="20"/>
              </w:rPr>
            </w:pPr>
            <w:r w:rsidRPr="007E29D3">
              <w:rPr>
                <w:color w:val="000000"/>
                <w:sz w:val="20"/>
                <w:szCs w:val="20"/>
              </w:rPr>
              <w:t xml:space="preserve">79 140,31 </w:t>
            </w:r>
          </w:p>
        </w:tc>
      </w:tr>
      <w:tr w:rsidR="007E29D3" w:rsidRPr="007E29D3" w14:paraId="032FF14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1A41A59" w14:textId="77777777" w:rsidR="007E29D3" w:rsidRPr="007E29D3" w:rsidRDefault="007E29D3" w:rsidP="007E29D3">
            <w:pPr>
              <w:jc w:val="right"/>
              <w:rPr>
                <w:color w:val="000000"/>
                <w:sz w:val="20"/>
                <w:szCs w:val="20"/>
              </w:rPr>
            </w:pPr>
            <w:r w:rsidRPr="007E29D3">
              <w:rPr>
                <w:color w:val="000000"/>
                <w:sz w:val="20"/>
                <w:szCs w:val="20"/>
              </w:rPr>
              <w:t>19.16</w:t>
            </w:r>
          </w:p>
        </w:tc>
        <w:tc>
          <w:tcPr>
            <w:tcW w:w="1040" w:type="dxa"/>
            <w:tcBorders>
              <w:top w:val="nil"/>
              <w:left w:val="nil"/>
              <w:bottom w:val="single" w:sz="4" w:space="0" w:color="auto"/>
              <w:right w:val="single" w:sz="4" w:space="0" w:color="auto"/>
            </w:tcBorders>
            <w:shd w:val="clear" w:color="000000" w:fill="FFFFFF"/>
            <w:noWrap/>
            <w:hideMark/>
          </w:tcPr>
          <w:p w14:paraId="6F93A1CB"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DB2E44E"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22ED4C0B" w14:textId="77777777" w:rsidR="007E29D3" w:rsidRPr="007E29D3" w:rsidRDefault="007E29D3" w:rsidP="007E29D3">
            <w:pPr>
              <w:rPr>
                <w:color w:val="000000"/>
                <w:sz w:val="20"/>
                <w:szCs w:val="20"/>
              </w:rPr>
            </w:pPr>
            <w:r w:rsidRPr="007E29D3">
              <w:rPr>
                <w:color w:val="000000"/>
                <w:sz w:val="20"/>
                <w:szCs w:val="20"/>
              </w:rPr>
              <w:t>Трубопроводы из стальных электросварных труб с гильзами для отопления и водоснабжения, наружный диаметр: 89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048B1552"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6BD9DAA" w14:textId="77777777" w:rsidR="007E29D3" w:rsidRPr="007E29D3" w:rsidRDefault="007E29D3" w:rsidP="007E29D3">
            <w:pPr>
              <w:jc w:val="right"/>
              <w:rPr>
                <w:color w:val="000000"/>
                <w:sz w:val="20"/>
                <w:szCs w:val="20"/>
              </w:rPr>
            </w:pPr>
            <w:r w:rsidRPr="007E29D3">
              <w:rPr>
                <w:color w:val="000000"/>
                <w:sz w:val="20"/>
                <w:szCs w:val="20"/>
              </w:rPr>
              <w:t>122</w:t>
            </w:r>
          </w:p>
        </w:tc>
        <w:tc>
          <w:tcPr>
            <w:tcW w:w="1275" w:type="dxa"/>
            <w:tcBorders>
              <w:top w:val="nil"/>
              <w:left w:val="nil"/>
              <w:bottom w:val="single" w:sz="4" w:space="0" w:color="auto"/>
              <w:right w:val="single" w:sz="4" w:space="0" w:color="auto"/>
            </w:tcBorders>
            <w:shd w:val="clear" w:color="000000" w:fill="FFFFFF"/>
            <w:noWrap/>
            <w:hideMark/>
          </w:tcPr>
          <w:p w14:paraId="1356696A" w14:textId="77777777" w:rsidR="007E29D3" w:rsidRPr="007E29D3" w:rsidRDefault="007E29D3" w:rsidP="007E29D3">
            <w:pPr>
              <w:jc w:val="right"/>
              <w:rPr>
                <w:color w:val="000000"/>
                <w:sz w:val="20"/>
                <w:szCs w:val="20"/>
              </w:rPr>
            </w:pPr>
            <w:r w:rsidRPr="007E29D3">
              <w:rPr>
                <w:color w:val="000000"/>
                <w:sz w:val="20"/>
                <w:szCs w:val="20"/>
              </w:rPr>
              <w:t xml:space="preserve">554,34 </w:t>
            </w:r>
          </w:p>
        </w:tc>
        <w:tc>
          <w:tcPr>
            <w:tcW w:w="2439" w:type="dxa"/>
            <w:tcBorders>
              <w:top w:val="nil"/>
              <w:left w:val="nil"/>
              <w:bottom w:val="single" w:sz="4" w:space="0" w:color="auto"/>
              <w:right w:val="single" w:sz="4" w:space="0" w:color="auto"/>
            </w:tcBorders>
            <w:shd w:val="clear" w:color="000000" w:fill="FFFFFF"/>
            <w:noWrap/>
            <w:hideMark/>
          </w:tcPr>
          <w:p w14:paraId="7516B523" w14:textId="77777777" w:rsidR="007E29D3" w:rsidRPr="007E29D3" w:rsidRDefault="007E29D3" w:rsidP="007E29D3">
            <w:pPr>
              <w:jc w:val="right"/>
              <w:rPr>
                <w:color w:val="000000"/>
                <w:sz w:val="20"/>
                <w:szCs w:val="20"/>
              </w:rPr>
            </w:pPr>
            <w:r w:rsidRPr="007E29D3">
              <w:rPr>
                <w:color w:val="000000"/>
                <w:sz w:val="20"/>
                <w:szCs w:val="20"/>
              </w:rPr>
              <w:t xml:space="preserve">67 629,48 </w:t>
            </w:r>
          </w:p>
        </w:tc>
      </w:tr>
      <w:tr w:rsidR="007E29D3" w:rsidRPr="007E29D3" w14:paraId="4EE9218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1492543" w14:textId="77777777" w:rsidR="007E29D3" w:rsidRPr="007E29D3" w:rsidRDefault="007E29D3" w:rsidP="007E29D3">
            <w:pPr>
              <w:jc w:val="right"/>
              <w:rPr>
                <w:color w:val="000000"/>
                <w:sz w:val="20"/>
                <w:szCs w:val="20"/>
              </w:rPr>
            </w:pPr>
            <w:r w:rsidRPr="007E29D3">
              <w:rPr>
                <w:color w:val="000000"/>
                <w:sz w:val="20"/>
                <w:szCs w:val="20"/>
              </w:rPr>
              <w:t>19.17</w:t>
            </w:r>
          </w:p>
        </w:tc>
        <w:tc>
          <w:tcPr>
            <w:tcW w:w="1040" w:type="dxa"/>
            <w:tcBorders>
              <w:top w:val="nil"/>
              <w:left w:val="nil"/>
              <w:bottom w:val="single" w:sz="4" w:space="0" w:color="auto"/>
              <w:right w:val="single" w:sz="4" w:space="0" w:color="auto"/>
            </w:tcBorders>
            <w:shd w:val="clear" w:color="000000" w:fill="FFFFFF"/>
            <w:noWrap/>
            <w:hideMark/>
          </w:tcPr>
          <w:p w14:paraId="4E2752B5"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59CD2A7"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7C4A35E5"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 водоснабжения из стальных электросварных труб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46027B3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83EC679" w14:textId="77777777" w:rsidR="007E29D3" w:rsidRPr="007E29D3" w:rsidRDefault="007E29D3" w:rsidP="007E29D3">
            <w:pPr>
              <w:jc w:val="right"/>
              <w:rPr>
                <w:color w:val="000000"/>
                <w:sz w:val="20"/>
                <w:szCs w:val="20"/>
              </w:rPr>
            </w:pPr>
            <w:r w:rsidRPr="007E29D3">
              <w:rPr>
                <w:color w:val="000000"/>
                <w:sz w:val="20"/>
                <w:szCs w:val="20"/>
              </w:rPr>
              <w:t>0,02</w:t>
            </w:r>
          </w:p>
        </w:tc>
        <w:tc>
          <w:tcPr>
            <w:tcW w:w="1275" w:type="dxa"/>
            <w:tcBorders>
              <w:top w:val="nil"/>
              <w:left w:val="nil"/>
              <w:bottom w:val="single" w:sz="4" w:space="0" w:color="auto"/>
              <w:right w:val="single" w:sz="4" w:space="0" w:color="auto"/>
            </w:tcBorders>
            <w:shd w:val="clear" w:color="000000" w:fill="FFFFFF"/>
            <w:noWrap/>
            <w:hideMark/>
          </w:tcPr>
          <w:p w14:paraId="4B50FEB3" w14:textId="77777777" w:rsidR="007E29D3" w:rsidRPr="007E29D3" w:rsidRDefault="007E29D3" w:rsidP="007E29D3">
            <w:pPr>
              <w:jc w:val="right"/>
              <w:rPr>
                <w:color w:val="000000"/>
                <w:sz w:val="20"/>
                <w:szCs w:val="20"/>
              </w:rPr>
            </w:pPr>
            <w:r w:rsidRPr="007E29D3">
              <w:rPr>
                <w:color w:val="000000"/>
                <w:sz w:val="20"/>
                <w:szCs w:val="20"/>
              </w:rPr>
              <w:t xml:space="preserve">64 231,98 </w:t>
            </w:r>
          </w:p>
        </w:tc>
        <w:tc>
          <w:tcPr>
            <w:tcW w:w="2439" w:type="dxa"/>
            <w:tcBorders>
              <w:top w:val="nil"/>
              <w:left w:val="nil"/>
              <w:bottom w:val="single" w:sz="4" w:space="0" w:color="auto"/>
              <w:right w:val="single" w:sz="4" w:space="0" w:color="auto"/>
            </w:tcBorders>
            <w:shd w:val="clear" w:color="000000" w:fill="FFFFFF"/>
            <w:noWrap/>
            <w:hideMark/>
          </w:tcPr>
          <w:p w14:paraId="7D4804B2" w14:textId="77777777" w:rsidR="007E29D3" w:rsidRPr="007E29D3" w:rsidRDefault="007E29D3" w:rsidP="007E29D3">
            <w:pPr>
              <w:jc w:val="right"/>
              <w:rPr>
                <w:color w:val="000000"/>
                <w:sz w:val="20"/>
                <w:szCs w:val="20"/>
              </w:rPr>
            </w:pPr>
            <w:r w:rsidRPr="007E29D3">
              <w:rPr>
                <w:color w:val="000000"/>
                <w:sz w:val="20"/>
                <w:szCs w:val="20"/>
              </w:rPr>
              <w:t xml:space="preserve">1 284,64 </w:t>
            </w:r>
          </w:p>
        </w:tc>
      </w:tr>
      <w:tr w:rsidR="007E29D3" w:rsidRPr="007E29D3" w14:paraId="6587B18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0B89528" w14:textId="77777777" w:rsidR="007E29D3" w:rsidRPr="007E29D3" w:rsidRDefault="007E29D3" w:rsidP="007E29D3">
            <w:pPr>
              <w:jc w:val="right"/>
              <w:rPr>
                <w:color w:val="000000"/>
                <w:sz w:val="20"/>
                <w:szCs w:val="20"/>
              </w:rPr>
            </w:pPr>
            <w:r w:rsidRPr="007E29D3">
              <w:rPr>
                <w:color w:val="000000"/>
                <w:sz w:val="20"/>
                <w:szCs w:val="20"/>
              </w:rPr>
              <w:t>19.18</w:t>
            </w:r>
          </w:p>
        </w:tc>
        <w:tc>
          <w:tcPr>
            <w:tcW w:w="1040" w:type="dxa"/>
            <w:tcBorders>
              <w:top w:val="nil"/>
              <w:left w:val="nil"/>
              <w:bottom w:val="single" w:sz="4" w:space="0" w:color="auto"/>
              <w:right w:val="single" w:sz="4" w:space="0" w:color="auto"/>
            </w:tcBorders>
            <w:shd w:val="clear" w:color="000000" w:fill="FFFFFF"/>
            <w:noWrap/>
            <w:hideMark/>
          </w:tcPr>
          <w:p w14:paraId="243EFA3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F1121C3"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6F490842" w14:textId="77777777" w:rsidR="007E29D3" w:rsidRPr="007E29D3" w:rsidRDefault="007E29D3" w:rsidP="007E29D3">
            <w:pPr>
              <w:rPr>
                <w:color w:val="000000"/>
                <w:sz w:val="20"/>
                <w:szCs w:val="20"/>
              </w:rPr>
            </w:pPr>
            <w:r w:rsidRPr="007E29D3">
              <w:rPr>
                <w:color w:val="000000"/>
                <w:sz w:val="20"/>
                <w:szCs w:val="20"/>
              </w:rPr>
              <w:t>Трубопроводы из стальных электросварных труб с гильзами для отопления и водоснабжения, наружный диаметр: 108 мм, толщина стенки 4 мм</w:t>
            </w:r>
          </w:p>
        </w:tc>
        <w:tc>
          <w:tcPr>
            <w:tcW w:w="1276" w:type="dxa"/>
            <w:tcBorders>
              <w:top w:val="nil"/>
              <w:left w:val="nil"/>
              <w:bottom w:val="single" w:sz="4" w:space="0" w:color="auto"/>
              <w:right w:val="single" w:sz="4" w:space="0" w:color="auto"/>
            </w:tcBorders>
            <w:shd w:val="clear" w:color="000000" w:fill="FFFFFF"/>
            <w:noWrap/>
            <w:hideMark/>
          </w:tcPr>
          <w:p w14:paraId="5FCEC4AF"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A5C5F65"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4C455CB" w14:textId="77777777" w:rsidR="007E29D3" w:rsidRPr="007E29D3" w:rsidRDefault="007E29D3" w:rsidP="007E29D3">
            <w:pPr>
              <w:jc w:val="right"/>
              <w:rPr>
                <w:color w:val="000000"/>
                <w:sz w:val="20"/>
                <w:szCs w:val="20"/>
              </w:rPr>
            </w:pPr>
            <w:r w:rsidRPr="007E29D3">
              <w:rPr>
                <w:color w:val="000000"/>
                <w:sz w:val="20"/>
                <w:szCs w:val="20"/>
              </w:rPr>
              <w:t xml:space="preserve">773,81 </w:t>
            </w:r>
          </w:p>
        </w:tc>
        <w:tc>
          <w:tcPr>
            <w:tcW w:w="2439" w:type="dxa"/>
            <w:tcBorders>
              <w:top w:val="nil"/>
              <w:left w:val="nil"/>
              <w:bottom w:val="single" w:sz="4" w:space="0" w:color="auto"/>
              <w:right w:val="single" w:sz="4" w:space="0" w:color="auto"/>
            </w:tcBorders>
            <w:shd w:val="clear" w:color="000000" w:fill="FFFFFF"/>
            <w:noWrap/>
            <w:hideMark/>
          </w:tcPr>
          <w:p w14:paraId="5B1C3E1C" w14:textId="77777777" w:rsidR="007E29D3" w:rsidRPr="007E29D3" w:rsidRDefault="007E29D3" w:rsidP="007E29D3">
            <w:pPr>
              <w:jc w:val="right"/>
              <w:rPr>
                <w:color w:val="000000"/>
                <w:sz w:val="20"/>
                <w:szCs w:val="20"/>
              </w:rPr>
            </w:pPr>
            <w:r w:rsidRPr="007E29D3">
              <w:rPr>
                <w:color w:val="000000"/>
                <w:sz w:val="20"/>
                <w:szCs w:val="20"/>
              </w:rPr>
              <w:t xml:space="preserve">1 547,62 </w:t>
            </w:r>
          </w:p>
        </w:tc>
      </w:tr>
      <w:tr w:rsidR="007E29D3" w:rsidRPr="007E29D3" w14:paraId="1756C43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1B3785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D1B8C3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4DE5306"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0023E693" w14:textId="77777777" w:rsidR="007E29D3" w:rsidRPr="007E29D3" w:rsidRDefault="007E29D3" w:rsidP="007E29D3">
            <w:pPr>
              <w:rPr>
                <w:color w:val="000000"/>
                <w:sz w:val="20"/>
                <w:szCs w:val="20"/>
              </w:rPr>
            </w:pPr>
            <w:r w:rsidRPr="007E29D3">
              <w:rPr>
                <w:color w:val="000000"/>
                <w:sz w:val="20"/>
                <w:szCs w:val="20"/>
              </w:rPr>
              <w:t>Хомутики для крепления труб</w:t>
            </w:r>
          </w:p>
        </w:tc>
        <w:tc>
          <w:tcPr>
            <w:tcW w:w="1276" w:type="dxa"/>
            <w:tcBorders>
              <w:top w:val="nil"/>
              <w:left w:val="nil"/>
              <w:bottom w:val="single" w:sz="4" w:space="0" w:color="auto"/>
              <w:right w:val="single" w:sz="4" w:space="0" w:color="auto"/>
            </w:tcBorders>
            <w:shd w:val="clear" w:color="000000" w:fill="FFFFFF"/>
            <w:noWrap/>
            <w:hideMark/>
          </w:tcPr>
          <w:p w14:paraId="7C513D43"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53A82575" w14:textId="77777777" w:rsidR="007E29D3" w:rsidRPr="007E29D3" w:rsidRDefault="007E29D3" w:rsidP="007E29D3">
            <w:pPr>
              <w:jc w:val="right"/>
              <w:rPr>
                <w:color w:val="000000"/>
                <w:sz w:val="20"/>
                <w:szCs w:val="20"/>
              </w:rPr>
            </w:pPr>
            <w:r w:rsidRPr="007E29D3">
              <w:rPr>
                <w:color w:val="000000"/>
                <w:sz w:val="20"/>
                <w:szCs w:val="20"/>
              </w:rPr>
              <w:t>1,53</w:t>
            </w:r>
          </w:p>
        </w:tc>
        <w:tc>
          <w:tcPr>
            <w:tcW w:w="1275" w:type="dxa"/>
            <w:tcBorders>
              <w:top w:val="nil"/>
              <w:left w:val="nil"/>
              <w:bottom w:val="single" w:sz="4" w:space="0" w:color="auto"/>
              <w:right w:val="single" w:sz="4" w:space="0" w:color="auto"/>
            </w:tcBorders>
            <w:shd w:val="clear" w:color="000000" w:fill="FFFFFF"/>
            <w:noWrap/>
            <w:hideMark/>
          </w:tcPr>
          <w:p w14:paraId="74B1D3F1" w14:textId="77777777" w:rsidR="007E29D3" w:rsidRPr="007E29D3" w:rsidRDefault="007E29D3" w:rsidP="007E29D3">
            <w:pPr>
              <w:jc w:val="right"/>
              <w:rPr>
                <w:color w:val="000000"/>
                <w:sz w:val="20"/>
                <w:szCs w:val="20"/>
              </w:rPr>
            </w:pPr>
            <w:r w:rsidRPr="007E29D3">
              <w:rPr>
                <w:color w:val="000000"/>
                <w:sz w:val="20"/>
                <w:szCs w:val="20"/>
              </w:rPr>
              <w:t xml:space="preserve">4 011,08 </w:t>
            </w:r>
          </w:p>
        </w:tc>
        <w:tc>
          <w:tcPr>
            <w:tcW w:w="2439" w:type="dxa"/>
            <w:tcBorders>
              <w:top w:val="nil"/>
              <w:left w:val="nil"/>
              <w:bottom w:val="single" w:sz="4" w:space="0" w:color="auto"/>
              <w:right w:val="single" w:sz="4" w:space="0" w:color="auto"/>
            </w:tcBorders>
            <w:shd w:val="clear" w:color="000000" w:fill="FFFFFF"/>
            <w:noWrap/>
            <w:hideMark/>
          </w:tcPr>
          <w:p w14:paraId="651CA79B" w14:textId="77777777" w:rsidR="007E29D3" w:rsidRPr="007E29D3" w:rsidRDefault="007E29D3" w:rsidP="007E29D3">
            <w:pPr>
              <w:jc w:val="right"/>
              <w:rPr>
                <w:color w:val="000000"/>
                <w:sz w:val="20"/>
                <w:szCs w:val="20"/>
              </w:rPr>
            </w:pPr>
            <w:r w:rsidRPr="007E29D3">
              <w:rPr>
                <w:color w:val="000000"/>
                <w:sz w:val="20"/>
                <w:szCs w:val="20"/>
              </w:rPr>
              <w:t xml:space="preserve">6 136,95 </w:t>
            </w:r>
          </w:p>
        </w:tc>
      </w:tr>
      <w:tr w:rsidR="007E29D3" w:rsidRPr="007E29D3" w14:paraId="1F914AB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6B35DAE" w14:textId="77777777" w:rsidR="007E29D3" w:rsidRPr="007E29D3" w:rsidRDefault="007E29D3" w:rsidP="007E29D3">
            <w:pPr>
              <w:jc w:val="right"/>
              <w:rPr>
                <w:color w:val="000000"/>
                <w:sz w:val="20"/>
                <w:szCs w:val="20"/>
              </w:rPr>
            </w:pPr>
            <w:r w:rsidRPr="007E29D3">
              <w:rPr>
                <w:color w:val="000000"/>
                <w:sz w:val="20"/>
                <w:szCs w:val="20"/>
              </w:rPr>
              <w:t>19.19</w:t>
            </w:r>
          </w:p>
        </w:tc>
        <w:tc>
          <w:tcPr>
            <w:tcW w:w="1040" w:type="dxa"/>
            <w:tcBorders>
              <w:top w:val="nil"/>
              <w:left w:val="nil"/>
              <w:bottom w:val="single" w:sz="4" w:space="0" w:color="auto"/>
              <w:right w:val="single" w:sz="4" w:space="0" w:color="auto"/>
            </w:tcBorders>
            <w:shd w:val="clear" w:color="000000" w:fill="FFFFFF"/>
            <w:noWrap/>
            <w:hideMark/>
          </w:tcPr>
          <w:p w14:paraId="5A1DD046"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4CBF535"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5F8ABBAF"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20 мм</w:t>
            </w:r>
          </w:p>
        </w:tc>
        <w:tc>
          <w:tcPr>
            <w:tcW w:w="1276" w:type="dxa"/>
            <w:tcBorders>
              <w:top w:val="nil"/>
              <w:left w:val="nil"/>
              <w:bottom w:val="single" w:sz="4" w:space="0" w:color="auto"/>
              <w:right w:val="single" w:sz="4" w:space="0" w:color="auto"/>
            </w:tcBorders>
            <w:shd w:val="clear" w:color="000000" w:fill="FFFFFF"/>
            <w:noWrap/>
            <w:hideMark/>
          </w:tcPr>
          <w:p w14:paraId="684F02B6"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A27EDAA" w14:textId="77777777" w:rsidR="007E29D3" w:rsidRPr="007E29D3" w:rsidRDefault="007E29D3" w:rsidP="007E29D3">
            <w:pPr>
              <w:jc w:val="right"/>
              <w:rPr>
                <w:color w:val="000000"/>
                <w:sz w:val="20"/>
                <w:szCs w:val="20"/>
              </w:rPr>
            </w:pPr>
            <w:r w:rsidRPr="007E29D3">
              <w:rPr>
                <w:color w:val="000000"/>
                <w:sz w:val="20"/>
                <w:szCs w:val="20"/>
              </w:rPr>
              <w:t>2,47</w:t>
            </w:r>
          </w:p>
        </w:tc>
        <w:tc>
          <w:tcPr>
            <w:tcW w:w="1275" w:type="dxa"/>
            <w:tcBorders>
              <w:top w:val="nil"/>
              <w:left w:val="nil"/>
              <w:bottom w:val="single" w:sz="4" w:space="0" w:color="auto"/>
              <w:right w:val="single" w:sz="4" w:space="0" w:color="auto"/>
            </w:tcBorders>
            <w:shd w:val="clear" w:color="000000" w:fill="FFFFFF"/>
            <w:noWrap/>
            <w:hideMark/>
          </w:tcPr>
          <w:p w14:paraId="28D55BAA" w14:textId="77777777" w:rsidR="007E29D3" w:rsidRPr="007E29D3" w:rsidRDefault="007E29D3" w:rsidP="007E29D3">
            <w:pPr>
              <w:jc w:val="right"/>
              <w:rPr>
                <w:color w:val="000000"/>
                <w:sz w:val="20"/>
                <w:szCs w:val="20"/>
              </w:rPr>
            </w:pPr>
            <w:r w:rsidRPr="007E29D3">
              <w:rPr>
                <w:color w:val="000000"/>
                <w:sz w:val="20"/>
                <w:szCs w:val="20"/>
              </w:rPr>
              <w:t xml:space="preserve">75 398,52 </w:t>
            </w:r>
          </w:p>
        </w:tc>
        <w:tc>
          <w:tcPr>
            <w:tcW w:w="2439" w:type="dxa"/>
            <w:tcBorders>
              <w:top w:val="nil"/>
              <w:left w:val="nil"/>
              <w:bottom w:val="single" w:sz="4" w:space="0" w:color="auto"/>
              <w:right w:val="single" w:sz="4" w:space="0" w:color="auto"/>
            </w:tcBorders>
            <w:shd w:val="clear" w:color="000000" w:fill="FFFFFF"/>
            <w:noWrap/>
            <w:hideMark/>
          </w:tcPr>
          <w:p w14:paraId="1C2A587C" w14:textId="77777777" w:rsidR="007E29D3" w:rsidRPr="007E29D3" w:rsidRDefault="007E29D3" w:rsidP="007E29D3">
            <w:pPr>
              <w:jc w:val="right"/>
              <w:rPr>
                <w:color w:val="000000"/>
                <w:sz w:val="20"/>
                <w:szCs w:val="20"/>
              </w:rPr>
            </w:pPr>
            <w:r w:rsidRPr="007E29D3">
              <w:rPr>
                <w:color w:val="000000"/>
                <w:sz w:val="20"/>
                <w:szCs w:val="20"/>
              </w:rPr>
              <w:t xml:space="preserve">186 234,34 </w:t>
            </w:r>
          </w:p>
        </w:tc>
      </w:tr>
      <w:tr w:rsidR="007E29D3" w:rsidRPr="007E29D3" w14:paraId="636106C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3EC14C4" w14:textId="77777777" w:rsidR="007E29D3" w:rsidRPr="007E29D3" w:rsidRDefault="007E29D3" w:rsidP="007E29D3">
            <w:pPr>
              <w:jc w:val="right"/>
              <w:rPr>
                <w:color w:val="000000"/>
                <w:sz w:val="20"/>
                <w:szCs w:val="20"/>
              </w:rPr>
            </w:pPr>
            <w:r w:rsidRPr="007E29D3">
              <w:rPr>
                <w:color w:val="000000"/>
                <w:sz w:val="20"/>
                <w:szCs w:val="20"/>
              </w:rPr>
              <w:t>19.20</w:t>
            </w:r>
          </w:p>
        </w:tc>
        <w:tc>
          <w:tcPr>
            <w:tcW w:w="1040" w:type="dxa"/>
            <w:tcBorders>
              <w:top w:val="nil"/>
              <w:left w:val="nil"/>
              <w:bottom w:val="single" w:sz="4" w:space="0" w:color="auto"/>
              <w:right w:val="single" w:sz="4" w:space="0" w:color="auto"/>
            </w:tcBorders>
            <w:shd w:val="clear" w:color="000000" w:fill="FFFFFF"/>
            <w:noWrap/>
            <w:hideMark/>
          </w:tcPr>
          <w:p w14:paraId="32E56537"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568C9CC"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40125048"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20 мм, толщина стенки 3,4 мм</w:t>
            </w:r>
          </w:p>
        </w:tc>
        <w:tc>
          <w:tcPr>
            <w:tcW w:w="1276" w:type="dxa"/>
            <w:tcBorders>
              <w:top w:val="nil"/>
              <w:left w:val="nil"/>
              <w:bottom w:val="single" w:sz="4" w:space="0" w:color="auto"/>
              <w:right w:val="single" w:sz="4" w:space="0" w:color="auto"/>
            </w:tcBorders>
            <w:shd w:val="clear" w:color="000000" w:fill="FFFFFF"/>
            <w:noWrap/>
            <w:hideMark/>
          </w:tcPr>
          <w:p w14:paraId="199EA457"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6134A56" w14:textId="77777777" w:rsidR="007E29D3" w:rsidRPr="007E29D3" w:rsidRDefault="007E29D3" w:rsidP="007E29D3">
            <w:pPr>
              <w:jc w:val="right"/>
              <w:rPr>
                <w:color w:val="000000"/>
                <w:sz w:val="20"/>
                <w:szCs w:val="20"/>
              </w:rPr>
            </w:pPr>
            <w:r w:rsidRPr="007E29D3">
              <w:rPr>
                <w:color w:val="000000"/>
                <w:sz w:val="20"/>
                <w:szCs w:val="20"/>
              </w:rPr>
              <w:t>248,2</w:t>
            </w:r>
          </w:p>
        </w:tc>
        <w:tc>
          <w:tcPr>
            <w:tcW w:w="1275" w:type="dxa"/>
            <w:tcBorders>
              <w:top w:val="nil"/>
              <w:left w:val="nil"/>
              <w:bottom w:val="single" w:sz="4" w:space="0" w:color="auto"/>
              <w:right w:val="single" w:sz="4" w:space="0" w:color="auto"/>
            </w:tcBorders>
            <w:shd w:val="clear" w:color="000000" w:fill="FFFFFF"/>
            <w:noWrap/>
            <w:hideMark/>
          </w:tcPr>
          <w:p w14:paraId="5D17AFF0" w14:textId="77777777" w:rsidR="007E29D3" w:rsidRPr="007E29D3" w:rsidRDefault="007E29D3" w:rsidP="007E29D3">
            <w:pPr>
              <w:jc w:val="right"/>
              <w:rPr>
                <w:color w:val="000000"/>
                <w:sz w:val="20"/>
                <w:szCs w:val="20"/>
              </w:rPr>
            </w:pPr>
            <w:r w:rsidRPr="007E29D3">
              <w:rPr>
                <w:color w:val="000000"/>
                <w:sz w:val="20"/>
                <w:szCs w:val="20"/>
              </w:rPr>
              <w:t xml:space="preserve">63,11 </w:t>
            </w:r>
          </w:p>
        </w:tc>
        <w:tc>
          <w:tcPr>
            <w:tcW w:w="2439" w:type="dxa"/>
            <w:tcBorders>
              <w:top w:val="nil"/>
              <w:left w:val="nil"/>
              <w:bottom w:val="single" w:sz="4" w:space="0" w:color="auto"/>
              <w:right w:val="single" w:sz="4" w:space="0" w:color="auto"/>
            </w:tcBorders>
            <w:shd w:val="clear" w:color="000000" w:fill="FFFFFF"/>
            <w:noWrap/>
            <w:hideMark/>
          </w:tcPr>
          <w:p w14:paraId="70C57D33" w14:textId="77777777" w:rsidR="007E29D3" w:rsidRPr="007E29D3" w:rsidRDefault="007E29D3" w:rsidP="007E29D3">
            <w:pPr>
              <w:jc w:val="right"/>
              <w:rPr>
                <w:color w:val="000000"/>
                <w:sz w:val="20"/>
                <w:szCs w:val="20"/>
              </w:rPr>
            </w:pPr>
            <w:r w:rsidRPr="007E29D3">
              <w:rPr>
                <w:color w:val="000000"/>
                <w:sz w:val="20"/>
                <w:szCs w:val="20"/>
              </w:rPr>
              <w:t xml:space="preserve">15 663,90 </w:t>
            </w:r>
          </w:p>
        </w:tc>
      </w:tr>
      <w:tr w:rsidR="007E29D3" w:rsidRPr="007E29D3" w14:paraId="04D2945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C4D3CC9" w14:textId="77777777" w:rsidR="007E29D3" w:rsidRPr="007E29D3" w:rsidRDefault="007E29D3" w:rsidP="007E29D3">
            <w:pPr>
              <w:jc w:val="right"/>
              <w:rPr>
                <w:color w:val="000000"/>
                <w:sz w:val="20"/>
                <w:szCs w:val="20"/>
              </w:rPr>
            </w:pPr>
            <w:r w:rsidRPr="007E29D3">
              <w:rPr>
                <w:color w:val="000000"/>
                <w:sz w:val="20"/>
                <w:szCs w:val="20"/>
              </w:rPr>
              <w:t>19.21</w:t>
            </w:r>
          </w:p>
        </w:tc>
        <w:tc>
          <w:tcPr>
            <w:tcW w:w="1040" w:type="dxa"/>
            <w:tcBorders>
              <w:top w:val="nil"/>
              <w:left w:val="nil"/>
              <w:bottom w:val="single" w:sz="4" w:space="0" w:color="auto"/>
              <w:right w:val="single" w:sz="4" w:space="0" w:color="auto"/>
            </w:tcBorders>
            <w:shd w:val="clear" w:color="000000" w:fill="FFFFFF"/>
            <w:noWrap/>
            <w:hideMark/>
          </w:tcPr>
          <w:p w14:paraId="5A21AB9B"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8C1492D"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0A212475" w14:textId="77777777" w:rsidR="007E29D3" w:rsidRPr="007E29D3" w:rsidRDefault="007E29D3" w:rsidP="007E29D3">
            <w:pPr>
              <w:rPr>
                <w:color w:val="000000"/>
                <w:sz w:val="20"/>
                <w:szCs w:val="20"/>
              </w:rPr>
            </w:pPr>
            <w:r w:rsidRPr="007E29D3">
              <w:rPr>
                <w:color w:val="000000"/>
                <w:sz w:val="20"/>
                <w:szCs w:val="20"/>
              </w:rPr>
              <w:t>Клапан обратный PPRC 20</w:t>
            </w:r>
          </w:p>
        </w:tc>
        <w:tc>
          <w:tcPr>
            <w:tcW w:w="1276" w:type="dxa"/>
            <w:tcBorders>
              <w:top w:val="nil"/>
              <w:left w:val="nil"/>
              <w:bottom w:val="single" w:sz="4" w:space="0" w:color="auto"/>
              <w:right w:val="single" w:sz="4" w:space="0" w:color="auto"/>
            </w:tcBorders>
            <w:shd w:val="clear" w:color="000000" w:fill="FFFFFF"/>
            <w:noWrap/>
            <w:hideMark/>
          </w:tcPr>
          <w:p w14:paraId="34805F9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BDF06F5"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761AB134" w14:textId="77777777" w:rsidR="007E29D3" w:rsidRPr="007E29D3" w:rsidRDefault="007E29D3" w:rsidP="007E29D3">
            <w:pPr>
              <w:jc w:val="right"/>
              <w:rPr>
                <w:color w:val="000000"/>
                <w:sz w:val="20"/>
                <w:szCs w:val="20"/>
              </w:rPr>
            </w:pPr>
            <w:r w:rsidRPr="007E29D3">
              <w:rPr>
                <w:color w:val="000000"/>
                <w:sz w:val="20"/>
                <w:szCs w:val="20"/>
              </w:rPr>
              <w:t xml:space="preserve">111,00 </w:t>
            </w:r>
          </w:p>
        </w:tc>
        <w:tc>
          <w:tcPr>
            <w:tcW w:w="2439" w:type="dxa"/>
            <w:tcBorders>
              <w:top w:val="nil"/>
              <w:left w:val="nil"/>
              <w:bottom w:val="single" w:sz="4" w:space="0" w:color="auto"/>
              <w:right w:val="single" w:sz="4" w:space="0" w:color="auto"/>
            </w:tcBorders>
            <w:shd w:val="clear" w:color="000000" w:fill="FFFFFF"/>
            <w:noWrap/>
            <w:hideMark/>
          </w:tcPr>
          <w:p w14:paraId="790D0DAD" w14:textId="77777777" w:rsidR="007E29D3" w:rsidRPr="007E29D3" w:rsidRDefault="007E29D3" w:rsidP="007E29D3">
            <w:pPr>
              <w:jc w:val="right"/>
              <w:rPr>
                <w:color w:val="000000"/>
                <w:sz w:val="20"/>
                <w:szCs w:val="20"/>
              </w:rPr>
            </w:pPr>
            <w:r w:rsidRPr="007E29D3">
              <w:rPr>
                <w:color w:val="000000"/>
                <w:sz w:val="20"/>
                <w:szCs w:val="20"/>
              </w:rPr>
              <w:t xml:space="preserve">1 998,00 </w:t>
            </w:r>
          </w:p>
        </w:tc>
      </w:tr>
      <w:tr w:rsidR="007E29D3" w:rsidRPr="007E29D3" w14:paraId="13295A6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D92B0FE" w14:textId="77777777" w:rsidR="007E29D3" w:rsidRPr="007E29D3" w:rsidRDefault="007E29D3" w:rsidP="007E29D3">
            <w:pPr>
              <w:jc w:val="right"/>
              <w:rPr>
                <w:color w:val="000000"/>
                <w:sz w:val="20"/>
                <w:szCs w:val="20"/>
              </w:rPr>
            </w:pPr>
            <w:r w:rsidRPr="007E29D3">
              <w:rPr>
                <w:color w:val="000000"/>
                <w:sz w:val="20"/>
                <w:szCs w:val="20"/>
              </w:rPr>
              <w:t>19.22</w:t>
            </w:r>
          </w:p>
        </w:tc>
        <w:tc>
          <w:tcPr>
            <w:tcW w:w="1040" w:type="dxa"/>
            <w:tcBorders>
              <w:top w:val="nil"/>
              <w:left w:val="nil"/>
              <w:bottom w:val="single" w:sz="4" w:space="0" w:color="auto"/>
              <w:right w:val="single" w:sz="4" w:space="0" w:color="auto"/>
            </w:tcBorders>
            <w:shd w:val="clear" w:color="000000" w:fill="FFFFFF"/>
            <w:noWrap/>
            <w:hideMark/>
          </w:tcPr>
          <w:p w14:paraId="1F9CC7C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CA81BE4"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3842DF6F" w14:textId="77777777" w:rsidR="007E29D3" w:rsidRPr="007E29D3" w:rsidRDefault="007E29D3" w:rsidP="007E29D3">
            <w:pPr>
              <w:rPr>
                <w:color w:val="000000"/>
                <w:sz w:val="20"/>
                <w:szCs w:val="20"/>
              </w:rPr>
            </w:pPr>
            <w:r w:rsidRPr="007E29D3">
              <w:rPr>
                <w:color w:val="000000"/>
                <w:sz w:val="20"/>
                <w:szCs w:val="20"/>
              </w:rPr>
              <w:t>Кран шаровый полипропиленовый PPRC PN20,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7882647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D55EDF8" w14:textId="77777777" w:rsidR="007E29D3" w:rsidRPr="007E29D3" w:rsidRDefault="007E29D3" w:rsidP="007E29D3">
            <w:pPr>
              <w:jc w:val="right"/>
              <w:rPr>
                <w:color w:val="000000"/>
                <w:sz w:val="20"/>
                <w:szCs w:val="20"/>
              </w:rPr>
            </w:pPr>
            <w:r w:rsidRPr="007E29D3">
              <w:rPr>
                <w:color w:val="000000"/>
                <w:sz w:val="20"/>
                <w:szCs w:val="20"/>
              </w:rPr>
              <w:t>30</w:t>
            </w:r>
          </w:p>
        </w:tc>
        <w:tc>
          <w:tcPr>
            <w:tcW w:w="1275" w:type="dxa"/>
            <w:tcBorders>
              <w:top w:val="nil"/>
              <w:left w:val="nil"/>
              <w:bottom w:val="single" w:sz="4" w:space="0" w:color="auto"/>
              <w:right w:val="single" w:sz="4" w:space="0" w:color="auto"/>
            </w:tcBorders>
            <w:shd w:val="clear" w:color="000000" w:fill="FFFFFF"/>
            <w:noWrap/>
            <w:hideMark/>
          </w:tcPr>
          <w:p w14:paraId="249725ED" w14:textId="77777777" w:rsidR="007E29D3" w:rsidRPr="007E29D3" w:rsidRDefault="007E29D3" w:rsidP="007E29D3">
            <w:pPr>
              <w:jc w:val="right"/>
              <w:rPr>
                <w:color w:val="000000"/>
                <w:sz w:val="20"/>
                <w:szCs w:val="20"/>
              </w:rPr>
            </w:pPr>
            <w:r w:rsidRPr="007E29D3">
              <w:rPr>
                <w:color w:val="000000"/>
                <w:sz w:val="20"/>
                <w:szCs w:val="20"/>
              </w:rPr>
              <w:t xml:space="preserve">273,76 </w:t>
            </w:r>
          </w:p>
        </w:tc>
        <w:tc>
          <w:tcPr>
            <w:tcW w:w="2439" w:type="dxa"/>
            <w:tcBorders>
              <w:top w:val="nil"/>
              <w:left w:val="nil"/>
              <w:bottom w:val="single" w:sz="4" w:space="0" w:color="auto"/>
              <w:right w:val="single" w:sz="4" w:space="0" w:color="auto"/>
            </w:tcBorders>
            <w:shd w:val="clear" w:color="000000" w:fill="FFFFFF"/>
            <w:noWrap/>
            <w:hideMark/>
          </w:tcPr>
          <w:p w14:paraId="5596BEFA" w14:textId="77777777" w:rsidR="007E29D3" w:rsidRPr="007E29D3" w:rsidRDefault="007E29D3" w:rsidP="007E29D3">
            <w:pPr>
              <w:jc w:val="right"/>
              <w:rPr>
                <w:color w:val="000000"/>
                <w:sz w:val="20"/>
                <w:szCs w:val="20"/>
              </w:rPr>
            </w:pPr>
            <w:r w:rsidRPr="007E29D3">
              <w:rPr>
                <w:color w:val="000000"/>
                <w:sz w:val="20"/>
                <w:szCs w:val="20"/>
              </w:rPr>
              <w:t xml:space="preserve">8 212,80 </w:t>
            </w:r>
          </w:p>
        </w:tc>
      </w:tr>
      <w:tr w:rsidR="007E29D3" w:rsidRPr="007E29D3" w14:paraId="7553C45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47E1C9A" w14:textId="77777777" w:rsidR="007E29D3" w:rsidRPr="007E29D3" w:rsidRDefault="007E29D3" w:rsidP="007E29D3">
            <w:pPr>
              <w:jc w:val="right"/>
              <w:rPr>
                <w:color w:val="000000"/>
                <w:sz w:val="20"/>
                <w:szCs w:val="20"/>
              </w:rPr>
            </w:pPr>
            <w:r w:rsidRPr="007E29D3">
              <w:rPr>
                <w:color w:val="000000"/>
                <w:sz w:val="20"/>
                <w:szCs w:val="20"/>
              </w:rPr>
              <w:t>19.23</w:t>
            </w:r>
          </w:p>
        </w:tc>
        <w:tc>
          <w:tcPr>
            <w:tcW w:w="1040" w:type="dxa"/>
            <w:tcBorders>
              <w:top w:val="nil"/>
              <w:left w:val="nil"/>
              <w:bottom w:val="single" w:sz="4" w:space="0" w:color="auto"/>
              <w:right w:val="single" w:sz="4" w:space="0" w:color="auto"/>
            </w:tcBorders>
            <w:shd w:val="clear" w:color="000000" w:fill="FFFFFF"/>
            <w:noWrap/>
            <w:hideMark/>
          </w:tcPr>
          <w:p w14:paraId="651C0B19"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FE29F09"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33FC1E1F"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32 мм</w:t>
            </w:r>
          </w:p>
        </w:tc>
        <w:tc>
          <w:tcPr>
            <w:tcW w:w="1276" w:type="dxa"/>
            <w:tcBorders>
              <w:top w:val="nil"/>
              <w:left w:val="nil"/>
              <w:bottom w:val="single" w:sz="4" w:space="0" w:color="auto"/>
              <w:right w:val="single" w:sz="4" w:space="0" w:color="auto"/>
            </w:tcBorders>
            <w:shd w:val="clear" w:color="000000" w:fill="FFFFFF"/>
            <w:noWrap/>
            <w:hideMark/>
          </w:tcPr>
          <w:p w14:paraId="6A1C5CDB"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D233657" w14:textId="77777777" w:rsidR="007E29D3" w:rsidRPr="007E29D3" w:rsidRDefault="007E29D3" w:rsidP="007E29D3">
            <w:pPr>
              <w:jc w:val="right"/>
              <w:rPr>
                <w:color w:val="000000"/>
                <w:sz w:val="20"/>
                <w:szCs w:val="20"/>
              </w:rPr>
            </w:pPr>
            <w:r w:rsidRPr="007E29D3">
              <w:rPr>
                <w:color w:val="000000"/>
                <w:sz w:val="20"/>
                <w:szCs w:val="20"/>
              </w:rPr>
              <w:t>0,66</w:t>
            </w:r>
          </w:p>
        </w:tc>
        <w:tc>
          <w:tcPr>
            <w:tcW w:w="1275" w:type="dxa"/>
            <w:tcBorders>
              <w:top w:val="nil"/>
              <w:left w:val="nil"/>
              <w:bottom w:val="single" w:sz="4" w:space="0" w:color="auto"/>
              <w:right w:val="single" w:sz="4" w:space="0" w:color="auto"/>
            </w:tcBorders>
            <w:shd w:val="clear" w:color="000000" w:fill="FFFFFF"/>
            <w:noWrap/>
            <w:hideMark/>
          </w:tcPr>
          <w:p w14:paraId="2AE8A051" w14:textId="77777777" w:rsidR="007E29D3" w:rsidRPr="007E29D3" w:rsidRDefault="007E29D3" w:rsidP="007E29D3">
            <w:pPr>
              <w:jc w:val="right"/>
              <w:rPr>
                <w:color w:val="000000"/>
                <w:sz w:val="20"/>
                <w:szCs w:val="20"/>
              </w:rPr>
            </w:pPr>
            <w:r w:rsidRPr="007E29D3">
              <w:rPr>
                <w:color w:val="000000"/>
                <w:sz w:val="20"/>
                <w:szCs w:val="20"/>
              </w:rPr>
              <w:t xml:space="preserve">61 904,74 </w:t>
            </w:r>
          </w:p>
        </w:tc>
        <w:tc>
          <w:tcPr>
            <w:tcW w:w="2439" w:type="dxa"/>
            <w:tcBorders>
              <w:top w:val="nil"/>
              <w:left w:val="nil"/>
              <w:bottom w:val="single" w:sz="4" w:space="0" w:color="auto"/>
              <w:right w:val="single" w:sz="4" w:space="0" w:color="auto"/>
            </w:tcBorders>
            <w:shd w:val="clear" w:color="000000" w:fill="FFFFFF"/>
            <w:noWrap/>
            <w:hideMark/>
          </w:tcPr>
          <w:p w14:paraId="395B0ECE" w14:textId="77777777" w:rsidR="007E29D3" w:rsidRPr="007E29D3" w:rsidRDefault="007E29D3" w:rsidP="007E29D3">
            <w:pPr>
              <w:jc w:val="right"/>
              <w:rPr>
                <w:color w:val="000000"/>
                <w:sz w:val="20"/>
                <w:szCs w:val="20"/>
              </w:rPr>
            </w:pPr>
            <w:r w:rsidRPr="007E29D3">
              <w:rPr>
                <w:color w:val="000000"/>
                <w:sz w:val="20"/>
                <w:szCs w:val="20"/>
              </w:rPr>
              <w:t xml:space="preserve">40 857,13 </w:t>
            </w:r>
          </w:p>
        </w:tc>
      </w:tr>
      <w:tr w:rsidR="007E29D3" w:rsidRPr="007E29D3" w14:paraId="65DEA39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99FE65E" w14:textId="77777777" w:rsidR="007E29D3" w:rsidRPr="007E29D3" w:rsidRDefault="007E29D3" w:rsidP="007E29D3">
            <w:pPr>
              <w:jc w:val="right"/>
              <w:rPr>
                <w:color w:val="000000"/>
                <w:sz w:val="20"/>
                <w:szCs w:val="20"/>
              </w:rPr>
            </w:pPr>
            <w:r w:rsidRPr="007E29D3">
              <w:rPr>
                <w:color w:val="000000"/>
                <w:sz w:val="20"/>
                <w:szCs w:val="20"/>
              </w:rPr>
              <w:t>19.24</w:t>
            </w:r>
          </w:p>
        </w:tc>
        <w:tc>
          <w:tcPr>
            <w:tcW w:w="1040" w:type="dxa"/>
            <w:tcBorders>
              <w:top w:val="nil"/>
              <w:left w:val="nil"/>
              <w:bottom w:val="single" w:sz="4" w:space="0" w:color="auto"/>
              <w:right w:val="single" w:sz="4" w:space="0" w:color="auto"/>
            </w:tcBorders>
            <w:shd w:val="clear" w:color="000000" w:fill="FFFFFF"/>
            <w:noWrap/>
            <w:hideMark/>
          </w:tcPr>
          <w:p w14:paraId="765576CB"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7BB30FF"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73538C29"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32 мм, толщина стенки 5,4 мм</w:t>
            </w:r>
          </w:p>
        </w:tc>
        <w:tc>
          <w:tcPr>
            <w:tcW w:w="1276" w:type="dxa"/>
            <w:tcBorders>
              <w:top w:val="nil"/>
              <w:left w:val="nil"/>
              <w:bottom w:val="single" w:sz="4" w:space="0" w:color="auto"/>
              <w:right w:val="single" w:sz="4" w:space="0" w:color="auto"/>
            </w:tcBorders>
            <w:shd w:val="clear" w:color="000000" w:fill="FFFFFF"/>
            <w:noWrap/>
            <w:hideMark/>
          </w:tcPr>
          <w:p w14:paraId="673505D1"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82D05C1" w14:textId="77777777" w:rsidR="007E29D3" w:rsidRPr="007E29D3" w:rsidRDefault="007E29D3" w:rsidP="007E29D3">
            <w:pPr>
              <w:jc w:val="right"/>
              <w:rPr>
                <w:color w:val="000000"/>
                <w:sz w:val="20"/>
                <w:szCs w:val="20"/>
              </w:rPr>
            </w:pPr>
            <w:r w:rsidRPr="007E29D3">
              <w:rPr>
                <w:color w:val="000000"/>
                <w:sz w:val="20"/>
                <w:szCs w:val="20"/>
              </w:rPr>
              <w:t>66,73</w:t>
            </w:r>
          </w:p>
        </w:tc>
        <w:tc>
          <w:tcPr>
            <w:tcW w:w="1275" w:type="dxa"/>
            <w:tcBorders>
              <w:top w:val="nil"/>
              <w:left w:val="nil"/>
              <w:bottom w:val="single" w:sz="4" w:space="0" w:color="auto"/>
              <w:right w:val="single" w:sz="4" w:space="0" w:color="auto"/>
            </w:tcBorders>
            <w:shd w:val="clear" w:color="000000" w:fill="FFFFFF"/>
            <w:noWrap/>
            <w:hideMark/>
          </w:tcPr>
          <w:p w14:paraId="7242AD5A" w14:textId="77777777" w:rsidR="007E29D3" w:rsidRPr="007E29D3" w:rsidRDefault="007E29D3" w:rsidP="007E29D3">
            <w:pPr>
              <w:jc w:val="right"/>
              <w:rPr>
                <w:color w:val="000000"/>
                <w:sz w:val="20"/>
                <w:szCs w:val="20"/>
              </w:rPr>
            </w:pPr>
            <w:r w:rsidRPr="007E29D3">
              <w:rPr>
                <w:color w:val="000000"/>
                <w:sz w:val="20"/>
                <w:szCs w:val="20"/>
              </w:rPr>
              <w:t xml:space="preserve">144,23 </w:t>
            </w:r>
          </w:p>
        </w:tc>
        <w:tc>
          <w:tcPr>
            <w:tcW w:w="2439" w:type="dxa"/>
            <w:tcBorders>
              <w:top w:val="nil"/>
              <w:left w:val="nil"/>
              <w:bottom w:val="single" w:sz="4" w:space="0" w:color="auto"/>
              <w:right w:val="single" w:sz="4" w:space="0" w:color="auto"/>
            </w:tcBorders>
            <w:shd w:val="clear" w:color="000000" w:fill="FFFFFF"/>
            <w:noWrap/>
            <w:hideMark/>
          </w:tcPr>
          <w:p w14:paraId="030159CC" w14:textId="77777777" w:rsidR="007E29D3" w:rsidRPr="007E29D3" w:rsidRDefault="007E29D3" w:rsidP="007E29D3">
            <w:pPr>
              <w:jc w:val="right"/>
              <w:rPr>
                <w:color w:val="000000"/>
                <w:sz w:val="20"/>
                <w:szCs w:val="20"/>
              </w:rPr>
            </w:pPr>
            <w:r w:rsidRPr="007E29D3">
              <w:rPr>
                <w:color w:val="000000"/>
                <w:sz w:val="20"/>
                <w:szCs w:val="20"/>
              </w:rPr>
              <w:t xml:space="preserve">9 624,47 </w:t>
            </w:r>
          </w:p>
        </w:tc>
      </w:tr>
      <w:tr w:rsidR="007E29D3" w:rsidRPr="007E29D3" w14:paraId="6561F83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9362EA6" w14:textId="77777777" w:rsidR="007E29D3" w:rsidRPr="007E29D3" w:rsidRDefault="007E29D3" w:rsidP="007E29D3">
            <w:pPr>
              <w:jc w:val="right"/>
              <w:rPr>
                <w:color w:val="000000"/>
                <w:sz w:val="20"/>
                <w:szCs w:val="20"/>
              </w:rPr>
            </w:pPr>
            <w:r w:rsidRPr="007E29D3">
              <w:rPr>
                <w:color w:val="000000"/>
                <w:sz w:val="20"/>
                <w:szCs w:val="20"/>
              </w:rPr>
              <w:t>19.25</w:t>
            </w:r>
          </w:p>
        </w:tc>
        <w:tc>
          <w:tcPr>
            <w:tcW w:w="1040" w:type="dxa"/>
            <w:tcBorders>
              <w:top w:val="nil"/>
              <w:left w:val="nil"/>
              <w:bottom w:val="single" w:sz="4" w:space="0" w:color="auto"/>
              <w:right w:val="single" w:sz="4" w:space="0" w:color="auto"/>
            </w:tcBorders>
            <w:shd w:val="clear" w:color="000000" w:fill="FFFFFF"/>
            <w:noWrap/>
            <w:hideMark/>
          </w:tcPr>
          <w:p w14:paraId="1EA8648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D258129"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62D8CDDF" w14:textId="77777777" w:rsidR="007E29D3" w:rsidRPr="007E29D3" w:rsidRDefault="007E29D3" w:rsidP="007E29D3">
            <w:pPr>
              <w:rPr>
                <w:color w:val="000000"/>
                <w:sz w:val="20"/>
                <w:szCs w:val="20"/>
              </w:rPr>
            </w:pPr>
            <w:r w:rsidRPr="007E29D3">
              <w:rPr>
                <w:color w:val="000000"/>
                <w:sz w:val="20"/>
                <w:szCs w:val="20"/>
              </w:rPr>
              <w:t>Кран шаровый полипропиленовый PPRC PN20,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325EC4E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8B459B5" w14:textId="77777777" w:rsidR="007E29D3" w:rsidRPr="007E29D3" w:rsidRDefault="007E29D3" w:rsidP="007E29D3">
            <w:pPr>
              <w:jc w:val="right"/>
              <w:rPr>
                <w:color w:val="000000"/>
                <w:sz w:val="20"/>
                <w:szCs w:val="20"/>
              </w:rPr>
            </w:pPr>
            <w:r w:rsidRPr="007E29D3">
              <w:rPr>
                <w:color w:val="000000"/>
                <w:sz w:val="20"/>
                <w:szCs w:val="20"/>
              </w:rPr>
              <w:t>7</w:t>
            </w:r>
          </w:p>
        </w:tc>
        <w:tc>
          <w:tcPr>
            <w:tcW w:w="1275" w:type="dxa"/>
            <w:tcBorders>
              <w:top w:val="nil"/>
              <w:left w:val="nil"/>
              <w:bottom w:val="single" w:sz="4" w:space="0" w:color="auto"/>
              <w:right w:val="single" w:sz="4" w:space="0" w:color="auto"/>
            </w:tcBorders>
            <w:shd w:val="clear" w:color="000000" w:fill="FFFFFF"/>
            <w:noWrap/>
            <w:hideMark/>
          </w:tcPr>
          <w:p w14:paraId="39E270C3" w14:textId="77777777" w:rsidR="007E29D3" w:rsidRPr="007E29D3" w:rsidRDefault="007E29D3" w:rsidP="007E29D3">
            <w:pPr>
              <w:jc w:val="right"/>
              <w:rPr>
                <w:color w:val="000000"/>
                <w:sz w:val="20"/>
                <w:szCs w:val="20"/>
              </w:rPr>
            </w:pPr>
            <w:r w:rsidRPr="007E29D3">
              <w:rPr>
                <w:color w:val="000000"/>
                <w:sz w:val="20"/>
                <w:szCs w:val="20"/>
              </w:rPr>
              <w:t xml:space="preserve">383,16 </w:t>
            </w:r>
          </w:p>
        </w:tc>
        <w:tc>
          <w:tcPr>
            <w:tcW w:w="2439" w:type="dxa"/>
            <w:tcBorders>
              <w:top w:val="nil"/>
              <w:left w:val="nil"/>
              <w:bottom w:val="single" w:sz="4" w:space="0" w:color="auto"/>
              <w:right w:val="single" w:sz="4" w:space="0" w:color="auto"/>
            </w:tcBorders>
            <w:shd w:val="clear" w:color="000000" w:fill="FFFFFF"/>
            <w:noWrap/>
            <w:hideMark/>
          </w:tcPr>
          <w:p w14:paraId="3F0CB3FE" w14:textId="77777777" w:rsidR="007E29D3" w:rsidRPr="007E29D3" w:rsidRDefault="007E29D3" w:rsidP="007E29D3">
            <w:pPr>
              <w:jc w:val="right"/>
              <w:rPr>
                <w:color w:val="000000"/>
                <w:sz w:val="20"/>
                <w:szCs w:val="20"/>
              </w:rPr>
            </w:pPr>
            <w:r w:rsidRPr="007E29D3">
              <w:rPr>
                <w:color w:val="000000"/>
                <w:sz w:val="20"/>
                <w:szCs w:val="20"/>
              </w:rPr>
              <w:t xml:space="preserve">2 682,12 </w:t>
            </w:r>
          </w:p>
        </w:tc>
      </w:tr>
      <w:tr w:rsidR="007E29D3" w:rsidRPr="007E29D3" w14:paraId="4BAA292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A7CCAEB" w14:textId="77777777" w:rsidR="007E29D3" w:rsidRPr="007E29D3" w:rsidRDefault="007E29D3" w:rsidP="007E29D3">
            <w:pPr>
              <w:jc w:val="right"/>
              <w:rPr>
                <w:color w:val="000000"/>
                <w:sz w:val="20"/>
                <w:szCs w:val="20"/>
              </w:rPr>
            </w:pPr>
            <w:r w:rsidRPr="007E29D3">
              <w:rPr>
                <w:color w:val="000000"/>
                <w:sz w:val="20"/>
                <w:szCs w:val="20"/>
              </w:rPr>
              <w:t>19.26</w:t>
            </w:r>
          </w:p>
        </w:tc>
        <w:tc>
          <w:tcPr>
            <w:tcW w:w="1040" w:type="dxa"/>
            <w:tcBorders>
              <w:top w:val="nil"/>
              <w:left w:val="nil"/>
              <w:bottom w:val="single" w:sz="4" w:space="0" w:color="auto"/>
              <w:right w:val="single" w:sz="4" w:space="0" w:color="auto"/>
            </w:tcBorders>
            <w:shd w:val="clear" w:color="000000" w:fill="FFFFFF"/>
            <w:noWrap/>
            <w:hideMark/>
          </w:tcPr>
          <w:p w14:paraId="2081914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5AE5C6E" w14:textId="77777777" w:rsidR="007E29D3" w:rsidRPr="007E29D3" w:rsidRDefault="007E29D3" w:rsidP="007E29D3">
            <w:pPr>
              <w:jc w:val="right"/>
              <w:rPr>
                <w:color w:val="000000"/>
                <w:sz w:val="20"/>
                <w:szCs w:val="20"/>
              </w:rPr>
            </w:pPr>
            <w:r w:rsidRPr="007E29D3">
              <w:rPr>
                <w:color w:val="000000"/>
                <w:sz w:val="20"/>
                <w:szCs w:val="20"/>
              </w:rPr>
              <w:t>28</w:t>
            </w:r>
          </w:p>
        </w:tc>
        <w:tc>
          <w:tcPr>
            <w:tcW w:w="6511" w:type="dxa"/>
            <w:tcBorders>
              <w:top w:val="nil"/>
              <w:left w:val="nil"/>
              <w:bottom w:val="single" w:sz="4" w:space="0" w:color="auto"/>
              <w:right w:val="single" w:sz="4" w:space="0" w:color="auto"/>
            </w:tcBorders>
            <w:shd w:val="clear" w:color="000000" w:fill="FFFFFF"/>
            <w:hideMark/>
          </w:tcPr>
          <w:p w14:paraId="2D1CBE6E"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40 мм</w:t>
            </w:r>
          </w:p>
        </w:tc>
        <w:tc>
          <w:tcPr>
            <w:tcW w:w="1276" w:type="dxa"/>
            <w:tcBorders>
              <w:top w:val="nil"/>
              <w:left w:val="nil"/>
              <w:bottom w:val="single" w:sz="4" w:space="0" w:color="auto"/>
              <w:right w:val="single" w:sz="4" w:space="0" w:color="auto"/>
            </w:tcBorders>
            <w:shd w:val="clear" w:color="000000" w:fill="FFFFFF"/>
            <w:noWrap/>
            <w:hideMark/>
          </w:tcPr>
          <w:p w14:paraId="42C24CF7"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30F72C1" w14:textId="77777777" w:rsidR="007E29D3" w:rsidRPr="007E29D3" w:rsidRDefault="007E29D3" w:rsidP="007E29D3">
            <w:pPr>
              <w:jc w:val="right"/>
              <w:rPr>
                <w:color w:val="000000"/>
                <w:sz w:val="20"/>
                <w:szCs w:val="20"/>
              </w:rPr>
            </w:pPr>
            <w:r w:rsidRPr="007E29D3">
              <w:rPr>
                <w:color w:val="000000"/>
                <w:sz w:val="20"/>
                <w:szCs w:val="20"/>
              </w:rPr>
              <w:t>0,41</w:t>
            </w:r>
          </w:p>
        </w:tc>
        <w:tc>
          <w:tcPr>
            <w:tcW w:w="1275" w:type="dxa"/>
            <w:tcBorders>
              <w:top w:val="nil"/>
              <w:left w:val="nil"/>
              <w:bottom w:val="single" w:sz="4" w:space="0" w:color="auto"/>
              <w:right w:val="single" w:sz="4" w:space="0" w:color="auto"/>
            </w:tcBorders>
            <w:shd w:val="clear" w:color="000000" w:fill="FFFFFF"/>
            <w:noWrap/>
            <w:hideMark/>
          </w:tcPr>
          <w:p w14:paraId="72B2137A" w14:textId="77777777" w:rsidR="007E29D3" w:rsidRPr="007E29D3" w:rsidRDefault="007E29D3" w:rsidP="007E29D3">
            <w:pPr>
              <w:jc w:val="right"/>
              <w:rPr>
                <w:color w:val="000000"/>
                <w:sz w:val="20"/>
                <w:szCs w:val="20"/>
              </w:rPr>
            </w:pPr>
            <w:r w:rsidRPr="007E29D3">
              <w:rPr>
                <w:color w:val="000000"/>
                <w:sz w:val="20"/>
                <w:szCs w:val="20"/>
              </w:rPr>
              <w:t xml:space="preserve">55 595,63 </w:t>
            </w:r>
          </w:p>
        </w:tc>
        <w:tc>
          <w:tcPr>
            <w:tcW w:w="2439" w:type="dxa"/>
            <w:tcBorders>
              <w:top w:val="nil"/>
              <w:left w:val="nil"/>
              <w:bottom w:val="single" w:sz="4" w:space="0" w:color="auto"/>
              <w:right w:val="single" w:sz="4" w:space="0" w:color="auto"/>
            </w:tcBorders>
            <w:shd w:val="clear" w:color="000000" w:fill="FFFFFF"/>
            <w:noWrap/>
            <w:hideMark/>
          </w:tcPr>
          <w:p w14:paraId="34A22675" w14:textId="77777777" w:rsidR="007E29D3" w:rsidRPr="007E29D3" w:rsidRDefault="007E29D3" w:rsidP="007E29D3">
            <w:pPr>
              <w:jc w:val="right"/>
              <w:rPr>
                <w:color w:val="000000"/>
                <w:sz w:val="20"/>
                <w:szCs w:val="20"/>
              </w:rPr>
            </w:pPr>
            <w:r w:rsidRPr="007E29D3">
              <w:rPr>
                <w:color w:val="000000"/>
                <w:sz w:val="20"/>
                <w:szCs w:val="20"/>
              </w:rPr>
              <w:t xml:space="preserve">22 794,21 </w:t>
            </w:r>
          </w:p>
        </w:tc>
      </w:tr>
      <w:tr w:rsidR="007E29D3" w:rsidRPr="007E29D3" w14:paraId="1CCE902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9F97E0E" w14:textId="77777777" w:rsidR="007E29D3" w:rsidRPr="007E29D3" w:rsidRDefault="007E29D3" w:rsidP="007E29D3">
            <w:pPr>
              <w:jc w:val="right"/>
              <w:rPr>
                <w:color w:val="000000"/>
                <w:sz w:val="20"/>
                <w:szCs w:val="20"/>
              </w:rPr>
            </w:pPr>
            <w:r w:rsidRPr="007E29D3">
              <w:rPr>
                <w:color w:val="000000"/>
                <w:sz w:val="20"/>
                <w:szCs w:val="20"/>
              </w:rPr>
              <w:lastRenderedPageBreak/>
              <w:t>19.27</w:t>
            </w:r>
          </w:p>
        </w:tc>
        <w:tc>
          <w:tcPr>
            <w:tcW w:w="1040" w:type="dxa"/>
            <w:tcBorders>
              <w:top w:val="nil"/>
              <w:left w:val="nil"/>
              <w:bottom w:val="single" w:sz="4" w:space="0" w:color="auto"/>
              <w:right w:val="single" w:sz="4" w:space="0" w:color="auto"/>
            </w:tcBorders>
            <w:shd w:val="clear" w:color="000000" w:fill="FFFFFF"/>
            <w:noWrap/>
            <w:hideMark/>
          </w:tcPr>
          <w:p w14:paraId="5365C477"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22ED9DB"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000000" w:fill="FFFFFF"/>
            <w:hideMark/>
          </w:tcPr>
          <w:p w14:paraId="5A686B1E"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40 мм, толщина стенки 6,7 мм</w:t>
            </w:r>
          </w:p>
        </w:tc>
        <w:tc>
          <w:tcPr>
            <w:tcW w:w="1276" w:type="dxa"/>
            <w:tcBorders>
              <w:top w:val="nil"/>
              <w:left w:val="nil"/>
              <w:bottom w:val="single" w:sz="4" w:space="0" w:color="auto"/>
              <w:right w:val="single" w:sz="4" w:space="0" w:color="auto"/>
            </w:tcBorders>
            <w:shd w:val="clear" w:color="000000" w:fill="FFFFFF"/>
            <w:noWrap/>
            <w:hideMark/>
          </w:tcPr>
          <w:p w14:paraId="72E23F7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CA94903" w14:textId="77777777" w:rsidR="007E29D3" w:rsidRPr="007E29D3" w:rsidRDefault="007E29D3" w:rsidP="007E29D3">
            <w:pPr>
              <w:jc w:val="right"/>
              <w:rPr>
                <w:color w:val="000000"/>
                <w:sz w:val="20"/>
                <w:szCs w:val="20"/>
              </w:rPr>
            </w:pPr>
            <w:r w:rsidRPr="007E29D3">
              <w:rPr>
                <w:color w:val="000000"/>
                <w:sz w:val="20"/>
                <w:szCs w:val="20"/>
              </w:rPr>
              <w:t>41,49</w:t>
            </w:r>
          </w:p>
        </w:tc>
        <w:tc>
          <w:tcPr>
            <w:tcW w:w="1275" w:type="dxa"/>
            <w:tcBorders>
              <w:top w:val="nil"/>
              <w:left w:val="nil"/>
              <w:bottom w:val="single" w:sz="4" w:space="0" w:color="auto"/>
              <w:right w:val="single" w:sz="4" w:space="0" w:color="auto"/>
            </w:tcBorders>
            <w:shd w:val="clear" w:color="000000" w:fill="FFFFFF"/>
            <w:noWrap/>
            <w:hideMark/>
          </w:tcPr>
          <w:p w14:paraId="3562EC4E" w14:textId="77777777" w:rsidR="007E29D3" w:rsidRPr="007E29D3" w:rsidRDefault="007E29D3" w:rsidP="007E29D3">
            <w:pPr>
              <w:jc w:val="right"/>
              <w:rPr>
                <w:color w:val="000000"/>
                <w:sz w:val="20"/>
                <w:szCs w:val="20"/>
              </w:rPr>
            </w:pPr>
            <w:r w:rsidRPr="007E29D3">
              <w:rPr>
                <w:color w:val="000000"/>
                <w:sz w:val="20"/>
                <w:szCs w:val="20"/>
              </w:rPr>
              <w:t xml:space="preserve">215,67 </w:t>
            </w:r>
          </w:p>
        </w:tc>
        <w:tc>
          <w:tcPr>
            <w:tcW w:w="2439" w:type="dxa"/>
            <w:tcBorders>
              <w:top w:val="nil"/>
              <w:left w:val="nil"/>
              <w:bottom w:val="single" w:sz="4" w:space="0" w:color="auto"/>
              <w:right w:val="single" w:sz="4" w:space="0" w:color="auto"/>
            </w:tcBorders>
            <w:shd w:val="clear" w:color="000000" w:fill="FFFFFF"/>
            <w:noWrap/>
            <w:hideMark/>
          </w:tcPr>
          <w:p w14:paraId="2F103BB0" w14:textId="77777777" w:rsidR="007E29D3" w:rsidRPr="007E29D3" w:rsidRDefault="007E29D3" w:rsidP="007E29D3">
            <w:pPr>
              <w:jc w:val="right"/>
              <w:rPr>
                <w:color w:val="000000"/>
                <w:sz w:val="20"/>
                <w:szCs w:val="20"/>
              </w:rPr>
            </w:pPr>
            <w:r w:rsidRPr="007E29D3">
              <w:rPr>
                <w:color w:val="000000"/>
                <w:sz w:val="20"/>
                <w:szCs w:val="20"/>
              </w:rPr>
              <w:t xml:space="preserve">8 948,15 </w:t>
            </w:r>
          </w:p>
        </w:tc>
      </w:tr>
      <w:tr w:rsidR="007E29D3" w:rsidRPr="007E29D3" w14:paraId="0292FD4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B7BF683" w14:textId="77777777" w:rsidR="007E29D3" w:rsidRPr="007E29D3" w:rsidRDefault="007E29D3" w:rsidP="007E29D3">
            <w:pPr>
              <w:jc w:val="right"/>
              <w:rPr>
                <w:color w:val="000000"/>
                <w:sz w:val="20"/>
                <w:szCs w:val="20"/>
              </w:rPr>
            </w:pPr>
            <w:r w:rsidRPr="007E29D3">
              <w:rPr>
                <w:color w:val="000000"/>
                <w:sz w:val="20"/>
                <w:szCs w:val="20"/>
              </w:rPr>
              <w:t>19.28</w:t>
            </w:r>
          </w:p>
        </w:tc>
        <w:tc>
          <w:tcPr>
            <w:tcW w:w="1040" w:type="dxa"/>
            <w:tcBorders>
              <w:top w:val="nil"/>
              <w:left w:val="nil"/>
              <w:bottom w:val="single" w:sz="4" w:space="0" w:color="auto"/>
              <w:right w:val="single" w:sz="4" w:space="0" w:color="auto"/>
            </w:tcBorders>
            <w:shd w:val="clear" w:color="000000" w:fill="FFFFFF"/>
            <w:noWrap/>
            <w:hideMark/>
          </w:tcPr>
          <w:p w14:paraId="1DACE61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D03ECC8" w14:textId="77777777" w:rsidR="007E29D3" w:rsidRPr="007E29D3" w:rsidRDefault="007E29D3" w:rsidP="007E29D3">
            <w:pPr>
              <w:jc w:val="right"/>
              <w:rPr>
                <w:color w:val="000000"/>
                <w:sz w:val="20"/>
                <w:szCs w:val="20"/>
              </w:rPr>
            </w:pPr>
            <w:r w:rsidRPr="007E29D3">
              <w:rPr>
                <w:color w:val="000000"/>
                <w:sz w:val="20"/>
                <w:szCs w:val="20"/>
              </w:rPr>
              <w:t>30</w:t>
            </w:r>
          </w:p>
        </w:tc>
        <w:tc>
          <w:tcPr>
            <w:tcW w:w="6511" w:type="dxa"/>
            <w:tcBorders>
              <w:top w:val="nil"/>
              <w:left w:val="nil"/>
              <w:bottom w:val="single" w:sz="4" w:space="0" w:color="auto"/>
              <w:right w:val="single" w:sz="4" w:space="0" w:color="auto"/>
            </w:tcBorders>
            <w:shd w:val="clear" w:color="000000" w:fill="FFFFFF"/>
            <w:hideMark/>
          </w:tcPr>
          <w:p w14:paraId="6A9F61C3" w14:textId="77777777" w:rsidR="007E29D3" w:rsidRPr="007E29D3" w:rsidRDefault="007E29D3" w:rsidP="007E29D3">
            <w:pPr>
              <w:rPr>
                <w:color w:val="000000"/>
                <w:sz w:val="20"/>
                <w:szCs w:val="20"/>
              </w:rPr>
            </w:pPr>
            <w:r w:rsidRPr="007E29D3">
              <w:rPr>
                <w:color w:val="000000"/>
                <w:sz w:val="20"/>
                <w:szCs w:val="20"/>
              </w:rPr>
              <w:t>Кран шаровый полипропиленовый PPRC PN20,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7F765D0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ADB40D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8543307" w14:textId="77777777" w:rsidR="007E29D3" w:rsidRPr="007E29D3" w:rsidRDefault="007E29D3" w:rsidP="007E29D3">
            <w:pPr>
              <w:jc w:val="right"/>
              <w:rPr>
                <w:color w:val="000000"/>
                <w:sz w:val="20"/>
                <w:szCs w:val="20"/>
              </w:rPr>
            </w:pPr>
            <w:r w:rsidRPr="007E29D3">
              <w:rPr>
                <w:color w:val="000000"/>
                <w:sz w:val="20"/>
                <w:szCs w:val="20"/>
              </w:rPr>
              <w:t xml:space="preserve">548,07 </w:t>
            </w:r>
          </w:p>
        </w:tc>
        <w:tc>
          <w:tcPr>
            <w:tcW w:w="2439" w:type="dxa"/>
            <w:tcBorders>
              <w:top w:val="nil"/>
              <w:left w:val="nil"/>
              <w:bottom w:val="single" w:sz="4" w:space="0" w:color="auto"/>
              <w:right w:val="single" w:sz="4" w:space="0" w:color="auto"/>
            </w:tcBorders>
            <w:shd w:val="clear" w:color="000000" w:fill="FFFFFF"/>
            <w:noWrap/>
            <w:hideMark/>
          </w:tcPr>
          <w:p w14:paraId="61367E2A" w14:textId="77777777" w:rsidR="007E29D3" w:rsidRPr="007E29D3" w:rsidRDefault="007E29D3" w:rsidP="007E29D3">
            <w:pPr>
              <w:jc w:val="right"/>
              <w:rPr>
                <w:color w:val="000000"/>
                <w:sz w:val="20"/>
                <w:szCs w:val="20"/>
              </w:rPr>
            </w:pPr>
            <w:r w:rsidRPr="007E29D3">
              <w:rPr>
                <w:color w:val="000000"/>
                <w:sz w:val="20"/>
                <w:szCs w:val="20"/>
              </w:rPr>
              <w:t xml:space="preserve">548,07 </w:t>
            </w:r>
          </w:p>
        </w:tc>
      </w:tr>
      <w:tr w:rsidR="007E29D3" w:rsidRPr="007E29D3" w14:paraId="4CCA7ED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C0C7054" w14:textId="77777777" w:rsidR="007E29D3" w:rsidRPr="007E29D3" w:rsidRDefault="007E29D3" w:rsidP="007E29D3">
            <w:pPr>
              <w:jc w:val="right"/>
              <w:rPr>
                <w:color w:val="000000"/>
                <w:sz w:val="20"/>
                <w:szCs w:val="20"/>
              </w:rPr>
            </w:pPr>
            <w:r w:rsidRPr="007E29D3">
              <w:rPr>
                <w:color w:val="000000"/>
                <w:sz w:val="20"/>
                <w:szCs w:val="20"/>
              </w:rPr>
              <w:t>19.29</w:t>
            </w:r>
          </w:p>
        </w:tc>
        <w:tc>
          <w:tcPr>
            <w:tcW w:w="1040" w:type="dxa"/>
            <w:tcBorders>
              <w:top w:val="nil"/>
              <w:left w:val="nil"/>
              <w:bottom w:val="single" w:sz="4" w:space="0" w:color="auto"/>
              <w:right w:val="single" w:sz="4" w:space="0" w:color="auto"/>
            </w:tcBorders>
            <w:shd w:val="clear" w:color="000000" w:fill="FFFFFF"/>
            <w:noWrap/>
            <w:hideMark/>
          </w:tcPr>
          <w:p w14:paraId="643E1BE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DC2935D" w14:textId="77777777" w:rsidR="007E29D3" w:rsidRPr="007E29D3" w:rsidRDefault="007E29D3" w:rsidP="007E29D3">
            <w:pPr>
              <w:jc w:val="right"/>
              <w:rPr>
                <w:color w:val="000000"/>
                <w:sz w:val="20"/>
                <w:szCs w:val="20"/>
              </w:rPr>
            </w:pPr>
            <w:r w:rsidRPr="007E29D3">
              <w:rPr>
                <w:color w:val="000000"/>
                <w:sz w:val="20"/>
                <w:szCs w:val="20"/>
              </w:rPr>
              <w:t>31</w:t>
            </w:r>
          </w:p>
        </w:tc>
        <w:tc>
          <w:tcPr>
            <w:tcW w:w="6511" w:type="dxa"/>
            <w:tcBorders>
              <w:top w:val="nil"/>
              <w:left w:val="nil"/>
              <w:bottom w:val="single" w:sz="4" w:space="0" w:color="auto"/>
              <w:right w:val="single" w:sz="4" w:space="0" w:color="auto"/>
            </w:tcBorders>
            <w:shd w:val="clear" w:color="000000" w:fill="FFFFFF"/>
            <w:hideMark/>
          </w:tcPr>
          <w:p w14:paraId="6C9C3412"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50 мм</w:t>
            </w:r>
          </w:p>
        </w:tc>
        <w:tc>
          <w:tcPr>
            <w:tcW w:w="1276" w:type="dxa"/>
            <w:tcBorders>
              <w:top w:val="nil"/>
              <w:left w:val="nil"/>
              <w:bottom w:val="single" w:sz="4" w:space="0" w:color="auto"/>
              <w:right w:val="single" w:sz="4" w:space="0" w:color="auto"/>
            </w:tcBorders>
            <w:shd w:val="clear" w:color="000000" w:fill="FFFFFF"/>
            <w:noWrap/>
            <w:hideMark/>
          </w:tcPr>
          <w:p w14:paraId="3F8675D9"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2463E179" w14:textId="77777777" w:rsidR="007E29D3" w:rsidRPr="007E29D3" w:rsidRDefault="007E29D3" w:rsidP="007E29D3">
            <w:pPr>
              <w:jc w:val="right"/>
              <w:rPr>
                <w:color w:val="000000"/>
                <w:sz w:val="20"/>
                <w:szCs w:val="20"/>
              </w:rPr>
            </w:pPr>
            <w:r w:rsidRPr="007E29D3">
              <w:rPr>
                <w:color w:val="000000"/>
                <w:sz w:val="20"/>
                <w:szCs w:val="20"/>
              </w:rPr>
              <w:t>0,16</w:t>
            </w:r>
          </w:p>
        </w:tc>
        <w:tc>
          <w:tcPr>
            <w:tcW w:w="1275" w:type="dxa"/>
            <w:tcBorders>
              <w:top w:val="nil"/>
              <w:left w:val="nil"/>
              <w:bottom w:val="single" w:sz="4" w:space="0" w:color="auto"/>
              <w:right w:val="single" w:sz="4" w:space="0" w:color="auto"/>
            </w:tcBorders>
            <w:shd w:val="clear" w:color="000000" w:fill="FFFFFF"/>
            <w:noWrap/>
            <w:hideMark/>
          </w:tcPr>
          <w:p w14:paraId="26CD980E" w14:textId="77777777" w:rsidR="007E29D3" w:rsidRPr="007E29D3" w:rsidRDefault="007E29D3" w:rsidP="007E29D3">
            <w:pPr>
              <w:jc w:val="right"/>
              <w:rPr>
                <w:color w:val="000000"/>
                <w:sz w:val="20"/>
                <w:szCs w:val="20"/>
              </w:rPr>
            </w:pPr>
            <w:r w:rsidRPr="007E29D3">
              <w:rPr>
                <w:color w:val="000000"/>
                <w:sz w:val="20"/>
                <w:szCs w:val="20"/>
              </w:rPr>
              <w:t xml:space="preserve">48 224,90 </w:t>
            </w:r>
          </w:p>
        </w:tc>
        <w:tc>
          <w:tcPr>
            <w:tcW w:w="2439" w:type="dxa"/>
            <w:tcBorders>
              <w:top w:val="nil"/>
              <w:left w:val="nil"/>
              <w:bottom w:val="single" w:sz="4" w:space="0" w:color="auto"/>
              <w:right w:val="single" w:sz="4" w:space="0" w:color="auto"/>
            </w:tcBorders>
            <w:shd w:val="clear" w:color="000000" w:fill="FFFFFF"/>
            <w:noWrap/>
            <w:hideMark/>
          </w:tcPr>
          <w:p w14:paraId="384F144C" w14:textId="77777777" w:rsidR="007E29D3" w:rsidRPr="007E29D3" w:rsidRDefault="007E29D3" w:rsidP="007E29D3">
            <w:pPr>
              <w:jc w:val="right"/>
              <w:rPr>
                <w:color w:val="000000"/>
                <w:sz w:val="20"/>
                <w:szCs w:val="20"/>
              </w:rPr>
            </w:pPr>
            <w:r w:rsidRPr="007E29D3">
              <w:rPr>
                <w:color w:val="000000"/>
                <w:sz w:val="20"/>
                <w:szCs w:val="20"/>
              </w:rPr>
              <w:t xml:space="preserve">7 715,98 </w:t>
            </w:r>
          </w:p>
        </w:tc>
      </w:tr>
      <w:tr w:rsidR="007E29D3" w:rsidRPr="007E29D3" w14:paraId="208CB0F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F704EFB" w14:textId="77777777" w:rsidR="007E29D3" w:rsidRPr="007E29D3" w:rsidRDefault="007E29D3" w:rsidP="007E29D3">
            <w:pPr>
              <w:jc w:val="right"/>
              <w:rPr>
                <w:color w:val="000000"/>
                <w:sz w:val="20"/>
                <w:szCs w:val="20"/>
              </w:rPr>
            </w:pPr>
            <w:r w:rsidRPr="007E29D3">
              <w:rPr>
                <w:color w:val="000000"/>
                <w:sz w:val="20"/>
                <w:szCs w:val="20"/>
              </w:rPr>
              <w:t>19.30</w:t>
            </w:r>
          </w:p>
        </w:tc>
        <w:tc>
          <w:tcPr>
            <w:tcW w:w="1040" w:type="dxa"/>
            <w:tcBorders>
              <w:top w:val="nil"/>
              <w:left w:val="nil"/>
              <w:bottom w:val="single" w:sz="4" w:space="0" w:color="auto"/>
              <w:right w:val="single" w:sz="4" w:space="0" w:color="auto"/>
            </w:tcBorders>
            <w:shd w:val="clear" w:color="000000" w:fill="FFFFFF"/>
            <w:noWrap/>
            <w:hideMark/>
          </w:tcPr>
          <w:p w14:paraId="62929CFE"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D9DA3C0"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000000" w:fill="FFFFFF"/>
            <w:hideMark/>
          </w:tcPr>
          <w:p w14:paraId="139FD0AC"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50 мм, толщина стенки 8,3 мм</w:t>
            </w:r>
          </w:p>
        </w:tc>
        <w:tc>
          <w:tcPr>
            <w:tcW w:w="1276" w:type="dxa"/>
            <w:tcBorders>
              <w:top w:val="nil"/>
              <w:left w:val="nil"/>
              <w:bottom w:val="single" w:sz="4" w:space="0" w:color="auto"/>
              <w:right w:val="single" w:sz="4" w:space="0" w:color="auto"/>
            </w:tcBorders>
            <w:shd w:val="clear" w:color="000000" w:fill="FFFFFF"/>
            <w:noWrap/>
            <w:hideMark/>
          </w:tcPr>
          <w:p w14:paraId="75151ABE"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5AFD712" w14:textId="77777777" w:rsidR="007E29D3" w:rsidRPr="007E29D3" w:rsidRDefault="007E29D3" w:rsidP="007E29D3">
            <w:pPr>
              <w:jc w:val="right"/>
              <w:rPr>
                <w:color w:val="000000"/>
                <w:sz w:val="20"/>
                <w:szCs w:val="20"/>
              </w:rPr>
            </w:pPr>
            <w:r w:rsidRPr="007E29D3">
              <w:rPr>
                <w:color w:val="000000"/>
                <w:sz w:val="20"/>
                <w:szCs w:val="20"/>
              </w:rPr>
              <w:t>16,14</w:t>
            </w:r>
          </w:p>
        </w:tc>
        <w:tc>
          <w:tcPr>
            <w:tcW w:w="1275" w:type="dxa"/>
            <w:tcBorders>
              <w:top w:val="nil"/>
              <w:left w:val="nil"/>
              <w:bottom w:val="single" w:sz="4" w:space="0" w:color="auto"/>
              <w:right w:val="single" w:sz="4" w:space="0" w:color="auto"/>
            </w:tcBorders>
            <w:shd w:val="clear" w:color="000000" w:fill="FFFFFF"/>
            <w:noWrap/>
            <w:hideMark/>
          </w:tcPr>
          <w:p w14:paraId="05DAA4AF" w14:textId="77777777" w:rsidR="007E29D3" w:rsidRPr="007E29D3" w:rsidRDefault="007E29D3" w:rsidP="007E29D3">
            <w:pPr>
              <w:jc w:val="right"/>
              <w:rPr>
                <w:color w:val="000000"/>
                <w:sz w:val="20"/>
                <w:szCs w:val="20"/>
              </w:rPr>
            </w:pPr>
            <w:r w:rsidRPr="007E29D3">
              <w:rPr>
                <w:color w:val="000000"/>
                <w:sz w:val="20"/>
                <w:szCs w:val="20"/>
              </w:rPr>
              <w:t xml:space="preserve">281,61 </w:t>
            </w:r>
          </w:p>
        </w:tc>
        <w:tc>
          <w:tcPr>
            <w:tcW w:w="2439" w:type="dxa"/>
            <w:tcBorders>
              <w:top w:val="nil"/>
              <w:left w:val="nil"/>
              <w:bottom w:val="single" w:sz="4" w:space="0" w:color="auto"/>
              <w:right w:val="single" w:sz="4" w:space="0" w:color="auto"/>
            </w:tcBorders>
            <w:shd w:val="clear" w:color="000000" w:fill="FFFFFF"/>
            <w:noWrap/>
            <w:hideMark/>
          </w:tcPr>
          <w:p w14:paraId="2FEC8A91" w14:textId="77777777" w:rsidR="007E29D3" w:rsidRPr="007E29D3" w:rsidRDefault="007E29D3" w:rsidP="007E29D3">
            <w:pPr>
              <w:jc w:val="right"/>
              <w:rPr>
                <w:color w:val="000000"/>
                <w:sz w:val="20"/>
                <w:szCs w:val="20"/>
              </w:rPr>
            </w:pPr>
            <w:r w:rsidRPr="007E29D3">
              <w:rPr>
                <w:color w:val="000000"/>
                <w:sz w:val="20"/>
                <w:szCs w:val="20"/>
              </w:rPr>
              <w:t xml:space="preserve">4 545,19 </w:t>
            </w:r>
          </w:p>
        </w:tc>
      </w:tr>
      <w:tr w:rsidR="007E29D3" w:rsidRPr="007E29D3" w14:paraId="4E9B21D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06E0132" w14:textId="77777777" w:rsidR="007E29D3" w:rsidRPr="007E29D3" w:rsidRDefault="007E29D3" w:rsidP="007E29D3">
            <w:pPr>
              <w:jc w:val="right"/>
              <w:rPr>
                <w:color w:val="000000"/>
                <w:sz w:val="20"/>
                <w:szCs w:val="20"/>
              </w:rPr>
            </w:pPr>
            <w:r w:rsidRPr="007E29D3">
              <w:rPr>
                <w:color w:val="000000"/>
                <w:sz w:val="20"/>
                <w:szCs w:val="20"/>
              </w:rPr>
              <w:t>19.31</w:t>
            </w:r>
          </w:p>
        </w:tc>
        <w:tc>
          <w:tcPr>
            <w:tcW w:w="1040" w:type="dxa"/>
            <w:tcBorders>
              <w:top w:val="nil"/>
              <w:left w:val="nil"/>
              <w:bottom w:val="single" w:sz="4" w:space="0" w:color="auto"/>
              <w:right w:val="single" w:sz="4" w:space="0" w:color="auto"/>
            </w:tcBorders>
            <w:shd w:val="clear" w:color="000000" w:fill="FFFFFF"/>
            <w:noWrap/>
            <w:hideMark/>
          </w:tcPr>
          <w:p w14:paraId="2730B29B"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240BD2D" w14:textId="77777777" w:rsidR="007E29D3" w:rsidRPr="007E29D3" w:rsidRDefault="007E29D3" w:rsidP="007E29D3">
            <w:pPr>
              <w:jc w:val="right"/>
              <w:rPr>
                <w:color w:val="000000"/>
                <w:sz w:val="20"/>
                <w:szCs w:val="20"/>
              </w:rPr>
            </w:pPr>
            <w:r w:rsidRPr="007E29D3">
              <w:rPr>
                <w:color w:val="000000"/>
                <w:sz w:val="20"/>
                <w:szCs w:val="20"/>
              </w:rPr>
              <w:t>33</w:t>
            </w:r>
          </w:p>
        </w:tc>
        <w:tc>
          <w:tcPr>
            <w:tcW w:w="6511" w:type="dxa"/>
            <w:tcBorders>
              <w:top w:val="nil"/>
              <w:left w:val="nil"/>
              <w:bottom w:val="single" w:sz="4" w:space="0" w:color="auto"/>
              <w:right w:val="single" w:sz="4" w:space="0" w:color="auto"/>
            </w:tcBorders>
            <w:shd w:val="clear" w:color="000000" w:fill="FFFFFF"/>
            <w:hideMark/>
          </w:tcPr>
          <w:p w14:paraId="58A62B28"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63 мм</w:t>
            </w:r>
          </w:p>
        </w:tc>
        <w:tc>
          <w:tcPr>
            <w:tcW w:w="1276" w:type="dxa"/>
            <w:tcBorders>
              <w:top w:val="nil"/>
              <w:left w:val="nil"/>
              <w:bottom w:val="single" w:sz="4" w:space="0" w:color="auto"/>
              <w:right w:val="single" w:sz="4" w:space="0" w:color="auto"/>
            </w:tcBorders>
            <w:shd w:val="clear" w:color="000000" w:fill="FFFFFF"/>
            <w:noWrap/>
            <w:hideMark/>
          </w:tcPr>
          <w:p w14:paraId="79D28621"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C708FB5" w14:textId="77777777" w:rsidR="007E29D3" w:rsidRPr="007E29D3" w:rsidRDefault="007E29D3" w:rsidP="007E29D3">
            <w:pPr>
              <w:jc w:val="right"/>
              <w:rPr>
                <w:color w:val="000000"/>
                <w:sz w:val="20"/>
                <w:szCs w:val="20"/>
              </w:rPr>
            </w:pPr>
            <w:r w:rsidRPr="007E29D3">
              <w:rPr>
                <w:color w:val="000000"/>
                <w:sz w:val="20"/>
                <w:szCs w:val="20"/>
              </w:rPr>
              <w:t>0,26</w:t>
            </w:r>
          </w:p>
        </w:tc>
        <w:tc>
          <w:tcPr>
            <w:tcW w:w="1275" w:type="dxa"/>
            <w:tcBorders>
              <w:top w:val="nil"/>
              <w:left w:val="nil"/>
              <w:bottom w:val="single" w:sz="4" w:space="0" w:color="auto"/>
              <w:right w:val="single" w:sz="4" w:space="0" w:color="auto"/>
            </w:tcBorders>
            <w:shd w:val="clear" w:color="000000" w:fill="FFFFFF"/>
            <w:noWrap/>
            <w:hideMark/>
          </w:tcPr>
          <w:p w14:paraId="2545E600" w14:textId="77777777" w:rsidR="007E29D3" w:rsidRPr="007E29D3" w:rsidRDefault="007E29D3" w:rsidP="007E29D3">
            <w:pPr>
              <w:jc w:val="right"/>
              <w:rPr>
                <w:color w:val="000000"/>
                <w:sz w:val="20"/>
                <w:szCs w:val="20"/>
              </w:rPr>
            </w:pPr>
            <w:r w:rsidRPr="007E29D3">
              <w:rPr>
                <w:color w:val="000000"/>
                <w:sz w:val="20"/>
                <w:szCs w:val="20"/>
              </w:rPr>
              <w:t xml:space="preserve">54 121,89 </w:t>
            </w:r>
          </w:p>
        </w:tc>
        <w:tc>
          <w:tcPr>
            <w:tcW w:w="2439" w:type="dxa"/>
            <w:tcBorders>
              <w:top w:val="nil"/>
              <w:left w:val="nil"/>
              <w:bottom w:val="single" w:sz="4" w:space="0" w:color="auto"/>
              <w:right w:val="single" w:sz="4" w:space="0" w:color="auto"/>
            </w:tcBorders>
            <w:shd w:val="clear" w:color="000000" w:fill="FFFFFF"/>
            <w:noWrap/>
            <w:hideMark/>
          </w:tcPr>
          <w:p w14:paraId="05956046" w14:textId="77777777" w:rsidR="007E29D3" w:rsidRPr="007E29D3" w:rsidRDefault="007E29D3" w:rsidP="007E29D3">
            <w:pPr>
              <w:jc w:val="right"/>
              <w:rPr>
                <w:color w:val="000000"/>
                <w:sz w:val="20"/>
                <w:szCs w:val="20"/>
              </w:rPr>
            </w:pPr>
            <w:r w:rsidRPr="007E29D3">
              <w:rPr>
                <w:color w:val="000000"/>
                <w:sz w:val="20"/>
                <w:szCs w:val="20"/>
              </w:rPr>
              <w:t xml:space="preserve">14 071,69 </w:t>
            </w:r>
          </w:p>
        </w:tc>
      </w:tr>
      <w:tr w:rsidR="007E29D3" w:rsidRPr="007E29D3" w14:paraId="59E1D96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06E08BA" w14:textId="77777777" w:rsidR="007E29D3" w:rsidRPr="007E29D3" w:rsidRDefault="007E29D3" w:rsidP="007E29D3">
            <w:pPr>
              <w:jc w:val="right"/>
              <w:rPr>
                <w:color w:val="000000"/>
                <w:sz w:val="20"/>
                <w:szCs w:val="20"/>
              </w:rPr>
            </w:pPr>
            <w:r w:rsidRPr="007E29D3">
              <w:rPr>
                <w:color w:val="000000"/>
                <w:sz w:val="20"/>
                <w:szCs w:val="20"/>
              </w:rPr>
              <w:t>19.32</w:t>
            </w:r>
          </w:p>
        </w:tc>
        <w:tc>
          <w:tcPr>
            <w:tcW w:w="1040" w:type="dxa"/>
            <w:tcBorders>
              <w:top w:val="nil"/>
              <w:left w:val="nil"/>
              <w:bottom w:val="single" w:sz="4" w:space="0" w:color="auto"/>
              <w:right w:val="single" w:sz="4" w:space="0" w:color="auto"/>
            </w:tcBorders>
            <w:shd w:val="clear" w:color="000000" w:fill="FFFFFF"/>
            <w:noWrap/>
            <w:hideMark/>
          </w:tcPr>
          <w:p w14:paraId="08519653"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D009DF5" w14:textId="77777777" w:rsidR="007E29D3" w:rsidRPr="007E29D3" w:rsidRDefault="007E29D3" w:rsidP="007E29D3">
            <w:pPr>
              <w:jc w:val="right"/>
              <w:rPr>
                <w:color w:val="000000"/>
                <w:sz w:val="20"/>
                <w:szCs w:val="20"/>
              </w:rPr>
            </w:pPr>
            <w:r w:rsidRPr="007E29D3">
              <w:rPr>
                <w:color w:val="000000"/>
                <w:sz w:val="20"/>
                <w:szCs w:val="20"/>
              </w:rPr>
              <w:t>34</w:t>
            </w:r>
          </w:p>
        </w:tc>
        <w:tc>
          <w:tcPr>
            <w:tcW w:w="6511" w:type="dxa"/>
            <w:tcBorders>
              <w:top w:val="nil"/>
              <w:left w:val="nil"/>
              <w:bottom w:val="single" w:sz="4" w:space="0" w:color="auto"/>
              <w:right w:val="single" w:sz="4" w:space="0" w:color="auto"/>
            </w:tcBorders>
            <w:shd w:val="clear" w:color="000000" w:fill="FFFFFF"/>
            <w:hideMark/>
          </w:tcPr>
          <w:p w14:paraId="5BB8957F"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63 мм, толщина стенки 10,5 мм</w:t>
            </w:r>
          </w:p>
        </w:tc>
        <w:tc>
          <w:tcPr>
            <w:tcW w:w="1276" w:type="dxa"/>
            <w:tcBorders>
              <w:top w:val="nil"/>
              <w:left w:val="nil"/>
              <w:bottom w:val="single" w:sz="4" w:space="0" w:color="auto"/>
              <w:right w:val="single" w:sz="4" w:space="0" w:color="auto"/>
            </w:tcBorders>
            <w:shd w:val="clear" w:color="000000" w:fill="FFFFFF"/>
            <w:noWrap/>
            <w:hideMark/>
          </w:tcPr>
          <w:p w14:paraId="534C0CA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78DD1D0" w14:textId="77777777" w:rsidR="007E29D3" w:rsidRPr="007E29D3" w:rsidRDefault="007E29D3" w:rsidP="007E29D3">
            <w:pPr>
              <w:jc w:val="right"/>
              <w:rPr>
                <w:color w:val="000000"/>
                <w:sz w:val="20"/>
                <w:szCs w:val="20"/>
              </w:rPr>
            </w:pPr>
            <w:r w:rsidRPr="007E29D3">
              <w:rPr>
                <w:color w:val="000000"/>
                <w:sz w:val="20"/>
                <w:szCs w:val="20"/>
              </w:rPr>
              <w:t>26,18</w:t>
            </w:r>
          </w:p>
        </w:tc>
        <w:tc>
          <w:tcPr>
            <w:tcW w:w="1275" w:type="dxa"/>
            <w:tcBorders>
              <w:top w:val="nil"/>
              <w:left w:val="nil"/>
              <w:bottom w:val="single" w:sz="4" w:space="0" w:color="auto"/>
              <w:right w:val="single" w:sz="4" w:space="0" w:color="auto"/>
            </w:tcBorders>
            <w:shd w:val="clear" w:color="000000" w:fill="FFFFFF"/>
            <w:noWrap/>
            <w:hideMark/>
          </w:tcPr>
          <w:p w14:paraId="06B6D110" w14:textId="77777777" w:rsidR="007E29D3" w:rsidRPr="007E29D3" w:rsidRDefault="007E29D3" w:rsidP="007E29D3">
            <w:pPr>
              <w:jc w:val="right"/>
              <w:rPr>
                <w:color w:val="000000"/>
                <w:sz w:val="20"/>
                <w:szCs w:val="20"/>
              </w:rPr>
            </w:pPr>
            <w:r w:rsidRPr="007E29D3">
              <w:rPr>
                <w:color w:val="000000"/>
                <w:sz w:val="20"/>
                <w:szCs w:val="20"/>
              </w:rPr>
              <w:t xml:space="preserve">443,23 </w:t>
            </w:r>
          </w:p>
        </w:tc>
        <w:tc>
          <w:tcPr>
            <w:tcW w:w="2439" w:type="dxa"/>
            <w:tcBorders>
              <w:top w:val="nil"/>
              <w:left w:val="nil"/>
              <w:bottom w:val="single" w:sz="4" w:space="0" w:color="auto"/>
              <w:right w:val="single" w:sz="4" w:space="0" w:color="auto"/>
            </w:tcBorders>
            <w:shd w:val="clear" w:color="000000" w:fill="FFFFFF"/>
            <w:noWrap/>
            <w:hideMark/>
          </w:tcPr>
          <w:p w14:paraId="2E7F04A4" w14:textId="77777777" w:rsidR="007E29D3" w:rsidRPr="007E29D3" w:rsidRDefault="007E29D3" w:rsidP="007E29D3">
            <w:pPr>
              <w:jc w:val="right"/>
              <w:rPr>
                <w:color w:val="000000"/>
                <w:sz w:val="20"/>
                <w:szCs w:val="20"/>
              </w:rPr>
            </w:pPr>
            <w:r w:rsidRPr="007E29D3">
              <w:rPr>
                <w:color w:val="000000"/>
                <w:sz w:val="20"/>
                <w:szCs w:val="20"/>
              </w:rPr>
              <w:t xml:space="preserve">11 603,76 </w:t>
            </w:r>
          </w:p>
        </w:tc>
      </w:tr>
      <w:tr w:rsidR="007E29D3" w:rsidRPr="007E29D3" w14:paraId="453B770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85E0561" w14:textId="77777777" w:rsidR="007E29D3" w:rsidRPr="007E29D3" w:rsidRDefault="007E29D3" w:rsidP="007E29D3">
            <w:pPr>
              <w:jc w:val="right"/>
              <w:rPr>
                <w:color w:val="000000"/>
                <w:sz w:val="20"/>
                <w:szCs w:val="20"/>
              </w:rPr>
            </w:pPr>
            <w:r w:rsidRPr="007E29D3">
              <w:rPr>
                <w:color w:val="000000"/>
                <w:sz w:val="20"/>
                <w:szCs w:val="20"/>
              </w:rPr>
              <w:t>19.33</w:t>
            </w:r>
          </w:p>
        </w:tc>
        <w:tc>
          <w:tcPr>
            <w:tcW w:w="1040" w:type="dxa"/>
            <w:tcBorders>
              <w:top w:val="nil"/>
              <w:left w:val="nil"/>
              <w:bottom w:val="single" w:sz="4" w:space="0" w:color="auto"/>
              <w:right w:val="single" w:sz="4" w:space="0" w:color="auto"/>
            </w:tcBorders>
            <w:shd w:val="clear" w:color="000000" w:fill="FFFFFF"/>
            <w:noWrap/>
            <w:hideMark/>
          </w:tcPr>
          <w:p w14:paraId="5A014695"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DFDB4FE"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000000" w:fill="FFFFFF"/>
            <w:hideMark/>
          </w:tcPr>
          <w:p w14:paraId="09155F93"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75 мм</w:t>
            </w:r>
          </w:p>
        </w:tc>
        <w:tc>
          <w:tcPr>
            <w:tcW w:w="1276" w:type="dxa"/>
            <w:tcBorders>
              <w:top w:val="nil"/>
              <w:left w:val="nil"/>
              <w:bottom w:val="single" w:sz="4" w:space="0" w:color="auto"/>
              <w:right w:val="single" w:sz="4" w:space="0" w:color="auto"/>
            </w:tcBorders>
            <w:shd w:val="clear" w:color="000000" w:fill="FFFFFF"/>
            <w:noWrap/>
            <w:hideMark/>
          </w:tcPr>
          <w:p w14:paraId="14004214"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8F3AB2A" w14:textId="77777777" w:rsidR="007E29D3" w:rsidRPr="007E29D3" w:rsidRDefault="007E29D3" w:rsidP="007E29D3">
            <w:pPr>
              <w:jc w:val="right"/>
              <w:rPr>
                <w:color w:val="000000"/>
                <w:sz w:val="20"/>
                <w:szCs w:val="20"/>
              </w:rPr>
            </w:pPr>
            <w:r w:rsidRPr="007E29D3">
              <w:rPr>
                <w:color w:val="000000"/>
                <w:sz w:val="20"/>
                <w:szCs w:val="20"/>
              </w:rPr>
              <w:t>0,2</w:t>
            </w:r>
          </w:p>
        </w:tc>
        <w:tc>
          <w:tcPr>
            <w:tcW w:w="1275" w:type="dxa"/>
            <w:tcBorders>
              <w:top w:val="nil"/>
              <w:left w:val="nil"/>
              <w:bottom w:val="single" w:sz="4" w:space="0" w:color="auto"/>
              <w:right w:val="single" w:sz="4" w:space="0" w:color="auto"/>
            </w:tcBorders>
            <w:shd w:val="clear" w:color="000000" w:fill="FFFFFF"/>
            <w:noWrap/>
            <w:hideMark/>
          </w:tcPr>
          <w:p w14:paraId="66FA6969" w14:textId="77777777" w:rsidR="007E29D3" w:rsidRPr="007E29D3" w:rsidRDefault="007E29D3" w:rsidP="007E29D3">
            <w:pPr>
              <w:jc w:val="right"/>
              <w:rPr>
                <w:color w:val="000000"/>
                <w:sz w:val="20"/>
                <w:szCs w:val="20"/>
              </w:rPr>
            </w:pPr>
            <w:r w:rsidRPr="007E29D3">
              <w:rPr>
                <w:color w:val="000000"/>
                <w:sz w:val="20"/>
                <w:szCs w:val="20"/>
              </w:rPr>
              <w:t xml:space="preserve">61 916,37 </w:t>
            </w:r>
          </w:p>
        </w:tc>
        <w:tc>
          <w:tcPr>
            <w:tcW w:w="2439" w:type="dxa"/>
            <w:tcBorders>
              <w:top w:val="nil"/>
              <w:left w:val="nil"/>
              <w:bottom w:val="single" w:sz="4" w:space="0" w:color="auto"/>
              <w:right w:val="single" w:sz="4" w:space="0" w:color="auto"/>
            </w:tcBorders>
            <w:shd w:val="clear" w:color="000000" w:fill="FFFFFF"/>
            <w:noWrap/>
            <w:hideMark/>
          </w:tcPr>
          <w:p w14:paraId="2FAAC45A" w14:textId="77777777" w:rsidR="007E29D3" w:rsidRPr="007E29D3" w:rsidRDefault="007E29D3" w:rsidP="007E29D3">
            <w:pPr>
              <w:jc w:val="right"/>
              <w:rPr>
                <w:color w:val="000000"/>
                <w:sz w:val="20"/>
                <w:szCs w:val="20"/>
              </w:rPr>
            </w:pPr>
            <w:r w:rsidRPr="007E29D3">
              <w:rPr>
                <w:color w:val="000000"/>
                <w:sz w:val="20"/>
                <w:szCs w:val="20"/>
              </w:rPr>
              <w:t xml:space="preserve">12 383,27 </w:t>
            </w:r>
          </w:p>
        </w:tc>
      </w:tr>
      <w:tr w:rsidR="007E29D3" w:rsidRPr="007E29D3" w14:paraId="4D7D5D3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5531D12" w14:textId="77777777" w:rsidR="007E29D3" w:rsidRPr="007E29D3" w:rsidRDefault="007E29D3" w:rsidP="007E29D3">
            <w:pPr>
              <w:jc w:val="right"/>
              <w:rPr>
                <w:color w:val="000000"/>
                <w:sz w:val="20"/>
                <w:szCs w:val="20"/>
              </w:rPr>
            </w:pPr>
            <w:r w:rsidRPr="007E29D3">
              <w:rPr>
                <w:color w:val="000000"/>
                <w:sz w:val="20"/>
                <w:szCs w:val="20"/>
              </w:rPr>
              <w:t>19.34</w:t>
            </w:r>
          </w:p>
        </w:tc>
        <w:tc>
          <w:tcPr>
            <w:tcW w:w="1040" w:type="dxa"/>
            <w:tcBorders>
              <w:top w:val="nil"/>
              <w:left w:val="nil"/>
              <w:bottom w:val="single" w:sz="4" w:space="0" w:color="auto"/>
              <w:right w:val="single" w:sz="4" w:space="0" w:color="auto"/>
            </w:tcBorders>
            <w:shd w:val="clear" w:color="000000" w:fill="FFFFFF"/>
            <w:noWrap/>
            <w:hideMark/>
          </w:tcPr>
          <w:p w14:paraId="308EEBDE"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5FB838E"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000000" w:fill="FFFFFF"/>
            <w:hideMark/>
          </w:tcPr>
          <w:p w14:paraId="4CF2CB9B"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75 мм, толщина стенки 12,5 мм</w:t>
            </w:r>
          </w:p>
        </w:tc>
        <w:tc>
          <w:tcPr>
            <w:tcW w:w="1276" w:type="dxa"/>
            <w:tcBorders>
              <w:top w:val="nil"/>
              <w:left w:val="nil"/>
              <w:bottom w:val="single" w:sz="4" w:space="0" w:color="auto"/>
              <w:right w:val="single" w:sz="4" w:space="0" w:color="auto"/>
            </w:tcBorders>
            <w:shd w:val="clear" w:color="000000" w:fill="FFFFFF"/>
            <w:noWrap/>
            <w:hideMark/>
          </w:tcPr>
          <w:p w14:paraId="1979DE3D"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34F9755" w14:textId="77777777" w:rsidR="007E29D3" w:rsidRPr="007E29D3" w:rsidRDefault="007E29D3" w:rsidP="007E29D3">
            <w:pPr>
              <w:jc w:val="right"/>
              <w:rPr>
                <w:color w:val="000000"/>
                <w:sz w:val="20"/>
                <w:szCs w:val="20"/>
              </w:rPr>
            </w:pPr>
            <w:r w:rsidRPr="007E29D3">
              <w:rPr>
                <w:color w:val="000000"/>
                <w:sz w:val="20"/>
                <w:szCs w:val="20"/>
              </w:rPr>
              <w:t>20,08</w:t>
            </w:r>
          </w:p>
        </w:tc>
        <w:tc>
          <w:tcPr>
            <w:tcW w:w="1275" w:type="dxa"/>
            <w:tcBorders>
              <w:top w:val="nil"/>
              <w:left w:val="nil"/>
              <w:bottom w:val="single" w:sz="4" w:space="0" w:color="auto"/>
              <w:right w:val="single" w:sz="4" w:space="0" w:color="auto"/>
            </w:tcBorders>
            <w:shd w:val="clear" w:color="000000" w:fill="FFFFFF"/>
            <w:noWrap/>
            <w:hideMark/>
          </w:tcPr>
          <w:p w14:paraId="4F6D9B87" w14:textId="77777777" w:rsidR="007E29D3" w:rsidRPr="007E29D3" w:rsidRDefault="007E29D3" w:rsidP="007E29D3">
            <w:pPr>
              <w:jc w:val="right"/>
              <w:rPr>
                <w:color w:val="000000"/>
                <w:sz w:val="20"/>
                <w:szCs w:val="20"/>
              </w:rPr>
            </w:pPr>
            <w:r w:rsidRPr="007E29D3">
              <w:rPr>
                <w:color w:val="000000"/>
                <w:sz w:val="20"/>
                <w:szCs w:val="20"/>
              </w:rPr>
              <w:t xml:space="preserve">628,92 </w:t>
            </w:r>
          </w:p>
        </w:tc>
        <w:tc>
          <w:tcPr>
            <w:tcW w:w="2439" w:type="dxa"/>
            <w:tcBorders>
              <w:top w:val="nil"/>
              <w:left w:val="nil"/>
              <w:bottom w:val="single" w:sz="4" w:space="0" w:color="auto"/>
              <w:right w:val="single" w:sz="4" w:space="0" w:color="auto"/>
            </w:tcBorders>
            <w:shd w:val="clear" w:color="000000" w:fill="FFFFFF"/>
            <w:noWrap/>
            <w:hideMark/>
          </w:tcPr>
          <w:p w14:paraId="3AF4696D" w14:textId="77777777" w:rsidR="007E29D3" w:rsidRPr="007E29D3" w:rsidRDefault="007E29D3" w:rsidP="007E29D3">
            <w:pPr>
              <w:jc w:val="right"/>
              <w:rPr>
                <w:color w:val="000000"/>
                <w:sz w:val="20"/>
                <w:szCs w:val="20"/>
              </w:rPr>
            </w:pPr>
            <w:r w:rsidRPr="007E29D3">
              <w:rPr>
                <w:color w:val="000000"/>
                <w:sz w:val="20"/>
                <w:szCs w:val="20"/>
              </w:rPr>
              <w:t xml:space="preserve">12 628,71 </w:t>
            </w:r>
          </w:p>
        </w:tc>
      </w:tr>
      <w:tr w:rsidR="007E29D3" w:rsidRPr="007E29D3" w14:paraId="36BA62D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D6D6F3A" w14:textId="77777777" w:rsidR="007E29D3" w:rsidRPr="007E29D3" w:rsidRDefault="007E29D3" w:rsidP="007E29D3">
            <w:pPr>
              <w:jc w:val="right"/>
              <w:rPr>
                <w:color w:val="000000"/>
                <w:sz w:val="20"/>
                <w:szCs w:val="20"/>
              </w:rPr>
            </w:pPr>
            <w:r w:rsidRPr="007E29D3">
              <w:rPr>
                <w:color w:val="000000"/>
                <w:sz w:val="20"/>
                <w:szCs w:val="20"/>
              </w:rPr>
              <w:t>19.35</w:t>
            </w:r>
          </w:p>
        </w:tc>
        <w:tc>
          <w:tcPr>
            <w:tcW w:w="1040" w:type="dxa"/>
            <w:tcBorders>
              <w:top w:val="nil"/>
              <w:left w:val="nil"/>
              <w:bottom w:val="single" w:sz="4" w:space="0" w:color="auto"/>
              <w:right w:val="single" w:sz="4" w:space="0" w:color="auto"/>
            </w:tcBorders>
            <w:shd w:val="clear" w:color="000000" w:fill="FFFFFF"/>
            <w:noWrap/>
            <w:hideMark/>
          </w:tcPr>
          <w:p w14:paraId="4A50EE05"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DC80984" w14:textId="77777777" w:rsidR="007E29D3" w:rsidRPr="007E29D3" w:rsidRDefault="007E29D3" w:rsidP="007E29D3">
            <w:pPr>
              <w:jc w:val="right"/>
              <w:rPr>
                <w:color w:val="000000"/>
                <w:sz w:val="20"/>
                <w:szCs w:val="20"/>
              </w:rPr>
            </w:pPr>
            <w:r w:rsidRPr="007E29D3">
              <w:rPr>
                <w:color w:val="000000"/>
                <w:sz w:val="20"/>
                <w:szCs w:val="20"/>
              </w:rPr>
              <w:t>37</w:t>
            </w:r>
          </w:p>
        </w:tc>
        <w:tc>
          <w:tcPr>
            <w:tcW w:w="6511" w:type="dxa"/>
            <w:tcBorders>
              <w:top w:val="nil"/>
              <w:left w:val="nil"/>
              <w:bottom w:val="single" w:sz="4" w:space="0" w:color="auto"/>
              <w:right w:val="single" w:sz="4" w:space="0" w:color="auto"/>
            </w:tcBorders>
            <w:shd w:val="clear" w:color="000000" w:fill="FFFFFF"/>
            <w:hideMark/>
          </w:tcPr>
          <w:p w14:paraId="1E21BC4F"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90 мм</w:t>
            </w:r>
          </w:p>
        </w:tc>
        <w:tc>
          <w:tcPr>
            <w:tcW w:w="1276" w:type="dxa"/>
            <w:tcBorders>
              <w:top w:val="nil"/>
              <w:left w:val="nil"/>
              <w:bottom w:val="single" w:sz="4" w:space="0" w:color="auto"/>
              <w:right w:val="single" w:sz="4" w:space="0" w:color="auto"/>
            </w:tcBorders>
            <w:shd w:val="clear" w:color="000000" w:fill="FFFFFF"/>
            <w:noWrap/>
            <w:hideMark/>
          </w:tcPr>
          <w:p w14:paraId="0F41F4C0"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0571940"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5870B298" w14:textId="77777777" w:rsidR="007E29D3" w:rsidRPr="007E29D3" w:rsidRDefault="007E29D3" w:rsidP="007E29D3">
            <w:pPr>
              <w:jc w:val="right"/>
              <w:rPr>
                <w:color w:val="000000"/>
                <w:sz w:val="20"/>
                <w:szCs w:val="20"/>
              </w:rPr>
            </w:pPr>
            <w:r w:rsidRPr="007E29D3">
              <w:rPr>
                <w:color w:val="000000"/>
                <w:sz w:val="20"/>
                <w:szCs w:val="20"/>
              </w:rPr>
              <w:t xml:space="preserve">66 629,05 </w:t>
            </w:r>
          </w:p>
        </w:tc>
        <w:tc>
          <w:tcPr>
            <w:tcW w:w="2439" w:type="dxa"/>
            <w:tcBorders>
              <w:top w:val="nil"/>
              <w:left w:val="nil"/>
              <w:bottom w:val="single" w:sz="4" w:space="0" w:color="auto"/>
              <w:right w:val="single" w:sz="4" w:space="0" w:color="auto"/>
            </w:tcBorders>
            <w:shd w:val="clear" w:color="000000" w:fill="FFFFFF"/>
            <w:noWrap/>
            <w:hideMark/>
          </w:tcPr>
          <w:p w14:paraId="76806548" w14:textId="77777777" w:rsidR="007E29D3" w:rsidRPr="007E29D3" w:rsidRDefault="007E29D3" w:rsidP="007E29D3">
            <w:pPr>
              <w:jc w:val="right"/>
              <w:rPr>
                <w:color w:val="000000"/>
                <w:sz w:val="20"/>
                <w:szCs w:val="20"/>
              </w:rPr>
            </w:pPr>
            <w:r w:rsidRPr="007E29D3">
              <w:rPr>
                <w:color w:val="000000"/>
                <w:sz w:val="20"/>
                <w:szCs w:val="20"/>
              </w:rPr>
              <w:t xml:space="preserve">6 662,91 </w:t>
            </w:r>
          </w:p>
        </w:tc>
      </w:tr>
      <w:tr w:rsidR="007E29D3" w:rsidRPr="007E29D3" w14:paraId="6903441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76F5463" w14:textId="77777777" w:rsidR="007E29D3" w:rsidRPr="007E29D3" w:rsidRDefault="007E29D3" w:rsidP="007E29D3">
            <w:pPr>
              <w:jc w:val="right"/>
              <w:rPr>
                <w:color w:val="000000"/>
                <w:sz w:val="20"/>
                <w:szCs w:val="20"/>
              </w:rPr>
            </w:pPr>
            <w:r w:rsidRPr="007E29D3">
              <w:rPr>
                <w:color w:val="000000"/>
                <w:sz w:val="20"/>
                <w:szCs w:val="20"/>
              </w:rPr>
              <w:t>19.36</w:t>
            </w:r>
          </w:p>
        </w:tc>
        <w:tc>
          <w:tcPr>
            <w:tcW w:w="1040" w:type="dxa"/>
            <w:tcBorders>
              <w:top w:val="nil"/>
              <w:left w:val="nil"/>
              <w:bottom w:val="single" w:sz="4" w:space="0" w:color="auto"/>
              <w:right w:val="single" w:sz="4" w:space="0" w:color="auto"/>
            </w:tcBorders>
            <w:shd w:val="clear" w:color="000000" w:fill="FFFFFF"/>
            <w:noWrap/>
            <w:hideMark/>
          </w:tcPr>
          <w:p w14:paraId="750511DC"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E8B1217"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000000" w:fill="FFFFFF"/>
            <w:hideMark/>
          </w:tcPr>
          <w:p w14:paraId="1841EF39"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90 мм, толщина стенки 15 мм</w:t>
            </w:r>
          </w:p>
        </w:tc>
        <w:tc>
          <w:tcPr>
            <w:tcW w:w="1276" w:type="dxa"/>
            <w:tcBorders>
              <w:top w:val="nil"/>
              <w:left w:val="nil"/>
              <w:bottom w:val="single" w:sz="4" w:space="0" w:color="auto"/>
              <w:right w:val="single" w:sz="4" w:space="0" w:color="auto"/>
            </w:tcBorders>
            <w:shd w:val="clear" w:color="000000" w:fill="FFFFFF"/>
            <w:noWrap/>
            <w:hideMark/>
          </w:tcPr>
          <w:p w14:paraId="348322A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5D4CB9D" w14:textId="77777777" w:rsidR="007E29D3" w:rsidRPr="007E29D3" w:rsidRDefault="007E29D3" w:rsidP="007E29D3">
            <w:pPr>
              <w:jc w:val="right"/>
              <w:rPr>
                <w:color w:val="000000"/>
                <w:sz w:val="20"/>
                <w:szCs w:val="20"/>
              </w:rPr>
            </w:pPr>
            <w:r w:rsidRPr="007E29D3">
              <w:rPr>
                <w:color w:val="000000"/>
                <w:sz w:val="20"/>
                <w:szCs w:val="20"/>
              </w:rPr>
              <w:t>10,03</w:t>
            </w:r>
          </w:p>
        </w:tc>
        <w:tc>
          <w:tcPr>
            <w:tcW w:w="1275" w:type="dxa"/>
            <w:tcBorders>
              <w:top w:val="nil"/>
              <w:left w:val="nil"/>
              <w:bottom w:val="single" w:sz="4" w:space="0" w:color="auto"/>
              <w:right w:val="single" w:sz="4" w:space="0" w:color="auto"/>
            </w:tcBorders>
            <w:shd w:val="clear" w:color="000000" w:fill="FFFFFF"/>
            <w:noWrap/>
            <w:hideMark/>
          </w:tcPr>
          <w:p w14:paraId="6F941E4C" w14:textId="77777777" w:rsidR="007E29D3" w:rsidRPr="007E29D3" w:rsidRDefault="007E29D3" w:rsidP="007E29D3">
            <w:pPr>
              <w:jc w:val="right"/>
              <w:rPr>
                <w:color w:val="000000"/>
                <w:sz w:val="20"/>
                <w:szCs w:val="20"/>
              </w:rPr>
            </w:pPr>
            <w:r w:rsidRPr="007E29D3">
              <w:rPr>
                <w:color w:val="000000"/>
                <w:sz w:val="20"/>
                <w:szCs w:val="20"/>
              </w:rPr>
              <w:t xml:space="preserve">1 240,42 </w:t>
            </w:r>
          </w:p>
        </w:tc>
        <w:tc>
          <w:tcPr>
            <w:tcW w:w="2439" w:type="dxa"/>
            <w:tcBorders>
              <w:top w:val="nil"/>
              <w:left w:val="nil"/>
              <w:bottom w:val="single" w:sz="4" w:space="0" w:color="auto"/>
              <w:right w:val="single" w:sz="4" w:space="0" w:color="auto"/>
            </w:tcBorders>
            <w:shd w:val="clear" w:color="000000" w:fill="FFFFFF"/>
            <w:noWrap/>
            <w:hideMark/>
          </w:tcPr>
          <w:p w14:paraId="205B48C4" w14:textId="77777777" w:rsidR="007E29D3" w:rsidRPr="007E29D3" w:rsidRDefault="007E29D3" w:rsidP="007E29D3">
            <w:pPr>
              <w:jc w:val="right"/>
              <w:rPr>
                <w:color w:val="000000"/>
                <w:sz w:val="20"/>
                <w:szCs w:val="20"/>
              </w:rPr>
            </w:pPr>
            <w:r w:rsidRPr="007E29D3">
              <w:rPr>
                <w:color w:val="000000"/>
                <w:sz w:val="20"/>
                <w:szCs w:val="20"/>
              </w:rPr>
              <w:t xml:space="preserve">12 441,41 </w:t>
            </w:r>
          </w:p>
        </w:tc>
      </w:tr>
      <w:tr w:rsidR="007E29D3" w:rsidRPr="007E29D3" w14:paraId="4BB1EF8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D592697" w14:textId="77777777" w:rsidR="007E29D3" w:rsidRPr="007E29D3" w:rsidRDefault="007E29D3" w:rsidP="007E29D3">
            <w:pPr>
              <w:jc w:val="right"/>
              <w:rPr>
                <w:color w:val="000000"/>
                <w:sz w:val="20"/>
                <w:szCs w:val="20"/>
              </w:rPr>
            </w:pPr>
            <w:r w:rsidRPr="007E29D3">
              <w:rPr>
                <w:color w:val="000000"/>
                <w:sz w:val="20"/>
                <w:szCs w:val="20"/>
              </w:rPr>
              <w:t>19.37</w:t>
            </w:r>
          </w:p>
        </w:tc>
        <w:tc>
          <w:tcPr>
            <w:tcW w:w="1040" w:type="dxa"/>
            <w:tcBorders>
              <w:top w:val="nil"/>
              <w:left w:val="nil"/>
              <w:bottom w:val="single" w:sz="4" w:space="0" w:color="auto"/>
              <w:right w:val="single" w:sz="4" w:space="0" w:color="auto"/>
            </w:tcBorders>
            <w:shd w:val="clear" w:color="000000" w:fill="FFFFFF"/>
            <w:noWrap/>
            <w:hideMark/>
          </w:tcPr>
          <w:p w14:paraId="202A33B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E0ECA8D" w14:textId="77777777" w:rsidR="007E29D3" w:rsidRPr="007E29D3" w:rsidRDefault="007E29D3" w:rsidP="007E29D3">
            <w:pPr>
              <w:jc w:val="right"/>
              <w:rPr>
                <w:color w:val="000000"/>
                <w:sz w:val="20"/>
                <w:szCs w:val="20"/>
              </w:rPr>
            </w:pPr>
            <w:r w:rsidRPr="007E29D3">
              <w:rPr>
                <w:color w:val="000000"/>
                <w:sz w:val="20"/>
                <w:szCs w:val="20"/>
              </w:rPr>
              <w:t>39</w:t>
            </w:r>
          </w:p>
        </w:tc>
        <w:tc>
          <w:tcPr>
            <w:tcW w:w="6511" w:type="dxa"/>
            <w:tcBorders>
              <w:top w:val="nil"/>
              <w:left w:val="nil"/>
              <w:bottom w:val="single" w:sz="4" w:space="0" w:color="auto"/>
              <w:right w:val="single" w:sz="4" w:space="0" w:color="auto"/>
            </w:tcBorders>
            <w:shd w:val="clear" w:color="000000" w:fill="FFFFFF"/>
            <w:hideMark/>
          </w:tcPr>
          <w:p w14:paraId="687D393E" w14:textId="77777777" w:rsidR="007E29D3" w:rsidRPr="007E29D3" w:rsidRDefault="007E29D3" w:rsidP="007E29D3">
            <w:pPr>
              <w:rPr>
                <w:color w:val="000000"/>
                <w:sz w:val="20"/>
                <w:szCs w:val="20"/>
              </w:rPr>
            </w:pPr>
            <w:r w:rsidRPr="007E29D3">
              <w:rPr>
                <w:color w:val="000000"/>
                <w:sz w:val="20"/>
                <w:szCs w:val="20"/>
              </w:rPr>
              <w:t>Подводка гибкая армированная резиновая: 500 мм</w:t>
            </w:r>
          </w:p>
        </w:tc>
        <w:tc>
          <w:tcPr>
            <w:tcW w:w="1276" w:type="dxa"/>
            <w:tcBorders>
              <w:top w:val="nil"/>
              <w:left w:val="nil"/>
              <w:bottom w:val="single" w:sz="4" w:space="0" w:color="auto"/>
              <w:right w:val="single" w:sz="4" w:space="0" w:color="auto"/>
            </w:tcBorders>
            <w:shd w:val="clear" w:color="000000" w:fill="FFFFFF"/>
            <w:noWrap/>
            <w:hideMark/>
          </w:tcPr>
          <w:p w14:paraId="2709FE4E"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456DB6B3" w14:textId="77777777" w:rsidR="007E29D3" w:rsidRPr="007E29D3" w:rsidRDefault="007E29D3" w:rsidP="007E29D3">
            <w:pPr>
              <w:jc w:val="right"/>
              <w:rPr>
                <w:color w:val="000000"/>
                <w:sz w:val="20"/>
                <w:szCs w:val="20"/>
              </w:rPr>
            </w:pPr>
            <w:r w:rsidRPr="007E29D3">
              <w:rPr>
                <w:color w:val="000000"/>
                <w:sz w:val="20"/>
                <w:szCs w:val="20"/>
              </w:rPr>
              <w:t>11,5</w:t>
            </w:r>
          </w:p>
        </w:tc>
        <w:tc>
          <w:tcPr>
            <w:tcW w:w="1275" w:type="dxa"/>
            <w:tcBorders>
              <w:top w:val="nil"/>
              <w:left w:val="nil"/>
              <w:bottom w:val="single" w:sz="4" w:space="0" w:color="auto"/>
              <w:right w:val="single" w:sz="4" w:space="0" w:color="auto"/>
            </w:tcBorders>
            <w:shd w:val="clear" w:color="000000" w:fill="FFFFFF"/>
            <w:noWrap/>
            <w:hideMark/>
          </w:tcPr>
          <w:p w14:paraId="1D06CBFE" w14:textId="77777777" w:rsidR="007E29D3" w:rsidRPr="007E29D3" w:rsidRDefault="007E29D3" w:rsidP="007E29D3">
            <w:pPr>
              <w:jc w:val="right"/>
              <w:rPr>
                <w:color w:val="000000"/>
                <w:sz w:val="20"/>
                <w:szCs w:val="20"/>
              </w:rPr>
            </w:pPr>
            <w:r w:rsidRPr="007E29D3">
              <w:rPr>
                <w:color w:val="000000"/>
                <w:sz w:val="20"/>
                <w:szCs w:val="20"/>
              </w:rPr>
              <w:t xml:space="preserve">736,62 </w:t>
            </w:r>
          </w:p>
        </w:tc>
        <w:tc>
          <w:tcPr>
            <w:tcW w:w="2439" w:type="dxa"/>
            <w:tcBorders>
              <w:top w:val="nil"/>
              <w:left w:val="nil"/>
              <w:bottom w:val="single" w:sz="4" w:space="0" w:color="auto"/>
              <w:right w:val="single" w:sz="4" w:space="0" w:color="auto"/>
            </w:tcBorders>
            <w:shd w:val="clear" w:color="000000" w:fill="FFFFFF"/>
            <w:noWrap/>
            <w:hideMark/>
          </w:tcPr>
          <w:p w14:paraId="28CC9662" w14:textId="77777777" w:rsidR="007E29D3" w:rsidRPr="007E29D3" w:rsidRDefault="007E29D3" w:rsidP="007E29D3">
            <w:pPr>
              <w:jc w:val="right"/>
              <w:rPr>
                <w:color w:val="000000"/>
                <w:sz w:val="20"/>
                <w:szCs w:val="20"/>
              </w:rPr>
            </w:pPr>
            <w:r w:rsidRPr="007E29D3">
              <w:rPr>
                <w:color w:val="000000"/>
                <w:sz w:val="20"/>
                <w:szCs w:val="20"/>
              </w:rPr>
              <w:t xml:space="preserve">8 471,13 </w:t>
            </w:r>
          </w:p>
        </w:tc>
      </w:tr>
      <w:tr w:rsidR="007E29D3" w:rsidRPr="007E29D3" w14:paraId="392E433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43F54FB" w14:textId="77777777" w:rsidR="007E29D3" w:rsidRPr="007E29D3" w:rsidRDefault="007E29D3" w:rsidP="007E29D3">
            <w:pPr>
              <w:jc w:val="right"/>
              <w:rPr>
                <w:color w:val="000000"/>
                <w:sz w:val="20"/>
                <w:szCs w:val="20"/>
              </w:rPr>
            </w:pPr>
            <w:r w:rsidRPr="007E29D3">
              <w:rPr>
                <w:color w:val="000000"/>
                <w:sz w:val="20"/>
                <w:szCs w:val="20"/>
              </w:rPr>
              <w:t>19.38</w:t>
            </w:r>
          </w:p>
        </w:tc>
        <w:tc>
          <w:tcPr>
            <w:tcW w:w="1040" w:type="dxa"/>
            <w:tcBorders>
              <w:top w:val="nil"/>
              <w:left w:val="nil"/>
              <w:bottom w:val="single" w:sz="4" w:space="0" w:color="auto"/>
              <w:right w:val="single" w:sz="4" w:space="0" w:color="auto"/>
            </w:tcBorders>
            <w:shd w:val="clear" w:color="000000" w:fill="FFFFFF"/>
            <w:noWrap/>
            <w:hideMark/>
          </w:tcPr>
          <w:p w14:paraId="0CABDE7A"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882B820"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000000" w:fill="FFFFFF"/>
            <w:hideMark/>
          </w:tcPr>
          <w:p w14:paraId="09DE7A3F" w14:textId="77777777" w:rsidR="007E29D3" w:rsidRPr="007E29D3" w:rsidRDefault="007E29D3" w:rsidP="007E29D3">
            <w:pPr>
              <w:rPr>
                <w:color w:val="000000"/>
                <w:sz w:val="20"/>
                <w:szCs w:val="20"/>
              </w:rPr>
            </w:pPr>
            <w:r w:rsidRPr="007E29D3">
              <w:rPr>
                <w:color w:val="000000"/>
                <w:sz w:val="20"/>
                <w:szCs w:val="20"/>
              </w:rPr>
              <w:t>Изоляция изделиями из вспененного каучука, вспененного полиэтилена трубопроводов наружным диметром до 160 мм трубками</w:t>
            </w:r>
          </w:p>
        </w:tc>
        <w:tc>
          <w:tcPr>
            <w:tcW w:w="1276" w:type="dxa"/>
            <w:tcBorders>
              <w:top w:val="nil"/>
              <w:left w:val="nil"/>
              <w:bottom w:val="single" w:sz="4" w:space="0" w:color="auto"/>
              <w:right w:val="single" w:sz="4" w:space="0" w:color="auto"/>
            </w:tcBorders>
            <w:shd w:val="clear" w:color="000000" w:fill="FFFFFF"/>
            <w:noWrap/>
            <w:hideMark/>
          </w:tcPr>
          <w:p w14:paraId="37047577"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411B2102" w14:textId="77777777" w:rsidR="007E29D3" w:rsidRPr="007E29D3" w:rsidRDefault="007E29D3" w:rsidP="007E29D3">
            <w:pPr>
              <w:jc w:val="right"/>
              <w:rPr>
                <w:color w:val="000000"/>
                <w:sz w:val="20"/>
                <w:szCs w:val="20"/>
              </w:rPr>
            </w:pPr>
            <w:r w:rsidRPr="007E29D3">
              <w:rPr>
                <w:color w:val="000000"/>
                <w:sz w:val="20"/>
                <w:szCs w:val="20"/>
              </w:rPr>
              <w:t>32,32</w:t>
            </w:r>
          </w:p>
        </w:tc>
        <w:tc>
          <w:tcPr>
            <w:tcW w:w="1275" w:type="dxa"/>
            <w:tcBorders>
              <w:top w:val="nil"/>
              <w:left w:val="nil"/>
              <w:bottom w:val="single" w:sz="4" w:space="0" w:color="auto"/>
              <w:right w:val="single" w:sz="4" w:space="0" w:color="auto"/>
            </w:tcBorders>
            <w:shd w:val="clear" w:color="000000" w:fill="FFFFFF"/>
            <w:noWrap/>
            <w:hideMark/>
          </w:tcPr>
          <w:p w14:paraId="48CE2E35" w14:textId="77777777" w:rsidR="007E29D3" w:rsidRPr="007E29D3" w:rsidRDefault="007E29D3" w:rsidP="007E29D3">
            <w:pPr>
              <w:jc w:val="right"/>
              <w:rPr>
                <w:color w:val="000000"/>
                <w:sz w:val="20"/>
                <w:szCs w:val="20"/>
              </w:rPr>
            </w:pPr>
            <w:r w:rsidRPr="007E29D3">
              <w:rPr>
                <w:color w:val="000000"/>
                <w:sz w:val="20"/>
                <w:szCs w:val="20"/>
              </w:rPr>
              <w:t xml:space="preserve">3 148,77 </w:t>
            </w:r>
          </w:p>
        </w:tc>
        <w:tc>
          <w:tcPr>
            <w:tcW w:w="2439" w:type="dxa"/>
            <w:tcBorders>
              <w:top w:val="nil"/>
              <w:left w:val="nil"/>
              <w:bottom w:val="single" w:sz="4" w:space="0" w:color="auto"/>
              <w:right w:val="single" w:sz="4" w:space="0" w:color="auto"/>
            </w:tcBorders>
            <w:shd w:val="clear" w:color="000000" w:fill="FFFFFF"/>
            <w:noWrap/>
            <w:hideMark/>
          </w:tcPr>
          <w:p w14:paraId="28CF70FC" w14:textId="77777777" w:rsidR="007E29D3" w:rsidRPr="007E29D3" w:rsidRDefault="007E29D3" w:rsidP="007E29D3">
            <w:pPr>
              <w:jc w:val="right"/>
              <w:rPr>
                <w:color w:val="000000"/>
                <w:sz w:val="20"/>
                <w:szCs w:val="20"/>
              </w:rPr>
            </w:pPr>
            <w:r w:rsidRPr="007E29D3">
              <w:rPr>
                <w:color w:val="000000"/>
                <w:sz w:val="20"/>
                <w:szCs w:val="20"/>
              </w:rPr>
              <w:t xml:space="preserve">101 768,25 </w:t>
            </w:r>
          </w:p>
        </w:tc>
      </w:tr>
      <w:tr w:rsidR="007E29D3" w:rsidRPr="007E29D3" w14:paraId="6989FCD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ED4B23A" w14:textId="77777777" w:rsidR="007E29D3" w:rsidRPr="007E29D3" w:rsidRDefault="007E29D3" w:rsidP="007E29D3">
            <w:pPr>
              <w:jc w:val="right"/>
              <w:rPr>
                <w:color w:val="000000"/>
                <w:sz w:val="20"/>
                <w:szCs w:val="20"/>
              </w:rPr>
            </w:pPr>
            <w:r w:rsidRPr="007E29D3">
              <w:rPr>
                <w:color w:val="000000"/>
                <w:sz w:val="20"/>
                <w:szCs w:val="20"/>
              </w:rPr>
              <w:t>19.39</w:t>
            </w:r>
          </w:p>
        </w:tc>
        <w:tc>
          <w:tcPr>
            <w:tcW w:w="1040" w:type="dxa"/>
            <w:tcBorders>
              <w:top w:val="nil"/>
              <w:left w:val="nil"/>
              <w:bottom w:val="single" w:sz="4" w:space="0" w:color="auto"/>
              <w:right w:val="single" w:sz="4" w:space="0" w:color="auto"/>
            </w:tcBorders>
            <w:shd w:val="clear" w:color="000000" w:fill="FFFFFF"/>
            <w:noWrap/>
            <w:hideMark/>
          </w:tcPr>
          <w:p w14:paraId="00C6257A"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C987AF5"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000000" w:fill="FFFFFF"/>
            <w:hideMark/>
          </w:tcPr>
          <w:p w14:paraId="10B1E758" w14:textId="77777777" w:rsidR="007E29D3" w:rsidRPr="007E29D3" w:rsidRDefault="007E29D3" w:rsidP="007E29D3">
            <w:pPr>
              <w:rPr>
                <w:color w:val="000000"/>
                <w:sz w:val="20"/>
                <w:szCs w:val="20"/>
              </w:rPr>
            </w:pPr>
            <w:r w:rsidRPr="007E29D3">
              <w:rPr>
                <w:color w:val="000000"/>
                <w:sz w:val="20"/>
                <w:szCs w:val="20"/>
              </w:rPr>
              <w:t>Трубки теплоизоляционные из вспененного полиэтилена типа THERMAFLEX FRZ толщиной: 13 мм, диаметром 28 мм</w:t>
            </w:r>
          </w:p>
        </w:tc>
        <w:tc>
          <w:tcPr>
            <w:tcW w:w="1276" w:type="dxa"/>
            <w:tcBorders>
              <w:top w:val="nil"/>
              <w:left w:val="nil"/>
              <w:bottom w:val="single" w:sz="4" w:space="0" w:color="auto"/>
              <w:right w:val="single" w:sz="4" w:space="0" w:color="auto"/>
            </w:tcBorders>
            <w:shd w:val="clear" w:color="000000" w:fill="FFFFFF"/>
            <w:noWrap/>
            <w:hideMark/>
          </w:tcPr>
          <w:p w14:paraId="1404CDD9"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1759BE20" w14:textId="77777777" w:rsidR="007E29D3" w:rsidRPr="007E29D3" w:rsidRDefault="007E29D3" w:rsidP="007E29D3">
            <w:pPr>
              <w:jc w:val="right"/>
              <w:rPr>
                <w:color w:val="000000"/>
                <w:sz w:val="20"/>
                <w:szCs w:val="20"/>
              </w:rPr>
            </w:pPr>
            <w:r w:rsidRPr="007E29D3">
              <w:rPr>
                <w:color w:val="000000"/>
                <w:sz w:val="20"/>
                <w:szCs w:val="20"/>
              </w:rPr>
              <w:t>5,47</w:t>
            </w:r>
          </w:p>
        </w:tc>
        <w:tc>
          <w:tcPr>
            <w:tcW w:w="1275" w:type="dxa"/>
            <w:tcBorders>
              <w:top w:val="nil"/>
              <w:left w:val="nil"/>
              <w:bottom w:val="single" w:sz="4" w:space="0" w:color="auto"/>
              <w:right w:val="single" w:sz="4" w:space="0" w:color="auto"/>
            </w:tcBorders>
            <w:shd w:val="clear" w:color="000000" w:fill="FFFFFF"/>
            <w:noWrap/>
            <w:hideMark/>
          </w:tcPr>
          <w:p w14:paraId="68DF7F41" w14:textId="77777777" w:rsidR="007E29D3" w:rsidRPr="007E29D3" w:rsidRDefault="007E29D3" w:rsidP="007E29D3">
            <w:pPr>
              <w:jc w:val="right"/>
              <w:rPr>
                <w:color w:val="000000"/>
                <w:sz w:val="20"/>
                <w:szCs w:val="20"/>
              </w:rPr>
            </w:pPr>
            <w:r w:rsidRPr="007E29D3">
              <w:rPr>
                <w:color w:val="000000"/>
                <w:sz w:val="20"/>
                <w:szCs w:val="20"/>
              </w:rPr>
              <w:t xml:space="preserve">1 264,46 </w:t>
            </w:r>
          </w:p>
        </w:tc>
        <w:tc>
          <w:tcPr>
            <w:tcW w:w="2439" w:type="dxa"/>
            <w:tcBorders>
              <w:top w:val="nil"/>
              <w:left w:val="nil"/>
              <w:bottom w:val="single" w:sz="4" w:space="0" w:color="auto"/>
              <w:right w:val="single" w:sz="4" w:space="0" w:color="auto"/>
            </w:tcBorders>
            <w:shd w:val="clear" w:color="000000" w:fill="FFFFFF"/>
            <w:noWrap/>
            <w:hideMark/>
          </w:tcPr>
          <w:p w14:paraId="6121D234" w14:textId="77777777" w:rsidR="007E29D3" w:rsidRPr="007E29D3" w:rsidRDefault="007E29D3" w:rsidP="007E29D3">
            <w:pPr>
              <w:jc w:val="right"/>
              <w:rPr>
                <w:color w:val="000000"/>
                <w:sz w:val="20"/>
                <w:szCs w:val="20"/>
              </w:rPr>
            </w:pPr>
            <w:r w:rsidRPr="007E29D3">
              <w:rPr>
                <w:color w:val="000000"/>
                <w:sz w:val="20"/>
                <w:szCs w:val="20"/>
              </w:rPr>
              <w:t xml:space="preserve">6 916,60 </w:t>
            </w:r>
          </w:p>
        </w:tc>
      </w:tr>
      <w:tr w:rsidR="007E29D3" w:rsidRPr="007E29D3" w14:paraId="5E01B76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DB4B54A" w14:textId="77777777" w:rsidR="007E29D3" w:rsidRPr="007E29D3" w:rsidRDefault="007E29D3" w:rsidP="007E29D3">
            <w:pPr>
              <w:jc w:val="right"/>
              <w:rPr>
                <w:color w:val="000000"/>
                <w:sz w:val="20"/>
                <w:szCs w:val="20"/>
              </w:rPr>
            </w:pPr>
            <w:r w:rsidRPr="007E29D3">
              <w:rPr>
                <w:color w:val="000000"/>
                <w:sz w:val="20"/>
                <w:szCs w:val="20"/>
              </w:rPr>
              <w:t>19.40</w:t>
            </w:r>
          </w:p>
        </w:tc>
        <w:tc>
          <w:tcPr>
            <w:tcW w:w="1040" w:type="dxa"/>
            <w:tcBorders>
              <w:top w:val="nil"/>
              <w:left w:val="nil"/>
              <w:bottom w:val="single" w:sz="4" w:space="0" w:color="auto"/>
              <w:right w:val="single" w:sz="4" w:space="0" w:color="auto"/>
            </w:tcBorders>
            <w:shd w:val="clear" w:color="000000" w:fill="FFFFFF"/>
            <w:noWrap/>
            <w:hideMark/>
          </w:tcPr>
          <w:p w14:paraId="489BD024"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C8CE373" w14:textId="77777777" w:rsidR="007E29D3" w:rsidRPr="007E29D3" w:rsidRDefault="007E29D3" w:rsidP="007E29D3">
            <w:pPr>
              <w:jc w:val="right"/>
              <w:rPr>
                <w:color w:val="000000"/>
                <w:sz w:val="20"/>
                <w:szCs w:val="20"/>
              </w:rPr>
            </w:pPr>
            <w:r w:rsidRPr="007E29D3">
              <w:rPr>
                <w:color w:val="000000"/>
                <w:sz w:val="20"/>
                <w:szCs w:val="20"/>
              </w:rPr>
              <w:t>43</w:t>
            </w:r>
          </w:p>
        </w:tc>
        <w:tc>
          <w:tcPr>
            <w:tcW w:w="6511" w:type="dxa"/>
            <w:tcBorders>
              <w:top w:val="nil"/>
              <w:left w:val="nil"/>
              <w:bottom w:val="single" w:sz="4" w:space="0" w:color="auto"/>
              <w:right w:val="single" w:sz="4" w:space="0" w:color="auto"/>
            </w:tcBorders>
            <w:shd w:val="clear" w:color="000000" w:fill="FFFFFF"/>
            <w:hideMark/>
          </w:tcPr>
          <w:p w14:paraId="63FE7B9B" w14:textId="77777777" w:rsidR="007E29D3" w:rsidRPr="007E29D3" w:rsidRDefault="007E29D3" w:rsidP="007E29D3">
            <w:pPr>
              <w:rPr>
                <w:color w:val="000000"/>
                <w:sz w:val="20"/>
                <w:szCs w:val="20"/>
              </w:rPr>
            </w:pPr>
            <w:r w:rsidRPr="007E29D3">
              <w:rPr>
                <w:color w:val="000000"/>
                <w:sz w:val="20"/>
                <w:szCs w:val="20"/>
              </w:rPr>
              <w:t>Трубки теплоизоляционные из вспененного полиэтилена типа THERMAFLEX FRZ толщиной: 13 мм, диаметром 35 мм</w:t>
            </w:r>
          </w:p>
        </w:tc>
        <w:tc>
          <w:tcPr>
            <w:tcW w:w="1276" w:type="dxa"/>
            <w:tcBorders>
              <w:top w:val="nil"/>
              <w:left w:val="nil"/>
              <w:bottom w:val="single" w:sz="4" w:space="0" w:color="auto"/>
              <w:right w:val="single" w:sz="4" w:space="0" w:color="auto"/>
            </w:tcBorders>
            <w:shd w:val="clear" w:color="000000" w:fill="FFFFFF"/>
            <w:noWrap/>
            <w:hideMark/>
          </w:tcPr>
          <w:p w14:paraId="34D8D86E"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7DF3B5BF" w14:textId="77777777" w:rsidR="007E29D3" w:rsidRPr="007E29D3" w:rsidRDefault="007E29D3" w:rsidP="007E29D3">
            <w:pPr>
              <w:jc w:val="right"/>
              <w:rPr>
                <w:color w:val="000000"/>
                <w:sz w:val="20"/>
                <w:szCs w:val="20"/>
              </w:rPr>
            </w:pPr>
            <w:r w:rsidRPr="007E29D3">
              <w:rPr>
                <w:color w:val="000000"/>
                <w:sz w:val="20"/>
                <w:szCs w:val="20"/>
              </w:rPr>
              <w:t>10,01</w:t>
            </w:r>
          </w:p>
        </w:tc>
        <w:tc>
          <w:tcPr>
            <w:tcW w:w="1275" w:type="dxa"/>
            <w:tcBorders>
              <w:top w:val="nil"/>
              <w:left w:val="nil"/>
              <w:bottom w:val="single" w:sz="4" w:space="0" w:color="auto"/>
              <w:right w:val="single" w:sz="4" w:space="0" w:color="auto"/>
            </w:tcBorders>
            <w:shd w:val="clear" w:color="000000" w:fill="FFFFFF"/>
            <w:noWrap/>
            <w:hideMark/>
          </w:tcPr>
          <w:p w14:paraId="09904CA9" w14:textId="77777777" w:rsidR="007E29D3" w:rsidRPr="007E29D3" w:rsidRDefault="007E29D3" w:rsidP="007E29D3">
            <w:pPr>
              <w:jc w:val="right"/>
              <w:rPr>
                <w:color w:val="000000"/>
                <w:sz w:val="20"/>
                <w:szCs w:val="20"/>
              </w:rPr>
            </w:pPr>
            <w:r w:rsidRPr="007E29D3">
              <w:rPr>
                <w:color w:val="000000"/>
                <w:sz w:val="20"/>
                <w:szCs w:val="20"/>
              </w:rPr>
              <w:t xml:space="preserve">1 466,44 </w:t>
            </w:r>
          </w:p>
        </w:tc>
        <w:tc>
          <w:tcPr>
            <w:tcW w:w="2439" w:type="dxa"/>
            <w:tcBorders>
              <w:top w:val="nil"/>
              <w:left w:val="nil"/>
              <w:bottom w:val="single" w:sz="4" w:space="0" w:color="auto"/>
              <w:right w:val="single" w:sz="4" w:space="0" w:color="auto"/>
            </w:tcBorders>
            <w:shd w:val="clear" w:color="000000" w:fill="FFFFFF"/>
            <w:noWrap/>
            <w:hideMark/>
          </w:tcPr>
          <w:p w14:paraId="7FD9B500" w14:textId="77777777" w:rsidR="007E29D3" w:rsidRPr="007E29D3" w:rsidRDefault="007E29D3" w:rsidP="007E29D3">
            <w:pPr>
              <w:jc w:val="right"/>
              <w:rPr>
                <w:color w:val="000000"/>
                <w:sz w:val="20"/>
                <w:szCs w:val="20"/>
              </w:rPr>
            </w:pPr>
            <w:r w:rsidRPr="007E29D3">
              <w:rPr>
                <w:color w:val="000000"/>
                <w:sz w:val="20"/>
                <w:szCs w:val="20"/>
              </w:rPr>
              <w:t xml:space="preserve">14 679,06 </w:t>
            </w:r>
          </w:p>
        </w:tc>
      </w:tr>
      <w:tr w:rsidR="007E29D3" w:rsidRPr="007E29D3" w14:paraId="6115251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2E52A82" w14:textId="77777777" w:rsidR="007E29D3" w:rsidRPr="007E29D3" w:rsidRDefault="007E29D3" w:rsidP="007E29D3">
            <w:pPr>
              <w:jc w:val="right"/>
              <w:rPr>
                <w:color w:val="000000"/>
                <w:sz w:val="20"/>
                <w:szCs w:val="20"/>
              </w:rPr>
            </w:pPr>
            <w:r w:rsidRPr="007E29D3">
              <w:rPr>
                <w:color w:val="000000"/>
                <w:sz w:val="20"/>
                <w:szCs w:val="20"/>
              </w:rPr>
              <w:t>19.41</w:t>
            </w:r>
          </w:p>
        </w:tc>
        <w:tc>
          <w:tcPr>
            <w:tcW w:w="1040" w:type="dxa"/>
            <w:tcBorders>
              <w:top w:val="nil"/>
              <w:left w:val="nil"/>
              <w:bottom w:val="single" w:sz="4" w:space="0" w:color="auto"/>
              <w:right w:val="single" w:sz="4" w:space="0" w:color="auto"/>
            </w:tcBorders>
            <w:shd w:val="clear" w:color="000000" w:fill="FFFFFF"/>
            <w:noWrap/>
            <w:hideMark/>
          </w:tcPr>
          <w:p w14:paraId="2C9C7307"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8F5970F" w14:textId="77777777" w:rsidR="007E29D3" w:rsidRPr="007E29D3" w:rsidRDefault="007E29D3" w:rsidP="007E29D3">
            <w:pPr>
              <w:jc w:val="right"/>
              <w:rPr>
                <w:color w:val="000000"/>
                <w:sz w:val="20"/>
                <w:szCs w:val="20"/>
              </w:rPr>
            </w:pPr>
            <w:r w:rsidRPr="007E29D3">
              <w:rPr>
                <w:color w:val="000000"/>
                <w:sz w:val="20"/>
                <w:szCs w:val="20"/>
              </w:rPr>
              <w:t>44</w:t>
            </w:r>
          </w:p>
        </w:tc>
        <w:tc>
          <w:tcPr>
            <w:tcW w:w="6511" w:type="dxa"/>
            <w:tcBorders>
              <w:top w:val="nil"/>
              <w:left w:val="nil"/>
              <w:bottom w:val="single" w:sz="4" w:space="0" w:color="auto"/>
              <w:right w:val="single" w:sz="4" w:space="0" w:color="auto"/>
            </w:tcBorders>
            <w:shd w:val="clear" w:color="000000" w:fill="FFFFFF"/>
            <w:hideMark/>
          </w:tcPr>
          <w:p w14:paraId="50B0D7D1" w14:textId="77777777" w:rsidR="007E29D3" w:rsidRPr="007E29D3" w:rsidRDefault="007E29D3" w:rsidP="007E29D3">
            <w:pPr>
              <w:rPr>
                <w:color w:val="000000"/>
                <w:sz w:val="20"/>
                <w:szCs w:val="20"/>
              </w:rPr>
            </w:pPr>
            <w:r w:rsidRPr="007E29D3">
              <w:rPr>
                <w:color w:val="000000"/>
                <w:sz w:val="20"/>
                <w:szCs w:val="20"/>
              </w:rPr>
              <w:t>Трубки теплоизоляционные из вспененного полиэтилена типа THERMAFLEX FRZ толщиной: 13 мм, диаметром 48 мм</w:t>
            </w:r>
          </w:p>
        </w:tc>
        <w:tc>
          <w:tcPr>
            <w:tcW w:w="1276" w:type="dxa"/>
            <w:tcBorders>
              <w:top w:val="nil"/>
              <w:left w:val="nil"/>
              <w:bottom w:val="single" w:sz="4" w:space="0" w:color="auto"/>
              <w:right w:val="single" w:sz="4" w:space="0" w:color="auto"/>
            </w:tcBorders>
            <w:shd w:val="clear" w:color="000000" w:fill="FFFFFF"/>
            <w:noWrap/>
            <w:hideMark/>
          </w:tcPr>
          <w:p w14:paraId="2B543DB3"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59CFCE86" w14:textId="77777777" w:rsidR="007E29D3" w:rsidRPr="007E29D3" w:rsidRDefault="007E29D3" w:rsidP="007E29D3">
            <w:pPr>
              <w:jc w:val="right"/>
              <w:rPr>
                <w:color w:val="000000"/>
                <w:sz w:val="20"/>
                <w:szCs w:val="20"/>
              </w:rPr>
            </w:pPr>
            <w:r w:rsidRPr="007E29D3">
              <w:rPr>
                <w:color w:val="000000"/>
                <w:sz w:val="20"/>
                <w:szCs w:val="20"/>
              </w:rPr>
              <w:t>4,51</w:t>
            </w:r>
          </w:p>
        </w:tc>
        <w:tc>
          <w:tcPr>
            <w:tcW w:w="1275" w:type="dxa"/>
            <w:tcBorders>
              <w:top w:val="nil"/>
              <w:left w:val="nil"/>
              <w:bottom w:val="single" w:sz="4" w:space="0" w:color="auto"/>
              <w:right w:val="single" w:sz="4" w:space="0" w:color="auto"/>
            </w:tcBorders>
            <w:shd w:val="clear" w:color="000000" w:fill="FFFFFF"/>
            <w:noWrap/>
            <w:hideMark/>
          </w:tcPr>
          <w:p w14:paraId="1432C3FF" w14:textId="77777777" w:rsidR="007E29D3" w:rsidRPr="007E29D3" w:rsidRDefault="007E29D3" w:rsidP="007E29D3">
            <w:pPr>
              <w:jc w:val="right"/>
              <w:rPr>
                <w:color w:val="000000"/>
                <w:sz w:val="20"/>
                <w:szCs w:val="20"/>
              </w:rPr>
            </w:pPr>
            <w:r w:rsidRPr="007E29D3">
              <w:rPr>
                <w:color w:val="000000"/>
                <w:sz w:val="20"/>
                <w:szCs w:val="20"/>
              </w:rPr>
              <w:t xml:space="preserve">1 883,99 </w:t>
            </w:r>
          </w:p>
        </w:tc>
        <w:tc>
          <w:tcPr>
            <w:tcW w:w="2439" w:type="dxa"/>
            <w:tcBorders>
              <w:top w:val="nil"/>
              <w:left w:val="nil"/>
              <w:bottom w:val="single" w:sz="4" w:space="0" w:color="auto"/>
              <w:right w:val="single" w:sz="4" w:space="0" w:color="auto"/>
            </w:tcBorders>
            <w:shd w:val="clear" w:color="000000" w:fill="FFFFFF"/>
            <w:noWrap/>
            <w:hideMark/>
          </w:tcPr>
          <w:p w14:paraId="7A95D4E4" w14:textId="77777777" w:rsidR="007E29D3" w:rsidRPr="007E29D3" w:rsidRDefault="007E29D3" w:rsidP="007E29D3">
            <w:pPr>
              <w:jc w:val="right"/>
              <w:rPr>
                <w:color w:val="000000"/>
                <w:sz w:val="20"/>
                <w:szCs w:val="20"/>
              </w:rPr>
            </w:pPr>
            <w:r w:rsidRPr="007E29D3">
              <w:rPr>
                <w:color w:val="000000"/>
                <w:sz w:val="20"/>
                <w:szCs w:val="20"/>
              </w:rPr>
              <w:t xml:space="preserve">8 496,79 </w:t>
            </w:r>
          </w:p>
        </w:tc>
      </w:tr>
      <w:tr w:rsidR="007E29D3" w:rsidRPr="007E29D3" w14:paraId="1EE5D83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33BC8EF" w14:textId="77777777" w:rsidR="007E29D3" w:rsidRPr="007E29D3" w:rsidRDefault="007E29D3" w:rsidP="007E29D3">
            <w:pPr>
              <w:jc w:val="right"/>
              <w:rPr>
                <w:color w:val="000000"/>
                <w:sz w:val="20"/>
                <w:szCs w:val="20"/>
              </w:rPr>
            </w:pPr>
            <w:r w:rsidRPr="007E29D3">
              <w:rPr>
                <w:color w:val="000000"/>
                <w:sz w:val="20"/>
                <w:szCs w:val="20"/>
              </w:rPr>
              <w:t>19.42</w:t>
            </w:r>
          </w:p>
        </w:tc>
        <w:tc>
          <w:tcPr>
            <w:tcW w:w="1040" w:type="dxa"/>
            <w:tcBorders>
              <w:top w:val="nil"/>
              <w:left w:val="nil"/>
              <w:bottom w:val="single" w:sz="4" w:space="0" w:color="auto"/>
              <w:right w:val="single" w:sz="4" w:space="0" w:color="auto"/>
            </w:tcBorders>
            <w:shd w:val="clear" w:color="000000" w:fill="FFFFFF"/>
            <w:noWrap/>
            <w:hideMark/>
          </w:tcPr>
          <w:p w14:paraId="27981E71"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1D48F93" w14:textId="77777777" w:rsidR="007E29D3" w:rsidRPr="007E29D3" w:rsidRDefault="007E29D3" w:rsidP="007E29D3">
            <w:pPr>
              <w:jc w:val="right"/>
              <w:rPr>
                <w:color w:val="000000"/>
                <w:sz w:val="20"/>
                <w:szCs w:val="20"/>
              </w:rPr>
            </w:pPr>
            <w:r w:rsidRPr="007E29D3">
              <w:rPr>
                <w:color w:val="000000"/>
                <w:sz w:val="20"/>
                <w:szCs w:val="20"/>
              </w:rPr>
              <w:t>45</w:t>
            </w:r>
          </w:p>
        </w:tc>
        <w:tc>
          <w:tcPr>
            <w:tcW w:w="6511" w:type="dxa"/>
            <w:tcBorders>
              <w:top w:val="nil"/>
              <w:left w:val="nil"/>
              <w:bottom w:val="single" w:sz="4" w:space="0" w:color="auto"/>
              <w:right w:val="single" w:sz="4" w:space="0" w:color="auto"/>
            </w:tcBorders>
            <w:shd w:val="clear" w:color="000000" w:fill="FFFFFF"/>
            <w:hideMark/>
          </w:tcPr>
          <w:p w14:paraId="2294BF90" w14:textId="77777777" w:rsidR="007E29D3" w:rsidRPr="007E29D3" w:rsidRDefault="007E29D3" w:rsidP="007E29D3">
            <w:pPr>
              <w:rPr>
                <w:color w:val="000000"/>
                <w:sz w:val="20"/>
                <w:szCs w:val="20"/>
              </w:rPr>
            </w:pPr>
            <w:r w:rsidRPr="007E29D3">
              <w:rPr>
                <w:color w:val="000000"/>
                <w:sz w:val="20"/>
                <w:szCs w:val="20"/>
              </w:rPr>
              <w:t>Трубки теплоизоляционные из вспененного полиэтилена типа THERMAFLEX FRZ толщиной: 13 мм, диаметром 60 мм</w:t>
            </w:r>
          </w:p>
        </w:tc>
        <w:tc>
          <w:tcPr>
            <w:tcW w:w="1276" w:type="dxa"/>
            <w:tcBorders>
              <w:top w:val="nil"/>
              <w:left w:val="nil"/>
              <w:bottom w:val="single" w:sz="4" w:space="0" w:color="auto"/>
              <w:right w:val="single" w:sz="4" w:space="0" w:color="auto"/>
            </w:tcBorders>
            <w:shd w:val="clear" w:color="000000" w:fill="FFFFFF"/>
            <w:noWrap/>
            <w:hideMark/>
          </w:tcPr>
          <w:p w14:paraId="3F85C3E4"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09B8CDBC" w14:textId="77777777" w:rsidR="007E29D3" w:rsidRPr="007E29D3" w:rsidRDefault="007E29D3" w:rsidP="007E29D3">
            <w:pPr>
              <w:jc w:val="right"/>
              <w:rPr>
                <w:color w:val="000000"/>
                <w:sz w:val="20"/>
                <w:szCs w:val="20"/>
              </w:rPr>
            </w:pPr>
            <w:r w:rsidRPr="007E29D3">
              <w:rPr>
                <w:color w:val="000000"/>
                <w:sz w:val="20"/>
                <w:szCs w:val="20"/>
              </w:rPr>
              <w:t>7,37</w:t>
            </w:r>
          </w:p>
        </w:tc>
        <w:tc>
          <w:tcPr>
            <w:tcW w:w="1275" w:type="dxa"/>
            <w:tcBorders>
              <w:top w:val="nil"/>
              <w:left w:val="nil"/>
              <w:bottom w:val="single" w:sz="4" w:space="0" w:color="auto"/>
              <w:right w:val="single" w:sz="4" w:space="0" w:color="auto"/>
            </w:tcBorders>
            <w:shd w:val="clear" w:color="000000" w:fill="FFFFFF"/>
            <w:noWrap/>
            <w:hideMark/>
          </w:tcPr>
          <w:p w14:paraId="11B958DA" w14:textId="77777777" w:rsidR="007E29D3" w:rsidRPr="007E29D3" w:rsidRDefault="007E29D3" w:rsidP="007E29D3">
            <w:pPr>
              <w:jc w:val="right"/>
              <w:rPr>
                <w:color w:val="000000"/>
                <w:sz w:val="20"/>
                <w:szCs w:val="20"/>
              </w:rPr>
            </w:pPr>
            <w:r w:rsidRPr="007E29D3">
              <w:rPr>
                <w:color w:val="000000"/>
                <w:sz w:val="20"/>
                <w:szCs w:val="20"/>
              </w:rPr>
              <w:t xml:space="preserve">2 217,36 </w:t>
            </w:r>
          </w:p>
        </w:tc>
        <w:tc>
          <w:tcPr>
            <w:tcW w:w="2439" w:type="dxa"/>
            <w:tcBorders>
              <w:top w:val="nil"/>
              <w:left w:val="nil"/>
              <w:bottom w:val="single" w:sz="4" w:space="0" w:color="auto"/>
              <w:right w:val="single" w:sz="4" w:space="0" w:color="auto"/>
            </w:tcBorders>
            <w:shd w:val="clear" w:color="000000" w:fill="FFFFFF"/>
            <w:noWrap/>
            <w:hideMark/>
          </w:tcPr>
          <w:p w14:paraId="0E92557A" w14:textId="77777777" w:rsidR="007E29D3" w:rsidRPr="007E29D3" w:rsidRDefault="007E29D3" w:rsidP="007E29D3">
            <w:pPr>
              <w:jc w:val="right"/>
              <w:rPr>
                <w:color w:val="000000"/>
                <w:sz w:val="20"/>
                <w:szCs w:val="20"/>
              </w:rPr>
            </w:pPr>
            <w:r w:rsidRPr="007E29D3">
              <w:rPr>
                <w:color w:val="000000"/>
                <w:sz w:val="20"/>
                <w:szCs w:val="20"/>
              </w:rPr>
              <w:t xml:space="preserve">16 341,94 </w:t>
            </w:r>
          </w:p>
        </w:tc>
      </w:tr>
      <w:tr w:rsidR="007E29D3" w:rsidRPr="007E29D3" w14:paraId="35D88B4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2A4F7AB" w14:textId="77777777" w:rsidR="007E29D3" w:rsidRPr="007E29D3" w:rsidRDefault="007E29D3" w:rsidP="007E29D3">
            <w:pPr>
              <w:jc w:val="right"/>
              <w:rPr>
                <w:color w:val="000000"/>
                <w:sz w:val="20"/>
                <w:szCs w:val="20"/>
              </w:rPr>
            </w:pPr>
            <w:r w:rsidRPr="007E29D3">
              <w:rPr>
                <w:color w:val="000000"/>
                <w:sz w:val="20"/>
                <w:szCs w:val="20"/>
              </w:rPr>
              <w:lastRenderedPageBreak/>
              <w:t>19.43</w:t>
            </w:r>
          </w:p>
        </w:tc>
        <w:tc>
          <w:tcPr>
            <w:tcW w:w="1040" w:type="dxa"/>
            <w:tcBorders>
              <w:top w:val="nil"/>
              <w:left w:val="nil"/>
              <w:bottom w:val="single" w:sz="4" w:space="0" w:color="auto"/>
              <w:right w:val="single" w:sz="4" w:space="0" w:color="auto"/>
            </w:tcBorders>
            <w:shd w:val="clear" w:color="000000" w:fill="FFFFFF"/>
            <w:noWrap/>
            <w:hideMark/>
          </w:tcPr>
          <w:p w14:paraId="3DBE49B7"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81ECF37" w14:textId="77777777" w:rsidR="007E29D3" w:rsidRPr="007E29D3" w:rsidRDefault="007E29D3" w:rsidP="007E29D3">
            <w:pPr>
              <w:jc w:val="right"/>
              <w:rPr>
                <w:color w:val="000000"/>
                <w:sz w:val="20"/>
                <w:szCs w:val="20"/>
              </w:rPr>
            </w:pPr>
            <w:r w:rsidRPr="007E29D3">
              <w:rPr>
                <w:color w:val="000000"/>
                <w:sz w:val="20"/>
                <w:szCs w:val="20"/>
              </w:rPr>
              <w:t>46</w:t>
            </w:r>
          </w:p>
        </w:tc>
        <w:tc>
          <w:tcPr>
            <w:tcW w:w="6511" w:type="dxa"/>
            <w:tcBorders>
              <w:top w:val="nil"/>
              <w:left w:val="nil"/>
              <w:bottom w:val="single" w:sz="4" w:space="0" w:color="auto"/>
              <w:right w:val="single" w:sz="4" w:space="0" w:color="auto"/>
            </w:tcBorders>
            <w:shd w:val="clear" w:color="000000" w:fill="FFFFFF"/>
            <w:hideMark/>
          </w:tcPr>
          <w:p w14:paraId="610053BC" w14:textId="77777777" w:rsidR="007E29D3" w:rsidRPr="007E29D3" w:rsidRDefault="007E29D3" w:rsidP="007E29D3">
            <w:pPr>
              <w:rPr>
                <w:color w:val="000000"/>
                <w:sz w:val="20"/>
                <w:szCs w:val="20"/>
              </w:rPr>
            </w:pPr>
            <w:r w:rsidRPr="007E29D3">
              <w:rPr>
                <w:color w:val="000000"/>
                <w:sz w:val="20"/>
                <w:szCs w:val="20"/>
              </w:rPr>
              <w:t>Трубки теплоизоляционные из вспененного полиэтилена типа THERMAFLEX FRZ толщиной: 13 мм, диаметром 76 мм</w:t>
            </w:r>
          </w:p>
        </w:tc>
        <w:tc>
          <w:tcPr>
            <w:tcW w:w="1276" w:type="dxa"/>
            <w:tcBorders>
              <w:top w:val="nil"/>
              <w:left w:val="nil"/>
              <w:bottom w:val="single" w:sz="4" w:space="0" w:color="auto"/>
              <w:right w:val="single" w:sz="4" w:space="0" w:color="auto"/>
            </w:tcBorders>
            <w:shd w:val="clear" w:color="000000" w:fill="FFFFFF"/>
            <w:noWrap/>
            <w:hideMark/>
          </w:tcPr>
          <w:p w14:paraId="64993C92"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65B58EBE" w14:textId="77777777" w:rsidR="007E29D3" w:rsidRPr="007E29D3" w:rsidRDefault="007E29D3" w:rsidP="007E29D3">
            <w:pPr>
              <w:jc w:val="right"/>
              <w:rPr>
                <w:color w:val="000000"/>
                <w:sz w:val="20"/>
                <w:szCs w:val="20"/>
              </w:rPr>
            </w:pPr>
            <w:r w:rsidRPr="007E29D3">
              <w:rPr>
                <w:color w:val="000000"/>
                <w:sz w:val="20"/>
                <w:szCs w:val="20"/>
              </w:rPr>
              <w:t>6,16</w:t>
            </w:r>
          </w:p>
        </w:tc>
        <w:tc>
          <w:tcPr>
            <w:tcW w:w="1275" w:type="dxa"/>
            <w:tcBorders>
              <w:top w:val="nil"/>
              <w:left w:val="nil"/>
              <w:bottom w:val="single" w:sz="4" w:space="0" w:color="auto"/>
              <w:right w:val="single" w:sz="4" w:space="0" w:color="auto"/>
            </w:tcBorders>
            <w:shd w:val="clear" w:color="000000" w:fill="FFFFFF"/>
            <w:noWrap/>
            <w:hideMark/>
          </w:tcPr>
          <w:p w14:paraId="013209D6" w14:textId="77777777" w:rsidR="007E29D3" w:rsidRPr="007E29D3" w:rsidRDefault="007E29D3" w:rsidP="007E29D3">
            <w:pPr>
              <w:jc w:val="right"/>
              <w:rPr>
                <w:color w:val="000000"/>
                <w:sz w:val="20"/>
                <w:szCs w:val="20"/>
              </w:rPr>
            </w:pPr>
            <w:r w:rsidRPr="007E29D3">
              <w:rPr>
                <w:color w:val="000000"/>
                <w:sz w:val="20"/>
                <w:szCs w:val="20"/>
              </w:rPr>
              <w:t xml:space="preserve">2 782,68 </w:t>
            </w:r>
          </w:p>
        </w:tc>
        <w:tc>
          <w:tcPr>
            <w:tcW w:w="2439" w:type="dxa"/>
            <w:tcBorders>
              <w:top w:val="nil"/>
              <w:left w:val="nil"/>
              <w:bottom w:val="single" w:sz="4" w:space="0" w:color="auto"/>
              <w:right w:val="single" w:sz="4" w:space="0" w:color="auto"/>
            </w:tcBorders>
            <w:shd w:val="clear" w:color="000000" w:fill="FFFFFF"/>
            <w:noWrap/>
            <w:hideMark/>
          </w:tcPr>
          <w:p w14:paraId="77AFFF0D" w14:textId="77777777" w:rsidR="007E29D3" w:rsidRPr="007E29D3" w:rsidRDefault="007E29D3" w:rsidP="007E29D3">
            <w:pPr>
              <w:jc w:val="right"/>
              <w:rPr>
                <w:color w:val="000000"/>
                <w:sz w:val="20"/>
                <w:szCs w:val="20"/>
              </w:rPr>
            </w:pPr>
            <w:r w:rsidRPr="007E29D3">
              <w:rPr>
                <w:color w:val="000000"/>
                <w:sz w:val="20"/>
                <w:szCs w:val="20"/>
              </w:rPr>
              <w:t xml:space="preserve">17 141,31 </w:t>
            </w:r>
          </w:p>
        </w:tc>
      </w:tr>
      <w:tr w:rsidR="007E29D3" w:rsidRPr="007E29D3" w14:paraId="197348C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F6454BF" w14:textId="77777777" w:rsidR="007E29D3" w:rsidRPr="007E29D3" w:rsidRDefault="007E29D3" w:rsidP="007E29D3">
            <w:pPr>
              <w:jc w:val="right"/>
              <w:rPr>
                <w:color w:val="000000"/>
                <w:sz w:val="20"/>
                <w:szCs w:val="20"/>
              </w:rPr>
            </w:pPr>
            <w:r w:rsidRPr="007E29D3">
              <w:rPr>
                <w:color w:val="000000"/>
                <w:sz w:val="20"/>
                <w:szCs w:val="20"/>
              </w:rPr>
              <w:t>19.44</w:t>
            </w:r>
          </w:p>
        </w:tc>
        <w:tc>
          <w:tcPr>
            <w:tcW w:w="1040" w:type="dxa"/>
            <w:tcBorders>
              <w:top w:val="nil"/>
              <w:left w:val="nil"/>
              <w:bottom w:val="single" w:sz="4" w:space="0" w:color="auto"/>
              <w:right w:val="single" w:sz="4" w:space="0" w:color="auto"/>
            </w:tcBorders>
            <w:shd w:val="clear" w:color="000000" w:fill="FFFFFF"/>
            <w:noWrap/>
            <w:hideMark/>
          </w:tcPr>
          <w:p w14:paraId="57140C6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72DF17D" w14:textId="77777777" w:rsidR="007E29D3" w:rsidRPr="007E29D3" w:rsidRDefault="007E29D3" w:rsidP="007E29D3">
            <w:pPr>
              <w:jc w:val="right"/>
              <w:rPr>
                <w:color w:val="000000"/>
                <w:sz w:val="20"/>
                <w:szCs w:val="20"/>
              </w:rPr>
            </w:pPr>
            <w:r w:rsidRPr="007E29D3">
              <w:rPr>
                <w:color w:val="000000"/>
                <w:sz w:val="20"/>
                <w:szCs w:val="20"/>
              </w:rPr>
              <w:t>47</w:t>
            </w:r>
          </w:p>
        </w:tc>
        <w:tc>
          <w:tcPr>
            <w:tcW w:w="6511" w:type="dxa"/>
            <w:tcBorders>
              <w:top w:val="nil"/>
              <w:left w:val="nil"/>
              <w:bottom w:val="single" w:sz="4" w:space="0" w:color="auto"/>
              <w:right w:val="single" w:sz="4" w:space="0" w:color="auto"/>
            </w:tcBorders>
            <w:shd w:val="clear" w:color="000000" w:fill="FFFFFF"/>
            <w:hideMark/>
          </w:tcPr>
          <w:p w14:paraId="78962937" w14:textId="77777777" w:rsidR="007E29D3" w:rsidRPr="007E29D3" w:rsidRDefault="007E29D3" w:rsidP="007E29D3">
            <w:pPr>
              <w:rPr>
                <w:color w:val="000000"/>
                <w:sz w:val="20"/>
                <w:szCs w:val="20"/>
              </w:rPr>
            </w:pPr>
            <w:r w:rsidRPr="007E29D3">
              <w:rPr>
                <w:color w:val="000000"/>
                <w:sz w:val="20"/>
                <w:szCs w:val="20"/>
              </w:rPr>
              <w:t>Трубки теплоизоляционные из вспененного полиэтилена типа THERMAFLEX FRZ толщиной: 13 мм, диаметром 89 мм</w:t>
            </w:r>
          </w:p>
        </w:tc>
        <w:tc>
          <w:tcPr>
            <w:tcW w:w="1276" w:type="dxa"/>
            <w:tcBorders>
              <w:top w:val="nil"/>
              <w:left w:val="nil"/>
              <w:bottom w:val="single" w:sz="4" w:space="0" w:color="auto"/>
              <w:right w:val="single" w:sz="4" w:space="0" w:color="auto"/>
            </w:tcBorders>
            <w:shd w:val="clear" w:color="000000" w:fill="FFFFFF"/>
            <w:noWrap/>
            <w:hideMark/>
          </w:tcPr>
          <w:p w14:paraId="33B816E5"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38532908" w14:textId="77777777" w:rsidR="007E29D3" w:rsidRPr="007E29D3" w:rsidRDefault="007E29D3" w:rsidP="007E29D3">
            <w:pPr>
              <w:jc w:val="right"/>
              <w:rPr>
                <w:color w:val="000000"/>
                <w:sz w:val="20"/>
                <w:szCs w:val="20"/>
              </w:rPr>
            </w:pPr>
            <w:r w:rsidRPr="007E29D3">
              <w:rPr>
                <w:color w:val="000000"/>
                <w:sz w:val="20"/>
                <w:szCs w:val="20"/>
              </w:rPr>
              <w:t>2,2</w:t>
            </w:r>
          </w:p>
        </w:tc>
        <w:tc>
          <w:tcPr>
            <w:tcW w:w="1275" w:type="dxa"/>
            <w:tcBorders>
              <w:top w:val="nil"/>
              <w:left w:val="nil"/>
              <w:bottom w:val="single" w:sz="4" w:space="0" w:color="auto"/>
              <w:right w:val="single" w:sz="4" w:space="0" w:color="auto"/>
            </w:tcBorders>
            <w:shd w:val="clear" w:color="000000" w:fill="FFFFFF"/>
            <w:noWrap/>
            <w:hideMark/>
          </w:tcPr>
          <w:p w14:paraId="6959E993" w14:textId="77777777" w:rsidR="007E29D3" w:rsidRPr="007E29D3" w:rsidRDefault="007E29D3" w:rsidP="007E29D3">
            <w:pPr>
              <w:jc w:val="right"/>
              <w:rPr>
                <w:color w:val="000000"/>
                <w:sz w:val="20"/>
                <w:szCs w:val="20"/>
              </w:rPr>
            </w:pPr>
            <w:r w:rsidRPr="007E29D3">
              <w:rPr>
                <w:color w:val="000000"/>
                <w:sz w:val="20"/>
                <w:szCs w:val="20"/>
              </w:rPr>
              <w:t xml:space="preserve">3 238,05 </w:t>
            </w:r>
          </w:p>
        </w:tc>
        <w:tc>
          <w:tcPr>
            <w:tcW w:w="2439" w:type="dxa"/>
            <w:tcBorders>
              <w:top w:val="nil"/>
              <w:left w:val="nil"/>
              <w:bottom w:val="single" w:sz="4" w:space="0" w:color="auto"/>
              <w:right w:val="single" w:sz="4" w:space="0" w:color="auto"/>
            </w:tcBorders>
            <w:shd w:val="clear" w:color="000000" w:fill="FFFFFF"/>
            <w:noWrap/>
            <w:hideMark/>
          </w:tcPr>
          <w:p w14:paraId="3962AC28" w14:textId="77777777" w:rsidR="007E29D3" w:rsidRPr="007E29D3" w:rsidRDefault="007E29D3" w:rsidP="007E29D3">
            <w:pPr>
              <w:jc w:val="right"/>
              <w:rPr>
                <w:color w:val="000000"/>
                <w:sz w:val="20"/>
                <w:szCs w:val="20"/>
              </w:rPr>
            </w:pPr>
            <w:r w:rsidRPr="007E29D3">
              <w:rPr>
                <w:color w:val="000000"/>
                <w:sz w:val="20"/>
                <w:szCs w:val="20"/>
              </w:rPr>
              <w:t xml:space="preserve">7 123,71 </w:t>
            </w:r>
          </w:p>
        </w:tc>
      </w:tr>
      <w:tr w:rsidR="007E29D3" w:rsidRPr="007E29D3" w14:paraId="36440C3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6BB063A" w14:textId="77777777" w:rsidR="007E29D3" w:rsidRPr="007E29D3" w:rsidRDefault="007E29D3" w:rsidP="007E29D3">
            <w:pPr>
              <w:jc w:val="right"/>
              <w:rPr>
                <w:color w:val="000000"/>
                <w:sz w:val="20"/>
                <w:szCs w:val="20"/>
              </w:rPr>
            </w:pPr>
            <w:r w:rsidRPr="007E29D3">
              <w:rPr>
                <w:color w:val="000000"/>
                <w:sz w:val="20"/>
                <w:szCs w:val="20"/>
              </w:rPr>
              <w:t>19.45</w:t>
            </w:r>
          </w:p>
        </w:tc>
        <w:tc>
          <w:tcPr>
            <w:tcW w:w="1040" w:type="dxa"/>
            <w:tcBorders>
              <w:top w:val="nil"/>
              <w:left w:val="nil"/>
              <w:bottom w:val="single" w:sz="4" w:space="0" w:color="auto"/>
              <w:right w:val="single" w:sz="4" w:space="0" w:color="auto"/>
            </w:tcBorders>
            <w:shd w:val="clear" w:color="000000" w:fill="FFFFFF"/>
            <w:noWrap/>
            <w:hideMark/>
          </w:tcPr>
          <w:p w14:paraId="7FEAD16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E708A2D" w14:textId="77777777" w:rsidR="007E29D3" w:rsidRPr="007E29D3" w:rsidRDefault="007E29D3" w:rsidP="007E29D3">
            <w:pPr>
              <w:jc w:val="right"/>
              <w:rPr>
                <w:color w:val="000000"/>
                <w:sz w:val="20"/>
                <w:szCs w:val="20"/>
              </w:rPr>
            </w:pPr>
            <w:r w:rsidRPr="007E29D3">
              <w:rPr>
                <w:color w:val="000000"/>
                <w:sz w:val="20"/>
                <w:szCs w:val="20"/>
              </w:rPr>
              <w:t>48</w:t>
            </w:r>
          </w:p>
        </w:tc>
        <w:tc>
          <w:tcPr>
            <w:tcW w:w="6511" w:type="dxa"/>
            <w:tcBorders>
              <w:top w:val="nil"/>
              <w:left w:val="nil"/>
              <w:bottom w:val="single" w:sz="4" w:space="0" w:color="auto"/>
              <w:right w:val="single" w:sz="4" w:space="0" w:color="auto"/>
            </w:tcBorders>
            <w:shd w:val="clear" w:color="000000" w:fill="FFFFFF"/>
            <w:hideMark/>
          </w:tcPr>
          <w:p w14:paraId="6E71C2E0" w14:textId="77777777" w:rsidR="007E29D3" w:rsidRPr="007E29D3" w:rsidRDefault="007E29D3" w:rsidP="007E29D3">
            <w:pPr>
              <w:rPr>
                <w:color w:val="000000"/>
                <w:sz w:val="20"/>
                <w:szCs w:val="20"/>
              </w:rPr>
            </w:pPr>
            <w:r w:rsidRPr="007E29D3">
              <w:rPr>
                <w:color w:val="000000"/>
                <w:sz w:val="20"/>
                <w:szCs w:val="20"/>
              </w:rPr>
              <w:t>Трубки теплоизоляционные из вспененного полиэтилена типа THERMAFLEX FRZ толщиной: 13 мм, диаметром 102 мм</w:t>
            </w:r>
          </w:p>
        </w:tc>
        <w:tc>
          <w:tcPr>
            <w:tcW w:w="1276" w:type="dxa"/>
            <w:tcBorders>
              <w:top w:val="nil"/>
              <w:left w:val="nil"/>
              <w:bottom w:val="single" w:sz="4" w:space="0" w:color="auto"/>
              <w:right w:val="single" w:sz="4" w:space="0" w:color="auto"/>
            </w:tcBorders>
            <w:shd w:val="clear" w:color="000000" w:fill="FFFFFF"/>
            <w:noWrap/>
            <w:hideMark/>
          </w:tcPr>
          <w:p w14:paraId="1D4E062F"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555007D3"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7A48FFD1" w14:textId="77777777" w:rsidR="007E29D3" w:rsidRPr="007E29D3" w:rsidRDefault="007E29D3" w:rsidP="007E29D3">
            <w:pPr>
              <w:jc w:val="right"/>
              <w:rPr>
                <w:color w:val="000000"/>
                <w:sz w:val="20"/>
                <w:szCs w:val="20"/>
              </w:rPr>
            </w:pPr>
            <w:r w:rsidRPr="007E29D3">
              <w:rPr>
                <w:color w:val="000000"/>
                <w:sz w:val="20"/>
                <w:szCs w:val="20"/>
              </w:rPr>
              <w:t xml:space="preserve">3 668,59 </w:t>
            </w:r>
          </w:p>
        </w:tc>
        <w:tc>
          <w:tcPr>
            <w:tcW w:w="2439" w:type="dxa"/>
            <w:tcBorders>
              <w:top w:val="nil"/>
              <w:left w:val="nil"/>
              <w:bottom w:val="single" w:sz="4" w:space="0" w:color="auto"/>
              <w:right w:val="single" w:sz="4" w:space="0" w:color="auto"/>
            </w:tcBorders>
            <w:shd w:val="clear" w:color="000000" w:fill="FFFFFF"/>
            <w:noWrap/>
            <w:hideMark/>
          </w:tcPr>
          <w:p w14:paraId="5D8AF0C8" w14:textId="77777777" w:rsidR="007E29D3" w:rsidRPr="007E29D3" w:rsidRDefault="007E29D3" w:rsidP="007E29D3">
            <w:pPr>
              <w:jc w:val="right"/>
              <w:rPr>
                <w:color w:val="000000"/>
                <w:sz w:val="20"/>
                <w:szCs w:val="20"/>
              </w:rPr>
            </w:pPr>
            <w:r w:rsidRPr="007E29D3">
              <w:rPr>
                <w:color w:val="000000"/>
                <w:sz w:val="20"/>
                <w:szCs w:val="20"/>
              </w:rPr>
              <w:t xml:space="preserve">4 035,45 </w:t>
            </w:r>
          </w:p>
        </w:tc>
      </w:tr>
      <w:tr w:rsidR="007E29D3" w:rsidRPr="007E29D3" w14:paraId="499CCD8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B9642FE" w14:textId="77777777" w:rsidR="007E29D3" w:rsidRPr="007E29D3" w:rsidRDefault="007E29D3" w:rsidP="007E29D3">
            <w:pPr>
              <w:jc w:val="right"/>
              <w:rPr>
                <w:color w:val="000000"/>
                <w:sz w:val="20"/>
                <w:szCs w:val="20"/>
              </w:rPr>
            </w:pPr>
            <w:r w:rsidRPr="007E29D3">
              <w:rPr>
                <w:color w:val="000000"/>
                <w:sz w:val="20"/>
                <w:szCs w:val="20"/>
              </w:rPr>
              <w:t>19.46</w:t>
            </w:r>
          </w:p>
        </w:tc>
        <w:tc>
          <w:tcPr>
            <w:tcW w:w="1040" w:type="dxa"/>
            <w:tcBorders>
              <w:top w:val="nil"/>
              <w:left w:val="nil"/>
              <w:bottom w:val="single" w:sz="4" w:space="0" w:color="auto"/>
              <w:right w:val="single" w:sz="4" w:space="0" w:color="auto"/>
            </w:tcBorders>
            <w:shd w:val="clear" w:color="000000" w:fill="FFFFFF"/>
            <w:noWrap/>
            <w:hideMark/>
          </w:tcPr>
          <w:p w14:paraId="7E950B5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6E23A84" w14:textId="77777777" w:rsidR="007E29D3" w:rsidRPr="007E29D3" w:rsidRDefault="007E29D3" w:rsidP="007E29D3">
            <w:pPr>
              <w:jc w:val="right"/>
              <w:rPr>
                <w:color w:val="000000"/>
                <w:sz w:val="20"/>
                <w:szCs w:val="20"/>
              </w:rPr>
            </w:pPr>
            <w:r w:rsidRPr="007E29D3">
              <w:rPr>
                <w:color w:val="000000"/>
                <w:sz w:val="20"/>
                <w:szCs w:val="20"/>
              </w:rPr>
              <w:t>49</w:t>
            </w:r>
          </w:p>
        </w:tc>
        <w:tc>
          <w:tcPr>
            <w:tcW w:w="6511" w:type="dxa"/>
            <w:tcBorders>
              <w:top w:val="nil"/>
              <w:left w:val="nil"/>
              <w:bottom w:val="single" w:sz="4" w:space="0" w:color="auto"/>
              <w:right w:val="single" w:sz="4" w:space="0" w:color="auto"/>
            </w:tcBorders>
            <w:shd w:val="clear" w:color="000000" w:fill="FFFFFF"/>
            <w:hideMark/>
          </w:tcPr>
          <w:p w14:paraId="1FEBAF4C"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эмалью ПФ-115 /(за 2 раза)</w:t>
            </w:r>
          </w:p>
        </w:tc>
        <w:tc>
          <w:tcPr>
            <w:tcW w:w="1276" w:type="dxa"/>
            <w:tcBorders>
              <w:top w:val="nil"/>
              <w:left w:val="nil"/>
              <w:bottom w:val="single" w:sz="4" w:space="0" w:color="auto"/>
              <w:right w:val="single" w:sz="4" w:space="0" w:color="auto"/>
            </w:tcBorders>
            <w:shd w:val="clear" w:color="000000" w:fill="FFFFFF"/>
            <w:noWrap/>
            <w:hideMark/>
          </w:tcPr>
          <w:p w14:paraId="2FB0CC2E"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C95C4D3" w14:textId="77777777" w:rsidR="007E29D3" w:rsidRPr="007E29D3" w:rsidRDefault="007E29D3" w:rsidP="007E29D3">
            <w:pPr>
              <w:jc w:val="right"/>
              <w:rPr>
                <w:color w:val="000000"/>
                <w:sz w:val="20"/>
                <w:szCs w:val="20"/>
              </w:rPr>
            </w:pPr>
            <w:r w:rsidRPr="007E29D3">
              <w:rPr>
                <w:color w:val="000000"/>
                <w:sz w:val="20"/>
                <w:szCs w:val="20"/>
              </w:rPr>
              <w:t>0,6575</w:t>
            </w:r>
          </w:p>
        </w:tc>
        <w:tc>
          <w:tcPr>
            <w:tcW w:w="1275" w:type="dxa"/>
            <w:tcBorders>
              <w:top w:val="nil"/>
              <w:left w:val="nil"/>
              <w:bottom w:val="single" w:sz="4" w:space="0" w:color="auto"/>
              <w:right w:val="single" w:sz="4" w:space="0" w:color="auto"/>
            </w:tcBorders>
            <w:shd w:val="clear" w:color="000000" w:fill="FFFFFF"/>
            <w:noWrap/>
            <w:hideMark/>
          </w:tcPr>
          <w:p w14:paraId="08AC8A67" w14:textId="77777777" w:rsidR="007E29D3" w:rsidRPr="007E29D3" w:rsidRDefault="007E29D3" w:rsidP="007E29D3">
            <w:pPr>
              <w:jc w:val="right"/>
              <w:rPr>
                <w:color w:val="000000"/>
                <w:sz w:val="20"/>
                <w:szCs w:val="20"/>
              </w:rPr>
            </w:pPr>
            <w:r w:rsidRPr="007E29D3">
              <w:rPr>
                <w:color w:val="000000"/>
                <w:sz w:val="20"/>
                <w:szCs w:val="20"/>
              </w:rPr>
              <w:t xml:space="preserve">10 289,43 </w:t>
            </w:r>
          </w:p>
        </w:tc>
        <w:tc>
          <w:tcPr>
            <w:tcW w:w="2439" w:type="dxa"/>
            <w:tcBorders>
              <w:top w:val="nil"/>
              <w:left w:val="nil"/>
              <w:bottom w:val="single" w:sz="4" w:space="0" w:color="auto"/>
              <w:right w:val="single" w:sz="4" w:space="0" w:color="auto"/>
            </w:tcBorders>
            <w:shd w:val="clear" w:color="000000" w:fill="FFFFFF"/>
            <w:noWrap/>
            <w:hideMark/>
          </w:tcPr>
          <w:p w14:paraId="5E464A49" w14:textId="77777777" w:rsidR="007E29D3" w:rsidRPr="007E29D3" w:rsidRDefault="007E29D3" w:rsidP="007E29D3">
            <w:pPr>
              <w:jc w:val="right"/>
              <w:rPr>
                <w:color w:val="000000"/>
                <w:sz w:val="20"/>
                <w:szCs w:val="20"/>
              </w:rPr>
            </w:pPr>
            <w:r w:rsidRPr="007E29D3">
              <w:rPr>
                <w:color w:val="000000"/>
                <w:sz w:val="20"/>
                <w:szCs w:val="20"/>
              </w:rPr>
              <w:t xml:space="preserve">6 765,30 </w:t>
            </w:r>
          </w:p>
        </w:tc>
      </w:tr>
      <w:tr w:rsidR="007E29D3" w:rsidRPr="007E29D3" w14:paraId="5C43FFB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F867DCE" w14:textId="77777777" w:rsidR="007E29D3" w:rsidRPr="007E29D3" w:rsidRDefault="007E29D3" w:rsidP="007E29D3">
            <w:pPr>
              <w:jc w:val="right"/>
              <w:rPr>
                <w:color w:val="000000"/>
                <w:sz w:val="20"/>
                <w:szCs w:val="20"/>
              </w:rPr>
            </w:pPr>
            <w:r w:rsidRPr="007E29D3">
              <w:rPr>
                <w:color w:val="000000"/>
                <w:sz w:val="20"/>
                <w:szCs w:val="20"/>
              </w:rPr>
              <w:t>19.47</w:t>
            </w:r>
          </w:p>
        </w:tc>
        <w:tc>
          <w:tcPr>
            <w:tcW w:w="1040" w:type="dxa"/>
            <w:tcBorders>
              <w:top w:val="nil"/>
              <w:left w:val="nil"/>
              <w:bottom w:val="single" w:sz="4" w:space="0" w:color="auto"/>
              <w:right w:val="single" w:sz="4" w:space="0" w:color="auto"/>
            </w:tcBorders>
            <w:shd w:val="clear" w:color="000000" w:fill="FFFFFF"/>
            <w:noWrap/>
            <w:hideMark/>
          </w:tcPr>
          <w:p w14:paraId="05950AAD"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1C74339" w14:textId="77777777" w:rsidR="007E29D3" w:rsidRPr="007E29D3" w:rsidRDefault="007E29D3" w:rsidP="007E29D3">
            <w:pPr>
              <w:jc w:val="right"/>
              <w:rPr>
                <w:color w:val="000000"/>
                <w:sz w:val="20"/>
                <w:szCs w:val="20"/>
              </w:rPr>
            </w:pPr>
            <w:r w:rsidRPr="007E29D3">
              <w:rPr>
                <w:color w:val="000000"/>
                <w:sz w:val="20"/>
                <w:szCs w:val="20"/>
              </w:rPr>
              <w:t>50</w:t>
            </w:r>
          </w:p>
        </w:tc>
        <w:tc>
          <w:tcPr>
            <w:tcW w:w="6511" w:type="dxa"/>
            <w:tcBorders>
              <w:top w:val="nil"/>
              <w:left w:val="nil"/>
              <w:bottom w:val="single" w:sz="4" w:space="0" w:color="auto"/>
              <w:right w:val="single" w:sz="4" w:space="0" w:color="auto"/>
            </w:tcBorders>
            <w:shd w:val="clear" w:color="000000" w:fill="FFFFFF"/>
            <w:hideMark/>
          </w:tcPr>
          <w:p w14:paraId="146ABA46" w14:textId="77777777" w:rsidR="007E29D3" w:rsidRPr="007E29D3" w:rsidRDefault="007E29D3" w:rsidP="007E29D3">
            <w:pPr>
              <w:rPr>
                <w:color w:val="000000"/>
                <w:sz w:val="20"/>
                <w:szCs w:val="20"/>
              </w:rPr>
            </w:pPr>
            <w:r w:rsidRPr="007E29D3">
              <w:rPr>
                <w:color w:val="000000"/>
                <w:sz w:val="20"/>
                <w:szCs w:val="20"/>
              </w:rPr>
              <w:t>Вентили проходные муфтовые: 15Б1БК для воды и пара давлением 1,6 МПа (16 кгс/см2),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5D78DDB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0DF21A9"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0B1AF1E4" w14:textId="77777777" w:rsidR="007E29D3" w:rsidRPr="007E29D3" w:rsidRDefault="007E29D3" w:rsidP="007E29D3">
            <w:pPr>
              <w:jc w:val="right"/>
              <w:rPr>
                <w:color w:val="000000"/>
                <w:sz w:val="20"/>
                <w:szCs w:val="20"/>
              </w:rPr>
            </w:pPr>
            <w:r w:rsidRPr="007E29D3">
              <w:rPr>
                <w:color w:val="000000"/>
                <w:sz w:val="20"/>
                <w:szCs w:val="20"/>
              </w:rPr>
              <w:t xml:space="preserve">199,85 </w:t>
            </w:r>
          </w:p>
        </w:tc>
        <w:tc>
          <w:tcPr>
            <w:tcW w:w="2439" w:type="dxa"/>
            <w:tcBorders>
              <w:top w:val="nil"/>
              <w:left w:val="nil"/>
              <w:bottom w:val="single" w:sz="4" w:space="0" w:color="auto"/>
              <w:right w:val="single" w:sz="4" w:space="0" w:color="auto"/>
            </w:tcBorders>
            <w:shd w:val="clear" w:color="000000" w:fill="FFFFFF"/>
            <w:noWrap/>
            <w:hideMark/>
          </w:tcPr>
          <w:p w14:paraId="23BE72BA" w14:textId="77777777" w:rsidR="007E29D3" w:rsidRPr="007E29D3" w:rsidRDefault="007E29D3" w:rsidP="007E29D3">
            <w:pPr>
              <w:jc w:val="right"/>
              <w:rPr>
                <w:color w:val="000000"/>
                <w:sz w:val="20"/>
                <w:szCs w:val="20"/>
              </w:rPr>
            </w:pPr>
            <w:r w:rsidRPr="007E29D3">
              <w:rPr>
                <w:color w:val="000000"/>
                <w:sz w:val="20"/>
                <w:szCs w:val="20"/>
              </w:rPr>
              <w:t xml:space="preserve">2 398,20 </w:t>
            </w:r>
          </w:p>
        </w:tc>
      </w:tr>
      <w:tr w:rsidR="007E29D3" w:rsidRPr="007E29D3" w14:paraId="4187136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7B59271" w14:textId="77777777" w:rsidR="007E29D3" w:rsidRPr="007E29D3" w:rsidRDefault="007E29D3" w:rsidP="007E29D3">
            <w:pPr>
              <w:jc w:val="right"/>
              <w:rPr>
                <w:color w:val="000000"/>
                <w:sz w:val="20"/>
                <w:szCs w:val="20"/>
              </w:rPr>
            </w:pPr>
            <w:r w:rsidRPr="007E29D3">
              <w:rPr>
                <w:color w:val="000000"/>
                <w:sz w:val="20"/>
                <w:szCs w:val="20"/>
              </w:rPr>
              <w:t>19.48</w:t>
            </w:r>
          </w:p>
        </w:tc>
        <w:tc>
          <w:tcPr>
            <w:tcW w:w="1040" w:type="dxa"/>
            <w:tcBorders>
              <w:top w:val="nil"/>
              <w:left w:val="nil"/>
              <w:bottom w:val="single" w:sz="4" w:space="0" w:color="auto"/>
              <w:right w:val="single" w:sz="4" w:space="0" w:color="auto"/>
            </w:tcBorders>
            <w:shd w:val="clear" w:color="000000" w:fill="FFFFFF"/>
            <w:noWrap/>
            <w:hideMark/>
          </w:tcPr>
          <w:p w14:paraId="4BBFC660"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72A3C1A" w14:textId="77777777" w:rsidR="007E29D3" w:rsidRPr="007E29D3" w:rsidRDefault="007E29D3" w:rsidP="007E29D3">
            <w:pPr>
              <w:jc w:val="right"/>
              <w:rPr>
                <w:color w:val="000000"/>
                <w:sz w:val="20"/>
                <w:szCs w:val="20"/>
              </w:rPr>
            </w:pPr>
            <w:r w:rsidRPr="007E29D3">
              <w:rPr>
                <w:color w:val="000000"/>
                <w:sz w:val="20"/>
                <w:szCs w:val="20"/>
              </w:rPr>
              <w:t>51</w:t>
            </w:r>
          </w:p>
        </w:tc>
        <w:tc>
          <w:tcPr>
            <w:tcW w:w="6511" w:type="dxa"/>
            <w:tcBorders>
              <w:top w:val="nil"/>
              <w:left w:val="nil"/>
              <w:bottom w:val="single" w:sz="4" w:space="0" w:color="auto"/>
              <w:right w:val="single" w:sz="4" w:space="0" w:color="auto"/>
            </w:tcBorders>
            <w:shd w:val="clear" w:color="000000" w:fill="FFFFFF"/>
            <w:hideMark/>
          </w:tcPr>
          <w:p w14:paraId="4A506226" w14:textId="77777777" w:rsidR="007E29D3" w:rsidRPr="007E29D3" w:rsidRDefault="007E29D3" w:rsidP="007E29D3">
            <w:pPr>
              <w:rPr>
                <w:color w:val="000000"/>
                <w:sz w:val="20"/>
                <w:szCs w:val="20"/>
              </w:rPr>
            </w:pPr>
            <w:r w:rsidRPr="007E29D3">
              <w:rPr>
                <w:color w:val="000000"/>
                <w:sz w:val="20"/>
                <w:szCs w:val="20"/>
              </w:rPr>
              <w:t>Установка кранов поливочных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08D2283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15CB838"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5D13FCB5" w14:textId="77777777" w:rsidR="007E29D3" w:rsidRPr="007E29D3" w:rsidRDefault="007E29D3" w:rsidP="007E29D3">
            <w:pPr>
              <w:jc w:val="right"/>
              <w:rPr>
                <w:color w:val="000000"/>
                <w:sz w:val="20"/>
                <w:szCs w:val="20"/>
              </w:rPr>
            </w:pPr>
            <w:r w:rsidRPr="007E29D3">
              <w:rPr>
                <w:color w:val="000000"/>
                <w:sz w:val="20"/>
                <w:szCs w:val="20"/>
              </w:rPr>
              <w:t xml:space="preserve">444,21 </w:t>
            </w:r>
          </w:p>
        </w:tc>
        <w:tc>
          <w:tcPr>
            <w:tcW w:w="2439" w:type="dxa"/>
            <w:tcBorders>
              <w:top w:val="nil"/>
              <w:left w:val="nil"/>
              <w:bottom w:val="single" w:sz="4" w:space="0" w:color="auto"/>
              <w:right w:val="single" w:sz="4" w:space="0" w:color="auto"/>
            </w:tcBorders>
            <w:shd w:val="clear" w:color="000000" w:fill="FFFFFF"/>
            <w:noWrap/>
            <w:hideMark/>
          </w:tcPr>
          <w:p w14:paraId="62D286B7" w14:textId="77777777" w:rsidR="007E29D3" w:rsidRPr="007E29D3" w:rsidRDefault="007E29D3" w:rsidP="007E29D3">
            <w:pPr>
              <w:jc w:val="right"/>
              <w:rPr>
                <w:color w:val="000000"/>
                <w:sz w:val="20"/>
                <w:szCs w:val="20"/>
              </w:rPr>
            </w:pPr>
            <w:r w:rsidRPr="007E29D3">
              <w:rPr>
                <w:color w:val="000000"/>
                <w:sz w:val="20"/>
                <w:szCs w:val="20"/>
              </w:rPr>
              <w:t xml:space="preserve">1 776,84 </w:t>
            </w:r>
          </w:p>
        </w:tc>
      </w:tr>
      <w:tr w:rsidR="007E29D3" w:rsidRPr="007E29D3" w14:paraId="6E6ACA0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600A9CA" w14:textId="77777777" w:rsidR="007E29D3" w:rsidRPr="007E29D3" w:rsidRDefault="007E29D3" w:rsidP="007E29D3">
            <w:pPr>
              <w:jc w:val="right"/>
              <w:rPr>
                <w:color w:val="000000"/>
                <w:sz w:val="20"/>
                <w:szCs w:val="20"/>
              </w:rPr>
            </w:pPr>
            <w:r w:rsidRPr="007E29D3">
              <w:rPr>
                <w:color w:val="000000"/>
                <w:sz w:val="20"/>
                <w:szCs w:val="20"/>
              </w:rPr>
              <w:t>19.49</w:t>
            </w:r>
          </w:p>
        </w:tc>
        <w:tc>
          <w:tcPr>
            <w:tcW w:w="1040" w:type="dxa"/>
            <w:tcBorders>
              <w:top w:val="nil"/>
              <w:left w:val="nil"/>
              <w:bottom w:val="single" w:sz="4" w:space="0" w:color="auto"/>
              <w:right w:val="single" w:sz="4" w:space="0" w:color="auto"/>
            </w:tcBorders>
            <w:shd w:val="clear" w:color="000000" w:fill="FFFFFF"/>
            <w:noWrap/>
            <w:hideMark/>
          </w:tcPr>
          <w:p w14:paraId="127E93E3"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CFC155A" w14:textId="77777777" w:rsidR="007E29D3" w:rsidRPr="007E29D3" w:rsidRDefault="007E29D3" w:rsidP="007E29D3">
            <w:pPr>
              <w:jc w:val="right"/>
              <w:rPr>
                <w:color w:val="000000"/>
                <w:sz w:val="20"/>
                <w:szCs w:val="20"/>
              </w:rPr>
            </w:pPr>
            <w:r w:rsidRPr="007E29D3">
              <w:rPr>
                <w:color w:val="000000"/>
                <w:sz w:val="20"/>
                <w:szCs w:val="20"/>
              </w:rPr>
              <w:t>52</w:t>
            </w:r>
          </w:p>
        </w:tc>
        <w:tc>
          <w:tcPr>
            <w:tcW w:w="6511" w:type="dxa"/>
            <w:tcBorders>
              <w:top w:val="nil"/>
              <w:left w:val="nil"/>
              <w:bottom w:val="single" w:sz="4" w:space="0" w:color="auto"/>
              <w:right w:val="single" w:sz="4" w:space="0" w:color="auto"/>
            </w:tcBorders>
            <w:shd w:val="clear" w:color="000000" w:fill="FFFFFF"/>
            <w:hideMark/>
          </w:tcPr>
          <w:p w14:paraId="0DCBE5C8" w14:textId="77777777" w:rsidR="007E29D3" w:rsidRPr="007E29D3" w:rsidRDefault="007E29D3" w:rsidP="007E29D3">
            <w:pPr>
              <w:rPr>
                <w:color w:val="000000"/>
                <w:sz w:val="20"/>
                <w:szCs w:val="20"/>
              </w:rPr>
            </w:pPr>
            <w:r w:rsidRPr="007E29D3">
              <w:rPr>
                <w:color w:val="000000"/>
                <w:sz w:val="20"/>
                <w:szCs w:val="20"/>
              </w:rPr>
              <w:t>Рукава поливочные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623AD317"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5C1045B" w14:textId="77777777" w:rsidR="007E29D3" w:rsidRPr="007E29D3" w:rsidRDefault="007E29D3" w:rsidP="007E29D3">
            <w:pPr>
              <w:jc w:val="right"/>
              <w:rPr>
                <w:color w:val="000000"/>
                <w:sz w:val="20"/>
                <w:szCs w:val="20"/>
              </w:rPr>
            </w:pPr>
            <w:r w:rsidRPr="007E29D3">
              <w:rPr>
                <w:color w:val="000000"/>
                <w:sz w:val="20"/>
                <w:szCs w:val="20"/>
              </w:rPr>
              <w:t>80</w:t>
            </w:r>
          </w:p>
        </w:tc>
        <w:tc>
          <w:tcPr>
            <w:tcW w:w="1275" w:type="dxa"/>
            <w:tcBorders>
              <w:top w:val="nil"/>
              <w:left w:val="nil"/>
              <w:bottom w:val="single" w:sz="4" w:space="0" w:color="auto"/>
              <w:right w:val="single" w:sz="4" w:space="0" w:color="auto"/>
            </w:tcBorders>
            <w:shd w:val="clear" w:color="000000" w:fill="FFFFFF"/>
            <w:noWrap/>
            <w:hideMark/>
          </w:tcPr>
          <w:p w14:paraId="58D0D938" w14:textId="77777777" w:rsidR="007E29D3" w:rsidRPr="007E29D3" w:rsidRDefault="007E29D3" w:rsidP="007E29D3">
            <w:pPr>
              <w:jc w:val="right"/>
              <w:rPr>
                <w:color w:val="000000"/>
                <w:sz w:val="20"/>
                <w:szCs w:val="20"/>
              </w:rPr>
            </w:pPr>
            <w:r w:rsidRPr="007E29D3">
              <w:rPr>
                <w:color w:val="000000"/>
                <w:sz w:val="20"/>
                <w:szCs w:val="20"/>
              </w:rPr>
              <w:t xml:space="preserve">201,54 </w:t>
            </w:r>
          </w:p>
        </w:tc>
        <w:tc>
          <w:tcPr>
            <w:tcW w:w="2439" w:type="dxa"/>
            <w:tcBorders>
              <w:top w:val="nil"/>
              <w:left w:val="nil"/>
              <w:bottom w:val="single" w:sz="4" w:space="0" w:color="auto"/>
              <w:right w:val="single" w:sz="4" w:space="0" w:color="auto"/>
            </w:tcBorders>
            <w:shd w:val="clear" w:color="000000" w:fill="FFFFFF"/>
            <w:noWrap/>
            <w:hideMark/>
          </w:tcPr>
          <w:p w14:paraId="5F2A2218" w14:textId="77777777" w:rsidR="007E29D3" w:rsidRPr="007E29D3" w:rsidRDefault="007E29D3" w:rsidP="007E29D3">
            <w:pPr>
              <w:jc w:val="right"/>
              <w:rPr>
                <w:color w:val="000000"/>
                <w:sz w:val="20"/>
                <w:szCs w:val="20"/>
              </w:rPr>
            </w:pPr>
            <w:r w:rsidRPr="007E29D3">
              <w:rPr>
                <w:color w:val="000000"/>
                <w:sz w:val="20"/>
                <w:szCs w:val="20"/>
              </w:rPr>
              <w:t xml:space="preserve">16 123,20 </w:t>
            </w:r>
          </w:p>
        </w:tc>
      </w:tr>
      <w:tr w:rsidR="007E29D3" w:rsidRPr="007E29D3" w14:paraId="4AECF65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1D4A005" w14:textId="77777777" w:rsidR="007E29D3" w:rsidRPr="007E29D3" w:rsidRDefault="007E29D3" w:rsidP="007E29D3">
            <w:pPr>
              <w:jc w:val="right"/>
              <w:rPr>
                <w:color w:val="000000"/>
                <w:sz w:val="20"/>
                <w:szCs w:val="20"/>
              </w:rPr>
            </w:pPr>
            <w:r w:rsidRPr="007E29D3">
              <w:rPr>
                <w:color w:val="000000"/>
                <w:sz w:val="20"/>
                <w:szCs w:val="20"/>
              </w:rPr>
              <w:t>19.50</w:t>
            </w:r>
          </w:p>
        </w:tc>
        <w:tc>
          <w:tcPr>
            <w:tcW w:w="1040" w:type="dxa"/>
            <w:tcBorders>
              <w:top w:val="nil"/>
              <w:left w:val="nil"/>
              <w:bottom w:val="single" w:sz="4" w:space="0" w:color="auto"/>
              <w:right w:val="single" w:sz="4" w:space="0" w:color="auto"/>
            </w:tcBorders>
            <w:shd w:val="clear" w:color="000000" w:fill="FFFFFF"/>
            <w:noWrap/>
            <w:hideMark/>
          </w:tcPr>
          <w:p w14:paraId="250BABD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BCD4B80" w14:textId="77777777" w:rsidR="007E29D3" w:rsidRPr="007E29D3" w:rsidRDefault="007E29D3" w:rsidP="007E29D3">
            <w:pPr>
              <w:jc w:val="right"/>
              <w:rPr>
                <w:color w:val="000000"/>
                <w:sz w:val="20"/>
                <w:szCs w:val="20"/>
              </w:rPr>
            </w:pPr>
            <w:r w:rsidRPr="007E29D3">
              <w:rPr>
                <w:color w:val="000000"/>
                <w:sz w:val="20"/>
                <w:szCs w:val="20"/>
              </w:rPr>
              <w:t>53</w:t>
            </w:r>
          </w:p>
        </w:tc>
        <w:tc>
          <w:tcPr>
            <w:tcW w:w="6511" w:type="dxa"/>
            <w:tcBorders>
              <w:top w:val="nil"/>
              <w:left w:val="nil"/>
              <w:bottom w:val="single" w:sz="4" w:space="0" w:color="auto"/>
              <w:right w:val="single" w:sz="4" w:space="0" w:color="auto"/>
            </w:tcBorders>
            <w:shd w:val="clear" w:color="000000" w:fill="FFFFFF"/>
            <w:hideMark/>
          </w:tcPr>
          <w:p w14:paraId="1DD63DE7" w14:textId="77777777" w:rsidR="007E29D3" w:rsidRPr="007E29D3" w:rsidRDefault="007E29D3" w:rsidP="007E29D3">
            <w:pPr>
              <w:rPr>
                <w:color w:val="000000"/>
                <w:sz w:val="20"/>
                <w:szCs w:val="20"/>
              </w:rPr>
            </w:pPr>
            <w:r w:rsidRPr="007E29D3">
              <w:rPr>
                <w:color w:val="000000"/>
                <w:sz w:val="20"/>
                <w:szCs w:val="20"/>
              </w:rPr>
              <w:t>Установка фланцевых соединений на стальных трубопроводах диаметром: 80 мм</w:t>
            </w:r>
          </w:p>
        </w:tc>
        <w:tc>
          <w:tcPr>
            <w:tcW w:w="1276" w:type="dxa"/>
            <w:tcBorders>
              <w:top w:val="nil"/>
              <w:left w:val="nil"/>
              <w:bottom w:val="single" w:sz="4" w:space="0" w:color="auto"/>
              <w:right w:val="single" w:sz="4" w:space="0" w:color="auto"/>
            </w:tcBorders>
            <w:shd w:val="clear" w:color="000000" w:fill="FFFFFF"/>
            <w:noWrap/>
            <w:hideMark/>
          </w:tcPr>
          <w:p w14:paraId="3F117693" w14:textId="77777777" w:rsidR="007E29D3" w:rsidRPr="007E29D3" w:rsidRDefault="007E29D3" w:rsidP="007E29D3">
            <w:pPr>
              <w:jc w:val="right"/>
              <w:rPr>
                <w:color w:val="000000"/>
                <w:sz w:val="20"/>
                <w:szCs w:val="20"/>
              </w:rPr>
            </w:pPr>
            <w:r w:rsidRPr="007E29D3">
              <w:rPr>
                <w:color w:val="000000"/>
                <w:sz w:val="20"/>
                <w:szCs w:val="20"/>
              </w:rPr>
              <w:t>соединение</w:t>
            </w:r>
          </w:p>
        </w:tc>
        <w:tc>
          <w:tcPr>
            <w:tcW w:w="1134" w:type="dxa"/>
            <w:tcBorders>
              <w:top w:val="nil"/>
              <w:left w:val="nil"/>
              <w:bottom w:val="single" w:sz="4" w:space="0" w:color="auto"/>
              <w:right w:val="single" w:sz="4" w:space="0" w:color="auto"/>
            </w:tcBorders>
            <w:shd w:val="clear" w:color="000000" w:fill="FFFFFF"/>
            <w:noWrap/>
            <w:hideMark/>
          </w:tcPr>
          <w:p w14:paraId="1BFEACF6"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143E1EC1" w14:textId="77777777" w:rsidR="007E29D3" w:rsidRPr="007E29D3" w:rsidRDefault="007E29D3" w:rsidP="007E29D3">
            <w:pPr>
              <w:jc w:val="right"/>
              <w:rPr>
                <w:color w:val="000000"/>
                <w:sz w:val="20"/>
                <w:szCs w:val="20"/>
              </w:rPr>
            </w:pPr>
            <w:r w:rsidRPr="007E29D3">
              <w:rPr>
                <w:color w:val="000000"/>
                <w:sz w:val="20"/>
                <w:szCs w:val="20"/>
              </w:rPr>
              <w:t xml:space="preserve">1 368,81 </w:t>
            </w:r>
          </w:p>
        </w:tc>
        <w:tc>
          <w:tcPr>
            <w:tcW w:w="2439" w:type="dxa"/>
            <w:tcBorders>
              <w:top w:val="nil"/>
              <w:left w:val="nil"/>
              <w:bottom w:val="single" w:sz="4" w:space="0" w:color="auto"/>
              <w:right w:val="single" w:sz="4" w:space="0" w:color="auto"/>
            </w:tcBorders>
            <w:shd w:val="clear" w:color="000000" w:fill="FFFFFF"/>
            <w:noWrap/>
            <w:hideMark/>
          </w:tcPr>
          <w:p w14:paraId="2E2E8D3C" w14:textId="77777777" w:rsidR="007E29D3" w:rsidRPr="007E29D3" w:rsidRDefault="007E29D3" w:rsidP="007E29D3">
            <w:pPr>
              <w:jc w:val="right"/>
              <w:rPr>
                <w:color w:val="000000"/>
                <w:sz w:val="20"/>
                <w:szCs w:val="20"/>
              </w:rPr>
            </w:pPr>
            <w:r w:rsidRPr="007E29D3">
              <w:rPr>
                <w:color w:val="000000"/>
                <w:sz w:val="20"/>
                <w:szCs w:val="20"/>
              </w:rPr>
              <w:t xml:space="preserve">8 212,86 </w:t>
            </w:r>
          </w:p>
        </w:tc>
      </w:tr>
      <w:tr w:rsidR="007E29D3" w:rsidRPr="007E29D3" w14:paraId="4DCD61B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FB31C47" w14:textId="77777777" w:rsidR="007E29D3" w:rsidRPr="007E29D3" w:rsidRDefault="007E29D3" w:rsidP="007E29D3">
            <w:pPr>
              <w:jc w:val="right"/>
              <w:rPr>
                <w:color w:val="000000"/>
                <w:sz w:val="20"/>
                <w:szCs w:val="20"/>
              </w:rPr>
            </w:pPr>
            <w:r w:rsidRPr="007E29D3">
              <w:rPr>
                <w:color w:val="000000"/>
                <w:sz w:val="20"/>
                <w:szCs w:val="20"/>
              </w:rPr>
              <w:t>19.51</w:t>
            </w:r>
          </w:p>
        </w:tc>
        <w:tc>
          <w:tcPr>
            <w:tcW w:w="1040" w:type="dxa"/>
            <w:tcBorders>
              <w:top w:val="nil"/>
              <w:left w:val="nil"/>
              <w:bottom w:val="single" w:sz="4" w:space="0" w:color="auto"/>
              <w:right w:val="single" w:sz="4" w:space="0" w:color="auto"/>
            </w:tcBorders>
            <w:shd w:val="clear" w:color="000000" w:fill="FFFFFF"/>
            <w:noWrap/>
            <w:hideMark/>
          </w:tcPr>
          <w:p w14:paraId="1550C43C"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684EFC3" w14:textId="77777777" w:rsidR="007E29D3" w:rsidRPr="007E29D3" w:rsidRDefault="007E29D3" w:rsidP="007E29D3">
            <w:pPr>
              <w:jc w:val="right"/>
              <w:rPr>
                <w:color w:val="000000"/>
                <w:sz w:val="20"/>
                <w:szCs w:val="20"/>
              </w:rPr>
            </w:pPr>
            <w:r w:rsidRPr="007E29D3">
              <w:rPr>
                <w:color w:val="000000"/>
                <w:sz w:val="20"/>
                <w:szCs w:val="20"/>
              </w:rPr>
              <w:t>54</w:t>
            </w:r>
          </w:p>
        </w:tc>
        <w:tc>
          <w:tcPr>
            <w:tcW w:w="6511" w:type="dxa"/>
            <w:tcBorders>
              <w:top w:val="nil"/>
              <w:left w:val="nil"/>
              <w:bottom w:val="single" w:sz="4" w:space="0" w:color="auto"/>
              <w:right w:val="single" w:sz="4" w:space="0" w:color="auto"/>
            </w:tcBorders>
            <w:shd w:val="clear" w:color="000000" w:fill="FFFFFF"/>
            <w:hideMark/>
          </w:tcPr>
          <w:p w14:paraId="44EEEDFF" w14:textId="77777777" w:rsidR="007E29D3" w:rsidRPr="007E29D3" w:rsidRDefault="007E29D3" w:rsidP="007E29D3">
            <w:pPr>
              <w:rPr>
                <w:color w:val="000000"/>
                <w:sz w:val="20"/>
                <w:szCs w:val="20"/>
              </w:rPr>
            </w:pPr>
            <w:r w:rsidRPr="007E29D3">
              <w:rPr>
                <w:color w:val="000000"/>
                <w:sz w:val="20"/>
                <w:szCs w:val="20"/>
              </w:rPr>
              <w:t>Фланцы из стали марок ВСт3сп2, ВСт3сп3 для трубопроводов, с соединительным выступом на условное давление: Ру 1,6 МПа (16 кгс/см2), диаметром условного прохода 80 мм</w:t>
            </w:r>
          </w:p>
        </w:tc>
        <w:tc>
          <w:tcPr>
            <w:tcW w:w="1276" w:type="dxa"/>
            <w:tcBorders>
              <w:top w:val="nil"/>
              <w:left w:val="nil"/>
              <w:bottom w:val="single" w:sz="4" w:space="0" w:color="auto"/>
              <w:right w:val="single" w:sz="4" w:space="0" w:color="auto"/>
            </w:tcBorders>
            <w:shd w:val="clear" w:color="000000" w:fill="FFFFFF"/>
            <w:noWrap/>
            <w:hideMark/>
          </w:tcPr>
          <w:p w14:paraId="1D2D278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852425A"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36C86E82" w14:textId="77777777" w:rsidR="007E29D3" w:rsidRPr="007E29D3" w:rsidRDefault="007E29D3" w:rsidP="007E29D3">
            <w:pPr>
              <w:jc w:val="right"/>
              <w:rPr>
                <w:color w:val="000000"/>
                <w:sz w:val="20"/>
                <w:szCs w:val="20"/>
              </w:rPr>
            </w:pPr>
            <w:r w:rsidRPr="007E29D3">
              <w:rPr>
                <w:color w:val="000000"/>
                <w:sz w:val="20"/>
                <w:szCs w:val="20"/>
              </w:rPr>
              <w:t xml:space="preserve">512,58 </w:t>
            </w:r>
          </w:p>
        </w:tc>
        <w:tc>
          <w:tcPr>
            <w:tcW w:w="2439" w:type="dxa"/>
            <w:tcBorders>
              <w:top w:val="nil"/>
              <w:left w:val="nil"/>
              <w:bottom w:val="single" w:sz="4" w:space="0" w:color="auto"/>
              <w:right w:val="single" w:sz="4" w:space="0" w:color="auto"/>
            </w:tcBorders>
            <w:shd w:val="clear" w:color="000000" w:fill="FFFFFF"/>
            <w:noWrap/>
            <w:hideMark/>
          </w:tcPr>
          <w:p w14:paraId="424435B6" w14:textId="77777777" w:rsidR="007E29D3" w:rsidRPr="007E29D3" w:rsidRDefault="007E29D3" w:rsidP="007E29D3">
            <w:pPr>
              <w:jc w:val="right"/>
              <w:rPr>
                <w:color w:val="000000"/>
                <w:sz w:val="20"/>
                <w:szCs w:val="20"/>
              </w:rPr>
            </w:pPr>
            <w:r w:rsidRPr="007E29D3">
              <w:rPr>
                <w:color w:val="000000"/>
                <w:sz w:val="20"/>
                <w:szCs w:val="20"/>
              </w:rPr>
              <w:t xml:space="preserve">3 075,48 </w:t>
            </w:r>
          </w:p>
        </w:tc>
      </w:tr>
      <w:tr w:rsidR="007E29D3" w:rsidRPr="007E29D3" w14:paraId="03A1A6E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B2A2762" w14:textId="77777777" w:rsidR="007E29D3" w:rsidRPr="007E29D3" w:rsidRDefault="007E29D3" w:rsidP="007E29D3">
            <w:pPr>
              <w:jc w:val="right"/>
              <w:rPr>
                <w:color w:val="000000"/>
                <w:sz w:val="20"/>
                <w:szCs w:val="20"/>
              </w:rPr>
            </w:pPr>
            <w:r w:rsidRPr="007E29D3">
              <w:rPr>
                <w:color w:val="000000"/>
                <w:sz w:val="20"/>
                <w:szCs w:val="20"/>
              </w:rPr>
              <w:t>19.52</w:t>
            </w:r>
          </w:p>
        </w:tc>
        <w:tc>
          <w:tcPr>
            <w:tcW w:w="1040" w:type="dxa"/>
            <w:tcBorders>
              <w:top w:val="nil"/>
              <w:left w:val="nil"/>
              <w:bottom w:val="single" w:sz="4" w:space="0" w:color="auto"/>
              <w:right w:val="single" w:sz="4" w:space="0" w:color="auto"/>
            </w:tcBorders>
            <w:shd w:val="clear" w:color="000000" w:fill="FFFFFF"/>
            <w:noWrap/>
            <w:hideMark/>
          </w:tcPr>
          <w:p w14:paraId="7B35B124"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5D9AA69" w14:textId="77777777" w:rsidR="007E29D3" w:rsidRPr="007E29D3" w:rsidRDefault="007E29D3" w:rsidP="007E29D3">
            <w:pPr>
              <w:jc w:val="right"/>
              <w:rPr>
                <w:color w:val="000000"/>
                <w:sz w:val="20"/>
                <w:szCs w:val="20"/>
              </w:rPr>
            </w:pPr>
            <w:r w:rsidRPr="007E29D3">
              <w:rPr>
                <w:color w:val="000000"/>
                <w:sz w:val="20"/>
                <w:szCs w:val="20"/>
              </w:rPr>
              <w:t>55</w:t>
            </w:r>
          </w:p>
        </w:tc>
        <w:tc>
          <w:tcPr>
            <w:tcW w:w="6511" w:type="dxa"/>
            <w:tcBorders>
              <w:top w:val="nil"/>
              <w:left w:val="nil"/>
              <w:bottom w:val="single" w:sz="4" w:space="0" w:color="auto"/>
              <w:right w:val="single" w:sz="4" w:space="0" w:color="auto"/>
            </w:tcBorders>
            <w:shd w:val="clear" w:color="000000" w:fill="FFFFFF"/>
            <w:hideMark/>
          </w:tcPr>
          <w:p w14:paraId="1A6B738F" w14:textId="77777777" w:rsidR="007E29D3" w:rsidRPr="007E29D3" w:rsidRDefault="007E29D3" w:rsidP="007E29D3">
            <w:pPr>
              <w:rPr>
                <w:color w:val="000000"/>
                <w:sz w:val="20"/>
                <w:szCs w:val="20"/>
              </w:rPr>
            </w:pPr>
            <w:r w:rsidRPr="007E29D3">
              <w:rPr>
                <w:color w:val="000000"/>
                <w:sz w:val="20"/>
                <w:szCs w:val="20"/>
              </w:rPr>
              <w:t>Установка фланцевых соединений на стальных трубопроводах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273D00A1" w14:textId="77777777" w:rsidR="007E29D3" w:rsidRPr="007E29D3" w:rsidRDefault="007E29D3" w:rsidP="007E29D3">
            <w:pPr>
              <w:jc w:val="right"/>
              <w:rPr>
                <w:color w:val="000000"/>
                <w:sz w:val="20"/>
                <w:szCs w:val="20"/>
              </w:rPr>
            </w:pPr>
            <w:r w:rsidRPr="007E29D3">
              <w:rPr>
                <w:color w:val="000000"/>
                <w:sz w:val="20"/>
                <w:szCs w:val="20"/>
              </w:rPr>
              <w:t>соединение</w:t>
            </w:r>
          </w:p>
        </w:tc>
        <w:tc>
          <w:tcPr>
            <w:tcW w:w="1134" w:type="dxa"/>
            <w:tcBorders>
              <w:top w:val="nil"/>
              <w:left w:val="nil"/>
              <w:bottom w:val="single" w:sz="4" w:space="0" w:color="auto"/>
              <w:right w:val="single" w:sz="4" w:space="0" w:color="auto"/>
            </w:tcBorders>
            <w:shd w:val="clear" w:color="000000" w:fill="FFFFFF"/>
            <w:noWrap/>
            <w:hideMark/>
          </w:tcPr>
          <w:p w14:paraId="6A4DE57F"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496A1E24" w14:textId="77777777" w:rsidR="007E29D3" w:rsidRPr="007E29D3" w:rsidRDefault="007E29D3" w:rsidP="007E29D3">
            <w:pPr>
              <w:jc w:val="right"/>
              <w:rPr>
                <w:color w:val="000000"/>
                <w:sz w:val="20"/>
                <w:szCs w:val="20"/>
              </w:rPr>
            </w:pPr>
            <w:r w:rsidRPr="007E29D3">
              <w:rPr>
                <w:color w:val="000000"/>
                <w:sz w:val="20"/>
                <w:szCs w:val="20"/>
              </w:rPr>
              <w:t xml:space="preserve">1 458,02 </w:t>
            </w:r>
          </w:p>
        </w:tc>
        <w:tc>
          <w:tcPr>
            <w:tcW w:w="2439" w:type="dxa"/>
            <w:tcBorders>
              <w:top w:val="nil"/>
              <w:left w:val="nil"/>
              <w:bottom w:val="single" w:sz="4" w:space="0" w:color="auto"/>
              <w:right w:val="single" w:sz="4" w:space="0" w:color="auto"/>
            </w:tcBorders>
            <w:shd w:val="clear" w:color="000000" w:fill="FFFFFF"/>
            <w:noWrap/>
            <w:hideMark/>
          </w:tcPr>
          <w:p w14:paraId="07131F3A" w14:textId="77777777" w:rsidR="007E29D3" w:rsidRPr="007E29D3" w:rsidRDefault="007E29D3" w:rsidP="007E29D3">
            <w:pPr>
              <w:jc w:val="right"/>
              <w:rPr>
                <w:color w:val="000000"/>
                <w:sz w:val="20"/>
                <w:szCs w:val="20"/>
              </w:rPr>
            </w:pPr>
            <w:r w:rsidRPr="007E29D3">
              <w:rPr>
                <w:color w:val="000000"/>
                <w:sz w:val="20"/>
                <w:szCs w:val="20"/>
              </w:rPr>
              <w:t xml:space="preserve">2 916,04 </w:t>
            </w:r>
          </w:p>
        </w:tc>
      </w:tr>
      <w:tr w:rsidR="007E29D3" w:rsidRPr="007E29D3" w14:paraId="34D213C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B8B98B1" w14:textId="77777777" w:rsidR="007E29D3" w:rsidRPr="007E29D3" w:rsidRDefault="007E29D3" w:rsidP="007E29D3">
            <w:pPr>
              <w:jc w:val="right"/>
              <w:rPr>
                <w:color w:val="000000"/>
                <w:sz w:val="20"/>
                <w:szCs w:val="20"/>
              </w:rPr>
            </w:pPr>
            <w:r w:rsidRPr="007E29D3">
              <w:rPr>
                <w:color w:val="000000"/>
                <w:sz w:val="20"/>
                <w:szCs w:val="20"/>
              </w:rPr>
              <w:t>19.53</w:t>
            </w:r>
          </w:p>
        </w:tc>
        <w:tc>
          <w:tcPr>
            <w:tcW w:w="1040" w:type="dxa"/>
            <w:tcBorders>
              <w:top w:val="nil"/>
              <w:left w:val="nil"/>
              <w:bottom w:val="single" w:sz="4" w:space="0" w:color="auto"/>
              <w:right w:val="single" w:sz="4" w:space="0" w:color="auto"/>
            </w:tcBorders>
            <w:shd w:val="clear" w:color="000000" w:fill="FFFFFF"/>
            <w:noWrap/>
            <w:hideMark/>
          </w:tcPr>
          <w:p w14:paraId="656DBCC7"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DF00F83" w14:textId="77777777" w:rsidR="007E29D3" w:rsidRPr="007E29D3" w:rsidRDefault="007E29D3" w:rsidP="007E29D3">
            <w:pPr>
              <w:jc w:val="right"/>
              <w:rPr>
                <w:color w:val="000000"/>
                <w:sz w:val="20"/>
                <w:szCs w:val="20"/>
              </w:rPr>
            </w:pPr>
            <w:r w:rsidRPr="007E29D3">
              <w:rPr>
                <w:color w:val="000000"/>
                <w:sz w:val="20"/>
                <w:szCs w:val="20"/>
              </w:rPr>
              <w:t>56</w:t>
            </w:r>
          </w:p>
        </w:tc>
        <w:tc>
          <w:tcPr>
            <w:tcW w:w="6511" w:type="dxa"/>
            <w:tcBorders>
              <w:top w:val="nil"/>
              <w:left w:val="nil"/>
              <w:bottom w:val="single" w:sz="4" w:space="0" w:color="auto"/>
              <w:right w:val="single" w:sz="4" w:space="0" w:color="auto"/>
            </w:tcBorders>
            <w:shd w:val="clear" w:color="000000" w:fill="FFFFFF"/>
            <w:hideMark/>
          </w:tcPr>
          <w:p w14:paraId="3D8FD9AD" w14:textId="77777777" w:rsidR="007E29D3" w:rsidRPr="007E29D3" w:rsidRDefault="007E29D3" w:rsidP="007E29D3">
            <w:pPr>
              <w:rPr>
                <w:color w:val="000000"/>
                <w:sz w:val="20"/>
                <w:szCs w:val="20"/>
              </w:rPr>
            </w:pPr>
            <w:r w:rsidRPr="007E29D3">
              <w:rPr>
                <w:color w:val="000000"/>
                <w:sz w:val="20"/>
                <w:szCs w:val="20"/>
              </w:rPr>
              <w:t>Фланцы из стали марок ВСт3сп2, ВСт3сп3 для трубопроводов, с соединительным выступом на условное давление: Ру 1,6 МПа (16 кгс/см2), диаметром условного прохода 100 мм</w:t>
            </w:r>
          </w:p>
        </w:tc>
        <w:tc>
          <w:tcPr>
            <w:tcW w:w="1276" w:type="dxa"/>
            <w:tcBorders>
              <w:top w:val="nil"/>
              <w:left w:val="nil"/>
              <w:bottom w:val="single" w:sz="4" w:space="0" w:color="auto"/>
              <w:right w:val="single" w:sz="4" w:space="0" w:color="auto"/>
            </w:tcBorders>
            <w:shd w:val="clear" w:color="000000" w:fill="FFFFFF"/>
            <w:noWrap/>
            <w:hideMark/>
          </w:tcPr>
          <w:p w14:paraId="529E877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6BF6387"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75A0B96" w14:textId="77777777" w:rsidR="007E29D3" w:rsidRPr="007E29D3" w:rsidRDefault="007E29D3" w:rsidP="007E29D3">
            <w:pPr>
              <w:jc w:val="right"/>
              <w:rPr>
                <w:color w:val="000000"/>
                <w:sz w:val="20"/>
                <w:szCs w:val="20"/>
              </w:rPr>
            </w:pPr>
            <w:r w:rsidRPr="007E29D3">
              <w:rPr>
                <w:color w:val="000000"/>
                <w:sz w:val="20"/>
                <w:szCs w:val="20"/>
              </w:rPr>
              <w:t xml:space="preserve">690,03 </w:t>
            </w:r>
          </w:p>
        </w:tc>
        <w:tc>
          <w:tcPr>
            <w:tcW w:w="2439" w:type="dxa"/>
            <w:tcBorders>
              <w:top w:val="nil"/>
              <w:left w:val="nil"/>
              <w:bottom w:val="single" w:sz="4" w:space="0" w:color="auto"/>
              <w:right w:val="single" w:sz="4" w:space="0" w:color="auto"/>
            </w:tcBorders>
            <w:shd w:val="clear" w:color="000000" w:fill="FFFFFF"/>
            <w:noWrap/>
            <w:hideMark/>
          </w:tcPr>
          <w:p w14:paraId="747B2F4A" w14:textId="77777777" w:rsidR="007E29D3" w:rsidRPr="007E29D3" w:rsidRDefault="007E29D3" w:rsidP="007E29D3">
            <w:pPr>
              <w:jc w:val="right"/>
              <w:rPr>
                <w:color w:val="000000"/>
                <w:sz w:val="20"/>
                <w:szCs w:val="20"/>
              </w:rPr>
            </w:pPr>
            <w:r w:rsidRPr="007E29D3">
              <w:rPr>
                <w:color w:val="000000"/>
                <w:sz w:val="20"/>
                <w:szCs w:val="20"/>
              </w:rPr>
              <w:t xml:space="preserve">1 380,06 </w:t>
            </w:r>
          </w:p>
        </w:tc>
      </w:tr>
      <w:tr w:rsidR="007E29D3" w:rsidRPr="007E29D3" w14:paraId="30B1749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A4CC64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E5F729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EBC4B7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8A920F9" w14:textId="77777777" w:rsidR="007E29D3" w:rsidRPr="007E29D3" w:rsidRDefault="007E29D3" w:rsidP="007E29D3">
            <w:pPr>
              <w:rPr>
                <w:b/>
                <w:bCs/>
                <w:color w:val="000000"/>
                <w:sz w:val="20"/>
                <w:szCs w:val="20"/>
              </w:rPr>
            </w:pPr>
            <w:r w:rsidRPr="007E29D3">
              <w:rPr>
                <w:b/>
                <w:bCs/>
                <w:color w:val="000000"/>
                <w:sz w:val="20"/>
                <w:szCs w:val="20"/>
              </w:rPr>
              <w:t>Противопожарное оборудование</w:t>
            </w:r>
          </w:p>
        </w:tc>
        <w:tc>
          <w:tcPr>
            <w:tcW w:w="1276" w:type="dxa"/>
            <w:tcBorders>
              <w:top w:val="nil"/>
              <w:left w:val="nil"/>
              <w:bottom w:val="single" w:sz="4" w:space="0" w:color="auto"/>
              <w:right w:val="single" w:sz="4" w:space="0" w:color="auto"/>
            </w:tcBorders>
            <w:shd w:val="clear" w:color="000000" w:fill="FFFFFF"/>
            <w:noWrap/>
            <w:hideMark/>
          </w:tcPr>
          <w:p w14:paraId="0B62E87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C7E034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951F03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779A4B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34185DD"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2D2E32E" w14:textId="77777777" w:rsidR="007E29D3" w:rsidRPr="007E29D3" w:rsidRDefault="007E29D3" w:rsidP="007E29D3">
            <w:pPr>
              <w:jc w:val="right"/>
              <w:rPr>
                <w:color w:val="000000"/>
                <w:sz w:val="20"/>
                <w:szCs w:val="20"/>
              </w:rPr>
            </w:pPr>
            <w:r w:rsidRPr="007E29D3">
              <w:rPr>
                <w:color w:val="000000"/>
                <w:sz w:val="20"/>
                <w:szCs w:val="20"/>
              </w:rPr>
              <w:t>19.54</w:t>
            </w:r>
          </w:p>
        </w:tc>
        <w:tc>
          <w:tcPr>
            <w:tcW w:w="1040" w:type="dxa"/>
            <w:tcBorders>
              <w:top w:val="nil"/>
              <w:left w:val="nil"/>
              <w:bottom w:val="single" w:sz="4" w:space="0" w:color="auto"/>
              <w:right w:val="single" w:sz="4" w:space="0" w:color="auto"/>
            </w:tcBorders>
            <w:shd w:val="clear" w:color="000000" w:fill="FFFFFF"/>
            <w:noWrap/>
            <w:hideMark/>
          </w:tcPr>
          <w:p w14:paraId="0F622E23"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490A0B3" w14:textId="77777777" w:rsidR="007E29D3" w:rsidRPr="007E29D3" w:rsidRDefault="007E29D3" w:rsidP="007E29D3">
            <w:pPr>
              <w:jc w:val="right"/>
              <w:rPr>
                <w:color w:val="000000"/>
                <w:sz w:val="20"/>
                <w:szCs w:val="20"/>
              </w:rPr>
            </w:pPr>
            <w:r w:rsidRPr="007E29D3">
              <w:rPr>
                <w:color w:val="000000"/>
                <w:sz w:val="20"/>
                <w:szCs w:val="20"/>
              </w:rPr>
              <w:t>57</w:t>
            </w:r>
          </w:p>
        </w:tc>
        <w:tc>
          <w:tcPr>
            <w:tcW w:w="6511" w:type="dxa"/>
            <w:tcBorders>
              <w:top w:val="nil"/>
              <w:left w:val="nil"/>
              <w:bottom w:val="single" w:sz="4" w:space="0" w:color="auto"/>
              <w:right w:val="single" w:sz="4" w:space="0" w:color="auto"/>
            </w:tcBorders>
            <w:shd w:val="clear" w:color="000000" w:fill="FFFFFF"/>
            <w:hideMark/>
          </w:tcPr>
          <w:p w14:paraId="7B71BE67" w14:textId="77777777" w:rsidR="007E29D3" w:rsidRPr="007E29D3" w:rsidRDefault="007E29D3" w:rsidP="007E29D3">
            <w:pPr>
              <w:rPr>
                <w:color w:val="000000"/>
                <w:sz w:val="20"/>
                <w:szCs w:val="20"/>
              </w:rPr>
            </w:pPr>
            <w:r w:rsidRPr="007E29D3">
              <w:rPr>
                <w:color w:val="000000"/>
                <w:sz w:val="20"/>
                <w:szCs w:val="20"/>
              </w:rPr>
              <w:t>Установка кранов пожарных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55A26B4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2FA785B"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6DE814AC" w14:textId="77777777" w:rsidR="007E29D3" w:rsidRPr="007E29D3" w:rsidRDefault="007E29D3" w:rsidP="007E29D3">
            <w:pPr>
              <w:jc w:val="right"/>
              <w:rPr>
                <w:color w:val="000000"/>
                <w:sz w:val="20"/>
                <w:szCs w:val="20"/>
              </w:rPr>
            </w:pPr>
            <w:r w:rsidRPr="007E29D3">
              <w:rPr>
                <w:color w:val="000000"/>
                <w:sz w:val="20"/>
                <w:szCs w:val="20"/>
              </w:rPr>
              <w:t xml:space="preserve">3 384,30 </w:t>
            </w:r>
          </w:p>
        </w:tc>
        <w:tc>
          <w:tcPr>
            <w:tcW w:w="2439" w:type="dxa"/>
            <w:tcBorders>
              <w:top w:val="nil"/>
              <w:left w:val="nil"/>
              <w:bottom w:val="single" w:sz="4" w:space="0" w:color="auto"/>
              <w:right w:val="single" w:sz="4" w:space="0" w:color="auto"/>
            </w:tcBorders>
            <w:shd w:val="clear" w:color="000000" w:fill="FFFFFF"/>
            <w:noWrap/>
            <w:hideMark/>
          </w:tcPr>
          <w:p w14:paraId="7B6DED9C" w14:textId="77777777" w:rsidR="007E29D3" w:rsidRPr="007E29D3" w:rsidRDefault="007E29D3" w:rsidP="007E29D3">
            <w:pPr>
              <w:jc w:val="right"/>
              <w:rPr>
                <w:color w:val="000000"/>
                <w:sz w:val="20"/>
                <w:szCs w:val="20"/>
              </w:rPr>
            </w:pPr>
            <w:r w:rsidRPr="007E29D3">
              <w:rPr>
                <w:color w:val="000000"/>
                <w:sz w:val="20"/>
                <w:szCs w:val="20"/>
              </w:rPr>
              <w:t xml:space="preserve">40 611,60 </w:t>
            </w:r>
          </w:p>
        </w:tc>
      </w:tr>
      <w:tr w:rsidR="007E29D3" w:rsidRPr="007E29D3" w14:paraId="6BD368C8"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3B9436E" w14:textId="77777777" w:rsidR="007E29D3" w:rsidRPr="007E29D3" w:rsidRDefault="007E29D3" w:rsidP="007E29D3">
            <w:pPr>
              <w:jc w:val="right"/>
              <w:rPr>
                <w:color w:val="000000"/>
                <w:sz w:val="20"/>
                <w:szCs w:val="20"/>
              </w:rPr>
            </w:pPr>
            <w:r w:rsidRPr="007E29D3">
              <w:rPr>
                <w:color w:val="000000"/>
                <w:sz w:val="20"/>
                <w:szCs w:val="20"/>
              </w:rPr>
              <w:t>19.55</w:t>
            </w:r>
          </w:p>
        </w:tc>
        <w:tc>
          <w:tcPr>
            <w:tcW w:w="1040" w:type="dxa"/>
            <w:tcBorders>
              <w:top w:val="nil"/>
              <w:left w:val="nil"/>
              <w:bottom w:val="single" w:sz="4" w:space="0" w:color="auto"/>
              <w:right w:val="single" w:sz="4" w:space="0" w:color="auto"/>
            </w:tcBorders>
            <w:shd w:val="clear" w:color="000000" w:fill="FFFFFF"/>
            <w:noWrap/>
            <w:hideMark/>
          </w:tcPr>
          <w:p w14:paraId="355CAC20"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F44274F" w14:textId="77777777" w:rsidR="007E29D3" w:rsidRPr="007E29D3" w:rsidRDefault="007E29D3" w:rsidP="007E29D3">
            <w:pPr>
              <w:jc w:val="right"/>
              <w:rPr>
                <w:color w:val="000000"/>
                <w:sz w:val="20"/>
                <w:szCs w:val="20"/>
              </w:rPr>
            </w:pPr>
            <w:r w:rsidRPr="007E29D3">
              <w:rPr>
                <w:color w:val="000000"/>
                <w:sz w:val="20"/>
                <w:szCs w:val="20"/>
              </w:rPr>
              <w:t>58</w:t>
            </w:r>
          </w:p>
        </w:tc>
        <w:tc>
          <w:tcPr>
            <w:tcW w:w="6511" w:type="dxa"/>
            <w:tcBorders>
              <w:top w:val="nil"/>
              <w:left w:val="nil"/>
              <w:bottom w:val="single" w:sz="4" w:space="0" w:color="auto"/>
              <w:right w:val="single" w:sz="4" w:space="0" w:color="auto"/>
            </w:tcBorders>
            <w:shd w:val="clear" w:color="000000" w:fill="FFFFFF"/>
            <w:hideMark/>
          </w:tcPr>
          <w:p w14:paraId="34A4D9D1" w14:textId="77777777" w:rsidR="007E29D3" w:rsidRPr="007E29D3" w:rsidRDefault="007E29D3" w:rsidP="007E29D3">
            <w:pPr>
              <w:rPr>
                <w:color w:val="000000"/>
                <w:sz w:val="20"/>
                <w:szCs w:val="20"/>
              </w:rPr>
            </w:pPr>
            <w:r w:rsidRPr="007E29D3">
              <w:rPr>
                <w:color w:val="000000"/>
                <w:sz w:val="20"/>
                <w:szCs w:val="20"/>
              </w:rPr>
              <w:t>Рукава пожарные льняные сухого прядения нормальные, диаметром 51 мм</w:t>
            </w:r>
          </w:p>
        </w:tc>
        <w:tc>
          <w:tcPr>
            <w:tcW w:w="1276" w:type="dxa"/>
            <w:tcBorders>
              <w:top w:val="nil"/>
              <w:left w:val="nil"/>
              <w:bottom w:val="single" w:sz="4" w:space="0" w:color="auto"/>
              <w:right w:val="single" w:sz="4" w:space="0" w:color="auto"/>
            </w:tcBorders>
            <w:shd w:val="clear" w:color="000000" w:fill="FFFFFF"/>
            <w:noWrap/>
            <w:hideMark/>
          </w:tcPr>
          <w:p w14:paraId="3344F1C8"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6FC4ABD" w14:textId="77777777" w:rsidR="007E29D3" w:rsidRPr="007E29D3" w:rsidRDefault="007E29D3" w:rsidP="007E29D3">
            <w:pPr>
              <w:jc w:val="right"/>
              <w:rPr>
                <w:color w:val="000000"/>
                <w:sz w:val="20"/>
                <w:szCs w:val="20"/>
              </w:rPr>
            </w:pPr>
            <w:r w:rsidRPr="007E29D3">
              <w:rPr>
                <w:color w:val="000000"/>
                <w:sz w:val="20"/>
                <w:szCs w:val="20"/>
              </w:rPr>
              <w:t>-120</w:t>
            </w:r>
          </w:p>
        </w:tc>
        <w:tc>
          <w:tcPr>
            <w:tcW w:w="1275" w:type="dxa"/>
            <w:tcBorders>
              <w:top w:val="nil"/>
              <w:left w:val="nil"/>
              <w:bottom w:val="single" w:sz="4" w:space="0" w:color="auto"/>
              <w:right w:val="single" w:sz="4" w:space="0" w:color="auto"/>
            </w:tcBorders>
            <w:shd w:val="clear" w:color="000000" w:fill="FFFFFF"/>
            <w:noWrap/>
            <w:hideMark/>
          </w:tcPr>
          <w:p w14:paraId="47CC20A2" w14:textId="77777777" w:rsidR="007E29D3" w:rsidRPr="007E29D3" w:rsidRDefault="007E29D3" w:rsidP="007E29D3">
            <w:pPr>
              <w:jc w:val="right"/>
              <w:rPr>
                <w:color w:val="000000"/>
                <w:sz w:val="20"/>
                <w:szCs w:val="20"/>
              </w:rPr>
            </w:pPr>
            <w:r w:rsidRPr="007E29D3">
              <w:rPr>
                <w:color w:val="000000"/>
                <w:sz w:val="20"/>
                <w:szCs w:val="20"/>
              </w:rPr>
              <w:t xml:space="preserve">68,93 </w:t>
            </w:r>
          </w:p>
        </w:tc>
        <w:tc>
          <w:tcPr>
            <w:tcW w:w="2439" w:type="dxa"/>
            <w:tcBorders>
              <w:top w:val="nil"/>
              <w:left w:val="nil"/>
              <w:bottom w:val="single" w:sz="4" w:space="0" w:color="auto"/>
              <w:right w:val="single" w:sz="4" w:space="0" w:color="auto"/>
            </w:tcBorders>
            <w:shd w:val="clear" w:color="000000" w:fill="FFFFFF"/>
            <w:noWrap/>
            <w:hideMark/>
          </w:tcPr>
          <w:p w14:paraId="7D0CB6F2" w14:textId="77777777" w:rsidR="007E29D3" w:rsidRPr="007E29D3" w:rsidRDefault="007E29D3" w:rsidP="007E29D3">
            <w:pPr>
              <w:jc w:val="right"/>
              <w:rPr>
                <w:color w:val="000000"/>
                <w:sz w:val="20"/>
                <w:szCs w:val="20"/>
              </w:rPr>
            </w:pPr>
            <w:r w:rsidRPr="007E29D3">
              <w:rPr>
                <w:color w:val="FF0000"/>
                <w:sz w:val="20"/>
                <w:szCs w:val="20"/>
              </w:rPr>
              <w:t xml:space="preserve">-8 271,60 </w:t>
            </w:r>
          </w:p>
        </w:tc>
      </w:tr>
      <w:tr w:rsidR="007E29D3" w:rsidRPr="007E29D3" w14:paraId="095EFED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867BF10" w14:textId="77777777" w:rsidR="007E29D3" w:rsidRPr="007E29D3" w:rsidRDefault="007E29D3" w:rsidP="007E29D3">
            <w:pPr>
              <w:jc w:val="right"/>
              <w:rPr>
                <w:color w:val="000000"/>
                <w:sz w:val="20"/>
                <w:szCs w:val="20"/>
              </w:rPr>
            </w:pPr>
            <w:r w:rsidRPr="007E29D3">
              <w:rPr>
                <w:color w:val="000000"/>
                <w:sz w:val="20"/>
                <w:szCs w:val="20"/>
              </w:rPr>
              <w:t>19.56</w:t>
            </w:r>
          </w:p>
        </w:tc>
        <w:tc>
          <w:tcPr>
            <w:tcW w:w="1040" w:type="dxa"/>
            <w:tcBorders>
              <w:top w:val="nil"/>
              <w:left w:val="nil"/>
              <w:bottom w:val="single" w:sz="4" w:space="0" w:color="auto"/>
              <w:right w:val="single" w:sz="4" w:space="0" w:color="auto"/>
            </w:tcBorders>
            <w:shd w:val="clear" w:color="000000" w:fill="FFFFFF"/>
            <w:noWrap/>
            <w:hideMark/>
          </w:tcPr>
          <w:p w14:paraId="2F198CC6"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23A581B" w14:textId="77777777" w:rsidR="007E29D3" w:rsidRPr="007E29D3" w:rsidRDefault="007E29D3" w:rsidP="007E29D3">
            <w:pPr>
              <w:jc w:val="right"/>
              <w:rPr>
                <w:color w:val="000000"/>
                <w:sz w:val="20"/>
                <w:szCs w:val="20"/>
              </w:rPr>
            </w:pPr>
            <w:r w:rsidRPr="007E29D3">
              <w:rPr>
                <w:color w:val="000000"/>
                <w:sz w:val="20"/>
                <w:szCs w:val="20"/>
              </w:rPr>
              <w:t>59</w:t>
            </w:r>
          </w:p>
        </w:tc>
        <w:tc>
          <w:tcPr>
            <w:tcW w:w="6511" w:type="dxa"/>
            <w:tcBorders>
              <w:top w:val="nil"/>
              <w:left w:val="nil"/>
              <w:bottom w:val="single" w:sz="4" w:space="0" w:color="auto"/>
              <w:right w:val="single" w:sz="4" w:space="0" w:color="auto"/>
            </w:tcBorders>
            <w:shd w:val="clear" w:color="000000" w:fill="FFFFFF"/>
            <w:hideMark/>
          </w:tcPr>
          <w:p w14:paraId="1352C4ED" w14:textId="77777777" w:rsidR="007E29D3" w:rsidRPr="007E29D3" w:rsidRDefault="007E29D3" w:rsidP="007E29D3">
            <w:pPr>
              <w:rPr>
                <w:color w:val="000000"/>
                <w:sz w:val="20"/>
                <w:szCs w:val="20"/>
              </w:rPr>
            </w:pPr>
            <w:r w:rsidRPr="007E29D3">
              <w:rPr>
                <w:color w:val="000000"/>
                <w:sz w:val="20"/>
                <w:szCs w:val="20"/>
              </w:rPr>
              <w:t>Рукава пожарные латексированные, диаметром: 66 мм</w:t>
            </w:r>
          </w:p>
        </w:tc>
        <w:tc>
          <w:tcPr>
            <w:tcW w:w="1276" w:type="dxa"/>
            <w:tcBorders>
              <w:top w:val="nil"/>
              <w:left w:val="nil"/>
              <w:bottom w:val="single" w:sz="4" w:space="0" w:color="auto"/>
              <w:right w:val="single" w:sz="4" w:space="0" w:color="auto"/>
            </w:tcBorders>
            <w:shd w:val="clear" w:color="000000" w:fill="FFFFFF"/>
            <w:noWrap/>
            <w:hideMark/>
          </w:tcPr>
          <w:p w14:paraId="695965A7"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59DB94C" w14:textId="77777777" w:rsidR="007E29D3" w:rsidRPr="007E29D3" w:rsidRDefault="007E29D3" w:rsidP="007E29D3">
            <w:pPr>
              <w:jc w:val="right"/>
              <w:rPr>
                <w:color w:val="000000"/>
                <w:sz w:val="20"/>
                <w:szCs w:val="20"/>
              </w:rPr>
            </w:pPr>
            <w:r w:rsidRPr="007E29D3">
              <w:rPr>
                <w:color w:val="000000"/>
                <w:sz w:val="20"/>
                <w:szCs w:val="20"/>
              </w:rPr>
              <w:t>240</w:t>
            </w:r>
          </w:p>
        </w:tc>
        <w:tc>
          <w:tcPr>
            <w:tcW w:w="1275" w:type="dxa"/>
            <w:tcBorders>
              <w:top w:val="nil"/>
              <w:left w:val="nil"/>
              <w:bottom w:val="single" w:sz="4" w:space="0" w:color="auto"/>
              <w:right w:val="single" w:sz="4" w:space="0" w:color="auto"/>
            </w:tcBorders>
            <w:shd w:val="clear" w:color="000000" w:fill="FFFFFF"/>
            <w:noWrap/>
            <w:hideMark/>
          </w:tcPr>
          <w:p w14:paraId="2EDA553A" w14:textId="77777777" w:rsidR="007E29D3" w:rsidRPr="007E29D3" w:rsidRDefault="007E29D3" w:rsidP="007E29D3">
            <w:pPr>
              <w:jc w:val="right"/>
              <w:rPr>
                <w:color w:val="000000"/>
                <w:sz w:val="20"/>
                <w:szCs w:val="20"/>
              </w:rPr>
            </w:pPr>
            <w:r w:rsidRPr="007E29D3">
              <w:rPr>
                <w:color w:val="000000"/>
                <w:sz w:val="20"/>
                <w:szCs w:val="20"/>
              </w:rPr>
              <w:t xml:space="preserve">135,96 </w:t>
            </w:r>
          </w:p>
        </w:tc>
        <w:tc>
          <w:tcPr>
            <w:tcW w:w="2439" w:type="dxa"/>
            <w:tcBorders>
              <w:top w:val="nil"/>
              <w:left w:val="nil"/>
              <w:bottom w:val="single" w:sz="4" w:space="0" w:color="auto"/>
              <w:right w:val="single" w:sz="4" w:space="0" w:color="auto"/>
            </w:tcBorders>
            <w:shd w:val="clear" w:color="000000" w:fill="FFFFFF"/>
            <w:noWrap/>
            <w:hideMark/>
          </w:tcPr>
          <w:p w14:paraId="090469E4" w14:textId="77777777" w:rsidR="007E29D3" w:rsidRPr="007E29D3" w:rsidRDefault="007E29D3" w:rsidP="007E29D3">
            <w:pPr>
              <w:jc w:val="right"/>
              <w:rPr>
                <w:color w:val="000000"/>
                <w:sz w:val="20"/>
                <w:szCs w:val="20"/>
              </w:rPr>
            </w:pPr>
            <w:r w:rsidRPr="007E29D3">
              <w:rPr>
                <w:color w:val="000000"/>
                <w:sz w:val="20"/>
                <w:szCs w:val="20"/>
              </w:rPr>
              <w:t xml:space="preserve">32 630,40 </w:t>
            </w:r>
          </w:p>
        </w:tc>
      </w:tr>
      <w:tr w:rsidR="007E29D3" w:rsidRPr="007E29D3" w14:paraId="40CF555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C6220C5" w14:textId="77777777" w:rsidR="007E29D3" w:rsidRPr="007E29D3" w:rsidRDefault="007E29D3" w:rsidP="007E29D3">
            <w:pPr>
              <w:jc w:val="right"/>
              <w:rPr>
                <w:color w:val="000000"/>
                <w:sz w:val="20"/>
                <w:szCs w:val="20"/>
              </w:rPr>
            </w:pPr>
            <w:r w:rsidRPr="007E29D3">
              <w:rPr>
                <w:color w:val="000000"/>
                <w:sz w:val="20"/>
                <w:szCs w:val="20"/>
              </w:rPr>
              <w:t>20</w:t>
            </w:r>
          </w:p>
        </w:tc>
        <w:tc>
          <w:tcPr>
            <w:tcW w:w="1040" w:type="dxa"/>
            <w:tcBorders>
              <w:top w:val="nil"/>
              <w:left w:val="nil"/>
              <w:bottom w:val="single" w:sz="4" w:space="0" w:color="auto"/>
              <w:right w:val="single" w:sz="4" w:space="0" w:color="auto"/>
            </w:tcBorders>
            <w:shd w:val="clear" w:color="000000" w:fill="FFFFFF"/>
            <w:noWrap/>
            <w:hideMark/>
          </w:tcPr>
          <w:p w14:paraId="7B8FE9A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B046FF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447E93D" w14:textId="77777777" w:rsidR="007E29D3" w:rsidRPr="007E29D3" w:rsidRDefault="007E29D3" w:rsidP="007E29D3">
            <w:pPr>
              <w:rPr>
                <w:b/>
                <w:bCs/>
                <w:color w:val="000000"/>
                <w:sz w:val="20"/>
                <w:szCs w:val="20"/>
              </w:rPr>
            </w:pPr>
            <w:r w:rsidRPr="007E29D3">
              <w:rPr>
                <w:b/>
                <w:bCs/>
                <w:color w:val="000000"/>
                <w:sz w:val="20"/>
                <w:szCs w:val="20"/>
              </w:rPr>
              <w:t>Система горячего водоснабжения Т3-Т4 (ниже отм. 0.000); Т3 (выше отм. 0.000)</w:t>
            </w:r>
          </w:p>
        </w:tc>
        <w:tc>
          <w:tcPr>
            <w:tcW w:w="1276" w:type="dxa"/>
            <w:tcBorders>
              <w:top w:val="nil"/>
              <w:left w:val="nil"/>
              <w:bottom w:val="single" w:sz="4" w:space="0" w:color="auto"/>
              <w:right w:val="single" w:sz="4" w:space="0" w:color="auto"/>
            </w:tcBorders>
            <w:shd w:val="clear" w:color="000000" w:fill="FFFFFF"/>
            <w:noWrap/>
            <w:hideMark/>
          </w:tcPr>
          <w:p w14:paraId="65CB9DD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F72B19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E13FD6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FEDCC9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3D4998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D08B354"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1D4927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30440F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53E0E9D" w14:textId="77777777" w:rsidR="007E29D3" w:rsidRPr="007E29D3" w:rsidRDefault="007E29D3" w:rsidP="007E29D3">
            <w:pPr>
              <w:rPr>
                <w:b/>
                <w:bCs/>
                <w:color w:val="000000"/>
                <w:sz w:val="20"/>
                <w:szCs w:val="20"/>
              </w:rPr>
            </w:pPr>
            <w:r w:rsidRPr="007E29D3">
              <w:rPr>
                <w:b/>
                <w:bCs/>
                <w:color w:val="000000"/>
                <w:sz w:val="20"/>
                <w:szCs w:val="20"/>
              </w:rPr>
              <w:t>Трубопроводы стальные</w:t>
            </w:r>
          </w:p>
        </w:tc>
        <w:tc>
          <w:tcPr>
            <w:tcW w:w="1276" w:type="dxa"/>
            <w:tcBorders>
              <w:top w:val="nil"/>
              <w:left w:val="nil"/>
              <w:bottom w:val="single" w:sz="4" w:space="0" w:color="auto"/>
              <w:right w:val="single" w:sz="4" w:space="0" w:color="auto"/>
            </w:tcBorders>
            <w:shd w:val="clear" w:color="000000" w:fill="FFFFFF"/>
            <w:noWrap/>
            <w:hideMark/>
          </w:tcPr>
          <w:p w14:paraId="18C392A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1DEB11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73BB82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915C93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E117918"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E13588A" w14:textId="77777777" w:rsidR="007E29D3" w:rsidRPr="007E29D3" w:rsidRDefault="007E29D3" w:rsidP="007E29D3">
            <w:pPr>
              <w:jc w:val="right"/>
              <w:rPr>
                <w:color w:val="000000"/>
                <w:sz w:val="20"/>
                <w:szCs w:val="20"/>
              </w:rPr>
            </w:pPr>
            <w:r w:rsidRPr="007E29D3">
              <w:rPr>
                <w:color w:val="000000"/>
                <w:sz w:val="20"/>
                <w:szCs w:val="20"/>
              </w:rPr>
              <w:lastRenderedPageBreak/>
              <w:t>20.1</w:t>
            </w:r>
          </w:p>
        </w:tc>
        <w:tc>
          <w:tcPr>
            <w:tcW w:w="1040" w:type="dxa"/>
            <w:tcBorders>
              <w:top w:val="nil"/>
              <w:left w:val="nil"/>
              <w:bottom w:val="single" w:sz="4" w:space="0" w:color="auto"/>
              <w:right w:val="single" w:sz="4" w:space="0" w:color="auto"/>
            </w:tcBorders>
            <w:shd w:val="clear" w:color="000000" w:fill="FFFFFF"/>
            <w:noWrap/>
            <w:hideMark/>
          </w:tcPr>
          <w:p w14:paraId="77388750"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EABF888" w14:textId="77777777" w:rsidR="007E29D3" w:rsidRPr="007E29D3" w:rsidRDefault="007E29D3" w:rsidP="007E29D3">
            <w:pPr>
              <w:jc w:val="right"/>
              <w:rPr>
                <w:color w:val="000000"/>
                <w:sz w:val="20"/>
                <w:szCs w:val="20"/>
              </w:rPr>
            </w:pPr>
            <w:r w:rsidRPr="007E29D3">
              <w:rPr>
                <w:color w:val="000000"/>
                <w:sz w:val="20"/>
                <w:szCs w:val="20"/>
              </w:rPr>
              <w:t>60</w:t>
            </w:r>
          </w:p>
        </w:tc>
        <w:tc>
          <w:tcPr>
            <w:tcW w:w="6511" w:type="dxa"/>
            <w:tcBorders>
              <w:top w:val="nil"/>
              <w:left w:val="nil"/>
              <w:bottom w:val="single" w:sz="4" w:space="0" w:color="auto"/>
              <w:right w:val="single" w:sz="4" w:space="0" w:color="auto"/>
            </w:tcBorders>
            <w:shd w:val="clear" w:color="000000" w:fill="FFFFFF"/>
            <w:hideMark/>
          </w:tcPr>
          <w:p w14:paraId="366A459C"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 водоснабжения из стальных электросварных труб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25FD4119"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FB7243C" w14:textId="77777777" w:rsidR="007E29D3" w:rsidRPr="007E29D3" w:rsidRDefault="007E29D3" w:rsidP="007E29D3">
            <w:pPr>
              <w:jc w:val="right"/>
              <w:rPr>
                <w:color w:val="000000"/>
                <w:sz w:val="20"/>
                <w:szCs w:val="20"/>
              </w:rPr>
            </w:pPr>
            <w:r w:rsidRPr="007E29D3">
              <w:rPr>
                <w:color w:val="000000"/>
                <w:sz w:val="20"/>
                <w:szCs w:val="20"/>
              </w:rPr>
              <w:t>1,17</w:t>
            </w:r>
          </w:p>
        </w:tc>
        <w:tc>
          <w:tcPr>
            <w:tcW w:w="1275" w:type="dxa"/>
            <w:tcBorders>
              <w:top w:val="nil"/>
              <w:left w:val="nil"/>
              <w:bottom w:val="single" w:sz="4" w:space="0" w:color="auto"/>
              <w:right w:val="single" w:sz="4" w:space="0" w:color="auto"/>
            </w:tcBorders>
            <w:shd w:val="clear" w:color="000000" w:fill="FFFFFF"/>
            <w:noWrap/>
            <w:hideMark/>
          </w:tcPr>
          <w:p w14:paraId="2FF60EEE" w14:textId="77777777" w:rsidR="007E29D3" w:rsidRPr="007E29D3" w:rsidRDefault="007E29D3" w:rsidP="007E29D3">
            <w:pPr>
              <w:jc w:val="right"/>
              <w:rPr>
                <w:color w:val="000000"/>
                <w:sz w:val="20"/>
                <w:szCs w:val="20"/>
              </w:rPr>
            </w:pPr>
            <w:r w:rsidRPr="007E29D3">
              <w:rPr>
                <w:color w:val="000000"/>
                <w:sz w:val="20"/>
                <w:szCs w:val="20"/>
              </w:rPr>
              <w:t xml:space="preserve">64 982,87 </w:t>
            </w:r>
          </w:p>
        </w:tc>
        <w:tc>
          <w:tcPr>
            <w:tcW w:w="2439" w:type="dxa"/>
            <w:tcBorders>
              <w:top w:val="nil"/>
              <w:left w:val="nil"/>
              <w:bottom w:val="single" w:sz="4" w:space="0" w:color="auto"/>
              <w:right w:val="single" w:sz="4" w:space="0" w:color="auto"/>
            </w:tcBorders>
            <w:shd w:val="clear" w:color="000000" w:fill="FFFFFF"/>
            <w:noWrap/>
            <w:hideMark/>
          </w:tcPr>
          <w:p w14:paraId="0DA78121" w14:textId="77777777" w:rsidR="007E29D3" w:rsidRPr="007E29D3" w:rsidRDefault="007E29D3" w:rsidP="007E29D3">
            <w:pPr>
              <w:jc w:val="right"/>
              <w:rPr>
                <w:color w:val="000000"/>
                <w:sz w:val="20"/>
                <w:szCs w:val="20"/>
              </w:rPr>
            </w:pPr>
            <w:r w:rsidRPr="007E29D3">
              <w:rPr>
                <w:color w:val="000000"/>
                <w:sz w:val="20"/>
                <w:szCs w:val="20"/>
              </w:rPr>
              <w:t xml:space="preserve">76 029,96 </w:t>
            </w:r>
          </w:p>
        </w:tc>
      </w:tr>
      <w:tr w:rsidR="007E29D3" w:rsidRPr="007E29D3" w14:paraId="0D75AD8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F5F9112" w14:textId="77777777" w:rsidR="007E29D3" w:rsidRPr="007E29D3" w:rsidRDefault="007E29D3" w:rsidP="007E29D3">
            <w:pPr>
              <w:jc w:val="right"/>
              <w:rPr>
                <w:color w:val="000000"/>
                <w:sz w:val="20"/>
                <w:szCs w:val="20"/>
              </w:rPr>
            </w:pPr>
            <w:r w:rsidRPr="007E29D3">
              <w:rPr>
                <w:color w:val="000000"/>
                <w:sz w:val="20"/>
                <w:szCs w:val="20"/>
              </w:rPr>
              <w:t>20.2</w:t>
            </w:r>
          </w:p>
        </w:tc>
        <w:tc>
          <w:tcPr>
            <w:tcW w:w="1040" w:type="dxa"/>
            <w:tcBorders>
              <w:top w:val="nil"/>
              <w:left w:val="nil"/>
              <w:bottom w:val="single" w:sz="4" w:space="0" w:color="auto"/>
              <w:right w:val="single" w:sz="4" w:space="0" w:color="auto"/>
            </w:tcBorders>
            <w:shd w:val="clear" w:color="000000" w:fill="FFFFFF"/>
            <w:noWrap/>
            <w:hideMark/>
          </w:tcPr>
          <w:p w14:paraId="004D230E"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A467673" w14:textId="77777777" w:rsidR="007E29D3" w:rsidRPr="007E29D3" w:rsidRDefault="007E29D3" w:rsidP="007E29D3">
            <w:pPr>
              <w:jc w:val="right"/>
              <w:rPr>
                <w:color w:val="000000"/>
                <w:sz w:val="20"/>
                <w:szCs w:val="20"/>
              </w:rPr>
            </w:pPr>
            <w:r w:rsidRPr="007E29D3">
              <w:rPr>
                <w:color w:val="000000"/>
                <w:sz w:val="20"/>
                <w:szCs w:val="20"/>
              </w:rPr>
              <w:t>61</w:t>
            </w:r>
          </w:p>
        </w:tc>
        <w:tc>
          <w:tcPr>
            <w:tcW w:w="6511" w:type="dxa"/>
            <w:tcBorders>
              <w:top w:val="nil"/>
              <w:left w:val="nil"/>
              <w:bottom w:val="single" w:sz="4" w:space="0" w:color="auto"/>
              <w:right w:val="single" w:sz="4" w:space="0" w:color="auto"/>
            </w:tcBorders>
            <w:shd w:val="clear" w:color="000000" w:fill="FFFFFF"/>
            <w:hideMark/>
          </w:tcPr>
          <w:p w14:paraId="6C3AF39E" w14:textId="77777777" w:rsidR="007E29D3" w:rsidRPr="007E29D3" w:rsidRDefault="007E29D3" w:rsidP="007E29D3">
            <w:pPr>
              <w:rPr>
                <w:color w:val="000000"/>
                <w:sz w:val="20"/>
                <w:szCs w:val="20"/>
              </w:rPr>
            </w:pPr>
            <w:r w:rsidRPr="007E29D3">
              <w:rPr>
                <w:color w:val="000000"/>
                <w:sz w:val="20"/>
                <w:szCs w:val="20"/>
              </w:rPr>
              <w:t>Трубопроводы из стальных электросварных труб с гильзами для отопления и водоснабжения, наружный диаметр: 108 мм, толщина стенки 4 мм</w:t>
            </w:r>
          </w:p>
        </w:tc>
        <w:tc>
          <w:tcPr>
            <w:tcW w:w="1276" w:type="dxa"/>
            <w:tcBorders>
              <w:top w:val="nil"/>
              <w:left w:val="nil"/>
              <w:bottom w:val="single" w:sz="4" w:space="0" w:color="auto"/>
              <w:right w:val="single" w:sz="4" w:space="0" w:color="auto"/>
            </w:tcBorders>
            <w:shd w:val="clear" w:color="000000" w:fill="FFFFFF"/>
            <w:noWrap/>
            <w:hideMark/>
          </w:tcPr>
          <w:p w14:paraId="2CA0D475"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1036140" w14:textId="77777777" w:rsidR="007E29D3" w:rsidRPr="007E29D3" w:rsidRDefault="007E29D3" w:rsidP="007E29D3">
            <w:pPr>
              <w:jc w:val="right"/>
              <w:rPr>
                <w:color w:val="000000"/>
                <w:sz w:val="20"/>
                <w:szCs w:val="20"/>
              </w:rPr>
            </w:pPr>
            <w:r w:rsidRPr="007E29D3">
              <w:rPr>
                <w:color w:val="000000"/>
                <w:sz w:val="20"/>
                <w:szCs w:val="20"/>
              </w:rPr>
              <w:t>117</w:t>
            </w:r>
          </w:p>
        </w:tc>
        <w:tc>
          <w:tcPr>
            <w:tcW w:w="1275" w:type="dxa"/>
            <w:tcBorders>
              <w:top w:val="nil"/>
              <w:left w:val="nil"/>
              <w:bottom w:val="single" w:sz="4" w:space="0" w:color="auto"/>
              <w:right w:val="single" w:sz="4" w:space="0" w:color="auto"/>
            </w:tcBorders>
            <w:shd w:val="clear" w:color="000000" w:fill="FFFFFF"/>
            <w:noWrap/>
            <w:hideMark/>
          </w:tcPr>
          <w:p w14:paraId="69B6986F" w14:textId="77777777" w:rsidR="007E29D3" w:rsidRPr="007E29D3" w:rsidRDefault="007E29D3" w:rsidP="007E29D3">
            <w:pPr>
              <w:jc w:val="right"/>
              <w:rPr>
                <w:color w:val="000000"/>
                <w:sz w:val="20"/>
                <w:szCs w:val="20"/>
              </w:rPr>
            </w:pPr>
            <w:r w:rsidRPr="007E29D3">
              <w:rPr>
                <w:color w:val="000000"/>
                <w:sz w:val="20"/>
                <w:szCs w:val="20"/>
              </w:rPr>
              <w:t xml:space="preserve">773,63 </w:t>
            </w:r>
          </w:p>
        </w:tc>
        <w:tc>
          <w:tcPr>
            <w:tcW w:w="2439" w:type="dxa"/>
            <w:tcBorders>
              <w:top w:val="nil"/>
              <w:left w:val="nil"/>
              <w:bottom w:val="single" w:sz="4" w:space="0" w:color="auto"/>
              <w:right w:val="single" w:sz="4" w:space="0" w:color="auto"/>
            </w:tcBorders>
            <w:shd w:val="clear" w:color="000000" w:fill="FFFFFF"/>
            <w:noWrap/>
            <w:hideMark/>
          </w:tcPr>
          <w:p w14:paraId="1D02BF68" w14:textId="77777777" w:rsidR="007E29D3" w:rsidRPr="007E29D3" w:rsidRDefault="007E29D3" w:rsidP="007E29D3">
            <w:pPr>
              <w:jc w:val="right"/>
              <w:rPr>
                <w:color w:val="000000"/>
                <w:sz w:val="20"/>
                <w:szCs w:val="20"/>
              </w:rPr>
            </w:pPr>
            <w:r w:rsidRPr="007E29D3">
              <w:rPr>
                <w:color w:val="000000"/>
                <w:sz w:val="20"/>
                <w:szCs w:val="20"/>
              </w:rPr>
              <w:t xml:space="preserve">90 514,71 </w:t>
            </w:r>
          </w:p>
        </w:tc>
      </w:tr>
      <w:tr w:rsidR="007E29D3" w:rsidRPr="007E29D3" w14:paraId="40F2B54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68F0F72" w14:textId="77777777" w:rsidR="007E29D3" w:rsidRPr="007E29D3" w:rsidRDefault="007E29D3" w:rsidP="007E29D3">
            <w:pPr>
              <w:jc w:val="right"/>
              <w:rPr>
                <w:color w:val="000000"/>
                <w:sz w:val="20"/>
                <w:szCs w:val="20"/>
              </w:rPr>
            </w:pPr>
            <w:r w:rsidRPr="007E29D3">
              <w:rPr>
                <w:color w:val="000000"/>
                <w:sz w:val="20"/>
                <w:szCs w:val="20"/>
              </w:rPr>
              <w:t>20.3</w:t>
            </w:r>
          </w:p>
        </w:tc>
        <w:tc>
          <w:tcPr>
            <w:tcW w:w="1040" w:type="dxa"/>
            <w:tcBorders>
              <w:top w:val="nil"/>
              <w:left w:val="nil"/>
              <w:bottom w:val="single" w:sz="4" w:space="0" w:color="auto"/>
              <w:right w:val="single" w:sz="4" w:space="0" w:color="auto"/>
            </w:tcBorders>
            <w:shd w:val="clear" w:color="000000" w:fill="FFFFFF"/>
            <w:noWrap/>
            <w:hideMark/>
          </w:tcPr>
          <w:p w14:paraId="69508ED5"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2847C7C" w14:textId="77777777" w:rsidR="007E29D3" w:rsidRPr="007E29D3" w:rsidRDefault="007E29D3" w:rsidP="007E29D3">
            <w:pPr>
              <w:jc w:val="right"/>
              <w:rPr>
                <w:color w:val="000000"/>
                <w:sz w:val="20"/>
                <w:szCs w:val="20"/>
              </w:rPr>
            </w:pPr>
            <w:r w:rsidRPr="007E29D3">
              <w:rPr>
                <w:color w:val="000000"/>
                <w:sz w:val="20"/>
                <w:szCs w:val="20"/>
              </w:rPr>
              <w:t>62</w:t>
            </w:r>
          </w:p>
        </w:tc>
        <w:tc>
          <w:tcPr>
            <w:tcW w:w="6511" w:type="dxa"/>
            <w:tcBorders>
              <w:top w:val="nil"/>
              <w:left w:val="nil"/>
              <w:bottom w:val="single" w:sz="4" w:space="0" w:color="auto"/>
              <w:right w:val="single" w:sz="4" w:space="0" w:color="auto"/>
            </w:tcBorders>
            <w:shd w:val="clear" w:color="000000" w:fill="FFFFFF"/>
            <w:hideMark/>
          </w:tcPr>
          <w:p w14:paraId="3FA88B98" w14:textId="77777777" w:rsidR="007E29D3" w:rsidRPr="007E29D3" w:rsidRDefault="007E29D3" w:rsidP="007E29D3">
            <w:pPr>
              <w:rPr>
                <w:color w:val="000000"/>
                <w:sz w:val="20"/>
                <w:szCs w:val="20"/>
              </w:rPr>
            </w:pPr>
            <w:r w:rsidRPr="007E29D3">
              <w:rPr>
                <w:color w:val="000000"/>
                <w:sz w:val="20"/>
                <w:szCs w:val="20"/>
              </w:rPr>
              <w:t>Гидравлическое испытание трубопроводов систем отопления, водопровода и горячего водоснабжения диаметром: до 100 мм</w:t>
            </w:r>
          </w:p>
        </w:tc>
        <w:tc>
          <w:tcPr>
            <w:tcW w:w="1276" w:type="dxa"/>
            <w:tcBorders>
              <w:top w:val="nil"/>
              <w:left w:val="nil"/>
              <w:bottom w:val="single" w:sz="4" w:space="0" w:color="auto"/>
              <w:right w:val="single" w:sz="4" w:space="0" w:color="auto"/>
            </w:tcBorders>
            <w:shd w:val="clear" w:color="000000" w:fill="FFFFFF"/>
            <w:noWrap/>
            <w:hideMark/>
          </w:tcPr>
          <w:p w14:paraId="40002B4C"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189DDB8" w14:textId="77777777" w:rsidR="007E29D3" w:rsidRPr="007E29D3" w:rsidRDefault="007E29D3" w:rsidP="007E29D3">
            <w:pPr>
              <w:jc w:val="right"/>
              <w:rPr>
                <w:color w:val="000000"/>
                <w:sz w:val="20"/>
                <w:szCs w:val="20"/>
              </w:rPr>
            </w:pPr>
            <w:r w:rsidRPr="007E29D3">
              <w:rPr>
                <w:color w:val="000000"/>
                <w:sz w:val="20"/>
                <w:szCs w:val="20"/>
              </w:rPr>
              <w:t>1,17</w:t>
            </w:r>
          </w:p>
        </w:tc>
        <w:tc>
          <w:tcPr>
            <w:tcW w:w="1275" w:type="dxa"/>
            <w:tcBorders>
              <w:top w:val="nil"/>
              <w:left w:val="nil"/>
              <w:bottom w:val="single" w:sz="4" w:space="0" w:color="auto"/>
              <w:right w:val="single" w:sz="4" w:space="0" w:color="auto"/>
            </w:tcBorders>
            <w:shd w:val="clear" w:color="000000" w:fill="FFFFFF"/>
            <w:noWrap/>
            <w:hideMark/>
          </w:tcPr>
          <w:p w14:paraId="010BD741" w14:textId="77777777" w:rsidR="007E29D3" w:rsidRPr="007E29D3" w:rsidRDefault="007E29D3" w:rsidP="007E29D3">
            <w:pPr>
              <w:jc w:val="right"/>
              <w:rPr>
                <w:color w:val="000000"/>
                <w:sz w:val="20"/>
                <w:szCs w:val="20"/>
              </w:rPr>
            </w:pPr>
            <w:r w:rsidRPr="007E29D3">
              <w:rPr>
                <w:color w:val="000000"/>
                <w:sz w:val="20"/>
                <w:szCs w:val="20"/>
              </w:rPr>
              <w:t xml:space="preserve">5 155,74 </w:t>
            </w:r>
          </w:p>
        </w:tc>
        <w:tc>
          <w:tcPr>
            <w:tcW w:w="2439" w:type="dxa"/>
            <w:tcBorders>
              <w:top w:val="nil"/>
              <w:left w:val="nil"/>
              <w:bottom w:val="single" w:sz="4" w:space="0" w:color="auto"/>
              <w:right w:val="single" w:sz="4" w:space="0" w:color="auto"/>
            </w:tcBorders>
            <w:shd w:val="clear" w:color="000000" w:fill="FFFFFF"/>
            <w:noWrap/>
            <w:hideMark/>
          </w:tcPr>
          <w:p w14:paraId="3E4D924F" w14:textId="77777777" w:rsidR="007E29D3" w:rsidRPr="007E29D3" w:rsidRDefault="007E29D3" w:rsidP="007E29D3">
            <w:pPr>
              <w:jc w:val="right"/>
              <w:rPr>
                <w:color w:val="000000"/>
                <w:sz w:val="20"/>
                <w:szCs w:val="20"/>
              </w:rPr>
            </w:pPr>
            <w:r w:rsidRPr="007E29D3">
              <w:rPr>
                <w:color w:val="000000"/>
                <w:sz w:val="20"/>
                <w:szCs w:val="20"/>
              </w:rPr>
              <w:t xml:space="preserve">6 032,22 </w:t>
            </w:r>
          </w:p>
        </w:tc>
      </w:tr>
      <w:tr w:rsidR="007E29D3" w:rsidRPr="007E29D3" w14:paraId="7ACCC6C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A21E65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18DBD1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59C0B5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E6D2A8D" w14:textId="77777777" w:rsidR="007E29D3" w:rsidRPr="007E29D3" w:rsidRDefault="007E29D3" w:rsidP="007E29D3">
            <w:pPr>
              <w:rPr>
                <w:b/>
                <w:bCs/>
                <w:color w:val="000000"/>
                <w:sz w:val="20"/>
                <w:szCs w:val="20"/>
              </w:rPr>
            </w:pPr>
            <w:r w:rsidRPr="007E29D3">
              <w:rPr>
                <w:b/>
                <w:bCs/>
                <w:color w:val="000000"/>
                <w:sz w:val="20"/>
                <w:szCs w:val="20"/>
              </w:rPr>
              <w:t>Трубопроводы полипропиленовые PPRC PN20</w:t>
            </w:r>
          </w:p>
        </w:tc>
        <w:tc>
          <w:tcPr>
            <w:tcW w:w="1276" w:type="dxa"/>
            <w:tcBorders>
              <w:top w:val="nil"/>
              <w:left w:val="nil"/>
              <w:bottom w:val="single" w:sz="4" w:space="0" w:color="auto"/>
              <w:right w:val="single" w:sz="4" w:space="0" w:color="auto"/>
            </w:tcBorders>
            <w:shd w:val="clear" w:color="000000" w:fill="FFFFFF"/>
            <w:noWrap/>
            <w:hideMark/>
          </w:tcPr>
          <w:p w14:paraId="3D066AE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A40916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A17536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BE712E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0B9DD11"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CF306EE" w14:textId="77777777" w:rsidR="007E29D3" w:rsidRPr="007E29D3" w:rsidRDefault="007E29D3" w:rsidP="007E29D3">
            <w:pPr>
              <w:jc w:val="right"/>
              <w:rPr>
                <w:color w:val="000000"/>
                <w:sz w:val="20"/>
                <w:szCs w:val="20"/>
              </w:rPr>
            </w:pPr>
            <w:r w:rsidRPr="007E29D3">
              <w:rPr>
                <w:color w:val="000000"/>
                <w:sz w:val="20"/>
                <w:szCs w:val="20"/>
              </w:rPr>
              <w:t>20.4</w:t>
            </w:r>
          </w:p>
        </w:tc>
        <w:tc>
          <w:tcPr>
            <w:tcW w:w="1040" w:type="dxa"/>
            <w:tcBorders>
              <w:top w:val="nil"/>
              <w:left w:val="nil"/>
              <w:bottom w:val="single" w:sz="4" w:space="0" w:color="auto"/>
              <w:right w:val="single" w:sz="4" w:space="0" w:color="auto"/>
            </w:tcBorders>
            <w:shd w:val="clear" w:color="000000" w:fill="FFFFFF"/>
            <w:noWrap/>
            <w:hideMark/>
          </w:tcPr>
          <w:p w14:paraId="325DA051"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CDC24AF" w14:textId="77777777" w:rsidR="007E29D3" w:rsidRPr="007E29D3" w:rsidRDefault="007E29D3" w:rsidP="007E29D3">
            <w:pPr>
              <w:jc w:val="right"/>
              <w:rPr>
                <w:color w:val="000000"/>
                <w:sz w:val="20"/>
                <w:szCs w:val="20"/>
              </w:rPr>
            </w:pPr>
            <w:r w:rsidRPr="007E29D3">
              <w:rPr>
                <w:color w:val="000000"/>
                <w:sz w:val="20"/>
                <w:szCs w:val="20"/>
              </w:rPr>
              <w:t>63</w:t>
            </w:r>
          </w:p>
        </w:tc>
        <w:tc>
          <w:tcPr>
            <w:tcW w:w="6511" w:type="dxa"/>
            <w:tcBorders>
              <w:top w:val="nil"/>
              <w:left w:val="nil"/>
              <w:bottom w:val="single" w:sz="4" w:space="0" w:color="auto"/>
              <w:right w:val="single" w:sz="4" w:space="0" w:color="auto"/>
            </w:tcBorders>
            <w:shd w:val="clear" w:color="000000" w:fill="FFFFFF"/>
            <w:hideMark/>
          </w:tcPr>
          <w:p w14:paraId="34781E93"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20 мм</w:t>
            </w:r>
          </w:p>
        </w:tc>
        <w:tc>
          <w:tcPr>
            <w:tcW w:w="1276" w:type="dxa"/>
            <w:tcBorders>
              <w:top w:val="nil"/>
              <w:left w:val="nil"/>
              <w:bottom w:val="single" w:sz="4" w:space="0" w:color="auto"/>
              <w:right w:val="single" w:sz="4" w:space="0" w:color="auto"/>
            </w:tcBorders>
            <w:shd w:val="clear" w:color="000000" w:fill="FFFFFF"/>
            <w:noWrap/>
            <w:hideMark/>
          </w:tcPr>
          <w:p w14:paraId="7F39AE70"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2E5F200" w14:textId="77777777" w:rsidR="007E29D3" w:rsidRPr="007E29D3" w:rsidRDefault="007E29D3" w:rsidP="007E29D3">
            <w:pPr>
              <w:jc w:val="right"/>
              <w:rPr>
                <w:color w:val="000000"/>
                <w:sz w:val="20"/>
                <w:szCs w:val="20"/>
              </w:rPr>
            </w:pPr>
            <w:r w:rsidRPr="007E29D3">
              <w:rPr>
                <w:color w:val="000000"/>
                <w:sz w:val="20"/>
                <w:szCs w:val="20"/>
              </w:rPr>
              <w:t>2,004</w:t>
            </w:r>
          </w:p>
        </w:tc>
        <w:tc>
          <w:tcPr>
            <w:tcW w:w="1275" w:type="dxa"/>
            <w:tcBorders>
              <w:top w:val="nil"/>
              <w:left w:val="nil"/>
              <w:bottom w:val="single" w:sz="4" w:space="0" w:color="auto"/>
              <w:right w:val="single" w:sz="4" w:space="0" w:color="auto"/>
            </w:tcBorders>
            <w:shd w:val="clear" w:color="000000" w:fill="FFFFFF"/>
            <w:noWrap/>
            <w:hideMark/>
          </w:tcPr>
          <w:p w14:paraId="2A81D8D2" w14:textId="77777777" w:rsidR="007E29D3" w:rsidRPr="007E29D3" w:rsidRDefault="007E29D3" w:rsidP="007E29D3">
            <w:pPr>
              <w:jc w:val="right"/>
              <w:rPr>
                <w:color w:val="000000"/>
                <w:sz w:val="20"/>
                <w:szCs w:val="20"/>
              </w:rPr>
            </w:pPr>
            <w:r w:rsidRPr="007E29D3">
              <w:rPr>
                <w:color w:val="000000"/>
                <w:sz w:val="20"/>
                <w:szCs w:val="20"/>
              </w:rPr>
              <w:t xml:space="preserve">77 913,96 </w:t>
            </w:r>
          </w:p>
        </w:tc>
        <w:tc>
          <w:tcPr>
            <w:tcW w:w="2439" w:type="dxa"/>
            <w:tcBorders>
              <w:top w:val="nil"/>
              <w:left w:val="nil"/>
              <w:bottom w:val="single" w:sz="4" w:space="0" w:color="auto"/>
              <w:right w:val="single" w:sz="4" w:space="0" w:color="auto"/>
            </w:tcBorders>
            <w:shd w:val="clear" w:color="000000" w:fill="FFFFFF"/>
            <w:noWrap/>
            <w:hideMark/>
          </w:tcPr>
          <w:p w14:paraId="5267BC91" w14:textId="77777777" w:rsidR="007E29D3" w:rsidRPr="007E29D3" w:rsidRDefault="007E29D3" w:rsidP="007E29D3">
            <w:pPr>
              <w:jc w:val="right"/>
              <w:rPr>
                <w:color w:val="000000"/>
                <w:sz w:val="20"/>
                <w:szCs w:val="20"/>
              </w:rPr>
            </w:pPr>
            <w:r w:rsidRPr="007E29D3">
              <w:rPr>
                <w:color w:val="000000"/>
                <w:sz w:val="20"/>
                <w:szCs w:val="20"/>
              </w:rPr>
              <w:t xml:space="preserve">156 139,58 </w:t>
            </w:r>
          </w:p>
        </w:tc>
      </w:tr>
      <w:tr w:rsidR="007E29D3" w:rsidRPr="007E29D3" w14:paraId="11625701"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562BF93" w14:textId="77777777" w:rsidR="007E29D3" w:rsidRPr="007E29D3" w:rsidRDefault="007E29D3" w:rsidP="007E29D3">
            <w:pPr>
              <w:jc w:val="right"/>
              <w:rPr>
                <w:color w:val="000000"/>
                <w:sz w:val="20"/>
                <w:szCs w:val="20"/>
              </w:rPr>
            </w:pPr>
            <w:r w:rsidRPr="007E29D3">
              <w:rPr>
                <w:color w:val="000000"/>
                <w:sz w:val="20"/>
                <w:szCs w:val="20"/>
              </w:rPr>
              <w:t>20.5</w:t>
            </w:r>
          </w:p>
        </w:tc>
        <w:tc>
          <w:tcPr>
            <w:tcW w:w="1040" w:type="dxa"/>
            <w:tcBorders>
              <w:top w:val="nil"/>
              <w:left w:val="nil"/>
              <w:bottom w:val="single" w:sz="4" w:space="0" w:color="auto"/>
              <w:right w:val="single" w:sz="4" w:space="0" w:color="auto"/>
            </w:tcBorders>
            <w:shd w:val="clear" w:color="000000" w:fill="FFFFFF"/>
            <w:noWrap/>
            <w:hideMark/>
          </w:tcPr>
          <w:p w14:paraId="585C418B"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64B54D9" w14:textId="77777777" w:rsidR="007E29D3" w:rsidRPr="007E29D3" w:rsidRDefault="007E29D3" w:rsidP="007E29D3">
            <w:pPr>
              <w:jc w:val="right"/>
              <w:rPr>
                <w:color w:val="000000"/>
                <w:sz w:val="20"/>
                <w:szCs w:val="20"/>
              </w:rPr>
            </w:pPr>
            <w:r w:rsidRPr="007E29D3">
              <w:rPr>
                <w:color w:val="000000"/>
                <w:sz w:val="20"/>
                <w:szCs w:val="20"/>
              </w:rPr>
              <w:t>64</w:t>
            </w:r>
          </w:p>
        </w:tc>
        <w:tc>
          <w:tcPr>
            <w:tcW w:w="6511" w:type="dxa"/>
            <w:tcBorders>
              <w:top w:val="nil"/>
              <w:left w:val="nil"/>
              <w:bottom w:val="single" w:sz="4" w:space="0" w:color="auto"/>
              <w:right w:val="single" w:sz="4" w:space="0" w:color="auto"/>
            </w:tcBorders>
            <w:shd w:val="clear" w:color="000000" w:fill="FFFFFF"/>
            <w:hideMark/>
          </w:tcPr>
          <w:p w14:paraId="7303037D"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20 мм, толщина стенки 3,4 мм</w:t>
            </w:r>
          </w:p>
        </w:tc>
        <w:tc>
          <w:tcPr>
            <w:tcW w:w="1276" w:type="dxa"/>
            <w:tcBorders>
              <w:top w:val="nil"/>
              <w:left w:val="nil"/>
              <w:bottom w:val="single" w:sz="4" w:space="0" w:color="auto"/>
              <w:right w:val="single" w:sz="4" w:space="0" w:color="auto"/>
            </w:tcBorders>
            <w:shd w:val="clear" w:color="000000" w:fill="FFFFFF"/>
            <w:noWrap/>
            <w:hideMark/>
          </w:tcPr>
          <w:p w14:paraId="55A9B983"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B3EAE07" w14:textId="77777777" w:rsidR="007E29D3" w:rsidRPr="007E29D3" w:rsidRDefault="007E29D3" w:rsidP="007E29D3">
            <w:pPr>
              <w:jc w:val="right"/>
              <w:rPr>
                <w:color w:val="000000"/>
                <w:sz w:val="20"/>
                <w:szCs w:val="20"/>
              </w:rPr>
            </w:pPr>
            <w:r w:rsidRPr="007E29D3">
              <w:rPr>
                <w:color w:val="000000"/>
                <w:sz w:val="20"/>
                <w:szCs w:val="20"/>
              </w:rPr>
              <w:t>201,4</w:t>
            </w:r>
          </w:p>
        </w:tc>
        <w:tc>
          <w:tcPr>
            <w:tcW w:w="1275" w:type="dxa"/>
            <w:tcBorders>
              <w:top w:val="nil"/>
              <w:left w:val="nil"/>
              <w:bottom w:val="single" w:sz="4" w:space="0" w:color="auto"/>
              <w:right w:val="single" w:sz="4" w:space="0" w:color="auto"/>
            </w:tcBorders>
            <w:shd w:val="clear" w:color="000000" w:fill="FFFFFF"/>
            <w:noWrap/>
            <w:hideMark/>
          </w:tcPr>
          <w:p w14:paraId="5EA741C5" w14:textId="77777777" w:rsidR="007E29D3" w:rsidRPr="007E29D3" w:rsidRDefault="007E29D3" w:rsidP="007E29D3">
            <w:pPr>
              <w:jc w:val="right"/>
              <w:rPr>
                <w:color w:val="000000"/>
                <w:sz w:val="20"/>
                <w:szCs w:val="20"/>
              </w:rPr>
            </w:pPr>
            <w:r w:rsidRPr="007E29D3">
              <w:rPr>
                <w:color w:val="000000"/>
                <w:sz w:val="20"/>
                <w:szCs w:val="20"/>
              </w:rPr>
              <w:t xml:space="preserve">63,12 </w:t>
            </w:r>
          </w:p>
        </w:tc>
        <w:tc>
          <w:tcPr>
            <w:tcW w:w="2439" w:type="dxa"/>
            <w:tcBorders>
              <w:top w:val="nil"/>
              <w:left w:val="nil"/>
              <w:bottom w:val="single" w:sz="4" w:space="0" w:color="auto"/>
              <w:right w:val="single" w:sz="4" w:space="0" w:color="auto"/>
            </w:tcBorders>
            <w:shd w:val="clear" w:color="000000" w:fill="FFFFFF"/>
            <w:noWrap/>
            <w:hideMark/>
          </w:tcPr>
          <w:p w14:paraId="51930CE4" w14:textId="77777777" w:rsidR="007E29D3" w:rsidRPr="007E29D3" w:rsidRDefault="007E29D3" w:rsidP="007E29D3">
            <w:pPr>
              <w:jc w:val="right"/>
              <w:rPr>
                <w:color w:val="000000"/>
                <w:sz w:val="20"/>
                <w:szCs w:val="20"/>
              </w:rPr>
            </w:pPr>
            <w:r w:rsidRPr="007E29D3">
              <w:rPr>
                <w:color w:val="000000"/>
                <w:sz w:val="20"/>
                <w:szCs w:val="20"/>
              </w:rPr>
              <w:t xml:space="preserve">12 712,37 </w:t>
            </w:r>
          </w:p>
        </w:tc>
      </w:tr>
      <w:tr w:rsidR="007E29D3" w:rsidRPr="007E29D3" w14:paraId="6EB7498F"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4B0827B" w14:textId="77777777" w:rsidR="007E29D3" w:rsidRPr="007E29D3" w:rsidRDefault="007E29D3" w:rsidP="007E29D3">
            <w:pPr>
              <w:jc w:val="right"/>
              <w:rPr>
                <w:color w:val="000000"/>
                <w:sz w:val="20"/>
                <w:szCs w:val="20"/>
              </w:rPr>
            </w:pPr>
            <w:r w:rsidRPr="007E29D3">
              <w:rPr>
                <w:color w:val="000000"/>
                <w:sz w:val="20"/>
                <w:szCs w:val="20"/>
              </w:rPr>
              <w:t>20.6</w:t>
            </w:r>
          </w:p>
        </w:tc>
        <w:tc>
          <w:tcPr>
            <w:tcW w:w="1040" w:type="dxa"/>
            <w:tcBorders>
              <w:top w:val="nil"/>
              <w:left w:val="nil"/>
              <w:bottom w:val="single" w:sz="4" w:space="0" w:color="auto"/>
              <w:right w:val="single" w:sz="4" w:space="0" w:color="auto"/>
            </w:tcBorders>
            <w:shd w:val="clear" w:color="000000" w:fill="FFFFFF"/>
            <w:noWrap/>
            <w:hideMark/>
          </w:tcPr>
          <w:p w14:paraId="028A563E"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01B4CC9" w14:textId="77777777" w:rsidR="007E29D3" w:rsidRPr="007E29D3" w:rsidRDefault="007E29D3" w:rsidP="007E29D3">
            <w:pPr>
              <w:jc w:val="right"/>
              <w:rPr>
                <w:color w:val="000000"/>
                <w:sz w:val="20"/>
                <w:szCs w:val="20"/>
              </w:rPr>
            </w:pPr>
            <w:r w:rsidRPr="007E29D3">
              <w:rPr>
                <w:color w:val="000000"/>
                <w:sz w:val="20"/>
                <w:szCs w:val="20"/>
              </w:rPr>
              <w:t>65</w:t>
            </w:r>
          </w:p>
        </w:tc>
        <w:tc>
          <w:tcPr>
            <w:tcW w:w="6511" w:type="dxa"/>
            <w:tcBorders>
              <w:top w:val="nil"/>
              <w:left w:val="nil"/>
              <w:bottom w:val="single" w:sz="4" w:space="0" w:color="auto"/>
              <w:right w:val="single" w:sz="4" w:space="0" w:color="auto"/>
            </w:tcBorders>
            <w:shd w:val="clear" w:color="000000" w:fill="FFFFFF"/>
            <w:hideMark/>
          </w:tcPr>
          <w:p w14:paraId="025D80B6" w14:textId="77777777" w:rsidR="007E29D3" w:rsidRPr="007E29D3" w:rsidRDefault="007E29D3" w:rsidP="007E29D3">
            <w:pPr>
              <w:rPr>
                <w:color w:val="000000"/>
                <w:sz w:val="20"/>
                <w:szCs w:val="20"/>
              </w:rPr>
            </w:pPr>
            <w:r w:rsidRPr="007E29D3">
              <w:rPr>
                <w:color w:val="000000"/>
                <w:sz w:val="20"/>
                <w:szCs w:val="20"/>
              </w:rPr>
              <w:t>Кран шаровый полипропиленовый PPRC PN20,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581F676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7CE0D52" w14:textId="77777777" w:rsidR="007E29D3" w:rsidRPr="007E29D3" w:rsidRDefault="007E29D3" w:rsidP="007E29D3">
            <w:pPr>
              <w:jc w:val="right"/>
              <w:rPr>
                <w:color w:val="000000"/>
                <w:sz w:val="20"/>
                <w:szCs w:val="20"/>
              </w:rPr>
            </w:pPr>
            <w:r w:rsidRPr="007E29D3">
              <w:rPr>
                <w:color w:val="000000"/>
                <w:sz w:val="20"/>
                <w:szCs w:val="20"/>
              </w:rPr>
              <w:t>50</w:t>
            </w:r>
          </w:p>
        </w:tc>
        <w:tc>
          <w:tcPr>
            <w:tcW w:w="1275" w:type="dxa"/>
            <w:tcBorders>
              <w:top w:val="nil"/>
              <w:left w:val="nil"/>
              <w:bottom w:val="single" w:sz="4" w:space="0" w:color="auto"/>
              <w:right w:val="single" w:sz="4" w:space="0" w:color="auto"/>
            </w:tcBorders>
            <w:shd w:val="clear" w:color="000000" w:fill="FFFFFF"/>
            <w:noWrap/>
            <w:hideMark/>
          </w:tcPr>
          <w:p w14:paraId="46E1D0CA" w14:textId="77777777" w:rsidR="007E29D3" w:rsidRPr="007E29D3" w:rsidRDefault="007E29D3" w:rsidP="007E29D3">
            <w:pPr>
              <w:jc w:val="right"/>
              <w:rPr>
                <w:color w:val="000000"/>
                <w:sz w:val="20"/>
                <w:szCs w:val="20"/>
              </w:rPr>
            </w:pPr>
            <w:r w:rsidRPr="007E29D3">
              <w:rPr>
                <w:color w:val="000000"/>
                <w:sz w:val="20"/>
                <w:szCs w:val="20"/>
              </w:rPr>
              <w:t xml:space="preserve">229,75 </w:t>
            </w:r>
          </w:p>
        </w:tc>
        <w:tc>
          <w:tcPr>
            <w:tcW w:w="2439" w:type="dxa"/>
            <w:tcBorders>
              <w:top w:val="nil"/>
              <w:left w:val="nil"/>
              <w:bottom w:val="single" w:sz="4" w:space="0" w:color="auto"/>
              <w:right w:val="single" w:sz="4" w:space="0" w:color="auto"/>
            </w:tcBorders>
            <w:shd w:val="clear" w:color="000000" w:fill="FFFFFF"/>
            <w:noWrap/>
            <w:hideMark/>
          </w:tcPr>
          <w:p w14:paraId="6013B298" w14:textId="77777777" w:rsidR="007E29D3" w:rsidRPr="007E29D3" w:rsidRDefault="007E29D3" w:rsidP="007E29D3">
            <w:pPr>
              <w:jc w:val="right"/>
              <w:rPr>
                <w:color w:val="000000"/>
                <w:sz w:val="20"/>
                <w:szCs w:val="20"/>
              </w:rPr>
            </w:pPr>
            <w:r w:rsidRPr="007E29D3">
              <w:rPr>
                <w:color w:val="000000"/>
                <w:sz w:val="20"/>
                <w:szCs w:val="20"/>
              </w:rPr>
              <w:t xml:space="preserve">11 487,50 </w:t>
            </w:r>
          </w:p>
        </w:tc>
      </w:tr>
      <w:tr w:rsidR="007E29D3" w:rsidRPr="007E29D3" w14:paraId="2ED7C1C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88DD2B6" w14:textId="77777777" w:rsidR="007E29D3" w:rsidRPr="007E29D3" w:rsidRDefault="007E29D3" w:rsidP="007E29D3">
            <w:pPr>
              <w:jc w:val="right"/>
              <w:rPr>
                <w:color w:val="000000"/>
                <w:sz w:val="20"/>
                <w:szCs w:val="20"/>
              </w:rPr>
            </w:pPr>
            <w:r w:rsidRPr="007E29D3">
              <w:rPr>
                <w:color w:val="000000"/>
                <w:sz w:val="20"/>
                <w:szCs w:val="20"/>
              </w:rPr>
              <w:t>20.7</w:t>
            </w:r>
          </w:p>
        </w:tc>
        <w:tc>
          <w:tcPr>
            <w:tcW w:w="1040" w:type="dxa"/>
            <w:tcBorders>
              <w:top w:val="nil"/>
              <w:left w:val="nil"/>
              <w:bottom w:val="single" w:sz="4" w:space="0" w:color="auto"/>
              <w:right w:val="single" w:sz="4" w:space="0" w:color="auto"/>
            </w:tcBorders>
            <w:shd w:val="clear" w:color="000000" w:fill="FFFFFF"/>
            <w:noWrap/>
            <w:hideMark/>
          </w:tcPr>
          <w:p w14:paraId="43D948FD"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1D1E695" w14:textId="77777777" w:rsidR="007E29D3" w:rsidRPr="007E29D3" w:rsidRDefault="007E29D3" w:rsidP="007E29D3">
            <w:pPr>
              <w:jc w:val="right"/>
              <w:rPr>
                <w:color w:val="000000"/>
                <w:sz w:val="20"/>
                <w:szCs w:val="20"/>
              </w:rPr>
            </w:pPr>
            <w:r w:rsidRPr="007E29D3">
              <w:rPr>
                <w:color w:val="000000"/>
                <w:sz w:val="20"/>
                <w:szCs w:val="20"/>
              </w:rPr>
              <w:t>66</w:t>
            </w:r>
          </w:p>
        </w:tc>
        <w:tc>
          <w:tcPr>
            <w:tcW w:w="6511" w:type="dxa"/>
            <w:tcBorders>
              <w:top w:val="nil"/>
              <w:left w:val="nil"/>
              <w:bottom w:val="single" w:sz="4" w:space="0" w:color="auto"/>
              <w:right w:val="single" w:sz="4" w:space="0" w:color="auto"/>
            </w:tcBorders>
            <w:shd w:val="clear" w:color="000000" w:fill="FFFFFF"/>
            <w:hideMark/>
          </w:tcPr>
          <w:p w14:paraId="6C879F58" w14:textId="77777777" w:rsidR="007E29D3" w:rsidRPr="007E29D3" w:rsidRDefault="007E29D3" w:rsidP="007E29D3">
            <w:pPr>
              <w:rPr>
                <w:color w:val="000000"/>
                <w:sz w:val="20"/>
                <w:szCs w:val="20"/>
              </w:rPr>
            </w:pPr>
            <w:r w:rsidRPr="007E29D3">
              <w:rPr>
                <w:color w:val="000000"/>
                <w:sz w:val="20"/>
                <w:szCs w:val="20"/>
              </w:rPr>
              <w:t>Клапан обратный PPRC 20</w:t>
            </w:r>
          </w:p>
        </w:tc>
        <w:tc>
          <w:tcPr>
            <w:tcW w:w="1276" w:type="dxa"/>
            <w:tcBorders>
              <w:top w:val="nil"/>
              <w:left w:val="nil"/>
              <w:bottom w:val="single" w:sz="4" w:space="0" w:color="auto"/>
              <w:right w:val="single" w:sz="4" w:space="0" w:color="auto"/>
            </w:tcBorders>
            <w:shd w:val="clear" w:color="000000" w:fill="FFFFFF"/>
            <w:noWrap/>
            <w:hideMark/>
          </w:tcPr>
          <w:p w14:paraId="29F8DC2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B234F70"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24AB5228" w14:textId="77777777" w:rsidR="007E29D3" w:rsidRPr="007E29D3" w:rsidRDefault="007E29D3" w:rsidP="007E29D3">
            <w:pPr>
              <w:jc w:val="right"/>
              <w:rPr>
                <w:color w:val="000000"/>
                <w:sz w:val="20"/>
                <w:szCs w:val="20"/>
              </w:rPr>
            </w:pPr>
            <w:r w:rsidRPr="007E29D3">
              <w:rPr>
                <w:color w:val="000000"/>
                <w:sz w:val="20"/>
                <w:szCs w:val="20"/>
              </w:rPr>
              <w:t xml:space="preserve">111,00 </w:t>
            </w:r>
          </w:p>
        </w:tc>
        <w:tc>
          <w:tcPr>
            <w:tcW w:w="2439" w:type="dxa"/>
            <w:tcBorders>
              <w:top w:val="nil"/>
              <w:left w:val="nil"/>
              <w:bottom w:val="single" w:sz="4" w:space="0" w:color="auto"/>
              <w:right w:val="single" w:sz="4" w:space="0" w:color="auto"/>
            </w:tcBorders>
            <w:shd w:val="clear" w:color="000000" w:fill="FFFFFF"/>
            <w:noWrap/>
            <w:hideMark/>
          </w:tcPr>
          <w:p w14:paraId="5B7B9388" w14:textId="77777777" w:rsidR="007E29D3" w:rsidRPr="007E29D3" w:rsidRDefault="007E29D3" w:rsidP="007E29D3">
            <w:pPr>
              <w:jc w:val="right"/>
              <w:rPr>
                <w:color w:val="000000"/>
                <w:sz w:val="20"/>
                <w:szCs w:val="20"/>
              </w:rPr>
            </w:pPr>
            <w:r w:rsidRPr="007E29D3">
              <w:rPr>
                <w:color w:val="000000"/>
                <w:sz w:val="20"/>
                <w:szCs w:val="20"/>
              </w:rPr>
              <w:t xml:space="preserve">1 998,00 </w:t>
            </w:r>
          </w:p>
        </w:tc>
      </w:tr>
      <w:tr w:rsidR="007E29D3" w:rsidRPr="007E29D3" w14:paraId="73D6E661"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632461D" w14:textId="77777777" w:rsidR="007E29D3" w:rsidRPr="007E29D3" w:rsidRDefault="007E29D3" w:rsidP="007E29D3">
            <w:pPr>
              <w:jc w:val="right"/>
              <w:rPr>
                <w:color w:val="000000"/>
                <w:sz w:val="20"/>
                <w:szCs w:val="20"/>
              </w:rPr>
            </w:pPr>
            <w:r w:rsidRPr="007E29D3">
              <w:rPr>
                <w:color w:val="000000"/>
                <w:sz w:val="20"/>
                <w:szCs w:val="20"/>
              </w:rPr>
              <w:t>20.8</w:t>
            </w:r>
          </w:p>
        </w:tc>
        <w:tc>
          <w:tcPr>
            <w:tcW w:w="1040" w:type="dxa"/>
            <w:tcBorders>
              <w:top w:val="nil"/>
              <w:left w:val="nil"/>
              <w:bottom w:val="single" w:sz="4" w:space="0" w:color="auto"/>
              <w:right w:val="single" w:sz="4" w:space="0" w:color="auto"/>
            </w:tcBorders>
            <w:shd w:val="clear" w:color="000000" w:fill="FFFFFF"/>
            <w:noWrap/>
            <w:hideMark/>
          </w:tcPr>
          <w:p w14:paraId="71B8974E"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1918432" w14:textId="77777777" w:rsidR="007E29D3" w:rsidRPr="007E29D3" w:rsidRDefault="007E29D3" w:rsidP="007E29D3">
            <w:pPr>
              <w:jc w:val="right"/>
              <w:rPr>
                <w:color w:val="000000"/>
                <w:sz w:val="20"/>
                <w:szCs w:val="20"/>
              </w:rPr>
            </w:pPr>
            <w:r w:rsidRPr="007E29D3">
              <w:rPr>
                <w:color w:val="000000"/>
                <w:sz w:val="20"/>
                <w:szCs w:val="20"/>
              </w:rPr>
              <w:t>67</w:t>
            </w:r>
          </w:p>
        </w:tc>
        <w:tc>
          <w:tcPr>
            <w:tcW w:w="6511" w:type="dxa"/>
            <w:tcBorders>
              <w:top w:val="nil"/>
              <w:left w:val="nil"/>
              <w:bottom w:val="single" w:sz="4" w:space="0" w:color="auto"/>
              <w:right w:val="single" w:sz="4" w:space="0" w:color="auto"/>
            </w:tcBorders>
            <w:shd w:val="clear" w:color="000000" w:fill="FFFFFF"/>
            <w:hideMark/>
          </w:tcPr>
          <w:p w14:paraId="56894B8D"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25 мм</w:t>
            </w:r>
          </w:p>
        </w:tc>
        <w:tc>
          <w:tcPr>
            <w:tcW w:w="1276" w:type="dxa"/>
            <w:tcBorders>
              <w:top w:val="nil"/>
              <w:left w:val="nil"/>
              <w:bottom w:val="single" w:sz="4" w:space="0" w:color="auto"/>
              <w:right w:val="single" w:sz="4" w:space="0" w:color="auto"/>
            </w:tcBorders>
            <w:shd w:val="clear" w:color="000000" w:fill="FFFFFF"/>
            <w:noWrap/>
            <w:hideMark/>
          </w:tcPr>
          <w:p w14:paraId="6C2454CF"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8D67B51" w14:textId="77777777" w:rsidR="007E29D3" w:rsidRPr="007E29D3" w:rsidRDefault="007E29D3" w:rsidP="007E29D3">
            <w:pPr>
              <w:jc w:val="right"/>
              <w:rPr>
                <w:color w:val="000000"/>
                <w:sz w:val="20"/>
                <w:szCs w:val="20"/>
              </w:rPr>
            </w:pPr>
            <w:r w:rsidRPr="007E29D3">
              <w:rPr>
                <w:color w:val="000000"/>
                <w:sz w:val="20"/>
                <w:szCs w:val="20"/>
              </w:rPr>
              <w:t>0,05</w:t>
            </w:r>
          </w:p>
        </w:tc>
        <w:tc>
          <w:tcPr>
            <w:tcW w:w="1275" w:type="dxa"/>
            <w:tcBorders>
              <w:top w:val="nil"/>
              <w:left w:val="nil"/>
              <w:bottom w:val="single" w:sz="4" w:space="0" w:color="auto"/>
              <w:right w:val="single" w:sz="4" w:space="0" w:color="auto"/>
            </w:tcBorders>
            <w:shd w:val="clear" w:color="000000" w:fill="FFFFFF"/>
            <w:noWrap/>
            <w:hideMark/>
          </w:tcPr>
          <w:p w14:paraId="67459E7A" w14:textId="77777777" w:rsidR="007E29D3" w:rsidRPr="007E29D3" w:rsidRDefault="007E29D3" w:rsidP="007E29D3">
            <w:pPr>
              <w:jc w:val="right"/>
              <w:rPr>
                <w:color w:val="000000"/>
                <w:sz w:val="20"/>
                <w:szCs w:val="20"/>
              </w:rPr>
            </w:pPr>
            <w:r w:rsidRPr="007E29D3">
              <w:rPr>
                <w:color w:val="000000"/>
                <w:sz w:val="20"/>
                <w:szCs w:val="20"/>
              </w:rPr>
              <w:t xml:space="preserve">65 884,33 </w:t>
            </w:r>
          </w:p>
        </w:tc>
        <w:tc>
          <w:tcPr>
            <w:tcW w:w="2439" w:type="dxa"/>
            <w:tcBorders>
              <w:top w:val="nil"/>
              <w:left w:val="nil"/>
              <w:bottom w:val="single" w:sz="4" w:space="0" w:color="auto"/>
              <w:right w:val="single" w:sz="4" w:space="0" w:color="auto"/>
            </w:tcBorders>
            <w:shd w:val="clear" w:color="000000" w:fill="FFFFFF"/>
            <w:noWrap/>
            <w:hideMark/>
          </w:tcPr>
          <w:p w14:paraId="74DD962B" w14:textId="77777777" w:rsidR="007E29D3" w:rsidRPr="007E29D3" w:rsidRDefault="007E29D3" w:rsidP="007E29D3">
            <w:pPr>
              <w:jc w:val="right"/>
              <w:rPr>
                <w:color w:val="000000"/>
                <w:sz w:val="20"/>
                <w:szCs w:val="20"/>
              </w:rPr>
            </w:pPr>
            <w:r w:rsidRPr="007E29D3">
              <w:rPr>
                <w:color w:val="000000"/>
                <w:sz w:val="20"/>
                <w:szCs w:val="20"/>
              </w:rPr>
              <w:t xml:space="preserve">3 294,22 </w:t>
            </w:r>
          </w:p>
        </w:tc>
      </w:tr>
      <w:tr w:rsidR="007E29D3" w:rsidRPr="007E29D3" w14:paraId="2F4C0F6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65113B2" w14:textId="77777777" w:rsidR="007E29D3" w:rsidRPr="007E29D3" w:rsidRDefault="007E29D3" w:rsidP="007E29D3">
            <w:pPr>
              <w:jc w:val="right"/>
              <w:rPr>
                <w:color w:val="000000"/>
                <w:sz w:val="20"/>
                <w:szCs w:val="20"/>
              </w:rPr>
            </w:pPr>
            <w:r w:rsidRPr="007E29D3">
              <w:rPr>
                <w:color w:val="000000"/>
                <w:sz w:val="20"/>
                <w:szCs w:val="20"/>
              </w:rPr>
              <w:t>20.9</w:t>
            </w:r>
          </w:p>
        </w:tc>
        <w:tc>
          <w:tcPr>
            <w:tcW w:w="1040" w:type="dxa"/>
            <w:tcBorders>
              <w:top w:val="nil"/>
              <w:left w:val="nil"/>
              <w:bottom w:val="single" w:sz="4" w:space="0" w:color="auto"/>
              <w:right w:val="single" w:sz="4" w:space="0" w:color="auto"/>
            </w:tcBorders>
            <w:shd w:val="clear" w:color="000000" w:fill="FFFFFF"/>
            <w:noWrap/>
            <w:hideMark/>
          </w:tcPr>
          <w:p w14:paraId="3F6D6244"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25F92EF" w14:textId="77777777" w:rsidR="007E29D3" w:rsidRPr="007E29D3" w:rsidRDefault="007E29D3" w:rsidP="007E29D3">
            <w:pPr>
              <w:jc w:val="right"/>
              <w:rPr>
                <w:color w:val="000000"/>
                <w:sz w:val="20"/>
                <w:szCs w:val="20"/>
              </w:rPr>
            </w:pPr>
            <w:r w:rsidRPr="007E29D3">
              <w:rPr>
                <w:color w:val="000000"/>
                <w:sz w:val="20"/>
                <w:szCs w:val="20"/>
              </w:rPr>
              <w:t>68</w:t>
            </w:r>
          </w:p>
        </w:tc>
        <w:tc>
          <w:tcPr>
            <w:tcW w:w="6511" w:type="dxa"/>
            <w:tcBorders>
              <w:top w:val="nil"/>
              <w:left w:val="nil"/>
              <w:bottom w:val="single" w:sz="4" w:space="0" w:color="auto"/>
              <w:right w:val="single" w:sz="4" w:space="0" w:color="auto"/>
            </w:tcBorders>
            <w:shd w:val="clear" w:color="000000" w:fill="FFFFFF"/>
            <w:hideMark/>
          </w:tcPr>
          <w:p w14:paraId="0794B890"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25 мм, толщина стенки 4,2 мм</w:t>
            </w:r>
          </w:p>
        </w:tc>
        <w:tc>
          <w:tcPr>
            <w:tcW w:w="1276" w:type="dxa"/>
            <w:tcBorders>
              <w:top w:val="nil"/>
              <w:left w:val="nil"/>
              <w:bottom w:val="single" w:sz="4" w:space="0" w:color="auto"/>
              <w:right w:val="single" w:sz="4" w:space="0" w:color="auto"/>
            </w:tcBorders>
            <w:shd w:val="clear" w:color="000000" w:fill="FFFFFF"/>
            <w:noWrap/>
            <w:hideMark/>
          </w:tcPr>
          <w:p w14:paraId="6F7928B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61B6AAB" w14:textId="77777777" w:rsidR="007E29D3" w:rsidRPr="007E29D3" w:rsidRDefault="007E29D3" w:rsidP="007E29D3">
            <w:pPr>
              <w:jc w:val="right"/>
              <w:rPr>
                <w:color w:val="000000"/>
                <w:sz w:val="20"/>
                <w:szCs w:val="20"/>
              </w:rPr>
            </w:pPr>
            <w:r w:rsidRPr="007E29D3">
              <w:rPr>
                <w:color w:val="000000"/>
                <w:sz w:val="20"/>
                <w:szCs w:val="20"/>
              </w:rPr>
              <w:t>5,04</w:t>
            </w:r>
          </w:p>
        </w:tc>
        <w:tc>
          <w:tcPr>
            <w:tcW w:w="1275" w:type="dxa"/>
            <w:tcBorders>
              <w:top w:val="nil"/>
              <w:left w:val="nil"/>
              <w:bottom w:val="single" w:sz="4" w:space="0" w:color="auto"/>
              <w:right w:val="single" w:sz="4" w:space="0" w:color="auto"/>
            </w:tcBorders>
            <w:shd w:val="clear" w:color="000000" w:fill="FFFFFF"/>
            <w:noWrap/>
            <w:hideMark/>
          </w:tcPr>
          <w:p w14:paraId="34D7DD8A" w14:textId="77777777" w:rsidR="007E29D3" w:rsidRPr="007E29D3" w:rsidRDefault="007E29D3" w:rsidP="007E29D3">
            <w:pPr>
              <w:jc w:val="right"/>
              <w:rPr>
                <w:color w:val="000000"/>
                <w:sz w:val="20"/>
                <w:szCs w:val="20"/>
              </w:rPr>
            </w:pPr>
            <w:r w:rsidRPr="007E29D3">
              <w:rPr>
                <w:color w:val="000000"/>
                <w:sz w:val="20"/>
                <w:szCs w:val="20"/>
              </w:rPr>
              <w:t xml:space="preserve">90,73 </w:t>
            </w:r>
          </w:p>
        </w:tc>
        <w:tc>
          <w:tcPr>
            <w:tcW w:w="2439" w:type="dxa"/>
            <w:tcBorders>
              <w:top w:val="nil"/>
              <w:left w:val="nil"/>
              <w:bottom w:val="single" w:sz="4" w:space="0" w:color="auto"/>
              <w:right w:val="single" w:sz="4" w:space="0" w:color="auto"/>
            </w:tcBorders>
            <w:shd w:val="clear" w:color="000000" w:fill="FFFFFF"/>
            <w:noWrap/>
            <w:hideMark/>
          </w:tcPr>
          <w:p w14:paraId="585AD28B" w14:textId="77777777" w:rsidR="007E29D3" w:rsidRPr="007E29D3" w:rsidRDefault="007E29D3" w:rsidP="007E29D3">
            <w:pPr>
              <w:jc w:val="right"/>
              <w:rPr>
                <w:color w:val="000000"/>
                <w:sz w:val="20"/>
                <w:szCs w:val="20"/>
              </w:rPr>
            </w:pPr>
            <w:r w:rsidRPr="007E29D3">
              <w:rPr>
                <w:color w:val="000000"/>
                <w:sz w:val="20"/>
                <w:szCs w:val="20"/>
              </w:rPr>
              <w:t xml:space="preserve">457,28 </w:t>
            </w:r>
          </w:p>
        </w:tc>
      </w:tr>
      <w:tr w:rsidR="007E29D3" w:rsidRPr="007E29D3" w14:paraId="184DA92C"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3F82516" w14:textId="77777777" w:rsidR="007E29D3" w:rsidRPr="007E29D3" w:rsidRDefault="007E29D3" w:rsidP="007E29D3">
            <w:pPr>
              <w:jc w:val="right"/>
              <w:rPr>
                <w:color w:val="000000"/>
                <w:sz w:val="20"/>
                <w:szCs w:val="20"/>
              </w:rPr>
            </w:pPr>
            <w:r w:rsidRPr="007E29D3">
              <w:rPr>
                <w:color w:val="000000"/>
                <w:sz w:val="20"/>
                <w:szCs w:val="20"/>
              </w:rPr>
              <w:t>20.10</w:t>
            </w:r>
          </w:p>
        </w:tc>
        <w:tc>
          <w:tcPr>
            <w:tcW w:w="1040" w:type="dxa"/>
            <w:tcBorders>
              <w:top w:val="nil"/>
              <w:left w:val="nil"/>
              <w:bottom w:val="single" w:sz="4" w:space="0" w:color="auto"/>
              <w:right w:val="single" w:sz="4" w:space="0" w:color="auto"/>
            </w:tcBorders>
            <w:shd w:val="clear" w:color="000000" w:fill="FFFFFF"/>
            <w:noWrap/>
            <w:hideMark/>
          </w:tcPr>
          <w:p w14:paraId="31B36CB9"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B5EC3BB" w14:textId="77777777" w:rsidR="007E29D3" w:rsidRPr="007E29D3" w:rsidRDefault="007E29D3" w:rsidP="007E29D3">
            <w:pPr>
              <w:jc w:val="right"/>
              <w:rPr>
                <w:color w:val="000000"/>
                <w:sz w:val="20"/>
                <w:szCs w:val="20"/>
              </w:rPr>
            </w:pPr>
            <w:r w:rsidRPr="007E29D3">
              <w:rPr>
                <w:color w:val="000000"/>
                <w:sz w:val="20"/>
                <w:szCs w:val="20"/>
              </w:rPr>
              <w:t>69</w:t>
            </w:r>
          </w:p>
        </w:tc>
        <w:tc>
          <w:tcPr>
            <w:tcW w:w="6511" w:type="dxa"/>
            <w:tcBorders>
              <w:top w:val="nil"/>
              <w:left w:val="nil"/>
              <w:bottom w:val="single" w:sz="4" w:space="0" w:color="auto"/>
              <w:right w:val="single" w:sz="4" w:space="0" w:color="auto"/>
            </w:tcBorders>
            <w:shd w:val="clear" w:color="000000" w:fill="FFFFFF"/>
            <w:hideMark/>
          </w:tcPr>
          <w:p w14:paraId="0D87C490" w14:textId="77777777" w:rsidR="007E29D3" w:rsidRPr="007E29D3" w:rsidRDefault="007E29D3" w:rsidP="007E29D3">
            <w:pPr>
              <w:rPr>
                <w:color w:val="000000"/>
                <w:sz w:val="20"/>
                <w:szCs w:val="20"/>
              </w:rPr>
            </w:pPr>
            <w:r w:rsidRPr="007E29D3">
              <w:rPr>
                <w:color w:val="000000"/>
                <w:sz w:val="20"/>
                <w:szCs w:val="20"/>
              </w:rPr>
              <w:t>Кран шаровый полипропиленовый PPRC PN20,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2C8C83C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5A95838" w14:textId="77777777" w:rsidR="007E29D3" w:rsidRPr="007E29D3" w:rsidRDefault="007E29D3" w:rsidP="007E29D3">
            <w:pPr>
              <w:jc w:val="right"/>
              <w:rPr>
                <w:color w:val="000000"/>
                <w:sz w:val="20"/>
                <w:szCs w:val="20"/>
              </w:rPr>
            </w:pPr>
            <w:r w:rsidRPr="007E29D3">
              <w:rPr>
                <w:color w:val="000000"/>
                <w:sz w:val="20"/>
                <w:szCs w:val="20"/>
              </w:rPr>
              <w:t>16</w:t>
            </w:r>
          </w:p>
        </w:tc>
        <w:tc>
          <w:tcPr>
            <w:tcW w:w="1275" w:type="dxa"/>
            <w:tcBorders>
              <w:top w:val="nil"/>
              <w:left w:val="nil"/>
              <w:bottom w:val="single" w:sz="4" w:space="0" w:color="auto"/>
              <w:right w:val="single" w:sz="4" w:space="0" w:color="auto"/>
            </w:tcBorders>
            <w:shd w:val="clear" w:color="000000" w:fill="FFFFFF"/>
            <w:noWrap/>
            <w:hideMark/>
          </w:tcPr>
          <w:p w14:paraId="6CAA22C6" w14:textId="77777777" w:rsidR="007E29D3" w:rsidRPr="007E29D3" w:rsidRDefault="007E29D3" w:rsidP="007E29D3">
            <w:pPr>
              <w:jc w:val="right"/>
              <w:rPr>
                <w:color w:val="000000"/>
                <w:sz w:val="20"/>
                <w:szCs w:val="20"/>
              </w:rPr>
            </w:pPr>
            <w:r w:rsidRPr="007E29D3">
              <w:rPr>
                <w:color w:val="000000"/>
                <w:sz w:val="20"/>
                <w:szCs w:val="20"/>
              </w:rPr>
              <w:t xml:space="preserve">273,96 </w:t>
            </w:r>
          </w:p>
        </w:tc>
        <w:tc>
          <w:tcPr>
            <w:tcW w:w="2439" w:type="dxa"/>
            <w:tcBorders>
              <w:top w:val="nil"/>
              <w:left w:val="nil"/>
              <w:bottom w:val="single" w:sz="4" w:space="0" w:color="auto"/>
              <w:right w:val="single" w:sz="4" w:space="0" w:color="auto"/>
            </w:tcBorders>
            <w:shd w:val="clear" w:color="000000" w:fill="FFFFFF"/>
            <w:noWrap/>
            <w:hideMark/>
          </w:tcPr>
          <w:p w14:paraId="5604FC3E" w14:textId="77777777" w:rsidR="007E29D3" w:rsidRPr="007E29D3" w:rsidRDefault="007E29D3" w:rsidP="007E29D3">
            <w:pPr>
              <w:jc w:val="right"/>
              <w:rPr>
                <w:color w:val="000000"/>
                <w:sz w:val="20"/>
                <w:szCs w:val="20"/>
              </w:rPr>
            </w:pPr>
            <w:r w:rsidRPr="007E29D3">
              <w:rPr>
                <w:color w:val="000000"/>
                <w:sz w:val="20"/>
                <w:szCs w:val="20"/>
              </w:rPr>
              <w:t xml:space="preserve">4 383,36 </w:t>
            </w:r>
          </w:p>
        </w:tc>
      </w:tr>
      <w:tr w:rsidR="007E29D3" w:rsidRPr="007E29D3" w14:paraId="442BBC9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65FBDDF" w14:textId="77777777" w:rsidR="007E29D3" w:rsidRPr="007E29D3" w:rsidRDefault="007E29D3" w:rsidP="007E29D3">
            <w:pPr>
              <w:jc w:val="right"/>
              <w:rPr>
                <w:color w:val="000000"/>
                <w:sz w:val="20"/>
                <w:szCs w:val="20"/>
              </w:rPr>
            </w:pPr>
            <w:r w:rsidRPr="007E29D3">
              <w:rPr>
                <w:color w:val="000000"/>
                <w:sz w:val="20"/>
                <w:szCs w:val="20"/>
              </w:rPr>
              <w:t>20.11</w:t>
            </w:r>
          </w:p>
        </w:tc>
        <w:tc>
          <w:tcPr>
            <w:tcW w:w="1040" w:type="dxa"/>
            <w:tcBorders>
              <w:top w:val="nil"/>
              <w:left w:val="nil"/>
              <w:bottom w:val="single" w:sz="4" w:space="0" w:color="auto"/>
              <w:right w:val="single" w:sz="4" w:space="0" w:color="auto"/>
            </w:tcBorders>
            <w:shd w:val="clear" w:color="000000" w:fill="FFFFFF"/>
            <w:noWrap/>
            <w:hideMark/>
          </w:tcPr>
          <w:p w14:paraId="5203F964"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D834206" w14:textId="77777777" w:rsidR="007E29D3" w:rsidRPr="007E29D3" w:rsidRDefault="007E29D3" w:rsidP="007E29D3">
            <w:pPr>
              <w:jc w:val="right"/>
              <w:rPr>
                <w:color w:val="000000"/>
                <w:sz w:val="20"/>
                <w:szCs w:val="20"/>
              </w:rPr>
            </w:pPr>
            <w:r w:rsidRPr="007E29D3">
              <w:rPr>
                <w:color w:val="000000"/>
                <w:sz w:val="20"/>
                <w:szCs w:val="20"/>
              </w:rPr>
              <w:t>70</w:t>
            </w:r>
          </w:p>
        </w:tc>
        <w:tc>
          <w:tcPr>
            <w:tcW w:w="6511" w:type="dxa"/>
            <w:tcBorders>
              <w:top w:val="nil"/>
              <w:left w:val="nil"/>
              <w:bottom w:val="single" w:sz="4" w:space="0" w:color="auto"/>
              <w:right w:val="single" w:sz="4" w:space="0" w:color="auto"/>
            </w:tcBorders>
            <w:shd w:val="clear" w:color="000000" w:fill="FFFFFF"/>
            <w:hideMark/>
          </w:tcPr>
          <w:p w14:paraId="2F88D212"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32 мм</w:t>
            </w:r>
          </w:p>
        </w:tc>
        <w:tc>
          <w:tcPr>
            <w:tcW w:w="1276" w:type="dxa"/>
            <w:tcBorders>
              <w:top w:val="nil"/>
              <w:left w:val="nil"/>
              <w:bottom w:val="single" w:sz="4" w:space="0" w:color="auto"/>
              <w:right w:val="single" w:sz="4" w:space="0" w:color="auto"/>
            </w:tcBorders>
            <w:shd w:val="clear" w:color="000000" w:fill="FFFFFF"/>
            <w:noWrap/>
            <w:hideMark/>
          </w:tcPr>
          <w:p w14:paraId="2EEFD9FA"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28A12B4" w14:textId="77777777" w:rsidR="007E29D3" w:rsidRPr="007E29D3" w:rsidRDefault="007E29D3" w:rsidP="007E29D3">
            <w:pPr>
              <w:jc w:val="right"/>
              <w:rPr>
                <w:color w:val="000000"/>
                <w:sz w:val="20"/>
                <w:szCs w:val="20"/>
              </w:rPr>
            </w:pPr>
            <w:r w:rsidRPr="007E29D3">
              <w:rPr>
                <w:color w:val="000000"/>
                <w:sz w:val="20"/>
                <w:szCs w:val="20"/>
              </w:rPr>
              <w:t>2,968</w:t>
            </w:r>
          </w:p>
        </w:tc>
        <w:tc>
          <w:tcPr>
            <w:tcW w:w="1275" w:type="dxa"/>
            <w:tcBorders>
              <w:top w:val="nil"/>
              <w:left w:val="nil"/>
              <w:bottom w:val="single" w:sz="4" w:space="0" w:color="auto"/>
              <w:right w:val="single" w:sz="4" w:space="0" w:color="auto"/>
            </w:tcBorders>
            <w:shd w:val="clear" w:color="000000" w:fill="FFFFFF"/>
            <w:noWrap/>
            <w:hideMark/>
          </w:tcPr>
          <w:p w14:paraId="45FC56C9" w14:textId="77777777" w:rsidR="007E29D3" w:rsidRPr="007E29D3" w:rsidRDefault="007E29D3" w:rsidP="007E29D3">
            <w:pPr>
              <w:jc w:val="right"/>
              <w:rPr>
                <w:color w:val="000000"/>
                <w:sz w:val="20"/>
                <w:szCs w:val="20"/>
              </w:rPr>
            </w:pPr>
            <w:r w:rsidRPr="007E29D3">
              <w:rPr>
                <w:color w:val="000000"/>
                <w:sz w:val="20"/>
                <w:szCs w:val="20"/>
              </w:rPr>
              <w:t xml:space="preserve">61 928,02 </w:t>
            </w:r>
          </w:p>
        </w:tc>
        <w:tc>
          <w:tcPr>
            <w:tcW w:w="2439" w:type="dxa"/>
            <w:tcBorders>
              <w:top w:val="nil"/>
              <w:left w:val="nil"/>
              <w:bottom w:val="single" w:sz="4" w:space="0" w:color="auto"/>
              <w:right w:val="single" w:sz="4" w:space="0" w:color="auto"/>
            </w:tcBorders>
            <w:shd w:val="clear" w:color="000000" w:fill="FFFFFF"/>
            <w:noWrap/>
            <w:hideMark/>
          </w:tcPr>
          <w:p w14:paraId="7C9A3D39" w14:textId="77777777" w:rsidR="007E29D3" w:rsidRPr="007E29D3" w:rsidRDefault="007E29D3" w:rsidP="007E29D3">
            <w:pPr>
              <w:jc w:val="right"/>
              <w:rPr>
                <w:color w:val="000000"/>
                <w:sz w:val="20"/>
                <w:szCs w:val="20"/>
              </w:rPr>
            </w:pPr>
            <w:r w:rsidRPr="007E29D3">
              <w:rPr>
                <w:color w:val="000000"/>
                <w:sz w:val="20"/>
                <w:szCs w:val="20"/>
              </w:rPr>
              <w:t xml:space="preserve">183 802,36 </w:t>
            </w:r>
          </w:p>
        </w:tc>
      </w:tr>
      <w:tr w:rsidR="007E29D3" w:rsidRPr="007E29D3" w14:paraId="4D001264"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CEF3463" w14:textId="77777777" w:rsidR="007E29D3" w:rsidRPr="007E29D3" w:rsidRDefault="007E29D3" w:rsidP="007E29D3">
            <w:pPr>
              <w:jc w:val="right"/>
              <w:rPr>
                <w:color w:val="000000"/>
                <w:sz w:val="20"/>
                <w:szCs w:val="20"/>
              </w:rPr>
            </w:pPr>
            <w:r w:rsidRPr="007E29D3">
              <w:rPr>
                <w:color w:val="000000"/>
                <w:sz w:val="20"/>
                <w:szCs w:val="20"/>
              </w:rPr>
              <w:t>20.12</w:t>
            </w:r>
          </w:p>
        </w:tc>
        <w:tc>
          <w:tcPr>
            <w:tcW w:w="1040" w:type="dxa"/>
            <w:tcBorders>
              <w:top w:val="nil"/>
              <w:left w:val="nil"/>
              <w:bottom w:val="single" w:sz="4" w:space="0" w:color="auto"/>
              <w:right w:val="single" w:sz="4" w:space="0" w:color="auto"/>
            </w:tcBorders>
            <w:shd w:val="clear" w:color="000000" w:fill="FFFFFF"/>
            <w:noWrap/>
            <w:hideMark/>
          </w:tcPr>
          <w:p w14:paraId="5FB9AF00"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17B888F" w14:textId="77777777" w:rsidR="007E29D3" w:rsidRPr="007E29D3" w:rsidRDefault="007E29D3" w:rsidP="007E29D3">
            <w:pPr>
              <w:jc w:val="right"/>
              <w:rPr>
                <w:color w:val="000000"/>
                <w:sz w:val="20"/>
                <w:szCs w:val="20"/>
              </w:rPr>
            </w:pPr>
            <w:r w:rsidRPr="007E29D3">
              <w:rPr>
                <w:color w:val="000000"/>
                <w:sz w:val="20"/>
                <w:szCs w:val="20"/>
              </w:rPr>
              <w:t>71</w:t>
            </w:r>
          </w:p>
        </w:tc>
        <w:tc>
          <w:tcPr>
            <w:tcW w:w="6511" w:type="dxa"/>
            <w:tcBorders>
              <w:top w:val="nil"/>
              <w:left w:val="nil"/>
              <w:bottom w:val="single" w:sz="4" w:space="0" w:color="auto"/>
              <w:right w:val="single" w:sz="4" w:space="0" w:color="auto"/>
            </w:tcBorders>
            <w:shd w:val="clear" w:color="000000" w:fill="FFFFFF"/>
            <w:hideMark/>
          </w:tcPr>
          <w:p w14:paraId="2B32D5EE"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32 мм, толщина стенки 5,4 мм</w:t>
            </w:r>
          </w:p>
        </w:tc>
        <w:tc>
          <w:tcPr>
            <w:tcW w:w="1276" w:type="dxa"/>
            <w:tcBorders>
              <w:top w:val="nil"/>
              <w:left w:val="nil"/>
              <w:bottom w:val="single" w:sz="4" w:space="0" w:color="auto"/>
              <w:right w:val="single" w:sz="4" w:space="0" w:color="auto"/>
            </w:tcBorders>
            <w:shd w:val="clear" w:color="000000" w:fill="FFFFFF"/>
            <w:noWrap/>
            <w:hideMark/>
          </w:tcPr>
          <w:p w14:paraId="5845C83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81F3ED4" w14:textId="77777777" w:rsidR="007E29D3" w:rsidRPr="007E29D3" w:rsidRDefault="007E29D3" w:rsidP="007E29D3">
            <w:pPr>
              <w:jc w:val="right"/>
              <w:rPr>
                <w:color w:val="000000"/>
                <w:sz w:val="20"/>
                <w:szCs w:val="20"/>
              </w:rPr>
            </w:pPr>
            <w:r w:rsidRPr="007E29D3">
              <w:rPr>
                <w:color w:val="000000"/>
                <w:sz w:val="20"/>
                <w:szCs w:val="20"/>
              </w:rPr>
              <w:t>300,06</w:t>
            </w:r>
          </w:p>
        </w:tc>
        <w:tc>
          <w:tcPr>
            <w:tcW w:w="1275" w:type="dxa"/>
            <w:tcBorders>
              <w:top w:val="nil"/>
              <w:left w:val="nil"/>
              <w:bottom w:val="single" w:sz="4" w:space="0" w:color="auto"/>
              <w:right w:val="single" w:sz="4" w:space="0" w:color="auto"/>
            </w:tcBorders>
            <w:shd w:val="clear" w:color="000000" w:fill="FFFFFF"/>
            <w:noWrap/>
            <w:hideMark/>
          </w:tcPr>
          <w:p w14:paraId="31B9F1C1" w14:textId="77777777" w:rsidR="007E29D3" w:rsidRPr="007E29D3" w:rsidRDefault="007E29D3" w:rsidP="007E29D3">
            <w:pPr>
              <w:jc w:val="right"/>
              <w:rPr>
                <w:color w:val="000000"/>
                <w:sz w:val="20"/>
                <w:szCs w:val="20"/>
              </w:rPr>
            </w:pPr>
            <w:r w:rsidRPr="007E29D3">
              <w:rPr>
                <w:color w:val="000000"/>
                <w:sz w:val="20"/>
                <w:szCs w:val="20"/>
              </w:rPr>
              <w:t xml:space="preserve">144,26 </w:t>
            </w:r>
          </w:p>
        </w:tc>
        <w:tc>
          <w:tcPr>
            <w:tcW w:w="2439" w:type="dxa"/>
            <w:tcBorders>
              <w:top w:val="nil"/>
              <w:left w:val="nil"/>
              <w:bottom w:val="single" w:sz="4" w:space="0" w:color="auto"/>
              <w:right w:val="single" w:sz="4" w:space="0" w:color="auto"/>
            </w:tcBorders>
            <w:shd w:val="clear" w:color="000000" w:fill="FFFFFF"/>
            <w:noWrap/>
            <w:hideMark/>
          </w:tcPr>
          <w:p w14:paraId="457C4F6E" w14:textId="77777777" w:rsidR="007E29D3" w:rsidRPr="007E29D3" w:rsidRDefault="007E29D3" w:rsidP="007E29D3">
            <w:pPr>
              <w:jc w:val="right"/>
              <w:rPr>
                <w:color w:val="000000"/>
                <w:sz w:val="20"/>
                <w:szCs w:val="20"/>
              </w:rPr>
            </w:pPr>
            <w:r w:rsidRPr="007E29D3">
              <w:rPr>
                <w:color w:val="000000"/>
                <w:sz w:val="20"/>
                <w:szCs w:val="20"/>
              </w:rPr>
              <w:t xml:space="preserve">43 286,66 </w:t>
            </w:r>
          </w:p>
        </w:tc>
      </w:tr>
      <w:tr w:rsidR="007E29D3" w:rsidRPr="007E29D3" w14:paraId="59D195B3"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6CE6198" w14:textId="77777777" w:rsidR="007E29D3" w:rsidRPr="007E29D3" w:rsidRDefault="007E29D3" w:rsidP="007E29D3">
            <w:pPr>
              <w:jc w:val="right"/>
              <w:rPr>
                <w:color w:val="000000"/>
                <w:sz w:val="20"/>
                <w:szCs w:val="20"/>
              </w:rPr>
            </w:pPr>
            <w:r w:rsidRPr="007E29D3">
              <w:rPr>
                <w:color w:val="000000"/>
                <w:sz w:val="20"/>
                <w:szCs w:val="20"/>
              </w:rPr>
              <w:t>20.13</w:t>
            </w:r>
          </w:p>
        </w:tc>
        <w:tc>
          <w:tcPr>
            <w:tcW w:w="1040" w:type="dxa"/>
            <w:tcBorders>
              <w:top w:val="nil"/>
              <w:left w:val="nil"/>
              <w:bottom w:val="single" w:sz="4" w:space="0" w:color="auto"/>
              <w:right w:val="single" w:sz="4" w:space="0" w:color="auto"/>
            </w:tcBorders>
            <w:shd w:val="clear" w:color="000000" w:fill="FFFFFF"/>
            <w:noWrap/>
            <w:hideMark/>
          </w:tcPr>
          <w:p w14:paraId="0682C0D7"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12CA98E" w14:textId="77777777" w:rsidR="007E29D3" w:rsidRPr="007E29D3" w:rsidRDefault="007E29D3" w:rsidP="007E29D3">
            <w:pPr>
              <w:jc w:val="right"/>
              <w:rPr>
                <w:color w:val="000000"/>
                <w:sz w:val="20"/>
                <w:szCs w:val="20"/>
              </w:rPr>
            </w:pPr>
            <w:r w:rsidRPr="007E29D3">
              <w:rPr>
                <w:color w:val="000000"/>
                <w:sz w:val="20"/>
                <w:szCs w:val="20"/>
              </w:rPr>
              <w:t>72</w:t>
            </w:r>
          </w:p>
        </w:tc>
        <w:tc>
          <w:tcPr>
            <w:tcW w:w="6511" w:type="dxa"/>
            <w:tcBorders>
              <w:top w:val="nil"/>
              <w:left w:val="nil"/>
              <w:bottom w:val="single" w:sz="4" w:space="0" w:color="auto"/>
              <w:right w:val="single" w:sz="4" w:space="0" w:color="auto"/>
            </w:tcBorders>
            <w:shd w:val="clear" w:color="000000" w:fill="FFFFFF"/>
            <w:hideMark/>
          </w:tcPr>
          <w:p w14:paraId="0971A84C" w14:textId="77777777" w:rsidR="007E29D3" w:rsidRPr="007E29D3" w:rsidRDefault="007E29D3" w:rsidP="007E29D3">
            <w:pPr>
              <w:rPr>
                <w:color w:val="000000"/>
                <w:sz w:val="20"/>
                <w:szCs w:val="20"/>
              </w:rPr>
            </w:pPr>
            <w:r w:rsidRPr="007E29D3">
              <w:rPr>
                <w:color w:val="000000"/>
                <w:sz w:val="20"/>
                <w:szCs w:val="20"/>
              </w:rPr>
              <w:t>Кран шаровый полипропиленовый PPRC PN20,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68521AD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0DB8809" w14:textId="77777777" w:rsidR="007E29D3" w:rsidRPr="007E29D3" w:rsidRDefault="007E29D3" w:rsidP="007E29D3">
            <w:pPr>
              <w:jc w:val="right"/>
              <w:rPr>
                <w:color w:val="000000"/>
                <w:sz w:val="20"/>
                <w:szCs w:val="20"/>
              </w:rPr>
            </w:pPr>
            <w:r w:rsidRPr="007E29D3">
              <w:rPr>
                <w:color w:val="000000"/>
                <w:sz w:val="20"/>
                <w:szCs w:val="20"/>
              </w:rPr>
              <w:t>37</w:t>
            </w:r>
          </w:p>
        </w:tc>
        <w:tc>
          <w:tcPr>
            <w:tcW w:w="1275" w:type="dxa"/>
            <w:tcBorders>
              <w:top w:val="nil"/>
              <w:left w:val="nil"/>
              <w:bottom w:val="single" w:sz="4" w:space="0" w:color="auto"/>
              <w:right w:val="single" w:sz="4" w:space="0" w:color="auto"/>
            </w:tcBorders>
            <w:shd w:val="clear" w:color="000000" w:fill="FFFFFF"/>
            <w:noWrap/>
            <w:hideMark/>
          </w:tcPr>
          <w:p w14:paraId="70FE9F60" w14:textId="77777777" w:rsidR="007E29D3" w:rsidRPr="007E29D3" w:rsidRDefault="007E29D3" w:rsidP="007E29D3">
            <w:pPr>
              <w:jc w:val="right"/>
              <w:rPr>
                <w:color w:val="000000"/>
                <w:sz w:val="20"/>
                <w:szCs w:val="20"/>
              </w:rPr>
            </w:pPr>
            <w:r w:rsidRPr="007E29D3">
              <w:rPr>
                <w:color w:val="000000"/>
                <w:sz w:val="20"/>
                <w:szCs w:val="20"/>
              </w:rPr>
              <w:t xml:space="preserve">383,30 </w:t>
            </w:r>
          </w:p>
        </w:tc>
        <w:tc>
          <w:tcPr>
            <w:tcW w:w="2439" w:type="dxa"/>
            <w:tcBorders>
              <w:top w:val="nil"/>
              <w:left w:val="nil"/>
              <w:bottom w:val="single" w:sz="4" w:space="0" w:color="auto"/>
              <w:right w:val="single" w:sz="4" w:space="0" w:color="auto"/>
            </w:tcBorders>
            <w:shd w:val="clear" w:color="000000" w:fill="FFFFFF"/>
            <w:noWrap/>
            <w:hideMark/>
          </w:tcPr>
          <w:p w14:paraId="73352B78" w14:textId="77777777" w:rsidR="007E29D3" w:rsidRPr="007E29D3" w:rsidRDefault="007E29D3" w:rsidP="007E29D3">
            <w:pPr>
              <w:jc w:val="right"/>
              <w:rPr>
                <w:color w:val="000000"/>
                <w:sz w:val="20"/>
                <w:szCs w:val="20"/>
              </w:rPr>
            </w:pPr>
            <w:r w:rsidRPr="007E29D3">
              <w:rPr>
                <w:color w:val="000000"/>
                <w:sz w:val="20"/>
                <w:szCs w:val="20"/>
              </w:rPr>
              <w:t xml:space="preserve">14 182,10 </w:t>
            </w:r>
          </w:p>
        </w:tc>
      </w:tr>
      <w:tr w:rsidR="007E29D3" w:rsidRPr="007E29D3" w14:paraId="3B1E9FC1"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868DEA6" w14:textId="77777777" w:rsidR="007E29D3" w:rsidRPr="007E29D3" w:rsidRDefault="007E29D3" w:rsidP="007E29D3">
            <w:pPr>
              <w:jc w:val="right"/>
              <w:rPr>
                <w:color w:val="000000"/>
                <w:sz w:val="20"/>
                <w:szCs w:val="20"/>
              </w:rPr>
            </w:pPr>
            <w:r w:rsidRPr="007E29D3">
              <w:rPr>
                <w:color w:val="000000"/>
                <w:sz w:val="20"/>
                <w:szCs w:val="20"/>
              </w:rPr>
              <w:t>20.14</w:t>
            </w:r>
          </w:p>
        </w:tc>
        <w:tc>
          <w:tcPr>
            <w:tcW w:w="1040" w:type="dxa"/>
            <w:tcBorders>
              <w:top w:val="nil"/>
              <w:left w:val="nil"/>
              <w:bottom w:val="single" w:sz="4" w:space="0" w:color="auto"/>
              <w:right w:val="single" w:sz="4" w:space="0" w:color="auto"/>
            </w:tcBorders>
            <w:shd w:val="clear" w:color="000000" w:fill="FFFFFF"/>
            <w:noWrap/>
            <w:hideMark/>
          </w:tcPr>
          <w:p w14:paraId="4A32725A"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C59BDB1" w14:textId="77777777" w:rsidR="007E29D3" w:rsidRPr="007E29D3" w:rsidRDefault="007E29D3" w:rsidP="007E29D3">
            <w:pPr>
              <w:jc w:val="right"/>
              <w:rPr>
                <w:color w:val="000000"/>
                <w:sz w:val="20"/>
                <w:szCs w:val="20"/>
              </w:rPr>
            </w:pPr>
            <w:r w:rsidRPr="007E29D3">
              <w:rPr>
                <w:color w:val="000000"/>
                <w:sz w:val="20"/>
                <w:szCs w:val="20"/>
              </w:rPr>
              <w:t>73</w:t>
            </w:r>
          </w:p>
        </w:tc>
        <w:tc>
          <w:tcPr>
            <w:tcW w:w="6511" w:type="dxa"/>
            <w:tcBorders>
              <w:top w:val="nil"/>
              <w:left w:val="nil"/>
              <w:bottom w:val="single" w:sz="4" w:space="0" w:color="auto"/>
              <w:right w:val="single" w:sz="4" w:space="0" w:color="auto"/>
            </w:tcBorders>
            <w:shd w:val="clear" w:color="000000" w:fill="FFFFFF"/>
            <w:hideMark/>
          </w:tcPr>
          <w:p w14:paraId="69CEDE5B"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40 мм</w:t>
            </w:r>
          </w:p>
        </w:tc>
        <w:tc>
          <w:tcPr>
            <w:tcW w:w="1276" w:type="dxa"/>
            <w:tcBorders>
              <w:top w:val="nil"/>
              <w:left w:val="nil"/>
              <w:bottom w:val="single" w:sz="4" w:space="0" w:color="auto"/>
              <w:right w:val="single" w:sz="4" w:space="0" w:color="auto"/>
            </w:tcBorders>
            <w:shd w:val="clear" w:color="000000" w:fill="FFFFFF"/>
            <w:noWrap/>
            <w:hideMark/>
          </w:tcPr>
          <w:p w14:paraId="40352598"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1F01E92" w14:textId="77777777" w:rsidR="007E29D3" w:rsidRPr="007E29D3" w:rsidRDefault="007E29D3" w:rsidP="007E29D3">
            <w:pPr>
              <w:jc w:val="right"/>
              <w:rPr>
                <w:color w:val="000000"/>
                <w:sz w:val="20"/>
                <w:szCs w:val="20"/>
              </w:rPr>
            </w:pPr>
            <w:r w:rsidRPr="007E29D3">
              <w:rPr>
                <w:color w:val="000000"/>
                <w:sz w:val="20"/>
                <w:szCs w:val="20"/>
              </w:rPr>
              <w:t>1,45</w:t>
            </w:r>
          </w:p>
        </w:tc>
        <w:tc>
          <w:tcPr>
            <w:tcW w:w="1275" w:type="dxa"/>
            <w:tcBorders>
              <w:top w:val="nil"/>
              <w:left w:val="nil"/>
              <w:bottom w:val="single" w:sz="4" w:space="0" w:color="auto"/>
              <w:right w:val="single" w:sz="4" w:space="0" w:color="auto"/>
            </w:tcBorders>
            <w:shd w:val="clear" w:color="000000" w:fill="FFFFFF"/>
            <w:noWrap/>
            <w:hideMark/>
          </w:tcPr>
          <w:p w14:paraId="03D1A587" w14:textId="77777777" w:rsidR="007E29D3" w:rsidRPr="007E29D3" w:rsidRDefault="007E29D3" w:rsidP="007E29D3">
            <w:pPr>
              <w:jc w:val="right"/>
              <w:rPr>
                <w:color w:val="000000"/>
                <w:sz w:val="20"/>
                <w:szCs w:val="20"/>
              </w:rPr>
            </w:pPr>
            <w:r w:rsidRPr="007E29D3">
              <w:rPr>
                <w:color w:val="000000"/>
                <w:sz w:val="20"/>
                <w:szCs w:val="20"/>
              </w:rPr>
              <w:t xml:space="preserve">55 529,69 </w:t>
            </w:r>
          </w:p>
        </w:tc>
        <w:tc>
          <w:tcPr>
            <w:tcW w:w="2439" w:type="dxa"/>
            <w:tcBorders>
              <w:top w:val="nil"/>
              <w:left w:val="nil"/>
              <w:bottom w:val="single" w:sz="4" w:space="0" w:color="auto"/>
              <w:right w:val="single" w:sz="4" w:space="0" w:color="auto"/>
            </w:tcBorders>
            <w:shd w:val="clear" w:color="000000" w:fill="FFFFFF"/>
            <w:noWrap/>
            <w:hideMark/>
          </w:tcPr>
          <w:p w14:paraId="1CC7E165" w14:textId="77777777" w:rsidR="007E29D3" w:rsidRPr="007E29D3" w:rsidRDefault="007E29D3" w:rsidP="007E29D3">
            <w:pPr>
              <w:jc w:val="right"/>
              <w:rPr>
                <w:color w:val="000000"/>
                <w:sz w:val="20"/>
                <w:szCs w:val="20"/>
              </w:rPr>
            </w:pPr>
            <w:r w:rsidRPr="007E29D3">
              <w:rPr>
                <w:color w:val="000000"/>
                <w:sz w:val="20"/>
                <w:szCs w:val="20"/>
              </w:rPr>
              <w:t xml:space="preserve">80 518,05 </w:t>
            </w:r>
          </w:p>
        </w:tc>
      </w:tr>
      <w:tr w:rsidR="007E29D3" w:rsidRPr="007E29D3" w14:paraId="053760D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0E39492" w14:textId="77777777" w:rsidR="007E29D3" w:rsidRPr="007E29D3" w:rsidRDefault="007E29D3" w:rsidP="007E29D3">
            <w:pPr>
              <w:jc w:val="right"/>
              <w:rPr>
                <w:color w:val="000000"/>
                <w:sz w:val="20"/>
                <w:szCs w:val="20"/>
              </w:rPr>
            </w:pPr>
            <w:r w:rsidRPr="007E29D3">
              <w:rPr>
                <w:color w:val="000000"/>
                <w:sz w:val="20"/>
                <w:szCs w:val="20"/>
              </w:rPr>
              <w:lastRenderedPageBreak/>
              <w:t>20.15</w:t>
            </w:r>
          </w:p>
        </w:tc>
        <w:tc>
          <w:tcPr>
            <w:tcW w:w="1040" w:type="dxa"/>
            <w:tcBorders>
              <w:top w:val="nil"/>
              <w:left w:val="nil"/>
              <w:bottom w:val="single" w:sz="4" w:space="0" w:color="auto"/>
              <w:right w:val="single" w:sz="4" w:space="0" w:color="auto"/>
            </w:tcBorders>
            <w:shd w:val="clear" w:color="000000" w:fill="FFFFFF"/>
            <w:noWrap/>
            <w:hideMark/>
          </w:tcPr>
          <w:p w14:paraId="55C75644"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B455581" w14:textId="77777777" w:rsidR="007E29D3" w:rsidRPr="007E29D3" w:rsidRDefault="007E29D3" w:rsidP="007E29D3">
            <w:pPr>
              <w:jc w:val="right"/>
              <w:rPr>
                <w:color w:val="000000"/>
                <w:sz w:val="20"/>
                <w:szCs w:val="20"/>
              </w:rPr>
            </w:pPr>
            <w:r w:rsidRPr="007E29D3">
              <w:rPr>
                <w:color w:val="000000"/>
                <w:sz w:val="20"/>
                <w:szCs w:val="20"/>
              </w:rPr>
              <w:t>74</w:t>
            </w:r>
          </w:p>
        </w:tc>
        <w:tc>
          <w:tcPr>
            <w:tcW w:w="6511" w:type="dxa"/>
            <w:tcBorders>
              <w:top w:val="nil"/>
              <w:left w:val="nil"/>
              <w:bottom w:val="single" w:sz="4" w:space="0" w:color="auto"/>
              <w:right w:val="single" w:sz="4" w:space="0" w:color="auto"/>
            </w:tcBorders>
            <w:shd w:val="clear" w:color="000000" w:fill="FFFFFF"/>
            <w:hideMark/>
          </w:tcPr>
          <w:p w14:paraId="0DEE17CC"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40 мм, толщина стенки 6,7 мм</w:t>
            </w:r>
          </w:p>
        </w:tc>
        <w:tc>
          <w:tcPr>
            <w:tcW w:w="1276" w:type="dxa"/>
            <w:tcBorders>
              <w:top w:val="nil"/>
              <w:left w:val="nil"/>
              <w:bottom w:val="single" w:sz="4" w:space="0" w:color="auto"/>
              <w:right w:val="single" w:sz="4" w:space="0" w:color="auto"/>
            </w:tcBorders>
            <w:shd w:val="clear" w:color="000000" w:fill="FFFFFF"/>
            <w:noWrap/>
            <w:hideMark/>
          </w:tcPr>
          <w:p w14:paraId="0213B019"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8577165" w14:textId="77777777" w:rsidR="007E29D3" w:rsidRPr="007E29D3" w:rsidRDefault="007E29D3" w:rsidP="007E29D3">
            <w:pPr>
              <w:jc w:val="right"/>
              <w:rPr>
                <w:color w:val="000000"/>
                <w:sz w:val="20"/>
                <w:szCs w:val="20"/>
              </w:rPr>
            </w:pPr>
            <w:r w:rsidRPr="007E29D3">
              <w:rPr>
                <w:color w:val="000000"/>
                <w:sz w:val="20"/>
                <w:szCs w:val="20"/>
              </w:rPr>
              <w:t>146,7</w:t>
            </w:r>
          </w:p>
        </w:tc>
        <w:tc>
          <w:tcPr>
            <w:tcW w:w="1275" w:type="dxa"/>
            <w:tcBorders>
              <w:top w:val="nil"/>
              <w:left w:val="nil"/>
              <w:bottom w:val="single" w:sz="4" w:space="0" w:color="auto"/>
              <w:right w:val="single" w:sz="4" w:space="0" w:color="auto"/>
            </w:tcBorders>
            <w:shd w:val="clear" w:color="000000" w:fill="FFFFFF"/>
            <w:noWrap/>
            <w:hideMark/>
          </w:tcPr>
          <w:p w14:paraId="5DA60004" w14:textId="77777777" w:rsidR="007E29D3" w:rsidRPr="007E29D3" w:rsidRDefault="007E29D3" w:rsidP="007E29D3">
            <w:pPr>
              <w:jc w:val="right"/>
              <w:rPr>
                <w:color w:val="000000"/>
                <w:sz w:val="20"/>
                <w:szCs w:val="20"/>
              </w:rPr>
            </w:pPr>
            <w:r w:rsidRPr="007E29D3">
              <w:rPr>
                <w:color w:val="000000"/>
                <w:sz w:val="20"/>
                <w:szCs w:val="20"/>
              </w:rPr>
              <w:t xml:space="preserve">215,63 </w:t>
            </w:r>
          </w:p>
        </w:tc>
        <w:tc>
          <w:tcPr>
            <w:tcW w:w="2439" w:type="dxa"/>
            <w:tcBorders>
              <w:top w:val="nil"/>
              <w:left w:val="nil"/>
              <w:bottom w:val="single" w:sz="4" w:space="0" w:color="auto"/>
              <w:right w:val="single" w:sz="4" w:space="0" w:color="auto"/>
            </w:tcBorders>
            <w:shd w:val="clear" w:color="000000" w:fill="FFFFFF"/>
            <w:noWrap/>
            <w:hideMark/>
          </w:tcPr>
          <w:p w14:paraId="445B7F81" w14:textId="77777777" w:rsidR="007E29D3" w:rsidRPr="007E29D3" w:rsidRDefault="007E29D3" w:rsidP="007E29D3">
            <w:pPr>
              <w:jc w:val="right"/>
              <w:rPr>
                <w:color w:val="000000"/>
                <w:sz w:val="20"/>
                <w:szCs w:val="20"/>
              </w:rPr>
            </w:pPr>
            <w:r w:rsidRPr="007E29D3">
              <w:rPr>
                <w:color w:val="000000"/>
                <w:sz w:val="20"/>
                <w:szCs w:val="20"/>
              </w:rPr>
              <w:t xml:space="preserve">31 632,92 </w:t>
            </w:r>
          </w:p>
        </w:tc>
      </w:tr>
      <w:tr w:rsidR="007E29D3" w:rsidRPr="007E29D3" w14:paraId="3BCF719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88ADDF0" w14:textId="77777777" w:rsidR="007E29D3" w:rsidRPr="007E29D3" w:rsidRDefault="007E29D3" w:rsidP="007E29D3">
            <w:pPr>
              <w:jc w:val="right"/>
              <w:rPr>
                <w:color w:val="000000"/>
                <w:sz w:val="20"/>
                <w:szCs w:val="20"/>
              </w:rPr>
            </w:pPr>
            <w:r w:rsidRPr="007E29D3">
              <w:rPr>
                <w:color w:val="000000"/>
                <w:sz w:val="20"/>
                <w:szCs w:val="20"/>
              </w:rPr>
              <w:t>20.16</w:t>
            </w:r>
          </w:p>
        </w:tc>
        <w:tc>
          <w:tcPr>
            <w:tcW w:w="1040" w:type="dxa"/>
            <w:tcBorders>
              <w:top w:val="nil"/>
              <w:left w:val="nil"/>
              <w:bottom w:val="single" w:sz="4" w:space="0" w:color="auto"/>
              <w:right w:val="single" w:sz="4" w:space="0" w:color="auto"/>
            </w:tcBorders>
            <w:shd w:val="clear" w:color="000000" w:fill="FFFFFF"/>
            <w:noWrap/>
            <w:hideMark/>
          </w:tcPr>
          <w:p w14:paraId="4271251E"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9A9BD14" w14:textId="77777777" w:rsidR="007E29D3" w:rsidRPr="007E29D3" w:rsidRDefault="007E29D3" w:rsidP="007E29D3">
            <w:pPr>
              <w:jc w:val="right"/>
              <w:rPr>
                <w:color w:val="000000"/>
                <w:sz w:val="20"/>
                <w:szCs w:val="20"/>
              </w:rPr>
            </w:pPr>
            <w:r w:rsidRPr="007E29D3">
              <w:rPr>
                <w:color w:val="000000"/>
                <w:sz w:val="20"/>
                <w:szCs w:val="20"/>
              </w:rPr>
              <w:t>75</w:t>
            </w:r>
          </w:p>
        </w:tc>
        <w:tc>
          <w:tcPr>
            <w:tcW w:w="6511" w:type="dxa"/>
            <w:tcBorders>
              <w:top w:val="nil"/>
              <w:left w:val="nil"/>
              <w:bottom w:val="single" w:sz="4" w:space="0" w:color="auto"/>
              <w:right w:val="single" w:sz="4" w:space="0" w:color="auto"/>
            </w:tcBorders>
            <w:shd w:val="clear" w:color="000000" w:fill="FFFFFF"/>
            <w:hideMark/>
          </w:tcPr>
          <w:p w14:paraId="4FC75F30" w14:textId="77777777" w:rsidR="007E29D3" w:rsidRPr="007E29D3" w:rsidRDefault="007E29D3" w:rsidP="007E29D3">
            <w:pPr>
              <w:rPr>
                <w:color w:val="000000"/>
                <w:sz w:val="20"/>
                <w:szCs w:val="20"/>
              </w:rPr>
            </w:pPr>
            <w:r w:rsidRPr="007E29D3">
              <w:rPr>
                <w:color w:val="000000"/>
                <w:sz w:val="20"/>
                <w:szCs w:val="20"/>
              </w:rPr>
              <w:t>Клапан обратный PPRC 40</w:t>
            </w:r>
          </w:p>
        </w:tc>
        <w:tc>
          <w:tcPr>
            <w:tcW w:w="1276" w:type="dxa"/>
            <w:tcBorders>
              <w:top w:val="nil"/>
              <w:left w:val="nil"/>
              <w:bottom w:val="single" w:sz="4" w:space="0" w:color="auto"/>
              <w:right w:val="single" w:sz="4" w:space="0" w:color="auto"/>
            </w:tcBorders>
            <w:shd w:val="clear" w:color="000000" w:fill="FFFFFF"/>
            <w:noWrap/>
            <w:hideMark/>
          </w:tcPr>
          <w:p w14:paraId="2E9B93B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17FE20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20EDFA3" w14:textId="77777777" w:rsidR="007E29D3" w:rsidRPr="007E29D3" w:rsidRDefault="007E29D3" w:rsidP="007E29D3">
            <w:pPr>
              <w:jc w:val="right"/>
              <w:rPr>
                <w:color w:val="000000"/>
                <w:sz w:val="20"/>
                <w:szCs w:val="20"/>
              </w:rPr>
            </w:pPr>
            <w:r w:rsidRPr="007E29D3">
              <w:rPr>
                <w:color w:val="000000"/>
                <w:sz w:val="20"/>
                <w:szCs w:val="20"/>
              </w:rPr>
              <w:t xml:space="preserve">109,38 </w:t>
            </w:r>
          </w:p>
        </w:tc>
        <w:tc>
          <w:tcPr>
            <w:tcW w:w="2439" w:type="dxa"/>
            <w:tcBorders>
              <w:top w:val="nil"/>
              <w:left w:val="nil"/>
              <w:bottom w:val="single" w:sz="4" w:space="0" w:color="auto"/>
              <w:right w:val="single" w:sz="4" w:space="0" w:color="auto"/>
            </w:tcBorders>
            <w:shd w:val="clear" w:color="000000" w:fill="FFFFFF"/>
            <w:noWrap/>
            <w:hideMark/>
          </w:tcPr>
          <w:p w14:paraId="4FA659CA" w14:textId="77777777" w:rsidR="007E29D3" w:rsidRPr="007E29D3" w:rsidRDefault="007E29D3" w:rsidP="007E29D3">
            <w:pPr>
              <w:jc w:val="right"/>
              <w:rPr>
                <w:color w:val="000000"/>
                <w:sz w:val="20"/>
                <w:szCs w:val="20"/>
              </w:rPr>
            </w:pPr>
            <w:r w:rsidRPr="007E29D3">
              <w:rPr>
                <w:color w:val="000000"/>
                <w:sz w:val="20"/>
                <w:szCs w:val="20"/>
              </w:rPr>
              <w:t xml:space="preserve">109,38 </w:t>
            </w:r>
          </w:p>
        </w:tc>
      </w:tr>
      <w:tr w:rsidR="007E29D3" w:rsidRPr="007E29D3" w14:paraId="68A13FF8"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045E4E8" w14:textId="77777777" w:rsidR="007E29D3" w:rsidRPr="007E29D3" w:rsidRDefault="007E29D3" w:rsidP="007E29D3">
            <w:pPr>
              <w:jc w:val="right"/>
              <w:rPr>
                <w:color w:val="000000"/>
                <w:sz w:val="20"/>
                <w:szCs w:val="20"/>
              </w:rPr>
            </w:pPr>
            <w:r w:rsidRPr="007E29D3">
              <w:rPr>
                <w:color w:val="000000"/>
                <w:sz w:val="20"/>
                <w:szCs w:val="20"/>
              </w:rPr>
              <w:t>20.17</w:t>
            </w:r>
          </w:p>
        </w:tc>
        <w:tc>
          <w:tcPr>
            <w:tcW w:w="1040" w:type="dxa"/>
            <w:tcBorders>
              <w:top w:val="nil"/>
              <w:left w:val="nil"/>
              <w:bottom w:val="single" w:sz="4" w:space="0" w:color="auto"/>
              <w:right w:val="single" w:sz="4" w:space="0" w:color="auto"/>
            </w:tcBorders>
            <w:shd w:val="clear" w:color="000000" w:fill="FFFFFF"/>
            <w:noWrap/>
            <w:hideMark/>
          </w:tcPr>
          <w:p w14:paraId="346B6875"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793119F" w14:textId="77777777" w:rsidR="007E29D3" w:rsidRPr="007E29D3" w:rsidRDefault="007E29D3" w:rsidP="007E29D3">
            <w:pPr>
              <w:jc w:val="right"/>
              <w:rPr>
                <w:color w:val="000000"/>
                <w:sz w:val="20"/>
                <w:szCs w:val="20"/>
              </w:rPr>
            </w:pPr>
            <w:r w:rsidRPr="007E29D3">
              <w:rPr>
                <w:color w:val="000000"/>
                <w:sz w:val="20"/>
                <w:szCs w:val="20"/>
              </w:rPr>
              <w:t>76</w:t>
            </w:r>
          </w:p>
        </w:tc>
        <w:tc>
          <w:tcPr>
            <w:tcW w:w="6511" w:type="dxa"/>
            <w:tcBorders>
              <w:top w:val="nil"/>
              <w:left w:val="nil"/>
              <w:bottom w:val="single" w:sz="4" w:space="0" w:color="auto"/>
              <w:right w:val="single" w:sz="4" w:space="0" w:color="auto"/>
            </w:tcBorders>
            <w:shd w:val="clear" w:color="000000" w:fill="FFFFFF"/>
            <w:hideMark/>
          </w:tcPr>
          <w:p w14:paraId="0017AE53" w14:textId="77777777" w:rsidR="007E29D3" w:rsidRPr="007E29D3" w:rsidRDefault="007E29D3" w:rsidP="007E29D3">
            <w:pPr>
              <w:rPr>
                <w:color w:val="000000"/>
                <w:sz w:val="20"/>
                <w:szCs w:val="20"/>
              </w:rPr>
            </w:pPr>
            <w:r w:rsidRPr="007E29D3">
              <w:rPr>
                <w:color w:val="000000"/>
                <w:sz w:val="20"/>
                <w:szCs w:val="20"/>
              </w:rPr>
              <w:t>Кран шаровый полипропиленовый PPRC PN20,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2787440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B4A6C69"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412DB669" w14:textId="77777777" w:rsidR="007E29D3" w:rsidRPr="007E29D3" w:rsidRDefault="007E29D3" w:rsidP="007E29D3">
            <w:pPr>
              <w:jc w:val="right"/>
              <w:rPr>
                <w:color w:val="000000"/>
                <w:sz w:val="20"/>
                <w:szCs w:val="20"/>
              </w:rPr>
            </w:pPr>
            <w:r w:rsidRPr="007E29D3">
              <w:rPr>
                <w:color w:val="000000"/>
                <w:sz w:val="20"/>
                <w:szCs w:val="20"/>
              </w:rPr>
              <w:t xml:space="preserve">545,74 </w:t>
            </w:r>
          </w:p>
        </w:tc>
        <w:tc>
          <w:tcPr>
            <w:tcW w:w="2439" w:type="dxa"/>
            <w:tcBorders>
              <w:top w:val="nil"/>
              <w:left w:val="nil"/>
              <w:bottom w:val="single" w:sz="4" w:space="0" w:color="auto"/>
              <w:right w:val="single" w:sz="4" w:space="0" w:color="auto"/>
            </w:tcBorders>
            <w:shd w:val="clear" w:color="000000" w:fill="FFFFFF"/>
            <w:noWrap/>
            <w:hideMark/>
          </w:tcPr>
          <w:p w14:paraId="11BBB1D0" w14:textId="77777777" w:rsidR="007E29D3" w:rsidRPr="007E29D3" w:rsidRDefault="007E29D3" w:rsidP="007E29D3">
            <w:pPr>
              <w:jc w:val="right"/>
              <w:rPr>
                <w:color w:val="000000"/>
                <w:sz w:val="20"/>
                <w:szCs w:val="20"/>
              </w:rPr>
            </w:pPr>
            <w:r w:rsidRPr="007E29D3">
              <w:rPr>
                <w:color w:val="000000"/>
                <w:sz w:val="20"/>
                <w:szCs w:val="20"/>
              </w:rPr>
              <w:t xml:space="preserve">1 637,22 </w:t>
            </w:r>
          </w:p>
        </w:tc>
      </w:tr>
      <w:tr w:rsidR="007E29D3" w:rsidRPr="007E29D3" w14:paraId="65E81363"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D1FEAE8" w14:textId="77777777" w:rsidR="007E29D3" w:rsidRPr="007E29D3" w:rsidRDefault="007E29D3" w:rsidP="007E29D3">
            <w:pPr>
              <w:jc w:val="right"/>
              <w:rPr>
                <w:color w:val="000000"/>
                <w:sz w:val="20"/>
                <w:szCs w:val="20"/>
              </w:rPr>
            </w:pPr>
            <w:r w:rsidRPr="007E29D3">
              <w:rPr>
                <w:color w:val="000000"/>
                <w:sz w:val="20"/>
                <w:szCs w:val="20"/>
              </w:rPr>
              <w:t>20.18</w:t>
            </w:r>
          </w:p>
        </w:tc>
        <w:tc>
          <w:tcPr>
            <w:tcW w:w="1040" w:type="dxa"/>
            <w:tcBorders>
              <w:top w:val="nil"/>
              <w:left w:val="nil"/>
              <w:bottom w:val="single" w:sz="4" w:space="0" w:color="auto"/>
              <w:right w:val="single" w:sz="4" w:space="0" w:color="auto"/>
            </w:tcBorders>
            <w:shd w:val="clear" w:color="000000" w:fill="FFFFFF"/>
            <w:noWrap/>
            <w:hideMark/>
          </w:tcPr>
          <w:p w14:paraId="1C8389A5"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D443DBA" w14:textId="77777777" w:rsidR="007E29D3" w:rsidRPr="007E29D3" w:rsidRDefault="007E29D3" w:rsidP="007E29D3">
            <w:pPr>
              <w:jc w:val="right"/>
              <w:rPr>
                <w:color w:val="000000"/>
                <w:sz w:val="20"/>
                <w:szCs w:val="20"/>
              </w:rPr>
            </w:pPr>
            <w:r w:rsidRPr="007E29D3">
              <w:rPr>
                <w:color w:val="000000"/>
                <w:sz w:val="20"/>
                <w:szCs w:val="20"/>
              </w:rPr>
              <w:t>77</w:t>
            </w:r>
          </w:p>
        </w:tc>
        <w:tc>
          <w:tcPr>
            <w:tcW w:w="6511" w:type="dxa"/>
            <w:tcBorders>
              <w:top w:val="nil"/>
              <w:left w:val="nil"/>
              <w:bottom w:val="single" w:sz="4" w:space="0" w:color="auto"/>
              <w:right w:val="single" w:sz="4" w:space="0" w:color="auto"/>
            </w:tcBorders>
            <w:shd w:val="clear" w:color="000000" w:fill="FFFFFF"/>
            <w:hideMark/>
          </w:tcPr>
          <w:p w14:paraId="3E011104"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50 мм</w:t>
            </w:r>
          </w:p>
        </w:tc>
        <w:tc>
          <w:tcPr>
            <w:tcW w:w="1276" w:type="dxa"/>
            <w:tcBorders>
              <w:top w:val="nil"/>
              <w:left w:val="nil"/>
              <w:bottom w:val="single" w:sz="4" w:space="0" w:color="auto"/>
              <w:right w:val="single" w:sz="4" w:space="0" w:color="auto"/>
            </w:tcBorders>
            <w:shd w:val="clear" w:color="000000" w:fill="FFFFFF"/>
            <w:noWrap/>
            <w:hideMark/>
          </w:tcPr>
          <w:p w14:paraId="49F6977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41CFE2E" w14:textId="77777777" w:rsidR="007E29D3" w:rsidRPr="007E29D3" w:rsidRDefault="007E29D3" w:rsidP="007E29D3">
            <w:pPr>
              <w:jc w:val="right"/>
              <w:rPr>
                <w:color w:val="000000"/>
                <w:sz w:val="20"/>
                <w:szCs w:val="20"/>
              </w:rPr>
            </w:pPr>
            <w:r w:rsidRPr="007E29D3">
              <w:rPr>
                <w:color w:val="000000"/>
                <w:sz w:val="20"/>
                <w:szCs w:val="20"/>
              </w:rPr>
              <w:t>0,17</w:t>
            </w:r>
          </w:p>
        </w:tc>
        <w:tc>
          <w:tcPr>
            <w:tcW w:w="1275" w:type="dxa"/>
            <w:tcBorders>
              <w:top w:val="nil"/>
              <w:left w:val="nil"/>
              <w:bottom w:val="single" w:sz="4" w:space="0" w:color="auto"/>
              <w:right w:val="single" w:sz="4" w:space="0" w:color="auto"/>
            </w:tcBorders>
            <w:shd w:val="clear" w:color="000000" w:fill="FFFFFF"/>
            <w:noWrap/>
            <w:hideMark/>
          </w:tcPr>
          <w:p w14:paraId="374FF7AA" w14:textId="77777777" w:rsidR="007E29D3" w:rsidRPr="007E29D3" w:rsidRDefault="007E29D3" w:rsidP="007E29D3">
            <w:pPr>
              <w:jc w:val="right"/>
              <w:rPr>
                <w:color w:val="000000"/>
                <w:sz w:val="20"/>
                <w:szCs w:val="20"/>
              </w:rPr>
            </w:pPr>
            <w:r w:rsidRPr="007E29D3">
              <w:rPr>
                <w:color w:val="000000"/>
                <w:sz w:val="20"/>
                <w:szCs w:val="20"/>
              </w:rPr>
              <w:t xml:space="preserve">48 167,14 </w:t>
            </w:r>
          </w:p>
        </w:tc>
        <w:tc>
          <w:tcPr>
            <w:tcW w:w="2439" w:type="dxa"/>
            <w:tcBorders>
              <w:top w:val="nil"/>
              <w:left w:val="nil"/>
              <w:bottom w:val="single" w:sz="4" w:space="0" w:color="auto"/>
              <w:right w:val="single" w:sz="4" w:space="0" w:color="auto"/>
            </w:tcBorders>
            <w:shd w:val="clear" w:color="000000" w:fill="FFFFFF"/>
            <w:noWrap/>
            <w:hideMark/>
          </w:tcPr>
          <w:p w14:paraId="11DCFD24" w14:textId="77777777" w:rsidR="007E29D3" w:rsidRPr="007E29D3" w:rsidRDefault="007E29D3" w:rsidP="007E29D3">
            <w:pPr>
              <w:jc w:val="right"/>
              <w:rPr>
                <w:color w:val="000000"/>
                <w:sz w:val="20"/>
                <w:szCs w:val="20"/>
              </w:rPr>
            </w:pPr>
            <w:r w:rsidRPr="007E29D3">
              <w:rPr>
                <w:color w:val="000000"/>
                <w:sz w:val="20"/>
                <w:szCs w:val="20"/>
              </w:rPr>
              <w:t xml:space="preserve">8 188,41 </w:t>
            </w:r>
          </w:p>
        </w:tc>
      </w:tr>
      <w:tr w:rsidR="007E29D3" w:rsidRPr="007E29D3" w14:paraId="64B79C7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33C977B" w14:textId="77777777" w:rsidR="007E29D3" w:rsidRPr="007E29D3" w:rsidRDefault="007E29D3" w:rsidP="007E29D3">
            <w:pPr>
              <w:jc w:val="right"/>
              <w:rPr>
                <w:color w:val="000000"/>
                <w:sz w:val="20"/>
                <w:szCs w:val="20"/>
              </w:rPr>
            </w:pPr>
            <w:r w:rsidRPr="007E29D3">
              <w:rPr>
                <w:color w:val="000000"/>
                <w:sz w:val="20"/>
                <w:szCs w:val="20"/>
              </w:rPr>
              <w:t>20.19</w:t>
            </w:r>
          </w:p>
        </w:tc>
        <w:tc>
          <w:tcPr>
            <w:tcW w:w="1040" w:type="dxa"/>
            <w:tcBorders>
              <w:top w:val="nil"/>
              <w:left w:val="nil"/>
              <w:bottom w:val="single" w:sz="4" w:space="0" w:color="auto"/>
              <w:right w:val="single" w:sz="4" w:space="0" w:color="auto"/>
            </w:tcBorders>
            <w:shd w:val="clear" w:color="000000" w:fill="FFFFFF"/>
            <w:noWrap/>
            <w:hideMark/>
          </w:tcPr>
          <w:p w14:paraId="168C0D59"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5E8C3A3" w14:textId="77777777" w:rsidR="007E29D3" w:rsidRPr="007E29D3" w:rsidRDefault="007E29D3" w:rsidP="007E29D3">
            <w:pPr>
              <w:jc w:val="right"/>
              <w:rPr>
                <w:color w:val="000000"/>
                <w:sz w:val="20"/>
                <w:szCs w:val="20"/>
              </w:rPr>
            </w:pPr>
            <w:r w:rsidRPr="007E29D3">
              <w:rPr>
                <w:color w:val="000000"/>
                <w:sz w:val="20"/>
                <w:szCs w:val="20"/>
              </w:rPr>
              <w:t>78</w:t>
            </w:r>
          </w:p>
        </w:tc>
        <w:tc>
          <w:tcPr>
            <w:tcW w:w="6511" w:type="dxa"/>
            <w:tcBorders>
              <w:top w:val="nil"/>
              <w:left w:val="nil"/>
              <w:bottom w:val="single" w:sz="4" w:space="0" w:color="auto"/>
              <w:right w:val="single" w:sz="4" w:space="0" w:color="auto"/>
            </w:tcBorders>
            <w:shd w:val="clear" w:color="000000" w:fill="FFFFFF"/>
            <w:hideMark/>
          </w:tcPr>
          <w:p w14:paraId="1DA5EF73"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50 мм, толщина стенки 8,3 мм</w:t>
            </w:r>
          </w:p>
        </w:tc>
        <w:tc>
          <w:tcPr>
            <w:tcW w:w="1276" w:type="dxa"/>
            <w:tcBorders>
              <w:top w:val="nil"/>
              <w:left w:val="nil"/>
              <w:bottom w:val="single" w:sz="4" w:space="0" w:color="auto"/>
              <w:right w:val="single" w:sz="4" w:space="0" w:color="auto"/>
            </w:tcBorders>
            <w:shd w:val="clear" w:color="000000" w:fill="FFFFFF"/>
            <w:noWrap/>
            <w:hideMark/>
          </w:tcPr>
          <w:p w14:paraId="01DFE13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4CF33E1" w14:textId="77777777" w:rsidR="007E29D3" w:rsidRPr="007E29D3" w:rsidRDefault="007E29D3" w:rsidP="007E29D3">
            <w:pPr>
              <w:jc w:val="right"/>
              <w:rPr>
                <w:color w:val="000000"/>
                <w:sz w:val="20"/>
                <w:szCs w:val="20"/>
              </w:rPr>
            </w:pPr>
            <w:r w:rsidRPr="007E29D3">
              <w:rPr>
                <w:color w:val="000000"/>
                <w:sz w:val="20"/>
                <w:szCs w:val="20"/>
              </w:rPr>
              <w:t>17,15</w:t>
            </w:r>
          </w:p>
        </w:tc>
        <w:tc>
          <w:tcPr>
            <w:tcW w:w="1275" w:type="dxa"/>
            <w:tcBorders>
              <w:top w:val="nil"/>
              <w:left w:val="nil"/>
              <w:bottom w:val="single" w:sz="4" w:space="0" w:color="auto"/>
              <w:right w:val="single" w:sz="4" w:space="0" w:color="auto"/>
            </w:tcBorders>
            <w:shd w:val="clear" w:color="000000" w:fill="FFFFFF"/>
            <w:noWrap/>
            <w:hideMark/>
          </w:tcPr>
          <w:p w14:paraId="1C05E3C2" w14:textId="77777777" w:rsidR="007E29D3" w:rsidRPr="007E29D3" w:rsidRDefault="007E29D3" w:rsidP="007E29D3">
            <w:pPr>
              <w:jc w:val="right"/>
              <w:rPr>
                <w:color w:val="000000"/>
                <w:sz w:val="20"/>
                <w:szCs w:val="20"/>
              </w:rPr>
            </w:pPr>
            <w:r w:rsidRPr="007E29D3">
              <w:rPr>
                <w:color w:val="000000"/>
                <w:sz w:val="20"/>
                <w:szCs w:val="20"/>
              </w:rPr>
              <w:t xml:space="preserve">281,51 </w:t>
            </w:r>
          </w:p>
        </w:tc>
        <w:tc>
          <w:tcPr>
            <w:tcW w:w="2439" w:type="dxa"/>
            <w:tcBorders>
              <w:top w:val="nil"/>
              <w:left w:val="nil"/>
              <w:bottom w:val="single" w:sz="4" w:space="0" w:color="auto"/>
              <w:right w:val="single" w:sz="4" w:space="0" w:color="auto"/>
            </w:tcBorders>
            <w:shd w:val="clear" w:color="000000" w:fill="FFFFFF"/>
            <w:noWrap/>
            <w:hideMark/>
          </w:tcPr>
          <w:p w14:paraId="28FF499C" w14:textId="77777777" w:rsidR="007E29D3" w:rsidRPr="007E29D3" w:rsidRDefault="007E29D3" w:rsidP="007E29D3">
            <w:pPr>
              <w:jc w:val="right"/>
              <w:rPr>
                <w:color w:val="000000"/>
                <w:sz w:val="20"/>
                <w:szCs w:val="20"/>
              </w:rPr>
            </w:pPr>
            <w:r w:rsidRPr="007E29D3">
              <w:rPr>
                <w:color w:val="000000"/>
                <w:sz w:val="20"/>
                <w:szCs w:val="20"/>
              </w:rPr>
              <w:t xml:space="preserve">4 827,90 </w:t>
            </w:r>
          </w:p>
        </w:tc>
      </w:tr>
      <w:tr w:rsidR="007E29D3" w:rsidRPr="007E29D3" w14:paraId="1D3DEE1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2FB02B8" w14:textId="77777777" w:rsidR="007E29D3" w:rsidRPr="007E29D3" w:rsidRDefault="007E29D3" w:rsidP="007E29D3">
            <w:pPr>
              <w:jc w:val="right"/>
              <w:rPr>
                <w:color w:val="000000"/>
                <w:sz w:val="20"/>
                <w:szCs w:val="20"/>
              </w:rPr>
            </w:pPr>
            <w:r w:rsidRPr="007E29D3">
              <w:rPr>
                <w:color w:val="000000"/>
                <w:sz w:val="20"/>
                <w:szCs w:val="20"/>
              </w:rPr>
              <w:t>20.20</w:t>
            </w:r>
          </w:p>
        </w:tc>
        <w:tc>
          <w:tcPr>
            <w:tcW w:w="1040" w:type="dxa"/>
            <w:tcBorders>
              <w:top w:val="nil"/>
              <w:left w:val="nil"/>
              <w:bottom w:val="single" w:sz="4" w:space="0" w:color="auto"/>
              <w:right w:val="single" w:sz="4" w:space="0" w:color="auto"/>
            </w:tcBorders>
            <w:shd w:val="clear" w:color="000000" w:fill="FFFFFF"/>
            <w:noWrap/>
            <w:hideMark/>
          </w:tcPr>
          <w:p w14:paraId="22A441E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2804A74" w14:textId="77777777" w:rsidR="007E29D3" w:rsidRPr="007E29D3" w:rsidRDefault="007E29D3" w:rsidP="007E29D3">
            <w:pPr>
              <w:jc w:val="right"/>
              <w:rPr>
                <w:color w:val="000000"/>
                <w:sz w:val="20"/>
                <w:szCs w:val="20"/>
              </w:rPr>
            </w:pPr>
            <w:r w:rsidRPr="007E29D3">
              <w:rPr>
                <w:color w:val="000000"/>
                <w:sz w:val="20"/>
                <w:szCs w:val="20"/>
              </w:rPr>
              <w:t>79</w:t>
            </w:r>
          </w:p>
        </w:tc>
        <w:tc>
          <w:tcPr>
            <w:tcW w:w="6511" w:type="dxa"/>
            <w:tcBorders>
              <w:top w:val="nil"/>
              <w:left w:val="nil"/>
              <w:bottom w:val="single" w:sz="4" w:space="0" w:color="auto"/>
              <w:right w:val="single" w:sz="4" w:space="0" w:color="auto"/>
            </w:tcBorders>
            <w:shd w:val="clear" w:color="000000" w:fill="FFFFFF"/>
            <w:hideMark/>
          </w:tcPr>
          <w:p w14:paraId="5EB50554"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водоснабжения и отопления из полипропиленовых труб: 63 мм</w:t>
            </w:r>
          </w:p>
        </w:tc>
        <w:tc>
          <w:tcPr>
            <w:tcW w:w="1276" w:type="dxa"/>
            <w:tcBorders>
              <w:top w:val="nil"/>
              <w:left w:val="nil"/>
              <w:bottom w:val="single" w:sz="4" w:space="0" w:color="auto"/>
              <w:right w:val="single" w:sz="4" w:space="0" w:color="auto"/>
            </w:tcBorders>
            <w:shd w:val="clear" w:color="000000" w:fill="FFFFFF"/>
            <w:noWrap/>
            <w:hideMark/>
          </w:tcPr>
          <w:p w14:paraId="619A4267"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5F24FEB" w14:textId="77777777" w:rsidR="007E29D3" w:rsidRPr="007E29D3" w:rsidRDefault="007E29D3" w:rsidP="007E29D3">
            <w:pPr>
              <w:jc w:val="right"/>
              <w:rPr>
                <w:color w:val="000000"/>
                <w:sz w:val="20"/>
                <w:szCs w:val="20"/>
              </w:rPr>
            </w:pPr>
            <w:r w:rsidRPr="007E29D3">
              <w:rPr>
                <w:color w:val="000000"/>
                <w:sz w:val="20"/>
                <w:szCs w:val="20"/>
              </w:rPr>
              <w:t>0,83</w:t>
            </w:r>
          </w:p>
        </w:tc>
        <w:tc>
          <w:tcPr>
            <w:tcW w:w="1275" w:type="dxa"/>
            <w:tcBorders>
              <w:top w:val="nil"/>
              <w:left w:val="nil"/>
              <w:bottom w:val="single" w:sz="4" w:space="0" w:color="auto"/>
              <w:right w:val="single" w:sz="4" w:space="0" w:color="auto"/>
            </w:tcBorders>
            <w:shd w:val="clear" w:color="000000" w:fill="FFFFFF"/>
            <w:noWrap/>
            <w:hideMark/>
          </w:tcPr>
          <w:p w14:paraId="6BF0D6CA" w14:textId="77777777" w:rsidR="007E29D3" w:rsidRPr="007E29D3" w:rsidRDefault="007E29D3" w:rsidP="007E29D3">
            <w:pPr>
              <w:jc w:val="right"/>
              <w:rPr>
                <w:color w:val="000000"/>
                <w:sz w:val="20"/>
                <w:szCs w:val="20"/>
              </w:rPr>
            </w:pPr>
            <w:r w:rsidRPr="007E29D3">
              <w:rPr>
                <w:color w:val="000000"/>
                <w:sz w:val="20"/>
                <w:szCs w:val="20"/>
              </w:rPr>
              <w:t xml:space="preserve">54 229,03 </w:t>
            </w:r>
          </w:p>
        </w:tc>
        <w:tc>
          <w:tcPr>
            <w:tcW w:w="2439" w:type="dxa"/>
            <w:tcBorders>
              <w:top w:val="nil"/>
              <w:left w:val="nil"/>
              <w:bottom w:val="single" w:sz="4" w:space="0" w:color="auto"/>
              <w:right w:val="single" w:sz="4" w:space="0" w:color="auto"/>
            </w:tcBorders>
            <w:shd w:val="clear" w:color="000000" w:fill="FFFFFF"/>
            <w:noWrap/>
            <w:hideMark/>
          </w:tcPr>
          <w:p w14:paraId="116CFD4B" w14:textId="77777777" w:rsidR="007E29D3" w:rsidRPr="007E29D3" w:rsidRDefault="007E29D3" w:rsidP="007E29D3">
            <w:pPr>
              <w:jc w:val="right"/>
              <w:rPr>
                <w:color w:val="000000"/>
                <w:sz w:val="20"/>
                <w:szCs w:val="20"/>
              </w:rPr>
            </w:pPr>
            <w:r w:rsidRPr="007E29D3">
              <w:rPr>
                <w:color w:val="000000"/>
                <w:sz w:val="20"/>
                <w:szCs w:val="20"/>
              </w:rPr>
              <w:t xml:space="preserve">45 010,09 </w:t>
            </w:r>
          </w:p>
        </w:tc>
      </w:tr>
      <w:tr w:rsidR="007E29D3" w:rsidRPr="007E29D3" w14:paraId="19E87D7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BE43CB3" w14:textId="77777777" w:rsidR="007E29D3" w:rsidRPr="007E29D3" w:rsidRDefault="007E29D3" w:rsidP="007E29D3">
            <w:pPr>
              <w:jc w:val="right"/>
              <w:rPr>
                <w:color w:val="000000"/>
                <w:sz w:val="20"/>
                <w:szCs w:val="20"/>
              </w:rPr>
            </w:pPr>
            <w:r w:rsidRPr="007E29D3">
              <w:rPr>
                <w:color w:val="000000"/>
                <w:sz w:val="20"/>
                <w:szCs w:val="20"/>
              </w:rPr>
              <w:t>20.21</w:t>
            </w:r>
          </w:p>
        </w:tc>
        <w:tc>
          <w:tcPr>
            <w:tcW w:w="1040" w:type="dxa"/>
            <w:tcBorders>
              <w:top w:val="nil"/>
              <w:left w:val="nil"/>
              <w:bottom w:val="single" w:sz="4" w:space="0" w:color="auto"/>
              <w:right w:val="single" w:sz="4" w:space="0" w:color="auto"/>
            </w:tcBorders>
            <w:shd w:val="clear" w:color="000000" w:fill="FFFFFF"/>
            <w:noWrap/>
            <w:hideMark/>
          </w:tcPr>
          <w:p w14:paraId="2DF99664"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B0B3B71" w14:textId="77777777" w:rsidR="007E29D3" w:rsidRPr="007E29D3" w:rsidRDefault="007E29D3" w:rsidP="007E29D3">
            <w:pPr>
              <w:jc w:val="right"/>
              <w:rPr>
                <w:color w:val="000000"/>
                <w:sz w:val="20"/>
                <w:szCs w:val="20"/>
              </w:rPr>
            </w:pPr>
            <w:r w:rsidRPr="007E29D3">
              <w:rPr>
                <w:color w:val="000000"/>
                <w:sz w:val="20"/>
                <w:szCs w:val="20"/>
              </w:rPr>
              <w:t>80</w:t>
            </w:r>
          </w:p>
        </w:tc>
        <w:tc>
          <w:tcPr>
            <w:tcW w:w="6511" w:type="dxa"/>
            <w:tcBorders>
              <w:top w:val="nil"/>
              <w:left w:val="nil"/>
              <w:bottom w:val="single" w:sz="4" w:space="0" w:color="auto"/>
              <w:right w:val="single" w:sz="4" w:space="0" w:color="auto"/>
            </w:tcBorders>
            <w:shd w:val="clear" w:color="000000" w:fill="FFFFFF"/>
            <w:hideMark/>
          </w:tcPr>
          <w:p w14:paraId="58F431F8" w14:textId="77777777" w:rsidR="007E29D3" w:rsidRPr="007E29D3" w:rsidRDefault="007E29D3" w:rsidP="007E29D3">
            <w:pPr>
              <w:rPr>
                <w:color w:val="000000"/>
                <w:sz w:val="20"/>
                <w:szCs w:val="20"/>
              </w:rPr>
            </w:pPr>
            <w:r w:rsidRPr="007E29D3">
              <w:rPr>
                <w:color w:val="000000"/>
                <w:sz w:val="20"/>
                <w:szCs w:val="20"/>
              </w:rPr>
              <w:t>Трубопроводы напорные из полипропилена PPRS с гильзами и креплениями для холодного и горячего водоснабжения: PN20 SDR 6, диаметром 63 мм, толщина стенки 10,5 мм</w:t>
            </w:r>
          </w:p>
        </w:tc>
        <w:tc>
          <w:tcPr>
            <w:tcW w:w="1276" w:type="dxa"/>
            <w:tcBorders>
              <w:top w:val="nil"/>
              <w:left w:val="nil"/>
              <w:bottom w:val="single" w:sz="4" w:space="0" w:color="auto"/>
              <w:right w:val="single" w:sz="4" w:space="0" w:color="auto"/>
            </w:tcBorders>
            <w:shd w:val="clear" w:color="000000" w:fill="FFFFFF"/>
            <w:noWrap/>
            <w:hideMark/>
          </w:tcPr>
          <w:p w14:paraId="2B2DE1B8"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A391588" w14:textId="77777777" w:rsidR="007E29D3" w:rsidRPr="007E29D3" w:rsidRDefault="007E29D3" w:rsidP="007E29D3">
            <w:pPr>
              <w:jc w:val="right"/>
              <w:rPr>
                <w:color w:val="000000"/>
                <w:sz w:val="20"/>
                <w:szCs w:val="20"/>
              </w:rPr>
            </w:pPr>
            <w:r w:rsidRPr="007E29D3">
              <w:rPr>
                <w:color w:val="000000"/>
                <w:sz w:val="20"/>
                <w:szCs w:val="20"/>
              </w:rPr>
              <w:t>83,58</w:t>
            </w:r>
          </w:p>
        </w:tc>
        <w:tc>
          <w:tcPr>
            <w:tcW w:w="1275" w:type="dxa"/>
            <w:tcBorders>
              <w:top w:val="nil"/>
              <w:left w:val="nil"/>
              <w:bottom w:val="single" w:sz="4" w:space="0" w:color="auto"/>
              <w:right w:val="single" w:sz="4" w:space="0" w:color="auto"/>
            </w:tcBorders>
            <w:shd w:val="clear" w:color="000000" w:fill="FFFFFF"/>
            <w:noWrap/>
            <w:hideMark/>
          </w:tcPr>
          <w:p w14:paraId="1AFBB30A" w14:textId="77777777" w:rsidR="007E29D3" w:rsidRPr="007E29D3" w:rsidRDefault="007E29D3" w:rsidP="007E29D3">
            <w:pPr>
              <w:jc w:val="right"/>
              <w:rPr>
                <w:color w:val="000000"/>
                <w:sz w:val="20"/>
                <w:szCs w:val="20"/>
              </w:rPr>
            </w:pPr>
            <w:r w:rsidRPr="007E29D3">
              <w:rPr>
                <w:color w:val="000000"/>
                <w:sz w:val="20"/>
                <w:szCs w:val="20"/>
              </w:rPr>
              <w:t xml:space="preserve">443,10 </w:t>
            </w:r>
          </w:p>
        </w:tc>
        <w:tc>
          <w:tcPr>
            <w:tcW w:w="2439" w:type="dxa"/>
            <w:tcBorders>
              <w:top w:val="nil"/>
              <w:left w:val="nil"/>
              <w:bottom w:val="single" w:sz="4" w:space="0" w:color="auto"/>
              <w:right w:val="single" w:sz="4" w:space="0" w:color="auto"/>
            </w:tcBorders>
            <w:shd w:val="clear" w:color="000000" w:fill="FFFFFF"/>
            <w:noWrap/>
            <w:hideMark/>
          </w:tcPr>
          <w:p w14:paraId="451035B0" w14:textId="77777777" w:rsidR="007E29D3" w:rsidRPr="007E29D3" w:rsidRDefault="007E29D3" w:rsidP="007E29D3">
            <w:pPr>
              <w:jc w:val="right"/>
              <w:rPr>
                <w:color w:val="000000"/>
                <w:sz w:val="20"/>
                <w:szCs w:val="20"/>
              </w:rPr>
            </w:pPr>
            <w:r w:rsidRPr="007E29D3">
              <w:rPr>
                <w:color w:val="000000"/>
                <w:sz w:val="20"/>
                <w:szCs w:val="20"/>
              </w:rPr>
              <w:t xml:space="preserve">37 034,30 </w:t>
            </w:r>
          </w:p>
        </w:tc>
      </w:tr>
      <w:tr w:rsidR="007E29D3" w:rsidRPr="007E29D3" w14:paraId="19DF0855"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7227150" w14:textId="77777777" w:rsidR="007E29D3" w:rsidRPr="007E29D3" w:rsidRDefault="007E29D3" w:rsidP="007E29D3">
            <w:pPr>
              <w:jc w:val="right"/>
              <w:rPr>
                <w:color w:val="000000"/>
                <w:sz w:val="20"/>
                <w:szCs w:val="20"/>
              </w:rPr>
            </w:pPr>
            <w:r w:rsidRPr="007E29D3">
              <w:rPr>
                <w:color w:val="000000"/>
                <w:sz w:val="20"/>
                <w:szCs w:val="20"/>
              </w:rPr>
              <w:t>20.22</w:t>
            </w:r>
          </w:p>
        </w:tc>
        <w:tc>
          <w:tcPr>
            <w:tcW w:w="1040" w:type="dxa"/>
            <w:tcBorders>
              <w:top w:val="nil"/>
              <w:left w:val="nil"/>
              <w:bottom w:val="single" w:sz="4" w:space="0" w:color="auto"/>
              <w:right w:val="single" w:sz="4" w:space="0" w:color="auto"/>
            </w:tcBorders>
            <w:shd w:val="clear" w:color="000000" w:fill="FFFFFF"/>
            <w:noWrap/>
            <w:hideMark/>
          </w:tcPr>
          <w:p w14:paraId="4F61C22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46360C9" w14:textId="77777777" w:rsidR="007E29D3" w:rsidRPr="007E29D3" w:rsidRDefault="007E29D3" w:rsidP="007E29D3">
            <w:pPr>
              <w:jc w:val="right"/>
              <w:rPr>
                <w:color w:val="000000"/>
                <w:sz w:val="20"/>
                <w:szCs w:val="20"/>
              </w:rPr>
            </w:pPr>
            <w:r w:rsidRPr="007E29D3">
              <w:rPr>
                <w:color w:val="000000"/>
                <w:sz w:val="20"/>
                <w:szCs w:val="20"/>
              </w:rPr>
              <w:t>81</w:t>
            </w:r>
          </w:p>
        </w:tc>
        <w:tc>
          <w:tcPr>
            <w:tcW w:w="6511" w:type="dxa"/>
            <w:tcBorders>
              <w:top w:val="nil"/>
              <w:left w:val="nil"/>
              <w:bottom w:val="single" w:sz="4" w:space="0" w:color="auto"/>
              <w:right w:val="single" w:sz="4" w:space="0" w:color="auto"/>
            </w:tcBorders>
            <w:shd w:val="clear" w:color="000000" w:fill="FFFFFF"/>
            <w:hideMark/>
          </w:tcPr>
          <w:p w14:paraId="2384E573" w14:textId="77777777" w:rsidR="007E29D3" w:rsidRPr="007E29D3" w:rsidRDefault="007E29D3" w:rsidP="007E29D3">
            <w:pPr>
              <w:rPr>
                <w:color w:val="000000"/>
                <w:sz w:val="20"/>
                <w:szCs w:val="20"/>
              </w:rPr>
            </w:pPr>
            <w:r w:rsidRPr="007E29D3">
              <w:rPr>
                <w:color w:val="000000"/>
                <w:sz w:val="20"/>
                <w:szCs w:val="20"/>
              </w:rPr>
              <w:t>Кран шаровый полипропиленовый PPRC PN20, диаметром: 63 мм</w:t>
            </w:r>
          </w:p>
        </w:tc>
        <w:tc>
          <w:tcPr>
            <w:tcW w:w="1276" w:type="dxa"/>
            <w:tcBorders>
              <w:top w:val="nil"/>
              <w:left w:val="nil"/>
              <w:bottom w:val="single" w:sz="4" w:space="0" w:color="auto"/>
              <w:right w:val="single" w:sz="4" w:space="0" w:color="auto"/>
            </w:tcBorders>
            <w:shd w:val="clear" w:color="000000" w:fill="FFFFFF"/>
            <w:noWrap/>
            <w:hideMark/>
          </w:tcPr>
          <w:p w14:paraId="3C632BF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3999B1C"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76E063D9" w14:textId="77777777" w:rsidR="007E29D3" w:rsidRPr="007E29D3" w:rsidRDefault="007E29D3" w:rsidP="007E29D3">
            <w:pPr>
              <w:jc w:val="right"/>
              <w:rPr>
                <w:color w:val="000000"/>
                <w:sz w:val="20"/>
                <w:szCs w:val="20"/>
              </w:rPr>
            </w:pPr>
            <w:r w:rsidRPr="007E29D3">
              <w:rPr>
                <w:color w:val="000000"/>
                <w:sz w:val="20"/>
                <w:szCs w:val="20"/>
              </w:rPr>
              <w:t xml:space="preserve">1 100,01 </w:t>
            </w:r>
          </w:p>
        </w:tc>
        <w:tc>
          <w:tcPr>
            <w:tcW w:w="2439" w:type="dxa"/>
            <w:tcBorders>
              <w:top w:val="nil"/>
              <w:left w:val="nil"/>
              <w:bottom w:val="single" w:sz="4" w:space="0" w:color="auto"/>
              <w:right w:val="single" w:sz="4" w:space="0" w:color="auto"/>
            </w:tcBorders>
            <w:shd w:val="clear" w:color="000000" w:fill="FFFFFF"/>
            <w:noWrap/>
            <w:hideMark/>
          </w:tcPr>
          <w:p w14:paraId="19638481" w14:textId="77777777" w:rsidR="007E29D3" w:rsidRPr="007E29D3" w:rsidRDefault="007E29D3" w:rsidP="007E29D3">
            <w:pPr>
              <w:jc w:val="right"/>
              <w:rPr>
                <w:color w:val="000000"/>
                <w:sz w:val="20"/>
                <w:szCs w:val="20"/>
              </w:rPr>
            </w:pPr>
            <w:r w:rsidRPr="007E29D3">
              <w:rPr>
                <w:color w:val="000000"/>
                <w:sz w:val="20"/>
                <w:szCs w:val="20"/>
              </w:rPr>
              <w:t xml:space="preserve">3 300,03 </w:t>
            </w:r>
          </w:p>
        </w:tc>
      </w:tr>
      <w:tr w:rsidR="007E29D3" w:rsidRPr="007E29D3" w14:paraId="0C0F0986"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C4F5296" w14:textId="77777777" w:rsidR="007E29D3" w:rsidRPr="007E29D3" w:rsidRDefault="007E29D3" w:rsidP="007E29D3">
            <w:pPr>
              <w:jc w:val="right"/>
              <w:rPr>
                <w:color w:val="000000"/>
                <w:sz w:val="20"/>
                <w:szCs w:val="20"/>
              </w:rPr>
            </w:pPr>
            <w:r w:rsidRPr="007E29D3">
              <w:rPr>
                <w:color w:val="000000"/>
                <w:sz w:val="20"/>
                <w:szCs w:val="20"/>
              </w:rPr>
              <w:t>20.23</w:t>
            </w:r>
          </w:p>
        </w:tc>
        <w:tc>
          <w:tcPr>
            <w:tcW w:w="1040" w:type="dxa"/>
            <w:tcBorders>
              <w:top w:val="nil"/>
              <w:left w:val="nil"/>
              <w:bottom w:val="single" w:sz="4" w:space="0" w:color="auto"/>
              <w:right w:val="single" w:sz="4" w:space="0" w:color="auto"/>
            </w:tcBorders>
            <w:shd w:val="clear" w:color="000000" w:fill="FFFFFF"/>
            <w:noWrap/>
            <w:hideMark/>
          </w:tcPr>
          <w:p w14:paraId="2A2016B1"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C1341BE" w14:textId="77777777" w:rsidR="007E29D3" w:rsidRPr="007E29D3" w:rsidRDefault="007E29D3" w:rsidP="007E29D3">
            <w:pPr>
              <w:jc w:val="right"/>
              <w:rPr>
                <w:color w:val="000000"/>
                <w:sz w:val="20"/>
                <w:szCs w:val="20"/>
              </w:rPr>
            </w:pPr>
            <w:r w:rsidRPr="007E29D3">
              <w:rPr>
                <w:color w:val="000000"/>
                <w:sz w:val="20"/>
                <w:szCs w:val="20"/>
              </w:rPr>
              <w:t>82</w:t>
            </w:r>
          </w:p>
        </w:tc>
        <w:tc>
          <w:tcPr>
            <w:tcW w:w="6511" w:type="dxa"/>
            <w:tcBorders>
              <w:top w:val="nil"/>
              <w:left w:val="nil"/>
              <w:bottom w:val="single" w:sz="4" w:space="0" w:color="auto"/>
              <w:right w:val="single" w:sz="4" w:space="0" w:color="auto"/>
            </w:tcBorders>
            <w:shd w:val="clear" w:color="000000" w:fill="FFFFFF"/>
            <w:hideMark/>
          </w:tcPr>
          <w:p w14:paraId="79CDEDC3" w14:textId="77777777" w:rsidR="007E29D3" w:rsidRPr="007E29D3" w:rsidRDefault="007E29D3" w:rsidP="007E29D3">
            <w:pPr>
              <w:rPr>
                <w:color w:val="000000"/>
                <w:sz w:val="20"/>
                <w:szCs w:val="20"/>
              </w:rPr>
            </w:pPr>
            <w:r w:rsidRPr="007E29D3">
              <w:rPr>
                <w:color w:val="000000"/>
                <w:sz w:val="20"/>
                <w:szCs w:val="20"/>
              </w:rPr>
              <w:t>Подводка гибкая армированная резиновая: 500 мм</w:t>
            </w:r>
          </w:p>
        </w:tc>
        <w:tc>
          <w:tcPr>
            <w:tcW w:w="1276" w:type="dxa"/>
            <w:tcBorders>
              <w:top w:val="nil"/>
              <w:left w:val="nil"/>
              <w:bottom w:val="single" w:sz="4" w:space="0" w:color="auto"/>
              <w:right w:val="single" w:sz="4" w:space="0" w:color="auto"/>
            </w:tcBorders>
            <w:shd w:val="clear" w:color="000000" w:fill="FFFFFF"/>
            <w:noWrap/>
            <w:hideMark/>
          </w:tcPr>
          <w:p w14:paraId="6C274693"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39CB759B" w14:textId="77777777" w:rsidR="007E29D3" w:rsidRPr="007E29D3" w:rsidRDefault="007E29D3" w:rsidP="007E29D3">
            <w:pPr>
              <w:jc w:val="right"/>
              <w:rPr>
                <w:color w:val="000000"/>
                <w:sz w:val="20"/>
                <w:szCs w:val="20"/>
              </w:rPr>
            </w:pPr>
            <w:r w:rsidRPr="007E29D3">
              <w:rPr>
                <w:color w:val="000000"/>
                <w:sz w:val="20"/>
                <w:szCs w:val="20"/>
              </w:rPr>
              <w:t>5,9</w:t>
            </w:r>
          </w:p>
        </w:tc>
        <w:tc>
          <w:tcPr>
            <w:tcW w:w="1275" w:type="dxa"/>
            <w:tcBorders>
              <w:top w:val="nil"/>
              <w:left w:val="nil"/>
              <w:bottom w:val="single" w:sz="4" w:space="0" w:color="auto"/>
              <w:right w:val="single" w:sz="4" w:space="0" w:color="auto"/>
            </w:tcBorders>
            <w:shd w:val="clear" w:color="000000" w:fill="FFFFFF"/>
            <w:noWrap/>
            <w:hideMark/>
          </w:tcPr>
          <w:p w14:paraId="4D6B8D0E" w14:textId="77777777" w:rsidR="007E29D3" w:rsidRPr="007E29D3" w:rsidRDefault="007E29D3" w:rsidP="007E29D3">
            <w:pPr>
              <w:jc w:val="right"/>
              <w:rPr>
                <w:color w:val="000000"/>
                <w:sz w:val="20"/>
                <w:szCs w:val="20"/>
              </w:rPr>
            </w:pPr>
            <w:r w:rsidRPr="007E29D3">
              <w:rPr>
                <w:color w:val="000000"/>
                <w:sz w:val="20"/>
                <w:szCs w:val="20"/>
              </w:rPr>
              <w:t xml:space="preserve">736,44 </w:t>
            </w:r>
          </w:p>
        </w:tc>
        <w:tc>
          <w:tcPr>
            <w:tcW w:w="2439" w:type="dxa"/>
            <w:tcBorders>
              <w:top w:val="nil"/>
              <w:left w:val="nil"/>
              <w:bottom w:val="single" w:sz="4" w:space="0" w:color="auto"/>
              <w:right w:val="single" w:sz="4" w:space="0" w:color="auto"/>
            </w:tcBorders>
            <w:shd w:val="clear" w:color="000000" w:fill="FFFFFF"/>
            <w:noWrap/>
            <w:hideMark/>
          </w:tcPr>
          <w:p w14:paraId="320F3272" w14:textId="77777777" w:rsidR="007E29D3" w:rsidRPr="007E29D3" w:rsidRDefault="007E29D3" w:rsidP="007E29D3">
            <w:pPr>
              <w:jc w:val="right"/>
              <w:rPr>
                <w:color w:val="000000"/>
                <w:sz w:val="20"/>
                <w:szCs w:val="20"/>
              </w:rPr>
            </w:pPr>
            <w:r w:rsidRPr="007E29D3">
              <w:rPr>
                <w:color w:val="000000"/>
                <w:sz w:val="20"/>
                <w:szCs w:val="20"/>
              </w:rPr>
              <w:t xml:space="preserve">4 345,00 </w:t>
            </w:r>
          </w:p>
        </w:tc>
      </w:tr>
      <w:tr w:rsidR="007E29D3" w:rsidRPr="007E29D3" w14:paraId="1DB985A8"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7ECFF72" w14:textId="77777777" w:rsidR="007E29D3" w:rsidRPr="007E29D3" w:rsidRDefault="007E29D3" w:rsidP="007E29D3">
            <w:pPr>
              <w:jc w:val="right"/>
              <w:rPr>
                <w:color w:val="000000"/>
                <w:sz w:val="20"/>
                <w:szCs w:val="20"/>
              </w:rPr>
            </w:pPr>
            <w:r w:rsidRPr="007E29D3">
              <w:rPr>
                <w:color w:val="000000"/>
                <w:sz w:val="20"/>
                <w:szCs w:val="20"/>
              </w:rPr>
              <w:t>20.24</w:t>
            </w:r>
          </w:p>
        </w:tc>
        <w:tc>
          <w:tcPr>
            <w:tcW w:w="1040" w:type="dxa"/>
            <w:tcBorders>
              <w:top w:val="nil"/>
              <w:left w:val="nil"/>
              <w:bottom w:val="single" w:sz="4" w:space="0" w:color="auto"/>
              <w:right w:val="single" w:sz="4" w:space="0" w:color="auto"/>
            </w:tcBorders>
            <w:shd w:val="clear" w:color="000000" w:fill="FFFFFF"/>
            <w:noWrap/>
            <w:hideMark/>
          </w:tcPr>
          <w:p w14:paraId="1A1080D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62CB74B" w14:textId="77777777" w:rsidR="007E29D3" w:rsidRPr="007E29D3" w:rsidRDefault="007E29D3" w:rsidP="007E29D3">
            <w:pPr>
              <w:jc w:val="right"/>
              <w:rPr>
                <w:color w:val="000000"/>
                <w:sz w:val="20"/>
                <w:szCs w:val="20"/>
              </w:rPr>
            </w:pPr>
            <w:r w:rsidRPr="007E29D3">
              <w:rPr>
                <w:color w:val="000000"/>
                <w:sz w:val="20"/>
                <w:szCs w:val="20"/>
              </w:rPr>
              <w:t>83</w:t>
            </w:r>
          </w:p>
        </w:tc>
        <w:tc>
          <w:tcPr>
            <w:tcW w:w="6511" w:type="dxa"/>
            <w:tcBorders>
              <w:top w:val="nil"/>
              <w:left w:val="nil"/>
              <w:bottom w:val="single" w:sz="4" w:space="0" w:color="auto"/>
              <w:right w:val="single" w:sz="4" w:space="0" w:color="auto"/>
            </w:tcBorders>
            <w:shd w:val="clear" w:color="000000" w:fill="FFFFFF"/>
            <w:hideMark/>
          </w:tcPr>
          <w:p w14:paraId="7C806846" w14:textId="77777777" w:rsidR="007E29D3" w:rsidRPr="007E29D3" w:rsidRDefault="007E29D3" w:rsidP="007E29D3">
            <w:pPr>
              <w:rPr>
                <w:color w:val="000000"/>
                <w:sz w:val="20"/>
                <w:szCs w:val="20"/>
              </w:rPr>
            </w:pPr>
            <w:r w:rsidRPr="007E29D3">
              <w:rPr>
                <w:color w:val="000000"/>
                <w:sz w:val="20"/>
                <w:szCs w:val="20"/>
              </w:rPr>
              <w:t>Изоляция изделиями из вспененного каучука, вспененного полиэтилена трубопроводов наружным диметром до 160 мм трубками</w:t>
            </w:r>
          </w:p>
        </w:tc>
        <w:tc>
          <w:tcPr>
            <w:tcW w:w="1276" w:type="dxa"/>
            <w:tcBorders>
              <w:top w:val="nil"/>
              <w:left w:val="nil"/>
              <w:bottom w:val="single" w:sz="4" w:space="0" w:color="auto"/>
              <w:right w:val="single" w:sz="4" w:space="0" w:color="auto"/>
            </w:tcBorders>
            <w:shd w:val="clear" w:color="000000" w:fill="FFFFFF"/>
            <w:noWrap/>
            <w:hideMark/>
          </w:tcPr>
          <w:p w14:paraId="652D2FD3"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1190AF29" w14:textId="77777777" w:rsidR="007E29D3" w:rsidRPr="007E29D3" w:rsidRDefault="007E29D3" w:rsidP="007E29D3">
            <w:pPr>
              <w:jc w:val="right"/>
              <w:rPr>
                <w:color w:val="000000"/>
                <w:sz w:val="20"/>
                <w:szCs w:val="20"/>
              </w:rPr>
            </w:pPr>
            <w:r w:rsidRPr="007E29D3">
              <w:rPr>
                <w:color w:val="000000"/>
                <w:sz w:val="20"/>
                <w:szCs w:val="20"/>
              </w:rPr>
              <w:t>53,586</w:t>
            </w:r>
          </w:p>
        </w:tc>
        <w:tc>
          <w:tcPr>
            <w:tcW w:w="1275" w:type="dxa"/>
            <w:tcBorders>
              <w:top w:val="nil"/>
              <w:left w:val="nil"/>
              <w:bottom w:val="single" w:sz="4" w:space="0" w:color="auto"/>
              <w:right w:val="single" w:sz="4" w:space="0" w:color="auto"/>
            </w:tcBorders>
            <w:shd w:val="clear" w:color="000000" w:fill="FFFFFF"/>
            <w:noWrap/>
            <w:hideMark/>
          </w:tcPr>
          <w:p w14:paraId="769C74E2" w14:textId="77777777" w:rsidR="007E29D3" w:rsidRPr="007E29D3" w:rsidRDefault="007E29D3" w:rsidP="007E29D3">
            <w:pPr>
              <w:jc w:val="right"/>
              <w:rPr>
                <w:color w:val="000000"/>
                <w:sz w:val="20"/>
                <w:szCs w:val="20"/>
              </w:rPr>
            </w:pPr>
            <w:r w:rsidRPr="007E29D3">
              <w:rPr>
                <w:color w:val="000000"/>
                <w:sz w:val="20"/>
                <w:szCs w:val="20"/>
              </w:rPr>
              <w:t xml:space="preserve">3 148,05 </w:t>
            </w:r>
          </w:p>
        </w:tc>
        <w:tc>
          <w:tcPr>
            <w:tcW w:w="2439" w:type="dxa"/>
            <w:tcBorders>
              <w:top w:val="nil"/>
              <w:left w:val="nil"/>
              <w:bottom w:val="single" w:sz="4" w:space="0" w:color="auto"/>
              <w:right w:val="single" w:sz="4" w:space="0" w:color="auto"/>
            </w:tcBorders>
            <w:shd w:val="clear" w:color="000000" w:fill="FFFFFF"/>
            <w:noWrap/>
            <w:hideMark/>
          </w:tcPr>
          <w:p w14:paraId="6B3CFCC2" w14:textId="77777777" w:rsidR="007E29D3" w:rsidRPr="007E29D3" w:rsidRDefault="007E29D3" w:rsidP="007E29D3">
            <w:pPr>
              <w:jc w:val="right"/>
              <w:rPr>
                <w:color w:val="000000"/>
                <w:sz w:val="20"/>
                <w:szCs w:val="20"/>
              </w:rPr>
            </w:pPr>
            <w:r w:rsidRPr="007E29D3">
              <w:rPr>
                <w:color w:val="000000"/>
                <w:sz w:val="20"/>
                <w:szCs w:val="20"/>
              </w:rPr>
              <w:t xml:space="preserve">168 691,41 </w:t>
            </w:r>
          </w:p>
        </w:tc>
      </w:tr>
      <w:tr w:rsidR="007E29D3" w:rsidRPr="007E29D3" w14:paraId="48BECE13"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1493626" w14:textId="77777777" w:rsidR="007E29D3" w:rsidRPr="007E29D3" w:rsidRDefault="007E29D3" w:rsidP="007E29D3">
            <w:pPr>
              <w:jc w:val="right"/>
              <w:rPr>
                <w:color w:val="000000"/>
                <w:sz w:val="20"/>
                <w:szCs w:val="20"/>
              </w:rPr>
            </w:pPr>
            <w:r w:rsidRPr="007E29D3">
              <w:rPr>
                <w:color w:val="000000"/>
                <w:sz w:val="20"/>
                <w:szCs w:val="20"/>
              </w:rPr>
              <w:t>20.25</w:t>
            </w:r>
          </w:p>
        </w:tc>
        <w:tc>
          <w:tcPr>
            <w:tcW w:w="1040" w:type="dxa"/>
            <w:tcBorders>
              <w:top w:val="nil"/>
              <w:left w:val="nil"/>
              <w:bottom w:val="single" w:sz="4" w:space="0" w:color="auto"/>
              <w:right w:val="single" w:sz="4" w:space="0" w:color="auto"/>
            </w:tcBorders>
            <w:shd w:val="clear" w:color="000000" w:fill="FFFFFF"/>
            <w:noWrap/>
            <w:hideMark/>
          </w:tcPr>
          <w:p w14:paraId="20AF51E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0E50B2B" w14:textId="77777777" w:rsidR="007E29D3" w:rsidRPr="007E29D3" w:rsidRDefault="007E29D3" w:rsidP="007E29D3">
            <w:pPr>
              <w:jc w:val="right"/>
              <w:rPr>
                <w:color w:val="000000"/>
                <w:sz w:val="20"/>
                <w:szCs w:val="20"/>
              </w:rPr>
            </w:pPr>
            <w:r w:rsidRPr="007E29D3">
              <w:rPr>
                <w:color w:val="000000"/>
                <w:sz w:val="20"/>
                <w:szCs w:val="20"/>
              </w:rPr>
              <w:t>86</w:t>
            </w:r>
          </w:p>
        </w:tc>
        <w:tc>
          <w:tcPr>
            <w:tcW w:w="6511" w:type="dxa"/>
            <w:tcBorders>
              <w:top w:val="nil"/>
              <w:left w:val="nil"/>
              <w:bottom w:val="single" w:sz="4" w:space="0" w:color="auto"/>
              <w:right w:val="single" w:sz="4" w:space="0" w:color="auto"/>
            </w:tcBorders>
            <w:shd w:val="clear" w:color="000000" w:fill="FFFFFF"/>
            <w:hideMark/>
          </w:tcPr>
          <w:p w14:paraId="6DEA2FB5" w14:textId="77777777" w:rsidR="007E29D3" w:rsidRPr="007E29D3" w:rsidRDefault="007E29D3" w:rsidP="007E29D3">
            <w:pPr>
              <w:rPr>
                <w:color w:val="000000"/>
                <w:sz w:val="20"/>
                <w:szCs w:val="20"/>
              </w:rPr>
            </w:pPr>
            <w:r w:rsidRPr="007E29D3">
              <w:rPr>
                <w:color w:val="000000"/>
                <w:sz w:val="20"/>
                <w:szCs w:val="20"/>
              </w:rPr>
              <w:t>Трубки теплоизоляционные из вспененного полиэтилена типа THERMAFLEX FRZ толщиной: 13 мм, диаметром 35 мм</w:t>
            </w:r>
          </w:p>
        </w:tc>
        <w:tc>
          <w:tcPr>
            <w:tcW w:w="1276" w:type="dxa"/>
            <w:tcBorders>
              <w:top w:val="nil"/>
              <w:left w:val="nil"/>
              <w:bottom w:val="single" w:sz="4" w:space="0" w:color="auto"/>
              <w:right w:val="single" w:sz="4" w:space="0" w:color="auto"/>
            </w:tcBorders>
            <w:shd w:val="clear" w:color="000000" w:fill="FFFFFF"/>
            <w:noWrap/>
            <w:hideMark/>
          </w:tcPr>
          <w:p w14:paraId="4C3530B6"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2F9A822C" w14:textId="77777777" w:rsidR="007E29D3" w:rsidRPr="007E29D3" w:rsidRDefault="007E29D3" w:rsidP="007E29D3">
            <w:pPr>
              <w:jc w:val="right"/>
              <w:rPr>
                <w:color w:val="000000"/>
                <w:sz w:val="20"/>
                <w:szCs w:val="20"/>
              </w:rPr>
            </w:pPr>
            <w:r w:rsidRPr="007E29D3">
              <w:rPr>
                <w:color w:val="000000"/>
                <w:sz w:val="20"/>
                <w:szCs w:val="20"/>
              </w:rPr>
              <w:t>34,536</w:t>
            </w:r>
          </w:p>
        </w:tc>
        <w:tc>
          <w:tcPr>
            <w:tcW w:w="1275" w:type="dxa"/>
            <w:tcBorders>
              <w:top w:val="nil"/>
              <w:left w:val="nil"/>
              <w:bottom w:val="single" w:sz="4" w:space="0" w:color="auto"/>
              <w:right w:val="single" w:sz="4" w:space="0" w:color="auto"/>
            </w:tcBorders>
            <w:shd w:val="clear" w:color="000000" w:fill="FFFFFF"/>
            <w:noWrap/>
            <w:hideMark/>
          </w:tcPr>
          <w:p w14:paraId="55809379" w14:textId="77777777" w:rsidR="007E29D3" w:rsidRPr="007E29D3" w:rsidRDefault="007E29D3" w:rsidP="007E29D3">
            <w:pPr>
              <w:jc w:val="right"/>
              <w:rPr>
                <w:color w:val="000000"/>
                <w:sz w:val="20"/>
                <w:szCs w:val="20"/>
              </w:rPr>
            </w:pPr>
            <w:r w:rsidRPr="007E29D3">
              <w:rPr>
                <w:color w:val="000000"/>
                <w:sz w:val="20"/>
                <w:szCs w:val="20"/>
              </w:rPr>
              <w:t xml:space="preserve">1 466,59 </w:t>
            </w:r>
          </w:p>
        </w:tc>
        <w:tc>
          <w:tcPr>
            <w:tcW w:w="2439" w:type="dxa"/>
            <w:tcBorders>
              <w:top w:val="nil"/>
              <w:left w:val="nil"/>
              <w:bottom w:val="single" w:sz="4" w:space="0" w:color="auto"/>
              <w:right w:val="single" w:sz="4" w:space="0" w:color="auto"/>
            </w:tcBorders>
            <w:shd w:val="clear" w:color="000000" w:fill="FFFFFF"/>
            <w:noWrap/>
            <w:hideMark/>
          </w:tcPr>
          <w:p w14:paraId="40A6595B" w14:textId="77777777" w:rsidR="007E29D3" w:rsidRPr="007E29D3" w:rsidRDefault="007E29D3" w:rsidP="007E29D3">
            <w:pPr>
              <w:jc w:val="right"/>
              <w:rPr>
                <w:color w:val="000000"/>
                <w:sz w:val="20"/>
                <w:szCs w:val="20"/>
              </w:rPr>
            </w:pPr>
            <w:r w:rsidRPr="007E29D3">
              <w:rPr>
                <w:color w:val="000000"/>
                <w:sz w:val="20"/>
                <w:szCs w:val="20"/>
              </w:rPr>
              <w:t xml:space="preserve">50 650,15 </w:t>
            </w:r>
          </w:p>
        </w:tc>
      </w:tr>
      <w:tr w:rsidR="007E29D3" w:rsidRPr="007E29D3" w14:paraId="518AC02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AF49CD2" w14:textId="77777777" w:rsidR="007E29D3" w:rsidRPr="007E29D3" w:rsidRDefault="007E29D3" w:rsidP="007E29D3">
            <w:pPr>
              <w:jc w:val="right"/>
              <w:rPr>
                <w:color w:val="000000"/>
                <w:sz w:val="20"/>
                <w:szCs w:val="20"/>
              </w:rPr>
            </w:pPr>
            <w:r w:rsidRPr="007E29D3">
              <w:rPr>
                <w:color w:val="000000"/>
                <w:sz w:val="20"/>
                <w:szCs w:val="20"/>
              </w:rPr>
              <w:t>20.26</w:t>
            </w:r>
          </w:p>
        </w:tc>
        <w:tc>
          <w:tcPr>
            <w:tcW w:w="1040" w:type="dxa"/>
            <w:tcBorders>
              <w:top w:val="nil"/>
              <w:left w:val="nil"/>
              <w:bottom w:val="single" w:sz="4" w:space="0" w:color="auto"/>
              <w:right w:val="single" w:sz="4" w:space="0" w:color="auto"/>
            </w:tcBorders>
            <w:shd w:val="clear" w:color="000000" w:fill="FFFFFF"/>
            <w:noWrap/>
            <w:hideMark/>
          </w:tcPr>
          <w:p w14:paraId="7531100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6410AC0" w14:textId="77777777" w:rsidR="007E29D3" w:rsidRPr="007E29D3" w:rsidRDefault="007E29D3" w:rsidP="007E29D3">
            <w:pPr>
              <w:jc w:val="right"/>
              <w:rPr>
                <w:color w:val="000000"/>
                <w:sz w:val="20"/>
                <w:szCs w:val="20"/>
              </w:rPr>
            </w:pPr>
            <w:r w:rsidRPr="007E29D3">
              <w:rPr>
                <w:color w:val="000000"/>
                <w:sz w:val="20"/>
                <w:szCs w:val="20"/>
              </w:rPr>
              <w:t>87</w:t>
            </w:r>
          </w:p>
        </w:tc>
        <w:tc>
          <w:tcPr>
            <w:tcW w:w="6511" w:type="dxa"/>
            <w:tcBorders>
              <w:top w:val="nil"/>
              <w:left w:val="nil"/>
              <w:bottom w:val="single" w:sz="4" w:space="0" w:color="auto"/>
              <w:right w:val="single" w:sz="4" w:space="0" w:color="auto"/>
            </w:tcBorders>
            <w:shd w:val="clear" w:color="000000" w:fill="FFFFFF"/>
            <w:hideMark/>
          </w:tcPr>
          <w:p w14:paraId="38464DBA" w14:textId="77777777" w:rsidR="007E29D3" w:rsidRPr="007E29D3" w:rsidRDefault="007E29D3" w:rsidP="007E29D3">
            <w:pPr>
              <w:rPr>
                <w:color w:val="000000"/>
                <w:sz w:val="20"/>
                <w:szCs w:val="20"/>
              </w:rPr>
            </w:pPr>
            <w:r w:rsidRPr="007E29D3">
              <w:rPr>
                <w:color w:val="000000"/>
                <w:sz w:val="20"/>
                <w:szCs w:val="20"/>
              </w:rPr>
              <w:t>Трубки теплоизоляционные из вспененного полиэтилена типа THERMAFLEX FRZ толщиной: 13 мм, диаметром 48 мм</w:t>
            </w:r>
          </w:p>
        </w:tc>
        <w:tc>
          <w:tcPr>
            <w:tcW w:w="1276" w:type="dxa"/>
            <w:tcBorders>
              <w:top w:val="nil"/>
              <w:left w:val="nil"/>
              <w:bottom w:val="single" w:sz="4" w:space="0" w:color="auto"/>
              <w:right w:val="single" w:sz="4" w:space="0" w:color="auto"/>
            </w:tcBorders>
            <w:shd w:val="clear" w:color="000000" w:fill="FFFFFF"/>
            <w:noWrap/>
            <w:hideMark/>
          </w:tcPr>
          <w:p w14:paraId="7C20BAA6"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0EA56998" w14:textId="77777777" w:rsidR="007E29D3" w:rsidRPr="007E29D3" w:rsidRDefault="007E29D3" w:rsidP="007E29D3">
            <w:pPr>
              <w:jc w:val="right"/>
              <w:rPr>
                <w:color w:val="000000"/>
                <w:sz w:val="20"/>
                <w:szCs w:val="20"/>
              </w:rPr>
            </w:pPr>
            <w:r w:rsidRPr="007E29D3">
              <w:rPr>
                <w:color w:val="000000"/>
                <w:sz w:val="20"/>
                <w:szCs w:val="20"/>
              </w:rPr>
              <w:t>7,15</w:t>
            </w:r>
          </w:p>
        </w:tc>
        <w:tc>
          <w:tcPr>
            <w:tcW w:w="1275" w:type="dxa"/>
            <w:tcBorders>
              <w:top w:val="nil"/>
              <w:left w:val="nil"/>
              <w:bottom w:val="single" w:sz="4" w:space="0" w:color="auto"/>
              <w:right w:val="single" w:sz="4" w:space="0" w:color="auto"/>
            </w:tcBorders>
            <w:shd w:val="clear" w:color="000000" w:fill="FFFFFF"/>
            <w:noWrap/>
            <w:hideMark/>
          </w:tcPr>
          <w:p w14:paraId="7AD0A649" w14:textId="77777777" w:rsidR="007E29D3" w:rsidRPr="007E29D3" w:rsidRDefault="007E29D3" w:rsidP="007E29D3">
            <w:pPr>
              <w:jc w:val="right"/>
              <w:rPr>
                <w:color w:val="000000"/>
                <w:sz w:val="20"/>
                <w:szCs w:val="20"/>
              </w:rPr>
            </w:pPr>
            <w:r w:rsidRPr="007E29D3">
              <w:rPr>
                <w:color w:val="000000"/>
                <w:sz w:val="20"/>
                <w:szCs w:val="20"/>
              </w:rPr>
              <w:t xml:space="preserve">1 884,42 </w:t>
            </w:r>
          </w:p>
        </w:tc>
        <w:tc>
          <w:tcPr>
            <w:tcW w:w="2439" w:type="dxa"/>
            <w:tcBorders>
              <w:top w:val="nil"/>
              <w:left w:val="nil"/>
              <w:bottom w:val="single" w:sz="4" w:space="0" w:color="auto"/>
              <w:right w:val="single" w:sz="4" w:space="0" w:color="auto"/>
            </w:tcBorders>
            <w:shd w:val="clear" w:color="000000" w:fill="FFFFFF"/>
            <w:noWrap/>
            <w:hideMark/>
          </w:tcPr>
          <w:p w14:paraId="318835F5" w14:textId="77777777" w:rsidR="007E29D3" w:rsidRPr="007E29D3" w:rsidRDefault="007E29D3" w:rsidP="007E29D3">
            <w:pPr>
              <w:jc w:val="right"/>
              <w:rPr>
                <w:color w:val="000000"/>
                <w:sz w:val="20"/>
                <w:szCs w:val="20"/>
              </w:rPr>
            </w:pPr>
            <w:r w:rsidRPr="007E29D3">
              <w:rPr>
                <w:color w:val="000000"/>
                <w:sz w:val="20"/>
                <w:szCs w:val="20"/>
              </w:rPr>
              <w:t xml:space="preserve">13 473,60 </w:t>
            </w:r>
          </w:p>
        </w:tc>
      </w:tr>
      <w:tr w:rsidR="007E29D3" w:rsidRPr="007E29D3" w14:paraId="61C76251"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2FABBA9" w14:textId="77777777" w:rsidR="007E29D3" w:rsidRPr="007E29D3" w:rsidRDefault="007E29D3" w:rsidP="007E29D3">
            <w:pPr>
              <w:jc w:val="right"/>
              <w:rPr>
                <w:color w:val="000000"/>
                <w:sz w:val="20"/>
                <w:szCs w:val="20"/>
              </w:rPr>
            </w:pPr>
            <w:r w:rsidRPr="007E29D3">
              <w:rPr>
                <w:color w:val="000000"/>
                <w:sz w:val="20"/>
                <w:szCs w:val="20"/>
              </w:rPr>
              <w:t>20.27</w:t>
            </w:r>
          </w:p>
        </w:tc>
        <w:tc>
          <w:tcPr>
            <w:tcW w:w="1040" w:type="dxa"/>
            <w:tcBorders>
              <w:top w:val="nil"/>
              <w:left w:val="nil"/>
              <w:bottom w:val="single" w:sz="4" w:space="0" w:color="auto"/>
              <w:right w:val="single" w:sz="4" w:space="0" w:color="auto"/>
            </w:tcBorders>
            <w:shd w:val="clear" w:color="000000" w:fill="FFFFFF"/>
            <w:noWrap/>
            <w:hideMark/>
          </w:tcPr>
          <w:p w14:paraId="77FE2945"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C8224F7" w14:textId="77777777" w:rsidR="007E29D3" w:rsidRPr="007E29D3" w:rsidRDefault="007E29D3" w:rsidP="007E29D3">
            <w:pPr>
              <w:jc w:val="right"/>
              <w:rPr>
                <w:color w:val="000000"/>
                <w:sz w:val="20"/>
                <w:szCs w:val="20"/>
              </w:rPr>
            </w:pPr>
            <w:r w:rsidRPr="007E29D3">
              <w:rPr>
                <w:color w:val="000000"/>
                <w:sz w:val="20"/>
                <w:szCs w:val="20"/>
              </w:rPr>
              <w:t>88</w:t>
            </w:r>
          </w:p>
        </w:tc>
        <w:tc>
          <w:tcPr>
            <w:tcW w:w="6511" w:type="dxa"/>
            <w:tcBorders>
              <w:top w:val="nil"/>
              <w:left w:val="nil"/>
              <w:bottom w:val="single" w:sz="4" w:space="0" w:color="auto"/>
              <w:right w:val="single" w:sz="4" w:space="0" w:color="auto"/>
            </w:tcBorders>
            <w:shd w:val="clear" w:color="000000" w:fill="FFFFFF"/>
            <w:hideMark/>
          </w:tcPr>
          <w:p w14:paraId="57D0FCF5" w14:textId="77777777" w:rsidR="007E29D3" w:rsidRPr="007E29D3" w:rsidRDefault="007E29D3" w:rsidP="007E29D3">
            <w:pPr>
              <w:rPr>
                <w:color w:val="000000"/>
                <w:sz w:val="20"/>
                <w:szCs w:val="20"/>
              </w:rPr>
            </w:pPr>
            <w:r w:rsidRPr="007E29D3">
              <w:rPr>
                <w:color w:val="000000"/>
                <w:sz w:val="20"/>
                <w:szCs w:val="20"/>
              </w:rPr>
              <w:t>Трубки теплоизоляционные из вспененного полиэтилена типа THERMAFLEX FRZ толщиной: 13 мм, диаметром 76 мм</w:t>
            </w:r>
          </w:p>
        </w:tc>
        <w:tc>
          <w:tcPr>
            <w:tcW w:w="1276" w:type="dxa"/>
            <w:tcBorders>
              <w:top w:val="nil"/>
              <w:left w:val="nil"/>
              <w:bottom w:val="single" w:sz="4" w:space="0" w:color="auto"/>
              <w:right w:val="single" w:sz="4" w:space="0" w:color="auto"/>
            </w:tcBorders>
            <w:shd w:val="clear" w:color="000000" w:fill="FFFFFF"/>
            <w:noWrap/>
            <w:hideMark/>
          </w:tcPr>
          <w:p w14:paraId="07852C22"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1AFAC1C3" w14:textId="77777777" w:rsidR="007E29D3" w:rsidRPr="007E29D3" w:rsidRDefault="007E29D3" w:rsidP="007E29D3">
            <w:pPr>
              <w:jc w:val="right"/>
              <w:rPr>
                <w:color w:val="000000"/>
                <w:sz w:val="20"/>
                <w:szCs w:val="20"/>
              </w:rPr>
            </w:pPr>
            <w:r w:rsidRPr="007E29D3">
              <w:rPr>
                <w:color w:val="000000"/>
                <w:sz w:val="20"/>
                <w:szCs w:val="20"/>
              </w:rPr>
              <w:t>9,13</w:t>
            </w:r>
          </w:p>
        </w:tc>
        <w:tc>
          <w:tcPr>
            <w:tcW w:w="1275" w:type="dxa"/>
            <w:tcBorders>
              <w:top w:val="nil"/>
              <w:left w:val="nil"/>
              <w:bottom w:val="single" w:sz="4" w:space="0" w:color="auto"/>
              <w:right w:val="single" w:sz="4" w:space="0" w:color="auto"/>
            </w:tcBorders>
            <w:shd w:val="clear" w:color="000000" w:fill="FFFFFF"/>
            <w:noWrap/>
            <w:hideMark/>
          </w:tcPr>
          <w:p w14:paraId="20E80C2A" w14:textId="77777777" w:rsidR="007E29D3" w:rsidRPr="007E29D3" w:rsidRDefault="007E29D3" w:rsidP="007E29D3">
            <w:pPr>
              <w:jc w:val="right"/>
              <w:rPr>
                <w:color w:val="000000"/>
                <w:sz w:val="20"/>
                <w:szCs w:val="20"/>
              </w:rPr>
            </w:pPr>
            <w:r w:rsidRPr="007E29D3">
              <w:rPr>
                <w:color w:val="000000"/>
                <w:sz w:val="20"/>
                <w:szCs w:val="20"/>
              </w:rPr>
              <w:t xml:space="preserve">2 782,63 </w:t>
            </w:r>
          </w:p>
        </w:tc>
        <w:tc>
          <w:tcPr>
            <w:tcW w:w="2439" w:type="dxa"/>
            <w:tcBorders>
              <w:top w:val="nil"/>
              <w:left w:val="nil"/>
              <w:bottom w:val="single" w:sz="4" w:space="0" w:color="auto"/>
              <w:right w:val="single" w:sz="4" w:space="0" w:color="auto"/>
            </w:tcBorders>
            <w:shd w:val="clear" w:color="000000" w:fill="FFFFFF"/>
            <w:noWrap/>
            <w:hideMark/>
          </w:tcPr>
          <w:p w14:paraId="01277530" w14:textId="77777777" w:rsidR="007E29D3" w:rsidRPr="007E29D3" w:rsidRDefault="007E29D3" w:rsidP="007E29D3">
            <w:pPr>
              <w:jc w:val="right"/>
              <w:rPr>
                <w:color w:val="000000"/>
                <w:sz w:val="20"/>
                <w:szCs w:val="20"/>
              </w:rPr>
            </w:pPr>
            <w:r w:rsidRPr="007E29D3">
              <w:rPr>
                <w:color w:val="000000"/>
                <w:sz w:val="20"/>
                <w:szCs w:val="20"/>
              </w:rPr>
              <w:t xml:space="preserve">25 405,41 </w:t>
            </w:r>
          </w:p>
        </w:tc>
      </w:tr>
      <w:tr w:rsidR="007E29D3" w:rsidRPr="007E29D3" w14:paraId="62005A8D"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91399E4" w14:textId="77777777" w:rsidR="007E29D3" w:rsidRPr="007E29D3" w:rsidRDefault="007E29D3" w:rsidP="007E29D3">
            <w:pPr>
              <w:jc w:val="right"/>
              <w:rPr>
                <w:color w:val="000000"/>
                <w:sz w:val="20"/>
                <w:szCs w:val="20"/>
              </w:rPr>
            </w:pPr>
            <w:r w:rsidRPr="007E29D3">
              <w:rPr>
                <w:color w:val="000000"/>
                <w:sz w:val="20"/>
                <w:szCs w:val="20"/>
              </w:rPr>
              <w:t>20.28</w:t>
            </w:r>
          </w:p>
        </w:tc>
        <w:tc>
          <w:tcPr>
            <w:tcW w:w="1040" w:type="dxa"/>
            <w:tcBorders>
              <w:top w:val="nil"/>
              <w:left w:val="nil"/>
              <w:bottom w:val="single" w:sz="4" w:space="0" w:color="auto"/>
              <w:right w:val="single" w:sz="4" w:space="0" w:color="auto"/>
            </w:tcBorders>
            <w:shd w:val="clear" w:color="000000" w:fill="FFFFFF"/>
            <w:noWrap/>
            <w:hideMark/>
          </w:tcPr>
          <w:p w14:paraId="40038450"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1F7CBA6" w14:textId="77777777" w:rsidR="007E29D3" w:rsidRPr="007E29D3" w:rsidRDefault="007E29D3" w:rsidP="007E29D3">
            <w:pPr>
              <w:jc w:val="right"/>
              <w:rPr>
                <w:color w:val="000000"/>
                <w:sz w:val="20"/>
                <w:szCs w:val="20"/>
              </w:rPr>
            </w:pPr>
            <w:r w:rsidRPr="007E29D3">
              <w:rPr>
                <w:color w:val="000000"/>
                <w:sz w:val="20"/>
                <w:szCs w:val="20"/>
              </w:rPr>
              <w:t>89</w:t>
            </w:r>
          </w:p>
        </w:tc>
        <w:tc>
          <w:tcPr>
            <w:tcW w:w="6511" w:type="dxa"/>
            <w:tcBorders>
              <w:top w:val="nil"/>
              <w:left w:val="nil"/>
              <w:bottom w:val="single" w:sz="4" w:space="0" w:color="auto"/>
              <w:right w:val="single" w:sz="4" w:space="0" w:color="auto"/>
            </w:tcBorders>
            <w:shd w:val="clear" w:color="000000" w:fill="FFFFFF"/>
            <w:hideMark/>
          </w:tcPr>
          <w:p w14:paraId="7A4C904B"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эмалью ПФ-115 /(за 2 раза)</w:t>
            </w:r>
          </w:p>
        </w:tc>
        <w:tc>
          <w:tcPr>
            <w:tcW w:w="1276" w:type="dxa"/>
            <w:tcBorders>
              <w:top w:val="nil"/>
              <w:left w:val="nil"/>
              <w:bottom w:val="single" w:sz="4" w:space="0" w:color="auto"/>
              <w:right w:val="single" w:sz="4" w:space="0" w:color="auto"/>
            </w:tcBorders>
            <w:shd w:val="clear" w:color="000000" w:fill="FFFFFF"/>
            <w:noWrap/>
            <w:hideMark/>
          </w:tcPr>
          <w:p w14:paraId="66488A2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7E8CC38" w14:textId="77777777" w:rsidR="007E29D3" w:rsidRPr="007E29D3" w:rsidRDefault="007E29D3" w:rsidP="007E29D3">
            <w:pPr>
              <w:jc w:val="right"/>
              <w:rPr>
                <w:color w:val="000000"/>
                <w:sz w:val="20"/>
                <w:szCs w:val="20"/>
              </w:rPr>
            </w:pPr>
            <w:r w:rsidRPr="007E29D3">
              <w:rPr>
                <w:color w:val="000000"/>
                <w:sz w:val="20"/>
                <w:szCs w:val="20"/>
              </w:rPr>
              <w:t>0,3966</w:t>
            </w:r>
          </w:p>
        </w:tc>
        <w:tc>
          <w:tcPr>
            <w:tcW w:w="1275" w:type="dxa"/>
            <w:tcBorders>
              <w:top w:val="nil"/>
              <w:left w:val="nil"/>
              <w:bottom w:val="single" w:sz="4" w:space="0" w:color="auto"/>
              <w:right w:val="single" w:sz="4" w:space="0" w:color="auto"/>
            </w:tcBorders>
            <w:shd w:val="clear" w:color="000000" w:fill="FFFFFF"/>
            <w:noWrap/>
            <w:hideMark/>
          </w:tcPr>
          <w:p w14:paraId="08EF2FDA" w14:textId="77777777" w:rsidR="007E29D3" w:rsidRPr="007E29D3" w:rsidRDefault="007E29D3" w:rsidP="007E29D3">
            <w:pPr>
              <w:jc w:val="right"/>
              <w:rPr>
                <w:color w:val="000000"/>
                <w:sz w:val="20"/>
                <w:szCs w:val="20"/>
              </w:rPr>
            </w:pPr>
            <w:r w:rsidRPr="007E29D3">
              <w:rPr>
                <w:color w:val="000000"/>
                <w:sz w:val="20"/>
                <w:szCs w:val="20"/>
              </w:rPr>
              <w:t xml:space="preserve">10 260,18 </w:t>
            </w:r>
          </w:p>
        </w:tc>
        <w:tc>
          <w:tcPr>
            <w:tcW w:w="2439" w:type="dxa"/>
            <w:tcBorders>
              <w:top w:val="nil"/>
              <w:left w:val="nil"/>
              <w:bottom w:val="single" w:sz="4" w:space="0" w:color="auto"/>
              <w:right w:val="single" w:sz="4" w:space="0" w:color="auto"/>
            </w:tcBorders>
            <w:shd w:val="clear" w:color="000000" w:fill="FFFFFF"/>
            <w:noWrap/>
            <w:hideMark/>
          </w:tcPr>
          <w:p w14:paraId="5B0B77D0" w14:textId="77777777" w:rsidR="007E29D3" w:rsidRPr="007E29D3" w:rsidRDefault="007E29D3" w:rsidP="007E29D3">
            <w:pPr>
              <w:jc w:val="right"/>
              <w:rPr>
                <w:color w:val="000000"/>
                <w:sz w:val="20"/>
                <w:szCs w:val="20"/>
              </w:rPr>
            </w:pPr>
            <w:r w:rsidRPr="007E29D3">
              <w:rPr>
                <w:color w:val="000000"/>
                <w:sz w:val="20"/>
                <w:szCs w:val="20"/>
              </w:rPr>
              <w:t xml:space="preserve">4 069,19 </w:t>
            </w:r>
          </w:p>
        </w:tc>
      </w:tr>
      <w:tr w:rsidR="007E29D3" w:rsidRPr="007E29D3" w14:paraId="11CDB0E4"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29EB3F5" w14:textId="77777777" w:rsidR="007E29D3" w:rsidRPr="007E29D3" w:rsidRDefault="007E29D3" w:rsidP="007E29D3">
            <w:pPr>
              <w:jc w:val="right"/>
              <w:rPr>
                <w:color w:val="000000"/>
                <w:sz w:val="20"/>
                <w:szCs w:val="20"/>
              </w:rPr>
            </w:pPr>
            <w:r w:rsidRPr="007E29D3">
              <w:rPr>
                <w:color w:val="000000"/>
                <w:sz w:val="20"/>
                <w:szCs w:val="20"/>
              </w:rPr>
              <w:t>20.29</w:t>
            </w:r>
          </w:p>
        </w:tc>
        <w:tc>
          <w:tcPr>
            <w:tcW w:w="1040" w:type="dxa"/>
            <w:tcBorders>
              <w:top w:val="nil"/>
              <w:left w:val="nil"/>
              <w:bottom w:val="single" w:sz="4" w:space="0" w:color="auto"/>
              <w:right w:val="single" w:sz="4" w:space="0" w:color="auto"/>
            </w:tcBorders>
            <w:shd w:val="clear" w:color="000000" w:fill="FFFFFF"/>
            <w:noWrap/>
            <w:hideMark/>
          </w:tcPr>
          <w:p w14:paraId="5D6A8496"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A6D4C60" w14:textId="77777777" w:rsidR="007E29D3" w:rsidRPr="007E29D3" w:rsidRDefault="007E29D3" w:rsidP="007E29D3">
            <w:pPr>
              <w:jc w:val="right"/>
              <w:rPr>
                <w:color w:val="000000"/>
                <w:sz w:val="20"/>
                <w:szCs w:val="20"/>
              </w:rPr>
            </w:pPr>
            <w:r w:rsidRPr="007E29D3">
              <w:rPr>
                <w:color w:val="000000"/>
                <w:sz w:val="20"/>
                <w:szCs w:val="20"/>
              </w:rPr>
              <w:t>90</w:t>
            </w:r>
          </w:p>
        </w:tc>
        <w:tc>
          <w:tcPr>
            <w:tcW w:w="6511" w:type="dxa"/>
            <w:tcBorders>
              <w:top w:val="nil"/>
              <w:left w:val="nil"/>
              <w:bottom w:val="single" w:sz="4" w:space="0" w:color="auto"/>
              <w:right w:val="single" w:sz="4" w:space="0" w:color="auto"/>
            </w:tcBorders>
            <w:shd w:val="clear" w:color="000000" w:fill="FFFFFF"/>
            <w:hideMark/>
          </w:tcPr>
          <w:p w14:paraId="2E17EF92" w14:textId="77777777" w:rsidR="007E29D3" w:rsidRPr="007E29D3" w:rsidRDefault="007E29D3" w:rsidP="007E29D3">
            <w:pPr>
              <w:rPr>
                <w:color w:val="000000"/>
                <w:sz w:val="20"/>
                <w:szCs w:val="20"/>
              </w:rPr>
            </w:pPr>
            <w:r w:rsidRPr="007E29D3">
              <w:rPr>
                <w:color w:val="000000"/>
                <w:sz w:val="20"/>
                <w:szCs w:val="20"/>
              </w:rPr>
              <w:t>Установка фланцевых соединений на стальных трубопроводах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674E6EB5" w14:textId="77777777" w:rsidR="007E29D3" w:rsidRPr="007E29D3" w:rsidRDefault="007E29D3" w:rsidP="007E29D3">
            <w:pPr>
              <w:jc w:val="right"/>
              <w:rPr>
                <w:color w:val="000000"/>
                <w:sz w:val="20"/>
                <w:szCs w:val="20"/>
              </w:rPr>
            </w:pPr>
            <w:r w:rsidRPr="007E29D3">
              <w:rPr>
                <w:color w:val="000000"/>
                <w:sz w:val="20"/>
                <w:szCs w:val="20"/>
              </w:rPr>
              <w:t>соединение</w:t>
            </w:r>
          </w:p>
        </w:tc>
        <w:tc>
          <w:tcPr>
            <w:tcW w:w="1134" w:type="dxa"/>
            <w:tcBorders>
              <w:top w:val="nil"/>
              <w:left w:val="nil"/>
              <w:bottom w:val="single" w:sz="4" w:space="0" w:color="auto"/>
              <w:right w:val="single" w:sz="4" w:space="0" w:color="auto"/>
            </w:tcBorders>
            <w:shd w:val="clear" w:color="000000" w:fill="FFFFFF"/>
            <w:noWrap/>
            <w:hideMark/>
          </w:tcPr>
          <w:p w14:paraId="46F9F836"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7EB3FD04" w14:textId="77777777" w:rsidR="007E29D3" w:rsidRPr="007E29D3" w:rsidRDefault="007E29D3" w:rsidP="007E29D3">
            <w:pPr>
              <w:jc w:val="right"/>
              <w:rPr>
                <w:color w:val="000000"/>
                <w:sz w:val="20"/>
                <w:szCs w:val="20"/>
              </w:rPr>
            </w:pPr>
            <w:r w:rsidRPr="007E29D3">
              <w:rPr>
                <w:color w:val="000000"/>
                <w:sz w:val="20"/>
                <w:szCs w:val="20"/>
              </w:rPr>
              <w:t xml:space="preserve">916,93 </w:t>
            </w:r>
          </w:p>
        </w:tc>
        <w:tc>
          <w:tcPr>
            <w:tcW w:w="2439" w:type="dxa"/>
            <w:tcBorders>
              <w:top w:val="nil"/>
              <w:left w:val="nil"/>
              <w:bottom w:val="single" w:sz="4" w:space="0" w:color="auto"/>
              <w:right w:val="single" w:sz="4" w:space="0" w:color="auto"/>
            </w:tcBorders>
            <w:shd w:val="clear" w:color="000000" w:fill="FFFFFF"/>
            <w:noWrap/>
            <w:hideMark/>
          </w:tcPr>
          <w:p w14:paraId="59FE74A5" w14:textId="77777777" w:rsidR="007E29D3" w:rsidRPr="007E29D3" w:rsidRDefault="007E29D3" w:rsidP="007E29D3">
            <w:pPr>
              <w:jc w:val="right"/>
              <w:rPr>
                <w:color w:val="000000"/>
                <w:sz w:val="20"/>
                <w:szCs w:val="20"/>
              </w:rPr>
            </w:pPr>
            <w:r w:rsidRPr="007E29D3">
              <w:rPr>
                <w:color w:val="000000"/>
                <w:sz w:val="20"/>
                <w:szCs w:val="20"/>
              </w:rPr>
              <w:t xml:space="preserve">5 501,58 </w:t>
            </w:r>
          </w:p>
        </w:tc>
      </w:tr>
      <w:tr w:rsidR="007E29D3" w:rsidRPr="007E29D3" w14:paraId="654A5598"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B07D13B" w14:textId="77777777" w:rsidR="007E29D3" w:rsidRPr="007E29D3" w:rsidRDefault="007E29D3" w:rsidP="007E29D3">
            <w:pPr>
              <w:jc w:val="right"/>
              <w:rPr>
                <w:color w:val="000000"/>
                <w:sz w:val="20"/>
                <w:szCs w:val="20"/>
              </w:rPr>
            </w:pPr>
            <w:r w:rsidRPr="007E29D3">
              <w:rPr>
                <w:color w:val="000000"/>
                <w:sz w:val="20"/>
                <w:szCs w:val="20"/>
              </w:rPr>
              <w:t>20.30</w:t>
            </w:r>
          </w:p>
        </w:tc>
        <w:tc>
          <w:tcPr>
            <w:tcW w:w="1040" w:type="dxa"/>
            <w:tcBorders>
              <w:top w:val="nil"/>
              <w:left w:val="nil"/>
              <w:bottom w:val="single" w:sz="4" w:space="0" w:color="auto"/>
              <w:right w:val="single" w:sz="4" w:space="0" w:color="auto"/>
            </w:tcBorders>
            <w:shd w:val="clear" w:color="000000" w:fill="FFFFFF"/>
            <w:noWrap/>
            <w:hideMark/>
          </w:tcPr>
          <w:p w14:paraId="15F272F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1313FDB" w14:textId="77777777" w:rsidR="007E29D3" w:rsidRPr="007E29D3" w:rsidRDefault="007E29D3" w:rsidP="007E29D3">
            <w:pPr>
              <w:jc w:val="right"/>
              <w:rPr>
                <w:color w:val="000000"/>
                <w:sz w:val="20"/>
                <w:szCs w:val="20"/>
              </w:rPr>
            </w:pPr>
            <w:r w:rsidRPr="007E29D3">
              <w:rPr>
                <w:color w:val="000000"/>
                <w:sz w:val="20"/>
                <w:szCs w:val="20"/>
              </w:rPr>
              <w:t>91</w:t>
            </w:r>
          </w:p>
        </w:tc>
        <w:tc>
          <w:tcPr>
            <w:tcW w:w="6511" w:type="dxa"/>
            <w:tcBorders>
              <w:top w:val="nil"/>
              <w:left w:val="nil"/>
              <w:bottom w:val="single" w:sz="4" w:space="0" w:color="auto"/>
              <w:right w:val="single" w:sz="4" w:space="0" w:color="auto"/>
            </w:tcBorders>
            <w:shd w:val="clear" w:color="000000" w:fill="FFFFFF"/>
            <w:hideMark/>
          </w:tcPr>
          <w:p w14:paraId="296B6B08" w14:textId="77777777" w:rsidR="007E29D3" w:rsidRPr="007E29D3" w:rsidRDefault="007E29D3" w:rsidP="007E29D3">
            <w:pPr>
              <w:rPr>
                <w:color w:val="000000"/>
                <w:sz w:val="20"/>
                <w:szCs w:val="20"/>
              </w:rPr>
            </w:pPr>
            <w:r w:rsidRPr="007E29D3">
              <w:rPr>
                <w:color w:val="000000"/>
                <w:sz w:val="20"/>
                <w:szCs w:val="20"/>
              </w:rPr>
              <w:t>Фланцы из стали марок ВСт3сп2, ВСт3сп3 для трубопроводов, с соединительным выступом на условное давление: Ру 1,6 МПа (16 кгс/см2), диаметром условного прохода 40 мм</w:t>
            </w:r>
          </w:p>
        </w:tc>
        <w:tc>
          <w:tcPr>
            <w:tcW w:w="1276" w:type="dxa"/>
            <w:tcBorders>
              <w:top w:val="nil"/>
              <w:left w:val="nil"/>
              <w:bottom w:val="single" w:sz="4" w:space="0" w:color="auto"/>
              <w:right w:val="single" w:sz="4" w:space="0" w:color="auto"/>
            </w:tcBorders>
            <w:shd w:val="clear" w:color="000000" w:fill="FFFFFF"/>
            <w:noWrap/>
            <w:hideMark/>
          </w:tcPr>
          <w:p w14:paraId="18F5EDC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DAF6C91"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3DE4D3E3" w14:textId="77777777" w:rsidR="007E29D3" w:rsidRPr="007E29D3" w:rsidRDefault="007E29D3" w:rsidP="007E29D3">
            <w:pPr>
              <w:jc w:val="right"/>
              <w:rPr>
                <w:color w:val="000000"/>
                <w:sz w:val="20"/>
                <w:szCs w:val="20"/>
              </w:rPr>
            </w:pPr>
            <w:r w:rsidRPr="007E29D3">
              <w:rPr>
                <w:color w:val="000000"/>
                <w:sz w:val="20"/>
                <w:szCs w:val="20"/>
              </w:rPr>
              <w:t xml:space="preserve">267,63 </w:t>
            </w:r>
          </w:p>
        </w:tc>
        <w:tc>
          <w:tcPr>
            <w:tcW w:w="2439" w:type="dxa"/>
            <w:tcBorders>
              <w:top w:val="nil"/>
              <w:left w:val="nil"/>
              <w:bottom w:val="single" w:sz="4" w:space="0" w:color="auto"/>
              <w:right w:val="single" w:sz="4" w:space="0" w:color="auto"/>
            </w:tcBorders>
            <w:shd w:val="clear" w:color="000000" w:fill="FFFFFF"/>
            <w:noWrap/>
            <w:hideMark/>
          </w:tcPr>
          <w:p w14:paraId="0EA183CF" w14:textId="77777777" w:rsidR="007E29D3" w:rsidRPr="007E29D3" w:rsidRDefault="007E29D3" w:rsidP="007E29D3">
            <w:pPr>
              <w:jc w:val="right"/>
              <w:rPr>
                <w:color w:val="000000"/>
                <w:sz w:val="20"/>
                <w:szCs w:val="20"/>
              </w:rPr>
            </w:pPr>
            <w:r w:rsidRPr="007E29D3">
              <w:rPr>
                <w:color w:val="000000"/>
                <w:sz w:val="20"/>
                <w:szCs w:val="20"/>
              </w:rPr>
              <w:t xml:space="preserve">535,26 </w:t>
            </w:r>
          </w:p>
        </w:tc>
      </w:tr>
      <w:tr w:rsidR="007E29D3" w:rsidRPr="007E29D3" w14:paraId="06B90DB6"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FC2874D" w14:textId="77777777" w:rsidR="007E29D3" w:rsidRPr="007E29D3" w:rsidRDefault="007E29D3" w:rsidP="007E29D3">
            <w:pPr>
              <w:jc w:val="right"/>
              <w:rPr>
                <w:color w:val="000000"/>
                <w:sz w:val="20"/>
                <w:szCs w:val="20"/>
              </w:rPr>
            </w:pPr>
            <w:r w:rsidRPr="007E29D3">
              <w:rPr>
                <w:color w:val="000000"/>
                <w:sz w:val="20"/>
                <w:szCs w:val="20"/>
              </w:rPr>
              <w:lastRenderedPageBreak/>
              <w:t>20.31</w:t>
            </w:r>
          </w:p>
        </w:tc>
        <w:tc>
          <w:tcPr>
            <w:tcW w:w="1040" w:type="dxa"/>
            <w:tcBorders>
              <w:top w:val="nil"/>
              <w:left w:val="nil"/>
              <w:bottom w:val="single" w:sz="4" w:space="0" w:color="auto"/>
              <w:right w:val="single" w:sz="4" w:space="0" w:color="auto"/>
            </w:tcBorders>
            <w:shd w:val="clear" w:color="000000" w:fill="FFFFFF"/>
            <w:noWrap/>
            <w:hideMark/>
          </w:tcPr>
          <w:p w14:paraId="14CD821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B03B200" w14:textId="77777777" w:rsidR="007E29D3" w:rsidRPr="007E29D3" w:rsidRDefault="007E29D3" w:rsidP="007E29D3">
            <w:pPr>
              <w:jc w:val="right"/>
              <w:rPr>
                <w:color w:val="000000"/>
                <w:sz w:val="20"/>
                <w:szCs w:val="20"/>
              </w:rPr>
            </w:pPr>
            <w:r w:rsidRPr="007E29D3">
              <w:rPr>
                <w:color w:val="000000"/>
                <w:sz w:val="20"/>
                <w:szCs w:val="20"/>
              </w:rPr>
              <w:t>92</w:t>
            </w:r>
          </w:p>
        </w:tc>
        <w:tc>
          <w:tcPr>
            <w:tcW w:w="6511" w:type="dxa"/>
            <w:tcBorders>
              <w:top w:val="nil"/>
              <w:left w:val="nil"/>
              <w:bottom w:val="single" w:sz="4" w:space="0" w:color="auto"/>
              <w:right w:val="single" w:sz="4" w:space="0" w:color="auto"/>
            </w:tcBorders>
            <w:shd w:val="clear" w:color="000000" w:fill="FFFFFF"/>
            <w:hideMark/>
          </w:tcPr>
          <w:p w14:paraId="47D06C16" w14:textId="77777777" w:rsidR="007E29D3" w:rsidRPr="007E29D3" w:rsidRDefault="007E29D3" w:rsidP="007E29D3">
            <w:pPr>
              <w:rPr>
                <w:color w:val="000000"/>
                <w:sz w:val="20"/>
                <w:szCs w:val="20"/>
              </w:rPr>
            </w:pPr>
            <w:r w:rsidRPr="007E29D3">
              <w:rPr>
                <w:color w:val="000000"/>
                <w:sz w:val="20"/>
                <w:szCs w:val="20"/>
              </w:rPr>
              <w:t>Фланцы из стали марок ВСт3сп2, ВСт3сп3 для трубопроводов, с соединительным выступом на условное давление: Ру 1,6 МПа (16 кгс/см2), диаметром условного прохода 50 мм</w:t>
            </w:r>
          </w:p>
        </w:tc>
        <w:tc>
          <w:tcPr>
            <w:tcW w:w="1276" w:type="dxa"/>
            <w:tcBorders>
              <w:top w:val="nil"/>
              <w:left w:val="nil"/>
              <w:bottom w:val="single" w:sz="4" w:space="0" w:color="auto"/>
              <w:right w:val="single" w:sz="4" w:space="0" w:color="auto"/>
            </w:tcBorders>
            <w:shd w:val="clear" w:color="000000" w:fill="FFFFFF"/>
            <w:noWrap/>
            <w:hideMark/>
          </w:tcPr>
          <w:p w14:paraId="21CF69C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D19AC58"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4CF57686" w14:textId="77777777" w:rsidR="007E29D3" w:rsidRPr="007E29D3" w:rsidRDefault="007E29D3" w:rsidP="007E29D3">
            <w:pPr>
              <w:jc w:val="right"/>
              <w:rPr>
                <w:color w:val="000000"/>
                <w:sz w:val="20"/>
                <w:szCs w:val="20"/>
              </w:rPr>
            </w:pPr>
            <w:r w:rsidRPr="007E29D3">
              <w:rPr>
                <w:color w:val="000000"/>
                <w:sz w:val="20"/>
                <w:szCs w:val="20"/>
              </w:rPr>
              <w:t xml:space="preserve">345,01 </w:t>
            </w:r>
          </w:p>
        </w:tc>
        <w:tc>
          <w:tcPr>
            <w:tcW w:w="2439" w:type="dxa"/>
            <w:tcBorders>
              <w:top w:val="nil"/>
              <w:left w:val="nil"/>
              <w:bottom w:val="single" w:sz="4" w:space="0" w:color="auto"/>
              <w:right w:val="single" w:sz="4" w:space="0" w:color="auto"/>
            </w:tcBorders>
            <w:shd w:val="clear" w:color="000000" w:fill="FFFFFF"/>
            <w:noWrap/>
            <w:hideMark/>
          </w:tcPr>
          <w:p w14:paraId="7FD0C240" w14:textId="77777777" w:rsidR="007E29D3" w:rsidRPr="007E29D3" w:rsidRDefault="007E29D3" w:rsidP="007E29D3">
            <w:pPr>
              <w:jc w:val="right"/>
              <w:rPr>
                <w:color w:val="000000"/>
                <w:sz w:val="20"/>
                <w:szCs w:val="20"/>
              </w:rPr>
            </w:pPr>
            <w:r w:rsidRPr="007E29D3">
              <w:rPr>
                <w:color w:val="000000"/>
                <w:sz w:val="20"/>
                <w:szCs w:val="20"/>
              </w:rPr>
              <w:t xml:space="preserve">690,02 </w:t>
            </w:r>
          </w:p>
        </w:tc>
      </w:tr>
      <w:tr w:rsidR="007E29D3" w:rsidRPr="007E29D3" w14:paraId="63A9F34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44FA75C" w14:textId="77777777" w:rsidR="007E29D3" w:rsidRPr="007E29D3" w:rsidRDefault="007E29D3" w:rsidP="007E29D3">
            <w:pPr>
              <w:jc w:val="right"/>
              <w:rPr>
                <w:color w:val="000000"/>
                <w:sz w:val="20"/>
                <w:szCs w:val="20"/>
              </w:rPr>
            </w:pPr>
            <w:r w:rsidRPr="007E29D3">
              <w:rPr>
                <w:color w:val="000000"/>
                <w:sz w:val="20"/>
                <w:szCs w:val="20"/>
              </w:rPr>
              <w:t>20.32</w:t>
            </w:r>
          </w:p>
        </w:tc>
        <w:tc>
          <w:tcPr>
            <w:tcW w:w="1040" w:type="dxa"/>
            <w:tcBorders>
              <w:top w:val="nil"/>
              <w:left w:val="nil"/>
              <w:bottom w:val="single" w:sz="4" w:space="0" w:color="auto"/>
              <w:right w:val="single" w:sz="4" w:space="0" w:color="auto"/>
            </w:tcBorders>
            <w:shd w:val="clear" w:color="000000" w:fill="FFFFFF"/>
            <w:noWrap/>
            <w:hideMark/>
          </w:tcPr>
          <w:p w14:paraId="7ED41649"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967F29F" w14:textId="77777777" w:rsidR="007E29D3" w:rsidRPr="007E29D3" w:rsidRDefault="007E29D3" w:rsidP="007E29D3">
            <w:pPr>
              <w:jc w:val="right"/>
              <w:rPr>
                <w:color w:val="000000"/>
                <w:sz w:val="20"/>
                <w:szCs w:val="20"/>
              </w:rPr>
            </w:pPr>
            <w:r w:rsidRPr="007E29D3">
              <w:rPr>
                <w:color w:val="000000"/>
                <w:sz w:val="20"/>
                <w:szCs w:val="20"/>
              </w:rPr>
              <w:t>93</w:t>
            </w:r>
          </w:p>
        </w:tc>
        <w:tc>
          <w:tcPr>
            <w:tcW w:w="6511" w:type="dxa"/>
            <w:tcBorders>
              <w:top w:val="nil"/>
              <w:left w:val="nil"/>
              <w:bottom w:val="single" w:sz="4" w:space="0" w:color="auto"/>
              <w:right w:val="single" w:sz="4" w:space="0" w:color="auto"/>
            </w:tcBorders>
            <w:shd w:val="clear" w:color="000000" w:fill="FFFFFF"/>
            <w:hideMark/>
          </w:tcPr>
          <w:p w14:paraId="13D37A3B" w14:textId="77777777" w:rsidR="007E29D3" w:rsidRPr="007E29D3" w:rsidRDefault="007E29D3" w:rsidP="007E29D3">
            <w:pPr>
              <w:rPr>
                <w:color w:val="000000"/>
                <w:sz w:val="20"/>
                <w:szCs w:val="20"/>
              </w:rPr>
            </w:pPr>
            <w:r w:rsidRPr="007E29D3">
              <w:rPr>
                <w:color w:val="000000"/>
                <w:sz w:val="20"/>
                <w:szCs w:val="20"/>
              </w:rPr>
              <w:t>Установка кранов поливочных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3304F35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FF721A5"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26D2B220" w14:textId="77777777" w:rsidR="007E29D3" w:rsidRPr="007E29D3" w:rsidRDefault="007E29D3" w:rsidP="007E29D3">
            <w:pPr>
              <w:jc w:val="right"/>
              <w:rPr>
                <w:color w:val="000000"/>
                <w:sz w:val="20"/>
                <w:szCs w:val="20"/>
              </w:rPr>
            </w:pPr>
            <w:r w:rsidRPr="007E29D3">
              <w:rPr>
                <w:color w:val="000000"/>
                <w:sz w:val="20"/>
                <w:szCs w:val="20"/>
              </w:rPr>
              <w:t xml:space="preserve">408,24 </w:t>
            </w:r>
          </w:p>
        </w:tc>
        <w:tc>
          <w:tcPr>
            <w:tcW w:w="2439" w:type="dxa"/>
            <w:tcBorders>
              <w:top w:val="nil"/>
              <w:left w:val="nil"/>
              <w:bottom w:val="single" w:sz="4" w:space="0" w:color="auto"/>
              <w:right w:val="single" w:sz="4" w:space="0" w:color="auto"/>
            </w:tcBorders>
            <w:shd w:val="clear" w:color="000000" w:fill="FFFFFF"/>
            <w:noWrap/>
            <w:hideMark/>
          </w:tcPr>
          <w:p w14:paraId="7C0840C6" w14:textId="77777777" w:rsidR="007E29D3" w:rsidRPr="007E29D3" w:rsidRDefault="007E29D3" w:rsidP="007E29D3">
            <w:pPr>
              <w:jc w:val="right"/>
              <w:rPr>
                <w:color w:val="000000"/>
                <w:sz w:val="20"/>
                <w:szCs w:val="20"/>
              </w:rPr>
            </w:pPr>
            <w:r w:rsidRPr="007E29D3">
              <w:rPr>
                <w:color w:val="000000"/>
                <w:sz w:val="20"/>
                <w:szCs w:val="20"/>
              </w:rPr>
              <w:t xml:space="preserve">4 898,88 </w:t>
            </w:r>
          </w:p>
        </w:tc>
      </w:tr>
      <w:tr w:rsidR="007E29D3" w:rsidRPr="007E29D3" w14:paraId="691B31B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9E5B9E4" w14:textId="77777777" w:rsidR="007E29D3" w:rsidRPr="007E29D3" w:rsidRDefault="007E29D3" w:rsidP="007E29D3">
            <w:pPr>
              <w:jc w:val="right"/>
              <w:rPr>
                <w:color w:val="000000"/>
                <w:sz w:val="20"/>
                <w:szCs w:val="20"/>
              </w:rPr>
            </w:pPr>
            <w:r w:rsidRPr="007E29D3">
              <w:rPr>
                <w:color w:val="000000"/>
                <w:sz w:val="20"/>
                <w:szCs w:val="20"/>
              </w:rPr>
              <w:t>21</w:t>
            </w:r>
          </w:p>
        </w:tc>
        <w:tc>
          <w:tcPr>
            <w:tcW w:w="1040" w:type="dxa"/>
            <w:tcBorders>
              <w:top w:val="nil"/>
              <w:left w:val="nil"/>
              <w:bottom w:val="single" w:sz="4" w:space="0" w:color="auto"/>
              <w:right w:val="single" w:sz="4" w:space="0" w:color="auto"/>
            </w:tcBorders>
            <w:shd w:val="clear" w:color="000000" w:fill="FFFFFF"/>
            <w:noWrap/>
            <w:hideMark/>
          </w:tcPr>
          <w:p w14:paraId="4D1918E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6DDFF4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D9850EB" w14:textId="77777777" w:rsidR="007E29D3" w:rsidRPr="007E29D3" w:rsidRDefault="007E29D3" w:rsidP="007E29D3">
            <w:pPr>
              <w:rPr>
                <w:b/>
                <w:bCs/>
                <w:color w:val="000000"/>
                <w:sz w:val="20"/>
                <w:szCs w:val="20"/>
              </w:rPr>
            </w:pPr>
            <w:r w:rsidRPr="007E29D3">
              <w:rPr>
                <w:b/>
                <w:bCs/>
                <w:color w:val="000000"/>
                <w:sz w:val="20"/>
                <w:szCs w:val="20"/>
              </w:rPr>
              <w:t>Установка сантехнических приборов</w:t>
            </w:r>
          </w:p>
        </w:tc>
        <w:tc>
          <w:tcPr>
            <w:tcW w:w="1276" w:type="dxa"/>
            <w:tcBorders>
              <w:top w:val="nil"/>
              <w:left w:val="nil"/>
              <w:bottom w:val="single" w:sz="4" w:space="0" w:color="auto"/>
              <w:right w:val="single" w:sz="4" w:space="0" w:color="auto"/>
            </w:tcBorders>
            <w:shd w:val="clear" w:color="000000" w:fill="FFFFFF"/>
            <w:noWrap/>
            <w:hideMark/>
          </w:tcPr>
          <w:p w14:paraId="77650B5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A708C0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AB9B65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195564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C43EE75"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34E159D" w14:textId="77777777" w:rsidR="007E29D3" w:rsidRPr="007E29D3" w:rsidRDefault="007E29D3" w:rsidP="007E29D3">
            <w:pPr>
              <w:jc w:val="right"/>
              <w:rPr>
                <w:color w:val="000000"/>
                <w:sz w:val="20"/>
                <w:szCs w:val="20"/>
              </w:rPr>
            </w:pPr>
            <w:r w:rsidRPr="007E29D3">
              <w:rPr>
                <w:color w:val="000000"/>
                <w:sz w:val="20"/>
                <w:szCs w:val="20"/>
              </w:rPr>
              <w:t>21.1</w:t>
            </w:r>
          </w:p>
        </w:tc>
        <w:tc>
          <w:tcPr>
            <w:tcW w:w="1040" w:type="dxa"/>
            <w:tcBorders>
              <w:top w:val="nil"/>
              <w:left w:val="nil"/>
              <w:bottom w:val="single" w:sz="4" w:space="0" w:color="auto"/>
              <w:right w:val="single" w:sz="4" w:space="0" w:color="auto"/>
            </w:tcBorders>
            <w:shd w:val="clear" w:color="000000" w:fill="FFFFFF"/>
            <w:noWrap/>
            <w:hideMark/>
          </w:tcPr>
          <w:p w14:paraId="759FF85B"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507B079" w14:textId="77777777" w:rsidR="007E29D3" w:rsidRPr="007E29D3" w:rsidRDefault="007E29D3" w:rsidP="007E29D3">
            <w:pPr>
              <w:jc w:val="right"/>
              <w:rPr>
                <w:color w:val="000000"/>
                <w:sz w:val="20"/>
                <w:szCs w:val="20"/>
              </w:rPr>
            </w:pPr>
            <w:r w:rsidRPr="007E29D3">
              <w:rPr>
                <w:color w:val="000000"/>
                <w:sz w:val="20"/>
                <w:szCs w:val="20"/>
              </w:rPr>
              <w:t>94</w:t>
            </w:r>
          </w:p>
        </w:tc>
        <w:tc>
          <w:tcPr>
            <w:tcW w:w="6511" w:type="dxa"/>
            <w:tcBorders>
              <w:top w:val="nil"/>
              <w:left w:val="nil"/>
              <w:bottom w:val="single" w:sz="4" w:space="0" w:color="auto"/>
              <w:right w:val="single" w:sz="4" w:space="0" w:color="auto"/>
            </w:tcBorders>
            <w:shd w:val="clear" w:color="000000" w:fill="FFFFFF"/>
            <w:hideMark/>
          </w:tcPr>
          <w:p w14:paraId="6309DDB5" w14:textId="77777777" w:rsidR="007E29D3" w:rsidRPr="007E29D3" w:rsidRDefault="007E29D3" w:rsidP="007E29D3">
            <w:pPr>
              <w:rPr>
                <w:color w:val="000000"/>
                <w:sz w:val="20"/>
                <w:szCs w:val="20"/>
              </w:rPr>
            </w:pPr>
            <w:r w:rsidRPr="007E29D3">
              <w:rPr>
                <w:color w:val="000000"/>
                <w:sz w:val="20"/>
                <w:szCs w:val="20"/>
              </w:rPr>
              <w:t>Установка унитазов: с бачком непосредственно присоединенным</w:t>
            </w:r>
          </w:p>
        </w:tc>
        <w:tc>
          <w:tcPr>
            <w:tcW w:w="1276" w:type="dxa"/>
            <w:tcBorders>
              <w:top w:val="nil"/>
              <w:left w:val="nil"/>
              <w:bottom w:val="single" w:sz="4" w:space="0" w:color="auto"/>
              <w:right w:val="single" w:sz="4" w:space="0" w:color="auto"/>
            </w:tcBorders>
            <w:shd w:val="clear" w:color="000000" w:fill="FFFFFF"/>
            <w:noWrap/>
            <w:hideMark/>
          </w:tcPr>
          <w:p w14:paraId="0C8B5B19"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5932889A" w14:textId="77777777" w:rsidR="007E29D3" w:rsidRPr="007E29D3" w:rsidRDefault="007E29D3" w:rsidP="007E29D3">
            <w:pPr>
              <w:jc w:val="right"/>
              <w:rPr>
                <w:color w:val="000000"/>
                <w:sz w:val="20"/>
                <w:szCs w:val="20"/>
              </w:rPr>
            </w:pPr>
            <w:r w:rsidRPr="007E29D3">
              <w:rPr>
                <w:color w:val="000000"/>
                <w:sz w:val="20"/>
                <w:szCs w:val="20"/>
              </w:rPr>
              <w:t>6,5</w:t>
            </w:r>
          </w:p>
        </w:tc>
        <w:tc>
          <w:tcPr>
            <w:tcW w:w="1275" w:type="dxa"/>
            <w:tcBorders>
              <w:top w:val="nil"/>
              <w:left w:val="nil"/>
              <w:bottom w:val="single" w:sz="4" w:space="0" w:color="auto"/>
              <w:right w:val="single" w:sz="4" w:space="0" w:color="auto"/>
            </w:tcBorders>
            <w:shd w:val="clear" w:color="000000" w:fill="FFFFFF"/>
            <w:noWrap/>
            <w:hideMark/>
          </w:tcPr>
          <w:p w14:paraId="02AF5078" w14:textId="77777777" w:rsidR="007E29D3" w:rsidRPr="007E29D3" w:rsidRDefault="007E29D3" w:rsidP="007E29D3">
            <w:pPr>
              <w:jc w:val="right"/>
              <w:rPr>
                <w:color w:val="000000"/>
                <w:sz w:val="20"/>
                <w:szCs w:val="20"/>
              </w:rPr>
            </w:pPr>
            <w:r w:rsidRPr="007E29D3">
              <w:rPr>
                <w:color w:val="000000"/>
                <w:sz w:val="20"/>
                <w:szCs w:val="20"/>
              </w:rPr>
              <w:t xml:space="preserve">21 078,94 </w:t>
            </w:r>
          </w:p>
        </w:tc>
        <w:tc>
          <w:tcPr>
            <w:tcW w:w="2439" w:type="dxa"/>
            <w:tcBorders>
              <w:top w:val="nil"/>
              <w:left w:val="nil"/>
              <w:bottom w:val="single" w:sz="4" w:space="0" w:color="auto"/>
              <w:right w:val="single" w:sz="4" w:space="0" w:color="auto"/>
            </w:tcBorders>
            <w:shd w:val="clear" w:color="000000" w:fill="FFFFFF"/>
            <w:noWrap/>
            <w:hideMark/>
          </w:tcPr>
          <w:p w14:paraId="1AAEBAE0" w14:textId="77777777" w:rsidR="007E29D3" w:rsidRPr="007E29D3" w:rsidRDefault="007E29D3" w:rsidP="007E29D3">
            <w:pPr>
              <w:jc w:val="right"/>
              <w:rPr>
                <w:color w:val="000000"/>
                <w:sz w:val="20"/>
                <w:szCs w:val="20"/>
              </w:rPr>
            </w:pPr>
            <w:r w:rsidRPr="007E29D3">
              <w:rPr>
                <w:color w:val="000000"/>
                <w:sz w:val="20"/>
                <w:szCs w:val="20"/>
              </w:rPr>
              <w:t xml:space="preserve">137 013,11 </w:t>
            </w:r>
          </w:p>
        </w:tc>
      </w:tr>
      <w:tr w:rsidR="007E29D3" w:rsidRPr="007E29D3" w14:paraId="39EF010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51FC923" w14:textId="77777777" w:rsidR="007E29D3" w:rsidRPr="007E29D3" w:rsidRDefault="007E29D3" w:rsidP="007E29D3">
            <w:pPr>
              <w:jc w:val="right"/>
              <w:rPr>
                <w:color w:val="000000"/>
                <w:sz w:val="20"/>
                <w:szCs w:val="20"/>
              </w:rPr>
            </w:pPr>
            <w:r w:rsidRPr="007E29D3">
              <w:rPr>
                <w:color w:val="000000"/>
                <w:sz w:val="20"/>
                <w:szCs w:val="20"/>
              </w:rPr>
              <w:t>21.2</w:t>
            </w:r>
          </w:p>
        </w:tc>
        <w:tc>
          <w:tcPr>
            <w:tcW w:w="1040" w:type="dxa"/>
            <w:tcBorders>
              <w:top w:val="nil"/>
              <w:left w:val="nil"/>
              <w:bottom w:val="single" w:sz="4" w:space="0" w:color="auto"/>
              <w:right w:val="single" w:sz="4" w:space="0" w:color="auto"/>
            </w:tcBorders>
            <w:shd w:val="clear" w:color="000000" w:fill="FFFFFF"/>
            <w:noWrap/>
            <w:hideMark/>
          </w:tcPr>
          <w:p w14:paraId="7F73F3E4"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E606A2A" w14:textId="77777777" w:rsidR="007E29D3" w:rsidRPr="007E29D3" w:rsidRDefault="007E29D3" w:rsidP="007E29D3">
            <w:pPr>
              <w:jc w:val="right"/>
              <w:rPr>
                <w:color w:val="000000"/>
                <w:sz w:val="20"/>
                <w:szCs w:val="20"/>
              </w:rPr>
            </w:pPr>
            <w:r w:rsidRPr="007E29D3">
              <w:rPr>
                <w:color w:val="000000"/>
                <w:sz w:val="20"/>
                <w:szCs w:val="20"/>
              </w:rPr>
              <w:t>95</w:t>
            </w:r>
          </w:p>
        </w:tc>
        <w:tc>
          <w:tcPr>
            <w:tcW w:w="6511" w:type="dxa"/>
            <w:tcBorders>
              <w:top w:val="nil"/>
              <w:left w:val="nil"/>
              <w:bottom w:val="single" w:sz="4" w:space="0" w:color="auto"/>
              <w:right w:val="single" w:sz="4" w:space="0" w:color="auto"/>
            </w:tcBorders>
            <w:shd w:val="clear" w:color="000000" w:fill="FFFFFF"/>
            <w:hideMark/>
          </w:tcPr>
          <w:p w14:paraId="73D59C4E" w14:textId="77777777" w:rsidR="007E29D3" w:rsidRPr="007E29D3" w:rsidRDefault="007E29D3" w:rsidP="007E29D3">
            <w:pPr>
              <w:rPr>
                <w:color w:val="000000"/>
                <w:sz w:val="20"/>
                <w:szCs w:val="20"/>
              </w:rPr>
            </w:pPr>
            <w:r w:rsidRPr="007E29D3">
              <w:rPr>
                <w:color w:val="000000"/>
                <w:sz w:val="20"/>
                <w:szCs w:val="20"/>
              </w:rPr>
              <w:t>Унитаз-компакт «Комфорт»</w:t>
            </w:r>
          </w:p>
        </w:tc>
        <w:tc>
          <w:tcPr>
            <w:tcW w:w="1276" w:type="dxa"/>
            <w:tcBorders>
              <w:top w:val="nil"/>
              <w:left w:val="nil"/>
              <w:bottom w:val="single" w:sz="4" w:space="0" w:color="auto"/>
              <w:right w:val="single" w:sz="4" w:space="0" w:color="auto"/>
            </w:tcBorders>
            <w:shd w:val="clear" w:color="000000" w:fill="FFFFFF"/>
            <w:noWrap/>
            <w:hideMark/>
          </w:tcPr>
          <w:p w14:paraId="64DA4E60"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25FDA466"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0E98A9A2" w14:textId="77777777" w:rsidR="007E29D3" w:rsidRPr="007E29D3" w:rsidRDefault="007E29D3" w:rsidP="007E29D3">
            <w:pPr>
              <w:jc w:val="right"/>
              <w:rPr>
                <w:color w:val="000000"/>
                <w:sz w:val="20"/>
                <w:szCs w:val="20"/>
              </w:rPr>
            </w:pPr>
            <w:r w:rsidRPr="007E29D3">
              <w:rPr>
                <w:color w:val="000000"/>
                <w:sz w:val="20"/>
                <w:szCs w:val="20"/>
              </w:rPr>
              <w:t xml:space="preserve">2 172,87 </w:t>
            </w:r>
          </w:p>
        </w:tc>
        <w:tc>
          <w:tcPr>
            <w:tcW w:w="2439" w:type="dxa"/>
            <w:tcBorders>
              <w:top w:val="nil"/>
              <w:left w:val="nil"/>
              <w:bottom w:val="single" w:sz="4" w:space="0" w:color="auto"/>
              <w:right w:val="single" w:sz="4" w:space="0" w:color="auto"/>
            </w:tcBorders>
            <w:shd w:val="clear" w:color="000000" w:fill="FFFFFF"/>
            <w:noWrap/>
            <w:hideMark/>
          </w:tcPr>
          <w:p w14:paraId="11B077C2" w14:textId="77777777" w:rsidR="007E29D3" w:rsidRPr="007E29D3" w:rsidRDefault="007E29D3" w:rsidP="007E29D3">
            <w:pPr>
              <w:jc w:val="right"/>
              <w:rPr>
                <w:color w:val="000000"/>
                <w:sz w:val="20"/>
                <w:szCs w:val="20"/>
              </w:rPr>
            </w:pPr>
            <w:r w:rsidRPr="007E29D3">
              <w:rPr>
                <w:color w:val="000000"/>
                <w:sz w:val="20"/>
                <w:szCs w:val="20"/>
              </w:rPr>
              <w:t xml:space="preserve">32 593,05 </w:t>
            </w:r>
          </w:p>
        </w:tc>
      </w:tr>
      <w:tr w:rsidR="007E29D3" w:rsidRPr="007E29D3" w14:paraId="19BD582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107422F" w14:textId="77777777" w:rsidR="007E29D3" w:rsidRPr="007E29D3" w:rsidRDefault="007E29D3" w:rsidP="007E29D3">
            <w:pPr>
              <w:jc w:val="right"/>
              <w:rPr>
                <w:color w:val="000000"/>
                <w:sz w:val="20"/>
                <w:szCs w:val="20"/>
              </w:rPr>
            </w:pPr>
            <w:r w:rsidRPr="007E29D3">
              <w:rPr>
                <w:color w:val="000000"/>
                <w:sz w:val="20"/>
                <w:szCs w:val="20"/>
              </w:rPr>
              <w:t>21.3</w:t>
            </w:r>
          </w:p>
        </w:tc>
        <w:tc>
          <w:tcPr>
            <w:tcW w:w="1040" w:type="dxa"/>
            <w:tcBorders>
              <w:top w:val="nil"/>
              <w:left w:val="nil"/>
              <w:bottom w:val="single" w:sz="4" w:space="0" w:color="auto"/>
              <w:right w:val="single" w:sz="4" w:space="0" w:color="auto"/>
            </w:tcBorders>
            <w:shd w:val="clear" w:color="000000" w:fill="FFFFFF"/>
            <w:noWrap/>
            <w:hideMark/>
          </w:tcPr>
          <w:p w14:paraId="2E82DA5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CFF3091" w14:textId="77777777" w:rsidR="007E29D3" w:rsidRPr="007E29D3" w:rsidRDefault="007E29D3" w:rsidP="007E29D3">
            <w:pPr>
              <w:jc w:val="right"/>
              <w:rPr>
                <w:color w:val="000000"/>
                <w:sz w:val="20"/>
                <w:szCs w:val="20"/>
              </w:rPr>
            </w:pPr>
            <w:r w:rsidRPr="007E29D3">
              <w:rPr>
                <w:color w:val="000000"/>
                <w:sz w:val="20"/>
                <w:szCs w:val="20"/>
              </w:rPr>
              <w:t>96</w:t>
            </w:r>
          </w:p>
        </w:tc>
        <w:tc>
          <w:tcPr>
            <w:tcW w:w="6511" w:type="dxa"/>
            <w:tcBorders>
              <w:top w:val="nil"/>
              <w:left w:val="nil"/>
              <w:bottom w:val="single" w:sz="4" w:space="0" w:color="auto"/>
              <w:right w:val="single" w:sz="4" w:space="0" w:color="auto"/>
            </w:tcBorders>
            <w:shd w:val="clear" w:color="000000" w:fill="FFFFFF"/>
            <w:hideMark/>
          </w:tcPr>
          <w:p w14:paraId="14F71946" w14:textId="77777777" w:rsidR="007E29D3" w:rsidRPr="007E29D3" w:rsidRDefault="007E29D3" w:rsidP="007E29D3">
            <w:pPr>
              <w:rPr>
                <w:color w:val="000000"/>
                <w:sz w:val="20"/>
                <w:szCs w:val="20"/>
              </w:rPr>
            </w:pPr>
            <w:r w:rsidRPr="007E29D3">
              <w:rPr>
                <w:color w:val="000000"/>
                <w:sz w:val="20"/>
                <w:szCs w:val="20"/>
              </w:rPr>
              <w:t>Унитазы полуфарфоровые и фарфоровые: УНТД и УНТПД детские без цельноотлитой полочки с сидением, креплением, с прямым или косым выпуском</w:t>
            </w:r>
          </w:p>
        </w:tc>
        <w:tc>
          <w:tcPr>
            <w:tcW w:w="1276" w:type="dxa"/>
            <w:tcBorders>
              <w:top w:val="nil"/>
              <w:left w:val="nil"/>
              <w:bottom w:val="single" w:sz="4" w:space="0" w:color="auto"/>
              <w:right w:val="single" w:sz="4" w:space="0" w:color="auto"/>
            </w:tcBorders>
            <w:shd w:val="clear" w:color="000000" w:fill="FFFFFF"/>
            <w:noWrap/>
            <w:hideMark/>
          </w:tcPr>
          <w:p w14:paraId="669149CD"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6EC9203A" w14:textId="77777777" w:rsidR="007E29D3" w:rsidRPr="007E29D3" w:rsidRDefault="007E29D3" w:rsidP="007E29D3">
            <w:pPr>
              <w:jc w:val="right"/>
              <w:rPr>
                <w:color w:val="000000"/>
                <w:sz w:val="20"/>
                <w:szCs w:val="20"/>
              </w:rPr>
            </w:pPr>
            <w:r w:rsidRPr="007E29D3">
              <w:rPr>
                <w:color w:val="000000"/>
                <w:sz w:val="20"/>
                <w:szCs w:val="20"/>
              </w:rPr>
              <w:t>48</w:t>
            </w:r>
          </w:p>
        </w:tc>
        <w:tc>
          <w:tcPr>
            <w:tcW w:w="1275" w:type="dxa"/>
            <w:tcBorders>
              <w:top w:val="nil"/>
              <w:left w:val="nil"/>
              <w:bottom w:val="single" w:sz="4" w:space="0" w:color="auto"/>
              <w:right w:val="single" w:sz="4" w:space="0" w:color="auto"/>
            </w:tcBorders>
            <w:shd w:val="clear" w:color="000000" w:fill="FFFFFF"/>
            <w:noWrap/>
            <w:hideMark/>
          </w:tcPr>
          <w:p w14:paraId="34E63A58" w14:textId="77777777" w:rsidR="007E29D3" w:rsidRPr="007E29D3" w:rsidRDefault="007E29D3" w:rsidP="007E29D3">
            <w:pPr>
              <w:jc w:val="right"/>
              <w:rPr>
                <w:color w:val="000000"/>
                <w:sz w:val="20"/>
                <w:szCs w:val="20"/>
              </w:rPr>
            </w:pPr>
            <w:r w:rsidRPr="007E29D3">
              <w:rPr>
                <w:color w:val="000000"/>
                <w:sz w:val="20"/>
                <w:szCs w:val="20"/>
              </w:rPr>
              <w:t xml:space="preserve">1 065,68 </w:t>
            </w:r>
          </w:p>
        </w:tc>
        <w:tc>
          <w:tcPr>
            <w:tcW w:w="2439" w:type="dxa"/>
            <w:tcBorders>
              <w:top w:val="nil"/>
              <w:left w:val="nil"/>
              <w:bottom w:val="single" w:sz="4" w:space="0" w:color="auto"/>
              <w:right w:val="single" w:sz="4" w:space="0" w:color="auto"/>
            </w:tcBorders>
            <w:shd w:val="clear" w:color="000000" w:fill="FFFFFF"/>
            <w:noWrap/>
            <w:hideMark/>
          </w:tcPr>
          <w:p w14:paraId="7F5923BF" w14:textId="77777777" w:rsidR="007E29D3" w:rsidRPr="007E29D3" w:rsidRDefault="007E29D3" w:rsidP="007E29D3">
            <w:pPr>
              <w:jc w:val="right"/>
              <w:rPr>
                <w:color w:val="000000"/>
                <w:sz w:val="20"/>
                <w:szCs w:val="20"/>
              </w:rPr>
            </w:pPr>
            <w:r w:rsidRPr="007E29D3">
              <w:rPr>
                <w:color w:val="000000"/>
                <w:sz w:val="20"/>
                <w:szCs w:val="20"/>
              </w:rPr>
              <w:t xml:space="preserve">51 152,64 </w:t>
            </w:r>
          </w:p>
        </w:tc>
      </w:tr>
      <w:tr w:rsidR="007E29D3" w:rsidRPr="007E29D3" w14:paraId="33C724D1"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FEC0DD1" w14:textId="77777777" w:rsidR="007E29D3" w:rsidRPr="007E29D3" w:rsidRDefault="007E29D3" w:rsidP="007E29D3">
            <w:pPr>
              <w:jc w:val="right"/>
              <w:rPr>
                <w:color w:val="000000"/>
                <w:sz w:val="20"/>
                <w:szCs w:val="20"/>
              </w:rPr>
            </w:pPr>
            <w:r w:rsidRPr="007E29D3">
              <w:rPr>
                <w:color w:val="000000"/>
                <w:sz w:val="20"/>
                <w:szCs w:val="20"/>
              </w:rPr>
              <w:t>21.4</w:t>
            </w:r>
          </w:p>
        </w:tc>
        <w:tc>
          <w:tcPr>
            <w:tcW w:w="1040" w:type="dxa"/>
            <w:tcBorders>
              <w:top w:val="nil"/>
              <w:left w:val="nil"/>
              <w:bottom w:val="single" w:sz="4" w:space="0" w:color="auto"/>
              <w:right w:val="single" w:sz="4" w:space="0" w:color="auto"/>
            </w:tcBorders>
            <w:shd w:val="clear" w:color="000000" w:fill="FFFFFF"/>
            <w:noWrap/>
            <w:hideMark/>
          </w:tcPr>
          <w:p w14:paraId="6DDAB42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A3D78CE" w14:textId="77777777" w:rsidR="007E29D3" w:rsidRPr="007E29D3" w:rsidRDefault="007E29D3" w:rsidP="007E29D3">
            <w:pPr>
              <w:jc w:val="right"/>
              <w:rPr>
                <w:color w:val="000000"/>
                <w:sz w:val="20"/>
                <w:szCs w:val="20"/>
              </w:rPr>
            </w:pPr>
            <w:r w:rsidRPr="007E29D3">
              <w:rPr>
                <w:color w:val="000000"/>
                <w:sz w:val="20"/>
                <w:szCs w:val="20"/>
              </w:rPr>
              <w:t>97</w:t>
            </w:r>
          </w:p>
        </w:tc>
        <w:tc>
          <w:tcPr>
            <w:tcW w:w="6511" w:type="dxa"/>
            <w:tcBorders>
              <w:top w:val="nil"/>
              <w:left w:val="nil"/>
              <w:bottom w:val="single" w:sz="4" w:space="0" w:color="auto"/>
              <w:right w:val="single" w:sz="4" w:space="0" w:color="auto"/>
            </w:tcBorders>
            <w:shd w:val="clear" w:color="000000" w:fill="FFFFFF"/>
            <w:hideMark/>
          </w:tcPr>
          <w:p w14:paraId="23506BCD" w14:textId="77777777" w:rsidR="007E29D3" w:rsidRPr="007E29D3" w:rsidRDefault="007E29D3" w:rsidP="007E29D3">
            <w:pPr>
              <w:rPr>
                <w:color w:val="000000"/>
                <w:sz w:val="20"/>
                <w:szCs w:val="20"/>
              </w:rPr>
            </w:pPr>
            <w:r w:rsidRPr="007E29D3">
              <w:rPr>
                <w:color w:val="000000"/>
                <w:sz w:val="20"/>
                <w:szCs w:val="20"/>
              </w:rPr>
              <w:t>Унитаз фаянсовый медицинский антивандальный "Евро" с ножным педальным спуском</w:t>
            </w:r>
          </w:p>
        </w:tc>
        <w:tc>
          <w:tcPr>
            <w:tcW w:w="1276" w:type="dxa"/>
            <w:tcBorders>
              <w:top w:val="nil"/>
              <w:left w:val="nil"/>
              <w:bottom w:val="single" w:sz="4" w:space="0" w:color="auto"/>
              <w:right w:val="single" w:sz="4" w:space="0" w:color="auto"/>
            </w:tcBorders>
            <w:shd w:val="clear" w:color="000000" w:fill="FFFFFF"/>
            <w:noWrap/>
            <w:hideMark/>
          </w:tcPr>
          <w:p w14:paraId="5F445FC7"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5D1B39FF"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88CCA45" w14:textId="77777777" w:rsidR="007E29D3" w:rsidRPr="007E29D3" w:rsidRDefault="007E29D3" w:rsidP="007E29D3">
            <w:pPr>
              <w:jc w:val="right"/>
              <w:rPr>
                <w:color w:val="000000"/>
                <w:sz w:val="20"/>
                <w:szCs w:val="20"/>
              </w:rPr>
            </w:pPr>
            <w:r w:rsidRPr="007E29D3">
              <w:rPr>
                <w:color w:val="000000"/>
                <w:sz w:val="20"/>
                <w:szCs w:val="20"/>
              </w:rPr>
              <w:t xml:space="preserve">11 326,70 </w:t>
            </w:r>
          </w:p>
        </w:tc>
        <w:tc>
          <w:tcPr>
            <w:tcW w:w="2439" w:type="dxa"/>
            <w:tcBorders>
              <w:top w:val="nil"/>
              <w:left w:val="nil"/>
              <w:bottom w:val="single" w:sz="4" w:space="0" w:color="auto"/>
              <w:right w:val="single" w:sz="4" w:space="0" w:color="auto"/>
            </w:tcBorders>
            <w:shd w:val="clear" w:color="000000" w:fill="FFFFFF"/>
            <w:noWrap/>
            <w:hideMark/>
          </w:tcPr>
          <w:p w14:paraId="4C38A2B7" w14:textId="77777777" w:rsidR="007E29D3" w:rsidRPr="007E29D3" w:rsidRDefault="007E29D3" w:rsidP="007E29D3">
            <w:pPr>
              <w:jc w:val="right"/>
              <w:rPr>
                <w:color w:val="000000"/>
                <w:sz w:val="20"/>
                <w:szCs w:val="20"/>
              </w:rPr>
            </w:pPr>
            <w:r w:rsidRPr="007E29D3">
              <w:rPr>
                <w:color w:val="000000"/>
                <w:sz w:val="20"/>
                <w:szCs w:val="20"/>
              </w:rPr>
              <w:t xml:space="preserve">22 653,40 </w:t>
            </w:r>
          </w:p>
        </w:tc>
      </w:tr>
      <w:tr w:rsidR="007E29D3" w:rsidRPr="007E29D3" w14:paraId="7A74E09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9DC33B3" w14:textId="77777777" w:rsidR="007E29D3" w:rsidRPr="007E29D3" w:rsidRDefault="007E29D3" w:rsidP="007E29D3">
            <w:pPr>
              <w:jc w:val="right"/>
              <w:rPr>
                <w:color w:val="000000"/>
                <w:sz w:val="20"/>
                <w:szCs w:val="20"/>
              </w:rPr>
            </w:pPr>
            <w:r w:rsidRPr="007E29D3">
              <w:rPr>
                <w:color w:val="000000"/>
                <w:sz w:val="20"/>
                <w:szCs w:val="20"/>
              </w:rPr>
              <w:t>21.5</w:t>
            </w:r>
          </w:p>
        </w:tc>
        <w:tc>
          <w:tcPr>
            <w:tcW w:w="1040" w:type="dxa"/>
            <w:tcBorders>
              <w:top w:val="nil"/>
              <w:left w:val="nil"/>
              <w:bottom w:val="single" w:sz="4" w:space="0" w:color="auto"/>
              <w:right w:val="single" w:sz="4" w:space="0" w:color="auto"/>
            </w:tcBorders>
            <w:shd w:val="clear" w:color="000000" w:fill="FFFFFF"/>
            <w:noWrap/>
            <w:hideMark/>
          </w:tcPr>
          <w:p w14:paraId="0FB848B3"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BC9B972" w14:textId="77777777" w:rsidR="007E29D3" w:rsidRPr="007E29D3" w:rsidRDefault="007E29D3" w:rsidP="007E29D3">
            <w:pPr>
              <w:jc w:val="right"/>
              <w:rPr>
                <w:color w:val="000000"/>
                <w:sz w:val="20"/>
                <w:szCs w:val="20"/>
              </w:rPr>
            </w:pPr>
            <w:r w:rsidRPr="007E29D3">
              <w:rPr>
                <w:color w:val="000000"/>
                <w:sz w:val="20"/>
                <w:szCs w:val="20"/>
              </w:rPr>
              <w:t>98</w:t>
            </w:r>
          </w:p>
        </w:tc>
        <w:tc>
          <w:tcPr>
            <w:tcW w:w="6511" w:type="dxa"/>
            <w:tcBorders>
              <w:top w:val="nil"/>
              <w:left w:val="nil"/>
              <w:bottom w:val="single" w:sz="4" w:space="0" w:color="auto"/>
              <w:right w:val="single" w:sz="4" w:space="0" w:color="auto"/>
            </w:tcBorders>
            <w:shd w:val="clear" w:color="000000" w:fill="FFFFFF"/>
            <w:hideMark/>
          </w:tcPr>
          <w:p w14:paraId="74DC09A7" w14:textId="77777777" w:rsidR="007E29D3" w:rsidRPr="007E29D3" w:rsidRDefault="007E29D3" w:rsidP="007E29D3">
            <w:pPr>
              <w:rPr>
                <w:color w:val="000000"/>
                <w:sz w:val="20"/>
                <w:szCs w:val="20"/>
              </w:rPr>
            </w:pPr>
            <w:r w:rsidRPr="007E29D3">
              <w:rPr>
                <w:color w:val="000000"/>
                <w:sz w:val="20"/>
                <w:szCs w:val="20"/>
              </w:rPr>
              <w:t>Подводка гибкая армированная резиновая: 1000 мм</w:t>
            </w:r>
          </w:p>
        </w:tc>
        <w:tc>
          <w:tcPr>
            <w:tcW w:w="1276" w:type="dxa"/>
            <w:tcBorders>
              <w:top w:val="nil"/>
              <w:left w:val="nil"/>
              <w:bottom w:val="single" w:sz="4" w:space="0" w:color="auto"/>
              <w:right w:val="single" w:sz="4" w:space="0" w:color="auto"/>
            </w:tcBorders>
            <w:shd w:val="clear" w:color="000000" w:fill="FFFFFF"/>
            <w:noWrap/>
            <w:hideMark/>
          </w:tcPr>
          <w:p w14:paraId="386B3132"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034B29CD" w14:textId="77777777" w:rsidR="007E29D3" w:rsidRPr="007E29D3" w:rsidRDefault="007E29D3" w:rsidP="007E29D3">
            <w:pPr>
              <w:jc w:val="right"/>
              <w:rPr>
                <w:color w:val="000000"/>
                <w:sz w:val="20"/>
                <w:szCs w:val="20"/>
              </w:rPr>
            </w:pPr>
            <w:r w:rsidRPr="007E29D3">
              <w:rPr>
                <w:color w:val="000000"/>
                <w:sz w:val="20"/>
                <w:szCs w:val="20"/>
              </w:rPr>
              <w:t>6,5</w:t>
            </w:r>
          </w:p>
        </w:tc>
        <w:tc>
          <w:tcPr>
            <w:tcW w:w="1275" w:type="dxa"/>
            <w:tcBorders>
              <w:top w:val="nil"/>
              <w:left w:val="nil"/>
              <w:bottom w:val="single" w:sz="4" w:space="0" w:color="auto"/>
              <w:right w:val="single" w:sz="4" w:space="0" w:color="auto"/>
            </w:tcBorders>
            <w:shd w:val="clear" w:color="000000" w:fill="FFFFFF"/>
            <w:noWrap/>
            <w:hideMark/>
          </w:tcPr>
          <w:p w14:paraId="758F60C1" w14:textId="77777777" w:rsidR="007E29D3" w:rsidRPr="007E29D3" w:rsidRDefault="007E29D3" w:rsidP="007E29D3">
            <w:pPr>
              <w:jc w:val="right"/>
              <w:rPr>
                <w:color w:val="000000"/>
                <w:sz w:val="20"/>
                <w:szCs w:val="20"/>
              </w:rPr>
            </w:pPr>
            <w:r w:rsidRPr="007E29D3">
              <w:rPr>
                <w:color w:val="000000"/>
                <w:sz w:val="20"/>
                <w:szCs w:val="20"/>
              </w:rPr>
              <w:t xml:space="preserve">1 032,40 </w:t>
            </w:r>
          </w:p>
        </w:tc>
        <w:tc>
          <w:tcPr>
            <w:tcW w:w="2439" w:type="dxa"/>
            <w:tcBorders>
              <w:top w:val="nil"/>
              <w:left w:val="nil"/>
              <w:bottom w:val="single" w:sz="4" w:space="0" w:color="auto"/>
              <w:right w:val="single" w:sz="4" w:space="0" w:color="auto"/>
            </w:tcBorders>
            <w:shd w:val="clear" w:color="000000" w:fill="FFFFFF"/>
            <w:noWrap/>
            <w:hideMark/>
          </w:tcPr>
          <w:p w14:paraId="187FD0AB" w14:textId="77777777" w:rsidR="007E29D3" w:rsidRPr="007E29D3" w:rsidRDefault="007E29D3" w:rsidP="007E29D3">
            <w:pPr>
              <w:jc w:val="right"/>
              <w:rPr>
                <w:color w:val="000000"/>
                <w:sz w:val="20"/>
                <w:szCs w:val="20"/>
              </w:rPr>
            </w:pPr>
            <w:r w:rsidRPr="007E29D3">
              <w:rPr>
                <w:color w:val="000000"/>
                <w:sz w:val="20"/>
                <w:szCs w:val="20"/>
              </w:rPr>
              <w:t xml:space="preserve">6 710,60 </w:t>
            </w:r>
          </w:p>
        </w:tc>
      </w:tr>
      <w:tr w:rsidR="007E29D3" w:rsidRPr="007E29D3" w14:paraId="6283755E"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0D93B6D" w14:textId="77777777" w:rsidR="007E29D3" w:rsidRPr="007E29D3" w:rsidRDefault="007E29D3" w:rsidP="007E29D3">
            <w:pPr>
              <w:jc w:val="right"/>
              <w:rPr>
                <w:color w:val="000000"/>
                <w:sz w:val="20"/>
                <w:szCs w:val="20"/>
              </w:rPr>
            </w:pPr>
            <w:r w:rsidRPr="007E29D3">
              <w:rPr>
                <w:color w:val="000000"/>
                <w:sz w:val="20"/>
                <w:szCs w:val="20"/>
              </w:rPr>
              <w:t>21.6</w:t>
            </w:r>
          </w:p>
        </w:tc>
        <w:tc>
          <w:tcPr>
            <w:tcW w:w="1040" w:type="dxa"/>
            <w:tcBorders>
              <w:top w:val="nil"/>
              <w:left w:val="nil"/>
              <w:bottom w:val="single" w:sz="4" w:space="0" w:color="auto"/>
              <w:right w:val="single" w:sz="4" w:space="0" w:color="auto"/>
            </w:tcBorders>
            <w:shd w:val="clear" w:color="000000" w:fill="FFFFFF"/>
            <w:noWrap/>
            <w:hideMark/>
          </w:tcPr>
          <w:p w14:paraId="58C9A986"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B796D4B" w14:textId="77777777" w:rsidR="007E29D3" w:rsidRPr="007E29D3" w:rsidRDefault="007E29D3" w:rsidP="007E29D3">
            <w:pPr>
              <w:jc w:val="right"/>
              <w:rPr>
                <w:color w:val="000000"/>
                <w:sz w:val="20"/>
                <w:szCs w:val="20"/>
              </w:rPr>
            </w:pPr>
            <w:r w:rsidRPr="007E29D3">
              <w:rPr>
                <w:color w:val="000000"/>
                <w:sz w:val="20"/>
                <w:szCs w:val="20"/>
              </w:rPr>
              <w:t>99</w:t>
            </w:r>
          </w:p>
        </w:tc>
        <w:tc>
          <w:tcPr>
            <w:tcW w:w="6511" w:type="dxa"/>
            <w:tcBorders>
              <w:top w:val="nil"/>
              <w:left w:val="nil"/>
              <w:bottom w:val="single" w:sz="4" w:space="0" w:color="auto"/>
              <w:right w:val="single" w:sz="4" w:space="0" w:color="auto"/>
            </w:tcBorders>
            <w:shd w:val="clear" w:color="000000" w:fill="FFFFFF"/>
            <w:hideMark/>
          </w:tcPr>
          <w:p w14:paraId="0C62BA81" w14:textId="77777777" w:rsidR="007E29D3" w:rsidRPr="007E29D3" w:rsidRDefault="007E29D3" w:rsidP="007E29D3">
            <w:pPr>
              <w:rPr>
                <w:color w:val="000000"/>
                <w:sz w:val="20"/>
                <w:szCs w:val="20"/>
              </w:rPr>
            </w:pPr>
            <w:r w:rsidRPr="007E29D3">
              <w:rPr>
                <w:color w:val="000000"/>
                <w:sz w:val="20"/>
                <w:szCs w:val="20"/>
              </w:rPr>
              <w:t>Установка сливов больничных</w:t>
            </w:r>
          </w:p>
        </w:tc>
        <w:tc>
          <w:tcPr>
            <w:tcW w:w="1276" w:type="dxa"/>
            <w:tcBorders>
              <w:top w:val="nil"/>
              <w:left w:val="nil"/>
              <w:bottom w:val="single" w:sz="4" w:space="0" w:color="auto"/>
              <w:right w:val="single" w:sz="4" w:space="0" w:color="auto"/>
            </w:tcBorders>
            <w:shd w:val="clear" w:color="000000" w:fill="FFFFFF"/>
            <w:noWrap/>
            <w:hideMark/>
          </w:tcPr>
          <w:p w14:paraId="42999BB0"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19F68AF4"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223D6837" w14:textId="77777777" w:rsidR="007E29D3" w:rsidRPr="007E29D3" w:rsidRDefault="007E29D3" w:rsidP="007E29D3">
            <w:pPr>
              <w:jc w:val="right"/>
              <w:rPr>
                <w:color w:val="000000"/>
                <w:sz w:val="20"/>
                <w:szCs w:val="20"/>
              </w:rPr>
            </w:pPr>
            <w:r w:rsidRPr="007E29D3">
              <w:rPr>
                <w:color w:val="000000"/>
                <w:sz w:val="20"/>
                <w:szCs w:val="20"/>
              </w:rPr>
              <w:t xml:space="preserve">44 089,67 </w:t>
            </w:r>
          </w:p>
        </w:tc>
        <w:tc>
          <w:tcPr>
            <w:tcW w:w="2439" w:type="dxa"/>
            <w:tcBorders>
              <w:top w:val="nil"/>
              <w:left w:val="nil"/>
              <w:bottom w:val="single" w:sz="4" w:space="0" w:color="auto"/>
              <w:right w:val="single" w:sz="4" w:space="0" w:color="auto"/>
            </w:tcBorders>
            <w:shd w:val="clear" w:color="000000" w:fill="FFFFFF"/>
            <w:noWrap/>
            <w:hideMark/>
          </w:tcPr>
          <w:p w14:paraId="28D3DAF3" w14:textId="77777777" w:rsidR="007E29D3" w:rsidRPr="007E29D3" w:rsidRDefault="007E29D3" w:rsidP="007E29D3">
            <w:pPr>
              <w:jc w:val="right"/>
              <w:rPr>
                <w:color w:val="000000"/>
                <w:sz w:val="20"/>
                <w:szCs w:val="20"/>
              </w:rPr>
            </w:pPr>
            <w:r w:rsidRPr="007E29D3">
              <w:rPr>
                <w:color w:val="000000"/>
                <w:sz w:val="20"/>
                <w:szCs w:val="20"/>
              </w:rPr>
              <w:t xml:space="preserve">4 408,97 </w:t>
            </w:r>
          </w:p>
        </w:tc>
      </w:tr>
      <w:tr w:rsidR="007E29D3" w:rsidRPr="007E29D3" w14:paraId="47A4D4A5"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83A6FDD" w14:textId="77777777" w:rsidR="007E29D3" w:rsidRPr="007E29D3" w:rsidRDefault="007E29D3" w:rsidP="007E29D3">
            <w:pPr>
              <w:jc w:val="right"/>
              <w:rPr>
                <w:color w:val="000000"/>
                <w:sz w:val="20"/>
                <w:szCs w:val="20"/>
              </w:rPr>
            </w:pPr>
            <w:r w:rsidRPr="007E29D3">
              <w:rPr>
                <w:color w:val="000000"/>
                <w:sz w:val="20"/>
                <w:szCs w:val="20"/>
              </w:rPr>
              <w:t>21.7</w:t>
            </w:r>
          </w:p>
        </w:tc>
        <w:tc>
          <w:tcPr>
            <w:tcW w:w="1040" w:type="dxa"/>
            <w:tcBorders>
              <w:top w:val="nil"/>
              <w:left w:val="nil"/>
              <w:bottom w:val="single" w:sz="4" w:space="0" w:color="auto"/>
              <w:right w:val="single" w:sz="4" w:space="0" w:color="auto"/>
            </w:tcBorders>
            <w:shd w:val="clear" w:color="000000" w:fill="FFFFFF"/>
            <w:noWrap/>
            <w:hideMark/>
          </w:tcPr>
          <w:p w14:paraId="24E24D86"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8C4D829" w14:textId="77777777" w:rsidR="007E29D3" w:rsidRPr="007E29D3" w:rsidRDefault="007E29D3" w:rsidP="007E29D3">
            <w:pPr>
              <w:jc w:val="right"/>
              <w:rPr>
                <w:color w:val="000000"/>
                <w:sz w:val="20"/>
                <w:szCs w:val="20"/>
              </w:rPr>
            </w:pPr>
            <w:r w:rsidRPr="007E29D3">
              <w:rPr>
                <w:color w:val="000000"/>
                <w:sz w:val="20"/>
                <w:szCs w:val="20"/>
              </w:rPr>
              <w:t>100</w:t>
            </w:r>
          </w:p>
        </w:tc>
        <w:tc>
          <w:tcPr>
            <w:tcW w:w="6511" w:type="dxa"/>
            <w:tcBorders>
              <w:top w:val="nil"/>
              <w:left w:val="nil"/>
              <w:bottom w:val="single" w:sz="4" w:space="0" w:color="auto"/>
              <w:right w:val="single" w:sz="4" w:space="0" w:color="auto"/>
            </w:tcBorders>
            <w:shd w:val="clear" w:color="000000" w:fill="FFFFFF"/>
            <w:hideMark/>
          </w:tcPr>
          <w:p w14:paraId="52A56580" w14:textId="77777777" w:rsidR="007E29D3" w:rsidRPr="007E29D3" w:rsidRDefault="007E29D3" w:rsidP="007E29D3">
            <w:pPr>
              <w:rPr>
                <w:color w:val="000000"/>
                <w:sz w:val="20"/>
                <w:szCs w:val="20"/>
              </w:rPr>
            </w:pPr>
            <w:r w:rsidRPr="007E29D3">
              <w:rPr>
                <w:color w:val="000000"/>
                <w:sz w:val="20"/>
                <w:szCs w:val="20"/>
              </w:rPr>
              <w:t>Сливы больничные (видуары) полуфарфоровые и фарфоровые с металлической решеткой, ножной педалью, смесителем и бачком для дезинфицирующего раствора</w:t>
            </w:r>
          </w:p>
        </w:tc>
        <w:tc>
          <w:tcPr>
            <w:tcW w:w="1276" w:type="dxa"/>
            <w:tcBorders>
              <w:top w:val="nil"/>
              <w:left w:val="nil"/>
              <w:bottom w:val="single" w:sz="4" w:space="0" w:color="auto"/>
              <w:right w:val="single" w:sz="4" w:space="0" w:color="auto"/>
            </w:tcBorders>
            <w:shd w:val="clear" w:color="000000" w:fill="FFFFFF"/>
            <w:noWrap/>
            <w:hideMark/>
          </w:tcPr>
          <w:p w14:paraId="2E33B9B7"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11686FA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E8F5EA2" w14:textId="77777777" w:rsidR="007E29D3" w:rsidRPr="007E29D3" w:rsidRDefault="007E29D3" w:rsidP="007E29D3">
            <w:pPr>
              <w:jc w:val="right"/>
              <w:rPr>
                <w:color w:val="000000"/>
                <w:sz w:val="20"/>
                <w:szCs w:val="20"/>
              </w:rPr>
            </w:pPr>
            <w:r w:rsidRPr="007E29D3">
              <w:rPr>
                <w:color w:val="000000"/>
                <w:sz w:val="20"/>
                <w:szCs w:val="20"/>
              </w:rPr>
              <w:t xml:space="preserve">6 047,35 </w:t>
            </w:r>
          </w:p>
        </w:tc>
        <w:tc>
          <w:tcPr>
            <w:tcW w:w="2439" w:type="dxa"/>
            <w:tcBorders>
              <w:top w:val="nil"/>
              <w:left w:val="nil"/>
              <w:bottom w:val="single" w:sz="4" w:space="0" w:color="auto"/>
              <w:right w:val="single" w:sz="4" w:space="0" w:color="auto"/>
            </w:tcBorders>
            <w:shd w:val="clear" w:color="000000" w:fill="FFFFFF"/>
            <w:noWrap/>
            <w:hideMark/>
          </w:tcPr>
          <w:p w14:paraId="0D2E6351" w14:textId="77777777" w:rsidR="007E29D3" w:rsidRPr="007E29D3" w:rsidRDefault="007E29D3" w:rsidP="007E29D3">
            <w:pPr>
              <w:jc w:val="right"/>
              <w:rPr>
                <w:color w:val="000000"/>
                <w:sz w:val="20"/>
                <w:szCs w:val="20"/>
              </w:rPr>
            </w:pPr>
            <w:r w:rsidRPr="007E29D3">
              <w:rPr>
                <w:color w:val="000000"/>
                <w:sz w:val="20"/>
                <w:szCs w:val="20"/>
              </w:rPr>
              <w:t xml:space="preserve">6 047,35 </w:t>
            </w:r>
          </w:p>
        </w:tc>
      </w:tr>
      <w:tr w:rsidR="007E29D3" w:rsidRPr="007E29D3" w14:paraId="544AE954"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97E9CF4" w14:textId="77777777" w:rsidR="007E29D3" w:rsidRPr="007E29D3" w:rsidRDefault="007E29D3" w:rsidP="007E29D3">
            <w:pPr>
              <w:jc w:val="right"/>
              <w:rPr>
                <w:color w:val="000000"/>
                <w:sz w:val="20"/>
                <w:szCs w:val="20"/>
              </w:rPr>
            </w:pPr>
            <w:r w:rsidRPr="007E29D3">
              <w:rPr>
                <w:color w:val="000000"/>
                <w:sz w:val="20"/>
                <w:szCs w:val="20"/>
              </w:rPr>
              <w:t>21.8</w:t>
            </w:r>
          </w:p>
        </w:tc>
        <w:tc>
          <w:tcPr>
            <w:tcW w:w="1040" w:type="dxa"/>
            <w:tcBorders>
              <w:top w:val="nil"/>
              <w:left w:val="nil"/>
              <w:bottom w:val="single" w:sz="4" w:space="0" w:color="auto"/>
              <w:right w:val="single" w:sz="4" w:space="0" w:color="auto"/>
            </w:tcBorders>
            <w:shd w:val="clear" w:color="000000" w:fill="FFFFFF"/>
            <w:noWrap/>
            <w:hideMark/>
          </w:tcPr>
          <w:p w14:paraId="2957FC6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F7AEB5D" w14:textId="77777777" w:rsidR="007E29D3" w:rsidRPr="007E29D3" w:rsidRDefault="007E29D3" w:rsidP="007E29D3">
            <w:pPr>
              <w:jc w:val="right"/>
              <w:rPr>
                <w:color w:val="000000"/>
                <w:sz w:val="20"/>
                <w:szCs w:val="20"/>
              </w:rPr>
            </w:pPr>
            <w:r w:rsidRPr="007E29D3">
              <w:rPr>
                <w:color w:val="000000"/>
                <w:sz w:val="20"/>
                <w:szCs w:val="20"/>
              </w:rPr>
              <w:t>101</w:t>
            </w:r>
          </w:p>
        </w:tc>
        <w:tc>
          <w:tcPr>
            <w:tcW w:w="6511" w:type="dxa"/>
            <w:tcBorders>
              <w:top w:val="nil"/>
              <w:left w:val="nil"/>
              <w:bottom w:val="single" w:sz="4" w:space="0" w:color="auto"/>
              <w:right w:val="single" w:sz="4" w:space="0" w:color="auto"/>
            </w:tcBorders>
            <w:shd w:val="clear" w:color="000000" w:fill="FFFFFF"/>
            <w:hideMark/>
          </w:tcPr>
          <w:p w14:paraId="19A41080" w14:textId="77777777" w:rsidR="007E29D3" w:rsidRPr="007E29D3" w:rsidRDefault="007E29D3" w:rsidP="007E29D3">
            <w:pPr>
              <w:rPr>
                <w:color w:val="000000"/>
                <w:sz w:val="20"/>
                <w:szCs w:val="20"/>
              </w:rPr>
            </w:pPr>
            <w:r w:rsidRPr="007E29D3">
              <w:rPr>
                <w:color w:val="000000"/>
                <w:sz w:val="20"/>
                <w:szCs w:val="20"/>
              </w:rPr>
              <w:t>Установка умывальников одиночных: с подводкой холодной и горячей воды</w:t>
            </w:r>
          </w:p>
        </w:tc>
        <w:tc>
          <w:tcPr>
            <w:tcW w:w="1276" w:type="dxa"/>
            <w:tcBorders>
              <w:top w:val="nil"/>
              <w:left w:val="nil"/>
              <w:bottom w:val="single" w:sz="4" w:space="0" w:color="auto"/>
              <w:right w:val="single" w:sz="4" w:space="0" w:color="auto"/>
            </w:tcBorders>
            <w:shd w:val="clear" w:color="000000" w:fill="FFFFFF"/>
            <w:noWrap/>
            <w:hideMark/>
          </w:tcPr>
          <w:p w14:paraId="4619BD71"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648561B4" w14:textId="77777777" w:rsidR="007E29D3" w:rsidRPr="007E29D3" w:rsidRDefault="007E29D3" w:rsidP="007E29D3">
            <w:pPr>
              <w:jc w:val="right"/>
              <w:rPr>
                <w:color w:val="000000"/>
                <w:sz w:val="20"/>
                <w:szCs w:val="20"/>
              </w:rPr>
            </w:pPr>
            <w:r w:rsidRPr="007E29D3">
              <w:rPr>
                <w:color w:val="000000"/>
                <w:sz w:val="20"/>
                <w:szCs w:val="20"/>
              </w:rPr>
              <w:t>8,9</w:t>
            </w:r>
          </w:p>
        </w:tc>
        <w:tc>
          <w:tcPr>
            <w:tcW w:w="1275" w:type="dxa"/>
            <w:tcBorders>
              <w:top w:val="nil"/>
              <w:left w:val="nil"/>
              <w:bottom w:val="single" w:sz="4" w:space="0" w:color="auto"/>
              <w:right w:val="single" w:sz="4" w:space="0" w:color="auto"/>
            </w:tcBorders>
            <w:shd w:val="clear" w:color="000000" w:fill="FFFFFF"/>
            <w:noWrap/>
            <w:hideMark/>
          </w:tcPr>
          <w:p w14:paraId="6C02256F" w14:textId="77777777" w:rsidR="007E29D3" w:rsidRPr="007E29D3" w:rsidRDefault="007E29D3" w:rsidP="007E29D3">
            <w:pPr>
              <w:jc w:val="right"/>
              <w:rPr>
                <w:color w:val="000000"/>
                <w:sz w:val="20"/>
                <w:szCs w:val="20"/>
              </w:rPr>
            </w:pPr>
            <w:r w:rsidRPr="007E29D3">
              <w:rPr>
                <w:color w:val="000000"/>
                <w:sz w:val="20"/>
                <w:szCs w:val="20"/>
              </w:rPr>
              <w:t xml:space="preserve">17 148,14 </w:t>
            </w:r>
          </w:p>
        </w:tc>
        <w:tc>
          <w:tcPr>
            <w:tcW w:w="2439" w:type="dxa"/>
            <w:tcBorders>
              <w:top w:val="nil"/>
              <w:left w:val="nil"/>
              <w:bottom w:val="single" w:sz="4" w:space="0" w:color="auto"/>
              <w:right w:val="single" w:sz="4" w:space="0" w:color="auto"/>
            </w:tcBorders>
            <w:shd w:val="clear" w:color="000000" w:fill="FFFFFF"/>
            <w:noWrap/>
            <w:hideMark/>
          </w:tcPr>
          <w:p w14:paraId="2962F482" w14:textId="77777777" w:rsidR="007E29D3" w:rsidRPr="007E29D3" w:rsidRDefault="007E29D3" w:rsidP="007E29D3">
            <w:pPr>
              <w:jc w:val="right"/>
              <w:rPr>
                <w:color w:val="000000"/>
                <w:sz w:val="20"/>
                <w:szCs w:val="20"/>
              </w:rPr>
            </w:pPr>
            <w:r w:rsidRPr="007E29D3">
              <w:rPr>
                <w:color w:val="000000"/>
                <w:sz w:val="20"/>
                <w:szCs w:val="20"/>
              </w:rPr>
              <w:t xml:space="preserve">152 618,45 </w:t>
            </w:r>
          </w:p>
        </w:tc>
      </w:tr>
      <w:tr w:rsidR="007E29D3" w:rsidRPr="007E29D3" w14:paraId="43B675B6" w14:textId="77777777" w:rsidTr="007E29D3">
        <w:trPr>
          <w:trHeight w:val="900"/>
        </w:trPr>
        <w:tc>
          <w:tcPr>
            <w:tcW w:w="656" w:type="dxa"/>
            <w:tcBorders>
              <w:top w:val="nil"/>
              <w:left w:val="single" w:sz="4" w:space="0" w:color="auto"/>
              <w:bottom w:val="single" w:sz="4" w:space="0" w:color="auto"/>
              <w:right w:val="single" w:sz="4" w:space="0" w:color="auto"/>
            </w:tcBorders>
            <w:shd w:val="clear" w:color="000000" w:fill="FFFFFF"/>
            <w:noWrap/>
            <w:hideMark/>
          </w:tcPr>
          <w:p w14:paraId="58E62E01" w14:textId="77777777" w:rsidR="007E29D3" w:rsidRPr="007E29D3" w:rsidRDefault="007E29D3" w:rsidP="007E29D3">
            <w:pPr>
              <w:jc w:val="right"/>
              <w:rPr>
                <w:color w:val="000000"/>
                <w:sz w:val="20"/>
                <w:szCs w:val="20"/>
              </w:rPr>
            </w:pPr>
            <w:r w:rsidRPr="007E29D3">
              <w:rPr>
                <w:color w:val="000000"/>
                <w:sz w:val="20"/>
                <w:szCs w:val="20"/>
              </w:rPr>
              <w:t>21.9</w:t>
            </w:r>
          </w:p>
        </w:tc>
        <w:tc>
          <w:tcPr>
            <w:tcW w:w="1040" w:type="dxa"/>
            <w:tcBorders>
              <w:top w:val="nil"/>
              <w:left w:val="nil"/>
              <w:bottom w:val="single" w:sz="4" w:space="0" w:color="auto"/>
              <w:right w:val="single" w:sz="4" w:space="0" w:color="auto"/>
            </w:tcBorders>
            <w:shd w:val="clear" w:color="000000" w:fill="FFFFFF"/>
            <w:noWrap/>
            <w:hideMark/>
          </w:tcPr>
          <w:p w14:paraId="117FCB2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EA29659" w14:textId="77777777" w:rsidR="007E29D3" w:rsidRPr="007E29D3" w:rsidRDefault="007E29D3" w:rsidP="007E29D3">
            <w:pPr>
              <w:jc w:val="right"/>
              <w:rPr>
                <w:color w:val="000000"/>
                <w:sz w:val="20"/>
                <w:szCs w:val="20"/>
              </w:rPr>
            </w:pPr>
            <w:r w:rsidRPr="007E29D3">
              <w:rPr>
                <w:color w:val="000000"/>
                <w:sz w:val="20"/>
                <w:szCs w:val="20"/>
              </w:rPr>
              <w:t>102</w:t>
            </w:r>
          </w:p>
        </w:tc>
        <w:tc>
          <w:tcPr>
            <w:tcW w:w="6511" w:type="dxa"/>
            <w:tcBorders>
              <w:top w:val="nil"/>
              <w:left w:val="nil"/>
              <w:bottom w:val="single" w:sz="4" w:space="0" w:color="auto"/>
              <w:right w:val="single" w:sz="4" w:space="0" w:color="auto"/>
            </w:tcBorders>
            <w:shd w:val="clear" w:color="000000" w:fill="FFFFFF"/>
            <w:hideMark/>
          </w:tcPr>
          <w:p w14:paraId="6E6ED116" w14:textId="77777777" w:rsidR="007E29D3" w:rsidRPr="007E29D3" w:rsidRDefault="007E29D3" w:rsidP="007E29D3">
            <w:pPr>
              <w:rPr>
                <w:color w:val="000000"/>
                <w:sz w:val="20"/>
                <w:szCs w:val="20"/>
              </w:rPr>
            </w:pPr>
            <w:r w:rsidRPr="007E29D3">
              <w:rPr>
                <w:color w:val="000000"/>
                <w:sz w:val="20"/>
                <w:szCs w:val="20"/>
              </w:rPr>
              <w:t>Умывальники полуфарфоровые и фарфоровые с смесителем с нижней камерой смешивания, кронштейнами, сифоном бутылочным латунным и выпуском,: овальные с выступающими установочными поверхностями, размером 550х420х150 мм</w:t>
            </w:r>
          </w:p>
        </w:tc>
        <w:tc>
          <w:tcPr>
            <w:tcW w:w="1276" w:type="dxa"/>
            <w:tcBorders>
              <w:top w:val="nil"/>
              <w:left w:val="nil"/>
              <w:bottom w:val="single" w:sz="4" w:space="0" w:color="auto"/>
              <w:right w:val="single" w:sz="4" w:space="0" w:color="auto"/>
            </w:tcBorders>
            <w:shd w:val="clear" w:color="000000" w:fill="FFFFFF"/>
            <w:noWrap/>
            <w:hideMark/>
          </w:tcPr>
          <w:p w14:paraId="2C582378"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4C556A6A" w14:textId="77777777" w:rsidR="007E29D3" w:rsidRPr="007E29D3" w:rsidRDefault="007E29D3" w:rsidP="007E29D3">
            <w:pPr>
              <w:jc w:val="right"/>
              <w:rPr>
                <w:color w:val="000000"/>
                <w:sz w:val="20"/>
                <w:szCs w:val="20"/>
              </w:rPr>
            </w:pPr>
            <w:r w:rsidRPr="007E29D3">
              <w:rPr>
                <w:color w:val="000000"/>
                <w:sz w:val="20"/>
                <w:szCs w:val="20"/>
              </w:rPr>
              <w:t>89</w:t>
            </w:r>
          </w:p>
        </w:tc>
        <w:tc>
          <w:tcPr>
            <w:tcW w:w="1275" w:type="dxa"/>
            <w:tcBorders>
              <w:top w:val="nil"/>
              <w:left w:val="nil"/>
              <w:bottom w:val="single" w:sz="4" w:space="0" w:color="auto"/>
              <w:right w:val="single" w:sz="4" w:space="0" w:color="auto"/>
            </w:tcBorders>
            <w:shd w:val="clear" w:color="000000" w:fill="FFFFFF"/>
            <w:noWrap/>
            <w:hideMark/>
          </w:tcPr>
          <w:p w14:paraId="03E04AB7" w14:textId="77777777" w:rsidR="007E29D3" w:rsidRPr="007E29D3" w:rsidRDefault="007E29D3" w:rsidP="007E29D3">
            <w:pPr>
              <w:jc w:val="right"/>
              <w:rPr>
                <w:color w:val="000000"/>
                <w:sz w:val="20"/>
                <w:szCs w:val="20"/>
              </w:rPr>
            </w:pPr>
            <w:r w:rsidRPr="007E29D3">
              <w:rPr>
                <w:color w:val="000000"/>
                <w:sz w:val="20"/>
                <w:szCs w:val="20"/>
              </w:rPr>
              <w:t xml:space="preserve">1 929,23 </w:t>
            </w:r>
          </w:p>
        </w:tc>
        <w:tc>
          <w:tcPr>
            <w:tcW w:w="2439" w:type="dxa"/>
            <w:tcBorders>
              <w:top w:val="nil"/>
              <w:left w:val="nil"/>
              <w:bottom w:val="single" w:sz="4" w:space="0" w:color="auto"/>
              <w:right w:val="single" w:sz="4" w:space="0" w:color="auto"/>
            </w:tcBorders>
            <w:shd w:val="clear" w:color="000000" w:fill="FFFFFF"/>
            <w:noWrap/>
            <w:hideMark/>
          </w:tcPr>
          <w:p w14:paraId="4E9EF8AA" w14:textId="77777777" w:rsidR="007E29D3" w:rsidRPr="007E29D3" w:rsidRDefault="007E29D3" w:rsidP="007E29D3">
            <w:pPr>
              <w:jc w:val="right"/>
              <w:rPr>
                <w:color w:val="000000"/>
                <w:sz w:val="20"/>
                <w:szCs w:val="20"/>
              </w:rPr>
            </w:pPr>
            <w:r w:rsidRPr="007E29D3">
              <w:rPr>
                <w:color w:val="000000"/>
                <w:sz w:val="20"/>
                <w:szCs w:val="20"/>
              </w:rPr>
              <w:t xml:space="preserve">171 701,47 </w:t>
            </w:r>
          </w:p>
        </w:tc>
      </w:tr>
      <w:tr w:rsidR="007E29D3" w:rsidRPr="007E29D3" w14:paraId="5A4F8A90"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49CEACCB" w14:textId="77777777" w:rsidR="007E29D3" w:rsidRPr="007E29D3" w:rsidRDefault="007E29D3" w:rsidP="007E29D3">
            <w:pPr>
              <w:jc w:val="right"/>
              <w:rPr>
                <w:color w:val="000000"/>
                <w:sz w:val="20"/>
                <w:szCs w:val="20"/>
              </w:rPr>
            </w:pPr>
            <w:r w:rsidRPr="007E29D3">
              <w:rPr>
                <w:color w:val="000000"/>
                <w:sz w:val="20"/>
                <w:szCs w:val="20"/>
              </w:rPr>
              <w:t>21.10</w:t>
            </w:r>
          </w:p>
        </w:tc>
        <w:tc>
          <w:tcPr>
            <w:tcW w:w="1040" w:type="dxa"/>
            <w:tcBorders>
              <w:top w:val="nil"/>
              <w:left w:val="nil"/>
              <w:bottom w:val="single" w:sz="4" w:space="0" w:color="auto"/>
              <w:right w:val="single" w:sz="4" w:space="0" w:color="auto"/>
            </w:tcBorders>
            <w:shd w:val="clear" w:color="000000" w:fill="FFFFFF"/>
            <w:noWrap/>
            <w:hideMark/>
          </w:tcPr>
          <w:p w14:paraId="18C7D43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52628F6" w14:textId="77777777" w:rsidR="007E29D3" w:rsidRPr="007E29D3" w:rsidRDefault="007E29D3" w:rsidP="007E29D3">
            <w:pPr>
              <w:jc w:val="right"/>
              <w:rPr>
                <w:color w:val="000000"/>
                <w:sz w:val="20"/>
                <w:szCs w:val="20"/>
              </w:rPr>
            </w:pPr>
            <w:r w:rsidRPr="007E29D3">
              <w:rPr>
                <w:color w:val="000000"/>
                <w:sz w:val="20"/>
                <w:szCs w:val="20"/>
              </w:rPr>
              <w:t>103</w:t>
            </w:r>
          </w:p>
        </w:tc>
        <w:tc>
          <w:tcPr>
            <w:tcW w:w="6511" w:type="dxa"/>
            <w:tcBorders>
              <w:top w:val="nil"/>
              <w:left w:val="nil"/>
              <w:bottom w:val="single" w:sz="4" w:space="0" w:color="auto"/>
              <w:right w:val="single" w:sz="4" w:space="0" w:color="auto"/>
            </w:tcBorders>
            <w:shd w:val="clear" w:color="000000" w:fill="FFFFFF"/>
            <w:hideMark/>
          </w:tcPr>
          <w:p w14:paraId="63FE486C" w14:textId="77777777" w:rsidR="007E29D3" w:rsidRPr="007E29D3" w:rsidRDefault="007E29D3" w:rsidP="007E29D3">
            <w:pPr>
              <w:rPr>
                <w:color w:val="000000"/>
                <w:sz w:val="20"/>
                <w:szCs w:val="20"/>
              </w:rPr>
            </w:pPr>
            <w:r w:rsidRPr="007E29D3">
              <w:rPr>
                <w:color w:val="000000"/>
                <w:sz w:val="20"/>
                <w:szCs w:val="20"/>
              </w:rPr>
              <w:t>Установка моек: на одно отделение</w:t>
            </w:r>
          </w:p>
        </w:tc>
        <w:tc>
          <w:tcPr>
            <w:tcW w:w="1276" w:type="dxa"/>
            <w:tcBorders>
              <w:top w:val="nil"/>
              <w:left w:val="nil"/>
              <w:bottom w:val="single" w:sz="4" w:space="0" w:color="auto"/>
              <w:right w:val="single" w:sz="4" w:space="0" w:color="auto"/>
            </w:tcBorders>
            <w:shd w:val="clear" w:color="000000" w:fill="FFFFFF"/>
            <w:noWrap/>
            <w:hideMark/>
          </w:tcPr>
          <w:p w14:paraId="2D2D3605"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3A7E2F0A" w14:textId="77777777" w:rsidR="007E29D3" w:rsidRPr="007E29D3" w:rsidRDefault="007E29D3" w:rsidP="007E29D3">
            <w:pPr>
              <w:jc w:val="right"/>
              <w:rPr>
                <w:color w:val="000000"/>
                <w:sz w:val="20"/>
                <w:szCs w:val="20"/>
              </w:rPr>
            </w:pPr>
            <w:r w:rsidRPr="007E29D3">
              <w:rPr>
                <w:color w:val="000000"/>
                <w:sz w:val="20"/>
                <w:szCs w:val="20"/>
              </w:rPr>
              <w:t>0,8</w:t>
            </w:r>
          </w:p>
        </w:tc>
        <w:tc>
          <w:tcPr>
            <w:tcW w:w="1275" w:type="dxa"/>
            <w:tcBorders>
              <w:top w:val="nil"/>
              <w:left w:val="nil"/>
              <w:bottom w:val="single" w:sz="4" w:space="0" w:color="auto"/>
              <w:right w:val="single" w:sz="4" w:space="0" w:color="auto"/>
            </w:tcBorders>
            <w:shd w:val="clear" w:color="000000" w:fill="FFFFFF"/>
            <w:noWrap/>
            <w:hideMark/>
          </w:tcPr>
          <w:p w14:paraId="15DF6894" w14:textId="77777777" w:rsidR="007E29D3" w:rsidRPr="007E29D3" w:rsidRDefault="007E29D3" w:rsidP="007E29D3">
            <w:pPr>
              <w:jc w:val="right"/>
              <w:rPr>
                <w:color w:val="000000"/>
                <w:sz w:val="20"/>
                <w:szCs w:val="20"/>
              </w:rPr>
            </w:pPr>
            <w:r w:rsidRPr="007E29D3">
              <w:rPr>
                <w:color w:val="000000"/>
                <w:sz w:val="20"/>
                <w:szCs w:val="20"/>
              </w:rPr>
              <w:t xml:space="preserve">13 761,29 </w:t>
            </w:r>
          </w:p>
        </w:tc>
        <w:tc>
          <w:tcPr>
            <w:tcW w:w="2439" w:type="dxa"/>
            <w:tcBorders>
              <w:top w:val="nil"/>
              <w:left w:val="nil"/>
              <w:bottom w:val="single" w:sz="4" w:space="0" w:color="auto"/>
              <w:right w:val="single" w:sz="4" w:space="0" w:color="auto"/>
            </w:tcBorders>
            <w:shd w:val="clear" w:color="000000" w:fill="FFFFFF"/>
            <w:noWrap/>
            <w:hideMark/>
          </w:tcPr>
          <w:p w14:paraId="36BBB65B" w14:textId="77777777" w:rsidR="007E29D3" w:rsidRPr="007E29D3" w:rsidRDefault="007E29D3" w:rsidP="007E29D3">
            <w:pPr>
              <w:jc w:val="right"/>
              <w:rPr>
                <w:color w:val="000000"/>
                <w:sz w:val="20"/>
                <w:szCs w:val="20"/>
              </w:rPr>
            </w:pPr>
            <w:r w:rsidRPr="007E29D3">
              <w:rPr>
                <w:color w:val="000000"/>
                <w:sz w:val="20"/>
                <w:szCs w:val="20"/>
              </w:rPr>
              <w:t xml:space="preserve">11 009,03 </w:t>
            </w:r>
          </w:p>
        </w:tc>
      </w:tr>
      <w:tr w:rsidR="007E29D3" w:rsidRPr="007E29D3" w14:paraId="12CC3EB7"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3883976C" w14:textId="77777777" w:rsidR="007E29D3" w:rsidRPr="007E29D3" w:rsidRDefault="007E29D3" w:rsidP="007E29D3">
            <w:pPr>
              <w:jc w:val="right"/>
              <w:rPr>
                <w:color w:val="000000"/>
                <w:sz w:val="20"/>
                <w:szCs w:val="20"/>
              </w:rPr>
            </w:pPr>
            <w:r w:rsidRPr="007E29D3">
              <w:rPr>
                <w:color w:val="000000"/>
                <w:sz w:val="20"/>
                <w:szCs w:val="20"/>
              </w:rPr>
              <w:t>21.11</w:t>
            </w:r>
          </w:p>
        </w:tc>
        <w:tc>
          <w:tcPr>
            <w:tcW w:w="1040" w:type="dxa"/>
            <w:tcBorders>
              <w:top w:val="nil"/>
              <w:left w:val="nil"/>
              <w:bottom w:val="single" w:sz="4" w:space="0" w:color="auto"/>
              <w:right w:val="single" w:sz="4" w:space="0" w:color="auto"/>
            </w:tcBorders>
            <w:shd w:val="clear" w:color="000000" w:fill="FFFFFF"/>
            <w:noWrap/>
            <w:hideMark/>
          </w:tcPr>
          <w:p w14:paraId="2B54CD4C"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F54A5E3" w14:textId="77777777" w:rsidR="007E29D3" w:rsidRPr="007E29D3" w:rsidRDefault="007E29D3" w:rsidP="007E29D3">
            <w:pPr>
              <w:jc w:val="right"/>
              <w:rPr>
                <w:color w:val="000000"/>
                <w:sz w:val="20"/>
                <w:szCs w:val="20"/>
              </w:rPr>
            </w:pPr>
            <w:r w:rsidRPr="007E29D3">
              <w:rPr>
                <w:color w:val="000000"/>
                <w:sz w:val="20"/>
                <w:szCs w:val="20"/>
              </w:rPr>
              <w:t>104</w:t>
            </w:r>
          </w:p>
        </w:tc>
        <w:tc>
          <w:tcPr>
            <w:tcW w:w="6511" w:type="dxa"/>
            <w:tcBorders>
              <w:top w:val="nil"/>
              <w:left w:val="nil"/>
              <w:bottom w:val="single" w:sz="4" w:space="0" w:color="auto"/>
              <w:right w:val="single" w:sz="4" w:space="0" w:color="auto"/>
            </w:tcBorders>
            <w:shd w:val="clear" w:color="000000" w:fill="FFFFFF"/>
            <w:hideMark/>
          </w:tcPr>
          <w:p w14:paraId="1D6CE808" w14:textId="77777777" w:rsidR="007E29D3" w:rsidRPr="007E29D3" w:rsidRDefault="007E29D3" w:rsidP="007E29D3">
            <w:pPr>
              <w:rPr>
                <w:color w:val="000000"/>
                <w:sz w:val="20"/>
                <w:szCs w:val="20"/>
              </w:rPr>
            </w:pPr>
            <w:r w:rsidRPr="007E29D3">
              <w:rPr>
                <w:color w:val="000000"/>
                <w:sz w:val="20"/>
                <w:szCs w:val="20"/>
              </w:rPr>
              <w:t>Мойки стальные эмалированные на одно отделение с одной чашей : с креплениями МСКЩ со смесителем (с кнопочным переключателем), пластмассовым бутылочным сифоном</w:t>
            </w:r>
          </w:p>
        </w:tc>
        <w:tc>
          <w:tcPr>
            <w:tcW w:w="1276" w:type="dxa"/>
            <w:tcBorders>
              <w:top w:val="nil"/>
              <w:left w:val="nil"/>
              <w:bottom w:val="single" w:sz="4" w:space="0" w:color="auto"/>
              <w:right w:val="single" w:sz="4" w:space="0" w:color="auto"/>
            </w:tcBorders>
            <w:shd w:val="clear" w:color="000000" w:fill="FFFFFF"/>
            <w:noWrap/>
            <w:hideMark/>
          </w:tcPr>
          <w:p w14:paraId="760E4A67"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1D4946E8"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1F3204EE" w14:textId="77777777" w:rsidR="007E29D3" w:rsidRPr="007E29D3" w:rsidRDefault="007E29D3" w:rsidP="007E29D3">
            <w:pPr>
              <w:jc w:val="right"/>
              <w:rPr>
                <w:color w:val="000000"/>
                <w:sz w:val="20"/>
                <w:szCs w:val="20"/>
              </w:rPr>
            </w:pPr>
            <w:r w:rsidRPr="007E29D3">
              <w:rPr>
                <w:color w:val="000000"/>
                <w:sz w:val="20"/>
                <w:szCs w:val="20"/>
              </w:rPr>
              <w:t xml:space="preserve">2 784,11 </w:t>
            </w:r>
          </w:p>
        </w:tc>
        <w:tc>
          <w:tcPr>
            <w:tcW w:w="2439" w:type="dxa"/>
            <w:tcBorders>
              <w:top w:val="nil"/>
              <w:left w:val="nil"/>
              <w:bottom w:val="single" w:sz="4" w:space="0" w:color="auto"/>
              <w:right w:val="single" w:sz="4" w:space="0" w:color="auto"/>
            </w:tcBorders>
            <w:shd w:val="clear" w:color="000000" w:fill="FFFFFF"/>
            <w:noWrap/>
            <w:hideMark/>
          </w:tcPr>
          <w:p w14:paraId="5CF3DF59" w14:textId="77777777" w:rsidR="007E29D3" w:rsidRPr="007E29D3" w:rsidRDefault="007E29D3" w:rsidP="007E29D3">
            <w:pPr>
              <w:jc w:val="right"/>
              <w:rPr>
                <w:color w:val="000000"/>
                <w:sz w:val="20"/>
                <w:szCs w:val="20"/>
              </w:rPr>
            </w:pPr>
            <w:r w:rsidRPr="007E29D3">
              <w:rPr>
                <w:color w:val="000000"/>
                <w:sz w:val="20"/>
                <w:szCs w:val="20"/>
              </w:rPr>
              <w:t xml:space="preserve">22 272,88 </w:t>
            </w:r>
          </w:p>
        </w:tc>
      </w:tr>
      <w:tr w:rsidR="007E29D3" w:rsidRPr="007E29D3" w14:paraId="12F349BF"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408E9CBE" w14:textId="77777777" w:rsidR="007E29D3" w:rsidRPr="007E29D3" w:rsidRDefault="007E29D3" w:rsidP="007E29D3">
            <w:pPr>
              <w:jc w:val="right"/>
              <w:rPr>
                <w:color w:val="000000"/>
                <w:sz w:val="20"/>
                <w:szCs w:val="20"/>
              </w:rPr>
            </w:pPr>
            <w:r w:rsidRPr="007E29D3">
              <w:rPr>
                <w:color w:val="000000"/>
                <w:sz w:val="20"/>
                <w:szCs w:val="20"/>
              </w:rPr>
              <w:t>21.12</w:t>
            </w:r>
          </w:p>
        </w:tc>
        <w:tc>
          <w:tcPr>
            <w:tcW w:w="1040" w:type="dxa"/>
            <w:tcBorders>
              <w:top w:val="nil"/>
              <w:left w:val="nil"/>
              <w:bottom w:val="single" w:sz="4" w:space="0" w:color="auto"/>
              <w:right w:val="single" w:sz="4" w:space="0" w:color="auto"/>
            </w:tcBorders>
            <w:shd w:val="clear" w:color="000000" w:fill="FFFFFF"/>
            <w:noWrap/>
            <w:hideMark/>
          </w:tcPr>
          <w:p w14:paraId="3A1FE995"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550DAAF" w14:textId="77777777" w:rsidR="007E29D3" w:rsidRPr="007E29D3" w:rsidRDefault="007E29D3" w:rsidP="007E29D3">
            <w:pPr>
              <w:jc w:val="right"/>
              <w:rPr>
                <w:color w:val="000000"/>
                <w:sz w:val="20"/>
                <w:szCs w:val="20"/>
              </w:rPr>
            </w:pPr>
            <w:r w:rsidRPr="007E29D3">
              <w:rPr>
                <w:color w:val="000000"/>
                <w:sz w:val="20"/>
                <w:szCs w:val="20"/>
              </w:rPr>
              <w:t>105</w:t>
            </w:r>
          </w:p>
        </w:tc>
        <w:tc>
          <w:tcPr>
            <w:tcW w:w="6511" w:type="dxa"/>
            <w:tcBorders>
              <w:top w:val="nil"/>
              <w:left w:val="nil"/>
              <w:bottom w:val="single" w:sz="4" w:space="0" w:color="auto"/>
              <w:right w:val="single" w:sz="4" w:space="0" w:color="auto"/>
            </w:tcBorders>
            <w:shd w:val="clear" w:color="000000" w:fill="FFFFFF"/>
            <w:hideMark/>
          </w:tcPr>
          <w:p w14:paraId="39E25872" w14:textId="77777777" w:rsidR="007E29D3" w:rsidRPr="007E29D3" w:rsidRDefault="007E29D3" w:rsidP="007E29D3">
            <w:pPr>
              <w:rPr>
                <w:color w:val="000000"/>
                <w:sz w:val="20"/>
                <w:szCs w:val="20"/>
              </w:rPr>
            </w:pPr>
            <w:r w:rsidRPr="007E29D3">
              <w:rPr>
                <w:color w:val="000000"/>
                <w:sz w:val="20"/>
                <w:szCs w:val="20"/>
              </w:rPr>
              <w:t>Установка моек: на два отделения</w:t>
            </w:r>
          </w:p>
        </w:tc>
        <w:tc>
          <w:tcPr>
            <w:tcW w:w="1276" w:type="dxa"/>
            <w:tcBorders>
              <w:top w:val="nil"/>
              <w:left w:val="nil"/>
              <w:bottom w:val="single" w:sz="4" w:space="0" w:color="auto"/>
              <w:right w:val="single" w:sz="4" w:space="0" w:color="auto"/>
            </w:tcBorders>
            <w:shd w:val="clear" w:color="000000" w:fill="FFFFFF"/>
            <w:noWrap/>
            <w:hideMark/>
          </w:tcPr>
          <w:p w14:paraId="3B67E468"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1BB23F34"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202F6411" w14:textId="77777777" w:rsidR="007E29D3" w:rsidRPr="007E29D3" w:rsidRDefault="007E29D3" w:rsidP="007E29D3">
            <w:pPr>
              <w:jc w:val="right"/>
              <w:rPr>
                <w:color w:val="000000"/>
                <w:sz w:val="20"/>
                <w:szCs w:val="20"/>
              </w:rPr>
            </w:pPr>
            <w:r w:rsidRPr="007E29D3">
              <w:rPr>
                <w:color w:val="000000"/>
                <w:sz w:val="20"/>
                <w:szCs w:val="20"/>
              </w:rPr>
              <w:t xml:space="preserve">20 894,44 </w:t>
            </w:r>
          </w:p>
        </w:tc>
        <w:tc>
          <w:tcPr>
            <w:tcW w:w="2439" w:type="dxa"/>
            <w:tcBorders>
              <w:top w:val="nil"/>
              <w:left w:val="nil"/>
              <w:bottom w:val="single" w:sz="4" w:space="0" w:color="auto"/>
              <w:right w:val="single" w:sz="4" w:space="0" w:color="auto"/>
            </w:tcBorders>
            <w:shd w:val="clear" w:color="000000" w:fill="FFFFFF"/>
            <w:noWrap/>
            <w:hideMark/>
          </w:tcPr>
          <w:p w14:paraId="551EA02A" w14:textId="77777777" w:rsidR="007E29D3" w:rsidRPr="007E29D3" w:rsidRDefault="007E29D3" w:rsidP="007E29D3">
            <w:pPr>
              <w:jc w:val="right"/>
              <w:rPr>
                <w:color w:val="000000"/>
                <w:sz w:val="20"/>
                <w:szCs w:val="20"/>
              </w:rPr>
            </w:pPr>
            <w:r w:rsidRPr="007E29D3">
              <w:rPr>
                <w:color w:val="000000"/>
                <w:sz w:val="20"/>
                <w:szCs w:val="20"/>
              </w:rPr>
              <w:t xml:space="preserve">22 983,88 </w:t>
            </w:r>
          </w:p>
        </w:tc>
      </w:tr>
      <w:tr w:rsidR="007E29D3" w:rsidRPr="007E29D3" w14:paraId="6AFC6F5B" w14:textId="77777777" w:rsidTr="007E29D3">
        <w:trPr>
          <w:trHeight w:val="840"/>
        </w:trPr>
        <w:tc>
          <w:tcPr>
            <w:tcW w:w="656" w:type="dxa"/>
            <w:tcBorders>
              <w:top w:val="nil"/>
              <w:left w:val="single" w:sz="4" w:space="0" w:color="auto"/>
              <w:bottom w:val="single" w:sz="4" w:space="0" w:color="auto"/>
              <w:right w:val="single" w:sz="4" w:space="0" w:color="auto"/>
            </w:tcBorders>
            <w:shd w:val="clear" w:color="000000" w:fill="FFFFFF"/>
            <w:noWrap/>
            <w:hideMark/>
          </w:tcPr>
          <w:p w14:paraId="1A60D9BD" w14:textId="77777777" w:rsidR="007E29D3" w:rsidRPr="007E29D3" w:rsidRDefault="007E29D3" w:rsidP="007E29D3">
            <w:pPr>
              <w:jc w:val="right"/>
              <w:rPr>
                <w:color w:val="000000"/>
                <w:sz w:val="20"/>
                <w:szCs w:val="20"/>
              </w:rPr>
            </w:pPr>
            <w:r w:rsidRPr="007E29D3">
              <w:rPr>
                <w:color w:val="000000"/>
                <w:sz w:val="20"/>
                <w:szCs w:val="20"/>
              </w:rPr>
              <w:lastRenderedPageBreak/>
              <w:t>21.13</w:t>
            </w:r>
          </w:p>
        </w:tc>
        <w:tc>
          <w:tcPr>
            <w:tcW w:w="1040" w:type="dxa"/>
            <w:tcBorders>
              <w:top w:val="nil"/>
              <w:left w:val="nil"/>
              <w:bottom w:val="single" w:sz="4" w:space="0" w:color="auto"/>
              <w:right w:val="single" w:sz="4" w:space="0" w:color="auto"/>
            </w:tcBorders>
            <w:shd w:val="clear" w:color="000000" w:fill="FFFFFF"/>
            <w:noWrap/>
            <w:hideMark/>
          </w:tcPr>
          <w:p w14:paraId="108DE7BA"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EFF89A9" w14:textId="77777777" w:rsidR="007E29D3" w:rsidRPr="007E29D3" w:rsidRDefault="007E29D3" w:rsidP="007E29D3">
            <w:pPr>
              <w:jc w:val="right"/>
              <w:rPr>
                <w:color w:val="000000"/>
                <w:sz w:val="20"/>
                <w:szCs w:val="20"/>
              </w:rPr>
            </w:pPr>
            <w:r w:rsidRPr="007E29D3">
              <w:rPr>
                <w:color w:val="000000"/>
                <w:sz w:val="20"/>
                <w:szCs w:val="20"/>
              </w:rPr>
              <w:t>106</w:t>
            </w:r>
          </w:p>
        </w:tc>
        <w:tc>
          <w:tcPr>
            <w:tcW w:w="6511" w:type="dxa"/>
            <w:tcBorders>
              <w:top w:val="nil"/>
              <w:left w:val="nil"/>
              <w:bottom w:val="single" w:sz="4" w:space="0" w:color="auto"/>
              <w:right w:val="single" w:sz="4" w:space="0" w:color="auto"/>
            </w:tcBorders>
            <w:shd w:val="clear" w:color="000000" w:fill="FFFFFF"/>
            <w:hideMark/>
          </w:tcPr>
          <w:p w14:paraId="1C50EFFD" w14:textId="77777777" w:rsidR="007E29D3" w:rsidRPr="007E29D3" w:rsidRDefault="007E29D3" w:rsidP="007E29D3">
            <w:pPr>
              <w:rPr>
                <w:color w:val="000000"/>
                <w:sz w:val="20"/>
                <w:szCs w:val="20"/>
              </w:rPr>
            </w:pPr>
            <w:r w:rsidRPr="007E29D3">
              <w:rPr>
                <w:color w:val="000000"/>
                <w:sz w:val="20"/>
                <w:szCs w:val="20"/>
              </w:rPr>
              <w:t>Мойки стальные эмалированные на одно отделение с одной чашей : с креплениями МСКЩ со смесителем (с кнопочным переключателем), пластмассовым бутылочным сифоном /прим. на 2 отделения</w:t>
            </w:r>
          </w:p>
        </w:tc>
        <w:tc>
          <w:tcPr>
            <w:tcW w:w="1276" w:type="dxa"/>
            <w:tcBorders>
              <w:top w:val="nil"/>
              <w:left w:val="nil"/>
              <w:bottom w:val="single" w:sz="4" w:space="0" w:color="auto"/>
              <w:right w:val="single" w:sz="4" w:space="0" w:color="auto"/>
            </w:tcBorders>
            <w:shd w:val="clear" w:color="000000" w:fill="FFFFFF"/>
            <w:noWrap/>
            <w:hideMark/>
          </w:tcPr>
          <w:p w14:paraId="68137D59"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4EBCA143" w14:textId="77777777" w:rsidR="007E29D3" w:rsidRPr="007E29D3" w:rsidRDefault="007E29D3" w:rsidP="007E29D3">
            <w:pPr>
              <w:jc w:val="right"/>
              <w:rPr>
                <w:color w:val="000000"/>
                <w:sz w:val="20"/>
                <w:szCs w:val="20"/>
              </w:rPr>
            </w:pPr>
            <w:r w:rsidRPr="007E29D3">
              <w:rPr>
                <w:color w:val="000000"/>
                <w:sz w:val="20"/>
                <w:szCs w:val="20"/>
              </w:rPr>
              <w:t>22</w:t>
            </w:r>
          </w:p>
        </w:tc>
        <w:tc>
          <w:tcPr>
            <w:tcW w:w="1275" w:type="dxa"/>
            <w:tcBorders>
              <w:top w:val="nil"/>
              <w:left w:val="nil"/>
              <w:bottom w:val="single" w:sz="4" w:space="0" w:color="auto"/>
              <w:right w:val="single" w:sz="4" w:space="0" w:color="auto"/>
            </w:tcBorders>
            <w:shd w:val="clear" w:color="000000" w:fill="FFFFFF"/>
            <w:noWrap/>
            <w:hideMark/>
          </w:tcPr>
          <w:p w14:paraId="358370B1" w14:textId="77777777" w:rsidR="007E29D3" w:rsidRPr="007E29D3" w:rsidRDefault="007E29D3" w:rsidP="007E29D3">
            <w:pPr>
              <w:jc w:val="right"/>
              <w:rPr>
                <w:color w:val="000000"/>
                <w:sz w:val="20"/>
                <w:szCs w:val="20"/>
              </w:rPr>
            </w:pPr>
            <w:r w:rsidRPr="007E29D3">
              <w:rPr>
                <w:color w:val="000000"/>
                <w:sz w:val="20"/>
                <w:szCs w:val="20"/>
              </w:rPr>
              <w:t xml:space="preserve">2 783,70 </w:t>
            </w:r>
          </w:p>
        </w:tc>
        <w:tc>
          <w:tcPr>
            <w:tcW w:w="2439" w:type="dxa"/>
            <w:tcBorders>
              <w:top w:val="nil"/>
              <w:left w:val="nil"/>
              <w:bottom w:val="single" w:sz="4" w:space="0" w:color="auto"/>
              <w:right w:val="single" w:sz="4" w:space="0" w:color="auto"/>
            </w:tcBorders>
            <w:shd w:val="clear" w:color="000000" w:fill="FFFFFF"/>
            <w:noWrap/>
            <w:hideMark/>
          </w:tcPr>
          <w:p w14:paraId="0E86F89E" w14:textId="77777777" w:rsidR="007E29D3" w:rsidRPr="007E29D3" w:rsidRDefault="007E29D3" w:rsidP="007E29D3">
            <w:pPr>
              <w:jc w:val="right"/>
              <w:rPr>
                <w:color w:val="000000"/>
                <w:sz w:val="20"/>
                <w:szCs w:val="20"/>
              </w:rPr>
            </w:pPr>
            <w:r w:rsidRPr="007E29D3">
              <w:rPr>
                <w:color w:val="000000"/>
                <w:sz w:val="20"/>
                <w:szCs w:val="20"/>
              </w:rPr>
              <w:t xml:space="preserve">61 241,40 </w:t>
            </w:r>
          </w:p>
        </w:tc>
      </w:tr>
      <w:tr w:rsidR="007E29D3" w:rsidRPr="007E29D3" w14:paraId="08E456E8"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148EB78" w14:textId="77777777" w:rsidR="007E29D3" w:rsidRPr="007E29D3" w:rsidRDefault="007E29D3" w:rsidP="007E29D3">
            <w:pPr>
              <w:jc w:val="right"/>
              <w:rPr>
                <w:color w:val="000000"/>
                <w:sz w:val="20"/>
                <w:szCs w:val="20"/>
              </w:rPr>
            </w:pPr>
            <w:r w:rsidRPr="007E29D3">
              <w:rPr>
                <w:color w:val="000000"/>
                <w:sz w:val="20"/>
                <w:szCs w:val="20"/>
              </w:rPr>
              <w:t>21.14</w:t>
            </w:r>
          </w:p>
        </w:tc>
        <w:tc>
          <w:tcPr>
            <w:tcW w:w="1040" w:type="dxa"/>
            <w:tcBorders>
              <w:top w:val="nil"/>
              <w:left w:val="nil"/>
              <w:bottom w:val="single" w:sz="4" w:space="0" w:color="auto"/>
              <w:right w:val="single" w:sz="4" w:space="0" w:color="auto"/>
            </w:tcBorders>
            <w:shd w:val="clear" w:color="000000" w:fill="FFFFFF"/>
            <w:noWrap/>
            <w:hideMark/>
          </w:tcPr>
          <w:p w14:paraId="157E4CB6"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951AE2C" w14:textId="77777777" w:rsidR="007E29D3" w:rsidRPr="007E29D3" w:rsidRDefault="007E29D3" w:rsidP="007E29D3">
            <w:pPr>
              <w:jc w:val="right"/>
              <w:rPr>
                <w:color w:val="000000"/>
                <w:sz w:val="20"/>
                <w:szCs w:val="20"/>
              </w:rPr>
            </w:pPr>
            <w:r w:rsidRPr="007E29D3">
              <w:rPr>
                <w:color w:val="000000"/>
                <w:sz w:val="20"/>
                <w:szCs w:val="20"/>
              </w:rPr>
              <w:t>107</w:t>
            </w:r>
          </w:p>
        </w:tc>
        <w:tc>
          <w:tcPr>
            <w:tcW w:w="6511" w:type="dxa"/>
            <w:tcBorders>
              <w:top w:val="nil"/>
              <w:left w:val="nil"/>
              <w:bottom w:val="single" w:sz="4" w:space="0" w:color="auto"/>
              <w:right w:val="single" w:sz="4" w:space="0" w:color="auto"/>
            </w:tcBorders>
            <w:shd w:val="clear" w:color="000000" w:fill="FFFFFF"/>
            <w:hideMark/>
          </w:tcPr>
          <w:p w14:paraId="3D938F79" w14:textId="77777777" w:rsidR="007E29D3" w:rsidRPr="007E29D3" w:rsidRDefault="007E29D3" w:rsidP="007E29D3">
            <w:pPr>
              <w:rPr>
                <w:color w:val="000000"/>
                <w:sz w:val="20"/>
                <w:szCs w:val="20"/>
              </w:rPr>
            </w:pPr>
            <w:r w:rsidRPr="007E29D3">
              <w:rPr>
                <w:color w:val="000000"/>
                <w:sz w:val="20"/>
                <w:szCs w:val="20"/>
              </w:rPr>
              <w:t>Установка поддонов душевых: чугунных и стальных мелких</w:t>
            </w:r>
          </w:p>
        </w:tc>
        <w:tc>
          <w:tcPr>
            <w:tcW w:w="1276" w:type="dxa"/>
            <w:tcBorders>
              <w:top w:val="nil"/>
              <w:left w:val="nil"/>
              <w:bottom w:val="single" w:sz="4" w:space="0" w:color="auto"/>
              <w:right w:val="single" w:sz="4" w:space="0" w:color="auto"/>
            </w:tcBorders>
            <w:shd w:val="clear" w:color="000000" w:fill="FFFFFF"/>
            <w:noWrap/>
            <w:hideMark/>
          </w:tcPr>
          <w:p w14:paraId="60F3E55A"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07B2AA14"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6C3388D2" w14:textId="77777777" w:rsidR="007E29D3" w:rsidRPr="007E29D3" w:rsidRDefault="007E29D3" w:rsidP="007E29D3">
            <w:pPr>
              <w:jc w:val="right"/>
              <w:rPr>
                <w:color w:val="000000"/>
                <w:sz w:val="20"/>
                <w:szCs w:val="20"/>
              </w:rPr>
            </w:pPr>
            <w:r w:rsidRPr="007E29D3">
              <w:rPr>
                <w:color w:val="000000"/>
                <w:sz w:val="20"/>
                <w:szCs w:val="20"/>
              </w:rPr>
              <w:t xml:space="preserve">9 928,03 </w:t>
            </w:r>
          </w:p>
        </w:tc>
        <w:tc>
          <w:tcPr>
            <w:tcW w:w="2439" w:type="dxa"/>
            <w:tcBorders>
              <w:top w:val="nil"/>
              <w:left w:val="nil"/>
              <w:bottom w:val="single" w:sz="4" w:space="0" w:color="auto"/>
              <w:right w:val="single" w:sz="4" w:space="0" w:color="auto"/>
            </w:tcBorders>
            <w:shd w:val="clear" w:color="000000" w:fill="FFFFFF"/>
            <w:noWrap/>
            <w:hideMark/>
          </w:tcPr>
          <w:p w14:paraId="1014CC0A" w14:textId="77777777" w:rsidR="007E29D3" w:rsidRPr="007E29D3" w:rsidRDefault="007E29D3" w:rsidP="007E29D3">
            <w:pPr>
              <w:jc w:val="right"/>
              <w:rPr>
                <w:color w:val="000000"/>
                <w:sz w:val="20"/>
                <w:szCs w:val="20"/>
              </w:rPr>
            </w:pPr>
            <w:r w:rsidRPr="007E29D3">
              <w:rPr>
                <w:color w:val="000000"/>
                <w:sz w:val="20"/>
                <w:szCs w:val="20"/>
              </w:rPr>
              <w:t xml:space="preserve">14 892,05 </w:t>
            </w:r>
          </w:p>
        </w:tc>
      </w:tr>
      <w:tr w:rsidR="007E29D3" w:rsidRPr="007E29D3" w14:paraId="3C4A94F1"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AE6A965" w14:textId="77777777" w:rsidR="007E29D3" w:rsidRPr="007E29D3" w:rsidRDefault="007E29D3" w:rsidP="007E29D3">
            <w:pPr>
              <w:jc w:val="right"/>
              <w:rPr>
                <w:color w:val="000000"/>
                <w:sz w:val="20"/>
                <w:szCs w:val="20"/>
              </w:rPr>
            </w:pPr>
            <w:r w:rsidRPr="007E29D3">
              <w:rPr>
                <w:color w:val="000000"/>
                <w:sz w:val="20"/>
                <w:szCs w:val="20"/>
              </w:rPr>
              <w:t>21.15</w:t>
            </w:r>
          </w:p>
        </w:tc>
        <w:tc>
          <w:tcPr>
            <w:tcW w:w="1040" w:type="dxa"/>
            <w:tcBorders>
              <w:top w:val="nil"/>
              <w:left w:val="nil"/>
              <w:bottom w:val="single" w:sz="4" w:space="0" w:color="auto"/>
              <w:right w:val="single" w:sz="4" w:space="0" w:color="auto"/>
            </w:tcBorders>
            <w:shd w:val="clear" w:color="000000" w:fill="FFFFFF"/>
            <w:noWrap/>
            <w:hideMark/>
          </w:tcPr>
          <w:p w14:paraId="3DFD5A7D"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B853C3C" w14:textId="77777777" w:rsidR="007E29D3" w:rsidRPr="007E29D3" w:rsidRDefault="007E29D3" w:rsidP="007E29D3">
            <w:pPr>
              <w:jc w:val="right"/>
              <w:rPr>
                <w:color w:val="000000"/>
                <w:sz w:val="20"/>
                <w:szCs w:val="20"/>
              </w:rPr>
            </w:pPr>
            <w:r w:rsidRPr="007E29D3">
              <w:rPr>
                <w:color w:val="000000"/>
                <w:sz w:val="20"/>
                <w:szCs w:val="20"/>
              </w:rPr>
              <w:t>108</w:t>
            </w:r>
          </w:p>
        </w:tc>
        <w:tc>
          <w:tcPr>
            <w:tcW w:w="6511" w:type="dxa"/>
            <w:tcBorders>
              <w:top w:val="nil"/>
              <w:left w:val="nil"/>
              <w:bottom w:val="single" w:sz="4" w:space="0" w:color="auto"/>
              <w:right w:val="single" w:sz="4" w:space="0" w:color="auto"/>
            </w:tcBorders>
            <w:shd w:val="clear" w:color="000000" w:fill="FFFFFF"/>
            <w:hideMark/>
          </w:tcPr>
          <w:p w14:paraId="0164A6F0" w14:textId="77777777" w:rsidR="007E29D3" w:rsidRPr="007E29D3" w:rsidRDefault="007E29D3" w:rsidP="007E29D3">
            <w:pPr>
              <w:rPr>
                <w:color w:val="000000"/>
                <w:sz w:val="20"/>
                <w:szCs w:val="20"/>
              </w:rPr>
            </w:pPr>
            <w:r w:rsidRPr="007E29D3">
              <w:rPr>
                <w:color w:val="000000"/>
                <w:sz w:val="20"/>
                <w:szCs w:val="20"/>
              </w:rPr>
              <w:t>Поддоны душевые эмалированные: стальные мелкие ПМС-2 с пластмассовым унифицированным сифоном</w:t>
            </w:r>
          </w:p>
        </w:tc>
        <w:tc>
          <w:tcPr>
            <w:tcW w:w="1276" w:type="dxa"/>
            <w:tcBorders>
              <w:top w:val="nil"/>
              <w:left w:val="nil"/>
              <w:bottom w:val="single" w:sz="4" w:space="0" w:color="auto"/>
              <w:right w:val="single" w:sz="4" w:space="0" w:color="auto"/>
            </w:tcBorders>
            <w:shd w:val="clear" w:color="000000" w:fill="FFFFFF"/>
            <w:noWrap/>
            <w:hideMark/>
          </w:tcPr>
          <w:p w14:paraId="0D64F033"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745F920B"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11729A36" w14:textId="77777777" w:rsidR="007E29D3" w:rsidRPr="007E29D3" w:rsidRDefault="007E29D3" w:rsidP="007E29D3">
            <w:pPr>
              <w:jc w:val="right"/>
              <w:rPr>
                <w:color w:val="000000"/>
                <w:sz w:val="20"/>
                <w:szCs w:val="20"/>
              </w:rPr>
            </w:pPr>
            <w:r w:rsidRPr="007E29D3">
              <w:rPr>
                <w:color w:val="000000"/>
                <w:sz w:val="20"/>
                <w:szCs w:val="20"/>
              </w:rPr>
              <w:t xml:space="preserve">3 580,39 </w:t>
            </w:r>
          </w:p>
        </w:tc>
        <w:tc>
          <w:tcPr>
            <w:tcW w:w="2439" w:type="dxa"/>
            <w:tcBorders>
              <w:top w:val="nil"/>
              <w:left w:val="nil"/>
              <w:bottom w:val="single" w:sz="4" w:space="0" w:color="auto"/>
              <w:right w:val="single" w:sz="4" w:space="0" w:color="auto"/>
            </w:tcBorders>
            <w:shd w:val="clear" w:color="000000" w:fill="FFFFFF"/>
            <w:noWrap/>
            <w:hideMark/>
          </w:tcPr>
          <w:p w14:paraId="7492BC31" w14:textId="77777777" w:rsidR="007E29D3" w:rsidRPr="007E29D3" w:rsidRDefault="007E29D3" w:rsidP="007E29D3">
            <w:pPr>
              <w:jc w:val="right"/>
              <w:rPr>
                <w:color w:val="000000"/>
                <w:sz w:val="20"/>
                <w:szCs w:val="20"/>
              </w:rPr>
            </w:pPr>
            <w:r w:rsidRPr="007E29D3">
              <w:rPr>
                <w:color w:val="000000"/>
                <w:sz w:val="20"/>
                <w:szCs w:val="20"/>
              </w:rPr>
              <w:t xml:space="preserve">53 705,85 </w:t>
            </w:r>
          </w:p>
        </w:tc>
      </w:tr>
      <w:tr w:rsidR="007E29D3" w:rsidRPr="007E29D3" w14:paraId="1B6F14FC"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440C62F" w14:textId="77777777" w:rsidR="007E29D3" w:rsidRPr="007E29D3" w:rsidRDefault="007E29D3" w:rsidP="007E29D3">
            <w:pPr>
              <w:jc w:val="right"/>
              <w:rPr>
                <w:color w:val="000000"/>
                <w:sz w:val="20"/>
                <w:szCs w:val="20"/>
              </w:rPr>
            </w:pPr>
            <w:r w:rsidRPr="007E29D3">
              <w:rPr>
                <w:color w:val="000000"/>
                <w:sz w:val="20"/>
                <w:szCs w:val="20"/>
              </w:rPr>
              <w:t>21.16</w:t>
            </w:r>
          </w:p>
        </w:tc>
        <w:tc>
          <w:tcPr>
            <w:tcW w:w="1040" w:type="dxa"/>
            <w:tcBorders>
              <w:top w:val="nil"/>
              <w:left w:val="nil"/>
              <w:bottom w:val="single" w:sz="4" w:space="0" w:color="auto"/>
              <w:right w:val="single" w:sz="4" w:space="0" w:color="auto"/>
            </w:tcBorders>
            <w:shd w:val="clear" w:color="000000" w:fill="FFFFFF"/>
            <w:noWrap/>
            <w:hideMark/>
          </w:tcPr>
          <w:p w14:paraId="13FFAA61"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23812A5" w14:textId="77777777" w:rsidR="007E29D3" w:rsidRPr="007E29D3" w:rsidRDefault="007E29D3" w:rsidP="007E29D3">
            <w:pPr>
              <w:jc w:val="right"/>
              <w:rPr>
                <w:color w:val="000000"/>
                <w:sz w:val="20"/>
                <w:szCs w:val="20"/>
              </w:rPr>
            </w:pPr>
            <w:r w:rsidRPr="007E29D3">
              <w:rPr>
                <w:color w:val="000000"/>
                <w:sz w:val="20"/>
                <w:szCs w:val="20"/>
              </w:rPr>
              <w:t>109</w:t>
            </w:r>
          </w:p>
        </w:tc>
        <w:tc>
          <w:tcPr>
            <w:tcW w:w="6511" w:type="dxa"/>
            <w:tcBorders>
              <w:top w:val="nil"/>
              <w:left w:val="nil"/>
              <w:bottom w:val="single" w:sz="4" w:space="0" w:color="auto"/>
              <w:right w:val="single" w:sz="4" w:space="0" w:color="auto"/>
            </w:tcBorders>
            <w:shd w:val="clear" w:color="000000" w:fill="FFFFFF"/>
            <w:hideMark/>
          </w:tcPr>
          <w:p w14:paraId="4C3021C0" w14:textId="77777777" w:rsidR="007E29D3" w:rsidRPr="007E29D3" w:rsidRDefault="007E29D3" w:rsidP="007E29D3">
            <w:pPr>
              <w:rPr>
                <w:color w:val="000000"/>
                <w:sz w:val="20"/>
                <w:szCs w:val="20"/>
              </w:rPr>
            </w:pPr>
            <w:r w:rsidRPr="007E29D3">
              <w:rPr>
                <w:color w:val="000000"/>
                <w:sz w:val="20"/>
                <w:szCs w:val="20"/>
              </w:rPr>
              <w:t>Установка ванн купальных: прямых чугунных</w:t>
            </w:r>
          </w:p>
        </w:tc>
        <w:tc>
          <w:tcPr>
            <w:tcW w:w="1276" w:type="dxa"/>
            <w:tcBorders>
              <w:top w:val="nil"/>
              <w:left w:val="nil"/>
              <w:bottom w:val="single" w:sz="4" w:space="0" w:color="auto"/>
              <w:right w:val="single" w:sz="4" w:space="0" w:color="auto"/>
            </w:tcBorders>
            <w:shd w:val="clear" w:color="000000" w:fill="FFFFFF"/>
            <w:noWrap/>
            <w:hideMark/>
          </w:tcPr>
          <w:p w14:paraId="6D8BAC79"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2264831D"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0506AB68" w14:textId="77777777" w:rsidR="007E29D3" w:rsidRPr="007E29D3" w:rsidRDefault="007E29D3" w:rsidP="007E29D3">
            <w:pPr>
              <w:jc w:val="right"/>
              <w:rPr>
                <w:color w:val="000000"/>
                <w:sz w:val="20"/>
                <w:szCs w:val="20"/>
              </w:rPr>
            </w:pPr>
            <w:r w:rsidRPr="007E29D3">
              <w:rPr>
                <w:color w:val="000000"/>
                <w:sz w:val="20"/>
                <w:szCs w:val="20"/>
              </w:rPr>
              <w:t xml:space="preserve">27 519,68 </w:t>
            </w:r>
          </w:p>
        </w:tc>
        <w:tc>
          <w:tcPr>
            <w:tcW w:w="2439" w:type="dxa"/>
            <w:tcBorders>
              <w:top w:val="nil"/>
              <w:left w:val="nil"/>
              <w:bottom w:val="single" w:sz="4" w:space="0" w:color="auto"/>
              <w:right w:val="single" w:sz="4" w:space="0" w:color="auto"/>
            </w:tcBorders>
            <w:shd w:val="clear" w:color="000000" w:fill="FFFFFF"/>
            <w:noWrap/>
            <w:hideMark/>
          </w:tcPr>
          <w:p w14:paraId="6BEA6D46" w14:textId="77777777" w:rsidR="007E29D3" w:rsidRPr="007E29D3" w:rsidRDefault="007E29D3" w:rsidP="007E29D3">
            <w:pPr>
              <w:jc w:val="right"/>
              <w:rPr>
                <w:color w:val="000000"/>
                <w:sz w:val="20"/>
                <w:szCs w:val="20"/>
              </w:rPr>
            </w:pPr>
            <w:r w:rsidRPr="007E29D3">
              <w:rPr>
                <w:color w:val="000000"/>
                <w:sz w:val="20"/>
                <w:szCs w:val="20"/>
              </w:rPr>
              <w:t xml:space="preserve">2 751,97 </w:t>
            </w:r>
          </w:p>
        </w:tc>
      </w:tr>
      <w:tr w:rsidR="007E29D3" w:rsidRPr="007E29D3" w14:paraId="5FBAC86D" w14:textId="77777777" w:rsidTr="007E29D3">
        <w:trPr>
          <w:trHeight w:val="840"/>
        </w:trPr>
        <w:tc>
          <w:tcPr>
            <w:tcW w:w="656" w:type="dxa"/>
            <w:tcBorders>
              <w:top w:val="nil"/>
              <w:left w:val="single" w:sz="4" w:space="0" w:color="auto"/>
              <w:bottom w:val="single" w:sz="4" w:space="0" w:color="auto"/>
              <w:right w:val="single" w:sz="4" w:space="0" w:color="auto"/>
            </w:tcBorders>
            <w:shd w:val="clear" w:color="000000" w:fill="FFFFFF"/>
            <w:noWrap/>
            <w:hideMark/>
          </w:tcPr>
          <w:p w14:paraId="0F84D972" w14:textId="77777777" w:rsidR="007E29D3" w:rsidRPr="007E29D3" w:rsidRDefault="007E29D3" w:rsidP="007E29D3">
            <w:pPr>
              <w:jc w:val="right"/>
              <w:rPr>
                <w:color w:val="000000"/>
                <w:sz w:val="20"/>
                <w:szCs w:val="20"/>
              </w:rPr>
            </w:pPr>
            <w:r w:rsidRPr="007E29D3">
              <w:rPr>
                <w:color w:val="000000"/>
                <w:sz w:val="20"/>
                <w:szCs w:val="20"/>
              </w:rPr>
              <w:t>21.17</w:t>
            </w:r>
          </w:p>
        </w:tc>
        <w:tc>
          <w:tcPr>
            <w:tcW w:w="1040" w:type="dxa"/>
            <w:tcBorders>
              <w:top w:val="nil"/>
              <w:left w:val="nil"/>
              <w:bottom w:val="single" w:sz="4" w:space="0" w:color="auto"/>
              <w:right w:val="single" w:sz="4" w:space="0" w:color="auto"/>
            </w:tcBorders>
            <w:shd w:val="clear" w:color="000000" w:fill="FFFFFF"/>
            <w:noWrap/>
            <w:hideMark/>
          </w:tcPr>
          <w:p w14:paraId="7696B25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E44C233" w14:textId="77777777" w:rsidR="007E29D3" w:rsidRPr="007E29D3" w:rsidRDefault="007E29D3" w:rsidP="007E29D3">
            <w:pPr>
              <w:jc w:val="right"/>
              <w:rPr>
                <w:color w:val="000000"/>
                <w:sz w:val="20"/>
                <w:szCs w:val="20"/>
              </w:rPr>
            </w:pPr>
            <w:r w:rsidRPr="007E29D3">
              <w:rPr>
                <w:color w:val="000000"/>
                <w:sz w:val="20"/>
                <w:szCs w:val="20"/>
              </w:rPr>
              <w:t>110</w:t>
            </w:r>
          </w:p>
        </w:tc>
        <w:tc>
          <w:tcPr>
            <w:tcW w:w="6511" w:type="dxa"/>
            <w:tcBorders>
              <w:top w:val="nil"/>
              <w:left w:val="nil"/>
              <w:bottom w:val="single" w:sz="4" w:space="0" w:color="auto"/>
              <w:right w:val="single" w:sz="4" w:space="0" w:color="auto"/>
            </w:tcBorders>
            <w:shd w:val="clear" w:color="000000" w:fill="FFFFFF"/>
            <w:hideMark/>
          </w:tcPr>
          <w:p w14:paraId="7EDAC51D" w14:textId="77777777" w:rsidR="007E29D3" w:rsidRPr="007E29D3" w:rsidRDefault="007E29D3" w:rsidP="007E29D3">
            <w:pPr>
              <w:rPr>
                <w:color w:val="000000"/>
                <w:sz w:val="20"/>
                <w:szCs w:val="20"/>
              </w:rPr>
            </w:pPr>
            <w:r w:rsidRPr="007E29D3">
              <w:rPr>
                <w:color w:val="000000"/>
                <w:sz w:val="20"/>
                <w:szCs w:val="20"/>
              </w:rPr>
              <w:t>Ванны купальные чугунные эмалированные модернизированные с уравнителем электрических потенциалов латунным выпуском, чугунным сифоном и переливом, со стальным трубопроводом: без смесителя, марка ВЧМ-1700, размер 1700х750х607 мм</w:t>
            </w:r>
          </w:p>
        </w:tc>
        <w:tc>
          <w:tcPr>
            <w:tcW w:w="1276" w:type="dxa"/>
            <w:tcBorders>
              <w:top w:val="nil"/>
              <w:left w:val="nil"/>
              <w:bottom w:val="single" w:sz="4" w:space="0" w:color="auto"/>
              <w:right w:val="single" w:sz="4" w:space="0" w:color="auto"/>
            </w:tcBorders>
            <w:shd w:val="clear" w:color="000000" w:fill="FFFFFF"/>
            <w:noWrap/>
            <w:hideMark/>
          </w:tcPr>
          <w:p w14:paraId="29C8D848"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191E079E"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016FA7D" w14:textId="77777777" w:rsidR="007E29D3" w:rsidRPr="007E29D3" w:rsidRDefault="007E29D3" w:rsidP="007E29D3">
            <w:pPr>
              <w:jc w:val="right"/>
              <w:rPr>
                <w:color w:val="000000"/>
                <w:sz w:val="20"/>
                <w:szCs w:val="20"/>
              </w:rPr>
            </w:pPr>
            <w:r w:rsidRPr="007E29D3">
              <w:rPr>
                <w:color w:val="000000"/>
                <w:sz w:val="20"/>
                <w:szCs w:val="20"/>
              </w:rPr>
              <w:t xml:space="preserve">10 804,24 </w:t>
            </w:r>
          </w:p>
        </w:tc>
        <w:tc>
          <w:tcPr>
            <w:tcW w:w="2439" w:type="dxa"/>
            <w:tcBorders>
              <w:top w:val="nil"/>
              <w:left w:val="nil"/>
              <w:bottom w:val="single" w:sz="4" w:space="0" w:color="auto"/>
              <w:right w:val="single" w:sz="4" w:space="0" w:color="auto"/>
            </w:tcBorders>
            <w:shd w:val="clear" w:color="000000" w:fill="FFFFFF"/>
            <w:noWrap/>
            <w:hideMark/>
          </w:tcPr>
          <w:p w14:paraId="7C9448D3" w14:textId="77777777" w:rsidR="007E29D3" w:rsidRPr="007E29D3" w:rsidRDefault="007E29D3" w:rsidP="007E29D3">
            <w:pPr>
              <w:jc w:val="right"/>
              <w:rPr>
                <w:color w:val="000000"/>
                <w:sz w:val="20"/>
                <w:szCs w:val="20"/>
              </w:rPr>
            </w:pPr>
            <w:r w:rsidRPr="007E29D3">
              <w:rPr>
                <w:color w:val="000000"/>
                <w:sz w:val="20"/>
                <w:szCs w:val="20"/>
              </w:rPr>
              <w:t xml:space="preserve">10 804,24 </w:t>
            </w:r>
          </w:p>
        </w:tc>
      </w:tr>
      <w:tr w:rsidR="007E29D3" w:rsidRPr="007E29D3" w14:paraId="36143B98"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1BA7EE84" w14:textId="77777777" w:rsidR="007E29D3" w:rsidRPr="007E29D3" w:rsidRDefault="007E29D3" w:rsidP="007E29D3">
            <w:pPr>
              <w:jc w:val="right"/>
              <w:rPr>
                <w:color w:val="000000"/>
                <w:sz w:val="20"/>
                <w:szCs w:val="20"/>
              </w:rPr>
            </w:pPr>
            <w:r w:rsidRPr="007E29D3">
              <w:rPr>
                <w:color w:val="000000"/>
                <w:sz w:val="20"/>
                <w:szCs w:val="20"/>
              </w:rPr>
              <w:t>21.18</w:t>
            </w:r>
          </w:p>
        </w:tc>
        <w:tc>
          <w:tcPr>
            <w:tcW w:w="1040" w:type="dxa"/>
            <w:tcBorders>
              <w:top w:val="nil"/>
              <w:left w:val="nil"/>
              <w:bottom w:val="single" w:sz="4" w:space="0" w:color="auto"/>
              <w:right w:val="single" w:sz="4" w:space="0" w:color="auto"/>
            </w:tcBorders>
            <w:shd w:val="clear" w:color="000000" w:fill="FFFFFF"/>
            <w:noWrap/>
            <w:hideMark/>
          </w:tcPr>
          <w:p w14:paraId="14760D8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FF1CA24" w14:textId="77777777" w:rsidR="007E29D3" w:rsidRPr="007E29D3" w:rsidRDefault="007E29D3" w:rsidP="007E29D3">
            <w:pPr>
              <w:jc w:val="right"/>
              <w:rPr>
                <w:color w:val="000000"/>
                <w:sz w:val="20"/>
                <w:szCs w:val="20"/>
              </w:rPr>
            </w:pPr>
            <w:r w:rsidRPr="007E29D3">
              <w:rPr>
                <w:color w:val="000000"/>
                <w:sz w:val="20"/>
                <w:szCs w:val="20"/>
              </w:rPr>
              <w:t>111</w:t>
            </w:r>
          </w:p>
        </w:tc>
        <w:tc>
          <w:tcPr>
            <w:tcW w:w="6511" w:type="dxa"/>
            <w:tcBorders>
              <w:top w:val="nil"/>
              <w:left w:val="nil"/>
              <w:bottom w:val="single" w:sz="4" w:space="0" w:color="auto"/>
              <w:right w:val="single" w:sz="4" w:space="0" w:color="auto"/>
            </w:tcBorders>
            <w:shd w:val="clear" w:color="000000" w:fill="FFFFFF"/>
            <w:hideMark/>
          </w:tcPr>
          <w:p w14:paraId="49E46F3D" w14:textId="77777777" w:rsidR="007E29D3" w:rsidRPr="007E29D3" w:rsidRDefault="007E29D3" w:rsidP="007E29D3">
            <w:pPr>
              <w:rPr>
                <w:color w:val="000000"/>
                <w:sz w:val="20"/>
                <w:szCs w:val="20"/>
              </w:rPr>
            </w:pPr>
            <w:r w:rsidRPr="007E29D3">
              <w:rPr>
                <w:color w:val="000000"/>
                <w:sz w:val="20"/>
                <w:szCs w:val="20"/>
              </w:rPr>
              <w:t>Смесители общие для ванн и умывальников: СМ-ВУ-ШЛР с душевой сеткой на гибком шланге с золотниково-кривошипным переключателем</w:t>
            </w:r>
          </w:p>
        </w:tc>
        <w:tc>
          <w:tcPr>
            <w:tcW w:w="1276" w:type="dxa"/>
            <w:tcBorders>
              <w:top w:val="nil"/>
              <w:left w:val="nil"/>
              <w:bottom w:val="single" w:sz="4" w:space="0" w:color="auto"/>
              <w:right w:val="single" w:sz="4" w:space="0" w:color="auto"/>
            </w:tcBorders>
            <w:shd w:val="clear" w:color="000000" w:fill="FFFFFF"/>
            <w:noWrap/>
            <w:hideMark/>
          </w:tcPr>
          <w:p w14:paraId="5B8C5EC9"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331D26E1"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06941C3" w14:textId="77777777" w:rsidR="007E29D3" w:rsidRPr="007E29D3" w:rsidRDefault="007E29D3" w:rsidP="007E29D3">
            <w:pPr>
              <w:jc w:val="right"/>
              <w:rPr>
                <w:color w:val="000000"/>
                <w:sz w:val="20"/>
                <w:szCs w:val="20"/>
              </w:rPr>
            </w:pPr>
            <w:r w:rsidRPr="007E29D3">
              <w:rPr>
                <w:color w:val="000000"/>
                <w:sz w:val="20"/>
                <w:szCs w:val="20"/>
              </w:rPr>
              <w:t xml:space="preserve">1 289,29 </w:t>
            </w:r>
          </w:p>
        </w:tc>
        <w:tc>
          <w:tcPr>
            <w:tcW w:w="2439" w:type="dxa"/>
            <w:tcBorders>
              <w:top w:val="nil"/>
              <w:left w:val="nil"/>
              <w:bottom w:val="single" w:sz="4" w:space="0" w:color="auto"/>
              <w:right w:val="single" w:sz="4" w:space="0" w:color="auto"/>
            </w:tcBorders>
            <w:shd w:val="clear" w:color="000000" w:fill="FFFFFF"/>
            <w:noWrap/>
            <w:hideMark/>
          </w:tcPr>
          <w:p w14:paraId="610C75E8" w14:textId="77777777" w:rsidR="007E29D3" w:rsidRPr="007E29D3" w:rsidRDefault="007E29D3" w:rsidP="007E29D3">
            <w:pPr>
              <w:jc w:val="right"/>
              <w:rPr>
                <w:color w:val="000000"/>
                <w:sz w:val="20"/>
                <w:szCs w:val="20"/>
              </w:rPr>
            </w:pPr>
            <w:r w:rsidRPr="007E29D3">
              <w:rPr>
                <w:color w:val="000000"/>
                <w:sz w:val="20"/>
                <w:szCs w:val="20"/>
              </w:rPr>
              <w:t xml:space="preserve">1 289,29 </w:t>
            </w:r>
          </w:p>
        </w:tc>
      </w:tr>
      <w:tr w:rsidR="007E29D3" w:rsidRPr="007E29D3" w14:paraId="1CF0CCA7"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413F172D" w14:textId="77777777" w:rsidR="007E29D3" w:rsidRPr="007E29D3" w:rsidRDefault="007E29D3" w:rsidP="007E29D3">
            <w:pPr>
              <w:jc w:val="right"/>
              <w:rPr>
                <w:color w:val="000000"/>
                <w:sz w:val="20"/>
                <w:szCs w:val="20"/>
              </w:rPr>
            </w:pPr>
            <w:r w:rsidRPr="007E29D3">
              <w:rPr>
                <w:color w:val="000000"/>
                <w:sz w:val="20"/>
                <w:szCs w:val="20"/>
              </w:rPr>
              <w:t>21.19</w:t>
            </w:r>
          </w:p>
        </w:tc>
        <w:tc>
          <w:tcPr>
            <w:tcW w:w="1040" w:type="dxa"/>
            <w:tcBorders>
              <w:top w:val="nil"/>
              <w:left w:val="nil"/>
              <w:bottom w:val="single" w:sz="4" w:space="0" w:color="auto"/>
              <w:right w:val="single" w:sz="4" w:space="0" w:color="auto"/>
            </w:tcBorders>
            <w:shd w:val="clear" w:color="000000" w:fill="FFFFFF"/>
            <w:noWrap/>
            <w:hideMark/>
          </w:tcPr>
          <w:p w14:paraId="2C68F4D6"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1858743" w14:textId="77777777" w:rsidR="007E29D3" w:rsidRPr="007E29D3" w:rsidRDefault="007E29D3" w:rsidP="007E29D3">
            <w:pPr>
              <w:jc w:val="right"/>
              <w:rPr>
                <w:color w:val="000000"/>
                <w:sz w:val="20"/>
                <w:szCs w:val="20"/>
              </w:rPr>
            </w:pPr>
            <w:r w:rsidRPr="007E29D3">
              <w:rPr>
                <w:color w:val="000000"/>
                <w:sz w:val="20"/>
                <w:szCs w:val="20"/>
              </w:rPr>
              <w:t>112</w:t>
            </w:r>
          </w:p>
        </w:tc>
        <w:tc>
          <w:tcPr>
            <w:tcW w:w="6511" w:type="dxa"/>
            <w:tcBorders>
              <w:top w:val="nil"/>
              <w:left w:val="nil"/>
              <w:bottom w:val="single" w:sz="4" w:space="0" w:color="auto"/>
              <w:right w:val="single" w:sz="4" w:space="0" w:color="auto"/>
            </w:tcBorders>
            <w:shd w:val="clear" w:color="000000" w:fill="FFFFFF"/>
            <w:hideMark/>
          </w:tcPr>
          <w:p w14:paraId="0AA30729" w14:textId="77777777" w:rsidR="007E29D3" w:rsidRPr="007E29D3" w:rsidRDefault="007E29D3" w:rsidP="007E29D3">
            <w:pPr>
              <w:rPr>
                <w:color w:val="000000"/>
                <w:sz w:val="20"/>
                <w:szCs w:val="20"/>
              </w:rPr>
            </w:pPr>
            <w:r w:rsidRPr="007E29D3">
              <w:rPr>
                <w:color w:val="000000"/>
                <w:sz w:val="20"/>
                <w:szCs w:val="20"/>
              </w:rPr>
              <w:t>Установка смесителей</w:t>
            </w:r>
          </w:p>
        </w:tc>
        <w:tc>
          <w:tcPr>
            <w:tcW w:w="1276" w:type="dxa"/>
            <w:tcBorders>
              <w:top w:val="nil"/>
              <w:left w:val="nil"/>
              <w:bottom w:val="single" w:sz="4" w:space="0" w:color="auto"/>
              <w:right w:val="single" w:sz="4" w:space="0" w:color="auto"/>
            </w:tcBorders>
            <w:shd w:val="clear" w:color="000000" w:fill="FFFFFF"/>
            <w:noWrap/>
            <w:hideMark/>
          </w:tcPr>
          <w:p w14:paraId="2B566000"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BADAB01" w14:textId="77777777" w:rsidR="007E29D3" w:rsidRPr="007E29D3" w:rsidRDefault="007E29D3" w:rsidP="007E29D3">
            <w:pPr>
              <w:jc w:val="right"/>
              <w:rPr>
                <w:color w:val="000000"/>
                <w:sz w:val="20"/>
                <w:szCs w:val="20"/>
              </w:rPr>
            </w:pPr>
            <w:r w:rsidRPr="007E29D3">
              <w:rPr>
                <w:color w:val="000000"/>
                <w:sz w:val="20"/>
                <w:szCs w:val="20"/>
              </w:rPr>
              <w:t>3,3</w:t>
            </w:r>
          </w:p>
        </w:tc>
        <w:tc>
          <w:tcPr>
            <w:tcW w:w="1275" w:type="dxa"/>
            <w:tcBorders>
              <w:top w:val="nil"/>
              <w:left w:val="nil"/>
              <w:bottom w:val="single" w:sz="4" w:space="0" w:color="auto"/>
              <w:right w:val="single" w:sz="4" w:space="0" w:color="auto"/>
            </w:tcBorders>
            <w:shd w:val="clear" w:color="000000" w:fill="FFFFFF"/>
            <w:noWrap/>
            <w:hideMark/>
          </w:tcPr>
          <w:p w14:paraId="40861862" w14:textId="77777777" w:rsidR="007E29D3" w:rsidRPr="007E29D3" w:rsidRDefault="007E29D3" w:rsidP="007E29D3">
            <w:pPr>
              <w:jc w:val="right"/>
              <w:rPr>
                <w:color w:val="000000"/>
                <w:sz w:val="20"/>
                <w:szCs w:val="20"/>
              </w:rPr>
            </w:pPr>
            <w:r w:rsidRPr="007E29D3">
              <w:rPr>
                <w:color w:val="000000"/>
                <w:sz w:val="20"/>
                <w:szCs w:val="20"/>
              </w:rPr>
              <w:t xml:space="preserve">5 357,25 </w:t>
            </w:r>
          </w:p>
        </w:tc>
        <w:tc>
          <w:tcPr>
            <w:tcW w:w="2439" w:type="dxa"/>
            <w:tcBorders>
              <w:top w:val="nil"/>
              <w:left w:val="nil"/>
              <w:bottom w:val="single" w:sz="4" w:space="0" w:color="auto"/>
              <w:right w:val="single" w:sz="4" w:space="0" w:color="auto"/>
            </w:tcBorders>
            <w:shd w:val="clear" w:color="000000" w:fill="FFFFFF"/>
            <w:noWrap/>
            <w:hideMark/>
          </w:tcPr>
          <w:p w14:paraId="73624B54" w14:textId="77777777" w:rsidR="007E29D3" w:rsidRPr="007E29D3" w:rsidRDefault="007E29D3" w:rsidP="007E29D3">
            <w:pPr>
              <w:jc w:val="right"/>
              <w:rPr>
                <w:color w:val="000000"/>
                <w:sz w:val="20"/>
                <w:szCs w:val="20"/>
              </w:rPr>
            </w:pPr>
            <w:r w:rsidRPr="007E29D3">
              <w:rPr>
                <w:color w:val="000000"/>
                <w:sz w:val="20"/>
                <w:szCs w:val="20"/>
              </w:rPr>
              <w:t xml:space="preserve">17 678,93 </w:t>
            </w:r>
          </w:p>
        </w:tc>
      </w:tr>
      <w:tr w:rsidR="007E29D3" w:rsidRPr="007E29D3" w14:paraId="7D5A1596"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5CE7F550" w14:textId="77777777" w:rsidR="007E29D3" w:rsidRPr="007E29D3" w:rsidRDefault="007E29D3" w:rsidP="007E29D3">
            <w:pPr>
              <w:jc w:val="right"/>
              <w:rPr>
                <w:color w:val="000000"/>
                <w:sz w:val="20"/>
                <w:szCs w:val="20"/>
              </w:rPr>
            </w:pPr>
            <w:r w:rsidRPr="007E29D3">
              <w:rPr>
                <w:color w:val="000000"/>
                <w:sz w:val="20"/>
                <w:szCs w:val="20"/>
              </w:rPr>
              <w:t>21.20</w:t>
            </w:r>
          </w:p>
        </w:tc>
        <w:tc>
          <w:tcPr>
            <w:tcW w:w="1040" w:type="dxa"/>
            <w:tcBorders>
              <w:top w:val="nil"/>
              <w:left w:val="nil"/>
              <w:bottom w:val="single" w:sz="4" w:space="0" w:color="auto"/>
              <w:right w:val="single" w:sz="4" w:space="0" w:color="auto"/>
            </w:tcBorders>
            <w:shd w:val="clear" w:color="000000" w:fill="FFFFFF"/>
            <w:noWrap/>
            <w:hideMark/>
          </w:tcPr>
          <w:p w14:paraId="49BAE550"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1FC1371" w14:textId="77777777" w:rsidR="007E29D3" w:rsidRPr="007E29D3" w:rsidRDefault="007E29D3" w:rsidP="007E29D3">
            <w:pPr>
              <w:jc w:val="right"/>
              <w:rPr>
                <w:color w:val="000000"/>
                <w:sz w:val="20"/>
                <w:szCs w:val="20"/>
              </w:rPr>
            </w:pPr>
            <w:r w:rsidRPr="007E29D3">
              <w:rPr>
                <w:color w:val="000000"/>
                <w:sz w:val="20"/>
                <w:szCs w:val="20"/>
              </w:rPr>
              <w:t>113</w:t>
            </w:r>
          </w:p>
        </w:tc>
        <w:tc>
          <w:tcPr>
            <w:tcW w:w="6511" w:type="dxa"/>
            <w:tcBorders>
              <w:top w:val="nil"/>
              <w:left w:val="nil"/>
              <w:bottom w:val="single" w:sz="4" w:space="0" w:color="auto"/>
              <w:right w:val="single" w:sz="4" w:space="0" w:color="auto"/>
            </w:tcBorders>
            <w:shd w:val="clear" w:color="000000" w:fill="FFFFFF"/>
            <w:hideMark/>
          </w:tcPr>
          <w:p w14:paraId="5E82A6AC" w14:textId="77777777" w:rsidR="007E29D3" w:rsidRPr="007E29D3" w:rsidRDefault="007E29D3" w:rsidP="007E29D3">
            <w:pPr>
              <w:rPr>
                <w:color w:val="000000"/>
                <w:sz w:val="20"/>
                <w:szCs w:val="20"/>
              </w:rPr>
            </w:pPr>
            <w:r w:rsidRPr="007E29D3">
              <w:rPr>
                <w:color w:val="000000"/>
                <w:sz w:val="20"/>
                <w:szCs w:val="20"/>
              </w:rPr>
              <w:t>Смесители для душевых установок: СМ-Д-СТФ со стационарной душевой трубкой и сеткой, фарфоровым корпусом</w:t>
            </w:r>
          </w:p>
        </w:tc>
        <w:tc>
          <w:tcPr>
            <w:tcW w:w="1276" w:type="dxa"/>
            <w:tcBorders>
              <w:top w:val="nil"/>
              <w:left w:val="nil"/>
              <w:bottom w:val="single" w:sz="4" w:space="0" w:color="auto"/>
              <w:right w:val="single" w:sz="4" w:space="0" w:color="auto"/>
            </w:tcBorders>
            <w:shd w:val="clear" w:color="000000" w:fill="FFFFFF"/>
            <w:noWrap/>
            <w:hideMark/>
          </w:tcPr>
          <w:p w14:paraId="5540FF68"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39931A5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B66421D" w14:textId="77777777" w:rsidR="007E29D3" w:rsidRPr="007E29D3" w:rsidRDefault="007E29D3" w:rsidP="007E29D3">
            <w:pPr>
              <w:jc w:val="right"/>
              <w:rPr>
                <w:color w:val="000000"/>
                <w:sz w:val="20"/>
                <w:szCs w:val="20"/>
              </w:rPr>
            </w:pPr>
            <w:r w:rsidRPr="007E29D3">
              <w:rPr>
                <w:color w:val="000000"/>
                <w:sz w:val="20"/>
                <w:szCs w:val="20"/>
              </w:rPr>
              <w:t xml:space="preserve">715,63 </w:t>
            </w:r>
          </w:p>
        </w:tc>
        <w:tc>
          <w:tcPr>
            <w:tcW w:w="2439" w:type="dxa"/>
            <w:tcBorders>
              <w:top w:val="nil"/>
              <w:left w:val="nil"/>
              <w:bottom w:val="single" w:sz="4" w:space="0" w:color="auto"/>
              <w:right w:val="single" w:sz="4" w:space="0" w:color="auto"/>
            </w:tcBorders>
            <w:shd w:val="clear" w:color="000000" w:fill="FFFFFF"/>
            <w:noWrap/>
            <w:hideMark/>
          </w:tcPr>
          <w:p w14:paraId="7D032973" w14:textId="77777777" w:rsidR="007E29D3" w:rsidRPr="007E29D3" w:rsidRDefault="007E29D3" w:rsidP="007E29D3">
            <w:pPr>
              <w:jc w:val="right"/>
              <w:rPr>
                <w:color w:val="000000"/>
                <w:sz w:val="20"/>
                <w:szCs w:val="20"/>
              </w:rPr>
            </w:pPr>
            <w:r w:rsidRPr="007E29D3">
              <w:rPr>
                <w:color w:val="000000"/>
                <w:sz w:val="20"/>
                <w:szCs w:val="20"/>
              </w:rPr>
              <w:t xml:space="preserve">715,63 </w:t>
            </w:r>
          </w:p>
        </w:tc>
      </w:tr>
      <w:tr w:rsidR="007E29D3" w:rsidRPr="007E29D3" w14:paraId="09A9A1B2"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03FB2298" w14:textId="77777777" w:rsidR="007E29D3" w:rsidRPr="007E29D3" w:rsidRDefault="007E29D3" w:rsidP="007E29D3">
            <w:pPr>
              <w:jc w:val="right"/>
              <w:rPr>
                <w:color w:val="000000"/>
                <w:sz w:val="20"/>
                <w:szCs w:val="20"/>
              </w:rPr>
            </w:pPr>
            <w:r w:rsidRPr="007E29D3">
              <w:rPr>
                <w:color w:val="000000"/>
                <w:sz w:val="20"/>
                <w:szCs w:val="20"/>
              </w:rPr>
              <w:t>21.21</w:t>
            </w:r>
          </w:p>
        </w:tc>
        <w:tc>
          <w:tcPr>
            <w:tcW w:w="1040" w:type="dxa"/>
            <w:tcBorders>
              <w:top w:val="nil"/>
              <w:left w:val="nil"/>
              <w:bottom w:val="single" w:sz="4" w:space="0" w:color="auto"/>
              <w:right w:val="single" w:sz="4" w:space="0" w:color="auto"/>
            </w:tcBorders>
            <w:shd w:val="clear" w:color="000000" w:fill="FFFFFF"/>
            <w:noWrap/>
            <w:hideMark/>
          </w:tcPr>
          <w:p w14:paraId="546AC183"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E8EA372" w14:textId="77777777" w:rsidR="007E29D3" w:rsidRPr="007E29D3" w:rsidRDefault="007E29D3" w:rsidP="007E29D3">
            <w:pPr>
              <w:jc w:val="right"/>
              <w:rPr>
                <w:color w:val="000000"/>
                <w:sz w:val="20"/>
                <w:szCs w:val="20"/>
              </w:rPr>
            </w:pPr>
            <w:r w:rsidRPr="007E29D3">
              <w:rPr>
                <w:color w:val="000000"/>
                <w:sz w:val="20"/>
                <w:szCs w:val="20"/>
              </w:rPr>
              <w:t>114</w:t>
            </w:r>
          </w:p>
        </w:tc>
        <w:tc>
          <w:tcPr>
            <w:tcW w:w="6511" w:type="dxa"/>
            <w:tcBorders>
              <w:top w:val="nil"/>
              <w:left w:val="nil"/>
              <w:bottom w:val="single" w:sz="4" w:space="0" w:color="auto"/>
              <w:right w:val="single" w:sz="4" w:space="0" w:color="auto"/>
            </w:tcBorders>
            <w:shd w:val="clear" w:color="000000" w:fill="FFFFFF"/>
            <w:hideMark/>
          </w:tcPr>
          <w:p w14:paraId="6121129F" w14:textId="77777777" w:rsidR="007E29D3" w:rsidRPr="007E29D3" w:rsidRDefault="007E29D3" w:rsidP="007E29D3">
            <w:pPr>
              <w:rPr>
                <w:color w:val="000000"/>
                <w:sz w:val="20"/>
                <w:szCs w:val="20"/>
              </w:rPr>
            </w:pPr>
            <w:r w:rsidRPr="007E29D3">
              <w:rPr>
                <w:color w:val="000000"/>
                <w:sz w:val="20"/>
                <w:szCs w:val="20"/>
              </w:rPr>
              <w:t>Смесители для ванн: СМ-В-ШТ с душевой сеткой на гибком шланге, с кнопочным переключателем, с латунными маховичками, штангой</w:t>
            </w:r>
          </w:p>
        </w:tc>
        <w:tc>
          <w:tcPr>
            <w:tcW w:w="1276" w:type="dxa"/>
            <w:tcBorders>
              <w:top w:val="nil"/>
              <w:left w:val="nil"/>
              <w:bottom w:val="single" w:sz="4" w:space="0" w:color="auto"/>
              <w:right w:val="single" w:sz="4" w:space="0" w:color="auto"/>
            </w:tcBorders>
            <w:shd w:val="clear" w:color="000000" w:fill="FFFFFF"/>
            <w:noWrap/>
            <w:hideMark/>
          </w:tcPr>
          <w:p w14:paraId="4CD43F2B"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0588338F" w14:textId="77777777" w:rsidR="007E29D3" w:rsidRPr="007E29D3" w:rsidRDefault="007E29D3" w:rsidP="007E29D3">
            <w:pPr>
              <w:jc w:val="right"/>
              <w:rPr>
                <w:color w:val="000000"/>
                <w:sz w:val="20"/>
                <w:szCs w:val="20"/>
              </w:rPr>
            </w:pPr>
            <w:r w:rsidRPr="007E29D3">
              <w:rPr>
                <w:color w:val="000000"/>
                <w:sz w:val="20"/>
                <w:szCs w:val="20"/>
              </w:rPr>
              <w:t>32</w:t>
            </w:r>
          </w:p>
        </w:tc>
        <w:tc>
          <w:tcPr>
            <w:tcW w:w="1275" w:type="dxa"/>
            <w:tcBorders>
              <w:top w:val="nil"/>
              <w:left w:val="nil"/>
              <w:bottom w:val="single" w:sz="4" w:space="0" w:color="auto"/>
              <w:right w:val="single" w:sz="4" w:space="0" w:color="auto"/>
            </w:tcBorders>
            <w:shd w:val="clear" w:color="000000" w:fill="FFFFFF"/>
            <w:noWrap/>
            <w:hideMark/>
          </w:tcPr>
          <w:p w14:paraId="552EADBE" w14:textId="77777777" w:rsidR="007E29D3" w:rsidRPr="007E29D3" w:rsidRDefault="007E29D3" w:rsidP="007E29D3">
            <w:pPr>
              <w:jc w:val="right"/>
              <w:rPr>
                <w:color w:val="000000"/>
                <w:sz w:val="20"/>
                <w:szCs w:val="20"/>
              </w:rPr>
            </w:pPr>
            <w:r w:rsidRPr="007E29D3">
              <w:rPr>
                <w:color w:val="000000"/>
                <w:sz w:val="20"/>
                <w:szCs w:val="20"/>
              </w:rPr>
              <w:t xml:space="preserve">1 627,73 </w:t>
            </w:r>
          </w:p>
        </w:tc>
        <w:tc>
          <w:tcPr>
            <w:tcW w:w="2439" w:type="dxa"/>
            <w:tcBorders>
              <w:top w:val="nil"/>
              <w:left w:val="nil"/>
              <w:bottom w:val="single" w:sz="4" w:space="0" w:color="auto"/>
              <w:right w:val="single" w:sz="4" w:space="0" w:color="auto"/>
            </w:tcBorders>
            <w:shd w:val="clear" w:color="000000" w:fill="FFFFFF"/>
            <w:noWrap/>
            <w:hideMark/>
          </w:tcPr>
          <w:p w14:paraId="7ACC4616" w14:textId="77777777" w:rsidR="007E29D3" w:rsidRPr="007E29D3" w:rsidRDefault="007E29D3" w:rsidP="007E29D3">
            <w:pPr>
              <w:jc w:val="right"/>
              <w:rPr>
                <w:color w:val="000000"/>
                <w:sz w:val="20"/>
                <w:szCs w:val="20"/>
              </w:rPr>
            </w:pPr>
            <w:r w:rsidRPr="007E29D3">
              <w:rPr>
                <w:color w:val="000000"/>
                <w:sz w:val="20"/>
                <w:szCs w:val="20"/>
              </w:rPr>
              <w:t xml:space="preserve">52 087,36 </w:t>
            </w:r>
          </w:p>
        </w:tc>
      </w:tr>
      <w:tr w:rsidR="007E29D3" w:rsidRPr="007E29D3" w14:paraId="266FBFA2"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4BACEC20" w14:textId="77777777" w:rsidR="007E29D3" w:rsidRPr="007E29D3" w:rsidRDefault="007E29D3" w:rsidP="007E29D3">
            <w:pPr>
              <w:jc w:val="right"/>
              <w:rPr>
                <w:color w:val="000000"/>
                <w:sz w:val="20"/>
                <w:szCs w:val="20"/>
              </w:rPr>
            </w:pPr>
            <w:r w:rsidRPr="007E29D3">
              <w:rPr>
                <w:color w:val="000000"/>
                <w:sz w:val="20"/>
                <w:szCs w:val="20"/>
              </w:rPr>
              <w:t>21.22</w:t>
            </w:r>
          </w:p>
        </w:tc>
        <w:tc>
          <w:tcPr>
            <w:tcW w:w="1040" w:type="dxa"/>
            <w:tcBorders>
              <w:top w:val="nil"/>
              <w:left w:val="nil"/>
              <w:bottom w:val="single" w:sz="4" w:space="0" w:color="auto"/>
              <w:right w:val="single" w:sz="4" w:space="0" w:color="auto"/>
            </w:tcBorders>
            <w:shd w:val="clear" w:color="000000" w:fill="FFFFFF"/>
            <w:noWrap/>
            <w:hideMark/>
          </w:tcPr>
          <w:p w14:paraId="43EB65E3"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8B07C46" w14:textId="77777777" w:rsidR="007E29D3" w:rsidRPr="007E29D3" w:rsidRDefault="007E29D3" w:rsidP="007E29D3">
            <w:pPr>
              <w:jc w:val="right"/>
              <w:rPr>
                <w:color w:val="000000"/>
                <w:sz w:val="20"/>
                <w:szCs w:val="20"/>
              </w:rPr>
            </w:pPr>
            <w:r w:rsidRPr="007E29D3">
              <w:rPr>
                <w:color w:val="000000"/>
                <w:sz w:val="20"/>
                <w:szCs w:val="20"/>
              </w:rPr>
              <w:t>115</w:t>
            </w:r>
          </w:p>
        </w:tc>
        <w:tc>
          <w:tcPr>
            <w:tcW w:w="6511" w:type="dxa"/>
            <w:tcBorders>
              <w:top w:val="nil"/>
              <w:left w:val="nil"/>
              <w:bottom w:val="single" w:sz="4" w:space="0" w:color="auto"/>
              <w:right w:val="single" w:sz="4" w:space="0" w:color="auto"/>
            </w:tcBorders>
            <w:shd w:val="clear" w:color="000000" w:fill="FFFFFF"/>
            <w:hideMark/>
          </w:tcPr>
          <w:p w14:paraId="659C55DB" w14:textId="77777777" w:rsidR="007E29D3" w:rsidRPr="007E29D3" w:rsidRDefault="007E29D3" w:rsidP="007E29D3">
            <w:pPr>
              <w:rPr>
                <w:color w:val="000000"/>
                <w:sz w:val="20"/>
                <w:szCs w:val="20"/>
              </w:rPr>
            </w:pPr>
            <w:r w:rsidRPr="007E29D3">
              <w:rPr>
                <w:color w:val="000000"/>
                <w:sz w:val="20"/>
                <w:szCs w:val="20"/>
              </w:rPr>
              <w:t>Смесители для умывальников: СМ-УМ-НЛ медицинских, настенные локтевые, с комбинированной сеткой</w:t>
            </w:r>
          </w:p>
        </w:tc>
        <w:tc>
          <w:tcPr>
            <w:tcW w:w="1276" w:type="dxa"/>
            <w:tcBorders>
              <w:top w:val="nil"/>
              <w:left w:val="nil"/>
              <w:bottom w:val="single" w:sz="4" w:space="0" w:color="auto"/>
              <w:right w:val="single" w:sz="4" w:space="0" w:color="auto"/>
            </w:tcBorders>
            <w:shd w:val="clear" w:color="000000" w:fill="FFFFFF"/>
            <w:noWrap/>
            <w:hideMark/>
          </w:tcPr>
          <w:p w14:paraId="399696E3"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6127649F" w14:textId="77777777" w:rsidR="007E29D3" w:rsidRPr="007E29D3" w:rsidRDefault="007E29D3" w:rsidP="007E29D3">
            <w:pPr>
              <w:jc w:val="right"/>
              <w:rPr>
                <w:color w:val="000000"/>
                <w:sz w:val="20"/>
                <w:szCs w:val="20"/>
              </w:rPr>
            </w:pPr>
            <w:r w:rsidRPr="007E29D3">
              <w:rPr>
                <w:color w:val="000000"/>
                <w:sz w:val="20"/>
                <w:szCs w:val="20"/>
              </w:rPr>
              <w:t>13</w:t>
            </w:r>
          </w:p>
        </w:tc>
        <w:tc>
          <w:tcPr>
            <w:tcW w:w="1275" w:type="dxa"/>
            <w:tcBorders>
              <w:top w:val="nil"/>
              <w:left w:val="nil"/>
              <w:bottom w:val="single" w:sz="4" w:space="0" w:color="auto"/>
              <w:right w:val="single" w:sz="4" w:space="0" w:color="auto"/>
            </w:tcBorders>
            <w:shd w:val="clear" w:color="000000" w:fill="FFFFFF"/>
            <w:noWrap/>
            <w:hideMark/>
          </w:tcPr>
          <w:p w14:paraId="3F4BFFA7" w14:textId="77777777" w:rsidR="007E29D3" w:rsidRPr="007E29D3" w:rsidRDefault="007E29D3" w:rsidP="007E29D3">
            <w:pPr>
              <w:jc w:val="right"/>
              <w:rPr>
                <w:color w:val="000000"/>
                <w:sz w:val="20"/>
                <w:szCs w:val="20"/>
              </w:rPr>
            </w:pPr>
            <w:r w:rsidRPr="007E29D3">
              <w:rPr>
                <w:color w:val="000000"/>
                <w:sz w:val="20"/>
                <w:szCs w:val="20"/>
              </w:rPr>
              <w:t xml:space="preserve">1 520,86 </w:t>
            </w:r>
          </w:p>
        </w:tc>
        <w:tc>
          <w:tcPr>
            <w:tcW w:w="2439" w:type="dxa"/>
            <w:tcBorders>
              <w:top w:val="nil"/>
              <w:left w:val="nil"/>
              <w:bottom w:val="single" w:sz="4" w:space="0" w:color="auto"/>
              <w:right w:val="single" w:sz="4" w:space="0" w:color="auto"/>
            </w:tcBorders>
            <w:shd w:val="clear" w:color="000000" w:fill="FFFFFF"/>
            <w:noWrap/>
            <w:hideMark/>
          </w:tcPr>
          <w:p w14:paraId="619B85FA" w14:textId="77777777" w:rsidR="007E29D3" w:rsidRPr="007E29D3" w:rsidRDefault="007E29D3" w:rsidP="007E29D3">
            <w:pPr>
              <w:jc w:val="right"/>
              <w:rPr>
                <w:color w:val="000000"/>
                <w:sz w:val="20"/>
                <w:szCs w:val="20"/>
              </w:rPr>
            </w:pPr>
            <w:r w:rsidRPr="007E29D3">
              <w:rPr>
                <w:color w:val="000000"/>
                <w:sz w:val="20"/>
                <w:szCs w:val="20"/>
              </w:rPr>
              <w:t xml:space="preserve">19 771,18 </w:t>
            </w:r>
          </w:p>
        </w:tc>
      </w:tr>
      <w:tr w:rsidR="007E29D3" w:rsidRPr="007E29D3" w14:paraId="140F1A5D"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28176E56" w14:textId="77777777" w:rsidR="007E29D3" w:rsidRPr="007E29D3" w:rsidRDefault="007E29D3" w:rsidP="007E29D3">
            <w:pPr>
              <w:jc w:val="right"/>
              <w:rPr>
                <w:color w:val="000000"/>
                <w:sz w:val="20"/>
                <w:szCs w:val="20"/>
              </w:rPr>
            </w:pPr>
            <w:r w:rsidRPr="007E29D3">
              <w:rPr>
                <w:color w:val="000000"/>
                <w:sz w:val="20"/>
                <w:szCs w:val="20"/>
              </w:rPr>
              <w:t>21.23</w:t>
            </w:r>
          </w:p>
        </w:tc>
        <w:tc>
          <w:tcPr>
            <w:tcW w:w="1040" w:type="dxa"/>
            <w:tcBorders>
              <w:top w:val="nil"/>
              <w:left w:val="nil"/>
              <w:bottom w:val="single" w:sz="4" w:space="0" w:color="auto"/>
              <w:right w:val="single" w:sz="4" w:space="0" w:color="auto"/>
            </w:tcBorders>
            <w:shd w:val="clear" w:color="000000" w:fill="FFFFFF"/>
            <w:noWrap/>
            <w:hideMark/>
          </w:tcPr>
          <w:p w14:paraId="25F0B3D5"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E2FBD03" w14:textId="77777777" w:rsidR="007E29D3" w:rsidRPr="007E29D3" w:rsidRDefault="007E29D3" w:rsidP="007E29D3">
            <w:pPr>
              <w:jc w:val="right"/>
              <w:rPr>
                <w:color w:val="000000"/>
                <w:sz w:val="20"/>
                <w:szCs w:val="20"/>
              </w:rPr>
            </w:pPr>
            <w:r w:rsidRPr="007E29D3">
              <w:rPr>
                <w:color w:val="000000"/>
                <w:sz w:val="20"/>
                <w:szCs w:val="20"/>
              </w:rPr>
              <w:t>116</w:t>
            </w:r>
          </w:p>
        </w:tc>
        <w:tc>
          <w:tcPr>
            <w:tcW w:w="6511" w:type="dxa"/>
            <w:tcBorders>
              <w:top w:val="nil"/>
              <w:left w:val="nil"/>
              <w:bottom w:val="single" w:sz="4" w:space="0" w:color="auto"/>
              <w:right w:val="single" w:sz="4" w:space="0" w:color="auto"/>
            </w:tcBorders>
            <w:shd w:val="clear" w:color="000000" w:fill="FFFFFF"/>
            <w:hideMark/>
          </w:tcPr>
          <w:p w14:paraId="2872CC45" w14:textId="77777777" w:rsidR="007E29D3" w:rsidRPr="007E29D3" w:rsidRDefault="007E29D3" w:rsidP="007E29D3">
            <w:pPr>
              <w:rPr>
                <w:color w:val="000000"/>
                <w:sz w:val="20"/>
                <w:szCs w:val="20"/>
              </w:rPr>
            </w:pPr>
            <w:r w:rsidRPr="007E29D3">
              <w:rPr>
                <w:color w:val="000000"/>
                <w:sz w:val="20"/>
                <w:szCs w:val="20"/>
              </w:rPr>
              <w:t>Термосмесители воды ТСВБ</w:t>
            </w:r>
          </w:p>
        </w:tc>
        <w:tc>
          <w:tcPr>
            <w:tcW w:w="1276" w:type="dxa"/>
            <w:tcBorders>
              <w:top w:val="nil"/>
              <w:left w:val="nil"/>
              <w:bottom w:val="single" w:sz="4" w:space="0" w:color="auto"/>
              <w:right w:val="single" w:sz="4" w:space="0" w:color="auto"/>
            </w:tcBorders>
            <w:shd w:val="clear" w:color="000000" w:fill="FFFFFF"/>
            <w:noWrap/>
            <w:hideMark/>
          </w:tcPr>
          <w:p w14:paraId="57134509"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194C5F89"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21F9C883" w14:textId="77777777" w:rsidR="007E29D3" w:rsidRPr="007E29D3" w:rsidRDefault="007E29D3" w:rsidP="007E29D3">
            <w:pPr>
              <w:jc w:val="right"/>
              <w:rPr>
                <w:color w:val="000000"/>
                <w:sz w:val="20"/>
                <w:szCs w:val="20"/>
              </w:rPr>
            </w:pPr>
            <w:r w:rsidRPr="007E29D3">
              <w:rPr>
                <w:color w:val="000000"/>
                <w:sz w:val="20"/>
                <w:szCs w:val="20"/>
              </w:rPr>
              <w:t xml:space="preserve">1 936,79 </w:t>
            </w:r>
          </w:p>
        </w:tc>
        <w:tc>
          <w:tcPr>
            <w:tcW w:w="2439" w:type="dxa"/>
            <w:tcBorders>
              <w:top w:val="nil"/>
              <w:left w:val="nil"/>
              <w:bottom w:val="single" w:sz="4" w:space="0" w:color="auto"/>
              <w:right w:val="single" w:sz="4" w:space="0" w:color="auto"/>
            </w:tcBorders>
            <w:shd w:val="clear" w:color="000000" w:fill="FFFFFF"/>
            <w:noWrap/>
            <w:hideMark/>
          </w:tcPr>
          <w:p w14:paraId="068E16D8" w14:textId="77777777" w:rsidR="007E29D3" w:rsidRPr="007E29D3" w:rsidRDefault="007E29D3" w:rsidP="007E29D3">
            <w:pPr>
              <w:jc w:val="right"/>
              <w:rPr>
                <w:color w:val="000000"/>
                <w:sz w:val="20"/>
                <w:szCs w:val="20"/>
              </w:rPr>
            </w:pPr>
            <w:r w:rsidRPr="007E29D3">
              <w:rPr>
                <w:color w:val="000000"/>
                <w:sz w:val="20"/>
                <w:szCs w:val="20"/>
              </w:rPr>
              <w:t xml:space="preserve">34 862,22 </w:t>
            </w:r>
          </w:p>
        </w:tc>
      </w:tr>
      <w:tr w:rsidR="007E29D3" w:rsidRPr="007E29D3" w14:paraId="6A2ED3EB"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2273169D" w14:textId="77777777" w:rsidR="007E29D3" w:rsidRPr="007E29D3" w:rsidRDefault="007E29D3" w:rsidP="007E29D3">
            <w:pPr>
              <w:jc w:val="right"/>
              <w:rPr>
                <w:color w:val="000000"/>
                <w:sz w:val="20"/>
                <w:szCs w:val="20"/>
              </w:rPr>
            </w:pPr>
            <w:r w:rsidRPr="007E29D3">
              <w:rPr>
                <w:color w:val="000000"/>
                <w:sz w:val="20"/>
                <w:szCs w:val="20"/>
              </w:rPr>
              <w:t>21.24</w:t>
            </w:r>
          </w:p>
        </w:tc>
        <w:tc>
          <w:tcPr>
            <w:tcW w:w="1040" w:type="dxa"/>
            <w:tcBorders>
              <w:top w:val="nil"/>
              <w:left w:val="nil"/>
              <w:bottom w:val="single" w:sz="4" w:space="0" w:color="auto"/>
              <w:right w:val="single" w:sz="4" w:space="0" w:color="auto"/>
            </w:tcBorders>
            <w:shd w:val="clear" w:color="000000" w:fill="FFFFFF"/>
            <w:noWrap/>
            <w:hideMark/>
          </w:tcPr>
          <w:p w14:paraId="34373AA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5D32783" w14:textId="77777777" w:rsidR="007E29D3" w:rsidRPr="007E29D3" w:rsidRDefault="007E29D3" w:rsidP="007E29D3">
            <w:pPr>
              <w:jc w:val="right"/>
              <w:rPr>
                <w:color w:val="000000"/>
                <w:sz w:val="20"/>
                <w:szCs w:val="20"/>
              </w:rPr>
            </w:pPr>
            <w:r w:rsidRPr="007E29D3">
              <w:rPr>
                <w:color w:val="000000"/>
                <w:sz w:val="20"/>
                <w:szCs w:val="20"/>
              </w:rPr>
              <w:t>117</w:t>
            </w:r>
          </w:p>
        </w:tc>
        <w:tc>
          <w:tcPr>
            <w:tcW w:w="6511" w:type="dxa"/>
            <w:tcBorders>
              <w:top w:val="nil"/>
              <w:left w:val="nil"/>
              <w:bottom w:val="single" w:sz="4" w:space="0" w:color="auto"/>
              <w:right w:val="single" w:sz="4" w:space="0" w:color="auto"/>
            </w:tcBorders>
            <w:shd w:val="clear" w:color="000000" w:fill="FFFFFF"/>
            <w:hideMark/>
          </w:tcPr>
          <w:p w14:paraId="509FA18F" w14:textId="77777777" w:rsidR="007E29D3" w:rsidRPr="007E29D3" w:rsidRDefault="007E29D3" w:rsidP="007E29D3">
            <w:pPr>
              <w:rPr>
                <w:color w:val="000000"/>
                <w:sz w:val="20"/>
                <w:szCs w:val="20"/>
              </w:rPr>
            </w:pPr>
            <w:r w:rsidRPr="007E29D3">
              <w:rPr>
                <w:color w:val="000000"/>
                <w:sz w:val="20"/>
                <w:szCs w:val="20"/>
              </w:rPr>
              <w:t>Установка полотенцесушителей: из латунных хромированных труб</w:t>
            </w:r>
          </w:p>
        </w:tc>
        <w:tc>
          <w:tcPr>
            <w:tcW w:w="1276" w:type="dxa"/>
            <w:tcBorders>
              <w:top w:val="nil"/>
              <w:left w:val="nil"/>
              <w:bottom w:val="single" w:sz="4" w:space="0" w:color="auto"/>
              <w:right w:val="single" w:sz="4" w:space="0" w:color="auto"/>
            </w:tcBorders>
            <w:shd w:val="clear" w:color="000000" w:fill="FFFFFF"/>
            <w:noWrap/>
            <w:hideMark/>
          </w:tcPr>
          <w:p w14:paraId="1705C40B"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533E8C59" w14:textId="77777777" w:rsidR="007E29D3" w:rsidRPr="007E29D3" w:rsidRDefault="007E29D3" w:rsidP="007E29D3">
            <w:pPr>
              <w:jc w:val="right"/>
              <w:rPr>
                <w:color w:val="000000"/>
                <w:sz w:val="20"/>
                <w:szCs w:val="20"/>
              </w:rPr>
            </w:pPr>
            <w:r w:rsidRPr="007E29D3">
              <w:rPr>
                <w:color w:val="000000"/>
                <w:sz w:val="20"/>
                <w:szCs w:val="20"/>
              </w:rPr>
              <w:t>1,4</w:t>
            </w:r>
          </w:p>
        </w:tc>
        <w:tc>
          <w:tcPr>
            <w:tcW w:w="1275" w:type="dxa"/>
            <w:tcBorders>
              <w:top w:val="nil"/>
              <w:left w:val="nil"/>
              <w:bottom w:val="single" w:sz="4" w:space="0" w:color="auto"/>
              <w:right w:val="single" w:sz="4" w:space="0" w:color="auto"/>
            </w:tcBorders>
            <w:shd w:val="clear" w:color="000000" w:fill="FFFFFF"/>
            <w:noWrap/>
            <w:hideMark/>
          </w:tcPr>
          <w:p w14:paraId="219B0E92" w14:textId="77777777" w:rsidR="007E29D3" w:rsidRPr="007E29D3" w:rsidRDefault="007E29D3" w:rsidP="007E29D3">
            <w:pPr>
              <w:jc w:val="right"/>
              <w:rPr>
                <w:color w:val="000000"/>
                <w:sz w:val="20"/>
                <w:szCs w:val="20"/>
              </w:rPr>
            </w:pPr>
            <w:r w:rsidRPr="007E29D3">
              <w:rPr>
                <w:color w:val="000000"/>
                <w:sz w:val="20"/>
                <w:szCs w:val="20"/>
              </w:rPr>
              <w:t xml:space="preserve">18 956,25 </w:t>
            </w:r>
          </w:p>
        </w:tc>
        <w:tc>
          <w:tcPr>
            <w:tcW w:w="2439" w:type="dxa"/>
            <w:tcBorders>
              <w:top w:val="nil"/>
              <w:left w:val="nil"/>
              <w:bottom w:val="single" w:sz="4" w:space="0" w:color="auto"/>
              <w:right w:val="single" w:sz="4" w:space="0" w:color="auto"/>
            </w:tcBorders>
            <w:shd w:val="clear" w:color="000000" w:fill="FFFFFF"/>
            <w:noWrap/>
            <w:hideMark/>
          </w:tcPr>
          <w:p w14:paraId="548AC184" w14:textId="77777777" w:rsidR="007E29D3" w:rsidRPr="007E29D3" w:rsidRDefault="007E29D3" w:rsidP="007E29D3">
            <w:pPr>
              <w:jc w:val="right"/>
              <w:rPr>
                <w:color w:val="000000"/>
                <w:sz w:val="20"/>
                <w:szCs w:val="20"/>
              </w:rPr>
            </w:pPr>
            <w:r w:rsidRPr="007E29D3">
              <w:rPr>
                <w:color w:val="000000"/>
                <w:sz w:val="20"/>
                <w:szCs w:val="20"/>
              </w:rPr>
              <w:t xml:space="preserve">26 538,75 </w:t>
            </w:r>
          </w:p>
        </w:tc>
      </w:tr>
      <w:tr w:rsidR="007E29D3" w:rsidRPr="007E29D3" w14:paraId="3C75DB44"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2184DEF3" w14:textId="77777777" w:rsidR="007E29D3" w:rsidRPr="007E29D3" w:rsidRDefault="007E29D3" w:rsidP="007E29D3">
            <w:pPr>
              <w:jc w:val="right"/>
              <w:rPr>
                <w:color w:val="000000"/>
                <w:sz w:val="20"/>
                <w:szCs w:val="20"/>
              </w:rPr>
            </w:pPr>
            <w:r w:rsidRPr="007E29D3">
              <w:rPr>
                <w:color w:val="000000"/>
                <w:sz w:val="20"/>
                <w:szCs w:val="20"/>
              </w:rPr>
              <w:t>21.25</w:t>
            </w:r>
          </w:p>
        </w:tc>
        <w:tc>
          <w:tcPr>
            <w:tcW w:w="1040" w:type="dxa"/>
            <w:tcBorders>
              <w:top w:val="nil"/>
              <w:left w:val="nil"/>
              <w:bottom w:val="single" w:sz="4" w:space="0" w:color="auto"/>
              <w:right w:val="single" w:sz="4" w:space="0" w:color="auto"/>
            </w:tcBorders>
            <w:shd w:val="clear" w:color="000000" w:fill="FFFFFF"/>
            <w:noWrap/>
            <w:hideMark/>
          </w:tcPr>
          <w:p w14:paraId="0169DE6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586E6BE" w14:textId="77777777" w:rsidR="007E29D3" w:rsidRPr="007E29D3" w:rsidRDefault="007E29D3" w:rsidP="007E29D3">
            <w:pPr>
              <w:jc w:val="right"/>
              <w:rPr>
                <w:color w:val="000000"/>
                <w:sz w:val="20"/>
                <w:szCs w:val="20"/>
              </w:rPr>
            </w:pPr>
            <w:r w:rsidRPr="007E29D3">
              <w:rPr>
                <w:color w:val="000000"/>
                <w:sz w:val="20"/>
                <w:szCs w:val="20"/>
              </w:rPr>
              <w:t>118</w:t>
            </w:r>
          </w:p>
        </w:tc>
        <w:tc>
          <w:tcPr>
            <w:tcW w:w="6511" w:type="dxa"/>
            <w:tcBorders>
              <w:top w:val="nil"/>
              <w:left w:val="nil"/>
              <w:bottom w:val="single" w:sz="4" w:space="0" w:color="auto"/>
              <w:right w:val="single" w:sz="4" w:space="0" w:color="auto"/>
            </w:tcBorders>
            <w:shd w:val="clear" w:color="000000" w:fill="FFFFFF"/>
            <w:hideMark/>
          </w:tcPr>
          <w:p w14:paraId="334EFD7D" w14:textId="77777777" w:rsidR="007E29D3" w:rsidRPr="007E29D3" w:rsidRDefault="007E29D3" w:rsidP="007E29D3">
            <w:pPr>
              <w:rPr>
                <w:color w:val="000000"/>
                <w:sz w:val="20"/>
                <w:szCs w:val="20"/>
              </w:rPr>
            </w:pPr>
            <w:r w:rsidRPr="007E29D3">
              <w:rPr>
                <w:color w:val="000000"/>
                <w:sz w:val="20"/>
                <w:szCs w:val="20"/>
              </w:rPr>
              <w:t>Полотенцесушители: стальные хромированные М-образные диаметр 25 мм, размер 500Х500 мм</w:t>
            </w:r>
          </w:p>
        </w:tc>
        <w:tc>
          <w:tcPr>
            <w:tcW w:w="1276" w:type="dxa"/>
            <w:tcBorders>
              <w:top w:val="nil"/>
              <w:left w:val="nil"/>
              <w:bottom w:val="single" w:sz="4" w:space="0" w:color="auto"/>
              <w:right w:val="single" w:sz="4" w:space="0" w:color="auto"/>
            </w:tcBorders>
            <w:shd w:val="clear" w:color="000000" w:fill="FFFFFF"/>
            <w:noWrap/>
            <w:hideMark/>
          </w:tcPr>
          <w:p w14:paraId="785F6A0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F7311D6" w14:textId="77777777" w:rsidR="007E29D3" w:rsidRPr="007E29D3" w:rsidRDefault="007E29D3" w:rsidP="007E29D3">
            <w:pPr>
              <w:jc w:val="right"/>
              <w:rPr>
                <w:color w:val="000000"/>
                <w:sz w:val="20"/>
                <w:szCs w:val="20"/>
              </w:rPr>
            </w:pPr>
            <w:r w:rsidRPr="007E29D3">
              <w:rPr>
                <w:color w:val="000000"/>
                <w:sz w:val="20"/>
                <w:szCs w:val="20"/>
              </w:rPr>
              <w:t>14</w:t>
            </w:r>
          </w:p>
        </w:tc>
        <w:tc>
          <w:tcPr>
            <w:tcW w:w="1275" w:type="dxa"/>
            <w:tcBorders>
              <w:top w:val="nil"/>
              <w:left w:val="nil"/>
              <w:bottom w:val="single" w:sz="4" w:space="0" w:color="auto"/>
              <w:right w:val="single" w:sz="4" w:space="0" w:color="auto"/>
            </w:tcBorders>
            <w:shd w:val="clear" w:color="000000" w:fill="FFFFFF"/>
            <w:noWrap/>
            <w:hideMark/>
          </w:tcPr>
          <w:p w14:paraId="7C803EA4" w14:textId="77777777" w:rsidR="007E29D3" w:rsidRPr="007E29D3" w:rsidRDefault="007E29D3" w:rsidP="007E29D3">
            <w:pPr>
              <w:jc w:val="right"/>
              <w:rPr>
                <w:color w:val="000000"/>
                <w:sz w:val="20"/>
                <w:szCs w:val="20"/>
              </w:rPr>
            </w:pPr>
            <w:r w:rsidRPr="007E29D3">
              <w:rPr>
                <w:color w:val="000000"/>
                <w:sz w:val="20"/>
                <w:szCs w:val="20"/>
              </w:rPr>
              <w:t xml:space="preserve">852,77 </w:t>
            </w:r>
          </w:p>
        </w:tc>
        <w:tc>
          <w:tcPr>
            <w:tcW w:w="2439" w:type="dxa"/>
            <w:tcBorders>
              <w:top w:val="nil"/>
              <w:left w:val="nil"/>
              <w:bottom w:val="single" w:sz="4" w:space="0" w:color="auto"/>
              <w:right w:val="single" w:sz="4" w:space="0" w:color="auto"/>
            </w:tcBorders>
            <w:shd w:val="clear" w:color="000000" w:fill="FFFFFF"/>
            <w:noWrap/>
            <w:hideMark/>
          </w:tcPr>
          <w:p w14:paraId="5EF01C2D" w14:textId="77777777" w:rsidR="007E29D3" w:rsidRPr="007E29D3" w:rsidRDefault="007E29D3" w:rsidP="007E29D3">
            <w:pPr>
              <w:jc w:val="right"/>
              <w:rPr>
                <w:color w:val="000000"/>
                <w:sz w:val="20"/>
                <w:szCs w:val="20"/>
              </w:rPr>
            </w:pPr>
            <w:r w:rsidRPr="007E29D3">
              <w:rPr>
                <w:color w:val="000000"/>
                <w:sz w:val="20"/>
                <w:szCs w:val="20"/>
              </w:rPr>
              <w:t xml:space="preserve">11 938,78 </w:t>
            </w:r>
          </w:p>
        </w:tc>
      </w:tr>
      <w:tr w:rsidR="007E29D3" w:rsidRPr="007E29D3" w14:paraId="7ED13400"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10698F48" w14:textId="77777777" w:rsidR="007E29D3" w:rsidRPr="007E29D3" w:rsidRDefault="007E29D3" w:rsidP="007E29D3">
            <w:pPr>
              <w:jc w:val="right"/>
              <w:rPr>
                <w:color w:val="000000"/>
                <w:sz w:val="20"/>
                <w:szCs w:val="20"/>
              </w:rPr>
            </w:pPr>
            <w:r w:rsidRPr="007E29D3">
              <w:rPr>
                <w:color w:val="000000"/>
                <w:sz w:val="20"/>
                <w:szCs w:val="20"/>
              </w:rPr>
              <w:t>21.26</w:t>
            </w:r>
          </w:p>
        </w:tc>
        <w:tc>
          <w:tcPr>
            <w:tcW w:w="1040" w:type="dxa"/>
            <w:tcBorders>
              <w:top w:val="nil"/>
              <w:left w:val="nil"/>
              <w:bottom w:val="single" w:sz="4" w:space="0" w:color="auto"/>
              <w:right w:val="single" w:sz="4" w:space="0" w:color="auto"/>
            </w:tcBorders>
            <w:shd w:val="clear" w:color="000000" w:fill="FFFFFF"/>
            <w:noWrap/>
            <w:hideMark/>
          </w:tcPr>
          <w:p w14:paraId="3CAA6CE3"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1200EFD" w14:textId="77777777" w:rsidR="007E29D3" w:rsidRPr="007E29D3" w:rsidRDefault="007E29D3" w:rsidP="007E29D3">
            <w:pPr>
              <w:jc w:val="right"/>
              <w:rPr>
                <w:color w:val="000000"/>
                <w:sz w:val="20"/>
                <w:szCs w:val="20"/>
              </w:rPr>
            </w:pPr>
            <w:r w:rsidRPr="007E29D3">
              <w:rPr>
                <w:color w:val="000000"/>
                <w:sz w:val="20"/>
                <w:szCs w:val="20"/>
              </w:rPr>
              <w:t>119</w:t>
            </w:r>
          </w:p>
        </w:tc>
        <w:tc>
          <w:tcPr>
            <w:tcW w:w="6511" w:type="dxa"/>
            <w:tcBorders>
              <w:top w:val="nil"/>
              <w:left w:val="nil"/>
              <w:bottom w:val="single" w:sz="4" w:space="0" w:color="auto"/>
              <w:right w:val="single" w:sz="4" w:space="0" w:color="auto"/>
            </w:tcBorders>
            <w:shd w:val="clear" w:color="000000" w:fill="FFFFFF"/>
            <w:hideMark/>
          </w:tcPr>
          <w:p w14:paraId="75EBE788" w14:textId="77777777" w:rsidR="007E29D3" w:rsidRPr="007E29D3" w:rsidRDefault="007E29D3" w:rsidP="007E29D3">
            <w:pPr>
              <w:rPr>
                <w:color w:val="000000"/>
                <w:sz w:val="20"/>
                <w:szCs w:val="20"/>
              </w:rPr>
            </w:pPr>
            <w:r w:rsidRPr="007E29D3">
              <w:rPr>
                <w:color w:val="000000"/>
                <w:sz w:val="20"/>
                <w:szCs w:val="20"/>
              </w:rPr>
              <w:t>Монтаж водонагревателей электрических накопительных (емкостных) объемом: до 50 л</w:t>
            </w:r>
          </w:p>
        </w:tc>
        <w:tc>
          <w:tcPr>
            <w:tcW w:w="1276" w:type="dxa"/>
            <w:tcBorders>
              <w:top w:val="nil"/>
              <w:left w:val="nil"/>
              <w:bottom w:val="single" w:sz="4" w:space="0" w:color="auto"/>
              <w:right w:val="single" w:sz="4" w:space="0" w:color="auto"/>
            </w:tcBorders>
            <w:shd w:val="clear" w:color="000000" w:fill="FFFFFF"/>
            <w:noWrap/>
            <w:hideMark/>
          </w:tcPr>
          <w:p w14:paraId="761E54B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4A44075" w14:textId="77777777" w:rsidR="007E29D3" w:rsidRPr="007E29D3" w:rsidRDefault="007E29D3" w:rsidP="007E29D3">
            <w:pPr>
              <w:jc w:val="right"/>
              <w:rPr>
                <w:color w:val="000000"/>
                <w:sz w:val="20"/>
                <w:szCs w:val="20"/>
              </w:rPr>
            </w:pPr>
            <w:r w:rsidRPr="007E29D3">
              <w:rPr>
                <w:color w:val="000000"/>
                <w:sz w:val="20"/>
                <w:szCs w:val="20"/>
              </w:rPr>
              <w:t>28</w:t>
            </w:r>
          </w:p>
        </w:tc>
        <w:tc>
          <w:tcPr>
            <w:tcW w:w="1275" w:type="dxa"/>
            <w:tcBorders>
              <w:top w:val="nil"/>
              <w:left w:val="nil"/>
              <w:bottom w:val="single" w:sz="4" w:space="0" w:color="auto"/>
              <w:right w:val="single" w:sz="4" w:space="0" w:color="auto"/>
            </w:tcBorders>
            <w:shd w:val="clear" w:color="000000" w:fill="FFFFFF"/>
            <w:noWrap/>
            <w:hideMark/>
          </w:tcPr>
          <w:p w14:paraId="2C496B7F" w14:textId="77777777" w:rsidR="007E29D3" w:rsidRPr="007E29D3" w:rsidRDefault="007E29D3" w:rsidP="007E29D3">
            <w:pPr>
              <w:jc w:val="right"/>
              <w:rPr>
                <w:color w:val="000000"/>
                <w:sz w:val="20"/>
                <w:szCs w:val="20"/>
              </w:rPr>
            </w:pPr>
            <w:r w:rsidRPr="007E29D3">
              <w:rPr>
                <w:color w:val="000000"/>
                <w:sz w:val="20"/>
                <w:szCs w:val="20"/>
              </w:rPr>
              <w:t xml:space="preserve">292,48 </w:t>
            </w:r>
          </w:p>
        </w:tc>
        <w:tc>
          <w:tcPr>
            <w:tcW w:w="2439" w:type="dxa"/>
            <w:tcBorders>
              <w:top w:val="nil"/>
              <w:left w:val="nil"/>
              <w:bottom w:val="single" w:sz="4" w:space="0" w:color="auto"/>
              <w:right w:val="single" w:sz="4" w:space="0" w:color="auto"/>
            </w:tcBorders>
            <w:shd w:val="clear" w:color="000000" w:fill="FFFFFF"/>
            <w:noWrap/>
            <w:hideMark/>
          </w:tcPr>
          <w:p w14:paraId="17ADBA4F" w14:textId="77777777" w:rsidR="007E29D3" w:rsidRPr="007E29D3" w:rsidRDefault="007E29D3" w:rsidP="007E29D3">
            <w:pPr>
              <w:jc w:val="right"/>
              <w:rPr>
                <w:color w:val="000000"/>
                <w:sz w:val="20"/>
                <w:szCs w:val="20"/>
              </w:rPr>
            </w:pPr>
            <w:r w:rsidRPr="007E29D3">
              <w:rPr>
                <w:color w:val="000000"/>
                <w:sz w:val="20"/>
                <w:szCs w:val="20"/>
              </w:rPr>
              <w:t xml:space="preserve">8 189,44 </w:t>
            </w:r>
          </w:p>
        </w:tc>
      </w:tr>
      <w:tr w:rsidR="007E29D3" w:rsidRPr="007E29D3" w14:paraId="2AAACDD5"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3AC4D2E5" w14:textId="77777777" w:rsidR="007E29D3" w:rsidRPr="007E29D3" w:rsidRDefault="007E29D3" w:rsidP="007E29D3">
            <w:pPr>
              <w:jc w:val="right"/>
              <w:rPr>
                <w:color w:val="000000"/>
                <w:sz w:val="20"/>
                <w:szCs w:val="20"/>
              </w:rPr>
            </w:pPr>
            <w:r w:rsidRPr="007E29D3">
              <w:rPr>
                <w:color w:val="000000"/>
                <w:sz w:val="20"/>
                <w:szCs w:val="20"/>
              </w:rPr>
              <w:t>21.27</w:t>
            </w:r>
          </w:p>
        </w:tc>
        <w:tc>
          <w:tcPr>
            <w:tcW w:w="1040" w:type="dxa"/>
            <w:tcBorders>
              <w:top w:val="nil"/>
              <w:left w:val="nil"/>
              <w:bottom w:val="single" w:sz="4" w:space="0" w:color="auto"/>
              <w:right w:val="single" w:sz="4" w:space="0" w:color="auto"/>
            </w:tcBorders>
            <w:shd w:val="clear" w:color="000000" w:fill="FFFFFF"/>
            <w:noWrap/>
            <w:hideMark/>
          </w:tcPr>
          <w:p w14:paraId="2BDB6E70"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C2890F6" w14:textId="77777777" w:rsidR="007E29D3" w:rsidRPr="007E29D3" w:rsidRDefault="007E29D3" w:rsidP="007E29D3">
            <w:pPr>
              <w:jc w:val="right"/>
              <w:rPr>
                <w:color w:val="000000"/>
                <w:sz w:val="20"/>
                <w:szCs w:val="20"/>
              </w:rPr>
            </w:pPr>
            <w:r w:rsidRPr="007E29D3">
              <w:rPr>
                <w:color w:val="000000"/>
                <w:sz w:val="20"/>
                <w:szCs w:val="20"/>
              </w:rPr>
              <w:t>120</w:t>
            </w:r>
          </w:p>
        </w:tc>
        <w:tc>
          <w:tcPr>
            <w:tcW w:w="6511" w:type="dxa"/>
            <w:tcBorders>
              <w:top w:val="nil"/>
              <w:left w:val="nil"/>
              <w:bottom w:val="single" w:sz="4" w:space="0" w:color="auto"/>
              <w:right w:val="single" w:sz="4" w:space="0" w:color="auto"/>
            </w:tcBorders>
            <w:shd w:val="clear" w:color="000000" w:fill="FFFFFF"/>
            <w:hideMark/>
          </w:tcPr>
          <w:p w14:paraId="5B4DF1C6" w14:textId="77777777" w:rsidR="007E29D3" w:rsidRPr="007E29D3" w:rsidRDefault="007E29D3" w:rsidP="007E29D3">
            <w:pPr>
              <w:rPr>
                <w:color w:val="000000"/>
                <w:sz w:val="20"/>
                <w:szCs w:val="20"/>
              </w:rPr>
            </w:pPr>
            <w:r w:rsidRPr="007E29D3">
              <w:rPr>
                <w:color w:val="000000"/>
                <w:sz w:val="20"/>
                <w:szCs w:val="20"/>
              </w:rPr>
              <w:t>Электрический Проточный Водонагреватель Ariston SG 10 OR</w:t>
            </w:r>
          </w:p>
        </w:tc>
        <w:tc>
          <w:tcPr>
            <w:tcW w:w="1276" w:type="dxa"/>
            <w:tcBorders>
              <w:top w:val="nil"/>
              <w:left w:val="nil"/>
              <w:bottom w:val="single" w:sz="4" w:space="0" w:color="auto"/>
              <w:right w:val="single" w:sz="4" w:space="0" w:color="auto"/>
            </w:tcBorders>
            <w:shd w:val="clear" w:color="000000" w:fill="FFFFFF"/>
            <w:noWrap/>
            <w:hideMark/>
          </w:tcPr>
          <w:p w14:paraId="584132E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84B09C2" w14:textId="77777777" w:rsidR="007E29D3" w:rsidRPr="007E29D3" w:rsidRDefault="007E29D3" w:rsidP="007E29D3">
            <w:pPr>
              <w:jc w:val="right"/>
              <w:rPr>
                <w:color w:val="000000"/>
                <w:sz w:val="20"/>
                <w:szCs w:val="20"/>
              </w:rPr>
            </w:pPr>
            <w:r w:rsidRPr="007E29D3">
              <w:rPr>
                <w:color w:val="000000"/>
                <w:sz w:val="20"/>
                <w:szCs w:val="20"/>
              </w:rPr>
              <w:t>27</w:t>
            </w:r>
          </w:p>
        </w:tc>
        <w:tc>
          <w:tcPr>
            <w:tcW w:w="1275" w:type="dxa"/>
            <w:tcBorders>
              <w:top w:val="nil"/>
              <w:left w:val="nil"/>
              <w:bottom w:val="single" w:sz="4" w:space="0" w:color="auto"/>
              <w:right w:val="single" w:sz="4" w:space="0" w:color="auto"/>
            </w:tcBorders>
            <w:shd w:val="clear" w:color="000000" w:fill="FFFFFF"/>
            <w:noWrap/>
            <w:hideMark/>
          </w:tcPr>
          <w:p w14:paraId="51C22DA5" w14:textId="77777777" w:rsidR="007E29D3" w:rsidRPr="007E29D3" w:rsidRDefault="007E29D3" w:rsidP="007E29D3">
            <w:pPr>
              <w:jc w:val="right"/>
              <w:rPr>
                <w:color w:val="000000"/>
                <w:sz w:val="20"/>
                <w:szCs w:val="20"/>
              </w:rPr>
            </w:pPr>
            <w:r w:rsidRPr="007E29D3">
              <w:rPr>
                <w:color w:val="000000"/>
                <w:sz w:val="20"/>
                <w:szCs w:val="20"/>
              </w:rPr>
              <w:t xml:space="preserve">3 758,54 </w:t>
            </w:r>
          </w:p>
        </w:tc>
        <w:tc>
          <w:tcPr>
            <w:tcW w:w="2439" w:type="dxa"/>
            <w:tcBorders>
              <w:top w:val="nil"/>
              <w:left w:val="nil"/>
              <w:bottom w:val="single" w:sz="4" w:space="0" w:color="auto"/>
              <w:right w:val="single" w:sz="4" w:space="0" w:color="auto"/>
            </w:tcBorders>
            <w:shd w:val="clear" w:color="000000" w:fill="FFFFFF"/>
            <w:noWrap/>
            <w:hideMark/>
          </w:tcPr>
          <w:p w14:paraId="215DE870" w14:textId="77777777" w:rsidR="007E29D3" w:rsidRPr="007E29D3" w:rsidRDefault="007E29D3" w:rsidP="007E29D3">
            <w:pPr>
              <w:jc w:val="right"/>
              <w:rPr>
                <w:color w:val="000000"/>
                <w:sz w:val="20"/>
                <w:szCs w:val="20"/>
              </w:rPr>
            </w:pPr>
            <w:r w:rsidRPr="007E29D3">
              <w:rPr>
                <w:color w:val="000000"/>
                <w:sz w:val="20"/>
                <w:szCs w:val="20"/>
              </w:rPr>
              <w:t xml:space="preserve">101 480,58 </w:t>
            </w:r>
          </w:p>
        </w:tc>
      </w:tr>
      <w:tr w:rsidR="007E29D3" w:rsidRPr="007E29D3" w14:paraId="573296D2"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75A7203E" w14:textId="77777777" w:rsidR="007E29D3" w:rsidRPr="007E29D3" w:rsidRDefault="007E29D3" w:rsidP="007E29D3">
            <w:pPr>
              <w:jc w:val="right"/>
              <w:rPr>
                <w:color w:val="000000"/>
                <w:sz w:val="20"/>
                <w:szCs w:val="20"/>
              </w:rPr>
            </w:pPr>
            <w:r w:rsidRPr="007E29D3">
              <w:rPr>
                <w:color w:val="000000"/>
                <w:sz w:val="20"/>
                <w:szCs w:val="20"/>
              </w:rPr>
              <w:t>21.28</w:t>
            </w:r>
          </w:p>
        </w:tc>
        <w:tc>
          <w:tcPr>
            <w:tcW w:w="1040" w:type="dxa"/>
            <w:tcBorders>
              <w:top w:val="nil"/>
              <w:left w:val="nil"/>
              <w:bottom w:val="single" w:sz="4" w:space="0" w:color="auto"/>
              <w:right w:val="single" w:sz="4" w:space="0" w:color="auto"/>
            </w:tcBorders>
            <w:shd w:val="clear" w:color="000000" w:fill="FFFFFF"/>
            <w:noWrap/>
            <w:hideMark/>
          </w:tcPr>
          <w:p w14:paraId="278CEFB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4D64ABA" w14:textId="77777777" w:rsidR="007E29D3" w:rsidRPr="007E29D3" w:rsidRDefault="007E29D3" w:rsidP="007E29D3">
            <w:pPr>
              <w:jc w:val="right"/>
              <w:rPr>
                <w:color w:val="000000"/>
                <w:sz w:val="20"/>
                <w:szCs w:val="20"/>
              </w:rPr>
            </w:pPr>
            <w:r w:rsidRPr="007E29D3">
              <w:rPr>
                <w:color w:val="000000"/>
                <w:sz w:val="20"/>
                <w:szCs w:val="20"/>
              </w:rPr>
              <w:t>121</w:t>
            </w:r>
          </w:p>
        </w:tc>
        <w:tc>
          <w:tcPr>
            <w:tcW w:w="6511" w:type="dxa"/>
            <w:tcBorders>
              <w:top w:val="nil"/>
              <w:left w:val="nil"/>
              <w:bottom w:val="single" w:sz="4" w:space="0" w:color="auto"/>
              <w:right w:val="single" w:sz="4" w:space="0" w:color="auto"/>
            </w:tcBorders>
            <w:shd w:val="clear" w:color="000000" w:fill="FFFFFF"/>
            <w:hideMark/>
          </w:tcPr>
          <w:p w14:paraId="0BFDA155" w14:textId="77777777" w:rsidR="007E29D3" w:rsidRPr="007E29D3" w:rsidRDefault="007E29D3" w:rsidP="007E29D3">
            <w:pPr>
              <w:rPr>
                <w:color w:val="000000"/>
                <w:sz w:val="20"/>
                <w:szCs w:val="20"/>
              </w:rPr>
            </w:pPr>
            <w:r w:rsidRPr="007E29D3">
              <w:rPr>
                <w:color w:val="000000"/>
                <w:sz w:val="20"/>
                <w:szCs w:val="20"/>
              </w:rPr>
              <w:t>Электрический Проточный Водонагреватель Ariston SG 30 OR</w:t>
            </w:r>
          </w:p>
        </w:tc>
        <w:tc>
          <w:tcPr>
            <w:tcW w:w="1276" w:type="dxa"/>
            <w:tcBorders>
              <w:top w:val="nil"/>
              <w:left w:val="nil"/>
              <w:bottom w:val="single" w:sz="4" w:space="0" w:color="auto"/>
              <w:right w:val="single" w:sz="4" w:space="0" w:color="auto"/>
            </w:tcBorders>
            <w:shd w:val="clear" w:color="000000" w:fill="FFFFFF"/>
            <w:noWrap/>
            <w:hideMark/>
          </w:tcPr>
          <w:p w14:paraId="1C22F29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3C1C4AE"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BA30CAC" w14:textId="77777777" w:rsidR="007E29D3" w:rsidRPr="007E29D3" w:rsidRDefault="007E29D3" w:rsidP="007E29D3">
            <w:pPr>
              <w:jc w:val="right"/>
              <w:rPr>
                <w:color w:val="000000"/>
                <w:sz w:val="20"/>
                <w:szCs w:val="20"/>
              </w:rPr>
            </w:pPr>
            <w:r w:rsidRPr="007E29D3">
              <w:rPr>
                <w:color w:val="000000"/>
                <w:sz w:val="20"/>
                <w:szCs w:val="20"/>
              </w:rPr>
              <w:t xml:space="preserve">3 159,24 </w:t>
            </w:r>
          </w:p>
        </w:tc>
        <w:tc>
          <w:tcPr>
            <w:tcW w:w="2439" w:type="dxa"/>
            <w:tcBorders>
              <w:top w:val="nil"/>
              <w:left w:val="nil"/>
              <w:bottom w:val="single" w:sz="4" w:space="0" w:color="auto"/>
              <w:right w:val="single" w:sz="4" w:space="0" w:color="auto"/>
            </w:tcBorders>
            <w:shd w:val="clear" w:color="000000" w:fill="FFFFFF"/>
            <w:noWrap/>
            <w:hideMark/>
          </w:tcPr>
          <w:p w14:paraId="7929E491" w14:textId="77777777" w:rsidR="007E29D3" w:rsidRPr="007E29D3" w:rsidRDefault="007E29D3" w:rsidP="007E29D3">
            <w:pPr>
              <w:jc w:val="right"/>
              <w:rPr>
                <w:color w:val="000000"/>
                <w:sz w:val="20"/>
                <w:szCs w:val="20"/>
              </w:rPr>
            </w:pPr>
            <w:r w:rsidRPr="007E29D3">
              <w:rPr>
                <w:color w:val="000000"/>
                <w:sz w:val="20"/>
                <w:szCs w:val="20"/>
              </w:rPr>
              <w:t xml:space="preserve">3 159,24 </w:t>
            </w:r>
          </w:p>
        </w:tc>
      </w:tr>
      <w:tr w:rsidR="007E29D3" w:rsidRPr="007E29D3" w14:paraId="1D6E40BC" w14:textId="77777777" w:rsidTr="007E29D3">
        <w:trPr>
          <w:trHeight w:val="360"/>
        </w:trPr>
        <w:tc>
          <w:tcPr>
            <w:tcW w:w="656" w:type="dxa"/>
            <w:tcBorders>
              <w:top w:val="nil"/>
              <w:left w:val="single" w:sz="4" w:space="0" w:color="auto"/>
              <w:bottom w:val="single" w:sz="4" w:space="0" w:color="auto"/>
              <w:right w:val="single" w:sz="4" w:space="0" w:color="auto"/>
            </w:tcBorders>
            <w:shd w:val="clear" w:color="000000" w:fill="FFFFFF"/>
            <w:noWrap/>
            <w:hideMark/>
          </w:tcPr>
          <w:p w14:paraId="4AD0D1C7" w14:textId="77777777" w:rsidR="007E29D3" w:rsidRPr="007E29D3" w:rsidRDefault="007E29D3" w:rsidP="007E29D3">
            <w:pPr>
              <w:jc w:val="right"/>
              <w:rPr>
                <w:color w:val="000000"/>
                <w:sz w:val="20"/>
                <w:szCs w:val="20"/>
              </w:rPr>
            </w:pPr>
            <w:r w:rsidRPr="007E29D3">
              <w:rPr>
                <w:color w:val="000000"/>
                <w:sz w:val="20"/>
                <w:szCs w:val="20"/>
              </w:rPr>
              <w:lastRenderedPageBreak/>
              <w:t>22</w:t>
            </w:r>
          </w:p>
        </w:tc>
        <w:tc>
          <w:tcPr>
            <w:tcW w:w="1040" w:type="dxa"/>
            <w:tcBorders>
              <w:top w:val="nil"/>
              <w:left w:val="nil"/>
              <w:bottom w:val="single" w:sz="4" w:space="0" w:color="auto"/>
              <w:right w:val="single" w:sz="4" w:space="0" w:color="auto"/>
            </w:tcBorders>
            <w:shd w:val="clear" w:color="000000" w:fill="FFFFFF"/>
            <w:noWrap/>
            <w:hideMark/>
          </w:tcPr>
          <w:p w14:paraId="480C90D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51C6D6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E9CF8B4" w14:textId="77777777" w:rsidR="007E29D3" w:rsidRPr="007E29D3" w:rsidRDefault="007E29D3" w:rsidP="007E29D3">
            <w:pPr>
              <w:rPr>
                <w:b/>
                <w:bCs/>
                <w:color w:val="000000"/>
                <w:sz w:val="20"/>
                <w:szCs w:val="20"/>
              </w:rPr>
            </w:pPr>
            <w:r w:rsidRPr="007E29D3">
              <w:rPr>
                <w:b/>
                <w:bCs/>
                <w:color w:val="000000"/>
                <w:sz w:val="20"/>
                <w:szCs w:val="20"/>
              </w:rPr>
              <w:t>Канализацмя К1-К3 (ниже отм. 0.000); Канализация К1-К3 (выше отм. 0.000)</w:t>
            </w:r>
          </w:p>
        </w:tc>
        <w:tc>
          <w:tcPr>
            <w:tcW w:w="1276" w:type="dxa"/>
            <w:tcBorders>
              <w:top w:val="nil"/>
              <w:left w:val="nil"/>
              <w:bottom w:val="single" w:sz="4" w:space="0" w:color="auto"/>
              <w:right w:val="single" w:sz="4" w:space="0" w:color="auto"/>
            </w:tcBorders>
            <w:shd w:val="clear" w:color="000000" w:fill="FFFFFF"/>
            <w:noWrap/>
            <w:hideMark/>
          </w:tcPr>
          <w:p w14:paraId="76FE02C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9BC9F8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43FAED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A244B6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FAF875D"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9B61F40" w14:textId="77777777" w:rsidR="007E29D3" w:rsidRPr="007E29D3" w:rsidRDefault="007E29D3" w:rsidP="007E29D3">
            <w:pPr>
              <w:jc w:val="right"/>
              <w:rPr>
                <w:color w:val="000000"/>
                <w:sz w:val="20"/>
                <w:szCs w:val="20"/>
              </w:rPr>
            </w:pPr>
            <w:r w:rsidRPr="007E29D3">
              <w:rPr>
                <w:color w:val="000000"/>
                <w:sz w:val="20"/>
                <w:szCs w:val="20"/>
              </w:rPr>
              <w:t>22.1</w:t>
            </w:r>
          </w:p>
        </w:tc>
        <w:tc>
          <w:tcPr>
            <w:tcW w:w="1040" w:type="dxa"/>
            <w:tcBorders>
              <w:top w:val="nil"/>
              <w:left w:val="nil"/>
              <w:bottom w:val="single" w:sz="4" w:space="0" w:color="auto"/>
              <w:right w:val="single" w:sz="4" w:space="0" w:color="auto"/>
            </w:tcBorders>
            <w:shd w:val="clear" w:color="000000" w:fill="FFFFFF"/>
            <w:noWrap/>
            <w:hideMark/>
          </w:tcPr>
          <w:p w14:paraId="4AD9A18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A15C81A" w14:textId="77777777" w:rsidR="007E29D3" w:rsidRPr="007E29D3" w:rsidRDefault="007E29D3" w:rsidP="007E29D3">
            <w:pPr>
              <w:jc w:val="right"/>
              <w:rPr>
                <w:color w:val="000000"/>
                <w:sz w:val="20"/>
                <w:szCs w:val="20"/>
              </w:rPr>
            </w:pPr>
            <w:r w:rsidRPr="007E29D3">
              <w:rPr>
                <w:color w:val="000000"/>
                <w:sz w:val="20"/>
                <w:szCs w:val="20"/>
              </w:rPr>
              <w:t>122</w:t>
            </w:r>
          </w:p>
        </w:tc>
        <w:tc>
          <w:tcPr>
            <w:tcW w:w="6511" w:type="dxa"/>
            <w:tcBorders>
              <w:top w:val="nil"/>
              <w:left w:val="nil"/>
              <w:bottom w:val="single" w:sz="4" w:space="0" w:color="auto"/>
              <w:right w:val="single" w:sz="4" w:space="0" w:color="auto"/>
            </w:tcBorders>
            <w:shd w:val="clear" w:color="000000" w:fill="FFFFFF"/>
            <w:hideMark/>
          </w:tcPr>
          <w:p w14:paraId="50AA590C" w14:textId="77777777" w:rsidR="007E29D3" w:rsidRPr="007E29D3" w:rsidRDefault="007E29D3" w:rsidP="007E29D3">
            <w:pPr>
              <w:rPr>
                <w:color w:val="000000"/>
                <w:sz w:val="20"/>
                <w:szCs w:val="20"/>
              </w:rPr>
            </w:pPr>
            <w:r w:rsidRPr="007E29D3">
              <w:rPr>
                <w:color w:val="000000"/>
                <w:sz w:val="20"/>
                <w:szCs w:val="20"/>
              </w:rPr>
              <w:t>Прокладка трубопроводов водоснабжения из стальных водогазопроводных оцинкованных труб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322705C4"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E14F2F7" w14:textId="77777777" w:rsidR="007E29D3" w:rsidRPr="007E29D3" w:rsidRDefault="007E29D3" w:rsidP="007E29D3">
            <w:pPr>
              <w:jc w:val="right"/>
              <w:rPr>
                <w:color w:val="000000"/>
                <w:sz w:val="20"/>
                <w:szCs w:val="20"/>
              </w:rPr>
            </w:pPr>
            <w:r w:rsidRPr="007E29D3">
              <w:rPr>
                <w:color w:val="000000"/>
                <w:sz w:val="20"/>
                <w:szCs w:val="20"/>
              </w:rPr>
              <w:t>0,15</w:t>
            </w:r>
          </w:p>
        </w:tc>
        <w:tc>
          <w:tcPr>
            <w:tcW w:w="1275" w:type="dxa"/>
            <w:tcBorders>
              <w:top w:val="nil"/>
              <w:left w:val="nil"/>
              <w:bottom w:val="single" w:sz="4" w:space="0" w:color="auto"/>
              <w:right w:val="single" w:sz="4" w:space="0" w:color="auto"/>
            </w:tcBorders>
            <w:shd w:val="clear" w:color="000000" w:fill="FFFFFF"/>
            <w:noWrap/>
            <w:hideMark/>
          </w:tcPr>
          <w:p w14:paraId="24B9C181" w14:textId="77777777" w:rsidR="007E29D3" w:rsidRPr="007E29D3" w:rsidRDefault="007E29D3" w:rsidP="007E29D3">
            <w:pPr>
              <w:jc w:val="right"/>
              <w:rPr>
                <w:color w:val="000000"/>
                <w:sz w:val="20"/>
                <w:szCs w:val="20"/>
              </w:rPr>
            </w:pPr>
            <w:r w:rsidRPr="007E29D3">
              <w:rPr>
                <w:color w:val="000000"/>
                <w:sz w:val="20"/>
                <w:szCs w:val="20"/>
              </w:rPr>
              <w:t xml:space="preserve">29 408,63 </w:t>
            </w:r>
          </w:p>
        </w:tc>
        <w:tc>
          <w:tcPr>
            <w:tcW w:w="2439" w:type="dxa"/>
            <w:tcBorders>
              <w:top w:val="nil"/>
              <w:left w:val="nil"/>
              <w:bottom w:val="single" w:sz="4" w:space="0" w:color="auto"/>
              <w:right w:val="single" w:sz="4" w:space="0" w:color="auto"/>
            </w:tcBorders>
            <w:shd w:val="clear" w:color="000000" w:fill="FFFFFF"/>
            <w:noWrap/>
            <w:hideMark/>
          </w:tcPr>
          <w:p w14:paraId="05412831" w14:textId="77777777" w:rsidR="007E29D3" w:rsidRPr="007E29D3" w:rsidRDefault="007E29D3" w:rsidP="007E29D3">
            <w:pPr>
              <w:jc w:val="right"/>
              <w:rPr>
                <w:color w:val="000000"/>
                <w:sz w:val="20"/>
                <w:szCs w:val="20"/>
              </w:rPr>
            </w:pPr>
            <w:r w:rsidRPr="007E29D3">
              <w:rPr>
                <w:color w:val="000000"/>
                <w:sz w:val="20"/>
                <w:szCs w:val="20"/>
              </w:rPr>
              <w:t xml:space="preserve">4 411,29 </w:t>
            </w:r>
          </w:p>
        </w:tc>
      </w:tr>
      <w:tr w:rsidR="007E29D3" w:rsidRPr="007E29D3" w14:paraId="7F3DE70F"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BE8D106" w14:textId="77777777" w:rsidR="007E29D3" w:rsidRPr="007E29D3" w:rsidRDefault="007E29D3" w:rsidP="007E29D3">
            <w:pPr>
              <w:jc w:val="right"/>
              <w:rPr>
                <w:color w:val="000000"/>
                <w:sz w:val="20"/>
                <w:szCs w:val="20"/>
              </w:rPr>
            </w:pPr>
            <w:r w:rsidRPr="007E29D3">
              <w:rPr>
                <w:color w:val="000000"/>
                <w:sz w:val="20"/>
                <w:szCs w:val="20"/>
              </w:rPr>
              <w:t>22.2</w:t>
            </w:r>
          </w:p>
        </w:tc>
        <w:tc>
          <w:tcPr>
            <w:tcW w:w="1040" w:type="dxa"/>
            <w:tcBorders>
              <w:top w:val="nil"/>
              <w:left w:val="nil"/>
              <w:bottom w:val="single" w:sz="4" w:space="0" w:color="auto"/>
              <w:right w:val="single" w:sz="4" w:space="0" w:color="auto"/>
            </w:tcBorders>
            <w:shd w:val="clear" w:color="000000" w:fill="FFFFFF"/>
            <w:noWrap/>
            <w:hideMark/>
          </w:tcPr>
          <w:p w14:paraId="2DA7D60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AC9C3E6" w14:textId="77777777" w:rsidR="007E29D3" w:rsidRPr="007E29D3" w:rsidRDefault="007E29D3" w:rsidP="007E29D3">
            <w:pPr>
              <w:jc w:val="right"/>
              <w:rPr>
                <w:color w:val="000000"/>
                <w:sz w:val="20"/>
                <w:szCs w:val="20"/>
              </w:rPr>
            </w:pPr>
            <w:r w:rsidRPr="007E29D3">
              <w:rPr>
                <w:color w:val="000000"/>
                <w:sz w:val="20"/>
                <w:szCs w:val="20"/>
              </w:rPr>
              <w:t>123</w:t>
            </w:r>
          </w:p>
        </w:tc>
        <w:tc>
          <w:tcPr>
            <w:tcW w:w="6511" w:type="dxa"/>
            <w:tcBorders>
              <w:top w:val="nil"/>
              <w:left w:val="nil"/>
              <w:bottom w:val="single" w:sz="4" w:space="0" w:color="auto"/>
              <w:right w:val="single" w:sz="4" w:space="0" w:color="auto"/>
            </w:tcBorders>
            <w:shd w:val="clear" w:color="000000" w:fill="FFFFFF"/>
            <w:hideMark/>
          </w:tcPr>
          <w:p w14:paraId="496D18BC" w14:textId="77777777" w:rsidR="007E29D3" w:rsidRPr="007E29D3" w:rsidRDefault="007E29D3" w:rsidP="007E29D3">
            <w:pPr>
              <w:rPr>
                <w:color w:val="000000"/>
                <w:sz w:val="20"/>
                <w:szCs w:val="20"/>
              </w:rPr>
            </w:pPr>
            <w:r w:rsidRPr="007E29D3">
              <w:rPr>
                <w:color w:val="000000"/>
                <w:sz w:val="20"/>
                <w:szCs w:val="20"/>
              </w:rPr>
              <w:t>Трубы стальные сварные водогазопроводные с резьбой оцинкованные легкие, диаметр условного прохода: 25 мм, толщина стенки 2,8 мм</w:t>
            </w:r>
          </w:p>
        </w:tc>
        <w:tc>
          <w:tcPr>
            <w:tcW w:w="1276" w:type="dxa"/>
            <w:tcBorders>
              <w:top w:val="nil"/>
              <w:left w:val="nil"/>
              <w:bottom w:val="single" w:sz="4" w:space="0" w:color="auto"/>
              <w:right w:val="single" w:sz="4" w:space="0" w:color="auto"/>
            </w:tcBorders>
            <w:shd w:val="clear" w:color="000000" w:fill="FFFFFF"/>
            <w:noWrap/>
            <w:hideMark/>
          </w:tcPr>
          <w:p w14:paraId="795AB76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83A6207"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62CF7331" w14:textId="77777777" w:rsidR="007E29D3" w:rsidRPr="007E29D3" w:rsidRDefault="007E29D3" w:rsidP="007E29D3">
            <w:pPr>
              <w:jc w:val="right"/>
              <w:rPr>
                <w:color w:val="000000"/>
                <w:sz w:val="20"/>
                <w:szCs w:val="20"/>
              </w:rPr>
            </w:pPr>
            <w:r w:rsidRPr="007E29D3">
              <w:rPr>
                <w:color w:val="000000"/>
                <w:sz w:val="20"/>
                <w:szCs w:val="20"/>
              </w:rPr>
              <w:t xml:space="preserve">202,86 </w:t>
            </w:r>
          </w:p>
        </w:tc>
        <w:tc>
          <w:tcPr>
            <w:tcW w:w="2439" w:type="dxa"/>
            <w:tcBorders>
              <w:top w:val="nil"/>
              <w:left w:val="nil"/>
              <w:bottom w:val="single" w:sz="4" w:space="0" w:color="auto"/>
              <w:right w:val="single" w:sz="4" w:space="0" w:color="auto"/>
            </w:tcBorders>
            <w:shd w:val="clear" w:color="000000" w:fill="FFFFFF"/>
            <w:noWrap/>
            <w:hideMark/>
          </w:tcPr>
          <w:p w14:paraId="4B831809" w14:textId="77777777" w:rsidR="007E29D3" w:rsidRPr="007E29D3" w:rsidRDefault="007E29D3" w:rsidP="007E29D3">
            <w:pPr>
              <w:jc w:val="right"/>
              <w:rPr>
                <w:color w:val="000000"/>
                <w:sz w:val="20"/>
                <w:szCs w:val="20"/>
              </w:rPr>
            </w:pPr>
            <w:r w:rsidRPr="007E29D3">
              <w:rPr>
                <w:color w:val="000000"/>
                <w:sz w:val="20"/>
                <w:szCs w:val="20"/>
              </w:rPr>
              <w:t xml:space="preserve">3 042,90 </w:t>
            </w:r>
          </w:p>
        </w:tc>
      </w:tr>
      <w:tr w:rsidR="007E29D3" w:rsidRPr="007E29D3" w14:paraId="2DC99FAD"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4D629D5" w14:textId="77777777" w:rsidR="007E29D3" w:rsidRPr="007E29D3" w:rsidRDefault="007E29D3" w:rsidP="007E29D3">
            <w:pPr>
              <w:jc w:val="right"/>
              <w:rPr>
                <w:color w:val="000000"/>
                <w:sz w:val="20"/>
                <w:szCs w:val="20"/>
              </w:rPr>
            </w:pPr>
            <w:r w:rsidRPr="007E29D3">
              <w:rPr>
                <w:color w:val="000000"/>
                <w:sz w:val="20"/>
                <w:szCs w:val="20"/>
              </w:rPr>
              <w:t>22.3</w:t>
            </w:r>
          </w:p>
        </w:tc>
        <w:tc>
          <w:tcPr>
            <w:tcW w:w="1040" w:type="dxa"/>
            <w:tcBorders>
              <w:top w:val="nil"/>
              <w:left w:val="nil"/>
              <w:bottom w:val="single" w:sz="4" w:space="0" w:color="auto"/>
              <w:right w:val="single" w:sz="4" w:space="0" w:color="auto"/>
            </w:tcBorders>
            <w:shd w:val="clear" w:color="000000" w:fill="FFFFFF"/>
            <w:noWrap/>
            <w:hideMark/>
          </w:tcPr>
          <w:p w14:paraId="270F7BC4"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80BC833" w14:textId="77777777" w:rsidR="007E29D3" w:rsidRPr="007E29D3" w:rsidRDefault="007E29D3" w:rsidP="007E29D3">
            <w:pPr>
              <w:jc w:val="right"/>
              <w:rPr>
                <w:color w:val="000000"/>
                <w:sz w:val="20"/>
                <w:szCs w:val="20"/>
              </w:rPr>
            </w:pPr>
            <w:r w:rsidRPr="007E29D3">
              <w:rPr>
                <w:color w:val="000000"/>
                <w:sz w:val="20"/>
                <w:szCs w:val="20"/>
              </w:rPr>
              <w:t>124</w:t>
            </w:r>
          </w:p>
        </w:tc>
        <w:tc>
          <w:tcPr>
            <w:tcW w:w="6511" w:type="dxa"/>
            <w:tcBorders>
              <w:top w:val="nil"/>
              <w:left w:val="nil"/>
              <w:bottom w:val="single" w:sz="4" w:space="0" w:color="auto"/>
              <w:right w:val="single" w:sz="4" w:space="0" w:color="auto"/>
            </w:tcBorders>
            <w:shd w:val="clear" w:color="000000" w:fill="FFFFFF"/>
            <w:hideMark/>
          </w:tcPr>
          <w:p w14:paraId="170C16A2"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канализации из полипропиленовых труб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45CD10FB"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71135A3" w14:textId="77777777" w:rsidR="007E29D3" w:rsidRPr="007E29D3" w:rsidRDefault="007E29D3" w:rsidP="007E29D3">
            <w:pPr>
              <w:jc w:val="right"/>
              <w:rPr>
                <w:color w:val="000000"/>
                <w:sz w:val="20"/>
                <w:szCs w:val="20"/>
              </w:rPr>
            </w:pPr>
            <w:r w:rsidRPr="007E29D3">
              <w:rPr>
                <w:color w:val="000000"/>
                <w:sz w:val="20"/>
                <w:szCs w:val="20"/>
              </w:rPr>
              <w:t>3,53</w:t>
            </w:r>
          </w:p>
        </w:tc>
        <w:tc>
          <w:tcPr>
            <w:tcW w:w="1275" w:type="dxa"/>
            <w:tcBorders>
              <w:top w:val="nil"/>
              <w:left w:val="nil"/>
              <w:bottom w:val="single" w:sz="4" w:space="0" w:color="auto"/>
              <w:right w:val="single" w:sz="4" w:space="0" w:color="auto"/>
            </w:tcBorders>
            <w:shd w:val="clear" w:color="000000" w:fill="FFFFFF"/>
            <w:noWrap/>
            <w:hideMark/>
          </w:tcPr>
          <w:p w14:paraId="1A43A0DC" w14:textId="77777777" w:rsidR="007E29D3" w:rsidRPr="007E29D3" w:rsidRDefault="007E29D3" w:rsidP="007E29D3">
            <w:pPr>
              <w:jc w:val="right"/>
              <w:rPr>
                <w:color w:val="000000"/>
                <w:sz w:val="20"/>
                <w:szCs w:val="20"/>
              </w:rPr>
            </w:pPr>
            <w:r w:rsidRPr="007E29D3">
              <w:rPr>
                <w:color w:val="000000"/>
                <w:sz w:val="20"/>
                <w:szCs w:val="20"/>
              </w:rPr>
              <w:t xml:space="preserve">44 683,45 </w:t>
            </w:r>
          </w:p>
        </w:tc>
        <w:tc>
          <w:tcPr>
            <w:tcW w:w="2439" w:type="dxa"/>
            <w:tcBorders>
              <w:top w:val="nil"/>
              <w:left w:val="nil"/>
              <w:bottom w:val="single" w:sz="4" w:space="0" w:color="auto"/>
              <w:right w:val="single" w:sz="4" w:space="0" w:color="auto"/>
            </w:tcBorders>
            <w:shd w:val="clear" w:color="000000" w:fill="FFFFFF"/>
            <w:noWrap/>
            <w:hideMark/>
          </w:tcPr>
          <w:p w14:paraId="2F7EC7F4" w14:textId="77777777" w:rsidR="007E29D3" w:rsidRPr="007E29D3" w:rsidRDefault="007E29D3" w:rsidP="007E29D3">
            <w:pPr>
              <w:jc w:val="right"/>
              <w:rPr>
                <w:color w:val="000000"/>
                <w:sz w:val="20"/>
                <w:szCs w:val="20"/>
              </w:rPr>
            </w:pPr>
            <w:r w:rsidRPr="007E29D3">
              <w:rPr>
                <w:color w:val="000000"/>
                <w:sz w:val="20"/>
                <w:szCs w:val="20"/>
              </w:rPr>
              <w:t xml:space="preserve">157 732,58 </w:t>
            </w:r>
          </w:p>
        </w:tc>
      </w:tr>
      <w:tr w:rsidR="007E29D3" w:rsidRPr="007E29D3" w14:paraId="560F6B56"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AFF86FE" w14:textId="77777777" w:rsidR="007E29D3" w:rsidRPr="007E29D3" w:rsidRDefault="007E29D3" w:rsidP="007E29D3">
            <w:pPr>
              <w:jc w:val="right"/>
              <w:rPr>
                <w:color w:val="000000"/>
                <w:sz w:val="20"/>
                <w:szCs w:val="20"/>
              </w:rPr>
            </w:pPr>
            <w:r w:rsidRPr="007E29D3">
              <w:rPr>
                <w:color w:val="000000"/>
                <w:sz w:val="20"/>
                <w:szCs w:val="20"/>
              </w:rPr>
              <w:t>22.4</w:t>
            </w:r>
          </w:p>
        </w:tc>
        <w:tc>
          <w:tcPr>
            <w:tcW w:w="1040" w:type="dxa"/>
            <w:tcBorders>
              <w:top w:val="nil"/>
              <w:left w:val="nil"/>
              <w:bottom w:val="single" w:sz="4" w:space="0" w:color="auto"/>
              <w:right w:val="single" w:sz="4" w:space="0" w:color="auto"/>
            </w:tcBorders>
            <w:shd w:val="clear" w:color="000000" w:fill="FFFFFF"/>
            <w:noWrap/>
            <w:hideMark/>
          </w:tcPr>
          <w:p w14:paraId="27EA7B44"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987B3FF" w14:textId="77777777" w:rsidR="007E29D3" w:rsidRPr="007E29D3" w:rsidRDefault="007E29D3" w:rsidP="007E29D3">
            <w:pPr>
              <w:jc w:val="right"/>
              <w:rPr>
                <w:color w:val="000000"/>
                <w:sz w:val="20"/>
                <w:szCs w:val="20"/>
              </w:rPr>
            </w:pPr>
            <w:r w:rsidRPr="007E29D3">
              <w:rPr>
                <w:color w:val="000000"/>
                <w:sz w:val="20"/>
                <w:szCs w:val="20"/>
              </w:rPr>
              <w:t>125</w:t>
            </w:r>
          </w:p>
        </w:tc>
        <w:tc>
          <w:tcPr>
            <w:tcW w:w="6511" w:type="dxa"/>
            <w:tcBorders>
              <w:top w:val="nil"/>
              <w:left w:val="nil"/>
              <w:bottom w:val="single" w:sz="4" w:space="0" w:color="auto"/>
              <w:right w:val="single" w:sz="4" w:space="0" w:color="auto"/>
            </w:tcBorders>
            <w:shd w:val="clear" w:color="000000" w:fill="FFFFFF"/>
            <w:hideMark/>
          </w:tcPr>
          <w:p w14:paraId="161124BE" w14:textId="77777777" w:rsidR="007E29D3" w:rsidRPr="007E29D3" w:rsidRDefault="007E29D3" w:rsidP="007E29D3">
            <w:pPr>
              <w:rPr>
                <w:color w:val="000000"/>
                <w:sz w:val="20"/>
                <w:szCs w:val="20"/>
              </w:rPr>
            </w:pPr>
            <w:r w:rsidRPr="007E29D3">
              <w:rPr>
                <w:color w:val="000000"/>
                <w:sz w:val="20"/>
                <w:szCs w:val="20"/>
              </w:rPr>
              <w:t>Трубы безнапорные канализационные из полипропилена,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2ABB3E1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C4A444F" w14:textId="77777777" w:rsidR="007E29D3" w:rsidRPr="007E29D3" w:rsidRDefault="007E29D3" w:rsidP="007E29D3">
            <w:pPr>
              <w:jc w:val="right"/>
              <w:rPr>
                <w:color w:val="000000"/>
                <w:sz w:val="20"/>
                <w:szCs w:val="20"/>
              </w:rPr>
            </w:pPr>
            <w:r w:rsidRPr="007E29D3">
              <w:rPr>
                <w:color w:val="000000"/>
                <w:sz w:val="20"/>
                <w:szCs w:val="20"/>
              </w:rPr>
              <w:t>352,28</w:t>
            </w:r>
          </w:p>
        </w:tc>
        <w:tc>
          <w:tcPr>
            <w:tcW w:w="1275" w:type="dxa"/>
            <w:tcBorders>
              <w:top w:val="nil"/>
              <w:left w:val="nil"/>
              <w:bottom w:val="single" w:sz="4" w:space="0" w:color="auto"/>
              <w:right w:val="single" w:sz="4" w:space="0" w:color="auto"/>
            </w:tcBorders>
            <w:shd w:val="clear" w:color="000000" w:fill="FFFFFF"/>
            <w:noWrap/>
            <w:hideMark/>
          </w:tcPr>
          <w:p w14:paraId="782B74DF" w14:textId="77777777" w:rsidR="007E29D3" w:rsidRPr="007E29D3" w:rsidRDefault="007E29D3" w:rsidP="007E29D3">
            <w:pPr>
              <w:jc w:val="right"/>
              <w:rPr>
                <w:color w:val="000000"/>
                <w:sz w:val="20"/>
                <w:szCs w:val="20"/>
              </w:rPr>
            </w:pPr>
            <w:r w:rsidRPr="007E29D3">
              <w:rPr>
                <w:color w:val="000000"/>
                <w:sz w:val="20"/>
                <w:szCs w:val="20"/>
              </w:rPr>
              <w:t xml:space="preserve">66,92 </w:t>
            </w:r>
          </w:p>
        </w:tc>
        <w:tc>
          <w:tcPr>
            <w:tcW w:w="2439" w:type="dxa"/>
            <w:tcBorders>
              <w:top w:val="nil"/>
              <w:left w:val="nil"/>
              <w:bottom w:val="single" w:sz="4" w:space="0" w:color="auto"/>
              <w:right w:val="single" w:sz="4" w:space="0" w:color="auto"/>
            </w:tcBorders>
            <w:shd w:val="clear" w:color="000000" w:fill="FFFFFF"/>
            <w:noWrap/>
            <w:hideMark/>
          </w:tcPr>
          <w:p w14:paraId="362F77B0" w14:textId="77777777" w:rsidR="007E29D3" w:rsidRPr="007E29D3" w:rsidRDefault="007E29D3" w:rsidP="007E29D3">
            <w:pPr>
              <w:jc w:val="right"/>
              <w:rPr>
                <w:color w:val="000000"/>
                <w:sz w:val="20"/>
                <w:szCs w:val="20"/>
              </w:rPr>
            </w:pPr>
            <w:r w:rsidRPr="007E29D3">
              <w:rPr>
                <w:color w:val="000000"/>
                <w:sz w:val="20"/>
                <w:szCs w:val="20"/>
              </w:rPr>
              <w:t xml:space="preserve">23 574,58 </w:t>
            </w:r>
          </w:p>
        </w:tc>
      </w:tr>
      <w:tr w:rsidR="007E29D3" w:rsidRPr="007E29D3" w14:paraId="239EDE05"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8959843" w14:textId="77777777" w:rsidR="007E29D3" w:rsidRPr="007E29D3" w:rsidRDefault="007E29D3" w:rsidP="007E29D3">
            <w:pPr>
              <w:jc w:val="right"/>
              <w:rPr>
                <w:color w:val="000000"/>
                <w:sz w:val="20"/>
                <w:szCs w:val="20"/>
              </w:rPr>
            </w:pPr>
            <w:r w:rsidRPr="007E29D3">
              <w:rPr>
                <w:color w:val="000000"/>
                <w:sz w:val="20"/>
                <w:szCs w:val="20"/>
              </w:rPr>
              <w:t>22.5</w:t>
            </w:r>
          </w:p>
        </w:tc>
        <w:tc>
          <w:tcPr>
            <w:tcW w:w="1040" w:type="dxa"/>
            <w:tcBorders>
              <w:top w:val="nil"/>
              <w:left w:val="nil"/>
              <w:bottom w:val="single" w:sz="4" w:space="0" w:color="auto"/>
              <w:right w:val="single" w:sz="4" w:space="0" w:color="auto"/>
            </w:tcBorders>
            <w:shd w:val="clear" w:color="000000" w:fill="FFFFFF"/>
            <w:noWrap/>
            <w:hideMark/>
          </w:tcPr>
          <w:p w14:paraId="0DFF09E6"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C2B81F1" w14:textId="77777777" w:rsidR="007E29D3" w:rsidRPr="007E29D3" w:rsidRDefault="007E29D3" w:rsidP="007E29D3">
            <w:pPr>
              <w:jc w:val="right"/>
              <w:rPr>
                <w:color w:val="000000"/>
                <w:sz w:val="20"/>
                <w:szCs w:val="20"/>
              </w:rPr>
            </w:pPr>
            <w:r w:rsidRPr="007E29D3">
              <w:rPr>
                <w:color w:val="000000"/>
                <w:sz w:val="20"/>
                <w:szCs w:val="20"/>
              </w:rPr>
              <w:t>126</w:t>
            </w:r>
          </w:p>
        </w:tc>
        <w:tc>
          <w:tcPr>
            <w:tcW w:w="6511" w:type="dxa"/>
            <w:tcBorders>
              <w:top w:val="nil"/>
              <w:left w:val="nil"/>
              <w:bottom w:val="single" w:sz="4" w:space="0" w:color="auto"/>
              <w:right w:val="single" w:sz="4" w:space="0" w:color="auto"/>
            </w:tcBorders>
            <w:shd w:val="clear" w:color="000000" w:fill="FFFFFF"/>
            <w:hideMark/>
          </w:tcPr>
          <w:p w14:paraId="7C24B5AA" w14:textId="77777777" w:rsidR="007E29D3" w:rsidRPr="007E29D3" w:rsidRDefault="007E29D3" w:rsidP="007E29D3">
            <w:pPr>
              <w:rPr>
                <w:color w:val="000000"/>
                <w:sz w:val="20"/>
                <w:szCs w:val="20"/>
              </w:rPr>
            </w:pPr>
            <w:r w:rsidRPr="007E29D3">
              <w:rPr>
                <w:color w:val="000000"/>
                <w:sz w:val="20"/>
                <w:szCs w:val="20"/>
              </w:rPr>
              <w:t>Заглушка канализационная полипропиленовая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275A470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D638C38" w14:textId="77777777" w:rsidR="007E29D3" w:rsidRPr="007E29D3" w:rsidRDefault="007E29D3" w:rsidP="007E29D3">
            <w:pPr>
              <w:jc w:val="right"/>
              <w:rPr>
                <w:color w:val="000000"/>
                <w:sz w:val="20"/>
                <w:szCs w:val="20"/>
              </w:rPr>
            </w:pPr>
            <w:r w:rsidRPr="007E29D3">
              <w:rPr>
                <w:color w:val="000000"/>
                <w:sz w:val="20"/>
                <w:szCs w:val="20"/>
              </w:rPr>
              <w:t>36</w:t>
            </w:r>
          </w:p>
        </w:tc>
        <w:tc>
          <w:tcPr>
            <w:tcW w:w="1275" w:type="dxa"/>
            <w:tcBorders>
              <w:top w:val="nil"/>
              <w:left w:val="nil"/>
              <w:bottom w:val="single" w:sz="4" w:space="0" w:color="auto"/>
              <w:right w:val="single" w:sz="4" w:space="0" w:color="auto"/>
            </w:tcBorders>
            <w:shd w:val="clear" w:color="000000" w:fill="FFFFFF"/>
            <w:noWrap/>
            <w:hideMark/>
          </w:tcPr>
          <w:p w14:paraId="7F070E6A" w14:textId="77777777" w:rsidR="007E29D3" w:rsidRPr="007E29D3" w:rsidRDefault="007E29D3" w:rsidP="007E29D3">
            <w:pPr>
              <w:jc w:val="right"/>
              <w:rPr>
                <w:color w:val="000000"/>
                <w:sz w:val="20"/>
                <w:szCs w:val="20"/>
              </w:rPr>
            </w:pPr>
            <w:r w:rsidRPr="007E29D3">
              <w:rPr>
                <w:color w:val="000000"/>
                <w:sz w:val="20"/>
                <w:szCs w:val="20"/>
              </w:rPr>
              <w:t xml:space="preserve">5,92 </w:t>
            </w:r>
          </w:p>
        </w:tc>
        <w:tc>
          <w:tcPr>
            <w:tcW w:w="2439" w:type="dxa"/>
            <w:tcBorders>
              <w:top w:val="nil"/>
              <w:left w:val="nil"/>
              <w:bottom w:val="single" w:sz="4" w:space="0" w:color="auto"/>
              <w:right w:val="single" w:sz="4" w:space="0" w:color="auto"/>
            </w:tcBorders>
            <w:shd w:val="clear" w:color="000000" w:fill="FFFFFF"/>
            <w:noWrap/>
            <w:hideMark/>
          </w:tcPr>
          <w:p w14:paraId="4CC1030D" w14:textId="77777777" w:rsidR="007E29D3" w:rsidRPr="007E29D3" w:rsidRDefault="007E29D3" w:rsidP="007E29D3">
            <w:pPr>
              <w:jc w:val="right"/>
              <w:rPr>
                <w:color w:val="000000"/>
                <w:sz w:val="20"/>
                <w:szCs w:val="20"/>
              </w:rPr>
            </w:pPr>
            <w:r w:rsidRPr="007E29D3">
              <w:rPr>
                <w:color w:val="000000"/>
                <w:sz w:val="20"/>
                <w:szCs w:val="20"/>
              </w:rPr>
              <w:t xml:space="preserve">213,12 </w:t>
            </w:r>
          </w:p>
        </w:tc>
      </w:tr>
      <w:tr w:rsidR="007E29D3" w:rsidRPr="007E29D3" w14:paraId="0F77D6E3"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0B8268F" w14:textId="77777777" w:rsidR="007E29D3" w:rsidRPr="007E29D3" w:rsidRDefault="007E29D3" w:rsidP="007E29D3">
            <w:pPr>
              <w:jc w:val="right"/>
              <w:rPr>
                <w:color w:val="000000"/>
                <w:sz w:val="20"/>
                <w:szCs w:val="20"/>
              </w:rPr>
            </w:pPr>
            <w:r w:rsidRPr="007E29D3">
              <w:rPr>
                <w:color w:val="000000"/>
                <w:sz w:val="20"/>
                <w:szCs w:val="20"/>
              </w:rPr>
              <w:t>22.6</w:t>
            </w:r>
          </w:p>
        </w:tc>
        <w:tc>
          <w:tcPr>
            <w:tcW w:w="1040" w:type="dxa"/>
            <w:tcBorders>
              <w:top w:val="nil"/>
              <w:left w:val="nil"/>
              <w:bottom w:val="single" w:sz="4" w:space="0" w:color="auto"/>
              <w:right w:val="single" w:sz="4" w:space="0" w:color="auto"/>
            </w:tcBorders>
            <w:shd w:val="clear" w:color="000000" w:fill="FFFFFF"/>
            <w:noWrap/>
            <w:hideMark/>
          </w:tcPr>
          <w:p w14:paraId="53ABED07"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5B0FE69" w14:textId="77777777" w:rsidR="007E29D3" w:rsidRPr="007E29D3" w:rsidRDefault="007E29D3" w:rsidP="007E29D3">
            <w:pPr>
              <w:jc w:val="right"/>
              <w:rPr>
                <w:color w:val="000000"/>
                <w:sz w:val="20"/>
                <w:szCs w:val="20"/>
              </w:rPr>
            </w:pPr>
            <w:r w:rsidRPr="007E29D3">
              <w:rPr>
                <w:color w:val="000000"/>
                <w:sz w:val="20"/>
                <w:szCs w:val="20"/>
              </w:rPr>
              <w:t>127</w:t>
            </w:r>
          </w:p>
        </w:tc>
        <w:tc>
          <w:tcPr>
            <w:tcW w:w="6511" w:type="dxa"/>
            <w:tcBorders>
              <w:top w:val="nil"/>
              <w:left w:val="nil"/>
              <w:bottom w:val="single" w:sz="4" w:space="0" w:color="auto"/>
              <w:right w:val="single" w:sz="4" w:space="0" w:color="auto"/>
            </w:tcBorders>
            <w:shd w:val="clear" w:color="000000" w:fill="FFFFFF"/>
            <w:hideMark/>
          </w:tcPr>
          <w:p w14:paraId="721CC5F4" w14:textId="77777777" w:rsidR="007E29D3" w:rsidRPr="007E29D3" w:rsidRDefault="007E29D3" w:rsidP="007E29D3">
            <w:pPr>
              <w:rPr>
                <w:color w:val="000000"/>
                <w:sz w:val="20"/>
                <w:szCs w:val="20"/>
              </w:rPr>
            </w:pPr>
            <w:r w:rsidRPr="007E29D3">
              <w:rPr>
                <w:color w:val="000000"/>
                <w:sz w:val="20"/>
                <w:szCs w:val="20"/>
              </w:rPr>
              <w:t>Отвод канализационный полипропиленовый 87,5° диаметр 50 мм</w:t>
            </w:r>
          </w:p>
        </w:tc>
        <w:tc>
          <w:tcPr>
            <w:tcW w:w="1276" w:type="dxa"/>
            <w:tcBorders>
              <w:top w:val="nil"/>
              <w:left w:val="nil"/>
              <w:bottom w:val="single" w:sz="4" w:space="0" w:color="auto"/>
              <w:right w:val="single" w:sz="4" w:space="0" w:color="auto"/>
            </w:tcBorders>
            <w:shd w:val="clear" w:color="000000" w:fill="FFFFFF"/>
            <w:noWrap/>
            <w:hideMark/>
          </w:tcPr>
          <w:p w14:paraId="54E30A3D"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50CB5E1" w14:textId="77777777" w:rsidR="007E29D3" w:rsidRPr="007E29D3" w:rsidRDefault="007E29D3" w:rsidP="007E29D3">
            <w:pPr>
              <w:jc w:val="right"/>
              <w:rPr>
                <w:color w:val="000000"/>
                <w:sz w:val="20"/>
                <w:szCs w:val="20"/>
              </w:rPr>
            </w:pPr>
            <w:r w:rsidRPr="007E29D3">
              <w:rPr>
                <w:color w:val="000000"/>
                <w:sz w:val="20"/>
                <w:szCs w:val="20"/>
              </w:rPr>
              <w:t>8,4</w:t>
            </w:r>
          </w:p>
        </w:tc>
        <w:tc>
          <w:tcPr>
            <w:tcW w:w="1275" w:type="dxa"/>
            <w:tcBorders>
              <w:top w:val="nil"/>
              <w:left w:val="nil"/>
              <w:bottom w:val="single" w:sz="4" w:space="0" w:color="auto"/>
              <w:right w:val="single" w:sz="4" w:space="0" w:color="auto"/>
            </w:tcBorders>
            <w:shd w:val="clear" w:color="000000" w:fill="FFFFFF"/>
            <w:noWrap/>
            <w:hideMark/>
          </w:tcPr>
          <w:p w14:paraId="73AA4BE8" w14:textId="77777777" w:rsidR="007E29D3" w:rsidRPr="007E29D3" w:rsidRDefault="007E29D3" w:rsidP="007E29D3">
            <w:pPr>
              <w:jc w:val="right"/>
              <w:rPr>
                <w:color w:val="000000"/>
                <w:sz w:val="20"/>
                <w:szCs w:val="20"/>
              </w:rPr>
            </w:pPr>
            <w:r w:rsidRPr="007E29D3">
              <w:rPr>
                <w:color w:val="000000"/>
                <w:sz w:val="20"/>
                <w:szCs w:val="20"/>
              </w:rPr>
              <w:t xml:space="preserve">203,36 </w:t>
            </w:r>
          </w:p>
        </w:tc>
        <w:tc>
          <w:tcPr>
            <w:tcW w:w="2439" w:type="dxa"/>
            <w:tcBorders>
              <w:top w:val="nil"/>
              <w:left w:val="nil"/>
              <w:bottom w:val="single" w:sz="4" w:space="0" w:color="auto"/>
              <w:right w:val="single" w:sz="4" w:space="0" w:color="auto"/>
            </w:tcBorders>
            <w:shd w:val="clear" w:color="000000" w:fill="FFFFFF"/>
            <w:noWrap/>
            <w:hideMark/>
          </w:tcPr>
          <w:p w14:paraId="672EF4F2" w14:textId="77777777" w:rsidR="007E29D3" w:rsidRPr="007E29D3" w:rsidRDefault="007E29D3" w:rsidP="007E29D3">
            <w:pPr>
              <w:jc w:val="right"/>
              <w:rPr>
                <w:color w:val="000000"/>
                <w:sz w:val="20"/>
                <w:szCs w:val="20"/>
              </w:rPr>
            </w:pPr>
            <w:r w:rsidRPr="007E29D3">
              <w:rPr>
                <w:color w:val="000000"/>
                <w:sz w:val="20"/>
                <w:szCs w:val="20"/>
              </w:rPr>
              <w:t xml:space="preserve">1 708,22 </w:t>
            </w:r>
          </w:p>
        </w:tc>
      </w:tr>
      <w:tr w:rsidR="007E29D3" w:rsidRPr="007E29D3" w14:paraId="73CCC5F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37B7652" w14:textId="77777777" w:rsidR="007E29D3" w:rsidRPr="007E29D3" w:rsidRDefault="007E29D3" w:rsidP="007E29D3">
            <w:pPr>
              <w:jc w:val="right"/>
              <w:rPr>
                <w:color w:val="000000"/>
                <w:sz w:val="20"/>
                <w:szCs w:val="20"/>
              </w:rPr>
            </w:pPr>
            <w:r w:rsidRPr="007E29D3">
              <w:rPr>
                <w:color w:val="000000"/>
                <w:sz w:val="20"/>
                <w:szCs w:val="20"/>
              </w:rPr>
              <w:t>22.7</w:t>
            </w:r>
          </w:p>
        </w:tc>
        <w:tc>
          <w:tcPr>
            <w:tcW w:w="1040" w:type="dxa"/>
            <w:tcBorders>
              <w:top w:val="nil"/>
              <w:left w:val="nil"/>
              <w:bottom w:val="single" w:sz="4" w:space="0" w:color="auto"/>
              <w:right w:val="single" w:sz="4" w:space="0" w:color="auto"/>
            </w:tcBorders>
            <w:shd w:val="clear" w:color="000000" w:fill="FFFFFF"/>
            <w:noWrap/>
            <w:hideMark/>
          </w:tcPr>
          <w:p w14:paraId="3276CF94"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306258E" w14:textId="77777777" w:rsidR="007E29D3" w:rsidRPr="007E29D3" w:rsidRDefault="007E29D3" w:rsidP="007E29D3">
            <w:pPr>
              <w:jc w:val="right"/>
              <w:rPr>
                <w:color w:val="000000"/>
                <w:sz w:val="20"/>
                <w:szCs w:val="20"/>
              </w:rPr>
            </w:pPr>
            <w:r w:rsidRPr="007E29D3">
              <w:rPr>
                <w:color w:val="000000"/>
                <w:sz w:val="20"/>
                <w:szCs w:val="20"/>
              </w:rPr>
              <w:t>128</w:t>
            </w:r>
          </w:p>
        </w:tc>
        <w:tc>
          <w:tcPr>
            <w:tcW w:w="6511" w:type="dxa"/>
            <w:tcBorders>
              <w:top w:val="nil"/>
              <w:left w:val="nil"/>
              <w:bottom w:val="single" w:sz="4" w:space="0" w:color="auto"/>
              <w:right w:val="single" w:sz="4" w:space="0" w:color="auto"/>
            </w:tcBorders>
            <w:shd w:val="clear" w:color="000000" w:fill="FFFFFF"/>
            <w:hideMark/>
          </w:tcPr>
          <w:p w14:paraId="6DDB6252" w14:textId="77777777" w:rsidR="007E29D3" w:rsidRPr="007E29D3" w:rsidRDefault="007E29D3" w:rsidP="007E29D3">
            <w:pPr>
              <w:rPr>
                <w:color w:val="000000"/>
                <w:sz w:val="20"/>
                <w:szCs w:val="20"/>
              </w:rPr>
            </w:pPr>
            <w:r w:rsidRPr="007E29D3">
              <w:rPr>
                <w:color w:val="000000"/>
                <w:sz w:val="20"/>
                <w:szCs w:val="20"/>
              </w:rPr>
              <w:t>Отвод канализационный полипропиленовый 45° диаметр 50 мм</w:t>
            </w:r>
          </w:p>
        </w:tc>
        <w:tc>
          <w:tcPr>
            <w:tcW w:w="1276" w:type="dxa"/>
            <w:tcBorders>
              <w:top w:val="nil"/>
              <w:left w:val="nil"/>
              <w:bottom w:val="single" w:sz="4" w:space="0" w:color="auto"/>
              <w:right w:val="single" w:sz="4" w:space="0" w:color="auto"/>
            </w:tcBorders>
            <w:shd w:val="clear" w:color="000000" w:fill="FFFFFF"/>
            <w:noWrap/>
            <w:hideMark/>
          </w:tcPr>
          <w:p w14:paraId="1457C44D"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06126FA7"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0C521D8E" w14:textId="77777777" w:rsidR="007E29D3" w:rsidRPr="007E29D3" w:rsidRDefault="007E29D3" w:rsidP="007E29D3">
            <w:pPr>
              <w:jc w:val="right"/>
              <w:rPr>
                <w:color w:val="000000"/>
                <w:sz w:val="20"/>
                <w:szCs w:val="20"/>
              </w:rPr>
            </w:pPr>
            <w:r w:rsidRPr="007E29D3">
              <w:rPr>
                <w:color w:val="000000"/>
                <w:sz w:val="20"/>
                <w:szCs w:val="20"/>
              </w:rPr>
              <w:t xml:space="preserve">182,30 </w:t>
            </w:r>
          </w:p>
        </w:tc>
        <w:tc>
          <w:tcPr>
            <w:tcW w:w="2439" w:type="dxa"/>
            <w:tcBorders>
              <w:top w:val="nil"/>
              <w:left w:val="nil"/>
              <w:bottom w:val="single" w:sz="4" w:space="0" w:color="auto"/>
              <w:right w:val="single" w:sz="4" w:space="0" w:color="auto"/>
            </w:tcBorders>
            <w:shd w:val="clear" w:color="000000" w:fill="FFFFFF"/>
            <w:noWrap/>
            <w:hideMark/>
          </w:tcPr>
          <w:p w14:paraId="454499CA" w14:textId="77777777" w:rsidR="007E29D3" w:rsidRPr="007E29D3" w:rsidRDefault="007E29D3" w:rsidP="007E29D3">
            <w:pPr>
              <w:jc w:val="right"/>
              <w:rPr>
                <w:color w:val="000000"/>
                <w:sz w:val="20"/>
                <w:szCs w:val="20"/>
              </w:rPr>
            </w:pPr>
            <w:r w:rsidRPr="007E29D3">
              <w:rPr>
                <w:color w:val="000000"/>
                <w:sz w:val="20"/>
                <w:szCs w:val="20"/>
              </w:rPr>
              <w:t xml:space="preserve">218,76 </w:t>
            </w:r>
          </w:p>
        </w:tc>
      </w:tr>
      <w:tr w:rsidR="007E29D3" w:rsidRPr="007E29D3" w14:paraId="5BD3261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1D401BB" w14:textId="77777777" w:rsidR="007E29D3" w:rsidRPr="007E29D3" w:rsidRDefault="007E29D3" w:rsidP="007E29D3">
            <w:pPr>
              <w:jc w:val="right"/>
              <w:rPr>
                <w:color w:val="000000"/>
                <w:sz w:val="20"/>
                <w:szCs w:val="20"/>
              </w:rPr>
            </w:pPr>
            <w:r w:rsidRPr="007E29D3">
              <w:rPr>
                <w:color w:val="000000"/>
                <w:sz w:val="20"/>
                <w:szCs w:val="20"/>
              </w:rPr>
              <w:t>22.8</w:t>
            </w:r>
          </w:p>
        </w:tc>
        <w:tc>
          <w:tcPr>
            <w:tcW w:w="1040" w:type="dxa"/>
            <w:tcBorders>
              <w:top w:val="nil"/>
              <w:left w:val="nil"/>
              <w:bottom w:val="single" w:sz="4" w:space="0" w:color="auto"/>
              <w:right w:val="single" w:sz="4" w:space="0" w:color="auto"/>
            </w:tcBorders>
            <w:shd w:val="clear" w:color="000000" w:fill="FFFFFF"/>
            <w:noWrap/>
            <w:hideMark/>
          </w:tcPr>
          <w:p w14:paraId="0D532ACB"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A9D68A4" w14:textId="77777777" w:rsidR="007E29D3" w:rsidRPr="007E29D3" w:rsidRDefault="007E29D3" w:rsidP="007E29D3">
            <w:pPr>
              <w:jc w:val="right"/>
              <w:rPr>
                <w:color w:val="000000"/>
                <w:sz w:val="20"/>
                <w:szCs w:val="20"/>
              </w:rPr>
            </w:pPr>
            <w:r w:rsidRPr="007E29D3">
              <w:rPr>
                <w:color w:val="000000"/>
                <w:sz w:val="20"/>
                <w:szCs w:val="20"/>
              </w:rPr>
              <w:t>129</w:t>
            </w:r>
          </w:p>
        </w:tc>
        <w:tc>
          <w:tcPr>
            <w:tcW w:w="6511" w:type="dxa"/>
            <w:tcBorders>
              <w:top w:val="nil"/>
              <w:left w:val="nil"/>
              <w:bottom w:val="single" w:sz="4" w:space="0" w:color="auto"/>
              <w:right w:val="single" w:sz="4" w:space="0" w:color="auto"/>
            </w:tcBorders>
            <w:shd w:val="clear" w:color="000000" w:fill="FFFFFF"/>
            <w:hideMark/>
          </w:tcPr>
          <w:p w14:paraId="13C42C94" w14:textId="77777777" w:rsidR="007E29D3" w:rsidRPr="007E29D3" w:rsidRDefault="007E29D3" w:rsidP="007E29D3">
            <w:pPr>
              <w:rPr>
                <w:color w:val="000000"/>
                <w:sz w:val="20"/>
                <w:szCs w:val="20"/>
              </w:rPr>
            </w:pPr>
            <w:r w:rsidRPr="007E29D3">
              <w:rPr>
                <w:color w:val="000000"/>
                <w:sz w:val="20"/>
                <w:szCs w:val="20"/>
              </w:rPr>
              <w:t>Тройник канализационный полипропиленовый 90°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67EEEAC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3B2ADC9" w14:textId="77777777" w:rsidR="007E29D3" w:rsidRPr="007E29D3" w:rsidRDefault="007E29D3" w:rsidP="007E29D3">
            <w:pPr>
              <w:jc w:val="right"/>
              <w:rPr>
                <w:color w:val="000000"/>
                <w:sz w:val="20"/>
                <w:szCs w:val="20"/>
              </w:rPr>
            </w:pPr>
            <w:r w:rsidRPr="007E29D3">
              <w:rPr>
                <w:color w:val="000000"/>
                <w:sz w:val="20"/>
                <w:szCs w:val="20"/>
              </w:rPr>
              <w:t>128</w:t>
            </w:r>
          </w:p>
        </w:tc>
        <w:tc>
          <w:tcPr>
            <w:tcW w:w="1275" w:type="dxa"/>
            <w:tcBorders>
              <w:top w:val="nil"/>
              <w:left w:val="nil"/>
              <w:bottom w:val="single" w:sz="4" w:space="0" w:color="auto"/>
              <w:right w:val="single" w:sz="4" w:space="0" w:color="auto"/>
            </w:tcBorders>
            <w:shd w:val="clear" w:color="000000" w:fill="FFFFFF"/>
            <w:noWrap/>
            <w:hideMark/>
          </w:tcPr>
          <w:p w14:paraId="08C1E6C4" w14:textId="77777777" w:rsidR="007E29D3" w:rsidRPr="007E29D3" w:rsidRDefault="007E29D3" w:rsidP="007E29D3">
            <w:pPr>
              <w:jc w:val="right"/>
              <w:rPr>
                <w:color w:val="000000"/>
                <w:sz w:val="20"/>
                <w:szCs w:val="20"/>
              </w:rPr>
            </w:pPr>
            <w:r w:rsidRPr="007E29D3">
              <w:rPr>
                <w:color w:val="000000"/>
                <w:sz w:val="20"/>
                <w:szCs w:val="20"/>
              </w:rPr>
              <w:t xml:space="preserve">51,27 </w:t>
            </w:r>
          </w:p>
        </w:tc>
        <w:tc>
          <w:tcPr>
            <w:tcW w:w="2439" w:type="dxa"/>
            <w:tcBorders>
              <w:top w:val="nil"/>
              <w:left w:val="nil"/>
              <w:bottom w:val="single" w:sz="4" w:space="0" w:color="auto"/>
              <w:right w:val="single" w:sz="4" w:space="0" w:color="auto"/>
            </w:tcBorders>
            <w:shd w:val="clear" w:color="000000" w:fill="FFFFFF"/>
            <w:noWrap/>
            <w:hideMark/>
          </w:tcPr>
          <w:p w14:paraId="11BEB284" w14:textId="77777777" w:rsidR="007E29D3" w:rsidRPr="007E29D3" w:rsidRDefault="007E29D3" w:rsidP="007E29D3">
            <w:pPr>
              <w:jc w:val="right"/>
              <w:rPr>
                <w:color w:val="000000"/>
                <w:sz w:val="20"/>
                <w:szCs w:val="20"/>
              </w:rPr>
            </w:pPr>
            <w:r w:rsidRPr="007E29D3">
              <w:rPr>
                <w:color w:val="000000"/>
                <w:sz w:val="20"/>
                <w:szCs w:val="20"/>
              </w:rPr>
              <w:t xml:space="preserve">6 562,56 </w:t>
            </w:r>
          </w:p>
        </w:tc>
      </w:tr>
      <w:tr w:rsidR="007E29D3" w:rsidRPr="007E29D3" w14:paraId="54B16BDE"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E699D78" w14:textId="77777777" w:rsidR="007E29D3" w:rsidRPr="007E29D3" w:rsidRDefault="007E29D3" w:rsidP="007E29D3">
            <w:pPr>
              <w:jc w:val="right"/>
              <w:rPr>
                <w:color w:val="000000"/>
                <w:sz w:val="20"/>
                <w:szCs w:val="20"/>
              </w:rPr>
            </w:pPr>
            <w:r w:rsidRPr="007E29D3">
              <w:rPr>
                <w:color w:val="000000"/>
                <w:sz w:val="20"/>
                <w:szCs w:val="20"/>
              </w:rPr>
              <w:t>22.9</w:t>
            </w:r>
          </w:p>
        </w:tc>
        <w:tc>
          <w:tcPr>
            <w:tcW w:w="1040" w:type="dxa"/>
            <w:tcBorders>
              <w:top w:val="nil"/>
              <w:left w:val="nil"/>
              <w:bottom w:val="single" w:sz="4" w:space="0" w:color="auto"/>
              <w:right w:val="single" w:sz="4" w:space="0" w:color="auto"/>
            </w:tcBorders>
            <w:shd w:val="clear" w:color="000000" w:fill="FFFFFF"/>
            <w:noWrap/>
            <w:hideMark/>
          </w:tcPr>
          <w:p w14:paraId="44CADF4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5E3B893" w14:textId="77777777" w:rsidR="007E29D3" w:rsidRPr="007E29D3" w:rsidRDefault="007E29D3" w:rsidP="007E29D3">
            <w:pPr>
              <w:jc w:val="right"/>
              <w:rPr>
                <w:color w:val="000000"/>
                <w:sz w:val="20"/>
                <w:szCs w:val="20"/>
              </w:rPr>
            </w:pPr>
            <w:r w:rsidRPr="007E29D3">
              <w:rPr>
                <w:color w:val="000000"/>
                <w:sz w:val="20"/>
                <w:szCs w:val="20"/>
              </w:rPr>
              <w:t>130</w:t>
            </w:r>
          </w:p>
        </w:tc>
        <w:tc>
          <w:tcPr>
            <w:tcW w:w="6511" w:type="dxa"/>
            <w:tcBorders>
              <w:top w:val="nil"/>
              <w:left w:val="nil"/>
              <w:bottom w:val="single" w:sz="4" w:space="0" w:color="auto"/>
              <w:right w:val="single" w:sz="4" w:space="0" w:color="auto"/>
            </w:tcBorders>
            <w:shd w:val="clear" w:color="000000" w:fill="FFFFFF"/>
            <w:hideMark/>
          </w:tcPr>
          <w:p w14:paraId="7C2CB1D2" w14:textId="77777777" w:rsidR="007E29D3" w:rsidRPr="007E29D3" w:rsidRDefault="007E29D3" w:rsidP="007E29D3">
            <w:pPr>
              <w:rPr>
                <w:color w:val="000000"/>
                <w:sz w:val="20"/>
                <w:szCs w:val="20"/>
              </w:rPr>
            </w:pPr>
            <w:r w:rsidRPr="007E29D3">
              <w:rPr>
                <w:color w:val="000000"/>
                <w:sz w:val="20"/>
                <w:szCs w:val="20"/>
              </w:rPr>
              <w:t>Прокладка внутренних трубопроводов канализации из полипропиленовых труб диаметром: 110 мм</w:t>
            </w:r>
          </w:p>
        </w:tc>
        <w:tc>
          <w:tcPr>
            <w:tcW w:w="1276" w:type="dxa"/>
            <w:tcBorders>
              <w:top w:val="nil"/>
              <w:left w:val="nil"/>
              <w:bottom w:val="single" w:sz="4" w:space="0" w:color="auto"/>
              <w:right w:val="single" w:sz="4" w:space="0" w:color="auto"/>
            </w:tcBorders>
            <w:shd w:val="clear" w:color="000000" w:fill="FFFFFF"/>
            <w:noWrap/>
            <w:hideMark/>
          </w:tcPr>
          <w:p w14:paraId="59AEBDFF"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FBBD175" w14:textId="77777777" w:rsidR="007E29D3" w:rsidRPr="007E29D3" w:rsidRDefault="007E29D3" w:rsidP="007E29D3">
            <w:pPr>
              <w:jc w:val="right"/>
              <w:rPr>
                <w:color w:val="000000"/>
                <w:sz w:val="20"/>
                <w:szCs w:val="20"/>
              </w:rPr>
            </w:pPr>
            <w:r w:rsidRPr="007E29D3">
              <w:rPr>
                <w:color w:val="000000"/>
                <w:sz w:val="20"/>
                <w:szCs w:val="20"/>
              </w:rPr>
              <w:t>4,75</w:t>
            </w:r>
          </w:p>
        </w:tc>
        <w:tc>
          <w:tcPr>
            <w:tcW w:w="1275" w:type="dxa"/>
            <w:tcBorders>
              <w:top w:val="nil"/>
              <w:left w:val="nil"/>
              <w:bottom w:val="single" w:sz="4" w:space="0" w:color="auto"/>
              <w:right w:val="single" w:sz="4" w:space="0" w:color="auto"/>
            </w:tcBorders>
            <w:shd w:val="clear" w:color="000000" w:fill="FFFFFF"/>
            <w:noWrap/>
            <w:hideMark/>
          </w:tcPr>
          <w:p w14:paraId="035F259D" w14:textId="77777777" w:rsidR="007E29D3" w:rsidRPr="007E29D3" w:rsidRDefault="007E29D3" w:rsidP="007E29D3">
            <w:pPr>
              <w:jc w:val="right"/>
              <w:rPr>
                <w:color w:val="000000"/>
                <w:sz w:val="20"/>
                <w:szCs w:val="20"/>
              </w:rPr>
            </w:pPr>
            <w:r w:rsidRPr="007E29D3">
              <w:rPr>
                <w:color w:val="000000"/>
                <w:sz w:val="20"/>
                <w:szCs w:val="20"/>
              </w:rPr>
              <w:t xml:space="preserve">42 385,76 </w:t>
            </w:r>
          </w:p>
        </w:tc>
        <w:tc>
          <w:tcPr>
            <w:tcW w:w="2439" w:type="dxa"/>
            <w:tcBorders>
              <w:top w:val="nil"/>
              <w:left w:val="nil"/>
              <w:bottom w:val="single" w:sz="4" w:space="0" w:color="auto"/>
              <w:right w:val="single" w:sz="4" w:space="0" w:color="auto"/>
            </w:tcBorders>
            <w:shd w:val="clear" w:color="000000" w:fill="FFFFFF"/>
            <w:noWrap/>
            <w:hideMark/>
          </w:tcPr>
          <w:p w14:paraId="74329CAC" w14:textId="77777777" w:rsidR="007E29D3" w:rsidRPr="007E29D3" w:rsidRDefault="007E29D3" w:rsidP="007E29D3">
            <w:pPr>
              <w:jc w:val="right"/>
              <w:rPr>
                <w:color w:val="000000"/>
                <w:sz w:val="20"/>
                <w:szCs w:val="20"/>
              </w:rPr>
            </w:pPr>
            <w:r w:rsidRPr="007E29D3">
              <w:rPr>
                <w:color w:val="000000"/>
                <w:sz w:val="20"/>
                <w:szCs w:val="20"/>
              </w:rPr>
              <w:t xml:space="preserve">201 332,36 </w:t>
            </w:r>
          </w:p>
        </w:tc>
      </w:tr>
      <w:tr w:rsidR="007E29D3" w:rsidRPr="007E29D3" w14:paraId="38DCDF72"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5840761" w14:textId="77777777" w:rsidR="007E29D3" w:rsidRPr="007E29D3" w:rsidRDefault="007E29D3" w:rsidP="007E29D3">
            <w:pPr>
              <w:jc w:val="right"/>
              <w:rPr>
                <w:color w:val="000000"/>
                <w:sz w:val="20"/>
                <w:szCs w:val="20"/>
              </w:rPr>
            </w:pPr>
            <w:r w:rsidRPr="007E29D3">
              <w:rPr>
                <w:color w:val="000000"/>
                <w:sz w:val="20"/>
                <w:szCs w:val="20"/>
              </w:rPr>
              <w:t>22.10</w:t>
            </w:r>
          </w:p>
        </w:tc>
        <w:tc>
          <w:tcPr>
            <w:tcW w:w="1040" w:type="dxa"/>
            <w:tcBorders>
              <w:top w:val="nil"/>
              <w:left w:val="nil"/>
              <w:bottom w:val="single" w:sz="4" w:space="0" w:color="auto"/>
              <w:right w:val="single" w:sz="4" w:space="0" w:color="auto"/>
            </w:tcBorders>
            <w:shd w:val="clear" w:color="000000" w:fill="FFFFFF"/>
            <w:noWrap/>
            <w:hideMark/>
          </w:tcPr>
          <w:p w14:paraId="251BE503"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A2D7696" w14:textId="77777777" w:rsidR="007E29D3" w:rsidRPr="007E29D3" w:rsidRDefault="007E29D3" w:rsidP="007E29D3">
            <w:pPr>
              <w:jc w:val="right"/>
              <w:rPr>
                <w:color w:val="000000"/>
                <w:sz w:val="20"/>
                <w:szCs w:val="20"/>
              </w:rPr>
            </w:pPr>
            <w:r w:rsidRPr="007E29D3">
              <w:rPr>
                <w:color w:val="000000"/>
                <w:sz w:val="20"/>
                <w:szCs w:val="20"/>
              </w:rPr>
              <w:t>131</w:t>
            </w:r>
          </w:p>
        </w:tc>
        <w:tc>
          <w:tcPr>
            <w:tcW w:w="6511" w:type="dxa"/>
            <w:tcBorders>
              <w:top w:val="nil"/>
              <w:left w:val="nil"/>
              <w:bottom w:val="single" w:sz="4" w:space="0" w:color="auto"/>
              <w:right w:val="single" w:sz="4" w:space="0" w:color="auto"/>
            </w:tcBorders>
            <w:shd w:val="clear" w:color="000000" w:fill="FFFFFF"/>
            <w:hideMark/>
          </w:tcPr>
          <w:p w14:paraId="7D2B31CE" w14:textId="77777777" w:rsidR="007E29D3" w:rsidRPr="007E29D3" w:rsidRDefault="007E29D3" w:rsidP="007E29D3">
            <w:pPr>
              <w:rPr>
                <w:color w:val="000000"/>
                <w:sz w:val="20"/>
                <w:szCs w:val="20"/>
              </w:rPr>
            </w:pPr>
            <w:r w:rsidRPr="007E29D3">
              <w:rPr>
                <w:color w:val="000000"/>
                <w:sz w:val="20"/>
                <w:szCs w:val="20"/>
              </w:rPr>
              <w:t>Трубы безнапорные канализационные из полипропилена, диаметром: 110 мм</w:t>
            </w:r>
          </w:p>
        </w:tc>
        <w:tc>
          <w:tcPr>
            <w:tcW w:w="1276" w:type="dxa"/>
            <w:tcBorders>
              <w:top w:val="nil"/>
              <w:left w:val="nil"/>
              <w:bottom w:val="single" w:sz="4" w:space="0" w:color="auto"/>
              <w:right w:val="single" w:sz="4" w:space="0" w:color="auto"/>
            </w:tcBorders>
            <w:shd w:val="clear" w:color="000000" w:fill="FFFFFF"/>
            <w:noWrap/>
            <w:hideMark/>
          </w:tcPr>
          <w:p w14:paraId="7D22997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365ED74" w14:textId="77777777" w:rsidR="007E29D3" w:rsidRPr="007E29D3" w:rsidRDefault="007E29D3" w:rsidP="007E29D3">
            <w:pPr>
              <w:jc w:val="right"/>
              <w:rPr>
                <w:color w:val="000000"/>
                <w:sz w:val="20"/>
                <w:szCs w:val="20"/>
              </w:rPr>
            </w:pPr>
            <w:r w:rsidRPr="007E29D3">
              <w:rPr>
                <w:color w:val="000000"/>
                <w:sz w:val="20"/>
                <w:szCs w:val="20"/>
              </w:rPr>
              <w:t>473,8</w:t>
            </w:r>
          </w:p>
        </w:tc>
        <w:tc>
          <w:tcPr>
            <w:tcW w:w="1275" w:type="dxa"/>
            <w:tcBorders>
              <w:top w:val="nil"/>
              <w:left w:val="nil"/>
              <w:bottom w:val="single" w:sz="4" w:space="0" w:color="auto"/>
              <w:right w:val="single" w:sz="4" w:space="0" w:color="auto"/>
            </w:tcBorders>
            <w:shd w:val="clear" w:color="000000" w:fill="FFFFFF"/>
            <w:noWrap/>
            <w:hideMark/>
          </w:tcPr>
          <w:p w14:paraId="68534DC9" w14:textId="77777777" w:rsidR="007E29D3" w:rsidRPr="007E29D3" w:rsidRDefault="007E29D3" w:rsidP="007E29D3">
            <w:pPr>
              <w:jc w:val="right"/>
              <w:rPr>
                <w:color w:val="000000"/>
                <w:sz w:val="20"/>
                <w:szCs w:val="20"/>
              </w:rPr>
            </w:pPr>
            <w:r w:rsidRPr="007E29D3">
              <w:rPr>
                <w:color w:val="000000"/>
                <w:sz w:val="20"/>
                <w:szCs w:val="20"/>
              </w:rPr>
              <w:t xml:space="preserve">280,55 </w:t>
            </w:r>
          </w:p>
        </w:tc>
        <w:tc>
          <w:tcPr>
            <w:tcW w:w="2439" w:type="dxa"/>
            <w:tcBorders>
              <w:top w:val="nil"/>
              <w:left w:val="nil"/>
              <w:bottom w:val="single" w:sz="4" w:space="0" w:color="auto"/>
              <w:right w:val="single" w:sz="4" w:space="0" w:color="auto"/>
            </w:tcBorders>
            <w:shd w:val="clear" w:color="000000" w:fill="FFFFFF"/>
            <w:noWrap/>
            <w:hideMark/>
          </w:tcPr>
          <w:p w14:paraId="5EDBFF45" w14:textId="77777777" w:rsidR="007E29D3" w:rsidRPr="007E29D3" w:rsidRDefault="007E29D3" w:rsidP="007E29D3">
            <w:pPr>
              <w:jc w:val="right"/>
              <w:rPr>
                <w:color w:val="000000"/>
                <w:sz w:val="20"/>
                <w:szCs w:val="20"/>
              </w:rPr>
            </w:pPr>
            <w:r w:rsidRPr="007E29D3">
              <w:rPr>
                <w:color w:val="000000"/>
                <w:sz w:val="20"/>
                <w:szCs w:val="20"/>
              </w:rPr>
              <w:t xml:space="preserve">132 924,59 </w:t>
            </w:r>
          </w:p>
        </w:tc>
      </w:tr>
      <w:tr w:rsidR="007E29D3" w:rsidRPr="007E29D3" w14:paraId="6A61EB5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C74E90A" w14:textId="77777777" w:rsidR="007E29D3" w:rsidRPr="007E29D3" w:rsidRDefault="007E29D3" w:rsidP="007E29D3">
            <w:pPr>
              <w:jc w:val="right"/>
              <w:rPr>
                <w:color w:val="000000"/>
                <w:sz w:val="20"/>
                <w:szCs w:val="20"/>
              </w:rPr>
            </w:pPr>
            <w:r w:rsidRPr="007E29D3">
              <w:rPr>
                <w:color w:val="000000"/>
                <w:sz w:val="20"/>
                <w:szCs w:val="20"/>
              </w:rPr>
              <w:t>22.11</w:t>
            </w:r>
          </w:p>
        </w:tc>
        <w:tc>
          <w:tcPr>
            <w:tcW w:w="1040" w:type="dxa"/>
            <w:tcBorders>
              <w:top w:val="nil"/>
              <w:left w:val="nil"/>
              <w:bottom w:val="single" w:sz="4" w:space="0" w:color="auto"/>
              <w:right w:val="single" w:sz="4" w:space="0" w:color="auto"/>
            </w:tcBorders>
            <w:shd w:val="clear" w:color="000000" w:fill="FFFFFF"/>
            <w:noWrap/>
            <w:hideMark/>
          </w:tcPr>
          <w:p w14:paraId="7C1CE930"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C2ADE5B" w14:textId="77777777" w:rsidR="007E29D3" w:rsidRPr="007E29D3" w:rsidRDefault="007E29D3" w:rsidP="007E29D3">
            <w:pPr>
              <w:jc w:val="right"/>
              <w:rPr>
                <w:color w:val="000000"/>
                <w:sz w:val="20"/>
                <w:szCs w:val="20"/>
              </w:rPr>
            </w:pPr>
            <w:r w:rsidRPr="007E29D3">
              <w:rPr>
                <w:color w:val="000000"/>
                <w:sz w:val="20"/>
                <w:szCs w:val="20"/>
              </w:rPr>
              <w:t>132</w:t>
            </w:r>
          </w:p>
        </w:tc>
        <w:tc>
          <w:tcPr>
            <w:tcW w:w="6511" w:type="dxa"/>
            <w:tcBorders>
              <w:top w:val="nil"/>
              <w:left w:val="nil"/>
              <w:bottom w:val="single" w:sz="4" w:space="0" w:color="auto"/>
              <w:right w:val="single" w:sz="4" w:space="0" w:color="auto"/>
            </w:tcBorders>
            <w:shd w:val="clear" w:color="000000" w:fill="FFFFFF"/>
            <w:hideMark/>
          </w:tcPr>
          <w:p w14:paraId="13A13615" w14:textId="77777777" w:rsidR="007E29D3" w:rsidRPr="007E29D3" w:rsidRDefault="007E29D3" w:rsidP="007E29D3">
            <w:pPr>
              <w:rPr>
                <w:color w:val="000000"/>
                <w:sz w:val="20"/>
                <w:szCs w:val="20"/>
              </w:rPr>
            </w:pPr>
            <w:r w:rsidRPr="007E29D3">
              <w:rPr>
                <w:color w:val="000000"/>
                <w:sz w:val="20"/>
                <w:szCs w:val="20"/>
              </w:rPr>
              <w:t>Заглушка канализационная полипропиленовая диаметром 110 мм</w:t>
            </w:r>
          </w:p>
        </w:tc>
        <w:tc>
          <w:tcPr>
            <w:tcW w:w="1276" w:type="dxa"/>
            <w:tcBorders>
              <w:top w:val="nil"/>
              <w:left w:val="nil"/>
              <w:bottom w:val="single" w:sz="4" w:space="0" w:color="auto"/>
              <w:right w:val="single" w:sz="4" w:space="0" w:color="auto"/>
            </w:tcBorders>
            <w:shd w:val="clear" w:color="000000" w:fill="FFFFFF"/>
            <w:noWrap/>
            <w:hideMark/>
          </w:tcPr>
          <w:p w14:paraId="2AA48232"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04238558" w14:textId="77777777" w:rsidR="007E29D3" w:rsidRPr="007E29D3" w:rsidRDefault="007E29D3" w:rsidP="007E29D3">
            <w:pPr>
              <w:jc w:val="right"/>
              <w:rPr>
                <w:color w:val="000000"/>
                <w:sz w:val="20"/>
                <w:szCs w:val="20"/>
              </w:rPr>
            </w:pPr>
            <w:r w:rsidRPr="007E29D3">
              <w:rPr>
                <w:color w:val="000000"/>
                <w:sz w:val="20"/>
                <w:szCs w:val="20"/>
              </w:rPr>
              <w:t>5,3</w:t>
            </w:r>
          </w:p>
        </w:tc>
        <w:tc>
          <w:tcPr>
            <w:tcW w:w="1275" w:type="dxa"/>
            <w:tcBorders>
              <w:top w:val="nil"/>
              <w:left w:val="nil"/>
              <w:bottom w:val="single" w:sz="4" w:space="0" w:color="auto"/>
              <w:right w:val="single" w:sz="4" w:space="0" w:color="auto"/>
            </w:tcBorders>
            <w:shd w:val="clear" w:color="000000" w:fill="FFFFFF"/>
            <w:noWrap/>
            <w:hideMark/>
          </w:tcPr>
          <w:p w14:paraId="61BF37E4" w14:textId="77777777" w:rsidR="007E29D3" w:rsidRPr="007E29D3" w:rsidRDefault="007E29D3" w:rsidP="007E29D3">
            <w:pPr>
              <w:jc w:val="right"/>
              <w:rPr>
                <w:color w:val="000000"/>
                <w:sz w:val="20"/>
                <w:szCs w:val="20"/>
              </w:rPr>
            </w:pPr>
            <w:r w:rsidRPr="007E29D3">
              <w:rPr>
                <w:color w:val="000000"/>
                <w:sz w:val="20"/>
                <w:szCs w:val="20"/>
              </w:rPr>
              <w:t xml:space="preserve">186,18 </w:t>
            </w:r>
          </w:p>
        </w:tc>
        <w:tc>
          <w:tcPr>
            <w:tcW w:w="2439" w:type="dxa"/>
            <w:tcBorders>
              <w:top w:val="nil"/>
              <w:left w:val="nil"/>
              <w:bottom w:val="single" w:sz="4" w:space="0" w:color="auto"/>
              <w:right w:val="single" w:sz="4" w:space="0" w:color="auto"/>
            </w:tcBorders>
            <w:shd w:val="clear" w:color="000000" w:fill="FFFFFF"/>
            <w:noWrap/>
            <w:hideMark/>
          </w:tcPr>
          <w:p w14:paraId="7FD00522" w14:textId="77777777" w:rsidR="007E29D3" w:rsidRPr="007E29D3" w:rsidRDefault="007E29D3" w:rsidP="007E29D3">
            <w:pPr>
              <w:jc w:val="right"/>
              <w:rPr>
                <w:color w:val="000000"/>
                <w:sz w:val="20"/>
                <w:szCs w:val="20"/>
              </w:rPr>
            </w:pPr>
            <w:r w:rsidRPr="007E29D3">
              <w:rPr>
                <w:color w:val="000000"/>
                <w:sz w:val="20"/>
                <w:szCs w:val="20"/>
              </w:rPr>
              <w:t xml:space="preserve">986,75 </w:t>
            </w:r>
          </w:p>
        </w:tc>
      </w:tr>
      <w:tr w:rsidR="007E29D3" w:rsidRPr="007E29D3" w14:paraId="092EA018"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98EBB3B" w14:textId="77777777" w:rsidR="007E29D3" w:rsidRPr="007E29D3" w:rsidRDefault="007E29D3" w:rsidP="007E29D3">
            <w:pPr>
              <w:jc w:val="right"/>
              <w:rPr>
                <w:color w:val="000000"/>
                <w:sz w:val="20"/>
                <w:szCs w:val="20"/>
              </w:rPr>
            </w:pPr>
            <w:r w:rsidRPr="007E29D3">
              <w:rPr>
                <w:color w:val="000000"/>
                <w:sz w:val="20"/>
                <w:szCs w:val="20"/>
              </w:rPr>
              <w:t>22.12</w:t>
            </w:r>
          </w:p>
        </w:tc>
        <w:tc>
          <w:tcPr>
            <w:tcW w:w="1040" w:type="dxa"/>
            <w:tcBorders>
              <w:top w:val="nil"/>
              <w:left w:val="nil"/>
              <w:bottom w:val="single" w:sz="4" w:space="0" w:color="auto"/>
              <w:right w:val="single" w:sz="4" w:space="0" w:color="auto"/>
            </w:tcBorders>
            <w:shd w:val="clear" w:color="000000" w:fill="FFFFFF"/>
            <w:noWrap/>
            <w:hideMark/>
          </w:tcPr>
          <w:p w14:paraId="03B1909E"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E05AA21" w14:textId="77777777" w:rsidR="007E29D3" w:rsidRPr="007E29D3" w:rsidRDefault="007E29D3" w:rsidP="007E29D3">
            <w:pPr>
              <w:jc w:val="right"/>
              <w:rPr>
                <w:color w:val="000000"/>
                <w:sz w:val="20"/>
                <w:szCs w:val="20"/>
              </w:rPr>
            </w:pPr>
            <w:r w:rsidRPr="007E29D3">
              <w:rPr>
                <w:color w:val="000000"/>
                <w:sz w:val="20"/>
                <w:szCs w:val="20"/>
              </w:rPr>
              <w:t>133</w:t>
            </w:r>
          </w:p>
        </w:tc>
        <w:tc>
          <w:tcPr>
            <w:tcW w:w="6511" w:type="dxa"/>
            <w:tcBorders>
              <w:top w:val="nil"/>
              <w:left w:val="nil"/>
              <w:bottom w:val="single" w:sz="4" w:space="0" w:color="auto"/>
              <w:right w:val="single" w:sz="4" w:space="0" w:color="auto"/>
            </w:tcBorders>
            <w:shd w:val="clear" w:color="000000" w:fill="FFFFFF"/>
            <w:hideMark/>
          </w:tcPr>
          <w:p w14:paraId="4A5C9EB0" w14:textId="77777777" w:rsidR="007E29D3" w:rsidRPr="007E29D3" w:rsidRDefault="007E29D3" w:rsidP="007E29D3">
            <w:pPr>
              <w:rPr>
                <w:color w:val="000000"/>
                <w:sz w:val="20"/>
                <w:szCs w:val="20"/>
              </w:rPr>
            </w:pPr>
            <w:r w:rsidRPr="007E29D3">
              <w:rPr>
                <w:color w:val="000000"/>
                <w:sz w:val="20"/>
                <w:szCs w:val="20"/>
              </w:rPr>
              <w:t>Отвод канализационный полипропиленовый 87,5° диаметр 110 мм</w:t>
            </w:r>
          </w:p>
        </w:tc>
        <w:tc>
          <w:tcPr>
            <w:tcW w:w="1276" w:type="dxa"/>
            <w:tcBorders>
              <w:top w:val="nil"/>
              <w:left w:val="nil"/>
              <w:bottom w:val="single" w:sz="4" w:space="0" w:color="auto"/>
              <w:right w:val="single" w:sz="4" w:space="0" w:color="auto"/>
            </w:tcBorders>
            <w:shd w:val="clear" w:color="000000" w:fill="FFFFFF"/>
            <w:noWrap/>
            <w:hideMark/>
          </w:tcPr>
          <w:p w14:paraId="5E409296"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6E447DB9" w14:textId="77777777" w:rsidR="007E29D3" w:rsidRPr="007E29D3" w:rsidRDefault="007E29D3" w:rsidP="007E29D3">
            <w:pPr>
              <w:jc w:val="right"/>
              <w:rPr>
                <w:color w:val="000000"/>
                <w:sz w:val="20"/>
                <w:szCs w:val="20"/>
              </w:rPr>
            </w:pPr>
            <w:r w:rsidRPr="007E29D3">
              <w:rPr>
                <w:color w:val="000000"/>
                <w:sz w:val="20"/>
                <w:szCs w:val="20"/>
              </w:rPr>
              <w:t>2,3</w:t>
            </w:r>
          </w:p>
        </w:tc>
        <w:tc>
          <w:tcPr>
            <w:tcW w:w="1275" w:type="dxa"/>
            <w:tcBorders>
              <w:top w:val="nil"/>
              <w:left w:val="nil"/>
              <w:bottom w:val="single" w:sz="4" w:space="0" w:color="auto"/>
              <w:right w:val="single" w:sz="4" w:space="0" w:color="auto"/>
            </w:tcBorders>
            <w:shd w:val="clear" w:color="000000" w:fill="FFFFFF"/>
            <w:noWrap/>
            <w:hideMark/>
          </w:tcPr>
          <w:p w14:paraId="54981E5D" w14:textId="77777777" w:rsidR="007E29D3" w:rsidRPr="007E29D3" w:rsidRDefault="007E29D3" w:rsidP="007E29D3">
            <w:pPr>
              <w:jc w:val="right"/>
              <w:rPr>
                <w:color w:val="000000"/>
                <w:sz w:val="20"/>
                <w:szCs w:val="20"/>
              </w:rPr>
            </w:pPr>
            <w:r w:rsidRPr="007E29D3">
              <w:rPr>
                <w:color w:val="000000"/>
                <w:sz w:val="20"/>
                <w:szCs w:val="20"/>
              </w:rPr>
              <w:t xml:space="preserve">504,41 </w:t>
            </w:r>
          </w:p>
        </w:tc>
        <w:tc>
          <w:tcPr>
            <w:tcW w:w="2439" w:type="dxa"/>
            <w:tcBorders>
              <w:top w:val="nil"/>
              <w:left w:val="nil"/>
              <w:bottom w:val="single" w:sz="4" w:space="0" w:color="auto"/>
              <w:right w:val="single" w:sz="4" w:space="0" w:color="auto"/>
            </w:tcBorders>
            <w:shd w:val="clear" w:color="000000" w:fill="FFFFFF"/>
            <w:noWrap/>
            <w:hideMark/>
          </w:tcPr>
          <w:p w14:paraId="6AD1AEDF" w14:textId="77777777" w:rsidR="007E29D3" w:rsidRPr="007E29D3" w:rsidRDefault="007E29D3" w:rsidP="007E29D3">
            <w:pPr>
              <w:jc w:val="right"/>
              <w:rPr>
                <w:color w:val="000000"/>
                <w:sz w:val="20"/>
                <w:szCs w:val="20"/>
              </w:rPr>
            </w:pPr>
            <w:r w:rsidRPr="007E29D3">
              <w:rPr>
                <w:color w:val="000000"/>
                <w:sz w:val="20"/>
                <w:szCs w:val="20"/>
              </w:rPr>
              <w:t xml:space="preserve">1 160,14 </w:t>
            </w:r>
          </w:p>
        </w:tc>
      </w:tr>
      <w:tr w:rsidR="007E29D3" w:rsidRPr="007E29D3" w14:paraId="5557B96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CC06E97" w14:textId="77777777" w:rsidR="007E29D3" w:rsidRPr="007E29D3" w:rsidRDefault="007E29D3" w:rsidP="007E29D3">
            <w:pPr>
              <w:jc w:val="right"/>
              <w:rPr>
                <w:color w:val="000000"/>
                <w:sz w:val="20"/>
                <w:szCs w:val="20"/>
              </w:rPr>
            </w:pPr>
            <w:r w:rsidRPr="007E29D3">
              <w:rPr>
                <w:color w:val="000000"/>
                <w:sz w:val="20"/>
                <w:szCs w:val="20"/>
              </w:rPr>
              <w:t>22.13</w:t>
            </w:r>
          </w:p>
        </w:tc>
        <w:tc>
          <w:tcPr>
            <w:tcW w:w="1040" w:type="dxa"/>
            <w:tcBorders>
              <w:top w:val="nil"/>
              <w:left w:val="nil"/>
              <w:bottom w:val="single" w:sz="4" w:space="0" w:color="auto"/>
              <w:right w:val="single" w:sz="4" w:space="0" w:color="auto"/>
            </w:tcBorders>
            <w:shd w:val="clear" w:color="000000" w:fill="FFFFFF"/>
            <w:noWrap/>
            <w:hideMark/>
          </w:tcPr>
          <w:p w14:paraId="5D5F87B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4E5A6A2" w14:textId="77777777" w:rsidR="007E29D3" w:rsidRPr="007E29D3" w:rsidRDefault="007E29D3" w:rsidP="007E29D3">
            <w:pPr>
              <w:jc w:val="right"/>
              <w:rPr>
                <w:color w:val="000000"/>
                <w:sz w:val="20"/>
                <w:szCs w:val="20"/>
              </w:rPr>
            </w:pPr>
            <w:r w:rsidRPr="007E29D3">
              <w:rPr>
                <w:color w:val="000000"/>
                <w:sz w:val="20"/>
                <w:szCs w:val="20"/>
              </w:rPr>
              <w:t>134</w:t>
            </w:r>
          </w:p>
        </w:tc>
        <w:tc>
          <w:tcPr>
            <w:tcW w:w="6511" w:type="dxa"/>
            <w:tcBorders>
              <w:top w:val="nil"/>
              <w:left w:val="nil"/>
              <w:bottom w:val="single" w:sz="4" w:space="0" w:color="auto"/>
              <w:right w:val="single" w:sz="4" w:space="0" w:color="auto"/>
            </w:tcBorders>
            <w:shd w:val="clear" w:color="000000" w:fill="FFFFFF"/>
            <w:hideMark/>
          </w:tcPr>
          <w:p w14:paraId="69366F10" w14:textId="77777777" w:rsidR="007E29D3" w:rsidRPr="007E29D3" w:rsidRDefault="007E29D3" w:rsidP="007E29D3">
            <w:pPr>
              <w:rPr>
                <w:color w:val="000000"/>
                <w:sz w:val="20"/>
                <w:szCs w:val="20"/>
              </w:rPr>
            </w:pPr>
            <w:r w:rsidRPr="007E29D3">
              <w:rPr>
                <w:color w:val="000000"/>
                <w:sz w:val="20"/>
                <w:szCs w:val="20"/>
              </w:rPr>
              <w:t>Отвод канализационный полипропиленовый 45° диаметр 110 мм</w:t>
            </w:r>
          </w:p>
        </w:tc>
        <w:tc>
          <w:tcPr>
            <w:tcW w:w="1276" w:type="dxa"/>
            <w:tcBorders>
              <w:top w:val="nil"/>
              <w:left w:val="nil"/>
              <w:bottom w:val="single" w:sz="4" w:space="0" w:color="auto"/>
              <w:right w:val="single" w:sz="4" w:space="0" w:color="auto"/>
            </w:tcBorders>
            <w:shd w:val="clear" w:color="000000" w:fill="FFFFFF"/>
            <w:noWrap/>
            <w:hideMark/>
          </w:tcPr>
          <w:p w14:paraId="684FAD53"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53B9344D" w14:textId="77777777" w:rsidR="007E29D3" w:rsidRPr="007E29D3" w:rsidRDefault="007E29D3" w:rsidP="007E29D3">
            <w:pPr>
              <w:jc w:val="right"/>
              <w:rPr>
                <w:color w:val="000000"/>
                <w:sz w:val="20"/>
                <w:szCs w:val="20"/>
              </w:rPr>
            </w:pPr>
            <w:r w:rsidRPr="007E29D3">
              <w:rPr>
                <w:color w:val="000000"/>
                <w:sz w:val="20"/>
                <w:szCs w:val="20"/>
              </w:rPr>
              <w:t>11,9</w:t>
            </w:r>
          </w:p>
        </w:tc>
        <w:tc>
          <w:tcPr>
            <w:tcW w:w="1275" w:type="dxa"/>
            <w:tcBorders>
              <w:top w:val="nil"/>
              <w:left w:val="nil"/>
              <w:bottom w:val="single" w:sz="4" w:space="0" w:color="auto"/>
              <w:right w:val="single" w:sz="4" w:space="0" w:color="auto"/>
            </w:tcBorders>
            <w:shd w:val="clear" w:color="000000" w:fill="FFFFFF"/>
            <w:noWrap/>
            <w:hideMark/>
          </w:tcPr>
          <w:p w14:paraId="03183E13" w14:textId="77777777" w:rsidR="007E29D3" w:rsidRPr="007E29D3" w:rsidRDefault="007E29D3" w:rsidP="007E29D3">
            <w:pPr>
              <w:jc w:val="right"/>
              <w:rPr>
                <w:color w:val="000000"/>
                <w:sz w:val="20"/>
                <w:szCs w:val="20"/>
              </w:rPr>
            </w:pPr>
            <w:r w:rsidRPr="007E29D3">
              <w:rPr>
                <w:color w:val="000000"/>
                <w:sz w:val="20"/>
                <w:szCs w:val="20"/>
              </w:rPr>
              <w:t xml:space="preserve">457,72 </w:t>
            </w:r>
          </w:p>
        </w:tc>
        <w:tc>
          <w:tcPr>
            <w:tcW w:w="2439" w:type="dxa"/>
            <w:tcBorders>
              <w:top w:val="nil"/>
              <w:left w:val="nil"/>
              <w:bottom w:val="single" w:sz="4" w:space="0" w:color="auto"/>
              <w:right w:val="single" w:sz="4" w:space="0" w:color="auto"/>
            </w:tcBorders>
            <w:shd w:val="clear" w:color="000000" w:fill="FFFFFF"/>
            <w:noWrap/>
            <w:hideMark/>
          </w:tcPr>
          <w:p w14:paraId="5412190C" w14:textId="77777777" w:rsidR="007E29D3" w:rsidRPr="007E29D3" w:rsidRDefault="007E29D3" w:rsidP="007E29D3">
            <w:pPr>
              <w:jc w:val="right"/>
              <w:rPr>
                <w:color w:val="000000"/>
                <w:sz w:val="20"/>
                <w:szCs w:val="20"/>
              </w:rPr>
            </w:pPr>
            <w:r w:rsidRPr="007E29D3">
              <w:rPr>
                <w:color w:val="000000"/>
                <w:sz w:val="20"/>
                <w:szCs w:val="20"/>
              </w:rPr>
              <w:t xml:space="preserve">5 446,87 </w:t>
            </w:r>
          </w:p>
        </w:tc>
      </w:tr>
      <w:tr w:rsidR="007E29D3" w:rsidRPr="007E29D3" w14:paraId="60BEB002"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1707F4F" w14:textId="77777777" w:rsidR="007E29D3" w:rsidRPr="007E29D3" w:rsidRDefault="007E29D3" w:rsidP="007E29D3">
            <w:pPr>
              <w:jc w:val="right"/>
              <w:rPr>
                <w:color w:val="000000"/>
                <w:sz w:val="20"/>
                <w:szCs w:val="20"/>
              </w:rPr>
            </w:pPr>
            <w:r w:rsidRPr="007E29D3">
              <w:rPr>
                <w:color w:val="000000"/>
                <w:sz w:val="20"/>
                <w:szCs w:val="20"/>
              </w:rPr>
              <w:t>22.14</w:t>
            </w:r>
          </w:p>
        </w:tc>
        <w:tc>
          <w:tcPr>
            <w:tcW w:w="1040" w:type="dxa"/>
            <w:tcBorders>
              <w:top w:val="nil"/>
              <w:left w:val="nil"/>
              <w:bottom w:val="single" w:sz="4" w:space="0" w:color="auto"/>
              <w:right w:val="single" w:sz="4" w:space="0" w:color="auto"/>
            </w:tcBorders>
            <w:shd w:val="clear" w:color="000000" w:fill="FFFFFF"/>
            <w:noWrap/>
            <w:hideMark/>
          </w:tcPr>
          <w:p w14:paraId="73D0B9D6"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976332A" w14:textId="77777777" w:rsidR="007E29D3" w:rsidRPr="007E29D3" w:rsidRDefault="007E29D3" w:rsidP="007E29D3">
            <w:pPr>
              <w:jc w:val="right"/>
              <w:rPr>
                <w:color w:val="000000"/>
                <w:sz w:val="20"/>
                <w:szCs w:val="20"/>
              </w:rPr>
            </w:pPr>
            <w:r w:rsidRPr="007E29D3">
              <w:rPr>
                <w:color w:val="000000"/>
                <w:sz w:val="20"/>
                <w:szCs w:val="20"/>
              </w:rPr>
              <w:t>135</w:t>
            </w:r>
          </w:p>
        </w:tc>
        <w:tc>
          <w:tcPr>
            <w:tcW w:w="6511" w:type="dxa"/>
            <w:tcBorders>
              <w:top w:val="nil"/>
              <w:left w:val="nil"/>
              <w:bottom w:val="single" w:sz="4" w:space="0" w:color="auto"/>
              <w:right w:val="single" w:sz="4" w:space="0" w:color="auto"/>
            </w:tcBorders>
            <w:shd w:val="clear" w:color="000000" w:fill="FFFFFF"/>
            <w:hideMark/>
          </w:tcPr>
          <w:p w14:paraId="3695A5CE" w14:textId="77777777" w:rsidR="007E29D3" w:rsidRPr="007E29D3" w:rsidRDefault="007E29D3" w:rsidP="007E29D3">
            <w:pPr>
              <w:rPr>
                <w:color w:val="000000"/>
                <w:sz w:val="20"/>
                <w:szCs w:val="20"/>
              </w:rPr>
            </w:pPr>
            <w:r w:rsidRPr="007E29D3">
              <w:rPr>
                <w:color w:val="000000"/>
                <w:sz w:val="20"/>
                <w:szCs w:val="20"/>
              </w:rPr>
              <w:t>Тройник канализационный полипропиленовый 90° диаметром 110 мм/ прим. 45°</w:t>
            </w:r>
          </w:p>
        </w:tc>
        <w:tc>
          <w:tcPr>
            <w:tcW w:w="1276" w:type="dxa"/>
            <w:tcBorders>
              <w:top w:val="nil"/>
              <w:left w:val="nil"/>
              <w:bottom w:val="single" w:sz="4" w:space="0" w:color="auto"/>
              <w:right w:val="single" w:sz="4" w:space="0" w:color="auto"/>
            </w:tcBorders>
            <w:shd w:val="clear" w:color="000000" w:fill="FFFFFF"/>
            <w:noWrap/>
            <w:hideMark/>
          </w:tcPr>
          <w:p w14:paraId="2606979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5F362AF" w14:textId="77777777" w:rsidR="007E29D3" w:rsidRPr="007E29D3" w:rsidRDefault="007E29D3" w:rsidP="007E29D3">
            <w:pPr>
              <w:jc w:val="right"/>
              <w:rPr>
                <w:color w:val="000000"/>
                <w:sz w:val="20"/>
                <w:szCs w:val="20"/>
              </w:rPr>
            </w:pPr>
            <w:r w:rsidRPr="007E29D3">
              <w:rPr>
                <w:color w:val="000000"/>
                <w:sz w:val="20"/>
                <w:szCs w:val="20"/>
              </w:rPr>
              <w:t>48</w:t>
            </w:r>
          </w:p>
        </w:tc>
        <w:tc>
          <w:tcPr>
            <w:tcW w:w="1275" w:type="dxa"/>
            <w:tcBorders>
              <w:top w:val="nil"/>
              <w:left w:val="nil"/>
              <w:bottom w:val="single" w:sz="4" w:space="0" w:color="auto"/>
              <w:right w:val="single" w:sz="4" w:space="0" w:color="auto"/>
            </w:tcBorders>
            <w:shd w:val="clear" w:color="000000" w:fill="FFFFFF"/>
            <w:noWrap/>
            <w:hideMark/>
          </w:tcPr>
          <w:p w14:paraId="451DCF0E" w14:textId="77777777" w:rsidR="007E29D3" w:rsidRPr="007E29D3" w:rsidRDefault="007E29D3" w:rsidP="007E29D3">
            <w:pPr>
              <w:jc w:val="right"/>
              <w:rPr>
                <w:color w:val="000000"/>
                <w:sz w:val="20"/>
                <w:szCs w:val="20"/>
              </w:rPr>
            </w:pPr>
            <w:r w:rsidRPr="007E29D3">
              <w:rPr>
                <w:color w:val="000000"/>
                <w:sz w:val="20"/>
                <w:szCs w:val="20"/>
              </w:rPr>
              <w:t xml:space="preserve">134,03 </w:t>
            </w:r>
          </w:p>
        </w:tc>
        <w:tc>
          <w:tcPr>
            <w:tcW w:w="2439" w:type="dxa"/>
            <w:tcBorders>
              <w:top w:val="nil"/>
              <w:left w:val="nil"/>
              <w:bottom w:val="single" w:sz="4" w:space="0" w:color="auto"/>
              <w:right w:val="single" w:sz="4" w:space="0" w:color="auto"/>
            </w:tcBorders>
            <w:shd w:val="clear" w:color="000000" w:fill="FFFFFF"/>
            <w:noWrap/>
            <w:hideMark/>
          </w:tcPr>
          <w:p w14:paraId="239D331D" w14:textId="77777777" w:rsidR="007E29D3" w:rsidRPr="007E29D3" w:rsidRDefault="007E29D3" w:rsidP="007E29D3">
            <w:pPr>
              <w:jc w:val="right"/>
              <w:rPr>
                <w:color w:val="000000"/>
                <w:sz w:val="20"/>
                <w:szCs w:val="20"/>
              </w:rPr>
            </w:pPr>
            <w:r w:rsidRPr="007E29D3">
              <w:rPr>
                <w:color w:val="000000"/>
                <w:sz w:val="20"/>
                <w:szCs w:val="20"/>
              </w:rPr>
              <w:t xml:space="preserve">6 433,44 </w:t>
            </w:r>
          </w:p>
        </w:tc>
      </w:tr>
      <w:tr w:rsidR="007E29D3" w:rsidRPr="007E29D3" w14:paraId="551BE46F"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E7319B7" w14:textId="77777777" w:rsidR="007E29D3" w:rsidRPr="007E29D3" w:rsidRDefault="007E29D3" w:rsidP="007E29D3">
            <w:pPr>
              <w:jc w:val="right"/>
              <w:rPr>
                <w:color w:val="000000"/>
                <w:sz w:val="20"/>
                <w:szCs w:val="20"/>
              </w:rPr>
            </w:pPr>
            <w:r w:rsidRPr="007E29D3">
              <w:rPr>
                <w:color w:val="000000"/>
                <w:sz w:val="20"/>
                <w:szCs w:val="20"/>
              </w:rPr>
              <w:t>22.15</w:t>
            </w:r>
          </w:p>
        </w:tc>
        <w:tc>
          <w:tcPr>
            <w:tcW w:w="1040" w:type="dxa"/>
            <w:tcBorders>
              <w:top w:val="nil"/>
              <w:left w:val="nil"/>
              <w:bottom w:val="single" w:sz="4" w:space="0" w:color="auto"/>
              <w:right w:val="single" w:sz="4" w:space="0" w:color="auto"/>
            </w:tcBorders>
            <w:shd w:val="clear" w:color="000000" w:fill="FFFFFF"/>
            <w:noWrap/>
            <w:hideMark/>
          </w:tcPr>
          <w:p w14:paraId="70AE44EA"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896B121" w14:textId="77777777" w:rsidR="007E29D3" w:rsidRPr="007E29D3" w:rsidRDefault="007E29D3" w:rsidP="007E29D3">
            <w:pPr>
              <w:jc w:val="right"/>
              <w:rPr>
                <w:color w:val="000000"/>
                <w:sz w:val="20"/>
                <w:szCs w:val="20"/>
              </w:rPr>
            </w:pPr>
            <w:r w:rsidRPr="007E29D3">
              <w:rPr>
                <w:color w:val="000000"/>
                <w:sz w:val="20"/>
                <w:szCs w:val="20"/>
              </w:rPr>
              <w:t>136</w:t>
            </w:r>
          </w:p>
        </w:tc>
        <w:tc>
          <w:tcPr>
            <w:tcW w:w="6511" w:type="dxa"/>
            <w:tcBorders>
              <w:top w:val="nil"/>
              <w:left w:val="nil"/>
              <w:bottom w:val="single" w:sz="4" w:space="0" w:color="auto"/>
              <w:right w:val="single" w:sz="4" w:space="0" w:color="auto"/>
            </w:tcBorders>
            <w:shd w:val="clear" w:color="000000" w:fill="FFFFFF"/>
            <w:hideMark/>
          </w:tcPr>
          <w:p w14:paraId="78161D05" w14:textId="77777777" w:rsidR="007E29D3" w:rsidRPr="007E29D3" w:rsidRDefault="007E29D3" w:rsidP="007E29D3">
            <w:pPr>
              <w:rPr>
                <w:color w:val="000000"/>
                <w:sz w:val="20"/>
                <w:szCs w:val="20"/>
              </w:rPr>
            </w:pPr>
            <w:r w:rsidRPr="007E29D3">
              <w:rPr>
                <w:color w:val="000000"/>
                <w:sz w:val="20"/>
                <w:szCs w:val="20"/>
              </w:rPr>
              <w:t>Тройник канализационный полипропиленовый 90° диаметром 110 мм</w:t>
            </w:r>
          </w:p>
        </w:tc>
        <w:tc>
          <w:tcPr>
            <w:tcW w:w="1276" w:type="dxa"/>
            <w:tcBorders>
              <w:top w:val="nil"/>
              <w:left w:val="nil"/>
              <w:bottom w:val="single" w:sz="4" w:space="0" w:color="auto"/>
              <w:right w:val="single" w:sz="4" w:space="0" w:color="auto"/>
            </w:tcBorders>
            <w:shd w:val="clear" w:color="000000" w:fill="FFFFFF"/>
            <w:noWrap/>
            <w:hideMark/>
          </w:tcPr>
          <w:p w14:paraId="0364477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915B95B" w14:textId="77777777" w:rsidR="007E29D3" w:rsidRPr="007E29D3" w:rsidRDefault="007E29D3" w:rsidP="007E29D3">
            <w:pPr>
              <w:jc w:val="right"/>
              <w:rPr>
                <w:color w:val="000000"/>
                <w:sz w:val="20"/>
                <w:szCs w:val="20"/>
              </w:rPr>
            </w:pPr>
            <w:r w:rsidRPr="007E29D3">
              <w:rPr>
                <w:color w:val="000000"/>
                <w:sz w:val="20"/>
                <w:szCs w:val="20"/>
              </w:rPr>
              <w:t>85</w:t>
            </w:r>
          </w:p>
        </w:tc>
        <w:tc>
          <w:tcPr>
            <w:tcW w:w="1275" w:type="dxa"/>
            <w:tcBorders>
              <w:top w:val="nil"/>
              <w:left w:val="nil"/>
              <w:bottom w:val="single" w:sz="4" w:space="0" w:color="auto"/>
              <w:right w:val="single" w:sz="4" w:space="0" w:color="auto"/>
            </w:tcBorders>
            <w:shd w:val="clear" w:color="000000" w:fill="FFFFFF"/>
            <w:noWrap/>
            <w:hideMark/>
          </w:tcPr>
          <w:p w14:paraId="1174A2D7" w14:textId="77777777" w:rsidR="007E29D3" w:rsidRPr="007E29D3" w:rsidRDefault="007E29D3" w:rsidP="007E29D3">
            <w:pPr>
              <w:jc w:val="right"/>
              <w:rPr>
                <w:color w:val="000000"/>
                <w:sz w:val="20"/>
                <w:szCs w:val="20"/>
              </w:rPr>
            </w:pPr>
            <w:r w:rsidRPr="007E29D3">
              <w:rPr>
                <w:color w:val="000000"/>
                <w:sz w:val="20"/>
                <w:szCs w:val="20"/>
              </w:rPr>
              <w:t xml:space="preserve">134,09 </w:t>
            </w:r>
          </w:p>
        </w:tc>
        <w:tc>
          <w:tcPr>
            <w:tcW w:w="2439" w:type="dxa"/>
            <w:tcBorders>
              <w:top w:val="nil"/>
              <w:left w:val="nil"/>
              <w:bottom w:val="single" w:sz="4" w:space="0" w:color="auto"/>
              <w:right w:val="single" w:sz="4" w:space="0" w:color="auto"/>
            </w:tcBorders>
            <w:shd w:val="clear" w:color="000000" w:fill="FFFFFF"/>
            <w:noWrap/>
            <w:hideMark/>
          </w:tcPr>
          <w:p w14:paraId="4297D039" w14:textId="77777777" w:rsidR="007E29D3" w:rsidRPr="007E29D3" w:rsidRDefault="007E29D3" w:rsidP="007E29D3">
            <w:pPr>
              <w:jc w:val="right"/>
              <w:rPr>
                <w:color w:val="000000"/>
                <w:sz w:val="20"/>
                <w:szCs w:val="20"/>
              </w:rPr>
            </w:pPr>
            <w:r w:rsidRPr="007E29D3">
              <w:rPr>
                <w:color w:val="000000"/>
                <w:sz w:val="20"/>
                <w:szCs w:val="20"/>
              </w:rPr>
              <w:t xml:space="preserve">11 397,65 </w:t>
            </w:r>
          </w:p>
        </w:tc>
      </w:tr>
      <w:tr w:rsidR="007E29D3" w:rsidRPr="007E29D3" w14:paraId="4F6602B1"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A176C57" w14:textId="77777777" w:rsidR="007E29D3" w:rsidRPr="007E29D3" w:rsidRDefault="007E29D3" w:rsidP="007E29D3">
            <w:pPr>
              <w:jc w:val="right"/>
              <w:rPr>
                <w:color w:val="000000"/>
                <w:sz w:val="20"/>
                <w:szCs w:val="20"/>
              </w:rPr>
            </w:pPr>
            <w:r w:rsidRPr="007E29D3">
              <w:rPr>
                <w:color w:val="000000"/>
                <w:sz w:val="20"/>
                <w:szCs w:val="20"/>
              </w:rPr>
              <w:lastRenderedPageBreak/>
              <w:t>22.16</w:t>
            </w:r>
          </w:p>
        </w:tc>
        <w:tc>
          <w:tcPr>
            <w:tcW w:w="1040" w:type="dxa"/>
            <w:tcBorders>
              <w:top w:val="nil"/>
              <w:left w:val="nil"/>
              <w:bottom w:val="single" w:sz="4" w:space="0" w:color="auto"/>
              <w:right w:val="single" w:sz="4" w:space="0" w:color="auto"/>
            </w:tcBorders>
            <w:shd w:val="clear" w:color="000000" w:fill="FFFFFF"/>
            <w:noWrap/>
            <w:hideMark/>
          </w:tcPr>
          <w:p w14:paraId="5FA3FC4D"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11306BE" w14:textId="77777777" w:rsidR="007E29D3" w:rsidRPr="007E29D3" w:rsidRDefault="007E29D3" w:rsidP="007E29D3">
            <w:pPr>
              <w:jc w:val="right"/>
              <w:rPr>
                <w:color w:val="000000"/>
                <w:sz w:val="20"/>
                <w:szCs w:val="20"/>
              </w:rPr>
            </w:pPr>
            <w:r w:rsidRPr="007E29D3">
              <w:rPr>
                <w:color w:val="000000"/>
                <w:sz w:val="20"/>
                <w:szCs w:val="20"/>
              </w:rPr>
              <w:t>137</w:t>
            </w:r>
          </w:p>
        </w:tc>
        <w:tc>
          <w:tcPr>
            <w:tcW w:w="6511" w:type="dxa"/>
            <w:tcBorders>
              <w:top w:val="nil"/>
              <w:left w:val="nil"/>
              <w:bottom w:val="single" w:sz="4" w:space="0" w:color="auto"/>
              <w:right w:val="single" w:sz="4" w:space="0" w:color="auto"/>
            </w:tcBorders>
            <w:shd w:val="clear" w:color="000000" w:fill="FFFFFF"/>
            <w:hideMark/>
          </w:tcPr>
          <w:p w14:paraId="41F668A9" w14:textId="77777777" w:rsidR="007E29D3" w:rsidRPr="007E29D3" w:rsidRDefault="007E29D3" w:rsidP="007E29D3">
            <w:pPr>
              <w:rPr>
                <w:color w:val="000000"/>
                <w:sz w:val="20"/>
                <w:szCs w:val="20"/>
              </w:rPr>
            </w:pPr>
            <w:r w:rsidRPr="007E29D3">
              <w:rPr>
                <w:color w:val="000000"/>
                <w:sz w:val="20"/>
                <w:szCs w:val="20"/>
              </w:rPr>
              <w:t>Тройник ПП Ø 100х50=45°</w:t>
            </w:r>
          </w:p>
        </w:tc>
        <w:tc>
          <w:tcPr>
            <w:tcW w:w="1276" w:type="dxa"/>
            <w:tcBorders>
              <w:top w:val="nil"/>
              <w:left w:val="nil"/>
              <w:bottom w:val="single" w:sz="4" w:space="0" w:color="auto"/>
              <w:right w:val="single" w:sz="4" w:space="0" w:color="auto"/>
            </w:tcBorders>
            <w:shd w:val="clear" w:color="000000" w:fill="FFFFFF"/>
            <w:noWrap/>
            <w:hideMark/>
          </w:tcPr>
          <w:p w14:paraId="2519F9B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08E48B5"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1D88366D" w14:textId="77777777" w:rsidR="007E29D3" w:rsidRPr="007E29D3" w:rsidRDefault="007E29D3" w:rsidP="007E29D3">
            <w:pPr>
              <w:jc w:val="right"/>
              <w:rPr>
                <w:color w:val="000000"/>
                <w:sz w:val="20"/>
                <w:szCs w:val="20"/>
              </w:rPr>
            </w:pPr>
            <w:r w:rsidRPr="007E29D3">
              <w:rPr>
                <w:color w:val="000000"/>
                <w:sz w:val="20"/>
                <w:szCs w:val="20"/>
              </w:rPr>
              <w:t xml:space="preserve">97,74 </w:t>
            </w:r>
          </w:p>
        </w:tc>
        <w:tc>
          <w:tcPr>
            <w:tcW w:w="2439" w:type="dxa"/>
            <w:tcBorders>
              <w:top w:val="nil"/>
              <w:left w:val="nil"/>
              <w:bottom w:val="single" w:sz="4" w:space="0" w:color="auto"/>
              <w:right w:val="single" w:sz="4" w:space="0" w:color="auto"/>
            </w:tcBorders>
            <w:shd w:val="clear" w:color="000000" w:fill="FFFFFF"/>
            <w:noWrap/>
            <w:hideMark/>
          </w:tcPr>
          <w:p w14:paraId="0D9CB204" w14:textId="77777777" w:rsidR="007E29D3" w:rsidRPr="007E29D3" w:rsidRDefault="007E29D3" w:rsidP="007E29D3">
            <w:pPr>
              <w:jc w:val="right"/>
              <w:rPr>
                <w:color w:val="000000"/>
                <w:sz w:val="20"/>
                <w:szCs w:val="20"/>
              </w:rPr>
            </w:pPr>
            <w:r w:rsidRPr="007E29D3">
              <w:rPr>
                <w:color w:val="000000"/>
                <w:sz w:val="20"/>
                <w:szCs w:val="20"/>
              </w:rPr>
              <w:t xml:space="preserve">586,44 </w:t>
            </w:r>
          </w:p>
        </w:tc>
      </w:tr>
      <w:tr w:rsidR="007E29D3" w:rsidRPr="007E29D3" w14:paraId="1071E083"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78225D5" w14:textId="77777777" w:rsidR="007E29D3" w:rsidRPr="007E29D3" w:rsidRDefault="007E29D3" w:rsidP="007E29D3">
            <w:pPr>
              <w:jc w:val="right"/>
              <w:rPr>
                <w:color w:val="000000"/>
                <w:sz w:val="20"/>
                <w:szCs w:val="20"/>
              </w:rPr>
            </w:pPr>
            <w:r w:rsidRPr="007E29D3">
              <w:rPr>
                <w:color w:val="000000"/>
                <w:sz w:val="20"/>
                <w:szCs w:val="20"/>
              </w:rPr>
              <w:t>22.17</w:t>
            </w:r>
          </w:p>
        </w:tc>
        <w:tc>
          <w:tcPr>
            <w:tcW w:w="1040" w:type="dxa"/>
            <w:tcBorders>
              <w:top w:val="nil"/>
              <w:left w:val="nil"/>
              <w:bottom w:val="single" w:sz="4" w:space="0" w:color="auto"/>
              <w:right w:val="single" w:sz="4" w:space="0" w:color="auto"/>
            </w:tcBorders>
            <w:shd w:val="clear" w:color="000000" w:fill="FFFFFF"/>
            <w:noWrap/>
            <w:hideMark/>
          </w:tcPr>
          <w:p w14:paraId="76F2149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00C2E15" w14:textId="77777777" w:rsidR="007E29D3" w:rsidRPr="007E29D3" w:rsidRDefault="007E29D3" w:rsidP="007E29D3">
            <w:pPr>
              <w:jc w:val="right"/>
              <w:rPr>
                <w:color w:val="000000"/>
                <w:sz w:val="20"/>
                <w:szCs w:val="20"/>
              </w:rPr>
            </w:pPr>
            <w:r w:rsidRPr="007E29D3">
              <w:rPr>
                <w:color w:val="000000"/>
                <w:sz w:val="20"/>
                <w:szCs w:val="20"/>
              </w:rPr>
              <w:t>138</w:t>
            </w:r>
          </w:p>
        </w:tc>
        <w:tc>
          <w:tcPr>
            <w:tcW w:w="6511" w:type="dxa"/>
            <w:tcBorders>
              <w:top w:val="nil"/>
              <w:left w:val="nil"/>
              <w:bottom w:val="single" w:sz="4" w:space="0" w:color="auto"/>
              <w:right w:val="single" w:sz="4" w:space="0" w:color="auto"/>
            </w:tcBorders>
            <w:shd w:val="clear" w:color="000000" w:fill="FFFFFF"/>
            <w:hideMark/>
          </w:tcPr>
          <w:p w14:paraId="2E50BE03" w14:textId="77777777" w:rsidR="007E29D3" w:rsidRPr="007E29D3" w:rsidRDefault="007E29D3" w:rsidP="007E29D3">
            <w:pPr>
              <w:rPr>
                <w:color w:val="000000"/>
                <w:sz w:val="20"/>
                <w:szCs w:val="20"/>
              </w:rPr>
            </w:pPr>
            <w:r w:rsidRPr="007E29D3">
              <w:rPr>
                <w:color w:val="000000"/>
                <w:sz w:val="20"/>
                <w:szCs w:val="20"/>
              </w:rPr>
              <w:t>Тройник ПП Ø 100х50 =90°</w:t>
            </w:r>
          </w:p>
        </w:tc>
        <w:tc>
          <w:tcPr>
            <w:tcW w:w="1276" w:type="dxa"/>
            <w:tcBorders>
              <w:top w:val="nil"/>
              <w:left w:val="nil"/>
              <w:bottom w:val="single" w:sz="4" w:space="0" w:color="auto"/>
              <w:right w:val="single" w:sz="4" w:space="0" w:color="auto"/>
            </w:tcBorders>
            <w:shd w:val="clear" w:color="000000" w:fill="FFFFFF"/>
            <w:noWrap/>
            <w:hideMark/>
          </w:tcPr>
          <w:p w14:paraId="6A963F8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10FC7A1" w14:textId="77777777" w:rsidR="007E29D3" w:rsidRPr="007E29D3" w:rsidRDefault="007E29D3" w:rsidP="007E29D3">
            <w:pPr>
              <w:jc w:val="right"/>
              <w:rPr>
                <w:color w:val="000000"/>
                <w:sz w:val="20"/>
                <w:szCs w:val="20"/>
              </w:rPr>
            </w:pPr>
            <w:r w:rsidRPr="007E29D3">
              <w:rPr>
                <w:color w:val="000000"/>
                <w:sz w:val="20"/>
                <w:szCs w:val="20"/>
              </w:rPr>
              <w:t>21</w:t>
            </w:r>
          </w:p>
        </w:tc>
        <w:tc>
          <w:tcPr>
            <w:tcW w:w="1275" w:type="dxa"/>
            <w:tcBorders>
              <w:top w:val="nil"/>
              <w:left w:val="nil"/>
              <w:bottom w:val="single" w:sz="4" w:space="0" w:color="auto"/>
              <w:right w:val="single" w:sz="4" w:space="0" w:color="auto"/>
            </w:tcBorders>
            <w:shd w:val="clear" w:color="000000" w:fill="FFFFFF"/>
            <w:noWrap/>
            <w:hideMark/>
          </w:tcPr>
          <w:p w14:paraId="756A3E0E" w14:textId="77777777" w:rsidR="007E29D3" w:rsidRPr="007E29D3" w:rsidRDefault="007E29D3" w:rsidP="007E29D3">
            <w:pPr>
              <w:jc w:val="right"/>
              <w:rPr>
                <w:color w:val="000000"/>
                <w:sz w:val="20"/>
                <w:szCs w:val="20"/>
              </w:rPr>
            </w:pPr>
            <w:r w:rsidRPr="007E29D3">
              <w:rPr>
                <w:color w:val="000000"/>
                <w:sz w:val="20"/>
                <w:szCs w:val="20"/>
              </w:rPr>
              <w:t xml:space="preserve">97,91 </w:t>
            </w:r>
          </w:p>
        </w:tc>
        <w:tc>
          <w:tcPr>
            <w:tcW w:w="2439" w:type="dxa"/>
            <w:tcBorders>
              <w:top w:val="nil"/>
              <w:left w:val="nil"/>
              <w:bottom w:val="single" w:sz="4" w:space="0" w:color="auto"/>
              <w:right w:val="single" w:sz="4" w:space="0" w:color="auto"/>
            </w:tcBorders>
            <w:shd w:val="clear" w:color="000000" w:fill="FFFFFF"/>
            <w:noWrap/>
            <w:hideMark/>
          </w:tcPr>
          <w:p w14:paraId="07DBA5BC" w14:textId="77777777" w:rsidR="007E29D3" w:rsidRPr="007E29D3" w:rsidRDefault="007E29D3" w:rsidP="007E29D3">
            <w:pPr>
              <w:jc w:val="right"/>
              <w:rPr>
                <w:color w:val="000000"/>
                <w:sz w:val="20"/>
                <w:szCs w:val="20"/>
              </w:rPr>
            </w:pPr>
            <w:r w:rsidRPr="007E29D3">
              <w:rPr>
                <w:color w:val="000000"/>
                <w:sz w:val="20"/>
                <w:szCs w:val="20"/>
              </w:rPr>
              <w:t xml:space="preserve">2 056,11 </w:t>
            </w:r>
          </w:p>
        </w:tc>
      </w:tr>
      <w:tr w:rsidR="007E29D3" w:rsidRPr="007E29D3" w14:paraId="520E313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BBEB271" w14:textId="77777777" w:rsidR="007E29D3" w:rsidRPr="007E29D3" w:rsidRDefault="007E29D3" w:rsidP="007E29D3">
            <w:pPr>
              <w:jc w:val="right"/>
              <w:rPr>
                <w:color w:val="000000"/>
                <w:sz w:val="20"/>
                <w:szCs w:val="20"/>
              </w:rPr>
            </w:pPr>
            <w:r w:rsidRPr="007E29D3">
              <w:rPr>
                <w:color w:val="000000"/>
                <w:sz w:val="20"/>
                <w:szCs w:val="20"/>
              </w:rPr>
              <w:t>22.18</w:t>
            </w:r>
          </w:p>
        </w:tc>
        <w:tc>
          <w:tcPr>
            <w:tcW w:w="1040" w:type="dxa"/>
            <w:tcBorders>
              <w:top w:val="nil"/>
              <w:left w:val="nil"/>
              <w:bottom w:val="single" w:sz="4" w:space="0" w:color="auto"/>
              <w:right w:val="single" w:sz="4" w:space="0" w:color="auto"/>
            </w:tcBorders>
            <w:shd w:val="clear" w:color="000000" w:fill="FFFFFF"/>
            <w:noWrap/>
            <w:hideMark/>
          </w:tcPr>
          <w:p w14:paraId="5DD0835F"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34CCA20" w14:textId="77777777" w:rsidR="007E29D3" w:rsidRPr="007E29D3" w:rsidRDefault="007E29D3" w:rsidP="007E29D3">
            <w:pPr>
              <w:jc w:val="right"/>
              <w:rPr>
                <w:color w:val="000000"/>
                <w:sz w:val="20"/>
                <w:szCs w:val="20"/>
              </w:rPr>
            </w:pPr>
            <w:r w:rsidRPr="007E29D3">
              <w:rPr>
                <w:color w:val="000000"/>
                <w:sz w:val="20"/>
                <w:szCs w:val="20"/>
              </w:rPr>
              <w:t>139</w:t>
            </w:r>
          </w:p>
        </w:tc>
        <w:tc>
          <w:tcPr>
            <w:tcW w:w="6511" w:type="dxa"/>
            <w:tcBorders>
              <w:top w:val="nil"/>
              <w:left w:val="nil"/>
              <w:bottom w:val="single" w:sz="4" w:space="0" w:color="auto"/>
              <w:right w:val="single" w:sz="4" w:space="0" w:color="auto"/>
            </w:tcBorders>
            <w:shd w:val="clear" w:color="000000" w:fill="FFFFFF"/>
            <w:hideMark/>
          </w:tcPr>
          <w:p w14:paraId="53F2F5B5" w14:textId="77777777" w:rsidR="007E29D3" w:rsidRPr="007E29D3" w:rsidRDefault="007E29D3" w:rsidP="007E29D3">
            <w:pPr>
              <w:rPr>
                <w:color w:val="000000"/>
                <w:sz w:val="20"/>
                <w:szCs w:val="20"/>
              </w:rPr>
            </w:pPr>
            <w:r w:rsidRPr="007E29D3">
              <w:rPr>
                <w:color w:val="000000"/>
                <w:sz w:val="20"/>
                <w:szCs w:val="20"/>
              </w:rPr>
              <w:t>Гофра для унитаза WC-F20P гладкая, без лепестков, длиной от 200 мм до 410</w:t>
            </w:r>
          </w:p>
        </w:tc>
        <w:tc>
          <w:tcPr>
            <w:tcW w:w="1276" w:type="dxa"/>
            <w:tcBorders>
              <w:top w:val="nil"/>
              <w:left w:val="nil"/>
              <w:bottom w:val="single" w:sz="4" w:space="0" w:color="auto"/>
              <w:right w:val="single" w:sz="4" w:space="0" w:color="auto"/>
            </w:tcBorders>
            <w:shd w:val="clear" w:color="000000" w:fill="FFFFFF"/>
            <w:noWrap/>
            <w:hideMark/>
          </w:tcPr>
          <w:p w14:paraId="2AC8F08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9C13C38" w14:textId="77777777" w:rsidR="007E29D3" w:rsidRPr="007E29D3" w:rsidRDefault="007E29D3" w:rsidP="007E29D3">
            <w:pPr>
              <w:jc w:val="right"/>
              <w:rPr>
                <w:color w:val="000000"/>
                <w:sz w:val="20"/>
                <w:szCs w:val="20"/>
              </w:rPr>
            </w:pPr>
            <w:r w:rsidRPr="007E29D3">
              <w:rPr>
                <w:color w:val="000000"/>
                <w:sz w:val="20"/>
                <w:szCs w:val="20"/>
              </w:rPr>
              <w:t>59</w:t>
            </w:r>
          </w:p>
        </w:tc>
        <w:tc>
          <w:tcPr>
            <w:tcW w:w="1275" w:type="dxa"/>
            <w:tcBorders>
              <w:top w:val="nil"/>
              <w:left w:val="nil"/>
              <w:bottom w:val="single" w:sz="4" w:space="0" w:color="auto"/>
              <w:right w:val="single" w:sz="4" w:space="0" w:color="auto"/>
            </w:tcBorders>
            <w:shd w:val="clear" w:color="000000" w:fill="FFFFFF"/>
            <w:noWrap/>
            <w:hideMark/>
          </w:tcPr>
          <w:p w14:paraId="053018DF" w14:textId="77777777" w:rsidR="007E29D3" w:rsidRPr="007E29D3" w:rsidRDefault="007E29D3" w:rsidP="007E29D3">
            <w:pPr>
              <w:jc w:val="right"/>
              <w:rPr>
                <w:color w:val="000000"/>
                <w:sz w:val="20"/>
                <w:szCs w:val="20"/>
              </w:rPr>
            </w:pPr>
            <w:r w:rsidRPr="007E29D3">
              <w:rPr>
                <w:color w:val="000000"/>
                <w:sz w:val="20"/>
                <w:szCs w:val="20"/>
              </w:rPr>
              <w:t xml:space="preserve">111,67 </w:t>
            </w:r>
          </w:p>
        </w:tc>
        <w:tc>
          <w:tcPr>
            <w:tcW w:w="2439" w:type="dxa"/>
            <w:tcBorders>
              <w:top w:val="nil"/>
              <w:left w:val="nil"/>
              <w:bottom w:val="single" w:sz="4" w:space="0" w:color="auto"/>
              <w:right w:val="single" w:sz="4" w:space="0" w:color="auto"/>
            </w:tcBorders>
            <w:shd w:val="clear" w:color="000000" w:fill="FFFFFF"/>
            <w:noWrap/>
            <w:hideMark/>
          </w:tcPr>
          <w:p w14:paraId="2136E57A" w14:textId="77777777" w:rsidR="007E29D3" w:rsidRPr="007E29D3" w:rsidRDefault="007E29D3" w:rsidP="007E29D3">
            <w:pPr>
              <w:jc w:val="right"/>
              <w:rPr>
                <w:color w:val="000000"/>
                <w:sz w:val="20"/>
                <w:szCs w:val="20"/>
              </w:rPr>
            </w:pPr>
            <w:r w:rsidRPr="007E29D3">
              <w:rPr>
                <w:color w:val="000000"/>
                <w:sz w:val="20"/>
                <w:szCs w:val="20"/>
              </w:rPr>
              <w:t xml:space="preserve">6 588,53 </w:t>
            </w:r>
          </w:p>
        </w:tc>
      </w:tr>
      <w:tr w:rsidR="007E29D3" w:rsidRPr="007E29D3" w14:paraId="625BC48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582F828" w14:textId="77777777" w:rsidR="007E29D3" w:rsidRPr="007E29D3" w:rsidRDefault="007E29D3" w:rsidP="007E29D3">
            <w:pPr>
              <w:jc w:val="right"/>
              <w:rPr>
                <w:color w:val="000000"/>
                <w:sz w:val="20"/>
                <w:szCs w:val="20"/>
              </w:rPr>
            </w:pPr>
            <w:r w:rsidRPr="007E29D3">
              <w:rPr>
                <w:color w:val="000000"/>
                <w:sz w:val="20"/>
                <w:szCs w:val="20"/>
              </w:rPr>
              <w:t>22.19</w:t>
            </w:r>
          </w:p>
        </w:tc>
        <w:tc>
          <w:tcPr>
            <w:tcW w:w="1040" w:type="dxa"/>
            <w:tcBorders>
              <w:top w:val="nil"/>
              <w:left w:val="nil"/>
              <w:bottom w:val="single" w:sz="4" w:space="0" w:color="auto"/>
              <w:right w:val="single" w:sz="4" w:space="0" w:color="auto"/>
            </w:tcBorders>
            <w:shd w:val="clear" w:color="000000" w:fill="FFFFFF"/>
            <w:noWrap/>
            <w:hideMark/>
          </w:tcPr>
          <w:p w14:paraId="0C76BC99"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22DF78C" w14:textId="77777777" w:rsidR="007E29D3" w:rsidRPr="007E29D3" w:rsidRDefault="007E29D3" w:rsidP="007E29D3">
            <w:pPr>
              <w:jc w:val="right"/>
              <w:rPr>
                <w:color w:val="000000"/>
                <w:sz w:val="20"/>
                <w:szCs w:val="20"/>
              </w:rPr>
            </w:pPr>
            <w:r w:rsidRPr="007E29D3">
              <w:rPr>
                <w:color w:val="000000"/>
                <w:sz w:val="20"/>
                <w:szCs w:val="20"/>
              </w:rPr>
              <w:t>140</w:t>
            </w:r>
          </w:p>
        </w:tc>
        <w:tc>
          <w:tcPr>
            <w:tcW w:w="6511" w:type="dxa"/>
            <w:tcBorders>
              <w:top w:val="nil"/>
              <w:left w:val="nil"/>
              <w:bottom w:val="single" w:sz="4" w:space="0" w:color="auto"/>
              <w:right w:val="single" w:sz="4" w:space="0" w:color="auto"/>
            </w:tcBorders>
            <w:shd w:val="clear" w:color="000000" w:fill="FFFFFF"/>
            <w:hideMark/>
          </w:tcPr>
          <w:p w14:paraId="787E9803" w14:textId="77777777" w:rsidR="007E29D3" w:rsidRPr="007E29D3" w:rsidRDefault="007E29D3" w:rsidP="007E29D3">
            <w:pPr>
              <w:rPr>
                <w:color w:val="000000"/>
                <w:sz w:val="20"/>
                <w:szCs w:val="20"/>
              </w:rPr>
            </w:pPr>
            <w:r w:rsidRPr="007E29D3">
              <w:rPr>
                <w:color w:val="000000"/>
                <w:sz w:val="20"/>
                <w:szCs w:val="20"/>
              </w:rPr>
              <w:t>Муфта противопожарная самосрабатывающая диаметром: 110 мм</w:t>
            </w:r>
          </w:p>
        </w:tc>
        <w:tc>
          <w:tcPr>
            <w:tcW w:w="1276" w:type="dxa"/>
            <w:tcBorders>
              <w:top w:val="nil"/>
              <w:left w:val="nil"/>
              <w:bottom w:val="single" w:sz="4" w:space="0" w:color="auto"/>
              <w:right w:val="single" w:sz="4" w:space="0" w:color="auto"/>
            </w:tcBorders>
            <w:shd w:val="clear" w:color="000000" w:fill="FFFFFF"/>
            <w:noWrap/>
            <w:hideMark/>
          </w:tcPr>
          <w:p w14:paraId="2B9AA95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75F715A" w14:textId="77777777" w:rsidR="007E29D3" w:rsidRPr="007E29D3" w:rsidRDefault="007E29D3" w:rsidP="007E29D3">
            <w:pPr>
              <w:jc w:val="right"/>
              <w:rPr>
                <w:color w:val="000000"/>
                <w:sz w:val="20"/>
                <w:szCs w:val="20"/>
              </w:rPr>
            </w:pPr>
            <w:r w:rsidRPr="007E29D3">
              <w:rPr>
                <w:color w:val="000000"/>
                <w:sz w:val="20"/>
                <w:szCs w:val="20"/>
              </w:rPr>
              <w:t>51</w:t>
            </w:r>
          </w:p>
        </w:tc>
        <w:tc>
          <w:tcPr>
            <w:tcW w:w="1275" w:type="dxa"/>
            <w:tcBorders>
              <w:top w:val="nil"/>
              <w:left w:val="nil"/>
              <w:bottom w:val="single" w:sz="4" w:space="0" w:color="auto"/>
              <w:right w:val="single" w:sz="4" w:space="0" w:color="auto"/>
            </w:tcBorders>
            <w:shd w:val="clear" w:color="000000" w:fill="FFFFFF"/>
            <w:noWrap/>
            <w:hideMark/>
          </w:tcPr>
          <w:p w14:paraId="538C8879" w14:textId="77777777" w:rsidR="007E29D3" w:rsidRPr="007E29D3" w:rsidRDefault="007E29D3" w:rsidP="007E29D3">
            <w:pPr>
              <w:jc w:val="right"/>
              <w:rPr>
                <w:color w:val="000000"/>
                <w:sz w:val="20"/>
                <w:szCs w:val="20"/>
              </w:rPr>
            </w:pPr>
            <w:r w:rsidRPr="007E29D3">
              <w:rPr>
                <w:color w:val="000000"/>
                <w:sz w:val="20"/>
                <w:szCs w:val="20"/>
              </w:rPr>
              <w:t xml:space="preserve">913,26 </w:t>
            </w:r>
          </w:p>
        </w:tc>
        <w:tc>
          <w:tcPr>
            <w:tcW w:w="2439" w:type="dxa"/>
            <w:tcBorders>
              <w:top w:val="nil"/>
              <w:left w:val="nil"/>
              <w:bottom w:val="single" w:sz="4" w:space="0" w:color="auto"/>
              <w:right w:val="single" w:sz="4" w:space="0" w:color="auto"/>
            </w:tcBorders>
            <w:shd w:val="clear" w:color="000000" w:fill="FFFFFF"/>
            <w:noWrap/>
            <w:hideMark/>
          </w:tcPr>
          <w:p w14:paraId="515C70AF" w14:textId="77777777" w:rsidR="007E29D3" w:rsidRPr="007E29D3" w:rsidRDefault="007E29D3" w:rsidP="007E29D3">
            <w:pPr>
              <w:jc w:val="right"/>
              <w:rPr>
                <w:color w:val="000000"/>
                <w:sz w:val="20"/>
                <w:szCs w:val="20"/>
              </w:rPr>
            </w:pPr>
            <w:r w:rsidRPr="007E29D3">
              <w:rPr>
                <w:color w:val="000000"/>
                <w:sz w:val="20"/>
                <w:szCs w:val="20"/>
              </w:rPr>
              <w:t xml:space="preserve">46 576,26 </w:t>
            </w:r>
          </w:p>
        </w:tc>
      </w:tr>
      <w:tr w:rsidR="007E29D3" w:rsidRPr="007E29D3" w14:paraId="59E2AA9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58FA93D" w14:textId="77777777" w:rsidR="007E29D3" w:rsidRPr="007E29D3" w:rsidRDefault="007E29D3" w:rsidP="007E29D3">
            <w:pPr>
              <w:jc w:val="right"/>
              <w:rPr>
                <w:color w:val="000000"/>
                <w:sz w:val="20"/>
                <w:szCs w:val="20"/>
              </w:rPr>
            </w:pPr>
            <w:r w:rsidRPr="007E29D3">
              <w:rPr>
                <w:color w:val="000000"/>
                <w:sz w:val="20"/>
                <w:szCs w:val="20"/>
              </w:rPr>
              <w:t>22.20</w:t>
            </w:r>
          </w:p>
        </w:tc>
        <w:tc>
          <w:tcPr>
            <w:tcW w:w="1040" w:type="dxa"/>
            <w:tcBorders>
              <w:top w:val="nil"/>
              <w:left w:val="nil"/>
              <w:bottom w:val="single" w:sz="4" w:space="0" w:color="auto"/>
              <w:right w:val="single" w:sz="4" w:space="0" w:color="auto"/>
            </w:tcBorders>
            <w:shd w:val="clear" w:color="000000" w:fill="FFFFFF"/>
            <w:noWrap/>
            <w:hideMark/>
          </w:tcPr>
          <w:p w14:paraId="235C7176"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C798FB7" w14:textId="77777777" w:rsidR="007E29D3" w:rsidRPr="007E29D3" w:rsidRDefault="007E29D3" w:rsidP="007E29D3">
            <w:pPr>
              <w:jc w:val="right"/>
              <w:rPr>
                <w:color w:val="000000"/>
                <w:sz w:val="20"/>
                <w:szCs w:val="20"/>
              </w:rPr>
            </w:pPr>
            <w:r w:rsidRPr="007E29D3">
              <w:rPr>
                <w:color w:val="000000"/>
                <w:sz w:val="20"/>
                <w:szCs w:val="20"/>
              </w:rPr>
              <w:t>141</w:t>
            </w:r>
          </w:p>
        </w:tc>
        <w:tc>
          <w:tcPr>
            <w:tcW w:w="6511" w:type="dxa"/>
            <w:tcBorders>
              <w:top w:val="nil"/>
              <w:left w:val="nil"/>
              <w:bottom w:val="single" w:sz="4" w:space="0" w:color="auto"/>
              <w:right w:val="single" w:sz="4" w:space="0" w:color="auto"/>
            </w:tcBorders>
            <w:shd w:val="clear" w:color="000000" w:fill="FFFFFF"/>
            <w:hideMark/>
          </w:tcPr>
          <w:p w14:paraId="4E8B1CC5" w14:textId="77777777" w:rsidR="007E29D3" w:rsidRPr="007E29D3" w:rsidRDefault="007E29D3" w:rsidP="007E29D3">
            <w:pPr>
              <w:rPr>
                <w:color w:val="000000"/>
                <w:sz w:val="20"/>
                <w:szCs w:val="20"/>
              </w:rPr>
            </w:pPr>
            <w:r w:rsidRPr="007E29D3">
              <w:rPr>
                <w:color w:val="000000"/>
                <w:sz w:val="20"/>
                <w:szCs w:val="20"/>
              </w:rPr>
              <w:t>Муфта противопожарная самосрабатывающая диаметром: 55 мм</w:t>
            </w:r>
          </w:p>
        </w:tc>
        <w:tc>
          <w:tcPr>
            <w:tcW w:w="1276" w:type="dxa"/>
            <w:tcBorders>
              <w:top w:val="nil"/>
              <w:left w:val="nil"/>
              <w:bottom w:val="single" w:sz="4" w:space="0" w:color="auto"/>
              <w:right w:val="single" w:sz="4" w:space="0" w:color="auto"/>
            </w:tcBorders>
            <w:shd w:val="clear" w:color="000000" w:fill="FFFFFF"/>
            <w:noWrap/>
            <w:hideMark/>
          </w:tcPr>
          <w:p w14:paraId="49DBA1B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9D87FEB"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51B00CF2" w14:textId="77777777" w:rsidR="007E29D3" w:rsidRPr="007E29D3" w:rsidRDefault="007E29D3" w:rsidP="007E29D3">
            <w:pPr>
              <w:jc w:val="right"/>
              <w:rPr>
                <w:color w:val="000000"/>
                <w:sz w:val="20"/>
                <w:szCs w:val="20"/>
              </w:rPr>
            </w:pPr>
            <w:r w:rsidRPr="007E29D3">
              <w:rPr>
                <w:color w:val="000000"/>
                <w:sz w:val="20"/>
                <w:szCs w:val="20"/>
              </w:rPr>
              <w:t xml:space="preserve">639,53 </w:t>
            </w:r>
          </w:p>
        </w:tc>
        <w:tc>
          <w:tcPr>
            <w:tcW w:w="2439" w:type="dxa"/>
            <w:tcBorders>
              <w:top w:val="nil"/>
              <w:left w:val="nil"/>
              <w:bottom w:val="single" w:sz="4" w:space="0" w:color="auto"/>
              <w:right w:val="single" w:sz="4" w:space="0" w:color="auto"/>
            </w:tcBorders>
            <w:shd w:val="clear" w:color="000000" w:fill="FFFFFF"/>
            <w:noWrap/>
            <w:hideMark/>
          </w:tcPr>
          <w:p w14:paraId="69ED910E" w14:textId="77777777" w:rsidR="007E29D3" w:rsidRPr="007E29D3" w:rsidRDefault="007E29D3" w:rsidP="007E29D3">
            <w:pPr>
              <w:jc w:val="right"/>
              <w:rPr>
                <w:color w:val="000000"/>
                <w:sz w:val="20"/>
                <w:szCs w:val="20"/>
              </w:rPr>
            </w:pPr>
            <w:r w:rsidRPr="007E29D3">
              <w:rPr>
                <w:color w:val="000000"/>
                <w:sz w:val="20"/>
                <w:szCs w:val="20"/>
              </w:rPr>
              <w:t xml:space="preserve">9 592,95 </w:t>
            </w:r>
          </w:p>
        </w:tc>
      </w:tr>
      <w:tr w:rsidR="007E29D3" w:rsidRPr="007E29D3" w14:paraId="1A958EE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7B64667" w14:textId="77777777" w:rsidR="007E29D3" w:rsidRPr="007E29D3" w:rsidRDefault="007E29D3" w:rsidP="007E29D3">
            <w:pPr>
              <w:jc w:val="right"/>
              <w:rPr>
                <w:color w:val="000000"/>
                <w:sz w:val="20"/>
                <w:szCs w:val="20"/>
              </w:rPr>
            </w:pPr>
            <w:r w:rsidRPr="007E29D3">
              <w:rPr>
                <w:color w:val="000000"/>
                <w:sz w:val="20"/>
                <w:szCs w:val="20"/>
              </w:rPr>
              <w:t>22.21</w:t>
            </w:r>
          </w:p>
        </w:tc>
        <w:tc>
          <w:tcPr>
            <w:tcW w:w="1040" w:type="dxa"/>
            <w:tcBorders>
              <w:top w:val="nil"/>
              <w:left w:val="nil"/>
              <w:bottom w:val="single" w:sz="4" w:space="0" w:color="auto"/>
              <w:right w:val="single" w:sz="4" w:space="0" w:color="auto"/>
            </w:tcBorders>
            <w:shd w:val="clear" w:color="000000" w:fill="FFFFFF"/>
            <w:noWrap/>
            <w:hideMark/>
          </w:tcPr>
          <w:p w14:paraId="56B7D36E"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5370005" w14:textId="77777777" w:rsidR="007E29D3" w:rsidRPr="007E29D3" w:rsidRDefault="007E29D3" w:rsidP="007E29D3">
            <w:pPr>
              <w:jc w:val="right"/>
              <w:rPr>
                <w:color w:val="000000"/>
                <w:sz w:val="20"/>
                <w:szCs w:val="20"/>
              </w:rPr>
            </w:pPr>
            <w:r w:rsidRPr="007E29D3">
              <w:rPr>
                <w:color w:val="000000"/>
                <w:sz w:val="20"/>
                <w:szCs w:val="20"/>
              </w:rPr>
              <w:t>142</w:t>
            </w:r>
          </w:p>
        </w:tc>
        <w:tc>
          <w:tcPr>
            <w:tcW w:w="6511" w:type="dxa"/>
            <w:tcBorders>
              <w:top w:val="nil"/>
              <w:left w:val="nil"/>
              <w:bottom w:val="single" w:sz="4" w:space="0" w:color="auto"/>
              <w:right w:val="single" w:sz="4" w:space="0" w:color="auto"/>
            </w:tcBorders>
            <w:shd w:val="clear" w:color="000000" w:fill="FFFFFF"/>
            <w:hideMark/>
          </w:tcPr>
          <w:p w14:paraId="0A08B096" w14:textId="77777777" w:rsidR="007E29D3" w:rsidRPr="007E29D3" w:rsidRDefault="007E29D3" w:rsidP="007E29D3">
            <w:pPr>
              <w:rPr>
                <w:color w:val="000000"/>
                <w:sz w:val="20"/>
                <w:szCs w:val="20"/>
              </w:rPr>
            </w:pPr>
            <w:r w:rsidRPr="007E29D3">
              <w:rPr>
                <w:color w:val="000000"/>
                <w:sz w:val="20"/>
                <w:szCs w:val="20"/>
              </w:rPr>
              <w:t>Ревизия полипропиленовая с крышкой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0A6B2C2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C88CC53" w14:textId="77777777" w:rsidR="007E29D3" w:rsidRPr="007E29D3" w:rsidRDefault="007E29D3" w:rsidP="007E29D3">
            <w:pPr>
              <w:jc w:val="right"/>
              <w:rPr>
                <w:color w:val="000000"/>
                <w:sz w:val="20"/>
                <w:szCs w:val="20"/>
              </w:rPr>
            </w:pPr>
            <w:r w:rsidRPr="007E29D3">
              <w:rPr>
                <w:color w:val="000000"/>
                <w:sz w:val="20"/>
                <w:szCs w:val="20"/>
              </w:rPr>
              <w:t>31</w:t>
            </w:r>
          </w:p>
        </w:tc>
        <w:tc>
          <w:tcPr>
            <w:tcW w:w="1275" w:type="dxa"/>
            <w:tcBorders>
              <w:top w:val="nil"/>
              <w:left w:val="nil"/>
              <w:bottom w:val="single" w:sz="4" w:space="0" w:color="auto"/>
              <w:right w:val="single" w:sz="4" w:space="0" w:color="auto"/>
            </w:tcBorders>
            <w:shd w:val="clear" w:color="000000" w:fill="FFFFFF"/>
            <w:noWrap/>
            <w:hideMark/>
          </w:tcPr>
          <w:p w14:paraId="371359EE" w14:textId="77777777" w:rsidR="007E29D3" w:rsidRPr="007E29D3" w:rsidRDefault="007E29D3" w:rsidP="007E29D3">
            <w:pPr>
              <w:jc w:val="right"/>
              <w:rPr>
                <w:color w:val="000000"/>
                <w:sz w:val="20"/>
                <w:szCs w:val="20"/>
              </w:rPr>
            </w:pPr>
            <w:r w:rsidRPr="007E29D3">
              <w:rPr>
                <w:color w:val="000000"/>
                <w:sz w:val="20"/>
                <w:szCs w:val="20"/>
              </w:rPr>
              <w:t xml:space="preserve">97,93 </w:t>
            </w:r>
          </w:p>
        </w:tc>
        <w:tc>
          <w:tcPr>
            <w:tcW w:w="2439" w:type="dxa"/>
            <w:tcBorders>
              <w:top w:val="nil"/>
              <w:left w:val="nil"/>
              <w:bottom w:val="single" w:sz="4" w:space="0" w:color="auto"/>
              <w:right w:val="single" w:sz="4" w:space="0" w:color="auto"/>
            </w:tcBorders>
            <w:shd w:val="clear" w:color="000000" w:fill="FFFFFF"/>
            <w:noWrap/>
            <w:hideMark/>
          </w:tcPr>
          <w:p w14:paraId="7C6DC7C3" w14:textId="77777777" w:rsidR="007E29D3" w:rsidRPr="007E29D3" w:rsidRDefault="007E29D3" w:rsidP="007E29D3">
            <w:pPr>
              <w:jc w:val="right"/>
              <w:rPr>
                <w:color w:val="000000"/>
                <w:sz w:val="20"/>
                <w:szCs w:val="20"/>
              </w:rPr>
            </w:pPr>
            <w:r w:rsidRPr="007E29D3">
              <w:rPr>
                <w:color w:val="000000"/>
                <w:sz w:val="20"/>
                <w:szCs w:val="20"/>
              </w:rPr>
              <w:t xml:space="preserve">3 035,83 </w:t>
            </w:r>
          </w:p>
        </w:tc>
      </w:tr>
      <w:tr w:rsidR="007E29D3" w:rsidRPr="007E29D3" w14:paraId="5CE7A74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69838EA" w14:textId="77777777" w:rsidR="007E29D3" w:rsidRPr="007E29D3" w:rsidRDefault="007E29D3" w:rsidP="007E29D3">
            <w:pPr>
              <w:jc w:val="right"/>
              <w:rPr>
                <w:color w:val="000000"/>
                <w:sz w:val="20"/>
                <w:szCs w:val="20"/>
              </w:rPr>
            </w:pPr>
            <w:r w:rsidRPr="007E29D3">
              <w:rPr>
                <w:color w:val="000000"/>
                <w:sz w:val="20"/>
                <w:szCs w:val="20"/>
              </w:rPr>
              <w:t>22.22</w:t>
            </w:r>
          </w:p>
        </w:tc>
        <w:tc>
          <w:tcPr>
            <w:tcW w:w="1040" w:type="dxa"/>
            <w:tcBorders>
              <w:top w:val="nil"/>
              <w:left w:val="nil"/>
              <w:bottom w:val="single" w:sz="4" w:space="0" w:color="auto"/>
              <w:right w:val="single" w:sz="4" w:space="0" w:color="auto"/>
            </w:tcBorders>
            <w:shd w:val="clear" w:color="000000" w:fill="FFFFFF"/>
            <w:noWrap/>
            <w:hideMark/>
          </w:tcPr>
          <w:p w14:paraId="48CC52A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18BD55D" w14:textId="77777777" w:rsidR="007E29D3" w:rsidRPr="007E29D3" w:rsidRDefault="007E29D3" w:rsidP="007E29D3">
            <w:pPr>
              <w:jc w:val="right"/>
              <w:rPr>
                <w:color w:val="000000"/>
                <w:sz w:val="20"/>
                <w:szCs w:val="20"/>
              </w:rPr>
            </w:pPr>
            <w:r w:rsidRPr="007E29D3">
              <w:rPr>
                <w:color w:val="000000"/>
                <w:sz w:val="20"/>
                <w:szCs w:val="20"/>
              </w:rPr>
              <w:t>143</w:t>
            </w:r>
          </w:p>
        </w:tc>
        <w:tc>
          <w:tcPr>
            <w:tcW w:w="6511" w:type="dxa"/>
            <w:tcBorders>
              <w:top w:val="nil"/>
              <w:left w:val="nil"/>
              <w:bottom w:val="single" w:sz="4" w:space="0" w:color="auto"/>
              <w:right w:val="single" w:sz="4" w:space="0" w:color="auto"/>
            </w:tcBorders>
            <w:shd w:val="clear" w:color="000000" w:fill="FFFFFF"/>
            <w:hideMark/>
          </w:tcPr>
          <w:p w14:paraId="4C8544EC" w14:textId="77777777" w:rsidR="007E29D3" w:rsidRPr="007E29D3" w:rsidRDefault="007E29D3" w:rsidP="007E29D3">
            <w:pPr>
              <w:rPr>
                <w:color w:val="000000"/>
                <w:sz w:val="20"/>
                <w:szCs w:val="20"/>
              </w:rPr>
            </w:pPr>
            <w:r w:rsidRPr="007E29D3">
              <w:rPr>
                <w:color w:val="000000"/>
                <w:sz w:val="20"/>
                <w:szCs w:val="20"/>
              </w:rPr>
              <w:t>Ревизия 50 мм (112600)</w:t>
            </w:r>
          </w:p>
        </w:tc>
        <w:tc>
          <w:tcPr>
            <w:tcW w:w="1276" w:type="dxa"/>
            <w:tcBorders>
              <w:top w:val="nil"/>
              <w:left w:val="nil"/>
              <w:bottom w:val="single" w:sz="4" w:space="0" w:color="auto"/>
              <w:right w:val="single" w:sz="4" w:space="0" w:color="auto"/>
            </w:tcBorders>
            <w:shd w:val="clear" w:color="000000" w:fill="FFFFFF"/>
            <w:noWrap/>
            <w:hideMark/>
          </w:tcPr>
          <w:p w14:paraId="2FB2006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AC6541F"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059607E6" w14:textId="77777777" w:rsidR="007E29D3" w:rsidRPr="007E29D3" w:rsidRDefault="007E29D3" w:rsidP="007E29D3">
            <w:pPr>
              <w:jc w:val="right"/>
              <w:rPr>
                <w:color w:val="000000"/>
                <w:sz w:val="20"/>
                <w:szCs w:val="20"/>
              </w:rPr>
            </w:pPr>
            <w:r w:rsidRPr="007E29D3">
              <w:rPr>
                <w:color w:val="000000"/>
                <w:sz w:val="20"/>
                <w:szCs w:val="20"/>
              </w:rPr>
              <w:t xml:space="preserve">52,25 </w:t>
            </w:r>
          </w:p>
        </w:tc>
        <w:tc>
          <w:tcPr>
            <w:tcW w:w="2439" w:type="dxa"/>
            <w:tcBorders>
              <w:top w:val="nil"/>
              <w:left w:val="nil"/>
              <w:bottom w:val="single" w:sz="4" w:space="0" w:color="auto"/>
              <w:right w:val="single" w:sz="4" w:space="0" w:color="auto"/>
            </w:tcBorders>
            <w:shd w:val="clear" w:color="000000" w:fill="FFFFFF"/>
            <w:noWrap/>
            <w:hideMark/>
          </w:tcPr>
          <w:p w14:paraId="67B9C5D7" w14:textId="77777777" w:rsidR="007E29D3" w:rsidRPr="007E29D3" w:rsidRDefault="007E29D3" w:rsidP="007E29D3">
            <w:pPr>
              <w:jc w:val="right"/>
              <w:rPr>
                <w:color w:val="000000"/>
                <w:sz w:val="20"/>
                <w:szCs w:val="20"/>
              </w:rPr>
            </w:pPr>
            <w:r w:rsidRPr="007E29D3">
              <w:rPr>
                <w:color w:val="000000"/>
                <w:sz w:val="20"/>
                <w:szCs w:val="20"/>
              </w:rPr>
              <w:t xml:space="preserve">522,50 </w:t>
            </w:r>
          </w:p>
        </w:tc>
      </w:tr>
      <w:tr w:rsidR="007E29D3" w:rsidRPr="007E29D3" w14:paraId="402F16A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E09A816" w14:textId="77777777" w:rsidR="007E29D3" w:rsidRPr="007E29D3" w:rsidRDefault="007E29D3" w:rsidP="007E29D3">
            <w:pPr>
              <w:jc w:val="right"/>
              <w:rPr>
                <w:color w:val="000000"/>
                <w:sz w:val="20"/>
                <w:szCs w:val="20"/>
              </w:rPr>
            </w:pPr>
            <w:r w:rsidRPr="007E29D3">
              <w:rPr>
                <w:color w:val="000000"/>
                <w:sz w:val="20"/>
                <w:szCs w:val="20"/>
              </w:rPr>
              <w:t>22.23</w:t>
            </w:r>
          </w:p>
        </w:tc>
        <w:tc>
          <w:tcPr>
            <w:tcW w:w="1040" w:type="dxa"/>
            <w:tcBorders>
              <w:top w:val="nil"/>
              <w:left w:val="nil"/>
              <w:bottom w:val="single" w:sz="4" w:space="0" w:color="auto"/>
              <w:right w:val="single" w:sz="4" w:space="0" w:color="auto"/>
            </w:tcBorders>
            <w:shd w:val="clear" w:color="000000" w:fill="FFFFFF"/>
            <w:noWrap/>
            <w:hideMark/>
          </w:tcPr>
          <w:p w14:paraId="1382248B"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2C0A617" w14:textId="77777777" w:rsidR="007E29D3" w:rsidRPr="007E29D3" w:rsidRDefault="007E29D3" w:rsidP="007E29D3">
            <w:pPr>
              <w:jc w:val="right"/>
              <w:rPr>
                <w:color w:val="000000"/>
                <w:sz w:val="20"/>
                <w:szCs w:val="20"/>
              </w:rPr>
            </w:pPr>
            <w:r w:rsidRPr="007E29D3">
              <w:rPr>
                <w:color w:val="000000"/>
                <w:sz w:val="20"/>
                <w:szCs w:val="20"/>
              </w:rPr>
              <w:t>144</w:t>
            </w:r>
          </w:p>
        </w:tc>
        <w:tc>
          <w:tcPr>
            <w:tcW w:w="6511" w:type="dxa"/>
            <w:tcBorders>
              <w:top w:val="nil"/>
              <w:left w:val="nil"/>
              <w:bottom w:val="single" w:sz="4" w:space="0" w:color="auto"/>
              <w:right w:val="single" w:sz="4" w:space="0" w:color="auto"/>
            </w:tcBorders>
            <w:shd w:val="clear" w:color="000000" w:fill="FFFFFF"/>
            <w:hideMark/>
          </w:tcPr>
          <w:p w14:paraId="33B07FAC" w14:textId="77777777" w:rsidR="007E29D3" w:rsidRPr="007E29D3" w:rsidRDefault="007E29D3" w:rsidP="007E29D3">
            <w:pPr>
              <w:rPr>
                <w:color w:val="000000"/>
                <w:sz w:val="20"/>
                <w:szCs w:val="20"/>
              </w:rPr>
            </w:pPr>
            <w:r w:rsidRPr="007E29D3">
              <w:rPr>
                <w:color w:val="000000"/>
                <w:sz w:val="20"/>
                <w:szCs w:val="20"/>
              </w:rPr>
              <w:t>Переход канализационный полипропиленовый 110х50 мм</w:t>
            </w:r>
          </w:p>
        </w:tc>
        <w:tc>
          <w:tcPr>
            <w:tcW w:w="1276" w:type="dxa"/>
            <w:tcBorders>
              <w:top w:val="nil"/>
              <w:left w:val="nil"/>
              <w:bottom w:val="single" w:sz="4" w:space="0" w:color="auto"/>
              <w:right w:val="single" w:sz="4" w:space="0" w:color="auto"/>
            </w:tcBorders>
            <w:shd w:val="clear" w:color="000000" w:fill="FFFFFF"/>
            <w:noWrap/>
            <w:hideMark/>
          </w:tcPr>
          <w:p w14:paraId="151EAF9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54431D7" w14:textId="77777777" w:rsidR="007E29D3" w:rsidRPr="007E29D3" w:rsidRDefault="007E29D3" w:rsidP="007E29D3">
            <w:pPr>
              <w:jc w:val="right"/>
              <w:rPr>
                <w:color w:val="000000"/>
                <w:sz w:val="20"/>
                <w:szCs w:val="20"/>
              </w:rPr>
            </w:pPr>
            <w:r w:rsidRPr="007E29D3">
              <w:rPr>
                <w:color w:val="000000"/>
                <w:sz w:val="20"/>
                <w:szCs w:val="20"/>
              </w:rPr>
              <w:t>9</w:t>
            </w:r>
          </w:p>
        </w:tc>
        <w:tc>
          <w:tcPr>
            <w:tcW w:w="1275" w:type="dxa"/>
            <w:tcBorders>
              <w:top w:val="nil"/>
              <w:left w:val="nil"/>
              <w:bottom w:val="single" w:sz="4" w:space="0" w:color="auto"/>
              <w:right w:val="single" w:sz="4" w:space="0" w:color="auto"/>
            </w:tcBorders>
            <w:shd w:val="clear" w:color="000000" w:fill="FFFFFF"/>
            <w:noWrap/>
            <w:hideMark/>
          </w:tcPr>
          <w:p w14:paraId="3438DF18" w14:textId="77777777" w:rsidR="007E29D3" w:rsidRPr="007E29D3" w:rsidRDefault="007E29D3" w:rsidP="007E29D3">
            <w:pPr>
              <w:jc w:val="right"/>
              <w:rPr>
                <w:color w:val="000000"/>
                <w:sz w:val="20"/>
                <w:szCs w:val="20"/>
              </w:rPr>
            </w:pPr>
            <w:r w:rsidRPr="007E29D3">
              <w:rPr>
                <w:color w:val="000000"/>
                <w:sz w:val="20"/>
                <w:szCs w:val="20"/>
              </w:rPr>
              <w:t xml:space="preserve">37,24 </w:t>
            </w:r>
          </w:p>
        </w:tc>
        <w:tc>
          <w:tcPr>
            <w:tcW w:w="2439" w:type="dxa"/>
            <w:tcBorders>
              <w:top w:val="nil"/>
              <w:left w:val="nil"/>
              <w:bottom w:val="single" w:sz="4" w:space="0" w:color="auto"/>
              <w:right w:val="single" w:sz="4" w:space="0" w:color="auto"/>
            </w:tcBorders>
            <w:shd w:val="clear" w:color="000000" w:fill="FFFFFF"/>
            <w:noWrap/>
            <w:hideMark/>
          </w:tcPr>
          <w:p w14:paraId="04D37B55" w14:textId="77777777" w:rsidR="007E29D3" w:rsidRPr="007E29D3" w:rsidRDefault="007E29D3" w:rsidP="007E29D3">
            <w:pPr>
              <w:jc w:val="right"/>
              <w:rPr>
                <w:color w:val="000000"/>
                <w:sz w:val="20"/>
                <w:szCs w:val="20"/>
              </w:rPr>
            </w:pPr>
            <w:r w:rsidRPr="007E29D3">
              <w:rPr>
                <w:color w:val="000000"/>
                <w:sz w:val="20"/>
                <w:szCs w:val="20"/>
              </w:rPr>
              <w:t xml:space="preserve">335,16 </w:t>
            </w:r>
          </w:p>
        </w:tc>
      </w:tr>
      <w:tr w:rsidR="007E29D3" w:rsidRPr="007E29D3" w14:paraId="6206D12C"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98546BB" w14:textId="77777777" w:rsidR="007E29D3" w:rsidRPr="007E29D3" w:rsidRDefault="007E29D3" w:rsidP="007E29D3">
            <w:pPr>
              <w:jc w:val="right"/>
              <w:rPr>
                <w:color w:val="000000"/>
                <w:sz w:val="20"/>
                <w:szCs w:val="20"/>
              </w:rPr>
            </w:pPr>
            <w:r w:rsidRPr="007E29D3">
              <w:rPr>
                <w:color w:val="000000"/>
                <w:sz w:val="20"/>
                <w:szCs w:val="20"/>
              </w:rPr>
              <w:t>22.24</w:t>
            </w:r>
          </w:p>
        </w:tc>
        <w:tc>
          <w:tcPr>
            <w:tcW w:w="1040" w:type="dxa"/>
            <w:tcBorders>
              <w:top w:val="nil"/>
              <w:left w:val="nil"/>
              <w:bottom w:val="single" w:sz="4" w:space="0" w:color="auto"/>
              <w:right w:val="single" w:sz="4" w:space="0" w:color="auto"/>
            </w:tcBorders>
            <w:shd w:val="clear" w:color="000000" w:fill="FFFFFF"/>
            <w:noWrap/>
            <w:hideMark/>
          </w:tcPr>
          <w:p w14:paraId="38F75F0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50498DC" w14:textId="77777777" w:rsidR="007E29D3" w:rsidRPr="007E29D3" w:rsidRDefault="007E29D3" w:rsidP="007E29D3">
            <w:pPr>
              <w:jc w:val="right"/>
              <w:rPr>
                <w:color w:val="000000"/>
                <w:sz w:val="20"/>
                <w:szCs w:val="20"/>
              </w:rPr>
            </w:pPr>
            <w:r w:rsidRPr="007E29D3">
              <w:rPr>
                <w:color w:val="000000"/>
                <w:sz w:val="20"/>
                <w:szCs w:val="20"/>
              </w:rPr>
              <w:t>145</w:t>
            </w:r>
          </w:p>
        </w:tc>
        <w:tc>
          <w:tcPr>
            <w:tcW w:w="6511" w:type="dxa"/>
            <w:tcBorders>
              <w:top w:val="nil"/>
              <w:left w:val="nil"/>
              <w:bottom w:val="single" w:sz="4" w:space="0" w:color="auto"/>
              <w:right w:val="single" w:sz="4" w:space="0" w:color="auto"/>
            </w:tcBorders>
            <w:shd w:val="clear" w:color="000000" w:fill="FFFFFF"/>
            <w:hideMark/>
          </w:tcPr>
          <w:p w14:paraId="1C68EE31" w14:textId="77777777" w:rsidR="007E29D3" w:rsidRPr="007E29D3" w:rsidRDefault="007E29D3" w:rsidP="007E29D3">
            <w:pPr>
              <w:rPr>
                <w:color w:val="000000"/>
                <w:sz w:val="20"/>
                <w:szCs w:val="20"/>
              </w:rPr>
            </w:pPr>
            <w:r w:rsidRPr="007E29D3">
              <w:rPr>
                <w:color w:val="000000"/>
                <w:sz w:val="20"/>
                <w:szCs w:val="20"/>
              </w:rPr>
              <w:t>Клапан обратный канализационный 50 мм</w:t>
            </w:r>
          </w:p>
        </w:tc>
        <w:tc>
          <w:tcPr>
            <w:tcW w:w="1276" w:type="dxa"/>
            <w:tcBorders>
              <w:top w:val="nil"/>
              <w:left w:val="nil"/>
              <w:bottom w:val="single" w:sz="4" w:space="0" w:color="auto"/>
              <w:right w:val="single" w:sz="4" w:space="0" w:color="auto"/>
            </w:tcBorders>
            <w:shd w:val="clear" w:color="000000" w:fill="FFFFFF"/>
            <w:noWrap/>
            <w:hideMark/>
          </w:tcPr>
          <w:p w14:paraId="00867F1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2C6F63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5E079CA" w14:textId="77777777" w:rsidR="007E29D3" w:rsidRPr="007E29D3" w:rsidRDefault="007E29D3" w:rsidP="007E29D3">
            <w:pPr>
              <w:jc w:val="right"/>
              <w:rPr>
                <w:color w:val="000000"/>
                <w:sz w:val="20"/>
                <w:szCs w:val="20"/>
              </w:rPr>
            </w:pPr>
            <w:r w:rsidRPr="007E29D3">
              <w:rPr>
                <w:color w:val="000000"/>
                <w:sz w:val="20"/>
                <w:szCs w:val="20"/>
              </w:rPr>
              <w:t xml:space="preserve">890,17 </w:t>
            </w:r>
          </w:p>
        </w:tc>
        <w:tc>
          <w:tcPr>
            <w:tcW w:w="2439" w:type="dxa"/>
            <w:tcBorders>
              <w:top w:val="nil"/>
              <w:left w:val="nil"/>
              <w:bottom w:val="single" w:sz="4" w:space="0" w:color="auto"/>
              <w:right w:val="single" w:sz="4" w:space="0" w:color="auto"/>
            </w:tcBorders>
            <w:shd w:val="clear" w:color="000000" w:fill="FFFFFF"/>
            <w:noWrap/>
            <w:hideMark/>
          </w:tcPr>
          <w:p w14:paraId="6FAD2F91" w14:textId="77777777" w:rsidR="007E29D3" w:rsidRPr="007E29D3" w:rsidRDefault="007E29D3" w:rsidP="007E29D3">
            <w:pPr>
              <w:jc w:val="right"/>
              <w:rPr>
                <w:color w:val="000000"/>
                <w:sz w:val="20"/>
                <w:szCs w:val="20"/>
              </w:rPr>
            </w:pPr>
            <w:r w:rsidRPr="007E29D3">
              <w:rPr>
                <w:color w:val="000000"/>
                <w:sz w:val="20"/>
                <w:szCs w:val="20"/>
              </w:rPr>
              <w:t xml:space="preserve">890,17 </w:t>
            </w:r>
          </w:p>
        </w:tc>
      </w:tr>
      <w:tr w:rsidR="007E29D3" w:rsidRPr="007E29D3" w14:paraId="32405E2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A937CCC" w14:textId="77777777" w:rsidR="007E29D3" w:rsidRPr="007E29D3" w:rsidRDefault="007E29D3" w:rsidP="007E29D3">
            <w:pPr>
              <w:jc w:val="right"/>
              <w:rPr>
                <w:color w:val="000000"/>
                <w:sz w:val="20"/>
                <w:szCs w:val="20"/>
              </w:rPr>
            </w:pPr>
            <w:r w:rsidRPr="007E29D3">
              <w:rPr>
                <w:color w:val="000000"/>
                <w:sz w:val="20"/>
                <w:szCs w:val="20"/>
              </w:rPr>
              <w:t>22.25</w:t>
            </w:r>
          </w:p>
        </w:tc>
        <w:tc>
          <w:tcPr>
            <w:tcW w:w="1040" w:type="dxa"/>
            <w:tcBorders>
              <w:top w:val="nil"/>
              <w:left w:val="nil"/>
              <w:bottom w:val="single" w:sz="4" w:space="0" w:color="auto"/>
              <w:right w:val="single" w:sz="4" w:space="0" w:color="auto"/>
            </w:tcBorders>
            <w:shd w:val="clear" w:color="000000" w:fill="FFFFFF"/>
            <w:noWrap/>
            <w:hideMark/>
          </w:tcPr>
          <w:p w14:paraId="47276298"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CFE3BCE" w14:textId="77777777" w:rsidR="007E29D3" w:rsidRPr="007E29D3" w:rsidRDefault="007E29D3" w:rsidP="007E29D3">
            <w:pPr>
              <w:jc w:val="right"/>
              <w:rPr>
                <w:color w:val="000000"/>
                <w:sz w:val="20"/>
                <w:szCs w:val="20"/>
              </w:rPr>
            </w:pPr>
            <w:r w:rsidRPr="007E29D3">
              <w:rPr>
                <w:color w:val="000000"/>
                <w:sz w:val="20"/>
                <w:szCs w:val="20"/>
              </w:rPr>
              <w:t>146</w:t>
            </w:r>
          </w:p>
        </w:tc>
        <w:tc>
          <w:tcPr>
            <w:tcW w:w="6511" w:type="dxa"/>
            <w:tcBorders>
              <w:top w:val="nil"/>
              <w:left w:val="nil"/>
              <w:bottom w:val="single" w:sz="4" w:space="0" w:color="auto"/>
              <w:right w:val="single" w:sz="4" w:space="0" w:color="auto"/>
            </w:tcBorders>
            <w:shd w:val="clear" w:color="000000" w:fill="FFFFFF"/>
            <w:hideMark/>
          </w:tcPr>
          <w:p w14:paraId="50493ED4" w14:textId="77777777" w:rsidR="007E29D3" w:rsidRPr="007E29D3" w:rsidRDefault="007E29D3" w:rsidP="007E29D3">
            <w:pPr>
              <w:rPr>
                <w:color w:val="000000"/>
                <w:sz w:val="20"/>
                <w:szCs w:val="20"/>
              </w:rPr>
            </w:pPr>
            <w:r w:rsidRPr="007E29D3">
              <w:rPr>
                <w:color w:val="000000"/>
                <w:sz w:val="20"/>
                <w:szCs w:val="20"/>
              </w:rPr>
              <w:t>Крестовина канализационная 50/50/50/90°</w:t>
            </w:r>
          </w:p>
        </w:tc>
        <w:tc>
          <w:tcPr>
            <w:tcW w:w="1276" w:type="dxa"/>
            <w:tcBorders>
              <w:top w:val="nil"/>
              <w:left w:val="nil"/>
              <w:bottom w:val="single" w:sz="4" w:space="0" w:color="auto"/>
              <w:right w:val="single" w:sz="4" w:space="0" w:color="auto"/>
            </w:tcBorders>
            <w:shd w:val="clear" w:color="000000" w:fill="FFFFFF"/>
            <w:noWrap/>
            <w:hideMark/>
          </w:tcPr>
          <w:p w14:paraId="24FC218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7A03CEB"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594DF8A2" w14:textId="77777777" w:rsidR="007E29D3" w:rsidRPr="007E29D3" w:rsidRDefault="007E29D3" w:rsidP="007E29D3">
            <w:pPr>
              <w:jc w:val="right"/>
              <w:rPr>
                <w:color w:val="000000"/>
                <w:sz w:val="20"/>
                <w:szCs w:val="20"/>
              </w:rPr>
            </w:pPr>
            <w:r w:rsidRPr="007E29D3">
              <w:rPr>
                <w:color w:val="000000"/>
                <w:sz w:val="20"/>
                <w:szCs w:val="20"/>
              </w:rPr>
              <w:t xml:space="preserve">104,49 </w:t>
            </w:r>
          </w:p>
        </w:tc>
        <w:tc>
          <w:tcPr>
            <w:tcW w:w="2439" w:type="dxa"/>
            <w:tcBorders>
              <w:top w:val="nil"/>
              <w:left w:val="nil"/>
              <w:bottom w:val="single" w:sz="4" w:space="0" w:color="auto"/>
              <w:right w:val="single" w:sz="4" w:space="0" w:color="auto"/>
            </w:tcBorders>
            <w:shd w:val="clear" w:color="000000" w:fill="FFFFFF"/>
            <w:noWrap/>
            <w:hideMark/>
          </w:tcPr>
          <w:p w14:paraId="1F484308" w14:textId="77777777" w:rsidR="007E29D3" w:rsidRPr="007E29D3" w:rsidRDefault="007E29D3" w:rsidP="007E29D3">
            <w:pPr>
              <w:jc w:val="right"/>
              <w:rPr>
                <w:color w:val="000000"/>
                <w:sz w:val="20"/>
                <w:szCs w:val="20"/>
              </w:rPr>
            </w:pPr>
            <w:r w:rsidRPr="007E29D3">
              <w:rPr>
                <w:color w:val="000000"/>
                <w:sz w:val="20"/>
                <w:szCs w:val="20"/>
              </w:rPr>
              <w:t xml:space="preserve">522,45 </w:t>
            </w:r>
          </w:p>
        </w:tc>
      </w:tr>
      <w:tr w:rsidR="007E29D3" w:rsidRPr="007E29D3" w14:paraId="10D8894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A67D1C1" w14:textId="77777777" w:rsidR="007E29D3" w:rsidRPr="007E29D3" w:rsidRDefault="007E29D3" w:rsidP="007E29D3">
            <w:pPr>
              <w:jc w:val="right"/>
              <w:rPr>
                <w:color w:val="000000"/>
                <w:sz w:val="20"/>
                <w:szCs w:val="20"/>
              </w:rPr>
            </w:pPr>
            <w:r w:rsidRPr="007E29D3">
              <w:rPr>
                <w:color w:val="000000"/>
                <w:sz w:val="20"/>
                <w:szCs w:val="20"/>
              </w:rPr>
              <w:t>22.26</w:t>
            </w:r>
          </w:p>
        </w:tc>
        <w:tc>
          <w:tcPr>
            <w:tcW w:w="1040" w:type="dxa"/>
            <w:tcBorders>
              <w:top w:val="nil"/>
              <w:left w:val="nil"/>
              <w:bottom w:val="single" w:sz="4" w:space="0" w:color="auto"/>
              <w:right w:val="single" w:sz="4" w:space="0" w:color="auto"/>
            </w:tcBorders>
            <w:shd w:val="clear" w:color="000000" w:fill="FFFFFF"/>
            <w:noWrap/>
            <w:hideMark/>
          </w:tcPr>
          <w:p w14:paraId="2BE6DB0A"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526DE71F" w14:textId="77777777" w:rsidR="007E29D3" w:rsidRPr="007E29D3" w:rsidRDefault="007E29D3" w:rsidP="007E29D3">
            <w:pPr>
              <w:jc w:val="right"/>
              <w:rPr>
                <w:color w:val="000000"/>
                <w:sz w:val="20"/>
                <w:szCs w:val="20"/>
              </w:rPr>
            </w:pPr>
            <w:r w:rsidRPr="007E29D3">
              <w:rPr>
                <w:color w:val="000000"/>
                <w:sz w:val="20"/>
                <w:szCs w:val="20"/>
              </w:rPr>
              <w:t>147</w:t>
            </w:r>
          </w:p>
        </w:tc>
        <w:tc>
          <w:tcPr>
            <w:tcW w:w="6511" w:type="dxa"/>
            <w:tcBorders>
              <w:top w:val="nil"/>
              <w:left w:val="nil"/>
              <w:bottom w:val="single" w:sz="4" w:space="0" w:color="auto"/>
              <w:right w:val="single" w:sz="4" w:space="0" w:color="auto"/>
            </w:tcBorders>
            <w:shd w:val="clear" w:color="000000" w:fill="FFFFFF"/>
            <w:hideMark/>
          </w:tcPr>
          <w:p w14:paraId="5D487DF5" w14:textId="77777777" w:rsidR="007E29D3" w:rsidRPr="007E29D3" w:rsidRDefault="007E29D3" w:rsidP="007E29D3">
            <w:pPr>
              <w:rPr>
                <w:color w:val="000000"/>
                <w:sz w:val="20"/>
                <w:szCs w:val="20"/>
              </w:rPr>
            </w:pPr>
            <w:r w:rsidRPr="007E29D3">
              <w:rPr>
                <w:color w:val="000000"/>
                <w:sz w:val="20"/>
                <w:szCs w:val="20"/>
              </w:rPr>
              <w:t>Крестовина канализационная 110х110х50 90°</w:t>
            </w:r>
          </w:p>
        </w:tc>
        <w:tc>
          <w:tcPr>
            <w:tcW w:w="1276" w:type="dxa"/>
            <w:tcBorders>
              <w:top w:val="nil"/>
              <w:left w:val="nil"/>
              <w:bottom w:val="single" w:sz="4" w:space="0" w:color="auto"/>
              <w:right w:val="single" w:sz="4" w:space="0" w:color="auto"/>
            </w:tcBorders>
            <w:shd w:val="clear" w:color="000000" w:fill="FFFFFF"/>
            <w:noWrap/>
            <w:hideMark/>
          </w:tcPr>
          <w:p w14:paraId="4114F6D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C4EAA50"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50E8A3D7" w14:textId="77777777" w:rsidR="007E29D3" w:rsidRPr="007E29D3" w:rsidRDefault="007E29D3" w:rsidP="007E29D3">
            <w:pPr>
              <w:jc w:val="right"/>
              <w:rPr>
                <w:color w:val="000000"/>
                <w:sz w:val="20"/>
                <w:szCs w:val="20"/>
              </w:rPr>
            </w:pPr>
            <w:r w:rsidRPr="007E29D3">
              <w:rPr>
                <w:color w:val="000000"/>
                <w:sz w:val="20"/>
                <w:szCs w:val="20"/>
              </w:rPr>
              <w:t xml:space="preserve">66,04 </w:t>
            </w:r>
          </w:p>
        </w:tc>
        <w:tc>
          <w:tcPr>
            <w:tcW w:w="2439" w:type="dxa"/>
            <w:tcBorders>
              <w:top w:val="nil"/>
              <w:left w:val="nil"/>
              <w:bottom w:val="single" w:sz="4" w:space="0" w:color="auto"/>
              <w:right w:val="single" w:sz="4" w:space="0" w:color="auto"/>
            </w:tcBorders>
            <w:shd w:val="clear" w:color="000000" w:fill="FFFFFF"/>
            <w:noWrap/>
            <w:hideMark/>
          </w:tcPr>
          <w:p w14:paraId="07E254B6" w14:textId="77777777" w:rsidR="007E29D3" w:rsidRPr="007E29D3" w:rsidRDefault="007E29D3" w:rsidP="007E29D3">
            <w:pPr>
              <w:jc w:val="right"/>
              <w:rPr>
                <w:color w:val="000000"/>
                <w:sz w:val="20"/>
                <w:szCs w:val="20"/>
              </w:rPr>
            </w:pPr>
            <w:r w:rsidRPr="007E29D3">
              <w:rPr>
                <w:color w:val="000000"/>
                <w:sz w:val="20"/>
                <w:szCs w:val="20"/>
              </w:rPr>
              <w:t xml:space="preserve">528,32 </w:t>
            </w:r>
          </w:p>
        </w:tc>
      </w:tr>
      <w:tr w:rsidR="007E29D3" w:rsidRPr="007E29D3" w14:paraId="427F596E"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E176DB7" w14:textId="77777777" w:rsidR="007E29D3" w:rsidRPr="007E29D3" w:rsidRDefault="007E29D3" w:rsidP="007E29D3">
            <w:pPr>
              <w:jc w:val="right"/>
              <w:rPr>
                <w:color w:val="000000"/>
                <w:sz w:val="20"/>
                <w:szCs w:val="20"/>
              </w:rPr>
            </w:pPr>
            <w:r w:rsidRPr="007E29D3">
              <w:rPr>
                <w:color w:val="000000"/>
                <w:sz w:val="20"/>
                <w:szCs w:val="20"/>
              </w:rPr>
              <w:t>22.27</w:t>
            </w:r>
          </w:p>
        </w:tc>
        <w:tc>
          <w:tcPr>
            <w:tcW w:w="1040" w:type="dxa"/>
            <w:tcBorders>
              <w:top w:val="nil"/>
              <w:left w:val="nil"/>
              <w:bottom w:val="single" w:sz="4" w:space="0" w:color="auto"/>
              <w:right w:val="single" w:sz="4" w:space="0" w:color="auto"/>
            </w:tcBorders>
            <w:shd w:val="clear" w:color="000000" w:fill="FFFFFF"/>
            <w:noWrap/>
            <w:hideMark/>
          </w:tcPr>
          <w:p w14:paraId="43D8E829"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34F4F33" w14:textId="77777777" w:rsidR="007E29D3" w:rsidRPr="007E29D3" w:rsidRDefault="007E29D3" w:rsidP="007E29D3">
            <w:pPr>
              <w:jc w:val="right"/>
              <w:rPr>
                <w:color w:val="000000"/>
                <w:sz w:val="20"/>
                <w:szCs w:val="20"/>
              </w:rPr>
            </w:pPr>
            <w:r w:rsidRPr="007E29D3">
              <w:rPr>
                <w:color w:val="000000"/>
                <w:sz w:val="20"/>
                <w:szCs w:val="20"/>
              </w:rPr>
              <w:t>148</w:t>
            </w:r>
          </w:p>
        </w:tc>
        <w:tc>
          <w:tcPr>
            <w:tcW w:w="6511" w:type="dxa"/>
            <w:tcBorders>
              <w:top w:val="nil"/>
              <w:left w:val="nil"/>
              <w:bottom w:val="single" w:sz="4" w:space="0" w:color="auto"/>
              <w:right w:val="single" w:sz="4" w:space="0" w:color="auto"/>
            </w:tcBorders>
            <w:shd w:val="clear" w:color="000000" w:fill="FFFFFF"/>
            <w:hideMark/>
          </w:tcPr>
          <w:p w14:paraId="449E3D5B" w14:textId="77777777" w:rsidR="007E29D3" w:rsidRPr="007E29D3" w:rsidRDefault="007E29D3" w:rsidP="007E29D3">
            <w:pPr>
              <w:rPr>
                <w:color w:val="000000"/>
                <w:sz w:val="20"/>
                <w:szCs w:val="20"/>
              </w:rPr>
            </w:pPr>
            <w:r w:rsidRPr="007E29D3">
              <w:rPr>
                <w:color w:val="000000"/>
                <w:sz w:val="20"/>
                <w:szCs w:val="20"/>
              </w:rPr>
              <w:t>Крестовина двухплоскостная 87 град. 110х110х50</w:t>
            </w:r>
          </w:p>
        </w:tc>
        <w:tc>
          <w:tcPr>
            <w:tcW w:w="1276" w:type="dxa"/>
            <w:tcBorders>
              <w:top w:val="nil"/>
              <w:left w:val="nil"/>
              <w:bottom w:val="single" w:sz="4" w:space="0" w:color="auto"/>
              <w:right w:val="single" w:sz="4" w:space="0" w:color="auto"/>
            </w:tcBorders>
            <w:shd w:val="clear" w:color="000000" w:fill="FFFFFF"/>
            <w:noWrap/>
            <w:hideMark/>
          </w:tcPr>
          <w:p w14:paraId="05A4A03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7A2C40F"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5A482CC5" w14:textId="77777777" w:rsidR="007E29D3" w:rsidRPr="007E29D3" w:rsidRDefault="007E29D3" w:rsidP="007E29D3">
            <w:pPr>
              <w:jc w:val="right"/>
              <w:rPr>
                <w:color w:val="000000"/>
                <w:sz w:val="20"/>
                <w:szCs w:val="20"/>
              </w:rPr>
            </w:pPr>
            <w:r w:rsidRPr="007E29D3">
              <w:rPr>
                <w:color w:val="000000"/>
                <w:sz w:val="20"/>
                <w:szCs w:val="20"/>
              </w:rPr>
              <w:t xml:space="preserve">268,80 </w:t>
            </w:r>
          </w:p>
        </w:tc>
        <w:tc>
          <w:tcPr>
            <w:tcW w:w="2439" w:type="dxa"/>
            <w:tcBorders>
              <w:top w:val="nil"/>
              <w:left w:val="nil"/>
              <w:bottom w:val="single" w:sz="4" w:space="0" w:color="auto"/>
              <w:right w:val="single" w:sz="4" w:space="0" w:color="auto"/>
            </w:tcBorders>
            <w:shd w:val="clear" w:color="000000" w:fill="FFFFFF"/>
            <w:noWrap/>
            <w:hideMark/>
          </w:tcPr>
          <w:p w14:paraId="1DEA59AF" w14:textId="77777777" w:rsidR="007E29D3" w:rsidRPr="007E29D3" w:rsidRDefault="007E29D3" w:rsidP="007E29D3">
            <w:pPr>
              <w:jc w:val="right"/>
              <w:rPr>
                <w:color w:val="000000"/>
                <w:sz w:val="20"/>
                <w:szCs w:val="20"/>
              </w:rPr>
            </w:pPr>
            <w:r w:rsidRPr="007E29D3">
              <w:rPr>
                <w:color w:val="000000"/>
                <w:sz w:val="20"/>
                <w:szCs w:val="20"/>
              </w:rPr>
              <w:t xml:space="preserve">806,40 </w:t>
            </w:r>
          </w:p>
        </w:tc>
      </w:tr>
      <w:tr w:rsidR="007E29D3" w:rsidRPr="007E29D3" w14:paraId="2EA9815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A96960C" w14:textId="77777777" w:rsidR="007E29D3" w:rsidRPr="007E29D3" w:rsidRDefault="007E29D3" w:rsidP="007E29D3">
            <w:pPr>
              <w:jc w:val="right"/>
              <w:rPr>
                <w:color w:val="000000"/>
                <w:sz w:val="20"/>
                <w:szCs w:val="20"/>
              </w:rPr>
            </w:pPr>
            <w:r w:rsidRPr="007E29D3">
              <w:rPr>
                <w:color w:val="000000"/>
                <w:sz w:val="20"/>
                <w:szCs w:val="20"/>
              </w:rPr>
              <w:t>22.28</w:t>
            </w:r>
          </w:p>
        </w:tc>
        <w:tc>
          <w:tcPr>
            <w:tcW w:w="1040" w:type="dxa"/>
            <w:tcBorders>
              <w:top w:val="nil"/>
              <w:left w:val="nil"/>
              <w:bottom w:val="single" w:sz="4" w:space="0" w:color="auto"/>
              <w:right w:val="single" w:sz="4" w:space="0" w:color="auto"/>
            </w:tcBorders>
            <w:shd w:val="clear" w:color="000000" w:fill="FFFFFF"/>
            <w:noWrap/>
            <w:hideMark/>
          </w:tcPr>
          <w:p w14:paraId="6E070FF7"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FFC6D1F" w14:textId="77777777" w:rsidR="007E29D3" w:rsidRPr="007E29D3" w:rsidRDefault="007E29D3" w:rsidP="007E29D3">
            <w:pPr>
              <w:jc w:val="right"/>
              <w:rPr>
                <w:color w:val="000000"/>
                <w:sz w:val="20"/>
                <w:szCs w:val="20"/>
              </w:rPr>
            </w:pPr>
            <w:r w:rsidRPr="007E29D3">
              <w:rPr>
                <w:color w:val="000000"/>
                <w:sz w:val="20"/>
                <w:szCs w:val="20"/>
              </w:rPr>
              <w:t>149</w:t>
            </w:r>
          </w:p>
        </w:tc>
        <w:tc>
          <w:tcPr>
            <w:tcW w:w="6511" w:type="dxa"/>
            <w:tcBorders>
              <w:top w:val="nil"/>
              <w:left w:val="nil"/>
              <w:bottom w:val="single" w:sz="4" w:space="0" w:color="auto"/>
              <w:right w:val="single" w:sz="4" w:space="0" w:color="auto"/>
            </w:tcBorders>
            <w:shd w:val="clear" w:color="000000" w:fill="FFFFFF"/>
            <w:hideMark/>
          </w:tcPr>
          <w:p w14:paraId="31F2F170" w14:textId="77777777" w:rsidR="007E29D3" w:rsidRPr="007E29D3" w:rsidRDefault="007E29D3" w:rsidP="007E29D3">
            <w:pPr>
              <w:rPr>
                <w:color w:val="000000"/>
                <w:sz w:val="20"/>
                <w:szCs w:val="20"/>
              </w:rPr>
            </w:pPr>
            <w:r w:rsidRPr="007E29D3">
              <w:rPr>
                <w:color w:val="000000"/>
                <w:sz w:val="20"/>
                <w:szCs w:val="20"/>
              </w:rPr>
              <w:t>Патрубок компенсационный 110 (115800)</w:t>
            </w:r>
          </w:p>
        </w:tc>
        <w:tc>
          <w:tcPr>
            <w:tcW w:w="1276" w:type="dxa"/>
            <w:tcBorders>
              <w:top w:val="nil"/>
              <w:left w:val="nil"/>
              <w:bottom w:val="single" w:sz="4" w:space="0" w:color="auto"/>
              <w:right w:val="single" w:sz="4" w:space="0" w:color="auto"/>
            </w:tcBorders>
            <w:shd w:val="clear" w:color="000000" w:fill="FFFFFF"/>
            <w:noWrap/>
            <w:hideMark/>
          </w:tcPr>
          <w:p w14:paraId="502531D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DF63BB5" w14:textId="77777777" w:rsidR="007E29D3" w:rsidRPr="007E29D3" w:rsidRDefault="007E29D3" w:rsidP="007E29D3">
            <w:pPr>
              <w:jc w:val="right"/>
              <w:rPr>
                <w:color w:val="000000"/>
                <w:sz w:val="20"/>
                <w:szCs w:val="20"/>
              </w:rPr>
            </w:pPr>
            <w:r w:rsidRPr="007E29D3">
              <w:rPr>
                <w:color w:val="000000"/>
                <w:sz w:val="20"/>
                <w:szCs w:val="20"/>
              </w:rPr>
              <w:t>39</w:t>
            </w:r>
          </w:p>
        </w:tc>
        <w:tc>
          <w:tcPr>
            <w:tcW w:w="1275" w:type="dxa"/>
            <w:tcBorders>
              <w:top w:val="nil"/>
              <w:left w:val="nil"/>
              <w:bottom w:val="single" w:sz="4" w:space="0" w:color="auto"/>
              <w:right w:val="single" w:sz="4" w:space="0" w:color="auto"/>
            </w:tcBorders>
            <w:shd w:val="clear" w:color="000000" w:fill="FFFFFF"/>
            <w:noWrap/>
            <w:hideMark/>
          </w:tcPr>
          <w:p w14:paraId="2A5D5B7B" w14:textId="77777777" w:rsidR="007E29D3" w:rsidRPr="007E29D3" w:rsidRDefault="007E29D3" w:rsidP="007E29D3">
            <w:pPr>
              <w:jc w:val="right"/>
              <w:rPr>
                <w:color w:val="000000"/>
                <w:sz w:val="20"/>
                <w:szCs w:val="20"/>
              </w:rPr>
            </w:pPr>
            <w:r w:rsidRPr="007E29D3">
              <w:rPr>
                <w:color w:val="000000"/>
                <w:sz w:val="20"/>
                <w:szCs w:val="20"/>
              </w:rPr>
              <w:t xml:space="preserve">152,40 </w:t>
            </w:r>
          </w:p>
        </w:tc>
        <w:tc>
          <w:tcPr>
            <w:tcW w:w="2439" w:type="dxa"/>
            <w:tcBorders>
              <w:top w:val="nil"/>
              <w:left w:val="nil"/>
              <w:bottom w:val="single" w:sz="4" w:space="0" w:color="auto"/>
              <w:right w:val="single" w:sz="4" w:space="0" w:color="auto"/>
            </w:tcBorders>
            <w:shd w:val="clear" w:color="000000" w:fill="FFFFFF"/>
            <w:noWrap/>
            <w:hideMark/>
          </w:tcPr>
          <w:p w14:paraId="5A8B5785" w14:textId="77777777" w:rsidR="007E29D3" w:rsidRPr="007E29D3" w:rsidRDefault="007E29D3" w:rsidP="007E29D3">
            <w:pPr>
              <w:jc w:val="right"/>
              <w:rPr>
                <w:color w:val="000000"/>
                <w:sz w:val="20"/>
                <w:szCs w:val="20"/>
              </w:rPr>
            </w:pPr>
            <w:r w:rsidRPr="007E29D3">
              <w:rPr>
                <w:color w:val="000000"/>
                <w:sz w:val="20"/>
                <w:szCs w:val="20"/>
              </w:rPr>
              <w:t xml:space="preserve">5 943,60 </w:t>
            </w:r>
          </w:p>
        </w:tc>
      </w:tr>
      <w:tr w:rsidR="007E29D3" w:rsidRPr="007E29D3" w14:paraId="056E712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7D43316" w14:textId="77777777" w:rsidR="007E29D3" w:rsidRPr="007E29D3" w:rsidRDefault="007E29D3" w:rsidP="007E29D3">
            <w:pPr>
              <w:jc w:val="right"/>
              <w:rPr>
                <w:color w:val="000000"/>
                <w:sz w:val="20"/>
                <w:szCs w:val="20"/>
              </w:rPr>
            </w:pPr>
            <w:r w:rsidRPr="007E29D3">
              <w:rPr>
                <w:color w:val="000000"/>
                <w:sz w:val="20"/>
                <w:szCs w:val="20"/>
              </w:rPr>
              <w:t>22.29</w:t>
            </w:r>
          </w:p>
        </w:tc>
        <w:tc>
          <w:tcPr>
            <w:tcW w:w="1040" w:type="dxa"/>
            <w:tcBorders>
              <w:top w:val="nil"/>
              <w:left w:val="nil"/>
              <w:bottom w:val="single" w:sz="4" w:space="0" w:color="auto"/>
              <w:right w:val="single" w:sz="4" w:space="0" w:color="auto"/>
            </w:tcBorders>
            <w:shd w:val="clear" w:color="000000" w:fill="FFFFFF"/>
            <w:noWrap/>
            <w:hideMark/>
          </w:tcPr>
          <w:p w14:paraId="62B8A137"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00DAD18" w14:textId="77777777" w:rsidR="007E29D3" w:rsidRPr="007E29D3" w:rsidRDefault="007E29D3" w:rsidP="007E29D3">
            <w:pPr>
              <w:jc w:val="right"/>
              <w:rPr>
                <w:color w:val="000000"/>
                <w:sz w:val="20"/>
                <w:szCs w:val="20"/>
              </w:rPr>
            </w:pPr>
            <w:r w:rsidRPr="007E29D3">
              <w:rPr>
                <w:color w:val="000000"/>
                <w:sz w:val="20"/>
                <w:szCs w:val="20"/>
              </w:rPr>
              <w:t>150</w:t>
            </w:r>
          </w:p>
        </w:tc>
        <w:tc>
          <w:tcPr>
            <w:tcW w:w="6511" w:type="dxa"/>
            <w:tcBorders>
              <w:top w:val="nil"/>
              <w:left w:val="nil"/>
              <w:bottom w:val="single" w:sz="4" w:space="0" w:color="auto"/>
              <w:right w:val="single" w:sz="4" w:space="0" w:color="auto"/>
            </w:tcBorders>
            <w:shd w:val="clear" w:color="000000" w:fill="FFFFFF"/>
            <w:hideMark/>
          </w:tcPr>
          <w:p w14:paraId="07B66410" w14:textId="77777777" w:rsidR="007E29D3" w:rsidRPr="007E29D3" w:rsidRDefault="007E29D3" w:rsidP="007E29D3">
            <w:pPr>
              <w:rPr>
                <w:color w:val="000000"/>
                <w:sz w:val="20"/>
                <w:szCs w:val="20"/>
              </w:rPr>
            </w:pPr>
            <w:r w:rsidRPr="007E29D3">
              <w:rPr>
                <w:color w:val="000000"/>
                <w:sz w:val="20"/>
                <w:szCs w:val="20"/>
              </w:rPr>
              <w:t>Патрубок компенсационный 50 (112800)</w:t>
            </w:r>
          </w:p>
        </w:tc>
        <w:tc>
          <w:tcPr>
            <w:tcW w:w="1276" w:type="dxa"/>
            <w:tcBorders>
              <w:top w:val="nil"/>
              <w:left w:val="nil"/>
              <w:bottom w:val="single" w:sz="4" w:space="0" w:color="auto"/>
              <w:right w:val="single" w:sz="4" w:space="0" w:color="auto"/>
            </w:tcBorders>
            <w:shd w:val="clear" w:color="000000" w:fill="FFFFFF"/>
            <w:noWrap/>
            <w:hideMark/>
          </w:tcPr>
          <w:p w14:paraId="7B29745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060B567"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191BDFB3" w14:textId="77777777" w:rsidR="007E29D3" w:rsidRPr="007E29D3" w:rsidRDefault="007E29D3" w:rsidP="007E29D3">
            <w:pPr>
              <w:jc w:val="right"/>
              <w:rPr>
                <w:color w:val="000000"/>
                <w:sz w:val="20"/>
                <w:szCs w:val="20"/>
              </w:rPr>
            </w:pPr>
            <w:r w:rsidRPr="007E29D3">
              <w:rPr>
                <w:color w:val="000000"/>
                <w:sz w:val="20"/>
                <w:szCs w:val="20"/>
              </w:rPr>
              <w:t xml:space="preserve">37,35 </w:t>
            </w:r>
          </w:p>
        </w:tc>
        <w:tc>
          <w:tcPr>
            <w:tcW w:w="2439" w:type="dxa"/>
            <w:tcBorders>
              <w:top w:val="nil"/>
              <w:left w:val="nil"/>
              <w:bottom w:val="single" w:sz="4" w:space="0" w:color="auto"/>
              <w:right w:val="single" w:sz="4" w:space="0" w:color="auto"/>
            </w:tcBorders>
            <w:shd w:val="clear" w:color="000000" w:fill="FFFFFF"/>
            <w:noWrap/>
            <w:hideMark/>
          </w:tcPr>
          <w:p w14:paraId="5D61A11B" w14:textId="77777777" w:rsidR="007E29D3" w:rsidRPr="007E29D3" w:rsidRDefault="007E29D3" w:rsidP="007E29D3">
            <w:pPr>
              <w:jc w:val="right"/>
              <w:rPr>
                <w:color w:val="000000"/>
                <w:sz w:val="20"/>
                <w:szCs w:val="20"/>
              </w:rPr>
            </w:pPr>
            <w:r w:rsidRPr="007E29D3">
              <w:rPr>
                <w:color w:val="000000"/>
                <w:sz w:val="20"/>
                <w:szCs w:val="20"/>
              </w:rPr>
              <w:t xml:space="preserve">373,50 </w:t>
            </w:r>
          </w:p>
        </w:tc>
      </w:tr>
      <w:tr w:rsidR="007E29D3" w:rsidRPr="007E29D3" w14:paraId="18EA4A4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8F83AEF" w14:textId="77777777" w:rsidR="007E29D3" w:rsidRPr="007E29D3" w:rsidRDefault="007E29D3" w:rsidP="007E29D3">
            <w:pPr>
              <w:jc w:val="right"/>
              <w:rPr>
                <w:color w:val="000000"/>
                <w:sz w:val="20"/>
                <w:szCs w:val="20"/>
              </w:rPr>
            </w:pPr>
            <w:r w:rsidRPr="007E29D3">
              <w:rPr>
                <w:color w:val="000000"/>
                <w:sz w:val="20"/>
                <w:szCs w:val="20"/>
              </w:rPr>
              <w:t>22.30</w:t>
            </w:r>
          </w:p>
        </w:tc>
        <w:tc>
          <w:tcPr>
            <w:tcW w:w="1040" w:type="dxa"/>
            <w:tcBorders>
              <w:top w:val="nil"/>
              <w:left w:val="nil"/>
              <w:bottom w:val="single" w:sz="4" w:space="0" w:color="auto"/>
              <w:right w:val="single" w:sz="4" w:space="0" w:color="auto"/>
            </w:tcBorders>
            <w:shd w:val="clear" w:color="000000" w:fill="FFFFFF"/>
            <w:noWrap/>
            <w:hideMark/>
          </w:tcPr>
          <w:p w14:paraId="65F9EB7E"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FCC269A" w14:textId="77777777" w:rsidR="007E29D3" w:rsidRPr="007E29D3" w:rsidRDefault="007E29D3" w:rsidP="007E29D3">
            <w:pPr>
              <w:jc w:val="right"/>
              <w:rPr>
                <w:color w:val="000000"/>
                <w:sz w:val="20"/>
                <w:szCs w:val="20"/>
              </w:rPr>
            </w:pPr>
            <w:r w:rsidRPr="007E29D3">
              <w:rPr>
                <w:color w:val="000000"/>
                <w:sz w:val="20"/>
                <w:szCs w:val="20"/>
              </w:rPr>
              <w:t>151</w:t>
            </w:r>
          </w:p>
        </w:tc>
        <w:tc>
          <w:tcPr>
            <w:tcW w:w="6511" w:type="dxa"/>
            <w:tcBorders>
              <w:top w:val="nil"/>
              <w:left w:val="nil"/>
              <w:bottom w:val="single" w:sz="4" w:space="0" w:color="auto"/>
              <w:right w:val="single" w:sz="4" w:space="0" w:color="auto"/>
            </w:tcBorders>
            <w:shd w:val="clear" w:color="000000" w:fill="FFFFFF"/>
            <w:hideMark/>
          </w:tcPr>
          <w:p w14:paraId="15F1B605" w14:textId="77777777" w:rsidR="007E29D3" w:rsidRPr="007E29D3" w:rsidRDefault="007E29D3" w:rsidP="007E29D3">
            <w:pPr>
              <w:rPr>
                <w:color w:val="000000"/>
                <w:sz w:val="20"/>
                <w:szCs w:val="20"/>
              </w:rPr>
            </w:pPr>
            <w:r w:rsidRPr="007E29D3">
              <w:rPr>
                <w:color w:val="000000"/>
                <w:sz w:val="20"/>
                <w:szCs w:val="20"/>
              </w:rPr>
              <w:t>Воронка сливная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74E089A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50D891B" w14:textId="77777777" w:rsidR="007E29D3" w:rsidRPr="007E29D3" w:rsidRDefault="007E29D3" w:rsidP="007E29D3">
            <w:pPr>
              <w:jc w:val="right"/>
              <w:rPr>
                <w:color w:val="000000"/>
                <w:sz w:val="20"/>
                <w:szCs w:val="20"/>
              </w:rPr>
            </w:pPr>
            <w:r w:rsidRPr="007E29D3">
              <w:rPr>
                <w:color w:val="000000"/>
                <w:sz w:val="20"/>
                <w:szCs w:val="20"/>
              </w:rPr>
              <w:t>20</w:t>
            </w:r>
          </w:p>
        </w:tc>
        <w:tc>
          <w:tcPr>
            <w:tcW w:w="1275" w:type="dxa"/>
            <w:tcBorders>
              <w:top w:val="nil"/>
              <w:left w:val="nil"/>
              <w:bottom w:val="single" w:sz="4" w:space="0" w:color="auto"/>
              <w:right w:val="single" w:sz="4" w:space="0" w:color="auto"/>
            </w:tcBorders>
            <w:shd w:val="clear" w:color="000000" w:fill="FFFFFF"/>
            <w:noWrap/>
            <w:hideMark/>
          </w:tcPr>
          <w:p w14:paraId="5351CEE9" w14:textId="77777777" w:rsidR="007E29D3" w:rsidRPr="007E29D3" w:rsidRDefault="007E29D3" w:rsidP="007E29D3">
            <w:pPr>
              <w:jc w:val="right"/>
              <w:rPr>
                <w:color w:val="000000"/>
                <w:sz w:val="20"/>
                <w:szCs w:val="20"/>
              </w:rPr>
            </w:pPr>
            <w:r w:rsidRPr="007E29D3">
              <w:rPr>
                <w:color w:val="000000"/>
                <w:sz w:val="20"/>
                <w:szCs w:val="20"/>
              </w:rPr>
              <w:t xml:space="preserve">304,93 </w:t>
            </w:r>
          </w:p>
        </w:tc>
        <w:tc>
          <w:tcPr>
            <w:tcW w:w="2439" w:type="dxa"/>
            <w:tcBorders>
              <w:top w:val="nil"/>
              <w:left w:val="nil"/>
              <w:bottom w:val="single" w:sz="4" w:space="0" w:color="auto"/>
              <w:right w:val="single" w:sz="4" w:space="0" w:color="auto"/>
            </w:tcBorders>
            <w:shd w:val="clear" w:color="000000" w:fill="FFFFFF"/>
            <w:noWrap/>
            <w:hideMark/>
          </w:tcPr>
          <w:p w14:paraId="047BB563" w14:textId="77777777" w:rsidR="007E29D3" w:rsidRPr="007E29D3" w:rsidRDefault="007E29D3" w:rsidP="007E29D3">
            <w:pPr>
              <w:jc w:val="right"/>
              <w:rPr>
                <w:color w:val="000000"/>
                <w:sz w:val="20"/>
                <w:szCs w:val="20"/>
              </w:rPr>
            </w:pPr>
            <w:r w:rsidRPr="007E29D3">
              <w:rPr>
                <w:color w:val="000000"/>
                <w:sz w:val="20"/>
                <w:szCs w:val="20"/>
              </w:rPr>
              <w:t xml:space="preserve">6 098,60 </w:t>
            </w:r>
          </w:p>
        </w:tc>
      </w:tr>
      <w:tr w:rsidR="007E29D3" w:rsidRPr="007E29D3" w14:paraId="65F19BC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F30E2FB" w14:textId="77777777" w:rsidR="007E29D3" w:rsidRPr="007E29D3" w:rsidRDefault="007E29D3" w:rsidP="007E29D3">
            <w:pPr>
              <w:jc w:val="right"/>
              <w:rPr>
                <w:color w:val="000000"/>
                <w:sz w:val="20"/>
                <w:szCs w:val="20"/>
              </w:rPr>
            </w:pPr>
            <w:r w:rsidRPr="007E29D3">
              <w:rPr>
                <w:color w:val="000000"/>
                <w:sz w:val="20"/>
                <w:szCs w:val="20"/>
              </w:rPr>
              <w:t>22.31</w:t>
            </w:r>
          </w:p>
        </w:tc>
        <w:tc>
          <w:tcPr>
            <w:tcW w:w="1040" w:type="dxa"/>
            <w:tcBorders>
              <w:top w:val="nil"/>
              <w:left w:val="nil"/>
              <w:bottom w:val="single" w:sz="4" w:space="0" w:color="auto"/>
              <w:right w:val="single" w:sz="4" w:space="0" w:color="auto"/>
            </w:tcBorders>
            <w:shd w:val="clear" w:color="000000" w:fill="FFFFFF"/>
            <w:noWrap/>
            <w:hideMark/>
          </w:tcPr>
          <w:p w14:paraId="418098D1"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7D735779" w14:textId="77777777" w:rsidR="007E29D3" w:rsidRPr="007E29D3" w:rsidRDefault="007E29D3" w:rsidP="007E29D3">
            <w:pPr>
              <w:jc w:val="right"/>
              <w:rPr>
                <w:color w:val="000000"/>
                <w:sz w:val="20"/>
                <w:szCs w:val="20"/>
              </w:rPr>
            </w:pPr>
            <w:r w:rsidRPr="007E29D3">
              <w:rPr>
                <w:color w:val="000000"/>
                <w:sz w:val="20"/>
                <w:szCs w:val="20"/>
              </w:rPr>
              <w:t>152</w:t>
            </w:r>
          </w:p>
        </w:tc>
        <w:tc>
          <w:tcPr>
            <w:tcW w:w="6511" w:type="dxa"/>
            <w:tcBorders>
              <w:top w:val="nil"/>
              <w:left w:val="nil"/>
              <w:bottom w:val="single" w:sz="4" w:space="0" w:color="auto"/>
              <w:right w:val="single" w:sz="4" w:space="0" w:color="auto"/>
            </w:tcBorders>
            <w:shd w:val="clear" w:color="000000" w:fill="FFFFFF"/>
            <w:hideMark/>
          </w:tcPr>
          <w:p w14:paraId="4CEFBD15" w14:textId="77777777" w:rsidR="007E29D3" w:rsidRPr="007E29D3" w:rsidRDefault="007E29D3" w:rsidP="007E29D3">
            <w:pPr>
              <w:rPr>
                <w:color w:val="000000"/>
                <w:sz w:val="20"/>
                <w:szCs w:val="20"/>
              </w:rPr>
            </w:pPr>
            <w:r w:rsidRPr="007E29D3">
              <w:rPr>
                <w:color w:val="000000"/>
                <w:sz w:val="20"/>
                <w:szCs w:val="20"/>
              </w:rPr>
              <w:t>Хомуты для крепления: канализационных и водосточных пластмассовых трубопроводов,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2435BFD9"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D0DACEB" w14:textId="77777777" w:rsidR="007E29D3" w:rsidRPr="007E29D3" w:rsidRDefault="007E29D3" w:rsidP="007E29D3">
            <w:pPr>
              <w:jc w:val="right"/>
              <w:rPr>
                <w:color w:val="000000"/>
                <w:sz w:val="20"/>
                <w:szCs w:val="20"/>
              </w:rPr>
            </w:pPr>
            <w:r w:rsidRPr="007E29D3">
              <w:rPr>
                <w:color w:val="000000"/>
                <w:sz w:val="20"/>
                <w:szCs w:val="20"/>
              </w:rPr>
              <w:t>0,01632</w:t>
            </w:r>
          </w:p>
        </w:tc>
        <w:tc>
          <w:tcPr>
            <w:tcW w:w="1275" w:type="dxa"/>
            <w:tcBorders>
              <w:top w:val="nil"/>
              <w:left w:val="nil"/>
              <w:bottom w:val="single" w:sz="4" w:space="0" w:color="auto"/>
              <w:right w:val="single" w:sz="4" w:space="0" w:color="auto"/>
            </w:tcBorders>
            <w:shd w:val="clear" w:color="000000" w:fill="FFFFFF"/>
            <w:noWrap/>
            <w:hideMark/>
          </w:tcPr>
          <w:p w14:paraId="50AF78FB" w14:textId="77777777" w:rsidR="007E29D3" w:rsidRPr="007E29D3" w:rsidRDefault="007E29D3" w:rsidP="007E29D3">
            <w:pPr>
              <w:jc w:val="right"/>
              <w:rPr>
                <w:color w:val="000000"/>
                <w:sz w:val="20"/>
                <w:szCs w:val="20"/>
              </w:rPr>
            </w:pPr>
            <w:r w:rsidRPr="007E29D3">
              <w:rPr>
                <w:color w:val="000000"/>
                <w:sz w:val="20"/>
                <w:szCs w:val="20"/>
              </w:rPr>
              <w:t xml:space="preserve">172 190,52 </w:t>
            </w:r>
          </w:p>
        </w:tc>
        <w:tc>
          <w:tcPr>
            <w:tcW w:w="2439" w:type="dxa"/>
            <w:tcBorders>
              <w:top w:val="nil"/>
              <w:left w:val="nil"/>
              <w:bottom w:val="single" w:sz="4" w:space="0" w:color="auto"/>
              <w:right w:val="single" w:sz="4" w:space="0" w:color="auto"/>
            </w:tcBorders>
            <w:shd w:val="clear" w:color="000000" w:fill="FFFFFF"/>
            <w:noWrap/>
            <w:hideMark/>
          </w:tcPr>
          <w:p w14:paraId="76C10534" w14:textId="77777777" w:rsidR="007E29D3" w:rsidRPr="007E29D3" w:rsidRDefault="007E29D3" w:rsidP="007E29D3">
            <w:pPr>
              <w:jc w:val="right"/>
              <w:rPr>
                <w:color w:val="000000"/>
                <w:sz w:val="20"/>
                <w:szCs w:val="20"/>
              </w:rPr>
            </w:pPr>
            <w:r w:rsidRPr="007E29D3">
              <w:rPr>
                <w:color w:val="000000"/>
                <w:sz w:val="20"/>
                <w:szCs w:val="20"/>
              </w:rPr>
              <w:t xml:space="preserve">2 810,15 </w:t>
            </w:r>
          </w:p>
        </w:tc>
      </w:tr>
      <w:tr w:rsidR="007E29D3" w:rsidRPr="007E29D3" w14:paraId="67A602DD"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0F296FD" w14:textId="77777777" w:rsidR="007E29D3" w:rsidRPr="007E29D3" w:rsidRDefault="007E29D3" w:rsidP="007E29D3">
            <w:pPr>
              <w:jc w:val="right"/>
              <w:rPr>
                <w:color w:val="000000"/>
                <w:sz w:val="20"/>
                <w:szCs w:val="20"/>
              </w:rPr>
            </w:pPr>
            <w:r w:rsidRPr="007E29D3">
              <w:rPr>
                <w:color w:val="000000"/>
                <w:sz w:val="20"/>
                <w:szCs w:val="20"/>
              </w:rPr>
              <w:lastRenderedPageBreak/>
              <w:t>22.32</w:t>
            </w:r>
          </w:p>
        </w:tc>
        <w:tc>
          <w:tcPr>
            <w:tcW w:w="1040" w:type="dxa"/>
            <w:tcBorders>
              <w:top w:val="nil"/>
              <w:left w:val="nil"/>
              <w:bottom w:val="single" w:sz="4" w:space="0" w:color="auto"/>
              <w:right w:val="single" w:sz="4" w:space="0" w:color="auto"/>
            </w:tcBorders>
            <w:shd w:val="clear" w:color="000000" w:fill="FFFFFF"/>
            <w:noWrap/>
            <w:hideMark/>
          </w:tcPr>
          <w:p w14:paraId="75970C06"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3EB53126" w14:textId="77777777" w:rsidR="007E29D3" w:rsidRPr="007E29D3" w:rsidRDefault="007E29D3" w:rsidP="007E29D3">
            <w:pPr>
              <w:jc w:val="right"/>
              <w:rPr>
                <w:color w:val="000000"/>
                <w:sz w:val="20"/>
                <w:szCs w:val="20"/>
              </w:rPr>
            </w:pPr>
            <w:r w:rsidRPr="007E29D3">
              <w:rPr>
                <w:color w:val="000000"/>
                <w:sz w:val="20"/>
                <w:szCs w:val="20"/>
              </w:rPr>
              <w:t>153</w:t>
            </w:r>
          </w:p>
        </w:tc>
        <w:tc>
          <w:tcPr>
            <w:tcW w:w="6511" w:type="dxa"/>
            <w:tcBorders>
              <w:top w:val="nil"/>
              <w:left w:val="nil"/>
              <w:bottom w:val="single" w:sz="4" w:space="0" w:color="auto"/>
              <w:right w:val="single" w:sz="4" w:space="0" w:color="auto"/>
            </w:tcBorders>
            <w:shd w:val="clear" w:color="000000" w:fill="FFFFFF"/>
            <w:hideMark/>
          </w:tcPr>
          <w:p w14:paraId="482B64A2" w14:textId="77777777" w:rsidR="007E29D3" w:rsidRPr="007E29D3" w:rsidRDefault="007E29D3" w:rsidP="007E29D3">
            <w:pPr>
              <w:rPr>
                <w:color w:val="000000"/>
                <w:sz w:val="20"/>
                <w:szCs w:val="20"/>
              </w:rPr>
            </w:pPr>
            <w:r w:rsidRPr="007E29D3">
              <w:rPr>
                <w:color w:val="000000"/>
                <w:sz w:val="20"/>
                <w:szCs w:val="20"/>
              </w:rPr>
              <w:t>Хомуты для крепления: канализационных и водосточных пластмассовых трубопроводов,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43C06EEC"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486C25EE" w14:textId="77777777" w:rsidR="007E29D3" w:rsidRPr="007E29D3" w:rsidRDefault="007E29D3" w:rsidP="007E29D3">
            <w:pPr>
              <w:jc w:val="right"/>
              <w:rPr>
                <w:color w:val="000000"/>
                <w:sz w:val="20"/>
                <w:szCs w:val="20"/>
              </w:rPr>
            </w:pPr>
            <w:r w:rsidRPr="007E29D3">
              <w:rPr>
                <w:color w:val="000000"/>
                <w:sz w:val="20"/>
                <w:szCs w:val="20"/>
              </w:rPr>
              <w:t>0,05376</w:t>
            </w:r>
          </w:p>
        </w:tc>
        <w:tc>
          <w:tcPr>
            <w:tcW w:w="1275" w:type="dxa"/>
            <w:tcBorders>
              <w:top w:val="nil"/>
              <w:left w:val="nil"/>
              <w:bottom w:val="single" w:sz="4" w:space="0" w:color="auto"/>
              <w:right w:val="single" w:sz="4" w:space="0" w:color="auto"/>
            </w:tcBorders>
            <w:shd w:val="clear" w:color="000000" w:fill="FFFFFF"/>
            <w:noWrap/>
            <w:hideMark/>
          </w:tcPr>
          <w:p w14:paraId="77F7FF43" w14:textId="77777777" w:rsidR="007E29D3" w:rsidRPr="007E29D3" w:rsidRDefault="007E29D3" w:rsidP="007E29D3">
            <w:pPr>
              <w:jc w:val="right"/>
              <w:rPr>
                <w:color w:val="000000"/>
                <w:sz w:val="20"/>
                <w:szCs w:val="20"/>
              </w:rPr>
            </w:pPr>
            <w:r w:rsidRPr="007E29D3">
              <w:rPr>
                <w:color w:val="000000"/>
                <w:sz w:val="20"/>
                <w:szCs w:val="20"/>
              </w:rPr>
              <w:t xml:space="preserve">241 988,53 </w:t>
            </w:r>
          </w:p>
        </w:tc>
        <w:tc>
          <w:tcPr>
            <w:tcW w:w="2439" w:type="dxa"/>
            <w:tcBorders>
              <w:top w:val="nil"/>
              <w:left w:val="nil"/>
              <w:bottom w:val="single" w:sz="4" w:space="0" w:color="auto"/>
              <w:right w:val="single" w:sz="4" w:space="0" w:color="auto"/>
            </w:tcBorders>
            <w:shd w:val="clear" w:color="000000" w:fill="FFFFFF"/>
            <w:noWrap/>
            <w:hideMark/>
          </w:tcPr>
          <w:p w14:paraId="0008AB73" w14:textId="77777777" w:rsidR="007E29D3" w:rsidRPr="007E29D3" w:rsidRDefault="007E29D3" w:rsidP="007E29D3">
            <w:pPr>
              <w:jc w:val="right"/>
              <w:rPr>
                <w:color w:val="000000"/>
                <w:sz w:val="20"/>
                <w:szCs w:val="20"/>
              </w:rPr>
            </w:pPr>
            <w:r w:rsidRPr="007E29D3">
              <w:rPr>
                <w:color w:val="000000"/>
                <w:sz w:val="20"/>
                <w:szCs w:val="20"/>
              </w:rPr>
              <w:t xml:space="preserve">13 009,30 </w:t>
            </w:r>
          </w:p>
        </w:tc>
      </w:tr>
      <w:tr w:rsidR="007E29D3" w:rsidRPr="007E29D3" w14:paraId="427941AD"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6C8B8F1" w14:textId="77777777" w:rsidR="007E29D3" w:rsidRPr="007E29D3" w:rsidRDefault="007E29D3" w:rsidP="007E29D3">
            <w:pPr>
              <w:jc w:val="right"/>
              <w:rPr>
                <w:color w:val="000000"/>
                <w:sz w:val="20"/>
                <w:szCs w:val="20"/>
              </w:rPr>
            </w:pPr>
            <w:r w:rsidRPr="007E29D3">
              <w:rPr>
                <w:color w:val="000000"/>
                <w:sz w:val="20"/>
                <w:szCs w:val="20"/>
              </w:rPr>
              <w:t>22.33</w:t>
            </w:r>
          </w:p>
        </w:tc>
        <w:tc>
          <w:tcPr>
            <w:tcW w:w="1040" w:type="dxa"/>
            <w:tcBorders>
              <w:top w:val="nil"/>
              <w:left w:val="nil"/>
              <w:bottom w:val="single" w:sz="4" w:space="0" w:color="auto"/>
              <w:right w:val="single" w:sz="4" w:space="0" w:color="auto"/>
            </w:tcBorders>
            <w:shd w:val="clear" w:color="000000" w:fill="FFFFFF"/>
            <w:noWrap/>
            <w:hideMark/>
          </w:tcPr>
          <w:p w14:paraId="3D6BE92A"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6FDCD482" w14:textId="77777777" w:rsidR="007E29D3" w:rsidRPr="007E29D3" w:rsidRDefault="007E29D3" w:rsidP="007E29D3">
            <w:pPr>
              <w:jc w:val="right"/>
              <w:rPr>
                <w:color w:val="000000"/>
                <w:sz w:val="20"/>
                <w:szCs w:val="20"/>
              </w:rPr>
            </w:pPr>
            <w:r w:rsidRPr="007E29D3">
              <w:rPr>
                <w:color w:val="000000"/>
                <w:sz w:val="20"/>
                <w:szCs w:val="20"/>
              </w:rPr>
              <w:t>154</w:t>
            </w:r>
          </w:p>
        </w:tc>
        <w:tc>
          <w:tcPr>
            <w:tcW w:w="6511" w:type="dxa"/>
            <w:tcBorders>
              <w:top w:val="nil"/>
              <w:left w:val="nil"/>
              <w:bottom w:val="single" w:sz="4" w:space="0" w:color="auto"/>
              <w:right w:val="single" w:sz="4" w:space="0" w:color="auto"/>
            </w:tcBorders>
            <w:shd w:val="clear" w:color="000000" w:fill="FFFFFF"/>
            <w:hideMark/>
          </w:tcPr>
          <w:p w14:paraId="05D180C8" w14:textId="77777777" w:rsidR="007E29D3" w:rsidRPr="007E29D3" w:rsidRDefault="007E29D3" w:rsidP="007E29D3">
            <w:pPr>
              <w:rPr>
                <w:color w:val="000000"/>
                <w:sz w:val="20"/>
                <w:szCs w:val="20"/>
              </w:rPr>
            </w:pPr>
            <w:r w:rsidRPr="007E29D3">
              <w:rPr>
                <w:color w:val="000000"/>
                <w:sz w:val="20"/>
                <w:szCs w:val="20"/>
              </w:rPr>
              <w:t>Установка трапов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51462E61"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0C6E2226" w14:textId="77777777" w:rsidR="007E29D3" w:rsidRPr="007E29D3" w:rsidRDefault="007E29D3" w:rsidP="007E29D3">
            <w:pPr>
              <w:jc w:val="right"/>
              <w:rPr>
                <w:color w:val="000000"/>
                <w:sz w:val="20"/>
                <w:szCs w:val="20"/>
              </w:rPr>
            </w:pPr>
            <w:r w:rsidRPr="007E29D3">
              <w:rPr>
                <w:color w:val="000000"/>
                <w:sz w:val="20"/>
                <w:szCs w:val="20"/>
              </w:rPr>
              <w:t>0,5</w:t>
            </w:r>
          </w:p>
        </w:tc>
        <w:tc>
          <w:tcPr>
            <w:tcW w:w="1275" w:type="dxa"/>
            <w:tcBorders>
              <w:top w:val="nil"/>
              <w:left w:val="nil"/>
              <w:bottom w:val="single" w:sz="4" w:space="0" w:color="auto"/>
              <w:right w:val="single" w:sz="4" w:space="0" w:color="auto"/>
            </w:tcBorders>
            <w:shd w:val="clear" w:color="000000" w:fill="FFFFFF"/>
            <w:noWrap/>
            <w:hideMark/>
          </w:tcPr>
          <w:p w14:paraId="7820B649" w14:textId="77777777" w:rsidR="007E29D3" w:rsidRPr="007E29D3" w:rsidRDefault="007E29D3" w:rsidP="007E29D3">
            <w:pPr>
              <w:jc w:val="right"/>
              <w:rPr>
                <w:color w:val="000000"/>
                <w:sz w:val="20"/>
                <w:szCs w:val="20"/>
              </w:rPr>
            </w:pPr>
            <w:r w:rsidRPr="007E29D3">
              <w:rPr>
                <w:color w:val="000000"/>
                <w:sz w:val="20"/>
                <w:szCs w:val="20"/>
              </w:rPr>
              <w:t xml:space="preserve">4 256,53 </w:t>
            </w:r>
          </w:p>
        </w:tc>
        <w:tc>
          <w:tcPr>
            <w:tcW w:w="2439" w:type="dxa"/>
            <w:tcBorders>
              <w:top w:val="nil"/>
              <w:left w:val="nil"/>
              <w:bottom w:val="single" w:sz="4" w:space="0" w:color="auto"/>
              <w:right w:val="single" w:sz="4" w:space="0" w:color="auto"/>
            </w:tcBorders>
            <w:shd w:val="clear" w:color="000000" w:fill="FFFFFF"/>
            <w:noWrap/>
            <w:hideMark/>
          </w:tcPr>
          <w:p w14:paraId="19FE0E5A" w14:textId="77777777" w:rsidR="007E29D3" w:rsidRPr="007E29D3" w:rsidRDefault="007E29D3" w:rsidP="007E29D3">
            <w:pPr>
              <w:jc w:val="right"/>
              <w:rPr>
                <w:color w:val="000000"/>
                <w:sz w:val="20"/>
                <w:szCs w:val="20"/>
              </w:rPr>
            </w:pPr>
            <w:r w:rsidRPr="007E29D3">
              <w:rPr>
                <w:color w:val="000000"/>
                <w:sz w:val="20"/>
                <w:szCs w:val="20"/>
              </w:rPr>
              <w:t xml:space="preserve">2 128,27 </w:t>
            </w:r>
          </w:p>
        </w:tc>
      </w:tr>
      <w:tr w:rsidR="007E29D3" w:rsidRPr="007E29D3" w14:paraId="22E3F9E3"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0D95F6B" w14:textId="77777777" w:rsidR="007E29D3" w:rsidRPr="007E29D3" w:rsidRDefault="007E29D3" w:rsidP="007E29D3">
            <w:pPr>
              <w:jc w:val="right"/>
              <w:rPr>
                <w:color w:val="000000"/>
                <w:sz w:val="20"/>
                <w:szCs w:val="20"/>
              </w:rPr>
            </w:pPr>
            <w:r w:rsidRPr="007E29D3">
              <w:rPr>
                <w:color w:val="000000"/>
                <w:sz w:val="20"/>
                <w:szCs w:val="20"/>
              </w:rPr>
              <w:t>22.34</w:t>
            </w:r>
          </w:p>
        </w:tc>
        <w:tc>
          <w:tcPr>
            <w:tcW w:w="1040" w:type="dxa"/>
            <w:tcBorders>
              <w:top w:val="nil"/>
              <w:left w:val="nil"/>
              <w:bottom w:val="single" w:sz="4" w:space="0" w:color="auto"/>
              <w:right w:val="single" w:sz="4" w:space="0" w:color="auto"/>
            </w:tcBorders>
            <w:shd w:val="clear" w:color="000000" w:fill="FFFFFF"/>
            <w:noWrap/>
            <w:hideMark/>
          </w:tcPr>
          <w:p w14:paraId="6E2E4FFA"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01BF2E4C" w14:textId="77777777" w:rsidR="007E29D3" w:rsidRPr="007E29D3" w:rsidRDefault="007E29D3" w:rsidP="007E29D3">
            <w:pPr>
              <w:jc w:val="right"/>
              <w:rPr>
                <w:color w:val="000000"/>
                <w:sz w:val="20"/>
                <w:szCs w:val="20"/>
              </w:rPr>
            </w:pPr>
            <w:r w:rsidRPr="007E29D3">
              <w:rPr>
                <w:color w:val="000000"/>
                <w:sz w:val="20"/>
                <w:szCs w:val="20"/>
              </w:rPr>
              <w:t>155</w:t>
            </w:r>
          </w:p>
        </w:tc>
        <w:tc>
          <w:tcPr>
            <w:tcW w:w="6511" w:type="dxa"/>
            <w:tcBorders>
              <w:top w:val="nil"/>
              <w:left w:val="nil"/>
              <w:bottom w:val="single" w:sz="4" w:space="0" w:color="auto"/>
              <w:right w:val="single" w:sz="4" w:space="0" w:color="auto"/>
            </w:tcBorders>
            <w:shd w:val="clear" w:color="000000" w:fill="FFFFFF"/>
            <w:hideMark/>
          </w:tcPr>
          <w:p w14:paraId="1E5FD27B" w14:textId="77777777" w:rsidR="007E29D3" w:rsidRPr="007E29D3" w:rsidRDefault="007E29D3" w:rsidP="007E29D3">
            <w:pPr>
              <w:rPr>
                <w:color w:val="000000"/>
                <w:sz w:val="20"/>
                <w:szCs w:val="20"/>
              </w:rPr>
            </w:pPr>
            <w:r w:rsidRPr="007E29D3">
              <w:rPr>
                <w:color w:val="000000"/>
                <w:sz w:val="20"/>
                <w:szCs w:val="20"/>
              </w:rPr>
              <w:t>Трапы чугунные эмалированные с горизонтальным выпуском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5D1A8D5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EADB047"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485073ED" w14:textId="77777777" w:rsidR="007E29D3" w:rsidRPr="007E29D3" w:rsidRDefault="007E29D3" w:rsidP="007E29D3">
            <w:pPr>
              <w:jc w:val="right"/>
              <w:rPr>
                <w:color w:val="000000"/>
                <w:sz w:val="20"/>
                <w:szCs w:val="20"/>
              </w:rPr>
            </w:pPr>
            <w:r w:rsidRPr="007E29D3">
              <w:rPr>
                <w:color w:val="000000"/>
                <w:sz w:val="20"/>
                <w:szCs w:val="20"/>
              </w:rPr>
              <w:t xml:space="preserve">781,26 </w:t>
            </w:r>
          </w:p>
        </w:tc>
        <w:tc>
          <w:tcPr>
            <w:tcW w:w="2439" w:type="dxa"/>
            <w:tcBorders>
              <w:top w:val="nil"/>
              <w:left w:val="nil"/>
              <w:bottom w:val="single" w:sz="4" w:space="0" w:color="auto"/>
              <w:right w:val="single" w:sz="4" w:space="0" w:color="auto"/>
            </w:tcBorders>
            <w:shd w:val="clear" w:color="000000" w:fill="FFFFFF"/>
            <w:noWrap/>
            <w:hideMark/>
          </w:tcPr>
          <w:p w14:paraId="517C26A9" w14:textId="77777777" w:rsidR="007E29D3" w:rsidRPr="007E29D3" w:rsidRDefault="007E29D3" w:rsidP="007E29D3">
            <w:pPr>
              <w:jc w:val="right"/>
              <w:rPr>
                <w:color w:val="000000"/>
                <w:sz w:val="20"/>
                <w:szCs w:val="20"/>
              </w:rPr>
            </w:pPr>
            <w:r w:rsidRPr="007E29D3">
              <w:rPr>
                <w:color w:val="000000"/>
                <w:sz w:val="20"/>
                <w:szCs w:val="20"/>
              </w:rPr>
              <w:t xml:space="preserve">3 906,30 </w:t>
            </w:r>
          </w:p>
        </w:tc>
      </w:tr>
      <w:tr w:rsidR="007E29D3" w:rsidRPr="007E29D3" w14:paraId="12048A2E"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EF640CD" w14:textId="77777777" w:rsidR="007E29D3" w:rsidRPr="007E29D3" w:rsidRDefault="007E29D3" w:rsidP="007E29D3">
            <w:pPr>
              <w:jc w:val="right"/>
              <w:rPr>
                <w:color w:val="000000"/>
                <w:sz w:val="20"/>
                <w:szCs w:val="20"/>
              </w:rPr>
            </w:pPr>
            <w:r w:rsidRPr="007E29D3">
              <w:rPr>
                <w:color w:val="000000"/>
                <w:sz w:val="20"/>
                <w:szCs w:val="20"/>
              </w:rPr>
              <w:t>22.35</w:t>
            </w:r>
          </w:p>
        </w:tc>
        <w:tc>
          <w:tcPr>
            <w:tcW w:w="1040" w:type="dxa"/>
            <w:tcBorders>
              <w:top w:val="nil"/>
              <w:left w:val="nil"/>
              <w:bottom w:val="single" w:sz="4" w:space="0" w:color="auto"/>
              <w:right w:val="single" w:sz="4" w:space="0" w:color="auto"/>
            </w:tcBorders>
            <w:shd w:val="clear" w:color="000000" w:fill="FFFFFF"/>
            <w:noWrap/>
            <w:hideMark/>
          </w:tcPr>
          <w:p w14:paraId="6820A8F3"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47FE601F" w14:textId="77777777" w:rsidR="007E29D3" w:rsidRPr="007E29D3" w:rsidRDefault="007E29D3" w:rsidP="007E29D3">
            <w:pPr>
              <w:jc w:val="right"/>
              <w:rPr>
                <w:color w:val="000000"/>
                <w:sz w:val="20"/>
                <w:szCs w:val="20"/>
              </w:rPr>
            </w:pPr>
            <w:r w:rsidRPr="007E29D3">
              <w:rPr>
                <w:color w:val="000000"/>
                <w:sz w:val="20"/>
                <w:szCs w:val="20"/>
              </w:rPr>
              <w:t>156</w:t>
            </w:r>
          </w:p>
        </w:tc>
        <w:tc>
          <w:tcPr>
            <w:tcW w:w="6511" w:type="dxa"/>
            <w:tcBorders>
              <w:top w:val="nil"/>
              <w:left w:val="nil"/>
              <w:bottom w:val="single" w:sz="4" w:space="0" w:color="auto"/>
              <w:right w:val="single" w:sz="4" w:space="0" w:color="auto"/>
            </w:tcBorders>
            <w:shd w:val="clear" w:color="000000" w:fill="FFFFFF"/>
            <w:hideMark/>
          </w:tcPr>
          <w:p w14:paraId="04BA6A0B" w14:textId="77777777" w:rsidR="007E29D3" w:rsidRPr="007E29D3" w:rsidRDefault="007E29D3" w:rsidP="007E29D3">
            <w:pPr>
              <w:rPr>
                <w:color w:val="000000"/>
                <w:sz w:val="20"/>
                <w:szCs w:val="20"/>
              </w:rPr>
            </w:pPr>
            <w:r w:rsidRPr="007E29D3">
              <w:rPr>
                <w:color w:val="000000"/>
                <w:sz w:val="20"/>
                <w:szCs w:val="20"/>
              </w:rPr>
              <w:t>Установка трапов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7E82E73B"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7EEDCE52"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041124CA" w14:textId="77777777" w:rsidR="007E29D3" w:rsidRPr="007E29D3" w:rsidRDefault="007E29D3" w:rsidP="007E29D3">
            <w:pPr>
              <w:jc w:val="right"/>
              <w:rPr>
                <w:color w:val="000000"/>
                <w:sz w:val="20"/>
                <w:szCs w:val="20"/>
              </w:rPr>
            </w:pPr>
            <w:r w:rsidRPr="007E29D3">
              <w:rPr>
                <w:color w:val="000000"/>
                <w:sz w:val="20"/>
                <w:szCs w:val="20"/>
              </w:rPr>
              <w:t xml:space="preserve">7 283,22 </w:t>
            </w:r>
          </w:p>
        </w:tc>
        <w:tc>
          <w:tcPr>
            <w:tcW w:w="2439" w:type="dxa"/>
            <w:tcBorders>
              <w:top w:val="nil"/>
              <w:left w:val="nil"/>
              <w:bottom w:val="single" w:sz="4" w:space="0" w:color="auto"/>
              <w:right w:val="single" w:sz="4" w:space="0" w:color="auto"/>
            </w:tcBorders>
            <w:shd w:val="clear" w:color="000000" w:fill="FFFFFF"/>
            <w:noWrap/>
            <w:hideMark/>
          </w:tcPr>
          <w:p w14:paraId="20BD1CBF" w14:textId="77777777" w:rsidR="007E29D3" w:rsidRPr="007E29D3" w:rsidRDefault="007E29D3" w:rsidP="007E29D3">
            <w:pPr>
              <w:jc w:val="right"/>
              <w:rPr>
                <w:color w:val="000000"/>
                <w:sz w:val="20"/>
                <w:szCs w:val="20"/>
              </w:rPr>
            </w:pPr>
            <w:r w:rsidRPr="007E29D3">
              <w:rPr>
                <w:color w:val="000000"/>
                <w:sz w:val="20"/>
                <w:szCs w:val="20"/>
              </w:rPr>
              <w:t xml:space="preserve">8 011,54 </w:t>
            </w:r>
          </w:p>
        </w:tc>
      </w:tr>
      <w:tr w:rsidR="007E29D3" w:rsidRPr="007E29D3" w14:paraId="1A881A6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335C26E" w14:textId="77777777" w:rsidR="007E29D3" w:rsidRPr="007E29D3" w:rsidRDefault="007E29D3" w:rsidP="007E29D3">
            <w:pPr>
              <w:jc w:val="right"/>
              <w:rPr>
                <w:color w:val="000000"/>
                <w:sz w:val="20"/>
                <w:szCs w:val="20"/>
              </w:rPr>
            </w:pPr>
            <w:r w:rsidRPr="007E29D3">
              <w:rPr>
                <w:color w:val="000000"/>
                <w:sz w:val="20"/>
                <w:szCs w:val="20"/>
              </w:rPr>
              <w:t>22.36</w:t>
            </w:r>
          </w:p>
        </w:tc>
        <w:tc>
          <w:tcPr>
            <w:tcW w:w="1040" w:type="dxa"/>
            <w:tcBorders>
              <w:top w:val="nil"/>
              <w:left w:val="nil"/>
              <w:bottom w:val="single" w:sz="4" w:space="0" w:color="auto"/>
              <w:right w:val="single" w:sz="4" w:space="0" w:color="auto"/>
            </w:tcBorders>
            <w:shd w:val="clear" w:color="000000" w:fill="FFFFFF"/>
            <w:noWrap/>
            <w:hideMark/>
          </w:tcPr>
          <w:p w14:paraId="5070C6E2"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118AAC8A" w14:textId="77777777" w:rsidR="007E29D3" w:rsidRPr="007E29D3" w:rsidRDefault="007E29D3" w:rsidP="007E29D3">
            <w:pPr>
              <w:jc w:val="right"/>
              <w:rPr>
                <w:color w:val="000000"/>
                <w:sz w:val="20"/>
                <w:szCs w:val="20"/>
              </w:rPr>
            </w:pPr>
            <w:r w:rsidRPr="007E29D3">
              <w:rPr>
                <w:color w:val="000000"/>
                <w:sz w:val="20"/>
                <w:szCs w:val="20"/>
              </w:rPr>
              <w:t>157</w:t>
            </w:r>
          </w:p>
        </w:tc>
        <w:tc>
          <w:tcPr>
            <w:tcW w:w="6511" w:type="dxa"/>
            <w:tcBorders>
              <w:top w:val="nil"/>
              <w:left w:val="nil"/>
              <w:bottom w:val="single" w:sz="4" w:space="0" w:color="auto"/>
              <w:right w:val="single" w:sz="4" w:space="0" w:color="auto"/>
            </w:tcBorders>
            <w:shd w:val="clear" w:color="000000" w:fill="FFFFFF"/>
            <w:hideMark/>
          </w:tcPr>
          <w:p w14:paraId="1009D4D8" w14:textId="77777777" w:rsidR="007E29D3" w:rsidRPr="007E29D3" w:rsidRDefault="007E29D3" w:rsidP="007E29D3">
            <w:pPr>
              <w:rPr>
                <w:color w:val="000000"/>
                <w:sz w:val="20"/>
                <w:szCs w:val="20"/>
              </w:rPr>
            </w:pPr>
            <w:r w:rsidRPr="007E29D3">
              <w:rPr>
                <w:color w:val="000000"/>
                <w:sz w:val="20"/>
                <w:szCs w:val="20"/>
              </w:rPr>
              <w:t>Трапы чугунные эмалированные с горизонтальным выпуском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64372A7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3655327"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5133C7EC" w14:textId="77777777" w:rsidR="007E29D3" w:rsidRPr="007E29D3" w:rsidRDefault="007E29D3" w:rsidP="007E29D3">
            <w:pPr>
              <w:jc w:val="right"/>
              <w:rPr>
                <w:color w:val="000000"/>
                <w:sz w:val="20"/>
                <w:szCs w:val="20"/>
              </w:rPr>
            </w:pPr>
            <w:r w:rsidRPr="007E29D3">
              <w:rPr>
                <w:color w:val="000000"/>
                <w:sz w:val="20"/>
                <w:szCs w:val="20"/>
              </w:rPr>
              <w:t xml:space="preserve">1 200,22 </w:t>
            </w:r>
          </w:p>
        </w:tc>
        <w:tc>
          <w:tcPr>
            <w:tcW w:w="2439" w:type="dxa"/>
            <w:tcBorders>
              <w:top w:val="nil"/>
              <w:left w:val="nil"/>
              <w:bottom w:val="single" w:sz="4" w:space="0" w:color="auto"/>
              <w:right w:val="single" w:sz="4" w:space="0" w:color="auto"/>
            </w:tcBorders>
            <w:shd w:val="clear" w:color="000000" w:fill="FFFFFF"/>
            <w:noWrap/>
            <w:hideMark/>
          </w:tcPr>
          <w:p w14:paraId="4A8990E2" w14:textId="77777777" w:rsidR="007E29D3" w:rsidRPr="007E29D3" w:rsidRDefault="007E29D3" w:rsidP="007E29D3">
            <w:pPr>
              <w:jc w:val="right"/>
              <w:rPr>
                <w:color w:val="000000"/>
                <w:sz w:val="20"/>
                <w:szCs w:val="20"/>
              </w:rPr>
            </w:pPr>
            <w:r w:rsidRPr="007E29D3">
              <w:rPr>
                <w:color w:val="000000"/>
                <w:sz w:val="20"/>
                <w:szCs w:val="20"/>
              </w:rPr>
              <w:t xml:space="preserve">13 202,42 </w:t>
            </w:r>
          </w:p>
        </w:tc>
      </w:tr>
      <w:tr w:rsidR="007E29D3" w:rsidRPr="007E29D3" w14:paraId="4FF3DAA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2689A68" w14:textId="77777777" w:rsidR="007E29D3" w:rsidRPr="007E29D3" w:rsidRDefault="007E29D3" w:rsidP="007E29D3">
            <w:pPr>
              <w:jc w:val="right"/>
              <w:rPr>
                <w:color w:val="000000"/>
                <w:sz w:val="20"/>
                <w:szCs w:val="20"/>
              </w:rPr>
            </w:pPr>
            <w:r w:rsidRPr="007E29D3">
              <w:rPr>
                <w:color w:val="000000"/>
                <w:sz w:val="20"/>
                <w:szCs w:val="20"/>
              </w:rPr>
              <w:t>22.37</w:t>
            </w:r>
          </w:p>
        </w:tc>
        <w:tc>
          <w:tcPr>
            <w:tcW w:w="1040" w:type="dxa"/>
            <w:tcBorders>
              <w:top w:val="nil"/>
              <w:left w:val="nil"/>
              <w:bottom w:val="single" w:sz="4" w:space="0" w:color="auto"/>
              <w:right w:val="single" w:sz="4" w:space="0" w:color="auto"/>
            </w:tcBorders>
            <w:shd w:val="clear" w:color="000000" w:fill="FFFFFF"/>
            <w:noWrap/>
            <w:hideMark/>
          </w:tcPr>
          <w:p w14:paraId="31F87733" w14:textId="77777777" w:rsidR="007E29D3" w:rsidRPr="007E29D3" w:rsidRDefault="007E29D3" w:rsidP="007E29D3">
            <w:pPr>
              <w:jc w:val="right"/>
              <w:rPr>
                <w:color w:val="000000"/>
                <w:sz w:val="20"/>
                <w:szCs w:val="20"/>
              </w:rPr>
            </w:pPr>
            <w:r w:rsidRPr="007E29D3">
              <w:rPr>
                <w:color w:val="000000"/>
                <w:sz w:val="20"/>
                <w:szCs w:val="20"/>
              </w:rPr>
              <w:t>02-01-04</w:t>
            </w:r>
          </w:p>
        </w:tc>
        <w:tc>
          <w:tcPr>
            <w:tcW w:w="577" w:type="dxa"/>
            <w:tcBorders>
              <w:top w:val="nil"/>
              <w:left w:val="nil"/>
              <w:bottom w:val="single" w:sz="4" w:space="0" w:color="auto"/>
              <w:right w:val="single" w:sz="4" w:space="0" w:color="auto"/>
            </w:tcBorders>
            <w:shd w:val="clear" w:color="000000" w:fill="FFFFFF"/>
            <w:noWrap/>
            <w:hideMark/>
          </w:tcPr>
          <w:p w14:paraId="2401BD44" w14:textId="77777777" w:rsidR="007E29D3" w:rsidRPr="007E29D3" w:rsidRDefault="007E29D3" w:rsidP="007E29D3">
            <w:pPr>
              <w:jc w:val="right"/>
              <w:rPr>
                <w:color w:val="000000"/>
                <w:sz w:val="20"/>
                <w:szCs w:val="20"/>
              </w:rPr>
            </w:pPr>
            <w:r w:rsidRPr="007E29D3">
              <w:rPr>
                <w:color w:val="000000"/>
                <w:sz w:val="20"/>
                <w:szCs w:val="20"/>
              </w:rPr>
              <w:t>158</w:t>
            </w:r>
          </w:p>
        </w:tc>
        <w:tc>
          <w:tcPr>
            <w:tcW w:w="6511" w:type="dxa"/>
            <w:tcBorders>
              <w:top w:val="nil"/>
              <w:left w:val="nil"/>
              <w:bottom w:val="single" w:sz="4" w:space="0" w:color="auto"/>
              <w:right w:val="single" w:sz="4" w:space="0" w:color="auto"/>
            </w:tcBorders>
            <w:shd w:val="clear" w:color="000000" w:fill="FFFFFF"/>
            <w:hideMark/>
          </w:tcPr>
          <w:p w14:paraId="71C69618" w14:textId="77777777" w:rsidR="007E29D3" w:rsidRPr="007E29D3" w:rsidRDefault="007E29D3" w:rsidP="007E29D3">
            <w:pPr>
              <w:rPr>
                <w:color w:val="000000"/>
                <w:sz w:val="20"/>
                <w:szCs w:val="20"/>
              </w:rPr>
            </w:pPr>
            <w:r w:rsidRPr="007E29D3">
              <w:rPr>
                <w:color w:val="000000"/>
                <w:sz w:val="20"/>
                <w:szCs w:val="20"/>
              </w:rPr>
              <w:t>Вентили проходные муфтовые: 15Б1БК для воды и пара давлением 1,6 МПа (16 кгс/см2),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6A78FFF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F01950E"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3AC01580" w14:textId="77777777" w:rsidR="007E29D3" w:rsidRPr="007E29D3" w:rsidRDefault="007E29D3" w:rsidP="007E29D3">
            <w:pPr>
              <w:jc w:val="right"/>
              <w:rPr>
                <w:color w:val="000000"/>
                <w:sz w:val="20"/>
                <w:szCs w:val="20"/>
              </w:rPr>
            </w:pPr>
            <w:r w:rsidRPr="007E29D3">
              <w:rPr>
                <w:color w:val="000000"/>
                <w:sz w:val="20"/>
                <w:szCs w:val="20"/>
              </w:rPr>
              <w:t xml:space="preserve">199,76 </w:t>
            </w:r>
          </w:p>
        </w:tc>
        <w:tc>
          <w:tcPr>
            <w:tcW w:w="2439" w:type="dxa"/>
            <w:tcBorders>
              <w:top w:val="nil"/>
              <w:left w:val="nil"/>
              <w:bottom w:val="single" w:sz="4" w:space="0" w:color="auto"/>
              <w:right w:val="single" w:sz="4" w:space="0" w:color="auto"/>
            </w:tcBorders>
            <w:shd w:val="clear" w:color="000000" w:fill="FFFFFF"/>
            <w:noWrap/>
            <w:hideMark/>
          </w:tcPr>
          <w:p w14:paraId="76059A0D" w14:textId="77777777" w:rsidR="007E29D3" w:rsidRPr="007E29D3" w:rsidRDefault="007E29D3" w:rsidP="007E29D3">
            <w:pPr>
              <w:jc w:val="right"/>
              <w:rPr>
                <w:color w:val="000000"/>
                <w:sz w:val="20"/>
                <w:szCs w:val="20"/>
              </w:rPr>
            </w:pPr>
            <w:r w:rsidRPr="007E29D3">
              <w:rPr>
                <w:color w:val="000000"/>
                <w:sz w:val="20"/>
                <w:szCs w:val="20"/>
              </w:rPr>
              <w:t xml:space="preserve">599,28 </w:t>
            </w:r>
          </w:p>
        </w:tc>
      </w:tr>
      <w:tr w:rsidR="007E29D3" w:rsidRPr="007E29D3" w14:paraId="4E32EE0A"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59185BA3" w14:textId="77777777" w:rsidR="007E29D3" w:rsidRPr="007E29D3" w:rsidRDefault="007E29D3" w:rsidP="007E29D3">
            <w:pPr>
              <w:rPr>
                <w:b/>
                <w:bCs/>
                <w:color w:val="000000"/>
                <w:sz w:val="20"/>
                <w:szCs w:val="20"/>
              </w:rPr>
            </w:pPr>
            <w:r w:rsidRPr="007E29D3">
              <w:rPr>
                <w:b/>
                <w:bCs/>
                <w:color w:val="000000"/>
                <w:sz w:val="20"/>
                <w:szCs w:val="20"/>
              </w:rPr>
              <w:t>02-01-05 Вентиляция</w:t>
            </w:r>
          </w:p>
        </w:tc>
        <w:tc>
          <w:tcPr>
            <w:tcW w:w="1275" w:type="dxa"/>
            <w:tcBorders>
              <w:top w:val="nil"/>
              <w:left w:val="nil"/>
              <w:bottom w:val="single" w:sz="4" w:space="0" w:color="auto"/>
              <w:right w:val="single" w:sz="4" w:space="0" w:color="auto"/>
            </w:tcBorders>
            <w:shd w:val="clear" w:color="000000" w:fill="9BC2E6"/>
            <w:noWrap/>
            <w:hideMark/>
          </w:tcPr>
          <w:p w14:paraId="168058A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54D6C43B" w14:textId="77777777" w:rsidR="007E29D3" w:rsidRPr="007E29D3" w:rsidRDefault="007E29D3" w:rsidP="007E29D3">
            <w:pPr>
              <w:jc w:val="right"/>
              <w:rPr>
                <w:b/>
                <w:bCs/>
                <w:color w:val="000000"/>
                <w:sz w:val="20"/>
                <w:szCs w:val="20"/>
              </w:rPr>
            </w:pPr>
            <w:r w:rsidRPr="007E29D3">
              <w:rPr>
                <w:b/>
                <w:bCs/>
                <w:color w:val="000000"/>
                <w:sz w:val="20"/>
                <w:szCs w:val="20"/>
              </w:rPr>
              <w:t xml:space="preserve">4 484 146,04 </w:t>
            </w:r>
          </w:p>
        </w:tc>
      </w:tr>
      <w:tr w:rsidR="007E29D3" w:rsidRPr="007E29D3" w14:paraId="4EEE1E27"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12E2D0F9"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2277A40B"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62DD0DB0"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5563150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552A32DD" w14:textId="77777777" w:rsidR="007E29D3" w:rsidRPr="007E29D3" w:rsidRDefault="007E29D3" w:rsidP="007E29D3">
            <w:pPr>
              <w:jc w:val="right"/>
              <w:rPr>
                <w:b/>
                <w:bCs/>
                <w:color w:val="000000"/>
                <w:sz w:val="20"/>
                <w:szCs w:val="20"/>
              </w:rPr>
            </w:pPr>
            <w:r w:rsidRPr="007E29D3">
              <w:rPr>
                <w:b/>
                <w:bCs/>
                <w:color w:val="000000"/>
                <w:sz w:val="20"/>
                <w:szCs w:val="20"/>
              </w:rPr>
              <w:t xml:space="preserve">1 814 174,89 </w:t>
            </w:r>
          </w:p>
        </w:tc>
      </w:tr>
      <w:tr w:rsidR="007E29D3" w:rsidRPr="007E29D3" w14:paraId="5F86A941"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0079E27" w14:textId="77777777" w:rsidR="007E29D3" w:rsidRPr="007E29D3" w:rsidRDefault="007E29D3" w:rsidP="007E29D3">
            <w:pPr>
              <w:jc w:val="right"/>
              <w:rPr>
                <w:color w:val="000000"/>
                <w:sz w:val="20"/>
                <w:szCs w:val="20"/>
              </w:rPr>
            </w:pPr>
            <w:r w:rsidRPr="007E29D3">
              <w:rPr>
                <w:color w:val="000000"/>
                <w:sz w:val="20"/>
                <w:szCs w:val="20"/>
              </w:rPr>
              <w:t>23</w:t>
            </w:r>
          </w:p>
        </w:tc>
        <w:tc>
          <w:tcPr>
            <w:tcW w:w="1040" w:type="dxa"/>
            <w:tcBorders>
              <w:top w:val="nil"/>
              <w:left w:val="nil"/>
              <w:bottom w:val="single" w:sz="4" w:space="0" w:color="auto"/>
              <w:right w:val="single" w:sz="4" w:space="0" w:color="auto"/>
            </w:tcBorders>
            <w:shd w:val="clear" w:color="000000" w:fill="FFFFFF"/>
            <w:noWrap/>
            <w:hideMark/>
          </w:tcPr>
          <w:p w14:paraId="5F4B0BC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D104B7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52C7444" w14:textId="77777777" w:rsidR="007E29D3" w:rsidRPr="007E29D3" w:rsidRDefault="007E29D3" w:rsidP="007E29D3">
            <w:pPr>
              <w:rPr>
                <w:b/>
                <w:bCs/>
                <w:color w:val="000000"/>
                <w:sz w:val="20"/>
                <w:szCs w:val="20"/>
              </w:rPr>
            </w:pPr>
            <w:r w:rsidRPr="007E29D3">
              <w:rPr>
                <w:b/>
                <w:bCs/>
                <w:color w:val="000000"/>
                <w:sz w:val="20"/>
                <w:szCs w:val="20"/>
              </w:rPr>
              <w:t>Вентиляция</w:t>
            </w:r>
          </w:p>
        </w:tc>
        <w:tc>
          <w:tcPr>
            <w:tcW w:w="1276" w:type="dxa"/>
            <w:tcBorders>
              <w:top w:val="nil"/>
              <w:left w:val="nil"/>
              <w:bottom w:val="single" w:sz="4" w:space="0" w:color="auto"/>
              <w:right w:val="single" w:sz="4" w:space="0" w:color="auto"/>
            </w:tcBorders>
            <w:shd w:val="clear" w:color="000000" w:fill="FFFFFF"/>
            <w:noWrap/>
            <w:hideMark/>
          </w:tcPr>
          <w:p w14:paraId="2575329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C22953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5C20D1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07DA74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4BA5AF3"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C17FC6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F39DFF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A50FE0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02F79AB" w14:textId="77777777" w:rsidR="007E29D3" w:rsidRPr="007E29D3" w:rsidRDefault="007E29D3" w:rsidP="007E29D3">
            <w:pPr>
              <w:rPr>
                <w:b/>
                <w:bCs/>
                <w:color w:val="000000"/>
                <w:sz w:val="20"/>
                <w:szCs w:val="20"/>
              </w:rPr>
            </w:pPr>
            <w:r w:rsidRPr="007E29D3">
              <w:rPr>
                <w:b/>
                <w:bCs/>
                <w:color w:val="000000"/>
                <w:sz w:val="20"/>
                <w:szCs w:val="20"/>
              </w:rPr>
              <w:t>Монтаж вентиляционных каналов</w:t>
            </w:r>
          </w:p>
        </w:tc>
        <w:tc>
          <w:tcPr>
            <w:tcW w:w="1276" w:type="dxa"/>
            <w:tcBorders>
              <w:top w:val="nil"/>
              <w:left w:val="nil"/>
              <w:bottom w:val="single" w:sz="4" w:space="0" w:color="auto"/>
              <w:right w:val="single" w:sz="4" w:space="0" w:color="auto"/>
            </w:tcBorders>
            <w:shd w:val="clear" w:color="000000" w:fill="FFFFFF"/>
            <w:noWrap/>
            <w:hideMark/>
          </w:tcPr>
          <w:p w14:paraId="085B3E1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F6A795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2BE995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50C523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8B41B7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C3FEFBF" w14:textId="77777777" w:rsidR="007E29D3" w:rsidRPr="007E29D3" w:rsidRDefault="007E29D3" w:rsidP="007E29D3">
            <w:pPr>
              <w:jc w:val="right"/>
              <w:rPr>
                <w:color w:val="000000"/>
                <w:sz w:val="20"/>
                <w:szCs w:val="20"/>
              </w:rPr>
            </w:pPr>
            <w:r w:rsidRPr="007E29D3">
              <w:rPr>
                <w:color w:val="000000"/>
                <w:sz w:val="20"/>
                <w:szCs w:val="20"/>
              </w:rPr>
              <w:t>23.1</w:t>
            </w:r>
          </w:p>
        </w:tc>
        <w:tc>
          <w:tcPr>
            <w:tcW w:w="1040" w:type="dxa"/>
            <w:tcBorders>
              <w:top w:val="nil"/>
              <w:left w:val="nil"/>
              <w:bottom w:val="single" w:sz="4" w:space="0" w:color="auto"/>
              <w:right w:val="single" w:sz="4" w:space="0" w:color="auto"/>
            </w:tcBorders>
            <w:shd w:val="clear" w:color="000000" w:fill="FFFFFF"/>
            <w:noWrap/>
            <w:hideMark/>
          </w:tcPr>
          <w:p w14:paraId="7BDD598F"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5C1C7B8"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2617D8F4" w14:textId="77777777" w:rsidR="007E29D3" w:rsidRPr="007E29D3" w:rsidRDefault="007E29D3" w:rsidP="007E29D3">
            <w:pPr>
              <w:rPr>
                <w:color w:val="000000"/>
                <w:sz w:val="20"/>
                <w:szCs w:val="20"/>
              </w:rPr>
            </w:pPr>
            <w:r w:rsidRPr="007E29D3">
              <w:rPr>
                <w:color w:val="000000"/>
                <w:sz w:val="20"/>
                <w:szCs w:val="20"/>
              </w:rPr>
              <w:t>Прокладка воздуховодов из листовой, оцинкованной стали и алюминия класса Н (нормальные) толщиной: 0,7 мм, периметром до 3200 мм</w:t>
            </w:r>
          </w:p>
        </w:tc>
        <w:tc>
          <w:tcPr>
            <w:tcW w:w="1276" w:type="dxa"/>
            <w:tcBorders>
              <w:top w:val="nil"/>
              <w:left w:val="nil"/>
              <w:bottom w:val="single" w:sz="4" w:space="0" w:color="auto"/>
              <w:right w:val="single" w:sz="4" w:space="0" w:color="auto"/>
            </w:tcBorders>
            <w:shd w:val="clear" w:color="000000" w:fill="FFFFFF"/>
            <w:noWrap/>
            <w:hideMark/>
          </w:tcPr>
          <w:p w14:paraId="7BEACCE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9C37F99" w14:textId="77777777" w:rsidR="007E29D3" w:rsidRPr="007E29D3" w:rsidRDefault="007E29D3" w:rsidP="007E29D3">
            <w:pPr>
              <w:jc w:val="right"/>
              <w:rPr>
                <w:color w:val="000000"/>
                <w:sz w:val="20"/>
                <w:szCs w:val="20"/>
              </w:rPr>
            </w:pPr>
            <w:r w:rsidRPr="007E29D3">
              <w:rPr>
                <w:color w:val="000000"/>
                <w:sz w:val="20"/>
                <w:szCs w:val="20"/>
              </w:rPr>
              <w:t>0,13</w:t>
            </w:r>
          </w:p>
        </w:tc>
        <w:tc>
          <w:tcPr>
            <w:tcW w:w="1275" w:type="dxa"/>
            <w:tcBorders>
              <w:top w:val="nil"/>
              <w:left w:val="nil"/>
              <w:bottom w:val="single" w:sz="4" w:space="0" w:color="auto"/>
              <w:right w:val="single" w:sz="4" w:space="0" w:color="auto"/>
            </w:tcBorders>
            <w:shd w:val="clear" w:color="000000" w:fill="FFFFFF"/>
            <w:noWrap/>
            <w:hideMark/>
          </w:tcPr>
          <w:p w14:paraId="5C030E16" w14:textId="77777777" w:rsidR="007E29D3" w:rsidRPr="007E29D3" w:rsidRDefault="007E29D3" w:rsidP="007E29D3">
            <w:pPr>
              <w:jc w:val="right"/>
              <w:rPr>
                <w:color w:val="000000"/>
                <w:sz w:val="20"/>
                <w:szCs w:val="20"/>
              </w:rPr>
            </w:pPr>
            <w:r w:rsidRPr="007E29D3">
              <w:rPr>
                <w:color w:val="000000"/>
                <w:sz w:val="20"/>
                <w:szCs w:val="20"/>
              </w:rPr>
              <w:t xml:space="preserve">65 100,22 </w:t>
            </w:r>
          </w:p>
        </w:tc>
        <w:tc>
          <w:tcPr>
            <w:tcW w:w="2439" w:type="dxa"/>
            <w:tcBorders>
              <w:top w:val="nil"/>
              <w:left w:val="nil"/>
              <w:bottom w:val="single" w:sz="4" w:space="0" w:color="auto"/>
              <w:right w:val="single" w:sz="4" w:space="0" w:color="auto"/>
            </w:tcBorders>
            <w:shd w:val="clear" w:color="000000" w:fill="FFFFFF"/>
            <w:noWrap/>
            <w:hideMark/>
          </w:tcPr>
          <w:p w14:paraId="7C40456B" w14:textId="77777777" w:rsidR="007E29D3" w:rsidRPr="007E29D3" w:rsidRDefault="007E29D3" w:rsidP="007E29D3">
            <w:pPr>
              <w:jc w:val="right"/>
              <w:rPr>
                <w:color w:val="000000"/>
                <w:sz w:val="20"/>
                <w:szCs w:val="20"/>
              </w:rPr>
            </w:pPr>
            <w:r w:rsidRPr="007E29D3">
              <w:rPr>
                <w:color w:val="000000"/>
                <w:sz w:val="20"/>
                <w:szCs w:val="20"/>
              </w:rPr>
              <w:t xml:space="preserve">8 463,03 </w:t>
            </w:r>
          </w:p>
        </w:tc>
      </w:tr>
      <w:tr w:rsidR="007E29D3" w:rsidRPr="007E29D3" w14:paraId="5FA8307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08FBA44" w14:textId="77777777" w:rsidR="007E29D3" w:rsidRPr="007E29D3" w:rsidRDefault="007E29D3" w:rsidP="007E29D3">
            <w:pPr>
              <w:jc w:val="right"/>
              <w:rPr>
                <w:color w:val="000000"/>
                <w:sz w:val="20"/>
                <w:szCs w:val="20"/>
              </w:rPr>
            </w:pPr>
            <w:r w:rsidRPr="007E29D3">
              <w:rPr>
                <w:color w:val="000000"/>
                <w:sz w:val="20"/>
                <w:szCs w:val="20"/>
              </w:rPr>
              <w:t>23.2</w:t>
            </w:r>
          </w:p>
        </w:tc>
        <w:tc>
          <w:tcPr>
            <w:tcW w:w="1040" w:type="dxa"/>
            <w:tcBorders>
              <w:top w:val="nil"/>
              <w:left w:val="nil"/>
              <w:bottom w:val="single" w:sz="4" w:space="0" w:color="auto"/>
              <w:right w:val="single" w:sz="4" w:space="0" w:color="auto"/>
            </w:tcBorders>
            <w:shd w:val="clear" w:color="000000" w:fill="FFFFFF"/>
            <w:noWrap/>
            <w:hideMark/>
          </w:tcPr>
          <w:p w14:paraId="64E9A874"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2F05D9A"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0A43D9A1" w14:textId="77777777" w:rsidR="007E29D3" w:rsidRPr="007E29D3" w:rsidRDefault="007E29D3" w:rsidP="007E29D3">
            <w:pPr>
              <w:rPr>
                <w:color w:val="000000"/>
                <w:sz w:val="20"/>
                <w:szCs w:val="20"/>
              </w:rPr>
            </w:pPr>
            <w:r w:rsidRPr="007E29D3">
              <w:rPr>
                <w:color w:val="000000"/>
                <w:sz w:val="20"/>
                <w:szCs w:val="20"/>
              </w:rPr>
              <w:t>Воздуховоды из оцинкованной стали толщиной: 0,7 мм, периметром от 1700 до 4000 мм</w:t>
            </w:r>
          </w:p>
        </w:tc>
        <w:tc>
          <w:tcPr>
            <w:tcW w:w="1276" w:type="dxa"/>
            <w:tcBorders>
              <w:top w:val="nil"/>
              <w:left w:val="nil"/>
              <w:bottom w:val="single" w:sz="4" w:space="0" w:color="auto"/>
              <w:right w:val="single" w:sz="4" w:space="0" w:color="auto"/>
            </w:tcBorders>
            <w:shd w:val="clear" w:color="000000" w:fill="FFFFFF"/>
            <w:noWrap/>
            <w:hideMark/>
          </w:tcPr>
          <w:p w14:paraId="6800B28D"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7DCECCD8" w14:textId="77777777" w:rsidR="007E29D3" w:rsidRPr="007E29D3" w:rsidRDefault="007E29D3" w:rsidP="007E29D3">
            <w:pPr>
              <w:jc w:val="right"/>
              <w:rPr>
                <w:color w:val="000000"/>
                <w:sz w:val="20"/>
                <w:szCs w:val="20"/>
              </w:rPr>
            </w:pPr>
            <w:r w:rsidRPr="007E29D3">
              <w:rPr>
                <w:color w:val="000000"/>
                <w:sz w:val="20"/>
                <w:szCs w:val="20"/>
              </w:rPr>
              <w:t>13</w:t>
            </w:r>
          </w:p>
        </w:tc>
        <w:tc>
          <w:tcPr>
            <w:tcW w:w="1275" w:type="dxa"/>
            <w:tcBorders>
              <w:top w:val="nil"/>
              <w:left w:val="nil"/>
              <w:bottom w:val="single" w:sz="4" w:space="0" w:color="auto"/>
              <w:right w:val="single" w:sz="4" w:space="0" w:color="auto"/>
            </w:tcBorders>
            <w:shd w:val="clear" w:color="000000" w:fill="FFFFFF"/>
            <w:noWrap/>
            <w:hideMark/>
          </w:tcPr>
          <w:p w14:paraId="019583D1" w14:textId="77777777" w:rsidR="007E29D3" w:rsidRPr="007E29D3" w:rsidRDefault="007E29D3" w:rsidP="007E29D3">
            <w:pPr>
              <w:jc w:val="right"/>
              <w:rPr>
                <w:color w:val="000000"/>
                <w:sz w:val="20"/>
                <w:szCs w:val="20"/>
              </w:rPr>
            </w:pPr>
            <w:r w:rsidRPr="007E29D3">
              <w:rPr>
                <w:color w:val="000000"/>
                <w:sz w:val="20"/>
                <w:szCs w:val="20"/>
              </w:rPr>
              <w:t xml:space="preserve">703,19 </w:t>
            </w:r>
          </w:p>
        </w:tc>
        <w:tc>
          <w:tcPr>
            <w:tcW w:w="2439" w:type="dxa"/>
            <w:tcBorders>
              <w:top w:val="nil"/>
              <w:left w:val="nil"/>
              <w:bottom w:val="single" w:sz="4" w:space="0" w:color="auto"/>
              <w:right w:val="single" w:sz="4" w:space="0" w:color="auto"/>
            </w:tcBorders>
            <w:shd w:val="clear" w:color="000000" w:fill="FFFFFF"/>
            <w:noWrap/>
            <w:hideMark/>
          </w:tcPr>
          <w:p w14:paraId="5FEE9A74" w14:textId="77777777" w:rsidR="007E29D3" w:rsidRPr="007E29D3" w:rsidRDefault="007E29D3" w:rsidP="007E29D3">
            <w:pPr>
              <w:jc w:val="right"/>
              <w:rPr>
                <w:color w:val="000000"/>
                <w:sz w:val="20"/>
                <w:szCs w:val="20"/>
              </w:rPr>
            </w:pPr>
            <w:r w:rsidRPr="007E29D3">
              <w:rPr>
                <w:color w:val="000000"/>
                <w:sz w:val="20"/>
                <w:szCs w:val="20"/>
              </w:rPr>
              <w:t xml:space="preserve">9 141,47 </w:t>
            </w:r>
          </w:p>
        </w:tc>
      </w:tr>
      <w:tr w:rsidR="007E29D3" w:rsidRPr="007E29D3" w14:paraId="466D82F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257AF0D" w14:textId="77777777" w:rsidR="007E29D3" w:rsidRPr="007E29D3" w:rsidRDefault="007E29D3" w:rsidP="007E29D3">
            <w:pPr>
              <w:jc w:val="right"/>
              <w:rPr>
                <w:color w:val="000000"/>
                <w:sz w:val="20"/>
                <w:szCs w:val="20"/>
              </w:rPr>
            </w:pPr>
            <w:r w:rsidRPr="007E29D3">
              <w:rPr>
                <w:color w:val="000000"/>
                <w:sz w:val="20"/>
                <w:szCs w:val="20"/>
              </w:rPr>
              <w:t>23.3</w:t>
            </w:r>
          </w:p>
        </w:tc>
        <w:tc>
          <w:tcPr>
            <w:tcW w:w="1040" w:type="dxa"/>
            <w:tcBorders>
              <w:top w:val="nil"/>
              <w:left w:val="nil"/>
              <w:bottom w:val="single" w:sz="4" w:space="0" w:color="auto"/>
              <w:right w:val="single" w:sz="4" w:space="0" w:color="auto"/>
            </w:tcBorders>
            <w:shd w:val="clear" w:color="000000" w:fill="FFFFFF"/>
            <w:noWrap/>
            <w:hideMark/>
          </w:tcPr>
          <w:p w14:paraId="08E3688F"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72ED978"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7B5987D0" w14:textId="77777777" w:rsidR="007E29D3" w:rsidRPr="007E29D3" w:rsidRDefault="007E29D3" w:rsidP="007E29D3">
            <w:pPr>
              <w:rPr>
                <w:color w:val="000000"/>
                <w:sz w:val="20"/>
                <w:szCs w:val="20"/>
              </w:rPr>
            </w:pPr>
            <w:r w:rsidRPr="007E29D3">
              <w:rPr>
                <w:color w:val="000000"/>
                <w:sz w:val="20"/>
                <w:szCs w:val="20"/>
              </w:rPr>
              <w:t>Прокладка воздуховодов из листовой, оцинкованной стали и алюминия класса Н (нормальные) толщиной: 0,7 мм, периметром до 2400 мм</w:t>
            </w:r>
          </w:p>
        </w:tc>
        <w:tc>
          <w:tcPr>
            <w:tcW w:w="1276" w:type="dxa"/>
            <w:tcBorders>
              <w:top w:val="nil"/>
              <w:left w:val="nil"/>
              <w:bottom w:val="single" w:sz="4" w:space="0" w:color="auto"/>
              <w:right w:val="single" w:sz="4" w:space="0" w:color="auto"/>
            </w:tcBorders>
            <w:shd w:val="clear" w:color="000000" w:fill="FFFFFF"/>
            <w:noWrap/>
            <w:hideMark/>
          </w:tcPr>
          <w:p w14:paraId="34BC31B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32CD378A" w14:textId="77777777" w:rsidR="007E29D3" w:rsidRPr="007E29D3" w:rsidRDefault="007E29D3" w:rsidP="007E29D3">
            <w:pPr>
              <w:jc w:val="right"/>
              <w:rPr>
                <w:color w:val="000000"/>
                <w:sz w:val="20"/>
                <w:szCs w:val="20"/>
              </w:rPr>
            </w:pPr>
            <w:r w:rsidRPr="007E29D3">
              <w:rPr>
                <w:color w:val="000000"/>
                <w:sz w:val="20"/>
                <w:szCs w:val="20"/>
              </w:rPr>
              <w:t>0,324</w:t>
            </w:r>
          </w:p>
        </w:tc>
        <w:tc>
          <w:tcPr>
            <w:tcW w:w="1275" w:type="dxa"/>
            <w:tcBorders>
              <w:top w:val="nil"/>
              <w:left w:val="nil"/>
              <w:bottom w:val="single" w:sz="4" w:space="0" w:color="auto"/>
              <w:right w:val="single" w:sz="4" w:space="0" w:color="auto"/>
            </w:tcBorders>
            <w:shd w:val="clear" w:color="000000" w:fill="FFFFFF"/>
            <w:noWrap/>
            <w:hideMark/>
          </w:tcPr>
          <w:p w14:paraId="05D88A18" w14:textId="77777777" w:rsidR="007E29D3" w:rsidRPr="007E29D3" w:rsidRDefault="007E29D3" w:rsidP="007E29D3">
            <w:pPr>
              <w:jc w:val="right"/>
              <w:rPr>
                <w:color w:val="000000"/>
                <w:sz w:val="20"/>
                <w:szCs w:val="20"/>
              </w:rPr>
            </w:pPr>
            <w:r w:rsidRPr="007E29D3">
              <w:rPr>
                <w:color w:val="000000"/>
                <w:sz w:val="20"/>
                <w:szCs w:val="20"/>
              </w:rPr>
              <w:t xml:space="preserve">79 700,98 </w:t>
            </w:r>
          </w:p>
        </w:tc>
        <w:tc>
          <w:tcPr>
            <w:tcW w:w="2439" w:type="dxa"/>
            <w:tcBorders>
              <w:top w:val="nil"/>
              <w:left w:val="nil"/>
              <w:bottom w:val="single" w:sz="4" w:space="0" w:color="auto"/>
              <w:right w:val="single" w:sz="4" w:space="0" w:color="auto"/>
            </w:tcBorders>
            <w:shd w:val="clear" w:color="000000" w:fill="FFFFFF"/>
            <w:noWrap/>
            <w:hideMark/>
          </w:tcPr>
          <w:p w14:paraId="5F366FD7" w14:textId="77777777" w:rsidR="007E29D3" w:rsidRPr="007E29D3" w:rsidRDefault="007E29D3" w:rsidP="007E29D3">
            <w:pPr>
              <w:jc w:val="right"/>
              <w:rPr>
                <w:color w:val="000000"/>
                <w:sz w:val="20"/>
                <w:szCs w:val="20"/>
              </w:rPr>
            </w:pPr>
            <w:r w:rsidRPr="007E29D3">
              <w:rPr>
                <w:color w:val="000000"/>
                <w:sz w:val="20"/>
                <w:szCs w:val="20"/>
              </w:rPr>
              <w:t xml:space="preserve">25 823,12 </w:t>
            </w:r>
          </w:p>
        </w:tc>
      </w:tr>
      <w:tr w:rsidR="007E29D3" w:rsidRPr="007E29D3" w14:paraId="14D319C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24715B9" w14:textId="77777777" w:rsidR="007E29D3" w:rsidRPr="007E29D3" w:rsidRDefault="007E29D3" w:rsidP="007E29D3">
            <w:pPr>
              <w:jc w:val="right"/>
              <w:rPr>
                <w:color w:val="000000"/>
                <w:sz w:val="20"/>
                <w:szCs w:val="20"/>
              </w:rPr>
            </w:pPr>
            <w:r w:rsidRPr="007E29D3">
              <w:rPr>
                <w:color w:val="000000"/>
                <w:sz w:val="20"/>
                <w:szCs w:val="20"/>
              </w:rPr>
              <w:t>23.4</w:t>
            </w:r>
          </w:p>
        </w:tc>
        <w:tc>
          <w:tcPr>
            <w:tcW w:w="1040" w:type="dxa"/>
            <w:tcBorders>
              <w:top w:val="nil"/>
              <w:left w:val="nil"/>
              <w:bottom w:val="single" w:sz="4" w:space="0" w:color="auto"/>
              <w:right w:val="single" w:sz="4" w:space="0" w:color="auto"/>
            </w:tcBorders>
            <w:shd w:val="clear" w:color="000000" w:fill="FFFFFF"/>
            <w:noWrap/>
            <w:hideMark/>
          </w:tcPr>
          <w:p w14:paraId="2C19570A"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632CE5C9"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4C7830FA" w14:textId="77777777" w:rsidR="007E29D3" w:rsidRPr="007E29D3" w:rsidRDefault="007E29D3" w:rsidP="007E29D3">
            <w:pPr>
              <w:rPr>
                <w:color w:val="000000"/>
                <w:sz w:val="20"/>
                <w:szCs w:val="20"/>
              </w:rPr>
            </w:pPr>
            <w:r w:rsidRPr="007E29D3">
              <w:rPr>
                <w:color w:val="000000"/>
                <w:sz w:val="20"/>
                <w:szCs w:val="20"/>
              </w:rPr>
              <w:t>Воздуховоды из оцинкованной стали толщиной: 0,7 мм, периметром от 1700 до 4000 мм</w:t>
            </w:r>
          </w:p>
        </w:tc>
        <w:tc>
          <w:tcPr>
            <w:tcW w:w="1276" w:type="dxa"/>
            <w:tcBorders>
              <w:top w:val="nil"/>
              <w:left w:val="nil"/>
              <w:bottom w:val="single" w:sz="4" w:space="0" w:color="auto"/>
              <w:right w:val="single" w:sz="4" w:space="0" w:color="auto"/>
            </w:tcBorders>
            <w:shd w:val="clear" w:color="000000" w:fill="FFFFFF"/>
            <w:noWrap/>
            <w:hideMark/>
          </w:tcPr>
          <w:p w14:paraId="39FBC24F"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0A5A223A" w14:textId="77777777" w:rsidR="007E29D3" w:rsidRPr="007E29D3" w:rsidRDefault="007E29D3" w:rsidP="007E29D3">
            <w:pPr>
              <w:jc w:val="right"/>
              <w:rPr>
                <w:color w:val="000000"/>
                <w:sz w:val="20"/>
                <w:szCs w:val="20"/>
              </w:rPr>
            </w:pPr>
            <w:r w:rsidRPr="007E29D3">
              <w:rPr>
                <w:color w:val="000000"/>
                <w:sz w:val="20"/>
                <w:szCs w:val="20"/>
              </w:rPr>
              <w:t>32,4</w:t>
            </w:r>
          </w:p>
        </w:tc>
        <w:tc>
          <w:tcPr>
            <w:tcW w:w="1275" w:type="dxa"/>
            <w:tcBorders>
              <w:top w:val="nil"/>
              <w:left w:val="nil"/>
              <w:bottom w:val="single" w:sz="4" w:space="0" w:color="auto"/>
              <w:right w:val="single" w:sz="4" w:space="0" w:color="auto"/>
            </w:tcBorders>
            <w:shd w:val="clear" w:color="000000" w:fill="FFFFFF"/>
            <w:noWrap/>
            <w:hideMark/>
          </w:tcPr>
          <w:p w14:paraId="3EDFB029" w14:textId="77777777" w:rsidR="007E29D3" w:rsidRPr="007E29D3" w:rsidRDefault="007E29D3" w:rsidP="007E29D3">
            <w:pPr>
              <w:jc w:val="right"/>
              <w:rPr>
                <w:color w:val="000000"/>
                <w:sz w:val="20"/>
                <w:szCs w:val="20"/>
              </w:rPr>
            </w:pPr>
            <w:r w:rsidRPr="007E29D3">
              <w:rPr>
                <w:color w:val="000000"/>
                <w:sz w:val="20"/>
                <w:szCs w:val="20"/>
              </w:rPr>
              <w:t xml:space="preserve">703,35 </w:t>
            </w:r>
          </w:p>
        </w:tc>
        <w:tc>
          <w:tcPr>
            <w:tcW w:w="2439" w:type="dxa"/>
            <w:tcBorders>
              <w:top w:val="nil"/>
              <w:left w:val="nil"/>
              <w:bottom w:val="single" w:sz="4" w:space="0" w:color="auto"/>
              <w:right w:val="single" w:sz="4" w:space="0" w:color="auto"/>
            </w:tcBorders>
            <w:shd w:val="clear" w:color="000000" w:fill="FFFFFF"/>
            <w:noWrap/>
            <w:hideMark/>
          </w:tcPr>
          <w:p w14:paraId="2675EB5D" w14:textId="77777777" w:rsidR="007E29D3" w:rsidRPr="007E29D3" w:rsidRDefault="007E29D3" w:rsidP="007E29D3">
            <w:pPr>
              <w:jc w:val="right"/>
              <w:rPr>
                <w:color w:val="000000"/>
                <w:sz w:val="20"/>
                <w:szCs w:val="20"/>
              </w:rPr>
            </w:pPr>
            <w:r w:rsidRPr="007E29D3">
              <w:rPr>
                <w:color w:val="000000"/>
                <w:sz w:val="20"/>
                <w:szCs w:val="20"/>
              </w:rPr>
              <w:t xml:space="preserve">22 788,54 </w:t>
            </w:r>
          </w:p>
        </w:tc>
      </w:tr>
      <w:tr w:rsidR="007E29D3" w:rsidRPr="007E29D3" w14:paraId="1956015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1912D68" w14:textId="77777777" w:rsidR="007E29D3" w:rsidRPr="007E29D3" w:rsidRDefault="007E29D3" w:rsidP="007E29D3">
            <w:pPr>
              <w:jc w:val="right"/>
              <w:rPr>
                <w:color w:val="000000"/>
                <w:sz w:val="20"/>
                <w:szCs w:val="20"/>
              </w:rPr>
            </w:pPr>
            <w:r w:rsidRPr="007E29D3">
              <w:rPr>
                <w:color w:val="000000"/>
                <w:sz w:val="20"/>
                <w:szCs w:val="20"/>
              </w:rPr>
              <w:t>23.5</w:t>
            </w:r>
          </w:p>
        </w:tc>
        <w:tc>
          <w:tcPr>
            <w:tcW w:w="1040" w:type="dxa"/>
            <w:tcBorders>
              <w:top w:val="nil"/>
              <w:left w:val="nil"/>
              <w:bottom w:val="single" w:sz="4" w:space="0" w:color="auto"/>
              <w:right w:val="single" w:sz="4" w:space="0" w:color="auto"/>
            </w:tcBorders>
            <w:shd w:val="clear" w:color="000000" w:fill="FFFFFF"/>
            <w:noWrap/>
            <w:hideMark/>
          </w:tcPr>
          <w:p w14:paraId="3987AC26"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24E3FE95"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59AA51B9" w14:textId="77777777" w:rsidR="007E29D3" w:rsidRPr="007E29D3" w:rsidRDefault="007E29D3" w:rsidP="007E29D3">
            <w:pPr>
              <w:rPr>
                <w:color w:val="000000"/>
                <w:sz w:val="20"/>
                <w:szCs w:val="20"/>
              </w:rPr>
            </w:pPr>
            <w:r w:rsidRPr="007E29D3">
              <w:rPr>
                <w:color w:val="000000"/>
                <w:sz w:val="20"/>
                <w:szCs w:val="20"/>
              </w:rPr>
              <w:t>Прокладка воздуховодов из листовой, оцинкованной стали и алюминия класса Н (нормальные) толщиной: 0,7 мм, периметром от 1100 до 1600 мм</w:t>
            </w:r>
          </w:p>
        </w:tc>
        <w:tc>
          <w:tcPr>
            <w:tcW w:w="1276" w:type="dxa"/>
            <w:tcBorders>
              <w:top w:val="nil"/>
              <w:left w:val="nil"/>
              <w:bottom w:val="single" w:sz="4" w:space="0" w:color="auto"/>
              <w:right w:val="single" w:sz="4" w:space="0" w:color="auto"/>
            </w:tcBorders>
            <w:shd w:val="clear" w:color="000000" w:fill="FFFFFF"/>
            <w:noWrap/>
            <w:hideMark/>
          </w:tcPr>
          <w:p w14:paraId="760E1DD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169CAA90" w14:textId="77777777" w:rsidR="007E29D3" w:rsidRPr="007E29D3" w:rsidRDefault="007E29D3" w:rsidP="007E29D3">
            <w:pPr>
              <w:jc w:val="right"/>
              <w:rPr>
                <w:color w:val="000000"/>
                <w:sz w:val="20"/>
                <w:szCs w:val="20"/>
              </w:rPr>
            </w:pPr>
            <w:r w:rsidRPr="007E29D3">
              <w:rPr>
                <w:color w:val="000000"/>
                <w:sz w:val="20"/>
                <w:szCs w:val="20"/>
              </w:rPr>
              <w:t>0,646</w:t>
            </w:r>
          </w:p>
        </w:tc>
        <w:tc>
          <w:tcPr>
            <w:tcW w:w="1275" w:type="dxa"/>
            <w:tcBorders>
              <w:top w:val="nil"/>
              <w:left w:val="nil"/>
              <w:bottom w:val="single" w:sz="4" w:space="0" w:color="auto"/>
              <w:right w:val="single" w:sz="4" w:space="0" w:color="auto"/>
            </w:tcBorders>
            <w:shd w:val="clear" w:color="000000" w:fill="FFFFFF"/>
            <w:noWrap/>
            <w:hideMark/>
          </w:tcPr>
          <w:p w14:paraId="134812C8" w14:textId="77777777" w:rsidR="007E29D3" w:rsidRPr="007E29D3" w:rsidRDefault="007E29D3" w:rsidP="007E29D3">
            <w:pPr>
              <w:jc w:val="right"/>
              <w:rPr>
                <w:color w:val="000000"/>
                <w:sz w:val="20"/>
                <w:szCs w:val="20"/>
              </w:rPr>
            </w:pPr>
            <w:r w:rsidRPr="007E29D3">
              <w:rPr>
                <w:color w:val="000000"/>
                <w:sz w:val="20"/>
                <w:szCs w:val="20"/>
              </w:rPr>
              <w:t xml:space="preserve">104 774,69 </w:t>
            </w:r>
          </w:p>
        </w:tc>
        <w:tc>
          <w:tcPr>
            <w:tcW w:w="2439" w:type="dxa"/>
            <w:tcBorders>
              <w:top w:val="nil"/>
              <w:left w:val="nil"/>
              <w:bottom w:val="single" w:sz="4" w:space="0" w:color="auto"/>
              <w:right w:val="single" w:sz="4" w:space="0" w:color="auto"/>
            </w:tcBorders>
            <w:shd w:val="clear" w:color="000000" w:fill="FFFFFF"/>
            <w:noWrap/>
            <w:hideMark/>
          </w:tcPr>
          <w:p w14:paraId="4F054C89" w14:textId="77777777" w:rsidR="007E29D3" w:rsidRPr="007E29D3" w:rsidRDefault="007E29D3" w:rsidP="007E29D3">
            <w:pPr>
              <w:jc w:val="right"/>
              <w:rPr>
                <w:color w:val="000000"/>
                <w:sz w:val="20"/>
                <w:szCs w:val="20"/>
              </w:rPr>
            </w:pPr>
            <w:r w:rsidRPr="007E29D3">
              <w:rPr>
                <w:color w:val="000000"/>
                <w:sz w:val="20"/>
                <w:szCs w:val="20"/>
              </w:rPr>
              <w:t xml:space="preserve">67 684,45 </w:t>
            </w:r>
          </w:p>
        </w:tc>
      </w:tr>
      <w:tr w:rsidR="007E29D3" w:rsidRPr="007E29D3" w14:paraId="79F290F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37ED4E1" w14:textId="77777777" w:rsidR="007E29D3" w:rsidRPr="007E29D3" w:rsidRDefault="007E29D3" w:rsidP="007E29D3">
            <w:pPr>
              <w:jc w:val="right"/>
              <w:rPr>
                <w:color w:val="000000"/>
                <w:sz w:val="20"/>
                <w:szCs w:val="20"/>
              </w:rPr>
            </w:pPr>
            <w:r w:rsidRPr="007E29D3">
              <w:rPr>
                <w:color w:val="000000"/>
                <w:sz w:val="20"/>
                <w:szCs w:val="20"/>
              </w:rPr>
              <w:t>23.6</w:t>
            </w:r>
          </w:p>
        </w:tc>
        <w:tc>
          <w:tcPr>
            <w:tcW w:w="1040" w:type="dxa"/>
            <w:tcBorders>
              <w:top w:val="nil"/>
              <w:left w:val="nil"/>
              <w:bottom w:val="single" w:sz="4" w:space="0" w:color="auto"/>
              <w:right w:val="single" w:sz="4" w:space="0" w:color="auto"/>
            </w:tcBorders>
            <w:shd w:val="clear" w:color="000000" w:fill="FFFFFF"/>
            <w:noWrap/>
            <w:hideMark/>
          </w:tcPr>
          <w:p w14:paraId="03B986E5"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F78B9C8"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557C2F82" w14:textId="77777777" w:rsidR="007E29D3" w:rsidRPr="007E29D3" w:rsidRDefault="007E29D3" w:rsidP="007E29D3">
            <w:pPr>
              <w:rPr>
                <w:color w:val="000000"/>
                <w:sz w:val="20"/>
                <w:szCs w:val="20"/>
              </w:rPr>
            </w:pPr>
            <w:r w:rsidRPr="007E29D3">
              <w:rPr>
                <w:color w:val="000000"/>
                <w:sz w:val="20"/>
                <w:szCs w:val="20"/>
              </w:rPr>
              <w:t>Воздуховоды из оцинкованной стали толщиной: 0,7 мм, периметром от 1100 до 1600 мм</w:t>
            </w:r>
          </w:p>
        </w:tc>
        <w:tc>
          <w:tcPr>
            <w:tcW w:w="1276" w:type="dxa"/>
            <w:tcBorders>
              <w:top w:val="nil"/>
              <w:left w:val="nil"/>
              <w:bottom w:val="single" w:sz="4" w:space="0" w:color="auto"/>
              <w:right w:val="single" w:sz="4" w:space="0" w:color="auto"/>
            </w:tcBorders>
            <w:shd w:val="clear" w:color="000000" w:fill="FFFFFF"/>
            <w:noWrap/>
            <w:hideMark/>
          </w:tcPr>
          <w:p w14:paraId="18375FD4"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1F63F413" w14:textId="77777777" w:rsidR="007E29D3" w:rsidRPr="007E29D3" w:rsidRDefault="007E29D3" w:rsidP="007E29D3">
            <w:pPr>
              <w:jc w:val="right"/>
              <w:rPr>
                <w:color w:val="000000"/>
                <w:sz w:val="20"/>
                <w:szCs w:val="20"/>
              </w:rPr>
            </w:pPr>
            <w:r w:rsidRPr="007E29D3">
              <w:rPr>
                <w:color w:val="000000"/>
                <w:sz w:val="20"/>
                <w:szCs w:val="20"/>
              </w:rPr>
              <w:t>64,6</w:t>
            </w:r>
          </w:p>
        </w:tc>
        <w:tc>
          <w:tcPr>
            <w:tcW w:w="1275" w:type="dxa"/>
            <w:tcBorders>
              <w:top w:val="nil"/>
              <w:left w:val="nil"/>
              <w:bottom w:val="single" w:sz="4" w:space="0" w:color="auto"/>
              <w:right w:val="single" w:sz="4" w:space="0" w:color="auto"/>
            </w:tcBorders>
            <w:shd w:val="clear" w:color="000000" w:fill="FFFFFF"/>
            <w:noWrap/>
            <w:hideMark/>
          </w:tcPr>
          <w:p w14:paraId="58974F3F" w14:textId="77777777" w:rsidR="007E29D3" w:rsidRPr="007E29D3" w:rsidRDefault="007E29D3" w:rsidP="007E29D3">
            <w:pPr>
              <w:jc w:val="right"/>
              <w:rPr>
                <w:color w:val="000000"/>
                <w:sz w:val="20"/>
                <w:szCs w:val="20"/>
              </w:rPr>
            </w:pPr>
            <w:r w:rsidRPr="007E29D3">
              <w:rPr>
                <w:color w:val="000000"/>
                <w:sz w:val="20"/>
                <w:szCs w:val="20"/>
              </w:rPr>
              <w:t xml:space="preserve">672,60 </w:t>
            </w:r>
          </w:p>
        </w:tc>
        <w:tc>
          <w:tcPr>
            <w:tcW w:w="2439" w:type="dxa"/>
            <w:tcBorders>
              <w:top w:val="nil"/>
              <w:left w:val="nil"/>
              <w:bottom w:val="single" w:sz="4" w:space="0" w:color="auto"/>
              <w:right w:val="single" w:sz="4" w:space="0" w:color="auto"/>
            </w:tcBorders>
            <w:shd w:val="clear" w:color="000000" w:fill="FFFFFF"/>
            <w:noWrap/>
            <w:hideMark/>
          </w:tcPr>
          <w:p w14:paraId="3FC815A1" w14:textId="77777777" w:rsidR="007E29D3" w:rsidRPr="007E29D3" w:rsidRDefault="007E29D3" w:rsidP="007E29D3">
            <w:pPr>
              <w:jc w:val="right"/>
              <w:rPr>
                <w:color w:val="000000"/>
                <w:sz w:val="20"/>
                <w:szCs w:val="20"/>
              </w:rPr>
            </w:pPr>
            <w:r w:rsidRPr="007E29D3">
              <w:rPr>
                <w:color w:val="000000"/>
                <w:sz w:val="20"/>
                <w:szCs w:val="20"/>
              </w:rPr>
              <w:t xml:space="preserve">43 449,96 </w:t>
            </w:r>
          </w:p>
        </w:tc>
      </w:tr>
      <w:tr w:rsidR="007E29D3" w:rsidRPr="007E29D3" w14:paraId="57918A5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9B10908" w14:textId="77777777" w:rsidR="007E29D3" w:rsidRPr="007E29D3" w:rsidRDefault="007E29D3" w:rsidP="007E29D3">
            <w:pPr>
              <w:jc w:val="right"/>
              <w:rPr>
                <w:color w:val="000000"/>
                <w:sz w:val="20"/>
                <w:szCs w:val="20"/>
              </w:rPr>
            </w:pPr>
            <w:r w:rsidRPr="007E29D3">
              <w:rPr>
                <w:color w:val="000000"/>
                <w:sz w:val="20"/>
                <w:szCs w:val="20"/>
              </w:rPr>
              <w:t>23.7</w:t>
            </w:r>
          </w:p>
        </w:tc>
        <w:tc>
          <w:tcPr>
            <w:tcW w:w="1040" w:type="dxa"/>
            <w:tcBorders>
              <w:top w:val="nil"/>
              <w:left w:val="nil"/>
              <w:bottom w:val="single" w:sz="4" w:space="0" w:color="auto"/>
              <w:right w:val="single" w:sz="4" w:space="0" w:color="auto"/>
            </w:tcBorders>
            <w:shd w:val="clear" w:color="000000" w:fill="FFFFFF"/>
            <w:noWrap/>
            <w:hideMark/>
          </w:tcPr>
          <w:p w14:paraId="47B470EA"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05CA842"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2DAFD15B" w14:textId="77777777" w:rsidR="007E29D3" w:rsidRPr="007E29D3" w:rsidRDefault="007E29D3" w:rsidP="007E29D3">
            <w:pPr>
              <w:rPr>
                <w:color w:val="000000"/>
                <w:sz w:val="20"/>
                <w:szCs w:val="20"/>
              </w:rPr>
            </w:pPr>
            <w:r w:rsidRPr="007E29D3">
              <w:rPr>
                <w:color w:val="000000"/>
                <w:sz w:val="20"/>
                <w:szCs w:val="20"/>
              </w:rPr>
              <w:t>Прокладка воздуховодов из листовой, оцинкованной стали и алюминия класса Н (нормальные) толщиной: 0,7 мм, периметром до 1000 мм</w:t>
            </w:r>
          </w:p>
        </w:tc>
        <w:tc>
          <w:tcPr>
            <w:tcW w:w="1276" w:type="dxa"/>
            <w:tcBorders>
              <w:top w:val="nil"/>
              <w:left w:val="nil"/>
              <w:bottom w:val="single" w:sz="4" w:space="0" w:color="auto"/>
              <w:right w:val="single" w:sz="4" w:space="0" w:color="auto"/>
            </w:tcBorders>
            <w:shd w:val="clear" w:color="000000" w:fill="FFFFFF"/>
            <w:noWrap/>
            <w:hideMark/>
          </w:tcPr>
          <w:p w14:paraId="4CFF60C2"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C2FBE00" w14:textId="77777777" w:rsidR="007E29D3" w:rsidRPr="007E29D3" w:rsidRDefault="007E29D3" w:rsidP="007E29D3">
            <w:pPr>
              <w:jc w:val="right"/>
              <w:rPr>
                <w:color w:val="000000"/>
                <w:sz w:val="20"/>
                <w:szCs w:val="20"/>
              </w:rPr>
            </w:pPr>
            <w:r w:rsidRPr="007E29D3">
              <w:rPr>
                <w:color w:val="000000"/>
                <w:sz w:val="20"/>
                <w:szCs w:val="20"/>
              </w:rPr>
              <w:t>5,666</w:t>
            </w:r>
          </w:p>
        </w:tc>
        <w:tc>
          <w:tcPr>
            <w:tcW w:w="1275" w:type="dxa"/>
            <w:tcBorders>
              <w:top w:val="nil"/>
              <w:left w:val="nil"/>
              <w:bottom w:val="single" w:sz="4" w:space="0" w:color="auto"/>
              <w:right w:val="single" w:sz="4" w:space="0" w:color="auto"/>
            </w:tcBorders>
            <w:shd w:val="clear" w:color="000000" w:fill="FFFFFF"/>
            <w:noWrap/>
            <w:hideMark/>
          </w:tcPr>
          <w:p w14:paraId="4E9909CC" w14:textId="77777777" w:rsidR="007E29D3" w:rsidRPr="007E29D3" w:rsidRDefault="007E29D3" w:rsidP="007E29D3">
            <w:pPr>
              <w:jc w:val="right"/>
              <w:rPr>
                <w:color w:val="000000"/>
                <w:sz w:val="20"/>
                <w:szCs w:val="20"/>
              </w:rPr>
            </w:pPr>
            <w:r w:rsidRPr="007E29D3">
              <w:rPr>
                <w:color w:val="000000"/>
                <w:sz w:val="20"/>
                <w:szCs w:val="20"/>
              </w:rPr>
              <w:t xml:space="preserve">120 853,92 </w:t>
            </w:r>
          </w:p>
        </w:tc>
        <w:tc>
          <w:tcPr>
            <w:tcW w:w="2439" w:type="dxa"/>
            <w:tcBorders>
              <w:top w:val="nil"/>
              <w:left w:val="nil"/>
              <w:bottom w:val="single" w:sz="4" w:space="0" w:color="auto"/>
              <w:right w:val="single" w:sz="4" w:space="0" w:color="auto"/>
            </w:tcBorders>
            <w:shd w:val="clear" w:color="000000" w:fill="FFFFFF"/>
            <w:noWrap/>
            <w:hideMark/>
          </w:tcPr>
          <w:p w14:paraId="6019C46E" w14:textId="77777777" w:rsidR="007E29D3" w:rsidRPr="007E29D3" w:rsidRDefault="007E29D3" w:rsidP="007E29D3">
            <w:pPr>
              <w:jc w:val="right"/>
              <w:rPr>
                <w:color w:val="000000"/>
                <w:sz w:val="20"/>
                <w:szCs w:val="20"/>
              </w:rPr>
            </w:pPr>
            <w:r w:rsidRPr="007E29D3">
              <w:rPr>
                <w:color w:val="000000"/>
                <w:sz w:val="20"/>
                <w:szCs w:val="20"/>
              </w:rPr>
              <w:t xml:space="preserve">684 758,31 </w:t>
            </w:r>
          </w:p>
        </w:tc>
      </w:tr>
      <w:tr w:rsidR="007E29D3" w:rsidRPr="007E29D3" w14:paraId="4149B95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5746E3E" w14:textId="77777777" w:rsidR="007E29D3" w:rsidRPr="007E29D3" w:rsidRDefault="007E29D3" w:rsidP="007E29D3">
            <w:pPr>
              <w:jc w:val="right"/>
              <w:rPr>
                <w:color w:val="000000"/>
                <w:sz w:val="20"/>
                <w:szCs w:val="20"/>
              </w:rPr>
            </w:pPr>
            <w:r w:rsidRPr="007E29D3">
              <w:rPr>
                <w:color w:val="000000"/>
                <w:sz w:val="20"/>
                <w:szCs w:val="20"/>
              </w:rPr>
              <w:t>23.8</w:t>
            </w:r>
          </w:p>
        </w:tc>
        <w:tc>
          <w:tcPr>
            <w:tcW w:w="1040" w:type="dxa"/>
            <w:tcBorders>
              <w:top w:val="nil"/>
              <w:left w:val="nil"/>
              <w:bottom w:val="single" w:sz="4" w:space="0" w:color="auto"/>
              <w:right w:val="single" w:sz="4" w:space="0" w:color="auto"/>
            </w:tcBorders>
            <w:shd w:val="clear" w:color="000000" w:fill="FFFFFF"/>
            <w:noWrap/>
            <w:hideMark/>
          </w:tcPr>
          <w:p w14:paraId="5EB5FD10"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06BA4607"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331D2DA5" w14:textId="77777777" w:rsidR="007E29D3" w:rsidRPr="007E29D3" w:rsidRDefault="007E29D3" w:rsidP="007E29D3">
            <w:pPr>
              <w:rPr>
                <w:color w:val="000000"/>
                <w:sz w:val="20"/>
                <w:szCs w:val="20"/>
              </w:rPr>
            </w:pPr>
            <w:r w:rsidRPr="007E29D3">
              <w:rPr>
                <w:color w:val="000000"/>
                <w:sz w:val="20"/>
                <w:szCs w:val="20"/>
              </w:rPr>
              <w:t>Воздуховоды из оцинкованной стали толщиной: 0,7 мм, периметром до 1000 мм</w:t>
            </w:r>
          </w:p>
        </w:tc>
        <w:tc>
          <w:tcPr>
            <w:tcW w:w="1276" w:type="dxa"/>
            <w:tcBorders>
              <w:top w:val="nil"/>
              <w:left w:val="nil"/>
              <w:bottom w:val="single" w:sz="4" w:space="0" w:color="auto"/>
              <w:right w:val="single" w:sz="4" w:space="0" w:color="auto"/>
            </w:tcBorders>
            <w:shd w:val="clear" w:color="000000" w:fill="FFFFFF"/>
            <w:noWrap/>
            <w:hideMark/>
          </w:tcPr>
          <w:p w14:paraId="016CE824"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4A124E59" w14:textId="77777777" w:rsidR="007E29D3" w:rsidRPr="007E29D3" w:rsidRDefault="007E29D3" w:rsidP="007E29D3">
            <w:pPr>
              <w:jc w:val="right"/>
              <w:rPr>
                <w:color w:val="000000"/>
                <w:sz w:val="20"/>
                <w:szCs w:val="20"/>
              </w:rPr>
            </w:pPr>
            <w:r w:rsidRPr="007E29D3">
              <w:rPr>
                <w:color w:val="000000"/>
                <w:sz w:val="20"/>
                <w:szCs w:val="20"/>
              </w:rPr>
              <w:t>566,6</w:t>
            </w:r>
          </w:p>
        </w:tc>
        <w:tc>
          <w:tcPr>
            <w:tcW w:w="1275" w:type="dxa"/>
            <w:tcBorders>
              <w:top w:val="nil"/>
              <w:left w:val="nil"/>
              <w:bottom w:val="single" w:sz="4" w:space="0" w:color="auto"/>
              <w:right w:val="single" w:sz="4" w:space="0" w:color="auto"/>
            </w:tcBorders>
            <w:shd w:val="clear" w:color="000000" w:fill="FFFFFF"/>
            <w:noWrap/>
            <w:hideMark/>
          </w:tcPr>
          <w:p w14:paraId="3B5478B0" w14:textId="77777777" w:rsidR="007E29D3" w:rsidRPr="007E29D3" w:rsidRDefault="007E29D3" w:rsidP="007E29D3">
            <w:pPr>
              <w:jc w:val="right"/>
              <w:rPr>
                <w:color w:val="000000"/>
                <w:sz w:val="20"/>
                <w:szCs w:val="20"/>
              </w:rPr>
            </w:pPr>
            <w:r w:rsidRPr="007E29D3">
              <w:rPr>
                <w:color w:val="000000"/>
                <w:sz w:val="20"/>
                <w:szCs w:val="20"/>
              </w:rPr>
              <w:t xml:space="preserve">717,94 </w:t>
            </w:r>
          </w:p>
        </w:tc>
        <w:tc>
          <w:tcPr>
            <w:tcW w:w="2439" w:type="dxa"/>
            <w:tcBorders>
              <w:top w:val="nil"/>
              <w:left w:val="nil"/>
              <w:bottom w:val="single" w:sz="4" w:space="0" w:color="auto"/>
              <w:right w:val="single" w:sz="4" w:space="0" w:color="auto"/>
            </w:tcBorders>
            <w:shd w:val="clear" w:color="000000" w:fill="FFFFFF"/>
            <w:noWrap/>
            <w:hideMark/>
          </w:tcPr>
          <w:p w14:paraId="32A6BA66" w14:textId="77777777" w:rsidR="007E29D3" w:rsidRPr="007E29D3" w:rsidRDefault="007E29D3" w:rsidP="007E29D3">
            <w:pPr>
              <w:jc w:val="right"/>
              <w:rPr>
                <w:color w:val="000000"/>
                <w:sz w:val="20"/>
                <w:szCs w:val="20"/>
              </w:rPr>
            </w:pPr>
            <w:r w:rsidRPr="007E29D3">
              <w:rPr>
                <w:color w:val="000000"/>
                <w:sz w:val="20"/>
                <w:szCs w:val="20"/>
              </w:rPr>
              <w:t xml:space="preserve">406 784,80 </w:t>
            </w:r>
          </w:p>
        </w:tc>
      </w:tr>
      <w:tr w:rsidR="007E29D3" w:rsidRPr="007E29D3" w14:paraId="04C2C08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4571F3C" w14:textId="77777777" w:rsidR="007E29D3" w:rsidRPr="007E29D3" w:rsidRDefault="007E29D3" w:rsidP="007E29D3">
            <w:pPr>
              <w:jc w:val="right"/>
              <w:rPr>
                <w:color w:val="000000"/>
                <w:sz w:val="20"/>
                <w:szCs w:val="20"/>
              </w:rPr>
            </w:pPr>
            <w:r w:rsidRPr="007E29D3">
              <w:rPr>
                <w:color w:val="000000"/>
                <w:sz w:val="20"/>
                <w:szCs w:val="20"/>
              </w:rPr>
              <w:lastRenderedPageBreak/>
              <w:t>23.9</w:t>
            </w:r>
          </w:p>
        </w:tc>
        <w:tc>
          <w:tcPr>
            <w:tcW w:w="1040" w:type="dxa"/>
            <w:tcBorders>
              <w:top w:val="nil"/>
              <w:left w:val="nil"/>
              <w:bottom w:val="single" w:sz="4" w:space="0" w:color="auto"/>
              <w:right w:val="single" w:sz="4" w:space="0" w:color="auto"/>
            </w:tcBorders>
            <w:shd w:val="clear" w:color="000000" w:fill="FFFFFF"/>
            <w:noWrap/>
            <w:hideMark/>
          </w:tcPr>
          <w:p w14:paraId="5D560D39"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9462809"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237AC36D" w14:textId="77777777" w:rsidR="007E29D3" w:rsidRPr="007E29D3" w:rsidRDefault="007E29D3" w:rsidP="007E29D3">
            <w:pPr>
              <w:rPr>
                <w:color w:val="000000"/>
                <w:sz w:val="20"/>
                <w:szCs w:val="20"/>
              </w:rPr>
            </w:pPr>
            <w:r w:rsidRPr="007E29D3">
              <w:rPr>
                <w:color w:val="000000"/>
                <w:sz w:val="20"/>
                <w:szCs w:val="20"/>
              </w:rPr>
              <w:t>Прокладка воздуховодов из листовой, оцинкованной стали и алюминия класса Н (нормальные) толщиной: 0,5 мм, периметром до 1000 мм</w:t>
            </w:r>
          </w:p>
        </w:tc>
        <w:tc>
          <w:tcPr>
            <w:tcW w:w="1276" w:type="dxa"/>
            <w:tcBorders>
              <w:top w:val="nil"/>
              <w:left w:val="nil"/>
              <w:bottom w:val="single" w:sz="4" w:space="0" w:color="auto"/>
              <w:right w:val="single" w:sz="4" w:space="0" w:color="auto"/>
            </w:tcBorders>
            <w:shd w:val="clear" w:color="000000" w:fill="FFFFFF"/>
            <w:noWrap/>
            <w:hideMark/>
          </w:tcPr>
          <w:p w14:paraId="37A8047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43C10BB9" w14:textId="77777777" w:rsidR="007E29D3" w:rsidRPr="007E29D3" w:rsidRDefault="007E29D3" w:rsidP="007E29D3">
            <w:pPr>
              <w:jc w:val="right"/>
              <w:rPr>
                <w:color w:val="000000"/>
                <w:sz w:val="20"/>
                <w:szCs w:val="20"/>
              </w:rPr>
            </w:pPr>
            <w:r w:rsidRPr="007E29D3">
              <w:rPr>
                <w:color w:val="000000"/>
                <w:sz w:val="20"/>
                <w:szCs w:val="20"/>
              </w:rPr>
              <w:t>0,5292</w:t>
            </w:r>
          </w:p>
        </w:tc>
        <w:tc>
          <w:tcPr>
            <w:tcW w:w="1275" w:type="dxa"/>
            <w:tcBorders>
              <w:top w:val="nil"/>
              <w:left w:val="nil"/>
              <w:bottom w:val="single" w:sz="4" w:space="0" w:color="auto"/>
              <w:right w:val="single" w:sz="4" w:space="0" w:color="auto"/>
            </w:tcBorders>
            <w:shd w:val="clear" w:color="000000" w:fill="FFFFFF"/>
            <w:noWrap/>
            <w:hideMark/>
          </w:tcPr>
          <w:p w14:paraId="5FEB89A7" w14:textId="77777777" w:rsidR="007E29D3" w:rsidRPr="007E29D3" w:rsidRDefault="007E29D3" w:rsidP="007E29D3">
            <w:pPr>
              <w:jc w:val="right"/>
              <w:rPr>
                <w:color w:val="000000"/>
                <w:sz w:val="20"/>
                <w:szCs w:val="20"/>
              </w:rPr>
            </w:pPr>
            <w:r w:rsidRPr="007E29D3">
              <w:rPr>
                <w:color w:val="000000"/>
                <w:sz w:val="20"/>
                <w:szCs w:val="20"/>
              </w:rPr>
              <w:t xml:space="preserve">120 836,91 </w:t>
            </w:r>
          </w:p>
        </w:tc>
        <w:tc>
          <w:tcPr>
            <w:tcW w:w="2439" w:type="dxa"/>
            <w:tcBorders>
              <w:top w:val="nil"/>
              <w:left w:val="nil"/>
              <w:bottom w:val="single" w:sz="4" w:space="0" w:color="auto"/>
              <w:right w:val="single" w:sz="4" w:space="0" w:color="auto"/>
            </w:tcBorders>
            <w:shd w:val="clear" w:color="000000" w:fill="FFFFFF"/>
            <w:noWrap/>
            <w:hideMark/>
          </w:tcPr>
          <w:p w14:paraId="6A0CB683" w14:textId="77777777" w:rsidR="007E29D3" w:rsidRPr="007E29D3" w:rsidRDefault="007E29D3" w:rsidP="007E29D3">
            <w:pPr>
              <w:jc w:val="right"/>
              <w:rPr>
                <w:color w:val="000000"/>
                <w:sz w:val="20"/>
                <w:szCs w:val="20"/>
              </w:rPr>
            </w:pPr>
            <w:r w:rsidRPr="007E29D3">
              <w:rPr>
                <w:color w:val="000000"/>
                <w:sz w:val="20"/>
                <w:szCs w:val="20"/>
              </w:rPr>
              <w:t xml:space="preserve">63 946,89 </w:t>
            </w:r>
          </w:p>
        </w:tc>
      </w:tr>
      <w:tr w:rsidR="007E29D3" w:rsidRPr="007E29D3" w14:paraId="52A57F8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E615F20" w14:textId="77777777" w:rsidR="007E29D3" w:rsidRPr="007E29D3" w:rsidRDefault="007E29D3" w:rsidP="007E29D3">
            <w:pPr>
              <w:jc w:val="right"/>
              <w:rPr>
                <w:color w:val="000000"/>
                <w:sz w:val="20"/>
                <w:szCs w:val="20"/>
              </w:rPr>
            </w:pPr>
            <w:r w:rsidRPr="007E29D3">
              <w:rPr>
                <w:color w:val="000000"/>
                <w:sz w:val="20"/>
                <w:szCs w:val="20"/>
              </w:rPr>
              <w:t>23.10</w:t>
            </w:r>
          </w:p>
        </w:tc>
        <w:tc>
          <w:tcPr>
            <w:tcW w:w="1040" w:type="dxa"/>
            <w:tcBorders>
              <w:top w:val="nil"/>
              <w:left w:val="nil"/>
              <w:bottom w:val="single" w:sz="4" w:space="0" w:color="auto"/>
              <w:right w:val="single" w:sz="4" w:space="0" w:color="auto"/>
            </w:tcBorders>
            <w:shd w:val="clear" w:color="000000" w:fill="FFFFFF"/>
            <w:noWrap/>
            <w:hideMark/>
          </w:tcPr>
          <w:p w14:paraId="388B252B"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D1DB498"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07A5FA1F" w14:textId="77777777" w:rsidR="007E29D3" w:rsidRPr="007E29D3" w:rsidRDefault="007E29D3" w:rsidP="007E29D3">
            <w:pPr>
              <w:rPr>
                <w:color w:val="000000"/>
                <w:sz w:val="20"/>
                <w:szCs w:val="20"/>
              </w:rPr>
            </w:pPr>
            <w:r w:rsidRPr="007E29D3">
              <w:rPr>
                <w:color w:val="000000"/>
                <w:sz w:val="20"/>
                <w:szCs w:val="20"/>
              </w:rPr>
              <w:t>Воздуховоды из оцинкованной стали толщиной: 0,7 мм, периметром до 1000 мм</w:t>
            </w:r>
          </w:p>
        </w:tc>
        <w:tc>
          <w:tcPr>
            <w:tcW w:w="1276" w:type="dxa"/>
            <w:tcBorders>
              <w:top w:val="nil"/>
              <w:left w:val="nil"/>
              <w:bottom w:val="single" w:sz="4" w:space="0" w:color="auto"/>
              <w:right w:val="single" w:sz="4" w:space="0" w:color="auto"/>
            </w:tcBorders>
            <w:shd w:val="clear" w:color="000000" w:fill="FFFFFF"/>
            <w:noWrap/>
            <w:hideMark/>
          </w:tcPr>
          <w:p w14:paraId="05793502"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15F3349E" w14:textId="77777777" w:rsidR="007E29D3" w:rsidRPr="007E29D3" w:rsidRDefault="007E29D3" w:rsidP="007E29D3">
            <w:pPr>
              <w:jc w:val="right"/>
              <w:rPr>
                <w:color w:val="000000"/>
                <w:sz w:val="20"/>
                <w:szCs w:val="20"/>
              </w:rPr>
            </w:pPr>
            <w:r w:rsidRPr="007E29D3">
              <w:rPr>
                <w:color w:val="000000"/>
                <w:sz w:val="20"/>
                <w:szCs w:val="20"/>
              </w:rPr>
              <w:t>52,92</w:t>
            </w:r>
          </w:p>
        </w:tc>
        <w:tc>
          <w:tcPr>
            <w:tcW w:w="1275" w:type="dxa"/>
            <w:tcBorders>
              <w:top w:val="nil"/>
              <w:left w:val="nil"/>
              <w:bottom w:val="single" w:sz="4" w:space="0" w:color="auto"/>
              <w:right w:val="single" w:sz="4" w:space="0" w:color="auto"/>
            </w:tcBorders>
            <w:shd w:val="clear" w:color="000000" w:fill="FFFFFF"/>
            <w:noWrap/>
            <w:hideMark/>
          </w:tcPr>
          <w:p w14:paraId="2E364F4A" w14:textId="77777777" w:rsidR="007E29D3" w:rsidRPr="007E29D3" w:rsidRDefault="007E29D3" w:rsidP="007E29D3">
            <w:pPr>
              <w:jc w:val="right"/>
              <w:rPr>
                <w:color w:val="000000"/>
                <w:sz w:val="20"/>
                <w:szCs w:val="20"/>
              </w:rPr>
            </w:pPr>
            <w:r w:rsidRPr="007E29D3">
              <w:rPr>
                <w:color w:val="000000"/>
                <w:sz w:val="20"/>
                <w:szCs w:val="20"/>
              </w:rPr>
              <w:t xml:space="preserve">717,99 </w:t>
            </w:r>
          </w:p>
        </w:tc>
        <w:tc>
          <w:tcPr>
            <w:tcW w:w="2439" w:type="dxa"/>
            <w:tcBorders>
              <w:top w:val="nil"/>
              <w:left w:val="nil"/>
              <w:bottom w:val="single" w:sz="4" w:space="0" w:color="auto"/>
              <w:right w:val="single" w:sz="4" w:space="0" w:color="auto"/>
            </w:tcBorders>
            <w:shd w:val="clear" w:color="000000" w:fill="FFFFFF"/>
            <w:noWrap/>
            <w:hideMark/>
          </w:tcPr>
          <w:p w14:paraId="748CA511" w14:textId="77777777" w:rsidR="007E29D3" w:rsidRPr="007E29D3" w:rsidRDefault="007E29D3" w:rsidP="007E29D3">
            <w:pPr>
              <w:jc w:val="right"/>
              <w:rPr>
                <w:color w:val="000000"/>
                <w:sz w:val="20"/>
                <w:szCs w:val="20"/>
              </w:rPr>
            </w:pPr>
            <w:r w:rsidRPr="007E29D3">
              <w:rPr>
                <w:color w:val="000000"/>
                <w:sz w:val="20"/>
                <w:szCs w:val="20"/>
              </w:rPr>
              <w:t xml:space="preserve">37 996,03 </w:t>
            </w:r>
          </w:p>
        </w:tc>
      </w:tr>
      <w:tr w:rsidR="007E29D3" w:rsidRPr="007E29D3" w14:paraId="3CBC22C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21B2029" w14:textId="77777777" w:rsidR="007E29D3" w:rsidRPr="007E29D3" w:rsidRDefault="007E29D3" w:rsidP="007E29D3">
            <w:pPr>
              <w:jc w:val="right"/>
              <w:rPr>
                <w:color w:val="000000"/>
                <w:sz w:val="20"/>
                <w:szCs w:val="20"/>
              </w:rPr>
            </w:pPr>
            <w:r w:rsidRPr="007E29D3">
              <w:rPr>
                <w:color w:val="000000"/>
                <w:sz w:val="20"/>
                <w:szCs w:val="20"/>
              </w:rPr>
              <w:t>23.11</w:t>
            </w:r>
          </w:p>
        </w:tc>
        <w:tc>
          <w:tcPr>
            <w:tcW w:w="1040" w:type="dxa"/>
            <w:tcBorders>
              <w:top w:val="nil"/>
              <w:left w:val="nil"/>
              <w:bottom w:val="single" w:sz="4" w:space="0" w:color="auto"/>
              <w:right w:val="single" w:sz="4" w:space="0" w:color="auto"/>
            </w:tcBorders>
            <w:shd w:val="clear" w:color="000000" w:fill="FFFFFF"/>
            <w:noWrap/>
            <w:hideMark/>
          </w:tcPr>
          <w:p w14:paraId="55AD99DD"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FF48C5F"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63BA1797" w14:textId="77777777" w:rsidR="007E29D3" w:rsidRPr="007E29D3" w:rsidRDefault="007E29D3" w:rsidP="007E29D3">
            <w:pPr>
              <w:rPr>
                <w:color w:val="000000"/>
                <w:sz w:val="20"/>
                <w:szCs w:val="20"/>
              </w:rPr>
            </w:pPr>
            <w:r w:rsidRPr="007E29D3">
              <w:rPr>
                <w:color w:val="000000"/>
                <w:sz w:val="20"/>
                <w:szCs w:val="20"/>
              </w:rPr>
              <w:t>Прокладка воздуховодов из листовой, оцинкованной стали и алюминия класса Н (нормальные) толщиной: 0,5 мм, периметром до 600 мм</w:t>
            </w:r>
          </w:p>
        </w:tc>
        <w:tc>
          <w:tcPr>
            <w:tcW w:w="1276" w:type="dxa"/>
            <w:tcBorders>
              <w:top w:val="nil"/>
              <w:left w:val="nil"/>
              <w:bottom w:val="single" w:sz="4" w:space="0" w:color="auto"/>
              <w:right w:val="single" w:sz="4" w:space="0" w:color="auto"/>
            </w:tcBorders>
            <w:shd w:val="clear" w:color="000000" w:fill="FFFFFF"/>
            <w:noWrap/>
            <w:hideMark/>
          </w:tcPr>
          <w:p w14:paraId="7527D817"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1499DB33" w14:textId="77777777" w:rsidR="007E29D3" w:rsidRPr="007E29D3" w:rsidRDefault="007E29D3" w:rsidP="007E29D3">
            <w:pPr>
              <w:jc w:val="right"/>
              <w:rPr>
                <w:color w:val="000000"/>
                <w:sz w:val="20"/>
                <w:szCs w:val="20"/>
              </w:rPr>
            </w:pPr>
            <w:r w:rsidRPr="007E29D3">
              <w:rPr>
                <w:color w:val="000000"/>
                <w:sz w:val="20"/>
                <w:szCs w:val="20"/>
              </w:rPr>
              <w:t>0,162</w:t>
            </w:r>
          </w:p>
        </w:tc>
        <w:tc>
          <w:tcPr>
            <w:tcW w:w="1275" w:type="dxa"/>
            <w:tcBorders>
              <w:top w:val="nil"/>
              <w:left w:val="nil"/>
              <w:bottom w:val="single" w:sz="4" w:space="0" w:color="auto"/>
              <w:right w:val="single" w:sz="4" w:space="0" w:color="auto"/>
            </w:tcBorders>
            <w:shd w:val="clear" w:color="000000" w:fill="FFFFFF"/>
            <w:noWrap/>
            <w:hideMark/>
          </w:tcPr>
          <w:p w14:paraId="6D7AFC48" w14:textId="77777777" w:rsidR="007E29D3" w:rsidRPr="007E29D3" w:rsidRDefault="007E29D3" w:rsidP="007E29D3">
            <w:pPr>
              <w:jc w:val="right"/>
              <w:rPr>
                <w:color w:val="000000"/>
                <w:sz w:val="20"/>
                <w:szCs w:val="20"/>
              </w:rPr>
            </w:pPr>
            <w:r w:rsidRPr="007E29D3">
              <w:rPr>
                <w:color w:val="000000"/>
                <w:sz w:val="20"/>
                <w:szCs w:val="20"/>
              </w:rPr>
              <w:t xml:space="preserve">131 640,22 </w:t>
            </w:r>
          </w:p>
        </w:tc>
        <w:tc>
          <w:tcPr>
            <w:tcW w:w="2439" w:type="dxa"/>
            <w:tcBorders>
              <w:top w:val="nil"/>
              <w:left w:val="nil"/>
              <w:bottom w:val="single" w:sz="4" w:space="0" w:color="auto"/>
              <w:right w:val="single" w:sz="4" w:space="0" w:color="auto"/>
            </w:tcBorders>
            <w:shd w:val="clear" w:color="000000" w:fill="FFFFFF"/>
            <w:noWrap/>
            <w:hideMark/>
          </w:tcPr>
          <w:p w14:paraId="222D3E4F" w14:textId="77777777" w:rsidR="007E29D3" w:rsidRPr="007E29D3" w:rsidRDefault="007E29D3" w:rsidP="007E29D3">
            <w:pPr>
              <w:jc w:val="right"/>
              <w:rPr>
                <w:color w:val="000000"/>
                <w:sz w:val="20"/>
                <w:szCs w:val="20"/>
              </w:rPr>
            </w:pPr>
            <w:r w:rsidRPr="007E29D3">
              <w:rPr>
                <w:color w:val="000000"/>
                <w:sz w:val="20"/>
                <w:szCs w:val="20"/>
              </w:rPr>
              <w:t xml:space="preserve">21 325,72 </w:t>
            </w:r>
          </w:p>
        </w:tc>
      </w:tr>
      <w:tr w:rsidR="007E29D3" w:rsidRPr="007E29D3" w14:paraId="152A088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88E3FF3" w14:textId="77777777" w:rsidR="007E29D3" w:rsidRPr="007E29D3" w:rsidRDefault="007E29D3" w:rsidP="007E29D3">
            <w:pPr>
              <w:jc w:val="right"/>
              <w:rPr>
                <w:color w:val="000000"/>
                <w:sz w:val="20"/>
                <w:szCs w:val="20"/>
              </w:rPr>
            </w:pPr>
            <w:r w:rsidRPr="007E29D3">
              <w:rPr>
                <w:color w:val="000000"/>
                <w:sz w:val="20"/>
                <w:szCs w:val="20"/>
              </w:rPr>
              <w:t>23.12</w:t>
            </w:r>
          </w:p>
        </w:tc>
        <w:tc>
          <w:tcPr>
            <w:tcW w:w="1040" w:type="dxa"/>
            <w:tcBorders>
              <w:top w:val="nil"/>
              <w:left w:val="nil"/>
              <w:bottom w:val="single" w:sz="4" w:space="0" w:color="auto"/>
              <w:right w:val="single" w:sz="4" w:space="0" w:color="auto"/>
            </w:tcBorders>
            <w:shd w:val="clear" w:color="000000" w:fill="FFFFFF"/>
            <w:noWrap/>
            <w:hideMark/>
          </w:tcPr>
          <w:p w14:paraId="24380E18"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58166C5"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205041F3" w14:textId="77777777" w:rsidR="007E29D3" w:rsidRPr="007E29D3" w:rsidRDefault="007E29D3" w:rsidP="007E29D3">
            <w:pPr>
              <w:rPr>
                <w:color w:val="000000"/>
                <w:sz w:val="20"/>
                <w:szCs w:val="20"/>
              </w:rPr>
            </w:pPr>
            <w:r w:rsidRPr="007E29D3">
              <w:rPr>
                <w:color w:val="000000"/>
                <w:sz w:val="20"/>
                <w:szCs w:val="20"/>
              </w:rPr>
              <w:t>Воздуховоды из оцинкованной стали толщиной: 0,5 мм, периметром до 600 мм</w:t>
            </w:r>
          </w:p>
        </w:tc>
        <w:tc>
          <w:tcPr>
            <w:tcW w:w="1276" w:type="dxa"/>
            <w:tcBorders>
              <w:top w:val="nil"/>
              <w:left w:val="nil"/>
              <w:bottom w:val="single" w:sz="4" w:space="0" w:color="auto"/>
              <w:right w:val="single" w:sz="4" w:space="0" w:color="auto"/>
            </w:tcBorders>
            <w:shd w:val="clear" w:color="000000" w:fill="FFFFFF"/>
            <w:noWrap/>
            <w:hideMark/>
          </w:tcPr>
          <w:p w14:paraId="41FECB76"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66D052F2" w14:textId="77777777" w:rsidR="007E29D3" w:rsidRPr="007E29D3" w:rsidRDefault="007E29D3" w:rsidP="007E29D3">
            <w:pPr>
              <w:jc w:val="right"/>
              <w:rPr>
                <w:color w:val="000000"/>
                <w:sz w:val="20"/>
                <w:szCs w:val="20"/>
              </w:rPr>
            </w:pPr>
            <w:r w:rsidRPr="007E29D3">
              <w:rPr>
                <w:color w:val="000000"/>
                <w:sz w:val="20"/>
                <w:szCs w:val="20"/>
              </w:rPr>
              <w:t>16,2</w:t>
            </w:r>
          </w:p>
        </w:tc>
        <w:tc>
          <w:tcPr>
            <w:tcW w:w="1275" w:type="dxa"/>
            <w:tcBorders>
              <w:top w:val="nil"/>
              <w:left w:val="nil"/>
              <w:bottom w:val="single" w:sz="4" w:space="0" w:color="auto"/>
              <w:right w:val="single" w:sz="4" w:space="0" w:color="auto"/>
            </w:tcBorders>
            <w:shd w:val="clear" w:color="000000" w:fill="FFFFFF"/>
            <w:noWrap/>
            <w:hideMark/>
          </w:tcPr>
          <w:p w14:paraId="610AE906" w14:textId="77777777" w:rsidR="007E29D3" w:rsidRPr="007E29D3" w:rsidRDefault="007E29D3" w:rsidP="007E29D3">
            <w:pPr>
              <w:jc w:val="right"/>
              <w:rPr>
                <w:color w:val="000000"/>
                <w:sz w:val="20"/>
                <w:szCs w:val="20"/>
              </w:rPr>
            </w:pPr>
            <w:r w:rsidRPr="007E29D3">
              <w:rPr>
                <w:color w:val="000000"/>
                <w:sz w:val="20"/>
                <w:szCs w:val="20"/>
              </w:rPr>
              <w:t xml:space="preserve">660,18 </w:t>
            </w:r>
          </w:p>
        </w:tc>
        <w:tc>
          <w:tcPr>
            <w:tcW w:w="2439" w:type="dxa"/>
            <w:tcBorders>
              <w:top w:val="nil"/>
              <w:left w:val="nil"/>
              <w:bottom w:val="single" w:sz="4" w:space="0" w:color="auto"/>
              <w:right w:val="single" w:sz="4" w:space="0" w:color="auto"/>
            </w:tcBorders>
            <w:shd w:val="clear" w:color="000000" w:fill="FFFFFF"/>
            <w:noWrap/>
            <w:hideMark/>
          </w:tcPr>
          <w:p w14:paraId="7A9A8695" w14:textId="77777777" w:rsidR="007E29D3" w:rsidRPr="007E29D3" w:rsidRDefault="007E29D3" w:rsidP="007E29D3">
            <w:pPr>
              <w:jc w:val="right"/>
              <w:rPr>
                <w:color w:val="000000"/>
                <w:sz w:val="20"/>
                <w:szCs w:val="20"/>
              </w:rPr>
            </w:pPr>
            <w:r w:rsidRPr="007E29D3">
              <w:rPr>
                <w:color w:val="000000"/>
                <w:sz w:val="20"/>
                <w:szCs w:val="20"/>
              </w:rPr>
              <w:t xml:space="preserve">10 694,92 </w:t>
            </w:r>
          </w:p>
        </w:tc>
      </w:tr>
      <w:tr w:rsidR="007E29D3" w:rsidRPr="007E29D3" w14:paraId="0E8FEE6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896DDF8" w14:textId="77777777" w:rsidR="007E29D3" w:rsidRPr="007E29D3" w:rsidRDefault="007E29D3" w:rsidP="007E29D3">
            <w:pPr>
              <w:jc w:val="right"/>
              <w:rPr>
                <w:color w:val="000000"/>
                <w:sz w:val="20"/>
                <w:szCs w:val="20"/>
              </w:rPr>
            </w:pPr>
            <w:r w:rsidRPr="007E29D3">
              <w:rPr>
                <w:color w:val="000000"/>
                <w:sz w:val="20"/>
                <w:szCs w:val="20"/>
              </w:rPr>
              <w:t>23.13</w:t>
            </w:r>
          </w:p>
        </w:tc>
        <w:tc>
          <w:tcPr>
            <w:tcW w:w="1040" w:type="dxa"/>
            <w:tcBorders>
              <w:top w:val="nil"/>
              <w:left w:val="nil"/>
              <w:bottom w:val="single" w:sz="4" w:space="0" w:color="auto"/>
              <w:right w:val="single" w:sz="4" w:space="0" w:color="auto"/>
            </w:tcBorders>
            <w:shd w:val="clear" w:color="000000" w:fill="FFFFFF"/>
            <w:noWrap/>
            <w:hideMark/>
          </w:tcPr>
          <w:p w14:paraId="1ECE3748"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682B83DE"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686EDD1F" w14:textId="77777777" w:rsidR="007E29D3" w:rsidRPr="007E29D3" w:rsidRDefault="007E29D3" w:rsidP="007E29D3">
            <w:pPr>
              <w:rPr>
                <w:color w:val="000000"/>
                <w:sz w:val="20"/>
                <w:szCs w:val="20"/>
              </w:rPr>
            </w:pPr>
            <w:r w:rsidRPr="007E29D3">
              <w:rPr>
                <w:color w:val="000000"/>
                <w:sz w:val="20"/>
                <w:szCs w:val="20"/>
              </w:rPr>
              <w:t>Прокладка воздуховодов из листовой, оцинкованной стали и алюминия класса Н (нормальные) толщиной: 0,5 мм, диаметром до 200 мм</w:t>
            </w:r>
          </w:p>
        </w:tc>
        <w:tc>
          <w:tcPr>
            <w:tcW w:w="1276" w:type="dxa"/>
            <w:tcBorders>
              <w:top w:val="nil"/>
              <w:left w:val="nil"/>
              <w:bottom w:val="single" w:sz="4" w:space="0" w:color="auto"/>
              <w:right w:val="single" w:sz="4" w:space="0" w:color="auto"/>
            </w:tcBorders>
            <w:shd w:val="clear" w:color="000000" w:fill="FFFFFF"/>
            <w:noWrap/>
            <w:hideMark/>
          </w:tcPr>
          <w:p w14:paraId="0025E9AC"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4982252E" w14:textId="77777777" w:rsidR="007E29D3" w:rsidRPr="007E29D3" w:rsidRDefault="007E29D3" w:rsidP="007E29D3">
            <w:pPr>
              <w:jc w:val="right"/>
              <w:rPr>
                <w:color w:val="000000"/>
                <w:sz w:val="20"/>
                <w:szCs w:val="20"/>
              </w:rPr>
            </w:pPr>
            <w:r w:rsidRPr="007E29D3">
              <w:rPr>
                <w:color w:val="000000"/>
                <w:sz w:val="20"/>
                <w:szCs w:val="20"/>
              </w:rPr>
              <w:t>0,1452</w:t>
            </w:r>
          </w:p>
        </w:tc>
        <w:tc>
          <w:tcPr>
            <w:tcW w:w="1275" w:type="dxa"/>
            <w:tcBorders>
              <w:top w:val="nil"/>
              <w:left w:val="nil"/>
              <w:bottom w:val="single" w:sz="4" w:space="0" w:color="auto"/>
              <w:right w:val="single" w:sz="4" w:space="0" w:color="auto"/>
            </w:tcBorders>
            <w:shd w:val="clear" w:color="000000" w:fill="FFFFFF"/>
            <w:noWrap/>
            <w:hideMark/>
          </w:tcPr>
          <w:p w14:paraId="20D92A4F" w14:textId="77777777" w:rsidR="007E29D3" w:rsidRPr="007E29D3" w:rsidRDefault="007E29D3" w:rsidP="007E29D3">
            <w:pPr>
              <w:jc w:val="right"/>
              <w:rPr>
                <w:color w:val="000000"/>
                <w:sz w:val="20"/>
                <w:szCs w:val="20"/>
              </w:rPr>
            </w:pPr>
            <w:r w:rsidRPr="007E29D3">
              <w:rPr>
                <w:color w:val="000000"/>
                <w:sz w:val="20"/>
                <w:szCs w:val="20"/>
              </w:rPr>
              <w:t xml:space="preserve">131 757,05 </w:t>
            </w:r>
          </w:p>
        </w:tc>
        <w:tc>
          <w:tcPr>
            <w:tcW w:w="2439" w:type="dxa"/>
            <w:tcBorders>
              <w:top w:val="nil"/>
              <w:left w:val="nil"/>
              <w:bottom w:val="single" w:sz="4" w:space="0" w:color="auto"/>
              <w:right w:val="single" w:sz="4" w:space="0" w:color="auto"/>
            </w:tcBorders>
            <w:shd w:val="clear" w:color="000000" w:fill="FFFFFF"/>
            <w:noWrap/>
            <w:hideMark/>
          </w:tcPr>
          <w:p w14:paraId="4638DD55" w14:textId="77777777" w:rsidR="007E29D3" w:rsidRPr="007E29D3" w:rsidRDefault="007E29D3" w:rsidP="007E29D3">
            <w:pPr>
              <w:jc w:val="right"/>
              <w:rPr>
                <w:color w:val="000000"/>
                <w:sz w:val="20"/>
                <w:szCs w:val="20"/>
              </w:rPr>
            </w:pPr>
            <w:r w:rsidRPr="007E29D3">
              <w:rPr>
                <w:color w:val="000000"/>
                <w:sz w:val="20"/>
                <w:szCs w:val="20"/>
              </w:rPr>
              <w:t xml:space="preserve">19 131,12 </w:t>
            </w:r>
          </w:p>
        </w:tc>
      </w:tr>
      <w:tr w:rsidR="007E29D3" w:rsidRPr="007E29D3" w14:paraId="0A645EB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2B9CE2B" w14:textId="77777777" w:rsidR="007E29D3" w:rsidRPr="007E29D3" w:rsidRDefault="007E29D3" w:rsidP="007E29D3">
            <w:pPr>
              <w:jc w:val="right"/>
              <w:rPr>
                <w:color w:val="000000"/>
                <w:sz w:val="20"/>
                <w:szCs w:val="20"/>
              </w:rPr>
            </w:pPr>
            <w:r w:rsidRPr="007E29D3">
              <w:rPr>
                <w:color w:val="000000"/>
                <w:sz w:val="20"/>
                <w:szCs w:val="20"/>
              </w:rPr>
              <w:t>23.14</w:t>
            </w:r>
          </w:p>
        </w:tc>
        <w:tc>
          <w:tcPr>
            <w:tcW w:w="1040" w:type="dxa"/>
            <w:tcBorders>
              <w:top w:val="nil"/>
              <w:left w:val="nil"/>
              <w:bottom w:val="single" w:sz="4" w:space="0" w:color="auto"/>
              <w:right w:val="single" w:sz="4" w:space="0" w:color="auto"/>
            </w:tcBorders>
            <w:shd w:val="clear" w:color="000000" w:fill="FFFFFF"/>
            <w:noWrap/>
            <w:hideMark/>
          </w:tcPr>
          <w:p w14:paraId="6D271EE9"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0D9C1F0"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0CF1E03E" w14:textId="77777777" w:rsidR="007E29D3" w:rsidRPr="007E29D3" w:rsidRDefault="007E29D3" w:rsidP="007E29D3">
            <w:pPr>
              <w:rPr>
                <w:color w:val="000000"/>
                <w:sz w:val="20"/>
                <w:szCs w:val="20"/>
              </w:rPr>
            </w:pPr>
            <w:r w:rsidRPr="007E29D3">
              <w:rPr>
                <w:color w:val="000000"/>
                <w:sz w:val="20"/>
                <w:szCs w:val="20"/>
              </w:rPr>
              <w:t>Воздуховоды из оцинкованной стали толщиной: 0,5 мм, диаметром до 200 мм</w:t>
            </w:r>
          </w:p>
        </w:tc>
        <w:tc>
          <w:tcPr>
            <w:tcW w:w="1276" w:type="dxa"/>
            <w:tcBorders>
              <w:top w:val="nil"/>
              <w:left w:val="nil"/>
              <w:bottom w:val="single" w:sz="4" w:space="0" w:color="auto"/>
              <w:right w:val="single" w:sz="4" w:space="0" w:color="auto"/>
            </w:tcBorders>
            <w:shd w:val="clear" w:color="000000" w:fill="FFFFFF"/>
            <w:noWrap/>
            <w:hideMark/>
          </w:tcPr>
          <w:p w14:paraId="36346C03"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14207F7E" w14:textId="77777777" w:rsidR="007E29D3" w:rsidRPr="007E29D3" w:rsidRDefault="007E29D3" w:rsidP="007E29D3">
            <w:pPr>
              <w:jc w:val="right"/>
              <w:rPr>
                <w:color w:val="000000"/>
                <w:sz w:val="20"/>
                <w:szCs w:val="20"/>
              </w:rPr>
            </w:pPr>
            <w:r w:rsidRPr="007E29D3">
              <w:rPr>
                <w:color w:val="000000"/>
                <w:sz w:val="20"/>
                <w:szCs w:val="20"/>
              </w:rPr>
              <w:t>14,52</w:t>
            </w:r>
          </w:p>
        </w:tc>
        <w:tc>
          <w:tcPr>
            <w:tcW w:w="1275" w:type="dxa"/>
            <w:tcBorders>
              <w:top w:val="nil"/>
              <w:left w:val="nil"/>
              <w:bottom w:val="single" w:sz="4" w:space="0" w:color="auto"/>
              <w:right w:val="single" w:sz="4" w:space="0" w:color="auto"/>
            </w:tcBorders>
            <w:shd w:val="clear" w:color="000000" w:fill="FFFFFF"/>
            <w:noWrap/>
            <w:hideMark/>
          </w:tcPr>
          <w:p w14:paraId="3DC7B46E" w14:textId="77777777" w:rsidR="007E29D3" w:rsidRPr="007E29D3" w:rsidRDefault="007E29D3" w:rsidP="007E29D3">
            <w:pPr>
              <w:jc w:val="right"/>
              <w:rPr>
                <w:color w:val="000000"/>
                <w:sz w:val="20"/>
                <w:szCs w:val="20"/>
              </w:rPr>
            </w:pPr>
            <w:r w:rsidRPr="007E29D3">
              <w:rPr>
                <w:color w:val="000000"/>
                <w:sz w:val="20"/>
                <w:szCs w:val="20"/>
              </w:rPr>
              <w:t xml:space="preserve">620,68 </w:t>
            </w:r>
          </w:p>
        </w:tc>
        <w:tc>
          <w:tcPr>
            <w:tcW w:w="2439" w:type="dxa"/>
            <w:tcBorders>
              <w:top w:val="nil"/>
              <w:left w:val="nil"/>
              <w:bottom w:val="single" w:sz="4" w:space="0" w:color="auto"/>
              <w:right w:val="single" w:sz="4" w:space="0" w:color="auto"/>
            </w:tcBorders>
            <w:shd w:val="clear" w:color="000000" w:fill="FFFFFF"/>
            <w:noWrap/>
            <w:hideMark/>
          </w:tcPr>
          <w:p w14:paraId="3161A785" w14:textId="77777777" w:rsidR="007E29D3" w:rsidRPr="007E29D3" w:rsidRDefault="007E29D3" w:rsidP="007E29D3">
            <w:pPr>
              <w:jc w:val="right"/>
              <w:rPr>
                <w:color w:val="000000"/>
                <w:sz w:val="20"/>
                <w:szCs w:val="20"/>
              </w:rPr>
            </w:pPr>
            <w:r w:rsidRPr="007E29D3">
              <w:rPr>
                <w:color w:val="000000"/>
                <w:sz w:val="20"/>
                <w:szCs w:val="20"/>
              </w:rPr>
              <w:t xml:space="preserve">9 012,27 </w:t>
            </w:r>
          </w:p>
        </w:tc>
      </w:tr>
      <w:tr w:rsidR="007E29D3" w:rsidRPr="007E29D3" w14:paraId="60DD416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791DA82" w14:textId="77777777" w:rsidR="007E29D3" w:rsidRPr="007E29D3" w:rsidRDefault="007E29D3" w:rsidP="007E29D3">
            <w:pPr>
              <w:jc w:val="right"/>
              <w:rPr>
                <w:color w:val="000000"/>
                <w:sz w:val="20"/>
                <w:szCs w:val="20"/>
              </w:rPr>
            </w:pPr>
            <w:r w:rsidRPr="007E29D3">
              <w:rPr>
                <w:color w:val="000000"/>
                <w:sz w:val="20"/>
                <w:szCs w:val="20"/>
              </w:rPr>
              <w:t>23.15</w:t>
            </w:r>
          </w:p>
        </w:tc>
        <w:tc>
          <w:tcPr>
            <w:tcW w:w="1040" w:type="dxa"/>
            <w:tcBorders>
              <w:top w:val="nil"/>
              <w:left w:val="nil"/>
              <w:bottom w:val="single" w:sz="4" w:space="0" w:color="auto"/>
              <w:right w:val="single" w:sz="4" w:space="0" w:color="auto"/>
            </w:tcBorders>
            <w:shd w:val="clear" w:color="000000" w:fill="FFFFFF"/>
            <w:noWrap/>
            <w:hideMark/>
          </w:tcPr>
          <w:p w14:paraId="41789321"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9B13407"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2E25BE9F" w14:textId="77777777" w:rsidR="007E29D3" w:rsidRPr="007E29D3" w:rsidRDefault="007E29D3" w:rsidP="007E29D3">
            <w:pPr>
              <w:rPr>
                <w:color w:val="000000"/>
                <w:sz w:val="20"/>
                <w:szCs w:val="20"/>
              </w:rPr>
            </w:pPr>
            <w:r w:rsidRPr="007E29D3">
              <w:rPr>
                <w:color w:val="000000"/>
                <w:sz w:val="20"/>
                <w:szCs w:val="20"/>
              </w:rPr>
              <w:t>Прокладка воздуховодов из листовой, оцинкованной стали и алюминия класса Н (нормальные) толщиной: 0,5 мм, периметром до 1000 мм</w:t>
            </w:r>
          </w:p>
        </w:tc>
        <w:tc>
          <w:tcPr>
            <w:tcW w:w="1276" w:type="dxa"/>
            <w:tcBorders>
              <w:top w:val="nil"/>
              <w:left w:val="nil"/>
              <w:bottom w:val="single" w:sz="4" w:space="0" w:color="auto"/>
              <w:right w:val="single" w:sz="4" w:space="0" w:color="auto"/>
            </w:tcBorders>
            <w:shd w:val="clear" w:color="000000" w:fill="FFFFFF"/>
            <w:noWrap/>
            <w:hideMark/>
          </w:tcPr>
          <w:p w14:paraId="790E9793"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3FD9DCFC" w14:textId="77777777" w:rsidR="007E29D3" w:rsidRPr="007E29D3" w:rsidRDefault="007E29D3" w:rsidP="007E29D3">
            <w:pPr>
              <w:jc w:val="right"/>
              <w:rPr>
                <w:color w:val="000000"/>
                <w:sz w:val="20"/>
                <w:szCs w:val="20"/>
              </w:rPr>
            </w:pPr>
            <w:r w:rsidRPr="007E29D3">
              <w:rPr>
                <w:color w:val="000000"/>
                <w:sz w:val="20"/>
                <w:szCs w:val="20"/>
              </w:rPr>
              <w:t>0,24</w:t>
            </w:r>
          </w:p>
        </w:tc>
        <w:tc>
          <w:tcPr>
            <w:tcW w:w="1275" w:type="dxa"/>
            <w:tcBorders>
              <w:top w:val="nil"/>
              <w:left w:val="nil"/>
              <w:bottom w:val="single" w:sz="4" w:space="0" w:color="auto"/>
              <w:right w:val="single" w:sz="4" w:space="0" w:color="auto"/>
            </w:tcBorders>
            <w:shd w:val="clear" w:color="000000" w:fill="FFFFFF"/>
            <w:noWrap/>
            <w:hideMark/>
          </w:tcPr>
          <w:p w14:paraId="23FF8FAF" w14:textId="77777777" w:rsidR="007E29D3" w:rsidRPr="007E29D3" w:rsidRDefault="007E29D3" w:rsidP="007E29D3">
            <w:pPr>
              <w:jc w:val="right"/>
              <w:rPr>
                <w:color w:val="000000"/>
                <w:sz w:val="20"/>
                <w:szCs w:val="20"/>
              </w:rPr>
            </w:pPr>
            <w:r w:rsidRPr="007E29D3">
              <w:rPr>
                <w:color w:val="000000"/>
                <w:sz w:val="20"/>
                <w:szCs w:val="20"/>
              </w:rPr>
              <w:t xml:space="preserve">120 944,05 </w:t>
            </w:r>
          </w:p>
        </w:tc>
        <w:tc>
          <w:tcPr>
            <w:tcW w:w="2439" w:type="dxa"/>
            <w:tcBorders>
              <w:top w:val="nil"/>
              <w:left w:val="nil"/>
              <w:bottom w:val="single" w:sz="4" w:space="0" w:color="auto"/>
              <w:right w:val="single" w:sz="4" w:space="0" w:color="auto"/>
            </w:tcBorders>
            <w:shd w:val="clear" w:color="000000" w:fill="FFFFFF"/>
            <w:noWrap/>
            <w:hideMark/>
          </w:tcPr>
          <w:p w14:paraId="1E37E1C7" w14:textId="77777777" w:rsidR="007E29D3" w:rsidRPr="007E29D3" w:rsidRDefault="007E29D3" w:rsidP="007E29D3">
            <w:pPr>
              <w:jc w:val="right"/>
              <w:rPr>
                <w:color w:val="000000"/>
                <w:sz w:val="20"/>
                <w:szCs w:val="20"/>
              </w:rPr>
            </w:pPr>
            <w:r w:rsidRPr="007E29D3">
              <w:rPr>
                <w:color w:val="000000"/>
                <w:sz w:val="20"/>
                <w:szCs w:val="20"/>
              </w:rPr>
              <w:t xml:space="preserve">29 026,57 </w:t>
            </w:r>
          </w:p>
        </w:tc>
      </w:tr>
      <w:tr w:rsidR="007E29D3" w:rsidRPr="007E29D3" w14:paraId="2395460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3239391" w14:textId="77777777" w:rsidR="007E29D3" w:rsidRPr="007E29D3" w:rsidRDefault="007E29D3" w:rsidP="007E29D3">
            <w:pPr>
              <w:jc w:val="right"/>
              <w:rPr>
                <w:color w:val="000000"/>
                <w:sz w:val="20"/>
                <w:szCs w:val="20"/>
              </w:rPr>
            </w:pPr>
            <w:r w:rsidRPr="007E29D3">
              <w:rPr>
                <w:color w:val="000000"/>
                <w:sz w:val="20"/>
                <w:szCs w:val="20"/>
              </w:rPr>
              <w:t>23.16</w:t>
            </w:r>
          </w:p>
        </w:tc>
        <w:tc>
          <w:tcPr>
            <w:tcW w:w="1040" w:type="dxa"/>
            <w:tcBorders>
              <w:top w:val="nil"/>
              <w:left w:val="nil"/>
              <w:bottom w:val="single" w:sz="4" w:space="0" w:color="auto"/>
              <w:right w:val="single" w:sz="4" w:space="0" w:color="auto"/>
            </w:tcBorders>
            <w:shd w:val="clear" w:color="000000" w:fill="FFFFFF"/>
            <w:noWrap/>
            <w:hideMark/>
          </w:tcPr>
          <w:p w14:paraId="26E0F885"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FAACDCD"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76A5EFE3" w14:textId="77777777" w:rsidR="007E29D3" w:rsidRPr="007E29D3" w:rsidRDefault="007E29D3" w:rsidP="007E29D3">
            <w:pPr>
              <w:rPr>
                <w:color w:val="000000"/>
                <w:sz w:val="20"/>
                <w:szCs w:val="20"/>
              </w:rPr>
            </w:pPr>
            <w:r w:rsidRPr="007E29D3">
              <w:rPr>
                <w:color w:val="000000"/>
                <w:sz w:val="20"/>
                <w:szCs w:val="20"/>
              </w:rPr>
              <w:t>Изделия фасонные для воздуховодов из оцинкованной стали с шиной и уголками толщиной: 0,55 мм, периметром 1000 мм</w:t>
            </w:r>
          </w:p>
        </w:tc>
        <w:tc>
          <w:tcPr>
            <w:tcW w:w="1276" w:type="dxa"/>
            <w:tcBorders>
              <w:top w:val="nil"/>
              <w:left w:val="nil"/>
              <w:bottom w:val="single" w:sz="4" w:space="0" w:color="auto"/>
              <w:right w:val="single" w:sz="4" w:space="0" w:color="auto"/>
            </w:tcBorders>
            <w:shd w:val="clear" w:color="000000" w:fill="FFFFFF"/>
            <w:noWrap/>
            <w:hideMark/>
          </w:tcPr>
          <w:p w14:paraId="56F0BD11"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6C921AB4" w14:textId="77777777" w:rsidR="007E29D3" w:rsidRPr="007E29D3" w:rsidRDefault="007E29D3" w:rsidP="007E29D3">
            <w:pPr>
              <w:jc w:val="right"/>
              <w:rPr>
                <w:color w:val="000000"/>
                <w:sz w:val="20"/>
                <w:szCs w:val="20"/>
              </w:rPr>
            </w:pPr>
            <w:r w:rsidRPr="007E29D3">
              <w:rPr>
                <w:color w:val="000000"/>
                <w:sz w:val="20"/>
                <w:szCs w:val="20"/>
              </w:rPr>
              <w:t>24</w:t>
            </w:r>
          </w:p>
        </w:tc>
        <w:tc>
          <w:tcPr>
            <w:tcW w:w="1275" w:type="dxa"/>
            <w:tcBorders>
              <w:top w:val="nil"/>
              <w:left w:val="nil"/>
              <w:bottom w:val="single" w:sz="4" w:space="0" w:color="auto"/>
              <w:right w:val="single" w:sz="4" w:space="0" w:color="auto"/>
            </w:tcBorders>
            <w:shd w:val="clear" w:color="000000" w:fill="FFFFFF"/>
            <w:noWrap/>
            <w:hideMark/>
          </w:tcPr>
          <w:p w14:paraId="3C1749F3" w14:textId="77777777" w:rsidR="007E29D3" w:rsidRPr="007E29D3" w:rsidRDefault="007E29D3" w:rsidP="007E29D3">
            <w:pPr>
              <w:jc w:val="right"/>
              <w:rPr>
                <w:color w:val="000000"/>
                <w:sz w:val="20"/>
                <w:szCs w:val="20"/>
              </w:rPr>
            </w:pPr>
            <w:r w:rsidRPr="007E29D3">
              <w:rPr>
                <w:color w:val="000000"/>
                <w:sz w:val="20"/>
                <w:szCs w:val="20"/>
              </w:rPr>
              <w:t xml:space="preserve">1 088,67 </w:t>
            </w:r>
          </w:p>
        </w:tc>
        <w:tc>
          <w:tcPr>
            <w:tcW w:w="2439" w:type="dxa"/>
            <w:tcBorders>
              <w:top w:val="nil"/>
              <w:left w:val="nil"/>
              <w:bottom w:val="single" w:sz="4" w:space="0" w:color="auto"/>
              <w:right w:val="single" w:sz="4" w:space="0" w:color="auto"/>
            </w:tcBorders>
            <w:shd w:val="clear" w:color="000000" w:fill="FFFFFF"/>
            <w:noWrap/>
            <w:hideMark/>
          </w:tcPr>
          <w:p w14:paraId="647CD21B" w14:textId="77777777" w:rsidR="007E29D3" w:rsidRPr="007E29D3" w:rsidRDefault="007E29D3" w:rsidP="007E29D3">
            <w:pPr>
              <w:jc w:val="right"/>
              <w:rPr>
                <w:color w:val="000000"/>
                <w:sz w:val="20"/>
                <w:szCs w:val="20"/>
              </w:rPr>
            </w:pPr>
            <w:r w:rsidRPr="007E29D3">
              <w:rPr>
                <w:color w:val="000000"/>
                <w:sz w:val="20"/>
                <w:szCs w:val="20"/>
              </w:rPr>
              <w:t xml:space="preserve">26 128,08 </w:t>
            </w:r>
          </w:p>
        </w:tc>
      </w:tr>
      <w:tr w:rsidR="007E29D3" w:rsidRPr="007E29D3" w14:paraId="1BE95D7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0AD3E4F" w14:textId="77777777" w:rsidR="007E29D3" w:rsidRPr="007E29D3" w:rsidRDefault="007E29D3" w:rsidP="007E29D3">
            <w:pPr>
              <w:jc w:val="right"/>
              <w:rPr>
                <w:color w:val="000000"/>
                <w:sz w:val="20"/>
                <w:szCs w:val="20"/>
              </w:rPr>
            </w:pPr>
            <w:r w:rsidRPr="007E29D3">
              <w:rPr>
                <w:color w:val="000000"/>
                <w:sz w:val="20"/>
                <w:szCs w:val="20"/>
              </w:rPr>
              <w:t>23.17</w:t>
            </w:r>
          </w:p>
        </w:tc>
        <w:tc>
          <w:tcPr>
            <w:tcW w:w="1040" w:type="dxa"/>
            <w:tcBorders>
              <w:top w:val="nil"/>
              <w:left w:val="nil"/>
              <w:bottom w:val="single" w:sz="4" w:space="0" w:color="auto"/>
              <w:right w:val="single" w:sz="4" w:space="0" w:color="auto"/>
            </w:tcBorders>
            <w:shd w:val="clear" w:color="000000" w:fill="FFFFFF"/>
            <w:noWrap/>
            <w:hideMark/>
          </w:tcPr>
          <w:p w14:paraId="013C3186"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D448677"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48E78A8D" w14:textId="77777777" w:rsidR="007E29D3" w:rsidRPr="007E29D3" w:rsidRDefault="007E29D3" w:rsidP="007E29D3">
            <w:pPr>
              <w:rPr>
                <w:color w:val="000000"/>
                <w:sz w:val="20"/>
                <w:szCs w:val="20"/>
              </w:rPr>
            </w:pPr>
            <w:r w:rsidRPr="007E29D3">
              <w:rPr>
                <w:color w:val="000000"/>
                <w:sz w:val="20"/>
                <w:szCs w:val="20"/>
              </w:rPr>
              <w:t>Прокладка воздуховодов из листовой, оцинкованной стали и алюминия класса Н (нормальные) толщиной: 0,7 мм, периметром до 1000 мм</w:t>
            </w:r>
          </w:p>
        </w:tc>
        <w:tc>
          <w:tcPr>
            <w:tcW w:w="1276" w:type="dxa"/>
            <w:tcBorders>
              <w:top w:val="nil"/>
              <w:left w:val="nil"/>
              <w:bottom w:val="single" w:sz="4" w:space="0" w:color="auto"/>
              <w:right w:val="single" w:sz="4" w:space="0" w:color="auto"/>
            </w:tcBorders>
            <w:shd w:val="clear" w:color="000000" w:fill="FFFFFF"/>
            <w:noWrap/>
            <w:hideMark/>
          </w:tcPr>
          <w:p w14:paraId="75BB2A3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850A9BA" w14:textId="77777777" w:rsidR="007E29D3" w:rsidRPr="007E29D3" w:rsidRDefault="007E29D3" w:rsidP="007E29D3">
            <w:pPr>
              <w:jc w:val="right"/>
              <w:rPr>
                <w:color w:val="000000"/>
                <w:sz w:val="20"/>
                <w:szCs w:val="20"/>
              </w:rPr>
            </w:pPr>
            <w:r w:rsidRPr="007E29D3">
              <w:rPr>
                <w:color w:val="000000"/>
                <w:sz w:val="20"/>
                <w:szCs w:val="20"/>
              </w:rPr>
              <w:t>0,51</w:t>
            </w:r>
          </w:p>
        </w:tc>
        <w:tc>
          <w:tcPr>
            <w:tcW w:w="1275" w:type="dxa"/>
            <w:tcBorders>
              <w:top w:val="nil"/>
              <w:left w:val="nil"/>
              <w:bottom w:val="single" w:sz="4" w:space="0" w:color="auto"/>
              <w:right w:val="single" w:sz="4" w:space="0" w:color="auto"/>
            </w:tcBorders>
            <w:shd w:val="clear" w:color="000000" w:fill="FFFFFF"/>
            <w:noWrap/>
            <w:hideMark/>
          </w:tcPr>
          <w:p w14:paraId="398BFB58" w14:textId="77777777" w:rsidR="007E29D3" w:rsidRPr="007E29D3" w:rsidRDefault="007E29D3" w:rsidP="007E29D3">
            <w:pPr>
              <w:jc w:val="right"/>
              <w:rPr>
                <w:color w:val="000000"/>
                <w:sz w:val="20"/>
                <w:szCs w:val="20"/>
              </w:rPr>
            </w:pPr>
            <w:r w:rsidRPr="007E29D3">
              <w:rPr>
                <w:color w:val="000000"/>
                <w:sz w:val="20"/>
                <w:szCs w:val="20"/>
              </w:rPr>
              <w:t xml:space="preserve">120 875,32 </w:t>
            </w:r>
          </w:p>
        </w:tc>
        <w:tc>
          <w:tcPr>
            <w:tcW w:w="2439" w:type="dxa"/>
            <w:tcBorders>
              <w:top w:val="nil"/>
              <w:left w:val="nil"/>
              <w:bottom w:val="single" w:sz="4" w:space="0" w:color="auto"/>
              <w:right w:val="single" w:sz="4" w:space="0" w:color="auto"/>
            </w:tcBorders>
            <w:shd w:val="clear" w:color="000000" w:fill="FFFFFF"/>
            <w:noWrap/>
            <w:hideMark/>
          </w:tcPr>
          <w:p w14:paraId="4A363057" w14:textId="77777777" w:rsidR="007E29D3" w:rsidRPr="007E29D3" w:rsidRDefault="007E29D3" w:rsidP="007E29D3">
            <w:pPr>
              <w:jc w:val="right"/>
              <w:rPr>
                <w:color w:val="000000"/>
                <w:sz w:val="20"/>
                <w:szCs w:val="20"/>
              </w:rPr>
            </w:pPr>
            <w:r w:rsidRPr="007E29D3">
              <w:rPr>
                <w:color w:val="000000"/>
                <w:sz w:val="20"/>
                <w:szCs w:val="20"/>
              </w:rPr>
              <w:t xml:space="preserve">61 646,41 </w:t>
            </w:r>
          </w:p>
        </w:tc>
      </w:tr>
      <w:tr w:rsidR="007E29D3" w:rsidRPr="007E29D3" w14:paraId="2B0ACB0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2B43CC1" w14:textId="77777777" w:rsidR="007E29D3" w:rsidRPr="007E29D3" w:rsidRDefault="007E29D3" w:rsidP="007E29D3">
            <w:pPr>
              <w:jc w:val="right"/>
              <w:rPr>
                <w:color w:val="000000"/>
                <w:sz w:val="20"/>
                <w:szCs w:val="20"/>
              </w:rPr>
            </w:pPr>
            <w:r w:rsidRPr="007E29D3">
              <w:rPr>
                <w:color w:val="000000"/>
                <w:sz w:val="20"/>
                <w:szCs w:val="20"/>
              </w:rPr>
              <w:t>23.18</w:t>
            </w:r>
          </w:p>
        </w:tc>
        <w:tc>
          <w:tcPr>
            <w:tcW w:w="1040" w:type="dxa"/>
            <w:tcBorders>
              <w:top w:val="nil"/>
              <w:left w:val="nil"/>
              <w:bottom w:val="single" w:sz="4" w:space="0" w:color="auto"/>
              <w:right w:val="single" w:sz="4" w:space="0" w:color="auto"/>
            </w:tcBorders>
            <w:shd w:val="clear" w:color="000000" w:fill="FFFFFF"/>
            <w:noWrap/>
            <w:hideMark/>
          </w:tcPr>
          <w:p w14:paraId="378BA8BB"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03D4E800"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19D50837" w14:textId="77777777" w:rsidR="007E29D3" w:rsidRPr="007E29D3" w:rsidRDefault="007E29D3" w:rsidP="007E29D3">
            <w:pPr>
              <w:rPr>
                <w:color w:val="000000"/>
                <w:sz w:val="20"/>
                <w:szCs w:val="20"/>
              </w:rPr>
            </w:pPr>
            <w:r w:rsidRPr="007E29D3">
              <w:rPr>
                <w:color w:val="000000"/>
                <w:sz w:val="20"/>
                <w:szCs w:val="20"/>
              </w:rPr>
              <w:t>Изделия фасонные для воздуховодов из оцинкованной стали с шиной и уголками толщиной: 0,7 мм, периметром 1000 мм</w:t>
            </w:r>
          </w:p>
        </w:tc>
        <w:tc>
          <w:tcPr>
            <w:tcW w:w="1276" w:type="dxa"/>
            <w:tcBorders>
              <w:top w:val="nil"/>
              <w:left w:val="nil"/>
              <w:bottom w:val="single" w:sz="4" w:space="0" w:color="auto"/>
              <w:right w:val="single" w:sz="4" w:space="0" w:color="auto"/>
            </w:tcBorders>
            <w:shd w:val="clear" w:color="000000" w:fill="FFFFFF"/>
            <w:noWrap/>
            <w:hideMark/>
          </w:tcPr>
          <w:p w14:paraId="1CA8F302"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187F6314" w14:textId="77777777" w:rsidR="007E29D3" w:rsidRPr="007E29D3" w:rsidRDefault="007E29D3" w:rsidP="007E29D3">
            <w:pPr>
              <w:jc w:val="right"/>
              <w:rPr>
                <w:color w:val="000000"/>
                <w:sz w:val="20"/>
                <w:szCs w:val="20"/>
              </w:rPr>
            </w:pPr>
            <w:r w:rsidRPr="007E29D3">
              <w:rPr>
                <w:color w:val="000000"/>
                <w:sz w:val="20"/>
                <w:szCs w:val="20"/>
              </w:rPr>
              <w:t>51</w:t>
            </w:r>
          </w:p>
        </w:tc>
        <w:tc>
          <w:tcPr>
            <w:tcW w:w="1275" w:type="dxa"/>
            <w:tcBorders>
              <w:top w:val="nil"/>
              <w:left w:val="nil"/>
              <w:bottom w:val="single" w:sz="4" w:space="0" w:color="auto"/>
              <w:right w:val="single" w:sz="4" w:space="0" w:color="auto"/>
            </w:tcBorders>
            <w:shd w:val="clear" w:color="000000" w:fill="FFFFFF"/>
            <w:noWrap/>
            <w:hideMark/>
          </w:tcPr>
          <w:p w14:paraId="6A08B773" w14:textId="77777777" w:rsidR="007E29D3" w:rsidRPr="007E29D3" w:rsidRDefault="007E29D3" w:rsidP="007E29D3">
            <w:pPr>
              <w:jc w:val="right"/>
              <w:rPr>
                <w:color w:val="000000"/>
                <w:sz w:val="20"/>
                <w:szCs w:val="20"/>
              </w:rPr>
            </w:pPr>
            <w:r w:rsidRPr="007E29D3">
              <w:rPr>
                <w:color w:val="000000"/>
                <w:sz w:val="20"/>
                <w:szCs w:val="20"/>
              </w:rPr>
              <w:t xml:space="preserve">1 290,05 </w:t>
            </w:r>
          </w:p>
        </w:tc>
        <w:tc>
          <w:tcPr>
            <w:tcW w:w="2439" w:type="dxa"/>
            <w:tcBorders>
              <w:top w:val="nil"/>
              <w:left w:val="nil"/>
              <w:bottom w:val="single" w:sz="4" w:space="0" w:color="auto"/>
              <w:right w:val="single" w:sz="4" w:space="0" w:color="auto"/>
            </w:tcBorders>
            <w:shd w:val="clear" w:color="000000" w:fill="FFFFFF"/>
            <w:noWrap/>
            <w:hideMark/>
          </w:tcPr>
          <w:p w14:paraId="6B72B807" w14:textId="77777777" w:rsidR="007E29D3" w:rsidRPr="007E29D3" w:rsidRDefault="007E29D3" w:rsidP="007E29D3">
            <w:pPr>
              <w:jc w:val="right"/>
              <w:rPr>
                <w:color w:val="000000"/>
                <w:sz w:val="20"/>
                <w:szCs w:val="20"/>
              </w:rPr>
            </w:pPr>
            <w:r w:rsidRPr="007E29D3">
              <w:rPr>
                <w:color w:val="000000"/>
                <w:sz w:val="20"/>
                <w:szCs w:val="20"/>
              </w:rPr>
              <w:t xml:space="preserve">65 792,55 </w:t>
            </w:r>
          </w:p>
        </w:tc>
      </w:tr>
      <w:tr w:rsidR="007E29D3" w:rsidRPr="007E29D3" w14:paraId="093776E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81C516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16C495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24675C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4215811" w14:textId="77777777" w:rsidR="007E29D3" w:rsidRPr="007E29D3" w:rsidRDefault="007E29D3" w:rsidP="007E29D3">
            <w:pPr>
              <w:rPr>
                <w:b/>
                <w:bCs/>
                <w:color w:val="000000"/>
                <w:sz w:val="20"/>
                <w:szCs w:val="20"/>
              </w:rPr>
            </w:pPr>
            <w:r w:rsidRPr="007E29D3">
              <w:rPr>
                <w:b/>
                <w:bCs/>
                <w:color w:val="000000"/>
                <w:sz w:val="20"/>
                <w:szCs w:val="20"/>
              </w:rPr>
              <w:t>Воздуховод снаружи здания</w:t>
            </w:r>
          </w:p>
        </w:tc>
        <w:tc>
          <w:tcPr>
            <w:tcW w:w="1276" w:type="dxa"/>
            <w:tcBorders>
              <w:top w:val="nil"/>
              <w:left w:val="nil"/>
              <w:bottom w:val="single" w:sz="4" w:space="0" w:color="auto"/>
              <w:right w:val="single" w:sz="4" w:space="0" w:color="auto"/>
            </w:tcBorders>
            <w:shd w:val="clear" w:color="000000" w:fill="FFFFFF"/>
            <w:noWrap/>
            <w:hideMark/>
          </w:tcPr>
          <w:p w14:paraId="2E3C58E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C2C19EB"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2EB317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3D4E3E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2E9F81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FD82912" w14:textId="77777777" w:rsidR="007E29D3" w:rsidRPr="007E29D3" w:rsidRDefault="007E29D3" w:rsidP="007E29D3">
            <w:pPr>
              <w:jc w:val="right"/>
              <w:rPr>
                <w:color w:val="000000"/>
                <w:sz w:val="20"/>
                <w:szCs w:val="20"/>
              </w:rPr>
            </w:pPr>
            <w:r w:rsidRPr="007E29D3">
              <w:rPr>
                <w:color w:val="000000"/>
                <w:sz w:val="20"/>
                <w:szCs w:val="20"/>
              </w:rPr>
              <w:t>23.19</w:t>
            </w:r>
          </w:p>
        </w:tc>
        <w:tc>
          <w:tcPr>
            <w:tcW w:w="1040" w:type="dxa"/>
            <w:tcBorders>
              <w:top w:val="nil"/>
              <w:left w:val="nil"/>
              <w:bottom w:val="single" w:sz="4" w:space="0" w:color="auto"/>
              <w:right w:val="single" w:sz="4" w:space="0" w:color="auto"/>
            </w:tcBorders>
            <w:shd w:val="clear" w:color="000000" w:fill="FFFFFF"/>
            <w:noWrap/>
            <w:hideMark/>
          </w:tcPr>
          <w:p w14:paraId="12AC6C23"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BBD30F6"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240C3AB1" w14:textId="77777777" w:rsidR="007E29D3" w:rsidRPr="007E29D3" w:rsidRDefault="007E29D3" w:rsidP="007E29D3">
            <w:pPr>
              <w:rPr>
                <w:color w:val="000000"/>
                <w:sz w:val="20"/>
                <w:szCs w:val="20"/>
              </w:rPr>
            </w:pPr>
            <w:r w:rsidRPr="007E29D3">
              <w:rPr>
                <w:color w:val="000000"/>
                <w:sz w:val="20"/>
                <w:szCs w:val="20"/>
              </w:rPr>
              <w:t>Прокладка воздуховодов из листовой, оцинкованной стали и алюминия класса Н (нормальные) толщиной: 1,0 мм, диаметром от 900 до 1000 мм</w:t>
            </w:r>
          </w:p>
        </w:tc>
        <w:tc>
          <w:tcPr>
            <w:tcW w:w="1276" w:type="dxa"/>
            <w:tcBorders>
              <w:top w:val="nil"/>
              <w:left w:val="nil"/>
              <w:bottom w:val="single" w:sz="4" w:space="0" w:color="auto"/>
              <w:right w:val="single" w:sz="4" w:space="0" w:color="auto"/>
            </w:tcBorders>
            <w:shd w:val="clear" w:color="000000" w:fill="FFFFFF"/>
            <w:noWrap/>
            <w:hideMark/>
          </w:tcPr>
          <w:p w14:paraId="04344C61"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6562E1EE" w14:textId="77777777" w:rsidR="007E29D3" w:rsidRPr="007E29D3" w:rsidRDefault="007E29D3" w:rsidP="007E29D3">
            <w:pPr>
              <w:jc w:val="right"/>
              <w:rPr>
                <w:color w:val="000000"/>
                <w:sz w:val="20"/>
                <w:szCs w:val="20"/>
              </w:rPr>
            </w:pPr>
            <w:r w:rsidRPr="007E29D3">
              <w:rPr>
                <w:color w:val="000000"/>
                <w:sz w:val="20"/>
                <w:szCs w:val="20"/>
              </w:rPr>
              <w:t>0,0471</w:t>
            </w:r>
          </w:p>
        </w:tc>
        <w:tc>
          <w:tcPr>
            <w:tcW w:w="1275" w:type="dxa"/>
            <w:tcBorders>
              <w:top w:val="nil"/>
              <w:left w:val="nil"/>
              <w:bottom w:val="single" w:sz="4" w:space="0" w:color="auto"/>
              <w:right w:val="single" w:sz="4" w:space="0" w:color="auto"/>
            </w:tcBorders>
            <w:shd w:val="clear" w:color="000000" w:fill="FFFFFF"/>
            <w:noWrap/>
            <w:hideMark/>
          </w:tcPr>
          <w:p w14:paraId="1D82463F" w14:textId="77777777" w:rsidR="007E29D3" w:rsidRPr="007E29D3" w:rsidRDefault="007E29D3" w:rsidP="007E29D3">
            <w:pPr>
              <w:jc w:val="right"/>
              <w:rPr>
                <w:color w:val="000000"/>
                <w:sz w:val="20"/>
                <w:szCs w:val="20"/>
              </w:rPr>
            </w:pPr>
            <w:r w:rsidRPr="007E29D3">
              <w:rPr>
                <w:color w:val="000000"/>
                <w:sz w:val="20"/>
                <w:szCs w:val="20"/>
              </w:rPr>
              <w:t xml:space="preserve">65 073,94 </w:t>
            </w:r>
          </w:p>
        </w:tc>
        <w:tc>
          <w:tcPr>
            <w:tcW w:w="2439" w:type="dxa"/>
            <w:tcBorders>
              <w:top w:val="nil"/>
              <w:left w:val="nil"/>
              <w:bottom w:val="single" w:sz="4" w:space="0" w:color="auto"/>
              <w:right w:val="single" w:sz="4" w:space="0" w:color="auto"/>
            </w:tcBorders>
            <w:shd w:val="clear" w:color="000000" w:fill="FFFFFF"/>
            <w:noWrap/>
            <w:hideMark/>
          </w:tcPr>
          <w:p w14:paraId="29CDB01C" w14:textId="77777777" w:rsidR="007E29D3" w:rsidRPr="007E29D3" w:rsidRDefault="007E29D3" w:rsidP="007E29D3">
            <w:pPr>
              <w:jc w:val="right"/>
              <w:rPr>
                <w:color w:val="000000"/>
                <w:sz w:val="20"/>
                <w:szCs w:val="20"/>
              </w:rPr>
            </w:pPr>
            <w:r w:rsidRPr="007E29D3">
              <w:rPr>
                <w:color w:val="000000"/>
                <w:sz w:val="20"/>
                <w:szCs w:val="20"/>
              </w:rPr>
              <w:t xml:space="preserve">3 064,98 </w:t>
            </w:r>
          </w:p>
        </w:tc>
      </w:tr>
      <w:tr w:rsidR="007E29D3" w:rsidRPr="007E29D3" w14:paraId="4BD0619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4E0577C" w14:textId="77777777" w:rsidR="007E29D3" w:rsidRPr="007E29D3" w:rsidRDefault="007E29D3" w:rsidP="007E29D3">
            <w:pPr>
              <w:jc w:val="right"/>
              <w:rPr>
                <w:color w:val="000000"/>
                <w:sz w:val="20"/>
                <w:szCs w:val="20"/>
              </w:rPr>
            </w:pPr>
            <w:r w:rsidRPr="007E29D3">
              <w:rPr>
                <w:color w:val="000000"/>
                <w:sz w:val="20"/>
                <w:szCs w:val="20"/>
              </w:rPr>
              <w:t>23.20</w:t>
            </w:r>
          </w:p>
        </w:tc>
        <w:tc>
          <w:tcPr>
            <w:tcW w:w="1040" w:type="dxa"/>
            <w:tcBorders>
              <w:top w:val="nil"/>
              <w:left w:val="nil"/>
              <w:bottom w:val="single" w:sz="4" w:space="0" w:color="auto"/>
              <w:right w:val="single" w:sz="4" w:space="0" w:color="auto"/>
            </w:tcBorders>
            <w:shd w:val="clear" w:color="000000" w:fill="FFFFFF"/>
            <w:noWrap/>
            <w:hideMark/>
          </w:tcPr>
          <w:p w14:paraId="5D891FEA"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09A3530"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66F762D4" w14:textId="77777777" w:rsidR="007E29D3" w:rsidRPr="007E29D3" w:rsidRDefault="007E29D3" w:rsidP="007E29D3">
            <w:pPr>
              <w:rPr>
                <w:color w:val="000000"/>
                <w:sz w:val="20"/>
                <w:szCs w:val="20"/>
              </w:rPr>
            </w:pPr>
            <w:r w:rsidRPr="007E29D3">
              <w:rPr>
                <w:color w:val="000000"/>
                <w:sz w:val="20"/>
                <w:szCs w:val="20"/>
              </w:rPr>
              <w:t>Воздуховоды из оцинкованной стали толщиной: 1,0 мм, диаметром до 1000 мм</w:t>
            </w:r>
          </w:p>
        </w:tc>
        <w:tc>
          <w:tcPr>
            <w:tcW w:w="1276" w:type="dxa"/>
            <w:tcBorders>
              <w:top w:val="nil"/>
              <w:left w:val="nil"/>
              <w:bottom w:val="single" w:sz="4" w:space="0" w:color="auto"/>
              <w:right w:val="single" w:sz="4" w:space="0" w:color="auto"/>
            </w:tcBorders>
            <w:shd w:val="clear" w:color="000000" w:fill="FFFFFF"/>
            <w:noWrap/>
            <w:hideMark/>
          </w:tcPr>
          <w:p w14:paraId="3B974A8A"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36135CB6" w14:textId="77777777" w:rsidR="007E29D3" w:rsidRPr="007E29D3" w:rsidRDefault="007E29D3" w:rsidP="007E29D3">
            <w:pPr>
              <w:jc w:val="right"/>
              <w:rPr>
                <w:color w:val="000000"/>
                <w:sz w:val="20"/>
                <w:szCs w:val="20"/>
              </w:rPr>
            </w:pPr>
            <w:r w:rsidRPr="007E29D3">
              <w:rPr>
                <w:color w:val="000000"/>
                <w:sz w:val="20"/>
                <w:szCs w:val="20"/>
              </w:rPr>
              <w:t>4,71</w:t>
            </w:r>
          </w:p>
        </w:tc>
        <w:tc>
          <w:tcPr>
            <w:tcW w:w="1275" w:type="dxa"/>
            <w:tcBorders>
              <w:top w:val="nil"/>
              <w:left w:val="nil"/>
              <w:bottom w:val="single" w:sz="4" w:space="0" w:color="auto"/>
              <w:right w:val="single" w:sz="4" w:space="0" w:color="auto"/>
            </w:tcBorders>
            <w:shd w:val="clear" w:color="000000" w:fill="FFFFFF"/>
            <w:noWrap/>
            <w:hideMark/>
          </w:tcPr>
          <w:p w14:paraId="1FD87E06" w14:textId="77777777" w:rsidR="007E29D3" w:rsidRPr="007E29D3" w:rsidRDefault="007E29D3" w:rsidP="007E29D3">
            <w:pPr>
              <w:jc w:val="right"/>
              <w:rPr>
                <w:color w:val="000000"/>
                <w:sz w:val="20"/>
                <w:szCs w:val="20"/>
              </w:rPr>
            </w:pPr>
            <w:r w:rsidRPr="007E29D3">
              <w:rPr>
                <w:color w:val="000000"/>
                <w:sz w:val="20"/>
                <w:szCs w:val="20"/>
              </w:rPr>
              <w:t xml:space="preserve">658,40 </w:t>
            </w:r>
          </w:p>
        </w:tc>
        <w:tc>
          <w:tcPr>
            <w:tcW w:w="2439" w:type="dxa"/>
            <w:tcBorders>
              <w:top w:val="nil"/>
              <w:left w:val="nil"/>
              <w:bottom w:val="single" w:sz="4" w:space="0" w:color="auto"/>
              <w:right w:val="single" w:sz="4" w:space="0" w:color="auto"/>
            </w:tcBorders>
            <w:shd w:val="clear" w:color="000000" w:fill="FFFFFF"/>
            <w:noWrap/>
            <w:hideMark/>
          </w:tcPr>
          <w:p w14:paraId="4F675FBB" w14:textId="77777777" w:rsidR="007E29D3" w:rsidRPr="007E29D3" w:rsidRDefault="007E29D3" w:rsidP="007E29D3">
            <w:pPr>
              <w:jc w:val="right"/>
              <w:rPr>
                <w:color w:val="000000"/>
                <w:sz w:val="20"/>
                <w:szCs w:val="20"/>
              </w:rPr>
            </w:pPr>
            <w:r w:rsidRPr="007E29D3">
              <w:rPr>
                <w:color w:val="000000"/>
                <w:sz w:val="20"/>
                <w:szCs w:val="20"/>
              </w:rPr>
              <w:t xml:space="preserve">3 101,06 </w:t>
            </w:r>
          </w:p>
        </w:tc>
      </w:tr>
      <w:tr w:rsidR="007E29D3" w:rsidRPr="007E29D3" w14:paraId="070FC1A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43C19A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0B1AA1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AD6D63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EE52671" w14:textId="77777777" w:rsidR="007E29D3" w:rsidRPr="007E29D3" w:rsidRDefault="007E29D3" w:rsidP="007E29D3">
            <w:pPr>
              <w:rPr>
                <w:b/>
                <w:bCs/>
                <w:color w:val="000000"/>
                <w:sz w:val="20"/>
                <w:szCs w:val="20"/>
              </w:rPr>
            </w:pPr>
            <w:r w:rsidRPr="007E29D3">
              <w:rPr>
                <w:b/>
                <w:bCs/>
                <w:color w:val="000000"/>
                <w:sz w:val="20"/>
                <w:szCs w:val="20"/>
              </w:rPr>
              <w:t>Зонты островные</w:t>
            </w:r>
          </w:p>
        </w:tc>
        <w:tc>
          <w:tcPr>
            <w:tcW w:w="1276" w:type="dxa"/>
            <w:tcBorders>
              <w:top w:val="nil"/>
              <w:left w:val="nil"/>
              <w:bottom w:val="single" w:sz="4" w:space="0" w:color="auto"/>
              <w:right w:val="single" w:sz="4" w:space="0" w:color="auto"/>
            </w:tcBorders>
            <w:shd w:val="clear" w:color="000000" w:fill="FFFFFF"/>
            <w:noWrap/>
            <w:hideMark/>
          </w:tcPr>
          <w:p w14:paraId="78009FC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AFF8B1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88892F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A7A760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9D289F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2848028" w14:textId="77777777" w:rsidR="007E29D3" w:rsidRPr="007E29D3" w:rsidRDefault="007E29D3" w:rsidP="007E29D3">
            <w:pPr>
              <w:jc w:val="right"/>
              <w:rPr>
                <w:color w:val="000000"/>
                <w:sz w:val="20"/>
                <w:szCs w:val="20"/>
              </w:rPr>
            </w:pPr>
            <w:r w:rsidRPr="007E29D3">
              <w:rPr>
                <w:color w:val="000000"/>
                <w:sz w:val="20"/>
                <w:szCs w:val="20"/>
              </w:rPr>
              <w:t>23.21</w:t>
            </w:r>
          </w:p>
        </w:tc>
        <w:tc>
          <w:tcPr>
            <w:tcW w:w="1040" w:type="dxa"/>
            <w:tcBorders>
              <w:top w:val="nil"/>
              <w:left w:val="nil"/>
              <w:bottom w:val="single" w:sz="4" w:space="0" w:color="auto"/>
              <w:right w:val="single" w:sz="4" w:space="0" w:color="auto"/>
            </w:tcBorders>
            <w:shd w:val="clear" w:color="000000" w:fill="FFFFFF"/>
            <w:noWrap/>
            <w:hideMark/>
          </w:tcPr>
          <w:p w14:paraId="30352E43"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033C8EDF"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4541B2EA" w14:textId="77777777" w:rsidR="007E29D3" w:rsidRPr="007E29D3" w:rsidRDefault="007E29D3" w:rsidP="007E29D3">
            <w:pPr>
              <w:rPr>
                <w:color w:val="000000"/>
                <w:sz w:val="20"/>
                <w:szCs w:val="20"/>
              </w:rPr>
            </w:pPr>
            <w:r w:rsidRPr="007E29D3">
              <w:rPr>
                <w:color w:val="000000"/>
                <w:sz w:val="20"/>
                <w:szCs w:val="20"/>
              </w:rPr>
              <w:t>Установка зонтов над оборудованием</w:t>
            </w:r>
          </w:p>
        </w:tc>
        <w:tc>
          <w:tcPr>
            <w:tcW w:w="1276" w:type="dxa"/>
            <w:tcBorders>
              <w:top w:val="nil"/>
              <w:left w:val="nil"/>
              <w:bottom w:val="single" w:sz="4" w:space="0" w:color="auto"/>
              <w:right w:val="single" w:sz="4" w:space="0" w:color="auto"/>
            </w:tcBorders>
            <w:shd w:val="clear" w:color="000000" w:fill="FFFFFF"/>
            <w:noWrap/>
            <w:hideMark/>
          </w:tcPr>
          <w:p w14:paraId="047993CE"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4727F351" w14:textId="77777777" w:rsidR="007E29D3" w:rsidRPr="007E29D3" w:rsidRDefault="007E29D3" w:rsidP="007E29D3">
            <w:pPr>
              <w:jc w:val="right"/>
              <w:rPr>
                <w:color w:val="000000"/>
                <w:sz w:val="20"/>
                <w:szCs w:val="20"/>
              </w:rPr>
            </w:pPr>
            <w:r w:rsidRPr="007E29D3">
              <w:rPr>
                <w:color w:val="000000"/>
                <w:sz w:val="20"/>
                <w:szCs w:val="20"/>
              </w:rPr>
              <w:t>6,17</w:t>
            </w:r>
          </w:p>
        </w:tc>
        <w:tc>
          <w:tcPr>
            <w:tcW w:w="1275" w:type="dxa"/>
            <w:tcBorders>
              <w:top w:val="nil"/>
              <w:left w:val="nil"/>
              <w:bottom w:val="single" w:sz="4" w:space="0" w:color="auto"/>
              <w:right w:val="single" w:sz="4" w:space="0" w:color="auto"/>
            </w:tcBorders>
            <w:shd w:val="clear" w:color="000000" w:fill="FFFFFF"/>
            <w:noWrap/>
            <w:hideMark/>
          </w:tcPr>
          <w:p w14:paraId="62AE4E14" w14:textId="77777777" w:rsidR="007E29D3" w:rsidRPr="007E29D3" w:rsidRDefault="007E29D3" w:rsidP="007E29D3">
            <w:pPr>
              <w:jc w:val="right"/>
              <w:rPr>
                <w:color w:val="000000"/>
                <w:sz w:val="20"/>
                <w:szCs w:val="20"/>
              </w:rPr>
            </w:pPr>
            <w:r w:rsidRPr="007E29D3">
              <w:rPr>
                <w:color w:val="000000"/>
                <w:sz w:val="20"/>
                <w:szCs w:val="20"/>
              </w:rPr>
              <w:t xml:space="preserve">2 645,59 </w:t>
            </w:r>
          </w:p>
        </w:tc>
        <w:tc>
          <w:tcPr>
            <w:tcW w:w="2439" w:type="dxa"/>
            <w:tcBorders>
              <w:top w:val="nil"/>
              <w:left w:val="nil"/>
              <w:bottom w:val="single" w:sz="4" w:space="0" w:color="auto"/>
              <w:right w:val="single" w:sz="4" w:space="0" w:color="auto"/>
            </w:tcBorders>
            <w:shd w:val="clear" w:color="000000" w:fill="FFFFFF"/>
            <w:noWrap/>
            <w:hideMark/>
          </w:tcPr>
          <w:p w14:paraId="53F6456F" w14:textId="77777777" w:rsidR="007E29D3" w:rsidRPr="007E29D3" w:rsidRDefault="007E29D3" w:rsidP="007E29D3">
            <w:pPr>
              <w:jc w:val="right"/>
              <w:rPr>
                <w:color w:val="000000"/>
                <w:sz w:val="20"/>
                <w:szCs w:val="20"/>
              </w:rPr>
            </w:pPr>
            <w:r w:rsidRPr="007E29D3">
              <w:rPr>
                <w:color w:val="000000"/>
                <w:sz w:val="20"/>
                <w:szCs w:val="20"/>
              </w:rPr>
              <w:t xml:space="preserve">16 323,29 </w:t>
            </w:r>
          </w:p>
        </w:tc>
      </w:tr>
      <w:tr w:rsidR="007E29D3" w:rsidRPr="007E29D3" w14:paraId="6223B9A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D02BB7E" w14:textId="77777777" w:rsidR="007E29D3" w:rsidRPr="007E29D3" w:rsidRDefault="007E29D3" w:rsidP="007E29D3">
            <w:pPr>
              <w:jc w:val="right"/>
              <w:rPr>
                <w:color w:val="000000"/>
                <w:sz w:val="20"/>
                <w:szCs w:val="20"/>
              </w:rPr>
            </w:pPr>
            <w:r w:rsidRPr="007E29D3">
              <w:rPr>
                <w:color w:val="000000"/>
                <w:sz w:val="20"/>
                <w:szCs w:val="20"/>
              </w:rPr>
              <w:t>23.22</w:t>
            </w:r>
          </w:p>
        </w:tc>
        <w:tc>
          <w:tcPr>
            <w:tcW w:w="1040" w:type="dxa"/>
            <w:tcBorders>
              <w:top w:val="nil"/>
              <w:left w:val="nil"/>
              <w:bottom w:val="single" w:sz="4" w:space="0" w:color="auto"/>
              <w:right w:val="single" w:sz="4" w:space="0" w:color="auto"/>
            </w:tcBorders>
            <w:shd w:val="clear" w:color="000000" w:fill="FFFFFF"/>
            <w:noWrap/>
            <w:hideMark/>
          </w:tcPr>
          <w:p w14:paraId="3CDF9B8D"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695F54B3"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09414720" w14:textId="77777777" w:rsidR="007E29D3" w:rsidRPr="007E29D3" w:rsidRDefault="007E29D3" w:rsidP="007E29D3">
            <w:pPr>
              <w:rPr>
                <w:color w:val="000000"/>
                <w:sz w:val="20"/>
                <w:szCs w:val="20"/>
              </w:rPr>
            </w:pPr>
            <w:r w:rsidRPr="007E29D3">
              <w:rPr>
                <w:color w:val="000000"/>
                <w:sz w:val="20"/>
                <w:szCs w:val="20"/>
              </w:rPr>
              <w:t>Зонты вытяжные над оборудованием из листовой горячекатаной и сортовой стали</w:t>
            </w:r>
          </w:p>
        </w:tc>
        <w:tc>
          <w:tcPr>
            <w:tcW w:w="1276" w:type="dxa"/>
            <w:tcBorders>
              <w:top w:val="nil"/>
              <w:left w:val="nil"/>
              <w:bottom w:val="single" w:sz="4" w:space="0" w:color="auto"/>
              <w:right w:val="single" w:sz="4" w:space="0" w:color="auto"/>
            </w:tcBorders>
            <w:shd w:val="clear" w:color="000000" w:fill="FFFFFF"/>
            <w:noWrap/>
            <w:hideMark/>
          </w:tcPr>
          <w:p w14:paraId="28523FEA"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766AAAB4" w14:textId="77777777" w:rsidR="007E29D3" w:rsidRPr="007E29D3" w:rsidRDefault="007E29D3" w:rsidP="007E29D3">
            <w:pPr>
              <w:jc w:val="right"/>
              <w:rPr>
                <w:color w:val="000000"/>
                <w:sz w:val="20"/>
                <w:szCs w:val="20"/>
              </w:rPr>
            </w:pPr>
            <w:r w:rsidRPr="007E29D3">
              <w:rPr>
                <w:color w:val="000000"/>
                <w:sz w:val="20"/>
                <w:szCs w:val="20"/>
              </w:rPr>
              <w:t>6,17</w:t>
            </w:r>
          </w:p>
        </w:tc>
        <w:tc>
          <w:tcPr>
            <w:tcW w:w="1275" w:type="dxa"/>
            <w:tcBorders>
              <w:top w:val="nil"/>
              <w:left w:val="nil"/>
              <w:bottom w:val="single" w:sz="4" w:space="0" w:color="auto"/>
              <w:right w:val="single" w:sz="4" w:space="0" w:color="auto"/>
            </w:tcBorders>
            <w:shd w:val="clear" w:color="000000" w:fill="FFFFFF"/>
            <w:noWrap/>
            <w:hideMark/>
          </w:tcPr>
          <w:p w14:paraId="7523AC28" w14:textId="77777777" w:rsidR="007E29D3" w:rsidRPr="007E29D3" w:rsidRDefault="007E29D3" w:rsidP="007E29D3">
            <w:pPr>
              <w:jc w:val="right"/>
              <w:rPr>
                <w:color w:val="000000"/>
                <w:sz w:val="20"/>
                <w:szCs w:val="20"/>
              </w:rPr>
            </w:pPr>
            <w:r w:rsidRPr="007E29D3">
              <w:rPr>
                <w:color w:val="000000"/>
                <w:sz w:val="20"/>
                <w:szCs w:val="20"/>
              </w:rPr>
              <w:t xml:space="preserve">1 662,26 </w:t>
            </w:r>
          </w:p>
        </w:tc>
        <w:tc>
          <w:tcPr>
            <w:tcW w:w="2439" w:type="dxa"/>
            <w:tcBorders>
              <w:top w:val="nil"/>
              <w:left w:val="nil"/>
              <w:bottom w:val="single" w:sz="4" w:space="0" w:color="auto"/>
              <w:right w:val="single" w:sz="4" w:space="0" w:color="auto"/>
            </w:tcBorders>
            <w:shd w:val="clear" w:color="000000" w:fill="FFFFFF"/>
            <w:noWrap/>
            <w:hideMark/>
          </w:tcPr>
          <w:p w14:paraId="7490629B" w14:textId="77777777" w:rsidR="007E29D3" w:rsidRPr="007E29D3" w:rsidRDefault="007E29D3" w:rsidP="007E29D3">
            <w:pPr>
              <w:jc w:val="right"/>
              <w:rPr>
                <w:color w:val="000000"/>
                <w:sz w:val="20"/>
                <w:szCs w:val="20"/>
              </w:rPr>
            </w:pPr>
            <w:r w:rsidRPr="007E29D3">
              <w:rPr>
                <w:color w:val="000000"/>
                <w:sz w:val="20"/>
                <w:szCs w:val="20"/>
              </w:rPr>
              <w:t xml:space="preserve">10 256,14 </w:t>
            </w:r>
          </w:p>
        </w:tc>
      </w:tr>
      <w:tr w:rsidR="007E29D3" w:rsidRPr="007E29D3" w14:paraId="324FEF7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F9765A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E22E9B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C6DFB7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254A4C1" w14:textId="77777777" w:rsidR="007E29D3" w:rsidRPr="007E29D3" w:rsidRDefault="007E29D3" w:rsidP="007E29D3">
            <w:pPr>
              <w:rPr>
                <w:b/>
                <w:bCs/>
                <w:color w:val="000000"/>
                <w:sz w:val="20"/>
                <w:szCs w:val="20"/>
              </w:rPr>
            </w:pPr>
            <w:r w:rsidRPr="007E29D3">
              <w:rPr>
                <w:b/>
                <w:bCs/>
                <w:color w:val="000000"/>
                <w:sz w:val="20"/>
                <w:szCs w:val="20"/>
              </w:rPr>
              <w:t>Зонты вентиляционные</w:t>
            </w:r>
          </w:p>
        </w:tc>
        <w:tc>
          <w:tcPr>
            <w:tcW w:w="1276" w:type="dxa"/>
            <w:tcBorders>
              <w:top w:val="nil"/>
              <w:left w:val="nil"/>
              <w:bottom w:val="single" w:sz="4" w:space="0" w:color="auto"/>
              <w:right w:val="single" w:sz="4" w:space="0" w:color="auto"/>
            </w:tcBorders>
            <w:shd w:val="clear" w:color="000000" w:fill="FFFFFF"/>
            <w:noWrap/>
            <w:hideMark/>
          </w:tcPr>
          <w:p w14:paraId="04412D2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36DC4A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51E0DD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D05606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A8ADA0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FA35E5C" w14:textId="77777777" w:rsidR="007E29D3" w:rsidRPr="007E29D3" w:rsidRDefault="007E29D3" w:rsidP="007E29D3">
            <w:pPr>
              <w:jc w:val="right"/>
              <w:rPr>
                <w:color w:val="000000"/>
                <w:sz w:val="20"/>
                <w:szCs w:val="20"/>
              </w:rPr>
            </w:pPr>
            <w:r w:rsidRPr="007E29D3">
              <w:rPr>
                <w:color w:val="000000"/>
                <w:sz w:val="20"/>
                <w:szCs w:val="20"/>
              </w:rPr>
              <w:lastRenderedPageBreak/>
              <w:t>23.23</w:t>
            </w:r>
          </w:p>
        </w:tc>
        <w:tc>
          <w:tcPr>
            <w:tcW w:w="1040" w:type="dxa"/>
            <w:tcBorders>
              <w:top w:val="nil"/>
              <w:left w:val="nil"/>
              <w:bottom w:val="single" w:sz="4" w:space="0" w:color="auto"/>
              <w:right w:val="single" w:sz="4" w:space="0" w:color="auto"/>
            </w:tcBorders>
            <w:shd w:val="clear" w:color="000000" w:fill="FFFFFF"/>
            <w:noWrap/>
            <w:hideMark/>
          </w:tcPr>
          <w:p w14:paraId="7967C1FD"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C8A0D8F"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000000" w:fill="FFFFFF"/>
            <w:hideMark/>
          </w:tcPr>
          <w:p w14:paraId="7736EA28" w14:textId="77777777" w:rsidR="007E29D3" w:rsidRPr="007E29D3" w:rsidRDefault="007E29D3" w:rsidP="007E29D3">
            <w:pPr>
              <w:rPr>
                <w:color w:val="000000"/>
                <w:sz w:val="20"/>
                <w:szCs w:val="20"/>
              </w:rPr>
            </w:pPr>
            <w:r w:rsidRPr="007E29D3">
              <w:rPr>
                <w:color w:val="000000"/>
                <w:sz w:val="20"/>
                <w:szCs w:val="20"/>
              </w:rPr>
              <w:t>Установка зонтов над шахтами из листовой стали круглого сечения диаметром: 200 мм</w:t>
            </w:r>
          </w:p>
        </w:tc>
        <w:tc>
          <w:tcPr>
            <w:tcW w:w="1276" w:type="dxa"/>
            <w:tcBorders>
              <w:top w:val="nil"/>
              <w:left w:val="nil"/>
              <w:bottom w:val="single" w:sz="4" w:space="0" w:color="auto"/>
              <w:right w:val="single" w:sz="4" w:space="0" w:color="auto"/>
            </w:tcBorders>
            <w:shd w:val="clear" w:color="000000" w:fill="FFFFFF"/>
            <w:noWrap/>
            <w:hideMark/>
          </w:tcPr>
          <w:p w14:paraId="10C1FE1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D3E627E"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5D55724F" w14:textId="77777777" w:rsidR="007E29D3" w:rsidRPr="007E29D3" w:rsidRDefault="007E29D3" w:rsidP="007E29D3">
            <w:pPr>
              <w:jc w:val="right"/>
              <w:rPr>
                <w:color w:val="000000"/>
                <w:sz w:val="20"/>
                <w:szCs w:val="20"/>
              </w:rPr>
            </w:pPr>
            <w:r w:rsidRPr="007E29D3">
              <w:rPr>
                <w:color w:val="000000"/>
                <w:sz w:val="20"/>
                <w:szCs w:val="20"/>
              </w:rPr>
              <w:t xml:space="preserve">418,90 </w:t>
            </w:r>
          </w:p>
        </w:tc>
        <w:tc>
          <w:tcPr>
            <w:tcW w:w="2439" w:type="dxa"/>
            <w:tcBorders>
              <w:top w:val="nil"/>
              <w:left w:val="nil"/>
              <w:bottom w:val="single" w:sz="4" w:space="0" w:color="auto"/>
              <w:right w:val="single" w:sz="4" w:space="0" w:color="auto"/>
            </w:tcBorders>
            <w:shd w:val="clear" w:color="000000" w:fill="FFFFFF"/>
            <w:noWrap/>
            <w:hideMark/>
          </w:tcPr>
          <w:p w14:paraId="320F2854" w14:textId="77777777" w:rsidR="007E29D3" w:rsidRPr="007E29D3" w:rsidRDefault="007E29D3" w:rsidP="007E29D3">
            <w:pPr>
              <w:jc w:val="right"/>
              <w:rPr>
                <w:color w:val="000000"/>
                <w:sz w:val="20"/>
                <w:szCs w:val="20"/>
              </w:rPr>
            </w:pPr>
            <w:r w:rsidRPr="007E29D3">
              <w:rPr>
                <w:color w:val="000000"/>
                <w:sz w:val="20"/>
                <w:szCs w:val="20"/>
              </w:rPr>
              <w:t xml:space="preserve">837,80 </w:t>
            </w:r>
          </w:p>
        </w:tc>
      </w:tr>
      <w:tr w:rsidR="007E29D3" w:rsidRPr="007E29D3" w14:paraId="4FE1047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BDA611C" w14:textId="77777777" w:rsidR="007E29D3" w:rsidRPr="007E29D3" w:rsidRDefault="007E29D3" w:rsidP="007E29D3">
            <w:pPr>
              <w:jc w:val="right"/>
              <w:rPr>
                <w:color w:val="000000"/>
                <w:sz w:val="20"/>
                <w:szCs w:val="20"/>
              </w:rPr>
            </w:pPr>
            <w:r w:rsidRPr="007E29D3">
              <w:rPr>
                <w:color w:val="000000"/>
                <w:sz w:val="20"/>
                <w:szCs w:val="20"/>
              </w:rPr>
              <w:t>23.24</w:t>
            </w:r>
          </w:p>
        </w:tc>
        <w:tc>
          <w:tcPr>
            <w:tcW w:w="1040" w:type="dxa"/>
            <w:tcBorders>
              <w:top w:val="nil"/>
              <w:left w:val="nil"/>
              <w:bottom w:val="single" w:sz="4" w:space="0" w:color="auto"/>
              <w:right w:val="single" w:sz="4" w:space="0" w:color="auto"/>
            </w:tcBorders>
            <w:shd w:val="clear" w:color="000000" w:fill="FFFFFF"/>
            <w:noWrap/>
            <w:hideMark/>
          </w:tcPr>
          <w:p w14:paraId="53CC359B"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5C314B41"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6A20F58C" w14:textId="77777777" w:rsidR="007E29D3" w:rsidRPr="007E29D3" w:rsidRDefault="007E29D3" w:rsidP="007E29D3">
            <w:pPr>
              <w:rPr>
                <w:color w:val="000000"/>
                <w:sz w:val="20"/>
                <w:szCs w:val="20"/>
              </w:rPr>
            </w:pPr>
            <w:r w:rsidRPr="007E29D3">
              <w:rPr>
                <w:color w:val="000000"/>
                <w:sz w:val="20"/>
                <w:szCs w:val="20"/>
              </w:rPr>
              <w:t>Зонты вентиляционных систем из листовой и сортовой стали,: круглые, диаметром шахты 200 мм</w:t>
            </w:r>
          </w:p>
        </w:tc>
        <w:tc>
          <w:tcPr>
            <w:tcW w:w="1276" w:type="dxa"/>
            <w:tcBorders>
              <w:top w:val="nil"/>
              <w:left w:val="nil"/>
              <w:bottom w:val="single" w:sz="4" w:space="0" w:color="auto"/>
              <w:right w:val="single" w:sz="4" w:space="0" w:color="auto"/>
            </w:tcBorders>
            <w:shd w:val="clear" w:color="000000" w:fill="FFFFFF"/>
            <w:noWrap/>
            <w:hideMark/>
          </w:tcPr>
          <w:p w14:paraId="0D78DC2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0A23A93"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AAE1004" w14:textId="77777777" w:rsidR="007E29D3" w:rsidRPr="007E29D3" w:rsidRDefault="007E29D3" w:rsidP="007E29D3">
            <w:pPr>
              <w:jc w:val="right"/>
              <w:rPr>
                <w:color w:val="000000"/>
                <w:sz w:val="20"/>
                <w:szCs w:val="20"/>
              </w:rPr>
            </w:pPr>
            <w:r w:rsidRPr="007E29D3">
              <w:rPr>
                <w:color w:val="000000"/>
                <w:sz w:val="20"/>
                <w:szCs w:val="20"/>
              </w:rPr>
              <w:t xml:space="preserve">895,99 </w:t>
            </w:r>
          </w:p>
        </w:tc>
        <w:tc>
          <w:tcPr>
            <w:tcW w:w="2439" w:type="dxa"/>
            <w:tcBorders>
              <w:top w:val="nil"/>
              <w:left w:val="nil"/>
              <w:bottom w:val="single" w:sz="4" w:space="0" w:color="auto"/>
              <w:right w:val="single" w:sz="4" w:space="0" w:color="auto"/>
            </w:tcBorders>
            <w:shd w:val="clear" w:color="000000" w:fill="FFFFFF"/>
            <w:noWrap/>
            <w:hideMark/>
          </w:tcPr>
          <w:p w14:paraId="22A9319C" w14:textId="77777777" w:rsidR="007E29D3" w:rsidRPr="007E29D3" w:rsidRDefault="007E29D3" w:rsidP="007E29D3">
            <w:pPr>
              <w:jc w:val="right"/>
              <w:rPr>
                <w:color w:val="000000"/>
                <w:sz w:val="20"/>
                <w:szCs w:val="20"/>
              </w:rPr>
            </w:pPr>
            <w:r w:rsidRPr="007E29D3">
              <w:rPr>
                <w:color w:val="000000"/>
                <w:sz w:val="20"/>
                <w:szCs w:val="20"/>
              </w:rPr>
              <w:t xml:space="preserve">1 791,98 </w:t>
            </w:r>
          </w:p>
        </w:tc>
      </w:tr>
      <w:tr w:rsidR="007E29D3" w:rsidRPr="007E29D3" w14:paraId="25BDF72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674239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085343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130E0D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B2EA785" w14:textId="77777777" w:rsidR="007E29D3" w:rsidRPr="007E29D3" w:rsidRDefault="007E29D3" w:rsidP="007E29D3">
            <w:pPr>
              <w:rPr>
                <w:b/>
                <w:bCs/>
                <w:color w:val="000000"/>
                <w:sz w:val="20"/>
                <w:szCs w:val="20"/>
              </w:rPr>
            </w:pPr>
            <w:r w:rsidRPr="007E29D3">
              <w:rPr>
                <w:b/>
                <w:bCs/>
                <w:color w:val="000000"/>
                <w:sz w:val="20"/>
                <w:szCs w:val="20"/>
              </w:rPr>
              <w:t>Решетки вентиляционные</w:t>
            </w:r>
          </w:p>
        </w:tc>
        <w:tc>
          <w:tcPr>
            <w:tcW w:w="1276" w:type="dxa"/>
            <w:tcBorders>
              <w:top w:val="nil"/>
              <w:left w:val="nil"/>
              <w:bottom w:val="single" w:sz="4" w:space="0" w:color="auto"/>
              <w:right w:val="single" w:sz="4" w:space="0" w:color="auto"/>
            </w:tcBorders>
            <w:shd w:val="clear" w:color="000000" w:fill="FFFFFF"/>
            <w:noWrap/>
            <w:hideMark/>
          </w:tcPr>
          <w:p w14:paraId="57DD661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3A3792B"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16C528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3A6816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71741E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3C02EC7" w14:textId="77777777" w:rsidR="007E29D3" w:rsidRPr="007E29D3" w:rsidRDefault="007E29D3" w:rsidP="007E29D3">
            <w:pPr>
              <w:jc w:val="right"/>
              <w:rPr>
                <w:color w:val="000000"/>
                <w:sz w:val="20"/>
                <w:szCs w:val="20"/>
              </w:rPr>
            </w:pPr>
            <w:r w:rsidRPr="007E29D3">
              <w:rPr>
                <w:color w:val="000000"/>
                <w:sz w:val="20"/>
                <w:szCs w:val="20"/>
              </w:rPr>
              <w:t>23.25</w:t>
            </w:r>
          </w:p>
        </w:tc>
        <w:tc>
          <w:tcPr>
            <w:tcW w:w="1040" w:type="dxa"/>
            <w:tcBorders>
              <w:top w:val="nil"/>
              <w:left w:val="nil"/>
              <w:bottom w:val="single" w:sz="4" w:space="0" w:color="auto"/>
              <w:right w:val="single" w:sz="4" w:space="0" w:color="auto"/>
            </w:tcBorders>
            <w:shd w:val="clear" w:color="000000" w:fill="FFFFFF"/>
            <w:noWrap/>
            <w:hideMark/>
          </w:tcPr>
          <w:p w14:paraId="7ECF28F5"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6C6346B2"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379C1912" w14:textId="77777777" w:rsidR="007E29D3" w:rsidRPr="007E29D3" w:rsidRDefault="007E29D3" w:rsidP="007E29D3">
            <w:pPr>
              <w:rPr>
                <w:color w:val="000000"/>
                <w:sz w:val="20"/>
                <w:szCs w:val="20"/>
              </w:rPr>
            </w:pPr>
            <w:r w:rsidRPr="007E29D3">
              <w:rPr>
                <w:color w:val="000000"/>
                <w:sz w:val="20"/>
                <w:szCs w:val="20"/>
              </w:rPr>
              <w:t>Установка решеток жалюзийных площадью в свету: до 0,5 м2</w:t>
            </w:r>
          </w:p>
        </w:tc>
        <w:tc>
          <w:tcPr>
            <w:tcW w:w="1276" w:type="dxa"/>
            <w:tcBorders>
              <w:top w:val="nil"/>
              <w:left w:val="nil"/>
              <w:bottom w:val="single" w:sz="4" w:space="0" w:color="auto"/>
              <w:right w:val="single" w:sz="4" w:space="0" w:color="auto"/>
            </w:tcBorders>
            <w:shd w:val="clear" w:color="000000" w:fill="FFFFFF"/>
            <w:noWrap/>
            <w:hideMark/>
          </w:tcPr>
          <w:p w14:paraId="7A7A8B7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A467DAC" w14:textId="77777777" w:rsidR="007E29D3" w:rsidRPr="007E29D3" w:rsidRDefault="007E29D3" w:rsidP="007E29D3">
            <w:pPr>
              <w:jc w:val="right"/>
              <w:rPr>
                <w:color w:val="000000"/>
                <w:sz w:val="20"/>
                <w:szCs w:val="20"/>
              </w:rPr>
            </w:pPr>
            <w:r w:rsidRPr="007E29D3">
              <w:rPr>
                <w:color w:val="000000"/>
                <w:sz w:val="20"/>
                <w:szCs w:val="20"/>
              </w:rPr>
              <w:t>115</w:t>
            </w:r>
          </w:p>
        </w:tc>
        <w:tc>
          <w:tcPr>
            <w:tcW w:w="1275" w:type="dxa"/>
            <w:tcBorders>
              <w:top w:val="nil"/>
              <w:left w:val="nil"/>
              <w:bottom w:val="single" w:sz="4" w:space="0" w:color="auto"/>
              <w:right w:val="single" w:sz="4" w:space="0" w:color="auto"/>
            </w:tcBorders>
            <w:shd w:val="clear" w:color="000000" w:fill="FFFFFF"/>
            <w:noWrap/>
            <w:hideMark/>
          </w:tcPr>
          <w:p w14:paraId="0D50171D" w14:textId="77777777" w:rsidR="007E29D3" w:rsidRPr="007E29D3" w:rsidRDefault="007E29D3" w:rsidP="007E29D3">
            <w:pPr>
              <w:jc w:val="right"/>
              <w:rPr>
                <w:color w:val="000000"/>
                <w:sz w:val="20"/>
                <w:szCs w:val="20"/>
              </w:rPr>
            </w:pPr>
            <w:r w:rsidRPr="007E29D3">
              <w:rPr>
                <w:color w:val="000000"/>
                <w:sz w:val="20"/>
                <w:szCs w:val="20"/>
              </w:rPr>
              <w:t xml:space="preserve">1 171,57 </w:t>
            </w:r>
          </w:p>
        </w:tc>
        <w:tc>
          <w:tcPr>
            <w:tcW w:w="2439" w:type="dxa"/>
            <w:tcBorders>
              <w:top w:val="nil"/>
              <w:left w:val="nil"/>
              <w:bottom w:val="single" w:sz="4" w:space="0" w:color="auto"/>
              <w:right w:val="single" w:sz="4" w:space="0" w:color="auto"/>
            </w:tcBorders>
            <w:shd w:val="clear" w:color="000000" w:fill="FFFFFF"/>
            <w:noWrap/>
            <w:hideMark/>
          </w:tcPr>
          <w:p w14:paraId="54936F07" w14:textId="77777777" w:rsidR="007E29D3" w:rsidRPr="007E29D3" w:rsidRDefault="007E29D3" w:rsidP="007E29D3">
            <w:pPr>
              <w:jc w:val="right"/>
              <w:rPr>
                <w:color w:val="000000"/>
                <w:sz w:val="20"/>
                <w:szCs w:val="20"/>
              </w:rPr>
            </w:pPr>
            <w:r w:rsidRPr="007E29D3">
              <w:rPr>
                <w:color w:val="000000"/>
                <w:sz w:val="20"/>
                <w:szCs w:val="20"/>
              </w:rPr>
              <w:t xml:space="preserve">134 730,55 </w:t>
            </w:r>
          </w:p>
        </w:tc>
      </w:tr>
      <w:tr w:rsidR="007E29D3" w:rsidRPr="007E29D3" w14:paraId="291E97B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248E789" w14:textId="77777777" w:rsidR="007E29D3" w:rsidRPr="007E29D3" w:rsidRDefault="007E29D3" w:rsidP="007E29D3">
            <w:pPr>
              <w:jc w:val="right"/>
              <w:rPr>
                <w:color w:val="000000"/>
                <w:sz w:val="20"/>
                <w:szCs w:val="20"/>
              </w:rPr>
            </w:pPr>
            <w:r w:rsidRPr="007E29D3">
              <w:rPr>
                <w:color w:val="000000"/>
                <w:sz w:val="20"/>
                <w:szCs w:val="20"/>
              </w:rPr>
              <w:t>23.26</w:t>
            </w:r>
          </w:p>
        </w:tc>
        <w:tc>
          <w:tcPr>
            <w:tcW w:w="1040" w:type="dxa"/>
            <w:tcBorders>
              <w:top w:val="nil"/>
              <w:left w:val="nil"/>
              <w:bottom w:val="single" w:sz="4" w:space="0" w:color="auto"/>
              <w:right w:val="single" w:sz="4" w:space="0" w:color="auto"/>
            </w:tcBorders>
            <w:shd w:val="clear" w:color="000000" w:fill="FFFFFF"/>
            <w:noWrap/>
            <w:hideMark/>
          </w:tcPr>
          <w:p w14:paraId="11E71C5C"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6A37A1A1"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73407DC5" w14:textId="77777777" w:rsidR="007E29D3" w:rsidRPr="007E29D3" w:rsidRDefault="007E29D3" w:rsidP="007E29D3">
            <w:pPr>
              <w:rPr>
                <w:color w:val="000000"/>
                <w:sz w:val="20"/>
                <w:szCs w:val="20"/>
              </w:rPr>
            </w:pPr>
            <w:r w:rsidRPr="007E29D3">
              <w:rPr>
                <w:color w:val="000000"/>
                <w:sz w:val="20"/>
                <w:szCs w:val="20"/>
              </w:rPr>
              <w:t>Решетка вентиляционная Сезон ВР-К с клапаном расхода воздуха КРВ 1 (ВРК 400х100h c KPB-1)</w:t>
            </w:r>
          </w:p>
        </w:tc>
        <w:tc>
          <w:tcPr>
            <w:tcW w:w="1276" w:type="dxa"/>
            <w:tcBorders>
              <w:top w:val="nil"/>
              <w:left w:val="nil"/>
              <w:bottom w:val="single" w:sz="4" w:space="0" w:color="auto"/>
              <w:right w:val="single" w:sz="4" w:space="0" w:color="auto"/>
            </w:tcBorders>
            <w:shd w:val="clear" w:color="000000" w:fill="FFFFFF"/>
            <w:noWrap/>
            <w:hideMark/>
          </w:tcPr>
          <w:p w14:paraId="0C25D81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2DED46D"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598821AD" w14:textId="77777777" w:rsidR="007E29D3" w:rsidRPr="007E29D3" w:rsidRDefault="007E29D3" w:rsidP="007E29D3">
            <w:pPr>
              <w:jc w:val="right"/>
              <w:rPr>
                <w:color w:val="000000"/>
                <w:sz w:val="20"/>
                <w:szCs w:val="20"/>
              </w:rPr>
            </w:pPr>
            <w:r w:rsidRPr="007E29D3">
              <w:rPr>
                <w:color w:val="000000"/>
                <w:sz w:val="20"/>
                <w:szCs w:val="20"/>
              </w:rPr>
              <w:t xml:space="preserve">810,27 </w:t>
            </w:r>
          </w:p>
        </w:tc>
        <w:tc>
          <w:tcPr>
            <w:tcW w:w="2439" w:type="dxa"/>
            <w:tcBorders>
              <w:top w:val="nil"/>
              <w:left w:val="nil"/>
              <w:bottom w:val="single" w:sz="4" w:space="0" w:color="auto"/>
              <w:right w:val="single" w:sz="4" w:space="0" w:color="auto"/>
            </w:tcBorders>
            <w:shd w:val="clear" w:color="000000" w:fill="FFFFFF"/>
            <w:noWrap/>
            <w:hideMark/>
          </w:tcPr>
          <w:p w14:paraId="5680E002" w14:textId="77777777" w:rsidR="007E29D3" w:rsidRPr="007E29D3" w:rsidRDefault="007E29D3" w:rsidP="007E29D3">
            <w:pPr>
              <w:jc w:val="right"/>
              <w:rPr>
                <w:color w:val="000000"/>
                <w:sz w:val="20"/>
                <w:szCs w:val="20"/>
              </w:rPr>
            </w:pPr>
            <w:r w:rsidRPr="007E29D3">
              <w:rPr>
                <w:color w:val="000000"/>
                <w:sz w:val="20"/>
                <w:szCs w:val="20"/>
              </w:rPr>
              <w:t xml:space="preserve">2 430,81 </w:t>
            </w:r>
          </w:p>
        </w:tc>
      </w:tr>
      <w:tr w:rsidR="007E29D3" w:rsidRPr="007E29D3" w14:paraId="73850A5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5AF7CBC" w14:textId="77777777" w:rsidR="007E29D3" w:rsidRPr="007E29D3" w:rsidRDefault="007E29D3" w:rsidP="007E29D3">
            <w:pPr>
              <w:jc w:val="right"/>
              <w:rPr>
                <w:color w:val="000000"/>
                <w:sz w:val="20"/>
                <w:szCs w:val="20"/>
              </w:rPr>
            </w:pPr>
            <w:r w:rsidRPr="007E29D3">
              <w:rPr>
                <w:color w:val="000000"/>
                <w:sz w:val="20"/>
                <w:szCs w:val="20"/>
              </w:rPr>
              <w:t>23.27</w:t>
            </w:r>
          </w:p>
        </w:tc>
        <w:tc>
          <w:tcPr>
            <w:tcW w:w="1040" w:type="dxa"/>
            <w:tcBorders>
              <w:top w:val="nil"/>
              <w:left w:val="nil"/>
              <w:bottom w:val="single" w:sz="4" w:space="0" w:color="auto"/>
              <w:right w:val="single" w:sz="4" w:space="0" w:color="auto"/>
            </w:tcBorders>
            <w:shd w:val="clear" w:color="000000" w:fill="FFFFFF"/>
            <w:noWrap/>
            <w:hideMark/>
          </w:tcPr>
          <w:p w14:paraId="0850FAB0"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25ADE2DE"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1AE52994" w14:textId="77777777" w:rsidR="007E29D3" w:rsidRPr="007E29D3" w:rsidRDefault="007E29D3" w:rsidP="007E29D3">
            <w:pPr>
              <w:rPr>
                <w:color w:val="000000"/>
                <w:sz w:val="20"/>
                <w:szCs w:val="20"/>
              </w:rPr>
            </w:pPr>
            <w:r w:rsidRPr="007E29D3">
              <w:rPr>
                <w:color w:val="000000"/>
                <w:sz w:val="20"/>
                <w:szCs w:val="20"/>
              </w:rPr>
              <w:t>Решетка вентиляционная Сезон ВР-К с клапаном расхода воздуха КРВ 1 (ВРК 200x100h c KPB-1)</w:t>
            </w:r>
          </w:p>
        </w:tc>
        <w:tc>
          <w:tcPr>
            <w:tcW w:w="1276" w:type="dxa"/>
            <w:tcBorders>
              <w:top w:val="nil"/>
              <w:left w:val="nil"/>
              <w:bottom w:val="single" w:sz="4" w:space="0" w:color="auto"/>
              <w:right w:val="single" w:sz="4" w:space="0" w:color="auto"/>
            </w:tcBorders>
            <w:shd w:val="clear" w:color="000000" w:fill="FFFFFF"/>
            <w:noWrap/>
            <w:hideMark/>
          </w:tcPr>
          <w:p w14:paraId="6478DED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C08DFC8"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4B7DA5B1" w14:textId="77777777" w:rsidR="007E29D3" w:rsidRPr="007E29D3" w:rsidRDefault="007E29D3" w:rsidP="007E29D3">
            <w:pPr>
              <w:jc w:val="right"/>
              <w:rPr>
                <w:color w:val="000000"/>
                <w:sz w:val="20"/>
                <w:szCs w:val="20"/>
              </w:rPr>
            </w:pPr>
            <w:r w:rsidRPr="007E29D3">
              <w:rPr>
                <w:color w:val="000000"/>
                <w:sz w:val="20"/>
                <w:szCs w:val="20"/>
              </w:rPr>
              <w:t xml:space="preserve">615,34 </w:t>
            </w:r>
          </w:p>
        </w:tc>
        <w:tc>
          <w:tcPr>
            <w:tcW w:w="2439" w:type="dxa"/>
            <w:tcBorders>
              <w:top w:val="nil"/>
              <w:left w:val="nil"/>
              <w:bottom w:val="single" w:sz="4" w:space="0" w:color="auto"/>
              <w:right w:val="single" w:sz="4" w:space="0" w:color="auto"/>
            </w:tcBorders>
            <w:shd w:val="clear" w:color="000000" w:fill="FFFFFF"/>
            <w:noWrap/>
            <w:hideMark/>
          </w:tcPr>
          <w:p w14:paraId="2E4A4D52" w14:textId="77777777" w:rsidR="007E29D3" w:rsidRPr="007E29D3" w:rsidRDefault="007E29D3" w:rsidP="007E29D3">
            <w:pPr>
              <w:jc w:val="right"/>
              <w:rPr>
                <w:color w:val="000000"/>
                <w:sz w:val="20"/>
                <w:szCs w:val="20"/>
              </w:rPr>
            </w:pPr>
            <w:r w:rsidRPr="007E29D3">
              <w:rPr>
                <w:color w:val="000000"/>
                <w:sz w:val="20"/>
                <w:szCs w:val="20"/>
              </w:rPr>
              <w:t xml:space="preserve">6 768,74 </w:t>
            </w:r>
          </w:p>
        </w:tc>
      </w:tr>
      <w:tr w:rsidR="007E29D3" w:rsidRPr="007E29D3" w14:paraId="02AEC70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1EABDB7" w14:textId="77777777" w:rsidR="007E29D3" w:rsidRPr="007E29D3" w:rsidRDefault="007E29D3" w:rsidP="007E29D3">
            <w:pPr>
              <w:jc w:val="right"/>
              <w:rPr>
                <w:color w:val="000000"/>
                <w:sz w:val="20"/>
                <w:szCs w:val="20"/>
              </w:rPr>
            </w:pPr>
            <w:r w:rsidRPr="007E29D3">
              <w:rPr>
                <w:color w:val="000000"/>
                <w:sz w:val="20"/>
                <w:szCs w:val="20"/>
              </w:rPr>
              <w:t>23.28</w:t>
            </w:r>
          </w:p>
        </w:tc>
        <w:tc>
          <w:tcPr>
            <w:tcW w:w="1040" w:type="dxa"/>
            <w:tcBorders>
              <w:top w:val="nil"/>
              <w:left w:val="nil"/>
              <w:bottom w:val="single" w:sz="4" w:space="0" w:color="auto"/>
              <w:right w:val="single" w:sz="4" w:space="0" w:color="auto"/>
            </w:tcBorders>
            <w:shd w:val="clear" w:color="000000" w:fill="FFFFFF"/>
            <w:noWrap/>
            <w:hideMark/>
          </w:tcPr>
          <w:p w14:paraId="357CF71D"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620E104" w14:textId="77777777" w:rsidR="007E29D3" w:rsidRPr="007E29D3" w:rsidRDefault="007E29D3" w:rsidP="007E29D3">
            <w:pPr>
              <w:jc w:val="right"/>
              <w:rPr>
                <w:color w:val="000000"/>
                <w:sz w:val="20"/>
                <w:szCs w:val="20"/>
              </w:rPr>
            </w:pPr>
            <w:r w:rsidRPr="007E29D3">
              <w:rPr>
                <w:color w:val="000000"/>
                <w:sz w:val="20"/>
                <w:szCs w:val="20"/>
              </w:rPr>
              <w:t>28</w:t>
            </w:r>
          </w:p>
        </w:tc>
        <w:tc>
          <w:tcPr>
            <w:tcW w:w="6511" w:type="dxa"/>
            <w:tcBorders>
              <w:top w:val="nil"/>
              <w:left w:val="nil"/>
              <w:bottom w:val="single" w:sz="4" w:space="0" w:color="auto"/>
              <w:right w:val="single" w:sz="4" w:space="0" w:color="auto"/>
            </w:tcBorders>
            <w:shd w:val="clear" w:color="000000" w:fill="FFFFFF"/>
            <w:hideMark/>
          </w:tcPr>
          <w:p w14:paraId="066502E4" w14:textId="77777777" w:rsidR="007E29D3" w:rsidRPr="007E29D3" w:rsidRDefault="007E29D3" w:rsidP="007E29D3">
            <w:pPr>
              <w:rPr>
                <w:color w:val="000000"/>
                <w:sz w:val="20"/>
                <w:szCs w:val="20"/>
              </w:rPr>
            </w:pPr>
            <w:r w:rsidRPr="007E29D3">
              <w:rPr>
                <w:color w:val="000000"/>
                <w:sz w:val="20"/>
                <w:szCs w:val="20"/>
              </w:rPr>
              <w:t>Решетка вентиляционная Сезон ВР-К с клапаном расхода воздуха КРВ 1 (ВРК 400x150h c KPB-1)</w:t>
            </w:r>
          </w:p>
        </w:tc>
        <w:tc>
          <w:tcPr>
            <w:tcW w:w="1276" w:type="dxa"/>
            <w:tcBorders>
              <w:top w:val="nil"/>
              <w:left w:val="nil"/>
              <w:bottom w:val="single" w:sz="4" w:space="0" w:color="auto"/>
              <w:right w:val="single" w:sz="4" w:space="0" w:color="auto"/>
            </w:tcBorders>
            <w:shd w:val="clear" w:color="000000" w:fill="FFFFFF"/>
            <w:noWrap/>
            <w:hideMark/>
          </w:tcPr>
          <w:p w14:paraId="6C2C8D4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4352D06" w14:textId="77777777" w:rsidR="007E29D3" w:rsidRPr="007E29D3" w:rsidRDefault="007E29D3" w:rsidP="007E29D3">
            <w:pPr>
              <w:jc w:val="right"/>
              <w:rPr>
                <w:color w:val="000000"/>
                <w:sz w:val="20"/>
                <w:szCs w:val="20"/>
              </w:rPr>
            </w:pPr>
            <w:r w:rsidRPr="007E29D3">
              <w:rPr>
                <w:color w:val="000000"/>
                <w:sz w:val="20"/>
                <w:szCs w:val="20"/>
              </w:rPr>
              <w:t>7</w:t>
            </w:r>
          </w:p>
        </w:tc>
        <w:tc>
          <w:tcPr>
            <w:tcW w:w="1275" w:type="dxa"/>
            <w:tcBorders>
              <w:top w:val="nil"/>
              <w:left w:val="nil"/>
              <w:bottom w:val="single" w:sz="4" w:space="0" w:color="auto"/>
              <w:right w:val="single" w:sz="4" w:space="0" w:color="auto"/>
            </w:tcBorders>
            <w:shd w:val="clear" w:color="000000" w:fill="FFFFFF"/>
            <w:noWrap/>
            <w:hideMark/>
          </w:tcPr>
          <w:p w14:paraId="070CEA44" w14:textId="77777777" w:rsidR="007E29D3" w:rsidRPr="007E29D3" w:rsidRDefault="007E29D3" w:rsidP="007E29D3">
            <w:pPr>
              <w:jc w:val="right"/>
              <w:rPr>
                <w:color w:val="000000"/>
                <w:sz w:val="20"/>
                <w:szCs w:val="20"/>
              </w:rPr>
            </w:pPr>
            <w:r w:rsidRPr="007E29D3">
              <w:rPr>
                <w:color w:val="000000"/>
                <w:sz w:val="20"/>
                <w:szCs w:val="20"/>
              </w:rPr>
              <w:t xml:space="preserve">976,11 </w:t>
            </w:r>
          </w:p>
        </w:tc>
        <w:tc>
          <w:tcPr>
            <w:tcW w:w="2439" w:type="dxa"/>
            <w:tcBorders>
              <w:top w:val="nil"/>
              <w:left w:val="nil"/>
              <w:bottom w:val="single" w:sz="4" w:space="0" w:color="auto"/>
              <w:right w:val="single" w:sz="4" w:space="0" w:color="auto"/>
            </w:tcBorders>
            <w:shd w:val="clear" w:color="000000" w:fill="FFFFFF"/>
            <w:noWrap/>
            <w:hideMark/>
          </w:tcPr>
          <w:p w14:paraId="1583F731" w14:textId="77777777" w:rsidR="007E29D3" w:rsidRPr="007E29D3" w:rsidRDefault="007E29D3" w:rsidP="007E29D3">
            <w:pPr>
              <w:jc w:val="right"/>
              <w:rPr>
                <w:color w:val="000000"/>
                <w:sz w:val="20"/>
                <w:szCs w:val="20"/>
              </w:rPr>
            </w:pPr>
            <w:r w:rsidRPr="007E29D3">
              <w:rPr>
                <w:color w:val="000000"/>
                <w:sz w:val="20"/>
                <w:szCs w:val="20"/>
              </w:rPr>
              <w:t xml:space="preserve">6 832,77 </w:t>
            </w:r>
          </w:p>
        </w:tc>
      </w:tr>
      <w:tr w:rsidR="007E29D3" w:rsidRPr="007E29D3" w14:paraId="33FA124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616222D" w14:textId="77777777" w:rsidR="007E29D3" w:rsidRPr="007E29D3" w:rsidRDefault="007E29D3" w:rsidP="007E29D3">
            <w:pPr>
              <w:jc w:val="right"/>
              <w:rPr>
                <w:color w:val="000000"/>
                <w:sz w:val="20"/>
                <w:szCs w:val="20"/>
              </w:rPr>
            </w:pPr>
            <w:r w:rsidRPr="007E29D3">
              <w:rPr>
                <w:color w:val="000000"/>
                <w:sz w:val="20"/>
                <w:szCs w:val="20"/>
              </w:rPr>
              <w:t>23.29</w:t>
            </w:r>
          </w:p>
        </w:tc>
        <w:tc>
          <w:tcPr>
            <w:tcW w:w="1040" w:type="dxa"/>
            <w:tcBorders>
              <w:top w:val="nil"/>
              <w:left w:val="nil"/>
              <w:bottom w:val="single" w:sz="4" w:space="0" w:color="auto"/>
              <w:right w:val="single" w:sz="4" w:space="0" w:color="auto"/>
            </w:tcBorders>
            <w:shd w:val="clear" w:color="000000" w:fill="FFFFFF"/>
            <w:noWrap/>
            <w:hideMark/>
          </w:tcPr>
          <w:p w14:paraId="1A29C888"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FFECC02"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000000" w:fill="FFFFFF"/>
            <w:hideMark/>
          </w:tcPr>
          <w:p w14:paraId="7CE545AC" w14:textId="77777777" w:rsidR="007E29D3" w:rsidRPr="007E29D3" w:rsidRDefault="007E29D3" w:rsidP="007E29D3">
            <w:pPr>
              <w:rPr>
                <w:color w:val="000000"/>
                <w:sz w:val="20"/>
                <w:szCs w:val="20"/>
              </w:rPr>
            </w:pPr>
            <w:r w:rsidRPr="007E29D3">
              <w:rPr>
                <w:color w:val="000000"/>
                <w:sz w:val="20"/>
                <w:szCs w:val="20"/>
              </w:rPr>
              <w:t>Решетка вентиляционная Сезон ВР-К с клапаном расхода воздуха КРВ 1 (ВРК 400x250h c KPB-1)</w:t>
            </w:r>
          </w:p>
        </w:tc>
        <w:tc>
          <w:tcPr>
            <w:tcW w:w="1276" w:type="dxa"/>
            <w:tcBorders>
              <w:top w:val="nil"/>
              <w:left w:val="nil"/>
              <w:bottom w:val="single" w:sz="4" w:space="0" w:color="auto"/>
              <w:right w:val="single" w:sz="4" w:space="0" w:color="auto"/>
            </w:tcBorders>
            <w:shd w:val="clear" w:color="000000" w:fill="FFFFFF"/>
            <w:noWrap/>
            <w:hideMark/>
          </w:tcPr>
          <w:p w14:paraId="02AED10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795784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C33C58A" w14:textId="77777777" w:rsidR="007E29D3" w:rsidRPr="007E29D3" w:rsidRDefault="007E29D3" w:rsidP="007E29D3">
            <w:pPr>
              <w:jc w:val="right"/>
              <w:rPr>
                <w:color w:val="000000"/>
                <w:sz w:val="20"/>
                <w:szCs w:val="20"/>
              </w:rPr>
            </w:pPr>
            <w:r w:rsidRPr="007E29D3">
              <w:rPr>
                <w:color w:val="000000"/>
                <w:sz w:val="20"/>
                <w:szCs w:val="20"/>
              </w:rPr>
              <w:t xml:space="preserve">1 347,48 </w:t>
            </w:r>
          </w:p>
        </w:tc>
        <w:tc>
          <w:tcPr>
            <w:tcW w:w="2439" w:type="dxa"/>
            <w:tcBorders>
              <w:top w:val="nil"/>
              <w:left w:val="nil"/>
              <w:bottom w:val="single" w:sz="4" w:space="0" w:color="auto"/>
              <w:right w:val="single" w:sz="4" w:space="0" w:color="auto"/>
            </w:tcBorders>
            <w:shd w:val="clear" w:color="000000" w:fill="FFFFFF"/>
            <w:noWrap/>
            <w:hideMark/>
          </w:tcPr>
          <w:p w14:paraId="392DFAC4" w14:textId="77777777" w:rsidR="007E29D3" w:rsidRPr="007E29D3" w:rsidRDefault="007E29D3" w:rsidP="007E29D3">
            <w:pPr>
              <w:jc w:val="right"/>
              <w:rPr>
                <w:color w:val="000000"/>
                <w:sz w:val="20"/>
                <w:szCs w:val="20"/>
              </w:rPr>
            </w:pPr>
            <w:r w:rsidRPr="007E29D3">
              <w:rPr>
                <w:color w:val="000000"/>
                <w:sz w:val="20"/>
                <w:szCs w:val="20"/>
              </w:rPr>
              <w:t xml:space="preserve">1 347,48 </w:t>
            </w:r>
          </w:p>
        </w:tc>
      </w:tr>
      <w:tr w:rsidR="007E29D3" w:rsidRPr="007E29D3" w14:paraId="2D67F83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B9B7E37" w14:textId="77777777" w:rsidR="007E29D3" w:rsidRPr="007E29D3" w:rsidRDefault="007E29D3" w:rsidP="007E29D3">
            <w:pPr>
              <w:jc w:val="right"/>
              <w:rPr>
                <w:color w:val="000000"/>
                <w:sz w:val="20"/>
                <w:szCs w:val="20"/>
              </w:rPr>
            </w:pPr>
            <w:r w:rsidRPr="007E29D3">
              <w:rPr>
                <w:color w:val="000000"/>
                <w:sz w:val="20"/>
                <w:szCs w:val="20"/>
              </w:rPr>
              <w:t>23.30</w:t>
            </w:r>
          </w:p>
        </w:tc>
        <w:tc>
          <w:tcPr>
            <w:tcW w:w="1040" w:type="dxa"/>
            <w:tcBorders>
              <w:top w:val="nil"/>
              <w:left w:val="nil"/>
              <w:bottom w:val="single" w:sz="4" w:space="0" w:color="auto"/>
              <w:right w:val="single" w:sz="4" w:space="0" w:color="auto"/>
            </w:tcBorders>
            <w:shd w:val="clear" w:color="000000" w:fill="FFFFFF"/>
            <w:noWrap/>
            <w:hideMark/>
          </w:tcPr>
          <w:p w14:paraId="3745D0B5"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0C648999" w14:textId="77777777" w:rsidR="007E29D3" w:rsidRPr="007E29D3" w:rsidRDefault="007E29D3" w:rsidP="007E29D3">
            <w:pPr>
              <w:jc w:val="right"/>
              <w:rPr>
                <w:color w:val="000000"/>
                <w:sz w:val="20"/>
                <w:szCs w:val="20"/>
              </w:rPr>
            </w:pPr>
            <w:r w:rsidRPr="007E29D3">
              <w:rPr>
                <w:color w:val="000000"/>
                <w:sz w:val="20"/>
                <w:szCs w:val="20"/>
              </w:rPr>
              <w:t>30</w:t>
            </w:r>
          </w:p>
        </w:tc>
        <w:tc>
          <w:tcPr>
            <w:tcW w:w="6511" w:type="dxa"/>
            <w:tcBorders>
              <w:top w:val="nil"/>
              <w:left w:val="nil"/>
              <w:bottom w:val="single" w:sz="4" w:space="0" w:color="auto"/>
              <w:right w:val="single" w:sz="4" w:space="0" w:color="auto"/>
            </w:tcBorders>
            <w:shd w:val="clear" w:color="000000" w:fill="FFFFFF"/>
            <w:hideMark/>
          </w:tcPr>
          <w:p w14:paraId="07FF5DE5" w14:textId="77777777" w:rsidR="007E29D3" w:rsidRPr="007E29D3" w:rsidRDefault="007E29D3" w:rsidP="007E29D3">
            <w:pPr>
              <w:rPr>
                <w:color w:val="000000"/>
                <w:sz w:val="20"/>
                <w:szCs w:val="20"/>
              </w:rPr>
            </w:pPr>
            <w:r w:rsidRPr="007E29D3">
              <w:rPr>
                <w:color w:val="000000"/>
                <w:sz w:val="20"/>
                <w:szCs w:val="20"/>
              </w:rPr>
              <w:t>Решетка вентиляционная Сезон ВР-К с клапаном расхода воздуха КРВ 1 (ВРК 150х100h c KPB-1)</w:t>
            </w:r>
          </w:p>
        </w:tc>
        <w:tc>
          <w:tcPr>
            <w:tcW w:w="1276" w:type="dxa"/>
            <w:tcBorders>
              <w:top w:val="nil"/>
              <w:left w:val="nil"/>
              <w:bottom w:val="single" w:sz="4" w:space="0" w:color="auto"/>
              <w:right w:val="single" w:sz="4" w:space="0" w:color="auto"/>
            </w:tcBorders>
            <w:shd w:val="clear" w:color="000000" w:fill="FFFFFF"/>
            <w:noWrap/>
            <w:hideMark/>
          </w:tcPr>
          <w:p w14:paraId="6AC1CD3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7EAAB92"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0C4CBCA" w14:textId="77777777" w:rsidR="007E29D3" w:rsidRPr="007E29D3" w:rsidRDefault="007E29D3" w:rsidP="007E29D3">
            <w:pPr>
              <w:jc w:val="right"/>
              <w:rPr>
                <w:color w:val="000000"/>
                <w:sz w:val="20"/>
                <w:szCs w:val="20"/>
              </w:rPr>
            </w:pPr>
            <w:r w:rsidRPr="007E29D3">
              <w:rPr>
                <w:color w:val="000000"/>
                <w:sz w:val="20"/>
                <w:szCs w:val="20"/>
              </w:rPr>
              <w:t xml:space="preserve">483,49 </w:t>
            </w:r>
          </w:p>
        </w:tc>
        <w:tc>
          <w:tcPr>
            <w:tcW w:w="2439" w:type="dxa"/>
            <w:tcBorders>
              <w:top w:val="nil"/>
              <w:left w:val="nil"/>
              <w:bottom w:val="single" w:sz="4" w:space="0" w:color="auto"/>
              <w:right w:val="single" w:sz="4" w:space="0" w:color="auto"/>
            </w:tcBorders>
            <w:shd w:val="clear" w:color="000000" w:fill="FFFFFF"/>
            <w:noWrap/>
            <w:hideMark/>
          </w:tcPr>
          <w:p w14:paraId="48CAF6B9" w14:textId="77777777" w:rsidR="007E29D3" w:rsidRPr="007E29D3" w:rsidRDefault="007E29D3" w:rsidP="007E29D3">
            <w:pPr>
              <w:jc w:val="right"/>
              <w:rPr>
                <w:color w:val="000000"/>
                <w:sz w:val="20"/>
                <w:szCs w:val="20"/>
              </w:rPr>
            </w:pPr>
            <w:r w:rsidRPr="007E29D3">
              <w:rPr>
                <w:color w:val="000000"/>
                <w:sz w:val="20"/>
                <w:szCs w:val="20"/>
              </w:rPr>
              <w:t xml:space="preserve">966,98 </w:t>
            </w:r>
          </w:p>
        </w:tc>
      </w:tr>
      <w:tr w:rsidR="007E29D3" w:rsidRPr="007E29D3" w14:paraId="53EEEC2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8AB1E9F" w14:textId="77777777" w:rsidR="007E29D3" w:rsidRPr="007E29D3" w:rsidRDefault="007E29D3" w:rsidP="007E29D3">
            <w:pPr>
              <w:jc w:val="right"/>
              <w:rPr>
                <w:color w:val="000000"/>
                <w:sz w:val="20"/>
                <w:szCs w:val="20"/>
              </w:rPr>
            </w:pPr>
            <w:r w:rsidRPr="007E29D3">
              <w:rPr>
                <w:color w:val="000000"/>
                <w:sz w:val="20"/>
                <w:szCs w:val="20"/>
              </w:rPr>
              <w:t>23.31</w:t>
            </w:r>
          </w:p>
        </w:tc>
        <w:tc>
          <w:tcPr>
            <w:tcW w:w="1040" w:type="dxa"/>
            <w:tcBorders>
              <w:top w:val="nil"/>
              <w:left w:val="nil"/>
              <w:bottom w:val="single" w:sz="4" w:space="0" w:color="auto"/>
              <w:right w:val="single" w:sz="4" w:space="0" w:color="auto"/>
            </w:tcBorders>
            <w:shd w:val="clear" w:color="000000" w:fill="FFFFFF"/>
            <w:noWrap/>
            <w:hideMark/>
          </w:tcPr>
          <w:p w14:paraId="27C260CD"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6708644C" w14:textId="77777777" w:rsidR="007E29D3" w:rsidRPr="007E29D3" w:rsidRDefault="007E29D3" w:rsidP="007E29D3">
            <w:pPr>
              <w:jc w:val="right"/>
              <w:rPr>
                <w:color w:val="000000"/>
                <w:sz w:val="20"/>
                <w:szCs w:val="20"/>
              </w:rPr>
            </w:pPr>
            <w:r w:rsidRPr="007E29D3">
              <w:rPr>
                <w:color w:val="000000"/>
                <w:sz w:val="20"/>
                <w:szCs w:val="20"/>
              </w:rPr>
              <w:t>31</w:t>
            </w:r>
          </w:p>
        </w:tc>
        <w:tc>
          <w:tcPr>
            <w:tcW w:w="6511" w:type="dxa"/>
            <w:tcBorders>
              <w:top w:val="nil"/>
              <w:left w:val="nil"/>
              <w:bottom w:val="single" w:sz="4" w:space="0" w:color="auto"/>
              <w:right w:val="single" w:sz="4" w:space="0" w:color="auto"/>
            </w:tcBorders>
            <w:shd w:val="clear" w:color="000000" w:fill="FFFFFF"/>
            <w:hideMark/>
          </w:tcPr>
          <w:p w14:paraId="47FCB0EB" w14:textId="77777777" w:rsidR="007E29D3" w:rsidRPr="007E29D3" w:rsidRDefault="007E29D3" w:rsidP="007E29D3">
            <w:pPr>
              <w:rPr>
                <w:color w:val="000000"/>
                <w:sz w:val="20"/>
                <w:szCs w:val="20"/>
              </w:rPr>
            </w:pPr>
            <w:r w:rsidRPr="007E29D3">
              <w:rPr>
                <w:color w:val="000000"/>
                <w:sz w:val="20"/>
                <w:szCs w:val="20"/>
              </w:rPr>
              <w:t>Решетка вентиляционная Сезон ВР-К (ВРК 200х100h)</w:t>
            </w:r>
          </w:p>
        </w:tc>
        <w:tc>
          <w:tcPr>
            <w:tcW w:w="1276" w:type="dxa"/>
            <w:tcBorders>
              <w:top w:val="nil"/>
              <w:left w:val="nil"/>
              <w:bottom w:val="single" w:sz="4" w:space="0" w:color="auto"/>
              <w:right w:val="single" w:sz="4" w:space="0" w:color="auto"/>
            </w:tcBorders>
            <w:shd w:val="clear" w:color="000000" w:fill="FFFFFF"/>
            <w:noWrap/>
            <w:hideMark/>
          </w:tcPr>
          <w:p w14:paraId="441C042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1D76140"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3EBA8002" w14:textId="77777777" w:rsidR="007E29D3" w:rsidRPr="007E29D3" w:rsidRDefault="007E29D3" w:rsidP="007E29D3">
            <w:pPr>
              <w:jc w:val="right"/>
              <w:rPr>
                <w:color w:val="000000"/>
                <w:sz w:val="20"/>
                <w:szCs w:val="20"/>
              </w:rPr>
            </w:pPr>
            <w:r w:rsidRPr="007E29D3">
              <w:rPr>
                <w:color w:val="000000"/>
                <w:sz w:val="20"/>
                <w:szCs w:val="20"/>
              </w:rPr>
              <w:t xml:space="preserve">345,98 </w:t>
            </w:r>
          </w:p>
        </w:tc>
        <w:tc>
          <w:tcPr>
            <w:tcW w:w="2439" w:type="dxa"/>
            <w:tcBorders>
              <w:top w:val="nil"/>
              <w:left w:val="nil"/>
              <w:bottom w:val="single" w:sz="4" w:space="0" w:color="auto"/>
              <w:right w:val="single" w:sz="4" w:space="0" w:color="auto"/>
            </w:tcBorders>
            <w:shd w:val="clear" w:color="000000" w:fill="FFFFFF"/>
            <w:noWrap/>
            <w:hideMark/>
          </w:tcPr>
          <w:p w14:paraId="13CDA991" w14:textId="77777777" w:rsidR="007E29D3" w:rsidRPr="007E29D3" w:rsidRDefault="007E29D3" w:rsidP="007E29D3">
            <w:pPr>
              <w:jc w:val="right"/>
              <w:rPr>
                <w:color w:val="000000"/>
                <w:sz w:val="20"/>
                <w:szCs w:val="20"/>
              </w:rPr>
            </w:pPr>
            <w:r w:rsidRPr="007E29D3">
              <w:rPr>
                <w:color w:val="000000"/>
                <w:sz w:val="20"/>
                <w:szCs w:val="20"/>
              </w:rPr>
              <w:t xml:space="preserve">1 037,94 </w:t>
            </w:r>
          </w:p>
        </w:tc>
      </w:tr>
      <w:tr w:rsidR="007E29D3" w:rsidRPr="007E29D3" w14:paraId="5ECC5D8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FE765A6" w14:textId="77777777" w:rsidR="007E29D3" w:rsidRPr="007E29D3" w:rsidRDefault="007E29D3" w:rsidP="007E29D3">
            <w:pPr>
              <w:jc w:val="right"/>
              <w:rPr>
                <w:color w:val="000000"/>
                <w:sz w:val="20"/>
                <w:szCs w:val="20"/>
              </w:rPr>
            </w:pPr>
            <w:r w:rsidRPr="007E29D3">
              <w:rPr>
                <w:color w:val="000000"/>
                <w:sz w:val="20"/>
                <w:szCs w:val="20"/>
              </w:rPr>
              <w:t>23.32</w:t>
            </w:r>
          </w:p>
        </w:tc>
        <w:tc>
          <w:tcPr>
            <w:tcW w:w="1040" w:type="dxa"/>
            <w:tcBorders>
              <w:top w:val="nil"/>
              <w:left w:val="nil"/>
              <w:bottom w:val="single" w:sz="4" w:space="0" w:color="auto"/>
              <w:right w:val="single" w:sz="4" w:space="0" w:color="auto"/>
            </w:tcBorders>
            <w:shd w:val="clear" w:color="000000" w:fill="FFFFFF"/>
            <w:noWrap/>
            <w:hideMark/>
          </w:tcPr>
          <w:p w14:paraId="3B3348FA"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39837716"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000000" w:fill="FFFFFF"/>
            <w:hideMark/>
          </w:tcPr>
          <w:p w14:paraId="037C5FC9" w14:textId="77777777" w:rsidR="007E29D3" w:rsidRPr="007E29D3" w:rsidRDefault="007E29D3" w:rsidP="007E29D3">
            <w:pPr>
              <w:rPr>
                <w:color w:val="000000"/>
                <w:sz w:val="20"/>
                <w:szCs w:val="20"/>
              </w:rPr>
            </w:pPr>
            <w:r w:rsidRPr="007E29D3">
              <w:rPr>
                <w:color w:val="000000"/>
                <w:sz w:val="20"/>
                <w:szCs w:val="20"/>
              </w:rPr>
              <w:t>Решетка вентиляционная Сезон ВР-К (ВРК 250х250h)</w:t>
            </w:r>
          </w:p>
        </w:tc>
        <w:tc>
          <w:tcPr>
            <w:tcW w:w="1276" w:type="dxa"/>
            <w:tcBorders>
              <w:top w:val="nil"/>
              <w:left w:val="nil"/>
              <w:bottom w:val="single" w:sz="4" w:space="0" w:color="auto"/>
              <w:right w:val="single" w:sz="4" w:space="0" w:color="auto"/>
            </w:tcBorders>
            <w:shd w:val="clear" w:color="000000" w:fill="FFFFFF"/>
            <w:noWrap/>
            <w:hideMark/>
          </w:tcPr>
          <w:p w14:paraId="55735ED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60B0AA5"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0A424EC" w14:textId="77777777" w:rsidR="007E29D3" w:rsidRPr="007E29D3" w:rsidRDefault="007E29D3" w:rsidP="007E29D3">
            <w:pPr>
              <w:jc w:val="right"/>
              <w:rPr>
                <w:color w:val="000000"/>
                <w:sz w:val="20"/>
                <w:szCs w:val="20"/>
              </w:rPr>
            </w:pPr>
            <w:r w:rsidRPr="007E29D3">
              <w:rPr>
                <w:color w:val="000000"/>
                <w:sz w:val="20"/>
                <w:szCs w:val="20"/>
              </w:rPr>
              <w:t xml:space="preserve">154,76 </w:t>
            </w:r>
          </w:p>
        </w:tc>
        <w:tc>
          <w:tcPr>
            <w:tcW w:w="2439" w:type="dxa"/>
            <w:tcBorders>
              <w:top w:val="nil"/>
              <w:left w:val="nil"/>
              <w:bottom w:val="single" w:sz="4" w:space="0" w:color="auto"/>
              <w:right w:val="single" w:sz="4" w:space="0" w:color="auto"/>
            </w:tcBorders>
            <w:shd w:val="clear" w:color="000000" w:fill="FFFFFF"/>
            <w:noWrap/>
            <w:hideMark/>
          </w:tcPr>
          <w:p w14:paraId="2429486E" w14:textId="77777777" w:rsidR="007E29D3" w:rsidRPr="007E29D3" w:rsidRDefault="007E29D3" w:rsidP="007E29D3">
            <w:pPr>
              <w:jc w:val="right"/>
              <w:rPr>
                <w:color w:val="000000"/>
                <w:sz w:val="20"/>
                <w:szCs w:val="20"/>
              </w:rPr>
            </w:pPr>
            <w:r w:rsidRPr="007E29D3">
              <w:rPr>
                <w:color w:val="000000"/>
                <w:sz w:val="20"/>
                <w:szCs w:val="20"/>
              </w:rPr>
              <w:t xml:space="preserve">154,76 </w:t>
            </w:r>
          </w:p>
        </w:tc>
      </w:tr>
      <w:tr w:rsidR="007E29D3" w:rsidRPr="007E29D3" w14:paraId="20D7FCA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12C0AE2" w14:textId="77777777" w:rsidR="007E29D3" w:rsidRPr="007E29D3" w:rsidRDefault="007E29D3" w:rsidP="007E29D3">
            <w:pPr>
              <w:jc w:val="right"/>
              <w:rPr>
                <w:color w:val="000000"/>
                <w:sz w:val="20"/>
                <w:szCs w:val="20"/>
              </w:rPr>
            </w:pPr>
            <w:r w:rsidRPr="007E29D3">
              <w:rPr>
                <w:color w:val="000000"/>
                <w:sz w:val="20"/>
                <w:szCs w:val="20"/>
              </w:rPr>
              <w:t>23.33</w:t>
            </w:r>
          </w:p>
        </w:tc>
        <w:tc>
          <w:tcPr>
            <w:tcW w:w="1040" w:type="dxa"/>
            <w:tcBorders>
              <w:top w:val="nil"/>
              <w:left w:val="nil"/>
              <w:bottom w:val="single" w:sz="4" w:space="0" w:color="auto"/>
              <w:right w:val="single" w:sz="4" w:space="0" w:color="auto"/>
            </w:tcBorders>
            <w:shd w:val="clear" w:color="000000" w:fill="FFFFFF"/>
            <w:noWrap/>
            <w:hideMark/>
          </w:tcPr>
          <w:p w14:paraId="71AA64F4"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30EFD137" w14:textId="77777777" w:rsidR="007E29D3" w:rsidRPr="007E29D3" w:rsidRDefault="007E29D3" w:rsidP="007E29D3">
            <w:pPr>
              <w:jc w:val="right"/>
              <w:rPr>
                <w:color w:val="000000"/>
                <w:sz w:val="20"/>
                <w:szCs w:val="20"/>
              </w:rPr>
            </w:pPr>
            <w:r w:rsidRPr="007E29D3">
              <w:rPr>
                <w:color w:val="000000"/>
                <w:sz w:val="20"/>
                <w:szCs w:val="20"/>
              </w:rPr>
              <w:t>33</w:t>
            </w:r>
          </w:p>
        </w:tc>
        <w:tc>
          <w:tcPr>
            <w:tcW w:w="6511" w:type="dxa"/>
            <w:tcBorders>
              <w:top w:val="nil"/>
              <w:left w:val="nil"/>
              <w:bottom w:val="single" w:sz="4" w:space="0" w:color="auto"/>
              <w:right w:val="single" w:sz="4" w:space="0" w:color="auto"/>
            </w:tcBorders>
            <w:shd w:val="clear" w:color="000000" w:fill="FFFFFF"/>
            <w:hideMark/>
          </w:tcPr>
          <w:p w14:paraId="7B39E618" w14:textId="77777777" w:rsidR="007E29D3" w:rsidRPr="007E29D3" w:rsidRDefault="007E29D3" w:rsidP="007E29D3">
            <w:pPr>
              <w:rPr>
                <w:color w:val="000000"/>
                <w:sz w:val="20"/>
                <w:szCs w:val="20"/>
              </w:rPr>
            </w:pPr>
            <w:r w:rsidRPr="007E29D3">
              <w:rPr>
                <w:color w:val="000000"/>
                <w:sz w:val="20"/>
                <w:szCs w:val="20"/>
              </w:rPr>
              <w:t>Решетка вентиляционная пластмассовая: разъемная, размером 200х250 мм</w:t>
            </w:r>
          </w:p>
        </w:tc>
        <w:tc>
          <w:tcPr>
            <w:tcW w:w="1276" w:type="dxa"/>
            <w:tcBorders>
              <w:top w:val="nil"/>
              <w:left w:val="nil"/>
              <w:bottom w:val="single" w:sz="4" w:space="0" w:color="auto"/>
              <w:right w:val="single" w:sz="4" w:space="0" w:color="auto"/>
            </w:tcBorders>
            <w:shd w:val="clear" w:color="000000" w:fill="FFFFFF"/>
            <w:noWrap/>
            <w:hideMark/>
          </w:tcPr>
          <w:p w14:paraId="773D32F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1D9C897" w14:textId="77777777" w:rsidR="007E29D3" w:rsidRPr="007E29D3" w:rsidRDefault="007E29D3" w:rsidP="007E29D3">
            <w:pPr>
              <w:jc w:val="right"/>
              <w:rPr>
                <w:color w:val="000000"/>
                <w:sz w:val="20"/>
                <w:szCs w:val="20"/>
              </w:rPr>
            </w:pPr>
            <w:r w:rsidRPr="007E29D3">
              <w:rPr>
                <w:color w:val="000000"/>
                <w:sz w:val="20"/>
                <w:szCs w:val="20"/>
              </w:rPr>
              <w:t>60</w:t>
            </w:r>
          </w:p>
        </w:tc>
        <w:tc>
          <w:tcPr>
            <w:tcW w:w="1275" w:type="dxa"/>
            <w:tcBorders>
              <w:top w:val="nil"/>
              <w:left w:val="nil"/>
              <w:bottom w:val="single" w:sz="4" w:space="0" w:color="auto"/>
              <w:right w:val="single" w:sz="4" w:space="0" w:color="auto"/>
            </w:tcBorders>
            <w:shd w:val="clear" w:color="000000" w:fill="FFFFFF"/>
            <w:noWrap/>
            <w:hideMark/>
          </w:tcPr>
          <w:p w14:paraId="1AF0F0A5" w14:textId="77777777" w:rsidR="007E29D3" w:rsidRPr="007E29D3" w:rsidRDefault="007E29D3" w:rsidP="007E29D3">
            <w:pPr>
              <w:jc w:val="right"/>
              <w:rPr>
                <w:color w:val="000000"/>
                <w:sz w:val="20"/>
                <w:szCs w:val="20"/>
              </w:rPr>
            </w:pPr>
            <w:r w:rsidRPr="007E29D3">
              <w:rPr>
                <w:color w:val="000000"/>
                <w:sz w:val="20"/>
                <w:szCs w:val="20"/>
              </w:rPr>
              <w:t xml:space="preserve">101,64 </w:t>
            </w:r>
          </w:p>
        </w:tc>
        <w:tc>
          <w:tcPr>
            <w:tcW w:w="2439" w:type="dxa"/>
            <w:tcBorders>
              <w:top w:val="nil"/>
              <w:left w:val="nil"/>
              <w:bottom w:val="single" w:sz="4" w:space="0" w:color="auto"/>
              <w:right w:val="single" w:sz="4" w:space="0" w:color="auto"/>
            </w:tcBorders>
            <w:shd w:val="clear" w:color="000000" w:fill="FFFFFF"/>
            <w:noWrap/>
            <w:hideMark/>
          </w:tcPr>
          <w:p w14:paraId="284CAEBB" w14:textId="77777777" w:rsidR="007E29D3" w:rsidRPr="007E29D3" w:rsidRDefault="007E29D3" w:rsidP="007E29D3">
            <w:pPr>
              <w:jc w:val="right"/>
              <w:rPr>
                <w:color w:val="000000"/>
                <w:sz w:val="20"/>
                <w:szCs w:val="20"/>
              </w:rPr>
            </w:pPr>
            <w:r w:rsidRPr="007E29D3">
              <w:rPr>
                <w:color w:val="000000"/>
                <w:sz w:val="20"/>
                <w:szCs w:val="20"/>
              </w:rPr>
              <w:t xml:space="preserve">6 098,40 </w:t>
            </w:r>
          </w:p>
        </w:tc>
      </w:tr>
      <w:tr w:rsidR="007E29D3" w:rsidRPr="007E29D3" w14:paraId="3A56360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90529EE" w14:textId="77777777" w:rsidR="007E29D3" w:rsidRPr="007E29D3" w:rsidRDefault="007E29D3" w:rsidP="007E29D3">
            <w:pPr>
              <w:jc w:val="right"/>
              <w:rPr>
                <w:color w:val="000000"/>
                <w:sz w:val="20"/>
                <w:szCs w:val="20"/>
              </w:rPr>
            </w:pPr>
            <w:r w:rsidRPr="007E29D3">
              <w:rPr>
                <w:color w:val="000000"/>
                <w:sz w:val="20"/>
                <w:szCs w:val="20"/>
              </w:rPr>
              <w:t>23.34</w:t>
            </w:r>
          </w:p>
        </w:tc>
        <w:tc>
          <w:tcPr>
            <w:tcW w:w="1040" w:type="dxa"/>
            <w:tcBorders>
              <w:top w:val="nil"/>
              <w:left w:val="nil"/>
              <w:bottom w:val="single" w:sz="4" w:space="0" w:color="auto"/>
              <w:right w:val="single" w:sz="4" w:space="0" w:color="auto"/>
            </w:tcBorders>
            <w:shd w:val="clear" w:color="000000" w:fill="FFFFFF"/>
            <w:noWrap/>
            <w:hideMark/>
          </w:tcPr>
          <w:p w14:paraId="762641F6"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34BD648B" w14:textId="77777777" w:rsidR="007E29D3" w:rsidRPr="007E29D3" w:rsidRDefault="007E29D3" w:rsidP="007E29D3">
            <w:pPr>
              <w:jc w:val="right"/>
              <w:rPr>
                <w:color w:val="000000"/>
                <w:sz w:val="20"/>
                <w:szCs w:val="20"/>
              </w:rPr>
            </w:pPr>
            <w:r w:rsidRPr="007E29D3">
              <w:rPr>
                <w:color w:val="000000"/>
                <w:sz w:val="20"/>
                <w:szCs w:val="20"/>
              </w:rPr>
              <w:t>34</w:t>
            </w:r>
          </w:p>
        </w:tc>
        <w:tc>
          <w:tcPr>
            <w:tcW w:w="6511" w:type="dxa"/>
            <w:tcBorders>
              <w:top w:val="nil"/>
              <w:left w:val="nil"/>
              <w:bottom w:val="single" w:sz="4" w:space="0" w:color="auto"/>
              <w:right w:val="single" w:sz="4" w:space="0" w:color="auto"/>
            </w:tcBorders>
            <w:shd w:val="clear" w:color="000000" w:fill="FFFFFF"/>
            <w:hideMark/>
          </w:tcPr>
          <w:p w14:paraId="60C6EACE" w14:textId="77777777" w:rsidR="007E29D3" w:rsidRPr="007E29D3" w:rsidRDefault="007E29D3" w:rsidP="007E29D3">
            <w:pPr>
              <w:rPr>
                <w:color w:val="000000"/>
                <w:sz w:val="20"/>
                <w:szCs w:val="20"/>
              </w:rPr>
            </w:pPr>
            <w:r w:rsidRPr="007E29D3">
              <w:rPr>
                <w:color w:val="000000"/>
                <w:sz w:val="20"/>
                <w:szCs w:val="20"/>
              </w:rPr>
              <w:t>Решетка вентиляционная пластмассовая: разъемная, размером 200х300 мм</w:t>
            </w:r>
          </w:p>
        </w:tc>
        <w:tc>
          <w:tcPr>
            <w:tcW w:w="1276" w:type="dxa"/>
            <w:tcBorders>
              <w:top w:val="nil"/>
              <w:left w:val="nil"/>
              <w:bottom w:val="single" w:sz="4" w:space="0" w:color="auto"/>
              <w:right w:val="single" w:sz="4" w:space="0" w:color="auto"/>
            </w:tcBorders>
            <w:shd w:val="clear" w:color="000000" w:fill="FFFFFF"/>
            <w:noWrap/>
            <w:hideMark/>
          </w:tcPr>
          <w:p w14:paraId="4A2AD78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89AFEBA" w14:textId="77777777" w:rsidR="007E29D3" w:rsidRPr="007E29D3" w:rsidRDefault="007E29D3" w:rsidP="007E29D3">
            <w:pPr>
              <w:jc w:val="right"/>
              <w:rPr>
                <w:color w:val="000000"/>
                <w:sz w:val="20"/>
                <w:szCs w:val="20"/>
              </w:rPr>
            </w:pPr>
            <w:r w:rsidRPr="007E29D3">
              <w:rPr>
                <w:color w:val="000000"/>
                <w:sz w:val="20"/>
                <w:szCs w:val="20"/>
              </w:rPr>
              <w:t>64</w:t>
            </w:r>
          </w:p>
        </w:tc>
        <w:tc>
          <w:tcPr>
            <w:tcW w:w="1275" w:type="dxa"/>
            <w:tcBorders>
              <w:top w:val="nil"/>
              <w:left w:val="nil"/>
              <w:bottom w:val="single" w:sz="4" w:space="0" w:color="auto"/>
              <w:right w:val="single" w:sz="4" w:space="0" w:color="auto"/>
            </w:tcBorders>
            <w:shd w:val="clear" w:color="000000" w:fill="FFFFFF"/>
            <w:noWrap/>
            <w:hideMark/>
          </w:tcPr>
          <w:p w14:paraId="1D2B179D" w14:textId="77777777" w:rsidR="007E29D3" w:rsidRPr="007E29D3" w:rsidRDefault="007E29D3" w:rsidP="007E29D3">
            <w:pPr>
              <w:jc w:val="right"/>
              <w:rPr>
                <w:color w:val="000000"/>
                <w:sz w:val="20"/>
                <w:szCs w:val="20"/>
              </w:rPr>
            </w:pPr>
            <w:r w:rsidRPr="007E29D3">
              <w:rPr>
                <w:color w:val="000000"/>
                <w:sz w:val="20"/>
                <w:szCs w:val="20"/>
              </w:rPr>
              <w:t xml:space="preserve">109,29 </w:t>
            </w:r>
          </w:p>
        </w:tc>
        <w:tc>
          <w:tcPr>
            <w:tcW w:w="2439" w:type="dxa"/>
            <w:tcBorders>
              <w:top w:val="nil"/>
              <w:left w:val="nil"/>
              <w:bottom w:val="single" w:sz="4" w:space="0" w:color="auto"/>
              <w:right w:val="single" w:sz="4" w:space="0" w:color="auto"/>
            </w:tcBorders>
            <w:shd w:val="clear" w:color="000000" w:fill="FFFFFF"/>
            <w:noWrap/>
            <w:hideMark/>
          </w:tcPr>
          <w:p w14:paraId="1935A70C" w14:textId="77777777" w:rsidR="007E29D3" w:rsidRPr="007E29D3" w:rsidRDefault="007E29D3" w:rsidP="007E29D3">
            <w:pPr>
              <w:jc w:val="right"/>
              <w:rPr>
                <w:color w:val="000000"/>
                <w:sz w:val="20"/>
                <w:szCs w:val="20"/>
              </w:rPr>
            </w:pPr>
            <w:r w:rsidRPr="007E29D3">
              <w:rPr>
                <w:color w:val="000000"/>
                <w:sz w:val="20"/>
                <w:szCs w:val="20"/>
              </w:rPr>
              <w:t xml:space="preserve">6 994,56 </w:t>
            </w:r>
          </w:p>
        </w:tc>
      </w:tr>
      <w:tr w:rsidR="007E29D3" w:rsidRPr="007E29D3" w14:paraId="5040520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8627226" w14:textId="77777777" w:rsidR="007E29D3" w:rsidRPr="007E29D3" w:rsidRDefault="007E29D3" w:rsidP="007E29D3">
            <w:pPr>
              <w:jc w:val="right"/>
              <w:rPr>
                <w:color w:val="000000"/>
                <w:sz w:val="20"/>
                <w:szCs w:val="20"/>
              </w:rPr>
            </w:pPr>
            <w:r w:rsidRPr="007E29D3">
              <w:rPr>
                <w:color w:val="000000"/>
                <w:sz w:val="20"/>
                <w:szCs w:val="20"/>
              </w:rPr>
              <w:t>23.35</w:t>
            </w:r>
          </w:p>
        </w:tc>
        <w:tc>
          <w:tcPr>
            <w:tcW w:w="1040" w:type="dxa"/>
            <w:tcBorders>
              <w:top w:val="nil"/>
              <w:left w:val="nil"/>
              <w:bottom w:val="single" w:sz="4" w:space="0" w:color="auto"/>
              <w:right w:val="single" w:sz="4" w:space="0" w:color="auto"/>
            </w:tcBorders>
            <w:shd w:val="clear" w:color="000000" w:fill="FFFFFF"/>
            <w:noWrap/>
            <w:hideMark/>
          </w:tcPr>
          <w:p w14:paraId="13C1CE9C"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0D1FEFFF"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000000" w:fill="FFFFFF"/>
            <w:hideMark/>
          </w:tcPr>
          <w:p w14:paraId="1D46BB64" w14:textId="77777777" w:rsidR="007E29D3" w:rsidRPr="007E29D3" w:rsidRDefault="007E29D3" w:rsidP="007E29D3">
            <w:pPr>
              <w:rPr>
                <w:color w:val="000000"/>
                <w:sz w:val="20"/>
                <w:szCs w:val="20"/>
              </w:rPr>
            </w:pPr>
            <w:r w:rsidRPr="007E29D3">
              <w:rPr>
                <w:color w:val="000000"/>
                <w:sz w:val="20"/>
                <w:szCs w:val="20"/>
              </w:rPr>
              <w:t>Решетка вентиляционная вентс МВМ 125с</w:t>
            </w:r>
          </w:p>
        </w:tc>
        <w:tc>
          <w:tcPr>
            <w:tcW w:w="1276" w:type="dxa"/>
            <w:tcBorders>
              <w:top w:val="nil"/>
              <w:left w:val="nil"/>
              <w:bottom w:val="single" w:sz="4" w:space="0" w:color="auto"/>
              <w:right w:val="single" w:sz="4" w:space="0" w:color="auto"/>
            </w:tcBorders>
            <w:shd w:val="clear" w:color="000000" w:fill="FFFFFF"/>
            <w:noWrap/>
            <w:hideMark/>
          </w:tcPr>
          <w:p w14:paraId="3D8FB62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D4CEE28"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B596081" w14:textId="77777777" w:rsidR="007E29D3" w:rsidRPr="007E29D3" w:rsidRDefault="007E29D3" w:rsidP="007E29D3">
            <w:pPr>
              <w:jc w:val="right"/>
              <w:rPr>
                <w:color w:val="000000"/>
                <w:sz w:val="20"/>
                <w:szCs w:val="20"/>
              </w:rPr>
            </w:pPr>
            <w:r w:rsidRPr="007E29D3">
              <w:rPr>
                <w:color w:val="000000"/>
                <w:sz w:val="20"/>
                <w:szCs w:val="20"/>
              </w:rPr>
              <w:t xml:space="preserve">135,56 </w:t>
            </w:r>
          </w:p>
        </w:tc>
        <w:tc>
          <w:tcPr>
            <w:tcW w:w="2439" w:type="dxa"/>
            <w:tcBorders>
              <w:top w:val="nil"/>
              <w:left w:val="nil"/>
              <w:bottom w:val="single" w:sz="4" w:space="0" w:color="auto"/>
              <w:right w:val="single" w:sz="4" w:space="0" w:color="auto"/>
            </w:tcBorders>
            <w:shd w:val="clear" w:color="000000" w:fill="FFFFFF"/>
            <w:noWrap/>
            <w:hideMark/>
          </w:tcPr>
          <w:p w14:paraId="4ED804E3" w14:textId="77777777" w:rsidR="007E29D3" w:rsidRPr="007E29D3" w:rsidRDefault="007E29D3" w:rsidP="007E29D3">
            <w:pPr>
              <w:jc w:val="right"/>
              <w:rPr>
                <w:color w:val="000000"/>
                <w:sz w:val="20"/>
                <w:szCs w:val="20"/>
              </w:rPr>
            </w:pPr>
            <w:r w:rsidRPr="007E29D3">
              <w:rPr>
                <w:color w:val="000000"/>
                <w:sz w:val="20"/>
                <w:szCs w:val="20"/>
              </w:rPr>
              <w:t xml:space="preserve">271,12 </w:t>
            </w:r>
          </w:p>
        </w:tc>
      </w:tr>
      <w:tr w:rsidR="007E29D3" w:rsidRPr="007E29D3" w14:paraId="24421B2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E96CC86" w14:textId="77777777" w:rsidR="007E29D3" w:rsidRPr="007E29D3" w:rsidRDefault="007E29D3" w:rsidP="007E29D3">
            <w:pPr>
              <w:jc w:val="right"/>
              <w:rPr>
                <w:color w:val="000000"/>
                <w:sz w:val="20"/>
                <w:szCs w:val="20"/>
              </w:rPr>
            </w:pPr>
            <w:r w:rsidRPr="007E29D3">
              <w:rPr>
                <w:color w:val="000000"/>
                <w:sz w:val="20"/>
                <w:szCs w:val="20"/>
              </w:rPr>
              <w:t>23.36</w:t>
            </w:r>
          </w:p>
        </w:tc>
        <w:tc>
          <w:tcPr>
            <w:tcW w:w="1040" w:type="dxa"/>
            <w:tcBorders>
              <w:top w:val="nil"/>
              <w:left w:val="nil"/>
              <w:bottom w:val="single" w:sz="4" w:space="0" w:color="auto"/>
              <w:right w:val="single" w:sz="4" w:space="0" w:color="auto"/>
            </w:tcBorders>
            <w:shd w:val="clear" w:color="000000" w:fill="FFFFFF"/>
            <w:noWrap/>
            <w:hideMark/>
          </w:tcPr>
          <w:p w14:paraId="0A311A8F"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8D48651"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000000" w:fill="FFFFFF"/>
            <w:hideMark/>
          </w:tcPr>
          <w:p w14:paraId="2C3184E7" w14:textId="77777777" w:rsidR="007E29D3" w:rsidRPr="007E29D3" w:rsidRDefault="007E29D3" w:rsidP="007E29D3">
            <w:pPr>
              <w:rPr>
                <w:color w:val="000000"/>
                <w:sz w:val="20"/>
                <w:szCs w:val="20"/>
              </w:rPr>
            </w:pPr>
            <w:r w:rsidRPr="007E29D3">
              <w:rPr>
                <w:color w:val="000000"/>
                <w:sz w:val="20"/>
                <w:szCs w:val="20"/>
              </w:rPr>
              <w:t>Решетка вентиляционная Р150</w:t>
            </w:r>
          </w:p>
        </w:tc>
        <w:tc>
          <w:tcPr>
            <w:tcW w:w="1276" w:type="dxa"/>
            <w:tcBorders>
              <w:top w:val="nil"/>
              <w:left w:val="nil"/>
              <w:bottom w:val="single" w:sz="4" w:space="0" w:color="auto"/>
              <w:right w:val="single" w:sz="4" w:space="0" w:color="auto"/>
            </w:tcBorders>
            <w:shd w:val="clear" w:color="000000" w:fill="FFFFFF"/>
            <w:noWrap/>
            <w:hideMark/>
          </w:tcPr>
          <w:p w14:paraId="02C4639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32D713F" w14:textId="77777777" w:rsidR="007E29D3" w:rsidRPr="007E29D3" w:rsidRDefault="007E29D3" w:rsidP="007E29D3">
            <w:pPr>
              <w:jc w:val="right"/>
              <w:rPr>
                <w:color w:val="000000"/>
                <w:sz w:val="20"/>
                <w:szCs w:val="20"/>
              </w:rPr>
            </w:pPr>
            <w:r w:rsidRPr="007E29D3">
              <w:rPr>
                <w:color w:val="000000"/>
                <w:sz w:val="20"/>
                <w:szCs w:val="20"/>
              </w:rPr>
              <w:t>23</w:t>
            </w:r>
          </w:p>
        </w:tc>
        <w:tc>
          <w:tcPr>
            <w:tcW w:w="1275" w:type="dxa"/>
            <w:tcBorders>
              <w:top w:val="nil"/>
              <w:left w:val="nil"/>
              <w:bottom w:val="single" w:sz="4" w:space="0" w:color="auto"/>
              <w:right w:val="single" w:sz="4" w:space="0" w:color="auto"/>
            </w:tcBorders>
            <w:shd w:val="clear" w:color="000000" w:fill="FFFFFF"/>
            <w:noWrap/>
            <w:hideMark/>
          </w:tcPr>
          <w:p w14:paraId="415E4C1D" w14:textId="77777777" w:rsidR="007E29D3" w:rsidRPr="007E29D3" w:rsidRDefault="007E29D3" w:rsidP="007E29D3">
            <w:pPr>
              <w:jc w:val="right"/>
              <w:rPr>
                <w:color w:val="000000"/>
                <w:sz w:val="20"/>
                <w:szCs w:val="20"/>
              </w:rPr>
            </w:pPr>
            <w:r w:rsidRPr="007E29D3">
              <w:rPr>
                <w:color w:val="000000"/>
                <w:sz w:val="20"/>
                <w:szCs w:val="20"/>
              </w:rPr>
              <w:t xml:space="preserve">155,27 </w:t>
            </w:r>
          </w:p>
        </w:tc>
        <w:tc>
          <w:tcPr>
            <w:tcW w:w="2439" w:type="dxa"/>
            <w:tcBorders>
              <w:top w:val="nil"/>
              <w:left w:val="nil"/>
              <w:bottom w:val="single" w:sz="4" w:space="0" w:color="auto"/>
              <w:right w:val="single" w:sz="4" w:space="0" w:color="auto"/>
            </w:tcBorders>
            <w:shd w:val="clear" w:color="000000" w:fill="FFFFFF"/>
            <w:noWrap/>
            <w:hideMark/>
          </w:tcPr>
          <w:p w14:paraId="599AD74A" w14:textId="77777777" w:rsidR="007E29D3" w:rsidRPr="007E29D3" w:rsidRDefault="007E29D3" w:rsidP="007E29D3">
            <w:pPr>
              <w:jc w:val="right"/>
              <w:rPr>
                <w:color w:val="000000"/>
                <w:sz w:val="20"/>
                <w:szCs w:val="20"/>
              </w:rPr>
            </w:pPr>
            <w:r w:rsidRPr="007E29D3">
              <w:rPr>
                <w:color w:val="000000"/>
                <w:sz w:val="20"/>
                <w:szCs w:val="20"/>
              </w:rPr>
              <w:t xml:space="preserve">3 571,21 </w:t>
            </w:r>
          </w:p>
        </w:tc>
      </w:tr>
      <w:tr w:rsidR="007E29D3" w:rsidRPr="007E29D3" w14:paraId="70EB2FA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718AF3E" w14:textId="77777777" w:rsidR="007E29D3" w:rsidRPr="007E29D3" w:rsidRDefault="007E29D3" w:rsidP="007E29D3">
            <w:pPr>
              <w:jc w:val="right"/>
              <w:rPr>
                <w:color w:val="000000"/>
                <w:sz w:val="20"/>
                <w:szCs w:val="20"/>
              </w:rPr>
            </w:pPr>
            <w:r w:rsidRPr="007E29D3">
              <w:rPr>
                <w:color w:val="000000"/>
                <w:sz w:val="20"/>
                <w:szCs w:val="20"/>
              </w:rPr>
              <w:t>23.37</w:t>
            </w:r>
          </w:p>
        </w:tc>
        <w:tc>
          <w:tcPr>
            <w:tcW w:w="1040" w:type="dxa"/>
            <w:tcBorders>
              <w:top w:val="nil"/>
              <w:left w:val="nil"/>
              <w:bottom w:val="single" w:sz="4" w:space="0" w:color="auto"/>
              <w:right w:val="single" w:sz="4" w:space="0" w:color="auto"/>
            </w:tcBorders>
            <w:shd w:val="clear" w:color="000000" w:fill="FFFFFF"/>
            <w:noWrap/>
            <w:hideMark/>
          </w:tcPr>
          <w:p w14:paraId="29078B9B"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218387FC" w14:textId="77777777" w:rsidR="007E29D3" w:rsidRPr="007E29D3" w:rsidRDefault="007E29D3" w:rsidP="007E29D3">
            <w:pPr>
              <w:jc w:val="right"/>
              <w:rPr>
                <w:color w:val="000000"/>
                <w:sz w:val="20"/>
                <w:szCs w:val="20"/>
              </w:rPr>
            </w:pPr>
            <w:r w:rsidRPr="007E29D3">
              <w:rPr>
                <w:color w:val="000000"/>
                <w:sz w:val="20"/>
                <w:szCs w:val="20"/>
              </w:rPr>
              <w:t>37</w:t>
            </w:r>
          </w:p>
        </w:tc>
        <w:tc>
          <w:tcPr>
            <w:tcW w:w="6511" w:type="dxa"/>
            <w:tcBorders>
              <w:top w:val="nil"/>
              <w:left w:val="nil"/>
              <w:bottom w:val="single" w:sz="4" w:space="0" w:color="auto"/>
              <w:right w:val="single" w:sz="4" w:space="0" w:color="auto"/>
            </w:tcBorders>
            <w:shd w:val="clear" w:color="000000" w:fill="FFFFFF"/>
            <w:hideMark/>
          </w:tcPr>
          <w:p w14:paraId="4E049DBF" w14:textId="77777777" w:rsidR="007E29D3" w:rsidRPr="007E29D3" w:rsidRDefault="007E29D3" w:rsidP="007E29D3">
            <w:pPr>
              <w:rPr>
                <w:color w:val="000000"/>
                <w:sz w:val="20"/>
                <w:szCs w:val="20"/>
              </w:rPr>
            </w:pPr>
            <w:r w:rsidRPr="007E29D3">
              <w:rPr>
                <w:color w:val="000000"/>
                <w:sz w:val="20"/>
                <w:szCs w:val="20"/>
              </w:rPr>
              <w:t>Решетка вентиляционная Р200</w:t>
            </w:r>
          </w:p>
        </w:tc>
        <w:tc>
          <w:tcPr>
            <w:tcW w:w="1276" w:type="dxa"/>
            <w:tcBorders>
              <w:top w:val="nil"/>
              <w:left w:val="nil"/>
              <w:bottom w:val="single" w:sz="4" w:space="0" w:color="auto"/>
              <w:right w:val="single" w:sz="4" w:space="0" w:color="auto"/>
            </w:tcBorders>
            <w:shd w:val="clear" w:color="000000" w:fill="FFFFFF"/>
            <w:noWrap/>
            <w:hideMark/>
          </w:tcPr>
          <w:p w14:paraId="2224820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D9C1D21"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91660BE" w14:textId="77777777" w:rsidR="007E29D3" w:rsidRPr="007E29D3" w:rsidRDefault="007E29D3" w:rsidP="007E29D3">
            <w:pPr>
              <w:jc w:val="right"/>
              <w:rPr>
                <w:color w:val="000000"/>
                <w:sz w:val="20"/>
                <w:szCs w:val="20"/>
              </w:rPr>
            </w:pPr>
            <w:r w:rsidRPr="007E29D3">
              <w:rPr>
                <w:color w:val="000000"/>
                <w:sz w:val="20"/>
                <w:szCs w:val="20"/>
              </w:rPr>
              <w:t xml:space="preserve">187,34 </w:t>
            </w:r>
          </w:p>
        </w:tc>
        <w:tc>
          <w:tcPr>
            <w:tcW w:w="2439" w:type="dxa"/>
            <w:tcBorders>
              <w:top w:val="nil"/>
              <w:left w:val="nil"/>
              <w:bottom w:val="single" w:sz="4" w:space="0" w:color="auto"/>
              <w:right w:val="single" w:sz="4" w:space="0" w:color="auto"/>
            </w:tcBorders>
            <w:shd w:val="clear" w:color="000000" w:fill="FFFFFF"/>
            <w:noWrap/>
            <w:hideMark/>
          </w:tcPr>
          <w:p w14:paraId="0A8A2647" w14:textId="77777777" w:rsidR="007E29D3" w:rsidRPr="007E29D3" w:rsidRDefault="007E29D3" w:rsidP="007E29D3">
            <w:pPr>
              <w:jc w:val="right"/>
              <w:rPr>
                <w:color w:val="000000"/>
                <w:sz w:val="20"/>
                <w:szCs w:val="20"/>
              </w:rPr>
            </w:pPr>
            <w:r w:rsidRPr="007E29D3">
              <w:rPr>
                <w:color w:val="000000"/>
                <w:sz w:val="20"/>
                <w:szCs w:val="20"/>
              </w:rPr>
              <w:t xml:space="preserve">187,34 </w:t>
            </w:r>
          </w:p>
        </w:tc>
      </w:tr>
      <w:tr w:rsidR="007E29D3" w:rsidRPr="007E29D3" w14:paraId="23D2E99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9127C4"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0AF3FE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E344A0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707D936" w14:textId="77777777" w:rsidR="007E29D3" w:rsidRPr="007E29D3" w:rsidRDefault="007E29D3" w:rsidP="007E29D3">
            <w:pPr>
              <w:rPr>
                <w:b/>
                <w:bCs/>
                <w:color w:val="000000"/>
                <w:sz w:val="20"/>
                <w:szCs w:val="20"/>
              </w:rPr>
            </w:pPr>
            <w:r w:rsidRPr="007E29D3">
              <w:rPr>
                <w:b/>
                <w:bCs/>
                <w:color w:val="000000"/>
                <w:sz w:val="20"/>
                <w:szCs w:val="20"/>
              </w:rPr>
              <w:t>Крепления</w:t>
            </w:r>
          </w:p>
        </w:tc>
        <w:tc>
          <w:tcPr>
            <w:tcW w:w="1276" w:type="dxa"/>
            <w:tcBorders>
              <w:top w:val="nil"/>
              <w:left w:val="nil"/>
              <w:bottom w:val="single" w:sz="4" w:space="0" w:color="auto"/>
              <w:right w:val="single" w:sz="4" w:space="0" w:color="auto"/>
            </w:tcBorders>
            <w:shd w:val="clear" w:color="000000" w:fill="FFFFFF"/>
            <w:noWrap/>
            <w:hideMark/>
          </w:tcPr>
          <w:p w14:paraId="4324C62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4D2C8B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56A182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22E432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7404BC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D58F995" w14:textId="77777777" w:rsidR="007E29D3" w:rsidRPr="007E29D3" w:rsidRDefault="007E29D3" w:rsidP="007E29D3">
            <w:pPr>
              <w:jc w:val="right"/>
              <w:rPr>
                <w:color w:val="000000"/>
                <w:sz w:val="20"/>
                <w:szCs w:val="20"/>
              </w:rPr>
            </w:pPr>
            <w:r w:rsidRPr="007E29D3">
              <w:rPr>
                <w:color w:val="000000"/>
                <w:sz w:val="20"/>
                <w:szCs w:val="20"/>
              </w:rPr>
              <w:lastRenderedPageBreak/>
              <w:t>23.38</w:t>
            </w:r>
          </w:p>
        </w:tc>
        <w:tc>
          <w:tcPr>
            <w:tcW w:w="1040" w:type="dxa"/>
            <w:tcBorders>
              <w:top w:val="nil"/>
              <w:left w:val="nil"/>
              <w:bottom w:val="single" w:sz="4" w:space="0" w:color="auto"/>
              <w:right w:val="single" w:sz="4" w:space="0" w:color="auto"/>
            </w:tcBorders>
            <w:shd w:val="clear" w:color="000000" w:fill="FFFFFF"/>
            <w:noWrap/>
            <w:hideMark/>
          </w:tcPr>
          <w:p w14:paraId="096BC943"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0714B3D5"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000000" w:fill="FFFFFF"/>
            <w:hideMark/>
          </w:tcPr>
          <w:p w14:paraId="4043B777" w14:textId="77777777" w:rsidR="007E29D3" w:rsidRPr="007E29D3" w:rsidRDefault="007E29D3" w:rsidP="007E29D3">
            <w:pPr>
              <w:rPr>
                <w:color w:val="000000"/>
                <w:sz w:val="20"/>
                <w:szCs w:val="20"/>
              </w:rPr>
            </w:pPr>
            <w:r w:rsidRPr="007E29D3">
              <w:rPr>
                <w:color w:val="000000"/>
                <w:sz w:val="20"/>
                <w:szCs w:val="20"/>
              </w:rPr>
              <w:t>Крепления для воздуховодов оцинкованные (подвески СТД, подвески регулируемые СТД, тяги, хомуты, кронштейны, траверсы, ленты, шпильки, профили)</w:t>
            </w:r>
          </w:p>
        </w:tc>
        <w:tc>
          <w:tcPr>
            <w:tcW w:w="1276" w:type="dxa"/>
            <w:tcBorders>
              <w:top w:val="nil"/>
              <w:left w:val="nil"/>
              <w:bottom w:val="single" w:sz="4" w:space="0" w:color="auto"/>
              <w:right w:val="single" w:sz="4" w:space="0" w:color="auto"/>
            </w:tcBorders>
            <w:shd w:val="clear" w:color="000000" w:fill="FFFFFF"/>
            <w:noWrap/>
            <w:hideMark/>
          </w:tcPr>
          <w:p w14:paraId="00E215D8"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7C6CA920" w14:textId="77777777" w:rsidR="007E29D3" w:rsidRPr="007E29D3" w:rsidRDefault="007E29D3" w:rsidP="007E29D3">
            <w:pPr>
              <w:jc w:val="right"/>
              <w:rPr>
                <w:color w:val="000000"/>
                <w:sz w:val="20"/>
                <w:szCs w:val="20"/>
              </w:rPr>
            </w:pPr>
            <w:r w:rsidRPr="007E29D3">
              <w:rPr>
                <w:color w:val="000000"/>
                <w:sz w:val="20"/>
                <w:szCs w:val="20"/>
              </w:rPr>
              <w:t>0,08415</w:t>
            </w:r>
          </w:p>
        </w:tc>
        <w:tc>
          <w:tcPr>
            <w:tcW w:w="1275" w:type="dxa"/>
            <w:tcBorders>
              <w:top w:val="nil"/>
              <w:left w:val="nil"/>
              <w:bottom w:val="single" w:sz="4" w:space="0" w:color="auto"/>
              <w:right w:val="single" w:sz="4" w:space="0" w:color="auto"/>
            </w:tcBorders>
            <w:shd w:val="clear" w:color="000000" w:fill="FFFFFF"/>
            <w:noWrap/>
            <w:hideMark/>
          </w:tcPr>
          <w:p w14:paraId="6FA13087" w14:textId="77777777" w:rsidR="007E29D3" w:rsidRPr="007E29D3" w:rsidRDefault="007E29D3" w:rsidP="007E29D3">
            <w:pPr>
              <w:jc w:val="right"/>
              <w:rPr>
                <w:color w:val="000000"/>
                <w:sz w:val="20"/>
                <w:szCs w:val="20"/>
              </w:rPr>
            </w:pPr>
            <w:r w:rsidRPr="007E29D3">
              <w:rPr>
                <w:color w:val="000000"/>
                <w:sz w:val="20"/>
                <w:szCs w:val="20"/>
              </w:rPr>
              <w:t xml:space="preserve">81 737,07 </w:t>
            </w:r>
          </w:p>
        </w:tc>
        <w:tc>
          <w:tcPr>
            <w:tcW w:w="2439" w:type="dxa"/>
            <w:tcBorders>
              <w:top w:val="nil"/>
              <w:left w:val="nil"/>
              <w:bottom w:val="single" w:sz="4" w:space="0" w:color="auto"/>
              <w:right w:val="single" w:sz="4" w:space="0" w:color="auto"/>
            </w:tcBorders>
            <w:shd w:val="clear" w:color="000000" w:fill="FFFFFF"/>
            <w:noWrap/>
            <w:hideMark/>
          </w:tcPr>
          <w:p w14:paraId="15CF92D2" w14:textId="77777777" w:rsidR="007E29D3" w:rsidRPr="007E29D3" w:rsidRDefault="007E29D3" w:rsidP="007E29D3">
            <w:pPr>
              <w:jc w:val="right"/>
              <w:rPr>
                <w:color w:val="000000"/>
                <w:sz w:val="20"/>
                <w:szCs w:val="20"/>
              </w:rPr>
            </w:pPr>
            <w:r w:rsidRPr="007E29D3">
              <w:rPr>
                <w:color w:val="000000"/>
                <w:sz w:val="20"/>
                <w:szCs w:val="20"/>
              </w:rPr>
              <w:t xml:space="preserve">6 878,17 </w:t>
            </w:r>
          </w:p>
        </w:tc>
      </w:tr>
      <w:tr w:rsidR="007E29D3" w:rsidRPr="007E29D3" w14:paraId="63DEA08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8A88BDA" w14:textId="77777777" w:rsidR="007E29D3" w:rsidRPr="007E29D3" w:rsidRDefault="007E29D3" w:rsidP="007E29D3">
            <w:pPr>
              <w:jc w:val="right"/>
              <w:rPr>
                <w:color w:val="000000"/>
                <w:sz w:val="20"/>
                <w:szCs w:val="20"/>
              </w:rPr>
            </w:pPr>
            <w:r w:rsidRPr="007E29D3">
              <w:rPr>
                <w:color w:val="000000"/>
                <w:sz w:val="20"/>
                <w:szCs w:val="20"/>
              </w:rPr>
              <w:t>23.39</w:t>
            </w:r>
          </w:p>
        </w:tc>
        <w:tc>
          <w:tcPr>
            <w:tcW w:w="1040" w:type="dxa"/>
            <w:tcBorders>
              <w:top w:val="nil"/>
              <w:left w:val="nil"/>
              <w:bottom w:val="single" w:sz="4" w:space="0" w:color="auto"/>
              <w:right w:val="single" w:sz="4" w:space="0" w:color="auto"/>
            </w:tcBorders>
            <w:shd w:val="clear" w:color="000000" w:fill="FFFFFF"/>
            <w:noWrap/>
            <w:hideMark/>
          </w:tcPr>
          <w:p w14:paraId="550A139E"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E9F840A" w14:textId="77777777" w:rsidR="007E29D3" w:rsidRPr="007E29D3" w:rsidRDefault="007E29D3" w:rsidP="007E29D3">
            <w:pPr>
              <w:jc w:val="right"/>
              <w:rPr>
                <w:color w:val="000000"/>
                <w:sz w:val="20"/>
                <w:szCs w:val="20"/>
              </w:rPr>
            </w:pPr>
            <w:r w:rsidRPr="007E29D3">
              <w:rPr>
                <w:color w:val="000000"/>
                <w:sz w:val="20"/>
                <w:szCs w:val="20"/>
              </w:rPr>
              <w:t>39</w:t>
            </w:r>
          </w:p>
        </w:tc>
        <w:tc>
          <w:tcPr>
            <w:tcW w:w="6511" w:type="dxa"/>
            <w:tcBorders>
              <w:top w:val="nil"/>
              <w:left w:val="nil"/>
              <w:bottom w:val="single" w:sz="4" w:space="0" w:color="auto"/>
              <w:right w:val="single" w:sz="4" w:space="0" w:color="auto"/>
            </w:tcBorders>
            <w:shd w:val="clear" w:color="000000" w:fill="FFFFFF"/>
            <w:hideMark/>
          </w:tcPr>
          <w:p w14:paraId="48996633" w14:textId="77777777" w:rsidR="007E29D3" w:rsidRPr="007E29D3" w:rsidRDefault="007E29D3" w:rsidP="007E29D3">
            <w:pPr>
              <w:rPr>
                <w:color w:val="000000"/>
                <w:sz w:val="20"/>
                <w:szCs w:val="20"/>
              </w:rPr>
            </w:pPr>
            <w:r w:rsidRPr="007E29D3">
              <w:rPr>
                <w:color w:val="000000"/>
                <w:sz w:val="20"/>
                <w:szCs w:val="20"/>
              </w:rPr>
              <w:t>Лючок для замера давления воздуха в воздуховодах</w:t>
            </w:r>
          </w:p>
        </w:tc>
        <w:tc>
          <w:tcPr>
            <w:tcW w:w="1276" w:type="dxa"/>
            <w:tcBorders>
              <w:top w:val="nil"/>
              <w:left w:val="nil"/>
              <w:bottom w:val="single" w:sz="4" w:space="0" w:color="auto"/>
              <w:right w:val="single" w:sz="4" w:space="0" w:color="auto"/>
            </w:tcBorders>
            <w:shd w:val="clear" w:color="000000" w:fill="FFFFFF"/>
            <w:noWrap/>
            <w:hideMark/>
          </w:tcPr>
          <w:p w14:paraId="3FF2820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57315AB" w14:textId="77777777" w:rsidR="007E29D3" w:rsidRPr="007E29D3" w:rsidRDefault="007E29D3" w:rsidP="007E29D3">
            <w:pPr>
              <w:jc w:val="right"/>
              <w:rPr>
                <w:color w:val="000000"/>
                <w:sz w:val="20"/>
                <w:szCs w:val="20"/>
              </w:rPr>
            </w:pPr>
            <w:r w:rsidRPr="007E29D3">
              <w:rPr>
                <w:color w:val="000000"/>
                <w:sz w:val="20"/>
                <w:szCs w:val="20"/>
              </w:rPr>
              <w:t>20</w:t>
            </w:r>
          </w:p>
        </w:tc>
        <w:tc>
          <w:tcPr>
            <w:tcW w:w="1275" w:type="dxa"/>
            <w:tcBorders>
              <w:top w:val="nil"/>
              <w:left w:val="nil"/>
              <w:bottom w:val="single" w:sz="4" w:space="0" w:color="auto"/>
              <w:right w:val="single" w:sz="4" w:space="0" w:color="auto"/>
            </w:tcBorders>
            <w:shd w:val="clear" w:color="000000" w:fill="FFFFFF"/>
            <w:noWrap/>
            <w:hideMark/>
          </w:tcPr>
          <w:p w14:paraId="3B1313C5" w14:textId="77777777" w:rsidR="007E29D3" w:rsidRPr="007E29D3" w:rsidRDefault="007E29D3" w:rsidP="007E29D3">
            <w:pPr>
              <w:jc w:val="right"/>
              <w:rPr>
                <w:color w:val="000000"/>
                <w:sz w:val="20"/>
                <w:szCs w:val="20"/>
              </w:rPr>
            </w:pPr>
            <w:r w:rsidRPr="007E29D3">
              <w:rPr>
                <w:color w:val="000000"/>
                <w:sz w:val="20"/>
                <w:szCs w:val="20"/>
              </w:rPr>
              <w:t xml:space="preserve">158,25 </w:t>
            </w:r>
          </w:p>
        </w:tc>
        <w:tc>
          <w:tcPr>
            <w:tcW w:w="2439" w:type="dxa"/>
            <w:tcBorders>
              <w:top w:val="nil"/>
              <w:left w:val="nil"/>
              <w:bottom w:val="single" w:sz="4" w:space="0" w:color="auto"/>
              <w:right w:val="single" w:sz="4" w:space="0" w:color="auto"/>
            </w:tcBorders>
            <w:shd w:val="clear" w:color="000000" w:fill="FFFFFF"/>
            <w:noWrap/>
            <w:hideMark/>
          </w:tcPr>
          <w:p w14:paraId="65EA2D74" w14:textId="77777777" w:rsidR="007E29D3" w:rsidRPr="007E29D3" w:rsidRDefault="007E29D3" w:rsidP="007E29D3">
            <w:pPr>
              <w:jc w:val="right"/>
              <w:rPr>
                <w:color w:val="000000"/>
                <w:sz w:val="20"/>
                <w:szCs w:val="20"/>
              </w:rPr>
            </w:pPr>
            <w:r w:rsidRPr="007E29D3">
              <w:rPr>
                <w:color w:val="000000"/>
                <w:sz w:val="20"/>
                <w:szCs w:val="20"/>
              </w:rPr>
              <w:t xml:space="preserve">3 165,00 </w:t>
            </w:r>
          </w:p>
        </w:tc>
      </w:tr>
      <w:tr w:rsidR="007E29D3" w:rsidRPr="007E29D3" w14:paraId="75FF1F8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EC0DEF0" w14:textId="77777777" w:rsidR="007E29D3" w:rsidRPr="007E29D3" w:rsidRDefault="007E29D3" w:rsidP="007E29D3">
            <w:pPr>
              <w:jc w:val="right"/>
              <w:rPr>
                <w:color w:val="000000"/>
                <w:sz w:val="20"/>
                <w:szCs w:val="20"/>
              </w:rPr>
            </w:pPr>
            <w:r w:rsidRPr="007E29D3">
              <w:rPr>
                <w:color w:val="000000"/>
                <w:sz w:val="20"/>
                <w:szCs w:val="20"/>
              </w:rPr>
              <w:t>23.40</w:t>
            </w:r>
          </w:p>
        </w:tc>
        <w:tc>
          <w:tcPr>
            <w:tcW w:w="1040" w:type="dxa"/>
            <w:tcBorders>
              <w:top w:val="nil"/>
              <w:left w:val="nil"/>
              <w:bottom w:val="single" w:sz="4" w:space="0" w:color="auto"/>
              <w:right w:val="single" w:sz="4" w:space="0" w:color="auto"/>
            </w:tcBorders>
            <w:shd w:val="clear" w:color="000000" w:fill="FFFFFF"/>
            <w:noWrap/>
            <w:hideMark/>
          </w:tcPr>
          <w:p w14:paraId="7835881B"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38B37BCE"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000000" w:fill="FFFFFF"/>
            <w:hideMark/>
          </w:tcPr>
          <w:p w14:paraId="58A15B63" w14:textId="77777777" w:rsidR="007E29D3" w:rsidRPr="007E29D3" w:rsidRDefault="007E29D3" w:rsidP="007E29D3">
            <w:pPr>
              <w:rPr>
                <w:color w:val="000000"/>
                <w:sz w:val="20"/>
                <w:szCs w:val="20"/>
              </w:rPr>
            </w:pPr>
            <w:r w:rsidRPr="007E29D3">
              <w:rPr>
                <w:color w:val="000000"/>
                <w:sz w:val="20"/>
                <w:szCs w:val="20"/>
              </w:rPr>
              <w:t>Лючки для чистки воздуховодов</w:t>
            </w:r>
          </w:p>
        </w:tc>
        <w:tc>
          <w:tcPr>
            <w:tcW w:w="1276" w:type="dxa"/>
            <w:tcBorders>
              <w:top w:val="nil"/>
              <w:left w:val="nil"/>
              <w:bottom w:val="single" w:sz="4" w:space="0" w:color="auto"/>
              <w:right w:val="single" w:sz="4" w:space="0" w:color="auto"/>
            </w:tcBorders>
            <w:shd w:val="clear" w:color="000000" w:fill="FFFFFF"/>
            <w:noWrap/>
            <w:hideMark/>
          </w:tcPr>
          <w:p w14:paraId="413BBEB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C10D6A3"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1D0708BA" w14:textId="77777777" w:rsidR="007E29D3" w:rsidRPr="007E29D3" w:rsidRDefault="007E29D3" w:rsidP="007E29D3">
            <w:pPr>
              <w:jc w:val="right"/>
              <w:rPr>
                <w:color w:val="000000"/>
                <w:sz w:val="20"/>
                <w:szCs w:val="20"/>
              </w:rPr>
            </w:pPr>
            <w:r w:rsidRPr="007E29D3">
              <w:rPr>
                <w:color w:val="000000"/>
                <w:sz w:val="20"/>
                <w:szCs w:val="20"/>
              </w:rPr>
              <w:t xml:space="preserve">346,34 </w:t>
            </w:r>
          </w:p>
        </w:tc>
        <w:tc>
          <w:tcPr>
            <w:tcW w:w="2439" w:type="dxa"/>
            <w:tcBorders>
              <w:top w:val="nil"/>
              <w:left w:val="nil"/>
              <w:bottom w:val="single" w:sz="4" w:space="0" w:color="auto"/>
              <w:right w:val="single" w:sz="4" w:space="0" w:color="auto"/>
            </w:tcBorders>
            <w:shd w:val="clear" w:color="000000" w:fill="FFFFFF"/>
            <w:noWrap/>
            <w:hideMark/>
          </w:tcPr>
          <w:p w14:paraId="31E6956C" w14:textId="77777777" w:rsidR="007E29D3" w:rsidRPr="007E29D3" w:rsidRDefault="007E29D3" w:rsidP="007E29D3">
            <w:pPr>
              <w:jc w:val="right"/>
              <w:rPr>
                <w:color w:val="000000"/>
                <w:sz w:val="20"/>
                <w:szCs w:val="20"/>
              </w:rPr>
            </w:pPr>
            <w:r w:rsidRPr="007E29D3">
              <w:rPr>
                <w:color w:val="000000"/>
                <w:sz w:val="20"/>
                <w:szCs w:val="20"/>
              </w:rPr>
              <w:t xml:space="preserve">3 809,74 </w:t>
            </w:r>
          </w:p>
        </w:tc>
      </w:tr>
      <w:tr w:rsidR="007E29D3" w:rsidRPr="007E29D3" w14:paraId="765AD63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7689EC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3A14A4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DAB994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B231812" w14:textId="77777777" w:rsidR="007E29D3" w:rsidRPr="007E29D3" w:rsidRDefault="007E29D3" w:rsidP="007E29D3">
            <w:pPr>
              <w:rPr>
                <w:b/>
                <w:bCs/>
                <w:color w:val="000000"/>
                <w:sz w:val="20"/>
                <w:szCs w:val="20"/>
              </w:rPr>
            </w:pPr>
            <w:r w:rsidRPr="007E29D3">
              <w:rPr>
                <w:b/>
                <w:bCs/>
                <w:color w:val="000000"/>
                <w:sz w:val="20"/>
                <w:szCs w:val="20"/>
              </w:rPr>
              <w:t>Установка воздушных заслонок</w:t>
            </w:r>
          </w:p>
        </w:tc>
        <w:tc>
          <w:tcPr>
            <w:tcW w:w="1276" w:type="dxa"/>
            <w:tcBorders>
              <w:top w:val="nil"/>
              <w:left w:val="nil"/>
              <w:bottom w:val="single" w:sz="4" w:space="0" w:color="auto"/>
              <w:right w:val="single" w:sz="4" w:space="0" w:color="auto"/>
            </w:tcBorders>
            <w:shd w:val="clear" w:color="000000" w:fill="FFFFFF"/>
            <w:noWrap/>
            <w:hideMark/>
          </w:tcPr>
          <w:p w14:paraId="0C5F52F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FFF95D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B24427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91644D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397B9D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5DA244D" w14:textId="77777777" w:rsidR="007E29D3" w:rsidRPr="007E29D3" w:rsidRDefault="007E29D3" w:rsidP="007E29D3">
            <w:pPr>
              <w:jc w:val="right"/>
              <w:rPr>
                <w:color w:val="000000"/>
                <w:sz w:val="20"/>
                <w:szCs w:val="20"/>
              </w:rPr>
            </w:pPr>
            <w:r w:rsidRPr="007E29D3">
              <w:rPr>
                <w:color w:val="000000"/>
                <w:sz w:val="20"/>
                <w:szCs w:val="20"/>
              </w:rPr>
              <w:t>23.41</w:t>
            </w:r>
          </w:p>
        </w:tc>
        <w:tc>
          <w:tcPr>
            <w:tcW w:w="1040" w:type="dxa"/>
            <w:tcBorders>
              <w:top w:val="nil"/>
              <w:left w:val="nil"/>
              <w:bottom w:val="single" w:sz="4" w:space="0" w:color="auto"/>
              <w:right w:val="single" w:sz="4" w:space="0" w:color="auto"/>
            </w:tcBorders>
            <w:shd w:val="clear" w:color="000000" w:fill="FFFFFF"/>
            <w:noWrap/>
            <w:hideMark/>
          </w:tcPr>
          <w:p w14:paraId="6CAF69B9"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2077D08D" w14:textId="77777777" w:rsidR="007E29D3" w:rsidRPr="007E29D3" w:rsidRDefault="007E29D3" w:rsidP="007E29D3">
            <w:pPr>
              <w:jc w:val="right"/>
              <w:rPr>
                <w:color w:val="000000"/>
                <w:sz w:val="20"/>
                <w:szCs w:val="20"/>
              </w:rPr>
            </w:pPr>
            <w:r w:rsidRPr="007E29D3">
              <w:rPr>
                <w:color w:val="000000"/>
                <w:sz w:val="20"/>
                <w:szCs w:val="20"/>
              </w:rPr>
              <w:t>41</w:t>
            </w:r>
          </w:p>
        </w:tc>
        <w:tc>
          <w:tcPr>
            <w:tcW w:w="6511" w:type="dxa"/>
            <w:tcBorders>
              <w:top w:val="nil"/>
              <w:left w:val="nil"/>
              <w:bottom w:val="single" w:sz="4" w:space="0" w:color="auto"/>
              <w:right w:val="single" w:sz="4" w:space="0" w:color="auto"/>
            </w:tcBorders>
            <w:shd w:val="clear" w:color="000000" w:fill="FFFFFF"/>
            <w:hideMark/>
          </w:tcPr>
          <w:p w14:paraId="2F886BE5" w14:textId="77777777" w:rsidR="007E29D3" w:rsidRPr="007E29D3" w:rsidRDefault="007E29D3" w:rsidP="007E29D3">
            <w:pPr>
              <w:rPr>
                <w:color w:val="000000"/>
                <w:sz w:val="20"/>
                <w:szCs w:val="20"/>
              </w:rPr>
            </w:pPr>
            <w:r w:rsidRPr="007E29D3">
              <w:rPr>
                <w:color w:val="000000"/>
                <w:sz w:val="20"/>
                <w:szCs w:val="20"/>
              </w:rPr>
              <w:t>Установка заслонок воздушных и клапанов воздушных КВР с ручным приводом: периметром до 1000 мм</w:t>
            </w:r>
          </w:p>
        </w:tc>
        <w:tc>
          <w:tcPr>
            <w:tcW w:w="1276" w:type="dxa"/>
            <w:tcBorders>
              <w:top w:val="nil"/>
              <w:left w:val="nil"/>
              <w:bottom w:val="single" w:sz="4" w:space="0" w:color="auto"/>
              <w:right w:val="single" w:sz="4" w:space="0" w:color="auto"/>
            </w:tcBorders>
            <w:shd w:val="clear" w:color="000000" w:fill="FFFFFF"/>
            <w:noWrap/>
            <w:hideMark/>
          </w:tcPr>
          <w:p w14:paraId="1F9FEC4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53879EB"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72AA1E8F" w14:textId="77777777" w:rsidR="007E29D3" w:rsidRPr="007E29D3" w:rsidRDefault="007E29D3" w:rsidP="007E29D3">
            <w:pPr>
              <w:jc w:val="right"/>
              <w:rPr>
                <w:color w:val="000000"/>
                <w:sz w:val="20"/>
                <w:szCs w:val="20"/>
              </w:rPr>
            </w:pPr>
            <w:r w:rsidRPr="007E29D3">
              <w:rPr>
                <w:color w:val="000000"/>
                <w:sz w:val="20"/>
                <w:szCs w:val="20"/>
              </w:rPr>
              <w:t xml:space="preserve">1 075,62 </w:t>
            </w:r>
          </w:p>
        </w:tc>
        <w:tc>
          <w:tcPr>
            <w:tcW w:w="2439" w:type="dxa"/>
            <w:tcBorders>
              <w:top w:val="nil"/>
              <w:left w:val="nil"/>
              <w:bottom w:val="single" w:sz="4" w:space="0" w:color="auto"/>
              <w:right w:val="single" w:sz="4" w:space="0" w:color="auto"/>
            </w:tcBorders>
            <w:shd w:val="clear" w:color="000000" w:fill="FFFFFF"/>
            <w:noWrap/>
            <w:hideMark/>
          </w:tcPr>
          <w:p w14:paraId="03634D43" w14:textId="77777777" w:rsidR="007E29D3" w:rsidRPr="007E29D3" w:rsidRDefault="007E29D3" w:rsidP="007E29D3">
            <w:pPr>
              <w:jc w:val="right"/>
              <w:rPr>
                <w:color w:val="000000"/>
                <w:sz w:val="20"/>
                <w:szCs w:val="20"/>
              </w:rPr>
            </w:pPr>
            <w:r w:rsidRPr="007E29D3">
              <w:rPr>
                <w:color w:val="000000"/>
                <w:sz w:val="20"/>
                <w:szCs w:val="20"/>
              </w:rPr>
              <w:t xml:space="preserve">8 604,96 </w:t>
            </w:r>
          </w:p>
        </w:tc>
      </w:tr>
      <w:tr w:rsidR="007E29D3" w:rsidRPr="007E29D3" w14:paraId="6ED1A3B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EC03C6D" w14:textId="77777777" w:rsidR="007E29D3" w:rsidRPr="007E29D3" w:rsidRDefault="007E29D3" w:rsidP="007E29D3">
            <w:pPr>
              <w:jc w:val="right"/>
              <w:rPr>
                <w:color w:val="000000"/>
                <w:sz w:val="20"/>
                <w:szCs w:val="20"/>
              </w:rPr>
            </w:pPr>
            <w:r w:rsidRPr="007E29D3">
              <w:rPr>
                <w:color w:val="000000"/>
                <w:sz w:val="20"/>
                <w:szCs w:val="20"/>
              </w:rPr>
              <w:t>23.42</w:t>
            </w:r>
          </w:p>
        </w:tc>
        <w:tc>
          <w:tcPr>
            <w:tcW w:w="1040" w:type="dxa"/>
            <w:tcBorders>
              <w:top w:val="nil"/>
              <w:left w:val="nil"/>
              <w:bottom w:val="single" w:sz="4" w:space="0" w:color="auto"/>
              <w:right w:val="single" w:sz="4" w:space="0" w:color="auto"/>
            </w:tcBorders>
            <w:shd w:val="clear" w:color="000000" w:fill="FFFFFF"/>
            <w:noWrap/>
            <w:hideMark/>
          </w:tcPr>
          <w:p w14:paraId="6FDAEF98"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3D269DCB"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000000" w:fill="FFFFFF"/>
            <w:hideMark/>
          </w:tcPr>
          <w:p w14:paraId="0D804D17" w14:textId="77777777" w:rsidR="007E29D3" w:rsidRPr="007E29D3" w:rsidRDefault="007E29D3" w:rsidP="007E29D3">
            <w:pPr>
              <w:rPr>
                <w:color w:val="000000"/>
                <w:sz w:val="20"/>
                <w:szCs w:val="20"/>
              </w:rPr>
            </w:pPr>
            <w:r w:rsidRPr="007E29D3">
              <w:rPr>
                <w:color w:val="000000"/>
                <w:sz w:val="20"/>
                <w:szCs w:val="20"/>
              </w:rPr>
              <w:t>Заслонки воздушные унифицированные ручного управления: РК-302-03 размером 200х200 мм</w:t>
            </w:r>
          </w:p>
        </w:tc>
        <w:tc>
          <w:tcPr>
            <w:tcW w:w="1276" w:type="dxa"/>
            <w:tcBorders>
              <w:top w:val="nil"/>
              <w:left w:val="nil"/>
              <w:bottom w:val="single" w:sz="4" w:space="0" w:color="auto"/>
              <w:right w:val="single" w:sz="4" w:space="0" w:color="auto"/>
            </w:tcBorders>
            <w:shd w:val="clear" w:color="000000" w:fill="FFFFFF"/>
            <w:noWrap/>
            <w:hideMark/>
          </w:tcPr>
          <w:p w14:paraId="0E1A24C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C00B8D6" w14:textId="77777777" w:rsidR="007E29D3" w:rsidRPr="007E29D3" w:rsidRDefault="007E29D3" w:rsidP="007E29D3">
            <w:pPr>
              <w:jc w:val="right"/>
              <w:rPr>
                <w:color w:val="000000"/>
                <w:sz w:val="20"/>
                <w:szCs w:val="20"/>
              </w:rPr>
            </w:pPr>
            <w:r w:rsidRPr="007E29D3">
              <w:rPr>
                <w:color w:val="000000"/>
                <w:sz w:val="20"/>
                <w:szCs w:val="20"/>
              </w:rPr>
              <w:t>7</w:t>
            </w:r>
          </w:p>
        </w:tc>
        <w:tc>
          <w:tcPr>
            <w:tcW w:w="1275" w:type="dxa"/>
            <w:tcBorders>
              <w:top w:val="nil"/>
              <w:left w:val="nil"/>
              <w:bottom w:val="single" w:sz="4" w:space="0" w:color="auto"/>
              <w:right w:val="single" w:sz="4" w:space="0" w:color="auto"/>
            </w:tcBorders>
            <w:shd w:val="clear" w:color="000000" w:fill="FFFFFF"/>
            <w:noWrap/>
            <w:hideMark/>
          </w:tcPr>
          <w:p w14:paraId="62BFB079" w14:textId="77777777" w:rsidR="007E29D3" w:rsidRPr="007E29D3" w:rsidRDefault="007E29D3" w:rsidP="007E29D3">
            <w:pPr>
              <w:jc w:val="right"/>
              <w:rPr>
                <w:color w:val="000000"/>
                <w:sz w:val="20"/>
                <w:szCs w:val="20"/>
              </w:rPr>
            </w:pPr>
            <w:r w:rsidRPr="007E29D3">
              <w:rPr>
                <w:color w:val="000000"/>
                <w:sz w:val="20"/>
                <w:szCs w:val="20"/>
              </w:rPr>
              <w:t xml:space="preserve">1 850,99 </w:t>
            </w:r>
          </w:p>
        </w:tc>
        <w:tc>
          <w:tcPr>
            <w:tcW w:w="2439" w:type="dxa"/>
            <w:tcBorders>
              <w:top w:val="nil"/>
              <w:left w:val="nil"/>
              <w:bottom w:val="single" w:sz="4" w:space="0" w:color="auto"/>
              <w:right w:val="single" w:sz="4" w:space="0" w:color="auto"/>
            </w:tcBorders>
            <w:shd w:val="clear" w:color="000000" w:fill="FFFFFF"/>
            <w:noWrap/>
            <w:hideMark/>
          </w:tcPr>
          <w:p w14:paraId="6EE1FDC7" w14:textId="77777777" w:rsidR="007E29D3" w:rsidRPr="007E29D3" w:rsidRDefault="007E29D3" w:rsidP="007E29D3">
            <w:pPr>
              <w:jc w:val="right"/>
              <w:rPr>
                <w:color w:val="000000"/>
                <w:sz w:val="20"/>
                <w:szCs w:val="20"/>
              </w:rPr>
            </w:pPr>
            <w:r w:rsidRPr="007E29D3">
              <w:rPr>
                <w:color w:val="000000"/>
                <w:sz w:val="20"/>
                <w:szCs w:val="20"/>
              </w:rPr>
              <w:t xml:space="preserve">12 956,93 </w:t>
            </w:r>
          </w:p>
        </w:tc>
      </w:tr>
      <w:tr w:rsidR="007E29D3" w:rsidRPr="007E29D3" w14:paraId="14CB133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B8391F4" w14:textId="77777777" w:rsidR="007E29D3" w:rsidRPr="007E29D3" w:rsidRDefault="007E29D3" w:rsidP="007E29D3">
            <w:pPr>
              <w:jc w:val="right"/>
              <w:rPr>
                <w:color w:val="000000"/>
                <w:sz w:val="20"/>
                <w:szCs w:val="20"/>
              </w:rPr>
            </w:pPr>
            <w:r w:rsidRPr="007E29D3">
              <w:rPr>
                <w:color w:val="000000"/>
                <w:sz w:val="20"/>
                <w:szCs w:val="20"/>
              </w:rPr>
              <w:t>23.43</w:t>
            </w:r>
          </w:p>
        </w:tc>
        <w:tc>
          <w:tcPr>
            <w:tcW w:w="1040" w:type="dxa"/>
            <w:tcBorders>
              <w:top w:val="nil"/>
              <w:left w:val="nil"/>
              <w:bottom w:val="single" w:sz="4" w:space="0" w:color="auto"/>
              <w:right w:val="single" w:sz="4" w:space="0" w:color="auto"/>
            </w:tcBorders>
            <w:shd w:val="clear" w:color="000000" w:fill="FFFFFF"/>
            <w:noWrap/>
            <w:hideMark/>
          </w:tcPr>
          <w:p w14:paraId="01832712"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F7E8088" w14:textId="77777777" w:rsidR="007E29D3" w:rsidRPr="007E29D3" w:rsidRDefault="007E29D3" w:rsidP="007E29D3">
            <w:pPr>
              <w:jc w:val="right"/>
              <w:rPr>
                <w:color w:val="000000"/>
                <w:sz w:val="20"/>
                <w:szCs w:val="20"/>
              </w:rPr>
            </w:pPr>
            <w:r w:rsidRPr="007E29D3">
              <w:rPr>
                <w:color w:val="000000"/>
                <w:sz w:val="20"/>
                <w:szCs w:val="20"/>
              </w:rPr>
              <w:t>43</w:t>
            </w:r>
          </w:p>
        </w:tc>
        <w:tc>
          <w:tcPr>
            <w:tcW w:w="6511" w:type="dxa"/>
            <w:tcBorders>
              <w:top w:val="nil"/>
              <w:left w:val="nil"/>
              <w:bottom w:val="single" w:sz="4" w:space="0" w:color="auto"/>
              <w:right w:val="single" w:sz="4" w:space="0" w:color="auto"/>
            </w:tcBorders>
            <w:shd w:val="clear" w:color="000000" w:fill="FFFFFF"/>
            <w:hideMark/>
          </w:tcPr>
          <w:p w14:paraId="5315B494" w14:textId="77777777" w:rsidR="007E29D3" w:rsidRPr="007E29D3" w:rsidRDefault="007E29D3" w:rsidP="007E29D3">
            <w:pPr>
              <w:rPr>
                <w:color w:val="000000"/>
                <w:sz w:val="20"/>
                <w:szCs w:val="20"/>
              </w:rPr>
            </w:pPr>
            <w:r w:rsidRPr="007E29D3">
              <w:rPr>
                <w:color w:val="000000"/>
                <w:sz w:val="20"/>
                <w:szCs w:val="20"/>
              </w:rPr>
              <w:t>Заслонки воздушные унифицированные ручного управления: РК-302-09 размером 250х250 мм</w:t>
            </w:r>
          </w:p>
        </w:tc>
        <w:tc>
          <w:tcPr>
            <w:tcW w:w="1276" w:type="dxa"/>
            <w:tcBorders>
              <w:top w:val="nil"/>
              <w:left w:val="nil"/>
              <w:bottom w:val="single" w:sz="4" w:space="0" w:color="auto"/>
              <w:right w:val="single" w:sz="4" w:space="0" w:color="auto"/>
            </w:tcBorders>
            <w:shd w:val="clear" w:color="000000" w:fill="FFFFFF"/>
            <w:noWrap/>
            <w:hideMark/>
          </w:tcPr>
          <w:p w14:paraId="02BD689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761804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28227F1" w14:textId="77777777" w:rsidR="007E29D3" w:rsidRPr="007E29D3" w:rsidRDefault="007E29D3" w:rsidP="007E29D3">
            <w:pPr>
              <w:jc w:val="right"/>
              <w:rPr>
                <w:color w:val="000000"/>
                <w:sz w:val="20"/>
                <w:szCs w:val="20"/>
              </w:rPr>
            </w:pPr>
            <w:r w:rsidRPr="007E29D3">
              <w:rPr>
                <w:color w:val="000000"/>
                <w:sz w:val="20"/>
                <w:szCs w:val="20"/>
              </w:rPr>
              <w:t xml:space="preserve">1 985,14 </w:t>
            </w:r>
          </w:p>
        </w:tc>
        <w:tc>
          <w:tcPr>
            <w:tcW w:w="2439" w:type="dxa"/>
            <w:tcBorders>
              <w:top w:val="nil"/>
              <w:left w:val="nil"/>
              <w:bottom w:val="single" w:sz="4" w:space="0" w:color="auto"/>
              <w:right w:val="single" w:sz="4" w:space="0" w:color="auto"/>
            </w:tcBorders>
            <w:shd w:val="clear" w:color="000000" w:fill="FFFFFF"/>
            <w:noWrap/>
            <w:hideMark/>
          </w:tcPr>
          <w:p w14:paraId="4643095D" w14:textId="77777777" w:rsidR="007E29D3" w:rsidRPr="007E29D3" w:rsidRDefault="007E29D3" w:rsidP="007E29D3">
            <w:pPr>
              <w:jc w:val="right"/>
              <w:rPr>
                <w:color w:val="000000"/>
                <w:sz w:val="20"/>
                <w:szCs w:val="20"/>
              </w:rPr>
            </w:pPr>
            <w:r w:rsidRPr="007E29D3">
              <w:rPr>
                <w:color w:val="000000"/>
                <w:sz w:val="20"/>
                <w:szCs w:val="20"/>
              </w:rPr>
              <w:t xml:space="preserve">1 985,14 </w:t>
            </w:r>
          </w:p>
        </w:tc>
      </w:tr>
      <w:tr w:rsidR="007E29D3" w:rsidRPr="007E29D3" w14:paraId="2A3331C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DAC39E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33663D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8A0A11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550F0D6" w14:textId="77777777" w:rsidR="007E29D3" w:rsidRPr="007E29D3" w:rsidRDefault="007E29D3" w:rsidP="007E29D3">
            <w:pPr>
              <w:rPr>
                <w:b/>
                <w:bCs/>
                <w:color w:val="000000"/>
                <w:sz w:val="20"/>
                <w:szCs w:val="20"/>
              </w:rPr>
            </w:pPr>
            <w:r w:rsidRPr="007E29D3">
              <w:rPr>
                <w:b/>
                <w:bCs/>
                <w:color w:val="000000"/>
                <w:sz w:val="20"/>
                <w:szCs w:val="20"/>
              </w:rPr>
              <w:t>Система ПВ1 /заменить "Установка клапанов противопожарных"</w:t>
            </w:r>
          </w:p>
        </w:tc>
        <w:tc>
          <w:tcPr>
            <w:tcW w:w="1276" w:type="dxa"/>
            <w:tcBorders>
              <w:top w:val="nil"/>
              <w:left w:val="nil"/>
              <w:bottom w:val="single" w:sz="4" w:space="0" w:color="auto"/>
              <w:right w:val="single" w:sz="4" w:space="0" w:color="auto"/>
            </w:tcBorders>
            <w:shd w:val="clear" w:color="000000" w:fill="FFFFFF"/>
            <w:noWrap/>
            <w:hideMark/>
          </w:tcPr>
          <w:p w14:paraId="0D33F06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C9B3F4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AD7F4D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9D8B8B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99FC81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0A5FD7" w14:textId="77777777" w:rsidR="007E29D3" w:rsidRPr="007E29D3" w:rsidRDefault="007E29D3" w:rsidP="007E29D3">
            <w:pPr>
              <w:jc w:val="right"/>
              <w:rPr>
                <w:color w:val="000000"/>
                <w:sz w:val="20"/>
                <w:szCs w:val="20"/>
              </w:rPr>
            </w:pPr>
            <w:r w:rsidRPr="007E29D3">
              <w:rPr>
                <w:color w:val="000000"/>
                <w:sz w:val="20"/>
                <w:szCs w:val="20"/>
              </w:rPr>
              <w:t>23.44</w:t>
            </w:r>
          </w:p>
        </w:tc>
        <w:tc>
          <w:tcPr>
            <w:tcW w:w="1040" w:type="dxa"/>
            <w:tcBorders>
              <w:top w:val="nil"/>
              <w:left w:val="nil"/>
              <w:bottom w:val="single" w:sz="4" w:space="0" w:color="auto"/>
              <w:right w:val="single" w:sz="4" w:space="0" w:color="auto"/>
            </w:tcBorders>
            <w:shd w:val="clear" w:color="000000" w:fill="FFFFFF"/>
            <w:noWrap/>
            <w:hideMark/>
          </w:tcPr>
          <w:p w14:paraId="6E0B70D4"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7F457EC" w14:textId="77777777" w:rsidR="007E29D3" w:rsidRPr="007E29D3" w:rsidRDefault="007E29D3" w:rsidP="007E29D3">
            <w:pPr>
              <w:jc w:val="right"/>
              <w:rPr>
                <w:color w:val="000000"/>
                <w:sz w:val="20"/>
                <w:szCs w:val="20"/>
              </w:rPr>
            </w:pPr>
            <w:r w:rsidRPr="007E29D3">
              <w:rPr>
                <w:color w:val="000000"/>
                <w:sz w:val="20"/>
                <w:szCs w:val="20"/>
              </w:rPr>
              <w:t>44</w:t>
            </w:r>
          </w:p>
        </w:tc>
        <w:tc>
          <w:tcPr>
            <w:tcW w:w="6511" w:type="dxa"/>
            <w:tcBorders>
              <w:top w:val="nil"/>
              <w:left w:val="nil"/>
              <w:bottom w:val="single" w:sz="4" w:space="0" w:color="auto"/>
              <w:right w:val="single" w:sz="4" w:space="0" w:color="auto"/>
            </w:tcBorders>
            <w:shd w:val="clear" w:color="000000" w:fill="FFFFFF"/>
            <w:hideMark/>
          </w:tcPr>
          <w:p w14:paraId="03DDC996" w14:textId="77777777" w:rsidR="007E29D3" w:rsidRPr="007E29D3" w:rsidRDefault="007E29D3" w:rsidP="007E29D3">
            <w:pPr>
              <w:rPr>
                <w:color w:val="000000"/>
                <w:sz w:val="20"/>
                <w:szCs w:val="20"/>
              </w:rPr>
            </w:pPr>
            <w:r w:rsidRPr="007E29D3">
              <w:rPr>
                <w:color w:val="000000"/>
                <w:sz w:val="20"/>
                <w:szCs w:val="20"/>
              </w:rPr>
              <w:t>Установка клапанов обратных: диаметром до 355 мм</w:t>
            </w:r>
          </w:p>
        </w:tc>
        <w:tc>
          <w:tcPr>
            <w:tcW w:w="1276" w:type="dxa"/>
            <w:tcBorders>
              <w:top w:val="nil"/>
              <w:left w:val="nil"/>
              <w:bottom w:val="single" w:sz="4" w:space="0" w:color="auto"/>
              <w:right w:val="single" w:sz="4" w:space="0" w:color="auto"/>
            </w:tcBorders>
            <w:shd w:val="clear" w:color="000000" w:fill="FFFFFF"/>
            <w:noWrap/>
            <w:hideMark/>
          </w:tcPr>
          <w:p w14:paraId="6E8B329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D20C669"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1D689837" w14:textId="77777777" w:rsidR="007E29D3" w:rsidRPr="007E29D3" w:rsidRDefault="007E29D3" w:rsidP="007E29D3">
            <w:pPr>
              <w:jc w:val="right"/>
              <w:rPr>
                <w:color w:val="000000"/>
                <w:sz w:val="20"/>
                <w:szCs w:val="20"/>
              </w:rPr>
            </w:pPr>
            <w:r w:rsidRPr="007E29D3">
              <w:rPr>
                <w:color w:val="000000"/>
                <w:sz w:val="20"/>
                <w:szCs w:val="20"/>
              </w:rPr>
              <w:t xml:space="preserve">847,89 </w:t>
            </w:r>
          </w:p>
        </w:tc>
        <w:tc>
          <w:tcPr>
            <w:tcW w:w="2439" w:type="dxa"/>
            <w:tcBorders>
              <w:top w:val="nil"/>
              <w:left w:val="nil"/>
              <w:bottom w:val="single" w:sz="4" w:space="0" w:color="auto"/>
              <w:right w:val="single" w:sz="4" w:space="0" w:color="auto"/>
            </w:tcBorders>
            <w:shd w:val="clear" w:color="000000" w:fill="FFFFFF"/>
            <w:noWrap/>
            <w:hideMark/>
          </w:tcPr>
          <w:p w14:paraId="50A44960" w14:textId="77777777" w:rsidR="007E29D3" w:rsidRPr="007E29D3" w:rsidRDefault="007E29D3" w:rsidP="007E29D3">
            <w:pPr>
              <w:jc w:val="right"/>
              <w:rPr>
                <w:color w:val="000000"/>
                <w:sz w:val="20"/>
                <w:szCs w:val="20"/>
              </w:rPr>
            </w:pPr>
            <w:r w:rsidRPr="007E29D3">
              <w:rPr>
                <w:color w:val="000000"/>
                <w:sz w:val="20"/>
                <w:szCs w:val="20"/>
              </w:rPr>
              <w:t xml:space="preserve">2 543,67 </w:t>
            </w:r>
          </w:p>
        </w:tc>
      </w:tr>
      <w:tr w:rsidR="007E29D3" w:rsidRPr="007E29D3" w14:paraId="428E876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1CBB02A" w14:textId="77777777" w:rsidR="007E29D3" w:rsidRPr="007E29D3" w:rsidRDefault="007E29D3" w:rsidP="007E29D3">
            <w:pPr>
              <w:jc w:val="right"/>
              <w:rPr>
                <w:color w:val="000000"/>
                <w:sz w:val="20"/>
                <w:szCs w:val="20"/>
              </w:rPr>
            </w:pPr>
            <w:r w:rsidRPr="007E29D3">
              <w:rPr>
                <w:color w:val="000000"/>
                <w:sz w:val="20"/>
                <w:szCs w:val="20"/>
              </w:rPr>
              <w:t>23.45</w:t>
            </w:r>
          </w:p>
        </w:tc>
        <w:tc>
          <w:tcPr>
            <w:tcW w:w="1040" w:type="dxa"/>
            <w:tcBorders>
              <w:top w:val="nil"/>
              <w:left w:val="nil"/>
              <w:bottom w:val="single" w:sz="4" w:space="0" w:color="auto"/>
              <w:right w:val="single" w:sz="4" w:space="0" w:color="auto"/>
            </w:tcBorders>
            <w:shd w:val="clear" w:color="000000" w:fill="FFFFFF"/>
            <w:noWrap/>
            <w:hideMark/>
          </w:tcPr>
          <w:p w14:paraId="4E31E943"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6BCE9D68" w14:textId="77777777" w:rsidR="007E29D3" w:rsidRPr="007E29D3" w:rsidRDefault="007E29D3" w:rsidP="007E29D3">
            <w:pPr>
              <w:jc w:val="right"/>
              <w:rPr>
                <w:color w:val="000000"/>
                <w:sz w:val="20"/>
                <w:szCs w:val="20"/>
              </w:rPr>
            </w:pPr>
            <w:r w:rsidRPr="007E29D3">
              <w:rPr>
                <w:color w:val="000000"/>
                <w:sz w:val="20"/>
                <w:szCs w:val="20"/>
              </w:rPr>
              <w:t>45</w:t>
            </w:r>
          </w:p>
        </w:tc>
        <w:tc>
          <w:tcPr>
            <w:tcW w:w="6511" w:type="dxa"/>
            <w:tcBorders>
              <w:top w:val="nil"/>
              <w:left w:val="nil"/>
              <w:bottom w:val="single" w:sz="4" w:space="0" w:color="auto"/>
              <w:right w:val="single" w:sz="4" w:space="0" w:color="auto"/>
            </w:tcBorders>
            <w:shd w:val="clear" w:color="000000" w:fill="FFFFFF"/>
            <w:hideMark/>
          </w:tcPr>
          <w:p w14:paraId="70799876" w14:textId="77777777" w:rsidR="007E29D3" w:rsidRPr="007E29D3" w:rsidRDefault="007E29D3" w:rsidP="007E29D3">
            <w:pPr>
              <w:rPr>
                <w:color w:val="000000"/>
                <w:sz w:val="20"/>
                <w:szCs w:val="20"/>
              </w:rPr>
            </w:pPr>
            <w:r w:rsidRPr="007E29D3">
              <w:rPr>
                <w:color w:val="000000"/>
                <w:sz w:val="20"/>
                <w:szCs w:val="20"/>
              </w:rPr>
              <w:t>Противопожарный клапан PPK-1K-90-160-O-S220-T-F (220В AC)</w:t>
            </w:r>
          </w:p>
        </w:tc>
        <w:tc>
          <w:tcPr>
            <w:tcW w:w="1276" w:type="dxa"/>
            <w:tcBorders>
              <w:top w:val="nil"/>
              <w:left w:val="nil"/>
              <w:bottom w:val="single" w:sz="4" w:space="0" w:color="auto"/>
              <w:right w:val="single" w:sz="4" w:space="0" w:color="auto"/>
            </w:tcBorders>
            <w:shd w:val="clear" w:color="000000" w:fill="FFFFFF"/>
            <w:noWrap/>
            <w:hideMark/>
          </w:tcPr>
          <w:p w14:paraId="03DAE67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FC87051"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4789D4C0" w14:textId="77777777" w:rsidR="007E29D3" w:rsidRPr="007E29D3" w:rsidRDefault="007E29D3" w:rsidP="007E29D3">
            <w:pPr>
              <w:jc w:val="right"/>
              <w:rPr>
                <w:color w:val="000000"/>
                <w:sz w:val="20"/>
                <w:szCs w:val="20"/>
              </w:rPr>
            </w:pPr>
            <w:r w:rsidRPr="007E29D3">
              <w:rPr>
                <w:color w:val="000000"/>
                <w:sz w:val="20"/>
                <w:szCs w:val="20"/>
              </w:rPr>
              <w:t xml:space="preserve">25 925,52 </w:t>
            </w:r>
          </w:p>
        </w:tc>
        <w:tc>
          <w:tcPr>
            <w:tcW w:w="2439" w:type="dxa"/>
            <w:tcBorders>
              <w:top w:val="nil"/>
              <w:left w:val="nil"/>
              <w:bottom w:val="single" w:sz="4" w:space="0" w:color="auto"/>
              <w:right w:val="single" w:sz="4" w:space="0" w:color="auto"/>
            </w:tcBorders>
            <w:shd w:val="clear" w:color="000000" w:fill="FFFFFF"/>
            <w:noWrap/>
            <w:hideMark/>
          </w:tcPr>
          <w:p w14:paraId="0DB3B760" w14:textId="77777777" w:rsidR="007E29D3" w:rsidRPr="007E29D3" w:rsidRDefault="007E29D3" w:rsidP="007E29D3">
            <w:pPr>
              <w:jc w:val="right"/>
              <w:rPr>
                <w:color w:val="000000"/>
                <w:sz w:val="20"/>
                <w:szCs w:val="20"/>
              </w:rPr>
            </w:pPr>
            <w:r w:rsidRPr="007E29D3">
              <w:rPr>
                <w:color w:val="000000"/>
                <w:sz w:val="20"/>
                <w:szCs w:val="20"/>
              </w:rPr>
              <w:t xml:space="preserve">77 776,56 </w:t>
            </w:r>
          </w:p>
        </w:tc>
      </w:tr>
      <w:tr w:rsidR="007E29D3" w:rsidRPr="007E29D3" w14:paraId="7F35826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0ECAC91" w14:textId="77777777" w:rsidR="007E29D3" w:rsidRPr="007E29D3" w:rsidRDefault="007E29D3" w:rsidP="007E29D3">
            <w:pPr>
              <w:jc w:val="right"/>
              <w:rPr>
                <w:color w:val="000000"/>
                <w:sz w:val="20"/>
                <w:szCs w:val="20"/>
              </w:rPr>
            </w:pPr>
            <w:r w:rsidRPr="007E29D3">
              <w:rPr>
                <w:color w:val="000000"/>
                <w:sz w:val="20"/>
                <w:szCs w:val="20"/>
              </w:rPr>
              <w:t>23.46</w:t>
            </w:r>
          </w:p>
        </w:tc>
        <w:tc>
          <w:tcPr>
            <w:tcW w:w="1040" w:type="dxa"/>
            <w:tcBorders>
              <w:top w:val="nil"/>
              <w:left w:val="nil"/>
              <w:bottom w:val="single" w:sz="4" w:space="0" w:color="auto"/>
              <w:right w:val="single" w:sz="4" w:space="0" w:color="auto"/>
            </w:tcBorders>
            <w:shd w:val="clear" w:color="000000" w:fill="FFFFFF"/>
            <w:noWrap/>
            <w:hideMark/>
          </w:tcPr>
          <w:p w14:paraId="42A51B14"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530CB764" w14:textId="77777777" w:rsidR="007E29D3" w:rsidRPr="007E29D3" w:rsidRDefault="007E29D3" w:rsidP="007E29D3">
            <w:pPr>
              <w:jc w:val="right"/>
              <w:rPr>
                <w:color w:val="000000"/>
                <w:sz w:val="20"/>
                <w:szCs w:val="20"/>
              </w:rPr>
            </w:pPr>
            <w:r w:rsidRPr="007E29D3">
              <w:rPr>
                <w:color w:val="000000"/>
                <w:sz w:val="20"/>
                <w:szCs w:val="20"/>
              </w:rPr>
              <w:t>46</w:t>
            </w:r>
          </w:p>
        </w:tc>
        <w:tc>
          <w:tcPr>
            <w:tcW w:w="6511" w:type="dxa"/>
            <w:tcBorders>
              <w:top w:val="nil"/>
              <w:left w:val="nil"/>
              <w:bottom w:val="single" w:sz="4" w:space="0" w:color="auto"/>
              <w:right w:val="single" w:sz="4" w:space="0" w:color="auto"/>
            </w:tcBorders>
            <w:shd w:val="clear" w:color="000000" w:fill="FFFFFF"/>
            <w:hideMark/>
          </w:tcPr>
          <w:p w14:paraId="29E44B1A" w14:textId="77777777" w:rsidR="007E29D3" w:rsidRPr="007E29D3" w:rsidRDefault="007E29D3" w:rsidP="007E29D3">
            <w:pPr>
              <w:rPr>
                <w:color w:val="000000"/>
                <w:sz w:val="20"/>
                <w:szCs w:val="20"/>
              </w:rPr>
            </w:pPr>
            <w:r w:rsidRPr="007E29D3">
              <w:rPr>
                <w:color w:val="000000"/>
                <w:sz w:val="20"/>
                <w:szCs w:val="20"/>
              </w:rPr>
              <w:t>Установка клапанов обратных: периметром до 3200 мм</w:t>
            </w:r>
          </w:p>
        </w:tc>
        <w:tc>
          <w:tcPr>
            <w:tcW w:w="1276" w:type="dxa"/>
            <w:tcBorders>
              <w:top w:val="nil"/>
              <w:left w:val="nil"/>
              <w:bottom w:val="single" w:sz="4" w:space="0" w:color="auto"/>
              <w:right w:val="single" w:sz="4" w:space="0" w:color="auto"/>
            </w:tcBorders>
            <w:shd w:val="clear" w:color="000000" w:fill="FFFFFF"/>
            <w:noWrap/>
            <w:hideMark/>
          </w:tcPr>
          <w:p w14:paraId="3621DAC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BD2857E"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6580904" w14:textId="77777777" w:rsidR="007E29D3" w:rsidRPr="007E29D3" w:rsidRDefault="007E29D3" w:rsidP="007E29D3">
            <w:pPr>
              <w:jc w:val="right"/>
              <w:rPr>
                <w:color w:val="000000"/>
                <w:sz w:val="20"/>
                <w:szCs w:val="20"/>
              </w:rPr>
            </w:pPr>
            <w:r w:rsidRPr="007E29D3">
              <w:rPr>
                <w:color w:val="000000"/>
                <w:sz w:val="20"/>
                <w:szCs w:val="20"/>
              </w:rPr>
              <w:t xml:space="preserve">2 970,73 </w:t>
            </w:r>
          </w:p>
        </w:tc>
        <w:tc>
          <w:tcPr>
            <w:tcW w:w="2439" w:type="dxa"/>
            <w:tcBorders>
              <w:top w:val="nil"/>
              <w:left w:val="nil"/>
              <w:bottom w:val="single" w:sz="4" w:space="0" w:color="auto"/>
              <w:right w:val="single" w:sz="4" w:space="0" w:color="auto"/>
            </w:tcBorders>
            <w:shd w:val="clear" w:color="000000" w:fill="FFFFFF"/>
            <w:noWrap/>
            <w:hideMark/>
          </w:tcPr>
          <w:p w14:paraId="5A5EBAEA" w14:textId="77777777" w:rsidR="007E29D3" w:rsidRPr="007E29D3" w:rsidRDefault="007E29D3" w:rsidP="007E29D3">
            <w:pPr>
              <w:jc w:val="right"/>
              <w:rPr>
                <w:color w:val="000000"/>
                <w:sz w:val="20"/>
                <w:szCs w:val="20"/>
              </w:rPr>
            </w:pPr>
            <w:r w:rsidRPr="007E29D3">
              <w:rPr>
                <w:color w:val="000000"/>
                <w:sz w:val="20"/>
                <w:szCs w:val="20"/>
              </w:rPr>
              <w:t xml:space="preserve">2 970,73 </w:t>
            </w:r>
          </w:p>
        </w:tc>
      </w:tr>
      <w:tr w:rsidR="007E29D3" w:rsidRPr="007E29D3" w14:paraId="4CC5C3A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2D818EF" w14:textId="77777777" w:rsidR="007E29D3" w:rsidRPr="007E29D3" w:rsidRDefault="007E29D3" w:rsidP="007E29D3">
            <w:pPr>
              <w:jc w:val="right"/>
              <w:rPr>
                <w:color w:val="000000"/>
                <w:sz w:val="20"/>
                <w:szCs w:val="20"/>
              </w:rPr>
            </w:pPr>
            <w:r w:rsidRPr="007E29D3">
              <w:rPr>
                <w:color w:val="000000"/>
                <w:sz w:val="20"/>
                <w:szCs w:val="20"/>
              </w:rPr>
              <w:t>23.47</w:t>
            </w:r>
          </w:p>
        </w:tc>
        <w:tc>
          <w:tcPr>
            <w:tcW w:w="1040" w:type="dxa"/>
            <w:tcBorders>
              <w:top w:val="nil"/>
              <w:left w:val="nil"/>
              <w:bottom w:val="single" w:sz="4" w:space="0" w:color="auto"/>
              <w:right w:val="single" w:sz="4" w:space="0" w:color="auto"/>
            </w:tcBorders>
            <w:shd w:val="clear" w:color="000000" w:fill="FFFFFF"/>
            <w:noWrap/>
            <w:hideMark/>
          </w:tcPr>
          <w:p w14:paraId="77416429"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22AC62D8" w14:textId="77777777" w:rsidR="007E29D3" w:rsidRPr="007E29D3" w:rsidRDefault="007E29D3" w:rsidP="007E29D3">
            <w:pPr>
              <w:jc w:val="right"/>
              <w:rPr>
                <w:color w:val="000000"/>
                <w:sz w:val="20"/>
                <w:szCs w:val="20"/>
              </w:rPr>
            </w:pPr>
            <w:r w:rsidRPr="007E29D3">
              <w:rPr>
                <w:color w:val="000000"/>
                <w:sz w:val="20"/>
                <w:szCs w:val="20"/>
              </w:rPr>
              <w:t>47</w:t>
            </w:r>
          </w:p>
        </w:tc>
        <w:tc>
          <w:tcPr>
            <w:tcW w:w="6511" w:type="dxa"/>
            <w:tcBorders>
              <w:top w:val="nil"/>
              <w:left w:val="nil"/>
              <w:bottom w:val="single" w:sz="4" w:space="0" w:color="auto"/>
              <w:right w:val="single" w:sz="4" w:space="0" w:color="auto"/>
            </w:tcBorders>
            <w:shd w:val="clear" w:color="000000" w:fill="FFFFFF"/>
            <w:hideMark/>
          </w:tcPr>
          <w:p w14:paraId="4A58CC50" w14:textId="77777777" w:rsidR="007E29D3" w:rsidRPr="007E29D3" w:rsidRDefault="007E29D3" w:rsidP="007E29D3">
            <w:pPr>
              <w:rPr>
                <w:color w:val="000000"/>
                <w:sz w:val="20"/>
                <w:szCs w:val="20"/>
              </w:rPr>
            </w:pPr>
            <w:r w:rsidRPr="007E29D3">
              <w:rPr>
                <w:color w:val="000000"/>
                <w:sz w:val="20"/>
                <w:szCs w:val="20"/>
              </w:rPr>
              <w:t>Противопожарный клапан PPK-1-90-800x500-O-S220-T (220В AC)</w:t>
            </w:r>
          </w:p>
        </w:tc>
        <w:tc>
          <w:tcPr>
            <w:tcW w:w="1276" w:type="dxa"/>
            <w:tcBorders>
              <w:top w:val="nil"/>
              <w:left w:val="nil"/>
              <w:bottom w:val="single" w:sz="4" w:space="0" w:color="auto"/>
              <w:right w:val="single" w:sz="4" w:space="0" w:color="auto"/>
            </w:tcBorders>
            <w:shd w:val="clear" w:color="000000" w:fill="FFFFFF"/>
            <w:noWrap/>
            <w:hideMark/>
          </w:tcPr>
          <w:p w14:paraId="4BA2FCB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6C5E8A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17AFEEC" w14:textId="77777777" w:rsidR="007E29D3" w:rsidRPr="007E29D3" w:rsidRDefault="007E29D3" w:rsidP="007E29D3">
            <w:pPr>
              <w:jc w:val="right"/>
              <w:rPr>
                <w:color w:val="000000"/>
                <w:sz w:val="20"/>
                <w:szCs w:val="20"/>
              </w:rPr>
            </w:pPr>
            <w:r w:rsidRPr="007E29D3">
              <w:rPr>
                <w:color w:val="000000"/>
                <w:sz w:val="20"/>
                <w:szCs w:val="20"/>
              </w:rPr>
              <w:t xml:space="preserve">31 780,87 </w:t>
            </w:r>
          </w:p>
        </w:tc>
        <w:tc>
          <w:tcPr>
            <w:tcW w:w="2439" w:type="dxa"/>
            <w:tcBorders>
              <w:top w:val="nil"/>
              <w:left w:val="nil"/>
              <w:bottom w:val="single" w:sz="4" w:space="0" w:color="auto"/>
              <w:right w:val="single" w:sz="4" w:space="0" w:color="auto"/>
            </w:tcBorders>
            <w:shd w:val="clear" w:color="000000" w:fill="FFFFFF"/>
            <w:noWrap/>
            <w:hideMark/>
          </w:tcPr>
          <w:p w14:paraId="56927CAC" w14:textId="77777777" w:rsidR="007E29D3" w:rsidRPr="007E29D3" w:rsidRDefault="007E29D3" w:rsidP="007E29D3">
            <w:pPr>
              <w:jc w:val="right"/>
              <w:rPr>
                <w:color w:val="000000"/>
                <w:sz w:val="20"/>
                <w:szCs w:val="20"/>
              </w:rPr>
            </w:pPr>
            <w:r w:rsidRPr="007E29D3">
              <w:rPr>
                <w:color w:val="000000"/>
                <w:sz w:val="20"/>
                <w:szCs w:val="20"/>
              </w:rPr>
              <w:t xml:space="preserve">31 780,87 </w:t>
            </w:r>
          </w:p>
        </w:tc>
      </w:tr>
      <w:tr w:rsidR="007E29D3" w:rsidRPr="007E29D3" w14:paraId="39CE08E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9EEB59A" w14:textId="77777777" w:rsidR="007E29D3" w:rsidRPr="007E29D3" w:rsidRDefault="007E29D3" w:rsidP="007E29D3">
            <w:pPr>
              <w:jc w:val="right"/>
              <w:rPr>
                <w:color w:val="000000"/>
                <w:sz w:val="20"/>
                <w:szCs w:val="20"/>
              </w:rPr>
            </w:pPr>
            <w:r w:rsidRPr="007E29D3">
              <w:rPr>
                <w:color w:val="000000"/>
                <w:sz w:val="20"/>
                <w:szCs w:val="20"/>
              </w:rPr>
              <w:t>23.48</w:t>
            </w:r>
          </w:p>
        </w:tc>
        <w:tc>
          <w:tcPr>
            <w:tcW w:w="1040" w:type="dxa"/>
            <w:tcBorders>
              <w:top w:val="nil"/>
              <w:left w:val="nil"/>
              <w:bottom w:val="single" w:sz="4" w:space="0" w:color="auto"/>
              <w:right w:val="single" w:sz="4" w:space="0" w:color="auto"/>
            </w:tcBorders>
            <w:shd w:val="clear" w:color="000000" w:fill="FFFFFF"/>
            <w:noWrap/>
            <w:hideMark/>
          </w:tcPr>
          <w:p w14:paraId="35B9C50A"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32C8E048" w14:textId="77777777" w:rsidR="007E29D3" w:rsidRPr="007E29D3" w:rsidRDefault="007E29D3" w:rsidP="007E29D3">
            <w:pPr>
              <w:jc w:val="right"/>
              <w:rPr>
                <w:color w:val="000000"/>
                <w:sz w:val="20"/>
                <w:szCs w:val="20"/>
              </w:rPr>
            </w:pPr>
            <w:r w:rsidRPr="007E29D3">
              <w:rPr>
                <w:color w:val="000000"/>
                <w:sz w:val="20"/>
                <w:szCs w:val="20"/>
              </w:rPr>
              <w:t>48</w:t>
            </w:r>
          </w:p>
        </w:tc>
        <w:tc>
          <w:tcPr>
            <w:tcW w:w="6511" w:type="dxa"/>
            <w:tcBorders>
              <w:top w:val="nil"/>
              <w:left w:val="nil"/>
              <w:bottom w:val="single" w:sz="4" w:space="0" w:color="auto"/>
              <w:right w:val="single" w:sz="4" w:space="0" w:color="auto"/>
            </w:tcBorders>
            <w:shd w:val="clear" w:color="000000" w:fill="FFFFFF"/>
            <w:hideMark/>
          </w:tcPr>
          <w:p w14:paraId="5F510737" w14:textId="77777777" w:rsidR="007E29D3" w:rsidRPr="007E29D3" w:rsidRDefault="007E29D3" w:rsidP="007E29D3">
            <w:pPr>
              <w:rPr>
                <w:color w:val="000000"/>
                <w:sz w:val="20"/>
                <w:szCs w:val="20"/>
              </w:rPr>
            </w:pPr>
            <w:r w:rsidRPr="007E29D3">
              <w:rPr>
                <w:color w:val="000000"/>
                <w:sz w:val="20"/>
                <w:szCs w:val="20"/>
              </w:rPr>
              <w:t>Установка клапанов обратных: периметром до 2400 мм</w:t>
            </w:r>
          </w:p>
        </w:tc>
        <w:tc>
          <w:tcPr>
            <w:tcW w:w="1276" w:type="dxa"/>
            <w:tcBorders>
              <w:top w:val="nil"/>
              <w:left w:val="nil"/>
              <w:bottom w:val="single" w:sz="4" w:space="0" w:color="auto"/>
              <w:right w:val="single" w:sz="4" w:space="0" w:color="auto"/>
            </w:tcBorders>
            <w:shd w:val="clear" w:color="000000" w:fill="FFFFFF"/>
            <w:noWrap/>
            <w:hideMark/>
          </w:tcPr>
          <w:p w14:paraId="428EB9B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878BC6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AE0004D" w14:textId="77777777" w:rsidR="007E29D3" w:rsidRPr="007E29D3" w:rsidRDefault="007E29D3" w:rsidP="007E29D3">
            <w:pPr>
              <w:jc w:val="right"/>
              <w:rPr>
                <w:color w:val="000000"/>
                <w:sz w:val="20"/>
                <w:szCs w:val="20"/>
              </w:rPr>
            </w:pPr>
            <w:r w:rsidRPr="007E29D3">
              <w:rPr>
                <w:color w:val="000000"/>
                <w:sz w:val="20"/>
                <w:szCs w:val="20"/>
              </w:rPr>
              <w:t xml:space="preserve">1 708,20 </w:t>
            </w:r>
          </w:p>
        </w:tc>
        <w:tc>
          <w:tcPr>
            <w:tcW w:w="2439" w:type="dxa"/>
            <w:tcBorders>
              <w:top w:val="nil"/>
              <w:left w:val="nil"/>
              <w:bottom w:val="single" w:sz="4" w:space="0" w:color="auto"/>
              <w:right w:val="single" w:sz="4" w:space="0" w:color="auto"/>
            </w:tcBorders>
            <w:shd w:val="clear" w:color="000000" w:fill="FFFFFF"/>
            <w:noWrap/>
            <w:hideMark/>
          </w:tcPr>
          <w:p w14:paraId="0E7857D4" w14:textId="77777777" w:rsidR="007E29D3" w:rsidRPr="007E29D3" w:rsidRDefault="007E29D3" w:rsidP="007E29D3">
            <w:pPr>
              <w:jc w:val="right"/>
              <w:rPr>
                <w:color w:val="000000"/>
                <w:sz w:val="20"/>
                <w:szCs w:val="20"/>
              </w:rPr>
            </w:pPr>
            <w:r w:rsidRPr="007E29D3">
              <w:rPr>
                <w:color w:val="000000"/>
                <w:sz w:val="20"/>
                <w:szCs w:val="20"/>
              </w:rPr>
              <w:t xml:space="preserve">1 708,20 </w:t>
            </w:r>
          </w:p>
        </w:tc>
      </w:tr>
      <w:tr w:rsidR="007E29D3" w:rsidRPr="007E29D3" w14:paraId="062DEA0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0394CAE" w14:textId="77777777" w:rsidR="007E29D3" w:rsidRPr="007E29D3" w:rsidRDefault="007E29D3" w:rsidP="007E29D3">
            <w:pPr>
              <w:jc w:val="right"/>
              <w:rPr>
                <w:color w:val="000000"/>
                <w:sz w:val="20"/>
                <w:szCs w:val="20"/>
              </w:rPr>
            </w:pPr>
            <w:r w:rsidRPr="007E29D3">
              <w:rPr>
                <w:color w:val="000000"/>
                <w:sz w:val="20"/>
                <w:szCs w:val="20"/>
              </w:rPr>
              <w:t>23.49</w:t>
            </w:r>
          </w:p>
        </w:tc>
        <w:tc>
          <w:tcPr>
            <w:tcW w:w="1040" w:type="dxa"/>
            <w:tcBorders>
              <w:top w:val="nil"/>
              <w:left w:val="nil"/>
              <w:bottom w:val="single" w:sz="4" w:space="0" w:color="auto"/>
              <w:right w:val="single" w:sz="4" w:space="0" w:color="auto"/>
            </w:tcBorders>
            <w:shd w:val="clear" w:color="000000" w:fill="FFFFFF"/>
            <w:noWrap/>
            <w:hideMark/>
          </w:tcPr>
          <w:p w14:paraId="213F8E39"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E3FE079" w14:textId="77777777" w:rsidR="007E29D3" w:rsidRPr="007E29D3" w:rsidRDefault="007E29D3" w:rsidP="007E29D3">
            <w:pPr>
              <w:jc w:val="right"/>
              <w:rPr>
                <w:color w:val="000000"/>
                <w:sz w:val="20"/>
                <w:szCs w:val="20"/>
              </w:rPr>
            </w:pPr>
            <w:r w:rsidRPr="007E29D3">
              <w:rPr>
                <w:color w:val="000000"/>
                <w:sz w:val="20"/>
                <w:szCs w:val="20"/>
              </w:rPr>
              <w:t>49</w:t>
            </w:r>
          </w:p>
        </w:tc>
        <w:tc>
          <w:tcPr>
            <w:tcW w:w="6511" w:type="dxa"/>
            <w:tcBorders>
              <w:top w:val="nil"/>
              <w:left w:val="nil"/>
              <w:bottom w:val="single" w:sz="4" w:space="0" w:color="auto"/>
              <w:right w:val="single" w:sz="4" w:space="0" w:color="auto"/>
            </w:tcBorders>
            <w:shd w:val="clear" w:color="000000" w:fill="FFFFFF"/>
            <w:hideMark/>
          </w:tcPr>
          <w:p w14:paraId="13934B8A" w14:textId="77777777" w:rsidR="007E29D3" w:rsidRPr="007E29D3" w:rsidRDefault="007E29D3" w:rsidP="007E29D3">
            <w:pPr>
              <w:rPr>
                <w:color w:val="000000"/>
                <w:sz w:val="20"/>
                <w:szCs w:val="20"/>
              </w:rPr>
            </w:pPr>
            <w:r w:rsidRPr="007E29D3">
              <w:rPr>
                <w:color w:val="000000"/>
                <w:sz w:val="20"/>
                <w:szCs w:val="20"/>
              </w:rPr>
              <w:t>Противопожарный клапан PPK-1-90-500x400-O-S220-T (220В AC)</w:t>
            </w:r>
          </w:p>
        </w:tc>
        <w:tc>
          <w:tcPr>
            <w:tcW w:w="1276" w:type="dxa"/>
            <w:tcBorders>
              <w:top w:val="nil"/>
              <w:left w:val="nil"/>
              <w:bottom w:val="single" w:sz="4" w:space="0" w:color="auto"/>
              <w:right w:val="single" w:sz="4" w:space="0" w:color="auto"/>
            </w:tcBorders>
            <w:shd w:val="clear" w:color="000000" w:fill="FFFFFF"/>
            <w:noWrap/>
            <w:hideMark/>
          </w:tcPr>
          <w:p w14:paraId="14C5AED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ED179C5"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5396A96" w14:textId="77777777" w:rsidR="007E29D3" w:rsidRPr="007E29D3" w:rsidRDefault="007E29D3" w:rsidP="007E29D3">
            <w:pPr>
              <w:jc w:val="right"/>
              <w:rPr>
                <w:color w:val="000000"/>
                <w:sz w:val="20"/>
                <w:szCs w:val="20"/>
              </w:rPr>
            </w:pPr>
            <w:r w:rsidRPr="007E29D3">
              <w:rPr>
                <w:color w:val="000000"/>
                <w:sz w:val="20"/>
                <w:szCs w:val="20"/>
              </w:rPr>
              <w:t xml:space="preserve">25 237,82 </w:t>
            </w:r>
          </w:p>
        </w:tc>
        <w:tc>
          <w:tcPr>
            <w:tcW w:w="2439" w:type="dxa"/>
            <w:tcBorders>
              <w:top w:val="nil"/>
              <w:left w:val="nil"/>
              <w:bottom w:val="single" w:sz="4" w:space="0" w:color="auto"/>
              <w:right w:val="single" w:sz="4" w:space="0" w:color="auto"/>
            </w:tcBorders>
            <w:shd w:val="clear" w:color="000000" w:fill="FFFFFF"/>
            <w:noWrap/>
            <w:hideMark/>
          </w:tcPr>
          <w:p w14:paraId="46BAC53F" w14:textId="77777777" w:rsidR="007E29D3" w:rsidRPr="007E29D3" w:rsidRDefault="007E29D3" w:rsidP="007E29D3">
            <w:pPr>
              <w:jc w:val="right"/>
              <w:rPr>
                <w:color w:val="000000"/>
                <w:sz w:val="20"/>
                <w:szCs w:val="20"/>
              </w:rPr>
            </w:pPr>
            <w:r w:rsidRPr="007E29D3">
              <w:rPr>
                <w:color w:val="000000"/>
                <w:sz w:val="20"/>
                <w:szCs w:val="20"/>
              </w:rPr>
              <w:t xml:space="preserve">25 237,82 </w:t>
            </w:r>
          </w:p>
        </w:tc>
      </w:tr>
      <w:tr w:rsidR="007E29D3" w:rsidRPr="007E29D3" w14:paraId="54749D4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A78478B" w14:textId="77777777" w:rsidR="007E29D3" w:rsidRPr="007E29D3" w:rsidRDefault="007E29D3" w:rsidP="007E29D3">
            <w:pPr>
              <w:jc w:val="right"/>
              <w:rPr>
                <w:color w:val="000000"/>
                <w:sz w:val="20"/>
                <w:szCs w:val="20"/>
              </w:rPr>
            </w:pPr>
            <w:r w:rsidRPr="007E29D3">
              <w:rPr>
                <w:color w:val="000000"/>
                <w:sz w:val="20"/>
                <w:szCs w:val="20"/>
              </w:rPr>
              <w:t>23.50</w:t>
            </w:r>
          </w:p>
        </w:tc>
        <w:tc>
          <w:tcPr>
            <w:tcW w:w="1040" w:type="dxa"/>
            <w:tcBorders>
              <w:top w:val="nil"/>
              <w:left w:val="nil"/>
              <w:bottom w:val="single" w:sz="4" w:space="0" w:color="auto"/>
              <w:right w:val="single" w:sz="4" w:space="0" w:color="auto"/>
            </w:tcBorders>
            <w:shd w:val="clear" w:color="000000" w:fill="FFFFFF"/>
            <w:noWrap/>
            <w:hideMark/>
          </w:tcPr>
          <w:p w14:paraId="635D6507"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0F9ACF7" w14:textId="77777777" w:rsidR="007E29D3" w:rsidRPr="007E29D3" w:rsidRDefault="007E29D3" w:rsidP="007E29D3">
            <w:pPr>
              <w:jc w:val="right"/>
              <w:rPr>
                <w:color w:val="000000"/>
                <w:sz w:val="20"/>
                <w:szCs w:val="20"/>
              </w:rPr>
            </w:pPr>
            <w:r w:rsidRPr="007E29D3">
              <w:rPr>
                <w:color w:val="000000"/>
                <w:sz w:val="20"/>
                <w:szCs w:val="20"/>
              </w:rPr>
              <w:t>50</w:t>
            </w:r>
          </w:p>
        </w:tc>
        <w:tc>
          <w:tcPr>
            <w:tcW w:w="6511" w:type="dxa"/>
            <w:tcBorders>
              <w:top w:val="nil"/>
              <w:left w:val="nil"/>
              <w:bottom w:val="single" w:sz="4" w:space="0" w:color="auto"/>
              <w:right w:val="single" w:sz="4" w:space="0" w:color="auto"/>
            </w:tcBorders>
            <w:shd w:val="clear" w:color="000000" w:fill="FFFFFF"/>
            <w:hideMark/>
          </w:tcPr>
          <w:p w14:paraId="556D3707" w14:textId="77777777" w:rsidR="007E29D3" w:rsidRPr="007E29D3" w:rsidRDefault="007E29D3" w:rsidP="007E29D3">
            <w:pPr>
              <w:rPr>
                <w:color w:val="000000"/>
                <w:sz w:val="20"/>
                <w:szCs w:val="20"/>
              </w:rPr>
            </w:pPr>
            <w:r w:rsidRPr="007E29D3">
              <w:rPr>
                <w:color w:val="000000"/>
                <w:sz w:val="20"/>
                <w:szCs w:val="20"/>
              </w:rPr>
              <w:t>Установка клапанов обратных: периметром до 1600 мм</w:t>
            </w:r>
          </w:p>
        </w:tc>
        <w:tc>
          <w:tcPr>
            <w:tcW w:w="1276" w:type="dxa"/>
            <w:tcBorders>
              <w:top w:val="nil"/>
              <w:left w:val="nil"/>
              <w:bottom w:val="single" w:sz="4" w:space="0" w:color="auto"/>
              <w:right w:val="single" w:sz="4" w:space="0" w:color="auto"/>
            </w:tcBorders>
            <w:shd w:val="clear" w:color="000000" w:fill="FFFFFF"/>
            <w:noWrap/>
            <w:hideMark/>
          </w:tcPr>
          <w:p w14:paraId="59E4E35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CF1FAE9"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2A339DFA" w14:textId="77777777" w:rsidR="007E29D3" w:rsidRPr="007E29D3" w:rsidRDefault="007E29D3" w:rsidP="007E29D3">
            <w:pPr>
              <w:jc w:val="right"/>
              <w:rPr>
                <w:color w:val="000000"/>
                <w:sz w:val="20"/>
                <w:szCs w:val="20"/>
              </w:rPr>
            </w:pPr>
            <w:r w:rsidRPr="007E29D3">
              <w:rPr>
                <w:color w:val="000000"/>
                <w:sz w:val="20"/>
                <w:szCs w:val="20"/>
              </w:rPr>
              <w:t xml:space="preserve">1 089,38 </w:t>
            </w:r>
          </w:p>
        </w:tc>
        <w:tc>
          <w:tcPr>
            <w:tcW w:w="2439" w:type="dxa"/>
            <w:tcBorders>
              <w:top w:val="nil"/>
              <w:left w:val="nil"/>
              <w:bottom w:val="single" w:sz="4" w:space="0" w:color="auto"/>
              <w:right w:val="single" w:sz="4" w:space="0" w:color="auto"/>
            </w:tcBorders>
            <w:shd w:val="clear" w:color="000000" w:fill="FFFFFF"/>
            <w:noWrap/>
            <w:hideMark/>
          </w:tcPr>
          <w:p w14:paraId="194057CA" w14:textId="77777777" w:rsidR="007E29D3" w:rsidRPr="007E29D3" w:rsidRDefault="007E29D3" w:rsidP="007E29D3">
            <w:pPr>
              <w:jc w:val="right"/>
              <w:rPr>
                <w:color w:val="000000"/>
                <w:sz w:val="20"/>
                <w:szCs w:val="20"/>
              </w:rPr>
            </w:pPr>
            <w:r w:rsidRPr="007E29D3">
              <w:rPr>
                <w:color w:val="000000"/>
                <w:sz w:val="20"/>
                <w:szCs w:val="20"/>
              </w:rPr>
              <w:t xml:space="preserve">5 446,90 </w:t>
            </w:r>
          </w:p>
        </w:tc>
      </w:tr>
      <w:tr w:rsidR="007E29D3" w:rsidRPr="007E29D3" w14:paraId="0477CB0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8C3604D" w14:textId="77777777" w:rsidR="007E29D3" w:rsidRPr="007E29D3" w:rsidRDefault="007E29D3" w:rsidP="007E29D3">
            <w:pPr>
              <w:jc w:val="right"/>
              <w:rPr>
                <w:color w:val="000000"/>
                <w:sz w:val="20"/>
                <w:szCs w:val="20"/>
              </w:rPr>
            </w:pPr>
            <w:r w:rsidRPr="007E29D3">
              <w:rPr>
                <w:color w:val="000000"/>
                <w:sz w:val="20"/>
                <w:szCs w:val="20"/>
              </w:rPr>
              <w:t>23.51</w:t>
            </w:r>
          </w:p>
        </w:tc>
        <w:tc>
          <w:tcPr>
            <w:tcW w:w="1040" w:type="dxa"/>
            <w:tcBorders>
              <w:top w:val="nil"/>
              <w:left w:val="nil"/>
              <w:bottom w:val="single" w:sz="4" w:space="0" w:color="auto"/>
              <w:right w:val="single" w:sz="4" w:space="0" w:color="auto"/>
            </w:tcBorders>
            <w:shd w:val="clear" w:color="000000" w:fill="FFFFFF"/>
            <w:noWrap/>
            <w:hideMark/>
          </w:tcPr>
          <w:p w14:paraId="1A522ED6"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5DDB7872" w14:textId="77777777" w:rsidR="007E29D3" w:rsidRPr="007E29D3" w:rsidRDefault="007E29D3" w:rsidP="007E29D3">
            <w:pPr>
              <w:jc w:val="right"/>
              <w:rPr>
                <w:color w:val="000000"/>
                <w:sz w:val="20"/>
                <w:szCs w:val="20"/>
              </w:rPr>
            </w:pPr>
            <w:r w:rsidRPr="007E29D3">
              <w:rPr>
                <w:color w:val="000000"/>
                <w:sz w:val="20"/>
                <w:szCs w:val="20"/>
              </w:rPr>
              <w:t>51</w:t>
            </w:r>
          </w:p>
        </w:tc>
        <w:tc>
          <w:tcPr>
            <w:tcW w:w="6511" w:type="dxa"/>
            <w:tcBorders>
              <w:top w:val="nil"/>
              <w:left w:val="nil"/>
              <w:bottom w:val="single" w:sz="4" w:space="0" w:color="auto"/>
              <w:right w:val="single" w:sz="4" w:space="0" w:color="auto"/>
            </w:tcBorders>
            <w:shd w:val="clear" w:color="000000" w:fill="FFFFFF"/>
            <w:hideMark/>
          </w:tcPr>
          <w:p w14:paraId="47A889CD" w14:textId="77777777" w:rsidR="007E29D3" w:rsidRPr="007E29D3" w:rsidRDefault="007E29D3" w:rsidP="007E29D3">
            <w:pPr>
              <w:rPr>
                <w:color w:val="000000"/>
                <w:sz w:val="20"/>
                <w:szCs w:val="20"/>
              </w:rPr>
            </w:pPr>
            <w:r w:rsidRPr="007E29D3">
              <w:rPr>
                <w:color w:val="000000"/>
                <w:sz w:val="20"/>
                <w:szCs w:val="20"/>
              </w:rPr>
              <w:t>Противопожарный клапан PPK-1-90-400x250-O-S220-T (220В AC)</w:t>
            </w:r>
          </w:p>
        </w:tc>
        <w:tc>
          <w:tcPr>
            <w:tcW w:w="1276" w:type="dxa"/>
            <w:tcBorders>
              <w:top w:val="nil"/>
              <w:left w:val="nil"/>
              <w:bottom w:val="single" w:sz="4" w:space="0" w:color="auto"/>
              <w:right w:val="single" w:sz="4" w:space="0" w:color="auto"/>
            </w:tcBorders>
            <w:shd w:val="clear" w:color="000000" w:fill="FFFFFF"/>
            <w:noWrap/>
            <w:hideMark/>
          </w:tcPr>
          <w:p w14:paraId="27BB55E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8DACC31"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5CD84EC3" w14:textId="77777777" w:rsidR="007E29D3" w:rsidRPr="007E29D3" w:rsidRDefault="007E29D3" w:rsidP="007E29D3">
            <w:pPr>
              <w:jc w:val="right"/>
              <w:rPr>
                <w:color w:val="000000"/>
                <w:sz w:val="20"/>
                <w:szCs w:val="20"/>
              </w:rPr>
            </w:pPr>
            <w:r w:rsidRPr="007E29D3">
              <w:rPr>
                <w:color w:val="000000"/>
                <w:sz w:val="20"/>
                <w:szCs w:val="20"/>
              </w:rPr>
              <w:t xml:space="preserve">24 720,59 </w:t>
            </w:r>
          </w:p>
        </w:tc>
        <w:tc>
          <w:tcPr>
            <w:tcW w:w="2439" w:type="dxa"/>
            <w:tcBorders>
              <w:top w:val="nil"/>
              <w:left w:val="nil"/>
              <w:bottom w:val="single" w:sz="4" w:space="0" w:color="auto"/>
              <w:right w:val="single" w:sz="4" w:space="0" w:color="auto"/>
            </w:tcBorders>
            <w:shd w:val="clear" w:color="000000" w:fill="FFFFFF"/>
            <w:noWrap/>
            <w:hideMark/>
          </w:tcPr>
          <w:p w14:paraId="71527C4F" w14:textId="77777777" w:rsidR="007E29D3" w:rsidRPr="007E29D3" w:rsidRDefault="007E29D3" w:rsidP="007E29D3">
            <w:pPr>
              <w:jc w:val="right"/>
              <w:rPr>
                <w:color w:val="000000"/>
                <w:sz w:val="20"/>
                <w:szCs w:val="20"/>
              </w:rPr>
            </w:pPr>
            <w:r w:rsidRPr="007E29D3">
              <w:rPr>
                <w:color w:val="000000"/>
                <w:sz w:val="20"/>
                <w:szCs w:val="20"/>
              </w:rPr>
              <w:t xml:space="preserve">98 882,36 </w:t>
            </w:r>
          </w:p>
        </w:tc>
      </w:tr>
      <w:tr w:rsidR="007E29D3" w:rsidRPr="007E29D3" w14:paraId="0B4CB81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2B392D9" w14:textId="77777777" w:rsidR="007E29D3" w:rsidRPr="007E29D3" w:rsidRDefault="007E29D3" w:rsidP="007E29D3">
            <w:pPr>
              <w:jc w:val="right"/>
              <w:rPr>
                <w:color w:val="000000"/>
                <w:sz w:val="20"/>
                <w:szCs w:val="20"/>
              </w:rPr>
            </w:pPr>
            <w:r w:rsidRPr="007E29D3">
              <w:rPr>
                <w:color w:val="000000"/>
                <w:sz w:val="20"/>
                <w:szCs w:val="20"/>
              </w:rPr>
              <w:lastRenderedPageBreak/>
              <w:t>23.52</w:t>
            </w:r>
          </w:p>
        </w:tc>
        <w:tc>
          <w:tcPr>
            <w:tcW w:w="1040" w:type="dxa"/>
            <w:tcBorders>
              <w:top w:val="nil"/>
              <w:left w:val="nil"/>
              <w:bottom w:val="single" w:sz="4" w:space="0" w:color="auto"/>
              <w:right w:val="single" w:sz="4" w:space="0" w:color="auto"/>
            </w:tcBorders>
            <w:shd w:val="clear" w:color="000000" w:fill="FFFFFF"/>
            <w:noWrap/>
            <w:hideMark/>
          </w:tcPr>
          <w:p w14:paraId="3E154C20"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5216316E" w14:textId="77777777" w:rsidR="007E29D3" w:rsidRPr="007E29D3" w:rsidRDefault="007E29D3" w:rsidP="007E29D3">
            <w:pPr>
              <w:jc w:val="right"/>
              <w:rPr>
                <w:color w:val="000000"/>
                <w:sz w:val="20"/>
                <w:szCs w:val="20"/>
              </w:rPr>
            </w:pPr>
            <w:r w:rsidRPr="007E29D3">
              <w:rPr>
                <w:color w:val="000000"/>
                <w:sz w:val="20"/>
                <w:szCs w:val="20"/>
              </w:rPr>
              <w:t>52</w:t>
            </w:r>
          </w:p>
        </w:tc>
        <w:tc>
          <w:tcPr>
            <w:tcW w:w="6511" w:type="dxa"/>
            <w:tcBorders>
              <w:top w:val="nil"/>
              <w:left w:val="nil"/>
              <w:bottom w:val="single" w:sz="4" w:space="0" w:color="auto"/>
              <w:right w:val="single" w:sz="4" w:space="0" w:color="auto"/>
            </w:tcBorders>
            <w:shd w:val="clear" w:color="000000" w:fill="FFFFFF"/>
            <w:hideMark/>
          </w:tcPr>
          <w:p w14:paraId="38733695" w14:textId="77777777" w:rsidR="007E29D3" w:rsidRPr="007E29D3" w:rsidRDefault="007E29D3" w:rsidP="007E29D3">
            <w:pPr>
              <w:rPr>
                <w:color w:val="000000"/>
                <w:sz w:val="20"/>
                <w:szCs w:val="20"/>
              </w:rPr>
            </w:pPr>
            <w:r w:rsidRPr="007E29D3">
              <w:rPr>
                <w:color w:val="000000"/>
                <w:sz w:val="20"/>
                <w:szCs w:val="20"/>
              </w:rPr>
              <w:t>Противопожарный клапан PPK-1-90-400x200-O-S220-T (220В AC)</w:t>
            </w:r>
          </w:p>
        </w:tc>
        <w:tc>
          <w:tcPr>
            <w:tcW w:w="1276" w:type="dxa"/>
            <w:tcBorders>
              <w:top w:val="nil"/>
              <w:left w:val="nil"/>
              <w:bottom w:val="single" w:sz="4" w:space="0" w:color="auto"/>
              <w:right w:val="single" w:sz="4" w:space="0" w:color="auto"/>
            </w:tcBorders>
            <w:shd w:val="clear" w:color="000000" w:fill="FFFFFF"/>
            <w:noWrap/>
            <w:hideMark/>
          </w:tcPr>
          <w:p w14:paraId="3701C20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97C6BF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546C723" w14:textId="77777777" w:rsidR="007E29D3" w:rsidRPr="007E29D3" w:rsidRDefault="007E29D3" w:rsidP="007E29D3">
            <w:pPr>
              <w:jc w:val="right"/>
              <w:rPr>
                <w:color w:val="000000"/>
                <w:sz w:val="20"/>
                <w:szCs w:val="20"/>
              </w:rPr>
            </w:pPr>
            <w:r w:rsidRPr="007E29D3">
              <w:rPr>
                <w:color w:val="000000"/>
                <w:sz w:val="20"/>
                <w:szCs w:val="20"/>
              </w:rPr>
              <w:t xml:space="preserve">24 722,33 </w:t>
            </w:r>
          </w:p>
        </w:tc>
        <w:tc>
          <w:tcPr>
            <w:tcW w:w="2439" w:type="dxa"/>
            <w:tcBorders>
              <w:top w:val="nil"/>
              <w:left w:val="nil"/>
              <w:bottom w:val="single" w:sz="4" w:space="0" w:color="auto"/>
              <w:right w:val="single" w:sz="4" w:space="0" w:color="auto"/>
            </w:tcBorders>
            <w:shd w:val="clear" w:color="000000" w:fill="FFFFFF"/>
            <w:noWrap/>
            <w:hideMark/>
          </w:tcPr>
          <w:p w14:paraId="57524C7A" w14:textId="77777777" w:rsidR="007E29D3" w:rsidRPr="007E29D3" w:rsidRDefault="007E29D3" w:rsidP="007E29D3">
            <w:pPr>
              <w:jc w:val="right"/>
              <w:rPr>
                <w:color w:val="000000"/>
                <w:sz w:val="20"/>
                <w:szCs w:val="20"/>
              </w:rPr>
            </w:pPr>
            <w:r w:rsidRPr="007E29D3">
              <w:rPr>
                <w:color w:val="000000"/>
                <w:sz w:val="20"/>
                <w:szCs w:val="20"/>
              </w:rPr>
              <w:t xml:space="preserve">24 722,33 </w:t>
            </w:r>
          </w:p>
        </w:tc>
      </w:tr>
      <w:tr w:rsidR="007E29D3" w:rsidRPr="007E29D3" w14:paraId="5676D43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93F270B" w14:textId="77777777" w:rsidR="007E29D3" w:rsidRPr="007E29D3" w:rsidRDefault="007E29D3" w:rsidP="007E29D3">
            <w:pPr>
              <w:jc w:val="right"/>
              <w:rPr>
                <w:color w:val="000000"/>
                <w:sz w:val="20"/>
                <w:szCs w:val="20"/>
              </w:rPr>
            </w:pPr>
            <w:r w:rsidRPr="007E29D3">
              <w:rPr>
                <w:color w:val="000000"/>
                <w:sz w:val="20"/>
                <w:szCs w:val="20"/>
              </w:rPr>
              <w:t>23.53</w:t>
            </w:r>
          </w:p>
        </w:tc>
        <w:tc>
          <w:tcPr>
            <w:tcW w:w="1040" w:type="dxa"/>
            <w:tcBorders>
              <w:top w:val="nil"/>
              <w:left w:val="nil"/>
              <w:bottom w:val="single" w:sz="4" w:space="0" w:color="auto"/>
              <w:right w:val="single" w:sz="4" w:space="0" w:color="auto"/>
            </w:tcBorders>
            <w:shd w:val="clear" w:color="000000" w:fill="FFFFFF"/>
            <w:noWrap/>
            <w:hideMark/>
          </w:tcPr>
          <w:p w14:paraId="26C99EEC"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FE299FB" w14:textId="77777777" w:rsidR="007E29D3" w:rsidRPr="007E29D3" w:rsidRDefault="007E29D3" w:rsidP="007E29D3">
            <w:pPr>
              <w:jc w:val="right"/>
              <w:rPr>
                <w:color w:val="000000"/>
                <w:sz w:val="20"/>
                <w:szCs w:val="20"/>
              </w:rPr>
            </w:pPr>
            <w:r w:rsidRPr="007E29D3">
              <w:rPr>
                <w:color w:val="000000"/>
                <w:sz w:val="20"/>
                <w:szCs w:val="20"/>
              </w:rPr>
              <w:t>53</w:t>
            </w:r>
          </w:p>
        </w:tc>
        <w:tc>
          <w:tcPr>
            <w:tcW w:w="6511" w:type="dxa"/>
            <w:tcBorders>
              <w:top w:val="nil"/>
              <w:left w:val="nil"/>
              <w:bottom w:val="single" w:sz="4" w:space="0" w:color="auto"/>
              <w:right w:val="single" w:sz="4" w:space="0" w:color="auto"/>
            </w:tcBorders>
            <w:shd w:val="clear" w:color="000000" w:fill="FFFFFF"/>
            <w:hideMark/>
          </w:tcPr>
          <w:p w14:paraId="5339E848" w14:textId="77777777" w:rsidR="007E29D3" w:rsidRPr="007E29D3" w:rsidRDefault="007E29D3" w:rsidP="007E29D3">
            <w:pPr>
              <w:rPr>
                <w:color w:val="000000"/>
                <w:sz w:val="20"/>
                <w:szCs w:val="20"/>
              </w:rPr>
            </w:pPr>
            <w:r w:rsidRPr="007E29D3">
              <w:rPr>
                <w:color w:val="000000"/>
                <w:sz w:val="20"/>
                <w:szCs w:val="20"/>
              </w:rPr>
              <w:t>Установка клапанов обратных: периметром до 1000 мм</w:t>
            </w:r>
          </w:p>
        </w:tc>
        <w:tc>
          <w:tcPr>
            <w:tcW w:w="1276" w:type="dxa"/>
            <w:tcBorders>
              <w:top w:val="nil"/>
              <w:left w:val="nil"/>
              <w:bottom w:val="single" w:sz="4" w:space="0" w:color="auto"/>
              <w:right w:val="single" w:sz="4" w:space="0" w:color="auto"/>
            </w:tcBorders>
            <w:shd w:val="clear" w:color="000000" w:fill="FFFFFF"/>
            <w:noWrap/>
            <w:hideMark/>
          </w:tcPr>
          <w:p w14:paraId="6F90F18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68F1DBE"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5B74B6FF" w14:textId="77777777" w:rsidR="007E29D3" w:rsidRPr="007E29D3" w:rsidRDefault="007E29D3" w:rsidP="007E29D3">
            <w:pPr>
              <w:jc w:val="right"/>
              <w:rPr>
                <w:color w:val="000000"/>
                <w:sz w:val="20"/>
                <w:szCs w:val="20"/>
              </w:rPr>
            </w:pPr>
            <w:r w:rsidRPr="007E29D3">
              <w:rPr>
                <w:color w:val="000000"/>
                <w:sz w:val="20"/>
                <w:szCs w:val="20"/>
              </w:rPr>
              <w:t xml:space="preserve">879,47 </w:t>
            </w:r>
          </w:p>
        </w:tc>
        <w:tc>
          <w:tcPr>
            <w:tcW w:w="2439" w:type="dxa"/>
            <w:tcBorders>
              <w:top w:val="nil"/>
              <w:left w:val="nil"/>
              <w:bottom w:val="single" w:sz="4" w:space="0" w:color="auto"/>
              <w:right w:val="single" w:sz="4" w:space="0" w:color="auto"/>
            </w:tcBorders>
            <w:shd w:val="clear" w:color="000000" w:fill="FFFFFF"/>
            <w:noWrap/>
            <w:hideMark/>
          </w:tcPr>
          <w:p w14:paraId="279D3E96" w14:textId="77777777" w:rsidR="007E29D3" w:rsidRPr="007E29D3" w:rsidRDefault="007E29D3" w:rsidP="007E29D3">
            <w:pPr>
              <w:jc w:val="right"/>
              <w:rPr>
                <w:color w:val="000000"/>
                <w:sz w:val="20"/>
                <w:szCs w:val="20"/>
              </w:rPr>
            </w:pPr>
            <w:r w:rsidRPr="007E29D3">
              <w:rPr>
                <w:color w:val="000000"/>
                <w:sz w:val="20"/>
                <w:szCs w:val="20"/>
              </w:rPr>
              <w:t xml:space="preserve">4 397,35 </w:t>
            </w:r>
          </w:p>
        </w:tc>
      </w:tr>
      <w:tr w:rsidR="007E29D3" w:rsidRPr="007E29D3" w14:paraId="781232F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7B70B28" w14:textId="77777777" w:rsidR="007E29D3" w:rsidRPr="007E29D3" w:rsidRDefault="007E29D3" w:rsidP="007E29D3">
            <w:pPr>
              <w:jc w:val="right"/>
              <w:rPr>
                <w:color w:val="000000"/>
                <w:sz w:val="20"/>
                <w:szCs w:val="20"/>
              </w:rPr>
            </w:pPr>
            <w:r w:rsidRPr="007E29D3">
              <w:rPr>
                <w:color w:val="000000"/>
                <w:sz w:val="20"/>
                <w:szCs w:val="20"/>
              </w:rPr>
              <w:t>23.54</w:t>
            </w:r>
          </w:p>
        </w:tc>
        <w:tc>
          <w:tcPr>
            <w:tcW w:w="1040" w:type="dxa"/>
            <w:tcBorders>
              <w:top w:val="nil"/>
              <w:left w:val="nil"/>
              <w:bottom w:val="single" w:sz="4" w:space="0" w:color="auto"/>
              <w:right w:val="single" w:sz="4" w:space="0" w:color="auto"/>
            </w:tcBorders>
            <w:shd w:val="clear" w:color="000000" w:fill="FFFFFF"/>
            <w:noWrap/>
            <w:hideMark/>
          </w:tcPr>
          <w:p w14:paraId="3433CF94"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2AF36A2" w14:textId="77777777" w:rsidR="007E29D3" w:rsidRPr="007E29D3" w:rsidRDefault="007E29D3" w:rsidP="007E29D3">
            <w:pPr>
              <w:jc w:val="right"/>
              <w:rPr>
                <w:color w:val="000000"/>
                <w:sz w:val="20"/>
                <w:szCs w:val="20"/>
              </w:rPr>
            </w:pPr>
            <w:r w:rsidRPr="007E29D3">
              <w:rPr>
                <w:color w:val="000000"/>
                <w:sz w:val="20"/>
                <w:szCs w:val="20"/>
              </w:rPr>
              <w:t>54</w:t>
            </w:r>
          </w:p>
        </w:tc>
        <w:tc>
          <w:tcPr>
            <w:tcW w:w="6511" w:type="dxa"/>
            <w:tcBorders>
              <w:top w:val="nil"/>
              <w:left w:val="nil"/>
              <w:bottom w:val="single" w:sz="4" w:space="0" w:color="auto"/>
              <w:right w:val="single" w:sz="4" w:space="0" w:color="auto"/>
            </w:tcBorders>
            <w:shd w:val="clear" w:color="000000" w:fill="FFFFFF"/>
            <w:hideMark/>
          </w:tcPr>
          <w:p w14:paraId="56CFC4D5" w14:textId="77777777" w:rsidR="007E29D3" w:rsidRPr="007E29D3" w:rsidRDefault="007E29D3" w:rsidP="007E29D3">
            <w:pPr>
              <w:rPr>
                <w:color w:val="000000"/>
                <w:sz w:val="20"/>
                <w:szCs w:val="20"/>
              </w:rPr>
            </w:pPr>
            <w:r w:rsidRPr="007E29D3">
              <w:rPr>
                <w:color w:val="000000"/>
                <w:sz w:val="20"/>
                <w:szCs w:val="20"/>
              </w:rPr>
              <w:t>Противопожарный клапан PPK-1-90-250x250-O-S220-T (220В AC)</w:t>
            </w:r>
          </w:p>
        </w:tc>
        <w:tc>
          <w:tcPr>
            <w:tcW w:w="1276" w:type="dxa"/>
            <w:tcBorders>
              <w:top w:val="nil"/>
              <w:left w:val="nil"/>
              <w:bottom w:val="single" w:sz="4" w:space="0" w:color="auto"/>
              <w:right w:val="single" w:sz="4" w:space="0" w:color="auto"/>
            </w:tcBorders>
            <w:shd w:val="clear" w:color="000000" w:fill="FFFFFF"/>
            <w:noWrap/>
            <w:hideMark/>
          </w:tcPr>
          <w:p w14:paraId="7BBF135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C56DDE1"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5B8AEDC2" w14:textId="77777777" w:rsidR="007E29D3" w:rsidRPr="007E29D3" w:rsidRDefault="007E29D3" w:rsidP="007E29D3">
            <w:pPr>
              <w:jc w:val="right"/>
              <w:rPr>
                <w:color w:val="000000"/>
                <w:sz w:val="20"/>
                <w:szCs w:val="20"/>
              </w:rPr>
            </w:pPr>
            <w:r w:rsidRPr="007E29D3">
              <w:rPr>
                <w:color w:val="000000"/>
                <w:sz w:val="20"/>
                <w:szCs w:val="20"/>
              </w:rPr>
              <w:t xml:space="preserve">23 771,65 </w:t>
            </w:r>
          </w:p>
        </w:tc>
        <w:tc>
          <w:tcPr>
            <w:tcW w:w="2439" w:type="dxa"/>
            <w:tcBorders>
              <w:top w:val="nil"/>
              <w:left w:val="nil"/>
              <w:bottom w:val="single" w:sz="4" w:space="0" w:color="auto"/>
              <w:right w:val="single" w:sz="4" w:space="0" w:color="auto"/>
            </w:tcBorders>
            <w:shd w:val="clear" w:color="000000" w:fill="FFFFFF"/>
            <w:noWrap/>
            <w:hideMark/>
          </w:tcPr>
          <w:p w14:paraId="7BD01067" w14:textId="77777777" w:rsidR="007E29D3" w:rsidRPr="007E29D3" w:rsidRDefault="007E29D3" w:rsidP="007E29D3">
            <w:pPr>
              <w:jc w:val="right"/>
              <w:rPr>
                <w:color w:val="000000"/>
                <w:sz w:val="20"/>
                <w:szCs w:val="20"/>
              </w:rPr>
            </w:pPr>
            <w:r w:rsidRPr="007E29D3">
              <w:rPr>
                <w:color w:val="000000"/>
                <w:sz w:val="20"/>
                <w:szCs w:val="20"/>
              </w:rPr>
              <w:t xml:space="preserve">47 543,30 </w:t>
            </w:r>
          </w:p>
        </w:tc>
      </w:tr>
      <w:tr w:rsidR="007E29D3" w:rsidRPr="007E29D3" w14:paraId="49A709A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D39BE70" w14:textId="77777777" w:rsidR="007E29D3" w:rsidRPr="007E29D3" w:rsidRDefault="007E29D3" w:rsidP="007E29D3">
            <w:pPr>
              <w:jc w:val="right"/>
              <w:rPr>
                <w:color w:val="000000"/>
                <w:sz w:val="20"/>
                <w:szCs w:val="20"/>
              </w:rPr>
            </w:pPr>
            <w:r w:rsidRPr="007E29D3">
              <w:rPr>
                <w:color w:val="000000"/>
                <w:sz w:val="20"/>
                <w:szCs w:val="20"/>
              </w:rPr>
              <w:t>23.55</w:t>
            </w:r>
          </w:p>
        </w:tc>
        <w:tc>
          <w:tcPr>
            <w:tcW w:w="1040" w:type="dxa"/>
            <w:tcBorders>
              <w:top w:val="nil"/>
              <w:left w:val="nil"/>
              <w:bottom w:val="single" w:sz="4" w:space="0" w:color="auto"/>
              <w:right w:val="single" w:sz="4" w:space="0" w:color="auto"/>
            </w:tcBorders>
            <w:shd w:val="clear" w:color="000000" w:fill="FFFFFF"/>
            <w:noWrap/>
            <w:hideMark/>
          </w:tcPr>
          <w:p w14:paraId="5B4BBC02"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0378732B" w14:textId="77777777" w:rsidR="007E29D3" w:rsidRPr="007E29D3" w:rsidRDefault="007E29D3" w:rsidP="007E29D3">
            <w:pPr>
              <w:jc w:val="right"/>
              <w:rPr>
                <w:color w:val="000000"/>
                <w:sz w:val="20"/>
                <w:szCs w:val="20"/>
              </w:rPr>
            </w:pPr>
            <w:r w:rsidRPr="007E29D3">
              <w:rPr>
                <w:color w:val="000000"/>
                <w:sz w:val="20"/>
                <w:szCs w:val="20"/>
              </w:rPr>
              <w:t>55</w:t>
            </w:r>
          </w:p>
        </w:tc>
        <w:tc>
          <w:tcPr>
            <w:tcW w:w="6511" w:type="dxa"/>
            <w:tcBorders>
              <w:top w:val="nil"/>
              <w:left w:val="nil"/>
              <w:bottom w:val="single" w:sz="4" w:space="0" w:color="auto"/>
              <w:right w:val="single" w:sz="4" w:space="0" w:color="auto"/>
            </w:tcBorders>
            <w:shd w:val="clear" w:color="000000" w:fill="FFFFFF"/>
            <w:hideMark/>
          </w:tcPr>
          <w:p w14:paraId="3EE6F550" w14:textId="77777777" w:rsidR="007E29D3" w:rsidRPr="007E29D3" w:rsidRDefault="007E29D3" w:rsidP="007E29D3">
            <w:pPr>
              <w:rPr>
                <w:color w:val="000000"/>
                <w:sz w:val="20"/>
                <w:szCs w:val="20"/>
              </w:rPr>
            </w:pPr>
            <w:r w:rsidRPr="007E29D3">
              <w:rPr>
                <w:color w:val="000000"/>
                <w:sz w:val="20"/>
                <w:szCs w:val="20"/>
              </w:rPr>
              <w:t>Противопожарный клапан PPK-1-90-200x200-O-S220-T (220В AC)</w:t>
            </w:r>
          </w:p>
        </w:tc>
        <w:tc>
          <w:tcPr>
            <w:tcW w:w="1276" w:type="dxa"/>
            <w:tcBorders>
              <w:top w:val="nil"/>
              <w:left w:val="nil"/>
              <w:bottom w:val="single" w:sz="4" w:space="0" w:color="auto"/>
              <w:right w:val="single" w:sz="4" w:space="0" w:color="auto"/>
            </w:tcBorders>
            <w:shd w:val="clear" w:color="000000" w:fill="FFFFFF"/>
            <w:noWrap/>
            <w:hideMark/>
          </w:tcPr>
          <w:p w14:paraId="3D5DDCD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4EE420E"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5368E907" w14:textId="77777777" w:rsidR="007E29D3" w:rsidRPr="007E29D3" w:rsidRDefault="007E29D3" w:rsidP="007E29D3">
            <w:pPr>
              <w:jc w:val="right"/>
              <w:rPr>
                <w:color w:val="000000"/>
                <w:sz w:val="20"/>
                <w:szCs w:val="20"/>
              </w:rPr>
            </w:pPr>
            <w:r w:rsidRPr="007E29D3">
              <w:rPr>
                <w:color w:val="000000"/>
                <w:sz w:val="20"/>
                <w:szCs w:val="20"/>
              </w:rPr>
              <w:t xml:space="preserve">23 428,77 </w:t>
            </w:r>
          </w:p>
        </w:tc>
        <w:tc>
          <w:tcPr>
            <w:tcW w:w="2439" w:type="dxa"/>
            <w:tcBorders>
              <w:top w:val="nil"/>
              <w:left w:val="nil"/>
              <w:bottom w:val="single" w:sz="4" w:space="0" w:color="auto"/>
              <w:right w:val="single" w:sz="4" w:space="0" w:color="auto"/>
            </w:tcBorders>
            <w:shd w:val="clear" w:color="000000" w:fill="FFFFFF"/>
            <w:noWrap/>
            <w:hideMark/>
          </w:tcPr>
          <w:p w14:paraId="7AC0987E" w14:textId="77777777" w:rsidR="007E29D3" w:rsidRPr="007E29D3" w:rsidRDefault="007E29D3" w:rsidP="007E29D3">
            <w:pPr>
              <w:jc w:val="right"/>
              <w:rPr>
                <w:color w:val="000000"/>
                <w:sz w:val="20"/>
                <w:szCs w:val="20"/>
              </w:rPr>
            </w:pPr>
            <w:r w:rsidRPr="007E29D3">
              <w:rPr>
                <w:color w:val="000000"/>
                <w:sz w:val="20"/>
                <w:szCs w:val="20"/>
              </w:rPr>
              <w:t xml:space="preserve">70 286,31 </w:t>
            </w:r>
          </w:p>
        </w:tc>
      </w:tr>
      <w:tr w:rsidR="007E29D3" w:rsidRPr="007E29D3" w14:paraId="2E9139E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829B9C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3C837D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3142B2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7C90391" w14:textId="77777777" w:rsidR="007E29D3" w:rsidRPr="007E29D3" w:rsidRDefault="007E29D3" w:rsidP="007E29D3">
            <w:pPr>
              <w:rPr>
                <w:b/>
                <w:bCs/>
                <w:color w:val="000000"/>
                <w:sz w:val="20"/>
                <w:szCs w:val="20"/>
              </w:rPr>
            </w:pPr>
            <w:r w:rsidRPr="007E29D3">
              <w:rPr>
                <w:b/>
                <w:bCs/>
                <w:color w:val="000000"/>
                <w:sz w:val="20"/>
                <w:szCs w:val="20"/>
              </w:rPr>
              <w:t>Вентилятор "Домовент"</w:t>
            </w:r>
          </w:p>
        </w:tc>
        <w:tc>
          <w:tcPr>
            <w:tcW w:w="1276" w:type="dxa"/>
            <w:tcBorders>
              <w:top w:val="nil"/>
              <w:left w:val="nil"/>
              <w:bottom w:val="single" w:sz="4" w:space="0" w:color="auto"/>
              <w:right w:val="single" w:sz="4" w:space="0" w:color="auto"/>
            </w:tcBorders>
            <w:shd w:val="clear" w:color="000000" w:fill="FFFFFF"/>
            <w:noWrap/>
            <w:hideMark/>
          </w:tcPr>
          <w:p w14:paraId="459A773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1DC52E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C64F3D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7EB07A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AA8406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4674184" w14:textId="77777777" w:rsidR="007E29D3" w:rsidRPr="007E29D3" w:rsidRDefault="007E29D3" w:rsidP="007E29D3">
            <w:pPr>
              <w:jc w:val="right"/>
              <w:rPr>
                <w:color w:val="000000"/>
                <w:sz w:val="20"/>
                <w:szCs w:val="20"/>
              </w:rPr>
            </w:pPr>
            <w:r w:rsidRPr="007E29D3">
              <w:rPr>
                <w:color w:val="000000"/>
                <w:sz w:val="20"/>
                <w:szCs w:val="20"/>
              </w:rPr>
              <w:t>23.56</w:t>
            </w:r>
          </w:p>
        </w:tc>
        <w:tc>
          <w:tcPr>
            <w:tcW w:w="1040" w:type="dxa"/>
            <w:tcBorders>
              <w:top w:val="nil"/>
              <w:left w:val="nil"/>
              <w:bottom w:val="single" w:sz="4" w:space="0" w:color="auto"/>
              <w:right w:val="single" w:sz="4" w:space="0" w:color="auto"/>
            </w:tcBorders>
            <w:shd w:val="clear" w:color="000000" w:fill="FFFFFF"/>
            <w:noWrap/>
            <w:hideMark/>
          </w:tcPr>
          <w:p w14:paraId="58491C53"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07D07EE9" w14:textId="77777777" w:rsidR="007E29D3" w:rsidRPr="007E29D3" w:rsidRDefault="007E29D3" w:rsidP="007E29D3">
            <w:pPr>
              <w:jc w:val="right"/>
              <w:rPr>
                <w:color w:val="000000"/>
                <w:sz w:val="20"/>
                <w:szCs w:val="20"/>
              </w:rPr>
            </w:pPr>
            <w:r w:rsidRPr="007E29D3">
              <w:rPr>
                <w:color w:val="000000"/>
                <w:sz w:val="20"/>
                <w:szCs w:val="20"/>
              </w:rPr>
              <w:t>56</w:t>
            </w:r>
          </w:p>
        </w:tc>
        <w:tc>
          <w:tcPr>
            <w:tcW w:w="6511" w:type="dxa"/>
            <w:tcBorders>
              <w:top w:val="nil"/>
              <w:left w:val="nil"/>
              <w:bottom w:val="single" w:sz="4" w:space="0" w:color="auto"/>
              <w:right w:val="single" w:sz="4" w:space="0" w:color="auto"/>
            </w:tcBorders>
            <w:shd w:val="clear" w:color="000000" w:fill="FFFFFF"/>
            <w:hideMark/>
          </w:tcPr>
          <w:p w14:paraId="64A1738E" w14:textId="77777777" w:rsidR="007E29D3" w:rsidRPr="007E29D3" w:rsidRDefault="007E29D3" w:rsidP="007E29D3">
            <w:pPr>
              <w:rPr>
                <w:color w:val="000000"/>
                <w:sz w:val="20"/>
                <w:szCs w:val="20"/>
              </w:rPr>
            </w:pPr>
            <w:r w:rsidRPr="007E29D3">
              <w:rPr>
                <w:color w:val="000000"/>
                <w:sz w:val="20"/>
                <w:szCs w:val="20"/>
              </w:rPr>
              <w:t>Вентилятор</w:t>
            </w:r>
          </w:p>
        </w:tc>
        <w:tc>
          <w:tcPr>
            <w:tcW w:w="1276" w:type="dxa"/>
            <w:tcBorders>
              <w:top w:val="nil"/>
              <w:left w:val="nil"/>
              <w:bottom w:val="single" w:sz="4" w:space="0" w:color="auto"/>
              <w:right w:val="single" w:sz="4" w:space="0" w:color="auto"/>
            </w:tcBorders>
            <w:shd w:val="clear" w:color="000000" w:fill="FFFFFF"/>
            <w:noWrap/>
            <w:hideMark/>
          </w:tcPr>
          <w:p w14:paraId="20DAF04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A4141B2"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0481F1FB" w14:textId="77777777" w:rsidR="007E29D3" w:rsidRPr="007E29D3" w:rsidRDefault="007E29D3" w:rsidP="007E29D3">
            <w:pPr>
              <w:jc w:val="right"/>
              <w:rPr>
                <w:color w:val="000000"/>
                <w:sz w:val="20"/>
                <w:szCs w:val="20"/>
              </w:rPr>
            </w:pPr>
            <w:r w:rsidRPr="007E29D3">
              <w:rPr>
                <w:color w:val="000000"/>
                <w:sz w:val="20"/>
                <w:szCs w:val="20"/>
              </w:rPr>
              <w:t xml:space="preserve">870,58 </w:t>
            </w:r>
          </w:p>
        </w:tc>
        <w:tc>
          <w:tcPr>
            <w:tcW w:w="2439" w:type="dxa"/>
            <w:tcBorders>
              <w:top w:val="nil"/>
              <w:left w:val="nil"/>
              <w:bottom w:val="single" w:sz="4" w:space="0" w:color="auto"/>
              <w:right w:val="single" w:sz="4" w:space="0" w:color="auto"/>
            </w:tcBorders>
            <w:shd w:val="clear" w:color="000000" w:fill="FFFFFF"/>
            <w:noWrap/>
            <w:hideMark/>
          </w:tcPr>
          <w:p w14:paraId="082CD306" w14:textId="77777777" w:rsidR="007E29D3" w:rsidRPr="007E29D3" w:rsidRDefault="007E29D3" w:rsidP="007E29D3">
            <w:pPr>
              <w:jc w:val="right"/>
              <w:rPr>
                <w:color w:val="000000"/>
                <w:sz w:val="20"/>
                <w:szCs w:val="20"/>
              </w:rPr>
            </w:pPr>
            <w:r w:rsidRPr="007E29D3">
              <w:rPr>
                <w:color w:val="000000"/>
                <w:sz w:val="20"/>
                <w:szCs w:val="20"/>
              </w:rPr>
              <w:t xml:space="preserve">10 446,96 </w:t>
            </w:r>
          </w:p>
        </w:tc>
      </w:tr>
      <w:tr w:rsidR="007E29D3" w:rsidRPr="007E29D3" w14:paraId="56DB153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3BC9F17" w14:textId="77777777" w:rsidR="007E29D3" w:rsidRPr="007E29D3" w:rsidRDefault="007E29D3" w:rsidP="007E29D3">
            <w:pPr>
              <w:jc w:val="right"/>
              <w:rPr>
                <w:i/>
                <w:iCs/>
                <w:color w:val="000000"/>
                <w:sz w:val="20"/>
                <w:szCs w:val="20"/>
              </w:rPr>
            </w:pPr>
            <w:r w:rsidRPr="007E29D3">
              <w:rPr>
                <w:i/>
                <w:iCs/>
                <w:color w:val="000000"/>
                <w:sz w:val="20"/>
                <w:szCs w:val="20"/>
              </w:rPr>
              <w:t>23.57</w:t>
            </w:r>
          </w:p>
        </w:tc>
        <w:tc>
          <w:tcPr>
            <w:tcW w:w="1040" w:type="dxa"/>
            <w:tcBorders>
              <w:top w:val="nil"/>
              <w:left w:val="nil"/>
              <w:bottom w:val="single" w:sz="4" w:space="0" w:color="auto"/>
              <w:right w:val="single" w:sz="4" w:space="0" w:color="auto"/>
            </w:tcBorders>
            <w:shd w:val="clear" w:color="000000" w:fill="D0CECE"/>
            <w:noWrap/>
            <w:hideMark/>
          </w:tcPr>
          <w:p w14:paraId="56301B1B"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0E8CCE47" w14:textId="77777777" w:rsidR="007E29D3" w:rsidRPr="007E29D3" w:rsidRDefault="007E29D3" w:rsidP="007E29D3">
            <w:pPr>
              <w:jc w:val="right"/>
              <w:rPr>
                <w:i/>
                <w:iCs/>
                <w:color w:val="000000"/>
                <w:sz w:val="20"/>
                <w:szCs w:val="20"/>
              </w:rPr>
            </w:pPr>
            <w:r w:rsidRPr="007E29D3">
              <w:rPr>
                <w:i/>
                <w:iCs/>
                <w:color w:val="000000"/>
                <w:sz w:val="20"/>
                <w:szCs w:val="20"/>
              </w:rPr>
              <w:t>57</w:t>
            </w:r>
          </w:p>
        </w:tc>
        <w:tc>
          <w:tcPr>
            <w:tcW w:w="6511" w:type="dxa"/>
            <w:tcBorders>
              <w:top w:val="nil"/>
              <w:left w:val="nil"/>
              <w:bottom w:val="single" w:sz="4" w:space="0" w:color="auto"/>
              <w:right w:val="single" w:sz="4" w:space="0" w:color="auto"/>
            </w:tcBorders>
            <w:shd w:val="clear" w:color="000000" w:fill="D0CECE"/>
            <w:hideMark/>
          </w:tcPr>
          <w:p w14:paraId="4AD229BF" w14:textId="77777777" w:rsidR="007E29D3" w:rsidRPr="007E29D3" w:rsidRDefault="007E29D3" w:rsidP="007E29D3">
            <w:pPr>
              <w:rPr>
                <w:i/>
                <w:iCs/>
                <w:color w:val="000000"/>
                <w:sz w:val="20"/>
                <w:szCs w:val="20"/>
              </w:rPr>
            </w:pPr>
            <w:r w:rsidRPr="007E29D3">
              <w:rPr>
                <w:i/>
                <w:iCs/>
                <w:color w:val="000000"/>
                <w:sz w:val="20"/>
                <w:szCs w:val="20"/>
              </w:rPr>
              <w:t>Вентилятор "Домовент ВКО 125" мощность 16Вт, 2400 об/мин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B9867D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0D39831" w14:textId="77777777" w:rsidR="007E29D3" w:rsidRPr="007E29D3" w:rsidRDefault="007E29D3" w:rsidP="007E29D3">
            <w:pPr>
              <w:jc w:val="right"/>
              <w:rPr>
                <w:i/>
                <w:iCs/>
                <w:color w:val="000000"/>
                <w:sz w:val="20"/>
                <w:szCs w:val="20"/>
              </w:rPr>
            </w:pPr>
            <w:r w:rsidRPr="007E29D3">
              <w:rPr>
                <w:i/>
                <w:iCs/>
                <w:color w:val="000000"/>
                <w:sz w:val="20"/>
                <w:szCs w:val="20"/>
              </w:rPr>
              <w:t>12</w:t>
            </w:r>
          </w:p>
        </w:tc>
        <w:tc>
          <w:tcPr>
            <w:tcW w:w="1275" w:type="dxa"/>
            <w:tcBorders>
              <w:top w:val="nil"/>
              <w:left w:val="nil"/>
              <w:bottom w:val="single" w:sz="4" w:space="0" w:color="auto"/>
              <w:right w:val="single" w:sz="4" w:space="0" w:color="auto"/>
            </w:tcBorders>
            <w:shd w:val="clear" w:color="000000" w:fill="D0CECE"/>
            <w:noWrap/>
            <w:hideMark/>
          </w:tcPr>
          <w:p w14:paraId="70824C91" w14:textId="77777777" w:rsidR="007E29D3" w:rsidRPr="007E29D3" w:rsidRDefault="007E29D3" w:rsidP="007E29D3">
            <w:pPr>
              <w:jc w:val="right"/>
              <w:rPr>
                <w:i/>
                <w:iCs/>
                <w:color w:val="000000"/>
                <w:sz w:val="20"/>
                <w:szCs w:val="20"/>
              </w:rPr>
            </w:pPr>
            <w:r w:rsidRPr="007E29D3">
              <w:rPr>
                <w:i/>
                <w:iCs/>
                <w:color w:val="000000"/>
                <w:sz w:val="20"/>
                <w:szCs w:val="20"/>
              </w:rPr>
              <w:t xml:space="preserve">501,32 </w:t>
            </w:r>
          </w:p>
        </w:tc>
        <w:tc>
          <w:tcPr>
            <w:tcW w:w="2439" w:type="dxa"/>
            <w:tcBorders>
              <w:top w:val="nil"/>
              <w:left w:val="nil"/>
              <w:bottom w:val="single" w:sz="4" w:space="0" w:color="auto"/>
              <w:right w:val="single" w:sz="4" w:space="0" w:color="auto"/>
            </w:tcBorders>
            <w:shd w:val="clear" w:color="000000" w:fill="D0CECE"/>
            <w:noWrap/>
            <w:hideMark/>
          </w:tcPr>
          <w:p w14:paraId="51C03C6D" w14:textId="77777777" w:rsidR="007E29D3" w:rsidRPr="007E29D3" w:rsidRDefault="007E29D3" w:rsidP="007E29D3">
            <w:pPr>
              <w:jc w:val="right"/>
              <w:rPr>
                <w:i/>
                <w:iCs/>
                <w:color w:val="000000"/>
                <w:sz w:val="20"/>
                <w:szCs w:val="20"/>
              </w:rPr>
            </w:pPr>
            <w:r w:rsidRPr="007E29D3">
              <w:rPr>
                <w:i/>
                <w:iCs/>
                <w:color w:val="000000"/>
                <w:sz w:val="20"/>
                <w:szCs w:val="20"/>
              </w:rPr>
              <w:t xml:space="preserve">6 015,84 </w:t>
            </w:r>
          </w:p>
        </w:tc>
      </w:tr>
      <w:tr w:rsidR="007E29D3" w:rsidRPr="007E29D3" w14:paraId="1D805DE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DC99CD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A93F23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8BF6A8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2670C12" w14:textId="77777777" w:rsidR="007E29D3" w:rsidRPr="007E29D3" w:rsidRDefault="007E29D3" w:rsidP="007E29D3">
            <w:pPr>
              <w:rPr>
                <w:b/>
                <w:bCs/>
                <w:color w:val="000000"/>
                <w:sz w:val="20"/>
                <w:szCs w:val="20"/>
              </w:rPr>
            </w:pPr>
            <w:r w:rsidRPr="007E29D3">
              <w:rPr>
                <w:b/>
                <w:bCs/>
                <w:color w:val="000000"/>
                <w:sz w:val="20"/>
                <w:szCs w:val="20"/>
              </w:rPr>
              <w:t>Установка стальной двери</w:t>
            </w:r>
          </w:p>
        </w:tc>
        <w:tc>
          <w:tcPr>
            <w:tcW w:w="1276" w:type="dxa"/>
            <w:tcBorders>
              <w:top w:val="nil"/>
              <w:left w:val="nil"/>
              <w:bottom w:val="single" w:sz="4" w:space="0" w:color="auto"/>
              <w:right w:val="single" w:sz="4" w:space="0" w:color="auto"/>
            </w:tcBorders>
            <w:shd w:val="clear" w:color="000000" w:fill="FFFFFF"/>
            <w:noWrap/>
            <w:hideMark/>
          </w:tcPr>
          <w:p w14:paraId="3646E38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892CB5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28EBB2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8AE305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89D516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09F55E3" w14:textId="77777777" w:rsidR="007E29D3" w:rsidRPr="007E29D3" w:rsidRDefault="007E29D3" w:rsidP="007E29D3">
            <w:pPr>
              <w:jc w:val="right"/>
              <w:rPr>
                <w:color w:val="000000"/>
                <w:sz w:val="20"/>
                <w:szCs w:val="20"/>
              </w:rPr>
            </w:pPr>
            <w:r w:rsidRPr="007E29D3">
              <w:rPr>
                <w:color w:val="000000"/>
                <w:sz w:val="20"/>
                <w:szCs w:val="20"/>
              </w:rPr>
              <w:t>23.58</w:t>
            </w:r>
          </w:p>
        </w:tc>
        <w:tc>
          <w:tcPr>
            <w:tcW w:w="1040" w:type="dxa"/>
            <w:tcBorders>
              <w:top w:val="nil"/>
              <w:left w:val="nil"/>
              <w:bottom w:val="single" w:sz="4" w:space="0" w:color="auto"/>
              <w:right w:val="single" w:sz="4" w:space="0" w:color="auto"/>
            </w:tcBorders>
            <w:shd w:val="clear" w:color="000000" w:fill="FFFFFF"/>
            <w:noWrap/>
            <w:hideMark/>
          </w:tcPr>
          <w:p w14:paraId="5BAEBFAD"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59FC445C" w14:textId="77777777" w:rsidR="007E29D3" w:rsidRPr="007E29D3" w:rsidRDefault="007E29D3" w:rsidP="007E29D3">
            <w:pPr>
              <w:jc w:val="right"/>
              <w:rPr>
                <w:color w:val="000000"/>
                <w:sz w:val="20"/>
                <w:szCs w:val="20"/>
              </w:rPr>
            </w:pPr>
            <w:r w:rsidRPr="007E29D3">
              <w:rPr>
                <w:color w:val="000000"/>
                <w:sz w:val="20"/>
                <w:szCs w:val="20"/>
              </w:rPr>
              <w:t>58</w:t>
            </w:r>
          </w:p>
        </w:tc>
        <w:tc>
          <w:tcPr>
            <w:tcW w:w="6511" w:type="dxa"/>
            <w:tcBorders>
              <w:top w:val="nil"/>
              <w:left w:val="nil"/>
              <w:bottom w:val="single" w:sz="4" w:space="0" w:color="auto"/>
              <w:right w:val="single" w:sz="4" w:space="0" w:color="auto"/>
            </w:tcBorders>
            <w:shd w:val="clear" w:color="000000" w:fill="FFFFFF"/>
            <w:hideMark/>
          </w:tcPr>
          <w:p w14:paraId="3DD76892" w14:textId="77777777" w:rsidR="007E29D3" w:rsidRPr="007E29D3" w:rsidRDefault="007E29D3" w:rsidP="007E29D3">
            <w:pPr>
              <w:rPr>
                <w:color w:val="000000"/>
                <w:sz w:val="20"/>
                <w:szCs w:val="20"/>
              </w:rPr>
            </w:pPr>
            <w:r w:rsidRPr="007E29D3">
              <w:rPr>
                <w:color w:val="000000"/>
                <w:sz w:val="20"/>
                <w:szCs w:val="20"/>
              </w:rPr>
              <w:t>Установка дверей герметических: штампованных размером 1250х500 мм</w:t>
            </w:r>
          </w:p>
        </w:tc>
        <w:tc>
          <w:tcPr>
            <w:tcW w:w="1276" w:type="dxa"/>
            <w:tcBorders>
              <w:top w:val="nil"/>
              <w:left w:val="nil"/>
              <w:bottom w:val="single" w:sz="4" w:space="0" w:color="auto"/>
              <w:right w:val="single" w:sz="4" w:space="0" w:color="auto"/>
            </w:tcBorders>
            <w:shd w:val="clear" w:color="000000" w:fill="FFFFFF"/>
            <w:noWrap/>
            <w:hideMark/>
          </w:tcPr>
          <w:p w14:paraId="0BD3792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ADB143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1A3A6BF" w14:textId="77777777" w:rsidR="007E29D3" w:rsidRPr="007E29D3" w:rsidRDefault="007E29D3" w:rsidP="007E29D3">
            <w:pPr>
              <w:jc w:val="right"/>
              <w:rPr>
                <w:color w:val="000000"/>
                <w:sz w:val="20"/>
                <w:szCs w:val="20"/>
              </w:rPr>
            </w:pPr>
            <w:r w:rsidRPr="007E29D3">
              <w:rPr>
                <w:color w:val="000000"/>
                <w:sz w:val="20"/>
                <w:szCs w:val="20"/>
              </w:rPr>
              <w:t xml:space="preserve">7 568,20 </w:t>
            </w:r>
          </w:p>
        </w:tc>
        <w:tc>
          <w:tcPr>
            <w:tcW w:w="2439" w:type="dxa"/>
            <w:tcBorders>
              <w:top w:val="nil"/>
              <w:left w:val="nil"/>
              <w:bottom w:val="single" w:sz="4" w:space="0" w:color="auto"/>
              <w:right w:val="single" w:sz="4" w:space="0" w:color="auto"/>
            </w:tcBorders>
            <w:shd w:val="clear" w:color="000000" w:fill="FFFFFF"/>
            <w:noWrap/>
            <w:hideMark/>
          </w:tcPr>
          <w:p w14:paraId="0E40D7A3" w14:textId="77777777" w:rsidR="007E29D3" w:rsidRPr="007E29D3" w:rsidRDefault="007E29D3" w:rsidP="007E29D3">
            <w:pPr>
              <w:jc w:val="right"/>
              <w:rPr>
                <w:color w:val="000000"/>
                <w:sz w:val="20"/>
                <w:szCs w:val="20"/>
              </w:rPr>
            </w:pPr>
            <w:r w:rsidRPr="007E29D3">
              <w:rPr>
                <w:color w:val="000000"/>
                <w:sz w:val="20"/>
                <w:szCs w:val="20"/>
              </w:rPr>
              <w:t xml:space="preserve">7 568,20 </w:t>
            </w:r>
          </w:p>
        </w:tc>
      </w:tr>
      <w:tr w:rsidR="007E29D3" w:rsidRPr="007E29D3" w14:paraId="45CA0E6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649617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82D0C2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33788E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48D1A28" w14:textId="77777777" w:rsidR="007E29D3" w:rsidRPr="007E29D3" w:rsidRDefault="007E29D3" w:rsidP="007E29D3">
            <w:pPr>
              <w:rPr>
                <w:b/>
                <w:bCs/>
                <w:color w:val="000000"/>
                <w:sz w:val="20"/>
                <w:szCs w:val="20"/>
              </w:rPr>
            </w:pPr>
            <w:r w:rsidRPr="007E29D3">
              <w:rPr>
                <w:b/>
                <w:bCs/>
                <w:color w:val="000000"/>
                <w:sz w:val="20"/>
                <w:szCs w:val="20"/>
              </w:rPr>
              <w:t>Система П1</w:t>
            </w:r>
          </w:p>
        </w:tc>
        <w:tc>
          <w:tcPr>
            <w:tcW w:w="1276" w:type="dxa"/>
            <w:tcBorders>
              <w:top w:val="nil"/>
              <w:left w:val="nil"/>
              <w:bottom w:val="single" w:sz="4" w:space="0" w:color="auto"/>
              <w:right w:val="single" w:sz="4" w:space="0" w:color="auto"/>
            </w:tcBorders>
            <w:shd w:val="clear" w:color="000000" w:fill="FFFFFF"/>
            <w:noWrap/>
            <w:hideMark/>
          </w:tcPr>
          <w:p w14:paraId="2431489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1B9F34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5B7271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E63629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3A16DC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3974D45" w14:textId="77777777" w:rsidR="007E29D3" w:rsidRPr="007E29D3" w:rsidRDefault="007E29D3" w:rsidP="007E29D3">
            <w:pPr>
              <w:jc w:val="right"/>
              <w:rPr>
                <w:color w:val="000000"/>
                <w:sz w:val="20"/>
                <w:szCs w:val="20"/>
              </w:rPr>
            </w:pPr>
            <w:r w:rsidRPr="007E29D3">
              <w:rPr>
                <w:color w:val="000000"/>
                <w:sz w:val="20"/>
                <w:szCs w:val="20"/>
              </w:rPr>
              <w:t>23.59</w:t>
            </w:r>
          </w:p>
        </w:tc>
        <w:tc>
          <w:tcPr>
            <w:tcW w:w="1040" w:type="dxa"/>
            <w:tcBorders>
              <w:top w:val="nil"/>
              <w:left w:val="nil"/>
              <w:bottom w:val="single" w:sz="4" w:space="0" w:color="auto"/>
              <w:right w:val="single" w:sz="4" w:space="0" w:color="auto"/>
            </w:tcBorders>
            <w:shd w:val="clear" w:color="000000" w:fill="FFFFFF"/>
            <w:noWrap/>
            <w:hideMark/>
          </w:tcPr>
          <w:p w14:paraId="0E7C57B1"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533CCC16" w14:textId="77777777" w:rsidR="007E29D3" w:rsidRPr="007E29D3" w:rsidRDefault="007E29D3" w:rsidP="007E29D3">
            <w:pPr>
              <w:jc w:val="right"/>
              <w:rPr>
                <w:color w:val="000000"/>
                <w:sz w:val="20"/>
                <w:szCs w:val="20"/>
              </w:rPr>
            </w:pPr>
            <w:r w:rsidRPr="007E29D3">
              <w:rPr>
                <w:color w:val="000000"/>
                <w:sz w:val="20"/>
                <w:szCs w:val="20"/>
              </w:rPr>
              <w:t>59</w:t>
            </w:r>
          </w:p>
        </w:tc>
        <w:tc>
          <w:tcPr>
            <w:tcW w:w="6511" w:type="dxa"/>
            <w:tcBorders>
              <w:top w:val="nil"/>
              <w:left w:val="nil"/>
              <w:bottom w:val="single" w:sz="4" w:space="0" w:color="auto"/>
              <w:right w:val="single" w:sz="4" w:space="0" w:color="auto"/>
            </w:tcBorders>
            <w:shd w:val="clear" w:color="000000" w:fill="FFFFFF"/>
            <w:hideMark/>
          </w:tcPr>
          <w:p w14:paraId="5E6E36F7" w14:textId="77777777" w:rsidR="007E29D3" w:rsidRPr="007E29D3" w:rsidRDefault="007E29D3" w:rsidP="007E29D3">
            <w:pPr>
              <w:rPr>
                <w:color w:val="000000"/>
                <w:sz w:val="20"/>
                <w:szCs w:val="20"/>
              </w:rPr>
            </w:pPr>
            <w:r w:rsidRPr="007E29D3">
              <w:rPr>
                <w:color w:val="000000"/>
                <w:sz w:val="20"/>
                <w:szCs w:val="20"/>
              </w:rPr>
              <w:t>Установка камер приточных типовых: без секции орошения производительностью до 10 тыс. м3/час</w:t>
            </w:r>
          </w:p>
        </w:tc>
        <w:tc>
          <w:tcPr>
            <w:tcW w:w="1276" w:type="dxa"/>
            <w:tcBorders>
              <w:top w:val="nil"/>
              <w:left w:val="nil"/>
              <w:bottom w:val="single" w:sz="4" w:space="0" w:color="auto"/>
              <w:right w:val="single" w:sz="4" w:space="0" w:color="auto"/>
            </w:tcBorders>
            <w:shd w:val="clear" w:color="000000" w:fill="FFFFFF"/>
            <w:noWrap/>
            <w:hideMark/>
          </w:tcPr>
          <w:p w14:paraId="453F8CC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20983F8"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2187F5C" w14:textId="77777777" w:rsidR="007E29D3" w:rsidRPr="007E29D3" w:rsidRDefault="007E29D3" w:rsidP="007E29D3">
            <w:pPr>
              <w:jc w:val="right"/>
              <w:rPr>
                <w:color w:val="000000"/>
                <w:sz w:val="20"/>
                <w:szCs w:val="20"/>
              </w:rPr>
            </w:pPr>
            <w:r w:rsidRPr="007E29D3">
              <w:rPr>
                <w:color w:val="000000"/>
                <w:sz w:val="20"/>
                <w:szCs w:val="20"/>
              </w:rPr>
              <w:t xml:space="preserve">37 234,77 </w:t>
            </w:r>
          </w:p>
        </w:tc>
        <w:tc>
          <w:tcPr>
            <w:tcW w:w="2439" w:type="dxa"/>
            <w:tcBorders>
              <w:top w:val="nil"/>
              <w:left w:val="nil"/>
              <w:bottom w:val="single" w:sz="4" w:space="0" w:color="auto"/>
              <w:right w:val="single" w:sz="4" w:space="0" w:color="auto"/>
            </w:tcBorders>
            <w:shd w:val="clear" w:color="000000" w:fill="FFFFFF"/>
            <w:noWrap/>
            <w:hideMark/>
          </w:tcPr>
          <w:p w14:paraId="70DAC416" w14:textId="77777777" w:rsidR="007E29D3" w:rsidRPr="007E29D3" w:rsidRDefault="007E29D3" w:rsidP="007E29D3">
            <w:pPr>
              <w:jc w:val="right"/>
              <w:rPr>
                <w:color w:val="000000"/>
                <w:sz w:val="20"/>
                <w:szCs w:val="20"/>
              </w:rPr>
            </w:pPr>
            <w:r w:rsidRPr="007E29D3">
              <w:rPr>
                <w:color w:val="000000"/>
                <w:sz w:val="20"/>
                <w:szCs w:val="20"/>
              </w:rPr>
              <w:t xml:space="preserve">37 234,77 </w:t>
            </w:r>
          </w:p>
        </w:tc>
      </w:tr>
      <w:tr w:rsidR="007E29D3" w:rsidRPr="007E29D3" w14:paraId="14E405F1" w14:textId="77777777" w:rsidTr="007E29D3">
        <w:trPr>
          <w:trHeight w:val="1065"/>
        </w:trPr>
        <w:tc>
          <w:tcPr>
            <w:tcW w:w="656" w:type="dxa"/>
            <w:tcBorders>
              <w:top w:val="nil"/>
              <w:left w:val="single" w:sz="4" w:space="0" w:color="auto"/>
              <w:bottom w:val="single" w:sz="4" w:space="0" w:color="auto"/>
              <w:right w:val="single" w:sz="4" w:space="0" w:color="auto"/>
            </w:tcBorders>
            <w:shd w:val="clear" w:color="000000" w:fill="D0CECE"/>
            <w:noWrap/>
            <w:hideMark/>
          </w:tcPr>
          <w:p w14:paraId="32FCAFBA" w14:textId="77777777" w:rsidR="007E29D3" w:rsidRPr="007E29D3" w:rsidRDefault="007E29D3" w:rsidP="007E29D3">
            <w:pPr>
              <w:jc w:val="right"/>
              <w:rPr>
                <w:i/>
                <w:iCs/>
                <w:color w:val="000000"/>
                <w:sz w:val="20"/>
                <w:szCs w:val="20"/>
              </w:rPr>
            </w:pPr>
            <w:r w:rsidRPr="007E29D3">
              <w:rPr>
                <w:i/>
                <w:iCs/>
                <w:color w:val="000000"/>
                <w:sz w:val="20"/>
                <w:szCs w:val="20"/>
              </w:rPr>
              <w:t>23.60</w:t>
            </w:r>
          </w:p>
        </w:tc>
        <w:tc>
          <w:tcPr>
            <w:tcW w:w="1040" w:type="dxa"/>
            <w:tcBorders>
              <w:top w:val="nil"/>
              <w:left w:val="nil"/>
              <w:bottom w:val="single" w:sz="4" w:space="0" w:color="auto"/>
              <w:right w:val="single" w:sz="4" w:space="0" w:color="auto"/>
            </w:tcBorders>
            <w:shd w:val="clear" w:color="000000" w:fill="D0CECE"/>
            <w:noWrap/>
            <w:hideMark/>
          </w:tcPr>
          <w:p w14:paraId="22EE3CE7"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28A32497" w14:textId="77777777" w:rsidR="007E29D3" w:rsidRPr="007E29D3" w:rsidRDefault="007E29D3" w:rsidP="007E29D3">
            <w:pPr>
              <w:jc w:val="right"/>
              <w:rPr>
                <w:i/>
                <w:iCs/>
                <w:color w:val="000000"/>
                <w:sz w:val="20"/>
                <w:szCs w:val="20"/>
              </w:rPr>
            </w:pPr>
            <w:r w:rsidRPr="007E29D3">
              <w:rPr>
                <w:i/>
                <w:iCs/>
                <w:color w:val="000000"/>
                <w:sz w:val="20"/>
                <w:szCs w:val="20"/>
              </w:rPr>
              <w:t>60</w:t>
            </w:r>
          </w:p>
        </w:tc>
        <w:tc>
          <w:tcPr>
            <w:tcW w:w="6511" w:type="dxa"/>
            <w:tcBorders>
              <w:top w:val="nil"/>
              <w:left w:val="nil"/>
              <w:bottom w:val="single" w:sz="4" w:space="0" w:color="auto"/>
              <w:right w:val="single" w:sz="4" w:space="0" w:color="auto"/>
            </w:tcBorders>
            <w:shd w:val="clear" w:color="000000" w:fill="D0CECE"/>
            <w:hideMark/>
          </w:tcPr>
          <w:p w14:paraId="15BF70F3" w14:textId="77777777" w:rsidR="007E29D3" w:rsidRPr="007E29D3" w:rsidRDefault="007E29D3" w:rsidP="007E29D3">
            <w:pPr>
              <w:rPr>
                <w:i/>
                <w:iCs/>
                <w:color w:val="000000"/>
                <w:sz w:val="20"/>
                <w:szCs w:val="20"/>
              </w:rPr>
            </w:pPr>
            <w:r w:rsidRPr="007E29D3">
              <w:rPr>
                <w:i/>
                <w:iCs/>
                <w:color w:val="000000"/>
                <w:sz w:val="20"/>
                <w:szCs w:val="20"/>
              </w:rPr>
              <w:t>П1 (L=4480 м3/ч, Pc=1020 Па) (в комплекте: Секция фильтра, вод. нагрева, вентилятора LITENED 80-50 А.3.35-2,2x30M; Вставка карманная фильтрующая укороченная DFUM 80-50 G3; Заслонка CHR 80-50; Вставка гибкая FH 80-50; Шумоглушитель LITENED 80-50 NKD)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C5CE7A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330CA0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1C3B494" w14:textId="77777777" w:rsidR="007E29D3" w:rsidRPr="007E29D3" w:rsidRDefault="007E29D3" w:rsidP="007E29D3">
            <w:pPr>
              <w:jc w:val="right"/>
              <w:rPr>
                <w:i/>
                <w:iCs/>
                <w:color w:val="000000"/>
                <w:sz w:val="20"/>
                <w:szCs w:val="20"/>
              </w:rPr>
            </w:pPr>
            <w:r w:rsidRPr="007E29D3">
              <w:rPr>
                <w:i/>
                <w:iCs/>
                <w:color w:val="000000"/>
                <w:sz w:val="20"/>
                <w:szCs w:val="20"/>
              </w:rPr>
              <w:t xml:space="preserve">322 544,14 </w:t>
            </w:r>
          </w:p>
        </w:tc>
        <w:tc>
          <w:tcPr>
            <w:tcW w:w="2439" w:type="dxa"/>
            <w:tcBorders>
              <w:top w:val="nil"/>
              <w:left w:val="nil"/>
              <w:bottom w:val="single" w:sz="4" w:space="0" w:color="auto"/>
              <w:right w:val="single" w:sz="4" w:space="0" w:color="auto"/>
            </w:tcBorders>
            <w:shd w:val="clear" w:color="000000" w:fill="D0CECE"/>
            <w:noWrap/>
            <w:hideMark/>
          </w:tcPr>
          <w:p w14:paraId="0BF36E88" w14:textId="77777777" w:rsidR="007E29D3" w:rsidRPr="007E29D3" w:rsidRDefault="007E29D3" w:rsidP="007E29D3">
            <w:pPr>
              <w:jc w:val="right"/>
              <w:rPr>
                <w:i/>
                <w:iCs/>
                <w:color w:val="000000"/>
                <w:sz w:val="20"/>
                <w:szCs w:val="20"/>
              </w:rPr>
            </w:pPr>
            <w:r w:rsidRPr="007E29D3">
              <w:rPr>
                <w:i/>
                <w:iCs/>
                <w:color w:val="000000"/>
                <w:sz w:val="20"/>
                <w:szCs w:val="20"/>
              </w:rPr>
              <w:t xml:space="preserve">322 544,14 </w:t>
            </w:r>
          </w:p>
        </w:tc>
      </w:tr>
      <w:tr w:rsidR="007E29D3" w:rsidRPr="007E29D3" w14:paraId="7C7934A6"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AC49A50" w14:textId="77777777" w:rsidR="007E29D3" w:rsidRPr="007E29D3" w:rsidRDefault="007E29D3" w:rsidP="007E29D3">
            <w:pPr>
              <w:jc w:val="right"/>
              <w:rPr>
                <w:color w:val="000000"/>
                <w:sz w:val="20"/>
                <w:szCs w:val="20"/>
              </w:rPr>
            </w:pPr>
            <w:r w:rsidRPr="007E29D3">
              <w:rPr>
                <w:color w:val="000000"/>
                <w:sz w:val="20"/>
                <w:szCs w:val="20"/>
              </w:rPr>
              <w:t>23.61</w:t>
            </w:r>
          </w:p>
        </w:tc>
        <w:tc>
          <w:tcPr>
            <w:tcW w:w="1040" w:type="dxa"/>
            <w:tcBorders>
              <w:top w:val="nil"/>
              <w:left w:val="nil"/>
              <w:bottom w:val="single" w:sz="4" w:space="0" w:color="auto"/>
              <w:right w:val="single" w:sz="4" w:space="0" w:color="auto"/>
            </w:tcBorders>
            <w:shd w:val="clear" w:color="000000" w:fill="FFFFFF"/>
            <w:noWrap/>
            <w:hideMark/>
          </w:tcPr>
          <w:p w14:paraId="3360A589"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DBB54A2" w14:textId="77777777" w:rsidR="007E29D3" w:rsidRPr="007E29D3" w:rsidRDefault="007E29D3" w:rsidP="007E29D3">
            <w:pPr>
              <w:jc w:val="right"/>
              <w:rPr>
                <w:color w:val="000000"/>
                <w:sz w:val="20"/>
                <w:szCs w:val="20"/>
              </w:rPr>
            </w:pPr>
            <w:r w:rsidRPr="007E29D3">
              <w:rPr>
                <w:color w:val="000000"/>
                <w:sz w:val="20"/>
                <w:szCs w:val="20"/>
              </w:rPr>
              <w:t>61</w:t>
            </w:r>
          </w:p>
        </w:tc>
        <w:tc>
          <w:tcPr>
            <w:tcW w:w="6511" w:type="dxa"/>
            <w:tcBorders>
              <w:top w:val="nil"/>
              <w:left w:val="nil"/>
              <w:bottom w:val="single" w:sz="4" w:space="0" w:color="auto"/>
              <w:right w:val="single" w:sz="4" w:space="0" w:color="auto"/>
            </w:tcBorders>
            <w:shd w:val="clear" w:color="000000" w:fill="FFFFFF"/>
            <w:hideMark/>
          </w:tcPr>
          <w:p w14:paraId="36AA98DA" w14:textId="77777777" w:rsidR="007E29D3" w:rsidRPr="007E29D3" w:rsidRDefault="007E29D3" w:rsidP="007E29D3">
            <w:pPr>
              <w:rPr>
                <w:color w:val="000000"/>
                <w:sz w:val="20"/>
                <w:szCs w:val="20"/>
              </w:rPr>
            </w:pPr>
            <w:r w:rsidRPr="007E29D3">
              <w:rPr>
                <w:color w:val="000000"/>
                <w:sz w:val="20"/>
                <w:szCs w:val="20"/>
              </w:rPr>
              <w:t>Шкаф (пульт) управления навесной, высота, ширина и глубина: до 600х600х350 мм</w:t>
            </w:r>
          </w:p>
        </w:tc>
        <w:tc>
          <w:tcPr>
            <w:tcW w:w="1276" w:type="dxa"/>
            <w:tcBorders>
              <w:top w:val="nil"/>
              <w:left w:val="nil"/>
              <w:bottom w:val="single" w:sz="4" w:space="0" w:color="auto"/>
              <w:right w:val="single" w:sz="4" w:space="0" w:color="auto"/>
            </w:tcBorders>
            <w:shd w:val="clear" w:color="000000" w:fill="FFFFFF"/>
            <w:noWrap/>
            <w:hideMark/>
          </w:tcPr>
          <w:p w14:paraId="49B6C06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3002E20"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8F63B05" w14:textId="77777777" w:rsidR="007E29D3" w:rsidRPr="007E29D3" w:rsidRDefault="007E29D3" w:rsidP="007E29D3">
            <w:pPr>
              <w:jc w:val="right"/>
              <w:rPr>
                <w:color w:val="000000"/>
                <w:sz w:val="20"/>
                <w:szCs w:val="20"/>
              </w:rPr>
            </w:pPr>
            <w:r w:rsidRPr="007E29D3">
              <w:rPr>
                <w:color w:val="000000"/>
                <w:sz w:val="20"/>
                <w:szCs w:val="20"/>
              </w:rPr>
              <w:t xml:space="preserve">2 302,81 </w:t>
            </w:r>
          </w:p>
        </w:tc>
        <w:tc>
          <w:tcPr>
            <w:tcW w:w="2439" w:type="dxa"/>
            <w:tcBorders>
              <w:top w:val="nil"/>
              <w:left w:val="nil"/>
              <w:bottom w:val="single" w:sz="4" w:space="0" w:color="auto"/>
              <w:right w:val="single" w:sz="4" w:space="0" w:color="auto"/>
            </w:tcBorders>
            <w:shd w:val="clear" w:color="000000" w:fill="FFFFFF"/>
            <w:noWrap/>
            <w:hideMark/>
          </w:tcPr>
          <w:p w14:paraId="59430DE7" w14:textId="77777777" w:rsidR="007E29D3" w:rsidRPr="007E29D3" w:rsidRDefault="007E29D3" w:rsidP="007E29D3">
            <w:pPr>
              <w:jc w:val="right"/>
              <w:rPr>
                <w:color w:val="000000"/>
                <w:sz w:val="20"/>
                <w:szCs w:val="20"/>
              </w:rPr>
            </w:pPr>
            <w:r w:rsidRPr="007E29D3">
              <w:rPr>
                <w:color w:val="000000"/>
                <w:sz w:val="20"/>
                <w:szCs w:val="20"/>
              </w:rPr>
              <w:t xml:space="preserve">2 302,81 </w:t>
            </w:r>
          </w:p>
        </w:tc>
      </w:tr>
      <w:tr w:rsidR="007E29D3" w:rsidRPr="007E29D3" w14:paraId="24D935F9" w14:textId="77777777" w:rsidTr="007E29D3">
        <w:trPr>
          <w:trHeight w:val="1890"/>
        </w:trPr>
        <w:tc>
          <w:tcPr>
            <w:tcW w:w="656" w:type="dxa"/>
            <w:tcBorders>
              <w:top w:val="nil"/>
              <w:left w:val="single" w:sz="4" w:space="0" w:color="auto"/>
              <w:bottom w:val="single" w:sz="4" w:space="0" w:color="auto"/>
              <w:right w:val="single" w:sz="4" w:space="0" w:color="auto"/>
            </w:tcBorders>
            <w:shd w:val="clear" w:color="000000" w:fill="D0CECE"/>
            <w:noWrap/>
            <w:hideMark/>
          </w:tcPr>
          <w:p w14:paraId="50E5CD6C" w14:textId="77777777" w:rsidR="007E29D3" w:rsidRPr="007E29D3" w:rsidRDefault="007E29D3" w:rsidP="007E29D3">
            <w:pPr>
              <w:jc w:val="right"/>
              <w:rPr>
                <w:i/>
                <w:iCs/>
                <w:color w:val="000000"/>
                <w:sz w:val="20"/>
                <w:szCs w:val="20"/>
              </w:rPr>
            </w:pPr>
            <w:r w:rsidRPr="007E29D3">
              <w:rPr>
                <w:i/>
                <w:iCs/>
                <w:color w:val="000000"/>
                <w:sz w:val="20"/>
                <w:szCs w:val="20"/>
              </w:rPr>
              <w:t>23.62</w:t>
            </w:r>
          </w:p>
        </w:tc>
        <w:tc>
          <w:tcPr>
            <w:tcW w:w="1040" w:type="dxa"/>
            <w:tcBorders>
              <w:top w:val="nil"/>
              <w:left w:val="nil"/>
              <w:bottom w:val="single" w:sz="4" w:space="0" w:color="auto"/>
              <w:right w:val="single" w:sz="4" w:space="0" w:color="auto"/>
            </w:tcBorders>
            <w:shd w:val="clear" w:color="000000" w:fill="D0CECE"/>
            <w:noWrap/>
            <w:hideMark/>
          </w:tcPr>
          <w:p w14:paraId="1B0691A9"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660EC9AC" w14:textId="77777777" w:rsidR="007E29D3" w:rsidRPr="007E29D3" w:rsidRDefault="007E29D3" w:rsidP="007E29D3">
            <w:pPr>
              <w:jc w:val="right"/>
              <w:rPr>
                <w:i/>
                <w:iCs/>
                <w:color w:val="000000"/>
                <w:sz w:val="20"/>
                <w:szCs w:val="20"/>
              </w:rPr>
            </w:pPr>
            <w:r w:rsidRPr="007E29D3">
              <w:rPr>
                <w:i/>
                <w:iCs/>
                <w:color w:val="000000"/>
                <w:sz w:val="20"/>
                <w:szCs w:val="20"/>
              </w:rPr>
              <w:t>62</w:t>
            </w:r>
          </w:p>
        </w:tc>
        <w:tc>
          <w:tcPr>
            <w:tcW w:w="6511" w:type="dxa"/>
            <w:tcBorders>
              <w:top w:val="nil"/>
              <w:left w:val="nil"/>
              <w:bottom w:val="single" w:sz="4" w:space="0" w:color="auto"/>
              <w:right w:val="single" w:sz="4" w:space="0" w:color="auto"/>
            </w:tcBorders>
            <w:shd w:val="clear" w:color="000000" w:fill="D0CECE"/>
            <w:hideMark/>
          </w:tcPr>
          <w:p w14:paraId="605BBE0C" w14:textId="77777777" w:rsidR="007E29D3" w:rsidRPr="007E29D3" w:rsidRDefault="007E29D3" w:rsidP="007E29D3">
            <w:pPr>
              <w:rPr>
                <w:i/>
                <w:iCs/>
                <w:color w:val="000000"/>
                <w:sz w:val="20"/>
                <w:szCs w:val="20"/>
              </w:rPr>
            </w:pPr>
            <w:r w:rsidRPr="007E29D3">
              <w:rPr>
                <w:i/>
                <w:iCs/>
                <w:color w:val="000000"/>
                <w:sz w:val="20"/>
                <w:szCs w:val="20"/>
              </w:rPr>
              <w:t>КИПиА (в комплекте: Блок управления ACW CR1-3R0; Термостат KP 61 (060L126466) 6 м (для 1-го водяного нагревателя); Смесительный узел SMEX 80-6.3 (для 1-го водяного нагревателя); Комплект частотного преобразователя VL-A-2,2/400 (2,2 кВт, 5,3 А, 400 В); Датчик температуры канальный ARK-3 (дтк на приток.); Датчик температуры наружного воздуха ARN-3; Датчик температуры воды погружной WTP-3; Датчик перепада давления 500 Pa DPD-5/DVL-500 (дпд на прит. фильтр); Привод воздушной заслонки GPC321.1A (для засл. прит. канала))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A96C82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58921F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8E8B123" w14:textId="77777777" w:rsidR="007E29D3" w:rsidRPr="007E29D3" w:rsidRDefault="007E29D3" w:rsidP="007E29D3">
            <w:pPr>
              <w:jc w:val="right"/>
              <w:rPr>
                <w:i/>
                <w:iCs/>
                <w:color w:val="000000"/>
                <w:sz w:val="20"/>
                <w:szCs w:val="20"/>
              </w:rPr>
            </w:pPr>
            <w:r w:rsidRPr="007E29D3">
              <w:rPr>
                <w:i/>
                <w:iCs/>
                <w:color w:val="000000"/>
                <w:sz w:val="20"/>
                <w:szCs w:val="20"/>
              </w:rPr>
              <w:t xml:space="preserve">248 290,60 </w:t>
            </w:r>
          </w:p>
        </w:tc>
        <w:tc>
          <w:tcPr>
            <w:tcW w:w="2439" w:type="dxa"/>
            <w:tcBorders>
              <w:top w:val="nil"/>
              <w:left w:val="nil"/>
              <w:bottom w:val="single" w:sz="4" w:space="0" w:color="auto"/>
              <w:right w:val="single" w:sz="4" w:space="0" w:color="auto"/>
            </w:tcBorders>
            <w:shd w:val="clear" w:color="000000" w:fill="D0CECE"/>
            <w:noWrap/>
            <w:hideMark/>
          </w:tcPr>
          <w:p w14:paraId="51E04C3A" w14:textId="77777777" w:rsidR="007E29D3" w:rsidRPr="007E29D3" w:rsidRDefault="007E29D3" w:rsidP="007E29D3">
            <w:pPr>
              <w:jc w:val="right"/>
              <w:rPr>
                <w:i/>
                <w:iCs/>
                <w:color w:val="000000"/>
                <w:sz w:val="20"/>
                <w:szCs w:val="20"/>
              </w:rPr>
            </w:pPr>
            <w:r w:rsidRPr="007E29D3">
              <w:rPr>
                <w:i/>
                <w:iCs/>
                <w:color w:val="000000"/>
                <w:sz w:val="20"/>
                <w:szCs w:val="20"/>
              </w:rPr>
              <w:t xml:space="preserve">248 290,60 </w:t>
            </w:r>
          </w:p>
        </w:tc>
      </w:tr>
      <w:tr w:rsidR="007E29D3" w:rsidRPr="007E29D3" w14:paraId="01E38836"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BF85053" w14:textId="77777777" w:rsidR="007E29D3" w:rsidRPr="007E29D3" w:rsidRDefault="007E29D3" w:rsidP="007E29D3">
            <w:pPr>
              <w:jc w:val="right"/>
              <w:rPr>
                <w:color w:val="000000"/>
                <w:sz w:val="20"/>
                <w:szCs w:val="20"/>
              </w:rPr>
            </w:pPr>
            <w:r w:rsidRPr="007E29D3">
              <w:rPr>
                <w:color w:val="000000"/>
                <w:sz w:val="20"/>
                <w:szCs w:val="20"/>
              </w:rPr>
              <w:lastRenderedPageBreak/>
              <w:t> </w:t>
            </w:r>
          </w:p>
        </w:tc>
        <w:tc>
          <w:tcPr>
            <w:tcW w:w="1040" w:type="dxa"/>
            <w:tcBorders>
              <w:top w:val="nil"/>
              <w:left w:val="nil"/>
              <w:bottom w:val="single" w:sz="4" w:space="0" w:color="auto"/>
              <w:right w:val="single" w:sz="4" w:space="0" w:color="auto"/>
            </w:tcBorders>
            <w:shd w:val="clear" w:color="000000" w:fill="FFFFFF"/>
            <w:noWrap/>
            <w:hideMark/>
          </w:tcPr>
          <w:p w14:paraId="402E42D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9C6FEE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22DEB16" w14:textId="77777777" w:rsidR="007E29D3" w:rsidRPr="007E29D3" w:rsidRDefault="007E29D3" w:rsidP="007E29D3">
            <w:pPr>
              <w:rPr>
                <w:b/>
                <w:bCs/>
                <w:color w:val="000000"/>
                <w:sz w:val="20"/>
                <w:szCs w:val="20"/>
              </w:rPr>
            </w:pPr>
            <w:r w:rsidRPr="007E29D3">
              <w:rPr>
                <w:b/>
                <w:bCs/>
                <w:color w:val="000000"/>
                <w:sz w:val="20"/>
                <w:szCs w:val="20"/>
              </w:rPr>
              <w:t>Система П2</w:t>
            </w:r>
          </w:p>
        </w:tc>
        <w:tc>
          <w:tcPr>
            <w:tcW w:w="1276" w:type="dxa"/>
            <w:tcBorders>
              <w:top w:val="nil"/>
              <w:left w:val="nil"/>
              <w:bottom w:val="single" w:sz="4" w:space="0" w:color="auto"/>
              <w:right w:val="single" w:sz="4" w:space="0" w:color="auto"/>
            </w:tcBorders>
            <w:shd w:val="clear" w:color="000000" w:fill="FFFFFF"/>
            <w:noWrap/>
            <w:hideMark/>
          </w:tcPr>
          <w:p w14:paraId="66A09EE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AFD041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793EAF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0A8AC3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59C3DD7"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0ED2502" w14:textId="77777777" w:rsidR="007E29D3" w:rsidRPr="007E29D3" w:rsidRDefault="007E29D3" w:rsidP="007E29D3">
            <w:pPr>
              <w:jc w:val="right"/>
              <w:rPr>
                <w:color w:val="000000"/>
                <w:sz w:val="20"/>
                <w:szCs w:val="20"/>
              </w:rPr>
            </w:pPr>
            <w:r w:rsidRPr="007E29D3">
              <w:rPr>
                <w:color w:val="000000"/>
                <w:sz w:val="20"/>
                <w:szCs w:val="20"/>
              </w:rPr>
              <w:t>23.63</w:t>
            </w:r>
          </w:p>
        </w:tc>
        <w:tc>
          <w:tcPr>
            <w:tcW w:w="1040" w:type="dxa"/>
            <w:tcBorders>
              <w:top w:val="nil"/>
              <w:left w:val="nil"/>
              <w:bottom w:val="single" w:sz="4" w:space="0" w:color="auto"/>
              <w:right w:val="single" w:sz="4" w:space="0" w:color="auto"/>
            </w:tcBorders>
            <w:shd w:val="clear" w:color="000000" w:fill="FFFFFF"/>
            <w:noWrap/>
            <w:hideMark/>
          </w:tcPr>
          <w:p w14:paraId="74B189B4"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59FCB646" w14:textId="77777777" w:rsidR="007E29D3" w:rsidRPr="007E29D3" w:rsidRDefault="007E29D3" w:rsidP="007E29D3">
            <w:pPr>
              <w:jc w:val="right"/>
              <w:rPr>
                <w:color w:val="000000"/>
                <w:sz w:val="20"/>
                <w:szCs w:val="20"/>
              </w:rPr>
            </w:pPr>
            <w:r w:rsidRPr="007E29D3">
              <w:rPr>
                <w:color w:val="000000"/>
                <w:sz w:val="20"/>
                <w:szCs w:val="20"/>
              </w:rPr>
              <w:t>63</w:t>
            </w:r>
          </w:p>
        </w:tc>
        <w:tc>
          <w:tcPr>
            <w:tcW w:w="6511" w:type="dxa"/>
            <w:tcBorders>
              <w:top w:val="nil"/>
              <w:left w:val="nil"/>
              <w:bottom w:val="single" w:sz="4" w:space="0" w:color="auto"/>
              <w:right w:val="single" w:sz="4" w:space="0" w:color="auto"/>
            </w:tcBorders>
            <w:shd w:val="clear" w:color="000000" w:fill="FFFFFF"/>
            <w:hideMark/>
          </w:tcPr>
          <w:p w14:paraId="4EE98D3F" w14:textId="77777777" w:rsidR="007E29D3" w:rsidRPr="007E29D3" w:rsidRDefault="007E29D3" w:rsidP="007E29D3">
            <w:pPr>
              <w:rPr>
                <w:color w:val="000000"/>
                <w:sz w:val="20"/>
                <w:szCs w:val="20"/>
              </w:rPr>
            </w:pPr>
            <w:r w:rsidRPr="007E29D3">
              <w:rPr>
                <w:color w:val="000000"/>
                <w:sz w:val="20"/>
                <w:szCs w:val="20"/>
              </w:rPr>
              <w:t>Установка камер приточных типовых: без секции орошения производительностью до 10 тыс. м3/час</w:t>
            </w:r>
          </w:p>
        </w:tc>
        <w:tc>
          <w:tcPr>
            <w:tcW w:w="1276" w:type="dxa"/>
            <w:tcBorders>
              <w:top w:val="nil"/>
              <w:left w:val="nil"/>
              <w:bottom w:val="single" w:sz="4" w:space="0" w:color="auto"/>
              <w:right w:val="single" w:sz="4" w:space="0" w:color="auto"/>
            </w:tcBorders>
            <w:shd w:val="clear" w:color="000000" w:fill="FFFFFF"/>
            <w:noWrap/>
            <w:hideMark/>
          </w:tcPr>
          <w:p w14:paraId="70DC805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634EE10"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79DAEE8" w14:textId="77777777" w:rsidR="007E29D3" w:rsidRPr="007E29D3" w:rsidRDefault="007E29D3" w:rsidP="007E29D3">
            <w:pPr>
              <w:jc w:val="right"/>
              <w:rPr>
                <w:color w:val="000000"/>
                <w:sz w:val="20"/>
                <w:szCs w:val="20"/>
              </w:rPr>
            </w:pPr>
            <w:r w:rsidRPr="007E29D3">
              <w:rPr>
                <w:color w:val="000000"/>
                <w:sz w:val="20"/>
                <w:szCs w:val="20"/>
              </w:rPr>
              <w:t xml:space="preserve">37 234,77 </w:t>
            </w:r>
          </w:p>
        </w:tc>
        <w:tc>
          <w:tcPr>
            <w:tcW w:w="2439" w:type="dxa"/>
            <w:tcBorders>
              <w:top w:val="nil"/>
              <w:left w:val="nil"/>
              <w:bottom w:val="single" w:sz="4" w:space="0" w:color="auto"/>
              <w:right w:val="single" w:sz="4" w:space="0" w:color="auto"/>
            </w:tcBorders>
            <w:shd w:val="clear" w:color="000000" w:fill="FFFFFF"/>
            <w:noWrap/>
            <w:hideMark/>
          </w:tcPr>
          <w:p w14:paraId="074BE4FC" w14:textId="77777777" w:rsidR="007E29D3" w:rsidRPr="007E29D3" w:rsidRDefault="007E29D3" w:rsidP="007E29D3">
            <w:pPr>
              <w:jc w:val="right"/>
              <w:rPr>
                <w:color w:val="000000"/>
                <w:sz w:val="20"/>
                <w:szCs w:val="20"/>
              </w:rPr>
            </w:pPr>
            <w:r w:rsidRPr="007E29D3">
              <w:rPr>
                <w:color w:val="000000"/>
                <w:sz w:val="20"/>
                <w:szCs w:val="20"/>
              </w:rPr>
              <w:t xml:space="preserve">37 234,77 </w:t>
            </w:r>
          </w:p>
        </w:tc>
      </w:tr>
      <w:tr w:rsidR="007E29D3" w:rsidRPr="007E29D3" w14:paraId="6B389356" w14:textId="77777777" w:rsidTr="007E29D3">
        <w:trPr>
          <w:trHeight w:val="1425"/>
        </w:trPr>
        <w:tc>
          <w:tcPr>
            <w:tcW w:w="656" w:type="dxa"/>
            <w:tcBorders>
              <w:top w:val="nil"/>
              <w:left w:val="single" w:sz="4" w:space="0" w:color="auto"/>
              <w:bottom w:val="single" w:sz="4" w:space="0" w:color="auto"/>
              <w:right w:val="single" w:sz="4" w:space="0" w:color="auto"/>
            </w:tcBorders>
            <w:shd w:val="clear" w:color="000000" w:fill="D0CECE"/>
            <w:noWrap/>
            <w:hideMark/>
          </w:tcPr>
          <w:p w14:paraId="55FD0D9D" w14:textId="77777777" w:rsidR="007E29D3" w:rsidRPr="007E29D3" w:rsidRDefault="007E29D3" w:rsidP="007E29D3">
            <w:pPr>
              <w:jc w:val="right"/>
              <w:rPr>
                <w:i/>
                <w:iCs/>
                <w:color w:val="000000"/>
                <w:sz w:val="20"/>
                <w:szCs w:val="20"/>
              </w:rPr>
            </w:pPr>
            <w:r w:rsidRPr="007E29D3">
              <w:rPr>
                <w:i/>
                <w:iCs/>
                <w:color w:val="000000"/>
                <w:sz w:val="20"/>
                <w:szCs w:val="20"/>
              </w:rPr>
              <w:t>23.64</w:t>
            </w:r>
          </w:p>
        </w:tc>
        <w:tc>
          <w:tcPr>
            <w:tcW w:w="1040" w:type="dxa"/>
            <w:tcBorders>
              <w:top w:val="nil"/>
              <w:left w:val="nil"/>
              <w:bottom w:val="single" w:sz="4" w:space="0" w:color="auto"/>
              <w:right w:val="single" w:sz="4" w:space="0" w:color="auto"/>
            </w:tcBorders>
            <w:shd w:val="clear" w:color="000000" w:fill="D0CECE"/>
            <w:noWrap/>
            <w:hideMark/>
          </w:tcPr>
          <w:p w14:paraId="680015D3"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66523F07" w14:textId="77777777" w:rsidR="007E29D3" w:rsidRPr="007E29D3" w:rsidRDefault="007E29D3" w:rsidP="007E29D3">
            <w:pPr>
              <w:jc w:val="right"/>
              <w:rPr>
                <w:i/>
                <w:iCs/>
                <w:color w:val="000000"/>
                <w:sz w:val="20"/>
                <w:szCs w:val="20"/>
              </w:rPr>
            </w:pPr>
            <w:r w:rsidRPr="007E29D3">
              <w:rPr>
                <w:i/>
                <w:iCs/>
                <w:color w:val="000000"/>
                <w:sz w:val="20"/>
                <w:szCs w:val="20"/>
              </w:rPr>
              <w:t>64</w:t>
            </w:r>
          </w:p>
        </w:tc>
        <w:tc>
          <w:tcPr>
            <w:tcW w:w="6511" w:type="dxa"/>
            <w:tcBorders>
              <w:top w:val="nil"/>
              <w:left w:val="nil"/>
              <w:bottom w:val="single" w:sz="4" w:space="0" w:color="auto"/>
              <w:right w:val="single" w:sz="4" w:space="0" w:color="auto"/>
            </w:tcBorders>
            <w:shd w:val="clear" w:color="000000" w:fill="D0CECE"/>
            <w:hideMark/>
          </w:tcPr>
          <w:p w14:paraId="7C48E7A6" w14:textId="77777777" w:rsidR="007E29D3" w:rsidRPr="007E29D3" w:rsidRDefault="007E29D3" w:rsidP="007E29D3">
            <w:pPr>
              <w:rPr>
                <w:i/>
                <w:iCs/>
                <w:color w:val="000000"/>
                <w:sz w:val="20"/>
                <w:szCs w:val="20"/>
              </w:rPr>
            </w:pPr>
            <w:r w:rsidRPr="007E29D3">
              <w:rPr>
                <w:i/>
                <w:iCs/>
                <w:color w:val="000000"/>
                <w:sz w:val="20"/>
                <w:szCs w:val="20"/>
              </w:rPr>
              <w:t>П2 (L=300 м3/ч, Pc=410 Па) (в комплекте: Фильтр кассетный KFC 200; Вставка кассетная фильтрующая KVC 200; Заслонка регулирующая KCH 200; Подставка под привод PP; Воздухонагреватель водяной KWH 200/2; Вентилятор KVR 200/1; Хомут соединительный HTK 200; Шумоглушитель KNK 200/6; Кронштейн крепления вентилятора KKV 200)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3EBD20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8E520C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9280C2C" w14:textId="77777777" w:rsidR="007E29D3" w:rsidRPr="007E29D3" w:rsidRDefault="007E29D3" w:rsidP="007E29D3">
            <w:pPr>
              <w:jc w:val="right"/>
              <w:rPr>
                <w:i/>
                <w:iCs/>
                <w:color w:val="000000"/>
                <w:sz w:val="20"/>
                <w:szCs w:val="20"/>
              </w:rPr>
            </w:pPr>
            <w:r w:rsidRPr="007E29D3">
              <w:rPr>
                <w:i/>
                <w:iCs/>
                <w:color w:val="000000"/>
                <w:sz w:val="20"/>
                <w:szCs w:val="20"/>
              </w:rPr>
              <w:t xml:space="preserve">37 110,20 </w:t>
            </w:r>
          </w:p>
        </w:tc>
        <w:tc>
          <w:tcPr>
            <w:tcW w:w="2439" w:type="dxa"/>
            <w:tcBorders>
              <w:top w:val="nil"/>
              <w:left w:val="nil"/>
              <w:bottom w:val="single" w:sz="4" w:space="0" w:color="auto"/>
              <w:right w:val="single" w:sz="4" w:space="0" w:color="auto"/>
            </w:tcBorders>
            <w:shd w:val="clear" w:color="000000" w:fill="D0CECE"/>
            <w:noWrap/>
            <w:hideMark/>
          </w:tcPr>
          <w:p w14:paraId="4067DA90" w14:textId="77777777" w:rsidR="007E29D3" w:rsidRPr="007E29D3" w:rsidRDefault="007E29D3" w:rsidP="007E29D3">
            <w:pPr>
              <w:jc w:val="right"/>
              <w:rPr>
                <w:i/>
                <w:iCs/>
                <w:color w:val="000000"/>
                <w:sz w:val="20"/>
                <w:szCs w:val="20"/>
              </w:rPr>
            </w:pPr>
            <w:r w:rsidRPr="007E29D3">
              <w:rPr>
                <w:i/>
                <w:iCs/>
                <w:color w:val="000000"/>
                <w:sz w:val="20"/>
                <w:szCs w:val="20"/>
              </w:rPr>
              <w:t xml:space="preserve">37 110,20 </w:t>
            </w:r>
          </w:p>
        </w:tc>
      </w:tr>
      <w:tr w:rsidR="007E29D3" w:rsidRPr="007E29D3" w14:paraId="281B8781"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4793FF4" w14:textId="77777777" w:rsidR="007E29D3" w:rsidRPr="007E29D3" w:rsidRDefault="007E29D3" w:rsidP="007E29D3">
            <w:pPr>
              <w:jc w:val="right"/>
              <w:rPr>
                <w:color w:val="000000"/>
                <w:sz w:val="20"/>
                <w:szCs w:val="20"/>
              </w:rPr>
            </w:pPr>
            <w:r w:rsidRPr="007E29D3">
              <w:rPr>
                <w:color w:val="000000"/>
                <w:sz w:val="20"/>
                <w:szCs w:val="20"/>
              </w:rPr>
              <w:t>23.65</w:t>
            </w:r>
          </w:p>
        </w:tc>
        <w:tc>
          <w:tcPr>
            <w:tcW w:w="1040" w:type="dxa"/>
            <w:tcBorders>
              <w:top w:val="nil"/>
              <w:left w:val="nil"/>
              <w:bottom w:val="single" w:sz="4" w:space="0" w:color="auto"/>
              <w:right w:val="single" w:sz="4" w:space="0" w:color="auto"/>
            </w:tcBorders>
            <w:shd w:val="clear" w:color="000000" w:fill="FFFFFF"/>
            <w:noWrap/>
            <w:hideMark/>
          </w:tcPr>
          <w:p w14:paraId="6A975B44"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B9521A2" w14:textId="77777777" w:rsidR="007E29D3" w:rsidRPr="007E29D3" w:rsidRDefault="007E29D3" w:rsidP="007E29D3">
            <w:pPr>
              <w:jc w:val="right"/>
              <w:rPr>
                <w:color w:val="000000"/>
                <w:sz w:val="20"/>
                <w:szCs w:val="20"/>
              </w:rPr>
            </w:pPr>
            <w:r w:rsidRPr="007E29D3">
              <w:rPr>
                <w:color w:val="000000"/>
                <w:sz w:val="20"/>
                <w:szCs w:val="20"/>
              </w:rPr>
              <w:t>65</w:t>
            </w:r>
          </w:p>
        </w:tc>
        <w:tc>
          <w:tcPr>
            <w:tcW w:w="6511" w:type="dxa"/>
            <w:tcBorders>
              <w:top w:val="nil"/>
              <w:left w:val="nil"/>
              <w:bottom w:val="single" w:sz="4" w:space="0" w:color="auto"/>
              <w:right w:val="single" w:sz="4" w:space="0" w:color="auto"/>
            </w:tcBorders>
            <w:shd w:val="clear" w:color="000000" w:fill="FFFFFF"/>
            <w:hideMark/>
          </w:tcPr>
          <w:p w14:paraId="33382D34" w14:textId="77777777" w:rsidR="007E29D3" w:rsidRPr="007E29D3" w:rsidRDefault="007E29D3" w:rsidP="007E29D3">
            <w:pPr>
              <w:rPr>
                <w:color w:val="000000"/>
                <w:sz w:val="20"/>
                <w:szCs w:val="20"/>
              </w:rPr>
            </w:pPr>
            <w:r w:rsidRPr="007E29D3">
              <w:rPr>
                <w:color w:val="000000"/>
                <w:sz w:val="20"/>
                <w:szCs w:val="20"/>
              </w:rPr>
              <w:t>Шкаф (пульт) управления навесной, высота, ширина и глубина: до 600х600х350 мм</w:t>
            </w:r>
          </w:p>
        </w:tc>
        <w:tc>
          <w:tcPr>
            <w:tcW w:w="1276" w:type="dxa"/>
            <w:tcBorders>
              <w:top w:val="nil"/>
              <w:left w:val="nil"/>
              <w:bottom w:val="single" w:sz="4" w:space="0" w:color="auto"/>
              <w:right w:val="single" w:sz="4" w:space="0" w:color="auto"/>
            </w:tcBorders>
            <w:shd w:val="clear" w:color="000000" w:fill="FFFFFF"/>
            <w:noWrap/>
            <w:hideMark/>
          </w:tcPr>
          <w:p w14:paraId="0D2AE63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1CE293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D0FF208" w14:textId="77777777" w:rsidR="007E29D3" w:rsidRPr="007E29D3" w:rsidRDefault="007E29D3" w:rsidP="007E29D3">
            <w:pPr>
              <w:jc w:val="right"/>
              <w:rPr>
                <w:color w:val="000000"/>
                <w:sz w:val="20"/>
                <w:szCs w:val="20"/>
              </w:rPr>
            </w:pPr>
            <w:r w:rsidRPr="007E29D3">
              <w:rPr>
                <w:color w:val="000000"/>
                <w:sz w:val="20"/>
                <w:szCs w:val="20"/>
              </w:rPr>
              <w:t xml:space="preserve">2 302,81 </w:t>
            </w:r>
          </w:p>
        </w:tc>
        <w:tc>
          <w:tcPr>
            <w:tcW w:w="2439" w:type="dxa"/>
            <w:tcBorders>
              <w:top w:val="nil"/>
              <w:left w:val="nil"/>
              <w:bottom w:val="single" w:sz="4" w:space="0" w:color="auto"/>
              <w:right w:val="single" w:sz="4" w:space="0" w:color="auto"/>
            </w:tcBorders>
            <w:shd w:val="clear" w:color="000000" w:fill="FFFFFF"/>
            <w:noWrap/>
            <w:hideMark/>
          </w:tcPr>
          <w:p w14:paraId="07C4E896" w14:textId="77777777" w:rsidR="007E29D3" w:rsidRPr="007E29D3" w:rsidRDefault="007E29D3" w:rsidP="007E29D3">
            <w:pPr>
              <w:jc w:val="right"/>
              <w:rPr>
                <w:color w:val="000000"/>
                <w:sz w:val="20"/>
                <w:szCs w:val="20"/>
              </w:rPr>
            </w:pPr>
            <w:r w:rsidRPr="007E29D3">
              <w:rPr>
                <w:color w:val="000000"/>
                <w:sz w:val="20"/>
                <w:szCs w:val="20"/>
              </w:rPr>
              <w:t xml:space="preserve">2 302,81 </w:t>
            </w:r>
          </w:p>
        </w:tc>
      </w:tr>
      <w:tr w:rsidR="007E29D3" w:rsidRPr="007E29D3" w14:paraId="1456A77B" w14:textId="77777777" w:rsidTr="007E29D3">
        <w:trPr>
          <w:trHeight w:val="1665"/>
        </w:trPr>
        <w:tc>
          <w:tcPr>
            <w:tcW w:w="656" w:type="dxa"/>
            <w:tcBorders>
              <w:top w:val="nil"/>
              <w:left w:val="single" w:sz="4" w:space="0" w:color="auto"/>
              <w:bottom w:val="single" w:sz="4" w:space="0" w:color="auto"/>
              <w:right w:val="single" w:sz="4" w:space="0" w:color="auto"/>
            </w:tcBorders>
            <w:shd w:val="clear" w:color="000000" w:fill="D0CECE"/>
            <w:noWrap/>
            <w:hideMark/>
          </w:tcPr>
          <w:p w14:paraId="432A1E81" w14:textId="77777777" w:rsidR="007E29D3" w:rsidRPr="007E29D3" w:rsidRDefault="007E29D3" w:rsidP="007E29D3">
            <w:pPr>
              <w:jc w:val="right"/>
              <w:rPr>
                <w:i/>
                <w:iCs/>
                <w:color w:val="000000"/>
                <w:sz w:val="20"/>
                <w:szCs w:val="20"/>
              </w:rPr>
            </w:pPr>
            <w:r w:rsidRPr="007E29D3">
              <w:rPr>
                <w:i/>
                <w:iCs/>
                <w:color w:val="000000"/>
                <w:sz w:val="20"/>
                <w:szCs w:val="20"/>
              </w:rPr>
              <w:t>23.66</w:t>
            </w:r>
          </w:p>
        </w:tc>
        <w:tc>
          <w:tcPr>
            <w:tcW w:w="1040" w:type="dxa"/>
            <w:tcBorders>
              <w:top w:val="nil"/>
              <w:left w:val="nil"/>
              <w:bottom w:val="single" w:sz="4" w:space="0" w:color="auto"/>
              <w:right w:val="single" w:sz="4" w:space="0" w:color="auto"/>
            </w:tcBorders>
            <w:shd w:val="clear" w:color="000000" w:fill="D0CECE"/>
            <w:noWrap/>
            <w:hideMark/>
          </w:tcPr>
          <w:p w14:paraId="41E10F02"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720998E3" w14:textId="77777777" w:rsidR="007E29D3" w:rsidRPr="007E29D3" w:rsidRDefault="007E29D3" w:rsidP="007E29D3">
            <w:pPr>
              <w:jc w:val="right"/>
              <w:rPr>
                <w:i/>
                <w:iCs/>
                <w:color w:val="000000"/>
                <w:sz w:val="20"/>
                <w:szCs w:val="20"/>
              </w:rPr>
            </w:pPr>
            <w:r w:rsidRPr="007E29D3">
              <w:rPr>
                <w:i/>
                <w:iCs/>
                <w:color w:val="000000"/>
                <w:sz w:val="20"/>
                <w:szCs w:val="20"/>
              </w:rPr>
              <w:t>66</w:t>
            </w:r>
          </w:p>
        </w:tc>
        <w:tc>
          <w:tcPr>
            <w:tcW w:w="6511" w:type="dxa"/>
            <w:tcBorders>
              <w:top w:val="nil"/>
              <w:left w:val="nil"/>
              <w:bottom w:val="single" w:sz="4" w:space="0" w:color="auto"/>
              <w:right w:val="single" w:sz="4" w:space="0" w:color="auto"/>
            </w:tcBorders>
            <w:shd w:val="clear" w:color="000000" w:fill="D0CECE"/>
            <w:hideMark/>
          </w:tcPr>
          <w:p w14:paraId="753B4282" w14:textId="77777777" w:rsidR="007E29D3" w:rsidRPr="007E29D3" w:rsidRDefault="007E29D3" w:rsidP="007E29D3">
            <w:pPr>
              <w:rPr>
                <w:i/>
                <w:iCs/>
                <w:color w:val="000000"/>
                <w:sz w:val="20"/>
                <w:szCs w:val="20"/>
              </w:rPr>
            </w:pPr>
            <w:r w:rsidRPr="007E29D3">
              <w:rPr>
                <w:i/>
                <w:iCs/>
                <w:color w:val="000000"/>
                <w:sz w:val="20"/>
                <w:szCs w:val="20"/>
              </w:rPr>
              <w:t>КИПиА (в комплекте: Блок управления ACW CR1-10; Термостат KP 61 (060L126666) 1 м (для 1-го водяного нагревателя); Смесительный узел SMEX 40-1.0 (для 1-го водяного нагревателя); Регулятор скорости RTY-1,5; Датчик температуры канальный ARK-3S (дтк на приток.); Датчик температуры наружного воздуха ARN-3; Датчик температуры воды накладной WTN-3; Датчик перепада давления 20-200 Pa DVL-200 (дпд на прит. фильтр); Привод воздушной заслонки GQD 321.1A (для засл. прит. канала))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D7373C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12D918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C35BC97" w14:textId="77777777" w:rsidR="007E29D3" w:rsidRPr="007E29D3" w:rsidRDefault="007E29D3" w:rsidP="007E29D3">
            <w:pPr>
              <w:jc w:val="right"/>
              <w:rPr>
                <w:i/>
                <w:iCs/>
                <w:color w:val="000000"/>
                <w:sz w:val="20"/>
                <w:szCs w:val="20"/>
              </w:rPr>
            </w:pPr>
            <w:r w:rsidRPr="007E29D3">
              <w:rPr>
                <w:i/>
                <w:iCs/>
                <w:color w:val="000000"/>
                <w:sz w:val="20"/>
                <w:szCs w:val="20"/>
              </w:rPr>
              <w:t xml:space="preserve">190 243,19 </w:t>
            </w:r>
          </w:p>
        </w:tc>
        <w:tc>
          <w:tcPr>
            <w:tcW w:w="2439" w:type="dxa"/>
            <w:tcBorders>
              <w:top w:val="nil"/>
              <w:left w:val="nil"/>
              <w:bottom w:val="single" w:sz="4" w:space="0" w:color="auto"/>
              <w:right w:val="single" w:sz="4" w:space="0" w:color="auto"/>
            </w:tcBorders>
            <w:shd w:val="clear" w:color="000000" w:fill="D0CECE"/>
            <w:noWrap/>
            <w:hideMark/>
          </w:tcPr>
          <w:p w14:paraId="1490DC0D" w14:textId="77777777" w:rsidR="007E29D3" w:rsidRPr="007E29D3" w:rsidRDefault="007E29D3" w:rsidP="007E29D3">
            <w:pPr>
              <w:jc w:val="right"/>
              <w:rPr>
                <w:i/>
                <w:iCs/>
                <w:color w:val="000000"/>
                <w:sz w:val="20"/>
                <w:szCs w:val="20"/>
              </w:rPr>
            </w:pPr>
            <w:r w:rsidRPr="007E29D3">
              <w:rPr>
                <w:i/>
                <w:iCs/>
                <w:color w:val="000000"/>
                <w:sz w:val="20"/>
                <w:szCs w:val="20"/>
              </w:rPr>
              <w:t xml:space="preserve">190 243,19 </w:t>
            </w:r>
          </w:p>
        </w:tc>
      </w:tr>
      <w:tr w:rsidR="007E29D3" w:rsidRPr="007E29D3" w14:paraId="1B1AADF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B63DB7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0E776D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AC7E82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2231C22" w14:textId="77777777" w:rsidR="007E29D3" w:rsidRPr="007E29D3" w:rsidRDefault="007E29D3" w:rsidP="007E29D3">
            <w:pPr>
              <w:rPr>
                <w:b/>
                <w:bCs/>
                <w:color w:val="000000"/>
                <w:sz w:val="20"/>
                <w:szCs w:val="20"/>
              </w:rPr>
            </w:pPr>
            <w:r w:rsidRPr="007E29D3">
              <w:rPr>
                <w:b/>
                <w:bCs/>
                <w:color w:val="000000"/>
                <w:sz w:val="20"/>
                <w:szCs w:val="20"/>
              </w:rPr>
              <w:t>Система П3</w:t>
            </w:r>
          </w:p>
        </w:tc>
        <w:tc>
          <w:tcPr>
            <w:tcW w:w="1276" w:type="dxa"/>
            <w:tcBorders>
              <w:top w:val="nil"/>
              <w:left w:val="nil"/>
              <w:bottom w:val="single" w:sz="4" w:space="0" w:color="auto"/>
              <w:right w:val="single" w:sz="4" w:space="0" w:color="auto"/>
            </w:tcBorders>
            <w:shd w:val="clear" w:color="000000" w:fill="FFFFFF"/>
            <w:noWrap/>
            <w:hideMark/>
          </w:tcPr>
          <w:p w14:paraId="67FAFBB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297CAF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45228A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EEDFD49"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7F6B185"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990AB67" w14:textId="77777777" w:rsidR="007E29D3" w:rsidRPr="007E29D3" w:rsidRDefault="007E29D3" w:rsidP="007E29D3">
            <w:pPr>
              <w:jc w:val="right"/>
              <w:rPr>
                <w:color w:val="000000"/>
                <w:sz w:val="20"/>
                <w:szCs w:val="20"/>
              </w:rPr>
            </w:pPr>
            <w:r w:rsidRPr="007E29D3">
              <w:rPr>
                <w:color w:val="000000"/>
                <w:sz w:val="20"/>
                <w:szCs w:val="20"/>
              </w:rPr>
              <w:t>23.67</w:t>
            </w:r>
          </w:p>
        </w:tc>
        <w:tc>
          <w:tcPr>
            <w:tcW w:w="1040" w:type="dxa"/>
            <w:tcBorders>
              <w:top w:val="nil"/>
              <w:left w:val="nil"/>
              <w:bottom w:val="single" w:sz="4" w:space="0" w:color="auto"/>
              <w:right w:val="single" w:sz="4" w:space="0" w:color="auto"/>
            </w:tcBorders>
            <w:shd w:val="clear" w:color="000000" w:fill="FFFFFF"/>
            <w:noWrap/>
            <w:hideMark/>
          </w:tcPr>
          <w:p w14:paraId="6E0C83FA"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1300DCC" w14:textId="77777777" w:rsidR="007E29D3" w:rsidRPr="007E29D3" w:rsidRDefault="007E29D3" w:rsidP="007E29D3">
            <w:pPr>
              <w:jc w:val="right"/>
              <w:rPr>
                <w:color w:val="000000"/>
                <w:sz w:val="20"/>
                <w:szCs w:val="20"/>
              </w:rPr>
            </w:pPr>
            <w:r w:rsidRPr="007E29D3">
              <w:rPr>
                <w:color w:val="000000"/>
                <w:sz w:val="20"/>
                <w:szCs w:val="20"/>
              </w:rPr>
              <w:t>67</w:t>
            </w:r>
          </w:p>
        </w:tc>
        <w:tc>
          <w:tcPr>
            <w:tcW w:w="6511" w:type="dxa"/>
            <w:tcBorders>
              <w:top w:val="nil"/>
              <w:left w:val="nil"/>
              <w:bottom w:val="single" w:sz="4" w:space="0" w:color="auto"/>
              <w:right w:val="single" w:sz="4" w:space="0" w:color="auto"/>
            </w:tcBorders>
            <w:shd w:val="clear" w:color="000000" w:fill="FFFFFF"/>
            <w:hideMark/>
          </w:tcPr>
          <w:p w14:paraId="5B8E2E3D" w14:textId="77777777" w:rsidR="007E29D3" w:rsidRPr="007E29D3" w:rsidRDefault="007E29D3" w:rsidP="007E29D3">
            <w:pPr>
              <w:rPr>
                <w:color w:val="000000"/>
                <w:sz w:val="20"/>
                <w:szCs w:val="20"/>
              </w:rPr>
            </w:pPr>
            <w:r w:rsidRPr="007E29D3">
              <w:rPr>
                <w:color w:val="000000"/>
                <w:sz w:val="20"/>
                <w:szCs w:val="20"/>
              </w:rPr>
              <w:t>Установка камер приточных типовых: без секции орошения производительностью до 10 тыс. м3/час</w:t>
            </w:r>
          </w:p>
        </w:tc>
        <w:tc>
          <w:tcPr>
            <w:tcW w:w="1276" w:type="dxa"/>
            <w:tcBorders>
              <w:top w:val="nil"/>
              <w:left w:val="nil"/>
              <w:bottom w:val="single" w:sz="4" w:space="0" w:color="auto"/>
              <w:right w:val="single" w:sz="4" w:space="0" w:color="auto"/>
            </w:tcBorders>
            <w:shd w:val="clear" w:color="000000" w:fill="FFFFFF"/>
            <w:noWrap/>
            <w:hideMark/>
          </w:tcPr>
          <w:p w14:paraId="7890BFF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42220F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C580F89" w14:textId="77777777" w:rsidR="007E29D3" w:rsidRPr="007E29D3" w:rsidRDefault="007E29D3" w:rsidP="007E29D3">
            <w:pPr>
              <w:jc w:val="right"/>
              <w:rPr>
                <w:color w:val="000000"/>
                <w:sz w:val="20"/>
                <w:szCs w:val="20"/>
              </w:rPr>
            </w:pPr>
            <w:r w:rsidRPr="007E29D3">
              <w:rPr>
                <w:color w:val="000000"/>
                <w:sz w:val="20"/>
                <w:szCs w:val="20"/>
              </w:rPr>
              <w:t xml:space="preserve">37 234,77 </w:t>
            </w:r>
          </w:p>
        </w:tc>
        <w:tc>
          <w:tcPr>
            <w:tcW w:w="2439" w:type="dxa"/>
            <w:tcBorders>
              <w:top w:val="nil"/>
              <w:left w:val="nil"/>
              <w:bottom w:val="single" w:sz="4" w:space="0" w:color="auto"/>
              <w:right w:val="single" w:sz="4" w:space="0" w:color="auto"/>
            </w:tcBorders>
            <w:shd w:val="clear" w:color="000000" w:fill="FFFFFF"/>
            <w:noWrap/>
            <w:hideMark/>
          </w:tcPr>
          <w:p w14:paraId="29589FC9" w14:textId="77777777" w:rsidR="007E29D3" w:rsidRPr="007E29D3" w:rsidRDefault="007E29D3" w:rsidP="007E29D3">
            <w:pPr>
              <w:jc w:val="right"/>
              <w:rPr>
                <w:color w:val="000000"/>
                <w:sz w:val="20"/>
                <w:szCs w:val="20"/>
              </w:rPr>
            </w:pPr>
            <w:r w:rsidRPr="007E29D3">
              <w:rPr>
                <w:color w:val="000000"/>
                <w:sz w:val="20"/>
                <w:szCs w:val="20"/>
              </w:rPr>
              <w:t xml:space="preserve">37 234,77 </w:t>
            </w:r>
          </w:p>
        </w:tc>
      </w:tr>
      <w:tr w:rsidR="007E29D3" w:rsidRPr="007E29D3" w14:paraId="62FCBBC5" w14:textId="77777777" w:rsidTr="007E29D3">
        <w:trPr>
          <w:trHeight w:val="1425"/>
        </w:trPr>
        <w:tc>
          <w:tcPr>
            <w:tcW w:w="656" w:type="dxa"/>
            <w:tcBorders>
              <w:top w:val="nil"/>
              <w:left w:val="single" w:sz="4" w:space="0" w:color="auto"/>
              <w:bottom w:val="single" w:sz="4" w:space="0" w:color="auto"/>
              <w:right w:val="single" w:sz="4" w:space="0" w:color="auto"/>
            </w:tcBorders>
            <w:shd w:val="clear" w:color="000000" w:fill="D0CECE"/>
            <w:noWrap/>
            <w:hideMark/>
          </w:tcPr>
          <w:p w14:paraId="5E050A70" w14:textId="77777777" w:rsidR="007E29D3" w:rsidRPr="007E29D3" w:rsidRDefault="007E29D3" w:rsidP="007E29D3">
            <w:pPr>
              <w:jc w:val="right"/>
              <w:rPr>
                <w:i/>
                <w:iCs/>
                <w:color w:val="000000"/>
                <w:sz w:val="20"/>
                <w:szCs w:val="20"/>
              </w:rPr>
            </w:pPr>
            <w:r w:rsidRPr="007E29D3">
              <w:rPr>
                <w:i/>
                <w:iCs/>
                <w:color w:val="000000"/>
                <w:sz w:val="20"/>
                <w:szCs w:val="20"/>
              </w:rPr>
              <w:t>23.68</w:t>
            </w:r>
          </w:p>
        </w:tc>
        <w:tc>
          <w:tcPr>
            <w:tcW w:w="1040" w:type="dxa"/>
            <w:tcBorders>
              <w:top w:val="nil"/>
              <w:left w:val="nil"/>
              <w:bottom w:val="single" w:sz="4" w:space="0" w:color="auto"/>
              <w:right w:val="single" w:sz="4" w:space="0" w:color="auto"/>
            </w:tcBorders>
            <w:shd w:val="clear" w:color="000000" w:fill="D0CECE"/>
            <w:noWrap/>
            <w:hideMark/>
          </w:tcPr>
          <w:p w14:paraId="026E63B3"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5FF38AEA" w14:textId="77777777" w:rsidR="007E29D3" w:rsidRPr="007E29D3" w:rsidRDefault="007E29D3" w:rsidP="007E29D3">
            <w:pPr>
              <w:jc w:val="right"/>
              <w:rPr>
                <w:i/>
                <w:iCs/>
                <w:color w:val="000000"/>
                <w:sz w:val="20"/>
                <w:szCs w:val="20"/>
              </w:rPr>
            </w:pPr>
            <w:r w:rsidRPr="007E29D3">
              <w:rPr>
                <w:i/>
                <w:iCs/>
                <w:color w:val="000000"/>
                <w:sz w:val="20"/>
                <w:szCs w:val="20"/>
              </w:rPr>
              <w:t>68</w:t>
            </w:r>
          </w:p>
        </w:tc>
        <w:tc>
          <w:tcPr>
            <w:tcW w:w="6511" w:type="dxa"/>
            <w:tcBorders>
              <w:top w:val="nil"/>
              <w:left w:val="nil"/>
              <w:bottom w:val="single" w:sz="4" w:space="0" w:color="auto"/>
              <w:right w:val="single" w:sz="4" w:space="0" w:color="auto"/>
            </w:tcBorders>
            <w:shd w:val="clear" w:color="000000" w:fill="D0CECE"/>
            <w:hideMark/>
          </w:tcPr>
          <w:p w14:paraId="1D251864" w14:textId="77777777" w:rsidR="007E29D3" w:rsidRPr="007E29D3" w:rsidRDefault="007E29D3" w:rsidP="007E29D3">
            <w:pPr>
              <w:rPr>
                <w:i/>
                <w:iCs/>
                <w:color w:val="000000"/>
                <w:sz w:val="20"/>
                <w:szCs w:val="20"/>
              </w:rPr>
            </w:pPr>
            <w:r w:rsidRPr="007E29D3">
              <w:rPr>
                <w:i/>
                <w:iCs/>
                <w:color w:val="000000"/>
                <w:sz w:val="20"/>
                <w:szCs w:val="20"/>
              </w:rPr>
              <w:t>П3 (L=1690 м3/ч, Pc=570 Па) (в комплекте: Секция фильтра, вод. нагрева, вентилятора LITENED 50-25 А.3.25-0,55x30M; Вставка карманная фильтрующая укороченная DFUM 50-25 G3; Заслонка CHR 50-25; Вставка гибкая FH 50-25; Шумоглушитель LITENED 50-25 NKD)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325759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F1D03B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7243F7F" w14:textId="77777777" w:rsidR="007E29D3" w:rsidRPr="007E29D3" w:rsidRDefault="007E29D3" w:rsidP="007E29D3">
            <w:pPr>
              <w:jc w:val="right"/>
              <w:rPr>
                <w:i/>
                <w:iCs/>
                <w:color w:val="000000"/>
                <w:sz w:val="20"/>
                <w:szCs w:val="20"/>
              </w:rPr>
            </w:pPr>
            <w:r w:rsidRPr="007E29D3">
              <w:rPr>
                <w:i/>
                <w:iCs/>
                <w:color w:val="000000"/>
                <w:sz w:val="20"/>
                <w:szCs w:val="20"/>
              </w:rPr>
              <w:t xml:space="preserve">184 246,76 </w:t>
            </w:r>
          </w:p>
        </w:tc>
        <w:tc>
          <w:tcPr>
            <w:tcW w:w="2439" w:type="dxa"/>
            <w:tcBorders>
              <w:top w:val="nil"/>
              <w:left w:val="nil"/>
              <w:bottom w:val="single" w:sz="4" w:space="0" w:color="auto"/>
              <w:right w:val="single" w:sz="4" w:space="0" w:color="auto"/>
            </w:tcBorders>
            <w:shd w:val="clear" w:color="000000" w:fill="D0CECE"/>
            <w:noWrap/>
            <w:hideMark/>
          </w:tcPr>
          <w:p w14:paraId="24A4D7EF" w14:textId="77777777" w:rsidR="007E29D3" w:rsidRPr="007E29D3" w:rsidRDefault="007E29D3" w:rsidP="007E29D3">
            <w:pPr>
              <w:jc w:val="right"/>
              <w:rPr>
                <w:i/>
                <w:iCs/>
                <w:color w:val="000000"/>
                <w:sz w:val="20"/>
                <w:szCs w:val="20"/>
              </w:rPr>
            </w:pPr>
            <w:r w:rsidRPr="007E29D3">
              <w:rPr>
                <w:i/>
                <w:iCs/>
                <w:color w:val="000000"/>
                <w:sz w:val="20"/>
                <w:szCs w:val="20"/>
              </w:rPr>
              <w:t xml:space="preserve">184 246,76 </w:t>
            </w:r>
          </w:p>
        </w:tc>
      </w:tr>
      <w:tr w:rsidR="007E29D3" w:rsidRPr="007E29D3" w14:paraId="3A01314D"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4BC6D81" w14:textId="77777777" w:rsidR="007E29D3" w:rsidRPr="007E29D3" w:rsidRDefault="007E29D3" w:rsidP="007E29D3">
            <w:pPr>
              <w:jc w:val="right"/>
              <w:rPr>
                <w:color w:val="000000"/>
                <w:sz w:val="20"/>
                <w:szCs w:val="20"/>
              </w:rPr>
            </w:pPr>
            <w:r w:rsidRPr="007E29D3">
              <w:rPr>
                <w:color w:val="000000"/>
                <w:sz w:val="20"/>
                <w:szCs w:val="20"/>
              </w:rPr>
              <w:t>23.69</w:t>
            </w:r>
          </w:p>
        </w:tc>
        <w:tc>
          <w:tcPr>
            <w:tcW w:w="1040" w:type="dxa"/>
            <w:tcBorders>
              <w:top w:val="nil"/>
              <w:left w:val="nil"/>
              <w:bottom w:val="single" w:sz="4" w:space="0" w:color="auto"/>
              <w:right w:val="single" w:sz="4" w:space="0" w:color="auto"/>
            </w:tcBorders>
            <w:shd w:val="clear" w:color="000000" w:fill="FFFFFF"/>
            <w:noWrap/>
            <w:hideMark/>
          </w:tcPr>
          <w:p w14:paraId="1BC1A7C9"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6F4E8D27" w14:textId="77777777" w:rsidR="007E29D3" w:rsidRPr="007E29D3" w:rsidRDefault="007E29D3" w:rsidP="007E29D3">
            <w:pPr>
              <w:jc w:val="right"/>
              <w:rPr>
                <w:color w:val="000000"/>
                <w:sz w:val="20"/>
                <w:szCs w:val="20"/>
              </w:rPr>
            </w:pPr>
            <w:r w:rsidRPr="007E29D3">
              <w:rPr>
                <w:color w:val="000000"/>
                <w:sz w:val="20"/>
                <w:szCs w:val="20"/>
              </w:rPr>
              <w:t>69</w:t>
            </w:r>
          </w:p>
        </w:tc>
        <w:tc>
          <w:tcPr>
            <w:tcW w:w="6511" w:type="dxa"/>
            <w:tcBorders>
              <w:top w:val="nil"/>
              <w:left w:val="nil"/>
              <w:bottom w:val="single" w:sz="4" w:space="0" w:color="auto"/>
              <w:right w:val="single" w:sz="4" w:space="0" w:color="auto"/>
            </w:tcBorders>
            <w:shd w:val="clear" w:color="000000" w:fill="FFFFFF"/>
            <w:hideMark/>
          </w:tcPr>
          <w:p w14:paraId="338A07C8" w14:textId="77777777" w:rsidR="007E29D3" w:rsidRPr="007E29D3" w:rsidRDefault="007E29D3" w:rsidP="007E29D3">
            <w:pPr>
              <w:rPr>
                <w:color w:val="000000"/>
                <w:sz w:val="20"/>
                <w:szCs w:val="20"/>
              </w:rPr>
            </w:pPr>
            <w:r w:rsidRPr="007E29D3">
              <w:rPr>
                <w:color w:val="000000"/>
                <w:sz w:val="20"/>
                <w:szCs w:val="20"/>
              </w:rPr>
              <w:t>Шкаф (пульт) управления навесной, высота, ширина и глубина: до 600х600х350 мм</w:t>
            </w:r>
          </w:p>
        </w:tc>
        <w:tc>
          <w:tcPr>
            <w:tcW w:w="1276" w:type="dxa"/>
            <w:tcBorders>
              <w:top w:val="nil"/>
              <w:left w:val="nil"/>
              <w:bottom w:val="single" w:sz="4" w:space="0" w:color="auto"/>
              <w:right w:val="single" w:sz="4" w:space="0" w:color="auto"/>
            </w:tcBorders>
            <w:shd w:val="clear" w:color="000000" w:fill="FFFFFF"/>
            <w:noWrap/>
            <w:hideMark/>
          </w:tcPr>
          <w:p w14:paraId="51594BD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9BE415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2DD1A64" w14:textId="77777777" w:rsidR="007E29D3" w:rsidRPr="007E29D3" w:rsidRDefault="007E29D3" w:rsidP="007E29D3">
            <w:pPr>
              <w:jc w:val="right"/>
              <w:rPr>
                <w:color w:val="000000"/>
                <w:sz w:val="20"/>
                <w:szCs w:val="20"/>
              </w:rPr>
            </w:pPr>
            <w:r w:rsidRPr="007E29D3">
              <w:rPr>
                <w:color w:val="000000"/>
                <w:sz w:val="20"/>
                <w:szCs w:val="20"/>
              </w:rPr>
              <w:t xml:space="preserve">2 302,81 </w:t>
            </w:r>
          </w:p>
        </w:tc>
        <w:tc>
          <w:tcPr>
            <w:tcW w:w="2439" w:type="dxa"/>
            <w:tcBorders>
              <w:top w:val="nil"/>
              <w:left w:val="nil"/>
              <w:bottom w:val="single" w:sz="4" w:space="0" w:color="auto"/>
              <w:right w:val="single" w:sz="4" w:space="0" w:color="auto"/>
            </w:tcBorders>
            <w:shd w:val="clear" w:color="000000" w:fill="FFFFFF"/>
            <w:noWrap/>
            <w:hideMark/>
          </w:tcPr>
          <w:p w14:paraId="374A573B" w14:textId="77777777" w:rsidR="007E29D3" w:rsidRPr="007E29D3" w:rsidRDefault="007E29D3" w:rsidP="007E29D3">
            <w:pPr>
              <w:jc w:val="right"/>
              <w:rPr>
                <w:color w:val="000000"/>
                <w:sz w:val="20"/>
                <w:szCs w:val="20"/>
              </w:rPr>
            </w:pPr>
            <w:r w:rsidRPr="007E29D3">
              <w:rPr>
                <w:color w:val="000000"/>
                <w:sz w:val="20"/>
                <w:szCs w:val="20"/>
              </w:rPr>
              <w:t xml:space="preserve">2 302,81 </w:t>
            </w:r>
          </w:p>
        </w:tc>
      </w:tr>
      <w:tr w:rsidR="007E29D3" w:rsidRPr="007E29D3" w14:paraId="71156F13" w14:textId="77777777" w:rsidTr="007E29D3">
        <w:trPr>
          <w:trHeight w:val="1425"/>
        </w:trPr>
        <w:tc>
          <w:tcPr>
            <w:tcW w:w="656" w:type="dxa"/>
            <w:tcBorders>
              <w:top w:val="nil"/>
              <w:left w:val="single" w:sz="4" w:space="0" w:color="auto"/>
              <w:bottom w:val="single" w:sz="4" w:space="0" w:color="auto"/>
              <w:right w:val="single" w:sz="4" w:space="0" w:color="auto"/>
            </w:tcBorders>
            <w:shd w:val="clear" w:color="000000" w:fill="D0CECE"/>
            <w:noWrap/>
            <w:hideMark/>
          </w:tcPr>
          <w:p w14:paraId="5ACD19A8" w14:textId="77777777" w:rsidR="007E29D3" w:rsidRPr="007E29D3" w:rsidRDefault="007E29D3" w:rsidP="007E29D3">
            <w:pPr>
              <w:jc w:val="right"/>
              <w:rPr>
                <w:i/>
                <w:iCs/>
                <w:color w:val="000000"/>
                <w:sz w:val="20"/>
                <w:szCs w:val="20"/>
              </w:rPr>
            </w:pPr>
            <w:r w:rsidRPr="007E29D3">
              <w:rPr>
                <w:i/>
                <w:iCs/>
                <w:color w:val="000000"/>
                <w:sz w:val="20"/>
                <w:szCs w:val="20"/>
              </w:rPr>
              <w:t>23.70</w:t>
            </w:r>
          </w:p>
        </w:tc>
        <w:tc>
          <w:tcPr>
            <w:tcW w:w="1040" w:type="dxa"/>
            <w:tcBorders>
              <w:top w:val="nil"/>
              <w:left w:val="nil"/>
              <w:bottom w:val="single" w:sz="4" w:space="0" w:color="auto"/>
              <w:right w:val="single" w:sz="4" w:space="0" w:color="auto"/>
            </w:tcBorders>
            <w:shd w:val="clear" w:color="000000" w:fill="D0CECE"/>
            <w:noWrap/>
            <w:hideMark/>
          </w:tcPr>
          <w:p w14:paraId="095E3533"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7E2B9FF8" w14:textId="77777777" w:rsidR="007E29D3" w:rsidRPr="007E29D3" w:rsidRDefault="007E29D3" w:rsidP="007E29D3">
            <w:pPr>
              <w:jc w:val="right"/>
              <w:rPr>
                <w:i/>
                <w:iCs/>
                <w:color w:val="000000"/>
                <w:sz w:val="20"/>
                <w:szCs w:val="20"/>
              </w:rPr>
            </w:pPr>
            <w:r w:rsidRPr="007E29D3">
              <w:rPr>
                <w:i/>
                <w:iCs/>
                <w:color w:val="000000"/>
                <w:sz w:val="20"/>
                <w:szCs w:val="20"/>
              </w:rPr>
              <w:t>70</w:t>
            </w:r>
          </w:p>
        </w:tc>
        <w:tc>
          <w:tcPr>
            <w:tcW w:w="6511" w:type="dxa"/>
            <w:tcBorders>
              <w:top w:val="nil"/>
              <w:left w:val="nil"/>
              <w:bottom w:val="single" w:sz="4" w:space="0" w:color="auto"/>
              <w:right w:val="single" w:sz="4" w:space="0" w:color="auto"/>
            </w:tcBorders>
            <w:shd w:val="clear" w:color="000000" w:fill="D0CECE"/>
            <w:hideMark/>
          </w:tcPr>
          <w:p w14:paraId="6AA4E101" w14:textId="77777777" w:rsidR="007E29D3" w:rsidRPr="007E29D3" w:rsidRDefault="007E29D3" w:rsidP="007E29D3">
            <w:pPr>
              <w:rPr>
                <w:i/>
                <w:iCs/>
                <w:color w:val="000000"/>
                <w:sz w:val="20"/>
                <w:szCs w:val="20"/>
              </w:rPr>
            </w:pPr>
            <w:r w:rsidRPr="007E29D3">
              <w:rPr>
                <w:i/>
                <w:iCs/>
                <w:color w:val="000000"/>
                <w:sz w:val="20"/>
                <w:szCs w:val="20"/>
              </w:rPr>
              <w:t>КИПиА (в комплекте: Блок управления ACW CR1-1R0; Термостат KP 61 (060L126766) 3 м (для 1-го водяного нагревателя); Смесительный узел SMEX 40-2.5 (для 1-го водяного нагревателя); Комплект частотного преобразователя VL-A-0,75/230 (0,75 кВт, 4,2 А, 230 В); Датчик температуры канальный ARK-3 (дтк на приток.); Датчик температуры наружного воздуха ARN-3; Датчик температуры воды погружной WTP-3; Датчик перепада давления 500 Pa DPD-5/DVL-500 (дпд на прит. фильтр); Привод воздушной заслонки GPC321.1A (для засл. прит. канала))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258E39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71F035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BD046B9" w14:textId="77777777" w:rsidR="007E29D3" w:rsidRPr="007E29D3" w:rsidRDefault="007E29D3" w:rsidP="007E29D3">
            <w:pPr>
              <w:jc w:val="right"/>
              <w:rPr>
                <w:i/>
                <w:iCs/>
                <w:color w:val="000000"/>
                <w:sz w:val="20"/>
                <w:szCs w:val="20"/>
              </w:rPr>
            </w:pPr>
            <w:r w:rsidRPr="007E29D3">
              <w:rPr>
                <w:i/>
                <w:iCs/>
                <w:color w:val="000000"/>
                <w:sz w:val="20"/>
                <w:szCs w:val="20"/>
              </w:rPr>
              <w:t xml:space="preserve">216 909,36 </w:t>
            </w:r>
          </w:p>
        </w:tc>
        <w:tc>
          <w:tcPr>
            <w:tcW w:w="2439" w:type="dxa"/>
            <w:tcBorders>
              <w:top w:val="nil"/>
              <w:left w:val="nil"/>
              <w:bottom w:val="single" w:sz="4" w:space="0" w:color="auto"/>
              <w:right w:val="single" w:sz="4" w:space="0" w:color="auto"/>
            </w:tcBorders>
            <w:shd w:val="clear" w:color="000000" w:fill="D0CECE"/>
            <w:noWrap/>
            <w:hideMark/>
          </w:tcPr>
          <w:p w14:paraId="4035F56F" w14:textId="77777777" w:rsidR="007E29D3" w:rsidRPr="007E29D3" w:rsidRDefault="007E29D3" w:rsidP="007E29D3">
            <w:pPr>
              <w:jc w:val="right"/>
              <w:rPr>
                <w:i/>
                <w:iCs/>
                <w:color w:val="000000"/>
                <w:sz w:val="20"/>
                <w:szCs w:val="20"/>
              </w:rPr>
            </w:pPr>
            <w:r w:rsidRPr="007E29D3">
              <w:rPr>
                <w:i/>
                <w:iCs/>
                <w:color w:val="000000"/>
                <w:sz w:val="20"/>
                <w:szCs w:val="20"/>
              </w:rPr>
              <w:t xml:space="preserve">216 909,36 </w:t>
            </w:r>
          </w:p>
        </w:tc>
      </w:tr>
      <w:tr w:rsidR="007E29D3" w:rsidRPr="007E29D3" w14:paraId="7136FC8B"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E531E3E" w14:textId="77777777" w:rsidR="007E29D3" w:rsidRPr="007E29D3" w:rsidRDefault="007E29D3" w:rsidP="007E29D3">
            <w:pPr>
              <w:jc w:val="right"/>
              <w:rPr>
                <w:color w:val="000000"/>
                <w:sz w:val="20"/>
                <w:szCs w:val="20"/>
              </w:rPr>
            </w:pPr>
            <w:r w:rsidRPr="007E29D3">
              <w:rPr>
                <w:color w:val="000000"/>
                <w:sz w:val="20"/>
                <w:szCs w:val="20"/>
              </w:rPr>
              <w:lastRenderedPageBreak/>
              <w:t> </w:t>
            </w:r>
          </w:p>
        </w:tc>
        <w:tc>
          <w:tcPr>
            <w:tcW w:w="1040" w:type="dxa"/>
            <w:tcBorders>
              <w:top w:val="nil"/>
              <w:left w:val="nil"/>
              <w:bottom w:val="single" w:sz="4" w:space="0" w:color="auto"/>
              <w:right w:val="single" w:sz="4" w:space="0" w:color="auto"/>
            </w:tcBorders>
            <w:shd w:val="clear" w:color="000000" w:fill="FFFFFF"/>
            <w:noWrap/>
            <w:hideMark/>
          </w:tcPr>
          <w:p w14:paraId="35BC118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AFA570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0EA0E66" w14:textId="77777777" w:rsidR="007E29D3" w:rsidRPr="007E29D3" w:rsidRDefault="007E29D3" w:rsidP="007E29D3">
            <w:pPr>
              <w:rPr>
                <w:b/>
                <w:bCs/>
                <w:color w:val="000000"/>
                <w:sz w:val="20"/>
                <w:szCs w:val="20"/>
              </w:rPr>
            </w:pPr>
            <w:r w:rsidRPr="007E29D3">
              <w:rPr>
                <w:b/>
                <w:bCs/>
                <w:color w:val="000000"/>
                <w:sz w:val="20"/>
                <w:szCs w:val="20"/>
              </w:rPr>
              <w:t>Система В1 /меняется на "Система В1; В3"</w:t>
            </w:r>
          </w:p>
        </w:tc>
        <w:tc>
          <w:tcPr>
            <w:tcW w:w="1276" w:type="dxa"/>
            <w:tcBorders>
              <w:top w:val="nil"/>
              <w:left w:val="nil"/>
              <w:bottom w:val="single" w:sz="4" w:space="0" w:color="auto"/>
              <w:right w:val="single" w:sz="4" w:space="0" w:color="auto"/>
            </w:tcBorders>
            <w:shd w:val="clear" w:color="000000" w:fill="FFFFFF"/>
            <w:noWrap/>
            <w:hideMark/>
          </w:tcPr>
          <w:p w14:paraId="6E372AE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574F30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29CF03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9B78A0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1283A62"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58354B5" w14:textId="77777777" w:rsidR="007E29D3" w:rsidRPr="007E29D3" w:rsidRDefault="007E29D3" w:rsidP="007E29D3">
            <w:pPr>
              <w:jc w:val="right"/>
              <w:rPr>
                <w:color w:val="000000"/>
                <w:sz w:val="20"/>
                <w:szCs w:val="20"/>
              </w:rPr>
            </w:pPr>
            <w:r w:rsidRPr="007E29D3">
              <w:rPr>
                <w:color w:val="000000"/>
                <w:sz w:val="20"/>
                <w:szCs w:val="20"/>
              </w:rPr>
              <w:t>23.71</w:t>
            </w:r>
          </w:p>
        </w:tc>
        <w:tc>
          <w:tcPr>
            <w:tcW w:w="1040" w:type="dxa"/>
            <w:tcBorders>
              <w:top w:val="nil"/>
              <w:left w:val="nil"/>
              <w:bottom w:val="single" w:sz="4" w:space="0" w:color="auto"/>
              <w:right w:val="single" w:sz="4" w:space="0" w:color="auto"/>
            </w:tcBorders>
            <w:shd w:val="clear" w:color="000000" w:fill="FFFFFF"/>
            <w:noWrap/>
            <w:hideMark/>
          </w:tcPr>
          <w:p w14:paraId="7A559977"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0ED51C8" w14:textId="77777777" w:rsidR="007E29D3" w:rsidRPr="007E29D3" w:rsidRDefault="007E29D3" w:rsidP="007E29D3">
            <w:pPr>
              <w:jc w:val="right"/>
              <w:rPr>
                <w:color w:val="000000"/>
                <w:sz w:val="20"/>
                <w:szCs w:val="20"/>
              </w:rPr>
            </w:pPr>
            <w:r w:rsidRPr="007E29D3">
              <w:rPr>
                <w:color w:val="000000"/>
                <w:sz w:val="20"/>
                <w:szCs w:val="20"/>
              </w:rPr>
              <w:t>71</w:t>
            </w:r>
          </w:p>
        </w:tc>
        <w:tc>
          <w:tcPr>
            <w:tcW w:w="6511" w:type="dxa"/>
            <w:tcBorders>
              <w:top w:val="nil"/>
              <w:left w:val="nil"/>
              <w:bottom w:val="single" w:sz="4" w:space="0" w:color="auto"/>
              <w:right w:val="single" w:sz="4" w:space="0" w:color="auto"/>
            </w:tcBorders>
            <w:shd w:val="clear" w:color="000000" w:fill="FFFFFF"/>
            <w:hideMark/>
          </w:tcPr>
          <w:p w14:paraId="6B6740B1" w14:textId="77777777" w:rsidR="007E29D3" w:rsidRPr="007E29D3" w:rsidRDefault="007E29D3" w:rsidP="007E29D3">
            <w:pPr>
              <w:rPr>
                <w:color w:val="000000"/>
                <w:sz w:val="20"/>
                <w:szCs w:val="20"/>
              </w:rPr>
            </w:pPr>
            <w:r w:rsidRPr="007E29D3">
              <w:rPr>
                <w:color w:val="000000"/>
                <w:sz w:val="20"/>
                <w:szCs w:val="20"/>
              </w:rPr>
              <w:t>Вентилятор</w:t>
            </w:r>
          </w:p>
        </w:tc>
        <w:tc>
          <w:tcPr>
            <w:tcW w:w="1276" w:type="dxa"/>
            <w:tcBorders>
              <w:top w:val="nil"/>
              <w:left w:val="nil"/>
              <w:bottom w:val="single" w:sz="4" w:space="0" w:color="auto"/>
              <w:right w:val="single" w:sz="4" w:space="0" w:color="auto"/>
            </w:tcBorders>
            <w:shd w:val="clear" w:color="000000" w:fill="FFFFFF"/>
            <w:noWrap/>
            <w:hideMark/>
          </w:tcPr>
          <w:p w14:paraId="7329BAB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2EDC8FE"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7447425" w14:textId="77777777" w:rsidR="007E29D3" w:rsidRPr="007E29D3" w:rsidRDefault="007E29D3" w:rsidP="007E29D3">
            <w:pPr>
              <w:jc w:val="right"/>
              <w:rPr>
                <w:color w:val="000000"/>
                <w:sz w:val="20"/>
                <w:szCs w:val="20"/>
              </w:rPr>
            </w:pPr>
            <w:r w:rsidRPr="007E29D3">
              <w:rPr>
                <w:color w:val="000000"/>
                <w:sz w:val="20"/>
                <w:szCs w:val="20"/>
              </w:rPr>
              <w:t xml:space="preserve">884,35 </w:t>
            </w:r>
          </w:p>
        </w:tc>
        <w:tc>
          <w:tcPr>
            <w:tcW w:w="2439" w:type="dxa"/>
            <w:tcBorders>
              <w:top w:val="nil"/>
              <w:left w:val="nil"/>
              <w:bottom w:val="single" w:sz="4" w:space="0" w:color="auto"/>
              <w:right w:val="single" w:sz="4" w:space="0" w:color="auto"/>
            </w:tcBorders>
            <w:shd w:val="clear" w:color="000000" w:fill="FFFFFF"/>
            <w:noWrap/>
            <w:hideMark/>
          </w:tcPr>
          <w:p w14:paraId="382867F0" w14:textId="77777777" w:rsidR="007E29D3" w:rsidRPr="007E29D3" w:rsidRDefault="007E29D3" w:rsidP="007E29D3">
            <w:pPr>
              <w:jc w:val="right"/>
              <w:rPr>
                <w:color w:val="000000"/>
                <w:sz w:val="20"/>
                <w:szCs w:val="20"/>
              </w:rPr>
            </w:pPr>
            <w:r w:rsidRPr="007E29D3">
              <w:rPr>
                <w:color w:val="000000"/>
                <w:sz w:val="20"/>
                <w:szCs w:val="20"/>
              </w:rPr>
              <w:t xml:space="preserve">1 768,70 </w:t>
            </w:r>
          </w:p>
        </w:tc>
      </w:tr>
      <w:tr w:rsidR="007E29D3" w:rsidRPr="007E29D3" w14:paraId="3BA19194"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D0CECE"/>
            <w:noWrap/>
            <w:hideMark/>
          </w:tcPr>
          <w:p w14:paraId="7F546D0E" w14:textId="77777777" w:rsidR="007E29D3" w:rsidRPr="007E29D3" w:rsidRDefault="007E29D3" w:rsidP="007E29D3">
            <w:pPr>
              <w:jc w:val="right"/>
              <w:rPr>
                <w:i/>
                <w:iCs/>
                <w:color w:val="000000"/>
                <w:sz w:val="20"/>
                <w:szCs w:val="20"/>
              </w:rPr>
            </w:pPr>
            <w:r w:rsidRPr="007E29D3">
              <w:rPr>
                <w:i/>
                <w:iCs/>
                <w:color w:val="000000"/>
                <w:sz w:val="20"/>
                <w:szCs w:val="20"/>
              </w:rPr>
              <w:t>23.72</w:t>
            </w:r>
          </w:p>
        </w:tc>
        <w:tc>
          <w:tcPr>
            <w:tcW w:w="1040" w:type="dxa"/>
            <w:tcBorders>
              <w:top w:val="nil"/>
              <w:left w:val="nil"/>
              <w:bottom w:val="single" w:sz="4" w:space="0" w:color="auto"/>
              <w:right w:val="single" w:sz="4" w:space="0" w:color="auto"/>
            </w:tcBorders>
            <w:shd w:val="clear" w:color="000000" w:fill="D0CECE"/>
            <w:noWrap/>
            <w:hideMark/>
          </w:tcPr>
          <w:p w14:paraId="64E8BFC6"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501206E4" w14:textId="77777777" w:rsidR="007E29D3" w:rsidRPr="007E29D3" w:rsidRDefault="007E29D3" w:rsidP="007E29D3">
            <w:pPr>
              <w:jc w:val="right"/>
              <w:rPr>
                <w:i/>
                <w:iCs/>
                <w:color w:val="000000"/>
                <w:sz w:val="20"/>
                <w:szCs w:val="20"/>
              </w:rPr>
            </w:pPr>
            <w:r w:rsidRPr="007E29D3">
              <w:rPr>
                <w:i/>
                <w:iCs/>
                <w:color w:val="000000"/>
                <w:sz w:val="20"/>
                <w:szCs w:val="20"/>
              </w:rPr>
              <w:t>72</w:t>
            </w:r>
          </w:p>
        </w:tc>
        <w:tc>
          <w:tcPr>
            <w:tcW w:w="6511" w:type="dxa"/>
            <w:tcBorders>
              <w:top w:val="nil"/>
              <w:left w:val="nil"/>
              <w:bottom w:val="single" w:sz="4" w:space="0" w:color="auto"/>
              <w:right w:val="single" w:sz="4" w:space="0" w:color="auto"/>
            </w:tcBorders>
            <w:shd w:val="clear" w:color="000000" w:fill="D0CECE"/>
            <w:hideMark/>
          </w:tcPr>
          <w:p w14:paraId="5E9F2B3F" w14:textId="77777777" w:rsidR="007E29D3" w:rsidRPr="007E29D3" w:rsidRDefault="007E29D3" w:rsidP="007E29D3">
            <w:pPr>
              <w:rPr>
                <w:i/>
                <w:iCs/>
                <w:color w:val="000000"/>
                <w:sz w:val="20"/>
                <w:szCs w:val="20"/>
              </w:rPr>
            </w:pPr>
            <w:r w:rsidRPr="007E29D3">
              <w:rPr>
                <w:i/>
                <w:iCs/>
                <w:color w:val="000000"/>
                <w:sz w:val="20"/>
                <w:szCs w:val="20"/>
              </w:rPr>
              <w:t>Вентилятор VRK 40/32-4D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B4B0899"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2895A0F6"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F4CCCDF" w14:textId="77777777" w:rsidR="007E29D3" w:rsidRPr="007E29D3" w:rsidRDefault="007E29D3" w:rsidP="007E29D3">
            <w:pPr>
              <w:jc w:val="right"/>
              <w:rPr>
                <w:i/>
                <w:iCs/>
                <w:color w:val="000000"/>
                <w:sz w:val="20"/>
                <w:szCs w:val="20"/>
              </w:rPr>
            </w:pPr>
            <w:r w:rsidRPr="007E29D3">
              <w:rPr>
                <w:i/>
                <w:iCs/>
                <w:color w:val="000000"/>
                <w:sz w:val="20"/>
                <w:szCs w:val="20"/>
              </w:rPr>
              <w:t xml:space="preserve">46 775,81 </w:t>
            </w:r>
          </w:p>
        </w:tc>
        <w:tc>
          <w:tcPr>
            <w:tcW w:w="2439" w:type="dxa"/>
            <w:tcBorders>
              <w:top w:val="nil"/>
              <w:left w:val="nil"/>
              <w:bottom w:val="single" w:sz="4" w:space="0" w:color="auto"/>
              <w:right w:val="single" w:sz="4" w:space="0" w:color="auto"/>
            </w:tcBorders>
            <w:shd w:val="clear" w:color="000000" w:fill="D0CECE"/>
            <w:noWrap/>
            <w:hideMark/>
          </w:tcPr>
          <w:p w14:paraId="105C2FC7" w14:textId="77777777" w:rsidR="007E29D3" w:rsidRPr="007E29D3" w:rsidRDefault="007E29D3" w:rsidP="007E29D3">
            <w:pPr>
              <w:jc w:val="right"/>
              <w:rPr>
                <w:i/>
                <w:iCs/>
                <w:color w:val="000000"/>
                <w:sz w:val="20"/>
                <w:szCs w:val="20"/>
              </w:rPr>
            </w:pPr>
            <w:r w:rsidRPr="007E29D3">
              <w:rPr>
                <w:i/>
                <w:iCs/>
                <w:color w:val="000000"/>
                <w:sz w:val="20"/>
                <w:szCs w:val="20"/>
              </w:rPr>
              <w:t xml:space="preserve">93 551,62 </w:t>
            </w:r>
          </w:p>
        </w:tc>
      </w:tr>
      <w:tr w:rsidR="007E29D3" w:rsidRPr="007E29D3" w14:paraId="3BCE80FD"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405A9BA7" w14:textId="77777777" w:rsidR="007E29D3" w:rsidRPr="007E29D3" w:rsidRDefault="007E29D3" w:rsidP="007E29D3">
            <w:pPr>
              <w:jc w:val="right"/>
              <w:rPr>
                <w:color w:val="000000"/>
                <w:sz w:val="20"/>
                <w:szCs w:val="20"/>
              </w:rPr>
            </w:pPr>
            <w:r w:rsidRPr="007E29D3">
              <w:rPr>
                <w:color w:val="000000"/>
                <w:sz w:val="20"/>
                <w:szCs w:val="20"/>
              </w:rPr>
              <w:t>23.73</w:t>
            </w:r>
          </w:p>
        </w:tc>
        <w:tc>
          <w:tcPr>
            <w:tcW w:w="1040" w:type="dxa"/>
            <w:tcBorders>
              <w:top w:val="nil"/>
              <w:left w:val="nil"/>
              <w:bottom w:val="single" w:sz="4" w:space="0" w:color="auto"/>
              <w:right w:val="single" w:sz="4" w:space="0" w:color="auto"/>
            </w:tcBorders>
            <w:shd w:val="clear" w:color="000000" w:fill="FFFFFF"/>
            <w:noWrap/>
            <w:hideMark/>
          </w:tcPr>
          <w:p w14:paraId="6F123B0B"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29700BFC" w14:textId="77777777" w:rsidR="007E29D3" w:rsidRPr="007E29D3" w:rsidRDefault="007E29D3" w:rsidP="007E29D3">
            <w:pPr>
              <w:jc w:val="right"/>
              <w:rPr>
                <w:color w:val="000000"/>
                <w:sz w:val="20"/>
                <w:szCs w:val="20"/>
              </w:rPr>
            </w:pPr>
            <w:r w:rsidRPr="007E29D3">
              <w:rPr>
                <w:color w:val="000000"/>
                <w:sz w:val="20"/>
                <w:szCs w:val="20"/>
              </w:rPr>
              <w:t>73</w:t>
            </w:r>
          </w:p>
        </w:tc>
        <w:tc>
          <w:tcPr>
            <w:tcW w:w="6511" w:type="dxa"/>
            <w:tcBorders>
              <w:top w:val="nil"/>
              <w:left w:val="nil"/>
              <w:bottom w:val="single" w:sz="4" w:space="0" w:color="auto"/>
              <w:right w:val="single" w:sz="4" w:space="0" w:color="auto"/>
            </w:tcBorders>
            <w:shd w:val="clear" w:color="000000" w:fill="FFFFFF"/>
            <w:hideMark/>
          </w:tcPr>
          <w:p w14:paraId="4A88871B" w14:textId="77777777" w:rsidR="007E29D3" w:rsidRPr="007E29D3" w:rsidRDefault="007E29D3" w:rsidP="007E29D3">
            <w:pPr>
              <w:rPr>
                <w:color w:val="000000"/>
                <w:sz w:val="20"/>
                <w:szCs w:val="20"/>
              </w:rPr>
            </w:pPr>
            <w:r w:rsidRPr="007E29D3">
              <w:rPr>
                <w:color w:val="000000"/>
                <w:sz w:val="20"/>
                <w:szCs w:val="20"/>
              </w:rPr>
              <w:t>Установка опорных стаканов для вентиляционных устройств при высоте зданий: до 25 м</w:t>
            </w:r>
          </w:p>
        </w:tc>
        <w:tc>
          <w:tcPr>
            <w:tcW w:w="1276" w:type="dxa"/>
            <w:tcBorders>
              <w:top w:val="nil"/>
              <w:left w:val="nil"/>
              <w:bottom w:val="single" w:sz="4" w:space="0" w:color="auto"/>
              <w:right w:val="single" w:sz="4" w:space="0" w:color="auto"/>
            </w:tcBorders>
            <w:shd w:val="clear" w:color="000000" w:fill="FFFFFF"/>
            <w:noWrap/>
            <w:hideMark/>
          </w:tcPr>
          <w:p w14:paraId="72B3F85D"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7D4BF4A7" w14:textId="77777777" w:rsidR="007E29D3" w:rsidRPr="007E29D3" w:rsidRDefault="007E29D3" w:rsidP="007E29D3">
            <w:pPr>
              <w:jc w:val="right"/>
              <w:rPr>
                <w:color w:val="000000"/>
                <w:sz w:val="20"/>
                <w:szCs w:val="20"/>
              </w:rPr>
            </w:pPr>
            <w:r w:rsidRPr="007E29D3">
              <w:rPr>
                <w:color w:val="000000"/>
                <w:sz w:val="20"/>
                <w:szCs w:val="20"/>
              </w:rPr>
              <w:t>0,02</w:t>
            </w:r>
          </w:p>
        </w:tc>
        <w:tc>
          <w:tcPr>
            <w:tcW w:w="1275" w:type="dxa"/>
            <w:tcBorders>
              <w:top w:val="nil"/>
              <w:left w:val="nil"/>
              <w:bottom w:val="single" w:sz="4" w:space="0" w:color="auto"/>
              <w:right w:val="single" w:sz="4" w:space="0" w:color="auto"/>
            </w:tcBorders>
            <w:shd w:val="clear" w:color="000000" w:fill="FFFFFF"/>
            <w:noWrap/>
            <w:hideMark/>
          </w:tcPr>
          <w:p w14:paraId="65F5A805" w14:textId="77777777" w:rsidR="007E29D3" w:rsidRPr="007E29D3" w:rsidRDefault="007E29D3" w:rsidP="007E29D3">
            <w:pPr>
              <w:jc w:val="right"/>
              <w:rPr>
                <w:color w:val="000000"/>
                <w:sz w:val="20"/>
                <w:szCs w:val="20"/>
              </w:rPr>
            </w:pPr>
            <w:r w:rsidRPr="007E29D3">
              <w:rPr>
                <w:color w:val="000000"/>
                <w:sz w:val="20"/>
                <w:szCs w:val="20"/>
              </w:rPr>
              <w:t xml:space="preserve">209 859,38 </w:t>
            </w:r>
          </w:p>
        </w:tc>
        <w:tc>
          <w:tcPr>
            <w:tcW w:w="2439" w:type="dxa"/>
            <w:tcBorders>
              <w:top w:val="nil"/>
              <w:left w:val="nil"/>
              <w:bottom w:val="single" w:sz="4" w:space="0" w:color="auto"/>
              <w:right w:val="single" w:sz="4" w:space="0" w:color="auto"/>
            </w:tcBorders>
            <w:shd w:val="clear" w:color="000000" w:fill="FFFFFF"/>
            <w:noWrap/>
            <w:hideMark/>
          </w:tcPr>
          <w:p w14:paraId="1C3BC3AD" w14:textId="77777777" w:rsidR="007E29D3" w:rsidRPr="007E29D3" w:rsidRDefault="007E29D3" w:rsidP="007E29D3">
            <w:pPr>
              <w:jc w:val="right"/>
              <w:rPr>
                <w:color w:val="000000"/>
                <w:sz w:val="20"/>
                <w:szCs w:val="20"/>
              </w:rPr>
            </w:pPr>
            <w:r w:rsidRPr="007E29D3">
              <w:rPr>
                <w:color w:val="000000"/>
                <w:sz w:val="20"/>
                <w:szCs w:val="20"/>
              </w:rPr>
              <w:t xml:space="preserve">4 197,19 </w:t>
            </w:r>
          </w:p>
        </w:tc>
      </w:tr>
      <w:tr w:rsidR="007E29D3" w:rsidRPr="007E29D3" w14:paraId="62EAACBF"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C374C23" w14:textId="77777777" w:rsidR="007E29D3" w:rsidRPr="007E29D3" w:rsidRDefault="007E29D3" w:rsidP="007E29D3">
            <w:pPr>
              <w:jc w:val="right"/>
              <w:rPr>
                <w:color w:val="000000"/>
                <w:sz w:val="20"/>
                <w:szCs w:val="20"/>
              </w:rPr>
            </w:pPr>
            <w:r w:rsidRPr="007E29D3">
              <w:rPr>
                <w:color w:val="000000"/>
                <w:sz w:val="20"/>
                <w:szCs w:val="20"/>
              </w:rPr>
              <w:t>23.74</w:t>
            </w:r>
          </w:p>
        </w:tc>
        <w:tc>
          <w:tcPr>
            <w:tcW w:w="1040" w:type="dxa"/>
            <w:tcBorders>
              <w:top w:val="nil"/>
              <w:left w:val="nil"/>
              <w:bottom w:val="single" w:sz="4" w:space="0" w:color="auto"/>
              <w:right w:val="single" w:sz="4" w:space="0" w:color="auto"/>
            </w:tcBorders>
            <w:shd w:val="clear" w:color="000000" w:fill="FFFFFF"/>
            <w:noWrap/>
            <w:hideMark/>
          </w:tcPr>
          <w:p w14:paraId="7070DFEF"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354BD287" w14:textId="77777777" w:rsidR="007E29D3" w:rsidRPr="007E29D3" w:rsidRDefault="007E29D3" w:rsidP="007E29D3">
            <w:pPr>
              <w:jc w:val="right"/>
              <w:rPr>
                <w:color w:val="000000"/>
                <w:sz w:val="20"/>
                <w:szCs w:val="20"/>
              </w:rPr>
            </w:pPr>
            <w:r w:rsidRPr="007E29D3">
              <w:rPr>
                <w:color w:val="000000"/>
                <w:sz w:val="20"/>
                <w:szCs w:val="20"/>
              </w:rPr>
              <w:t>74</w:t>
            </w:r>
          </w:p>
        </w:tc>
        <w:tc>
          <w:tcPr>
            <w:tcW w:w="6511" w:type="dxa"/>
            <w:tcBorders>
              <w:top w:val="nil"/>
              <w:left w:val="nil"/>
              <w:bottom w:val="single" w:sz="4" w:space="0" w:color="auto"/>
              <w:right w:val="single" w:sz="4" w:space="0" w:color="auto"/>
            </w:tcBorders>
            <w:shd w:val="clear" w:color="000000" w:fill="FFFFFF"/>
            <w:hideMark/>
          </w:tcPr>
          <w:p w14:paraId="38D864E1" w14:textId="77777777" w:rsidR="007E29D3" w:rsidRPr="007E29D3" w:rsidRDefault="007E29D3" w:rsidP="007E29D3">
            <w:pPr>
              <w:rPr>
                <w:color w:val="000000"/>
                <w:sz w:val="20"/>
                <w:szCs w:val="20"/>
              </w:rPr>
            </w:pPr>
            <w:r w:rsidRPr="007E29D3">
              <w:rPr>
                <w:color w:val="000000"/>
                <w:sz w:val="20"/>
                <w:szCs w:val="20"/>
              </w:rPr>
              <w:t>Установка пластин глушителей шума вентиляционных установок пластинчатых типа: ПП 2-1, ВП 2-1, размер пластин 200х500х750 мм</w:t>
            </w:r>
          </w:p>
        </w:tc>
        <w:tc>
          <w:tcPr>
            <w:tcW w:w="1276" w:type="dxa"/>
            <w:tcBorders>
              <w:top w:val="nil"/>
              <w:left w:val="nil"/>
              <w:bottom w:val="single" w:sz="4" w:space="0" w:color="auto"/>
              <w:right w:val="single" w:sz="4" w:space="0" w:color="auto"/>
            </w:tcBorders>
            <w:shd w:val="clear" w:color="000000" w:fill="FFFFFF"/>
            <w:noWrap/>
            <w:hideMark/>
          </w:tcPr>
          <w:p w14:paraId="60A2CB6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062FD92"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50A6B63C" w14:textId="77777777" w:rsidR="007E29D3" w:rsidRPr="007E29D3" w:rsidRDefault="007E29D3" w:rsidP="007E29D3">
            <w:pPr>
              <w:jc w:val="right"/>
              <w:rPr>
                <w:color w:val="000000"/>
                <w:sz w:val="20"/>
                <w:szCs w:val="20"/>
              </w:rPr>
            </w:pPr>
            <w:r w:rsidRPr="007E29D3">
              <w:rPr>
                <w:color w:val="000000"/>
                <w:sz w:val="20"/>
                <w:szCs w:val="20"/>
              </w:rPr>
              <w:t xml:space="preserve">777,69 </w:t>
            </w:r>
          </w:p>
        </w:tc>
        <w:tc>
          <w:tcPr>
            <w:tcW w:w="2439" w:type="dxa"/>
            <w:tcBorders>
              <w:top w:val="nil"/>
              <w:left w:val="nil"/>
              <w:bottom w:val="single" w:sz="4" w:space="0" w:color="auto"/>
              <w:right w:val="single" w:sz="4" w:space="0" w:color="auto"/>
            </w:tcBorders>
            <w:shd w:val="clear" w:color="000000" w:fill="FFFFFF"/>
            <w:noWrap/>
            <w:hideMark/>
          </w:tcPr>
          <w:p w14:paraId="26AA00BA" w14:textId="77777777" w:rsidR="007E29D3" w:rsidRPr="007E29D3" w:rsidRDefault="007E29D3" w:rsidP="007E29D3">
            <w:pPr>
              <w:jc w:val="right"/>
              <w:rPr>
                <w:color w:val="000000"/>
                <w:sz w:val="20"/>
                <w:szCs w:val="20"/>
              </w:rPr>
            </w:pPr>
            <w:r w:rsidRPr="007E29D3">
              <w:rPr>
                <w:color w:val="000000"/>
                <w:sz w:val="20"/>
                <w:szCs w:val="20"/>
              </w:rPr>
              <w:t xml:space="preserve">4 666,14 </w:t>
            </w:r>
          </w:p>
        </w:tc>
      </w:tr>
      <w:tr w:rsidR="007E29D3" w:rsidRPr="007E29D3" w14:paraId="13FA389B"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FF1F8AC" w14:textId="77777777" w:rsidR="007E29D3" w:rsidRPr="007E29D3" w:rsidRDefault="007E29D3" w:rsidP="007E29D3">
            <w:pPr>
              <w:jc w:val="right"/>
              <w:rPr>
                <w:color w:val="000000"/>
                <w:sz w:val="20"/>
                <w:szCs w:val="20"/>
              </w:rPr>
            </w:pPr>
            <w:r w:rsidRPr="007E29D3">
              <w:rPr>
                <w:color w:val="000000"/>
                <w:sz w:val="20"/>
                <w:szCs w:val="20"/>
              </w:rPr>
              <w:t>23.75</w:t>
            </w:r>
          </w:p>
        </w:tc>
        <w:tc>
          <w:tcPr>
            <w:tcW w:w="1040" w:type="dxa"/>
            <w:tcBorders>
              <w:top w:val="nil"/>
              <w:left w:val="nil"/>
              <w:bottom w:val="single" w:sz="4" w:space="0" w:color="auto"/>
              <w:right w:val="single" w:sz="4" w:space="0" w:color="auto"/>
            </w:tcBorders>
            <w:shd w:val="clear" w:color="000000" w:fill="FFFFFF"/>
            <w:noWrap/>
            <w:hideMark/>
          </w:tcPr>
          <w:p w14:paraId="60DDBDCB"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35C6F062" w14:textId="77777777" w:rsidR="007E29D3" w:rsidRPr="007E29D3" w:rsidRDefault="007E29D3" w:rsidP="007E29D3">
            <w:pPr>
              <w:jc w:val="right"/>
              <w:rPr>
                <w:color w:val="000000"/>
                <w:sz w:val="20"/>
                <w:szCs w:val="20"/>
              </w:rPr>
            </w:pPr>
            <w:r w:rsidRPr="007E29D3">
              <w:rPr>
                <w:color w:val="000000"/>
                <w:sz w:val="20"/>
                <w:szCs w:val="20"/>
              </w:rPr>
              <w:t>75</w:t>
            </w:r>
          </w:p>
        </w:tc>
        <w:tc>
          <w:tcPr>
            <w:tcW w:w="6511" w:type="dxa"/>
            <w:tcBorders>
              <w:top w:val="nil"/>
              <w:left w:val="nil"/>
              <w:bottom w:val="single" w:sz="4" w:space="0" w:color="auto"/>
              <w:right w:val="single" w:sz="4" w:space="0" w:color="auto"/>
            </w:tcBorders>
            <w:shd w:val="clear" w:color="000000" w:fill="FFFFFF"/>
            <w:hideMark/>
          </w:tcPr>
          <w:p w14:paraId="2C00BF10" w14:textId="77777777" w:rsidR="007E29D3" w:rsidRPr="007E29D3" w:rsidRDefault="007E29D3" w:rsidP="007E29D3">
            <w:pPr>
              <w:rPr>
                <w:color w:val="000000"/>
                <w:sz w:val="20"/>
                <w:szCs w:val="20"/>
              </w:rPr>
            </w:pPr>
            <w:r w:rsidRPr="007E29D3">
              <w:rPr>
                <w:color w:val="000000"/>
                <w:sz w:val="20"/>
                <w:szCs w:val="20"/>
              </w:rPr>
              <w:t>Прибор или аппарат</w:t>
            </w:r>
          </w:p>
        </w:tc>
        <w:tc>
          <w:tcPr>
            <w:tcW w:w="1276" w:type="dxa"/>
            <w:tcBorders>
              <w:top w:val="nil"/>
              <w:left w:val="nil"/>
              <w:bottom w:val="single" w:sz="4" w:space="0" w:color="auto"/>
              <w:right w:val="single" w:sz="4" w:space="0" w:color="auto"/>
            </w:tcBorders>
            <w:shd w:val="clear" w:color="000000" w:fill="FFFFFF"/>
            <w:noWrap/>
            <w:hideMark/>
          </w:tcPr>
          <w:p w14:paraId="33AE8C0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A3E9965"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5E8FA203" w14:textId="77777777" w:rsidR="007E29D3" w:rsidRPr="007E29D3" w:rsidRDefault="007E29D3" w:rsidP="007E29D3">
            <w:pPr>
              <w:jc w:val="right"/>
              <w:rPr>
                <w:color w:val="000000"/>
                <w:sz w:val="20"/>
                <w:szCs w:val="20"/>
              </w:rPr>
            </w:pPr>
            <w:r w:rsidRPr="007E29D3">
              <w:rPr>
                <w:color w:val="000000"/>
                <w:sz w:val="20"/>
                <w:szCs w:val="20"/>
              </w:rPr>
              <w:t xml:space="preserve">805,81 </w:t>
            </w:r>
          </w:p>
        </w:tc>
        <w:tc>
          <w:tcPr>
            <w:tcW w:w="2439" w:type="dxa"/>
            <w:tcBorders>
              <w:top w:val="nil"/>
              <w:left w:val="nil"/>
              <w:bottom w:val="single" w:sz="4" w:space="0" w:color="auto"/>
              <w:right w:val="single" w:sz="4" w:space="0" w:color="auto"/>
            </w:tcBorders>
            <w:shd w:val="clear" w:color="000000" w:fill="FFFFFF"/>
            <w:noWrap/>
            <w:hideMark/>
          </w:tcPr>
          <w:p w14:paraId="474743A0" w14:textId="77777777" w:rsidR="007E29D3" w:rsidRPr="007E29D3" w:rsidRDefault="007E29D3" w:rsidP="007E29D3">
            <w:pPr>
              <w:jc w:val="right"/>
              <w:rPr>
                <w:color w:val="000000"/>
                <w:sz w:val="20"/>
                <w:szCs w:val="20"/>
              </w:rPr>
            </w:pPr>
            <w:r w:rsidRPr="007E29D3">
              <w:rPr>
                <w:color w:val="000000"/>
                <w:sz w:val="20"/>
                <w:szCs w:val="20"/>
              </w:rPr>
              <w:t xml:space="preserve">1 611,62 </w:t>
            </w:r>
          </w:p>
        </w:tc>
      </w:tr>
      <w:tr w:rsidR="007E29D3" w:rsidRPr="007E29D3" w14:paraId="6A955833"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D0CECE"/>
            <w:noWrap/>
            <w:hideMark/>
          </w:tcPr>
          <w:p w14:paraId="015A3FDF" w14:textId="77777777" w:rsidR="007E29D3" w:rsidRPr="007E29D3" w:rsidRDefault="007E29D3" w:rsidP="007E29D3">
            <w:pPr>
              <w:jc w:val="right"/>
              <w:rPr>
                <w:i/>
                <w:iCs/>
                <w:color w:val="000000"/>
                <w:sz w:val="20"/>
                <w:szCs w:val="20"/>
              </w:rPr>
            </w:pPr>
            <w:r w:rsidRPr="007E29D3">
              <w:rPr>
                <w:i/>
                <w:iCs/>
                <w:color w:val="000000"/>
                <w:sz w:val="20"/>
                <w:szCs w:val="20"/>
              </w:rPr>
              <w:t>23.76</w:t>
            </w:r>
          </w:p>
        </w:tc>
        <w:tc>
          <w:tcPr>
            <w:tcW w:w="1040" w:type="dxa"/>
            <w:tcBorders>
              <w:top w:val="nil"/>
              <w:left w:val="nil"/>
              <w:bottom w:val="single" w:sz="4" w:space="0" w:color="auto"/>
              <w:right w:val="single" w:sz="4" w:space="0" w:color="auto"/>
            </w:tcBorders>
            <w:shd w:val="clear" w:color="000000" w:fill="D0CECE"/>
            <w:noWrap/>
            <w:hideMark/>
          </w:tcPr>
          <w:p w14:paraId="7E50EBE8"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01770F55" w14:textId="77777777" w:rsidR="007E29D3" w:rsidRPr="007E29D3" w:rsidRDefault="007E29D3" w:rsidP="007E29D3">
            <w:pPr>
              <w:jc w:val="right"/>
              <w:rPr>
                <w:i/>
                <w:iCs/>
                <w:color w:val="000000"/>
                <w:sz w:val="20"/>
                <w:szCs w:val="20"/>
              </w:rPr>
            </w:pPr>
            <w:r w:rsidRPr="007E29D3">
              <w:rPr>
                <w:i/>
                <w:iCs/>
                <w:color w:val="000000"/>
                <w:sz w:val="20"/>
                <w:szCs w:val="20"/>
              </w:rPr>
              <w:t>76</w:t>
            </w:r>
          </w:p>
        </w:tc>
        <w:tc>
          <w:tcPr>
            <w:tcW w:w="6511" w:type="dxa"/>
            <w:tcBorders>
              <w:top w:val="nil"/>
              <w:left w:val="nil"/>
              <w:bottom w:val="single" w:sz="4" w:space="0" w:color="auto"/>
              <w:right w:val="single" w:sz="4" w:space="0" w:color="auto"/>
            </w:tcBorders>
            <w:shd w:val="clear" w:color="000000" w:fill="D0CECE"/>
            <w:hideMark/>
          </w:tcPr>
          <w:p w14:paraId="4F93EC0C" w14:textId="77777777" w:rsidR="007E29D3" w:rsidRPr="007E29D3" w:rsidRDefault="007E29D3" w:rsidP="007E29D3">
            <w:pPr>
              <w:rPr>
                <w:i/>
                <w:iCs/>
                <w:color w:val="000000"/>
                <w:sz w:val="20"/>
                <w:szCs w:val="20"/>
              </w:rPr>
            </w:pPr>
            <w:r w:rsidRPr="007E29D3">
              <w:rPr>
                <w:i/>
                <w:iCs/>
                <w:color w:val="000000"/>
                <w:sz w:val="20"/>
                <w:szCs w:val="20"/>
              </w:rPr>
              <w:t>Комплект частотного преобразователя VL-A-0,75/230 (0,75 кВт, 4,2 А, 230 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8D35CB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F99451A"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5FCE844" w14:textId="77777777" w:rsidR="007E29D3" w:rsidRPr="007E29D3" w:rsidRDefault="007E29D3" w:rsidP="007E29D3">
            <w:pPr>
              <w:jc w:val="right"/>
              <w:rPr>
                <w:i/>
                <w:iCs/>
                <w:color w:val="000000"/>
                <w:sz w:val="20"/>
                <w:szCs w:val="20"/>
              </w:rPr>
            </w:pPr>
            <w:r w:rsidRPr="007E29D3">
              <w:rPr>
                <w:i/>
                <w:iCs/>
                <w:color w:val="000000"/>
                <w:sz w:val="20"/>
                <w:szCs w:val="20"/>
              </w:rPr>
              <w:t xml:space="preserve">21 992,82 </w:t>
            </w:r>
          </w:p>
        </w:tc>
        <w:tc>
          <w:tcPr>
            <w:tcW w:w="2439" w:type="dxa"/>
            <w:tcBorders>
              <w:top w:val="nil"/>
              <w:left w:val="nil"/>
              <w:bottom w:val="single" w:sz="4" w:space="0" w:color="auto"/>
              <w:right w:val="single" w:sz="4" w:space="0" w:color="auto"/>
            </w:tcBorders>
            <w:shd w:val="clear" w:color="000000" w:fill="D0CECE"/>
            <w:noWrap/>
            <w:hideMark/>
          </w:tcPr>
          <w:p w14:paraId="226728CF" w14:textId="77777777" w:rsidR="007E29D3" w:rsidRPr="007E29D3" w:rsidRDefault="007E29D3" w:rsidP="007E29D3">
            <w:pPr>
              <w:jc w:val="right"/>
              <w:rPr>
                <w:i/>
                <w:iCs/>
                <w:color w:val="000000"/>
                <w:sz w:val="20"/>
                <w:szCs w:val="20"/>
              </w:rPr>
            </w:pPr>
            <w:r w:rsidRPr="007E29D3">
              <w:rPr>
                <w:i/>
                <w:iCs/>
                <w:color w:val="000000"/>
                <w:sz w:val="20"/>
                <w:szCs w:val="20"/>
              </w:rPr>
              <w:t xml:space="preserve">43 985,64 </w:t>
            </w:r>
          </w:p>
        </w:tc>
      </w:tr>
      <w:tr w:rsidR="007E29D3" w:rsidRPr="007E29D3" w14:paraId="2CD02D86"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E6595E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A34EF6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BD006B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69EC0AB" w14:textId="77777777" w:rsidR="007E29D3" w:rsidRPr="007E29D3" w:rsidRDefault="007E29D3" w:rsidP="007E29D3">
            <w:pPr>
              <w:rPr>
                <w:b/>
                <w:bCs/>
                <w:color w:val="000000"/>
                <w:sz w:val="20"/>
                <w:szCs w:val="20"/>
              </w:rPr>
            </w:pPr>
            <w:r w:rsidRPr="007E29D3">
              <w:rPr>
                <w:b/>
                <w:bCs/>
                <w:color w:val="000000"/>
                <w:sz w:val="20"/>
                <w:szCs w:val="20"/>
              </w:rPr>
              <w:t>Система В2</w:t>
            </w:r>
          </w:p>
        </w:tc>
        <w:tc>
          <w:tcPr>
            <w:tcW w:w="1276" w:type="dxa"/>
            <w:tcBorders>
              <w:top w:val="nil"/>
              <w:left w:val="nil"/>
              <w:bottom w:val="single" w:sz="4" w:space="0" w:color="auto"/>
              <w:right w:val="single" w:sz="4" w:space="0" w:color="auto"/>
            </w:tcBorders>
            <w:shd w:val="clear" w:color="000000" w:fill="FFFFFF"/>
            <w:noWrap/>
            <w:hideMark/>
          </w:tcPr>
          <w:p w14:paraId="43525BD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999A9A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70E837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2D692F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F83D685"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496F3ED4" w14:textId="77777777" w:rsidR="007E29D3" w:rsidRPr="007E29D3" w:rsidRDefault="007E29D3" w:rsidP="007E29D3">
            <w:pPr>
              <w:jc w:val="right"/>
              <w:rPr>
                <w:color w:val="000000"/>
                <w:sz w:val="20"/>
                <w:szCs w:val="20"/>
              </w:rPr>
            </w:pPr>
            <w:r w:rsidRPr="007E29D3">
              <w:rPr>
                <w:color w:val="000000"/>
                <w:sz w:val="20"/>
                <w:szCs w:val="20"/>
              </w:rPr>
              <w:t>23.77</w:t>
            </w:r>
          </w:p>
        </w:tc>
        <w:tc>
          <w:tcPr>
            <w:tcW w:w="1040" w:type="dxa"/>
            <w:tcBorders>
              <w:top w:val="nil"/>
              <w:left w:val="nil"/>
              <w:bottom w:val="single" w:sz="4" w:space="0" w:color="auto"/>
              <w:right w:val="single" w:sz="4" w:space="0" w:color="auto"/>
            </w:tcBorders>
            <w:shd w:val="clear" w:color="000000" w:fill="FFFFFF"/>
            <w:noWrap/>
            <w:hideMark/>
          </w:tcPr>
          <w:p w14:paraId="4BCA19FD"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2353E9FC" w14:textId="77777777" w:rsidR="007E29D3" w:rsidRPr="007E29D3" w:rsidRDefault="007E29D3" w:rsidP="007E29D3">
            <w:pPr>
              <w:jc w:val="right"/>
              <w:rPr>
                <w:color w:val="000000"/>
                <w:sz w:val="20"/>
                <w:szCs w:val="20"/>
              </w:rPr>
            </w:pPr>
            <w:r w:rsidRPr="007E29D3">
              <w:rPr>
                <w:color w:val="000000"/>
                <w:sz w:val="20"/>
                <w:szCs w:val="20"/>
              </w:rPr>
              <w:t>77</w:t>
            </w:r>
          </w:p>
        </w:tc>
        <w:tc>
          <w:tcPr>
            <w:tcW w:w="6511" w:type="dxa"/>
            <w:tcBorders>
              <w:top w:val="nil"/>
              <w:left w:val="nil"/>
              <w:bottom w:val="single" w:sz="4" w:space="0" w:color="auto"/>
              <w:right w:val="single" w:sz="4" w:space="0" w:color="auto"/>
            </w:tcBorders>
            <w:shd w:val="clear" w:color="000000" w:fill="FFFFFF"/>
            <w:hideMark/>
          </w:tcPr>
          <w:p w14:paraId="654431AD" w14:textId="77777777" w:rsidR="007E29D3" w:rsidRPr="007E29D3" w:rsidRDefault="007E29D3" w:rsidP="007E29D3">
            <w:pPr>
              <w:rPr>
                <w:color w:val="000000"/>
                <w:sz w:val="20"/>
                <w:szCs w:val="20"/>
              </w:rPr>
            </w:pPr>
            <w:r w:rsidRPr="007E29D3">
              <w:rPr>
                <w:color w:val="000000"/>
                <w:sz w:val="20"/>
                <w:szCs w:val="20"/>
              </w:rPr>
              <w:t>Установка вентиляторов радиальных массой: до 0,05 т</w:t>
            </w:r>
          </w:p>
        </w:tc>
        <w:tc>
          <w:tcPr>
            <w:tcW w:w="1276" w:type="dxa"/>
            <w:tcBorders>
              <w:top w:val="nil"/>
              <w:left w:val="nil"/>
              <w:bottom w:val="single" w:sz="4" w:space="0" w:color="auto"/>
              <w:right w:val="single" w:sz="4" w:space="0" w:color="auto"/>
            </w:tcBorders>
            <w:shd w:val="clear" w:color="000000" w:fill="FFFFFF"/>
            <w:noWrap/>
            <w:hideMark/>
          </w:tcPr>
          <w:p w14:paraId="04329E7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4F685F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07F0252" w14:textId="77777777" w:rsidR="007E29D3" w:rsidRPr="007E29D3" w:rsidRDefault="007E29D3" w:rsidP="007E29D3">
            <w:pPr>
              <w:jc w:val="right"/>
              <w:rPr>
                <w:color w:val="000000"/>
                <w:sz w:val="20"/>
                <w:szCs w:val="20"/>
              </w:rPr>
            </w:pPr>
            <w:r w:rsidRPr="007E29D3">
              <w:rPr>
                <w:color w:val="000000"/>
                <w:sz w:val="20"/>
                <w:szCs w:val="20"/>
              </w:rPr>
              <w:t xml:space="preserve">4 863,94 </w:t>
            </w:r>
          </w:p>
        </w:tc>
        <w:tc>
          <w:tcPr>
            <w:tcW w:w="2439" w:type="dxa"/>
            <w:tcBorders>
              <w:top w:val="nil"/>
              <w:left w:val="nil"/>
              <w:bottom w:val="single" w:sz="4" w:space="0" w:color="auto"/>
              <w:right w:val="single" w:sz="4" w:space="0" w:color="auto"/>
            </w:tcBorders>
            <w:shd w:val="clear" w:color="000000" w:fill="FFFFFF"/>
            <w:noWrap/>
            <w:hideMark/>
          </w:tcPr>
          <w:p w14:paraId="4388BB3C" w14:textId="77777777" w:rsidR="007E29D3" w:rsidRPr="007E29D3" w:rsidRDefault="007E29D3" w:rsidP="007E29D3">
            <w:pPr>
              <w:jc w:val="right"/>
              <w:rPr>
                <w:color w:val="000000"/>
                <w:sz w:val="20"/>
                <w:szCs w:val="20"/>
              </w:rPr>
            </w:pPr>
            <w:r w:rsidRPr="007E29D3">
              <w:rPr>
                <w:color w:val="000000"/>
                <w:sz w:val="20"/>
                <w:szCs w:val="20"/>
              </w:rPr>
              <w:t xml:space="preserve">4 863,94 </w:t>
            </w:r>
          </w:p>
        </w:tc>
      </w:tr>
      <w:tr w:rsidR="007E29D3" w:rsidRPr="007E29D3" w14:paraId="75CCC8E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2FC99179" w14:textId="77777777" w:rsidR="007E29D3" w:rsidRPr="007E29D3" w:rsidRDefault="007E29D3" w:rsidP="007E29D3">
            <w:pPr>
              <w:jc w:val="right"/>
              <w:rPr>
                <w:i/>
                <w:iCs/>
                <w:color w:val="000000"/>
                <w:sz w:val="20"/>
                <w:szCs w:val="20"/>
              </w:rPr>
            </w:pPr>
            <w:r w:rsidRPr="007E29D3">
              <w:rPr>
                <w:i/>
                <w:iCs/>
                <w:color w:val="000000"/>
                <w:sz w:val="20"/>
                <w:szCs w:val="20"/>
              </w:rPr>
              <w:t>23.78</w:t>
            </w:r>
          </w:p>
        </w:tc>
        <w:tc>
          <w:tcPr>
            <w:tcW w:w="1040" w:type="dxa"/>
            <w:tcBorders>
              <w:top w:val="nil"/>
              <w:left w:val="nil"/>
              <w:bottom w:val="single" w:sz="4" w:space="0" w:color="auto"/>
              <w:right w:val="single" w:sz="4" w:space="0" w:color="auto"/>
            </w:tcBorders>
            <w:shd w:val="clear" w:color="000000" w:fill="D0CECE"/>
            <w:noWrap/>
            <w:hideMark/>
          </w:tcPr>
          <w:p w14:paraId="62DE8AD3"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0E809F84" w14:textId="77777777" w:rsidR="007E29D3" w:rsidRPr="007E29D3" w:rsidRDefault="007E29D3" w:rsidP="007E29D3">
            <w:pPr>
              <w:jc w:val="right"/>
              <w:rPr>
                <w:i/>
                <w:iCs/>
                <w:color w:val="000000"/>
                <w:sz w:val="20"/>
                <w:szCs w:val="20"/>
              </w:rPr>
            </w:pPr>
            <w:r w:rsidRPr="007E29D3">
              <w:rPr>
                <w:i/>
                <w:iCs/>
                <w:color w:val="000000"/>
                <w:sz w:val="20"/>
                <w:szCs w:val="20"/>
              </w:rPr>
              <w:t>78</w:t>
            </w:r>
          </w:p>
        </w:tc>
        <w:tc>
          <w:tcPr>
            <w:tcW w:w="6511" w:type="dxa"/>
            <w:tcBorders>
              <w:top w:val="nil"/>
              <w:left w:val="nil"/>
              <w:bottom w:val="single" w:sz="4" w:space="0" w:color="auto"/>
              <w:right w:val="single" w:sz="4" w:space="0" w:color="auto"/>
            </w:tcBorders>
            <w:shd w:val="clear" w:color="000000" w:fill="D0CECE"/>
            <w:hideMark/>
          </w:tcPr>
          <w:p w14:paraId="77743CC7" w14:textId="77777777" w:rsidR="007E29D3" w:rsidRPr="007E29D3" w:rsidRDefault="007E29D3" w:rsidP="007E29D3">
            <w:pPr>
              <w:rPr>
                <w:i/>
                <w:iCs/>
                <w:color w:val="000000"/>
                <w:sz w:val="20"/>
                <w:szCs w:val="20"/>
              </w:rPr>
            </w:pPr>
            <w:r w:rsidRPr="007E29D3">
              <w:rPr>
                <w:i/>
                <w:iCs/>
                <w:color w:val="000000"/>
                <w:sz w:val="20"/>
                <w:szCs w:val="20"/>
              </w:rPr>
              <w:t>Вентилятор радиальный №2, исп.1, Типоразмер двигателя АИР56А-90L, N=1500 об/мин (ВР 280-46-2К)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14C967A"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3235ADA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0537F49" w14:textId="77777777" w:rsidR="007E29D3" w:rsidRPr="007E29D3" w:rsidRDefault="007E29D3" w:rsidP="007E29D3">
            <w:pPr>
              <w:jc w:val="right"/>
              <w:rPr>
                <w:i/>
                <w:iCs/>
                <w:color w:val="000000"/>
                <w:sz w:val="20"/>
                <w:szCs w:val="20"/>
              </w:rPr>
            </w:pPr>
            <w:r w:rsidRPr="007E29D3">
              <w:rPr>
                <w:i/>
                <w:iCs/>
                <w:color w:val="000000"/>
                <w:sz w:val="20"/>
                <w:szCs w:val="20"/>
              </w:rPr>
              <w:t xml:space="preserve">5 786,11 </w:t>
            </w:r>
          </w:p>
        </w:tc>
        <w:tc>
          <w:tcPr>
            <w:tcW w:w="2439" w:type="dxa"/>
            <w:tcBorders>
              <w:top w:val="nil"/>
              <w:left w:val="nil"/>
              <w:bottom w:val="single" w:sz="4" w:space="0" w:color="auto"/>
              <w:right w:val="single" w:sz="4" w:space="0" w:color="auto"/>
            </w:tcBorders>
            <w:shd w:val="clear" w:color="000000" w:fill="D0CECE"/>
            <w:noWrap/>
            <w:hideMark/>
          </w:tcPr>
          <w:p w14:paraId="2E470663" w14:textId="77777777" w:rsidR="007E29D3" w:rsidRPr="007E29D3" w:rsidRDefault="007E29D3" w:rsidP="007E29D3">
            <w:pPr>
              <w:jc w:val="right"/>
              <w:rPr>
                <w:i/>
                <w:iCs/>
                <w:color w:val="000000"/>
                <w:sz w:val="20"/>
                <w:szCs w:val="20"/>
              </w:rPr>
            </w:pPr>
            <w:r w:rsidRPr="007E29D3">
              <w:rPr>
                <w:i/>
                <w:iCs/>
                <w:color w:val="000000"/>
                <w:sz w:val="20"/>
                <w:szCs w:val="20"/>
              </w:rPr>
              <w:t xml:space="preserve">5 786,11 </w:t>
            </w:r>
          </w:p>
        </w:tc>
      </w:tr>
      <w:tr w:rsidR="007E29D3" w:rsidRPr="007E29D3" w14:paraId="4DB6C68B"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4C43FD97" w14:textId="77777777" w:rsidR="007E29D3" w:rsidRPr="007E29D3" w:rsidRDefault="007E29D3" w:rsidP="007E29D3">
            <w:pPr>
              <w:jc w:val="right"/>
              <w:rPr>
                <w:color w:val="000000"/>
                <w:sz w:val="20"/>
                <w:szCs w:val="20"/>
              </w:rPr>
            </w:pPr>
            <w:r w:rsidRPr="007E29D3">
              <w:rPr>
                <w:color w:val="000000"/>
                <w:sz w:val="20"/>
                <w:szCs w:val="20"/>
              </w:rPr>
              <w:t>23.79</w:t>
            </w:r>
          </w:p>
        </w:tc>
        <w:tc>
          <w:tcPr>
            <w:tcW w:w="1040" w:type="dxa"/>
            <w:tcBorders>
              <w:top w:val="nil"/>
              <w:left w:val="nil"/>
              <w:bottom w:val="single" w:sz="4" w:space="0" w:color="auto"/>
              <w:right w:val="single" w:sz="4" w:space="0" w:color="auto"/>
            </w:tcBorders>
            <w:shd w:val="clear" w:color="000000" w:fill="FFFFFF"/>
            <w:noWrap/>
            <w:hideMark/>
          </w:tcPr>
          <w:p w14:paraId="67646232"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117F7ED" w14:textId="77777777" w:rsidR="007E29D3" w:rsidRPr="007E29D3" w:rsidRDefault="007E29D3" w:rsidP="007E29D3">
            <w:pPr>
              <w:jc w:val="right"/>
              <w:rPr>
                <w:color w:val="000000"/>
                <w:sz w:val="20"/>
                <w:szCs w:val="20"/>
              </w:rPr>
            </w:pPr>
            <w:r w:rsidRPr="007E29D3">
              <w:rPr>
                <w:color w:val="000000"/>
                <w:sz w:val="20"/>
                <w:szCs w:val="20"/>
              </w:rPr>
              <w:t>79</w:t>
            </w:r>
          </w:p>
        </w:tc>
        <w:tc>
          <w:tcPr>
            <w:tcW w:w="6511" w:type="dxa"/>
            <w:tcBorders>
              <w:top w:val="nil"/>
              <w:left w:val="nil"/>
              <w:bottom w:val="single" w:sz="4" w:space="0" w:color="auto"/>
              <w:right w:val="single" w:sz="4" w:space="0" w:color="auto"/>
            </w:tcBorders>
            <w:shd w:val="clear" w:color="000000" w:fill="FFFFFF"/>
            <w:hideMark/>
          </w:tcPr>
          <w:p w14:paraId="5F8EF7D1" w14:textId="77777777" w:rsidR="007E29D3" w:rsidRPr="007E29D3" w:rsidRDefault="007E29D3" w:rsidP="007E29D3">
            <w:pPr>
              <w:rPr>
                <w:color w:val="000000"/>
                <w:sz w:val="20"/>
                <w:szCs w:val="20"/>
              </w:rPr>
            </w:pPr>
            <w:r w:rsidRPr="007E29D3">
              <w:rPr>
                <w:color w:val="000000"/>
                <w:sz w:val="20"/>
                <w:szCs w:val="20"/>
              </w:rPr>
              <w:t>Установка виброизолятора: номер 38</w:t>
            </w:r>
          </w:p>
        </w:tc>
        <w:tc>
          <w:tcPr>
            <w:tcW w:w="1276" w:type="dxa"/>
            <w:tcBorders>
              <w:top w:val="nil"/>
              <w:left w:val="nil"/>
              <w:bottom w:val="single" w:sz="4" w:space="0" w:color="auto"/>
              <w:right w:val="single" w:sz="4" w:space="0" w:color="auto"/>
            </w:tcBorders>
            <w:shd w:val="clear" w:color="000000" w:fill="FFFFFF"/>
            <w:noWrap/>
            <w:hideMark/>
          </w:tcPr>
          <w:p w14:paraId="0AC5FA06"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68157DA3" w14:textId="77777777" w:rsidR="007E29D3" w:rsidRPr="007E29D3" w:rsidRDefault="007E29D3" w:rsidP="007E29D3">
            <w:pPr>
              <w:jc w:val="right"/>
              <w:rPr>
                <w:color w:val="000000"/>
                <w:sz w:val="20"/>
                <w:szCs w:val="20"/>
              </w:rPr>
            </w:pPr>
            <w:r w:rsidRPr="007E29D3">
              <w:rPr>
                <w:color w:val="000000"/>
                <w:sz w:val="20"/>
                <w:szCs w:val="20"/>
              </w:rPr>
              <w:t>0,4</w:t>
            </w:r>
          </w:p>
        </w:tc>
        <w:tc>
          <w:tcPr>
            <w:tcW w:w="1275" w:type="dxa"/>
            <w:tcBorders>
              <w:top w:val="nil"/>
              <w:left w:val="nil"/>
              <w:bottom w:val="single" w:sz="4" w:space="0" w:color="auto"/>
              <w:right w:val="single" w:sz="4" w:space="0" w:color="auto"/>
            </w:tcBorders>
            <w:shd w:val="clear" w:color="000000" w:fill="FFFFFF"/>
            <w:noWrap/>
            <w:hideMark/>
          </w:tcPr>
          <w:p w14:paraId="1B81BEAB" w14:textId="77777777" w:rsidR="007E29D3" w:rsidRPr="007E29D3" w:rsidRDefault="007E29D3" w:rsidP="007E29D3">
            <w:pPr>
              <w:jc w:val="right"/>
              <w:rPr>
                <w:color w:val="000000"/>
                <w:sz w:val="20"/>
                <w:szCs w:val="20"/>
              </w:rPr>
            </w:pPr>
            <w:r w:rsidRPr="007E29D3">
              <w:rPr>
                <w:color w:val="000000"/>
                <w:sz w:val="20"/>
                <w:szCs w:val="20"/>
              </w:rPr>
              <w:t xml:space="preserve">3 348,32 </w:t>
            </w:r>
          </w:p>
        </w:tc>
        <w:tc>
          <w:tcPr>
            <w:tcW w:w="2439" w:type="dxa"/>
            <w:tcBorders>
              <w:top w:val="nil"/>
              <w:left w:val="nil"/>
              <w:bottom w:val="single" w:sz="4" w:space="0" w:color="auto"/>
              <w:right w:val="single" w:sz="4" w:space="0" w:color="auto"/>
            </w:tcBorders>
            <w:shd w:val="clear" w:color="000000" w:fill="FFFFFF"/>
            <w:noWrap/>
            <w:hideMark/>
          </w:tcPr>
          <w:p w14:paraId="5B7C618A" w14:textId="77777777" w:rsidR="007E29D3" w:rsidRPr="007E29D3" w:rsidRDefault="007E29D3" w:rsidP="007E29D3">
            <w:pPr>
              <w:jc w:val="right"/>
              <w:rPr>
                <w:color w:val="000000"/>
                <w:sz w:val="20"/>
                <w:szCs w:val="20"/>
              </w:rPr>
            </w:pPr>
            <w:r w:rsidRPr="007E29D3">
              <w:rPr>
                <w:color w:val="000000"/>
                <w:sz w:val="20"/>
                <w:szCs w:val="20"/>
              </w:rPr>
              <w:t xml:space="preserve">1 339,33 </w:t>
            </w:r>
          </w:p>
        </w:tc>
      </w:tr>
      <w:tr w:rsidR="007E29D3" w:rsidRPr="007E29D3" w14:paraId="18C32313"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7EBB369" w14:textId="77777777" w:rsidR="007E29D3" w:rsidRPr="007E29D3" w:rsidRDefault="007E29D3" w:rsidP="007E29D3">
            <w:pPr>
              <w:jc w:val="right"/>
              <w:rPr>
                <w:color w:val="000000"/>
                <w:sz w:val="20"/>
                <w:szCs w:val="20"/>
              </w:rPr>
            </w:pPr>
            <w:r w:rsidRPr="007E29D3">
              <w:rPr>
                <w:color w:val="000000"/>
                <w:sz w:val="20"/>
                <w:szCs w:val="20"/>
              </w:rPr>
              <w:t>23.80</w:t>
            </w:r>
          </w:p>
        </w:tc>
        <w:tc>
          <w:tcPr>
            <w:tcW w:w="1040" w:type="dxa"/>
            <w:tcBorders>
              <w:top w:val="nil"/>
              <w:left w:val="nil"/>
              <w:bottom w:val="single" w:sz="4" w:space="0" w:color="auto"/>
              <w:right w:val="single" w:sz="4" w:space="0" w:color="auto"/>
            </w:tcBorders>
            <w:shd w:val="clear" w:color="000000" w:fill="FFFFFF"/>
            <w:noWrap/>
            <w:hideMark/>
          </w:tcPr>
          <w:p w14:paraId="284EB915"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6F1F30DE" w14:textId="77777777" w:rsidR="007E29D3" w:rsidRPr="007E29D3" w:rsidRDefault="007E29D3" w:rsidP="007E29D3">
            <w:pPr>
              <w:jc w:val="right"/>
              <w:rPr>
                <w:color w:val="000000"/>
                <w:sz w:val="20"/>
                <w:szCs w:val="20"/>
              </w:rPr>
            </w:pPr>
            <w:r w:rsidRPr="007E29D3">
              <w:rPr>
                <w:color w:val="000000"/>
                <w:sz w:val="20"/>
                <w:szCs w:val="20"/>
              </w:rPr>
              <w:t>80</w:t>
            </w:r>
          </w:p>
        </w:tc>
        <w:tc>
          <w:tcPr>
            <w:tcW w:w="6511" w:type="dxa"/>
            <w:tcBorders>
              <w:top w:val="nil"/>
              <w:left w:val="nil"/>
              <w:bottom w:val="single" w:sz="4" w:space="0" w:color="auto"/>
              <w:right w:val="single" w:sz="4" w:space="0" w:color="auto"/>
            </w:tcBorders>
            <w:shd w:val="clear" w:color="000000" w:fill="FFFFFF"/>
            <w:hideMark/>
          </w:tcPr>
          <w:p w14:paraId="1AA2B77A" w14:textId="77777777" w:rsidR="007E29D3" w:rsidRPr="007E29D3" w:rsidRDefault="007E29D3" w:rsidP="007E29D3">
            <w:pPr>
              <w:rPr>
                <w:color w:val="000000"/>
                <w:sz w:val="20"/>
                <w:szCs w:val="20"/>
              </w:rPr>
            </w:pPr>
            <w:r w:rsidRPr="007E29D3">
              <w:rPr>
                <w:color w:val="000000"/>
                <w:sz w:val="20"/>
                <w:szCs w:val="20"/>
              </w:rPr>
              <w:t>Виброизоляторы пружинные: до № 38</w:t>
            </w:r>
          </w:p>
        </w:tc>
        <w:tc>
          <w:tcPr>
            <w:tcW w:w="1276" w:type="dxa"/>
            <w:tcBorders>
              <w:top w:val="nil"/>
              <w:left w:val="nil"/>
              <w:bottom w:val="single" w:sz="4" w:space="0" w:color="auto"/>
              <w:right w:val="single" w:sz="4" w:space="0" w:color="auto"/>
            </w:tcBorders>
            <w:shd w:val="clear" w:color="000000" w:fill="FFFFFF"/>
            <w:noWrap/>
            <w:hideMark/>
          </w:tcPr>
          <w:p w14:paraId="6F657C7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365B7F4"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104EDEE4" w14:textId="77777777" w:rsidR="007E29D3" w:rsidRPr="007E29D3" w:rsidRDefault="007E29D3" w:rsidP="007E29D3">
            <w:pPr>
              <w:jc w:val="right"/>
              <w:rPr>
                <w:color w:val="000000"/>
                <w:sz w:val="20"/>
                <w:szCs w:val="20"/>
              </w:rPr>
            </w:pPr>
            <w:r w:rsidRPr="007E29D3">
              <w:rPr>
                <w:color w:val="000000"/>
                <w:sz w:val="20"/>
                <w:szCs w:val="20"/>
              </w:rPr>
              <w:t xml:space="preserve">151,56 </w:t>
            </w:r>
          </w:p>
        </w:tc>
        <w:tc>
          <w:tcPr>
            <w:tcW w:w="2439" w:type="dxa"/>
            <w:tcBorders>
              <w:top w:val="nil"/>
              <w:left w:val="nil"/>
              <w:bottom w:val="single" w:sz="4" w:space="0" w:color="auto"/>
              <w:right w:val="single" w:sz="4" w:space="0" w:color="auto"/>
            </w:tcBorders>
            <w:shd w:val="clear" w:color="000000" w:fill="FFFFFF"/>
            <w:noWrap/>
            <w:hideMark/>
          </w:tcPr>
          <w:p w14:paraId="3CC97CBD" w14:textId="77777777" w:rsidR="007E29D3" w:rsidRPr="007E29D3" w:rsidRDefault="007E29D3" w:rsidP="007E29D3">
            <w:pPr>
              <w:jc w:val="right"/>
              <w:rPr>
                <w:color w:val="000000"/>
                <w:sz w:val="20"/>
                <w:szCs w:val="20"/>
              </w:rPr>
            </w:pPr>
            <w:r w:rsidRPr="007E29D3">
              <w:rPr>
                <w:color w:val="000000"/>
                <w:sz w:val="20"/>
                <w:szCs w:val="20"/>
              </w:rPr>
              <w:t xml:space="preserve">606,24 </w:t>
            </w:r>
          </w:p>
        </w:tc>
      </w:tr>
      <w:tr w:rsidR="007E29D3" w:rsidRPr="007E29D3" w14:paraId="6CEE7B35"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1253D2A" w14:textId="77777777" w:rsidR="007E29D3" w:rsidRPr="007E29D3" w:rsidRDefault="007E29D3" w:rsidP="007E29D3">
            <w:pPr>
              <w:jc w:val="right"/>
              <w:rPr>
                <w:color w:val="000000"/>
                <w:sz w:val="20"/>
                <w:szCs w:val="20"/>
              </w:rPr>
            </w:pPr>
            <w:r w:rsidRPr="007E29D3">
              <w:rPr>
                <w:color w:val="000000"/>
                <w:sz w:val="20"/>
                <w:szCs w:val="20"/>
              </w:rPr>
              <w:t>23.81</w:t>
            </w:r>
          </w:p>
        </w:tc>
        <w:tc>
          <w:tcPr>
            <w:tcW w:w="1040" w:type="dxa"/>
            <w:tcBorders>
              <w:top w:val="nil"/>
              <w:left w:val="nil"/>
              <w:bottom w:val="single" w:sz="4" w:space="0" w:color="auto"/>
              <w:right w:val="single" w:sz="4" w:space="0" w:color="auto"/>
            </w:tcBorders>
            <w:shd w:val="clear" w:color="000000" w:fill="FFFFFF"/>
            <w:noWrap/>
            <w:hideMark/>
          </w:tcPr>
          <w:p w14:paraId="5CA81CA5"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385FBC1C" w14:textId="77777777" w:rsidR="007E29D3" w:rsidRPr="007E29D3" w:rsidRDefault="007E29D3" w:rsidP="007E29D3">
            <w:pPr>
              <w:jc w:val="right"/>
              <w:rPr>
                <w:color w:val="000000"/>
                <w:sz w:val="20"/>
                <w:szCs w:val="20"/>
              </w:rPr>
            </w:pPr>
            <w:r w:rsidRPr="007E29D3">
              <w:rPr>
                <w:color w:val="000000"/>
                <w:sz w:val="20"/>
                <w:szCs w:val="20"/>
              </w:rPr>
              <w:t>81</w:t>
            </w:r>
          </w:p>
        </w:tc>
        <w:tc>
          <w:tcPr>
            <w:tcW w:w="6511" w:type="dxa"/>
            <w:tcBorders>
              <w:top w:val="nil"/>
              <w:left w:val="nil"/>
              <w:bottom w:val="single" w:sz="4" w:space="0" w:color="auto"/>
              <w:right w:val="single" w:sz="4" w:space="0" w:color="auto"/>
            </w:tcBorders>
            <w:shd w:val="clear" w:color="000000" w:fill="FFFFFF"/>
            <w:hideMark/>
          </w:tcPr>
          <w:p w14:paraId="4BC053AA" w14:textId="77777777" w:rsidR="007E29D3" w:rsidRPr="007E29D3" w:rsidRDefault="007E29D3" w:rsidP="007E29D3">
            <w:pPr>
              <w:rPr>
                <w:color w:val="000000"/>
                <w:sz w:val="20"/>
                <w:szCs w:val="20"/>
              </w:rPr>
            </w:pPr>
            <w:r w:rsidRPr="007E29D3">
              <w:rPr>
                <w:color w:val="000000"/>
                <w:sz w:val="20"/>
                <w:szCs w:val="20"/>
              </w:rPr>
              <w:t>Установка фильтров воздушных (сухих) производительностью: до 10 тыс.м3/час</w:t>
            </w:r>
          </w:p>
        </w:tc>
        <w:tc>
          <w:tcPr>
            <w:tcW w:w="1276" w:type="dxa"/>
            <w:tcBorders>
              <w:top w:val="nil"/>
              <w:left w:val="nil"/>
              <w:bottom w:val="single" w:sz="4" w:space="0" w:color="auto"/>
              <w:right w:val="single" w:sz="4" w:space="0" w:color="auto"/>
            </w:tcBorders>
            <w:shd w:val="clear" w:color="000000" w:fill="FFFFFF"/>
            <w:noWrap/>
            <w:hideMark/>
          </w:tcPr>
          <w:p w14:paraId="2C56844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E1CE09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4E01FE7" w14:textId="77777777" w:rsidR="007E29D3" w:rsidRPr="007E29D3" w:rsidRDefault="007E29D3" w:rsidP="007E29D3">
            <w:pPr>
              <w:jc w:val="right"/>
              <w:rPr>
                <w:color w:val="000000"/>
                <w:sz w:val="20"/>
                <w:szCs w:val="20"/>
              </w:rPr>
            </w:pPr>
            <w:r w:rsidRPr="007E29D3">
              <w:rPr>
                <w:color w:val="000000"/>
                <w:sz w:val="20"/>
                <w:szCs w:val="20"/>
              </w:rPr>
              <w:t xml:space="preserve">8 679,46 </w:t>
            </w:r>
          </w:p>
        </w:tc>
        <w:tc>
          <w:tcPr>
            <w:tcW w:w="2439" w:type="dxa"/>
            <w:tcBorders>
              <w:top w:val="nil"/>
              <w:left w:val="nil"/>
              <w:bottom w:val="single" w:sz="4" w:space="0" w:color="auto"/>
              <w:right w:val="single" w:sz="4" w:space="0" w:color="auto"/>
            </w:tcBorders>
            <w:shd w:val="clear" w:color="000000" w:fill="FFFFFF"/>
            <w:noWrap/>
            <w:hideMark/>
          </w:tcPr>
          <w:p w14:paraId="253492BF" w14:textId="77777777" w:rsidR="007E29D3" w:rsidRPr="007E29D3" w:rsidRDefault="007E29D3" w:rsidP="007E29D3">
            <w:pPr>
              <w:jc w:val="right"/>
              <w:rPr>
                <w:color w:val="000000"/>
                <w:sz w:val="20"/>
                <w:szCs w:val="20"/>
              </w:rPr>
            </w:pPr>
            <w:r w:rsidRPr="007E29D3">
              <w:rPr>
                <w:color w:val="000000"/>
                <w:sz w:val="20"/>
                <w:szCs w:val="20"/>
              </w:rPr>
              <w:t xml:space="preserve">8 679,46 </w:t>
            </w:r>
          </w:p>
        </w:tc>
      </w:tr>
      <w:tr w:rsidR="007E29D3" w:rsidRPr="007E29D3" w14:paraId="43AE0E0D"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3F98795" w14:textId="77777777" w:rsidR="007E29D3" w:rsidRPr="007E29D3" w:rsidRDefault="007E29D3" w:rsidP="007E29D3">
            <w:pPr>
              <w:jc w:val="right"/>
              <w:rPr>
                <w:color w:val="000000"/>
                <w:sz w:val="20"/>
                <w:szCs w:val="20"/>
              </w:rPr>
            </w:pPr>
            <w:r w:rsidRPr="007E29D3">
              <w:rPr>
                <w:color w:val="000000"/>
                <w:sz w:val="20"/>
                <w:szCs w:val="20"/>
              </w:rPr>
              <w:t>23.82</w:t>
            </w:r>
          </w:p>
        </w:tc>
        <w:tc>
          <w:tcPr>
            <w:tcW w:w="1040" w:type="dxa"/>
            <w:tcBorders>
              <w:top w:val="nil"/>
              <w:left w:val="nil"/>
              <w:bottom w:val="single" w:sz="4" w:space="0" w:color="auto"/>
              <w:right w:val="single" w:sz="4" w:space="0" w:color="auto"/>
            </w:tcBorders>
            <w:shd w:val="clear" w:color="000000" w:fill="FFFFFF"/>
            <w:noWrap/>
            <w:hideMark/>
          </w:tcPr>
          <w:p w14:paraId="66D3252F"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D4675E8" w14:textId="77777777" w:rsidR="007E29D3" w:rsidRPr="007E29D3" w:rsidRDefault="007E29D3" w:rsidP="007E29D3">
            <w:pPr>
              <w:jc w:val="right"/>
              <w:rPr>
                <w:color w:val="000000"/>
                <w:sz w:val="20"/>
                <w:szCs w:val="20"/>
              </w:rPr>
            </w:pPr>
            <w:r w:rsidRPr="007E29D3">
              <w:rPr>
                <w:color w:val="000000"/>
                <w:sz w:val="20"/>
                <w:szCs w:val="20"/>
              </w:rPr>
              <w:t>82</w:t>
            </w:r>
          </w:p>
        </w:tc>
        <w:tc>
          <w:tcPr>
            <w:tcW w:w="6511" w:type="dxa"/>
            <w:tcBorders>
              <w:top w:val="nil"/>
              <w:left w:val="nil"/>
              <w:bottom w:val="single" w:sz="4" w:space="0" w:color="auto"/>
              <w:right w:val="single" w:sz="4" w:space="0" w:color="auto"/>
            </w:tcBorders>
            <w:shd w:val="clear" w:color="000000" w:fill="FFFFFF"/>
            <w:hideMark/>
          </w:tcPr>
          <w:p w14:paraId="23262C76" w14:textId="77777777" w:rsidR="007E29D3" w:rsidRPr="007E29D3" w:rsidRDefault="007E29D3" w:rsidP="007E29D3">
            <w:pPr>
              <w:rPr>
                <w:color w:val="000000"/>
                <w:sz w:val="20"/>
                <w:szCs w:val="20"/>
              </w:rPr>
            </w:pPr>
            <w:r w:rsidRPr="007E29D3">
              <w:rPr>
                <w:color w:val="000000"/>
                <w:sz w:val="20"/>
                <w:szCs w:val="20"/>
              </w:rPr>
              <w:t>Фильтр FKS 125 G3</w:t>
            </w:r>
          </w:p>
        </w:tc>
        <w:tc>
          <w:tcPr>
            <w:tcW w:w="1276" w:type="dxa"/>
            <w:tcBorders>
              <w:top w:val="nil"/>
              <w:left w:val="nil"/>
              <w:bottom w:val="single" w:sz="4" w:space="0" w:color="auto"/>
              <w:right w:val="single" w:sz="4" w:space="0" w:color="auto"/>
            </w:tcBorders>
            <w:shd w:val="clear" w:color="000000" w:fill="FFFFFF"/>
            <w:noWrap/>
            <w:hideMark/>
          </w:tcPr>
          <w:p w14:paraId="0A8462E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3D37FC1"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3D8D34D" w14:textId="77777777" w:rsidR="007E29D3" w:rsidRPr="007E29D3" w:rsidRDefault="007E29D3" w:rsidP="007E29D3">
            <w:pPr>
              <w:jc w:val="right"/>
              <w:rPr>
                <w:color w:val="000000"/>
                <w:sz w:val="20"/>
                <w:szCs w:val="20"/>
              </w:rPr>
            </w:pPr>
            <w:r w:rsidRPr="007E29D3">
              <w:rPr>
                <w:color w:val="000000"/>
                <w:sz w:val="20"/>
                <w:szCs w:val="20"/>
              </w:rPr>
              <w:t xml:space="preserve">1 282,31 </w:t>
            </w:r>
          </w:p>
        </w:tc>
        <w:tc>
          <w:tcPr>
            <w:tcW w:w="2439" w:type="dxa"/>
            <w:tcBorders>
              <w:top w:val="nil"/>
              <w:left w:val="nil"/>
              <w:bottom w:val="single" w:sz="4" w:space="0" w:color="auto"/>
              <w:right w:val="single" w:sz="4" w:space="0" w:color="auto"/>
            </w:tcBorders>
            <w:shd w:val="clear" w:color="000000" w:fill="FFFFFF"/>
            <w:noWrap/>
            <w:hideMark/>
          </w:tcPr>
          <w:p w14:paraId="202EEFB1" w14:textId="77777777" w:rsidR="007E29D3" w:rsidRPr="007E29D3" w:rsidRDefault="007E29D3" w:rsidP="007E29D3">
            <w:pPr>
              <w:jc w:val="right"/>
              <w:rPr>
                <w:color w:val="000000"/>
                <w:sz w:val="20"/>
                <w:szCs w:val="20"/>
              </w:rPr>
            </w:pPr>
            <w:r w:rsidRPr="007E29D3">
              <w:rPr>
                <w:color w:val="000000"/>
                <w:sz w:val="20"/>
                <w:szCs w:val="20"/>
              </w:rPr>
              <w:t xml:space="preserve">1 282,31 </w:t>
            </w:r>
          </w:p>
        </w:tc>
      </w:tr>
      <w:tr w:rsidR="007E29D3" w:rsidRPr="007E29D3" w14:paraId="67629E20"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75DDDC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711884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6A546E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D9F1B6F" w14:textId="77777777" w:rsidR="007E29D3" w:rsidRPr="007E29D3" w:rsidRDefault="007E29D3" w:rsidP="007E29D3">
            <w:pPr>
              <w:rPr>
                <w:b/>
                <w:bCs/>
                <w:color w:val="000000"/>
                <w:sz w:val="20"/>
                <w:szCs w:val="20"/>
              </w:rPr>
            </w:pPr>
            <w:r w:rsidRPr="007E29D3">
              <w:rPr>
                <w:b/>
                <w:bCs/>
                <w:color w:val="000000"/>
                <w:sz w:val="20"/>
                <w:szCs w:val="20"/>
              </w:rPr>
              <w:t>Система В 3 /меняется на "Система В5; В7"</w:t>
            </w:r>
          </w:p>
        </w:tc>
        <w:tc>
          <w:tcPr>
            <w:tcW w:w="1276" w:type="dxa"/>
            <w:tcBorders>
              <w:top w:val="nil"/>
              <w:left w:val="nil"/>
              <w:bottom w:val="single" w:sz="4" w:space="0" w:color="auto"/>
              <w:right w:val="single" w:sz="4" w:space="0" w:color="auto"/>
            </w:tcBorders>
            <w:shd w:val="clear" w:color="000000" w:fill="FFFFFF"/>
            <w:noWrap/>
            <w:hideMark/>
          </w:tcPr>
          <w:p w14:paraId="5BEC5EA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5F7BA6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BB5FE4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FE9620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969902C"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4D592DEE" w14:textId="77777777" w:rsidR="007E29D3" w:rsidRPr="007E29D3" w:rsidRDefault="007E29D3" w:rsidP="007E29D3">
            <w:pPr>
              <w:jc w:val="right"/>
              <w:rPr>
                <w:color w:val="000000"/>
                <w:sz w:val="20"/>
                <w:szCs w:val="20"/>
              </w:rPr>
            </w:pPr>
            <w:r w:rsidRPr="007E29D3">
              <w:rPr>
                <w:color w:val="000000"/>
                <w:sz w:val="20"/>
                <w:szCs w:val="20"/>
              </w:rPr>
              <w:t>23.83</w:t>
            </w:r>
          </w:p>
        </w:tc>
        <w:tc>
          <w:tcPr>
            <w:tcW w:w="1040" w:type="dxa"/>
            <w:tcBorders>
              <w:top w:val="nil"/>
              <w:left w:val="nil"/>
              <w:bottom w:val="single" w:sz="4" w:space="0" w:color="auto"/>
              <w:right w:val="single" w:sz="4" w:space="0" w:color="auto"/>
            </w:tcBorders>
            <w:shd w:val="clear" w:color="000000" w:fill="FFFFFF"/>
            <w:noWrap/>
            <w:hideMark/>
          </w:tcPr>
          <w:p w14:paraId="7143EA69"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5584AE03" w14:textId="77777777" w:rsidR="007E29D3" w:rsidRPr="007E29D3" w:rsidRDefault="007E29D3" w:rsidP="007E29D3">
            <w:pPr>
              <w:jc w:val="right"/>
              <w:rPr>
                <w:color w:val="000000"/>
                <w:sz w:val="20"/>
                <w:szCs w:val="20"/>
              </w:rPr>
            </w:pPr>
            <w:r w:rsidRPr="007E29D3">
              <w:rPr>
                <w:color w:val="000000"/>
                <w:sz w:val="20"/>
                <w:szCs w:val="20"/>
              </w:rPr>
              <w:t>83</w:t>
            </w:r>
          </w:p>
        </w:tc>
        <w:tc>
          <w:tcPr>
            <w:tcW w:w="6511" w:type="dxa"/>
            <w:tcBorders>
              <w:top w:val="nil"/>
              <w:left w:val="nil"/>
              <w:bottom w:val="single" w:sz="4" w:space="0" w:color="auto"/>
              <w:right w:val="single" w:sz="4" w:space="0" w:color="auto"/>
            </w:tcBorders>
            <w:shd w:val="clear" w:color="000000" w:fill="FFFFFF"/>
            <w:hideMark/>
          </w:tcPr>
          <w:p w14:paraId="5E148A45" w14:textId="77777777" w:rsidR="007E29D3" w:rsidRPr="007E29D3" w:rsidRDefault="007E29D3" w:rsidP="007E29D3">
            <w:pPr>
              <w:rPr>
                <w:color w:val="000000"/>
                <w:sz w:val="20"/>
                <w:szCs w:val="20"/>
              </w:rPr>
            </w:pPr>
            <w:r w:rsidRPr="007E29D3">
              <w:rPr>
                <w:color w:val="000000"/>
                <w:sz w:val="20"/>
                <w:szCs w:val="20"/>
              </w:rPr>
              <w:t>Установка вентиляторов осевых массой: до 0,025 т</w:t>
            </w:r>
          </w:p>
        </w:tc>
        <w:tc>
          <w:tcPr>
            <w:tcW w:w="1276" w:type="dxa"/>
            <w:tcBorders>
              <w:top w:val="nil"/>
              <w:left w:val="nil"/>
              <w:bottom w:val="single" w:sz="4" w:space="0" w:color="auto"/>
              <w:right w:val="single" w:sz="4" w:space="0" w:color="auto"/>
            </w:tcBorders>
            <w:shd w:val="clear" w:color="000000" w:fill="FFFFFF"/>
            <w:noWrap/>
            <w:hideMark/>
          </w:tcPr>
          <w:p w14:paraId="5509697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51F9906"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83E6E20" w14:textId="77777777" w:rsidR="007E29D3" w:rsidRPr="007E29D3" w:rsidRDefault="007E29D3" w:rsidP="007E29D3">
            <w:pPr>
              <w:jc w:val="right"/>
              <w:rPr>
                <w:color w:val="000000"/>
                <w:sz w:val="20"/>
                <w:szCs w:val="20"/>
              </w:rPr>
            </w:pPr>
            <w:r w:rsidRPr="007E29D3">
              <w:rPr>
                <w:color w:val="000000"/>
                <w:sz w:val="20"/>
                <w:szCs w:val="20"/>
              </w:rPr>
              <w:t xml:space="preserve">3 393,71 </w:t>
            </w:r>
          </w:p>
        </w:tc>
        <w:tc>
          <w:tcPr>
            <w:tcW w:w="2439" w:type="dxa"/>
            <w:tcBorders>
              <w:top w:val="nil"/>
              <w:left w:val="nil"/>
              <w:bottom w:val="single" w:sz="4" w:space="0" w:color="auto"/>
              <w:right w:val="single" w:sz="4" w:space="0" w:color="auto"/>
            </w:tcBorders>
            <w:shd w:val="clear" w:color="000000" w:fill="FFFFFF"/>
            <w:noWrap/>
            <w:hideMark/>
          </w:tcPr>
          <w:p w14:paraId="5E13672A" w14:textId="77777777" w:rsidR="007E29D3" w:rsidRPr="007E29D3" w:rsidRDefault="007E29D3" w:rsidP="007E29D3">
            <w:pPr>
              <w:jc w:val="right"/>
              <w:rPr>
                <w:color w:val="000000"/>
                <w:sz w:val="20"/>
                <w:szCs w:val="20"/>
              </w:rPr>
            </w:pPr>
            <w:r w:rsidRPr="007E29D3">
              <w:rPr>
                <w:color w:val="000000"/>
                <w:sz w:val="20"/>
                <w:szCs w:val="20"/>
              </w:rPr>
              <w:t xml:space="preserve">6 787,42 </w:t>
            </w:r>
          </w:p>
        </w:tc>
      </w:tr>
      <w:tr w:rsidR="007E29D3" w:rsidRPr="007E29D3" w14:paraId="0CE7555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D0CECE"/>
            <w:noWrap/>
            <w:hideMark/>
          </w:tcPr>
          <w:p w14:paraId="51CCC0A0" w14:textId="77777777" w:rsidR="007E29D3" w:rsidRPr="007E29D3" w:rsidRDefault="007E29D3" w:rsidP="007E29D3">
            <w:pPr>
              <w:jc w:val="right"/>
              <w:rPr>
                <w:i/>
                <w:iCs/>
                <w:color w:val="000000"/>
                <w:sz w:val="20"/>
                <w:szCs w:val="20"/>
              </w:rPr>
            </w:pPr>
            <w:r w:rsidRPr="007E29D3">
              <w:rPr>
                <w:i/>
                <w:iCs/>
                <w:color w:val="000000"/>
                <w:sz w:val="20"/>
                <w:szCs w:val="20"/>
              </w:rPr>
              <w:t>23.84</w:t>
            </w:r>
          </w:p>
        </w:tc>
        <w:tc>
          <w:tcPr>
            <w:tcW w:w="1040" w:type="dxa"/>
            <w:tcBorders>
              <w:top w:val="nil"/>
              <w:left w:val="nil"/>
              <w:bottom w:val="single" w:sz="4" w:space="0" w:color="auto"/>
              <w:right w:val="single" w:sz="4" w:space="0" w:color="auto"/>
            </w:tcBorders>
            <w:shd w:val="clear" w:color="000000" w:fill="D0CECE"/>
            <w:noWrap/>
            <w:hideMark/>
          </w:tcPr>
          <w:p w14:paraId="37068F65"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11B7E44B" w14:textId="77777777" w:rsidR="007E29D3" w:rsidRPr="007E29D3" w:rsidRDefault="007E29D3" w:rsidP="007E29D3">
            <w:pPr>
              <w:jc w:val="right"/>
              <w:rPr>
                <w:i/>
                <w:iCs/>
                <w:color w:val="000000"/>
                <w:sz w:val="20"/>
                <w:szCs w:val="20"/>
              </w:rPr>
            </w:pPr>
            <w:r w:rsidRPr="007E29D3">
              <w:rPr>
                <w:i/>
                <w:iCs/>
                <w:color w:val="000000"/>
                <w:sz w:val="20"/>
                <w:szCs w:val="20"/>
              </w:rPr>
              <w:t>84</w:t>
            </w:r>
          </w:p>
        </w:tc>
        <w:tc>
          <w:tcPr>
            <w:tcW w:w="6511" w:type="dxa"/>
            <w:tcBorders>
              <w:top w:val="nil"/>
              <w:left w:val="nil"/>
              <w:bottom w:val="single" w:sz="4" w:space="0" w:color="auto"/>
              <w:right w:val="single" w:sz="4" w:space="0" w:color="auto"/>
            </w:tcBorders>
            <w:shd w:val="clear" w:color="000000" w:fill="D0CECE"/>
            <w:hideMark/>
          </w:tcPr>
          <w:p w14:paraId="56BDD97A" w14:textId="77777777" w:rsidR="007E29D3" w:rsidRPr="007E29D3" w:rsidRDefault="007E29D3" w:rsidP="007E29D3">
            <w:pPr>
              <w:rPr>
                <w:i/>
                <w:iCs/>
                <w:color w:val="000000"/>
                <w:sz w:val="20"/>
                <w:szCs w:val="20"/>
              </w:rPr>
            </w:pPr>
            <w:r w:rsidRPr="007E29D3">
              <w:rPr>
                <w:i/>
                <w:iCs/>
                <w:color w:val="000000"/>
                <w:sz w:val="20"/>
                <w:szCs w:val="20"/>
              </w:rPr>
              <w:t>Вентилятор VRK 30/22-2E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C4CFB0E"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40482AD7"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2BA06362" w14:textId="77777777" w:rsidR="007E29D3" w:rsidRPr="007E29D3" w:rsidRDefault="007E29D3" w:rsidP="007E29D3">
            <w:pPr>
              <w:jc w:val="right"/>
              <w:rPr>
                <w:i/>
                <w:iCs/>
                <w:color w:val="000000"/>
                <w:sz w:val="20"/>
                <w:szCs w:val="20"/>
              </w:rPr>
            </w:pPr>
            <w:r w:rsidRPr="007E29D3">
              <w:rPr>
                <w:i/>
                <w:iCs/>
                <w:color w:val="000000"/>
                <w:sz w:val="20"/>
                <w:szCs w:val="20"/>
              </w:rPr>
              <w:t xml:space="preserve">46 775,81 </w:t>
            </w:r>
          </w:p>
        </w:tc>
        <w:tc>
          <w:tcPr>
            <w:tcW w:w="2439" w:type="dxa"/>
            <w:tcBorders>
              <w:top w:val="nil"/>
              <w:left w:val="nil"/>
              <w:bottom w:val="single" w:sz="4" w:space="0" w:color="auto"/>
              <w:right w:val="single" w:sz="4" w:space="0" w:color="auto"/>
            </w:tcBorders>
            <w:shd w:val="clear" w:color="000000" w:fill="D0CECE"/>
            <w:noWrap/>
            <w:hideMark/>
          </w:tcPr>
          <w:p w14:paraId="431161F2" w14:textId="77777777" w:rsidR="007E29D3" w:rsidRPr="007E29D3" w:rsidRDefault="007E29D3" w:rsidP="007E29D3">
            <w:pPr>
              <w:jc w:val="right"/>
              <w:rPr>
                <w:i/>
                <w:iCs/>
                <w:color w:val="000000"/>
                <w:sz w:val="20"/>
                <w:szCs w:val="20"/>
              </w:rPr>
            </w:pPr>
            <w:r w:rsidRPr="007E29D3">
              <w:rPr>
                <w:i/>
                <w:iCs/>
                <w:color w:val="000000"/>
                <w:sz w:val="20"/>
                <w:szCs w:val="20"/>
              </w:rPr>
              <w:t xml:space="preserve">93 551,62 </w:t>
            </w:r>
          </w:p>
        </w:tc>
      </w:tr>
      <w:tr w:rsidR="007E29D3" w:rsidRPr="007E29D3" w14:paraId="3331BAC3"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1C27919" w14:textId="77777777" w:rsidR="007E29D3" w:rsidRPr="007E29D3" w:rsidRDefault="007E29D3" w:rsidP="007E29D3">
            <w:pPr>
              <w:jc w:val="right"/>
              <w:rPr>
                <w:color w:val="000000"/>
                <w:sz w:val="20"/>
                <w:szCs w:val="20"/>
              </w:rPr>
            </w:pPr>
            <w:r w:rsidRPr="007E29D3">
              <w:rPr>
                <w:color w:val="000000"/>
                <w:sz w:val="20"/>
                <w:szCs w:val="20"/>
              </w:rPr>
              <w:t>23.85</w:t>
            </w:r>
          </w:p>
        </w:tc>
        <w:tc>
          <w:tcPr>
            <w:tcW w:w="1040" w:type="dxa"/>
            <w:tcBorders>
              <w:top w:val="nil"/>
              <w:left w:val="nil"/>
              <w:bottom w:val="single" w:sz="4" w:space="0" w:color="auto"/>
              <w:right w:val="single" w:sz="4" w:space="0" w:color="auto"/>
            </w:tcBorders>
            <w:shd w:val="clear" w:color="000000" w:fill="FFFFFF"/>
            <w:noWrap/>
            <w:hideMark/>
          </w:tcPr>
          <w:p w14:paraId="3CAC8348"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1353AC5" w14:textId="77777777" w:rsidR="007E29D3" w:rsidRPr="007E29D3" w:rsidRDefault="007E29D3" w:rsidP="007E29D3">
            <w:pPr>
              <w:jc w:val="right"/>
              <w:rPr>
                <w:color w:val="000000"/>
                <w:sz w:val="20"/>
                <w:szCs w:val="20"/>
              </w:rPr>
            </w:pPr>
            <w:r w:rsidRPr="007E29D3">
              <w:rPr>
                <w:color w:val="000000"/>
                <w:sz w:val="20"/>
                <w:szCs w:val="20"/>
              </w:rPr>
              <w:t>85</w:t>
            </w:r>
          </w:p>
        </w:tc>
        <w:tc>
          <w:tcPr>
            <w:tcW w:w="6511" w:type="dxa"/>
            <w:tcBorders>
              <w:top w:val="nil"/>
              <w:left w:val="nil"/>
              <w:bottom w:val="single" w:sz="4" w:space="0" w:color="auto"/>
              <w:right w:val="single" w:sz="4" w:space="0" w:color="auto"/>
            </w:tcBorders>
            <w:shd w:val="clear" w:color="000000" w:fill="FFFFFF"/>
            <w:hideMark/>
          </w:tcPr>
          <w:p w14:paraId="321C7AB3" w14:textId="77777777" w:rsidR="007E29D3" w:rsidRPr="007E29D3" w:rsidRDefault="007E29D3" w:rsidP="007E29D3">
            <w:pPr>
              <w:rPr>
                <w:color w:val="000000"/>
                <w:sz w:val="20"/>
                <w:szCs w:val="20"/>
              </w:rPr>
            </w:pPr>
            <w:r w:rsidRPr="007E29D3">
              <w:rPr>
                <w:color w:val="000000"/>
                <w:sz w:val="20"/>
                <w:szCs w:val="20"/>
              </w:rPr>
              <w:t>Установка опорных стаканов для вентиляционных устройств при высоте зданий: до 25 м</w:t>
            </w:r>
          </w:p>
        </w:tc>
        <w:tc>
          <w:tcPr>
            <w:tcW w:w="1276" w:type="dxa"/>
            <w:tcBorders>
              <w:top w:val="nil"/>
              <w:left w:val="nil"/>
              <w:bottom w:val="single" w:sz="4" w:space="0" w:color="auto"/>
              <w:right w:val="single" w:sz="4" w:space="0" w:color="auto"/>
            </w:tcBorders>
            <w:shd w:val="clear" w:color="000000" w:fill="FFFFFF"/>
            <w:noWrap/>
            <w:hideMark/>
          </w:tcPr>
          <w:p w14:paraId="099BE46C"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3C96A9F9" w14:textId="77777777" w:rsidR="007E29D3" w:rsidRPr="007E29D3" w:rsidRDefault="007E29D3" w:rsidP="007E29D3">
            <w:pPr>
              <w:jc w:val="right"/>
              <w:rPr>
                <w:color w:val="000000"/>
                <w:sz w:val="20"/>
                <w:szCs w:val="20"/>
              </w:rPr>
            </w:pPr>
            <w:r w:rsidRPr="007E29D3">
              <w:rPr>
                <w:color w:val="000000"/>
                <w:sz w:val="20"/>
                <w:szCs w:val="20"/>
              </w:rPr>
              <w:t>0,02</w:t>
            </w:r>
          </w:p>
        </w:tc>
        <w:tc>
          <w:tcPr>
            <w:tcW w:w="1275" w:type="dxa"/>
            <w:tcBorders>
              <w:top w:val="nil"/>
              <w:left w:val="nil"/>
              <w:bottom w:val="single" w:sz="4" w:space="0" w:color="auto"/>
              <w:right w:val="single" w:sz="4" w:space="0" w:color="auto"/>
            </w:tcBorders>
            <w:shd w:val="clear" w:color="000000" w:fill="FFFFFF"/>
            <w:noWrap/>
            <w:hideMark/>
          </w:tcPr>
          <w:p w14:paraId="7B038BC5" w14:textId="77777777" w:rsidR="007E29D3" w:rsidRPr="007E29D3" w:rsidRDefault="007E29D3" w:rsidP="007E29D3">
            <w:pPr>
              <w:jc w:val="right"/>
              <w:rPr>
                <w:color w:val="000000"/>
                <w:sz w:val="20"/>
                <w:szCs w:val="20"/>
              </w:rPr>
            </w:pPr>
            <w:r w:rsidRPr="007E29D3">
              <w:rPr>
                <w:color w:val="000000"/>
                <w:sz w:val="20"/>
                <w:szCs w:val="20"/>
              </w:rPr>
              <w:t xml:space="preserve">209 859,38 </w:t>
            </w:r>
          </w:p>
        </w:tc>
        <w:tc>
          <w:tcPr>
            <w:tcW w:w="2439" w:type="dxa"/>
            <w:tcBorders>
              <w:top w:val="nil"/>
              <w:left w:val="nil"/>
              <w:bottom w:val="single" w:sz="4" w:space="0" w:color="auto"/>
              <w:right w:val="single" w:sz="4" w:space="0" w:color="auto"/>
            </w:tcBorders>
            <w:shd w:val="clear" w:color="000000" w:fill="FFFFFF"/>
            <w:noWrap/>
            <w:hideMark/>
          </w:tcPr>
          <w:p w14:paraId="52160E5C" w14:textId="77777777" w:rsidR="007E29D3" w:rsidRPr="007E29D3" w:rsidRDefault="007E29D3" w:rsidP="007E29D3">
            <w:pPr>
              <w:jc w:val="right"/>
              <w:rPr>
                <w:color w:val="000000"/>
                <w:sz w:val="20"/>
                <w:szCs w:val="20"/>
              </w:rPr>
            </w:pPr>
            <w:r w:rsidRPr="007E29D3">
              <w:rPr>
                <w:color w:val="000000"/>
                <w:sz w:val="20"/>
                <w:szCs w:val="20"/>
              </w:rPr>
              <w:t xml:space="preserve">4 197,19 </w:t>
            </w:r>
          </w:p>
        </w:tc>
      </w:tr>
      <w:tr w:rsidR="007E29D3" w:rsidRPr="007E29D3" w14:paraId="53B28BE6"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15D68E6E" w14:textId="77777777" w:rsidR="007E29D3" w:rsidRPr="007E29D3" w:rsidRDefault="007E29D3" w:rsidP="007E29D3">
            <w:pPr>
              <w:jc w:val="right"/>
              <w:rPr>
                <w:i/>
                <w:iCs/>
                <w:color w:val="000000"/>
                <w:sz w:val="20"/>
                <w:szCs w:val="20"/>
              </w:rPr>
            </w:pPr>
            <w:r w:rsidRPr="007E29D3">
              <w:rPr>
                <w:i/>
                <w:iCs/>
                <w:color w:val="000000"/>
                <w:sz w:val="20"/>
                <w:szCs w:val="20"/>
              </w:rPr>
              <w:lastRenderedPageBreak/>
              <w:t>23.86</w:t>
            </w:r>
          </w:p>
        </w:tc>
        <w:tc>
          <w:tcPr>
            <w:tcW w:w="1040" w:type="dxa"/>
            <w:tcBorders>
              <w:top w:val="nil"/>
              <w:left w:val="nil"/>
              <w:bottom w:val="single" w:sz="4" w:space="0" w:color="auto"/>
              <w:right w:val="single" w:sz="4" w:space="0" w:color="auto"/>
            </w:tcBorders>
            <w:shd w:val="clear" w:color="000000" w:fill="D0CECE"/>
            <w:noWrap/>
            <w:hideMark/>
          </w:tcPr>
          <w:p w14:paraId="6322BF4A"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471175F7" w14:textId="77777777" w:rsidR="007E29D3" w:rsidRPr="007E29D3" w:rsidRDefault="007E29D3" w:rsidP="007E29D3">
            <w:pPr>
              <w:jc w:val="right"/>
              <w:rPr>
                <w:i/>
                <w:iCs/>
                <w:color w:val="000000"/>
                <w:sz w:val="20"/>
                <w:szCs w:val="20"/>
              </w:rPr>
            </w:pPr>
            <w:r w:rsidRPr="007E29D3">
              <w:rPr>
                <w:i/>
                <w:iCs/>
                <w:color w:val="000000"/>
                <w:sz w:val="20"/>
                <w:szCs w:val="20"/>
              </w:rPr>
              <w:t>86</w:t>
            </w:r>
          </w:p>
        </w:tc>
        <w:tc>
          <w:tcPr>
            <w:tcW w:w="6511" w:type="dxa"/>
            <w:tcBorders>
              <w:top w:val="nil"/>
              <w:left w:val="nil"/>
              <w:bottom w:val="single" w:sz="4" w:space="0" w:color="auto"/>
              <w:right w:val="single" w:sz="4" w:space="0" w:color="auto"/>
            </w:tcBorders>
            <w:shd w:val="clear" w:color="000000" w:fill="D0CECE"/>
            <w:hideMark/>
          </w:tcPr>
          <w:p w14:paraId="03E756C8" w14:textId="77777777" w:rsidR="007E29D3" w:rsidRPr="007E29D3" w:rsidRDefault="007E29D3" w:rsidP="007E29D3">
            <w:pPr>
              <w:rPr>
                <w:i/>
                <w:iCs/>
                <w:color w:val="000000"/>
                <w:sz w:val="20"/>
                <w:szCs w:val="20"/>
              </w:rPr>
            </w:pPr>
            <w:r w:rsidRPr="007E29D3">
              <w:rPr>
                <w:i/>
                <w:iCs/>
                <w:color w:val="000000"/>
                <w:sz w:val="20"/>
                <w:szCs w:val="20"/>
              </w:rPr>
              <w:t>Монтажный стакан с шумоглушением KPN-S-30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CF8E62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3A292E0"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EE98F5E" w14:textId="77777777" w:rsidR="007E29D3" w:rsidRPr="007E29D3" w:rsidRDefault="007E29D3" w:rsidP="007E29D3">
            <w:pPr>
              <w:jc w:val="right"/>
              <w:rPr>
                <w:i/>
                <w:iCs/>
                <w:color w:val="000000"/>
                <w:sz w:val="20"/>
                <w:szCs w:val="20"/>
              </w:rPr>
            </w:pPr>
            <w:r w:rsidRPr="007E29D3">
              <w:rPr>
                <w:i/>
                <w:iCs/>
                <w:color w:val="000000"/>
                <w:sz w:val="20"/>
                <w:szCs w:val="20"/>
              </w:rPr>
              <w:t xml:space="preserve">18 409,36 </w:t>
            </w:r>
          </w:p>
        </w:tc>
        <w:tc>
          <w:tcPr>
            <w:tcW w:w="2439" w:type="dxa"/>
            <w:tcBorders>
              <w:top w:val="nil"/>
              <w:left w:val="nil"/>
              <w:bottom w:val="single" w:sz="4" w:space="0" w:color="auto"/>
              <w:right w:val="single" w:sz="4" w:space="0" w:color="auto"/>
            </w:tcBorders>
            <w:shd w:val="clear" w:color="000000" w:fill="D0CECE"/>
            <w:noWrap/>
            <w:hideMark/>
          </w:tcPr>
          <w:p w14:paraId="012DC386" w14:textId="77777777" w:rsidR="007E29D3" w:rsidRPr="007E29D3" w:rsidRDefault="007E29D3" w:rsidP="007E29D3">
            <w:pPr>
              <w:jc w:val="right"/>
              <w:rPr>
                <w:i/>
                <w:iCs/>
                <w:color w:val="000000"/>
                <w:sz w:val="20"/>
                <w:szCs w:val="20"/>
              </w:rPr>
            </w:pPr>
            <w:r w:rsidRPr="007E29D3">
              <w:rPr>
                <w:i/>
                <w:iCs/>
                <w:color w:val="000000"/>
                <w:sz w:val="20"/>
                <w:szCs w:val="20"/>
              </w:rPr>
              <w:t xml:space="preserve">36 818,72 </w:t>
            </w:r>
          </w:p>
        </w:tc>
      </w:tr>
      <w:tr w:rsidR="007E29D3" w:rsidRPr="007E29D3" w14:paraId="1443DE44"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3ADD472" w14:textId="77777777" w:rsidR="007E29D3" w:rsidRPr="007E29D3" w:rsidRDefault="007E29D3" w:rsidP="007E29D3">
            <w:pPr>
              <w:jc w:val="right"/>
              <w:rPr>
                <w:color w:val="000000"/>
                <w:sz w:val="20"/>
                <w:szCs w:val="20"/>
              </w:rPr>
            </w:pPr>
            <w:r w:rsidRPr="007E29D3">
              <w:rPr>
                <w:color w:val="000000"/>
                <w:sz w:val="20"/>
                <w:szCs w:val="20"/>
              </w:rPr>
              <w:t>23.87</w:t>
            </w:r>
          </w:p>
        </w:tc>
        <w:tc>
          <w:tcPr>
            <w:tcW w:w="1040" w:type="dxa"/>
            <w:tcBorders>
              <w:top w:val="nil"/>
              <w:left w:val="nil"/>
              <w:bottom w:val="single" w:sz="4" w:space="0" w:color="auto"/>
              <w:right w:val="single" w:sz="4" w:space="0" w:color="auto"/>
            </w:tcBorders>
            <w:shd w:val="clear" w:color="000000" w:fill="FFFFFF"/>
            <w:noWrap/>
            <w:hideMark/>
          </w:tcPr>
          <w:p w14:paraId="3EBBC8D8"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514DF7C" w14:textId="77777777" w:rsidR="007E29D3" w:rsidRPr="007E29D3" w:rsidRDefault="007E29D3" w:rsidP="007E29D3">
            <w:pPr>
              <w:jc w:val="right"/>
              <w:rPr>
                <w:color w:val="000000"/>
                <w:sz w:val="20"/>
                <w:szCs w:val="20"/>
              </w:rPr>
            </w:pPr>
            <w:r w:rsidRPr="007E29D3">
              <w:rPr>
                <w:color w:val="000000"/>
                <w:sz w:val="20"/>
                <w:szCs w:val="20"/>
              </w:rPr>
              <w:t>87</w:t>
            </w:r>
          </w:p>
        </w:tc>
        <w:tc>
          <w:tcPr>
            <w:tcW w:w="6511" w:type="dxa"/>
            <w:tcBorders>
              <w:top w:val="nil"/>
              <w:left w:val="nil"/>
              <w:bottom w:val="single" w:sz="4" w:space="0" w:color="auto"/>
              <w:right w:val="single" w:sz="4" w:space="0" w:color="auto"/>
            </w:tcBorders>
            <w:shd w:val="clear" w:color="000000" w:fill="FFFFFF"/>
            <w:hideMark/>
          </w:tcPr>
          <w:p w14:paraId="4CCE69CB" w14:textId="77777777" w:rsidR="007E29D3" w:rsidRPr="007E29D3" w:rsidRDefault="007E29D3" w:rsidP="007E29D3">
            <w:pPr>
              <w:rPr>
                <w:color w:val="000000"/>
                <w:sz w:val="20"/>
                <w:szCs w:val="20"/>
              </w:rPr>
            </w:pPr>
            <w:r w:rsidRPr="007E29D3">
              <w:rPr>
                <w:color w:val="000000"/>
                <w:sz w:val="20"/>
                <w:szCs w:val="20"/>
              </w:rPr>
              <w:t>Прибор, устанавливаемый на резьбовых соединениях, масса: до 1,5 кг</w:t>
            </w:r>
          </w:p>
        </w:tc>
        <w:tc>
          <w:tcPr>
            <w:tcW w:w="1276" w:type="dxa"/>
            <w:tcBorders>
              <w:top w:val="nil"/>
              <w:left w:val="nil"/>
              <w:bottom w:val="single" w:sz="4" w:space="0" w:color="auto"/>
              <w:right w:val="single" w:sz="4" w:space="0" w:color="auto"/>
            </w:tcBorders>
            <w:shd w:val="clear" w:color="000000" w:fill="FFFFFF"/>
            <w:noWrap/>
            <w:hideMark/>
          </w:tcPr>
          <w:p w14:paraId="25BD711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FA8E2E9"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3D15F723" w14:textId="77777777" w:rsidR="007E29D3" w:rsidRPr="007E29D3" w:rsidRDefault="007E29D3" w:rsidP="007E29D3">
            <w:pPr>
              <w:jc w:val="right"/>
              <w:rPr>
                <w:color w:val="000000"/>
                <w:sz w:val="20"/>
                <w:szCs w:val="20"/>
              </w:rPr>
            </w:pPr>
            <w:r w:rsidRPr="007E29D3">
              <w:rPr>
                <w:color w:val="000000"/>
                <w:sz w:val="20"/>
                <w:szCs w:val="20"/>
              </w:rPr>
              <w:t xml:space="preserve">676,36 </w:t>
            </w:r>
          </w:p>
        </w:tc>
        <w:tc>
          <w:tcPr>
            <w:tcW w:w="2439" w:type="dxa"/>
            <w:tcBorders>
              <w:top w:val="nil"/>
              <w:left w:val="nil"/>
              <w:bottom w:val="single" w:sz="4" w:space="0" w:color="auto"/>
              <w:right w:val="single" w:sz="4" w:space="0" w:color="auto"/>
            </w:tcBorders>
            <w:shd w:val="clear" w:color="000000" w:fill="FFFFFF"/>
            <w:noWrap/>
            <w:hideMark/>
          </w:tcPr>
          <w:p w14:paraId="0EB6C22D" w14:textId="77777777" w:rsidR="007E29D3" w:rsidRPr="007E29D3" w:rsidRDefault="007E29D3" w:rsidP="007E29D3">
            <w:pPr>
              <w:jc w:val="right"/>
              <w:rPr>
                <w:color w:val="000000"/>
                <w:sz w:val="20"/>
                <w:szCs w:val="20"/>
              </w:rPr>
            </w:pPr>
            <w:r w:rsidRPr="007E29D3">
              <w:rPr>
                <w:color w:val="000000"/>
                <w:sz w:val="20"/>
                <w:szCs w:val="20"/>
              </w:rPr>
              <w:t xml:space="preserve">2 705,44 </w:t>
            </w:r>
          </w:p>
        </w:tc>
      </w:tr>
      <w:tr w:rsidR="007E29D3" w:rsidRPr="007E29D3" w14:paraId="573613F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D0CECE"/>
            <w:noWrap/>
            <w:hideMark/>
          </w:tcPr>
          <w:p w14:paraId="0AB286BC" w14:textId="77777777" w:rsidR="007E29D3" w:rsidRPr="007E29D3" w:rsidRDefault="007E29D3" w:rsidP="007E29D3">
            <w:pPr>
              <w:jc w:val="right"/>
              <w:rPr>
                <w:i/>
                <w:iCs/>
                <w:color w:val="000000"/>
                <w:sz w:val="20"/>
                <w:szCs w:val="20"/>
              </w:rPr>
            </w:pPr>
            <w:r w:rsidRPr="007E29D3">
              <w:rPr>
                <w:i/>
                <w:iCs/>
                <w:color w:val="000000"/>
                <w:sz w:val="20"/>
                <w:szCs w:val="20"/>
              </w:rPr>
              <w:t>23.88</w:t>
            </w:r>
          </w:p>
        </w:tc>
        <w:tc>
          <w:tcPr>
            <w:tcW w:w="1040" w:type="dxa"/>
            <w:tcBorders>
              <w:top w:val="nil"/>
              <w:left w:val="nil"/>
              <w:bottom w:val="single" w:sz="4" w:space="0" w:color="auto"/>
              <w:right w:val="single" w:sz="4" w:space="0" w:color="auto"/>
            </w:tcBorders>
            <w:shd w:val="clear" w:color="000000" w:fill="D0CECE"/>
            <w:noWrap/>
            <w:hideMark/>
          </w:tcPr>
          <w:p w14:paraId="7DE79E54"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39B1FA05" w14:textId="77777777" w:rsidR="007E29D3" w:rsidRPr="007E29D3" w:rsidRDefault="007E29D3" w:rsidP="007E29D3">
            <w:pPr>
              <w:jc w:val="right"/>
              <w:rPr>
                <w:i/>
                <w:iCs/>
                <w:color w:val="000000"/>
                <w:sz w:val="20"/>
                <w:szCs w:val="20"/>
              </w:rPr>
            </w:pPr>
            <w:r w:rsidRPr="007E29D3">
              <w:rPr>
                <w:i/>
                <w:iCs/>
                <w:color w:val="000000"/>
                <w:sz w:val="20"/>
                <w:szCs w:val="20"/>
              </w:rPr>
              <w:t>88</w:t>
            </w:r>
          </w:p>
        </w:tc>
        <w:tc>
          <w:tcPr>
            <w:tcW w:w="6511" w:type="dxa"/>
            <w:tcBorders>
              <w:top w:val="nil"/>
              <w:left w:val="nil"/>
              <w:bottom w:val="single" w:sz="4" w:space="0" w:color="auto"/>
              <w:right w:val="single" w:sz="4" w:space="0" w:color="auto"/>
            </w:tcBorders>
            <w:shd w:val="clear" w:color="000000" w:fill="D0CECE"/>
            <w:hideMark/>
          </w:tcPr>
          <w:p w14:paraId="7BD1753E" w14:textId="77777777" w:rsidR="007E29D3" w:rsidRPr="007E29D3" w:rsidRDefault="007E29D3" w:rsidP="007E29D3">
            <w:pPr>
              <w:rPr>
                <w:i/>
                <w:iCs/>
                <w:color w:val="000000"/>
                <w:sz w:val="20"/>
                <w:szCs w:val="20"/>
              </w:rPr>
            </w:pPr>
            <w:r w:rsidRPr="007E29D3">
              <w:rPr>
                <w:i/>
                <w:iCs/>
                <w:color w:val="000000"/>
                <w:sz w:val="20"/>
                <w:szCs w:val="20"/>
              </w:rPr>
              <w:t>Регулятор скорости RTY-1,5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D8BCD2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74A0DEF"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F056F94" w14:textId="77777777" w:rsidR="007E29D3" w:rsidRPr="007E29D3" w:rsidRDefault="007E29D3" w:rsidP="007E29D3">
            <w:pPr>
              <w:jc w:val="right"/>
              <w:rPr>
                <w:i/>
                <w:iCs/>
                <w:color w:val="000000"/>
                <w:sz w:val="20"/>
                <w:szCs w:val="20"/>
              </w:rPr>
            </w:pPr>
            <w:r w:rsidRPr="007E29D3">
              <w:rPr>
                <w:i/>
                <w:iCs/>
                <w:color w:val="000000"/>
                <w:sz w:val="20"/>
                <w:szCs w:val="20"/>
              </w:rPr>
              <w:t xml:space="preserve">5 862,69 </w:t>
            </w:r>
          </w:p>
        </w:tc>
        <w:tc>
          <w:tcPr>
            <w:tcW w:w="2439" w:type="dxa"/>
            <w:tcBorders>
              <w:top w:val="nil"/>
              <w:left w:val="nil"/>
              <w:bottom w:val="single" w:sz="4" w:space="0" w:color="auto"/>
              <w:right w:val="single" w:sz="4" w:space="0" w:color="auto"/>
            </w:tcBorders>
            <w:shd w:val="clear" w:color="000000" w:fill="D0CECE"/>
            <w:noWrap/>
            <w:hideMark/>
          </w:tcPr>
          <w:p w14:paraId="2E964DDE" w14:textId="77777777" w:rsidR="007E29D3" w:rsidRPr="007E29D3" w:rsidRDefault="007E29D3" w:rsidP="007E29D3">
            <w:pPr>
              <w:jc w:val="right"/>
              <w:rPr>
                <w:i/>
                <w:iCs/>
                <w:color w:val="000000"/>
                <w:sz w:val="20"/>
                <w:szCs w:val="20"/>
              </w:rPr>
            </w:pPr>
            <w:r w:rsidRPr="007E29D3">
              <w:rPr>
                <w:i/>
                <w:iCs/>
                <w:color w:val="000000"/>
                <w:sz w:val="20"/>
                <w:szCs w:val="20"/>
              </w:rPr>
              <w:t xml:space="preserve">11 725,38 </w:t>
            </w:r>
          </w:p>
        </w:tc>
      </w:tr>
      <w:tr w:rsidR="007E29D3" w:rsidRPr="007E29D3" w14:paraId="09A4BD47"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50A8CE29" w14:textId="77777777" w:rsidR="007E29D3" w:rsidRPr="007E29D3" w:rsidRDefault="007E29D3" w:rsidP="007E29D3">
            <w:pPr>
              <w:jc w:val="right"/>
              <w:rPr>
                <w:i/>
                <w:iCs/>
                <w:color w:val="000000"/>
                <w:sz w:val="20"/>
                <w:szCs w:val="20"/>
              </w:rPr>
            </w:pPr>
            <w:r w:rsidRPr="007E29D3">
              <w:rPr>
                <w:i/>
                <w:iCs/>
                <w:color w:val="000000"/>
                <w:sz w:val="20"/>
                <w:szCs w:val="20"/>
              </w:rPr>
              <w:t>23.89</w:t>
            </w:r>
          </w:p>
        </w:tc>
        <w:tc>
          <w:tcPr>
            <w:tcW w:w="1040" w:type="dxa"/>
            <w:tcBorders>
              <w:top w:val="nil"/>
              <w:left w:val="nil"/>
              <w:bottom w:val="single" w:sz="4" w:space="0" w:color="auto"/>
              <w:right w:val="single" w:sz="4" w:space="0" w:color="auto"/>
            </w:tcBorders>
            <w:shd w:val="clear" w:color="000000" w:fill="D0CECE"/>
            <w:noWrap/>
            <w:hideMark/>
          </w:tcPr>
          <w:p w14:paraId="76F9D627"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69999F82" w14:textId="77777777" w:rsidR="007E29D3" w:rsidRPr="007E29D3" w:rsidRDefault="007E29D3" w:rsidP="007E29D3">
            <w:pPr>
              <w:jc w:val="right"/>
              <w:rPr>
                <w:i/>
                <w:iCs/>
                <w:color w:val="000000"/>
                <w:sz w:val="20"/>
                <w:szCs w:val="20"/>
              </w:rPr>
            </w:pPr>
            <w:r w:rsidRPr="007E29D3">
              <w:rPr>
                <w:i/>
                <w:iCs/>
                <w:color w:val="000000"/>
                <w:sz w:val="20"/>
                <w:szCs w:val="20"/>
              </w:rPr>
              <w:t>89</w:t>
            </w:r>
          </w:p>
        </w:tc>
        <w:tc>
          <w:tcPr>
            <w:tcW w:w="6511" w:type="dxa"/>
            <w:tcBorders>
              <w:top w:val="nil"/>
              <w:left w:val="nil"/>
              <w:bottom w:val="single" w:sz="4" w:space="0" w:color="auto"/>
              <w:right w:val="single" w:sz="4" w:space="0" w:color="auto"/>
            </w:tcBorders>
            <w:shd w:val="clear" w:color="000000" w:fill="D0CECE"/>
            <w:hideMark/>
          </w:tcPr>
          <w:p w14:paraId="45893C7B" w14:textId="77777777" w:rsidR="007E29D3" w:rsidRPr="007E29D3" w:rsidRDefault="007E29D3" w:rsidP="007E29D3">
            <w:pPr>
              <w:rPr>
                <w:i/>
                <w:iCs/>
                <w:color w:val="000000"/>
                <w:sz w:val="20"/>
                <w:szCs w:val="20"/>
              </w:rPr>
            </w:pPr>
            <w:r w:rsidRPr="007E29D3">
              <w:rPr>
                <w:i/>
                <w:iCs/>
                <w:color w:val="000000"/>
                <w:sz w:val="20"/>
                <w:szCs w:val="20"/>
              </w:rPr>
              <w:t>Защитное реле S-ET 10 №382027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CE216F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8990615"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318B3E7A" w14:textId="77777777" w:rsidR="007E29D3" w:rsidRPr="007E29D3" w:rsidRDefault="007E29D3" w:rsidP="007E29D3">
            <w:pPr>
              <w:jc w:val="right"/>
              <w:rPr>
                <w:i/>
                <w:iCs/>
                <w:color w:val="000000"/>
                <w:sz w:val="20"/>
                <w:szCs w:val="20"/>
              </w:rPr>
            </w:pPr>
            <w:r w:rsidRPr="007E29D3">
              <w:rPr>
                <w:i/>
                <w:iCs/>
                <w:color w:val="000000"/>
                <w:sz w:val="20"/>
                <w:szCs w:val="20"/>
              </w:rPr>
              <w:t xml:space="preserve">7 121,76 </w:t>
            </w:r>
          </w:p>
        </w:tc>
        <w:tc>
          <w:tcPr>
            <w:tcW w:w="2439" w:type="dxa"/>
            <w:tcBorders>
              <w:top w:val="nil"/>
              <w:left w:val="nil"/>
              <w:bottom w:val="single" w:sz="4" w:space="0" w:color="auto"/>
              <w:right w:val="single" w:sz="4" w:space="0" w:color="auto"/>
            </w:tcBorders>
            <w:shd w:val="clear" w:color="000000" w:fill="D0CECE"/>
            <w:noWrap/>
            <w:hideMark/>
          </w:tcPr>
          <w:p w14:paraId="45E8A8E9" w14:textId="77777777" w:rsidR="007E29D3" w:rsidRPr="007E29D3" w:rsidRDefault="007E29D3" w:rsidP="007E29D3">
            <w:pPr>
              <w:jc w:val="right"/>
              <w:rPr>
                <w:i/>
                <w:iCs/>
                <w:color w:val="000000"/>
                <w:sz w:val="20"/>
                <w:szCs w:val="20"/>
              </w:rPr>
            </w:pPr>
            <w:r w:rsidRPr="007E29D3">
              <w:rPr>
                <w:i/>
                <w:iCs/>
                <w:color w:val="000000"/>
                <w:sz w:val="20"/>
                <w:szCs w:val="20"/>
              </w:rPr>
              <w:t xml:space="preserve">14 243,52 </w:t>
            </w:r>
          </w:p>
        </w:tc>
      </w:tr>
      <w:tr w:rsidR="007E29D3" w:rsidRPr="007E29D3" w14:paraId="048CD6F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FFDFCF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DDEAE6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2D680D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A1A5C06" w14:textId="77777777" w:rsidR="007E29D3" w:rsidRPr="007E29D3" w:rsidRDefault="007E29D3" w:rsidP="007E29D3">
            <w:pPr>
              <w:rPr>
                <w:b/>
                <w:bCs/>
                <w:color w:val="000000"/>
                <w:sz w:val="20"/>
                <w:szCs w:val="20"/>
              </w:rPr>
            </w:pPr>
            <w:r w:rsidRPr="007E29D3">
              <w:rPr>
                <w:b/>
                <w:bCs/>
                <w:color w:val="000000"/>
                <w:sz w:val="20"/>
                <w:szCs w:val="20"/>
              </w:rPr>
              <w:t>Система В4</w:t>
            </w:r>
          </w:p>
        </w:tc>
        <w:tc>
          <w:tcPr>
            <w:tcW w:w="1276" w:type="dxa"/>
            <w:tcBorders>
              <w:top w:val="nil"/>
              <w:left w:val="nil"/>
              <w:bottom w:val="single" w:sz="4" w:space="0" w:color="auto"/>
              <w:right w:val="single" w:sz="4" w:space="0" w:color="auto"/>
            </w:tcBorders>
            <w:shd w:val="clear" w:color="000000" w:fill="FFFFFF"/>
            <w:noWrap/>
            <w:hideMark/>
          </w:tcPr>
          <w:p w14:paraId="604945C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607780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793907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31AC1E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19AF730"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A1F8FBC" w14:textId="77777777" w:rsidR="007E29D3" w:rsidRPr="007E29D3" w:rsidRDefault="007E29D3" w:rsidP="007E29D3">
            <w:pPr>
              <w:jc w:val="right"/>
              <w:rPr>
                <w:color w:val="000000"/>
                <w:sz w:val="20"/>
                <w:szCs w:val="20"/>
              </w:rPr>
            </w:pPr>
            <w:r w:rsidRPr="007E29D3">
              <w:rPr>
                <w:color w:val="000000"/>
                <w:sz w:val="20"/>
                <w:szCs w:val="20"/>
              </w:rPr>
              <w:t>23.90</w:t>
            </w:r>
          </w:p>
        </w:tc>
        <w:tc>
          <w:tcPr>
            <w:tcW w:w="1040" w:type="dxa"/>
            <w:tcBorders>
              <w:top w:val="nil"/>
              <w:left w:val="nil"/>
              <w:bottom w:val="single" w:sz="4" w:space="0" w:color="auto"/>
              <w:right w:val="single" w:sz="4" w:space="0" w:color="auto"/>
            </w:tcBorders>
            <w:shd w:val="clear" w:color="000000" w:fill="FFFFFF"/>
            <w:noWrap/>
            <w:hideMark/>
          </w:tcPr>
          <w:p w14:paraId="17D9D626"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AF921C9" w14:textId="77777777" w:rsidR="007E29D3" w:rsidRPr="007E29D3" w:rsidRDefault="007E29D3" w:rsidP="007E29D3">
            <w:pPr>
              <w:jc w:val="right"/>
              <w:rPr>
                <w:color w:val="000000"/>
                <w:sz w:val="20"/>
                <w:szCs w:val="20"/>
              </w:rPr>
            </w:pPr>
            <w:r w:rsidRPr="007E29D3">
              <w:rPr>
                <w:color w:val="000000"/>
                <w:sz w:val="20"/>
                <w:szCs w:val="20"/>
              </w:rPr>
              <w:t>90</w:t>
            </w:r>
          </w:p>
        </w:tc>
        <w:tc>
          <w:tcPr>
            <w:tcW w:w="6511" w:type="dxa"/>
            <w:tcBorders>
              <w:top w:val="nil"/>
              <w:left w:val="nil"/>
              <w:bottom w:val="single" w:sz="4" w:space="0" w:color="auto"/>
              <w:right w:val="single" w:sz="4" w:space="0" w:color="auto"/>
            </w:tcBorders>
            <w:shd w:val="clear" w:color="000000" w:fill="FFFFFF"/>
            <w:hideMark/>
          </w:tcPr>
          <w:p w14:paraId="6291D56A" w14:textId="77777777" w:rsidR="007E29D3" w:rsidRPr="007E29D3" w:rsidRDefault="007E29D3" w:rsidP="007E29D3">
            <w:pPr>
              <w:rPr>
                <w:color w:val="000000"/>
                <w:sz w:val="20"/>
                <w:szCs w:val="20"/>
              </w:rPr>
            </w:pPr>
            <w:r w:rsidRPr="007E29D3">
              <w:rPr>
                <w:color w:val="000000"/>
                <w:sz w:val="20"/>
                <w:szCs w:val="20"/>
              </w:rPr>
              <w:t>Установка вентиляторов радиальных массой: до 0,05 т</w:t>
            </w:r>
          </w:p>
        </w:tc>
        <w:tc>
          <w:tcPr>
            <w:tcW w:w="1276" w:type="dxa"/>
            <w:tcBorders>
              <w:top w:val="nil"/>
              <w:left w:val="nil"/>
              <w:bottom w:val="single" w:sz="4" w:space="0" w:color="auto"/>
              <w:right w:val="single" w:sz="4" w:space="0" w:color="auto"/>
            </w:tcBorders>
            <w:shd w:val="clear" w:color="000000" w:fill="FFFFFF"/>
            <w:noWrap/>
            <w:hideMark/>
          </w:tcPr>
          <w:p w14:paraId="0FB5229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2FCE7F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B5B411A" w14:textId="77777777" w:rsidR="007E29D3" w:rsidRPr="007E29D3" w:rsidRDefault="007E29D3" w:rsidP="007E29D3">
            <w:pPr>
              <w:jc w:val="right"/>
              <w:rPr>
                <w:color w:val="000000"/>
                <w:sz w:val="20"/>
                <w:szCs w:val="20"/>
              </w:rPr>
            </w:pPr>
            <w:r w:rsidRPr="007E29D3">
              <w:rPr>
                <w:color w:val="000000"/>
                <w:sz w:val="20"/>
                <w:szCs w:val="20"/>
              </w:rPr>
              <w:t xml:space="preserve">4 863,94 </w:t>
            </w:r>
          </w:p>
        </w:tc>
        <w:tc>
          <w:tcPr>
            <w:tcW w:w="2439" w:type="dxa"/>
            <w:tcBorders>
              <w:top w:val="nil"/>
              <w:left w:val="nil"/>
              <w:bottom w:val="single" w:sz="4" w:space="0" w:color="auto"/>
              <w:right w:val="single" w:sz="4" w:space="0" w:color="auto"/>
            </w:tcBorders>
            <w:shd w:val="clear" w:color="000000" w:fill="FFFFFF"/>
            <w:noWrap/>
            <w:hideMark/>
          </w:tcPr>
          <w:p w14:paraId="66DD4488" w14:textId="77777777" w:rsidR="007E29D3" w:rsidRPr="007E29D3" w:rsidRDefault="007E29D3" w:rsidP="007E29D3">
            <w:pPr>
              <w:jc w:val="right"/>
              <w:rPr>
                <w:color w:val="000000"/>
                <w:sz w:val="20"/>
                <w:szCs w:val="20"/>
              </w:rPr>
            </w:pPr>
            <w:r w:rsidRPr="007E29D3">
              <w:rPr>
                <w:color w:val="000000"/>
                <w:sz w:val="20"/>
                <w:szCs w:val="20"/>
              </w:rPr>
              <w:t xml:space="preserve">4 863,94 </w:t>
            </w:r>
          </w:p>
        </w:tc>
      </w:tr>
      <w:tr w:rsidR="007E29D3" w:rsidRPr="007E29D3" w14:paraId="226DF013"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D0CECE"/>
            <w:noWrap/>
            <w:hideMark/>
          </w:tcPr>
          <w:p w14:paraId="4109C7DA" w14:textId="77777777" w:rsidR="007E29D3" w:rsidRPr="007E29D3" w:rsidRDefault="007E29D3" w:rsidP="007E29D3">
            <w:pPr>
              <w:jc w:val="right"/>
              <w:rPr>
                <w:i/>
                <w:iCs/>
                <w:color w:val="000000"/>
                <w:sz w:val="20"/>
                <w:szCs w:val="20"/>
              </w:rPr>
            </w:pPr>
            <w:r w:rsidRPr="007E29D3">
              <w:rPr>
                <w:i/>
                <w:iCs/>
                <w:color w:val="000000"/>
                <w:sz w:val="20"/>
                <w:szCs w:val="20"/>
              </w:rPr>
              <w:t>23.91</w:t>
            </w:r>
          </w:p>
        </w:tc>
        <w:tc>
          <w:tcPr>
            <w:tcW w:w="1040" w:type="dxa"/>
            <w:tcBorders>
              <w:top w:val="nil"/>
              <w:left w:val="nil"/>
              <w:bottom w:val="single" w:sz="4" w:space="0" w:color="auto"/>
              <w:right w:val="single" w:sz="4" w:space="0" w:color="auto"/>
            </w:tcBorders>
            <w:shd w:val="clear" w:color="000000" w:fill="D0CECE"/>
            <w:noWrap/>
            <w:hideMark/>
          </w:tcPr>
          <w:p w14:paraId="2F44C0C0"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7BA35552" w14:textId="77777777" w:rsidR="007E29D3" w:rsidRPr="007E29D3" w:rsidRDefault="007E29D3" w:rsidP="007E29D3">
            <w:pPr>
              <w:jc w:val="right"/>
              <w:rPr>
                <w:i/>
                <w:iCs/>
                <w:color w:val="000000"/>
                <w:sz w:val="20"/>
                <w:szCs w:val="20"/>
              </w:rPr>
            </w:pPr>
            <w:r w:rsidRPr="007E29D3">
              <w:rPr>
                <w:i/>
                <w:iCs/>
                <w:color w:val="000000"/>
                <w:sz w:val="20"/>
                <w:szCs w:val="20"/>
              </w:rPr>
              <w:t>91</w:t>
            </w:r>
          </w:p>
        </w:tc>
        <w:tc>
          <w:tcPr>
            <w:tcW w:w="6511" w:type="dxa"/>
            <w:tcBorders>
              <w:top w:val="nil"/>
              <w:left w:val="nil"/>
              <w:bottom w:val="single" w:sz="4" w:space="0" w:color="auto"/>
              <w:right w:val="single" w:sz="4" w:space="0" w:color="auto"/>
            </w:tcBorders>
            <w:shd w:val="clear" w:color="000000" w:fill="D0CECE"/>
            <w:hideMark/>
          </w:tcPr>
          <w:p w14:paraId="440D273F" w14:textId="77777777" w:rsidR="007E29D3" w:rsidRPr="007E29D3" w:rsidRDefault="007E29D3" w:rsidP="007E29D3">
            <w:pPr>
              <w:rPr>
                <w:i/>
                <w:iCs/>
                <w:color w:val="000000"/>
                <w:sz w:val="20"/>
                <w:szCs w:val="20"/>
              </w:rPr>
            </w:pPr>
            <w:r w:rsidRPr="007E29D3">
              <w:rPr>
                <w:i/>
                <w:iCs/>
                <w:color w:val="000000"/>
                <w:sz w:val="20"/>
                <w:szCs w:val="20"/>
              </w:rPr>
              <w:t>Вентилятор VRK 56/40-4D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7A76A7D"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7CAD05A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4BE4251" w14:textId="77777777" w:rsidR="007E29D3" w:rsidRPr="007E29D3" w:rsidRDefault="007E29D3" w:rsidP="007E29D3">
            <w:pPr>
              <w:jc w:val="right"/>
              <w:rPr>
                <w:i/>
                <w:iCs/>
                <w:color w:val="000000"/>
                <w:sz w:val="20"/>
                <w:szCs w:val="20"/>
              </w:rPr>
            </w:pPr>
            <w:r w:rsidRPr="007E29D3">
              <w:rPr>
                <w:i/>
                <w:iCs/>
                <w:color w:val="000000"/>
                <w:sz w:val="20"/>
                <w:szCs w:val="20"/>
              </w:rPr>
              <w:t xml:space="preserve">58 687,51 </w:t>
            </w:r>
          </w:p>
        </w:tc>
        <w:tc>
          <w:tcPr>
            <w:tcW w:w="2439" w:type="dxa"/>
            <w:tcBorders>
              <w:top w:val="nil"/>
              <w:left w:val="nil"/>
              <w:bottom w:val="single" w:sz="4" w:space="0" w:color="auto"/>
              <w:right w:val="single" w:sz="4" w:space="0" w:color="auto"/>
            </w:tcBorders>
            <w:shd w:val="clear" w:color="000000" w:fill="D0CECE"/>
            <w:noWrap/>
            <w:hideMark/>
          </w:tcPr>
          <w:p w14:paraId="6202D9E4" w14:textId="77777777" w:rsidR="007E29D3" w:rsidRPr="007E29D3" w:rsidRDefault="007E29D3" w:rsidP="007E29D3">
            <w:pPr>
              <w:jc w:val="right"/>
              <w:rPr>
                <w:i/>
                <w:iCs/>
                <w:color w:val="000000"/>
                <w:sz w:val="20"/>
                <w:szCs w:val="20"/>
              </w:rPr>
            </w:pPr>
            <w:r w:rsidRPr="007E29D3">
              <w:rPr>
                <w:i/>
                <w:iCs/>
                <w:color w:val="000000"/>
                <w:sz w:val="20"/>
                <w:szCs w:val="20"/>
              </w:rPr>
              <w:t xml:space="preserve">58 687,51 </w:t>
            </w:r>
          </w:p>
        </w:tc>
      </w:tr>
      <w:tr w:rsidR="007E29D3" w:rsidRPr="007E29D3" w14:paraId="01674291"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E9FC01F" w14:textId="77777777" w:rsidR="007E29D3" w:rsidRPr="007E29D3" w:rsidRDefault="007E29D3" w:rsidP="007E29D3">
            <w:pPr>
              <w:jc w:val="right"/>
              <w:rPr>
                <w:color w:val="000000"/>
                <w:sz w:val="20"/>
                <w:szCs w:val="20"/>
              </w:rPr>
            </w:pPr>
            <w:r w:rsidRPr="007E29D3">
              <w:rPr>
                <w:color w:val="000000"/>
                <w:sz w:val="20"/>
                <w:szCs w:val="20"/>
              </w:rPr>
              <w:t>23.92</w:t>
            </w:r>
          </w:p>
        </w:tc>
        <w:tc>
          <w:tcPr>
            <w:tcW w:w="1040" w:type="dxa"/>
            <w:tcBorders>
              <w:top w:val="nil"/>
              <w:left w:val="nil"/>
              <w:bottom w:val="single" w:sz="4" w:space="0" w:color="auto"/>
              <w:right w:val="single" w:sz="4" w:space="0" w:color="auto"/>
            </w:tcBorders>
            <w:shd w:val="clear" w:color="000000" w:fill="FFFFFF"/>
            <w:noWrap/>
            <w:hideMark/>
          </w:tcPr>
          <w:p w14:paraId="019A6073"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A72C092" w14:textId="77777777" w:rsidR="007E29D3" w:rsidRPr="007E29D3" w:rsidRDefault="007E29D3" w:rsidP="007E29D3">
            <w:pPr>
              <w:jc w:val="right"/>
              <w:rPr>
                <w:color w:val="000000"/>
                <w:sz w:val="20"/>
                <w:szCs w:val="20"/>
              </w:rPr>
            </w:pPr>
            <w:r w:rsidRPr="007E29D3">
              <w:rPr>
                <w:color w:val="000000"/>
                <w:sz w:val="20"/>
                <w:szCs w:val="20"/>
              </w:rPr>
              <w:t>92</w:t>
            </w:r>
          </w:p>
        </w:tc>
        <w:tc>
          <w:tcPr>
            <w:tcW w:w="6511" w:type="dxa"/>
            <w:tcBorders>
              <w:top w:val="nil"/>
              <w:left w:val="nil"/>
              <w:bottom w:val="single" w:sz="4" w:space="0" w:color="auto"/>
              <w:right w:val="single" w:sz="4" w:space="0" w:color="auto"/>
            </w:tcBorders>
            <w:shd w:val="clear" w:color="000000" w:fill="FFFFFF"/>
            <w:hideMark/>
          </w:tcPr>
          <w:p w14:paraId="3F525BA2" w14:textId="77777777" w:rsidR="007E29D3" w:rsidRPr="007E29D3" w:rsidRDefault="007E29D3" w:rsidP="007E29D3">
            <w:pPr>
              <w:rPr>
                <w:color w:val="000000"/>
                <w:sz w:val="20"/>
                <w:szCs w:val="20"/>
              </w:rPr>
            </w:pPr>
            <w:r w:rsidRPr="007E29D3">
              <w:rPr>
                <w:color w:val="000000"/>
                <w:sz w:val="20"/>
                <w:szCs w:val="20"/>
              </w:rPr>
              <w:t>Установка опорных стаканов для вентиляционных устройств при высоте зданий: до 25 м</w:t>
            </w:r>
          </w:p>
        </w:tc>
        <w:tc>
          <w:tcPr>
            <w:tcW w:w="1276" w:type="dxa"/>
            <w:tcBorders>
              <w:top w:val="nil"/>
              <w:left w:val="nil"/>
              <w:bottom w:val="single" w:sz="4" w:space="0" w:color="auto"/>
              <w:right w:val="single" w:sz="4" w:space="0" w:color="auto"/>
            </w:tcBorders>
            <w:shd w:val="clear" w:color="000000" w:fill="FFFFFF"/>
            <w:noWrap/>
            <w:hideMark/>
          </w:tcPr>
          <w:p w14:paraId="55923CD7"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6634E450" w14:textId="77777777" w:rsidR="007E29D3" w:rsidRPr="007E29D3" w:rsidRDefault="007E29D3" w:rsidP="007E29D3">
            <w:pPr>
              <w:jc w:val="right"/>
              <w:rPr>
                <w:color w:val="000000"/>
                <w:sz w:val="20"/>
                <w:szCs w:val="20"/>
              </w:rPr>
            </w:pPr>
            <w:r w:rsidRPr="007E29D3">
              <w:rPr>
                <w:color w:val="000000"/>
                <w:sz w:val="20"/>
                <w:szCs w:val="20"/>
              </w:rPr>
              <w:t>0,01</w:t>
            </w:r>
          </w:p>
        </w:tc>
        <w:tc>
          <w:tcPr>
            <w:tcW w:w="1275" w:type="dxa"/>
            <w:tcBorders>
              <w:top w:val="nil"/>
              <w:left w:val="nil"/>
              <w:bottom w:val="single" w:sz="4" w:space="0" w:color="auto"/>
              <w:right w:val="single" w:sz="4" w:space="0" w:color="auto"/>
            </w:tcBorders>
            <w:shd w:val="clear" w:color="000000" w:fill="FFFFFF"/>
            <w:noWrap/>
            <w:hideMark/>
          </w:tcPr>
          <w:p w14:paraId="1627B399" w14:textId="77777777" w:rsidR="007E29D3" w:rsidRPr="007E29D3" w:rsidRDefault="007E29D3" w:rsidP="007E29D3">
            <w:pPr>
              <w:jc w:val="right"/>
              <w:rPr>
                <w:color w:val="000000"/>
                <w:sz w:val="20"/>
                <w:szCs w:val="20"/>
              </w:rPr>
            </w:pPr>
            <w:r w:rsidRPr="007E29D3">
              <w:rPr>
                <w:color w:val="000000"/>
                <w:sz w:val="20"/>
                <w:szCs w:val="20"/>
              </w:rPr>
              <w:t xml:space="preserve">209 684,84 </w:t>
            </w:r>
          </w:p>
        </w:tc>
        <w:tc>
          <w:tcPr>
            <w:tcW w:w="2439" w:type="dxa"/>
            <w:tcBorders>
              <w:top w:val="nil"/>
              <w:left w:val="nil"/>
              <w:bottom w:val="single" w:sz="4" w:space="0" w:color="auto"/>
              <w:right w:val="single" w:sz="4" w:space="0" w:color="auto"/>
            </w:tcBorders>
            <w:shd w:val="clear" w:color="000000" w:fill="FFFFFF"/>
            <w:noWrap/>
            <w:hideMark/>
          </w:tcPr>
          <w:p w14:paraId="0C21A297" w14:textId="77777777" w:rsidR="007E29D3" w:rsidRPr="007E29D3" w:rsidRDefault="007E29D3" w:rsidP="007E29D3">
            <w:pPr>
              <w:jc w:val="right"/>
              <w:rPr>
                <w:color w:val="000000"/>
                <w:sz w:val="20"/>
                <w:szCs w:val="20"/>
              </w:rPr>
            </w:pPr>
            <w:r w:rsidRPr="007E29D3">
              <w:rPr>
                <w:color w:val="000000"/>
                <w:sz w:val="20"/>
                <w:szCs w:val="20"/>
              </w:rPr>
              <w:t xml:space="preserve">2 096,85 </w:t>
            </w:r>
          </w:p>
        </w:tc>
      </w:tr>
      <w:tr w:rsidR="007E29D3" w:rsidRPr="007E29D3" w14:paraId="22CB6C7C"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717161A1" w14:textId="77777777" w:rsidR="007E29D3" w:rsidRPr="007E29D3" w:rsidRDefault="007E29D3" w:rsidP="007E29D3">
            <w:pPr>
              <w:jc w:val="right"/>
              <w:rPr>
                <w:i/>
                <w:iCs/>
                <w:color w:val="000000"/>
                <w:sz w:val="20"/>
                <w:szCs w:val="20"/>
              </w:rPr>
            </w:pPr>
            <w:r w:rsidRPr="007E29D3">
              <w:rPr>
                <w:i/>
                <w:iCs/>
                <w:color w:val="000000"/>
                <w:sz w:val="20"/>
                <w:szCs w:val="20"/>
              </w:rPr>
              <w:t>23.93</w:t>
            </w:r>
          </w:p>
        </w:tc>
        <w:tc>
          <w:tcPr>
            <w:tcW w:w="1040" w:type="dxa"/>
            <w:tcBorders>
              <w:top w:val="nil"/>
              <w:left w:val="nil"/>
              <w:bottom w:val="single" w:sz="4" w:space="0" w:color="auto"/>
              <w:right w:val="single" w:sz="4" w:space="0" w:color="auto"/>
            </w:tcBorders>
            <w:shd w:val="clear" w:color="000000" w:fill="D0CECE"/>
            <w:noWrap/>
            <w:hideMark/>
          </w:tcPr>
          <w:p w14:paraId="25BB5D18"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1FEF2DA0" w14:textId="77777777" w:rsidR="007E29D3" w:rsidRPr="007E29D3" w:rsidRDefault="007E29D3" w:rsidP="007E29D3">
            <w:pPr>
              <w:jc w:val="right"/>
              <w:rPr>
                <w:i/>
                <w:iCs/>
                <w:color w:val="000000"/>
                <w:sz w:val="20"/>
                <w:szCs w:val="20"/>
              </w:rPr>
            </w:pPr>
            <w:r w:rsidRPr="007E29D3">
              <w:rPr>
                <w:i/>
                <w:iCs/>
                <w:color w:val="000000"/>
                <w:sz w:val="20"/>
                <w:szCs w:val="20"/>
              </w:rPr>
              <w:t>93</w:t>
            </w:r>
          </w:p>
        </w:tc>
        <w:tc>
          <w:tcPr>
            <w:tcW w:w="6511" w:type="dxa"/>
            <w:tcBorders>
              <w:top w:val="nil"/>
              <w:left w:val="nil"/>
              <w:bottom w:val="single" w:sz="4" w:space="0" w:color="auto"/>
              <w:right w:val="single" w:sz="4" w:space="0" w:color="auto"/>
            </w:tcBorders>
            <w:shd w:val="clear" w:color="000000" w:fill="D0CECE"/>
            <w:hideMark/>
          </w:tcPr>
          <w:p w14:paraId="35B606AD" w14:textId="77777777" w:rsidR="007E29D3" w:rsidRPr="007E29D3" w:rsidRDefault="007E29D3" w:rsidP="007E29D3">
            <w:pPr>
              <w:rPr>
                <w:i/>
                <w:iCs/>
                <w:color w:val="000000"/>
                <w:sz w:val="20"/>
                <w:szCs w:val="20"/>
              </w:rPr>
            </w:pPr>
            <w:r w:rsidRPr="007E29D3">
              <w:rPr>
                <w:i/>
                <w:iCs/>
                <w:color w:val="000000"/>
                <w:sz w:val="20"/>
                <w:szCs w:val="20"/>
              </w:rPr>
              <w:t>Монтажный стакан с шумоглушением KPN-S-56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32AF37D"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41CBD7AE"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41DFCD0" w14:textId="77777777" w:rsidR="007E29D3" w:rsidRPr="007E29D3" w:rsidRDefault="007E29D3" w:rsidP="007E29D3">
            <w:pPr>
              <w:jc w:val="right"/>
              <w:rPr>
                <w:i/>
                <w:iCs/>
                <w:color w:val="000000"/>
                <w:sz w:val="20"/>
                <w:szCs w:val="20"/>
              </w:rPr>
            </w:pPr>
            <w:r w:rsidRPr="007E29D3">
              <w:rPr>
                <w:i/>
                <w:iCs/>
                <w:color w:val="000000"/>
                <w:sz w:val="20"/>
                <w:szCs w:val="20"/>
              </w:rPr>
              <w:t xml:space="preserve">28 543,05 </w:t>
            </w:r>
          </w:p>
        </w:tc>
        <w:tc>
          <w:tcPr>
            <w:tcW w:w="2439" w:type="dxa"/>
            <w:tcBorders>
              <w:top w:val="nil"/>
              <w:left w:val="nil"/>
              <w:bottom w:val="single" w:sz="4" w:space="0" w:color="auto"/>
              <w:right w:val="single" w:sz="4" w:space="0" w:color="auto"/>
            </w:tcBorders>
            <w:shd w:val="clear" w:color="000000" w:fill="D0CECE"/>
            <w:noWrap/>
            <w:hideMark/>
          </w:tcPr>
          <w:p w14:paraId="4D787FCB" w14:textId="77777777" w:rsidR="007E29D3" w:rsidRPr="007E29D3" w:rsidRDefault="007E29D3" w:rsidP="007E29D3">
            <w:pPr>
              <w:jc w:val="right"/>
              <w:rPr>
                <w:i/>
                <w:iCs/>
                <w:color w:val="000000"/>
                <w:sz w:val="20"/>
                <w:szCs w:val="20"/>
              </w:rPr>
            </w:pPr>
            <w:r w:rsidRPr="007E29D3">
              <w:rPr>
                <w:i/>
                <w:iCs/>
                <w:color w:val="000000"/>
                <w:sz w:val="20"/>
                <w:szCs w:val="20"/>
              </w:rPr>
              <w:t xml:space="preserve">28 543,05 </w:t>
            </w:r>
          </w:p>
        </w:tc>
      </w:tr>
      <w:tr w:rsidR="007E29D3" w:rsidRPr="007E29D3" w14:paraId="0A35BECC"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710D8D70" w14:textId="77777777" w:rsidR="007E29D3" w:rsidRPr="007E29D3" w:rsidRDefault="007E29D3" w:rsidP="007E29D3">
            <w:pPr>
              <w:jc w:val="right"/>
              <w:rPr>
                <w:color w:val="000000"/>
                <w:sz w:val="20"/>
                <w:szCs w:val="20"/>
              </w:rPr>
            </w:pPr>
            <w:r w:rsidRPr="007E29D3">
              <w:rPr>
                <w:color w:val="000000"/>
                <w:sz w:val="20"/>
                <w:szCs w:val="20"/>
              </w:rPr>
              <w:t>23.94</w:t>
            </w:r>
          </w:p>
        </w:tc>
        <w:tc>
          <w:tcPr>
            <w:tcW w:w="1040" w:type="dxa"/>
            <w:tcBorders>
              <w:top w:val="nil"/>
              <w:left w:val="nil"/>
              <w:bottom w:val="single" w:sz="4" w:space="0" w:color="auto"/>
              <w:right w:val="single" w:sz="4" w:space="0" w:color="auto"/>
            </w:tcBorders>
            <w:shd w:val="clear" w:color="000000" w:fill="FFFFFF"/>
            <w:noWrap/>
            <w:hideMark/>
          </w:tcPr>
          <w:p w14:paraId="2FF7EAF7"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54FDC126" w14:textId="77777777" w:rsidR="007E29D3" w:rsidRPr="007E29D3" w:rsidRDefault="007E29D3" w:rsidP="007E29D3">
            <w:pPr>
              <w:jc w:val="right"/>
              <w:rPr>
                <w:color w:val="000000"/>
                <w:sz w:val="20"/>
                <w:szCs w:val="20"/>
              </w:rPr>
            </w:pPr>
            <w:r w:rsidRPr="007E29D3">
              <w:rPr>
                <w:color w:val="000000"/>
                <w:sz w:val="20"/>
                <w:szCs w:val="20"/>
              </w:rPr>
              <w:t>94</w:t>
            </w:r>
          </w:p>
        </w:tc>
        <w:tc>
          <w:tcPr>
            <w:tcW w:w="6511" w:type="dxa"/>
            <w:tcBorders>
              <w:top w:val="nil"/>
              <w:left w:val="nil"/>
              <w:bottom w:val="single" w:sz="4" w:space="0" w:color="auto"/>
              <w:right w:val="single" w:sz="4" w:space="0" w:color="auto"/>
            </w:tcBorders>
            <w:shd w:val="clear" w:color="000000" w:fill="FFFFFF"/>
            <w:hideMark/>
          </w:tcPr>
          <w:p w14:paraId="25E7AA38" w14:textId="77777777" w:rsidR="007E29D3" w:rsidRPr="007E29D3" w:rsidRDefault="007E29D3" w:rsidP="007E29D3">
            <w:pPr>
              <w:rPr>
                <w:color w:val="000000"/>
                <w:sz w:val="20"/>
                <w:szCs w:val="20"/>
              </w:rPr>
            </w:pPr>
            <w:r w:rsidRPr="007E29D3">
              <w:rPr>
                <w:color w:val="000000"/>
                <w:sz w:val="20"/>
                <w:szCs w:val="20"/>
              </w:rPr>
              <w:t>Прибор, устанавливаемый на резьбовых соединениях, масса: до 1,5 кг</w:t>
            </w:r>
          </w:p>
        </w:tc>
        <w:tc>
          <w:tcPr>
            <w:tcW w:w="1276" w:type="dxa"/>
            <w:tcBorders>
              <w:top w:val="nil"/>
              <w:left w:val="nil"/>
              <w:bottom w:val="single" w:sz="4" w:space="0" w:color="auto"/>
              <w:right w:val="single" w:sz="4" w:space="0" w:color="auto"/>
            </w:tcBorders>
            <w:shd w:val="clear" w:color="000000" w:fill="FFFFFF"/>
            <w:noWrap/>
            <w:hideMark/>
          </w:tcPr>
          <w:p w14:paraId="4379F0E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81B7721"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0B60316" w14:textId="77777777" w:rsidR="007E29D3" w:rsidRPr="007E29D3" w:rsidRDefault="007E29D3" w:rsidP="007E29D3">
            <w:pPr>
              <w:jc w:val="right"/>
              <w:rPr>
                <w:color w:val="000000"/>
                <w:sz w:val="20"/>
                <w:szCs w:val="20"/>
              </w:rPr>
            </w:pPr>
            <w:r w:rsidRPr="007E29D3">
              <w:rPr>
                <w:color w:val="000000"/>
                <w:sz w:val="20"/>
                <w:szCs w:val="20"/>
              </w:rPr>
              <w:t xml:space="preserve">673,74 </w:t>
            </w:r>
          </w:p>
        </w:tc>
        <w:tc>
          <w:tcPr>
            <w:tcW w:w="2439" w:type="dxa"/>
            <w:tcBorders>
              <w:top w:val="nil"/>
              <w:left w:val="nil"/>
              <w:bottom w:val="single" w:sz="4" w:space="0" w:color="auto"/>
              <w:right w:val="single" w:sz="4" w:space="0" w:color="auto"/>
            </w:tcBorders>
            <w:shd w:val="clear" w:color="000000" w:fill="FFFFFF"/>
            <w:noWrap/>
            <w:hideMark/>
          </w:tcPr>
          <w:p w14:paraId="31A10B28" w14:textId="77777777" w:rsidR="007E29D3" w:rsidRPr="007E29D3" w:rsidRDefault="007E29D3" w:rsidP="007E29D3">
            <w:pPr>
              <w:jc w:val="right"/>
              <w:rPr>
                <w:color w:val="000000"/>
                <w:sz w:val="20"/>
                <w:szCs w:val="20"/>
              </w:rPr>
            </w:pPr>
            <w:r w:rsidRPr="007E29D3">
              <w:rPr>
                <w:color w:val="000000"/>
                <w:sz w:val="20"/>
                <w:szCs w:val="20"/>
              </w:rPr>
              <w:t xml:space="preserve">673,74 </w:t>
            </w:r>
          </w:p>
        </w:tc>
      </w:tr>
      <w:tr w:rsidR="007E29D3" w:rsidRPr="007E29D3" w14:paraId="1FFFEA21"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D0CECE"/>
            <w:noWrap/>
            <w:hideMark/>
          </w:tcPr>
          <w:p w14:paraId="4AE5539A" w14:textId="77777777" w:rsidR="007E29D3" w:rsidRPr="007E29D3" w:rsidRDefault="007E29D3" w:rsidP="007E29D3">
            <w:pPr>
              <w:jc w:val="right"/>
              <w:rPr>
                <w:i/>
                <w:iCs/>
                <w:color w:val="000000"/>
                <w:sz w:val="20"/>
                <w:szCs w:val="20"/>
              </w:rPr>
            </w:pPr>
            <w:r w:rsidRPr="007E29D3">
              <w:rPr>
                <w:i/>
                <w:iCs/>
                <w:color w:val="000000"/>
                <w:sz w:val="20"/>
                <w:szCs w:val="20"/>
              </w:rPr>
              <w:t>23.95</w:t>
            </w:r>
          </w:p>
        </w:tc>
        <w:tc>
          <w:tcPr>
            <w:tcW w:w="1040" w:type="dxa"/>
            <w:tcBorders>
              <w:top w:val="nil"/>
              <w:left w:val="nil"/>
              <w:bottom w:val="single" w:sz="4" w:space="0" w:color="auto"/>
              <w:right w:val="single" w:sz="4" w:space="0" w:color="auto"/>
            </w:tcBorders>
            <w:shd w:val="clear" w:color="000000" w:fill="D0CECE"/>
            <w:noWrap/>
            <w:hideMark/>
          </w:tcPr>
          <w:p w14:paraId="5AC51D53"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5702E5F2" w14:textId="77777777" w:rsidR="007E29D3" w:rsidRPr="007E29D3" w:rsidRDefault="007E29D3" w:rsidP="007E29D3">
            <w:pPr>
              <w:jc w:val="right"/>
              <w:rPr>
                <w:i/>
                <w:iCs/>
                <w:color w:val="000000"/>
                <w:sz w:val="20"/>
                <w:szCs w:val="20"/>
              </w:rPr>
            </w:pPr>
            <w:r w:rsidRPr="007E29D3">
              <w:rPr>
                <w:i/>
                <w:iCs/>
                <w:color w:val="000000"/>
                <w:sz w:val="20"/>
                <w:szCs w:val="20"/>
              </w:rPr>
              <w:t>95</w:t>
            </w:r>
          </w:p>
        </w:tc>
        <w:tc>
          <w:tcPr>
            <w:tcW w:w="6511" w:type="dxa"/>
            <w:tcBorders>
              <w:top w:val="nil"/>
              <w:left w:val="nil"/>
              <w:bottom w:val="single" w:sz="4" w:space="0" w:color="auto"/>
              <w:right w:val="single" w:sz="4" w:space="0" w:color="auto"/>
            </w:tcBorders>
            <w:shd w:val="clear" w:color="000000" w:fill="D0CECE"/>
            <w:hideMark/>
          </w:tcPr>
          <w:p w14:paraId="253C6B3A" w14:textId="77777777" w:rsidR="007E29D3" w:rsidRPr="007E29D3" w:rsidRDefault="007E29D3" w:rsidP="007E29D3">
            <w:pPr>
              <w:rPr>
                <w:i/>
                <w:iCs/>
                <w:color w:val="000000"/>
                <w:sz w:val="20"/>
                <w:szCs w:val="20"/>
              </w:rPr>
            </w:pPr>
            <w:r w:rsidRPr="007E29D3">
              <w:rPr>
                <w:i/>
                <w:iCs/>
                <w:color w:val="000000"/>
                <w:sz w:val="20"/>
                <w:szCs w:val="20"/>
              </w:rPr>
              <w:t>Комплект частотного преобразователя VL-A-0,75/230 (0,75 кВт, 4,2 А, 230 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9EA62A5"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4FD70DD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83B9A6D" w14:textId="77777777" w:rsidR="007E29D3" w:rsidRPr="007E29D3" w:rsidRDefault="007E29D3" w:rsidP="007E29D3">
            <w:pPr>
              <w:jc w:val="right"/>
              <w:rPr>
                <w:i/>
                <w:iCs/>
                <w:color w:val="000000"/>
                <w:sz w:val="20"/>
                <w:szCs w:val="20"/>
              </w:rPr>
            </w:pPr>
            <w:r w:rsidRPr="007E29D3">
              <w:rPr>
                <w:i/>
                <w:iCs/>
                <w:color w:val="000000"/>
                <w:sz w:val="20"/>
                <w:szCs w:val="20"/>
              </w:rPr>
              <w:t xml:space="preserve">21 993,39 </w:t>
            </w:r>
          </w:p>
        </w:tc>
        <w:tc>
          <w:tcPr>
            <w:tcW w:w="2439" w:type="dxa"/>
            <w:tcBorders>
              <w:top w:val="nil"/>
              <w:left w:val="nil"/>
              <w:bottom w:val="single" w:sz="4" w:space="0" w:color="auto"/>
              <w:right w:val="single" w:sz="4" w:space="0" w:color="auto"/>
            </w:tcBorders>
            <w:shd w:val="clear" w:color="000000" w:fill="D0CECE"/>
            <w:noWrap/>
            <w:hideMark/>
          </w:tcPr>
          <w:p w14:paraId="719FF17B" w14:textId="77777777" w:rsidR="007E29D3" w:rsidRPr="007E29D3" w:rsidRDefault="007E29D3" w:rsidP="007E29D3">
            <w:pPr>
              <w:jc w:val="right"/>
              <w:rPr>
                <w:i/>
                <w:iCs/>
                <w:color w:val="000000"/>
                <w:sz w:val="20"/>
                <w:szCs w:val="20"/>
              </w:rPr>
            </w:pPr>
            <w:r w:rsidRPr="007E29D3">
              <w:rPr>
                <w:i/>
                <w:iCs/>
                <w:color w:val="000000"/>
                <w:sz w:val="20"/>
                <w:szCs w:val="20"/>
              </w:rPr>
              <w:t xml:space="preserve">21 993,39 </w:t>
            </w:r>
          </w:p>
        </w:tc>
      </w:tr>
      <w:tr w:rsidR="007E29D3" w:rsidRPr="007E29D3" w14:paraId="066DC7B1"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7C5C3F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8FAA0C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1F612C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83A85F9" w14:textId="77777777" w:rsidR="007E29D3" w:rsidRPr="007E29D3" w:rsidRDefault="007E29D3" w:rsidP="007E29D3">
            <w:pPr>
              <w:rPr>
                <w:b/>
                <w:bCs/>
                <w:color w:val="000000"/>
                <w:sz w:val="20"/>
                <w:szCs w:val="20"/>
              </w:rPr>
            </w:pPr>
            <w:r w:rsidRPr="007E29D3">
              <w:rPr>
                <w:b/>
                <w:bCs/>
                <w:color w:val="000000"/>
                <w:sz w:val="20"/>
                <w:szCs w:val="20"/>
              </w:rPr>
              <w:t>Система В6</w:t>
            </w:r>
          </w:p>
        </w:tc>
        <w:tc>
          <w:tcPr>
            <w:tcW w:w="1276" w:type="dxa"/>
            <w:tcBorders>
              <w:top w:val="nil"/>
              <w:left w:val="nil"/>
              <w:bottom w:val="single" w:sz="4" w:space="0" w:color="auto"/>
              <w:right w:val="single" w:sz="4" w:space="0" w:color="auto"/>
            </w:tcBorders>
            <w:shd w:val="clear" w:color="000000" w:fill="FFFFFF"/>
            <w:noWrap/>
            <w:hideMark/>
          </w:tcPr>
          <w:p w14:paraId="5832981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800C9A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143C5D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00A4E6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EDE5425"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3C928CB8" w14:textId="77777777" w:rsidR="007E29D3" w:rsidRPr="007E29D3" w:rsidRDefault="007E29D3" w:rsidP="007E29D3">
            <w:pPr>
              <w:jc w:val="right"/>
              <w:rPr>
                <w:color w:val="000000"/>
                <w:sz w:val="20"/>
                <w:szCs w:val="20"/>
              </w:rPr>
            </w:pPr>
            <w:r w:rsidRPr="007E29D3">
              <w:rPr>
                <w:color w:val="000000"/>
                <w:sz w:val="20"/>
                <w:szCs w:val="20"/>
              </w:rPr>
              <w:t>23.96</w:t>
            </w:r>
          </w:p>
        </w:tc>
        <w:tc>
          <w:tcPr>
            <w:tcW w:w="1040" w:type="dxa"/>
            <w:tcBorders>
              <w:top w:val="nil"/>
              <w:left w:val="nil"/>
              <w:bottom w:val="single" w:sz="4" w:space="0" w:color="auto"/>
              <w:right w:val="single" w:sz="4" w:space="0" w:color="auto"/>
            </w:tcBorders>
            <w:shd w:val="clear" w:color="000000" w:fill="FFFFFF"/>
            <w:noWrap/>
            <w:hideMark/>
          </w:tcPr>
          <w:p w14:paraId="5D2D4A41"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2D869088" w14:textId="77777777" w:rsidR="007E29D3" w:rsidRPr="007E29D3" w:rsidRDefault="007E29D3" w:rsidP="007E29D3">
            <w:pPr>
              <w:jc w:val="right"/>
              <w:rPr>
                <w:color w:val="000000"/>
                <w:sz w:val="20"/>
                <w:szCs w:val="20"/>
              </w:rPr>
            </w:pPr>
            <w:r w:rsidRPr="007E29D3">
              <w:rPr>
                <w:color w:val="000000"/>
                <w:sz w:val="20"/>
                <w:szCs w:val="20"/>
              </w:rPr>
              <w:t>96</w:t>
            </w:r>
          </w:p>
        </w:tc>
        <w:tc>
          <w:tcPr>
            <w:tcW w:w="6511" w:type="dxa"/>
            <w:tcBorders>
              <w:top w:val="nil"/>
              <w:left w:val="nil"/>
              <w:bottom w:val="single" w:sz="4" w:space="0" w:color="auto"/>
              <w:right w:val="single" w:sz="4" w:space="0" w:color="auto"/>
            </w:tcBorders>
            <w:shd w:val="clear" w:color="000000" w:fill="FFFFFF"/>
            <w:hideMark/>
          </w:tcPr>
          <w:p w14:paraId="1E6380FC" w14:textId="77777777" w:rsidR="007E29D3" w:rsidRPr="007E29D3" w:rsidRDefault="007E29D3" w:rsidP="007E29D3">
            <w:pPr>
              <w:rPr>
                <w:color w:val="000000"/>
                <w:sz w:val="20"/>
                <w:szCs w:val="20"/>
              </w:rPr>
            </w:pPr>
            <w:r w:rsidRPr="007E29D3">
              <w:rPr>
                <w:color w:val="000000"/>
                <w:sz w:val="20"/>
                <w:szCs w:val="20"/>
              </w:rPr>
              <w:t>Установка вентиляторов радиальных массой: до 0,05 т</w:t>
            </w:r>
          </w:p>
        </w:tc>
        <w:tc>
          <w:tcPr>
            <w:tcW w:w="1276" w:type="dxa"/>
            <w:tcBorders>
              <w:top w:val="nil"/>
              <w:left w:val="nil"/>
              <w:bottom w:val="single" w:sz="4" w:space="0" w:color="auto"/>
              <w:right w:val="single" w:sz="4" w:space="0" w:color="auto"/>
            </w:tcBorders>
            <w:shd w:val="clear" w:color="000000" w:fill="FFFFFF"/>
            <w:noWrap/>
            <w:hideMark/>
          </w:tcPr>
          <w:p w14:paraId="6A57F34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B1CB951"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7FE400E" w14:textId="77777777" w:rsidR="007E29D3" w:rsidRPr="007E29D3" w:rsidRDefault="007E29D3" w:rsidP="007E29D3">
            <w:pPr>
              <w:jc w:val="right"/>
              <w:rPr>
                <w:color w:val="000000"/>
                <w:sz w:val="20"/>
                <w:szCs w:val="20"/>
              </w:rPr>
            </w:pPr>
            <w:r w:rsidRPr="007E29D3">
              <w:rPr>
                <w:color w:val="000000"/>
                <w:sz w:val="20"/>
                <w:szCs w:val="20"/>
              </w:rPr>
              <w:t xml:space="preserve">4 863,94 </w:t>
            </w:r>
          </w:p>
        </w:tc>
        <w:tc>
          <w:tcPr>
            <w:tcW w:w="2439" w:type="dxa"/>
            <w:tcBorders>
              <w:top w:val="nil"/>
              <w:left w:val="nil"/>
              <w:bottom w:val="single" w:sz="4" w:space="0" w:color="auto"/>
              <w:right w:val="single" w:sz="4" w:space="0" w:color="auto"/>
            </w:tcBorders>
            <w:shd w:val="clear" w:color="000000" w:fill="FFFFFF"/>
            <w:noWrap/>
            <w:hideMark/>
          </w:tcPr>
          <w:p w14:paraId="5FEC1494" w14:textId="77777777" w:rsidR="007E29D3" w:rsidRPr="007E29D3" w:rsidRDefault="007E29D3" w:rsidP="007E29D3">
            <w:pPr>
              <w:jc w:val="right"/>
              <w:rPr>
                <w:color w:val="000000"/>
                <w:sz w:val="20"/>
                <w:szCs w:val="20"/>
              </w:rPr>
            </w:pPr>
            <w:r w:rsidRPr="007E29D3">
              <w:rPr>
                <w:color w:val="000000"/>
                <w:sz w:val="20"/>
                <w:szCs w:val="20"/>
              </w:rPr>
              <w:t xml:space="preserve">4 863,94 </w:t>
            </w:r>
          </w:p>
        </w:tc>
      </w:tr>
      <w:tr w:rsidR="007E29D3" w:rsidRPr="007E29D3" w14:paraId="0C57558F"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D0CECE"/>
            <w:noWrap/>
            <w:hideMark/>
          </w:tcPr>
          <w:p w14:paraId="324EFC3D" w14:textId="77777777" w:rsidR="007E29D3" w:rsidRPr="007E29D3" w:rsidRDefault="007E29D3" w:rsidP="007E29D3">
            <w:pPr>
              <w:jc w:val="right"/>
              <w:rPr>
                <w:i/>
                <w:iCs/>
                <w:color w:val="000000"/>
                <w:sz w:val="20"/>
                <w:szCs w:val="20"/>
              </w:rPr>
            </w:pPr>
            <w:r w:rsidRPr="007E29D3">
              <w:rPr>
                <w:i/>
                <w:iCs/>
                <w:color w:val="000000"/>
                <w:sz w:val="20"/>
                <w:szCs w:val="20"/>
              </w:rPr>
              <w:t>23.97</w:t>
            </w:r>
          </w:p>
        </w:tc>
        <w:tc>
          <w:tcPr>
            <w:tcW w:w="1040" w:type="dxa"/>
            <w:tcBorders>
              <w:top w:val="nil"/>
              <w:left w:val="nil"/>
              <w:bottom w:val="single" w:sz="4" w:space="0" w:color="auto"/>
              <w:right w:val="single" w:sz="4" w:space="0" w:color="auto"/>
            </w:tcBorders>
            <w:shd w:val="clear" w:color="000000" w:fill="D0CECE"/>
            <w:noWrap/>
            <w:hideMark/>
          </w:tcPr>
          <w:p w14:paraId="1B2F801C"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085284BF" w14:textId="77777777" w:rsidR="007E29D3" w:rsidRPr="007E29D3" w:rsidRDefault="007E29D3" w:rsidP="007E29D3">
            <w:pPr>
              <w:jc w:val="right"/>
              <w:rPr>
                <w:i/>
                <w:iCs/>
                <w:color w:val="000000"/>
                <w:sz w:val="20"/>
                <w:szCs w:val="20"/>
              </w:rPr>
            </w:pPr>
            <w:r w:rsidRPr="007E29D3">
              <w:rPr>
                <w:i/>
                <w:iCs/>
                <w:color w:val="000000"/>
                <w:sz w:val="20"/>
                <w:szCs w:val="20"/>
              </w:rPr>
              <w:t>97</w:t>
            </w:r>
          </w:p>
        </w:tc>
        <w:tc>
          <w:tcPr>
            <w:tcW w:w="6511" w:type="dxa"/>
            <w:tcBorders>
              <w:top w:val="nil"/>
              <w:left w:val="nil"/>
              <w:bottom w:val="single" w:sz="4" w:space="0" w:color="auto"/>
              <w:right w:val="single" w:sz="4" w:space="0" w:color="auto"/>
            </w:tcBorders>
            <w:shd w:val="clear" w:color="000000" w:fill="D0CECE"/>
            <w:hideMark/>
          </w:tcPr>
          <w:p w14:paraId="60BB4D4E" w14:textId="77777777" w:rsidR="007E29D3" w:rsidRPr="007E29D3" w:rsidRDefault="007E29D3" w:rsidP="007E29D3">
            <w:pPr>
              <w:rPr>
                <w:i/>
                <w:iCs/>
                <w:color w:val="000000"/>
                <w:sz w:val="20"/>
                <w:szCs w:val="20"/>
              </w:rPr>
            </w:pPr>
            <w:r w:rsidRPr="007E29D3">
              <w:rPr>
                <w:i/>
                <w:iCs/>
                <w:color w:val="000000"/>
                <w:sz w:val="20"/>
                <w:szCs w:val="20"/>
              </w:rPr>
              <w:t>Вентилятор VRK 56/40-4D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C9192D7"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47BAEBFE"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8FC375A" w14:textId="77777777" w:rsidR="007E29D3" w:rsidRPr="007E29D3" w:rsidRDefault="007E29D3" w:rsidP="007E29D3">
            <w:pPr>
              <w:jc w:val="right"/>
              <w:rPr>
                <w:i/>
                <w:iCs/>
                <w:color w:val="000000"/>
                <w:sz w:val="20"/>
                <w:szCs w:val="20"/>
              </w:rPr>
            </w:pPr>
            <w:r w:rsidRPr="007E29D3">
              <w:rPr>
                <w:i/>
                <w:iCs/>
                <w:color w:val="000000"/>
                <w:sz w:val="20"/>
                <w:szCs w:val="20"/>
              </w:rPr>
              <w:t xml:space="preserve">58 687,51 </w:t>
            </w:r>
          </w:p>
        </w:tc>
        <w:tc>
          <w:tcPr>
            <w:tcW w:w="2439" w:type="dxa"/>
            <w:tcBorders>
              <w:top w:val="nil"/>
              <w:left w:val="nil"/>
              <w:bottom w:val="single" w:sz="4" w:space="0" w:color="auto"/>
              <w:right w:val="single" w:sz="4" w:space="0" w:color="auto"/>
            </w:tcBorders>
            <w:shd w:val="clear" w:color="000000" w:fill="D0CECE"/>
            <w:noWrap/>
            <w:hideMark/>
          </w:tcPr>
          <w:p w14:paraId="2EE46DDC" w14:textId="77777777" w:rsidR="007E29D3" w:rsidRPr="007E29D3" w:rsidRDefault="007E29D3" w:rsidP="007E29D3">
            <w:pPr>
              <w:jc w:val="right"/>
              <w:rPr>
                <w:i/>
                <w:iCs/>
                <w:color w:val="000000"/>
                <w:sz w:val="20"/>
                <w:szCs w:val="20"/>
              </w:rPr>
            </w:pPr>
            <w:r w:rsidRPr="007E29D3">
              <w:rPr>
                <w:i/>
                <w:iCs/>
                <w:color w:val="000000"/>
                <w:sz w:val="20"/>
                <w:szCs w:val="20"/>
              </w:rPr>
              <w:t xml:space="preserve">58 687,51 </w:t>
            </w:r>
          </w:p>
        </w:tc>
      </w:tr>
      <w:tr w:rsidR="007E29D3" w:rsidRPr="007E29D3" w14:paraId="0BD7335A"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D7A111D" w14:textId="77777777" w:rsidR="007E29D3" w:rsidRPr="007E29D3" w:rsidRDefault="007E29D3" w:rsidP="007E29D3">
            <w:pPr>
              <w:jc w:val="right"/>
              <w:rPr>
                <w:color w:val="000000"/>
                <w:sz w:val="20"/>
                <w:szCs w:val="20"/>
              </w:rPr>
            </w:pPr>
            <w:r w:rsidRPr="007E29D3">
              <w:rPr>
                <w:color w:val="000000"/>
                <w:sz w:val="20"/>
                <w:szCs w:val="20"/>
              </w:rPr>
              <w:t>23.98</w:t>
            </w:r>
          </w:p>
        </w:tc>
        <w:tc>
          <w:tcPr>
            <w:tcW w:w="1040" w:type="dxa"/>
            <w:tcBorders>
              <w:top w:val="nil"/>
              <w:left w:val="nil"/>
              <w:bottom w:val="single" w:sz="4" w:space="0" w:color="auto"/>
              <w:right w:val="single" w:sz="4" w:space="0" w:color="auto"/>
            </w:tcBorders>
            <w:shd w:val="clear" w:color="000000" w:fill="FFFFFF"/>
            <w:noWrap/>
            <w:hideMark/>
          </w:tcPr>
          <w:p w14:paraId="1EEF47ED"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5CA70006" w14:textId="77777777" w:rsidR="007E29D3" w:rsidRPr="007E29D3" w:rsidRDefault="007E29D3" w:rsidP="007E29D3">
            <w:pPr>
              <w:jc w:val="right"/>
              <w:rPr>
                <w:color w:val="000000"/>
                <w:sz w:val="20"/>
                <w:szCs w:val="20"/>
              </w:rPr>
            </w:pPr>
            <w:r w:rsidRPr="007E29D3">
              <w:rPr>
                <w:color w:val="000000"/>
                <w:sz w:val="20"/>
                <w:szCs w:val="20"/>
              </w:rPr>
              <w:t>98</w:t>
            </w:r>
          </w:p>
        </w:tc>
        <w:tc>
          <w:tcPr>
            <w:tcW w:w="6511" w:type="dxa"/>
            <w:tcBorders>
              <w:top w:val="nil"/>
              <w:left w:val="nil"/>
              <w:bottom w:val="single" w:sz="4" w:space="0" w:color="auto"/>
              <w:right w:val="single" w:sz="4" w:space="0" w:color="auto"/>
            </w:tcBorders>
            <w:shd w:val="clear" w:color="000000" w:fill="FFFFFF"/>
            <w:hideMark/>
          </w:tcPr>
          <w:p w14:paraId="0DB8D77A" w14:textId="77777777" w:rsidR="007E29D3" w:rsidRPr="007E29D3" w:rsidRDefault="007E29D3" w:rsidP="007E29D3">
            <w:pPr>
              <w:rPr>
                <w:color w:val="000000"/>
                <w:sz w:val="20"/>
                <w:szCs w:val="20"/>
              </w:rPr>
            </w:pPr>
            <w:r w:rsidRPr="007E29D3">
              <w:rPr>
                <w:color w:val="000000"/>
                <w:sz w:val="20"/>
                <w:szCs w:val="20"/>
              </w:rPr>
              <w:t>Установка опорных стаканов для вентиляционных устройств при высоте зданий: до 25 м</w:t>
            </w:r>
          </w:p>
        </w:tc>
        <w:tc>
          <w:tcPr>
            <w:tcW w:w="1276" w:type="dxa"/>
            <w:tcBorders>
              <w:top w:val="nil"/>
              <w:left w:val="nil"/>
              <w:bottom w:val="single" w:sz="4" w:space="0" w:color="auto"/>
              <w:right w:val="single" w:sz="4" w:space="0" w:color="auto"/>
            </w:tcBorders>
            <w:shd w:val="clear" w:color="000000" w:fill="FFFFFF"/>
            <w:noWrap/>
            <w:hideMark/>
          </w:tcPr>
          <w:p w14:paraId="072F0903"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32797994" w14:textId="77777777" w:rsidR="007E29D3" w:rsidRPr="007E29D3" w:rsidRDefault="007E29D3" w:rsidP="007E29D3">
            <w:pPr>
              <w:jc w:val="right"/>
              <w:rPr>
                <w:color w:val="000000"/>
                <w:sz w:val="20"/>
                <w:szCs w:val="20"/>
              </w:rPr>
            </w:pPr>
            <w:r w:rsidRPr="007E29D3">
              <w:rPr>
                <w:color w:val="000000"/>
                <w:sz w:val="20"/>
                <w:szCs w:val="20"/>
              </w:rPr>
              <w:t>0,01</w:t>
            </w:r>
          </w:p>
        </w:tc>
        <w:tc>
          <w:tcPr>
            <w:tcW w:w="1275" w:type="dxa"/>
            <w:tcBorders>
              <w:top w:val="nil"/>
              <w:left w:val="nil"/>
              <w:bottom w:val="single" w:sz="4" w:space="0" w:color="auto"/>
              <w:right w:val="single" w:sz="4" w:space="0" w:color="auto"/>
            </w:tcBorders>
            <w:shd w:val="clear" w:color="000000" w:fill="FFFFFF"/>
            <w:noWrap/>
            <w:hideMark/>
          </w:tcPr>
          <w:p w14:paraId="7939F329" w14:textId="77777777" w:rsidR="007E29D3" w:rsidRPr="007E29D3" w:rsidRDefault="007E29D3" w:rsidP="007E29D3">
            <w:pPr>
              <w:jc w:val="right"/>
              <w:rPr>
                <w:color w:val="000000"/>
                <w:sz w:val="20"/>
                <w:szCs w:val="20"/>
              </w:rPr>
            </w:pPr>
            <w:r w:rsidRPr="007E29D3">
              <w:rPr>
                <w:color w:val="000000"/>
                <w:sz w:val="20"/>
                <w:szCs w:val="20"/>
              </w:rPr>
              <w:t xml:space="preserve">209 684,84 </w:t>
            </w:r>
          </w:p>
        </w:tc>
        <w:tc>
          <w:tcPr>
            <w:tcW w:w="2439" w:type="dxa"/>
            <w:tcBorders>
              <w:top w:val="nil"/>
              <w:left w:val="nil"/>
              <w:bottom w:val="single" w:sz="4" w:space="0" w:color="auto"/>
              <w:right w:val="single" w:sz="4" w:space="0" w:color="auto"/>
            </w:tcBorders>
            <w:shd w:val="clear" w:color="000000" w:fill="FFFFFF"/>
            <w:noWrap/>
            <w:hideMark/>
          </w:tcPr>
          <w:p w14:paraId="3F326847" w14:textId="77777777" w:rsidR="007E29D3" w:rsidRPr="007E29D3" w:rsidRDefault="007E29D3" w:rsidP="007E29D3">
            <w:pPr>
              <w:jc w:val="right"/>
              <w:rPr>
                <w:color w:val="000000"/>
                <w:sz w:val="20"/>
                <w:szCs w:val="20"/>
              </w:rPr>
            </w:pPr>
            <w:r w:rsidRPr="007E29D3">
              <w:rPr>
                <w:color w:val="000000"/>
                <w:sz w:val="20"/>
                <w:szCs w:val="20"/>
              </w:rPr>
              <w:t xml:space="preserve">2 096,85 </w:t>
            </w:r>
          </w:p>
        </w:tc>
      </w:tr>
      <w:tr w:rsidR="007E29D3" w:rsidRPr="007E29D3" w14:paraId="638AA0DA"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59D9C914" w14:textId="77777777" w:rsidR="007E29D3" w:rsidRPr="007E29D3" w:rsidRDefault="007E29D3" w:rsidP="007E29D3">
            <w:pPr>
              <w:jc w:val="right"/>
              <w:rPr>
                <w:i/>
                <w:iCs/>
                <w:color w:val="000000"/>
                <w:sz w:val="20"/>
                <w:szCs w:val="20"/>
              </w:rPr>
            </w:pPr>
            <w:r w:rsidRPr="007E29D3">
              <w:rPr>
                <w:i/>
                <w:iCs/>
                <w:color w:val="000000"/>
                <w:sz w:val="20"/>
                <w:szCs w:val="20"/>
              </w:rPr>
              <w:t>23.99</w:t>
            </w:r>
          </w:p>
        </w:tc>
        <w:tc>
          <w:tcPr>
            <w:tcW w:w="1040" w:type="dxa"/>
            <w:tcBorders>
              <w:top w:val="nil"/>
              <w:left w:val="nil"/>
              <w:bottom w:val="single" w:sz="4" w:space="0" w:color="auto"/>
              <w:right w:val="single" w:sz="4" w:space="0" w:color="auto"/>
            </w:tcBorders>
            <w:shd w:val="clear" w:color="000000" w:fill="D0CECE"/>
            <w:noWrap/>
            <w:hideMark/>
          </w:tcPr>
          <w:p w14:paraId="1303E5C0"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1791B64B" w14:textId="77777777" w:rsidR="007E29D3" w:rsidRPr="007E29D3" w:rsidRDefault="007E29D3" w:rsidP="007E29D3">
            <w:pPr>
              <w:jc w:val="right"/>
              <w:rPr>
                <w:i/>
                <w:iCs/>
                <w:color w:val="000000"/>
                <w:sz w:val="20"/>
                <w:szCs w:val="20"/>
              </w:rPr>
            </w:pPr>
            <w:r w:rsidRPr="007E29D3">
              <w:rPr>
                <w:i/>
                <w:iCs/>
                <w:color w:val="000000"/>
                <w:sz w:val="20"/>
                <w:szCs w:val="20"/>
              </w:rPr>
              <w:t>99</w:t>
            </w:r>
          </w:p>
        </w:tc>
        <w:tc>
          <w:tcPr>
            <w:tcW w:w="6511" w:type="dxa"/>
            <w:tcBorders>
              <w:top w:val="nil"/>
              <w:left w:val="nil"/>
              <w:bottom w:val="single" w:sz="4" w:space="0" w:color="auto"/>
              <w:right w:val="single" w:sz="4" w:space="0" w:color="auto"/>
            </w:tcBorders>
            <w:shd w:val="clear" w:color="000000" w:fill="D0CECE"/>
            <w:hideMark/>
          </w:tcPr>
          <w:p w14:paraId="4C0B0FEC" w14:textId="77777777" w:rsidR="007E29D3" w:rsidRPr="007E29D3" w:rsidRDefault="007E29D3" w:rsidP="007E29D3">
            <w:pPr>
              <w:rPr>
                <w:i/>
                <w:iCs/>
                <w:color w:val="000000"/>
                <w:sz w:val="20"/>
                <w:szCs w:val="20"/>
              </w:rPr>
            </w:pPr>
            <w:r w:rsidRPr="007E29D3">
              <w:rPr>
                <w:i/>
                <w:iCs/>
                <w:color w:val="000000"/>
                <w:sz w:val="20"/>
                <w:szCs w:val="20"/>
              </w:rPr>
              <w:t>Монтажный стакан с шумоглушением KPN-S-56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F6E9EC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1CF4F6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9251074" w14:textId="77777777" w:rsidR="007E29D3" w:rsidRPr="007E29D3" w:rsidRDefault="007E29D3" w:rsidP="007E29D3">
            <w:pPr>
              <w:jc w:val="right"/>
              <w:rPr>
                <w:i/>
                <w:iCs/>
                <w:color w:val="000000"/>
                <w:sz w:val="20"/>
                <w:szCs w:val="20"/>
              </w:rPr>
            </w:pPr>
            <w:r w:rsidRPr="007E29D3">
              <w:rPr>
                <w:i/>
                <w:iCs/>
                <w:color w:val="000000"/>
                <w:sz w:val="20"/>
                <w:szCs w:val="20"/>
              </w:rPr>
              <w:t xml:space="preserve">28 543,05 </w:t>
            </w:r>
          </w:p>
        </w:tc>
        <w:tc>
          <w:tcPr>
            <w:tcW w:w="2439" w:type="dxa"/>
            <w:tcBorders>
              <w:top w:val="nil"/>
              <w:left w:val="nil"/>
              <w:bottom w:val="single" w:sz="4" w:space="0" w:color="auto"/>
              <w:right w:val="single" w:sz="4" w:space="0" w:color="auto"/>
            </w:tcBorders>
            <w:shd w:val="clear" w:color="000000" w:fill="D0CECE"/>
            <w:noWrap/>
            <w:hideMark/>
          </w:tcPr>
          <w:p w14:paraId="1DF538A4" w14:textId="77777777" w:rsidR="007E29D3" w:rsidRPr="007E29D3" w:rsidRDefault="007E29D3" w:rsidP="007E29D3">
            <w:pPr>
              <w:jc w:val="right"/>
              <w:rPr>
                <w:i/>
                <w:iCs/>
                <w:color w:val="000000"/>
                <w:sz w:val="20"/>
                <w:szCs w:val="20"/>
              </w:rPr>
            </w:pPr>
            <w:r w:rsidRPr="007E29D3">
              <w:rPr>
                <w:i/>
                <w:iCs/>
                <w:color w:val="000000"/>
                <w:sz w:val="20"/>
                <w:szCs w:val="20"/>
              </w:rPr>
              <w:t xml:space="preserve">28 543,05 </w:t>
            </w:r>
          </w:p>
        </w:tc>
      </w:tr>
      <w:tr w:rsidR="007E29D3" w:rsidRPr="007E29D3" w14:paraId="7064765A"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849AAA7" w14:textId="77777777" w:rsidR="007E29D3" w:rsidRPr="007E29D3" w:rsidRDefault="007E29D3" w:rsidP="007E29D3">
            <w:pPr>
              <w:jc w:val="right"/>
              <w:rPr>
                <w:color w:val="000000"/>
                <w:sz w:val="20"/>
                <w:szCs w:val="20"/>
              </w:rPr>
            </w:pPr>
            <w:r w:rsidRPr="007E29D3">
              <w:rPr>
                <w:color w:val="000000"/>
                <w:sz w:val="20"/>
                <w:szCs w:val="20"/>
              </w:rPr>
              <w:t>23.100</w:t>
            </w:r>
          </w:p>
        </w:tc>
        <w:tc>
          <w:tcPr>
            <w:tcW w:w="1040" w:type="dxa"/>
            <w:tcBorders>
              <w:top w:val="nil"/>
              <w:left w:val="nil"/>
              <w:bottom w:val="single" w:sz="4" w:space="0" w:color="auto"/>
              <w:right w:val="single" w:sz="4" w:space="0" w:color="auto"/>
            </w:tcBorders>
            <w:shd w:val="clear" w:color="000000" w:fill="FFFFFF"/>
            <w:noWrap/>
            <w:hideMark/>
          </w:tcPr>
          <w:p w14:paraId="1D24B23F"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23D6CBBE" w14:textId="77777777" w:rsidR="007E29D3" w:rsidRPr="007E29D3" w:rsidRDefault="007E29D3" w:rsidP="007E29D3">
            <w:pPr>
              <w:jc w:val="right"/>
              <w:rPr>
                <w:color w:val="000000"/>
                <w:sz w:val="20"/>
                <w:szCs w:val="20"/>
              </w:rPr>
            </w:pPr>
            <w:r w:rsidRPr="007E29D3">
              <w:rPr>
                <w:color w:val="000000"/>
                <w:sz w:val="20"/>
                <w:szCs w:val="20"/>
              </w:rPr>
              <w:t>100</w:t>
            </w:r>
          </w:p>
        </w:tc>
        <w:tc>
          <w:tcPr>
            <w:tcW w:w="6511" w:type="dxa"/>
            <w:tcBorders>
              <w:top w:val="nil"/>
              <w:left w:val="nil"/>
              <w:bottom w:val="single" w:sz="4" w:space="0" w:color="auto"/>
              <w:right w:val="single" w:sz="4" w:space="0" w:color="auto"/>
            </w:tcBorders>
            <w:shd w:val="clear" w:color="000000" w:fill="FFFFFF"/>
            <w:hideMark/>
          </w:tcPr>
          <w:p w14:paraId="0252FBFD" w14:textId="77777777" w:rsidR="007E29D3" w:rsidRPr="007E29D3" w:rsidRDefault="007E29D3" w:rsidP="007E29D3">
            <w:pPr>
              <w:rPr>
                <w:color w:val="000000"/>
                <w:sz w:val="20"/>
                <w:szCs w:val="20"/>
              </w:rPr>
            </w:pPr>
            <w:r w:rsidRPr="007E29D3">
              <w:rPr>
                <w:color w:val="000000"/>
                <w:sz w:val="20"/>
                <w:szCs w:val="20"/>
              </w:rPr>
              <w:t>Прибор, устанавливаемый на резьбовых соединениях, масса: до 1,5 кг</w:t>
            </w:r>
          </w:p>
        </w:tc>
        <w:tc>
          <w:tcPr>
            <w:tcW w:w="1276" w:type="dxa"/>
            <w:tcBorders>
              <w:top w:val="nil"/>
              <w:left w:val="nil"/>
              <w:bottom w:val="single" w:sz="4" w:space="0" w:color="auto"/>
              <w:right w:val="single" w:sz="4" w:space="0" w:color="auto"/>
            </w:tcBorders>
            <w:shd w:val="clear" w:color="000000" w:fill="FFFFFF"/>
            <w:noWrap/>
            <w:hideMark/>
          </w:tcPr>
          <w:p w14:paraId="4499C2B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9CFF45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9DCD8B7" w14:textId="77777777" w:rsidR="007E29D3" w:rsidRPr="007E29D3" w:rsidRDefault="007E29D3" w:rsidP="007E29D3">
            <w:pPr>
              <w:jc w:val="right"/>
              <w:rPr>
                <w:color w:val="000000"/>
                <w:sz w:val="20"/>
                <w:szCs w:val="20"/>
              </w:rPr>
            </w:pPr>
            <w:r w:rsidRPr="007E29D3">
              <w:rPr>
                <w:color w:val="000000"/>
                <w:sz w:val="20"/>
                <w:szCs w:val="20"/>
              </w:rPr>
              <w:t xml:space="preserve">673,74 </w:t>
            </w:r>
          </w:p>
        </w:tc>
        <w:tc>
          <w:tcPr>
            <w:tcW w:w="2439" w:type="dxa"/>
            <w:tcBorders>
              <w:top w:val="nil"/>
              <w:left w:val="nil"/>
              <w:bottom w:val="single" w:sz="4" w:space="0" w:color="auto"/>
              <w:right w:val="single" w:sz="4" w:space="0" w:color="auto"/>
            </w:tcBorders>
            <w:shd w:val="clear" w:color="000000" w:fill="FFFFFF"/>
            <w:noWrap/>
            <w:hideMark/>
          </w:tcPr>
          <w:p w14:paraId="48729FAC" w14:textId="77777777" w:rsidR="007E29D3" w:rsidRPr="007E29D3" w:rsidRDefault="007E29D3" w:rsidP="007E29D3">
            <w:pPr>
              <w:jc w:val="right"/>
              <w:rPr>
                <w:color w:val="000000"/>
                <w:sz w:val="20"/>
                <w:szCs w:val="20"/>
              </w:rPr>
            </w:pPr>
            <w:r w:rsidRPr="007E29D3">
              <w:rPr>
                <w:color w:val="000000"/>
                <w:sz w:val="20"/>
                <w:szCs w:val="20"/>
              </w:rPr>
              <w:t xml:space="preserve">673,74 </w:t>
            </w:r>
          </w:p>
        </w:tc>
      </w:tr>
      <w:tr w:rsidR="007E29D3" w:rsidRPr="007E29D3" w14:paraId="02A2D455" w14:textId="77777777" w:rsidTr="007E29D3">
        <w:trPr>
          <w:trHeight w:val="900"/>
        </w:trPr>
        <w:tc>
          <w:tcPr>
            <w:tcW w:w="656" w:type="dxa"/>
            <w:tcBorders>
              <w:top w:val="nil"/>
              <w:left w:val="single" w:sz="4" w:space="0" w:color="auto"/>
              <w:bottom w:val="single" w:sz="4" w:space="0" w:color="auto"/>
              <w:right w:val="single" w:sz="4" w:space="0" w:color="auto"/>
            </w:tcBorders>
            <w:shd w:val="clear" w:color="000000" w:fill="D0CECE"/>
            <w:noWrap/>
            <w:hideMark/>
          </w:tcPr>
          <w:p w14:paraId="591D57F9" w14:textId="77777777" w:rsidR="007E29D3" w:rsidRPr="007E29D3" w:rsidRDefault="007E29D3" w:rsidP="007E29D3">
            <w:pPr>
              <w:jc w:val="right"/>
              <w:rPr>
                <w:i/>
                <w:iCs/>
                <w:color w:val="000000"/>
                <w:sz w:val="20"/>
                <w:szCs w:val="20"/>
              </w:rPr>
            </w:pPr>
            <w:r w:rsidRPr="007E29D3">
              <w:rPr>
                <w:i/>
                <w:iCs/>
                <w:color w:val="000000"/>
                <w:sz w:val="20"/>
                <w:szCs w:val="20"/>
              </w:rPr>
              <w:t>23.101</w:t>
            </w:r>
          </w:p>
        </w:tc>
        <w:tc>
          <w:tcPr>
            <w:tcW w:w="1040" w:type="dxa"/>
            <w:tcBorders>
              <w:top w:val="nil"/>
              <w:left w:val="nil"/>
              <w:bottom w:val="single" w:sz="4" w:space="0" w:color="auto"/>
              <w:right w:val="single" w:sz="4" w:space="0" w:color="auto"/>
            </w:tcBorders>
            <w:shd w:val="clear" w:color="000000" w:fill="D0CECE"/>
            <w:noWrap/>
            <w:hideMark/>
          </w:tcPr>
          <w:p w14:paraId="55C4E045"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7CDC97B8" w14:textId="77777777" w:rsidR="007E29D3" w:rsidRPr="007E29D3" w:rsidRDefault="007E29D3" w:rsidP="007E29D3">
            <w:pPr>
              <w:jc w:val="right"/>
              <w:rPr>
                <w:i/>
                <w:iCs/>
                <w:color w:val="000000"/>
                <w:sz w:val="20"/>
                <w:szCs w:val="20"/>
              </w:rPr>
            </w:pPr>
            <w:r w:rsidRPr="007E29D3">
              <w:rPr>
                <w:i/>
                <w:iCs/>
                <w:color w:val="000000"/>
                <w:sz w:val="20"/>
                <w:szCs w:val="20"/>
              </w:rPr>
              <w:t>101</w:t>
            </w:r>
          </w:p>
        </w:tc>
        <w:tc>
          <w:tcPr>
            <w:tcW w:w="6511" w:type="dxa"/>
            <w:tcBorders>
              <w:top w:val="nil"/>
              <w:left w:val="nil"/>
              <w:bottom w:val="single" w:sz="4" w:space="0" w:color="auto"/>
              <w:right w:val="single" w:sz="4" w:space="0" w:color="auto"/>
            </w:tcBorders>
            <w:shd w:val="clear" w:color="000000" w:fill="D0CECE"/>
            <w:hideMark/>
          </w:tcPr>
          <w:p w14:paraId="35B57A2F" w14:textId="77777777" w:rsidR="007E29D3" w:rsidRPr="007E29D3" w:rsidRDefault="007E29D3" w:rsidP="007E29D3">
            <w:pPr>
              <w:rPr>
                <w:i/>
                <w:iCs/>
                <w:color w:val="000000"/>
                <w:sz w:val="20"/>
                <w:szCs w:val="20"/>
              </w:rPr>
            </w:pPr>
            <w:r w:rsidRPr="007E29D3">
              <w:rPr>
                <w:i/>
                <w:iCs/>
                <w:color w:val="000000"/>
                <w:sz w:val="20"/>
                <w:szCs w:val="20"/>
              </w:rPr>
              <w:t>Комплект частотного преобразователя VL-A-0,75/230 (0,75 кВт, 4,2 А, 230 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E1D3F29"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130CB275"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926EC92" w14:textId="77777777" w:rsidR="007E29D3" w:rsidRPr="007E29D3" w:rsidRDefault="007E29D3" w:rsidP="007E29D3">
            <w:pPr>
              <w:jc w:val="right"/>
              <w:rPr>
                <w:i/>
                <w:iCs/>
                <w:color w:val="000000"/>
                <w:sz w:val="20"/>
                <w:szCs w:val="20"/>
              </w:rPr>
            </w:pPr>
            <w:r w:rsidRPr="007E29D3">
              <w:rPr>
                <w:i/>
                <w:iCs/>
                <w:color w:val="000000"/>
                <w:sz w:val="20"/>
                <w:szCs w:val="20"/>
              </w:rPr>
              <w:t xml:space="preserve">21 993,39 </w:t>
            </w:r>
          </w:p>
        </w:tc>
        <w:tc>
          <w:tcPr>
            <w:tcW w:w="2439" w:type="dxa"/>
            <w:tcBorders>
              <w:top w:val="nil"/>
              <w:left w:val="nil"/>
              <w:bottom w:val="single" w:sz="4" w:space="0" w:color="auto"/>
              <w:right w:val="single" w:sz="4" w:space="0" w:color="auto"/>
            </w:tcBorders>
            <w:shd w:val="clear" w:color="000000" w:fill="D0CECE"/>
            <w:noWrap/>
            <w:hideMark/>
          </w:tcPr>
          <w:p w14:paraId="154E947A" w14:textId="77777777" w:rsidR="007E29D3" w:rsidRPr="007E29D3" w:rsidRDefault="007E29D3" w:rsidP="007E29D3">
            <w:pPr>
              <w:jc w:val="right"/>
              <w:rPr>
                <w:i/>
                <w:iCs/>
                <w:color w:val="000000"/>
                <w:sz w:val="20"/>
                <w:szCs w:val="20"/>
              </w:rPr>
            </w:pPr>
            <w:r w:rsidRPr="007E29D3">
              <w:rPr>
                <w:i/>
                <w:iCs/>
                <w:color w:val="000000"/>
                <w:sz w:val="20"/>
                <w:szCs w:val="20"/>
              </w:rPr>
              <w:t xml:space="preserve">21 993,39 </w:t>
            </w:r>
          </w:p>
        </w:tc>
      </w:tr>
      <w:tr w:rsidR="007E29D3" w:rsidRPr="007E29D3" w14:paraId="175E64F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BB8635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BC8161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604492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D76F3A5" w14:textId="77777777" w:rsidR="007E29D3" w:rsidRPr="007E29D3" w:rsidRDefault="007E29D3" w:rsidP="007E29D3">
            <w:pPr>
              <w:rPr>
                <w:b/>
                <w:bCs/>
                <w:color w:val="000000"/>
                <w:sz w:val="20"/>
                <w:szCs w:val="20"/>
              </w:rPr>
            </w:pPr>
            <w:r w:rsidRPr="007E29D3">
              <w:rPr>
                <w:b/>
                <w:bCs/>
                <w:color w:val="000000"/>
                <w:sz w:val="20"/>
                <w:szCs w:val="20"/>
              </w:rPr>
              <w:t>Система В8</w:t>
            </w:r>
          </w:p>
        </w:tc>
        <w:tc>
          <w:tcPr>
            <w:tcW w:w="1276" w:type="dxa"/>
            <w:tcBorders>
              <w:top w:val="nil"/>
              <w:left w:val="nil"/>
              <w:bottom w:val="single" w:sz="4" w:space="0" w:color="auto"/>
              <w:right w:val="single" w:sz="4" w:space="0" w:color="auto"/>
            </w:tcBorders>
            <w:shd w:val="clear" w:color="000000" w:fill="FFFFFF"/>
            <w:noWrap/>
            <w:hideMark/>
          </w:tcPr>
          <w:p w14:paraId="376DEDA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F435BB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623385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035B49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EEB1587"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B543C96" w14:textId="77777777" w:rsidR="007E29D3" w:rsidRPr="007E29D3" w:rsidRDefault="007E29D3" w:rsidP="007E29D3">
            <w:pPr>
              <w:jc w:val="right"/>
              <w:rPr>
                <w:color w:val="000000"/>
                <w:sz w:val="20"/>
                <w:szCs w:val="20"/>
              </w:rPr>
            </w:pPr>
            <w:r w:rsidRPr="007E29D3">
              <w:rPr>
                <w:color w:val="000000"/>
                <w:sz w:val="20"/>
                <w:szCs w:val="20"/>
              </w:rPr>
              <w:lastRenderedPageBreak/>
              <w:t>23.102</w:t>
            </w:r>
          </w:p>
        </w:tc>
        <w:tc>
          <w:tcPr>
            <w:tcW w:w="1040" w:type="dxa"/>
            <w:tcBorders>
              <w:top w:val="nil"/>
              <w:left w:val="nil"/>
              <w:bottom w:val="single" w:sz="4" w:space="0" w:color="auto"/>
              <w:right w:val="single" w:sz="4" w:space="0" w:color="auto"/>
            </w:tcBorders>
            <w:shd w:val="clear" w:color="000000" w:fill="FFFFFF"/>
            <w:noWrap/>
            <w:hideMark/>
          </w:tcPr>
          <w:p w14:paraId="09A50CB4"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BE51070" w14:textId="77777777" w:rsidR="007E29D3" w:rsidRPr="007E29D3" w:rsidRDefault="007E29D3" w:rsidP="007E29D3">
            <w:pPr>
              <w:jc w:val="right"/>
              <w:rPr>
                <w:color w:val="000000"/>
                <w:sz w:val="20"/>
                <w:szCs w:val="20"/>
              </w:rPr>
            </w:pPr>
            <w:r w:rsidRPr="007E29D3">
              <w:rPr>
                <w:color w:val="000000"/>
                <w:sz w:val="20"/>
                <w:szCs w:val="20"/>
              </w:rPr>
              <w:t>102</w:t>
            </w:r>
          </w:p>
        </w:tc>
        <w:tc>
          <w:tcPr>
            <w:tcW w:w="6511" w:type="dxa"/>
            <w:tcBorders>
              <w:top w:val="nil"/>
              <w:left w:val="nil"/>
              <w:bottom w:val="single" w:sz="4" w:space="0" w:color="auto"/>
              <w:right w:val="single" w:sz="4" w:space="0" w:color="auto"/>
            </w:tcBorders>
            <w:shd w:val="clear" w:color="000000" w:fill="FFFFFF"/>
            <w:hideMark/>
          </w:tcPr>
          <w:p w14:paraId="3DB45142" w14:textId="77777777" w:rsidR="007E29D3" w:rsidRPr="007E29D3" w:rsidRDefault="007E29D3" w:rsidP="007E29D3">
            <w:pPr>
              <w:rPr>
                <w:color w:val="000000"/>
                <w:sz w:val="20"/>
                <w:szCs w:val="20"/>
              </w:rPr>
            </w:pPr>
            <w:r w:rsidRPr="007E29D3">
              <w:rPr>
                <w:color w:val="000000"/>
                <w:sz w:val="20"/>
                <w:szCs w:val="20"/>
              </w:rPr>
              <w:t>Установка вентиляторов радиальных массой: до 0,05 т</w:t>
            </w:r>
          </w:p>
        </w:tc>
        <w:tc>
          <w:tcPr>
            <w:tcW w:w="1276" w:type="dxa"/>
            <w:tcBorders>
              <w:top w:val="nil"/>
              <w:left w:val="nil"/>
              <w:bottom w:val="single" w:sz="4" w:space="0" w:color="auto"/>
              <w:right w:val="single" w:sz="4" w:space="0" w:color="auto"/>
            </w:tcBorders>
            <w:shd w:val="clear" w:color="000000" w:fill="FFFFFF"/>
            <w:noWrap/>
            <w:hideMark/>
          </w:tcPr>
          <w:p w14:paraId="499E302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4A97C6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516D636" w14:textId="77777777" w:rsidR="007E29D3" w:rsidRPr="007E29D3" w:rsidRDefault="007E29D3" w:rsidP="007E29D3">
            <w:pPr>
              <w:jc w:val="right"/>
              <w:rPr>
                <w:color w:val="000000"/>
                <w:sz w:val="20"/>
                <w:szCs w:val="20"/>
              </w:rPr>
            </w:pPr>
            <w:r w:rsidRPr="007E29D3">
              <w:rPr>
                <w:color w:val="000000"/>
                <w:sz w:val="20"/>
                <w:szCs w:val="20"/>
              </w:rPr>
              <w:t xml:space="preserve">4 863,94 </w:t>
            </w:r>
          </w:p>
        </w:tc>
        <w:tc>
          <w:tcPr>
            <w:tcW w:w="2439" w:type="dxa"/>
            <w:tcBorders>
              <w:top w:val="nil"/>
              <w:left w:val="nil"/>
              <w:bottom w:val="single" w:sz="4" w:space="0" w:color="auto"/>
              <w:right w:val="single" w:sz="4" w:space="0" w:color="auto"/>
            </w:tcBorders>
            <w:shd w:val="clear" w:color="000000" w:fill="FFFFFF"/>
            <w:noWrap/>
            <w:hideMark/>
          </w:tcPr>
          <w:p w14:paraId="58249814" w14:textId="77777777" w:rsidR="007E29D3" w:rsidRPr="007E29D3" w:rsidRDefault="007E29D3" w:rsidP="007E29D3">
            <w:pPr>
              <w:jc w:val="right"/>
              <w:rPr>
                <w:color w:val="000000"/>
                <w:sz w:val="20"/>
                <w:szCs w:val="20"/>
              </w:rPr>
            </w:pPr>
            <w:r w:rsidRPr="007E29D3">
              <w:rPr>
                <w:color w:val="000000"/>
                <w:sz w:val="20"/>
                <w:szCs w:val="20"/>
              </w:rPr>
              <w:t xml:space="preserve">4 863,94 </w:t>
            </w:r>
          </w:p>
        </w:tc>
      </w:tr>
      <w:tr w:rsidR="007E29D3" w:rsidRPr="007E29D3" w14:paraId="601ED6E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D0CECE"/>
            <w:noWrap/>
            <w:hideMark/>
          </w:tcPr>
          <w:p w14:paraId="6BA5A2D9" w14:textId="77777777" w:rsidR="007E29D3" w:rsidRPr="007E29D3" w:rsidRDefault="007E29D3" w:rsidP="007E29D3">
            <w:pPr>
              <w:jc w:val="right"/>
              <w:rPr>
                <w:i/>
                <w:iCs/>
                <w:color w:val="000000"/>
                <w:sz w:val="20"/>
                <w:szCs w:val="20"/>
              </w:rPr>
            </w:pPr>
            <w:r w:rsidRPr="007E29D3">
              <w:rPr>
                <w:i/>
                <w:iCs/>
                <w:color w:val="000000"/>
                <w:sz w:val="20"/>
                <w:szCs w:val="20"/>
              </w:rPr>
              <w:t>23.103</w:t>
            </w:r>
          </w:p>
        </w:tc>
        <w:tc>
          <w:tcPr>
            <w:tcW w:w="1040" w:type="dxa"/>
            <w:tcBorders>
              <w:top w:val="nil"/>
              <w:left w:val="nil"/>
              <w:bottom w:val="single" w:sz="4" w:space="0" w:color="auto"/>
              <w:right w:val="single" w:sz="4" w:space="0" w:color="auto"/>
            </w:tcBorders>
            <w:shd w:val="clear" w:color="000000" w:fill="D0CECE"/>
            <w:noWrap/>
            <w:hideMark/>
          </w:tcPr>
          <w:p w14:paraId="4C65519F"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65F92517" w14:textId="77777777" w:rsidR="007E29D3" w:rsidRPr="007E29D3" w:rsidRDefault="007E29D3" w:rsidP="007E29D3">
            <w:pPr>
              <w:jc w:val="right"/>
              <w:rPr>
                <w:i/>
                <w:iCs/>
                <w:color w:val="000000"/>
                <w:sz w:val="20"/>
                <w:szCs w:val="20"/>
              </w:rPr>
            </w:pPr>
            <w:r w:rsidRPr="007E29D3">
              <w:rPr>
                <w:i/>
                <w:iCs/>
                <w:color w:val="000000"/>
                <w:sz w:val="20"/>
                <w:szCs w:val="20"/>
              </w:rPr>
              <w:t>103</w:t>
            </w:r>
          </w:p>
        </w:tc>
        <w:tc>
          <w:tcPr>
            <w:tcW w:w="6511" w:type="dxa"/>
            <w:tcBorders>
              <w:top w:val="nil"/>
              <w:left w:val="nil"/>
              <w:bottom w:val="single" w:sz="4" w:space="0" w:color="auto"/>
              <w:right w:val="single" w:sz="4" w:space="0" w:color="auto"/>
            </w:tcBorders>
            <w:shd w:val="clear" w:color="000000" w:fill="D0CECE"/>
            <w:hideMark/>
          </w:tcPr>
          <w:p w14:paraId="2210C584" w14:textId="77777777" w:rsidR="007E29D3" w:rsidRPr="007E29D3" w:rsidRDefault="007E29D3" w:rsidP="007E29D3">
            <w:pPr>
              <w:rPr>
                <w:i/>
                <w:iCs/>
                <w:color w:val="000000"/>
                <w:sz w:val="20"/>
                <w:szCs w:val="20"/>
              </w:rPr>
            </w:pPr>
            <w:r w:rsidRPr="007E29D3">
              <w:rPr>
                <w:i/>
                <w:iCs/>
                <w:color w:val="000000"/>
                <w:sz w:val="20"/>
                <w:szCs w:val="20"/>
              </w:rPr>
              <w:t>Вентилятор VRK 40/32-4D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8760A7A"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637CECFE"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A9CC415" w14:textId="77777777" w:rsidR="007E29D3" w:rsidRPr="007E29D3" w:rsidRDefault="007E29D3" w:rsidP="007E29D3">
            <w:pPr>
              <w:jc w:val="right"/>
              <w:rPr>
                <w:i/>
                <w:iCs/>
                <w:color w:val="000000"/>
                <w:sz w:val="20"/>
                <w:szCs w:val="20"/>
              </w:rPr>
            </w:pPr>
            <w:r w:rsidRPr="007E29D3">
              <w:rPr>
                <w:i/>
                <w:iCs/>
                <w:color w:val="000000"/>
                <w:sz w:val="20"/>
                <w:szCs w:val="20"/>
              </w:rPr>
              <w:t xml:space="preserve">46 775,81 </w:t>
            </w:r>
          </w:p>
        </w:tc>
        <w:tc>
          <w:tcPr>
            <w:tcW w:w="2439" w:type="dxa"/>
            <w:tcBorders>
              <w:top w:val="nil"/>
              <w:left w:val="nil"/>
              <w:bottom w:val="single" w:sz="4" w:space="0" w:color="auto"/>
              <w:right w:val="single" w:sz="4" w:space="0" w:color="auto"/>
            </w:tcBorders>
            <w:shd w:val="clear" w:color="000000" w:fill="D0CECE"/>
            <w:noWrap/>
            <w:hideMark/>
          </w:tcPr>
          <w:p w14:paraId="7B1B4479" w14:textId="77777777" w:rsidR="007E29D3" w:rsidRPr="007E29D3" w:rsidRDefault="007E29D3" w:rsidP="007E29D3">
            <w:pPr>
              <w:jc w:val="right"/>
              <w:rPr>
                <w:i/>
                <w:iCs/>
                <w:color w:val="000000"/>
                <w:sz w:val="20"/>
                <w:szCs w:val="20"/>
              </w:rPr>
            </w:pPr>
            <w:r w:rsidRPr="007E29D3">
              <w:rPr>
                <w:i/>
                <w:iCs/>
                <w:color w:val="000000"/>
                <w:sz w:val="20"/>
                <w:szCs w:val="20"/>
              </w:rPr>
              <w:t xml:space="preserve">46 775,81 </w:t>
            </w:r>
          </w:p>
        </w:tc>
      </w:tr>
      <w:tr w:rsidR="007E29D3" w:rsidRPr="007E29D3" w14:paraId="2DCA0490"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A27735A" w14:textId="77777777" w:rsidR="007E29D3" w:rsidRPr="007E29D3" w:rsidRDefault="007E29D3" w:rsidP="007E29D3">
            <w:pPr>
              <w:jc w:val="right"/>
              <w:rPr>
                <w:color w:val="000000"/>
                <w:sz w:val="20"/>
                <w:szCs w:val="20"/>
              </w:rPr>
            </w:pPr>
            <w:r w:rsidRPr="007E29D3">
              <w:rPr>
                <w:color w:val="000000"/>
                <w:sz w:val="20"/>
                <w:szCs w:val="20"/>
              </w:rPr>
              <w:t>23.104</w:t>
            </w:r>
          </w:p>
        </w:tc>
        <w:tc>
          <w:tcPr>
            <w:tcW w:w="1040" w:type="dxa"/>
            <w:tcBorders>
              <w:top w:val="nil"/>
              <w:left w:val="nil"/>
              <w:bottom w:val="single" w:sz="4" w:space="0" w:color="auto"/>
              <w:right w:val="single" w:sz="4" w:space="0" w:color="auto"/>
            </w:tcBorders>
            <w:shd w:val="clear" w:color="000000" w:fill="FFFFFF"/>
            <w:noWrap/>
            <w:hideMark/>
          </w:tcPr>
          <w:p w14:paraId="7680FAD7"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D23FE52" w14:textId="77777777" w:rsidR="007E29D3" w:rsidRPr="007E29D3" w:rsidRDefault="007E29D3" w:rsidP="007E29D3">
            <w:pPr>
              <w:jc w:val="right"/>
              <w:rPr>
                <w:color w:val="000000"/>
                <w:sz w:val="20"/>
                <w:szCs w:val="20"/>
              </w:rPr>
            </w:pPr>
            <w:r w:rsidRPr="007E29D3">
              <w:rPr>
                <w:color w:val="000000"/>
                <w:sz w:val="20"/>
                <w:szCs w:val="20"/>
              </w:rPr>
              <w:t>104</w:t>
            </w:r>
          </w:p>
        </w:tc>
        <w:tc>
          <w:tcPr>
            <w:tcW w:w="6511" w:type="dxa"/>
            <w:tcBorders>
              <w:top w:val="nil"/>
              <w:left w:val="nil"/>
              <w:bottom w:val="single" w:sz="4" w:space="0" w:color="auto"/>
              <w:right w:val="single" w:sz="4" w:space="0" w:color="auto"/>
            </w:tcBorders>
            <w:shd w:val="clear" w:color="000000" w:fill="FFFFFF"/>
            <w:hideMark/>
          </w:tcPr>
          <w:p w14:paraId="78E05F23" w14:textId="77777777" w:rsidR="007E29D3" w:rsidRPr="007E29D3" w:rsidRDefault="007E29D3" w:rsidP="007E29D3">
            <w:pPr>
              <w:rPr>
                <w:color w:val="000000"/>
                <w:sz w:val="20"/>
                <w:szCs w:val="20"/>
              </w:rPr>
            </w:pPr>
            <w:r w:rsidRPr="007E29D3">
              <w:rPr>
                <w:color w:val="000000"/>
                <w:sz w:val="20"/>
                <w:szCs w:val="20"/>
              </w:rPr>
              <w:t>Установка опорных стаканов для вентиляционных устройств при высоте зданий: до 25 м</w:t>
            </w:r>
          </w:p>
        </w:tc>
        <w:tc>
          <w:tcPr>
            <w:tcW w:w="1276" w:type="dxa"/>
            <w:tcBorders>
              <w:top w:val="nil"/>
              <w:left w:val="nil"/>
              <w:bottom w:val="single" w:sz="4" w:space="0" w:color="auto"/>
              <w:right w:val="single" w:sz="4" w:space="0" w:color="auto"/>
            </w:tcBorders>
            <w:shd w:val="clear" w:color="000000" w:fill="FFFFFF"/>
            <w:noWrap/>
            <w:hideMark/>
          </w:tcPr>
          <w:p w14:paraId="52AEA944"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11A070BF" w14:textId="77777777" w:rsidR="007E29D3" w:rsidRPr="007E29D3" w:rsidRDefault="007E29D3" w:rsidP="007E29D3">
            <w:pPr>
              <w:jc w:val="right"/>
              <w:rPr>
                <w:color w:val="000000"/>
                <w:sz w:val="20"/>
                <w:szCs w:val="20"/>
              </w:rPr>
            </w:pPr>
            <w:r w:rsidRPr="007E29D3">
              <w:rPr>
                <w:color w:val="000000"/>
                <w:sz w:val="20"/>
                <w:szCs w:val="20"/>
              </w:rPr>
              <w:t>0,01</w:t>
            </w:r>
          </w:p>
        </w:tc>
        <w:tc>
          <w:tcPr>
            <w:tcW w:w="1275" w:type="dxa"/>
            <w:tcBorders>
              <w:top w:val="nil"/>
              <w:left w:val="nil"/>
              <w:bottom w:val="single" w:sz="4" w:space="0" w:color="auto"/>
              <w:right w:val="single" w:sz="4" w:space="0" w:color="auto"/>
            </w:tcBorders>
            <w:shd w:val="clear" w:color="000000" w:fill="FFFFFF"/>
            <w:noWrap/>
            <w:hideMark/>
          </w:tcPr>
          <w:p w14:paraId="5311F719" w14:textId="77777777" w:rsidR="007E29D3" w:rsidRPr="007E29D3" w:rsidRDefault="007E29D3" w:rsidP="007E29D3">
            <w:pPr>
              <w:jc w:val="right"/>
              <w:rPr>
                <w:color w:val="000000"/>
                <w:sz w:val="20"/>
                <w:szCs w:val="20"/>
              </w:rPr>
            </w:pPr>
            <w:r w:rsidRPr="007E29D3">
              <w:rPr>
                <w:color w:val="000000"/>
                <w:sz w:val="20"/>
                <w:szCs w:val="20"/>
              </w:rPr>
              <w:t xml:space="preserve">209 684,84 </w:t>
            </w:r>
          </w:p>
        </w:tc>
        <w:tc>
          <w:tcPr>
            <w:tcW w:w="2439" w:type="dxa"/>
            <w:tcBorders>
              <w:top w:val="nil"/>
              <w:left w:val="nil"/>
              <w:bottom w:val="single" w:sz="4" w:space="0" w:color="auto"/>
              <w:right w:val="single" w:sz="4" w:space="0" w:color="auto"/>
            </w:tcBorders>
            <w:shd w:val="clear" w:color="000000" w:fill="FFFFFF"/>
            <w:noWrap/>
            <w:hideMark/>
          </w:tcPr>
          <w:p w14:paraId="73415E42" w14:textId="77777777" w:rsidR="007E29D3" w:rsidRPr="007E29D3" w:rsidRDefault="007E29D3" w:rsidP="007E29D3">
            <w:pPr>
              <w:jc w:val="right"/>
              <w:rPr>
                <w:color w:val="000000"/>
                <w:sz w:val="20"/>
                <w:szCs w:val="20"/>
              </w:rPr>
            </w:pPr>
            <w:r w:rsidRPr="007E29D3">
              <w:rPr>
                <w:color w:val="000000"/>
                <w:sz w:val="20"/>
                <w:szCs w:val="20"/>
              </w:rPr>
              <w:t xml:space="preserve">2 096,85 </w:t>
            </w:r>
          </w:p>
        </w:tc>
      </w:tr>
      <w:tr w:rsidR="007E29D3" w:rsidRPr="007E29D3" w14:paraId="4EE5B57B"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3A1DC215" w14:textId="77777777" w:rsidR="007E29D3" w:rsidRPr="007E29D3" w:rsidRDefault="007E29D3" w:rsidP="007E29D3">
            <w:pPr>
              <w:jc w:val="right"/>
              <w:rPr>
                <w:i/>
                <w:iCs/>
                <w:color w:val="000000"/>
                <w:sz w:val="20"/>
                <w:szCs w:val="20"/>
              </w:rPr>
            </w:pPr>
            <w:r w:rsidRPr="007E29D3">
              <w:rPr>
                <w:i/>
                <w:iCs/>
                <w:color w:val="000000"/>
                <w:sz w:val="20"/>
                <w:szCs w:val="20"/>
              </w:rPr>
              <w:t>23.105</w:t>
            </w:r>
          </w:p>
        </w:tc>
        <w:tc>
          <w:tcPr>
            <w:tcW w:w="1040" w:type="dxa"/>
            <w:tcBorders>
              <w:top w:val="nil"/>
              <w:left w:val="nil"/>
              <w:bottom w:val="single" w:sz="4" w:space="0" w:color="auto"/>
              <w:right w:val="single" w:sz="4" w:space="0" w:color="auto"/>
            </w:tcBorders>
            <w:shd w:val="clear" w:color="000000" w:fill="D0CECE"/>
            <w:noWrap/>
            <w:hideMark/>
          </w:tcPr>
          <w:p w14:paraId="22AB7B32"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27A1DF4B" w14:textId="77777777" w:rsidR="007E29D3" w:rsidRPr="007E29D3" w:rsidRDefault="007E29D3" w:rsidP="007E29D3">
            <w:pPr>
              <w:jc w:val="right"/>
              <w:rPr>
                <w:i/>
                <w:iCs/>
                <w:color w:val="000000"/>
                <w:sz w:val="20"/>
                <w:szCs w:val="20"/>
              </w:rPr>
            </w:pPr>
            <w:r w:rsidRPr="007E29D3">
              <w:rPr>
                <w:i/>
                <w:iCs/>
                <w:color w:val="000000"/>
                <w:sz w:val="20"/>
                <w:szCs w:val="20"/>
              </w:rPr>
              <w:t>105</w:t>
            </w:r>
          </w:p>
        </w:tc>
        <w:tc>
          <w:tcPr>
            <w:tcW w:w="6511" w:type="dxa"/>
            <w:tcBorders>
              <w:top w:val="nil"/>
              <w:left w:val="nil"/>
              <w:bottom w:val="single" w:sz="4" w:space="0" w:color="auto"/>
              <w:right w:val="single" w:sz="4" w:space="0" w:color="auto"/>
            </w:tcBorders>
            <w:shd w:val="clear" w:color="000000" w:fill="D0CECE"/>
            <w:hideMark/>
          </w:tcPr>
          <w:p w14:paraId="08000795" w14:textId="77777777" w:rsidR="007E29D3" w:rsidRPr="007E29D3" w:rsidRDefault="007E29D3" w:rsidP="007E29D3">
            <w:pPr>
              <w:rPr>
                <w:i/>
                <w:iCs/>
                <w:color w:val="000000"/>
                <w:sz w:val="20"/>
                <w:szCs w:val="20"/>
              </w:rPr>
            </w:pPr>
            <w:r w:rsidRPr="007E29D3">
              <w:rPr>
                <w:i/>
                <w:iCs/>
                <w:color w:val="000000"/>
                <w:sz w:val="20"/>
                <w:szCs w:val="20"/>
              </w:rPr>
              <w:t>Монтажный стакан с шумоглушением KPN-S-40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42F8F9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FA51B2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C0F8BF2" w14:textId="77777777" w:rsidR="007E29D3" w:rsidRPr="007E29D3" w:rsidRDefault="007E29D3" w:rsidP="007E29D3">
            <w:pPr>
              <w:jc w:val="right"/>
              <w:rPr>
                <w:i/>
                <w:iCs/>
                <w:color w:val="000000"/>
                <w:sz w:val="20"/>
                <w:szCs w:val="20"/>
              </w:rPr>
            </w:pPr>
            <w:r w:rsidRPr="007E29D3">
              <w:rPr>
                <w:i/>
                <w:iCs/>
                <w:color w:val="000000"/>
                <w:sz w:val="20"/>
                <w:szCs w:val="20"/>
              </w:rPr>
              <w:t xml:space="preserve">21 935,09 </w:t>
            </w:r>
          </w:p>
        </w:tc>
        <w:tc>
          <w:tcPr>
            <w:tcW w:w="2439" w:type="dxa"/>
            <w:tcBorders>
              <w:top w:val="nil"/>
              <w:left w:val="nil"/>
              <w:bottom w:val="single" w:sz="4" w:space="0" w:color="auto"/>
              <w:right w:val="single" w:sz="4" w:space="0" w:color="auto"/>
            </w:tcBorders>
            <w:shd w:val="clear" w:color="000000" w:fill="D0CECE"/>
            <w:noWrap/>
            <w:hideMark/>
          </w:tcPr>
          <w:p w14:paraId="2B78A885" w14:textId="77777777" w:rsidR="007E29D3" w:rsidRPr="007E29D3" w:rsidRDefault="007E29D3" w:rsidP="007E29D3">
            <w:pPr>
              <w:jc w:val="right"/>
              <w:rPr>
                <w:i/>
                <w:iCs/>
                <w:color w:val="000000"/>
                <w:sz w:val="20"/>
                <w:szCs w:val="20"/>
              </w:rPr>
            </w:pPr>
            <w:r w:rsidRPr="007E29D3">
              <w:rPr>
                <w:i/>
                <w:iCs/>
                <w:color w:val="000000"/>
                <w:sz w:val="20"/>
                <w:szCs w:val="20"/>
              </w:rPr>
              <w:t xml:space="preserve">21 935,09 </w:t>
            </w:r>
          </w:p>
        </w:tc>
      </w:tr>
      <w:tr w:rsidR="007E29D3" w:rsidRPr="007E29D3" w14:paraId="41FC5EF6"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D700E3E" w14:textId="77777777" w:rsidR="007E29D3" w:rsidRPr="007E29D3" w:rsidRDefault="007E29D3" w:rsidP="007E29D3">
            <w:pPr>
              <w:jc w:val="right"/>
              <w:rPr>
                <w:color w:val="000000"/>
                <w:sz w:val="20"/>
                <w:szCs w:val="20"/>
              </w:rPr>
            </w:pPr>
            <w:r w:rsidRPr="007E29D3">
              <w:rPr>
                <w:color w:val="000000"/>
                <w:sz w:val="20"/>
                <w:szCs w:val="20"/>
              </w:rPr>
              <w:t>23.106</w:t>
            </w:r>
          </w:p>
        </w:tc>
        <w:tc>
          <w:tcPr>
            <w:tcW w:w="1040" w:type="dxa"/>
            <w:tcBorders>
              <w:top w:val="nil"/>
              <w:left w:val="nil"/>
              <w:bottom w:val="single" w:sz="4" w:space="0" w:color="auto"/>
              <w:right w:val="single" w:sz="4" w:space="0" w:color="auto"/>
            </w:tcBorders>
            <w:shd w:val="clear" w:color="000000" w:fill="FFFFFF"/>
            <w:noWrap/>
            <w:hideMark/>
          </w:tcPr>
          <w:p w14:paraId="2EDF4335"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46220432" w14:textId="77777777" w:rsidR="007E29D3" w:rsidRPr="007E29D3" w:rsidRDefault="007E29D3" w:rsidP="007E29D3">
            <w:pPr>
              <w:jc w:val="right"/>
              <w:rPr>
                <w:color w:val="000000"/>
                <w:sz w:val="20"/>
                <w:szCs w:val="20"/>
              </w:rPr>
            </w:pPr>
            <w:r w:rsidRPr="007E29D3">
              <w:rPr>
                <w:color w:val="000000"/>
                <w:sz w:val="20"/>
                <w:szCs w:val="20"/>
              </w:rPr>
              <w:t>106</w:t>
            </w:r>
          </w:p>
        </w:tc>
        <w:tc>
          <w:tcPr>
            <w:tcW w:w="6511" w:type="dxa"/>
            <w:tcBorders>
              <w:top w:val="nil"/>
              <w:left w:val="nil"/>
              <w:bottom w:val="single" w:sz="4" w:space="0" w:color="auto"/>
              <w:right w:val="single" w:sz="4" w:space="0" w:color="auto"/>
            </w:tcBorders>
            <w:shd w:val="clear" w:color="000000" w:fill="FFFFFF"/>
            <w:hideMark/>
          </w:tcPr>
          <w:p w14:paraId="2207D7FE" w14:textId="77777777" w:rsidR="007E29D3" w:rsidRPr="007E29D3" w:rsidRDefault="007E29D3" w:rsidP="007E29D3">
            <w:pPr>
              <w:rPr>
                <w:color w:val="000000"/>
                <w:sz w:val="20"/>
                <w:szCs w:val="20"/>
              </w:rPr>
            </w:pPr>
            <w:r w:rsidRPr="007E29D3">
              <w:rPr>
                <w:color w:val="000000"/>
                <w:sz w:val="20"/>
                <w:szCs w:val="20"/>
              </w:rPr>
              <w:t>Прибор, устанавливаемый на резьбовых соединениях, масса: до 1,5 кг</w:t>
            </w:r>
          </w:p>
        </w:tc>
        <w:tc>
          <w:tcPr>
            <w:tcW w:w="1276" w:type="dxa"/>
            <w:tcBorders>
              <w:top w:val="nil"/>
              <w:left w:val="nil"/>
              <w:bottom w:val="single" w:sz="4" w:space="0" w:color="auto"/>
              <w:right w:val="single" w:sz="4" w:space="0" w:color="auto"/>
            </w:tcBorders>
            <w:shd w:val="clear" w:color="000000" w:fill="FFFFFF"/>
            <w:noWrap/>
            <w:hideMark/>
          </w:tcPr>
          <w:p w14:paraId="21F5FF5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551A52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83A2010" w14:textId="77777777" w:rsidR="007E29D3" w:rsidRPr="007E29D3" w:rsidRDefault="007E29D3" w:rsidP="007E29D3">
            <w:pPr>
              <w:jc w:val="right"/>
              <w:rPr>
                <w:color w:val="000000"/>
                <w:sz w:val="20"/>
                <w:szCs w:val="20"/>
              </w:rPr>
            </w:pPr>
            <w:r w:rsidRPr="007E29D3">
              <w:rPr>
                <w:color w:val="000000"/>
                <w:sz w:val="20"/>
                <w:szCs w:val="20"/>
              </w:rPr>
              <w:t xml:space="preserve">673,74 </w:t>
            </w:r>
          </w:p>
        </w:tc>
        <w:tc>
          <w:tcPr>
            <w:tcW w:w="2439" w:type="dxa"/>
            <w:tcBorders>
              <w:top w:val="nil"/>
              <w:left w:val="nil"/>
              <w:bottom w:val="single" w:sz="4" w:space="0" w:color="auto"/>
              <w:right w:val="single" w:sz="4" w:space="0" w:color="auto"/>
            </w:tcBorders>
            <w:shd w:val="clear" w:color="000000" w:fill="FFFFFF"/>
            <w:noWrap/>
            <w:hideMark/>
          </w:tcPr>
          <w:p w14:paraId="48ECDD8E" w14:textId="77777777" w:rsidR="007E29D3" w:rsidRPr="007E29D3" w:rsidRDefault="007E29D3" w:rsidP="007E29D3">
            <w:pPr>
              <w:jc w:val="right"/>
              <w:rPr>
                <w:color w:val="000000"/>
                <w:sz w:val="20"/>
                <w:szCs w:val="20"/>
              </w:rPr>
            </w:pPr>
            <w:r w:rsidRPr="007E29D3">
              <w:rPr>
                <w:color w:val="000000"/>
                <w:sz w:val="20"/>
                <w:szCs w:val="20"/>
              </w:rPr>
              <w:t xml:space="preserve">673,74 </w:t>
            </w:r>
          </w:p>
        </w:tc>
      </w:tr>
      <w:tr w:rsidR="007E29D3" w:rsidRPr="007E29D3" w14:paraId="00A0CF51" w14:textId="77777777" w:rsidTr="007E29D3">
        <w:trPr>
          <w:trHeight w:val="900"/>
        </w:trPr>
        <w:tc>
          <w:tcPr>
            <w:tcW w:w="656" w:type="dxa"/>
            <w:tcBorders>
              <w:top w:val="nil"/>
              <w:left w:val="single" w:sz="4" w:space="0" w:color="auto"/>
              <w:bottom w:val="single" w:sz="4" w:space="0" w:color="auto"/>
              <w:right w:val="single" w:sz="4" w:space="0" w:color="auto"/>
            </w:tcBorders>
            <w:shd w:val="clear" w:color="000000" w:fill="D0CECE"/>
            <w:noWrap/>
            <w:hideMark/>
          </w:tcPr>
          <w:p w14:paraId="09D3DD0F" w14:textId="77777777" w:rsidR="007E29D3" w:rsidRPr="007E29D3" w:rsidRDefault="007E29D3" w:rsidP="007E29D3">
            <w:pPr>
              <w:jc w:val="right"/>
              <w:rPr>
                <w:i/>
                <w:iCs/>
                <w:color w:val="000000"/>
                <w:sz w:val="20"/>
                <w:szCs w:val="20"/>
              </w:rPr>
            </w:pPr>
            <w:r w:rsidRPr="007E29D3">
              <w:rPr>
                <w:i/>
                <w:iCs/>
                <w:color w:val="000000"/>
                <w:sz w:val="20"/>
                <w:szCs w:val="20"/>
              </w:rPr>
              <w:t>23.107</w:t>
            </w:r>
          </w:p>
        </w:tc>
        <w:tc>
          <w:tcPr>
            <w:tcW w:w="1040" w:type="dxa"/>
            <w:tcBorders>
              <w:top w:val="nil"/>
              <w:left w:val="nil"/>
              <w:bottom w:val="single" w:sz="4" w:space="0" w:color="auto"/>
              <w:right w:val="single" w:sz="4" w:space="0" w:color="auto"/>
            </w:tcBorders>
            <w:shd w:val="clear" w:color="000000" w:fill="D0CECE"/>
            <w:noWrap/>
            <w:hideMark/>
          </w:tcPr>
          <w:p w14:paraId="1FD44C30" w14:textId="77777777" w:rsidR="007E29D3" w:rsidRPr="007E29D3" w:rsidRDefault="007E29D3" w:rsidP="007E29D3">
            <w:pPr>
              <w:jc w:val="right"/>
              <w:rPr>
                <w:i/>
                <w:iCs/>
                <w:color w:val="000000"/>
                <w:sz w:val="20"/>
                <w:szCs w:val="20"/>
              </w:rPr>
            </w:pPr>
            <w:r w:rsidRPr="007E29D3">
              <w:rPr>
                <w:i/>
                <w:iCs/>
                <w:color w:val="000000"/>
                <w:sz w:val="20"/>
                <w:szCs w:val="20"/>
              </w:rPr>
              <w:t>02-01-05</w:t>
            </w:r>
          </w:p>
        </w:tc>
        <w:tc>
          <w:tcPr>
            <w:tcW w:w="577" w:type="dxa"/>
            <w:tcBorders>
              <w:top w:val="nil"/>
              <w:left w:val="nil"/>
              <w:bottom w:val="single" w:sz="4" w:space="0" w:color="auto"/>
              <w:right w:val="single" w:sz="4" w:space="0" w:color="auto"/>
            </w:tcBorders>
            <w:shd w:val="clear" w:color="000000" w:fill="D0CECE"/>
            <w:noWrap/>
            <w:hideMark/>
          </w:tcPr>
          <w:p w14:paraId="2E7B88B5" w14:textId="77777777" w:rsidR="007E29D3" w:rsidRPr="007E29D3" w:rsidRDefault="007E29D3" w:rsidP="007E29D3">
            <w:pPr>
              <w:jc w:val="right"/>
              <w:rPr>
                <w:i/>
                <w:iCs/>
                <w:color w:val="000000"/>
                <w:sz w:val="20"/>
                <w:szCs w:val="20"/>
              </w:rPr>
            </w:pPr>
            <w:r w:rsidRPr="007E29D3">
              <w:rPr>
                <w:i/>
                <w:iCs/>
                <w:color w:val="000000"/>
                <w:sz w:val="20"/>
                <w:szCs w:val="20"/>
              </w:rPr>
              <w:t>107</w:t>
            </w:r>
          </w:p>
        </w:tc>
        <w:tc>
          <w:tcPr>
            <w:tcW w:w="6511" w:type="dxa"/>
            <w:tcBorders>
              <w:top w:val="nil"/>
              <w:left w:val="nil"/>
              <w:bottom w:val="single" w:sz="4" w:space="0" w:color="auto"/>
              <w:right w:val="single" w:sz="4" w:space="0" w:color="auto"/>
            </w:tcBorders>
            <w:shd w:val="clear" w:color="000000" w:fill="D0CECE"/>
            <w:hideMark/>
          </w:tcPr>
          <w:p w14:paraId="5438553B" w14:textId="77777777" w:rsidR="007E29D3" w:rsidRPr="007E29D3" w:rsidRDefault="007E29D3" w:rsidP="007E29D3">
            <w:pPr>
              <w:rPr>
                <w:i/>
                <w:iCs/>
                <w:color w:val="000000"/>
                <w:sz w:val="20"/>
                <w:szCs w:val="20"/>
              </w:rPr>
            </w:pPr>
            <w:r w:rsidRPr="007E29D3">
              <w:rPr>
                <w:i/>
                <w:iCs/>
                <w:color w:val="000000"/>
                <w:sz w:val="20"/>
                <w:szCs w:val="20"/>
              </w:rPr>
              <w:t>Комплект частотного преобразователя VL-A-0,75/230 (0,75 кВт, 4,2 А, 230 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02A8B3C"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4B2C254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79E321C" w14:textId="77777777" w:rsidR="007E29D3" w:rsidRPr="007E29D3" w:rsidRDefault="007E29D3" w:rsidP="007E29D3">
            <w:pPr>
              <w:jc w:val="right"/>
              <w:rPr>
                <w:i/>
                <w:iCs/>
                <w:color w:val="000000"/>
                <w:sz w:val="20"/>
                <w:szCs w:val="20"/>
              </w:rPr>
            </w:pPr>
            <w:r w:rsidRPr="007E29D3">
              <w:rPr>
                <w:i/>
                <w:iCs/>
                <w:color w:val="000000"/>
                <w:sz w:val="20"/>
                <w:szCs w:val="20"/>
              </w:rPr>
              <w:t xml:space="preserve">21 993,39 </w:t>
            </w:r>
          </w:p>
        </w:tc>
        <w:tc>
          <w:tcPr>
            <w:tcW w:w="2439" w:type="dxa"/>
            <w:tcBorders>
              <w:top w:val="nil"/>
              <w:left w:val="nil"/>
              <w:bottom w:val="single" w:sz="4" w:space="0" w:color="auto"/>
              <w:right w:val="single" w:sz="4" w:space="0" w:color="auto"/>
            </w:tcBorders>
            <w:shd w:val="clear" w:color="000000" w:fill="D0CECE"/>
            <w:noWrap/>
            <w:hideMark/>
          </w:tcPr>
          <w:p w14:paraId="0AF553E9" w14:textId="77777777" w:rsidR="007E29D3" w:rsidRPr="007E29D3" w:rsidRDefault="007E29D3" w:rsidP="007E29D3">
            <w:pPr>
              <w:jc w:val="right"/>
              <w:rPr>
                <w:i/>
                <w:iCs/>
                <w:color w:val="000000"/>
                <w:sz w:val="20"/>
                <w:szCs w:val="20"/>
              </w:rPr>
            </w:pPr>
            <w:r w:rsidRPr="007E29D3">
              <w:rPr>
                <w:i/>
                <w:iCs/>
                <w:color w:val="000000"/>
                <w:sz w:val="20"/>
                <w:szCs w:val="20"/>
              </w:rPr>
              <w:t xml:space="preserve">21 993,39 </w:t>
            </w:r>
          </w:p>
        </w:tc>
      </w:tr>
      <w:tr w:rsidR="007E29D3" w:rsidRPr="007E29D3" w14:paraId="4F536DD1"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43DF65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820765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068F44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5705C4C" w14:textId="77777777" w:rsidR="007E29D3" w:rsidRPr="007E29D3" w:rsidRDefault="007E29D3" w:rsidP="007E29D3">
            <w:pPr>
              <w:rPr>
                <w:b/>
                <w:bCs/>
                <w:color w:val="000000"/>
                <w:sz w:val="20"/>
                <w:szCs w:val="20"/>
              </w:rPr>
            </w:pPr>
            <w:r w:rsidRPr="007E29D3">
              <w:rPr>
                <w:b/>
                <w:bCs/>
                <w:color w:val="000000"/>
                <w:sz w:val="20"/>
                <w:szCs w:val="20"/>
              </w:rPr>
              <w:t>Теплоизоляция воздуховодов</w:t>
            </w:r>
          </w:p>
        </w:tc>
        <w:tc>
          <w:tcPr>
            <w:tcW w:w="1276" w:type="dxa"/>
            <w:tcBorders>
              <w:top w:val="nil"/>
              <w:left w:val="nil"/>
              <w:bottom w:val="single" w:sz="4" w:space="0" w:color="auto"/>
              <w:right w:val="single" w:sz="4" w:space="0" w:color="auto"/>
            </w:tcBorders>
            <w:shd w:val="clear" w:color="000000" w:fill="FFFFFF"/>
            <w:noWrap/>
            <w:hideMark/>
          </w:tcPr>
          <w:p w14:paraId="7291D04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EEF6F8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296A27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7E3F5A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D091A5C"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4EA8D194" w14:textId="77777777" w:rsidR="007E29D3" w:rsidRPr="007E29D3" w:rsidRDefault="007E29D3" w:rsidP="007E29D3">
            <w:pPr>
              <w:jc w:val="right"/>
              <w:rPr>
                <w:color w:val="000000"/>
                <w:sz w:val="20"/>
                <w:szCs w:val="20"/>
              </w:rPr>
            </w:pPr>
            <w:r w:rsidRPr="007E29D3">
              <w:rPr>
                <w:color w:val="000000"/>
                <w:sz w:val="20"/>
                <w:szCs w:val="20"/>
              </w:rPr>
              <w:t>23.108</w:t>
            </w:r>
          </w:p>
        </w:tc>
        <w:tc>
          <w:tcPr>
            <w:tcW w:w="1040" w:type="dxa"/>
            <w:tcBorders>
              <w:top w:val="nil"/>
              <w:left w:val="nil"/>
              <w:bottom w:val="single" w:sz="4" w:space="0" w:color="auto"/>
              <w:right w:val="single" w:sz="4" w:space="0" w:color="auto"/>
            </w:tcBorders>
            <w:shd w:val="clear" w:color="000000" w:fill="FFFFFF"/>
            <w:noWrap/>
            <w:hideMark/>
          </w:tcPr>
          <w:p w14:paraId="3D7CEEC3"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CE07A11" w14:textId="77777777" w:rsidR="007E29D3" w:rsidRPr="007E29D3" w:rsidRDefault="007E29D3" w:rsidP="007E29D3">
            <w:pPr>
              <w:jc w:val="right"/>
              <w:rPr>
                <w:color w:val="000000"/>
                <w:sz w:val="20"/>
                <w:szCs w:val="20"/>
              </w:rPr>
            </w:pPr>
            <w:r w:rsidRPr="007E29D3">
              <w:rPr>
                <w:color w:val="000000"/>
                <w:sz w:val="20"/>
                <w:szCs w:val="20"/>
              </w:rPr>
              <w:t>108</w:t>
            </w:r>
          </w:p>
        </w:tc>
        <w:tc>
          <w:tcPr>
            <w:tcW w:w="6511" w:type="dxa"/>
            <w:tcBorders>
              <w:top w:val="nil"/>
              <w:left w:val="nil"/>
              <w:bottom w:val="single" w:sz="4" w:space="0" w:color="auto"/>
              <w:right w:val="single" w:sz="4" w:space="0" w:color="auto"/>
            </w:tcBorders>
            <w:shd w:val="clear" w:color="000000" w:fill="FFFFFF"/>
            <w:hideMark/>
          </w:tcPr>
          <w:p w14:paraId="4AB7C61A" w14:textId="77777777" w:rsidR="007E29D3" w:rsidRPr="007E29D3" w:rsidRDefault="007E29D3" w:rsidP="007E29D3">
            <w:pPr>
              <w:rPr>
                <w:color w:val="000000"/>
                <w:sz w:val="20"/>
                <w:szCs w:val="20"/>
              </w:rPr>
            </w:pPr>
            <w:r w:rsidRPr="007E29D3">
              <w:rPr>
                <w:color w:val="000000"/>
                <w:sz w:val="20"/>
                <w:szCs w:val="20"/>
              </w:rPr>
              <w:t>Обертывание поверхности изоляции рулонными материалами насухо с проклейкой швов</w:t>
            </w:r>
          </w:p>
        </w:tc>
        <w:tc>
          <w:tcPr>
            <w:tcW w:w="1276" w:type="dxa"/>
            <w:tcBorders>
              <w:top w:val="nil"/>
              <w:left w:val="nil"/>
              <w:bottom w:val="single" w:sz="4" w:space="0" w:color="auto"/>
              <w:right w:val="single" w:sz="4" w:space="0" w:color="auto"/>
            </w:tcBorders>
            <w:shd w:val="clear" w:color="000000" w:fill="FFFFFF"/>
            <w:noWrap/>
            <w:hideMark/>
          </w:tcPr>
          <w:p w14:paraId="0737AAE4"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DA39F54" w14:textId="77777777" w:rsidR="007E29D3" w:rsidRPr="007E29D3" w:rsidRDefault="007E29D3" w:rsidP="007E29D3">
            <w:pPr>
              <w:jc w:val="right"/>
              <w:rPr>
                <w:color w:val="000000"/>
                <w:sz w:val="20"/>
                <w:szCs w:val="20"/>
              </w:rPr>
            </w:pPr>
            <w:r w:rsidRPr="007E29D3">
              <w:rPr>
                <w:color w:val="000000"/>
                <w:sz w:val="20"/>
                <w:szCs w:val="20"/>
              </w:rPr>
              <w:t>0,04</w:t>
            </w:r>
          </w:p>
        </w:tc>
        <w:tc>
          <w:tcPr>
            <w:tcW w:w="1275" w:type="dxa"/>
            <w:tcBorders>
              <w:top w:val="nil"/>
              <w:left w:val="nil"/>
              <w:bottom w:val="single" w:sz="4" w:space="0" w:color="auto"/>
              <w:right w:val="single" w:sz="4" w:space="0" w:color="auto"/>
            </w:tcBorders>
            <w:shd w:val="clear" w:color="000000" w:fill="FFFFFF"/>
            <w:noWrap/>
            <w:hideMark/>
          </w:tcPr>
          <w:p w14:paraId="092443B1" w14:textId="77777777" w:rsidR="007E29D3" w:rsidRPr="007E29D3" w:rsidRDefault="007E29D3" w:rsidP="007E29D3">
            <w:pPr>
              <w:jc w:val="right"/>
              <w:rPr>
                <w:color w:val="000000"/>
                <w:sz w:val="20"/>
                <w:szCs w:val="20"/>
              </w:rPr>
            </w:pPr>
            <w:r w:rsidRPr="007E29D3">
              <w:rPr>
                <w:color w:val="000000"/>
                <w:sz w:val="20"/>
                <w:szCs w:val="20"/>
              </w:rPr>
              <w:t xml:space="preserve">24 756,08 </w:t>
            </w:r>
          </w:p>
        </w:tc>
        <w:tc>
          <w:tcPr>
            <w:tcW w:w="2439" w:type="dxa"/>
            <w:tcBorders>
              <w:top w:val="nil"/>
              <w:left w:val="nil"/>
              <w:bottom w:val="single" w:sz="4" w:space="0" w:color="auto"/>
              <w:right w:val="single" w:sz="4" w:space="0" w:color="auto"/>
            </w:tcBorders>
            <w:shd w:val="clear" w:color="000000" w:fill="FFFFFF"/>
            <w:noWrap/>
            <w:hideMark/>
          </w:tcPr>
          <w:p w14:paraId="4F459F9D" w14:textId="77777777" w:rsidR="007E29D3" w:rsidRPr="007E29D3" w:rsidRDefault="007E29D3" w:rsidP="007E29D3">
            <w:pPr>
              <w:jc w:val="right"/>
              <w:rPr>
                <w:color w:val="000000"/>
                <w:sz w:val="20"/>
                <w:szCs w:val="20"/>
              </w:rPr>
            </w:pPr>
            <w:r w:rsidRPr="007E29D3">
              <w:rPr>
                <w:color w:val="000000"/>
                <w:sz w:val="20"/>
                <w:szCs w:val="20"/>
              </w:rPr>
              <w:t xml:space="preserve">990,24 </w:t>
            </w:r>
          </w:p>
        </w:tc>
      </w:tr>
      <w:tr w:rsidR="007E29D3" w:rsidRPr="007E29D3" w14:paraId="28241579"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21450A79" w14:textId="77777777" w:rsidR="007E29D3" w:rsidRPr="007E29D3" w:rsidRDefault="007E29D3" w:rsidP="007E29D3">
            <w:pPr>
              <w:jc w:val="right"/>
              <w:rPr>
                <w:color w:val="000000"/>
                <w:sz w:val="20"/>
                <w:szCs w:val="20"/>
              </w:rPr>
            </w:pPr>
            <w:r w:rsidRPr="007E29D3">
              <w:rPr>
                <w:color w:val="000000"/>
                <w:sz w:val="20"/>
                <w:szCs w:val="20"/>
              </w:rPr>
              <w:t>23.109</w:t>
            </w:r>
          </w:p>
        </w:tc>
        <w:tc>
          <w:tcPr>
            <w:tcW w:w="1040" w:type="dxa"/>
            <w:tcBorders>
              <w:top w:val="nil"/>
              <w:left w:val="nil"/>
              <w:bottom w:val="single" w:sz="4" w:space="0" w:color="auto"/>
              <w:right w:val="single" w:sz="4" w:space="0" w:color="auto"/>
            </w:tcBorders>
            <w:shd w:val="clear" w:color="000000" w:fill="FFFFFF"/>
            <w:noWrap/>
            <w:hideMark/>
          </w:tcPr>
          <w:p w14:paraId="70AF8FA2"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1A26253A" w14:textId="77777777" w:rsidR="007E29D3" w:rsidRPr="007E29D3" w:rsidRDefault="007E29D3" w:rsidP="007E29D3">
            <w:pPr>
              <w:jc w:val="right"/>
              <w:rPr>
                <w:color w:val="000000"/>
                <w:sz w:val="20"/>
                <w:szCs w:val="20"/>
              </w:rPr>
            </w:pPr>
            <w:r w:rsidRPr="007E29D3">
              <w:rPr>
                <w:color w:val="000000"/>
                <w:sz w:val="20"/>
                <w:szCs w:val="20"/>
              </w:rPr>
              <w:t>109</w:t>
            </w:r>
          </w:p>
        </w:tc>
        <w:tc>
          <w:tcPr>
            <w:tcW w:w="6511" w:type="dxa"/>
            <w:tcBorders>
              <w:top w:val="nil"/>
              <w:left w:val="nil"/>
              <w:bottom w:val="single" w:sz="4" w:space="0" w:color="auto"/>
              <w:right w:val="single" w:sz="4" w:space="0" w:color="auto"/>
            </w:tcBorders>
            <w:shd w:val="clear" w:color="000000" w:fill="FFFFFF"/>
            <w:hideMark/>
          </w:tcPr>
          <w:p w14:paraId="446EE0C9" w14:textId="77777777" w:rsidR="007E29D3" w:rsidRPr="007E29D3" w:rsidRDefault="007E29D3" w:rsidP="007E29D3">
            <w:pPr>
              <w:rPr>
                <w:color w:val="000000"/>
                <w:sz w:val="20"/>
                <w:szCs w:val="20"/>
              </w:rPr>
            </w:pPr>
            <w:r w:rsidRPr="007E29D3">
              <w:rPr>
                <w:color w:val="000000"/>
                <w:sz w:val="20"/>
                <w:szCs w:val="20"/>
              </w:rPr>
              <w:t>Материал базальтовый огнезащитный рулонный, марка: "МБОР-5Ф"</w:t>
            </w:r>
          </w:p>
        </w:tc>
        <w:tc>
          <w:tcPr>
            <w:tcW w:w="1276" w:type="dxa"/>
            <w:tcBorders>
              <w:top w:val="nil"/>
              <w:left w:val="nil"/>
              <w:bottom w:val="single" w:sz="4" w:space="0" w:color="auto"/>
              <w:right w:val="single" w:sz="4" w:space="0" w:color="auto"/>
            </w:tcBorders>
            <w:shd w:val="clear" w:color="000000" w:fill="FFFFFF"/>
            <w:noWrap/>
            <w:hideMark/>
          </w:tcPr>
          <w:p w14:paraId="6CB25A21"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11389F66" w14:textId="77777777" w:rsidR="007E29D3" w:rsidRPr="007E29D3" w:rsidRDefault="007E29D3" w:rsidP="007E29D3">
            <w:pPr>
              <w:jc w:val="right"/>
              <w:rPr>
                <w:color w:val="000000"/>
                <w:sz w:val="20"/>
                <w:szCs w:val="20"/>
              </w:rPr>
            </w:pPr>
            <w:r w:rsidRPr="007E29D3">
              <w:rPr>
                <w:color w:val="000000"/>
                <w:sz w:val="20"/>
                <w:szCs w:val="20"/>
              </w:rPr>
              <w:t>4,6</w:t>
            </w:r>
          </w:p>
        </w:tc>
        <w:tc>
          <w:tcPr>
            <w:tcW w:w="1275" w:type="dxa"/>
            <w:tcBorders>
              <w:top w:val="nil"/>
              <w:left w:val="nil"/>
              <w:bottom w:val="single" w:sz="4" w:space="0" w:color="auto"/>
              <w:right w:val="single" w:sz="4" w:space="0" w:color="auto"/>
            </w:tcBorders>
            <w:shd w:val="clear" w:color="000000" w:fill="FFFFFF"/>
            <w:noWrap/>
            <w:hideMark/>
          </w:tcPr>
          <w:p w14:paraId="4447C5D3" w14:textId="77777777" w:rsidR="007E29D3" w:rsidRPr="007E29D3" w:rsidRDefault="007E29D3" w:rsidP="007E29D3">
            <w:pPr>
              <w:jc w:val="right"/>
              <w:rPr>
                <w:color w:val="000000"/>
                <w:sz w:val="20"/>
                <w:szCs w:val="20"/>
              </w:rPr>
            </w:pPr>
            <w:r w:rsidRPr="007E29D3">
              <w:rPr>
                <w:color w:val="000000"/>
                <w:sz w:val="20"/>
                <w:szCs w:val="20"/>
              </w:rPr>
              <w:t xml:space="preserve">254,99 </w:t>
            </w:r>
          </w:p>
        </w:tc>
        <w:tc>
          <w:tcPr>
            <w:tcW w:w="2439" w:type="dxa"/>
            <w:tcBorders>
              <w:top w:val="nil"/>
              <w:left w:val="nil"/>
              <w:bottom w:val="single" w:sz="4" w:space="0" w:color="auto"/>
              <w:right w:val="single" w:sz="4" w:space="0" w:color="auto"/>
            </w:tcBorders>
            <w:shd w:val="clear" w:color="000000" w:fill="FFFFFF"/>
            <w:noWrap/>
            <w:hideMark/>
          </w:tcPr>
          <w:p w14:paraId="107D0B38" w14:textId="77777777" w:rsidR="007E29D3" w:rsidRPr="007E29D3" w:rsidRDefault="007E29D3" w:rsidP="007E29D3">
            <w:pPr>
              <w:jc w:val="right"/>
              <w:rPr>
                <w:color w:val="000000"/>
                <w:sz w:val="20"/>
                <w:szCs w:val="20"/>
              </w:rPr>
            </w:pPr>
            <w:r w:rsidRPr="007E29D3">
              <w:rPr>
                <w:color w:val="000000"/>
                <w:sz w:val="20"/>
                <w:szCs w:val="20"/>
              </w:rPr>
              <w:t xml:space="preserve">1 172,95 </w:t>
            </w:r>
          </w:p>
        </w:tc>
      </w:tr>
      <w:tr w:rsidR="007E29D3" w:rsidRPr="007E29D3" w14:paraId="0A618867"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B588A4B" w14:textId="77777777" w:rsidR="007E29D3" w:rsidRPr="007E29D3" w:rsidRDefault="007E29D3" w:rsidP="007E29D3">
            <w:pPr>
              <w:jc w:val="right"/>
              <w:rPr>
                <w:color w:val="000000"/>
                <w:sz w:val="20"/>
                <w:szCs w:val="20"/>
              </w:rPr>
            </w:pPr>
            <w:r w:rsidRPr="007E29D3">
              <w:rPr>
                <w:color w:val="000000"/>
                <w:sz w:val="20"/>
                <w:szCs w:val="20"/>
              </w:rPr>
              <w:t>23.110</w:t>
            </w:r>
          </w:p>
        </w:tc>
        <w:tc>
          <w:tcPr>
            <w:tcW w:w="1040" w:type="dxa"/>
            <w:tcBorders>
              <w:top w:val="nil"/>
              <w:left w:val="nil"/>
              <w:bottom w:val="single" w:sz="4" w:space="0" w:color="auto"/>
              <w:right w:val="single" w:sz="4" w:space="0" w:color="auto"/>
            </w:tcBorders>
            <w:shd w:val="clear" w:color="000000" w:fill="FFFFFF"/>
            <w:noWrap/>
            <w:hideMark/>
          </w:tcPr>
          <w:p w14:paraId="5EBE0FB9"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3C6E1A0D" w14:textId="77777777" w:rsidR="007E29D3" w:rsidRPr="007E29D3" w:rsidRDefault="007E29D3" w:rsidP="007E29D3">
            <w:pPr>
              <w:jc w:val="right"/>
              <w:rPr>
                <w:color w:val="000000"/>
                <w:sz w:val="20"/>
                <w:szCs w:val="20"/>
              </w:rPr>
            </w:pPr>
            <w:r w:rsidRPr="007E29D3">
              <w:rPr>
                <w:color w:val="000000"/>
                <w:sz w:val="20"/>
                <w:szCs w:val="20"/>
              </w:rPr>
              <w:t>110</w:t>
            </w:r>
          </w:p>
        </w:tc>
        <w:tc>
          <w:tcPr>
            <w:tcW w:w="6511" w:type="dxa"/>
            <w:tcBorders>
              <w:top w:val="nil"/>
              <w:left w:val="nil"/>
              <w:bottom w:val="single" w:sz="4" w:space="0" w:color="auto"/>
              <w:right w:val="single" w:sz="4" w:space="0" w:color="auto"/>
            </w:tcBorders>
            <w:shd w:val="clear" w:color="000000" w:fill="FFFFFF"/>
            <w:hideMark/>
          </w:tcPr>
          <w:p w14:paraId="66EA4980" w14:textId="77777777" w:rsidR="007E29D3" w:rsidRPr="007E29D3" w:rsidRDefault="007E29D3" w:rsidP="007E29D3">
            <w:pPr>
              <w:rPr>
                <w:color w:val="000000"/>
                <w:sz w:val="20"/>
                <w:szCs w:val="20"/>
              </w:rPr>
            </w:pPr>
            <w:r w:rsidRPr="007E29D3">
              <w:rPr>
                <w:color w:val="000000"/>
                <w:sz w:val="20"/>
                <w:szCs w:val="20"/>
              </w:rPr>
              <w:t>Изоляция плоских и криволинейных поверхностей пластинами (плитами) из вспененного каучука, вспененного полиэтилена</w:t>
            </w:r>
          </w:p>
        </w:tc>
        <w:tc>
          <w:tcPr>
            <w:tcW w:w="1276" w:type="dxa"/>
            <w:tcBorders>
              <w:top w:val="nil"/>
              <w:left w:val="nil"/>
              <w:bottom w:val="single" w:sz="4" w:space="0" w:color="auto"/>
              <w:right w:val="single" w:sz="4" w:space="0" w:color="auto"/>
            </w:tcBorders>
            <w:shd w:val="clear" w:color="000000" w:fill="FFFFFF"/>
            <w:noWrap/>
            <w:hideMark/>
          </w:tcPr>
          <w:p w14:paraId="4512991A" w14:textId="77777777" w:rsidR="007E29D3" w:rsidRPr="007E29D3" w:rsidRDefault="007E29D3" w:rsidP="007E29D3">
            <w:pPr>
              <w:jc w:val="right"/>
              <w:rPr>
                <w:color w:val="000000"/>
                <w:sz w:val="20"/>
                <w:szCs w:val="20"/>
              </w:rPr>
            </w:pPr>
            <w:r w:rsidRPr="007E29D3">
              <w:rPr>
                <w:color w:val="000000"/>
                <w:sz w:val="20"/>
                <w:szCs w:val="20"/>
              </w:rPr>
              <w:t>10 м2</w:t>
            </w:r>
          </w:p>
        </w:tc>
        <w:tc>
          <w:tcPr>
            <w:tcW w:w="1134" w:type="dxa"/>
            <w:tcBorders>
              <w:top w:val="nil"/>
              <w:left w:val="nil"/>
              <w:bottom w:val="single" w:sz="4" w:space="0" w:color="auto"/>
              <w:right w:val="single" w:sz="4" w:space="0" w:color="auto"/>
            </w:tcBorders>
            <w:shd w:val="clear" w:color="000000" w:fill="FFFFFF"/>
            <w:noWrap/>
            <w:hideMark/>
          </w:tcPr>
          <w:p w14:paraId="75885FF8" w14:textId="77777777" w:rsidR="007E29D3" w:rsidRPr="007E29D3" w:rsidRDefault="007E29D3" w:rsidP="007E29D3">
            <w:pPr>
              <w:jc w:val="right"/>
              <w:rPr>
                <w:color w:val="000000"/>
                <w:sz w:val="20"/>
                <w:szCs w:val="20"/>
              </w:rPr>
            </w:pPr>
            <w:r w:rsidRPr="007E29D3">
              <w:rPr>
                <w:color w:val="000000"/>
                <w:sz w:val="20"/>
                <w:szCs w:val="20"/>
              </w:rPr>
              <w:t>7,271</w:t>
            </w:r>
          </w:p>
        </w:tc>
        <w:tc>
          <w:tcPr>
            <w:tcW w:w="1275" w:type="dxa"/>
            <w:tcBorders>
              <w:top w:val="nil"/>
              <w:left w:val="nil"/>
              <w:bottom w:val="single" w:sz="4" w:space="0" w:color="auto"/>
              <w:right w:val="single" w:sz="4" w:space="0" w:color="auto"/>
            </w:tcBorders>
            <w:shd w:val="clear" w:color="000000" w:fill="FFFFFF"/>
            <w:noWrap/>
            <w:hideMark/>
          </w:tcPr>
          <w:p w14:paraId="0BD6B205" w14:textId="77777777" w:rsidR="007E29D3" w:rsidRPr="007E29D3" w:rsidRDefault="007E29D3" w:rsidP="007E29D3">
            <w:pPr>
              <w:jc w:val="right"/>
              <w:rPr>
                <w:color w:val="000000"/>
                <w:sz w:val="20"/>
                <w:szCs w:val="20"/>
              </w:rPr>
            </w:pPr>
            <w:r w:rsidRPr="007E29D3">
              <w:rPr>
                <w:color w:val="000000"/>
                <w:sz w:val="20"/>
                <w:szCs w:val="20"/>
              </w:rPr>
              <w:t xml:space="preserve">7 066,72 </w:t>
            </w:r>
          </w:p>
        </w:tc>
        <w:tc>
          <w:tcPr>
            <w:tcW w:w="2439" w:type="dxa"/>
            <w:tcBorders>
              <w:top w:val="nil"/>
              <w:left w:val="nil"/>
              <w:bottom w:val="single" w:sz="4" w:space="0" w:color="auto"/>
              <w:right w:val="single" w:sz="4" w:space="0" w:color="auto"/>
            </w:tcBorders>
            <w:shd w:val="clear" w:color="000000" w:fill="FFFFFF"/>
            <w:noWrap/>
            <w:hideMark/>
          </w:tcPr>
          <w:p w14:paraId="46782649" w14:textId="77777777" w:rsidR="007E29D3" w:rsidRPr="007E29D3" w:rsidRDefault="007E29D3" w:rsidP="007E29D3">
            <w:pPr>
              <w:jc w:val="right"/>
              <w:rPr>
                <w:color w:val="000000"/>
                <w:sz w:val="20"/>
                <w:szCs w:val="20"/>
              </w:rPr>
            </w:pPr>
            <w:r w:rsidRPr="007E29D3">
              <w:rPr>
                <w:color w:val="000000"/>
                <w:sz w:val="20"/>
                <w:szCs w:val="20"/>
              </w:rPr>
              <w:t xml:space="preserve">51 382,12 </w:t>
            </w:r>
          </w:p>
        </w:tc>
      </w:tr>
      <w:tr w:rsidR="007E29D3" w:rsidRPr="007E29D3" w14:paraId="3690E713"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ABA8EA4" w14:textId="77777777" w:rsidR="007E29D3" w:rsidRPr="007E29D3" w:rsidRDefault="007E29D3" w:rsidP="007E29D3">
            <w:pPr>
              <w:jc w:val="right"/>
              <w:rPr>
                <w:color w:val="000000"/>
                <w:sz w:val="20"/>
                <w:szCs w:val="20"/>
              </w:rPr>
            </w:pPr>
            <w:r w:rsidRPr="007E29D3">
              <w:rPr>
                <w:color w:val="000000"/>
                <w:sz w:val="20"/>
                <w:szCs w:val="20"/>
              </w:rPr>
              <w:t>23.111</w:t>
            </w:r>
          </w:p>
        </w:tc>
        <w:tc>
          <w:tcPr>
            <w:tcW w:w="1040" w:type="dxa"/>
            <w:tcBorders>
              <w:top w:val="nil"/>
              <w:left w:val="nil"/>
              <w:bottom w:val="single" w:sz="4" w:space="0" w:color="auto"/>
              <w:right w:val="single" w:sz="4" w:space="0" w:color="auto"/>
            </w:tcBorders>
            <w:shd w:val="clear" w:color="000000" w:fill="FFFFFF"/>
            <w:noWrap/>
            <w:hideMark/>
          </w:tcPr>
          <w:p w14:paraId="41FEFE66"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6E725A35" w14:textId="77777777" w:rsidR="007E29D3" w:rsidRPr="007E29D3" w:rsidRDefault="007E29D3" w:rsidP="007E29D3">
            <w:pPr>
              <w:jc w:val="right"/>
              <w:rPr>
                <w:color w:val="000000"/>
                <w:sz w:val="20"/>
                <w:szCs w:val="20"/>
              </w:rPr>
            </w:pPr>
            <w:r w:rsidRPr="007E29D3">
              <w:rPr>
                <w:color w:val="000000"/>
                <w:sz w:val="20"/>
                <w:szCs w:val="20"/>
              </w:rPr>
              <w:t>111</w:t>
            </w:r>
          </w:p>
        </w:tc>
        <w:tc>
          <w:tcPr>
            <w:tcW w:w="6511" w:type="dxa"/>
            <w:tcBorders>
              <w:top w:val="nil"/>
              <w:left w:val="nil"/>
              <w:bottom w:val="single" w:sz="4" w:space="0" w:color="auto"/>
              <w:right w:val="single" w:sz="4" w:space="0" w:color="auto"/>
            </w:tcBorders>
            <w:shd w:val="clear" w:color="000000" w:fill="FFFFFF"/>
            <w:hideMark/>
          </w:tcPr>
          <w:p w14:paraId="33FB8436" w14:textId="77777777" w:rsidR="007E29D3" w:rsidRPr="007E29D3" w:rsidRDefault="007E29D3" w:rsidP="007E29D3">
            <w:pPr>
              <w:rPr>
                <w:color w:val="000000"/>
                <w:sz w:val="20"/>
                <w:szCs w:val="20"/>
              </w:rPr>
            </w:pPr>
            <w:r w:rsidRPr="007E29D3">
              <w:rPr>
                <w:color w:val="000000"/>
                <w:sz w:val="20"/>
                <w:szCs w:val="20"/>
              </w:rPr>
              <w:t>Рулоны из вспененного каучука K-FLEX ENERGO, толщиной: 10 мм, самоклеящиеся</w:t>
            </w:r>
          </w:p>
        </w:tc>
        <w:tc>
          <w:tcPr>
            <w:tcW w:w="1276" w:type="dxa"/>
            <w:tcBorders>
              <w:top w:val="nil"/>
              <w:left w:val="nil"/>
              <w:bottom w:val="single" w:sz="4" w:space="0" w:color="auto"/>
              <w:right w:val="single" w:sz="4" w:space="0" w:color="auto"/>
            </w:tcBorders>
            <w:shd w:val="clear" w:color="000000" w:fill="FFFFFF"/>
            <w:noWrap/>
            <w:hideMark/>
          </w:tcPr>
          <w:p w14:paraId="530BE741"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0AB38813" w14:textId="77777777" w:rsidR="007E29D3" w:rsidRPr="007E29D3" w:rsidRDefault="007E29D3" w:rsidP="007E29D3">
            <w:pPr>
              <w:jc w:val="right"/>
              <w:rPr>
                <w:color w:val="000000"/>
                <w:sz w:val="20"/>
                <w:szCs w:val="20"/>
              </w:rPr>
            </w:pPr>
            <w:r w:rsidRPr="007E29D3">
              <w:rPr>
                <w:color w:val="000000"/>
                <w:sz w:val="20"/>
                <w:szCs w:val="20"/>
              </w:rPr>
              <w:t>79,98</w:t>
            </w:r>
          </w:p>
        </w:tc>
        <w:tc>
          <w:tcPr>
            <w:tcW w:w="1275" w:type="dxa"/>
            <w:tcBorders>
              <w:top w:val="nil"/>
              <w:left w:val="nil"/>
              <w:bottom w:val="single" w:sz="4" w:space="0" w:color="auto"/>
              <w:right w:val="single" w:sz="4" w:space="0" w:color="auto"/>
            </w:tcBorders>
            <w:shd w:val="clear" w:color="000000" w:fill="FFFFFF"/>
            <w:noWrap/>
            <w:hideMark/>
          </w:tcPr>
          <w:p w14:paraId="2478041D" w14:textId="77777777" w:rsidR="007E29D3" w:rsidRPr="007E29D3" w:rsidRDefault="007E29D3" w:rsidP="007E29D3">
            <w:pPr>
              <w:jc w:val="right"/>
              <w:rPr>
                <w:color w:val="000000"/>
                <w:sz w:val="20"/>
                <w:szCs w:val="20"/>
              </w:rPr>
            </w:pPr>
            <w:r w:rsidRPr="007E29D3">
              <w:rPr>
                <w:color w:val="000000"/>
                <w:sz w:val="20"/>
                <w:szCs w:val="20"/>
              </w:rPr>
              <w:t xml:space="preserve">786,50 </w:t>
            </w:r>
          </w:p>
        </w:tc>
        <w:tc>
          <w:tcPr>
            <w:tcW w:w="2439" w:type="dxa"/>
            <w:tcBorders>
              <w:top w:val="nil"/>
              <w:left w:val="nil"/>
              <w:bottom w:val="single" w:sz="4" w:space="0" w:color="auto"/>
              <w:right w:val="single" w:sz="4" w:space="0" w:color="auto"/>
            </w:tcBorders>
            <w:shd w:val="clear" w:color="000000" w:fill="FFFFFF"/>
            <w:noWrap/>
            <w:hideMark/>
          </w:tcPr>
          <w:p w14:paraId="2B42A3C1" w14:textId="77777777" w:rsidR="007E29D3" w:rsidRPr="007E29D3" w:rsidRDefault="007E29D3" w:rsidP="007E29D3">
            <w:pPr>
              <w:jc w:val="right"/>
              <w:rPr>
                <w:color w:val="000000"/>
                <w:sz w:val="20"/>
                <w:szCs w:val="20"/>
              </w:rPr>
            </w:pPr>
            <w:r w:rsidRPr="007E29D3">
              <w:rPr>
                <w:color w:val="000000"/>
                <w:sz w:val="20"/>
                <w:szCs w:val="20"/>
              </w:rPr>
              <w:t xml:space="preserve">62 904,27 </w:t>
            </w:r>
          </w:p>
        </w:tc>
      </w:tr>
      <w:tr w:rsidR="007E29D3" w:rsidRPr="007E29D3" w14:paraId="2F5C800F"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FFD941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E26846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6B1513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B863619" w14:textId="77777777" w:rsidR="007E29D3" w:rsidRPr="007E29D3" w:rsidRDefault="007E29D3" w:rsidP="007E29D3">
            <w:pPr>
              <w:rPr>
                <w:b/>
                <w:bCs/>
                <w:color w:val="000000"/>
                <w:sz w:val="20"/>
                <w:szCs w:val="20"/>
              </w:rPr>
            </w:pPr>
            <w:r w:rsidRPr="007E29D3">
              <w:rPr>
                <w:b/>
                <w:bCs/>
                <w:color w:val="000000"/>
                <w:sz w:val="20"/>
                <w:szCs w:val="20"/>
              </w:rPr>
              <w:t>Огнезащитное покрытие воздуховодов</w:t>
            </w:r>
          </w:p>
        </w:tc>
        <w:tc>
          <w:tcPr>
            <w:tcW w:w="1276" w:type="dxa"/>
            <w:tcBorders>
              <w:top w:val="nil"/>
              <w:left w:val="nil"/>
              <w:bottom w:val="single" w:sz="4" w:space="0" w:color="auto"/>
              <w:right w:val="single" w:sz="4" w:space="0" w:color="auto"/>
            </w:tcBorders>
            <w:shd w:val="clear" w:color="000000" w:fill="FFFFFF"/>
            <w:noWrap/>
            <w:hideMark/>
          </w:tcPr>
          <w:p w14:paraId="16D64BF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62D891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BF0237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68CB73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8A27C20"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AA98E34" w14:textId="77777777" w:rsidR="007E29D3" w:rsidRPr="007E29D3" w:rsidRDefault="007E29D3" w:rsidP="007E29D3">
            <w:pPr>
              <w:jc w:val="right"/>
              <w:rPr>
                <w:color w:val="000000"/>
                <w:sz w:val="20"/>
                <w:szCs w:val="20"/>
              </w:rPr>
            </w:pPr>
            <w:r w:rsidRPr="007E29D3">
              <w:rPr>
                <w:color w:val="000000"/>
                <w:sz w:val="20"/>
                <w:szCs w:val="20"/>
              </w:rPr>
              <w:t>23.112</w:t>
            </w:r>
          </w:p>
        </w:tc>
        <w:tc>
          <w:tcPr>
            <w:tcW w:w="1040" w:type="dxa"/>
            <w:tcBorders>
              <w:top w:val="nil"/>
              <w:left w:val="nil"/>
              <w:bottom w:val="single" w:sz="4" w:space="0" w:color="auto"/>
              <w:right w:val="single" w:sz="4" w:space="0" w:color="auto"/>
            </w:tcBorders>
            <w:shd w:val="clear" w:color="000000" w:fill="FFFFFF"/>
            <w:noWrap/>
            <w:hideMark/>
          </w:tcPr>
          <w:p w14:paraId="25C110B2"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7AAA5227" w14:textId="77777777" w:rsidR="007E29D3" w:rsidRPr="007E29D3" w:rsidRDefault="007E29D3" w:rsidP="007E29D3">
            <w:pPr>
              <w:jc w:val="right"/>
              <w:rPr>
                <w:color w:val="000000"/>
                <w:sz w:val="20"/>
                <w:szCs w:val="20"/>
              </w:rPr>
            </w:pPr>
            <w:r w:rsidRPr="007E29D3">
              <w:rPr>
                <w:color w:val="000000"/>
                <w:sz w:val="20"/>
                <w:szCs w:val="20"/>
              </w:rPr>
              <w:t>112</w:t>
            </w:r>
          </w:p>
        </w:tc>
        <w:tc>
          <w:tcPr>
            <w:tcW w:w="6511" w:type="dxa"/>
            <w:tcBorders>
              <w:top w:val="nil"/>
              <w:left w:val="nil"/>
              <w:bottom w:val="single" w:sz="4" w:space="0" w:color="auto"/>
              <w:right w:val="single" w:sz="4" w:space="0" w:color="auto"/>
            </w:tcBorders>
            <w:shd w:val="clear" w:color="000000" w:fill="FFFFFF"/>
            <w:hideMark/>
          </w:tcPr>
          <w:p w14:paraId="731EAC09" w14:textId="77777777" w:rsidR="007E29D3" w:rsidRPr="007E29D3" w:rsidRDefault="007E29D3" w:rsidP="007E29D3">
            <w:pPr>
              <w:rPr>
                <w:color w:val="000000"/>
                <w:sz w:val="20"/>
                <w:szCs w:val="20"/>
              </w:rPr>
            </w:pPr>
            <w:r w:rsidRPr="007E29D3">
              <w:rPr>
                <w:color w:val="000000"/>
                <w:sz w:val="20"/>
                <w:szCs w:val="20"/>
              </w:rPr>
              <w:t>Огнезащитное покрытие воздуховодов пастовым составом с пределом огнестойкости 1,0 час, толщиной покрытия 6 мм</w:t>
            </w:r>
          </w:p>
        </w:tc>
        <w:tc>
          <w:tcPr>
            <w:tcW w:w="1276" w:type="dxa"/>
            <w:tcBorders>
              <w:top w:val="nil"/>
              <w:left w:val="nil"/>
              <w:bottom w:val="single" w:sz="4" w:space="0" w:color="auto"/>
              <w:right w:val="single" w:sz="4" w:space="0" w:color="auto"/>
            </w:tcBorders>
            <w:shd w:val="clear" w:color="000000" w:fill="FFFFFF"/>
            <w:noWrap/>
            <w:hideMark/>
          </w:tcPr>
          <w:p w14:paraId="7ABAB77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681E886F" w14:textId="77777777" w:rsidR="007E29D3" w:rsidRPr="007E29D3" w:rsidRDefault="007E29D3" w:rsidP="007E29D3">
            <w:pPr>
              <w:jc w:val="right"/>
              <w:rPr>
                <w:color w:val="000000"/>
                <w:sz w:val="20"/>
                <w:szCs w:val="20"/>
              </w:rPr>
            </w:pPr>
            <w:r w:rsidRPr="007E29D3">
              <w:rPr>
                <w:color w:val="000000"/>
                <w:sz w:val="20"/>
                <w:szCs w:val="20"/>
              </w:rPr>
              <w:t>2,21</w:t>
            </w:r>
          </w:p>
        </w:tc>
        <w:tc>
          <w:tcPr>
            <w:tcW w:w="1275" w:type="dxa"/>
            <w:tcBorders>
              <w:top w:val="nil"/>
              <w:left w:val="nil"/>
              <w:bottom w:val="single" w:sz="4" w:space="0" w:color="auto"/>
              <w:right w:val="single" w:sz="4" w:space="0" w:color="auto"/>
            </w:tcBorders>
            <w:shd w:val="clear" w:color="000000" w:fill="FFFFFF"/>
            <w:noWrap/>
            <w:hideMark/>
          </w:tcPr>
          <w:p w14:paraId="7664E98E" w14:textId="77777777" w:rsidR="007E29D3" w:rsidRPr="007E29D3" w:rsidRDefault="007E29D3" w:rsidP="007E29D3">
            <w:pPr>
              <w:jc w:val="right"/>
              <w:rPr>
                <w:color w:val="000000"/>
                <w:sz w:val="20"/>
                <w:szCs w:val="20"/>
              </w:rPr>
            </w:pPr>
            <w:r w:rsidRPr="007E29D3">
              <w:rPr>
                <w:color w:val="000000"/>
                <w:sz w:val="20"/>
                <w:szCs w:val="20"/>
              </w:rPr>
              <w:t xml:space="preserve">42 938,74 </w:t>
            </w:r>
          </w:p>
        </w:tc>
        <w:tc>
          <w:tcPr>
            <w:tcW w:w="2439" w:type="dxa"/>
            <w:tcBorders>
              <w:top w:val="nil"/>
              <w:left w:val="nil"/>
              <w:bottom w:val="single" w:sz="4" w:space="0" w:color="auto"/>
              <w:right w:val="single" w:sz="4" w:space="0" w:color="auto"/>
            </w:tcBorders>
            <w:shd w:val="clear" w:color="000000" w:fill="FFFFFF"/>
            <w:noWrap/>
            <w:hideMark/>
          </w:tcPr>
          <w:p w14:paraId="1860E79F" w14:textId="77777777" w:rsidR="007E29D3" w:rsidRPr="007E29D3" w:rsidRDefault="007E29D3" w:rsidP="007E29D3">
            <w:pPr>
              <w:jc w:val="right"/>
              <w:rPr>
                <w:color w:val="000000"/>
                <w:sz w:val="20"/>
                <w:szCs w:val="20"/>
              </w:rPr>
            </w:pPr>
            <w:r w:rsidRPr="007E29D3">
              <w:rPr>
                <w:color w:val="000000"/>
                <w:sz w:val="20"/>
                <w:szCs w:val="20"/>
              </w:rPr>
              <w:t xml:space="preserve">94 894,62 </w:t>
            </w:r>
          </w:p>
        </w:tc>
      </w:tr>
      <w:tr w:rsidR="007E29D3" w:rsidRPr="007E29D3" w14:paraId="0D0D835F"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C80CEC2" w14:textId="77777777" w:rsidR="007E29D3" w:rsidRPr="007E29D3" w:rsidRDefault="007E29D3" w:rsidP="007E29D3">
            <w:pPr>
              <w:jc w:val="right"/>
              <w:rPr>
                <w:color w:val="000000"/>
                <w:sz w:val="20"/>
                <w:szCs w:val="20"/>
              </w:rPr>
            </w:pPr>
            <w:r w:rsidRPr="007E29D3">
              <w:rPr>
                <w:color w:val="000000"/>
                <w:sz w:val="20"/>
                <w:szCs w:val="20"/>
              </w:rPr>
              <w:t>23.113</w:t>
            </w:r>
          </w:p>
        </w:tc>
        <w:tc>
          <w:tcPr>
            <w:tcW w:w="1040" w:type="dxa"/>
            <w:tcBorders>
              <w:top w:val="nil"/>
              <w:left w:val="nil"/>
              <w:bottom w:val="single" w:sz="4" w:space="0" w:color="auto"/>
              <w:right w:val="single" w:sz="4" w:space="0" w:color="auto"/>
            </w:tcBorders>
            <w:shd w:val="clear" w:color="000000" w:fill="FFFFFF"/>
            <w:noWrap/>
            <w:hideMark/>
          </w:tcPr>
          <w:p w14:paraId="2488E157" w14:textId="77777777" w:rsidR="007E29D3" w:rsidRPr="007E29D3" w:rsidRDefault="007E29D3" w:rsidP="007E29D3">
            <w:pPr>
              <w:jc w:val="right"/>
              <w:rPr>
                <w:color w:val="000000"/>
                <w:sz w:val="20"/>
                <w:szCs w:val="20"/>
              </w:rPr>
            </w:pPr>
            <w:r w:rsidRPr="007E29D3">
              <w:rPr>
                <w:color w:val="000000"/>
                <w:sz w:val="20"/>
                <w:szCs w:val="20"/>
              </w:rPr>
              <w:t>02-01-05</w:t>
            </w:r>
          </w:p>
        </w:tc>
        <w:tc>
          <w:tcPr>
            <w:tcW w:w="577" w:type="dxa"/>
            <w:tcBorders>
              <w:top w:val="nil"/>
              <w:left w:val="nil"/>
              <w:bottom w:val="single" w:sz="4" w:space="0" w:color="auto"/>
              <w:right w:val="single" w:sz="4" w:space="0" w:color="auto"/>
            </w:tcBorders>
            <w:shd w:val="clear" w:color="000000" w:fill="FFFFFF"/>
            <w:noWrap/>
            <w:hideMark/>
          </w:tcPr>
          <w:p w14:paraId="323979A2" w14:textId="77777777" w:rsidR="007E29D3" w:rsidRPr="007E29D3" w:rsidRDefault="007E29D3" w:rsidP="007E29D3">
            <w:pPr>
              <w:jc w:val="right"/>
              <w:rPr>
                <w:color w:val="000000"/>
                <w:sz w:val="20"/>
                <w:szCs w:val="20"/>
              </w:rPr>
            </w:pPr>
            <w:r w:rsidRPr="007E29D3">
              <w:rPr>
                <w:color w:val="000000"/>
                <w:sz w:val="20"/>
                <w:szCs w:val="20"/>
              </w:rPr>
              <w:t>113</w:t>
            </w:r>
          </w:p>
        </w:tc>
        <w:tc>
          <w:tcPr>
            <w:tcW w:w="6511" w:type="dxa"/>
            <w:tcBorders>
              <w:top w:val="nil"/>
              <w:left w:val="nil"/>
              <w:bottom w:val="single" w:sz="4" w:space="0" w:color="auto"/>
              <w:right w:val="single" w:sz="4" w:space="0" w:color="auto"/>
            </w:tcBorders>
            <w:shd w:val="clear" w:color="000000" w:fill="FFFFFF"/>
            <w:hideMark/>
          </w:tcPr>
          <w:p w14:paraId="61FC0A13" w14:textId="77777777" w:rsidR="007E29D3" w:rsidRPr="007E29D3" w:rsidRDefault="007E29D3" w:rsidP="007E29D3">
            <w:pPr>
              <w:rPr>
                <w:color w:val="000000"/>
                <w:sz w:val="20"/>
                <w:szCs w:val="20"/>
              </w:rPr>
            </w:pPr>
            <w:r w:rsidRPr="007E29D3">
              <w:rPr>
                <w:color w:val="000000"/>
                <w:sz w:val="20"/>
                <w:szCs w:val="20"/>
              </w:rPr>
              <w:t>Состав огнезащитный: для воздуховодов, марка "ФИБРОГЕЙН"</w:t>
            </w:r>
          </w:p>
        </w:tc>
        <w:tc>
          <w:tcPr>
            <w:tcW w:w="1276" w:type="dxa"/>
            <w:tcBorders>
              <w:top w:val="nil"/>
              <w:left w:val="nil"/>
              <w:bottom w:val="single" w:sz="4" w:space="0" w:color="auto"/>
              <w:right w:val="single" w:sz="4" w:space="0" w:color="auto"/>
            </w:tcBorders>
            <w:shd w:val="clear" w:color="000000" w:fill="FFFFFF"/>
            <w:noWrap/>
            <w:hideMark/>
          </w:tcPr>
          <w:p w14:paraId="1D1B6D05"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000000" w:fill="FFFFFF"/>
            <w:noWrap/>
            <w:hideMark/>
          </w:tcPr>
          <w:p w14:paraId="403224CB" w14:textId="77777777" w:rsidR="007E29D3" w:rsidRPr="007E29D3" w:rsidRDefault="007E29D3" w:rsidP="007E29D3">
            <w:pPr>
              <w:jc w:val="right"/>
              <w:rPr>
                <w:color w:val="000000"/>
                <w:sz w:val="20"/>
                <w:szCs w:val="20"/>
              </w:rPr>
            </w:pPr>
            <w:r w:rsidRPr="007E29D3">
              <w:rPr>
                <w:color w:val="000000"/>
                <w:sz w:val="20"/>
                <w:szCs w:val="20"/>
              </w:rPr>
              <w:t>73,666667</w:t>
            </w:r>
          </w:p>
        </w:tc>
        <w:tc>
          <w:tcPr>
            <w:tcW w:w="1275" w:type="dxa"/>
            <w:tcBorders>
              <w:top w:val="nil"/>
              <w:left w:val="nil"/>
              <w:bottom w:val="single" w:sz="4" w:space="0" w:color="auto"/>
              <w:right w:val="single" w:sz="4" w:space="0" w:color="auto"/>
            </w:tcBorders>
            <w:shd w:val="clear" w:color="000000" w:fill="FFFFFF"/>
            <w:noWrap/>
            <w:hideMark/>
          </w:tcPr>
          <w:p w14:paraId="5EBA60A0" w14:textId="77777777" w:rsidR="007E29D3" w:rsidRPr="007E29D3" w:rsidRDefault="007E29D3" w:rsidP="007E29D3">
            <w:pPr>
              <w:jc w:val="right"/>
              <w:rPr>
                <w:color w:val="000000"/>
                <w:sz w:val="20"/>
                <w:szCs w:val="20"/>
              </w:rPr>
            </w:pPr>
            <w:r w:rsidRPr="007E29D3">
              <w:rPr>
                <w:color w:val="000000"/>
                <w:sz w:val="20"/>
                <w:szCs w:val="20"/>
              </w:rPr>
              <w:t xml:space="preserve">72,38 </w:t>
            </w:r>
          </w:p>
        </w:tc>
        <w:tc>
          <w:tcPr>
            <w:tcW w:w="2439" w:type="dxa"/>
            <w:tcBorders>
              <w:top w:val="nil"/>
              <w:left w:val="nil"/>
              <w:bottom w:val="single" w:sz="4" w:space="0" w:color="auto"/>
              <w:right w:val="single" w:sz="4" w:space="0" w:color="auto"/>
            </w:tcBorders>
            <w:shd w:val="clear" w:color="000000" w:fill="FFFFFF"/>
            <w:noWrap/>
            <w:hideMark/>
          </w:tcPr>
          <w:p w14:paraId="2F19D502" w14:textId="77777777" w:rsidR="007E29D3" w:rsidRPr="007E29D3" w:rsidRDefault="007E29D3" w:rsidP="007E29D3">
            <w:pPr>
              <w:jc w:val="right"/>
              <w:rPr>
                <w:color w:val="000000"/>
                <w:sz w:val="20"/>
                <w:szCs w:val="20"/>
              </w:rPr>
            </w:pPr>
            <w:r w:rsidRPr="007E29D3">
              <w:rPr>
                <w:color w:val="000000"/>
                <w:sz w:val="20"/>
                <w:szCs w:val="20"/>
              </w:rPr>
              <w:t xml:space="preserve">5 331,99 </w:t>
            </w:r>
          </w:p>
        </w:tc>
      </w:tr>
      <w:tr w:rsidR="007E29D3" w:rsidRPr="007E29D3" w14:paraId="195C366A"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5A759E97" w14:textId="77777777" w:rsidR="007E29D3" w:rsidRPr="007E29D3" w:rsidRDefault="007E29D3" w:rsidP="007E29D3">
            <w:pPr>
              <w:rPr>
                <w:b/>
                <w:bCs/>
                <w:color w:val="000000"/>
                <w:sz w:val="20"/>
                <w:szCs w:val="20"/>
              </w:rPr>
            </w:pPr>
            <w:r w:rsidRPr="007E29D3">
              <w:rPr>
                <w:b/>
                <w:bCs/>
                <w:color w:val="000000"/>
                <w:sz w:val="20"/>
                <w:szCs w:val="20"/>
              </w:rPr>
              <w:t xml:space="preserve"> 02-01-06 Автоматизация систем отопления и вентиляции</w:t>
            </w:r>
          </w:p>
        </w:tc>
        <w:tc>
          <w:tcPr>
            <w:tcW w:w="1275" w:type="dxa"/>
            <w:tcBorders>
              <w:top w:val="nil"/>
              <w:left w:val="nil"/>
              <w:bottom w:val="single" w:sz="4" w:space="0" w:color="auto"/>
              <w:right w:val="single" w:sz="4" w:space="0" w:color="auto"/>
            </w:tcBorders>
            <w:shd w:val="clear" w:color="000000" w:fill="9BC2E6"/>
            <w:noWrap/>
            <w:hideMark/>
          </w:tcPr>
          <w:p w14:paraId="6D51E0D8"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792B9E13" w14:textId="77777777" w:rsidR="007E29D3" w:rsidRPr="007E29D3" w:rsidRDefault="007E29D3" w:rsidP="007E29D3">
            <w:pPr>
              <w:jc w:val="right"/>
              <w:rPr>
                <w:b/>
                <w:bCs/>
                <w:color w:val="000000"/>
                <w:sz w:val="20"/>
                <w:szCs w:val="20"/>
              </w:rPr>
            </w:pPr>
            <w:r w:rsidRPr="007E29D3">
              <w:rPr>
                <w:b/>
                <w:bCs/>
                <w:color w:val="000000"/>
                <w:sz w:val="20"/>
                <w:szCs w:val="20"/>
              </w:rPr>
              <w:t xml:space="preserve">78 405,71 </w:t>
            </w:r>
          </w:p>
        </w:tc>
      </w:tr>
      <w:tr w:rsidR="007E29D3" w:rsidRPr="007E29D3" w14:paraId="2DC37013"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01A04F90"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7E18ECA0"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1D3AA180"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6D5275C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0F7C472E" w14:textId="77777777" w:rsidR="007E29D3" w:rsidRPr="007E29D3" w:rsidRDefault="007E29D3" w:rsidP="007E29D3">
            <w:pPr>
              <w:jc w:val="right"/>
              <w:rPr>
                <w:b/>
                <w:bCs/>
                <w:color w:val="000000"/>
                <w:sz w:val="20"/>
                <w:szCs w:val="20"/>
              </w:rPr>
            </w:pPr>
            <w:r w:rsidRPr="007E29D3">
              <w:rPr>
                <w:b/>
                <w:bCs/>
                <w:color w:val="000000"/>
                <w:sz w:val="20"/>
                <w:szCs w:val="20"/>
              </w:rPr>
              <w:t xml:space="preserve">27 306,26 </w:t>
            </w:r>
          </w:p>
        </w:tc>
      </w:tr>
      <w:tr w:rsidR="007E29D3" w:rsidRPr="007E29D3" w14:paraId="666E0EC6"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DAF63DE" w14:textId="77777777" w:rsidR="007E29D3" w:rsidRPr="007E29D3" w:rsidRDefault="007E29D3" w:rsidP="007E29D3">
            <w:pPr>
              <w:jc w:val="right"/>
              <w:rPr>
                <w:color w:val="000000"/>
                <w:sz w:val="20"/>
                <w:szCs w:val="20"/>
              </w:rPr>
            </w:pPr>
            <w:r w:rsidRPr="007E29D3">
              <w:rPr>
                <w:color w:val="000000"/>
                <w:sz w:val="20"/>
                <w:szCs w:val="20"/>
              </w:rPr>
              <w:t>24</w:t>
            </w:r>
          </w:p>
        </w:tc>
        <w:tc>
          <w:tcPr>
            <w:tcW w:w="1040" w:type="dxa"/>
            <w:tcBorders>
              <w:top w:val="nil"/>
              <w:left w:val="nil"/>
              <w:bottom w:val="single" w:sz="4" w:space="0" w:color="auto"/>
              <w:right w:val="single" w:sz="4" w:space="0" w:color="auto"/>
            </w:tcBorders>
            <w:shd w:val="clear" w:color="000000" w:fill="FFFFFF"/>
            <w:noWrap/>
            <w:hideMark/>
          </w:tcPr>
          <w:p w14:paraId="0C9702C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8518E6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BD14C5B" w14:textId="77777777" w:rsidR="007E29D3" w:rsidRPr="007E29D3" w:rsidRDefault="007E29D3" w:rsidP="007E29D3">
            <w:pPr>
              <w:rPr>
                <w:b/>
                <w:bCs/>
                <w:color w:val="000000"/>
                <w:sz w:val="20"/>
                <w:szCs w:val="20"/>
              </w:rPr>
            </w:pPr>
            <w:r w:rsidRPr="007E29D3">
              <w:rPr>
                <w:b/>
                <w:bCs/>
                <w:color w:val="000000"/>
                <w:sz w:val="20"/>
                <w:szCs w:val="20"/>
              </w:rPr>
              <w:t>Автоматизация</w:t>
            </w:r>
          </w:p>
        </w:tc>
        <w:tc>
          <w:tcPr>
            <w:tcW w:w="1276" w:type="dxa"/>
            <w:tcBorders>
              <w:top w:val="nil"/>
              <w:left w:val="nil"/>
              <w:bottom w:val="single" w:sz="4" w:space="0" w:color="auto"/>
              <w:right w:val="single" w:sz="4" w:space="0" w:color="auto"/>
            </w:tcBorders>
            <w:shd w:val="clear" w:color="000000" w:fill="FFFFFF"/>
            <w:noWrap/>
            <w:hideMark/>
          </w:tcPr>
          <w:p w14:paraId="776AFC5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E5FD28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D1B4F3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BB9EAB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2D2315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739A6C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9C0333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D7A197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0303C42" w14:textId="77777777" w:rsidR="007E29D3" w:rsidRPr="007E29D3" w:rsidRDefault="007E29D3" w:rsidP="007E29D3">
            <w:pPr>
              <w:rPr>
                <w:b/>
                <w:bCs/>
                <w:color w:val="000000"/>
                <w:sz w:val="20"/>
                <w:szCs w:val="20"/>
              </w:rPr>
            </w:pPr>
            <w:r w:rsidRPr="007E29D3">
              <w:rPr>
                <w:b/>
                <w:bCs/>
                <w:color w:val="000000"/>
                <w:sz w:val="20"/>
                <w:szCs w:val="20"/>
              </w:rPr>
              <w:t>Узел учета и регулирования тепла жилой части</w:t>
            </w:r>
          </w:p>
        </w:tc>
        <w:tc>
          <w:tcPr>
            <w:tcW w:w="1276" w:type="dxa"/>
            <w:tcBorders>
              <w:top w:val="nil"/>
              <w:left w:val="nil"/>
              <w:bottom w:val="single" w:sz="4" w:space="0" w:color="auto"/>
              <w:right w:val="single" w:sz="4" w:space="0" w:color="auto"/>
            </w:tcBorders>
            <w:shd w:val="clear" w:color="000000" w:fill="FFFFFF"/>
            <w:noWrap/>
            <w:hideMark/>
          </w:tcPr>
          <w:p w14:paraId="758468C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3B441A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546A54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23EEB3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3E1C99D"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4BC7FD8" w14:textId="77777777" w:rsidR="007E29D3" w:rsidRPr="007E29D3" w:rsidRDefault="007E29D3" w:rsidP="007E29D3">
            <w:pPr>
              <w:jc w:val="right"/>
              <w:rPr>
                <w:color w:val="000000"/>
                <w:sz w:val="20"/>
                <w:szCs w:val="20"/>
              </w:rPr>
            </w:pPr>
            <w:r w:rsidRPr="007E29D3">
              <w:rPr>
                <w:color w:val="000000"/>
                <w:sz w:val="20"/>
                <w:szCs w:val="20"/>
              </w:rPr>
              <w:t>24.1</w:t>
            </w:r>
          </w:p>
        </w:tc>
        <w:tc>
          <w:tcPr>
            <w:tcW w:w="1040" w:type="dxa"/>
            <w:tcBorders>
              <w:top w:val="nil"/>
              <w:left w:val="nil"/>
              <w:bottom w:val="single" w:sz="4" w:space="0" w:color="auto"/>
              <w:right w:val="single" w:sz="4" w:space="0" w:color="auto"/>
            </w:tcBorders>
            <w:shd w:val="clear" w:color="000000" w:fill="FFFFFF"/>
            <w:noWrap/>
            <w:hideMark/>
          </w:tcPr>
          <w:p w14:paraId="7E81711C"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46DD31E3"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2ECFAEE7" w14:textId="77777777" w:rsidR="007E29D3" w:rsidRPr="007E29D3" w:rsidRDefault="007E29D3" w:rsidP="007E29D3">
            <w:pPr>
              <w:rPr>
                <w:color w:val="000000"/>
                <w:sz w:val="20"/>
                <w:szCs w:val="20"/>
              </w:rPr>
            </w:pPr>
            <w:r w:rsidRPr="007E29D3">
              <w:rPr>
                <w:color w:val="000000"/>
                <w:sz w:val="20"/>
                <w:szCs w:val="20"/>
              </w:rPr>
              <w:t>Шкаф (пульт) управления навесной, высота, ширина и глубина: до 600х600х350 мм</w:t>
            </w:r>
          </w:p>
        </w:tc>
        <w:tc>
          <w:tcPr>
            <w:tcW w:w="1276" w:type="dxa"/>
            <w:tcBorders>
              <w:top w:val="nil"/>
              <w:left w:val="nil"/>
              <w:bottom w:val="single" w:sz="4" w:space="0" w:color="auto"/>
              <w:right w:val="single" w:sz="4" w:space="0" w:color="auto"/>
            </w:tcBorders>
            <w:shd w:val="clear" w:color="000000" w:fill="FFFFFF"/>
            <w:noWrap/>
            <w:hideMark/>
          </w:tcPr>
          <w:p w14:paraId="70759AC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AC07DDE"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5A98DEE" w14:textId="77777777" w:rsidR="007E29D3" w:rsidRPr="007E29D3" w:rsidRDefault="007E29D3" w:rsidP="007E29D3">
            <w:pPr>
              <w:jc w:val="right"/>
              <w:rPr>
                <w:color w:val="000000"/>
                <w:sz w:val="20"/>
                <w:szCs w:val="20"/>
              </w:rPr>
            </w:pPr>
            <w:r w:rsidRPr="007E29D3">
              <w:rPr>
                <w:color w:val="000000"/>
                <w:sz w:val="20"/>
                <w:szCs w:val="20"/>
              </w:rPr>
              <w:t xml:space="preserve">2 302,81 </w:t>
            </w:r>
          </w:p>
        </w:tc>
        <w:tc>
          <w:tcPr>
            <w:tcW w:w="2439" w:type="dxa"/>
            <w:tcBorders>
              <w:top w:val="nil"/>
              <w:left w:val="nil"/>
              <w:bottom w:val="single" w:sz="4" w:space="0" w:color="auto"/>
              <w:right w:val="single" w:sz="4" w:space="0" w:color="auto"/>
            </w:tcBorders>
            <w:shd w:val="clear" w:color="000000" w:fill="FFFFFF"/>
            <w:noWrap/>
            <w:hideMark/>
          </w:tcPr>
          <w:p w14:paraId="04B6CCF7" w14:textId="77777777" w:rsidR="007E29D3" w:rsidRPr="007E29D3" w:rsidRDefault="007E29D3" w:rsidP="007E29D3">
            <w:pPr>
              <w:jc w:val="right"/>
              <w:rPr>
                <w:color w:val="000000"/>
                <w:sz w:val="20"/>
                <w:szCs w:val="20"/>
              </w:rPr>
            </w:pPr>
            <w:r w:rsidRPr="007E29D3">
              <w:rPr>
                <w:color w:val="000000"/>
                <w:sz w:val="20"/>
                <w:szCs w:val="20"/>
              </w:rPr>
              <w:t xml:space="preserve">2 302,81 </w:t>
            </w:r>
          </w:p>
        </w:tc>
      </w:tr>
      <w:tr w:rsidR="007E29D3" w:rsidRPr="007E29D3" w14:paraId="4FADC1C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8007A7B" w14:textId="77777777" w:rsidR="007E29D3" w:rsidRPr="007E29D3" w:rsidRDefault="007E29D3" w:rsidP="007E29D3">
            <w:pPr>
              <w:jc w:val="right"/>
              <w:rPr>
                <w:color w:val="000000"/>
                <w:sz w:val="20"/>
                <w:szCs w:val="20"/>
              </w:rPr>
            </w:pPr>
            <w:r w:rsidRPr="007E29D3">
              <w:rPr>
                <w:color w:val="000000"/>
                <w:sz w:val="20"/>
                <w:szCs w:val="20"/>
              </w:rPr>
              <w:lastRenderedPageBreak/>
              <w:t>24.2</w:t>
            </w:r>
          </w:p>
        </w:tc>
        <w:tc>
          <w:tcPr>
            <w:tcW w:w="1040" w:type="dxa"/>
            <w:tcBorders>
              <w:top w:val="nil"/>
              <w:left w:val="nil"/>
              <w:bottom w:val="single" w:sz="4" w:space="0" w:color="auto"/>
              <w:right w:val="single" w:sz="4" w:space="0" w:color="auto"/>
            </w:tcBorders>
            <w:shd w:val="clear" w:color="000000" w:fill="FFFFFF"/>
            <w:noWrap/>
            <w:hideMark/>
          </w:tcPr>
          <w:p w14:paraId="056790A3"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7124696B"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1CED3485" w14:textId="77777777" w:rsidR="007E29D3" w:rsidRPr="007E29D3" w:rsidRDefault="007E29D3" w:rsidP="007E29D3">
            <w:pPr>
              <w:rPr>
                <w:color w:val="000000"/>
                <w:sz w:val="20"/>
                <w:szCs w:val="20"/>
              </w:rPr>
            </w:pPr>
            <w:r w:rsidRPr="007E29D3">
              <w:rPr>
                <w:color w:val="000000"/>
                <w:sz w:val="20"/>
                <w:szCs w:val="20"/>
              </w:rPr>
              <w:t>Щиты с монтажной панелью: ЩМП-3, размером 650х500х220 мм, степень защиты IP30</w:t>
            </w:r>
          </w:p>
        </w:tc>
        <w:tc>
          <w:tcPr>
            <w:tcW w:w="1276" w:type="dxa"/>
            <w:tcBorders>
              <w:top w:val="nil"/>
              <w:left w:val="nil"/>
              <w:bottom w:val="single" w:sz="4" w:space="0" w:color="auto"/>
              <w:right w:val="single" w:sz="4" w:space="0" w:color="auto"/>
            </w:tcBorders>
            <w:shd w:val="clear" w:color="000000" w:fill="FFFFFF"/>
            <w:noWrap/>
            <w:hideMark/>
          </w:tcPr>
          <w:p w14:paraId="5304958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1E9334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A60554D" w14:textId="77777777" w:rsidR="007E29D3" w:rsidRPr="007E29D3" w:rsidRDefault="007E29D3" w:rsidP="007E29D3">
            <w:pPr>
              <w:jc w:val="right"/>
              <w:rPr>
                <w:color w:val="000000"/>
                <w:sz w:val="20"/>
                <w:szCs w:val="20"/>
              </w:rPr>
            </w:pPr>
            <w:r w:rsidRPr="007E29D3">
              <w:rPr>
                <w:color w:val="000000"/>
                <w:sz w:val="20"/>
                <w:szCs w:val="20"/>
              </w:rPr>
              <w:t xml:space="preserve">2 558,81 </w:t>
            </w:r>
          </w:p>
        </w:tc>
        <w:tc>
          <w:tcPr>
            <w:tcW w:w="2439" w:type="dxa"/>
            <w:tcBorders>
              <w:top w:val="nil"/>
              <w:left w:val="nil"/>
              <w:bottom w:val="single" w:sz="4" w:space="0" w:color="auto"/>
              <w:right w:val="single" w:sz="4" w:space="0" w:color="auto"/>
            </w:tcBorders>
            <w:shd w:val="clear" w:color="000000" w:fill="FFFFFF"/>
            <w:noWrap/>
            <w:hideMark/>
          </w:tcPr>
          <w:p w14:paraId="7CB53B38" w14:textId="77777777" w:rsidR="007E29D3" w:rsidRPr="007E29D3" w:rsidRDefault="007E29D3" w:rsidP="007E29D3">
            <w:pPr>
              <w:jc w:val="right"/>
              <w:rPr>
                <w:color w:val="000000"/>
                <w:sz w:val="20"/>
                <w:szCs w:val="20"/>
              </w:rPr>
            </w:pPr>
            <w:r w:rsidRPr="007E29D3">
              <w:rPr>
                <w:color w:val="000000"/>
                <w:sz w:val="20"/>
                <w:szCs w:val="20"/>
              </w:rPr>
              <w:t xml:space="preserve">2 558,81 </w:t>
            </w:r>
          </w:p>
        </w:tc>
      </w:tr>
      <w:tr w:rsidR="007E29D3" w:rsidRPr="007E29D3" w14:paraId="35DB3EF6"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7F03255" w14:textId="77777777" w:rsidR="007E29D3" w:rsidRPr="007E29D3" w:rsidRDefault="007E29D3" w:rsidP="007E29D3">
            <w:pPr>
              <w:jc w:val="right"/>
              <w:rPr>
                <w:color w:val="000000"/>
                <w:sz w:val="20"/>
                <w:szCs w:val="20"/>
              </w:rPr>
            </w:pPr>
            <w:r w:rsidRPr="007E29D3">
              <w:rPr>
                <w:color w:val="000000"/>
                <w:sz w:val="20"/>
                <w:szCs w:val="20"/>
              </w:rPr>
              <w:t>24.3</w:t>
            </w:r>
          </w:p>
        </w:tc>
        <w:tc>
          <w:tcPr>
            <w:tcW w:w="1040" w:type="dxa"/>
            <w:tcBorders>
              <w:top w:val="nil"/>
              <w:left w:val="nil"/>
              <w:bottom w:val="single" w:sz="4" w:space="0" w:color="auto"/>
              <w:right w:val="single" w:sz="4" w:space="0" w:color="auto"/>
            </w:tcBorders>
            <w:shd w:val="clear" w:color="000000" w:fill="FFFFFF"/>
            <w:noWrap/>
            <w:hideMark/>
          </w:tcPr>
          <w:p w14:paraId="34C7B973"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6D22510F"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588C95F2" w14:textId="77777777" w:rsidR="007E29D3" w:rsidRPr="007E29D3" w:rsidRDefault="007E29D3" w:rsidP="007E29D3">
            <w:pPr>
              <w:rPr>
                <w:color w:val="000000"/>
                <w:sz w:val="20"/>
                <w:szCs w:val="20"/>
              </w:rPr>
            </w:pPr>
            <w:r w:rsidRPr="007E29D3">
              <w:rPr>
                <w:color w:val="000000"/>
                <w:sz w:val="20"/>
                <w:szCs w:val="20"/>
              </w:rPr>
              <w:t>Прибор или аппарат</w:t>
            </w:r>
          </w:p>
        </w:tc>
        <w:tc>
          <w:tcPr>
            <w:tcW w:w="1276" w:type="dxa"/>
            <w:tcBorders>
              <w:top w:val="nil"/>
              <w:left w:val="nil"/>
              <w:bottom w:val="single" w:sz="4" w:space="0" w:color="auto"/>
              <w:right w:val="single" w:sz="4" w:space="0" w:color="auto"/>
            </w:tcBorders>
            <w:shd w:val="clear" w:color="000000" w:fill="FFFFFF"/>
            <w:noWrap/>
            <w:hideMark/>
          </w:tcPr>
          <w:p w14:paraId="24615B8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6011220"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3221256D" w14:textId="77777777" w:rsidR="007E29D3" w:rsidRPr="007E29D3" w:rsidRDefault="007E29D3" w:rsidP="007E29D3">
            <w:pPr>
              <w:jc w:val="right"/>
              <w:rPr>
                <w:color w:val="000000"/>
                <w:sz w:val="20"/>
                <w:szCs w:val="20"/>
              </w:rPr>
            </w:pPr>
            <w:r w:rsidRPr="007E29D3">
              <w:rPr>
                <w:color w:val="000000"/>
                <w:sz w:val="20"/>
                <w:szCs w:val="20"/>
              </w:rPr>
              <w:t xml:space="preserve">805,81 </w:t>
            </w:r>
          </w:p>
        </w:tc>
        <w:tc>
          <w:tcPr>
            <w:tcW w:w="2439" w:type="dxa"/>
            <w:tcBorders>
              <w:top w:val="nil"/>
              <w:left w:val="nil"/>
              <w:bottom w:val="single" w:sz="4" w:space="0" w:color="auto"/>
              <w:right w:val="single" w:sz="4" w:space="0" w:color="auto"/>
            </w:tcBorders>
            <w:shd w:val="clear" w:color="000000" w:fill="FFFFFF"/>
            <w:noWrap/>
            <w:hideMark/>
          </w:tcPr>
          <w:p w14:paraId="3CA58B3C" w14:textId="77777777" w:rsidR="007E29D3" w:rsidRPr="007E29D3" w:rsidRDefault="007E29D3" w:rsidP="007E29D3">
            <w:pPr>
              <w:jc w:val="right"/>
              <w:rPr>
                <w:color w:val="000000"/>
                <w:sz w:val="20"/>
                <w:szCs w:val="20"/>
              </w:rPr>
            </w:pPr>
            <w:r w:rsidRPr="007E29D3">
              <w:rPr>
                <w:color w:val="000000"/>
                <w:sz w:val="20"/>
                <w:szCs w:val="20"/>
              </w:rPr>
              <w:t xml:space="preserve">1 611,62 </w:t>
            </w:r>
          </w:p>
        </w:tc>
      </w:tr>
      <w:tr w:rsidR="007E29D3" w:rsidRPr="007E29D3" w14:paraId="7099040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D0CECE"/>
            <w:noWrap/>
            <w:hideMark/>
          </w:tcPr>
          <w:p w14:paraId="370B25C1" w14:textId="77777777" w:rsidR="007E29D3" w:rsidRPr="007E29D3" w:rsidRDefault="007E29D3" w:rsidP="007E29D3">
            <w:pPr>
              <w:jc w:val="right"/>
              <w:rPr>
                <w:i/>
                <w:iCs/>
                <w:color w:val="000000"/>
                <w:sz w:val="20"/>
                <w:szCs w:val="20"/>
              </w:rPr>
            </w:pPr>
            <w:r w:rsidRPr="007E29D3">
              <w:rPr>
                <w:i/>
                <w:iCs/>
                <w:color w:val="000000"/>
                <w:sz w:val="20"/>
                <w:szCs w:val="20"/>
              </w:rPr>
              <w:t>24.4</w:t>
            </w:r>
          </w:p>
        </w:tc>
        <w:tc>
          <w:tcPr>
            <w:tcW w:w="1040" w:type="dxa"/>
            <w:tcBorders>
              <w:top w:val="nil"/>
              <w:left w:val="nil"/>
              <w:bottom w:val="single" w:sz="4" w:space="0" w:color="auto"/>
              <w:right w:val="single" w:sz="4" w:space="0" w:color="auto"/>
            </w:tcBorders>
            <w:shd w:val="clear" w:color="000000" w:fill="D0CECE"/>
            <w:noWrap/>
            <w:hideMark/>
          </w:tcPr>
          <w:p w14:paraId="41B43468" w14:textId="77777777" w:rsidR="007E29D3" w:rsidRPr="007E29D3" w:rsidRDefault="007E29D3" w:rsidP="007E29D3">
            <w:pPr>
              <w:jc w:val="right"/>
              <w:rPr>
                <w:i/>
                <w:iCs/>
                <w:color w:val="000000"/>
                <w:sz w:val="20"/>
                <w:szCs w:val="20"/>
              </w:rPr>
            </w:pPr>
            <w:r w:rsidRPr="007E29D3">
              <w:rPr>
                <w:i/>
                <w:iCs/>
                <w:color w:val="000000"/>
                <w:sz w:val="20"/>
                <w:szCs w:val="20"/>
              </w:rPr>
              <w:t>02-01-06</w:t>
            </w:r>
          </w:p>
        </w:tc>
        <w:tc>
          <w:tcPr>
            <w:tcW w:w="577" w:type="dxa"/>
            <w:tcBorders>
              <w:top w:val="nil"/>
              <w:left w:val="nil"/>
              <w:bottom w:val="single" w:sz="4" w:space="0" w:color="auto"/>
              <w:right w:val="single" w:sz="4" w:space="0" w:color="auto"/>
            </w:tcBorders>
            <w:shd w:val="clear" w:color="000000" w:fill="D0CECE"/>
            <w:noWrap/>
            <w:hideMark/>
          </w:tcPr>
          <w:p w14:paraId="394B44B6"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6511" w:type="dxa"/>
            <w:tcBorders>
              <w:top w:val="nil"/>
              <w:left w:val="nil"/>
              <w:bottom w:val="single" w:sz="4" w:space="0" w:color="auto"/>
              <w:right w:val="single" w:sz="4" w:space="0" w:color="auto"/>
            </w:tcBorders>
            <w:shd w:val="clear" w:color="000000" w:fill="D0CECE"/>
            <w:hideMark/>
          </w:tcPr>
          <w:p w14:paraId="1797C62C" w14:textId="77777777" w:rsidR="007E29D3" w:rsidRPr="007E29D3" w:rsidRDefault="007E29D3" w:rsidP="007E29D3">
            <w:pPr>
              <w:rPr>
                <w:i/>
                <w:iCs/>
                <w:color w:val="000000"/>
                <w:sz w:val="20"/>
                <w:szCs w:val="20"/>
              </w:rPr>
            </w:pPr>
            <w:r w:rsidRPr="007E29D3">
              <w:rPr>
                <w:i/>
                <w:iCs/>
                <w:color w:val="000000"/>
                <w:sz w:val="20"/>
                <w:szCs w:val="20"/>
              </w:rPr>
              <w:t>Прибор управления SK-702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49A477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DB4BD5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9D12214" w14:textId="77777777" w:rsidR="007E29D3" w:rsidRPr="007E29D3" w:rsidRDefault="007E29D3" w:rsidP="007E29D3">
            <w:pPr>
              <w:jc w:val="right"/>
              <w:rPr>
                <w:i/>
                <w:iCs/>
                <w:color w:val="000000"/>
                <w:sz w:val="20"/>
                <w:szCs w:val="20"/>
              </w:rPr>
            </w:pPr>
            <w:r w:rsidRPr="007E29D3">
              <w:rPr>
                <w:i/>
                <w:iCs/>
                <w:color w:val="000000"/>
                <w:sz w:val="20"/>
                <w:szCs w:val="20"/>
              </w:rPr>
              <w:t xml:space="preserve">14 453,84 </w:t>
            </w:r>
          </w:p>
        </w:tc>
        <w:tc>
          <w:tcPr>
            <w:tcW w:w="2439" w:type="dxa"/>
            <w:tcBorders>
              <w:top w:val="nil"/>
              <w:left w:val="nil"/>
              <w:bottom w:val="single" w:sz="4" w:space="0" w:color="auto"/>
              <w:right w:val="single" w:sz="4" w:space="0" w:color="auto"/>
            </w:tcBorders>
            <w:shd w:val="clear" w:color="000000" w:fill="D0CECE"/>
            <w:noWrap/>
            <w:hideMark/>
          </w:tcPr>
          <w:p w14:paraId="271520D3" w14:textId="77777777" w:rsidR="007E29D3" w:rsidRPr="007E29D3" w:rsidRDefault="007E29D3" w:rsidP="007E29D3">
            <w:pPr>
              <w:jc w:val="right"/>
              <w:rPr>
                <w:i/>
                <w:iCs/>
                <w:color w:val="000000"/>
                <w:sz w:val="20"/>
                <w:szCs w:val="20"/>
              </w:rPr>
            </w:pPr>
            <w:r w:rsidRPr="007E29D3">
              <w:rPr>
                <w:i/>
                <w:iCs/>
                <w:color w:val="000000"/>
                <w:sz w:val="20"/>
                <w:szCs w:val="20"/>
              </w:rPr>
              <w:t xml:space="preserve">14 453,84 </w:t>
            </w:r>
          </w:p>
        </w:tc>
      </w:tr>
      <w:tr w:rsidR="007E29D3" w:rsidRPr="007E29D3" w14:paraId="0548032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D0CECE"/>
            <w:noWrap/>
            <w:hideMark/>
          </w:tcPr>
          <w:p w14:paraId="393CAEC1" w14:textId="77777777" w:rsidR="007E29D3" w:rsidRPr="007E29D3" w:rsidRDefault="007E29D3" w:rsidP="007E29D3">
            <w:pPr>
              <w:jc w:val="right"/>
              <w:rPr>
                <w:i/>
                <w:iCs/>
                <w:color w:val="000000"/>
                <w:sz w:val="20"/>
                <w:szCs w:val="20"/>
              </w:rPr>
            </w:pPr>
            <w:r w:rsidRPr="007E29D3">
              <w:rPr>
                <w:i/>
                <w:iCs/>
                <w:color w:val="000000"/>
                <w:sz w:val="20"/>
                <w:szCs w:val="20"/>
              </w:rPr>
              <w:t>24.5</w:t>
            </w:r>
          </w:p>
        </w:tc>
        <w:tc>
          <w:tcPr>
            <w:tcW w:w="1040" w:type="dxa"/>
            <w:tcBorders>
              <w:top w:val="nil"/>
              <w:left w:val="nil"/>
              <w:bottom w:val="single" w:sz="4" w:space="0" w:color="auto"/>
              <w:right w:val="single" w:sz="4" w:space="0" w:color="auto"/>
            </w:tcBorders>
            <w:shd w:val="clear" w:color="000000" w:fill="D0CECE"/>
            <w:noWrap/>
            <w:hideMark/>
          </w:tcPr>
          <w:p w14:paraId="6808E1BA" w14:textId="77777777" w:rsidR="007E29D3" w:rsidRPr="007E29D3" w:rsidRDefault="007E29D3" w:rsidP="007E29D3">
            <w:pPr>
              <w:jc w:val="right"/>
              <w:rPr>
                <w:i/>
                <w:iCs/>
                <w:color w:val="000000"/>
                <w:sz w:val="20"/>
                <w:szCs w:val="20"/>
              </w:rPr>
            </w:pPr>
            <w:r w:rsidRPr="007E29D3">
              <w:rPr>
                <w:i/>
                <w:iCs/>
                <w:color w:val="000000"/>
                <w:sz w:val="20"/>
                <w:szCs w:val="20"/>
              </w:rPr>
              <w:t>02-01-06</w:t>
            </w:r>
          </w:p>
        </w:tc>
        <w:tc>
          <w:tcPr>
            <w:tcW w:w="577" w:type="dxa"/>
            <w:tcBorders>
              <w:top w:val="nil"/>
              <w:left w:val="nil"/>
              <w:bottom w:val="single" w:sz="4" w:space="0" w:color="auto"/>
              <w:right w:val="single" w:sz="4" w:space="0" w:color="auto"/>
            </w:tcBorders>
            <w:shd w:val="clear" w:color="000000" w:fill="D0CECE"/>
            <w:noWrap/>
            <w:hideMark/>
          </w:tcPr>
          <w:p w14:paraId="37C87E94"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6511" w:type="dxa"/>
            <w:tcBorders>
              <w:top w:val="nil"/>
              <w:left w:val="nil"/>
              <w:bottom w:val="single" w:sz="4" w:space="0" w:color="auto"/>
              <w:right w:val="single" w:sz="4" w:space="0" w:color="auto"/>
            </w:tcBorders>
            <w:shd w:val="clear" w:color="000000" w:fill="D0CECE"/>
            <w:hideMark/>
          </w:tcPr>
          <w:p w14:paraId="21ACBDB9" w14:textId="77777777" w:rsidR="007E29D3" w:rsidRPr="007E29D3" w:rsidRDefault="007E29D3" w:rsidP="007E29D3">
            <w:pPr>
              <w:rPr>
                <w:i/>
                <w:iCs/>
                <w:color w:val="000000"/>
                <w:sz w:val="20"/>
                <w:szCs w:val="20"/>
              </w:rPr>
            </w:pPr>
            <w:r w:rsidRPr="007E29D3">
              <w:rPr>
                <w:i/>
                <w:iCs/>
                <w:color w:val="000000"/>
                <w:sz w:val="20"/>
                <w:szCs w:val="20"/>
              </w:rPr>
              <w:t>Прибор управления SK-602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AF7206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5A2B9C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EBCECB6" w14:textId="77777777" w:rsidR="007E29D3" w:rsidRPr="007E29D3" w:rsidRDefault="007E29D3" w:rsidP="007E29D3">
            <w:pPr>
              <w:jc w:val="right"/>
              <w:rPr>
                <w:i/>
                <w:iCs/>
                <w:color w:val="000000"/>
                <w:sz w:val="20"/>
                <w:szCs w:val="20"/>
              </w:rPr>
            </w:pPr>
            <w:r w:rsidRPr="007E29D3">
              <w:rPr>
                <w:i/>
                <w:iCs/>
                <w:color w:val="000000"/>
                <w:sz w:val="20"/>
                <w:szCs w:val="20"/>
              </w:rPr>
              <w:t xml:space="preserve">12 728,98 </w:t>
            </w:r>
          </w:p>
        </w:tc>
        <w:tc>
          <w:tcPr>
            <w:tcW w:w="2439" w:type="dxa"/>
            <w:tcBorders>
              <w:top w:val="nil"/>
              <w:left w:val="nil"/>
              <w:bottom w:val="single" w:sz="4" w:space="0" w:color="auto"/>
              <w:right w:val="single" w:sz="4" w:space="0" w:color="auto"/>
            </w:tcBorders>
            <w:shd w:val="clear" w:color="000000" w:fill="D0CECE"/>
            <w:noWrap/>
            <w:hideMark/>
          </w:tcPr>
          <w:p w14:paraId="30D20CF6" w14:textId="77777777" w:rsidR="007E29D3" w:rsidRPr="007E29D3" w:rsidRDefault="007E29D3" w:rsidP="007E29D3">
            <w:pPr>
              <w:jc w:val="right"/>
              <w:rPr>
                <w:i/>
                <w:iCs/>
                <w:color w:val="000000"/>
                <w:sz w:val="20"/>
                <w:szCs w:val="20"/>
              </w:rPr>
            </w:pPr>
            <w:r w:rsidRPr="007E29D3">
              <w:rPr>
                <w:i/>
                <w:iCs/>
                <w:color w:val="000000"/>
                <w:sz w:val="20"/>
                <w:szCs w:val="20"/>
              </w:rPr>
              <w:t xml:space="preserve">12 728,98 </w:t>
            </w:r>
          </w:p>
        </w:tc>
      </w:tr>
      <w:tr w:rsidR="007E29D3" w:rsidRPr="007E29D3" w14:paraId="1C013FD2"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6AE859A" w14:textId="77777777" w:rsidR="007E29D3" w:rsidRPr="007E29D3" w:rsidRDefault="007E29D3" w:rsidP="007E29D3">
            <w:pPr>
              <w:jc w:val="right"/>
              <w:rPr>
                <w:color w:val="000000"/>
                <w:sz w:val="20"/>
                <w:szCs w:val="20"/>
              </w:rPr>
            </w:pPr>
            <w:r w:rsidRPr="007E29D3">
              <w:rPr>
                <w:color w:val="000000"/>
                <w:sz w:val="20"/>
                <w:szCs w:val="20"/>
              </w:rPr>
              <w:t>24.6</w:t>
            </w:r>
          </w:p>
        </w:tc>
        <w:tc>
          <w:tcPr>
            <w:tcW w:w="1040" w:type="dxa"/>
            <w:tcBorders>
              <w:top w:val="nil"/>
              <w:left w:val="nil"/>
              <w:bottom w:val="single" w:sz="4" w:space="0" w:color="auto"/>
              <w:right w:val="single" w:sz="4" w:space="0" w:color="auto"/>
            </w:tcBorders>
            <w:shd w:val="clear" w:color="000000" w:fill="FFFFFF"/>
            <w:noWrap/>
            <w:hideMark/>
          </w:tcPr>
          <w:p w14:paraId="60483DE2"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4E7AF83E"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5E924700" w14:textId="77777777" w:rsidR="007E29D3" w:rsidRPr="007E29D3" w:rsidRDefault="007E29D3" w:rsidP="007E29D3">
            <w:pPr>
              <w:rPr>
                <w:color w:val="000000"/>
                <w:sz w:val="20"/>
                <w:szCs w:val="20"/>
              </w:rPr>
            </w:pPr>
            <w:r w:rsidRPr="007E29D3">
              <w:rPr>
                <w:color w:val="000000"/>
                <w:sz w:val="20"/>
                <w:szCs w:val="20"/>
              </w:rPr>
              <w:t>Реле, ключ, кнопка и др. с подготовкой места установки</w:t>
            </w:r>
          </w:p>
        </w:tc>
        <w:tc>
          <w:tcPr>
            <w:tcW w:w="1276" w:type="dxa"/>
            <w:tcBorders>
              <w:top w:val="nil"/>
              <w:left w:val="nil"/>
              <w:bottom w:val="single" w:sz="4" w:space="0" w:color="auto"/>
              <w:right w:val="single" w:sz="4" w:space="0" w:color="auto"/>
            </w:tcBorders>
            <w:shd w:val="clear" w:color="000000" w:fill="FFFFFF"/>
            <w:noWrap/>
            <w:hideMark/>
          </w:tcPr>
          <w:p w14:paraId="2CBABB1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2A8575F"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5F2C8E35" w14:textId="77777777" w:rsidR="007E29D3" w:rsidRPr="007E29D3" w:rsidRDefault="007E29D3" w:rsidP="007E29D3">
            <w:pPr>
              <w:jc w:val="right"/>
              <w:rPr>
                <w:color w:val="000000"/>
                <w:sz w:val="20"/>
                <w:szCs w:val="20"/>
              </w:rPr>
            </w:pPr>
            <w:r w:rsidRPr="007E29D3">
              <w:rPr>
                <w:color w:val="000000"/>
                <w:sz w:val="20"/>
                <w:szCs w:val="20"/>
              </w:rPr>
              <w:t xml:space="preserve">1 115,33 </w:t>
            </w:r>
          </w:p>
        </w:tc>
        <w:tc>
          <w:tcPr>
            <w:tcW w:w="2439" w:type="dxa"/>
            <w:tcBorders>
              <w:top w:val="nil"/>
              <w:left w:val="nil"/>
              <w:bottom w:val="single" w:sz="4" w:space="0" w:color="auto"/>
              <w:right w:val="single" w:sz="4" w:space="0" w:color="auto"/>
            </w:tcBorders>
            <w:shd w:val="clear" w:color="000000" w:fill="FFFFFF"/>
            <w:noWrap/>
            <w:hideMark/>
          </w:tcPr>
          <w:p w14:paraId="4B587805" w14:textId="77777777" w:rsidR="007E29D3" w:rsidRPr="007E29D3" w:rsidRDefault="007E29D3" w:rsidP="007E29D3">
            <w:pPr>
              <w:jc w:val="right"/>
              <w:rPr>
                <w:color w:val="000000"/>
                <w:sz w:val="20"/>
                <w:szCs w:val="20"/>
              </w:rPr>
            </w:pPr>
            <w:r w:rsidRPr="007E29D3">
              <w:rPr>
                <w:color w:val="000000"/>
                <w:sz w:val="20"/>
                <w:szCs w:val="20"/>
              </w:rPr>
              <w:t xml:space="preserve">2 230,66 </w:t>
            </w:r>
          </w:p>
        </w:tc>
      </w:tr>
      <w:tr w:rsidR="007E29D3" w:rsidRPr="007E29D3" w14:paraId="103D0CC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6FA1342" w14:textId="77777777" w:rsidR="007E29D3" w:rsidRPr="007E29D3" w:rsidRDefault="007E29D3" w:rsidP="007E29D3">
            <w:pPr>
              <w:jc w:val="right"/>
              <w:rPr>
                <w:color w:val="000000"/>
                <w:sz w:val="20"/>
                <w:szCs w:val="20"/>
              </w:rPr>
            </w:pPr>
            <w:r w:rsidRPr="007E29D3">
              <w:rPr>
                <w:color w:val="000000"/>
                <w:sz w:val="20"/>
                <w:szCs w:val="20"/>
              </w:rPr>
              <w:t>24.7</w:t>
            </w:r>
          </w:p>
        </w:tc>
        <w:tc>
          <w:tcPr>
            <w:tcW w:w="1040" w:type="dxa"/>
            <w:tcBorders>
              <w:top w:val="nil"/>
              <w:left w:val="nil"/>
              <w:bottom w:val="single" w:sz="4" w:space="0" w:color="auto"/>
              <w:right w:val="single" w:sz="4" w:space="0" w:color="auto"/>
            </w:tcBorders>
            <w:shd w:val="clear" w:color="000000" w:fill="FFFFFF"/>
            <w:noWrap/>
            <w:hideMark/>
          </w:tcPr>
          <w:p w14:paraId="72C1BF1D"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0DCDAA5C"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260D316A" w14:textId="77777777" w:rsidR="007E29D3" w:rsidRPr="007E29D3" w:rsidRDefault="007E29D3" w:rsidP="007E29D3">
            <w:pPr>
              <w:rPr>
                <w:color w:val="000000"/>
                <w:sz w:val="20"/>
                <w:szCs w:val="20"/>
              </w:rPr>
            </w:pPr>
            <w:r w:rsidRPr="007E29D3">
              <w:rPr>
                <w:color w:val="000000"/>
                <w:sz w:val="20"/>
                <w:szCs w:val="20"/>
              </w:rPr>
              <w:t>Прессостат (регулятор давления) KPI 36</w:t>
            </w:r>
          </w:p>
        </w:tc>
        <w:tc>
          <w:tcPr>
            <w:tcW w:w="1276" w:type="dxa"/>
            <w:tcBorders>
              <w:top w:val="nil"/>
              <w:left w:val="nil"/>
              <w:bottom w:val="single" w:sz="4" w:space="0" w:color="auto"/>
              <w:right w:val="single" w:sz="4" w:space="0" w:color="auto"/>
            </w:tcBorders>
            <w:shd w:val="clear" w:color="000000" w:fill="FFFFFF"/>
            <w:noWrap/>
            <w:hideMark/>
          </w:tcPr>
          <w:p w14:paraId="632D668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FC24924"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3B7CC198" w14:textId="77777777" w:rsidR="007E29D3" w:rsidRPr="007E29D3" w:rsidRDefault="007E29D3" w:rsidP="007E29D3">
            <w:pPr>
              <w:jc w:val="right"/>
              <w:rPr>
                <w:color w:val="000000"/>
                <w:sz w:val="20"/>
                <w:szCs w:val="20"/>
              </w:rPr>
            </w:pPr>
            <w:r w:rsidRPr="007E29D3">
              <w:rPr>
                <w:color w:val="000000"/>
                <w:sz w:val="20"/>
                <w:szCs w:val="20"/>
              </w:rPr>
              <w:t xml:space="preserve">4 271,08 </w:t>
            </w:r>
          </w:p>
        </w:tc>
        <w:tc>
          <w:tcPr>
            <w:tcW w:w="2439" w:type="dxa"/>
            <w:tcBorders>
              <w:top w:val="nil"/>
              <w:left w:val="nil"/>
              <w:bottom w:val="single" w:sz="4" w:space="0" w:color="auto"/>
              <w:right w:val="single" w:sz="4" w:space="0" w:color="auto"/>
            </w:tcBorders>
            <w:shd w:val="clear" w:color="000000" w:fill="FFFFFF"/>
            <w:noWrap/>
            <w:hideMark/>
          </w:tcPr>
          <w:p w14:paraId="3C1BC40D" w14:textId="77777777" w:rsidR="007E29D3" w:rsidRPr="007E29D3" w:rsidRDefault="007E29D3" w:rsidP="007E29D3">
            <w:pPr>
              <w:jc w:val="right"/>
              <w:rPr>
                <w:color w:val="000000"/>
                <w:sz w:val="20"/>
                <w:szCs w:val="20"/>
              </w:rPr>
            </w:pPr>
            <w:r w:rsidRPr="007E29D3">
              <w:rPr>
                <w:color w:val="000000"/>
                <w:sz w:val="20"/>
                <w:szCs w:val="20"/>
              </w:rPr>
              <w:t xml:space="preserve">8 542,16 </w:t>
            </w:r>
          </w:p>
        </w:tc>
      </w:tr>
      <w:tr w:rsidR="007E29D3" w:rsidRPr="007E29D3" w14:paraId="2EAC9CAF"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11FF0E8" w14:textId="77777777" w:rsidR="007E29D3" w:rsidRPr="007E29D3" w:rsidRDefault="007E29D3" w:rsidP="007E29D3">
            <w:pPr>
              <w:jc w:val="right"/>
              <w:rPr>
                <w:color w:val="000000"/>
                <w:sz w:val="20"/>
                <w:szCs w:val="20"/>
              </w:rPr>
            </w:pPr>
            <w:r w:rsidRPr="007E29D3">
              <w:rPr>
                <w:color w:val="000000"/>
                <w:sz w:val="20"/>
                <w:szCs w:val="20"/>
              </w:rPr>
              <w:t>24.8</w:t>
            </w:r>
          </w:p>
        </w:tc>
        <w:tc>
          <w:tcPr>
            <w:tcW w:w="1040" w:type="dxa"/>
            <w:tcBorders>
              <w:top w:val="nil"/>
              <w:left w:val="nil"/>
              <w:bottom w:val="single" w:sz="4" w:space="0" w:color="auto"/>
              <w:right w:val="single" w:sz="4" w:space="0" w:color="auto"/>
            </w:tcBorders>
            <w:shd w:val="clear" w:color="000000" w:fill="FFFFFF"/>
            <w:noWrap/>
            <w:hideMark/>
          </w:tcPr>
          <w:p w14:paraId="1169BA1E"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2015CF77"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7FC4D567" w14:textId="77777777" w:rsidR="007E29D3" w:rsidRPr="007E29D3" w:rsidRDefault="007E29D3" w:rsidP="007E29D3">
            <w:pPr>
              <w:rPr>
                <w:color w:val="000000"/>
                <w:sz w:val="20"/>
                <w:szCs w:val="20"/>
              </w:rPr>
            </w:pPr>
            <w:r w:rsidRPr="007E29D3">
              <w:rPr>
                <w:color w:val="000000"/>
                <w:sz w:val="20"/>
                <w:szCs w:val="20"/>
              </w:rPr>
              <w:t>Прибор или аппарат</w:t>
            </w:r>
          </w:p>
        </w:tc>
        <w:tc>
          <w:tcPr>
            <w:tcW w:w="1276" w:type="dxa"/>
            <w:tcBorders>
              <w:top w:val="nil"/>
              <w:left w:val="nil"/>
              <w:bottom w:val="single" w:sz="4" w:space="0" w:color="auto"/>
              <w:right w:val="single" w:sz="4" w:space="0" w:color="auto"/>
            </w:tcBorders>
            <w:shd w:val="clear" w:color="000000" w:fill="FFFFFF"/>
            <w:noWrap/>
            <w:hideMark/>
          </w:tcPr>
          <w:p w14:paraId="3D3BD41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B436F8F"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251BA38F" w14:textId="77777777" w:rsidR="007E29D3" w:rsidRPr="007E29D3" w:rsidRDefault="007E29D3" w:rsidP="007E29D3">
            <w:pPr>
              <w:jc w:val="right"/>
              <w:rPr>
                <w:color w:val="000000"/>
                <w:sz w:val="20"/>
                <w:szCs w:val="20"/>
              </w:rPr>
            </w:pPr>
            <w:r w:rsidRPr="007E29D3">
              <w:rPr>
                <w:color w:val="000000"/>
                <w:sz w:val="20"/>
                <w:szCs w:val="20"/>
              </w:rPr>
              <w:t xml:space="preserve">804,84 </w:t>
            </w:r>
          </w:p>
        </w:tc>
        <w:tc>
          <w:tcPr>
            <w:tcW w:w="2439" w:type="dxa"/>
            <w:tcBorders>
              <w:top w:val="nil"/>
              <w:left w:val="nil"/>
              <w:bottom w:val="single" w:sz="4" w:space="0" w:color="auto"/>
              <w:right w:val="single" w:sz="4" w:space="0" w:color="auto"/>
            </w:tcBorders>
            <w:shd w:val="clear" w:color="000000" w:fill="FFFFFF"/>
            <w:noWrap/>
            <w:hideMark/>
          </w:tcPr>
          <w:p w14:paraId="305E59ED" w14:textId="77777777" w:rsidR="007E29D3" w:rsidRPr="007E29D3" w:rsidRDefault="007E29D3" w:rsidP="007E29D3">
            <w:pPr>
              <w:jc w:val="right"/>
              <w:rPr>
                <w:color w:val="000000"/>
                <w:sz w:val="20"/>
                <w:szCs w:val="20"/>
              </w:rPr>
            </w:pPr>
            <w:r w:rsidRPr="007E29D3">
              <w:rPr>
                <w:color w:val="000000"/>
                <w:sz w:val="20"/>
                <w:szCs w:val="20"/>
              </w:rPr>
              <w:t xml:space="preserve">2 414,52 </w:t>
            </w:r>
          </w:p>
        </w:tc>
      </w:tr>
      <w:tr w:rsidR="007E29D3" w:rsidRPr="007E29D3" w14:paraId="3D02DA8A" w14:textId="77777777" w:rsidTr="007E29D3">
        <w:trPr>
          <w:trHeight w:val="900"/>
        </w:trPr>
        <w:tc>
          <w:tcPr>
            <w:tcW w:w="656" w:type="dxa"/>
            <w:tcBorders>
              <w:top w:val="nil"/>
              <w:left w:val="single" w:sz="4" w:space="0" w:color="auto"/>
              <w:bottom w:val="single" w:sz="4" w:space="0" w:color="auto"/>
              <w:right w:val="single" w:sz="4" w:space="0" w:color="auto"/>
            </w:tcBorders>
            <w:shd w:val="clear" w:color="000000" w:fill="D0CECE"/>
            <w:noWrap/>
            <w:hideMark/>
          </w:tcPr>
          <w:p w14:paraId="2F03B945" w14:textId="77777777" w:rsidR="007E29D3" w:rsidRPr="007E29D3" w:rsidRDefault="007E29D3" w:rsidP="007E29D3">
            <w:pPr>
              <w:jc w:val="right"/>
              <w:rPr>
                <w:i/>
                <w:iCs/>
                <w:color w:val="000000"/>
                <w:sz w:val="20"/>
                <w:szCs w:val="20"/>
              </w:rPr>
            </w:pPr>
            <w:r w:rsidRPr="007E29D3">
              <w:rPr>
                <w:i/>
                <w:iCs/>
                <w:color w:val="000000"/>
                <w:sz w:val="20"/>
                <w:szCs w:val="20"/>
              </w:rPr>
              <w:t>24.9</w:t>
            </w:r>
          </w:p>
        </w:tc>
        <w:tc>
          <w:tcPr>
            <w:tcW w:w="1040" w:type="dxa"/>
            <w:tcBorders>
              <w:top w:val="nil"/>
              <w:left w:val="nil"/>
              <w:bottom w:val="single" w:sz="4" w:space="0" w:color="auto"/>
              <w:right w:val="single" w:sz="4" w:space="0" w:color="auto"/>
            </w:tcBorders>
            <w:shd w:val="clear" w:color="000000" w:fill="D0CECE"/>
            <w:noWrap/>
            <w:hideMark/>
          </w:tcPr>
          <w:p w14:paraId="3CE761C9" w14:textId="77777777" w:rsidR="007E29D3" w:rsidRPr="007E29D3" w:rsidRDefault="007E29D3" w:rsidP="007E29D3">
            <w:pPr>
              <w:jc w:val="right"/>
              <w:rPr>
                <w:i/>
                <w:iCs/>
                <w:color w:val="000000"/>
                <w:sz w:val="20"/>
                <w:szCs w:val="20"/>
              </w:rPr>
            </w:pPr>
            <w:r w:rsidRPr="007E29D3">
              <w:rPr>
                <w:i/>
                <w:iCs/>
                <w:color w:val="000000"/>
                <w:sz w:val="20"/>
                <w:szCs w:val="20"/>
              </w:rPr>
              <w:t>02-01-06</w:t>
            </w:r>
          </w:p>
        </w:tc>
        <w:tc>
          <w:tcPr>
            <w:tcW w:w="577" w:type="dxa"/>
            <w:tcBorders>
              <w:top w:val="nil"/>
              <w:left w:val="nil"/>
              <w:bottom w:val="single" w:sz="4" w:space="0" w:color="auto"/>
              <w:right w:val="single" w:sz="4" w:space="0" w:color="auto"/>
            </w:tcBorders>
            <w:shd w:val="clear" w:color="000000" w:fill="D0CECE"/>
            <w:noWrap/>
            <w:hideMark/>
          </w:tcPr>
          <w:p w14:paraId="139F2E12" w14:textId="77777777" w:rsidR="007E29D3" w:rsidRPr="007E29D3" w:rsidRDefault="007E29D3" w:rsidP="007E29D3">
            <w:pPr>
              <w:jc w:val="right"/>
              <w:rPr>
                <w:i/>
                <w:iCs/>
                <w:color w:val="000000"/>
                <w:sz w:val="20"/>
                <w:szCs w:val="20"/>
              </w:rPr>
            </w:pPr>
            <w:r w:rsidRPr="007E29D3">
              <w:rPr>
                <w:i/>
                <w:iCs/>
                <w:color w:val="000000"/>
                <w:sz w:val="20"/>
                <w:szCs w:val="20"/>
              </w:rPr>
              <w:t>9</w:t>
            </w:r>
          </w:p>
        </w:tc>
        <w:tc>
          <w:tcPr>
            <w:tcW w:w="6511" w:type="dxa"/>
            <w:tcBorders>
              <w:top w:val="nil"/>
              <w:left w:val="nil"/>
              <w:bottom w:val="single" w:sz="4" w:space="0" w:color="auto"/>
              <w:right w:val="single" w:sz="4" w:space="0" w:color="auto"/>
            </w:tcBorders>
            <w:shd w:val="clear" w:color="000000" w:fill="D0CECE"/>
            <w:hideMark/>
          </w:tcPr>
          <w:p w14:paraId="5CB7180B" w14:textId="77777777" w:rsidR="007E29D3" w:rsidRPr="007E29D3" w:rsidRDefault="007E29D3" w:rsidP="007E29D3">
            <w:pPr>
              <w:rPr>
                <w:i/>
                <w:iCs/>
                <w:color w:val="000000"/>
                <w:sz w:val="20"/>
                <w:szCs w:val="20"/>
              </w:rPr>
            </w:pPr>
            <w:r w:rsidRPr="007E29D3">
              <w:rPr>
                <w:i/>
                <w:iCs/>
                <w:color w:val="000000"/>
                <w:sz w:val="20"/>
                <w:szCs w:val="20"/>
              </w:rPr>
              <w:t>Выключатели автоматические: «IEK» ВА47-29 1Р 10А, характеристика С /прим. 6А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7223DF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7B093CE"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C234CEE" w14:textId="77777777" w:rsidR="007E29D3" w:rsidRPr="007E29D3" w:rsidRDefault="007E29D3" w:rsidP="007E29D3">
            <w:pPr>
              <w:jc w:val="right"/>
              <w:rPr>
                <w:i/>
                <w:iCs/>
                <w:color w:val="000000"/>
                <w:sz w:val="20"/>
                <w:szCs w:val="20"/>
              </w:rPr>
            </w:pPr>
            <w:r w:rsidRPr="007E29D3">
              <w:rPr>
                <w:i/>
                <w:iCs/>
                <w:color w:val="000000"/>
                <w:sz w:val="20"/>
                <w:szCs w:val="20"/>
              </w:rPr>
              <w:t xml:space="preserve">61,72 </w:t>
            </w:r>
          </w:p>
        </w:tc>
        <w:tc>
          <w:tcPr>
            <w:tcW w:w="2439" w:type="dxa"/>
            <w:tcBorders>
              <w:top w:val="nil"/>
              <w:left w:val="nil"/>
              <w:bottom w:val="single" w:sz="4" w:space="0" w:color="auto"/>
              <w:right w:val="single" w:sz="4" w:space="0" w:color="auto"/>
            </w:tcBorders>
            <w:shd w:val="clear" w:color="000000" w:fill="D0CECE"/>
            <w:noWrap/>
            <w:hideMark/>
          </w:tcPr>
          <w:p w14:paraId="014B337C" w14:textId="77777777" w:rsidR="007E29D3" w:rsidRPr="007E29D3" w:rsidRDefault="007E29D3" w:rsidP="007E29D3">
            <w:pPr>
              <w:jc w:val="right"/>
              <w:rPr>
                <w:i/>
                <w:iCs/>
                <w:color w:val="000000"/>
                <w:sz w:val="20"/>
                <w:szCs w:val="20"/>
              </w:rPr>
            </w:pPr>
            <w:r w:rsidRPr="007E29D3">
              <w:rPr>
                <w:i/>
                <w:iCs/>
                <w:color w:val="000000"/>
                <w:sz w:val="20"/>
                <w:szCs w:val="20"/>
              </w:rPr>
              <w:t xml:space="preserve">61,72 </w:t>
            </w:r>
          </w:p>
        </w:tc>
      </w:tr>
      <w:tr w:rsidR="007E29D3" w:rsidRPr="007E29D3" w14:paraId="032CD399" w14:textId="77777777" w:rsidTr="007E29D3">
        <w:trPr>
          <w:trHeight w:val="900"/>
        </w:trPr>
        <w:tc>
          <w:tcPr>
            <w:tcW w:w="656" w:type="dxa"/>
            <w:tcBorders>
              <w:top w:val="nil"/>
              <w:left w:val="single" w:sz="4" w:space="0" w:color="auto"/>
              <w:bottom w:val="single" w:sz="4" w:space="0" w:color="auto"/>
              <w:right w:val="single" w:sz="4" w:space="0" w:color="auto"/>
            </w:tcBorders>
            <w:shd w:val="clear" w:color="000000" w:fill="D0CECE"/>
            <w:noWrap/>
            <w:hideMark/>
          </w:tcPr>
          <w:p w14:paraId="3186A658" w14:textId="77777777" w:rsidR="007E29D3" w:rsidRPr="007E29D3" w:rsidRDefault="007E29D3" w:rsidP="007E29D3">
            <w:pPr>
              <w:jc w:val="right"/>
              <w:rPr>
                <w:i/>
                <w:iCs/>
                <w:color w:val="000000"/>
                <w:sz w:val="20"/>
                <w:szCs w:val="20"/>
              </w:rPr>
            </w:pPr>
            <w:r w:rsidRPr="007E29D3">
              <w:rPr>
                <w:i/>
                <w:iCs/>
                <w:color w:val="000000"/>
                <w:sz w:val="20"/>
                <w:szCs w:val="20"/>
              </w:rPr>
              <w:t>24.10</w:t>
            </w:r>
          </w:p>
        </w:tc>
        <w:tc>
          <w:tcPr>
            <w:tcW w:w="1040" w:type="dxa"/>
            <w:tcBorders>
              <w:top w:val="nil"/>
              <w:left w:val="nil"/>
              <w:bottom w:val="single" w:sz="4" w:space="0" w:color="auto"/>
              <w:right w:val="single" w:sz="4" w:space="0" w:color="auto"/>
            </w:tcBorders>
            <w:shd w:val="clear" w:color="000000" w:fill="D0CECE"/>
            <w:noWrap/>
            <w:hideMark/>
          </w:tcPr>
          <w:p w14:paraId="15A8447B" w14:textId="77777777" w:rsidR="007E29D3" w:rsidRPr="007E29D3" w:rsidRDefault="007E29D3" w:rsidP="007E29D3">
            <w:pPr>
              <w:jc w:val="right"/>
              <w:rPr>
                <w:i/>
                <w:iCs/>
                <w:color w:val="000000"/>
                <w:sz w:val="20"/>
                <w:szCs w:val="20"/>
              </w:rPr>
            </w:pPr>
            <w:r w:rsidRPr="007E29D3">
              <w:rPr>
                <w:i/>
                <w:iCs/>
                <w:color w:val="000000"/>
                <w:sz w:val="20"/>
                <w:szCs w:val="20"/>
              </w:rPr>
              <w:t>02-01-06</w:t>
            </w:r>
          </w:p>
        </w:tc>
        <w:tc>
          <w:tcPr>
            <w:tcW w:w="577" w:type="dxa"/>
            <w:tcBorders>
              <w:top w:val="nil"/>
              <w:left w:val="nil"/>
              <w:bottom w:val="single" w:sz="4" w:space="0" w:color="auto"/>
              <w:right w:val="single" w:sz="4" w:space="0" w:color="auto"/>
            </w:tcBorders>
            <w:shd w:val="clear" w:color="000000" w:fill="D0CECE"/>
            <w:noWrap/>
            <w:hideMark/>
          </w:tcPr>
          <w:p w14:paraId="7357D33C" w14:textId="77777777" w:rsidR="007E29D3" w:rsidRPr="007E29D3" w:rsidRDefault="007E29D3" w:rsidP="007E29D3">
            <w:pPr>
              <w:jc w:val="right"/>
              <w:rPr>
                <w:i/>
                <w:iCs/>
                <w:color w:val="000000"/>
                <w:sz w:val="20"/>
                <w:szCs w:val="20"/>
              </w:rPr>
            </w:pPr>
            <w:r w:rsidRPr="007E29D3">
              <w:rPr>
                <w:i/>
                <w:iCs/>
                <w:color w:val="000000"/>
                <w:sz w:val="20"/>
                <w:szCs w:val="20"/>
              </w:rPr>
              <w:t>9</w:t>
            </w:r>
          </w:p>
        </w:tc>
        <w:tc>
          <w:tcPr>
            <w:tcW w:w="6511" w:type="dxa"/>
            <w:tcBorders>
              <w:top w:val="nil"/>
              <w:left w:val="nil"/>
              <w:bottom w:val="single" w:sz="4" w:space="0" w:color="auto"/>
              <w:right w:val="single" w:sz="4" w:space="0" w:color="auto"/>
            </w:tcBorders>
            <w:shd w:val="clear" w:color="000000" w:fill="D0CECE"/>
            <w:hideMark/>
          </w:tcPr>
          <w:p w14:paraId="0B4F999D" w14:textId="77777777" w:rsidR="007E29D3" w:rsidRPr="007E29D3" w:rsidRDefault="007E29D3" w:rsidP="007E29D3">
            <w:pPr>
              <w:rPr>
                <w:i/>
                <w:iCs/>
                <w:color w:val="000000"/>
                <w:sz w:val="20"/>
                <w:szCs w:val="20"/>
              </w:rPr>
            </w:pPr>
            <w:r w:rsidRPr="007E29D3">
              <w:rPr>
                <w:i/>
                <w:iCs/>
                <w:color w:val="000000"/>
                <w:sz w:val="20"/>
                <w:szCs w:val="20"/>
              </w:rPr>
              <w:t>Выключатели автоматические: «IEK» ВА47-29 1Р 10А, характеристика С /прим. 6А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7C4D66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5621A5E"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F9A3FAC" w14:textId="77777777" w:rsidR="007E29D3" w:rsidRPr="007E29D3" w:rsidRDefault="007E29D3" w:rsidP="007E29D3">
            <w:pPr>
              <w:jc w:val="right"/>
              <w:rPr>
                <w:i/>
                <w:iCs/>
                <w:color w:val="000000"/>
                <w:sz w:val="20"/>
                <w:szCs w:val="20"/>
              </w:rPr>
            </w:pPr>
            <w:r w:rsidRPr="007E29D3">
              <w:rPr>
                <w:i/>
                <w:iCs/>
                <w:color w:val="000000"/>
                <w:sz w:val="20"/>
                <w:szCs w:val="20"/>
              </w:rPr>
              <w:t xml:space="preserve">61,72 </w:t>
            </w:r>
          </w:p>
        </w:tc>
        <w:tc>
          <w:tcPr>
            <w:tcW w:w="2439" w:type="dxa"/>
            <w:tcBorders>
              <w:top w:val="nil"/>
              <w:left w:val="nil"/>
              <w:bottom w:val="single" w:sz="4" w:space="0" w:color="auto"/>
              <w:right w:val="single" w:sz="4" w:space="0" w:color="auto"/>
            </w:tcBorders>
            <w:shd w:val="clear" w:color="000000" w:fill="D0CECE"/>
            <w:noWrap/>
            <w:hideMark/>
          </w:tcPr>
          <w:p w14:paraId="1B8973D1" w14:textId="77777777" w:rsidR="007E29D3" w:rsidRPr="007E29D3" w:rsidRDefault="007E29D3" w:rsidP="007E29D3">
            <w:pPr>
              <w:jc w:val="right"/>
              <w:rPr>
                <w:i/>
                <w:iCs/>
                <w:color w:val="000000"/>
                <w:sz w:val="20"/>
                <w:szCs w:val="20"/>
              </w:rPr>
            </w:pPr>
            <w:r w:rsidRPr="007E29D3">
              <w:rPr>
                <w:i/>
                <w:iCs/>
                <w:color w:val="000000"/>
                <w:sz w:val="20"/>
                <w:szCs w:val="20"/>
              </w:rPr>
              <w:t xml:space="preserve">61,72 </w:t>
            </w:r>
          </w:p>
        </w:tc>
      </w:tr>
      <w:tr w:rsidR="007E29D3" w:rsidRPr="007E29D3" w14:paraId="729916C3"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9BE50AC" w14:textId="77777777" w:rsidR="007E29D3" w:rsidRPr="007E29D3" w:rsidRDefault="007E29D3" w:rsidP="007E29D3">
            <w:pPr>
              <w:jc w:val="right"/>
              <w:rPr>
                <w:color w:val="000000"/>
                <w:sz w:val="20"/>
                <w:szCs w:val="20"/>
              </w:rPr>
            </w:pPr>
            <w:r w:rsidRPr="007E29D3">
              <w:rPr>
                <w:color w:val="000000"/>
                <w:sz w:val="20"/>
                <w:szCs w:val="20"/>
              </w:rPr>
              <w:t>24.11</w:t>
            </w:r>
          </w:p>
        </w:tc>
        <w:tc>
          <w:tcPr>
            <w:tcW w:w="1040" w:type="dxa"/>
            <w:tcBorders>
              <w:top w:val="nil"/>
              <w:left w:val="nil"/>
              <w:bottom w:val="single" w:sz="4" w:space="0" w:color="auto"/>
              <w:right w:val="single" w:sz="4" w:space="0" w:color="auto"/>
            </w:tcBorders>
            <w:shd w:val="clear" w:color="000000" w:fill="FFFFFF"/>
            <w:noWrap/>
            <w:hideMark/>
          </w:tcPr>
          <w:p w14:paraId="4529CA40"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6F40DC14"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2647DB83" w14:textId="77777777" w:rsidR="007E29D3" w:rsidRPr="007E29D3" w:rsidRDefault="007E29D3" w:rsidP="007E29D3">
            <w:pPr>
              <w:rPr>
                <w:color w:val="000000"/>
                <w:sz w:val="20"/>
                <w:szCs w:val="20"/>
              </w:rPr>
            </w:pPr>
            <w:r w:rsidRPr="007E29D3">
              <w:rPr>
                <w:color w:val="000000"/>
                <w:sz w:val="20"/>
                <w:szCs w:val="20"/>
              </w:rPr>
              <w:t>Розетка штепсельная: неутопленного типа при открытой проводке</w:t>
            </w:r>
          </w:p>
        </w:tc>
        <w:tc>
          <w:tcPr>
            <w:tcW w:w="1276" w:type="dxa"/>
            <w:tcBorders>
              <w:top w:val="nil"/>
              <w:left w:val="nil"/>
              <w:bottom w:val="single" w:sz="4" w:space="0" w:color="auto"/>
              <w:right w:val="single" w:sz="4" w:space="0" w:color="auto"/>
            </w:tcBorders>
            <w:shd w:val="clear" w:color="000000" w:fill="FFFFFF"/>
            <w:noWrap/>
            <w:hideMark/>
          </w:tcPr>
          <w:p w14:paraId="2DBCE7F7"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431BAB1F" w14:textId="77777777" w:rsidR="007E29D3" w:rsidRPr="007E29D3" w:rsidRDefault="007E29D3" w:rsidP="007E29D3">
            <w:pPr>
              <w:jc w:val="right"/>
              <w:rPr>
                <w:color w:val="000000"/>
                <w:sz w:val="20"/>
                <w:szCs w:val="20"/>
              </w:rPr>
            </w:pPr>
            <w:r w:rsidRPr="007E29D3">
              <w:rPr>
                <w:color w:val="000000"/>
                <w:sz w:val="20"/>
                <w:szCs w:val="20"/>
              </w:rPr>
              <w:t>0,01</w:t>
            </w:r>
          </w:p>
        </w:tc>
        <w:tc>
          <w:tcPr>
            <w:tcW w:w="1275" w:type="dxa"/>
            <w:tcBorders>
              <w:top w:val="nil"/>
              <w:left w:val="nil"/>
              <w:bottom w:val="single" w:sz="4" w:space="0" w:color="auto"/>
              <w:right w:val="single" w:sz="4" w:space="0" w:color="auto"/>
            </w:tcBorders>
            <w:shd w:val="clear" w:color="000000" w:fill="FFFFFF"/>
            <w:noWrap/>
            <w:hideMark/>
          </w:tcPr>
          <w:p w14:paraId="1780AD8A" w14:textId="77777777" w:rsidR="007E29D3" w:rsidRPr="007E29D3" w:rsidRDefault="007E29D3" w:rsidP="007E29D3">
            <w:pPr>
              <w:jc w:val="right"/>
              <w:rPr>
                <w:color w:val="000000"/>
                <w:sz w:val="20"/>
                <w:szCs w:val="20"/>
              </w:rPr>
            </w:pPr>
            <w:r w:rsidRPr="007E29D3">
              <w:rPr>
                <w:color w:val="000000"/>
                <w:sz w:val="20"/>
                <w:szCs w:val="20"/>
              </w:rPr>
              <w:t xml:space="preserve">24 901,53 </w:t>
            </w:r>
          </w:p>
        </w:tc>
        <w:tc>
          <w:tcPr>
            <w:tcW w:w="2439" w:type="dxa"/>
            <w:tcBorders>
              <w:top w:val="nil"/>
              <w:left w:val="nil"/>
              <w:bottom w:val="single" w:sz="4" w:space="0" w:color="auto"/>
              <w:right w:val="single" w:sz="4" w:space="0" w:color="auto"/>
            </w:tcBorders>
            <w:shd w:val="clear" w:color="000000" w:fill="FFFFFF"/>
            <w:noWrap/>
            <w:hideMark/>
          </w:tcPr>
          <w:p w14:paraId="3E8E427A" w14:textId="77777777" w:rsidR="007E29D3" w:rsidRPr="007E29D3" w:rsidRDefault="007E29D3" w:rsidP="007E29D3">
            <w:pPr>
              <w:jc w:val="right"/>
              <w:rPr>
                <w:color w:val="000000"/>
                <w:sz w:val="20"/>
                <w:szCs w:val="20"/>
              </w:rPr>
            </w:pPr>
            <w:r w:rsidRPr="007E29D3">
              <w:rPr>
                <w:color w:val="000000"/>
                <w:sz w:val="20"/>
                <w:szCs w:val="20"/>
              </w:rPr>
              <w:t xml:space="preserve">249,02 </w:t>
            </w:r>
          </w:p>
        </w:tc>
      </w:tr>
      <w:tr w:rsidR="007E29D3" w:rsidRPr="007E29D3" w14:paraId="7C7F047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60B2BE0" w14:textId="77777777" w:rsidR="007E29D3" w:rsidRPr="007E29D3" w:rsidRDefault="007E29D3" w:rsidP="007E29D3">
            <w:pPr>
              <w:jc w:val="right"/>
              <w:rPr>
                <w:color w:val="000000"/>
                <w:sz w:val="20"/>
                <w:szCs w:val="20"/>
              </w:rPr>
            </w:pPr>
            <w:r w:rsidRPr="007E29D3">
              <w:rPr>
                <w:color w:val="000000"/>
                <w:sz w:val="20"/>
                <w:szCs w:val="20"/>
              </w:rPr>
              <w:t>24.12</w:t>
            </w:r>
          </w:p>
        </w:tc>
        <w:tc>
          <w:tcPr>
            <w:tcW w:w="1040" w:type="dxa"/>
            <w:tcBorders>
              <w:top w:val="nil"/>
              <w:left w:val="nil"/>
              <w:bottom w:val="single" w:sz="4" w:space="0" w:color="auto"/>
              <w:right w:val="single" w:sz="4" w:space="0" w:color="auto"/>
            </w:tcBorders>
            <w:shd w:val="clear" w:color="000000" w:fill="FFFFFF"/>
            <w:noWrap/>
            <w:hideMark/>
          </w:tcPr>
          <w:p w14:paraId="259F2617"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6585019E"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3A9BEC41" w14:textId="77777777" w:rsidR="007E29D3" w:rsidRPr="007E29D3" w:rsidRDefault="007E29D3" w:rsidP="007E29D3">
            <w:pPr>
              <w:rPr>
                <w:color w:val="000000"/>
                <w:sz w:val="20"/>
                <w:szCs w:val="20"/>
              </w:rPr>
            </w:pPr>
            <w:r w:rsidRPr="007E29D3">
              <w:rPr>
                <w:color w:val="000000"/>
                <w:sz w:val="20"/>
                <w:szCs w:val="20"/>
              </w:rPr>
              <w:t>Розетка щитовая для монтажа на DIN-рейку на 3 модуля 16А 250В с заземлением</w:t>
            </w:r>
          </w:p>
        </w:tc>
        <w:tc>
          <w:tcPr>
            <w:tcW w:w="1276" w:type="dxa"/>
            <w:tcBorders>
              <w:top w:val="nil"/>
              <w:left w:val="nil"/>
              <w:bottom w:val="single" w:sz="4" w:space="0" w:color="auto"/>
              <w:right w:val="single" w:sz="4" w:space="0" w:color="auto"/>
            </w:tcBorders>
            <w:shd w:val="clear" w:color="000000" w:fill="FFFFFF"/>
            <w:noWrap/>
            <w:hideMark/>
          </w:tcPr>
          <w:p w14:paraId="0AC35BFF"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03AD0C13" w14:textId="77777777" w:rsidR="007E29D3" w:rsidRPr="007E29D3" w:rsidRDefault="007E29D3" w:rsidP="007E29D3">
            <w:pPr>
              <w:jc w:val="right"/>
              <w:rPr>
                <w:color w:val="000000"/>
                <w:sz w:val="20"/>
                <w:szCs w:val="20"/>
              </w:rPr>
            </w:pPr>
            <w:r w:rsidRPr="007E29D3">
              <w:rPr>
                <w:color w:val="000000"/>
                <w:sz w:val="20"/>
                <w:szCs w:val="20"/>
              </w:rPr>
              <w:t>0,01</w:t>
            </w:r>
          </w:p>
        </w:tc>
        <w:tc>
          <w:tcPr>
            <w:tcW w:w="1275" w:type="dxa"/>
            <w:tcBorders>
              <w:top w:val="nil"/>
              <w:left w:val="nil"/>
              <w:bottom w:val="single" w:sz="4" w:space="0" w:color="auto"/>
              <w:right w:val="single" w:sz="4" w:space="0" w:color="auto"/>
            </w:tcBorders>
            <w:shd w:val="clear" w:color="000000" w:fill="FFFFFF"/>
            <w:noWrap/>
            <w:hideMark/>
          </w:tcPr>
          <w:p w14:paraId="20B4DE7D" w14:textId="77777777" w:rsidR="007E29D3" w:rsidRPr="007E29D3" w:rsidRDefault="007E29D3" w:rsidP="007E29D3">
            <w:pPr>
              <w:jc w:val="right"/>
              <w:rPr>
                <w:color w:val="000000"/>
                <w:sz w:val="20"/>
                <w:szCs w:val="20"/>
              </w:rPr>
            </w:pPr>
            <w:r w:rsidRPr="007E29D3">
              <w:rPr>
                <w:color w:val="000000"/>
                <w:sz w:val="20"/>
                <w:szCs w:val="20"/>
              </w:rPr>
              <w:t xml:space="preserve">31 534,18 </w:t>
            </w:r>
          </w:p>
        </w:tc>
        <w:tc>
          <w:tcPr>
            <w:tcW w:w="2439" w:type="dxa"/>
            <w:tcBorders>
              <w:top w:val="nil"/>
              <w:left w:val="nil"/>
              <w:bottom w:val="single" w:sz="4" w:space="0" w:color="auto"/>
              <w:right w:val="single" w:sz="4" w:space="0" w:color="auto"/>
            </w:tcBorders>
            <w:shd w:val="clear" w:color="000000" w:fill="FFFFFF"/>
            <w:noWrap/>
            <w:hideMark/>
          </w:tcPr>
          <w:p w14:paraId="55C833FB" w14:textId="77777777" w:rsidR="007E29D3" w:rsidRPr="007E29D3" w:rsidRDefault="007E29D3" w:rsidP="007E29D3">
            <w:pPr>
              <w:jc w:val="right"/>
              <w:rPr>
                <w:color w:val="000000"/>
                <w:sz w:val="20"/>
                <w:szCs w:val="20"/>
              </w:rPr>
            </w:pPr>
            <w:r w:rsidRPr="007E29D3">
              <w:rPr>
                <w:color w:val="000000"/>
                <w:sz w:val="20"/>
                <w:szCs w:val="20"/>
              </w:rPr>
              <w:t xml:space="preserve">315,34 </w:t>
            </w:r>
          </w:p>
        </w:tc>
      </w:tr>
      <w:tr w:rsidR="007E29D3" w:rsidRPr="007E29D3" w14:paraId="2F8C9E91"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FDB32B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736003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DB1D32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9FE7554" w14:textId="77777777" w:rsidR="007E29D3" w:rsidRPr="007E29D3" w:rsidRDefault="007E29D3" w:rsidP="007E29D3">
            <w:pPr>
              <w:rPr>
                <w:b/>
                <w:bCs/>
                <w:color w:val="000000"/>
                <w:sz w:val="20"/>
                <w:szCs w:val="20"/>
              </w:rPr>
            </w:pPr>
            <w:r w:rsidRPr="007E29D3">
              <w:rPr>
                <w:b/>
                <w:bCs/>
                <w:color w:val="000000"/>
                <w:sz w:val="20"/>
                <w:szCs w:val="20"/>
              </w:rPr>
              <w:t>Кабели и провода</w:t>
            </w:r>
          </w:p>
        </w:tc>
        <w:tc>
          <w:tcPr>
            <w:tcW w:w="1276" w:type="dxa"/>
            <w:tcBorders>
              <w:top w:val="nil"/>
              <w:left w:val="nil"/>
              <w:bottom w:val="single" w:sz="4" w:space="0" w:color="auto"/>
              <w:right w:val="single" w:sz="4" w:space="0" w:color="auto"/>
            </w:tcBorders>
            <w:shd w:val="clear" w:color="000000" w:fill="FFFFFF"/>
            <w:noWrap/>
            <w:hideMark/>
          </w:tcPr>
          <w:p w14:paraId="61E8028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CB5441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102F54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988C8D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07101D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0ABF3B2" w14:textId="77777777" w:rsidR="007E29D3" w:rsidRPr="007E29D3" w:rsidRDefault="007E29D3" w:rsidP="007E29D3">
            <w:pPr>
              <w:jc w:val="right"/>
              <w:rPr>
                <w:color w:val="000000"/>
                <w:sz w:val="20"/>
                <w:szCs w:val="20"/>
              </w:rPr>
            </w:pPr>
            <w:r w:rsidRPr="007E29D3">
              <w:rPr>
                <w:color w:val="000000"/>
                <w:sz w:val="20"/>
                <w:szCs w:val="20"/>
              </w:rPr>
              <w:t>24.13</w:t>
            </w:r>
          </w:p>
        </w:tc>
        <w:tc>
          <w:tcPr>
            <w:tcW w:w="1040" w:type="dxa"/>
            <w:tcBorders>
              <w:top w:val="nil"/>
              <w:left w:val="nil"/>
              <w:bottom w:val="single" w:sz="4" w:space="0" w:color="auto"/>
              <w:right w:val="single" w:sz="4" w:space="0" w:color="auto"/>
            </w:tcBorders>
            <w:shd w:val="clear" w:color="000000" w:fill="FFFFFF"/>
            <w:noWrap/>
            <w:hideMark/>
          </w:tcPr>
          <w:p w14:paraId="1FB0D765"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5E440E76"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73EBBDB9" w14:textId="77777777" w:rsidR="007E29D3" w:rsidRPr="007E29D3" w:rsidRDefault="007E29D3" w:rsidP="007E29D3">
            <w:pPr>
              <w:rPr>
                <w:color w:val="000000"/>
                <w:sz w:val="20"/>
                <w:szCs w:val="20"/>
              </w:rPr>
            </w:pPr>
            <w:r w:rsidRPr="007E29D3">
              <w:rPr>
                <w:color w:val="000000"/>
                <w:sz w:val="20"/>
                <w:szCs w:val="20"/>
              </w:rPr>
              <w:t>Прокладка труб гофрированных ПВХ для защиты проводов и кабелей</w:t>
            </w:r>
          </w:p>
        </w:tc>
        <w:tc>
          <w:tcPr>
            <w:tcW w:w="1276" w:type="dxa"/>
            <w:tcBorders>
              <w:top w:val="nil"/>
              <w:left w:val="nil"/>
              <w:bottom w:val="single" w:sz="4" w:space="0" w:color="auto"/>
              <w:right w:val="single" w:sz="4" w:space="0" w:color="auto"/>
            </w:tcBorders>
            <w:shd w:val="clear" w:color="000000" w:fill="FFFFFF"/>
            <w:noWrap/>
            <w:hideMark/>
          </w:tcPr>
          <w:p w14:paraId="35DA61E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5EA08B9"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4E5D7114" w14:textId="77777777" w:rsidR="007E29D3" w:rsidRPr="007E29D3" w:rsidRDefault="007E29D3" w:rsidP="007E29D3">
            <w:pPr>
              <w:jc w:val="right"/>
              <w:rPr>
                <w:color w:val="000000"/>
                <w:sz w:val="20"/>
                <w:szCs w:val="20"/>
              </w:rPr>
            </w:pPr>
            <w:r w:rsidRPr="007E29D3">
              <w:rPr>
                <w:color w:val="000000"/>
                <w:sz w:val="20"/>
                <w:szCs w:val="20"/>
              </w:rPr>
              <w:t xml:space="preserve">11 768,11 </w:t>
            </w:r>
          </w:p>
        </w:tc>
        <w:tc>
          <w:tcPr>
            <w:tcW w:w="2439" w:type="dxa"/>
            <w:tcBorders>
              <w:top w:val="nil"/>
              <w:left w:val="nil"/>
              <w:bottom w:val="single" w:sz="4" w:space="0" w:color="auto"/>
              <w:right w:val="single" w:sz="4" w:space="0" w:color="auto"/>
            </w:tcBorders>
            <w:shd w:val="clear" w:color="000000" w:fill="FFFFFF"/>
            <w:noWrap/>
            <w:hideMark/>
          </w:tcPr>
          <w:p w14:paraId="71C7FE3B" w14:textId="77777777" w:rsidR="007E29D3" w:rsidRPr="007E29D3" w:rsidRDefault="007E29D3" w:rsidP="007E29D3">
            <w:pPr>
              <w:jc w:val="right"/>
              <w:rPr>
                <w:color w:val="000000"/>
                <w:sz w:val="20"/>
                <w:szCs w:val="20"/>
              </w:rPr>
            </w:pPr>
            <w:r w:rsidRPr="007E29D3">
              <w:rPr>
                <w:color w:val="000000"/>
                <w:sz w:val="20"/>
                <w:szCs w:val="20"/>
              </w:rPr>
              <w:t xml:space="preserve">17 652,17 </w:t>
            </w:r>
          </w:p>
        </w:tc>
      </w:tr>
      <w:tr w:rsidR="007E29D3" w:rsidRPr="007E29D3" w14:paraId="02AA40E4"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A6057DE" w14:textId="77777777" w:rsidR="007E29D3" w:rsidRPr="007E29D3" w:rsidRDefault="007E29D3" w:rsidP="007E29D3">
            <w:pPr>
              <w:jc w:val="right"/>
              <w:rPr>
                <w:color w:val="000000"/>
                <w:sz w:val="20"/>
                <w:szCs w:val="20"/>
              </w:rPr>
            </w:pPr>
            <w:r w:rsidRPr="007E29D3">
              <w:rPr>
                <w:color w:val="000000"/>
                <w:sz w:val="20"/>
                <w:szCs w:val="20"/>
              </w:rPr>
              <w:t>24.14</w:t>
            </w:r>
          </w:p>
        </w:tc>
        <w:tc>
          <w:tcPr>
            <w:tcW w:w="1040" w:type="dxa"/>
            <w:tcBorders>
              <w:top w:val="nil"/>
              <w:left w:val="nil"/>
              <w:bottom w:val="single" w:sz="4" w:space="0" w:color="auto"/>
              <w:right w:val="single" w:sz="4" w:space="0" w:color="auto"/>
            </w:tcBorders>
            <w:shd w:val="clear" w:color="000000" w:fill="FFFFFF"/>
            <w:noWrap/>
            <w:hideMark/>
          </w:tcPr>
          <w:p w14:paraId="4D17B36B"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214AEC8F"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5261F7E0" w14:textId="77777777" w:rsidR="007E29D3" w:rsidRPr="007E29D3" w:rsidRDefault="007E29D3" w:rsidP="007E29D3">
            <w:pPr>
              <w:rPr>
                <w:color w:val="000000"/>
                <w:sz w:val="20"/>
                <w:szCs w:val="20"/>
              </w:rPr>
            </w:pPr>
            <w:r w:rsidRPr="007E29D3">
              <w:rPr>
                <w:color w:val="000000"/>
                <w:sz w:val="20"/>
                <w:szCs w:val="20"/>
              </w:rPr>
              <w:t>Трубы гибкие гофрированные легкие из самозатухающего ПВХ (IP55) серии FL, с зондом,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136F229F"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298FE3DD" w14:textId="77777777" w:rsidR="007E29D3" w:rsidRPr="007E29D3" w:rsidRDefault="007E29D3" w:rsidP="007E29D3">
            <w:pPr>
              <w:jc w:val="right"/>
              <w:rPr>
                <w:color w:val="000000"/>
                <w:sz w:val="20"/>
                <w:szCs w:val="20"/>
              </w:rPr>
            </w:pPr>
            <w:r w:rsidRPr="007E29D3">
              <w:rPr>
                <w:color w:val="000000"/>
                <w:sz w:val="20"/>
                <w:szCs w:val="20"/>
              </w:rPr>
              <w:t>15,18</w:t>
            </w:r>
          </w:p>
        </w:tc>
        <w:tc>
          <w:tcPr>
            <w:tcW w:w="1275" w:type="dxa"/>
            <w:tcBorders>
              <w:top w:val="nil"/>
              <w:left w:val="nil"/>
              <w:bottom w:val="single" w:sz="4" w:space="0" w:color="auto"/>
              <w:right w:val="single" w:sz="4" w:space="0" w:color="auto"/>
            </w:tcBorders>
            <w:shd w:val="clear" w:color="000000" w:fill="FFFFFF"/>
            <w:noWrap/>
            <w:hideMark/>
          </w:tcPr>
          <w:p w14:paraId="10254E4F" w14:textId="77777777" w:rsidR="007E29D3" w:rsidRPr="007E29D3" w:rsidRDefault="007E29D3" w:rsidP="007E29D3">
            <w:pPr>
              <w:jc w:val="right"/>
              <w:rPr>
                <w:color w:val="000000"/>
                <w:sz w:val="20"/>
                <w:szCs w:val="20"/>
              </w:rPr>
            </w:pPr>
            <w:r w:rsidRPr="007E29D3">
              <w:rPr>
                <w:color w:val="000000"/>
                <w:sz w:val="20"/>
                <w:szCs w:val="20"/>
              </w:rPr>
              <w:t xml:space="preserve">136,75 </w:t>
            </w:r>
          </w:p>
        </w:tc>
        <w:tc>
          <w:tcPr>
            <w:tcW w:w="2439" w:type="dxa"/>
            <w:tcBorders>
              <w:top w:val="nil"/>
              <w:left w:val="nil"/>
              <w:bottom w:val="single" w:sz="4" w:space="0" w:color="auto"/>
              <w:right w:val="single" w:sz="4" w:space="0" w:color="auto"/>
            </w:tcBorders>
            <w:shd w:val="clear" w:color="000000" w:fill="FFFFFF"/>
            <w:noWrap/>
            <w:hideMark/>
          </w:tcPr>
          <w:p w14:paraId="0239E8F2" w14:textId="77777777" w:rsidR="007E29D3" w:rsidRPr="007E29D3" w:rsidRDefault="007E29D3" w:rsidP="007E29D3">
            <w:pPr>
              <w:jc w:val="right"/>
              <w:rPr>
                <w:color w:val="000000"/>
                <w:sz w:val="20"/>
                <w:szCs w:val="20"/>
              </w:rPr>
            </w:pPr>
            <w:r w:rsidRPr="007E29D3">
              <w:rPr>
                <w:color w:val="000000"/>
                <w:sz w:val="20"/>
                <w:szCs w:val="20"/>
              </w:rPr>
              <w:t xml:space="preserve">2 075,87 </w:t>
            </w:r>
          </w:p>
        </w:tc>
      </w:tr>
      <w:tr w:rsidR="007E29D3" w:rsidRPr="007E29D3" w14:paraId="6D11AF3C"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8882E6A" w14:textId="77777777" w:rsidR="007E29D3" w:rsidRPr="007E29D3" w:rsidRDefault="007E29D3" w:rsidP="007E29D3">
            <w:pPr>
              <w:jc w:val="right"/>
              <w:rPr>
                <w:color w:val="000000"/>
                <w:sz w:val="20"/>
                <w:szCs w:val="20"/>
              </w:rPr>
            </w:pPr>
            <w:r w:rsidRPr="007E29D3">
              <w:rPr>
                <w:color w:val="000000"/>
                <w:sz w:val="20"/>
                <w:szCs w:val="20"/>
              </w:rPr>
              <w:t>24.15</w:t>
            </w:r>
          </w:p>
        </w:tc>
        <w:tc>
          <w:tcPr>
            <w:tcW w:w="1040" w:type="dxa"/>
            <w:tcBorders>
              <w:top w:val="nil"/>
              <w:left w:val="nil"/>
              <w:bottom w:val="single" w:sz="4" w:space="0" w:color="auto"/>
              <w:right w:val="single" w:sz="4" w:space="0" w:color="auto"/>
            </w:tcBorders>
            <w:shd w:val="clear" w:color="000000" w:fill="FFFFFF"/>
            <w:noWrap/>
            <w:hideMark/>
          </w:tcPr>
          <w:p w14:paraId="7B698333"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19DB26E7"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07702AA3" w14:textId="77777777" w:rsidR="007E29D3" w:rsidRPr="007E29D3" w:rsidRDefault="007E29D3" w:rsidP="007E29D3">
            <w:pPr>
              <w:rPr>
                <w:color w:val="000000"/>
                <w:sz w:val="20"/>
                <w:szCs w:val="20"/>
              </w:rPr>
            </w:pPr>
            <w:r w:rsidRPr="007E29D3">
              <w:rPr>
                <w:color w:val="000000"/>
                <w:sz w:val="20"/>
                <w:szCs w:val="20"/>
              </w:rPr>
              <w:t>Клипса для крепежа гофротрубы,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752063F6"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6A7CFC5" w14:textId="77777777" w:rsidR="007E29D3" w:rsidRPr="007E29D3" w:rsidRDefault="007E29D3" w:rsidP="007E29D3">
            <w:pPr>
              <w:jc w:val="right"/>
              <w:rPr>
                <w:color w:val="000000"/>
                <w:sz w:val="20"/>
                <w:szCs w:val="20"/>
              </w:rPr>
            </w:pPr>
            <w:r w:rsidRPr="007E29D3">
              <w:rPr>
                <w:color w:val="000000"/>
                <w:sz w:val="20"/>
                <w:szCs w:val="20"/>
              </w:rPr>
              <w:t>30</w:t>
            </w:r>
          </w:p>
        </w:tc>
        <w:tc>
          <w:tcPr>
            <w:tcW w:w="1275" w:type="dxa"/>
            <w:tcBorders>
              <w:top w:val="nil"/>
              <w:left w:val="nil"/>
              <w:bottom w:val="single" w:sz="4" w:space="0" w:color="auto"/>
              <w:right w:val="single" w:sz="4" w:space="0" w:color="auto"/>
            </w:tcBorders>
            <w:shd w:val="clear" w:color="000000" w:fill="FFFFFF"/>
            <w:noWrap/>
            <w:hideMark/>
          </w:tcPr>
          <w:p w14:paraId="1EDABF11" w14:textId="77777777" w:rsidR="007E29D3" w:rsidRPr="007E29D3" w:rsidRDefault="007E29D3" w:rsidP="007E29D3">
            <w:pPr>
              <w:jc w:val="right"/>
              <w:rPr>
                <w:color w:val="000000"/>
                <w:sz w:val="20"/>
                <w:szCs w:val="20"/>
              </w:rPr>
            </w:pPr>
            <w:r w:rsidRPr="007E29D3">
              <w:rPr>
                <w:color w:val="000000"/>
                <w:sz w:val="20"/>
                <w:szCs w:val="20"/>
              </w:rPr>
              <w:t xml:space="preserve">18,70 </w:t>
            </w:r>
          </w:p>
        </w:tc>
        <w:tc>
          <w:tcPr>
            <w:tcW w:w="2439" w:type="dxa"/>
            <w:tcBorders>
              <w:top w:val="nil"/>
              <w:left w:val="nil"/>
              <w:bottom w:val="single" w:sz="4" w:space="0" w:color="auto"/>
              <w:right w:val="single" w:sz="4" w:space="0" w:color="auto"/>
            </w:tcBorders>
            <w:shd w:val="clear" w:color="000000" w:fill="FFFFFF"/>
            <w:noWrap/>
            <w:hideMark/>
          </w:tcPr>
          <w:p w14:paraId="48E0A473" w14:textId="77777777" w:rsidR="007E29D3" w:rsidRPr="007E29D3" w:rsidRDefault="007E29D3" w:rsidP="007E29D3">
            <w:pPr>
              <w:jc w:val="right"/>
              <w:rPr>
                <w:color w:val="000000"/>
                <w:sz w:val="20"/>
                <w:szCs w:val="20"/>
              </w:rPr>
            </w:pPr>
            <w:r w:rsidRPr="007E29D3">
              <w:rPr>
                <w:color w:val="000000"/>
                <w:sz w:val="20"/>
                <w:szCs w:val="20"/>
              </w:rPr>
              <w:t xml:space="preserve">561,00 </w:t>
            </w:r>
          </w:p>
        </w:tc>
      </w:tr>
      <w:tr w:rsidR="007E29D3" w:rsidRPr="007E29D3" w14:paraId="5F661CDD"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A7C7A5F" w14:textId="77777777" w:rsidR="007E29D3" w:rsidRPr="007E29D3" w:rsidRDefault="007E29D3" w:rsidP="007E29D3">
            <w:pPr>
              <w:jc w:val="right"/>
              <w:rPr>
                <w:color w:val="000000"/>
                <w:sz w:val="20"/>
                <w:szCs w:val="20"/>
              </w:rPr>
            </w:pPr>
            <w:r w:rsidRPr="007E29D3">
              <w:rPr>
                <w:color w:val="000000"/>
                <w:sz w:val="20"/>
                <w:szCs w:val="20"/>
              </w:rPr>
              <w:t>24.16</w:t>
            </w:r>
          </w:p>
        </w:tc>
        <w:tc>
          <w:tcPr>
            <w:tcW w:w="1040" w:type="dxa"/>
            <w:tcBorders>
              <w:top w:val="nil"/>
              <w:left w:val="nil"/>
              <w:bottom w:val="single" w:sz="4" w:space="0" w:color="auto"/>
              <w:right w:val="single" w:sz="4" w:space="0" w:color="auto"/>
            </w:tcBorders>
            <w:shd w:val="clear" w:color="000000" w:fill="FFFFFF"/>
            <w:noWrap/>
            <w:hideMark/>
          </w:tcPr>
          <w:p w14:paraId="746F65CD"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70A15AC3"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7923DD41" w14:textId="77777777" w:rsidR="007E29D3" w:rsidRPr="007E29D3" w:rsidRDefault="007E29D3" w:rsidP="007E29D3">
            <w:pPr>
              <w:rPr>
                <w:color w:val="000000"/>
                <w:sz w:val="20"/>
                <w:szCs w:val="20"/>
              </w:rPr>
            </w:pPr>
            <w:r w:rsidRPr="007E29D3">
              <w:rPr>
                <w:color w:val="000000"/>
                <w:sz w:val="20"/>
                <w:szCs w:val="20"/>
              </w:rPr>
              <w:t>Короба пластмассовые: шириной до 40 мм</w:t>
            </w:r>
          </w:p>
        </w:tc>
        <w:tc>
          <w:tcPr>
            <w:tcW w:w="1276" w:type="dxa"/>
            <w:tcBorders>
              <w:top w:val="nil"/>
              <w:left w:val="nil"/>
              <w:bottom w:val="single" w:sz="4" w:space="0" w:color="auto"/>
              <w:right w:val="single" w:sz="4" w:space="0" w:color="auto"/>
            </w:tcBorders>
            <w:shd w:val="clear" w:color="000000" w:fill="FFFFFF"/>
            <w:noWrap/>
            <w:hideMark/>
          </w:tcPr>
          <w:p w14:paraId="6FEBEE89"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92AFB93" w14:textId="77777777" w:rsidR="007E29D3" w:rsidRPr="007E29D3" w:rsidRDefault="007E29D3" w:rsidP="007E29D3">
            <w:pPr>
              <w:jc w:val="right"/>
              <w:rPr>
                <w:color w:val="000000"/>
                <w:sz w:val="20"/>
                <w:szCs w:val="20"/>
              </w:rPr>
            </w:pPr>
            <w:r w:rsidRPr="007E29D3">
              <w:rPr>
                <w:color w:val="000000"/>
                <w:sz w:val="20"/>
                <w:szCs w:val="20"/>
              </w:rPr>
              <w:t>0,15</w:t>
            </w:r>
          </w:p>
        </w:tc>
        <w:tc>
          <w:tcPr>
            <w:tcW w:w="1275" w:type="dxa"/>
            <w:tcBorders>
              <w:top w:val="nil"/>
              <w:left w:val="nil"/>
              <w:bottom w:val="single" w:sz="4" w:space="0" w:color="auto"/>
              <w:right w:val="single" w:sz="4" w:space="0" w:color="auto"/>
            </w:tcBorders>
            <w:shd w:val="clear" w:color="000000" w:fill="FFFFFF"/>
            <w:noWrap/>
            <w:hideMark/>
          </w:tcPr>
          <w:p w14:paraId="11020F58" w14:textId="77777777" w:rsidR="007E29D3" w:rsidRPr="007E29D3" w:rsidRDefault="007E29D3" w:rsidP="007E29D3">
            <w:pPr>
              <w:jc w:val="right"/>
              <w:rPr>
                <w:color w:val="000000"/>
                <w:sz w:val="20"/>
                <w:szCs w:val="20"/>
              </w:rPr>
            </w:pPr>
            <w:r w:rsidRPr="007E29D3">
              <w:rPr>
                <w:color w:val="000000"/>
                <w:sz w:val="20"/>
                <w:szCs w:val="20"/>
              </w:rPr>
              <w:t xml:space="preserve">11 364,72 </w:t>
            </w:r>
          </w:p>
        </w:tc>
        <w:tc>
          <w:tcPr>
            <w:tcW w:w="2439" w:type="dxa"/>
            <w:tcBorders>
              <w:top w:val="nil"/>
              <w:left w:val="nil"/>
              <w:bottom w:val="single" w:sz="4" w:space="0" w:color="auto"/>
              <w:right w:val="single" w:sz="4" w:space="0" w:color="auto"/>
            </w:tcBorders>
            <w:shd w:val="clear" w:color="000000" w:fill="FFFFFF"/>
            <w:noWrap/>
            <w:hideMark/>
          </w:tcPr>
          <w:p w14:paraId="17136DC0" w14:textId="77777777" w:rsidR="007E29D3" w:rsidRPr="007E29D3" w:rsidRDefault="007E29D3" w:rsidP="007E29D3">
            <w:pPr>
              <w:jc w:val="right"/>
              <w:rPr>
                <w:color w:val="000000"/>
                <w:sz w:val="20"/>
                <w:szCs w:val="20"/>
              </w:rPr>
            </w:pPr>
            <w:r w:rsidRPr="007E29D3">
              <w:rPr>
                <w:color w:val="000000"/>
                <w:sz w:val="20"/>
                <w:szCs w:val="20"/>
              </w:rPr>
              <w:t xml:space="preserve">1 704,71 </w:t>
            </w:r>
          </w:p>
        </w:tc>
      </w:tr>
      <w:tr w:rsidR="007E29D3" w:rsidRPr="007E29D3" w14:paraId="632C199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B6E3A60" w14:textId="77777777" w:rsidR="007E29D3" w:rsidRPr="007E29D3" w:rsidRDefault="007E29D3" w:rsidP="007E29D3">
            <w:pPr>
              <w:jc w:val="right"/>
              <w:rPr>
                <w:color w:val="000000"/>
                <w:sz w:val="20"/>
                <w:szCs w:val="20"/>
              </w:rPr>
            </w:pPr>
            <w:r w:rsidRPr="007E29D3">
              <w:rPr>
                <w:color w:val="000000"/>
                <w:sz w:val="20"/>
                <w:szCs w:val="20"/>
              </w:rPr>
              <w:t>24.17</w:t>
            </w:r>
          </w:p>
        </w:tc>
        <w:tc>
          <w:tcPr>
            <w:tcW w:w="1040" w:type="dxa"/>
            <w:tcBorders>
              <w:top w:val="nil"/>
              <w:left w:val="nil"/>
              <w:bottom w:val="single" w:sz="4" w:space="0" w:color="auto"/>
              <w:right w:val="single" w:sz="4" w:space="0" w:color="auto"/>
            </w:tcBorders>
            <w:shd w:val="clear" w:color="000000" w:fill="FFFFFF"/>
            <w:noWrap/>
            <w:hideMark/>
          </w:tcPr>
          <w:p w14:paraId="7EC26AE2"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038B639B"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1578DC65" w14:textId="77777777" w:rsidR="007E29D3" w:rsidRPr="007E29D3" w:rsidRDefault="007E29D3" w:rsidP="007E29D3">
            <w:pPr>
              <w:rPr>
                <w:color w:val="000000"/>
                <w:sz w:val="20"/>
                <w:szCs w:val="20"/>
              </w:rPr>
            </w:pPr>
            <w:r w:rsidRPr="007E29D3">
              <w:rPr>
                <w:color w:val="000000"/>
                <w:sz w:val="20"/>
                <w:szCs w:val="20"/>
              </w:rPr>
              <w:t>Кабель-канал (короб) "Электропласт": 40x40 мм</w:t>
            </w:r>
          </w:p>
        </w:tc>
        <w:tc>
          <w:tcPr>
            <w:tcW w:w="1276" w:type="dxa"/>
            <w:tcBorders>
              <w:top w:val="nil"/>
              <w:left w:val="nil"/>
              <w:bottom w:val="single" w:sz="4" w:space="0" w:color="auto"/>
              <w:right w:val="single" w:sz="4" w:space="0" w:color="auto"/>
            </w:tcBorders>
            <w:shd w:val="clear" w:color="000000" w:fill="FFFFFF"/>
            <w:noWrap/>
            <w:hideMark/>
          </w:tcPr>
          <w:p w14:paraId="58ABD32D"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2D13FEF" w14:textId="77777777" w:rsidR="007E29D3" w:rsidRPr="007E29D3" w:rsidRDefault="007E29D3" w:rsidP="007E29D3">
            <w:pPr>
              <w:jc w:val="right"/>
              <w:rPr>
                <w:color w:val="000000"/>
                <w:sz w:val="20"/>
                <w:szCs w:val="20"/>
              </w:rPr>
            </w:pPr>
            <w:r w:rsidRPr="007E29D3">
              <w:rPr>
                <w:color w:val="000000"/>
                <w:sz w:val="20"/>
                <w:szCs w:val="20"/>
              </w:rPr>
              <w:t>0,1518</w:t>
            </w:r>
          </w:p>
        </w:tc>
        <w:tc>
          <w:tcPr>
            <w:tcW w:w="1275" w:type="dxa"/>
            <w:tcBorders>
              <w:top w:val="nil"/>
              <w:left w:val="nil"/>
              <w:bottom w:val="single" w:sz="4" w:space="0" w:color="auto"/>
              <w:right w:val="single" w:sz="4" w:space="0" w:color="auto"/>
            </w:tcBorders>
            <w:shd w:val="clear" w:color="000000" w:fill="FFFFFF"/>
            <w:noWrap/>
            <w:hideMark/>
          </w:tcPr>
          <w:p w14:paraId="408EA4D1" w14:textId="77777777" w:rsidR="007E29D3" w:rsidRPr="007E29D3" w:rsidRDefault="007E29D3" w:rsidP="007E29D3">
            <w:pPr>
              <w:jc w:val="right"/>
              <w:rPr>
                <w:color w:val="000000"/>
                <w:sz w:val="20"/>
                <w:szCs w:val="20"/>
              </w:rPr>
            </w:pPr>
            <w:r w:rsidRPr="007E29D3">
              <w:rPr>
                <w:color w:val="000000"/>
                <w:sz w:val="20"/>
                <w:szCs w:val="20"/>
              </w:rPr>
              <w:t xml:space="preserve">2 759,58 </w:t>
            </w:r>
          </w:p>
        </w:tc>
        <w:tc>
          <w:tcPr>
            <w:tcW w:w="2439" w:type="dxa"/>
            <w:tcBorders>
              <w:top w:val="nil"/>
              <w:left w:val="nil"/>
              <w:bottom w:val="single" w:sz="4" w:space="0" w:color="auto"/>
              <w:right w:val="single" w:sz="4" w:space="0" w:color="auto"/>
            </w:tcBorders>
            <w:shd w:val="clear" w:color="000000" w:fill="FFFFFF"/>
            <w:noWrap/>
            <w:hideMark/>
          </w:tcPr>
          <w:p w14:paraId="3B55BC78" w14:textId="77777777" w:rsidR="007E29D3" w:rsidRPr="007E29D3" w:rsidRDefault="007E29D3" w:rsidP="007E29D3">
            <w:pPr>
              <w:jc w:val="right"/>
              <w:rPr>
                <w:color w:val="000000"/>
                <w:sz w:val="20"/>
                <w:szCs w:val="20"/>
              </w:rPr>
            </w:pPr>
            <w:r w:rsidRPr="007E29D3">
              <w:rPr>
                <w:color w:val="000000"/>
                <w:sz w:val="20"/>
                <w:szCs w:val="20"/>
              </w:rPr>
              <w:t xml:space="preserve">418,90 </w:t>
            </w:r>
          </w:p>
        </w:tc>
      </w:tr>
      <w:tr w:rsidR="007E29D3" w:rsidRPr="007E29D3" w14:paraId="56AF022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DDD9E94" w14:textId="77777777" w:rsidR="007E29D3" w:rsidRPr="007E29D3" w:rsidRDefault="007E29D3" w:rsidP="007E29D3">
            <w:pPr>
              <w:jc w:val="right"/>
              <w:rPr>
                <w:color w:val="000000"/>
                <w:sz w:val="20"/>
                <w:szCs w:val="20"/>
              </w:rPr>
            </w:pPr>
            <w:r w:rsidRPr="007E29D3">
              <w:rPr>
                <w:color w:val="000000"/>
                <w:sz w:val="20"/>
                <w:szCs w:val="20"/>
              </w:rPr>
              <w:lastRenderedPageBreak/>
              <w:t>24.18</w:t>
            </w:r>
          </w:p>
        </w:tc>
        <w:tc>
          <w:tcPr>
            <w:tcW w:w="1040" w:type="dxa"/>
            <w:tcBorders>
              <w:top w:val="nil"/>
              <w:left w:val="nil"/>
              <w:bottom w:val="single" w:sz="4" w:space="0" w:color="auto"/>
              <w:right w:val="single" w:sz="4" w:space="0" w:color="auto"/>
            </w:tcBorders>
            <w:shd w:val="clear" w:color="000000" w:fill="FFFFFF"/>
            <w:noWrap/>
            <w:hideMark/>
          </w:tcPr>
          <w:p w14:paraId="2A195182"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2858B57B"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6E36ED92"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76" w:type="dxa"/>
            <w:tcBorders>
              <w:top w:val="nil"/>
              <w:left w:val="nil"/>
              <w:bottom w:val="single" w:sz="4" w:space="0" w:color="auto"/>
              <w:right w:val="single" w:sz="4" w:space="0" w:color="auto"/>
            </w:tcBorders>
            <w:shd w:val="clear" w:color="000000" w:fill="FFFFFF"/>
            <w:noWrap/>
            <w:hideMark/>
          </w:tcPr>
          <w:p w14:paraId="4C44FB97"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D74ABF2" w14:textId="77777777" w:rsidR="007E29D3" w:rsidRPr="007E29D3" w:rsidRDefault="007E29D3" w:rsidP="007E29D3">
            <w:pPr>
              <w:jc w:val="right"/>
              <w:rPr>
                <w:color w:val="000000"/>
                <w:sz w:val="20"/>
                <w:szCs w:val="20"/>
              </w:rPr>
            </w:pPr>
            <w:r w:rsidRPr="007E29D3">
              <w:rPr>
                <w:color w:val="000000"/>
                <w:sz w:val="20"/>
                <w:szCs w:val="20"/>
              </w:rPr>
              <w:t>1,25</w:t>
            </w:r>
          </w:p>
        </w:tc>
        <w:tc>
          <w:tcPr>
            <w:tcW w:w="1275" w:type="dxa"/>
            <w:tcBorders>
              <w:top w:val="nil"/>
              <w:left w:val="nil"/>
              <w:bottom w:val="single" w:sz="4" w:space="0" w:color="auto"/>
              <w:right w:val="single" w:sz="4" w:space="0" w:color="auto"/>
            </w:tcBorders>
            <w:shd w:val="clear" w:color="000000" w:fill="FFFFFF"/>
            <w:noWrap/>
            <w:hideMark/>
          </w:tcPr>
          <w:p w14:paraId="4FF51F75" w14:textId="77777777" w:rsidR="007E29D3" w:rsidRPr="007E29D3" w:rsidRDefault="007E29D3" w:rsidP="007E29D3">
            <w:pPr>
              <w:jc w:val="right"/>
              <w:rPr>
                <w:color w:val="000000"/>
                <w:sz w:val="20"/>
                <w:szCs w:val="20"/>
              </w:rPr>
            </w:pPr>
            <w:r w:rsidRPr="007E29D3">
              <w:rPr>
                <w:color w:val="000000"/>
                <w:sz w:val="20"/>
                <w:szCs w:val="20"/>
              </w:rPr>
              <w:t xml:space="preserve">3 846,47 </w:t>
            </w:r>
          </w:p>
        </w:tc>
        <w:tc>
          <w:tcPr>
            <w:tcW w:w="2439" w:type="dxa"/>
            <w:tcBorders>
              <w:top w:val="nil"/>
              <w:left w:val="nil"/>
              <w:bottom w:val="single" w:sz="4" w:space="0" w:color="auto"/>
              <w:right w:val="single" w:sz="4" w:space="0" w:color="auto"/>
            </w:tcBorders>
            <w:shd w:val="clear" w:color="000000" w:fill="FFFFFF"/>
            <w:noWrap/>
            <w:hideMark/>
          </w:tcPr>
          <w:p w14:paraId="09C49C5B" w14:textId="77777777" w:rsidR="007E29D3" w:rsidRPr="007E29D3" w:rsidRDefault="007E29D3" w:rsidP="007E29D3">
            <w:pPr>
              <w:jc w:val="right"/>
              <w:rPr>
                <w:color w:val="000000"/>
                <w:sz w:val="20"/>
                <w:szCs w:val="20"/>
              </w:rPr>
            </w:pPr>
            <w:r w:rsidRPr="007E29D3">
              <w:rPr>
                <w:color w:val="000000"/>
                <w:sz w:val="20"/>
                <w:szCs w:val="20"/>
              </w:rPr>
              <w:t xml:space="preserve">4 808,09 </w:t>
            </w:r>
          </w:p>
        </w:tc>
      </w:tr>
      <w:tr w:rsidR="007E29D3" w:rsidRPr="007E29D3" w14:paraId="3B6BEB32"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2F2B417" w14:textId="77777777" w:rsidR="007E29D3" w:rsidRPr="007E29D3" w:rsidRDefault="007E29D3" w:rsidP="007E29D3">
            <w:pPr>
              <w:jc w:val="right"/>
              <w:rPr>
                <w:color w:val="000000"/>
                <w:sz w:val="20"/>
                <w:szCs w:val="20"/>
              </w:rPr>
            </w:pPr>
            <w:r w:rsidRPr="007E29D3">
              <w:rPr>
                <w:color w:val="000000"/>
                <w:sz w:val="20"/>
                <w:szCs w:val="20"/>
              </w:rPr>
              <w:t>24.19</w:t>
            </w:r>
          </w:p>
        </w:tc>
        <w:tc>
          <w:tcPr>
            <w:tcW w:w="1040" w:type="dxa"/>
            <w:tcBorders>
              <w:top w:val="nil"/>
              <w:left w:val="nil"/>
              <w:bottom w:val="single" w:sz="4" w:space="0" w:color="auto"/>
              <w:right w:val="single" w:sz="4" w:space="0" w:color="auto"/>
            </w:tcBorders>
            <w:shd w:val="clear" w:color="000000" w:fill="FFFFFF"/>
            <w:noWrap/>
            <w:hideMark/>
          </w:tcPr>
          <w:p w14:paraId="03F39DFE"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3400BF43"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1BB64AB4" w14:textId="77777777" w:rsidR="007E29D3" w:rsidRPr="007E29D3" w:rsidRDefault="007E29D3" w:rsidP="007E29D3">
            <w:pPr>
              <w:rPr>
                <w:color w:val="000000"/>
                <w:sz w:val="20"/>
                <w:szCs w:val="20"/>
              </w:rPr>
            </w:pPr>
            <w:r w:rsidRPr="007E29D3">
              <w:rPr>
                <w:color w:val="000000"/>
                <w:sz w:val="20"/>
                <w:szCs w:val="20"/>
              </w:rPr>
              <w:t>Провод в коробах, сечением: до 6 мм2</w:t>
            </w:r>
          </w:p>
        </w:tc>
        <w:tc>
          <w:tcPr>
            <w:tcW w:w="1276" w:type="dxa"/>
            <w:tcBorders>
              <w:top w:val="nil"/>
              <w:left w:val="nil"/>
              <w:bottom w:val="single" w:sz="4" w:space="0" w:color="auto"/>
              <w:right w:val="single" w:sz="4" w:space="0" w:color="auto"/>
            </w:tcBorders>
            <w:shd w:val="clear" w:color="000000" w:fill="FFFFFF"/>
            <w:noWrap/>
            <w:hideMark/>
          </w:tcPr>
          <w:p w14:paraId="3B5C9B4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ABED6DA" w14:textId="77777777" w:rsidR="007E29D3" w:rsidRPr="007E29D3" w:rsidRDefault="007E29D3" w:rsidP="007E29D3">
            <w:pPr>
              <w:jc w:val="right"/>
              <w:rPr>
                <w:color w:val="000000"/>
                <w:sz w:val="20"/>
                <w:szCs w:val="20"/>
              </w:rPr>
            </w:pPr>
            <w:r w:rsidRPr="007E29D3">
              <w:rPr>
                <w:color w:val="000000"/>
                <w:sz w:val="20"/>
                <w:szCs w:val="20"/>
              </w:rPr>
              <w:t>0,3</w:t>
            </w:r>
          </w:p>
        </w:tc>
        <w:tc>
          <w:tcPr>
            <w:tcW w:w="1275" w:type="dxa"/>
            <w:tcBorders>
              <w:top w:val="nil"/>
              <w:left w:val="nil"/>
              <w:bottom w:val="single" w:sz="4" w:space="0" w:color="auto"/>
              <w:right w:val="single" w:sz="4" w:space="0" w:color="auto"/>
            </w:tcBorders>
            <w:shd w:val="clear" w:color="000000" w:fill="FFFFFF"/>
            <w:noWrap/>
            <w:hideMark/>
          </w:tcPr>
          <w:p w14:paraId="36454908" w14:textId="77777777" w:rsidR="007E29D3" w:rsidRPr="007E29D3" w:rsidRDefault="007E29D3" w:rsidP="007E29D3">
            <w:pPr>
              <w:jc w:val="right"/>
              <w:rPr>
                <w:color w:val="000000"/>
                <w:sz w:val="20"/>
                <w:szCs w:val="20"/>
              </w:rPr>
            </w:pPr>
            <w:r w:rsidRPr="007E29D3">
              <w:rPr>
                <w:color w:val="000000"/>
                <w:sz w:val="20"/>
                <w:szCs w:val="20"/>
              </w:rPr>
              <w:t xml:space="preserve">1 997,55 </w:t>
            </w:r>
          </w:p>
        </w:tc>
        <w:tc>
          <w:tcPr>
            <w:tcW w:w="2439" w:type="dxa"/>
            <w:tcBorders>
              <w:top w:val="nil"/>
              <w:left w:val="nil"/>
              <w:bottom w:val="single" w:sz="4" w:space="0" w:color="auto"/>
              <w:right w:val="single" w:sz="4" w:space="0" w:color="auto"/>
            </w:tcBorders>
            <w:shd w:val="clear" w:color="000000" w:fill="FFFFFF"/>
            <w:noWrap/>
            <w:hideMark/>
          </w:tcPr>
          <w:p w14:paraId="1B0F7799" w14:textId="77777777" w:rsidR="007E29D3" w:rsidRPr="007E29D3" w:rsidRDefault="007E29D3" w:rsidP="007E29D3">
            <w:pPr>
              <w:jc w:val="right"/>
              <w:rPr>
                <w:color w:val="000000"/>
                <w:sz w:val="20"/>
                <w:szCs w:val="20"/>
              </w:rPr>
            </w:pPr>
            <w:r w:rsidRPr="007E29D3">
              <w:rPr>
                <w:color w:val="000000"/>
                <w:sz w:val="20"/>
                <w:szCs w:val="20"/>
              </w:rPr>
              <w:t xml:space="preserve">599,27 </w:t>
            </w:r>
          </w:p>
        </w:tc>
      </w:tr>
      <w:tr w:rsidR="007E29D3" w:rsidRPr="007E29D3" w14:paraId="6566F66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62AA300" w14:textId="77777777" w:rsidR="007E29D3" w:rsidRPr="007E29D3" w:rsidRDefault="007E29D3" w:rsidP="007E29D3">
            <w:pPr>
              <w:jc w:val="right"/>
              <w:rPr>
                <w:color w:val="000000"/>
                <w:sz w:val="20"/>
                <w:szCs w:val="20"/>
              </w:rPr>
            </w:pPr>
            <w:r w:rsidRPr="007E29D3">
              <w:rPr>
                <w:color w:val="000000"/>
                <w:sz w:val="20"/>
                <w:szCs w:val="20"/>
              </w:rPr>
              <w:t>24.20</w:t>
            </w:r>
          </w:p>
        </w:tc>
        <w:tc>
          <w:tcPr>
            <w:tcW w:w="1040" w:type="dxa"/>
            <w:tcBorders>
              <w:top w:val="nil"/>
              <w:left w:val="nil"/>
              <w:bottom w:val="single" w:sz="4" w:space="0" w:color="auto"/>
              <w:right w:val="single" w:sz="4" w:space="0" w:color="auto"/>
            </w:tcBorders>
            <w:shd w:val="clear" w:color="000000" w:fill="FFFFFF"/>
            <w:noWrap/>
            <w:hideMark/>
          </w:tcPr>
          <w:p w14:paraId="1CBBF591"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71C888D9"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3536F07B" w14:textId="77777777" w:rsidR="007E29D3" w:rsidRPr="007E29D3" w:rsidRDefault="007E29D3" w:rsidP="007E29D3">
            <w:pPr>
              <w:rPr>
                <w:color w:val="000000"/>
                <w:sz w:val="20"/>
                <w:szCs w:val="20"/>
              </w:rPr>
            </w:pPr>
            <w:r w:rsidRPr="007E29D3">
              <w:rPr>
                <w:color w:val="000000"/>
                <w:sz w:val="20"/>
                <w:szCs w:val="20"/>
              </w:rPr>
              <w:t>Шнуры на напряжение до 380 В с параллельными жилами, с изоляцией и оболочкой из ПВХ, марки: ШВВП 2х0,50</w:t>
            </w:r>
          </w:p>
        </w:tc>
        <w:tc>
          <w:tcPr>
            <w:tcW w:w="1276" w:type="dxa"/>
            <w:tcBorders>
              <w:top w:val="nil"/>
              <w:left w:val="nil"/>
              <w:bottom w:val="single" w:sz="4" w:space="0" w:color="auto"/>
              <w:right w:val="single" w:sz="4" w:space="0" w:color="auto"/>
            </w:tcBorders>
            <w:shd w:val="clear" w:color="000000" w:fill="FFFFFF"/>
            <w:noWrap/>
            <w:hideMark/>
          </w:tcPr>
          <w:p w14:paraId="17B47E12"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025534C9" w14:textId="77777777" w:rsidR="007E29D3" w:rsidRPr="007E29D3" w:rsidRDefault="007E29D3" w:rsidP="007E29D3">
            <w:pPr>
              <w:jc w:val="right"/>
              <w:rPr>
                <w:color w:val="000000"/>
                <w:sz w:val="20"/>
                <w:szCs w:val="20"/>
              </w:rPr>
            </w:pPr>
            <w:r w:rsidRPr="007E29D3">
              <w:rPr>
                <w:color w:val="000000"/>
                <w:sz w:val="20"/>
                <w:szCs w:val="20"/>
              </w:rPr>
              <w:t>0,0927</w:t>
            </w:r>
          </w:p>
        </w:tc>
        <w:tc>
          <w:tcPr>
            <w:tcW w:w="1275" w:type="dxa"/>
            <w:tcBorders>
              <w:top w:val="nil"/>
              <w:left w:val="nil"/>
              <w:bottom w:val="single" w:sz="4" w:space="0" w:color="auto"/>
              <w:right w:val="single" w:sz="4" w:space="0" w:color="auto"/>
            </w:tcBorders>
            <w:shd w:val="clear" w:color="000000" w:fill="FFFFFF"/>
            <w:noWrap/>
            <w:hideMark/>
          </w:tcPr>
          <w:p w14:paraId="19D6B7FF" w14:textId="77777777" w:rsidR="007E29D3" w:rsidRPr="007E29D3" w:rsidRDefault="007E29D3" w:rsidP="007E29D3">
            <w:pPr>
              <w:jc w:val="right"/>
              <w:rPr>
                <w:color w:val="000000"/>
                <w:sz w:val="20"/>
                <w:szCs w:val="20"/>
              </w:rPr>
            </w:pPr>
            <w:r w:rsidRPr="007E29D3">
              <w:rPr>
                <w:color w:val="000000"/>
                <w:sz w:val="20"/>
                <w:szCs w:val="20"/>
              </w:rPr>
              <w:t xml:space="preserve">13 004,46 </w:t>
            </w:r>
          </w:p>
        </w:tc>
        <w:tc>
          <w:tcPr>
            <w:tcW w:w="2439" w:type="dxa"/>
            <w:tcBorders>
              <w:top w:val="nil"/>
              <w:left w:val="nil"/>
              <w:bottom w:val="single" w:sz="4" w:space="0" w:color="auto"/>
              <w:right w:val="single" w:sz="4" w:space="0" w:color="auto"/>
            </w:tcBorders>
            <w:shd w:val="clear" w:color="000000" w:fill="FFFFFF"/>
            <w:noWrap/>
            <w:hideMark/>
          </w:tcPr>
          <w:p w14:paraId="5D5D7539" w14:textId="77777777" w:rsidR="007E29D3" w:rsidRPr="007E29D3" w:rsidRDefault="007E29D3" w:rsidP="007E29D3">
            <w:pPr>
              <w:jc w:val="right"/>
              <w:rPr>
                <w:color w:val="000000"/>
                <w:sz w:val="20"/>
                <w:szCs w:val="20"/>
              </w:rPr>
            </w:pPr>
            <w:r w:rsidRPr="007E29D3">
              <w:rPr>
                <w:color w:val="000000"/>
                <w:sz w:val="20"/>
                <w:szCs w:val="20"/>
              </w:rPr>
              <w:t xml:space="preserve">1 205,51 </w:t>
            </w:r>
          </w:p>
        </w:tc>
      </w:tr>
      <w:tr w:rsidR="007E29D3" w:rsidRPr="007E29D3" w14:paraId="01937D28"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A07C06F" w14:textId="77777777" w:rsidR="007E29D3" w:rsidRPr="007E29D3" w:rsidRDefault="007E29D3" w:rsidP="007E29D3">
            <w:pPr>
              <w:jc w:val="right"/>
              <w:rPr>
                <w:color w:val="000000"/>
                <w:sz w:val="20"/>
                <w:szCs w:val="20"/>
              </w:rPr>
            </w:pPr>
            <w:r w:rsidRPr="007E29D3">
              <w:rPr>
                <w:color w:val="000000"/>
                <w:sz w:val="20"/>
                <w:szCs w:val="20"/>
              </w:rPr>
              <w:t>24.21</w:t>
            </w:r>
          </w:p>
        </w:tc>
        <w:tc>
          <w:tcPr>
            <w:tcW w:w="1040" w:type="dxa"/>
            <w:tcBorders>
              <w:top w:val="nil"/>
              <w:left w:val="nil"/>
              <w:bottom w:val="single" w:sz="4" w:space="0" w:color="auto"/>
              <w:right w:val="single" w:sz="4" w:space="0" w:color="auto"/>
            </w:tcBorders>
            <w:shd w:val="clear" w:color="000000" w:fill="FFFFFF"/>
            <w:noWrap/>
            <w:hideMark/>
          </w:tcPr>
          <w:p w14:paraId="566E3532"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5CFB94F5"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3A8E5405" w14:textId="77777777" w:rsidR="007E29D3" w:rsidRPr="007E29D3" w:rsidRDefault="007E29D3" w:rsidP="007E29D3">
            <w:pPr>
              <w:rPr>
                <w:color w:val="000000"/>
                <w:sz w:val="20"/>
                <w:szCs w:val="20"/>
              </w:rPr>
            </w:pPr>
            <w:r w:rsidRPr="007E29D3">
              <w:rPr>
                <w:color w:val="000000"/>
                <w:sz w:val="20"/>
                <w:szCs w:val="20"/>
              </w:rPr>
              <w:t>Шнуры на напряжение до 380 В с параллельными жилами, с изоляцией и оболочкой из ПВХ, марки: ШВВП 2х0,75</w:t>
            </w:r>
          </w:p>
        </w:tc>
        <w:tc>
          <w:tcPr>
            <w:tcW w:w="1276" w:type="dxa"/>
            <w:tcBorders>
              <w:top w:val="nil"/>
              <w:left w:val="nil"/>
              <w:bottom w:val="single" w:sz="4" w:space="0" w:color="auto"/>
              <w:right w:val="single" w:sz="4" w:space="0" w:color="auto"/>
            </w:tcBorders>
            <w:shd w:val="clear" w:color="000000" w:fill="FFFFFF"/>
            <w:noWrap/>
            <w:hideMark/>
          </w:tcPr>
          <w:p w14:paraId="013A1591"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2C5A15AC" w14:textId="77777777" w:rsidR="007E29D3" w:rsidRPr="007E29D3" w:rsidRDefault="007E29D3" w:rsidP="007E29D3">
            <w:pPr>
              <w:jc w:val="right"/>
              <w:rPr>
                <w:color w:val="000000"/>
                <w:sz w:val="20"/>
                <w:szCs w:val="20"/>
              </w:rPr>
            </w:pPr>
            <w:r w:rsidRPr="007E29D3">
              <w:rPr>
                <w:color w:val="000000"/>
                <w:sz w:val="20"/>
                <w:szCs w:val="20"/>
              </w:rPr>
              <w:t>0,0206</w:t>
            </w:r>
          </w:p>
        </w:tc>
        <w:tc>
          <w:tcPr>
            <w:tcW w:w="1275" w:type="dxa"/>
            <w:tcBorders>
              <w:top w:val="nil"/>
              <w:left w:val="nil"/>
              <w:bottom w:val="single" w:sz="4" w:space="0" w:color="auto"/>
              <w:right w:val="single" w:sz="4" w:space="0" w:color="auto"/>
            </w:tcBorders>
            <w:shd w:val="clear" w:color="000000" w:fill="FFFFFF"/>
            <w:noWrap/>
            <w:hideMark/>
          </w:tcPr>
          <w:p w14:paraId="16FE3198" w14:textId="77777777" w:rsidR="007E29D3" w:rsidRPr="007E29D3" w:rsidRDefault="007E29D3" w:rsidP="007E29D3">
            <w:pPr>
              <w:jc w:val="right"/>
              <w:rPr>
                <w:color w:val="000000"/>
                <w:sz w:val="20"/>
                <w:szCs w:val="20"/>
              </w:rPr>
            </w:pPr>
            <w:r w:rsidRPr="007E29D3">
              <w:rPr>
                <w:color w:val="000000"/>
                <w:sz w:val="20"/>
                <w:szCs w:val="20"/>
              </w:rPr>
              <w:t xml:space="preserve">13 443,80 </w:t>
            </w:r>
          </w:p>
        </w:tc>
        <w:tc>
          <w:tcPr>
            <w:tcW w:w="2439" w:type="dxa"/>
            <w:tcBorders>
              <w:top w:val="nil"/>
              <w:left w:val="nil"/>
              <w:bottom w:val="single" w:sz="4" w:space="0" w:color="auto"/>
              <w:right w:val="single" w:sz="4" w:space="0" w:color="auto"/>
            </w:tcBorders>
            <w:shd w:val="clear" w:color="000000" w:fill="FFFFFF"/>
            <w:noWrap/>
            <w:hideMark/>
          </w:tcPr>
          <w:p w14:paraId="30C1457C" w14:textId="77777777" w:rsidR="007E29D3" w:rsidRPr="007E29D3" w:rsidRDefault="007E29D3" w:rsidP="007E29D3">
            <w:pPr>
              <w:jc w:val="right"/>
              <w:rPr>
                <w:color w:val="000000"/>
                <w:sz w:val="20"/>
                <w:szCs w:val="20"/>
              </w:rPr>
            </w:pPr>
            <w:r w:rsidRPr="007E29D3">
              <w:rPr>
                <w:color w:val="000000"/>
                <w:sz w:val="20"/>
                <w:szCs w:val="20"/>
              </w:rPr>
              <w:t xml:space="preserve">276,94 </w:t>
            </w:r>
          </w:p>
        </w:tc>
      </w:tr>
      <w:tr w:rsidR="007E29D3" w:rsidRPr="007E29D3" w14:paraId="7A2909C1" w14:textId="77777777" w:rsidTr="007E29D3">
        <w:trPr>
          <w:trHeight w:val="825"/>
        </w:trPr>
        <w:tc>
          <w:tcPr>
            <w:tcW w:w="656" w:type="dxa"/>
            <w:tcBorders>
              <w:top w:val="nil"/>
              <w:left w:val="single" w:sz="4" w:space="0" w:color="auto"/>
              <w:bottom w:val="single" w:sz="4" w:space="0" w:color="auto"/>
              <w:right w:val="single" w:sz="4" w:space="0" w:color="auto"/>
            </w:tcBorders>
            <w:shd w:val="clear" w:color="000000" w:fill="FFFFFF"/>
            <w:noWrap/>
            <w:hideMark/>
          </w:tcPr>
          <w:p w14:paraId="12350DDC" w14:textId="77777777" w:rsidR="007E29D3" w:rsidRPr="007E29D3" w:rsidRDefault="007E29D3" w:rsidP="007E29D3">
            <w:pPr>
              <w:jc w:val="right"/>
              <w:rPr>
                <w:color w:val="000000"/>
                <w:sz w:val="20"/>
                <w:szCs w:val="20"/>
              </w:rPr>
            </w:pPr>
            <w:r w:rsidRPr="007E29D3">
              <w:rPr>
                <w:color w:val="000000"/>
                <w:sz w:val="20"/>
                <w:szCs w:val="20"/>
              </w:rPr>
              <w:t>24.22</w:t>
            </w:r>
          </w:p>
        </w:tc>
        <w:tc>
          <w:tcPr>
            <w:tcW w:w="1040" w:type="dxa"/>
            <w:tcBorders>
              <w:top w:val="nil"/>
              <w:left w:val="nil"/>
              <w:bottom w:val="single" w:sz="4" w:space="0" w:color="auto"/>
              <w:right w:val="single" w:sz="4" w:space="0" w:color="auto"/>
            </w:tcBorders>
            <w:shd w:val="clear" w:color="000000" w:fill="FFFFFF"/>
            <w:noWrap/>
            <w:hideMark/>
          </w:tcPr>
          <w:p w14:paraId="18617419"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6DAFAF22"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07DE9335" w14:textId="77777777" w:rsidR="007E29D3" w:rsidRPr="007E29D3" w:rsidRDefault="007E29D3" w:rsidP="007E29D3">
            <w:pPr>
              <w:rPr>
                <w:color w:val="000000"/>
                <w:sz w:val="20"/>
                <w:szCs w:val="20"/>
              </w:rPr>
            </w:pPr>
            <w:r w:rsidRPr="007E29D3">
              <w:rPr>
                <w:color w:val="000000"/>
                <w:sz w:val="20"/>
                <w:szCs w:val="20"/>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- 3 и сечением 1,5 мм2</w:t>
            </w:r>
          </w:p>
        </w:tc>
        <w:tc>
          <w:tcPr>
            <w:tcW w:w="1276" w:type="dxa"/>
            <w:tcBorders>
              <w:top w:val="nil"/>
              <w:left w:val="nil"/>
              <w:bottom w:val="single" w:sz="4" w:space="0" w:color="auto"/>
              <w:right w:val="single" w:sz="4" w:space="0" w:color="auto"/>
            </w:tcBorders>
            <w:shd w:val="clear" w:color="000000" w:fill="FFFFFF"/>
            <w:noWrap/>
            <w:hideMark/>
          </w:tcPr>
          <w:p w14:paraId="00C20271"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2DE466A5" w14:textId="77777777" w:rsidR="007E29D3" w:rsidRPr="007E29D3" w:rsidRDefault="007E29D3" w:rsidP="007E29D3">
            <w:pPr>
              <w:jc w:val="right"/>
              <w:rPr>
                <w:color w:val="000000"/>
                <w:sz w:val="20"/>
                <w:szCs w:val="20"/>
              </w:rPr>
            </w:pPr>
            <w:r w:rsidRPr="007E29D3">
              <w:rPr>
                <w:color w:val="000000"/>
                <w:sz w:val="20"/>
                <w:szCs w:val="20"/>
              </w:rPr>
              <w:t>0,0357</w:t>
            </w:r>
          </w:p>
        </w:tc>
        <w:tc>
          <w:tcPr>
            <w:tcW w:w="1275" w:type="dxa"/>
            <w:tcBorders>
              <w:top w:val="nil"/>
              <w:left w:val="nil"/>
              <w:bottom w:val="single" w:sz="4" w:space="0" w:color="auto"/>
              <w:right w:val="single" w:sz="4" w:space="0" w:color="auto"/>
            </w:tcBorders>
            <w:shd w:val="clear" w:color="000000" w:fill="FFFFFF"/>
            <w:noWrap/>
            <w:hideMark/>
          </w:tcPr>
          <w:p w14:paraId="2E428742" w14:textId="77777777" w:rsidR="007E29D3" w:rsidRPr="007E29D3" w:rsidRDefault="007E29D3" w:rsidP="007E29D3">
            <w:pPr>
              <w:jc w:val="right"/>
              <w:rPr>
                <w:color w:val="000000"/>
                <w:sz w:val="20"/>
                <w:szCs w:val="20"/>
              </w:rPr>
            </w:pPr>
            <w:r w:rsidRPr="007E29D3">
              <w:rPr>
                <w:color w:val="000000"/>
                <w:sz w:val="20"/>
                <w:szCs w:val="20"/>
              </w:rPr>
              <w:t xml:space="preserve">31 225,51 </w:t>
            </w:r>
          </w:p>
        </w:tc>
        <w:tc>
          <w:tcPr>
            <w:tcW w:w="2439" w:type="dxa"/>
            <w:tcBorders>
              <w:top w:val="nil"/>
              <w:left w:val="nil"/>
              <w:bottom w:val="single" w:sz="4" w:space="0" w:color="auto"/>
              <w:right w:val="single" w:sz="4" w:space="0" w:color="auto"/>
            </w:tcBorders>
            <w:shd w:val="clear" w:color="000000" w:fill="FFFFFF"/>
            <w:noWrap/>
            <w:hideMark/>
          </w:tcPr>
          <w:p w14:paraId="494BC09C" w14:textId="77777777" w:rsidR="007E29D3" w:rsidRPr="007E29D3" w:rsidRDefault="007E29D3" w:rsidP="007E29D3">
            <w:pPr>
              <w:jc w:val="right"/>
              <w:rPr>
                <w:color w:val="000000"/>
                <w:sz w:val="20"/>
                <w:szCs w:val="20"/>
              </w:rPr>
            </w:pPr>
            <w:r w:rsidRPr="007E29D3">
              <w:rPr>
                <w:color w:val="000000"/>
                <w:sz w:val="20"/>
                <w:szCs w:val="20"/>
              </w:rPr>
              <w:t xml:space="preserve">1 114,75 </w:t>
            </w:r>
          </w:p>
        </w:tc>
      </w:tr>
      <w:tr w:rsidR="007E29D3" w:rsidRPr="007E29D3" w14:paraId="4DC7C3A7" w14:textId="77777777" w:rsidTr="007E29D3">
        <w:trPr>
          <w:trHeight w:val="825"/>
        </w:trPr>
        <w:tc>
          <w:tcPr>
            <w:tcW w:w="656" w:type="dxa"/>
            <w:tcBorders>
              <w:top w:val="nil"/>
              <w:left w:val="single" w:sz="4" w:space="0" w:color="auto"/>
              <w:bottom w:val="single" w:sz="4" w:space="0" w:color="auto"/>
              <w:right w:val="single" w:sz="4" w:space="0" w:color="auto"/>
            </w:tcBorders>
            <w:shd w:val="clear" w:color="000000" w:fill="FFFFFF"/>
            <w:noWrap/>
            <w:hideMark/>
          </w:tcPr>
          <w:p w14:paraId="13683AFC" w14:textId="77777777" w:rsidR="007E29D3" w:rsidRPr="007E29D3" w:rsidRDefault="007E29D3" w:rsidP="007E29D3">
            <w:pPr>
              <w:jc w:val="right"/>
              <w:rPr>
                <w:color w:val="000000"/>
                <w:sz w:val="20"/>
                <w:szCs w:val="20"/>
              </w:rPr>
            </w:pPr>
            <w:r w:rsidRPr="007E29D3">
              <w:rPr>
                <w:color w:val="000000"/>
                <w:sz w:val="20"/>
                <w:szCs w:val="20"/>
              </w:rPr>
              <w:t>24.23</w:t>
            </w:r>
          </w:p>
        </w:tc>
        <w:tc>
          <w:tcPr>
            <w:tcW w:w="1040" w:type="dxa"/>
            <w:tcBorders>
              <w:top w:val="nil"/>
              <w:left w:val="nil"/>
              <w:bottom w:val="single" w:sz="4" w:space="0" w:color="auto"/>
              <w:right w:val="single" w:sz="4" w:space="0" w:color="auto"/>
            </w:tcBorders>
            <w:shd w:val="clear" w:color="000000" w:fill="FFFFFF"/>
            <w:noWrap/>
            <w:hideMark/>
          </w:tcPr>
          <w:p w14:paraId="20AB916B" w14:textId="77777777" w:rsidR="007E29D3" w:rsidRPr="007E29D3" w:rsidRDefault="007E29D3" w:rsidP="007E29D3">
            <w:pPr>
              <w:jc w:val="right"/>
              <w:rPr>
                <w:color w:val="000000"/>
                <w:sz w:val="20"/>
                <w:szCs w:val="20"/>
              </w:rPr>
            </w:pPr>
            <w:r w:rsidRPr="007E29D3">
              <w:rPr>
                <w:color w:val="000000"/>
                <w:sz w:val="20"/>
                <w:szCs w:val="20"/>
              </w:rPr>
              <w:t>02-01-06</w:t>
            </w:r>
          </w:p>
        </w:tc>
        <w:tc>
          <w:tcPr>
            <w:tcW w:w="577" w:type="dxa"/>
            <w:tcBorders>
              <w:top w:val="nil"/>
              <w:left w:val="nil"/>
              <w:bottom w:val="single" w:sz="4" w:space="0" w:color="auto"/>
              <w:right w:val="single" w:sz="4" w:space="0" w:color="auto"/>
            </w:tcBorders>
            <w:shd w:val="clear" w:color="000000" w:fill="FFFFFF"/>
            <w:noWrap/>
            <w:hideMark/>
          </w:tcPr>
          <w:p w14:paraId="70F66E5D"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000000" w:fill="FFFFFF"/>
            <w:hideMark/>
          </w:tcPr>
          <w:p w14:paraId="38F4E457" w14:textId="77777777" w:rsidR="007E29D3" w:rsidRPr="007E29D3" w:rsidRDefault="007E29D3" w:rsidP="007E29D3">
            <w:pPr>
              <w:rPr>
                <w:color w:val="000000"/>
                <w:sz w:val="20"/>
                <w:szCs w:val="20"/>
              </w:rPr>
            </w:pPr>
            <w:r w:rsidRPr="007E29D3">
              <w:rPr>
                <w:color w:val="000000"/>
                <w:sz w:val="20"/>
                <w:szCs w:val="20"/>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- 3 и сечением 2,5 мм2</w:t>
            </w:r>
          </w:p>
        </w:tc>
        <w:tc>
          <w:tcPr>
            <w:tcW w:w="1276" w:type="dxa"/>
            <w:tcBorders>
              <w:top w:val="nil"/>
              <w:left w:val="nil"/>
              <w:bottom w:val="single" w:sz="4" w:space="0" w:color="auto"/>
              <w:right w:val="single" w:sz="4" w:space="0" w:color="auto"/>
            </w:tcBorders>
            <w:shd w:val="clear" w:color="000000" w:fill="FFFFFF"/>
            <w:noWrap/>
            <w:hideMark/>
          </w:tcPr>
          <w:p w14:paraId="25E8AF81"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6AA1AFCB" w14:textId="77777777" w:rsidR="007E29D3" w:rsidRPr="007E29D3" w:rsidRDefault="007E29D3" w:rsidP="007E29D3">
            <w:pPr>
              <w:jc w:val="right"/>
              <w:rPr>
                <w:color w:val="000000"/>
                <w:sz w:val="20"/>
                <w:szCs w:val="20"/>
              </w:rPr>
            </w:pPr>
            <w:r w:rsidRPr="007E29D3">
              <w:rPr>
                <w:color w:val="000000"/>
                <w:sz w:val="20"/>
                <w:szCs w:val="20"/>
              </w:rPr>
              <w:t>0,0102</w:t>
            </w:r>
          </w:p>
        </w:tc>
        <w:tc>
          <w:tcPr>
            <w:tcW w:w="1275" w:type="dxa"/>
            <w:tcBorders>
              <w:top w:val="nil"/>
              <w:left w:val="nil"/>
              <w:bottom w:val="single" w:sz="4" w:space="0" w:color="auto"/>
              <w:right w:val="single" w:sz="4" w:space="0" w:color="auto"/>
            </w:tcBorders>
            <w:shd w:val="clear" w:color="000000" w:fill="FFFFFF"/>
            <w:noWrap/>
            <w:hideMark/>
          </w:tcPr>
          <w:p w14:paraId="57E1E6F8" w14:textId="77777777" w:rsidR="007E29D3" w:rsidRPr="007E29D3" w:rsidRDefault="007E29D3" w:rsidP="007E29D3">
            <w:pPr>
              <w:jc w:val="right"/>
              <w:rPr>
                <w:color w:val="000000"/>
                <w:sz w:val="20"/>
                <w:szCs w:val="20"/>
              </w:rPr>
            </w:pPr>
            <w:r w:rsidRPr="007E29D3">
              <w:rPr>
                <w:color w:val="000000"/>
                <w:sz w:val="20"/>
                <w:szCs w:val="20"/>
              </w:rPr>
              <w:t xml:space="preserve">44 833,70 </w:t>
            </w:r>
          </w:p>
        </w:tc>
        <w:tc>
          <w:tcPr>
            <w:tcW w:w="2439" w:type="dxa"/>
            <w:tcBorders>
              <w:top w:val="nil"/>
              <w:left w:val="nil"/>
              <w:bottom w:val="single" w:sz="4" w:space="0" w:color="auto"/>
              <w:right w:val="single" w:sz="4" w:space="0" w:color="auto"/>
            </w:tcBorders>
            <w:shd w:val="clear" w:color="000000" w:fill="FFFFFF"/>
            <w:noWrap/>
            <w:hideMark/>
          </w:tcPr>
          <w:p w14:paraId="1066AB56" w14:textId="77777777" w:rsidR="007E29D3" w:rsidRPr="007E29D3" w:rsidRDefault="007E29D3" w:rsidP="007E29D3">
            <w:pPr>
              <w:jc w:val="right"/>
              <w:rPr>
                <w:color w:val="000000"/>
                <w:sz w:val="20"/>
                <w:szCs w:val="20"/>
              </w:rPr>
            </w:pPr>
            <w:r w:rsidRPr="007E29D3">
              <w:rPr>
                <w:color w:val="000000"/>
                <w:sz w:val="20"/>
                <w:szCs w:val="20"/>
              </w:rPr>
              <w:t xml:space="preserve">457,30 </w:t>
            </w:r>
          </w:p>
        </w:tc>
      </w:tr>
      <w:tr w:rsidR="007E29D3" w:rsidRPr="007E29D3" w14:paraId="1E592C8D"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03A9CD77" w14:textId="77777777" w:rsidR="007E29D3" w:rsidRPr="007E29D3" w:rsidRDefault="007E29D3" w:rsidP="007E29D3">
            <w:pPr>
              <w:rPr>
                <w:b/>
                <w:bCs/>
                <w:color w:val="000000"/>
                <w:sz w:val="20"/>
                <w:szCs w:val="20"/>
              </w:rPr>
            </w:pPr>
            <w:r w:rsidRPr="007E29D3">
              <w:rPr>
                <w:b/>
                <w:bCs/>
                <w:color w:val="000000"/>
                <w:sz w:val="20"/>
                <w:szCs w:val="20"/>
              </w:rPr>
              <w:t>02-01-07 Система связи, охранная сигнализация</w:t>
            </w:r>
          </w:p>
        </w:tc>
        <w:tc>
          <w:tcPr>
            <w:tcW w:w="1275" w:type="dxa"/>
            <w:tcBorders>
              <w:top w:val="nil"/>
              <w:left w:val="nil"/>
              <w:bottom w:val="single" w:sz="4" w:space="0" w:color="auto"/>
              <w:right w:val="single" w:sz="4" w:space="0" w:color="auto"/>
            </w:tcBorders>
            <w:shd w:val="clear" w:color="000000" w:fill="9BC2E6"/>
            <w:noWrap/>
            <w:hideMark/>
          </w:tcPr>
          <w:p w14:paraId="243C0202"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2D25CDE9" w14:textId="77777777" w:rsidR="007E29D3" w:rsidRPr="007E29D3" w:rsidRDefault="007E29D3" w:rsidP="007E29D3">
            <w:pPr>
              <w:jc w:val="right"/>
              <w:rPr>
                <w:b/>
                <w:bCs/>
                <w:color w:val="000000"/>
                <w:sz w:val="20"/>
                <w:szCs w:val="20"/>
              </w:rPr>
            </w:pPr>
            <w:r w:rsidRPr="007E29D3">
              <w:rPr>
                <w:b/>
                <w:bCs/>
                <w:color w:val="000000"/>
                <w:sz w:val="20"/>
                <w:szCs w:val="20"/>
              </w:rPr>
              <w:t xml:space="preserve">1 441 608,01 </w:t>
            </w:r>
          </w:p>
        </w:tc>
      </w:tr>
      <w:tr w:rsidR="007E29D3" w:rsidRPr="007E29D3" w14:paraId="1A25FA3C"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5E0EECF2"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7DA4E3F1"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39C98133"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026E43B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5B279FB0" w14:textId="77777777" w:rsidR="007E29D3" w:rsidRPr="007E29D3" w:rsidRDefault="007E29D3" w:rsidP="007E29D3">
            <w:pPr>
              <w:jc w:val="right"/>
              <w:rPr>
                <w:b/>
                <w:bCs/>
                <w:color w:val="000000"/>
                <w:sz w:val="20"/>
                <w:szCs w:val="20"/>
              </w:rPr>
            </w:pPr>
            <w:r w:rsidRPr="007E29D3">
              <w:rPr>
                <w:b/>
                <w:bCs/>
                <w:color w:val="000000"/>
                <w:sz w:val="20"/>
                <w:szCs w:val="20"/>
              </w:rPr>
              <w:t xml:space="preserve">533 270,97 </w:t>
            </w:r>
          </w:p>
        </w:tc>
      </w:tr>
      <w:tr w:rsidR="007E29D3" w:rsidRPr="007E29D3" w14:paraId="34F8E50B" w14:textId="77777777" w:rsidTr="007E29D3">
        <w:trPr>
          <w:trHeight w:val="315"/>
        </w:trPr>
        <w:tc>
          <w:tcPr>
            <w:tcW w:w="656" w:type="dxa"/>
            <w:tcBorders>
              <w:top w:val="nil"/>
              <w:left w:val="single" w:sz="4" w:space="0" w:color="auto"/>
              <w:bottom w:val="single" w:sz="4" w:space="0" w:color="auto"/>
              <w:right w:val="single" w:sz="4" w:space="0" w:color="auto"/>
            </w:tcBorders>
            <w:shd w:val="clear" w:color="000000" w:fill="FFFFFF"/>
            <w:noWrap/>
            <w:hideMark/>
          </w:tcPr>
          <w:p w14:paraId="3DFD8B5E" w14:textId="77777777" w:rsidR="007E29D3" w:rsidRPr="007E29D3" w:rsidRDefault="007E29D3" w:rsidP="007E29D3">
            <w:pPr>
              <w:jc w:val="right"/>
              <w:rPr>
                <w:color w:val="000000"/>
                <w:sz w:val="20"/>
                <w:szCs w:val="20"/>
              </w:rPr>
            </w:pPr>
            <w:r w:rsidRPr="007E29D3">
              <w:rPr>
                <w:color w:val="000000"/>
                <w:sz w:val="20"/>
                <w:szCs w:val="20"/>
              </w:rPr>
              <w:t>25</w:t>
            </w:r>
          </w:p>
        </w:tc>
        <w:tc>
          <w:tcPr>
            <w:tcW w:w="1040" w:type="dxa"/>
            <w:tcBorders>
              <w:top w:val="nil"/>
              <w:left w:val="nil"/>
              <w:bottom w:val="single" w:sz="4" w:space="0" w:color="auto"/>
              <w:right w:val="single" w:sz="4" w:space="0" w:color="auto"/>
            </w:tcBorders>
            <w:shd w:val="clear" w:color="000000" w:fill="FFFFFF"/>
            <w:noWrap/>
            <w:hideMark/>
          </w:tcPr>
          <w:p w14:paraId="42D8582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0B9F90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99351DD" w14:textId="77777777" w:rsidR="007E29D3" w:rsidRPr="007E29D3" w:rsidRDefault="007E29D3" w:rsidP="007E29D3">
            <w:pPr>
              <w:rPr>
                <w:b/>
                <w:bCs/>
                <w:color w:val="000000"/>
                <w:sz w:val="20"/>
                <w:szCs w:val="20"/>
              </w:rPr>
            </w:pPr>
            <w:r w:rsidRPr="007E29D3">
              <w:rPr>
                <w:b/>
                <w:bCs/>
                <w:color w:val="000000"/>
                <w:sz w:val="20"/>
                <w:szCs w:val="20"/>
              </w:rPr>
              <w:t>Монтажные работы ЛВС и телефонной сети</w:t>
            </w:r>
          </w:p>
        </w:tc>
        <w:tc>
          <w:tcPr>
            <w:tcW w:w="1276" w:type="dxa"/>
            <w:tcBorders>
              <w:top w:val="nil"/>
              <w:left w:val="nil"/>
              <w:bottom w:val="single" w:sz="4" w:space="0" w:color="auto"/>
              <w:right w:val="single" w:sz="4" w:space="0" w:color="auto"/>
            </w:tcBorders>
            <w:shd w:val="clear" w:color="000000" w:fill="FFFFFF"/>
            <w:noWrap/>
            <w:hideMark/>
          </w:tcPr>
          <w:p w14:paraId="23B880B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82E2A5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E1A56B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37D9CE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101855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B77A78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863637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7EB187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11606A4" w14:textId="77777777" w:rsidR="007E29D3" w:rsidRPr="007E29D3" w:rsidRDefault="007E29D3" w:rsidP="007E29D3">
            <w:pPr>
              <w:rPr>
                <w:b/>
                <w:bCs/>
                <w:color w:val="000000"/>
                <w:sz w:val="20"/>
                <w:szCs w:val="20"/>
              </w:rPr>
            </w:pPr>
            <w:r w:rsidRPr="007E29D3">
              <w:rPr>
                <w:b/>
                <w:bCs/>
                <w:color w:val="000000"/>
                <w:sz w:val="20"/>
                <w:szCs w:val="20"/>
              </w:rPr>
              <w:t>Оборудование (ЛВС, телефонная сеть)</w:t>
            </w:r>
          </w:p>
        </w:tc>
        <w:tc>
          <w:tcPr>
            <w:tcW w:w="1276" w:type="dxa"/>
            <w:tcBorders>
              <w:top w:val="nil"/>
              <w:left w:val="nil"/>
              <w:bottom w:val="single" w:sz="4" w:space="0" w:color="auto"/>
              <w:right w:val="single" w:sz="4" w:space="0" w:color="auto"/>
            </w:tcBorders>
            <w:shd w:val="clear" w:color="000000" w:fill="FFFFFF"/>
            <w:noWrap/>
            <w:hideMark/>
          </w:tcPr>
          <w:p w14:paraId="450975A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6F36AB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352257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173C2B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90A063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265A13E" w14:textId="77777777" w:rsidR="007E29D3" w:rsidRPr="007E29D3" w:rsidRDefault="007E29D3" w:rsidP="007E29D3">
            <w:pPr>
              <w:jc w:val="right"/>
              <w:rPr>
                <w:color w:val="000000"/>
                <w:sz w:val="20"/>
                <w:szCs w:val="20"/>
              </w:rPr>
            </w:pPr>
            <w:r w:rsidRPr="007E29D3">
              <w:rPr>
                <w:color w:val="000000"/>
                <w:sz w:val="20"/>
                <w:szCs w:val="20"/>
              </w:rPr>
              <w:t>25.1</w:t>
            </w:r>
          </w:p>
        </w:tc>
        <w:tc>
          <w:tcPr>
            <w:tcW w:w="1040" w:type="dxa"/>
            <w:tcBorders>
              <w:top w:val="nil"/>
              <w:left w:val="nil"/>
              <w:bottom w:val="single" w:sz="4" w:space="0" w:color="auto"/>
              <w:right w:val="single" w:sz="4" w:space="0" w:color="auto"/>
            </w:tcBorders>
            <w:shd w:val="clear" w:color="000000" w:fill="FFFFFF"/>
            <w:noWrap/>
            <w:hideMark/>
          </w:tcPr>
          <w:p w14:paraId="5FE78F4E"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51717DA0"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09ED383F" w14:textId="77777777" w:rsidR="007E29D3" w:rsidRPr="007E29D3" w:rsidRDefault="007E29D3" w:rsidP="007E29D3">
            <w:pPr>
              <w:rPr>
                <w:color w:val="000000"/>
                <w:sz w:val="20"/>
                <w:szCs w:val="20"/>
              </w:rPr>
            </w:pPr>
            <w:r w:rsidRPr="007E29D3">
              <w:rPr>
                <w:color w:val="000000"/>
                <w:sz w:val="20"/>
                <w:szCs w:val="20"/>
              </w:rPr>
              <w:t>Аппарат телефонный системы ЦБ или АТС: настольный</w:t>
            </w:r>
          </w:p>
        </w:tc>
        <w:tc>
          <w:tcPr>
            <w:tcW w:w="1276" w:type="dxa"/>
            <w:tcBorders>
              <w:top w:val="nil"/>
              <w:left w:val="nil"/>
              <w:bottom w:val="single" w:sz="4" w:space="0" w:color="auto"/>
              <w:right w:val="single" w:sz="4" w:space="0" w:color="auto"/>
            </w:tcBorders>
            <w:shd w:val="clear" w:color="000000" w:fill="FFFFFF"/>
            <w:noWrap/>
            <w:hideMark/>
          </w:tcPr>
          <w:p w14:paraId="6C93898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310B6B1" w14:textId="77777777" w:rsidR="007E29D3" w:rsidRPr="007E29D3" w:rsidRDefault="007E29D3" w:rsidP="007E29D3">
            <w:pPr>
              <w:jc w:val="right"/>
              <w:rPr>
                <w:color w:val="000000"/>
                <w:sz w:val="20"/>
                <w:szCs w:val="20"/>
              </w:rPr>
            </w:pPr>
            <w:r w:rsidRPr="007E29D3">
              <w:rPr>
                <w:color w:val="000000"/>
                <w:sz w:val="20"/>
                <w:szCs w:val="20"/>
              </w:rPr>
              <w:t>26</w:t>
            </w:r>
          </w:p>
        </w:tc>
        <w:tc>
          <w:tcPr>
            <w:tcW w:w="1275" w:type="dxa"/>
            <w:tcBorders>
              <w:top w:val="nil"/>
              <w:left w:val="nil"/>
              <w:bottom w:val="single" w:sz="4" w:space="0" w:color="auto"/>
              <w:right w:val="single" w:sz="4" w:space="0" w:color="auto"/>
            </w:tcBorders>
            <w:shd w:val="clear" w:color="000000" w:fill="FFFFFF"/>
            <w:noWrap/>
            <w:hideMark/>
          </w:tcPr>
          <w:p w14:paraId="633DA7CC" w14:textId="77777777" w:rsidR="007E29D3" w:rsidRPr="007E29D3" w:rsidRDefault="007E29D3" w:rsidP="007E29D3">
            <w:pPr>
              <w:jc w:val="right"/>
              <w:rPr>
                <w:color w:val="000000"/>
                <w:sz w:val="20"/>
                <w:szCs w:val="20"/>
              </w:rPr>
            </w:pPr>
            <w:r w:rsidRPr="007E29D3">
              <w:rPr>
                <w:color w:val="000000"/>
                <w:sz w:val="20"/>
                <w:szCs w:val="20"/>
              </w:rPr>
              <w:t xml:space="preserve">515,17 </w:t>
            </w:r>
          </w:p>
        </w:tc>
        <w:tc>
          <w:tcPr>
            <w:tcW w:w="2439" w:type="dxa"/>
            <w:tcBorders>
              <w:top w:val="nil"/>
              <w:left w:val="nil"/>
              <w:bottom w:val="single" w:sz="4" w:space="0" w:color="auto"/>
              <w:right w:val="single" w:sz="4" w:space="0" w:color="auto"/>
            </w:tcBorders>
            <w:shd w:val="clear" w:color="000000" w:fill="FFFFFF"/>
            <w:noWrap/>
            <w:hideMark/>
          </w:tcPr>
          <w:p w14:paraId="4F5B34EB" w14:textId="77777777" w:rsidR="007E29D3" w:rsidRPr="007E29D3" w:rsidRDefault="007E29D3" w:rsidP="007E29D3">
            <w:pPr>
              <w:jc w:val="right"/>
              <w:rPr>
                <w:color w:val="000000"/>
                <w:sz w:val="20"/>
                <w:szCs w:val="20"/>
              </w:rPr>
            </w:pPr>
            <w:r w:rsidRPr="007E29D3">
              <w:rPr>
                <w:color w:val="000000"/>
                <w:sz w:val="20"/>
                <w:szCs w:val="20"/>
              </w:rPr>
              <w:t xml:space="preserve">13 394,42 </w:t>
            </w:r>
          </w:p>
        </w:tc>
      </w:tr>
      <w:tr w:rsidR="007E29D3" w:rsidRPr="007E29D3" w14:paraId="59F60737"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109D6CEF" w14:textId="77777777" w:rsidR="007E29D3" w:rsidRPr="007E29D3" w:rsidRDefault="007E29D3" w:rsidP="007E29D3">
            <w:pPr>
              <w:jc w:val="right"/>
              <w:rPr>
                <w:i/>
                <w:iCs/>
                <w:color w:val="000000"/>
                <w:sz w:val="20"/>
                <w:szCs w:val="20"/>
              </w:rPr>
            </w:pPr>
            <w:r w:rsidRPr="007E29D3">
              <w:rPr>
                <w:i/>
                <w:iCs/>
                <w:color w:val="000000"/>
                <w:sz w:val="20"/>
                <w:szCs w:val="20"/>
              </w:rPr>
              <w:t>25.2</w:t>
            </w:r>
          </w:p>
        </w:tc>
        <w:tc>
          <w:tcPr>
            <w:tcW w:w="1040" w:type="dxa"/>
            <w:tcBorders>
              <w:top w:val="nil"/>
              <w:left w:val="nil"/>
              <w:bottom w:val="single" w:sz="4" w:space="0" w:color="auto"/>
              <w:right w:val="single" w:sz="4" w:space="0" w:color="auto"/>
            </w:tcBorders>
            <w:shd w:val="clear" w:color="000000" w:fill="D0CECE"/>
            <w:noWrap/>
            <w:hideMark/>
          </w:tcPr>
          <w:p w14:paraId="0268D788"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0B21338F"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6511" w:type="dxa"/>
            <w:tcBorders>
              <w:top w:val="nil"/>
              <w:left w:val="nil"/>
              <w:bottom w:val="single" w:sz="4" w:space="0" w:color="auto"/>
              <w:right w:val="single" w:sz="4" w:space="0" w:color="auto"/>
            </w:tcBorders>
            <w:shd w:val="clear" w:color="000000" w:fill="D0CECE"/>
            <w:hideMark/>
          </w:tcPr>
          <w:p w14:paraId="13C39C71" w14:textId="77777777" w:rsidR="007E29D3" w:rsidRPr="007E29D3" w:rsidRDefault="007E29D3" w:rsidP="007E29D3">
            <w:pPr>
              <w:rPr>
                <w:i/>
                <w:iCs/>
                <w:color w:val="000000"/>
                <w:sz w:val="20"/>
                <w:szCs w:val="20"/>
              </w:rPr>
            </w:pPr>
            <w:r w:rsidRPr="007E29D3">
              <w:rPr>
                <w:i/>
                <w:iCs/>
                <w:color w:val="000000"/>
                <w:sz w:val="20"/>
                <w:szCs w:val="20"/>
              </w:rPr>
              <w:t>Проводной телефон Panasonic KX-DT543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2555AF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F8F314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3621882" w14:textId="77777777" w:rsidR="007E29D3" w:rsidRPr="007E29D3" w:rsidRDefault="007E29D3" w:rsidP="007E29D3">
            <w:pPr>
              <w:jc w:val="right"/>
              <w:rPr>
                <w:i/>
                <w:iCs/>
                <w:color w:val="000000"/>
                <w:sz w:val="20"/>
                <w:szCs w:val="20"/>
              </w:rPr>
            </w:pPr>
            <w:r w:rsidRPr="007E29D3">
              <w:rPr>
                <w:i/>
                <w:iCs/>
                <w:color w:val="000000"/>
                <w:sz w:val="20"/>
                <w:szCs w:val="20"/>
              </w:rPr>
              <w:t xml:space="preserve">10 248,57 </w:t>
            </w:r>
          </w:p>
        </w:tc>
        <w:tc>
          <w:tcPr>
            <w:tcW w:w="2439" w:type="dxa"/>
            <w:tcBorders>
              <w:top w:val="nil"/>
              <w:left w:val="nil"/>
              <w:bottom w:val="single" w:sz="4" w:space="0" w:color="auto"/>
              <w:right w:val="single" w:sz="4" w:space="0" w:color="auto"/>
            </w:tcBorders>
            <w:shd w:val="clear" w:color="000000" w:fill="D0CECE"/>
            <w:noWrap/>
            <w:hideMark/>
          </w:tcPr>
          <w:p w14:paraId="0552F10C" w14:textId="77777777" w:rsidR="007E29D3" w:rsidRPr="007E29D3" w:rsidRDefault="007E29D3" w:rsidP="007E29D3">
            <w:pPr>
              <w:jc w:val="right"/>
              <w:rPr>
                <w:i/>
                <w:iCs/>
                <w:color w:val="000000"/>
                <w:sz w:val="20"/>
                <w:szCs w:val="20"/>
              </w:rPr>
            </w:pPr>
            <w:r w:rsidRPr="007E29D3">
              <w:rPr>
                <w:i/>
                <w:iCs/>
                <w:color w:val="000000"/>
                <w:sz w:val="20"/>
                <w:szCs w:val="20"/>
              </w:rPr>
              <w:t xml:space="preserve">10 248,57 </w:t>
            </w:r>
          </w:p>
        </w:tc>
      </w:tr>
      <w:tr w:rsidR="007E29D3" w:rsidRPr="007E29D3" w14:paraId="052EC184"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4E7FA91D" w14:textId="77777777" w:rsidR="007E29D3" w:rsidRPr="007E29D3" w:rsidRDefault="007E29D3" w:rsidP="007E29D3">
            <w:pPr>
              <w:jc w:val="right"/>
              <w:rPr>
                <w:i/>
                <w:iCs/>
                <w:color w:val="000000"/>
                <w:sz w:val="20"/>
                <w:szCs w:val="20"/>
              </w:rPr>
            </w:pPr>
            <w:r w:rsidRPr="007E29D3">
              <w:rPr>
                <w:i/>
                <w:iCs/>
                <w:color w:val="000000"/>
                <w:sz w:val="20"/>
                <w:szCs w:val="20"/>
              </w:rPr>
              <w:t>25.3</w:t>
            </w:r>
          </w:p>
        </w:tc>
        <w:tc>
          <w:tcPr>
            <w:tcW w:w="1040" w:type="dxa"/>
            <w:tcBorders>
              <w:top w:val="nil"/>
              <w:left w:val="nil"/>
              <w:bottom w:val="single" w:sz="4" w:space="0" w:color="auto"/>
              <w:right w:val="single" w:sz="4" w:space="0" w:color="auto"/>
            </w:tcBorders>
            <w:shd w:val="clear" w:color="000000" w:fill="D0CECE"/>
            <w:noWrap/>
            <w:hideMark/>
          </w:tcPr>
          <w:p w14:paraId="1287991A"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77092C92"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6511" w:type="dxa"/>
            <w:tcBorders>
              <w:top w:val="nil"/>
              <w:left w:val="nil"/>
              <w:bottom w:val="single" w:sz="4" w:space="0" w:color="auto"/>
              <w:right w:val="single" w:sz="4" w:space="0" w:color="auto"/>
            </w:tcBorders>
            <w:shd w:val="clear" w:color="000000" w:fill="D0CECE"/>
            <w:hideMark/>
          </w:tcPr>
          <w:p w14:paraId="35FFCABC" w14:textId="77777777" w:rsidR="007E29D3" w:rsidRPr="007E29D3" w:rsidRDefault="007E29D3" w:rsidP="007E29D3">
            <w:pPr>
              <w:rPr>
                <w:i/>
                <w:iCs/>
                <w:color w:val="000000"/>
                <w:sz w:val="20"/>
                <w:szCs w:val="20"/>
              </w:rPr>
            </w:pPr>
            <w:r w:rsidRPr="007E29D3">
              <w:rPr>
                <w:i/>
                <w:iCs/>
                <w:color w:val="000000"/>
                <w:sz w:val="20"/>
                <w:szCs w:val="20"/>
              </w:rPr>
              <w:t>Проводной телефон Panasonic KX-TS2350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111652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361DD90" w14:textId="77777777" w:rsidR="007E29D3" w:rsidRPr="007E29D3" w:rsidRDefault="007E29D3" w:rsidP="007E29D3">
            <w:pPr>
              <w:jc w:val="right"/>
              <w:rPr>
                <w:i/>
                <w:iCs/>
                <w:color w:val="000000"/>
                <w:sz w:val="20"/>
                <w:szCs w:val="20"/>
              </w:rPr>
            </w:pPr>
            <w:r w:rsidRPr="007E29D3">
              <w:rPr>
                <w:i/>
                <w:iCs/>
                <w:color w:val="000000"/>
                <w:sz w:val="20"/>
                <w:szCs w:val="20"/>
              </w:rPr>
              <w:t>25</w:t>
            </w:r>
          </w:p>
        </w:tc>
        <w:tc>
          <w:tcPr>
            <w:tcW w:w="1275" w:type="dxa"/>
            <w:tcBorders>
              <w:top w:val="nil"/>
              <w:left w:val="nil"/>
              <w:bottom w:val="single" w:sz="4" w:space="0" w:color="auto"/>
              <w:right w:val="single" w:sz="4" w:space="0" w:color="auto"/>
            </w:tcBorders>
            <w:shd w:val="clear" w:color="000000" w:fill="D0CECE"/>
            <w:noWrap/>
            <w:hideMark/>
          </w:tcPr>
          <w:p w14:paraId="5C7D9BBA" w14:textId="77777777" w:rsidR="007E29D3" w:rsidRPr="007E29D3" w:rsidRDefault="007E29D3" w:rsidP="007E29D3">
            <w:pPr>
              <w:jc w:val="right"/>
              <w:rPr>
                <w:i/>
                <w:iCs/>
                <w:color w:val="000000"/>
                <w:sz w:val="20"/>
                <w:szCs w:val="20"/>
              </w:rPr>
            </w:pPr>
            <w:r w:rsidRPr="007E29D3">
              <w:rPr>
                <w:i/>
                <w:iCs/>
                <w:color w:val="000000"/>
                <w:sz w:val="20"/>
                <w:szCs w:val="20"/>
              </w:rPr>
              <w:t xml:space="preserve">954,45 </w:t>
            </w:r>
          </w:p>
        </w:tc>
        <w:tc>
          <w:tcPr>
            <w:tcW w:w="2439" w:type="dxa"/>
            <w:tcBorders>
              <w:top w:val="nil"/>
              <w:left w:val="nil"/>
              <w:bottom w:val="single" w:sz="4" w:space="0" w:color="auto"/>
              <w:right w:val="single" w:sz="4" w:space="0" w:color="auto"/>
            </w:tcBorders>
            <w:shd w:val="clear" w:color="000000" w:fill="D0CECE"/>
            <w:noWrap/>
            <w:hideMark/>
          </w:tcPr>
          <w:p w14:paraId="59CC142C" w14:textId="77777777" w:rsidR="007E29D3" w:rsidRPr="007E29D3" w:rsidRDefault="007E29D3" w:rsidP="007E29D3">
            <w:pPr>
              <w:jc w:val="right"/>
              <w:rPr>
                <w:i/>
                <w:iCs/>
                <w:color w:val="000000"/>
                <w:sz w:val="20"/>
                <w:szCs w:val="20"/>
              </w:rPr>
            </w:pPr>
            <w:r w:rsidRPr="007E29D3">
              <w:rPr>
                <w:i/>
                <w:iCs/>
                <w:color w:val="000000"/>
                <w:sz w:val="20"/>
                <w:szCs w:val="20"/>
              </w:rPr>
              <w:t xml:space="preserve">23 861,25 </w:t>
            </w:r>
          </w:p>
        </w:tc>
      </w:tr>
      <w:tr w:rsidR="007E29D3" w:rsidRPr="007E29D3" w14:paraId="7038BF0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DC29D26" w14:textId="77777777" w:rsidR="007E29D3" w:rsidRPr="007E29D3" w:rsidRDefault="007E29D3" w:rsidP="007E29D3">
            <w:pPr>
              <w:jc w:val="right"/>
              <w:rPr>
                <w:color w:val="000000"/>
                <w:sz w:val="20"/>
                <w:szCs w:val="20"/>
              </w:rPr>
            </w:pPr>
            <w:r w:rsidRPr="007E29D3">
              <w:rPr>
                <w:color w:val="000000"/>
                <w:sz w:val="20"/>
                <w:szCs w:val="20"/>
              </w:rPr>
              <w:t>25.4</w:t>
            </w:r>
          </w:p>
        </w:tc>
        <w:tc>
          <w:tcPr>
            <w:tcW w:w="1040" w:type="dxa"/>
            <w:tcBorders>
              <w:top w:val="nil"/>
              <w:left w:val="nil"/>
              <w:bottom w:val="single" w:sz="4" w:space="0" w:color="auto"/>
              <w:right w:val="single" w:sz="4" w:space="0" w:color="auto"/>
            </w:tcBorders>
            <w:shd w:val="clear" w:color="000000" w:fill="FFFFFF"/>
            <w:noWrap/>
            <w:hideMark/>
          </w:tcPr>
          <w:p w14:paraId="5E139D7C"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318D806E"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1C84C265" w14:textId="77777777" w:rsidR="007E29D3" w:rsidRPr="007E29D3" w:rsidRDefault="007E29D3" w:rsidP="007E29D3">
            <w:pPr>
              <w:rPr>
                <w:color w:val="000000"/>
                <w:sz w:val="20"/>
                <w:szCs w:val="20"/>
              </w:rPr>
            </w:pPr>
            <w:r w:rsidRPr="007E29D3">
              <w:rPr>
                <w:color w:val="000000"/>
                <w:sz w:val="20"/>
                <w:szCs w:val="20"/>
              </w:rPr>
              <w:t>Коммутатор служебной связи</w:t>
            </w:r>
          </w:p>
        </w:tc>
        <w:tc>
          <w:tcPr>
            <w:tcW w:w="1276" w:type="dxa"/>
            <w:tcBorders>
              <w:top w:val="nil"/>
              <w:left w:val="nil"/>
              <w:bottom w:val="single" w:sz="4" w:space="0" w:color="auto"/>
              <w:right w:val="single" w:sz="4" w:space="0" w:color="auto"/>
            </w:tcBorders>
            <w:shd w:val="clear" w:color="000000" w:fill="FFFFFF"/>
            <w:noWrap/>
            <w:hideMark/>
          </w:tcPr>
          <w:p w14:paraId="2C226CA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FAEA22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98F6C17" w14:textId="77777777" w:rsidR="007E29D3" w:rsidRPr="007E29D3" w:rsidRDefault="007E29D3" w:rsidP="007E29D3">
            <w:pPr>
              <w:jc w:val="right"/>
              <w:rPr>
                <w:color w:val="000000"/>
                <w:sz w:val="20"/>
                <w:szCs w:val="20"/>
              </w:rPr>
            </w:pPr>
            <w:r w:rsidRPr="007E29D3">
              <w:rPr>
                <w:color w:val="000000"/>
                <w:sz w:val="20"/>
                <w:szCs w:val="20"/>
              </w:rPr>
              <w:t xml:space="preserve">4 784,82 </w:t>
            </w:r>
          </w:p>
        </w:tc>
        <w:tc>
          <w:tcPr>
            <w:tcW w:w="2439" w:type="dxa"/>
            <w:tcBorders>
              <w:top w:val="nil"/>
              <w:left w:val="nil"/>
              <w:bottom w:val="single" w:sz="4" w:space="0" w:color="auto"/>
              <w:right w:val="single" w:sz="4" w:space="0" w:color="auto"/>
            </w:tcBorders>
            <w:shd w:val="clear" w:color="000000" w:fill="FFFFFF"/>
            <w:noWrap/>
            <w:hideMark/>
          </w:tcPr>
          <w:p w14:paraId="7E32717D" w14:textId="77777777" w:rsidR="007E29D3" w:rsidRPr="007E29D3" w:rsidRDefault="007E29D3" w:rsidP="007E29D3">
            <w:pPr>
              <w:jc w:val="right"/>
              <w:rPr>
                <w:color w:val="000000"/>
                <w:sz w:val="20"/>
                <w:szCs w:val="20"/>
              </w:rPr>
            </w:pPr>
            <w:r w:rsidRPr="007E29D3">
              <w:rPr>
                <w:color w:val="000000"/>
                <w:sz w:val="20"/>
                <w:szCs w:val="20"/>
              </w:rPr>
              <w:t xml:space="preserve">4 784,82 </w:t>
            </w:r>
          </w:p>
        </w:tc>
      </w:tr>
      <w:tr w:rsidR="007E29D3" w:rsidRPr="007E29D3" w14:paraId="40C75D04"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4C051156" w14:textId="77777777" w:rsidR="007E29D3" w:rsidRPr="007E29D3" w:rsidRDefault="007E29D3" w:rsidP="007E29D3">
            <w:pPr>
              <w:jc w:val="right"/>
              <w:rPr>
                <w:i/>
                <w:iCs/>
                <w:color w:val="000000"/>
                <w:sz w:val="20"/>
                <w:szCs w:val="20"/>
              </w:rPr>
            </w:pPr>
            <w:r w:rsidRPr="007E29D3">
              <w:rPr>
                <w:i/>
                <w:iCs/>
                <w:color w:val="000000"/>
                <w:sz w:val="20"/>
                <w:szCs w:val="20"/>
              </w:rPr>
              <w:t>25.5</w:t>
            </w:r>
          </w:p>
        </w:tc>
        <w:tc>
          <w:tcPr>
            <w:tcW w:w="1040" w:type="dxa"/>
            <w:tcBorders>
              <w:top w:val="nil"/>
              <w:left w:val="nil"/>
              <w:bottom w:val="single" w:sz="4" w:space="0" w:color="auto"/>
              <w:right w:val="single" w:sz="4" w:space="0" w:color="auto"/>
            </w:tcBorders>
            <w:shd w:val="clear" w:color="000000" w:fill="D0CECE"/>
            <w:noWrap/>
            <w:hideMark/>
          </w:tcPr>
          <w:p w14:paraId="7976E715"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618BFE79"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6511" w:type="dxa"/>
            <w:tcBorders>
              <w:top w:val="nil"/>
              <w:left w:val="nil"/>
              <w:bottom w:val="single" w:sz="4" w:space="0" w:color="auto"/>
              <w:right w:val="single" w:sz="4" w:space="0" w:color="auto"/>
            </w:tcBorders>
            <w:shd w:val="clear" w:color="000000" w:fill="D0CECE"/>
            <w:hideMark/>
          </w:tcPr>
          <w:p w14:paraId="52AE4CE2" w14:textId="77777777" w:rsidR="007E29D3" w:rsidRPr="007E29D3" w:rsidRDefault="007E29D3" w:rsidP="007E29D3">
            <w:pPr>
              <w:rPr>
                <w:i/>
                <w:iCs/>
                <w:color w:val="000000"/>
                <w:sz w:val="20"/>
                <w:szCs w:val="20"/>
              </w:rPr>
            </w:pPr>
            <w:r w:rsidRPr="007E29D3">
              <w:rPr>
                <w:i/>
                <w:iCs/>
                <w:color w:val="000000"/>
                <w:sz w:val="20"/>
                <w:szCs w:val="20"/>
              </w:rPr>
              <w:t>KX-NCP500 - IP-платформа (IP-АТС) Panasonic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3C86DA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B2309D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A3E4298" w14:textId="77777777" w:rsidR="007E29D3" w:rsidRPr="007E29D3" w:rsidRDefault="007E29D3" w:rsidP="007E29D3">
            <w:pPr>
              <w:jc w:val="right"/>
              <w:rPr>
                <w:i/>
                <w:iCs/>
                <w:color w:val="000000"/>
                <w:sz w:val="20"/>
                <w:szCs w:val="20"/>
              </w:rPr>
            </w:pPr>
            <w:r w:rsidRPr="007E29D3">
              <w:rPr>
                <w:i/>
                <w:iCs/>
                <w:color w:val="000000"/>
                <w:sz w:val="20"/>
                <w:szCs w:val="20"/>
              </w:rPr>
              <w:t xml:space="preserve">26 508,43 </w:t>
            </w:r>
          </w:p>
        </w:tc>
        <w:tc>
          <w:tcPr>
            <w:tcW w:w="2439" w:type="dxa"/>
            <w:tcBorders>
              <w:top w:val="nil"/>
              <w:left w:val="nil"/>
              <w:bottom w:val="single" w:sz="4" w:space="0" w:color="auto"/>
              <w:right w:val="single" w:sz="4" w:space="0" w:color="auto"/>
            </w:tcBorders>
            <w:shd w:val="clear" w:color="000000" w:fill="D0CECE"/>
            <w:noWrap/>
            <w:hideMark/>
          </w:tcPr>
          <w:p w14:paraId="518D9CDB" w14:textId="77777777" w:rsidR="007E29D3" w:rsidRPr="007E29D3" w:rsidRDefault="007E29D3" w:rsidP="007E29D3">
            <w:pPr>
              <w:jc w:val="right"/>
              <w:rPr>
                <w:i/>
                <w:iCs/>
                <w:color w:val="000000"/>
                <w:sz w:val="20"/>
                <w:szCs w:val="20"/>
              </w:rPr>
            </w:pPr>
            <w:r w:rsidRPr="007E29D3">
              <w:rPr>
                <w:i/>
                <w:iCs/>
                <w:color w:val="000000"/>
                <w:sz w:val="20"/>
                <w:szCs w:val="20"/>
              </w:rPr>
              <w:t xml:space="preserve">26 508,43 </w:t>
            </w:r>
          </w:p>
        </w:tc>
      </w:tr>
      <w:tr w:rsidR="007E29D3" w:rsidRPr="007E29D3" w14:paraId="309F792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B484C07" w14:textId="77777777" w:rsidR="007E29D3" w:rsidRPr="007E29D3" w:rsidRDefault="007E29D3" w:rsidP="007E29D3">
            <w:pPr>
              <w:jc w:val="right"/>
              <w:rPr>
                <w:color w:val="000000"/>
                <w:sz w:val="20"/>
                <w:szCs w:val="20"/>
              </w:rPr>
            </w:pPr>
            <w:r w:rsidRPr="007E29D3">
              <w:rPr>
                <w:color w:val="000000"/>
                <w:sz w:val="20"/>
                <w:szCs w:val="20"/>
              </w:rPr>
              <w:t>25.6</w:t>
            </w:r>
          </w:p>
        </w:tc>
        <w:tc>
          <w:tcPr>
            <w:tcW w:w="1040" w:type="dxa"/>
            <w:tcBorders>
              <w:top w:val="nil"/>
              <w:left w:val="nil"/>
              <w:bottom w:val="single" w:sz="4" w:space="0" w:color="auto"/>
              <w:right w:val="single" w:sz="4" w:space="0" w:color="auto"/>
            </w:tcBorders>
            <w:shd w:val="clear" w:color="000000" w:fill="FFFFFF"/>
            <w:noWrap/>
            <w:hideMark/>
          </w:tcPr>
          <w:p w14:paraId="5F997FC2"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EC71FCD"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581BCBA5" w14:textId="77777777" w:rsidR="007E29D3" w:rsidRPr="007E29D3" w:rsidRDefault="007E29D3" w:rsidP="007E29D3">
            <w:pPr>
              <w:rPr>
                <w:color w:val="000000"/>
                <w:sz w:val="20"/>
                <w:szCs w:val="20"/>
              </w:rPr>
            </w:pPr>
            <w:r w:rsidRPr="007E29D3">
              <w:rPr>
                <w:color w:val="000000"/>
                <w:sz w:val="20"/>
                <w:szCs w:val="20"/>
              </w:rPr>
              <w:t>Устройства промежуточные на количество лучей: 1</w:t>
            </w:r>
          </w:p>
        </w:tc>
        <w:tc>
          <w:tcPr>
            <w:tcW w:w="1276" w:type="dxa"/>
            <w:tcBorders>
              <w:top w:val="nil"/>
              <w:left w:val="nil"/>
              <w:bottom w:val="single" w:sz="4" w:space="0" w:color="auto"/>
              <w:right w:val="single" w:sz="4" w:space="0" w:color="auto"/>
            </w:tcBorders>
            <w:shd w:val="clear" w:color="000000" w:fill="FFFFFF"/>
            <w:noWrap/>
            <w:hideMark/>
          </w:tcPr>
          <w:p w14:paraId="3D60606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55FBCC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4DA7C02" w14:textId="77777777" w:rsidR="007E29D3" w:rsidRPr="007E29D3" w:rsidRDefault="007E29D3" w:rsidP="007E29D3">
            <w:pPr>
              <w:jc w:val="right"/>
              <w:rPr>
                <w:color w:val="000000"/>
                <w:sz w:val="20"/>
                <w:szCs w:val="20"/>
              </w:rPr>
            </w:pPr>
            <w:r w:rsidRPr="007E29D3">
              <w:rPr>
                <w:color w:val="000000"/>
                <w:sz w:val="20"/>
                <w:szCs w:val="20"/>
              </w:rPr>
              <w:t xml:space="preserve">828,50 </w:t>
            </w:r>
          </w:p>
        </w:tc>
        <w:tc>
          <w:tcPr>
            <w:tcW w:w="2439" w:type="dxa"/>
            <w:tcBorders>
              <w:top w:val="nil"/>
              <w:left w:val="nil"/>
              <w:bottom w:val="single" w:sz="4" w:space="0" w:color="auto"/>
              <w:right w:val="single" w:sz="4" w:space="0" w:color="auto"/>
            </w:tcBorders>
            <w:shd w:val="clear" w:color="000000" w:fill="FFFFFF"/>
            <w:noWrap/>
            <w:hideMark/>
          </w:tcPr>
          <w:p w14:paraId="3CD41E69" w14:textId="77777777" w:rsidR="007E29D3" w:rsidRPr="007E29D3" w:rsidRDefault="007E29D3" w:rsidP="007E29D3">
            <w:pPr>
              <w:jc w:val="right"/>
              <w:rPr>
                <w:color w:val="000000"/>
                <w:sz w:val="20"/>
                <w:szCs w:val="20"/>
              </w:rPr>
            </w:pPr>
            <w:r w:rsidRPr="007E29D3">
              <w:rPr>
                <w:color w:val="000000"/>
                <w:sz w:val="20"/>
                <w:szCs w:val="20"/>
              </w:rPr>
              <w:t xml:space="preserve">828,50 </w:t>
            </w:r>
          </w:p>
        </w:tc>
      </w:tr>
      <w:tr w:rsidR="007E29D3" w:rsidRPr="007E29D3" w14:paraId="32E6C4AF"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70F70921" w14:textId="77777777" w:rsidR="007E29D3" w:rsidRPr="007E29D3" w:rsidRDefault="007E29D3" w:rsidP="007E29D3">
            <w:pPr>
              <w:jc w:val="right"/>
              <w:rPr>
                <w:i/>
                <w:iCs/>
                <w:color w:val="000000"/>
                <w:sz w:val="20"/>
                <w:szCs w:val="20"/>
              </w:rPr>
            </w:pPr>
            <w:r w:rsidRPr="007E29D3">
              <w:rPr>
                <w:i/>
                <w:iCs/>
                <w:color w:val="000000"/>
                <w:sz w:val="20"/>
                <w:szCs w:val="20"/>
              </w:rPr>
              <w:t>25.7</w:t>
            </w:r>
          </w:p>
        </w:tc>
        <w:tc>
          <w:tcPr>
            <w:tcW w:w="1040" w:type="dxa"/>
            <w:tcBorders>
              <w:top w:val="nil"/>
              <w:left w:val="nil"/>
              <w:bottom w:val="single" w:sz="4" w:space="0" w:color="auto"/>
              <w:right w:val="single" w:sz="4" w:space="0" w:color="auto"/>
            </w:tcBorders>
            <w:shd w:val="clear" w:color="000000" w:fill="D0CECE"/>
            <w:noWrap/>
            <w:hideMark/>
          </w:tcPr>
          <w:p w14:paraId="502639E3"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65879FE4" w14:textId="77777777" w:rsidR="007E29D3" w:rsidRPr="007E29D3" w:rsidRDefault="007E29D3" w:rsidP="007E29D3">
            <w:pPr>
              <w:jc w:val="right"/>
              <w:rPr>
                <w:i/>
                <w:iCs/>
                <w:color w:val="000000"/>
                <w:sz w:val="20"/>
                <w:szCs w:val="20"/>
              </w:rPr>
            </w:pPr>
            <w:r w:rsidRPr="007E29D3">
              <w:rPr>
                <w:i/>
                <w:iCs/>
                <w:color w:val="000000"/>
                <w:sz w:val="20"/>
                <w:szCs w:val="20"/>
              </w:rPr>
              <w:t>7</w:t>
            </w:r>
          </w:p>
        </w:tc>
        <w:tc>
          <w:tcPr>
            <w:tcW w:w="6511" w:type="dxa"/>
            <w:tcBorders>
              <w:top w:val="nil"/>
              <w:left w:val="nil"/>
              <w:bottom w:val="single" w:sz="4" w:space="0" w:color="auto"/>
              <w:right w:val="single" w:sz="4" w:space="0" w:color="auto"/>
            </w:tcBorders>
            <w:shd w:val="clear" w:color="000000" w:fill="D0CECE"/>
            <w:hideMark/>
          </w:tcPr>
          <w:p w14:paraId="1F0DD349" w14:textId="77777777" w:rsidR="007E29D3" w:rsidRPr="007E29D3" w:rsidRDefault="007E29D3" w:rsidP="007E29D3">
            <w:pPr>
              <w:rPr>
                <w:i/>
                <w:iCs/>
                <w:color w:val="000000"/>
                <w:sz w:val="20"/>
                <w:szCs w:val="20"/>
              </w:rPr>
            </w:pPr>
            <w:r w:rsidRPr="007E29D3">
              <w:rPr>
                <w:i/>
                <w:iCs/>
                <w:color w:val="000000"/>
                <w:sz w:val="20"/>
                <w:szCs w:val="20"/>
              </w:rPr>
              <w:t>Коммутатор MikroTik CRS125-24G-1S-IN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06F48B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846AE2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A95495E" w14:textId="77777777" w:rsidR="007E29D3" w:rsidRPr="007E29D3" w:rsidRDefault="007E29D3" w:rsidP="007E29D3">
            <w:pPr>
              <w:jc w:val="right"/>
              <w:rPr>
                <w:i/>
                <w:iCs/>
                <w:color w:val="000000"/>
                <w:sz w:val="20"/>
                <w:szCs w:val="20"/>
              </w:rPr>
            </w:pPr>
            <w:r w:rsidRPr="007E29D3">
              <w:rPr>
                <w:i/>
                <w:iCs/>
                <w:color w:val="000000"/>
                <w:sz w:val="20"/>
                <w:szCs w:val="20"/>
              </w:rPr>
              <w:t xml:space="preserve">13 191,92 </w:t>
            </w:r>
          </w:p>
        </w:tc>
        <w:tc>
          <w:tcPr>
            <w:tcW w:w="2439" w:type="dxa"/>
            <w:tcBorders>
              <w:top w:val="nil"/>
              <w:left w:val="nil"/>
              <w:bottom w:val="single" w:sz="4" w:space="0" w:color="auto"/>
              <w:right w:val="single" w:sz="4" w:space="0" w:color="auto"/>
            </w:tcBorders>
            <w:shd w:val="clear" w:color="000000" w:fill="D0CECE"/>
            <w:noWrap/>
            <w:hideMark/>
          </w:tcPr>
          <w:p w14:paraId="5C2C8492" w14:textId="77777777" w:rsidR="007E29D3" w:rsidRPr="007E29D3" w:rsidRDefault="007E29D3" w:rsidP="007E29D3">
            <w:pPr>
              <w:jc w:val="right"/>
              <w:rPr>
                <w:i/>
                <w:iCs/>
                <w:color w:val="000000"/>
                <w:sz w:val="20"/>
                <w:szCs w:val="20"/>
              </w:rPr>
            </w:pPr>
            <w:r w:rsidRPr="007E29D3">
              <w:rPr>
                <w:i/>
                <w:iCs/>
                <w:color w:val="000000"/>
                <w:sz w:val="20"/>
                <w:szCs w:val="20"/>
              </w:rPr>
              <w:t xml:space="preserve">13 191,92 </w:t>
            </w:r>
          </w:p>
        </w:tc>
      </w:tr>
      <w:tr w:rsidR="007E29D3" w:rsidRPr="007E29D3" w14:paraId="1969BDD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A1439C6" w14:textId="77777777" w:rsidR="007E29D3" w:rsidRPr="007E29D3" w:rsidRDefault="007E29D3" w:rsidP="007E29D3">
            <w:pPr>
              <w:jc w:val="right"/>
              <w:rPr>
                <w:color w:val="000000"/>
                <w:sz w:val="20"/>
                <w:szCs w:val="20"/>
              </w:rPr>
            </w:pPr>
            <w:r w:rsidRPr="007E29D3">
              <w:rPr>
                <w:color w:val="000000"/>
                <w:sz w:val="20"/>
                <w:szCs w:val="20"/>
              </w:rPr>
              <w:t>25.8</w:t>
            </w:r>
          </w:p>
        </w:tc>
        <w:tc>
          <w:tcPr>
            <w:tcW w:w="1040" w:type="dxa"/>
            <w:tcBorders>
              <w:top w:val="nil"/>
              <w:left w:val="nil"/>
              <w:bottom w:val="single" w:sz="4" w:space="0" w:color="auto"/>
              <w:right w:val="single" w:sz="4" w:space="0" w:color="auto"/>
            </w:tcBorders>
            <w:shd w:val="clear" w:color="000000" w:fill="FFFFFF"/>
            <w:noWrap/>
            <w:hideMark/>
          </w:tcPr>
          <w:p w14:paraId="54F956B7"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C8098FF"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6C7A6BC4" w14:textId="77777777" w:rsidR="007E29D3" w:rsidRPr="007E29D3" w:rsidRDefault="007E29D3" w:rsidP="007E29D3">
            <w:pPr>
              <w:rPr>
                <w:color w:val="000000"/>
                <w:sz w:val="20"/>
                <w:szCs w:val="20"/>
              </w:rPr>
            </w:pPr>
            <w:r w:rsidRPr="007E29D3">
              <w:rPr>
                <w:color w:val="000000"/>
                <w:sz w:val="20"/>
                <w:szCs w:val="20"/>
              </w:rPr>
              <w:t>Плата дополнительная, устанавливаемая на готовом месте стойки</w:t>
            </w:r>
          </w:p>
        </w:tc>
        <w:tc>
          <w:tcPr>
            <w:tcW w:w="1276" w:type="dxa"/>
            <w:tcBorders>
              <w:top w:val="nil"/>
              <w:left w:val="nil"/>
              <w:bottom w:val="single" w:sz="4" w:space="0" w:color="auto"/>
              <w:right w:val="single" w:sz="4" w:space="0" w:color="auto"/>
            </w:tcBorders>
            <w:shd w:val="clear" w:color="000000" w:fill="FFFFFF"/>
            <w:noWrap/>
            <w:hideMark/>
          </w:tcPr>
          <w:p w14:paraId="2F85253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1F218F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FB53923" w14:textId="77777777" w:rsidR="007E29D3" w:rsidRPr="007E29D3" w:rsidRDefault="007E29D3" w:rsidP="007E29D3">
            <w:pPr>
              <w:jc w:val="right"/>
              <w:rPr>
                <w:color w:val="000000"/>
                <w:sz w:val="20"/>
                <w:szCs w:val="20"/>
              </w:rPr>
            </w:pPr>
            <w:r w:rsidRPr="007E29D3">
              <w:rPr>
                <w:color w:val="000000"/>
                <w:sz w:val="20"/>
                <w:szCs w:val="20"/>
              </w:rPr>
              <w:t xml:space="preserve">1 397,51 </w:t>
            </w:r>
          </w:p>
        </w:tc>
        <w:tc>
          <w:tcPr>
            <w:tcW w:w="2439" w:type="dxa"/>
            <w:tcBorders>
              <w:top w:val="nil"/>
              <w:left w:val="nil"/>
              <w:bottom w:val="single" w:sz="4" w:space="0" w:color="auto"/>
              <w:right w:val="single" w:sz="4" w:space="0" w:color="auto"/>
            </w:tcBorders>
            <w:shd w:val="clear" w:color="000000" w:fill="FFFFFF"/>
            <w:noWrap/>
            <w:hideMark/>
          </w:tcPr>
          <w:p w14:paraId="465DD964" w14:textId="77777777" w:rsidR="007E29D3" w:rsidRPr="007E29D3" w:rsidRDefault="007E29D3" w:rsidP="007E29D3">
            <w:pPr>
              <w:jc w:val="right"/>
              <w:rPr>
                <w:color w:val="000000"/>
                <w:sz w:val="20"/>
                <w:szCs w:val="20"/>
              </w:rPr>
            </w:pPr>
            <w:r w:rsidRPr="007E29D3">
              <w:rPr>
                <w:color w:val="000000"/>
                <w:sz w:val="20"/>
                <w:szCs w:val="20"/>
              </w:rPr>
              <w:t xml:space="preserve">1 397,51 </w:t>
            </w:r>
          </w:p>
        </w:tc>
      </w:tr>
      <w:tr w:rsidR="007E29D3" w:rsidRPr="007E29D3" w14:paraId="033B530E"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08A42218" w14:textId="77777777" w:rsidR="007E29D3" w:rsidRPr="007E29D3" w:rsidRDefault="007E29D3" w:rsidP="007E29D3">
            <w:pPr>
              <w:jc w:val="right"/>
              <w:rPr>
                <w:i/>
                <w:iCs/>
                <w:color w:val="000000"/>
                <w:sz w:val="20"/>
                <w:szCs w:val="20"/>
              </w:rPr>
            </w:pPr>
            <w:r w:rsidRPr="007E29D3">
              <w:rPr>
                <w:i/>
                <w:iCs/>
                <w:color w:val="000000"/>
                <w:sz w:val="20"/>
                <w:szCs w:val="20"/>
              </w:rPr>
              <w:t>25.9</w:t>
            </w:r>
          </w:p>
        </w:tc>
        <w:tc>
          <w:tcPr>
            <w:tcW w:w="1040" w:type="dxa"/>
            <w:tcBorders>
              <w:top w:val="nil"/>
              <w:left w:val="nil"/>
              <w:bottom w:val="single" w:sz="4" w:space="0" w:color="auto"/>
              <w:right w:val="single" w:sz="4" w:space="0" w:color="auto"/>
            </w:tcBorders>
            <w:shd w:val="clear" w:color="000000" w:fill="D0CECE"/>
            <w:noWrap/>
            <w:hideMark/>
          </w:tcPr>
          <w:p w14:paraId="1BBCAF6A"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30A22DEE" w14:textId="77777777" w:rsidR="007E29D3" w:rsidRPr="007E29D3" w:rsidRDefault="007E29D3" w:rsidP="007E29D3">
            <w:pPr>
              <w:jc w:val="right"/>
              <w:rPr>
                <w:i/>
                <w:iCs/>
                <w:color w:val="000000"/>
                <w:sz w:val="20"/>
                <w:szCs w:val="20"/>
              </w:rPr>
            </w:pPr>
            <w:r w:rsidRPr="007E29D3">
              <w:rPr>
                <w:i/>
                <w:iCs/>
                <w:color w:val="000000"/>
                <w:sz w:val="20"/>
                <w:szCs w:val="20"/>
              </w:rPr>
              <w:t>9</w:t>
            </w:r>
          </w:p>
        </w:tc>
        <w:tc>
          <w:tcPr>
            <w:tcW w:w="6511" w:type="dxa"/>
            <w:tcBorders>
              <w:top w:val="nil"/>
              <w:left w:val="nil"/>
              <w:bottom w:val="single" w:sz="4" w:space="0" w:color="auto"/>
              <w:right w:val="single" w:sz="4" w:space="0" w:color="auto"/>
            </w:tcBorders>
            <w:shd w:val="clear" w:color="000000" w:fill="D0CECE"/>
            <w:hideMark/>
          </w:tcPr>
          <w:p w14:paraId="58C8D4AF" w14:textId="77777777" w:rsidR="007E29D3" w:rsidRPr="007E29D3" w:rsidRDefault="007E29D3" w:rsidP="007E29D3">
            <w:pPr>
              <w:rPr>
                <w:i/>
                <w:iCs/>
                <w:color w:val="000000"/>
                <w:sz w:val="20"/>
                <w:szCs w:val="20"/>
              </w:rPr>
            </w:pPr>
            <w:r w:rsidRPr="007E29D3">
              <w:rPr>
                <w:i/>
                <w:iCs/>
                <w:color w:val="000000"/>
                <w:sz w:val="20"/>
                <w:szCs w:val="20"/>
              </w:rPr>
              <w:t>Плата расширения Panasonic KX-TDA1178X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B94138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ABD95E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62CAECA" w14:textId="77777777" w:rsidR="007E29D3" w:rsidRPr="007E29D3" w:rsidRDefault="007E29D3" w:rsidP="007E29D3">
            <w:pPr>
              <w:jc w:val="right"/>
              <w:rPr>
                <w:i/>
                <w:iCs/>
                <w:color w:val="000000"/>
                <w:sz w:val="20"/>
                <w:szCs w:val="20"/>
              </w:rPr>
            </w:pPr>
            <w:r w:rsidRPr="007E29D3">
              <w:rPr>
                <w:i/>
                <w:iCs/>
                <w:color w:val="000000"/>
                <w:sz w:val="20"/>
                <w:szCs w:val="20"/>
              </w:rPr>
              <w:t xml:space="preserve">51 325,14 </w:t>
            </w:r>
          </w:p>
        </w:tc>
        <w:tc>
          <w:tcPr>
            <w:tcW w:w="2439" w:type="dxa"/>
            <w:tcBorders>
              <w:top w:val="nil"/>
              <w:left w:val="nil"/>
              <w:bottom w:val="single" w:sz="4" w:space="0" w:color="auto"/>
              <w:right w:val="single" w:sz="4" w:space="0" w:color="auto"/>
            </w:tcBorders>
            <w:shd w:val="clear" w:color="000000" w:fill="D0CECE"/>
            <w:noWrap/>
            <w:hideMark/>
          </w:tcPr>
          <w:p w14:paraId="7B3A3620" w14:textId="77777777" w:rsidR="007E29D3" w:rsidRPr="007E29D3" w:rsidRDefault="007E29D3" w:rsidP="007E29D3">
            <w:pPr>
              <w:jc w:val="right"/>
              <w:rPr>
                <w:i/>
                <w:iCs/>
                <w:color w:val="000000"/>
                <w:sz w:val="20"/>
                <w:szCs w:val="20"/>
              </w:rPr>
            </w:pPr>
            <w:r w:rsidRPr="007E29D3">
              <w:rPr>
                <w:i/>
                <w:iCs/>
                <w:color w:val="000000"/>
                <w:sz w:val="20"/>
                <w:szCs w:val="20"/>
              </w:rPr>
              <w:t xml:space="preserve">51 325,14 </w:t>
            </w:r>
          </w:p>
        </w:tc>
      </w:tr>
      <w:tr w:rsidR="007E29D3" w:rsidRPr="007E29D3" w14:paraId="4BF03D4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5EDE315" w14:textId="77777777" w:rsidR="007E29D3" w:rsidRPr="007E29D3" w:rsidRDefault="007E29D3" w:rsidP="007E29D3">
            <w:pPr>
              <w:jc w:val="right"/>
              <w:rPr>
                <w:color w:val="000000"/>
                <w:sz w:val="20"/>
                <w:szCs w:val="20"/>
              </w:rPr>
            </w:pPr>
            <w:r w:rsidRPr="007E29D3">
              <w:rPr>
                <w:color w:val="000000"/>
                <w:sz w:val="20"/>
                <w:szCs w:val="20"/>
              </w:rPr>
              <w:lastRenderedPageBreak/>
              <w:t>25.10</w:t>
            </w:r>
          </w:p>
        </w:tc>
        <w:tc>
          <w:tcPr>
            <w:tcW w:w="1040" w:type="dxa"/>
            <w:tcBorders>
              <w:top w:val="nil"/>
              <w:left w:val="nil"/>
              <w:bottom w:val="single" w:sz="4" w:space="0" w:color="auto"/>
              <w:right w:val="single" w:sz="4" w:space="0" w:color="auto"/>
            </w:tcBorders>
            <w:shd w:val="clear" w:color="000000" w:fill="FFFFFF"/>
            <w:noWrap/>
            <w:hideMark/>
          </w:tcPr>
          <w:p w14:paraId="622D4970"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E672FFD"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57A9091A" w14:textId="77777777" w:rsidR="007E29D3" w:rsidRPr="007E29D3" w:rsidRDefault="007E29D3" w:rsidP="007E29D3">
            <w:pPr>
              <w:rPr>
                <w:color w:val="000000"/>
                <w:sz w:val="20"/>
                <w:szCs w:val="20"/>
              </w:rPr>
            </w:pPr>
            <w:r w:rsidRPr="007E29D3">
              <w:rPr>
                <w:color w:val="000000"/>
                <w:sz w:val="20"/>
                <w:szCs w:val="20"/>
              </w:rPr>
              <w:t>Отдельно устанавливаемый: преобразователь или блок питания</w:t>
            </w:r>
          </w:p>
        </w:tc>
        <w:tc>
          <w:tcPr>
            <w:tcW w:w="1276" w:type="dxa"/>
            <w:tcBorders>
              <w:top w:val="nil"/>
              <w:left w:val="nil"/>
              <w:bottom w:val="single" w:sz="4" w:space="0" w:color="auto"/>
              <w:right w:val="single" w:sz="4" w:space="0" w:color="auto"/>
            </w:tcBorders>
            <w:shd w:val="clear" w:color="000000" w:fill="FFFFFF"/>
            <w:noWrap/>
            <w:hideMark/>
          </w:tcPr>
          <w:p w14:paraId="0ACEFE9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209C005"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B185F81" w14:textId="77777777" w:rsidR="007E29D3" w:rsidRPr="007E29D3" w:rsidRDefault="007E29D3" w:rsidP="007E29D3">
            <w:pPr>
              <w:jc w:val="right"/>
              <w:rPr>
                <w:color w:val="000000"/>
                <w:sz w:val="20"/>
                <w:szCs w:val="20"/>
              </w:rPr>
            </w:pPr>
            <w:r w:rsidRPr="007E29D3">
              <w:rPr>
                <w:color w:val="000000"/>
                <w:sz w:val="20"/>
                <w:szCs w:val="20"/>
              </w:rPr>
              <w:t xml:space="preserve">8 266,38 </w:t>
            </w:r>
          </w:p>
        </w:tc>
        <w:tc>
          <w:tcPr>
            <w:tcW w:w="2439" w:type="dxa"/>
            <w:tcBorders>
              <w:top w:val="nil"/>
              <w:left w:val="nil"/>
              <w:bottom w:val="single" w:sz="4" w:space="0" w:color="auto"/>
              <w:right w:val="single" w:sz="4" w:space="0" w:color="auto"/>
            </w:tcBorders>
            <w:shd w:val="clear" w:color="000000" w:fill="FFFFFF"/>
            <w:noWrap/>
            <w:hideMark/>
          </w:tcPr>
          <w:p w14:paraId="4114899E" w14:textId="77777777" w:rsidR="007E29D3" w:rsidRPr="007E29D3" w:rsidRDefault="007E29D3" w:rsidP="007E29D3">
            <w:pPr>
              <w:jc w:val="right"/>
              <w:rPr>
                <w:color w:val="000000"/>
                <w:sz w:val="20"/>
                <w:szCs w:val="20"/>
              </w:rPr>
            </w:pPr>
            <w:r w:rsidRPr="007E29D3">
              <w:rPr>
                <w:color w:val="000000"/>
                <w:sz w:val="20"/>
                <w:szCs w:val="20"/>
              </w:rPr>
              <w:t xml:space="preserve">8 266,38 </w:t>
            </w:r>
          </w:p>
        </w:tc>
      </w:tr>
      <w:tr w:rsidR="007E29D3" w:rsidRPr="007E29D3" w14:paraId="7BF7A7DB"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5A6AABB2" w14:textId="77777777" w:rsidR="007E29D3" w:rsidRPr="007E29D3" w:rsidRDefault="007E29D3" w:rsidP="007E29D3">
            <w:pPr>
              <w:jc w:val="right"/>
              <w:rPr>
                <w:i/>
                <w:iCs/>
                <w:color w:val="000000"/>
                <w:sz w:val="20"/>
                <w:szCs w:val="20"/>
              </w:rPr>
            </w:pPr>
            <w:r w:rsidRPr="007E29D3">
              <w:rPr>
                <w:i/>
                <w:iCs/>
                <w:color w:val="000000"/>
                <w:sz w:val="20"/>
                <w:szCs w:val="20"/>
              </w:rPr>
              <w:t>25.11</w:t>
            </w:r>
          </w:p>
        </w:tc>
        <w:tc>
          <w:tcPr>
            <w:tcW w:w="1040" w:type="dxa"/>
            <w:tcBorders>
              <w:top w:val="nil"/>
              <w:left w:val="nil"/>
              <w:bottom w:val="single" w:sz="4" w:space="0" w:color="auto"/>
              <w:right w:val="single" w:sz="4" w:space="0" w:color="auto"/>
            </w:tcBorders>
            <w:shd w:val="clear" w:color="000000" w:fill="D0CECE"/>
            <w:noWrap/>
            <w:hideMark/>
          </w:tcPr>
          <w:p w14:paraId="4949B7A3"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2C16B83D"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6511" w:type="dxa"/>
            <w:tcBorders>
              <w:top w:val="nil"/>
              <w:left w:val="nil"/>
              <w:bottom w:val="single" w:sz="4" w:space="0" w:color="auto"/>
              <w:right w:val="single" w:sz="4" w:space="0" w:color="auto"/>
            </w:tcBorders>
            <w:shd w:val="clear" w:color="000000" w:fill="D0CECE"/>
            <w:hideMark/>
          </w:tcPr>
          <w:p w14:paraId="7EA6D5B2" w14:textId="77777777" w:rsidR="007E29D3" w:rsidRPr="007E29D3" w:rsidRDefault="007E29D3" w:rsidP="007E29D3">
            <w:pPr>
              <w:rPr>
                <w:i/>
                <w:iCs/>
                <w:color w:val="000000"/>
                <w:sz w:val="20"/>
                <w:szCs w:val="20"/>
              </w:rPr>
            </w:pPr>
            <w:r w:rsidRPr="007E29D3">
              <w:rPr>
                <w:i/>
                <w:iCs/>
                <w:color w:val="000000"/>
                <w:sz w:val="20"/>
                <w:szCs w:val="20"/>
              </w:rPr>
              <w:t>Panasonic KX-TDA0104 XJ, блок питания PSU-M (тип M)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161103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3B6EB7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B73E887" w14:textId="77777777" w:rsidR="007E29D3" w:rsidRPr="007E29D3" w:rsidRDefault="007E29D3" w:rsidP="007E29D3">
            <w:pPr>
              <w:jc w:val="right"/>
              <w:rPr>
                <w:i/>
                <w:iCs/>
                <w:color w:val="000000"/>
                <w:sz w:val="20"/>
                <w:szCs w:val="20"/>
              </w:rPr>
            </w:pPr>
            <w:r w:rsidRPr="007E29D3">
              <w:rPr>
                <w:i/>
                <w:iCs/>
                <w:color w:val="000000"/>
                <w:sz w:val="20"/>
                <w:szCs w:val="20"/>
              </w:rPr>
              <w:t xml:space="preserve">41 644,67 </w:t>
            </w:r>
          </w:p>
        </w:tc>
        <w:tc>
          <w:tcPr>
            <w:tcW w:w="2439" w:type="dxa"/>
            <w:tcBorders>
              <w:top w:val="nil"/>
              <w:left w:val="nil"/>
              <w:bottom w:val="single" w:sz="4" w:space="0" w:color="auto"/>
              <w:right w:val="single" w:sz="4" w:space="0" w:color="auto"/>
            </w:tcBorders>
            <w:shd w:val="clear" w:color="000000" w:fill="D0CECE"/>
            <w:noWrap/>
            <w:hideMark/>
          </w:tcPr>
          <w:p w14:paraId="28AC7B01" w14:textId="77777777" w:rsidR="007E29D3" w:rsidRPr="007E29D3" w:rsidRDefault="007E29D3" w:rsidP="007E29D3">
            <w:pPr>
              <w:jc w:val="right"/>
              <w:rPr>
                <w:i/>
                <w:iCs/>
                <w:color w:val="000000"/>
                <w:sz w:val="20"/>
                <w:szCs w:val="20"/>
              </w:rPr>
            </w:pPr>
            <w:r w:rsidRPr="007E29D3">
              <w:rPr>
                <w:i/>
                <w:iCs/>
                <w:color w:val="000000"/>
                <w:sz w:val="20"/>
                <w:szCs w:val="20"/>
              </w:rPr>
              <w:t xml:space="preserve">41 644,67 </w:t>
            </w:r>
          </w:p>
        </w:tc>
      </w:tr>
      <w:tr w:rsidR="007E29D3" w:rsidRPr="007E29D3" w14:paraId="0E2D7A7B"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6EF7C3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C7DF76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78993B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3F5D1FD" w14:textId="77777777" w:rsidR="007E29D3" w:rsidRPr="007E29D3" w:rsidRDefault="007E29D3" w:rsidP="007E29D3">
            <w:pPr>
              <w:rPr>
                <w:b/>
                <w:bCs/>
                <w:color w:val="000000"/>
                <w:sz w:val="20"/>
                <w:szCs w:val="20"/>
              </w:rPr>
            </w:pPr>
            <w:r w:rsidRPr="007E29D3">
              <w:rPr>
                <w:b/>
                <w:bCs/>
                <w:color w:val="000000"/>
                <w:sz w:val="20"/>
                <w:szCs w:val="20"/>
              </w:rPr>
              <w:t>Материалы систем (ЛВС, телефонная сеть)</w:t>
            </w:r>
          </w:p>
        </w:tc>
        <w:tc>
          <w:tcPr>
            <w:tcW w:w="1276" w:type="dxa"/>
            <w:tcBorders>
              <w:top w:val="nil"/>
              <w:left w:val="nil"/>
              <w:bottom w:val="single" w:sz="4" w:space="0" w:color="auto"/>
              <w:right w:val="single" w:sz="4" w:space="0" w:color="auto"/>
            </w:tcBorders>
            <w:shd w:val="clear" w:color="000000" w:fill="FFFFFF"/>
            <w:noWrap/>
            <w:hideMark/>
          </w:tcPr>
          <w:p w14:paraId="1885BB5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D6FD52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652663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227DBF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48E903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1C07091" w14:textId="77777777" w:rsidR="007E29D3" w:rsidRPr="007E29D3" w:rsidRDefault="007E29D3" w:rsidP="007E29D3">
            <w:pPr>
              <w:jc w:val="right"/>
              <w:rPr>
                <w:color w:val="000000"/>
                <w:sz w:val="20"/>
                <w:szCs w:val="20"/>
              </w:rPr>
            </w:pPr>
            <w:r w:rsidRPr="007E29D3">
              <w:rPr>
                <w:color w:val="000000"/>
                <w:sz w:val="20"/>
                <w:szCs w:val="20"/>
              </w:rPr>
              <w:t>25.12</w:t>
            </w:r>
          </w:p>
        </w:tc>
        <w:tc>
          <w:tcPr>
            <w:tcW w:w="1040" w:type="dxa"/>
            <w:tcBorders>
              <w:top w:val="nil"/>
              <w:left w:val="nil"/>
              <w:bottom w:val="single" w:sz="4" w:space="0" w:color="auto"/>
              <w:right w:val="single" w:sz="4" w:space="0" w:color="auto"/>
            </w:tcBorders>
            <w:shd w:val="clear" w:color="000000" w:fill="FFFFFF"/>
            <w:noWrap/>
            <w:hideMark/>
          </w:tcPr>
          <w:p w14:paraId="4EAB20C6"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6152B52"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452B95AC" w14:textId="77777777" w:rsidR="007E29D3" w:rsidRPr="007E29D3" w:rsidRDefault="007E29D3" w:rsidP="007E29D3">
            <w:pPr>
              <w:rPr>
                <w:color w:val="000000"/>
                <w:sz w:val="20"/>
                <w:szCs w:val="20"/>
              </w:rPr>
            </w:pPr>
            <w:r w:rsidRPr="007E29D3">
              <w:rPr>
                <w:color w:val="000000"/>
                <w:sz w:val="20"/>
                <w:szCs w:val="20"/>
              </w:rPr>
              <w:t>Пульт управления напольный, высота до 1200 мм, глубина и ширина по фронту: до 700х600 мм</w:t>
            </w:r>
          </w:p>
        </w:tc>
        <w:tc>
          <w:tcPr>
            <w:tcW w:w="1276" w:type="dxa"/>
            <w:tcBorders>
              <w:top w:val="nil"/>
              <w:left w:val="nil"/>
              <w:bottom w:val="single" w:sz="4" w:space="0" w:color="auto"/>
              <w:right w:val="single" w:sz="4" w:space="0" w:color="auto"/>
            </w:tcBorders>
            <w:shd w:val="clear" w:color="000000" w:fill="FFFFFF"/>
            <w:noWrap/>
            <w:hideMark/>
          </w:tcPr>
          <w:p w14:paraId="3419B9C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9F80BE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BECD716" w14:textId="77777777" w:rsidR="007E29D3" w:rsidRPr="007E29D3" w:rsidRDefault="007E29D3" w:rsidP="007E29D3">
            <w:pPr>
              <w:jc w:val="right"/>
              <w:rPr>
                <w:color w:val="000000"/>
                <w:sz w:val="20"/>
                <w:szCs w:val="20"/>
              </w:rPr>
            </w:pPr>
            <w:r w:rsidRPr="007E29D3">
              <w:rPr>
                <w:color w:val="000000"/>
                <w:sz w:val="20"/>
                <w:szCs w:val="20"/>
              </w:rPr>
              <w:t xml:space="preserve">3 089,42 </w:t>
            </w:r>
          </w:p>
        </w:tc>
        <w:tc>
          <w:tcPr>
            <w:tcW w:w="2439" w:type="dxa"/>
            <w:tcBorders>
              <w:top w:val="nil"/>
              <w:left w:val="nil"/>
              <w:bottom w:val="single" w:sz="4" w:space="0" w:color="auto"/>
              <w:right w:val="single" w:sz="4" w:space="0" w:color="auto"/>
            </w:tcBorders>
            <w:shd w:val="clear" w:color="000000" w:fill="FFFFFF"/>
            <w:noWrap/>
            <w:hideMark/>
          </w:tcPr>
          <w:p w14:paraId="680435BD" w14:textId="77777777" w:rsidR="007E29D3" w:rsidRPr="007E29D3" w:rsidRDefault="007E29D3" w:rsidP="007E29D3">
            <w:pPr>
              <w:jc w:val="right"/>
              <w:rPr>
                <w:color w:val="000000"/>
                <w:sz w:val="20"/>
                <w:szCs w:val="20"/>
              </w:rPr>
            </w:pPr>
            <w:r w:rsidRPr="007E29D3">
              <w:rPr>
                <w:color w:val="000000"/>
                <w:sz w:val="20"/>
                <w:szCs w:val="20"/>
              </w:rPr>
              <w:t xml:space="preserve">3 089,42 </w:t>
            </w:r>
          </w:p>
        </w:tc>
      </w:tr>
      <w:tr w:rsidR="007E29D3" w:rsidRPr="007E29D3" w14:paraId="27B49C4B" w14:textId="77777777" w:rsidTr="007E29D3">
        <w:trPr>
          <w:trHeight w:val="900"/>
        </w:trPr>
        <w:tc>
          <w:tcPr>
            <w:tcW w:w="656" w:type="dxa"/>
            <w:tcBorders>
              <w:top w:val="nil"/>
              <w:left w:val="single" w:sz="4" w:space="0" w:color="auto"/>
              <w:bottom w:val="single" w:sz="4" w:space="0" w:color="auto"/>
              <w:right w:val="single" w:sz="4" w:space="0" w:color="auto"/>
            </w:tcBorders>
            <w:shd w:val="clear" w:color="000000" w:fill="D0CECE"/>
            <w:noWrap/>
            <w:hideMark/>
          </w:tcPr>
          <w:p w14:paraId="6C3E7D4B" w14:textId="77777777" w:rsidR="007E29D3" w:rsidRPr="007E29D3" w:rsidRDefault="007E29D3" w:rsidP="007E29D3">
            <w:pPr>
              <w:jc w:val="right"/>
              <w:rPr>
                <w:i/>
                <w:iCs/>
                <w:color w:val="000000"/>
                <w:sz w:val="20"/>
                <w:szCs w:val="20"/>
              </w:rPr>
            </w:pPr>
            <w:r w:rsidRPr="007E29D3">
              <w:rPr>
                <w:i/>
                <w:iCs/>
                <w:color w:val="000000"/>
                <w:sz w:val="20"/>
                <w:szCs w:val="20"/>
              </w:rPr>
              <w:t>25.13</w:t>
            </w:r>
          </w:p>
        </w:tc>
        <w:tc>
          <w:tcPr>
            <w:tcW w:w="1040" w:type="dxa"/>
            <w:tcBorders>
              <w:top w:val="nil"/>
              <w:left w:val="nil"/>
              <w:bottom w:val="single" w:sz="4" w:space="0" w:color="auto"/>
              <w:right w:val="single" w:sz="4" w:space="0" w:color="auto"/>
            </w:tcBorders>
            <w:shd w:val="clear" w:color="000000" w:fill="D0CECE"/>
            <w:noWrap/>
            <w:hideMark/>
          </w:tcPr>
          <w:p w14:paraId="345989C0"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6A066CFB" w14:textId="77777777" w:rsidR="007E29D3" w:rsidRPr="007E29D3" w:rsidRDefault="007E29D3" w:rsidP="007E29D3">
            <w:pPr>
              <w:jc w:val="right"/>
              <w:rPr>
                <w:i/>
                <w:iCs/>
                <w:color w:val="000000"/>
                <w:sz w:val="20"/>
                <w:szCs w:val="20"/>
              </w:rPr>
            </w:pPr>
            <w:r w:rsidRPr="007E29D3">
              <w:rPr>
                <w:i/>
                <w:iCs/>
                <w:color w:val="000000"/>
                <w:sz w:val="20"/>
                <w:szCs w:val="20"/>
              </w:rPr>
              <w:t>13</w:t>
            </w:r>
          </w:p>
        </w:tc>
        <w:tc>
          <w:tcPr>
            <w:tcW w:w="6511" w:type="dxa"/>
            <w:tcBorders>
              <w:top w:val="nil"/>
              <w:left w:val="nil"/>
              <w:bottom w:val="single" w:sz="4" w:space="0" w:color="auto"/>
              <w:right w:val="single" w:sz="4" w:space="0" w:color="auto"/>
            </w:tcBorders>
            <w:shd w:val="clear" w:color="000000" w:fill="D0CECE"/>
            <w:hideMark/>
          </w:tcPr>
          <w:p w14:paraId="138FB80C" w14:textId="77777777" w:rsidR="007E29D3" w:rsidRPr="007E29D3" w:rsidRDefault="007E29D3" w:rsidP="007E29D3">
            <w:pPr>
              <w:rPr>
                <w:i/>
                <w:iCs/>
                <w:color w:val="000000"/>
                <w:sz w:val="20"/>
                <w:szCs w:val="20"/>
              </w:rPr>
            </w:pPr>
            <w:r w:rsidRPr="007E29D3">
              <w:rPr>
                <w:i/>
                <w:iCs/>
                <w:color w:val="000000"/>
                <w:sz w:val="20"/>
                <w:szCs w:val="20"/>
              </w:rPr>
              <w:t>ITK Шкаф сетевой напольный 19" LINEA N 42U 600х800мм стеклянная передняя дверь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B94563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4BB414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EC3684E" w14:textId="77777777" w:rsidR="007E29D3" w:rsidRPr="007E29D3" w:rsidRDefault="007E29D3" w:rsidP="007E29D3">
            <w:pPr>
              <w:jc w:val="right"/>
              <w:rPr>
                <w:i/>
                <w:iCs/>
                <w:color w:val="000000"/>
                <w:sz w:val="20"/>
                <w:szCs w:val="20"/>
              </w:rPr>
            </w:pPr>
            <w:r w:rsidRPr="007E29D3">
              <w:rPr>
                <w:i/>
                <w:iCs/>
                <w:color w:val="000000"/>
                <w:sz w:val="20"/>
                <w:szCs w:val="20"/>
              </w:rPr>
              <w:t xml:space="preserve">36 612,97 </w:t>
            </w:r>
          </w:p>
        </w:tc>
        <w:tc>
          <w:tcPr>
            <w:tcW w:w="2439" w:type="dxa"/>
            <w:tcBorders>
              <w:top w:val="nil"/>
              <w:left w:val="nil"/>
              <w:bottom w:val="single" w:sz="4" w:space="0" w:color="auto"/>
              <w:right w:val="single" w:sz="4" w:space="0" w:color="auto"/>
            </w:tcBorders>
            <w:shd w:val="clear" w:color="000000" w:fill="D0CECE"/>
            <w:noWrap/>
            <w:hideMark/>
          </w:tcPr>
          <w:p w14:paraId="19853E52" w14:textId="77777777" w:rsidR="007E29D3" w:rsidRPr="007E29D3" w:rsidRDefault="007E29D3" w:rsidP="007E29D3">
            <w:pPr>
              <w:jc w:val="right"/>
              <w:rPr>
                <w:i/>
                <w:iCs/>
                <w:color w:val="000000"/>
                <w:sz w:val="20"/>
                <w:szCs w:val="20"/>
              </w:rPr>
            </w:pPr>
            <w:r w:rsidRPr="007E29D3">
              <w:rPr>
                <w:i/>
                <w:iCs/>
                <w:color w:val="000000"/>
                <w:sz w:val="20"/>
                <w:szCs w:val="20"/>
              </w:rPr>
              <w:t xml:space="preserve">36 612,97 </w:t>
            </w:r>
          </w:p>
        </w:tc>
      </w:tr>
      <w:tr w:rsidR="007E29D3" w:rsidRPr="007E29D3" w14:paraId="53B0197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6DCAE2E" w14:textId="77777777" w:rsidR="007E29D3" w:rsidRPr="007E29D3" w:rsidRDefault="007E29D3" w:rsidP="007E29D3">
            <w:pPr>
              <w:jc w:val="right"/>
              <w:rPr>
                <w:color w:val="000000"/>
                <w:sz w:val="20"/>
                <w:szCs w:val="20"/>
              </w:rPr>
            </w:pPr>
            <w:r w:rsidRPr="007E29D3">
              <w:rPr>
                <w:color w:val="000000"/>
                <w:sz w:val="20"/>
                <w:szCs w:val="20"/>
              </w:rPr>
              <w:t>25.14</w:t>
            </w:r>
          </w:p>
        </w:tc>
        <w:tc>
          <w:tcPr>
            <w:tcW w:w="1040" w:type="dxa"/>
            <w:tcBorders>
              <w:top w:val="nil"/>
              <w:left w:val="nil"/>
              <w:bottom w:val="single" w:sz="4" w:space="0" w:color="auto"/>
              <w:right w:val="single" w:sz="4" w:space="0" w:color="auto"/>
            </w:tcBorders>
            <w:shd w:val="clear" w:color="000000" w:fill="FFFFFF"/>
            <w:noWrap/>
            <w:hideMark/>
          </w:tcPr>
          <w:p w14:paraId="6B12F8BE"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51DD8FA7"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3BDCD29C" w14:textId="77777777" w:rsidR="007E29D3" w:rsidRPr="007E29D3" w:rsidRDefault="007E29D3" w:rsidP="007E29D3">
            <w:pPr>
              <w:rPr>
                <w:color w:val="000000"/>
                <w:sz w:val="20"/>
                <w:szCs w:val="20"/>
              </w:rPr>
            </w:pPr>
            <w:r w:rsidRPr="007E29D3">
              <w:rPr>
                <w:color w:val="000000"/>
                <w:sz w:val="20"/>
                <w:szCs w:val="20"/>
              </w:rPr>
              <w:t>Шкаф (пульт) управления навесной, высота, ширина и глубина: до 600х600х350 мм</w:t>
            </w:r>
          </w:p>
        </w:tc>
        <w:tc>
          <w:tcPr>
            <w:tcW w:w="1276" w:type="dxa"/>
            <w:tcBorders>
              <w:top w:val="nil"/>
              <w:left w:val="nil"/>
              <w:bottom w:val="single" w:sz="4" w:space="0" w:color="auto"/>
              <w:right w:val="single" w:sz="4" w:space="0" w:color="auto"/>
            </w:tcBorders>
            <w:shd w:val="clear" w:color="000000" w:fill="FFFFFF"/>
            <w:noWrap/>
            <w:hideMark/>
          </w:tcPr>
          <w:p w14:paraId="2188757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B0EA142"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4B4D2AB5" w14:textId="77777777" w:rsidR="007E29D3" w:rsidRPr="007E29D3" w:rsidRDefault="007E29D3" w:rsidP="007E29D3">
            <w:pPr>
              <w:jc w:val="right"/>
              <w:rPr>
                <w:color w:val="000000"/>
                <w:sz w:val="20"/>
                <w:szCs w:val="20"/>
              </w:rPr>
            </w:pPr>
            <w:r w:rsidRPr="007E29D3">
              <w:rPr>
                <w:color w:val="000000"/>
                <w:sz w:val="20"/>
                <w:szCs w:val="20"/>
              </w:rPr>
              <w:t xml:space="preserve">2 328,12 </w:t>
            </w:r>
          </w:p>
        </w:tc>
        <w:tc>
          <w:tcPr>
            <w:tcW w:w="2439" w:type="dxa"/>
            <w:tcBorders>
              <w:top w:val="nil"/>
              <w:left w:val="nil"/>
              <w:bottom w:val="single" w:sz="4" w:space="0" w:color="auto"/>
              <w:right w:val="single" w:sz="4" w:space="0" w:color="auto"/>
            </w:tcBorders>
            <w:shd w:val="clear" w:color="000000" w:fill="FFFFFF"/>
            <w:noWrap/>
            <w:hideMark/>
          </w:tcPr>
          <w:p w14:paraId="6A6C3167" w14:textId="77777777" w:rsidR="007E29D3" w:rsidRPr="007E29D3" w:rsidRDefault="007E29D3" w:rsidP="007E29D3">
            <w:pPr>
              <w:jc w:val="right"/>
              <w:rPr>
                <w:color w:val="000000"/>
                <w:sz w:val="20"/>
                <w:szCs w:val="20"/>
              </w:rPr>
            </w:pPr>
            <w:r w:rsidRPr="007E29D3">
              <w:rPr>
                <w:color w:val="000000"/>
                <w:sz w:val="20"/>
                <w:szCs w:val="20"/>
              </w:rPr>
              <w:t xml:space="preserve">9 312,48 </w:t>
            </w:r>
          </w:p>
        </w:tc>
      </w:tr>
      <w:tr w:rsidR="007E29D3" w:rsidRPr="007E29D3" w14:paraId="7D68FAA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D0CECE"/>
            <w:noWrap/>
            <w:hideMark/>
          </w:tcPr>
          <w:p w14:paraId="25CE4E17" w14:textId="77777777" w:rsidR="007E29D3" w:rsidRPr="007E29D3" w:rsidRDefault="007E29D3" w:rsidP="007E29D3">
            <w:pPr>
              <w:jc w:val="right"/>
              <w:rPr>
                <w:i/>
                <w:iCs/>
                <w:color w:val="000000"/>
                <w:sz w:val="20"/>
                <w:szCs w:val="20"/>
              </w:rPr>
            </w:pPr>
            <w:r w:rsidRPr="007E29D3">
              <w:rPr>
                <w:i/>
                <w:iCs/>
                <w:color w:val="000000"/>
                <w:sz w:val="20"/>
                <w:szCs w:val="20"/>
              </w:rPr>
              <w:t>25.15</w:t>
            </w:r>
          </w:p>
        </w:tc>
        <w:tc>
          <w:tcPr>
            <w:tcW w:w="1040" w:type="dxa"/>
            <w:tcBorders>
              <w:top w:val="nil"/>
              <w:left w:val="nil"/>
              <w:bottom w:val="single" w:sz="4" w:space="0" w:color="auto"/>
              <w:right w:val="single" w:sz="4" w:space="0" w:color="auto"/>
            </w:tcBorders>
            <w:shd w:val="clear" w:color="000000" w:fill="D0CECE"/>
            <w:noWrap/>
            <w:hideMark/>
          </w:tcPr>
          <w:p w14:paraId="769689FD"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0838B39D" w14:textId="77777777" w:rsidR="007E29D3" w:rsidRPr="007E29D3" w:rsidRDefault="007E29D3" w:rsidP="007E29D3">
            <w:pPr>
              <w:jc w:val="right"/>
              <w:rPr>
                <w:i/>
                <w:iCs/>
                <w:color w:val="000000"/>
                <w:sz w:val="20"/>
                <w:szCs w:val="20"/>
              </w:rPr>
            </w:pPr>
            <w:r w:rsidRPr="007E29D3">
              <w:rPr>
                <w:i/>
                <w:iCs/>
                <w:color w:val="000000"/>
                <w:sz w:val="20"/>
                <w:szCs w:val="20"/>
              </w:rPr>
              <w:t>15</w:t>
            </w:r>
          </w:p>
        </w:tc>
        <w:tc>
          <w:tcPr>
            <w:tcW w:w="6511" w:type="dxa"/>
            <w:tcBorders>
              <w:top w:val="nil"/>
              <w:left w:val="nil"/>
              <w:bottom w:val="single" w:sz="4" w:space="0" w:color="auto"/>
              <w:right w:val="single" w:sz="4" w:space="0" w:color="auto"/>
            </w:tcBorders>
            <w:shd w:val="clear" w:color="000000" w:fill="D0CECE"/>
            <w:hideMark/>
          </w:tcPr>
          <w:p w14:paraId="024F3587" w14:textId="77777777" w:rsidR="007E29D3" w:rsidRPr="007E29D3" w:rsidRDefault="007E29D3" w:rsidP="007E29D3">
            <w:pPr>
              <w:rPr>
                <w:i/>
                <w:iCs/>
                <w:color w:val="000000"/>
                <w:sz w:val="20"/>
                <w:szCs w:val="20"/>
              </w:rPr>
            </w:pPr>
            <w:r w:rsidRPr="007E29D3">
              <w:rPr>
                <w:i/>
                <w:iCs/>
                <w:color w:val="000000"/>
                <w:sz w:val="20"/>
                <w:szCs w:val="20"/>
              </w:rPr>
              <w:t>Шкаф этажный ЭШ-5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3C524F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D27853A"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602ED1B8" w14:textId="77777777" w:rsidR="007E29D3" w:rsidRPr="007E29D3" w:rsidRDefault="007E29D3" w:rsidP="007E29D3">
            <w:pPr>
              <w:jc w:val="right"/>
              <w:rPr>
                <w:i/>
                <w:iCs/>
                <w:color w:val="000000"/>
                <w:sz w:val="20"/>
                <w:szCs w:val="20"/>
              </w:rPr>
            </w:pPr>
            <w:r w:rsidRPr="007E29D3">
              <w:rPr>
                <w:i/>
                <w:iCs/>
                <w:color w:val="000000"/>
                <w:sz w:val="20"/>
                <w:szCs w:val="20"/>
              </w:rPr>
              <w:t xml:space="preserve">274,62 </w:t>
            </w:r>
          </w:p>
        </w:tc>
        <w:tc>
          <w:tcPr>
            <w:tcW w:w="2439" w:type="dxa"/>
            <w:tcBorders>
              <w:top w:val="nil"/>
              <w:left w:val="nil"/>
              <w:bottom w:val="single" w:sz="4" w:space="0" w:color="auto"/>
              <w:right w:val="single" w:sz="4" w:space="0" w:color="auto"/>
            </w:tcBorders>
            <w:shd w:val="clear" w:color="000000" w:fill="D0CECE"/>
            <w:noWrap/>
            <w:hideMark/>
          </w:tcPr>
          <w:p w14:paraId="7F305CE7" w14:textId="77777777" w:rsidR="007E29D3" w:rsidRPr="007E29D3" w:rsidRDefault="007E29D3" w:rsidP="007E29D3">
            <w:pPr>
              <w:jc w:val="right"/>
              <w:rPr>
                <w:i/>
                <w:iCs/>
                <w:color w:val="000000"/>
                <w:sz w:val="20"/>
                <w:szCs w:val="20"/>
              </w:rPr>
            </w:pPr>
            <w:r w:rsidRPr="007E29D3">
              <w:rPr>
                <w:i/>
                <w:iCs/>
                <w:color w:val="000000"/>
                <w:sz w:val="20"/>
                <w:szCs w:val="20"/>
              </w:rPr>
              <w:t xml:space="preserve">1 098,48 </w:t>
            </w:r>
          </w:p>
        </w:tc>
      </w:tr>
      <w:tr w:rsidR="007E29D3" w:rsidRPr="007E29D3" w14:paraId="45316DD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F65F3A6" w14:textId="77777777" w:rsidR="007E29D3" w:rsidRPr="007E29D3" w:rsidRDefault="007E29D3" w:rsidP="007E29D3">
            <w:pPr>
              <w:jc w:val="right"/>
              <w:rPr>
                <w:color w:val="000000"/>
                <w:sz w:val="20"/>
                <w:szCs w:val="20"/>
              </w:rPr>
            </w:pPr>
            <w:r w:rsidRPr="007E29D3">
              <w:rPr>
                <w:color w:val="000000"/>
                <w:sz w:val="20"/>
                <w:szCs w:val="20"/>
              </w:rPr>
              <w:t>25.16</w:t>
            </w:r>
          </w:p>
        </w:tc>
        <w:tc>
          <w:tcPr>
            <w:tcW w:w="1040" w:type="dxa"/>
            <w:tcBorders>
              <w:top w:val="nil"/>
              <w:left w:val="nil"/>
              <w:bottom w:val="single" w:sz="4" w:space="0" w:color="auto"/>
              <w:right w:val="single" w:sz="4" w:space="0" w:color="auto"/>
            </w:tcBorders>
            <w:shd w:val="clear" w:color="000000" w:fill="FFFFFF"/>
            <w:noWrap/>
            <w:hideMark/>
          </w:tcPr>
          <w:p w14:paraId="45410CAF"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6B906632"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1DAD7717" w14:textId="77777777" w:rsidR="007E29D3" w:rsidRPr="007E29D3" w:rsidRDefault="007E29D3" w:rsidP="007E29D3">
            <w:pPr>
              <w:rPr>
                <w:color w:val="000000"/>
                <w:sz w:val="20"/>
                <w:szCs w:val="20"/>
              </w:rPr>
            </w:pPr>
            <w:r w:rsidRPr="007E29D3">
              <w:rPr>
                <w:color w:val="000000"/>
                <w:sz w:val="20"/>
                <w:szCs w:val="20"/>
              </w:rPr>
              <w:t>Коробка ответвительная на стене</w:t>
            </w:r>
          </w:p>
        </w:tc>
        <w:tc>
          <w:tcPr>
            <w:tcW w:w="1276" w:type="dxa"/>
            <w:tcBorders>
              <w:top w:val="nil"/>
              <w:left w:val="nil"/>
              <w:bottom w:val="single" w:sz="4" w:space="0" w:color="auto"/>
              <w:right w:val="single" w:sz="4" w:space="0" w:color="auto"/>
            </w:tcBorders>
            <w:shd w:val="clear" w:color="000000" w:fill="FFFFFF"/>
            <w:noWrap/>
            <w:hideMark/>
          </w:tcPr>
          <w:p w14:paraId="22BE68A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DC08F99"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5F51D9BD" w14:textId="77777777" w:rsidR="007E29D3" w:rsidRPr="007E29D3" w:rsidRDefault="007E29D3" w:rsidP="007E29D3">
            <w:pPr>
              <w:jc w:val="right"/>
              <w:rPr>
                <w:color w:val="000000"/>
                <w:sz w:val="20"/>
                <w:szCs w:val="20"/>
              </w:rPr>
            </w:pPr>
            <w:r w:rsidRPr="007E29D3">
              <w:rPr>
                <w:color w:val="000000"/>
                <w:sz w:val="20"/>
                <w:szCs w:val="20"/>
              </w:rPr>
              <w:t xml:space="preserve">318,25 </w:t>
            </w:r>
          </w:p>
        </w:tc>
        <w:tc>
          <w:tcPr>
            <w:tcW w:w="2439" w:type="dxa"/>
            <w:tcBorders>
              <w:top w:val="nil"/>
              <w:left w:val="nil"/>
              <w:bottom w:val="single" w:sz="4" w:space="0" w:color="auto"/>
              <w:right w:val="single" w:sz="4" w:space="0" w:color="auto"/>
            </w:tcBorders>
            <w:shd w:val="clear" w:color="000000" w:fill="FFFFFF"/>
            <w:noWrap/>
            <w:hideMark/>
          </w:tcPr>
          <w:p w14:paraId="621B1CEC" w14:textId="77777777" w:rsidR="007E29D3" w:rsidRPr="007E29D3" w:rsidRDefault="007E29D3" w:rsidP="007E29D3">
            <w:pPr>
              <w:jc w:val="right"/>
              <w:rPr>
                <w:color w:val="000000"/>
                <w:sz w:val="20"/>
                <w:szCs w:val="20"/>
              </w:rPr>
            </w:pPr>
            <w:r w:rsidRPr="007E29D3">
              <w:rPr>
                <w:color w:val="000000"/>
                <w:sz w:val="20"/>
                <w:szCs w:val="20"/>
              </w:rPr>
              <w:t xml:space="preserve">1 273,00 </w:t>
            </w:r>
          </w:p>
        </w:tc>
      </w:tr>
      <w:tr w:rsidR="007E29D3" w:rsidRPr="007E29D3" w14:paraId="08197C5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44F9E5C" w14:textId="77777777" w:rsidR="007E29D3" w:rsidRPr="007E29D3" w:rsidRDefault="007E29D3" w:rsidP="007E29D3">
            <w:pPr>
              <w:jc w:val="right"/>
              <w:rPr>
                <w:color w:val="000000"/>
                <w:sz w:val="20"/>
                <w:szCs w:val="20"/>
              </w:rPr>
            </w:pPr>
            <w:r w:rsidRPr="007E29D3">
              <w:rPr>
                <w:color w:val="000000"/>
                <w:sz w:val="20"/>
                <w:szCs w:val="20"/>
              </w:rPr>
              <w:t>25.17</w:t>
            </w:r>
          </w:p>
        </w:tc>
        <w:tc>
          <w:tcPr>
            <w:tcW w:w="1040" w:type="dxa"/>
            <w:tcBorders>
              <w:top w:val="nil"/>
              <w:left w:val="nil"/>
              <w:bottom w:val="single" w:sz="4" w:space="0" w:color="auto"/>
              <w:right w:val="single" w:sz="4" w:space="0" w:color="auto"/>
            </w:tcBorders>
            <w:shd w:val="clear" w:color="000000" w:fill="FFFFFF"/>
            <w:noWrap/>
            <w:hideMark/>
          </w:tcPr>
          <w:p w14:paraId="4D7AED50"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FEEF13F"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0CAA0044" w14:textId="77777777" w:rsidR="007E29D3" w:rsidRPr="007E29D3" w:rsidRDefault="007E29D3" w:rsidP="007E29D3">
            <w:pPr>
              <w:rPr>
                <w:color w:val="000000"/>
                <w:sz w:val="20"/>
                <w:szCs w:val="20"/>
              </w:rPr>
            </w:pPr>
            <w:r w:rsidRPr="007E29D3">
              <w:rPr>
                <w:color w:val="000000"/>
                <w:sz w:val="20"/>
                <w:szCs w:val="20"/>
              </w:rPr>
              <w:t>Коробка телефонная распределительная марки: КРТП-10</w:t>
            </w:r>
          </w:p>
        </w:tc>
        <w:tc>
          <w:tcPr>
            <w:tcW w:w="1276" w:type="dxa"/>
            <w:tcBorders>
              <w:top w:val="nil"/>
              <w:left w:val="nil"/>
              <w:bottom w:val="single" w:sz="4" w:space="0" w:color="auto"/>
              <w:right w:val="single" w:sz="4" w:space="0" w:color="auto"/>
            </w:tcBorders>
            <w:shd w:val="clear" w:color="000000" w:fill="FFFFFF"/>
            <w:noWrap/>
            <w:hideMark/>
          </w:tcPr>
          <w:p w14:paraId="70D8E64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C0706C3"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449B4014" w14:textId="77777777" w:rsidR="007E29D3" w:rsidRPr="007E29D3" w:rsidRDefault="007E29D3" w:rsidP="007E29D3">
            <w:pPr>
              <w:jc w:val="right"/>
              <w:rPr>
                <w:color w:val="000000"/>
                <w:sz w:val="20"/>
                <w:szCs w:val="20"/>
              </w:rPr>
            </w:pPr>
            <w:r w:rsidRPr="007E29D3">
              <w:rPr>
                <w:color w:val="000000"/>
                <w:sz w:val="20"/>
                <w:szCs w:val="20"/>
              </w:rPr>
              <w:t xml:space="preserve">124,22 </w:t>
            </w:r>
          </w:p>
        </w:tc>
        <w:tc>
          <w:tcPr>
            <w:tcW w:w="2439" w:type="dxa"/>
            <w:tcBorders>
              <w:top w:val="nil"/>
              <w:left w:val="nil"/>
              <w:bottom w:val="single" w:sz="4" w:space="0" w:color="auto"/>
              <w:right w:val="single" w:sz="4" w:space="0" w:color="auto"/>
            </w:tcBorders>
            <w:shd w:val="clear" w:color="000000" w:fill="FFFFFF"/>
            <w:noWrap/>
            <w:hideMark/>
          </w:tcPr>
          <w:p w14:paraId="12F625EC" w14:textId="77777777" w:rsidR="007E29D3" w:rsidRPr="007E29D3" w:rsidRDefault="007E29D3" w:rsidP="007E29D3">
            <w:pPr>
              <w:jc w:val="right"/>
              <w:rPr>
                <w:color w:val="000000"/>
                <w:sz w:val="20"/>
                <w:szCs w:val="20"/>
              </w:rPr>
            </w:pPr>
            <w:r w:rsidRPr="007E29D3">
              <w:rPr>
                <w:color w:val="000000"/>
                <w:sz w:val="20"/>
                <w:szCs w:val="20"/>
              </w:rPr>
              <w:t xml:space="preserve">496,88 </w:t>
            </w:r>
          </w:p>
        </w:tc>
      </w:tr>
      <w:tr w:rsidR="007E29D3" w:rsidRPr="007E29D3" w14:paraId="21BCABF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4C4ED60" w14:textId="77777777" w:rsidR="007E29D3" w:rsidRPr="007E29D3" w:rsidRDefault="007E29D3" w:rsidP="007E29D3">
            <w:pPr>
              <w:jc w:val="right"/>
              <w:rPr>
                <w:color w:val="000000"/>
                <w:sz w:val="20"/>
                <w:szCs w:val="20"/>
              </w:rPr>
            </w:pPr>
            <w:r w:rsidRPr="007E29D3">
              <w:rPr>
                <w:color w:val="000000"/>
                <w:sz w:val="20"/>
                <w:szCs w:val="20"/>
              </w:rPr>
              <w:t>25.18</w:t>
            </w:r>
          </w:p>
        </w:tc>
        <w:tc>
          <w:tcPr>
            <w:tcW w:w="1040" w:type="dxa"/>
            <w:tcBorders>
              <w:top w:val="nil"/>
              <w:left w:val="nil"/>
              <w:bottom w:val="single" w:sz="4" w:space="0" w:color="auto"/>
              <w:right w:val="single" w:sz="4" w:space="0" w:color="auto"/>
            </w:tcBorders>
            <w:shd w:val="clear" w:color="000000" w:fill="FFFFFF"/>
            <w:noWrap/>
            <w:hideMark/>
          </w:tcPr>
          <w:p w14:paraId="21D363CD"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45A886D7"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6D49B800" w14:textId="77777777" w:rsidR="007E29D3" w:rsidRPr="007E29D3" w:rsidRDefault="007E29D3" w:rsidP="007E29D3">
            <w:pPr>
              <w:rPr>
                <w:color w:val="000000"/>
                <w:sz w:val="20"/>
                <w:szCs w:val="20"/>
              </w:rPr>
            </w:pPr>
            <w:r w:rsidRPr="007E29D3">
              <w:rPr>
                <w:color w:val="000000"/>
                <w:sz w:val="20"/>
                <w:szCs w:val="20"/>
              </w:rPr>
              <w:t>Розетка штепсельная: неутопленного типа при открытой проводке</w:t>
            </w:r>
          </w:p>
        </w:tc>
        <w:tc>
          <w:tcPr>
            <w:tcW w:w="1276" w:type="dxa"/>
            <w:tcBorders>
              <w:top w:val="nil"/>
              <w:left w:val="nil"/>
              <w:bottom w:val="single" w:sz="4" w:space="0" w:color="auto"/>
              <w:right w:val="single" w:sz="4" w:space="0" w:color="auto"/>
            </w:tcBorders>
            <w:shd w:val="clear" w:color="000000" w:fill="FFFFFF"/>
            <w:noWrap/>
            <w:hideMark/>
          </w:tcPr>
          <w:p w14:paraId="4024C64B"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5DD81378" w14:textId="77777777" w:rsidR="007E29D3" w:rsidRPr="007E29D3" w:rsidRDefault="007E29D3" w:rsidP="007E29D3">
            <w:pPr>
              <w:jc w:val="right"/>
              <w:rPr>
                <w:color w:val="000000"/>
                <w:sz w:val="20"/>
                <w:szCs w:val="20"/>
              </w:rPr>
            </w:pPr>
            <w:r w:rsidRPr="007E29D3">
              <w:rPr>
                <w:color w:val="000000"/>
                <w:sz w:val="20"/>
                <w:szCs w:val="20"/>
              </w:rPr>
              <w:t>0,26</w:t>
            </w:r>
          </w:p>
        </w:tc>
        <w:tc>
          <w:tcPr>
            <w:tcW w:w="1275" w:type="dxa"/>
            <w:tcBorders>
              <w:top w:val="nil"/>
              <w:left w:val="nil"/>
              <w:bottom w:val="single" w:sz="4" w:space="0" w:color="auto"/>
              <w:right w:val="single" w:sz="4" w:space="0" w:color="auto"/>
            </w:tcBorders>
            <w:shd w:val="clear" w:color="000000" w:fill="FFFFFF"/>
            <w:noWrap/>
            <w:hideMark/>
          </w:tcPr>
          <w:p w14:paraId="456FD5D5" w14:textId="77777777" w:rsidR="007E29D3" w:rsidRPr="007E29D3" w:rsidRDefault="007E29D3" w:rsidP="007E29D3">
            <w:pPr>
              <w:jc w:val="right"/>
              <w:rPr>
                <w:color w:val="000000"/>
                <w:sz w:val="20"/>
                <w:szCs w:val="20"/>
              </w:rPr>
            </w:pPr>
            <w:r w:rsidRPr="007E29D3">
              <w:rPr>
                <w:color w:val="000000"/>
                <w:sz w:val="20"/>
                <w:szCs w:val="20"/>
              </w:rPr>
              <w:t xml:space="preserve">25 299,85 </w:t>
            </w:r>
          </w:p>
        </w:tc>
        <w:tc>
          <w:tcPr>
            <w:tcW w:w="2439" w:type="dxa"/>
            <w:tcBorders>
              <w:top w:val="nil"/>
              <w:left w:val="nil"/>
              <w:bottom w:val="single" w:sz="4" w:space="0" w:color="auto"/>
              <w:right w:val="single" w:sz="4" w:space="0" w:color="auto"/>
            </w:tcBorders>
            <w:shd w:val="clear" w:color="000000" w:fill="FFFFFF"/>
            <w:noWrap/>
            <w:hideMark/>
          </w:tcPr>
          <w:p w14:paraId="6E6B3427" w14:textId="77777777" w:rsidR="007E29D3" w:rsidRPr="007E29D3" w:rsidRDefault="007E29D3" w:rsidP="007E29D3">
            <w:pPr>
              <w:jc w:val="right"/>
              <w:rPr>
                <w:color w:val="000000"/>
                <w:sz w:val="20"/>
                <w:szCs w:val="20"/>
              </w:rPr>
            </w:pPr>
            <w:r w:rsidRPr="007E29D3">
              <w:rPr>
                <w:color w:val="000000"/>
                <w:sz w:val="20"/>
                <w:szCs w:val="20"/>
              </w:rPr>
              <w:t xml:space="preserve">6 577,96 </w:t>
            </w:r>
          </w:p>
        </w:tc>
      </w:tr>
      <w:tr w:rsidR="007E29D3" w:rsidRPr="007E29D3" w14:paraId="6CF89EB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E1DD681" w14:textId="77777777" w:rsidR="007E29D3" w:rsidRPr="007E29D3" w:rsidRDefault="007E29D3" w:rsidP="007E29D3">
            <w:pPr>
              <w:jc w:val="right"/>
              <w:rPr>
                <w:color w:val="000000"/>
                <w:sz w:val="20"/>
                <w:szCs w:val="20"/>
              </w:rPr>
            </w:pPr>
            <w:r w:rsidRPr="007E29D3">
              <w:rPr>
                <w:color w:val="000000"/>
                <w:sz w:val="20"/>
                <w:szCs w:val="20"/>
              </w:rPr>
              <w:t>25.19</w:t>
            </w:r>
          </w:p>
        </w:tc>
        <w:tc>
          <w:tcPr>
            <w:tcW w:w="1040" w:type="dxa"/>
            <w:tcBorders>
              <w:top w:val="nil"/>
              <w:left w:val="nil"/>
              <w:bottom w:val="single" w:sz="4" w:space="0" w:color="auto"/>
              <w:right w:val="single" w:sz="4" w:space="0" w:color="auto"/>
            </w:tcBorders>
            <w:shd w:val="clear" w:color="000000" w:fill="FFFFFF"/>
            <w:noWrap/>
            <w:hideMark/>
          </w:tcPr>
          <w:p w14:paraId="39BB0069"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560B850C"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12FC1373" w14:textId="77777777" w:rsidR="007E29D3" w:rsidRPr="007E29D3" w:rsidRDefault="007E29D3" w:rsidP="007E29D3">
            <w:pPr>
              <w:rPr>
                <w:color w:val="000000"/>
                <w:sz w:val="20"/>
                <w:szCs w:val="20"/>
              </w:rPr>
            </w:pPr>
            <w:r w:rsidRPr="007E29D3">
              <w:rPr>
                <w:color w:val="000000"/>
                <w:sz w:val="20"/>
                <w:szCs w:val="20"/>
              </w:rPr>
              <w:t>Розетка телефонная 1 гн RJ-11(6P-4C) внешняя</w:t>
            </w:r>
          </w:p>
        </w:tc>
        <w:tc>
          <w:tcPr>
            <w:tcW w:w="1276" w:type="dxa"/>
            <w:tcBorders>
              <w:top w:val="nil"/>
              <w:left w:val="nil"/>
              <w:bottom w:val="single" w:sz="4" w:space="0" w:color="auto"/>
              <w:right w:val="single" w:sz="4" w:space="0" w:color="auto"/>
            </w:tcBorders>
            <w:shd w:val="clear" w:color="000000" w:fill="FFFFFF"/>
            <w:noWrap/>
            <w:hideMark/>
          </w:tcPr>
          <w:p w14:paraId="6B82E07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6E93BB3" w14:textId="77777777" w:rsidR="007E29D3" w:rsidRPr="007E29D3" w:rsidRDefault="007E29D3" w:rsidP="007E29D3">
            <w:pPr>
              <w:jc w:val="right"/>
              <w:rPr>
                <w:color w:val="000000"/>
                <w:sz w:val="20"/>
                <w:szCs w:val="20"/>
              </w:rPr>
            </w:pPr>
            <w:r w:rsidRPr="007E29D3">
              <w:rPr>
                <w:color w:val="000000"/>
                <w:sz w:val="20"/>
                <w:szCs w:val="20"/>
              </w:rPr>
              <w:t>26</w:t>
            </w:r>
          </w:p>
        </w:tc>
        <w:tc>
          <w:tcPr>
            <w:tcW w:w="1275" w:type="dxa"/>
            <w:tcBorders>
              <w:top w:val="nil"/>
              <w:left w:val="nil"/>
              <w:bottom w:val="single" w:sz="4" w:space="0" w:color="auto"/>
              <w:right w:val="single" w:sz="4" w:space="0" w:color="auto"/>
            </w:tcBorders>
            <w:shd w:val="clear" w:color="000000" w:fill="FFFFFF"/>
            <w:noWrap/>
            <w:hideMark/>
          </w:tcPr>
          <w:p w14:paraId="0CA40431" w14:textId="77777777" w:rsidR="007E29D3" w:rsidRPr="007E29D3" w:rsidRDefault="007E29D3" w:rsidP="007E29D3">
            <w:pPr>
              <w:jc w:val="right"/>
              <w:rPr>
                <w:color w:val="000000"/>
                <w:sz w:val="20"/>
                <w:szCs w:val="20"/>
              </w:rPr>
            </w:pPr>
            <w:r w:rsidRPr="007E29D3">
              <w:rPr>
                <w:color w:val="000000"/>
                <w:sz w:val="20"/>
                <w:szCs w:val="20"/>
              </w:rPr>
              <w:t xml:space="preserve">41,40 </w:t>
            </w:r>
          </w:p>
        </w:tc>
        <w:tc>
          <w:tcPr>
            <w:tcW w:w="2439" w:type="dxa"/>
            <w:tcBorders>
              <w:top w:val="nil"/>
              <w:left w:val="nil"/>
              <w:bottom w:val="single" w:sz="4" w:space="0" w:color="auto"/>
              <w:right w:val="single" w:sz="4" w:space="0" w:color="auto"/>
            </w:tcBorders>
            <w:shd w:val="clear" w:color="000000" w:fill="FFFFFF"/>
            <w:noWrap/>
            <w:hideMark/>
          </w:tcPr>
          <w:p w14:paraId="0B418E31" w14:textId="77777777" w:rsidR="007E29D3" w:rsidRPr="007E29D3" w:rsidRDefault="007E29D3" w:rsidP="007E29D3">
            <w:pPr>
              <w:jc w:val="right"/>
              <w:rPr>
                <w:color w:val="000000"/>
                <w:sz w:val="20"/>
                <w:szCs w:val="20"/>
              </w:rPr>
            </w:pPr>
            <w:r w:rsidRPr="007E29D3">
              <w:rPr>
                <w:color w:val="000000"/>
                <w:sz w:val="20"/>
                <w:szCs w:val="20"/>
              </w:rPr>
              <w:t xml:space="preserve">1 076,40 </w:t>
            </w:r>
          </w:p>
        </w:tc>
      </w:tr>
      <w:tr w:rsidR="007E29D3" w:rsidRPr="007E29D3" w14:paraId="7263142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8EE36DD" w14:textId="77777777" w:rsidR="007E29D3" w:rsidRPr="007E29D3" w:rsidRDefault="007E29D3" w:rsidP="007E29D3">
            <w:pPr>
              <w:jc w:val="right"/>
              <w:rPr>
                <w:color w:val="000000"/>
                <w:sz w:val="20"/>
                <w:szCs w:val="20"/>
              </w:rPr>
            </w:pPr>
            <w:r w:rsidRPr="007E29D3">
              <w:rPr>
                <w:color w:val="000000"/>
                <w:sz w:val="20"/>
                <w:szCs w:val="20"/>
              </w:rPr>
              <w:t>25.20</w:t>
            </w:r>
          </w:p>
        </w:tc>
        <w:tc>
          <w:tcPr>
            <w:tcW w:w="1040" w:type="dxa"/>
            <w:tcBorders>
              <w:top w:val="nil"/>
              <w:left w:val="nil"/>
              <w:bottom w:val="single" w:sz="4" w:space="0" w:color="auto"/>
              <w:right w:val="single" w:sz="4" w:space="0" w:color="auto"/>
            </w:tcBorders>
            <w:shd w:val="clear" w:color="000000" w:fill="FFFFFF"/>
            <w:noWrap/>
            <w:hideMark/>
          </w:tcPr>
          <w:p w14:paraId="05BB8857"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66A3319"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3336F01E" w14:textId="77777777" w:rsidR="007E29D3" w:rsidRPr="007E29D3" w:rsidRDefault="007E29D3" w:rsidP="007E29D3">
            <w:pPr>
              <w:rPr>
                <w:color w:val="000000"/>
                <w:sz w:val="20"/>
                <w:szCs w:val="20"/>
              </w:rPr>
            </w:pPr>
            <w:r w:rsidRPr="007E29D3">
              <w:rPr>
                <w:color w:val="000000"/>
                <w:sz w:val="20"/>
                <w:szCs w:val="20"/>
              </w:rPr>
              <w:t>Розетка штепсельная: утопленного типа при скрытой проводке</w:t>
            </w:r>
          </w:p>
        </w:tc>
        <w:tc>
          <w:tcPr>
            <w:tcW w:w="1276" w:type="dxa"/>
            <w:tcBorders>
              <w:top w:val="nil"/>
              <w:left w:val="nil"/>
              <w:bottom w:val="single" w:sz="4" w:space="0" w:color="auto"/>
              <w:right w:val="single" w:sz="4" w:space="0" w:color="auto"/>
            </w:tcBorders>
            <w:shd w:val="clear" w:color="000000" w:fill="FFFFFF"/>
            <w:noWrap/>
            <w:hideMark/>
          </w:tcPr>
          <w:p w14:paraId="5DA684EA"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5845F2ED" w14:textId="77777777" w:rsidR="007E29D3" w:rsidRPr="007E29D3" w:rsidRDefault="007E29D3" w:rsidP="007E29D3">
            <w:pPr>
              <w:jc w:val="right"/>
              <w:rPr>
                <w:color w:val="000000"/>
                <w:sz w:val="20"/>
                <w:szCs w:val="20"/>
              </w:rPr>
            </w:pPr>
            <w:r w:rsidRPr="007E29D3">
              <w:rPr>
                <w:color w:val="000000"/>
                <w:sz w:val="20"/>
                <w:szCs w:val="20"/>
              </w:rPr>
              <w:t>0,11</w:t>
            </w:r>
          </w:p>
        </w:tc>
        <w:tc>
          <w:tcPr>
            <w:tcW w:w="1275" w:type="dxa"/>
            <w:tcBorders>
              <w:top w:val="nil"/>
              <w:left w:val="nil"/>
              <w:bottom w:val="single" w:sz="4" w:space="0" w:color="auto"/>
              <w:right w:val="single" w:sz="4" w:space="0" w:color="auto"/>
            </w:tcBorders>
            <w:shd w:val="clear" w:color="000000" w:fill="FFFFFF"/>
            <w:noWrap/>
            <w:hideMark/>
          </w:tcPr>
          <w:p w14:paraId="0E8559D9" w14:textId="77777777" w:rsidR="007E29D3" w:rsidRPr="007E29D3" w:rsidRDefault="007E29D3" w:rsidP="007E29D3">
            <w:pPr>
              <w:jc w:val="right"/>
              <w:rPr>
                <w:color w:val="000000"/>
                <w:sz w:val="20"/>
                <w:szCs w:val="20"/>
              </w:rPr>
            </w:pPr>
            <w:r w:rsidRPr="007E29D3">
              <w:rPr>
                <w:color w:val="000000"/>
                <w:sz w:val="20"/>
                <w:szCs w:val="20"/>
              </w:rPr>
              <w:t xml:space="preserve">22 394,45 </w:t>
            </w:r>
          </w:p>
        </w:tc>
        <w:tc>
          <w:tcPr>
            <w:tcW w:w="2439" w:type="dxa"/>
            <w:tcBorders>
              <w:top w:val="nil"/>
              <w:left w:val="nil"/>
              <w:bottom w:val="single" w:sz="4" w:space="0" w:color="auto"/>
              <w:right w:val="single" w:sz="4" w:space="0" w:color="auto"/>
            </w:tcBorders>
            <w:shd w:val="clear" w:color="000000" w:fill="FFFFFF"/>
            <w:noWrap/>
            <w:hideMark/>
          </w:tcPr>
          <w:p w14:paraId="2CD494F4" w14:textId="77777777" w:rsidR="007E29D3" w:rsidRPr="007E29D3" w:rsidRDefault="007E29D3" w:rsidP="007E29D3">
            <w:pPr>
              <w:jc w:val="right"/>
              <w:rPr>
                <w:color w:val="000000"/>
                <w:sz w:val="20"/>
                <w:szCs w:val="20"/>
              </w:rPr>
            </w:pPr>
            <w:r w:rsidRPr="007E29D3">
              <w:rPr>
                <w:color w:val="000000"/>
                <w:sz w:val="20"/>
                <w:szCs w:val="20"/>
              </w:rPr>
              <w:t xml:space="preserve">2 463,39 </w:t>
            </w:r>
          </w:p>
        </w:tc>
      </w:tr>
      <w:tr w:rsidR="007E29D3" w:rsidRPr="007E29D3" w14:paraId="4B6060C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E0A03BF" w14:textId="77777777" w:rsidR="007E29D3" w:rsidRPr="007E29D3" w:rsidRDefault="007E29D3" w:rsidP="007E29D3">
            <w:pPr>
              <w:jc w:val="right"/>
              <w:rPr>
                <w:color w:val="000000"/>
                <w:sz w:val="20"/>
                <w:szCs w:val="20"/>
              </w:rPr>
            </w:pPr>
            <w:r w:rsidRPr="007E29D3">
              <w:rPr>
                <w:color w:val="000000"/>
                <w:sz w:val="20"/>
                <w:szCs w:val="20"/>
              </w:rPr>
              <w:t>25.21</w:t>
            </w:r>
          </w:p>
        </w:tc>
        <w:tc>
          <w:tcPr>
            <w:tcW w:w="1040" w:type="dxa"/>
            <w:tcBorders>
              <w:top w:val="nil"/>
              <w:left w:val="nil"/>
              <w:bottom w:val="single" w:sz="4" w:space="0" w:color="auto"/>
              <w:right w:val="single" w:sz="4" w:space="0" w:color="auto"/>
            </w:tcBorders>
            <w:shd w:val="clear" w:color="000000" w:fill="FFFFFF"/>
            <w:noWrap/>
            <w:hideMark/>
          </w:tcPr>
          <w:p w14:paraId="413EAAE7"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C2F24B4"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579FDD7D" w14:textId="77777777" w:rsidR="007E29D3" w:rsidRPr="007E29D3" w:rsidRDefault="007E29D3" w:rsidP="007E29D3">
            <w:pPr>
              <w:rPr>
                <w:color w:val="000000"/>
                <w:sz w:val="20"/>
                <w:szCs w:val="20"/>
              </w:rPr>
            </w:pPr>
            <w:r w:rsidRPr="007E29D3">
              <w:rPr>
                <w:color w:val="000000"/>
                <w:sz w:val="20"/>
                <w:szCs w:val="20"/>
              </w:rPr>
              <w:t>Внутренняя информационная розетка RJ45 кат.5E UTP 2 порта</w:t>
            </w:r>
          </w:p>
        </w:tc>
        <w:tc>
          <w:tcPr>
            <w:tcW w:w="1276" w:type="dxa"/>
            <w:tcBorders>
              <w:top w:val="nil"/>
              <w:left w:val="nil"/>
              <w:bottom w:val="single" w:sz="4" w:space="0" w:color="auto"/>
              <w:right w:val="single" w:sz="4" w:space="0" w:color="auto"/>
            </w:tcBorders>
            <w:shd w:val="clear" w:color="000000" w:fill="FFFFFF"/>
            <w:noWrap/>
            <w:hideMark/>
          </w:tcPr>
          <w:p w14:paraId="2B00E4E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C5AE369"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25D31D65" w14:textId="77777777" w:rsidR="007E29D3" w:rsidRPr="007E29D3" w:rsidRDefault="007E29D3" w:rsidP="007E29D3">
            <w:pPr>
              <w:jc w:val="right"/>
              <w:rPr>
                <w:color w:val="000000"/>
                <w:sz w:val="20"/>
                <w:szCs w:val="20"/>
              </w:rPr>
            </w:pPr>
            <w:r w:rsidRPr="007E29D3">
              <w:rPr>
                <w:color w:val="000000"/>
                <w:sz w:val="20"/>
                <w:szCs w:val="20"/>
              </w:rPr>
              <w:t xml:space="preserve">135,40 </w:t>
            </w:r>
          </w:p>
        </w:tc>
        <w:tc>
          <w:tcPr>
            <w:tcW w:w="2439" w:type="dxa"/>
            <w:tcBorders>
              <w:top w:val="nil"/>
              <w:left w:val="nil"/>
              <w:bottom w:val="single" w:sz="4" w:space="0" w:color="auto"/>
              <w:right w:val="single" w:sz="4" w:space="0" w:color="auto"/>
            </w:tcBorders>
            <w:shd w:val="clear" w:color="000000" w:fill="FFFFFF"/>
            <w:noWrap/>
            <w:hideMark/>
          </w:tcPr>
          <w:p w14:paraId="2F1B74E6" w14:textId="77777777" w:rsidR="007E29D3" w:rsidRPr="007E29D3" w:rsidRDefault="007E29D3" w:rsidP="007E29D3">
            <w:pPr>
              <w:jc w:val="right"/>
              <w:rPr>
                <w:color w:val="000000"/>
                <w:sz w:val="20"/>
                <w:szCs w:val="20"/>
              </w:rPr>
            </w:pPr>
            <w:r w:rsidRPr="007E29D3">
              <w:rPr>
                <w:color w:val="000000"/>
                <w:sz w:val="20"/>
                <w:szCs w:val="20"/>
              </w:rPr>
              <w:t xml:space="preserve">1 489,40 </w:t>
            </w:r>
          </w:p>
        </w:tc>
      </w:tr>
      <w:tr w:rsidR="007E29D3" w:rsidRPr="007E29D3" w14:paraId="50E5F84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B6DF8ED" w14:textId="77777777" w:rsidR="007E29D3" w:rsidRPr="007E29D3" w:rsidRDefault="007E29D3" w:rsidP="007E29D3">
            <w:pPr>
              <w:jc w:val="right"/>
              <w:rPr>
                <w:color w:val="000000"/>
                <w:sz w:val="20"/>
                <w:szCs w:val="20"/>
              </w:rPr>
            </w:pPr>
            <w:r w:rsidRPr="007E29D3">
              <w:rPr>
                <w:color w:val="000000"/>
                <w:sz w:val="20"/>
                <w:szCs w:val="20"/>
              </w:rPr>
              <w:t>25.22</w:t>
            </w:r>
          </w:p>
        </w:tc>
        <w:tc>
          <w:tcPr>
            <w:tcW w:w="1040" w:type="dxa"/>
            <w:tcBorders>
              <w:top w:val="nil"/>
              <w:left w:val="nil"/>
              <w:bottom w:val="single" w:sz="4" w:space="0" w:color="auto"/>
              <w:right w:val="single" w:sz="4" w:space="0" w:color="auto"/>
            </w:tcBorders>
            <w:shd w:val="clear" w:color="000000" w:fill="FFFFFF"/>
            <w:noWrap/>
            <w:hideMark/>
          </w:tcPr>
          <w:p w14:paraId="54F38A3E"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E0B46D0"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31A86EAF" w14:textId="77777777" w:rsidR="007E29D3" w:rsidRPr="007E29D3" w:rsidRDefault="007E29D3" w:rsidP="007E29D3">
            <w:pPr>
              <w:rPr>
                <w:color w:val="000000"/>
                <w:sz w:val="20"/>
                <w:szCs w:val="20"/>
              </w:rPr>
            </w:pPr>
            <w:r w:rsidRPr="007E29D3">
              <w:rPr>
                <w:color w:val="000000"/>
                <w:sz w:val="20"/>
                <w:szCs w:val="20"/>
              </w:rPr>
              <w:t>Коробка установочная У-92</w:t>
            </w:r>
          </w:p>
        </w:tc>
        <w:tc>
          <w:tcPr>
            <w:tcW w:w="1276" w:type="dxa"/>
            <w:tcBorders>
              <w:top w:val="nil"/>
              <w:left w:val="nil"/>
              <w:bottom w:val="single" w:sz="4" w:space="0" w:color="auto"/>
              <w:right w:val="single" w:sz="4" w:space="0" w:color="auto"/>
            </w:tcBorders>
            <w:shd w:val="clear" w:color="000000" w:fill="FFFFFF"/>
            <w:noWrap/>
            <w:hideMark/>
          </w:tcPr>
          <w:p w14:paraId="25AAF03D"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9CF24A3"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0ABD37D7" w14:textId="77777777" w:rsidR="007E29D3" w:rsidRPr="007E29D3" w:rsidRDefault="007E29D3" w:rsidP="007E29D3">
            <w:pPr>
              <w:jc w:val="right"/>
              <w:rPr>
                <w:color w:val="000000"/>
                <w:sz w:val="20"/>
                <w:szCs w:val="20"/>
              </w:rPr>
            </w:pPr>
            <w:r w:rsidRPr="007E29D3">
              <w:rPr>
                <w:color w:val="000000"/>
                <w:sz w:val="20"/>
                <w:szCs w:val="20"/>
              </w:rPr>
              <w:t xml:space="preserve">533,15 </w:t>
            </w:r>
          </w:p>
        </w:tc>
        <w:tc>
          <w:tcPr>
            <w:tcW w:w="2439" w:type="dxa"/>
            <w:tcBorders>
              <w:top w:val="nil"/>
              <w:left w:val="nil"/>
              <w:bottom w:val="single" w:sz="4" w:space="0" w:color="auto"/>
              <w:right w:val="single" w:sz="4" w:space="0" w:color="auto"/>
            </w:tcBorders>
            <w:shd w:val="clear" w:color="000000" w:fill="FFFFFF"/>
            <w:noWrap/>
            <w:hideMark/>
          </w:tcPr>
          <w:p w14:paraId="1813F68B" w14:textId="77777777" w:rsidR="007E29D3" w:rsidRPr="007E29D3" w:rsidRDefault="007E29D3" w:rsidP="007E29D3">
            <w:pPr>
              <w:jc w:val="right"/>
              <w:rPr>
                <w:color w:val="000000"/>
                <w:sz w:val="20"/>
                <w:szCs w:val="20"/>
              </w:rPr>
            </w:pPr>
            <w:r w:rsidRPr="007E29D3">
              <w:rPr>
                <w:color w:val="000000"/>
                <w:sz w:val="20"/>
                <w:szCs w:val="20"/>
              </w:rPr>
              <w:t xml:space="preserve">586,47 </w:t>
            </w:r>
          </w:p>
        </w:tc>
      </w:tr>
      <w:tr w:rsidR="007E29D3" w:rsidRPr="007E29D3" w14:paraId="29DD5B4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171B393" w14:textId="77777777" w:rsidR="007E29D3" w:rsidRPr="007E29D3" w:rsidRDefault="007E29D3" w:rsidP="007E29D3">
            <w:pPr>
              <w:jc w:val="right"/>
              <w:rPr>
                <w:color w:val="000000"/>
                <w:sz w:val="20"/>
                <w:szCs w:val="20"/>
              </w:rPr>
            </w:pPr>
            <w:r w:rsidRPr="007E29D3">
              <w:rPr>
                <w:color w:val="000000"/>
                <w:sz w:val="20"/>
                <w:szCs w:val="20"/>
              </w:rPr>
              <w:t>25.23</w:t>
            </w:r>
          </w:p>
        </w:tc>
        <w:tc>
          <w:tcPr>
            <w:tcW w:w="1040" w:type="dxa"/>
            <w:tcBorders>
              <w:top w:val="nil"/>
              <w:left w:val="nil"/>
              <w:bottom w:val="single" w:sz="4" w:space="0" w:color="auto"/>
              <w:right w:val="single" w:sz="4" w:space="0" w:color="auto"/>
            </w:tcBorders>
            <w:shd w:val="clear" w:color="000000" w:fill="FFFFFF"/>
            <w:noWrap/>
            <w:hideMark/>
          </w:tcPr>
          <w:p w14:paraId="2202DFB4"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634CB2F0"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000000" w:fill="FFFFFF"/>
            <w:hideMark/>
          </w:tcPr>
          <w:p w14:paraId="10798405" w14:textId="77777777" w:rsidR="007E29D3" w:rsidRPr="007E29D3" w:rsidRDefault="007E29D3" w:rsidP="007E29D3">
            <w:pPr>
              <w:rPr>
                <w:color w:val="000000"/>
                <w:sz w:val="20"/>
                <w:szCs w:val="20"/>
              </w:rPr>
            </w:pPr>
            <w:r w:rsidRPr="007E29D3">
              <w:rPr>
                <w:color w:val="000000"/>
                <w:sz w:val="20"/>
                <w:szCs w:val="20"/>
              </w:rPr>
              <w:t>Прокладка труб гофрированных ПВХ для защиты проводов и кабелей</w:t>
            </w:r>
          </w:p>
        </w:tc>
        <w:tc>
          <w:tcPr>
            <w:tcW w:w="1276" w:type="dxa"/>
            <w:tcBorders>
              <w:top w:val="nil"/>
              <w:left w:val="nil"/>
              <w:bottom w:val="single" w:sz="4" w:space="0" w:color="auto"/>
              <w:right w:val="single" w:sz="4" w:space="0" w:color="auto"/>
            </w:tcBorders>
            <w:shd w:val="clear" w:color="000000" w:fill="FFFFFF"/>
            <w:noWrap/>
            <w:hideMark/>
          </w:tcPr>
          <w:p w14:paraId="20CA7DB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344F341" w14:textId="77777777" w:rsidR="007E29D3" w:rsidRPr="007E29D3" w:rsidRDefault="007E29D3" w:rsidP="007E29D3">
            <w:pPr>
              <w:jc w:val="right"/>
              <w:rPr>
                <w:color w:val="000000"/>
                <w:sz w:val="20"/>
                <w:szCs w:val="20"/>
              </w:rPr>
            </w:pPr>
            <w:r w:rsidRPr="007E29D3">
              <w:rPr>
                <w:color w:val="000000"/>
                <w:sz w:val="20"/>
                <w:szCs w:val="20"/>
              </w:rPr>
              <w:t>17</w:t>
            </w:r>
          </w:p>
        </w:tc>
        <w:tc>
          <w:tcPr>
            <w:tcW w:w="1275" w:type="dxa"/>
            <w:tcBorders>
              <w:top w:val="nil"/>
              <w:left w:val="nil"/>
              <w:bottom w:val="single" w:sz="4" w:space="0" w:color="auto"/>
              <w:right w:val="single" w:sz="4" w:space="0" w:color="auto"/>
            </w:tcBorders>
            <w:shd w:val="clear" w:color="000000" w:fill="FFFFFF"/>
            <w:noWrap/>
            <w:hideMark/>
          </w:tcPr>
          <w:p w14:paraId="5734B311" w14:textId="77777777" w:rsidR="007E29D3" w:rsidRPr="007E29D3" w:rsidRDefault="007E29D3" w:rsidP="007E29D3">
            <w:pPr>
              <w:jc w:val="right"/>
              <w:rPr>
                <w:color w:val="000000"/>
                <w:sz w:val="20"/>
                <w:szCs w:val="20"/>
              </w:rPr>
            </w:pPr>
            <w:r w:rsidRPr="007E29D3">
              <w:rPr>
                <w:color w:val="000000"/>
                <w:sz w:val="20"/>
                <w:szCs w:val="20"/>
              </w:rPr>
              <w:t xml:space="preserve">11 765,39 </w:t>
            </w:r>
          </w:p>
        </w:tc>
        <w:tc>
          <w:tcPr>
            <w:tcW w:w="2439" w:type="dxa"/>
            <w:tcBorders>
              <w:top w:val="nil"/>
              <w:left w:val="nil"/>
              <w:bottom w:val="single" w:sz="4" w:space="0" w:color="auto"/>
              <w:right w:val="single" w:sz="4" w:space="0" w:color="auto"/>
            </w:tcBorders>
            <w:shd w:val="clear" w:color="000000" w:fill="FFFFFF"/>
            <w:noWrap/>
            <w:hideMark/>
          </w:tcPr>
          <w:p w14:paraId="1BC684B2" w14:textId="77777777" w:rsidR="007E29D3" w:rsidRPr="007E29D3" w:rsidRDefault="007E29D3" w:rsidP="007E29D3">
            <w:pPr>
              <w:jc w:val="right"/>
              <w:rPr>
                <w:color w:val="000000"/>
                <w:sz w:val="20"/>
                <w:szCs w:val="20"/>
              </w:rPr>
            </w:pPr>
            <w:r w:rsidRPr="007E29D3">
              <w:rPr>
                <w:color w:val="000000"/>
                <w:sz w:val="20"/>
                <w:szCs w:val="20"/>
              </w:rPr>
              <w:t xml:space="preserve">200 011,63 </w:t>
            </w:r>
          </w:p>
        </w:tc>
      </w:tr>
      <w:tr w:rsidR="007E29D3" w:rsidRPr="007E29D3" w14:paraId="0724F1B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C02CE77" w14:textId="77777777" w:rsidR="007E29D3" w:rsidRPr="007E29D3" w:rsidRDefault="007E29D3" w:rsidP="007E29D3">
            <w:pPr>
              <w:jc w:val="right"/>
              <w:rPr>
                <w:color w:val="000000"/>
                <w:sz w:val="20"/>
                <w:szCs w:val="20"/>
              </w:rPr>
            </w:pPr>
            <w:r w:rsidRPr="007E29D3">
              <w:rPr>
                <w:color w:val="000000"/>
                <w:sz w:val="20"/>
                <w:szCs w:val="20"/>
              </w:rPr>
              <w:t>25.24</w:t>
            </w:r>
          </w:p>
        </w:tc>
        <w:tc>
          <w:tcPr>
            <w:tcW w:w="1040" w:type="dxa"/>
            <w:tcBorders>
              <w:top w:val="nil"/>
              <w:left w:val="nil"/>
              <w:bottom w:val="single" w:sz="4" w:space="0" w:color="auto"/>
              <w:right w:val="single" w:sz="4" w:space="0" w:color="auto"/>
            </w:tcBorders>
            <w:shd w:val="clear" w:color="000000" w:fill="FFFFFF"/>
            <w:noWrap/>
            <w:hideMark/>
          </w:tcPr>
          <w:p w14:paraId="02B77CC2"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5439C391"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47106825" w14:textId="77777777" w:rsidR="007E29D3" w:rsidRPr="007E29D3" w:rsidRDefault="007E29D3" w:rsidP="007E29D3">
            <w:pPr>
              <w:rPr>
                <w:color w:val="000000"/>
                <w:sz w:val="20"/>
                <w:szCs w:val="20"/>
              </w:rPr>
            </w:pPr>
            <w:r w:rsidRPr="007E29D3">
              <w:rPr>
                <w:color w:val="000000"/>
                <w:sz w:val="20"/>
                <w:szCs w:val="20"/>
              </w:rPr>
              <w:t>Трубы гибкие гофрированные легкие из ПНД, серии BL, с зондом,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5B783572"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2DA746BC" w14:textId="77777777" w:rsidR="007E29D3" w:rsidRPr="007E29D3" w:rsidRDefault="007E29D3" w:rsidP="007E29D3">
            <w:pPr>
              <w:jc w:val="right"/>
              <w:rPr>
                <w:color w:val="000000"/>
                <w:sz w:val="20"/>
                <w:szCs w:val="20"/>
              </w:rPr>
            </w:pPr>
            <w:r w:rsidRPr="007E29D3">
              <w:rPr>
                <w:color w:val="000000"/>
                <w:sz w:val="20"/>
                <w:szCs w:val="20"/>
              </w:rPr>
              <w:t>167,992</w:t>
            </w:r>
          </w:p>
        </w:tc>
        <w:tc>
          <w:tcPr>
            <w:tcW w:w="1275" w:type="dxa"/>
            <w:tcBorders>
              <w:top w:val="nil"/>
              <w:left w:val="nil"/>
              <w:bottom w:val="single" w:sz="4" w:space="0" w:color="auto"/>
              <w:right w:val="single" w:sz="4" w:space="0" w:color="auto"/>
            </w:tcBorders>
            <w:shd w:val="clear" w:color="000000" w:fill="FFFFFF"/>
            <w:noWrap/>
            <w:hideMark/>
          </w:tcPr>
          <w:p w14:paraId="0551587E" w14:textId="77777777" w:rsidR="007E29D3" w:rsidRPr="007E29D3" w:rsidRDefault="007E29D3" w:rsidP="007E29D3">
            <w:pPr>
              <w:jc w:val="right"/>
              <w:rPr>
                <w:color w:val="000000"/>
                <w:sz w:val="20"/>
                <w:szCs w:val="20"/>
              </w:rPr>
            </w:pPr>
            <w:r w:rsidRPr="007E29D3">
              <w:rPr>
                <w:color w:val="000000"/>
                <w:sz w:val="20"/>
                <w:szCs w:val="20"/>
              </w:rPr>
              <w:t xml:space="preserve">203,73 </w:t>
            </w:r>
          </w:p>
        </w:tc>
        <w:tc>
          <w:tcPr>
            <w:tcW w:w="2439" w:type="dxa"/>
            <w:tcBorders>
              <w:top w:val="nil"/>
              <w:left w:val="nil"/>
              <w:bottom w:val="single" w:sz="4" w:space="0" w:color="auto"/>
              <w:right w:val="single" w:sz="4" w:space="0" w:color="auto"/>
            </w:tcBorders>
            <w:shd w:val="clear" w:color="000000" w:fill="FFFFFF"/>
            <w:noWrap/>
            <w:hideMark/>
          </w:tcPr>
          <w:p w14:paraId="1CBC841C" w14:textId="77777777" w:rsidR="007E29D3" w:rsidRPr="007E29D3" w:rsidRDefault="007E29D3" w:rsidP="007E29D3">
            <w:pPr>
              <w:jc w:val="right"/>
              <w:rPr>
                <w:color w:val="000000"/>
                <w:sz w:val="20"/>
                <w:szCs w:val="20"/>
              </w:rPr>
            </w:pPr>
            <w:r w:rsidRPr="007E29D3">
              <w:rPr>
                <w:color w:val="000000"/>
                <w:sz w:val="20"/>
                <w:szCs w:val="20"/>
              </w:rPr>
              <w:t xml:space="preserve">34 225,01 </w:t>
            </w:r>
          </w:p>
        </w:tc>
      </w:tr>
      <w:tr w:rsidR="007E29D3" w:rsidRPr="007E29D3" w14:paraId="0F976F3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F593D77" w14:textId="77777777" w:rsidR="007E29D3" w:rsidRPr="007E29D3" w:rsidRDefault="007E29D3" w:rsidP="007E29D3">
            <w:pPr>
              <w:jc w:val="right"/>
              <w:rPr>
                <w:color w:val="000000"/>
                <w:sz w:val="20"/>
                <w:szCs w:val="20"/>
              </w:rPr>
            </w:pPr>
            <w:r w:rsidRPr="007E29D3">
              <w:rPr>
                <w:color w:val="000000"/>
                <w:sz w:val="20"/>
                <w:szCs w:val="20"/>
              </w:rPr>
              <w:t>25.25</w:t>
            </w:r>
          </w:p>
        </w:tc>
        <w:tc>
          <w:tcPr>
            <w:tcW w:w="1040" w:type="dxa"/>
            <w:tcBorders>
              <w:top w:val="nil"/>
              <w:left w:val="nil"/>
              <w:bottom w:val="single" w:sz="4" w:space="0" w:color="auto"/>
              <w:right w:val="single" w:sz="4" w:space="0" w:color="auto"/>
            </w:tcBorders>
            <w:shd w:val="clear" w:color="000000" w:fill="FFFFFF"/>
            <w:noWrap/>
            <w:hideMark/>
          </w:tcPr>
          <w:p w14:paraId="0D97C51E"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271BCEF"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3069D6AC" w14:textId="77777777" w:rsidR="007E29D3" w:rsidRPr="007E29D3" w:rsidRDefault="007E29D3" w:rsidP="007E29D3">
            <w:pPr>
              <w:rPr>
                <w:color w:val="000000"/>
                <w:sz w:val="20"/>
                <w:szCs w:val="20"/>
              </w:rPr>
            </w:pPr>
            <w:r w:rsidRPr="007E29D3">
              <w:rPr>
                <w:color w:val="000000"/>
                <w:sz w:val="20"/>
                <w:szCs w:val="20"/>
              </w:rPr>
              <w:t>Клипса для крепежа гофротрубы,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675D40A6"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F861B09" w14:textId="77777777" w:rsidR="007E29D3" w:rsidRPr="007E29D3" w:rsidRDefault="007E29D3" w:rsidP="007E29D3">
            <w:pPr>
              <w:jc w:val="right"/>
              <w:rPr>
                <w:color w:val="000000"/>
                <w:sz w:val="20"/>
                <w:szCs w:val="20"/>
              </w:rPr>
            </w:pPr>
            <w:r w:rsidRPr="007E29D3">
              <w:rPr>
                <w:color w:val="000000"/>
                <w:sz w:val="20"/>
                <w:szCs w:val="20"/>
              </w:rPr>
              <w:t>290,5</w:t>
            </w:r>
          </w:p>
        </w:tc>
        <w:tc>
          <w:tcPr>
            <w:tcW w:w="1275" w:type="dxa"/>
            <w:tcBorders>
              <w:top w:val="nil"/>
              <w:left w:val="nil"/>
              <w:bottom w:val="single" w:sz="4" w:space="0" w:color="auto"/>
              <w:right w:val="single" w:sz="4" w:space="0" w:color="auto"/>
            </w:tcBorders>
            <w:shd w:val="clear" w:color="000000" w:fill="FFFFFF"/>
            <w:noWrap/>
            <w:hideMark/>
          </w:tcPr>
          <w:p w14:paraId="56C81657" w14:textId="77777777" w:rsidR="007E29D3" w:rsidRPr="007E29D3" w:rsidRDefault="007E29D3" w:rsidP="007E29D3">
            <w:pPr>
              <w:jc w:val="right"/>
              <w:rPr>
                <w:color w:val="000000"/>
                <w:sz w:val="20"/>
                <w:szCs w:val="20"/>
              </w:rPr>
            </w:pPr>
            <w:r w:rsidRPr="007E29D3">
              <w:rPr>
                <w:color w:val="000000"/>
                <w:sz w:val="20"/>
                <w:szCs w:val="20"/>
              </w:rPr>
              <w:t xml:space="preserve">18,69 </w:t>
            </w:r>
          </w:p>
        </w:tc>
        <w:tc>
          <w:tcPr>
            <w:tcW w:w="2439" w:type="dxa"/>
            <w:tcBorders>
              <w:top w:val="nil"/>
              <w:left w:val="nil"/>
              <w:bottom w:val="single" w:sz="4" w:space="0" w:color="auto"/>
              <w:right w:val="single" w:sz="4" w:space="0" w:color="auto"/>
            </w:tcBorders>
            <w:shd w:val="clear" w:color="000000" w:fill="FFFFFF"/>
            <w:noWrap/>
            <w:hideMark/>
          </w:tcPr>
          <w:p w14:paraId="550DDB00" w14:textId="77777777" w:rsidR="007E29D3" w:rsidRPr="007E29D3" w:rsidRDefault="007E29D3" w:rsidP="007E29D3">
            <w:pPr>
              <w:jc w:val="right"/>
              <w:rPr>
                <w:color w:val="000000"/>
                <w:sz w:val="20"/>
                <w:szCs w:val="20"/>
              </w:rPr>
            </w:pPr>
            <w:r w:rsidRPr="007E29D3">
              <w:rPr>
                <w:color w:val="000000"/>
                <w:sz w:val="20"/>
                <w:szCs w:val="20"/>
              </w:rPr>
              <w:t xml:space="preserve">5 429,45 </w:t>
            </w:r>
          </w:p>
        </w:tc>
      </w:tr>
      <w:tr w:rsidR="007E29D3" w:rsidRPr="007E29D3" w14:paraId="1AC4121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F9226C9" w14:textId="77777777" w:rsidR="007E29D3" w:rsidRPr="007E29D3" w:rsidRDefault="007E29D3" w:rsidP="007E29D3">
            <w:pPr>
              <w:jc w:val="right"/>
              <w:rPr>
                <w:color w:val="000000"/>
                <w:sz w:val="20"/>
                <w:szCs w:val="20"/>
              </w:rPr>
            </w:pPr>
            <w:r w:rsidRPr="007E29D3">
              <w:rPr>
                <w:color w:val="000000"/>
                <w:sz w:val="20"/>
                <w:szCs w:val="20"/>
              </w:rPr>
              <w:lastRenderedPageBreak/>
              <w:t>25.26</w:t>
            </w:r>
          </w:p>
        </w:tc>
        <w:tc>
          <w:tcPr>
            <w:tcW w:w="1040" w:type="dxa"/>
            <w:tcBorders>
              <w:top w:val="nil"/>
              <w:left w:val="nil"/>
              <w:bottom w:val="single" w:sz="4" w:space="0" w:color="auto"/>
              <w:right w:val="single" w:sz="4" w:space="0" w:color="auto"/>
            </w:tcBorders>
            <w:shd w:val="clear" w:color="000000" w:fill="FFFFFF"/>
            <w:noWrap/>
            <w:hideMark/>
          </w:tcPr>
          <w:p w14:paraId="64E6C163"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395E10A"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27E6E997" w14:textId="77777777" w:rsidR="007E29D3" w:rsidRPr="007E29D3" w:rsidRDefault="007E29D3" w:rsidP="007E29D3">
            <w:pPr>
              <w:rPr>
                <w:color w:val="000000"/>
                <w:sz w:val="20"/>
                <w:szCs w:val="20"/>
              </w:rPr>
            </w:pPr>
            <w:r w:rsidRPr="007E29D3">
              <w:rPr>
                <w:color w:val="000000"/>
                <w:sz w:val="20"/>
                <w:szCs w:val="20"/>
              </w:rPr>
              <w:t>Трубы гладкие одностенные легкие из ПНД,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609C1F18"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6061C25E" w14:textId="77777777" w:rsidR="007E29D3" w:rsidRPr="007E29D3" w:rsidRDefault="007E29D3" w:rsidP="007E29D3">
            <w:pPr>
              <w:jc w:val="right"/>
              <w:rPr>
                <w:color w:val="000000"/>
                <w:sz w:val="20"/>
                <w:szCs w:val="20"/>
              </w:rPr>
            </w:pPr>
            <w:r w:rsidRPr="007E29D3">
              <w:rPr>
                <w:color w:val="000000"/>
                <w:sz w:val="20"/>
                <w:szCs w:val="20"/>
              </w:rPr>
              <w:t>4,08</w:t>
            </w:r>
          </w:p>
        </w:tc>
        <w:tc>
          <w:tcPr>
            <w:tcW w:w="1275" w:type="dxa"/>
            <w:tcBorders>
              <w:top w:val="nil"/>
              <w:left w:val="nil"/>
              <w:bottom w:val="single" w:sz="4" w:space="0" w:color="auto"/>
              <w:right w:val="single" w:sz="4" w:space="0" w:color="auto"/>
            </w:tcBorders>
            <w:shd w:val="clear" w:color="000000" w:fill="FFFFFF"/>
            <w:noWrap/>
            <w:hideMark/>
          </w:tcPr>
          <w:p w14:paraId="216A8A82" w14:textId="77777777" w:rsidR="007E29D3" w:rsidRPr="007E29D3" w:rsidRDefault="007E29D3" w:rsidP="007E29D3">
            <w:pPr>
              <w:jc w:val="right"/>
              <w:rPr>
                <w:color w:val="000000"/>
                <w:sz w:val="20"/>
                <w:szCs w:val="20"/>
              </w:rPr>
            </w:pPr>
            <w:r w:rsidRPr="007E29D3">
              <w:rPr>
                <w:color w:val="000000"/>
                <w:sz w:val="20"/>
                <w:szCs w:val="20"/>
              </w:rPr>
              <w:t xml:space="preserve">641,42 </w:t>
            </w:r>
          </w:p>
        </w:tc>
        <w:tc>
          <w:tcPr>
            <w:tcW w:w="2439" w:type="dxa"/>
            <w:tcBorders>
              <w:top w:val="nil"/>
              <w:left w:val="nil"/>
              <w:bottom w:val="single" w:sz="4" w:space="0" w:color="auto"/>
              <w:right w:val="single" w:sz="4" w:space="0" w:color="auto"/>
            </w:tcBorders>
            <w:shd w:val="clear" w:color="000000" w:fill="FFFFFF"/>
            <w:noWrap/>
            <w:hideMark/>
          </w:tcPr>
          <w:p w14:paraId="0F506875" w14:textId="77777777" w:rsidR="007E29D3" w:rsidRPr="007E29D3" w:rsidRDefault="007E29D3" w:rsidP="007E29D3">
            <w:pPr>
              <w:jc w:val="right"/>
              <w:rPr>
                <w:color w:val="000000"/>
                <w:sz w:val="20"/>
                <w:szCs w:val="20"/>
              </w:rPr>
            </w:pPr>
            <w:r w:rsidRPr="007E29D3">
              <w:rPr>
                <w:color w:val="000000"/>
                <w:sz w:val="20"/>
                <w:szCs w:val="20"/>
              </w:rPr>
              <w:t xml:space="preserve">2 616,99 </w:t>
            </w:r>
          </w:p>
        </w:tc>
      </w:tr>
      <w:tr w:rsidR="007E29D3" w:rsidRPr="007E29D3" w14:paraId="4CC331E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EF5ED8A" w14:textId="77777777" w:rsidR="007E29D3" w:rsidRPr="007E29D3" w:rsidRDefault="007E29D3" w:rsidP="007E29D3">
            <w:pPr>
              <w:jc w:val="right"/>
              <w:rPr>
                <w:color w:val="000000"/>
                <w:sz w:val="20"/>
                <w:szCs w:val="20"/>
              </w:rPr>
            </w:pPr>
            <w:r w:rsidRPr="007E29D3">
              <w:rPr>
                <w:color w:val="000000"/>
                <w:sz w:val="20"/>
                <w:szCs w:val="20"/>
              </w:rPr>
              <w:t>25.27</w:t>
            </w:r>
          </w:p>
        </w:tc>
        <w:tc>
          <w:tcPr>
            <w:tcW w:w="1040" w:type="dxa"/>
            <w:tcBorders>
              <w:top w:val="nil"/>
              <w:left w:val="nil"/>
              <w:bottom w:val="single" w:sz="4" w:space="0" w:color="auto"/>
              <w:right w:val="single" w:sz="4" w:space="0" w:color="auto"/>
            </w:tcBorders>
            <w:shd w:val="clear" w:color="000000" w:fill="FFFFFF"/>
            <w:noWrap/>
            <w:hideMark/>
          </w:tcPr>
          <w:p w14:paraId="6BA6BF64"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7094DB2"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3AF694EF" w14:textId="77777777" w:rsidR="007E29D3" w:rsidRPr="007E29D3" w:rsidRDefault="007E29D3" w:rsidP="007E29D3">
            <w:pPr>
              <w:rPr>
                <w:color w:val="000000"/>
                <w:sz w:val="20"/>
                <w:szCs w:val="20"/>
              </w:rPr>
            </w:pPr>
            <w:r w:rsidRPr="007E29D3">
              <w:rPr>
                <w:color w:val="000000"/>
                <w:sz w:val="20"/>
                <w:szCs w:val="20"/>
              </w:rPr>
              <w:t>Клипса для крепежа гофротрубы,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20BC64A0"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66D12C2" w14:textId="77777777" w:rsidR="007E29D3" w:rsidRPr="007E29D3" w:rsidRDefault="007E29D3" w:rsidP="007E29D3">
            <w:pPr>
              <w:jc w:val="right"/>
              <w:rPr>
                <w:color w:val="000000"/>
                <w:sz w:val="20"/>
                <w:szCs w:val="20"/>
              </w:rPr>
            </w:pPr>
            <w:r w:rsidRPr="007E29D3">
              <w:rPr>
                <w:color w:val="000000"/>
                <w:sz w:val="20"/>
                <w:szCs w:val="20"/>
              </w:rPr>
              <w:t>7</w:t>
            </w:r>
          </w:p>
        </w:tc>
        <w:tc>
          <w:tcPr>
            <w:tcW w:w="1275" w:type="dxa"/>
            <w:tcBorders>
              <w:top w:val="nil"/>
              <w:left w:val="nil"/>
              <w:bottom w:val="single" w:sz="4" w:space="0" w:color="auto"/>
              <w:right w:val="single" w:sz="4" w:space="0" w:color="auto"/>
            </w:tcBorders>
            <w:shd w:val="clear" w:color="000000" w:fill="FFFFFF"/>
            <w:noWrap/>
            <w:hideMark/>
          </w:tcPr>
          <w:p w14:paraId="51758500" w14:textId="77777777" w:rsidR="007E29D3" w:rsidRPr="007E29D3" w:rsidRDefault="007E29D3" w:rsidP="007E29D3">
            <w:pPr>
              <w:jc w:val="right"/>
              <w:rPr>
                <w:color w:val="000000"/>
                <w:sz w:val="20"/>
                <w:szCs w:val="20"/>
              </w:rPr>
            </w:pPr>
            <w:r w:rsidRPr="007E29D3">
              <w:rPr>
                <w:color w:val="000000"/>
                <w:sz w:val="20"/>
                <w:szCs w:val="20"/>
              </w:rPr>
              <w:t xml:space="preserve">27,59 </w:t>
            </w:r>
          </w:p>
        </w:tc>
        <w:tc>
          <w:tcPr>
            <w:tcW w:w="2439" w:type="dxa"/>
            <w:tcBorders>
              <w:top w:val="nil"/>
              <w:left w:val="nil"/>
              <w:bottom w:val="single" w:sz="4" w:space="0" w:color="auto"/>
              <w:right w:val="single" w:sz="4" w:space="0" w:color="auto"/>
            </w:tcBorders>
            <w:shd w:val="clear" w:color="000000" w:fill="FFFFFF"/>
            <w:noWrap/>
            <w:hideMark/>
          </w:tcPr>
          <w:p w14:paraId="247C39D4" w14:textId="77777777" w:rsidR="007E29D3" w:rsidRPr="007E29D3" w:rsidRDefault="007E29D3" w:rsidP="007E29D3">
            <w:pPr>
              <w:jc w:val="right"/>
              <w:rPr>
                <w:color w:val="000000"/>
                <w:sz w:val="20"/>
                <w:szCs w:val="20"/>
              </w:rPr>
            </w:pPr>
            <w:r w:rsidRPr="007E29D3">
              <w:rPr>
                <w:color w:val="000000"/>
                <w:sz w:val="20"/>
                <w:szCs w:val="20"/>
              </w:rPr>
              <w:t xml:space="preserve">193,13 </w:t>
            </w:r>
          </w:p>
        </w:tc>
      </w:tr>
      <w:tr w:rsidR="007E29D3" w:rsidRPr="007E29D3" w14:paraId="7E4229F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75EA4D0" w14:textId="77777777" w:rsidR="007E29D3" w:rsidRPr="007E29D3" w:rsidRDefault="007E29D3" w:rsidP="007E29D3">
            <w:pPr>
              <w:jc w:val="right"/>
              <w:rPr>
                <w:color w:val="000000"/>
                <w:sz w:val="20"/>
                <w:szCs w:val="20"/>
              </w:rPr>
            </w:pPr>
            <w:r w:rsidRPr="007E29D3">
              <w:rPr>
                <w:color w:val="000000"/>
                <w:sz w:val="20"/>
                <w:szCs w:val="20"/>
              </w:rPr>
              <w:t>25.28</w:t>
            </w:r>
          </w:p>
        </w:tc>
        <w:tc>
          <w:tcPr>
            <w:tcW w:w="1040" w:type="dxa"/>
            <w:tcBorders>
              <w:top w:val="nil"/>
              <w:left w:val="nil"/>
              <w:bottom w:val="single" w:sz="4" w:space="0" w:color="auto"/>
              <w:right w:val="single" w:sz="4" w:space="0" w:color="auto"/>
            </w:tcBorders>
            <w:shd w:val="clear" w:color="000000" w:fill="FFFFFF"/>
            <w:noWrap/>
            <w:hideMark/>
          </w:tcPr>
          <w:p w14:paraId="04E5B25B"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AF80B05" w14:textId="77777777" w:rsidR="007E29D3" w:rsidRPr="007E29D3" w:rsidRDefault="007E29D3" w:rsidP="007E29D3">
            <w:pPr>
              <w:jc w:val="right"/>
              <w:rPr>
                <w:color w:val="000000"/>
                <w:sz w:val="20"/>
                <w:szCs w:val="20"/>
              </w:rPr>
            </w:pPr>
            <w:r w:rsidRPr="007E29D3">
              <w:rPr>
                <w:color w:val="000000"/>
                <w:sz w:val="20"/>
                <w:szCs w:val="20"/>
              </w:rPr>
              <w:t>28</w:t>
            </w:r>
          </w:p>
        </w:tc>
        <w:tc>
          <w:tcPr>
            <w:tcW w:w="6511" w:type="dxa"/>
            <w:tcBorders>
              <w:top w:val="nil"/>
              <w:left w:val="nil"/>
              <w:bottom w:val="single" w:sz="4" w:space="0" w:color="auto"/>
              <w:right w:val="single" w:sz="4" w:space="0" w:color="auto"/>
            </w:tcBorders>
            <w:shd w:val="clear" w:color="000000" w:fill="FFFFFF"/>
            <w:hideMark/>
          </w:tcPr>
          <w:p w14:paraId="18CBC757"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276" w:type="dxa"/>
            <w:tcBorders>
              <w:top w:val="nil"/>
              <w:left w:val="nil"/>
              <w:bottom w:val="single" w:sz="4" w:space="0" w:color="auto"/>
              <w:right w:val="single" w:sz="4" w:space="0" w:color="auto"/>
            </w:tcBorders>
            <w:shd w:val="clear" w:color="000000" w:fill="FFFFFF"/>
            <w:noWrap/>
            <w:hideMark/>
          </w:tcPr>
          <w:p w14:paraId="5CAB0648"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281CE268" w14:textId="77777777" w:rsidR="007E29D3" w:rsidRPr="007E29D3" w:rsidRDefault="007E29D3" w:rsidP="007E29D3">
            <w:pPr>
              <w:jc w:val="right"/>
              <w:rPr>
                <w:color w:val="000000"/>
                <w:sz w:val="20"/>
                <w:szCs w:val="20"/>
              </w:rPr>
            </w:pPr>
            <w:r w:rsidRPr="007E29D3">
              <w:rPr>
                <w:color w:val="000000"/>
                <w:sz w:val="20"/>
                <w:szCs w:val="20"/>
              </w:rPr>
              <w:t>16</w:t>
            </w:r>
          </w:p>
        </w:tc>
        <w:tc>
          <w:tcPr>
            <w:tcW w:w="1275" w:type="dxa"/>
            <w:tcBorders>
              <w:top w:val="nil"/>
              <w:left w:val="nil"/>
              <w:bottom w:val="single" w:sz="4" w:space="0" w:color="auto"/>
              <w:right w:val="single" w:sz="4" w:space="0" w:color="auto"/>
            </w:tcBorders>
            <w:shd w:val="clear" w:color="000000" w:fill="FFFFFF"/>
            <w:noWrap/>
            <w:hideMark/>
          </w:tcPr>
          <w:p w14:paraId="772678FC" w14:textId="77777777" w:rsidR="007E29D3" w:rsidRPr="007E29D3" w:rsidRDefault="007E29D3" w:rsidP="007E29D3">
            <w:pPr>
              <w:jc w:val="right"/>
              <w:rPr>
                <w:color w:val="000000"/>
                <w:sz w:val="20"/>
                <w:szCs w:val="20"/>
              </w:rPr>
            </w:pPr>
            <w:r w:rsidRPr="007E29D3">
              <w:rPr>
                <w:color w:val="000000"/>
                <w:sz w:val="20"/>
                <w:szCs w:val="20"/>
              </w:rPr>
              <w:t xml:space="preserve">3 143,67 </w:t>
            </w:r>
          </w:p>
        </w:tc>
        <w:tc>
          <w:tcPr>
            <w:tcW w:w="2439" w:type="dxa"/>
            <w:tcBorders>
              <w:top w:val="nil"/>
              <w:left w:val="nil"/>
              <w:bottom w:val="single" w:sz="4" w:space="0" w:color="auto"/>
              <w:right w:val="single" w:sz="4" w:space="0" w:color="auto"/>
            </w:tcBorders>
            <w:shd w:val="clear" w:color="000000" w:fill="FFFFFF"/>
            <w:noWrap/>
            <w:hideMark/>
          </w:tcPr>
          <w:p w14:paraId="19FC4726" w14:textId="77777777" w:rsidR="007E29D3" w:rsidRPr="007E29D3" w:rsidRDefault="007E29D3" w:rsidP="007E29D3">
            <w:pPr>
              <w:jc w:val="right"/>
              <w:rPr>
                <w:color w:val="000000"/>
                <w:sz w:val="20"/>
                <w:szCs w:val="20"/>
              </w:rPr>
            </w:pPr>
            <w:r w:rsidRPr="007E29D3">
              <w:rPr>
                <w:color w:val="000000"/>
                <w:sz w:val="20"/>
                <w:szCs w:val="20"/>
              </w:rPr>
              <w:t xml:space="preserve">50 298,72 </w:t>
            </w:r>
          </w:p>
        </w:tc>
      </w:tr>
      <w:tr w:rsidR="007E29D3" w:rsidRPr="007E29D3" w14:paraId="4432E9B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B5196B1" w14:textId="77777777" w:rsidR="007E29D3" w:rsidRPr="007E29D3" w:rsidRDefault="007E29D3" w:rsidP="007E29D3">
            <w:pPr>
              <w:jc w:val="right"/>
              <w:rPr>
                <w:color w:val="000000"/>
                <w:sz w:val="20"/>
                <w:szCs w:val="20"/>
              </w:rPr>
            </w:pPr>
            <w:r w:rsidRPr="007E29D3">
              <w:rPr>
                <w:color w:val="000000"/>
                <w:sz w:val="20"/>
                <w:szCs w:val="20"/>
              </w:rPr>
              <w:t>25.29</w:t>
            </w:r>
          </w:p>
        </w:tc>
        <w:tc>
          <w:tcPr>
            <w:tcW w:w="1040" w:type="dxa"/>
            <w:tcBorders>
              <w:top w:val="nil"/>
              <w:left w:val="nil"/>
              <w:bottom w:val="single" w:sz="4" w:space="0" w:color="auto"/>
              <w:right w:val="single" w:sz="4" w:space="0" w:color="auto"/>
            </w:tcBorders>
            <w:shd w:val="clear" w:color="000000" w:fill="FFFFFF"/>
            <w:noWrap/>
            <w:hideMark/>
          </w:tcPr>
          <w:p w14:paraId="140EDEBE"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983DBB8"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000000" w:fill="FFFFFF"/>
            <w:hideMark/>
          </w:tcPr>
          <w:p w14:paraId="7290DA43" w14:textId="77777777" w:rsidR="007E29D3" w:rsidRPr="007E29D3" w:rsidRDefault="007E29D3" w:rsidP="007E29D3">
            <w:pPr>
              <w:rPr>
                <w:color w:val="000000"/>
                <w:sz w:val="20"/>
                <w:szCs w:val="20"/>
              </w:rPr>
            </w:pPr>
            <w:r w:rsidRPr="007E29D3">
              <w:rPr>
                <w:color w:val="000000"/>
                <w:sz w:val="20"/>
                <w:szCs w:val="20"/>
              </w:rPr>
              <w:t>Кабель (витая пара) UTP 1x2x0,52 категория 5е</w:t>
            </w:r>
          </w:p>
        </w:tc>
        <w:tc>
          <w:tcPr>
            <w:tcW w:w="1276" w:type="dxa"/>
            <w:tcBorders>
              <w:top w:val="nil"/>
              <w:left w:val="nil"/>
              <w:bottom w:val="single" w:sz="4" w:space="0" w:color="auto"/>
              <w:right w:val="single" w:sz="4" w:space="0" w:color="auto"/>
            </w:tcBorders>
            <w:shd w:val="clear" w:color="000000" w:fill="FFFFFF"/>
            <w:noWrap/>
            <w:hideMark/>
          </w:tcPr>
          <w:p w14:paraId="3A1233ED"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675EE10A" w14:textId="77777777" w:rsidR="007E29D3" w:rsidRPr="007E29D3" w:rsidRDefault="007E29D3" w:rsidP="007E29D3">
            <w:pPr>
              <w:jc w:val="right"/>
              <w:rPr>
                <w:color w:val="000000"/>
                <w:sz w:val="20"/>
                <w:szCs w:val="20"/>
              </w:rPr>
            </w:pPr>
            <w:r w:rsidRPr="007E29D3">
              <w:rPr>
                <w:color w:val="000000"/>
                <w:sz w:val="20"/>
                <w:szCs w:val="20"/>
              </w:rPr>
              <w:t>0,816</w:t>
            </w:r>
          </w:p>
        </w:tc>
        <w:tc>
          <w:tcPr>
            <w:tcW w:w="1275" w:type="dxa"/>
            <w:tcBorders>
              <w:top w:val="nil"/>
              <w:left w:val="nil"/>
              <w:bottom w:val="single" w:sz="4" w:space="0" w:color="auto"/>
              <w:right w:val="single" w:sz="4" w:space="0" w:color="auto"/>
            </w:tcBorders>
            <w:shd w:val="clear" w:color="000000" w:fill="FFFFFF"/>
            <w:noWrap/>
            <w:hideMark/>
          </w:tcPr>
          <w:p w14:paraId="3DEC2396" w14:textId="77777777" w:rsidR="007E29D3" w:rsidRPr="007E29D3" w:rsidRDefault="007E29D3" w:rsidP="007E29D3">
            <w:pPr>
              <w:jc w:val="right"/>
              <w:rPr>
                <w:color w:val="000000"/>
                <w:sz w:val="20"/>
                <w:szCs w:val="20"/>
              </w:rPr>
            </w:pPr>
            <w:r w:rsidRPr="007E29D3">
              <w:rPr>
                <w:color w:val="000000"/>
                <w:sz w:val="20"/>
                <w:szCs w:val="20"/>
              </w:rPr>
              <w:t xml:space="preserve">4 218,13 </w:t>
            </w:r>
          </w:p>
        </w:tc>
        <w:tc>
          <w:tcPr>
            <w:tcW w:w="2439" w:type="dxa"/>
            <w:tcBorders>
              <w:top w:val="nil"/>
              <w:left w:val="nil"/>
              <w:bottom w:val="single" w:sz="4" w:space="0" w:color="auto"/>
              <w:right w:val="single" w:sz="4" w:space="0" w:color="auto"/>
            </w:tcBorders>
            <w:shd w:val="clear" w:color="000000" w:fill="FFFFFF"/>
            <w:noWrap/>
            <w:hideMark/>
          </w:tcPr>
          <w:p w14:paraId="271DFB00" w14:textId="77777777" w:rsidR="007E29D3" w:rsidRPr="007E29D3" w:rsidRDefault="007E29D3" w:rsidP="007E29D3">
            <w:pPr>
              <w:jc w:val="right"/>
              <w:rPr>
                <w:color w:val="000000"/>
                <w:sz w:val="20"/>
                <w:szCs w:val="20"/>
              </w:rPr>
            </w:pPr>
            <w:r w:rsidRPr="007E29D3">
              <w:rPr>
                <w:color w:val="000000"/>
                <w:sz w:val="20"/>
                <w:szCs w:val="20"/>
              </w:rPr>
              <w:t xml:space="preserve">3 441,99 </w:t>
            </w:r>
          </w:p>
        </w:tc>
      </w:tr>
      <w:tr w:rsidR="007E29D3" w:rsidRPr="007E29D3" w14:paraId="7E9F54D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03E0772" w14:textId="77777777" w:rsidR="007E29D3" w:rsidRPr="007E29D3" w:rsidRDefault="007E29D3" w:rsidP="007E29D3">
            <w:pPr>
              <w:jc w:val="right"/>
              <w:rPr>
                <w:color w:val="000000"/>
                <w:sz w:val="20"/>
                <w:szCs w:val="20"/>
              </w:rPr>
            </w:pPr>
            <w:r w:rsidRPr="007E29D3">
              <w:rPr>
                <w:color w:val="000000"/>
                <w:sz w:val="20"/>
                <w:szCs w:val="20"/>
              </w:rPr>
              <w:t>25.30</w:t>
            </w:r>
          </w:p>
        </w:tc>
        <w:tc>
          <w:tcPr>
            <w:tcW w:w="1040" w:type="dxa"/>
            <w:tcBorders>
              <w:top w:val="nil"/>
              <w:left w:val="nil"/>
              <w:bottom w:val="single" w:sz="4" w:space="0" w:color="auto"/>
              <w:right w:val="single" w:sz="4" w:space="0" w:color="auto"/>
            </w:tcBorders>
            <w:shd w:val="clear" w:color="000000" w:fill="FFFFFF"/>
            <w:noWrap/>
            <w:hideMark/>
          </w:tcPr>
          <w:p w14:paraId="16B0900F"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E935BCE" w14:textId="77777777" w:rsidR="007E29D3" w:rsidRPr="007E29D3" w:rsidRDefault="007E29D3" w:rsidP="007E29D3">
            <w:pPr>
              <w:jc w:val="right"/>
              <w:rPr>
                <w:color w:val="000000"/>
                <w:sz w:val="20"/>
                <w:szCs w:val="20"/>
              </w:rPr>
            </w:pPr>
            <w:r w:rsidRPr="007E29D3">
              <w:rPr>
                <w:color w:val="000000"/>
                <w:sz w:val="20"/>
                <w:szCs w:val="20"/>
              </w:rPr>
              <w:t>30</w:t>
            </w:r>
          </w:p>
        </w:tc>
        <w:tc>
          <w:tcPr>
            <w:tcW w:w="6511" w:type="dxa"/>
            <w:tcBorders>
              <w:top w:val="nil"/>
              <w:left w:val="nil"/>
              <w:bottom w:val="single" w:sz="4" w:space="0" w:color="auto"/>
              <w:right w:val="single" w:sz="4" w:space="0" w:color="auto"/>
            </w:tcBorders>
            <w:shd w:val="clear" w:color="000000" w:fill="FFFFFF"/>
            <w:hideMark/>
          </w:tcPr>
          <w:p w14:paraId="4635A4D5" w14:textId="77777777" w:rsidR="007E29D3" w:rsidRPr="007E29D3" w:rsidRDefault="007E29D3" w:rsidP="007E29D3">
            <w:pPr>
              <w:rPr>
                <w:color w:val="000000"/>
                <w:sz w:val="20"/>
                <w:szCs w:val="20"/>
              </w:rPr>
            </w:pPr>
            <w:r w:rsidRPr="007E29D3">
              <w:rPr>
                <w:color w:val="000000"/>
                <w:sz w:val="20"/>
                <w:szCs w:val="20"/>
              </w:rPr>
              <w:t>Кабель «витая пара» (LAN) для структурированных систем связи UTP Cat5e 2х2х0,52 ZH нг(А)-HF</w:t>
            </w:r>
          </w:p>
        </w:tc>
        <w:tc>
          <w:tcPr>
            <w:tcW w:w="1276" w:type="dxa"/>
            <w:tcBorders>
              <w:top w:val="nil"/>
              <w:left w:val="nil"/>
              <w:bottom w:val="single" w:sz="4" w:space="0" w:color="auto"/>
              <w:right w:val="single" w:sz="4" w:space="0" w:color="auto"/>
            </w:tcBorders>
            <w:shd w:val="clear" w:color="000000" w:fill="FFFFFF"/>
            <w:noWrap/>
            <w:hideMark/>
          </w:tcPr>
          <w:p w14:paraId="130165A9"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37A5B58C" w14:textId="77777777" w:rsidR="007E29D3" w:rsidRPr="007E29D3" w:rsidRDefault="007E29D3" w:rsidP="007E29D3">
            <w:pPr>
              <w:jc w:val="right"/>
              <w:rPr>
                <w:color w:val="000000"/>
                <w:sz w:val="20"/>
                <w:szCs w:val="20"/>
              </w:rPr>
            </w:pPr>
            <w:r w:rsidRPr="007E29D3">
              <w:rPr>
                <w:color w:val="000000"/>
                <w:sz w:val="20"/>
                <w:szCs w:val="20"/>
              </w:rPr>
              <w:t>0,816</w:t>
            </w:r>
          </w:p>
        </w:tc>
        <w:tc>
          <w:tcPr>
            <w:tcW w:w="1275" w:type="dxa"/>
            <w:tcBorders>
              <w:top w:val="nil"/>
              <w:left w:val="nil"/>
              <w:bottom w:val="single" w:sz="4" w:space="0" w:color="auto"/>
              <w:right w:val="single" w:sz="4" w:space="0" w:color="auto"/>
            </w:tcBorders>
            <w:shd w:val="clear" w:color="000000" w:fill="FFFFFF"/>
            <w:noWrap/>
            <w:hideMark/>
          </w:tcPr>
          <w:p w14:paraId="6B329BB1" w14:textId="77777777" w:rsidR="007E29D3" w:rsidRPr="007E29D3" w:rsidRDefault="007E29D3" w:rsidP="007E29D3">
            <w:pPr>
              <w:jc w:val="right"/>
              <w:rPr>
                <w:color w:val="000000"/>
                <w:sz w:val="20"/>
                <w:szCs w:val="20"/>
              </w:rPr>
            </w:pPr>
            <w:r w:rsidRPr="007E29D3">
              <w:rPr>
                <w:color w:val="000000"/>
                <w:sz w:val="20"/>
                <w:szCs w:val="20"/>
              </w:rPr>
              <w:t xml:space="preserve">15 824,42 </w:t>
            </w:r>
          </w:p>
        </w:tc>
        <w:tc>
          <w:tcPr>
            <w:tcW w:w="2439" w:type="dxa"/>
            <w:tcBorders>
              <w:top w:val="nil"/>
              <w:left w:val="nil"/>
              <w:bottom w:val="single" w:sz="4" w:space="0" w:color="auto"/>
              <w:right w:val="single" w:sz="4" w:space="0" w:color="auto"/>
            </w:tcBorders>
            <w:shd w:val="clear" w:color="000000" w:fill="FFFFFF"/>
            <w:noWrap/>
            <w:hideMark/>
          </w:tcPr>
          <w:p w14:paraId="0F8BBB5B" w14:textId="77777777" w:rsidR="007E29D3" w:rsidRPr="007E29D3" w:rsidRDefault="007E29D3" w:rsidP="007E29D3">
            <w:pPr>
              <w:jc w:val="right"/>
              <w:rPr>
                <w:color w:val="000000"/>
                <w:sz w:val="20"/>
                <w:szCs w:val="20"/>
              </w:rPr>
            </w:pPr>
            <w:r w:rsidRPr="007E29D3">
              <w:rPr>
                <w:color w:val="000000"/>
                <w:sz w:val="20"/>
                <w:szCs w:val="20"/>
              </w:rPr>
              <w:t xml:space="preserve">12 912,73 </w:t>
            </w:r>
          </w:p>
        </w:tc>
      </w:tr>
      <w:tr w:rsidR="007E29D3" w:rsidRPr="007E29D3" w14:paraId="6115EB7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185D00F" w14:textId="77777777" w:rsidR="007E29D3" w:rsidRPr="007E29D3" w:rsidRDefault="007E29D3" w:rsidP="007E29D3">
            <w:pPr>
              <w:jc w:val="right"/>
              <w:rPr>
                <w:color w:val="000000"/>
                <w:sz w:val="20"/>
                <w:szCs w:val="20"/>
              </w:rPr>
            </w:pPr>
            <w:r w:rsidRPr="007E29D3">
              <w:rPr>
                <w:color w:val="000000"/>
                <w:sz w:val="20"/>
                <w:szCs w:val="20"/>
              </w:rPr>
              <w:t>25.31</w:t>
            </w:r>
          </w:p>
        </w:tc>
        <w:tc>
          <w:tcPr>
            <w:tcW w:w="1040" w:type="dxa"/>
            <w:tcBorders>
              <w:top w:val="nil"/>
              <w:left w:val="nil"/>
              <w:bottom w:val="single" w:sz="4" w:space="0" w:color="auto"/>
              <w:right w:val="single" w:sz="4" w:space="0" w:color="auto"/>
            </w:tcBorders>
            <w:shd w:val="clear" w:color="000000" w:fill="FFFFFF"/>
            <w:noWrap/>
            <w:hideMark/>
          </w:tcPr>
          <w:p w14:paraId="458BAC49"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A5D4862" w14:textId="77777777" w:rsidR="007E29D3" w:rsidRPr="007E29D3" w:rsidRDefault="007E29D3" w:rsidP="007E29D3">
            <w:pPr>
              <w:jc w:val="right"/>
              <w:rPr>
                <w:color w:val="000000"/>
                <w:sz w:val="20"/>
                <w:szCs w:val="20"/>
              </w:rPr>
            </w:pPr>
            <w:r w:rsidRPr="007E29D3">
              <w:rPr>
                <w:color w:val="000000"/>
                <w:sz w:val="20"/>
                <w:szCs w:val="20"/>
              </w:rPr>
              <w:t>31</w:t>
            </w:r>
          </w:p>
        </w:tc>
        <w:tc>
          <w:tcPr>
            <w:tcW w:w="6511" w:type="dxa"/>
            <w:tcBorders>
              <w:top w:val="nil"/>
              <w:left w:val="nil"/>
              <w:bottom w:val="single" w:sz="4" w:space="0" w:color="auto"/>
              <w:right w:val="single" w:sz="4" w:space="0" w:color="auto"/>
            </w:tcBorders>
            <w:shd w:val="clear" w:color="000000" w:fill="FFFFFF"/>
            <w:hideMark/>
          </w:tcPr>
          <w:p w14:paraId="07AEA59B"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276" w:type="dxa"/>
            <w:tcBorders>
              <w:top w:val="nil"/>
              <w:left w:val="nil"/>
              <w:bottom w:val="single" w:sz="4" w:space="0" w:color="auto"/>
              <w:right w:val="single" w:sz="4" w:space="0" w:color="auto"/>
            </w:tcBorders>
            <w:shd w:val="clear" w:color="000000" w:fill="FFFFFF"/>
            <w:noWrap/>
            <w:hideMark/>
          </w:tcPr>
          <w:p w14:paraId="5213E228"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FD7F0D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A407AC4" w14:textId="77777777" w:rsidR="007E29D3" w:rsidRPr="007E29D3" w:rsidRDefault="007E29D3" w:rsidP="007E29D3">
            <w:pPr>
              <w:jc w:val="right"/>
              <w:rPr>
                <w:color w:val="000000"/>
                <w:sz w:val="20"/>
                <w:szCs w:val="20"/>
              </w:rPr>
            </w:pPr>
            <w:r w:rsidRPr="007E29D3">
              <w:rPr>
                <w:color w:val="000000"/>
                <w:sz w:val="20"/>
                <w:szCs w:val="20"/>
              </w:rPr>
              <w:t xml:space="preserve">4 529,98 </w:t>
            </w:r>
          </w:p>
        </w:tc>
        <w:tc>
          <w:tcPr>
            <w:tcW w:w="2439" w:type="dxa"/>
            <w:tcBorders>
              <w:top w:val="nil"/>
              <w:left w:val="nil"/>
              <w:bottom w:val="single" w:sz="4" w:space="0" w:color="auto"/>
              <w:right w:val="single" w:sz="4" w:space="0" w:color="auto"/>
            </w:tcBorders>
            <w:shd w:val="clear" w:color="000000" w:fill="FFFFFF"/>
            <w:noWrap/>
            <w:hideMark/>
          </w:tcPr>
          <w:p w14:paraId="16B2B6A7" w14:textId="77777777" w:rsidR="007E29D3" w:rsidRPr="007E29D3" w:rsidRDefault="007E29D3" w:rsidP="007E29D3">
            <w:pPr>
              <w:jc w:val="right"/>
              <w:rPr>
                <w:color w:val="000000"/>
                <w:sz w:val="20"/>
                <w:szCs w:val="20"/>
              </w:rPr>
            </w:pPr>
            <w:r w:rsidRPr="007E29D3">
              <w:rPr>
                <w:color w:val="000000"/>
                <w:sz w:val="20"/>
                <w:szCs w:val="20"/>
              </w:rPr>
              <w:t xml:space="preserve">4 529,98 </w:t>
            </w:r>
          </w:p>
        </w:tc>
      </w:tr>
      <w:tr w:rsidR="007E29D3" w:rsidRPr="007E29D3" w14:paraId="487E17A6" w14:textId="77777777" w:rsidTr="007E29D3">
        <w:trPr>
          <w:trHeight w:val="855"/>
        </w:trPr>
        <w:tc>
          <w:tcPr>
            <w:tcW w:w="656" w:type="dxa"/>
            <w:tcBorders>
              <w:top w:val="nil"/>
              <w:left w:val="single" w:sz="4" w:space="0" w:color="auto"/>
              <w:bottom w:val="single" w:sz="4" w:space="0" w:color="auto"/>
              <w:right w:val="single" w:sz="4" w:space="0" w:color="auto"/>
            </w:tcBorders>
            <w:shd w:val="clear" w:color="000000" w:fill="FFFFFF"/>
            <w:noWrap/>
            <w:hideMark/>
          </w:tcPr>
          <w:p w14:paraId="20F773C0" w14:textId="77777777" w:rsidR="007E29D3" w:rsidRPr="007E29D3" w:rsidRDefault="007E29D3" w:rsidP="007E29D3">
            <w:pPr>
              <w:jc w:val="right"/>
              <w:rPr>
                <w:color w:val="000000"/>
                <w:sz w:val="20"/>
                <w:szCs w:val="20"/>
              </w:rPr>
            </w:pPr>
            <w:r w:rsidRPr="007E29D3">
              <w:rPr>
                <w:color w:val="000000"/>
                <w:sz w:val="20"/>
                <w:szCs w:val="20"/>
              </w:rPr>
              <w:t>25.32</w:t>
            </w:r>
          </w:p>
        </w:tc>
        <w:tc>
          <w:tcPr>
            <w:tcW w:w="1040" w:type="dxa"/>
            <w:tcBorders>
              <w:top w:val="nil"/>
              <w:left w:val="nil"/>
              <w:bottom w:val="single" w:sz="4" w:space="0" w:color="auto"/>
              <w:right w:val="single" w:sz="4" w:space="0" w:color="auto"/>
            </w:tcBorders>
            <w:shd w:val="clear" w:color="000000" w:fill="FFFFFF"/>
            <w:noWrap/>
            <w:hideMark/>
          </w:tcPr>
          <w:p w14:paraId="50204AB7"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1DF30A4"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000000" w:fill="FFFFFF"/>
            <w:hideMark/>
          </w:tcPr>
          <w:p w14:paraId="6A59B51A" w14:textId="77777777" w:rsidR="007E29D3" w:rsidRPr="007E29D3" w:rsidRDefault="007E29D3" w:rsidP="007E29D3">
            <w:pPr>
              <w:rPr>
                <w:color w:val="000000"/>
                <w:sz w:val="20"/>
                <w:szCs w:val="20"/>
              </w:rPr>
            </w:pPr>
            <w:r w:rsidRPr="007E29D3">
              <w:rPr>
                <w:color w:val="000000"/>
                <w:sz w:val="20"/>
                <w:szCs w:val="20"/>
              </w:rPr>
              <w:t>Кабели телефонные со сплошной полиэтиленовой изоляцией и оболочкой из ПВХ, с экраном из алюминиевой или алюмополимерной ленты, не распространяющие горение, с низким дымо- и газовыделением, марки: ТПВнг-LS 10х2х0,5</w:t>
            </w:r>
          </w:p>
        </w:tc>
        <w:tc>
          <w:tcPr>
            <w:tcW w:w="1276" w:type="dxa"/>
            <w:tcBorders>
              <w:top w:val="nil"/>
              <w:left w:val="nil"/>
              <w:bottom w:val="single" w:sz="4" w:space="0" w:color="auto"/>
              <w:right w:val="single" w:sz="4" w:space="0" w:color="auto"/>
            </w:tcBorders>
            <w:shd w:val="clear" w:color="000000" w:fill="FFFFFF"/>
            <w:noWrap/>
            <w:hideMark/>
          </w:tcPr>
          <w:p w14:paraId="0E85A920"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38B5F2B6" w14:textId="77777777" w:rsidR="007E29D3" w:rsidRPr="007E29D3" w:rsidRDefault="007E29D3" w:rsidP="007E29D3">
            <w:pPr>
              <w:jc w:val="right"/>
              <w:rPr>
                <w:color w:val="000000"/>
                <w:sz w:val="20"/>
                <w:szCs w:val="20"/>
              </w:rPr>
            </w:pPr>
            <w:r w:rsidRPr="007E29D3">
              <w:rPr>
                <w:color w:val="000000"/>
                <w:sz w:val="20"/>
                <w:szCs w:val="20"/>
              </w:rPr>
              <w:t>0,102</w:t>
            </w:r>
          </w:p>
        </w:tc>
        <w:tc>
          <w:tcPr>
            <w:tcW w:w="1275" w:type="dxa"/>
            <w:tcBorders>
              <w:top w:val="nil"/>
              <w:left w:val="nil"/>
              <w:bottom w:val="single" w:sz="4" w:space="0" w:color="auto"/>
              <w:right w:val="single" w:sz="4" w:space="0" w:color="auto"/>
            </w:tcBorders>
            <w:shd w:val="clear" w:color="000000" w:fill="FFFFFF"/>
            <w:noWrap/>
            <w:hideMark/>
          </w:tcPr>
          <w:p w14:paraId="372D11E6" w14:textId="77777777" w:rsidR="007E29D3" w:rsidRPr="007E29D3" w:rsidRDefault="007E29D3" w:rsidP="007E29D3">
            <w:pPr>
              <w:jc w:val="right"/>
              <w:rPr>
                <w:color w:val="000000"/>
                <w:sz w:val="20"/>
                <w:szCs w:val="20"/>
              </w:rPr>
            </w:pPr>
            <w:r w:rsidRPr="007E29D3">
              <w:rPr>
                <w:color w:val="000000"/>
                <w:sz w:val="20"/>
                <w:szCs w:val="20"/>
              </w:rPr>
              <w:t xml:space="preserve">88 480,97 </w:t>
            </w:r>
          </w:p>
        </w:tc>
        <w:tc>
          <w:tcPr>
            <w:tcW w:w="2439" w:type="dxa"/>
            <w:tcBorders>
              <w:top w:val="nil"/>
              <w:left w:val="nil"/>
              <w:bottom w:val="single" w:sz="4" w:space="0" w:color="auto"/>
              <w:right w:val="single" w:sz="4" w:space="0" w:color="auto"/>
            </w:tcBorders>
            <w:shd w:val="clear" w:color="000000" w:fill="FFFFFF"/>
            <w:noWrap/>
            <w:hideMark/>
          </w:tcPr>
          <w:p w14:paraId="57147FF7" w14:textId="77777777" w:rsidR="007E29D3" w:rsidRPr="007E29D3" w:rsidRDefault="007E29D3" w:rsidP="007E29D3">
            <w:pPr>
              <w:jc w:val="right"/>
              <w:rPr>
                <w:color w:val="000000"/>
                <w:sz w:val="20"/>
                <w:szCs w:val="20"/>
              </w:rPr>
            </w:pPr>
            <w:r w:rsidRPr="007E29D3">
              <w:rPr>
                <w:color w:val="000000"/>
                <w:sz w:val="20"/>
                <w:szCs w:val="20"/>
              </w:rPr>
              <w:t xml:space="preserve">9 025,06 </w:t>
            </w:r>
          </w:p>
        </w:tc>
      </w:tr>
      <w:tr w:rsidR="007E29D3" w:rsidRPr="007E29D3" w14:paraId="04D425C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85E0AE1" w14:textId="77777777" w:rsidR="007E29D3" w:rsidRPr="007E29D3" w:rsidRDefault="007E29D3" w:rsidP="007E29D3">
            <w:pPr>
              <w:jc w:val="right"/>
              <w:rPr>
                <w:color w:val="000000"/>
                <w:sz w:val="20"/>
                <w:szCs w:val="20"/>
              </w:rPr>
            </w:pPr>
            <w:r w:rsidRPr="007E29D3">
              <w:rPr>
                <w:color w:val="000000"/>
                <w:sz w:val="20"/>
                <w:szCs w:val="20"/>
              </w:rPr>
              <w:t>25.33</w:t>
            </w:r>
          </w:p>
        </w:tc>
        <w:tc>
          <w:tcPr>
            <w:tcW w:w="1040" w:type="dxa"/>
            <w:tcBorders>
              <w:top w:val="nil"/>
              <w:left w:val="nil"/>
              <w:bottom w:val="single" w:sz="4" w:space="0" w:color="auto"/>
              <w:right w:val="single" w:sz="4" w:space="0" w:color="auto"/>
            </w:tcBorders>
            <w:shd w:val="clear" w:color="000000" w:fill="FFFFFF"/>
            <w:noWrap/>
            <w:hideMark/>
          </w:tcPr>
          <w:p w14:paraId="3AD42FD5"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93BCCE7" w14:textId="77777777" w:rsidR="007E29D3" w:rsidRPr="007E29D3" w:rsidRDefault="007E29D3" w:rsidP="007E29D3">
            <w:pPr>
              <w:jc w:val="right"/>
              <w:rPr>
                <w:color w:val="000000"/>
                <w:sz w:val="20"/>
                <w:szCs w:val="20"/>
              </w:rPr>
            </w:pPr>
            <w:r w:rsidRPr="007E29D3">
              <w:rPr>
                <w:color w:val="000000"/>
                <w:sz w:val="20"/>
                <w:szCs w:val="20"/>
              </w:rPr>
              <w:t>33</w:t>
            </w:r>
          </w:p>
        </w:tc>
        <w:tc>
          <w:tcPr>
            <w:tcW w:w="6511" w:type="dxa"/>
            <w:tcBorders>
              <w:top w:val="nil"/>
              <w:left w:val="nil"/>
              <w:bottom w:val="single" w:sz="4" w:space="0" w:color="auto"/>
              <w:right w:val="single" w:sz="4" w:space="0" w:color="auto"/>
            </w:tcBorders>
            <w:shd w:val="clear" w:color="000000" w:fill="FFFFFF"/>
            <w:hideMark/>
          </w:tcPr>
          <w:p w14:paraId="0630A18C" w14:textId="77777777" w:rsidR="007E29D3" w:rsidRPr="007E29D3" w:rsidRDefault="007E29D3" w:rsidP="007E29D3">
            <w:pPr>
              <w:rPr>
                <w:color w:val="000000"/>
                <w:sz w:val="20"/>
                <w:szCs w:val="20"/>
              </w:rPr>
            </w:pPr>
            <w:r w:rsidRPr="007E29D3">
              <w:rPr>
                <w:color w:val="000000"/>
                <w:sz w:val="20"/>
                <w:szCs w:val="20"/>
              </w:rPr>
              <w:t>Термоусаживаемая муфта КМТ 43/8-150 ССД</w:t>
            </w:r>
          </w:p>
        </w:tc>
        <w:tc>
          <w:tcPr>
            <w:tcW w:w="1276" w:type="dxa"/>
            <w:tcBorders>
              <w:top w:val="nil"/>
              <w:left w:val="nil"/>
              <w:bottom w:val="single" w:sz="4" w:space="0" w:color="auto"/>
              <w:right w:val="single" w:sz="4" w:space="0" w:color="auto"/>
            </w:tcBorders>
            <w:shd w:val="clear" w:color="000000" w:fill="FFFFFF"/>
            <w:noWrap/>
            <w:hideMark/>
          </w:tcPr>
          <w:p w14:paraId="12B2336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96BC5F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695BD97" w14:textId="77777777" w:rsidR="007E29D3" w:rsidRPr="007E29D3" w:rsidRDefault="007E29D3" w:rsidP="007E29D3">
            <w:pPr>
              <w:jc w:val="right"/>
              <w:rPr>
                <w:color w:val="000000"/>
                <w:sz w:val="20"/>
                <w:szCs w:val="20"/>
              </w:rPr>
            </w:pPr>
            <w:r w:rsidRPr="007E29D3">
              <w:rPr>
                <w:color w:val="000000"/>
                <w:sz w:val="20"/>
                <w:szCs w:val="20"/>
              </w:rPr>
              <w:t xml:space="preserve">999,55 </w:t>
            </w:r>
          </w:p>
        </w:tc>
        <w:tc>
          <w:tcPr>
            <w:tcW w:w="2439" w:type="dxa"/>
            <w:tcBorders>
              <w:top w:val="nil"/>
              <w:left w:val="nil"/>
              <w:bottom w:val="single" w:sz="4" w:space="0" w:color="auto"/>
              <w:right w:val="single" w:sz="4" w:space="0" w:color="auto"/>
            </w:tcBorders>
            <w:shd w:val="clear" w:color="000000" w:fill="FFFFFF"/>
            <w:noWrap/>
            <w:hideMark/>
          </w:tcPr>
          <w:p w14:paraId="09971A2F" w14:textId="77777777" w:rsidR="007E29D3" w:rsidRPr="007E29D3" w:rsidRDefault="007E29D3" w:rsidP="007E29D3">
            <w:pPr>
              <w:jc w:val="right"/>
              <w:rPr>
                <w:color w:val="000000"/>
                <w:sz w:val="20"/>
                <w:szCs w:val="20"/>
              </w:rPr>
            </w:pPr>
            <w:r w:rsidRPr="007E29D3">
              <w:rPr>
                <w:color w:val="000000"/>
                <w:sz w:val="20"/>
                <w:szCs w:val="20"/>
              </w:rPr>
              <w:t xml:space="preserve">999,55 </w:t>
            </w:r>
          </w:p>
        </w:tc>
      </w:tr>
      <w:tr w:rsidR="007E29D3" w:rsidRPr="007E29D3" w14:paraId="465A946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9B97584" w14:textId="77777777" w:rsidR="007E29D3" w:rsidRPr="007E29D3" w:rsidRDefault="007E29D3" w:rsidP="007E29D3">
            <w:pPr>
              <w:jc w:val="right"/>
              <w:rPr>
                <w:color w:val="000000"/>
                <w:sz w:val="20"/>
                <w:szCs w:val="20"/>
              </w:rPr>
            </w:pPr>
            <w:r w:rsidRPr="007E29D3">
              <w:rPr>
                <w:color w:val="000000"/>
                <w:sz w:val="20"/>
                <w:szCs w:val="20"/>
              </w:rPr>
              <w:t>25.34</w:t>
            </w:r>
          </w:p>
        </w:tc>
        <w:tc>
          <w:tcPr>
            <w:tcW w:w="1040" w:type="dxa"/>
            <w:tcBorders>
              <w:top w:val="nil"/>
              <w:left w:val="nil"/>
              <w:bottom w:val="single" w:sz="4" w:space="0" w:color="auto"/>
              <w:right w:val="single" w:sz="4" w:space="0" w:color="auto"/>
            </w:tcBorders>
            <w:shd w:val="clear" w:color="000000" w:fill="FFFFFF"/>
            <w:noWrap/>
            <w:hideMark/>
          </w:tcPr>
          <w:p w14:paraId="3ADE3453"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98A3927" w14:textId="77777777" w:rsidR="007E29D3" w:rsidRPr="007E29D3" w:rsidRDefault="007E29D3" w:rsidP="007E29D3">
            <w:pPr>
              <w:jc w:val="right"/>
              <w:rPr>
                <w:color w:val="000000"/>
                <w:sz w:val="20"/>
                <w:szCs w:val="20"/>
              </w:rPr>
            </w:pPr>
            <w:r w:rsidRPr="007E29D3">
              <w:rPr>
                <w:color w:val="000000"/>
                <w:sz w:val="20"/>
                <w:szCs w:val="20"/>
              </w:rPr>
              <w:t>34</w:t>
            </w:r>
          </w:p>
        </w:tc>
        <w:tc>
          <w:tcPr>
            <w:tcW w:w="6511" w:type="dxa"/>
            <w:tcBorders>
              <w:top w:val="nil"/>
              <w:left w:val="nil"/>
              <w:bottom w:val="single" w:sz="4" w:space="0" w:color="auto"/>
              <w:right w:val="single" w:sz="4" w:space="0" w:color="auto"/>
            </w:tcBorders>
            <w:shd w:val="clear" w:color="000000" w:fill="FFFFFF"/>
            <w:hideMark/>
          </w:tcPr>
          <w:p w14:paraId="46BF87AD" w14:textId="77777777" w:rsidR="007E29D3" w:rsidRPr="007E29D3" w:rsidRDefault="007E29D3" w:rsidP="007E29D3">
            <w:pPr>
              <w:rPr>
                <w:color w:val="000000"/>
                <w:sz w:val="20"/>
                <w:szCs w:val="20"/>
              </w:rPr>
            </w:pPr>
            <w:r w:rsidRPr="007E29D3">
              <w:rPr>
                <w:color w:val="000000"/>
                <w:sz w:val="20"/>
                <w:szCs w:val="20"/>
              </w:rPr>
              <w:t>Съемные и выдвижные блоки (модули, ячейки, ТЭЗ), масса: до 5 кг</w:t>
            </w:r>
          </w:p>
        </w:tc>
        <w:tc>
          <w:tcPr>
            <w:tcW w:w="1276" w:type="dxa"/>
            <w:tcBorders>
              <w:top w:val="nil"/>
              <w:left w:val="nil"/>
              <w:bottom w:val="single" w:sz="4" w:space="0" w:color="auto"/>
              <w:right w:val="single" w:sz="4" w:space="0" w:color="auto"/>
            </w:tcBorders>
            <w:shd w:val="clear" w:color="000000" w:fill="FFFFFF"/>
            <w:noWrap/>
            <w:hideMark/>
          </w:tcPr>
          <w:p w14:paraId="3CC4D11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5961FA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B48D0F0" w14:textId="77777777" w:rsidR="007E29D3" w:rsidRPr="007E29D3" w:rsidRDefault="007E29D3" w:rsidP="007E29D3">
            <w:pPr>
              <w:jc w:val="right"/>
              <w:rPr>
                <w:color w:val="000000"/>
                <w:sz w:val="20"/>
                <w:szCs w:val="20"/>
              </w:rPr>
            </w:pPr>
            <w:r w:rsidRPr="007E29D3">
              <w:rPr>
                <w:color w:val="000000"/>
                <w:sz w:val="20"/>
                <w:szCs w:val="20"/>
              </w:rPr>
              <w:t xml:space="preserve">644,65 </w:t>
            </w:r>
          </w:p>
        </w:tc>
        <w:tc>
          <w:tcPr>
            <w:tcW w:w="2439" w:type="dxa"/>
            <w:tcBorders>
              <w:top w:val="nil"/>
              <w:left w:val="nil"/>
              <w:bottom w:val="single" w:sz="4" w:space="0" w:color="auto"/>
              <w:right w:val="single" w:sz="4" w:space="0" w:color="auto"/>
            </w:tcBorders>
            <w:shd w:val="clear" w:color="000000" w:fill="FFFFFF"/>
            <w:noWrap/>
            <w:hideMark/>
          </w:tcPr>
          <w:p w14:paraId="4384526A" w14:textId="77777777" w:rsidR="007E29D3" w:rsidRPr="007E29D3" w:rsidRDefault="007E29D3" w:rsidP="007E29D3">
            <w:pPr>
              <w:jc w:val="right"/>
              <w:rPr>
                <w:color w:val="000000"/>
                <w:sz w:val="20"/>
                <w:szCs w:val="20"/>
              </w:rPr>
            </w:pPr>
            <w:r w:rsidRPr="007E29D3">
              <w:rPr>
                <w:color w:val="000000"/>
                <w:sz w:val="20"/>
                <w:szCs w:val="20"/>
              </w:rPr>
              <w:t xml:space="preserve">644,65 </w:t>
            </w:r>
          </w:p>
        </w:tc>
      </w:tr>
      <w:tr w:rsidR="007E29D3" w:rsidRPr="007E29D3" w14:paraId="7713EF8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BFD3DB1" w14:textId="77777777" w:rsidR="007E29D3" w:rsidRPr="007E29D3" w:rsidRDefault="007E29D3" w:rsidP="007E29D3">
            <w:pPr>
              <w:jc w:val="right"/>
              <w:rPr>
                <w:color w:val="000000"/>
                <w:sz w:val="20"/>
                <w:szCs w:val="20"/>
              </w:rPr>
            </w:pPr>
            <w:r w:rsidRPr="007E29D3">
              <w:rPr>
                <w:color w:val="000000"/>
                <w:sz w:val="20"/>
                <w:szCs w:val="20"/>
              </w:rPr>
              <w:t>25.35</w:t>
            </w:r>
          </w:p>
        </w:tc>
        <w:tc>
          <w:tcPr>
            <w:tcW w:w="1040" w:type="dxa"/>
            <w:tcBorders>
              <w:top w:val="nil"/>
              <w:left w:val="nil"/>
              <w:bottom w:val="single" w:sz="4" w:space="0" w:color="auto"/>
              <w:right w:val="single" w:sz="4" w:space="0" w:color="auto"/>
            </w:tcBorders>
            <w:shd w:val="clear" w:color="000000" w:fill="FFFFFF"/>
            <w:noWrap/>
            <w:hideMark/>
          </w:tcPr>
          <w:p w14:paraId="5D348132"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424D4975"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000000" w:fill="FFFFFF"/>
            <w:hideMark/>
          </w:tcPr>
          <w:p w14:paraId="2A07F5BB" w14:textId="77777777" w:rsidR="007E29D3" w:rsidRPr="007E29D3" w:rsidRDefault="007E29D3" w:rsidP="007E29D3">
            <w:pPr>
              <w:rPr>
                <w:color w:val="000000"/>
                <w:sz w:val="20"/>
                <w:szCs w:val="20"/>
              </w:rPr>
            </w:pPr>
            <w:r w:rsidRPr="007E29D3">
              <w:rPr>
                <w:color w:val="000000"/>
                <w:sz w:val="20"/>
                <w:szCs w:val="20"/>
              </w:rPr>
              <w:t>КРС-8-SC - кросс оптический стоечный (19"), 1U, 8 портов, SM, SC/UPC, укомплектованный</w:t>
            </w:r>
          </w:p>
        </w:tc>
        <w:tc>
          <w:tcPr>
            <w:tcW w:w="1276" w:type="dxa"/>
            <w:tcBorders>
              <w:top w:val="nil"/>
              <w:left w:val="nil"/>
              <w:bottom w:val="single" w:sz="4" w:space="0" w:color="auto"/>
              <w:right w:val="single" w:sz="4" w:space="0" w:color="auto"/>
            </w:tcBorders>
            <w:shd w:val="clear" w:color="000000" w:fill="FFFFFF"/>
            <w:noWrap/>
            <w:hideMark/>
          </w:tcPr>
          <w:p w14:paraId="0E6AD3D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34C93F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BD5A741" w14:textId="77777777" w:rsidR="007E29D3" w:rsidRPr="007E29D3" w:rsidRDefault="007E29D3" w:rsidP="007E29D3">
            <w:pPr>
              <w:jc w:val="right"/>
              <w:rPr>
                <w:color w:val="000000"/>
                <w:sz w:val="20"/>
                <w:szCs w:val="20"/>
              </w:rPr>
            </w:pPr>
            <w:r w:rsidRPr="007E29D3">
              <w:rPr>
                <w:color w:val="000000"/>
                <w:sz w:val="20"/>
                <w:szCs w:val="20"/>
              </w:rPr>
              <w:t xml:space="preserve">1 398,67 </w:t>
            </w:r>
          </w:p>
        </w:tc>
        <w:tc>
          <w:tcPr>
            <w:tcW w:w="2439" w:type="dxa"/>
            <w:tcBorders>
              <w:top w:val="nil"/>
              <w:left w:val="nil"/>
              <w:bottom w:val="single" w:sz="4" w:space="0" w:color="auto"/>
              <w:right w:val="single" w:sz="4" w:space="0" w:color="auto"/>
            </w:tcBorders>
            <w:shd w:val="clear" w:color="000000" w:fill="FFFFFF"/>
            <w:noWrap/>
            <w:hideMark/>
          </w:tcPr>
          <w:p w14:paraId="6E7E1C63" w14:textId="77777777" w:rsidR="007E29D3" w:rsidRPr="007E29D3" w:rsidRDefault="007E29D3" w:rsidP="007E29D3">
            <w:pPr>
              <w:jc w:val="right"/>
              <w:rPr>
                <w:color w:val="000000"/>
                <w:sz w:val="20"/>
                <w:szCs w:val="20"/>
              </w:rPr>
            </w:pPr>
            <w:r w:rsidRPr="007E29D3">
              <w:rPr>
                <w:color w:val="000000"/>
                <w:sz w:val="20"/>
                <w:szCs w:val="20"/>
              </w:rPr>
              <w:t xml:space="preserve">1 398,67 </w:t>
            </w:r>
          </w:p>
        </w:tc>
      </w:tr>
      <w:tr w:rsidR="007E29D3" w:rsidRPr="007E29D3" w14:paraId="1A4581D1" w14:textId="77777777" w:rsidTr="007E29D3">
        <w:trPr>
          <w:trHeight w:val="510"/>
        </w:trPr>
        <w:tc>
          <w:tcPr>
            <w:tcW w:w="656" w:type="dxa"/>
            <w:tcBorders>
              <w:top w:val="nil"/>
              <w:left w:val="single" w:sz="4" w:space="0" w:color="auto"/>
              <w:bottom w:val="single" w:sz="4" w:space="0" w:color="auto"/>
              <w:right w:val="single" w:sz="4" w:space="0" w:color="auto"/>
            </w:tcBorders>
            <w:shd w:val="clear" w:color="000000" w:fill="FFFFFF"/>
            <w:noWrap/>
            <w:hideMark/>
          </w:tcPr>
          <w:p w14:paraId="52D83DA5" w14:textId="77777777" w:rsidR="007E29D3" w:rsidRPr="007E29D3" w:rsidRDefault="007E29D3" w:rsidP="007E29D3">
            <w:pPr>
              <w:jc w:val="right"/>
              <w:rPr>
                <w:color w:val="000000"/>
                <w:sz w:val="20"/>
                <w:szCs w:val="20"/>
              </w:rPr>
            </w:pPr>
            <w:r w:rsidRPr="007E29D3">
              <w:rPr>
                <w:color w:val="000000"/>
                <w:sz w:val="20"/>
                <w:szCs w:val="20"/>
              </w:rPr>
              <w:t>26</w:t>
            </w:r>
          </w:p>
        </w:tc>
        <w:tc>
          <w:tcPr>
            <w:tcW w:w="1040" w:type="dxa"/>
            <w:tcBorders>
              <w:top w:val="nil"/>
              <w:left w:val="nil"/>
              <w:bottom w:val="single" w:sz="4" w:space="0" w:color="auto"/>
              <w:right w:val="single" w:sz="4" w:space="0" w:color="auto"/>
            </w:tcBorders>
            <w:shd w:val="clear" w:color="000000" w:fill="FFFFFF"/>
            <w:noWrap/>
            <w:hideMark/>
          </w:tcPr>
          <w:p w14:paraId="4CC1C0A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0098F9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9D6F038" w14:textId="77777777" w:rsidR="007E29D3" w:rsidRPr="007E29D3" w:rsidRDefault="007E29D3" w:rsidP="007E29D3">
            <w:pPr>
              <w:rPr>
                <w:b/>
                <w:bCs/>
                <w:color w:val="000000"/>
                <w:sz w:val="20"/>
                <w:szCs w:val="20"/>
              </w:rPr>
            </w:pPr>
            <w:r w:rsidRPr="007E29D3">
              <w:rPr>
                <w:b/>
                <w:bCs/>
                <w:color w:val="000000"/>
                <w:sz w:val="20"/>
                <w:szCs w:val="20"/>
              </w:rPr>
              <w:t>3 ОБОРУДОВАНИЕ для СОТ</w:t>
            </w:r>
          </w:p>
        </w:tc>
        <w:tc>
          <w:tcPr>
            <w:tcW w:w="1276" w:type="dxa"/>
            <w:tcBorders>
              <w:top w:val="nil"/>
              <w:left w:val="nil"/>
              <w:bottom w:val="single" w:sz="4" w:space="0" w:color="auto"/>
              <w:right w:val="single" w:sz="4" w:space="0" w:color="auto"/>
            </w:tcBorders>
            <w:shd w:val="clear" w:color="000000" w:fill="FFFFFF"/>
            <w:noWrap/>
            <w:hideMark/>
          </w:tcPr>
          <w:p w14:paraId="55CA760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31FA52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010314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83FFFD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32926E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791F95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617AB7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51A87E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5DC197C" w14:textId="77777777" w:rsidR="007E29D3" w:rsidRPr="007E29D3" w:rsidRDefault="007E29D3" w:rsidP="007E29D3">
            <w:pPr>
              <w:rPr>
                <w:b/>
                <w:bCs/>
                <w:color w:val="000000"/>
                <w:sz w:val="20"/>
                <w:szCs w:val="20"/>
              </w:rPr>
            </w:pPr>
            <w:r w:rsidRPr="007E29D3">
              <w:rPr>
                <w:b/>
                <w:bCs/>
                <w:color w:val="000000"/>
                <w:sz w:val="20"/>
                <w:szCs w:val="20"/>
              </w:rPr>
              <w:t>Оборудование системы</w:t>
            </w:r>
          </w:p>
        </w:tc>
        <w:tc>
          <w:tcPr>
            <w:tcW w:w="1276" w:type="dxa"/>
            <w:tcBorders>
              <w:top w:val="nil"/>
              <w:left w:val="nil"/>
              <w:bottom w:val="single" w:sz="4" w:space="0" w:color="auto"/>
              <w:right w:val="single" w:sz="4" w:space="0" w:color="auto"/>
            </w:tcBorders>
            <w:shd w:val="clear" w:color="000000" w:fill="FFFFFF"/>
            <w:noWrap/>
            <w:hideMark/>
          </w:tcPr>
          <w:p w14:paraId="07CA73D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CCB48C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DB52C8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A791BB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58367B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CC73E11" w14:textId="77777777" w:rsidR="007E29D3" w:rsidRPr="007E29D3" w:rsidRDefault="007E29D3" w:rsidP="007E29D3">
            <w:pPr>
              <w:jc w:val="right"/>
              <w:rPr>
                <w:color w:val="000000"/>
                <w:sz w:val="20"/>
                <w:szCs w:val="20"/>
              </w:rPr>
            </w:pPr>
            <w:r w:rsidRPr="007E29D3">
              <w:rPr>
                <w:color w:val="000000"/>
                <w:sz w:val="20"/>
                <w:szCs w:val="20"/>
              </w:rPr>
              <w:t>26.1</w:t>
            </w:r>
          </w:p>
        </w:tc>
        <w:tc>
          <w:tcPr>
            <w:tcW w:w="1040" w:type="dxa"/>
            <w:tcBorders>
              <w:top w:val="nil"/>
              <w:left w:val="nil"/>
              <w:bottom w:val="single" w:sz="4" w:space="0" w:color="auto"/>
              <w:right w:val="single" w:sz="4" w:space="0" w:color="auto"/>
            </w:tcBorders>
            <w:shd w:val="clear" w:color="000000" w:fill="FFFFFF"/>
            <w:noWrap/>
            <w:hideMark/>
          </w:tcPr>
          <w:p w14:paraId="02A50891"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04655DB"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000000" w:fill="FFFFFF"/>
            <w:hideMark/>
          </w:tcPr>
          <w:p w14:paraId="7558685B" w14:textId="77777777" w:rsidR="007E29D3" w:rsidRPr="007E29D3" w:rsidRDefault="007E29D3" w:rsidP="007E29D3">
            <w:pPr>
              <w:rPr>
                <w:color w:val="000000"/>
                <w:sz w:val="20"/>
                <w:szCs w:val="20"/>
              </w:rPr>
            </w:pPr>
            <w:r w:rsidRPr="007E29D3">
              <w:rPr>
                <w:color w:val="000000"/>
                <w:sz w:val="20"/>
                <w:szCs w:val="20"/>
              </w:rPr>
              <w:t>Камеры видеонаблюдения: на кронштейне</w:t>
            </w:r>
          </w:p>
        </w:tc>
        <w:tc>
          <w:tcPr>
            <w:tcW w:w="1276" w:type="dxa"/>
            <w:tcBorders>
              <w:top w:val="nil"/>
              <w:left w:val="nil"/>
              <w:bottom w:val="single" w:sz="4" w:space="0" w:color="auto"/>
              <w:right w:val="single" w:sz="4" w:space="0" w:color="auto"/>
            </w:tcBorders>
            <w:shd w:val="clear" w:color="000000" w:fill="FFFFFF"/>
            <w:noWrap/>
            <w:hideMark/>
          </w:tcPr>
          <w:p w14:paraId="5BA86BE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74199D8"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5AB7F47E" w14:textId="77777777" w:rsidR="007E29D3" w:rsidRPr="007E29D3" w:rsidRDefault="007E29D3" w:rsidP="007E29D3">
            <w:pPr>
              <w:jc w:val="right"/>
              <w:rPr>
                <w:color w:val="000000"/>
                <w:sz w:val="20"/>
                <w:szCs w:val="20"/>
              </w:rPr>
            </w:pPr>
            <w:r w:rsidRPr="007E29D3">
              <w:rPr>
                <w:color w:val="000000"/>
                <w:sz w:val="20"/>
                <w:szCs w:val="20"/>
              </w:rPr>
              <w:t xml:space="preserve">2 253,50 </w:t>
            </w:r>
          </w:p>
        </w:tc>
        <w:tc>
          <w:tcPr>
            <w:tcW w:w="2439" w:type="dxa"/>
            <w:tcBorders>
              <w:top w:val="nil"/>
              <w:left w:val="nil"/>
              <w:bottom w:val="single" w:sz="4" w:space="0" w:color="auto"/>
              <w:right w:val="single" w:sz="4" w:space="0" w:color="auto"/>
            </w:tcBorders>
            <w:shd w:val="clear" w:color="000000" w:fill="FFFFFF"/>
            <w:noWrap/>
            <w:hideMark/>
          </w:tcPr>
          <w:p w14:paraId="5E2B7DBB" w14:textId="77777777" w:rsidR="007E29D3" w:rsidRPr="007E29D3" w:rsidRDefault="007E29D3" w:rsidP="007E29D3">
            <w:pPr>
              <w:jc w:val="right"/>
              <w:rPr>
                <w:color w:val="000000"/>
                <w:sz w:val="20"/>
                <w:szCs w:val="20"/>
              </w:rPr>
            </w:pPr>
            <w:r w:rsidRPr="007E29D3">
              <w:rPr>
                <w:color w:val="000000"/>
                <w:sz w:val="20"/>
                <w:szCs w:val="20"/>
              </w:rPr>
              <w:t xml:space="preserve">18 028,00 </w:t>
            </w:r>
          </w:p>
        </w:tc>
      </w:tr>
      <w:tr w:rsidR="007E29D3" w:rsidRPr="007E29D3" w14:paraId="3A559DE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5D2ED030" w14:textId="77777777" w:rsidR="007E29D3" w:rsidRPr="007E29D3" w:rsidRDefault="007E29D3" w:rsidP="007E29D3">
            <w:pPr>
              <w:jc w:val="right"/>
              <w:rPr>
                <w:i/>
                <w:iCs/>
                <w:color w:val="000000"/>
                <w:sz w:val="20"/>
                <w:szCs w:val="20"/>
              </w:rPr>
            </w:pPr>
            <w:r w:rsidRPr="007E29D3">
              <w:rPr>
                <w:i/>
                <w:iCs/>
                <w:color w:val="000000"/>
                <w:sz w:val="20"/>
                <w:szCs w:val="20"/>
              </w:rPr>
              <w:t>26.2</w:t>
            </w:r>
          </w:p>
        </w:tc>
        <w:tc>
          <w:tcPr>
            <w:tcW w:w="1040" w:type="dxa"/>
            <w:tcBorders>
              <w:top w:val="nil"/>
              <w:left w:val="nil"/>
              <w:bottom w:val="single" w:sz="4" w:space="0" w:color="auto"/>
              <w:right w:val="single" w:sz="4" w:space="0" w:color="auto"/>
            </w:tcBorders>
            <w:shd w:val="clear" w:color="000000" w:fill="D0CECE"/>
            <w:noWrap/>
            <w:hideMark/>
          </w:tcPr>
          <w:p w14:paraId="67F5B32D"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57E7BB35" w14:textId="77777777" w:rsidR="007E29D3" w:rsidRPr="007E29D3" w:rsidRDefault="007E29D3" w:rsidP="007E29D3">
            <w:pPr>
              <w:jc w:val="right"/>
              <w:rPr>
                <w:i/>
                <w:iCs/>
                <w:color w:val="000000"/>
                <w:sz w:val="20"/>
                <w:szCs w:val="20"/>
              </w:rPr>
            </w:pPr>
            <w:r w:rsidRPr="007E29D3">
              <w:rPr>
                <w:i/>
                <w:iCs/>
                <w:color w:val="000000"/>
                <w:sz w:val="20"/>
                <w:szCs w:val="20"/>
              </w:rPr>
              <w:t>37</w:t>
            </w:r>
          </w:p>
        </w:tc>
        <w:tc>
          <w:tcPr>
            <w:tcW w:w="6511" w:type="dxa"/>
            <w:tcBorders>
              <w:top w:val="nil"/>
              <w:left w:val="nil"/>
              <w:bottom w:val="single" w:sz="4" w:space="0" w:color="auto"/>
              <w:right w:val="single" w:sz="4" w:space="0" w:color="auto"/>
            </w:tcBorders>
            <w:shd w:val="clear" w:color="000000" w:fill="D0CECE"/>
            <w:hideMark/>
          </w:tcPr>
          <w:p w14:paraId="7005D5BD" w14:textId="77777777" w:rsidR="007E29D3" w:rsidRPr="007E29D3" w:rsidRDefault="007E29D3" w:rsidP="007E29D3">
            <w:pPr>
              <w:rPr>
                <w:i/>
                <w:iCs/>
                <w:color w:val="000000"/>
                <w:sz w:val="20"/>
                <w:szCs w:val="20"/>
              </w:rPr>
            </w:pPr>
            <w:r w:rsidRPr="007E29D3">
              <w:rPr>
                <w:i/>
                <w:iCs/>
                <w:color w:val="000000"/>
                <w:sz w:val="20"/>
                <w:szCs w:val="20"/>
              </w:rPr>
              <w:t>Уличная 1080p IP-видеокамера с вариофокальным объективом и PoE на базе чувствительного сенсора Sony Starvis PVC-IP2L-NV10PL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AE5ACA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81E0372"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1275" w:type="dxa"/>
            <w:tcBorders>
              <w:top w:val="nil"/>
              <w:left w:val="nil"/>
              <w:bottom w:val="single" w:sz="4" w:space="0" w:color="auto"/>
              <w:right w:val="single" w:sz="4" w:space="0" w:color="auto"/>
            </w:tcBorders>
            <w:shd w:val="clear" w:color="000000" w:fill="D0CECE"/>
            <w:noWrap/>
            <w:hideMark/>
          </w:tcPr>
          <w:p w14:paraId="427718C3" w14:textId="77777777" w:rsidR="007E29D3" w:rsidRPr="007E29D3" w:rsidRDefault="007E29D3" w:rsidP="007E29D3">
            <w:pPr>
              <w:jc w:val="right"/>
              <w:rPr>
                <w:i/>
                <w:iCs/>
                <w:color w:val="000000"/>
                <w:sz w:val="20"/>
                <w:szCs w:val="20"/>
              </w:rPr>
            </w:pPr>
            <w:r w:rsidRPr="007E29D3">
              <w:rPr>
                <w:i/>
                <w:iCs/>
                <w:color w:val="000000"/>
                <w:sz w:val="20"/>
                <w:szCs w:val="20"/>
              </w:rPr>
              <w:t xml:space="preserve">15 048,66 </w:t>
            </w:r>
          </w:p>
        </w:tc>
        <w:tc>
          <w:tcPr>
            <w:tcW w:w="2439" w:type="dxa"/>
            <w:tcBorders>
              <w:top w:val="nil"/>
              <w:left w:val="nil"/>
              <w:bottom w:val="single" w:sz="4" w:space="0" w:color="auto"/>
              <w:right w:val="single" w:sz="4" w:space="0" w:color="auto"/>
            </w:tcBorders>
            <w:shd w:val="clear" w:color="000000" w:fill="D0CECE"/>
            <w:noWrap/>
            <w:hideMark/>
          </w:tcPr>
          <w:p w14:paraId="6DFDBD57" w14:textId="77777777" w:rsidR="007E29D3" w:rsidRPr="007E29D3" w:rsidRDefault="007E29D3" w:rsidP="007E29D3">
            <w:pPr>
              <w:jc w:val="right"/>
              <w:rPr>
                <w:i/>
                <w:iCs/>
                <w:color w:val="000000"/>
                <w:sz w:val="20"/>
                <w:szCs w:val="20"/>
              </w:rPr>
            </w:pPr>
            <w:r w:rsidRPr="007E29D3">
              <w:rPr>
                <w:i/>
                <w:iCs/>
                <w:color w:val="000000"/>
                <w:sz w:val="20"/>
                <w:szCs w:val="20"/>
              </w:rPr>
              <w:t xml:space="preserve">120 389,28 </w:t>
            </w:r>
          </w:p>
        </w:tc>
      </w:tr>
      <w:tr w:rsidR="007E29D3" w:rsidRPr="007E29D3" w14:paraId="2D01CF7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19784F5" w14:textId="77777777" w:rsidR="007E29D3" w:rsidRPr="007E29D3" w:rsidRDefault="007E29D3" w:rsidP="007E29D3">
            <w:pPr>
              <w:jc w:val="right"/>
              <w:rPr>
                <w:color w:val="000000"/>
                <w:sz w:val="20"/>
                <w:szCs w:val="20"/>
              </w:rPr>
            </w:pPr>
            <w:r w:rsidRPr="007E29D3">
              <w:rPr>
                <w:color w:val="000000"/>
                <w:sz w:val="20"/>
                <w:szCs w:val="20"/>
              </w:rPr>
              <w:t>26.3</w:t>
            </w:r>
          </w:p>
        </w:tc>
        <w:tc>
          <w:tcPr>
            <w:tcW w:w="1040" w:type="dxa"/>
            <w:tcBorders>
              <w:top w:val="nil"/>
              <w:left w:val="nil"/>
              <w:bottom w:val="single" w:sz="4" w:space="0" w:color="auto"/>
              <w:right w:val="single" w:sz="4" w:space="0" w:color="auto"/>
            </w:tcBorders>
            <w:shd w:val="clear" w:color="000000" w:fill="FFFFFF"/>
            <w:noWrap/>
            <w:hideMark/>
          </w:tcPr>
          <w:p w14:paraId="2CD45CE8"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69FD0912"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000000" w:fill="FFFFFF"/>
            <w:hideMark/>
          </w:tcPr>
          <w:p w14:paraId="2B51E63F" w14:textId="77777777" w:rsidR="007E29D3" w:rsidRPr="007E29D3" w:rsidRDefault="007E29D3" w:rsidP="007E29D3">
            <w:pPr>
              <w:rPr>
                <w:color w:val="000000"/>
                <w:sz w:val="20"/>
                <w:szCs w:val="20"/>
              </w:rPr>
            </w:pPr>
            <w:r w:rsidRPr="007E29D3">
              <w:rPr>
                <w:color w:val="000000"/>
                <w:sz w:val="20"/>
                <w:szCs w:val="20"/>
              </w:rPr>
              <w:t>Камеры видеонаблюдения: фиксированные</w:t>
            </w:r>
          </w:p>
        </w:tc>
        <w:tc>
          <w:tcPr>
            <w:tcW w:w="1276" w:type="dxa"/>
            <w:tcBorders>
              <w:top w:val="nil"/>
              <w:left w:val="nil"/>
              <w:bottom w:val="single" w:sz="4" w:space="0" w:color="auto"/>
              <w:right w:val="single" w:sz="4" w:space="0" w:color="auto"/>
            </w:tcBorders>
            <w:shd w:val="clear" w:color="000000" w:fill="FFFFFF"/>
            <w:noWrap/>
            <w:hideMark/>
          </w:tcPr>
          <w:p w14:paraId="7FFAD3D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49E51A6"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58AF2618" w14:textId="77777777" w:rsidR="007E29D3" w:rsidRPr="007E29D3" w:rsidRDefault="007E29D3" w:rsidP="007E29D3">
            <w:pPr>
              <w:jc w:val="right"/>
              <w:rPr>
                <w:color w:val="000000"/>
                <w:sz w:val="20"/>
                <w:szCs w:val="20"/>
              </w:rPr>
            </w:pPr>
            <w:r w:rsidRPr="007E29D3">
              <w:rPr>
                <w:color w:val="000000"/>
                <w:sz w:val="20"/>
                <w:szCs w:val="20"/>
              </w:rPr>
              <w:t xml:space="preserve">1 928,70 </w:t>
            </w:r>
          </w:p>
        </w:tc>
        <w:tc>
          <w:tcPr>
            <w:tcW w:w="2439" w:type="dxa"/>
            <w:tcBorders>
              <w:top w:val="nil"/>
              <w:left w:val="nil"/>
              <w:bottom w:val="single" w:sz="4" w:space="0" w:color="auto"/>
              <w:right w:val="single" w:sz="4" w:space="0" w:color="auto"/>
            </w:tcBorders>
            <w:shd w:val="clear" w:color="000000" w:fill="FFFFFF"/>
            <w:noWrap/>
            <w:hideMark/>
          </w:tcPr>
          <w:p w14:paraId="525549EC" w14:textId="77777777" w:rsidR="007E29D3" w:rsidRPr="007E29D3" w:rsidRDefault="007E29D3" w:rsidP="007E29D3">
            <w:pPr>
              <w:jc w:val="right"/>
              <w:rPr>
                <w:color w:val="000000"/>
                <w:sz w:val="20"/>
                <w:szCs w:val="20"/>
              </w:rPr>
            </w:pPr>
            <w:r w:rsidRPr="007E29D3">
              <w:rPr>
                <w:color w:val="000000"/>
                <w:sz w:val="20"/>
                <w:szCs w:val="20"/>
              </w:rPr>
              <w:t xml:space="preserve">7 714,80 </w:t>
            </w:r>
          </w:p>
        </w:tc>
      </w:tr>
      <w:tr w:rsidR="007E29D3" w:rsidRPr="007E29D3" w14:paraId="3FDCF84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3980847C" w14:textId="77777777" w:rsidR="007E29D3" w:rsidRPr="007E29D3" w:rsidRDefault="007E29D3" w:rsidP="007E29D3">
            <w:pPr>
              <w:jc w:val="right"/>
              <w:rPr>
                <w:i/>
                <w:iCs/>
                <w:color w:val="000000"/>
                <w:sz w:val="20"/>
                <w:szCs w:val="20"/>
              </w:rPr>
            </w:pPr>
            <w:r w:rsidRPr="007E29D3">
              <w:rPr>
                <w:i/>
                <w:iCs/>
                <w:color w:val="000000"/>
                <w:sz w:val="20"/>
                <w:szCs w:val="20"/>
              </w:rPr>
              <w:t>26.4</w:t>
            </w:r>
          </w:p>
        </w:tc>
        <w:tc>
          <w:tcPr>
            <w:tcW w:w="1040" w:type="dxa"/>
            <w:tcBorders>
              <w:top w:val="nil"/>
              <w:left w:val="nil"/>
              <w:bottom w:val="single" w:sz="4" w:space="0" w:color="auto"/>
              <w:right w:val="single" w:sz="4" w:space="0" w:color="auto"/>
            </w:tcBorders>
            <w:shd w:val="clear" w:color="000000" w:fill="D0CECE"/>
            <w:noWrap/>
            <w:hideMark/>
          </w:tcPr>
          <w:p w14:paraId="12675FBE"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22D0B592" w14:textId="77777777" w:rsidR="007E29D3" w:rsidRPr="007E29D3" w:rsidRDefault="007E29D3" w:rsidP="007E29D3">
            <w:pPr>
              <w:jc w:val="right"/>
              <w:rPr>
                <w:i/>
                <w:iCs/>
                <w:color w:val="000000"/>
                <w:sz w:val="20"/>
                <w:szCs w:val="20"/>
              </w:rPr>
            </w:pPr>
            <w:r w:rsidRPr="007E29D3">
              <w:rPr>
                <w:i/>
                <w:iCs/>
                <w:color w:val="000000"/>
                <w:sz w:val="20"/>
                <w:szCs w:val="20"/>
              </w:rPr>
              <w:t>39</w:t>
            </w:r>
          </w:p>
        </w:tc>
        <w:tc>
          <w:tcPr>
            <w:tcW w:w="6511" w:type="dxa"/>
            <w:tcBorders>
              <w:top w:val="nil"/>
              <w:left w:val="nil"/>
              <w:bottom w:val="single" w:sz="4" w:space="0" w:color="auto"/>
              <w:right w:val="single" w:sz="4" w:space="0" w:color="auto"/>
            </w:tcBorders>
            <w:shd w:val="clear" w:color="000000" w:fill="D0CECE"/>
            <w:hideMark/>
          </w:tcPr>
          <w:p w14:paraId="3BD268B2" w14:textId="77777777" w:rsidR="007E29D3" w:rsidRPr="007E29D3" w:rsidRDefault="007E29D3" w:rsidP="007E29D3">
            <w:pPr>
              <w:rPr>
                <w:i/>
                <w:iCs/>
                <w:color w:val="000000"/>
                <w:sz w:val="20"/>
                <w:szCs w:val="20"/>
              </w:rPr>
            </w:pPr>
            <w:r w:rsidRPr="007E29D3">
              <w:rPr>
                <w:i/>
                <w:iCs/>
                <w:color w:val="000000"/>
                <w:sz w:val="20"/>
                <w:szCs w:val="20"/>
              </w:rPr>
              <w:t>Купольная видеокамера PDM1-IP2-V12P v.9.5.7 (PD91-IP2-V12P,PD91-M2-V12IRP-IP)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207598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F020986"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4C343B16" w14:textId="77777777" w:rsidR="007E29D3" w:rsidRPr="007E29D3" w:rsidRDefault="007E29D3" w:rsidP="007E29D3">
            <w:pPr>
              <w:jc w:val="right"/>
              <w:rPr>
                <w:i/>
                <w:iCs/>
                <w:color w:val="000000"/>
                <w:sz w:val="20"/>
                <w:szCs w:val="20"/>
              </w:rPr>
            </w:pPr>
            <w:r w:rsidRPr="007E29D3">
              <w:rPr>
                <w:i/>
                <w:iCs/>
                <w:color w:val="000000"/>
                <w:sz w:val="20"/>
                <w:szCs w:val="20"/>
              </w:rPr>
              <w:t xml:space="preserve">6 526,80 </w:t>
            </w:r>
          </w:p>
        </w:tc>
        <w:tc>
          <w:tcPr>
            <w:tcW w:w="2439" w:type="dxa"/>
            <w:tcBorders>
              <w:top w:val="nil"/>
              <w:left w:val="nil"/>
              <w:bottom w:val="single" w:sz="4" w:space="0" w:color="auto"/>
              <w:right w:val="single" w:sz="4" w:space="0" w:color="auto"/>
            </w:tcBorders>
            <w:shd w:val="clear" w:color="000000" w:fill="D0CECE"/>
            <w:noWrap/>
            <w:hideMark/>
          </w:tcPr>
          <w:p w14:paraId="0ACB99EE" w14:textId="77777777" w:rsidR="007E29D3" w:rsidRPr="007E29D3" w:rsidRDefault="007E29D3" w:rsidP="007E29D3">
            <w:pPr>
              <w:jc w:val="right"/>
              <w:rPr>
                <w:i/>
                <w:iCs/>
                <w:color w:val="000000"/>
                <w:sz w:val="20"/>
                <w:szCs w:val="20"/>
              </w:rPr>
            </w:pPr>
            <w:r w:rsidRPr="007E29D3">
              <w:rPr>
                <w:i/>
                <w:iCs/>
                <w:color w:val="000000"/>
                <w:sz w:val="20"/>
                <w:szCs w:val="20"/>
              </w:rPr>
              <w:t xml:space="preserve">26 107,20 </w:t>
            </w:r>
          </w:p>
        </w:tc>
      </w:tr>
      <w:tr w:rsidR="007E29D3" w:rsidRPr="007E29D3" w14:paraId="138529C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B2CC9AE" w14:textId="77777777" w:rsidR="007E29D3" w:rsidRPr="007E29D3" w:rsidRDefault="007E29D3" w:rsidP="007E29D3">
            <w:pPr>
              <w:jc w:val="right"/>
              <w:rPr>
                <w:color w:val="000000"/>
                <w:sz w:val="20"/>
                <w:szCs w:val="20"/>
              </w:rPr>
            </w:pPr>
            <w:r w:rsidRPr="007E29D3">
              <w:rPr>
                <w:color w:val="000000"/>
                <w:sz w:val="20"/>
                <w:szCs w:val="20"/>
              </w:rPr>
              <w:lastRenderedPageBreak/>
              <w:t>26.5</w:t>
            </w:r>
          </w:p>
        </w:tc>
        <w:tc>
          <w:tcPr>
            <w:tcW w:w="1040" w:type="dxa"/>
            <w:tcBorders>
              <w:top w:val="nil"/>
              <w:left w:val="nil"/>
              <w:bottom w:val="single" w:sz="4" w:space="0" w:color="auto"/>
              <w:right w:val="single" w:sz="4" w:space="0" w:color="auto"/>
            </w:tcBorders>
            <w:shd w:val="clear" w:color="000000" w:fill="FFFFFF"/>
            <w:noWrap/>
            <w:hideMark/>
          </w:tcPr>
          <w:p w14:paraId="2041D98D"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943B8B0"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000000" w:fill="FFFFFF"/>
            <w:hideMark/>
          </w:tcPr>
          <w:p w14:paraId="5610EFD5" w14:textId="77777777" w:rsidR="007E29D3" w:rsidRPr="007E29D3" w:rsidRDefault="007E29D3" w:rsidP="007E29D3">
            <w:pPr>
              <w:rPr>
                <w:color w:val="000000"/>
                <w:sz w:val="20"/>
                <w:szCs w:val="20"/>
              </w:rPr>
            </w:pPr>
            <w:r w:rsidRPr="007E29D3">
              <w:rPr>
                <w:color w:val="000000"/>
                <w:sz w:val="20"/>
                <w:szCs w:val="20"/>
              </w:rPr>
              <w:t>Устройство цифровой регистрации</w:t>
            </w:r>
          </w:p>
        </w:tc>
        <w:tc>
          <w:tcPr>
            <w:tcW w:w="1276" w:type="dxa"/>
            <w:tcBorders>
              <w:top w:val="nil"/>
              <w:left w:val="nil"/>
              <w:bottom w:val="single" w:sz="4" w:space="0" w:color="auto"/>
              <w:right w:val="single" w:sz="4" w:space="0" w:color="auto"/>
            </w:tcBorders>
            <w:shd w:val="clear" w:color="000000" w:fill="FFFFFF"/>
            <w:noWrap/>
            <w:hideMark/>
          </w:tcPr>
          <w:p w14:paraId="62CDAB8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73B0CA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F6120A1" w14:textId="77777777" w:rsidR="007E29D3" w:rsidRPr="007E29D3" w:rsidRDefault="007E29D3" w:rsidP="007E29D3">
            <w:pPr>
              <w:jc w:val="right"/>
              <w:rPr>
                <w:color w:val="000000"/>
                <w:sz w:val="20"/>
                <w:szCs w:val="20"/>
              </w:rPr>
            </w:pPr>
            <w:r w:rsidRPr="007E29D3">
              <w:rPr>
                <w:color w:val="000000"/>
                <w:sz w:val="20"/>
                <w:szCs w:val="20"/>
              </w:rPr>
              <w:t xml:space="preserve">5 181,61 </w:t>
            </w:r>
          </w:p>
        </w:tc>
        <w:tc>
          <w:tcPr>
            <w:tcW w:w="2439" w:type="dxa"/>
            <w:tcBorders>
              <w:top w:val="nil"/>
              <w:left w:val="nil"/>
              <w:bottom w:val="single" w:sz="4" w:space="0" w:color="auto"/>
              <w:right w:val="single" w:sz="4" w:space="0" w:color="auto"/>
            </w:tcBorders>
            <w:shd w:val="clear" w:color="000000" w:fill="FFFFFF"/>
            <w:noWrap/>
            <w:hideMark/>
          </w:tcPr>
          <w:p w14:paraId="4C2DC902" w14:textId="77777777" w:rsidR="007E29D3" w:rsidRPr="007E29D3" w:rsidRDefault="007E29D3" w:rsidP="007E29D3">
            <w:pPr>
              <w:jc w:val="right"/>
              <w:rPr>
                <w:color w:val="000000"/>
                <w:sz w:val="20"/>
                <w:szCs w:val="20"/>
              </w:rPr>
            </w:pPr>
            <w:r w:rsidRPr="007E29D3">
              <w:rPr>
                <w:color w:val="000000"/>
                <w:sz w:val="20"/>
                <w:szCs w:val="20"/>
              </w:rPr>
              <w:t xml:space="preserve">5 181,61 </w:t>
            </w:r>
          </w:p>
        </w:tc>
      </w:tr>
      <w:tr w:rsidR="007E29D3" w:rsidRPr="007E29D3" w14:paraId="03DD8A2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76A02E73" w14:textId="77777777" w:rsidR="007E29D3" w:rsidRPr="007E29D3" w:rsidRDefault="007E29D3" w:rsidP="007E29D3">
            <w:pPr>
              <w:jc w:val="right"/>
              <w:rPr>
                <w:i/>
                <w:iCs/>
                <w:color w:val="000000"/>
                <w:sz w:val="20"/>
                <w:szCs w:val="20"/>
              </w:rPr>
            </w:pPr>
            <w:r w:rsidRPr="007E29D3">
              <w:rPr>
                <w:i/>
                <w:iCs/>
                <w:color w:val="000000"/>
                <w:sz w:val="20"/>
                <w:szCs w:val="20"/>
              </w:rPr>
              <w:t>26.6</w:t>
            </w:r>
          </w:p>
        </w:tc>
        <w:tc>
          <w:tcPr>
            <w:tcW w:w="1040" w:type="dxa"/>
            <w:tcBorders>
              <w:top w:val="nil"/>
              <w:left w:val="nil"/>
              <w:bottom w:val="single" w:sz="4" w:space="0" w:color="auto"/>
              <w:right w:val="single" w:sz="4" w:space="0" w:color="auto"/>
            </w:tcBorders>
            <w:shd w:val="clear" w:color="000000" w:fill="D0CECE"/>
            <w:noWrap/>
            <w:hideMark/>
          </w:tcPr>
          <w:p w14:paraId="7A22E158"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272BD8A4" w14:textId="77777777" w:rsidR="007E29D3" w:rsidRPr="007E29D3" w:rsidRDefault="007E29D3" w:rsidP="007E29D3">
            <w:pPr>
              <w:jc w:val="right"/>
              <w:rPr>
                <w:i/>
                <w:iCs/>
                <w:color w:val="000000"/>
                <w:sz w:val="20"/>
                <w:szCs w:val="20"/>
              </w:rPr>
            </w:pPr>
            <w:r w:rsidRPr="007E29D3">
              <w:rPr>
                <w:i/>
                <w:iCs/>
                <w:color w:val="000000"/>
                <w:sz w:val="20"/>
                <w:szCs w:val="20"/>
              </w:rPr>
              <w:t>41</w:t>
            </w:r>
          </w:p>
        </w:tc>
        <w:tc>
          <w:tcPr>
            <w:tcW w:w="6511" w:type="dxa"/>
            <w:tcBorders>
              <w:top w:val="nil"/>
              <w:left w:val="nil"/>
              <w:bottom w:val="single" w:sz="4" w:space="0" w:color="auto"/>
              <w:right w:val="single" w:sz="4" w:space="0" w:color="auto"/>
            </w:tcBorders>
            <w:shd w:val="clear" w:color="000000" w:fill="D0CECE"/>
            <w:hideMark/>
          </w:tcPr>
          <w:p w14:paraId="5822E62A" w14:textId="77777777" w:rsidR="007E29D3" w:rsidRPr="007E29D3" w:rsidRDefault="007E29D3" w:rsidP="007E29D3">
            <w:pPr>
              <w:rPr>
                <w:i/>
                <w:iCs/>
                <w:color w:val="000000"/>
                <w:sz w:val="20"/>
                <w:szCs w:val="20"/>
              </w:rPr>
            </w:pPr>
            <w:r w:rsidRPr="007E29D3">
              <w:rPr>
                <w:i/>
                <w:iCs/>
                <w:color w:val="000000"/>
                <w:sz w:val="20"/>
                <w:szCs w:val="20"/>
              </w:rPr>
              <w:t>32-канальный IP-видеорегистратор на 4 жёстких диска PVDR-IP5-32M4 v.5.9.1 Black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DE4CA4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D2FCFC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E4370B9" w14:textId="77777777" w:rsidR="007E29D3" w:rsidRPr="007E29D3" w:rsidRDefault="007E29D3" w:rsidP="007E29D3">
            <w:pPr>
              <w:jc w:val="right"/>
              <w:rPr>
                <w:i/>
                <w:iCs/>
                <w:color w:val="000000"/>
                <w:sz w:val="20"/>
                <w:szCs w:val="20"/>
              </w:rPr>
            </w:pPr>
            <w:r w:rsidRPr="007E29D3">
              <w:rPr>
                <w:i/>
                <w:iCs/>
                <w:color w:val="000000"/>
                <w:sz w:val="20"/>
                <w:szCs w:val="20"/>
              </w:rPr>
              <w:t xml:space="preserve">30 272,48 </w:t>
            </w:r>
          </w:p>
        </w:tc>
        <w:tc>
          <w:tcPr>
            <w:tcW w:w="2439" w:type="dxa"/>
            <w:tcBorders>
              <w:top w:val="nil"/>
              <w:left w:val="nil"/>
              <w:bottom w:val="single" w:sz="4" w:space="0" w:color="auto"/>
              <w:right w:val="single" w:sz="4" w:space="0" w:color="auto"/>
            </w:tcBorders>
            <w:shd w:val="clear" w:color="000000" w:fill="D0CECE"/>
            <w:noWrap/>
            <w:hideMark/>
          </w:tcPr>
          <w:p w14:paraId="4C4811BE" w14:textId="77777777" w:rsidR="007E29D3" w:rsidRPr="007E29D3" w:rsidRDefault="007E29D3" w:rsidP="007E29D3">
            <w:pPr>
              <w:jc w:val="right"/>
              <w:rPr>
                <w:i/>
                <w:iCs/>
                <w:color w:val="000000"/>
                <w:sz w:val="20"/>
                <w:szCs w:val="20"/>
              </w:rPr>
            </w:pPr>
            <w:r w:rsidRPr="007E29D3">
              <w:rPr>
                <w:i/>
                <w:iCs/>
                <w:color w:val="000000"/>
                <w:sz w:val="20"/>
                <w:szCs w:val="20"/>
              </w:rPr>
              <w:t xml:space="preserve">30 272,48 </w:t>
            </w:r>
          </w:p>
        </w:tc>
      </w:tr>
      <w:tr w:rsidR="007E29D3" w:rsidRPr="007E29D3" w14:paraId="5F13489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508E13D" w14:textId="77777777" w:rsidR="007E29D3" w:rsidRPr="007E29D3" w:rsidRDefault="007E29D3" w:rsidP="007E29D3">
            <w:pPr>
              <w:jc w:val="right"/>
              <w:rPr>
                <w:color w:val="000000"/>
                <w:sz w:val="20"/>
                <w:szCs w:val="20"/>
              </w:rPr>
            </w:pPr>
            <w:r w:rsidRPr="007E29D3">
              <w:rPr>
                <w:color w:val="000000"/>
                <w:sz w:val="20"/>
                <w:szCs w:val="20"/>
              </w:rPr>
              <w:t>26.7</w:t>
            </w:r>
          </w:p>
        </w:tc>
        <w:tc>
          <w:tcPr>
            <w:tcW w:w="1040" w:type="dxa"/>
            <w:tcBorders>
              <w:top w:val="nil"/>
              <w:left w:val="nil"/>
              <w:bottom w:val="single" w:sz="4" w:space="0" w:color="auto"/>
              <w:right w:val="single" w:sz="4" w:space="0" w:color="auto"/>
            </w:tcBorders>
            <w:shd w:val="clear" w:color="000000" w:fill="FFFFFF"/>
            <w:noWrap/>
            <w:hideMark/>
          </w:tcPr>
          <w:p w14:paraId="20B5C56B"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8634EB1"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000000" w:fill="FFFFFF"/>
            <w:hideMark/>
          </w:tcPr>
          <w:p w14:paraId="14CEDEAE" w14:textId="77777777" w:rsidR="007E29D3" w:rsidRPr="007E29D3" w:rsidRDefault="007E29D3" w:rsidP="007E29D3">
            <w:pPr>
              <w:rPr>
                <w:color w:val="000000"/>
                <w:sz w:val="20"/>
                <w:szCs w:val="20"/>
              </w:rPr>
            </w:pPr>
            <w:r w:rsidRPr="007E29D3">
              <w:rPr>
                <w:color w:val="000000"/>
                <w:sz w:val="20"/>
                <w:szCs w:val="20"/>
              </w:rPr>
              <w:t>Устройства промежуточные на количество лучей: 10</w:t>
            </w:r>
          </w:p>
        </w:tc>
        <w:tc>
          <w:tcPr>
            <w:tcW w:w="1276" w:type="dxa"/>
            <w:tcBorders>
              <w:top w:val="nil"/>
              <w:left w:val="nil"/>
              <w:bottom w:val="single" w:sz="4" w:space="0" w:color="auto"/>
              <w:right w:val="single" w:sz="4" w:space="0" w:color="auto"/>
            </w:tcBorders>
            <w:shd w:val="clear" w:color="000000" w:fill="FFFFFF"/>
            <w:noWrap/>
            <w:hideMark/>
          </w:tcPr>
          <w:p w14:paraId="5F416EC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C43E9F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4746801" w14:textId="77777777" w:rsidR="007E29D3" w:rsidRPr="007E29D3" w:rsidRDefault="007E29D3" w:rsidP="007E29D3">
            <w:pPr>
              <w:jc w:val="right"/>
              <w:rPr>
                <w:color w:val="000000"/>
                <w:sz w:val="20"/>
                <w:szCs w:val="20"/>
              </w:rPr>
            </w:pPr>
            <w:r w:rsidRPr="007E29D3">
              <w:rPr>
                <w:color w:val="000000"/>
                <w:sz w:val="20"/>
                <w:szCs w:val="20"/>
              </w:rPr>
              <w:t xml:space="preserve">2 919,53 </w:t>
            </w:r>
          </w:p>
        </w:tc>
        <w:tc>
          <w:tcPr>
            <w:tcW w:w="2439" w:type="dxa"/>
            <w:tcBorders>
              <w:top w:val="nil"/>
              <w:left w:val="nil"/>
              <w:bottom w:val="single" w:sz="4" w:space="0" w:color="auto"/>
              <w:right w:val="single" w:sz="4" w:space="0" w:color="auto"/>
            </w:tcBorders>
            <w:shd w:val="clear" w:color="000000" w:fill="FFFFFF"/>
            <w:noWrap/>
            <w:hideMark/>
          </w:tcPr>
          <w:p w14:paraId="00C6A0CB" w14:textId="77777777" w:rsidR="007E29D3" w:rsidRPr="007E29D3" w:rsidRDefault="007E29D3" w:rsidP="007E29D3">
            <w:pPr>
              <w:jc w:val="right"/>
              <w:rPr>
                <w:color w:val="000000"/>
                <w:sz w:val="20"/>
                <w:szCs w:val="20"/>
              </w:rPr>
            </w:pPr>
            <w:r w:rsidRPr="007E29D3">
              <w:rPr>
                <w:color w:val="000000"/>
                <w:sz w:val="20"/>
                <w:szCs w:val="20"/>
              </w:rPr>
              <w:t xml:space="preserve">2 919,53 </w:t>
            </w:r>
          </w:p>
        </w:tc>
      </w:tr>
      <w:tr w:rsidR="007E29D3" w:rsidRPr="007E29D3" w14:paraId="0FE0C8A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01D48F38" w14:textId="77777777" w:rsidR="007E29D3" w:rsidRPr="007E29D3" w:rsidRDefault="007E29D3" w:rsidP="007E29D3">
            <w:pPr>
              <w:jc w:val="right"/>
              <w:rPr>
                <w:i/>
                <w:iCs/>
                <w:color w:val="000000"/>
                <w:sz w:val="20"/>
                <w:szCs w:val="20"/>
              </w:rPr>
            </w:pPr>
            <w:r w:rsidRPr="007E29D3">
              <w:rPr>
                <w:i/>
                <w:iCs/>
                <w:color w:val="000000"/>
                <w:sz w:val="20"/>
                <w:szCs w:val="20"/>
              </w:rPr>
              <w:t>26.8</w:t>
            </w:r>
          </w:p>
        </w:tc>
        <w:tc>
          <w:tcPr>
            <w:tcW w:w="1040" w:type="dxa"/>
            <w:tcBorders>
              <w:top w:val="nil"/>
              <w:left w:val="nil"/>
              <w:bottom w:val="single" w:sz="4" w:space="0" w:color="auto"/>
              <w:right w:val="single" w:sz="4" w:space="0" w:color="auto"/>
            </w:tcBorders>
            <w:shd w:val="clear" w:color="000000" w:fill="D0CECE"/>
            <w:noWrap/>
            <w:hideMark/>
          </w:tcPr>
          <w:p w14:paraId="5287056D"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20E7F547" w14:textId="77777777" w:rsidR="007E29D3" w:rsidRPr="007E29D3" w:rsidRDefault="007E29D3" w:rsidP="007E29D3">
            <w:pPr>
              <w:jc w:val="right"/>
              <w:rPr>
                <w:i/>
                <w:iCs/>
                <w:color w:val="000000"/>
                <w:sz w:val="20"/>
                <w:szCs w:val="20"/>
              </w:rPr>
            </w:pPr>
            <w:r w:rsidRPr="007E29D3">
              <w:rPr>
                <w:i/>
                <w:iCs/>
                <w:color w:val="000000"/>
                <w:sz w:val="20"/>
                <w:szCs w:val="20"/>
              </w:rPr>
              <w:t>43</w:t>
            </w:r>
          </w:p>
        </w:tc>
        <w:tc>
          <w:tcPr>
            <w:tcW w:w="6511" w:type="dxa"/>
            <w:tcBorders>
              <w:top w:val="nil"/>
              <w:left w:val="nil"/>
              <w:bottom w:val="single" w:sz="4" w:space="0" w:color="auto"/>
              <w:right w:val="single" w:sz="4" w:space="0" w:color="auto"/>
            </w:tcBorders>
            <w:shd w:val="clear" w:color="000000" w:fill="D0CECE"/>
            <w:hideMark/>
          </w:tcPr>
          <w:p w14:paraId="7DB964A1" w14:textId="77777777" w:rsidR="007E29D3" w:rsidRPr="007E29D3" w:rsidRDefault="007E29D3" w:rsidP="007E29D3">
            <w:pPr>
              <w:rPr>
                <w:i/>
                <w:iCs/>
                <w:color w:val="000000"/>
                <w:sz w:val="20"/>
                <w:szCs w:val="20"/>
              </w:rPr>
            </w:pPr>
            <w:r w:rsidRPr="007E29D3">
              <w:rPr>
                <w:i/>
                <w:iCs/>
                <w:color w:val="000000"/>
                <w:sz w:val="20"/>
                <w:szCs w:val="20"/>
              </w:rPr>
              <w:t>Коммутатор TP-LINK TL-SG1016PE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C566B6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A630C1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4D36E47" w14:textId="77777777" w:rsidR="007E29D3" w:rsidRPr="007E29D3" w:rsidRDefault="007E29D3" w:rsidP="007E29D3">
            <w:pPr>
              <w:jc w:val="right"/>
              <w:rPr>
                <w:i/>
                <w:iCs/>
                <w:color w:val="000000"/>
                <w:sz w:val="20"/>
                <w:szCs w:val="20"/>
              </w:rPr>
            </w:pPr>
            <w:r w:rsidRPr="007E29D3">
              <w:rPr>
                <w:i/>
                <w:iCs/>
                <w:color w:val="000000"/>
                <w:sz w:val="20"/>
                <w:szCs w:val="20"/>
              </w:rPr>
              <w:t xml:space="preserve">3 631,46 </w:t>
            </w:r>
          </w:p>
        </w:tc>
        <w:tc>
          <w:tcPr>
            <w:tcW w:w="2439" w:type="dxa"/>
            <w:tcBorders>
              <w:top w:val="nil"/>
              <w:left w:val="nil"/>
              <w:bottom w:val="single" w:sz="4" w:space="0" w:color="auto"/>
              <w:right w:val="single" w:sz="4" w:space="0" w:color="auto"/>
            </w:tcBorders>
            <w:shd w:val="clear" w:color="000000" w:fill="D0CECE"/>
            <w:noWrap/>
            <w:hideMark/>
          </w:tcPr>
          <w:p w14:paraId="2E3A5BCE" w14:textId="77777777" w:rsidR="007E29D3" w:rsidRPr="007E29D3" w:rsidRDefault="007E29D3" w:rsidP="007E29D3">
            <w:pPr>
              <w:jc w:val="right"/>
              <w:rPr>
                <w:i/>
                <w:iCs/>
                <w:color w:val="000000"/>
                <w:sz w:val="20"/>
                <w:szCs w:val="20"/>
              </w:rPr>
            </w:pPr>
            <w:r w:rsidRPr="007E29D3">
              <w:rPr>
                <w:i/>
                <w:iCs/>
                <w:color w:val="000000"/>
                <w:sz w:val="20"/>
                <w:szCs w:val="20"/>
              </w:rPr>
              <w:t xml:space="preserve">3 631,46 </w:t>
            </w:r>
          </w:p>
        </w:tc>
      </w:tr>
      <w:tr w:rsidR="007E29D3" w:rsidRPr="007E29D3" w14:paraId="6F53C21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D7E67D7" w14:textId="77777777" w:rsidR="007E29D3" w:rsidRPr="007E29D3" w:rsidRDefault="007E29D3" w:rsidP="007E29D3">
            <w:pPr>
              <w:jc w:val="right"/>
              <w:rPr>
                <w:color w:val="000000"/>
                <w:sz w:val="20"/>
                <w:szCs w:val="20"/>
              </w:rPr>
            </w:pPr>
            <w:r w:rsidRPr="007E29D3">
              <w:rPr>
                <w:color w:val="000000"/>
                <w:sz w:val="20"/>
                <w:szCs w:val="20"/>
              </w:rPr>
              <w:t>26.9</w:t>
            </w:r>
          </w:p>
        </w:tc>
        <w:tc>
          <w:tcPr>
            <w:tcW w:w="1040" w:type="dxa"/>
            <w:tcBorders>
              <w:top w:val="nil"/>
              <w:left w:val="nil"/>
              <w:bottom w:val="single" w:sz="4" w:space="0" w:color="auto"/>
              <w:right w:val="single" w:sz="4" w:space="0" w:color="auto"/>
            </w:tcBorders>
            <w:shd w:val="clear" w:color="000000" w:fill="FFFFFF"/>
            <w:noWrap/>
            <w:hideMark/>
          </w:tcPr>
          <w:p w14:paraId="35626D49"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C075C9E" w14:textId="77777777" w:rsidR="007E29D3" w:rsidRPr="007E29D3" w:rsidRDefault="007E29D3" w:rsidP="007E29D3">
            <w:pPr>
              <w:jc w:val="right"/>
              <w:rPr>
                <w:color w:val="000000"/>
                <w:sz w:val="20"/>
                <w:szCs w:val="20"/>
              </w:rPr>
            </w:pPr>
            <w:r w:rsidRPr="007E29D3">
              <w:rPr>
                <w:color w:val="000000"/>
                <w:sz w:val="20"/>
                <w:szCs w:val="20"/>
              </w:rPr>
              <w:t>44</w:t>
            </w:r>
          </w:p>
        </w:tc>
        <w:tc>
          <w:tcPr>
            <w:tcW w:w="6511" w:type="dxa"/>
            <w:tcBorders>
              <w:top w:val="nil"/>
              <w:left w:val="nil"/>
              <w:bottom w:val="single" w:sz="4" w:space="0" w:color="auto"/>
              <w:right w:val="single" w:sz="4" w:space="0" w:color="auto"/>
            </w:tcBorders>
            <w:shd w:val="clear" w:color="000000" w:fill="FFFFFF"/>
            <w:hideMark/>
          </w:tcPr>
          <w:p w14:paraId="6178DDBB" w14:textId="77777777" w:rsidR="007E29D3" w:rsidRPr="007E29D3" w:rsidRDefault="007E29D3" w:rsidP="007E29D3">
            <w:pPr>
              <w:rPr>
                <w:color w:val="000000"/>
                <w:sz w:val="20"/>
                <w:szCs w:val="20"/>
              </w:rPr>
            </w:pPr>
            <w:r w:rsidRPr="007E29D3">
              <w:rPr>
                <w:color w:val="000000"/>
                <w:sz w:val="20"/>
                <w:szCs w:val="20"/>
              </w:rPr>
              <w:t>Транспарант световой (табло)</w:t>
            </w:r>
          </w:p>
        </w:tc>
        <w:tc>
          <w:tcPr>
            <w:tcW w:w="1276" w:type="dxa"/>
            <w:tcBorders>
              <w:top w:val="nil"/>
              <w:left w:val="nil"/>
              <w:bottom w:val="single" w:sz="4" w:space="0" w:color="auto"/>
              <w:right w:val="single" w:sz="4" w:space="0" w:color="auto"/>
            </w:tcBorders>
            <w:shd w:val="clear" w:color="000000" w:fill="FFFFFF"/>
            <w:noWrap/>
            <w:hideMark/>
          </w:tcPr>
          <w:p w14:paraId="74DF41F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3F1DA2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04AB9BF" w14:textId="77777777" w:rsidR="007E29D3" w:rsidRPr="007E29D3" w:rsidRDefault="007E29D3" w:rsidP="007E29D3">
            <w:pPr>
              <w:jc w:val="right"/>
              <w:rPr>
                <w:color w:val="000000"/>
                <w:sz w:val="20"/>
                <w:szCs w:val="20"/>
              </w:rPr>
            </w:pPr>
            <w:r w:rsidRPr="007E29D3">
              <w:rPr>
                <w:color w:val="000000"/>
                <w:sz w:val="20"/>
                <w:szCs w:val="20"/>
              </w:rPr>
              <w:t xml:space="preserve">1 361,44 </w:t>
            </w:r>
          </w:p>
        </w:tc>
        <w:tc>
          <w:tcPr>
            <w:tcW w:w="2439" w:type="dxa"/>
            <w:tcBorders>
              <w:top w:val="nil"/>
              <w:left w:val="nil"/>
              <w:bottom w:val="single" w:sz="4" w:space="0" w:color="auto"/>
              <w:right w:val="single" w:sz="4" w:space="0" w:color="auto"/>
            </w:tcBorders>
            <w:shd w:val="clear" w:color="000000" w:fill="FFFFFF"/>
            <w:noWrap/>
            <w:hideMark/>
          </w:tcPr>
          <w:p w14:paraId="2DC4BB57" w14:textId="77777777" w:rsidR="007E29D3" w:rsidRPr="007E29D3" w:rsidRDefault="007E29D3" w:rsidP="007E29D3">
            <w:pPr>
              <w:jc w:val="right"/>
              <w:rPr>
                <w:color w:val="000000"/>
                <w:sz w:val="20"/>
                <w:szCs w:val="20"/>
              </w:rPr>
            </w:pPr>
            <w:r w:rsidRPr="007E29D3">
              <w:rPr>
                <w:color w:val="000000"/>
                <w:sz w:val="20"/>
                <w:szCs w:val="20"/>
              </w:rPr>
              <w:t xml:space="preserve">1 361,44 </w:t>
            </w:r>
          </w:p>
        </w:tc>
      </w:tr>
      <w:tr w:rsidR="007E29D3" w:rsidRPr="007E29D3" w14:paraId="5258610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7B4A8D47" w14:textId="77777777" w:rsidR="007E29D3" w:rsidRPr="007E29D3" w:rsidRDefault="007E29D3" w:rsidP="007E29D3">
            <w:pPr>
              <w:jc w:val="right"/>
              <w:rPr>
                <w:i/>
                <w:iCs/>
                <w:color w:val="000000"/>
                <w:sz w:val="20"/>
                <w:szCs w:val="20"/>
              </w:rPr>
            </w:pPr>
            <w:r w:rsidRPr="007E29D3">
              <w:rPr>
                <w:i/>
                <w:iCs/>
                <w:color w:val="000000"/>
                <w:sz w:val="20"/>
                <w:szCs w:val="20"/>
              </w:rPr>
              <w:t>26.10</w:t>
            </w:r>
          </w:p>
        </w:tc>
        <w:tc>
          <w:tcPr>
            <w:tcW w:w="1040" w:type="dxa"/>
            <w:tcBorders>
              <w:top w:val="nil"/>
              <w:left w:val="nil"/>
              <w:bottom w:val="single" w:sz="4" w:space="0" w:color="auto"/>
              <w:right w:val="single" w:sz="4" w:space="0" w:color="auto"/>
            </w:tcBorders>
            <w:shd w:val="clear" w:color="000000" w:fill="D0CECE"/>
            <w:noWrap/>
            <w:hideMark/>
          </w:tcPr>
          <w:p w14:paraId="761AC637"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7C331BB2" w14:textId="77777777" w:rsidR="007E29D3" w:rsidRPr="007E29D3" w:rsidRDefault="007E29D3" w:rsidP="007E29D3">
            <w:pPr>
              <w:jc w:val="right"/>
              <w:rPr>
                <w:i/>
                <w:iCs/>
                <w:color w:val="000000"/>
                <w:sz w:val="20"/>
                <w:szCs w:val="20"/>
              </w:rPr>
            </w:pPr>
            <w:r w:rsidRPr="007E29D3">
              <w:rPr>
                <w:i/>
                <w:iCs/>
                <w:color w:val="000000"/>
                <w:sz w:val="20"/>
                <w:szCs w:val="20"/>
              </w:rPr>
              <w:t>45</w:t>
            </w:r>
          </w:p>
        </w:tc>
        <w:tc>
          <w:tcPr>
            <w:tcW w:w="6511" w:type="dxa"/>
            <w:tcBorders>
              <w:top w:val="nil"/>
              <w:left w:val="nil"/>
              <w:bottom w:val="single" w:sz="4" w:space="0" w:color="auto"/>
              <w:right w:val="single" w:sz="4" w:space="0" w:color="auto"/>
            </w:tcBorders>
            <w:shd w:val="clear" w:color="000000" w:fill="D0CECE"/>
            <w:hideMark/>
          </w:tcPr>
          <w:p w14:paraId="4FBA7546" w14:textId="77777777" w:rsidR="007E29D3" w:rsidRPr="007E29D3" w:rsidRDefault="007E29D3" w:rsidP="007E29D3">
            <w:pPr>
              <w:rPr>
                <w:i/>
                <w:iCs/>
                <w:color w:val="000000"/>
                <w:sz w:val="20"/>
                <w:szCs w:val="20"/>
              </w:rPr>
            </w:pPr>
            <w:r w:rsidRPr="007E29D3">
              <w:rPr>
                <w:i/>
                <w:iCs/>
                <w:color w:val="000000"/>
                <w:sz w:val="20"/>
                <w:szCs w:val="20"/>
              </w:rPr>
              <w:t>Монитор для видеонаблюдения RVi-M22P V.2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F31D0C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5232DAB"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19BEEFB" w14:textId="77777777" w:rsidR="007E29D3" w:rsidRPr="007E29D3" w:rsidRDefault="007E29D3" w:rsidP="007E29D3">
            <w:pPr>
              <w:jc w:val="right"/>
              <w:rPr>
                <w:i/>
                <w:iCs/>
                <w:color w:val="000000"/>
                <w:sz w:val="20"/>
                <w:szCs w:val="20"/>
              </w:rPr>
            </w:pPr>
            <w:r w:rsidRPr="007E29D3">
              <w:rPr>
                <w:i/>
                <w:iCs/>
                <w:color w:val="000000"/>
                <w:sz w:val="20"/>
                <w:szCs w:val="20"/>
              </w:rPr>
              <w:t xml:space="preserve">22 743,23 </w:t>
            </w:r>
          </w:p>
        </w:tc>
        <w:tc>
          <w:tcPr>
            <w:tcW w:w="2439" w:type="dxa"/>
            <w:tcBorders>
              <w:top w:val="nil"/>
              <w:left w:val="nil"/>
              <w:bottom w:val="single" w:sz="4" w:space="0" w:color="auto"/>
              <w:right w:val="single" w:sz="4" w:space="0" w:color="auto"/>
            </w:tcBorders>
            <w:shd w:val="clear" w:color="000000" w:fill="D0CECE"/>
            <w:noWrap/>
            <w:hideMark/>
          </w:tcPr>
          <w:p w14:paraId="362C08BF" w14:textId="77777777" w:rsidR="007E29D3" w:rsidRPr="007E29D3" w:rsidRDefault="007E29D3" w:rsidP="007E29D3">
            <w:pPr>
              <w:jc w:val="right"/>
              <w:rPr>
                <w:i/>
                <w:iCs/>
                <w:color w:val="000000"/>
                <w:sz w:val="20"/>
                <w:szCs w:val="20"/>
              </w:rPr>
            </w:pPr>
            <w:r w:rsidRPr="007E29D3">
              <w:rPr>
                <w:i/>
                <w:iCs/>
                <w:color w:val="000000"/>
                <w:sz w:val="20"/>
                <w:szCs w:val="20"/>
              </w:rPr>
              <w:t xml:space="preserve">22 743,23 </w:t>
            </w:r>
          </w:p>
        </w:tc>
      </w:tr>
      <w:tr w:rsidR="007E29D3" w:rsidRPr="007E29D3" w14:paraId="50F7AC5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238E2022" w14:textId="77777777" w:rsidR="007E29D3" w:rsidRPr="007E29D3" w:rsidRDefault="007E29D3" w:rsidP="007E29D3">
            <w:pPr>
              <w:jc w:val="right"/>
              <w:rPr>
                <w:i/>
                <w:iCs/>
                <w:color w:val="000000"/>
                <w:sz w:val="20"/>
                <w:szCs w:val="20"/>
              </w:rPr>
            </w:pPr>
            <w:r w:rsidRPr="007E29D3">
              <w:rPr>
                <w:i/>
                <w:iCs/>
                <w:color w:val="000000"/>
                <w:sz w:val="20"/>
                <w:szCs w:val="20"/>
              </w:rPr>
              <w:t>26.11</w:t>
            </w:r>
          </w:p>
        </w:tc>
        <w:tc>
          <w:tcPr>
            <w:tcW w:w="1040" w:type="dxa"/>
            <w:tcBorders>
              <w:top w:val="nil"/>
              <w:left w:val="nil"/>
              <w:bottom w:val="single" w:sz="4" w:space="0" w:color="auto"/>
              <w:right w:val="single" w:sz="4" w:space="0" w:color="auto"/>
            </w:tcBorders>
            <w:shd w:val="clear" w:color="000000" w:fill="D0CECE"/>
            <w:noWrap/>
            <w:hideMark/>
          </w:tcPr>
          <w:p w14:paraId="1E7377BE"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4EC58120" w14:textId="77777777" w:rsidR="007E29D3" w:rsidRPr="007E29D3" w:rsidRDefault="007E29D3" w:rsidP="007E29D3">
            <w:pPr>
              <w:jc w:val="right"/>
              <w:rPr>
                <w:i/>
                <w:iCs/>
                <w:color w:val="000000"/>
                <w:sz w:val="20"/>
                <w:szCs w:val="20"/>
              </w:rPr>
            </w:pPr>
            <w:r w:rsidRPr="007E29D3">
              <w:rPr>
                <w:i/>
                <w:iCs/>
                <w:color w:val="000000"/>
                <w:sz w:val="20"/>
                <w:szCs w:val="20"/>
              </w:rPr>
              <w:t>46</w:t>
            </w:r>
          </w:p>
        </w:tc>
        <w:tc>
          <w:tcPr>
            <w:tcW w:w="6511" w:type="dxa"/>
            <w:tcBorders>
              <w:top w:val="nil"/>
              <w:left w:val="nil"/>
              <w:bottom w:val="single" w:sz="4" w:space="0" w:color="auto"/>
              <w:right w:val="single" w:sz="4" w:space="0" w:color="auto"/>
            </w:tcBorders>
            <w:shd w:val="clear" w:color="000000" w:fill="D0CECE"/>
            <w:hideMark/>
          </w:tcPr>
          <w:p w14:paraId="09F77EF2" w14:textId="77777777" w:rsidR="007E29D3" w:rsidRPr="007E29D3" w:rsidRDefault="007E29D3" w:rsidP="007E29D3">
            <w:pPr>
              <w:rPr>
                <w:i/>
                <w:iCs/>
                <w:color w:val="000000"/>
                <w:sz w:val="20"/>
                <w:szCs w:val="20"/>
              </w:rPr>
            </w:pPr>
            <w:r w:rsidRPr="007E29D3">
              <w:rPr>
                <w:i/>
                <w:iCs/>
                <w:color w:val="000000"/>
                <w:sz w:val="20"/>
                <w:szCs w:val="20"/>
              </w:rPr>
              <w:t>Кронштейн для ТВ Kromax Atlantis-100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6CDC6F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F57667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702068B" w14:textId="77777777" w:rsidR="007E29D3" w:rsidRPr="007E29D3" w:rsidRDefault="007E29D3" w:rsidP="007E29D3">
            <w:pPr>
              <w:jc w:val="right"/>
              <w:rPr>
                <w:i/>
                <w:iCs/>
                <w:color w:val="000000"/>
                <w:sz w:val="20"/>
                <w:szCs w:val="20"/>
              </w:rPr>
            </w:pPr>
            <w:r w:rsidRPr="007E29D3">
              <w:rPr>
                <w:i/>
                <w:iCs/>
                <w:color w:val="000000"/>
                <w:sz w:val="20"/>
                <w:szCs w:val="20"/>
              </w:rPr>
              <w:t xml:space="preserve">7 616,13 </w:t>
            </w:r>
          </w:p>
        </w:tc>
        <w:tc>
          <w:tcPr>
            <w:tcW w:w="2439" w:type="dxa"/>
            <w:tcBorders>
              <w:top w:val="nil"/>
              <w:left w:val="nil"/>
              <w:bottom w:val="single" w:sz="4" w:space="0" w:color="auto"/>
              <w:right w:val="single" w:sz="4" w:space="0" w:color="auto"/>
            </w:tcBorders>
            <w:shd w:val="clear" w:color="000000" w:fill="D0CECE"/>
            <w:noWrap/>
            <w:hideMark/>
          </w:tcPr>
          <w:p w14:paraId="53C1E83F" w14:textId="77777777" w:rsidR="007E29D3" w:rsidRPr="007E29D3" w:rsidRDefault="007E29D3" w:rsidP="007E29D3">
            <w:pPr>
              <w:jc w:val="right"/>
              <w:rPr>
                <w:i/>
                <w:iCs/>
                <w:color w:val="000000"/>
                <w:sz w:val="20"/>
                <w:szCs w:val="20"/>
              </w:rPr>
            </w:pPr>
            <w:r w:rsidRPr="007E29D3">
              <w:rPr>
                <w:i/>
                <w:iCs/>
                <w:color w:val="000000"/>
                <w:sz w:val="20"/>
                <w:szCs w:val="20"/>
              </w:rPr>
              <w:t xml:space="preserve">7 616,13 </w:t>
            </w:r>
          </w:p>
        </w:tc>
      </w:tr>
      <w:tr w:rsidR="007E29D3" w:rsidRPr="007E29D3" w14:paraId="6140941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89BCF03" w14:textId="77777777" w:rsidR="007E29D3" w:rsidRPr="007E29D3" w:rsidRDefault="007E29D3" w:rsidP="007E29D3">
            <w:pPr>
              <w:jc w:val="right"/>
              <w:rPr>
                <w:color w:val="000000"/>
                <w:sz w:val="20"/>
                <w:szCs w:val="20"/>
              </w:rPr>
            </w:pPr>
            <w:r w:rsidRPr="007E29D3">
              <w:rPr>
                <w:color w:val="000000"/>
                <w:sz w:val="20"/>
                <w:szCs w:val="20"/>
              </w:rPr>
              <w:t>26.12</w:t>
            </w:r>
          </w:p>
        </w:tc>
        <w:tc>
          <w:tcPr>
            <w:tcW w:w="1040" w:type="dxa"/>
            <w:tcBorders>
              <w:top w:val="nil"/>
              <w:left w:val="nil"/>
              <w:bottom w:val="single" w:sz="4" w:space="0" w:color="auto"/>
              <w:right w:val="single" w:sz="4" w:space="0" w:color="auto"/>
            </w:tcBorders>
            <w:shd w:val="clear" w:color="000000" w:fill="FFFFFF"/>
            <w:noWrap/>
            <w:hideMark/>
          </w:tcPr>
          <w:p w14:paraId="1C618986"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64E58E94" w14:textId="77777777" w:rsidR="007E29D3" w:rsidRPr="007E29D3" w:rsidRDefault="007E29D3" w:rsidP="007E29D3">
            <w:pPr>
              <w:jc w:val="right"/>
              <w:rPr>
                <w:color w:val="000000"/>
                <w:sz w:val="20"/>
                <w:szCs w:val="20"/>
              </w:rPr>
            </w:pPr>
            <w:r w:rsidRPr="007E29D3">
              <w:rPr>
                <w:color w:val="000000"/>
                <w:sz w:val="20"/>
                <w:szCs w:val="20"/>
              </w:rPr>
              <w:t>47</w:t>
            </w:r>
          </w:p>
        </w:tc>
        <w:tc>
          <w:tcPr>
            <w:tcW w:w="6511" w:type="dxa"/>
            <w:tcBorders>
              <w:top w:val="nil"/>
              <w:left w:val="nil"/>
              <w:bottom w:val="single" w:sz="4" w:space="0" w:color="auto"/>
              <w:right w:val="single" w:sz="4" w:space="0" w:color="auto"/>
            </w:tcBorders>
            <w:shd w:val="clear" w:color="000000" w:fill="FFFFFF"/>
            <w:hideMark/>
          </w:tcPr>
          <w:p w14:paraId="559BA6BF" w14:textId="77777777" w:rsidR="007E29D3" w:rsidRPr="007E29D3" w:rsidRDefault="007E29D3" w:rsidP="007E29D3">
            <w:pPr>
              <w:rPr>
                <w:color w:val="000000"/>
                <w:sz w:val="20"/>
                <w:szCs w:val="20"/>
              </w:rPr>
            </w:pPr>
            <w:r w:rsidRPr="007E29D3">
              <w:rPr>
                <w:color w:val="000000"/>
                <w:sz w:val="20"/>
                <w:szCs w:val="20"/>
              </w:rPr>
              <w:t>Съемные и выдвижные блоки (модули, ячейки, ТЭЗ), масса: до 5 кг</w:t>
            </w:r>
          </w:p>
        </w:tc>
        <w:tc>
          <w:tcPr>
            <w:tcW w:w="1276" w:type="dxa"/>
            <w:tcBorders>
              <w:top w:val="nil"/>
              <w:left w:val="nil"/>
              <w:bottom w:val="single" w:sz="4" w:space="0" w:color="auto"/>
              <w:right w:val="single" w:sz="4" w:space="0" w:color="auto"/>
            </w:tcBorders>
            <w:shd w:val="clear" w:color="000000" w:fill="FFFFFF"/>
            <w:noWrap/>
            <w:hideMark/>
          </w:tcPr>
          <w:p w14:paraId="4F58C53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B92313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277A05D" w14:textId="77777777" w:rsidR="007E29D3" w:rsidRPr="007E29D3" w:rsidRDefault="007E29D3" w:rsidP="007E29D3">
            <w:pPr>
              <w:jc w:val="right"/>
              <w:rPr>
                <w:color w:val="000000"/>
                <w:sz w:val="20"/>
                <w:szCs w:val="20"/>
              </w:rPr>
            </w:pPr>
            <w:r w:rsidRPr="007E29D3">
              <w:rPr>
                <w:color w:val="000000"/>
                <w:sz w:val="20"/>
                <w:szCs w:val="20"/>
              </w:rPr>
              <w:t xml:space="preserve">644,65 </w:t>
            </w:r>
          </w:p>
        </w:tc>
        <w:tc>
          <w:tcPr>
            <w:tcW w:w="2439" w:type="dxa"/>
            <w:tcBorders>
              <w:top w:val="nil"/>
              <w:left w:val="nil"/>
              <w:bottom w:val="single" w:sz="4" w:space="0" w:color="auto"/>
              <w:right w:val="single" w:sz="4" w:space="0" w:color="auto"/>
            </w:tcBorders>
            <w:shd w:val="clear" w:color="000000" w:fill="FFFFFF"/>
            <w:noWrap/>
            <w:hideMark/>
          </w:tcPr>
          <w:p w14:paraId="524FFA42" w14:textId="77777777" w:rsidR="007E29D3" w:rsidRPr="007E29D3" w:rsidRDefault="007E29D3" w:rsidP="007E29D3">
            <w:pPr>
              <w:jc w:val="right"/>
              <w:rPr>
                <w:color w:val="000000"/>
                <w:sz w:val="20"/>
                <w:szCs w:val="20"/>
              </w:rPr>
            </w:pPr>
            <w:r w:rsidRPr="007E29D3">
              <w:rPr>
                <w:color w:val="000000"/>
                <w:sz w:val="20"/>
                <w:szCs w:val="20"/>
              </w:rPr>
              <w:t xml:space="preserve">644,65 </w:t>
            </w:r>
          </w:p>
        </w:tc>
      </w:tr>
      <w:tr w:rsidR="007E29D3" w:rsidRPr="007E29D3" w14:paraId="13007D0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057DEF3B" w14:textId="77777777" w:rsidR="007E29D3" w:rsidRPr="007E29D3" w:rsidRDefault="007E29D3" w:rsidP="007E29D3">
            <w:pPr>
              <w:jc w:val="right"/>
              <w:rPr>
                <w:i/>
                <w:iCs/>
                <w:color w:val="000000"/>
                <w:sz w:val="20"/>
                <w:szCs w:val="20"/>
              </w:rPr>
            </w:pPr>
            <w:r w:rsidRPr="007E29D3">
              <w:rPr>
                <w:i/>
                <w:iCs/>
                <w:color w:val="000000"/>
                <w:sz w:val="20"/>
                <w:szCs w:val="20"/>
              </w:rPr>
              <w:t>26.13</w:t>
            </w:r>
          </w:p>
        </w:tc>
        <w:tc>
          <w:tcPr>
            <w:tcW w:w="1040" w:type="dxa"/>
            <w:tcBorders>
              <w:top w:val="nil"/>
              <w:left w:val="nil"/>
              <w:bottom w:val="single" w:sz="4" w:space="0" w:color="auto"/>
              <w:right w:val="single" w:sz="4" w:space="0" w:color="auto"/>
            </w:tcBorders>
            <w:shd w:val="clear" w:color="000000" w:fill="D0CECE"/>
            <w:noWrap/>
            <w:hideMark/>
          </w:tcPr>
          <w:p w14:paraId="4B4F58BD"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3E0C2E3E" w14:textId="77777777" w:rsidR="007E29D3" w:rsidRPr="007E29D3" w:rsidRDefault="007E29D3" w:rsidP="007E29D3">
            <w:pPr>
              <w:jc w:val="right"/>
              <w:rPr>
                <w:i/>
                <w:iCs/>
                <w:color w:val="000000"/>
                <w:sz w:val="20"/>
                <w:szCs w:val="20"/>
              </w:rPr>
            </w:pPr>
            <w:r w:rsidRPr="007E29D3">
              <w:rPr>
                <w:i/>
                <w:iCs/>
                <w:color w:val="000000"/>
                <w:sz w:val="20"/>
                <w:szCs w:val="20"/>
              </w:rPr>
              <w:t>48</w:t>
            </w:r>
          </w:p>
        </w:tc>
        <w:tc>
          <w:tcPr>
            <w:tcW w:w="6511" w:type="dxa"/>
            <w:tcBorders>
              <w:top w:val="nil"/>
              <w:left w:val="nil"/>
              <w:bottom w:val="single" w:sz="4" w:space="0" w:color="auto"/>
              <w:right w:val="single" w:sz="4" w:space="0" w:color="auto"/>
            </w:tcBorders>
            <w:shd w:val="clear" w:color="000000" w:fill="D0CECE"/>
            <w:hideMark/>
          </w:tcPr>
          <w:p w14:paraId="7456C35B" w14:textId="77777777" w:rsidR="007E29D3" w:rsidRPr="007E29D3" w:rsidRDefault="007E29D3" w:rsidP="007E29D3">
            <w:pPr>
              <w:rPr>
                <w:i/>
                <w:iCs/>
                <w:color w:val="000000"/>
                <w:sz w:val="20"/>
                <w:szCs w:val="20"/>
              </w:rPr>
            </w:pPr>
            <w:r w:rsidRPr="007E29D3">
              <w:rPr>
                <w:i/>
                <w:iCs/>
                <w:color w:val="000000"/>
                <w:sz w:val="20"/>
                <w:szCs w:val="20"/>
              </w:rPr>
              <w:t>4 ТБ Жесткий диск Seagate Surveillance [ST4000VX000]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F917B2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B2EAC8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89DD909" w14:textId="77777777" w:rsidR="007E29D3" w:rsidRPr="007E29D3" w:rsidRDefault="007E29D3" w:rsidP="007E29D3">
            <w:pPr>
              <w:jc w:val="right"/>
              <w:rPr>
                <w:i/>
                <w:iCs/>
                <w:color w:val="000000"/>
                <w:sz w:val="20"/>
                <w:szCs w:val="20"/>
              </w:rPr>
            </w:pPr>
            <w:r w:rsidRPr="007E29D3">
              <w:rPr>
                <w:i/>
                <w:iCs/>
                <w:color w:val="000000"/>
                <w:sz w:val="20"/>
                <w:szCs w:val="20"/>
              </w:rPr>
              <w:t xml:space="preserve">7 357,80 </w:t>
            </w:r>
          </w:p>
        </w:tc>
        <w:tc>
          <w:tcPr>
            <w:tcW w:w="2439" w:type="dxa"/>
            <w:tcBorders>
              <w:top w:val="nil"/>
              <w:left w:val="nil"/>
              <w:bottom w:val="single" w:sz="4" w:space="0" w:color="auto"/>
              <w:right w:val="single" w:sz="4" w:space="0" w:color="auto"/>
            </w:tcBorders>
            <w:shd w:val="clear" w:color="000000" w:fill="D0CECE"/>
            <w:noWrap/>
            <w:hideMark/>
          </w:tcPr>
          <w:p w14:paraId="3A9C233C" w14:textId="77777777" w:rsidR="007E29D3" w:rsidRPr="007E29D3" w:rsidRDefault="007E29D3" w:rsidP="007E29D3">
            <w:pPr>
              <w:jc w:val="right"/>
              <w:rPr>
                <w:i/>
                <w:iCs/>
                <w:color w:val="000000"/>
                <w:sz w:val="20"/>
                <w:szCs w:val="20"/>
              </w:rPr>
            </w:pPr>
            <w:r w:rsidRPr="007E29D3">
              <w:rPr>
                <w:i/>
                <w:iCs/>
                <w:color w:val="000000"/>
                <w:sz w:val="20"/>
                <w:szCs w:val="20"/>
              </w:rPr>
              <w:t xml:space="preserve">7 357,80 </w:t>
            </w:r>
          </w:p>
        </w:tc>
      </w:tr>
      <w:tr w:rsidR="007E29D3" w:rsidRPr="007E29D3" w14:paraId="4593EE6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4C9534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A8CAD8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1EABD2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566A30F" w14:textId="77777777" w:rsidR="007E29D3" w:rsidRPr="007E29D3" w:rsidRDefault="007E29D3" w:rsidP="007E29D3">
            <w:pPr>
              <w:rPr>
                <w:b/>
                <w:bCs/>
                <w:color w:val="000000"/>
                <w:sz w:val="20"/>
                <w:szCs w:val="20"/>
              </w:rPr>
            </w:pPr>
            <w:r w:rsidRPr="007E29D3">
              <w:rPr>
                <w:b/>
                <w:bCs/>
                <w:color w:val="000000"/>
                <w:sz w:val="20"/>
                <w:szCs w:val="20"/>
              </w:rPr>
              <w:t>Материалы системы</w:t>
            </w:r>
          </w:p>
        </w:tc>
        <w:tc>
          <w:tcPr>
            <w:tcW w:w="1276" w:type="dxa"/>
            <w:tcBorders>
              <w:top w:val="nil"/>
              <w:left w:val="nil"/>
              <w:bottom w:val="single" w:sz="4" w:space="0" w:color="auto"/>
              <w:right w:val="single" w:sz="4" w:space="0" w:color="auto"/>
            </w:tcBorders>
            <w:shd w:val="clear" w:color="000000" w:fill="FFFFFF"/>
            <w:noWrap/>
            <w:hideMark/>
          </w:tcPr>
          <w:p w14:paraId="3D8A4AE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D6801D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A1C70D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0220E8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A41E15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72E3A23" w14:textId="77777777" w:rsidR="007E29D3" w:rsidRPr="007E29D3" w:rsidRDefault="007E29D3" w:rsidP="007E29D3">
            <w:pPr>
              <w:jc w:val="right"/>
              <w:rPr>
                <w:color w:val="000000"/>
                <w:sz w:val="20"/>
                <w:szCs w:val="20"/>
              </w:rPr>
            </w:pPr>
            <w:r w:rsidRPr="007E29D3">
              <w:rPr>
                <w:color w:val="000000"/>
                <w:sz w:val="20"/>
                <w:szCs w:val="20"/>
              </w:rPr>
              <w:t>26.14</w:t>
            </w:r>
          </w:p>
        </w:tc>
        <w:tc>
          <w:tcPr>
            <w:tcW w:w="1040" w:type="dxa"/>
            <w:tcBorders>
              <w:top w:val="nil"/>
              <w:left w:val="nil"/>
              <w:bottom w:val="single" w:sz="4" w:space="0" w:color="auto"/>
              <w:right w:val="single" w:sz="4" w:space="0" w:color="auto"/>
            </w:tcBorders>
            <w:shd w:val="clear" w:color="000000" w:fill="FFFFFF"/>
            <w:noWrap/>
            <w:hideMark/>
          </w:tcPr>
          <w:p w14:paraId="2379448E"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E47CE61" w14:textId="77777777" w:rsidR="007E29D3" w:rsidRPr="007E29D3" w:rsidRDefault="007E29D3" w:rsidP="007E29D3">
            <w:pPr>
              <w:jc w:val="right"/>
              <w:rPr>
                <w:color w:val="000000"/>
                <w:sz w:val="20"/>
                <w:szCs w:val="20"/>
              </w:rPr>
            </w:pPr>
            <w:r w:rsidRPr="007E29D3">
              <w:rPr>
                <w:color w:val="000000"/>
                <w:sz w:val="20"/>
                <w:szCs w:val="20"/>
              </w:rPr>
              <w:t>49</w:t>
            </w:r>
          </w:p>
        </w:tc>
        <w:tc>
          <w:tcPr>
            <w:tcW w:w="6511" w:type="dxa"/>
            <w:tcBorders>
              <w:top w:val="nil"/>
              <w:left w:val="nil"/>
              <w:bottom w:val="single" w:sz="4" w:space="0" w:color="auto"/>
              <w:right w:val="single" w:sz="4" w:space="0" w:color="auto"/>
            </w:tcBorders>
            <w:shd w:val="clear" w:color="000000" w:fill="FFFFFF"/>
            <w:hideMark/>
          </w:tcPr>
          <w:p w14:paraId="23C5546E" w14:textId="77777777" w:rsidR="007E29D3" w:rsidRPr="007E29D3" w:rsidRDefault="007E29D3" w:rsidP="007E29D3">
            <w:pPr>
              <w:rPr>
                <w:color w:val="000000"/>
                <w:sz w:val="20"/>
                <w:szCs w:val="20"/>
              </w:rPr>
            </w:pPr>
            <w:r w:rsidRPr="007E29D3">
              <w:rPr>
                <w:color w:val="000000"/>
                <w:sz w:val="20"/>
                <w:szCs w:val="20"/>
              </w:rPr>
              <w:t>Отдельно устанавливаемый: преобразователь или блок питания</w:t>
            </w:r>
          </w:p>
        </w:tc>
        <w:tc>
          <w:tcPr>
            <w:tcW w:w="1276" w:type="dxa"/>
            <w:tcBorders>
              <w:top w:val="nil"/>
              <w:left w:val="nil"/>
              <w:bottom w:val="single" w:sz="4" w:space="0" w:color="auto"/>
              <w:right w:val="single" w:sz="4" w:space="0" w:color="auto"/>
            </w:tcBorders>
            <w:shd w:val="clear" w:color="000000" w:fill="FFFFFF"/>
            <w:noWrap/>
            <w:hideMark/>
          </w:tcPr>
          <w:p w14:paraId="6444B6B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B231BA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CE95300" w14:textId="77777777" w:rsidR="007E29D3" w:rsidRPr="007E29D3" w:rsidRDefault="007E29D3" w:rsidP="007E29D3">
            <w:pPr>
              <w:jc w:val="right"/>
              <w:rPr>
                <w:color w:val="000000"/>
                <w:sz w:val="20"/>
                <w:szCs w:val="20"/>
              </w:rPr>
            </w:pPr>
            <w:r w:rsidRPr="007E29D3">
              <w:rPr>
                <w:color w:val="000000"/>
                <w:sz w:val="20"/>
                <w:szCs w:val="20"/>
              </w:rPr>
              <w:t xml:space="preserve">8 266,38 </w:t>
            </w:r>
          </w:p>
        </w:tc>
        <w:tc>
          <w:tcPr>
            <w:tcW w:w="2439" w:type="dxa"/>
            <w:tcBorders>
              <w:top w:val="nil"/>
              <w:left w:val="nil"/>
              <w:bottom w:val="single" w:sz="4" w:space="0" w:color="auto"/>
              <w:right w:val="single" w:sz="4" w:space="0" w:color="auto"/>
            </w:tcBorders>
            <w:shd w:val="clear" w:color="000000" w:fill="FFFFFF"/>
            <w:noWrap/>
            <w:hideMark/>
          </w:tcPr>
          <w:p w14:paraId="2E2205B6" w14:textId="77777777" w:rsidR="007E29D3" w:rsidRPr="007E29D3" w:rsidRDefault="007E29D3" w:rsidP="007E29D3">
            <w:pPr>
              <w:jc w:val="right"/>
              <w:rPr>
                <w:color w:val="000000"/>
                <w:sz w:val="20"/>
                <w:szCs w:val="20"/>
              </w:rPr>
            </w:pPr>
            <w:r w:rsidRPr="007E29D3">
              <w:rPr>
                <w:color w:val="000000"/>
                <w:sz w:val="20"/>
                <w:szCs w:val="20"/>
              </w:rPr>
              <w:t xml:space="preserve">8 266,38 </w:t>
            </w:r>
          </w:p>
        </w:tc>
      </w:tr>
      <w:tr w:rsidR="007E29D3" w:rsidRPr="007E29D3" w14:paraId="2F28119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7C6FD392" w14:textId="77777777" w:rsidR="007E29D3" w:rsidRPr="007E29D3" w:rsidRDefault="007E29D3" w:rsidP="007E29D3">
            <w:pPr>
              <w:jc w:val="right"/>
              <w:rPr>
                <w:i/>
                <w:iCs/>
                <w:color w:val="000000"/>
                <w:sz w:val="20"/>
                <w:szCs w:val="20"/>
              </w:rPr>
            </w:pPr>
            <w:r w:rsidRPr="007E29D3">
              <w:rPr>
                <w:i/>
                <w:iCs/>
                <w:color w:val="000000"/>
                <w:sz w:val="20"/>
                <w:szCs w:val="20"/>
              </w:rPr>
              <w:t>26.15</w:t>
            </w:r>
          </w:p>
        </w:tc>
        <w:tc>
          <w:tcPr>
            <w:tcW w:w="1040" w:type="dxa"/>
            <w:tcBorders>
              <w:top w:val="nil"/>
              <w:left w:val="nil"/>
              <w:bottom w:val="single" w:sz="4" w:space="0" w:color="auto"/>
              <w:right w:val="single" w:sz="4" w:space="0" w:color="auto"/>
            </w:tcBorders>
            <w:shd w:val="clear" w:color="000000" w:fill="D0CECE"/>
            <w:noWrap/>
            <w:hideMark/>
          </w:tcPr>
          <w:p w14:paraId="691494FA"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55A42E49" w14:textId="77777777" w:rsidR="007E29D3" w:rsidRPr="007E29D3" w:rsidRDefault="007E29D3" w:rsidP="007E29D3">
            <w:pPr>
              <w:jc w:val="right"/>
              <w:rPr>
                <w:i/>
                <w:iCs/>
                <w:color w:val="000000"/>
                <w:sz w:val="20"/>
                <w:szCs w:val="20"/>
              </w:rPr>
            </w:pPr>
            <w:r w:rsidRPr="007E29D3">
              <w:rPr>
                <w:i/>
                <w:iCs/>
                <w:color w:val="000000"/>
                <w:sz w:val="20"/>
                <w:szCs w:val="20"/>
              </w:rPr>
              <w:t>50</w:t>
            </w:r>
          </w:p>
        </w:tc>
        <w:tc>
          <w:tcPr>
            <w:tcW w:w="6511" w:type="dxa"/>
            <w:tcBorders>
              <w:top w:val="nil"/>
              <w:left w:val="nil"/>
              <w:bottom w:val="single" w:sz="4" w:space="0" w:color="auto"/>
              <w:right w:val="single" w:sz="4" w:space="0" w:color="auto"/>
            </w:tcBorders>
            <w:shd w:val="clear" w:color="000000" w:fill="D0CECE"/>
            <w:hideMark/>
          </w:tcPr>
          <w:p w14:paraId="16907CD7" w14:textId="77777777" w:rsidR="007E29D3" w:rsidRPr="007E29D3" w:rsidRDefault="007E29D3" w:rsidP="007E29D3">
            <w:pPr>
              <w:rPr>
                <w:i/>
                <w:iCs/>
                <w:color w:val="000000"/>
                <w:sz w:val="20"/>
                <w:szCs w:val="20"/>
              </w:rPr>
            </w:pPr>
            <w:r w:rsidRPr="007E29D3">
              <w:rPr>
                <w:i/>
                <w:iCs/>
                <w:color w:val="000000"/>
                <w:sz w:val="20"/>
                <w:szCs w:val="20"/>
              </w:rPr>
              <w:t>Источник вторичного электропитания резервированный для систем видеонаблюдения БИРП-12/6,0В (Video)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012012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DC3D04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C18E3DE" w14:textId="77777777" w:rsidR="007E29D3" w:rsidRPr="007E29D3" w:rsidRDefault="007E29D3" w:rsidP="007E29D3">
            <w:pPr>
              <w:jc w:val="right"/>
              <w:rPr>
                <w:i/>
                <w:iCs/>
                <w:color w:val="000000"/>
                <w:sz w:val="20"/>
                <w:szCs w:val="20"/>
              </w:rPr>
            </w:pPr>
            <w:r w:rsidRPr="007E29D3">
              <w:rPr>
                <w:i/>
                <w:iCs/>
                <w:color w:val="000000"/>
                <w:sz w:val="20"/>
                <w:szCs w:val="20"/>
              </w:rPr>
              <w:t xml:space="preserve">4 501,32 </w:t>
            </w:r>
          </w:p>
        </w:tc>
        <w:tc>
          <w:tcPr>
            <w:tcW w:w="2439" w:type="dxa"/>
            <w:tcBorders>
              <w:top w:val="nil"/>
              <w:left w:val="nil"/>
              <w:bottom w:val="single" w:sz="4" w:space="0" w:color="auto"/>
              <w:right w:val="single" w:sz="4" w:space="0" w:color="auto"/>
            </w:tcBorders>
            <w:shd w:val="clear" w:color="000000" w:fill="D0CECE"/>
            <w:noWrap/>
            <w:hideMark/>
          </w:tcPr>
          <w:p w14:paraId="51EA9377" w14:textId="77777777" w:rsidR="007E29D3" w:rsidRPr="007E29D3" w:rsidRDefault="007E29D3" w:rsidP="007E29D3">
            <w:pPr>
              <w:jc w:val="right"/>
              <w:rPr>
                <w:i/>
                <w:iCs/>
                <w:color w:val="000000"/>
                <w:sz w:val="20"/>
                <w:szCs w:val="20"/>
              </w:rPr>
            </w:pPr>
            <w:r w:rsidRPr="007E29D3">
              <w:rPr>
                <w:i/>
                <w:iCs/>
                <w:color w:val="000000"/>
                <w:sz w:val="20"/>
                <w:szCs w:val="20"/>
              </w:rPr>
              <w:t xml:space="preserve">4 501,32 </w:t>
            </w:r>
          </w:p>
        </w:tc>
      </w:tr>
      <w:tr w:rsidR="007E29D3" w:rsidRPr="007E29D3" w14:paraId="1C8DDEF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F3709F9" w14:textId="77777777" w:rsidR="007E29D3" w:rsidRPr="007E29D3" w:rsidRDefault="007E29D3" w:rsidP="007E29D3">
            <w:pPr>
              <w:jc w:val="right"/>
              <w:rPr>
                <w:color w:val="000000"/>
                <w:sz w:val="20"/>
                <w:szCs w:val="20"/>
              </w:rPr>
            </w:pPr>
            <w:r w:rsidRPr="007E29D3">
              <w:rPr>
                <w:color w:val="000000"/>
                <w:sz w:val="20"/>
                <w:szCs w:val="20"/>
              </w:rPr>
              <w:t>26.16</w:t>
            </w:r>
          </w:p>
        </w:tc>
        <w:tc>
          <w:tcPr>
            <w:tcW w:w="1040" w:type="dxa"/>
            <w:tcBorders>
              <w:top w:val="nil"/>
              <w:left w:val="nil"/>
              <w:bottom w:val="single" w:sz="4" w:space="0" w:color="auto"/>
              <w:right w:val="single" w:sz="4" w:space="0" w:color="auto"/>
            </w:tcBorders>
            <w:shd w:val="clear" w:color="000000" w:fill="FFFFFF"/>
            <w:noWrap/>
            <w:hideMark/>
          </w:tcPr>
          <w:p w14:paraId="6D865990"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5626EDC9" w14:textId="77777777" w:rsidR="007E29D3" w:rsidRPr="007E29D3" w:rsidRDefault="007E29D3" w:rsidP="007E29D3">
            <w:pPr>
              <w:jc w:val="right"/>
              <w:rPr>
                <w:color w:val="000000"/>
                <w:sz w:val="20"/>
                <w:szCs w:val="20"/>
              </w:rPr>
            </w:pPr>
            <w:r w:rsidRPr="007E29D3">
              <w:rPr>
                <w:color w:val="000000"/>
                <w:sz w:val="20"/>
                <w:szCs w:val="20"/>
              </w:rPr>
              <w:t>51</w:t>
            </w:r>
          </w:p>
        </w:tc>
        <w:tc>
          <w:tcPr>
            <w:tcW w:w="6511" w:type="dxa"/>
            <w:tcBorders>
              <w:top w:val="nil"/>
              <w:left w:val="nil"/>
              <w:bottom w:val="single" w:sz="4" w:space="0" w:color="auto"/>
              <w:right w:val="single" w:sz="4" w:space="0" w:color="auto"/>
            </w:tcBorders>
            <w:shd w:val="clear" w:color="000000" w:fill="FFFFFF"/>
            <w:hideMark/>
          </w:tcPr>
          <w:p w14:paraId="2E7D1741" w14:textId="77777777" w:rsidR="007E29D3" w:rsidRPr="007E29D3" w:rsidRDefault="007E29D3" w:rsidP="007E29D3">
            <w:pPr>
              <w:rPr>
                <w:color w:val="000000"/>
                <w:sz w:val="20"/>
                <w:szCs w:val="20"/>
              </w:rPr>
            </w:pPr>
            <w:r w:rsidRPr="007E29D3">
              <w:rPr>
                <w:color w:val="000000"/>
                <w:sz w:val="20"/>
                <w:szCs w:val="20"/>
              </w:rPr>
              <w:t>Съемные и выдвижные блоки (модули, ячейки, ТЭЗ), масса: до 5 кг</w:t>
            </w:r>
          </w:p>
        </w:tc>
        <w:tc>
          <w:tcPr>
            <w:tcW w:w="1276" w:type="dxa"/>
            <w:tcBorders>
              <w:top w:val="nil"/>
              <w:left w:val="nil"/>
              <w:bottom w:val="single" w:sz="4" w:space="0" w:color="auto"/>
              <w:right w:val="single" w:sz="4" w:space="0" w:color="auto"/>
            </w:tcBorders>
            <w:shd w:val="clear" w:color="000000" w:fill="FFFFFF"/>
            <w:noWrap/>
            <w:hideMark/>
          </w:tcPr>
          <w:p w14:paraId="0FF1ED4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F28C6B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A5D037E" w14:textId="77777777" w:rsidR="007E29D3" w:rsidRPr="007E29D3" w:rsidRDefault="007E29D3" w:rsidP="007E29D3">
            <w:pPr>
              <w:jc w:val="right"/>
              <w:rPr>
                <w:color w:val="000000"/>
                <w:sz w:val="20"/>
                <w:szCs w:val="20"/>
              </w:rPr>
            </w:pPr>
            <w:r w:rsidRPr="007E29D3">
              <w:rPr>
                <w:color w:val="000000"/>
                <w:sz w:val="20"/>
                <w:szCs w:val="20"/>
              </w:rPr>
              <w:t xml:space="preserve">644,65 </w:t>
            </w:r>
          </w:p>
        </w:tc>
        <w:tc>
          <w:tcPr>
            <w:tcW w:w="2439" w:type="dxa"/>
            <w:tcBorders>
              <w:top w:val="nil"/>
              <w:left w:val="nil"/>
              <w:bottom w:val="single" w:sz="4" w:space="0" w:color="auto"/>
              <w:right w:val="single" w:sz="4" w:space="0" w:color="auto"/>
            </w:tcBorders>
            <w:shd w:val="clear" w:color="000000" w:fill="FFFFFF"/>
            <w:noWrap/>
            <w:hideMark/>
          </w:tcPr>
          <w:p w14:paraId="0D5BF9E1" w14:textId="77777777" w:rsidR="007E29D3" w:rsidRPr="007E29D3" w:rsidRDefault="007E29D3" w:rsidP="007E29D3">
            <w:pPr>
              <w:jc w:val="right"/>
              <w:rPr>
                <w:color w:val="000000"/>
                <w:sz w:val="20"/>
                <w:szCs w:val="20"/>
              </w:rPr>
            </w:pPr>
            <w:r w:rsidRPr="007E29D3">
              <w:rPr>
                <w:color w:val="000000"/>
                <w:sz w:val="20"/>
                <w:szCs w:val="20"/>
              </w:rPr>
              <w:t xml:space="preserve">644,65 </w:t>
            </w:r>
          </w:p>
        </w:tc>
      </w:tr>
      <w:tr w:rsidR="007E29D3" w:rsidRPr="007E29D3" w14:paraId="0589E37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09AE91DB" w14:textId="77777777" w:rsidR="007E29D3" w:rsidRPr="007E29D3" w:rsidRDefault="007E29D3" w:rsidP="007E29D3">
            <w:pPr>
              <w:jc w:val="right"/>
              <w:rPr>
                <w:i/>
                <w:iCs/>
                <w:color w:val="000000"/>
                <w:sz w:val="20"/>
                <w:szCs w:val="20"/>
              </w:rPr>
            </w:pPr>
            <w:r w:rsidRPr="007E29D3">
              <w:rPr>
                <w:i/>
                <w:iCs/>
                <w:color w:val="000000"/>
                <w:sz w:val="20"/>
                <w:szCs w:val="20"/>
              </w:rPr>
              <w:t>26.17</w:t>
            </w:r>
          </w:p>
        </w:tc>
        <w:tc>
          <w:tcPr>
            <w:tcW w:w="1040" w:type="dxa"/>
            <w:tcBorders>
              <w:top w:val="nil"/>
              <w:left w:val="nil"/>
              <w:bottom w:val="single" w:sz="4" w:space="0" w:color="auto"/>
              <w:right w:val="single" w:sz="4" w:space="0" w:color="auto"/>
            </w:tcBorders>
            <w:shd w:val="clear" w:color="000000" w:fill="D0CECE"/>
            <w:noWrap/>
            <w:hideMark/>
          </w:tcPr>
          <w:p w14:paraId="091E2AEB"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6561413A" w14:textId="77777777" w:rsidR="007E29D3" w:rsidRPr="007E29D3" w:rsidRDefault="007E29D3" w:rsidP="007E29D3">
            <w:pPr>
              <w:jc w:val="right"/>
              <w:rPr>
                <w:i/>
                <w:iCs/>
                <w:color w:val="000000"/>
                <w:sz w:val="20"/>
                <w:szCs w:val="20"/>
              </w:rPr>
            </w:pPr>
            <w:r w:rsidRPr="007E29D3">
              <w:rPr>
                <w:i/>
                <w:iCs/>
                <w:color w:val="000000"/>
                <w:sz w:val="20"/>
                <w:szCs w:val="20"/>
              </w:rPr>
              <w:t>52</w:t>
            </w:r>
          </w:p>
        </w:tc>
        <w:tc>
          <w:tcPr>
            <w:tcW w:w="6511" w:type="dxa"/>
            <w:tcBorders>
              <w:top w:val="nil"/>
              <w:left w:val="nil"/>
              <w:bottom w:val="single" w:sz="4" w:space="0" w:color="auto"/>
              <w:right w:val="single" w:sz="4" w:space="0" w:color="auto"/>
            </w:tcBorders>
            <w:shd w:val="clear" w:color="000000" w:fill="D0CECE"/>
            <w:hideMark/>
          </w:tcPr>
          <w:p w14:paraId="5F102F53" w14:textId="77777777" w:rsidR="007E29D3" w:rsidRPr="007E29D3" w:rsidRDefault="007E29D3" w:rsidP="007E29D3">
            <w:pPr>
              <w:rPr>
                <w:i/>
                <w:iCs/>
                <w:color w:val="000000"/>
                <w:sz w:val="20"/>
                <w:szCs w:val="20"/>
              </w:rPr>
            </w:pPr>
            <w:r w:rsidRPr="007E29D3">
              <w:rPr>
                <w:i/>
                <w:iCs/>
                <w:color w:val="000000"/>
                <w:sz w:val="20"/>
                <w:szCs w:val="20"/>
              </w:rPr>
              <w:t>Блок питания резервированный SKAT-V.32 Rack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AF47A8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00CDAF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83A0F39" w14:textId="77777777" w:rsidR="007E29D3" w:rsidRPr="007E29D3" w:rsidRDefault="007E29D3" w:rsidP="007E29D3">
            <w:pPr>
              <w:jc w:val="right"/>
              <w:rPr>
                <w:i/>
                <w:iCs/>
                <w:color w:val="000000"/>
                <w:sz w:val="20"/>
                <w:szCs w:val="20"/>
              </w:rPr>
            </w:pPr>
            <w:r w:rsidRPr="007E29D3">
              <w:rPr>
                <w:i/>
                <w:iCs/>
                <w:color w:val="000000"/>
                <w:sz w:val="20"/>
                <w:szCs w:val="20"/>
              </w:rPr>
              <w:t xml:space="preserve">30 267,91 </w:t>
            </w:r>
          </w:p>
        </w:tc>
        <w:tc>
          <w:tcPr>
            <w:tcW w:w="2439" w:type="dxa"/>
            <w:tcBorders>
              <w:top w:val="nil"/>
              <w:left w:val="nil"/>
              <w:bottom w:val="single" w:sz="4" w:space="0" w:color="auto"/>
              <w:right w:val="single" w:sz="4" w:space="0" w:color="auto"/>
            </w:tcBorders>
            <w:shd w:val="clear" w:color="000000" w:fill="D0CECE"/>
            <w:noWrap/>
            <w:hideMark/>
          </w:tcPr>
          <w:p w14:paraId="1666EC74" w14:textId="77777777" w:rsidR="007E29D3" w:rsidRPr="007E29D3" w:rsidRDefault="007E29D3" w:rsidP="007E29D3">
            <w:pPr>
              <w:jc w:val="right"/>
              <w:rPr>
                <w:i/>
                <w:iCs/>
                <w:color w:val="000000"/>
                <w:sz w:val="20"/>
                <w:szCs w:val="20"/>
              </w:rPr>
            </w:pPr>
            <w:r w:rsidRPr="007E29D3">
              <w:rPr>
                <w:i/>
                <w:iCs/>
                <w:color w:val="000000"/>
                <w:sz w:val="20"/>
                <w:szCs w:val="20"/>
              </w:rPr>
              <w:t xml:space="preserve">30 267,91 </w:t>
            </w:r>
          </w:p>
        </w:tc>
      </w:tr>
      <w:tr w:rsidR="007E29D3" w:rsidRPr="007E29D3" w14:paraId="044E1DC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15E78D4B" w14:textId="77777777" w:rsidR="007E29D3" w:rsidRPr="007E29D3" w:rsidRDefault="007E29D3" w:rsidP="007E29D3">
            <w:pPr>
              <w:jc w:val="right"/>
              <w:rPr>
                <w:i/>
                <w:iCs/>
                <w:color w:val="000000"/>
                <w:sz w:val="20"/>
                <w:szCs w:val="20"/>
              </w:rPr>
            </w:pPr>
            <w:r w:rsidRPr="007E29D3">
              <w:rPr>
                <w:i/>
                <w:iCs/>
                <w:color w:val="000000"/>
                <w:sz w:val="20"/>
                <w:szCs w:val="20"/>
              </w:rPr>
              <w:t>26.18</w:t>
            </w:r>
          </w:p>
        </w:tc>
        <w:tc>
          <w:tcPr>
            <w:tcW w:w="1040" w:type="dxa"/>
            <w:tcBorders>
              <w:top w:val="nil"/>
              <w:left w:val="nil"/>
              <w:bottom w:val="single" w:sz="4" w:space="0" w:color="auto"/>
              <w:right w:val="single" w:sz="4" w:space="0" w:color="auto"/>
            </w:tcBorders>
            <w:shd w:val="clear" w:color="000000" w:fill="D0CECE"/>
            <w:noWrap/>
            <w:hideMark/>
          </w:tcPr>
          <w:p w14:paraId="6F2439E7"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5BCE53F1" w14:textId="77777777" w:rsidR="007E29D3" w:rsidRPr="007E29D3" w:rsidRDefault="007E29D3" w:rsidP="007E29D3">
            <w:pPr>
              <w:jc w:val="right"/>
              <w:rPr>
                <w:i/>
                <w:iCs/>
                <w:color w:val="000000"/>
                <w:sz w:val="20"/>
                <w:szCs w:val="20"/>
              </w:rPr>
            </w:pPr>
            <w:r w:rsidRPr="007E29D3">
              <w:rPr>
                <w:i/>
                <w:iCs/>
                <w:color w:val="000000"/>
                <w:sz w:val="20"/>
                <w:szCs w:val="20"/>
              </w:rPr>
              <w:t>53</w:t>
            </w:r>
          </w:p>
        </w:tc>
        <w:tc>
          <w:tcPr>
            <w:tcW w:w="6511" w:type="dxa"/>
            <w:tcBorders>
              <w:top w:val="nil"/>
              <w:left w:val="nil"/>
              <w:bottom w:val="single" w:sz="4" w:space="0" w:color="auto"/>
              <w:right w:val="single" w:sz="4" w:space="0" w:color="auto"/>
            </w:tcBorders>
            <w:shd w:val="clear" w:color="000000" w:fill="D0CECE"/>
            <w:hideMark/>
          </w:tcPr>
          <w:p w14:paraId="15773CAA" w14:textId="77777777" w:rsidR="007E29D3" w:rsidRPr="007E29D3" w:rsidRDefault="007E29D3" w:rsidP="007E29D3">
            <w:pPr>
              <w:rPr>
                <w:i/>
                <w:iCs/>
                <w:color w:val="000000"/>
                <w:sz w:val="20"/>
                <w:szCs w:val="20"/>
              </w:rPr>
            </w:pPr>
            <w:r w:rsidRPr="007E29D3">
              <w:rPr>
                <w:i/>
                <w:iCs/>
                <w:color w:val="000000"/>
                <w:sz w:val="20"/>
                <w:szCs w:val="20"/>
              </w:rPr>
              <w:t>Батарея аккумуляторная: АКБ-12 12В/12 А/ч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A5EFFC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9865938"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2198579" w14:textId="77777777" w:rsidR="007E29D3" w:rsidRPr="007E29D3" w:rsidRDefault="007E29D3" w:rsidP="007E29D3">
            <w:pPr>
              <w:jc w:val="right"/>
              <w:rPr>
                <w:i/>
                <w:iCs/>
                <w:color w:val="000000"/>
                <w:sz w:val="20"/>
                <w:szCs w:val="20"/>
              </w:rPr>
            </w:pPr>
            <w:r w:rsidRPr="007E29D3">
              <w:rPr>
                <w:i/>
                <w:iCs/>
                <w:color w:val="000000"/>
                <w:sz w:val="20"/>
                <w:szCs w:val="20"/>
              </w:rPr>
              <w:t xml:space="preserve">740,70 </w:t>
            </w:r>
          </w:p>
        </w:tc>
        <w:tc>
          <w:tcPr>
            <w:tcW w:w="2439" w:type="dxa"/>
            <w:tcBorders>
              <w:top w:val="nil"/>
              <w:left w:val="nil"/>
              <w:bottom w:val="single" w:sz="4" w:space="0" w:color="auto"/>
              <w:right w:val="single" w:sz="4" w:space="0" w:color="auto"/>
            </w:tcBorders>
            <w:shd w:val="clear" w:color="000000" w:fill="D0CECE"/>
            <w:noWrap/>
            <w:hideMark/>
          </w:tcPr>
          <w:p w14:paraId="68223B69" w14:textId="77777777" w:rsidR="007E29D3" w:rsidRPr="007E29D3" w:rsidRDefault="007E29D3" w:rsidP="007E29D3">
            <w:pPr>
              <w:jc w:val="right"/>
              <w:rPr>
                <w:i/>
                <w:iCs/>
                <w:color w:val="000000"/>
                <w:sz w:val="20"/>
                <w:szCs w:val="20"/>
              </w:rPr>
            </w:pPr>
            <w:r w:rsidRPr="007E29D3">
              <w:rPr>
                <w:i/>
                <w:iCs/>
                <w:color w:val="000000"/>
                <w:sz w:val="20"/>
                <w:szCs w:val="20"/>
              </w:rPr>
              <w:t xml:space="preserve">1 481,40 </w:t>
            </w:r>
          </w:p>
        </w:tc>
      </w:tr>
      <w:tr w:rsidR="007E29D3" w:rsidRPr="007E29D3" w14:paraId="0831C51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43D97E69" w14:textId="77777777" w:rsidR="007E29D3" w:rsidRPr="007E29D3" w:rsidRDefault="007E29D3" w:rsidP="007E29D3">
            <w:pPr>
              <w:jc w:val="right"/>
              <w:rPr>
                <w:i/>
                <w:iCs/>
                <w:color w:val="000000"/>
                <w:sz w:val="20"/>
                <w:szCs w:val="20"/>
              </w:rPr>
            </w:pPr>
            <w:r w:rsidRPr="007E29D3">
              <w:rPr>
                <w:i/>
                <w:iCs/>
                <w:color w:val="000000"/>
                <w:sz w:val="20"/>
                <w:szCs w:val="20"/>
              </w:rPr>
              <w:t>26.19</w:t>
            </w:r>
          </w:p>
        </w:tc>
        <w:tc>
          <w:tcPr>
            <w:tcW w:w="1040" w:type="dxa"/>
            <w:tcBorders>
              <w:top w:val="nil"/>
              <w:left w:val="nil"/>
              <w:bottom w:val="single" w:sz="4" w:space="0" w:color="auto"/>
              <w:right w:val="single" w:sz="4" w:space="0" w:color="auto"/>
            </w:tcBorders>
            <w:shd w:val="clear" w:color="000000" w:fill="D0CECE"/>
            <w:noWrap/>
            <w:hideMark/>
          </w:tcPr>
          <w:p w14:paraId="09D36C8C"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0EF7E7A4" w14:textId="77777777" w:rsidR="007E29D3" w:rsidRPr="007E29D3" w:rsidRDefault="007E29D3" w:rsidP="007E29D3">
            <w:pPr>
              <w:jc w:val="right"/>
              <w:rPr>
                <w:i/>
                <w:iCs/>
                <w:color w:val="000000"/>
                <w:sz w:val="20"/>
                <w:szCs w:val="20"/>
              </w:rPr>
            </w:pPr>
            <w:r w:rsidRPr="007E29D3">
              <w:rPr>
                <w:i/>
                <w:iCs/>
                <w:color w:val="000000"/>
                <w:sz w:val="20"/>
                <w:szCs w:val="20"/>
              </w:rPr>
              <w:t>54</w:t>
            </w:r>
          </w:p>
        </w:tc>
        <w:tc>
          <w:tcPr>
            <w:tcW w:w="6511" w:type="dxa"/>
            <w:tcBorders>
              <w:top w:val="nil"/>
              <w:left w:val="nil"/>
              <w:bottom w:val="single" w:sz="4" w:space="0" w:color="auto"/>
              <w:right w:val="single" w:sz="4" w:space="0" w:color="auto"/>
            </w:tcBorders>
            <w:shd w:val="clear" w:color="000000" w:fill="D0CECE"/>
            <w:hideMark/>
          </w:tcPr>
          <w:p w14:paraId="577E3B92" w14:textId="77777777" w:rsidR="007E29D3" w:rsidRPr="007E29D3" w:rsidRDefault="007E29D3" w:rsidP="007E29D3">
            <w:pPr>
              <w:rPr>
                <w:i/>
                <w:iCs/>
                <w:color w:val="000000"/>
                <w:sz w:val="20"/>
                <w:szCs w:val="20"/>
              </w:rPr>
            </w:pPr>
            <w:r w:rsidRPr="007E29D3">
              <w:rPr>
                <w:i/>
                <w:iCs/>
                <w:color w:val="000000"/>
                <w:sz w:val="20"/>
                <w:szCs w:val="20"/>
              </w:rPr>
              <w:t>Батарея аккумуляторная: АКБ-40 12В/40 А/ч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0C0245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63EB7FC"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2F24EFA0" w14:textId="77777777" w:rsidR="007E29D3" w:rsidRPr="007E29D3" w:rsidRDefault="007E29D3" w:rsidP="007E29D3">
            <w:pPr>
              <w:jc w:val="right"/>
              <w:rPr>
                <w:i/>
                <w:iCs/>
                <w:color w:val="000000"/>
                <w:sz w:val="20"/>
                <w:szCs w:val="20"/>
              </w:rPr>
            </w:pPr>
            <w:r w:rsidRPr="007E29D3">
              <w:rPr>
                <w:i/>
                <w:iCs/>
                <w:color w:val="000000"/>
                <w:sz w:val="20"/>
                <w:szCs w:val="20"/>
              </w:rPr>
              <w:t xml:space="preserve">2 651,87 </w:t>
            </w:r>
          </w:p>
        </w:tc>
        <w:tc>
          <w:tcPr>
            <w:tcW w:w="2439" w:type="dxa"/>
            <w:tcBorders>
              <w:top w:val="nil"/>
              <w:left w:val="nil"/>
              <w:bottom w:val="single" w:sz="4" w:space="0" w:color="auto"/>
              <w:right w:val="single" w:sz="4" w:space="0" w:color="auto"/>
            </w:tcBorders>
            <w:shd w:val="clear" w:color="000000" w:fill="D0CECE"/>
            <w:noWrap/>
            <w:hideMark/>
          </w:tcPr>
          <w:p w14:paraId="3709A5FE" w14:textId="77777777" w:rsidR="007E29D3" w:rsidRPr="007E29D3" w:rsidRDefault="007E29D3" w:rsidP="007E29D3">
            <w:pPr>
              <w:jc w:val="right"/>
              <w:rPr>
                <w:i/>
                <w:iCs/>
                <w:color w:val="000000"/>
                <w:sz w:val="20"/>
                <w:szCs w:val="20"/>
              </w:rPr>
            </w:pPr>
            <w:r w:rsidRPr="007E29D3">
              <w:rPr>
                <w:i/>
                <w:iCs/>
                <w:color w:val="000000"/>
                <w:sz w:val="20"/>
                <w:szCs w:val="20"/>
              </w:rPr>
              <w:t xml:space="preserve">5 303,74 </w:t>
            </w:r>
          </w:p>
        </w:tc>
      </w:tr>
      <w:tr w:rsidR="007E29D3" w:rsidRPr="007E29D3" w14:paraId="1935599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8629F3A" w14:textId="77777777" w:rsidR="007E29D3" w:rsidRPr="007E29D3" w:rsidRDefault="007E29D3" w:rsidP="007E29D3">
            <w:pPr>
              <w:jc w:val="right"/>
              <w:rPr>
                <w:color w:val="000000"/>
                <w:sz w:val="20"/>
                <w:szCs w:val="20"/>
              </w:rPr>
            </w:pPr>
            <w:r w:rsidRPr="007E29D3">
              <w:rPr>
                <w:color w:val="000000"/>
                <w:sz w:val="20"/>
                <w:szCs w:val="20"/>
              </w:rPr>
              <w:t>26.20</w:t>
            </w:r>
          </w:p>
        </w:tc>
        <w:tc>
          <w:tcPr>
            <w:tcW w:w="1040" w:type="dxa"/>
            <w:tcBorders>
              <w:top w:val="nil"/>
              <w:left w:val="nil"/>
              <w:bottom w:val="single" w:sz="4" w:space="0" w:color="auto"/>
              <w:right w:val="single" w:sz="4" w:space="0" w:color="auto"/>
            </w:tcBorders>
            <w:shd w:val="clear" w:color="000000" w:fill="FFFFFF"/>
            <w:noWrap/>
            <w:hideMark/>
          </w:tcPr>
          <w:p w14:paraId="7A8363C9"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D980FA1" w14:textId="77777777" w:rsidR="007E29D3" w:rsidRPr="007E29D3" w:rsidRDefault="007E29D3" w:rsidP="007E29D3">
            <w:pPr>
              <w:jc w:val="right"/>
              <w:rPr>
                <w:color w:val="000000"/>
                <w:sz w:val="20"/>
                <w:szCs w:val="20"/>
              </w:rPr>
            </w:pPr>
            <w:r w:rsidRPr="007E29D3">
              <w:rPr>
                <w:color w:val="000000"/>
                <w:sz w:val="20"/>
                <w:szCs w:val="20"/>
              </w:rPr>
              <w:t>55</w:t>
            </w:r>
          </w:p>
        </w:tc>
        <w:tc>
          <w:tcPr>
            <w:tcW w:w="6511" w:type="dxa"/>
            <w:tcBorders>
              <w:top w:val="nil"/>
              <w:left w:val="nil"/>
              <w:bottom w:val="single" w:sz="4" w:space="0" w:color="auto"/>
              <w:right w:val="single" w:sz="4" w:space="0" w:color="auto"/>
            </w:tcBorders>
            <w:shd w:val="clear" w:color="000000" w:fill="FFFFFF"/>
            <w:hideMark/>
          </w:tcPr>
          <w:p w14:paraId="6D9C65D5" w14:textId="77777777" w:rsidR="007E29D3" w:rsidRPr="007E29D3" w:rsidRDefault="007E29D3" w:rsidP="007E29D3">
            <w:pPr>
              <w:rPr>
                <w:color w:val="000000"/>
                <w:sz w:val="20"/>
                <w:szCs w:val="20"/>
              </w:rPr>
            </w:pPr>
            <w:r w:rsidRPr="007E29D3">
              <w:rPr>
                <w:color w:val="000000"/>
                <w:sz w:val="20"/>
                <w:szCs w:val="20"/>
              </w:rPr>
              <w:t>Рукав металлический наружным диаметром: до 48 мм</w:t>
            </w:r>
          </w:p>
        </w:tc>
        <w:tc>
          <w:tcPr>
            <w:tcW w:w="1276" w:type="dxa"/>
            <w:tcBorders>
              <w:top w:val="nil"/>
              <w:left w:val="nil"/>
              <w:bottom w:val="single" w:sz="4" w:space="0" w:color="auto"/>
              <w:right w:val="single" w:sz="4" w:space="0" w:color="auto"/>
            </w:tcBorders>
            <w:shd w:val="clear" w:color="000000" w:fill="FFFFFF"/>
            <w:noWrap/>
            <w:hideMark/>
          </w:tcPr>
          <w:p w14:paraId="23FB8E1F"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4880AEA"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721769B4" w14:textId="77777777" w:rsidR="007E29D3" w:rsidRPr="007E29D3" w:rsidRDefault="007E29D3" w:rsidP="007E29D3">
            <w:pPr>
              <w:jc w:val="right"/>
              <w:rPr>
                <w:color w:val="000000"/>
                <w:sz w:val="20"/>
                <w:szCs w:val="20"/>
              </w:rPr>
            </w:pPr>
            <w:r w:rsidRPr="007E29D3">
              <w:rPr>
                <w:color w:val="000000"/>
                <w:sz w:val="20"/>
                <w:szCs w:val="20"/>
              </w:rPr>
              <w:t xml:space="preserve">24 610,62 </w:t>
            </w:r>
          </w:p>
        </w:tc>
        <w:tc>
          <w:tcPr>
            <w:tcW w:w="2439" w:type="dxa"/>
            <w:tcBorders>
              <w:top w:val="nil"/>
              <w:left w:val="nil"/>
              <w:bottom w:val="single" w:sz="4" w:space="0" w:color="auto"/>
              <w:right w:val="single" w:sz="4" w:space="0" w:color="auto"/>
            </w:tcBorders>
            <w:shd w:val="clear" w:color="000000" w:fill="FFFFFF"/>
            <w:noWrap/>
            <w:hideMark/>
          </w:tcPr>
          <w:p w14:paraId="073F0F29" w14:textId="77777777" w:rsidR="007E29D3" w:rsidRPr="007E29D3" w:rsidRDefault="007E29D3" w:rsidP="007E29D3">
            <w:pPr>
              <w:jc w:val="right"/>
              <w:rPr>
                <w:color w:val="000000"/>
                <w:sz w:val="20"/>
                <w:szCs w:val="20"/>
              </w:rPr>
            </w:pPr>
            <w:r w:rsidRPr="007E29D3">
              <w:rPr>
                <w:color w:val="000000"/>
                <w:sz w:val="20"/>
                <w:szCs w:val="20"/>
              </w:rPr>
              <w:t xml:space="preserve">2 461,06 </w:t>
            </w:r>
          </w:p>
        </w:tc>
      </w:tr>
      <w:tr w:rsidR="007E29D3" w:rsidRPr="007E29D3" w14:paraId="30FC23C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EBB749D" w14:textId="77777777" w:rsidR="007E29D3" w:rsidRPr="007E29D3" w:rsidRDefault="007E29D3" w:rsidP="007E29D3">
            <w:pPr>
              <w:jc w:val="right"/>
              <w:rPr>
                <w:color w:val="000000"/>
                <w:sz w:val="20"/>
                <w:szCs w:val="20"/>
              </w:rPr>
            </w:pPr>
            <w:r w:rsidRPr="007E29D3">
              <w:rPr>
                <w:color w:val="000000"/>
                <w:sz w:val="20"/>
                <w:szCs w:val="20"/>
              </w:rPr>
              <w:lastRenderedPageBreak/>
              <w:t>26.21</w:t>
            </w:r>
          </w:p>
        </w:tc>
        <w:tc>
          <w:tcPr>
            <w:tcW w:w="1040" w:type="dxa"/>
            <w:tcBorders>
              <w:top w:val="nil"/>
              <w:left w:val="nil"/>
              <w:bottom w:val="single" w:sz="4" w:space="0" w:color="auto"/>
              <w:right w:val="single" w:sz="4" w:space="0" w:color="auto"/>
            </w:tcBorders>
            <w:shd w:val="clear" w:color="000000" w:fill="FFFFFF"/>
            <w:noWrap/>
            <w:hideMark/>
          </w:tcPr>
          <w:p w14:paraId="687574B0"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D0A72FA" w14:textId="77777777" w:rsidR="007E29D3" w:rsidRPr="007E29D3" w:rsidRDefault="007E29D3" w:rsidP="007E29D3">
            <w:pPr>
              <w:jc w:val="right"/>
              <w:rPr>
                <w:color w:val="000000"/>
                <w:sz w:val="20"/>
                <w:szCs w:val="20"/>
              </w:rPr>
            </w:pPr>
            <w:r w:rsidRPr="007E29D3">
              <w:rPr>
                <w:color w:val="000000"/>
                <w:sz w:val="20"/>
                <w:szCs w:val="20"/>
              </w:rPr>
              <w:t>56</w:t>
            </w:r>
          </w:p>
        </w:tc>
        <w:tc>
          <w:tcPr>
            <w:tcW w:w="6511" w:type="dxa"/>
            <w:tcBorders>
              <w:top w:val="nil"/>
              <w:left w:val="nil"/>
              <w:bottom w:val="single" w:sz="4" w:space="0" w:color="auto"/>
              <w:right w:val="single" w:sz="4" w:space="0" w:color="auto"/>
            </w:tcBorders>
            <w:shd w:val="clear" w:color="000000" w:fill="FFFFFF"/>
            <w:hideMark/>
          </w:tcPr>
          <w:p w14:paraId="14E9E85E" w14:textId="77777777" w:rsidR="007E29D3" w:rsidRPr="007E29D3" w:rsidRDefault="007E29D3" w:rsidP="007E29D3">
            <w:pPr>
              <w:rPr>
                <w:color w:val="000000"/>
                <w:sz w:val="20"/>
                <w:szCs w:val="20"/>
              </w:rPr>
            </w:pPr>
            <w:r w:rsidRPr="007E29D3">
              <w:rPr>
                <w:color w:val="000000"/>
                <w:sz w:val="20"/>
                <w:szCs w:val="20"/>
              </w:rPr>
              <w:t>Рукава металлические диаметром: 20 мм РЗ-Ц-Х</w:t>
            </w:r>
          </w:p>
        </w:tc>
        <w:tc>
          <w:tcPr>
            <w:tcW w:w="1276" w:type="dxa"/>
            <w:tcBorders>
              <w:top w:val="nil"/>
              <w:left w:val="nil"/>
              <w:bottom w:val="single" w:sz="4" w:space="0" w:color="auto"/>
              <w:right w:val="single" w:sz="4" w:space="0" w:color="auto"/>
            </w:tcBorders>
            <w:shd w:val="clear" w:color="000000" w:fill="FFFFFF"/>
            <w:noWrap/>
            <w:hideMark/>
          </w:tcPr>
          <w:p w14:paraId="6C842840"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50911BE" w14:textId="77777777" w:rsidR="007E29D3" w:rsidRPr="007E29D3" w:rsidRDefault="007E29D3" w:rsidP="007E29D3">
            <w:pPr>
              <w:jc w:val="right"/>
              <w:rPr>
                <w:color w:val="000000"/>
                <w:sz w:val="20"/>
                <w:szCs w:val="20"/>
              </w:rPr>
            </w:pPr>
            <w:r w:rsidRPr="007E29D3">
              <w:rPr>
                <w:color w:val="000000"/>
                <w:sz w:val="20"/>
                <w:szCs w:val="20"/>
              </w:rPr>
              <w:t>10,2</w:t>
            </w:r>
          </w:p>
        </w:tc>
        <w:tc>
          <w:tcPr>
            <w:tcW w:w="1275" w:type="dxa"/>
            <w:tcBorders>
              <w:top w:val="nil"/>
              <w:left w:val="nil"/>
              <w:bottom w:val="single" w:sz="4" w:space="0" w:color="auto"/>
              <w:right w:val="single" w:sz="4" w:space="0" w:color="auto"/>
            </w:tcBorders>
            <w:shd w:val="clear" w:color="000000" w:fill="FFFFFF"/>
            <w:noWrap/>
            <w:hideMark/>
          </w:tcPr>
          <w:p w14:paraId="67FA6E7A" w14:textId="77777777" w:rsidR="007E29D3" w:rsidRPr="007E29D3" w:rsidRDefault="007E29D3" w:rsidP="007E29D3">
            <w:pPr>
              <w:jc w:val="right"/>
              <w:rPr>
                <w:color w:val="000000"/>
                <w:sz w:val="20"/>
                <w:szCs w:val="20"/>
              </w:rPr>
            </w:pPr>
            <w:r w:rsidRPr="007E29D3">
              <w:rPr>
                <w:color w:val="000000"/>
                <w:sz w:val="20"/>
                <w:szCs w:val="20"/>
              </w:rPr>
              <w:t xml:space="preserve">59,44 </w:t>
            </w:r>
          </w:p>
        </w:tc>
        <w:tc>
          <w:tcPr>
            <w:tcW w:w="2439" w:type="dxa"/>
            <w:tcBorders>
              <w:top w:val="nil"/>
              <w:left w:val="nil"/>
              <w:bottom w:val="single" w:sz="4" w:space="0" w:color="auto"/>
              <w:right w:val="single" w:sz="4" w:space="0" w:color="auto"/>
            </w:tcBorders>
            <w:shd w:val="clear" w:color="000000" w:fill="FFFFFF"/>
            <w:noWrap/>
            <w:hideMark/>
          </w:tcPr>
          <w:p w14:paraId="0D6D30F7" w14:textId="77777777" w:rsidR="007E29D3" w:rsidRPr="007E29D3" w:rsidRDefault="007E29D3" w:rsidP="007E29D3">
            <w:pPr>
              <w:jc w:val="right"/>
              <w:rPr>
                <w:color w:val="000000"/>
                <w:sz w:val="20"/>
                <w:szCs w:val="20"/>
              </w:rPr>
            </w:pPr>
            <w:r w:rsidRPr="007E29D3">
              <w:rPr>
                <w:color w:val="000000"/>
                <w:sz w:val="20"/>
                <w:szCs w:val="20"/>
              </w:rPr>
              <w:t xml:space="preserve">606,29 </w:t>
            </w:r>
          </w:p>
        </w:tc>
      </w:tr>
      <w:tr w:rsidR="007E29D3" w:rsidRPr="007E29D3" w14:paraId="370764A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3F4B3E0" w14:textId="77777777" w:rsidR="007E29D3" w:rsidRPr="007E29D3" w:rsidRDefault="007E29D3" w:rsidP="007E29D3">
            <w:pPr>
              <w:jc w:val="right"/>
              <w:rPr>
                <w:color w:val="000000"/>
                <w:sz w:val="20"/>
                <w:szCs w:val="20"/>
              </w:rPr>
            </w:pPr>
            <w:r w:rsidRPr="007E29D3">
              <w:rPr>
                <w:color w:val="000000"/>
                <w:sz w:val="20"/>
                <w:szCs w:val="20"/>
              </w:rPr>
              <w:t>26.22</w:t>
            </w:r>
          </w:p>
        </w:tc>
        <w:tc>
          <w:tcPr>
            <w:tcW w:w="1040" w:type="dxa"/>
            <w:tcBorders>
              <w:top w:val="nil"/>
              <w:left w:val="nil"/>
              <w:bottom w:val="single" w:sz="4" w:space="0" w:color="auto"/>
              <w:right w:val="single" w:sz="4" w:space="0" w:color="auto"/>
            </w:tcBorders>
            <w:shd w:val="clear" w:color="000000" w:fill="FFFFFF"/>
            <w:noWrap/>
            <w:hideMark/>
          </w:tcPr>
          <w:p w14:paraId="6DA56F84"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EB3FE4E" w14:textId="77777777" w:rsidR="007E29D3" w:rsidRPr="007E29D3" w:rsidRDefault="007E29D3" w:rsidP="007E29D3">
            <w:pPr>
              <w:jc w:val="right"/>
              <w:rPr>
                <w:color w:val="000000"/>
                <w:sz w:val="20"/>
                <w:szCs w:val="20"/>
              </w:rPr>
            </w:pPr>
            <w:r w:rsidRPr="007E29D3">
              <w:rPr>
                <w:color w:val="000000"/>
                <w:sz w:val="20"/>
                <w:szCs w:val="20"/>
              </w:rPr>
              <w:t>57</w:t>
            </w:r>
          </w:p>
        </w:tc>
        <w:tc>
          <w:tcPr>
            <w:tcW w:w="6511" w:type="dxa"/>
            <w:tcBorders>
              <w:top w:val="nil"/>
              <w:left w:val="nil"/>
              <w:bottom w:val="single" w:sz="4" w:space="0" w:color="auto"/>
              <w:right w:val="single" w:sz="4" w:space="0" w:color="auto"/>
            </w:tcBorders>
            <w:shd w:val="clear" w:color="000000" w:fill="FFFFFF"/>
            <w:hideMark/>
          </w:tcPr>
          <w:p w14:paraId="5A2FF124" w14:textId="77777777" w:rsidR="007E29D3" w:rsidRPr="007E29D3" w:rsidRDefault="007E29D3" w:rsidP="007E29D3">
            <w:pPr>
              <w:rPr>
                <w:color w:val="000000"/>
                <w:sz w:val="20"/>
                <w:szCs w:val="20"/>
              </w:rPr>
            </w:pPr>
            <w:r w:rsidRPr="007E29D3">
              <w:rPr>
                <w:color w:val="000000"/>
                <w:sz w:val="20"/>
                <w:szCs w:val="20"/>
              </w:rPr>
              <w:t>Скоба крепежная для рукавов металлических диаметром: 26 мм</w:t>
            </w:r>
          </w:p>
        </w:tc>
        <w:tc>
          <w:tcPr>
            <w:tcW w:w="1276" w:type="dxa"/>
            <w:tcBorders>
              <w:top w:val="nil"/>
              <w:left w:val="nil"/>
              <w:bottom w:val="single" w:sz="4" w:space="0" w:color="auto"/>
              <w:right w:val="single" w:sz="4" w:space="0" w:color="auto"/>
            </w:tcBorders>
            <w:shd w:val="clear" w:color="000000" w:fill="FFFFFF"/>
            <w:noWrap/>
            <w:hideMark/>
          </w:tcPr>
          <w:p w14:paraId="7C42E730"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DAC18F8" w14:textId="77777777" w:rsidR="007E29D3" w:rsidRPr="007E29D3" w:rsidRDefault="007E29D3" w:rsidP="007E29D3">
            <w:pPr>
              <w:jc w:val="right"/>
              <w:rPr>
                <w:color w:val="000000"/>
                <w:sz w:val="20"/>
                <w:szCs w:val="20"/>
              </w:rPr>
            </w:pPr>
            <w:r w:rsidRPr="007E29D3">
              <w:rPr>
                <w:color w:val="000000"/>
                <w:sz w:val="20"/>
                <w:szCs w:val="20"/>
              </w:rPr>
              <w:t>0,3</w:t>
            </w:r>
          </w:p>
        </w:tc>
        <w:tc>
          <w:tcPr>
            <w:tcW w:w="1275" w:type="dxa"/>
            <w:tcBorders>
              <w:top w:val="nil"/>
              <w:left w:val="nil"/>
              <w:bottom w:val="single" w:sz="4" w:space="0" w:color="auto"/>
              <w:right w:val="single" w:sz="4" w:space="0" w:color="auto"/>
            </w:tcBorders>
            <w:shd w:val="clear" w:color="000000" w:fill="FFFFFF"/>
            <w:noWrap/>
            <w:hideMark/>
          </w:tcPr>
          <w:p w14:paraId="3E46B7BD" w14:textId="77777777" w:rsidR="007E29D3" w:rsidRPr="007E29D3" w:rsidRDefault="007E29D3" w:rsidP="007E29D3">
            <w:pPr>
              <w:jc w:val="right"/>
              <w:rPr>
                <w:color w:val="000000"/>
                <w:sz w:val="20"/>
                <w:szCs w:val="20"/>
              </w:rPr>
            </w:pPr>
            <w:r w:rsidRPr="007E29D3">
              <w:rPr>
                <w:color w:val="000000"/>
                <w:sz w:val="20"/>
                <w:szCs w:val="20"/>
              </w:rPr>
              <w:t xml:space="preserve">302,54 </w:t>
            </w:r>
          </w:p>
        </w:tc>
        <w:tc>
          <w:tcPr>
            <w:tcW w:w="2439" w:type="dxa"/>
            <w:tcBorders>
              <w:top w:val="nil"/>
              <w:left w:val="nil"/>
              <w:bottom w:val="single" w:sz="4" w:space="0" w:color="auto"/>
              <w:right w:val="single" w:sz="4" w:space="0" w:color="auto"/>
            </w:tcBorders>
            <w:shd w:val="clear" w:color="000000" w:fill="FFFFFF"/>
            <w:noWrap/>
            <w:hideMark/>
          </w:tcPr>
          <w:p w14:paraId="3A0398BD" w14:textId="77777777" w:rsidR="007E29D3" w:rsidRPr="007E29D3" w:rsidRDefault="007E29D3" w:rsidP="007E29D3">
            <w:pPr>
              <w:jc w:val="right"/>
              <w:rPr>
                <w:color w:val="000000"/>
                <w:sz w:val="20"/>
                <w:szCs w:val="20"/>
              </w:rPr>
            </w:pPr>
            <w:r w:rsidRPr="007E29D3">
              <w:rPr>
                <w:color w:val="000000"/>
                <w:sz w:val="20"/>
                <w:szCs w:val="20"/>
              </w:rPr>
              <w:t xml:space="preserve">90,76 </w:t>
            </w:r>
          </w:p>
        </w:tc>
      </w:tr>
      <w:tr w:rsidR="007E29D3" w:rsidRPr="007E29D3" w14:paraId="699E003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1AD13EA" w14:textId="77777777" w:rsidR="007E29D3" w:rsidRPr="007E29D3" w:rsidRDefault="007E29D3" w:rsidP="007E29D3">
            <w:pPr>
              <w:jc w:val="right"/>
              <w:rPr>
                <w:color w:val="000000"/>
                <w:sz w:val="20"/>
                <w:szCs w:val="20"/>
              </w:rPr>
            </w:pPr>
            <w:r w:rsidRPr="007E29D3">
              <w:rPr>
                <w:color w:val="000000"/>
                <w:sz w:val="20"/>
                <w:szCs w:val="20"/>
              </w:rPr>
              <w:t>26.23</w:t>
            </w:r>
          </w:p>
        </w:tc>
        <w:tc>
          <w:tcPr>
            <w:tcW w:w="1040" w:type="dxa"/>
            <w:tcBorders>
              <w:top w:val="nil"/>
              <w:left w:val="nil"/>
              <w:bottom w:val="single" w:sz="4" w:space="0" w:color="auto"/>
              <w:right w:val="single" w:sz="4" w:space="0" w:color="auto"/>
            </w:tcBorders>
            <w:shd w:val="clear" w:color="000000" w:fill="FFFFFF"/>
            <w:noWrap/>
            <w:hideMark/>
          </w:tcPr>
          <w:p w14:paraId="57E1C927"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BEED282" w14:textId="77777777" w:rsidR="007E29D3" w:rsidRPr="007E29D3" w:rsidRDefault="007E29D3" w:rsidP="007E29D3">
            <w:pPr>
              <w:jc w:val="right"/>
              <w:rPr>
                <w:color w:val="000000"/>
                <w:sz w:val="20"/>
                <w:szCs w:val="20"/>
              </w:rPr>
            </w:pPr>
            <w:r w:rsidRPr="007E29D3">
              <w:rPr>
                <w:color w:val="000000"/>
                <w:sz w:val="20"/>
                <w:szCs w:val="20"/>
              </w:rPr>
              <w:t>58</w:t>
            </w:r>
          </w:p>
        </w:tc>
        <w:tc>
          <w:tcPr>
            <w:tcW w:w="6511" w:type="dxa"/>
            <w:tcBorders>
              <w:top w:val="nil"/>
              <w:left w:val="nil"/>
              <w:bottom w:val="single" w:sz="4" w:space="0" w:color="auto"/>
              <w:right w:val="single" w:sz="4" w:space="0" w:color="auto"/>
            </w:tcBorders>
            <w:shd w:val="clear" w:color="000000" w:fill="FFFFFF"/>
            <w:hideMark/>
          </w:tcPr>
          <w:p w14:paraId="640E89EF" w14:textId="77777777" w:rsidR="007E29D3" w:rsidRPr="007E29D3" w:rsidRDefault="007E29D3" w:rsidP="007E29D3">
            <w:pPr>
              <w:rPr>
                <w:color w:val="000000"/>
                <w:sz w:val="20"/>
                <w:szCs w:val="20"/>
              </w:rPr>
            </w:pPr>
            <w:r w:rsidRPr="007E29D3">
              <w:rPr>
                <w:color w:val="000000"/>
                <w:sz w:val="20"/>
                <w:szCs w:val="20"/>
              </w:rPr>
              <w:t>Короба пластмассовые: шириной до 40 мм</w:t>
            </w:r>
          </w:p>
        </w:tc>
        <w:tc>
          <w:tcPr>
            <w:tcW w:w="1276" w:type="dxa"/>
            <w:tcBorders>
              <w:top w:val="nil"/>
              <w:left w:val="nil"/>
              <w:bottom w:val="single" w:sz="4" w:space="0" w:color="auto"/>
              <w:right w:val="single" w:sz="4" w:space="0" w:color="auto"/>
            </w:tcBorders>
            <w:shd w:val="clear" w:color="000000" w:fill="FFFFFF"/>
            <w:noWrap/>
            <w:hideMark/>
          </w:tcPr>
          <w:p w14:paraId="1CCE8552"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9DD590E" w14:textId="77777777" w:rsidR="007E29D3" w:rsidRPr="007E29D3" w:rsidRDefault="007E29D3" w:rsidP="007E29D3">
            <w:pPr>
              <w:jc w:val="right"/>
              <w:rPr>
                <w:color w:val="000000"/>
                <w:sz w:val="20"/>
                <w:szCs w:val="20"/>
              </w:rPr>
            </w:pPr>
            <w:r w:rsidRPr="007E29D3">
              <w:rPr>
                <w:color w:val="000000"/>
                <w:sz w:val="20"/>
                <w:szCs w:val="20"/>
              </w:rPr>
              <w:t>5,8</w:t>
            </w:r>
          </w:p>
        </w:tc>
        <w:tc>
          <w:tcPr>
            <w:tcW w:w="1275" w:type="dxa"/>
            <w:tcBorders>
              <w:top w:val="nil"/>
              <w:left w:val="nil"/>
              <w:bottom w:val="single" w:sz="4" w:space="0" w:color="auto"/>
              <w:right w:val="single" w:sz="4" w:space="0" w:color="auto"/>
            </w:tcBorders>
            <w:shd w:val="clear" w:color="000000" w:fill="FFFFFF"/>
            <w:noWrap/>
            <w:hideMark/>
          </w:tcPr>
          <w:p w14:paraId="7BAE45C0" w14:textId="77777777" w:rsidR="007E29D3" w:rsidRPr="007E29D3" w:rsidRDefault="007E29D3" w:rsidP="007E29D3">
            <w:pPr>
              <w:jc w:val="right"/>
              <w:rPr>
                <w:color w:val="000000"/>
                <w:sz w:val="20"/>
                <w:szCs w:val="20"/>
              </w:rPr>
            </w:pPr>
            <w:r w:rsidRPr="007E29D3">
              <w:rPr>
                <w:color w:val="000000"/>
                <w:sz w:val="20"/>
                <w:szCs w:val="20"/>
              </w:rPr>
              <w:t xml:space="preserve">11 248,02 </w:t>
            </w:r>
          </w:p>
        </w:tc>
        <w:tc>
          <w:tcPr>
            <w:tcW w:w="2439" w:type="dxa"/>
            <w:tcBorders>
              <w:top w:val="nil"/>
              <w:left w:val="nil"/>
              <w:bottom w:val="single" w:sz="4" w:space="0" w:color="auto"/>
              <w:right w:val="single" w:sz="4" w:space="0" w:color="auto"/>
            </w:tcBorders>
            <w:shd w:val="clear" w:color="000000" w:fill="FFFFFF"/>
            <w:noWrap/>
            <w:hideMark/>
          </w:tcPr>
          <w:p w14:paraId="67B6C485" w14:textId="77777777" w:rsidR="007E29D3" w:rsidRPr="007E29D3" w:rsidRDefault="007E29D3" w:rsidP="007E29D3">
            <w:pPr>
              <w:jc w:val="right"/>
              <w:rPr>
                <w:color w:val="000000"/>
                <w:sz w:val="20"/>
                <w:szCs w:val="20"/>
              </w:rPr>
            </w:pPr>
            <w:r w:rsidRPr="007E29D3">
              <w:rPr>
                <w:color w:val="000000"/>
                <w:sz w:val="20"/>
                <w:szCs w:val="20"/>
              </w:rPr>
              <w:t xml:space="preserve">65 238,52 </w:t>
            </w:r>
          </w:p>
        </w:tc>
      </w:tr>
      <w:tr w:rsidR="007E29D3" w:rsidRPr="007E29D3" w14:paraId="7524160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D7A9538" w14:textId="77777777" w:rsidR="007E29D3" w:rsidRPr="007E29D3" w:rsidRDefault="007E29D3" w:rsidP="007E29D3">
            <w:pPr>
              <w:jc w:val="right"/>
              <w:rPr>
                <w:color w:val="000000"/>
                <w:sz w:val="20"/>
                <w:szCs w:val="20"/>
              </w:rPr>
            </w:pPr>
            <w:r w:rsidRPr="007E29D3">
              <w:rPr>
                <w:color w:val="000000"/>
                <w:sz w:val="20"/>
                <w:szCs w:val="20"/>
              </w:rPr>
              <w:t>26.24</w:t>
            </w:r>
          </w:p>
        </w:tc>
        <w:tc>
          <w:tcPr>
            <w:tcW w:w="1040" w:type="dxa"/>
            <w:tcBorders>
              <w:top w:val="nil"/>
              <w:left w:val="nil"/>
              <w:bottom w:val="single" w:sz="4" w:space="0" w:color="auto"/>
              <w:right w:val="single" w:sz="4" w:space="0" w:color="auto"/>
            </w:tcBorders>
            <w:shd w:val="clear" w:color="000000" w:fill="FFFFFF"/>
            <w:noWrap/>
            <w:hideMark/>
          </w:tcPr>
          <w:p w14:paraId="12BB6661"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3A535368" w14:textId="77777777" w:rsidR="007E29D3" w:rsidRPr="007E29D3" w:rsidRDefault="007E29D3" w:rsidP="007E29D3">
            <w:pPr>
              <w:jc w:val="right"/>
              <w:rPr>
                <w:color w:val="000000"/>
                <w:sz w:val="20"/>
                <w:szCs w:val="20"/>
              </w:rPr>
            </w:pPr>
            <w:r w:rsidRPr="007E29D3">
              <w:rPr>
                <w:color w:val="000000"/>
                <w:sz w:val="20"/>
                <w:szCs w:val="20"/>
              </w:rPr>
              <w:t>59</w:t>
            </w:r>
          </w:p>
        </w:tc>
        <w:tc>
          <w:tcPr>
            <w:tcW w:w="6511" w:type="dxa"/>
            <w:tcBorders>
              <w:top w:val="nil"/>
              <w:left w:val="nil"/>
              <w:bottom w:val="single" w:sz="4" w:space="0" w:color="auto"/>
              <w:right w:val="single" w:sz="4" w:space="0" w:color="auto"/>
            </w:tcBorders>
            <w:shd w:val="clear" w:color="000000" w:fill="FFFFFF"/>
            <w:hideMark/>
          </w:tcPr>
          <w:p w14:paraId="29B39127" w14:textId="77777777" w:rsidR="007E29D3" w:rsidRPr="007E29D3" w:rsidRDefault="007E29D3" w:rsidP="007E29D3">
            <w:pPr>
              <w:rPr>
                <w:color w:val="000000"/>
                <w:sz w:val="20"/>
                <w:szCs w:val="20"/>
              </w:rPr>
            </w:pPr>
            <w:r w:rsidRPr="007E29D3">
              <w:rPr>
                <w:color w:val="000000"/>
                <w:sz w:val="20"/>
                <w:szCs w:val="20"/>
              </w:rPr>
              <w:t>Кабель-канал (короб) "Электропласт": 20x10 мм</w:t>
            </w:r>
          </w:p>
        </w:tc>
        <w:tc>
          <w:tcPr>
            <w:tcW w:w="1276" w:type="dxa"/>
            <w:tcBorders>
              <w:top w:val="nil"/>
              <w:left w:val="nil"/>
              <w:bottom w:val="single" w:sz="4" w:space="0" w:color="auto"/>
              <w:right w:val="single" w:sz="4" w:space="0" w:color="auto"/>
            </w:tcBorders>
            <w:shd w:val="clear" w:color="000000" w:fill="FFFFFF"/>
            <w:noWrap/>
            <w:hideMark/>
          </w:tcPr>
          <w:p w14:paraId="68D44CDF"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39600B2" w14:textId="77777777" w:rsidR="007E29D3" w:rsidRPr="007E29D3" w:rsidRDefault="007E29D3" w:rsidP="007E29D3">
            <w:pPr>
              <w:jc w:val="right"/>
              <w:rPr>
                <w:color w:val="000000"/>
                <w:sz w:val="20"/>
                <w:szCs w:val="20"/>
              </w:rPr>
            </w:pPr>
            <w:r w:rsidRPr="007E29D3">
              <w:rPr>
                <w:color w:val="000000"/>
                <w:sz w:val="20"/>
                <w:szCs w:val="20"/>
              </w:rPr>
              <w:t>5,8</w:t>
            </w:r>
          </w:p>
        </w:tc>
        <w:tc>
          <w:tcPr>
            <w:tcW w:w="1275" w:type="dxa"/>
            <w:tcBorders>
              <w:top w:val="nil"/>
              <w:left w:val="nil"/>
              <w:bottom w:val="single" w:sz="4" w:space="0" w:color="auto"/>
              <w:right w:val="single" w:sz="4" w:space="0" w:color="auto"/>
            </w:tcBorders>
            <w:shd w:val="clear" w:color="000000" w:fill="FFFFFF"/>
            <w:noWrap/>
            <w:hideMark/>
          </w:tcPr>
          <w:p w14:paraId="1CA585E8" w14:textId="77777777" w:rsidR="007E29D3" w:rsidRPr="007E29D3" w:rsidRDefault="007E29D3" w:rsidP="007E29D3">
            <w:pPr>
              <w:jc w:val="right"/>
              <w:rPr>
                <w:color w:val="000000"/>
                <w:sz w:val="20"/>
                <w:szCs w:val="20"/>
              </w:rPr>
            </w:pPr>
            <w:r w:rsidRPr="007E29D3">
              <w:rPr>
                <w:color w:val="000000"/>
                <w:sz w:val="20"/>
                <w:szCs w:val="20"/>
              </w:rPr>
              <w:t xml:space="preserve">766,99 </w:t>
            </w:r>
          </w:p>
        </w:tc>
        <w:tc>
          <w:tcPr>
            <w:tcW w:w="2439" w:type="dxa"/>
            <w:tcBorders>
              <w:top w:val="nil"/>
              <w:left w:val="nil"/>
              <w:bottom w:val="single" w:sz="4" w:space="0" w:color="auto"/>
              <w:right w:val="single" w:sz="4" w:space="0" w:color="auto"/>
            </w:tcBorders>
            <w:shd w:val="clear" w:color="000000" w:fill="FFFFFF"/>
            <w:noWrap/>
            <w:hideMark/>
          </w:tcPr>
          <w:p w14:paraId="150ED593" w14:textId="77777777" w:rsidR="007E29D3" w:rsidRPr="007E29D3" w:rsidRDefault="007E29D3" w:rsidP="007E29D3">
            <w:pPr>
              <w:jc w:val="right"/>
              <w:rPr>
                <w:color w:val="000000"/>
                <w:sz w:val="20"/>
                <w:szCs w:val="20"/>
              </w:rPr>
            </w:pPr>
            <w:r w:rsidRPr="007E29D3">
              <w:rPr>
                <w:color w:val="000000"/>
                <w:sz w:val="20"/>
                <w:szCs w:val="20"/>
              </w:rPr>
              <w:t xml:space="preserve">4 448,54 </w:t>
            </w:r>
          </w:p>
        </w:tc>
      </w:tr>
      <w:tr w:rsidR="007E29D3" w:rsidRPr="007E29D3" w14:paraId="18C03C7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46E2280" w14:textId="77777777" w:rsidR="007E29D3" w:rsidRPr="007E29D3" w:rsidRDefault="007E29D3" w:rsidP="007E29D3">
            <w:pPr>
              <w:jc w:val="right"/>
              <w:rPr>
                <w:color w:val="000000"/>
                <w:sz w:val="20"/>
                <w:szCs w:val="20"/>
              </w:rPr>
            </w:pPr>
            <w:r w:rsidRPr="007E29D3">
              <w:rPr>
                <w:color w:val="000000"/>
                <w:sz w:val="20"/>
                <w:szCs w:val="20"/>
              </w:rPr>
              <w:t>26.25</w:t>
            </w:r>
          </w:p>
        </w:tc>
        <w:tc>
          <w:tcPr>
            <w:tcW w:w="1040" w:type="dxa"/>
            <w:tcBorders>
              <w:top w:val="nil"/>
              <w:left w:val="nil"/>
              <w:bottom w:val="single" w:sz="4" w:space="0" w:color="auto"/>
              <w:right w:val="single" w:sz="4" w:space="0" w:color="auto"/>
            </w:tcBorders>
            <w:shd w:val="clear" w:color="000000" w:fill="FFFFFF"/>
            <w:noWrap/>
            <w:hideMark/>
          </w:tcPr>
          <w:p w14:paraId="102E4A11"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5ADC1F2D" w14:textId="77777777" w:rsidR="007E29D3" w:rsidRPr="007E29D3" w:rsidRDefault="007E29D3" w:rsidP="007E29D3">
            <w:pPr>
              <w:jc w:val="right"/>
              <w:rPr>
                <w:color w:val="000000"/>
                <w:sz w:val="20"/>
                <w:szCs w:val="20"/>
              </w:rPr>
            </w:pPr>
            <w:r w:rsidRPr="007E29D3">
              <w:rPr>
                <w:color w:val="000000"/>
                <w:sz w:val="20"/>
                <w:szCs w:val="20"/>
              </w:rPr>
              <w:t>60</w:t>
            </w:r>
          </w:p>
        </w:tc>
        <w:tc>
          <w:tcPr>
            <w:tcW w:w="6511" w:type="dxa"/>
            <w:tcBorders>
              <w:top w:val="nil"/>
              <w:left w:val="nil"/>
              <w:bottom w:val="single" w:sz="4" w:space="0" w:color="auto"/>
              <w:right w:val="single" w:sz="4" w:space="0" w:color="auto"/>
            </w:tcBorders>
            <w:shd w:val="clear" w:color="000000" w:fill="FFFFFF"/>
            <w:hideMark/>
          </w:tcPr>
          <w:p w14:paraId="49A4F99B" w14:textId="77777777" w:rsidR="007E29D3" w:rsidRPr="007E29D3" w:rsidRDefault="007E29D3" w:rsidP="007E29D3">
            <w:pPr>
              <w:rPr>
                <w:color w:val="000000"/>
                <w:sz w:val="20"/>
                <w:szCs w:val="20"/>
              </w:rPr>
            </w:pPr>
            <w:r w:rsidRPr="007E29D3">
              <w:rPr>
                <w:color w:val="000000"/>
                <w:sz w:val="20"/>
                <w:szCs w:val="20"/>
              </w:rPr>
              <w:t>Прокладка труб гофрированных ПВХ для защиты проводов и кабелей</w:t>
            </w:r>
          </w:p>
        </w:tc>
        <w:tc>
          <w:tcPr>
            <w:tcW w:w="1276" w:type="dxa"/>
            <w:tcBorders>
              <w:top w:val="nil"/>
              <w:left w:val="nil"/>
              <w:bottom w:val="single" w:sz="4" w:space="0" w:color="auto"/>
              <w:right w:val="single" w:sz="4" w:space="0" w:color="auto"/>
            </w:tcBorders>
            <w:shd w:val="clear" w:color="000000" w:fill="FFFFFF"/>
            <w:noWrap/>
            <w:hideMark/>
          </w:tcPr>
          <w:p w14:paraId="59089D9A"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A93052C"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353A35DD" w14:textId="77777777" w:rsidR="007E29D3" w:rsidRPr="007E29D3" w:rsidRDefault="007E29D3" w:rsidP="007E29D3">
            <w:pPr>
              <w:jc w:val="right"/>
              <w:rPr>
                <w:color w:val="000000"/>
                <w:sz w:val="20"/>
                <w:szCs w:val="20"/>
              </w:rPr>
            </w:pPr>
            <w:r w:rsidRPr="007E29D3">
              <w:rPr>
                <w:color w:val="000000"/>
                <w:sz w:val="20"/>
                <w:szCs w:val="20"/>
              </w:rPr>
              <w:t xml:space="preserve">11 426,78 </w:t>
            </w:r>
          </w:p>
        </w:tc>
        <w:tc>
          <w:tcPr>
            <w:tcW w:w="2439" w:type="dxa"/>
            <w:tcBorders>
              <w:top w:val="nil"/>
              <w:left w:val="nil"/>
              <w:bottom w:val="single" w:sz="4" w:space="0" w:color="auto"/>
              <w:right w:val="single" w:sz="4" w:space="0" w:color="auto"/>
            </w:tcBorders>
            <w:shd w:val="clear" w:color="000000" w:fill="FFFFFF"/>
            <w:noWrap/>
            <w:hideMark/>
          </w:tcPr>
          <w:p w14:paraId="153120B3" w14:textId="77777777" w:rsidR="007E29D3" w:rsidRPr="007E29D3" w:rsidRDefault="007E29D3" w:rsidP="007E29D3">
            <w:pPr>
              <w:jc w:val="right"/>
              <w:rPr>
                <w:color w:val="000000"/>
                <w:sz w:val="20"/>
                <w:szCs w:val="20"/>
              </w:rPr>
            </w:pPr>
            <w:r w:rsidRPr="007E29D3">
              <w:rPr>
                <w:color w:val="000000"/>
                <w:sz w:val="20"/>
                <w:szCs w:val="20"/>
              </w:rPr>
              <w:t xml:space="preserve">1 142,68 </w:t>
            </w:r>
          </w:p>
        </w:tc>
      </w:tr>
      <w:tr w:rsidR="007E29D3" w:rsidRPr="007E29D3" w14:paraId="26A9C0F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1DC2EA5" w14:textId="77777777" w:rsidR="007E29D3" w:rsidRPr="007E29D3" w:rsidRDefault="007E29D3" w:rsidP="007E29D3">
            <w:pPr>
              <w:jc w:val="right"/>
              <w:rPr>
                <w:color w:val="000000"/>
                <w:sz w:val="20"/>
                <w:szCs w:val="20"/>
              </w:rPr>
            </w:pPr>
            <w:r w:rsidRPr="007E29D3">
              <w:rPr>
                <w:color w:val="000000"/>
                <w:sz w:val="20"/>
                <w:szCs w:val="20"/>
              </w:rPr>
              <w:t>26.26</w:t>
            </w:r>
          </w:p>
        </w:tc>
        <w:tc>
          <w:tcPr>
            <w:tcW w:w="1040" w:type="dxa"/>
            <w:tcBorders>
              <w:top w:val="nil"/>
              <w:left w:val="nil"/>
              <w:bottom w:val="single" w:sz="4" w:space="0" w:color="auto"/>
              <w:right w:val="single" w:sz="4" w:space="0" w:color="auto"/>
            </w:tcBorders>
            <w:shd w:val="clear" w:color="000000" w:fill="FFFFFF"/>
            <w:noWrap/>
            <w:hideMark/>
          </w:tcPr>
          <w:p w14:paraId="16F63720"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EAD8F87" w14:textId="77777777" w:rsidR="007E29D3" w:rsidRPr="007E29D3" w:rsidRDefault="007E29D3" w:rsidP="007E29D3">
            <w:pPr>
              <w:jc w:val="right"/>
              <w:rPr>
                <w:color w:val="000000"/>
                <w:sz w:val="20"/>
                <w:szCs w:val="20"/>
              </w:rPr>
            </w:pPr>
            <w:r w:rsidRPr="007E29D3">
              <w:rPr>
                <w:color w:val="000000"/>
                <w:sz w:val="20"/>
                <w:szCs w:val="20"/>
              </w:rPr>
              <w:t>61</w:t>
            </w:r>
          </w:p>
        </w:tc>
        <w:tc>
          <w:tcPr>
            <w:tcW w:w="6511" w:type="dxa"/>
            <w:tcBorders>
              <w:top w:val="nil"/>
              <w:left w:val="nil"/>
              <w:bottom w:val="single" w:sz="4" w:space="0" w:color="auto"/>
              <w:right w:val="single" w:sz="4" w:space="0" w:color="auto"/>
            </w:tcBorders>
            <w:shd w:val="clear" w:color="000000" w:fill="FFFFFF"/>
            <w:hideMark/>
          </w:tcPr>
          <w:p w14:paraId="63682421" w14:textId="77777777" w:rsidR="007E29D3" w:rsidRPr="007E29D3" w:rsidRDefault="007E29D3" w:rsidP="007E29D3">
            <w:pPr>
              <w:rPr>
                <w:color w:val="000000"/>
                <w:sz w:val="20"/>
                <w:szCs w:val="20"/>
              </w:rPr>
            </w:pPr>
            <w:r w:rsidRPr="007E29D3">
              <w:rPr>
                <w:color w:val="000000"/>
                <w:sz w:val="20"/>
                <w:szCs w:val="20"/>
              </w:rPr>
              <w:t>Трубы гибкие гофрированные тяжелые из самозатухающего ПВХ (IP55) серии FH, с зондом,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2D3EEA05"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61A48819" w14:textId="77777777" w:rsidR="007E29D3" w:rsidRPr="007E29D3" w:rsidRDefault="007E29D3" w:rsidP="007E29D3">
            <w:pPr>
              <w:jc w:val="right"/>
              <w:rPr>
                <w:color w:val="000000"/>
                <w:sz w:val="20"/>
                <w:szCs w:val="20"/>
              </w:rPr>
            </w:pPr>
            <w:r w:rsidRPr="007E29D3">
              <w:rPr>
                <w:color w:val="000000"/>
                <w:sz w:val="20"/>
                <w:szCs w:val="20"/>
              </w:rPr>
              <w:t>1,012</w:t>
            </w:r>
          </w:p>
        </w:tc>
        <w:tc>
          <w:tcPr>
            <w:tcW w:w="1275" w:type="dxa"/>
            <w:tcBorders>
              <w:top w:val="nil"/>
              <w:left w:val="nil"/>
              <w:bottom w:val="single" w:sz="4" w:space="0" w:color="auto"/>
              <w:right w:val="single" w:sz="4" w:space="0" w:color="auto"/>
            </w:tcBorders>
            <w:shd w:val="clear" w:color="000000" w:fill="FFFFFF"/>
            <w:noWrap/>
            <w:hideMark/>
          </w:tcPr>
          <w:p w14:paraId="00060F76" w14:textId="77777777" w:rsidR="007E29D3" w:rsidRPr="007E29D3" w:rsidRDefault="007E29D3" w:rsidP="007E29D3">
            <w:pPr>
              <w:jc w:val="right"/>
              <w:rPr>
                <w:color w:val="000000"/>
                <w:sz w:val="20"/>
                <w:szCs w:val="20"/>
              </w:rPr>
            </w:pPr>
            <w:r w:rsidRPr="007E29D3">
              <w:rPr>
                <w:color w:val="000000"/>
                <w:sz w:val="20"/>
                <w:szCs w:val="20"/>
              </w:rPr>
              <w:t xml:space="preserve">1 013,00 </w:t>
            </w:r>
          </w:p>
        </w:tc>
        <w:tc>
          <w:tcPr>
            <w:tcW w:w="2439" w:type="dxa"/>
            <w:tcBorders>
              <w:top w:val="nil"/>
              <w:left w:val="nil"/>
              <w:bottom w:val="single" w:sz="4" w:space="0" w:color="auto"/>
              <w:right w:val="single" w:sz="4" w:space="0" w:color="auto"/>
            </w:tcBorders>
            <w:shd w:val="clear" w:color="000000" w:fill="FFFFFF"/>
            <w:noWrap/>
            <w:hideMark/>
          </w:tcPr>
          <w:p w14:paraId="038BD652" w14:textId="77777777" w:rsidR="007E29D3" w:rsidRPr="007E29D3" w:rsidRDefault="007E29D3" w:rsidP="007E29D3">
            <w:pPr>
              <w:jc w:val="right"/>
              <w:rPr>
                <w:color w:val="000000"/>
                <w:sz w:val="20"/>
                <w:szCs w:val="20"/>
              </w:rPr>
            </w:pPr>
            <w:r w:rsidRPr="007E29D3">
              <w:rPr>
                <w:color w:val="000000"/>
                <w:sz w:val="20"/>
                <w:szCs w:val="20"/>
              </w:rPr>
              <w:t xml:space="preserve">1 025,16 </w:t>
            </w:r>
          </w:p>
        </w:tc>
      </w:tr>
      <w:tr w:rsidR="007E29D3" w:rsidRPr="007E29D3" w14:paraId="43BA867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95C7533" w14:textId="77777777" w:rsidR="007E29D3" w:rsidRPr="007E29D3" w:rsidRDefault="007E29D3" w:rsidP="007E29D3">
            <w:pPr>
              <w:jc w:val="right"/>
              <w:rPr>
                <w:color w:val="000000"/>
                <w:sz w:val="20"/>
                <w:szCs w:val="20"/>
              </w:rPr>
            </w:pPr>
            <w:r w:rsidRPr="007E29D3">
              <w:rPr>
                <w:color w:val="000000"/>
                <w:sz w:val="20"/>
                <w:szCs w:val="20"/>
              </w:rPr>
              <w:t>26.27</w:t>
            </w:r>
          </w:p>
        </w:tc>
        <w:tc>
          <w:tcPr>
            <w:tcW w:w="1040" w:type="dxa"/>
            <w:tcBorders>
              <w:top w:val="nil"/>
              <w:left w:val="nil"/>
              <w:bottom w:val="single" w:sz="4" w:space="0" w:color="auto"/>
              <w:right w:val="single" w:sz="4" w:space="0" w:color="auto"/>
            </w:tcBorders>
            <w:shd w:val="clear" w:color="000000" w:fill="FFFFFF"/>
            <w:noWrap/>
            <w:hideMark/>
          </w:tcPr>
          <w:p w14:paraId="4B09195E"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371EFDF2" w14:textId="77777777" w:rsidR="007E29D3" w:rsidRPr="007E29D3" w:rsidRDefault="007E29D3" w:rsidP="007E29D3">
            <w:pPr>
              <w:jc w:val="right"/>
              <w:rPr>
                <w:color w:val="000000"/>
                <w:sz w:val="20"/>
                <w:szCs w:val="20"/>
              </w:rPr>
            </w:pPr>
            <w:r w:rsidRPr="007E29D3">
              <w:rPr>
                <w:color w:val="000000"/>
                <w:sz w:val="20"/>
                <w:szCs w:val="20"/>
              </w:rPr>
              <w:t>62</w:t>
            </w:r>
          </w:p>
        </w:tc>
        <w:tc>
          <w:tcPr>
            <w:tcW w:w="6511" w:type="dxa"/>
            <w:tcBorders>
              <w:top w:val="nil"/>
              <w:left w:val="nil"/>
              <w:bottom w:val="single" w:sz="4" w:space="0" w:color="auto"/>
              <w:right w:val="single" w:sz="4" w:space="0" w:color="auto"/>
            </w:tcBorders>
            <w:shd w:val="clear" w:color="000000" w:fill="FFFFFF"/>
            <w:hideMark/>
          </w:tcPr>
          <w:p w14:paraId="3B00FBBD" w14:textId="77777777" w:rsidR="007E29D3" w:rsidRPr="007E29D3" w:rsidRDefault="007E29D3" w:rsidP="007E29D3">
            <w:pPr>
              <w:rPr>
                <w:color w:val="000000"/>
                <w:sz w:val="20"/>
                <w:szCs w:val="20"/>
              </w:rPr>
            </w:pPr>
            <w:r w:rsidRPr="007E29D3">
              <w:rPr>
                <w:color w:val="000000"/>
                <w:sz w:val="20"/>
                <w:szCs w:val="20"/>
              </w:rPr>
              <w:t>Клипса для крепежа гофротрубы,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2FC65ECC"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682F897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2BA1791" w14:textId="77777777" w:rsidR="007E29D3" w:rsidRPr="007E29D3" w:rsidRDefault="007E29D3" w:rsidP="007E29D3">
            <w:pPr>
              <w:jc w:val="right"/>
              <w:rPr>
                <w:color w:val="000000"/>
                <w:sz w:val="20"/>
                <w:szCs w:val="20"/>
              </w:rPr>
            </w:pPr>
            <w:r w:rsidRPr="007E29D3">
              <w:rPr>
                <w:color w:val="000000"/>
                <w:sz w:val="20"/>
                <w:szCs w:val="20"/>
              </w:rPr>
              <w:t xml:space="preserve">83,78 </w:t>
            </w:r>
          </w:p>
        </w:tc>
        <w:tc>
          <w:tcPr>
            <w:tcW w:w="2439" w:type="dxa"/>
            <w:tcBorders>
              <w:top w:val="nil"/>
              <w:left w:val="nil"/>
              <w:bottom w:val="single" w:sz="4" w:space="0" w:color="auto"/>
              <w:right w:val="single" w:sz="4" w:space="0" w:color="auto"/>
            </w:tcBorders>
            <w:shd w:val="clear" w:color="000000" w:fill="FFFFFF"/>
            <w:noWrap/>
            <w:hideMark/>
          </w:tcPr>
          <w:p w14:paraId="3826CE06" w14:textId="77777777" w:rsidR="007E29D3" w:rsidRPr="007E29D3" w:rsidRDefault="007E29D3" w:rsidP="007E29D3">
            <w:pPr>
              <w:jc w:val="right"/>
              <w:rPr>
                <w:color w:val="000000"/>
                <w:sz w:val="20"/>
                <w:szCs w:val="20"/>
              </w:rPr>
            </w:pPr>
            <w:r w:rsidRPr="007E29D3">
              <w:rPr>
                <w:color w:val="000000"/>
                <w:sz w:val="20"/>
                <w:szCs w:val="20"/>
              </w:rPr>
              <w:t xml:space="preserve">83,78 </w:t>
            </w:r>
          </w:p>
        </w:tc>
      </w:tr>
      <w:tr w:rsidR="007E29D3" w:rsidRPr="007E29D3" w14:paraId="3114FE2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5C44164" w14:textId="77777777" w:rsidR="007E29D3" w:rsidRPr="007E29D3" w:rsidRDefault="007E29D3" w:rsidP="007E29D3">
            <w:pPr>
              <w:jc w:val="right"/>
              <w:rPr>
                <w:color w:val="000000"/>
                <w:sz w:val="20"/>
                <w:szCs w:val="20"/>
              </w:rPr>
            </w:pPr>
            <w:r w:rsidRPr="007E29D3">
              <w:rPr>
                <w:color w:val="000000"/>
                <w:sz w:val="20"/>
                <w:szCs w:val="20"/>
              </w:rPr>
              <w:t>26.28</w:t>
            </w:r>
          </w:p>
        </w:tc>
        <w:tc>
          <w:tcPr>
            <w:tcW w:w="1040" w:type="dxa"/>
            <w:tcBorders>
              <w:top w:val="nil"/>
              <w:left w:val="nil"/>
              <w:bottom w:val="single" w:sz="4" w:space="0" w:color="auto"/>
              <w:right w:val="single" w:sz="4" w:space="0" w:color="auto"/>
            </w:tcBorders>
            <w:shd w:val="clear" w:color="000000" w:fill="FFFFFF"/>
            <w:noWrap/>
            <w:hideMark/>
          </w:tcPr>
          <w:p w14:paraId="350D76D7"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6094E3F4" w14:textId="77777777" w:rsidR="007E29D3" w:rsidRPr="007E29D3" w:rsidRDefault="007E29D3" w:rsidP="007E29D3">
            <w:pPr>
              <w:jc w:val="right"/>
              <w:rPr>
                <w:color w:val="000000"/>
                <w:sz w:val="20"/>
                <w:szCs w:val="20"/>
              </w:rPr>
            </w:pPr>
            <w:r w:rsidRPr="007E29D3">
              <w:rPr>
                <w:color w:val="000000"/>
                <w:sz w:val="20"/>
                <w:szCs w:val="20"/>
              </w:rPr>
              <w:t>63</w:t>
            </w:r>
          </w:p>
        </w:tc>
        <w:tc>
          <w:tcPr>
            <w:tcW w:w="6511" w:type="dxa"/>
            <w:tcBorders>
              <w:top w:val="nil"/>
              <w:left w:val="nil"/>
              <w:bottom w:val="single" w:sz="4" w:space="0" w:color="auto"/>
              <w:right w:val="single" w:sz="4" w:space="0" w:color="auto"/>
            </w:tcBorders>
            <w:shd w:val="clear" w:color="000000" w:fill="FFFFFF"/>
            <w:hideMark/>
          </w:tcPr>
          <w:p w14:paraId="4AF9FD47" w14:textId="77777777" w:rsidR="007E29D3" w:rsidRPr="007E29D3" w:rsidRDefault="007E29D3" w:rsidP="007E29D3">
            <w:pPr>
              <w:rPr>
                <w:color w:val="000000"/>
                <w:sz w:val="20"/>
                <w:szCs w:val="20"/>
              </w:rPr>
            </w:pPr>
            <w:r w:rsidRPr="007E29D3">
              <w:rPr>
                <w:color w:val="000000"/>
                <w:sz w:val="20"/>
                <w:szCs w:val="20"/>
              </w:rPr>
              <w:t>Провод в коробах, сечением: до 6 мм2</w:t>
            </w:r>
          </w:p>
        </w:tc>
        <w:tc>
          <w:tcPr>
            <w:tcW w:w="1276" w:type="dxa"/>
            <w:tcBorders>
              <w:top w:val="nil"/>
              <w:left w:val="nil"/>
              <w:bottom w:val="single" w:sz="4" w:space="0" w:color="auto"/>
              <w:right w:val="single" w:sz="4" w:space="0" w:color="auto"/>
            </w:tcBorders>
            <w:shd w:val="clear" w:color="000000" w:fill="FFFFFF"/>
            <w:noWrap/>
            <w:hideMark/>
          </w:tcPr>
          <w:p w14:paraId="73766D5F"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214EDAE3" w14:textId="77777777" w:rsidR="007E29D3" w:rsidRPr="007E29D3" w:rsidRDefault="007E29D3" w:rsidP="007E29D3">
            <w:pPr>
              <w:jc w:val="right"/>
              <w:rPr>
                <w:color w:val="000000"/>
                <w:sz w:val="20"/>
                <w:szCs w:val="20"/>
              </w:rPr>
            </w:pPr>
            <w:r w:rsidRPr="007E29D3">
              <w:rPr>
                <w:color w:val="000000"/>
                <w:sz w:val="20"/>
                <w:szCs w:val="20"/>
              </w:rPr>
              <w:t>5,8</w:t>
            </w:r>
          </w:p>
        </w:tc>
        <w:tc>
          <w:tcPr>
            <w:tcW w:w="1275" w:type="dxa"/>
            <w:tcBorders>
              <w:top w:val="nil"/>
              <w:left w:val="nil"/>
              <w:bottom w:val="single" w:sz="4" w:space="0" w:color="auto"/>
              <w:right w:val="single" w:sz="4" w:space="0" w:color="auto"/>
            </w:tcBorders>
            <w:shd w:val="clear" w:color="000000" w:fill="FFFFFF"/>
            <w:noWrap/>
            <w:hideMark/>
          </w:tcPr>
          <w:p w14:paraId="692FF63A" w14:textId="77777777" w:rsidR="007E29D3" w:rsidRPr="007E29D3" w:rsidRDefault="007E29D3" w:rsidP="007E29D3">
            <w:pPr>
              <w:jc w:val="right"/>
              <w:rPr>
                <w:color w:val="000000"/>
                <w:sz w:val="20"/>
                <w:szCs w:val="20"/>
              </w:rPr>
            </w:pPr>
            <w:r w:rsidRPr="007E29D3">
              <w:rPr>
                <w:color w:val="000000"/>
                <w:sz w:val="20"/>
                <w:szCs w:val="20"/>
              </w:rPr>
              <w:t xml:space="preserve">2 010,86 </w:t>
            </w:r>
          </w:p>
        </w:tc>
        <w:tc>
          <w:tcPr>
            <w:tcW w:w="2439" w:type="dxa"/>
            <w:tcBorders>
              <w:top w:val="nil"/>
              <w:left w:val="nil"/>
              <w:bottom w:val="single" w:sz="4" w:space="0" w:color="auto"/>
              <w:right w:val="single" w:sz="4" w:space="0" w:color="auto"/>
            </w:tcBorders>
            <w:shd w:val="clear" w:color="000000" w:fill="FFFFFF"/>
            <w:noWrap/>
            <w:hideMark/>
          </w:tcPr>
          <w:p w14:paraId="7005FF03" w14:textId="77777777" w:rsidR="007E29D3" w:rsidRPr="007E29D3" w:rsidRDefault="007E29D3" w:rsidP="007E29D3">
            <w:pPr>
              <w:jc w:val="right"/>
              <w:rPr>
                <w:color w:val="000000"/>
                <w:sz w:val="20"/>
                <w:szCs w:val="20"/>
              </w:rPr>
            </w:pPr>
            <w:r w:rsidRPr="007E29D3">
              <w:rPr>
                <w:color w:val="000000"/>
                <w:sz w:val="20"/>
                <w:szCs w:val="20"/>
              </w:rPr>
              <w:t xml:space="preserve">11 662,99 </w:t>
            </w:r>
          </w:p>
        </w:tc>
      </w:tr>
      <w:tr w:rsidR="007E29D3" w:rsidRPr="007E29D3" w14:paraId="72D3F6A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D6776A4" w14:textId="77777777" w:rsidR="007E29D3" w:rsidRPr="007E29D3" w:rsidRDefault="007E29D3" w:rsidP="007E29D3">
            <w:pPr>
              <w:jc w:val="right"/>
              <w:rPr>
                <w:color w:val="000000"/>
                <w:sz w:val="20"/>
                <w:szCs w:val="20"/>
              </w:rPr>
            </w:pPr>
            <w:r w:rsidRPr="007E29D3">
              <w:rPr>
                <w:color w:val="000000"/>
                <w:sz w:val="20"/>
                <w:szCs w:val="20"/>
              </w:rPr>
              <w:t>26.29</w:t>
            </w:r>
          </w:p>
        </w:tc>
        <w:tc>
          <w:tcPr>
            <w:tcW w:w="1040" w:type="dxa"/>
            <w:tcBorders>
              <w:top w:val="nil"/>
              <w:left w:val="nil"/>
              <w:bottom w:val="single" w:sz="4" w:space="0" w:color="auto"/>
              <w:right w:val="single" w:sz="4" w:space="0" w:color="auto"/>
            </w:tcBorders>
            <w:shd w:val="clear" w:color="000000" w:fill="FFFFFF"/>
            <w:noWrap/>
            <w:hideMark/>
          </w:tcPr>
          <w:p w14:paraId="553F1BD6"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11BCBAA" w14:textId="77777777" w:rsidR="007E29D3" w:rsidRPr="007E29D3" w:rsidRDefault="007E29D3" w:rsidP="007E29D3">
            <w:pPr>
              <w:jc w:val="right"/>
              <w:rPr>
                <w:color w:val="000000"/>
                <w:sz w:val="20"/>
                <w:szCs w:val="20"/>
              </w:rPr>
            </w:pPr>
            <w:r w:rsidRPr="007E29D3">
              <w:rPr>
                <w:color w:val="000000"/>
                <w:sz w:val="20"/>
                <w:szCs w:val="20"/>
              </w:rPr>
              <w:t>64</w:t>
            </w:r>
          </w:p>
        </w:tc>
        <w:tc>
          <w:tcPr>
            <w:tcW w:w="6511" w:type="dxa"/>
            <w:tcBorders>
              <w:top w:val="nil"/>
              <w:left w:val="nil"/>
              <w:bottom w:val="single" w:sz="4" w:space="0" w:color="auto"/>
              <w:right w:val="single" w:sz="4" w:space="0" w:color="auto"/>
            </w:tcBorders>
            <w:shd w:val="clear" w:color="000000" w:fill="FFFFFF"/>
            <w:hideMark/>
          </w:tcPr>
          <w:p w14:paraId="52611A50"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76" w:type="dxa"/>
            <w:tcBorders>
              <w:top w:val="nil"/>
              <w:left w:val="nil"/>
              <w:bottom w:val="single" w:sz="4" w:space="0" w:color="auto"/>
              <w:right w:val="single" w:sz="4" w:space="0" w:color="auto"/>
            </w:tcBorders>
            <w:shd w:val="clear" w:color="000000" w:fill="FFFFFF"/>
            <w:noWrap/>
            <w:hideMark/>
          </w:tcPr>
          <w:p w14:paraId="723B5C15"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A48767B" w14:textId="77777777" w:rsidR="007E29D3" w:rsidRPr="007E29D3" w:rsidRDefault="007E29D3" w:rsidP="007E29D3">
            <w:pPr>
              <w:jc w:val="right"/>
              <w:rPr>
                <w:color w:val="000000"/>
                <w:sz w:val="20"/>
                <w:szCs w:val="20"/>
              </w:rPr>
            </w:pPr>
            <w:r w:rsidRPr="007E29D3">
              <w:rPr>
                <w:color w:val="000000"/>
                <w:sz w:val="20"/>
                <w:szCs w:val="20"/>
              </w:rPr>
              <w:t>0,2</w:t>
            </w:r>
          </w:p>
        </w:tc>
        <w:tc>
          <w:tcPr>
            <w:tcW w:w="1275" w:type="dxa"/>
            <w:tcBorders>
              <w:top w:val="nil"/>
              <w:left w:val="nil"/>
              <w:bottom w:val="single" w:sz="4" w:space="0" w:color="auto"/>
              <w:right w:val="single" w:sz="4" w:space="0" w:color="auto"/>
            </w:tcBorders>
            <w:shd w:val="clear" w:color="000000" w:fill="FFFFFF"/>
            <w:noWrap/>
            <w:hideMark/>
          </w:tcPr>
          <w:p w14:paraId="78F63967" w14:textId="77777777" w:rsidR="007E29D3" w:rsidRPr="007E29D3" w:rsidRDefault="007E29D3" w:rsidP="007E29D3">
            <w:pPr>
              <w:jc w:val="right"/>
              <w:rPr>
                <w:color w:val="000000"/>
                <w:sz w:val="20"/>
                <w:szCs w:val="20"/>
              </w:rPr>
            </w:pPr>
            <w:r w:rsidRPr="007E29D3">
              <w:rPr>
                <w:color w:val="000000"/>
                <w:sz w:val="20"/>
                <w:szCs w:val="20"/>
              </w:rPr>
              <w:t xml:space="preserve">3 764,32 </w:t>
            </w:r>
          </w:p>
        </w:tc>
        <w:tc>
          <w:tcPr>
            <w:tcW w:w="2439" w:type="dxa"/>
            <w:tcBorders>
              <w:top w:val="nil"/>
              <w:left w:val="nil"/>
              <w:bottom w:val="single" w:sz="4" w:space="0" w:color="auto"/>
              <w:right w:val="single" w:sz="4" w:space="0" w:color="auto"/>
            </w:tcBorders>
            <w:shd w:val="clear" w:color="000000" w:fill="FFFFFF"/>
            <w:noWrap/>
            <w:hideMark/>
          </w:tcPr>
          <w:p w14:paraId="190513C4" w14:textId="77777777" w:rsidR="007E29D3" w:rsidRPr="007E29D3" w:rsidRDefault="007E29D3" w:rsidP="007E29D3">
            <w:pPr>
              <w:jc w:val="right"/>
              <w:rPr>
                <w:color w:val="000000"/>
                <w:sz w:val="20"/>
                <w:szCs w:val="20"/>
              </w:rPr>
            </w:pPr>
            <w:r w:rsidRPr="007E29D3">
              <w:rPr>
                <w:color w:val="000000"/>
                <w:sz w:val="20"/>
                <w:szCs w:val="20"/>
              </w:rPr>
              <w:t xml:space="preserve">752,86 </w:t>
            </w:r>
          </w:p>
        </w:tc>
      </w:tr>
      <w:tr w:rsidR="007E29D3" w:rsidRPr="007E29D3" w14:paraId="51B2E52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8AB5F0E" w14:textId="77777777" w:rsidR="007E29D3" w:rsidRPr="007E29D3" w:rsidRDefault="007E29D3" w:rsidP="007E29D3">
            <w:pPr>
              <w:jc w:val="right"/>
              <w:rPr>
                <w:color w:val="000000"/>
                <w:sz w:val="20"/>
                <w:szCs w:val="20"/>
              </w:rPr>
            </w:pPr>
            <w:r w:rsidRPr="007E29D3">
              <w:rPr>
                <w:color w:val="000000"/>
                <w:sz w:val="20"/>
                <w:szCs w:val="20"/>
              </w:rPr>
              <w:t>26.30</w:t>
            </w:r>
          </w:p>
        </w:tc>
        <w:tc>
          <w:tcPr>
            <w:tcW w:w="1040" w:type="dxa"/>
            <w:tcBorders>
              <w:top w:val="nil"/>
              <w:left w:val="nil"/>
              <w:bottom w:val="single" w:sz="4" w:space="0" w:color="auto"/>
              <w:right w:val="single" w:sz="4" w:space="0" w:color="auto"/>
            </w:tcBorders>
            <w:shd w:val="clear" w:color="000000" w:fill="FFFFFF"/>
            <w:noWrap/>
            <w:hideMark/>
          </w:tcPr>
          <w:p w14:paraId="716A8103"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DE443A2" w14:textId="77777777" w:rsidR="007E29D3" w:rsidRPr="007E29D3" w:rsidRDefault="007E29D3" w:rsidP="007E29D3">
            <w:pPr>
              <w:jc w:val="right"/>
              <w:rPr>
                <w:color w:val="000000"/>
                <w:sz w:val="20"/>
                <w:szCs w:val="20"/>
              </w:rPr>
            </w:pPr>
            <w:r w:rsidRPr="007E29D3">
              <w:rPr>
                <w:color w:val="000000"/>
                <w:sz w:val="20"/>
                <w:szCs w:val="20"/>
              </w:rPr>
              <w:t>65</w:t>
            </w:r>
          </w:p>
        </w:tc>
        <w:tc>
          <w:tcPr>
            <w:tcW w:w="6511" w:type="dxa"/>
            <w:tcBorders>
              <w:top w:val="nil"/>
              <w:left w:val="nil"/>
              <w:bottom w:val="single" w:sz="4" w:space="0" w:color="auto"/>
              <w:right w:val="single" w:sz="4" w:space="0" w:color="auto"/>
            </w:tcBorders>
            <w:shd w:val="clear" w:color="000000" w:fill="FFFFFF"/>
            <w:hideMark/>
          </w:tcPr>
          <w:p w14:paraId="590354EC" w14:textId="77777777" w:rsidR="007E29D3" w:rsidRPr="007E29D3" w:rsidRDefault="007E29D3" w:rsidP="007E29D3">
            <w:pPr>
              <w:rPr>
                <w:color w:val="000000"/>
                <w:sz w:val="20"/>
                <w:szCs w:val="20"/>
              </w:rPr>
            </w:pPr>
            <w:r w:rsidRPr="007E29D3">
              <w:rPr>
                <w:color w:val="000000"/>
                <w:sz w:val="20"/>
                <w:szCs w:val="20"/>
              </w:rPr>
              <w:t>Кабель (витая пара) UTP 4x2x0,52 категория 5е</w:t>
            </w:r>
          </w:p>
        </w:tc>
        <w:tc>
          <w:tcPr>
            <w:tcW w:w="1276" w:type="dxa"/>
            <w:tcBorders>
              <w:top w:val="nil"/>
              <w:left w:val="nil"/>
              <w:bottom w:val="single" w:sz="4" w:space="0" w:color="auto"/>
              <w:right w:val="single" w:sz="4" w:space="0" w:color="auto"/>
            </w:tcBorders>
            <w:shd w:val="clear" w:color="000000" w:fill="FFFFFF"/>
            <w:noWrap/>
            <w:hideMark/>
          </w:tcPr>
          <w:p w14:paraId="6FDDCEFA"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2B5A4695" w14:textId="77777777" w:rsidR="007E29D3" w:rsidRPr="007E29D3" w:rsidRDefault="007E29D3" w:rsidP="007E29D3">
            <w:pPr>
              <w:jc w:val="right"/>
              <w:rPr>
                <w:color w:val="000000"/>
                <w:sz w:val="20"/>
                <w:szCs w:val="20"/>
              </w:rPr>
            </w:pPr>
            <w:r w:rsidRPr="007E29D3">
              <w:rPr>
                <w:color w:val="000000"/>
                <w:sz w:val="20"/>
                <w:szCs w:val="20"/>
              </w:rPr>
              <w:t>0,153</w:t>
            </w:r>
          </w:p>
        </w:tc>
        <w:tc>
          <w:tcPr>
            <w:tcW w:w="1275" w:type="dxa"/>
            <w:tcBorders>
              <w:top w:val="nil"/>
              <w:left w:val="nil"/>
              <w:bottom w:val="single" w:sz="4" w:space="0" w:color="auto"/>
              <w:right w:val="single" w:sz="4" w:space="0" w:color="auto"/>
            </w:tcBorders>
            <w:shd w:val="clear" w:color="000000" w:fill="FFFFFF"/>
            <w:noWrap/>
            <w:hideMark/>
          </w:tcPr>
          <w:p w14:paraId="41527C0C" w14:textId="77777777" w:rsidR="007E29D3" w:rsidRPr="007E29D3" w:rsidRDefault="007E29D3" w:rsidP="007E29D3">
            <w:pPr>
              <w:jc w:val="right"/>
              <w:rPr>
                <w:color w:val="000000"/>
                <w:sz w:val="20"/>
                <w:szCs w:val="20"/>
              </w:rPr>
            </w:pPr>
            <w:r w:rsidRPr="007E29D3">
              <w:rPr>
                <w:color w:val="000000"/>
                <w:sz w:val="20"/>
                <w:szCs w:val="20"/>
              </w:rPr>
              <w:t xml:space="preserve">7 415,24 </w:t>
            </w:r>
          </w:p>
        </w:tc>
        <w:tc>
          <w:tcPr>
            <w:tcW w:w="2439" w:type="dxa"/>
            <w:tcBorders>
              <w:top w:val="nil"/>
              <w:left w:val="nil"/>
              <w:bottom w:val="single" w:sz="4" w:space="0" w:color="auto"/>
              <w:right w:val="single" w:sz="4" w:space="0" w:color="auto"/>
            </w:tcBorders>
            <w:shd w:val="clear" w:color="000000" w:fill="FFFFFF"/>
            <w:noWrap/>
            <w:hideMark/>
          </w:tcPr>
          <w:p w14:paraId="146DC1DD" w14:textId="77777777" w:rsidR="007E29D3" w:rsidRPr="007E29D3" w:rsidRDefault="007E29D3" w:rsidP="007E29D3">
            <w:pPr>
              <w:jc w:val="right"/>
              <w:rPr>
                <w:color w:val="000000"/>
                <w:sz w:val="20"/>
                <w:szCs w:val="20"/>
              </w:rPr>
            </w:pPr>
            <w:r w:rsidRPr="007E29D3">
              <w:rPr>
                <w:color w:val="000000"/>
                <w:sz w:val="20"/>
                <w:szCs w:val="20"/>
              </w:rPr>
              <w:t xml:space="preserve">1 134,53 </w:t>
            </w:r>
          </w:p>
        </w:tc>
      </w:tr>
      <w:tr w:rsidR="007E29D3" w:rsidRPr="007E29D3" w14:paraId="762D5E1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70E9110" w14:textId="77777777" w:rsidR="007E29D3" w:rsidRPr="007E29D3" w:rsidRDefault="007E29D3" w:rsidP="007E29D3">
            <w:pPr>
              <w:jc w:val="right"/>
              <w:rPr>
                <w:color w:val="000000"/>
                <w:sz w:val="20"/>
                <w:szCs w:val="20"/>
              </w:rPr>
            </w:pPr>
            <w:r w:rsidRPr="007E29D3">
              <w:rPr>
                <w:color w:val="000000"/>
                <w:sz w:val="20"/>
                <w:szCs w:val="20"/>
              </w:rPr>
              <w:t>26.31</w:t>
            </w:r>
          </w:p>
        </w:tc>
        <w:tc>
          <w:tcPr>
            <w:tcW w:w="1040" w:type="dxa"/>
            <w:tcBorders>
              <w:top w:val="nil"/>
              <w:left w:val="nil"/>
              <w:bottom w:val="single" w:sz="4" w:space="0" w:color="auto"/>
              <w:right w:val="single" w:sz="4" w:space="0" w:color="auto"/>
            </w:tcBorders>
            <w:shd w:val="clear" w:color="000000" w:fill="FFFFFF"/>
            <w:noWrap/>
            <w:hideMark/>
          </w:tcPr>
          <w:p w14:paraId="64E008F9"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1C52375" w14:textId="77777777" w:rsidR="007E29D3" w:rsidRPr="007E29D3" w:rsidRDefault="007E29D3" w:rsidP="007E29D3">
            <w:pPr>
              <w:jc w:val="right"/>
              <w:rPr>
                <w:color w:val="000000"/>
                <w:sz w:val="20"/>
                <w:szCs w:val="20"/>
              </w:rPr>
            </w:pPr>
            <w:r w:rsidRPr="007E29D3">
              <w:rPr>
                <w:color w:val="000000"/>
                <w:sz w:val="20"/>
                <w:szCs w:val="20"/>
              </w:rPr>
              <w:t>66</w:t>
            </w:r>
          </w:p>
        </w:tc>
        <w:tc>
          <w:tcPr>
            <w:tcW w:w="6511" w:type="dxa"/>
            <w:tcBorders>
              <w:top w:val="nil"/>
              <w:left w:val="nil"/>
              <w:bottom w:val="single" w:sz="4" w:space="0" w:color="auto"/>
              <w:right w:val="single" w:sz="4" w:space="0" w:color="auto"/>
            </w:tcBorders>
            <w:shd w:val="clear" w:color="000000" w:fill="FFFFFF"/>
            <w:hideMark/>
          </w:tcPr>
          <w:p w14:paraId="02EE01AB" w14:textId="77777777" w:rsidR="007E29D3" w:rsidRPr="007E29D3" w:rsidRDefault="007E29D3" w:rsidP="007E29D3">
            <w:pPr>
              <w:rPr>
                <w:color w:val="000000"/>
                <w:sz w:val="20"/>
                <w:szCs w:val="20"/>
              </w:rPr>
            </w:pPr>
            <w:r w:rsidRPr="007E29D3">
              <w:rPr>
                <w:color w:val="000000"/>
                <w:sz w:val="20"/>
                <w:szCs w:val="20"/>
              </w:rPr>
              <w:t>Кабель (витая пара) UTP 2x2x0,52 категория 5е (внешний)</w:t>
            </w:r>
          </w:p>
        </w:tc>
        <w:tc>
          <w:tcPr>
            <w:tcW w:w="1276" w:type="dxa"/>
            <w:tcBorders>
              <w:top w:val="nil"/>
              <w:left w:val="nil"/>
              <w:bottom w:val="single" w:sz="4" w:space="0" w:color="auto"/>
              <w:right w:val="single" w:sz="4" w:space="0" w:color="auto"/>
            </w:tcBorders>
            <w:shd w:val="clear" w:color="000000" w:fill="FFFFFF"/>
            <w:noWrap/>
            <w:hideMark/>
          </w:tcPr>
          <w:p w14:paraId="7FC2BF82"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6D39CC84" w14:textId="77777777" w:rsidR="007E29D3" w:rsidRPr="007E29D3" w:rsidRDefault="007E29D3" w:rsidP="007E29D3">
            <w:pPr>
              <w:jc w:val="right"/>
              <w:rPr>
                <w:color w:val="000000"/>
                <w:sz w:val="20"/>
                <w:szCs w:val="20"/>
              </w:rPr>
            </w:pPr>
            <w:r w:rsidRPr="007E29D3">
              <w:rPr>
                <w:color w:val="000000"/>
                <w:sz w:val="20"/>
                <w:szCs w:val="20"/>
              </w:rPr>
              <w:t>0,459</w:t>
            </w:r>
          </w:p>
        </w:tc>
        <w:tc>
          <w:tcPr>
            <w:tcW w:w="1275" w:type="dxa"/>
            <w:tcBorders>
              <w:top w:val="nil"/>
              <w:left w:val="nil"/>
              <w:bottom w:val="single" w:sz="4" w:space="0" w:color="auto"/>
              <w:right w:val="single" w:sz="4" w:space="0" w:color="auto"/>
            </w:tcBorders>
            <w:shd w:val="clear" w:color="000000" w:fill="FFFFFF"/>
            <w:noWrap/>
            <w:hideMark/>
          </w:tcPr>
          <w:p w14:paraId="5D67C4AF" w14:textId="77777777" w:rsidR="007E29D3" w:rsidRPr="007E29D3" w:rsidRDefault="007E29D3" w:rsidP="007E29D3">
            <w:pPr>
              <w:jc w:val="right"/>
              <w:rPr>
                <w:color w:val="000000"/>
                <w:sz w:val="20"/>
                <w:szCs w:val="20"/>
              </w:rPr>
            </w:pPr>
            <w:r w:rsidRPr="007E29D3">
              <w:rPr>
                <w:color w:val="000000"/>
                <w:sz w:val="20"/>
                <w:szCs w:val="20"/>
              </w:rPr>
              <w:t xml:space="preserve">9 466,16 </w:t>
            </w:r>
          </w:p>
        </w:tc>
        <w:tc>
          <w:tcPr>
            <w:tcW w:w="2439" w:type="dxa"/>
            <w:tcBorders>
              <w:top w:val="nil"/>
              <w:left w:val="nil"/>
              <w:bottom w:val="single" w:sz="4" w:space="0" w:color="auto"/>
              <w:right w:val="single" w:sz="4" w:space="0" w:color="auto"/>
            </w:tcBorders>
            <w:shd w:val="clear" w:color="000000" w:fill="FFFFFF"/>
            <w:noWrap/>
            <w:hideMark/>
          </w:tcPr>
          <w:p w14:paraId="70F15A98" w14:textId="77777777" w:rsidR="007E29D3" w:rsidRPr="007E29D3" w:rsidRDefault="007E29D3" w:rsidP="007E29D3">
            <w:pPr>
              <w:jc w:val="right"/>
              <w:rPr>
                <w:color w:val="000000"/>
                <w:sz w:val="20"/>
                <w:szCs w:val="20"/>
              </w:rPr>
            </w:pPr>
            <w:r w:rsidRPr="007E29D3">
              <w:rPr>
                <w:color w:val="000000"/>
                <w:sz w:val="20"/>
                <w:szCs w:val="20"/>
              </w:rPr>
              <w:t xml:space="preserve">4 344,97 </w:t>
            </w:r>
          </w:p>
        </w:tc>
      </w:tr>
      <w:tr w:rsidR="007E29D3" w:rsidRPr="007E29D3" w14:paraId="0AA93ED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57EC543" w14:textId="77777777" w:rsidR="007E29D3" w:rsidRPr="007E29D3" w:rsidRDefault="007E29D3" w:rsidP="007E29D3">
            <w:pPr>
              <w:jc w:val="right"/>
              <w:rPr>
                <w:color w:val="000000"/>
                <w:sz w:val="20"/>
                <w:szCs w:val="20"/>
              </w:rPr>
            </w:pPr>
            <w:r w:rsidRPr="007E29D3">
              <w:rPr>
                <w:color w:val="000000"/>
                <w:sz w:val="20"/>
                <w:szCs w:val="20"/>
              </w:rPr>
              <w:t>27</w:t>
            </w:r>
          </w:p>
        </w:tc>
        <w:tc>
          <w:tcPr>
            <w:tcW w:w="1040" w:type="dxa"/>
            <w:tcBorders>
              <w:top w:val="nil"/>
              <w:left w:val="nil"/>
              <w:bottom w:val="single" w:sz="4" w:space="0" w:color="auto"/>
              <w:right w:val="single" w:sz="4" w:space="0" w:color="auto"/>
            </w:tcBorders>
            <w:shd w:val="clear" w:color="000000" w:fill="FFFFFF"/>
            <w:noWrap/>
            <w:hideMark/>
          </w:tcPr>
          <w:p w14:paraId="2B62646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8B2545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C5ADC7B" w14:textId="77777777" w:rsidR="007E29D3" w:rsidRPr="007E29D3" w:rsidRDefault="007E29D3" w:rsidP="007E29D3">
            <w:pPr>
              <w:rPr>
                <w:b/>
                <w:bCs/>
                <w:color w:val="000000"/>
                <w:sz w:val="20"/>
                <w:szCs w:val="20"/>
              </w:rPr>
            </w:pPr>
            <w:r w:rsidRPr="007E29D3">
              <w:rPr>
                <w:b/>
                <w:bCs/>
                <w:color w:val="000000"/>
                <w:sz w:val="20"/>
                <w:szCs w:val="20"/>
              </w:rPr>
              <w:t>ОБОРУДОВАНИЕ для проводного вещания</w:t>
            </w:r>
          </w:p>
        </w:tc>
        <w:tc>
          <w:tcPr>
            <w:tcW w:w="1276" w:type="dxa"/>
            <w:tcBorders>
              <w:top w:val="nil"/>
              <w:left w:val="nil"/>
              <w:bottom w:val="single" w:sz="4" w:space="0" w:color="auto"/>
              <w:right w:val="single" w:sz="4" w:space="0" w:color="auto"/>
            </w:tcBorders>
            <w:shd w:val="clear" w:color="000000" w:fill="FFFFFF"/>
            <w:noWrap/>
            <w:hideMark/>
          </w:tcPr>
          <w:p w14:paraId="74C9482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8E1E88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DA2F76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FF9511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0D5624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9DD9E1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607CC1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42CD35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6B378CE" w14:textId="77777777" w:rsidR="007E29D3" w:rsidRPr="007E29D3" w:rsidRDefault="007E29D3" w:rsidP="007E29D3">
            <w:pPr>
              <w:rPr>
                <w:b/>
                <w:bCs/>
                <w:color w:val="000000"/>
                <w:sz w:val="20"/>
                <w:szCs w:val="20"/>
              </w:rPr>
            </w:pPr>
            <w:r w:rsidRPr="007E29D3">
              <w:rPr>
                <w:b/>
                <w:bCs/>
                <w:color w:val="000000"/>
                <w:sz w:val="20"/>
                <w:szCs w:val="20"/>
              </w:rPr>
              <w:t>Оборудование системы</w:t>
            </w:r>
          </w:p>
        </w:tc>
        <w:tc>
          <w:tcPr>
            <w:tcW w:w="1276" w:type="dxa"/>
            <w:tcBorders>
              <w:top w:val="nil"/>
              <w:left w:val="nil"/>
              <w:bottom w:val="single" w:sz="4" w:space="0" w:color="auto"/>
              <w:right w:val="single" w:sz="4" w:space="0" w:color="auto"/>
            </w:tcBorders>
            <w:shd w:val="clear" w:color="000000" w:fill="FFFFFF"/>
            <w:noWrap/>
            <w:hideMark/>
          </w:tcPr>
          <w:p w14:paraId="3E2E616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45AD1A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B2ADB5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62CD43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CF64AF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528D92C" w14:textId="77777777" w:rsidR="007E29D3" w:rsidRPr="007E29D3" w:rsidRDefault="007E29D3" w:rsidP="007E29D3">
            <w:pPr>
              <w:jc w:val="right"/>
              <w:rPr>
                <w:color w:val="000000"/>
                <w:sz w:val="20"/>
                <w:szCs w:val="20"/>
              </w:rPr>
            </w:pPr>
            <w:r w:rsidRPr="007E29D3">
              <w:rPr>
                <w:color w:val="000000"/>
                <w:sz w:val="20"/>
                <w:szCs w:val="20"/>
              </w:rPr>
              <w:t>27.1</w:t>
            </w:r>
          </w:p>
        </w:tc>
        <w:tc>
          <w:tcPr>
            <w:tcW w:w="1040" w:type="dxa"/>
            <w:tcBorders>
              <w:top w:val="nil"/>
              <w:left w:val="nil"/>
              <w:bottom w:val="single" w:sz="4" w:space="0" w:color="auto"/>
              <w:right w:val="single" w:sz="4" w:space="0" w:color="auto"/>
            </w:tcBorders>
            <w:shd w:val="clear" w:color="000000" w:fill="FFFFFF"/>
            <w:noWrap/>
            <w:hideMark/>
          </w:tcPr>
          <w:p w14:paraId="4B2045A0"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301BE065" w14:textId="77777777" w:rsidR="007E29D3" w:rsidRPr="007E29D3" w:rsidRDefault="007E29D3" w:rsidP="007E29D3">
            <w:pPr>
              <w:jc w:val="right"/>
              <w:rPr>
                <w:color w:val="000000"/>
                <w:sz w:val="20"/>
                <w:szCs w:val="20"/>
              </w:rPr>
            </w:pPr>
            <w:r w:rsidRPr="007E29D3">
              <w:rPr>
                <w:color w:val="000000"/>
                <w:sz w:val="20"/>
                <w:szCs w:val="20"/>
              </w:rPr>
              <w:t>67</w:t>
            </w:r>
          </w:p>
        </w:tc>
        <w:tc>
          <w:tcPr>
            <w:tcW w:w="6511" w:type="dxa"/>
            <w:tcBorders>
              <w:top w:val="nil"/>
              <w:left w:val="nil"/>
              <w:bottom w:val="single" w:sz="4" w:space="0" w:color="auto"/>
              <w:right w:val="single" w:sz="4" w:space="0" w:color="auto"/>
            </w:tcBorders>
            <w:shd w:val="clear" w:color="000000" w:fill="FFFFFF"/>
            <w:hideMark/>
          </w:tcPr>
          <w:p w14:paraId="387C514B" w14:textId="77777777" w:rsidR="007E29D3" w:rsidRPr="007E29D3" w:rsidRDefault="007E29D3" w:rsidP="007E29D3">
            <w:pPr>
              <w:rPr>
                <w:color w:val="000000"/>
                <w:sz w:val="20"/>
                <w:szCs w:val="20"/>
              </w:rPr>
            </w:pPr>
            <w:r w:rsidRPr="007E29D3">
              <w:rPr>
                <w:color w:val="000000"/>
                <w:sz w:val="20"/>
                <w:szCs w:val="20"/>
              </w:rPr>
              <w:t>Трансформатор абонентский мощностью до 25 Вт, устанавливаемый на: столбе или трубостойке</w:t>
            </w:r>
          </w:p>
        </w:tc>
        <w:tc>
          <w:tcPr>
            <w:tcW w:w="1276" w:type="dxa"/>
            <w:tcBorders>
              <w:top w:val="nil"/>
              <w:left w:val="nil"/>
              <w:bottom w:val="single" w:sz="4" w:space="0" w:color="auto"/>
              <w:right w:val="single" w:sz="4" w:space="0" w:color="auto"/>
            </w:tcBorders>
            <w:shd w:val="clear" w:color="000000" w:fill="FFFFFF"/>
            <w:noWrap/>
            <w:hideMark/>
          </w:tcPr>
          <w:p w14:paraId="1447727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3FF900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E464BD7" w14:textId="77777777" w:rsidR="007E29D3" w:rsidRPr="007E29D3" w:rsidRDefault="007E29D3" w:rsidP="007E29D3">
            <w:pPr>
              <w:jc w:val="right"/>
              <w:rPr>
                <w:color w:val="000000"/>
                <w:sz w:val="20"/>
                <w:szCs w:val="20"/>
              </w:rPr>
            </w:pPr>
            <w:r w:rsidRPr="007E29D3">
              <w:rPr>
                <w:color w:val="000000"/>
                <w:sz w:val="20"/>
                <w:szCs w:val="20"/>
              </w:rPr>
              <w:t xml:space="preserve">1 399,84 </w:t>
            </w:r>
          </w:p>
        </w:tc>
        <w:tc>
          <w:tcPr>
            <w:tcW w:w="2439" w:type="dxa"/>
            <w:tcBorders>
              <w:top w:val="nil"/>
              <w:left w:val="nil"/>
              <w:bottom w:val="single" w:sz="4" w:space="0" w:color="auto"/>
              <w:right w:val="single" w:sz="4" w:space="0" w:color="auto"/>
            </w:tcBorders>
            <w:shd w:val="clear" w:color="000000" w:fill="FFFFFF"/>
            <w:noWrap/>
            <w:hideMark/>
          </w:tcPr>
          <w:p w14:paraId="79D86060" w14:textId="77777777" w:rsidR="007E29D3" w:rsidRPr="007E29D3" w:rsidRDefault="007E29D3" w:rsidP="007E29D3">
            <w:pPr>
              <w:jc w:val="right"/>
              <w:rPr>
                <w:color w:val="000000"/>
                <w:sz w:val="20"/>
                <w:szCs w:val="20"/>
              </w:rPr>
            </w:pPr>
            <w:r w:rsidRPr="007E29D3">
              <w:rPr>
                <w:color w:val="000000"/>
                <w:sz w:val="20"/>
                <w:szCs w:val="20"/>
              </w:rPr>
              <w:t xml:space="preserve">1 399,84 </w:t>
            </w:r>
          </w:p>
        </w:tc>
      </w:tr>
      <w:tr w:rsidR="007E29D3" w:rsidRPr="007E29D3" w14:paraId="2010062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0FA5FA5D" w14:textId="77777777" w:rsidR="007E29D3" w:rsidRPr="007E29D3" w:rsidRDefault="007E29D3" w:rsidP="007E29D3">
            <w:pPr>
              <w:jc w:val="right"/>
              <w:rPr>
                <w:i/>
                <w:iCs/>
                <w:color w:val="000000"/>
                <w:sz w:val="20"/>
                <w:szCs w:val="20"/>
              </w:rPr>
            </w:pPr>
            <w:r w:rsidRPr="007E29D3">
              <w:rPr>
                <w:i/>
                <w:iCs/>
                <w:color w:val="000000"/>
                <w:sz w:val="20"/>
                <w:szCs w:val="20"/>
              </w:rPr>
              <w:t>27.2</w:t>
            </w:r>
          </w:p>
        </w:tc>
        <w:tc>
          <w:tcPr>
            <w:tcW w:w="1040" w:type="dxa"/>
            <w:tcBorders>
              <w:top w:val="nil"/>
              <w:left w:val="nil"/>
              <w:bottom w:val="single" w:sz="4" w:space="0" w:color="auto"/>
              <w:right w:val="single" w:sz="4" w:space="0" w:color="auto"/>
            </w:tcBorders>
            <w:shd w:val="clear" w:color="000000" w:fill="D0CECE"/>
            <w:noWrap/>
            <w:hideMark/>
          </w:tcPr>
          <w:p w14:paraId="6D826A2B"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3F2FF027" w14:textId="77777777" w:rsidR="007E29D3" w:rsidRPr="007E29D3" w:rsidRDefault="007E29D3" w:rsidP="007E29D3">
            <w:pPr>
              <w:jc w:val="right"/>
              <w:rPr>
                <w:i/>
                <w:iCs/>
                <w:color w:val="000000"/>
                <w:sz w:val="20"/>
                <w:szCs w:val="20"/>
              </w:rPr>
            </w:pPr>
            <w:r w:rsidRPr="007E29D3">
              <w:rPr>
                <w:i/>
                <w:iCs/>
                <w:color w:val="000000"/>
                <w:sz w:val="20"/>
                <w:szCs w:val="20"/>
              </w:rPr>
              <w:t>68</w:t>
            </w:r>
          </w:p>
        </w:tc>
        <w:tc>
          <w:tcPr>
            <w:tcW w:w="6511" w:type="dxa"/>
            <w:tcBorders>
              <w:top w:val="nil"/>
              <w:left w:val="nil"/>
              <w:bottom w:val="single" w:sz="4" w:space="0" w:color="auto"/>
              <w:right w:val="single" w:sz="4" w:space="0" w:color="auto"/>
            </w:tcBorders>
            <w:shd w:val="clear" w:color="000000" w:fill="D0CECE"/>
            <w:hideMark/>
          </w:tcPr>
          <w:p w14:paraId="2D1CDDD0" w14:textId="77777777" w:rsidR="007E29D3" w:rsidRPr="007E29D3" w:rsidRDefault="007E29D3" w:rsidP="007E29D3">
            <w:pPr>
              <w:rPr>
                <w:i/>
                <w:iCs/>
                <w:color w:val="000000"/>
                <w:sz w:val="20"/>
                <w:szCs w:val="20"/>
              </w:rPr>
            </w:pPr>
            <w:r w:rsidRPr="007E29D3">
              <w:rPr>
                <w:i/>
                <w:iCs/>
                <w:color w:val="000000"/>
                <w:sz w:val="20"/>
                <w:szCs w:val="20"/>
              </w:rPr>
              <w:t>Трансформатор абонентский ТАМУ-10С 240/30 (240В/30В, 10Вт)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7763FA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E74509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F43AA48" w14:textId="77777777" w:rsidR="007E29D3" w:rsidRPr="007E29D3" w:rsidRDefault="007E29D3" w:rsidP="007E29D3">
            <w:pPr>
              <w:jc w:val="right"/>
              <w:rPr>
                <w:i/>
                <w:iCs/>
                <w:color w:val="000000"/>
                <w:sz w:val="20"/>
                <w:szCs w:val="20"/>
              </w:rPr>
            </w:pPr>
            <w:r w:rsidRPr="007E29D3">
              <w:rPr>
                <w:i/>
                <w:iCs/>
                <w:color w:val="000000"/>
                <w:sz w:val="20"/>
                <w:szCs w:val="20"/>
              </w:rPr>
              <w:t xml:space="preserve">2 126,07 </w:t>
            </w:r>
          </w:p>
        </w:tc>
        <w:tc>
          <w:tcPr>
            <w:tcW w:w="2439" w:type="dxa"/>
            <w:tcBorders>
              <w:top w:val="nil"/>
              <w:left w:val="nil"/>
              <w:bottom w:val="single" w:sz="4" w:space="0" w:color="auto"/>
              <w:right w:val="single" w:sz="4" w:space="0" w:color="auto"/>
            </w:tcBorders>
            <w:shd w:val="clear" w:color="000000" w:fill="D0CECE"/>
            <w:noWrap/>
            <w:hideMark/>
          </w:tcPr>
          <w:p w14:paraId="11E883AC" w14:textId="77777777" w:rsidR="007E29D3" w:rsidRPr="007E29D3" w:rsidRDefault="007E29D3" w:rsidP="007E29D3">
            <w:pPr>
              <w:jc w:val="right"/>
              <w:rPr>
                <w:i/>
                <w:iCs/>
                <w:color w:val="000000"/>
                <w:sz w:val="20"/>
                <w:szCs w:val="20"/>
              </w:rPr>
            </w:pPr>
            <w:r w:rsidRPr="007E29D3">
              <w:rPr>
                <w:i/>
                <w:iCs/>
                <w:color w:val="000000"/>
                <w:sz w:val="20"/>
                <w:szCs w:val="20"/>
              </w:rPr>
              <w:t xml:space="preserve">2 126,07 </w:t>
            </w:r>
          </w:p>
        </w:tc>
      </w:tr>
      <w:tr w:rsidR="007E29D3" w:rsidRPr="007E29D3" w14:paraId="6D77A85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1C991AA" w14:textId="77777777" w:rsidR="007E29D3" w:rsidRPr="007E29D3" w:rsidRDefault="007E29D3" w:rsidP="007E29D3">
            <w:pPr>
              <w:jc w:val="right"/>
              <w:rPr>
                <w:color w:val="000000"/>
                <w:sz w:val="20"/>
                <w:szCs w:val="20"/>
              </w:rPr>
            </w:pPr>
            <w:r w:rsidRPr="007E29D3">
              <w:rPr>
                <w:color w:val="000000"/>
                <w:sz w:val="20"/>
                <w:szCs w:val="20"/>
              </w:rPr>
              <w:t>27.3</w:t>
            </w:r>
          </w:p>
        </w:tc>
        <w:tc>
          <w:tcPr>
            <w:tcW w:w="1040" w:type="dxa"/>
            <w:tcBorders>
              <w:top w:val="nil"/>
              <w:left w:val="nil"/>
              <w:bottom w:val="single" w:sz="4" w:space="0" w:color="auto"/>
              <w:right w:val="single" w:sz="4" w:space="0" w:color="auto"/>
            </w:tcBorders>
            <w:shd w:val="clear" w:color="000000" w:fill="FFFFFF"/>
            <w:noWrap/>
            <w:hideMark/>
          </w:tcPr>
          <w:p w14:paraId="4CE5EBC4"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2B92A335" w14:textId="77777777" w:rsidR="007E29D3" w:rsidRPr="007E29D3" w:rsidRDefault="007E29D3" w:rsidP="007E29D3">
            <w:pPr>
              <w:jc w:val="right"/>
              <w:rPr>
                <w:color w:val="000000"/>
                <w:sz w:val="20"/>
                <w:szCs w:val="20"/>
              </w:rPr>
            </w:pPr>
            <w:r w:rsidRPr="007E29D3">
              <w:rPr>
                <w:color w:val="000000"/>
                <w:sz w:val="20"/>
                <w:szCs w:val="20"/>
              </w:rPr>
              <w:t>69</w:t>
            </w:r>
          </w:p>
        </w:tc>
        <w:tc>
          <w:tcPr>
            <w:tcW w:w="6511" w:type="dxa"/>
            <w:tcBorders>
              <w:top w:val="nil"/>
              <w:left w:val="nil"/>
              <w:bottom w:val="single" w:sz="4" w:space="0" w:color="auto"/>
              <w:right w:val="single" w:sz="4" w:space="0" w:color="auto"/>
            </w:tcBorders>
            <w:shd w:val="clear" w:color="000000" w:fill="FFFFFF"/>
            <w:hideMark/>
          </w:tcPr>
          <w:p w14:paraId="338BFC66" w14:textId="77777777" w:rsidR="007E29D3" w:rsidRPr="007E29D3" w:rsidRDefault="007E29D3" w:rsidP="007E29D3">
            <w:pPr>
              <w:rPr>
                <w:color w:val="000000"/>
                <w:sz w:val="20"/>
                <w:szCs w:val="20"/>
              </w:rPr>
            </w:pPr>
            <w:r w:rsidRPr="007E29D3">
              <w:rPr>
                <w:color w:val="000000"/>
                <w:sz w:val="20"/>
                <w:szCs w:val="20"/>
              </w:rPr>
              <w:t>Громкоговоритель или звуковая колонка: в помещении</w:t>
            </w:r>
          </w:p>
        </w:tc>
        <w:tc>
          <w:tcPr>
            <w:tcW w:w="1276" w:type="dxa"/>
            <w:tcBorders>
              <w:top w:val="nil"/>
              <w:left w:val="nil"/>
              <w:bottom w:val="single" w:sz="4" w:space="0" w:color="auto"/>
              <w:right w:val="single" w:sz="4" w:space="0" w:color="auto"/>
            </w:tcBorders>
            <w:shd w:val="clear" w:color="000000" w:fill="FFFFFF"/>
            <w:noWrap/>
            <w:hideMark/>
          </w:tcPr>
          <w:p w14:paraId="1C5EAE3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74E7A06" w14:textId="77777777" w:rsidR="007E29D3" w:rsidRPr="007E29D3" w:rsidRDefault="007E29D3" w:rsidP="007E29D3">
            <w:pPr>
              <w:jc w:val="right"/>
              <w:rPr>
                <w:color w:val="000000"/>
                <w:sz w:val="20"/>
                <w:szCs w:val="20"/>
              </w:rPr>
            </w:pPr>
            <w:r w:rsidRPr="007E29D3">
              <w:rPr>
                <w:color w:val="000000"/>
                <w:sz w:val="20"/>
                <w:szCs w:val="20"/>
              </w:rPr>
              <w:t>34</w:t>
            </w:r>
          </w:p>
        </w:tc>
        <w:tc>
          <w:tcPr>
            <w:tcW w:w="1275" w:type="dxa"/>
            <w:tcBorders>
              <w:top w:val="nil"/>
              <w:left w:val="nil"/>
              <w:bottom w:val="single" w:sz="4" w:space="0" w:color="auto"/>
              <w:right w:val="single" w:sz="4" w:space="0" w:color="auto"/>
            </w:tcBorders>
            <w:shd w:val="clear" w:color="000000" w:fill="FFFFFF"/>
            <w:noWrap/>
            <w:hideMark/>
          </w:tcPr>
          <w:p w14:paraId="18AC36A9" w14:textId="77777777" w:rsidR="007E29D3" w:rsidRPr="007E29D3" w:rsidRDefault="007E29D3" w:rsidP="007E29D3">
            <w:pPr>
              <w:jc w:val="right"/>
              <w:rPr>
                <w:color w:val="000000"/>
                <w:sz w:val="20"/>
                <w:szCs w:val="20"/>
              </w:rPr>
            </w:pPr>
            <w:r w:rsidRPr="007E29D3">
              <w:rPr>
                <w:color w:val="000000"/>
                <w:sz w:val="20"/>
                <w:szCs w:val="20"/>
              </w:rPr>
              <w:t xml:space="preserve">1 369,48 </w:t>
            </w:r>
          </w:p>
        </w:tc>
        <w:tc>
          <w:tcPr>
            <w:tcW w:w="2439" w:type="dxa"/>
            <w:tcBorders>
              <w:top w:val="nil"/>
              <w:left w:val="nil"/>
              <w:bottom w:val="single" w:sz="4" w:space="0" w:color="auto"/>
              <w:right w:val="single" w:sz="4" w:space="0" w:color="auto"/>
            </w:tcBorders>
            <w:shd w:val="clear" w:color="000000" w:fill="FFFFFF"/>
            <w:noWrap/>
            <w:hideMark/>
          </w:tcPr>
          <w:p w14:paraId="21B9BC40" w14:textId="77777777" w:rsidR="007E29D3" w:rsidRPr="007E29D3" w:rsidRDefault="007E29D3" w:rsidP="007E29D3">
            <w:pPr>
              <w:jc w:val="right"/>
              <w:rPr>
                <w:color w:val="000000"/>
                <w:sz w:val="20"/>
                <w:szCs w:val="20"/>
              </w:rPr>
            </w:pPr>
            <w:r w:rsidRPr="007E29D3">
              <w:rPr>
                <w:color w:val="000000"/>
                <w:sz w:val="20"/>
                <w:szCs w:val="20"/>
              </w:rPr>
              <w:t xml:space="preserve">46 562,32 </w:t>
            </w:r>
          </w:p>
        </w:tc>
      </w:tr>
      <w:tr w:rsidR="007E29D3" w:rsidRPr="007E29D3" w14:paraId="4853BE24"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281B0D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46A6B4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1A2FCC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4C75027" w14:textId="77777777" w:rsidR="007E29D3" w:rsidRPr="007E29D3" w:rsidRDefault="007E29D3" w:rsidP="007E29D3">
            <w:pPr>
              <w:rPr>
                <w:b/>
                <w:bCs/>
                <w:color w:val="000000"/>
                <w:sz w:val="20"/>
                <w:szCs w:val="20"/>
              </w:rPr>
            </w:pPr>
            <w:r w:rsidRPr="007E29D3">
              <w:rPr>
                <w:b/>
                <w:bCs/>
                <w:color w:val="000000"/>
                <w:sz w:val="20"/>
                <w:szCs w:val="20"/>
              </w:rPr>
              <w:t>Материалы системы</w:t>
            </w:r>
          </w:p>
        </w:tc>
        <w:tc>
          <w:tcPr>
            <w:tcW w:w="1276" w:type="dxa"/>
            <w:tcBorders>
              <w:top w:val="nil"/>
              <w:left w:val="nil"/>
              <w:bottom w:val="single" w:sz="4" w:space="0" w:color="auto"/>
              <w:right w:val="single" w:sz="4" w:space="0" w:color="auto"/>
            </w:tcBorders>
            <w:shd w:val="clear" w:color="000000" w:fill="FFFFFF"/>
            <w:noWrap/>
            <w:hideMark/>
          </w:tcPr>
          <w:p w14:paraId="2D5AD26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0471C1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30CF08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273320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4E8929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FB24584" w14:textId="77777777" w:rsidR="007E29D3" w:rsidRPr="007E29D3" w:rsidRDefault="007E29D3" w:rsidP="007E29D3">
            <w:pPr>
              <w:jc w:val="right"/>
              <w:rPr>
                <w:color w:val="000000"/>
                <w:sz w:val="20"/>
                <w:szCs w:val="20"/>
              </w:rPr>
            </w:pPr>
            <w:r w:rsidRPr="007E29D3">
              <w:rPr>
                <w:color w:val="000000"/>
                <w:sz w:val="20"/>
                <w:szCs w:val="20"/>
              </w:rPr>
              <w:lastRenderedPageBreak/>
              <w:t>27.4</w:t>
            </w:r>
          </w:p>
        </w:tc>
        <w:tc>
          <w:tcPr>
            <w:tcW w:w="1040" w:type="dxa"/>
            <w:tcBorders>
              <w:top w:val="nil"/>
              <w:left w:val="nil"/>
              <w:bottom w:val="single" w:sz="4" w:space="0" w:color="auto"/>
              <w:right w:val="single" w:sz="4" w:space="0" w:color="auto"/>
            </w:tcBorders>
            <w:shd w:val="clear" w:color="000000" w:fill="FFFFFF"/>
            <w:noWrap/>
            <w:hideMark/>
          </w:tcPr>
          <w:p w14:paraId="0521BC03"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A367782" w14:textId="77777777" w:rsidR="007E29D3" w:rsidRPr="007E29D3" w:rsidRDefault="007E29D3" w:rsidP="007E29D3">
            <w:pPr>
              <w:jc w:val="right"/>
              <w:rPr>
                <w:color w:val="000000"/>
                <w:sz w:val="20"/>
                <w:szCs w:val="20"/>
              </w:rPr>
            </w:pPr>
            <w:r w:rsidRPr="007E29D3">
              <w:rPr>
                <w:color w:val="000000"/>
                <w:sz w:val="20"/>
                <w:szCs w:val="20"/>
              </w:rPr>
              <w:t>70</w:t>
            </w:r>
          </w:p>
        </w:tc>
        <w:tc>
          <w:tcPr>
            <w:tcW w:w="6511" w:type="dxa"/>
            <w:tcBorders>
              <w:top w:val="nil"/>
              <w:left w:val="nil"/>
              <w:bottom w:val="single" w:sz="4" w:space="0" w:color="auto"/>
              <w:right w:val="single" w:sz="4" w:space="0" w:color="auto"/>
            </w:tcBorders>
            <w:shd w:val="clear" w:color="000000" w:fill="FFFFFF"/>
            <w:hideMark/>
          </w:tcPr>
          <w:p w14:paraId="1693ADD1" w14:textId="77777777" w:rsidR="007E29D3" w:rsidRPr="007E29D3" w:rsidRDefault="007E29D3" w:rsidP="007E29D3">
            <w:pPr>
              <w:rPr>
                <w:color w:val="000000"/>
                <w:sz w:val="20"/>
                <w:szCs w:val="20"/>
              </w:rPr>
            </w:pPr>
            <w:r w:rsidRPr="007E29D3">
              <w:rPr>
                <w:color w:val="000000"/>
                <w:sz w:val="20"/>
                <w:szCs w:val="20"/>
              </w:rPr>
              <w:t>Прокладка труб гофрированных ПВХ для защиты проводов и кабелей</w:t>
            </w:r>
          </w:p>
        </w:tc>
        <w:tc>
          <w:tcPr>
            <w:tcW w:w="1276" w:type="dxa"/>
            <w:tcBorders>
              <w:top w:val="nil"/>
              <w:left w:val="nil"/>
              <w:bottom w:val="single" w:sz="4" w:space="0" w:color="auto"/>
              <w:right w:val="single" w:sz="4" w:space="0" w:color="auto"/>
            </w:tcBorders>
            <w:shd w:val="clear" w:color="000000" w:fill="FFFFFF"/>
            <w:noWrap/>
            <w:hideMark/>
          </w:tcPr>
          <w:p w14:paraId="3A7FDA82"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5EE6DD0"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36F7B46E" w14:textId="77777777" w:rsidR="007E29D3" w:rsidRPr="007E29D3" w:rsidRDefault="007E29D3" w:rsidP="007E29D3">
            <w:pPr>
              <w:jc w:val="right"/>
              <w:rPr>
                <w:color w:val="000000"/>
                <w:sz w:val="20"/>
                <w:szCs w:val="20"/>
              </w:rPr>
            </w:pPr>
            <w:r w:rsidRPr="007E29D3">
              <w:rPr>
                <w:color w:val="000000"/>
                <w:sz w:val="20"/>
                <w:szCs w:val="20"/>
              </w:rPr>
              <w:t xml:space="preserve">11 766,75 </w:t>
            </w:r>
          </w:p>
        </w:tc>
        <w:tc>
          <w:tcPr>
            <w:tcW w:w="2439" w:type="dxa"/>
            <w:tcBorders>
              <w:top w:val="nil"/>
              <w:left w:val="nil"/>
              <w:bottom w:val="single" w:sz="4" w:space="0" w:color="auto"/>
              <w:right w:val="single" w:sz="4" w:space="0" w:color="auto"/>
            </w:tcBorders>
            <w:shd w:val="clear" w:color="000000" w:fill="FFFFFF"/>
            <w:noWrap/>
            <w:hideMark/>
          </w:tcPr>
          <w:p w14:paraId="57D1C111" w14:textId="77777777" w:rsidR="007E29D3" w:rsidRPr="007E29D3" w:rsidRDefault="007E29D3" w:rsidP="007E29D3">
            <w:pPr>
              <w:jc w:val="right"/>
              <w:rPr>
                <w:color w:val="000000"/>
                <w:sz w:val="20"/>
                <w:szCs w:val="20"/>
              </w:rPr>
            </w:pPr>
            <w:r w:rsidRPr="007E29D3">
              <w:rPr>
                <w:color w:val="000000"/>
                <w:sz w:val="20"/>
                <w:szCs w:val="20"/>
              </w:rPr>
              <w:t xml:space="preserve">70 600,50 </w:t>
            </w:r>
          </w:p>
        </w:tc>
      </w:tr>
      <w:tr w:rsidR="007E29D3" w:rsidRPr="007E29D3" w14:paraId="32D130A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4CE73B" w14:textId="77777777" w:rsidR="007E29D3" w:rsidRPr="007E29D3" w:rsidRDefault="007E29D3" w:rsidP="007E29D3">
            <w:pPr>
              <w:jc w:val="right"/>
              <w:rPr>
                <w:color w:val="000000"/>
                <w:sz w:val="20"/>
                <w:szCs w:val="20"/>
              </w:rPr>
            </w:pPr>
            <w:r w:rsidRPr="007E29D3">
              <w:rPr>
                <w:color w:val="000000"/>
                <w:sz w:val="20"/>
                <w:szCs w:val="20"/>
              </w:rPr>
              <w:t>27.5</w:t>
            </w:r>
          </w:p>
        </w:tc>
        <w:tc>
          <w:tcPr>
            <w:tcW w:w="1040" w:type="dxa"/>
            <w:tcBorders>
              <w:top w:val="nil"/>
              <w:left w:val="nil"/>
              <w:bottom w:val="single" w:sz="4" w:space="0" w:color="auto"/>
              <w:right w:val="single" w:sz="4" w:space="0" w:color="auto"/>
            </w:tcBorders>
            <w:shd w:val="clear" w:color="000000" w:fill="FFFFFF"/>
            <w:noWrap/>
            <w:hideMark/>
          </w:tcPr>
          <w:p w14:paraId="664F6845"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F6014DB" w14:textId="77777777" w:rsidR="007E29D3" w:rsidRPr="007E29D3" w:rsidRDefault="007E29D3" w:rsidP="007E29D3">
            <w:pPr>
              <w:jc w:val="right"/>
              <w:rPr>
                <w:color w:val="000000"/>
                <w:sz w:val="20"/>
                <w:szCs w:val="20"/>
              </w:rPr>
            </w:pPr>
            <w:r w:rsidRPr="007E29D3">
              <w:rPr>
                <w:color w:val="000000"/>
                <w:sz w:val="20"/>
                <w:szCs w:val="20"/>
              </w:rPr>
              <w:t>71</w:t>
            </w:r>
          </w:p>
        </w:tc>
        <w:tc>
          <w:tcPr>
            <w:tcW w:w="6511" w:type="dxa"/>
            <w:tcBorders>
              <w:top w:val="nil"/>
              <w:left w:val="nil"/>
              <w:bottom w:val="single" w:sz="4" w:space="0" w:color="auto"/>
              <w:right w:val="single" w:sz="4" w:space="0" w:color="auto"/>
            </w:tcBorders>
            <w:shd w:val="clear" w:color="000000" w:fill="FFFFFF"/>
            <w:hideMark/>
          </w:tcPr>
          <w:p w14:paraId="740CDDB6" w14:textId="77777777" w:rsidR="007E29D3" w:rsidRPr="007E29D3" w:rsidRDefault="007E29D3" w:rsidP="007E29D3">
            <w:pPr>
              <w:rPr>
                <w:color w:val="000000"/>
                <w:sz w:val="20"/>
                <w:szCs w:val="20"/>
              </w:rPr>
            </w:pPr>
            <w:r w:rsidRPr="007E29D3">
              <w:rPr>
                <w:color w:val="000000"/>
                <w:sz w:val="20"/>
                <w:szCs w:val="20"/>
              </w:rPr>
              <w:t>Трубы гибкие гофрированные легкие из ПНД, серии BL, с зондом,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2CA28C40"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72EB33E9" w14:textId="77777777" w:rsidR="007E29D3" w:rsidRPr="007E29D3" w:rsidRDefault="007E29D3" w:rsidP="007E29D3">
            <w:pPr>
              <w:jc w:val="right"/>
              <w:rPr>
                <w:color w:val="000000"/>
                <w:sz w:val="20"/>
                <w:szCs w:val="20"/>
              </w:rPr>
            </w:pPr>
            <w:r w:rsidRPr="007E29D3">
              <w:rPr>
                <w:color w:val="000000"/>
                <w:sz w:val="20"/>
                <w:szCs w:val="20"/>
              </w:rPr>
              <w:t>58,696</w:t>
            </w:r>
          </w:p>
        </w:tc>
        <w:tc>
          <w:tcPr>
            <w:tcW w:w="1275" w:type="dxa"/>
            <w:tcBorders>
              <w:top w:val="nil"/>
              <w:left w:val="nil"/>
              <w:bottom w:val="single" w:sz="4" w:space="0" w:color="auto"/>
              <w:right w:val="single" w:sz="4" w:space="0" w:color="auto"/>
            </w:tcBorders>
            <w:shd w:val="clear" w:color="000000" w:fill="FFFFFF"/>
            <w:noWrap/>
            <w:hideMark/>
          </w:tcPr>
          <w:p w14:paraId="4433687B" w14:textId="77777777" w:rsidR="007E29D3" w:rsidRPr="007E29D3" w:rsidRDefault="007E29D3" w:rsidP="007E29D3">
            <w:pPr>
              <w:jc w:val="right"/>
              <w:rPr>
                <w:color w:val="000000"/>
                <w:sz w:val="20"/>
                <w:szCs w:val="20"/>
              </w:rPr>
            </w:pPr>
            <w:r w:rsidRPr="007E29D3">
              <w:rPr>
                <w:color w:val="000000"/>
                <w:sz w:val="20"/>
                <w:szCs w:val="20"/>
              </w:rPr>
              <w:t xml:space="preserve">203,74 </w:t>
            </w:r>
          </w:p>
        </w:tc>
        <w:tc>
          <w:tcPr>
            <w:tcW w:w="2439" w:type="dxa"/>
            <w:tcBorders>
              <w:top w:val="nil"/>
              <w:left w:val="nil"/>
              <w:bottom w:val="single" w:sz="4" w:space="0" w:color="auto"/>
              <w:right w:val="single" w:sz="4" w:space="0" w:color="auto"/>
            </w:tcBorders>
            <w:shd w:val="clear" w:color="000000" w:fill="FFFFFF"/>
            <w:noWrap/>
            <w:hideMark/>
          </w:tcPr>
          <w:p w14:paraId="033C13D3" w14:textId="77777777" w:rsidR="007E29D3" w:rsidRPr="007E29D3" w:rsidRDefault="007E29D3" w:rsidP="007E29D3">
            <w:pPr>
              <w:jc w:val="right"/>
              <w:rPr>
                <w:color w:val="000000"/>
                <w:sz w:val="20"/>
                <w:szCs w:val="20"/>
              </w:rPr>
            </w:pPr>
            <w:r w:rsidRPr="007E29D3">
              <w:rPr>
                <w:color w:val="000000"/>
                <w:sz w:val="20"/>
                <w:szCs w:val="20"/>
              </w:rPr>
              <w:t xml:space="preserve">11 958,72 </w:t>
            </w:r>
          </w:p>
        </w:tc>
      </w:tr>
      <w:tr w:rsidR="007E29D3" w:rsidRPr="007E29D3" w14:paraId="14C5C6D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E44A747" w14:textId="77777777" w:rsidR="007E29D3" w:rsidRPr="007E29D3" w:rsidRDefault="007E29D3" w:rsidP="007E29D3">
            <w:pPr>
              <w:jc w:val="right"/>
              <w:rPr>
                <w:color w:val="000000"/>
                <w:sz w:val="20"/>
                <w:szCs w:val="20"/>
              </w:rPr>
            </w:pPr>
            <w:r w:rsidRPr="007E29D3">
              <w:rPr>
                <w:color w:val="000000"/>
                <w:sz w:val="20"/>
                <w:szCs w:val="20"/>
              </w:rPr>
              <w:t>27.6</w:t>
            </w:r>
          </w:p>
        </w:tc>
        <w:tc>
          <w:tcPr>
            <w:tcW w:w="1040" w:type="dxa"/>
            <w:tcBorders>
              <w:top w:val="nil"/>
              <w:left w:val="nil"/>
              <w:bottom w:val="single" w:sz="4" w:space="0" w:color="auto"/>
              <w:right w:val="single" w:sz="4" w:space="0" w:color="auto"/>
            </w:tcBorders>
            <w:shd w:val="clear" w:color="000000" w:fill="FFFFFF"/>
            <w:noWrap/>
            <w:hideMark/>
          </w:tcPr>
          <w:p w14:paraId="4AD21E24"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9DB32A0" w14:textId="77777777" w:rsidR="007E29D3" w:rsidRPr="007E29D3" w:rsidRDefault="007E29D3" w:rsidP="007E29D3">
            <w:pPr>
              <w:jc w:val="right"/>
              <w:rPr>
                <w:color w:val="000000"/>
                <w:sz w:val="20"/>
                <w:szCs w:val="20"/>
              </w:rPr>
            </w:pPr>
            <w:r w:rsidRPr="007E29D3">
              <w:rPr>
                <w:color w:val="000000"/>
                <w:sz w:val="20"/>
                <w:szCs w:val="20"/>
              </w:rPr>
              <w:t>72</w:t>
            </w:r>
          </w:p>
        </w:tc>
        <w:tc>
          <w:tcPr>
            <w:tcW w:w="6511" w:type="dxa"/>
            <w:tcBorders>
              <w:top w:val="nil"/>
              <w:left w:val="nil"/>
              <w:bottom w:val="single" w:sz="4" w:space="0" w:color="auto"/>
              <w:right w:val="single" w:sz="4" w:space="0" w:color="auto"/>
            </w:tcBorders>
            <w:shd w:val="clear" w:color="000000" w:fill="FFFFFF"/>
            <w:hideMark/>
          </w:tcPr>
          <w:p w14:paraId="69322560" w14:textId="77777777" w:rsidR="007E29D3" w:rsidRPr="007E29D3" w:rsidRDefault="007E29D3" w:rsidP="007E29D3">
            <w:pPr>
              <w:rPr>
                <w:color w:val="000000"/>
                <w:sz w:val="20"/>
                <w:szCs w:val="20"/>
              </w:rPr>
            </w:pPr>
            <w:r w:rsidRPr="007E29D3">
              <w:rPr>
                <w:color w:val="000000"/>
                <w:sz w:val="20"/>
                <w:szCs w:val="20"/>
              </w:rPr>
              <w:t>Клипса для крепежа гофротрубы,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43D0BA74"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398DC12B" w14:textId="77777777" w:rsidR="007E29D3" w:rsidRPr="007E29D3" w:rsidRDefault="007E29D3" w:rsidP="007E29D3">
            <w:pPr>
              <w:jc w:val="right"/>
              <w:rPr>
                <w:color w:val="000000"/>
                <w:sz w:val="20"/>
                <w:szCs w:val="20"/>
              </w:rPr>
            </w:pPr>
            <w:r w:rsidRPr="007E29D3">
              <w:rPr>
                <w:color w:val="000000"/>
                <w:sz w:val="20"/>
                <w:szCs w:val="20"/>
              </w:rPr>
              <w:t>58</w:t>
            </w:r>
          </w:p>
        </w:tc>
        <w:tc>
          <w:tcPr>
            <w:tcW w:w="1275" w:type="dxa"/>
            <w:tcBorders>
              <w:top w:val="nil"/>
              <w:left w:val="nil"/>
              <w:bottom w:val="single" w:sz="4" w:space="0" w:color="auto"/>
              <w:right w:val="single" w:sz="4" w:space="0" w:color="auto"/>
            </w:tcBorders>
            <w:shd w:val="clear" w:color="000000" w:fill="FFFFFF"/>
            <w:noWrap/>
            <w:hideMark/>
          </w:tcPr>
          <w:p w14:paraId="0E385DF9" w14:textId="77777777" w:rsidR="007E29D3" w:rsidRPr="007E29D3" w:rsidRDefault="007E29D3" w:rsidP="007E29D3">
            <w:pPr>
              <w:jc w:val="right"/>
              <w:rPr>
                <w:color w:val="000000"/>
                <w:sz w:val="20"/>
                <w:szCs w:val="20"/>
              </w:rPr>
            </w:pPr>
            <w:r w:rsidRPr="007E29D3">
              <w:rPr>
                <w:color w:val="000000"/>
                <w:sz w:val="20"/>
                <w:szCs w:val="20"/>
              </w:rPr>
              <w:t xml:space="preserve">18,68 </w:t>
            </w:r>
          </w:p>
        </w:tc>
        <w:tc>
          <w:tcPr>
            <w:tcW w:w="2439" w:type="dxa"/>
            <w:tcBorders>
              <w:top w:val="nil"/>
              <w:left w:val="nil"/>
              <w:bottom w:val="single" w:sz="4" w:space="0" w:color="auto"/>
              <w:right w:val="single" w:sz="4" w:space="0" w:color="auto"/>
            </w:tcBorders>
            <w:shd w:val="clear" w:color="000000" w:fill="FFFFFF"/>
            <w:noWrap/>
            <w:hideMark/>
          </w:tcPr>
          <w:p w14:paraId="2379DAA6" w14:textId="77777777" w:rsidR="007E29D3" w:rsidRPr="007E29D3" w:rsidRDefault="007E29D3" w:rsidP="007E29D3">
            <w:pPr>
              <w:jc w:val="right"/>
              <w:rPr>
                <w:color w:val="000000"/>
                <w:sz w:val="20"/>
                <w:szCs w:val="20"/>
              </w:rPr>
            </w:pPr>
            <w:r w:rsidRPr="007E29D3">
              <w:rPr>
                <w:color w:val="000000"/>
                <w:sz w:val="20"/>
                <w:szCs w:val="20"/>
              </w:rPr>
              <w:t xml:space="preserve">1 083,44 </w:t>
            </w:r>
          </w:p>
        </w:tc>
      </w:tr>
      <w:tr w:rsidR="007E29D3" w:rsidRPr="007E29D3" w14:paraId="6660F22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2699986" w14:textId="77777777" w:rsidR="007E29D3" w:rsidRPr="007E29D3" w:rsidRDefault="007E29D3" w:rsidP="007E29D3">
            <w:pPr>
              <w:jc w:val="right"/>
              <w:rPr>
                <w:color w:val="000000"/>
                <w:sz w:val="20"/>
                <w:szCs w:val="20"/>
              </w:rPr>
            </w:pPr>
            <w:r w:rsidRPr="007E29D3">
              <w:rPr>
                <w:color w:val="000000"/>
                <w:sz w:val="20"/>
                <w:szCs w:val="20"/>
              </w:rPr>
              <w:t>27.7</w:t>
            </w:r>
          </w:p>
        </w:tc>
        <w:tc>
          <w:tcPr>
            <w:tcW w:w="1040" w:type="dxa"/>
            <w:tcBorders>
              <w:top w:val="nil"/>
              <w:left w:val="nil"/>
              <w:bottom w:val="single" w:sz="4" w:space="0" w:color="auto"/>
              <w:right w:val="single" w:sz="4" w:space="0" w:color="auto"/>
            </w:tcBorders>
            <w:shd w:val="clear" w:color="000000" w:fill="FFFFFF"/>
            <w:noWrap/>
            <w:hideMark/>
          </w:tcPr>
          <w:p w14:paraId="28334960"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5292BB59" w14:textId="77777777" w:rsidR="007E29D3" w:rsidRPr="007E29D3" w:rsidRDefault="007E29D3" w:rsidP="007E29D3">
            <w:pPr>
              <w:jc w:val="right"/>
              <w:rPr>
                <w:color w:val="000000"/>
                <w:sz w:val="20"/>
                <w:szCs w:val="20"/>
              </w:rPr>
            </w:pPr>
            <w:r w:rsidRPr="007E29D3">
              <w:rPr>
                <w:color w:val="000000"/>
                <w:sz w:val="20"/>
                <w:szCs w:val="20"/>
              </w:rPr>
              <w:t>73</w:t>
            </w:r>
          </w:p>
        </w:tc>
        <w:tc>
          <w:tcPr>
            <w:tcW w:w="6511" w:type="dxa"/>
            <w:tcBorders>
              <w:top w:val="nil"/>
              <w:left w:val="nil"/>
              <w:bottom w:val="single" w:sz="4" w:space="0" w:color="auto"/>
              <w:right w:val="single" w:sz="4" w:space="0" w:color="auto"/>
            </w:tcBorders>
            <w:shd w:val="clear" w:color="000000" w:fill="FFFFFF"/>
            <w:hideMark/>
          </w:tcPr>
          <w:p w14:paraId="622A1D25" w14:textId="77777777" w:rsidR="007E29D3" w:rsidRPr="007E29D3" w:rsidRDefault="007E29D3" w:rsidP="007E29D3">
            <w:pPr>
              <w:rPr>
                <w:color w:val="000000"/>
                <w:sz w:val="20"/>
                <w:szCs w:val="20"/>
              </w:rPr>
            </w:pPr>
            <w:r w:rsidRPr="007E29D3">
              <w:rPr>
                <w:color w:val="000000"/>
                <w:sz w:val="20"/>
                <w:szCs w:val="20"/>
              </w:rPr>
              <w:t>Трубы гладкие одностенные легкие из ПНД,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04AD1027"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7E51575F" w14:textId="77777777" w:rsidR="007E29D3" w:rsidRPr="007E29D3" w:rsidRDefault="007E29D3" w:rsidP="007E29D3">
            <w:pPr>
              <w:jc w:val="right"/>
              <w:rPr>
                <w:color w:val="000000"/>
                <w:sz w:val="20"/>
                <w:szCs w:val="20"/>
              </w:rPr>
            </w:pPr>
            <w:r w:rsidRPr="007E29D3">
              <w:rPr>
                <w:color w:val="000000"/>
                <w:sz w:val="20"/>
                <w:szCs w:val="20"/>
              </w:rPr>
              <w:t>2,04</w:t>
            </w:r>
          </w:p>
        </w:tc>
        <w:tc>
          <w:tcPr>
            <w:tcW w:w="1275" w:type="dxa"/>
            <w:tcBorders>
              <w:top w:val="nil"/>
              <w:left w:val="nil"/>
              <w:bottom w:val="single" w:sz="4" w:space="0" w:color="auto"/>
              <w:right w:val="single" w:sz="4" w:space="0" w:color="auto"/>
            </w:tcBorders>
            <w:shd w:val="clear" w:color="000000" w:fill="FFFFFF"/>
            <w:noWrap/>
            <w:hideMark/>
          </w:tcPr>
          <w:p w14:paraId="1191C1FD" w14:textId="77777777" w:rsidR="007E29D3" w:rsidRPr="007E29D3" w:rsidRDefault="007E29D3" w:rsidP="007E29D3">
            <w:pPr>
              <w:jc w:val="right"/>
              <w:rPr>
                <w:color w:val="000000"/>
                <w:sz w:val="20"/>
                <w:szCs w:val="20"/>
              </w:rPr>
            </w:pPr>
            <w:r w:rsidRPr="007E29D3">
              <w:rPr>
                <w:color w:val="000000"/>
                <w:sz w:val="20"/>
                <w:szCs w:val="20"/>
              </w:rPr>
              <w:t xml:space="preserve">641,70 </w:t>
            </w:r>
          </w:p>
        </w:tc>
        <w:tc>
          <w:tcPr>
            <w:tcW w:w="2439" w:type="dxa"/>
            <w:tcBorders>
              <w:top w:val="nil"/>
              <w:left w:val="nil"/>
              <w:bottom w:val="single" w:sz="4" w:space="0" w:color="auto"/>
              <w:right w:val="single" w:sz="4" w:space="0" w:color="auto"/>
            </w:tcBorders>
            <w:shd w:val="clear" w:color="000000" w:fill="FFFFFF"/>
            <w:noWrap/>
            <w:hideMark/>
          </w:tcPr>
          <w:p w14:paraId="1FCBBEBC" w14:textId="77777777" w:rsidR="007E29D3" w:rsidRPr="007E29D3" w:rsidRDefault="007E29D3" w:rsidP="007E29D3">
            <w:pPr>
              <w:jc w:val="right"/>
              <w:rPr>
                <w:color w:val="000000"/>
                <w:sz w:val="20"/>
                <w:szCs w:val="20"/>
              </w:rPr>
            </w:pPr>
            <w:r w:rsidRPr="007E29D3">
              <w:rPr>
                <w:color w:val="000000"/>
                <w:sz w:val="20"/>
                <w:szCs w:val="20"/>
              </w:rPr>
              <w:t xml:space="preserve">1 309,07 </w:t>
            </w:r>
          </w:p>
        </w:tc>
      </w:tr>
      <w:tr w:rsidR="007E29D3" w:rsidRPr="007E29D3" w14:paraId="1A88E0C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035F944" w14:textId="77777777" w:rsidR="007E29D3" w:rsidRPr="007E29D3" w:rsidRDefault="007E29D3" w:rsidP="007E29D3">
            <w:pPr>
              <w:jc w:val="right"/>
              <w:rPr>
                <w:color w:val="000000"/>
                <w:sz w:val="20"/>
                <w:szCs w:val="20"/>
              </w:rPr>
            </w:pPr>
            <w:r w:rsidRPr="007E29D3">
              <w:rPr>
                <w:color w:val="000000"/>
                <w:sz w:val="20"/>
                <w:szCs w:val="20"/>
              </w:rPr>
              <w:t>27.8</w:t>
            </w:r>
          </w:p>
        </w:tc>
        <w:tc>
          <w:tcPr>
            <w:tcW w:w="1040" w:type="dxa"/>
            <w:tcBorders>
              <w:top w:val="nil"/>
              <w:left w:val="nil"/>
              <w:bottom w:val="single" w:sz="4" w:space="0" w:color="auto"/>
              <w:right w:val="single" w:sz="4" w:space="0" w:color="auto"/>
            </w:tcBorders>
            <w:shd w:val="clear" w:color="000000" w:fill="FFFFFF"/>
            <w:noWrap/>
            <w:hideMark/>
          </w:tcPr>
          <w:p w14:paraId="21A8634C"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53F619EC" w14:textId="77777777" w:rsidR="007E29D3" w:rsidRPr="007E29D3" w:rsidRDefault="007E29D3" w:rsidP="007E29D3">
            <w:pPr>
              <w:jc w:val="right"/>
              <w:rPr>
                <w:color w:val="000000"/>
                <w:sz w:val="20"/>
                <w:szCs w:val="20"/>
              </w:rPr>
            </w:pPr>
            <w:r w:rsidRPr="007E29D3">
              <w:rPr>
                <w:color w:val="000000"/>
                <w:sz w:val="20"/>
                <w:szCs w:val="20"/>
              </w:rPr>
              <w:t>74</w:t>
            </w:r>
          </w:p>
        </w:tc>
        <w:tc>
          <w:tcPr>
            <w:tcW w:w="6511" w:type="dxa"/>
            <w:tcBorders>
              <w:top w:val="nil"/>
              <w:left w:val="nil"/>
              <w:bottom w:val="single" w:sz="4" w:space="0" w:color="auto"/>
              <w:right w:val="single" w:sz="4" w:space="0" w:color="auto"/>
            </w:tcBorders>
            <w:shd w:val="clear" w:color="000000" w:fill="FFFFFF"/>
            <w:hideMark/>
          </w:tcPr>
          <w:p w14:paraId="234D5F3C" w14:textId="77777777" w:rsidR="007E29D3" w:rsidRPr="007E29D3" w:rsidRDefault="007E29D3" w:rsidP="007E29D3">
            <w:pPr>
              <w:rPr>
                <w:color w:val="000000"/>
                <w:sz w:val="20"/>
                <w:szCs w:val="20"/>
              </w:rPr>
            </w:pPr>
            <w:r w:rsidRPr="007E29D3">
              <w:rPr>
                <w:color w:val="000000"/>
                <w:sz w:val="20"/>
                <w:szCs w:val="20"/>
              </w:rPr>
              <w:t>Клипса для крепежа гофротрубы,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6A4B34DF"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62383211"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20E594F6" w14:textId="77777777" w:rsidR="007E29D3" w:rsidRPr="007E29D3" w:rsidRDefault="007E29D3" w:rsidP="007E29D3">
            <w:pPr>
              <w:jc w:val="right"/>
              <w:rPr>
                <w:color w:val="000000"/>
                <w:sz w:val="20"/>
                <w:szCs w:val="20"/>
              </w:rPr>
            </w:pPr>
            <w:r w:rsidRPr="007E29D3">
              <w:rPr>
                <w:color w:val="000000"/>
                <w:sz w:val="20"/>
                <w:szCs w:val="20"/>
              </w:rPr>
              <w:t xml:space="preserve">29,09 </w:t>
            </w:r>
          </w:p>
        </w:tc>
        <w:tc>
          <w:tcPr>
            <w:tcW w:w="2439" w:type="dxa"/>
            <w:tcBorders>
              <w:top w:val="nil"/>
              <w:left w:val="nil"/>
              <w:bottom w:val="single" w:sz="4" w:space="0" w:color="auto"/>
              <w:right w:val="single" w:sz="4" w:space="0" w:color="auto"/>
            </w:tcBorders>
            <w:shd w:val="clear" w:color="000000" w:fill="FFFFFF"/>
            <w:noWrap/>
            <w:hideMark/>
          </w:tcPr>
          <w:p w14:paraId="22907297" w14:textId="77777777" w:rsidR="007E29D3" w:rsidRPr="007E29D3" w:rsidRDefault="007E29D3" w:rsidP="007E29D3">
            <w:pPr>
              <w:jc w:val="right"/>
              <w:rPr>
                <w:color w:val="000000"/>
                <w:sz w:val="20"/>
                <w:szCs w:val="20"/>
              </w:rPr>
            </w:pPr>
            <w:r w:rsidRPr="007E29D3">
              <w:rPr>
                <w:color w:val="000000"/>
                <w:sz w:val="20"/>
                <w:szCs w:val="20"/>
              </w:rPr>
              <w:t xml:space="preserve">58,18 </w:t>
            </w:r>
          </w:p>
        </w:tc>
      </w:tr>
      <w:tr w:rsidR="007E29D3" w:rsidRPr="007E29D3" w14:paraId="23E0FE3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D0CECE"/>
            <w:noWrap/>
            <w:hideMark/>
          </w:tcPr>
          <w:p w14:paraId="1024D910" w14:textId="77777777" w:rsidR="007E29D3" w:rsidRPr="007E29D3" w:rsidRDefault="007E29D3" w:rsidP="007E29D3">
            <w:pPr>
              <w:jc w:val="right"/>
              <w:rPr>
                <w:i/>
                <w:iCs/>
                <w:color w:val="000000"/>
                <w:sz w:val="20"/>
                <w:szCs w:val="20"/>
              </w:rPr>
            </w:pPr>
            <w:r w:rsidRPr="007E29D3">
              <w:rPr>
                <w:i/>
                <w:iCs/>
                <w:color w:val="000000"/>
                <w:sz w:val="20"/>
                <w:szCs w:val="20"/>
              </w:rPr>
              <w:t>27.9</w:t>
            </w:r>
          </w:p>
        </w:tc>
        <w:tc>
          <w:tcPr>
            <w:tcW w:w="1040" w:type="dxa"/>
            <w:tcBorders>
              <w:top w:val="nil"/>
              <w:left w:val="nil"/>
              <w:bottom w:val="single" w:sz="4" w:space="0" w:color="auto"/>
              <w:right w:val="single" w:sz="4" w:space="0" w:color="auto"/>
            </w:tcBorders>
            <w:shd w:val="clear" w:color="000000" w:fill="D0CECE"/>
            <w:noWrap/>
            <w:hideMark/>
          </w:tcPr>
          <w:p w14:paraId="70A80451"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78BA7888" w14:textId="77777777" w:rsidR="007E29D3" w:rsidRPr="007E29D3" w:rsidRDefault="007E29D3" w:rsidP="007E29D3">
            <w:pPr>
              <w:jc w:val="right"/>
              <w:rPr>
                <w:i/>
                <w:iCs/>
                <w:color w:val="000000"/>
                <w:sz w:val="20"/>
                <w:szCs w:val="20"/>
              </w:rPr>
            </w:pPr>
            <w:r w:rsidRPr="007E29D3">
              <w:rPr>
                <w:i/>
                <w:iCs/>
                <w:color w:val="000000"/>
                <w:sz w:val="20"/>
                <w:szCs w:val="20"/>
              </w:rPr>
              <w:t>75</w:t>
            </w:r>
          </w:p>
        </w:tc>
        <w:tc>
          <w:tcPr>
            <w:tcW w:w="6511" w:type="dxa"/>
            <w:tcBorders>
              <w:top w:val="nil"/>
              <w:left w:val="nil"/>
              <w:bottom w:val="single" w:sz="4" w:space="0" w:color="auto"/>
              <w:right w:val="single" w:sz="4" w:space="0" w:color="auto"/>
            </w:tcBorders>
            <w:shd w:val="clear" w:color="000000" w:fill="D0CECE"/>
            <w:hideMark/>
          </w:tcPr>
          <w:p w14:paraId="24AEE2D5" w14:textId="77777777" w:rsidR="007E29D3" w:rsidRPr="007E29D3" w:rsidRDefault="007E29D3" w:rsidP="007E29D3">
            <w:pPr>
              <w:rPr>
                <w:i/>
                <w:iCs/>
                <w:color w:val="000000"/>
                <w:sz w:val="20"/>
                <w:szCs w:val="20"/>
              </w:rPr>
            </w:pPr>
            <w:r w:rsidRPr="007E29D3">
              <w:rPr>
                <w:i/>
                <w:iCs/>
                <w:color w:val="000000"/>
                <w:sz w:val="20"/>
                <w:szCs w:val="20"/>
              </w:rPr>
              <w:t>ПТ-322-1 Нейва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440CEB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547D578" w14:textId="77777777" w:rsidR="007E29D3" w:rsidRPr="007E29D3" w:rsidRDefault="007E29D3" w:rsidP="007E29D3">
            <w:pPr>
              <w:jc w:val="right"/>
              <w:rPr>
                <w:i/>
                <w:iCs/>
                <w:color w:val="000000"/>
                <w:sz w:val="20"/>
                <w:szCs w:val="20"/>
              </w:rPr>
            </w:pPr>
            <w:r w:rsidRPr="007E29D3">
              <w:rPr>
                <w:i/>
                <w:iCs/>
                <w:color w:val="000000"/>
                <w:sz w:val="20"/>
                <w:szCs w:val="20"/>
              </w:rPr>
              <w:t>34</w:t>
            </w:r>
          </w:p>
        </w:tc>
        <w:tc>
          <w:tcPr>
            <w:tcW w:w="1275" w:type="dxa"/>
            <w:tcBorders>
              <w:top w:val="nil"/>
              <w:left w:val="nil"/>
              <w:bottom w:val="single" w:sz="4" w:space="0" w:color="auto"/>
              <w:right w:val="single" w:sz="4" w:space="0" w:color="auto"/>
            </w:tcBorders>
            <w:shd w:val="clear" w:color="000000" w:fill="D0CECE"/>
            <w:noWrap/>
            <w:hideMark/>
          </w:tcPr>
          <w:p w14:paraId="4FD527E5" w14:textId="77777777" w:rsidR="007E29D3" w:rsidRPr="007E29D3" w:rsidRDefault="007E29D3" w:rsidP="007E29D3">
            <w:pPr>
              <w:jc w:val="right"/>
              <w:rPr>
                <w:i/>
                <w:iCs/>
                <w:color w:val="000000"/>
                <w:sz w:val="20"/>
                <w:szCs w:val="20"/>
              </w:rPr>
            </w:pPr>
            <w:r w:rsidRPr="007E29D3">
              <w:rPr>
                <w:i/>
                <w:iCs/>
                <w:color w:val="000000"/>
                <w:sz w:val="20"/>
                <w:szCs w:val="20"/>
              </w:rPr>
              <w:t xml:space="preserve">1 445,89 </w:t>
            </w:r>
          </w:p>
        </w:tc>
        <w:tc>
          <w:tcPr>
            <w:tcW w:w="2439" w:type="dxa"/>
            <w:tcBorders>
              <w:top w:val="nil"/>
              <w:left w:val="nil"/>
              <w:bottom w:val="single" w:sz="4" w:space="0" w:color="auto"/>
              <w:right w:val="single" w:sz="4" w:space="0" w:color="auto"/>
            </w:tcBorders>
            <w:shd w:val="clear" w:color="000000" w:fill="D0CECE"/>
            <w:noWrap/>
            <w:hideMark/>
          </w:tcPr>
          <w:p w14:paraId="3F686B16" w14:textId="77777777" w:rsidR="007E29D3" w:rsidRPr="007E29D3" w:rsidRDefault="007E29D3" w:rsidP="007E29D3">
            <w:pPr>
              <w:jc w:val="right"/>
              <w:rPr>
                <w:i/>
                <w:iCs/>
                <w:color w:val="000000"/>
                <w:sz w:val="20"/>
                <w:szCs w:val="20"/>
              </w:rPr>
            </w:pPr>
            <w:r w:rsidRPr="007E29D3">
              <w:rPr>
                <w:i/>
                <w:iCs/>
                <w:color w:val="000000"/>
                <w:sz w:val="20"/>
                <w:szCs w:val="20"/>
              </w:rPr>
              <w:t xml:space="preserve">49 160,26 </w:t>
            </w:r>
          </w:p>
        </w:tc>
      </w:tr>
      <w:tr w:rsidR="007E29D3" w:rsidRPr="007E29D3" w14:paraId="3C34DEE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863C6F" w14:textId="77777777" w:rsidR="007E29D3" w:rsidRPr="007E29D3" w:rsidRDefault="007E29D3" w:rsidP="007E29D3">
            <w:pPr>
              <w:jc w:val="right"/>
              <w:rPr>
                <w:color w:val="000000"/>
                <w:sz w:val="20"/>
                <w:szCs w:val="20"/>
              </w:rPr>
            </w:pPr>
            <w:r w:rsidRPr="007E29D3">
              <w:rPr>
                <w:color w:val="000000"/>
                <w:sz w:val="20"/>
                <w:szCs w:val="20"/>
              </w:rPr>
              <w:t>27.10</w:t>
            </w:r>
          </w:p>
        </w:tc>
        <w:tc>
          <w:tcPr>
            <w:tcW w:w="1040" w:type="dxa"/>
            <w:tcBorders>
              <w:top w:val="nil"/>
              <w:left w:val="nil"/>
              <w:bottom w:val="single" w:sz="4" w:space="0" w:color="auto"/>
              <w:right w:val="single" w:sz="4" w:space="0" w:color="auto"/>
            </w:tcBorders>
            <w:shd w:val="clear" w:color="000000" w:fill="FFFFFF"/>
            <w:noWrap/>
            <w:hideMark/>
          </w:tcPr>
          <w:p w14:paraId="7DC932BB"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2AAC29EB" w14:textId="77777777" w:rsidR="007E29D3" w:rsidRPr="007E29D3" w:rsidRDefault="007E29D3" w:rsidP="007E29D3">
            <w:pPr>
              <w:jc w:val="right"/>
              <w:rPr>
                <w:color w:val="000000"/>
                <w:sz w:val="20"/>
                <w:szCs w:val="20"/>
              </w:rPr>
            </w:pPr>
            <w:r w:rsidRPr="007E29D3">
              <w:rPr>
                <w:color w:val="000000"/>
                <w:sz w:val="20"/>
                <w:szCs w:val="20"/>
              </w:rPr>
              <w:t>76</w:t>
            </w:r>
          </w:p>
        </w:tc>
        <w:tc>
          <w:tcPr>
            <w:tcW w:w="6511" w:type="dxa"/>
            <w:tcBorders>
              <w:top w:val="nil"/>
              <w:left w:val="nil"/>
              <w:bottom w:val="single" w:sz="4" w:space="0" w:color="auto"/>
              <w:right w:val="single" w:sz="4" w:space="0" w:color="auto"/>
            </w:tcBorders>
            <w:shd w:val="clear" w:color="000000" w:fill="FFFFFF"/>
            <w:hideMark/>
          </w:tcPr>
          <w:p w14:paraId="29D0EB1F"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276" w:type="dxa"/>
            <w:tcBorders>
              <w:top w:val="nil"/>
              <w:left w:val="nil"/>
              <w:bottom w:val="single" w:sz="4" w:space="0" w:color="auto"/>
              <w:right w:val="single" w:sz="4" w:space="0" w:color="auto"/>
            </w:tcBorders>
            <w:shd w:val="clear" w:color="000000" w:fill="FFFFFF"/>
            <w:noWrap/>
            <w:hideMark/>
          </w:tcPr>
          <w:p w14:paraId="4ED8DA6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0408374"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75FFDCA4" w14:textId="77777777" w:rsidR="007E29D3" w:rsidRPr="007E29D3" w:rsidRDefault="007E29D3" w:rsidP="007E29D3">
            <w:pPr>
              <w:jc w:val="right"/>
              <w:rPr>
                <w:color w:val="000000"/>
                <w:sz w:val="20"/>
                <w:szCs w:val="20"/>
              </w:rPr>
            </w:pPr>
            <w:r w:rsidRPr="007E29D3">
              <w:rPr>
                <w:color w:val="000000"/>
                <w:sz w:val="20"/>
                <w:szCs w:val="20"/>
              </w:rPr>
              <w:t xml:space="preserve">3 134,41 </w:t>
            </w:r>
          </w:p>
        </w:tc>
        <w:tc>
          <w:tcPr>
            <w:tcW w:w="2439" w:type="dxa"/>
            <w:tcBorders>
              <w:top w:val="nil"/>
              <w:left w:val="nil"/>
              <w:bottom w:val="single" w:sz="4" w:space="0" w:color="auto"/>
              <w:right w:val="single" w:sz="4" w:space="0" w:color="auto"/>
            </w:tcBorders>
            <w:shd w:val="clear" w:color="000000" w:fill="FFFFFF"/>
            <w:noWrap/>
            <w:hideMark/>
          </w:tcPr>
          <w:p w14:paraId="73C0882B" w14:textId="77777777" w:rsidR="007E29D3" w:rsidRPr="007E29D3" w:rsidRDefault="007E29D3" w:rsidP="007E29D3">
            <w:pPr>
              <w:jc w:val="right"/>
              <w:rPr>
                <w:color w:val="000000"/>
                <w:sz w:val="20"/>
                <w:szCs w:val="20"/>
              </w:rPr>
            </w:pPr>
            <w:r w:rsidRPr="007E29D3">
              <w:rPr>
                <w:color w:val="000000"/>
                <w:sz w:val="20"/>
                <w:szCs w:val="20"/>
              </w:rPr>
              <w:t xml:space="preserve">18 806,46 </w:t>
            </w:r>
          </w:p>
        </w:tc>
      </w:tr>
      <w:tr w:rsidR="007E29D3" w:rsidRPr="007E29D3" w14:paraId="49522ED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358BC9B" w14:textId="77777777" w:rsidR="007E29D3" w:rsidRPr="007E29D3" w:rsidRDefault="007E29D3" w:rsidP="007E29D3">
            <w:pPr>
              <w:jc w:val="right"/>
              <w:rPr>
                <w:color w:val="000000"/>
                <w:sz w:val="20"/>
                <w:szCs w:val="20"/>
              </w:rPr>
            </w:pPr>
            <w:r w:rsidRPr="007E29D3">
              <w:rPr>
                <w:color w:val="000000"/>
                <w:sz w:val="20"/>
                <w:szCs w:val="20"/>
              </w:rPr>
              <w:t>27.11</w:t>
            </w:r>
          </w:p>
        </w:tc>
        <w:tc>
          <w:tcPr>
            <w:tcW w:w="1040" w:type="dxa"/>
            <w:tcBorders>
              <w:top w:val="nil"/>
              <w:left w:val="nil"/>
              <w:bottom w:val="single" w:sz="4" w:space="0" w:color="auto"/>
              <w:right w:val="single" w:sz="4" w:space="0" w:color="auto"/>
            </w:tcBorders>
            <w:shd w:val="clear" w:color="000000" w:fill="FFFFFF"/>
            <w:noWrap/>
            <w:hideMark/>
          </w:tcPr>
          <w:p w14:paraId="0E485AFB"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8D70C67" w14:textId="77777777" w:rsidR="007E29D3" w:rsidRPr="007E29D3" w:rsidRDefault="007E29D3" w:rsidP="007E29D3">
            <w:pPr>
              <w:jc w:val="right"/>
              <w:rPr>
                <w:color w:val="000000"/>
                <w:sz w:val="20"/>
                <w:szCs w:val="20"/>
              </w:rPr>
            </w:pPr>
            <w:r w:rsidRPr="007E29D3">
              <w:rPr>
                <w:color w:val="000000"/>
                <w:sz w:val="20"/>
                <w:szCs w:val="20"/>
              </w:rPr>
              <w:t>77</w:t>
            </w:r>
          </w:p>
        </w:tc>
        <w:tc>
          <w:tcPr>
            <w:tcW w:w="6511" w:type="dxa"/>
            <w:tcBorders>
              <w:top w:val="nil"/>
              <w:left w:val="nil"/>
              <w:bottom w:val="single" w:sz="4" w:space="0" w:color="auto"/>
              <w:right w:val="single" w:sz="4" w:space="0" w:color="auto"/>
            </w:tcBorders>
            <w:shd w:val="clear" w:color="000000" w:fill="FFFFFF"/>
            <w:hideMark/>
          </w:tcPr>
          <w:p w14:paraId="3D038E41" w14:textId="77777777" w:rsidR="007E29D3" w:rsidRPr="007E29D3" w:rsidRDefault="007E29D3" w:rsidP="007E29D3">
            <w:pPr>
              <w:rPr>
                <w:color w:val="000000"/>
                <w:sz w:val="20"/>
                <w:szCs w:val="20"/>
              </w:rPr>
            </w:pPr>
            <w:r w:rsidRPr="007E29D3">
              <w:rPr>
                <w:color w:val="000000"/>
                <w:sz w:val="20"/>
                <w:szCs w:val="20"/>
              </w:rPr>
              <w:t>Провода связи с двумя параллельно уложенными жилами диаметром 1,2 мм, с полиэтиленовой изоляцией и с общей оболочкой из светостабилизированного полиэтилена марки ПРППМ сечением 2х1,2 мм2</w:t>
            </w:r>
          </w:p>
        </w:tc>
        <w:tc>
          <w:tcPr>
            <w:tcW w:w="1276" w:type="dxa"/>
            <w:tcBorders>
              <w:top w:val="nil"/>
              <w:left w:val="nil"/>
              <w:bottom w:val="single" w:sz="4" w:space="0" w:color="auto"/>
              <w:right w:val="single" w:sz="4" w:space="0" w:color="auto"/>
            </w:tcBorders>
            <w:shd w:val="clear" w:color="000000" w:fill="FFFFFF"/>
            <w:noWrap/>
            <w:hideMark/>
          </w:tcPr>
          <w:p w14:paraId="4C752E5A"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46800B43" w14:textId="77777777" w:rsidR="007E29D3" w:rsidRPr="007E29D3" w:rsidRDefault="007E29D3" w:rsidP="007E29D3">
            <w:pPr>
              <w:jc w:val="right"/>
              <w:rPr>
                <w:color w:val="000000"/>
                <w:sz w:val="20"/>
                <w:szCs w:val="20"/>
              </w:rPr>
            </w:pPr>
            <w:r w:rsidRPr="007E29D3">
              <w:rPr>
                <w:color w:val="000000"/>
                <w:sz w:val="20"/>
                <w:szCs w:val="20"/>
              </w:rPr>
              <w:t>0,618</w:t>
            </w:r>
          </w:p>
        </w:tc>
        <w:tc>
          <w:tcPr>
            <w:tcW w:w="1275" w:type="dxa"/>
            <w:tcBorders>
              <w:top w:val="nil"/>
              <w:left w:val="nil"/>
              <w:bottom w:val="single" w:sz="4" w:space="0" w:color="auto"/>
              <w:right w:val="single" w:sz="4" w:space="0" w:color="auto"/>
            </w:tcBorders>
            <w:shd w:val="clear" w:color="000000" w:fill="FFFFFF"/>
            <w:noWrap/>
            <w:hideMark/>
          </w:tcPr>
          <w:p w14:paraId="393CD7A4" w14:textId="77777777" w:rsidR="007E29D3" w:rsidRPr="007E29D3" w:rsidRDefault="007E29D3" w:rsidP="007E29D3">
            <w:pPr>
              <w:jc w:val="right"/>
              <w:rPr>
                <w:color w:val="000000"/>
                <w:sz w:val="20"/>
                <w:szCs w:val="20"/>
              </w:rPr>
            </w:pPr>
            <w:r w:rsidRPr="007E29D3">
              <w:rPr>
                <w:color w:val="000000"/>
                <w:sz w:val="20"/>
                <w:szCs w:val="20"/>
              </w:rPr>
              <w:t xml:space="preserve">13 133,12 </w:t>
            </w:r>
          </w:p>
        </w:tc>
        <w:tc>
          <w:tcPr>
            <w:tcW w:w="2439" w:type="dxa"/>
            <w:tcBorders>
              <w:top w:val="nil"/>
              <w:left w:val="nil"/>
              <w:bottom w:val="single" w:sz="4" w:space="0" w:color="auto"/>
              <w:right w:val="single" w:sz="4" w:space="0" w:color="auto"/>
            </w:tcBorders>
            <w:shd w:val="clear" w:color="000000" w:fill="FFFFFF"/>
            <w:noWrap/>
            <w:hideMark/>
          </w:tcPr>
          <w:p w14:paraId="6E29814C" w14:textId="77777777" w:rsidR="007E29D3" w:rsidRPr="007E29D3" w:rsidRDefault="007E29D3" w:rsidP="007E29D3">
            <w:pPr>
              <w:jc w:val="right"/>
              <w:rPr>
                <w:color w:val="000000"/>
                <w:sz w:val="20"/>
                <w:szCs w:val="20"/>
              </w:rPr>
            </w:pPr>
            <w:r w:rsidRPr="007E29D3">
              <w:rPr>
                <w:color w:val="000000"/>
                <w:sz w:val="20"/>
                <w:szCs w:val="20"/>
              </w:rPr>
              <w:t xml:space="preserve">8 116,27 </w:t>
            </w:r>
          </w:p>
        </w:tc>
      </w:tr>
      <w:tr w:rsidR="007E29D3" w:rsidRPr="007E29D3" w14:paraId="772A39B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0DB5C58" w14:textId="77777777" w:rsidR="007E29D3" w:rsidRPr="007E29D3" w:rsidRDefault="007E29D3" w:rsidP="007E29D3">
            <w:pPr>
              <w:jc w:val="right"/>
              <w:rPr>
                <w:color w:val="000000"/>
                <w:sz w:val="20"/>
                <w:szCs w:val="20"/>
              </w:rPr>
            </w:pPr>
            <w:r w:rsidRPr="007E29D3">
              <w:rPr>
                <w:color w:val="000000"/>
                <w:sz w:val="20"/>
                <w:szCs w:val="20"/>
              </w:rPr>
              <w:t>27.12</w:t>
            </w:r>
          </w:p>
        </w:tc>
        <w:tc>
          <w:tcPr>
            <w:tcW w:w="1040" w:type="dxa"/>
            <w:tcBorders>
              <w:top w:val="nil"/>
              <w:left w:val="nil"/>
              <w:bottom w:val="single" w:sz="4" w:space="0" w:color="auto"/>
              <w:right w:val="single" w:sz="4" w:space="0" w:color="auto"/>
            </w:tcBorders>
            <w:shd w:val="clear" w:color="000000" w:fill="FFFFFF"/>
            <w:noWrap/>
            <w:hideMark/>
          </w:tcPr>
          <w:p w14:paraId="2A729A4D"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996390B" w14:textId="77777777" w:rsidR="007E29D3" w:rsidRPr="007E29D3" w:rsidRDefault="007E29D3" w:rsidP="007E29D3">
            <w:pPr>
              <w:jc w:val="right"/>
              <w:rPr>
                <w:color w:val="000000"/>
                <w:sz w:val="20"/>
                <w:szCs w:val="20"/>
              </w:rPr>
            </w:pPr>
            <w:r w:rsidRPr="007E29D3">
              <w:rPr>
                <w:color w:val="000000"/>
                <w:sz w:val="20"/>
                <w:szCs w:val="20"/>
              </w:rPr>
              <w:t>78</w:t>
            </w:r>
          </w:p>
        </w:tc>
        <w:tc>
          <w:tcPr>
            <w:tcW w:w="6511" w:type="dxa"/>
            <w:tcBorders>
              <w:top w:val="nil"/>
              <w:left w:val="nil"/>
              <w:bottom w:val="single" w:sz="4" w:space="0" w:color="auto"/>
              <w:right w:val="single" w:sz="4" w:space="0" w:color="auto"/>
            </w:tcBorders>
            <w:shd w:val="clear" w:color="000000" w:fill="FFFFFF"/>
            <w:hideMark/>
          </w:tcPr>
          <w:p w14:paraId="63170FE5" w14:textId="77777777" w:rsidR="007E29D3" w:rsidRPr="007E29D3" w:rsidRDefault="007E29D3" w:rsidP="007E29D3">
            <w:pPr>
              <w:rPr>
                <w:color w:val="000000"/>
                <w:sz w:val="20"/>
                <w:szCs w:val="20"/>
              </w:rPr>
            </w:pPr>
            <w:r w:rsidRPr="007E29D3">
              <w:rPr>
                <w:color w:val="000000"/>
                <w:sz w:val="20"/>
                <w:szCs w:val="20"/>
              </w:rPr>
              <w:t>Розетка штепсельная: утопленного типа при скрытой проводке</w:t>
            </w:r>
          </w:p>
        </w:tc>
        <w:tc>
          <w:tcPr>
            <w:tcW w:w="1276" w:type="dxa"/>
            <w:tcBorders>
              <w:top w:val="nil"/>
              <w:left w:val="nil"/>
              <w:bottom w:val="single" w:sz="4" w:space="0" w:color="auto"/>
              <w:right w:val="single" w:sz="4" w:space="0" w:color="auto"/>
            </w:tcBorders>
            <w:shd w:val="clear" w:color="000000" w:fill="FFFFFF"/>
            <w:noWrap/>
            <w:hideMark/>
          </w:tcPr>
          <w:p w14:paraId="06C9A72D"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011F1ACE" w14:textId="77777777" w:rsidR="007E29D3" w:rsidRPr="007E29D3" w:rsidRDefault="007E29D3" w:rsidP="007E29D3">
            <w:pPr>
              <w:jc w:val="right"/>
              <w:rPr>
                <w:color w:val="000000"/>
                <w:sz w:val="20"/>
                <w:szCs w:val="20"/>
              </w:rPr>
            </w:pPr>
            <w:r w:rsidRPr="007E29D3">
              <w:rPr>
                <w:color w:val="000000"/>
                <w:sz w:val="20"/>
                <w:szCs w:val="20"/>
              </w:rPr>
              <w:t>0,34</w:t>
            </w:r>
          </w:p>
        </w:tc>
        <w:tc>
          <w:tcPr>
            <w:tcW w:w="1275" w:type="dxa"/>
            <w:tcBorders>
              <w:top w:val="nil"/>
              <w:left w:val="nil"/>
              <w:bottom w:val="single" w:sz="4" w:space="0" w:color="auto"/>
              <w:right w:val="single" w:sz="4" w:space="0" w:color="auto"/>
            </w:tcBorders>
            <w:shd w:val="clear" w:color="000000" w:fill="FFFFFF"/>
            <w:noWrap/>
            <w:hideMark/>
          </w:tcPr>
          <w:p w14:paraId="2153FFD1" w14:textId="77777777" w:rsidR="007E29D3" w:rsidRPr="007E29D3" w:rsidRDefault="007E29D3" w:rsidP="007E29D3">
            <w:pPr>
              <w:jc w:val="right"/>
              <w:rPr>
                <w:color w:val="000000"/>
                <w:sz w:val="20"/>
                <w:szCs w:val="20"/>
              </w:rPr>
            </w:pPr>
            <w:r w:rsidRPr="007E29D3">
              <w:rPr>
                <w:color w:val="000000"/>
                <w:sz w:val="20"/>
                <w:szCs w:val="20"/>
              </w:rPr>
              <w:t xml:space="preserve">22 252,58 </w:t>
            </w:r>
          </w:p>
        </w:tc>
        <w:tc>
          <w:tcPr>
            <w:tcW w:w="2439" w:type="dxa"/>
            <w:tcBorders>
              <w:top w:val="nil"/>
              <w:left w:val="nil"/>
              <w:bottom w:val="single" w:sz="4" w:space="0" w:color="auto"/>
              <w:right w:val="single" w:sz="4" w:space="0" w:color="auto"/>
            </w:tcBorders>
            <w:shd w:val="clear" w:color="000000" w:fill="FFFFFF"/>
            <w:noWrap/>
            <w:hideMark/>
          </w:tcPr>
          <w:p w14:paraId="2E89CA7F" w14:textId="77777777" w:rsidR="007E29D3" w:rsidRPr="007E29D3" w:rsidRDefault="007E29D3" w:rsidP="007E29D3">
            <w:pPr>
              <w:jc w:val="right"/>
              <w:rPr>
                <w:color w:val="000000"/>
                <w:sz w:val="20"/>
                <w:szCs w:val="20"/>
              </w:rPr>
            </w:pPr>
            <w:r w:rsidRPr="007E29D3">
              <w:rPr>
                <w:color w:val="000000"/>
                <w:sz w:val="20"/>
                <w:szCs w:val="20"/>
              </w:rPr>
              <w:t xml:space="preserve">7 565,88 </w:t>
            </w:r>
          </w:p>
        </w:tc>
      </w:tr>
      <w:tr w:rsidR="007E29D3" w:rsidRPr="007E29D3" w14:paraId="14D21CB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9F64126" w14:textId="77777777" w:rsidR="007E29D3" w:rsidRPr="007E29D3" w:rsidRDefault="007E29D3" w:rsidP="007E29D3">
            <w:pPr>
              <w:jc w:val="right"/>
              <w:rPr>
                <w:color w:val="000000"/>
                <w:sz w:val="20"/>
                <w:szCs w:val="20"/>
              </w:rPr>
            </w:pPr>
            <w:r w:rsidRPr="007E29D3">
              <w:rPr>
                <w:color w:val="000000"/>
                <w:sz w:val="20"/>
                <w:szCs w:val="20"/>
              </w:rPr>
              <w:t>27.13</w:t>
            </w:r>
          </w:p>
        </w:tc>
        <w:tc>
          <w:tcPr>
            <w:tcW w:w="1040" w:type="dxa"/>
            <w:tcBorders>
              <w:top w:val="nil"/>
              <w:left w:val="nil"/>
              <w:bottom w:val="single" w:sz="4" w:space="0" w:color="auto"/>
              <w:right w:val="single" w:sz="4" w:space="0" w:color="auto"/>
            </w:tcBorders>
            <w:shd w:val="clear" w:color="000000" w:fill="FFFFFF"/>
            <w:noWrap/>
            <w:hideMark/>
          </w:tcPr>
          <w:p w14:paraId="672E081F"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6BFA8BBD" w14:textId="77777777" w:rsidR="007E29D3" w:rsidRPr="007E29D3" w:rsidRDefault="007E29D3" w:rsidP="007E29D3">
            <w:pPr>
              <w:jc w:val="right"/>
              <w:rPr>
                <w:color w:val="000000"/>
                <w:sz w:val="20"/>
                <w:szCs w:val="20"/>
              </w:rPr>
            </w:pPr>
            <w:r w:rsidRPr="007E29D3">
              <w:rPr>
                <w:color w:val="000000"/>
                <w:sz w:val="20"/>
                <w:szCs w:val="20"/>
              </w:rPr>
              <w:t>79</w:t>
            </w:r>
          </w:p>
        </w:tc>
        <w:tc>
          <w:tcPr>
            <w:tcW w:w="6511" w:type="dxa"/>
            <w:tcBorders>
              <w:top w:val="nil"/>
              <w:left w:val="nil"/>
              <w:bottom w:val="single" w:sz="4" w:space="0" w:color="auto"/>
              <w:right w:val="single" w:sz="4" w:space="0" w:color="auto"/>
            </w:tcBorders>
            <w:shd w:val="clear" w:color="000000" w:fill="FFFFFF"/>
            <w:hideMark/>
          </w:tcPr>
          <w:p w14:paraId="05CFC2E1" w14:textId="77777777" w:rsidR="007E29D3" w:rsidRPr="007E29D3" w:rsidRDefault="007E29D3" w:rsidP="007E29D3">
            <w:pPr>
              <w:rPr>
                <w:color w:val="000000"/>
                <w:sz w:val="20"/>
                <w:szCs w:val="20"/>
              </w:rPr>
            </w:pPr>
            <w:r w:rsidRPr="007E29D3">
              <w:rPr>
                <w:color w:val="000000"/>
                <w:sz w:val="20"/>
                <w:szCs w:val="20"/>
              </w:rPr>
              <w:t>Радиорозетка РПВ-2</w:t>
            </w:r>
          </w:p>
        </w:tc>
        <w:tc>
          <w:tcPr>
            <w:tcW w:w="1276" w:type="dxa"/>
            <w:tcBorders>
              <w:top w:val="nil"/>
              <w:left w:val="nil"/>
              <w:bottom w:val="single" w:sz="4" w:space="0" w:color="auto"/>
              <w:right w:val="single" w:sz="4" w:space="0" w:color="auto"/>
            </w:tcBorders>
            <w:shd w:val="clear" w:color="000000" w:fill="FFFFFF"/>
            <w:noWrap/>
            <w:hideMark/>
          </w:tcPr>
          <w:p w14:paraId="0E73F6E7"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11D3A222" w14:textId="77777777" w:rsidR="007E29D3" w:rsidRPr="007E29D3" w:rsidRDefault="007E29D3" w:rsidP="007E29D3">
            <w:pPr>
              <w:jc w:val="right"/>
              <w:rPr>
                <w:color w:val="000000"/>
                <w:sz w:val="20"/>
                <w:szCs w:val="20"/>
              </w:rPr>
            </w:pPr>
            <w:r w:rsidRPr="007E29D3">
              <w:rPr>
                <w:color w:val="000000"/>
                <w:sz w:val="20"/>
                <w:szCs w:val="20"/>
              </w:rPr>
              <w:t>0,34</w:t>
            </w:r>
          </w:p>
        </w:tc>
        <w:tc>
          <w:tcPr>
            <w:tcW w:w="1275" w:type="dxa"/>
            <w:tcBorders>
              <w:top w:val="nil"/>
              <w:left w:val="nil"/>
              <w:bottom w:val="single" w:sz="4" w:space="0" w:color="auto"/>
              <w:right w:val="single" w:sz="4" w:space="0" w:color="auto"/>
            </w:tcBorders>
            <w:shd w:val="clear" w:color="000000" w:fill="FFFFFF"/>
            <w:noWrap/>
            <w:hideMark/>
          </w:tcPr>
          <w:p w14:paraId="7EFFBE40" w14:textId="77777777" w:rsidR="007E29D3" w:rsidRPr="007E29D3" w:rsidRDefault="007E29D3" w:rsidP="007E29D3">
            <w:pPr>
              <w:jc w:val="right"/>
              <w:rPr>
                <w:color w:val="000000"/>
                <w:sz w:val="20"/>
                <w:szCs w:val="20"/>
              </w:rPr>
            </w:pPr>
            <w:r w:rsidRPr="007E29D3">
              <w:rPr>
                <w:color w:val="000000"/>
                <w:sz w:val="20"/>
                <w:szCs w:val="20"/>
              </w:rPr>
              <w:t xml:space="preserve">2 539,44 </w:t>
            </w:r>
          </w:p>
        </w:tc>
        <w:tc>
          <w:tcPr>
            <w:tcW w:w="2439" w:type="dxa"/>
            <w:tcBorders>
              <w:top w:val="nil"/>
              <w:left w:val="nil"/>
              <w:bottom w:val="single" w:sz="4" w:space="0" w:color="auto"/>
              <w:right w:val="single" w:sz="4" w:space="0" w:color="auto"/>
            </w:tcBorders>
            <w:shd w:val="clear" w:color="000000" w:fill="FFFFFF"/>
            <w:noWrap/>
            <w:hideMark/>
          </w:tcPr>
          <w:p w14:paraId="34329D87" w14:textId="77777777" w:rsidR="007E29D3" w:rsidRPr="007E29D3" w:rsidRDefault="007E29D3" w:rsidP="007E29D3">
            <w:pPr>
              <w:jc w:val="right"/>
              <w:rPr>
                <w:color w:val="000000"/>
                <w:sz w:val="20"/>
                <w:szCs w:val="20"/>
              </w:rPr>
            </w:pPr>
            <w:r w:rsidRPr="007E29D3">
              <w:rPr>
                <w:color w:val="000000"/>
                <w:sz w:val="20"/>
                <w:szCs w:val="20"/>
              </w:rPr>
              <w:t xml:space="preserve">863,41 </w:t>
            </w:r>
          </w:p>
        </w:tc>
      </w:tr>
      <w:tr w:rsidR="007E29D3" w:rsidRPr="007E29D3" w14:paraId="60EE546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BA33AD7" w14:textId="77777777" w:rsidR="007E29D3" w:rsidRPr="007E29D3" w:rsidRDefault="007E29D3" w:rsidP="007E29D3">
            <w:pPr>
              <w:jc w:val="right"/>
              <w:rPr>
                <w:color w:val="000000"/>
                <w:sz w:val="20"/>
                <w:szCs w:val="20"/>
              </w:rPr>
            </w:pPr>
            <w:r w:rsidRPr="007E29D3">
              <w:rPr>
                <w:color w:val="000000"/>
                <w:sz w:val="20"/>
                <w:szCs w:val="20"/>
              </w:rPr>
              <w:t>27.14</w:t>
            </w:r>
          </w:p>
        </w:tc>
        <w:tc>
          <w:tcPr>
            <w:tcW w:w="1040" w:type="dxa"/>
            <w:tcBorders>
              <w:top w:val="nil"/>
              <w:left w:val="nil"/>
              <w:bottom w:val="single" w:sz="4" w:space="0" w:color="auto"/>
              <w:right w:val="single" w:sz="4" w:space="0" w:color="auto"/>
            </w:tcBorders>
            <w:shd w:val="clear" w:color="000000" w:fill="FFFFFF"/>
            <w:noWrap/>
            <w:hideMark/>
          </w:tcPr>
          <w:p w14:paraId="20153F12"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6A215DC5" w14:textId="77777777" w:rsidR="007E29D3" w:rsidRPr="007E29D3" w:rsidRDefault="007E29D3" w:rsidP="007E29D3">
            <w:pPr>
              <w:jc w:val="right"/>
              <w:rPr>
                <w:color w:val="000000"/>
                <w:sz w:val="20"/>
                <w:szCs w:val="20"/>
              </w:rPr>
            </w:pPr>
            <w:r w:rsidRPr="007E29D3">
              <w:rPr>
                <w:color w:val="000000"/>
                <w:sz w:val="20"/>
                <w:szCs w:val="20"/>
              </w:rPr>
              <w:t>80</w:t>
            </w:r>
          </w:p>
        </w:tc>
        <w:tc>
          <w:tcPr>
            <w:tcW w:w="6511" w:type="dxa"/>
            <w:tcBorders>
              <w:top w:val="nil"/>
              <w:left w:val="nil"/>
              <w:bottom w:val="single" w:sz="4" w:space="0" w:color="auto"/>
              <w:right w:val="single" w:sz="4" w:space="0" w:color="auto"/>
            </w:tcBorders>
            <w:shd w:val="clear" w:color="000000" w:fill="FFFFFF"/>
            <w:hideMark/>
          </w:tcPr>
          <w:p w14:paraId="1D172C4E" w14:textId="77777777" w:rsidR="007E29D3" w:rsidRPr="007E29D3" w:rsidRDefault="007E29D3" w:rsidP="007E29D3">
            <w:pPr>
              <w:rPr>
                <w:color w:val="000000"/>
                <w:sz w:val="20"/>
                <w:szCs w:val="20"/>
              </w:rPr>
            </w:pPr>
            <w:r w:rsidRPr="007E29D3">
              <w:rPr>
                <w:color w:val="000000"/>
                <w:sz w:val="20"/>
                <w:szCs w:val="20"/>
              </w:rPr>
              <w:t>Коробка ответвительная на стене</w:t>
            </w:r>
          </w:p>
        </w:tc>
        <w:tc>
          <w:tcPr>
            <w:tcW w:w="1276" w:type="dxa"/>
            <w:tcBorders>
              <w:top w:val="nil"/>
              <w:left w:val="nil"/>
              <w:bottom w:val="single" w:sz="4" w:space="0" w:color="auto"/>
              <w:right w:val="single" w:sz="4" w:space="0" w:color="auto"/>
            </w:tcBorders>
            <w:shd w:val="clear" w:color="000000" w:fill="FFFFFF"/>
            <w:noWrap/>
            <w:hideMark/>
          </w:tcPr>
          <w:p w14:paraId="1D0B68B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9BD90D8" w14:textId="77777777" w:rsidR="007E29D3" w:rsidRPr="007E29D3" w:rsidRDefault="007E29D3" w:rsidP="007E29D3">
            <w:pPr>
              <w:jc w:val="right"/>
              <w:rPr>
                <w:color w:val="000000"/>
                <w:sz w:val="20"/>
                <w:szCs w:val="20"/>
              </w:rPr>
            </w:pPr>
            <w:r w:rsidRPr="007E29D3">
              <w:rPr>
                <w:color w:val="000000"/>
                <w:sz w:val="20"/>
                <w:szCs w:val="20"/>
              </w:rPr>
              <w:t>51</w:t>
            </w:r>
          </w:p>
        </w:tc>
        <w:tc>
          <w:tcPr>
            <w:tcW w:w="1275" w:type="dxa"/>
            <w:tcBorders>
              <w:top w:val="nil"/>
              <w:left w:val="nil"/>
              <w:bottom w:val="single" w:sz="4" w:space="0" w:color="auto"/>
              <w:right w:val="single" w:sz="4" w:space="0" w:color="auto"/>
            </w:tcBorders>
            <w:shd w:val="clear" w:color="000000" w:fill="FFFFFF"/>
            <w:noWrap/>
            <w:hideMark/>
          </w:tcPr>
          <w:p w14:paraId="586A902D" w14:textId="77777777" w:rsidR="007E29D3" w:rsidRPr="007E29D3" w:rsidRDefault="007E29D3" w:rsidP="007E29D3">
            <w:pPr>
              <w:jc w:val="right"/>
              <w:rPr>
                <w:color w:val="000000"/>
                <w:sz w:val="20"/>
                <w:szCs w:val="20"/>
              </w:rPr>
            </w:pPr>
            <w:r w:rsidRPr="007E29D3">
              <w:rPr>
                <w:color w:val="000000"/>
                <w:sz w:val="20"/>
                <w:szCs w:val="20"/>
              </w:rPr>
              <w:t xml:space="preserve">324,65 </w:t>
            </w:r>
          </w:p>
        </w:tc>
        <w:tc>
          <w:tcPr>
            <w:tcW w:w="2439" w:type="dxa"/>
            <w:tcBorders>
              <w:top w:val="nil"/>
              <w:left w:val="nil"/>
              <w:bottom w:val="single" w:sz="4" w:space="0" w:color="auto"/>
              <w:right w:val="single" w:sz="4" w:space="0" w:color="auto"/>
            </w:tcBorders>
            <w:shd w:val="clear" w:color="000000" w:fill="FFFFFF"/>
            <w:noWrap/>
            <w:hideMark/>
          </w:tcPr>
          <w:p w14:paraId="0B29E2CC" w14:textId="77777777" w:rsidR="007E29D3" w:rsidRPr="007E29D3" w:rsidRDefault="007E29D3" w:rsidP="007E29D3">
            <w:pPr>
              <w:jc w:val="right"/>
              <w:rPr>
                <w:color w:val="000000"/>
                <w:sz w:val="20"/>
                <w:szCs w:val="20"/>
              </w:rPr>
            </w:pPr>
            <w:r w:rsidRPr="007E29D3">
              <w:rPr>
                <w:color w:val="000000"/>
                <w:sz w:val="20"/>
                <w:szCs w:val="20"/>
              </w:rPr>
              <w:t xml:space="preserve">16 557,15 </w:t>
            </w:r>
          </w:p>
        </w:tc>
      </w:tr>
      <w:tr w:rsidR="007E29D3" w:rsidRPr="007E29D3" w14:paraId="26AE50F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229826F" w14:textId="77777777" w:rsidR="007E29D3" w:rsidRPr="007E29D3" w:rsidRDefault="007E29D3" w:rsidP="007E29D3">
            <w:pPr>
              <w:jc w:val="right"/>
              <w:rPr>
                <w:color w:val="000000"/>
                <w:sz w:val="20"/>
                <w:szCs w:val="20"/>
              </w:rPr>
            </w:pPr>
            <w:r w:rsidRPr="007E29D3">
              <w:rPr>
                <w:color w:val="000000"/>
                <w:sz w:val="20"/>
                <w:szCs w:val="20"/>
              </w:rPr>
              <w:t>27.15</w:t>
            </w:r>
          </w:p>
        </w:tc>
        <w:tc>
          <w:tcPr>
            <w:tcW w:w="1040" w:type="dxa"/>
            <w:tcBorders>
              <w:top w:val="nil"/>
              <w:left w:val="nil"/>
              <w:bottom w:val="single" w:sz="4" w:space="0" w:color="auto"/>
              <w:right w:val="single" w:sz="4" w:space="0" w:color="auto"/>
            </w:tcBorders>
            <w:shd w:val="clear" w:color="000000" w:fill="FFFFFF"/>
            <w:noWrap/>
            <w:hideMark/>
          </w:tcPr>
          <w:p w14:paraId="7D7DB5EF"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5AB99B51" w14:textId="77777777" w:rsidR="007E29D3" w:rsidRPr="007E29D3" w:rsidRDefault="007E29D3" w:rsidP="007E29D3">
            <w:pPr>
              <w:jc w:val="right"/>
              <w:rPr>
                <w:color w:val="000000"/>
                <w:sz w:val="20"/>
                <w:szCs w:val="20"/>
              </w:rPr>
            </w:pPr>
            <w:r w:rsidRPr="007E29D3">
              <w:rPr>
                <w:color w:val="000000"/>
                <w:sz w:val="20"/>
                <w:szCs w:val="20"/>
              </w:rPr>
              <w:t>81</w:t>
            </w:r>
          </w:p>
        </w:tc>
        <w:tc>
          <w:tcPr>
            <w:tcW w:w="6511" w:type="dxa"/>
            <w:tcBorders>
              <w:top w:val="nil"/>
              <w:left w:val="nil"/>
              <w:bottom w:val="single" w:sz="4" w:space="0" w:color="auto"/>
              <w:right w:val="single" w:sz="4" w:space="0" w:color="auto"/>
            </w:tcBorders>
            <w:shd w:val="clear" w:color="000000" w:fill="FFFFFF"/>
            <w:hideMark/>
          </w:tcPr>
          <w:p w14:paraId="1D885841" w14:textId="77777777" w:rsidR="007E29D3" w:rsidRPr="007E29D3" w:rsidRDefault="007E29D3" w:rsidP="007E29D3">
            <w:pPr>
              <w:rPr>
                <w:color w:val="000000"/>
                <w:sz w:val="20"/>
                <w:szCs w:val="20"/>
              </w:rPr>
            </w:pPr>
            <w:r w:rsidRPr="007E29D3">
              <w:rPr>
                <w:color w:val="000000"/>
                <w:sz w:val="20"/>
                <w:szCs w:val="20"/>
              </w:rPr>
              <w:t>Коробка универсальная марки: УК-2П</w:t>
            </w:r>
          </w:p>
        </w:tc>
        <w:tc>
          <w:tcPr>
            <w:tcW w:w="1276" w:type="dxa"/>
            <w:tcBorders>
              <w:top w:val="nil"/>
              <w:left w:val="nil"/>
              <w:bottom w:val="single" w:sz="4" w:space="0" w:color="auto"/>
              <w:right w:val="single" w:sz="4" w:space="0" w:color="auto"/>
            </w:tcBorders>
            <w:shd w:val="clear" w:color="000000" w:fill="FFFFFF"/>
            <w:noWrap/>
            <w:hideMark/>
          </w:tcPr>
          <w:p w14:paraId="12AE89B0"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4CE4D0C5" w14:textId="77777777" w:rsidR="007E29D3" w:rsidRPr="007E29D3" w:rsidRDefault="007E29D3" w:rsidP="007E29D3">
            <w:pPr>
              <w:jc w:val="right"/>
              <w:rPr>
                <w:color w:val="000000"/>
                <w:sz w:val="20"/>
                <w:szCs w:val="20"/>
              </w:rPr>
            </w:pPr>
            <w:r w:rsidRPr="007E29D3">
              <w:rPr>
                <w:color w:val="000000"/>
                <w:sz w:val="20"/>
                <w:szCs w:val="20"/>
              </w:rPr>
              <w:t>5,1</w:t>
            </w:r>
          </w:p>
        </w:tc>
        <w:tc>
          <w:tcPr>
            <w:tcW w:w="1275" w:type="dxa"/>
            <w:tcBorders>
              <w:top w:val="nil"/>
              <w:left w:val="nil"/>
              <w:bottom w:val="single" w:sz="4" w:space="0" w:color="auto"/>
              <w:right w:val="single" w:sz="4" w:space="0" w:color="auto"/>
            </w:tcBorders>
            <w:shd w:val="clear" w:color="000000" w:fill="FFFFFF"/>
            <w:noWrap/>
            <w:hideMark/>
          </w:tcPr>
          <w:p w14:paraId="0129F960" w14:textId="77777777" w:rsidR="007E29D3" w:rsidRPr="007E29D3" w:rsidRDefault="007E29D3" w:rsidP="007E29D3">
            <w:pPr>
              <w:jc w:val="right"/>
              <w:rPr>
                <w:color w:val="000000"/>
                <w:sz w:val="20"/>
                <w:szCs w:val="20"/>
              </w:rPr>
            </w:pPr>
            <w:r w:rsidRPr="007E29D3">
              <w:rPr>
                <w:color w:val="000000"/>
                <w:sz w:val="20"/>
                <w:szCs w:val="20"/>
              </w:rPr>
              <w:t xml:space="preserve">357,76 </w:t>
            </w:r>
          </w:p>
        </w:tc>
        <w:tc>
          <w:tcPr>
            <w:tcW w:w="2439" w:type="dxa"/>
            <w:tcBorders>
              <w:top w:val="nil"/>
              <w:left w:val="nil"/>
              <w:bottom w:val="single" w:sz="4" w:space="0" w:color="auto"/>
              <w:right w:val="single" w:sz="4" w:space="0" w:color="auto"/>
            </w:tcBorders>
            <w:shd w:val="clear" w:color="000000" w:fill="FFFFFF"/>
            <w:noWrap/>
            <w:hideMark/>
          </w:tcPr>
          <w:p w14:paraId="42508941" w14:textId="77777777" w:rsidR="007E29D3" w:rsidRPr="007E29D3" w:rsidRDefault="007E29D3" w:rsidP="007E29D3">
            <w:pPr>
              <w:jc w:val="right"/>
              <w:rPr>
                <w:color w:val="000000"/>
                <w:sz w:val="20"/>
                <w:szCs w:val="20"/>
              </w:rPr>
            </w:pPr>
            <w:r w:rsidRPr="007E29D3">
              <w:rPr>
                <w:color w:val="000000"/>
                <w:sz w:val="20"/>
                <w:szCs w:val="20"/>
              </w:rPr>
              <w:t xml:space="preserve">1 824,58 </w:t>
            </w:r>
          </w:p>
        </w:tc>
      </w:tr>
      <w:tr w:rsidR="007E29D3" w:rsidRPr="007E29D3" w14:paraId="5D4A7BA5" w14:textId="77777777" w:rsidTr="007E29D3">
        <w:trPr>
          <w:trHeight w:val="330"/>
        </w:trPr>
        <w:tc>
          <w:tcPr>
            <w:tcW w:w="656" w:type="dxa"/>
            <w:tcBorders>
              <w:top w:val="nil"/>
              <w:left w:val="single" w:sz="4" w:space="0" w:color="auto"/>
              <w:bottom w:val="single" w:sz="4" w:space="0" w:color="auto"/>
              <w:right w:val="single" w:sz="4" w:space="0" w:color="auto"/>
            </w:tcBorders>
            <w:shd w:val="clear" w:color="000000" w:fill="FFFFFF"/>
            <w:noWrap/>
            <w:hideMark/>
          </w:tcPr>
          <w:p w14:paraId="0865DF11" w14:textId="77777777" w:rsidR="007E29D3" w:rsidRPr="007E29D3" w:rsidRDefault="007E29D3" w:rsidP="007E29D3">
            <w:pPr>
              <w:jc w:val="right"/>
              <w:rPr>
                <w:color w:val="000000"/>
                <w:sz w:val="20"/>
                <w:szCs w:val="20"/>
              </w:rPr>
            </w:pPr>
            <w:r w:rsidRPr="007E29D3">
              <w:rPr>
                <w:color w:val="000000"/>
                <w:sz w:val="20"/>
                <w:szCs w:val="20"/>
              </w:rPr>
              <w:t>28</w:t>
            </w:r>
          </w:p>
        </w:tc>
        <w:tc>
          <w:tcPr>
            <w:tcW w:w="1040" w:type="dxa"/>
            <w:tcBorders>
              <w:top w:val="nil"/>
              <w:left w:val="nil"/>
              <w:bottom w:val="single" w:sz="4" w:space="0" w:color="auto"/>
              <w:right w:val="single" w:sz="4" w:space="0" w:color="auto"/>
            </w:tcBorders>
            <w:shd w:val="clear" w:color="000000" w:fill="FFFFFF"/>
            <w:noWrap/>
            <w:hideMark/>
          </w:tcPr>
          <w:p w14:paraId="472B4AE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2E5041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6DBACF9" w14:textId="77777777" w:rsidR="007E29D3" w:rsidRPr="007E29D3" w:rsidRDefault="007E29D3" w:rsidP="007E29D3">
            <w:pPr>
              <w:rPr>
                <w:b/>
                <w:bCs/>
                <w:color w:val="000000"/>
                <w:sz w:val="20"/>
                <w:szCs w:val="20"/>
              </w:rPr>
            </w:pPr>
            <w:r w:rsidRPr="007E29D3">
              <w:rPr>
                <w:b/>
                <w:bCs/>
                <w:color w:val="000000"/>
                <w:sz w:val="20"/>
                <w:szCs w:val="20"/>
              </w:rPr>
              <w:t>ОБОРУДОВАНИЕ для эфирного телевидения</w:t>
            </w:r>
          </w:p>
        </w:tc>
        <w:tc>
          <w:tcPr>
            <w:tcW w:w="1276" w:type="dxa"/>
            <w:tcBorders>
              <w:top w:val="nil"/>
              <w:left w:val="nil"/>
              <w:bottom w:val="single" w:sz="4" w:space="0" w:color="auto"/>
              <w:right w:val="single" w:sz="4" w:space="0" w:color="auto"/>
            </w:tcBorders>
            <w:shd w:val="clear" w:color="000000" w:fill="FFFFFF"/>
            <w:noWrap/>
            <w:hideMark/>
          </w:tcPr>
          <w:p w14:paraId="3487772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BF374A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5CE0D5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CE1CB8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693365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D76553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FAFE48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9DE650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3D5DB64" w14:textId="77777777" w:rsidR="007E29D3" w:rsidRPr="007E29D3" w:rsidRDefault="007E29D3" w:rsidP="007E29D3">
            <w:pPr>
              <w:rPr>
                <w:b/>
                <w:bCs/>
                <w:color w:val="000000"/>
                <w:sz w:val="20"/>
                <w:szCs w:val="20"/>
              </w:rPr>
            </w:pPr>
            <w:r w:rsidRPr="007E29D3">
              <w:rPr>
                <w:b/>
                <w:bCs/>
                <w:color w:val="000000"/>
                <w:sz w:val="20"/>
                <w:szCs w:val="20"/>
              </w:rPr>
              <w:t>Оборудование системы</w:t>
            </w:r>
          </w:p>
        </w:tc>
        <w:tc>
          <w:tcPr>
            <w:tcW w:w="1276" w:type="dxa"/>
            <w:tcBorders>
              <w:top w:val="nil"/>
              <w:left w:val="nil"/>
              <w:bottom w:val="single" w:sz="4" w:space="0" w:color="auto"/>
              <w:right w:val="single" w:sz="4" w:space="0" w:color="auto"/>
            </w:tcBorders>
            <w:shd w:val="clear" w:color="000000" w:fill="FFFFFF"/>
            <w:noWrap/>
            <w:hideMark/>
          </w:tcPr>
          <w:p w14:paraId="0E4E40C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B16F32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A7AB3C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04F8AF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75F092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898972D" w14:textId="77777777" w:rsidR="007E29D3" w:rsidRPr="007E29D3" w:rsidRDefault="007E29D3" w:rsidP="007E29D3">
            <w:pPr>
              <w:jc w:val="right"/>
              <w:rPr>
                <w:color w:val="000000"/>
                <w:sz w:val="20"/>
                <w:szCs w:val="20"/>
              </w:rPr>
            </w:pPr>
            <w:r w:rsidRPr="007E29D3">
              <w:rPr>
                <w:color w:val="000000"/>
                <w:sz w:val="20"/>
                <w:szCs w:val="20"/>
              </w:rPr>
              <w:t>28.1</w:t>
            </w:r>
          </w:p>
        </w:tc>
        <w:tc>
          <w:tcPr>
            <w:tcW w:w="1040" w:type="dxa"/>
            <w:tcBorders>
              <w:top w:val="nil"/>
              <w:left w:val="nil"/>
              <w:bottom w:val="single" w:sz="4" w:space="0" w:color="auto"/>
              <w:right w:val="single" w:sz="4" w:space="0" w:color="auto"/>
            </w:tcBorders>
            <w:shd w:val="clear" w:color="000000" w:fill="FFFFFF"/>
            <w:noWrap/>
            <w:hideMark/>
          </w:tcPr>
          <w:p w14:paraId="70EC6CF3"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391CAAE7" w14:textId="77777777" w:rsidR="007E29D3" w:rsidRPr="007E29D3" w:rsidRDefault="007E29D3" w:rsidP="007E29D3">
            <w:pPr>
              <w:jc w:val="right"/>
              <w:rPr>
                <w:color w:val="000000"/>
                <w:sz w:val="20"/>
                <w:szCs w:val="20"/>
              </w:rPr>
            </w:pPr>
            <w:r w:rsidRPr="007E29D3">
              <w:rPr>
                <w:color w:val="000000"/>
                <w:sz w:val="20"/>
                <w:szCs w:val="20"/>
              </w:rPr>
              <w:t>82</w:t>
            </w:r>
          </w:p>
        </w:tc>
        <w:tc>
          <w:tcPr>
            <w:tcW w:w="6511" w:type="dxa"/>
            <w:tcBorders>
              <w:top w:val="nil"/>
              <w:left w:val="nil"/>
              <w:bottom w:val="single" w:sz="4" w:space="0" w:color="auto"/>
              <w:right w:val="single" w:sz="4" w:space="0" w:color="auto"/>
            </w:tcBorders>
            <w:shd w:val="clear" w:color="000000" w:fill="FFFFFF"/>
            <w:hideMark/>
          </w:tcPr>
          <w:p w14:paraId="1BD526E1" w14:textId="77777777" w:rsidR="007E29D3" w:rsidRPr="007E29D3" w:rsidRDefault="007E29D3" w:rsidP="007E29D3">
            <w:pPr>
              <w:rPr>
                <w:color w:val="000000"/>
                <w:sz w:val="20"/>
                <w:szCs w:val="20"/>
              </w:rPr>
            </w:pPr>
            <w:r w:rsidRPr="007E29D3">
              <w:rPr>
                <w:color w:val="000000"/>
                <w:sz w:val="20"/>
                <w:szCs w:val="20"/>
              </w:rPr>
              <w:t>Съемные и выдвижные блоки (модули, ячейки, ТЭЗ), масса: до 5 кг</w:t>
            </w:r>
          </w:p>
        </w:tc>
        <w:tc>
          <w:tcPr>
            <w:tcW w:w="1276" w:type="dxa"/>
            <w:tcBorders>
              <w:top w:val="nil"/>
              <w:left w:val="nil"/>
              <w:bottom w:val="single" w:sz="4" w:space="0" w:color="auto"/>
              <w:right w:val="single" w:sz="4" w:space="0" w:color="auto"/>
            </w:tcBorders>
            <w:shd w:val="clear" w:color="000000" w:fill="FFFFFF"/>
            <w:noWrap/>
            <w:hideMark/>
          </w:tcPr>
          <w:p w14:paraId="5B4139B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050E3B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A3DF94A" w14:textId="77777777" w:rsidR="007E29D3" w:rsidRPr="007E29D3" w:rsidRDefault="007E29D3" w:rsidP="007E29D3">
            <w:pPr>
              <w:jc w:val="right"/>
              <w:rPr>
                <w:color w:val="000000"/>
                <w:sz w:val="20"/>
                <w:szCs w:val="20"/>
              </w:rPr>
            </w:pPr>
            <w:r w:rsidRPr="007E29D3">
              <w:rPr>
                <w:color w:val="000000"/>
                <w:sz w:val="20"/>
                <w:szCs w:val="20"/>
              </w:rPr>
              <w:t xml:space="preserve">644,65 </w:t>
            </w:r>
          </w:p>
        </w:tc>
        <w:tc>
          <w:tcPr>
            <w:tcW w:w="2439" w:type="dxa"/>
            <w:tcBorders>
              <w:top w:val="nil"/>
              <w:left w:val="nil"/>
              <w:bottom w:val="single" w:sz="4" w:space="0" w:color="auto"/>
              <w:right w:val="single" w:sz="4" w:space="0" w:color="auto"/>
            </w:tcBorders>
            <w:shd w:val="clear" w:color="000000" w:fill="FFFFFF"/>
            <w:noWrap/>
            <w:hideMark/>
          </w:tcPr>
          <w:p w14:paraId="66918317" w14:textId="77777777" w:rsidR="007E29D3" w:rsidRPr="007E29D3" w:rsidRDefault="007E29D3" w:rsidP="007E29D3">
            <w:pPr>
              <w:jc w:val="right"/>
              <w:rPr>
                <w:color w:val="000000"/>
                <w:sz w:val="20"/>
                <w:szCs w:val="20"/>
              </w:rPr>
            </w:pPr>
            <w:r w:rsidRPr="007E29D3">
              <w:rPr>
                <w:color w:val="000000"/>
                <w:sz w:val="20"/>
                <w:szCs w:val="20"/>
              </w:rPr>
              <w:t xml:space="preserve">644,65 </w:t>
            </w:r>
          </w:p>
        </w:tc>
      </w:tr>
      <w:tr w:rsidR="007E29D3" w:rsidRPr="007E29D3" w14:paraId="083B3DF9"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13F02545" w14:textId="77777777" w:rsidR="007E29D3" w:rsidRPr="007E29D3" w:rsidRDefault="007E29D3" w:rsidP="007E29D3">
            <w:pPr>
              <w:jc w:val="right"/>
              <w:rPr>
                <w:i/>
                <w:iCs/>
                <w:color w:val="000000"/>
                <w:sz w:val="20"/>
                <w:szCs w:val="20"/>
              </w:rPr>
            </w:pPr>
            <w:r w:rsidRPr="007E29D3">
              <w:rPr>
                <w:i/>
                <w:iCs/>
                <w:color w:val="000000"/>
                <w:sz w:val="20"/>
                <w:szCs w:val="20"/>
              </w:rPr>
              <w:t>28.2</w:t>
            </w:r>
          </w:p>
        </w:tc>
        <w:tc>
          <w:tcPr>
            <w:tcW w:w="1040" w:type="dxa"/>
            <w:tcBorders>
              <w:top w:val="nil"/>
              <w:left w:val="nil"/>
              <w:bottom w:val="single" w:sz="4" w:space="0" w:color="auto"/>
              <w:right w:val="single" w:sz="4" w:space="0" w:color="auto"/>
            </w:tcBorders>
            <w:shd w:val="clear" w:color="000000" w:fill="D0CECE"/>
            <w:noWrap/>
            <w:hideMark/>
          </w:tcPr>
          <w:p w14:paraId="7ED28FC5"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6EE2723F" w14:textId="77777777" w:rsidR="007E29D3" w:rsidRPr="007E29D3" w:rsidRDefault="007E29D3" w:rsidP="007E29D3">
            <w:pPr>
              <w:jc w:val="right"/>
              <w:rPr>
                <w:i/>
                <w:iCs/>
                <w:color w:val="000000"/>
                <w:sz w:val="20"/>
                <w:szCs w:val="20"/>
              </w:rPr>
            </w:pPr>
            <w:r w:rsidRPr="007E29D3">
              <w:rPr>
                <w:i/>
                <w:iCs/>
                <w:color w:val="000000"/>
                <w:sz w:val="20"/>
                <w:szCs w:val="20"/>
              </w:rPr>
              <w:t>83</w:t>
            </w:r>
          </w:p>
        </w:tc>
        <w:tc>
          <w:tcPr>
            <w:tcW w:w="6511" w:type="dxa"/>
            <w:tcBorders>
              <w:top w:val="nil"/>
              <w:left w:val="nil"/>
              <w:bottom w:val="single" w:sz="4" w:space="0" w:color="auto"/>
              <w:right w:val="single" w:sz="4" w:space="0" w:color="auto"/>
            </w:tcBorders>
            <w:shd w:val="clear" w:color="000000" w:fill="D0CECE"/>
            <w:hideMark/>
          </w:tcPr>
          <w:p w14:paraId="0045DA7E" w14:textId="77777777" w:rsidR="007E29D3" w:rsidRPr="007E29D3" w:rsidRDefault="007E29D3" w:rsidP="007E29D3">
            <w:pPr>
              <w:rPr>
                <w:i/>
                <w:iCs/>
                <w:color w:val="000000"/>
                <w:sz w:val="20"/>
                <w:szCs w:val="20"/>
              </w:rPr>
            </w:pPr>
            <w:r w:rsidRPr="007E29D3">
              <w:rPr>
                <w:i/>
                <w:iCs/>
                <w:color w:val="000000"/>
                <w:sz w:val="20"/>
                <w:szCs w:val="20"/>
              </w:rPr>
              <w:t>Усилитель многовходовый ВХ800 мод. 853 Планар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2DBD42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6661DA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68D71AF" w14:textId="77777777" w:rsidR="007E29D3" w:rsidRPr="007E29D3" w:rsidRDefault="007E29D3" w:rsidP="007E29D3">
            <w:pPr>
              <w:jc w:val="right"/>
              <w:rPr>
                <w:i/>
                <w:iCs/>
                <w:color w:val="000000"/>
                <w:sz w:val="20"/>
                <w:szCs w:val="20"/>
              </w:rPr>
            </w:pPr>
            <w:r w:rsidRPr="007E29D3">
              <w:rPr>
                <w:i/>
                <w:iCs/>
                <w:color w:val="000000"/>
                <w:sz w:val="20"/>
                <w:szCs w:val="20"/>
              </w:rPr>
              <w:t xml:space="preserve">3 215,39 </w:t>
            </w:r>
          </w:p>
        </w:tc>
        <w:tc>
          <w:tcPr>
            <w:tcW w:w="2439" w:type="dxa"/>
            <w:tcBorders>
              <w:top w:val="nil"/>
              <w:left w:val="nil"/>
              <w:bottom w:val="single" w:sz="4" w:space="0" w:color="auto"/>
              <w:right w:val="single" w:sz="4" w:space="0" w:color="auto"/>
            </w:tcBorders>
            <w:shd w:val="clear" w:color="000000" w:fill="D0CECE"/>
            <w:noWrap/>
            <w:hideMark/>
          </w:tcPr>
          <w:p w14:paraId="5B4F31ED" w14:textId="77777777" w:rsidR="007E29D3" w:rsidRPr="007E29D3" w:rsidRDefault="007E29D3" w:rsidP="007E29D3">
            <w:pPr>
              <w:jc w:val="right"/>
              <w:rPr>
                <w:i/>
                <w:iCs/>
                <w:color w:val="000000"/>
                <w:sz w:val="20"/>
                <w:szCs w:val="20"/>
              </w:rPr>
            </w:pPr>
            <w:r w:rsidRPr="007E29D3">
              <w:rPr>
                <w:i/>
                <w:iCs/>
                <w:color w:val="000000"/>
                <w:sz w:val="20"/>
                <w:szCs w:val="20"/>
              </w:rPr>
              <w:t xml:space="preserve">3 215,39 </w:t>
            </w:r>
          </w:p>
        </w:tc>
      </w:tr>
      <w:tr w:rsidR="007E29D3" w:rsidRPr="007E29D3" w14:paraId="64E5AC9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3C52A0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DE9838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26825C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07E9C5D" w14:textId="77777777" w:rsidR="007E29D3" w:rsidRPr="007E29D3" w:rsidRDefault="007E29D3" w:rsidP="007E29D3">
            <w:pPr>
              <w:rPr>
                <w:b/>
                <w:bCs/>
                <w:color w:val="000000"/>
                <w:sz w:val="20"/>
                <w:szCs w:val="20"/>
              </w:rPr>
            </w:pPr>
            <w:r w:rsidRPr="007E29D3">
              <w:rPr>
                <w:b/>
                <w:bCs/>
                <w:color w:val="000000"/>
                <w:sz w:val="20"/>
                <w:szCs w:val="20"/>
              </w:rPr>
              <w:t>Материалы системы</w:t>
            </w:r>
          </w:p>
        </w:tc>
        <w:tc>
          <w:tcPr>
            <w:tcW w:w="1276" w:type="dxa"/>
            <w:tcBorders>
              <w:top w:val="nil"/>
              <w:left w:val="nil"/>
              <w:bottom w:val="single" w:sz="4" w:space="0" w:color="auto"/>
              <w:right w:val="single" w:sz="4" w:space="0" w:color="auto"/>
            </w:tcBorders>
            <w:shd w:val="clear" w:color="000000" w:fill="FFFFFF"/>
            <w:noWrap/>
            <w:hideMark/>
          </w:tcPr>
          <w:p w14:paraId="6441576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9C3E0E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A98559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117460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EA4F0D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A1C06D5" w14:textId="77777777" w:rsidR="007E29D3" w:rsidRPr="007E29D3" w:rsidRDefault="007E29D3" w:rsidP="007E29D3">
            <w:pPr>
              <w:jc w:val="right"/>
              <w:rPr>
                <w:color w:val="000000"/>
                <w:sz w:val="20"/>
                <w:szCs w:val="20"/>
              </w:rPr>
            </w:pPr>
            <w:r w:rsidRPr="007E29D3">
              <w:rPr>
                <w:color w:val="000000"/>
                <w:sz w:val="20"/>
                <w:szCs w:val="20"/>
              </w:rPr>
              <w:t>28.3</w:t>
            </w:r>
          </w:p>
        </w:tc>
        <w:tc>
          <w:tcPr>
            <w:tcW w:w="1040" w:type="dxa"/>
            <w:tcBorders>
              <w:top w:val="nil"/>
              <w:left w:val="nil"/>
              <w:bottom w:val="single" w:sz="4" w:space="0" w:color="auto"/>
              <w:right w:val="single" w:sz="4" w:space="0" w:color="auto"/>
            </w:tcBorders>
            <w:shd w:val="clear" w:color="000000" w:fill="FFFFFF"/>
            <w:noWrap/>
            <w:hideMark/>
          </w:tcPr>
          <w:p w14:paraId="003F06A1"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CEDFB86" w14:textId="77777777" w:rsidR="007E29D3" w:rsidRPr="007E29D3" w:rsidRDefault="007E29D3" w:rsidP="007E29D3">
            <w:pPr>
              <w:jc w:val="right"/>
              <w:rPr>
                <w:color w:val="000000"/>
                <w:sz w:val="20"/>
                <w:szCs w:val="20"/>
              </w:rPr>
            </w:pPr>
            <w:r w:rsidRPr="007E29D3">
              <w:rPr>
                <w:color w:val="000000"/>
                <w:sz w:val="20"/>
                <w:szCs w:val="20"/>
              </w:rPr>
              <w:t>84</w:t>
            </w:r>
          </w:p>
        </w:tc>
        <w:tc>
          <w:tcPr>
            <w:tcW w:w="6511" w:type="dxa"/>
            <w:tcBorders>
              <w:top w:val="nil"/>
              <w:left w:val="nil"/>
              <w:bottom w:val="single" w:sz="4" w:space="0" w:color="auto"/>
              <w:right w:val="single" w:sz="4" w:space="0" w:color="auto"/>
            </w:tcBorders>
            <w:shd w:val="clear" w:color="000000" w:fill="FFFFFF"/>
            <w:hideMark/>
          </w:tcPr>
          <w:p w14:paraId="20D6FD87" w14:textId="77777777" w:rsidR="007E29D3" w:rsidRPr="007E29D3" w:rsidRDefault="007E29D3" w:rsidP="007E29D3">
            <w:pPr>
              <w:rPr>
                <w:color w:val="000000"/>
                <w:sz w:val="20"/>
                <w:szCs w:val="20"/>
              </w:rPr>
            </w:pPr>
            <w:r w:rsidRPr="007E29D3">
              <w:rPr>
                <w:color w:val="000000"/>
                <w:sz w:val="20"/>
                <w:szCs w:val="20"/>
              </w:rPr>
              <w:t>Прокладка труб гофрированных ПВХ для защиты проводов и кабелей</w:t>
            </w:r>
          </w:p>
        </w:tc>
        <w:tc>
          <w:tcPr>
            <w:tcW w:w="1276" w:type="dxa"/>
            <w:tcBorders>
              <w:top w:val="nil"/>
              <w:left w:val="nil"/>
              <w:bottom w:val="single" w:sz="4" w:space="0" w:color="auto"/>
              <w:right w:val="single" w:sz="4" w:space="0" w:color="auto"/>
            </w:tcBorders>
            <w:shd w:val="clear" w:color="000000" w:fill="FFFFFF"/>
            <w:noWrap/>
            <w:hideMark/>
          </w:tcPr>
          <w:p w14:paraId="72C8EE96"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2175D72F"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40CCEA7C" w14:textId="77777777" w:rsidR="007E29D3" w:rsidRPr="007E29D3" w:rsidRDefault="007E29D3" w:rsidP="007E29D3">
            <w:pPr>
              <w:jc w:val="right"/>
              <w:rPr>
                <w:color w:val="000000"/>
                <w:sz w:val="20"/>
                <w:szCs w:val="20"/>
              </w:rPr>
            </w:pPr>
            <w:r w:rsidRPr="007E29D3">
              <w:rPr>
                <w:color w:val="000000"/>
                <w:sz w:val="20"/>
                <w:szCs w:val="20"/>
              </w:rPr>
              <w:t xml:space="preserve">11 766,75 </w:t>
            </w:r>
          </w:p>
        </w:tc>
        <w:tc>
          <w:tcPr>
            <w:tcW w:w="2439" w:type="dxa"/>
            <w:tcBorders>
              <w:top w:val="nil"/>
              <w:left w:val="nil"/>
              <w:bottom w:val="single" w:sz="4" w:space="0" w:color="auto"/>
              <w:right w:val="single" w:sz="4" w:space="0" w:color="auto"/>
            </w:tcBorders>
            <w:shd w:val="clear" w:color="000000" w:fill="FFFFFF"/>
            <w:noWrap/>
            <w:hideMark/>
          </w:tcPr>
          <w:p w14:paraId="104C6AAC" w14:textId="77777777" w:rsidR="007E29D3" w:rsidRPr="007E29D3" w:rsidRDefault="007E29D3" w:rsidP="007E29D3">
            <w:pPr>
              <w:jc w:val="right"/>
              <w:rPr>
                <w:color w:val="000000"/>
                <w:sz w:val="20"/>
                <w:szCs w:val="20"/>
              </w:rPr>
            </w:pPr>
            <w:r w:rsidRPr="007E29D3">
              <w:rPr>
                <w:color w:val="000000"/>
                <w:sz w:val="20"/>
                <w:szCs w:val="20"/>
              </w:rPr>
              <w:t xml:space="preserve">70 600,50 </w:t>
            </w:r>
          </w:p>
        </w:tc>
      </w:tr>
      <w:tr w:rsidR="007E29D3" w:rsidRPr="007E29D3" w14:paraId="6308A26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8B9712D" w14:textId="77777777" w:rsidR="007E29D3" w:rsidRPr="007E29D3" w:rsidRDefault="007E29D3" w:rsidP="007E29D3">
            <w:pPr>
              <w:jc w:val="right"/>
              <w:rPr>
                <w:color w:val="000000"/>
                <w:sz w:val="20"/>
                <w:szCs w:val="20"/>
              </w:rPr>
            </w:pPr>
            <w:r w:rsidRPr="007E29D3">
              <w:rPr>
                <w:color w:val="000000"/>
                <w:sz w:val="20"/>
                <w:szCs w:val="20"/>
              </w:rPr>
              <w:lastRenderedPageBreak/>
              <w:t>28.4</w:t>
            </w:r>
          </w:p>
        </w:tc>
        <w:tc>
          <w:tcPr>
            <w:tcW w:w="1040" w:type="dxa"/>
            <w:tcBorders>
              <w:top w:val="nil"/>
              <w:left w:val="nil"/>
              <w:bottom w:val="single" w:sz="4" w:space="0" w:color="auto"/>
              <w:right w:val="single" w:sz="4" w:space="0" w:color="auto"/>
            </w:tcBorders>
            <w:shd w:val="clear" w:color="000000" w:fill="FFFFFF"/>
            <w:noWrap/>
            <w:hideMark/>
          </w:tcPr>
          <w:p w14:paraId="7D37C733"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5FE1F978" w14:textId="77777777" w:rsidR="007E29D3" w:rsidRPr="007E29D3" w:rsidRDefault="007E29D3" w:rsidP="007E29D3">
            <w:pPr>
              <w:jc w:val="right"/>
              <w:rPr>
                <w:color w:val="000000"/>
                <w:sz w:val="20"/>
                <w:szCs w:val="20"/>
              </w:rPr>
            </w:pPr>
            <w:r w:rsidRPr="007E29D3">
              <w:rPr>
                <w:color w:val="000000"/>
                <w:sz w:val="20"/>
                <w:szCs w:val="20"/>
              </w:rPr>
              <w:t>85</w:t>
            </w:r>
          </w:p>
        </w:tc>
        <w:tc>
          <w:tcPr>
            <w:tcW w:w="6511" w:type="dxa"/>
            <w:tcBorders>
              <w:top w:val="nil"/>
              <w:left w:val="nil"/>
              <w:bottom w:val="single" w:sz="4" w:space="0" w:color="auto"/>
              <w:right w:val="single" w:sz="4" w:space="0" w:color="auto"/>
            </w:tcBorders>
            <w:shd w:val="clear" w:color="000000" w:fill="FFFFFF"/>
            <w:hideMark/>
          </w:tcPr>
          <w:p w14:paraId="7B2C59DD" w14:textId="77777777" w:rsidR="007E29D3" w:rsidRPr="007E29D3" w:rsidRDefault="007E29D3" w:rsidP="007E29D3">
            <w:pPr>
              <w:rPr>
                <w:color w:val="000000"/>
                <w:sz w:val="20"/>
                <w:szCs w:val="20"/>
              </w:rPr>
            </w:pPr>
            <w:r w:rsidRPr="007E29D3">
              <w:rPr>
                <w:color w:val="000000"/>
                <w:sz w:val="20"/>
                <w:szCs w:val="20"/>
              </w:rPr>
              <w:t>Трубы гибкие гофрированные легкие из ПНД, серии BL, с зондом,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6F807B5A"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2F092681" w14:textId="77777777" w:rsidR="007E29D3" w:rsidRPr="007E29D3" w:rsidRDefault="007E29D3" w:rsidP="007E29D3">
            <w:pPr>
              <w:jc w:val="right"/>
              <w:rPr>
                <w:color w:val="000000"/>
                <w:sz w:val="20"/>
                <w:szCs w:val="20"/>
              </w:rPr>
            </w:pPr>
            <w:r w:rsidRPr="007E29D3">
              <w:rPr>
                <w:color w:val="000000"/>
                <w:sz w:val="20"/>
                <w:szCs w:val="20"/>
              </w:rPr>
              <w:t>58,696</w:t>
            </w:r>
          </w:p>
        </w:tc>
        <w:tc>
          <w:tcPr>
            <w:tcW w:w="1275" w:type="dxa"/>
            <w:tcBorders>
              <w:top w:val="nil"/>
              <w:left w:val="nil"/>
              <w:bottom w:val="single" w:sz="4" w:space="0" w:color="auto"/>
              <w:right w:val="single" w:sz="4" w:space="0" w:color="auto"/>
            </w:tcBorders>
            <w:shd w:val="clear" w:color="000000" w:fill="FFFFFF"/>
            <w:noWrap/>
            <w:hideMark/>
          </w:tcPr>
          <w:p w14:paraId="0D16F19E" w14:textId="77777777" w:rsidR="007E29D3" w:rsidRPr="007E29D3" w:rsidRDefault="007E29D3" w:rsidP="007E29D3">
            <w:pPr>
              <w:jc w:val="right"/>
              <w:rPr>
                <w:color w:val="000000"/>
                <w:sz w:val="20"/>
                <w:szCs w:val="20"/>
              </w:rPr>
            </w:pPr>
            <w:r w:rsidRPr="007E29D3">
              <w:rPr>
                <w:color w:val="000000"/>
                <w:sz w:val="20"/>
                <w:szCs w:val="20"/>
              </w:rPr>
              <w:t xml:space="preserve">203,74 </w:t>
            </w:r>
          </w:p>
        </w:tc>
        <w:tc>
          <w:tcPr>
            <w:tcW w:w="2439" w:type="dxa"/>
            <w:tcBorders>
              <w:top w:val="nil"/>
              <w:left w:val="nil"/>
              <w:bottom w:val="single" w:sz="4" w:space="0" w:color="auto"/>
              <w:right w:val="single" w:sz="4" w:space="0" w:color="auto"/>
            </w:tcBorders>
            <w:shd w:val="clear" w:color="000000" w:fill="FFFFFF"/>
            <w:noWrap/>
            <w:hideMark/>
          </w:tcPr>
          <w:p w14:paraId="443FEA34" w14:textId="77777777" w:rsidR="007E29D3" w:rsidRPr="007E29D3" w:rsidRDefault="007E29D3" w:rsidP="007E29D3">
            <w:pPr>
              <w:jc w:val="right"/>
              <w:rPr>
                <w:color w:val="000000"/>
                <w:sz w:val="20"/>
                <w:szCs w:val="20"/>
              </w:rPr>
            </w:pPr>
            <w:r w:rsidRPr="007E29D3">
              <w:rPr>
                <w:color w:val="000000"/>
                <w:sz w:val="20"/>
                <w:szCs w:val="20"/>
              </w:rPr>
              <w:t xml:space="preserve">11 958,72 </w:t>
            </w:r>
          </w:p>
        </w:tc>
      </w:tr>
      <w:tr w:rsidR="007E29D3" w:rsidRPr="007E29D3" w14:paraId="6C7449C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D4A6D1B" w14:textId="77777777" w:rsidR="007E29D3" w:rsidRPr="007E29D3" w:rsidRDefault="007E29D3" w:rsidP="007E29D3">
            <w:pPr>
              <w:jc w:val="right"/>
              <w:rPr>
                <w:color w:val="000000"/>
                <w:sz w:val="20"/>
                <w:szCs w:val="20"/>
              </w:rPr>
            </w:pPr>
            <w:r w:rsidRPr="007E29D3">
              <w:rPr>
                <w:color w:val="000000"/>
                <w:sz w:val="20"/>
                <w:szCs w:val="20"/>
              </w:rPr>
              <w:t>28.5</w:t>
            </w:r>
          </w:p>
        </w:tc>
        <w:tc>
          <w:tcPr>
            <w:tcW w:w="1040" w:type="dxa"/>
            <w:tcBorders>
              <w:top w:val="nil"/>
              <w:left w:val="nil"/>
              <w:bottom w:val="single" w:sz="4" w:space="0" w:color="auto"/>
              <w:right w:val="single" w:sz="4" w:space="0" w:color="auto"/>
            </w:tcBorders>
            <w:shd w:val="clear" w:color="000000" w:fill="FFFFFF"/>
            <w:noWrap/>
            <w:hideMark/>
          </w:tcPr>
          <w:p w14:paraId="0B48870B"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871697D" w14:textId="77777777" w:rsidR="007E29D3" w:rsidRPr="007E29D3" w:rsidRDefault="007E29D3" w:rsidP="007E29D3">
            <w:pPr>
              <w:jc w:val="right"/>
              <w:rPr>
                <w:color w:val="000000"/>
                <w:sz w:val="20"/>
                <w:szCs w:val="20"/>
              </w:rPr>
            </w:pPr>
            <w:r w:rsidRPr="007E29D3">
              <w:rPr>
                <w:color w:val="000000"/>
                <w:sz w:val="20"/>
                <w:szCs w:val="20"/>
              </w:rPr>
              <w:t>86</w:t>
            </w:r>
          </w:p>
        </w:tc>
        <w:tc>
          <w:tcPr>
            <w:tcW w:w="6511" w:type="dxa"/>
            <w:tcBorders>
              <w:top w:val="nil"/>
              <w:left w:val="nil"/>
              <w:bottom w:val="single" w:sz="4" w:space="0" w:color="auto"/>
              <w:right w:val="single" w:sz="4" w:space="0" w:color="auto"/>
            </w:tcBorders>
            <w:shd w:val="clear" w:color="000000" w:fill="FFFFFF"/>
            <w:hideMark/>
          </w:tcPr>
          <w:p w14:paraId="31E8DEF7" w14:textId="77777777" w:rsidR="007E29D3" w:rsidRPr="007E29D3" w:rsidRDefault="007E29D3" w:rsidP="007E29D3">
            <w:pPr>
              <w:rPr>
                <w:color w:val="000000"/>
                <w:sz w:val="20"/>
                <w:szCs w:val="20"/>
              </w:rPr>
            </w:pPr>
            <w:r w:rsidRPr="007E29D3">
              <w:rPr>
                <w:color w:val="000000"/>
                <w:sz w:val="20"/>
                <w:szCs w:val="20"/>
              </w:rPr>
              <w:t>Клипса для крепежа гофротрубы,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4DBE7BA0"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1F99976C" w14:textId="77777777" w:rsidR="007E29D3" w:rsidRPr="007E29D3" w:rsidRDefault="007E29D3" w:rsidP="007E29D3">
            <w:pPr>
              <w:jc w:val="right"/>
              <w:rPr>
                <w:color w:val="000000"/>
                <w:sz w:val="20"/>
                <w:szCs w:val="20"/>
              </w:rPr>
            </w:pPr>
            <w:r w:rsidRPr="007E29D3">
              <w:rPr>
                <w:color w:val="000000"/>
                <w:sz w:val="20"/>
                <w:szCs w:val="20"/>
              </w:rPr>
              <w:t>58</w:t>
            </w:r>
          </w:p>
        </w:tc>
        <w:tc>
          <w:tcPr>
            <w:tcW w:w="1275" w:type="dxa"/>
            <w:tcBorders>
              <w:top w:val="nil"/>
              <w:left w:val="nil"/>
              <w:bottom w:val="single" w:sz="4" w:space="0" w:color="auto"/>
              <w:right w:val="single" w:sz="4" w:space="0" w:color="auto"/>
            </w:tcBorders>
            <w:shd w:val="clear" w:color="000000" w:fill="FFFFFF"/>
            <w:noWrap/>
            <w:hideMark/>
          </w:tcPr>
          <w:p w14:paraId="6252CC18" w14:textId="77777777" w:rsidR="007E29D3" w:rsidRPr="007E29D3" w:rsidRDefault="007E29D3" w:rsidP="007E29D3">
            <w:pPr>
              <w:jc w:val="right"/>
              <w:rPr>
                <w:color w:val="000000"/>
                <w:sz w:val="20"/>
                <w:szCs w:val="20"/>
              </w:rPr>
            </w:pPr>
            <w:r w:rsidRPr="007E29D3">
              <w:rPr>
                <w:color w:val="000000"/>
                <w:sz w:val="20"/>
                <w:szCs w:val="20"/>
              </w:rPr>
              <w:t xml:space="preserve">18,68 </w:t>
            </w:r>
          </w:p>
        </w:tc>
        <w:tc>
          <w:tcPr>
            <w:tcW w:w="2439" w:type="dxa"/>
            <w:tcBorders>
              <w:top w:val="nil"/>
              <w:left w:val="nil"/>
              <w:bottom w:val="single" w:sz="4" w:space="0" w:color="auto"/>
              <w:right w:val="single" w:sz="4" w:space="0" w:color="auto"/>
            </w:tcBorders>
            <w:shd w:val="clear" w:color="000000" w:fill="FFFFFF"/>
            <w:noWrap/>
            <w:hideMark/>
          </w:tcPr>
          <w:p w14:paraId="1D6CA7F6" w14:textId="77777777" w:rsidR="007E29D3" w:rsidRPr="007E29D3" w:rsidRDefault="007E29D3" w:rsidP="007E29D3">
            <w:pPr>
              <w:jc w:val="right"/>
              <w:rPr>
                <w:color w:val="000000"/>
                <w:sz w:val="20"/>
                <w:szCs w:val="20"/>
              </w:rPr>
            </w:pPr>
            <w:r w:rsidRPr="007E29D3">
              <w:rPr>
                <w:color w:val="000000"/>
                <w:sz w:val="20"/>
                <w:szCs w:val="20"/>
              </w:rPr>
              <w:t xml:space="preserve">1 083,44 </w:t>
            </w:r>
          </w:p>
        </w:tc>
      </w:tr>
      <w:tr w:rsidR="007E29D3" w:rsidRPr="007E29D3" w14:paraId="40625D9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43F4716" w14:textId="77777777" w:rsidR="007E29D3" w:rsidRPr="007E29D3" w:rsidRDefault="007E29D3" w:rsidP="007E29D3">
            <w:pPr>
              <w:jc w:val="right"/>
              <w:rPr>
                <w:color w:val="000000"/>
                <w:sz w:val="20"/>
                <w:szCs w:val="20"/>
              </w:rPr>
            </w:pPr>
            <w:r w:rsidRPr="007E29D3">
              <w:rPr>
                <w:color w:val="000000"/>
                <w:sz w:val="20"/>
                <w:szCs w:val="20"/>
              </w:rPr>
              <w:t>28.6</w:t>
            </w:r>
          </w:p>
        </w:tc>
        <w:tc>
          <w:tcPr>
            <w:tcW w:w="1040" w:type="dxa"/>
            <w:tcBorders>
              <w:top w:val="nil"/>
              <w:left w:val="nil"/>
              <w:bottom w:val="single" w:sz="4" w:space="0" w:color="auto"/>
              <w:right w:val="single" w:sz="4" w:space="0" w:color="auto"/>
            </w:tcBorders>
            <w:shd w:val="clear" w:color="000000" w:fill="FFFFFF"/>
            <w:noWrap/>
            <w:hideMark/>
          </w:tcPr>
          <w:p w14:paraId="4A96F121"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BAD6C89" w14:textId="77777777" w:rsidR="007E29D3" w:rsidRPr="007E29D3" w:rsidRDefault="007E29D3" w:rsidP="007E29D3">
            <w:pPr>
              <w:jc w:val="right"/>
              <w:rPr>
                <w:color w:val="000000"/>
                <w:sz w:val="20"/>
                <w:szCs w:val="20"/>
              </w:rPr>
            </w:pPr>
            <w:r w:rsidRPr="007E29D3">
              <w:rPr>
                <w:color w:val="000000"/>
                <w:sz w:val="20"/>
                <w:szCs w:val="20"/>
              </w:rPr>
              <w:t>87</w:t>
            </w:r>
          </w:p>
        </w:tc>
        <w:tc>
          <w:tcPr>
            <w:tcW w:w="6511" w:type="dxa"/>
            <w:tcBorders>
              <w:top w:val="nil"/>
              <w:left w:val="nil"/>
              <w:bottom w:val="single" w:sz="4" w:space="0" w:color="auto"/>
              <w:right w:val="single" w:sz="4" w:space="0" w:color="auto"/>
            </w:tcBorders>
            <w:shd w:val="clear" w:color="000000" w:fill="FFFFFF"/>
            <w:hideMark/>
          </w:tcPr>
          <w:p w14:paraId="67298CAC" w14:textId="77777777" w:rsidR="007E29D3" w:rsidRPr="007E29D3" w:rsidRDefault="007E29D3" w:rsidP="007E29D3">
            <w:pPr>
              <w:rPr>
                <w:color w:val="000000"/>
                <w:sz w:val="20"/>
                <w:szCs w:val="20"/>
              </w:rPr>
            </w:pPr>
            <w:r w:rsidRPr="007E29D3">
              <w:rPr>
                <w:color w:val="000000"/>
                <w:sz w:val="20"/>
                <w:szCs w:val="20"/>
              </w:rPr>
              <w:t>Трубы гладкие одностенные легкие из ПНД,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40069892"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5817FD11" w14:textId="77777777" w:rsidR="007E29D3" w:rsidRPr="007E29D3" w:rsidRDefault="007E29D3" w:rsidP="007E29D3">
            <w:pPr>
              <w:jc w:val="right"/>
              <w:rPr>
                <w:color w:val="000000"/>
                <w:sz w:val="20"/>
                <w:szCs w:val="20"/>
              </w:rPr>
            </w:pPr>
            <w:r w:rsidRPr="007E29D3">
              <w:rPr>
                <w:color w:val="000000"/>
                <w:sz w:val="20"/>
                <w:szCs w:val="20"/>
              </w:rPr>
              <w:t>2,04</w:t>
            </w:r>
          </w:p>
        </w:tc>
        <w:tc>
          <w:tcPr>
            <w:tcW w:w="1275" w:type="dxa"/>
            <w:tcBorders>
              <w:top w:val="nil"/>
              <w:left w:val="nil"/>
              <w:bottom w:val="single" w:sz="4" w:space="0" w:color="auto"/>
              <w:right w:val="single" w:sz="4" w:space="0" w:color="auto"/>
            </w:tcBorders>
            <w:shd w:val="clear" w:color="000000" w:fill="FFFFFF"/>
            <w:noWrap/>
            <w:hideMark/>
          </w:tcPr>
          <w:p w14:paraId="2B5461D3" w14:textId="77777777" w:rsidR="007E29D3" w:rsidRPr="007E29D3" w:rsidRDefault="007E29D3" w:rsidP="007E29D3">
            <w:pPr>
              <w:jc w:val="right"/>
              <w:rPr>
                <w:color w:val="000000"/>
                <w:sz w:val="20"/>
                <w:szCs w:val="20"/>
              </w:rPr>
            </w:pPr>
            <w:r w:rsidRPr="007E29D3">
              <w:rPr>
                <w:color w:val="000000"/>
                <w:sz w:val="20"/>
                <w:szCs w:val="20"/>
              </w:rPr>
              <w:t xml:space="preserve">641,70 </w:t>
            </w:r>
          </w:p>
        </w:tc>
        <w:tc>
          <w:tcPr>
            <w:tcW w:w="2439" w:type="dxa"/>
            <w:tcBorders>
              <w:top w:val="nil"/>
              <w:left w:val="nil"/>
              <w:bottom w:val="single" w:sz="4" w:space="0" w:color="auto"/>
              <w:right w:val="single" w:sz="4" w:space="0" w:color="auto"/>
            </w:tcBorders>
            <w:shd w:val="clear" w:color="000000" w:fill="FFFFFF"/>
            <w:noWrap/>
            <w:hideMark/>
          </w:tcPr>
          <w:p w14:paraId="5F399DAA" w14:textId="77777777" w:rsidR="007E29D3" w:rsidRPr="007E29D3" w:rsidRDefault="007E29D3" w:rsidP="007E29D3">
            <w:pPr>
              <w:jc w:val="right"/>
              <w:rPr>
                <w:color w:val="000000"/>
                <w:sz w:val="20"/>
                <w:szCs w:val="20"/>
              </w:rPr>
            </w:pPr>
            <w:r w:rsidRPr="007E29D3">
              <w:rPr>
                <w:color w:val="000000"/>
                <w:sz w:val="20"/>
                <w:szCs w:val="20"/>
              </w:rPr>
              <w:t xml:space="preserve">1 309,07 </w:t>
            </w:r>
          </w:p>
        </w:tc>
      </w:tr>
      <w:tr w:rsidR="007E29D3" w:rsidRPr="007E29D3" w14:paraId="559CC59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8AC8993" w14:textId="77777777" w:rsidR="007E29D3" w:rsidRPr="007E29D3" w:rsidRDefault="007E29D3" w:rsidP="007E29D3">
            <w:pPr>
              <w:jc w:val="right"/>
              <w:rPr>
                <w:color w:val="000000"/>
                <w:sz w:val="20"/>
                <w:szCs w:val="20"/>
              </w:rPr>
            </w:pPr>
            <w:r w:rsidRPr="007E29D3">
              <w:rPr>
                <w:color w:val="000000"/>
                <w:sz w:val="20"/>
                <w:szCs w:val="20"/>
              </w:rPr>
              <w:t>28.7</w:t>
            </w:r>
          </w:p>
        </w:tc>
        <w:tc>
          <w:tcPr>
            <w:tcW w:w="1040" w:type="dxa"/>
            <w:tcBorders>
              <w:top w:val="nil"/>
              <w:left w:val="nil"/>
              <w:bottom w:val="single" w:sz="4" w:space="0" w:color="auto"/>
              <w:right w:val="single" w:sz="4" w:space="0" w:color="auto"/>
            </w:tcBorders>
            <w:shd w:val="clear" w:color="000000" w:fill="FFFFFF"/>
            <w:noWrap/>
            <w:hideMark/>
          </w:tcPr>
          <w:p w14:paraId="2E269695"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96BA53A" w14:textId="77777777" w:rsidR="007E29D3" w:rsidRPr="007E29D3" w:rsidRDefault="007E29D3" w:rsidP="007E29D3">
            <w:pPr>
              <w:jc w:val="right"/>
              <w:rPr>
                <w:color w:val="000000"/>
                <w:sz w:val="20"/>
                <w:szCs w:val="20"/>
              </w:rPr>
            </w:pPr>
            <w:r w:rsidRPr="007E29D3">
              <w:rPr>
                <w:color w:val="000000"/>
                <w:sz w:val="20"/>
                <w:szCs w:val="20"/>
              </w:rPr>
              <w:t>88</w:t>
            </w:r>
          </w:p>
        </w:tc>
        <w:tc>
          <w:tcPr>
            <w:tcW w:w="6511" w:type="dxa"/>
            <w:tcBorders>
              <w:top w:val="nil"/>
              <w:left w:val="nil"/>
              <w:bottom w:val="single" w:sz="4" w:space="0" w:color="auto"/>
              <w:right w:val="single" w:sz="4" w:space="0" w:color="auto"/>
            </w:tcBorders>
            <w:shd w:val="clear" w:color="000000" w:fill="FFFFFF"/>
            <w:hideMark/>
          </w:tcPr>
          <w:p w14:paraId="51AE6667" w14:textId="77777777" w:rsidR="007E29D3" w:rsidRPr="007E29D3" w:rsidRDefault="007E29D3" w:rsidP="007E29D3">
            <w:pPr>
              <w:rPr>
                <w:color w:val="000000"/>
                <w:sz w:val="20"/>
                <w:szCs w:val="20"/>
              </w:rPr>
            </w:pPr>
            <w:r w:rsidRPr="007E29D3">
              <w:rPr>
                <w:color w:val="000000"/>
                <w:sz w:val="20"/>
                <w:szCs w:val="20"/>
              </w:rPr>
              <w:t>Клипса для крепежа гофротрубы,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2A9B706F"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8352532"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9E0C4F6" w14:textId="77777777" w:rsidR="007E29D3" w:rsidRPr="007E29D3" w:rsidRDefault="007E29D3" w:rsidP="007E29D3">
            <w:pPr>
              <w:jc w:val="right"/>
              <w:rPr>
                <w:color w:val="000000"/>
                <w:sz w:val="20"/>
                <w:szCs w:val="20"/>
              </w:rPr>
            </w:pPr>
            <w:r w:rsidRPr="007E29D3">
              <w:rPr>
                <w:color w:val="000000"/>
                <w:sz w:val="20"/>
                <w:szCs w:val="20"/>
              </w:rPr>
              <w:t xml:space="preserve">29,09 </w:t>
            </w:r>
          </w:p>
        </w:tc>
        <w:tc>
          <w:tcPr>
            <w:tcW w:w="2439" w:type="dxa"/>
            <w:tcBorders>
              <w:top w:val="nil"/>
              <w:left w:val="nil"/>
              <w:bottom w:val="single" w:sz="4" w:space="0" w:color="auto"/>
              <w:right w:val="single" w:sz="4" w:space="0" w:color="auto"/>
            </w:tcBorders>
            <w:shd w:val="clear" w:color="000000" w:fill="FFFFFF"/>
            <w:noWrap/>
            <w:hideMark/>
          </w:tcPr>
          <w:p w14:paraId="5EF0C404" w14:textId="77777777" w:rsidR="007E29D3" w:rsidRPr="007E29D3" w:rsidRDefault="007E29D3" w:rsidP="007E29D3">
            <w:pPr>
              <w:jc w:val="right"/>
              <w:rPr>
                <w:color w:val="000000"/>
                <w:sz w:val="20"/>
                <w:szCs w:val="20"/>
              </w:rPr>
            </w:pPr>
            <w:r w:rsidRPr="007E29D3">
              <w:rPr>
                <w:color w:val="000000"/>
                <w:sz w:val="20"/>
                <w:szCs w:val="20"/>
              </w:rPr>
              <w:t xml:space="preserve">58,18 </w:t>
            </w:r>
          </w:p>
        </w:tc>
      </w:tr>
      <w:tr w:rsidR="007E29D3" w:rsidRPr="007E29D3" w14:paraId="44C6C75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A5405AB" w14:textId="77777777" w:rsidR="007E29D3" w:rsidRPr="007E29D3" w:rsidRDefault="007E29D3" w:rsidP="007E29D3">
            <w:pPr>
              <w:jc w:val="right"/>
              <w:rPr>
                <w:color w:val="000000"/>
                <w:sz w:val="20"/>
                <w:szCs w:val="20"/>
              </w:rPr>
            </w:pPr>
            <w:r w:rsidRPr="007E29D3">
              <w:rPr>
                <w:color w:val="000000"/>
                <w:sz w:val="20"/>
                <w:szCs w:val="20"/>
              </w:rPr>
              <w:t>28.8</w:t>
            </w:r>
          </w:p>
        </w:tc>
        <w:tc>
          <w:tcPr>
            <w:tcW w:w="1040" w:type="dxa"/>
            <w:tcBorders>
              <w:top w:val="nil"/>
              <w:left w:val="nil"/>
              <w:bottom w:val="single" w:sz="4" w:space="0" w:color="auto"/>
              <w:right w:val="single" w:sz="4" w:space="0" w:color="auto"/>
            </w:tcBorders>
            <w:shd w:val="clear" w:color="000000" w:fill="FFFFFF"/>
            <w:noWrap/>
            <w:hideMark/>
          </w:tcPr>
          <w:p w14:paraId="046A6198"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02EAA10" w14:textId="77777777" w:rsidR="007E29D3" w:rsidRPr="007E29D3" w:rsidRDefault="007E29D3" w:rsidP="007E29D3">
            <w:pPr>
              <w:jc w:val="right"/>
              <w:rPr>
                <w:color w:val="000000"/>
                <w:sz w:val="20"/>
                <w:szCs w:val="20"/>
              </w:rPr>
            </w:pPr>
            <w:r w:rsidRPr="007E29D3">
              <w:rPr>
                <w:color w:val="000000"/>
                <w:sz w:val="20"/>
                <w:szCs w:val="20"/>
              </w:rPr>
              <w:t>89</w:t>
            </w:r>
          </w:p>
        </w:tc>
        <w:tc>
          <w:tcPr>
            <w:tcW w:w="6511" w:type="dxa"/>
            <w:tcBorders>
              <w:top w:val="nil"/>
              <w:left w:val="nil"/>
              <w:bottom w:val="single" w:sz="4" w:space="0" w:color="auto"/>
              <w:right w:val="single" w:sz="4" w:space="0" w:color="auto"/>
            </w:tcBorders>
            <w:shd w:val="clear" w:color="000000" w:fill="FFFFFF"/>
            <w:hideMark/>
          </w:tcPr>
          <w:p w14:paraId="193ED0E0"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276" w:type="dxa"/>
            <w:tcBorders>
              <w:top w:val="nil"/>
              <w:left w:val="nil"/>
              <w:bottom w:val="single" w:sz="4" w:space="0" w:color="auto"/>
              <w:right w:val="single" w:sz="4" w:space="0" w:color="auto"/>
            </w:tcBorders>
            <w:shd w:val="clear" w:color="000000" w:fill="FFFFFF"/>
            <w:noWrap/>
            <w:hideMark/>
          </w:tcPr>
          <w:p w14:paraId="19DFE989"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E0EEB8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D6EF710" w14:textId="77777777" w:rsidR="007E29D3" w:rsidRPr="007E29D3" w:rsidRDefault="007E29D3" w:rsidP="007E29D3">
            <w:pPr>
              <w:jc w:val="right"/>
              <w:rPr>
                <w:color w:val="000000"/>
                <w:sz w:val="20"/>
                <w:szCs w:val="20"/>
              </w:rPr>
            </w:pPr>
            <w:r w:rsidRPr="007E29D3">
              <w:rPr>
                <w:color w:val="000000"/>
                <w:sz w:val="20"/>
                <w:szCs w:val="20"/>
              </w:rPr>
              <w:t xml:space="preserve">3 148,76 </w:t>
            </w:r>
          </w:p>
        </w:tc>
        <w:tc>
          <w:tcPr>
            <w:tcW w:w="2439" w:type="dxa"/>
            <w:tcBorders>
              <w:top w:val="nil"/>
              <w:left w:val="nil"/>
              <w:bottom w:val="single" w:sz="4" w:space="0" w:color="auto"/>
              <w:right w:val="single" w:sz="4" w:space="0" w:color="auto"/>
            </w:tcBorders>
            <w:shd w:val="clear" w:color="000000" w:fill="FFFFFF"/>
            <w:noWrap/>
            <w:hideMark/>
          </w:tcPr>
          <w:p w14:paraId="0508FC61" w14:textId="77777777" w:rsidR="007E29D3" w:rsidRPr="007E29D3" w:rsidRDefault="007E29D3" w:rsidP="007E29D3">
            <w:pPr>
              <w:jc w:val="right"/>
              <w:rPr>
                <w:color w:val="000000"/>
                <w:sz w:val="20"/>
                <w:szCs w:val="20"/>
              </w:rPr>
            </w:pPr>
            <w:r w:rsidRPr="007E29D3">
              <w:rPr>
                <w:color w:val="000000"/>
                <w:sz w:val="20"/>
                <w:szCs w:val="20"/>
              </w:rPr>
              <w:t xml:space="preserve">3 148,76 </w:t>
            </w:r>
          </w:p>
        </w:tc>
      </w:tr>
      <w:tr w:rsidR="007E29D3" w:rsidRPr="007E29D3" w14:paraId="2D039D7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8DB287C" w14:textId="77777777" w:rsidR="007E29D3" w:rsidRPr="007E29D3" w:rsidRDefault="007E29D3" w:rsidP="007E29D3">
            <w:pPr>
              <w:jc w:val="right"/>
              <w:rPr>
                <w:color w:val="000000"/>
                <w:sz w:val="20"/>
                <w:szCs w:val="20"/>
              </w:rPr>
            </w:pPr>
            <w:r w:rsidRPr="007E29D3">
              <w:rPr>
                <w:color w:val="000000"/>
                <w:sz w:val="20"/>
                <w:szCs w:val="20"/>
              </w:rPr>
              <w:t>28.9</w:t>
            </w:r>
          </w:p>
        </w:tc>
        <w:tc>
          <w:tcPr>
            <w:tcW w:w="1040" w:type="dxa"/>
            <w:tcBorders>
              <w:top w:val="nil"/>
              <w:left w:val="nil"/>
              <w:bottom w:val="single" w:sz="4" w:space="0" w:color="auto"/>
              <w:right w:val="single" w:sz="4" w:space="0" w:color="auto"/>
            </w:tcBorders>
            <w:shd w:val="clear" w:color="000000" w:fill="FFFFFF"/>
            <w:noWrap/>
            <w:hideMark/>
          </w:tcPr>
          <w:p w14:paraId="2AACCD87"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42557B86" w14:textId="77777777" w:rsidR="007E29D3" w:rsidRPr="007E29D3" w:rsidRDefault="007E29D3" w:rsidP="007E29D3">
            <w:pPr>
              <w:jc w:val="right"/>
              <w:rPr>
                <w:color w:val="000000"/>
                <w:sz w:val="20"/>
                <w:szCs w:val="20"/>
              </w:rPr>
            </w:pPr>
            <w:r w:rsidRPr="007E29D3">
              <w:rPr>
                <w:color w:val="000000"/>
                <w:sz w:val="20"/>
                <w:szCs w:val="20"/>
              </w:rPr>
              <w:t>90</w:t>
            </w:r>
          </w:p>
        </w:tc>
        <w:tc>
          <w:tcPr>
            <w:tcW w:w="6511" w:type="dxa"/>
            <w:tcBorders>
              <w:top w:val="nil"/>
              <w:left w:val="nil"/>
              <w:bottom w:val="single" w:sz="4" w:space="0" w:color="auto"/>
              <w:right w:val="single" w:sz="4" w:space="0" w:color="auto"/>
            </w:tcBorders>
            <w:shd w:val="clear" w:color="000000" w:fill="FFFFFF"/>
            <w:hideMark/>
          </w:tcPr>
          <w:p w14:paraId="6470A875" w14:textId="77777777" w:rsidR="007E29D3" w:rsidRPr="007E29D3" w:rsidRDefault="007E29D3" w:rsidP="007E29D3">
            <w:pPr>
              <w:rPr>
                <w:color w:val="000000"/>
                <w:sz w:val="20"/>
                <w:szCs w:val="20"/>
              </w:rPr>
            </w:pPr>
            <w:r w:rsidRPr="007E29D3">
              <w:rPr>
                <w:color w:val="000000"/>
                <w:sz w:val="20"/>
                <w:szCs w:val="20"/>
              </w:rPr>
              <w:t>Кабели коаксиальные магистральные RG 11</w:t>
            </w:r>
          </w:p>
        </w:tc>
        <w:tc>
          <w:tcPr>
            <w:tcW w:w="1276" w:type="dxa"/>
            <w:tcBorders>
              <w:top w:val="nil"/>
              <w:left w:val="nil"/>
              <w:bottom w:val="single" w:sz="4" w:space="0" w:color="auto"/>
              <w:right w:val="single" w:sz="4" w:space="0" w:color="auto"/>
            </w:tcBorders>
            <w:shd w:val="clear" w:color="000000" w:fill="FFFFFF"/>
            <w:noWrap/>
            <w:hideMark/>
          </w:tcPr>
          <w:p w14:paraId="50FB761B"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59EECF56" w14:textId="77777777" w:rsidR="007E29D3" w:rsidRPr="007E29D3" w:rsidRDefault="007E29D3" w:rsidP="007E29D3">
            <w:pPr>
              <w:jc w:val="right"/>
              <w:rPr>
                <w:color w:val="000000"/>
                <w:sz w:val="20"/>
                <w:szCs w:val="20"/>
              </w:rPr>
            </w:pPr>
            <w:r w:rsidRPr="007E29D3">
              <w:rPr>
                <w:color w:val="000000"/>
                <w:sz w:val="20"/>
                <w:szCs w:val="20"/>
              </w:rPr>
              <w:t>0,102</w:t>
            </w:r>
          </w:p>
        </w:tc>
        <w:tc>
          <w:tcPr>
            <w:tcW w:w="1275" w:type="dxa"/>
            <w:tcBorders>
              <w:top w:val="nil"/>
              <w:left w:val="nil"/>
              <w:bottom w:val="single" w:sz="4" w:space="0" w:color="auto"/>
              <w:right w:val="single" w:sz="4" w:space="0" w:color="auto"/>
            </w:tcBorders>
            <w:shd w:val="clear" w:color="000000" w:fill="FFFFFF"/>
            <w:noWrap/>
            <w:hideMark/>
          </w:tcPr>
          <w:p w14:paraId="3994F4CD" w14:textId="77777777" w:rsidR="007E29D3" w:rsidRPr="007E29D3" w:rsidRDefault="007E29D3" w:rsidP="007E29D3">
            <w:pPr>
              <w:jc w:val="right"/>
              <w:rPr>
                <w:color w:val="000000"/>
                <w:sz w:val="20"/>
                <w:szCs w:val="20"/>
              </w:rPr>
            </w:pPr>
            <w:r w:rsidRPr="007E29D3">
              <w:rPr>
                <w:color w:val="000000"/>
                <w:sz w:val="20"/>
                <w:szCs w:val="20"/>
              </w:rPr>
              <w:t xml:space="preserve">26 227,15 </w:t>
            </w:r>
          </w:p>
        </w:tc>
        <w:tc>
          <w:tcPr>
            <w:tcW w:w="2439" w:type="dxa"/>
            <w:tcBorders>
              <w:top w:val="nil"/>
              <w:left w:val="nil"/>
              <w:bottom w:val="single" w:sz="4" w:space="0" w:color="auto"/>
              <w:right w:val="single" w:sz="4" w:space="0" w:color="auto"/>
            </w:tcBorders>
            <w:shd w:val="clear" w:color="000000" w:fill="FFFFFF"/>
            <w:noWrap/>
            <w:hideMark/>
          </w:tcPr>
          <w:p w14:paraId="22803F28" w14:textId="77777777" w:rsidR="007E29D3" w:rsidRPr="007E29D3" w:rsidRDefault="007E29D3" w:rsidP="007E29D3">
            <w:pPr>
              <w:jc w:val="right"/>
              <w:rPr>
                <w:color w:val="000000"/>
                <w:sz w:val="20"/>
                <w:szCs w:val="20"/>
              </w:rPr>
            </w:pPr>
            <w:r w:rsidRPr="007E29D3">
              <w:rPr>
                <w:color w:val="000000"/>
                <w:sz w:val="20"/>
                <w:szCs w:val="20"/>
              </w:rPr>
              <w:t xml:space="preserve">2 675,17 </w:t>
            </w:r>
          </w:p>
        </w:tc>
      </w:tr>
      <w:tr w:rsidR="007E29D3" w:rsidRPr="007E29D3" w14:paraId="2E1C08A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EBD10C8" w14:textId="77777777" w:rsidR="007E29D3" w:rsidRPr="007E29D3" w:rsidRDefault="007E29D3" w:rsidP="007E29D3">
            <w:pPr>
              <w:jc w:val="right"/>
              <w:rPr>
                <w:color w:val="000000"/>
                <w:sz w:val="20"/>
                <w:szCs w:val="20"/>
              </w:rPr>
            </w:pPr>
            <w:r w:rsidRPr="007E29D3">
              <w:rPr>
                <w:color w:val="000000"/>
                <w:sz w:val="20"/>
                <w:szCs w:val="20"/>
              </w:rPr>
              <w:t>28.10</w:t>
            </w:r>
          </w:p>
        </w:tc>
        <w:tc>
          <w:tcPr>
            <w:tcW w:w="1040" w:type="dxa"/>
            <w:tcBorders>
              <w:top w:val="nil"/>
              <w:left w:val="nil"/>
              <w:bottom w:val="single" w:sz="4" w:space="0" w:color="auto"/>
              <w:right w:val="single" w:sz="4" w:space="0" w:color="auto"/>
            </w:tcBorders>
            <w:shd w:val="clear" w:color="000000" w:fill="FFFFFF"/>
            <w:noWrap/>
            <w:hideMark/>
          </w:tcPr>
          <w:p w14:paraId="3639C317"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60FE1BB3" w14:textId="77777777" w:rsidR="007E29D3" w:rsidRPr="007E29D3" w:rsidRDefault="007E29D3" w:rsidP="007E29D3">
            <w:pPr>
              <w:jc w:val="right"/>
              <w:rPr>
                <w:color w:val="000000"/>
                <w:sz w:val="20"/>
                <w:szCs w:val="20"/>
              </w:rPr>
            </w:pPr>
            <w:r w:rsidRPr="007E29D3">
              <w:rPr>
                <w:color w:val="000000"/>
                <w:sz w:val="20"/>
                <w:szCs w:val="20"/>
              </w:rPr>
              <w:t>91</w:t>
            </w:r>
          </w:p>
        </w:tc>
        <w:tc>
          <w:tcPr>
            <w:tcW w:w="6511" w:type="dxa"/>
            <w:tcBorders>
              <w:top w:val="nil"/>
              <w:left w:val="nil"/>
              <w:bottom w:val="single" w:sz="4" w:space="0" w:color="auto"/>
              <w:right w:val="single" w:sz="4" w:space="0" w:color="auto"/>
            </w:tcBorders>
            <w:shd w:val="clear" w:color="000000" w:fill="FFFFFF"/>
            <w:hideMark/>
          </w:tcPr>
          <w:p w14:paraId="0F7993C6"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p>
        </w:tc>
        <w:tc>
          <w:tcPr>
            <w:tcW w:w="1276" w:type="dxa"/>
            <w:tcBorders>
              <w:top w:val="nil"/>
              <w:left w:val="nil"/>
              <w:bottom w:val="single" w:sz="4" w:space="0" w:color="auto"/>
              <w:right w:val="single" w:sz="4" w:space="0" w:color="auto"/>
            </w:tcBorders>
            <w:shd w:val="clear" w:color="000000" w:fill="FFFFFF"/>
            <w:noWrap/>
            <w:hideMark/>
          </w:tcPr>
          <w:p w14:paraId="4626BC11"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709A74D"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2864079F" w14:textId="77777777" w:rsidR="007E29D3" w:rsidRPr="007E29D3" w:rsidRDefault="007E29D3" w:rsidP="007E29D3">
            <w:pPr>
              <w:jc w:val="right"/>
              <w:rPr>
                <w:color w:val="000000"/>
                <w:sz w:val="20"/>
                <w:szCs w:val="20"/>
              </w:rPr>
            </w:pPr>
            <w:r w:rsidRPr="007E29D3">
              <w:rPr>
                <w:color w:val="000000"/>
                <w:sz w:val="20"/>
                <w:szCs w:val="20"/>
              </w:rPr>
              <w:t xml:space="preserve">4 496,70 </w:t>
            </w:r>
          </w:p>
        </w:tc>
        <w:tc>
          <w:tcPr>
            <w:tcW w:w="2439" w:type="dxa"/>
            <w:tcBorders>
              <w:top w:val="nil"/>
              <w:left w:val="nil"/>
              <w:bottom w:val="single" w:sz="4" w:space="0" w:color="auto"/>
              <w:right w:val="single" w:sz="4" w:space="0" w:color="auto"/>
            </w:tcBorders>
            <w:shd w:val="clear" w:color="000000" w:fill="FFFFFF"/>
            <w:noWrap/>
            <w:hideMark/>
          </w:tcPr>
          <w:p w14:paraId="20851FA7" w14:textId="77777777" w:rsidR="007E29D3" w:rsidRPr="007E29D3" w:rsidRDefault="007E29D3" w:rsidP="007E29D3">
            <w:pPr>
              <w:jc w:val="right"/>
              <w:rPr>
                <w:color w:val="000000"/>
                <w:sz w:val="20"/>
                <w:szCs w:val="20"/>
              </w:rPr>
            </w:pPr>
            <w:r w:rsidRPr="007E29D3">
              <w:rPr>
                <w:color w:val="000000"/>
                <w:sz w:val="20"/>
                <w:szCs w:val="20"/>
              </w:rPr>
              <w:t xml:space="preserve">22 483,50 </w:t>
            </w:r>
          </w:p>
        </w:tc>
      </w:tr>
      <w:tr w:rsidR="007E29D3" w:rsidRPr="007E29D3" w14:paraId="624AA03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485F233" w14:textId="77777777" w:rsidR="007E29D3" w:rsidRPr="007E29D3" w:rsidRDefault="007E29D3" w:rsidP="007E29D3">
            <w:pPr>
              <w:jc w:val="right"/>
              <w:rPr>
                <w:color w:val="000000"/>
                <w:sz w:val="20"/>
                <w:szCs w:val="20"/>
              </w:rPr>
            </w:pPr>
            <w:r w:rsidRPr="007E29D3">
              <w:rPr>
                <w:color w:val="000000"/>
                <w:sz w:val="20"/>
                <w:szCs w:val="20"/>
              </w:rPr>
              <w:t>28.11</w:t>
            </w:r>
          </w:p>
        </w:tc>
        <w:tc>
          <w:tcPr>
            <w:tcW w:w="1040" w:type="dxa"/>
            <w:tcBorders>
              <w:top w:val="nil"/>
              <w:left w:val="nil"/>
              <w:bottom w:val="single" w:sz="4" w:space="0" w:color="auto"/>
              <w:right w:val="single" w:sz="4" w:space="0" w:color="auto"/>
            </w:tcBorders>
            <w:shd w:val="clear" w:color="000000" w:fill="FFFFFF"/>
            <w:noWrap/>
            <w:hideMark/>
          </w:tcPr>
          <w:p w14:paraId="21A95317"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7E5548C" w14:textId="77777777" w:rsidR="007E29D3" w:rsidRPr="007E29D3" w:rsidRDefault="007E29D3" w:rsidP="007E29D3">
            <w:pPr>
              <w:jc w:val="right"/>
              <w:rPr>
                <w:color w:val="000000"/>
                <w:sz w:val="20"/>
                <w:szCs w:val="20"/>
              </w:rPr>
            </w:pPr>
            <w:r w:rsidRPr="007E29D3">
              <w:rPr>
                <w:color w:val="000000"/>
                <w:sz w:val="20"/>
                <w:szCs w:val="20"/>
              </w:rPr>
              <w:t>92</w:t>
            </w:r>
          </w:p>
        </w:tc>
        <w:tc>
          <w:tcPr>
            <w:tcW w:w="6511" w:type="dxa"/>
            <w:tcBorders>
              <w:top w:val="nil"/>
              <w:left w:val="nil"/>
              <w:bottom w:val="single" w:sz="4" w:space="0" w:color="auto"/>
              <w:right w:val="single" w:sz="4" w:space="0" w:color="auto"/>
            </w:tcBorders>
            <w:shd w:val="clear" w:color="000000" w:fill="FFFFFF"/>
            <w:hideMark/>
          </w:tcPr>
          <w:p w14:paraId="33E96BBB" w14:textId="77777777" w:rsidR="007E29D3" w:rsidRPr="007E29D3" w:rsidRDefault="007E29D3" w:rsidP="007E29D3">
            <w:pPr>
              <w:rPr>
                <w:color w:val="000000"/>
                <w:sz w:val="20"/>
                <w:szCs w:val="20"/>
              </w:rPr>
            </w:pPr>
            <w:r w:rsidRPr="007E29D3">
              <w:rPr>
                <w:color w:val="000000"/>
                <w:sz w:val="20"/>
                <w:szCs w:val="20"/>
              </w:rPr>
              <w:t>Кабель коаксиальный радиочастотный RG-6</w:t>
            </w:r>
          </w:p>
        </w:tc>
        <w:tc>
          <w:tcPr>
            <w:tcW w:w="1276" w:type="dxa"/>
            <w:tcBorders>
              <w:top w:val="nil"/>
              <w:left w:val="nil"/>
              <w:bottom w:val="single" w:sz="4" w:space="0" w:color="auto"/>
              <w:right w:val="single" w:sz="4" w:space="0" w:color="auto"/>
            </w:tcBorders>
            <w:shd w:val="clear" w:color="000000" w:fill="FFFFFF"/>
            <w:noWrap/>
            <w:hideMark/>
          </w:tcPr>
          <w:p w14:paraId="1CD6BBEE"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4F44883" w14:textId="77777777" w:rsidR="007E29D3" w:rsidRPr="007E29D3" w:rsidRDefault="007E29D3" w:rsidP="007E29D3">
            <w:pPr>
              <w:jc w:val="right"/>
              <w:rPr>
                <w:color w:val="000000"/>
                <w:sz w:val="20"/>
                <w:szCs w:val="20"/>
              </w:rPr>
            </w:pPr>
            <w:r w:rsidRPr="007E29D3">
              <w:rPr>
                <w:color w:val="000000"/>
                <w:sz w:val="20"/>
                <w:szCs w:val="20"/>
              </w:rPr>
              <w:t>510</w:t>
            </w:r>
          </w:p>
        </w:tc>
        <w:tc>
          <w:tcPr>
            <w:tcW w:w="1275" w:type="dxa"/>
            <w:tcBorders>
              <w:top w:val="nil"/>
              <w:left w:val="nil"/>
              <w:bottom w:val="single" w:sz="4" w:space="0" w:color="auto"/>
              <w:right w:val="single" w:sz="4" w:space="0" w:color="auto"/>
            </w:tcBorders>
            <w:shd w:val="clear" w:color="000000" w:fill="FFFFFF"/>
            <w:noWrap/>
            <w:hideMark/>
          </w:tcPr>
          <w:p w14:paraId="5A8ECC7D" w14:textId="77777777" w:rsidR="007E29D3" w:rsidRPr="007E29D3" w:rsidRDefault="007E29D3" w:rsidP="007E29D3">
            <w:pPr>
              <w:jc w:val="right"/>
              <w:rPr>
                <w:color w:val="000000"/>
                <w:sz w:val="20"/>
                <w:szCs w:val="20"/>
              </w:rPr>
            </w:pPr>
            <w:r w:rsidRPr="007E29D3">
              <w:rPr>
                <w:color w:val="000000"/>
                <w:sz w:val="20"/>
                <w:szCs w:val="20"/>
              </w:rPr>
              <w:t xml:space="preserve">45,90 </w:t>
            </w:r>
          </w:p>
        </w:tc>
        <w:tc>
          <w:tcPr>
            <w:tcW w:w="2439" w:type="dxa"/>
            <w:tcBorders>
              <w:top w:val="nil"/>
              <w:left w:val="nil"/>
              <w:bottom w:val="single" w:sz="4" w:space="0" w:color="auto"/>
              <w:right w:val="single" w:sz="4" w:space="0" w:color="auto"/>
            </w:tcBorders>
            <w:shd w:val="clear" w:color="000000" w:fill="FFFFFF"/>
            <w:noWrap/>
            <w:hideMark/>
          </w:tcPr>
          <w:p w14:paraId="3347BDD7" w14:textId="77777777" w:rsidR="007E29D3" w:rsidRPr="007E29D3" w:rsidRDefault="007E29D3" w:rsidP="007E29D3">
            <w:pPr>
              <w:jc w:val="right"/>
              <w:rPr>
                <w:color w:val="000000"/>
                <w:sz w:val="20"/>
                <w:szCs w:val="20"/>
              </w:rPr>
            </w:pPr>
            <w:r w:rsidRPr="007E29D3">
              <w:rPr>
                <w:color w:val="000000"/>
                <w:sz w:val="20"/>
                <w:szCs w:val="20"/>
              </w:rPr>
              <w:t xml:space="preserve">23 409,00 </w:t>
            </w:r>
          </w:p>
        </w:tc>
      </w:tr>
      <w:tr w:rsidR="007E29D3" w:rsidRPr="007E29D3" w14:paraId="373ED5D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3F075C1" w14:textId="77777777" w:rsidR="007E29D3" w:rsidRPr="007E29D3" w:rsidRDefault="007E29D3" w:rsidP="007E29D3">
            <w:pPr>
              <w:jc w:val="right"/>
              <w:rPr>
                <w:color w:val="000000"/>
                <w:sz w:val="20"/>
                <w:szCs w:val="20"/>
              </w:rPr>
            </w:pPr>
            <w:r w:rsidRPr="007E29D3">
              <w:rPr>
                <w:color w:val="000000"/>
                <w:sz w:val="20"/>
                <w:szCs w:val="20"/>
              </w:rPr>
              <w:t>28.12</w:t>
            </w:r>
          </w:p>
        </w:tc>
        <w:tc>
          <w:tcPr>
            <w:tcW w:w="1040" w:type="dxa"/>
            <w:tcBorders>
              <w:top w:val="nil"/>
              <w:left w:val="nil"/>
              <w:bottom w:val="single" w:sz="4" w:space="0" w:color="auto"/>
              <w:right w:val="single" w:sz="4" w:space="0" w:color="auto"/>
            </w:tcBorders>
            <w:shd w:val="clear" w:color="000000" w:fill="FFFFFF"/>
            <w:noWrap/>
            <w:hideMark/>
          </w:tcPr>
          <w:p w14:paraId="1AE253EB"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7BA19F0" w14:textId="77777777" w:rsidR="007E29D3" w:rsidRPr="007E29D3" w:rsidRDefault="007E29D3" w:rsidP="007E29D3">
            <w:pPr>
              <w:jc w:val="right"/>
              <w:rPr>
                <w:color w:val="000000"/>
                <w:sz w:val="20"/>
                <w:szCs w:val="20"/>
              </w:rPr>
            </w:pPr>
            <w:r w:rsidRPr="007E29D3">
              <w:rPr>
                <w:color w:val="000000"/>
                <w:sz w:val="20"/>
                <w:szCs w:val="20"/>
              </w:rPr>
              <w:t>93</w:t>
            </w:r>
          </w:p>
        </w:tc>
        <w:tc>
          <w:tcPr>
            <w:tcW w:w="6511" w:type="dxa"/>
            <w:tcBorders>
              <w:top w:val="nil"/>
              <w:left w:val="nil"/>
              <w:bottom w:val="single" w:sz="4" w:space="0" w:color="auto"/>
              <w:right w:val="single" w:sz="4" w:space="0" w:color="auto"/>
            </w:tcBorders>
            <w:shd w:val="clear" w:color="000000" w:fill="FFFFFF"/>
            <w:hideMark/>
          </w:tcPr>
          <w:p w14:paraId="3981F58A" w14:textId="77777777" w:rsidR="007E29D3" w:rsidRPr="007E29D3" w:rsidRDefault="007E29D3" w:rsidP="007E29D3">
            <w:pPr>
              <w:rPr>
                <w:color w:val="000000"/>
                <w:sz w:val="20"/>
                <w:szCs w:val="20"/>
              </w:rPr>
            </w:pPr>
            <w:r w:rsidRPr="007E29D3">
              <w:rPr>
                <w:color w:val="000000"/>
                <w:sz w:val="20"/>
                <w:szCs w:val="20"/>
              </w:rPr>
              <w:t>F-разъем для кабеля RG-11 накручивающийся с пином</w:t>
            </w:r>
          </w:p>
        </w:tc>
        <w:tc>
          <w:tcPr>
            <w:tcW w:w="1276" w:type="dxa"/>
            <w:tcBorders>
              <w:top w:val="nil"/>
              <w:left w:val="nil"/>
              <w:bottom w:val="single" w:sz="4" w:space="0" w:color="auto"/>
              <w:right w:val="single" w:sz="4" w:space="0" w:color="auto"/>
            </w:tcBorders>
            <w:shd w:val="clear" w:color="000000" w:fill="FFFFFF"/>
            <w:noWrap/>
            <w:hideMark/>
          </w:tcPr>
          <w:p w14:paraId="49B57198"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50D3B27A"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6472DF7D" w14:textId="77777777" w:rsidR="007E29D3" w:rsidRPr="007E29D3" w:rsidRDefault="007E29D3" w:rsidP="007E29D3">
            <w:pPr>
              <w:jc w:val="right"/>
              <w:rPr>
                <w:color w:val="000000"/>
                <w:sz w:val="20"/>
                <w:szCs w:val="20"/>
              </w:rPr>
            </w:pPr>
            <w:r w:rsidRPr="007E29D3">
              <w:rPr>
                <w:color w:val="000000"/>
                <w:sz w:val="20"/>
                <w:szCs w:val="20"/>
              </w:rPr>
              <w:t xml:space="preserve">1 547,62 </w:t>
            </w:r>
          </w:p>
        </w:tc>
        <w:tc>
          <w:tcPr>
            <w:tcW w:w="2439" w:type="dxa"/>
            <w:tcBorders>
              <w:top w:val="nil"/>
              <w:left w:val="nil"/>
              <w:bottom w:val="single" w:sz="4" w:space="0" w:color="auto"/>
              <w:right w:val="single" w:sz="4" w:space="0" w:color="auto"/>
            </w:tcBorders>
            <w:shd w:val="clear" w:color="000000" w:fill="FFFFFF"/>
            <w:noWrap/>
            <w:hideMark/>
          </w:tcPr>
          <w:p w14:paraId="25F4B134" w14:textId="77777777" w:rsidR="007E29D3" w:rsidRPr="007E29D3" w:rsidRDefault="007E29D3" w:rsidP="007E29D3">
            <w:pPr>
              <w:jc w:val="right"/>
              <w:rPr>
                <w:color w:val="000000"/>
                <w:sz w:val="20"/>
                <w:szCs w:val="20"/>
              </w:rPr>
            </w:pPr>
            <w:r w:rsidRPr="007E29D3">
              <w:rPr>
                <w:color w:val="000000"/>
                <w:sz w:val="20"/>
                <w:szCs w:val="20"/>
              </w:rPr>
              <w:t xml:space="preserve">154,76 </w:t>
            </w:r>
          </w:p>
        </w:tc>
      </w:tr>
      <w:tr w:rsidR="007E29D3" w:rsidRPr="007E29D3" w14:paraId="4BC983B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09F14B8" w14:textId="77777777" w:rsidR="007E29D3" w:rsidRPr="007E29D3" w:rsidRDefault="007E29D3" w:rsidP="007E29D3">
            <w:pPr>
              <w:jc w:val="right"/>
              <w:rPr>
                <w:color w:val="000000"/>
                <w:sz w:val="20"/>
                <w:szCs w:val="20"/>
              </w:rPr>
            </w:pPr>
            <w:r w:rsidRPr="007E29D3">
              <w:rPr>
                <w:color w:val="000000"/>
                <w:sz w:val="20"/>
                <w:szCs w:val="20"/>
              </w:rPr>
              <w:t>28.13</w:t>
            </w:r>
          </w:p>
        </w:tc>
        <w:tc>
          <w:tcPr>
            <w:tcW w:w="1040" w:type="dxa"/>
            <w:tcBorders>
              <w:top w:val="nil"/>
              <w:left w:val="nil"/>
              <w:bottom w:val="single" w:sz="4" w:space="0" w:color="auto"/>
              <w:right w:val="single" w:sz="4" w:space="0" w:color="auto"/>
            </w:tcBorders>
            <w:shd w:val="clear" w:color="000000" w:fill="FFFFFF"/>
            <w:noWrap/>
            <w:hideMark/>
          </w:tcPr>
          <w:p w14:paraId="71EA885E"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4D7E80D3" w14:textId="77777777" w:rsidR="007E29D3" w:rsidRPr="007E29D3" w:rsidRDefault="007E29D3" w:rsidP="007E29D3">
            <w:pPr>
              <w:jc w:val="right"/>
              <w:rPr>
                <w:color w:val="000000"/>
                <w:sz w:val="20"/>
                <w:szCs w:val="20"/>
              </w:rPr>
            </w:pPr>
            <w:r w:rsidRPr="007E29D3">
              <w:rPr>
                <w:color w:val="000000"/>
                <w:sz w:val="20"/>
                <w:szCs w:val="20"/>
              </w:rPr>
              <w:t>94</w:t>
            </w:r>
          </w:p>
        </w:tc>
        <w:tc>
          <w:tcPr>
            <w:tcW w:w="6511" w:type="dxa"/>
            <w:tcBorders>
              <w:top w:val="nil"/>
              <w:left w:val="nil"/>
              <w:bottom w:val="single" w:sz="4" w:space="0" w:color="auto"/>
              <w:right w:val="single" w:sz="4" w:space="0" w:color="auto"/>
            </w:tcBorders>
            <w:shd w:val="clear" w:color="000000" w:fill="FFFFFF"/>
            <w:hideMark/>
          </w:tcPr>
          <w:p w14:paraId="0920FBA4" w14:textId="77777777" w:rsidR="007E29D3" w:rsidRPr="007E29D3" w:rsidRDefault="007E29D3" w:rsidP="007E29D3">
            <w:pPr>
              <w:rPr>
                <w:color w:val="000000"/>
                <w:sz w:val="20"/>
                <w:szCs w:val="20"/>
              </w:rPr>
            </w:pPr>
            <w:r w:rsidRPr="007E29D3">
              <w:rPr>
                <w:color w:val="000000"/>
                <w:sz w:val="20"/>
                <w:szCs w:val="20"/>
              </w:rPr>
              <w:t>F-разъем RTM для кабеля RG-6 обжимной</w:t>
            </w:r>
          </w:p>
        </w:tc>
        <w:tc>
          <w:tcPr>
            <w:tcW w:w="1276" w:type="dxa"/>
            <w:tcBorders>
              <w:top w:val="nil"/>
              <w:left w:val="nil"/>
              <w:bottom w:val="single" w:sz="4" w:space="0" w:color="auto"/>
              <w:right w:val="single" w:sz="4" w:space="0" w:color="auto"/>
            </w:tcBorders>
            <w:shd w:val="clear" w:color="000000" w:fill="FFFFFF"/>
            <w:noWrap/>
            <w:hideMark/>
          </w:tcPr>
          <w:p w14:paraId="51628603"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4BBC0D36" w14:textId="77777777" w:rsidR="007E29D3" w:rsidRPr="007E29D3" w:rsidRDefault="007E29D3" w:rsidP="007E29D3">
            <w:pPr>
              <w:jc w:val="right"/>
              <w:rPr>
                <w:color w:val="000000"/>
                <w:sz w:val="20"/>
                <w:szCs w:val="20"/>
              </w:rPr>
            </w:pPr>
            <w:r w:rsidRPr="007E29D3">
              <w:rPr>
                <w:color w:val="000000"/>
                <w:sz w:val="20"/>
                <w:szCs w:val="20"/>
              </w:rPr>
              <w:t>0,17</w:t>
            </w:r>
          </w:p>
        </w:tc>
        <w:tc>
          <w:tcPr>
            <w:tcW w:w="1275" w:type="dxa"/>
            <w:tcBorders>
              <w:top w:val="nil"/>
              <w:left w:val="nil"/>
              <w:bottom w:val="single" w:sz="4" w:space="0" w:color="auto"/>
              <w:right w:val="single" w:sz="4" w:space="0" w:color="auto"/>
            </w:tcBorders>
            <w:shd w:val="clear" w:color="000000" w:fill="FFFFFF"/>
            <w:noWrap/>
            <w:hideMark/>
          </w:tcPr>
          <w:p w14:paraId="0853AE95" w14:textId="77777777" w:rsidR="007E29D3" w:rsidRPr="007E29D3" w:rsidRDefault="007E29D3" w:rsidP="007E29D3">
            <w:pPr>
              <w:jc w:val="right"/>
              <w:rPr>
                <w:color w:val="000000"/>
                <w:sz w:val="20"/>
                <w:szCs w:val="20"/>
              </w:rPr>
            </w:pPr>
            <w:r w:rsidRPr="007E29D3">
              <w:rPr>
                <w:color w:val="000000"/>
                <w:sz w:val="20"/>
                <w:szCs w:val="20"/>
              </w:rPr>
              <w:t xml:space="preserve">1 177,31 </w:t>
            </w:r>
          </w:p>
        </w:tc>
        <w:tc>
          <w:tcPr>
            <w:tcW w:w="2439" w:type="dxa"/>
            <w:tcBorders>
              <w:top w:val="nil"/>
              <w:left w:val="nil"/>
              <w:bottom w:val="single" w:sz="4" w:space="0" w:color="auto"/>
              <w:right w:val="single" w:sz="4" w:space="0" w:color="auto"/>
            </w:tcBorders>
            <w:shd w:val="clear" w:color="000000" w:fill="FFFFFF"/>
            <w:noWrap/>
            <w:hideMark/>
          </w:tcPr>
          <w:p w14:paraId="0D5D3511" w14:textId="77777777" w:rsidR="007E29D3" w:rsidRPr="007E29D3" w:rsidRDefault="007E29D3" w:rsidP="007E29D3">
            <w:pPr>
              <w:jc w:val="right"/>
              <w:rPr>
                <w:color w:val="000000"/>
                <w:sz w:val="20"/>
                <w:szCs w:val="20"/>
              </w:rPr>
            </w:pPr>
            <w:r w:rsidRPr="007E29D3">
              <w:rPr>
                <w:color w:val="000000"/>
                <w:sz w:val="20"/>
                <w:szCs w:val="20"/>
              </w:rPr>
              <w:t xml:space="preserve">200,14 </w:t>
            </w:r>
          </w:p>
        </w:tc>
      </w:tr>
      <w:tr w:rsidR="007E29D3" w:rsidRPr="007E29D3" w14:paraId="2215C15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CCF330A" w14:textId="77777777" w:rsidR="007E29D3" w:rsidRPr="007E29D3" w:rsidRDefault="007E29D3" w:rsidP="007E29D3">
            <w:pPr>
              <w:jc w:val="right"/>
              <w:rPr>
                <w:color w:val="000000"/>
                <w:sz w:val="20"/>
                <w:szCs w:val="20"/>
              </w:rPr>
            </w:pPr>
            <w:r w:rsidRPr="007E29D3">
              <w:rPr>
                <w:color w:val="000000"/>
                <w:sz w:val="20"/>
                <w:szCs w:val="20"/>
              </w:rPr>
              <w:t>28.14</w:t>
            </w:r>
          </w:p>
        </w:tc>
        <w:tc>
          <w:tcPr>
            <w:tcW w:w="1040" w:type="dxa"/>
            <w:tcBorders>
              <w:top w:val="nil"/>
              <w:left w:val="nil"/>
              <w:bottom w:val="single" w:sz="4" w:space="0" w:color="auto"/>
              <w:right w:val="single" w:sz="4" w:space="0" w:color="auto"/>
            </w:tcBorders>
            <w:shd w:val="clear" w:color="000000" w:fill="FFFFFF"/>
            <w:noWrap/>
            <w:hideMark/>
          </w:tcPr>
          <w:p w14:paraId="03E5D084"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227D0F2D" w14:textId="77777777" w:rsidR="007E29D3" w:rsidRPr="007E29D3" w:rsidRDefault="007E29D3" w:rsidP="007E29D3">
            <w:pPr>
              <w:jc w:val="right"/>
              <w:rPr>
                <w:color w:val="000000"/>
                <w:sz w:val="20"/>
                <w:szCs w:val="20"/>
              </w:rPr>
            </w:pPr>
            <w:r w:rsidRPr="007E29D3">
              <w:rPr>
                <w:color w:val="000000"/>
                <w:sz w:val="20"/>
                <w:szCs w:val="20"/>
              </w:rPr>
              <w:t>95</w:t>
            </w:r>
          </w:p>
        </w:tc>
        <w:tc>
          <w:tcPr>
            <w:tcW w:w="6511" w:type="dxa"/>
            <w:tcBorders>
              <w:top w:val="nil"/>
              <w:left w:val="nil"/>
              <w:bottom w:val="single" w:sz="4" w:space="0" w:color="auto"/>
              <w:right w:val="single" w:sz="4" w:space="0" w:color="auto"/>
            </w:tcBorders>
            <w:shd w:val="clear" w:color="000000" w:fill="FFFFFF"/>
            <w:hideMark/>
          </w:tcPr>
          <w:p w14:paraId="32BC062B" w14:textId="77777777" w:rsidR="007E29D3" w:rsidRPr="007E29D3" w:rsidRDefault="007E29D3" w:rsidP="007E29D3">
            <w:pPr>
              <w:rPr>
                <w:color w:val="000000"/>
                <w:sz w:val="20"/>
                <w:szCs w:val="20"/>
              </w:rPr>
            </w:pPr>
            <w:r w:rsidRPr="007E29D3">
              <w:rPr>
                <w:color w:val="000000"/>
                <w:sz w:val="20"/>
                <w:szCs w:val="20"/>
              </w:rPr>
              <w:t>Розетка штепсельная: утопленного типа при скрытой проводке</w:t>
            </w:r>
          </w:p>
        </w:tc>
        <w:tc>
          <w:tcPr>
            <w:tcW w:w="1276" w:type="dxa"/>
            <w:tcBorders>
              <w:top w:val="nil"/>
              <w:left w:val="nil"/>
              <w:bottom w:val="single" w:sz="4" w:space="0" w:color="auto"/>
              <w:right w:val="single" w:sz="4" w:space="0" w:color="auto"/>
            </w:tcBorders>
            <w:shd w:val="clear" w:color="000000" w:fill="FFFFFF"/>
            <w:noWrap/>
            <w:hideMark/>
          </w:tcPr>
          <w:p w14:paraId="72456AC5"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6C1E0EE2" w14:textId="77777777" w:rsidR="007E29D3" w:rsidRPr="007E29D3" w:rsidRDefault="007E29D3" w:rsidP="007E29D3">
            <w:pPr>
              <w:jc w:val="right"/>
              <w:rPr>
                <w:color w:val="000000"/>
                <w:sz w:val="20"/>
                <w:szCs w:val="20"/>
              </w:rPr>
            </w:pPr>
            <w:r w:rsidRPr="007E29D3">
              <w:rPr>
                <w:color w:val="000000"/>
                <w:sz w:val="20"/>
                <w:szCs w:val="20"/>
              </w:rPr>
              <w:t>0,17</w:t>
            </w:r>
          </w:p>
        </w:tc>
        <w:tc>
          <w:tcPr>
            <w:tcW w:w="1275" w:type="dxa"/>
            <w:tcBorders>
              <w:top w:val="nil"/>
              <w:left w:val="nil"/>
              <w:bottom w:val="single" w:sz="4" w:space="0" w:color="auto"/>
              <w:right w:val="single" w:sz="4" w:space="0" w:color="auto"/>
            </w:tcBorders>
            <w:shd w:val="clear" w:color="000000" w:fill="FFFFFF"/>
            <w:noWrap/>
            <w:hideMark/>
          </w:tcPr>
          <w:p w14:paraId="582DF61A" w14:textId="77777777" w:rsidR="007E29D3" w:rsidRPr="007E29D3" w:rsidRDefault="007E29D3" w:rsidP="007E29D3">
            <w:pPr>
              <w:jc w:val="right"/>
              <w:rPr>
                <w:color w:val="000000"/>
                <w:sz w:val="20"/>
                <w:szCs w:val="20"/>
              </w:rPr>
            </w:pPr>
            <w:r w:rsidRPr="007E29D3">
              <w:rPr>
                <w:color w:val="000000"/>
                <w:sz w:val="20"/>
                <w:szCs w:val="20"/>
              </w:rPr>
              <w:t xml:space="preserve">22 225,20 </w:t>
            </w:r>
          </w:p>
        </w:tc>
        <w:tc>
          <w:tcPr>
            <w:tcW w:w="2439" w:type="dxa"/>
            <w:tcBorders>
              <w:top w:val="nil"/>
              <w:left w:val="nil"/>
              <w:bottom w:val="single" w:sz="4" w:space="0" w:color="auto"/>
              <w:right w:val="single" w:sz="4" w:space="0" w:color="auto"/>
            </w:tcBorders>
            <w:shd w:val="clear" w:color="000000" w:fill="FFFFFF"/>
            <w:noWrap/>
            <w:hideMark/>
          </w:tcPr>
          <w:p w14:paraId="764722FA" w14:textId="77777777" w:rsidR="007E29D3" w:rsidRPr="007E29D3" w:rsidRDefault="007E29D3" w:rsidP="007E29D3">
            <w:pPr>
              <w:jc w:val="right"/>
              <w:rPr>
                <w:color w:val="000000"/>
                <w:sz w:val="20"/>
                <w:szCs w:val="20"/>
              </w:rPr>
            </w:pPr>
            <w:r w:rsidRPr="007E29D3">
              <w:rPr>
                <w:color w:val="000000"/>
                <w:sz w:val="20"/>
                <w:szCs w:val="20"/>
              </w:rPr>
              <w:t xml:space="preserve">3 778,28 </w:t>
            </w:r>
          </w:p>
        </w:tc>
      </w:tr>
      <w:tr w:rsidR="007E29D3" w:rsidRPr="007E29D3" w14:paraId="2377A4A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7A7E008" w14:textId="77777777" w:rsidR="007E29D3" w:rsidRPr="007E29D3" w:rsidRDefault="007E29D3" w:rsidP="007E29D3">
            <w:pPr>
              <w:jc w:val="right"/>
              <w:rPr>
                <w:color w:val="000000"/>
                <w:sz w:val="20"/>
                <w:szCs w:val="20"/>
              </w:rPr>
            </w:pPr>
            <w:r w:rsidRPr="007E29D3">
              <w:rPr>
                <w:color w:val="000000"/>
                <w:sz w:val="20"/>
                <w:szCs w:val="20"/>
              </w:rPr>
              <w:t>28.15</w:t>
            </w:r>
          </w:p>
        </w:tc>
        <w:tc>
          <w:tcPr>
            <w:tcW w:w="1040" w:type="dxa"/>
            <w:tcBorders>
              <w:top w:val="nil"/>
              <w:left w:val="nil"/>
              <w:bottom w:val="single" w:sz="4" w:space="0" w:color="auto"/>
              <w:right w:val="single" w:sz="4" w:space="0" w:color="auto"/>
            </w:tcBorders>
            <w:shd w:val="clear" w:color="000000" w:fill="FFFFFF"/>
            <w:noWrap/>
            <w:hideMark/>
          </w:tcPr>
          <w:p w14:paraId="3E4A652E"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47185A1F" w14:textId="77777777" w:rsidR="007E29D3" w:rsidRPr="007E29D3" w:rsidRDefault="007E29D3" w:rsidP="007E29D3">
            <w:pPr>
              <w:jc w:val="right"/>
              <w:rPr>
                <w:color w:val="000000"/>
                <w:sz w:val="20"/>
                <w:szCs w:val="20"/>
              </w:rPr>
            </w:pPr>
            <w:r w:rsidRPr="007E29D3">
              <w:rPr>
                <w:color w:val="000000"/>
                <w:sz w:val="20"/>
                <w:szCs w:val="20"/>
              </w:rPr>
              <w:t>96</w:t>
            </w:r>
          </w:p>
        </w:tc>
        <w:tc>
          <w:tcPr>
            <w:tcW w:w="6511" w:type="dxa"/>
            <w:tcBorders>
              <w:top w:val="nil"/>
              <w:left w:val="nil"/>
              <w:bottom w:val="single" w:sz="4" w:space="0" w:color="auto"/>
              <w:right w:val="single" w:sz="4" w:space="0" w:color="auto"/>
            </w:tcBorders>
            <w:shd w:val="clear" w:color="000000" w:fill="FFFFFF"/>
            <w:hideMark/>
          </w:tcPr>
          <w:p w14:paraId="0C462AE3" w14:textId="77777777" w:rsidR="007E29D3" w:rsidRPr="007E29D3" w:rsidRDefault="007E29D3" w:rsidP="007E29D3">
            <w:pPr>
              <w:rPr>
                <w:color w:val="000000"/>
                <w:sz w:val="20"/>
                <w:szCs w:val="20"/>
              </w:rPr>
            </w:pPr>
            <w:r w:rsidRPr="007E29D3">
              <w:rPr>
                <w:color w:val="000000"/>
                <w:sz w:val="20"/>
                <w:szCs w:val="20"/>
              </w:rPr>
              <w:t>Mosaic-New Розетка телевизионная TV-FM-SAT 2 модуля</w:t>
            </w:r>
          </w:p>
        </w:tc>
        <w:tc>
          <w:tcPr>
            <w:tcW w:w="1276" w:type="dxa"/>
            <w:tcBorders>
              <w:top w:val="nil"/>
              <w:left w:val="nil"/>
              <w:bottom w:val="single" w:sz="4" w:space="0" w:color="auto"/>
              <w:right w:val="single" w:sz="4" w:space="0" w:color="auto"/>
            </w:tcBorders>
            <w:shd w:val="clear" w:color="000000" w:fill="FFFFFF"/>
            <w:noWrap/>
            <w:hideMark/>
          </w:tcPr>
          <w:p w14:paraId="7AE7EED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EC2F75D" w14:textId="77777777" w:rsidR="007E29D3" w:rsidRPr="007E29D3" w:rsidRDefault="007E29D3" w:rsidP="007E29D3">
            <w:pPr>
              <w:jc w:val="right"/>
              <w:rPr>
                <w:color w:val="000000"/>
                <w:sz w:val="20"/>
                <w:szCs w:val="20"/>
              </w:rPr>
            </w:pPr>
            <w:r w:rsidRPr="007E29D3">
              <w:rPr>
                <w:color w:val="000000"/>
                <w:sz w:val="20"/>
                <w:szCs w:val="20"/>
              </w:rPr>
              <w:t>17</w:t>
            </w:r>
          </w:p>
        </w:tc>
        <w:tc>
          <w:tcPr>
            <w:tcW w:w="1275" w:type="dxa"/>
            <w:tcBorders>
              <w:top w:val="nil"/>
              <w:left w:val="nil"/>
              <w:bottom w:val="single" w:sz="4" w:space="0" w:color="auto"/>
              <w:right w:val="single" w:sz="4" w:space="0" w:color="auto"/>
            </w:tcBorders>
            <w:shd w:val="clear" w:color="000000" w:fill="FFFFFF"/>
            <w:noWrap/>
            <w:hideMark/>
          </w:tcPr>
          <w:p w14:paraId="0898806F" w14:textId="77777777" w:rsidR="007E29D3" w:rsidRPr="007E29D3" w:rsidRDefault="007E29D3" w:rsidP="007E29D3">
            <w:pPr>
              <w:jc w:val="right"/>
              <w:rPr>
                <w:color w:val="000000"/>
                <w:sz w:val="20"/>
                <w:szCs w:val="20"/>
              </w:rPr>
            </w:pPr>
            <w:r w:rsidRPr="007E29D3">
              <w:rPr>
                <w:color w:val="000000"/>
                <w:sz w:val="20"/>
                <w:szCs w:val="20"/>
              </w:rPr>
              <w:t xml:space="preserve">2 194,87 </w:t>
            </w:r>
          </w:p>
        </w:tc>
        <w:tc>
          <w:tcPr>
            <w:tcW w:w="2439" w:type="dxa"/>
            <w:tcBorders>
              <w:top w:val="nil"/>
              <w:left w:val="nil"/>
              <w:bottom w:val="single" w:sz="4" w:space="0" w:color="auto"/>
              <w:right w:val="single" w:sz="4" w:space="0" w:color="auto"/>
            </w:tcBorders>
            <w:shd w:val="clear" w:color="000000" w:fill="FFFFFF"/>
            <w:noWrap/>
            <w:hideMark/>
          </w:tcPr>
          <w:p w14:paraId="5D83C70A" w14:textId="77777777" w:rsidR="007E29D3" w:rsidRPr="007E29D3" w:rsidRDefault="007E29D3" w:rsidP="007E29D3">
            <w:pPr>
              <w:jc w:val="right"/>
              <w:rPr>
                <w:color w:val="000000"/>
                <w:sz w:val="20"/>
                <w:szCs w:val="20"/>
              </w:rPr>
            </w:pPr>
            <w:r w:rsidRPr="007E29D3">
              <w:rPr>
                <w:color w:val="000000"/>
                <w:sz w:val="20"/>
                <w:szCs w:val="20"/>
              </w:rPr>
              <w:t xml:space="preserve">37 312,79 </w:t>
            </w:r>
          </w:p>
        </w:tc>
      </w:tr>
      <w:tr w:rsidR="007E29D3" w:rsidRPr="007E29D3" w14:paraId="3EA89A8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FF3475F" w14:textId="77777777" w:rsidR="007E29D3" w:rsidRPr="007E29D3" w:rsidRDefault="007E29D3" w:rsidP="007E29D3">
            <w:pPr>
              <w:jc w:val="right"/>
              <w:rPr>
                <w:color w:val="000000"/>
                <w:sz w:val="20"/>
                <w:szCs w:val="20"/>
              </w:rPr>
            </w:pPr>
            <w:r w:rsidRPr="007E29D3">
              <w:rPr>
                <w:color w:val="000000"/>
                <w:sz w:val="20"/>
                <w:szCs w:val="20"/>
              </w:rPr>
              <w:t>28.16</w:t>
            </w:r>
          </w:p>
        </w:tc>
        <w:tc>
          <w:tcPr>
            <w:tcW w:w="1040" w:type="dxa"/>
            <w:tcBorders>
              <w:top w:val="nil"/>
              <w:left w:val="nil"/>
              <w:bottom w:val="single" w:sz="4" w:space="0" w:color="auto"/>
              <w:right w:val="single" w:sz="4" w:space="0" w:color="auto"/>
            </w:tcBorders>
            <w:shd w:val="clear" w:color="000000" w:fill="FFFFFF"/>
            <w:noWrap/>
            <w:hideMark/>
          </w:tcPr>
          <w:p w14:paraId="7305D8A8"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42559A5F" w14:textId="77777777" w:rsidR="007E29D3" w:rsidRPr="007E29D3" w:rsidRDefault="007E29D3" w:rsidP="007E29D3">
            <w:pPr>
              <w:jc w:val="right"/>
              <w:rPr>
                <w:color w:val="000000"/>
                <w:sz w:val="20"/>
                <w:szCs w:val="20"/>
              </w:rPr>
            </w:pPr>
            <w:r w:rsidRPr="007E29D3">
              <w:rPr>
                <w:color w:val="000000"/>
                <w:sz w:val="20"/>
                <w:szCs w:val="20"/>
              </w:rPr>
              <w:t>97</w:t>
            </w:r>
          </w:p>
        </w:tc>
        <w:tc>
          <w:tcPr>
            <w:tcW w:w="6511" w:type="dxa"/>
            <w:tcBorders>
              <w:top w:val="nil"/>
              <w:left w:val="nil"/>
              <w:bottom w:val="single" w:sz="4" w:space="0" w:color="auto"/>
              <w:right w:val="single" w:sz="4" w:space="0" w:color="auto"/>
            </w:tcBorders>
            <w:shd w:val="clear" w:color="000000" w:fill="FFFFFF"/>
            <w:hideMark/>
          </w:tcPr>
          <w:p w14:paraId="690FF35E" w14:textId="77777777" w:rsidR="007E29D3" w:rsidRPr="007E29D3" w:rsidRDefault="007E29D3" w:rsidP="007E29D3">
            <w:pPr>
              <w:rPr>
                <w:color w:val="000000"/>
                <w:sz w:val="20"/>
                <w:szCs w:val="20"/>
              </w:rPr>
            </w:pPr>
            <w:r w:rsidRPr="007E29D3">
              <w:rPr>
                <w:color w:val="000000"/>
                <w:sz w:val="20"/>
                <w:szCs w:val="20"/>
              </w:rPr>
              <w:t>Включение в аппаратуру разъемов штепсельных, количество контактов в разъеме: до 14 шт.</w:t>
            </w:r>
          </w:p>
        </w:tc>
        <w:tc>
          <w:tcPr>
            <w:tcW w:w="1276" w:type="dxa"/>
            <w:tcBorders>
              <w:top w:val="nil"/>
              <w:left w:val="nil"/>
              <w:bottom w:val="single" w:sz="4" w:space="0" w:color="auto"/>
              <w:right w:val="single" w:sz="4" w:space="0" w:color="auto"/>
            </w:tcBorders>
            <w:shd w:val="clear" w:color="000000" w:fill="FFFFFF"/>
            <w:noWrap/>
            <w:hideMark/>
          </w:tcPr>
          <w:p w14:paraId="23F85A9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9B7BC28" w14:textId="77777777" w:rsidR="007E29D3" w:rsidRPr="007E29D3" w:rsidRDefault="007E29D3" w:rsidP="007E29D3">
            <w:pPr>
              <w:jc w:val="right"/>
              <w:rPr>
                <w:color w:val="000000"/>
                <w:sz w:val="20"/>
                <w:szCs w:val="20"/>
              </w:rPr>
            </w:pPr>
            <w:r w:rsidRPr="007E29D3">
              <w:rPr>
                <w:color w:val="000000"/>
                <w:sz w:val="20"/>
                <w:szCs w:val="20"/>
              </w:rPr>
              <w:t>7</w:t>
            </w:r>
          </w:p>
        </w:tc>
        <w:tc>
          <w:tcPr>
            <w:tcW w:w="1275" w:type="dxa"/>
            <w:tcBorders>
              <w:top w:val="nil"/>
              <w:left w:val="nil"/>
              <w:bottom w:val="single" w:sz="4" w:space="0" w:color="auto"/>
              <w:right w:val="single" w:sz="4" w:space="0" w:color="auto"/>
            </w:tcBorders>
            <w:shd w:val="clear" w:color="000000" w:fill="FFFFFF"/>
            <w:noWrap/>
            <w:hideMark/>
          </w:tcPr>
          <w:p w14:paraId="68B9FC95" w14:textId="77777777" w:rsidR="007E29D3" w:rsidRPr="007E29D3" w:rsidRDefault="007E29D3" w:rsidP="007E29D3">
            <w:pPr>
              <w:jc w:val="right"/>
              <w:rPr>
                <w:color w:val="000000"/>
                <w:sz w:val="20"/>
                <w:szCs w:val="20"/>
              </w:rPr>
            </w:pPr>
            <w:r w:rsidRPr="007E29D3">
              <w:rPr>
                <w:color w:val="000000"/>
                <w:sz w:val="20"/>
                <w:szCs w:val="20"/>
              </w:rPr>
              <w:t xml:space="preserve">147,28 </w:t>
            </w:r>
          </w:p>
        </w:tc>
        <w:tc>
          <w:tcPr>
            <w:tcW w:w="2439" w:type="dxa"/>
            <w:tcBorders>
              <w:top w:val="nil"/>
              <w:left w:val="nil"/>
              <w:bottom w:val="single" w:sz="4" w:space="0" w:color="auto"/>
              <w:right w:val="single" w:sz="4" w:space="0" w:color="auto"/>
            </w:tcBorders>
            <w:shd w:val="clear" w:color="000000" w:fill="FFFFFF"/>
            <w:noWrap/>
            <w:hideMark/>
          </w:tcPr>
          <w:p w14:paraId="421BC6DB" w14:textId="77777777" w:rsidR="007E29D3" w:rsidRPr="007E29D3" w:rsidRDefault="007E29D3" w:rsidP="007E29D3">
            <w:pPr>
              <w:jc w:val="right"/>
              <w:rPr>
                <w:color w:val="000000"/>
                <w:sz w:val="20"/>
                <w:szCs w:val="20"/>
              </w:rPr>
            </w:pPr>
            <w:r w:rsidRPr="007E29D3">
              <w:rPr>
                <w:color w:val="000000"/>
                <w:sz w:val="20"/>
                <w:szCs w:val="20"/>
              </w:rPr>
              <w:t xml:space="preserve">1 030,96 </w:t>
            </w:r>
          </w:p>
        </w:tc>
      </w:tr>
      <w:tr w:rsidR="007E29D3" w:rsidRPr="007E29D3" w14:paraId="589516E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53CCDC9" w14:textId="77777777" w:rsidR="007E29D3" w:rsidRPr="007E29D3" w:rsidRDefault="007E29D3" w:rsidP="007E29D3">
            <w:pPr>
              <w:jc w:val="right"/>
              <w:rPr>
                <w:color w:val="000000"/>
                <w:sz w:val="20"/>
                <w:szCs w:val="20"/>
              </w:rPr>
            </w:pPr>
            <w:r w:rsidRPr="007E29D3">
              <w:rPr>
                <w:color w:val="000000"/>
                <w:sz w:val="20"/>
                <w:szCs w:val="20"/>
              </w:rPr>
              <w:t>28.17</w:t>
            </w:r>
          </w:p>
        </w:tc>
        <w:tc>
          <w:tcPr>
            <w:tcW w:w="1040" w:type="dxa"/>
            <w:tcBorders>
              <w:top w:val="nil"/>
              <w:left w:val="nil"/>
              <w:bottom w:val="single" w:sz="4" w:space="0" w:color="auto"/>
              <w:right w:val="single" w:sz="4" w:space="0" w:color="auto"/>
            </w:tcBorders>
            <w:shd w:val="clear" w:color="000000" w:fill="FFFFFF"/>
            <w:noWrap/>
            <w:hideMark/>
          </w:tcPr>
          <w:p w14:paraId="68AF8051"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2FDA9DA3" w14:textId="77777777" w:rsidR="007E29D3" w:rsidRPr="007E29D3" w:rsidRDefault="007E29D3" w:rsidP="007E29D3">
            <w:pPr>
              <w:jc w:val="right"/>
              <w:rPr>
                <w:color w:val="000000"/>
                <w:sz w:val="20"/>
                <w:szCs w:val="20"/>
              </w:rPr>
            </w:pPr>
            <w:r w:rsidRPr="007E29D3">
              <w:rPr>
                <w:color w:val="000000"/>
                <w:sz w:val="20"/>
                <w:szCs w:val="20"/>
              </w:rPr>
              <w:t>98</w:t>
            </w:r>
          </w:p>
        </w:tc>
        <w:tc>
          <w:tcPr>
            <w:tcW w:w="6511" w:type="dxa"/>
            <w:tcBorders>
              <w:top w:val="nil"/>
              <w:left w:val="nil"/>
              <w:bottom w:val="single" w:sz="4" w:space="0" w:color="auto"/>
              <w:right w:val="single" w:sz="4" w:space="0" w:color="auto"/>
            </w:tcBorders>
            <w:shd w:val="clear" w:color="000000" w:fill="FFFFFF"/>
            <w:hideMark/>
          </w:tcPr>
          <w:p w14:paraId="70DE3381" w14:textId="77777777" w:rsidR="007E29D3" w:rsidRPr="007E29D3" w:rsidRDefault="007E29D3" w:rsidP="007E29D3">
            <w:pPr>
              <w:rPr>
                <w:color w:val="000000"/>
                <w:sz w:val="20"/>
                <w:szCs w:val="20"/>
              </w:rPr>
            </w:pPr>
            <w:r w:rsidRPr="007E29D3">
              <w:rPr>
                <w:color w:val="000000"/>
                <w:sz w:val="20"/>
                <w:szCs w:val="20"/>
              </w:rPr>
              <w:t>FC-3SPLIT Разветвитель</w:t>
            </w:r>
          </w:p>
        </w:tc>
        <w:tc>
          <w:tcPr>
            <w:tcW w:w="1276" w:type="dxa"/>
            <w:tcBorders>
              <w:top w:val="nil"/>
              <w:left w:val="nil"/>
              <w:bottom w:val="single" w:sz="4" w:space="0" w:color="auto"/>
              <w:right w:val="single" w:sz="4" w:space="0" w:color="auto"/>
            </w:tcBorders>
            <w:shd w:val="clear" w:color="000000" w:fill="FFFFFF"/>
            <w:noWrap/>
            <w:hideMark/>
          </w:tcPr>
          <w:p w14:paraId="176ACC0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7222598"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74093E7D" w14:textId="77777777" w:rsidR="007E29D3" w:rsidRPr="007E29D3" w:rsidRDefault="007E29D3" w:rsidP="007E29D3">
            <w:pPr>
              <w:jc w:val="right"/>
              <w:rPr>
                <w:color w:val="000000"/>
                <w:sz w:val="20"/>
                <w:szCs w:val="20"/>
              </w:rPr>
            </w:pPr>
            <w:r w:rsidRPr="007E29D3">
              <w:rPr>
                <w:color w:val="000000"/>
                <w:sz w:val="20"/>
                <w:szCs w:val="20"/>
              </w:rPr>
              <w:t xml:space="preserve">522,18 </w:t>
            </w:r>
          </w:p>
        </w:tc>
        <w:tc>
          <w:tcPr>
            <w:tcW w:w="2439" w:type="dxa"/>
            <w:tcBorders>
              <w:top w:val="nil"/>
              <w:left w:val="nil"/>
              <w:bottom w:val="single" w:sz="4" w:space="0" w:color="auto"/>
              <w:right w:val="single" w:sz="4" w:space="0" w:color="auto"/>
            </w:tcBorders>
            <w:shd w:val="clear" w:color="000000" w:fill="FFFFFF"/>
            <w:noWrap/>
            <w:hideMark/>
          </w:tcPr>
          <w:p w14:paraId="21AF2E6F" w14:textId="77777777" w:rsidR="007E29D3" w:rsidRPr="007E29D3" w:rsidRDefault="007E29D3" w:rsidP="007E29D3">
            <w:pPr>
              <w:jc w:val="right"/>
              <w:rPr>
                <w:color w:val="000000"/>
                <w:sz w:val="20"/>
                <w:szCs w:val="20"/>
              </w:rPr>
            </w:pPr>
            <w:r w:rsidRPr="007E29D3">
              <w:rPr>
                <w:color w:val="000000"/>
                <w:sz w:val="20"/>
                <w:szCs w:val="20"/>
              </w:rPr>
              <w:t xml:space="preserve">2 088,72 </w:t>
            </w:r>
          </w:p>
        </w:tc>
      </w:tr>
      <w:tr w:rsidR="007E29D3" w:rsidRPr="007E29D3" w14:paraId="2988062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A9BF601" w14:textId="77777777" w:rsidR="007E29D3" w:rsidRPr="007E29D3" w:rsidRDefault="007E29D3" w:rsidP="007E29D3">
            <w:pPr>
              <w:jc w:val="right"/>
              <w:rPr>
                <w:color w:val="000000"/>
                <w:sz w:val="20"/>
                <w:szCs w:val="20"/>
              </w:rPr>
            </w:pPr>
            <w:r w:rsidRPr="007E29D3">
              <w:rPr>
                <w:color w:val="000000"/>
                <w:sz w:val="20"/>
                <w:szCs w:val="20"/>
              </w:rPr>
              <w:t>28.18</w:t>
            </w:r>
          </w:p>
        </w:tc>
        <w:tc>
          <w:tcPr>
            <w:tcW w:w="1040" w:type="dxa"/>
            <w:tcBorders>
              <w:top w:val="nil"/>
              <w:left w:val="nil"/>
              <w:bottom w:val="single" w:sz="4" w:space="0" w:color="auto"/>
              <w:right w:val="single" w:sz="4" w:space="0" w:color="auto"/>
            </w:tcBorders>
            <w:shd w:val="clear" w:color="000000" w:fill="FFFFFF"/>
            <w:noWrap/>
            <w:hideMark/>
          </w:tcPr>
          <w:p w14:paraId="7C3961A5"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4063FC9D" w14:textId="77777777" w:rsidR="007E29D3" w:rsidRPr="007E29D3" w:rsidRDefault="007E29D3" w:rsidP="007E29D3">
            <w:pPr>
              <w:jc w:val="right"/>
              <w:rPr>
                <w:color w:val="000000"/>
                <w:sz w:val="20"/>
                <w:szCs w:val="20"/>
              </w:rPr>
            </w:pPr>
            <w:r w:rsidRPr="007E29D3">
              <w:rPr>
                <w:color w:val="000000"/>
                <w:sz w:val="20"/>
                <w:szCs w:val="20"/>
              </w:rPr>
              <w:t>99</w:t>
            </w:r>
          </w:p>
        </w:tc>
        <w:tc>
          <w:tcPr>
            <w:tcW w:w="6511" w:type="dxa"/>
            <w:tcBorders>
              <w:top w:val="nil"/>
              <w:left w:val="nil"/>
              <w:bottom w:val="single" w:sz="4" w:space="0" w:color="auto"/>
              <w:right w:val="single" w:sz="4" w:space="0" w:color="auto"/>
            </w:tcBorders>
            <w:shd w:val="clear" w:color="000000" w:fill="FFFFFF"/>
            <w:hideMark/>
          </w:tcPr>
          <w:p w14:paraId="56DEEEAC" w14:textId="77777777" w:rsidR="007E29D3" w:rsidRPr="007E29D3" w:rsidRDefault="007E29D3" w:rsidP="007E29D3">
            <w:pPr>
              <w:rPr>
                <w:color w:val="000000"/>
                <w:sz w:val="20"/>
                <w:szCs w:val="20"/>
              </w:rPr>
            </w:pPr>
            <w:r w:rsidRPr="007E29D3">
              <w:rPr>
                <w:color w:val="000000"/>
                <w:sz w:val="20"/>
                <w:szCs w:val="20"/>
              </w:rPr>
              <w:t>ОТВЕТВИТЕЛЬ PLFO 2-7 ПЛАНАР</w:t>
            </w:r>
          </w:p>
        </w:tc>
        <w:tc>
          <w:tcPr>
            <w:tcW w:w="1276" w:type="dxa"/>
            <w:tcBorders>
              <w:top w:val="nil"/>
              <w:left w:val="nil"/>
              <w:bottom w:val="single" w:sz="4" w:space="0" w:color="auto"/>
              <w:right w:val="single" w:sz="4" w:space="0" w:color="auto"/>
            </w:tcBorders>
            <w:shd w:val="clear" w:color="000000" w:fill="FFFFFF"/>
            <w:noWrap/>
            <w:hideMark/>
          </w:tcPr>
          <w:p w14:paraId="41771BF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177D621"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3D5E60D8" w14:textId="77777777" w:rsidR="007E29D3" w:rsidRPr="007E29D3" w:rsidRDefault="007E29D3" w:rsidP="007E29D3">
            <w:pPr>
              <w:jc w:val="right"/>
              <w:rPr>
                <w:color w:val="000000"/>
                <w:sz w:val="20"/>
                <w:szCs w:val="20"/>
              </w:rPr>
            </w:pPr>
            <w:r w:rsidRPr="007E29D3">
              <w:rPr>
                <w:color w:val="000000"/>
                <w:sz w:val="20"/>
                <w:szCs w:val="20"/>
              </w:rPr>
              <w:t xml:space="preserve">268,80 </w:t>
            </w:r>
          </w:p>
        </w:tc>
        <w:tc>
          <w:tcPr>
            <w:tcW w:w="2439" w:type="dxa"/>
            <w:tcBorders>
              <w:top w:val="nil"/>
              <w:left w:val="nil"/>
              <w:bottom w:val="single" w:sz="4" w:space="0" w:color="auto"/>
              <w:right w:val="single" w:sz="4" w:space="0" w:color="auto"/>
            </w:tcBorders>
            <w:shd w:val="clear" w:color="000000" w:fill="FFFFFF"/>
            <w:noWrap/>
            <w:hideMark/>
          </w:tcPr>
          <w:p w14:paraId="68B6026D" w14:textId="77777777" w:rsidR="007E29D3" w:rsidRPr="007E29D3" w:rsidRDefault="007E29D3" w:rsidP="007E29D3">
            <w:pPr>
              <w:jc w:val="right"/>
              <w:rPr>
                <w:color w:val="000000"/>
                <w:sz w:val="20"/>
                <w:szCs w:val="20"/>
              </w:rPr>
            </w:pPr>
            <w:r w:rsidRPr="007E29D3">
              <w:rPr>
                <w:color w:val="000000"/>
                <w:sz w:val="20"/>
                <w:szCs w:val="20"/>
              </w:rPr>
              <w:t xml:space="preserve">806,40 </w:t>
            </w:r>
          </w:p>
        </w:tc>
      </w:tr>
      <w:tr w:rsidR="007E29D3" w:rsidRPr="007E29D3" w14:paraId="59BCBA72" w14:textId="77777777" w:rsidTr="007E29D3">
        <w:trPr>
          <w:trHeight w:val="510"/>
        </w:trPr>
        <w:tc>
          <w:tcPr>
            <w:tcW w:w="656" w:type="dxa"/>
            <w:tcBorders>
              <w:top w:val="nil"/>
              <w:left w:val="single" w:sz="4" w:space="0" w:color="auto"/>
              <w:bottom w:val="single" w:sz="4" w:space="0" w:color="auto"/>
              <w:right w:val="single" w:sz="4" w:space="0" w:color="auto"/>
            </w:tcBorders>
            <w:shd w:val="clear" w:color="000000" w:fill="FFFFFF"/>
            <w:noWrap/>
            <w:hideMark/>
          </w:tcPr>
          <w:p w14:paraId="62602DD3" w14:textId="77777777" w:rsidR="007E29D3" w:rsidRPr="007E29D3" w:rsidRDefault="007E29D3" w:rsidP="007E29D3">
            <w:pPr>
              <w:jc w:val="right"/>
              <w:rPr>
                <w:color w:val="000000"/>
                <w:sz w:val="20"/>
                <w:szCs w:val="20"/>
              </w:rPr>
            </w:pPr>
            <w:r w:rsidRPr="007E29D3">
              <w:rPr>
                <w:color w:val="000000"/>
                <w:sz w:val="20"/>
                <w:szCs w:val="20"/>
              </w:rPr>
              <w:t>29</w:t>
            </w:r>
          </w:p>
        </w:tc>
        <w:tc>
          <w:tcPr>
            <w:tcW w:w="1040" w:type="dxa"/>
            <w:tcBorders>
              <w:top w:val="nil"/>
              <w:left w:val="nil"/>
              <w:bottom w:val="single" w:sz="4" w:space="0" w:color="auto"/>
              <w:right w:val="single" w:sz="4" w:space="0" w:color="auto"/>
            </w:tcBorders>
            <w:shd w:val="clear" w:color="000000" w:fill="FFFFFF"/>
            <w:noWrap/>
            <w:hideMark/>
          </w:tcPr>
          <w:p w14:paraId="1ECAF1F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AB0487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7D82977" w14:textId="77777777" w:rsidR="007E29D3" w:rsidRPr="007E29D3" w:rsidRDefault="007E29D3" w:rsidP="007E29D3">
            <w:pPr>
              <w:rPr>
                <w:b/>
                <w:bCs/>
                <w:color w:val="000000"/>
                <w:sz w:val="20"/>
                <w:szCs w:val="20"/>
              </w:rPr>
            </w:pPr>
            <w:r w:rsidRPr="007E29D3">
              <w:rPr>
                <w:b/>
                <w:bCs/>
                <w:color w:val="000000"/>
                <w:sz w:val="20"/>
                <w:szCs w:val="20"/>
              </w:rPr>
              <w:t>Оборудование двухсторонняя связь</w:t>
            </w:r>
          </w:p>
        </w:tc>
        <w:tc>
          <w:tcPr>
            <w:tcW w:w="1276" w:type="dxa"/>
            <w:tcBorders>
              <w:top w:val="nil"/>
              <w:left w:val="nil"/>
              <w:bottom w:val="single" w:sz="4" w:space="0" w:color="auto"/>
              <w:right w:val="single" w:sz="4" w:space="0" w:color="auto"/>
            </w:tcBorders>
            <w:shd w:val="clear" w:color="000000" w:fill="FFFFFF"/>
            <w:noWrap/>
            <w:hideMark/>
          </w:tcPr>
          <w:p w14:paraId="0ABB6AD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2FF4F5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793992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466E06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9CBDD10"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849832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738490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5575D2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39E5F17" w14:textId="77777777" w:rsidR="007E29D3" w:rsidRPr="007E29D3" w:rsidRDefault="007E29D3" w:rsidP="007E29D3">
            <w:pPr>
              <w:rPr>
                <w:b/>
                <w:bCs/>
                <w:color w:val="000000"/>
                <w:sz w:val="20"/>
                <w:szCs w:val="20"/>
              </w:rPr>
            </w:pPr>
            <w:r w:rsidRPr="007E29D3">
              <w:rPr>
                <w:b/>
                <w:bCs/>
                <w:color w:val="000000"/>
                <w:sz w:val="20"/>
                <w:szCs w:val="20"/>
              </w:rPr>
              <w:t>Оборудование системы</w:t>
            </w:r>
          </w:p>
        </w:tc>
        <w:tc>
          <w:tcPr>
            <w:tcW w:w="1276" w:type="dxa"/>
            <w:tcBorders>
              <w:top w:val="nil"/>
              <w:left w:val="nil"/>
              <w:bottom w:val="single" w:sz="4" w:space="0" w:color="auto"/>
              <w:right w:val="single" w:sz="4" w:space="0" w:color="auto"/>
            </w:tcBorders>
            <w:shd w:val="clear" w:color="000000" w:fill="FFFFFF"/>
            <w:noWrap/>
            <w:hideMark/>
          </w:tcPr>
          <w:p w14:paraId="2DB2C3B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E0BB6A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269DBD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224688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B0C3C7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CEC819C" w14:textId="77777777" w:rsidR="007E29D3" w:rsidRPr="007E29D3" w:rsidRDefault="007E29D3" w:rsidP="007E29D3">
            <w:pPr>
              <w:jc w:val="right"/>
              <w:rPr>
                <w:color w:val="000000"/>
                <w:sz w:val="20"/>
                <w:szCs w:val="20"/>
              </w:rPr>
            </w:pPr>
            <w:r w:rsidRPr="007E29D3">
              <w:rPr>
                <w:color w:val="000000"/>
                <w:sz w:val="20"/>
                <w:szCs w:val="20"/>
              </w:rPr>
              <w:lastRenderedPageBreak/>
              <w:t>29.1</w:t>
            </w:r>
          </w:p>
        </w:tc>
        <w:tc>
          <w:tcPr>
            <w:tcW w:w="1040" w:type="dxa"/>
            <w:tcBorders>
              <w:top w:val="nil"/>
              <w:left w:val="nil"/>
              <w:bottom w:val="single" w:sz="4" w:space="0" w:color="auto"/>
              <w:right w:val="single" w:sz="4" w:space="0" w:color="auto"/>
            </w:tcBorders>
            <w:shd w:val="clear" w:color="000000" w:fill="FFFFFF"/>
            <w:noWrap/>
            <w:hideMark/>
          </w:tcPr>
          <w:p w14:paraId="58350C7F"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62D4147" w14:textId="77777777" w:rsidR="007E29D3" w:rsidRPr="007E29D3" w:rsidRDefault="007E29D3" w:rsidP="007E29D3">
            <w:pPr>
              <w:jc w:val="right"/>
              <w:rPr>
                <w:color w:val="000000"/>
                <w:sz w:val="20"/>
                <w:szCs w:val="20"/>
              </w:rPr>
            </w:pPr>
            <w:r w:rsidRPr="007E29D3">
              <w:rPr>
                <w:color w:val="000000"/>
                <w:sz w:val="20"/>
                <w:szCs w:val="20"/>
              </w:rPr>
              <w:t>100</w:t>
            </w:r>
          </w:p>
        </w:tc>
        <w:tc>
          <w:tcPr>
            <w:tcW w:w="6511" w:type="dxa"/>
            <w:tcBorders>
              <w:top w:val="nil"/>
              <w:left w:val="nil"/>
              <w:bottom w:val="single" w:sz="4" w:space="0" w:color="auto"/>
              <w:right w:val="single" w:sz="4" w:space="0" w:color="auto"/>
            </w:tcBorders>
            <w:shd w:val="clear" w:color="000000" w:fill="FFFFFF"/>
            <w:hideMark/>
          </w:tcPr>
          <w:p w14:paraId="112DEBCE" w14:textId="77777777" w:rsidR="007E29D3" w:rsidRPr="007E29D3" w:rsidRDefault="007E29D3" w:rsidP="007E29D3">
            <w:pPr>
              <w:rPr>
                <w:color w:val="000000"/>
                <w:sz w:val="20"/>
                <w:szCs w:val="20"/>
              </w:rPr>
            </w:pPr>
            <w:r w:rsidRPr="007E29D3">
              <w:rPr>
                <w:color w:val="000000"/>
                <w:sz w:val="20"/>
                <w:szCs w:val="20"/>
              </w:rPr>
              <w:t>Устройство ультразвуковое,: блок питания и контроля</w:t>
            </w:r>
          </w:p>
        </w:tc>
        <w:tc>
          <w:tcPr>
            <w:tcW w:w="1276" w:type="dxa"/>
            <w:tcBorders>
              <w:top w:val="nil"/>
              <w:left w:val="nil"/>
              <w:bottom w:val="single" w:sz="4" w:space="0" w:color="auto"/>
              <w:right w:val="single" w:sz="4" w:space="0" w:color="auto"/>
            </w:tcBorders>
            <w:shd w:val="clear" w:color="000000" w:fill="FFFFFF"/>
            <w:noWrap/>
            <w:hideMark/>
          </w:tcPr>
          <w:p w14:paraId="29BBFB5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BA68A68"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F188209" w14:textId="77777777" w:rsidR="007E29D3" w:rsidRPr="007E29D3" w:rsidRDefault="007E29D3" w:rsidP="007E29D3">
            <w:pPr>
              <w:jc w:val="right"/>
              <w:rPr>
                <w:color w:val="000000"/>
                <w:sz w:val="20"/>
                <w:szCs w:val="20"/>
              </w:rPr>
            </w:pPr>
            <w:r w:rsidRPr="007E29D3">
              <w:rPr>
                <w:color w:val="000000"/>
                <w:sz w:val="20"/>
                <w:szCs w:val="20"/>
              </w:rPr>
              <w:t xml:space="preserve">2 463,39 </w:t>
            </w:r>
          </w:p>
        </w:tc>
        <w:tc>
          <w:tcPr>
            <w:tcW w:w="2439" w:type="dxa"/>
            <w:tcBorders>
              <w:top w:val="nil"/>
              <w:left w:val="nil"/>
              <w:bottom w:val="single" w:sz="4" w:space="0" w:color="auto"/>
              <w:right w:val="single" w:sz="4" w:space="0" w:color="auto"/>
            </w:tcBorders>
            <w:shd w:val="clear" w:color="000000" w:fill="FFFFFF"/>
            <w:noWrap/>
            <w:hideMark/>
          </w:tcPr>
          <w:p w14:paraId="5A416D55" w14:textId="77777777" w:rsidR="007E29D3" w:rsidRPr="007E29D3" w:rsidRDefault="007E29D3" w:rsidP="007E29D3">
            <w:pPr>
              <w:jc w:val="right"/>
              <w:rPr>
                <w:color w:val="000000"/>
                <w:sz w:val="20"/>
                <w:szCs w:val="20"/>
              </w:rPr>
            </w:pPr>
            <w:r w:rsidRPr="007E29D3">
              <w:rPr>
                <w:color w:val="000000"/>
                <w:sz w:val="20"/>
                <w:szCs w:val="20"/>
              </w:rPr>
              <w:t xml:space="preserve">2 463,39 </w:t>
            </w:r>
          </w:p>
        </w:tc>
      </w:tr>
      <w:tr w:rsidR="007E29D3" w:rsidRPr="007E29D3" w14:paraId="4F113027"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3F782188" w14:textId="77777777" w:rsidR="007E29D3" w:rsidRPr="007E29D3" w:rsidRDefault="007E29D3" w:rsidP="007E29D3">
            <w:pPr>
              <w:jc w:val="right"/>
              <w:rPr>
                <w:i/>
                <w:iCs/>
                <w:color w:val="000000"/>
                <w:sz w:val="20"/>
                <w:szCs w:val="20"/>
              </w:rPr>
            </w:pPr>
            <w:r w:rsidRPr="007E29D3">
              <w:rPr>
                <w:i/>
                <w:iCs/>
                <w:color w:val="000000"/>
                <w:sz w:val="20"/>
                <w:szCs w:val="20"/>
              </w:rPr>
              <w:t>29.2</w:t>
            </w:r>
          </w:p>
        </w:tc>
        <w:tc>
          <w:tcPr>
            <w:tcW w:w="1040" w:type="dxa"/>
            <w:tcBorders>
              <w:top w:val="nil"/>
              <w:left w:val="nil"/>
              <w:bottom w:val="single" w:sz="4" w:space="0" w:color="auto"/>
              <w:right w:val="single" w:sz="4" w:space="0" w:color="auto"/>
            </w:tcBorders>
            <w:shd w:val="clear" w:color="000000" w:fill="D0CECE"/>
            <w:noWrap/>
            <w:hideMark/>
          </w:tcPr>
          <w:p w14:paraId="7EAB2DC0"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08072CAB" w14:textId="77777777" w:rsidR="007E29D3" w:rsidRPr="007E29D3" w:rsidRDefault="007E29D3" w:rsidP="007E29D3">
            <w:pPr>
              <w:jc w:val="right"/>
              <w:rPr>
                <w:i/>
                <w:iCs/>
                <w:color w:val="000000"/>
                <w:sz w:val="20"/>
                <w:szCs w:val="20"/>
              </w:rPr>
            </w:pPr>
            <w:r w:rsidRPr="007E29D3">
              <w:rPr>
                <w:i/>
                <w:iCs/>
                <w:color w:val="000000"/>
                <w:sz w:val="20"/>
                <w:szCs w:val="20"/>
              </w:rPr>
              <w:t>101</w:t>
            </w:r>
          </w:p>
        </w:tc>
        <w:tc>
          <w:tcPr>
            <w:tcW w:w="6511" w:type="dxa"/>
            <w:tcBorders>
              <w:top w:val="nil"/>
              <w:left w:val="nil"/>
              <w:bottom w:val="single" w:sz="4" w:space="0" w:color="auto"/>
              <w:right w:val="single" w:sz="4" w:space="0" w:color="auto"/>
            </w:tcBorders>
            <w:shd w:val="clear" w:color="000000" w:fill="D0CECE"/>
            <w:hideMark/>
          </w:tcPr>
          <w:p w14:paraId="164950CC" w14:textId="77777777" w:rsidR="007E29D3" w:rsidRPr="007E29D3" w:rsidRDefault="007E29D3" w:rsidP="007E29D3">
            <w:pPr>
              <w:rPr>
                <w:i/>
                <w:iCs/>
                <w:color w:val="000000"/>
                <w:sz w:val="20"/>
                <w:szCs w:val="20"/>
              </w:rPr>
            </w:pPr>
            <w:r w:rsidRPr="007E29D3">
              <w:rPr>
                <w:i/>
                <w:iCs/>
                <w:color w:val="000000"/>
                <w:sz w:val="20"/>
                <w:szCs w:val="20"/>
              </w:rPr>
              <w:t>Блок питания DR-60-12 PBF MW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5AD703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9B59F4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7AB54D6" w14:textId="77777777" w:rsidR="007E29D3" w:rsidRPr="007E29D3" w:rsidRDefault="007E29D3" w:rsidP="007E29D3">
            <w:pPr>
              <w:jc w:val="right"/>
              <w:rPr>
                <w:i/>
                <w:iCs/>
                <w:color w:val="000000"/>
                <w:sz w:val="20"/>
                <w:szCs w:val="20"/>
              </w:rPr>
            </w:pPr>
            <w:r w:rsidRPr="007E29D3">
              <w:rPr>
                <w:i/>
                <w:iCs/>
                <w:color w:val="000000"/>
                <w:sz w:val="20"/>
                <w:szCs w:val="20"/>
              </w:rPr>
              <w:t xml:space="preserve">3 721,76 </w:t>
            </w:r>
          </w:p>
        </w:tc>
        <w:tc>
          <w:tcPr>
            <w:tcW w:w="2439" w:type="dxa"/>
            <w:tcBorders>
              <w:top w:val="nil"/>
              <w:left w:val="nil"/>
              <w:bottom w:val="single" w:sz="4" w:space="0" w:color="auto"/>
              <w:right w:val="single" w:sz="4" w:space="0" w:color="auto"/>
            </w:tcBorders>
            <w:shd w:val="clear" w:color="000000" w:fill="D0CECE"/>
            <w:noWrap/>
            <w:hideMark/>
          </w:tcPr>
          <w:p w14:paraId="52E24F83" w14:textId="77777777" w:rsidR="007E29D3" w:rsidRPr="007E29D3" w:rsidRDefault="007E29D3" w:rsidP="007E29D3">
            <w:pPr>
              <w:jc w:val="right"/>
              <w:rPr>
                <w:i/>
                <w:iCs/>
                <w:color w:val="000000"/>
                <w:sz w:val="20"/>
                <w:szCs w:val="20"/>
              </w:rPr>
            </w:pPr>
            <w:r w:rsidRPr="007E29D3">
              <w:rPr>
                <w:i/>
                <w:iCs/>
                <w:color w:val="000000"/>
                <w:sz w:val="20"/>
                <w:szCs w:val="20"/>
              </w:rPr>
              <w:t xml:space="preserve">3 721,76 </w:t>
            </w:r>
          </w:p>
        </w:tc>
      </w:tr>
      <w:tr w:rsidR="007E29D3" w:rsidRPr="007E29D3" w14:paraId="050CAF5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17120A8" w14:textId="77777777" w:rsidR="007E29D3" w:rsidRPr="007E29D3" w:rsidRDefault="007E29D3" w:rsidP="007E29D3">
            <w:pPr>
              <w:jc w:val="right"/>
              <w:rPr>
                <w:color w:val="000000"/>
                <w:sz w:val="20"/>
                <w:szCs w:val="20"/>
              </w:rPr>
            </w:pPr>
            <w:r w:rsidRPr="007E29D3">
              <w:rPr>
                <w:color w:val="000000"/>
                <w:sz w:val="20"/>
                <w:szCs w:val="20"/>
              </w:rPr>
              <w:t>29.3</w:t>
            </w:r>
          </w:p>
        </w:tc>
        <w:tc>
          <w:tcPr>
            <w:tcW w:w="1040" w:type="dxa"/>
            <w:tcBorders>
              <w:top w:val="nil"/>
              <w:left w:val="nil"/>
              <w:bottom w:val="single" w:sz="4" w:space="0" w:color="auto"/>
              <w:right w:val="single" w:sz="4" w:space="0" w:color="auto"/>
            </w:tcBorders>
            <w:shd w:val="clear" w:color="000000" w:fill="FFFFFF"/>
            <w:noWrap/>
            <w:hideMark/>
          </w:tcPr>
          <w:p w14:paraId="4BFEBABA"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064E486B" w14:textId="77777777" w:rsidR="007E29D3" w:rsidRPr="007E29D3" w:rsidRDefault="007E29D3" w:rsidP="007E29D3">
            <w:pPr>
              <w:jc w:val="right"/>
              <w:rPr>
                <w:color w:val="000000"/>
                <w:sz w:val="20"/>
                <w:szCs w:val="20"/>
              </w:rPr>
            </w:pPr>
            <w:r w:rsidRPr="007E29D3">
              <w:rPr>
                <w:color w:val="000000"/>
                <w:sz w:val="20"/>
                <w:szCs w:val="20"/>
              </w:rPr>
              <w:t>102</w:t>
            </w:r>
          </w:p>
        </w:tc>
        <w:tc>
          <w:tcPr>
            <w:tcW w:w="6511" w:type="dxa"/>
            <w:tcBorders>
              <w:top w:val="nil"/>
              <w:left w:val="nil"/>
              <w:bottom w:val="single" w:sz="4" w:space="0" w:color="auto"/>
              <w:right w:val="single" w:sz="4" w:space="0" w:color="auto"/>
            </w:tcBorders>
            <w:shd w:val="clear" w:color="000000" w:fill="FFFFFF"/>
            <w:hideMark/>
          </w:tcPr>
          <w:p w14:paraId="043CD1FE" w14:textId="77777777" w:rsidR="007E29D3" w:rsidRPr="007E29D3" w:rsidRDefault="007E29D3" w:rsidP="007E29D3">
            <w:pPr>
              <w:rPr>
                <w:color w:val="000000"/>
                <w:sz w:val="20"/>
                <w:szCs w:val="20"/>
              </w:rPr>
            </w:pPr>
            <w:r w:rsidRPr="007E29D3">
              <w:rPr>
                <w:color w:val="000000"/>
                <w:sz w:val="20"/>
                <w:szCs w:val="20"/>
              </w:rPr>
              <w:t>Коммутатор диспетчерской или директорской связи с усилительным устройством, емкость 5 номеров</w:t>
            </w:r>
          </w:p>
        </w:tc>
        <w:tc>
          <w:tcPr>
            <w:tcW w:w="1276" w:type="dxa"/>
            <w:tcBorders>
              <w:top w:val="nil"/>
              <w:left w:val="nil"/>
              <w:bottom w:val="single" w:sz="4" w:space="0" w:color="auto"/>
              <w:right w:val="single" w:sz="4" w:space="0" w:color="auto"/>
            </w:tcBorders>
            <w:shd w:val="clear" w:color="000000" w:fill="FFFFFF"/>
            <w:noWrap/>
            <w:hideMark/>
          </w:tcPr>
          <w:p w14:paraId="2C50BBB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03D348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71577A9" w14:textId="77777777" w:rsidR="007E29D3" w:rsidRPr="007E29D3" w:rsidRDefault="007E29D3" w:rsidP="007E29D3">
            <w:pPr>
              <w:jc w:val="right"/>
              <w:rPr>
                <w:color w:val="000000"/>
                <w:sz w:val="20"/>
                <w:szCs w:val="20"/>
              </w:rPr>
            </w:pPr>
            <w:r w:rsidRPr="007E29D3">
              <w:rPr>
                <w:color w:val="000000"/>
                <w:sz w:val="20"/>
                <w:szCs w:val="20"/>
              </w:rPr>
              <w:t xml:space="preserve">2 060,78 </w:t>
            </w:r>
          </w:p>
        </w:tc>
        <w:tc>
          <w:tcPr>
            <w:tcW w:w="2439" w:type="dxa"/>
            <w:tcBorders>
              <w:top w:val="nil"/>
              <w:left w:val="nil"/>
              <w:bottom w:val="single" w:sz="4" w:space="0" w:color="auto"/>
              <w:right w:val="single" w:sz="4" w:space="0" w:color="auto"/>
            </w:tcBorders>
            <w:shd w:val="clear" w:color="000000" w:fill="FFFFFF"/>
            <w:noWrap/>
            <w:hideMark/>
          </w:tcPr>
          <w:p w14:paraId="4D9C6CF4" w14:textId="77777777" w:rsidR="007E29D3" w:rsidRPr="007E29D3" w:rsidRDefault="007E29D3" w:rsidP="007E29D3">
            <w:pPr>
              <w:jc w:val="right"/>
              <w:rPr>
                <w:color w:val="000000"/>
                <w:sz w:val="20"/>
                <w:szCs w:val="20"/>
              </w:rPr>
            </w:pPr>
            <w:r w:rsidRPr="007E29D3">
              <w:rPr>
                <w:color w:val="000000"/>
                <w:sz w:val="20"/>
                <w:szCs w:val="20"/>
              </w:rPr>
              <w:t xml:space="preserve">2 060,78 </w:t>
            </w:r>
          </w:p>
        </w:tc>
      </w:tr>
      <w:tr w:rsidR="007E29D3" w:rsidRPr="007E29D3" w14:paraId="15FDE6D6"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52AEBF18" w14:textId="77777777" w:rsidR="007E29D3" w:rsidRPr="007E29D3" w:rsidRDefault="007E29D3" w:rsidP="007E29D3">
            <w:pPr>
              <w:jc w:val="right"/>
              <w:rPr>
                <w:i/>
                <w:iCs/>
                <w:color w:val="000000"/>
                <w:sz w:val="20"/>
                <w:szCs w:val="20"/>
              </w:rPr>
            </w:pPr>
            <w:r w:rsidRPr="007E29D3">
              <w:rPr>
                <w:i/>
                <w:iCs/>
                <w:color w:val="000000"/>
                <w:sz w:val="20"/>
                <w:szCs w:val="20"/>
              </w:rPr>
              <w:t>29.4</w:t>
            </w:r>
          </w:p>
        </w:tc>
        <w:tc>
          <w:tcPr>
            <w:tcW w:w="1040" w:type="dxa"/>
            <w:tcBorders>
              <w:top w:val="nil"/>
              <w:left w:val="nil"/>
              <w:bottom w:val="single" w:sz="4" w:space="0" w:color="auto"/>
              <w:right w:val="single" w:sz="4" w:space="0" w:color="auto"/>
            </w:tcBorders>
            <w:shd w:val="clear" w:color="000000" w:fill="D0CECE"/>
            <w:noWrap/>
            <w:hideMark/>
          </w:tcPr>
          <w:p w14:paraId="14E5E18D"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520A8BEE" w14:textId="77777777" w:rsidR="007E29D3" w:rsidRPr="007E29D3" w:rsidRDefault="007E29D3" w:rsidP="007E29D3">
            <w:pPr>
              <w:jc w:val="right"/>
              <w:rPr>
                <w:i/>
                <w:iCs/>
                <w:color w:val="000000"/>
                <w:sz w:val="20"/>
                <w:szCs w:val="20"/>
              </w:rPr>
            </w:pPr>
            <w:r w:rsidRPr="007E29D3">
              <w:rPr>
                <w:i/>
                <w:iCs/>
                <w:color w:val="000000"/>
                <w:sz w:val="20"/>
                <w:szCs w:val="20"/>
              </w:rPr>
              <w:t>103</w:t>
            </w:r>
          </w:p>
        </w:tc>
        <w:tc>
          <w:tcPr>
            <w:tcW w:w="6511" w:type="dxa"/>
            <w:tcBorders>
              <w:top w:val="nil"/>
              <w:left w:val="nil"/>
              <w:bottom w:val="single" w:sz="4" w:space="0" w:color="auto"/>
              <w:right w:val="single" w:sz="4" w:space="0" w:color="auto"/>
            </w:tcBorders>
            <w:shd w:val="clear" w:color="000000" w:fill="D0CECE"/>
            <w:hideMark/>
          </w:tcPr>
          <w:p w14:paraId="79A6FBA7" w14:textId="77777777" w:rsidR="007E29D3" w:rsidRPr="007E29D3" w:rsidRDefault="007E29D3" w:rsidP="007E29D3">
            <w:pPr>
              <w:rPr>
                <w:i/>
                <w:iCs/>
                <w:color w:val="000000"/>
                <w:sz w:val="20"/>
                <w:szCs w:val="20"/>
              </w:rPr>
            </w:pPr>
            <w:r w:rsidRPr="007E29D3">
              <w:rPr>
                <w:i/>
                <w:iCs/>
                <w:color w:val="000000"/>
                <w:sz w:val="20"/>
                <w:szCs w:val="20"/>
              </w:rPr>
              <w:t>Пульт селекторной связи GC-1001D4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6113FD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ECACC7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5137F6C" w14:textId="77777777" w:rsidR="007E29D3" w:rsidRPr="007E29D3" w:rsidRDefault="007E29D3" w:rsidP="007E29D3">
            <w:pPr>
              <w:jc w:val="right"/>
              <w:rPr>
                <w:i/>
                <w:iCs/>
                <w:color w:val="000000"/>
                <w:sz w:val="20"/>
                <w:szCs w:val="20"/>
              </w:rPr>
            </w:pPr>
            <w:r w:rsidRPr="007E29D3">
              <w:rPr>
                <w:i/>
                <w:iCs/>
                <w:color w:val="000000"/>
                <w:sz w:val="20"/>
                <w:szCs w:val="20"/>
              </w:rPr>
              <w:t xml:space="preserve">6 669,69 </w:t>
            </w:r>
          </w:p>
        </w:tc>
        <w:tc>
          <w:tcPr>
            <w:tcW w:w="2439" w:type="dxa"/>
            <w:tcBorders>
              <w:top w:val="nil"/>
              <w:left w:val="nil"/>
              <w:bottom w:val="single" w:sz="4" w:space="0" w:color="auto"/>
              <w:right w:val="single" w:sz="4" w:space="0" w:color="auto"/>
            </w:tcBorders>
            <w:shd w:val="clear" w:color="000000" w:fill="D0CECE"/>
            <w:noWrap/>
            <w:hideMark/>
          </w:tcPr>
          <w:p w14:paraId="480C2BEC" w14:textId="77777777" w:rsidR="007E29D3" w:rsidRPr="007E29D3" w:rsidRDefault="007E29D3" w:rsidP="007E29D3">
            <w:pPr>
              <w:jc w:val="right"/>
              <w:rPr>
                <w:i/>
                <w:iCs/>
                <w:color w:val="000000"/>
                <w:sz w:val="20"/>
                <w:szCs w:val="20"/>
              </w:rPr>
            </w:pPr>
            <w:r w:rsidRPr="007E29D3">
              <w:rPr>
                <w:i/>
                <w:iCs/>
                <w:color w:val="000000"/>
                <w:sz w:val="20"/>
                <w:szCs w:val="20"/>
              </w:rPr>
              <w:t xml:space="preserve">6 669,69 </w:t>
            </w:r>
          </w:p>
        </w:tc>
      </w:tr>
      <w:tr w:rsidR="007E29D3" w:rsidRPr="007E29D3" w14:paraId="31C4B85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88D5B03" w14:textId="77777777" w:rsidR="007E29D3" w:rsidRPr="007E29D3" w:rsidRDefault="007E29D3" w:rsidP="007E29D3">
            <w:pPr>
              <w:jc w:val="right"/>
              <w:rPr>
                <w:color w:val="000000"/>
                <w:sz w:val="20"/>
                <w:szCs w:val="20"/>
              </w:rPr>
            </w:pPr>
            <w:r w:rsidRPr="007E29D3">
              <w:rPr>
                <w:color w:val="000000"/>
                <w:sz w:val="20"/>
                <w:szCs w:val="20"/>
              </w:rPr>
              <w:t>29.5</w:t>
            </w:r>
          </w:p>
        </w:tc>
        <w:tc>
          <w:tcPr>
            <w:tcW w:w="1040" w:type="dxa"/>
            <w:tcBorders>
              <w:top w:val="nil"/>
              <w:left w:val="nil"/>
              <w:bottom w:val="single" w:sz="4" w:space="0" w:color="auto"/>
              <w:right w:val="single" w:sz="4" w:space="0" w:color="auto"/>
            </w:tcBorders>
            <w:shd w:val="clear" w:color="000000" w:fill="FFFFFF"/>
            <w:noWrap/>
            <w:hideMark/>
          </w:tcPr>
          <w:p w14:paraId="71E94F90"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1E9E4079" w14:textId="77777777" w:rsidR="007E29D3" w:rsidRPr="007E29D3" w:rsidRDefault="007E29D3" w:rsidP="007E29D3">
            <w:pPr>
              <w:jc w:val="right"/>
              <w:rPr>
                <w:color w:val="000000"/>
                <w:sz w:val="20"/>
                <w:szCs w:val="20"/>
              </w:rPr>
            </w:pPr>
            <w:r w:rsidRPr="007E29D3">
              <w:rPr>
                <w:color w:val="000000"/>
                <w:sz w:val="20"/>
                <w:szCs w:val="20"/>
              </w:rPr>
              <w:t>104</w:t>
            </w:r>
          </w:p>
        </w:tc>
        <w:tc>
          <w:tcPr>
            <w:tcW w:w="6511" w:type="dxa"/>
            <w:tcBorders>
              <w:top w:val="nil"/>
              <w:left w:val="nil"/>
              <w:bottom w:val="single" w:sz="4" w:space="0" w:color="auto"/>
              <w:right w:val="single" w:sz="4" w:space="0" w:color="auto"/>
            </w:tcBorders>
            <w:shd w:val="clear" w:color="000000" w:fill="FFFFFF"/>
            <w:hideMark/>
          </w:tcPr>
          <w:p w14:paraId="381C30DB" w14:textId="77777777" w:rsidR="007E29D3" w:rsidRPr="007E29D3" w:rsidRDefault="007E29D3" w:rsidP="007E29D3">
            <w:pPr>
              <w:rPr>
                <w:color w:val="000000"/>
                <w:sz w:val="20"/>
                <w:szCs w:val="20"/>
              </w:rPr>
            </w:pPr>
            <w:r w:rsidRPr="007E29D3">
              <w:rPr>
                <w:color w:val="000000"/>
                <w:sz w:val="20"/>
                <w:szCs w:val="20"/>
              </w:rPr>
              <w:t>Аппарат телефонный системы ЦБ или АТС: настенный</w:t>
            </w:r>
          </w:p>
        </w:tc>
        <w:tc>
          <w:tcPr>
            <w:tcW w:w="1276" w:type="dxa"/>
            <w:tcBorders>
              <w:top w:val="nil"/>
              <w:left w:val="nil"/>
              <w:bottom w:val="single" w:sz="4" w:space="0" w:color="auto"/>
              <w:right w:val="single" w:sz="4" w:space="0" w:color="auto"/>
            </w:tcBorders>
            <w:shd w:val="clear" w:color="000000" w:fill="FFFFFF"/>
            <w:noWrap/>
            <w:hideMark/>
          </w:tcPr>
          <w:p w14:paraId="2C8B25A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130B80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51008FA" w14:textId="77777777" w:rsidR="007E29D3" w:rsidRPr="007E29D3" w:rsidRDefault="007E29D3" w:rsidP="007E29D3">
            <w:pPr>
              <w:jc w:val="right"/>
              <w:rPr>
                <w:color w:val="000000"/>
                <w:sz w:val="20"/>
                <w:szCs w:val="20"/>
              </w:rPr>
            </w:pPr>
            <w:r w:rsidRPr="007E29D3">
              <w:rPr>
                <w:color w:val="000000"/>
                <w:sz w:val="20"/>
                <w:szCs w:val="20"/>
              </w:rPr>
              <w:t xml:space="preserve">501,52 </w:t>
            </w:r>
          </w:p>
        </w:tc>
        <w:tc>
          <w:tcPr>
            <w:tcW w:w="2439" w:type="dxa"/>
            <w:tcBorders>
              <w:top w:val="nil"/>
              <w:left w:val="nil"/>
              <w:bottom w:val="single" w:sz="4" w:space="0" w:color="auto"/>
              <w:right w:val="single" w:sz="4" w:space="0" w:color="auto"/>
            </w:tcBorders>
            <w:shd w:val="clear" w:color="000000" w:fill="FFFFFF"/>
            <w:noWrap/>
            <w:hideMark/>
          </w:tcPr>
          <w:p w14:paraId="03356086" w14:textId="77777777" w:rsidR="007E29D3" w:rsidRPr="007E29D3" w:rsidRDefault="007E29D3" w:rsidP="007E29D3">
            <w:pPr>
              <w:jc w:val="right"/>
              <w:rPr>
                <w:color w:val="000000"/>
                <w:sz w:val="20"/>
                <w:szCs w:val="20"/>
              </w:rPr>
            </w:pPr>
            <w:r w:rsidRPr="007E29D3">
              <w:rPr>
                <w:color w:val="000000"/>
                <w:sz w:val="20"/>
                <w:szCs w:val="20"/>
              </w:rPr>
              <w:t xml:space="preserve">501,52 </w:t>
            </w:r>
          </w:p>
        </w:tc>
      </w:tr>
      <w:tr w:rsidR="007E29D3" w:rsidRPr="007E29D3" w14:paraId="43F5164A"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62E0BC45" w14:textId="77777777" w:rsidR="007E29D3" w:rsidRPr="007E29D3" w:rsidRDefault="007E29D3" w:rsidP="007E29D3">
            <w:pPr>
              <w:jc w:val="right"/>
              <w:rPr>
                <w:i/>
                <w:iCs/>
                <w:color w:val="000000"/>
                <w:sz w:val="20"/>
                <w:szCs w:val="20"/>
              </w:rPr>
            </w:pPr>
            <w:r w:rsidRPr="007E29D3">
              <w:rPr>
                <w:i/>
                <w:iCs/>
                <w:color w:val="000000"/>
                <w:sz w:val="20"/>
                <w:szCs w:val="20"/>
              </w:rPr>
              <w:t>29.6</w:t>
            </w:r>
          </w:p>
        </w:tc>
        <w:tc>
          <w:tcPr>
            <w:tcW w:w="1040" w:type="dxa"/>
            <w:tcBorders>
              <w:top w:val="nil"/>
              <w:left w:val="nil"/>
              <w:bottom w:val="single" w:sz="4" w:space="0" w:color="auto"/>
              <w:right w:val="single" w:sz="4" w:space="0" w:color="auto"/>
            </w:tcBorders>
            <w:shd w:val="clear" w:color="000000" w:fill="D0CECE"/>
            <w:noWrap/>
            <w:hideMark/>
          </w:tcPr>
          <w:p w14:paraId="62A38BAA" w14:textId="77777777" w:rsidR="007E29D3" w:rsidRPr="007E29D3" w:rsidRDefault="007E29D3" w:rsidP="007E29D3">
            <w:pPr>
              <w:jc w:val="right"/>
              <w:rPr>
                <w:i/>
                <w:iCs/>
                <w:color w:val="000000"/>
                <w:sz w:val="20"/>
                <w:szCs w:val="20"/>
              </w:rPr>
            </w:pPr>
            <w:r w:rsidRPr="007E29D3">
              <w:rPr>
                <w:i/>
                <w:iCs/>
                <w:color w:val="000000"/>
                <w:sz w:val="20"/>
                <w:szCs w:val="20"/>
              </w:rPr>
              <w:t>02-01-07</w:t>
            </w:r>
          </w:p>
        </w:tc>
        <w:tc>
          <w:tcPr>
            <w:tcW w:w="577" w:type="dxa"/>
            <w:tcBorders>
              <w:top w:val="nil"/>
              <w:left w:val="nil"/>
              <w:bottom w:val="single" w:sz="4" w:space="0" w:color="auto"/>
              <w:right w:val="single" w:sz="4" w:space="0" w:color="auto"/>
            </w:tcBorders>
            <w:shd w:val="clear" w:color="000000" w:fill="D0CECE"/>
            <w:noWrap/>
            <w:hideMark/>
          </w:tcPr>
          <w:p w14:paraId="3731E87A" w14:textId="77777777" w:rsidR="007E29D3" w:rsidRPr="007E29D3" w:rsidRDefault="007E29D3" w:rsidP="007E29D3">
            <w:pPr>
              <w:jc w:val="right"/>
              <w:rPr>
                <w:i/>
                <w:iCs/>
                <w:color w:val="000000"/>
                <w:sz w:val="20"/>
                <w:szCs w:val="20"/>
              </w:rPr>
            </w:pPr>
            <w:r w:rsidRPr="007E29D3">
              <w:rPr>
                <w:i/>
                <w:iCs/>
                <w:color w:val="000000"/>
                <w:sz w:val="20"/>
                <w:szCs w:val="20"/>
              </w:rPr>
              <w:t>105</w:t>
            </w:r>
          </w:p>
        </w:tc>
        <w:tc>
          <w:tcPr>
            <w:tcW w:w="6511" w:type="dxa"/>
            <w:tcBorders>
              <w:top w:val="nil"/>
              <w:left w:val="nil"/>
              <w:bottom w:val="single" w:sz="4" w:space="0" w:color="auto"/>
              <w:right w:val="single" w:sz="4" w:space="0" w:color="auto"/>
            </w:tcBorders>
            <w:shd w:val="clear" w:color="000000" w:fill="D0CECE"/>
            <w:hideMark/>
          </w:tcPr>
          <w:p w14:paraId="10B0637E" w14:textId="77777777" w:rsidR="007E29D3" w:rsidRPr="007E29D3" w:rsidRDefault="007E29D3" w:rsidP="007E29D3">
            <w:pPr>
              <w:rPr>
                <w:i/>
                <w:iCs/>
                <w:color w:val="000000"/>
                <w:sz w:val="20"/>
                <w:szCs w:val="20"/>
              </w:rPr>
            </w:pPr>
            <w:r w:rsidRPr="007E29D3">
              <w:rPr>
                <w:i/>
                <w:iCs/>
                <w:color w:val="000000"/>
                <w:sz w:val="20"/>
                <w:szCs w:val="20"/>
              </w:rPr>
              <w:t>Абонентское переговорное устройство GC-2001P1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9E5A41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9D45BC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2D2745B" w14:textId="77777777" w:rsidR="007E29D3" w:rsidRPr="007E29D3" w:rsidRDefault="007E29D3" w:rsidP="007E29D3">
            <w:pPr>
              <w:jc w:val="right"/>
              <w:rPr>
                <w:i/>
                <w:iCs/>
                <w:color w:val="000000"/>
                <w:sz w:val="20"/>
                <w:szCs w:val="20"/>
              </w:rPr>
            </w:pPr>
            <w:r w:rsidRPr="007E29D3">
              <w:rPr>
                <w:i/>
                <w:iCs/>
                <w:color w:val="000000"/>
                <w:sz w:val="20"/>
                <w:szCs w:val="20"/>
              </w:rPr>
              <w:t xml:space="preserve">4 214,42 </w:t>
            </w:r>
          </w:p>
        </w:tc>
        <w:tc>
          <w:tcPr>
            <w:tcW w:w="2439" w:type="dxa"/>
            <w:tcBorders>
              <w:top w:val="nil"/>
              <w:left w:val="nil"/>
              <w:bottom w:val="single" w:sz="4" w:space="0" w:color="auto"/>
              <w:right w:val="single" w:sz="4" w:space="0" w:color="auto"/>
            </w:tcBorders>
            <w:shd w:val="clear" w:color="000000" w:fill="D0CECE"/>
            <w:noWrap/>
            <w:hideMark/>
          </w:tcPr>
          <w:p w14:paraId="1EC69955" w14:textId="77777777" w:rsidR="007E29D3" w:rsidRPr="007E29D3" w:rsidRDefault="007E29D3" w:rsidP="007E29D3">
            <w:pPr>
              <w:jc w:val="right"/>
              <w:rPr>
                <w:i/>
                <w:iCs/>
                <w:color w:val="000000"/>
                <w:sz w:val="20"/>
                <w:szCs w:val="20"/>
              </w:rPr>
            </w:pPr>
            <w:r w:rsidRPr="007E29D3">
              <w:rPr>
                <w:i/>
                <w:iCs/>
                <w:color w:val="000000"/>
                <w:sz w:val="20"/>
                <w:szCs w:val="20"/>
              </w:rPr>
              <w:t xml:space="preserve">4 214,42 </w:t>
            </w:r>
          </w:p>
        </w:tc>
      </w:tr>
      <w:tr w:rsidR="007E29D3" w:rsidRPr="007E29D3" w14:paraId="02237D8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C64E881" w14:textId="77777777" w:rsidR="007E29D3" w:rsidRPr="007E29D3" w:rsidRDefault="007E29D3" w:rsidP="007E29D3">
            <w:pPr>
              <w:jc w:val="right"/>
              <w:rPr>
                <w:color w:val="000000"/>
                <w:sz w:val="20"/>
                <w:szCs w:val="20"/>
              </w:rPr>
            </w:pPr>
            <w:r w:rsidRPr="007E29D3">
              <w:rPr>
                <w:color w:val="000000"/>
                <w:sz w:val="20"/>
                <w:szCs w:val="20"/>
              </w:rPr>
              <w:t>29.7</w:t>
            </w:r>
          </w:p>
        </w:tc>
        <w:tc>
          <w:tcPr>
            <w:tcW w:w="1040" w:type="dxa"/>
            <w:tcBorders>
              <w:top w:val="nil"/>
              <w:left w:val="nil"/>
              <w:bottom w:val="single" w:sz="4" w:space="0" w:color="auto"/>
              <w:right w:val="single" w:sz="4" w:space="0" w:color="auto"/>
            </w:tcBorders>
            <w:shd w:val="clear" w:color="000000" w:fill="FFFFFF"/>
            <w:noWrap/>
            <w:hideMark/>
          </w:tcPr>
          <w:p w14:paraId="36386B9D"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2D853C34" w14:textId="77777777" w:rsidR="007E29D3" w:rsidRPr="007E29D3" w:rsidRDefault="007E29D3" w:rsidP="007E29D3">
            <w:pPr>
              <w:jc w:val="right"/>
              <w:rPr>
                <w:color w:val="000000"/>
                <w:sz w:val="20"/>
                <w:szCs w:val="20"/>
              </w:rPr>
            </w:pPr>
            <w:r w:rsidRPr="007E29D3">
              <w:rPr>
                <w:color w:val="000000"/>
                <w:sz w:val="20"/>
                <w:szCs w:val="20"/>
              </w:rPr>
              <w:t>106</w:t>
            </w:r>
          </w:p>
        </w:tc>
        <w:tc>
          <w:tcPr>
            <w:tcW w:w="6511" w:type="dxa"/>
            <w:tcBorders>
              <w:top w:val="nil"/>
              <w:left w:val="nil"/>
              <w:bottom w:val="single" w:sz="4" w:space="0" w:color="auto"/>
              <w:right w:val="single" w:sz="4" w:space="0" w:color="auto"/>
            </w:tcBorders>
            <w:shd w:val="clear" w:color="000000" w:fill="FFFFFF"/>
            <w:hideMark/>
          </w:tcPr>
          <w:p w14:paraId="6B636C62" w14:textId="77777777" w:rsidR="007E29D3" w:rsidRPr="007E29D3" w:rsidRDefault="007E29D3" w:rsidP="007E29D3">
            <w:pPr>
              <w:rPr>
                <w:color w:val="000000"/>
                <w:sz w:val="20"/>
                <w:szCs w:val="20"/>
              </w:rPr>
            </w:pPr>
            <w:r w:rsidRPr="007E29D3">
              <w:rPr>
                <w:color w:val="000000"/>
                <w:sz w:val="20"/>
                <w:szCs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276" w:type="dxa"/>
            <w:tcBorders>
              <w:top w:val="nil"/>
              <w:left w:val="nil"/>
              <w:bottom w:val="single" w:sz="4" w:space="0" w:color="auto"/>
              <w:right w:val="single" w:sz="4" w:space="0" w:color="auto"/>
            </w:tcBorders>
            <w:shd w:val="clear" w:color="000000" w:fill="FFFFFF"/>
            <w:noWrap/>
            <w:hideMark/>
          </w:tcPr>
          <w:p w14:paraId="6041CF1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7B3210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E075B7F" w14:textId="77777777" w:rsidR="007E29D3" w:rsidRPr="007E29D3" w:rsidRDefault="007E29D3" w:rsidP="007E29D3">
            <w:pPr>
              <w:jc w:val="right"/>
              <w:rPr>
                <w:color w:val="000000"/>
                <w:sz w:val="20"/>
                <w:szCs w:val="20"/>
              </w:rPr>
            </w:pPr>
            <w:r w:rsidRPr="007E29D3">
              <w:rPr>
                <w:color w:val="000000"/>
                <w:sz w:val="20"/>
                <w:szCs w:val="20"/>
              </w:rPr>
              <w:t xml:space="preserve">946,03 </w:t>
            </w:r>
          </w:p>
        </w:tc>
        <w:tc>
          <w:tcPr>
            <w:tcW w:w="2439" w:type="dxa"/>
            <w:tcBorders>
              <w:top w:val="nil"/>
              <w:left w:val="nil"/>
              <w:bottom w:val="single" w:sz="4" w:space="0" w:color="auto"/>
              <w:right w:val="single" w:sz="4" w:space="0" w:color="auto"/>
            </w:tcBorders>
            <w:shd w:val="clear" w:color="000000" w:fill="FFFFFF"/>
            <w:noWrap/>
            <w:hideMark/>
          </w:tcPr>
          <w:p w14:paraId="4B4DC8F7" w14:textId="77777777" w:rsidR="007E29D3" w:rsidRPr="007E29D3" w:rsidRDefault="007E29D3" w:rsidP="007E29D3">
            <w:pPr>
              <w:jc w:val="right"/>
              <w:rPr>
                <w:color w:val="000000"/>
                <w:sz w:val="20"/>
                <w:szCs w:val="20"/>
              </w:rPr>
            </w:pPr>
            <w:r w:rsidRPr="007E29D3">
              <w:rPr>
                <w:color w:val="000000"/>
                <w:sz w:val="20"/>
                <w:szCs w:val="20"/>
              </w:rPr>
              <w:t xml:space="preserve">946,03 </w:t>
            </w:r>
          </w:p>
        </w:tc>
      </w:tr>
      <w:tr w:rsidR="007E29D3" w:rsidRPr="007E29D3" w14:paraId="5A8F358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694718D" w14:textId="77777777" w:rsidR="007E29D3" w:rsidRPr="007E29D3" w:rsidRDefault="007E29D3" w:rsidP="007E29D3">
            <w:pPr>
              <w:jc w:val="right"/>
              <w:rPr>
                <w:color w:val="000000"/>
                <w:sz w:val="20"/>
                <w:szCs w:val="20"/>
              </w:rPr>
            </w:pPr>
            <w:r w:rsidRPr="007E29D3">
              <w:rPr>
                <w:color w:val="000000"/>
                <w:sz w:val="20"/>
                <w:szCs w:val="20"/>
              </w:rPr>
              <w:t>29.8</w:t>
            </w:r>
          </w:p>
        </w:tc>
        <w:tc>
          <w:tcPr>
            <w:tcW w:w="1040" w:type="dxa"/>
            <w:tcBorders>
              <w:top w:val="nil"/>
              <w:left w:val="nil"/>
              <w:bottom w:val="single" w:sz="4" w:space="0" w:color="auto"/>
              <w:right w:val="single" w:sz="4" w:space="0" w:color="auto"/>
            </w:tcBorders>
            <w:shd w:val="clear" w:color="000000" w:fill="FFFFFF"/>
            <w:noWrap/>
            <w:hideMark/>
          </w:tcPr>
          <w:p w14:paraId="27D4F436"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2FA978C3" w14:textId="77777777" w:rsidR="007E29D3" w:rsidRPr="007E29D3" w:rsidRDefault="007E29D3" w:rsidP="007E29D3">
            <w:pPr>
              <w:jc w:val="right"/>
              <w:rPr>
                <w:color w:val="000000"/>
                <w:sz w:val="20"/>
                <w:szCs w:val="20"/>
              </w:rPr>
            </w:pPr>
            <w:r w:rsidRPr="007E29D3">
              <w:rPr>
                <w:color w:val="000000"/>
                <w:sz w:val="20"/>
                <w:szCs w:val="20"/>
              </w:rPr>
              <w:t>107</w:t>
            </w:r>
          </w:p>
        </w:tc>
        <w:tc>
          <w:tcPr>
            <w:tcW w:w="6511" w:type="dxa"/>
            <w:tcBorders>
              <w:top w:val="nil"/>
              <w:left w:val="nil"/>
              <w:bottom w:val="single" w:sz="4" w:space="0" w:color="auto"/>
              <w:right w:val="single" w:sz="4" w:space="0" w:color="auto"/>
            </w:tcBorders>
            <w:shd w:val="clear" w:color="000000" w:fill="FFFFFF"/>
            <w:hideMark/>
          </w:tcPr>
          <w:p w14:paraId="138A8CB6" w14:textId="77777777" w:rsidR="007E29D3" w:rsidRPr="007E29D3" w:rsidRDefault="007E29D3" w:rsidP="007E29D3">
            <w:pPr>
              <w:rPr>
                <w:color w:val="000000"/>
                <w:sz w:val="20"/>
                <w:szCs w:val="20"/>
              </w:rPr>
            </w:pPr>
            <w:r w:rsidRPr="007E29D3">
              <w:rPr>
                <w:color w:val="000000"/>
                <w:sz w:val="20"/>
                <w:szCs w:val="20"/>
              </w:rPr>
              <w:t>GETCALL КЛ-7.1КД СВЕТО-ЗВУКОВАЯ КОРИДОРНАЯ ЛАМПА</w:t>
            </w:r>
          </w:p>
        </w:tc>
        <w:tc>
          <w:tcPr>
            <w:tcW w:w="1276" w:type="dxa"/>
            <w:tcBorders>
              <w:top w:val="nil"/>
              <w:left w:val="nil"/>
              <w:bottom w:val="single" w:sz="4" w:space="0" w:color="auto"/>
              <w:right w:val="single" w:sz="4" w:space="0" w:color="auto"/>
            </w:tcBorders>
            <w:shd w:val="clear" w:color="000000" w:fill="FFFFFF"/>
            <w:noWrap/>
            <w:hideMark/>
          </w:tcPr>
          <w:p w14:paraId="4544DA9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D83913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B672FE5" w14:textId="77777777" w:rsidR="007E29D3" w:rsidRPr="007E29D3" w:rsidRDefault="007E29D3" w:rsidP="007E29D3">
            <w:pPr>
              <w:jc w:val="right"/>
              <w:rPr>
                <w:color w:val="000000"/>
                <w:sz w:val="20"/>
                <w:szCs w:val="20"/>
              </w:rPr>
            </w:pPr>
            <w:r w:rsidRPr="007E29D3">
              <w:rPr>
                <w:color w:val="000000"/>
                <w:sz w:val="20"/>
                <w:szCs w:val="20"/>
              </w:rPr>
              <w:t xml:space="preserve">1 314,89 </w:t>
            </w:r>
          </w:p>
        </w:tc>
        <w:tc>
          <w:tcPr>
            <w:tcW w:w="2439" w:type="dxa"/>
            <w:tcBorders>
              <w:top w:val="nil"/>
              <w:left w:val="nil"/>
              <w:bottom w:val="single" w:sz="4" w:space="0" w:color="auto"/>
              <w:right w:val="single" w:sz="4" w:space="0" w:color="auto"/>
            </w:tcBorders>
            <w:shd w:val="clear" w:color="000000" w:fill="FFFFFF"/>
            <w:noWrap/>
            <w:hideMark/>
          </w:tcPr>
          <w:p w14:paraId="00A52529" w14:textId="77777777" w:rsidR="007E29D3" w:rsidRPr="007E29D3" w:rsidRDefault="007E29D3" w:rsidP="007E29D3">
            <w:pPr>
              <w:jc w:val="right"/>
              <w:rPr>
                <w:color w:val="000000"/>
                <w:sz w:val="20"/>
                <w:szCs w:val="20"/>
              </w:rPr>
            </w:pPr>
            <w:r w:rsidRPr="007E29D3">
              <w:rPr>
                <w:color w:val="000000"/>
                <w:sz w:val="20"/>
                <w:szCs w:val="20"/>
              </w:rPr>
              <w:t xml:space="preserve">1 314,89 </w:t>
            </w:r>
          </w:p>
        </w:tc>
      </w:tr>
      <w:tr w:rsidR="007E29D3" w:rsidRPr="007E29D3" w14:paraId="7B18A933"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304D57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B7DB9E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151A8F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4CAC6BF" w14:textId="77777777" w:rsidR="007E29D3" w:rsidRPr="007E29D3" w:rsidRDefault="007E29D3" w:rsidP="007E29D3">
            <w:pPr>
              <w:rPr>
                <w:b/>
                <w:bCs/>
                <w:color w:val="000000"/>
                <w:sz w:val="20"/>
                <w:szCs w:val="20"/>
              </w:rPr>
            </w:pPr>
            <w:r w:rsidRPr="007E29D3">
              <w:rPr>
                <w:b/>
                <w:bCs/>
                <w:color w:val="000000"/>
                <w:sz w:val="20"/>
                <w:szCs w:val="20"/>
              </w:rPr>
              <w:t>Материалы системы</w:t>
            </w:r>
          </w:p>
        </w:tc>
        <w:tc>
          <w:tcPr>
            <w:tcW w:w="1276" w:type="dxa"/>
            <w:tcBorders>
              <w:top w:val="nil"/>
              <w:left w:val="nil"/>
              <w:bottom w:val="single" w:sz="4" w:space="0" w:color="auto"/>
              <w:right w:val="single" w:sz="4" w:space="0" w:color="auto"/>
            </w:tcBorders>
            <w:shd w:val="clear" w:color="000000" w:fill="FFFFFF"/>
            <w:noWrap/>
            <w:hideMark/>
          </w:tcPr>
          <w:p w14:paraId="723752C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F6F310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7B97F5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256E84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9893C6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C201471" w14:textId="77777777" w:rsidR="007E29D3" w:rsidRPr="007E29D3" w:rsidRDefault="007E29D3" w:rsidP="007E29D3">
            <w:pPr>
              <w:jc w:val="right"/>
              <w:rPr>
                <w:color w:val="000000"/>
                <w:sz w:val="20"/>
                <w:szCs w:val="20"/>
              </w:rPr>
            </w:pPr>
            <w:r w:rsidRPr="007E29D3">
              <w:rPr>
                <w:color w:val="000000"/>
                <w:sz w:val="20"/>
                <w:szCs w:val="20"/>
              </w:rPr>
              <w:t>29.9</w:t>
            </w:r>
          </w:p>
        </w:tc>
        <w:tc>
          <w:tcPr>
            <w:tcW w:w="1040" w:type="dxa"/>
            <w:tcBorders>
              <w:top w:val="nil"/>
              <w:left w:val="nil"/>
              <w:bottom w:val="single" w:sz="4" w:space="0" w:color="auto"/>
              <w:right w:val="single" w:sz="4" w:space="0" w:color="auto"/>
            </w:tcBorders>
            <w:shd w:val="clear" w:color="000000" w:fill="FFFFFF"/>
            <w:noWrap/>
            <w:hideMark/>
          </w:tcPr>
          <w:p w14:paraId="75BD2A42"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50B25E0" w14:textId="77777777" w:rsidR="007E29D3" w:rsidRPr="007E29D3" w:rsidRDefault="007E29D3" w:rsidP="007E29D3">
            <w:pPr>
              <w:jc w:val="right"/>
              <w:rPr>
                <w:color w:val="000000"/>
                <w:sz w:val="20"/>
                <w:szCs w:val="20"/>
              </w:rPr>
            </w:pPr>
            <w:r w:rsidRPr="007E29D3">
              <w:rPr>
                <w:color w:val="000000"/>
                <w:sz w:val="20"/>
                <w:szCs w:val="20"/>
              </w:rPr>
              <w:t>108</w:t>
            </w:r>
          </w:p>
        </w:tc>
        <w:tc>
          <w:tcPr>
            <w:tcW w:w="6511" w:type="dxa"/>
            <w:tcBorders>
              <w:top w:val="nil"/>
              <w:left w:val="nil"/>
              <w:bottom w:val="single" w:sz="4" w:space="0" w:color="auto"/>
              <w:right w:val="single" w:sz="4" w:space="0" w:color="auto"/>
            </w:tcBorders>
            <w:shd w:val="clear" w:color="000000" w:fill="FFFFFF"/>
            <w:hideMark/>
          </w:tcPr>
          <w:p w14:paraId="47B904FA" w14:textId="77777777" w:rsidR="007E29D3" w:rsidRPr="007E29D3" w:rsidRDefault="007E29D3" w:rsidP="007E29D3">
            <w:pPr>
              <w:rPr>
                <w:color w:val="000000"/>
                <w:sz w:val="20"/>
                <w:szCs w:val="20"/>
              </w:rPr>
            </w:pPr>
            <w:r w:rsidRPr="007E29D3">
              <w:rPr>
                <w:color w:val="000000"/>
                <w:sz w:val="20"/>
                <w:szCs w:val="20"/>
              </w:rPr>
              <w:t>Прокладка труб гофрированных ПВХ для защиты проводов и кабелей</w:t>
            </w:r>
          </w:p>
        </w:tc>
        <w:tc>
          <w:tcPr>
            <w:tcW w:w="1276" w:type="dxa"/>
            <w:tcBorders>
              <w:top w:val="nil"/>
              <w:left w:val="nil"/>
              <w:bottom w:val="single" w:sz="4" w:space="0" w:color="auto"/>
              <w:right w:val="single" w:sz="4" w:space="0" w:color="auto"/>
            </w:tcBorders>
            <w:shd w:val="clear" w:color="000000" w:fill="FFFFFF"/>
            <w:noWrap/>
            <w:hideMark/>
          </w:tcPr>
          <w:p w14:paraId="2000B560"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63AF373" w14:textId="77777777" w:rsidR="007E29D3" w:rsidRPr="007E29D3" w:rsidRDefault="007E29D3" w:rsidP="007E29D3">
            <w:pPr>
              <w:jc w:val="right"/>
              <w:rPr>
                <w:color w:val="000000"/>
                <w:sz w:val="20"/>
                <w:szCs w:val="20"/>
              </w:rPr>
            </w:pPr>
            <w:r w:rsidRPr="007E29D3">
              <w:rPr>
                <w:color w:val="000000"/>
                <w:sz w:val="20"/>
                <w:szCs w:val="20"/>
              </w:rPr>
              <w:t>0,7</w:t>
            </w:r>
          </w:p>
        </w:tc>
        <w:tc>
          <w:tcPr>
            <w:tcW w:w="1275" w:type="dxa"/>
            <w:tcBorders>
              <w:top w:val="nil"/>
              <w:left w:val="nil"/>
              <w:bottom w:val="single" w:sz="4" w:space="0" w:color="auto"/>
              <w:right w:val="single" w:sz="4" w:space="0" w:color="auto"/>
            </w:tcBorders>
            <w:shd w:val="clear" w:color="000000" w:fill="FFFFFF"/>
            <w:noWrap/>
            <w:hideMark/>
          </w:tcPr>
          <w:p w14:paraId="2E9A58DF" w14:textId="77777777" w:rsidR="007E29D3" w:rsidRPr="007E29D3" w:rsidRDefault="007E29D3" w:rsidP="007E29D3">
            <w:pPr>
              <w:jc w:val="right"/>
              <w:rPr>
                <w:color w:val="000000"/>
                <w:sz w:val="20"/>
                <w:szCs w:val="20"/>
              </w:rPr>
            </w:pPr>
            <w:r w:rsidRPr="007E29D3">
              <w:rPr>
                <w:color w:val="000000"/>
                <w:sz w:val="20"/>
                <w:szCs w:val="20"/>
              </w:rPr>
              <w:t xml:space="preserve">11 740,95 </w:t>
            </w:r>
          </w:p>
        </w:tc>
        <w:tc>
          <w:tcPr>
            <w:tcW w:w="2439" w:type="dxa"/>
            <w:tcBorders>
              <w:top w:val="nil"/>
              <w:left w:val="nil"/>
              <w:bottom w:val="single" w:sz="4" w:space="0" w:color="auto"/>
              <w:right w:val="single" w:sz="4" w:space="0" w:color="auto"/>
            </w:tcBorders>
            <w:shd w:val="clear" w:color="000000" w:fill="FFFFFF"/>
            <w:noWrap/>
            <w:hideMark/>
          </w:tcPr>
          <w:p w14:paraId="72503189" w14:textId="77777777" w:rsidR="007E29D3" w:rsidRPr="007E29D3" w:rsidRDefault="007E29D3" w:rsidP="007E29D3">
            <w:pPr>
              <w:jc w:val="right"/>
              <w:rPr>
                <w:color w:val="000000"/>
                <w:sz w:val="20"/>
                <w:szCs w:val="20"/>
              </w:rPr>
            </w:pPr>
            <w:r w:rsidRPr="007E29D3">
              <w:rPr>
                <w:color w:val="000000"/>
                <w:sz w:val="20"/>
                <w:szCs w:val="20"/>
              </w:rPr>
              <w:t xml:space="preserve">8 218,67 </w:t>
            </w:r>
          </w:p>
        </w:tc>
      </w:tr>
      <w:tr w:rsidR="007E29D3" w:rsidRPr="007E29D3" w14:paraId="4FFC146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0DED09F" w14:textId="77777777" w:rsidR="007E29D3" w:rsidRPr="007E29D3" w:rsidRDefault="007E29D3" w:rsidP="007E29D3">
            <w:pPr>
              <w:jc w:val="right"/>
              <w:rPr>
                <w:color w:val="000000"/>
                <w:sz w:val="20"/>
                <w:szCs w:val="20"/>
              </w:rPr>
            </w:pPr>
            <w:r w:rsidRPr="007E29D3">
              <w:rPr>
                <w:color w:val="000000"/>
                <w:sz w:val="20"/>
                <w:szCs w:val="20"/>
              </w:rPr>
              <w:t>29.10</w:t>
            </w:r>
          </w:p>
        </w:tc>
        <w:tc>
          <w:tcPr>
            <w:tcW w:w="1040" w:type="dxa"/>
            <w:tcBorders>
              <w:top w:val="nil"/>
              <w:left w:val="nil"/>
              <w:bottom w:val="single" w:sz="4" w:space="0" w:color="auto"/>
              <w:right w:val="single" w:sz="4" w:space="0" w:color="auto"/>
            </w:tcBorders>
            <w:shd w:val="clear" w:color="000000" w:fill="FFFFFF"/>
            <w:noWrap/>
            <w:hideMark/>
          </w:tcPr>
          <w:p w14:paraId="2EF64D1D"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39F913FF" w14:textId="77777777" w:rsidR="007E29D3" w:rsidRPr="007E29D3" w:rsidRDefault="007E29D3" w:rsidP="007E29D3">
            <w:pPr>
              <w:jc w:val="right"/>
              <w:rPr>
                <w:color w:val="000000"/>
                <w:sz w:val="20"/>
                <w:szCs w:val="20"/>
              </w:rPr>
            </w:pPr>
            <w:r w:rsidRPr="007E29D3">
              <w:rPr>
                <w:color w:val="000000"/>
                <w:sz w:val="20"/>
                <w:szCs w:val="20"/>
              </w:rPr>
              <w:t>109</w:t>
            </w:r>
          </w:p>
        </w:tc>
        <w:tc>
          <w:tcPr>
            <w:tcW w:w="6511" w:type="dxa"/>
            <w:tcBorders>
              <w:top w:val="nil"/>
              <w:left w:val="nil"/>
              <w:bottom w:val="single" w:sz="4" w:space="0" w:color="auto"/>
              <w:right w:val="single" w:sz="4" w:space="0" w:color="auto"/>
            </w:tcBorders>
            <w:shd w:val="clear" w:color="000000" w:fill="FFFFFF"/>
            <w:hideMark/>
          </w:tcPr>
          <w:p w14:paraId="2380FBE6" w14:textId="77777777" w:rsidR="007E29D3" w:rsidRPr="007E29D3" w:rsidRDefault="007E29D3" w:rsidP="007E29D3">
            <w:pPr>
              <w:rPr>
                <w:color w:val="000000"/>
                <w:sz w:val="20"/>
                <w:szCs w:val="20"/>
              </w:rPr>
            </w:pPr>
            <w:r w:rsidRPr="007E29D3">
              <w:rPr>
                <w:color w:val="000000"/>
                <w:sz w:val="20"/>
                <w:szCs w:val="20"/>
              </w:rPr>
              <w:t>Трубы гибкие гофрированные легкие из ПНД, серии BL, с зондом,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264C6D5D"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5D0C5536" w14:textId="77777777" w:rsidR="007E29D3" w:rsidRPr="007E29D3" w:rsidRDefault="007E29D3" w:rsidP="007E29D3">
            <w:pPr>
              <w:jc w:val="right"/>
              <w:rPr>
                <w:color w:val="000000"/>
                <w:sz w:val="20"/>
                <w:szCs w:val="20"/>
              </w:rPr>
            </w:pPr>
            <w:r w:rsidRPr="007E29D3">
              <w:rPr>
                <w:color w:val="000000"/>
                <w:sz w:val="20"/>
                <w:szCs w:val="20"/>
              </w:rPr>
              <w:t>7,084</w:t>
            </w:r>
          </w:p>
        </w:tc>
        <w:tc>
          <w:tcPr>
            <w:tcW w:w="1275" w:type="dxa"/>
            <w:tcBorders>
              <w:top w:val="nil"/>
              <w:left w:val="nil"/>
              <w:bottom w:val="single" w:sz="4" w:space="0" w:color="auto"/>
              <w:right w:val="single" w:sz="4" w:space="0" w:color="auto"/>
            </w:tcBorders>
            <w:shd w:val="clear" w:color="000000" w:fill="FFFFFF"/>
            <w:noWrap/>
            <w:hideMark/>
          </w:tcPr>
          <w:p w14:paraId="3D2DDCF2" w14:textId="77777777" w:rsidR="007E29D3" w:rsidRPr="007E29D3" w:rsidRDefault="007E29D3" w:rsidP="007E29D3">
            <w:pPr>
              <w:jc w:val="right"/>
              <w:rPr>
                <w:color w:val="000000"/>
                <w:sz w:val="20"/>
                <w:szCs w:val="20"/>
              </w:rPr>
            </w:pPr>
            <w:r w:rsidRPr="007E29D3">
              <w:rPr>
                <w:color w:val="000000"/>
                <w:sz w:val="20"/>
                <w:szCs w:val="20"/>
              </w:rPr>
              <w:t xml:space="preserve">203,85 </w:t>
            </w:r>
          </w:p>
        </w:tc>
        <w:tc>
          <w:tcPr>
            <w:tcW w:w="2439" w:type="dxa"/>
            <w:tcBorders>
              <w:top w:val="nil"/>
              <w:left w:val="nil"/>
              <w:bottom w:val="single" w:sz="4" w:space="0" w:color="auto"/>
              <w:right w:val="single" w:sz="4" w:space="0" w:color="auto"/>
            </w:tcBorders>
            <w:shd w:val="clear" w:color="000000" w:fill="FFFFFF"/>
            <w:noWrap/>
            <w:hideMark/>
          </w:tcPr>
          <w:p w14:paraId="23821212" w14:textId="77777777" w:rsidR="007E29D3" w:rsidRPr="007E29D3" w:rsidRDefault="007E29D3" w:rsidP="007E29D3">
            <w:pPr>
              <w:jc w:val="right"/>
              <w:rPr>
                <w:color w:val="000000"/>
                <w:sz w:val="20"/>
                <w:szCs w:val="20"/>
              </w:rPr>
            </w:pPr>
            <w:r w:rsidRPr="007E29D3">
              <w:rPr>
                <w:color w:val="000000"/>
                <w:sz w:val="20"/>
                <w:szCs w:val="20"/>
              </w:rPr>
              <w:t xml:space="preserve">1 444,07 </w:t>
            </w:r>
          </w:p>
        </w:tc>
      </w:tr>
      <w:tr w:rsidR="007E29D3" w:rsidRPr="007E29D3" w14:paraId="23B7ED0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4A89C47" w14:textId="77777777" w:rsidR="007E29D3" w:rsidRPr="007E29D3" w:rsidRDefault="007E29D3" w:rsidP="007E29D3">
            <w:pPr>
              <w:jc w:val="right"/>
              <w:rPr>
                <w:color w:val="000000"/>
                <w:sz w:val="20"/>
                <w:szCs w:val="20"/>
              </w:rPr>
            </w:pPr>
            <w:r w:rsidRPr="007E29D3">
              <w:rPr>
                <w:color w:val="000000"/>
                <w:sz w:val="20"/>
                <w:szCs w:val="20"/>
              </w:rPr>
              <w:t>29.11</w:t>
            </w:r>
          </w:p>
        </w:tc>
        <w:tc>
          <w:tcPr>
            <w:tcW w:w="1040" w:type="dxa"/>
            <w:tcBorders>
              <w:top w:val="nil"/>
              <w:left w:val="nil"/>
              <w:bottom w:val="single" w:sz="4" w:space="0" w:color="auto"/>
              <w:right w:val="single" w:sz="4" w:space="0" w:color="auto"/>
            </w:tcBorders>
            <w:shd w:val="clear" w:color="000000" w:fill="FFFFFF"/>
            <w:noWrap/>
            <w:hideMark/>
          </w:tcPr>
          <w:p w14:paraId="237FFAE1"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7FC84E38" w14:textId="77777777" w:rsidR="007E29D3" w:rsidRPr="007E29D3" w:rsidRDefault="007E29D3" w:rsidP="007E29D3">
            <w:pPr>
              <w:jc w:val="right"/>
              <w:rPr>
                <w:color w:val="000000"/>
                <w:sz w:val="20"/>
                <w:szCs w:val="20"/>
              </w:rPr>
            </w:pPr>
            <w:r w:rsidRPr="007E29D3">
              <w:rPr>
                <w:color w:val="000000"/>
                <w:sz w:val="20"/>
                <w:szCs w:val="20"/>
              </w:rPr>
              <w:t>110</w:t>
            </w:r>
          </w:p>
        </w:tc>
        <w:tc>
          <w:tcPr>
            <w:tcW w:w="6511" w:type="dxa"/>
            <w:tcBorders>
              <w:top w:val="nil"/>
              <w:left w:val="nil"/>
              <w:bottom w:val="single" w:sz="4" w:space="0" w:color="auto"/>
              <w:right w:val="single" w:sz="4" w:space="0" w:color="auto"/>
            </w:tcBorders>
            <w:shd w:val="clear" w:color="000000" w:fill="FFFFFF"/>
            <w:hideMark/>
          </w:tcPr>
          <w:p w14:paraId="426DBB4C" w14:textId="77777777" w:rsidR="007E29D3" w:rsidRPr="007E29D3" w:rsidRDefault="007E29D3" w:rsidP="007E29D3">
            <w:pPr>
              <w:rPr>
                <w:color w:val="000000"/>
                <w:sz w:val="20"/>
                <w:szCs w:val="20"/>
              </w:rPr>
            </w:pPr>
            <w:r w:rsidRPr="007E29D3">
              <w:rPr>
                <w:color w:val="000000"/>
                <w:sz w:val="20"/>
                <w:szCs w:val="20"/>
              </w:rPr>
              <w:t>Клипса для крепежа гофротрубы,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06B71D51"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39EC6393" w14:textId="77777777" w:rsidR="007E29D3" w:rsidRPr="007E29D3" w:rsidRDefault="007E29D3" w:rsidP="007E29D3">
            <w:pPr>
              <w:jc w:val="right"/>
              <w:rPr>
                <w:color w:val="000000"/>
                <w:sz w:val="20"/>
                <w:szCs w:val="20"/>
              </w:rPr>
            </w:pPr>
            <w:r w:rsidRPr="007E29D3">
              <w:rPr>
                <w:color w:val="000000"/>
                <w:sz w:val="20"/>
                <w:szCs w:val="20"/>
              </w:rPr>
              <w:t>7</w:t>
            </w:r>
          </w:p>
        </w:tc>
        <w:tc>
          <w:tcPr>
            <w:tcW w:w="1275" w:type="dxa"/>
            <w:tcBorders>
              <w:top w:val="nil"/>
              <w:left w:val="nil"/>
              <w:bottom w:val="single" w:sz="4" w:space="0" w:color="auto"/>
              <w:right w:val="single" w:sz="4" w:space="0" w:color="auto"/>
            </w:tcBorders>
            <w:shd w:val="clear" w:color="000000" w:fill="FFFFFF"/>
            <w:noWrap/>
            <w:hideMark/>
          </w:tcPr>
          <w:p w14:paraId="3CB4CC41" w14:textId="77777777" w:rsidR="007E29D3" w:rsidRPr="007E29D3" w:rsidRDefault="007E29D3" w:rsidP="007E29D3">
            <w:pPr>
              <w:jc w:val="right"/>
              <w:rPr>
                <w:color w:val="000000"/>
                <w:sz w:val="20"/>
                <w:szCs w:val="20"/>
              </w:rPr>
            </w:pPr>
            <w:r w:rsidRPr="007E29D3">
              <w:rPr>
                <w:color w:val="000000"/>
                <w:sz w:val="20"/>
                <w:szCs w:val="20"/>
              </w:rPr>
              <w:t xml:space="preserve">18,45 </w:t>
            </w:r>
          </w:p>
        </w:tc>
        <w:tc>
          <w:tcPr>
            <w:tcW w:w="2439" w:type="dxa"/>
            <w:tcBorders>
              <w:top w:val="nil"/>
              <w:left w:val="nil"/>
              <w:bottom w:val="single" w:sz="4" w:space="0" w:color="auto"/>
              <w:right w:val="single" w:sz="4" w:space="0" w:color="auto"/>
            </w:tcBorders>
            <w:shd w:val="clear" w:color="000000" w:fill="FFFFFF"/>
            <w:noWrap/>
            <w:hideMark/>
          </w:tcPr>
          <w:p w14:paraId="7F0CA8E2" w14:textId="77777777" w:rsidR="007E29D3" w:rsidRPr="007E29D3" w:rsidRDefault="007E29D3" w:rsidP="007E29D3">
            <w:pPr>
              <w:jc w:val="right"/>
              <w:rPr>
                <w:color w:val="000000"/>
                <w:sz w:val="20"/>
                <w:szCs w:val="20"/>
              </w:rPr>
            </w:pPr>
            <w:r w:rsidRPr="007E29D3">
              <w:rPr>
                <w:color w:val="000000"/>
                <w:sz w:val="20"/>
                <w:szCs w:val="20"/>
              </w:rPr>
              <w:t xml:space="preserve">129,15 </w:t>
            </w:r>
          </w:p>
        </w:tc>
      </w:tr>
      <w:tr w:rsidR="007E29D3" w:rsidRPr="007E29D3" w14:paraId="0127C13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20DC471" w14:textId="77777777" w:rsidR="007E29D3" w:rsidRPr="007E29D3" w:rsidRDefault="007E29D3" w:rsidP="007E29D3">
            <w:pPr>
              <w:jc w:val="right"/>
              <w:rPr>
                <w:color w:val="000000"/>
                <w:sz w:val="20"/>
                <w:szCs w:val="20"/>
              </w:rPr>
            </w:pPr>
            <w:r w:rsidRPr="007E29D3">
              <w:rPr>
                <w:color w:val="000000"/>
                <w:sz w:val="20"/>
                <w:szCs w:val="20"/>
              </w:rPr>
              <w:t>29.12</w:t>
            </w:r>
          </w:p>
        </w:tc>
        <w:tc>
          <w:tcPr>
            <w:tcW w:w="1040" w:type="dxa"/>
            <w:tcBorders>
              <w:top w:val="nil"/>
              <w:left w:val="nil"/>
              <w:bottom w:val="single" w:sz="4" w:space="0" w:color="auto"/>
              <w:right w:val="single" w:sz="4" w:space="0" w:color="auto"/>
            </w:tcBorders>
            <w:shd w:val="clear" w:color="000000" w:fill="FFFFFF"/>
            <w:noWrap/>
            <w:hideMark/>
          </w:tcPr>
          <w:p w14:paraId="45361025"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46164743" w14:textId="77777777" w:rsidR="007E29D3" w:rsidRPr="007E29D3" w:rsidRDefault="007E29D3" w:rsidP="007E29D3">
            <w:pPr>
              <w:jc w:val="right"/>
              <w:rPr>
                <w:color w:val="000000"/>
                <w:sz w:val="20"/>
                <w:szCs w:val="20"/>
              </w:rPr>
            </w:pPr>
            <w:r w:rsidRPr="007E29D3">
              <w:rPr>
                <w:color w:val="000000"/>
                <w:sz w:val="20"/>
                <w:szCs w:val="20"/>
              </w:rPr>
              <w:t>111</w:t>
            </w:r>
          </w:p>
        </w:tc>
        <w:tc>
          <w:tcPr>
            <w:tcW w:w="6511" w:type="dxa"/>
            <w:tcBorders>
              <w:top w:val="nil"/>
              <w:left w:val="nil"/>
              <w:bottom w:val="single" w:sz="4" w:space="0" w:color="auto"/>
              <w:right w:val="single" w:sz="4" w:space="0" w:color="auto"/>
            </w:tcBorders>
            <w:shd w:val="clear" w:color="000000" w:fill="FFFFFF"/>
            <w:hideMark/>
          </w:tcPr>
          <w:p w14:paraId="5FB8BDCA"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276" w:type="dxa"/>
            <w:tcBorders>
              <w:top w:val="nil"/>
              <w:left w:val="nil"/>
              <w:bottom w:val="single" w:sz="4" w:space="0" w:color="auto"/>
              <w:right w:val="single" w:sz="4" w:space="0" w:color="auto"/>
            </w:tcBorders>
            <w:shd w:val="clear" w:color="000000" w:fill="FFFFFF"/>
            <w:noWrap/>
            <w:hideMark/>
          </w:tcPr>
          <w:p w14:paraId="4D55D02A"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01FB6AB" w14:textId="77777777" w:rsidR="007E29D3" w:rsidRPr="007E29D3" w:rsidRDefault="007E29D3" w:rsidP="007E29D3">
            <w:pPr>
              <w:jc w:val="right"/>
              <w:rPr>
                <w:color w:val="000000"/>
                <w:sz w:val="20"/>
                <w:szCs w:val="20"/>
              </w:rPr>
            </w:pPr>
            <w:r w:rsidRPr="007E29D3">
              <w:rPr>
                <w:color w:val="000000"/>
                <w:sz w:val="20"/>
                <w:szCs w:val="20"/>
              </w:rPr>
              <w:t>0,7</w:t>
            </w:r>
          </w:p>
        </w:tc>
        <w:tc>
          <w:tcPr>
            <w:tcW w:w="1275" w:type="dxa"/>
            <w:tcBorders>
              <w:top w:val="nil"/>
              <w:left w:val="nil"/>
              <w:bottom w:val="single" w:sz="4" w:space="0" w:color="auto"/>
              <w:right w:val="single" w:sz="4" w:space="0" w:color="auto"/>
            </w:tcBorders>
            <w:shd w:val="clear" w:color="000000" w:fill="FFFFFF"/>
            <w:noWrap/>
            <w:hideMark/>
          </w:tcPr>
          <w:p w14:paraId="0BAFAF0B" w14:textId="77777777" w:rsidR="007E29D3" w:rsidRPr="007E29D3" w:rsidRDefault="007E29D3" w:rsidP="007E29D3">
            <w:pPr>
              <w:jc w:val="right"/>
              <w:rPr>
                <w:color w:val="000000"/>
                <w:sz w:val="20"/>
                <w:szCs w:val="20"/>
              </w:rPr>
            </w:pPr>
            <w:r w:rsidRPr="007E29D3">
              <w:rPr>
                <w:color w:val="000000"/>
                <w:sz w:val="20"/>
                <w:szCs w:val="20"/>
              </w:rPr>
              <w:t xml:space="preserve">3 090,25 </w:t>
            </w:r>
          </w:p>
        </w:tc>
        <w:tc>
          <w:tcPr>
            <w:tcW w:w="2439" w:type="dxa"/>
            <w:tcBorders>
              <w:top w:val="nil"/>
              <w:left w:val="nil"/>
              <w:bottom w:val="single" w:sz="4" w:space="0" w:color="auto"/>
              <w:right w:val="single" w:sz="4" w:space="0" w:color="auto"/>
            </w:tcBorders>
            <w:shd w:val="clear" w:color="000000" w:fill="FFFFFF"/>
            <w:noWrap/>
            <w:hideMark/>
          </w:tcPr>
          <w:p w14:paraId="6DDAE247" w14:textId="77777777" w:rsidR="007E29D3" w:rsidRPr="007E29D3" w:rsidRDefault="007E29D3" w:rsidP="007E29D3">
            <w:pPr>
              <w:jc w:val="right"/>
              <w:rPr>
                <w:color w:val="000000"/>
                <w:sz w:val="20"/>
                <w:szCs w:val="20"/>
              </w:rPr>
            </w:pPr>
            <w:r w:rsidRPr="007E29D3">
              <w:rPr>
                <w:color w:val="000000"/>
                <w:sz w:val="20"/>
                <w:szCs w:val="20"/>
              </w:rPr>
              <w:t xml:space="preserve">2 163,18 </w:t>
            </w:r>
          </w:p>
        </w:tc>
      </w:tr>
      <w:tr w:rsidR="007E29D3" w:rsidRPr="007E29D3" w14:paraId="08AB3E0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D2C4BE5" w14:textId="77777777" w:rsidR="007E29D3" w:rsidRPr="007E29D3" w:rsidRDefault="007E29D3" w:rsidP="007E29D3">
            <w:pPr>
              <w:jc w:val="right"/>
              <w:rPr>
                <w:color w:val="000000"/>
                <w:sz w:val="20"/>
                <w:szCs w:val="20"/>
              </w:rPr>
            </w:pPr>
            <w:r w:rsidRPr="007E29D3">
              <w:rPr>
                <w:color w:val="000000"/>
                <w:sz w:val="20"/>
                <w:szCs w:val="20"/>
              </w:rPr>
              <w:t>29.13</w:t>
            </w:r>
          </w:p>
        </w:tc>
        <w:tc>
          <w:tcPr>
            <w:tcW w:w="1040" w:type="dxa"/>
            <w:tcBorders>
              <w:top w:val="nil"/>
              <w:left w:val="nil"/>
              <w:bottom w:val="single" w:sz="4" w:space="0" w:color="auto"/>
              <w:right w:val="single" w:sz="4" w:space="0" w:color="auto"/>
            </w:tcBorders>
            <w:shd w:val="clear" w:color="000000" w:fill="FFFFFF"/>
            <w:noWrap/>
            <w:hideMark/>
          </w:tcPr>
          <w:p w14:paraId="57688621" w14:textId="77777777" w:rsidR="007E29D3" w:rsidRPr="007E29D3" w:rsidRDefault="007E29D3" w:rsidP="007E29D3">
            <w:pPr>
              <w:jc w:val="right"/>
              <w:rPr>
                <w:color w:val="000000"/>
                <w:sz w:val="20"/>
                <w:szCs w:val="20"/>
              </w:rPr>
            </w:pPr>
            <w:r w:rsidRPr="007E29D3">
              <w:rPr>
                <w:color w:val="000000"/>
                <w:sz w:val="20"/>
                <w:szCs w:val="20"/>
              </w:rPr>
              <w:t>02-01-07</w:t>
            </w:r>
          </w:p>
        </w:tc>
        <w:tc>
          <w:tcPr>
            <w:tcW w:w="577" w:type="dxa"/>
            <w:tcBorders>
              <w:top w:val="nil"/>
              <w:left w:val="nil"/>
              <w:bottom w:val="single" w:sz="4" w:space="0" w:color="auto"/>
              <w:right w:val="single" w:sz="4" w:space="0" w:color="auto"/>
            </w:tcBorders>
            <w:shd w:val="clear" w:color="000000" w:fill="FFFFFF"/>
            <w:noWrap/>
            <w:hideMark/>
          </w:tcPr>
          <w:p w14:paraId="5FEE819E" w14:textId="77777777" w:rsidR="007E29D3" w:rsidRPr="007E29D3" w:rsidRDefault="007E29D3" w:rsidP="007E29D3">
            <w:pPr>
              <w:jc w:val="right"/>
              <w:rPr>
                <w:color w:val="000000"/>
                <w:sz w:val="20"/>
                <w:szCs w:val="20"/>
              </w:rPr>
            </w:pPr>
            <w:r w:rsidRPr="007E29D3">
              <w:rPr>
                <w:color w:val="000000"/>
                <w:sz w:val="20"/>
                <w:szCs w:val="20"/>
              </w:rPr>
              <w:t>112</w:t>
            </w:r>
          </w:p>
        </w:tc>
        <w:tc>
          <w:tcPr>
            <w:tcW w:w="6511" w:type="dxa"/>
            <w:tcBorders>
              <w:top w:val="nil"/>
              <w:left w:val="nil"/>
              <w:bottom w:val="single" w:sz="4" w:space="0" w:color="auto"/>
              <w:right w:val="single" w:sz="4" w:space="0" w:color="auto"/>
            </w:tcBorders>
            <w:shd w:val="clear" w:color="000000" w:fill="FFFFFF"/>
            <w:hideMark/>
          </w:tcPr>
          <w:p w14:paraId="5BEF7E3C" w14:textId="77777777" w:rsidR="007E29D3" w:rsidRPr="007E29D3" w:rsidRDefault="007E29D3" w:rsidP="007E29D3">
            <w:pPr>
              <w:rPr>
                <w:color w:val="000000"/>
                <w:sz w:val="20"/>
                <w:szCs w:val="20"/>
              </w:rPr>
            </w:pPr>
            <w:r w:rsidRPr="007E29D3">
              <w:rPr>
                <w:color w:val="000000"/>
                <w:sz w:val="20"/>
                <w:szCs w:val="20"/>
              </w:rPr>
              <w:t>Кабель «витая пара» (LAN) для структурированных систем связи UTP Cat5e 2х2х0,52 ZH нг(А)-HF</w:t>
            </w:r>
          </w:p>
        </w:tc>
        <w:tc>
          <w:tcPr>
            <w:tcW w:w="1276" w:type="dxa"/>
            <w:tcBorders>
              <w:top w:val="nil"/>
              <w:left w:val="nil"/>
              <w:bottom w:val="single" w:sz="4" w:space="0" w:color="auto"/>
              <w:right w:val="single" w:sz="4" w:space="0" w:color="auto"/>
            </w:tcBorders>
            <w:shd w:val="clear" w:color="000000" w:fill="FFFFFF"/>
            <w:noWrap/>
            <w:hideMark/>
          </w:tcPr>
          <w:p w14:paraId="0DCABCF6"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35BFD1D4" w14:textId="77777777" w:rsidR="007E29D3" w:rsidRPr="007E29D3" w:rsidRDefault="007E29D3" w:rsidP="007E29D3">
            <w:pPr>
              <w:jc w:val="right"/>
              <w:rPr>
                <w:color w:val="000000"/>
                <w:sz w:val="20"/>
                <w:szCs w:val="20"/>
              </w:rPr>
            </w:pPr>
            <w:r w:rsidRPr="007E29D3">
              <w:rPr>
                <w:color w:val="000000"/>
                <w:sz w:val="20"/>
                <w:szCs w:val="20"/>
              </w:rPr>
              <w:t>0,0714</w:t>
            </w:r>
          </w:p>
        </w:tc>
        <w:tc>
          <w:tcPr>
            <w:tcW w:w="1275" w:type="dxa"/>
            <w:tcBorders>
              <w:top w:val="nil"/>
              <w:left w:val="nil"/>
              <w:bottom w:val="single" w:sz="4" w:space="0" w:color="auto"/>
              <w:right w:val="single" w:sz="4" w:space="0" w:color="auto"/>
            </w:tcBorders>
            <w:shd w:val="clear" w:color="000000" w:fill="FFFFFF"/>
            <w:noWrap/>
            <w:hideMark/>
          </w:tcPr>
          <w:p w14:paraId="1AE18F27" w14:textId="77777777" w:rsidR="007E29D3" w:rsidRPr="007E29D3" w:rsidRDefault="007E29D3" w:rsidP="007E29D3">
            <w:pPr>
              <w:jc w:val="right"/>
              <w:rPr>
                <w:color w:val="000000"/>
                <w:sz w:val="20"/>
                <w:szCs w:val="20"/>
              </w:rPr>
            </w:pPr>
            <w:r w:rsidRPr="007E29D3">
              <w:rPr>
                <w:color w:val="000000"/>
                <w:sz w:val="20"/>
                <w:szCs w:val="20"/>
              </w:rPr>
              <w:t xml:space="preserve">15 808,32 </w:t>
            </w:r>
          </w:p>
        </w:tc>
        <w:tc>
          <w:tcPr>
            <w:tcW w:w="2439" w:type="dxa"/>
            <w:tcBorders>
              <w:top w:val="nil"/>
              <w:left w:val="nil"/>
              <w:bottom w:val="single" w:sz="4" w:space="0" w:color="auto"/>
              <w:right w:val="single" w:sz="4" w:space="0" w:color="auto"/>
            </w:tcBorders>
            <w:shd w:val="clear" w:color="000000" w:fill="FFFFFF"/>
            <w:noWrap/>
            <w:hideMark/>
          </w:tcPr>
          <w:p w14:paraId="5A3D9C8A" w14:textId="77777777" w:rsidR="007E29D3" w:rsidRPr="007E29D3" w:rsidRDefault="007E29D3" w:rsidP="007E29D3">
            <w:pPr>
              <w:jc w:val="right"/>
              <w:rPr>
                <w:color w:val="000000"/>
                <w:sz w:val="20"/>
                <w:szCs w:val="20"/>
              </w:rPr>
            </w:pPr>
            <w:r w:rsidRPr="007E29D3">
              <w:rPr>
                <w:color w:val="000000"/>
                <w:sz w:val="20"/>
                <w:szCs w:val="20"/>
              </w:rPr>
              <w:t xml:space="preserve">1 128,71 </w:t>
            </w:r>
          </w:p>
        </w:tc>
      </w:tr>
      <w:tr w:rsidR="007E29D3" w:rsidRPr="007E29D3" w14:paraId="61D3A76D"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2C76D7CD" w14:textId="77777777" w:rsidR="007E29D3" w:rsidRPr="007E29D3" w:rsidRDefault="007E29D3" w:rsidP="007E29D3">
            <w:pPr>
              <w:rPr>
                <w:b/>
                <w:bCs/>
                <w:color w:val="000000"/>
                <w:sz w:val="20"/>
                <w:szCs w:val="20"/>
              </w:rPr>
            </w:pPr>
            <w:r w:rsidRPr="007E29D3">
              <w:rPr>
                <w:b/>
                <w:bCs/>
                <w:color w:val="000000"/>
                <w:sz w:val="20"/>
                <w:szCs w:val="20"/>
              </w:rPr>
              <w:t>02-01-08 Системы АПС, СОУЭ</w:t>
            </w:r>
          </w:p>
        </w:tc>
        <w:tc>
          <w:tcPr>
            <w:tcW w:w="1275" w:type="dxa"/>
            <w:tcBorders>
              <w:top w:val="nil"/>
              <w:left w:val="nil"/>
              <w:bottom w:val="single" w:sz="4" w:space="0" w:color="auto"/>
              <w:right w:val="single" w:sz="4" w:space="0" w:color="auto"/>
            </w:tcBorders>
            <w:shd w:val="clear" w:color="000000" w:fill="9BC2E6"/>
            <w:noWrap/>
            <w:hideMark/>
          </w:tcPr>
          <w:p w14:paraId="66419DB9"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7E4CC2A1" w14:textId="77777777" w:rsidR="007E29D3" w:rsidRPr="007E29D3" w:rsidRDefault="007E29D3" w:rsidP="007E29D3">
            <w:pPr>
              <w:jc w:val="right"/>
              <w:rPr>
                <w:b/>
                <w:bCs/>
                <w:color w:val="000000"/>
                <w:sz w:val="20"/>
                <w:szCs w:val="20"/>
              </w:rPr>
            </w:pPr>
            <w:r w:rsidRPr="007E29D3">
              <w:rPr>
                <w:b/>
                <w:bCs/>
                <w:color w:val="000000"/>
                <w:sz w:val="20"/>
                <w:szCs w:val="20"/>
              </w:rPr>
              <w:t xml:space="preserve">2 779 836,16 </w:t>
            </w:r>
          </w:p>
        </w:tc>
      </w:tr>
      <w:tr w:rsidR="007E29D3" w:rsidRPr="007E29D3" w14:paraId="03991A76"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0FCAF411"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7801E020"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7B00356A"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520E253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03B64C48" w14:textId="77777777" w:rsidR="007E29D3" w:rsidRPr="007E29D3" w:rsidRDefault="007E29D3" w:rsidP="007E29D3">
            <w:pPr>
              <w:jc w:val="right"/>
              <w:rPr>
                <w:b/>
                <w:bCs/>
                <w:color w:val="000000"/>
                <w:sz w:val="20"/>
                <w:szCs w:val="20"/>
              </w:rPr>
            </w:pPr>
            <w:r w:rsidRPr="007E29D3">
              <w:rPr>
                <w:b/>
                <w:bCs/>
                <w:color w:val="000000"/>
                <w:sz w:val="20"/>
                <w:szCs w:val="20"/>
              </w:rPr>
              <w:t xml:space="preserve">1 167 497,22 </w:t>
            </w:r>
          </w:p>
        </w:tc>
      </w:tr>
      <w:tr w:rsidR="007E29D3" w:rsidRPr="007E29D3" w14:paraId="46FFD202"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398CC1A" w14:textId="77777777" w:rsidR="007E29D3" w:rsidRPr="007E29D3" w:rsidRDefault="007E29D3" w:rsidP="007E29D3">
            <w:pPr>
              <w:jc w:val="right"/>
              <w:rPr>
                <w:color w:val="000000"/>
                <w:sz w:val="20"/>
                <w:szCs w:val="20"/>
              </w:rPr>
            </w:pPr>
            <w:r w:rsidRPr="007E29D3">
              <w:rPr>
                <w:color w:val="000000"/>
                <w:sz w:val="20"/>
                <w:szCs w:val="20"/>
              </w:rPr>
              <w:t>30</w:t>
            </w:r>
          </w:p>
        </w:tc>
        <w:tc>
          <w:tcPr>
            <w:tcW w:w="1040" w:type="dxa"/>
            <w:tcBorders>
              <w:top w:val="nil"/>
              <w:left w:val="nil"/>
              <w:bottom w:val="single" w:sz="4" w:space="0" w:color="auto"/>
              <w:right w:val="single" w:sz="4" w:space="0" w:color="auto"/>
            </w:tcBorders>
            <w:shd w:val="clear" w:color="000000" w:fill="FFFFFF"/>
            <w:noWrap/>
            <w:hideMark/>
          </w:tcPr>
          <w:p w14:paraId="37DAD3D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0FEBDF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7CBAB04" w14:textId="77777777" w:rsidR="007E29D3" w:rsidRPr="007E29D3" w:rsidRDefault="007E29D3" w:rsidP="007E29D3">
            <w:pPr>
              <w:rPr>
                <w:b/>
                <w:bCs/>
                <w:color w:val="000000"/>
                <w:sz w:val="20"/>
                <w:szCs w:val="20"/>
              </w:rPr>
            </w:pPr>
            <w:r w:rsidRPr="007E29D3">
              <w:rPr>
                <w:b/>
                <w:bCs/>
                <w:color w:val="000000"/>
                <w:sz w:val="20"/>
                <w:szCs w:val="20"/>
              </w:rPr>
              <w:t>Монтажные работы</w:t>
            </w:r>
          </w:p>
        </w:tc>
        <w:tc>
          <w:tcPr>
            <w:tcW w:w="1276" w:type="dxa"/>
            <w:tcBorders>
              <w:top w:val="nil"/>
              <w:left w:val="nil"/>
              <w:bottom w:val="single" w:sz="4" w:space="0" w:color="auto"/>
              <w:right w:val="single" w:sz="4" w:space="0" w:color="auto"/>
            </w:tcBorders>
            <w:shd w:val="clear" w:color="000000" w:fill="FFFFFF"/>
            <w:noWrap/>
            <w:hideMark/>
          </w:tcPr>
          <w:p w14:paraId="4B6C87F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DA86AC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114B3D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244731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A9A442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F28676C" w14:textId="77777777" w:rsidR="007E29D3" w:rsidRPr="007E29D3" w:rsidRDefault="007E29D3" w:rsidP="007E29D3">
            <w:pPr>
              <w:jc w:val="right"/>
              <w:rPr>
                <w:color w:val="000000"/>
                <w:sz w:val="20"/>
                <w:szCs w:val="20"/>
              </w:rPr>
            </w:pPr>
            <w:r w:rsidRPr="007E29D3">
              <w:rPr>
                <w:color w:val="000000"/>
                <w:sz w:val="20"/>
                <w:szCs w:val="20"/>
              </w:rPr>
              <w:t>30.1</w:t>
            </w:r>
          </w:p>
        </w:tc>
        <w:tc>
          <w:tcPr>
            <w:tcW w:w="1040" w:type="dxa"/>
            <w:tcBorders>
              <w:top w:val="nil"/>
              <w:left w:val="nil"/>
              <w:bottom w:val="single" w:sz="4" w:space="0" w:color="auto"/>
              <w:right w:val="single" w:sz="4" w:space="0" w:color="auto"/>
            </w:tcBorders>
            <w:shd w:val="clear" w:color="000000" w:fill="FFFFFF"/>
            <w:noWrap/>
            <w:hideMark/>
          </w:tcPr>
          <w:p w14:paraId="2C148C20"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2B508510"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4B0D7DB2" w14:textId="77777777" w:rsidR="007E29D3" w:rsidRPr="007E29D3" w:rsidRDefault="007E29D3" w:rsidP="007E29D3">
            <w:pPr>
              <w:rPr>
                <w:color w:val="000000"/>
                <w:sz w:val="20"/>
                <w:szCs w:val="20"/>
              </w:rPr>
            </w:pPr>
            <w:r w:rsidRPr="007E29D3">
              <w:rPr>
                <w:color w:val="000000"/>
                <w:sz w:val="20"/>
                <w:szCs w:val="20"/>
              </w:rPr>
              <w:t>Извещатель ПС автоматический: тепловой электро-контактный, магнитоконтактный в нормальном исполнении</w:t>
            </w:r>
          </w:p>
        </w:tc>
        <w:tc>
          <w:tcPr>
            <w:tcW w:w="1276" w:type="dxa"/>
            <w:tcBorders>
              <w:top w:val="nil"/>
              <w:left w:val="nil"/>
              <w:bottom w:val="single" w:sz="4" w:space="0" w:color="auto"/>
              <w:right w:val="single" w:sz="4" w:space="0" w:color="auto"/>
            </w:tcBorders>
            <w:shd w:val="clear" w:color="000000" w:fill="FFFFFF"/>
            <w:noWrap/>
            <w:hideMark/>
          </w:tcPr>
          <w:p w14:paraId="5F9BE90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B48C4A7" w14:textId="77777777" w:rsidR="007E29D3" w:rsidRPr="007E29D3" w:rsidRDefault="007E29D3" w:rsidP="007E29D3">
            <w:pPr>
              <w:jc w:val="right"/>
              <w:rPr>
                <w:color w:val="000000"/>
                <w:sz w:val="20"/>
                <w:szCs w:val="20"/>
              </w:rPr>
            </w:pPr>
            <w:r w:rsidRPr="007E29D3">
              <w:rPr>
                <w:color w:val="000000"/>
                <w:sz w:val="20"/>
                <w:szCs w:val="20"/>
              </w:rPr>
              <w:t>20</w:t>
            </w:r>
          </w:p>
        </w:tc>
        <w:tc>
          <w:tcPr>
            <w:tcW w:w="1275" w:type="dxa"/>
            <w:tcBorders>
              <w:top w:val="nil"/>
              <w:left w:val="nil"/>
              <w:bottom w:val="single" w:sz="4" w:space="0" w:color="auto"/>
              <w:right w:val="single" w:sz="4" w:space="0" w:color="auto"/>
            </w:tcBorders>
            <w:shd w:val="clear" w:color="000000" w:fill="FFFFFF"/>
            <w:noWrap/>
            <w:hideMark/>
          </w:tcPr>
          <w:p w14:paraId="31AD4390" w14:textId="77777777" w:rsidR="007E29D3" w:rsidRPr="007E29D3" w:rsidRDefault="007E29D3" w:rsidP="007E29D3">
            <w:pPr>
              <w:jc w:val="right"/>
              <w:rPr>
                <w:color w:val="000000"/>
                <w:sz w:val="20"/>
                <w:szCs w:val="20"/>
              </w:rPr>
            </w:pPr>
            <w:r w:rsidRPr="007E29D3">
              <w:rPr>
                <w:color w:val="000000"/>
                <w:sz w:val="20"/>
                <w:szCs w:val="20"/>
              </w:rPr>
              <w:t xml:space="preserve">539,69 </w:t>
            </w:r>
          </w:p>
        </w:tc>
        <w:tc>
          <w:tcPr>
            <w:tcW w:w="2439" w:type="dxa"/>
            <w:tcBorders>
              <w:top w:val="nil"/>
              <w:left w:val="nil"/>
              <w:bottom w:val="single" w:sz="4" w:space="0" w:color="auto"/>
              <w:right w:val="single" w:sz="4" w:space="0" w:color="auto"/>
            </w:tcBorders>
            <w:shd w:val="clear" w:color="000000" w:fill="FFFFFF"/>
            <w:noWrap/>
            <w:hideMark/>
          </w:tcPr>
          <w:p w14:paraId="5F05BFC1" w14:textId="77777777" w:rsidR="007E29D3" w:rsidRPr="007E29D3" w:rsidRDefault="007E29D3" w:rsidP="007E29D3">
            <w:pPr>
              <w:jc w:val="right"/>
              <w:rPr>
                <w:color w:val="000000"/>
                <w:sz w:val="20"/>
                <w:szCs w:val="20"/>
              </w:rPr>
            </w:pPr>
            <w:r w:rsidRPr="007E29D3">
              <w:rPr>
                <w:color w:val="000000"/>
                <w:sz w:val="20"/>
                <w:szCs w:val="20"/>
              </w:rPr>
              <w:t xml:space="preserve">10 793,80 </w:t>
            </w:r>
          </w:p>
        </w:tc>
      </w:tr>
      <w:tr w:rsidR="007E29D3" w:rsidRPr="007E29D3" w14:paraId="04EBD151" w14:textId="77777777" w:rsidTr="007E29D3">
        <w:trPr>
          <w:trHeight w:val="675"/>
        </w:trPr>
        <w:tc>
          <w:tcPr>
            <w:tcW w:w="656" w:type="dxa"/>
            <w:tcBorders>
              <w:top w:val="nil"/>
              <w:left w:val="single" w:sz="4" w:space="0" w:color="auto"/>
              <w:bottom w:val="single" w:sz="4" w:space="0" w:color="auto"/>
              <w:right w:val="single" w:sz="4" w:space="0" w:color="auto"/>
            </w:tcBorders>
            <w:shd w:val="clear" w:color="000000" w:fill="D0CECE"/>
            <w:noWrap/>
            <w:hideMark/>
          </w:tcPr>
          <w:p w14:paraId="0B355B5F" w14:textId="77777777" w:rsidR="007E29D3" w:rsidRPr="007E29D3" w:rsidRDefault="007E29D3" w:rsidP="007E29D3">
            <w:pPr>
              <w:jc w:val="right"/>
              <w:rPr>
                <w:i/>
                <w:iCs/>
                <w:color w:val="000000"/>
                <w:sz w:val="20"/>
                <w:szCs w:val="20"/>
              </w:rPr>
            </w:pPr>
            <w:r w:rsidRPr="007E29D3">
              <w:rPr>
                <w:i/>
                <w:iCs/>
                <w:color w:val="000000"/>
                <w:sz w:val="20"/>
                <w:szCs w:val="20"/>
              </w:rPr>
              <w:t>30.2</w:t>
            </w:r>
          </w:p>
        </w:tc>
        <w:tc>
          <w:tcPr>
            <w:tcW w:w="1040" w:type="dxa"/>
            <w:tcBorders>
              <w:top w:val="nil"/>
              <w:left w:val="nil"/>
              <w:bottom w:val="single" w:sz="4" w:space="0" w:color="auto"/>
              <w:right w:val="single" w:sz="4" w:space="0" w:color="auto"/>
            </w:tcBorders>
            <w:shd w:val="clear" w:color="000000" w:fill="D0CECE"/>
            <w:noWrap/>
            <w:hideMark/>
          </w:tcPr>
          <w:p w14:paraId="18FEFED7"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098341D8"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6511" w:type="dxa"/>
            <w:tcBorders>
              <w:top w:val="nil"/>
              <w:left w:val="nil"/>
              <w:bottom w:val="single" w:sz="4" w:space="0" w:color="auto"/>
              <w:right w:val="single" w:sz="4" w:space="0" w:color="auto"/>
            </w:tcBorders>
            <w:shd w:val="clear" w:color="000000" w:fill="D0CECE"/>
            <w:hideMark/>
          </w:tcPr>
          <w:p w14:paraId="0B81B6BE" w14:textId="77777777" w:rsidR="007E29D3" w:rsidRPr="007E29D3" w:rsidRDefault="007E29D3" w:rsidP="007E29D3">
            <w:pPr>
              <w:rPr>
                <w:i/>
                <w:iCs/>
                <w:color w:val="000000"/>
                <w:sz w:val="20"/>
                <w:szCs w:val="20"/>
              </w:rPr>
            </w:pPr>
            <w:r w:rsidRPr="007E29D3">
              <w:rPr>
                <w:i/>
                <w:iCs/>
                <w:color w:val="000000"/>
                <w:sz w:val="20"/>
                <w:szCs w:val="20"/>
              </w:rPr>
              <w:t>Извещатель пожарный ручной адресный ИПР 513-11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A4C3E2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9F89783" w14:textId="77777777" w:rsidR="007E29D3" w:rsidRPr="007E29D3" w:rsidRDefault="007E29D3" w:rsidP="007E29D3">
            <w:pPr>
              <w:jc w:val="right"/>
              <w:rPr>
                <w:i/>
                <w:iCs/>
                <w:color w:val="000000"/>
                <w:sz w:val="20"/>
                <w:szCs w:val="20"/>
              </w:rPr>
            </w:pPr>
            <w:r w:rsidRPr="007E29D3">
              <w:rPr>
                <w:i/>
                <w:iCs/>
                <w:color w:val="000000"/>
                <w:sz w:val="20"/>
                <w:szCs w:val="20"/>
              </w:rPr>
              <w:t>20</w:t>
            </w:r>
          </w:p>
        </w:tc>
        <w:tc>
          <w:tcPr>
            <w:tcW w:w="1275" w:type="dxa"/>
            <w:tcBorders>
              <w:top w:val="nil"/>
              <w:left w:val="nil"/>
              <w:bottom w:val="single" w:sz="4" w:space="0" w:color="auto"/>
              <w:right w:val="single" w:sz="4" w:space="0" w:color="auto"/>
            </w:tcBorders>
            <w:shd w:val="clear" w:color="000000" w:fill="D0CECE"/>
            <w:noWrap/>
            <w:hideMark/>
          </w:tcPr>
          <w:p w14:paraId="40D94B6A" w14:textId="77777777" w:rsidR="007E29D3" w:rsidRPr="007E29D3" w:rsidRDefault="007E29D3" w:rsidP="007E29D3">
            <w:pPr>
              <w:jc w:val="right"/>
              <w:rPr>
                <w:i/>
                <w:iCs/>
                <w:color w:val="000000"/>
                <w:sz w:val="20"/>
                <w:szCs w:val="20"/>
              </w:rPr>
            </w:pPr>
            <w:r w:rsidRPr="007E29D3">
              <w:rPr>
                <w:i/>
                <w:iCs/>
                <w:color w:val="000000"/>
                <w:sz w:val="20"/>
                <w:szCs w:val="20"/>
              </w:rPr>
              <w:t xml:space="preserve">573,58 </w:t>
            </w:r>
          </w:p>
        </w:tc>
        <w:tc>
          <w:tcPr>
            <w:tcW w:w="2439" w:type="dxa"/>
            <w:tcBorders>
              <w:top w:val="nil"/>
              <w:left w:val="nil"/>
              <w:bottom w:val="single" w:sz="4" w:space="0" w:color="auto"/>
              <w:right w:val="single" w:sz="4" w:space="0" w:color="auto"/>
            </w:tcBorders>
            <w:shd w:val="clear" w:color="000000" w:fill="D0CECE"/>
            <w:noWrap/>
            <w:hideMark/>
          </w:tcPr>
          <w:p w14:paraId="6B2EFEA4" w14:textId="77777777" w:rsidR="007E29D3" w:rsidRPr="007E29D3" w:rsidRDefault="007E29D3" w:rsidP="007E29D3">
            <w:pPr>
              <w:jc w:val="right"/>
              <w:rPr>
                <w:i/>
                <w:iCs/>
                <w:color w:val="000000"/>
                <w:sz w:val="20"/>
                <w:szCs w:val="20"/>
              </w:rPr>
            </w:pPr>
            <w:r w:rsidRPr="007E29D3">
              <w:rPr>
                <w:i/>
                <w:iCs/>
                <w:color w:val="000000"/>
                <w:sz w:val="20"/>
                <w:szCs w:val="20"/>
              </w:rPr>
              <w:t xml:space="preserve">11 471,60 </w:t>
            </w:r>
          </w:p>
        </w:tc>
      </w:tr>
      <w:tr w:rsidR="007E29D3" w:rsidRPr="007E29D3" w14:paraId="5504FE6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5C9CE17" w14:textId="77777777" w:rsidR="007E29D3" w:rsidRPr="007E29D3" w:rsidRDefault="007E29D3" w:rsidP="007E29D3">
            <w:pPr>
              <w:jc w:val="right"/>
              <w:rPr>
                <w:color w:val="000000"/>
                <w:sz w:val="20"/>
                <w:szCs w:val="20"/>
              </w:rPr>
            </w:pPr>
            <w:r w:rsidRPr="007E29D3">
              <w:rPr>
                <w:color w:val="000000"/>
                <w:sz w:val="20"/>
                <w:szCs w:val="20"/>
              </w:rPr>
              <w:lastRenderedPageBreak/>
              <w:t>30.3</w:t>
            </w:r>
          </w:p>
        </w:tc>
        <w:tc>
          <w:tcPr>
            <w:tcW w:w="1040" w:type="dxa"/>
            <w:tcBorders>
              <w:top w:val="nil"/>
              <w:left w:val="nil"/>
              <w:bottom w:val="single" w:sz="4" w:space="0" w:color="auto"/>
              <w:right w:val="single" w:sz="4" w:space="0" w:color="auto"/>
            </w:tcBorders>
            <w:shd w:val="clear" w:color="000000" w:fill="FFFFFF"/>
            <w:noWrap/>
            <w:hideMark/>
          </w:tcPr>
          <w:p w14:paraId="09F43501"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78A2295F"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001A22B1" w14:textId="77777777" w:rsidR="007E29D3" w:rsidRPr="007E29D3" w:rsidRDefault="007E29D3" w:rsidP="007E29D3">
            <w:pPr>
              <w:rPr>
                <w:color w:val="000000"/>
                <w:sz w:val="20"/>
                <w:szCs w:val="20"/>
              </w:rPr>
            </w:pPr>
            <w:r w:rsidRPr="007E29D3">
              <w:rPr>
                <w:color w:val="000000"/>
                <w:sz w:val="20"/>
                <w:szCs w:val="20"/>
              </w:rPr>
              <w:t>Извещатель ПС автоматический: дымовой, фотоэлектрический, радиоизотопный, световой в нормальном исполнении</w:t>
            </w:r>
          </w:p>
        </w:tc>
        <w:tc>
          <w:tcPr>
            <w:tcW w:w="1276" w:type="dxa"/>
            <w:tcBorders>
              <w:top w:val="nil"/>
              <w:left w:val="nil"/>
              <w:bottom w:val="single" w:sz="4" w:space="0" w:color="auto"/>
              <w:right w:val="single" w:sz="4" w:space="0" w:color="auto"/>
            </w:tcBorders>
            <w:shd w:val="clear" w:color="000000" w:fill="FFFFFF"/>
            <w:noWrap/>
            <w:hideMark/>
          </w:tcPr>
          <w:p w14:paraId="05B1997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9598124" w14:textId="77777777" w:rsidR="007E29D3" w:rsidRPr="007E29D3" w:rsidRDefault="007E29D3" w:rsidP="007E29D3">
            <w:pPr>
              <w:jc w:val="right"/>
              <w:rPr>
                <w:color w:val="000000"/>
                <w:sz w:val="20"/>
                <w:szCs w:val="20"/>
              </w:rPr>
            </w:pPr>
            <w:r w:rsidRPr="007E29D3">
              <w:rPr>
                <w:color w:val="000000"/>
                <w:sz w:val="20"/>
                <w:szCs w:val="20"/>
              </w:rPr>
              <w:t>209</w:t>
            </w:r>
          </w:p>
        </w:tc>
        <w:tc>
          <w:tcPr>
            <w:tcW w:w="1275" w:type="dxa"/>
            <w:tcBorders>
              <w:top w:val="nil"/>
              <w:left w:val="nil"/>
              <w:bottom w:val="single" w:sz="4" w:space="0" w:color="auto"/>
              <w:right w:val="single" w:sz="4" w:space="0" w:color="auto"/>
            </w:tcBorders>
            <w:shd w:val="clear" w:color="000000" w:fill="FFFFFF"/>
            <w:noWrap/>
            <w:hideMark/>
          </w:tcPr>
          <w:p w14:paraId="49BBFD2F" w14:textId="77777777" w:rsidR="007E29D3" w:rsidRPr="007E29D3" w:rsidRDefault="007E29D3" w:rsidP="007E29D3">
            <w:pPr>
              <w:jc w:val="right"/>
              <w:rPr>
                <w:color w:val="000000"/>
                <w:sz w:val="20"/>
                <w:szCs w:val="20"/>
              </w:rPr>
            </w:pPr>
            <w:r w:rsidRPr="007E29D3">
              <w:rPr>
                <w:color w:val="000000"/>
                <w:sz w:val="20"/>
                <w:szCs w:val="20"/>
              </w:rPr>
              <w:t xml:space="preserve">1 081,31 </w:t>
            </w:r>
          </w:p>
        </w:tc>
        <w:tc>
          <w:tcPr>
            <w:tcW w:w="2439" w:type="dxa"/>
            <w:tcBorders>
              <w:top w:val="nil"/>
              <w:left w:val="nil"/>
              <w:bottom w:val="single" w:sz="4" w:space="0" w:color="auto"/>
              <w:right w:val="single" w:sz="4" w:space="0" w:color="auto"/>
            </w:tcBorders>
            <w:shd w:val="clear" w:color="000000" w:fill="FFFFFF"/>
            <w:noWrap/>
            <w:hideMark/>
          </w:tcPr>
          <w:p w14:paraId="4BECC316" w14:textId="77777777" w:rsidR="007E29D3" w:rsidRPr="007E29D3" w:rsidRDefault="007E29D3" w:rsidP="007E29D3">
            <w:pPr>
              <w:jc w:val="right"/>
              <w:rPr>
                <w:color w:val="000000"/>
                <w:sz w:val="20"/>
                <w:szCs w:val="20"/>
              </w:rPr>
            </w:pPr>
            <w:r w:rsidRPr="007E29D3">
              <w:rPr>
                <w:color w:val="000000"/>
                <w:sz w:val="20"/>
                <w:szCs w:val="20"/>
              </w:rPr>
              <w:t xml:space="preserve">225 993,79 </w:t>
            </w:r>
          </w:p>
        </w:tc>
      </w:tr>
      <w:tr w:rsidR="007E29D3" w:rsidRPr="007E29D3" w14:paraId="029B06AB" w14:textId="77777777" w:rsidTr="007E29D3">
        <w:trPr>
          <w:trHeight w:val="900"/>
        </w:trPr>
        <w:tc>
          <w:tcPr>
            <w:tcW w:w="656" w:type="dxa"/>
            <w:tcBorders>
              <w:top w:val="nil"/>
              <w:left w:val="single" w:sz="4" w:space="0" w:color="auto"/>
              <w:bottom w:val="single" w:sz="4" w:space="0" w:color="auto"/>
              <w:right w:val="single" w:sz="4" w:space="0" w:color="auto"/>
            </w:tcBorders>
            <w:shd w:val="clear" w:color="000000" w:fill="D0CECE"/>
            <w:noWrap/>
            <w:hideMark/>
          </w:tcPr>
          <w:p w14:paraId="3BA0A656" w14:textId="77777777" w:rsidR="007E29D3" w:rsidRPr="007E29D3" w:rsidRDefault="007E29D3" w:rsidP="007E29D3">
            <w:pPr>
              <w:jc w:val="right"/>
              <w:rPr>
                <w:i/>
                <w:iCs/>
                <w:color w:val="000000"/>
                <w:sz w:val="20"/>
                <w:szCs w:val="20"/>
              </w:rPr>
            </w:pPr>
            <w:r w:rsidRPr="007E29D3">
              <w:rPr>
                <w:i/>
                <w:iCs/>
                <w:color w:val="000000"/>
                <w:sz w:val="20"/>
                <w:szCs w:val="20"/>
              </w:rPr>
              <w:t>30.4</w:t>
            </w:r>
          </w:p>
        </w:tc>
        <w:tc>
          <w:tcPr>
            <w:tcW w:w="1040" w:type="dxa"/>
            <w:tcBorders>
              <w:top w:val="nil"/>
              <w:left w:val="nil"/>
              <w:bottom w:val="single" w:sz="4" w:space="0" w:color="auto"/>
              <w:right w:val="single" w:sz="4" w:space="0" w:color="auto"/>
            </w:tcBorders>
            <w:shd w:val="clear" w:color="000000" w:fill="D0CECE"/>
            <w:noWrap/>
            <w:hideMark/>
          </w:tcPr>
          <w:p w14:paraId="1D1A00D2"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099E2806"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6511" w:type="dxa"/>
            <w:tcBorders>
              <w:top w:val="nil"/>
              <w:left w:val="nil"/>
              <w:bottom w:val="single" w:sz="4" w:space="0" w:color="auto"/>
              <w:right w:val="single" w:sz="4" w:space="0" w:color="auto"/>
            </w:tcBorders>
            <w:shd w:val="clear" w:color="000000" w:fill="D0CECE"/>
            <w:hideMark/>
          </w:tcPr>
          <w:p w14:paraId="13721658" w14:textId="77777777" w:rsidR="007E29D3" w:rsidRPr="007E29D3" w:rsidRDefault="007E29D3" w:rsidP="007E29D3">
            <w:pPr>
              <w:rPr>
                <w:i/>
                <w:iCs/>
                <w:color w:val="000000"/>
                <w:sz w:val="20"/>
                <w:szCs w:val="20"/>
              </w:rPr>
            </w:pPr>
            <w:r w:rsidRPr="007E29D3">
              <w:rPr>
                <w:i/>
                <w:iCs/>
                <w:color w:val="000000"/>
                <w:sz w:val="20"/>
                <w:szCs w:val="20"/>
              </w:rPr>
              <w:t>Извещатель пожарный дымовой оптико-электронный адресно-аналоговый ИП 212-64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ACFEF3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6198C4A" w14:textId="77777777" w:rsidR="007E29D3" w:rsidRPr="007E29D3" w:rsidRDefault="007E29D3" w:rsidP="007E29D3">
            <w:pPr>
              <w:jc w:val="right"/>
              <w:rPr>
                <w:i/>
                <w:iCs/>
                <w:color w:val="000000"/>
                <w:sz w:val="20"/>
                <w:szCs w:val="20"/>
              </w:rPr>
            </w:pPr>
            <w:r w:rsidRPr="007E29D3">
              <w:rPr>
                <w:i/>
                <w:iCs/>
                <w:color w:val="000000"/>
                <w:sz w:val="20"/>
                <w:szCs w:val="20"/>
              </w:rPr>
              <w:t>204</w:t>
            </w:r>
          </w:p>
        </w:tc>
        <w:tc>
          <w:tcPr>
            <w:tcW w:w="1275" w:type="dxa"/>
            <w:tcBorders>
              <w:top w:val="nil"/>
              <w:left w:val="nil"/>
              <w:bottom w:val="single" w:sz="4" w:space="0" w:color="auto"/>
              <w:right w:val="single" w:sz="4" w:space="0" w:color="auto"/>
            </w:tcBorders>
            <w:shd w:val="clear" w:color="000000" w:fill="D0CECE"/>
            <w:noWrap/>
            <w:hideMark/>
          </w:tcPr>
          <w:p w14:paraId="0D27D544" w14:textId="77777777" w:rsidR="007E29D3" w:rsidRPr="007E29D3" w:rsidRDefault="007E29D3" w:rsidP="007E29D3">
            <w:pPr>
              <w:jc w:val="right"/>
              <w:rPr>
                <w:i/>
                <w:iCs/>
                <w:color w:val="000000"/>
                <w:sz w:val="20"/>
                <w:szCs w:val="20"/>
              </w:rPr>
            </w:pPr>
            <w:r w:rsidRPr="007E29D3">
              <w:rPr>
                <w:i/>
                <w:iCs/>
                <w:color w:val="000000"/>
                <w:sz w:val="20"/>
                <w:szCs w:val="20"/>
              </w:rPr>
              <w:t xml:space="preserve">1 007,33 </w:t>
            </w:r>
          </w:p>
        </w:tc>
        <w:tc>
          <w:tcPr>
            <w:tcW w:w="2439" w:type="dxa"/>
            <w:tcBorders>
              <w:top w:val="nil"/>
              <w:left w:val="nil"/>
              <w:bottom w:val="single" w:sz="4" w:space="0" w:color="auto"/>
              <w:right w:val="single" w:sz="4" w:space="0" w:color="auto"/>
            </w:tcBorders>
            <w:shd w:val="clear" w:color="000000" w:fill="D0CECE"/>
            <w:noWrap/>
            <w:hideMark/>
          </w:tcPr>
          <w:p w14:paraId="4C2D5823" w14:textId="77777777" w:rsidR="007E29D3" w:rsidRPr="007E29D3" w:rsidRDefault="007E29D3" w:rsidP="007E29D3">
            <w:pPr>
              <w:jc w:val="right"/>
              <w:rPr>
                <w:i/>
                <w:iCs/>
                <w:color w:val="000000"/>
                <w:sz w:val="20"/>
                <w:szCs w:val="20"/>
              </w:rPr>
            </w:pPr>
            <w:r w:rsidRPr="007E29D3">
              <w:rPr>
                <w:i/>
                <w:iCs/>
                <w:color w:val="000000"/>
                <w:sz w:val="20"/>
                <w:szCs w:val="20"/>
              </w:rPr>
              <w:t xml:space="preserve">205 495,32 </w:t>
            </w:r>
          </w:p>
        </w:tc>
      </w:tr>
      <w:tr w:rsidR="007E29D3" w:rsidRPr="007E29D3" w14:paraId="60D0BAAD" w14:textId="77777777" w:rsidTr="007E29D3">
        <w:trPr>
          <w:trHeight w:val="900"/>
        </w:trPr>
        <w:tc>
          <w:tcPr>
            <w:tcW w:w="656" w:type="dxa"/>
            <w:tcBorders>
              <w:top w:val="nil"/>
              <w:left w:val="single" w:sz="4" w:space="0" w:color="auto"/>
              <w:bottom w:val="single" w:sz="4" w:space="0" w:color="auto"/>
              <w:right w:val="single" w:sz="4" w:space="0" w:color="auto"/>
            </w:tcBorders>
            <w:shd w:val="clear" w:color="000000" w:fill="D0CECE"/>
            <w:noWrap/>
            <w:hideMark/>
          </w:tcPr>
          <w:p w14:paraId="105B7A55" w14:textId="77777777" w:rsidR="007E29D3" w:rsidRPr="007E29D3" w:rsidRDefault="007E29D3" w:rsidP="007E29D3">
            <w:pPr>
              <w:jc w:val="right"/>
              <w:rPr>
                <w:i/>
                <w:iCs/>
                <w:color w:val="000000"/>
                <w:sz w:val="20"/>
                <w:szCs w:val="20"/>
              </w:rPr>
            </w:pPr>
            <w:r w:rsidRPr="007E29D3">
              <w:rPr>
                <w:i/>
                <w:iCs/>
                <w:color w:val="000000"/>
                <w:sz w:val="20"/>
                <w:szCs w:val="20"/>
              </w:rPr>
              <w:t>30.5</w:t>
            </w:r>
          </w:p>
        </w:tc>
        <w:tc>
          <w:tcPr>
            <w:tcW w:w="1040" w:type="dxa"/>
            <w:tcBorders>
              <w:top w:val="nil"/>
              <w:left w:val="nil"/>
              <w:bottom w:val="single" w:sz="4" w:space="0" w:color="auto"/>
              <w:right w:val="single" w:sz="4" w:space="0" w:color="auto"/>
            </w:tcBorders>
            <w:shd w:val="clear" w:color="000000" w:fill="D0CECE"/>
            <w:noWrap/>
            <w:hideMark/>
          </w:tcPr>
          <w:p w14:paraId="2070C8CE"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21D43A9D"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6511" w:type="dxa"/>
            <w:tcBorders>
              <w:top w:val="nil"/>
              <w:left w:val="nil"/>
              <w:bottom w:val="single" w:sz="4" w:space="0" w:color="auto"/>
              <w:right w:val="single" w:sz="4" w:space="0" w:color="auto"/>
            </w:tcBorders>
            <w:shd w:val="clear" w:color="000000" w:fill="D0CECE"/>
            <w:hideMark/>
          </w:tcPr>
          <w:p w14:paraId="65D96037" w14:textId="77777777" w:rsidR="007E29D3" w:rsidRPr="007E29D3" w:rsidRDefault="007E29D3" w:rsidP="007E29D3">
            <w:pPr>
              <w:rPr>
                <w:i/>
                <w:iCs/>
                <w:color w:val="000000"/>
                <w:sz w:val="20"/>
                <w:szCs w:val="20"/>
              </w:rPr>
            </w:pPr>
            <w:r w:rsidRPr="007E29D3">
              <w:rPr>
                <w:i/>
                <w:iCs/>
                <w:color w:val="000000"/>
                <w:sz w:val="20"/>
                <w:szCs w:val="20"/>
              </w:rPr>
              <w:t>Извещатель пожарный тепловой максимально-дифференциальный адресно-аналоговый ИП 101-29</w:t>
            </w:r>
            <w:r w:rsidRPr="007E29D3">
              <w:rPr>
                <w:i/>
                <w:iCs/>
                <w:color w:val="000000"/>
                <w:sz w:val="20"/>
                <w:szCs w:val="20"/>
              </w:rPr>
              <w:noBreakHyphen/>
              <w:t>PR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F4D0D3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A021FFA"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1275" w:type="dxa"/>
            <w:tcBorders>
              <w:top w:val="nil"/>
              <w:left w:val="nil"/>
              <w:bottom w:val="single" w:sz="4" w:space="0" w:color="auto"/>
              <w:right w:val="single" w:sz="4" w:space="0" w:color="auto"/>
            </w:tcBorders>
            <w:shd w:val="clear" w:color="000000" w:fill="D0CECE"/>
            <w:noWrap/>
            <w:hideMark/>
          </w:tcPr>
          <w:p w14:paraId="2E91777D" w14:textId="77777777" w:rsidR="007E29D3" w:rsidRPr="007E29D3" w:rsidRDefault="007E29D3" w:rsidP="007E29D3">
            <w:pPr>
              <w:jc w:val="right"/>
              <w:rPr>
                <w:i/>
                <w:iCs/>
                <w:color w:val="000000"/>
                <w:sz w:val="20"/>
                <w:szCs w:val="20"/>
              </w:rPr>
            </w:pPr>
            <w:r w:rsidRPr="007E29D3">
              <w:rPr>
                <w:i/>
                <w:iCs/>
                <w:color w:val="000000"/>
                <w:sz w:val="20"/>
                <w:szCs w:val="20"/>
              </w:rPr>
              <w:t xml:space="preserve">1 019,60 </w:t>
            </w:r>
          </w:p>
        </w:tc>
        <w:tc>
          <w:tcPr>
            <w:tcW w:w="2439" w:type="dxa"/>
            <w:tcBorders>
              <w:top w:val="nil"/>
              <w:left w:val="nil"/>
              <w:bottom w:val="single" w:sz="4" w:space="0" w:color="auto"/>
              <w:right w:val="single" w:sz="4" w:space="0" w:color="auto"/>
            </w:tcBorders>
            <w:shd w:val="clear" w:color="000000" w:fill="D0CECE"/>
            <w:noWrap/>
            <w:hideMark/>
          </w:tcPr>
          <w:p w14:paraId="1DA1BCB2" w14:textId="77777777" w:rsidR="007E29D3" w:rsidRPr="007E29D3" w:rsidRDefault="007E29D3" w:rsidP="007E29D3">
            <w:pPr>
              <w:jc w:val="right"/>
              <w:rPr>
                <w:i/>
                <w:iCs/>
                <w:color w:val="000000"/>
                <w:sz w:val="20"/>
                <w:szCs w:val="20"/>
              </w:rPr>
            </w:pPr>
            <w:r w:rsidRPr="007E29D3">
              <w:rPr>
                <w:i/>
                <w:iCs/>
                <w:color w:val="000000"/>
                <w:sz w:val="20"/>
                <w:szCs w:val="20"/>
              </w:rPr>
              <w:t xml:space="preserve">5 098,00 </w:t>
            </w:r>
          </w:p>
        </w:tc>
      </w:tr>
      <w:tr w:rsidR="007E29D3" w:rsidRPr="007E29D3" w14:paraId="0B54B67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29659A9" w14:textId="77777777" w:rsidR="007E29D3" w:rsidRPr="007E29D3" w:rsidRDefault="007E29D3" w:rsidP="007E29D3">
            <w:pPr>
              <w:jc w:val="right"/>
              <w:rPr>
                <w:color w:val="000000"/>
                <w:sz w:val="20"/>
                <w:szCs w:val="20"/>
              </w:rPr>
            </w:pPr>
            <w:r w:rsidRPr="007E29D3">
              <w:rPr>
                <w:color w:val="000000"/>
                <w:sz w:val="20"/>
                <w:szCs w:val="20"/>
              </w:rPr>
              <w:t>30.6</w:t>
            </w:r>
          </w:p>
        </w:tc>
        <w:tc>
          <w:tcPr>
            <w:tcW w:w="1040" w:type="dxa"/>
            <w:tcBorders>
              <w:top w:val="nil"/>
              <w:left w:val="nil"/>
              <w:bottom w:val="single" w:sz="4" w:space="0" w:color="auto"/>
              <w:right w:val="single" w:sz="4" w:space="0" w:color="auto"/>
            </w:tcBorders>
            <w:shd w:val="clear" w:color="000000" w:fill="FFFFFF"/>
            <w:noWrap/>
            <w:hideMark/>
          </w:tcPr>
          <w:p w14:paraId="1CFA87EE"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523D7FA4"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1C5689AD" w14:textId="77777777" w:rsidR="007E29D3" w:rsidRPr="007E29D3" w:rsidRDefault="007E29D3" w:rsidP="007E29D3">
            <w:pPr>
              <w:rPr>
                <w:color w:val="000000"/>
                <w:sz w:val="20"/>
                <w:szCs w:val="20"/>
              </w:rPr>
            </w:pPr>
            <w:r w:rsidRPr="007E29D3">
              <w:rPr>
                <w:color w:val="000000"/>
                <w:sz w:val="20"/>
                <w:szCs w:val="20"/>
              </w:rPr>
              <w:t>Приборы ПС приемно-контрольные, пусковые, концентратор: блок базовый на 20 лучей /(РУБЕЖ-2ОП)</w:t>
            </w:r>
          </w:p>
        </w:tc>
        <w:tc>
          <w:tcPr>
            <w:tcW w:w="1276" w:type="dxa"/>
            <w:tcBorders>
              <w:top w:val="nil"/>
              <w:left w:val="nil"/>
              <w:bottom w:val="single" w:sz="4" w:space="0" w:color="auto"/>
              <w:right w:val="single" w:sz="4" w:space="0" w:color="auto"/>
            </w:tcBorders>
            <w:shd w:val="clear" w:color="000000" w:fill="FFFFFF"/>
            <w:noWrap/>
            <w:hideMark/>
          </w:tcPr>
          <w:p w14:paraId="3EEC762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07EB5B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80E7370" w14:textId="77777777" w:rsidR="007E29D3" w:rsidRPr="007E29D3" w:rsidRDefault="007E29D3" w:rsidP="007E29D3">
            <w:pPr>
              <w:jc w:val="right"/>
              <w:rPr>
                <w:color w:val="000000"/>
                <w:sz w:val="20"/>
                <w:szCs w:val="20"/>
              </w:rPr>
            </w:pPr>
            <w:r w:rsidRPr="007E29D3">
              <w:rPr>
                <w:color w:val="000000"/>
                <w:sz w:val="20"/>
                <w:szCs w:val="20"/>
              </w:rPr>
              <w:t xml:space="preserve">7 854,45 </w:t>
            </w:r>
          </w:p>
        </w:tc>
        <w:tc>
          <w:tcPr>
            <w:tcW w:w="2439" w:type="dxa"/>
            <w:tcBorders>
              <w:top w:val="nil"/>
              <w:left w:val="nil"/>
              <w:bottom w:val="single" w:sz="4" w:space="0" w:color="auto"/>
              <w:right w:val="single" w:sz="4" w:space="0" w:color="auto"/>
            </w:tcBorders>
            <w:shd w:val="clear" w:color="000000" w:fill="FFFFFF"/>
            <w:noWrap/>
            <w:hideMark/>
          </w:tcPr>
          <w:p w14:paraId="0D6F8BD9" w14:textId="77777777" w:rsidR="007E29D3" w:rsidRPr="007E29D3" w:rsidRDefault="007E29D3" w:rsidP="007E29D3">
            <w:pPr>
              <w:jc w:val="right"/>
              <w:rPr>
                <w:color w:val="000000"/>
                <w:sz w:val="20"/>
                <w:szCs w:val="20"/>
              </w:rPr>
            </w:pPr>
            <w:r w:rsidRPr="007E29D3">
              <w:rPr>
                <w:color w:val="000000"/>
                <w:sz w:val="20"/>
                <w:szCs w:val="20"/>
              </w:rPr>
              <w:t xml:space="preserve">7 854,45 </w:t>
            </w:r>
          </w:p>
        </w:tc>
      </w:tr>
      <w:tr w:rsidR="007E29D3" w:rsidRPr="007E29D3" w14:paraId="6B860C04" w14:textId="77777777" w:rsidTr="007E29D3">
        <w:trPr>
          <w:trHeight w:val="900"/>
        </w:trPr>
        <w:tc>
          <w:tcPr>
            <w:tcW w:w="656" w:type="dxa"/>
            <w:tcBorders>
              <w:top w:val="nil"/>
              <w:left w:val="single" w:sz="4" w:space="0" w:color="auto"/>
              <w:bottom w:val="single" w:sz="4" w:space="0" w:color="auto"/>
              <w:right w:val="single" w:sz="4" w:space="0" w:color="auto"/>
            </w:tcBorders>
            <w:shd w:val="clear" w:color="000000" w:fill="D0CECE"/>
            <w:noWrap/>
            <w:hideMark/>
          </w:tcPr>
          <w:p w14:paraId="4BE984CB" w14:textId="77777777" w:rsidR="007E29D3" w:rsidRPr="007E29D3" w:rsidRDefault="007E29D3" w:rsidP="007E29D3">
            <w:pPr>
              <w:jc w:val="right"/>
              <w:rPr>
                <w:i/>
                <w:iCs/>
                <w:color w:val="000000"/>
                <w:sz w:val="20"/>
                <w:szCs w:val="20"/>
              </w:rPr>
            </w:pPr>
            <w:r w:rsidRPr="007E29D3">
              <w:rPr>
                <w:i/>
                <w:iCs/>
                <w:color w:val="000000"/>
                <w:sz w:val="20"/>
                <w:szCs w:val="20"/>
              </w:rPr>
              <w:t>30.7</w:t>
            </w:r>
          </w:p>
        </w:tc>
        <w:tc>
          <w:tcPr>
            <w:tcW w:w="1040" w:type="dxa"/>
            <w:tcBorders>
              <w:top w:val="nil"/>
              <w:left w:val="nil"/>
              <w:bottom w:val="single" w:sz="4" w:space="0" w:color="auto"/>
              <w:right w:val="single" w:sz="4" w:space="0" w:color="auto"/>
            </w:tcBorders>
            <w:shd w:val="clear" w:color="000000" w:fill="D0CECE"/>
            <w:noWrap/>
            <w:hideMark/>
          </w:tcPr>
          <w:p w14:paraId="5898401A"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63E015E9" w14:textId="77777777" w:rsidR="007E29D3" w:rsidRPr="007E29D3" w:rsidRDefault="007E29D3" w:rsidP="007E29D3">
            <w:pPr>
              <w:jc w:val="right"/>
              <w:rPr>
                <w:i/>
                <w:iCs/>
                <w:color w:val="000000"/>
                <w:sz w:val="20"/>
                <w:szCs w:val="20"/>
              </w:rPr>
            </w:pPr>
            <w:r w:rsidRPr="007E29D3">
              <w:rPr>
                <w:i/>
                <w:iCs/>
                <w:color w:val="000000"/>
                <w:sz w:val="20"/>
                <w:szCs w:val="20"/>
              </w:rPr>
              <w:t>7</w:t>
            </w:r>
          </w:p>
        </w:tc>
        <w:tc>
          <w:tcPr>
            <w:tcW w:w="6511" w:type="dxa"/>
            <w:tcBorders>
              <w:top w:val="nil"/>
              <w:left w:val="nil"/>
              <w:bottom w:val="single" w:sz="4" w:space="0" w:color="auto"/>
              <w:right w:val="single" w:sz="4" w:space="0" w:color="auto"/>
            </w:tcBorders>
            <w:shd w:val="clear" w:color="000000" w:fill="D0CECE"/>
            <w:hideMark/>
          </w:tcPr>
          <w:p w14:paraId="26B57E23" w14:textId="77777777" w:rsidR="007E29D3" w:rsidRPr="007E29D3" w:rsidRDefault="007E29D3" w:rsidP="007E29D3">
            <w:pPr>
              <w:rPr>
                <w:i/>
                <w:iCs/>
                <w:color w:val="000000"/>
                <w:sz w:val="20"/>
                <w:szCs w:val="20"/>
              </w:rPr>
            </w:pPr>
            <w:r w:rsidRPr="007E29D3">
              <w:rPr>
                <w:i/>
                <w:iCs/>
                <w:color w:val="000000"/>
                <w:sz w:val="20"/>
                <w:szCs w:val="20"/>
              </w:rPr>
              <w:t>Прибор приемно-контрольный и управления охранно-пожарный адреcный РУБЕЖ-2ОП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BB4CD2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22FDD4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14829BC" w14:textId="77777777" w:rsidR="007E29D3" w:rsidRPr="007E29D3" w:rsidRDefault="007E29D3" w:rsidP="007E29D3">
            <w:pPr>
              <w:jc w:val="right"/>
              <w:rPr>
                <w:i/>
                <w:iCs/>
                <w:color w:val="000000"/>
                <w:sz w:val="20"/>
                <w:szCs w:val="20"/>
              </w:rPr>
            </w:pPr>
            <w:r w:rsidRPr="007E29D3">
              <w:rPr>
                <w:i/>
                <w:iCs/>
                <w:color w:val="000000"/>
                <w:sz w:val="20"/>
                <w:szCs w:val="20"/>
              </w:rPr>
              <w:t xml:space="preserve">12 303,77 </w:t>
            </w:r>
          </w:p>
        </w:tc>
        <w:tc>
          <w:tcPr>
            <w:tcW w:w="2439" w:type="dxa"/>
            <w:tcBorders>
              <w:top w:val="nil"/>
              <w:left w:val="nil"/>
              <w:bottom w:val="single" w:sz="4" w:space="0" w:color="auto"/>
              <w:right w:val="single" w:sz="4" w:space="0" w:color="auto"/>
            </w:tcBorders>
            <w:shd w:val="clear" w:color="000000" w:fill="D0CECE"/>
            <w:noWrap/>
            <w:hideMark/>
          </w:tcPr>
          <w:p w14:paraId="4875D555" w14:textId="77777777" w:rsidR="007E29D3" w:rsidRPr="007E29D3" w:rsidRDefault="007E29D3" w:rsidP="007E29D3">
            <w:pPr>
              <w:jc w:val="right"/>
              <w:rPr>
                <w:i/>
                <w:iCs/>
                <w:color w:val="000000"/>
                <w:sz w:val="20"/>
                <w:szCs w:val="20"/>
              </w:rPr>
            </w:pPr>
            <w:r w:rsidRPr="007E29D3">
              <w:rPr>
                <w:i/>
                <w:iCs/>
                <w:color w:val="000000"/>
                <w:sz w:val="20"/>
                <w:szCs w:val="20"/>
              </w:rPr>
              <w:t xml:space="preserve">12 303,77 </w:t>
            </w:r>
          </w:p>
        </w:tc>
      </w:tr>
      <w:tr w:rsidR="007E29D3" w:rsidRPr="007E29D3" w14:paraId="349EB0A3"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087E300" w14:textId="77777777" w:rsidR="007E29D3" w:rsidRPr="007E29D3" w:rsidRDefault="007E29D3" w:rsidP="007E29D3">
            <w:pPr>
              <w:jc w:val="right"/>
              <w:rPr>
                <w:color w:val="000000"/>
                <w:sz w:val="20"/>
                <w:szCs w:val="20"/>
              </w:rPr>
            </w:pPr>
            <w:r w:rsidRPr="007E29D3">
              <w:rPr>
                <w:color w:val="000000"/>
                <w:sz w:val="20"/>
                <w:szCs w:val="20"/>
              </w:rPr>
              <w:t>30.8</w:t>
            </w:r>
          </w:p>
        </w:tc>
        <w:tc>
          <w:tcPr>
            <w:tcW w:w="1040" w:type="dxa"/>
            <w:tcBorders>
              <w:top w:val="nil"/>
              <w:left w:val="nil"/>
              <w:bottom w:val="single" w:sz="4" w:space="0" w:color="auto"/>
              <w:right w:val="single" w:sz="4" w:space="0" w:color="auto"/>
            </w:tcBorders>
            <w:shd w:val="clear" w:color="000000" w:fill="FFFFFF"/>
            <w:noWrap/>
            <w:hideMark/>
          </w:tcPr>
          <w:p w14:paraId="481C400E"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7ED236BE"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618B192C" w14:textId="77777777" w:rsidR="007E29D3" w:rsidRPr="007E29D3" w:rsidRDefault="007E29D3" w:rsidP="007E29D3">
            <w:pPr>
              <w:rPr>
                <w:color w:val="000000"/>
                <w:sz w:val="20"/>
                <w:szCs w:val="20"/>
              </w:rPr>
            </w:pPr>
            <w:r w:rsidRPr="007E29D3">
              <w:rPr>
                <w:color w:val="000000"/>
                <w:sz w:val="20"/>
                <w:szCs w:val="20"/>
              </w:rPr>
              <w:t>Приборы ПС приемно-контрольные, пусковые, концентратор: блок базовый на 10 лучей /(«Рубеж-БИ»,)</w:t>
            </w:r>
          </w:p>
        </w:tc>
        <w:tc>
          <w:tcPr>
            <w:tcW w:w="1276" w:type="dxa"/>
            <w:tcBorders>
              <w:top w:val="nil"/>
              <w:left w:val="nil"/>
              <w:bottom w:val="single" w:sz="4" w:space="0" w:color="auto"/>
              <w:right w:val="single" w:sz="4" w:space="0" w:color="auto"/>
            </w:tcBorders>
            <w:shd w:val="clear" w:color="000000" w:fill="FFFFFF"/>
            <w:noWrap/>
            <w:hideMark/>
          </w:tcPr>
          <w:p w14:paraId="30519A7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59F3C71"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8DE8EE6" w14:textId="77777777" w:rsidR="007E29D3" w:rsidRPr="007E29D3" w:rsidRDefault="007E29D3" w:rsidP="007E29D3">
            <w:pPr>
              <w:jc w:val="right"/>
              <w:rPr>
                <w:color w:val="000000"/>
                <w:sz w:val="20"/>
                <w:szCs w:val="20"/>
              </w:rPr>
            </w:pPr>
            <w:r w:rsidRPr="007E29D3">
              <w:rPr>
                <w:color w:val="000000"/>
                <w:sz w:val="20"/>
                <w:szCs w:val="20"/>
              </w:rPr>
              <w:t xml:space="preserve">4 859,29 </w:t>
            </w:r>
          </w:p>
        </w:tc>
        <w:tc>
          <w:tcPr>
            <w:tcW w:w="2439" w:type="dxa"/>
            <w:tcBorders>
              <w:top w:val="nil"/>
              <w:left w:val="nil"/>
              <w:bottom w:val="single" w:sz="4" w:space="0" w:color="auto"/>
              <w:right w:val="single" w:sz="4" w:space="0" w:color="auto"/>
            </w:tcBorders>
            <w:shd w:val="clear" w:color="000000" w:fill="FFFFFF"/>
            <w:noWrap/>
            <w:hideMark/>
          </w:tcPr>
          <w:p w14:paraId="5D1CCAD8" w14:textId="77777777" w:rsidR="007E29D3" w:rsidRPr="007E29D3" w:rsidRDefault="007E29D3" w:rsidP="007E29D3">
            <w:pPr>
              <w:jc w:val="right"/>
              <w:rPr>
                <w:color w:val="000000"/>
                <w:sz w:val="20"/>
                <w:szCs w:val="20"/>
              </w:rPr>
            </w:pPr>
            <w:r w:rsidRPr="007E29D3">
              <w:rPr>
                <w:color w:val="000000"/>
                <w:sz w:val="20"/>
                <w:szCs w:val="20"/>
              </w:rPr>
              <w:t xml:space="preserve">4 859,29 </w:t>
            </w:r>
          </w:p>
        </w:tc>
      </w:tr>
      <w:tr w:rsidR="007E29D3" w:rsidRPr="007E29D3" w14:paraId="469CC27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D0CECE"/>
            <w:noWrap/>
            <w:hideMark/>
          </w:tcPr>
          <w:p w14:paraId="46EB33D5" w14:textId="77777777" w:rsidR="007E29D3" w:rsidRPr="007E29D3" w:rsidRDefault="007E29D3" w:rsidP="007E29D3">
            <w:pPr>
              <w:jc w:val="right"/>
              <w:rPr>
                <w:i/>
                <w:iCs/>
                <w:color w:val="000000"/>
                <w:sz w:val="20"/>
                <w:szCs w:val="20"/>
              </w:rPr>
            </w:pPr>
            <w:r w:rsidRPr="007E29D3">
              <w:rPr>
                <w:i/>
                <w:iCs/>
                <w:color w:val="000000"/>
                <w:sz w:val="20"/>
                <w:szCs w:val="20"/>
              </w:rPr>
              <w:t>30.9</w:t>
            </w:r>
          </w:p>
        </w:tc>
        <w:tc>
          <w:tcPr>
            <w:tcW w:w="1040" w:type="dxa"/>
            <w:tcBorders>
              <w:top w:val="nil"/>
              <w:left w:val="nil"/>
              <w:bottom w:val="single" w:sz="4" w:space="0" w:color="auto"/>
              <w:right w:val="single" w:sz="4" w:space="0" w:color="auto"/>
            </w:tcBorders>
            <w:shd w:val="clear" w:color="000000" w:fill="D0CECE"/>
            <w:noWrap/>
            <w:hideMark/>
          </w:tcPr>
          <w:p w14:paraId="48304B52"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7FC65390" w14:textId="77777777" w:rsidR="007E29D3" w:rsidRPr="007E29D3" w:rsidRDefault="007E29D3" w:rsidP="007E29D3">
            <w:pPr>
              <w:jc w:val="right"/>
              <w:rPr>
                <w:i/>
                <w:iCs/>
                <w:color w:val="000000"/>
                <w:sz w:val="20"/>
                <w:szCs w:val="20"/>
              </w:rPr>
            </w:pPr>
            <w:r w:rsidRPr="007E29D3">
              <w:rPr>
                <w:i/>
                <w:iCs/>
                <w:color w:val="000000"/>
                <w:sz w:val="20"/>
                <w:szCs w:val="20"/>
              </w:rPr>
              <w:t>9</w:t>
            </w:r>
          </w:p>
        </w:tc>
        <w:tc>
          <w:tcPr>
            <w:tcW w:w="6511" w:type="dxa"/>
            <w:tcBorders>
              <w:top w:val="nil"/>
              <w:left w:val="nil"/>
              <w:bottom w:val="single" w:sz="4" w:space="0" w:color="auto"/>
              <w:right w:val="single" w:sz="4" w:space="0" w:color="auto"/>
            </w:tcBorders>
            <w:shd w:val="clear" w:color="000000" w:fill="D0CECE"/>
            <w:hideMark/>
          </w:tcPr>
          <w:p w14:paraId="7680C627" w14:textId="77777777" w:rsidR="007E29D3" w:rsidRPr="007E29D3" w:rsidRDefault="007E29D3" w:rsidP="007E29D3">
            <w:pPr>
              <w:rPr>
                <w:i/>
                <w:iCs/>
                <w:color w:val="000000"/>
                <w:sz w:val="20"/>
                <w:szCs w:val="20"/>
              </w:rPr>
            </w:pPr>
            <w:r w:rsidRPr="007E29D3">
              <w:rPr>
                <w:i/>
                <w:iCs/>
                <w:color w:val="000000"/>
                <w:sz w:val="20"/>
                <w:szCs w:val="20"/>
              </w:rPr>
              <w:t>Блок индикации «Рубеж-БИ»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53EB65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1E5D7F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999CBBC" w14:textId="77777777" w:rsidR="007E29D3" w:rsidRPr="007E29D3" w:rsidRDefault="007E29D3" w:rsidP="007E29D3">
            <w:pPr>
              <w:jc w:val="right"/>
              <w:rPr>
                <w:i/>
                <w:iCs/>
                <w:color w:val="000000"/>
                <w:sz w:val="20"/>
                <w:szCs w:val="20"/>
              </w:rPr>
            </w:pPr>
            <w:r w:rsidRPr="007E29D3">
              <w:rPr>
                <w:i/>
                <w:iCs/>
                <w:color w:val="000000"/>
                <w:sz w:val="20"/>
                <w:szCs w:val="20"/>
              </w:rPr>
              <w:t xml:space="preserve">7 907,61 </w:t>
            </w:r>
          </w:p>
        </w:tc>
        <w:tc>
          <w:tcPr>
            <w:tcW w:w="2439" w:type="dxa"/>
            <w:tcBorders>
              <w:top w:val="nil"/>
              <w:left w:val="nil"/>
              <w:bottom w:val="single" w:sz="4" w:space="0" w:color="auto"/>
              <w:right w:val="single" w:sz="4" w:space="0" w:color="auto"/>
            </w:tcBorders>
            <w:shd w:val="clear" w:color="000000" w:fill="D0CECE"/>
            <w:noWrap/>
            <w:hideMark/>
          </w:tcPr>
          <w:p w14:paraId="5C29B1F4" w14:textId="77777777" w:rsidR="007E29D3" w:rsidRPr="007E29D3" w:rsidRDefault="007E29D3" w:rsidP="007E29D3">
            <w:pPr>
              <w:jc w:val="right"/>
              <w:rPr>
                <w:i/>
                <w:iCs/>
                <w:color w:val="000000"/>
                <w:sz w:val="20"/>
                <w:szCs w:val="20"/>
              </w:rPr>
            </w:pPr>
            <w:r w:rsidRPr="007E29D3">
              <w:rPr>
                <w:i/>
                <w:iCs/>
                <w:color w:val="000000"/>
                <w:sz w:val="20"/>
                <w:szCs w:val="20"/>
              </w:rPr>
              <w:t xml:space="preserve">7 907,61 </w:t>
            </w:r>
          </w:p>
        </w:tc>
      </w:tr>
      <w:tr w:rsidR="007E29D3" w:rsidRPr="007E29D3" w14:paraId="2E545D9F"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FFFFFF"/>
            <w:noWrap/>
            <w:hideMark/>
          </w:tcPr>
          <w:p w14:paraId="06DE4859" w14:textId="77777777" w:rsidR="007E29D3" w:rsidRPr="007E29D3" w:rsidRDefault="007E29D3" w:rsidP="007E29D3">
            <w:pPr>
              <w:jc w:val="right"/>
              <w:rPr>
                <w:color w:val="000000"/>
                <w:sz w:val="20"/>
                <w:szCs w:val="20"/>
              </w:rPr>
            </w:pPr>
            <w:r w:rsidRPr="007E29D3">
              <w:rPr>
                <w:color w:val="000000"/>
                <w:sz w:val="20"/>
                <w:szCs w:val="20"/>
              </w:rPr>
              <w:t>30.10</w:t>
            </w:r>
          </w:p>
        </w:tc>
        <w:tc>
          <w:tcPr>
            <w:tcW w:w="1040" w:type="dxa"/>
            <w:tcBorders>
              <w:top w:val="nil"/>
              <w:left w:val="nil"/>
              <w:bottom w:val="single" w:sz="4" w:space="0" w:color="auto"/>
              <w:right w:val="single" w:sz="4" w:space="0" w:color="auto"/>
            </w:tcBorders>
            <w:shd w:val="clear" w:color="000000" w:fill="FFFFFF"/>
            <w:noWrap/>
            <w:hideMark/>
          </w:tcPr>
          <w:p w14:paraId="188A3961"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9C7F6D0"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5754425B" w14:textId="77777777" w:rsidR="007E29D3" w:rsidRPr="007E29D3" w:rsidRDefault="007E29D3" w:rsidP="007E29D3">
            <w:pPr>
              <w:rPr>
                <w:color w:val="000000"/>
                <w:sz w:val="20"/>
                <w:szCs w:val="20"/>
              </w:rPr>
            </w:pPr>
            <w:r w:rsidRPr="007E29D3">
              <w:rPr>
                <w:color w:val="000000"/>
                <w:sz w:val="20"/>
                <w:szCs w:val="20"/>
              </w:rPr>
              <w:t>Приборы ПС на: 1 луч ("Рубеж-ПДУ")</w:t>
            </w:r>
          </w:p>
        </w:tc>
        <w:tc>
          <w:tcPr>
            <w:tcW w:w="1276" w:type="dxa"/>
            <w:tcBorders>
              <w:top w:val="nil"/>
              <w:left w:val="nil"/>
              <w:bottom w:val="single" w:sz="4" w:space="0" w:color="auto"/>
              <w:right w:val="single" w:sz="4" w:space="0" w:color="auto"/>
            </w:tcBorders>
            <w:shd w:val="clear" w:color="000000" w:fill="FFFFFF"/>
            <w:noWrap/>
            <w:hideMark/>
          </w:tcPr>
          <w:p w14:paraId="5682911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A0639F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BEA7B32" w14:textId="77777777" w:rsidR="007E29D3" w:rsidRPr="007E29D3" w:rsidRDefault="007E29D3" w:rsidP="007E29D3">
            <w:pPr>
              <w:jc w:val="right"/>
              <w:rPr>
                <w:color w:val="000000"/>
                <w:sz w:val="20"/>
                <w:szCs w:val="20"/>
              </w:rPr>
            </w:pPr>
            <w:r w:rsidRPr="007E29D3">
              <w:rPr>
                <w:color w:val="000000"/>
                <w:sz w:val="20"/>
                <w:szCs w:val="20"/>
              </w:rPr>
              <w:t xml:space="preserve">1 203,19 </w:t>
            </w:r>
          </w:p>
        </w:tc>
        <w:tc>
          <w:tcPr>
            <w:tcW w:w="2439" w:type="dxa"/>
            <w:tcBorders>
              <w:top w:val="nil"/>
              <w:left w:val="nil"/>
              <w:bottom w:val="single" w:sz="4" w:space="0" w:color="auto"/>
              <w:right w:val="single" w:sz="4" w:space="0" w:color="auto"/>
            </w:tcBorders>
            <w:shd w:val="clear" w:color="000000" w:fill="FFFFFF"/>
            <w:noWrap/>
            <w:hideMark/>
          </w:tcPr>
          <w:p w14:paraId="3D84E510" w14:textId="77777777" w:rsidR="007E29D3" w:rsidRPr="007E29D3" w:rsidRDefault="007E29D3" w:rsidP="007E29D3">
            <w:pPr>
              <w:jc w:val="right"/>
              <w:rPr>
                <w:color w:val="000000"/>
                <w:sz w:val="20"/>
                <w:szCs w:val="20"/>
              </w:rPr>
            </w:pPr>
            <w:r w:rsidRPr="007E29D3">
              <w:rPr>
                <w:color w:val="000000"/>
                <w:sz w:val="20"/>
                <w:szCs w:val="20"/>
              </w:rPr>
              <w:t xml:space="preserve">1 203,19 </w:t>
            </w:r>
          </w:p>
        </w:tc>
      </w:tr>
      <w:tr w:rsidR="007E29D3" w:rsidRPr="007E29D3" w14:paraId="230FA087"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D0CECE"/>
            <w:noWrap/>
            <w:hideMark/>
          </w:tcPr>
          <w:p w14:paraId="75986930" w14:textId="77777777" w:rsidR="007E29D3" w:rsidRPr="007E29D3" w:rsidRDefault="007E29D3" w:rsidP="007E29D3">
            <w:pPr>
              <w:jc w:val="right"/>
              <w:rPr>
                <w:i/>
                <w:iCs/>
                <w:color w:val="000000"/>
                <w:sz w:val="20"/>
                <w:szCs w:val="20"/>
              </w:rPr>
            </w:pPr>
            <w:r w:rsidRPr="007E29D3">
              <w:rPr>
                <w:i/>
                <w:iCs/>
                <w:color w:val="000000"/>
                <w:sz w:val="20"/>
                <w:szCs w:val="20"/>
              </w:rPr>
              <w:t>30.11</w:t>
            </w:r>
          </w:p>
        </w:tc>
        <w:tc>
          <w:tcPr>
            <w:tcW w:w="1040" w:type="dxa"/>
            <w:tcBorders>
              <w:top w:val="nil"/>
              <w:left w:val="nil"/>
              <w:bottom w:val="single" w:sz="4" w:space="0" w:color="auto"/>
              <w:right w:val="single" w:sz="4" w:space="0" w:color="auto"/>
            </w:tcBorders>
            <w:shd w:val="clear" w:color="000000" w:fill="D0CECE"/>
            <w:noWrap/>
            <w:hideMark/>
          </w:tcPr>
          <w:p w14:paraId="73083AC4"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DC35370"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6511" w:type="dxa"/>
            <w:tcBorders>
              <w:top w:val="nil"/>
              <w:left w:val="nil"/>
              <w:bottom w:val="single" w:sz="4" w:space="0" w:color="auto"/>
              <w:right w:val="single" w:sz="4" w:space="0" w:color="auto"/>
            </w:tcBorders>
            <w:shd w:val="clear" w:color="000000" w:fill="D0CECE"/>
            <w:hideMark/>
          </w:tcPr>
          <w:p w14:paraId="6964A842" w14:textId="77777777" w:rsidR="007E29D3" w:rsidRPr="007E29D3" w:rsidRDefault="007E29D3" w:rsidP="007E29D3">
            <w:pPr>
              <w:rPr>
                <w:i/>
                <w:iCs/>
                <w:color w:val="000000"/>
                <w:sz w:val="20"/>
                <w:szCs w:val="20"/>
              </w:rPr>
            </w:pPr>
            <w:r w:rsidRPr="007E29D3">
              <w:rPr>
                <w:i/>
                <w:iCs/>
                <w:color w:val="000000"/>
                <w:sz w:val="20"/>
                <w:szCs w:val="20"/>
              </w:rPr>
              <w:t>Пульт дистанционного управления «Рубеж-ПДУ»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597CB2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B58CB6B"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8808935" w14:textId="77777777" w:rsidR="007E29D3" w:rsidRPr="007E29D3" w:rsidRDefault="007E29D3" w:rsidP="007E29D3">
            <w:pPr>
              <w:jc w:val="right"/>
              <w:rPr>
                <w:i/>
                <w:iCs/>
                <w:color w:val="000000"/>
                <w:sz w:val="20"/>
                <w:szCs w:val="20"/>
              </w:rPr>
            </w:pPr>
            <w:r w:rsidRPr="007E29D3">
              <w:rPr>
                <w:i/>
                <w:iCs/>
                <w:color w:val="000000"/>
                <w:sz w:val="20"/>
                <w:szCs w:val="20"/>
              </w:rPr>
              <w:t xml:space="preserve">7 386,38 </w:t>
            </w:r>
          </w:p>
        </w:tc>
        <w:tc>
          <w:tcPr>
            <w:tcW w:w="2439" w:type="dxa"/>
            <w:tcBorders>
              <w:top w:val="nil"/>
              <w:left w:val="nil"/>
              <w:bottom w:val="single" w:sz="4" w:space="0" w:color="auto"/>
              <w:right w:val="single" w:sz="4" w:space="0" w:color="auto"/>
            </w:tcBorders>
            <w:shd w:val="clear" w:color="000000" w:fill="D0CECE"/>
            <w:noWrap/>
            <w:hideMark/>
          </w:tcPr>
          <w:p w14:paraId="561C9F14" w14:textId="77777777" w:rsidR="007E29D3" w:rsidRPr="007E29D3" w:rsidRDefault="007E29D3" w:rsidP="007E29D3">
            <w:pPr>
              <w:jc w:val="right"/>
              <w:rPr>
                <w:i/>
                <w:iCs/>
                <w:color w:val="000000"/>
                <w:sz w:val="20"/>
                <w:szCs w:val="20"/>
              </w:rPr>
            </w:pPr>
            <w:r w:rsidRPr="007E29D3">
              <w:rPr>
                <w:i/>
                <w:iCs/>
                <w:color w:val="000000"/>
                <w:sz w:val="20"/>
                <w:szCs w:val="20"/>
              </w:rPr>
              <w:t xml:space="preserve">7 386,38 </w:t>
            </w:r>
          </w:p>
        </w:tc>
      </w:tr>
      <w:tr w:rsidR="007E29D3" w:rsidRPr="007E29D3" w14:paraId="217EB5E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98E21DA" w14:textId="77777777" w:rsidR="007E29D3" w:rsidRPr="007E29D3" w:rsidRDefault="007E29D3" w:rsidP="007E29D3">
            <w:pPr>
              <w:jc w:val="right"/>
              <w:rPr>
                <w:color w:val="000000"/>
                <w:sz w:val="20"/>
                <w:szCs w:val="20"/>
              </w:rPr>
            </w:pPr>
            <w:r w:rsidRPr="007E29D3">
              <w:rPr>
                <w:color w:val="000000"/>
                <w:sz w:val="20"/>
                <w:szCs w:val="20"/>
              </w:rPr>
              <w:t>30.12</w:t>
            </w:r>
          </w:p>
        </w:tc>
        <w:tc>
          <w:tcPr>
            <w:tcW w:w="1040" w:type="dxa"/>
            <w:tcBorders>
              <w:top w:val="nil"/>
              <w:left w:val="nil"/>
              <w:bottom w:val="single" w:sz="4" w:space="0" w:color="auto"/>
              <w:right w:val="single" w:sz="4" w:space="0" w:color="auto"/>
            </w:tcBorders>
            <w:shd w:val="clear" w:color="000000" w:fill="FFFFFF"/>
            <w:noWrap/>
            <w:hideMark/>
          </w:tcPr>
          <w:p w14:paraId="4CB5749F"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6847DC17"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27D34083" w14:textId="77777777" w:rsidR="007E29D3" w:rsidRPr="007E29D3" w:rsidRDefault="007E29D3" w:rsidP="007E29D3">
            <w:pPr>
              <w:rPr>
                <w:color w:val="000000"/>
                <w:sz w:val="20"/>
                <w:szCs w:val="20"/>
              </w:rPr>
            </w:pPr>
            <w:r w:rsidRPr="007E29D3">
              <w:rPr>
                <w:color w:val="000000"/>
                <w:sz w:val="20"/>
                <w:szCs w:val="20"/>
              </w:rPr>
              <w:t>Устройство ультразвуковое,: преобразователь (излучатель или приемник)/ (Модули РМ-1, РМ-2, МПТ-1, МДУ-1, РМ-2К, РМ-4К, РМ-5К)</w:t>
            </w:r>
          </w:p>
        </w:tc>
        <w:tc>
          <w:tcPr>
            <w:tcW w:w="1276" w:type="dxa"/>
            <w:tcBorders>
              <w:top w:val="nil"/>
              <w:left w:val="nil"/>
              <w:bottom w:val="single" w:sz="4" w:space="0" w:color="auto"/>
              <w:right w:val="single" w:sz="4" w:space="0" w:color="auto"/>
            </w:tcBorders>
            <w:shd w:val="clear" w:color="000000" w:fill="FFFFFF"/>
            <w:noWrap/>
            <w:hideMark/>
          </w:tcPr>
          <w:p w14:paraId="6E5EB97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2FE7FFF" w14:textId="77777777" w:rsidR="007E29D3" w:rsidRPr="007E29D3" w:rsidRDefault="007E29D3" w:rsidP="007E29D3">
            <w:pPr>
              <w:jc w:val="right"/>
              <w:rPr>
                <w:color w:val="000000"/>
                <w:sz w:val="20"/>
                <w:szCs w:val="20"/>
              </w:rPr>
            </w:pPr>
            <w:r w:rsidRPr="007E29D3">
              <w:rPr>
                <w:color w:val="000000"/>
                <w:sz w:val="20"/>
                <w:szCs w:val="20"/>
              </w:rPr>
              <w:t>28</w:t>
            </w:r>
          </w:p>
        </w:tc>
        <w:tc>
          <w:tcPr>
            <w:tcW w:w="1275" w:type="dxa"/>
            <w:tcBorders>
              <w:top w:val="nil"/>
              <w:left w:val="nil"/>
              <w:bottom w:val="single" w:sz="4" w:space="0" w:color="auto"/>
              <w:right w:val="single" w:sz="4" w:space="0" w:color="auto"/>
            </w:tcBorders>
            <w:shd w:val="clear" w:color="000000" w:fill="FFFFFF"/>
            <w:noWrap/>
            <w:hideMark/>
          </w:tcPr>
          <w:p w14:paraId="38812B16" w14:textId="77777777" w:rsidR="007E29D3" w:rsidRPr="007E29D3" w:rsidRDefault="007E29D3" w:rsidP="007E29D3">
            <w:pPr>
              <w:jc w:val="right"/>
              <w:rPr>
                <w:color w:val="000000"/>
                <w:sz w:val="20"/>
                <w:szCs w:val="20"/>
              </w:rPr>
            </w:pPr>
            <w:r w:rsidRPr="007E29D3">
              <w:rPr>
                <w:color w:val="000000"/>
                <w:sz w:val="20"/>
                <w:szCs w:val="20"/>
              </w:rPr>
              <w:t xml:space="preserve">2 307,92 </w:t>
            </w:r>
          </w:p>
        </w:tc>
        <w:tc>
          <w:tcPr>
            <w:tcW w:w="2439" w:type="dxa"/>
            <w:tcBorders>
              <w:top w:val="nil"/>
              <w:left w:val="nil"/>
              <w:bottom w:val="single" w:sz="4" w:space="0" w:color="auto"/>
              <w:right w:val="single" w:sz="4" w:space="0" w:color="auto"/>
            </w:tcBorders>
            <w:shd w:val="clear" w:color="000000" w:fill="FFFFFF"/>
            <w:noWrap/>
            <w:hideMark/>
          </w:tcPr>
          <w:p w14:paraId="4E5EAF7A" w14:textId="77777777" w:rsidR="007E29D3" w:rsidRPr="007E29D3" w:rsidRDefault="007E29D3" w:rsidP="007E29D3">
            <w:pPr>
              <w:jc w:val="right"/>
              <w:rPr>
                <w:color w:val="000000"/>
                <w:sz w:val="20"/>
                <w:szCs w:val="20"/>
              </w:rPr>
            </w:pPr>
            <w:r w:rsidRPr="007E29D3">
              <w:rPr>
                <w:color w:val="000000"/>
                <w:sz w:val="20"/>
                <w:szCs w:val="20"/>
              </w:rPr>
              <w:t xml:space="preserve">64 621,76 </w:t>
            </w:r>
          </w:p>
        </w:tc>
      </w:tr>
      <w:tr w:rsidR="007E29D3" w:rsidRPr="007E29D3" w14:paraId="0472A44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15157647" w14:textId="77777777" w:rsidR="007E29D3" w:rsidRPr="007E29D3" w:rsidRDefault="007E29D3" w:rsidP="007E29D3">
            <w:pPr>
              <w:jc w:val="right"/>
              <w:rPr>
                <w:i/>
                <w:iCs/>
                <w:color w:val="000000"/>
                <w:sz w:val="20"/>
                <w:szCs w:val="20"/>
              </w:rPr>
            </w:pPr>
            <w:r w:rsidRPr="007E29D3">
              <w:rPr>
                <w:i/>
                <w:iCs/>
                <w:color w:val="000000"/>
                <w:sz w:val="20"/>
                <w:szCs w:val="20"/>
              </w:rPr>
              <w:t>30.13</w:t>
            </w:r>
          </w:p>
        </w:tc>
        <w:tc>
          <w:tcPr>
            <w:tcW w:w="1040" w:type="dxa"/>
            <w:tcBorders>
              <w:top w:val="nil"/>
              <w:left w:val="nil"/>
              <w:bottom w:val="single" w:sz="4" w:space="0" w:color="auto"/>
              <w:right w:val="single" w:sz="4" w:space="0" w:color="auto"/>
            </w:tcBorders>
            <w:shd w:val="clear" w:color="000000" w:fill="D0CECE"/>
            <w:noWrap/>
            <w:hideMark/>
          </w:tcPr>
          <w:p w14:paraId="736731F8"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58F4EF6D" w14:textId="77777777" w:rsidR="007E29D3" w:rsidRPr="007E29D3" w:rsidRDefault="007E29D3" w:rsidP="007E29D3">
            <w:pPr>
              <w:jc w:val="right"/>
              <w:rPr>
                <w:i/>
                <w:iCs/>
                <w:color w:val="000000"/>
                <w:sz w:val="20"/>
                <w:szCs w:val="20"/>
              </w:rPr>
            </w:pPr>
            <w:r w:rsidRPr="007E29D3">
              <w:rPr>
                <w:i/>
                <w:iCs/>
                <w:color w:val="000000"/>
                <w:sz w:val="20"/>
                <w:szCs w:val="20"/>
              </w:rPr>
              <w:t>13</w:t>
            </w:r>
          </w:p>
        </w:tc>
        <w:tc>
          <w:tcPr>
            <w:tcW w:w="6511" w:type="dxa"/>
            <w:tcBorders>
              <w:top w:val="nil"/>
              <w:left w:val="nil"/>
              <w:bottom w:val="single" w:sz="4" w:space="0" w:color="auto"/>
              <w:right w:val="single" w:sz="4" w:space="0" w:color="auto"/>
            </w:tcBorders>
            <w:shd w:val="clear" w:color="000000" w:fill="D0CECE"/>
            <w:hideMark/>
          </w:tcPr>
          <w:p w14:paraId="47921E03" w14:textId="77777777" w:rsidR="007E29D3" w:rsidRPr="007E29D3" w:rsidRDefault="007E29D3" w:rsidP="007E29D3">
            <w:pPr>
              <w:rPr>
                <w:i/>
                <w:iCs/>
                <w:color w:val="000000"/>
                <w:sz w:val="20"/>
                <w:szCs w:val="20"/>
              </w:rPr>
            </w:pPr>
            <w:r w:rsidRPr="007E29D3">
              <w:rPr>
                <w:i/>
                <w:iCs/>
                <w:color w:val="000000"/>
                <w:sz w:val="20"/>
                <w:szCs w:val="20"/>
              </w:rPr>
              <w:t>Адресный релейный модуль РМ-1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B9624C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A0D5E93"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DF21268" w14:textId="77777777" w:rsidR="007E29D3" w:rsidRPr="007E29D3" w:rsidRDefault="007E29D3" w:rsidP="007E29D3">
            <w:pPr>
              <w:jc w:val="right"/>
              <w:rPr>
                <w:i/>
                <w:iCs/>
                <w:color w:val="000000"/>
                <w:sz w:val="20"/>
                <w:szCs w:val="20"/>
              </w:rPr>
            </w:pPr>
            <w:r w:rsidRPr="007E29D3">
              <w:rPr>
                <w:i/>
                <w:iCs/>
                <w:color w:val="000000"/>
                <w:sz w:val="20"/>
                <w:szCs w:val="20"/>
              </w:rPr>
              <w:t xml:space="preserve">900,72 </w:t>
            </w:r>
          </w:p>
        </w:tc>
        <w:tc>
          <w:tcPr>
            <w:tcW w:w="2439" w:type="dxa"/>
            <w:tcBorders>
              <w:top w:val="nil"/>
              <w:left w:val="nil"/>
              <w:bottom w:val="single" w:sz="4" w:space="0" w:color="auto"/>
              <w:right w:val="single" w:sz="4" w:space="0" w:color="auto"/>
            </w:tcBorders>
            <w:shd w:val="clear" w:color="000000" w:fill="D0CECE"/>
            <w:noWrap/>
            <w:hideMark/>
          </w:tcPr>
          <w:p w14:paraId="5AB8F3ED" w14:textId="77777777" w:rsidR="007E29D3" w:rsidRPr="007E29D3" w:rsidRDefault="007E29D3" w:rsidP="007E29D3">
            <w:pPr>
              <w:jc w:val="right"/>
              <w:rPr>
                <w:i/>
                <w:iCs/>
                <w:color w:val="000000"/>
                <w:sz w:val="20"/>
                <w:szCs w:val="20"/>
              </w:rPr>
            </w:pPr>
            <w:r w:rsidRPr="007E29D3">
              <w:rPr>
                <w:i/>
                <w:iCs/>
                <w:color w:val="000000"/>
                <w:sz w:val="20"/>
                <w:szCs w:val="20"/>
              </w:rPr>
              <w:t xml:space="preserve">1 801,44 </w:t>
            </w:r>
          </w:p>
        </w:tc>
      </w:tr>
      <w:tr w:rsidR="007E29D3" w:rsidRPr="007E29D3" w14:paraId="639D2D9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3D147E06" w14:textId="77777777" w:rsidR="007E29D3" w:rsidRPr="007E29D3" w:rsidRDefault="007E29D3" w:rsidP="007E29D3">
            <w:pPr>
              <w:jc w:val="right"/>
              <w:rPr>
                <w:i/>
                <w:iCs/>
                <w:color w:val="000000"/>
                <w:sz w:val="20"/>
                <w:szCs w:val="20"/>
              </w:rPr>
            </w:pPr>
            <w:r w:rsidRPr="007E29D3">
              <w:rPr>
                <w:i/>
                <w:iCs/>
                <w:color w:val="000000"/>
                <w:sz w:val="20"/>
                <w:szCs w:val="20"/>
              </w:rPr>
              <w:t>30.14</w:t>
            </w:r>
          </w:p>
        </w:tc>
        <w:tc>
          <w:tcPr>
            <w:tcW w:w="1040" w:type="dxa"/>
            <w:tcBorders>
              <w:top w:val="nil"/>
              <w:left w:val="nil"/>
              <w:bottom w:val="single" w:sz="4" w:space="0" w:color="auto"/>
              <w:right w:val="single" w:sz="4" w:space="0" w:color="auto"/>
            </w:tcBorders>
            <w:shd w:val="clear" w:color="000000" w:fill="D0CECE"/>
            <w:noWrap/>
            <w:hideMark/>
          </w:tcPr>
          <w:p w14:paraId="5633844B"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1672277" w14:textId="77777777" w:rsidR="007E29D3" w:rsidRPr="007E29D3" w:rsidRDefault="007E29D3" w:rsidP="007E29D3">
            <w:pPr>
              <w:jc w:val="right"/>
              <w:rPr>
                <w:i/>
                <w:iCs/>
                <w:color w:val="000000"/>
                <w:sz w:val="20"/>
                <w:szCs w:val="20"/>
              </w:rPr>
            </w:pPr>
            <w:r w:rsidRPr="007E29D3">
              <w:rPr>
                <w:i/>
                <w:iCs/>
                <w:color w:val="000000"/>
                <w:sz w:val="20"/>
                <w:szCs w:val="20"/>
              </w:rPr>
              <w:t>14</w:t>
            </w:r>
          </w:p>
        </w:tc>
        <w:tc>
          <w:tcPr>
            <w:tcW w:w="6511" w:type="dxa"/>
            <w:tcBorders>
              <w:top w:val="nil"/>
              <w:left w:val="nil"/>
              <w:bottom w:val="single" w:sz="4" w:space="0" w:color="auto"/>
              <w:right w:val="single" w:sz="4" w:space="0" w:color="auto"/>
            </w:tcBorders>
            <w:shd w:val="clear" w:color="000000" w:fill="D0CECE"/>
            <w:hideMark/>
          </w:tcPr>
          <w:p w14:paraId="3CA1F451" w14:textId="77777777" w:rsidR="007E29D3" w:rsidRPr="007E29D3" w:rsidRDefault="007E29D3" w:rsidP="007E29D3">
            <w:pPr>
              <w:rPr>
                <w:i/>
                <w:iCs/>
                <w:color w:val="000000"/>
                <w:sz w:val="20"/>
                <w:szCs w:val="20"/>
              </w:rPr>
            </w:pPr>
            <w:r w:rsidRPr="007E29D3">
              <w:rPr>
                <w:i/>
                <w:iCs/>
                <w:color w:val="000000"/>
                <w:sz w:val="20"/>
                <w:szCs w:val="20"/>
              </w:rPr>
              <w:t>Адресный релейный модуль РМ-2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C268D0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DFD624B" w14:textId="77777777" w:rsidR="007E29D3" w:rsidRPr="007E29D3" w:rsidRDefault="007E29D3" w:rsidP="007E29D3">
            <w:pPr>
              <w:jc w:val="right"/>
              <w:rPr>
                <w:i/>
                <w:iCs/>
                <w:color w:val="000000"/>
                <w:sz w:val="20"/>
                <w:szCs w:val="20"/>
              </w:rPr>
            </w:pPr>
            <w:r w:rsidRPr="007E29D3">
              <w:rPr>
                <w:i/>
                <w:iCs/>
                <w:color w:val="000000"/>
                <w:sz w:val="20"/>
                <w:szCs w:val="20"/>
              </w:rPr>
              <w:t>6</w:t>
            </w:r>
          </w:p>
        </w:tc>
        <w:tc>
          <w:tcPr>
            <w:tcW w:w="1275" w:type="dxa"/>
            <w:tcBorders>
              <w:top w:val="nil"/>
              <w:left w:val="nil"/>
              <w:bottom w:val="single" w:sz="4" w:space="0" w:color="auto"/>
              <w:right w:val="single" w:sz="4" w:space="0" w:color="auto"/>
            </w:tcBorders>
            <w:shd w:val="clear" w:color="000000" w:fill="D0CECE"/>
            <w:noWrap/>
            <w:hideMark/>
          </w:tcPr>
          <w:p w14:paraId="5CB0B0C9" w14:textId="77777777" w:rsidR="007E29D3" w:rsidRPr="007E29D3" w:rsidRDefault="007E29D3" w:rsidP="007E29D3">
            <w:pPr>
              <w:jc w:val="right"/>
              <w:rPr>
                <w:i/>
                <w:iCs/>
                <w:color w:val="000000"/>
                <w:sz w:val="20"/>
                <w:szCs w:val="20"/>
              </w:rPr>
            </w:pPr>
            <w:r w:rsidRPr="007E29D3">
              <w:rPr>
                <w:i/>
                <w:iCs/>
                <w:color w:val="000000"/>
                <w:sz w:val="20"/>
                <w:szCs w:val="20"/>
              </w:rPr>
              <w:t xml:space="preserve">1 338,70 </w:t>
            </w:r>
          </w:p>
        </w:tc>
        <w:tc>
          <w:tcPr>
            <w:tcW w:w="2439" w:type="dxa"/>
            <w:tcBorders>
              <w:top w:val="nil"/>
              <w:left w:val="nil"/>
              <w:bottom w:val="single" w:sz="4" w:space="0" w:color="auto"/>
              <w:right w:val="single" w:sz="4" w:space="0" w:color="auto"/>
            </w:tcBorders>
            <w:shd w:val="clear" w:color="000000" w:fill="D0CECE"/>
            <w:noWrap/>
            <w:hideMark/>
          </w:tcPr>
          <w:p w14:paraId="017AEB2F" w14:textId="77777777" w:rsidR="007E29D3" w:rsidRPr="007E29D3" w:rsidRDefault="007E29D3" w:rsidP="007E29D3">
            <w:pPr>
              <w:jc w:val="right"/>
              <w:rPr>
                <w:i/>
                <w:iCs/>
                <w:color w:val="000000"/>
                <w:sz w:val="20"/>
                <w:szCs w:val="20"/>
              </w:rPr>
            </w:pPr>
            <w:r w:rsidRPr="007E29D3">
              <w:rPr>
                <w:i/>
                <w:iCs/>
                <w:color w:val="000000"/>
                <w:sz w:val="20"/>
                <w:szCs w:val="20"/>
              </w:rPr>
              <w:t xml:space="preserve">8 032,20 </w:t>
            </w:r>
          </w:p>
        </w:tc>
      </w:tr>
      <w:tr w:rsidR="007E29D3" w:rsidRPr="007E29D3" w14:paraId="454BC17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1FEAA039" w14:textId="77777777" w:rsidR="007E29D3" w:rsidRPr="007E29D3" w:rsidRDefault="007E29D3" w:rsidP="007E29D3">
            <w:pPr>
              <w:jc w:val="right"/>
              <w:rPr>
                <w:i/>
                <w:iCs/>
                <w:color w:val="000000"/>
                <w:sz w:val="20"/>
                <w:szCs w:val="20"/>
              </w:rPr>
            </w:pPr>
            <w:r w:rsidRPr="007E29D3">
              <w:rPr>
                <w:i/>
                <w:iCs/>
                <w:color w:val="000000"/>
                <w:sz w:val="20"/>
                <w:szCs w:val="20"/>
              </w:rPr>
              <w:t>30.15</w:t>
            </w:r>
          </w:p>
        </w:tc>
        <w:tc>
          <w:tcPr>
            <w:tcW w:w="1040" w:type="dxa"/>
            <w:tcBorders>
              <w:top w:val="nil"/>
              <w:left w:val="nil"/>
              <w:bottom w:val="single" w:sz="4" w:space="0" w:color="auto"/>
              <w:right w:val="single" w:sz="4" w:space="0" w:color="auto"/>
            </w:tcBorders>
            <w:shd w:val="clear" w:color="000000" w:fill="D0CECE"/>
            <w:noWrap/>
            <w:hideMark/>
          </w:tcPr>
          <w:p w14:paraId="071169A7"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420ECEF6" w14:textId="77777777" w:rsidR="007E29D3" w:rsidRPr="007E29D3" w:rsidRDefault="007E29D3" w:rsidP="007E29D3">
            <w:pPr>
              <w:jc w:val="right"/>
              <w:rPr>
                <w:i/>
                <w:iCs/>
                <w:color w:val="000000"/>
                <w:sz w:val="20"/>
                <w:szCs w:val="20"/>
              </w:rPr>
            </w:pPr>
            <w:r w:rsidRPr="007E29D3">
              <w:rPr>
                <w:i/>
                <w:iCs/>
                <w:color w:val="000000"/>
                <w:sz w:val="20"/>
                <w:szCs w:val="20"/>
              </w:rPr>
              <w:t>15</w:t>
            </w:r>
          </w:p>
        </w:tc>
        <w:tc>
          <w:tcPr>
            <w:tcW w:w="6511" w:type="dxa"/>
            <w:tcBorders>
              <w:top w:val="nil"/>
              <w:left w:val="nil"/>
              <w:bottom w:val="single" w:sz="4" w:space="0" w:color="auto"/>
              <w:right w:val="single" w:sz="4" w:space="0" w:color="auto"/>
            </w:tcBorders>
            <w:shd w:val="clear" w:color="000000" w:fill="D0CECE"/>
            <w:hideMark/>
          </w:tcPr>
          <w:p w14:paraId="4D267C0C" w14:textId="77777777" w:rsidR="007E29D3" w:rsidRPr="007E29D3" w:rsidRDefault="007E29D3" w:rsidP="007E29D3">
            <w:pPr>
              <w:rPr>
                <w:i/>
                <w:iCs/>
                <w:color w:val="000000"/>
                <w:sz w:val="20"/>
                <w:szCs w:val="20"/>
              </w:rPr>
            </w:pPr>
            <w:r w:rsidRPr="007E29D3">
              <w:rPr>
                <w:i/>
                <w:iCs/>
                <w:color w:val="000000"/>
                <w:sz w:val="20"/>
                <w:szCs w:val="20"/>
              </w:rPr>
              <w:t>Адресный модуль управления пожаротушением МПТ-1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871B98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DE7D38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1AAA733" w14:textId="77777777" w:rsidR="007E29D3" w:rsidRPr="007E29D3" w:rsidRDefault="007E29D3" w:rsidP="007E29D3">
            <w:pPr>
              <w:jc w:val="right"/>
              <w:rPr>
                <w:i/>
                <w:iCs/>
                <w:color w:val="000000"/>
                <w:sz w:val="20"/>
                <w:szCs w:val="20"/>
              </w:rPr>
            </w:pPr>
            <w:r w:rsidRPr="007E29D3">
              <w:rPr>
                <w:i/>
                <w:iCs/>
                <w:color w:val="000000"/>
                <w:sz w:val="20"/>
                <w:szCs w:val="20"/>
              </w:rPr>
              <w:t xml:space="preserve">4 648,78 </w:t>
            </w:r>
          </w:p>
        </w:tc>
        <w:tc>
          <w:tcPr>
            <w:tcW w:w="2439" w:type="dxa"/>
            <w:tcBorders>
              <w:top w:val="nil"/>
              <w:left w:val="nil"/>
              <w:bottom w:val="single" w:sz="4" w:space="0" w:color="auto"/>
              <w:right w:val="single" w:sz="4" w:space="0" w:color="auto"/>
            </w:tcBorders>
            <w:shd w:val="clear" w:color="000000" w:fill="D0CECE"/>
            <w:noWrap/>
            <w:hideMark/>
          </w:tcPr>
          <w:p w14:paraId="6ADD4277" w14:textId="77777777" w:rsidR="007E29D3" w:rsidRPr="007E29D3" w:rsidRDefault="007E29D3" w:rsidP="007E29D3">
            <w:pPr>
              <w:jc w:val="right"/>
              <w:rPr>
                <w:i/>
                <w:iCs/>
                <w:color w:val="000000"/>
                <w:sz w:val="20"/>
                <w:szCs w:val="20"/>
              </w:rPr>
            </w:pPr>
            <w:r w:rsidRPr="007E29D3">
              <w:rPr>
                <w:i/>
                <w:iCs/>
                <w:color w:val="000000"/>
                <w:sz w:val="20"/>
                <w:szCs w:val="20"/>
              </w:rPr>
              <w:t xml:space="preserve">4 648,78 </w:t>
            </w:r>
          </w:p>
        </w:tc>
      </w:tr>
      <w:tr w:rsidR="007E29D3" w:rsidRPr="007E29D3" w14:paraId="49482B7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064AFF21" w14:textId="77777777" w:rsidR="007E29D3" w:rsidRPr="007E29D3" w:rsidRDefault="007E29D3" w:rsidP="007E29D3">
            <w:pPr>
              <w:jc w:val="right"/>
              <w:rPr>
                <w:i/>
                <w:iCs/>
                <w:color w:val="000000"/>
                <w:sz w:val="20"/>
                <w:szCs w:val="20"/>
              </w:rPr>
            </w:pPr>
            <w:r w:rsidRPr="007E29D3">
              <w:rPr>
                <w:i/>
                <w:iCs/>
                <w:color w:val="000000"/>
                <w:sz w:val="20"/>
                <w:szCs w:val="20"/>
              </w:rPr>
              <w:t>30.16</w:t>
            </w:r>
          </w:p>
        </w:tc>
        <w:tc>
          <w:tcPr>
            <w:tcW w:w="1040" w:type="dxa"/>
            <w:tcBorders>
              <w:top w:val="nil"/>
              <w:left w:val="nil"/>
              <w:bottom w:val="single" w:sz="4" w:space="0" w:color="auto"/>
              <w:right w:val="single" w:sz="4" w:space="0" w:color="auto"/>
            </w:tcBorders>
            <w:shd w:val="clear" w:color="000000" w:fill="D0CECE"/>
            <w:noWrap/>
            <w:hideMark/>
          </w:tcPr>
          <w:p w14:paraId="062A4E3D"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200824F2" w14:textId="77777777" w:rsidR="007E29D3" w:rsidRPr="007E29D3" w:rsidRDefault="007E29D3" w:rsidP="007E29D3">
            <w:pPr>
              <w:jc w:val="right"/>
              <w:rPr>
                <w:i/>
                <w:iCs/>
                <w:color w:val="000000"/>
                <w:sz w:val="20"/>
                <w:szCs w:val="20"/>
              </w:rPr>
            </w:pPr>
            <w:r w:rsidRPr="007E29D3">
              <w:rPr>
                <w:i/>
                <w:iCs/>
                <w:color w:val="000000"/>
                <w:sz w:val="20"/>
                <w:szCs w:val="20"/>
              </w:rPr>
              <w:t>16</w:t>
            </w:r>
          </w:p>
        </w:tc>
        <w:tc>
          <w:tcPr>
            <w:tcW w:w="6511" w:type="dxa"/>
            <w:tcBorders>
              <w:top w:val="nil"/>
              <w:left w:val="nil"/>
              <w:bottom w:val="single" w:sz="4" w:space="0" w:color="auto"/>
              <w:right w:val="single" w:sz="4" w:space="0" w:color="auto"/>
            </w:tcBorders>
            <w:shd w:val="clear" w:color="000000" w:fill="D0CECE"/>
            <w:hideMark/>
          </w:tcPr>
          <w:p w14:paraId="737E26E3" w14:textId="77777777" w:rsidR="007E29D3" w:rsidRPr="007E29D3" w:rsidRDefault="007E29D3" w:rsidP="007E29D3">
            <w:pPr>
              <w:rPr>
                <w:i/>
                <w:iCs/>
                <w:color w:val="000000"/>
                <w:sz w:val="20"/>
                <w:szCs w:val="20"/>
              </w:rPr>
            </w:pPr>
            <w:r w:rsidRPr="007E29D3">
              <w:rPr>
                <w:i/>
                <w:iCs/>
                <w:color w:val="000000"/>
                <w:sz w:val="20"/>
                <w:szCs w:val="20"/>
              </w:rPr>
              <w:t>Модули управления клапаном дымоудаления или огнезадерживающим клапаном МДУ-1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9A6BD8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CC22057" w14:textId="77777777" w:rsidR="007E29D3" w:rsidRPr="007E29D3" w:rsidRDefault="007E29D3" w:rsidP="007E29D3">
            <w:pPr>
              <w:jc w:val="right"/>
              <w:rPr>
                <w:i/>
                <w:iCs/>
                <w:color w:val="000000"/>
                <w:sz w:val="20"/>
                <w:szCs w:val="20"/>
              </w:rPr>
            </w:pPr>
            <w:r w:rsidRPr="007E29D3">
              <w:rPr>
                <w:i/>
                <w:iCs/>
                <w:color w:val="000000"/>
                <w:sz w:val="20"/>
                <w:szCs w:val="20"/>
              </w:rPr>
              <w:t>14</w:t>
            </w:r>
          </w:p>
        </w:tc>
        <w:tc>
          <w:tcPr>
            <w:tcW w:w="1275" w:type="dxa"/>
            <w:tcBorders>
              <w:top w:val="nil"/>
              <w:left w:val="nil"/>
              <w:bottom w:val="single" w:sz="4" w:space="0" w:color="auto"/>
              <w:right w:val="single" w:sz="4" w:space="0" w:color="auto"/>
            </w:tcBorders>
            <w:shd w:val="clear" w:color="000000" w:fill="D0CECE"/>
            <w:noWrap/>
            <w:hideMark/>
          </w:tcPr>
          <w:p w14:paraId="5E5F6ED6" w14:textId="77777777" w:rsidR="007E29D3" w:rsidRPr="007E29D3" w:rsidRDefault="007E29D3" w:rsidP="007E29D3">
            <w:pPr>
              <w:jc w:val="right"/>
              <w:rPr>
                <w:i/>
                <w:iCs/>
                <w:color w:val="000000"/>
                <w:sz w:val="20"/>
                <w:szCs w:val="20"/>
              </w:rPr>
            </w:pPr>
            <w:r w:rsidRPr="007E29D3">
              <w:rPr>
                <w:i/>
                <w:iCs/>
                <w:color w:val="000000"/>
                <w:sz w:val="20"/>
                <w:szCs w:val="20"/>
              </w:rPr>
              <w:t xml:space="preserve">2 318,35 </w:t>
            </w:r>
          </w:p>
        </w:tc>
        <w:tc>
          <w:tcPr>
            <w:tcW w:w="2439" w:type="dxa"/>
            <w:tcBorders>
              <w:top w:val="nil"/>
              <w:left w:val="nil"/>
              <w:bottom w:val="single" w:sz="4" w:space="0" w:color="auto"/>
              <w:right w:val="single" w:sz="4" w:space="0" w:color="auto"/>
            </w:tcBorders>
            <w:shd w:val="clear" w:color="000000" w:fill="D0CECE"/>
            <w:noWrap/>
            <w:hideMark/>
          </w:tcPr>
          <w:p w14:paraId="0E2C01A7" w14:textId="77777777" w:rsidR="007E29D3" w:rsidRPr="007E29D3" w:rsidRDefault="007E29D3" w:rsidP="007E29D3">
            <w:pPr>
              <w:jc w:val="right"/>
              <w:rPr>
                <w:i/>
                <w:iCs/>
                <w:color w:val="000000"/>
                <w:sz w:val="20"/>
                <w:szCs w:val="20"/>
              </w:rPr>
            </w:pPr>
            <w:r w:rsidRPr="007E29D3">
              <w:rPr>
                <w:i/>
                <w:iCs/>
                <w:color w:val="000000"/>
                <w:sz w:val="20"/>
                <w:szCs w:val="20"/>
              </w:rPr>
              <w:t xml:space="preserve">32 456,90 </w:t>
            </w:r>
          </w:p>
        </w:tc>
      </w:tr>
      <w:tr w:rsidR="007E29D3" w:rsidRPr="007E29D3" w14:paraId="51140E9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70B7B510" w14:textId="77777777" w:rsidR="007E29D3" w:rsidRPr="007E29D3" w:rsidRDefault="007E29D3" w:rsidP="007E29D3">
            <w:pPr>
              <w:jc w:val="right"/>
              <w:rPr>
                <w:i/>
                <w:iCs/>
                <w:color w:val="000000"/>
                <w:sz w:val="20"/>
                <w:szCs w:val="20"/>
              </w:rPr>
            </w:pPr>
            <w:r w:rsidRPr="007E29D3">
              <w:rPr>
                <w:i/>
                <w:iCs/>
                <w:color w:val="000000"/>
                <w:sz w:val="20"/>
                <w:szCs w:val="20"/>
              </w:rPr>
              <w:t>30.17</w:t>
            </w:r>
          </w:p>
        </w:tc>
        <w:tc>
          <w:tcPr>
            <w:tcW w:w="1040" w:type="dxa"/>
            <w:tcBorders>
              <w:top w:val="nil"/>
              <w:left w:val="nil"/>
              <w:bottom w:val="single" w:sz="4" w:space="0" w:color="auto"/>
              <w:right w:val="single" w:sz="4" w:space="0" w:color="auto"/>
            </w:tcBorders>
            <w:shd w:val="clear" w:color="000000" w:fill="D0CECE"/>
            <w:noWrap/>
            <w:hideMark/>
          </w:tcPr>
          <w:p w14:paraId="52AA224B"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63F27E45" w14:textId="77777777" w:rsidR="007E29D3" w:rsidRPr="007E29D3" w:rsidRDefault="007E29D3" w:rsidP="007E29D3">
            <w:pPr>
              <w:jc w:val="right"/>
              <w:rPr>
                <w:i/>
                <w:iCs/>
                <w:color w:val="000000"/>
                <w:sz w:val="20"/>
                <w:szCs w:val="20"/>
              </w:rPr>
            </w:pPr>
            <w:r w:rsidRPr="007E29D3">
              <w:rPr>
                <w:i/>
                <w:iCs/>
                <w:color w:val="000000"/>
                <w:sz w:val="20"/>
                <w:szCs w:val="20"/>
              </w:rPr>
              <w:t>17</w:t>
            </w:r>
          </w:p>
        </w:tc>
        <w:tc>
          <w:tcPr>
            <w:tcW w:w="6511" w:type="dxa"/>
            <w:tcBorders>
              <w:top w:val="nil"/>
              <w:left w:val="nil"/>
              <w:bottom w:val="single" w:sz="4" w:space="0" w:color="auto"/>
              <w:right w:val="single" w:sz="4" w:space="0" w:color="auto"/>
            </w:tcBorders>
            <w:shd w:val="clear" w:color="000000" w:fill="D0CECE"/>
            <w:hideMark/>
          </w:tcPr>
          <w:p w14:paraId="68E313E7" w14:textId="77777777" w:rsidR="007E29D3" w:rsidRPr="007E29D3" w:rsidRDefault="007E29D3" w:rsidP="007E29D3">
            <w:pPr>
              <w:rPr>
                <w:i/>
                <w:iCs/>
                <w:color w:val="000000"/>
                <w:sz w:val="20"/>
                <w:szCs w:val="20"/>
              </w:rPr>
            </w:pPr>
            <w:r w:rsidRPr="007E29D3">
              <w:rPr>
                <w:i/>
                <w:iCs/>
                <w:color w:val="000000"/>
                <w:sz w:val="20"/>
                <w:szCs w:val="20"/>
              </w:rPr>
              <w:t>Модуль релейный адресный Рубеж РМ-2К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A7F61E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3DBC4B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1168C9B" w14:textId="77777777" w:rsidR="007E29D3" w:rsidRPr="007E29D3" w:rsidRDefault="007E29D3" w:rsidP="007E29D3">
            <w:pPr>
              <w:jc w:val="right"/>
              <w:rPr>
                <w:i/>
                <w:iCs/>
                <w:color w:val="000000"/>
                <w:sz w:val="20"/>
                <w:szCs w:val="20"/>
              </w:rPr>
            </w:pPr>
            <w:r w:rsidRPr="007E29D3">
              <w:rPr>
                <w:i/>
                <w:iCs/>
                <w:color w:val="000000"/>
                <w:sz w:val="20"/>
                <w:szCs w:val="20"/>
              </w:rPr>
              <w:t xml:space="preserve">2 393,54 </w:t>
            </w:r>
          </w:p>
        </w:tc>
        <w:tc>
          <w:tcPr>
            <w:tcW w:w="2439" w:type="dxa"/>
            <w:tcBorders>
              <w:top w:val="nil"/>
              <w:left w:val="nil"/>
              <w:bottom w:val="single" w:sz="4" w:space="0" w:color="auto"/>
              <w:right w:val="single" w:sz="4" w:space="0" w:color="auto"/>
            </w:tcBorders>
            <w:shd w:val="clear" w:color="000000" w:fill="D0CECE"/>
            <w:noWrap/>
            <w:hideMark/>
          </w:tcPr>
          <w:p w14:paraId="291CCDE8" w14:textId="77777777" w:rsidR="007E29D3" w:rsidRPr="007E29D3" w:rsidRDefault="007E29D3" w:rsidP="007E29D3">
            <w:pPr>
              <w:jc w:val="right"/>
              <w:rPr>
                <w:i/>
                <w:iCs/>
                <w:color w:val="000000"/>
                <w:sz w:val="20"/>
                <w:szCs w:val="20"/>
              </w:rPr>
            </w:pPr>
            <w:r w:rsidRPr="007E29D3">
              <w:rPr>
                <w:i/>
                <w:iCs/>
                <w:color w:val="000000"/>
                <w:sz w:val="20"/>
                <w:szCs w:val="20"/>
              </w:rPr>
              <w:t xml:space="preserve">2 393,54 </w:t>
            </w:r>
          </w:p>
        </w:tc>
      </w:tr>
      <w:tr w:rsidR="007E29D3" w:rsidRPr="007E29D3" w14:paraId="775BF89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098020AE" w14:textId="77777777" w:rsidR="007E29D3" w:rsidRPr="007E29D3" w:rsidRDefault="007E29D3" w:rsidP="007E29D3">
            <w:pPr>
              <w:jc w:val="right"/>
              <w:rPr>
                <w:i/>
                <w:iCs/>
                <w:color w:val="000000"/>
                <w:sz w:val="20"/>
                <w:szCs w:val="20"/>
              </w:rPr>
            </w:pPr>
            <w:r w:rsidRPr="007E29D3">
              <w:rPr>
                <w:i/>
                <w:iCs/>
                <w:color w:val="000000"/>
                <w:sz w:val="20"/>
                <w:szCs w:val="20"/>
              </w:rPr>
              <w:t>30.18</w:t>
            </w:r>
          </w:p>
        </w:tc>
        <w:tc>
          <w:tcPr>
            <w:tcW w:w="1040" w:type="dxa"/>
            <w:tcBorders>
              <w:top w:val="nil"/>
              <w:left w:val="nil"/>
              <w:bottom w:val="single" w:sz="4" w:space="0" w:color="auto"/>
              <w:right w:val="single" w:sz="4" w:space="0" w:color="auto"/>
            </w:tcBorders>
            <w:shd w:val="clear" w:color="000000" w:fill="D0CECE"/>
            <w:noWrap/>
            <w:hideMark/>
          </w:tcPr>
          <w:p w14:paraId="13726FAE"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28333018" w14:textId="77777777" w:rsidR="007E29D3" w:rsidRPr="007E29D3" w:rsidRDefault="007E29D3" w:rsidP="007E29D3">
            <w:pPr>
              <w:jc w:val="right"/>
              <w:rPr>
                <w:i/>
                <w:iCs/>
                <w:color w:val="000000"/>
                <w:sz w:val="20"/>
                <w:szCs w:val="20"/>
              </w:rPr>
            </w:pPr>
            <w:r w:rsidRPr="007E29D3">
              <w:rPr>
                <w:i/>
                <w:iCs/>
                <w:color w:val="000000"/>
                <w:sz w:val="20"/>
                <w:szCs w:val="20"/>
              </w:rPr>
              <w:t>18</w:t>
            </w:r>
          </w:p>
        </w:tc>
        <w:tc>
          <w:tcPr>
            <w:tcW w:w="6511" w:type="dxa"/>
            <w:tcBorders>
              <w:top w:val="nil"/>
              <w:left w:val="nil"/>
              <w:bottom w:val="single" w:sz="4" w:space="0" w:color="auto"/>
              <w:right w:val="single" w:sz="4" w:space="0" w:color="auto"/>
            </w:tcBorders>
            <w:shd w:val="clear" w:color="000000" w:fill="D0CECE"/>
            <w:hideMark/>
          </w:tcPr>
          <w:p w14:paraId="4EC8BFF1" w14:textId="77777777" w:rsidR="007E29D3" w:rsidRPr="007E29D3" w:rsidRDefault="007E29D3" w:rsidP="007E29D3">
            <w:pPr>
              <w:rPr>
                <w:i/>
                <w:iCs/>
                <w:color w:val="000000"/>
                <w:sz w:val="20"/>
                <w:szCs w:val="20"/>
              </w:rPr>
            </w:pPr>
            <w:r w:rsidRPr="007E29D3">
              <w:rPr>
                <w:i/>
                <w:iCs/>
                <w:color w:val="000000"/>
                <w:sz w:val="20"/>
                <w:szCs w:val="20"/>
              </w:rPr>
              <w:t>Модуль релейный адресный Рубеж РМ-4К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678556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16FE8AA"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4D3DA2B7" w14:textId="77777777" w:rsidR="007E29D3" w:rsidRPr="007E29D3" w:rsidRDefault="007E29D3" w:rsidP="007E29D3">
            <w:pPr>
              <w:jc w:val="right"/>
              <w:rPr>
                <w:i/>
                <w:iCs/>
                <w:color w:val="000000"/>
                <w:sz w:val="20"/>
                <w:szCs w:val="20"/>
              </w:rPr>
            </w:pPr>
            <w:r w:rsidRPr="007E29D3">
              <w:rPr>
                <w:i/>
                <w:iCs/>
                <w:color w:val="000000"/>
                <w:sz w:val="20"/>
                <w:szCs w:val="20"/>
              </w:rPr>
              <w:t xml:space="preserve">3 070,61 </w:t>
            </w:r>
          </w:p>
        </w:tc>
        <w:tc>
          <w:tcPr>
            <w:tcW w:w="2439" w:type="dxa"/>
            <w:tcBorders>
              <w:top w:val="nil"/>
              <w:left w:val="nil"/>
              <w:bottom w:val="single" w:sz="4" w:space="0" w:color="auto"/>
              <w:right w:val="single" w:sz="4" w:space="0" w:color="auto"/>
            </w:tcBorders>
            <w:shd w:val="clear" w:color="000000" w:fill="D0CECE"/>
            <w:noWrap/>
            <w:hideMark/>
          </w:tcPr>
          <w:p w14:paraId="509821F8" w14:textId="77777777" w:rsidR="007E29D3" w:rsidRPr="007E29D3" w:rsidRDefault="007E29D3" w:rsidP="007E29D3">
            <w:pPr>
              <w:jc w:val="right"/>
              <w:rPr>
                <w:i/>
                <w:iCs/>
                <w:color w:val="000000"/>
                <w:sz w:val="20"/>
                <w:szCs w:val="20"/>
              </w:rPr>
            </w:pPr>
            <w:r w:rsidRPr="007E29D3">
              <w:rPr>
                <w:i/>
                <w:iCs/>
                <w:color w:val="000000"/>
                <w:sz w:val="20"/>
                <w:szCs w:val="20"/>
              </w:rPr>
              <w:t xml:space="preserve">9 211,83 </w:t>
            </w:r>
          </w:p>
        </w:tc>
      </w:tr>
      <w:tr w:rsidR="007E29D3" w:rsidRPr="007E29D3" w14:paraId="49DFB58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1E5D90DB" w14:textId="77777777" w:rsidR="007E29D3" w:rsidRPr="007E29D3" w:rsidRDefault="007E29D3" w:rsidP="007E29D3">
            <w:pPr>
              <w:jc w:val="right"/>
              <w:rPr>
                <w:i/>
                <w:iCs/>
                <w:color w:val="000000"/>
                <w:sz w:val="20"/>
                <w:szCs w:val="20"/>
              </w:rPr>
            </w:pPr>
            <w:r w:rsidRPr="007E29D3">
              <w:rPr>
                <w:i/>
                <w:iCs/>
                <w:color w:val="000000"/>
                <w:sz w:val="20"/>
                <w:szCs w:val="20"/>
              </w:rPr>
              <w:lastRenderedPageBreak/>
              <w:t>30.19</w:t>
            </w:r>
          </w:p>
        </w:tc>
        <w:tc>
          <w:tcPr>
            <w:tcW w:w="1040" w:type="dxa"/>
            <w:tcBorders>
              <w:top w:val="nil"/>
              <w:left w:val="nil"/>
              <w:bottom w:val="single" w:sz="4" w:space="0" w:color="auto"/>
              <w:right w:val="single" w:sz="4" w:space="0" w:color="auto"/>
            </w:tcBorders>
            <w:shd w:val="clear" w:color="000000" w:fill="D0CECE"/>
            <w:noWrap/>
            <w:hideMark/>
          </w:tcPr>
          <w:p w14:paraId="068AD1BE"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69D11A2" w14:textId="77777777" w:rsidR="007E29D3" w:rsidRPr="007E29D3" w:rsidRDefault="007E29D3" w:rsidP="007E29D3">
            <w:pPr>
              <w:jc w:val="right"/>
              <w:rPr>
                <w:i/>
                <w:iCs/>
                <w:color w:val="000000"/>
                <w:sz w:val="20"/>
                <w:szCs w:val="20"/>
              </w:rPr>
            </w:pPr>
            <w:r w:rsidRPr="007E29D3">
              <w:rPr>
                <w:i/>
                <w:iCs/>
                <w:color w:val="000000"/>
                <w:sz w:val="20"/>
                <w:szCs w:val="20"/>
              </w:rPr>
              <w:t>19</w:t>
            </w:r>
          </w:p>
        </w:tc>
        <w:tc>
          <w:tcPr>
            <w:tcW w:w="6511" w:type="dxa"/>
            <w:tcBorders>
              <w:top w:val="nil"/>
              <w:left w:val="nil"/>
              <w:bottom w:val="single" w:sz="4" w:space="0" w:color="auto"/>
              <w:right w:val="single" w:sz="4" w:space="0" w:color="auto"/>
            </w:tcBorders>
            <w:shd w:val="clear" w:color="000000" w:fill="D0CECE"/>
            <w:hideMark/>
          </w:tcPr>
          <w:p w14:paraId="22BA42C1" w14:textId="77777777" w:rsidR="007E29D3" w:rsidRPr="007E29D3" w:rsidRDefault="007E29D3" w:rsidP="007E29D3">
            <w:pPr>
              <w:rPr>
                <w:i/>
                <w:iCs/>
                <w:color w:val="000000"/>
                <w:sz w:val="20"/>
                <w:szCs w:val="20"/>
              </w:rPr>
            </w:pPr>
            <w:r w:rsidRPr="007E29D3">
              <w:rPr>
                <w:i/>
                <w:iCs/>
                <w:color w:val="000000"/>
                <w:sz w:val="20"/>
                <w:szCs w:val="20"/>
              </w:rPr>
              <w:t>Модуль релейный адресный Рубеж РМ-5К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E9FA3D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D5DD5D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3E04A75" w14:textId="77777777" w:rsidR="007E29D3" w:rsidRPr="007E29D3" w:rsidRDefault="007E29D3" w:rsidP="007E29D3">
            <w:pPr>
              <w:jc w:val="right"/>
              <w:rPr>
                <w:i/>
                <w:iCs/>
                <w:color w:val="000000"/>
                <w:sz w:val="20"/>
                <w:szCs w:val="20"/>
              </w:rPr>
            </w:pPr>
            <w:r w:rsidRPr="007E29D3">
              <w:rPr>
                <w:i/>
                <w:iCs/>
                <w:color w:val="000000"/>
                <w:sz w:val="20"/>
                <w:szCs w:val="20"/>
              </w:rPr>
              <w:t xml:space="preserve">3 382,28 </w:t>
            </w:r>
          </w:p>
        </w:tc>
        <w:tc>
          <w:tcPr>
            <w:tcW w:w="2439" w:type="dxa"/>
            <w:tcBorders>
              <w:top w:val="nil"/>
              <w:left w:val="nil"/>
              <w:bottom w:val="single" w:sz="4" w:space="0" w:color="auto"/>
              <w:right w:val="single" w:sz="4" w:space="0" w:color="auto"/>
            </w:tcBorders>
            <w:shd w:val="clear" w:color="000000" w:fill="D0CECE"/>
            <w:noWrap/>
            <w:hideMark/>
          </w:tcPr>
          <w:p w14:paraId="4E951F54" w14:textId="77777777" w:rsidR="007E29D3" w:rsidRPr="007E29D3" w:rsidRDefault="007E29D3" w:rsidP="007E29D3">
            <w:pPr>
              <w:jc w:val="right"/>
              <w:rPr>
                <w:i/>
                <w:iCs/>
                <w:color w:val="000000"/>
                <w:sz w:val="20"/>
                <w:szCs w:val="20"/>
              </w:rPr>
            </w:pPr>
            <w:r w:rsidRPr="007E29D3">
              <w:rPr>
                <w:i/>
                <w:iCs/>
                <w:color w:val="000000"/>
                <w:sz w:val="20"/>
                <w:szCs w:val="20"/>
              </w:rPr>
              <w:t xml:space="preserve">3 382,28 </w:t>
            </w:r>
          </w:p>
        </w:tc>
      </w:tr>
      <w:tr w:rsidR="007E29D3" w:rsidRPr="007E29D3" w14:paraId="136A482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643D7FB" w14:textId="77777777" w:rsidR="007E29D3" w:rsidRPr="007E29D3" w:rsidRDefault="007E29D3" w:rsidP="007E29D3">
            <w:pPr>
              <w:jc w:val="right"/>
              <w:rPr>
                <w:color w:val="000000"/>
                <w:sz w:val="20"/>
                <w:szCs w:val="20"/>
              </w:rPr>
            </w:pPr>
            <w:r w:rsidRPr="007E29D3">
              <w:rPr>
                <w:color w:val="000000"/>
                <w:sz w:val="20"/>
                <w:szCs w:val="20"/>
              </w:rPr>
              <w:t>30.20</w:t>
            </w:r>
          </w:p>
        </w:tc>
        <w:tc>
          <w:tcPr>
            <w:tcW w:w="1040" w:type="dxa"/>
            <w:tcBorders>
              <w:top w:val="nil"/>
              <w:left w:val="nil"/>
              <w:bottom w:val="single" w:sz="4" w:space="0" w:color="auto"/>
              <w:right w:val="single" w:sz="4" w:space="0" w:color="auto"/>
            </w:tcBorders>
            <w:shd w:val="clear" w:color="000000" w:fill="FFFFFF"/>
            <w:noWrap/>
            <w:hideMark/>
          </w:tcPr>
          <w:p w14:paraId="13C18D28"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350EA43"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5237BEB1" w14:textId="77777777" w:rsidR="007E29D3" w:rsidRPr="007E29D3" w:rsidRDefault="007E29D3" w:rsidP="007E29D3">
            <w:pPr>
              <w:rPr>
                <w:color w:val="000000"/>
                <w:sz w:val="20"/>
                <w:szCs w:val="20"/>
              </w:rPr>
            </w:pPr>
            <w:r w:rsidRPr="007E29D3">
              <w:rPr>
                <w:color w:val="000000"/>
                <w:sz w:val="20"/>
                <w:szCs w:val="20"/>
              </w:rPr>
              <w:t>Механизм исполнительный, масса: до 20 кг (Модуль порошкового пожаротушения МПП(Н-С)-4-И-ГЭ- У2)</w:t>
            </w:r>
          </w:p>
        </w:tc>
        <w:tc>
          <w:tcPr>
            <w:tcW w:w="1276" w:type="dxa"/>
            <w:tcBorders>
              <w:top w:val="nil"/>
              <w:left w:val="nil"/>
              <w:bottom w:val="single" w:sz="4" w:space="0" w:color="auto"/>
              <w:right w:val="single" w:sz="4" w:space="0" w:color="auto"/>
            </w:tcBorders>
            <w:shd w:val="clear" w:color="000000" w:fill="FFFFFF"/>
            <w:noWrap/>
            <w:hideMark/>
          </w:tcPr>
          <w:p w14:paraId="3F9B688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806579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65C07F0" w14:textId="77777777" w:rsidR="007E29D3" w:rsidRPr="007E29D3" w:rsidRDefault="007E29D3" w:rsidP="007E29D3">
            <w:pPr>
              <w:jc w:val="right"/>
              <w:rPr>
                <w:color w:val="000000"/>
                <w:sz w:val="20"/>
                <w:szCs w:val="20"/>
              </w:rPr>
            </w:pPr>
            <w:r w:rsidRPr="007E29D3">
              <w:rPr>
                <w:color w:val="000000"/>
                <w:sz w:val="20"/>
                <w:szCs w:val="20"/>
              </w:rPr>
              <w:t xml:space="preserve">868,06 </w:t>
            </w:r>
          </w:p>
        </w:tc>
        <w:tc>
          <w:tcPr>
            <w:tcW w:w="2439" w:type="dxa"/>
            <w:tcBorders>
              <w:top w:val="nil"/>
              <w:left w:val="nil"/>
              <w:bottom w:val="single" w:sz="4" w:space="0" w:color="auto"/>
              <w:right w:val="single" w:sz="4" w:space="0" w:color="auto"/>
            </w:tcBorders>
            <w:shd w:val="clear" w:color="000000" w:fill="FFFFFF"/>
            <w:noWrap/>
            <w:hideMark/>
          </w:tcPr>
          <w:p w14:paraId="03A95D3B" w14:textId="77777777" w:rsidR="007E29D3" w:rsidRPr="007E29D3" w:rsidRDefault="007E29D3" w:rsidP="007E29D3">
            <w:pPr>
              <w:jc w:val="right"/>
              <w:rPr>
                <w:color w:val="000000"/>
                <w:sz w:val="20"/>
                <w:szCs w:val="20"/>
              </w:rPr>
            </w:pPr>
            <w:r w:rsidRPr="007E29D3">
              <w:rPr>
                <w:color w:val="000000"/>
                <w:sz w:val="20"/>
                <w:szCs w:val="20"/>
              </w:rPr>
              <w:t xml:space="preserve">868,06 </w:t>
            </w:r>
          </w:p>
        </w:tc>
      </w:tr>
      <w:tr w:rsidR="007E29D3" w:rsidRPr="007E29D3" w14:paraId="3B1E8F1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F5E979E" w14:textId="77777777" w:rsidR="007E29D3" w:rsidRPr="007E29D3" w:rsidRDefault="007E29D3" w:rsidP="007E29D3">
            <w:pPr>
              <w:jc w:val="right"/>
              <w:rPr>
                <w:i/>
                <w:iCs/>
                <w:color w:val="000000"/>
                <w:sz w:val="20"/>
                <w:szCs w:val="20"/>
              </w:rPr>
            </w:pPr>
            <w:r w:rsidRPr="007E29D3">
              <w:rPr>
                <w:i/>
                <w:iCs/>
                <w:color w:val="000000"/>
                <w:sz w:val="20"/>
                <w:szCs w:val="20"/>
              </w:rPr>
              <w:t>30.21</w:t>
            </w:r>
          </w:p>
        </w:tc>
        <w:tc>
          <w:tcPr>
            <w:tcW w:w="1040" w:type="dxa"/>
            <w:tcBorders>
              <w:top w:val="nil"/>
              <w:left w:val="nil"/>
              <w:bottom w:val="single" w:sz="4" w:space="0" w:color="auto"/>
              <w:right w:val="single" w:sz="4" w:space="0" w:color="auto"/>
            </w:tcBorders>
            <w:shd w:val="clear" w:color="000000" w:fill="D0CECE"/>
            <w:noWrap/>
            <w:hideMark/>
          </w:tcPr>
          <w:p w14:paraId="1AEB82FC"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580CB751" w14:textId="77777777" w:rsidR="007E29D3" w:rsidRPr="007E29D3" w:rsidRDefault="007E29D3" w:rsidP="007E29D3">
            <w:pPr>
              <w:jc w:val="right"/>
              <w:rPr>
                <w:i/>
                <w:iCs/>
                <w:color w:val="000000"/>
                <w:sz w:val="20"/>
                <w:szCs w:val="20"/>
              </w:rPr>
            </w:pPr>
            <w:r w:rsidRPr="007E29D3">
              <w:rPr>
                <w:i/>
                <w:iCs/>
                <w:color w:val="000000"/>
                <w:sz w:val="20"/>
                <w:szCs w:val="20"/>
              </w:rPr>
              <w:t>21</w:t>
            </w:r>
          </w:p>
        </w:tc>
        <w:tc>
          <w:tcPr>
            <w:tcW w:w="6511" w:type="dxa"/>
            <w:tcBorders>
              <w:top w:val="nil"/>
              <w:left w:val="nil"/>
              <w:bottom w:val="single" w:sz="4" w:space="0" w:color="auto"/>
              <w:right w:val="single" w:sz="4" w:space="0" w:color="auto"/>
            </w:tcBorders>
            <w:shd w:val="clear" w:color="000000" w:fill="D0CECE"/>
            <w:hideMark/>
          </w:tcPr>
          <w:p w14:paraId="7AE179FC" w14:textId="77777777" w:rsidR="007E29D3" w:rsidRPr="007E29D3" w:rsidRDefault="007E29D3" w:rsidP="007E29D3">
            <w:pPr>
              <w:rPr>
                <w:i/>
                <w:iCs/>
                <w:color w:val="000000"/>
                <w:sz w:val="20"/>
                <w:szCs w:val="20"/>
              </w:rPr>
            </w:pPr>
            <w:r w:rsidRPr="007E29D3">
              <w:rPr>
                <w:i/>
                <w:iCs/>
                <w:color w:val="000000"/>
                <w:sz w:val="20"/>
                <w:szCs w:val="20"/>
              </w:rPr>
              <w:t>Модуль порошкового пожаротушения МПП(Н-С)-4-И-ГЭ- У2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711B767" w14:textId="77777777" w:rsidR="007E29D3" w:rsidRPr="007E29D3" w:rsidRDefault="007E29D3" w:rsidP="007E29D3">
            <w:pPr>
              <w:jc w:val="right"/>
              <w:rPr>
                <w:i/>
                <w:iCs/>
                <w:color w:val="000000"/>
                <w:sz w:val="20"/>
                <w:szCs w:val="20"/>
              </w:rPr>
            </w:pPr>
            <w:r w:rsidRPr="007E29D3">
              <w:rPr>
                <w:i/>
                <w:iCs/>
                <w:color w:val="000000"/>
                <w:sz w:val="20"/>
                <w:szCs w:val="20"/>
              </w:rPr>
              <w:t>компл.</w:t>
            </w:r>
          </w:p>
        </w:tc>
        <w:tc>
          <w:tcPr>
            <w:tcW w:w="1134" w:type="dxa"/>
            <w:tcBorders>
              <w:top w:val="nil"/>
              <w:left w:val="nil"/>
              <w:bottom w:val="single" w:sz="4" w:space="0" w:color="auto"/>
              <w:right w:val="single" w:sz="4" w:space="0" w:color="auto"/>
            </w:tcBorders>
            <w:shd w:val="clear" w:color="000000" w:fill="D0CECE"/>
            <w:noWrap/>
            <w:hideMark/>
          </w:tcPr>
          <w:p w14:paraId="3DB5B1D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E73C976" w14:textId="77777777" w:rsidR="007E29D3" w:rsidRPr="007E29D3" w:rsidRDefault="007E29D3" w:rsidP="007E29D3">
            <w:pPr>
              <w:jc w:val="right"/>
              <w:rPr>
                <w:i/>
                <w:iCs/>
                <w:color w:val="000000"/>
                <w:sz w:val="20"/>
                <w:szCs w:val="20"/>
              </w:rPr>
            </w:pPr>
            <w:r w:rsidRPr="007E29D3">
              <w:rPr>
                <w:i/>
                <w:iCs/>
                <w:color w:val="000000"/>
                <w:sz w:val="20"/>
                <w:szCs w:val="20"/>
              </w:rPr>
              <w:t xml:space="preserve">1 696,28 </w:t>
            </w:r>
          </w:p>
        </w:tc>
        <w:tc>
          <w:tcPr>
            <w:tcW w:w="2439" w:type="dxa"/>
            <w:tcBorders>
              <w:top w:val="nil"/>
              <w:left w:val="nil"/>
              <w:bottom w:val="single" w:sz="4" w:space="0" w:color="auto"/>
              <w:right w:val="single" w:sz="4" w:space="0" w:color="auto"/>
            </w:tcBorders>
            <w:shd w:val="clear" w:color="000000" w:fill="D0CECE"/>
            <w:noWrap/>
            <w:hideMark/>
          </w:tcPr>
          <w:p w14:paraId="3B049D97" w14:textId="77777777" w:rsidR="007E29D3" w:rsidRPr="007E29D3" w:rsidRDefault="007E29D3" w:rsidP="007E29D3">
            <w:pPr>
              <w:jc w:val="right"/>
              <w:rPr>
                <w:i/>
                <w:iCs/>
                <w:color w:val="000000"/>
                <w:sz w:val="20"/>
                <w:szCs w:val="20"/>
              </w:rPr>
            </w:pPr>
            <w:r w:rsidRPr="007E29D3">
              <w:rPr>
                <w:i/>
                <w:iCs/>
                <w:color w:val="000000"/>
                <w:sz w:val="20"/>
                <w:szCs w:val="20"/>
              </w:rPr>
              <w:t xml:space="preserve">1 696,28 </w:t>
            </w:r>
          </w:p>
        </w:tc>
      </w:tr>
      <w:tr w:rsidR="007E29D3" w:rsidRPr="007E29D3" w14:paraId="04DDBAD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E6401AE" w14:textId="77777777" w:rsidR="007E29D3" w:rsidRPr="007E29D3" w:rsidRDefault="007E29D3" w:rsidP="007E29D3">
            <w:pPr>
              <w:jc w:val="right"/>
              <w:rPr>
                <w:color w:val="000000"/>
                <w:sz w:val="20"/>
                <w:szCs w:val="20"/>
              </w:rPr>
            </w:pPr>
            <w:r w:rsidRPr="007E29D3">
              <w:rPr>
                <w:color w:val="000000"/>
                <w:sz w:val="20"/>
                <w:szCs w:val="20"/>
              </w:rPr>
              <w:t>30.22</w:t>
            </w:r>
          </w:p>
        </w:tc>
        <w:tc>
          <w:tcPr>
            <w:tcW w:w="1040" w:type="dxa"/>
            <w:tcBorders>
              <w:top w:val="nil"/>
              <w:left w:val="nil"/>
              <w:bottom w:val="single" w:sz="4" w:space="0" w:color="auto"/>
              <w:right w:val="single" w:sz="4" w:space="0" w:color="auto"/>
            </w:tcBorders>
            <w:shd w:val="clear" w:color="000000" w:fill="FFFFFF"/>
            <w:noWrap/>
            <w:hideMark/>
          </w:tcPr>
          <w:p w14:paraId="7DA13D02"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2DAE7CE6"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19FA511C" w14:textId="77777777" w:rsidR="007E29D3" w:rsidRPr="007E29D3" w:rsidRDefault="007E29D3" w:rsidP="007E29D3">
            <w:pPr>
              <w:rPr>
                <w:color w:val="000000"/>
                <w:sz w:val="20"/>
                <w:szCs w:val="20"/>
              </w:rPr>
            </w:pPr>
            <w:r w:rsidRPr="007E29D3">
              <w:rPr>
                <w:color w:val="000000"/>
                <w:sz w:val="20"/>
                <w:szCs w:val="20"/>
              </w:rPr>
              <w:t>Съемные и выдвижные блоки (модули, ячейки, ТЭЗ), масса: до 5 кг/ (Программатор адресных устройств ПКУ-1)</w:t>
            </w:r>
          </w:p>
        </w:tc>
        <w:tc>
          <w:tcPr>
            <w:tcW w:w="1276" w:type="dxa"/>
            <w:tcBorders>
              <w:top w:val="nil"/>
              <w:left w:val="nil"/>
              <w:bottom w:val="single" w:sz="4" w:space="0" w:color="auto"/>
              <w:right w:val="single" w:sz="4" w:space="0" w:color="auto"/>
            </w:tcBorders>
            <w:shd w:val="clear" w:color="000000" w:fill="FFFFFF"/>
            <w:noWrap/>
            <w:hideMark/>
          </w:tcPr>
          <w:p w14:paraId="3306529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49A9C1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A639553" w14:textId="77777777" w:rsidR="007E29D3" w:rsidRPr="007E29D3" w:rsidRDefault="007E29D3" w:rsidP="007E29D3">
            <w:pPr>
              <w:jc w:val="right"/>
              <w:rPr>
                <w:color w:val="000000"/>
                <w:sz w:val="20"/>
                <w:szCs w:val="20"/>
              </w:rPr>
            </w:pPr>
            <w:r w:rsidRPr="007E29D3">
              <w:rPr>
                <w:color w:val="000000"/>
                <w:sz w:val="20"/>
                <w:szCs w:val="20"/>
              </w:rPr>
              <w:t xml:space="preserve">644,65 </w:t>
            </w:r>
          </w:p>
        </w:tc>
        <w:tc>
          <w:tcPr>
            <w:tcW w:w="2439" w:type="dxa"/>
            <w:tcBorders>
              <w:top w:val="nil"/>
              <w:left w:val="nil"/>
              <w:bottom w:val="single" w:sz="4" w:space="0" w:color="auto"/>
              <w:right w:val="single" w:sz="4" w:space="0" w:color="auto"/>
            </w:tcBorders>
            <w:shd w:val="clear" w:color="000000" w:fill="FFFFFF"/>
            <w:noWrap/>
            <w:hideMark/>
          </w:tcPr>
          <w:p w14:paraId="296438A4" w14:textId="77777777" w:rsidR="007E29D3" w:rsidRPr="007E29D3" w:rsidRDefault="007E29D3" w:rsidP="007E29D3">
            <w:pPr>
              <w:jc w:val="right"/>
              <w:rPr>
                <w:color w:val="000000"/>
                <w:sz w:val="20"/>
                <w:szCs w:val="20"/>
              </w:rPr>
            </w:pPr>
            <w:r w:rsidRPr="007E29D3">
              <w:rPr>
                <w:color w:val="000000"/>
                <w:sz w:val="20"/>
                <w:szCs w:val="20"/>
              </w:rPr>
              <w:t xml:space="preserve">644,65 </w:t>
            </w:r>
          </w:p>
        </w:tc>
      </w:tr>
      <w:tr w:rsidR="007E29D3" w:rsidRPr="007E29D3" w14:paraId="5A68A2E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49561DC7" w14:textId="77777777" w:rsidR="007E29D3" w:rsidRPr="007E29D3" w:rsidRDefault="007E29D3" w:rsidP="007E29D3">
            <w:pPr>
              <w:jc w:val="right"/>
              <w:rPr>
                <w:i/>
                <w:iCs/>
                <w:color w:val="000000"/>
                <w:sz w:val="20"/>
                <w:szCs w:val="20"/>
              </w:rPr>
            </w:pPr>
            <w:r w:rsidRPr="007E29D3">
              <w:rPr>
                <w:i/>
                <w:iCs/>
                <w:color w:val="000000"/>
                <w:sz w:val="20"/>
                <w:szCs w:val="20"/>
              </w:rPr>
              <w:t>30.23</w:t>
            </w:r>
          </w:p>
        </w:tc>
        <w:tc>
          <w:tcPr>
            <w:tcW w:w="1040" w:type="dxa"/>
            <w:tcBorders>
              <w:top w:val="nil"/>
              <w:left w:val="nil"/>
              <w:bottom w:val="single" w:sz="4" w:space="0" w:color="auto"/>
              <w:right w:val="single" w:sz="4" w:space="0" w:color="auto"/>
            </w:tcBorders>
            <w:shd w:val="clear" w:color="000000" w:fill="D0CECE"/>
            <w:noWrap/>
            <w:hideMark/>
          </w:tcPr>
          <w:p w14:paraId="07C13A4E"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AE6821A" w14:textId="77777777" w:rsidR="007E29D3" w:rsidRPr="007E29D3" w:rsidRDefault="007E29D3" w:rsidP="007E29D3">
            <w:pPr>
              <w:jc w:val="right"/>
              <w:rPr>
                <w:i/>
                <w:iCs/>
                <w:color w:val="000000"/>
                <w:sz w:val="20"/>
                <w:szCs w:val="20"/>
              </w:rPr>
            </w:pPr>
            <w:r w:rsidRPr="007E29D3">
              <w:rPr>
                <w:i/>
                <w:iCs/>
                <w:color w:val="000000"/>
                <w:sz w:val="20"/>
                <w:szCs w:val="20"/>
              </w:rPr>
              <w:t>23</w:t>
            </w:r>
          </w:p>
        </w:tc>
        <w:tc>
          <w:tcPr>
            <w:tcW w:w="6511" w:type="dxa"/>
            <w:tcBorders>
              <w:top w:val="nil"/>
              <w:left w:val="nil"/>
              <w:bottom w:val="single" w:sz="4" w:space="0" w:color="auto"/>
              <w:right w:val="single" w:sz="4" w:space="0" w:color="auto"/>
            </w:tcBorders>
            <w:shd w:val="clear" w:color="000000" w:fill="D0CECE"/>
            <w:hideMark/>
          </w:tcPr>
          <w:p w14:paraId="1819E907" w14:textId="77777777" w:rsidR="007E29D3" w:rsidRPr="007E29D3" w:rsidRDefault="007E29D3" w:rsidP="007E29D3">
            <w:pPr>
              <w:rPr>
                <w:i/>
                <w:iCs/>
                <w:color w:val="000000"/>
                <w:sz w:val="20"/>
                <w:szCs w:val="20"/>
              </w:rPr>
            </w:pPr>
            <w:r w:rsidRPr="007E29D3">
              <w:rPr>
                <w:i/>
                <w:iCs/>
                <w:color w:val="000000"/>
                <w:sz w:val="20"/>
                <w:szCs w:val="20"/>
              </w:rPr>
              <w:t>Программатор адресных устройств ПКУ-1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50D7342"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600B69E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0EB2607" w14:textId="77777777" w:rsidR="007E29D3" w:rsidRPr="007E29D3" w:rsidRDefault="007E29D3" w:rsidP="007E29D3">
            <w:pPr>
              <w:jc w:val="right"/>
              <w:rPr>
                <w:i/>
                <w:iCs/>
                <w:color w:val="000000"/>
                <w:sz w:val="20"/>
                <w:szCs w:val="20"/>
              </w:rPr>
            </w:pPr>
            <w:r w:rsidRPr="007E29D3">
              <w:rPr>
                <w:i/>
                <w:iCs/>
                <w:color w:val="000000"/>
                <w:sz w:val="20"/>
                <w:szCs w:val="20"/>
              </w:rPr>
              <w:t xml:space="preserve">4 128,69 </w:t>
            </w:r>
          </w:p>
        </w:tc>
        <w:tc>
          <w:tcPr>
            <w:tcW w:w="2439" w:type="dxa"/>
            <w:tcBorders>
              <w:top w:val="nil"/>
              <w:left w:val="nil"/>
              <w:bottom w:val="single" w:sz="4" w:space="0" w:color="auto"/>
              <w:right w:val="single" w:sz="4" w:space="0" w:color="auto"/>
            </w:tcBorders>
            <w:shd w:val="clear" w:color="000000" w:fill="D0CECE"/>
            <w:noWrap/>
            <w:hideMark/>
          </w:tcPr>
          <w:p w14:paraId="481EA339" w14:textId="77777777" w:rsidR="007E29D3" w:rsidRPr="007E29D3" w:rsidRDefault="007E29D3" w:rsidP="007E29D3">
            <w:pPr>
              <w:jc w:val="right"/>
              <w:rPr>
                <w:i/>
                <w:iCs/>
                <w:color w:val="000000"/>
                <w:sz w:val="20"/>
                <w:szCs w:val="20"/>
              </w:rPr>
            </w:pPr>
            <w:r w:rsidRPr="007E29D3">
              <w:rPr>
                <w:i/>
                <w:iCs/>
                <w:color w:val="000000"/>
                <w:sz w:val="20"/>
                <w:szCs w:val="20"/>
              </w:rPr>
              <w:t xml:space="preserve">4 128,69 </w:t>
            </w:r>
          </w:p>
        </w:tc>
      </w:tr>
      <w:tr w:rsidR="007E29D3" w:rsidRPr="007E29D3" w14:paraId="28CD4EA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B3DCEDB" w14:textId="77777777" w:rsidR="007E29D3" w:rsidRPr="007E29D3" w:rsidRDefault="007E29D3" w:rsidP="007E29D3">
            <w:pPr>
              <w:jc w:val="right"/>
              <w:rPr>
                <w:color w:val="000000"/>
                <w:sz w:val="20"/>
                <w:szCs w:val="20"/>
              </w:rPr>
            </w:pPr>
            <w:r w:rsidRPr="007E29D3">
              <w:rPr>
                <w:color w:val="000000"/>
                <w:sz w:val="20"/>
                <w:szCs w:val="20"/>
              </w:rPr>
              <w:t>30.24</w:t>
            </w:r>
          </w:p>
        </w:tc>
        <w:tc>
          <w:tcPr>
            <w:tcW w:w="1040" w:type="dxa"/>
            <w:tcBorders>
              <w:top w:val="nil"/>
              <w:left w:val="nil"/>
              <w:bottom w:val="single" w:sz="4" w:space="0" w:color="auto"/>
              <w:right w:val="single" w:sz="4" w:space="0" w:color="auto"/>
            </w:tcBorders>
            <w:shd w:val="clear" w:color="000000" w:fill="FFFFFF"/>
            <w:noWrap/>
            <w:hideMark/>
          </w:tcPr>
          <w:p w14:paraId="0D359316"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5B585947"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6765F206" w14:textId="77777777" w:rsidR="007E29D3" w:rsidRPr="007E29D3" w:rsidRDefault="007E29D3" w:rsidP="007E29D3">
            <w:pPr>
              <w:rPr>
                <w:color w:val="000000"/>
                <w:sz w:val="20"/>
                <w:szCs w:val="20"/>
              </w:rPr>
            </w:pPr>
            <w:r w:rsidRPr="007E29D3">
              <w:rPr>
                <w:color w:val="000000"/>
                <w:sz w:val="20"/>
                <w:szCs w:val="20"/>
              </w:rPr>
              <w:t>Устройство ультразвуковое: блок питания и контроля</w:t>
            </w:r>
          </w:p>
        </w:tc>
        <w:tc>
          <w:tcPr>
            <w:tcW w:w="1276" w:type="dxa"/>
            <w:tcBorders>
              <w:top w:val="nil"/>
              <w:left w:val="nil"/>
              <w:bottom w:val="single" w:sz="4" w:space="0" w:color="auto"/>
              <w:right w:val="single" w:sz="4" w:space="0" w:color="auto"/>
            </w:tcBorders>
            <w:shd w:val="clear" w:color="000000" w:fill="FFFFFF"/>
            <w:noWrap/>
            <w:hideMark/>
          </w:tcPr>
          <w:p w14:paraId="4D02CC5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F65D841" w14:textId="77777777" w:rsidR="007E29D3" w:rsidRPr="007E29D3" w:rsidRDefault="007E29D3" w:rsidP="007E29D3">
            <w:pPr>
              <w:jc w:val="right"/>
              <w:rPr>
                <w:color w:val="000000"/>
                <w:sz w:val="20"/>
                <w:szCs w:val="20"/>
              </w:rPr>
            </w:pPr>
            <w:r w:rsidRPr="007E29D3">
              <w:rPr>
                <w:color w:val="000000"/>
                <w:sz w:val="20"/>
                <w:szCs w:val="20"/>
              </w:rPr>
              <w:t>9</w:t>
            </w:r>
          </w:p>
        </w:tc>
        <w:tc>
          <w:tcPr>
            <w:tcW w:w="1275" w:type="dxa"/>
            <w:tcBorders>
              <w:top w:val="nil"/>
              <w:left w:val="nil"/>
              <w:bottom w:val="single" w:sz="4" w:space="0" w:color="auto"/>
              <w:right w:val="single" w:sz="4" w:space="0" w:color="auto"/>
            </w:tcBorders>
            <w:shd w:val="clear" w:color="000000" w:fill="FFFFFF"/>
            <w:noWrap/>
            <w:hideMark/>
          </w:tcPr>
          <w:p w14:paraId="01262DBA" w14:textId="77777777" w:rsidR="007E29D3" w:rsidRPr="007E29D3" w:rsidRDefault="007E29D3" w:rsidP="007E29D3">
            <w:pPr>
              <w:jc w:val="right"/>
              <w:rPr>
                <w:color w:val="000000"/>
                <w:sz w:val="20"/>
                <w:szCs w:val="20"/>
              </w:rPr>
            </w:pPr>
            <w:r w:rsidRPr="007E29D3">
              <w:rPr>
                <w:color w:val="000000"/>
                <w:sz w:val="20"/>
                <w:szCs w:val="20"/>
              </w:rPr>
              <w:t xml:space="preserve">2 449,68 </w:t>
            </w:r>
          </w:p>
        </w:tc>
        <w:tc>
          <w:tcPr>
            <w:tcW w:w="2439" w:type="dxa"/>
            <w:tcBorders>
              <w:top w:val="nil"/>
              <w:left w:val="nil"/>
              <w:bottom w:val="single" w:sz="4" w:space="0" w:color="auto"/>
              <w:right w:val="single" w:sz="4" w:space="0" w:color="auto"/>
            </w:tcBorders>
            <w:shd w:val="clear" w:color="000000" w:fill="FFFFFF"/>
            <w:noWrap/>
            <w:hideMark/>
          </w:tcPr>
          <w:p w14:paraId="30B4F2A4" w14:textId="77777777" w:rsidR="007E29D3" w:rsidRPr="007E29D3" w:rsidRDefault="007E29D3" w:rsidP="007E29D3">
            <w:pPr>
              <w:jc w:val="right"/>
              <w:rPr>
                <w:color w:val="000000"/>
                <w:sz w:val="20"/>
                <w:szCs w:val="20"/>
              </w:rPr>
            </w:pPr>
            <w:r w:rsidRPr="007E29D3">
              <w:rPr>
                <w:color w:val="000000"/>
                <w:sz w:val="20"/>
                <w:szCs w:val="20"/>
              </w:rPr>
              <w:t xml:space="preserve">22 047,12 </w:t>
            </w:r>
          </w:p>
        </w:tc>
      </w:tr>
      <w:tr w:rsidR="007E29D3" w:rsidRPr="007E29D3" w14:paraId="2C70229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74F302C" w14:textId="77777777" w:rsidR="007E29D3" w:rsidRPr="007E29D3" w:rsidRDefault="007E29D3" w:rsidP="007E29D3">
            <w:pPr>
              <w:jc w:val="right"/>
              <w:rPr>
                <w:i/>
                <w:iCs/>
                <w:color w:val="000000"/>
                <w:sz w:val="20"/>
                <w:szCs w:val="20"/>
              </w:rPr>
            </w:pPr>
            <w:r w:rsidRPr="007E29D3">
              <w:rPr>
                <w:i/>
                <w:iCs/>
                <w:color w:val="000000"/>
                <w:sz w:val="20"/>
                <w:szCs w:val="20"/>
              </w:rPr>
              <w:t>30.25</w:t>
            </w:r>
          </w:p>
        </w:tc>
        <w:tc>
          <w:tcPr>
            <w:tcW w:w="1040" w:type="dxa"/>
            <w:tcBorders>
              <w:top w:val="nil"/>
              <w:left w:val="nil"/>
              <w:bottom w:val="single" w:sz="4" w:space="0" w:color="auto"/>
              <w:right w:val="single" w:sz="4" w:space="0" w:color="auto"/>
            </w:tcBorders>
            <w:shd w:val="clear" w:color="000000" w:fill="D0CECE"/>
            <w:noWrap/>
            <w:hideMark/>
          </w:tcPr>
          <w:p w14:paraId="63F805D3"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3D045F25" w14:textId="77777777" w:rsidR="007E29D3" w:rsidRPr="007E29D3" w:rsidRDefault="007E29D3" w:rsidP="007E29D3">
            <w:pPr>
              <w:jc w:val="right"/>
              <w:rPr>
                <w:i/>
                <w:iCs/>
                <w:color w:val="000000"/>
                <w:sz w:val="20"/>
                <w:szCs w:val="20"/>
              </w:rPr>
            </w:pPr>
            <w:r w:rsidRPr="007E29D3">
              <w:rPr>
                <w:i/>
                <w:iCs/>
                <w:color w:val="000000"/>
                <w:sz w:val="20"/>
                <w:szCs w:val="20"/>
              </w:rPr>
              <w:t>25</w:t>
            </w:r>
          </w:p>
        </w:tc>
        <w:tc>
          <w:tcPr>
            <w:tcW w:w="6511" w:type="dxa"/>
            <w:tcBorders>
              <w:top w:val="nil"/>
              <w:left w:val="nil"/>
              <w:bottom w:val="single" w:sz="4" w:space="0" w:color="auto"/>
              <w:right w:val="single" w:sz="4" w:space="0" w:color="auto"/>
            </w:tcBorders>
            <w:shd w:val="clear" w:color="000000" w:fill="D0CECE"/>
            <w:hideMark/>
          </w:tcPr>
          <w:p w14:paraId="6BC2F311" w14:textId="77777777" w:rsidR="007E29D3" w:rsidRPr="007E29D3" w:rsidRDefault="007E29D3" w:rsidP="007E29D3">
            <w:pPr>
              <w:rPr>
                <w:i/>
                <w:iCs/>
                <w:color w:val="000000"/>
                <w:sz w:val="20"/>
                <w:szCs w:val="20"/>
              </w:rPr>
            </w:pPr>
            <w:r w:rsidRPr="007E29D3">
              <w:rPr>
                <w:i/>
                <w:iCs/>
                <w:color w:val="000000"/>
                <w:sz w:val="20"/>
                <w:szCs w:val="20"/>
              </w:rPr>
              <w:t>Источник вторичного электропитания резервированный ИВЭПР 12/5 2х17-Р БР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0F3D13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4ADA5D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4BEE1F2" w14:textId="77777777" w:rsidR="007E29D3" w:rsidRPr="007E29D3" w:rsidRDefault="007E29D3" w:rsidP="007E29D3">
            <w:pPr>
              <w:jc w:val="right"/>
              <w:rPr>
                <w:i/>
                <w:iCs/>
                <w:color w:val="000000"/>
                <w:sz w:val="20"/>
                <w:szCs w:val="20"/>
              </w:rPr>
            </w:pPr>
            <w:r w:rsidRPr="007E29D3">
              <w:rPr>
                <w:i/>
                <w:iCs/>
                <w:color w:val="000000"/>
                <w:sz w:val="20"/>
                <w:szCs w:val="20"/>
              </w:rPr>
              <w:t xml:space="preserve">4 414,45 </w:t>
            </w:r>
          </w:p>
        </w:tc>
        <w:tc>
          <w:tcPr>
            <w:tcW w:w="2439" w:type="dxa"/>
            <w:tcBorders>
              <w:top w:val="nil"/>
              <w:left w:val="nil"/>
              <w:bottom w:val="single" w:sz="4" w:space="0" w:color="auto"/>
              <w:right w:val="single" w:sz="4" w:space="0" w:color="auto"/>
            </w:tcBorders>
            <w:shd w:val="clear" w:color="000000" w:fill="D0CECE"/>
            <w:noWrap/>
            <w:hideMark/>
          </w:tcPr>
          <w:p w14:paraId="09EEE266" w14:textId="77777777" w:rsidR="007E29D3" w:rsidRPr="007E29D3" w:rsidRDefault="007E29D3" w:rsidP="007E29D3">
            <w:pPr>
              <w:jc w:val="right"/>
              <w:rPr>
                <w:i/>
                <w:iCs/>
                <w:color w:val="000000"/>
                <w:sz w:val="20"/>
                <w:szCs w:val="20"/>
              </w:rPr>
            </w:pPr>
            <w:r w:rsidRPr="007E29D3">
              <w:rPr>
                <w:i/>
                <w:iCs/>
                <w:color w:val="000000"/>
                <w:sz w:val="20"/>
                <w:szCs w:val="20"/>
              </w:rPr>
              <w:t xml:space="preserve">4 414,45 </w:t>
            </w:r>
          </w:p>
        </w:tc>
      </w:tr>
      <w:tr w:rsidR="007E29D3" w:rsidRPr="007E29D3" w14:paraId="40862BC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4EBFC41" w14:textId="77777777" w:rsidR="007E29D3" w:rsidRPr="007E29D3" w:rsidRDefault="007E29D3" w:rsidP="007E29D3">
            <w:pPr>
              <w:jc w:val="right"/>
              <w:rPr>
                <w:i/>
                <w:iCs/>
                <w:color w:val="000000"/>
                <w:sz w:val="20"/>
                <w:szCs w:val="20"/>
              </w:rPr>
            </w:pPr>
            <w:r w:rsidRPr="007E29D3">
              <w:rPr>
                <w:i/>
                <w:iCs/>
                <w:color w:val="000000"/>
                <w:sz w:val="20"/>
                <w:szCs w:val="20"/>
              </w:rPr>
              <w:t>30.26</w:t>
            </w:r>
          </w:p>
        </w:tc>
        <w:tc>
          <w:tcPr>
            <w:tcW w:w="1040" w:type="dxa"/>
            <w:tcBorders>
              <w:top w:val="nil"/>
              <w:left w:val="nil"/>
              <w:bottom w:val="single" w:sz="4" w:space="0" w:color="auto"/>
              <w:right w:val="single" w:sz="4" w:space="0" w:color="auto"/>
            </w:tcBorders>
            <w:shd w:val="clear" w:color="000000" w:fill="D0CECE"/>
            <w:noWrap/>
            <w:hideMark/>
          </w:tcPr>
          <w:p w14:paraId="4C393E0D"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4B0E5CE7" w14:textId="77777777" w:rsidR="007E29D3" w:rsidRPr="007E29D3" w:rsidRDefault="007E29D3" w:rsidP="007E29D3">
            <w:pPr>
              <w:jc w:val="right"/>
              <w:rPr>
                <w:i/>
                <w:iCs/>
                <w:color w:val="000000"/>
                <w:sz w:val="20"/>
                <w:szCs w:val="20"/>
              </w:rPr>
            </w:pPr>
            <w:r w:rsidRPr="007E29D3">
              <w:rPr>
                <w:i/>
                <w:iCs/>
                <w:color w:val="000000"/>
                <w:sz w:val="20"/>
                <w:szCs w:val="20"/>
              </w:rPr>
              <w:t>26</w:t>
            </w:r>
          </w:p>
        </w:tc>
        <w:tc>
          <w:tcPr>
            <w:tcW w:w="6511" w:type="dxa"/>
            <w:tcBorders>
              <w:top w:val="nil"/>
              <w:left w:val="nil"/>
              <w:bottom w:val="single" w:sz="4" w:space="0" w:color="auto"/>
              <w:right w:val="single" w:sz="4" w:space="0" w:color="auto"/>
            </w:tcBorders>
            <w:shd w:val="clear" w:color="000000" w:fill="D0CECE"/>
            <w:hideMark/>
          </w:tcPr>
          <w:p w14:paraId="010EDE24" w14:textId="77777777" w:rsidR="007E29D3" w:rsidRPr="007E29D3" w:rsidRDefault="007E29D3" w:rsidP="007E29D3">
            <w:pPr>
              <w:rPr>
                <w:i/>
                <w:iCs/>
                <w:color w:val="000000"/>
                <w:sz w:val="20"/>
                <w:szCs w:val="20"/>
              </w:rPr>
            </w:pPr>
            <w:r w:rsidRPr="007E29D3">
              <w:rPr>
                <w:i/>
                <w:iCs/>
                <w:color w:val="000000"/>
                <w:sz w:val="20"/>
                <w:szCs w:val="20"/>
              </w:rPr>
              <w:t>Источник вторичного электропитания резервированный ИВЭПР 12/5 2х17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26CC4D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1C89466"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56F1CAAF" w14:textId="77777777" w:rsidR="007E29D3" w:rsidRPr="007E29D3" w:rsidRDefault="007E29D3" w:rsidP="007E29D3">
            <w:pPr>
              <w:jc w:val="right"/>
              <w:rPr>
                <w:i/>
                <w:iCs/>
                <w:color w:val="000000"/>
                <w:sz w:val="20"/>
                <w:szCs w:val="20"/>
              </w:rPr>
            </w:pPr>
            <w:r w:rsidRPr="007E29D3">
              <w:rPr>
                <w:i/>
                <w:iCs/>
                <w:color w:val="000000"/>
                <w:sz w:val="20"/>
                <w:szCs w:val="20"/>
              </w:rPr>
              <w:t xml:space="preserve">5 279,74 </w:t>
            </w:r>
          </w:p>
        </w:tc>
        <w:tc>
          <w:tcPr>
            <w:tcW w:w="2439" w:type="dxa"/>
            <w:tcBorders>
              <w:top w:val="nil"/>
              <w:left w:val="nil"/>
              <w:bottom w:val="single" w:sz="4" w:space="0" w:color="auto"/>
              <w:right w:val="single" w:sz="4" w:space="0" w:color="auto"/>
            </w:tcBorders>
            <w:shd w:val="clear" w:color="000000" w:fill="D0CECE"/>
            <w:noWrap/>
            <w:hideMark/>
          </w:tcPr>
          <w:p w14:paraId="14F9718F" w14:textId="77777777" w:rsidR="007E29D3" w:rsidRPr="007E29D3" w:rsidRDefault="007E29D3" w:rsidP="007E29D3">
            <w:pPr>
              <w:jc w:val="right"/>
              <w:rPr>
                <w:i/>
                <w:iCs/>
                <w:color w:val="000000"/>
                <w:sz w:val="20"/>
                <w:szCs w:val="20"/>
              </w:rPr>
            </w:pPr>
            <w:r w:rsidRPr="007E29D3">
              <w:rPr>
                <w:i/>
                <w:iCs/>
                <w:color w:val="000000"/>
                <w:sz w:val="20"/>
                <w:szCs w:val="20"/>
              </w:rPr>
              <w:t xml:space="preserve">10 559,48 </w:t>
            </w:r>
          </w:p>
        </w:tc>
      </w:tr>
      <w:tr w:rsidR="007E29D3" w:rsidRPr="007E29D3" w14:paraId="7FBF439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764B41CB" w14:textId="77777777" w:rsidR="007E29D3" w:rsidRPr="007E29D3" w:rsidRDefault="007E29D3" w:rsidP="007E29D3">
            <w:pPr>
              <w:jc w:val="right"/>
              <w:rPr>
                <w:i/>
                <w:iCs/>
                <w:color w:val="000000"/>
                <w:sz w:val="20"/>
                <w:szCs w:val="20"/>
              </w:rPr>
            </w:pPr>
            <w:r w:rsidRPr="007E29D3">
              <w:rPr>
                <w:i/>
                <w:iCs/>
                <w:color w:val="000000"/>
                <w:sz w:val="20"/>
                <w:szCs w:val="20"/>
              </w:rPr>
              <w:t>30.27</w:t>
            </w:r>
          </w:p>
        </w:tc>
        <w:tc>
          <w:tcPr>
            <w:tcW w:w="1040" w:type="dxa"/>
            <w:tcBorders>
              <w:top w:val="nil"/>
              <w:left w:val="nil"/>
              <w:bottom w:val="single" w:sz="4" w:space="0" w:color="auto"/>
              <w:right w:val="single" w:sz="4" w:space="0" w:color="auto"/>
            </w:tcBorders>
            <w:shd w:val="clear" w:color="000000" w:fill="D0CECE"/>
            <w:noWrap/>
            <w:hideMark/>
          </w:tcPr>
          <w:p w14:paraId="4027FF48"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597954C8" w14:textId="77777777" w:rsidR="007E29D3" w:rsidRPr="007E29D3" w:rsidRDefault="007E29D3" w:rsidP="007E29D3">
            <w:pPr>
              <w:jc w:val="right"/>
              <w:rPr>
                <w:i/>
                <w:iCs/>
                <w:color w:val="000000"/>
                <w:sz w:val="20"/>
                <w:szCs w:val="20"/>
              </w:rPr>
            </w:pPr>
            <w:r w:rsidRPr="007E29D3">
              <w:rPr>
                <w:i/>
                <w:iCs/>
                <w:color w:val="000000"/>
                <w:sz w:val="20"/>
                <w:szCs w:val="20"/>
              </w:rPr>
              <w:t>27</w:t>
            </w:r>
          </w:p>
        </w:tc>
        <w:tc>
          <w:tcPr>
            <w:tcW w:w="6511" w:type="dxa"/>
            <w:tcBorders>
              <w:top w:val="nil"/>
              <w:left w:val="nil"/>
              <w:bottom w:val="single" w:sz="4" w:space="0" w:color="auto"/>
              <w:right w:val="single" w:sz="4" w:space="0" w:color="auto"/>
            </w:tcBorders>
            <w:shd w:val="clear" w:color="000000" w:fill="D0CECE"/>
            <w:hideMark/>
          </w:tcPr>
          <w:p w14:paraId="1EB65E84" w14:textId="77777777" w:rsidR="007E29D3" w:rsidRPr="007E29D3" w:rsidRDefault="007E29D3" w:rsidP="007E29D3">
            <w:pPr>
              <w:rPr>
                <w:i/>
                <w:iCs/>
                <w:color w:val="000000"/>
                <w:sz w:val="20"/>
                <w:szCs w:val="20"/>
              </w:rPr>
            </w:pPr>
            <w:r w:rsidRPr="007E29D3">
              <w:rPr>
                <w:i/>
                <w:iCs/>
                <w:color w:val="000000"/>
                <w:sz w:val="20"/>
                <w:szCs w:val="20"/>
              </w:rPr>
              <w:t>Источник вторичного электропитания резервированный ИВЭПР 12/5 2х12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554A9F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C097BE4"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2E2A9C8" w14:textId="77777777" w:rsidR="007E29D3" w:rsidRPr="007E29D3" w:rsidRDefault="007E29D3" w:rsidP="007E29D3">
            <w:pPr>
              <w:jc w:val="right"/>
              <w:rPr>
                <w:i/>
                <w:iCs/>
                <w:color w:val="000000"/>
                <w:sz w:val="20"/>
                <w:szCs w:val="20"/>
              </w:rPr>
            </w:pPr>
            <w:r w:rsidRPr="007E29D3">
              <w:rPr>
                <w:i/>
                <w:iCs/>
                <w:color w:val="000000"/>
                <w:sz w:val="20"/>
                <w:szCs w:val="20"/>
              </w:rPr>
              <w:t xml:space="preserve">4 551,05 </w:t>
            </w:r>
          </w:p>
        </w:tc>
        <w:tc>
          <w:tcPr>
            <w:tcW w:w="2439" w:type="dxa"/>
            <w:tcBorders>
              <w:top w:val="nil"/>
              <w:left w:val="nil"/>
              <w:bottom w:val="single" w:sz="4" w:space="0" w:color="auto"/>
              <w:right w:val="single" w:sz="4" w:space="0" w:color="auto"/>
            </w:tcBorders>
            <w:shd w:val="clear" w:color="000000" w:fill="D0CECE"/>
            <w:noWrap/>
            <w:hideMark/>
          </w:tcPr>
          <w:p w14:paraId="4C9809DD" w14:textId="77777777" w:rsidR="007E29D3" w:rsidRPr="007E29D3" w:rsidRDefault="007E29D3" w:rsidP="007E29D3">
            <w:pPr>
              <w:jc w:val="right"/>
              <w:rPr>
                <w:i/>
                <w:iCs/>
                <w:color w:val="000000"/>
                <w:sz w:val="20"/>
                <w:szCs w:val="20"/>
              </w:rPr>
            </w:pPr>
            <w:r w:rsidRPr="007E29D3">
              <w:rPr>
                <w:i/>
                <w:iCs/>
                <w:color w:val="000000"/>
                <w:sz w:val="20"/>
                <w:szCs w:val="20"/>
              </w:rPr>
              <w:t xml:space="preserve">9 102,10 </w:t>
            </w:r>
          </w:p>
        </w:tc>
      </w:tr>
      <w:tr w:rsidR="007E29D3" w:rsidRPr="007E29D3" w14:paraId="481BD64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790122D" w14:textId="77777777" w:rsidR="007E29D3" w:rsidRPr="007E29D3" w:rsidRDefault="007E29D3" w:rsidP="007E29D3">
            <w:pPr>
              <w:jc w:val="right"/>
              <w:rPr>
                <w:i/>
                <w:iCs/>
                <w:color w:val="000000"/>
                <w:sz w:val="20"/>
                <w:szCs w:val="20"/>
              </w:rPr>
            </w:pPr>
            <w:r w:rsidRPr="007E29D3">
              <w:rPr>
                <w:i/>
                <w:iCs/>
                <w:color w:val="000000"/>
                <w:sz w:val="20"/>
                <w:szCs w:val="20"/>
              </w:rPr>
              <w:t>30.28</w:t>
            </w:r>
          </w:p>
        </w:tc>
        <w:tc>
          <w:tcPr>
            <w:tcW w:w="1040" w:type="dxa"/>
            <w:tcBorders>
              <w:top w:val="nil"/>
              <w:left w:val="nil"/>
              <w:bottom w:val="single" w:sz="4" w:space="0" w:color="auto"/>
              <w:right w:val="single" w:sz="4" w:space="0" w:color="auto"/>
            </w:tcBorders>
            <w:shd w:val="clear" w:color="000000" w:fill="D0CECE"/>
            <w:noWrap/>
            <w:hideMark/>
          </w:tcPr>
          <w:p w14:paraId="1D1635F8"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78213AF7" w14:textId="77777777" w:rsidR="007E29D3" w:rsidRPr="007E29D3" w:rsidRDefault="007E29D3" w:rsidP="007E29D3">
            <w:pPr>
              <w:jc w:val="right"/>
              <w:rPr>
                <w:i/>
                <w:iCs/>
                <w:color w:val="000000"/>
                <w:sz w:val="20"/>
                <w:szCs w:val="20"/>
              </w:rPr>
            </w:pPr>
            <w:r w:rsidRPr="007E29D3">
              <w:rPr>
                <w:i/>
                <w:iCs/>
                <w:color w:val="000000"/>
                <w:sz w:val="20"/>
                <w:szCs w:val="20"/>
              </w:rPr>
              <w:t>28</w:t>
            </w:r>
          </w:p>
        </w:tc>
        <w:tc>
          <w:tcPr>
            <w:tcW w:w="6511" w:type="dxa"/>
            <w:tcBorders>
              <w:top w:val="nil"/>
              <w:left w:val="nil"/>
              <w:bottom w:val="single" w:sz="4" w:space="0" w:color="auto"/>
              <w:right w:val="single" w:sz="4" w:space="0" w:color="auto"/>
            </w:tcBorders>
            <w:shd w:val="clear" w:color="000000" w:fill="D0CECE"/>
            <w:hideMark/>
          </w:tcPr>
          <w:p w14:paraId="2DE007B3" w14:textId="77777777" w:rsidR="007E29D3" w:rsidRPr="007E29D3" w:rsidRDefault="007E29D3" w:rsidP="007E29D3">
            <w:pPr>
              <w:rPr>
                <w:i/>
                <w:iCs/>
                <w:color w:val="000000"/>
                <w:sz w:val="20"/>
                <w:szCs w:val="20"/>
              </w:rPr>
            </w:pPr>
            <w:r w:rsidRPr="007E29D3">
              <w:rPr>
                <w:i/>
                <w:iCs/>
                <w:color w:val="000000"/>
                <w:sz w:val="20"/>
                <w:szCs w:val="20"/>
              </w:rPr>
              <w:t>Источник вторичного электропитания резервированный ИВЭПР 12/5 RSR исп. 2х7-Р БР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6941C2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B08812B"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05044A3" w14:textId="77777777" w:rsidR="007E29D3" w:rsidRPr="007E29D3" w:rsidRDefault="007E29D3" w:rsidP="007E29D3">
            <w:pPr>
              <w:jc w:val="right"/>
              <w:rPr>
                <w:i/>
                <w:iCs/>
                <w:color w:val="000000"/>
                <w:sz w:val="20"/>
                <w:szCs w:val="20"/>
              </w:rPr>
            </w:pPr>
            <w:r w:rsidRPr="007E29D3">
              <w:rPr>
                <w:i/>
                <w:iCs/>
                <w:color w:val="000000"/>
                <w:sz w:val="20"/>
                <w:szCs w:val="20"/>
              </w:rPr>
              <w:t xml:space="preserve">3 024,51 </w:t>
            </w:r>
          </w:p>
        </w:tc>
        <w:tc>
          <w:tcPr>
            <w:tcW w:w="2439" w:type="dxa"/>
            <w:tcBorders>
              <w:top w:val="nil"/>
              <w:left w:val="nil"/>
              <w:bottom w:val="single" w:sz="4" w:space="0" w:color="auto"/>
              <w:right w:val="single" w:sz="4" w:space="0" w:color="auto"/>
            </w:tcBorders>
            <w:shd w:val="clear" w:color="000000" w:fill="D0CECE"/>
            <w:noWrap/>
            <w:hideMark/>
          </w:tcPr>
          <w:p w14:paraId="7265D7FC" w14:textId="77777777" w:rsidR="007E29D3" w:rsidRPr="007E29D3" w:rsidRDefault="007E29D3" w:rsidP="007E29D3">
            <w:pPr>
              <w:jc w:val="right"/>
              <w:rPr>
                <w:i/>
                <w:iCs/>
                <w:color w:val="000000"/>
                <w:sz w:val="20"/>
                <w:szCs w:val="20"/>
              </w:rPr>
            </w:pPr>
            <w:r w:rsidRPr="007E29D3">
              <w:rPr>
                <w:i/>
                <w:iCs/>
                <w:color w:val="000000"/>
                <w:sz w:val="20"/>
                <w:szCs w:val="20"/>
              </w:rPr>
              <w:t xml:space="preserve">3 024,51 </w:t>
            </w:r>
          </w:p>
        </w:tc>
      </w:tr>
      <w:tr w:rsidR="007E29D3" w:rsidRPr="007E29D3" w14:paraId="251A229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EF86C2F" w14:textId="77777777" w:rsidR="007E29D3" w:rsidRPr="007E29D3" w:rsidRDefault="007E29D3" w:rsidP="007E29D3">
            <w:pPr>
              <w:jc w:val="right"/>
              <w:rPr>
                <w:i/>
                <w:iCs/>
                <w:color w:val="000000"/>
                <w:sz w:val="20"/>
                <w:szCs w:val="20"/>
              </w:rPr>
            </w:pPr>
            <w:r w:rsidRPr="007E29D3">
              <w:rPr>
                <w:i/>
                <w:iCs/>
                <w:color w:val="000000"/>
                <w:sz w:val="20"/>
                <w:szCs w:val="20"/>
              </w:rPr>
              <w:t>30.29</w:t>
            </w:r>
          </w:p>
        </w:tc>
        <w:tc>
          <w:tcPr>
            <w:tcW w:w="1040" w:type="dxa"/>
            <w:tcBorders>
              <w:top w:val="nil"/>
              <w:left w:val="nil"/>
              <w:bottom w:val="single" w:sz="4" w:space="0" w:color="auto"/>
              <w:right w:val="single" w:sz="4" w:space="0" w:color="auto"/>
            </w:tcBorders>
            <w:shd w:val="clear" w:color="000000" w:fill="D0CECE"/>
            <w:noWrap/>
            <w:hideMark/>
          </w:tcPr>
          <w:p w14:paraId="4B5B33B8"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04DC025F" w14:textId="77777777" w:rsidR="007E29D3" w:rsidRPr="007E29D3" w:rsidRDefault="007E29D3" w:rsidP="007E29D3">
            <w:pPr>
              <w:jc w:val="right"/>
              <w:rPr>
                <w:i/>
                <w:iCs/>
                <w:color w:val="000000"/>
                <w:sz w:val="20"/>
                <w:szCs w:val="20"/>
              </w:rPr>
            </w:pPr>
            <w:r w:rsidRPr="007E29D3">
              <w:rPr>
                <w:i/>
                <w:iCs/>
                <w:color w:val="000000"/>
                <w:sz w:val="20"/>
                <w:szCs w:val="20"/>
              </w:rPr>
              <w:t>29</w:t>
            </w:r>
          </w:p>
        </w:tc>
        <w:tc>
          <w:tcPr>
            <w:tcW w:w="6511" w:type="dxa"/>
            <w:tcBorders>
              <w:top w:val="nil"/>
              <w:left w:val="nil"/>
              <w:bottom w:val="single" w:sz="4" w:space="0" w:color="auto"/>
              <w:right w:val="single" w:sz="4" w:space="0" w:color="auto"/>
            </w:tcBorders>
            <w:shd w:val="clear" w:color="000000" w:fill="D0CECE"/>
            <w:hideMark/>
          </w:tcPr>
          <w:p w14:paraId="0753B8E7" w14:textId="77777777" w:rsidR="007E29D3" w:rsidRPr="007E29D3" w:rsidRDefault="007E29D3" w:rsidP="007E29D3">
            <w:pPr>
              <w:rPr>
                <w:i/>
                <w:iCs/>
                <w:color w:val="000000"/>
                <w:sz w:val="20"/>
                <w:szCs w:val="20"/>
              </w:rPr>
            </w:pPr>
            <w:r w:rsidRPr="007E29D3">
              <w:rPr>
                <w:i/>
                <w:iCs/>
                <w:color w:val="000000"/>
                <w:sz w:val="20"/>
                <w:szCs w:val="20"/>
              </w:rPr>
              <w:t>Источник вторичного электропитания резервированный ИВЭПР 12/2 2х7-Р БР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1E926D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8841DC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F768DE4" w14:textId="77777777" w:rsidR="007E29D3" w:rsidRPr="007E29D3" w:rsidRDefault="007E29D3" w:rsidP="007E29D3">
            <w:pPr>
              <w:jc w:val="right"/>
              <w:rPr>
                <w:i/>
                <w:iCs/>
                <w:color w:val="000000"/>
                <w:sz w:val="20"/>
                <w:szCs w:val="20"/>
              </w:rPr>
            </w:pPr>
            <w:r w:rsidRPr="007E29D3">
              <w:rPr>
                <w:i/>
                <w:iCs/>
                <w:color w:val="000000"/>
                <w:sz w:val="20"/>
                <w:szCs w:val="20"/>
              </w:rPr>
              <w:t xml:space="preserve">2 316,96 </w:t>
            </w:r>
          </w:p>
        </w:tc>
        <w:tc>
          <w:tcPr>
            <w:tcW w:w="2439" w:type="dxa"/>
            <w:tcBorders>
              <w:top w:val="nil"/>
              <w:left w:val="nil"/>
              <w:bottom w:val="single" w:sz="4" w:space="0" w:color="auto"/>
              <w:right w:val="single" w:sz="4" w:space="0" w:color="auto"/>
            </w:tcBorders>
            <w:shd w:val="clear" w:color="000000" w:fill="D0CECE"/>
            <w:noWrap/>
            <w:hideMark/>
          </w:tcPr>
          <w:p w14:paraId="622E4BAD" w14:textId="77777777" w:rsidR="007E29D3" w:rsidRPr="007E29D3" w:rsidRDefault="007E29D3" w:rsidP="007E29D3">
            <w:pPr>
              <w:jc w:val="right"/>
              <w:rPr>
                <w:i/>
                <w:iCs/>
                <w:color w:val="000000"/>
                <w:sz w:val="20"/>
                <w:szCs w:val="20"/>
              </w:rPr>
            </w:pPr>
            <w:r w:rsidRPr="007E29D3">
              <w:rPr>
                <w:i/>
                <w:iCs/>
                <w:color w:val="000000"/>
                <w:sz w:val="20"/>
                <w:szCs w:val="20"/>
              </w:rPr>
              <w:t xml:space="preserve">2 316,96 </w:t>
            </w:r>
          </w:p>
        </w:tc>
      </w:tr>
      <w:tr w:rsidR="007E29D3" w:rsidRPr="007E29D3" w14:paraId="6FD5655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76AE90B0" w14:textId="77777777" w:rsidR="007E29D3" w:rsidRPr="007E29D3" w:rsidRDefault="007E29D3" w:rsidP="007E29D3">
            <w:pPr>
              <w:jc w:val="right"/>
              <w:rPr>
                <w:i/>
                <w:iCs/>
                <w:color w:val="000000"/>
                <w:sz w:val="20"/>
                <w:szCs w:val="20"/>
              </w:rPr>
            </w:pPr>
            <w:r w:rsidRPr="007E29D3">
              <w:rPr>
                <w:i/>
                <w:iCs/>
                <w:color w:val="000000"/>
                <w:sz w:val="20"/>
                <w:szCs w:val="20"/>
              </w:rPr>
              <w:t>30.30</w:t>
            </w:r>
          </w:p>
        </w:tc>
        <w:tc>
          <w:tcPr>
            <w:tcW w:w="1040" w:type="dxa"/>
            <w:tcBorders>
              <w:top w:val="nil"/>
              <w:left w:val="nil"/>
              <w:bottom w:val="single" w:sz="4" w:space="0" w:color="auto"/>
              <w:right w:val="single" w:sz="4" w:space="0" w:color="auto"/>
            </w:tcBorders>
            <w:shd w:val="clear" w:color="000000" w:fill="D0CECE"/>
            <w:noWrap/>
            <w:hideMark/>
          </w:tcPr>
          <w:p w14:paraId="21F19DDC"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4D41C661"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6511" w:type="dxa"/>
            <w:tcBorders>
              <w:top w:val="nil"/>
              <w:left w:val="nil"/>
              <w:bottom w:val="single" w:sz="4" w:space="0" w:color="auto"/>
              <w:right w:val="single" w:sz="4" w:space="0" w:color="auto"/>
            </w:tcBorders>
            <w:shd w:val="clear" w:color="000000" w:fill="D0CECE"/>
            <w:hideMark/>
          </w:tcPr>
          <w:p w14:paraId="6F645FB0" w14:textId="77777777" w:rsidR="007E29D3" w:rsidRPr="007E29D3" w:rsidRDefault="007E29D3" w:rsidP="007E29D3">
            <w:pPr>
              <w:rPr>
                <w:i/>
                <w:iCs/>
                <w:color w:val="000000"/>
                <w:sz w:val="20"/>
                <w:szCs w:val="20"/>
              </w:rPr>
            </w:pPr>
            <w:r w:rsidRPr="007E29D3">
              <w:rPr>
                <w:i/>
                <w:iCs/>
                <w:color w:val="000000"/>
                <w:sz w:val="20"/>
                <w:szCs w:val="20"/>
              </w:rPr>
              <w:t>Бокс резервного электропитания БР 12 2х17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8B7C4B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D02A255"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91A687A" w14:textId="77777777" w:rsidR="007E29D3" w:rsidRPr="007E29D3" w:rsidRDefault="007E29D3" w:rsidP="007E29D3">
            <w:pPr>
              <w:jc w:val="right"/>
              <w:rPr>
                <w:i/>
                <w:iCs/>
                <w:color w:val="000000"/>
                <w:sz w:val="20"/>
                <w:szCs w:val="20"/>
              </w:rPr>
            </w:pPr>
            <w:r w:rsidRPr="007E29D3">
              <w:rPr>
                <w:i/>
                <w:iCs/>
                <w:color w:val="000000"/>
                <w:sz w:val="20"/>
                <w:szCs w:val="20"/>
              </w:rPr>
              <w:t xml:space="preserve">3 329,70 </w:t>
            </w:r>
          </w:p>
        </w:tc>
        <w:tc>
          <w:tcPr>
            <w:tcW w:w="2439" w:type="dxa"/>
            <w:tcBorders>
              <w:top w:val="nil"/>
              <w:left w:val="nil"/>
              <w:bottom w:val="single" w:sz="4" w:space="0" w:color="auto"/>
              <w:right w:val="single" w:sz="4" w:space="0" w:color="auto"/>
            </w:tcBorders>
            <w:shd w:val="clear" w:color="000000" w:fill="D0CECE"/>
            <w:noWrap/>
            <w:hideMark/>
          </w:tcPr>
          <w:p w14:paraId="7526E2BD" w14:textId="77777777" w:rsidR="007E29D3" w:rsidRPr="007E29D3" w:rsidRDefault="007E29D3" w:rsidP="007E29D3">
            <w:pPr>
              <w:jc w:val="right"/>
              <w:rPr>
                <w:i/>
                <w:iCs/>
                <w:color w:val="000000"/>
                <w:sz w:val="20"/>
                <w:szCs w:val="20"/>
              </w:rPr>
            </w:pPr>
            <w:r w:rsidRPr="007E29D3">
              <w:rPr>
                <w:i/>
                <w:iCs/>
                <w:color w:val="000000"/>
                <w:sz w:val="20"/>
                <w:szCs w:val="20"/>
              </w:rPr>
              <w:t xml:space="preserve">3 329,70 </w:t>
            </w:r>
          </w:p>
        </w:tc>
      </w:tr>
      <w:tr w:rsidR="007E29D3" w:rsidRPr="007E29D3" w14:paraId="72683F2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89EB8F6" w14:textId="77777777" w:rsidR="007E29D3" w:rsidRPr="007E29D3" w:rsidRDefault="007E29D3" w:rsidP="007E29D3">
            <w:pPr>
              <w:jc w:val="right"/>
              <w:rPr>
                <w:i/>
                <w:iCs/>
                <w:color w:val="000000"/>
                <w:sz w:val="20"/>
                <w:szCs w:val="20"/>
              </w:rPr>
            </w:pPr>
            <w:r w:rsidRPr="007E29D3">
              <w:rPr>
                <w:i/>
                <w:iCs/>
                <w:color w:val="000000"/>
                <w:sz w:val="20"/>
                <w:szCs w:val="20"/>
              </w:rPr>
              <w:t>30.31</w:t>
            </w:r>
          </w:p>
        </w:tc>
        <w:tc>
          <w:tcPr>
            <w:tcW w:w="1040" w:type="dxa"/>
            <w:tcBorders>
              <w:top w:val="nil"/>
              <w:left w:val="nil"/>
              <w:bottom w:val="single" w:sz="4" w:space="0" w:color="auto"/>
              <w:right w:val="single" w:sz="4" w:space="0" w:color="auto"/>
            </w:tcBorders>
            <w:shd w:val="clear" w:color="000000" w:fill="D0CECE"/>
            <w:noWrap/>
            <w:hideMark/>
          </w:tcPr>
          <w:p w14:paraId="2C2AB246"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7D05F966" w14:textId="77777777" w:rsidR="007E29D3" w:rsidRPr="007E29D3" w:rsidRDefault="007E29D3" w:rsidP="007E29D3">
            <w:pPr>
              <w:jc w:val="right"/>
              <w:rPr>
                <w:i/>
                <w:iCs/>
                <w:color w:val="000000"/>
                <w:sz w:val="20"/>
                <w:szCs w:val="20"/>
              </w:rPr>
            </w:pPr>
            <w:r w:rsidRPr="007E29D3">
              <w:rPr>
                <w:i/>
                <w:iCs/>
                <w:color w:val="000000"/>
                <w:sz w:val="20"/>
                <w:szCs w:val="20"/>
              </w:rPr>
              <w:t>31</w:t>
            </w:r>
          </w:p>
        </w:tc>
        <w:tc>
          <w:tcPr>
            <w:tcW w:w="6511" w:type="dxa"/>
            <w:tcBorders>
              <w:top w:val="nil"/>
              <w:left w:val="nil"/>
              <w:bottom w:val="single" w:sz="4" w:space="0" w:color="auto"/>
              <w:right w:val="single" w:sz="4" w:space="0" w:color="auto"/>
            </w:tcBorders>
            <w:shd w:val="clear" w:color="000000" w:fill="D0CECE"/>
            <w:hideMark/>
          </w:tcPr>
          <w:p w14:paraId="693DB351" w14:textId="77777777" w:rsidR="007E29D3" w:rsidRPr="007E29D3" w:rsidRDefault="007E29D3" w:rsidP="007E29D3">
            <w:pPr>
              <w:rPr>
                <w:i/>
                <w:iCs/>
                <w:color w:val="000000"/>
                <w:sz w:val="20"/>
                <w:szCs w:val="20"/>
              </w:rPr>
            </w:pPr>
            <w:r w:rsidRPr="007E29D3">
              <w:rPr>
                <w:i/>
                <w:iCs/>
                <w:color w:val="000000"/>
                <w:sz w:val="20"/>
                <w:szCs w:val="20"/>
              </w:rPr>
              <w:t>Бокс резервного электропитания БР 12 2х12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F150E9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5DE248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62C2F2E" w14:textId="77777777" w:rsidR="007E29D3" w:rsidRPr="007E29D3" w:rsidRDefault="007E29D3" w:rsidP="007E29D3">
            <w:pPr>
              <w:jc w:val="right"/>
              <w:rPr>
                <w:i/>
                <w:iCs/>
                <w:color w:val="000000"/>
                <w:sz w:val="20"/>
                <w:szCs w:val="20"/>
              </w:rPr>
            </w:pPr>
            <w:r w:rsidRPr="007E29D3">
              <w:rPr>
                <w:i/>
                <w:iCs/>
                <w:color w:val="000000"/>
                <w:sz w:val="20"/>
                <w:szCs w:val="20"/>
              </w:rPr>
              <w:t xml:space="preserve">2 919,34 </w:t>
            </w:r>
          </w:p>
        </w:tc>
        <w:tc>
          <w:tcPr>
            <w:tcW w:w="2439" w:type="dxa"/>
            <w:tcBorders>
              <w:top w:val="nil"/>
              <w:left w:val="nil"/>
              <w:bottom w:val="single" w:sz="4" w:space="0" w:color="auto"/>
              <w:right w:val="single" w:sz="4" w:space="0" w:color="auto"/>
            </w:tcBorders>
            <w:shd w:val="clear" w:color="000000" w:fill="D0CECE"/>
            <w:noWrap/>
            <w:hideMark/>
          </w:tcPr>
          <w:p w14:paraId="381AACE9" w14:textId="77777777" w:rsidR="007E29D3" w:rsidRPr="007E29D3" w:rsidRDefault="007E29D3" w:rsidP="007E29D3">
            <w:pPr>
              <w:jc w:val="right"/>
              <w:rPr>
                <w:i/>
                <w:iCs/>
                <w:color w:val="000000"/>
                <w:sz w:val="20"/>
                <w:szCs w:val="20"/>
              </w:rPr>
            </w:pPr>
            <w:r w:rsidRPr="007E29D3">
              <w:rPr>
                <w:i/>
                <w:iCs/>
                <w:color w:val="000000"/>
                <w:sz w:val="20"/>
                <w:szCs w:val="20"/>
              </w:rPr>
              <w:t xml:space="preserve">2 919,34 </w:t>
            </w:r>
          </w:p>
        </w:tc>
      </w:tr>
      <w:tr w:rsidR="007E29D3" w:rsidRPr="007E29D3" w14:paraId="2A2F10A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244AE90C" w14:textId="77777777" w:rsidR="007E29D3" w:rsidRPr="007E29D3" w:rsidRDefault="007E29D3" w:rsidP="007E29D3">
            <w:pPr>
              <w:jc w:val="right"/>
              <w:rPr>
                <w:i/>
                <w:iCs/>
                <w:color w:val="000000"/>
                <w:sz w:val="20"/>
                <w:szCs w:val="20"/>
              </w:rPr>
            </w:pPr>
            <w:r w:rsidRPr="007E29D3">
              <w:rPr>
                <w:i/>
                <w:iCs/>
                <w:color w:val="000000"/>
                <w:sz w:val="20"/>
                <w:szCs w:val="20"/>
              </w:rPr>
              <w:t>30.32</w:t>
            </w:r>
          </w:p>
        </w:tc>
        <w:tc>
          <w:tcPr>
            <w:tcW w:w="1040" w:type="dxa"/>
            <w:tcBorders>
              <w:top w:val="nil"/>
              <w:left w:val="nil"/>
              <w:bottom w:val="single" w:sz="4" w:space="0" w:color="auto"/>
              <w:right w:val="single" w:sz="4" w:space="0" w:color="auto"/>
            </w:tcBorders>
            <w:shd w:val="clear" w:color="000000" w:fill="D0CECE"/>
            <w:noWrap/>
            <w:hideMark/>
          </w:tcPr>
          <w:p w14:paraId="68DB4833"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3F6DBA5F" w14:textId="77777777" w:rsidR="007E29D3" w:rsidRPr="007E29D3" w:rsidRDefault="007E29D3" w:rsidP="007E29D3">
            <w:pPr>
              <w:jc w:val="right"/>
              <w:rPr>
                <w:i/>
                <w:iCs/>
                <w:color w:val="000000"/>
                <w:sz w:val="20"/>
                <w:szCs w:val="20"/>
              </w:rPr>
            </w:pPr>
            <w:r w:rsidRPr="007E29D3">
              <w:rPr>
                <w:i/>
                <w:iCs/>
                <w:color w:val="000000"/>
                <w:sz w:val="20"/>
                <w:szCs w:val="20"/>
              </w:rPr>
              <w:t>32</w:t>
            </w:r>
          </w:p>
        </w:tc>
        <w:tc>
          <w:tcPr>
            <w:tcW w:w="6511" w:type="dxa"/>
            <w:tcBorders>
              <w:top w:val="nil"/>
              <w:left w:val="nil"/>
              <w:bottom w:val="single" w:sz="4" w:space="0" w:color="auto"/>
              <w:right w:val="single" w:sz="4" w:space="0" w:color="auto"/>
            </w:tcBorders>
            <w:shd w:val="clear" w:color="000000" w:fill="D0CECE"/>
            <w:hideMark/>
          </w:tcPr>
          <w:p w14:paraId="6F93B34A" w14:textId="77777777" w:rsidR="007E29D3" w:rsidRPr="007E29D3" w:rsidRDefault="007E29D3" w:rsidP="007E29D3">
            <w:pPr>
              <w:rPr>
                <w:i/>
                <w:iCs/>
                <w:color w:val="000000"/>
                <w:sz w:val="20"/>
                <w:szCs w:val="20"/>
              </w:rPr>
            </w:pPr>
            <w:r w:rsidRPr="007E29D3">
              <w:rPr>
                <w:i/>
                <w:iCs/>
                <w:color w:val="000000"/>
                <w:sz w:val="20"/>
                <w:szCs w:val="20"/>
              </w:rPr>
              <w:t>Батарея аккумуляторная: АКБ-17 12В/17 А/ч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052037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55C9193"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1275" w:type="dxa"/>
            <w:tcBorders>
              <w:top w:val="nil"/>
              <w:left w:val="nil"/>
              <w:bottom w:val="single" w:sz="4" w:space="0" w:color="auto"/>
              <w:right w:val="single" w:sz="4" w:space="0" w:color="auto"/>
            </w:tcBorders>
            <w:shd w:val="clear" w:color="000000" w:fill="D0CECE"/>
            <w:noWrap/>
            <w:hideMark/>
          </w:tcPr>
          <w:p w14:paraId="3B4992F6" w14:textId="77777777" w:rsidR="007E29D3" w:rsidRPr="007E29D3" w:rsidRDefault="007E29D3" w:rsidP="007E29D3">
            <w:pPr>
              <w:jc w:val="right"/>
              <w:rPr>
                <w:i/>
                <w:iCs/>
                <w:color w:val="000000"/>
                <w:sz w:val="20"/>
                <w:szCs w:val="20"/>
              </w:rPr>
            </w:pPr>
            <w:r w:rsidRPr="007E29D3">
              <w:rPr>
                <w:i/>
                <w:iCs/>
                <w:color w:val="000000"/>
                <w:sz w:val="20"/>
                <w:szCs w:val="20"/>
              </w:rPr>
              <w:t xml:space="preserve">1 101,33 </w:t>
            </w:r>
          </w:p>
        </w:tc>
        <w:tc>
          <w:tcPr>
            <w:tcW w:w="2439" w:type="dxa"/>
            <w:tcBorders>
              <w:top w:val="nil"/>
              <w:left w:val="nil"/>
              <w:bottom w:val="single" w:sz="4" w:space="0" w:color="auto"/>
              <w:right w:val="single" w:sz="4" w:space="0" w:color="auto"/>
            </w:tcBorders>
            <w:shd w:val="clear" w:color="000000" w:fill="D0CECE"/>
            <w:noWrap/>
            <w:hideMark/>
          </w:tcPr>
          <w:p w14:paraId="1097CA0D" w14:textId="77777777" w:rsidR="007E29D3" w:rsidRPr="007E29D3" w:rsidRDefault="007E29D3" w:rsidP="007E29D3">
            <w:pPr>
              <w:jc w:val="right"/>
              <w:rPr>
                <w:i/>
                <w:iCs/>
                <w:color w:val="000000"/>
                <w:sz w:val="20"/>
                <w:szCs w:val="20"/>
              </w:rPr>
            </w:pPr>
            <w:r w:rsidRPr="007E29D3">
              <w:rPr>
                <w:i/>
                <w:iCs/>
                <w:color w:val="000000"/>
                <w:sz w:val="20"/>
                <w:szCs w:val="20"/>
              </w:rPr>
              <w:t xml:space="preserve">8 810,64 </w:t>
            </w:r>
          </w:p>
        </w:tc>
      </w:tr>
      <w:tr w:rsidR="007E29D3" w:rsidRPr="007E29D3" w14:paraId="7CE1243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A9F2F95" w14:textId="77777777" w:rsidR="007E29D3" w:rsidRPr="007E29D3" w:rsidRDefault="007E29D3" w:rsidP="007E29D3">
            <w:pPr>
              <w:jc w:val="right"/>
              <w:rPr>
                <w:i/>
                <w:iCs/>
                <w:color w:val="000000"/>
                <w:sz w:val="20"/>
                <w:szCs w:val="20"/>
              </w:rPr>
            </w:pPr>
            <w:r w:rsidRPr="007E29D3">
              <w:rPr>
                <w:i/>
                <w:iCs/>
                <w:color w:val="000000"/>
                <w:sz w:val="20"/>
                <w:szCs w:val="20"/>
              </w:rPr>
              <w:t>30.33</w:t>
            </w:r>
          </w:p>
        </w:tc>
        <w:tc>
          <w:tcPr>
            <w:tcW w:w="1040" w:type="dxa"/>
            <w:tcBorders>
              <w:top w:val="nil"/>
              <w:left w:val="nil"/>
              <w:bottom w:val="single" w:sz="4" w:space="0" w:color="auto"/>
              <w:right w:val="single" w:sz="4" w:space="0" w:color="auto"/>
            </w:tcBorders>
            <w:shd w:val="clear" w:color="000000" w:fill="D0CECE"/>
            <w:noWrap/>
            <w:hideMark/>
          </w:tcPr>
          <w:p w14:paraId="77F1618F"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0238A383" w14:textId="77777777" w:rsidR="007E29D3" w:rsidRPr="007E29D3" w:rsidRDefault="007E29D3" w:rsidP="007E29D3">
            <w:pPr>
              <w:jc w:val="right"/>
              <w:rPr>
                <w:i/>
                <w:iCs/>
                <w:color w:val="000000"/>
                <w:sz w:val="20"/>
                <w:szCs w:val="20"/>
              </w:rPr>
            </w:pPr>
            <w:r w:rsidRPr="007E29D3">
              <w:rPr>
                <w:i/>
                <w:iCs/>
                <w:color w:val="000000"/>
                <w:sz w:val="20"/>
                <w:szCs w:val="20"/>
              </w:rPr>
              <w:t>33</w:t>
            </w:r>
          </w:p>
        </w:tc>
        <w:tc>
          <w:tcPr>
            <w:tcW w:w="6511" w:type="dxa"/>
            <w:tcBorders>
              <w:top w:val="nil"/>
              <w:left w:val="nil"/>
              <w:bottom w:val="single" w:sz="4" w:space="0" w:color="auto"/>
              <w:right w:val="single" w:sz="4" w:space="0" w:color="auto"/>
            </w:tcBorders>
            <w:shd w:val="clear" w:color="000000" w:fill="D0CECE"/>
            <w:hideMark/>
          </w:tcPr>
          <w:p w14:paraId="51E5961B" w14:textId="77777777" w:rsidR="007E29D3" w:rsidRPr="007E29D3" w:rsidRDefault="007E29D3" w:rsidP="007E29D3">
            <w:pPr>
              <w:rPr>
                <w:i/>
                <w:iCs/>
                <w:color w:val="000000"/>
                <w:sz w:val="20"/>
                <w:szCs w:val="20"/>
              </w:rPr>
            </w:pPr>
            <w:r w:rsidRPr="007E29D3">
              <w:rPr>
                <w:i/>
                <w:iCs/>
                <w:color w:val="000000"/>
                <w:sz w:val="20"/>
                <w:szCs w:val="20"/>
              </w:rPr>
              <w:t>Батарея аккумуляторная: АКБ-12 12В/12 А/ч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FBC688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A029793" w14:textId="77777777" w:rsidR="007E29D3" w:rsidRPr="007E29D3" w:rsidRDefault="007E29D3" w:rsidP="007E29D3">
            <w:pPr>
              <w:jc w:val="right"/>
              <w:rPr>
                <w:i/>
                <w:iCs/>
                <w:color w:val="000000"/>
                <w:sz w:val="20"/>
                <w:szCs w:val="20"/>
              </w:rPr>
            </w:pPr>
            <w:r w:rsidRPr="007E29D3">
              <w:rPr>
                <w:i/>
                <w:iCs/>
                <w:color w:val="000000"/>
                <w:sz w:val="20"/>
                <w:szCs w:val="20"/>
              </w:rPr>
              <w:t>6</w:t>
            </w:r>
          </w:p>
        </w:tc>
        <w:tc>
          <w:tcPr>
            <w:tcW w:w="1275" w:type="dxa"/>
            <w:tcBorders>
              <w:top w:val="nil"/>
              <w:left w:val="nil"/>
              <w:bottom w:val="single" w:sz="4" w:space="0" w:color="auto"/>
              <w:right w:val="single" w:sz="4" w:space="0" w:color="auto"/>
            </w:tcBorders>
            <w:shd w:val="clear" w:color="000000" w:fill="D0CECE"/>
            <w:noWrap/>
            <w:hideMark/>
          </w:tcPr>
          <w:p w14:paraId="407DB38D" w14:textId="77777777" w:rsidR="007E29D3" w:rsidRPr="007E29D3" w:rsidRDefault="007E29D3" w:rsidP="007E29D3">
            <w:pPr>
              <w:jc w:val="right"/>
              <w:rPr>
                <w:i/>
                <w:iCs/>
                <w:color w:val="000000"/>
                <w:sz w:val="20"/>
                <w:szCs w:val="20"/>
              </w:rPr>
            </w:pPr>
            <w:r w:rsidRPr="007E29D3">
              <w:rPr>
                <w:i/>
                <w:iCs/>
                <w:color w:val="000000"/>
                <w:sz w:val="20"/>
                <w:szCs w:val="20"/>
              </w:rPr>
              <w:t xml:space="preserve">740,50 </w:t>
            </w:r>
          </w:p>
        </w:tc>
        <w:tc>
          <w:tcPr>
            <w:tcW w:w="2439" w:type="dxa"/>
            <w:tcBorders>
              <w:top w:val="nil"/>
              <w:left w:val="nil"/>
              <w:bottom w:val="single" w:sz="4" w:space="0" w:color="auto"/>
              <w:right w:val="single" w:sz="4" w:space="0" w:color="auto"/>
            </w:tcBorders>
            <w:shd w:val="clear" w:color="000000" w:fill="D0CECE"/>
            <w:noWrap/>
            <w:hideMark/>
          </w:tcPr>
          <w:p w14:paraId="315DF733" w14:textId="77777777" w:rsidR="007E29D3" w:rsidRPr="007E29D3" w:rsidRDefault="007E29D3" w:rsidP="007E29D3">
            <w:pPr>
              <w:jc w:val="right"/>
              <w:rPr>
                <w:i/>
                <w:iCs/>
                <w:color w:val="000000"/>
                <w:sz w:val="20"/>
                <w:szCs w:val="20"/>
              </w:rPr>
            </w:pPr>
            <w:r w:rsidRPr="007E29D3">
              <w:rPr>
                <w:i/>
                <w:iCs/>
                <w:color w:val="000000"/>
                <w:sz w:val="20"/>
                <w:szCs w:val="20"/>
              </w:rPr>
              <w:t xml:space="preserve">4 443,00 </w:t>
            </w:r>
          </w:p>
        </w:tc>
      </w:tr>
      <w:tr w:rsidR="007E29D3" w:rsidRPr="007E29D3" w14:paraId="3BDB334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438014A" w14:textId="77777777" w:rsidR="007E29D3" w:rsidRPr="007E29D3" w:rsidRDefault="007E29D3" w:rsidP="007E29D3">
            <w:pPr>
              <w:jc w:val="right"/>
              <w:rPr>
                <w:i/>
                <w:iCs/>
                <w:color w:val="000000"/>
                <w:sz w:val="20"/>
                <w:szCs w:val="20"/>
              </w:rPr>
            </w:pPr>
            <w:r w:rsidRPr="007E29D3">
              <w:rPr>
                <w:i/>
                <w:iCs/>
                <w:color w:val="000000"/>
                <w:sz w:val="20"/>
                <w:szCs w:val="20"/>
              </w:rPr>
              <w:t>30.34</w:t>
            </w:r>
          </w:p>
        </w:tc>
        <w:tc>
          <w:tcPr>
            <w:tcW w:w="1040" w:type="dxa"/>
            <w:tcBorders>
              <w:top w:val="nil"/>
              <w:left w:val="nil"/>
              <w:bottom w:val="single" w:sz="4" w:space="0" w:color="auto"/>
              <w:right w:val="single" w:sz="4" w:space="0" w:color="auto"/>
            </w:tcBorders>
            <w:shd w:val="clear" w:color="000000" w:fill="D0CECE"/>
            <w:noWrap/>
            <w:hideMark/>
          </w:tcPr>
          <w:p w14:paraId="53965883"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49CE7141" w14:textId="77777777" w:rsidR="007E29D3" w:rsidRPr="007E29D3" w:rsidRDefault="007E29D3" w:rsidP="007E29D3">
            <w:pPr>
              <w:jc w:val="right"/>
              <w:rPr>
                <w:i/>
                <w:iCs/>
                <w:color w:val="000000"/>
                <w:sz w:val="20"/>
                <w:szCs w:val="20"/>
              </w:rPr>
            </w:pPr>
            <w:r w:rsidRPr="007E29D3">
              <w:rPr>
                <w:i/>
                <w:iCs/>
                <w:color w:val="000000"/>
                <w:sz w:val="20"/>
                <w:szCs w:val="20"/>
              </w:rPr>
              <w:t>34</w:t>
            </w:r>
          </w:p>
        </w:tc>
        <w:tc>
          <w:tcPr>
            <w:tcW w:w="6511" w:type="dxa"/>
            <w:tcBorders>
              <w:top w:val="nil"/>
              <w:left w:val="nil"/>
              <w:bottom w:val="single" w:sz="4" w:space="0" w:color="auto"/>
              <w:right w:val="single" w:sz="4" w:space="0" w:color="auto"/>
            </w:tcBorders>
            <w:shd w:val="clear" w:color="000000" w:fill="D0CECE"/>
            <w:hideMark/>
          </w:tcPr>
          <w:p w14:paraId="0FDBB863" w14:textId="77777777" w:rsidR="007E29D3" w:rsidRPr="007E29D3" w:rsidRDefault="007E29D3" w:rsidP="007E29D3">
            <w:pPr>
              <w:rPr>
                <w:i/>
                <w:iCs/>
                <w:color w:val="000000"/>
                <w:sz w:val="20"/>
                <w:szCs w:val="20"/>
              </w:rPr>
            </w:pPr>
            <w:r w:rsidRPr="007E29D3">
              <w:rPr>
                <w:i/>
                <w:iCs/>
                <w:color w:val="000000"/>
                <w:sz w:val="20"/>
                <w:szCs w:val="20"/>
              </w:rPr>
              <w:t>Батарея аккумуляторная: АКБ-7 12В/7 А/ч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B3D656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D6856DD"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26D967E1" w14:textId="77777777" w:rsidR="007E29D3" w:rsidRPr="007E29D3" w:rsidRDefault="007E29D3" w:rsidP="007E29D3">
            <w:pPr>
              <w:jc w:val="right"/>
              <w:rPr>
                <w:i/>
                <w:iCs/>
                <w:color w:val="000000"/>
                <w:sz w:val="20"/>
                <w:szCs w:val="20"/>
              </w:rPr>
            </w:pPr>
            <w:r w:rsidRPr="007E29D3">
              <w:rPr>
                <w:i/>
                <w:iCs/>
                <w:color w:val="000000"/>
                <w:sz w:val="20"/>
                <w:szCs w:val="20"/>
              </w:rPr>
              <w:t xml:space="preserve">371,11 </w:t>
            </w:r>
          </w:p>
        </w:tc>
        <w:tc>
          <w:tcPr>
            <w:tcW w:w="2439" w:type="dxa"/>
            <w:tcBorders>
              <w:top w:val="nil"/>
              <w:left w:val="nil"/>
              <w:bottom w:val="single" w:sz="4" w:space="0" w:color="auto"/>
              <w:right w:val="single" w:sz="4" w:space="0" w:color="auto"/>
            </w:tcBorders>
            <w:shd w:val="clear" w:color="000000" w:fill="D0CECE"/>
            <w:noWrap/>
            <w:hideMark/>
          </w:tcPr>
          <w:p w14:paraId="7D72E57F" w14:textId="77777777" w:rsidR="007E29D3" w:rsidRPr="007E29D3" w:rsidRDefault="007E29D3" w:rsidP="007E29D3">
            <w:pPr>
              <w:jc w:val="right"/>
              <w:rPr>
                <w:i/>
                <w:iCs/>
                <w:color w:val="000000"/>
                <w:sz w:val="20"/>
                <w:szCs w:val="20"/>
              </w:rPr>
            </w:pPr>
            <w:r w:rsidRPr="007E29D3">
              <w:rPr>
                <w:i/>
                <w:iCs/>
                <w:color w:val="000000"/>
                <w:sz w:val="20"/>
                <w:szCs w:val="20"/>
              </w:rPr>
              <w:t xml:space="preserve">1 113,33 </w:t>
            </w:r>
          </w:p>
        </w:tc>
      </w:tr>
      <w:tr w:rsidR="007E29D3" w:rsidRPr="007E29D3" w14:paraId="1DECE90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34ABAE7" w14:textId="77777777" w:rsidR="007E29D3" w:rsidRPr="007E29D3" w:rsidRDefault="007E29D3" w:rsidP="007E29D3">
            <w:pPr>
              <w:jc w:val="right"/>
              <w:rPr>
                <w:color w:val="000000"/>
                <w:sz w:val="20"/>
                <w:szCs w:val="20"/>
              </w:rPr>
            </w:pPr>
            <w:r w:rsidRPr="007E29D3">
              <w:rPr>
                <w:color w:val="000000"/>
                <w:sz w:val="20"/>
                <w:szCs w:val="20"/>
              </w:rPr>
              <w:t>30.35</w:t>
            </w:r>
          </w:p>
        </w:tc>
        <w:tc>
          <w:tcPr>
            <w:tcW w:w="1040" w:type="dxa"/>
            <w:tcBorders>
              <w:top w:val="nil"/>
              <w:left w:val="nil"/>
              <w:bottom w:val="single" w:sz="4" w:space="0" w:color="auto"/>
              <w:right w:val="single" w:sz="4" w:space="0" w:color="auto"/>
            </w:tcBorders>
            <w:shd w:val="clear" w:color="000000" w:fill="FFFFFF"/>
            <w:noWrap/>
            <w:hideMark/>
          </w:tcPr>
          <w:p w14:paraId="44F10BC8"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6E5DC5A7"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000000" w:fill="FFFFFF"/>
            <w:hideMark/>
          </w:tcPr>
          <w:p w14:paraId="1E749B3F" w14:textId="77777777" w:rsidR="007E29D3" w:rsidRPr="007E29D3" w:rsidRDefault="007E29D3" w:rsidP="007E29D3">
            <w:pPr>
              <w:rPr>
                <w:color w:val="000000"/>
                <w:sz w:val="20"/>
                <w:szCs w:val="20"/>
              </w:rPr>
            </w:pPr>
            <w:r w:rsidRPr="007E29D3">
              <w:rPr>
                <w:color w:val="000000"/>
                <w:sz w:val="20"/>
                <w:szCs w:val="20"/>
              </w:rPr>
              <w:t>Световые настенные указатели</w:t>
            </w:r>
          </w:p>
        </w:tc>
        <w:tc>
          <w:tcPr>
            <w:tcW w:w="1276" w:type="dxa"/>
            <w:tcBorders>
              <w:top w:val="nil"/>
              <w:left w:val="nil"/>
              <w:bottom w:val="single" w:sz="4" w:space="0" w:color="auto"/>
              <w:right w:val="single" w:sz="4" w:space="0" w:color="auto"/>
            </w:tcBorders>
            <w:shd w:val="clear" w:color="000000" w:fill="FFFFFF"/>
            <w:noWrap/>
            <w:hideMark/>
          </w:tcPr>
          <w:p w14:paraId="7A7471DC"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60410B0B" w14:textId="77777777" w:rsidR="007E29D3" w:rsidRPr="007E29D3" w:rsidRDefault="007E29D3" w:rsidP="007E29D3">
            <w:pPr>
              <w:jc w:val="right"/>
              <w:rPr>
                <w:color w:val="000000"/>
                <w:sz w:val="20"/>
                <w:szCs w:val="20"/>
              </w:rPr>
            </w:pPr>
            <w:r w:rsidRPr="007E29D3">
              <w:rPr>
                <w:color w:val="000000"/>
                <w:sz w:val="20"/>
                <w:szCs w:val="20"/>
              </w:rPr>
              <w:t>0,53</w:t>
            </w:r>
          </w:p>
        </w:tc>
        <w:tc>
          <w:tcPr>
            <w:tcW w:w="1275" w:type="dxa"/>
            <w:tcBorders>
              <w:top w:val="nil"/>
              <w:left w:val="nil"/>
              <w:bottom w:val="single" w:sz="4" w:space="0" w:color="auto"/>
              <w:right w:val="single" w:sz="4" w:space="0" w:color="auto"/>
            </w:tcBorders>
            <w:shd w:val="clear" w:color="000000" w:fill="FFFFFF"/>
            <w:noWrap/>
            <w:hideMark/>
          </w:tcPr>
          <w:p w14:paraId="3A51843B" w14:textId="77777777" w:rsidR="007E29D3" w:rsidRPr="007E29D3" w:rsidRDefault="007E29D3" w:rsidP="007E29D3">
            <w:pPr>
              <w:jc w:val="right"/>
              <w:rPr>
                <w:color w:val="000000"/>
                <w:sz w:val="20"/>
                <w:szCs w:val="20"/>
              </w:rPr>
            </w:pPr>
            <w:r w:rsidRPr="007E29D3">
              <w:rPr>
                <w:color w:val="000000"/>
                <w:sz w:val="20"/>
                <w:szCs w:val="20"/>
              </w:rPr>
              <w:t xml:space="preserve">59 248,16 </w:t>
            </w:r>
          </w:p>
        </w:tc>
        <w:tc>
          <w:tcPr>
            <w:tcW w:w="2439" w:type="dxa"/>
            <w:tcBorders>
              <w:top w:val="nil"/>
              <w:left w:val="nil"/>
              <w:bottom w:val="single" w:sz="4" w:space="0" w:color="auto"/>
              <w:right w:val="single" w:sz="4" w:space="0" w:color="auto"/>
            </w:tcBorders>
            <w:shd w:val="clear" w:color="000000" w:fill="FFFFFF"/>
            <w:noWrap/>
            <w:hideMark/>
          </w:tcPr>
          <w:p w14:paraId="644AA01A" w14:textId="77777777" w:rsidR="007E29D3" w:rsidRPr="007E29D3" w:rsidRDefault="007E29D3" w:rsidP="007E29D3">
            <w:pPr>
              <w:jc w:val="right"/>
              <w:rPr>
                <w:color w:val="000000"/>
                <w:sz w:val="20"/>
                <w:szCs w:val="20"/>
              </w:rPr>
            </w:pPr>
            <w:r w:rsidRPr="007E29D3">
              <w:rPr>
                <w:color w:val="000000"/>
                <w:sz w:val="20"/>
                <w:szCs w:val="20"/>
              </w:rPr>
              <w:t xml:space="preserve">31 401,52 </w:t>
            </w:r>
          </w:p>
        </w:tc>
      </w:tr>
      <w:tr w:rsidR="007E29D3" w:rsidRPr="007E29D3" w14:paraId="74DB891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24B47462" w14:textId="77777777" w:rsidR="007E29D3" w:rsidRPr="007E29D3" w:rsidRDefault="007E29D3" w:rsidP="007E29D3">
            <w:pPr>
              <w:jc w:val="right"/>
              <w:rPr>
                <w:i/>
                <w:iCs/>
                <w:color w:val="000000"/>
                <w:sz w:val="20"/>
                <w:szCs w:val="20"/>
              </w:rPr>
            </w:pPr>
            <w:r w:rsidRPr="007E29D3">
              <w:rPr>
                <w:i/>
                <w:iCs/>
                <w:color w:val="000000"/>
                <w:sz w:val="20"/>
                <w:szCs w:val="20"/>
              </w:rPr>
              <w:lastRenderedPageBreak/>
              <w:t>30.36</w:t>
            </w:r>
          </w:p>
        </w:tc>
        <w:tc>
          <w:tcPr>
            <w:tcW w:w="1040" w:type="dxa"/>
            <w:tcBorders>
              <w:top w:val="nil"/>
              <w:left w:val="nil"/>
              <w:bottom w:val="single" w:sz="4" w:space="0" w:color="auto"/>
              <w:right w:val="single" w:sz="4" w:space="0" w:color="auto"/>
            </w:tcBorders>
            <w:shd w:val="clear" w:color="000000" w:fill="D0CECE"/>
            <w:noWrap/>
            <w:hideMark/>
          </w:tcPr>
          <w:p w14:paraId="39E187FA"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C2A5A63" w14:textId="77777777" w:rsidR="007E29D3" w:rsidRPr="007E29D3" w:rsidRDefault="007E29D3" w:rsidP="007E29D3">
            <w:pPr>
              <w:jc w:val="right"/>
              <w:rPr>
                <w:i/>
                <w:iCs/>
                <w:color w:val="000000"/>
                <w:sz w:val="20"/>
                <w:szCs w:val="20"/>
              </w:rPr>
            </w:pPr>
            <w:r w:rsidRPr="007E29D3">
              <w:rPr>
                <w:i/>
                <w:iCs/>
                <w:color w:val="000000"/>
                <w:sz w:val="20"/>
                <w:szCs w:val="20"/>
              </w:rPr>
              <w:t>36</w:t>
            </w:r>
          </w:p>
        </w:tc>
        <w:tc>
          <w:tcPr>
            <w:tcW w:w="6511" w:type="dxa"/>
            <w:tcBorders>
              <w:top w:val="nil"/>
              <w:left w:val="nil"/>
              <w:bottom w:val="single" w:sz="4" w:space="0" w:color="auto"/>
              <w:right w:val="single" w:sz="4" w:space="0" w:color="auto"/>
            </w:tcBorders>
            <w:shd w:val="clear" w:color="000000" w:fill="D0CECE"/>
            <w:hideMark/>
          </w:tcPr>
          <w:p w14:paraId="1FDA5644" w14:textId="77777777" w:rsidR="007E29D3" w:rsidRPr="007E29D3" w:rsidRDefault="007E29D3" w:rsidP="007E29D3">
            <w:pPr>
              <w:rPr>
                <w:i/>
                <w:iCs/>
                <w:color w:val="000000"/>
                <w:sz w:val="20"/>
                <w:szCs w:val="20"/>
              </w:rPr>
            </w:pPr>
            <w:r w:rsidRPr="007E29D3">
              <w:rPr>
                <w:i/>
                <w:iCs/>
                <w:color w:val="000000"/>
                <w:sz w:val="20"/>
                <w:szCs w:val="20"/>
              </w:rPr>
              <w:t>Оповещатель пожарный световой ОПОП 1-8М "Выход"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62C416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AD6BA74" w14:textId="77777777" w:rsidR="007E29D3" w:rsidRPr="007E29D3" w:rsidRDefault="007E29D3" w:rsidP="007E29D3">
            <w:pPr>
              <w:jc w:val="right"/>
              <w:rPr>
                <w:i/>
                <w:iCs/>
                <w:color w:val="000000"/>
                <w:sz w:val="20"/>
                <w:szCs w:val="20"/>
              </w:rPr>
            </w:pPr>
            <w:r w:rsidRPr="007E29D3">
              <w:rPr>
                <w:i/>
                <w:iCs/>
                <w:color w:val="000000"/>
                <w:sz w:val="20"/>
                <w:szCs w:val="20"/>
              </w:rPr>
              <w:t>50</w:t>
            </w:r>
          </w:p>
        </w:tc>
        <w:tc>
          <w:tcPr>
            <w:tcW w:w="1275" w:type="dxa"/>
            <w:tcBorders>
              <w:top w:val="nil"/>
              <w:left w:val="nil"/>
              <w:bottom w:val="single" w:sz="4" w:space="0" w:color="auto"/>
              <w:right w:val="single" w:sz="4" w:space="0" w:color="auto"/>
            </w:tcBorders>
            <w:shd w:val="clear" w:color="000000" w:fill="D0CECE"/>
            <w:noWrap/>
            <w:hideMark/>
          </w:tcPr>
          <w:p w14:paraId="5ABBD565" w14:textId="77777777" w:rsidR="007E29D3" w:rsidRPr="007E29D3" w:rsidRDefault="007E29D3" w:rsidP="007E29D3">
            <w:pPr>
              <w:jc w:val="right"/>
              <w:rPr>
                <w:i/>
                <w:iCs/>
                <w:color w:val="000000"/>
                <w:sz w:val="20"/>
                <w:szCs w:val="20"/>
              </w:rPr>
            </w:pPr>
            <w:r w:rsidRPr="007E29D3">
              <w:rPr>
                <w:i/>
                <w:iCs/>
                <w:color w:val="000000"/>
                <w:sz w:val="20"/>
                <w:szCs w:val="20"/>
              </w:rPr>
              <w:t xml:space="preserve">242,92 </w:t>
            </w:r>
          </w:p>
        </w:tc>
        <w:tc>
          <w:tcPr>
            <w:tcW w:w="2439" w:type="dxa"/>
            <w:tcBorders>
              <w:top w:val="nil"/>
              <w:left w:val="nil"/>
              <w:bottom w:val="single" w:sz="4" w:space="0" w:color="auto"/>
              <w:right w:val="single" w:sz="4" w:space="0" w:color="auto"/>
            </w:tcBorders>
            <w:shd w:val="clear" w:color="000000" w:fill="D0CECE"/>
            <w:noWrap/>
            <w:hideMark/>
          </w:tcPr>
          <w:p w14:paraId="72F67B0D" w14:textId="77777777" w:rsidR="007E29D3" w:rsidRPr="007E29D3" w:rsidRDefault="007E29D3" w:rsidP="007E29D3">
            <w:pPr>
              <w:jc w:val="right"/>
              <w:rPr>
                <w:i/>
                <w:iCs/>
                <w:color w:val="000000"/>
                <w:sz w:val="20"/>
                <w:szCs w:val="20"/>
              </w:rPr>
            </w:pPr>
            <w:r w:rsidRPr="007E29D3">
              <w:rPr>
                <w:i/>
                <w:iCs/>
                <w:color w:val="000000"/>
                <w:sz w:val="20"/>
                <w:szCs w:val="20"/>
              </w:rPr>
              <w:t xml:space="preserve">12 146,00 </w:t>
            </w:r>
          </w:p>
        </w:tc>
      </w:tr>
      <w:tr w:rsidR="007E29D3" w:rsidRPr="007E29D3" w14:paraId="2D94D2D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25285D94" w14:textId="77777777" w:rsidR="007E29D3" w:rsidRPr="007E29D3" w:rsidRDefault="007E29D3" w:rsidP="007E29D3">
            <w:pPr>
              <w:jc w:val="right"/>
              <w:rPr>
                <w:i/>
                <w:iCs/>
                <w:color w:val="000000"/>
                <w:sz w:val="20"/>
                <w:szCs w:val="20"/>
              </w:rPr>
            </w:pPr>
            <w:r w:rsidRPr="007E29D3">
              <w:rPr>
                <w:i/>
                <w:iCs/>
                <w:color w:val="000000"/>
                <w:sz w:val="20"/>
                <w:szCs w:val="20"/>
              </w:rPr>
              <w:t>30.37</w:t>
            </w:r>
          </w:p>
        </w:tc>
        <w:tc>
          <w:tcPr>
            <w:tcW w:w="1040" w:type="dxa"/>
            <w:tcBorders>
              <w:top w:val="nil"/>
              <w:left w:val="nil"/>
              <w:bottom w:val="single" w:sz="4" w:space="0" w:color="auto"/>
              <w:right w:val="single" w:sz="4" w:space="0" w:color="auto"/>
            </w:tcBorders>
            <w:shd w:val="clear" w:color="000000" w:fill="D0CECE"/>
            <w:noWrap/>
            <w:hideMark/>
          </w:tcPr>
          <w:p w14:paraId="189ABF39"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03A6B9FD" w14:textId="77777777" w:rsidR="007E29D3" w:rsidRPr="007E29D3" w:rsidRDefault="007E29D3" w:rsidP="007E29D3">
            <w:pPr>
              <w:jc w:val="right"/>
              <w:rPr>
                <w:i/>
                <w:iCs/>
                <w:color w:val="000000"/>
                <w:sz w:val="20"/>
                <w:szCs w:val="20"/>
              </w:rPr>
            </w:pPr>
            <w:r w:rsidRPr="007E29D3">
              <w:rPr>
                <w:i/>
                <w:iCs/>
                <w:color w:val="000000"/>
                <w:sz w:val="20"/>
                <w:szCs w:val="20"/>
              </w:rPr>
              <w:t>37</w:t>
            </w:r>
          </w:p>
        </w:tc>
        <w:tc>
          <w:tcPr>
            <w:tcW w:w="6511" w:type="dxa"/>
            <w:tcBorders>
              <w:top w:val="nil"/>
              <w:left w:val="nil"/>
              <w:bottom w:val="single" w:sz="4" w:space="0" w:color="auto"/>
              <w:right w:val="single" w:sz="4" w:space="0" w:color="auto"/>
            </w:tcBorders>
            <w:shd w:val="clear" w:color="000000" w:fill="D0CECE"/>
            <w:hideMark/>
          </w:tcPr>
          <w:p w14:paraId="2E39CEF1" w14:textId="77777777" w:rsidR="007E29D3" w:rsidRPr="007E29D3" w:rsidRDefault="007E29D3" w:rsidP="007E29D3">
            <w:pPr>
              <w:rPr>
                <w:i/>
                <w:iCs/>
                <w:color w:val="000000"/>
                <w:sz w:val="20"/>
                <w:szCs w:val="20"/>
              </w:rPr>
            </w:pPr>
            <w:r w:rsidRPr="007E29D3">
              <w:rPr>
                <w:i/>
                <w:iCs/>
                <w:color w:val="000000"/>
                <w:sz w:val="20"/>
                <w:szCs w:val="20"/>
              </w:rPr>
              <w:t>Оповещатель охранно-пожарный световой Рубеж ОПОП 1-8 "Порошок уходи" 12В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AC4B79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7C3CCA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D8E4648" w14:textId="77777777" w:rsidR="007E29D3" w:rsidRPr="007E29D3" w:rsidRDefault="007E29D3" w:rsidP="007E29D3">
            <w:pPr>
              <w:jc w:val="right"/>
              <w:rPr>
                <w:i/>
                <w:iCs/>
                <w:color w:val="000000"/>
                <w:sz w:val="20"/>
                <w:szCs w:val="20"/>
              </w:rPr>
            </w:pPr>
            <w:r w:rsidRPr="007E29D3">
              <w:rPr>
                <w:i/>
                <w:iCs/>
                <w:color w:val="000000"/>
                <w:sz w:val="20"/>
                <w:szCs w:val="20"/>
              </w:rPr>
              <w:t xml:space="preserve">243,47 </w:t>
            </w:r>
          </w:p>
        </w:tc>
        <w:tc>
          <w:tcPr>
            <w:tcW w:w="2439" w:type="dxa"/>
            <w:tcBorders>
              <w:top w:val="nil"/>
              <w:left w:val="nil"/>
              <w:bottom w:val="single" w:sz="4" w:space="0" w:color="auto"/>
              <w:right w:val="single" w:sz="4" w:space="0" w:color="auto"/>
            </w:tcBorders>
            <w:shd w:val="clear" w:color="000000" w:fill="D0CECE"/>
            <w:noWrap/>
            <w:hideMark/>
          </w:tcPr>
          <w:p w14:paraId="362B136B" w14:textId="77777777" w:rsidR="007E29D3" w:rsidRPr="007E29D3" w:rsidRDefault="007E29D3" w:rsidP="007E29D3">
            <w:pPr>
              <w:jc w:val="right"/>
              <w:rPr>
                <w:i/>
                <w:iCs/>
                <w:color w:val="000000"/>
                <w:sz w:val="20"/>
                <w:szCs w:val="20"/>
              </w:rPr>
            </w:pPr>
            <w:r w:rsidRPr="007E29D3">
              <w:rPr>
                <w:i/>
                <w:iCs/>
                <w:color w:val="000000"/>
                <w:sz w:val="20"/>
                <w:szCs w:val="20"/>
              </w:rPr>
              <w:t xml:space="preserve">243,47 </w:t>
            </w:r>
          </w:p>
        </w:tc>
      </w:tr>
      <w:tr w:rsidR="007E29D3" w:rsidRPr="007E29D3" w14:paraId="57A0144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4169CD03" w14:textId="77777777" w:rsidR="007E29D3" w:rsidRPr="007E29D3" w:rsidRDefault="007E29D3" w:rsidP="007E29D3">
            <w:pPr>
              <w:jc w:val="right"/>
              <w:rPr>
                <w:i/>
                <w:iCs/>
                <w:color w:val="000000"/>
                <w:sz w:val="20"/>
                <w:szCs w:val="20"/>
              </w:rPr>
            </w:pPr>
            <w:r w:rsidRPr="007E29D3">
              <w:rPr>
                <w:i/>
                <w:iCs/>
                <w:color w:val="000000"/>
                <w:sz w:val="20"/>
                <w:szCs w:val="20"/>
              </w:rPr>
              <w:t>30.38</w:t>
            </w:r>
          </w:p>
        </w:tc>
        <w:tc>
          <w:tcPr>
            <w:tcW w:w="1040" w:type="dxa"/>
            <w:tcBorders>
              <w:top w:val="nil"/>
              <w:left w:val="nil"/>
              <w:bottom w:val="single" w:sz="4" w:space="0" w:color="auto"/>
              <w:right w:val="single" w:sz="4" w:space="0" w:color="auto"/>
            </w:tcBorders>
            <w:shd w:val="clear" w:color="000000" w:fill="D0CECE"/>
            <w:noWrap/>
            <w:hideMark/>
          </w:tcPr>
          <w:p w14:paraId="12EAC170"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530B94E4" w14:textId="77777777" w:rsidR="007E29D3" w:rsidRPr="007E29D3" w:rsidRDefault="007E29D3" w:rsidP="007E29D3">
            <w:pPr>
              <w:jc w:val="right"/>
              <w:rPr>
                <w:i/>
                <w:iCs/>
                <w:color w:val="000000"/>
                <w:sz w:val="20"/>
                <w:szCs w:val="20"/>
              </w:rPr>
            </w:pPr>
            <w:r w:rsidRPr="007E29D3">
              <w:rPr>
                <w:i/>
                <w:iCs/>
                <w:color w:val="000000"/>
                <w:sz w:val="20"/>
                <w:szCs w:val="20"/>
              </w:rPr>
              <w:t>38</w:t>
            </w:r>
          </w:p>
        </w:tc>
        <w:tc>
          <w:tcPr>
            <w:tcW w:w="6511" w:type="dxa"/>
            <w:tcBorders>
              <w:top w:val="nil"/>
              <w:left w:val="nil"/>
              <w:bottom w:val="single" w:sz="4" w:space="0" w:color="auto"/>
              <w:right w:val="single" w:sz="4" w:space="0" w:color="auto"/>
            </w:tcBorders>
            <w:shd w:val="clear" w:color="000000" w:fill="D0CECE"/>
            <w:hideMark/>
          </w:tcPr>
          <w:p w14:paraId="7E5BD94C" w14:textId="77777777" w:rsidR="007E29D3" w:rsidRPr="007E29D3" w:rsidRDefault="007E29D3" w:rsidP="007E29D3">
            <w:pPr>
              <w:rPr>
                <w:i/>
                <w:iCs/>
                <w:color w:val="000000"/>
                <w:sz w:val="20"/>
                <w:szCs w:val="20"/>
              </w:rPr>
            </w:pPr>
            <w:r w:rsidRPr="007E29D3">
              <w:rPr>
                <w:i/>
                <w:iCs/>
                <w:color w:val="000000"/>
                <w:sz w:val="20"/>
                <w:szCs w:val="20"/>
              </w:rPr>
              <w:t>Оповещатель охранно-пожарный световой Рубеж ОПОП 1-8 "Порошок не входи" 12В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4AC3D1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EB02DD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7DC4BF4" w14:textId="77777777" w:rsidR="007E29D3" w:rsidRPr="007E29D3" w:rsidRDefault="007E29D3" w:rsidP="007E29D3">
            <w:pPr>
              <w:jc w:val="right"/>
              <w:rPr>
                <w:i/>
                <w:iCs/>
                <w:color w:val="000000"/>
                <w:sz w:val="20"/>
                <w:szCs w:val="20"/>
              </w:rPr>
            </w:pPr>
            <w:r w:rsidRPr="007E29D3">
              <w:rPr>
                <w:i/>
                <w:iCs/>
                <w:color w:val="000000"/>
                <w:sz w:val="20"/>
                <w:szCs w:val="20"/>
              </w:rPr>
              <w:t xml:space="preserve">276,62 </w:t>
            </w:r>
          </w:p>
        </w:tc>
        <w:tc>
          <w:tcPr>
            <w:tcW w:w="2439" w:type="dxa"/>
            <w:tcBorders>
              <w:top w:val="nil"/>
              <w:left w:val="nil"/>
              <w:bottom w:val="single" w:sz="4" w:space="0" w:color="auto"/>
              <w:right w:val="single" w:sz="4" w:space="0" w:color="auto"/>
            </w:tcBorders>
            <w:shd w:val="clear" w:color="000000" w:fill="D0CECE"/>
            <w:noWrap/>
            <w:hideMark/>
          </w:tcPr>
          <w:p w14:paraId="695AB35E" w14:textId="77777777" w:rsidR="007E29D3" w:rsidRPr="007E29D3" w:rsidRDefault="007E29D3" w:rsidP="007E29D3">
            <w:pPr>
              <w:jc w:val="right"/>
              <w:rPr>
                <w:i/>
                <w:iCs/>
                <w:color w:val="000000"/>
                <w:sz w:val="20"/>
                <w:szCs w:val="20"/>
              </w:rPr>
            </w:pPr>
            <w:r w:rsidRPr="007E29D3">
              <w:rPr>
                <w:i/>
                <w:iCs/>
                <w:color w:val="000000"/>
                <w:sz w:val="20"/>
                <w:szCs w:val="20"/>
              </w:rPr>
              <w:t xml:space="preserve">276,62 </w:t>
            </w:r>
          </w:p>
        </w:tc>
      </w:tr>
      <w:tr w:rsidR="007E29D3" w:rsidRPr="007E29D3" w14:paraId="737622D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33370704" w14:textId="77777777" w:rsidR="007E29D3" w:rsidRPr="007E29D3" w:rsidRDefault="007E29D3" w:rsidP="007E29D3">
            <w:pPr>
              <w:jc w:val="right"/>
              <w:rPr>
                <w:i/>
                <w:iCs/>
                <w:color w:val="000000"/>
                <w:sz w:val="20"/>
                <w:szCs w:val="20"/>
              </w:rPr>
            </w:pPr>
            <w:r w:rsidRPr="007E29D3">
              <w:rPr>
                <w:i/>
                <w:iCs/>
                <w:color w:val="000000"/>
                <w:sz w:val="20"/>
                <w:szCs w:val="20"/>
              </w:rPr>
              <w:t>30.39</w:t>
            </w:r>
          </w:p>
        </w:tc>
        <w:tc>
          <w:tcPr>
            <w:tcW w:w="1040" w:type="dxa"/>
            <w:tcBorders>
              <w:top w:val="nil"/>
              <w:left w:val="nil"/>
              <w:bottom w:val="single" w:sz="4" w:space="0" w:color="auto"/>
              <w:right w:val="single" w:sz="4" w:space="0" w:color="auto"/>
            </w:tcBorders>
            <w:shd w:val="clear" w:color="000000" w:fill="D0CECE"/>
            <w:noWrap/>
            <w:hideMark/>
          </w:tcPr>
          <w:p w14:paraId="6114FDC4"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7D5835D2" w14:textId="77777777" w:rsidR="007E29D3" w:rsidRPr="007E29D3" w:rsidRDefault="007E29D3" w:rsidP="007E29D3">
            <w:pPr>
              <w:jc w:val="right"/>
              <w:rPr>
                <w:i/>
                <w:iCs/>
                <w:color w:val="000000"/>
                <w:sz w:val="20"/>
                <w:szCs w:val="20"/>
              </w:rPr>
            </w:pPr>
            <w:r w:rsidRPr="007E29D3">
              <w:rPr>
                <w:i/>
                <w:iCs/>
                <w:color w:val="000000"/>
                <w:sz w:val="20"/>
                <w:szCs w:val="20"/>
              </w:rPr>
              <w:t>39</w:t>
            </w:r>
          </w:p>
        </w:tc>
        <w:tc>
          <w:tcPr>
            <w:tcW w:w="6511" w:type="dxa"/>
            <w:tcBorders>
              <w:top w:val="nil"/>
              <w:left w:val="nil"/>
              <w:bottom w:val="single" w:sz="4" w:space="0" w:color="auto"/>
              <w:right w:val="single" w:sz="4" w:space="0" w:color="auto"/>
            </w:tcBorders>
            <w:shd w:val="clear" w:color="000000" w:fill="D0CECE"/>
            <w:hideMark/>
          </w:tcPr>
          <w:p w14:paraId="3C15AF87" w14:textId="77777777" w:rsidR="007E29D3" w:rsidRPr="007E29D3" w:rsidRDefault="007E29D3" w:rsidP="007E29D3">
            <w:pPr>
              <w:rPr>
                <w:i/>
                <w:iCs/>
                <w:color w:val="000000"/>
                <w:sz w:val="20"/>
                <w:szCs w:val="20"/>
              </w:rPr>
            </w:pPr>
            <w:r w:rsidRPr="007E29D3">
              <w:rPr>
                <w:i/>
                <w:iCs/>
                <w:color w:val="000000"/>
                <w:sz w:val="20"/>
                <w:szCs w:val="20"/>
              </w:rPr>
              <w:t>Оповещатель охранно-пожарный световой Рубеж ОПОП 1-8 "Автоматика отключена" 12В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6FB99C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D47F31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C4573DF" w14:textId="77777777" w:rsidR="007E29D3" w:rsidRPr="007E29D3" w:rsidRDefault="007E29D3" w:rsidP="007E29D3">
            <w:pPr>
              <w:jc w:val="right"/>
              <w:rPr>
                <w:i/>
                <w:iCs/>
                <w:color w:val="000000"/>
                <w:sz w:val="20"/>
                <w:szCs w:val="20"/>
              </w:rPr>
            </w:pPr>
            <w:r w:rsidRPr="007E29D3">
              <w:rPr>
                <w:i/>
                <w:iCs/>
                <w:color w:val="000000"/>
                <w:sz w:val="20"/>
                <w:szCs w:val="20"/>
              </w:rPr>
              <w:t xml:space="preserve">276,62 </w:t>
            </w:r>
          </w:p>
        </w:tc>
        <w:tc>
          <w:tcPr>
            <w:tcW w:w="2439" w:type="dxa"/>
            <w:tcBorders>
              <w:top w:val="nil"/>
              <w:left w:val="nil"/>
              <w:bottom w:val="single" w:sz="4" w:space="0" w:color="auto"/>
              <w:right w:val="single" w:sz="4" w:space="0" w:color="auto"/>
            </w:tcBorders>
            <w:shd w:val="clear" w:color="000000" w:fill="D0CECE"/>
            <w:noWrap/>
            <w:hideMark/>
          </w:tcPr>
          <w:p w14:paraId="3F7B2CE5" w14:textId="77777777" w:rsidR="007E29D3" w:rsidRPr="007E29D3" w:rsidRDefault="007E29D3" w:rsidP="007E29D3">
            <w:pPr>
              <w:jc w:val="right"/>
              <w:rPr>
                <w:i/>
                <w:iCs/>
                <w:color w:val="000000"/>
                <w:sz w:val="20"/>
                <w:szCs w:val="20"/>
              </w:rPr>
            </w:pPr>
            <w:r w:rsidRPr="007E29D3">
              <w:rPr>
                <w:i/>
                <w:iCs/>
                <w:color w:val="000000"/>
                <w:sz w:val="20"/>
                <w:szCs w:val="20"/>
              </w:rPr>
              <w:t xml:space="preserve">276,62 </w:t>
            </w:r>
          </w:p>
        </w:tc>
      </w:tr>
      <w:tr w:rsidR="007E29D3" w:rsidRPr="007E29D3" w14:paraId="2F5EC2C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62336D3" w14:textId="77777777" w:rsidR="007E29D3" w:rsidRPr="007E29D3" w:rsidRDefault="007E29D3" w:rsidP="007E29D3">
            <w:pPr>
              <w:jc w:val="right"/>
              <w:rPr>
                <w:color w:val="000000"/>
                <w:sz w:val="20"/>
                <w:szCs w:val="20"/>
              </w:rPr>
            </w:pPr>
            <w:r w:rsidRPr="007E29D3">
              <w:rPr>
                <w:color w:val="000000"/>
                <w:sz w:val="20"/>
                <w:szCs w:val="20"/>
              </w:rPr>
              <w:t>30.40</w:t>
            </w:r>
          </w:p>
        </w:tc>
        <w:tc>
          <w:tcPr>
            <w:tcW w:w="1040" w:type="dxa"/>
            <w:tcBorders>
              <w:top w:val="nil"/>
              <w:left w:val="nil"/>
              <w:bottom w:val="single" w:sz="4" w:space="0" w:color="auto"/>
              <w:right w:val="single" w:sz="4" w:space="0" w:color="auto"/>
            </w:tcBorders>
            <w:shd w:val="clear" w:color="000000" w:fill="FFFFFF"/>
            <w:noWrap/>
            <w:hideMark/>
          </w:tcPr>
          <w:p w14:paraId="5FFAF06D"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38E67325"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000000" w:fill="FFFFFF"/>
            <w:hideMark/>
          </w:tcPr>
          <w:p w14:paraId="7BDC1B58" w14:textId="77777777" w:rsidR="007E29D3" w:rsidRPr="007E29D3" w:rsidRDefault="007E29D3" w:rsidP="007E29D3">
            <w:pPr>
              <w:rPr>
                <w:color w:val="000000"/>
                <w:sz w:val="20"/>
                <w:szCs w:val="20"/>
              </w:rPr>
            </w:pPr>
            <w:r w:rsidRPr="007E29D3">
              <w:rPr>
                <w:color w:val="000000"/>
                <w:sz w:val="20"/>
                <w:szCs w:val="20"/>
              </w:rPr>
              <w:t>Громкоговоритель или звуковая колонка: в помещении</w:t>
            </w:r>
          </w:p>
        </w:tc>
        <w:tc>
          <w:tcPr>
            <w:tcW w:w="1276" w:type="dxa"/>
            <w:tcBorders>
              <w:top w:val="nil"/>
              <w:left w:val="nil"/>
              <w:bottom w:val="single" w:sz="4" w:space="0" w:color="auto"/>
              <w:right w:val="single" w:sz="4" w:space="0" w:color="auto"/>
            </w:tcBorders>
            <w:shd w:val="clear" w:color="000000" w:fill="FFFFFF"/>
            <w:noWrap/>
            <w:hideMark/>
          </w:tcPr>
          <w:p w14:paraId="4611F50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9F2FE1E"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3A0B8B2F" w14:textId="77777777" w:rsidR="007E29D3" w:rsidRPr="007E29D3" w:rsidRDefault="007E29D3" w:rsidP="007E29D3">
            <w:pPr>
              <w:jc w:val="right"/>
              <w:rPr>
                <w:color w:val="000000"/>
                <w:sz w:val="20"/>
                <w:szCs w:val="20"/>
              </w:rPr>
            </w:pPr>
            <w:r w:rsidRPr="007E29D3">
              <w:rPr>
                <w:color w:val="000000"/>
                <w:sz w:val="20"/>
                <w:szCs w:val="20"/>
              </w:rPr>
              <w:t xml:space="preserve">1 356,78 </w:t>
            </w:r>
          </w:p>
        </w:tc>
        <w:tc>
          <w:tcPr>
            <w:tcW w:w="2439" w:type="dxa"/>
            <w:tcBorders>
              <w:top w:val="nil"/>
              <w:left w:val="nil"/>
              <w:bottom w:val="single" w:sz="4" w:space="0" w:color="auto"/>
              <w:right w:val="single" w:sz="4" w:space="0" w:color="auto"/>
            </w:tcBorders>
            <w:shd w:val="clear" w:color="000000" w:fill="FFFFFF"/>
            <w:noWrap/>
            <w:hideMark/>
          </w:tcPr>
          <w:p w14:paraId="67E74C15" w14:textId="77777777" w:rsidR="007E29D3" w:rsidRPr="007E29D3" w:rsidRDefault="007E29D3" w:rsidP="007E29D3">
            <w:pPr>
              <w:jc w:val="right"/>
              <w:rPr>
                <w:color w:val="000000"/>
                <w:sz w:val="20"/>
                <w:szCs w:val="20"/>
              </w:rPr>
            </w:pPr>
            <w:r w:rsidRPr="007E29D3">
              <w:rPr>
                <w:color w:val="000000"/>
                <w:sz w:val="20"/>
                <w:szCs w:val="20"/>
              </w:rPr>
              <w:t xml:space="preserve">2 713,56 </w:t>
            </w:r>
          </w:p>
        </w:tc>
      </w:tr>
      <w:tr w:rsidR="007E29D3" w:rsidRPr="007E29D3" w14:paraId="058CB3B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164385E" w14:textId="77777777" w:rsidR="007E29D3" w:rsidRPr="007E29D3" w:rsidRDefault="007E29D3" w:rsidP="007E29D3">
            <w:pPr>
              <w:jc w:val="right"/>
              <w:rPr>
                <w:i/>
                <w:iCs/>
                <w:color w:val="000000"/>
                <w:sz w:val="20"/>
                <w:szCs w:val="20"/>
              </w:rPr>
            </w:pPr>
            <w:r w:rsidRPr="007E29D3">
              <w:rPr>
                <w:i/>
                <w:iCs/>
                <w:color w:val="000000"/>
                <w:sz w:val="20"/>
                <w:szCs w:val="20"/>
              </w:rPr>
              <w:t>30.41</w:t>
            </w:r>
          </w:p>
        </w:tc>
        <w:tc>
          <w:tcPr>
            <w:tcW w:w="1040" w:type="dxa"/>
            <w:tcBorders>
              <w:top w:val="nil"/>
              <w:left w:val="nil"/>
              <w:bottom w:val="single" w:sz="4" w:space="0" w:color="auto"/>
              <w:right w:val="single" w:sz="4" w:space="0" w:color="auto"/>
            </w:tcBorders>
            <w:shd w:val="clear" w:color="000000" w:fill="D0CECE"/>
            <w:noWrap/>
            <w:hideMark/>
          </w:tcPr>
          <w:p w14:paraId="5CD35EB0"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33E47F66" w14:textId="77777777" w:rsidR="007E29D3" w:rsidRPr="007E29D3" w:rsidRDefault="007E29D3" w:rsidP="007E29D3">
            <w:pPr>
              <w:jc w:val="right"/>
              <w:rPr>
                <w:i/>
                <w:iCs/>
                <w:color w:val="000000"/>
                <w:sz w:val="20"/>
                <w:szCs w:val="20"/>
              </w:rPr>
            </w:pPr>
            <w:r w:rsidRPr="007E29D3">
              <w:rPr>
                <w:i/>
                <w:iCs/>
                <w:color w:val="000000"/>
                <w:sz w:val="20"/>
                <w:szCs w:val="20"/>
              </w:rPr>
              <w:t>41</w:t>
            </w:r>
          </w:p>
        </w:tc>
        <w:tc>
          <w:tcPr>
            <w:tcW w:w="6511" w:type="dxa"/>
            <w:tcBorders>
              <w:top w:val="nil"/>
              <w:left w:val="nil"/>
              <w:bottom w:val="single" w:sz="4" w:space="0" w:color="auto"/>
              <w:right w:val="single" w:sz="4" w:space="0" w:color="auto"/>
            </w:tcBorders>
            <w:shd w:val="clear" w:color="000000" w:fill="D0CECE"/>
            <w:hideMark/>
          </w:tcPr>
          <w:p w14:paraId="5FF83063" w14:textId="77777777" w:rsidR="007E29D3" w:rsidRPr="007E29D3" w:rsidRDefault="007E29D3" w:rsidP="007E29D3">
            <w:pPr>
              <w:rPr>
                <w:i/>
                <w:iCs/>
                <w:color w:val="000000"/>
                <w:sz w:val="20"/>
                <w:szCs w:val="20"/>
              </w:rPr>
            </w:pPr>
            <w:r w:rsidRPr="007E29D3">
              <w:rPr>
                <w:i/>
                <w:iCs/>
                <w:color w:val="000000"/>
                <w:sz w:val="20"/>
                <w:szCs w:val="20"/>
              </w:rPr>
              <w:t>Оповещатель охранно-пожарный звуковой ОПОП 2-35, 12В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F6538F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947C80D"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51D296E1" w14:textId="77777777" w:rsidR="007E29D3" w:rsidRPr="007E29D3" w:rsidRDefault="007E29D3" w:rsidP="007E29D3">
            <w:pPr>
              <w:jc w:val="right"/>
              <w:rPr>
                <w:i/>
                <w:iCs/>
                <w:color w:val="000000"/>
                <w:sz w:val="20"/>
                <w:szCs w:val="20"/>
              </w:rPr>
            </w:pPr>
            <w:r w:rsidRPr="007E29D3">
              <w:rPr>
                <w:i/>
                <w:iCs/>
                <w:color w:val="000000"/>
                <w:sz w:val="20"/>
                <w:szCs w:val="20"/>
              </w:rPr>
              <w:t xml:space="preserve">353,77 </w:t>
            </w:r>
          </w:p>
        </w:tc>
        <w:tc>
          <w:tcPr>
            <w:tcW w:w="2439" w:type="dxa"/>
            <w:tcBorders>
              <w:top w:val="nil"/>
              <w:left w:val="nil"/>
              <w:bottom w:val="single" w:sz="4" w:space="0" w:color="auto"/>
              <w:right w:val="single" w:sz="4" w:space="0" w:color="auto"/>
            </w:tcBorders>
            <w:shd w:val="clear" w:color="000000" w:fill="D0CECE"/>
            <w:noWrap/>
            <w:hideMark/>
          </w:tcPr>
          <w:p w14:paraId="16F30ED5" w14:textId="77777777" w:rsidR="007E29D3" w:rsidRPr="007E29D3" w:rsidRDefault="007E29D3" w:rsidP="007E29D3">
            <w:pPr>
              <w:jc w:val="right"/>
              <w:rPr>
                <w:i/>
                <w:iCs/>
                <w:color w:val="000000"/>
                <w:sz w:val="20"/>
                <w:szCs w:val="20"/>
              </w:rPr>
            </w:pPr>
            <w:r w:rsidRPr="007E29D3">
              <w:rPr>
                <w:i/>
                <w:iCs/>
                <w:color w:val="000000"/>
                <w:sz w:val="20"/>
                <w:szCs w:val="20"/>
              </w:rPr>
              <w:t xml:space="preserve">707,54 </w:t>
            </w:r>
          </w:p>
        </w:tc>
      </w:tr>
      <w:tr w:rsidR="007E29D3" w:rsidRPr="007E29D3" w14:paraId="4C6F6B3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1D7E92D" w14:textId="77777777" w:rsidR="007E29D3" w:rsidRPr="007E29D3" w:rsidRDefault="007E29D3" w:rsidP="007E29D3">
            <w:pPr>
              <w:jc w:val="right"/>
              <w:rPr>
                <w:color w:val="000000"/>
                <w:sz w:val="20"/>
                <w:szCs w:val="20"/>
              </w:rPr>
            </w:pPr>
            <w:r w:rsidRPr="007E29D3">
              <w:rPr>
                <w:color w:val="000000"/>
                <w:sz w:val="20"/>
                <w:szCs w:val="20"/>
              </w:rPr>
              <w:t>30.42</w:t>
            </w:r>
          </w:p>
        </w:tc>
        <w:tc>
          <w:tcPr>
            <w:tcW w:w="1040" w:type="dxa"/>
            <w:tcBorders>
              <w:top w:val="nil"/>
              <w:left w:val="nil"/>
              <w:bottom w:val="single" w:sz="4" w:space="0" w:color="auto"/>
              <w:right w:val="single" w:sz="4" w:space="0" w:color="auto"/>
            </w:tcBorders>
            <w:shd w:val="clear" w:color="000000" w:fill="FFFFFF"/>
            <w:noWrap/>
            <w:hideMark/>
          </w:tcPr>
          <w:p w14:paraId="53190776"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24028D8"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000000" w:fill="FFFFFF"/>
            <w:hideMark/>
          </w:tcPr>
          <w:p w14:paraId="726B8AF5" w14:textId="77777777" w:rsidR="007E29D3" w:rsidRPr="007E29D3" w:rsidRDefault="007E29D3" w:rsidP="007E29D3">
            <w:pPr>
              <w:rPr>
                <w:color w:val="000000"/>
                <w:sz w:val="20"/>
                <w:szCs w:val="20"/>
              </w:rPr>
            </w:pPr>
            <w:r w:rsidRPr="007E29D3">
              <w:rPr>
                <w:color w:val="000000"/>
                <w:sz w:val="20"/>
                <w:szCs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276" w:type="dxa"/>
            <w:tcBorders>
              <w:top w:val="nil"/>
              <w:left w:val="nil"/>
              <w:bottom w:val="single" w:sz="4" w:space="0" w:color="auto"/>
              <w:right w:val="single" w:sz="4" w:space="0" w:color="auto"/>
            </w:tcBorders>
            <w:shd w:val="clear" w:color="000000" w:fill="FFFFFF"/>
            <w:noWrap/>
            <w:hideMark/>
          </w:tcPr>
          <w:p w14:paraId="22BEC47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B8372D5"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4CD8FCF1" w14:textId="77777777" w:rsidR="007E29D3" w:rsidRPr="007E29D3" w:rsidRDefault="007E29D3" w:rsidP="007E29D3">
            <w:pPr>
              <w:jc w:val="right"/>
              <w:rPr>
                <w:color w:val="000000"/>
                <w:sz w:val="20"/>
                <w:szCs w:val="20"/>
              </w:rPr>
            </w:pPr>
            <w:r w:rsidRPr="007E29D3">
              <w:rPr>
                <w:color w:val="000000"/>
                <w:sz w:val="20"/>
                <w:szCs w:val="20"/>
              </w:rPr>
              <w:t xml:space="preserve">922,17 </w:t>
            </w:r>
          </w:p>
        </w:tc>
        <w:tc>
          <w:tcPr>
            <w:tcW w:w="2439" w:type="dxa"/>
            <w:tcBorders>
              <w:top w:val="nil"/>
              <w:left w:val="nil"/>
              <w:bottom w:val="single" w:sz="4" w:space="0" w:color="auto"/>
              <w:right w:val="single" w:sz="4" w:space="0" w:color="auto"/>
            </w:tcBorders>
            <w:shd w:val="clear" w:color="000000" w:fill="FFFFFF"/>
            <w:noWrap/>
            <w:hideMark/>
          </w:tcPr>
          <w:p w14:paraId="3B6C7FCB" w14:textId="77777777" w:rsidR="007E29D3" w:rsidRPr="007E29D3" w:rsidRDefault="007E29D3" w:rsidP="007E29D3">
            <w:pPr>
              <w:jc w:val="right"/>
              <w:rPr>
                <w:color w:val="000000"/>
                <w:sz w:val="20"/>
                <w:szCs w:val="20"/>
              </w:rPr>
            </w:pPr>
            <w:r w:rsidRPr="007E29D3">
              <w:rPr>
                <w:color w:val="000000"/>
                <w:sz w:val="20"/>
                <w:szCs w:val="20"/>
              </w:rPr>
              <w:t xml:space="preserve">11 066,04 </w:t>
            </w:r>
          </w:p>
        </w:tc>
      </w:tr>
      <w:tr w:rsidR="007E29D3" w:rsidRPr="007E29D3" w14:paraId="660EE2D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970AFA3" w14:textId="77777777" w:rsidR="007E29D3" w:rsidRPr="007E29D3" w:rsidRDefault="007E29D3" w:rsidP="007E29D3">
            <w:pPr>
              <w:jc w:val="right"/>
              <w:rPr>
                <w:i/>
                <w:iCs/>
                <w:color w:val="000000"/>
                <w:sz w:val="20"/>
                <w:szCs w:val="20"/>
              </w:rPr>
            </w:pPr>
            <w:r w:rsidRPr="007E29D3">
              <w:rPr>
                <w:i/>
                <w:iCs/>
                <w:color w:val="000000"/>
                <w:sz w:val="20"/>
                <w:szCs w:val="20"/>
              </w:rPr>
              <w:t>30.43</w:t>
            </w:r>
          </w:p>
        </w:tc>
        <w:tc>
          <w:tcPr>
            <w:tcW w:w="1040" w:type="dxa"/>
            <w:tcBorders>
              <w:top w:val="nil"/>
              <w:left w:val="nil"/>
              <w:bottom w:val="single" w:sz="4" w:space="0" w:color="auto"/>
              <w:right w:val="single" w:sz="4" w:space="0" w:color="auto"/>
            </w:tcBorders>
            <w:shd w:val="clear" w:color="000000" w:fill="D0CECE"/>
            <w:noWrap/>
            <w:hideMark/>
          </w:tcPr>
          <w:p w14:paraId="230EE2D3"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0D206DA1" w14:textId="77777777" w:rsidR="007E29D3" w:rsidRPr="007E29D3" w:rsidRDefault="007E29D3" w:rsidP="007E29D3">
            <w:pPr>
              <w:jc w:val="right"/>
              <w:rPr>
                <w:i/>
                <w:iCs/>
                <w:color w:val="000000"/>
                <w:sz w:val="20"/>
                <w:szCs w:val="20"/>
              </w:rPr>
            </w:pPr>
            <w:r w:rsidRPr="007E29D3">
              <w:rPr>
                <w:i/>
                <w:iCs/>
                <w:color w:val="000000"/>
                <w:sz w:val="20"/>
                <w:szCs w:val="20"/>
              </w:rPr>
              <w:t>43</w:t>
            </w:r>
          </w:p>
        </w:tc>
        <w:tc>
          <w:tcPr>
            <w:tcW w:w="6511" w:type="dxa"/>
            <w:tcBorders>
              <w:top w:val="nil"/>
              <w:left w:val="nil"/>
              <w:bottom w:val="single" w:sz="4" w:space="0" w:color="auto"/>
              <w:right w:val="single" w:sz="4" w:space="0" w:color="auto"/>
            </w:tcBorders>
            <w:shd w:val="clear" w:color="000000" w:fill="D0CECE"/>
            <w:hideMark/>
          </w:tcPr>
          <w:p w14:paraId="301A7D13" w14:textId="77777777" w:rsidR="007E29D3" w:rsidRPr="007E29D3" w:rsidRDefault="007E29D3" w:rsidP="007E29D3">
            <w:pPr>
              <w:rPr>
                <w:i/>
                <w:iCs/>
                <w:color w:val="000000"/>
                <w:sz w:val="20"/>
                <w:szCs w:val="20"/>
              </w:rPr>
            </w:pPr>
            <w:r w:rsidRPr="007E29D3">
              <w:rPr>
                <w:i/>
                <w:iCs/>
                <w:color w:val="000000"/>
                <w:sz w:val="20"/>
                <w:szCs w:val="20"/>
              </w:rPr>
              <w:t>Устройство дистанционного пуска адресное УДП 513- 11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33D159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972644C" w14:textId="77777777" w:rsidR="007E29D3" w:rsidRPr="007E29D3" w:rsidRDefault="007E29D3" w:rsidP="007E29D3">
            <w:pPr>
              <w:jc w:val="right"/>
              <w:rPr>
                <w:i/>
                <w:iCs/>
                <w:color w:val="000000"/>
                <w:sz w:val="20"/>
                <w:szCs w:val="20"/>
              </w:rPr>
            </w:pPr>
            <w:r w:rsidRPr="007E29D3">
              <w:rPr>
                <w:i/>
                <w:iCs/>
                <w:color w:val="000000"/>
                <w:sz w:val="20"/>
                <w:szCs w:val="20"/>
              </w:rPr>
              <w:t>12</w:t>
            </w:r>
          </w:p>
        </w:tc>
        <w:tc>
          <w:tcPr>
            <w:tcW w:w="1275" w:type="dxa"/>
            <w:tcBorders>
              <w:top w:val="nil"/>
              <w:left w:val="nil"/>
              <w:bottom w:val="single" w:sz="4" w:space="0" w:color="auto"/>
              <w:right w:val="single" w:sz="4" w:space="0" w:color="auto"/>
            </w:tcBorders>
            <w:shd w:val="clear" w:color="000000" w:fill="D0CECE"/>
            <w:noWrap/>
            <w:hideMark/>
          </w:tcPr>
          <w:p w14:paraId="147EB006" w14:textId="77777777" w:rsidR="007E29D3" w:rsidRPr="007E29D3" w:rsidRDefault="007E29D3" w:rsidP="007E29D3">
            <w:pPr>
              <w:jc w:val="right"/>
              <w:rPr>
                <w:i/>
                <w:iCs/>
                <w:color w:val="000000"/>
                <w:sz w:val="20"/>
                <w:szCs w:val="20"/>
              </w:rPr>
            </w:pPr>
            <w:r w:rsidRPr="007E29D3">
              <w:rPr>
                <w:i/>
                <w:iCs/>
                <w:color w:val="000000"/>
                <w:sz w:val="20"/>
                <w:szCs w:val="20"/>
              </w:rPr>
              <w:t xml:space="preserve">625,53 </w:t>
            </w:r>
          </w:p>
        </w:tc>
        <w:tc>
          <w:tcPr>
            <w:tcW w:w="2439" w:type="dxa"/>
            <w:tcBorders>
              <w:top w:val="nil"/>
              <w:left w:val="nil"/>
              <w:bottom w:val="single" w:sz="4" w:space="0" w:color="auto"/>
              <w:right w:val="single" w:sz="4" w:space="0" w:color="auto"/>
            </w:tcBorders>
            <w:shd w:val="clear" w:color="000000" w:fill="D0CECE"/>
            <w:noWrap/>
            <w:hideMark/>
          </w:tcPr>
          <w:p w14:paraId="5B339CB0" w14:textId="77777777" w:rsidR="007E29D3" w:rsidRPr="007E29D3" w:rsidRDefault="007E29D3" w:rsidP="007E29D3">
            <w:pPr>
              <w:jc w:val="right"/>
              <w:rPr>
                <w:i/>
                <w:iCs/>
                <w:color w:val="000000"/>
                <w:sz w:val="20"/>
                <w:szCs w:val="20"/>
              </w:rPr>
            </w:pPr>
            <w:r w:rsidRPr="007E29D3">
              <w:rPr>
                <w:i/>
                <w:iCs/>
                <w:color w:val="000000"/>
                <w:sz w:val="20"/>
                <w:szCs w:val="20"/>
              </w:rPr>
              <w:t xml:space="preserve">7 506,36 </w:t>
            </w:r>
          </w:p>
        </w:tc>
      </w:tr>
      <w:tr w:rsidR="007E29D3" w:rsidRPr="007E29D3" w14:paraId="1FD0351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421BA02" w14:textId="77777777" w:rsidR="007E29D3" w:rsidRPr="007E29D3" w:rsidRDefault="007E29D3" w:rsidP="007E29D3">
            <w:pPr>
              <w:jc w:val="right"/>
              <w:rPr>
                <w:color w:val="000000"/>
                <w:sz w:val="20"/>
                <w:szCs w:val="20"/>
              </w:rPr>
            </w:pPr>
            <w:r w:rsidRPr="007E29D3">
              <w:rPr>
                <w:color w:val="000000"/>
                <w:sz w:val="20"/>
                <w:szCs w:val="20"/>
              </w:rPr>
              <w:t>30.44</w:t>
            </w:r>
          </w:p>
        </w:tc>
        <w:tc>
          <w:tcPr>
            <w:tcW w:w="1040" w:type="dxa"/>
            <w:tcBorders>
              <w:top w:val="nil"/>
              <w:left w:val="nil"/>
              <w:bottom w:val="single" w:sz="4" w:space="0" w:color="auto"/>
              <w:right w:val="single" w:sz="4" w:space="0" w:color="auto"/>
            </w:tcBorders>
            <w:shd w:val="clear" w:color="000000" w:fill="FFFFFF"/>
            <w:noWrap/>
            <w:hideMark/>
          </w:tcPr>
          <w:p w14:paraId="7CE9BF61"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2E5FF895" w14:textId="77777777" w:rsidR="007E29D3" w:rsidRPr="007E29D3" w:rsidRDefault="007E29D3" w:rsidP="007E29D3">
            <w:pPr>
              <w:jc w:val="right"/>
              <w:rPr>
                <w:color w:val="000000"/>
                <w:sz w:val="20"/>
                <w:szCs w:val="20"/>
              </w:rPr>
            </w:pPr>
            <w:r w:rsidRPr="007E29D3">
              <w:rPr>
                <w:color w:val="000000"/>
                <w:sz w:val="20"/>
                <w:szCs w:val="20"/>
              </w:rPr>
              <w:t>44</w:t>
            </w:r>
          </w:p>
        </w:tc>
        <w:tc>
          <w:tcPr>
            <w:tcW w:w="6511" w:type="dxa"/>
            <w:tcBorders>
              <w:top w:val="nil"/>
              <w:left w:val="nil"/>
              <w:bottom w:val="single" w:sz="4" w:space="0" w:color="auto"/>
              <w:right w:val="single" w:sz="4" w:space="0" w:color="auto"/>
            </w:tcBorders>
            <w:shd w:val="clear" w:color="000000" w:fill="FFFFFF"/>
            <w:hideMark/>
          </w:tcPr>
          <w:p w14:paraId="32D027D9" w14:textId="77777777" w:rsidR="007E29D3" w:rsidRPr="007E29D3" w:rsidRDefault="007E29D3" w:rsidP="007E29D3">
            <w:pPr>
              <w:rPr>
                <w:color w:val="000000"/>
                <w:sz w:val="20"/>
                <w:szCs w:val="20"/>
              </w:rPr>
            </w:pPr>
            <w:r w:rsidRPr="007E29D3">
              <w:rPr>
                <w:color w:val="000000"/>
                <w:sz w:val="20"/>
                <w:szCs w:val="20"/>
              </w:rPr>
              <w:t>Щиты и пульты, масса: до 50 кг</w:t>
            </w:r>
          </w:p>
        </w:tc>
        <w:tc>
          <w:tcPr>
            <w:tcW w:w="1276" w:type="dxa"/>
            <w:tcBorders>
              <w:top w:val="nil"/>
              <w:left w:val="nil"/>
              <w:bottom w:val="single" w:sz="4" w:space="0" w:color="auto"/>
              <w:right w:val="single" w:sz="4" w:space="0" w:color="auto"/>
            </w:tcBorders>
            <w:shd w:val="clear" w:color="000000" w:fill="FFFFFF"/>
            <w:noWrap/>
            <w:hideMark/>
          </w:tcPr>
          <w:p w14:paraId="769580C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0794C8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87A6802" w14:textId="77777777" w:rsidR="007E29D3" w:rsidRPr="007E29D3" w:rsidRDefault="007E29D3" w:rsidP="007E29D3">
            <w:pPr>
              <w:jc w:val="right"/>
              <w:rPr>
                <w:color w:val="000000"/>
                <w:sz w:val="20"/>
                <w:szCs w:val="20"/>
              </w:rPr>
            </w:pPr>
            <w:r w:rsidRPr="007E29D3">
              <w:rPr>
                <w:color w:val="000000"/>
                <w:sz w:val="20"/>
                <w:szCs w:val="20"/>
              </w:rPr>
              <w:t xml:space="preserve">3 768,97 </w:t>
            </w:r>
          </w:p>
        </w:tc>
        <w:tc>
          <w:tcPr>
            <w:tcW w:w="2439" w:type="dxa"/>
            <w:tcBorders>
              <w:top w:val="nil"/>
              <w:left w:val="nil"/>
              <w:bottom w:val="single" w:sz="4" w:space="0" w:color="auto"/>
              <w:right w:val="single" w:sz="4" w:space="0" w:color="auto"/>
            </w:tcBorders>
            <w:shd w:val="clear" w:color="000000" w:fill="FFFFFF"/>
            <w:noWrap/>
            <w:hideMark/>
          </w:tcPr>
          <w:p w14:paraId="7AF4E3B3" w14:textId="77777777" w:rsidR="007E29D3" w:rsidRPr="007E29D3" w:rsidRDefault="007E29D3" w:rsidP="007E29D3">
            <w:pPr>
              <w:jc w:val="right"/>
              <w:rPr>
                <w:color w:val="000000"/>
                <w:sz w:val="20"/>
                <w:szCs w:val="20"/>
              </w:rPr>
            </w:pPr>
            <w:r w:rsidRPr="007E29D3">
              <w:rPr>
                <w:color w:val="000000"/>
                <w:sz w:val="20"/>
                <w:szCs w:val="20"/>
              </w:rPr>
              <w:t xml:space="preserve">3 768,97 </w:t>
            </w:r>
          </w:p>
        </w:tc>
      </w:tr>
      <w:tr w:rsidR="007E29D3" w:rsidRPr="007E29D3" w14:paraId="64BAC5E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1191EFA7" w14:textId="77777777" w:rsidR="007E29D3" w:rsidRPr="007E29D3" w:rsidRDefault="007E29D3" w:rsidP="007E29D3">
            <w:pPr>
              <w:jc w:val="right"/>
              <w:rPr>
                <w:i/>
                <w:iCs/>
                <w:color w:val="000000"/>
                <w:sz w:val="20"/>
                <w:szCs w:val="20"/>
              </w:rPr>
            </w:pPr>
            <w:r w:rsidRPr="007E29D3">
              <w:rPr>
                <w:i/>
                <w:iCs/>
                <w:color w:val="000000"/>
                <w:sz w:val="20"/>
                <w:szCs w:val="20"/>
              </w:rPr>
              <w:t>30.45</w:t>
            </w:r>
          </w:p>
        </w:tc>
        <w:tc>
          <w:tcPr>
            <w:tcW w:w="1040" w:type="dxa"/>
            <w:tcBorders>
              <w:top w:val="nil"/>
              <w:left w:val="nil"/>
              <w:bottom w:val="single" w:sz="4" w:space="0" w:color="auto"/>
              <w:right w:val="single" w:sz="4" w:space="0" w:color="auto"/>
            </w:tcBorders>
            <w:shd w:val="clear" w:color="000000" w:fill="D0CECE"/>
            <w:noWrap/>
            <w:hideMark/>
          </w:tcPr>
          <w:p w14:paraId="26A39EE7"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6E13D776" w14:textId="77777777" w:rsidR="007E29D3" w:rsidRPr="007E29D3" w:rsidRDefault="007E29D3" w:rsidP="007E29D3">
            <w:pPr>
              <w:jc w:val="right"/>
              <w:rPr>
                <w:i/>
                <w:iCs/>
                <w:color w:val="000000"/>
                <w:sz w:val="20"/>
                <w:szCs w:val="20"/>
              </w:rPr>
            </w:pPr>
            <w:r w:rsidRPr="007E29D3">
              <w:rPr>
                <w:i/>
                <w:iCs/>
                <w:color w:val="000000"/>
                <w:sz w:val="20"/>
                <w:szCs w:val="20"/>
              </w:rPr>
              <w:t>45</w:t>
            </w:r>
          </w:p>
        </w:tc>
        <w:tc>
          <w:tcPr>
            <w:tcW w:w="6511" w:type="dxa"/>
            <w:tcBorders>
              <w:top w:val="nil"/>
              <w:left w:val="nil"/>
              <w:bottom w:val="single" w:sz="4" w:space="0" w:color="auto"/>
              <w:right w:val="single" w:sz="4" w:space="0" w:color="auto"/>
            </w:tcBorders>
            <w:shd w:val="clear" w:color="000000" w:fill="D0CECE"/>
            <w:hideMark/>
          </w:tcPr>
          <w:p w14:paraId="0A3DB804" w14:textId="77777777" w:rsidR="007E29D3" w:rsidRPr="007E29D3" w:rsidRDefault="007E29D3" w:rsidP="007E29D3">
            <w:pPr>
              <w:rPr>
                <w:i/>
                <w:iCs/>
                <w:color w:val="000000"/>
                <w:sz w:val="20"/>
                <w:szCs w:val="20"/>
              </w:rPr>
            </w:pPr>
            <w:r w:rsidRPr="007E29D3">
              <w:rPr>
                <w:i/>
                <w:iCs/>
                <w:color w:val="000000"/>
                <w:sz w:val="20"/>
                <w:szCs w:val="20"/>
              </w:rPr>
              <w:t>Шкаф управления ШУ-1.5 Адресная система (ШУ-1,5)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CC9258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BB18F1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5CB9103" w14:textId="77777777" w:rsidR="007E29D3" w:rsidRPr="007E29D3" w:rsidRDefault="007E29D3" w:rsidP="007E29D3">
            <w:pPr>
              <w:jc w:val="right"/>
              <w:rPr>
                <w:i/>
                <w:iCs/>
                <w:color w:val="000000"/>
                <w:sz w:val="20"/>
                <w:szCs w:val="20"/>
              </w:rPr>
            </w:pPr>
            <w:r w:rsidRPr="007E29D3">
              <w:rPr>
                <w:i/>
                <w:iCs/>
                <w:color w:val="000000"/>
                <w:sz w:val="20"/>
                <w:szCs w:val="20"/>
              </w:rPr>
              <w:t xml:space="preserve">28 170,42 </w:t>
            </w:r>
          </w:p>
        </w:tc>
        <w:tc>
          <w:tcPr>
            <w:tcW w:w="2439" w:type="dxa"/>
            <w:tcBorders>
              <w:top w:val="nil"/>
              <w:left w:val="nil"/>
              <w:bottom w:val="single" w:sz="4" w:space="0" w:color="auto"/>
              <w:right w:val="single" w:sz="4" w:space="0" w:color="auto"/>
            </w:tcBorders>
            <w:shd w:val="clear" w:color="000000" w:fill="D0CECE"/>
            <w:noWrap/>
            <w:hideMark/>
          </w:tcPr>
          <w:p w14:paraId="1D87259D" w14:textId="77777777" w:rsidR="007E29D3" w:rsidRPr="007E29D3" w:rsidRDefault="007E29D3" w:rsidP="007E29D3">
            <w:pPr>
              <w:jc w:val="right"/>
              <w:rPr>
                <w:i/>
                <w:iCs/>
                <w:color w:val="000000"/>
                <w:sz w:val="20"/>
                <w:szCs w:val="20"/>
              </w:rPr>
            </w:pPr>
            <w:r w:rsidRPr="007E29D3">
              <w:rPr>
                <w:i/>
                <w:iCs/>
                <w:color w:val="000000"/>
                <w:sz w:val="20"/>
                <w:szCs w:val="20"/>
              </w:rPr>
              <w:t xml:space="preserve">28 170,42 </w:t>
            </w:r>
          </w:p>
        </w:tc>
      </w:tr>
      <w:tr w:rsidR="007E29D3" w:rsidRPr="007E29D3" w14:paraId="284BA30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C4664B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393873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DB8349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EC70B68" w14:textId="77777777" w:rsidR="007E29D3" w:rsidRPr="007E29D3" w:rsidRDefault="007E29D3" w:rsidP="007E29D3">
            <w:pPr>
              <w:rPr>
                <w:b/>
                <w:bCs/>
                <w:color w:val="000000"/>
                <w:sz w:val="20"/>
                <w:szCs w:val="20"/>
              </w:rPr>
            </w:pPr>
            <w:r w:rsidRPr="007E29D3">
              <w:rPr>
                <w:b/>
                <w:bCs/>
                <w:color w:val="000000"/>
                <w:sz w:val="20"/>
                <w:szCs w:val="20"/>
              </w:rPr>
              <w:t>Стойка оповещения</w:t>
            </w:r>
          </w:p>
        </w:tc>
        <w:tc>
          <w:tcPr>
            <w:tcW w:w="1276" w:type="dxa"/>
            <w:tcBorders>
              <w:top w:val="nil"/>
              <w:left w:val="nil"/>
              <w:bottom w:val="single" w:sz="4" w:space="0" w:color="auto"/>
              <w:right w:val="single" w:sz="4" w:space="0" w:color="auto"/>
            </w:tcBorders>
            <w:shd w:val="clear" w:color="000000" w:fill="FFFFFF"/>
            <w:noWrap/>
            <w:hideMark/>
          </w:tcPr>
          <w:p w14:paraId="050D5A3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C4BBE9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0DC487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DD465A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DD6A24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8B9758A" w14:textId="77777777" w:rsidR="007E29D3" w:rsidRPr="007E29D3" w:rsidRDefault="007E29D3" w:rsidP="007E29D3">
            <w:pPr>
              <w:jc w:val="right"/>
              <w:rPr>
                <w:color w:val="000000"/>
                <w:sz w:val="20"/>
                <w:szCs w:val="20"/>
              </w:rPr>
            </w:pPr>
            <w:r w:rsidRPr="007E29D3">
              <w:rPr>
                <w:color w:val="000000"/>
                <w:sz w:val="20"/>
                <w:szCs w:val="20"/>
              </w:rPr>
              <w:t>30.46</w:t>
            </w:r>
          </w:p>
        </w:tc>
        <w:tc>
          <w:tcPr>
            <w:tcW w:w="1040" w:type="dxa"/>
            <w:tcBorders>
              <w:top w:val="nil"/>
              <w:left w:val="nil"/>
              <w:bottom w:val="single" w:sz="4" w:space="0" w:color="auto"/>
              <w:right w:val="single" w:sz="4" w:space="0" w:color="auto"/>
            </w:tcBorders>
            <w:shd w:val="clear" w:color="000000" w:fill="FFFFFF"/>
            <w:noWrap/>
            <w:hideMark/>
          </w:tcPr>
          <w:p w14:paraId="7DDF2BF6"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75A66DE1" w14:textId="77777777" w:rsidR="007E29D3" w:rsidRPr="007E29D3" w:rsidRDefault="007E29D3" w:rsidP="007E29D3">
            <w:pPr>
              <w:jc w:val="right"/>
              <w:rPr>
                <w:color w:val="000000"/>
                <w:sz w:val="20"/>
                <w:szCs w:val="20"/>
              </w:rPr>
            </w:pPr>
            <w:r w:rsidRPr="007E29D3">
              <w:rPr>
                <w:color w:val="000000"/>
                <w:sz w:val="20"/>
                <w:szCs w:val="20"/>
              </w:rPr>
              <w:t>46</w:t>
            </w:r>
          </w:p>
        </w:tc>
        <w:tc>
          <w:tcPr>
            <w:tcW w:w="6511" w:type="dxa"/>
            <w:tcBorders>
              <w:top w:val="nil"/>
              <w:left w:val="nil"/>
              <w:bottom w:val="single" w:sz="4" w:space="0" w:color="auto"/>
              <w:right w:val="single" w:sz="4" w:space="0" w:color="auto"/>
            </w:tcBorders>
            <w:shd w:val="clear" w:color="000000" w:fill="FFFFFF"/>
            <w:hideMark/>
          </w:tcPr>
          <w:p w14:paraId="0CD25823" w14:textId="77777777" w:rsidR="007E29D3" w:rsidRPr="007E29D3" w:rsidRDefault="007E29D3" w:rsidP="007E29D3">
            <w:pPr>
              <w:rPr>
                <w:color w:val="000000"/>
                <w:sz w:val="20"/>
                <w:szCs w:val="20"/>
              </w:rPr>
            </w:pPr>
            <w:r w:rsidRPr="007E29D3">
              <w:rPr>
                <w:color w:val="000000"/>
                <w:sz w:val="20"/>
                <w:szCs w:val="20"/>
              </w:rPr>
              <w:t>Устройства промежуточные на количество лучей: 10 (SES-1120)</w:t>
            </w:r>
          </w:p>
        </w:tc>
        <w:tc>
          <w:tcPr>
            <w:tcW w:w="1276" w:type="dxa"/>
            <w:tcBorders>
              <w:top w:val="nil"/>
              <w:left w:val="nil"/>
              <w:bottom w:val="single" w:sz="4" w:space="0" w:color="auto"/>
              <w:right w:val="single" w:sz="4" w:space="0" w:color="auto"/>
            </w:tcBorders>
            <w:shd w:val="clear" w:color="000000" w:fill="FFFFFF"/>
            <w:noWrap/>
            <w:hideMark/>
          </w:tcPr>
          <w:p w14:paraId="7C8BF2E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FF19C7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30C95D1" w14:textId="77777777" w:rsidR="007E29D3" w:rsidRPr="007E29D3" w:rsidRDefault="007E29D3" w:rsidP="007E29D3">
            <w:pPr>
              <w:jc w:val="right"/>
              <w:rPr>
                <w:color w:val="000000"/>
                <w:sz w:val="20"/>
                <w:szCs w:val="20"/>
              </w:rPr>
            </w:pPr>
            <w:r w:rsidRPr="007E29D3">
              <w:rPr>
                <w:color w:val="000000"/>
                <w:sz w:val="20"/>
                <w:szCs w:val="20"/>
              </w:rPr>
              <w:t xml:space="preserve">2 919,53 </w:t>
            </w:r>
          </w:p>
        </w:tc>
        <w:tc>
          <w:tcPr>
            <w:tcW w:w="2439" w:type="dxa"/>
            <w:tcBorders>
              <w:top w:val="nil"/>
              <w:left w:val="nil"/>
              <w:bottom w:val="single" w:sz="4" w:space="0" w:color="auto"/>
              <w:right w:val="single" w:sz="4" w:space="0" w:color="auto"/>
            </w:tcBorders>
            <w:shd w:val="clear" w:color="000000" w:fill="FFFFFF"/>
            <w:noWrap/>
            <w:hideMark/>
          </w:tcPr>
          <w:p w14:paraId="64DC2DD1" w14:textId="77777777" w:rsidR="007E29D3" w:rsidRPr="007E29D3" w:rsidRDefault="007E29D3" w:rsidP="007E29D3">
            <w:pPr>
              <w:jc w:val="right"/>
              <w:rPr>
                <w:color w:val="000000"/>
                <w:sz w:val="20"/>
                <w:szCs w:val="20"/>
              </w:rPr>
            </w:pPr>
            <w:r w:rsidRPr="007E29D3">
              <w:rPr>
                <w:color w:val="000000"/>
                <w:sz w:val="20"/>
                <w:szCs w:val="20"/>
              </w:rPr>
              <w:t xml:space="preserve">2 919,53 </w:t>
            </w:r>
          </w:p>
        </w:tc>
      </w:tr>
      <w:tr w:rsidR="007E29D3" w:rsidRPr="007E29D3" w14:paraId="4A663BB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5E1CB1EB" w14:textId="77777777" w:rsidR="007E29D3" w:rsidRPr="007E29D3" w:rsidRDefault="007E29D3" w:rsidP="007E29D3">
            <w:pPr>
              <w:jc w:val="right"/>
              <w:rPr>
                <w:i/>
                <w:iCs/>
                <w:color w:val="000000"/>
                <w:sz w:val="20"/>
                <w:szCs w:val="20"/>
              </w:rPr>
            </w:pPr>
            <w:r w:rsidRPr="007E29D3">
              <w:rPr>
                <w:i/>
                <w:iCs/>
                <w:color w:val="000000"/>
                <w:sz w:val="20"/>
                <w:szCs w:val="20"/>
              </w:rPr>
              <w:t>30.47</w:t>
            </w:r>
          </w:p>
        </w:tc>
        <w:tc>
          <w:tcPr>
            <w:tcW w:w="1040" w:type="dxa"/>
            <w:tcBorders>
              <w:top w:val="nil"/>
              <w:left w:val="nil"/>
              <w:bottom w:val="single" w:sz="4" w:space="0" w:color="auto"/>
              <w:right w:val="single" w:sz="4" w:space="0" w:color="auto"/>
            </w:tcBorders>
            <w:shd w:val="clear" w:color="000000" w:fill="D0CECE"/>
            <w:noWrap/>
            <w:hideMark/>
          </w:tcPr>
          <w:p w14:paraId="0DE277B0"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44166351" w14:textId="77777777" w:rsidR="007E29D3" w:rsidRPr="007E29D3" w:rsidRDefault="007E29D3" w:rsidP="007E29D3">
            <w:pPr>
              <w:jc w:val="right"/>
              <w:rPr>
                <w:i/>
                <w:iCs/>
                <w:color w:val="000000"/>
                <w:sz w:val="20"/>
                <w:szCs w:val="20"/>
              </w:rPr>
            </w:pPr>
            <w:r w:rsidRPr="007E29D3">
              <w:rPr>
                <w:i/>
                <w:iCs/>
                <w:color w:val="000000"/>
                <w:sz w:val="20"/>
                <w:szCs w:val="20"/>
              </w:rPr>
              <w:t>47</w:t>
            </w:r>
          </w:p>
        </w:tc>
        <w:tc>
          <w:tcPr>
            <w:tcW w:w="6511" w:type="dxa"/>
            <w:tcBorders>
              <w:top w:val="nil"/>
              <w:left w:val="nil"/>
              <w:bottom w:val="single" w:sz="4" w:space="0" w:color="auto"/>
              <w:right w:val="single" w:sz="4" w:space="0" w:color="auto"/>
            </w:tcBorders>
            <w:shd w:val="clear" w:color="000000" w:fill="D0CECE"/>
            <w:hideMark/>
          </w:tcPr>
          <w:p w14:paraId="29ED0619" w14:textId="77777777" w:rsidR="007E29D3" w:rsidRPr="007E29D3" w:rsidRDefault="007E29D3" w:rsidP="007E29D3">
            <w:pPr>
              <w:rPr>
                <w:i/>
                <w:iCs/>
                <w:color w:val="000000"/>
                <w:sz w:val="20"/>
                <w:szCs w:val="20"/>
              </w:rPr>
            </w:pPr>
            <w:r w:rsidRPr="007E29D3">
              <w:rPr>
                <w:i/>
                <w:iCs/>
                <w:color w:val="000000"/>
                <w:sz w:val="20"/>
                <w:szCs w:val="20"/>
              </w:rPr>
              <w:t>Переключатель аварийный на 20 зон SES-1120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50FC79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968FC3E"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BA1B12F" w14:textId="77777777" w:rsidR="007E29D3" w:rsidRPr="007E29D3" w:rsidRDefault="007E29D3" w:rsidP="007E29D3">
            <w:pPr>
              <w:jc w:val="right"/>
              <w:rPr>
                <w:i/>
                <w:iCs/>
                <w:color w:val="000000"/>
                <w:sz w:val="20"/>
                <w:szCs w:val="20"/>
              </w:rPr>
            </w:pPr>
            <w:r w:rsidRPr="007E29D3">
              <w:rPr>
                <w:i/>
                <w:iCs/>
                <w:color w:val="000000"/>
                <w:sz w:val="20"/>
                <w:szCs w:val="20"/>
              </w:rPr>
              <w:t xml:space="preserve">17 721,82 </w:t>
            </w:r>
          </w:p>
        </w:tc>
        <w:tc>
          <w:tcPr>
            <w:tcW w:w="2439" w:type="dxa"/>
            <w:tcBorders>
              <w:top w:val="nil"/>
              <w:left w:val="nil"/>
              <w:bottom w:val="single" w:sz="4" w:space="0" w:color="auto"/>
              <w:right w:val="single" w:sz="4" w:space="0" w:color="auto"/>
            </w:tcBorders>
            <w:shd w:val="clear" w:color="000000" w:fill="D0CECE"/>
            <w:noWrap/>
            <w:hideMark/>
          </w:tcPr>
          <w:p w14:paraId="65175008" w14:textId="77777777" w:rsidR="007E29D3" w:rsidRPr="007E29D3" w:rsidRDefault="007E29D3" w:rsidP="007E29D3">
            <w:pPr>
              <w:jc w:val="right"/>
              <w:rPr>
                <w:i/>
                <w:iCs/>
                <w:color w:val="000000"/>
                <w:sz w:val="20"/>
                <w:szCs w:val="20"/>
              </w:rPr>
            </w:pPr>
            <w:r w:rsidRPr="007E29D3">
              <w:rPr>
                <w:i/>
                <w:iCs/>
                <w:color w:val="000000"/>
                <w:sz w:val="20"/>
                <w:szCs w:val="20"/>
              </w:rPr>
              <w:t xml:space="preserve">17 721,82 </w:t>
            </w:r>
          </w:p>
        </w:tc>
      </w:tr>
      <w:tr w:rsidR="007E29D3" w:rsidRPr="007E29D3" w14:paraId="4F19A64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F0CC7A5" w14:textId="77777777" w:rsidR="007E29D3" w:rsidRPr="007E29D3" w:rsidRDefault="007E29D3" w:rsidP="007E29D3">
            <w:pPr>
              <w:jc w:val="right"/>
              <w:rPr>
                <w:color w:val="000000"/>
                <w:sz w:val="20"/>
                <w:szCs w:val="20"/>
              </w:rPr>
            </w:pPr>
            <w:r w:rsidRPr="007E29D3">
              <w:rPr>
                <w:color w:val="000000"/>
                <w:sz w:val="20"/>
                <w:szCs w:val="20"/>
              </w:rPr>
              <w:t>30.48</w:t>
            </w:r>
          </w:p>
        </w:tc>
        <w:tc>
          <w:tcPr>
            <w:tcW w:w="1040" w:type="dxa"/>
            <w:tcBorders>
              <w:top w:val="nil"/>
              <w:left w:val="nil"/>
              <w:bottom w:val="single" w:sz="4" w:space="0" w:color="auto"/>
              <w:right w:val="single" w:sz="4" w:space="0" w:color="auto"/>
            </w:tcBorders>
            <w:shd w:val="clear" w:color="000000" w:fill="FFFFFF"/>
            <w:noWrap/>
            <w:hideMark/>
          </w:tcPr>
          <w:p w14:paraId="3853F6AF"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82B6714" w14:textId="77777777" w:rsidR="007E29D3" w:rsidRPr="007E29D3" w:rsidRDefault="007E29D3" w:rsidP="007E29D3">
            <w:pPr>
              <w:jc w:val="right"/>
              <w:rPr>
                <w:color w:val="000000"/>
                <w:sz w:val="20"/>
                <w:szCs w:val="20"/>
              </w:rPr>
            </w:pPr>
            <w:r w:rsidRPr="007E29D3">
              <w:rPr>
                <w:color w:val="000000"/>
                <w:sz w:val="20"/>
                <w:szCs w:val="20"/>
              </w:rPr>
              <w:t>48</w:t>
            </w:r>
          </w:p>
        </w:tc>
        <w:tc>
          <w:tcPr>
            <w:tcW w:w="6511" w:type="dxa"/>
            <w:tcBorders>
              <w:top w:val="nil"/>
              <w:left w:val="nil"/>
              <w:bottom w:val="single" w:sz="4" w:space="0" w:color="auto"/>
              <w:right w:val="single" w:sz="4" w:space="0" w:color="auto"/>
            </w:tcBorders>
            <w:shd w:val="clear" w:color="000000" w:fill="FFFFFF"/>
            <w:hideMark/>
          </w:tcPr>
          <w:p w14:paraId="041E1308" w14:textId="77777777" w:rsidR="007E29D3" w:rsidRPr="007E29D3" w:rsidRDefault="007E29D3" w:rsidP="007E29D3">
            <w:pPr>
              <w:rPr>
                <w:color w:val="000000"/>
                <w:sz w:val="20"/>
                <w:szCs w:val="20"/>
              </w:rPr>
            </w:pPr>
            <w:r w:rsidRPr="007E29D3">
              <w:rPr>
                <w:color w:val="000000"/>
                <w:sz w:val="20"/>
                <w:szCs w:val="20"/>
              </w:rPr>
              <w:t>Приборы ПС приемно-контрольные, пусковые, концентратор: блок базовый на 20 лучей (Sonar SRG-3220)</w:t>
            </w:r>
          </w:p>
        </w:tc>
        <w:tc>
          <w:tcPr>
            <w:tcW w:w="1276" w:type="dxa"/>
            <w:tcBorders>
              <w:top w:val="nil"/>
              <w:left w:val="nil"/>
              <w:bottom w:val="single" w:sz="4" w:space="0" w:color="auto"/>
              <w:right w:val="single" w:sz="4" w:space="0" w:color="auto"/>
            </w:tcBorders>
            <w:shd w:val="clear" w:color="000000" w:fill="FFFFFF"/>
            <w:noWrap/>
            <w:hideMark/>
          </w:tcPr>
          <w:p w14:paraId="10CCC63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ADC06B1"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5F97352" w14:textId="77777777" w:rsidR="007E29D3" w:rsidRPr="007E29D3" w:rsidRDefault="007E29D3" w:rsidP="007E29D3">
            <w:pPr>
              <w:jc w:val="right"/>
              <w:rPr>
                <w:color w:val="000000"/>
                <w:sz w:val="20"/>
                <w:szCs w:val="20"/>
              </w:rPr>
            </w:pPr>
            <w:r w:rsidRPr="007E29D3">
              <w:rPr>
                <w:color w:val="000000"/>
                <w:sz w:val="20"/>
                <w:szCs w:val="20"/>
              </w:rPr>
              <w:t xml:space="preserve">7 854,45 </w:t>
            </w:r>
          </w:p>
        </w:tc>
        <w:tc>
          <w:tcPr>
            <w:tcW w:w="2439" w:type="dxa"/>
            <w:tcBorders>
              <w:top w:val="nil"/>
              <w:left w:val="nil"/>
              <w:bottom w:val="single" w:sz="4" w:space="0" w:color="auto"/>
              <w:right w:val="single" w:sz="4" w:space="0" w:color="auto"/>
            </w:tcBorders>
            <w:shd w:val="clear" w:color="000000" w:fill="FFFFFF"/>
            <w:noWrap/>
            <w:hideMark/>
          </w:tcPr>
          <w:p w14:paraId="4DC9BB0C" w14:textId="77777777" w:rsidR="007E29D3" w:rsidRPr="007E29D3" w:rsidRDefault="007E29D3" w:rsidP="007E29D3">
            <w:pPr>
              <w:jc w:val="right"/>
              <w:rPr>
                <w:color w:val="000000"/>
                <w:sz w:val="20"/>
                <w:szCs w:val="20"/>
              </w:rPr>
            </w:pPr>
            <w:r w:rsidRPr="007E29D3">
              <w:rPr>
                <w:color w:val="000000"/>
                <w:sz w:val="20"/>
                <w:szCs w:val="20"/>
              </w:rPr>
              <w:t xml:space="preserve">7 854,45 </w:t>
            </w:r>
          </w:p>
        </w:tc>
      </w:tr>
      <w:tr w:rsidR="007E29D3" w:rsidRPr="007E29D3" w14:paraId="1F03F31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260CF9B7" w14:textId="77777777" w:rsidR="007E29D3" w:rsidRPr="007E29D3" w:rsidRDefault="007E29D3" w:rsidP="007E29D3">
            <w:pPr>
              <w:jc w:val="right"/>
              <w:rPr>
                <w:i/>
                <w:iCs/>
                <w:color w:val="000000"/>
                <w:sz w:val="20"/>
                <w:szCs w:val="20"/>
              </w:rPr>
            </w:pPr>
            <w:r w:rsidRPr="007E29D3">
              <w:rPr>
                <w:i/>
                <w:iCs/>
                <w:color w:val="000000"/>
                <w:sz w:val="20"/>
                <w:szCs w:val="20"/>
              </w:rPr>
              <w:t>30.49</w:t>
            </w:r>
          </w:p>
        </w:tc>
        <w:tc>
          <w:tcPr>
            <w:tcW w:w="1040" w:type="dxa"/>
            <w:tcBorders>
              <w:top w:val="nil"/>
              <w:left w:val="nil"/>
              <w:bottom w:val="single" w:sz="4" w:space="0" w:color="auto"/>
              <w:right w:val="single" w:sz="4" w:space="0" w:color="auto"/>
            </w:tcBorders>
            <w:shd w:val="clear" w:color="000000" w:fill="D0CECE"/>
            <w:noWrap/>
            <w:hideMark/>
          </w:tcPr>
          <w:p w14:paraId="5AD4A7FD"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2B3D6BD4" w14:textId="77777777" w:rsidR="007E29D3" w:rsidRPr="007E29D3" w:rsidRDefault="007E29D3" w:rsidP="007E29D3">
            <w:pPr>
              <w:jc w:val="right"/>
              <w:rPr>
                <w:i/>
                <w:iCs/>
                <w:color w:val="000000"/>
                <w:sz w:val="20"/>
                <w:szCs w:val="20"/>
              </w:rPr>
            </w:pPr>
            <w:r w:rsidRPr="007E29D3">
              <w:rPr>
                <w:i/>
                <w:iCs/>
                <w:color w:val="000000"/>
                <w:sz w:val="20"/>
                <w:szCs w:val="20"/>
              </w:rPr>
              <w:t>49</w:t>
            </w:r>
          </w:p>
        </w:tc>
        <w:tc>
          <w:tcPr>
            <w:tcW w:w="6511" w:type="dxa"/>
            <w:tcBorders>
              <w:top w:val="nil"/>
              <w:left w:val="nil"/>
              <w:bottom w:val="single" w:sz="4" w:space="0" w:color="auto"/>
              <w:right w:val="single" w:sz="4" w:space="0" w:color="auto"/>
            </w:tcBorders>
            <w:shd w:val="clear" w:color="000000" w:fill="D0CECE"/>
            <w:hideMark/>
          </w:tcPr>
          <w:p w14:paraId="6E5E7277" w14:textId="77777777" w:rsidR="007E29D3" w:rsidRPr="007E29D3" w:rsidRDefault="007E29D3" w:rsidP="007E29D3">
            <w:pPr>
              <w:rPr>
                <w:i/>
                <w:iCs/>
                <w:color w:val="000000"/>
                <w:sz w:val="20"/>
                <w:szCs w:val="20"/>
              </w:rPr>
            </w:pPr>
            <w:r w:rsidRPr="007E29D3">
              <w:rPr>
                <w:i/>
                <w:iCs/>
                <w:color w:val="000000"/>
                <w:sz w:val="20"/>
                <w:szCs w:val="20"/>
              </w:rPr>
              <w:t>Многофункциональный блок реле на 20 каналов выходов усилителей и зон трансляции Sonar SRG-3220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85A1FE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4862D9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A8FE9CC" w14:textId="77777777" w:rsidR="007E29D3" w:rsidRPr="007E29D3" w:rsidRDefault="007E29D3" w:rsidP="007E29D3">
            <w:pPr>
              <w:jc w:val="right"/>
              <w:rPr>
                <w:i/>
                <w:iCs/>
                <w:color w:val="000000"/>
                <w:sz w:val="20"/>
                <w:szCs w:val="20"/>
              </w:rPr>
            </w:pPr>
            <w:r w:rsidRPr="007E29D3">
              <w:rPr>
                <w:i/>
                <w:iCs/>
                <w:color w:val="000000"/>
                <w:sz w:val="20"/>
                <w:szCs w:val="20"/>
              </w:rPr>
              <w:t xml:space="preserve">70 163,72 </w:t>
            </w:r>
          </w:p>
        </w:tc>
        <w:tc>
          <w:tcPr>
            <w:tcW w:w="2439" w:type="dxa"/>
            <w:tcBorders>
              <w:top w:val="nil"/>
              <w:left w:val="nil"/>
              <w:bottom w:val="single" w:sz="4" w:space="0" w:color="auto"/>
              <w:right w:val="single" w:sz="4" w:space="0" w:color="auto"/>
            </w:tcBorders>
            <w:shd w:val="clear" w:color="000000" w:fill="D0CECE"/>
            <w:noWrap/>
            <w:hideMark/>
          </w:tcPr>
          <w:p w14:paraId="5E091F55" w14:textId="77777777" w:rsidR="007E29D3" w:rsidRPr="007E29D3" w:rsidRDefault="007E29D3" w:rsidP="007E29D3">
            <w:pPr>
              <w:jc w:val="right"/>
              <w:rPr>
                <w:i/>
                <w:iCs/>
                <w:color w:val="000000"/>
                <w:sz w:val="20"/>
                <w:szCs w:val="20"/>
              </w:rPr>
            </w:pPr>
            <w:r w:rsidRPr="007E29D3">
              <w:rPr>
                <w:i/>
                <w:iCs/>
                <w:color w:val="000000"/>
                <w:sz w:val="20"/>
                <w:szCs w:val="20"/>
              </w:rPr>
              <w:t xml:space="preserve">70 163,72 </w:t>
            </w:r>
          </w:p>
        </w:tc>
      </w:tr>
      <w:tr w:rsidR="007E29D3" w:rsidRPr="007E29D3" w14:paraId="353CA8A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592ADAC" w14:textId="77777777" w:rsidR="007E29D3" w:rsidRPr="007E29D3" w:rsidRDefault="007E29D3" w:rsidP="007E29D3">
            <w:pPr>
              <w:jc w:val="right"/>
              <w:rPr>
                <w:color w:val="000000"/>
                <w:sz w:val="20"/>
                <w:szCs w:val="20"/>
              </w:rPr>
            </w:pPr>
            <w:r w:rsidRPr="007E29D3">
              <w:rPr>
                <w:color w:val="000000"/>
                <w:sz w:val="20"/>
                <w:szCs w:val="20"/>
              </w:rPr>
              <w:t>30.50</w:t>
            </w:r>
          </w:p>
        </w:tc>
        <w:tc>
          <w:tcPr>
            <w:tcW w:w="1040" w:type="dxa"/>
            <w:tcBorders>
              <w:top w:val="nil"/>
              <w:left w:val="nil"/>
              <w:bottom w:val="single" w:sz="4" w:space="0" w:color="auto"/>
              <w:right w:val="single" w:sz="4" w:space="0" w:color="auto"/>
            </w:tcBorders>
            <w:shd w:val="clear" w:color="000000" w:fill="FFFFFF"/>
            <w:noWrap/>
            <w:hideMark/>
          </w:tcPr>
          <w:p w14:paraId="171D8F48"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640E70EE" w14:textId="77777777" w:rsidR="007E29D3" w:rsidRPr="007E29D3" w:rsidRDefault="007E29D3" w:rsidP="007E29D3">
            <w:pPr>
              <w:jc w:val="right"/>
              <w:rPr>
                <w:color w:val="000000"/>
                <w:sz w:val="20"/>
                <w:szCs w:val="20"/>
              </w:rPr>
            </w:pPr>
            <w:r w:rsidRPr="007E29D3">
              <w:rPr>
                <w:color w:val="000000"/>
                <w:sz w:val="20"/>
                <w:szCs w:val="20"/>
              </w:rPr>
              <w:t>50</w:t>
            </w:r>
          </w:p>
        </w:tc>
        <w:tc>
          <w:tcPr>
            <w:tcW w:w="6511" w:type="dxa"/>
            <w:tcBorders>
              <w:top w:val="nil"/>
              <w:left w:val="nil"/>
              <w:bottom w:val="single" w:sz="4" w:space="0" w:color="auto"/>
              <w:right w:val="single" w:sz="4" w:space="0" w:color="auto"/>
            </w:tcBorders>
            <w:shd w:val="clear" w:color="000000" w:fill="FFFFFF"/>
            <w:hideMark/>
          </w:tcPr>
          <w:p w14:paraId="190F4802" w14:textId="77777777" w:rsidR="007E29D3" w:rsidRPr="007E29D3" w:rsidRDefault="007E29D3" w:rsidP="007E29D3">
            <w:pPr>
              <w:rPr>
                <w:color w:val="000000"/>
                <w:sz w:val="20"/>
                <w:szCs w:val="20"/>
              </w:rPr>
            </w:pPr>
            <w:r w:rsidRPr="007E29D3">
              <w:rPr>
                <w:color w:val="000000"/>
                <w:sz w:val="20"/>
                <w:szCs w:val="20"/>
              </w:rPr>
              <w:t>Приборы приемно-контрольные сигнальные, концентратор: блок базовый на 10 лучей (Sonar SEU-2211)</w:t>
            </w:r>
          </w:p>
        </w:tc>
        <w:tc>
          <w:tcPr>
            <w:tcW w:w="1276" w:type="dxa"/>
            <w:tcBorders>
              <w:top w:val="nil"/>
              <w:left w:val="nil"/>
              <w:bottom w:val="single" w:sz="4" w:space="0" w:color="auto"/>
              <w:right w:val="single" w:sz="4" w:space="0" w:color="auto"/>
            </w:tcBorders>
            <w:shd w:val="clear" w:color="000000" w:fill="FFFFFF"/>
            <w:noWrap/>
            <w:hideMark/>
          </w:tcPr>
          <w:p w14:paraId="7A4A3DA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D2B3F9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F32CE6E" w14:textId="77777777" w:rsidR="007E29D3" w:rsidRPr="007E29D3" w:rsidRDefault="007E29D3" w:rsidP="007E29D3">
            <w:pPr>
              <w:jc w:val="right"/>
              <w:rPr>
                <w:color w:val="000000"/>
                <w:sz w:val="20"/>
                <w:szCs w:val="20"/>
              </w:rPr>
            </w:pPr>
            <w:r w:rsidRPr="007E29D3">
              <w:rPr>
                <w:color w:val="000000"/>
                <w:sz w:val="20"/>
                <w:szCs w:val="20"/>
              </w:rPr>
              <w:t xml:space="preserve">3 216,25 </w:t>
            </w:r>
          </w:p>
        </w:tc>
        <w:tc>
          <w:tcPr>
            <w:tcW w:w="2439" w:type="dxa"/>
            <w:tcBorders>
              <w:top w:val="nil"/>
              <w:left w:val="nil"/>
              <w:bottom w:val="single" w:sz="4" w:space="0" w:color="auto"/>
              <w:right w:val="single" w:sz="4" w:space="0" w:color="auto"/>
            </w:tcBorders>
            <w:shd w:val="clear" w:color="000000" w:fill="FFFFFF"/>
            <w:noWrap/>
            <w:hideMark/>
          </w:tcPr>
          <w:p w14:paraId="6B263E9B" w14:textId="77777777" w:rsidR="007E29D3" w:rsidRPr="007E29D3" w:rsidRDefault="007E29D3" w:rsidP="007E29D3">
            <w:pPr>
              <w:jc w:val="right"/>
              <w:rPr>
                <w:color w:val="000000"/>
                <w:sz w:val="20"/>
                <w:szCs w:val="20"/>
              </w:rPr>
            </w:pPr>
            <w:r w:rsidRPr="007E29D3">
              <w:rPr>
                <w:color w:val="000000"/>
                <w:sz w:val="20"/>
                <w:szCs w:val="20"/>
              </w:rPr>
              <w:t xml:space="preserve">3 216,25 </w:t>
            </w:r>
          </w:p>
        </w:tc>
      </w:tr>
      <w:tr w:rsidR="007E29D3" w:rsidRPr="007E29D3" w14:paraId="091A85C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73201C76" w14:textId="77777777" w:rsidR="007E29D3" w:rsidRPr="007E29D3" w:rsidRDefault="007E29D3" w:rsidP="007E29D3">
            <w:pPr>
              <w:jc w:val="right"/>
              <w:rPr>
                <w:i/>
                <w:iCs/>
                <w:color w:val="000000"/>
                <w:sz w:val="20"/>
                <w:szCs w:val="20"/>
              </w:rPr>
            </w:pPr>
            <w:r w:rsidRPr="007E29D3">
              <w:rPr>
                <w:i/>
                <w:iCs/>
                <w:color w:val="000000"/>
                <w:sz w:val="20"/>
                <w:szCs w:val="20"/>
              </w:rPr>
              <w:lastRenderedPageBreak/>
              <w:t>30.51</w:t>
            </w:r>
          </w:p>
        </w:tc>
        <w:tc>
          <w:tcPr>
            <w:tcW w:w="1040" w:type="dxa"/>
            <w:tcBorders>
              <w:top w:val="nil"/>
              <w:left w:val="nil"/>
              <w:bottom w:val="single" w:sz="4" w:space="0" w:color="auto"/>
              <w:right w:val="single" w:sz="4" w:space="0" w:color="auto"/>
            </w:tcBorders>
            <w:shd w:val="clear" w:color="000000" w:fill="D0CECE"/>
            <w:noWrap/>
            <w:hideMark/>
          </w:tcPr>
          <w:p w14:paraId="31F0C15F"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7C371F91" w14:textId="77777777" w:rsidR="007E29D3" w:rsidRPr="007E29D3" w:rsidRDefault="007E29D3" w:rsidP="007E29D3">
            <w:pPr>
              <w:jc w:val="right"/>
              <w:rPr>
                <w:i/>
                <w:iCs/>
                <w:color w:val="000000"/>
                <w:sz w:val="20"/>
                <w:szCs w:val="20"/>
              </w:rPr>
            </w:pPr>
            <w:r w:rsidRPr="007E29D3">
              <w:rPr>
                <w:i/>
                <w:iCs/>
                <w:color w:val="000000"/>
                <w:sz w:val="20"/>
                <w:szCs w:val="20"/>
              </w:rPr>
              <w:t>51</w:t>
            </w:r>
          </w:p>
        </w:tc>
        <w:tc>
          <w:tcPr>
            <w:tcW w:w="6511" w:type="dxa"/>
            <w:tcBorders>
              <w:top w:val="nil"/>
              <w:left w:val="nil"/>
              <w:bottom w:val="single" w:sz="4" w:space="0" w:color="auto"/>
              <w:right w:val="single" w:sz="4" w:space="0" w:color="auto"/>
            </w:tcBorders>
            <w:shd w:val="clear" w:color="000000" w:fill="D0CECE"/>
            <w:hideMark/>
          </w:tcPr>
          <w:p w14:paraId="69C2F782" w14:textId="77777777" w:rsidR="007E29D3" w:rsidRPr="007E29D3" w:rsidRDefault="007E29D3" w:rsidP="007E29D3">
            <w:pPr>
              <w:rPr>
                <w:i/>
                <w:iCs/>
                <w:color w:val="000000"/>
                <w:sz w:val="20"/>
                <w:szCs w:val="20"/>
              </w:rPr>
            </w:pPr>
            <w:r w:rsidRPr="007E29D3">
              <w:rPr>
                <w:i/>
                <w:iCs/>
                <w:color w:val="000000"/>
                <w:sz w:val="20"/>
                <w:szCs w:val="20"/>
              </w:rPr>
              <w:t>Sonar SEU-2211 Блок аварийной сигнализации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79E1D8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7E0969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DFD2BB1" w14:textId="77777777" w:rsidR="007E29D3" w:rsidRPr="007E29D3" w:rsidRDefault="007E29D3" w:rsidP="007E29D3">
            <w:pPr>
              <w:jc w:val="right"/>
              <w:rPr>
                <w:i/>
                <w:iCs/>
                <w:color w:val="000000"/>
                <w:sz w:val="20"/>
                <w:szCs w:val="20"/>
              </w:rPr>
            </w:pPr>
            <w:r w:rsidRPr="007E29D3">
              <w:rPr>
                <w:i/>
                <w:iCs/>
                <w:color w:val="000000"/>
                <w:sz w:val="20"/>
                <w:szCs w:val="20"/>
              </w:rPr>
              <w:t xml:space="preserve">19 761,01 </w:t>
            </w:r>
          </w:p>
        </w:tc>
        <w:tc>
          <w:tcPr>
            <w:tcW w:w="2439" w:type="dxa"/>
            <w:tcBorders>
              <w:top w:val="nil"/>
              <w:left w:val="nil"/>
              <w:bottom w:val="single" w:sz="4" w:space="0" w:color="auto"/>
              <w:right w:val="single" w:sz="4" w:space="0" w:color="auto"/>
            </w:tcBorders>
            <w:shd w:val="clear" w:color="000000" w:fill="D0CECE"/>
            <w:noWrap/>
            <w:hideMark/>
          </w:tcPr>
          <w:p w14:paraId="0481F82D" w14:textId="77777777" w:rsidR="007E29D3" w:rsidRPr="007E29D3" w:rsidRDefault="007E29D3" w:rsidP="007E29D3">
            <w:pPr>
              <w:jc w:val="right"/>
              <w:rPr>
                <w:i/>
                <w:iCs/>
                <w:color w:val="000000"/>
                <w:sz w:val="20"/>
                <w:szCs w:val="20"/>
              </w:rPr>
            </w:pPr>
            <w:r w:rsidRPr="007E29D3">
              <w:rPr>
                <w:i/>
                <w:iCs/>
                <w:color w:val="000000"/>
                <w:sz w:val="20"/>
                <w:szCs w:val="20"/>
              </w:rPr>
              <w:t xml:space="preserve">19 761,01 </w:t>
            </w:r>
          </w:p>
        </w:tc>
      </w:tr>
      <w:tr w:rsidR="007E29D3" w:rsidRPr="007E29D3" w14:paraId="16DCC70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98AFC4E" w14:textId="77777777" w:rsidR="007E29D3" w:rsidRPr="007E29D3" w:rsidRDefault="007E29D3" w:rsidP="007E29D3">
            <w:pPr>
              <w:jc w:val="right"/>
              <w:rPr>
                <w:color w:val="000000"/>
                <w:sz w:val="20"/>
                <w:szCs w:val="20"/>
              </w:rPr>
            </w:pPr>
            <w:r w:rsidRPr="007E29D3">
              <w:rPr>
                <w:color w:val="000000"/>
                <w:sz w:val="20"/>
                <w:szCs w:val="20"/>
              </w:rPr>
              <w:t>30.52</w:t>
            </w:r>
          </w:p>
        </w:tc>
        <w:tc>
          <w:tcPr>
            <w:tcW w:w="1040" w:type="dxa"/>
            <w:tcBorders>
              <w:top w:val="nil"/>
              <w:left w:val="nil"/>
              <w:bottom w:val="single" w:sz="4" w:space="0" w:color="auto"/>
              <w:right w:val="single" w:sz="4" w:space="0" w:color="auto"/>
            </w:tcBorders>
            <w:shd w:val="clear" w:color="000000" w:fill="FFFFFF"/>
            <w:noWrap/>
            <w:hideMark/>
          </w:tcPr>
          <w:p w14:paraId="43FE3472"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A2ED9C7" w14:textId="77777777" w:rsidR="007E29D3" w:rsidRPr="007E29D3" w:rsidRDefault="007E29D3" w:rsidP="007E29D3">
            <w:pPr>
              <w:jc w:val="right"/>
              <w:rPr>
                <w:color w:val="000000"/>
                <w:sz w:val="20"/>
                <w:szCs w:val="20"/>
              </w:rPr>
            </w:pPr>
            <w:r w:rsidRPr="007E29D3">
              <w:rPr>
                <w:color w:val="000000"/>
                <w:sz w:val="20"/>
                <w:szCs w:val="20"/>
              </w:rPr>
              <w:t>52</w:t>
            </w:r>
          </w:p>
        </w:tc>
        <w:tc>
          <w:tcPr>
            <w:tcW w:w="6511" w:type="dxa"/>
            <w:tcBorders>
              <w:top w:val="nil"/>
              <w:left w:val="nil"/>
              <w:bottom w:val="single" w:sz="4" w:space="0" w:color="auto"/>
              <w:right w:val="single" w:sz="4" w:space="0" w:color="auto"/>
            </w:tcBorders>
            <w:shd w:val="clear" w:color="000000" w:fill="FFFFFF"/>
            <w:hideMark/>
          </w:tcPr>
          <w:p w14:paraId="42654B09" w14:textId="77777777" w:rsidR="007E29D3" w:rsidRPr="007E29D3" w:rsidRDefault="007E29D3" w:rsidP="007E29D3">
            <w:pPr>
              <w:rPr>
                <w:color w:val="000000"/>
                <w:sz w:val="20"/>
                <w:szCs w:val="20"/>
              </w:rPr>
            </w:pPr>
            <w:r w:rsidRPr="007E29D3">
              <w:rPr>
                <w:color w:val="000000"/>
                <w:sz w:val="20"/>
                <w:szCs w:val="20"/>
              </w:rPr>
              <w:t>Плата дополнительная, устанавливаемая на готовом месте стойки (Sonar SEU-2211M )</w:t>
            </w:r>
          </w:p>
        </w:tc>
        <w:tc>
          <w:tcPr>
            <w:tcW w:w="1276" w:type="dxa"/>
            <w:tcBorders>
              <w:top w:val="nil"/>
              <w:left w:val="nil"/>
              <w:bottom w:val="single" w:sz="4" w:space="0" w:color="auto"/>
              <w:right w:val="single" w:sz="4" w:space="0" w:color="auto"/>
            </w:tcBorders>
            <w:shd w:val="clear" w:color="000000" w:fill="FFFFFF"/>
            <w:noWrap/>
            <w:hideMark/>
          </w:tcPr>
          <w:p w14:paraId="42FC646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7A4658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8D71EDE" w14:textId="77777777" w:rsidR="007E29D3" w:rsidRPr="007E29D3" w:rsidRDefault="007E29D3" w:rsidP="007E29D3">
            <w:pPr>
              <w:jc w:val="right"/>
              <w:rPr>
                <w:color w:val="000000"/>
                <w:sz w:val="20"/>
                <w:szCs w:val="20"/>
              </w:rPr>
            </w:pPr>
            <w:r w:rsidRPr="007E29D3">
              <w:rPr>
                <w:color w:val="000000"/>
                <w:sz w:val="20"/>
                <w:szCs w:val="20"/>
              </w:rPr>
              <w:t xml:space="preserve">1 397,51 </w:t>
            </w:r>
          </w:p>
        </w:tc>
        <w:tc>
          <w:tcPr>
            <w:tcW w:w="2439" w:type="dxa"/>
            <w:tcBorders>
              <w:top w:val="nil"/>
              <w:left w:val="nil"/>
              <w:bottom w:val="single" w:sz="4" w:space="0" w:color="auto"/>
              <w:right w:val="single" w:sz="4" w:space="0" w:color="auto"/>
            </w:tcBorders>
            <w:shd w:val="clear" w:color="000000" w:fill="FFFFFF"/>
            <w:noWrap/>
            <w:hideMark/>
          </w:tcPr>
          <w:p w14:paraId="5FC8010A" w14:textId="77777777" w:rsidR="007E29D3" w:rsidRPr="007E29D3" w:rsidRDefault="007E29D3" w:rsidP="007E29D3">
            <w:pPr>
              <w:jc w:val="right"/>
              <w:rPr>
                <w:color w:val="000000"/>
                <w:sz w:val="20"/>
                <w:szCs w:val="20"/>
              </w:rPr>
            </w:pPr>
            <w:r w:rsidRPr="007E29D3">
              <w:rPr>
                <w:color w:val="000000"/>
                <w:sz w:val="20"/>
                <w:szCs w:val="20"/>
              </w:rPr>
              <w:t xml:space="preserve">1 397,51 </w:t>
            </w:r>
          </w:p>
        </w:tc>
      </w:tr>
      <w:tr w:rsidR="007E29D3" w:rsidRPr="007E29D3" w14:paraId="44540DB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2ECC550D" w14:textId="77777777" w:rsidR="007E29D3" w:rsidRPr="007E29D3" w:rsidRDefault="007E29D3" w:rsidP="007E29D3">
            <w:pPr>
              <w:jc w:val="right"/>
              <w:rPr>
                <w:i/>
                <w:iCs/>
                <w:color w:val="000000"/>
                <w:sz w:val="20"/>
                <w:szCs w:val="20"/>
              </w:rPr>
            </w:pPr>
            <w:r w:rsidRPr="007E29D3">
              <w:rPr>
                <w:i/>
                <w:iCs/>
                <w:color w:val="000000"/>
                <w:sz w:val="20"/>
                <w:szCs w:val="20"/>
              </w:rPr>
              <w:t>30.53</w:t>
            </w:r>
          </w:p>
        </w:tc>
        <w:tc>
          <w:tcPr>
            <w:tcW w:w="1040" w:type="dxa"/>
            <w:tcBorders>
              <w:top w:val="nil"/>
              <w:left w:val="nil"/>
              <w:bottom w:val="single" w:sz="4" w:space="0" w:color="auto"/>
              <w:right w:val="single" w:sz="4" w:space="0" w:color="auto"/>
            </w:tcBorders>
            <w:shd w:val="clear" w:color="000000" w:fill="D0CECE"/>
            <w:noWrap/>
            <w:hideMark/>
          </w:tcPr>
          <w:p w14:paraId="6FE790B6"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21A790C7" w14:textId="77777777" w:rsidR="007E29D3" w:rsidRPr="007E29D3" w:rsidRDefault="007E29D3" w:rsidP="007E29D3">
            <w:pPr>
              <w:jc w:val="right"/>
              <w:rPr>
                <w:i/>
                <w:iCs/>
                <w:color w:val="000000"/>
                <w:sz w:val="20"/>
                <w:szCs w:val="20"/>
              </w:rPr>
            </w:pPr>
            <w:r w:rsidRPr="007E29D3">
              <w:rPr>
                <w:i/>
                <w:iCs/>
                <w:color w:val="000000"/>
                <w:sz w:val="20"/>
                <w:szCs w:val="20"/>
              </w:rPr>
              <w:t>53</w:t>
            </w:r>
          </w:p>
        </w:tc>
        <w:tc>
          <w:tcPr>
            <w:tcW w:w="6511" w:type="dxa"/>
            <w:tcBorders>
              <w:top w:val="nil"/>
              <w:left w:val="nil"/>
              <w:bottom w:val="single" w:sz="4" w:space="0" w:color="auto"/>
              <w:right w:val="single" w:sz="4" w:space="0" w:color="auto"/>
            </w:tcBorders>
            <w:shd w:val="clear" w:color="000000" w:fill="D0CECE"/>
            <w:hideMark/>
          </w:tcPr>
          <w:p w14:paraId="3469E31B" w14:textId="77777777" w:rsidR="007E29D3" w:rsidRPr="007E29D3" w:rsidRDefault="007E29D3" w:rsidP="007E29D3">
            <w:pPr>
              <w:rPr>
                <w:i/>
                <w:iCs/>
                <w:color w:val="000000"/>
                <w:sz w:val="20"/>
                <w:szCs w:val="20"/>
              </w:rPr>
            </w:pPr>
            <w:r w:rsidRPr="007E29D3">
              <w:rPr>
                <w:i/>
                <w:iCs/>
                <w:color w:val="000000"/>
                <w:sz w:val="20"/>
                <w:szCs w:val="20"/>
              </w:rPr>
              <w:t>Sonar SEU-2211M плата аварийных сообщений встраиваемая в блок SEU-2211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D3A613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3B0761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3AF148A" w14:textId="77777777" w:rsidR="007E29D3" w:rsidRPr="007E29D3" w:rsidRDefault="007E29D3" w:rsidP="007E29D3">
            <w:pPr>
              <w:jc w:val="right"/>
              <w:rPr>
                <w:i/>
                <w:iCs/>
                <w:color w:val="000000"/>
                <w:sz w:val="20"/>
                <w:szCs w:val="20"/>
              </w:rPr>
            </w:pPr>
            <w:r w:rsidRPr="007E29D3">
              <w:rPr>
                <w:i/>
                <w:iCs/>
                <w:color w:val="000000"/>
                <w:sz w:val="20"/>
                <w:szCs w:val="20"/>
              </w:rPr>
              <w:t xml:space="preserve">5 742,67 </w:t>
            </w:r>
          </w:p>
        </w:tc>
        <w:tc>
          <w:tcPr>
            <w:tcW w:w="2439" w:type="dxa"/>
            <w:tcBorders>
              <w:top w:val="nil"/>
              <w:left w:val="nil"/>
              <w:bottom w:val="single" w:sz="4" w:space="0" w:color="auto"/>
              <w:right w:val="single" w:sz="4" w:space="0" w:color="auto"/>
            </w:tcBorders>
            <w:shd w:val="clear" w:color="000000" w:fill="D0CECE"/>
            <w:noWrap/>
            <w:hideMark/>
          </w:tcPr>
          <w:p w14:paraId="2EB3D736" w14:textId="77777777" w:rsidR="007E29D3" w:rsidRPr="007E29D3" w:rsidRDefault="007E29D3" w:rsidP="007E29D3">
            <w:pPr>
              <w:jc w:val="right"/>
              <w:rPr>
                <w:i/>
                <w:iCs/>
                <w:color w:val="000000"/>
                <w:sz w:val="20"/>
                <w:szCs w:val="20"/>
              </w:rPr>
            </w:pPr>
            <w:r w:rsidRPr="007E29D3">
              <w:rPr>
                <w:i/>
                <w:iCs/>
                <w:color w:val="000000"/>
                <w:sz w:val="20"/>
                <w:szCs w:val="20"/>
              </w:rPr>
              <w:t xml:space="preserve">5 742,67 </w:t>
            </w:r>
          </w:p>
        </w:tc>
      </w:tr>
      <w:tr w:rsidR="007E29D3" w:rsidRPr="007E29D3" w14:paraId="0A59788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79F93FA" w14:textId="77777777" w:rsidR="007E29D3" w:rsidRPr="007E29D3" w:rsidRDefault="007E29D3" w:rsidP="007E29D3">
            <w:pPr>
              <w:jc w:val="right"/>
              <w:rPr>
                <w:color w:val="000000"/>
                <w:sz w:val="20"/>
                <w:szCs w:val="20"/>
              </w:rPr>
            </w:pPr>
            <w:r w:rsidRPr="007E29D3">
              <w:rPr>
                <w:color w:val="000000"/>
                <w:sz w:val="20"/>
                <w:szCs w:val="20"/>
              </w:rPr>
              <w:t>30.54</w:t>
            </w:r>
          </w:p>
        </w:tc>
        <w:tc>
          <w:tcPr>
            <w:tcW w:w="1040" w:type="dxa"/>
            <w:tcBorders>
              <w:top w:val="nil"/>
              <w:left w:val="nil"/>
              <w:bottom w:val="single" w:sz="4" w:space="0" w:color="auto"/>
              <w:right w:val="single" w:sz="4" w:space="0" w:color="auto"/>
            </w:tcBorders>
            <w:shd w:val="clear" w:color="000000" w:fill="FFFFFF"/>
            <w:noWrap/>
            <w:hideMark/>
          </w:tcPr>
          <w:p w14:paraId="6FFCBDE0"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4E0D3555" w14:textId="77777777" w:rsidR="007E29D3" w:rsidRPr="007E29D3" w:rsidRDefault="007E29D3" w:rsidP="007E29D3">
            <w:pPr>
              <w:jc w:val="right"/>
              <w:rPr>
                <w:color w:val="000000"/>
                <w:sz w:val="20"/>
                <w:szCs w:val="20"/>
              </w:rPr>
            </w:pPr>
            <w:r w:rsidRPr="007E29D3">
              <w:rPr>
                <w:color w:val="000000"/>
                <w:sz w:val="20"/>
                <w:szCs w:val="20"/>
              </w:rPr>
              <w:t>54</w:t>
            </w:r>
          </w:p>
        </w:tc>
        <w:tc>
          <w:tcPr>
            <w:tcW w:w="6511" w:type="dxa"/>
            <w:tcBorders>
              <w:top w:val="nil"/>
              <w:left w:val="nil"/>
              <w:bottom w:val="single" w:sz="4" w:space="0" w:color="auto"/>
              <w:right w:val="single" w:sz="4" w:space="0" w:color="auto"/>
            </w:tcBorders>
            <w:shd w:val="clear" w:color="000000" w:fill="FFFFFF"/>
            <w:hideMark/>
          </w:tcPr>
          <w:p w14:paraId="6BC3DA90" w14:textId="77777777" w:rsidR="007E29D3" w:rsidRPr="007E29D3" w:rsidRDefault="007E29D3" w:rsidP="007E29D3">
            <w:pPr>
              <w:rPr>
                <w:color w:val="000000"/>
                <w:sz w:val="20"/>
                <w:szCs w:val="20"/>
              </w:rPr>
            </w:pPr>
            <w:r w:rsidRPr="007E29D3">
              <w:rPr>
                <w:color w:val="000000"/>
                <w:sz w:val="20"/>
                <w:szCs w:val="20"/>
              </w:rPr>
              <w:t>Громкоговоритель настольный (Sonar SAR-1051B)</w:t>
            </w:r>
          </w:p>
        </w:tc>
        <w:tc>
          <w:tcPr>
            <w:tcW w:w="1276" w:type="dxa"/>
            <w:tcBorders>
              <w:top w:val="nil"/>
              <w:left w:val="nil"/>
              <w:bottom w:val="single" w:sz="4" w:space="0" w:color="auto"/>
              <w:right w:val="single" w:sz="4" w:space="0" w:color="auto"/>
            </w:tcBorders>
            <w:shd w:val="clear" w:color="000000" w:fill="FFFFFF"/>
            <w:noWrap/>
            <w:hideMark/>
          </w:tcPr>
          <w:p w14:paraId="53A4BA9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1977C2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B8419E6" w14:textId="77777777" w:rsidR="007E29D3" w:rsidRPr="007E29D3" w:rsidRDefault="007E29D3" w:rsidP="007E29D3">
            <w:pPr>
              <w:jc w:val="right"/>
              <w:rPr>
                <w:color w:val="000000"/>
                <w:sz w:val="20"/>
                <w:szCs w:val="20"/>
              </w:rPr>
            </w:pPr>
            <w:r w:rsidRPr="007E29D3">
              <w:rPr>
                <w:color w:val="000000"/>
                <w:sz w:val="20"/>
                <w:szCs w:val="20"/>
              </w:rPr>
              <w:t xml:space="preserve">1 857,14 </w:t>
            </w:r>
          </w:p>
        </w:tc>
        <w:tc>
          <w:tcPr>
            <w:tcW w:w="2439" w:type="dxa"/>
            <w:tcBorders>
              <w:top w:val="nil"/>
              <w:left w:val="nil"/>
              <w:bottom w:val="single" w:sz="4" w:space="0" w:color="auto"/>
              <w:right w:val="single" w:sz="4" w:space="0" w:color="auto"/>
            </w:tcBorders>
            <w:shd w:val="clear" w:color="000000" w:fill="FFFFFF"/>
            <w:noWrap/>
            <w:hideMark/>
          </w:tcPr>
          <w:p w14:paraId="75E26C16" w14:textId="77777777" w:rsidR="007E29D3" w:rsidRPr="007E29D3" w:rsidRDefault="007E29D3" w:rsidP="007E29D3">
            <w:pPr>
              <w:jc w:val="right"/>
              <w:rPr>
                <w:color w:val="000000"/>
                <w:sz w:val="20"/>
                <w:szCs w:val="20"/>
              </w:rPr>
            </w:pPr>
            <w:r w:rsidRPr="007E29D3">
              <w:rPr>
                <w:color w:val="000000"/>
                <w:sz w:val="20"/>
                <w:szCs w:val="20"/>
              </w:rPr>
              <w:t xml:space="preserve">1 857,14 </w:t>
            </w:r>
          </w:p>
        </w:tc>
      </w:tr>
      <w:tr w:rsidR="007E29D3" w:rsidRPr="007E29D3" w14:paraId="70A1615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2571F304" w14:textId="77777777" w:rsidR="007E29D3" w:rsidRPr="007E29D3" w:rsidRDefault="007E29D3" w:rsidP="007E29D3">
            <w:pPr>
              <w:jc w:val="right"/>
              <w:rPr>
                <w:i/>
                <w:iCs/>
                <w:color w:val="000000"/>
                <w:sz w:val="20"/>
                <w:szCs w:val="20"/>
              </w:rPr>
            </w:pPr>
            <w:r w:rsidRPr="007E29D3">
              <w:rPr>
                <w:i/>
                <w:iCs/>
                <w:color w:val="000000"/>
                <w:sz w:val="20"/>
                <w:szCs w:val="20"/>
              </w:rPr>
              <w:t>30.55</w:t>
            </w:r>
          </w:p>
        </w:tc>
        <w:tc>
          <w:tcPr>
            <w:tcW w:w="1040" w:type="dxa"/>
            <w:tcBorders>
              <w:top w:val="nil"/>
              <w:left w:val="nil"/>
              <w:bottom w:val="single" w:sz="4" w:space="0" w:color="auto"/>
              <w:right w:val="single" w:sz="4" w:space="0" w:color="auto"/>
            </w:tcBorders>
            <w:shd w:val="clear" w:color="000000" w:fill="D0CECE"/>
            <w:noWrap/>
            <w:hideMark/>
          </w:tcPr>
          <w:p w14:paraId="1F84B2BA"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40C94DFB" w14:textId="77777777" w:rsidR="007E29D3" w:rsidRPr="007E29D3" w:rsidRDefault="007E29D3" w:rsidP="007E29D3">
            <w:pPr>
              <w:jc w:val="right"/>
              <w:rPr>
                <w:i/>
                <w:iCs/>
                <w:color w:val="000000"/>
                <w:sz w:val="20"/>
                <w:szCs w:val="20"/>
              </w:rPr>
            </w:pPr>
            <w:r w:rsidRPr="007E29D3">
              <w:rPr>
                <w:i/>
                <w:iCs/>
                <w:color w:val="000000"/>
                <w:sz w:val="20"/>
                <w:szCs w:val="20"/>
              </w:rPr>
              <w:t>55</w:t>
            </w:r>
          </w:p>
        </w:tc>
        <w:tc>
          <w:tcPr>
            <w:tcW w:w="6511" w:type="dxa"/>
            <w:tcBorders>
              <w:top w:val="nil"/>
              <w:left w:val="nil"/>
              <w:bottom w:val="single" w:sz="4" w:space="0" w:color="auto"/>
              <w:right w:val="single" w:sz="4" w:space="0" w:color="auto"/>
            </w:tcBorders>
            <w:shd w:val="clear" w:color="000000" w:fill="D0CECE"/>
            <w:hideMark/>
          </w:tcPr>
          <w:p w14:paraId="05C169CF" w14:textId="77777777" w:rsidR="007E29D3" w:rsidRPr="007E29D3" w:rsidRDefault="007E29D3" w:rsidP="007E29D3">
            <w:pPr>
              <w:rPr>
                <w:i/>
                <w:iCs/>
                <w:color w:val="000000"/>
                <w:sz w:val="20"/>
                <w:szCs w:val="20"/>
              </w:rPr>
            </w:pPr>
            <w:r w:rsidRPr="007E29D3">
              <w:rPr>
                <w:i/>
                <w:iCs/>
                <w:color w:val="000000"/>
                <w:sz w:val="20"/>
                <w:szCs w:val="20"/>
              </w:rPr>
              <w:t>Пульт микрофонный с селектором Sonar SAR-1051B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804D29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C0F9AA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DAD1AE4" w14:textId="77777777" w:rsidR="007E29D3" w:rsidRPr="007E29D3" w:rsidRDefault="007E29D3" w:rsidP="007E29D3">
            <w:pPr>
              <w:jc w:val="right"/>
              <w:rPr>
                <w:i/>
                <w:iCs/>
                <w:color w:val="000000"/>
                <w:sz w:val="20"/>
                <w:szCs w:val="20"/>
              </w:rPr>
            </w:pPr>
            <w:r w:rsidRPr="007E29D3">
              <w:rPr>
                <w:i/>
                <w:iCs/>
                <w:color w:val="000000"/>
                <w:sz w:val="20"/>
                <w:szCs w:val="20"/>
              </w:rPr>
              <w:t xml:space="preserve">16 345,59 </w:t>
            </w:r>
          </w:p>
        </w:tc>
        <w:tc>
          <w:tcPr>
            <w:tcW w:w="2439" w:type="dxa"/>
            <w:tcBorders>
              <w:top w:val="nil"/>
              <w:left w:val="nil"/>
              <w:bottom w:val="single" w:sz="4" w:space="0" w:color="auto"/>
              <w:right w:val="single" w:sz="4" w:space="0" w:color="auto"/>
            </w:tcBorders>
            <w:shd w:val="clear" w:color="000000" w:fill="D0CECE"/>
            <w:noWrap/>
            <w:hideMark/>
          </w:tcPr>
          <w:p w14:paraId="14ED59F9" w14:textId="77777777" w:rsidR="007E29D3" w:rsidRPr="007E29D3" w:rsidRDefault="007E29D3" w:rsidP="007E29D3">
            <w:pPr>
              <w:jc w:val="right"/>
              <w:rPr>
                <w:i/>
                <w:iCs/>
                <w:color w:val="000000"/>
                <w:sz w:val="20"/>
                <w:szCs w:val="20"/>
              </w:rPr>
            </w:pPr>
            <w:r w:rsidRPr="007E29D3">
              <w:rPr>
                <w:i/>
                <w:iCs/>
                <w:color w:val="000000"/>
                <w:sz w:val="20"/>
                <w:szCs w:val="20"/>
              </w:rPr>
              <w:t xml:space="preserve">16 345,59 </w:t>
            </w:r>
          </w:p>
        </w:tc>
      </w:tr>
      <w:tr w:rsidR="007E29D3" w:rsidRPr="007E29D3" w14:paraId="7797389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A1F8C02" w14:textId="77777777" w:rsidR="007E29D3" w:rsidRPr="007E29D3" w:rsidRDefault="007E29D3" w:rsidP="007E29D3">
            <w:pPr>
              <w:jc w:val="right"/>
              <w:rPr>
                <w:color w:val="000000"/>
                <w:sz w:val="20"/>
                <w:szCs w:val="20"/>
              </w:rPr>
            </w:pPr>
            <w:r w:rsidRPr="007E29D3">
              <w:rPr>
                <w:color w:val="000000"/>
                <w:sz w:val="20"/>
                <w:szCs w:val="20"/>
              </w:rPr>
              <w:t>30.56</w:t>
            </w:r>
          </w:p>
        </w:tc>
        <w:tc>
          <w:tcPr>
            <w:tcW w:w="1040" w:type="dxa"/>
            <w:tcBorders>
              <w:top w:val="nil"/>
              <w:left w:val="nil"/>
              <w:bottom w:val="single" w:sz="4" w:space="0" w:color="auto"/>
              <w:right w:val="single" w:sz="4" w:space="0" w:color="auto"/>
            </w:tcBorders>
            <w:shd w:val="clear" w:color="000000" w:fill="FFFFFF"/>
            <w:noWrap/>
            <w:hideMark/>
          </w:tcPr>
          <w:p w14:paraId="274B276F"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93486CC" w14:textId="77777777" w:rsidR="007E29D3" w:rsidRPr="007E29D3" w:rsidRDefault="007E29D3" w:rsidP="007E29D3">
            <w:pPr>
              <w:jc w:val="right"/>
              <w:rPr>
                <w:color w:val="000000"/>
                <w:sz w:val="20"/>
                <w:szCs w:val="20"/>
              </w:rPr>
            </w:pPr>
            <w:r w:rsidRPr="007E29D3">
              <w:rPr>
                <w:color w:val="000000"/>
                <w:sz w:val="20"/>
                <w:szCs w:val="20"/>
              </w:rPr>
              <w:t>56</w:t>
            </w:r>
          </w:p>
        </w:tc>
        <w:tc>
          <w:tcPr>
            <w:tcW w:w="6511" w:type="dxa"/>
            <w:tcBorders>
              <w:top w:val="nil"/>
              <w:left w:val="nil"/>
              <w:bottom w:val="single" w:sz="4" w:space="0" w:color="auto"/>
              <w:right w:val="single" w:sz="4" w:space="0" w:color="auto"/>
            </w:tcBorders>
            <w:shd w:val="clear" w:color="000000" w:fill="FFFFFF"/>
            <w:hideMark/>
          </w:tcPr>
          <w:p w14:paraId="3F23FFCC" w14:textId="77777777" w:rsidR="007E29D3" w:rsidRPr="007E29D3" w:rsidRDefault="007E29D3" w:rsidP="007E29D3">
            <w:pPr>
              <w:rPr>
                <w:color w:val="000000"/>
                <w:sz w:val="20"/>
                <w:szCs w:val="20"/>
              </w:rPr>
            </w:pPr>
            <w:r w:rsidRPr="007E29D3">
              <w:rPr>
                <w:color w:val="000000"/>
                <w:sz w:val="20"/>
                <w:szCs w:val="20"/>
              </w:rPr>
              <w:t>Приборы приемно-контрольные сигнальные, концентратор: блок базовый на 10 лучей (Sonar SSC-132A)</w:t>
            </w:r>
          </w:p>
        </w:tc>
        <w:tc>
          <w:tcPr>
            <w:tcW w:w="1276" w:type="dxa"/>
            <w:tcBorders>
              <w:top w:val="nil"/>
              <w:left w:val="nil"/>
              <w:bottom w:val="single" w:sz="4" w:space="0" w:color="auto"/>
              <w:right w:val="single" w:sz="4" w:space="0" w:color="auto"/>
            </w:tcBorders>
            <w:shd w:val="clear" w:color="000000" w:fill="FFFFFF"/>
            <w:noWrap/>
            <w:hideMark/>
          </w:tcPr>
          <w:p w14:paraId="63191E1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5A3F7D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E673E96" w14:textId="77777777" w:rsidR="007E29D3" w:rsidRPr="007E29D3" w:rsidRDefault="007E29D3" w:rsidP="007E29D3">
            <w:pPr>
              <w:jc w:val="right"/>
              <w:rPr>
                <w:color w:val="000000"/>
                <w:sz w:val="20"/>
                <w:szCs w:val="20"/>
              </w:rPr>
            </w:pPr>
            <w:r w:rsidRPr="007E29D3">
              <w:rPr>
                <w:color w:val="000000"/>
                <w:sz w:val="20"/>
                <w:szCs w:val="20"/>
              </w:rPr>
              <w:t xml:space="preserve">3 216,25 </w:t>
            </w:r>
          </w:p>
        </w:tc>
        <w:tc>
          <w:tcPr>
            <w:tcW w:w="2439" w:type="dxa"/>
            <w:tcBorders>
              <w:top w:val="nil"/>
              <w:left w:val="nil"/>
              <w:bottom w:val="single" w:sz="4" w:space="0" w:color="auto"/>
              <w:right w:val="single" w:sz="4" w:space="0" w:color="auto"/>
            </w:tcBorders>
            <w:shd w:val="clear" w:color="000000" w:fill="FFFFFF"/>
            <w:noWrap/>
            <w:hideMark/>
          </w:tcPr>
          <w:p w14:paraId="29D8A74F" w14:textId="77777777" w:rsidR="007E29D3" w:rsidRPr="007E29D3" w:rsidRDefault="007E29D3" w:rsidP="007E29D3">
            <w:pPr>
              <w:jc w:val="right"/>
              <w:rPr>
                <w:color w:val="000000"/>
                <w:sz w:val="20"/>
                <w:szCs w:val="20"/>
              </w:rPr>
            </w:pPr>
            <w:r w:rsidRPr="007E29D3">
              <w:rPr>
                <w:color w:val="000000"/>
                <w:sz w:val="20"/>
                <w:szCs w:val="20"/>
              </w:rPr>
              <w:t xml:space="preserve">3 216,25 </w:t>
            </w:r>
          </w:p>
        </w:tc>
      </w:tr>
      <w:tr w:rsidR="007E29D3" w:rsidRPr="007E29D3" w14:paraId="76C881A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7F640B11" w14:textId="77777777" w:rsidR="007E29D3" w:rsidRPr="007E29D3" w:rsidRDefault="007E29D3" w:rsidP="007E29D3">
            <w:pPr>
              <w:jc w:val="right"/>
              <w:rPr>
                <w:i/>
                <w:iCs/>
                <w:color w:val="000000"/>
                <w:sz w:val="20"/>
                <w:szCs w:val="20"/>
              </w:rPr>
            </w:pPr>
            <w:r w:rsidRPr="007E29D3">
              <w:rPr>
                <w:i/>
                <w:iCs/>
                <w:color w:val="000000"/>
                <w:sz w:val="20"/>
                <w:szCs w:val="20"/>
              </w:rPr>
              <w:t>30.57</w:t>
            </w:r>
          </w:p>
        </w:tc>
        <w:tc>
          <w:tcPr>
            <w:tcW w:w="1040" w:type="dxa"/>
            <w:tcBorders>
              <w:top w:val="nil"/>
              <w:left w:val="nil"/>
              <w:bottom w:val="single" w:sz="4" w:space="0" w:color="auto"/>
              <w:right w:val="single" w:sz="4" w:space="0" w:color="auto"/>
            </w:tcBorders>
            <w:shd w:val="clear" w:color="000000" w:fill="D0CECE"/>
            <w:noWrap/>
            <w:hideMark/>
          </w:tcPr>
          <w:p w14:paraId="3C098D2D"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5579D6E1" w14:textId="77777777" w:rsidR="007E29D3" w:rsidRPr="007E29D3" w:rsidRDefault="007E29D3" w:rsidP="007E29D3">
            <w:pPr>
              <w:jc w:val="right"/>
              <w:rPr>
                <w:i/>
                <w:iCs/>
                <w:color w:val="000000"/>
                <w:sz w:val="20"/>
                <w:szCs w:val="20"/>
              </w:rPr>
            </w:pPr>
            <w:r w:rsidRPr="007E29D3">
              <w:rPr>
                <w:i/>
                <w:iCs/>
                <w:color w:val="000000"/>
                <w:sz w:val="20"/>
                <w:szCs w:val="20"/>
              </w:rPr>
              <w:t>57</w:t>
            </w:r>
          </w:p>
        </w:tc>
        <w:tc>
          <w:tcPr>
            <w:tcW w:w="6511" w:type="dxa"/>
            <w:tcBorders>
              <w:top w:val="nil"/>
              <w:left w:val="nil"/>
              <w:bottom w:val="single" w:sz="4" w:space="0" w:color="auto"/>
              <w:right w:val="single" w:sz="4" w:space="0" w:color="auto"/>
            </w:tcBorders>
            <w:shd w:val="clear" w:color="000000" w:fill="D0CECE"/>
            <w:hideMark/>
          </w:tcPr>
          <w:p w14:paraId="3E356648" w14:textId="77777777" w:rsidR="007E29D3" w:rsidRPr="007E29D3" w:rsidRDefault="007E29D3" w:rsidP="007E29D3">
            <w:pPr>
              <w:rPr>
                <w:i/>
                <w:iCs/>
                <w:color w:val="000000"/>
                <w:sz w:val="20"/>
                <w:szCs w:val="20"/>
              </w:rPr>
            </w:pPr>
            <w:r w:rsidRPr="007E29D3">
              <w:rPr>
                <w:i/>
                <w:iCs/>
                <w:color w:val="000000"/>
                <w:sz w:val="20"/>
                <w:szCs w:val="20"/>
              </w:rPr>
              <w:t>Устройство контроля целостности линии динамиков Sonar SSC-132A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1A1AB4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233A0F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1B256EE" w14:textId="77777777" w:rsidR="007E29D3" w:rsidRPr="007E29D3" w:rsidRDefault="007E29D3" w:rsidP="007E29D3">
            <w:pPr>
              <w:jc w:val="right"/>
              <w:rPr>
                <w:i/>
                <w:iCs/>
                <w:color w:val="000000"/>
                <w:sz w:val="20"/>
                <w:szCs w:val="20"/>
              </w:rPr>
            </w:pPr>
            <w:r w:rsidRPr="007E29D3">
              <w:rPr>
                <w:i/>
                <w:iCs/>
                <w:color w:val="000000"/>
                <w:sz w:val="20"/>
                <w:szCs w:val="20"/>
              </w:rPr>
              <w:t xml:space="preserve">37 597,13 </w:t>
            </w:r>
          </w:p>
        </w:tc>
        <w:tc>
          <w:tcPr>
            <w:tcW w:w="2439" w:type="dxa"/>
            <w:tcBorders>
              <w:top w:val="nil"/>
              <w:left w:val="nil"/>
              <w:bottom w:val="single" w:sz="4" w:space="0" w:color="auto"/>
              <w:right w:val="single" w:sz="4" w:space="0" w:color="auto"/>
            </w:tcBorders>
            <w:shd w:val="clear" w:color="000000" w:fill="D0CECE"/>
            <w:noWrap/>
            <w:hideMark/>
          </w:tcPr>
          <w:p w14:paraId="51BDBB55" w14:textId="77777777" w:rsidR="007E29D3" w:rsidRPr="007E29D3" w:rsidRDefault="007E29D3" w:rsidP="007E29D3">
            <w:pPr>
              <w:jc w:val="right"/>
              <w:rPr>
                <w:i/>
                <w:iCs/>
                <w:color w:val="000000"/>
                <w:sz w:val="20"/>
                <w:szCs w:val="20"/>
              </w:rPr>
            </w:pPr>
            <w:r w:rsidRPr="007E29D3">
              <w:rPr>
                <w:i/>
                <w:iCs/>
                <w:color w:val="000000"/>
                <w:sz w:val="20"/>
                <w:szCs w:val="20"/>
              </w:rPr>
              <w:t xml:space="preserve">37 597,13 </w:t>
            </w:r>
          </w:p>
        </w:tc>
      </w:tr>
      <w:tr w:rsidR="007E29D3" w:rsidRPr="007E29D3" w14:paraId="3498953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5237C81" w14:textId="77777777" w:rsidR="007E29D3" w:rsidRPr="007E29D3" w:rsidRDefault="007E29D3" w:rsidP="007E29D3">
            <w:pPr>
              <w:jc w:val="right"/>
              <w:rPr>
                <w:color w:val="000000"/>
                <w:sz w:val="20"/>
                <w:szCs w:val="20"/>
              </w:rPr>
            </w:pPr>
            <w:r w:rsidRPr="007E29D3">
              <w:rPr>
                <w:color w:val="000000"/>
                <w:sz w:val="20"/>
                <w:szCs w:val="20"/>
              </w:rPr>
              <w:t>30.58</w:t>
            </w:r>
          </w:p>
        </w:tc>
        <w:tc>
          <w:tcPr>
            <w:tcW w:w="1040" w:type="dxa"/>
            <w:tcBorders>
              <w:top w:val="nil"/>
              <w:left w:val="nil"/>
              <w:bottom w:val="single" w:sz="4" w:space="0" w:color="auto"/>
              <w:right w:val="single" w:sz="4" w:space="0" w:color="auto"/>
            </w:tcBorders>
            <w:shd w:val="clear" w:color="000000" w:fill="FFFFFF"/>
            <w:noWrap/>
            <w:hideMark/>
          </w:tcPr>
          <w:p w14:paraId="3D6C0C3F"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751EAD3E" w14:textId="77777777" w:rsidR="007E29D3" w:rsidRPr="007E29D3" w:rsidRDefault="007E29D3" w:rsidP="007E29D3">
            <w:pPr>
              <w:jc w:val="right"/>
              <w:rPr>
                <w:color w:val="000000"/>
                <w:sz w:val="20"/>
                <w:szCs w:val="20"/>
              </w:rPr>
            </w:pPr>
            <w:r w:rsidRPr="007E29D3">
              <w:rPr>
                <w:color w:val="000000"/>
                <w:sz w:val="20"/>
                <w:szCs w:val="20"/>
              </w:rPr>
              <w:t>58</w:t>
            </w:r>
          </w:p>
        </w:tc>
        <w:tc>
          <w:tcPr>
            <w:tcW w:w="6511" w:type="dxa"/>
            <w:tcBorders>
              <w:top w:val="nil"/>
              <w:left w:val="nil"/>
              <w:bottom w:val="single" w:sz="4" w:space="0" w:color="auto"/>
              <w:right w:val="single" w:sz="4" w:space="0" w:color="auto"/>
            </w:tcBorders>
            <w:shd w:val="clear" w:color="000000" w:fill="FFFFFF"/>
            <w:hideMark/>
          </w:tcPr>
          <w:p w14:paraId="34E913FE" w14:textId="77777777" w:rsidR="007E29D3" w:rsidRPr="007E29D3" w:rsidRDefault="007E29D3" w:rsidP="007E29D3">
            <w:pPr>
              <w:rPr>
                <w:color w:val="000000"/>
                <w:sz w:val="20"/>
                <w:szCs w:val="20"/>
              </w:rPr>
            </w:pPr>
            <w:r w:rsidRPr="007E29D3">
              <w:rPr>
                <w:color w:val="000000"/>
                <w:sz w:val="20"/>
                <w:szCs w:val="20"/>
              </w:rPr>
              <w:t>Приборы приемно-контрольные сигнальные, концентратор: блок линейный (Блок релейный SC-008A (JDM))</w:t>
            </w:r>
          </w:p>
        </w:tc>
        <w:tc>
          <w:tcPr>
            <w:tcW w:w="1276" w:type="dxa"/>
            <w:tcBorders>
              <w:top w:val="nil"/>
              <w:left w:val="nil"/>
              <w:bottom w:val="single" w:sz="4" w:space="0" w:color="auto"/>
              <w:right w:val="single" w:sz="4" w:space="0" w:color="auto"/>
            </w:tcBorders>
            <w:shd w:val="clear" w:color="000000" w:fill="FFFFFF"/>
            <w:noWrap/>
            <w:hideMark/>
          </w:tcPr>
          <w:p w14:paraId="6CB0C379" w14:textId="77777777" w:rsidR="007E29D3" w:rsidRPr="007E29D3" w:rsidRDefault="007E29D3" w:rsidP="007E29D3">
            <w:pPr>
              <w:jc w:val="right"/>
              <w:rPr>
                <w:color w:val="000000"/>
                <w:sz w:val="20"/>
                <w:szCs w:val="20"/>
              </w:rPr>
            </w:pPr>
            <w:r w:rsidRPr="007E29D3">
              <w:rPr>
                <w:color w:val="000000"/>
                <w:sz w:val="20"/>
                <w:szCs w:val="20"/>
              </w:rPr>
              <w:t>10 лучей</w:t>
            </w:r>
          </w:p>
        </w:tc>
        <w:tc>
          <w:tcPr>
            <w:tcW w:w="1134" w:type="dxa"/>
            <w:tcBorders>
              <w:top w:val="nil"/>
              <w:left w:val="nil"/>
              <w:bottom w:val="single" w:sz="4" w:space="0" w:color="auto"/>
              <w:right w:val="single" w:sz="4" w:space="0" w:color="auto"/>
            </w:tcBorders>
            <w:shd w:val="clear" w:color="000000" w:fill="FFFFFF"/>
            <w:noWrap/>
            <w:hideMark/>
          </w:tcPr>
          <w:p w14:paraId="5447EEBE" w14:textId="77777777" w:rsidR="007E29D3" w:rsidRPr="007E29D3" w:rsidRDefault="007E29D3" w:rsidP="007E29D3">
            <w:pPr>
              <w:jc w:val="right"/>
              <w:rPr>
                <w:color w:val="000000"/>
                <w:sz w:val="20"/>
                <w:szCs w:val="20"/>
              </w:rPr>
            </w:pPr>
            <w:r w:rsidRPr="007E29D3">
              <w:rPr>
                <w:color w:val="000000"/>
                <w:sz w:val="20"/>
                <w:szCs w:val="20"/>
              </w:rPr>
              <w:t>2,8</w:t>
            </w:r>
          </w:p>
        </w:tc>
        <w:tc>
          <w:tcPr>
            <w:tcW w:w="1275" w:type="dxa"/>
            <w:tcBorders>
              <w:top w:val="nil"/>
              <w:left w:val="nil"/>
              <w:bottom w:val="single" w:sz="4" w:space="0" w:color="auto"/>
              <w:right w:val="single" w:sz="4" w:space="0" w:color="auto"/>
            </w:tcBorders>
            <w:shd w:val="clear" w:color="000000" w:fill="FFFFFF"/>
            <w:noWrap/>
            <w:hideMark/>
          </w:tcPr>
          <w:p w14:paraId="669EDD8A" w14:textId="77777777" w:rsidR="007E29D3" w:rsidRPr="007E29D3" w:rsidRDefault="007E29D3" w:rsidP="007E29D3">
            <w:pPr>
              <w:jc w:val="right"/>
              <w:rPr>
                <w:color w:val="000000"/>
                <w:sz w:val="20"/>
                <w:szCs w:val="20"/>
              </w:rPr>
            </w:pPr>
            <w:r w:rsidRPr="007E29D3">
              <w:rPr>
                <w:color w:val="000000"/>
                <w:sz w:val="20"/>
                <w:szCs w:val="20"/>
              </w:rPr>
              <w:t xml:space="preserve">2 592,80 </w:t>
            </w:r>
          </w:p>
        </w:tc>
        <w:tc>
          <w:tcPr>
            <w:tcW w:w="2439" w:type="dxa"/>
            <w:tcBorders>
              <w:top w:val="nil"/>
              <w:left w:val="nil"/>
              <w:bottom w:val="single" w:sz="4" w:space="0" w:color="auto"/>
              <w:right w:val="single" w:sz="4" w:space="0" w:color="auto"/>
            </w:tcBorders>
            <w:shd w:val="clear" w:color="000000" w:fill="FFFFFF"/>
            <w:noWrap/>
            <w:hideMark/>
          </w:tcPr>
          <w:p w14:paraId="77A5F443" w14:textId="77777777" w:rsidR="007E29D3" w:rsidRPr="007E29D3" w:rsidRDefault="007E29D3" w:rsidP="007E29D3">
            <w:pPr>
              <w:jc w:val="right"/>
              <w:rPr>
                <w:color w:val="000000"/>
                <w:sz w:val="20"/>
                <w:szCs w:val="20"/>
              </w:rPr>
            </w:pPr>
            <w:r w:rsidRPr="007E29D3">
              <w:rPr>
                <w:color w:val="000000"/>
                <w:sz w:val="20"/>
                <w:szCs w:val="20"/>
              </w:rPr>
              <w:t xml:space="preserve">7 259,84 </w:t>
            </w:r>
          </w:p>
        </w:tc>
      </w:tr>
      <w:tr w:rsidR="007E29D3" w:rsidRPr="007E29D3" w14:paraId="1FB003A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5CA147F4" w14:textId="77777777" w:rsidR="007E29D3" w:rsidRPr="007E29D3" w:rsidRDefault="007E29D3" w:rsidP="007E29D3">
            <w:pPr>
              <w:jc w:val="right"/>
              <w:rPr>
                <w:i/>
                <w:iCs/>
                <w:color w:val="000000"/>
                <w:sz w:val="20"/>
                <w:szCs w:val="20"/>
              </w:rPr>
            </w:pPr>
            <w:r w:rsidRPr="007E29D3">
              <w:rPr>
                <w:i/>
                <w:iCs/>
                <w:color w:val="000000"/>
                <w:sz w:val="20"/>
                <w:szCs w:val="20"/>
              </w:rPr>
              <w:t>30.59</w:t>
            </w:r>
          </w:p>
        </w:tc>
        <w:tc>
          <w:tcPr>
            <w:tcW w:w="1040" w:type="dxa"/>
            <w:tcBorders>
              <w:top w:val="nil"/>
              <w:left w:val="nil"/>
              <w:bottom w:val="single" w:sz="4" w:space="0" w:color="auto"/>
              <w:right w:val="single" w:sz="4" w:space="0" w:color="auto"/>
            </w:tcBorders>
            <w:shd w:val="clear" w:color="000000" w:fill="D0CECE"/>
            <w:noWrap/>
            <w:hideMark/>
          </w:tcPr>
          <w:p w14:paraId="325247D7"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99AC1AC" w14:textId="77777777" w:rsidR="007E29D3" w:rsidRPr="007E29D3" w:rsidRDefault="007E29D3" w:rsidP="007E29D3">
            <w:pPr>
              <w:jc w:val="right"/>
              <w:rPr>
                <w:i/>
                <w:iCs/>
                <w:color w:val="000000"/>
                <w:sz w:val="20"/>
                <w:szCs w:val="20"/>
              </w:rPr>
            </w:pPr>
            <w:r w:rsidRPr="007E29D3">
              <w:rPr>
                <w:i/>
                <w:iCs/>
                <w:color w:val="000000"/>
                <w:sz w:val="20"/>
                <w:szCs w:val="20"/>
              </w:rPr>
              <w:t>59</w:t>
            </w:r>
          </w:p>
        </w:tc>
        <w:tc>
          <w:tcPr>
            <w:tcW w:w="6511" w:type="dxa"/>
            <w:tcBorders>
              <w:top w:val="nil"/>
              <w:left w:val="nil"/>
              <w:bottom w:val="single" w:sz="4" w:space="0" w:color="auto"/>
              <w:right w:val="single" w:sz="4" w:space="0" w:color="auto"/>
            </w:tcBorders>
            <w:shd w:val="clear" w:color="000000" w:fill="D0CECE"/>
            <w:hideMark/>
          </w:tcPr>
          <w:p w14:paraId="6104B0A9" w14:textId="77777777" w:rsidR="007E29D3" w:rsidRPr="007E29D3" w:rsidRDefault="007E29D3" w:rsidP="007E29D3">
            <w:pPr>
              <w:rPr>
                <w:i/>
                <w:iCs/>
                <w:color w:val="000000"/>
                <w:sz w:val="20"/>
                <w:szCs w:val="20"/>
              </w:rPr>
            </w:pPr>
            <w:r w:rsidRPr="007E29D3">
              <w:rPr>
                <w:i/>
                <w:iCs/>
                <w:color w:val="000000"/>
                <w:sz w:val="20"/>
                <w:szCs w:val="20"/>
              </w:rPr>
              <w:t>Sonar SSS-1120 - Автоматический селектор каналов на 20 зон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BFA20A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5C4928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135D3F4" w14:textId="77777777" w:rsidR="007E29D3" w:rsidRPr="007E29D3" w:rsidRDefault="007E29D3" w:rsidP="007E29D3">
            <w:pPr>
              <w:jc w:val="right"/>
              <w:rPr>
                <w:i/>
                <w:iCs/>
                <w:color w:val="000000"/>
                <w:sz w:val="20"/>
                <w:szCs w:val="20"/>
              </w:rPr>
            </w:pPr>
            <w:r w:rsidRPr="007E29D3">
              <w:rPr>
                <w:i/>
                <w:iCs/>
                <w:color w:val="000000"/>
                <w:sz w:val="20"/>
                <w:szCs w:val="20"/>
              </w:rPr>
              <w:t xml:space="preserve">22 594,63 </w:t>
            </w:r>
          </w:p>
        </w:tc>
        <w:tc>
          <w:tcPr>
            <w:tcW w:w="2439" w:type="dxa"/>
            <w:tcBorders>
              <w:top w:val="nil"/>
              <w:left w:val="nil"/>
              <w:bottom w:val="single" w:sz="4" w:space="0" w:color="auto"/>
              <w:right w:val="single" w:sz="4" w:space="0" w:color="auto"/>
            </w:tcBorders>
            <w:shd w:val="clear" w:color="000000" w:fill="D0CECE"/>
            <w:noWrap/>
            <w:hideMark/>
          </w:tcPr>
          <w:p w14:paraId="79111719" w14:textId="77777777" w:rsidR="007E29D3" w:rsidRPr="007E29D3" w:rsidRDefault="007E29D3" w:rsidP="007E29D3">
            <w:pPr>
              <w:jc w:val="right"/>
              <w:rPr>
                <w:i/>
                <w:iCs/>
                <w:color w:val="000000"/>
                <w:sz w:val="20"/>
                <w:szCs w:val="20"/>
              </w:rPr>
            </w:pPr>
            <w:r w:rsidRPr="007E29D3">
              <w:rPr>
                <w:i/>
                <w:iCs/>
                <w:color w:val="000000"/>
                <w:sz w:val="20"/>
                <w:szCs w:val="20"/>
              </w:rPr>
              <w:t xml:space="preserve">22 594,63 </w:t>
            </w:r>
          </w:p>
        </w:tc>
      </w:tr>
      <w:tr w:rsidR="007E29D3" w:rsidRPr="007E29D3" w14:paraId="1AAB308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3E891B53" w14:textId="77777777" w:rsidR="007E29D3" w:rsidRPr="007E29D3" w:rsidRDefault="007E29D3" w:rsidP="007E29D3">
            <w:pPr>
              <w:jc w:val="right"/>
              <w:rPr>
                <w:i/>
                <w:iCs/>
                <w:color w:val="000000"/>
                <w:sz w:val="20"/>
                <w:szCs w:val="20"/>
              </w:rPr>
            </w:pPr>
            <w:r w:rsidRPr="007E29D3">
              <w:rPr>
                <w:i/>
                <w:iCs/>
                <w:color w:val="000000"/>
                <w:sz w:val="20"/>
                <w:szCs w:val="20"/>
              </w:rPr>
              <w:t>30.60</w:t>
            </w:r>
          </w:p>
        </w:tc>
        <w:tc>
          <w:tcPr>
            <w:tcW w:w="1040" w:type="dxa"/>
            <w:tcBorders>
              <w:top w:val="nil"/>
              <w:left w:val="nil"/>
              <w:bottom w:val="single" w:sz="4" w:space="0" w:color="auto"/>
              <w:right w:val="single" w:sz="4" w:space="0" w:color="auto"/>
            </w:tcBorders>
            <w:shd w:val="clear" w:color="000000" w:fill="D0CECE"/>
            <w:noWrap/>
            <w:hideMark/>
          </w:tcPr>
          <w:p w14:paraId="2CEA0A15"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299193AF" w14:textId="77777777" w:rsidR="007E29D3" w:rsidRPr="007E29D3" w:rsidRDefault="007E29D3" w:rsidP="007E29D3">
            <w:pPr>
              <w:jc w:val="right"/>
              <w:rPr>
                <w:i/>
                <w:iCs/>
                <w:color w:val="000000"/>
                <w:sz w:val="20"/>
                <w:szCs w:val="20"/>
              </w:rPr>
            </w:pPr>
            <w:r w:rsidRPr="007E29D3">
              <w:rPr>
                <w:i/>
                <w:iCs/>
                <w:color w:val="000000"/>
                <w:sz w:val="20"/>
                <w:szCs w:val="20"/>
              </w:rPr>
              <w:t>60</w:t>
            </w:r>
          </w:p>
        </w:tc>
        <w:tc>
          <w:tcPr>
            <w:tcW w:w="6511" w:type="dxa"/>
            <w:tcBorders>
              <w:top w:val="nil"/>
              <w:left w:val="nil"/>
              <w:bottom w:val="single" w:sz="4" w:space="0" w:color="auto"/>
              <w:right w:val="single" w:sz="4" w:space="0" w:color="auto"/>
            </w:tcBorders>
            <w:shd w:val="clear" w:color="000000" w:fill="D0CECE"/>
            <w:hideMark/>
          </w:tcPr>
          <w:p w14:paraId="50DB6210" w14:textId="77777777" w:rsidR="007E29D3" w:rsidRPr="007E29D3" w:rsidRDefault="007E29D3" w:rsidP="007E29D3">
            <w:pPr>
              <w:rPr>
                <w:i/>
                <w:iCs/>
                <w:color w:val="000000"/>
                <w:sz w:val="20"/>
                <w:szCs w:val="20"/>
              </w:rPr>
            </w:pPr>
            <w:r w:rsidRPr="007E29D3">
              <w:rPr>
                <w:i/>
                <w:iCs/>
                <w:color w:val="000000"/>
                <w:sz w:val="20"/>
                <w:szCs w:val="20"/>
              </w:rPr>
              <w:t>Блок релейный SC-008A (JDM) на 8 линий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B4DD03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3397DA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F959DC6" w14:textId="77777777" w:rsidR="007E29D3" w:rsidRPr="007E29D3" w:rsidRDefault="007E29D3" w:rsidP="007E29D3">
            <w:pPr>
              <w:jc w:val="right"/>
              <w:rPr>
                <w:i/>
                <w:iCs/>
                <w:color w:val="000000"/>
                <w:sz w:val="20"/>
                <w:szCs w:val="20"/>
              </w:rPr>
            </w:pPr>
            <w:r w:rsidRPr="007E29D3">
              <w:rPr>
                <w:i/>
                <w:iCs/>
                <w:color w:val="000000"/>
                <w:sz w:val="20"/>
                <w:szCs w:val="20"/>
              </w:rPr>
              <w:t xml:space="preserve">10 492,04 </w:t>
            </w:r>
          </w:p>
        </w:tc>
        <w:tc>
          <w:tcPr>
            <w:tcW w:w="2439" w:type="dxa"/>
            <w:tcBorders>
              <w:top w:val="nil"/>
              <w:left w:val="nil"/>
              <w:bottom w:val="single" w:sz="4" w:space="0" w:color="auto"/>
              <w:right w:val="single" w:sz="4" w:space="0" w:color="auto"/>
            </w:tcBorders>
            <w:shd w:val="clear" w:color="000000" w:fill="D0CECE"/>
            <w:noWrap/>
            <w:hideMark/>
          </w:tcPr>
          <w:p w14:paraId="79D27A4F" w14:textId="77777777" w:rsidR="007E29D3" w:rsidRPr="007E29D3" w:rsidRDefault="007E29D3" w:rsidP="007E29D3">
            <w:pPr>
              <w:jc w:val="right"/>
              <w:rPr>
                <w:i/>
                <w:iCs/>
                <w:color w:val="000000"/>
                <w:sz w:val="20"/>
                <w:szCs w:val="20"/>
              </w:rPr>
            </w:pPr>
            <w:r w:rsidRPr="007E29D3">
              <w:rPr>
                <w:i/>
                <w:iCs/>
                <w:color w:val="000000"/>
                <w:sz w:val="20"/>
                <w:szCs w:val="20"/>
              </w:rPr>
              <w:t xml:space="preserve">10 492,04 </w:t>
            </w:r>
          </w:p>
        </w:tc>
      </w:tr>
      <w:tr w:rsidR="007E29D3" w:rsidRPr="007E29D3" w14:paraId="141AB3A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4722A79" w14:textId="77777777" w:rsidR="007E29D3" w:rsidRPr="007E29D3" w:rsidRDefault="007E29D3" w:rsidP="007E29D3">
            <w:pPr>
              <w:jc w:val="right"/>
              <w:rPr>
                <w:color w:val="000000"/>
                <w:sz w:val="20"/>
                <w:szCs w:val="20"/>
              </w:rPr>
            </w:pPr>
            <w:r w:rsidRPr="007E29D3">
              <w:rPr>
                <w:color w:val="000000"/>
                <w:sz w:val="20"/>
                <w:szCs w:val="20"/>
              </w:rPr>
              <w:t>30.61</w:t>
            </w:r>
          </w:p>
        </w:tc>
        <w:tc>
          <w:tcPr>
            <w:tcW w:w="1040" w:type="dxa"/>
            <w:tcBorders>
              <w:top w:val="nil"/>
              <w:left w:val="nil"/>
              <w:bottom w:val="single" w:sz="4" w:space="0" w:color="auto"/>
              <w:right w:val="single" w:sz="4" w:space="0" w:color="auto"/>
            </w:tcBorders>
            <w:shd w:val="clear" w:color="000000" w:fill="FFFFFF"/>
            <w:noWrap/>
            <w:hideMark/>
          </w:tcPr>
          <w:p w14:paraId="1AD445F7"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5C8CDEAF" w14:textId="77777777" w:rsidR="007E29D3" w:rsidRPr="007E29D3" w:rsidRDefault="007E29D3" w:rsidP="007E29D3">
            <w:pPr>
              <w:jc w:val="right"/>
              <w:rPr>
                <w:color w:val="000000"/>
                <w:sz w:val="20"/>
                <w:szCs w:val="20"/>
              </w:rPr>
            </w:pPr>
            <w:r w:rsidRPr="007E29D3">
              <w:rPr>
                <w:color w:val="000000"/>
                <w:sz w:val="20"/>
                <w:szCs w:val="20"/>
              </w:rPr>
              <w:t>61</w:t>
            </w:r>
          </w:p>
        </w:tc>
        <w:tc>
          <w:tcPr>
            <w:tcW w:w="6511" w:type="dxa"/>
            <w:tcBorders>
              <w:top w:val="nil"/>
              <w:left w:val="nil"/>
              <w:bottom w:val="single" w:sz="4" w:space="0" w:color="auto"/>
              <w:right w:val="single" w:sz="4" w:space="0" w:color="auto"/>
            </w:tcBorders>
            <w:shd w:val="clear" w:color="000000" w:fill="FFFFFF"/>
            <w:hideMark/>
          </w:tcPr>
          <w:p w14:paraId="2347C421" w14:textId="77777777" w:rsidR="007E29D3" w:rsidRPr="007E29D3" w:rsidRDefault="007E29D3" w:rsidP="007E29D3">
            <w:pPr>
              <w:rPr>
                <w:color w:val="000000"/>
                <w:sz w:val="20"/>
                <w:szCs w:val="20"/>
              </w:rPr>
            </w:pPr>
            <w:r w:rsidRPr="007E29D3">
              <w:rPr>
                <w:color w:val="000000"/>
                <w:sz w:val="20"/>
                <w:szCs w:val="20"/>
              </w:rPr>
              <w:t>Устройство ультразвуковое,: преобразователь (излучатель или приемник) (Sonar SPA-148DP)</w:t>
            </w:r>
          </w:p>
        </w:tc>
        <w:tc>
          <w:tcPr>
            <w:tcW w:w="1276" w:type="dxa"/>
            <w:tcBorders>
              <w:top w:val="nil"/>
              <w:left w:val="nil"/>
              <w:bottom w:val="single" w:sz="4" w:space="0" w:color="auto"/>
              <w:right w:val="single" w:sz="4" w:space="0" w:color="auto"/>
            </w:tcBorders>
            <w:shd w:val="clear" w:color="000000" w:fill="FFFFFF"/>
            <w:noWrap/>
            <w:hideMark/>
          </w:tcPr>
          <w:p w14:paraId="133BF6B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E73897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16D77AB" w14:textId="77777777" w:rsidR="007E29D3" w:rsidRPr="007E29D3" w:rsidRDefault="007E29D3" w:rsidP="007E29D3">
            <w:pPr>
              <w:jc w:val="right"/>
              <w:rPr>
                <w:color w:val="000000"/>
                <w:sz w:val="20"/>
                <w:szCs w:val="20"/>
              </w:rPr>
            </w:pPr>
            <w:r w:rsidRPr="007E29D3">
              <w:rPr>
                <w:color w:val="000000"/>
                <w:sz w:val="20"/>
                <w:szCs w:val="20"/>
              </w:rPr>
              <w:t xml:space="preserve">2 315,61 </w:t>
            </w:r>
          </w:p>
        </w:tc>
        <w:tc>
          <w:tcPr>
            <w:tcW w:w="2439" w:type="dxa"/>
            <w:tcBorders>
              <w:top w:val="nil"/>
              <w:left w:val="nil"/>
              <w:bottom w:val="single" w:sz="4" w:space="0" w:color="auto"/>
              <w:right w:val="single" w:sz="4" w:space="0" w:color="auto"/>
            </w:tcBorders>
            <w:shd w:val="clear" w:color="000000" w:fill="FFFFFF"/>
            <w:noWrap/>
            <w:hideMark/>
          </w:tcPr>
          <w:p w14:paraId="4F94A214" w14:textId="77777777" w:rsidR="007E29D3" w:rsidRPr="007E29D3" w:rsidRDefault="007E29D3" w:rsidP="007E29D3">
            <w:pPr>
              <w:jc w:val="right"/>
              <w:rPr>
                <w:color w:val="000000"/>
                <w:sz w:val="20"/>
                <w:szCs w:val="20"/>
              </w:rPr>
            </w:pPr>
            <w:r w:rsidRPr="007E29D3">
              <w:rPr>
                <w:color w:val="000000"/>
                <w:sz w:val="20"/>
                <w:szCs w:val="20"/>
              </w:rPr>
              <w:t xml:space="preserve">2 315,61 </w:t>
            </w:r>
          </w:p>
        </w:tc>
      </w:tr>
      <w:tr w:rsidR="007E29D3" w:rsidRPr="007E29D3" w14:paraId="1C4F03A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5F6A0393" w14:textId="77777777" w:rsidR="007E29D3" w:rsidRPr="007E29D3" w:rsidRDefault="007E29D3" w:rsidP="007E29D3">
            <w:pPr>
              <w:jc w:val="right"/>
              <w:rPr>
                <w:i/>
                <w:iCs/>
                <w:color w:val="000000"/>
                <w:sz w:val="20"/>
                <w:szCs w:val="20"/>
              </w:rPr>
            </w:pPr>
            <w:r w:rsidRPr="007E29D3">
              <w:rPr>
                <w:i/>
                <w:iCs/>
                <w:color w:val="000000"/>
                <w:sz w:val="20"/>
                <w:szCs w:val="20"/>
              </w:rPr>
              <w:t>30.62</w:t>
            </w:r>
          </w:p>
        </w:tc>
        <w:tc>
          <w:tcPr>
            <w:tcW w:w="1040" w:type="dxa"/>
            <w:tcBorders>
              <w:top w:val="nil"/>
              <w:left w:val="nil"/>
              <w:bottom w:val="single" w:sz="4" w:space="0" w:color="auto"/>
              <w:right w:val="single" w:sz="4" w:space="0" w:color="auto"/>
            </w:tcBorders>
            <w:shd w:val="clear" w:color="000000" w:fill="D0CECE"/>
            <w:noWrap/>
            <w:hideMark/>
          </w:tcPr>
          <w:p w14:paraId="01180150"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0F7048D" w14:textId="77777777" w:rsidR="007E29D3" w:rsidRPr="007E29D3" w:rsidRDefault="007E29D3" w:rsidP="007E29D3">
            <w:pPr>
              <w:jc w:val="right"/>
              <w:rPr>
                <w:i/>
                <w:iCs/>
                <w:color w:val="000000"/>
                <w:sz w:val="20"/>
                <w:szCs w:val="20"/>
              </w:rPr>
            </w:pPr>
            <w:r w:rsidRPr="007E29D3">
              <w:rPr>
                <w:i/>
                <w:iCs/>
                <w:color w:val="000000"/>
                <w:sz w:val="20"/>
                <w:szCs w:val="20"/>
              </w:rPr>
              <w:t>62</w:t>
            </w:r>
          </w:p>
        </w:tc>
        <w:tc>
          <w:tcPr>
            <w:tcW w:w="6511" w:type="dxa"/>
            <w:tcBorders>
              <w:top w:val="nil"/>
              <w:left w:val="nil"/>
              <w:bottom w:val="single" w:sz="4" w:space="0" w:color="auto"/>
              <w:right w:val="single" w:sz="4" w:space="0" w:color="auto"/>
            </w:tcBorders>
            <w:shd w:val="clear" w:color="000000" w:fill="D0CECE"/>
            <w:hideMark/>
          </w:tcPr>
          <w:p w14:paraId="6F764853" w14:textId="77777777" w:rsidR="007E29D3" w:rsidRPr="007E29D3" w:rsidRDefault="007E29D3" w:rsidP="007E29D3">
            <w:pPr>
              <w:rPr>
                <w:i/>
                <w:iCs/>
                <w:color w:val="000000"/>
                <w:sz w:val="20"/>
                <w:szCs w:val="20"/>
              </w:rPr>
            </w:pPr>
            <w:r w:rsidRPr="007E29D3">
              <w:rPr>
                <w:i/>
                <w:iCs/>
                <w:color w:val="000000"/>
                <w:sz w:val="20"/>
                <w:szCs w:val="20"/>
              </w:rPr>
              <w:t>Усилитель мощности трансляционный Sonar SPA-148DP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7C178D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445F33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A90BC1B" w14:textId="77777777" w:rsidR="007E29D3" w:rsidRPr="007E29D3" w:rsidRDefault="007E29D3" w:rsidP="007E29D3">
            <w:pPr>
              <w:jc w:val="right"/>
              <w:rPr>
                <w:i/>
                <w:iCs/>
                <w:color w:val="000000"/>
                <w:sz w:val="20"/>
                <w:szCs w:val="20"/>
              </w:rPr>
            </w:pPr>
            <w:r w:rsidRPr="007E29D3">
              <w:rPr>
                <w:i/>
                <w:iCs/>
                <w:color w:val="000000"/>
                <w:sz w:val="20"/>
                <w:szCs w:val="20"/>
              </w:rPr>
              <w:t xml:space="preserve">70 564,93 </w:t>
            </w:r>
          </w:p>
        </w:tc>
        <w:tc>
          <w:tcPr>
            <w:tcW w:w="2439" w:type="dxa"/>
            <w:tcBorders>
              <w:top w:val="nil"/>
              <w:left w:val="nil"/>
              <w:bottom w:val="single" w:sz="4" w:space="0" w:color="auto"/>
              <w:right w:val="single" w:sz="4" w:space="0" w:color="auto"/>
            </w:tcBorders>
            <w:shd w:val="clear" w:color="000000" w:fill="D0CECE"/>
            <w:noWrap/>
            <w:hideMark/>
          </w:tcPr>
          <w:p w14:paraId="2D8D2EF4" w14:textId="77777777" w:rsidR="007E29D3" w:rsidRPr="007E29D3" w:rsidRDefault="007E29D3" w:rsidP="007E29D3">
            <w:pPr>
              <w:jc w:val="right"/>
              <w:rPr>
                <w:i/>
                <w:iCs/>
                <w:color w:val="000000"/>
                <w:sz w:val="20"/>
                <w:szCs w:val="20"/>
              </w:rPr>
            </w:pPr>
            <w:r w:rsidRPr="007E29D3">
              <w:rPr>
                <w:i/>
                <w:iCs/>
                <w:color w:val="000000"/>
                <w:sz w:val="20"/>
                <w:szCs w:val="20"/>
              </w:rPr>
              <w:t xml:space="preserve">70 564,93 </w:t>
            </w:r>
          </w:p>
        </w:tc>
      </w:tr>
      <w:tr w:rsidR="007E29D3" w:rsidRPr="007E29D3" w14:paraId="365105E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E4B3226" w14:textId="77777777" w:rsidR="007E29D3" w:rsidRPr="007E29D3" w:rsidRDefault="007E29D3" w:rsidP="007E29D3">
            <w:pPr>
              <w:jc w:val="right"/>
              <w:rPr>
                <w:color w:val="000000"/>
                <w:sz w:val="20"/>
                <w:szCs w:val="20"/>
              </w:rPr>
            </w:pPr>
            <w:r w:rsidRPr="007E29D3">
              <w:rPr>
                <w:color w:val="000000"/>
                <w:sz w:val="20"/>
                <w:szCs w:val="20"/>
              </w:rPr>
              <w:t>30.63</w:t>
            </w:r>
          </w:p>
        </w:tc>
        <w:tc>
          <w:tcPr>
            <w:tcW w:w="1040" w:type="dxa"/>
            <w:tcBorders>
              <w:top w:val="nil"/>
              <w:left w:val="nil"/>
              <w:bottom w:val="single" w:sz="4" w:space="0" w:color="auto"/>
              <w:right w:val="single" w:sz="4" w:space="0" w:color="auto"/>
            </w:tcBorders>
            <w:shd w:val="clear" w:color="000000" w:fill="FFFFFF"/>
            <w:noWrap/>
            <w:hideMark/>
          </w:tcPr>
          <w:p w14:paraId="45CF9C8B"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48B557F0" w14:textId="77777777" w:rsidR="007E29D3" w:rsidRPr="007E29D3" w:rsidRDefault="007E29D3" w:rsidP="007E29D3">
            <w:pPr>
              <w:jc w:val="right"/>
              <w:rPr>
                <w:color w:val="000000"/>
                <w:sz w:val="20"/>
                <w:szCs w:val="20"/>
              </w:rPr>
            </w:pPr>
            <w:r w:rsidRPr="007E29D3">
              <w:rPr>
                <w:color w:val="000000"/>
                <w:sz w:val="20"/>
                <w:szCs w:val="20"/>
              </w:rPr>
              <w:t>63</w:t>
            </w:r>
          </w:p>
        </w:tc>
        <w:tc>
          <w:tcPr>
            <w:tcW w:w="6511" w:type="dxa"/>
            <w:tcBorders>
              <w:top w:val="nil"/>
              <w:left w:val="nil"/>
              <w:bottom w:val="single" w:sz="4" w:space="0" w:color="auto"/>
              <w:right w:val="single" w:sz="4" w:space="0" w:color="auto"/>
            </w:tcBorders>
            <w:shd w:val="clear" w:color="000000" w:fill="FFFFFF"/>
            <w:hideMark/>
          </w:tcPr>
          <w:p w14:paraId="6FFB6B0D" w14:textId="77777777" w:rsidR="007E29D3" w:rsidRPr="007E29D3" w:rsidRDefault="007E29D3" w:rsidP="007E29D3">
            <w:pPr>
              <w:rPr>
                <w:color w:val="000000"/>
                <w:sz w:val="20"/>
                <w:szCs w:val="20"/>
              </w:rPr>
            </w:pPr>
            <w:r w:rsidRPr="007E29D3">
              <w:rPr>
                <w:color w:val="000000"/>
                <w:sz w:val="20"/>
                <w:szCs w:val="20"/>
              </w:rPr>
              <w:t>Блок управления шкафного исполнения или распределительный пункт (шкаф), устанавливаемый: на полу, высота и ширина до 1200х1000 мм/ Установка ITK Шкафа сетевого 19"</w:t>
            </w:r>
          </w:p>
        </w:tc>
        <w:tc>
          <w:tcPr>
            <w:tcW w:w="1276" w:type="dxa"/>
            <w:tcBorders>
              <w:top w:val="nil"/>
              <w:left w:val="nil"/>
              <w:bottom w:val="single" w:sz="4" w:space="0" w:color="auto"/>
              <w:right w:val="single" w:sz="4" w:space="0" w:color="auto"/>
            </w:tcBorders>
            <w:shd w:val="clear" w:color="000000" w:fill="FFFFFF"/>
            <w:noWrap/>
            <w:hideMark/>
          </w:tcPr>
          <w:p w14:paraId="1B46BBE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3A328D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5639CF9" w14:textId="77777777" w:rsidR="007E29D3" w:rsidRPr="007E29D3" w:rsidRDefault="007E29D3" w:rsidP="007E29D3">
            <w:pPr>
              <w:jc w:val="right"/>
              <w:rPr>
                <w:color w:val="000000"/>
                <w:sz w:val="20"/>
                <w:szCs w:val="20"/>
              </w:rPr>
            </w:pPr>
            <w:r w:rsidRPr="007E29D3">
              <w:rPr>
                <w:color w:val="000000"/>
                <w:sz w:val="20"/>
                <w:szCs w:val="20"/>
              </w:rPr>
              <w:t xml:space="preserve">5 487,65 </w:t>
            </w:r>
          </w:p>
        </w:tc>
        <w:tc>
          <w:tcPr>
            <w:tcW w:w="2439" w:type="dxa"/>
            <w:tcBorders>
              <w:top w:val="nil"/>
              <w:left w:val="nil"/>
              <w:bottom w:val="single" w:sz="4" w:space="0" w:color="auto"/>
              <w:right w:val="single" w:sz="4" w:space="0" w:color="auto"/>
            </w:tcBorders>
            <w:shd w:val="clear" w:color="000000" w:fill="FFFFFF"/>
            <w:noWrap/>
            <w:hideMark/>
          </w:tcPr>
          <w:p w14:paraId="7989CB81" w14:textId="77777777" w:rsidR="007E29D3" w:rsidRPr="007E29D3" w:rsidRDefault="007E29D3" w:rsidP="007E29D3">
            <w:pPr>
              <w:jc w:val="right"/>
              <w:rPr>
                <w:color w:val="000000"/>
                <w:sz w:val="20"/>
                <w:szCs w:val="20"/>
              </w:rPr>
            </w:pPr>
            <w:r w:rsidRPr="007E29D3">
              <w:rPr>
                <w:color w:val="000000"/>
                <w:sz w:val="20"/>
                <w:szCs w:val="20"/>
              </w:rPr>
              <w:t xml:space="preserve">5 487,65 </w:t>
            </w:r>
          </w:p>
        </w:tc>
      </w:tr>
      <w:tr w:rsidR="007E29D3" w:rsidRPr="007E29D3" w14:paraId="3A29FDB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5D5C5A70" w14:textId="77777777" w:rsidR="007E29D3" w:rsidRPr="007E29D3" w:rsidRDefault="007E29D3" w:rsidP="007E29D3">
            <w:pPr>
              <w:jc w:val="right"/>
              <w:rPr>
                <w:i/>
                <w:iCs/>
                <w:color w:val="000000"/>
                <w:sz w:val="20"/>
                <w:szCs w:val="20"/>
              </w:rPr>
            </w:pPr>
            <w:r w:rsidRPr="007E29D3">
              <w:rPr>
                <w:i/>
                <w:iCs/>
                <w:color w:val="000000"/>
                <w:sz w:val="20"/>
                <w:szCs w:val="20"/>
              </w:rPr>
              <w:t>30.64</w:t>
            </w:r>
          </w:p>
        </w:tc>
        <w:tc>
          <w:tcPr>
            <w:tcW w:w="1040" w:type="dxa"/>
            <w:tcBorders>
              <w:top w:val="nil"/>
              <w:left w:val="nil"/>
              <w:bottom w:val="single" w:sz="4" w:space="0" w:color="auto"/>
              <w:right w:val="single" w:sz="4" w:space="0" w:color="auto"/>
            </w:tcBorders>
            <w:shd w:val="clear" w:color="000000" w:fill="D0CECE"/>
            <w:noWrap/>
            <w:hideMark/>
          </w:tcPr>
          <w:p w14:paraId="3B066DA1"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00A88565" w14:textId="77777777" w:rsidR="007E29D3" w:rsidRPr="007E29D3" w:rsidRDefault="007E29D3" w:rsidP="007E29D3">
            <w:pPr>
              <w:jc w:val="right"/>
              <w:rPr>
                <w:i/>
                <w:iCs/>
                <w:color w:val="000000"/>
                <w:sz w:val="20"/>
                <w:szCs w:val="20"/>
              </w:rPr>
            </w:pPr>
            <w:r w:rsidRPr="007E29D3">
              <w:rPr>
                <w:i/>
                <w:iCs/>
                <w:color w:val="000000"/>
                <w:sz w:val="20"/>
                <w:szCs w:val="20"/>
              </w:rPr>
              <w:t>64</w:t>
            </w:r>
          </w:p>
        </w:tc>
        <w:tc>
          <w:tcPr>
            <w:tcW w:w="6511" w:type="dxa"/>
            <w:tcBorders>
              <w:top w:val="nil"/>
              <w:left w:val="nil"/>
              <w:bottom w:val="single" w:sz="4" w:space="0" w:color="auto"/>
              <w:right w:val="single" w:sz="4" w:space="0" w:color="auto"/>
            </w:tcBorders>
            <w:shd w:val="clear" w:color="000000" w:fill="D0CECE"/>
            <w:hideMark/>
          </w:tcPr>
          <w:p w14:paraId="5C12273E" w14:textId="77777777" w:rsidR="007E29D3" w:rsidRPr="007E29D3" w:rsidRDefault="007E29D3" w:rsidP="007E29D3">
            <w:pPr>
              <w:rPr>
                <w:i/>
                <w:iCs/>
                <w:color w:val="000000"/>
                <w:sz w:val="20"/>
                <w:szCs w:val="20"/>
              </w:rPr>
            </w:pPr>
            <w:r w:rsidRPr="007E29D3">
              <w:rPr>
                <w:i/>
                <w:iCs/>
                <w:color w:val="000000"/>
                <w:sz w:val="20"/>
                <w:szCs w:val="20"/>
              </w:rPr>
              <w:t>Шкаф напольный телекоммуникационный 27U ЦМО ШТК-М-27.6.6-1ААА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F784E2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55B81F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296B3DC" w14:textId="77777777" w:rsidR="007E29D3" w:rsidRPr="007E29D3" w:rsidRDefault="007E29D3" w:rsidP="007E29D3">
            <w:pPr>
              <w:jc w:val="right"/>
              <w:rPr>
                <w:i/>
                <w:iCs/>
                <w:color w:val="000000"/>
                <w:sz w:val="20"/>
                <w:szCs w:val="20"/>
              </w:rPr>
            </w:pPr>
            <w:r w:rsidRPr="007E29D3">
              <w:rPr>
                <w:i/>
                <w:iCs/>
                <w:color w:val="000000"/>
                <w:sz w:val="20"/>
                <w:szCs w:val="20"/>
              </w:rPr>
              <w:t xml:space="preserve">22 881,53 </w:t>
            </w:r>
          </w:p>
        </w:tc>
        <w:tc>
          <w:tcPr>
            <w:tcW w:w="2439" w:type="dxa"/>
            <w:tcBorders>
              <w:top w:val="nil"/>
              <w:left w:val="nil"/>
              <w:bottom w:val="single" w:sz="4" w:space="0" w:color="auto"/>
              <w:right w:val="single" w:sz="4" w:space="0" w:color="auto"/>
            </w:tcBorders>
            <w:shd w:val="clear" w:color="000000" w:fill="D0CECE"/>
            <w:noWrap/>
            <w:hideMark/>
          </w:tcPr>
          <w:p w14:paraId="0A7EB673" w14:textId="77777777" w:rsidR="007E29D3" w:rsidRPr="007E29D3" w:rsidRDefault="007E29D3" w:rsidP="007E29D3">
            <w:pPr>
              <w:jc w:val="right"/>
              <w:rPr>
                <w:i/>
                <w:iCs/>
                <w:color w:val="000000"/>
                <w:sz w:val="20"/>
                <w:szCs w:val="20"/>
              </w:rPr>
            </w:pPr>
            <w:r w:rsidRPr="007E29D3">
              <w:rPr>
                <w:i/>
                <w:iCs/>
                <w:color w:val="000000"/>
                <w:sz w:val="20"/>
                <w:szCs w:val="20"/>
              </w:rPr>
              <w:t xml:space="preserve">22 881,53 </w:t>
            </w:r>
          </w:p>
        </w:tc>
      </w:tr>
      <w:tr w:rsidR="007E29D3" w:rsidRPr="007E29D3" w14:paraId="7F7F8F7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7F8430D" w14:textId="77777777" w:rsidR="007E29D3" w:rsidRPr="007E29D3" w:rsidRDefault="007E29D3" w:rsidP="007E29D3">
            <w:pPr>
              <w:jc w:val="right"/>
              <w:rPr>
                <w:color w:val="000000"/>
                <w:sz w:val="20"/>
                <w:szCs w:val="20"/>
              </w:rPr>
            </w:pPr>
            <w:r w:rsidRPr="007E29D3">
              <w:rPr>
                <w:color w:val="000000"/>
                <w:sz w:val="20"/>
                <w:szCs w:val="20"/>
              </w:rPr>
              <w:t>30.65</w:t>
            </w:r>
          </w:p>
        </w:tc>
        <w:tc>
          <w:tcPr>
            <w:tcW w:w="1040" w:type="dxa"/>
            <w:tcBorders>
              <w:top w:val="nil"/>
              <w:left w:val="nil"/>
              <w:bottom w:val="single" w:sz="4" w:space="0" w:color="auto"/>
              <w:right w:val="single" w:sz="4" w:space="0" w:color="auto"/>
            </w:tcBorders>
            <w:shd w:val="clear" w:color="000000" w:fill="FFFFFF"/>
            <w:noWrap/>
            <w:hideMark/>
          </w:tcPr>
          <w:p w14:paraId="0A31528C"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21386C0D" w14:textId="77777777" w:rsidR="007E29D3" w:rsidRPr="007E29D3" w:rsidRDefault="007E29D3" w:rsidP="007E29D3">
            <w:pPr>
              <w:jc w:val="right"/>
              <w:rPr>
                <w:color w:val="000000"/>
                <w:sz w:val="20"/>
                <w:szCs w:val="20"/>
              </w:rPr>
            </w:pPr>
            <w:r w:rsidRPr="007E29D3">
              <w:rPr>
                <w:color w:val="000000"/>
                <w:sz w:val="20"/>
                <w:szCs w:val="20"/>
              </w:rPr>
              <w:t>65</w:t>
            </w:r>
          </w:p>
        </w:tc>
        <w:tc>
          <w:tcPr>
            <w:tcW w:w="6511" w:type="dxa"/>
            <w:tcBorders>
              <w:top w:val="nil"/>
              <w:left w:val="nil"/>
              <w:bottom w:val="single" w:sz="4" w:space="0" w:color="auto"/>
              <w:right w:val="single" w:sz="4" w:space="0" w:color="auto"/>
            </w:tcBorders>
            <w:shd w:val="clear" w:color="000000" w:fill="FFFFFF"/>
            <w:hideMark/>
          </w:tcPr>
          <w:p w14:paraId="0C95E220" w14:textId="77777777" w:rsidR="007E29D3" w:rsidRPr="007E29D3" w:rsidRDefault="007E29D3" w:rsidP="007E29D3">
            <w:pPr>
              <w:rPr>
                <w:color w:val="000000"/>
                <w:sz w:val="20"/>
                <w:szCs w:val="20"/>
              </w:rPr>
            </w:pPr>
            <w:r w:rsidRPr="007E29D3">
              <w:rPr>
                <w:color w:val="000000"/>
                <w:sz w:val="20"/>
                <w:szCs w:val="20"/>
              </w:rPr>
              <w:t>Фальшпанель Sonar SBP-001</w:t>
            </w:r>
          </w:p>
        </w:tc>
        <w:tc>
          <w:tcPr>
            <w:tcW w:w="1276" w:type="dxa"/>
            <w:tcBorders>
              <w:top w:val="nil"/>
              <w:left w:val="nil"/>
              <w:bottom w:val="single" w:sz="4" w:space="0" w:color="auto"/>
              <w:right w:val="single" w:sz="4" w:space="0" w:color="auto"/>
            </w:tcBorders>
            <w:shd w:val="clear" w:color="000000" w:fill="FFFFFF"/>
            <w:noWrap/>
            <w:hideMark/>
          </w:tcPr>
          <w:p w14:paraId="6D10B05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4496407"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E8F2E64" w14:textId="77777777" w:rsidR="007E29D3" w:rsidRPr="007E29D3" w:rsidRDefault="007E29D3" w:rsidP="007E29D3">
            <w:pPr>
              <w:jc w:val="right"/>
              <w:rPr>
                <w:color w:val="000000"/>
                <w:sz w:val="20"/>
                <w:szCs w:val="20"/>
              </w:rPr>
            </w:pPr>
            <w:r w:rsidRPr="007E29D3">
              <w:rPr>
                <w:color w:val="000000"/>
                <w:sz w:val="20"/>
                <w:szCs w:val="20"/>
              </w:rPr>
              <w:t xml:space="preserve">1 067,04 </w:t>
            </w:r>
          </w:p>
        </w:tc>
        <w:tc>
          <w:tcPr>
            <w:tcW w:w="2439" w:type="dxa"/>
            <w:tcBorders>
              <w:top w:val="nil"/>
              <w:left w:val="nil"/>
              <w:bottom w:val="single" w:sz="4" w:space="0" w:color="auto"/>
              <w:right w:val="single" w:sz="4" w:space="0" w:color="auto"/>
            </w:tcBorders>
            <w:shd w:val="clear" w:color="000000" w:fill="FFFFFF"/>
            <w:noWrap/>
            <w:hideMark/>
          </w:tcPr>
          <w:p w14:paraId="55F3A7F7" w14:textId="77777777" w:rsidR="007E29D3" w:rsidRPr="007E29D3" w:rsidRDefault="007E29D3" w:rsidP="007E29D3">
            <w:pPr>
              <w:jc w:val="right"/>
              <w:rPr>
                <w:color w:val="000000"/>
                <w:sz w:val="20"/>
                <w:szCs w:val="20"/>
              </w:rPr>
            </w:pPr>
            <w:r w:rsidRPr="007E29D3">
              <w:rPr>
                <w:color w:val="000000"/>
                <w:sz w:val="20"/>
                <w:szCs w:val="20"/>
              </w:rPr>
              <w:t xml:space="preserve">2 134,08 </w:t>
            </w:r>
          </w:p>
        </w:tc>
      </w:tr>
      <w:tr w:rsidR="007E29D3" w:rsidRPr="007E29D3" w14:paraId="6E70794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BAF8ED0" w14:textId="77777777" w:rsidR="007E29D3" w:rsidRPr="007E29D3" w:rsidRDefault="007E29D3" w:rsidP="007E29D3">
            <w:pPr>
              <w:jc w:val="right"/>
              <w:rPr>
                <w:color w:val="000000"/>
                <w:sz w:val="20"/>
                <w:szCs w:val="20"/>
              </w:rPr>
            </w:pPr>
            <w:r w:rsidRPr="007E29D3">
              <w:rPr>
                <w:color w:val="000000"/>
                <w:sz w:val="20"/>
                <w:szCs w:val="20"/>
              </w:rPr>
              <w:t>30.66</w:t>
            </w:r>
          </w:p>
        </w:tc>
        <w:tc>
          <w:tcPr>
            <w:tcW w:w="1040" w:type="dxa"/>
            <w:tcBorders>
              <w:top w:val="nil"/>
              <w:left w:val="nil"/>
              <w:bottom w:val="single" w:sz="4" w:space="0" w:color="auto"/>
              <w:right w:val="single" w:sz="4" w:space="0" w:color="auto"/>
            </w:tcBorders>
            <w:shd w:val="clear" w:color="000000" w:fill="FFFFFF"/>
            <w:noWrap/>
            <w:hideMark/>
          </w:tcPr>
          <w:p w14:paraId="79069F98"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E2588DA" w14:textId="77777777" w:rsidR="007E29D3" w:rsidRPr="007E29D3" w:rsidRDefault="007E29D3" w:rsidP="007E29D3">
            <w:pPr>
              <w:jc w:val="right"/>
              <w:rPr>
                <w:color w:val="000000"/>
                <w:sz w:val="20"/>
                <w:szCs w:val="20"/>
              </w:rPr>
            </w:pPr>
            <w:r w:rsidRPr="007E29D3">
              <w:rPr>
                <w:color w:val="000000"/>
                <w:sz w:val="20"/>
                <w:szCs w:val="20"/>
              </w:rPr>
              <w:t>66</w:t>
            </w:r>
          </w:p>
        </w:tc>
        <w:tc>
          <w:tcPr>
            <w:tcW w:w="6511" w:type="dxa"/>
            <w:tcBorders>
              <w:top w:val="nil"/>
              <w:left w:val="nil"/>
              <w:bottom w:val="single" w:sz="4" w:space="0" w:color="auto"/>
              <w:right w:val="single" w:sz="4" w:space="0" w:color="auto"/>
            </w:tcBorders>
            <w:shd w:val="clear" w:color="000000" w:fill="FFFFFF"/>
            <w:hideMark/>
          </w:tcPr>
          <w:p w14:paraId="50FFC5C5" w14:textId="77777777" w:rsidR="007E29D3" w:rsidRPr="007E29D3" w:rsidRDefault="007E29D3" w:rsidP="007E29D3">
            <w:pPr>
              <w:rPr>
                <w:color w:val="000000"/>
                <w:sz w:val="20"/>
                <w:szCs w:val="20"/>
              </w:rPr>
            </w:pPr>
            <w:r w:rsidRPr="007E29D3">
              <w:rPr>
                <w:color w:val="000000"/>
                <w:sz w:val="20"/>
                <w:szCs w:val="20"/>
              </w:rPr>
              <w:t>Фальшпанель Sonar SBP-002</w:t>
            </w:r>
          </w:p>
        </w:tc>
        <w:tc>
          <w:tcPr>
            <w:tcW w:w="1276" w:type="dxa"/>
            <w:tcBorders>
              <w:top w:val="nil"/>
              <w:left w:val="nil"/>
              <w:bottom w:val="single" w:sz="4" w:space="0" w:color="auto"/>
              <w:right w:val="single" w:sz="4" w:space="0" w:color="auto"/>
            </w:tcBorders>
            <w:shd w:val="clear" w:color="000000" w:fill="FFFFFF"/>
            <w:noWrap/>
            <w:hideMark/>
          </w:tcPr>
          <w:p w14:paraId="7F5307B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F5B8F3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692BA99" w14:textId="77777777" w:rsidR="007E29D3" w:rsidRPr="007E29D3" w:rsidRDefault="007E29D3" w:rsidP="007E29D3">
            <w:pPr>
              <w:jc w:val="right"/>
              <w:rPr>
                <w:color w:val="000000"/>
                <w:sz w:val="20"/>
                <w:szCs w:val="20"/>
              </w:rPr>
            </w:pPr>
            <w:r w:rsidRPr="007E29D3">
              <w:rPr>
                <w:color w:val="000000"/>
                <w:sz w:val="20"/>
                <w:szCs w:val="20"/>
              </w:rPr>
              <w:t xml:space="preserve">1 282,31 </w:t>
            </w:r>
          </w:p>
        </w:tc>
        <w:tc>
          <w:tcPr>
            <w:tcW w:w="2439" w:type="dxa"/>
            <w:tcBorders>
              <w:top w:val="nil"/>
              <w:left w:val="nil"/>
              <w:bottom w:val="single" w:sz="4" w:space="0" w:color="auto"/>
              <w:right w:val="single" w:sz="4" w:space="0" w:color="auto"/>
            </w:tcBorders>
            <w:shd w:val="clear" w:color="000000" w:fill="FFFFFF"/>
            <w:noWrap/>
            <w:hideMark/>
          </w:tcPr>
          <w:p w14:paraId="260D7C90" w14:textId="77777777" w:rsidR="007E29D3" w:rsidRPr="007E29D3" w:rsidRDefault="007E29D3" w:rsidP="007E29D3">
            <w:pPr>
              <w:jc w:val="right"/>
              <w:rPr>
                <w:color w:val="000000"/>
                <w:sz w:val="20"/>
                <w:szCs w:val="20"/>
              </w:rPr>
            </w:pPr>
            <w:r w:rsidRPr="007E29D3">
              <w:rPr>
                <w:color w:val="000000"/>
                <w:sz w:val="20"/>
                <w:szCs w:val="20"/>
              </w:rPr>
              <w:t xml:space="preserve">1 282,31 </w:t>
            </w:r>
          </w:p>
        </w:tc>
      </w:tr>
      <w:tr w:rsidR="007E29D3" w:rsidRPr="007E29D3" w14:paraId="5264A60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BE87D64" w14:textId="77777777" w:rsidR="007E29D3" w:rsidRPr="007E29D3" w:rsidRDefault="007E29D3" w:rsidP="007E29D3">
            <w:pPr>
              <w:jc w:val="right"/>
              <w:rPr>
                <w:color w:val="000000"/>
                <w:sz w:val="20"/>
                <w:szCs w:val="20"/>
              </w:rPr>
            </w:pPr>
            <w:r w:rsidRPr="007E29D3">
              <w:rPr>
                <w:color w:val="000000"/>
                <w:sz w:val="20"/>
                <w:szCs w:val="20"/>
              </w:rPr>
              <w:lastRenderedPageBreak/>
              <w:t>30.67</w:t>
            </w:r>
          </w:p>
        </w:tc>
        <w:tc>
          <w:tcPr>
            <w:tcW w:w="1040" w:type="dxa"/>
            <w:tcBorders>
              <w:top w:val="nil"/>
              <w:left w:val="nil"/>
              <w:bottom w:val="single" w:sz="4" w:space="0" w:color="auto"/>
              <w:right w:val="single" w:sz="4" w:space="0" w:color="auto"/>
            </w:tcBorders>
            <w:shd w:val="clear" w:color="000000" w:fill="FFFFFF"/>
            <w:noWrap/>
            <w:hideMark/>
          </w:tcPr>
          <w:p w14:paraId="511F49F5"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386513BF" w14:textId="77777777" w:rsidR="007E29D3" w:rsidRPr="007E29D3" w:rsidRDefault="007E29D3" w:rsidP="007E29D3">
            <w:pPr>
              <w:jc w:val="right"/>
              <w:rPr>
                <w:color w:val="000000"/>
                <w:sz w:val="20"/>
                <w:szCs w:val="20"/>
              </w:rPr>
            </w:pPr>
            <w:r w:rsidRPr="007E29D3">
              <w:rPr>
                <w:color w:val="000000"/>
                <w:sz w:val="20"/>
                <w:szCs w:val="20"/>
              </w:rPr>
              <w:t>67</w:t>
            </w:r>
          </w:p>
        </w:tc>
        <w:tc>
          <w:tcPr>
            <w:tcW w:w="6511" w:type="dxa"/>
            <w:tcBorders>
              <w:top w:val="nil"/>
              <w:left w:val="nil"/>
              <w:bottom w:val="single" w:sz="4" w:space="0" w:color="auto"/>
              <w:right w:val="single" w:sz="4" w:space="0" w:color="auto"/>
            </w:tcBorders>
            <w:shd w:val="clear" w:color="000000" w:fill="FFFFFF"/>
            <w:hideMark/>
          </w:tcPr>
          <w:p w14:paraId="18B354C4" w14:textId="77777777" w:rsidR="007E29D3" w:rsidRPr="007E29D3" w:rsidRDefault="007E29D3" w:rsidP="007E29D3">
            <w:pPr>
              <w:rPr>
                <w:color w:val="000000"/>
                <w:sz w:val="20"/>
                <w:szCs w:val="20"/>
              </w:rPr>
            </w:pPr>
            <w:r w:rsidRPr="007E29D3">
              <w:rPr>
                <w:color w:val="000000"/>
                <w:sz w:val="20"/>
                <w:szCs w:val="20"/>
              </w:rPr>
              <w:t>Фальшпанель Sonar SBP-003</w:t>
            </w:r>
          </w:p>
        </w:tc>
        <w:tc>
          <w:tcPr>
            <w:tcW w:w="1276" w:type="dxa"/>
            <w:tcBorders>
              <w:top w:val="nil"/>
              <w:left w:val="nil"/>
              <w:bottom w:val="single" w:sz="4" w:space="0" w:color="auto"/>
              <w:right w:val="single" w:sz="4" w:space="0" w:color="auto"/>
            </w:tcBorders>
            <w:shd w:val="clear" w:color="000000" w:fill="FFFFFF"/>
            <w:noWrap/>
            <w:hideMark/>
          </w:tcPr>
          <w:p w14:paraId="32C7968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DE6A325"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040D7DB7" w14:textId="77777777" w:rsidR="007E29D3" w:rsidRPr="007E29D3" w:rsidRDefault="007E29D3" w:rsidP="007E29D3">
            <w:pPr>
              <w:jc w:val="right"/>
              <w:rPr>
                <w:color w:val="000000"/>
                <w:sz w:val="20"/>
                <w:szCs w:val="20"/>
              </w:rPr>
            </w:pPr>
            <w:r w:rsidRPr="007E29D3">
              <w:rPr>
                <w:color w:val="000000"/>
                <w:sz w:val="20"/>
                <w:szCs w:val="20"/>
              </w:rPr>
              <w:t xml:space="preserve">1 504,18 </w:t>
            </w:r>
          </w:p>
        </w:tc>
        <w:tc>
          <w:tcPr>
            <w:tcW w:w="2439" w:type="dxa"/>
            <w:tcBorders>
              <w:top w:val="nil"/>
              <w:left w:val="nil"/>
              <w:bottom w:val="single" w:sz="4" w:space="0" w:color="auto"/>
              <w:right w:val="single" w:sz="4" w:space="0" w:color="auto"/>
            </w:tcBorders>
            <w:shd w:val="clear" w:color="000000" w:fill="FFFFFF"/>
            <w:noWrap/>
            <w:hideMark/>
          </w:tcPr>
          <w:p w14:paraId="149C7C99" w14:textId="77777777" w:rsidR="007E29D3" w:rsidRPr="007E29D3" w:rsidRDefault="007E29D3" w:rsidP="007E29D3">
            <w:pPr>
              <w:jc w:val="right"/>
              <w:rPr>
                <w:color w:val="000000"/>
                <w:sz w:val="20"/>
                <w:szCs w:val="20"/>
              </w:rPr>
            </w:pPr>
            <w:r w:rsidRPr="007E29D3">
              <w:rPr>
                <w:color w:val="000000"/>
                <w:sz w:val="20"/>
                <w:szCs w:val="20"/>
              </w:rPr>
              <w:t xml:space="preserve">4 512,54 </w:t>
            </w:r>
          </w:p>
        </w:tc>
      </w:tr>
      <w:tr w:rsidR="007E29D3" w:rsidRPr="007E29D3" w14:paraId="124C687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A41B646" w14:textId="77777777" w:rsidR="007E29D3" w:rsidRPr="007E29D3" w:rsidRDefault="007E29D3" w:rsidP="007E29D3">
            <w:pPr>
              <w:jc w:val="right"/>
              <w:rPr>
                <w:color w:val="000000"/>
                <w:sz w:val="20"/>
                <w:szCs w:val="20"/>
              </w:rPr>
            </w:pPr>
            <w:r w:rsidRPr="007E29D3">
              <w:rPr>
                <w:color w:val="000000"/>
                <w:sz w:val="20"/>
                <w:szCs w:val="20"/>
              </w:rPr>
              <w:t>30.68</w:t>
            </w:r>
          </w:p>
        </w:tc>
        <w:tc>
          <w:tcPr>
            <w:tcW w:w="1040" w:type="dxa"/>
            <w:tcBorders>
              <w:top w:val="nil"/>
              <w:left w:val="nil"/>
              <w:bottom w:val="single" w:sz="4" w:space="0" w:color="auto"/>
              <w:right w:val="single" w:sz="4" w:space="0" w:color="auto"/>
            </w:tcBorders>
            <w:shd w:val="clear" w:color="000000" w:fill="FFFFFF"/>
            <w:noWrap/>
            <w:hideMark/>
          </w:tcPr>
          <w:p w14:paraId="45FA9EEE"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3AAFE1E9" w14:textId="77777777" w:rsidR="007E29D3" w:rsidRPr="007E29D3" w:rsidRDefault="007E29D3" w:rsidP="007E29D3">
            <w:pPr>
              <w:jc w:val="right"/>
              <w:rPr>
                <w:color w:val="000000"/>
                <w:sz w:val="20"/>
                <w:szCs w:val="20"/>
              </w:rPr>
            </w:pPr>
            <w:r w:rsidRPr="007E29D3">
              <w:rPr>
                <w:color w:val="000000"/>
                <w:sz w:val="20"/>
                <w:szCs w:val="20"/>
              </w:rPr>
              <w:t>68</w:t>
            </w:r>
          </w:p>
        </w:tc>
        <w:tc>
          <w:tcPr>
            <w:tcW w:w="6511" w:type="dxa"/>
            <w:tcBorders>
              <w:top w:val="nil"/>
              <w:left w:val="nil"/>
              <w:bottom w:val="single" w:sz="4" w:space="0" w:color="auto"/>
              <w:right w:val="single" w:sz="4" w:space="0" w:color="auto"/>
            </w:tcBorders>
            <w:shd w:val="clear" w:color="000000" w:fill="FFFFFF"/>
            <w:hideMark/>
          </w:tcPr>
          <w:p w14:paraId="087A6C22" w14:textId="77777777" w:rsidR="007E29D3" w:rsidRPr="007E29D3" w:rsidRDefault="007E29D3" w:rsidP="007E29D3">
            <w:pPr>
              <w:rPr>
                <w:color w:val="000000"/>
                <w:sz w:val="20"/>
                <w:szCs w:val="20"/>
              </w:rPr>
            </w:pPr>
            <w:r w:rsidRPr="007E29D3">
              <w:rPr>
                <w:color w:val="000000"/>
                <w:sz w:val="20"/>
                <w:szCs w:val="20"/>
              </w:rPr>
              <w:t>Sonar RPS-2100 Полка для 2-х АКБ 100 Ач</w:t>
            </w:r>
          </w:p>
        </w:tc>
        <w:tc>
          <w:tcPr>
            <w:tcW w:w="1276" w:type="dxa"/>
            <w:tcBorders>
              <w:top w:val="nil"/>
              <w:left w:val="nil"/>
              <w:bottom w:val="single" w:sz="4" w:space="0" w:color="auto"/>
              <w:right w:val="single" w:sz="4" w:space="0" w:color="auto"/>
            </w:tcBorders>
            <w:shd w:val="clear" w:color="000000" w:fill="FFFFFF"/>
            <w:noWrap/>
            <w:hideMark/>
          </w:tcPr>
          <w:p w14:paraId="5B93089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2BCE065"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2F9593D" w14:textId="77777777" w:rsidR="007E29D3" w:rsidRPr="007E29D3" w:rsidRDefault="007E29D3" w:rsidP="007E29D3">
            <w:pPr>
              <w:jc w:val="right"/>
              <w:rPr>
                <w:color w:val="000000"/>
                <w:sz w:val="20"/>
                <w:szCs w:val="20"/>
              </w:rPr>
            </w:pPr>
            <w:r w:rsidRPr="007E29D3">
              <w:rPr>
                <w:color w:val="000000"/>
                <w:sz w:val="20"/>
                <w:szCs w:val="20"/>
              </w:rPr>
              <w:t xml:space="preserve">2 611,17 </w:t>
            </w:r>
          </w:p>
        </w:tc>
        <w:tc>
          <w:tcPr>
            <w:tcW w:w="2439" w:type="dxa"/>
            <w:tcBorders>
              <w:top w:val="nil"/>
              <w:left w:val="nil"/>
              <w:bottom w:val="single" w:sz="4" w:space="0" w:color="auto"/>
              <w:right w:val="single" w:sz="4" w:space="0" w:color="auto"/>
            </w:tcBorders>
            <w:shd w:val="clear" w:color="000000" w:fill="FFFFFF"/>
            <w:noWrap/>
            <w:hideMark/>
          </w:tcPr>
          <w:p w14:paraId="02E124C6" w14:textId="77777777" w:rsidR="007E29D3" w:rsidRPr="007E29D3" w:rsidRDefault="007E29D3" w:rsidP="007E29D3">
            <w:pPr>
              <w:jc w:val="right"/>
              <w:rPr>
                <w:color w:val="000000"/>
                <w:sz w:val="20"/>
                <w:szCs w:val="20"/>
              </w:rPr>
            </w:pPr>
            <w:r w:rsidRPr="007E29D3">
              <w:rPr>
                <w:color w:val="000000"/>
                <w:sz w:val="20"/>
                <w:szCs w:val="20"/>
              </w:rPr>
              <w:t xml:space="preserve">2 611,17 </w:t>
            </w:r>
          </w:p>
        </w:tc>
      </w:tr>
      <w:tr w:rsidR="007E29D3" w:rsidRPr="007E29D3" w14:paraId="1A6F043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8508157" w14:textId="77777777" w:rsidR="007E29D3" w:rsidRPr="007E29D3" w:rsidRDefault="007E29D3" w:rsidP="007E29D3">
            <w:pPr>
              <w:jc w:val="right"/>
              <w:rPr>
                <w:color w:val="000000"/>
                <w:sz w:val="20"/>
                <w:szCs w:val="20"/>
              </w:rPr>
            </w:pPr>
            <w:r w:rsidRPr="007E29D3">
              <w:rPr>
                <w:color w:val="000000"/>
                <w:sz w:val="20"/>
                <w:szCs w:val="20"/>
              </w:rPr>
              <w:t>30.69</w:t>
            </w:r>
          </w:p>
        </w:tc>
        <w:tc>
          <w:tcPr>
            <w:tcW w:w="1040" w:type="dxa"/>
            <w:tcBorders>
              <w:top w:val="nil"/>
              <w:left w:val="nil"/>
              <w:bottom w:val="single" w:sz="4" w:space="0" w:color="auto"/>
              <w:right w:val="single" w:sz="4" w:space="0" w:color="auto"/>
            </w:tcBorders>
            <w:shd w:val="clear" w:color="000000" w:fill="FFFFFF"/>
            <w:noWrap/>
            <w:hideMark/>
          </w:tcPr>
          <w:p w14:paraId="637EA47F"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C797754" w14:textId="77777777" w:rsidR="007E29D3" w:rsidRPr="007E29D3" w:rsidRDefault="007E29D3" w:rsidP="007E29D3">
            <w:pPr>
              <w:jc w:val="right"/>
              <w:rPr>
                <w:color w:val="000000"/>
                <w:sz w:val="20"/>
                <w:szCs w:val="20"/>
              </w:rPr>
            </w:pPr>
            <w:r w:rsidRPr="007E29D3">
              <w:rPr>
                <w:color w:val="000000"/>
                <w:sz w:val="20"/>
                <w:szCs w:val="20"/>
              </w:rPr>
              <w:t>69</w:t>
            </w:r>
          </w:p>
        </w:tc>
        <w:tc>
          <w:tcPr>
            <w:tcW w:w="6511" w:type="dxa"/>
            <w:tcBorders>
              <w:top w:val="nil"/>
              <w:left w:val="nil"/>
              <w:bottom w:val="single" w:sz="4" w:space="0" w:color="auto"/>
              <w:right w:val="single" w:sz="4" w:space="0" w:color="auto"/>
            </w:tcBorders>
            <w:shd w:val="clear" w:color="000000" w:fill="FFFFFF"/>
            <w:hideMark/>
          </w:tcPr>
          <w:p w14:paraId="2AE3872A" w14:textId="77777777" w:rsidR="007E29D3" w:rsidRPr="007E29D3" w:rsidRDefault="007E29D3" w:rsidP="007E29D3">
            <w:pPr>
              <w:rPr>
                <w:color w:val="000000"/>
                <w:sz w:val="20"/>
                <w:szCs w:val="20"/>
              </w:rPr>
            </w:pPr>
            <w:r w:rsidRPr="007E29D3">
              <w:rPr>
                <w:color w:val="000000"/>
                <w:sz w:val="20"/>
                <w:szCs w:val="20"/>
              </w:rPr>
              <w:t>Крепление для плат Sonar SSC-008A-BOX</w:t>
            </w:r>
          </w:p>
        </w:tc>
        <w:tc>
          <w:tcPr>
            <w:tcW w:w="1276" w:type="dxa"/>
            <w:tcBorders>
              <w:top w:val="nil"/>
              <w:left w:val="nil"/>
              <w:bottom w:val="single" w:sz="4" w:space="0" w:color="auto"/>
              <w:right w:val="single" w:sz="4" w:space="0" w:color="auto"/>
            </w:tcBorders>
            <w:shd w:val="clear" w:color="000000" w:fill="FFFFFF"/>
            <w:noWrap/>
            <w:hideMark/>
          </w:tcPr>
          <w:p w14:paraId="75C5323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9237D2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1845A97" w14:textId="77777777" w:rsidR="007E29D3" w:rsidRPr="007E29D3" w:rsidRDefault="007E29D3" w:rsidP="007E29D3">
            <w:pPr>
              <w:jc w:val="right"/>
              <w:rPr>
                <w:color w:val="000000"/>
                <w:sz w:val="20"/>
                <w:szCs w:val="20"/>
              </w:rPr>
            </w:pPr>
            <w:r w:rsidRPr="007E29D3">
              <w:rPr>
                <w:color w:val="000000"/>
                <w:sz w:val="20"/>
                <w:szCs w:val="20"/>
              </w:rPr>
              <w:t xml:space="preserve">1 012,35 </w:t>
            </w:r>
          </w:p>
        </w:tc>
        <w:tc>
          <w:tcPr>
            <w:tcW w:w="2439" w:type="dxa"/>
            <w:tcBorders>
              <w:top w:val="nil"/>
              <w:left w:val="nil"/>
              <w:bottom w:val="single" w:sz="4" w:space="0" w:color="auto"/>
              <w:right w:val="single" w:sz="4" w:space="0" w:color="auto"/>
            </w:tcBorders>
            <w:shd w:val="clear" w:color="000000" w:fill="FFFFFF"/>
            <w:noWrap/>
            <w:hideMark/>
          </w:tcPr>
          <w:p w14:paraId="5D943981" w14:textId="77777777" w:rsidR="007E29D3" w:rsidRPr="007E29D3" w:rsidRDefault="007E29D3" w:rsidP="007E29D3">
            <w:pPr>
              <w:jc w:val="right"/>
              <w:rPr>
                <w:color w:val="000000"/>
                <w:sz w:val="20"/>
                <w:szCs w:val="20"/>
              </w:rPr>
            </w:pPr>
            <w:r w:rsidRPr="007E29D3">
              <w:rPr>
                <w:color w:val="000000"/>
                <w:sz w:val="20"/>
                <w:szCs w:val="20"/>
              </w:rPr>
              <w:t xml:space="preserve">1 012,35 </w:t>
            </w:r>
          </w:p>
        </w:tc>
      </w:tr>
      <w:tr w:rsidR="007E29D3" w:rsidRPr="007E29D3" w14:paraId="4A1973C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3001C9F0" w14:textId="77777777" w:rsidR="007E29D3" w:rsidRPr="007E29D3" w:rsidRDefault="007E29D3" w:rsidP="007E29D3">
            <w:pPr>
              <w:jc w:val="right"/>
              <w:rPr>
                <w:i/>
                <w:iCs/>
                <w:color w:val="000000"/>
                <w:sz w:val="20"/>
                <w:szCs w:val="20"/>
              </w:rPr>
            </w:pPr>
            <w:r w:rsidRPr="007E29D3">
              <w:rPr>
                <w:i/>
                <w:iCs/>
                <w:color w:val="000000"/>
                <w:sz w:val="20"/>
                <w:szCs w:val="20"/>
              </w:rPr>
              <w:t>30.70</w:t>
            </w:r>
          </w:p>
        </w:tc>
        <w:tc>
          <w:tcPr>
            <w:tcW w:w="1040" w:type="dxa"/>
            <w:tcBorders>
              <w:top w:val="nil"/>
              <w:left w:val="nil"/>
              <w:bottom w:val="single" w:sz="4" w:space="0" w:color="auto"/>
              <w:right w:val="single" w:sz="4" w:space="0" w:color="auto"/>
            </w:tcBorders>
            <w:shd w:val="clear" w:color="000000" w:fill="D0CECE"/>
            <w:noWrap/>
            <w:hideMark/>
          </w:tcPr>
          <w:p w14:paraId="4FACBDC0"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30F8461E" w14:textId="77777777" w:rsidR="007E29D3" w:rsidRPr="007E29D3" w:rsidRDefault="007E29D3" w:rsidP="007E29D3">
            <w:pPr>
              <w:jc w:val="right"/>
              <w:rPr>
                <w:i/>
                <w:iCs/>
                <w:color w:val="000000"/>
                <w:sz w:val="20"/>
                <w:szCs w:val="20"/>
              </w:rPr>
            </w:pPr>
            <w:r w:rsidRPr="007E29D3">
              <w:rPr>
                <w:i/>
                <w:iCs/>
                <w:color w:val="000000"/>
                <w:sz w:val="20"/>
                <w:szCs w:val="20"/>
              </w:rPr>
              <w:t>70</w:t>
            </w:r>
          </w:p>
        </w:tc>
        <w:tc>
          <w:tcPr>
            <w:tcW w:w="6511" w:type="dxa"/>
            <w:tcBorders>
              <w:top w:val="nil"/>
              <w:left w:val="nil"/>
              <w:bottom w:val="single" w:sz="4" w:space="0" w:color="auto"/>
              <w:right w:val="single" w:sz="4" w:space="0" w:color="auto"/>
            </w:tcBorders>
            <w:shd w:val="clear" w:color="000000" w:fill="D0CECE"/>
            <w:hideMark/>
          </w:tcPr>
          <w:p w14:paraId="3FA6BECC" w14:textId="77777777" w:rsidR="007E29D3" w:rsidRPr="007E29D3" w:rsidRDefault="007E29D3" w:rsidP="007E29D3">
            <w:pPr>
              <w:rPr>
                <w:i/>
                <w:iCs/>
                <w:color w:val="000000"/>
                <w:sz w:val="20"/>
                <w:szCs w:val="20"/>
              </w:rPr>
            </w:pPr>
            <w:r w:rsidRPr="007E29D3">
              <w:rPr>
                <w:i/>
                <w:iCs/>
                <w:color w:val="000000"/>
                <w:sz w:val="20"/>
                <w:szCs w:val="20"/>
              </w:rPr>
              <w:t>Батарея аккумуляторная: АКБ-12 12В/12 А/ч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AF2600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F5B47DC"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2BE08FE0" w14:textId="77777777" w:rsidR="007E29D3" w:rsidRPr="007E29D3" w:rsidRDefault="007E29D3" w:rsidP="007E29D3">
            <w:pPr>
              <w:jc w:val="right"/>
              <w:rPr>
                <w:i/>
                <w:iCs/>
                <w:color w:val="000000"/>
                <w:sz w:val="20"/>
                <w:szCs w:val="20"/>
              </w:rPr>
            </w:pPr>
            <w:r w:rsidRPr="007E29D3">
              <w:rPr>
                <w:i/>
                <w:iCs/>
                <w:color w:val="000000"/>
                <w:sz w:val="20"/>
                <w:szCs w:val="20"/>
              </w:rPr>
              <w:t xml:space="preserve">740,70 </w:t>
            </w:r>
          </w:p>
        </w:tc>
        <w:tc>
          <w:tcPr>
            <w:tcW w:w="2439" w:type="dxa"/>
            <w:tcBorders>
              <w:top w:val="nil"/>
              <w:left w:val="nil"/>
              <w:bottom w:val="single" w:sz="4" w:space="0" w:color="auto"/>
              <w:right w:val="single" w:sz="4" w:space="0" w:color="auto"/>
            </w:tcBorders>
            <w:shd w:val="clear" w:color="000000" w:fill="D0CECE"/>
            <w:noWrap/>
            <w:hideMark/>
          </w:tcPr>
          <w:p w14:paraId="60FC4CC1" w14:textId="77777777" w:rsidR="007E29D3" w:rsidRPr="007E29D3" w:rsidRDefault="007E29D3" w:rsidP="007E29D3">
            <w:pPr>
              <w:jc w:val="right"/>
              <w:rPr>
                <w:i/>
                <w:iCs/>
                <w:color w:val="000000"/>
                <w:sz w:val="20"/>
                <w:szCs w:val="20"/>
              </w:rPr>
            </w:pPr>
            <w:r w:rsidRPr="007E29D3">
              <w:rPr>
                <w:i/>
                <w:iCs/>
                <w:color w:val="000000"/>
                <w:sz w:val="20"/>
                <w:szCs w:val="20"/>
              </w:rPr>
              <w:t xml:space="preserve">1 481,40 </w:t>
            </w:r>
          </w:p>
        </w:tc>
      </w:tr>
      <w:tr w:rsidR="007E29D3" w:rsidRPr="007E29D3" w14:paraId="33C68BD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D7BC088" w14:textId="77777777" w:rsidR="007E29D3" w:rsidRPr="007E29D3" w:rsidRDefault="007E29D3" w:rsidP="007E29D3">
            <w:pPr>
              <w:jc w:val="right"/>
              <w:rPr>
                <w:color w:val="000000"/>
                <w:sz w:val="20"/>
                <w:szCs w:val="20"/>
              </w:rPr>
            </w:pPr>
            <w:r w:rsidRPr="007E29D3">
              <w:rPr>
                <w:color w:val="000000"/>
                <w:sz w:val="20"/>
                <w:szCs w:val="20"/>
              </w:rPr>
              <w:t>30.71</w:t>
            </w:r>
          </w:p>
        </w:tc>
        <w:tc>
          <w:tcPr>
            <w:tcW w:w="1040" w:type="dxa"/>
            <w:tcBorders>
              <w:top w:val="nil"/>
              <w:left w:val="nil"/>
              <w:bottom w:val="single" w:sz="4" w:space="0" w:color="auto"/>
              <w:right w:val="single" w:sz="4" w:space="0" w:color="auto"/>
            </w:tcBorders>
            <w:shd w:val="clear" w:color="000000" w:fill="FFFFFF"/>
            <w:noWrap/>
            <w:hideMark/>
          </w:tcPr>
          <w:p w14:paraId="1F960B6F"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5A41559F" w14:textId="77777777" w:rsidR="007E29D3" w:rsidRPr="007E29D3" w:rsidRDefault="007E29D3" w:rsidP="007E29D3">
            <w:pPr>
              <w:jc w:val="right"/>
              <w:rPr>
                <w:color w:val="000000"/>
                <w:sz w:val="20"/>
                <w:szCs w:val="20"/>
              </w:rPr>
            </w:pPr>
            <w:r w:rsidRPr="007E29D3">
              <w:rPr>
                <w:color w:val="000000"/>
                <w:sz w:val="20"/>
                <w:szCs w:val="20"/>
              </w:rPr>
              <w:t>71</w:t>
            </w:r>
          </w:p>
        </w:tc>
        <w:tc>
          <w:tcPr>
            <w:tcW w:w="6511" w:type="dxa"/>
            <w:tcBorders>
              <w:top w:val="nil"/>
              <w:left w:val="nil"/>
              <w:bottom w:val="single" w:sz="4" w:space="0" w:color="auto"/>
              <w:right w:val="single" w:sz="4" w:space="0" w:color="auto"/>
            </w:tcBorders>
            <w:shd w:val="clear" w:color="000000" w:fill="FFFFFF"/>
            <w:hideMark/>
          </w:tcPr>
          <w:p w14:paraId="177EACBA" w14:textId="77777777" w:rsidR="007E29D3" w:rsidRPr="007E29D3" w:rsidRDefault="007E29D3" w:rsidP="007E29D3">
            <w:pPr>
              <w:rPr>
                <w:color w:val="000000"/>
                <w:sz w:val="20"/>
                <w:szCs w:val="20"/>
              </w:rPr>
            </w:pPr>
            <w:r w:rsidRPr="007E29D3">
              <w:rPr>
                <w:color w:val="000000"/>
                <w:sz w:val="20"/>
                <w:szCs w:val="20"/>
              </w:rPr>
              <w:t>Устройство ультразвуковое,: блок питания и контроля</w:t>
            </w:r>
          </w:p>
        </w:tc>
        <w:tc>
          <w:tcPr>
            <w:tcW w:w="1276" w:type="dxa"/>
            <w:tcBorders>
              <w:top w:val="nil"/>
              <w:left w:val="nil"/>
              <w:bottom w:val="single" w:sz="4" w:space="0" w:color="auto"/>
              <w:right w:val="single" w:sz="4" w:space="0" w:color="auto"/>
            </w:tcBorders>
            <w:shd w:val="clear" w:color="000000" w:fill="FFFFFF"/>
            <w:noWrap/>
            <w:hideMark/>
          </w:tcPr>
          <w:p w14:paraId="71B507A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8F27DD6"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9D24633" w14:textId="77777777" w:rsidR="007E29D3" w:rsidRPr="007E29D3" w:rsidRDefault="007E29D3" w:rsidP="007E29D3">
            <w:pPr>
              <w:jc w:val="right"/>
              <w:rPr>
                <w:color w:val="000000"/>
                <w:sz w:val="20"/>
                <w:szCs w:val="20"/>
              </w:rPr>
            </w:pPr>
            <w:r w:rsidRPr="007E29D3">
              <w:rPr>
                <w:color w:val="000000"/>
                <w:sz w:val="20"/>
                <w:szCs w:val="20"/>
              </w:rPr>
              <w:t xml:space="preserve">2 466,30 </w:t>
            </w:r>
          </w:p>
        </w:tc>
        <w:tc>
          <w:tcPr>
            <w:tcW w:w="2439" w:type="dxa"/>
            <w:tcBorders>
              <w:top w:val="nil"/>
              <w:left w:val="nil"/>
              <w:bottom w:val="single" w:sz="4" w:space="0" w:color="auto"/>
              <w:right w:val="single" w:sz="4" w:space="0" w:color="auto"/>
            </w:tcBorders>
            <w:shd w:val="clear" w:color="000000" w:fill="FFFFFF"/>
            <w:noWrap/>
            <w:hideMark/>
          </w:tcPr>
          <w:p w14:paraId="32DBC2A2" w14:textId="77777777" w:rsidR="007E29D3" w:rsidRPr="007E29D3" w:rsidRDefault="007E29D3" w:rsidP="007E29D3">
            <w:pPr>
              <w:jc w:val="right"/>
              <w:rPr>
                <w:color w:val="000000"/>
                <w:sz w:val="20"/>
                <w:szCs w:val="20"/>
              </w:rPr>
            </w:pPr>
            <w:r w:rsidRPr="007E29D3">
              <w:rPr>
                <w:color w:val="000000"/>
                <w:sz w:val="20"/>
                <w:szCs w:val="20"/>
              </w:rPr>
              <w:t xml:space="preserve">4 932,60 </w:t>
            </w:r>
          </w:p>
        </w:tc>
      </w:tr>
      <w:tr w:rsidR="007E29D3" w:rsidRPr="007E29D3" w14:paraId="394BCEF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2F02394" w14:textId="77777777" w:rsidR="007E29D3" w:rsidRPr="007E29D3" w:rsidRDefault="007E29D3" w:rsidP="007E29D3">
            <w:pPr>
              <w:jc w:val="right"/>
              <w:rPr>
                <w:i/>
                <w:iCs/>
                <w:color w:val="000000"/>
                <w:sz w:val="20"/>
                <w:szCs w:val="20"/>
              </w:rPr>
            </w:pPr>
            <w:r w:rsidRPr="007E29D3">
              <w:rPr>
                <w:i/>
                <w:iCs/>
                <w:color w:val="000000"/>
                <w:sz w:val="20"/>
                <w:szCs w:val="20"/>
              </w:rPr>
              <w:t>30.72</w:t>
            </w:r>
          </w:p>
        </w:tc>
        <w:tc>
          <w:tcPr>
            <w:tcW w:w="1040" w:type="dxa"/>
            <w:tcBorders>
              <w:top w:val="nil"/>
              <w:left w:val="nil"/>
              <w:bottom w:val="single" w:sz="4" w:space="0" w:color="auto"/>
              <w:right w:val="single" w:sz="4" w:space="0" w:color="auto"/>
            </w:tcBorders>
            <w:shd w:val="clear" w:color="000000" w:fill="D0CECE"/>
            <w:noWrap/>
            <w:hideMark/>
          </w:tcPr>
          <w:p w14:paraId="3191C87F"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40C580E9" w14:textId="77777777" w:rsidR="007E29D3" w:rsidRPr="007E29D3" w:rsidRDefault="007E29D3" w:rsidP="007E29D3">
            <w:pPr>
              <w:jc w:val="right"/>
              <w:rPr>
                <w:i/>
                <w:iCs/>
                <w:color w:val="000000"/>
                <w:sz w:val="20"/>
                <w:szCs w:val="20"/>
              </w:rPr>
            </w:pPr>
            <w:r w:rsidRPr="007E29D3">
              <w:rPr>
                <w:i/>
                <w:iCs/>
                <w:color w:val="000000"/>
                <w:sz w:val="20"/>
                <w:szCs w:val="20"/>
              </w:rPr>
              <w:t>72</w:t>
            </w:r>
          </w:p>
        </w:tc>
        <w:tc>
          <w:tcPr>
            <w:tcW w:w="6511" w:type="dxa"/>
            <w:tcBorders>
              <w:top w:val="nil"/>
              <w:left w:val="nil"/>
              <w:bottom w:val="single" w:sz="4" w:space="0" w:color="auto"/>
              <w:right w:val="single" w:sz="4" w:space="0" w:color="auto"/>
            </w:tcBorders>
            <w:shd w:val="clear" w:color="000000" w:fill="D0CECE"/>
            <w:hideMark/>
          </w:tcPr>
          <w:p w14:paraId="73EF3D23" w14:textId="77777777" w:rsidR="007E29D3" w:rsidRPr="007E29D3" w:rsidRDefault="007E29D3" w:rsidP="007E29D3">
            <w:pPr>
              <w:rPr>
                <w:i/>
                <w:iCs/>
                <w:color w:val="000000"/>
                <w:sz w:val="20"/>
                <w:szCs w:val="20"/>
              </w:rPr>
            </w:pPr>
            <w:r w:rsidRPr="007E29D3">
              <w:rPr>
                <w:i/>
                <w:iCs/>
                <w:color w:val="000000"/>
                <w:sz w:val="20"/>
                <w:szCs w:val="20"/>
              </w:rPr>
              <w:t>Sonar SPD-3322 Блок электропитания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C09676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FD054F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657BE28" w14:textId="77777777" w:rsidR="007E29D3" w:rsidRPr="007E29D3" w:rsidRDefault="007E29D3" w:rsidP="007E29D3">
            <w:pPr>
              <w:jc w:val="right"/>
              <w:rPr>
                <w:i/>
                <w:iCs/>
                <w:color w:val="000000"/>
                <w:sz w:val="20"/>
                <w:szCs w:val="20"/>
              </w:rPr>
            </w:pPr>
            <w:r w:rsidRPr="007E29D3">
              <w:rPr>
                <w:i/>
                <w:iCs/>
                <w:color w:val="000000"/>
                <w:sz w:val="20"/>
                <w:szCs w:val="20"/>
              </w:rPr>
              <w:t xml:space="preserve">26 794,19 </w:t>
            </w:r>
          </w:p>
        </w:tc>
        <w:tc>
          <w:tcPr>
            <w:tcW w:w="2439" w:type="dxa"/>
            <w:tcBorders>
              <w:top w:val="nil"/>
              <w:left w:val="nil"/>
              <w:bottom w:val="single" w:sz="4" w:space="0" w:color="auto"/>
              <w:right w:val="single" w:sz="4" w:space="0" w:color="auto"/>
            </w:tcBorders>
            <w:shd w:val="clear" w:color="000000" w:fill="D0CECE"/>
            <w:noWrap/>
            <w:hideMark/>
          </w:tcPr>
          <w:p w14:paraId="6F26A9C5" w14:textId="77777777" w:rsidR="007E29D3" w:rsidRPr="007E29D3" w:rsidRDefault="007E29D3" w:rsidP="007E29D3">
            <w:pPr>
              <w:jc w:val="right"/>
              <w:rPr>
                <w:i/>
                <w:iCs/>
                <w:color w:val="000000"/>
                <w:sz w:val="20"/>
                <w:szCs w:val="20"/>
              </w:rPr>
            </w:pPr>
            <w:r w:rsidRPr="007E29D3">
              <w:rPr>
                <w:i/>
                <w:iCs/>
                <w:color w:val="000000"/>
                <w:sz w:val="20"/>
                <w:szCs w:val="20"/>
              </w:rPr>
              <w:t xml:space="preserve">26 794,19 </w:t>
            </w:r>
          </w:p>
        </w:tc>
      </w:tr>
      <w:tr w:rsidR="007E29D3" w:rsidRPr="007E29D3" w14:paraId="4B429A7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2C4FE938" w14:textId="77777777" w:rsidR="007E29D3" w:rsidRPr="007E29D3" w:rsidRDefault="007E29D3" w:rsidP="007E29D3">
            <w:pPr>
              <w:jc w:val="right"/>
              <w:rPr>
                <w:i/>
                <w:iCs/>
                <w:color w:val="000000"/>
                <w:sz w:val="20"/>
                <w:szCs w:val="20"/>
              </w:rPr>
            </w:pPr>
            <w:r w:rsidRPr="007E29D3">
              <w:rPr>
                <w:i/>
                <w:iCs/>
                <w:color w:val="000000"/>
                <w:sz w:val="20"/>
                <w:szCs w:val="20"/>
              </w:rPr>
              <w:t>30.73</w:t>
            </w:r>
          </w:p>
        </w:tc>
        <w:tc>
          <w:tcPr>
            <w:tcW w:w="1040" w:type="dxa"/>
            <w:tcBorders>
              <w:top w:val="nil"/>
              <w:left w:val="nil"/>
              <w:bottom w:val="single" w:sz="4" w:space="0" w:color="auto"/>
              <w:right w:val="single" w:sz="4" w:space="0" w:color="auto"/>
            </w:tcBorders>
            <w:shd w:val="clear" w:color="000000" w:fill="D0CECE"/>
            <w:noWrap/>
            <w:hideMark/>
          </w:tcPr>
          <w:p w14:paraId="10B2DD1E"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38D97E39" w14:textId="77777777" w:rsidR="007E29D3" w:rsidRPr="007E29D3" w:rsidRDefault="007E29D3" w:rsidP="007E29D3">
            <w:pPr>
              <w:jc w:val="right"/>
              <w:rPr>
                <w:i/>
                <w:iCs/>
                <w:color w:val="000000"/>
                <w:sz w:val="20"/>
                <w:szCs w:val="20"/>
              </w:rPr>
            </w:pPr>
            <w:r w:rsidRPr="007E29D3">
              <w:rPr>
                <w:i/>
                <w:iCs/>
                <w:color w:val="000000"/>
                <w:sz w:val="20"/>
                <w:szCs w:val="20"/>
              </w:rPr>
              <w:t>73</w:t>
            </w:r>
          </w:p>
        </w:tc>
        <w:tc>
          <w:tcPr>
            <w:tcW w:w="6511" w:type="dxa"/>
            <w:tcBorders>
              <w:top w:val="nil"/>
              <w:left w:val="nil"/>
              <w:bottom w:val="single" w:sz="4" w:space="0" w:color="auto"/>
              <w:right w:val="single" w:sz="4" w:space="0" w:color="auto"/>
            </w:tcBorders>
            <w:shd w:val="clear" w:color="000000" w:fill="D0CECE"/>
            <w:hideMark/>
          </w:tcPr>
          <w:p w14:paraId="0ACC1EA3" w14:textId="77777777" w:rsidR="007E29D3" w:rsidRPr="007E29D3" w:rsidRDefault="007E29D3" w:rsidP="007E29D3">
            <w:pPr>
              <w:rPr>
                <w:i/>
                <w:iCs/>
                <w:color w:val="000000"/>
                <w:sz w:val="20"/>
                <w:szCs w:val="20"/>
              </w:rPr>
            </w:pPr>
            <w:r w:rsidRPr="007E29D3">
              <w:rPr>
                <w:i/>
                <w:iCs/>
                <w:color w:val="000000"/>
                <w:sz w:val="20"/>
                <w:szCs w:val="20"/>
              </w:rPr>
              <w:t>Блок автономного аварийного питания EP-3352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3C0031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8438C2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265A019" w14:textId="77777777" w:rsidR="007E29D3" w:rsidRPr="007E29D3" w:rsidRDefault="007E29D3" w:rsidP="007E29D3">
            <w:pPr>
              <w:jc w:val="right"/>
              <w:rPr>
                <w:i/>
                <w:iCs/>
                <w:color w:val="000000"/>
                <w:sz w:val="20"/>
                <w:szCs w:val="20"/>
              </w:rPr>
            </w:pPr>
            <w:r w:rsidRPr="007E29D3">
              <w:rPr>
                <w:i/>
                <w:iCs/>
                <w:color w:val="000000"/>
                <w:sz w:val="20"/>
                <w:szCs w:val="20"/>
              </w:rPr>
              <w:t xml:space="preserve">30 048,45 </w:t>
            </w:r>
          </w:p>
        </w:tc>
        <w:tc>
          <w:tcPr>
            <w:tcW w:w="2439" w:type="dxa"/>
            <w:tcBorders>
              <w:top w:val="nil"/>
              <w:left w:val="nil"/>
              <w:bottom w:val="single" w:sz="4" w:space="0" w:color="auto"/>
              <w:right w:val="single" w:sz="4" w:space="0" w:color="auto"/>
            </w:tcBorders>
            <w:shd w:val="clear" w:color="000000" w:fill="D0CECE"/>
            <w:noWrap/>
            <w:hideMark/>
          </w:tcPr>
          <w:p w14:paraId="2FBB9B53" w14:textId="77777777" w:rsidR="007E29D3" w:rsidRPr="007E29D3" w:rsidRDefault="007E29D3" w:rsidP="007E29D3">
            <w:pPr>
              <w:jc w:val="right"/>
              <w:rPr>
                <w:i/>
                <w:iCs/>
                <w:color w:val="000000"/>
                <w:sz w:val="20"/>
                <w:szCs w:val="20"/>
              </w:rPr>
            </w:pPr>
            <w:r w:rsidRPr="007E29D3">
              <w:rPr>
                <w:i/>
                <w:iCs/>
                <w:color w:val="000000"/>
                <w:sz w:val="20"/>
                <w:szCs w:val="20"/>
              </w:rPr>
              <w:t xml:space="preserve">30 048,45 </w:t>
            </w:r>
          </w:p>
        </w:tc>
      </w:tr>
      <w:tr w:rsidR="007E29D3" w:rsidRPr="007E29D3" w14:paraId="250FD23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52D975C" w14:textId="77777777" w:rsidR="007E29D3" w:rsidRPr="007E29D3" w:rsidRDefault="007E29D3" w:rsidP="007E29D3">
            <w:pPr>
              <w:jc w:val="right"/>
              <w:rPr>
                <w:color w:val="000000"/>
                <w:sz w:val="20"/>
                <w:szCs w:val="20"/>
              </w:rPr>
            </w:pPr>
            <w:r w:rsidRPr="007E29D3">
              <w:rPr>
                <w:color w:val="000000"/>
                <w:sz w:val="20"/>
                <w:szCs w:val="20"/>
              </w:rPr>
              <w:t>30.74</w:t>
            </w:r>
          </w:p>
        </w:tc>
        <w:tc>
          <w:tcPr>
            <w:tcW w:w="1040" w:type="dxa"/>
            <w:tcBorders>
              <w:top w:val="nil"/>
              <w:left w:val="nil"/>
              <w:bottom w:val="single" w:sz="4" w:space="0" w:color="auto"/>
              <w:right w:val="single" w:sz="4" w:space="0" w:color="auto"/>
            </w:tcBorders>
            <w:shd w:val="clear" w:color="000000" w:fill="FFFFFF"/>
            <w:noWrap/>
            <w:hideMark/>
          </w:tcPr>
          <w:p w14:paraId="5114781E"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1950EC9E" w14:textId="77777777" w:rsidR="007E29D3" w:rsidRPr="007E29D3" w:rsidRDefault="007E29D3" w:rsidP="007E29D3">
            <w:pPr>
              <w:jc w:val="right"/>
              <w:rPr>
                <w:color w:val="000000"/>
                <w:sz w:val="20"/>
                <w:szCs w:val="20"/>
              </w:rPr>
            </w:pPr>
            <w:r w:rsidRPr="007E29D3">
              <w:rPr>
                <w:color w:val="000000"/>
                <w:sz w:val="20"/>
                <w:szCs w:val="20"/>
              </w:rPr>
              <w:t>74</w:t>
            </w:r>
          </w:p>
        </w:tc>
        <w:tc>
          <w:tcPr>
            <w:tcW w:w="6511" w:type="dxa"/>
            <w:tcBorders>
              <w:top w:val="nil"/>
              <w:left w:val="nil"/>
              <w:bottom w:val="single" w:sz="4" w:space="0" w:color="auto"/>
              <w:right w:val="single" w:sz="4" w:space="0" w:color="auto"/>
            </w:tcBorders>
            <w:shd w:val="clear" w:color="000000" w:fill="FFFFFF"/>
            <w:hideMark/>
          </w:tcPr>
          <w:p w14:paraId="50923B72" w14:textId="77777777" w:rsidR="007E29D3" w:rsidRPr="007E29D3" w:rsidRDefault="007E29D3" w:rsidP="007E29D3">
            <w:pPr>
              <w:rPr>
                <w:color w:val="000000"/>
                <w:sz w:val="20"/>
                <w:szCs w:val="20"/>
              </w:rPr>
            </w:pPr>
            <w:r w:rsidRPr="007E29D3">
              <w:rPr>
                <w:color w:val="000000"/>
                <w:sz w:val="20"/>
                <w:szCs w:val="20"/>
              </w:rPr>
              <w:t>Громкоговоритель или звуковая колонка: в помещении</w:t>
            </w:r>
          </w:p>
        </w:tc>
        <w:tc>
          <w:tcPr>
            <w:tcW w:w="1276" w:type="dxa"/>
            <w:tcBorders>
              <w:top w:val="nil"/>
              <w:left w:val="nil"/>
              <w:bottom w:val="single" w:sz="4" w:space="0" w:color="auto"/>
              <w:right w:val="single" w:sz="4" w:space="0" w:color="auto"/>
            </w:tcBorders>
            <w:shd w:val="clear" w:color="000000" w:fill="FFFFFF"/>
            <w:noWrap/>
            <w:hideMark/>
          </w:tcPr>
          <w:p w14:paraId="14FF5A4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3375C24" w14:textId="77777777" w:rsidR="007E29D3" w:rsidRPr="007E29D3" w:rsidRDefault="007E29D3" w:rsidP="007E29D3">
            <w:pPr>
              <w:jc w:val="right"/>
              <w:rPr>
                <w:color w:val="000000"/>
                <w:sz w:val="20"/>
                <w:szCs w:val="20"/>
              </w:rPr>
            </w:pPr>
            <w:r w:rsidRPr="007E29D3">
              <w:rPr>
                <w:color w:val="000000"/>
                <w:sz w:val="20"/>
                <w:szCs w:val="20"/>
              </w:rPr>
              <w:t>68</w:t>
            </w:r>
          </w:p>
        </w:tc>
        <w:tc>
          <w:tcPr>
            <w:tcW w:w="1275" w:type="dxa"/>
            <w:tcBorders>
              <w:top w:val="nil"/>
              <w:left w:val="nil"/>
              <w:bottom w:val="single" w:sz="4" w:space="0" w:color="auto"/>
              <w:right w:val="single" w:sz="4" w:space="0" w:color="auto"/>
            </w:tcBorders>
            <w:shd w:val="clear" w:color="000000" w:fill="FFFFFF"/>
            <w:noWrap/>
            <w:hideMark/>
          </w:tcPr>
          <w:p w14:paraId="1DD69EB5" w14:textId="77777777" w:rsidR="007E29D3" w:rsidRPr="007E29D3" w:rsidRDefault="007E29D3" w:rsidP="007E29D3">
            <w:pPr>
              <w:jc w:val="right"/>
              <w:rPr>
                <w:color w:val="000000"/>
                <w:sz w:val="20"/>
                <w:szCs w:val="20"/>
              </w:rPr>
            </w:pPr>
            <w:r w:rsidRPr="007E29D3">
              <w:rPr>
                <w:color w:val="000000"/>
                <w:sz w:val="20"/>
                <w:szCs w:val="20"/>
              </w:rPr>
              <w:t xml:space="preserve">1 369,34 </w:t>
            </w:r>
          </w:p>
        </w:tc>
        <w:tc>
          <w:tcPr>
            <w:tcW w:w="2439" w:type="dxa"/>
            <w:tcBorders>
              <w:top w:val="nil"/>
              <w:left w:val="nil"/>
              <w:bottom w:val="single" w:sz="4" w:space="0" w:color="auto"/>
              <w:right w:val="single" w:sz="4" w:space="0" w:color="auto"/>
            </w:tcBorders>
            <w:shd w:val="clear" w:color="000000" w:fill="FFFFFF"/>
            <w:noWrap/>
            <w:hideMark/>
          </w:tcPr>
          <w:p w14:paraId="4D93401F" w14:textId="77777777" w:rsidR="007E29D3" w:rsidRPr="007E29D3" w:rsidRDefault="007E29D3" w:rsidP="007E29D3">
            <w:pPr>
              <w:jc w:val="right"/>
              <w:rPr>
                <w:color w:val="000000"/>
                <w:sz w:val="20"/>
                <w:szCs w:val="20"/>
              </w:rPr>
            </w:pPr>
            <w:r w:rsidRPr="007E29D3">
              <w:rPr>
                <w:color w:val="000000"/>
                <w:sz w:val="20"/>
                <w:szCs w:val="20"/>
              </w:rPr>
              <w:t xml:space="preserve">93 115,12 </w:t>
            </w:r>
          </w:p>
        </w:tc>
      </w:tr>
      <w:tr w:rsidR="007E29D3" w:rsidRPr="007E29D3" w14:paraId="743B048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B001923" w14:textId="77777777" w:rsidR="007E29D3" w:rsidRPr="007E29D3" w:rsidRDefault="007E29D3" w:rsidP="007E29D3">
            <w:pPr>
              <w:jc w:val="right"/>
              <w:rPr>
                <w:i/>
                <w:iCs/>
                <w:color w:val="000000"/>
                <w:sz w:val="20"/>
                <w:szCs w:val="20"/>
              </w:rPr>
            </w:pPr>
            <w:r w:rsidRPr="007E29D3">
              <w:rPr>
                <w:i/>
                <w:iCs/>
                <w:color w:val="000000"/>
                <w:sz w:val="20"/>
                <w:szCs w:val="20"/>
              </w:rPr>
              <w:t>30.75</w:t>
            </w:r>
          </w:p>
        </w:tc>
        <w:tc>
          <w:tcPr>
            <w:tcW w:w="1040" w:type="dxa"/>
            <w:tcBorders>
              <w:top w:val="nil"/>
              <w:left w:val="nil"/>
              <w:bottom w:val="single" w:sz="4" w:space="0" w:color="auto"/>
              <w:right w:val="single" w:sz="4" w:space="0" w:color="auto"/>
            </w:tcBorders>
            <w:shd w:val="clear" w:color="000000" w:fill="D0CECE"/>
            <w:noWrap/>
            <w:hideMark/>
          </w:tcPr>
          <w:p w14:paraId="7DD14467"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603A2AD0" w14:textId="77777777" w:rsidR="007E29D3" w:rsidRPr="007E29D3" w:rsidRDefault="007E29D3" w:rsidP="007E29D3">
            <w:pPr>
              <w:jc w:val="right"/>
              <w:rPr>
                <w:i/>
                <w:iCs/>
                <w:color w:val="000000"/>
                <w:sz w:val="20"/>
                <w:szCs w:val="20"/>
              </w:rPr>
            </w:pPr>
            <w:r w:rsidRPr="007E29D3">
              <w:rPr>
                <w:i/>
                <w:iCs/>
                <w:color w:val="000000"/>
                <w:sz w:val="20"/>
                <w:szCs w:val="20"/>
              </w:rPr>
              <w:t>75</w:t>
            </w:r>
          </w:p>
        </w:tc>
        <w:tc>
          <w:tcPr>
            <w:tcW w:w="6511" w:type="dxa"/>
            <w:tcBorders>
              <w:top w:val="nil"/>
              <w:left w:val="nil"/>
              <w:bottom w:val="single" w:sz="4" w:space="0" w:color="auto"/>
              <w:right w:val="single" w:sz="4" w:space="0" w:color="auto"/>
            </w:tcBorders>
            <w:shd w:val="clear" w:color="000000" w:fill="D0CECE"/>
            <w:hideMark/>
          </w:tcPr>
          <w:p w14:paraId="32895018" w14:textId="77777777" w:rsidR="007E29D3" w:rsidRPr="007E29D3" w:rsidRDefault="007E29D3" w:rsidP="007E29D3">
            <w:pPr>
              <w:rPr>
                <w:i/>
                <w:iCs/>
                <w:color w:val="000000"/>
                <w:sz w:val="20"/>
                <w:szCs w:val="20"/>
              </w:rPr>
            </w:pPr>
            <w:r w:rsidRPr="007E29D3">
              <w:rPr>
                <w:i/>
                <w:iCs/>
                <w:color w:val="000000"/>
                <w:sz w:val="20"/>
                <w:szCs w:val="20"/>
              </w:rPr>
              <w:t>Громкоговоритель настенный Sonar SWS-106W, 6 Вт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8D27D16"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1E15A310" w14:textId="77777777" w:rsidR="007E29D3" w:rsidRPr="007E29D3" w:rsidRDefault="007E29D3" w:rsidP="007E29D3">
            <w:pPr>
              <w:jc w:val="right"/>
              <w:rPr>
                <w:i/>
                <w:iCs/>
                <w:color w:val="000000"/>
                <w:sz w:val="20"/>
                <w:szCs w:val="20"/>
              </w:rPr>
            </w:pPr>
            <w:r w:rsidRPr="007E29D3">
              <w:rPr>
                <w:i/>
                <w:iCs/>
                <w:color w:val="000000"/>
                <w:sz w:val="20"/>
                <w:szCs w:val="20"/>
              </w:rPr>
              <w:t>68</w:t>
            </w:r>
          </w:p>
        </w:tc>
        <w:tc>
          <w:tcPr>
            <w:tcW w:w="1275" w:type="dxa"/>
            <w:tcBorders>
              <w:top w:val="nil"/>
              <w:left w:val="nil"/>
              <w:bottom w:val="single" w:sz="4" w:space="0" w:color="auto"/>
              <w:right w:val="single" w:sz="4" w:space="0" w:color="auto"/>
            </w:tcBorders>
            <w:shd w:val="clear" w:color="000000" w:fill="D0CECE"/>
            <w:noWrap/>
            <w:hideMark/>
          </w:tcPr>
          <w:p w14:paraId="3F1D7022" w14:textId="77777777" w:rsidR="007E29D3" w:rsidRPr="007E29D3" w:rsidRDefault="007E29D3" w:rsidP="007E29D3">
            <w:pPr>
              <w:jc w:val="right"/>
              <w:rPr>
                <w:i/>
                <w:iCs/>
                <w:color w:val="000000"/>
                <w:sz w:val="20"/>
                <w:szCs w:val="20"/>
              </w:rPr>
            </w:pPr>
            <w:r w:rsidRPr="007E29D3">
              <w:rPr>
                <w:i/>
                <w:iCs/>
                <w:color w:val="000000"/>
                <w:sz w:val="20"/>
                <w:szCs w:val="20"/>
              </w:rPr>
              <w:t xml:space="preserve">1 875,14 </w:t>
            </w:r>
          </w:p>
        </w:tc>
        <w:tc>
          <w:tcPr>
            <w:tcW w:w="2439" w:type="dxa"/>
            <w:tcBorders>
              <w:top w:val="nil"/>
              <w:left w:val="nil"/>
              <w:bottom w:val="single" w:sz="4" w:space="0" w:color="auto"/>
              <w:right w:val="single" w:sz="4" w:space="0" w:color="auto"/>
            </w:tcBorders>
            <w:shd w:val="clear" w:color="000000" w:fill="D0CECE"/>
            <w:noWrap/>
            <w:hideMark/>
          </w:tcPr>
          <w:p w14:paraId="6763A197" w14:textId="77777777" w:rsidR="007E29D3" w:rsidRPr="007E29D3" w:rsidRDefault="007E29D3" w:rsidP="007E29D3">
            <w:pPr>
              <w:jc w:val="right"/>
              <w:rPr>
                <w:i/>
                <w:iCs/>
                <w:color w:val="000000"/>
                <w:sz w:val="20"/>
                <w:szCs w:val="20"/>
              </w:rPr>
            </w:pPr>
            <w:r w:rsidRPr="007E29D3">
              <w:rPr>
                <w:i/>
                <w:iCs/>
                <w:color w:val="000000"/>
                <w:sz w:val="20"/>
                <w:szCs w:val="20"/>
              </w:rPr>
              <w:t xml:space="preserve">127 509,52 </w:t>
            </w:r>
          </w:p>
        </w:tc>
      </w:tr>
      <w:tr w:rsidR="007E29D3" w:rsidRPr="007E29D3" w14:paraId="3D0238C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728C339" w14:textId="77777777" w:rsidR="007E29D3" w:rsidRPr="007E29D3" w:rsidRDefault="007E29D3" w:rsidP="007E29D3">
            <w:pPr>
              <w:jc w:val="right"/>
              <w:rPr>
                <w:color w:val="000000"/>
                <w:sz w:val="20"/>
                <w:szCs w:val="20"/>
              </w:rPr>
            </w:pPr>
            <w:r w:rsidRPr="007E29D3">
              <w:rPr>
                <w:color w:val="000000"/>
                <w:sz w:val="20"/>
                <w:szCs w:val="20"/>
              </w:rPr>
              <w:t>30.76</w:t>
            </w:r>
          </w:p>
        </w:tc>
        <w:tc>
          <w:tcPr>
            <w:tcW w:w="1040" w:type="dxa"/>
            <w:tcBorders>
              <w:top w:val="nil"/>
              <w:left w:val="nil"/>
              <w:bottom w:val="single" w:sz="4" w:space="0" w:color="auto"/>
              <w:right w:val="single" w:sz="4" w:space="0" w:color="auto"/>
            </w:tcBorders>
            <w:shd w:val="clear" w:color="000000" w:fill="FFFFFF"/>
            <w:noWrap/>
            <w:hideMark/>
          </w:tcPr>
          <w:p w14:paraId="11D62D03"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6089949E" w14:textId="77777777" w:rsidR="007E29D3" w:rsidRPr="007E29D3" w:rsidRDefault="007E29D3" w:rsidP="007E29D3">
            <w:pPr>
              <w:jc w:val="right"/>
              <w:rPr>
                <w:color w:val="000000"/>
                <w:sz w:val="20"/>
                <w:szCs w:val="20"/>
              </w:rPr>
            </w:pPr>
            <w:r w:rsidRPr="007E29D3">
              <w:rPr>
                <w:color w:val="000000"/>
                <w:sz w:val="20"/>
                <w:szCs w:val="20"/>
              </w:rPr>
              <w:t>76</w:t>
            </w:r>
          </w:p>
        </w:tc>
        <w:tc>
          <w:tcPr>
            <w:tcW w:w="6511" w:type="dxa"/>
            <w:tcBorders>
              <w:top w:val="nil"/>
              <w:left w:val="nil"/>
              <w:bottom w:val="single" w:sz="4" w:space="0" w:color="auto"/>
              <w:right w:val="single" w:sz="4" w:space="0" w:color="auto"/>
            </w:tcBorders>
            <w:shd w:val="clear" w:color="000000" w:fill="FFFFFF"/>
            <w:hideMark/>
          </w:tcPr>
          <w:p w14:paraId="19176B02" w14:textId="77777777" w:rsidR="007E29D3" w:rsidRPr="007E29D3" w:rsidRDefault="007E29D3" w:rsidP="007E29D3">
            <w:pPr>
              <w:rPr>
                <w:color w:val="000000"/>
                <w:sz w:val="20"/>
                <w:szCs w:val="20"/>
              </w:rPr>
            </w:pPr>
            <w:r w:rsidRPr="007E29D3">
              <w:rPr>
                <w:color w:val="000000"/>
                <w:sz w:val="20"/>
                <w:szCs w:val="20"/>
              </w:rPr>
              <w:t>Конструкции для установки приборов, масса: до 5 кг</w:t>
            </w:r>
          </w:p>
        </w:tc>
        <w:tc>
          <w:tcPr>
            <w:tcW w:w="1276" w:type="dxa"/>
            <w:tcBorders>
              <w:top w:val="nil"/>
              <w:left w:val="nil"/>
              <w:bottom w:val="single" w:sz="4" w:space="0" w:color="auto"/>
              <w:right w:val="single" w:sz="4" w:space="0" w:color="auto"/>
            </w:tcBorders>
            <w:shd w:val="clear" w:color="000000" w:fill="FFFFFF"/>
            <w:noWrap/>
            <w:hideMark/>
          </w:tcPr>
          <w:p w14:paraId="3270FE0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3CD0A6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C1531C3" w14:textId="77777777" w:rsidR="007E29D3" w:rsidRPr="007E29D3" w:rsidRDefault="007E29D3" w:rsidP="007E29D3">
            <w:pPr>
              <w:jc w:val="right"/>
              <w:rPr>
                <w:color w:val="000000"/>
                <w:sz w:val="20"/>
                <w:szCs w:val="20"/>
              </w:rPr>
            </w:pPr>
            <w:r w:rsidRPr="007E29D3">
              <w:rPr>
                <w:color w:val="000000"/>
                <w:sz w:val="20"/>
                <w:szCs w:val="20"/>
              </w:rPr>
              <w:t xml:space="preserve">1 046,10 </w:t>
            </w:r>
          </w:p>
        </w:tc>
        <w:tc>
          <w:tcPr>
            <w:tcW w:w="2439" w:type="dxa"/>
            <w:tcBorders>
              <w:top w:val="nil"/>
              <w:left w:val="nil"/>
              <w:bottom w:val="single" w:sz="4" w:space="0" w:color="auto"/>
              <w:right w:val="single" w:sz="4" w:space="0" w:color="auto"/>
            </w:tcBorders>
            <w:shd w:val="clear" w:color="000000" w:fill="FFFFFF"/>
            <w:noWrap/>
            <w:hideMark/>
          </w:tcPr>
          <w:p w14:paraId="3422FAF4" w14:textId="77777777" w:rsidR="007E29D3" w:rsidRPr="007E29D3" w:rsidRDefault="007E29D3" w:rsidP="007E29D3">
            <w:pPr>
              <w:jc w:val="right"/>
              <w:rPr>
                <w:color w:val="000000"/>
                <w:sz w:val="20"/>
                <w:szCs w:val="20"/>
              </w:rPr>
            </w:pPr>
            <w:r w:rsidRPr="007E29D3">
              <w:rPr>
                <w:color w:val="000000"/>
                <w:sz w:val="20"/>
                <w:szCs w:val="20"/>
              </w:rPr>
              <w:t xml:space="preserve">1 046,10 </w:t>
            </w:r>
          </w:p>
        </w:tc>
      </w:tr>
      <w:tr w:rsidR="007E29D3" w:rsidRPr="007E29D3" w14:paraId="4795C17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94A32B2" w14:textId="77777777" w:rsidR="007E29D3" w:rsidRPr="007E29D3" w:rsidRDefault="007E29D3" w:rsidP="007E29D3">
            <w:pPr>
              <w:jc w:val="right"/>
              <w:rPr>
                <w:color w:val="000000"/>
                <w:sz w:val="20"/>
                <w:szCs w:val="20"/>
              </w:rPr>
            </w:pPr>
            <w:r w:rsidRPr="007E29D3">
              <w:rPr>
                <w:color w:val="000000"/>
                <w:sz w:val="20"/>
                <w:szCs w:val="20"/>
              </w:rPr>
              <w:t>30.77</w:t>
            </w:r>
          </w:p>
        </w:tc>
        <w:tc>
          <w:tcPr>
            <w:tcW w:w="1040" w:type="dxa"/>
            <w:tcBorders>
              <w:top w:val="nil"/>
              <w:left w:val="nil"/>
              <w:bottom w:val="single" w:sz="4" w:space="0" w:color="auto"/>
              <w:right w:val="single" w:sz="4" w:space="0" w:color="auto"/>
            </w:tcBorders>
            <w:shd w:val="clear" w:color="000000" w:fill="FFFFFF"/>
            <w:noWrap/>
            <w:hideMark/>
          </w:tcPr>
          <w:p w14:paraId="4E8793CE"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423E2811" w14:textId="77777777" w:rsidR="007E29D3" w:rsidRPr="007E29D3" w:rsidRDefault="007E29D3" w:rsidP="007E29D3">
            <w:pPr>
              <w:jc w:val="right"/>
              <w:rPr>
                <w:color w:val="000000"/>
                <w:sz w:val="20"/>
                <w:szCs w:val="20"/>
              </w:rPr>
            </w:pPr>
            <w:r w:rsidRPr="007E29D3">
              <w:rPr>
                <w:color w:val="000000"/>
                <w:sz w:val="20"/>
                <w:szCs w:val="20"/>
              </w:rPr>
              <w:t>77</w:t>
            </w:r>
          </w:p>
        </w:tc>
        <w:tc>
          <w:tcPr>
            <w:tcW w:w="6511" w:type="dxa"/>
            <w:tcBorders>
              <w:top w:val="nil"/>
              <w:left w:val="nil"/>
              <w:bottom w:val="single" w:sz="4" w:space="0" w:color="auto"/>
              <w:right w:val="single" w:sz="4" w:space="0" w:color="auto"/>
            </w:tcBorders>
            <w:shd w:val="clear" w:color="000000" w:fill="FFFFFF"/>
            <w:hideMark/>
          </w:tcPr>
          <w:p w14:paraId="6593F308" w14:textId="77777777" w:rsidR="007E29D3" w:rsidRPr="007E29D3" w:rsidRDefault="007E29D3" w:rsidP="007E29D3">
            <w:pPr>
              <w:rPr>
                <w:color w:val="000000"/>
                <w:sz w:val="20"/>
                <w:szCs w:val="20"/>
              </w:rPr>
            </w:pPr>
            <w:r w:rsidRPr="007E29D3">
              <w:rPr>
                <w:color w:val="000000"/>
                <w:sz w:val="20"/>
                <w:szCs w:val="20"/>
              </w:rPr>
              <w:t>Рама потолочных вентиляторов Sonar SAB-1112A</w:t>
            </w:r>
          </w:p>
        </w:tc>
        <w:tc>
          <w:tcPr>
            <w:tcW w:w="1276" w:type="dxa"/>
            <w:tcBorders>
              <w:top w:val="nil"/>
              <w:left w:val="nil"/>
              <w:bottom w:val="single" w:sz="4" w:space="0" w:color="auto"/>
              <w:right w:val="single" w:sz="4" w:space="0" w:color="auto"/>
            </w:tcBorders>
            <w:shd w:val="clear" w:color="000000" w:fill="FFFFFF"/>
            <w:noWrap/>
            <w:hideMark/>
          </w:tcPr>
          <w:p w14:paraId="77DF787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31D18B0"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E48FF44" w14:textId="77777777" w:rsidR="007E29D3" w:rsidRPr="007E29D3" w:rsidRDefault="007E29D3" w:rsidP="007E29D3">
            <w:pPr>
              <w:jc w:val="right"/>
              <w:rPr>
                <w:color w:val="000000"/>
                <w:sz w:val="20"/>
                <w:szCs w:val="20"/>
              </w:rPr>
            </w:pPr>
            <w:r w:rsidRPr="007E29D3">
              <w:rPr>
                <w:color w:val="000000"/>
                <w:sz w:val="20"/>
                <w:szCs w:val="20"/>
              </w:rPr>
              <w:t xml:space="preserve">2 726,37 </w:t>
            </w:r>
          </w:p>
        </w:tc>
        <w:tc>
          <w:tcPr>
            <w:tcW w:w="2439" w:type="dxa"/>
            <w:tcBorders>
              <w:top w:val="nil"/>
              <w:left w:val="nil"/>
              <w:bottom w:val="single" w:sz="4" w:space="0" w:color="auto"/>
              <w:right w:val="single" w:sz="4" w:space="0" w:color="auto"/>
            </w:tcBorders>
            <w:shd w:val="clear" w:color="000000" w:fill="FFFFFF"/>
            <w:noWrap/>
            <w:hideMark/>
          </w:tcPr>
          <w:p w14:paraId="717599AF" w14:textId="77777777" w:rsidR="007E29D3" w:rsidRPr="007E29D3" w:rsidRDefault="007E29D3" w:rsidP="007E29D3">
            <w:pPr>
              <w:jc w:val="right"/>
              <w:rPr>
                <w:color w:val="000000"/>
                <w:sz w:val="20"/>
                <w:szCs w:val="20"/>
              </w:rPr>
            </w:pPr>
            <w:r w:rsidRPr="007E29D3">
              <w:rPr>
                <w:color w:val="000000"/>
                <w:sz w:val="20"/>
                <w:szCs w:val="20"/>
              </w:rPr>
              <w:t xml:space="preserve">2 726,37 </w:t>
            </w:r>
          </w:p>
        </w:tc>
      </w:tr>
      <w:tr w:rsidR="007E29D3" w:rsidRPr="007E29D3" w14:paraId="05602D0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72AD10F" w14:textId="77777777" w:rsidR="007E29D3" w:rsidRPr="007E29D3" w:rsidRDefault="007E29D3" w:rsidP="007E29D3">
            <w:pPr>
              <w:jc w:val="right"/>
              <w:rPr>
                <w:color w:val="000000"/>
                <w:sz w:val="20"/>
                <w:szCs w:val="20"/>
              </w:rPr>
            </w:pPr>
            <w:r w:rsidRPr="007E29D3">
              <w:rPr>
                <w:color w:val="000000"/>
                <w:sz w:val="20"/>
                <w:szCs w:val="20"/>
              </w:rPr>
              <w:t>30.78</w:t>
            </w:r>
          </w:p>
        </w:tc>
        <w:tc>
          <w:tcPr>
            <w:tcW w:w="1040" w:type="dxa"/>
            <w:tcBorders>
              <w:top w:val="nil"/>
              <w:left w:val="nil"/>
              <w:bottom w:val="single" w:sz="4" w:space="0" w:color="auto"/>
              <w:right w:val="single" w:sz="4" w:space="0" w:color="auto"/>
            </w:tcBorders>
            <w:shd w:val="clear" w:color="000000" w:fill="FFFFFF"/>
            <w:noWrap/>
            <w:hideMark/>
          </w:tcPr>
          <w:p w14:paraId="20A31174"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2AE16349" w14:textId="77777777" w:rsidR="007E29D3" w:rsidRPr="007E29D3" w:rsidRDefault="007E29D3" w:rsidP="007E29D3">
            <w:pPr>
              <w:jc w:val="right"/>
              <w:rPr>
                <w:color w:val="000000"/>
                <w:sz w:val="20"/>
                <w:szCs w:val="20"/>
              </w:rPr>
            </w:pPr>
            <w:r w:rsidRPr="007E29D3">
              <w:rPr>
                <w:color w:val="000000"/>
                <w:sz w:val="20"/>
                <w:szCs w:val="20"/>
              </w:rPr>
              <w:t>78</w:t>
            </w:r>
          </w:p>
        </w:tc>
        <w:tc>
          <w:tcPr>
            <w:tcW w:w="6511" w:type="dxa"/>
            <w:tcBorders>
              <w:top w:val="nil"/>
              <w:left w:val="nil"/>
              <w:bottom w:val="single" w:sz="4" w:space="0" w:color="auto"/>
              <w:right w:val="single" w:sz="4" w:space="0" w:color="auto"/>
            </w:tcBorders>
            <w:shd w:val="clear" w:color="000000" w:fill="FFFFFF"/>
            <w:hideMark/>
          </w:tcPr>
          <w:p w14:paraId="23AAC0B0" w14:textId="77777777" w:rsidR="007E29D3" w:rsidRPr="007E29D3" w:rsidRDefault="007E29D3" w:rsidP="007E29D3">
            <w:pPr>
              <w:rPr>
                <w:color w:val="000000"/>
                <w:sz w:val="20"/>
                <w:szCs w:val="20"/>
              </w:rPr>
            </w:pPr>
            <w:r w:rsidRPr="007E29D3">
              <w:rPr>
                <w:color w:val="000000"/>
                <w:sz w:val="20"/>
                <w:szCs w:val="20"/>
              </w:rPr>
              <w:t>Кроссировка в шкафу</w:t>
            </w:r>
          </w:p>
        </w:tc>
        <w:tc>
          <w:tcPr>
            <w:tcW w:w="1276" w:type="dxa"/>
            <w:tcBorders>
              <w:top w:val="nil"/>
              <w:left w:val="nil"/>
              <w:bottom w:val="single" w:sz="4" w:space="0" w:color="auto"/>
              <w:right w:val="single" w:sz="4" w:space="0" w:color="auto"/>
            </w:tcBorders>
            <w:shd w:val="clear" w:color="000000" w:fill="FFFFFF"/>
            <w:noWrap/>
            <w:hideMark/>
          </w:tcPr>
          <w:p w14:paraId="68AED941"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16D19118"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0B81094" w14:textId="77777777" w:rsidR="007E29D3" w:rsidRPr="007E29D3" w:rsidRDefault="007E29D3" w:rsidP="007E29D3">
            <w:pPr>
              <w:jc w:val="right"/>
              <w:rPr>
                <w:color w:val="000000"/>
                <w:sz w:val="20"/>
                <w:szCs w:val="20"/>
              </w:rPr>
            </w:pPr>
            <w:r w:rsidRPr="007E29D3">
              <w:rPr>
                <w:color w:val="000000"/>
                <w:sz w:val="20"/>
                <w:szCs w:val="20"/>
              </w:rPr>
              <w:t xml:space="preserve">747,05 </w:t>
            </w:r>
          </w:p>
        </w:tc>
        <w:tc>
          <w:tcPr>
            <w:tcW w:w="2439" w:type="dxa"/>
            <w:tcBorders>
              <w:top w:val="nil"/>
              <w:left w:val="nil"/>
              <w:bottom w:val="single" w:sz="4" w:space="0" w:color="auto"/>
              <w:right w:val="single" w:sz="4" w:space="0" w:color="auto"/>
            </w:tcBorders>
            <w:shd w:val="clear" w:color="000000" w:fill="FFFFFF"/>
            <w:noWrap/>
            <w:hideMark/>
          </w:tcPr>
          <w:p w14:paraId="30609C7D" w14:textId="77777777" w:rsidR="007E29D3" w:rsidRPr="007E29D3" w:rsidRDefault="007E29D3" w:rsidP="007E29D3">
            <w:pPr>
              <w:jc w:val="right"/>
              <w:rPr>
                <w:color w:val="000000"/>
                <w:sz w:val="20"/>
                <w:szCs w:val="20"/>
              </w:rPr>
            </w:pPr>
            <w:r w:rsidRPr="007E29D3">
              <w:rPr>
                <w:color w:val="000000"/>
                <w:sz w:val="20"/>
                <w:szCs w:val="20"/>
              </w:rPr>
              <w:t xml:space="preserve">747,05 </w:t>
            </w:r>
          </w:p>
        </w:tc>
      </w:tr>
      <w:tr w:rsidR="007E29D3" w:rsidRPr="007E29D3" w14:paraId="684F1C7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5ABF457" w14:textId="77777777" w:rsidR="007E29D3" w:rsidRPr="007E29D3" w:rsidRDefault="007E29D3" w:rsidP="007E29D3">
            <w:pPr>
              <w:jc w:val="right"/>
              <w:rPr>
                <w:color w:val="000000"/>
                <w:sz w:val="20"/>
                <w:szCs w:val="20"/>
              </w:rPr>
            </w:pPr>
            <w:r w:rsidRPr="007E29D3">
              <w:rPr>
                <w:color w:val="000000"/>
                <w:sz w:val="20"/>
                <w:szCs w:val="20"/>
              </w:rPr>
              <w:t>30.79</w:t>
            </w:r>
          </w:p>
        </w:tc>
        <w:tc>
          <w:tcPr>
            <w:tcW w:w="1040" w:type="dxa"/>
            <w:tcBorders>
              <w:top w:val="nil"/>
              <w:left w:val="nil"/>
              <w:bottom w:val="single" w:sz="4" w:space="0" w:color="auto"/>
              <w:right w:val="single" w:sz="4" w:space="0" w:color="auto"/>
            </w:tcBorders>
            <w:shd w:val="clear" w:color="000000" w:fill="FFFFFF"/>
            <w:noWrap/>
            <w:hideMark/>
          </w:tcPr>
          <w:p w14:paraId="40C995CB"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1084695C" w14:textId="77777777" w:rsidR="007E29D3" w:rsidRPr="007E29D3" w:rsidRDefault="007E29D3" w:rsidP="007E29D3">
            <w:pPr>
              <w:jc w:val="right"/>
              <w:rPr>
                <w:color w:val="000000"/>
                <w:sz w:val="20"/>
                <w:szCs w:val="20"/>
              </w:rPr>
            </w:pPr>
            <w:r w:rsidRPr="007E29D3">
              <w:rPr>
                <w:color w:val="000000"/>
                <w:sz w:val="20"/>
                <w:szCs w:val="20"/>
              </w:rPr>
              <w:t>79</w:t>
            </w:r>
          </w:p>
        </w:tc>
        <w:tc>
          <w:tcPr>
            <w:tcW w:w="6511" w:type="dxa"/>
            <w:tcBorders>
              <w:top w:val="nil"/>
              <w:left w:val="nil"/>
              <w:bottom w:val="single" w:sz="4" w:space="0" w:color="auto"/>
              <w:right w:val="single" w:sz="4" w:space="0" w:color="auto"/>
            </w:tcBorders>
            <w:shd w:val="clear" w:color="000000" w:fill="FFFFFF"/>
            <w:hideMark/>
          </w:tcPr>
          <w:p w14:paraId="42CAB561" w14:textId="77777777" w:rsidR="007E29D3" w:rsidRPr="007E29D3" w:rsidRDefault="007E29D3" w:rsidP="007E29D3">
            <w:pPr>
              <w:rPr>
                <w:color w:val="000000"/>
                <w:sz w:val="20"/>
                <w:szCs w:val="20"/>
              </w:rPr>
            </w:pPr>
            <w:r w:rsidRPr="007E29D3">
              <w:rPr>
                <w:color w:val="000000"/>
                <w:sz w:val="20"/>
                <w:szCs w:val="20"/>
              </w:rPr>
              <w:t>Sonar CABLE KIT Standart - Комплект межблочныx соединительныx кабелей для стоек от 17U до 40U</w:t>
            </w:r>
          </w:p>
        </w:tc>
        <w:tc>
          <w:tcPr>
            <w:tcW w:w="1276" w:type="dxa"/>
            <w:tcBorders>
              <w:top w:val="nil"/>
              <w:left w:val="nil"/>
              <w:bottom w:val="single" w:sz="4" w:space="0" w:color="auto"/>
              <w:right w:val="single" w:sz="4" w:space="0" w:color="auto"/>
            </w:tcBorders>
            <w:shd w:val="clear" w:color="000000" w:fill="FFFFFF"/>
            <w:noWrap/>
            <w:hideMark/>
          </w:tcPr>
          <w:p w14:paraId="759D2499" w14:textId="77777777" w:rsidR="007E29D3" w:rsidRPr="007E29D3" w:rsidRDefault="007E29D3" w:rsidP="007E29D3">
            <w:pPr>
              <w:jc w:val="right"/>
              <w:rPr>
                <w:color w:val="000000"/>
                <w:sz w:val="20"/>
                <w:szCs w:val="20"/>
              </w:rPr>
            </w:pPr>
            <w:r w:rsidRPr="007E29D3">
              <w:rPr>
                <w:color w:val="000000"/>
                <w:sz w:val="20"/>
                <w:szCs w:val="20"/>
              </w:rPr>
              <w:t>комп.</w:t>
            </w:r>
          </w:p>
        </w:tc>
        <w:tc>
          <w:tcPr>
            <w:tcW w:w="1134" w:type="dxa"/>
            <w:tcBorders>
              <w:top w:val="nil"/>
              <w:left w:val="nil"/>
              <w:bottom w:val="single" w:sz="4" w:space="0" w:color="auto"/>
              <w:right w:val="single" w:sz="4" w:space="0" w:color="auto"/>
            </w:tcBorders>
            <w:shd w:val="clear" w:color="000000" w:fill="FFFFFF"/>
            <w:noWrap/>
            <w:hideMark/>
          </w:tcPr>
          <w:p w14:paraId="2892040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4B189E4" w14:textId="77777777" w:rsidR="007E29D3" w:rsidRPr="007E29D3" w:rsidRDefault="007E29D3" w:rsidP="007E29D3">
            <w:pPr>
              <w:jc w:val="right"/>
              <w:rPr>
                <w:color w:val="000000"/>
                <w:sz w:val="20"/>
                <w:szCs w:val="20"/>
              </w:rPr>
            </w:pPr>
            <w:r w:rsidRPr="007E29D3">
              <w:rPr>
                <w:color w:val="000000"/>
                <w:sz w:val="20"/>
                <w:szCs w:val="20"/>
              </w:rPr>
              <w:t xml:space="preserve">33 405,29 </w:t>
            </w:r>
          </w:p>
        </w:tc>
        <w:tc>
          <w:tcPr>
            <w:tcW w:w="2439" w:type="dxa"/>
            <w:tcBorders>
              <w:top w:val="nil"/>
              <w:left w:val="nil"/>
              <w:bottom w:val="single" w:sz="4" w:space="0" w:color="auto"/>
              <w:right w:val="single" w:sz="4" w:space="0" w:color="auto"/>
            </w:tcBorders>
            <w:shd w:val="clear" w:color="000000" w:fill="FFFFFF"/>
            <w:noWrap/>
            <w:hideMark/>
          </w:tcPr>
          <w:p w14:paraId="2A03A148" w14:textId="77777777" w:rsidR="007E29D3" w:rsidRPr="007E29D3" w:rsidRDefault="007E29D3" w:rsidP="007E29D3">
            <w:pPr>
              <w:jc w:val="right"/>
              <w:rPr>
                <w:color w:val="000000"/>
                <w:sz w:val="20"/>
                <w:szCs w:val="20"/>
              </w:rPr>
            </w:pPr>
            <w:r w:rsidRPr="007E29D3">
              <w:rPr>
                <w:color w:val="000000"/>
                <w:sz w:val="20"/>
                <w:szCs w:val="20"/>
              </w:rPr>
              <w:t xml:space="preserve">33 405,29 </w:t>
            </w:r>
          </w:p>
        </w:tc>
      </w:tr>
      <w:tr w:rsidR="007E29D3" w:rsidRPr="007E29D3" w14:paraId="2209ECA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E053012" w14:textId="77777777" w:rsidR="007E29D3" w:rsidRPr="007E29D3" w:rsidRDefault="007E29D3" w:rsidP="007E29D3">
            <w:pPr>
              <w:jc w:val="right"/>
              <w:rPr>
                <w:color w:val="000000"/>
                <w:sz w:val="20"/>
                <w:szCs w:val="20"/>
              </w:rPr>
            </w:pPr>
            <w:r w:rsidRPr="007E29D3">
              <w:rPr>
                <w:color w:val="000000"/>
                <w:sz w:val="20"/>
                <w:szCs w:val="20"/>
              </w:rPr>
              <w:t>30.80</w:t>
            </w:r>
          </w:p>
        </w:tc>
        <w:tc>
          <w:tcPr>
            <w:tcW w:w="1040" w:type="dxa"/>
            <w:tcBorders>
              <w:top w:val="nil"/>
              <w:left w:val="nil"/>
              <w:bottom w:val="single" w:sz="4" w:space="0" w:color="auto"/>
              <w:right w:val="single" w:sz="4" w:space="0" w:color="auto"/>
            </w:tcBorders>
            <w:shd w:val="clear" w:color="000000" w:fill="FFFFFF"/>
            <w:noWrap/>
            <w:hideMark/>
          </w:tcPr>
          <w:p w14:paraId="6811E6A6"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11CA4C6B" w14:textId="77777777" w:rsidR="007E29D3" w:rsidRPr="007E29D3" w:rsidRDefault="007E29D3" w:rsidP="007E29D3">
            <w:pPr>
              <w:jc w:val="right"/>
              <w:rPr>
                <w:color w:val="000000"/>
                <w:sz w:val="20"/>
                <w:szCs w:val="20"/>
              </w:rPr>
            </w:pPr>
            <w:r w:rsidRPr="007E29D3">
              <w:rPr>
                <w:color w:val="000000"/>
                <w:sz w:val="20"/>
                <w:szCs w:val="20"/>
              </w:rPr>
              <w:t>80</w:t>
            </w:r>
          </w:p>
        </w:tc>
        <w:tc>
          <w:tcPr>
            <w:tcW w:w="6511" w:type="dxa"/>
            <w:tcBorders>
              <w:top w:val="nil"/>
              <w:left w:val="nil"/>
              <w:bottom w:val="single" w:sz="4" w:space="0" w:color="auto"/>
              <w:right w:val="single" w:sz="4" w:space="0" w:color="auto"/>
            </w:tcBorders>
            <w:shd w:val="clear" w:color="000000" w:fill="FFFFFF"/>
            <w:hideMark/>
          </w:tcPr>
          <w:p w14:paraId="18E25DBF" w14:textId="77777777" w:rsidR="007E29D3" w:rsidRPr="007E29D3" w:rsidRDefault="007E29D3" w:rsidP="007E29D3">
            <w:pPr>
              <w:rPr>
                <w:color w:val="000000"/>
                <w:sz w:val="20"/>
                <w:szCs w:val="20"/>
              </w:rPr>
            </w:pPr>
            <w:r w:rsidRPr="007E29D3">
              <w:rPr>
                <w:color w:val="000000"/>
                <w:sz w:val="20"/>
                <w:szCs w:val="20"/>
              </w:rPr>
              <w:t>Включение в аппаратуру разъемов штепсельных, количество контактов в разъеме: до 14 шт.</w:t>
            </w:r>
          </w:p>
        </w:tc>
        <w:tc>
          <w:tcPr>
            <w:tcW w:w="1276" w:type="dxa"/>
            <w:tcBorders>
              <w:top w:val="nil"/>
              <w:left w:val="nil"/>
              <w:bottom w:val="single" w:sz="4" w:space="0" w:color="auto"/>
              <w:right w:val="single" w:sz="4" w:space="0" w:color="auto"/>
            </w:tcBorders>
            <w:shd w:val="clear" w:color="000000" w:fill="FFFFFF"/>
            <w:noWrap/>
            <w:hideMark/>
          </w:tcPr>
          <w:p w14:paraId="3F3316B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5FA67E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2700BF1" w14:textId="77777777" w:rsidR="007E29D3" w:rsidRPr="007E29D3" w:rsidRDefault="007E29D3" w:rsidP="007E29D3">
            <w:pPr>
              <w:jc w:val="right"/>
              <w:rPr>
                <w:color w:val="000000"/>
                <w:sz w:val="20"/>
                <w:szCs w:val="20"/>
              </w:rPr>
            </w:pPr>
            <w:r w:rsidRPr="007E29D3">
              <w:rPr>
                <w:color w:val="000000"/>
                <w:sz w:val="20"/>
                <w:szCs w:val="20"/>
              </w:rPr>
              <w:t xml:space="preserve">158,25 </w:t>
            </w:r>
          </w:p>
        </w:tc>
        <w:tc>
          <w:tcPr>
            <w:tcW w:w="2439" w:type="dxa"/>
            <w:tcBorders>
              <w:top w:val="nil"/>
              <w:left w:val="nil"/>
              <w:bottom w:val="single" w:sz="4" w:space="0" w:color="auto"/>
              <w:right w:val="single" w:sz="4" w:space="0" w:color="auto"/>
            </w:tcBorders>
            <w:shd w:val="clear" w:color="000000" w:fill="FFFFFF"/>
            <w:noWrap/>
            <w:hideMark/>
          </w:tcPr>
          <w:p w14:paraId="6F86D0EC" w14:textId="77777777" w:rsidR="007E29D3" w:rsidRPr="007E29D3" w:rsidRDefault="007E29D3" w:rsidP="007E29D3">
            <w:pPr>
              <w:jc w:val="right"/>
              <w:rPr>
                <w:color w:val="000000"/>
                <w:sz w:val="20"/>
                <w:szCs w:val="20"/>
              </w:rPr>
            </w:pPr>
            <w:r w:rsidRPr="007E29D3">
              <w:rPr>
                <w:color w:val="000000"/>
                <w:sz w:val="20"/>
                <w:szCs w:val="20"/>
              </w:rPr>
              <w:t xml:space="preserve">158,25 </w:t>
            </w:r>
          </w:p>
        </w:tc>
      </w:tr>
      <w:tr w:rsidR="007E29D3" w:rsidRPr="007E29D3" w14:paraId="14D8BAB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1C90434" w14:textId="77777777" w:rsidR="007E29D3" w:rsidRPr="007E29D3" w:rsidRDefault="007E29D3" w:rsidP="007E29D3">
            <w:pPr>
              <w:jc w:val="right"/>
              <w:rPr>
                <w:color w:val="000000"/>
                <w:sz w:val="20"/>
                <w:szCs w:val="20"/>
              </w:rPr>
            </w:pPr>
            <w:r w:rsidRPr="007E29D3">
              <w:rPr>
                <w:color w:val="000000"/>
                <w:sz w:val="20"/>
                <w:szCs w:val="20"/>
              </w:rPr>
              <w:t>30.81</w:t>
            </w:r>
          </w:p>
        </w:tc>
        <w:tc>
          <w:tcPr>
            <w:tcW w:w="1040" w:type="dxa"/>
            <w:tcBorders>
              <w:top w:val="nil"/>
              <w:left w:val="nil"/>
              <w:bottom w:val="single" w:sz="4" w:space="0" w:color="auto"/>
              <w:right w:val="single" w:sz="4" w:space="0" w:color="auto"/>
            </w:tcBorders>
            <w:shd w:val="clear" w:color="000000" w:fill="FFFFFF"/>
            <w:noWrap/>
            <w:hideMark/>
          </w:tcPr>
          <w:p w14:paraId="47B345E9"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438DE1C6" w14:textId="77777777" w:rsidR="007E29D3" w:rsidRPr="007E29D3" w:rsidRDefault="007E29D3" w:rsidP="007E29D3">
            <w:pPr>
              <w:jc w:val="right"/>
              <w:rPr>
                <w:color w:val="000000"/>
                <w:sz w:val="20"/>
                <w:szCs w:val="20"/>
              </w:rPr>
            </w:pPr>
            <w:r w:rsidRPr="007E29D3">
              <w:rPr>
                <w:color w:val="000000"/>
                <w:sz w:val="20"/>
                <w:szCs w:val="20"/>
              </w:rPr>
              <w:t>81</w:t>
            </w:r>
          </w:p>
        </w:tc>
        <w:tc>
          <w:tcPr>
            <w:tcW w:w="6511" w:type="dxa"/>
            <w:tcBorders>
              <w:top w:val="nil"/>
              <w:left w:val="nil"/>
              <w:bottom w:val="single" w:sz="4" w:space="0" w:color="auto"/>
              <w:right w:val="single" w:sz="4" w:space="0" w:color="auto"/>
            </w:tcBorders>
            <w:shd w:val="clear" w:color="000000" w:fill="FFFFFF"/>
            <w:hideMark/>
          </w:tcPr>
          <w:p w14:paraId="351B3283" w14:textId="77777777" w:rsidR="007E29D3" w:rsidRPr="007E29D3" w:rsidRDefault="007E29D3" w:rsidP="007E29D3">
            <w:pPr>
              <w:rPr>
                <w:color w:val="000000"/>
                <w:sz w:val="20"/>
                <w:szCs w:val="20"/>
              </w:rPr>
            </w:pPr>
            <w:r w:rsidRPr="007E29D3">
              <w:rPr>
                <w:color w:val="000000"/>
                <w:sz w:val="20"/>
                <w:szCs w:val="20"/>
              </w:rPr>
              <w:t>Блок электрических розеток 19" в пластиковом корпусе на 8 гнезд высотой 1U с фильтром</w:t>
            </w:r>
          </w:p>
        </w:tc>
        <w:tc>
          <w:tcPr>
            <w:tcW w:w="1276" w:type="dxa"/>
            <w:tcBorders>
              <w:top w:val="nil"/>
              <w:left w:val="nil"/>
              <w:bottom w:val="single" w:sz="4" w:space="0" w:color="auto"/>
              <w:right w:val="single" w:sz="4" w:space="0" w:color="auto"/>
            </w:tcBorders>
            <w:shd w:val="clear" w:color="000000" w:fill="FFFFFF"/>
            <w:noWrap/>
            <w:hideMark/>
          </w:tcPr>
          <w:p w14:paraId="6F6D8D4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8D2A84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48E7573" w14:textId="77777777" w:rsidR="007E29D3" w:rsidRPr="007E29D3" w:rsidRDefault="007E29D3" w:rsidP="007E29D3">
            <w:pPr>
              <w:jc w:val="right"/>
              <w:rPr>
                <w:color w:val="000000"/>
                <w:sz w:val="20"/>
                <w:szCs w:val="20"/>
              </w:rPr>
            </w:pPr>
            <w:r w:rsidRPr="007E29D3">
              <w:rPr>
                <w:color w:val="000000"/>
                <w:sz w:val="20"/>
                <w:szCs w:val="20"/>
              </w:rPr>
              <w:t xml:space="preserve">1 353,29 </w:t>
            </w:r>
          </w:p>
        </w:tc>
        <w:tc>
          <w:tcPr>
            <w:tcW w:w="2439" w:type="dxa"/>
            <w:tcBorders>
              <w:top w:val="nil"/>
              <w:left w:val="nil"/>
              <w:bottom w:val="single" w:sz="4" w:space="0" w:color="auto"/>
              <w:right w:val="single" w:sz="4" w:space="0" w:color="auto"/>
            </w:tcBorders>
            <w:shd w:val="clear" w:color="000000" w:fill="FFFFFF"/>
            <w:noWrap/>
            <w:hideMark/>
          </w:tcPr>
          <w:p w14:paraId="083C8576" w14:textId="77777777" w:rsidR="007E29D3" w:rsidRPr="007E29D3" w:rsidRDefault="007E29D3" w:rsidP="007E29D3">
            <w:pPr>
              <w:jc w:val="right"/>
              <w:rPr>
                <w:color w:val="000000"/>
                <w:sz w:val="20"/>
                <w:szCs w:val="20"/>
              </w:rPr>
            </w:pPr>
            <w:r w:rsidRPr="007E29D3">
              <w:rPr>
                <w:color w:val="000000"/>
                <w:sz w:val="20"/>
                <w:szCs w:val="20"/>
              </w:rPr>
              <w:t xml:space="preserve">1 353,29 </w:t>
            </w:r>
          </w:p>
        </w:tc>
      </w:tr>
      <w:tr w:rsidR="007E29D3" w:rsidRPr="007E29D3" w14:paraId="2022F32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97EBBF7" w14:textId="77777777" w:rsidR="007E29D3" w:rsidRPr="007E29D3" w:rsidRDefault="007E29D3" w:rsidP="007E29D3">
            <w:pPr>
              <w:jc w:val="right"/>
              <w:rPr>
                <w:color w:val="000000"/>
                <w:sz w:val="20"/>
                <w:szCs w:val="20"/>
              </w:rPr>
            </w:pPr>
            <w:r w:rsidRPr="007E29D3">
              <w:rPr>
                <w:color w:val="000000"/>
                <w:sz w:val="20"/>
                <w:szCs w:val="20"/>
              </w:rPr>
              <w:t>30.82</w:t>
            </w:r>
          </w:p>
        </w:tc>
        <w:tc>
          <w:tcPr>
            <w:tcW w:w="1040" w:type="dxa"/>
            <w:tcBorders>
              <w:top w:val="nil"/>
              <w:left w:val="nil"/>
              <w:bottom w:val="single" w:sz="4" w:space="0" w:color="auto"/>
              <w:right w:val="single" w:sz="4" w:space="0" w:color="auto"/>
            </w:tcBorders>
            <w:shd w:val="clear" w:color="000000" w:fill="FFFFFF"/>
            <w:noWrap/>
            <w:hideMark/>
          </w:tcPr>
          <w:p w14:paraId="6DFDDE40"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3F443031" w14:textId="77777777" w:rsidR="007E29D3" w:rsidRPr="007E29D3" w:rsidRDefault="007E29D3" w:rsidP="007E29D3">
            <w:pPr>
              <w:jc w:val="right"/>
              <w:rPr>
                <w:color w:val="000000"/>
                <w:sz w:val="20"/>
                <w:szCs w:val="20"/>
              </w:rPr>
            </w:pPr>
            <w:r w:rsidRPr="007E29D3">
              <w:rPr>
                <w:color w:val="000000"/>
                <w:sz w:val="20"/>
                <w:szCs w:val="20"/>
              </w:rPr>
              <w:t>82</w:t>
            </w:r>
          </w:p>
        </w:tc>
        <w:tc>
          <w:tcPr>
            <w:tcW w:w="6511" w:type="dxa"/>
            <w:tcBorders>
              <w:top w:val="nil"/>
              <w:left w:val="nil"/>
              <w:bottom w:val="single" w:sz="4" w:space="0" w:color="auto"/>
              <w:right w:val="single" w:sz="4" w:space="0" w:color="auto"/>
            </w:tcBorders>
            <w:shd w:val="clear" w:color="000000" w:fill="FFFFFF"/>
            <w:hideMark/>
          </w:tcPr>
          <w:p w14:paraId="35F993DB" w14:textId="77777777" w:rsidR="007E29D3" w:rsidRPr="007E29D3" w:rsidRDefault="007E29D3" w:rsidP="007E29D3">
            <w:pPr>
              <w:rPr>
                <w:color w:val="000000"/>
                <w:sz w:val="20"/>
                <w:szCs w:val="20"/>
              </w:rPr>
            </w:pPr>
            <w:r w:rsidRPr="007E29D3">
              <w:rPr>
                <w:color w:val="000000"/>
                <w:sz w:val="20"/>
                <w:szCs w:val="20"/>
              </w:rPr>
              <w:t>Съемные и выдвижные блоки (модули, ячейки, ТЭЗ), масса: до 5 кг</w:t>
            </w:r>
          </w:p>
        </w:tc>
        <w:tc>
          <w:tcPr>
            <w:tcW w:w="1276" w:type="dxa"/>
            <w:tcBorders>
              <w:top w:val="nil"/>
              <w:left w:val="nil"/>
              <w:bottom w:val="single" w:sz="4" w:space="0" w:color="auto"/>
              <w:right w:val="single" w:sz="4" w:space="0" w:color="auto"/>
            </w:tcBorders>
            <w:shd w:val="clear" w:color="000000" w:fill="FFFFFF"/>
            <w:noWrap/>
            <w:hideMark/>
          </w:tcPr>
          <w:p w14:paraId="42A9FA0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DEA6EC3"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75A7DE7E" w14:textId="77777777" w:rsidR="007E29D3" w:rsidRPr="007E29D3" w:rsidRDefault="007E29D3" w:rsidP="007E29D3">
            <w:pPr>
              <w:jc w:val="right"/>
              <w:rPr>
                <w:color w:val="000000"/>
                <w:sz w:val="20"/>
                <w:szCs w:val="20"/>
              </w:rPr>
            </w:pPr>
            <w:r w:rsidRPr="007E29D3">
              <w:rPr>
                <w:color w:val="000000"/>
                <w:sz w:val="20"/>
                <w:szCs w:val="20"/>
              </w:rPr>
              <w:t xml:space="preserve">644,65 </w:t>
            </w:r>
          </w:p>
        </w:tc>
        <w:tc>
          <w:tcPr>
            <w:tcW w:w="2439" w:type="dxa"/>
            <w:tcBorders>
              <w:top w:val="nil"/>
              <w:left w:val="nil"/>
              <w:bottom w:val="single" w:sz="4" w:space="0" w:color="auto"/>
              <w:right w:val="single" w:sz="4" w:space="0" w:color="auto"/>
            </w:tcBorders>
            <w:shd w:val="clear" w:color="000000" w:fill="FFFFFF"/>
            <w:noWrap/>
            <w:hideMark/>
          </w:tcPr>
          <w:p w14:paraId="440F75B1" w14:textId="77777777" w:rsidR="007E29D3" w:rsidRPr="007E29D3" w:rsidRDefault="007E29D3" w:rsidP="007E29D3">
            <w:pPr>
              <w:jc w:val="right"/>
              <w:rPr>
                <w:color w:val="000000"/>
                <w:sz w:val="20"/>
                <w:szCs w:val="20"/>
              </w:rPr>
            </w:pPr>
            <w:r w:rsidRPr="007E29D3">
              <w:rPr>
                <w:color w:val="000000"/>
                <w:sz w:val="20"/>
                <w:szCs w:val="20"/>
              </w:rPr>
              <w:t xml:space="preserve">2 578,60 </w:t>
            </w:r>
          </w:p>
        </w:tc>
      </w:tr>
      <w:tr w:rsidR="007E29D3" w:rsidRPr="007E29D3" w14:paraId="3984158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77D5D4B5" w14:textId="77777777" w:rsidR="007E29D3" w:rsidRPr="007E29D3" w:rsidRDefault="007E29D3" w:rsidP="007E29D3">
            <w:pPr>
              <w:jc w:val="right"/>
              <w:rPr>
                <w:i/>
                <w:iCs/>
                <w:color w:val="000000"/>
                <w:sz w:val="20"/>
                <w:szCs w:val="20"/>
              </w:rPr>
            </w:pPr>
            <w:r w:rsidRPr="007E29D3">
              <w:rPr>
                <w:i/>
                <w:iCs/>
                <w:color w:val="000000"/>
                <w:sz w:val="20"/>
                <w:szCs w:val="20"/>
              </w:rPr>
              <w:t>30.83</w:t>
            </w:r>
          </w:p>
        </w:tc>
        <w:tc>
          <w:tcPr>
            <w:tcW w:w="1040" w:type="dxa"/>
            <w:tcBorders>
              <w:top w:val="nil"/>
              <w:left w:val="nil"/>
              <w:bottom w:val="single" w:sz="4" w:space="0" w:color="auto"/>
              <w:right w:val="single" w:sz="4" w:space="0" w:color="auto"/>
            </w:tcBorders>
            <w:shd w:val="clear" w:color="000000" w:fill="D0CECE"/>
            <w:noWrap/>
            <w:hideMark/>
          </w:tcPr>
          <w:p w14:paraId="614E2BE6"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0EF6F20C" w14:textId="77777777" w:rsidR="007E29D3" w:rsidRPr="007E29D3" w:rsidRDefault="007E29D3" w:rsidP="007E29D3">
            <w:pPr>
              <w:jc w:val="right"/>
              <w:rPr>
                <w:i/>
                <w:iCs/>
                <w:color w:val="000000"/>
                <w:sz w:val="20"/>
                <w:szCs w:val="20"/>
              </w:rPr>
            </w:pPr>
            <w:r w:rsidRPr="007E29D3">
              <w:rPr>
                <w:i/>
                <w:iCs/>
                <w:color w:val="000000"/>
                <w:sz w:val="20"/>
                <w:szCs w:val="20"/>
              </w:rPr>
              <w:t>83</w:t>
            </w:r>
          </w:p>
        </w:tc>
        <w:tc>
          <w:tcPr>
            <w:tcW w:w="6511" w:type="dxa"/>
            <w:tcBorders>
              <w:top w:val="nil"/>
              <w:left w:val="nil"/>
              <w:bottom w:val="single" w:sz="4" w:space="0" w:color="auto"/>
              <w:right w:val="single" w:sz="4" w:space="0" w:color="auto"/>
            </w:tcBorders>
            <w:shd w:val="clear" w:color="000000" w:fill="D0CECE"/>
            <w:hideMark/>
          </w:tcPr>
          <w:p w14:paraId="32B06185" w14:textId="77777777" w:rsidR="007E29D3" w:rsidRPr="007E29D3" w:rsidRDefault="007E29D3" w:rsidP="007E29D3">
            <w:pPr>
              <w:rPr>
                <w:i/>
                <w:iCs/>
                <w:color w:val="000000"/>
                <w:sz w:val="20"/>
                <w:szCs w:val="20"/>
              </w:rPr>
            </w:pPr>
            <w:r w:rsidRPr="007E29D3">
              <w:rPr>
                <w:i/>
                <w:iCs/>
                <w:color w:val="000000"/>
                <w:sz w:val="20"/>
                <w:szCs w:val="20"/>
              </w:rPr>
              <w:t>Вентиляторный модуль ЦМО МВ-400-2-3С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399F6C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49CBA0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B99B645" w14:textId="77777777" w:rsidR="007E29D3" w:rsidRPr="007E29D3" w:rsidRDefault="007E29D3" w:rsidP="007E29D3">
            <w:pPr>
              <w:jc w:val="right"/>
              <w:rPr>
                <w:i/>
                <w:iCs/>
                <w:color w:val="000000"/>
                <w:sz w:val="20"/>
                <w:szCs w:val="20"/>
              </w:rPr>
            </w:pPr>
            <w:r w:rsidRPr="007E29D3">
              <w:rPr>
                <w:i/>
                <w:iCs/>
                <w:color w:val="000000"/>
                <w:sz w:val="20"/>
                <w:szCs w:val="20"/>
              </w:rPr>
              <w:t xml:space="preserve">4 137,83 </w:t>
            </w:r>
          </w:p>
        </w:tc>
        <w:tc>
          <w:tcPr>
            <w:tcW w:w="2439" w:type="dxa"/>
            <w:tcBorders>
              <w:top w:val="nil"/>
              <w:left w:val="nil"/>
              <w:bottom w:val="single" w:sz="4" w:space="0" w:color="auto"/>
              <w:right w:val="single" w:sz="4" w:space="0" w:color="auto"/>
            </w:tcBorders>
            <w:shd w:val="clear" w:color="000000" w:fill="D0CECE"/>
            <w:noWrap/>
            <w:hideMark/>
          </w:tcPr>
          <w:p w14:paraId="52F26E73" w14:textId="77777777" w:rsidR="007E29D3" w:rsidRPr="007E29D3" w:rsidRDefault="007E29D3" w:rsidP="007E29D3">
            <w:pPr>
              <w:jc w:val="right"/>
              <w:rPr>
                <w:i/>
                <w:iCs/>
                <w:color w:val="000000"/>
                <w:sz w:val="20"/>
                <w:szCs w:val="20"/>
              </w:rPr>
            </w:pPr>
            <w:r w:rsidRPr="007E29D3">
              <w:rPr>
                <w:i/>
                <w:iCs/>
                <w:color w:val="000000"/>
                <w:sz w:val="20"/>
                <w:szCs w:val="20"/>
              </w:rPr>
              <w:t xml:space="preserve">4 137,83 </w:t>
            </w:r>
          </w:p>
        </w:tc>
      </w:tr>
      <w:tr w:rsidR="007E29D3" w:rsidRPr="007E29D3" w14:paraId="7A66895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1B39ED00" w14:textId="77777777" w:rsidR="007E29D3" w:rsidRPr="007E29D3" w:rsidRDefault="007E29D3" w:rsidP="007E29D3">
            <w:pPr>
              <w:jc w:val="right"/>
              <w:rPr>
                <w:i/>
                <w:iCs/>
                <w:color w:val="000000"/>
                <w:sz w:val="20"/>
                <w:szCs w:val="20"/>
              </w:rPr>
            </w:pPr>
            <w:r w:rsidRPr="007E29D3">
              <w:rPr>
                <w:i/>
                <w:iCs/>
                <w:color w:val="000000"/>
                <w:sz w:val="20"/>
                <w:szCs w:val="20"/>
              </w:rPr>
              <w:lastRenderedPageBreak/>
              <w:t>30.84</w:t>
            </w:r>
          </w:p>
        </w:tc>
        <w:tc>
          <w:tcPr>
            <w:tcW w:w="1040" w:type="dxa"/>
            <w:tcBorders>
              <w:top w:val="nil"/>
              <w:left w:val="nil"/>
              <w:bottom w:val="single" w:sz="4" w:space="0" w:color="auto"/>
              <w:right w:val="single" w:sz="4" w:space="0" w:color="auto"/>
            </w:tcBorders>
            <w:shd w:val="clear" w:color="000000" w:fill="D0CECE"/>
            <w:noWrap/>
            <w:hideMark/>
          </w:tcPr>
          <w:p w14:paraId="1845EB80"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4D684073" w14:textId="77777777" w:rsidR="007E29D3" w:rsidRPr="007E29D3" w:rsidRDefault="007E29D3" w:rsidP="007E29D3">
            <w:pPr>
              <w:jc w:val="right"/>
              <w:rPr>
                <w:i/>
                <w:iCs/>
                <w:color w:val="000000"/>
                <w:sz w:val="20"/>
                <w:szCs w:val="20"/>
              </w:rPr>
            </w:pPr>
            <w:r w:rsidRPr="007E29D3">
              <w:rPr>
                <w:i/>
                <w:iCs/>
                <w:color w:val="000000"/>
                <w:sz w:val="20"/>
                <w:szCs w:val="20"/>
              </w:rPr>
              <w:t>84</w:t>
            </w:r>
          </w:p>
        </w:tc>
        <w:tc>
          <w:tcPr>
            <w:tcW w:w="6511" w:type="dxa"/>
            <w:tcBorders>
              <w:top w:val="nil"/>
              <w:left w:val="nil"/>
              <w:bottom w:val="single" w:sz="4" w:space="0" w:color="auto"/>
              <w:right w:val="single" w:sz="4" w:space="0" w:color="auto"/>
            </w:tcBorders>
            <w:shd w:val="clear" w:color="000000" w:fill="D0CECE"/>
            <w:hideMark/>
          </w:tcPr>
          <w:p w14:paraId="337D6966" w14:textId="77777777" w:rsidR="007E29D3" w:rsidRPr="007E29D3" w:rsidRDefault="007E29D3" w:rsidP="007E29D3">
            <w:pPr>
              <w:rPr>
                <w:i/>
                <w:iCs/>
                <w:color w:val="000000"/>
                <w:sz w:val="20"/>
                <w:szCs w:val="20"/>
              </w:rPr>
            </w:pPr>
            <w:r w:rsidRPr="007E29D3">
              <w:rPr>
                <w:i/>
                <w:iCs/>
                <w:color w:val="000000"/>
                <w:sz w:val="20"/>
                <w:szCs w:val="20"/>
              </w:rPr>
              <w:t>Sonar RDIP-050A Силовой блок распределения питания по стойке оповещения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D413DE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AF19F0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2700D4B" w14:textId="77777777" w:rsidR="007E29D3" w:rsidRPr="007E29D3" w:rsidRDefault="007E29D3" w:rsidP="007E29D3">
            <w:pPr>
              <w:jc w:val="right"/>
              <w:rPr>
                <w:i/>
                <w:iCs/>
                <w:color w:val="000000"/>
                <w:sz w:val="20"/>
                <w:szCs w:val="20"/>
              </w:rPr>
            </w:pPr>
            <w:r w:rsidRPr="007E29D3">
              <w:rPr>
                <w:i/>
                <w:iCs/>
                <w:color w:val="000000"/>
                <w:sz w:val="20"/>
                <w:szCs w:val="20"/>
              </w:rPr>
              <w:t xml:space="preserve">16 946,83 </w:t>
            </w:r>
          </w:p>
        </w:tc>
        <w:tc>
          <w:tcPr>
            <w:tcW w:w="2439" w:type="dxa"/>
            <w:tcBorders>
              <w:top w:val="nil"/>
              <w:left w:val="nil"/>
              <w:bottom w:val="single" w:sz="4" w:space="0" w:color="auto"/>
              <w:right w:val="single" w:sz="4" w:space="0" w:color="auto"/>
            </w:tcBorders>
            <w:shd w:val="clear" w:color="000000" w:fill="D0CECE"/>
            <w:noWrap/>
            <w:hideMark/>
          </w:tcPr>
          <w:p w14:paraId="3FBAC00D" w14:textId="77777777" w:rsidR="007E29D3" w:rsidRPr="007E29D3" w:rsidRDefault="007E29D3" w:rsidP="007E29D3">
            <w:pPr>
              <w:jc w:val="right"/>
              <w:rPr>
                <w:i/>
                <w:iCs/>
                <w:color w:val="000000"/>
                <w:sz w:val="20"/>
                <w:szCs w:val="20"/>
              </w:rPr>
            </w:pPr>
            <w:r w:rsidRPr="007E29D3">
              <w:rPr>
                <w:i/>
                <w:iCs/>
                <w:color w:val="000000"/>
                <w:sz w:val="20"/>
                <w:szCs w:val="20"/>
              </w:rPr>
              <w:t xml:space="preserve">16 946,83 </w:t>
            </w:r>
          </w:p>
        </w:tc>
      </w:tr>
      <w:tr w:rsidR="007E29D3" w:rsidRPr="007E29D3" w14:paraId="0F41355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4AAFA78C" w14:textId="77777777" w:rsidR="007E29D3" w:rsidRPr="007E29D3" w:rsidRDefault="007E29D3" w:rsidP="007E29D3">
            <w:pPr>
              <w:jc w:val="right"/>
              <w:rPr>
                <w:i/>
                <w:iCs/>
                <w:color w:val="000000"/>
                <w:sz w:val="20"/>
                <w:szCs w:val="20"/>
              </w:rPr>
            </w:pPr>
            <w:r w:rsidRPr="007E29D3">
              <w:rPr>
                <w:i/>
                <w:iCs/>
                <w:color w:val="000000"/>
                <w:sz w:val="20"/>
                <w:szCs w:val="20"/>
              </w:rPr>
              <w:t>30.85</w:t>
            </w:r>
          </w:p>
        </w:tc>
        <w:tc>
          <w:tcPr>
            <w:tcW w:w="1040" w:type="dxa"/>
            <w:tcBorders>
              <w:top w:val="nil"/>
              <w:left w:val="nil"/>
              <w:bottom w:val="single" w:sz="4" w:space="0" w:color="auto"/>
              <w:right w:val="single" w:sz="4" w:space="0" w:color="auto"/>
            </w:tcBorders>
            <w:shd w:val="clear" w:color="000000" w:fill="D0CECE"/>
            <w:noWrap/>
            <w:hideMark/>
          </w:tcPr>
          <w:p w14:paraId="4FBB70B6"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64DFE190" w14:textId="77777777" w:rsidR="007E29D3" w:rsidRPr="007E29D3" w:rsidRDefault="007E29D3" w:rsidP="007E29D3">
            <w:pPr>
              <w:jc w:val="right"/>
              <w:rPr>
                <w:i/>
                <w:iCs/>
                <w:color w:val="000000"/>
                <w:sz w:val="20"/>
                <w:szCs w:val="20"/>
              </w:rPr>
            </w:pPr>
            <w:r w:rsidRPr="007E29D3">
              <w:rPr>
                <w:i/>
                <w:iCs/>
                <w:color w:val="000000"/>
                <w:sz w:val="20"/>
                <w:szCs w:val="20"/>
              </w:rPr>
              <w:t>85</w:t>
            </w:r>
          </w:p>
        </w:tc>
        <w:tc>
          <w:tcPr>
            <w:tcW w:w="6511" w:type="dxa"/>
            <w:tcBorders>
              <w:top w:val="nil"/>
              <w:left w:val="nil"/>
              <w:bottom w:val="single" w:sz="4" w:space="0" w:color="auto"/>
              <w:right w:val="single" w:sz="4" w:space="0" w:color="auto"/>
            </w:tcBorders>
            <w:shd w:val="clear" w:color="000000" w:fill="D0CECE"/>
            <w:hideMark/>
          </w:tcPr>
          <w:p w14:paraId="7BDD3D48" w14:textId="77777777" w:rsidR="007E29D3" w:rsidRPr="007E29D3" w:rsidRDefault="007E29D3" w:rsidP="007E29D3">
            <w:pPr>
              <w:rPr>
                <w:i/>
                <w:iCs/>
                <w:color w:val="000000"/>
                <w:sz w:val="20"/>
                <w:szCs w:val="20"/>
              </w:rPr>
            </w:pPr>
            <w:r w:rsidRPr="007E29D3">
              <w:rPr>
                <w:i/>
                <w:iCs/>
                <w:color w:val="000000"/>
                <w:sz w:val="20"/>
                <w:szCs w:val="20"/>
              </w:rPr>
              <w:t>Sonar RD-EX Переходной блок силовых разъемов POWERCON-SСHUKO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184E98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300530A"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E7E5C82" w14:textId="77777777" w:rsidR="007E29D3" w:rsidRPr="007E29D3" w:rsidRDefault="007E29D3" w:rsidP="007E29D3">
            <w:pPr>
              <w:jc w:val="right"/>
              <w:rPr>
                <w:i/>
                <w:iCs/>
                <w:color w:val="000000"/>
                <w:sz w:val="20"/>
                <w:szCs w:val="20"/>
              </w:rPr>
            </w:pPr>
            <w:r w:rsidRPr="007E29D3">
              <w:rPr>
                <w:i/>
                <w:iCs/>
                <w:color w:val="000000"/>
                <w:sz w:val="20"/>
                <w:szCs w:val="20"/>
              </w:rPr>
              <w:t xml:space="preserve">4 173,27 </w:t>
            </w:r>
          </w:p>
        </w:tc>
        <w:tc>
          <w:tcPr>
            <w:tcW w:w="2439" w:type="dxa"/>
            <w:tcBorders>
              <w:top w:val="nil"/>
              <w:left w:val="nil"/>
              <w:bottom w:val="single" w:sz="4" w:space="0" w:color="auto"/>
              <w:right w:val="single" w:sz="4" w:space="0" w:color="auto"/>
            </w:tcBorders>
            <w:shd w:val="clear" w:color="000000" w:fill="D0CECE"/>
            <w:noWrap/>
            <w:hideMark/>
          </w:tcPr>
          <w:p w14:paraId="20AFB1B5" w14:textId="77777777" w:rsidR="007E29D3" w:rsidRPr="007E29D3" w:rsidRDefault="007E29D3" w:rsidP="007E29D3">
            <w:pPr>
              <w:jc w:val="right"/>
              <w:rPr>
                <w:i/>
                <w:iCs/>
                <w:color w:val="000000"/>
                <w:sz w:val="20"/>
                <w:szCs w:val="20"/>
              </w:rPr>
            </w:pPr>
            <w:r w:rsidRPr="007E29D3">
              <w:rPr>
                <w:i/>
                <w:iCs/>
                <w:color w:val="000000"/>
                <w:sz w:val="20"/>
                <w:szCs w:val="20"/>
              </w:rPr>
              <w:t xml:space="preserve">8 346,54 </w:t>
            </w:r>
          </w:p>
        </w:tc>
      </w:tr>
      <w:tr w:rsidR="007E29D3" w:rsidRPr="007E29D3" w14:paraId="049A0EC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3A8E4A2" w14:textId="77777777" w:rsidR="007E29D3" w:rsidRPr="007E29D3" w:rsidRDefault="007E29D3" w:rsidP="007E29D3">
            <w:pPr>
              <w:jc w:val="right"/>
              <w:rPr>
                <w:color w:val="000000"/>
                <w:sz w:val="20"/>
                <w:szCs w:val="20"/>
              </w:rPr>
            </w:pPr>
            <w:r w:rsidRPr="007E29D3">
              <w:rPr>
                <w:color w:val="000000"/>
                <w:sz w:val="20"/>
                <w:szCs w:val="20"/>
              </w:rPr>
              <w:t>30.86</w:t>
            </w:r>
          </w:p>
        </w:tc>
        <w:tc>
          <w:tcPr>
            <w:tcW w:w="1040" w:type="dxa"/>
            <w:tcBorders>
              <w:top w:val="nil"/>
              <w:left w:val="nil"/>
              <w:bottom w:val="single" w:sz="4" w:space="0" w:color="auto"/>
              <w:right w:val="single" w:sz="4" w:space="0" w:color="auto"/>
            </w:tcBorders>
            <w:shd w:val="clear" w:color="000000" w:fill="FFFFFF"/>
            <w:noWrap/>
            <w:hideMark/>
          </w:tcPr>
          <w:p w14:paraId="11580F5E"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7A524DEE" w14:textId="77777777" w:rsidR="007E29D3" w:rsidRPr="007E29D3" w:rsidRDefault="007E29D3" w:rsidP="007E29D3">
            <w:pPr>
              <w:jc w:val="right"/>
              <w:rPr>
                <w:color w:val="000000"/>
                <w:sz w:val="20"/>
                <w:szCs w:val="20"/>
              </w:rPr>
            </w:pPr>
            <w:r w:rsidRPr="007E29D3">
              <w:rPr>
                <w:color w:val="000000"/>
                <w:sz w:val="20"/>
                <w:szCs w:val="20"/>
              </w:rPr>
              <w:t>86</w:t>
            </w:r>
          </w:p>
        </w:tc>
        <w:tc>
          <w:tcPr>
            <w:tcW w:w="6511" w:type="dxa"/>
            <w:tcBorders>
              <w:top w:val="nil"/>
              <w:left w:val="nil"/>
              <w:bottom w:val="single" w:sz="4" w:space="0" w:color="auto"/>
              <w:right w:val="single" w:sz="4" w:space="0" w:color="auto"/>
            </w:tcBorders>
            <w:shd w:val="clear" w:color="000000" w:fill="FFFFFF"/>
            <w:hideMark/>
          </w:tcPr>
          <w:p w14:paraId="428499EC" w14:textId="77777777" w:rsidR="007E29D3" w:rsidRPr="007E29D3" w:rsidRDefault="007E29D3" w:rsidP="007E29D3">
            <w:pPr>
              <w:rPr>
                <w:color w:val="000000"/>
                <w:sz w:val="20"/>
                <w:szCs w:val="20"/>
              </w:rPr>
            </w:pPr>
            <w:r w:rsidRPr="007E29D3">
              <w:rPr>
                <w:color w:val="000000"/>
                <w:sz w:val="20"/>
                <w:szCs w:val="20"/>
              </w:rPr>
              <w:t>Плата дополнительная, устанавливаемая на готовом месте стойки/ Sonar SMA-1408 - Микшер-предусилитель, Sonar SCDR-3000 - проигрыватель</w:t>
            </w:r>
          </w:p>
        </w:tc>
        <w:tc>
          <w:tcPr>
            <w:tcW w:w="1276" w:type="dxa"/>
            <w:tcBorders>
              <w:top w:val="nil"/>
              <w:left w:val="nil"/>
              <w:bottom w:val="single" w:sz="4" w:space="0" w:color="auto"/>
              <w:right w:val="single" w:sz="4" w:space="0" w:color="auto"/>
            </w:tcBorders>
            <w:shd w:val="clear" w:color="000000" w:fill="FFFFFF"/>
            <w:noWrap/>
            <w:hideMark/>
          </w:tcPr>
          <w:p w14:paraId="7411D35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AE4A96F"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144ED73" w14:textId="77777777" w:rsidR="007E29D3" w:rsidRPr="007E29D3" w:rsidRDefault="007E29D3" w:rsidP="007E29D3">
            <w:pPr>
              <w:jc w:val="right"/>
              <w:rPr>
                <w:color w:val="000000"/>
                <w:sz w:val="20"/>
                <w:szCs w:val="20"/>
              </w:rPr>
            </w:pPr>
            <w:r w:rsidRPr="007E29D3">
              <w:rPr>
                <w:color w:val="000000"/>
                <w:sz w:val="20"/>
                <w:szCs w:val="20"/>
              </w:rPr>
              <w:t xml:space="preserve">1 432,42 </w:t>
            </w:r>
          </w:p>
        </w:tc>
        <w:tc>
          <w:tcPr>
            <w:tcW w:w="2439" w:type="dxa"/>
            <w:tcBorders>
              <w:top w:val="nil"/>
              <w:left w:val="nil"/>
              <w:bottom w:val="single" w:sz="4" w:space="0" w:color="auto"/>
              <w:right w:val="single" w:sz="4" w:space="0" w:color="auto"/>
            </w:tcBorders>
            <w:shd w:val="clear" w:color="000000" w:fill="FFFFFF"/>
            <w:noWrap/>
            <w:hideMark/>
          </w:tcPr>
          <w:p w14:paraId="2C5644CC" w14:textId="77777777" w:rsidR="007E29D3" w:rsidRPr="007E29D3" w:rsidRDefault="007E29D3" w:rsidP="007E29D3">
            <w:pPr>
              <w:jc w:val="right"/>
              <w:rPr>
                <w:color w:val="000000"/>
                <w:sz w:val="20"/>
                <w:szCs w:val="20"/>
              </w:rPr>
            </w:pPr>
            <w:r w:rsidRPr="007E29D3">
              <w:rPr>
                <w:color w:val="000000"/>
                <w:sz w:val="20"/>
                <w:szCs w:val="20"/>
              </w:rPr>
              <w:t xml:space="preserve">2 864,84 </w:t>
            </w:r>
          </w:p>
        </w:tc>
      </w:tr>
      <w:tr w:rsidR="007E29D3" w:rsidRPr="007E29D3" w14:paraId="4D6E2D5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25363C91" w14:textId="77777777" w:rsidR="007E29D3" w:rsidRPr="007E29D3" w:rsidRDefault="007E29D3" w:rsidP="007E29D3">
            <w:pPr>
              <w:jc w:val="right"/>
              <w:rPr>
                <w:i/>
                <w:iCs/>
                <w:color w:val="000000"/>
                <w:sz w:val="20"/>
                <w:szCs w:val="20"/>
              </w:rPr>
            </w:pPr>
            <w:r w:rsidRPr="007E29D3">
              <w:rPr>
                <w:i/>
                <w:iCs/>
                <w:color w:val="000000"/>
                <w:sz w:val="20"/>
                <w:szCs w:val="20"/>
              </w:rPr>
              <w:t>30.87</w:t>
            </w:r>
          </w:p>
        </w:tc>
        <w:tc>
          <w:tcPr>
            <w:tcW w:w="1040" w:type="dxa"/>
            <w:tcBorders>
              <w:top w:val="nil"/>
              <w:left w:val="nil"/>
              <w:bottom w:val="single" w:sz="4" w:space="0" w:color="auto"/>
              <w:right w:val="single" w:sz="4" w:space="0" w:color="auto"/>
            </w:tcBorders>
            <w:shd w:val="clear" w:color="000000" w:fill="D0CECE"/>
            <w:noWrap/>
            <w:hideMark/>
          </w:tcPr>
          <w:p w14:paraId="2CBE50B5"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C2AF4EA" w14:textId="77777777" w:rsidR="007E29D3" w:rsidRPr="007E29D3" w:rsidRDefault="007E29D3" w:rsidP="007E29D3">
            <w:pPr>
              <w:jc w:val="right"/>
              <w:rPr>
                <w:i/>
                <w:iCs/>
                <w:color w:val="000000"/>
                <w:sz w:val="20"/>
                <w:szCs w:val="20"/>
              </w:rPr>
            </w:pPr>
            <w:r w:rsidRPr="007E29D3">
              <w:rPr>
                <w:i/>
                <w:iCs/>
                <w:color w:val="000000"/>
                <w:sz w:val="20"/>
                <w:szCs w:val="20"/>
              </w:rPr>
              <w:t>87</w:t>
            </w:r>
          </w:p>
        </w:tc>
        <w:tc>
          <w:tcPr>
            <w:tcW w:w="6511" w:type="dxa"/>
            <w:tcBorders>
              <w:top w:val="nil"/>
              <w:left w:val="nil"/>
              <w:bottom w:val="single" w:sz="4" w:space="0" w:color="auto"/>
              <w:right w:val="single" w:sz="4" w:space="0" w:color="auto"/>
            </w:tcBorders>
            <w:shd w:val="clear" w:color="000000" w:fill="D0CECE"/>
            <w:hideMark/>
          </w:tcPr>
          <w:p w14:paraId="37028196" w14:textId="77777777" w:rsidR="007E29D3" w:rsidRPr="007E29D3" w:rsidRDefault="007E29D3" w:rsidP="007E29D3">
            <w:pPr>
              <w:rPr>
                <w:i/>
                <w:iCs/>
                <w:color w:val="000000"/>
                <w:sz w:val="20"/>
                <w:szCs w:val="20"/>
              </w:rPr>
            </w:pPr>
            <w:r w:rsidRPr="007E29D3">
              <w:rPr>
                <w:i/>
                <w:iCs/>
                <w:color w:val="000000"/>
                <w:sz w:val="20"/>
                <w:szCs w:val="20"/>
              </w:rPr>
              <w:t>Sonar SMA-1408 - Микшер-предусилитель.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632236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C84B39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9EB19F4" w14:textId="77777777" w:rsidR="007E29D3" w:rsidRPr="007E29D3" w:rsidRDefault="007E29D3" w:rsidP="007E29D3">
            <w:pPr>
              <w:jc w:val="right"/>
              <w:rPr>
                <w:i/>
                <w:iCs/>
                <w:color w:val="000000"/>
                <w:sz w:val="20"/>
                <w:szCs w:val="20"/>
              </w:rPr>
            </w:pPr>
            <w:r w:rsidRPr="007E29D3">
              <w:rPr>
                <w:i/>
                <w:iCs/>
                <w:color w:val="000000"/>
                <w:sz w:val="20"/>
                <w:szCs w:val="20"/>
              </w:rPr>
              <w:t xml:space="preserve">29 671,24 </w:t>
            </w:r>
          </w:p>
        </w:tc>
        <w:tc>
          <w:tcPr>
            <w:tcW w:w="2439" w:type="dxa"/>
            <w:tcBorders>
              <w:top w:val="nil"/>
              <w:left w:val="nil"/>
              <w:bottom w:val="single" w:sz="4" w:space="0" w:color="auto"/>
              <w:right w:val="single" w:sz="4" w:space="0" w:color="auto"/>
            </w:tcBorders>
            <w:shd w:val="clear" w:color="000000" w:fill="D0CECE"/>
            <w:noWrap/>
            <w:hideMark/>
          </w:tcPr>
          <w:p w14:paraId="1B4F54A0" w14:textId="77777777" w:rsidR="007E29D3" w:rsidRPr="007E29D3" w:rsidRDefault="007E29D3" w:rsidP="007E29D3">
            <w:pPr>
              <w:jc w:val="right"/>
              <w:rPr>
                <w:i/>
                <w:iCs/>
                <w:color w:val="000000"/>
                <w:sz w:val="20"/>
                <w:szCs w:val="20"/>
              </w:rPr>
            </w:pPr>
            <w:r w:rsidRPr="007E29D3">
              <w:rPr>
                <w:i/>
                <w:iCs/>
                <w:color w:val="000000"/>
                <w:sz w:val="20"/>
                <w:szCs w:val="20"/>
              </w:rPr>
              <w:t xml:space="preserve">29 671,24 </w:t>
            </w:r>
          </w:p>
        </w:tc>
      </w:tr>
      <w:tr w:rsidR="007E29D3" w:rsidRPr="007E29D3" w14:paraId="55F3B8C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16CDD9FE" w14:textId="77777777" w:rsidR="007E29D3" w:rsidRPr="007E29D3" w:rsidRDefault="007E29D3" w:rsidP="007E29D3">
            <w:pPr>
              <w:jc w:val="right"/>
              <w:rPr>
                <w:i/>
                <w:iCs/>
                <w:color w:val="000000"/>
                <w:sz w:val="20"/>
                <w:szCs w:val="20"/>
              </w:rPr>
            </w:pPr>
            <w:r w:rsidRPr="007E29D3">
              <w:rPr>
                <w:i/>
                <w:iCs/>
                <w:color w:val="000000"/>
                <w:sz w:val="20"/>
                <w:szCs w:val="20"/>
              </w:rPr>
              <w:t>30.88</w:t>
            </w:r>
          </w:p>
        </w:tc>
        <w:tc>
          <w:tcPr>
            <w:tcW w:w="1040" w:type="dxa"/>
            <w:tcBorders>
              <w:top w:val="nil"/>
              <w:left w:val="nil"/>
              <w:bottom w:val="single" w:sz="4" w:space="0" w:color="auto"/>
              <w:right w:val="single" w:sz="4" w:space="0" w:color="auto"/>
            </w:tcBorders>
            <w:shd w:val="clear" w:color="000000" w:fill="D0CECE"/>
            <w:noWrap/>
            <w:hideMark/>
          </w:tcPr>
          <w:p w14:paraId="72309D04"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4E04A80D" w14:textId="77777777" w:rsidR="007E29D3" w:rsidRPr="007E29D3" w:rsidRDefault="007E29D3" w:rsidP="007E29D3">
            <w:pPr>
              <w:jc w:val="right"/>
              <w:rPr>
                <w:i/>
                <w:iCs/>
                <w:color w:val="000000"/>
                <w:sz w:val="20"/>
                <w:szCs w:val="20"/>
              </w:rPr>
            </w:pPr>
            <w:r w:rsidRPr="007E29D3">
              <w:rPr>
                <w:i/>
                <w:iCs/>
                <w:color w:val="000000"/>
                <w:sz w:val="20"/>
                <w:szCs w:val="20"/>
              </w:rPr>
              <w:t>88</w:t>
            </w:r>
          </w:p>
        </w:tc>
        <w:tc>
          <w:tcPr>
            <w:tcW w:w="6511" w:type="dxa"/>
            <w:tcBorders>
              <w:top w:val="nil"/>
              <w:left w:val="nil"/>
              <w:bottom w:val="single" w:sz="4" w:space="0" w:color="auto"/>
              <w:right w:val="single" w:sz="4" w:space="0" w:color="auto"/>
            </w:tcBorders>
            <w:shd w:val="clear" w:color="000000" w:fill="D0CECE"/>
            <w:hideMark/>
          </w:tcPr>
          <w:p w14:paraId="23AFCF78" w14:textId="77777777" w:rsidR="007E29D3" w:rsidRPr="007E29D3" w:rsidRDefault="007E29D3" w:rsidP="007E29D3">
            <w:pPr>
              <w:rPr>
                <w:i/>
                <w:iCs/>
                <w:color w:val="000000"/>
                <w:sz w:val="20"/>
                <w:szCs w:val="20"/>
              </w:rPr>
            </w:pPr>
            <w:r w:rsidRPr="007E29D3">
              <w:rPr>
                <w:i/>
                <w:iCs/>
                <w:color w:val="000000"/>
                <w:sz w:val="20"/>
                <w:szCs w:val="20"/>
              </w:rPr>
              <w:t>Sonar SCDR-3000 - проигрыватель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AB6F2C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78CA15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917949F" w14:textId="77777777" w:rsidR="007E29D3" w:rsidRPr="007E29D3" w:rsidRDefault="007E29D3" w:rsidP="007E29D3">
            <w:pPr>
              <w:jc w:val="right"/>
              <w:rPr>
                <w:i/>
                <w:iCs/>
                <w:color w:val="000000"/>
                <w:sz w:val="20"/>
                <w:szCs w:val="20"/>
              </w:rPr>
            </w:pPr>
            <w:r w:rsidRPr="007E29D3">
              <w:rPr>
                <w:i/>
                <w:iCs/>
                <w:color w:val="000000"/>
                <w:sz w:val="20"/>
                <w:szCs w:val="20"/>
              </w:rPr>
              <w:t xml:space="preserve">44 081,65 </w:t>
            </w:r>
          </w:p>
        </w:tc>
        <w:tc>
          <w:tcPr>
            <w:tcW w:w="2439" w:type="dxa"/>
            <w:tcBorders>
              <w:top w:val="nil"/>
              <w:left w:val="nil"/>
              <w:bottom w:val="single" w:sz="4" w:space="0" w:color="auto"/>
              <w:right w:val="single" w:sz="4" w:space="0" w:color="auto"/>
            </w:tcBorders>
            <w:shd w:val="clear" w:color="000000" w:fill="D0CECE"/>
            <w:noWrap/>
            <w:hideMark/>
          </w:tcPr>
          <w:p w14:paraId="18AD932C" w14:textId="77777777" w:rsidR="007E29D3" w:rsidRPr="007E29D3" w:rsidRDefault="007E29D3" w:rsidP="007E29D3">
            <w:pPr>
              <w:jc w:val="right"/>
              <w:rPr>
                <w:i/>
                <w:iCs/>
                <w:color w:val="000000"/>
                <w:sz w:val="20"/>
                <w:szCs w:val="20"/>
              </w:rPr>
            </w:pPr>
            <w:r w:rsidRPr="007E29D3">
              <w:rPr>
                <w:i/>
                <w:iCs/>
                <w:color w:val="000000"/>
                <w:sz w:val="20"/>
                <w:szCs w:val="20"/>
              </w:rPr>
              <w:t xml:space="preserve">44 081,65 </w:t>
            </w:r>
          </w:p>
        </w:tc>
      </w:tr>
      <w:tr w:rsidR="007E29D3" w:rsidRPr="007E29D3" w14:paraId="3868BC6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2039FA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011885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BA838F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F9D3D09" w14:textId="77777777" w:rsidR="007E29D3" w:rsidRPr="007E29D3" w:rsidRDefault="007E29D3" w:rsidP="007E29D3">
            <w:pPr>
              <w:rPr>
                <w:b/>
                <w:bCs/>
                <w:color w:val="000000"/>
                <w:sz w:val="20"/>
                <w:szCs w:val="20"/>
              </w:rPr>
            </w:pPr>
            <w:r w:rsidRPr="007E29D3">
              <w:rPr>
                <w:b/>
                <w:bCs/>
                <w:color w:val="000000"/>
                <w:sz w:val="20"/>
                <w:szCs w:val="20"/>
              </w:rPr>
              <w:t>Средства передачи на удаленный пост мониторинга</w:t>
            </w:r>
          </w:p>
        </w:tc>
        <w:tc>
          <w:tcPr>
            <w:tcW w:w="1276" w:type="dxa"/>
            <w:tcBorders>
              <w:top w:val="nil"/>
              <w:left w:val="nil"/>
              <w:bottom w:val="single" w:sz="4" w:space="0" w:color="auto"/>
              <w:right w:val="single" w:sz="4" w:space="0" w:color="auto"/>
            </w:tcBorders>
            <w:shd w:val="clear" w:color="000000" w:fill="FFFFFF"/>
            <w:noWrap/>
            <w:hideMark/>
          </w:tcPr>
          <w:p w14:paraId="6E3B40A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22D5F2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1A926E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1453E0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B16E68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50F8D10" w14:textId="77777777" w:rsidR="007E29D3" w:rsidRPr="007E29D3" w:rsidRDefault="007E29D3" w:rsidP="007E29D3">
            <w:pPr>
              <w:jc w:val="right"/>
              <w:rPr>
                <w:color w:val="000000"/>
                <w:sz w:val="20"/>
                <w:szCs w:val="20"/>
              </w:rPr>
            </w:pPr>
            <w:r w:rsidRPr="007E29D3">
              <w:rPr>
                <w:color w:val="000000"/>
                <w:sz w:val="20"/>
                <w:szCs w:val="20"/>
              </w:rPr>
              <w:t>30.89</w:t>
            </w:r>
          </w:p>
        </w:tc>
        <w:tc>
          <w:tcPr>
            <w:tcW w:w="1040" w:type="dxa"/>
            <w:tcBorders>
              <w:top w:val="nil"/>
              <w:left w:val="nil"/>
              <w:bottom w:val="single" w:sz="4" w:space="0" w:color="auto"/>
              <w:right w:val="single" w:sz="4" w:space="0" w:color="auto"/>
            </w:tcBorders>
            <w:shd w:val="clear" w:color="000000" w:fill="FFFFFF"/>
            <w:noWrap/>
            <w:hideMark/>
          </w:tcPr>
          <w:p w14:paraId="60A35EA6"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7672FD36" w14:textId="77777777" w:rsidR="007E29D3" w:rsidRPr="007E29D3" w:rsidRDefault="007E29D3" w:rsidP="007E29D3">
            <w:pPr>
              <w:jc w:val="right"/>
              <w:rPr>
                <w:color w:val="000000"/>
                <w:sz w:val="20"/>
                <w:szCs w:val="20"/>
              </w:rPr>
            </w:pPr>
            <w:r w:rsidRPr="007E29D3">
              <w:rPr>
                <w:color w:val="000000"/>
                <w:sz w:val="20"/>
                <w:szCs w:val="20"/>
              </w:rPr>
              <w:t>89</w:t>
            </w:r>
          </w:p>
        </w:tc>
        <w:tc>
          <w:tcPr>
            <w:tcW w:w="6511" w:type="dxa"/>
            <w:tcBorders>
              <w:top w:val="nil"/>
              <w:left w:val="nil"/>
              <w:bottom w:val="single" w:sz="4" w:space="0" w:color="auto"/>
              <w:right w:val="single" w:sz="4" w:space="0" w:color="auto"/>
            </w:tcBorders>
            <w:shd w:val="clear" w:color="000000" w:fill="FFFFFF"/>
            <w:hideMark/>
          </w:tcPr>
          <w:p w14:paraId="34690AF0" w14:textId="77777777" w:rsidR="007E29D3" w:rsidRPr="007E29D3" w:rsidRDefault="007E29D3" w:rsidP="007E29D3">
            <w:pPr>
              <w:rPr>
                <w:color w:val="000000"/>
                <w:sz w:val="20"/>
                <w:szCs w:val="20"/>
              </w:rPr>
            </w:pPr>
            <w:r w:rsidRPr="007E29D3">
              <w:rPr>
                <w:color w:val="000000"/>
                <w:sz w:val="20"/>
                <w:szCs w:val="20"/>
              </w:rPr>
              <w:t>Приборы ПС приемно-контрольные, пусковые, концентратор: блок базовый на 20 лучей (Базовая станция RS-202BS)</w:t>
            </w:r>
          </w:p>
        </w:tc>
        <w:tc>
          <w:tcPr>
            <w:tcW w:w="1276" w:type="dxa"/>
            <w:tcBorders>
              <w:top w:val="nil"/>
              <w:left w:val="nil"/>
              <w:bottom w:val="single" w:sz="4" w:space="0" w:color="auto"/>
              <w:right w:val="single" w:sz="4" w:space="0" w:color="auto"/>
            </w:tcBorders>
            <w:shd w:val="clear" w:color="000000" w:fill="FFFFFF"/>
            <w:noWrap/>
            <w:hideMark/>
          </w:tcPr>
          <w:p w14:paraId="3CD558A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FB6D2B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3BF6EDC" w14:textId="77777777" w:rsidR="007E29D3" w:rsidRPr="007E29D3" w:rsidRDefault="007E29D3" w:rsidP="007E29D3">
            <w:pPr>
              <w:jc w:val="right"/>
              <w:rPr>
                <w:color w:val="000000"/>
                <w:sz w:val="20"/>
                <w:szCs w:val="20"/>
              </w:rPr>
            </w:pPr>
            <w:r w:rsidRPr="007E29D3">
              <w:rPr>
                <w:color w:val="000000"/>
                <w:sz w:val="20"/>
                <w:szCs w:val="20"/>
              </w:rPr>
              <w:t xml:space="preserve">7 854,45 </w:t>
            </w:r>
          </w:p>
        </w:tc>
        <w:tc>
          <w:tcPr>
            <w:tcW w:w="2439" w:type="dxa"/>
            <w:tcBorders>
              <w:top w:val="nil"/>
              <w:left w:val="nil"/>
              <w:bottom w:val="single" w:sz="4" w:space="0" w:color="auto"/>
              <w:right w:val="single" w:sz="4" w:space="0" w:color="auto"/>
            </w:tcBorders>
            <w:shd w:val="clear" w:color="000000" w:fill="FFFFFF"/>
            <w:noWrap/>
            <w:hideMark/>
          </w:tcPr>
          <w:p w14:paraId="620CAB5C" w14:textId="77777777" w:rsidR="007E29D3" w:rsidRPr="007E29D3" w:rsidRDefault="007E29D3" w:rsidP="007E29D3">
            <w:pPr>
              <w:jc w:val="right"/>
              <w:rPr>
                <w:color w:val="000000"/>
                <w:sz w:val="20"/>
                <w:szCs w:val="20"/>
              </w:rPr>
            </w:pPr>
            <w:r w:rsidRPr="007E29D3">
              <w:rPr>
                <w:color w:val="000000"/>
                <w:sz w:val="20"/>
                <w:szCs w:val="20"/>
              </w:rPr>
              <w:t xml:space="preserve">7 854,45 </w:t>
            </w:r>
          </w:p>
        </w:tc>
      </w:tr>
      <w:tr w:rsidR="007E29D3" w:rsidRPr="007E29D3" w14:paraId="2D428D7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5896976B" w14:textId="77777777" w:rsidR="007E29D3" w:rsidRPr="007E29D3" w:rsidRDefault="007E29D3" w:rsidP="007E29D3">
            <w:pPr>
              <w:jc w:val="right"/>
              <w:rPr>
                <w:i/>
                <w:iCs/>
                <w:color w:val="000000"/>
                <w:sz w:val="20"/>
                <w:szCs w:val="20"/>
              </w:rPr>
            </w:pPr>
            <w:r w:rsidRPr="007E29D3">
              <w:rPr>
                <w:i/>
                <w:iCs/>
                <w:color w:val="000000"/>
                <w:sz w:val="20"/>
                <w:szCs w:val="20"/>
              </w:rPr>
              <w:t>30.90</w:t>
            </w:r>
          </w:p>
        </w:tc>
        <w:tc>
          <w:tcPr>
            <w:tcW w:w="1040" w:type="dxa"/>
            <w:tcBorders>
              <w:top w:val="nil"/>
              <w:left w:val="nil"/>
              <w:bottom w:val="single" w:sz="4" w:space="0" w:color="auto"/>
              <w:right w:val="single" w:sz="4" w:space="0" w:color="auto"/>
            </w:tcBorders>
            <w:shd w:val="clear" w:color="000000" w:fill="D0CECE"/>
            <w:noWrap/>
            <w:hideMark/>
          </w:tcPr>
          <w:p w14:paraId="243BBD90"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22E4010D" w14:textId="77777777" w:rsidR="007E29D3" w:rsidRPr="007E29D3" w:rsidRDefault="007E29D3" w:rsidP="007E29D3">
            <w:pPr>
              <w:jc w:val="right"/>
              <w:rPr>
                <w:i/>
                <w:iCs/>
                <w:color w:val="000000"/>
                <w:sz w:val="20"/>
                <w:szCs w:val="20"/>
              </w:rPr>
            </w:pPr>
            <w:r w:rsidRPr="007E29D3">
              <w:rPr>
                <w:i/>
                <w:iCs/>
                <w:color w:val="000000"/>
                <w:sz w:val="20"/>
                <w:szCs w:val="20"/>
              </w:rPr>
              <w:t>90</w:t>
            </w:r>
          </w:p>
        </w:tc>
        <w:tc>
          <w:tcPr>
            <w:tcW w:w="6511" w:type="dxa"/>
            <w:tcBorders>
              <w:top w:val="nil"/>
              <w:left w:val="nil"/>
              <w:bottom w:val="single" w:sz="4" w:space="0" w:color="auto"/>
              <w:right w:val="single" w:sz="4" w:space="0" w:color="auto"/>
            </w:tcBorders>
            <w:shd w:val="clear" w:color="000000" w:fill="D0CECE"/>
            <w:hideMark/>
          </w:tcPr>
          <w:p w14:paraId="20090AFE" w14:textId="77777777" w:rsidR="007E29D3" w:rsidRPr="007E29D3" w:rsidRDefault="007E29D3" w:rsidP="007E29D3">
            <w:pPr>
              <w:rPr>
                <w:i/>
                <w:iCs/>
                <w:color w:val="000000"/>
                <w:sz w:val="20"/>
                <w:szCs w:val="20"/>
              </w:rPr>
            </w:pPr>
            <w:r w:rsidRPr="007E29D3">
              <w:rPr>
                <w:i/>
                <w:iCs/>
                <w:color w:val="000000"/>
                <w:sz w:val="20"/>
                <w:szCs w:val="20"/>
              </w:rPr>
              <w:t>Базовая станция RS-202BS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5F77FC1" w14:textId="77777777" w:rsidR="007E29D3" w:rsidRPr="007E29D3" w:rsidRDefault="007E29D3" w:rsidP="007E29D3">
            <w:pPr>
              <w:jc w:val="right"/>
              <w:rPr>
                <w:i/>
                <w:iCs/>
                <w:color w:val="000000"/>
                <w:sz w:val="20"/>
                <w:szCs w:val="20"/>
              </w:rPr>
            </w:pPr>
            <w:r w:rsidRPr="007E29D3">
              <w:rPr>
                <w:i/>
                <w:iCs/>
                <w:color w:val="000000"/>
                <w:sz w:val="20"/>
                <w:szCs w:val="20"/>
              </w:rPr>
              <w:t>комп.</w:t>
            </w:r>
          </w:p>
        </w:tc>
        <w:tc>
          <w:tcPr>
            <w:tcW w:w="1134" w:type="dxa"/>
            <w:tcBorders>
              <w:top w:val="nil"/>
              <w:left w:val="nil"/>
              <w:bottom w:val="single" w:sz="4" w:space="0" w:color="auto"/>
              <w:right w:val="single" w:sz="4" w:space="0" w:color="auto"/>
            </w:tcBorders>
            <w:shd w:val="clear" w:color="000000" w:fill="D0CECE"/>
            <w:noWrap/>
            <w:hideMark/>
          </w:tcPr>
          <w:p w14:paraId="52ECBB8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EE3B8AF" w14:textId="77777777" w:rsidR="007E29D3" w:rsidRPr="007E29D3" w:rsidRDefault="007E29D3" w:rsidP="007E29D3">
            <w:pPr>
              <w:jc w:val="right"/>
              <w:rPr>
                <w:i/>
                <w:iCs/>
                <w:color w:val="000000"/>
                <w:sz w:val="20"/>
                <w:szCs w:val="20"/>
              </w:rPr>
            </w:pPr>
            <w:r w:rsidRPr="007E29D3">
              <w:rPr>
                <w:i/>
                <w:iCs/>
                <w:color w:val="000000"/>
                <w:sz w:val="20"/>
                <w:szCs w:val="20"/>
              </w:rPr>
              <w:t xml:space="preserve">48 003,44 </w:t>
            </w:r>
          </w:p>
        </w:tc>
        <w:tc>
          <w:tcPr>
            <w:tcW w:w="2439" w:type="dxa"/>
            <w:tcBorders>
              <w:top w:val="nil"/>
              <w:left w:val="nil"/>
              <w:bottom w:val="single" w:sz="4" w:space="0" w:color="auto"/>
              <w:right w:val="single" w:sz="4" w:space="0" w:color="auto"/>
            </w:tcBorders>
            <w:shd w:val="clear" w:color="000000" w:fill="D0CECE"/>
            <w:noWrap/>
            <w:hideMark/>
          </w:tcPr>
          <w:p w14:paraId="6130EEB5" w14:textId="77777777" w:rsidR="007E29D3" w:rsidRPr="007E29D3" w:rsidRDefault="007E29D3" w:rsidP="007E29D3">
            <w:pPr>
              <w:jc w:val="right"/>
              <w:rPr>
                <w:i/>
                <w:iCs/>
                <w:color w:val="000000"/>
                <w:sz w:val="20"/>
                <w:szCs w:val="20"/>
              </w:rPr>
            </w:pPr>
            <w:r w:rsidRPr="007E29D3">
              <w:rPr>
                <w:i/>
                <w:iCs/>
                <w:color w:val="000000"/>
                <w:sz w:val="20"/>
                <w:szCs w:val="20"/>
              </w:rPr>
              <w:t xml:space="preserve">48 003,44 </w:t>
            </w:r>
          </w:p>
        </w:tc>
      </w:tr>
      <w:tr w:rsidR="007E29D3" w:rsidRPr="007E29D3" w14:paraId="72ECCF1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D3AD84A" w14:textId="77777777" w:rsidR="007E29D3" w:rsidRPr="007E29D3" w:rsidRDefault="007E29D3" w:rsidP="007E29D3">
            <w:pPr>
              <w:jc w:val="right"/>
              <w:rPr>
                <w:color w:val="000000"/>
                <w:sz w:val="20"/>
                <w:szCs w:val="20"/>
              </w:rPr>
            </w:pPr>
            <w:r w:rsidRPr="007E29D3">
              <w:rPr>
                <w:color w:val="000000"/>
                <w:sz w:val="20"/>
                <w:szCs w:val="20"/>
              </w:rPr>
              <w:t>30.91</w:t>
            </w:r>
          </w:p>
        </w:tc>
        <w:tc>
          <w:tcPr>
            <w:tcW w:w="1040" w:type="dxa"/>
            <w:tcBorders>
              <w:top w:val="nil"/>
              <w:left w:val="nil"/>
              <w:bottom w:val="single" w:sz="4" w:space="0" w:color="auto"/>
              <w:right w:val="single" w:sz="4" w:space="0" w:color="auto"/>
            </w:tcBorders>
            <w:shd w:val="clear" w:color="000000" w:fill="FFFFFF"/>
            <w:noWrap/>
            <w:hideMark/>
          </w:tcPr>
          <w:p w14:paraId="05886D99"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5DE12A79" w14:textId="77777777" w:rsidR="007E29D3" w:rsidRPr="007E29D3" w:rsidRDefault="007E29D3" w:rsidP="007E29D3">
            <w:pPr>
              <w:jc w:val="right"/>
              <w:rPr>
                <w:color w:val="000000"/>
                <w:sz w:val="20"/>
                <w:szCs w:val="20"/>
              </w:rPr>
            </w:pPr>
            <w:r w:rsidRPr="007E29D3">
              <w:rPr>
                <w:color w:val="000000"/>
                <w:sz w:val="20"/>
                <w:szCs w:val="20"/>
              </w:rPr>
              <w:t>91</w:t>
            </w:r>
          </w:p>
        </w:tc>
        <w:tc>
          <w:tcPr>
            <w:tcW w:w="6511" w:type="dxa"/>
            <w:tcBorders>
              <w:top w:val="nil"/>
              <w:left w:val="nil"/>
              <w:bottom w:val="single" w:sz="4" w:space="0" w:color="auto"/>
              <w:right w:val="single" w:sz="4" w:space="0" w:color="auto"/>
            </w:tcBorders>
            <w:shd w:val="clear" w:color="000000" w:fill="FFFFFF"/>
            <w:hideMark/>
          </w:tcPr>
          <w:p w14:paraId="22273E06" w14:textId="77777777" w:rsidR="007E29D3" w:rsidRPr="007E29D3" w:rsidRDefault="007E29D3" w:rsidP="007E29D3">
            <w:pPr>
              <w:rPr>
                <w:color w:val="000000"/>
                <w:sz w:val="20"/>
                <w:szCs w:val="20"/>
              </w:rPr>
            </w:pPr>
            <w:r w:rsidRPr="007E29D3">
              <w:rPr>
                <w:color w:val="000000"/>
                <w:sz w:val="20"/>
                <w:szCs w:val="20"/>
              </w:rPr>
              <w:t>Прибор сигнализирующий емкостной (Пульт централизованного наблюдения RS-202PN)</w:t>
            </w:r>
          </w:p>
        </w:tc>
        <w:tc>
          <w:tcPr>
            <w:tcW w:w="1276" w:type="dxa"/>
            <w:tcBorders>
              <w:top w:val="nil"/>
              <w:left w:val="nil"/>
              <w:bottom w:val="single" w:sz="4" w:space="0" w:color="auto"/>
              <w:right w:val="single" w:sz="4" w:space="0" w:color="auto"/>
            </w:tcBorders>
            <w:shd w:val="clear" w:color="000000" w:fill="FFFFFF"/>
            <w:noWrap/>
            <w:hideMark/>
          </w:tcPr>
          <w:p w14:paraId="56832C6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14AEBB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241C132" w14:textId="77777777" w:rsidR="007E29D3" w:rsidRPr="007E29D3" w:rsidRDefault="007E29D3" w:rsidP="007E29D3">
            <w:pPr>
              <w:jc w:val="right"/>
              <w:rPr>
                <w:color w:val="000000"/>
                <w:sz w:val="20"/>
                <w:szCs w:val="20"/>
              </w:rPr>
            </w:pPr>
            <w:r w:rsidRPr="007E29D3">
              <w:rPr>
                <w:color w:val="000000"/>
                <w:sz w:val="20"/>
                <w:szCs w:val="20"/>
              </w:rPr>
              <w:t xml:space="preserve">5 143,21 </w:t>
            </w:r>
          </w:p>
        </w:tc>
        <w:tc>
          <w:tcPr>
            <w:tcW w:w="2439" w:type="dxa"/>
            <w:tcBorders>
              <w:top w:val="nil"/>
              <w:left w:val="nil"/>
              <w:bottom w:val="single" w:sz="4" w:space="0" w:color="auto"/>
              <w:right w:val="single" w:sz="4" w:space="0" w:color="auto"/>
            </w:tcBorders>
            <w:shd w:val="clear" w:color="000000" w:fill="FFFFFF"/>
            <w:noWrap/>
            <w:hideMark/>
          </w:tcPr>
          <w:p w14:paraId="1F9D5C5B" w14:textId="77777777" w:rsidR="007E29D3" w:rsidRPr="007E29D3" w:rsidRDefault="007E29D3" w:rsidP="007E29D3">
            <w:pPr>
              <w:jc w:val="right"/>
              <w:rPr>
                <w:color w:val="000000"/>
                <w:sz w:val="20"/>
                <w:szCs w:val="20"/>
              </w:rPr>
            </w:pPr>
            <w:r w:rsidRPr="007E29D3">
              <w:rPr>
                <w:color w:val="000000"/>
                <w:sz w:val="20"/>
                <w:szCs w:val="20"/>
              </w:rPr>
              <w:t xml:space="preserve">5 143,21 </w:t>
            </w:r>
          </w:p>
        </w:tc>
      </w:tr>
      <w:tr w:rsidR="007E29D3" w:rsidRPr="007E29D3" w14:paraId="115805F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01D14DC9" w14:textId="77777777" w:rsidR="007E29D3" w:rsidRPr="007E29D3" w:rsidRDefault="007E29D3" w:rsidP="007E29D3">
            <w:pPr>
              <w:jc w:val="right"/>
              <w:rPr>
                <w:i/>
                <w:iCs/>
                <w:color w:val="000000"/>
                <w:sz w:val="20"/>
                <w:szCs w:val="20"/>
              </w:rPr>
            </w:pPr>
            <w:r w:rsidRPr="007E29D3">
              <w:rPr>
                <w:i/>
                <w:iCs/>
                <w:color w:val="000000"/>
                <w:sz w:val="20"/>
                <w:szCs w:val="20"/>
              </w:rPr>
              <w:t>30.92</w:t>
            </w:r>
          </w:p>
        </w:tc>
        <w:tc>
          <w:tcPr>
            <w:tcW w:w="1040" w:type="dxa"/>
            <w:tcBorders>
              <w:top w:val="nil"/>
              <w:left w:val="nil"/>
              <w:bottom w:val="single" w:sz="4" w:space="0" w:color="auto"/>
              <w:right w:val="single" w:sz="4" w:space="0" w:color="auto"/>
            </w:tcBorders>
            <w:shd w:val="clear" w:color="000000" w:fill="D0CECE"/>
            <w:noWrap/>
            <w:hideMark/>
          </w:tcPr>
          <w:p w14:paraId="55A1B82A"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3822FA2E" w14:textId="77777777" w:rsidR="007E29D3" w:rsidRPr="007E29D3" w:rsidRDefault="007E29D3" w:rsidP="007E29D3">
            <w:pPr>
              <w:jc w:val="right"/>
              <w:rPr>
                <w:i/>
                <w:iCs/>
                <w:color w:val="000000"/>
                <w:sz w:val="20"/>
                <w:szCs w:val="20"/>
              </w:rPr>
            </w:pPr>
            <w:r w:rsidRPr="007E29D3">
              <w:rPr>
                <w:i/>
                <w:iCs/>
                <w:color w:val="000000"/>
                <w:sz w:val="20"/>
                <w:szCs w:val="20"/>
              </w:rPr>
              <w:t>92</w:t>
            </w:r>
          </w:p>
        </w:tc>
        <w:tc>
          <w:tcPr>
            <w:tcW w:w="6511" w:type="dxa"/>
            <w:tcBorders>
              <w:top w:val="nil"/>
              <w:left w:val="nil"/>
              <w:bottom w:val="single" w:sz="4" w:space="0" w:color="auto"/>
              <w:right w:val="single" w:sz="4" w:space="0" w:color="auto"/>
            </w:tcBorders>
            <w:shd w:val="clear" w:color="000000" w:fill="D0CECE"/>
            <w:hideMark/>
          </w:tcPr>
          <w:p w14:paraId="30E475CD" w14:textId="77777777" w:rsidR="007E29D3" w:rsidRPr="007E29D3" w:rsidRDefault="007E29D3" w:rsidP="007E29D3">
            <w:pPr>
              <w:rPr>
                <w:i/>
                <w:iCs/>
                <w:color w:val="000000"/>
                <w:sz w:val="20"/>
                <w:szCs w:val="20"/>
              </w:rPr>
            </w:pPr>
            <w:r w:rsidRPr="007E29D3">
              <w:rPr>
                <w:i/>
                <w:iCs/>
                <w:color w:val="000000"/>
                <w:sz w:val="20"/>
                <w:szCs w:val="20"/>
              </w:rPr>
              <w:t>Пульт централизованного наблюдения RS-202PN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788111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A03799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25D5DF8" w14:textId="77777777" w:rsidR="007E29D3" w:rsidRPr="007E29D3" w:rsidRDefault="007E29D3" w:rsidP="007E29D3">
            <w:pPr>
              <w:jc w:val="right"/>
              <w:rPr>
                <w:i/>
                <w:iCs/>
                <w:color w:val="000000"/>
                <w:sz w:val="20"/>
                <w:szCs w:val="20"/>
              </w:rPr>
            </w:pPr>
            <w:r w:rsidRPr="007E29D3">
              <w:rPr>
                <w:i/>
                <w:iCs/>
                <w:color w:val="000000"/>
                <w:sz w:val="20"/>
                <w:szCs w:val="20"/>
              </w:rPr>
              <w:t xml:space="preserve">33 651,33 </w:t>
            </w:r>
          </w:p>
        </w:tc>
        <w:tc>
          <w:tcPr>
            <w:tcW w:w="2439" w:type="dxa"/>
            <w:tcBorders>
              <w:top w:val="nil"/>
              <w:left w:val="nil"/>
              <w:bottom w:val="single" w:sz="4" w:space="0" w:color="auto"/>
              <w:right w:val="single" w:sz="4" w:space="0" w:color="auto"/>
            </w:tcBorders>
            <w:shd w:val="clear" w:color="000000" w:fill="D0CECE"/>
            <w:noWrap/>
            <w:hideMark/>
          </w:tcPr>
          <w:p w14:paraId="52EAB614" w14:textId="77777777" w:rsidR="007E29D3" w:rsidRPr="007E29D3" w:rsidRDefault="007E29D3" w:rsidP="007E29D3">
            <w:pPr>
              <w:jc w:val="right"/>
              <w:rPr>
                <w:i/>
                <w:iCs/>
                <w:color w:val="000000"/>
                <w:sz w:val="20"/>
                <w:szCs w:val="20"/>
              </w:rPr>
            </w:pPr>
            <w:r w:rsidRPr="007E29D3">
              <w:rPr>
                <w:i/>
                <w:iCs/>
                <w:color w:val="000000"/>
                <w:sz w:val="20"/>
                <w:szCs w:val="20"/>
              </w:rPr>
              <w:t xml:space="preserve">33 651,33 </w:t>
            </w:r>
          </w:p>
        </w:tc>
      </w:tr>
      <w:tr w:rsidR="007E29D3" w:rsidRPr="007E29D3" w14:paraId="3FC43F3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8E8D5E0" w14:textId="77777777" w:rsidR="007E29D3" w:rsidRPr="007E29D3" w:rsidRDefault="007E29D3" w:rsidP="007E29D3">
            <w:pPr>
              <w:jc w:val="right"/>
              <w:rPr>
                <w:color w:val="000000"/>
                <w:sz w:val="20"/>
                <w:szCs w:val="20"/>
              </w:rPr>
            </w:pPr>
            <w:r w:rsidRPr="007E29D3">
              <w:rPr>
                <w:color w:val="000000"/>
                <w:sz w:val="20"/>
                <w:szCs w:val="20"/>
              </w:rPr>
              <w:t>30.93</w:t>
            </w:r>
          </w:p>
        </w:tc>
        <w:tc>
          <w:tcPr>
            <w:tcW w:w="1040" w:type="dxa"/>
            <w:tcBorders>
              <w:top w:val="nil"/>
              <w:left w:val="nil"/>
              <w:bottom w:val="single" w:sz="4" w:space="0" w:color="auto"/>
              <w:right w:val="single" w:sz="4" w:space="0" w:color="auto"/>
            </w:tcBorders>
            <w:shd w:val="clear" w:color="000000" w:fill="FFFFFF"/>
            <w:noWrap/>
            <w:hideMark/>
          </w:tcPr>
          <w:p w14:paraId="1761DEB9"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20AA2BDC" w14:textId="77777777" w:rsidR="007E29D3" w:rsidRPr="007E29D3" w:rsidRDefault="007E29D3" w:rsidP="007E29D3">
            <w:pPr>
              <w:jc w:val="right"/>
              <w:rPr>
                <w:color w:val="000000"/>
                <w:sz w:val="20"/>
                <w:szCs w:val="20"/>
              </w:rPr>
            </w:pPr>
            <w:r w:rsidRPr="007E29D3">
              <w:rPr>
                <w:color w:val="000000"/>
                <w:sz w:val="20"/>
                <w:szCs w:val="20"/>
              </w:rPr>
              <w:t>93</w:t>
            </w:r>
          </w:p>
        </w:tc>
        <w:tc>
          <w:tcPr>
            <w:tcW w:w="6511" w:type="dxa"/>
            <w:tcBorders>
              <w:top w:val="nil"/>
              <w:left w:val="nil"/>
              <w:bottom w:val="single" w:sz="4" w:space="0" w:color="auto"/>
              <w:right w:val="single" w:sz="4" w:space="0" w:color="auto"/>
            </w:tcBorders>
            <w:shd w:val="clear" w:color="000000" w:fill="FFFFFF"/>
            <w:hideMark/>
          </w:tcPr>
          <w:p w14:paraId="3B6169CB" w14:textId="77777777" w:rsidR="007E29D3" w:rsidRPr="007E29D3" w:rsidRDefault="007E29D3" w:rsidP="007E29D3">
            <w:pPr>
              <w:rPr>
                <w:color w:val="000000"/>
                <w:sz w:val="20"/>
                <w:szCs w:val="20"/>
              </w:rPr>
            </w:pPr>
            <w:r w:rsidRPr="007E29D3">
              <w:rPr>
                <w:color w:val="000000"/>
                <w:sz w:val="20"/>
                <w:szCs w:val="20"/>
              </w:rPr>
              <w:t>Устройство ультразвуковое,: преобразователь (излучатель или приемник) (Устройство радиопередающее RS-202TD-RR)</w:t>
            </w:r>
          </w:p>
        </w:tc>
        <w:tc>
          <w:tcPr>
            <w:tcW w:w="1276" w:type="dxa"/>
            <w:tcBorders>
              <w:top w:val="nil"/>
              <w:left w:val="nil"/>
              <w:bottom w:val="single" w:sz="4" w:space="0" w:color="auto"/>
              <w:right w:val="single" w:sz="4" w:space="0" w:color="auto"/>
            </w:tcBorders>
            <w:shd w:val="clear" w:color="000000" w:fill="FFFFFF"/>
            <w:noWrap/>
            <w:hideMark/>
          </w:tcPr>
          <w:p w14:paraId="2324668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67E952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12CA48E" w14:textId="77777777" w:rsidR="007E29D3" w:rsidRPr="007E29D3" w:rsidRDefault="007E29D3" w:rsidP="007E29D3">
            <w:pPr>
              <w:jc w:val="right"/>
              <w:rPr>
                <w:color w:val="000000"/>
                <w:sz w:val="20"/>
                <w:szCs w:val="20"/>
              </w:rPr>
            </w:pPr>
            <w:r w:rsidRPr="007E29D3">
              <w:rPr>
                <w:color w:val="000000"/>
                <w:sz w:val="20"/>
                <w:szCs w:val="20"/>
              </w:rPr>
              <w:t xml:space="preserve">2 315,61 </w:t>
            </w:r>
          </w:p>
        </w:tc>
        <w:tc>
          <w:tcPr>
            <w:tcW w:w="2439" w:type="dxa"/>
            <w:tcBorders>
              <w:top w:val="nil"/>
              <w:left w:val="nil"/>
              <w:bottom w:val="single" w:sz="4" w:space="0" w:color="auto"/>
              <w:right w:val="single" w:sz="4" w:space="0" w:color="auto"/>
            </w:tcBorders>
            <w:shd w:val="clear" w:color="000000" w:fill="FFFFFF"/>
            <w:noWrap/>
            <w:hideMark/>
          </w:tcPr>
          <w:p w14:paraId="28B19595" w14:textId="77777777" w:rsidR="007E29D3" w:rsidRPr="007E29D3" w:rsidRDefault="007E29D3" w:rsidP="007E29D3">
            <w:pPr>
              <w:jc w:val="right"/>
              <w:rPr>
                <w:color w:val="000000"/>
                <w:sz w:val="20"/>
                <w:szCs w:val="20"/>
              </w:rPr>
            </w:pPr>
            <w:r w:rsidRPr="007E29D3">
              <w:rPr>
                <w:color w:val="000000"/>
                <w:sz w:val="20"/>
                <w:szCs w:val="20"/>
              </w:rPr>
              <w:t xml:space="preserve">2 315,61 </w:t>
            </w:r>
          </w:p>
        </w:tc>
      </w:tr>
      <w:tr w:rsidR="007E29D3" w:rsidRPr="007E29D3" w14:paraId="02653B6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66BAB86C" w14:textId="77777777" w:rsidR="007E29D3" w:rsidRPr="007E29D3" w:rsidRDefault="007E29D3" w:rsidP="007E29D3">
            <w:pPr>
              <w:jc w:val="right"/>
              <w:rPr>
                <w:i/>
                <w:iCs/>
                <w:color w:val="000000"/>
                <w:sz w:val="20"/>
                <w:szCs w:val="20"/>
              </w:rPr>
            </w:pPr>
            <w:r w:rsidRPr="007E29D3">
              <w:rPr>
                <w:i/>
                <w:iCs/>
                <w:color w:val="000000"/>
                <w:sz w:val="20"/>
                <w:szCs w:val="20"/>
              </w:rPr>
              <w:t>30.94</w:t>
            </w:r>
          </w:p>
        </w:tc>
        <w:tc>
          <w:tcPr>
            <w:tcW w:w="1040" w:type="dxa"/>
            <w:tcBorders>
              <w:top w:val="nil"/>
              <w:left w:val="nil"/>
              <w:bottom w:val="single" w:sz="4" w:space="0" w:color="auto"/>
              <w:right w:val="single" w:sz="4" w:space="0" w:color="auto"/>
            </w:tcBorders>
            <w:shd w:val="clear" w:color="000000" w:fill="D0CECE"/>
            <w:noWrap/>
            <w:hideMark/>
          </w:tcPr>
          <w:p w14:paraId="244204AB"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3B9CA26" w14:textId="77777777" w:rsidR="007E29D3" w:rsidRPr="007E29D3" w:rsidRDefault="007E29D3" w:rsidP="007E29D3">
            <w:pPr>
              <w:jc w:val="right"/>
              <w:rPr>
                <w:i/>
                <w:iCs/>
                <w:color w:val="000000"/>
                <w:sz w:val="20"/>
                <w:szCs w:val="20"/>
              </w:rPr>
            </w:pPr>
            <w:r w:rsidRPr="007E29D3">
              <w:rPr>
                <w:i/>
                <w:iCs/>
                <w:color w:val="000000"/>
                <w:sz w:val="20"/>
                <w:szCs w:val="20"/>
              </w:rPr>
              <w:t>94</w:t>
            </w:r>
          </w:p>
        </w:tc>
        <w:tc>
          <w:tcPr>
            <w:tcW w:w="6511" w:type="dxa"/>
            <w:tcBorders>
              <w:top w:val="nil"/>
              <w:left w:val="nil"/>
              <w:bottom w:val="single" w:sz="4" w:space="0" w:color="auto"/>
              <w:right w:val="single" w:sz="4" w:space="0" w:color="auto"/>
            </w:tcBorders>
            <w:shd w:val="clear" w:color="000000" w:fill="D0CECE"/>
            <w:hideMark/>
          </w:tcPr>
          <w:p w14:paraId="598CC5DB" w14:textId="77777777" w:rsidR="007E29D3" w:rsidRPr="007E29D3" w:rsidRDefault="007E29D3" w:rsidP="007E29D3">
            <w:pPr>
              <w:rPr>
                <w:i/>
                <w:iCs/>
                <w:color w:val="000000"/>
                <w:sz w:val="20"/>
                <w:szCs w:val="20"/>
              </w:rPr>
            </w:pPr>
            <w:r w:rsidRPr="007E29D3">
              <w:rPr>
                <w:i/>
                <w:iCs/>
                <w:color w:val="000000"/>
                <w:sz w:val="20"/>
                <w:szCs w:val="20"/>
              </w:rPr>
              <w:t>Устройство радиопередающее RS-202TD-RR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88F494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BFB507B"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34B6C27" w14:textId="77777777" w:rsidR="007E29D3" w:rsidRPr="007E29D3" w:rsidRDefault="007E29D3" w:rsidP="007E29D3">
            <w:pPr>
              <w:jc w:val="right"/>
              <w:rPr>
                <w:i/>
                <w:iCs/>
                <w:color w:val="000000"/>
                <w:sz w:val="20"/>
                <w:szCs w:val="20"/>
              </w:rPr>
            </w:pPr>
            <w:r w:rsidRPr="007E29D3">
              <w:rPr>
                <w:i/>
                <w:iCs/>
                <w:color w:val="000000"/>
                <w:sz w:val="20"/>
                <w:szCs w:val="20"/>
              </w:rPr>
              <w:t xml:space="preserve">6 822,85 </w:t>
            </w:r>
          </w:p>
        </w:tc>
        <w:tc>
          <w:tcPr>
            <w:tcW w:w="2439" w:type="dxa"/>
            <w:tcBorders>
              <w:top w:val="nil"/>
              <w:left w:val="nil"/>
              <w:bottom w:val="single" w:sz="4" w:space="0" w:color="auto"/>
              <w:right w:val="single" w:sz="4" w:space="0" w:color="auto"/>
            </w:tcBorders>
            <w:shd w:val="clear" w:color="000000" w:fill="D0CECE"/>
            <w:noWrap/>
            <w:hideMark/>
          </w:tcPr>
          <w:p w14:paraId="2F80FC8B" w14:textId="77777777" w:rsidR="007E29D3" w:rsidRPr="007E29D3" w:rsidRDefault="007E29D3" w:rsidP="007E29D3">
            <w:pPr>
              <w:jc w:val="right"/>
              <w:rPr>
                <w:i/>
                <w:iCs/>
                <w:color w:val="000000"/>
                <w:sz w:val="20"/>
                <w:szCs w:val="20"/>
              </w:rPr>
            </w:pPr>
            <w:r w:rsidRPr="007E29D3">
              <w:rPr>
                <w:i/>
                <w:iCs/>
                <w:color w:val="000000"/>
                <w:sz w:val="20"/>
                <w:szCs w:val="20"/>
              </w:rPr>
              <w:t xml:space="preserve">6 822,85 </w:t>
            </w:r>
          </w:p>
        </w:tc>
      </w:tr>
      <w:tr w:rsidR="007E29D3" w:rsidRPr="007E29D3" w14:paraId="610353B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0A4051C" w14:textId="77777777" w:rsidR="007E29D3" w:rsidRPr="007E29D3" w:rsidRDefault="007E29D3" w:rsidP="007E29D3">
            <w:pPr>
              <w:jc w:val="right"/>
              <w:rPr>
                <w:color w:val="000000"/>
                <w:sz w:val="20"/>
                <w:szCs w:val="20"/>
              </w:rPr>
            </w:pPr>
            <w:r w:rsidRPr="007E29D3">
              <w:rPr>
                <w:color w:val="000000"/>
                <w:sz w:val="20"/>
                <w:szCs w:val="20"/>
              </w:rPr>
              <w:t>30.95</w:t>
            </w:r>
          </w:p>
        </w:tc>
        <w:tc>
          <w:tcPr>
            <w:tcW w:w="1040" w:type="dxa"/>
            <w:tcBorders>
              <w:top w:val="nil"/>
              <w:left w:val="nil"/>
              <w:bottom w:val="single" w:sz="4" w:space="0" w:color="auto"/>
              <w:right w:val="single" w:sz="4" w:space="0" w:color="auto"/>
            </w:tcBorders>
            <w:shd w:val="clear" w:color="000000" w:fill="FFFFFF"/>
            <w:noWrap/>
            <w:hideMark/>
          </w:tcPr>
          <w:p w14:paraId="2F64A2DF"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42C9091E" w14:textId="77777777" w:rsidR="007E29D3" w:rsidRPr="007E29D3" w:rsidRDefault="007E29D3" w:rsidP="007E29D3">
            <w:pPr>
              <w:jc w:val="right"/>
              <w:rPr>
                <w:color w:val="000000"/>
                <w:sz w:val="20"/>
                <w:szCs w:val="20"/>
              </w:rPr>
            </w:pPr>
            <w:r w:rsidRPr="007E29D3">
              <w:rPr>
                <w:color w:val="000000"/>
                <w:sz w:val="20"/>
                <w:szCs w:val="20"/>
              </w:rPr>
              <w:t>95</w:t>
            </w:r>
          </w:p>
        </w:tc>
        <w:tc>
          <w:tcPr>
            <w:tcW w:w="6511" w:type="dxa"/>
            <w:tcBorders>
              <w:top w:val="nil"/>
              <w:left w:val="nil"/>
              <w:bottom w:val="single" w:sz="4" w:space="0" w:color="auto"/>
              <w:right w:val="single" w:sz="4" w:space="0" w:color="auto"/>
            </w:tcBorders>
            <w:shd w:val="clear" w:color="000000" w:fill="FFFFFF"/>
            <w:hideMark/>
          </w:tcPr>
          <w:p w14:paraId="356F8EDD" w14:textId="77777777" w:rsidR="007E29D3" w:rsidRPr="007E29D3" w:rsidRDefault="007E29D3" w:rsidP="007E29D3">
            <w:pPr>
              <w:rPr>
                <w:color w:val="000000"/>
                <w:sz w:val="20"/>
                <w:szCs w:val="20"/>
              </w:rPr>
            </w:pPr>
            <w:r w:rsidRPr="007E29D3">
              <w:rPr>
                <w:color w:val="000000"/>
                <w:sz w:val="20"/>
                <w:szCs w:val="20"/>
              </w:rPr>
              <w:t>Устройства промежуточные на количество лучей: 1 (Модуль сопряжения МС-3)</w:t>
            </w:r>
          </w:p>
        </w:tc>
        <w:tc>
          <w:tcPr>
            <w:tcW w:w="1276" w:type="dxa"/>
            <w:tcBorders>
              <w:top w:val="nil"/>
              <w:left w:val="nil"/>
              <w:bottom w:val="single" w:sz="4" w:space="0" w:color="auto"/>
              <w:right w:val="single" w:sz="4" w:space="0" w:color="auto"/>
            </w:tcBorders>
            <w:shd w:val="clear" w:color="000000" w:fill="FFFFFF"/>
            <w:noWrap/>
            <w:hideMark/>
          </w:tcPr>
          <w:p w14:paraId="13C8970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15743E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BD4FCFD" w14:textId="77777777" w:rsidR="007E29D3" w:rsidRPr="007E29D3" w:rsidRDefault="007E29D3" w:rsidP="007E29D3">
            <w:pPr>
              <w:jc w:val="right"/>
              <w:rPr>
                <w:color w:val="000000"/>
                <w:sz w:val="20"/>
                <w:szCs w:val="20"/>
              </w:rPr>
            </w:pPr>
            <w:r w:rsidRPr="007E29D3">
              <w:rPr>
                <w:color w:val="000000"/>
                <w:sz w:val="20"/>
                <w:szCs w:val="20"/>
              </w:rPr>
              <w:t xml:space="preserve">828,50 </w:t>
            </w:r>
          </w:p>
        </w:tc>
        <w:tc>
          <w:tcPr>
            <w:tcW w:w="2439" w:type="dxa"/>
            <w:tcBorders>
              <w:top w:val="nil"/>
              <w:left w:val="nil"/>
              <w:bottom w:val="single" w:sz="4" w:space="0" w:color="auto"/>
              <w:right w:val="single" w:sz="4" w:space="0" w:color="auto"/>
            </w:tcBorders>
            <w:shd w:val="clear" w:color="000000" w:fill="FFFFFF"/>
            <w:noWrap/>
            <w:hideMark/>
          </w:tcPr>
          <w:p w14:paraId="14FA4A5B" w14:textId="77777777" w:rsidR="007E29D3" w:rsidRPr="007E29D3" w:rsidRDefault="007E29D3" w:rsidP="007E29D3">
            <w:pPr>
              <w:jc w:val="right"/>
              <w:rPr>
                <w:color w:val="000000"/>
                <w:sz w:val="20"/>
                <w:szCs w:val="20"/>
              </w:rPr>
            </w:pPr>
            <w:r w:rsidRPr="007E29D3">
              <w:rPr>
                <w:color w:val="000000"/>
                <w:sz w:val="20"/>
                <w:szCs w:val="20"/>
              </w:rPr>
              <w:t xml:space="preserve">828,50 </w:t>
            </w:r>
          </w:p>
        </w:tc>
      </w:tr>
      <w:tr w:rsidR="007E29D3" w:rsidRPr="007E29D3" w14:paraId="31D1E6E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57B0227F" w14:textId="77777777" w:rsidR="007E29D3" w:rsidRPr="007E29D3" w:rsidRDefault="007E29D3" w:rsidP="007E29D3">
            <w:pPr>
              <w:jc w:val="right"/>
              <w:rPr>
                <w:i/>
                <w:iCs/>
                <w:color w:val="000000"/>
                <w:sz w:val="20"/>
                <w:szCs w:val="20"/>
              </w:rPr>
            </w:pPr>
            <w:r w:rsidRPr="007E29D3">
              <w:rPr>
                <w:i/>
                <w:iCs/>
                <w:color w:val="000000"/>
                <w:sz w:val="20"/>
                <w:szCs w:val="20"/>
              </w:rPr>
              <w:t>30.96</w:t>
            </w:r>
          </w:p>
        </w:tc>
        <w:tc>
          <w:tcPr>
            <w:tcW w:w="1040" w:type="dxa"/>
            <w:tcBorders>
              <w:top w:val="nil"/>
              <w:left w:val="nil"/>
              <w:bottom w:val="single" w:sz="4" w:space="0" w:color="auto"/>
              <w:right w:val="single" w:sz="4" w:space="0" w:color="auto"/>
            </w:tcBorders>
            <w:shd w:val="clear" w:color="000000" w:fill="D0CECE"/>
            <w:noWrap/>
            <w:hideMark/>
          </w:tcPr>
          <w:p w14:paraId="1B283BC1"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718917E1" w14:textId="77777777" w:rsidR="007E29D3" w:rsidRPr="007E29D3" w:rsidRDefault="007E29D3" w:rsidP="007E29D3">
            <w:pPr>
              <w:jc w:val="right"/>
              <w:rPr>
                <w:i/>
                <w:iCs/>
                <w:color w:val="000000"/>
                <w:sz w:val="20"/>
                <w:szCs w:val="20"/>
              </w:rPr>
            </w:pPr>
            <w:r w:rsidRPr="007E29D3">
              <w:rPr>
                <w:i/>
                <w:iCs/>
                <w:color w:val="000000"/>
                <w:sz w:val="20"/>
                <w:szCs w:val="20"/>
              </w:rPr>
              <w:t>96</w:t>
            </w:r>
          </w:p>
        </w:tc>
        <w:tc>
          <w:tcPr>
            <w:tcW w:w="6511" w:type="dxa"/>
            <w:tcBorders>
              <w:top w:val="nil"/>
              <w:left w:val="nil"/>
              <w:bottom w:val="single" w:sz="4" w:space="0" w:color="auto"/>
              <w:right w:val="single" w:sz="4" w:space="0" w:color="auto"/>
            </w:tcBorders>
            <w:shd w:val="clear" w:color="000000" w:fill="D0CECE"/>
            <w:hideMark/>
          </w:tcPr>
          <w:p w14:paraId="3365F87E" w14:textId="77777777" w:rsidR="007E29D3" w:rsidRPr="007E29D3" w:rsidRDefault="007E29D3" w:rsidP="007E29D3">
            <w:pPr>
              <w:rPr>
                <w:i/>
                <w:iCs/>
                <w:color w:val="000000"/>
                <w:sz w:val="20"/>
                <w:szCs w:val="20"/>
              </w:rPr>
            </w:pPr>
            <w:r w:rsidRPr="007E29D3">
              <w:rPr>
                <w:i/>
                <w:iCs/>
                <w:color w:val="000000"/>
                <w:sz w:val="20"/>
                <w:szCs w:val="20"/>
              </w:rPr>
              <w:t>Модуль сопряжения МС-3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9FAC706" w14:textId="77777777" w:rsidR="007E29D3" w:rsidRPr="007E29D3" w:rsidRDefault="007E29D3" w:rsidP="007E29D3">
            <w:pPr>
              <w:jc w:val="right"/>
              <w:rPr>
                <w:i/>
                <w:iCs/>
                <w:color w:val="000000"/>
                <w:sz w:val="20"/>
                <w:szCs w:val="20"/>
              </w:rPr>
            </w:pPr>
            <w:r w:rsidRPr="007E29D3">
              <w:rPr>
                <w:i/>
                <w:iCs/>
                <w:color w:val="000000"/>
                <w:sz w:val="20"/>
                <w:szCs w:val="20"/>
              </w:rPr>
              <w:t>комп.</w:t>
            </w:r>
          </w:p>
        </w:tc>
        <w:tc>
          <w:tcPr>
            <w:tcW w:w="1134" w:type="dxa"/>
            <w:tcBorders>
              <w:top w:val="nil"/>
              <w:left w:val="nil"/>
              <w:bottom w:val="single" w:sz="4" w:space="0" w:color="auto"/>
              <w:right w:val="single" w:sz="4" w:space="0" w:color="auto"/>
            </w:tcBorders>
            <w:shd w:val="clear" w:color="000000" w:fill="D0CECE"/>
            <w:noWrap/>
            <w:hideMark/>
          </w:tcPr>
          <w:p w14:paraId="54B2156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EED1E83" w14:textId="77777777" w:rsidR="007E29D3" w:rsidRPr="007E29D3" w:rsidRDefault="007E29D3" w:rsidP="007E29D3">
            <w:pPr>
              <w:jc w:val="right"/>
              <w:rPr>
                <w:i/>
                <w:iCs/>
                <w:color w:val="000000"/>
                <w:sz w:val="20"/>
                <w:szCs w:val="20"/>
              </w:rPr>
            </w:pPr>
            <w:r w:rsidRPr="007E29D3">
              <w:rPr>
                <w:i/>
                <w:iCs/>
                <w:color w:val="000000"/>
                <w:sz w:val="20"/>
                <w:szCs w:val="20"/>
              </w:rPr>
              <w:t xml:space="preserve">3 970,95 </w:t>
            </w:r>
          </w:p>
        </w:tc>
        <w:tc>
          <w:tcPr>
            <w:tcW w:w="2439" w:type="dxa"/>
            <w:tcBorders>
              <w:top w:val="nil"/>
              <w:left w:val="nil"/>
              <w:bottom w:val="single" w:sz="4" w:space="0" w:color="auto"/>
              <w:right w:val="single" w:sz="4" w:space="0" w:color="auto"/>
            </w:tcBorders>
            <w:shd w:val="clear" w:color="000000" w:fill="D0CECE"/>
            <w:noWrap/>
            <w:hideMark/>
          </w:tcPr>
          <w:p w14:paraId="79B86399" w14:textId="77777777" w:rsidR="007E29D3" w:rsidRPr="007E29D3" w:rsidRDefault="007E29D3" w:rsidP="007E29D3">
            <w:pPr>
              <w:jc w:val="right"/>
              <w:rPr>
                <w:i/>
                <w:iCs/>
                <w:color w:val="000000"/>
                <w:sz w:val="20"/>
                <w:szCs w:val="20"/>
              </w:rPr>
            </w:pPr>
            <w:r w:rsidRPr="007E29D3">
              <w:rPr>
                <w:i/>
                <w:iCs/>
                <w:color w:val="000000"/>
                <w:sz w:val="20"/>
                <w:szCs w:val="20"/>
              </w:rPr>
              <w:t xml:space="preserve">3 970,95 </w:t>
            </w:r>
          </w:p>
        </w:tc>
      </w:tr>
      <w:tr w:rsidR="007E29D3" w:rsidRPr="007E29D3" w14:paraId="523CA5E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5C934125" w14:textId="77777777" w:rsidR="007E29D3" w:rsidRPr="007E29D3" w:rsidRDefault="007E29D3" w:rsidP="007E29D3">
            <w:pPr>
              <w:jc w:val="right"/>
              <w:rPr>
                <w:i/>
                <w:iCs/>
                <w:color w:val="000000"/>
                <w:sz w:val="20"/>
                <w:szCs w:val="20"/>
              </w:rPr>
            </w:pPr>
            <w:r w:rsidRPr="007E29D3">
              <w:rPr>
                <w:i/>
                <w:iCs/>
                <w:color w:val="000000"/>
                <w:sz w:val="20"/>
                <w:szCs w:val="20"/>
              </w:rPr>
              <w:t>30.97</w:t>
            </w:r>
          </w:p>
        </w:tc>
        <w:tc>
          <w:tcPr>
            <w:tcW w:w="1040" w:type="dxa"/>
            <w:tcBorders>
              <w:top w:val="nil"/>
              <w:left w:val="nil"/>
              <w:bottom w:val="single" w:sz="4" w:space="0" w:color="auto"/>
              <w:right w:val="single" w:sz="4" w:space="0" w:color="auto"/>
            </w:tcBorders>
            <w:shd w:val="clear" w:color="000000" w:fill="D0CECE"/>
            <w:noWrap/>
            <w:hideMark/>
          </w:tcPr>
          <w:p w14:paraId="18370881"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24DEB19" w14:textId="77777777" w:rsidR="007E29D3" w:rsidRPr="007E29D3" w:rsidRDefault="007E29D3" w:rsidP="007E29D3">
            <w:pPr>
              <w:jc w:val="right"/>
              <w:rPr>
                <w:i/>
                <w:iCs/>
                <w:color w:val="000000"/>
                <w:sz w:val="20"/>
                <w:szCs w:val="20"/>
              </w:rPr>
            </w:pPr>
            <w:r w:rsidRPr="007E29D3">
              <w:rPr>
                <w:i/>
                <w:iCs/>
                <w:color w:val="000000"/>
                <w:sz w:val="20"/>
                <w:szCs w:val="20"/>
              </w:rPr>
              <w:t>97</w:t>
            </w:r>
          </w:p>
        </w:tc>
        <w:tc>
          <w:tcPr>
            <w:tcW w:w="6511" w:type="dxa"/>
            <w:tcBorders>
              <w:top w:val="nil"/>
              <w:left w:val="nil"/>
              <w:bottom w:val="single" w:sz="4" w:space="0" w:color="auto"/>
              <w:right w:val="single" w:sz="4" w:space="0" w:color="auto"/>
            </w:tcBorders>
            <w:shd w:val="clear" w:color="000000" w:fill="D0CECE"/>
            <w:hideMark/>
          </w:tcPr>
          <w:p w14:paraId="5240D454" w14:textId="77777777" w:rsidR="007E29D3" w:rsidRPr="007E29D3" w:rsidRDefault="007E29D3" w:rsidP="007E29D3">
            <w:pPr>
              <w:rPr>
                <w:i/>
                <w:iCs/>
                <w:color w:val="000000"/>
                <w:sz w:val="20"/>
                <w:szCs w:val="20"/>
              </w:rPr>
            </w:pPr>
            <w:r w:rsidRPr="007E29D3">
              <w:rPr>
                <w:i/>
                <w:iCs/>
                <w:color w:val="000000"/>
                <w:sz w:val="20"/>
                <w:szCs w:val="20"/>
              </w:rPr>
              <w:t>Оптический тестер ОТ-1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C1E87D7"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1134" w:type="dxa"/>
            <w:tcBorders>
              <w:top w:val="nil"/>
              <w:left w:val="nil"/>
              <w:bottom w:val="single" w:sz="4" w:space="0" w:color="auto"/>
              <w:right w:val="single" w:sz="4" w:space="0" w:color="auto"/>
            </w:tcBorders>
            <w:shd w:val="clear" w:color="000000" w:fill="D0CECE"/>
            <w:noWrap/>
            <w:hideMark/>
          </w:tcPr>
          <w:p w14:paraId="5A4DF71B"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C0DA2E4" w14:textId="77777777" w:rsidR="007E29D3" w:rsidRPr="007E29D3" w:rsidRDefault="007E29D3" w:rsidP="007E29D3">
            <w:pPr>
              <w:jc w:val="right"/>
              <w:rPr>
                <w:i/>
                <w:iCs/>
                <w:color w:val="000000"/>
                <w:sz w:val="20"/>
                <w:szCs w:val="20"/>
              </w:rPr>
            </w:pPr>
            <w:r w:rsidRPr="007E29D3">
              <w:rPr>
                <w:i/>
                <w:iCs/>
                <w:color w:val="000000"/>
                <w:sz w:val="20"/>
                <w:szCs w:val="20"/>
              </w:rPr>
              <w:t xml:space="preserve">678,97 </w:t>
            </w:r>
          </w:p>
        </w:tc>
        <w:tc>
          <w:tcPr>
            <w:tcW w:w="2439" w:type="dxa"/>
            <w:tcBorders>
              <w:top w:val="nil"/>
              <w:left w:val="nil"/>
              <w:bottom w:val="single" w:sz="4" w:space="0" w:color="auto"/>
              <w:right w:val="single" w:sz="4" w:space="0" w:color="auto"/>
            </w:tcBorders>
            <w:shd w:val="clear" w:color="000000" w:fill="D0CECE"/>
            <w:noWrap/>
            <w:hideMark/>
          </w:tcPr>
          <w:p w14:paraId="322F0E19" w14:textId="77777777" w:rsidR="007E29D3" w:rsidRPr="007E29D3" w:rsidRDefault="007E29D3" w:rsidP="007E29D3">
            <w:pPr>
              <w:jc w:val="right"/>
              <w:rPr>
                <w:i/>
                <w:iCs/>
                <w:color w:val="000000"/>
                <w:sz w:val="20"/>
                <w:szCs w:val="20"/>
              </w:rPr>
            </w:pPr>
            <w:r w:rsidRPr="007E29D3">
              <w:rPr>
                <w:i/>
                <w:iCs/>
                <w:color w:val="000000"/>
                <w:sz w:val="20"/>
                <w:szCs w:val="20"/>
              </w:rPr>
              <w:t xml:space="preserve">678,97 </w:t>
            </w:r>
          </w:p>
        </w:tc>
      </w:tr>
      <w:tr w:rsidR="007E29D3" w:rsidRPr="007E29D3" w14:paraId="4ACCC50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BB674E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1B07D4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AC36DF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65DFCF7" w14:textId="77777777" w:rsidR="007E29D3" w:rsidRPr="007E29D3" w:rsidRDefault="007E29D3" w:rsidP="007E29D3">
            <w:pPr>
              <w:rPr>
                <w:b/>
                <w:bCs/>
                <w:color w:val="000000"/>
                <w:sz w:val="20"/>
                <w:szCs w:val="20"/>
              </w:rPr>
            </w:pPr>
            <w:r w:rsidRPr="007E29D3">
              <w:rPr>
                <w:b/>
                <w:bCs/>
                <w:color w:val="000000"/>
                <w:sz w:val="20"/>
                <w:szCs w:val="20"/>
              </w:rPr>
              <w:t>Кабельные изделия</w:t>
            </w:r>
          </w:p>
        </w:tc>
        <w:tc>
          <w:tcPr>
            <w:tcW w:w="1276" w:type="dxa"/>
            <w:tcBorders>
              <w:top w:val="nil"/>
              <w:left w:val="nil"/>
              <w:bottom w:val="single" w:sz="4" w:space="0" w:color="auto"/>
              <w:right w:val="single" w:sz="4" w:space="0" w:color="auto"/>
            </w:tcBorders>
            <w:shd w:val="clear" w:color="000000" w:fill="FFFFFF"/>
            <w:noWrap/>
            <w:hideMark/>
          </w:tcPr>
          <w:p w14:paraId="5EBE429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40E1AF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C2D235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AB2720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2D5204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CAF01D2" w14:textId="77777777" w:rsidR="007E29D3" w:rsidRPr="007E29D3" w:rsidRDefault="007E29D3" w:rsidP="007E29D3">
            <w:pPr>
              <w:jc w:val="right"/>
              <w:rPr>
                <w:color w:val="000000"/>
                <w:sz w:val="20"/>
                <w:szCs w:val="20"/>
              </w:rPr>
            </w:pPr>
            <w:r w:rsidRPr="007E29D3">
              <w:rPr>
                <w:color w:val="000000"/>
                <w:sz w:val="20"/>
                <w:szCs w:val="20"/>
              </w:rPr>
              <w:t>30.98</w:t>
            </w:r>
          </w:p>
        </w:tc>
        <w:tc>
          <w:tcPr>
            <w:tcW w:w="1040" w:type="dxa"/>
            <w:tcBorders>
              <w:top w:val="nil"/>
              <w:left w:val="nil"/>
              <w:bottom w:val="single" w:sz="4" w:space="0" w:color="auto"/>
              <w:right w:val="single" w:sz="4" w:space="0" w:color="auto"/>
            </w:tcBorders>
            <w:shd w:val="clear" w:color="000000" w:fill="FFFFFF"/>
            <w:noWrap/>
            <w:hideMark/>
          </w:tcPr>
          <w:p w14:paraId="50E5A72F"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154BA45F" w14:textId="77777777" w:rsidR="007E29D3" w:rsidRPr="007E29D3" w:rsidRDefault="007E29D3" w:rsidP="007E29D3">
            <w:pPr>
              <w:jc w:val="right"/>
              <w:rPr>
                <w:color w:val="000000"/>
                <w:sz w:val="20"/>
                <w:szCs w:val="20"/>
              </w:rPr>
            </w:pPr>
            <w:r w:rsidRPr="007E29D3">
              <w:rPr>
                <w:color w:val="000000"/>
                <w:sz w:val="20"/>
                <w:szCs w:val="20"/>
              </w:rPr>
              <w:t>98</w:t>
            </w:r>
          </w:p>
        </w:tc>
        <w:tc>
          <w:tcPr>
            <w:tcW w:w="6511" w:type="dxa"/>
            <w:tcBorders>
              <w:top w:val="nil"/>
              <w:left w:val="nil"/>
              <w:bottom w:val="single" w:sz="4" w:space="0" w:color="auto"/>
              <w:right w:val="single" w:sz="4" w:space="0" w:color="auto"/>
            </w:tcBorders>
            <w:shd w:val="clear" w:color="000000" w:fill="FFFFFF"/>
            <w:hideMark/>
          </w:tcPr>
          <w:p w14:paraId="11ED9260" w14:textId="77777777" w:rsidR="007E29D3" w:rsidRPr="007E29D3" w:rsidRDefault="007E29D3" w:rsidP="007E29D3">
            <w:pPr>
              <w:rPr>
                <w:color w:val="000000"/>
                <w:sz w:val="20"/>
                <w:szCs w:val="20"/>
              </w:rPr>
            </w:pPr>
            <w:r w:rsidRPr="007E29D3">
              <w:rPr>
                <w:color w:val="000000"/>
                <w:sz w:val="20"/>
                <w:szCs w:val="20"/>
              </w:rPr>
              <w:t>Короба пластмассовые: шириной до 40 мм</w:t>
            </w:r>
          </w:p>
        </w:tc>
        <w:tc>
          <w:tcPr>
            <w:tcW w:w="1276" w:type="dxa"/>
            <w:tcBorders>
              <w:top w:val="nil"/>
              <w:left w:val="nil"/>
              <w:bottom w:val="single" w:sz="4" w:space="0" w:color="auto"/>
              <w:right w:val="single" w:sz="4" w:space="0" w:color="auto"/>
            </w:tcBorders>
            <w:shd w:val="clear" w:color="000000" w:fill="FFFFFF"/>
            <w:noWrap/>
            <w:hideMark/>
          </w:tcPr>
          <w:p w14:paraId="621539C0"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3556286" w14:textId="77777777" w:rsidR="007E29D3" w:rsidRPr="007E29D3" w:rsidRDefault="007E29D3" w:rsidP="007E29D3">
            <w:pPr>
              <w:jc w:val="right"/>
              <w:rPr>
                <w:color w:val="000000"/>
                <w:sz w:val="20"/>
                <w:szCs w:val="20"/>
              </w:rPr>
            </w:pPr>
            <w:r w:rsidRPr="007E29D3">
              <w:rPr>
                <w:color w:val="000000"/>
                <w:sz w:val="20"/>
                <w:szCs w:val="20"/>
              </w:rPr>
              <w:t>29,45</w:t>
            </w:r>
          </w:p>
        </w:tc>
        <w:tc>
          <w:tcPr>
            <w:tcW w:w="1275" w:type="dxa"/>
            <w:tcBorders>
              <w:top w:val="nil"/>
              <w:left w:val="nil"/>
              <w:bottom w:val="single" w:sz="4" w:space="0" w:color="auto"/>
              <w:right w:val="single" w:sz="4" w:space="0" w:color="auto"/>
            </w:tcBorders>
            <w:shd w:val="clear" w:color="000000" w:fill="FFFFFF"/>
            <w:noWrap/>
            <w:hideMark/>
          </w:tcPr>
          <w:p w14:paraId="5DB19E79" w14:textId="77777777" w:rsidR="007E29D3" w:rsidRPr="007E29D3" w:rsidRDefault="007E29D3" w:rsidP="007E29D3">
            <w:pPr>
              <w:jc w:val="right"/>
              <w:rPr>
                <w:color w:val="000000"/>
                <w:sz w:val="20"/>
                <w:szCs w:val="20"/>
              </w:rPr>
            </w:pPr>
            <w:r w:rsidRPr="007E29D3">
              <w:rPr>
                <w:color w:val="000000"/>
                <w:sz w:val="20"/>
                <w:szCs w:val="20"/>
              </w:rPr>
              <w:t xml:space="preserve">11 247,35 </w:t>
            </w:r>
          </w:p>
        </w:tc>
        <w:tc>
          <w:tcPr>
            <w:tcW w:w="2439" w:type="dxa"/>
            <w:tcBorders>
              <w:top w:val="nil"/>
              <w:left w:val="nil"/>
              <w:bottom w:val="single" w:sz="4" w:space="0" w:color="auto"/>
              <w:right w:val="single" w:sz="4" w:space="0" w:color="auto"/>
            </w:tcBorders>
            <w:shd w:val="clear" w:color="000000" w:fill="FFFFFF"/>
            <w:noWrap/>
            <w:hideMark/>
          </w:tcPr>
          <w:p w14:paraId="0219621A" w14:textId="77777777" w:rsidR="007E29D3" w:rsidRPr="007E29D3" w:rsidRDefault="007E29D3" w:rsidP="007E29D3">
            <w:pPr>
              <w:jc w:val="right"/>
              <w:rPr>
                <w:color w:val="000000"/>
                <w:sz w:val="20"/>
                <w:szCs w:val="20"/>
              </w:rPr>
            </w:pPr>
            <w:r w:rsidRPr="007E29D3">
              <w:rPr>
                <w:color w:val="000000"/>
                <w:sz w:val="20"/>
                <w:szCs w:val="20"/>
              </w:rPr>
              <w:t xml:space="preserve">331 234,46 </w:t>
            </w:r>
          </w:p>
        </w:tc>
      </w:tr>
      <w:tr w:rsidR="007E29D3" w:rsidRPr="007E29D3" w14:paraId="6E082C1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543999C" w14:textId="77777777" w:rsidR="007E29D3" w:rsidRPr="007E29D3" w:rsidRDefault="007E29D3" w:rsidP="007E29D3">
            <w:pPr>
              <w:jc w:val="right"/>
              <w:rPr>
                <w:color w:val="000000"/>
                <w:sz w:val="20"/>
                <w:szCs w:val="20"/>
              </w:rPr>
            </w:pPr>
            <w:r w:rsidRPr="007E29D3">
              <w:rPr>
                <w:color w:val="000000"/>
                <w:sz w:val="20"/>
                <w:szCs w:val="20"/>
              </w:rPr>
              <w:lastRenderedPageBreak/>
              <w:t>30.99</w:t>
            </w:r>
          </w:p>
        </w:tc>
        <w:tc>
          <w:tcPr>
            <w:tcW w:w="1040" w:type="dxa"/>
            <w:tcBorders>
              <w:top w:val="nil"/>
              <w:left w:val="nil"/>
              <w:bottom w:val="single" w:sz="4" w:space="0" w:color="auto"/>
              <w:right w:val="single" w:sz="4" w:space="0" w:color="auto"/>
            </w:tcBorders>
            <w:shd w:val="clear" w:color="000000" w:fill="FFFFFF"/>
            <w:noWrap/>
            <w:hideMark/>
          </w:tcPr>
          <w:p w14:paraId="6D68DC65"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6ADC1004" w14:textId="77777777" w:rsidR="007E29D3" w:rsidRPr="007E29D3" w:rsidRDefault="007E29D3" w:rsidP="007E29D3">
            <w:pPr>
              <w:jc w:val="right"/>
              <w:rPr>
                <w:color w:val="000000"/>
                <w:sz w:val="20"/>
                <w:szCs w:val="20"/>
              </w:rPr>
            </w:pPr>
            <w:r w:rsidRPr="007E29D3">
              <w:rPr>
                <w:color w:val="000000"/>
                <w:sz w:val="20"/>
                <w:szCs w:val="20"/>
              </w:rPr>
              <w:t>99</w:t>
            </w:r>
          </w:p>
        </w:tc>
        <w:tc>
          <w:tcPr>
            <w:tcW w:w="6511" w:type="dxa"/>
            <w:tcBorders>
              <w:top w:val="nil"/>
              <w:left w:val="nil"/>
              <w:bottom w:val="single" w:sz="4" w:space="0" w:color="auto"/>
              <w:right w:val="single" w:sz="4" w:space="0" w:color="auto"/>
            </w:tcBorders>
            <w:shd w:val="clear" w:color="000000" w:fill="FFFFFF"/>
            <w:hideMark/>
          </w:tcPr>
          <w:p w14:paraId="175F5713" w14:textId="77777777" w:rsidR="007E29D3" w:rsidRPr="007E29D3" w:rsidRDefault="007E29D3" w:rsidP="007E29D3">
            <w:pPr>
              <w:rPr>
                <w:color w:val="000000"/>
                <w:sz w:val="20"/>
                <w:szCs w:val="20"/>
              </w:rPr>
            </w:pPr>
            <w:r w:rsidRPr="007E29D3">
              <w:rPr>
                <w:color w:val="000000"/>
                <w:sz w:val="20"/>
                <w:szCs w:val="20"/>
              </w:rPr>
              <w:t>Кабель-канал (короб) "Электропласт": 40x40 мм</w:t>
            </w:r>
          </w:p>
        </w:tc>
        <w:tc>
          <w:tcPr>
            <w:tcW w:w="1276" w:type="dxa"/>
            <w:tcBorders>
              <w:top w:val="nil"/>
              <w:left w:val="nil"/>
              <w:bottom w:val="single" w:sz="4" w:space="0" w:color="auto"/>
              <w:right w:val="single" w:sz="4" w:space="0" w:color="auto"/>
            </w:tcBorders>
            <w:shd w:val="clear" w:color="000000" w:fill="FFFFFF"/>
            <w:noWrap/>
            <w:hideMark/>
          </w:tcPr>
          <w:p w14:paraId="3F9C43DA"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8E3D4C4" w14:textId="77777777" w:rsidR="007E29D3" w:rsidRPr="007E29D3" w:rsidRDefault="007E29D3" w:rsidP="007E29D3">
            <w:pPr>
              <w:jc w:val="right"/>
              <w:rPr>
                <w:color w:val="000000"/>
                <w:sz w:val="20"/>
                <w:szCs w:val="20"/>
              </w:rPr>
            </w:pPr>
            <w:r w:rsidRPr="007E29D3">
              <w:rPr>
                <w:color w:val="000000"/>
                <w:sz w:val="20"/>
                <w:szCs w:val="20"/>
              </w:rPr>
              <w:t>0,15</w:t>
            </w:r>
          </w:p>
        </w:tc>
        <w:tc>
          <w:tcPr>
            <w:tcW w:w="1275" w:type="dxa"/>
            <w:tcBorders>
              <w:top w:val="nil"/>
              <w:left w:val="nil"/>
              <w:bottom w:val="single" w:sz="4" w:space="0" w:color="auto"/>
              <w:right w:val="single" w:sz="4" w:space="0" w:color="auto"/>
            </w:tcBorders>
            <w:shd w:val="clear" w:color="000000" w:fill="FFFFFF"/>
            <w:noWrap/>
            <w:hideMark/>
          </w:tcPr>
          <w:p w14:paraId="0766437D" w14:textId="77777777" w:rsidR="007E29D3" w:rsidRPr="007E29D3" w:rsidRDefault="007E29D3" w:rsidP="007E29D3">
            <w:pPr>
              <w:jc w:val="right"/>
              <w:rPr>
                <w:color w:val="000000"/>
                <w:sz w:val="20"/>
                <w:szCs w:val="20"/>
              </w:rPr>
            </w:pPr>
            <w:r w:rsidRPr="007E29D3">
              <w:rPr>
                <w:color w:val="000000"/>
                <w:sz w:val="20"/>
                <w:szCs w:val="20"/>
              </w:rPr>
              <w:t xml:space="preserve">2 753,91 </w:t>
            </w:r>
          </w:p>
        </w:tc>
        <w:tc>
          <w:tcPr>
            <w:tcW w:w="2439" w:type="dxa"/>
            <w:tcBorders>
              <w:top w:val="nil"/>
              <w:left w:val="nil"/>
              <w:bottom w:val="single" w:sz="4" w:space="0" w:color="auto"/>
              <w:right w:val="single" w:sz="4" w:space="0" w:color="auto"/>
            </w:tcBorders>
            <w:shd w:val="clear" w:color="000000" w:fill="FFFFFF"/>
            <w:noWrap/>
            <w:hideMark/>
          </w:tcPr>
          <w:p w14:paraId="7937D58B" w14:textId="77777777" w:rsidR="007E29D3" w:rsidRPr="007E29D3" w:rsidRDefault="007E29D3" w:rsidP="007E29D3">
            <w:pPr>
              <w:jc w:val="right"/>
              <w:rPr>
                <w:color w:val="000000"/>
                <w:sz w:val="20"/>
                <w:szCs w:val="20"/>
              </w:rPr>
            </w:pPr>
            <w:r w:rsidRPr="007E29D3">
              <w:rPr>
                <w:color w:val="000000"/>
                <w:sz w:val="20"/>
                <w:szCs w:val="20"/>
              </w:rPr>
              <w:t xml:space="preserve">413,09 </w:t>
            </w:r>
          </w:p>
        </w:tc>
      </w:tr>
      <w:tr w:rsidR="007E29D3" w:rsidRPr="007E29D3" w14:paraId="2D7A2AF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A90F654" w14:textId="77777777" w:rsidR="007E29D3" w:rsidRPr="007E29D3" w:rsidRDefault="007E29D3" w:rsidP="007E29D3">
            <w:pPr>
              <w:jc w:val="right"/>
              <w:rPr>
                <w:color w:val="000000"/>
                <w:sz w:val="20"/>
                <w:szCs w:val="20"/>
              </w:rPr>
            </w:pPr>
            <w:r w:rsidRPr="007E29D3">
              <w:rPr>
                <w:color w:val="000000"/>
                <w:sz w:val="20"/>
                <w:szCs w:val="20"/>
              </w:rPr>
              <w:t>30.100</w:t>
            </w:r>
          </w:p>
        </w:tc>
        <w:tc>
          <w:tcPr>
            <w:tcW w:w="1040" w:type="dxa"/>
            <w:tcBorders>
              <w:top w:val="nil"/>
              <w:left w:val="nil"/>
              <w:bottom w:val="single" w:sz="4" w:space="0" w:color="auto"/>
              <w:right w:val="single" w:sz="4" w:space="0" w:color="auto"/>
            </w:tcBorders>
            <w:shd w:val="clear" w:color="000000" w:fill="FFFFFF"/>
            <w:noWrap/>
            <w:hideMark/>
          </w:tcPr>
          <w:p w14:paraId="3646CB5C"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54F44FE7" w14:textId="77777777" w:rsidR="007E29D3" w:rsidRPr="007E29D3" w:rsidRDefault="007E29D3" w:rsidP="007E29D3">
            <w:pPr>
              <w:jc w:val="right"/>
              <w:rPr>
                <w:color w:val="000000"/>
                <w:sz w:val="20"/>
                <w:szCs w:val="20"/>
              </w:rPr>
            </w:pPr>
            <w:r w:rsidRPr="007E29D3">
              <w:rPr>
                <w:color w:val="000000"/>
                <w:sz w:val="20"/>
                <w:szCs w:val="20"/>
              </w:rPr>
              <w:t>100</w:t>
            </w:r>
          </w:p>
        </w:tc>
        <w:tc>
          <w:tcPr>
            <w:tcW w:w="6511" w:type="dxa"/>
            <w:tcBorders>
              <w:top w:val="nil"/>
              <w:left w:val="nil"/>
              <w:bottom w:val="single" w:sz="4" w:space="0" w:color="auto"/>
              <w:right w:val="single" w:sz="4" w:space="0" w:color="auto"/>
            </w:tcBorders>
            <w:shd w:val="clear" w:color="000000" w:fill="FFFFFF"/>
            <w:hideMark/>
          </w:tcPr>
          <w:p w14:paraId="3BAA35B2" w14:textId="77777777" w:rsidR="007E29D3" w:rsidRPr="007E29D3" w:rsidRDefault="007E29D3" w:rsidP="007E29D3">
            <w:pPr>
              <w:rPr>
                <w:color w:val="000000"/>
                <w:sz w:val="20"/>
                <w:szCs w:val="20"/>
              </w:rPr>
            </w:pPr>
            <w:r w:rsidRPr="007E29D3">
              <w:rPr>
                <w:color w:val="000000"/>
                <w:sz w:val="20"/>
                <w:szCs w:val="20"/>
              </w:rPr>
              <w:t>Кабель-канал (короб) "Электропласт": 25x16 мм</w:t>
            </w:r>
          </w:p>
        </w:tc>
        <w:tc>
          <w:tcPr>
            <w:tcW w:w="1276" w:type="dxa"/>
            <w:tcBorders>
              <w:top w:val="nil"/>
              <w:left w:val="nil"/>
              <w:bottom w:val="single" w:sz="4" w:space="0" w:color="auto"/>
              <w:right w:val="single" w:sz="4" w:space="0" w:color="auto"/>
            </w:tcBorders>
            <w:shd w:val="clear" w:color="000000" w:fill="FFFFFF"/>
            <w:noWrap/>
            <w:hideMark/>
          </w:tcPr>
          <w:p w14:paraId="0BDAD345"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4E7BD3B" w14:textId="77777777" w:rsidR="007E29D3" w:rsidRPr="007E29D3" w:rsidRDefault="007E29D3" w:rsidP="007E29D3">
            <w:pPr>
              <w:jc w:val="right"/>
              <w:rPr>
                <w:color w:val="000000"/>
                <w:sz w:val="20"/>
                <w:szCs w:val="20"/>
              </w:rPr>
            </w:pPr>
            <w:r w:rsidRPr="007E29D3">
              <w:rPr>
                <w:color w:val="000000"/>
                <w:sz w:val="20"/>
                <w:szCs w:val="20"/>
              </w:rPr>
              <w:t>29,3</w:t>
            </w:r>
          </w:p>
        </w:tc>
        <w:tc>
          <w:tcPr>
            <w:tcW w:w="1275" w:type="dxa"/>
            <w:tcBorders>
              <w:top w:val="nil"/>
              <w:left w:val="nil"/>
              <w:bottom w:val="single" w:sz="4" w:space="0" w:color="auto"/>
              <w:right w:val="single" w:sz="4" w:space="0" w:color="auto"/>
            </w:tcBorders>
            <w:shd w:val="clear" w:color="000000" w:fill="FFFFFF"/>
            <w:noWrap/>
            <w:hideMark/>
          </w:tcPr>
          <w:p w14:paraId="29535EFF" w14:textId="77777777" w:rsidR="007E29D3" w:rsidRPr="007E29D3" w:rsidRDefault="007E29D3" w:rsidP="007E29D3">
            <w:pPr>
              <w:jc w:val="right"/>
              <w:rPr>
                <w:color w:val="000000"/>
                <w:sz w:val="20"/>
                <w:szCs w:val="20"/>
              </w:rPr>
            </w:pPr>
            <w:r w:rsidRPr="007E29D3">
              <w:rPr>
                <w:color w:val="000000"/>
                <w:sz w:val="20"/>
                <w:szCs w:val="20"/>
              </w:rPr>
              <w:t xml:space="preserve">1 102,26 </w:t>
            </w:r>
          </w:p>
        </w:tc>
        <w:tc>
          <w:tcPr>
            <w:tcW w:w="2439" w:type="dxa"/>
            <w:tcBorders>
              <w:top w:val="nil"/>
              <w:left w:val="nil"/>
              <w:bottom w:val="single" w:sz="4" w:space="0" w:color="auto"/>
              <w:right w:val="single" w:sz="4" w:space="0" w:color="auto"/>
            </w:tcBorders>
            <w:shd w:val="clear" w:color="000000" w:fill="FFFFFF"/>
            <w:noWrap/>
            <w:hideMark/>
          </w:tcPr>
          <w:p w14:paraId="7E7018F3" w14:textId="77777777" w:rsidR="007E29D3" w:rsidRPr="007E29D3" w:rsidRDefault="007E29D3" w:rsidP="007E29D3">
            <w:pPr>
              <w:jc w:val="right"/>
              <w:rPr>
                <w:color w:val="000000"/>
                <w:sz w:val="20"/>
                <w:szCs w:val="20"/>
              </w:rPr>
            </w:pPr>
            <w:r w:rsidRPr="007E29D3">
              <w:rPr>
                <w:color w:val="000000"/>
                <w:sz w:val="20"/>
                <w:szCs w:val="20"/>
              </w:rPr>
              <w:t xml:space="preserve">32 296,22 </w:t>
            </w:r>
          </w:p>
        </w:tc>
      </w:tr>
      <w:tr w:rsidR="007E29D3" w:rsidRPr="007E29D3" w14:paraId="75C8747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2CE6BBE" w14:textId="77777777" w:rsidR="007E29D3" w:rsidRPr="007E29D3" w:rsidRDefault="007E29D3" w:rsidP="007E29D3">
            <w:pPr>
              <w:jc w:val="right"/>
              <w:rPr>
                <w:color w:val="000000"/>
                <w:sz w:val="20"/>
                <w:szCs w:val="20"/>
              </w:rPr>
            </w:pPr>
            <w:r w:rsidRPr="007E29D3">
              <w:rPr>
                <w:color w:val="000000"/>
                <w:sz w:val="20"/>
                <w:szCs w:val="20"/>
              </w:rPr>
              <w:t>30.101</w:t>
            </w:r>
          </w:p>
        </w:tc>
        <w:tc>
          <w:tcPr>
            <w:tcW w:w="1040" w:type="dxa"/>
            <w:tcBorders>
              <w:top w:val="nil"/>
              <w:left w:val="nil"/>
              <w:bottom w:val="single" w:sz="4" w:space="0" w:color="auto"/>
              <w:right w:val="single" w:sz="4" w:space="0" w:color="auto"/>
            </w:tcBorders>
            <w:shd w:val="clear" w:color="000000" w:fill="FFFFFF"/>
            <w:noWrap/>
            <w:hideMark/>
          </w:tcPr>
          <w:p w14:paraId="04082C19"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489066EA" w14:textId="77777777" w:rsidR="007E29D3" w:rsidRPr="007E29D3" w:rsidRDefault="007E29D3" w:rsidP="007E29D3">
            <w:pPr>
              <w:jc w:val="right"/>
              <w:rPr>
                <w:color w:val="000000"/>
                <w:sz w:val="20"/>
                <w:szCs w:val="20"/>
              </w:rPr>
            </w:pPr>
            <w:r w:rsidRPr="007E29D3">
              <w:rPr>
                <w:color w:val="000000"/>
                <w:sz w:val="20"/>
                <w:szCs w:val="20"/>
              </w:rPr>
              <w:t>101</w:t>
            </w:r>
          </w:p>
        </w:tc>
        <w:tc>
          <w:tcPr>
            <w:tcW w:w="6511" w:type="dxa"/>
            <w:tcBorders>
              <w:top w:val="nil"/>
              <w:left w:val="nil"/>
              <w:bottom w:val="single" w:sz="4" w:space="0" w:color="auto"/>
              <w:right w:val="single" w:sz="4" w:space="0" w:color="auto"/>
            </w:tcBorders>
            <w:shd w:val="clear" w:color="000000" w:fill="FFFFFF"/>
            <w:hideMark/>
          </w:tcPr>
          <w:p w14:paraId="66C902CF" w14:textId="77777777" w:rsidR="007E29D3" w:rsidRPr="007E29D3" w:rsidRDefault="007E29D3" w:rsidP="007E29D3">
            <w:pPr>
              <w:rPr>
                <w:color w:val="000000"/>
                <w:sz w:val="20"/>
                <w:szCs w:val="20"/>
              </w:rPr>
            </w:pPr>
            <w:r w:rsidRPr="007E29D3">
              <w:rPr>
                <w:color w:val="000000"/>
                <w:sz w:val="20"/>
                <w:szCs w:val="20"/>
              </w:rPr>
              <w:t>Труба винипластовая по установленным конструкциям, по стенам и колоннам с креплением скобами, диаметр: до 25 мм</w:t>
            </w:r>
          </w:p>
        </w:tc>
        <w:tc>
          <w:tcPr>
            <w:tcW w:w="1276" w:type="dxa"/>
            <w:tcBorders>
              <w:top w:val="nil"/>
              <w:left w:val="nil"/>
              <w:bottom w:val="single" w:sz="4" w:space="0" w:color="auto"/>
              <w:right w:val="single" w:sz="4" w:space="0" w:color="auto"/>
            </w:tcBorders>
            <w:shd w:val="clear" w:color="000000" w:fill="FFFFFF"/>
            <w:noWrap/>
            <w:hideMark/>
          </w:tcPr>
          <w:p w14:paraId="487DBD4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AD427B7" w14:textId="77777777" w:rsidR="007E29D3" w:rsidRPr="007E29D3" w:rsidRDefault="007E29D3" w:rsidP="007E29D3">
            <w:pPr>
              <w:jc w:val="right"/>
              <w:rPr>
                <w:color w:val="000000"/>
                <w:sz w:val="20"/>
                <w:szCs w:val="20"/>
              </w:rPr>
            </w:pPr>
            <w:r w:rsidRPr="007E29D3">
              <w:rPr>
                <w:color w:val="000000"/>
                <w:sz w:val="20"/>
                <w:szCs w:val="20"/>
              </w:rPr>
              <w:t>0,2</w:t>
            </w:r>
          </w:p>
        </w:tc>
        <w:tc>
          <w:tcPr>
            <w:tcW w:w="1275" w:type="dxa"/>
            <w:tcBorders>
              <w:top w:val="nil"/>
              <w:left w:val="nil"/>
              <w:bottom w:val="single" w:sz="4" w:space="0" w:color="auto"/>
              <w:right w:val="single" w:sz="4" w:space="0" w:color="auto"/>
            </w:tcBorders>
            <w:shd w:val="clear" w:color="000000" w:fill="FFFFFF"/>
            <w:noWrap/>
            <w:hideMark/>
          </w:tcPr>
          <w:p w14:paraId="58044ACE" w14:textId="77777777" w:rsidR="007E29D3" w:rsidRPr="007E29D3" w:rsidRDefault="007E29D3" w:rsidP="007E29D3">
            <w:pPr>
              <w:jc w:val="right"/>
              <w:rPr>
                <w:color w:val="000000"/>
                <w:sz w:val="20"/>
                <w:szCs w:val="20"/>
              </w:rPr>
            </w:pPr>
            <w:r w:rsidRPr="007E29D3">
              <w:rPr>
                <w:color w:val="000000"/>
                <w:sz w:val="20"/>
                <w:szCs w:val="20"/>
              </w:rPr>
              <w:t xml:space="preserve">13 358,39 </w:t>
            </w:r>
          </w:p>
        </w:tc>
        <w:tc>
          <w:tcPr>
            <w:tcW w:w="2439" w:type="dxa"/>
            <w:tcBorders>
              <w:top w:val="nil"/>
              <w:left w:val="nil"/>
              <w:bottom w:val="single" w:sz="4" w:space="0" w:color="auto"/>
              <w:right w:val="single" w:sz="4" w:space="0" w:color="auto"/>
            </w:tcBorders>
            <w:shd w:val="clear" w:color="000000" w:fill="FFFFFF"/>
            <w:noWrap/>
            <w:hideMark/>
          </w:tcPr>
          <w:p w14:paraId="37B6AAEF" w14:textId="77777777" w:rsidR="007E29D3" w:rsidRPr="007E29D3" w:rsidRDefault="007E29D3" w:rsidP="007E29D3">
            <w:pPr>
              <w:jc w:val="right"/>
              <w:rPr>
                <w:color w:val="000000"/>
                <w:sz w:val="20"/>
                <w:szCs w:val="20"/>
              </w:rPr>
            </w:pPr>
            <w:r w:rsidRPr="007E29D3">
              <w:rPr>
                <w:color w:val="000000"/>
                <w:sz w:val="20"/>
                <w:szCs w:val="20"/>
              </w:rPr>
              <w:t xml:space="preserve">2 671,68 </w:t>
            </w:r>
          </w:p>
        </w:tc>
      </w:tr>
      <w:tr w:rsidR="007E29D3" w:rsidRPr="007E29D3" w14:paraId="6E8544C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62879FB" w14:textId="77777777" w:rsidR="007E29D3" w:rsidRPr="007E29D3" w:rsidRDefault="007E29D3" w:rsidP="007E29D3">
            <w:pPr>
              <w:jc w:val="right"/>
              <w:rPr>
                <w:color w:val="000000"/>
                <w:sz w:val="20"/>
                <w:szCs w:val="20"/>
              </w:rPr>
            </w:pPr>
            <w:r w:rsidRPr="007E29D3">
              <w:rPr>
                <w:color w:val="000000"/>
                <w:sz w:val="20"/>
                <w:szCs w:val="20"/>
              </w:rPr>
              <w:t>30.102</w:t>
            </w:r>
          </w:p>
        </w:tc>
        <w:tc>
          <w:tcPr>
            <w:tcW w:w="1040" w:type="dxa"/>
            <w:tcBorders>
              <w:top w:val="nil"/>
              <w:left w:val="nil"/>
              <w:bottom w:val="single" w:sz="4" w:space="0" w:color="auto"/>
              <w:right w:val="single" w:sz="4" w:space="0" w:color="auto"/>
            </w:tcBorders>
            <w:shd w:val="clear" w:color="000000" w:fill="FFFFFF"/>
            <w:noWrap/>
            <w:hideMark/>
          </w:tcPr>
          <w:p w14:paraId="79DC6520"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17207FC1" w14:textId="77777777" w:rsidR="007E29D3" w:rsidRPr="007E29D3" w:rsidRDefault="007E29D3" w:rsidP="007E29D3">
            <w:pPr>
              <w:jc w:val="right"/>
              <w:rPr>
                <w:color w:val="000000"/>
                <w:sz w:val="20"/>
                <w:szCs w:val="20"/>
              </w:rPr>
            </w:pPr>
            <w:r w:rsidRPr="007E29D3">
              <w:rPr>
                <w:color w:val="000000"/>
                <w:sz w:val="20"/>
                <w:szCs w:val="20"/>
              </w:rPr>
              <w:t>102</w:t>
            </w:r>
          </w:p>
        </w:tc>
        <w:tc>
          <w:tcPr>
            <w:tcW w:w="6511" w:type="dxa"/>
            <w:tcBorders>
              <w:top w:val="nil"/>
              <w:left w:val="nil"/>
              <w:bottom w:val="single" w:sz="4" w:space="0" w:color="auto"/>
              <w:right w:val="single" w:sz="4" w:space="0" w:color="auto"/>
            </w:tcBorders>
            <w:shd w:val="clear" w:color="000000" w:fill="FFFFFF"/>
            <w:hideMark/>
          </w:tcPr>
          <w:p w14:paraId="54D1BDCB" w14:textId="77777777" w:rsidR="007E29D3" w:rsidRPr="007E29D3" w:rsidRDefault="007E29D3" w:rsidP="007E29D3">
            <w:pPr>
              <w:rPr>
                <w:color w:val="000000"/>
                <w:sz w:val="20"/>
                <w:szCs w:val="20"/>
              </w:rPr>
            </w:pPr>
            <w:r w:rsidRPr="007E29D3">
              <w:rPr>
                <w:color w:val="000000"/>
                <w:sz w:val="20"/>
                <w:szCs w:val="20"/>
              </w:rPr>
              <w:t>Трубы гладкие жесткие из ПВХ "DKC"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0D6AF4CF"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5B3E576E" w14:textId="77777777" w:rsidR="007E29D3" w:rsidRPr="007E29D3" w:rsidRDefault="007E29D3" w:rsidP="007E29D3">
            <w:pPr>
              <w:jc w:val="right"/>
              <w:rPr>
                <w:color w:val="000000"/>
                <w:sz w:val="20"/>
                <w:szCs w:val="20"/>
              </w:rPr>
            </w:pPr>
            <w:r w:rsidRPr="007E29D3">
              <w:rPr>
                <w:color w:val="000000"/>
                <w:sz w:val="20"/>
                <w:szCs w:val="20"/>
              </w:rPr>
              <w:t>2,04</w:t>
            </w:r>
          </w:p>
        </w:tc>
        <w:tc>
          <w:tcPr>
            <w:tcW w:w="1275" w:type="dxa"/>
            <w:tcBorders>
              <w:top w:val="nil"/>
              <w:left w:val="nil"/>
              <w:bottom w:val="single" w:sz="4" w:space="0" w:color="auto"/>
              <w:right w:val="single" w:sz="4" w:space="0" w:color="auto"/>
            </w:tcBorders>
            <w:shd w:val="clear" w:color="000000" w:fill="FFFFFF"/>
            <w:noWrap/>
            <w:hideMark/>
          </w:tcPr>
          <w:p w14:paraId="01ACF394" w14:textId="77777777" w:rsidR="007E29D3" w:rsidRPr="007E29D3" w:rsidRDefault="007E29D3" w:rsidP="007E29D3">
            <w:pPr>
              <w:jc w:val="right"/>
              <w:rPr>
                <w:color w:val="000000"/>
                <w:sz w:val="20"/>
                <w:szCs w:val="20"/>
              </w:rPr>
            </w:pPr>
            <w:r w:rsidRPr="007E29D3">
              <w:rPr>
                <w:color w:val="000000"/>
                <w:sz w:val="20"/>
                <w:szCs w:val="20"/>
              </w:rPr>
              <w:t xml:space="preserve">183,10 </w:t>
            </w:r>
          </w:p>
        </w:tc>
        <w:tc>
          <w:tcPr>
            <w:tcW w:w="2439" w:type="dxa"/>
            <w:tcBorders>
              <w:top w:val="nil"/>
              <w:left w:val="nil"/>
              <w:bottom w:val="single" w:sz="4" w:space="0" w:color="auto"/>
              <w:right w:val="single" w:sz="4" w:space="0" w:color="auto"/>
            </w:tcBorders>
            <w:shd w:val="clear" w:color="000000" w:fill="FFFFFF"/>
            <w:noWrap/>
            <w:hideMark/>
          </w:tcPr>
          <w:p w14:paraId="6309155C" w14:textId="77777777" w:rsidR="007E29D3" w:rsidRPr="007E29D3" w:rsidRDefault="007E29D3" w:rsidP="007E29D3">
            <w:pPr>
              <w:jc w:val="right"/>
              <w:rPr>
                <w:color w:val="000000"/>
                <w:sz w:val="20"/>
                <w:szCs w:val="20"/>
              </w:rPr>
            </w:pPr>
            <w:r w:rsidRPr="007E29D3">
              <w:rPr>
                <w:color w:val="000000"/>
                <w:sz w:val="20"/>
                <w:szCs w:val="20"/>
              </w:rPr>
              <w:t xml:space="preserve">373,52 </w:t>
            </w:r>
          </w:p>
        </w:tc>
      </w:tr>
      <w:tr w:rsidR="007E29D3" w:rsidRPr="007E29D3" w14:paraId="04439CA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ACC61D" w14:textId="77777777" w:rsidR="007E29D3" w:rsidRPr="007E29D3" w:rsidRDefault="007E29D3" w:rsidP="007E29D3">
            <w:pPr>
              <w:jc w:val="right"/>
              <w:rPr>
                <w:color w:val="000000"/>
                <w:sz w:val="20"/>
                <w:szCs w:val="20"/>
              </w:rPr>
            </w:pPr>
            <w:r w:rsidRPr="007E29D3">
              <w:rPr>
                <w:color w:val="000000"/>
                <w:sz w:val="20"/>
                <w:szCs w:val="20"/>
              </w:rPr>
              <w:t>30.103</w:t>
            </w:r>
          </w:p>
        </w:tc>
        <w:tc>
          <w:tcPr>
            <w:tcW w:w="1040" w:type="dxa"/>
            <w:tcBorders>
              <w:top w:val="nil"/>
              <w:left w:val="nil"/>
              <w:bottom w:val="single" w:sz="4" w:space="0" w:color="auto"/>
              <w:right w:val="single" w:sz="4" w:space="0" w:color="auto"/>
            </w:tcBorders>
            <w:shd w:val="clear" w:color="000000" w:fill="FFFFFF"/>
            <w:noWrap/>
            <w:hideMark/>
          </w:tcPr>
          <w:p w14:paraId="4438FA03"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58DC16C3" w14:textId="77777777" w:rsidR="007E29D3" w:rsidRPr="007E29D3" w:rsidRDefault="007E29D3" w:rsidP="007E29D3">
            <w:pPr>
              <w:jc w:val="right"/>
              <w:rPr>
                <w:color w:val="000000"/>
                <w:sz w:val="20"/>
                <w:szCs w:val="20"/>
              </w:rPr>
            </w:pPr>
            <w:r w:rsidRPr="007E29D3">
              <w:rPr>
                <w:color w:val="000000"/>
                <w:sz w:val="20"/>
                <w:szCs w:val="20"/>
              </w:rPr>
              <w:t>103</w:t>
            </w:r>
          </w:p>
        </w:tc>
        <w:tc>
          <w:tcPr>
            <w:tcW w:w="6511" w:type="dxa"/>
            <w:tcBorders>
              <w:top w:val="nil"/>
              <w:left w:val="nil"/>
              <w:bottom w:val="single" w:sz="4" w:space="0" w:color="auto"/>
              <w:right w:val="single" w:sz="4" w:space="0" w:color="auto"/>
            </w:tcBorders>
            <w:shd w:val="clear" w:color="000000" w:fill="FFFFFF"/>
            <w:hideMark/>
          </w:tcPr>
          <w:p w14:paraId="0E62103C" w14:textId="77777777" w:rsidR="007E29D3" w:rsidRPr="007E29D3" w:rsidRDefault="007E29D3" w:rsidP="007E29D3">
            <w:pPr>
              <w:rPr>
                <w:color w:val="000000"/>
                <w:sz w:val="20"/>
                <w:szCs w:val="20"/>
              </w:rPr>
            </w:pPr>
            <w:r w:rsidRPr="007E29D3">
              <w:rPr>
                <w:color w:val="000000"/>
                <w:sz w:val="20"/>
                <w:szCs w:val="20"/>
              </w:rPr>
              <w:t>Труба винипластовая по установленным конструкциям, по стенам и колоннам с креплением скобами, диаметр: до 50 мм</w:t>
            </w:r>
          </w:p>
        </w:tc>
        <w:tc>
          <w:tcPr>
            <w:tcW w:w="1276" w:type="dxa"/>
            <w:tcBorders>
              <w:top w:val="nil"/>
              <w:left w:val="nil"/>
              <w:bottom w:val="single" w:sz="4" w:space="0" w:color="auto"/>
              <w:right w:val="single" w:sz="4" w:space="0" w:color="auto"/>
            </w:tcBorders>
            <w:shd w:val="clear" w:color="000000" w:fill="FFFFFF"/>
            <w:noWrap/>
            <w:hideMark/>
          </w:tcPr>
          <w:p w14:paraId="631575A8"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94FA026" w14:textId="77777777" w:rsidR="007E29D3" w:rsidRPr="007E29D3" w:rsidRDefault="007E29D3" w:rsidP="007E29D3">
            <w:pPr>
              <w:jc w:val="right"/>
              <w:rPr>
                <w:color w:val="000000"/>
                <w:sz w:val="20"/>
                <w:szCs w:val="20"/>
              </w:rPr>
            </w:pPr>
            <w:r w:rsidRPr="007E29D3">
              <w:rPr>
                <w:color w:val="000000"/>
                <w:sz w:val="20"/>
                <w:szCs w:val="20"/>
              </w:rPr>
              <w:t>0,05</w:t>
            </w:r>
          </w:p>
        </w:tc>
        <w:tc>
          <w:tcPr>
            <w:tcW w:w="1275" w:type="dxa"/>
            <w:tcBorders>
              <w:top w:val="nil"/>
              <w:left w:val="nil"/>
              <w:bottom w:val="single" w:sz="4" w:space="0" w:color="auto"/>
              <w:right w:val="single" w:sz="4" w:space="0" w:color="auto"/>
            </w:tcBorders>
            <w:shd w:val="clear" w:color="000000" w:fill="FFFFFF"/>
            <w:noWrap/>
            <w:hideMark/>
          </w:tcPr>
          <w:p w14:paraId="0EBF9DC9" w14:textId="77777777" w:rsidR="007E29D3" w:rsidRPr="007E29D3" w:rsidRDefault="007E29D3" w:rsidP="007E29D3">
            <w:pPr>
              <w:jc w:val="right"/>
              <w:rPr>
                <w:color w:val="000000"/>
                <w:sz w:val="20"/>
                <w:szCs w:val="20"/>
              </w:rPr>
            </w:pPr>
            <w:r w:rsidRPr="007E29D3">
              <w:rPr>
                <w:color w:val="000000"/>
                <w:sz w:val="20"/>
                <w:szCs w:val="20"/>
              </w:rPr>
              <w:t xml:space="preserve">20 130,68 </w:t>
            </w:r>
          </w:p>
        </w:tc>
        <w:tc>
          <w:tcPr>
            <w:tcW w:w="2439" w:type="dxa"/>
            <w:tcBorders>
              <w:top w:val="nil"/>
              <w:left w:val="nil"/>
              <w:bottom w:val="single" w:sz="4" w:space="0" w:color="auto"/>
              <w:right w:val="single" w:sz="4" w:space="0" w:color="auto"/>
            </w:tcBorders>
            <w:shd w:val="clear" w:color="000000" w:fill="FFFFFF"/>
            <w:noWrap/>
            <w:hideMark/>
          </w:tcPr>
          <w:p w14:paraId="6814E289" w14:textId="77777777" w:rsidR="007E29D3" w:rsidRPr="007E29D3" w:rsidRDefault="007E29D3" w:rsidP="007E29D3">
            <w:pPr>
              <w:jc w:val="right"/>
              <w:rPr>
                <w:color w:val="000000"/>
                <w:sz w:val="20"/>
                <w:szCs w:val="20"/>
              </w:rPr>
            </w:pPr>
            <w:r w:rsidRPr="007E29D3">
              <w:rPr>
                <w:color w:val="000000"/>
                <w:sz w:val="20"/>
                <w:szCs w:val="20"/>
              </w:rPr>
              <w:t xml:space="preserve">1 006,53 </w:t>
            </w:r>
          </w:p>
        </w:tc>
      </w:tr>
      <w:tr w:rsidR="007E29D3" w:rsidRPr="007E29D3" w14:paraId="5AD06D6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0DD8850" w14:textId="77777777" w:rsidR="007E29D3" w:rsidRPr="007E29D3" w:rsidRDefault="007E29D3" w:rsidP="007E29D3">
            <w:pPr>
              <w:jc w:val="right"/>
              <w:rPr>
                <w:color w:val="000000"/>
                <w:sz w:val="20"/>
                <w:szCs w:val="20"/>
              </w:rPr>
            </w:pPr>
            <w:r w:rsidRPr="007E29D3">
              <w:rPr>
                <w:color w:val="000000"/>
                <w:sz w:val="20"/>
                <w:szCs w:val="20"/>
              </w:rPr>
              <w:t>30.104</w:t>
            </w:r>
          </w:p>
        </w:tc>
        <w:tc>
          <w:tcPr>
            <w:tcW w:w="1040" w:type="dxa"/>
            <w:tcBorders>
              <w:top w:val="nil"/>
              <w:left w:val="nil"/>
              <w:bottom w:val="single" w:sz="4" w:space="0" w:color="auto"/>
              <w:right w:val="single" w:sz="4" w:space="0" w:color="auto"/>
            </w:tcBorders>
            <w:shd w:val="clear" w:color="000000" w:fill="FFFFFF"/>
            <w:noWrap/>
            <w:hideMark/>
          </w:tcPr>
          <w:p w14:paraId="3DC33024"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41AAF12" w14:textId="77777777" w:rsidR="007E29D3" w:rsidRPr="007E29D3" w:rsidRDefault="007E29D3" w:rsidP="007E29D3">
            <w:pPr>
              <w:jc w:val="right"/>
              <w:rPr>
                <w:color w:val="000000"/>
                <w:sz w:val="20"/>
                <w:szCs w:val="20"/>
              </w:rPr>
            </w:pPr>
            <w:r w:rsidRPr="007E29D3">
              <w:rPr>
                <w:color w:val="000000"/>
                <w:sz w:val="20"/>
                <w:szCs w:val="20"/>
              </w:rPr>
              <w:t>104</w:t>
            </w:r>
          </w:p>
        </w:tc>
        <w:tc>
          <w:tcPr>
            <w:tcW w:w="6511" w:type="dxa"/>
            <w:tcBorders>
              <w:top w:val="nil"/>
              <w:left w:val="nil"/>
              <w:bottom w:val="single" w:sz="4" w:space="0" w:color="auto"/>
              <w:right w:val="single" w:sz="4" w:space="0" w:color="auto"/>
            </w:tcBorders>
            <w:shd w:val="clear" w:color="000000" w:fill="FFFFFF"/>
            <w:hideMark/>
          </w:tcPr>
          <w:p w14:paraId="0EBAFECA" w14:textId="77777777" w:rsidR="007E29D3" w:rsidRPr="007E29D3" w:rsidRDefault="007E29D3" w:rsidP="007E29D3">
            <w:pPr>
              <w:rPr>
                <w:color w:val="000000"/>
                <w:sz w:val="20"/>
                <w:szCs w:val="20"/>
              </w:rPr>
            </w:pPr>
            <w:r w:rsidRPr="007E29D3">
              <w:rPr>
                <w:color w:val="000000"/>
                <w:sz w:val="20"/>
                <w:szCs w:val="20"/>
              </w:rPr>
              <w:t>Трубы гладкие жесткие из ПВХ "DKC"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36CD362B"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79A3DE98" w14:textId="77777777" w:rsidR="007E29D3" w:rsidRPr="007E29D3" w:rsidRDefault="007E29D3" w:rsidP="007E29D3">
            <w:pPr>
              <w:jc w:val="right"/>
              <w:rPr>
                <w:color w:val="000000"/>
                <w:sz w:val="20"/>
                <w:szCs w:val="20"/>
              </w:rPr>
            </w:pPr>
            <w:r w:rsidRPr="007E29D3">
              <w:rPr>
                <w:color w:val="000000"/>
                <w:sz w:val="20"/>
                <w:szCs w:val="20"/>
              </w:rPr>
              <w:t>0,51</w:t>
            </w:r>
          </w:p>
        </w:tc>
        <w:tc>
          <w:tcPr>
            <w:tcW w:w="1275" w:type="dxa"/>
            <w:tcBorders>
              <w:top w:val="nil"/>
              <w:left w:val="nil"/>
              <w:bottom w:val="single" w:sz="4" w:space="0" w:color="auto"/>
              <w:right w:val="single" w:sz="4" w:space="0" w:color="auto"/>
            </w:tcBorders>
            <w:shd w:val="clear" w:color="000000" w:fill="FFFFFF"/>
            <w:noWrap/>
            <w:hideMark/>
          </w:tcPr>
          <w:p w14:paraId="1E9F584B" w14:textId="77777777" w:rsidR="007E29D3" w:rsidRPr="007E29D3" w:rsidRDefault="007E29D3" w:rsidP="007E29D3">
            <w:pPr>
              <w:jc w:val="right"/>
              <w:rPr>
                <w:color w:val="000000"/>
                <w:sz w:val="20"/>
                <w:szCs w:val="20"/>
              </w:rPr>
            </w:pPr>
            <w:r w:rsidRPr="007E29D3">
              <w:rPr>
                <w:color w:val="000000"/>
                <w:sz w:val="20"/>
                <w:szCs w:val="20"/>
              </w:rPr>
              <w:t xml:space="preserve">835,07 </w:t>
            </w:r>
          </w:p>
        </w:tc>
        <w:tc>
          <w:tcPr>
            <w:tcW w:w="2439" w:type="dxa"/>
            <w:tcBorders>
              <w:top w:val="nil"/>
              <w:left w:val="nil"/>
              <w:bottom w:val="single" w:sz="4" w:space="0" w:color="auto"/>
              <w:right w:val="single" w:sz="4" w:space="0" w:color="auto"/>
            </w:tcBorders>
            <w:shd w:val="clear" w:color="000000" w:fill="FFFFFF"/>
            <w:noWrap/>
            <w:hideMark/>
          </w:tcPr>
          <w:p w14:paraId="620AFE73" w14:textId="77777777" w:rsidR="007E29D3" w:rsidRPr="007E29D3" w:rsidRDefault="007E29D3" w:rsidP="007E29D3">
            <w:pPr>
              <w:jc w:val="right"/>
              <w:rPr>
                <w:color w:val="000000"/>
                <w:sz w:val="20"/>
                <w:szCs w:val="20"/>
              </w:rPr>
            </w:pPr>
            <w:r w:rsidRPr="007E29D3">
              <w:rPr>
                <w:color w:val="000000"/>
                <w:sz w:val="20"/>
                <w:szCs w:val="20"/>
              </w:rPr>
              <w:t xml:space="preserve">425,89 </w:t>
            </w:r>
          </w:p>
        </w:tc>
      </w:tr>
      <w:tr w:rsidR="007E29D3" w:rsidRPr="007E29D3" w14:paraId="0B6D706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00CF6C" w14:textId="77777777" w:rsidR="007E29D3" w:rsidRPr="007E29D3" w:rsidRDefault="007E29D3" w:rsidP="007E29D3">
            <w:pPr>
              <w:jc w:val="right"/>
              <w:rPr>
                <w:color w:val="000000"/>
                <w:sz w:val="20"/>
                <w:szCs w:val="20"/>
              </w:rPr>
            </w:pPr>
            <w:r w:rsidRPr="007E29D3">
              <w:rPr>
                <w:color w:val="000000"/>
                <w:sz w:val="20"/>
                <w:szCs w:val="20"/>
              </w:rPr>
              <w:t>30.105</w:t>
            </w:r>
          </w:p>
        </w:tc>
        <w:tc>
          <w:tcPr>
            <w:tcW w:w="1040" w:type="dxa"/>
            <w:tcBorders>
              <w:top w:val="nil"/>
              <w:left w:val="nil"/>
              <w:bottom w:val="single" w:sz="4" w:space="0" w:color="auto"/>
              <w:right w:val="single" w:sz="4" w:space="0" w:color="auto"/>
            </w:tcBorders>
            <w:shd w:val="clear" w:color="000000" w:fill="FFFFFF"/>
            <w:noWrap/>
            <w:hideMark/>
          </w:tcPr>
          <w:p w14:paraId="7F222A03"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5CB2B5BE" w14:textId="77777777" w:rsidR="007E29D3" w:rsidRPr="007E29D3" w:rsidRDefault="007E29D3" w:rsidP="007E29D3">
            <w:pPr>
              <w:jc w:val="right"/>
              <w:rPr>
                <w:color w:val="000000"/>
                <w:sz w:val="20"/>
                <w:szCs w:val="20"/>
              </w:rPr>
            </w:pPr>
            <w:r w:rsidRPr="007E29D3">
              <w:rPr>
                <w:color w:val="000000"/>
                <w:sz w:val="20"/>
                <w:szCs w:val="20"/>
              </w:rPr>
              <w:t>105</w:t>
            </w:r>
          </w:p>
        </w:tc>
        <w:tc>
          <w:tcPr>
            <w:tcW w:w="6511" w:type="dxa"/>
            <w:tcBorders>
              <w:top w:val="nil"/>
              <w:left w:val="nil"/>
              <w:bottom w:val="single" w:sz="4" w:space="0" w:color="auto"/>
              <w:right w:val="single" w:sz="4" w:space="0" w:color="auto"/>
            </w:tcBorders>
            <w:shd w:val="clear" w:color="000000" w:fill="FFFFFF"/>
            <w:hideMark/>
          </w:tcPr>
          <w:p w14:paraId="4EF30F37"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35 мм2</w:t>
            </w:r>
          </w:p>
        </w:tc>
        <w:tc>
          <w:tcPr>
            <w:tcW w:w="1276" w:type="dxa"/>
            <w:tcBorders>
              <w:top w:val="nil"/>
              <w:left w:val="nil"/>
              <w:bottom w:val="single" w:sz="4" w:space="0" w:color="auto"/>
              <w:right w:val="single" w:sz="4" w:space="0" w:color="auto"/>
            </w:tcBorders>
            <w:shd w:val="clear" w:color="000000" w:fill="FFFFFF"/>
            <w:noWrap/>
            <w:hideMark/>
          </w:tcPr>
          <w:p w14:paraId="5D9B9EF9"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62EA92C" w14:textId="77777777" w:rsidR="007E29D3" w:rsidRPr="007E29D3" w:rsidRDefault="007E29D3" w:rsidP="007E29D3">
            <w:pPr>
              <w:jc w:val="right"/>
              <w:rPr>
                <w:color w:val="000000"/>
                <w:sz w:val="20"/>
                <w:szCs w:val="20"/>
              </w:rPr>
            </w:pPr>
            <w:r w:rsidRPr="007E29D3">
              <w:rPr>
                <w:color w:val="000000"/>
                <w:sz w:val="20"/>
                <w:szCs w:val="20"/>
              </w:rPr>
              <w:t>0,01</w:t>
            </w:r>
          </w:p>
        </w:tc>
        <w:tc>
          <w:tcPr>
            <w:tcW w:w="1275" w:type="dxa"/>
            <w:tcBorders>
              <w:top w:val="nil"/>
              <w:left w:val="nil"/>
              <w:bottom w:val="single" w:sz="4" w:space="0" w:color="auto"/>
              <w:right w:val="single" w:sz="4" w:space="0" w:color="auto"/>
            </w:tcBorders>
            <w:shd w:val="clear" w:color="000000" w:fill="FFFFFF"/>
            <w:noWrap/>
            <w:hideMark/>
          </w:tcPr>
          <w:p w14:paraId="371CDA59" w14:textId="77777777" w:rsidR="007E29D3" w:rsidRPr="007E29D3" w:rsidRDefault="007E29D3" w:rsidP="007E29D3">
            <w:pPr>
              <w:jc w:val="right"/>
              <w:rPr>
                <w:color w:val="000000"/>
                <w:sz w:val="20"/>
                <w:szCs w:val="20"/>
              </w:rPr>
            </w:pPr>
            <w:r w:rsidRPr="007E29D3">
              <w:rPr>
                <w:color w:val="000000"/>
                <w:sz w:val="20"/>
                <w:szCs w:val="20"/>
              </w:rPr>
              <w:t xml:space="preserve">8 261,72 </w:t>
            </w:r>
          </w:p>
        </w:tc>
        <w:tc>
          <w:tcPr>
            <w:tcW w:w="2439" w:type="dxa"/>
            <w:tcBorders>
              <w:top w:val="nil"/>
              <w:left w:val="nil"/>
              <w:bottom w:val="single" w:sz="4" w:space="0" w:color="auto"/>
              <w:right w:val="single" w:sz="4" w:space="0" w:color="auto"/>
            </w:tcBorders>
            <w:shd w:val="clear" w:color="000000" w:fill="FFFFFF"/>
            <w:noWrap/>
            <w:hideMark/>
          </w:tcPr>
          <w:p w14:paraId="68F1483E" w14:textId="77777777" w:rsidR="007E29D3" w:rsidRPr="007E29D3" w:rsidRDefault="007E29D3" w:rsidP="007E29D3">
            <w:pPr>
              <w:jc w:val="right"/>
              <w:rPr>
                <w:color w:val="000000"/>
                <w:sz w:val="20"/>
                <w:szCs w:val="20"/>
              </w:rPr>
            </w:pPr>
            <w:r w:rsidRPr="007E29D3">
              <w:rPr>
                <w:color w:val="000000"/>
                <w:sz w:val="20"/>
                <w:szCs w:val="20"/>
              </w:rPr>
              <w:t xml:space="preserve">82,62 </w:t>
            </w:r>
          </w:p>
        </w:tc>
      </w:tr>
      <w:tr w:rsidR="007E29D3" w:rsidRPr="007E29D3" w14:paraId="271960A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07DFF41" w14:textId="77777777" w:rsidR="007E29D3" w:rsidRPr="007E29D3" w:rsidRDefault="007E29D3" w:rsidP="007E29D3">
            <w:pPr>
              <w:jc w:val="right"/>
              <w:rPr>
                <w:color w:val="000000"/>
                <w:sz w:val="20"/>
                <w:szCs w:val="20"/>
              </w:rPr>
            </w:pPr>
            <w:r w:rsidRPr="007E29D3">
              <w:rPr>
                <w:color w:val="000000"/>
                <w:sz w:val="20"/>
                <w:szCs w:val="20"/>
              </w:rPr>
              <w:t>30.106</w:t>
            </w:r>
          </w:p>
        </w:tc>
        <w:tc>
          <w:tcPr>
            <w:tcW w:w="1040" w:type="dxa"/>
            <w:tcBorders>
              <w:top w:val="nil"/>
              <w:left w:val="nil"/>
              <w:bottom w:val="single" w:sz="4" w:space="0" w:color="auto"/>
              <w:right w:val="single" w:sz="4" w:space="0" w:color="auto"/>
            </w:tcBorders>
            <w:shd w:val="clear" w:color="000000" w:fill="FFFFFF"/>
            <w:noWrap/>
            <w:hideMark/>
          </w:tcPr>
          <w:p w14:paraId="7CB6204D"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720212F2" w14:textId="77777777" w:rsidR="007E29D3" w:rsidRPr="007E29D3" w:rsidRDefault="007E29D3" w:rsidP="007E29D3">
            <w:pPr>
              <w:jc w:val="right"/>
              <w:rPr>
                <w:color w:val="000000"/>
                <w:sz w:val="20"/>
                <w:szCs w:val="20"/>
              </w:rPr>
            </w:pPr>
            <w:r w:rsidRPr="007E29D3">
              <w:rPr>
                <w:color w:val="000000"/>
                <w:sz w:val="20"/>
                <w:szCs w:val="20"/>
              </w:rPr>
              <w:t>106</w:t>
            </w:r>
          </w:p>
        </w:tc>
        <w:tc>
          <w:tcPr>
            <w:tcW w:w="6511" w:type="dxa"/>
            <w:tcBorders>
              <w:top w:val="nil"/>
              <w:left w:val="nil"/>
              <w:bottom w:val="single" w:sz="4" w:space="0" w:color="auto"/>
              <w:right w:val="single" w:sz="4" w:space="0" w:color="auto"/>
            </w:tcBorders>
            <w:shd w:val="clear" w:color="000000" w:fill="FFFFFF"/>
            <w:hideMark/>
          </w:tcPr>
          <w:p w14:paraId="549DC5B9" w14:textId="77777777" w:rsidR="007E29D3" w:rsidRPr="007E29D3" w:rsidRDefault="007E29D3" w:rsidP="007E29D3">
            <w:pPr>
              <w:rPr>
                <w:color w:val="000000"/>
                <w:sz w:val="20"/>
                <w:szCs w:val="20"/>
              </w:rPr>
            </w:pPr>
            <w:r w:rsidRPr="007E29D3">
              <w:rPr>
                <w:color w:val="000000"/>
                <w:sz w:val="20"/>
                <w:szCs w:val="20"/>
              </w:rPr>
              <w:t>Провод в коробах, сечением: до 35 мм2</w:t>
            </w:r>
          </w:p>
        </w:tc>
        <w:tc>
          <w:tcPr>
            <w:tcW w:w="1276" w:type="dxa"/>
            <w:tcBorders>
              <w:top w:val="nil"/>
              <w:left w:val="nil"/>
              <w:bottom w:val="single" w:sz="4" w:space="0" w:color="auto"/>
              <w:right w:val="single" w:sz="4" w:space="0" w:color="auto"/>
            </w:tcBorders>
            <w:shd w:val="clear" w:color="000000" w:fill="FFFFFF"/>
            <w:noWrap/>
            <w:hideMark/>
          </w:tcPr>
          <w:p w14:paraId="43B73521"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67E148B" w14:textId="77777777" w:rsidR="007E29D3" w:rsidRPr="007E29D3" w:rsidRDefault="007E29D3" w:rsidP="007E29D3">
            <w:pPr>
              <w:jc w:val="right"/>
              <w:rPr>
                <w:color w:val="000000"/>
                <w:sz w:val="20"/>
                <w:szCs w:val="20"/>
              </w:rPr>
            </w:pPr>
            <w:r w:rsidRPr="007E29D3">
              <w:rPr>
                <w:color w:val="000000"/>
                <w:sz w:val="20"/>
                <w:szCs w:val="20"/>
              </w:rPr>
              <w:t>29,45</w:t>
            </w:r>
          </w:p>
        </w:tc>
        <w:tc>
          <w:tcPr>
            <w:tcW w:w="1275" w:type="dxa"/>
            <w:tcBorders>
              <w:top w:val="nil"/>
              <w:left w:val="nil"/>
              <w:bottom w:val="single" w:sz="4" w:space="0" w:color="auto"/>
              <w:right w:val="single" w:sz="4" w:space="0" w:color="auto"/>
            </w:tcBorders>
            <w:shd w:val="clear" w:color="000000" w:fill="FFFFFF"/>
            <w:noWrap/>
            <w:hideMark/>
          </w:tcPr>
          <w:p w14:paraId="0DE7055F" w14:textId="77777777" w:rsidR="007E29D3" w:rsidRPr="007E29D3" w:rsidRDefault="007E29D3" w:rsidP="007E29D3">
            <w:pPr>
              <w:jc w:val="right"/>
              <w:rPr>
                <w:color w:val="000000"/>
                <w:sz w:val="20"/>
                <w:szCs w:val="20"/>
              </w:rPr>
            </w:pPr>
            <w:r w:rsidRPr="007E29D3">
              <w:rPr>
                <w:color w:val="000000"/>
                <w:sz w:val="20"/>
                <w:szCs w:val="20"/>
              </w:rPr>
              <w:t xml:space="preserve">2 655,27 </w:t>
            </w:r>
          </w:p>
        </w:tc>
        <w:tc>
          <w:tcPr>
            <w:tcW w:w="2439" w:type="dxa"/>
            <w:tcBorders>
              <w:top w:val="nil"/>
              <w:left w:val="nil"/>
              <w:bottom w:val="single" w:sz="4" w:space="0" w:color="auto"/>
              <w:right w:val="single" w:sz="4" w:space="0" w:color="auto"/>
            </w:tcBorders>
            <w:shd w:val="clear" w:color="000000" w:fill="FFFFFF"/>
            <w:noWrap/>
            <w:hideMark/>
          </w:tcPr>
          <w:p w14:paraId="72C5BE10" w14:textId="77777777" w:rsidR="007E29D3" w:rsidRPr="007E29D3" w:rsidRDefault="007E29D3" w:rsidP="007E29D3">
            <w:pPr>
              <w:jc w:val="right"/>
              <w:rPr>
                <w:color w:val="000000"/>
                <w:sz w:val="20"/>
                <w:szCs w:val="20"/>
              </w:rPr>
            </w:pPr>
            <w:r w:rsidRPr="007E29D3">
              <w:rPr>
                <w:color w:val="000000"/>
                <w:sz w:val="20"/>
                <w:szCs w:val="20"/>
              </w:rPr>
              <w:t xml:space="preserve">78 197,70 </w:t>
            </w:r>
          </w:p>
        </w:tc>
      </w:tr>
      <w:tr w:rsidR="007E29D3" w:rsidRPr="007E29D3" w14:paraId="7F18332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39CBADC" w14:textId="77777777" w:rsidR="007E29D3" w:rsidRPr="007E29D3" w:rsidRDefault="007E29D3" w:rsidP="007E29D3">
            <w:pPr>
              <w:jc w:val="right"/>
              <w:rPr>
                <w:color w:val="000000"/>
                <w:sz w:val="20"/>
                <w:szCs w:val="20"/>
              </w:rPr>
            </w:pPr>
            <w:r w:rsidRPr="007E29D3">
              <w:rPr>
                <w:color w:val="000000"/>
                <w:sz w:val="20"/>
                <w:szCs w:val="20"/>
              </w:rPr>
              <w:t>30.107</w:t>
            </w:r>
          </w:p>
        </w:tc>
        <w:tc>
          <w:tcPr>
            <w:tcW w:w="1040" w:type="dxa"/>
            <w:tcBorders>
              <w:top w:val="nil"/>
              <w:left w:val="nil"/>
              <w:bottom w:val="single" w:sz="4" w:space="0" w:color="auto"/>
              <w:right w:val="single" w:sz="4" w:space="0" w:color="auto"/>
            </w:tcBorders>
            <w:shd w:val="clear" w:color="000000" w:fill="FFFFFF"/>
            <w:noWrap/>
            <w:hideMark/>
          </w:tcPr>
          <w:p w14:paraId="7EB95080"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265242C0" w14:textId="77777777" w:rsidR="007E29D3" w:rsidRPr="007E29D3" w:rsidRDefault="007E29D3" w:rsidP="007E29D3">
            <w:pPr>
              <w:jc w:val="right"/>
              <w:rPr>
                <w:color w:val="000000"/>
                <w:sz w:val="20"/>
                <w:szCs w:val="20"/>
              </w:rPr>
            </w:pPr>
            <w:r w:rsidRPr="007E29D3">
              <w:rPr>
                <w:color w:val="000000"/>
                <w:sz w:val="20"/>
                <w:szCs w:val="20"/>
              </w:rPr>
              <w:t>107</w:t>
            </w:r>
          </w:p>
        </w:tc>
        <w:tc>
          <w:tcPr>
            <w:tcW w:w="6511" w:type="dxa"/>
            <w:tcBorders>
              <w:top w:val="nil"/>
              <w:left w:val="nil"/>
              <w:bottom w:val="single" w:sz="4" w:space="0" w:color="auto"/>
              <w:right w:val="single" w:sz="4" w:space="0" w:color="auto"/>
            </w:tcBorders>
            <w:shd w:val="clear" w:color="000000" w:fill="FFFFFF"/>
            <w:hideMark/>
          </w:tcPr>
          <w:p w14:paraId="3CD78A28"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76" w:type="dxa"/>
            <w:tcBorders>
              <w:top w:val="nil"/>
              <w:left w:val="nil"/>
              <w:bottom w:val="single" w:sz="4" w:space="0" w:color="auto"/>
              <w:right w:val="single" w:sz="4" w:space="0" w:color="auto"/>
            </w:tcBorders>
            <w:shd w:val="clear" w:color="000000" w:fill="FFFFFF"/>
            <w:noWrap/>
            <w:hideMark/>
          </w:tcPr>
          <w:p w14:paraId="33DBE22B"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58069F5" w14:textId="77777777" w:rsidR="007E29D3" w:rsidRPr="007E29D3" w:rsidRDefault="007E29D3" w:rsidP="007E29D3">
            <w:pPr>
              <w:jc w:val="right"/>
              <w:rPr>
                <w:color w:val="000000"/>
                <w:sz w:val="20"/>
                <w:szCs w:val="20"/>
              </w:rPr>
            </w:pPr>
            <w:r w:rsidRPr="007E29D3">
              <w:rPr>
                <w:color w:val="000000"/>
                <w:sz w:val="20"/>
                <w:szCs w:val="20"/>
              </w:rPr>
              <w:t>0,25</w:t>
            </w:r>
          </w:p>
        </w:tc>
        <w:tc>
          <w:tcPr>
            <w:tcW w:w="1275" w:type="dxa"/>
            <w:tcBorders>
              <w:top w:val="nil"/>
              <w:left w:val="nil"/>
              <w:bottom w:val="single" w:sz="4" w:space="0" w:color="auto"/>
              <w:right w:val="single" w:sz="4" w:space="0" w:color="auto"/>
            </w:tcBorders>
            <w:shd w:val="clear" w:color="000000" w:fill="FFFFFF"/>
            <w:noWrap/>
            <w:hideMark/>
          </w:tcPr>
          <w:p w14:paraId="7A6DA9C7" w14:textId="77777777" w:rsidR="007E29D3" w:rsidRPr="007E29D3" w:rsidRDefault="007E29D3" w:rsidP="007E29D3">
            <w:pPr>
              <w:jc w:val="right"/>
              <w:rPr>
                <w:color w:val="000000"/>
                <w:sz w:val="20"/>
                <w:szCs w:val="20"/>
              </w:rPr>
            </w:pPr>
            <w:r w:rsidRPr="007E29D3">
              <w:rPr>
                <w:color w:val="000000"/>
                <w:sz w:val="20"/>
                <w:szCs w:val="20"/>
              </w:rPr>
              <w:t xml:space="preserve">3 677,05 </w:t>
            </w:r>
          </w:p>
        </w:tc>
        <w:tc>
          <w:tcPr>
            <w:tcW w:w="2439" w:type="dxa"/>
            <w:tcBorders>
              <w:top w:val="nil"/>
              <w:left w:val="nil"/>
              <w:bottom w:val="single" w:sz="4" w:space="0" w:color="auto"/>
              <w:right w:val="single" w:sz="4" w:space="0" w:color="auto"/>
            </w:tcBorders>
            <w:shd w:val="clear" w:color="000000" w:fill="FFFFFF"/>
            <w:noWrap/>
            <w:hideMark/>
          </w:tcPr>
          <w:p w14:paraId="5C1725F6" w14:textId="77777777" w:rsidR="007E29D3" w:rsidRPr="007E29D3" w:rsidRDefault="007E29D3" w:rsidP="007E29D3">
            <w:pPr>
              <w:jc w:val="right"/>
              <w:rPr>
                <w:color w:val="000000"/>
                <w:sz w:val="20"/>
                <w:szCs w:val="20"/>
              </w:rPr>
            </w:pPr>
            <w:r w:rsidRPr="007E29D3">
              <w:rPr>
                <w:color w:val="000000"/>
                <w:sz w:val="20"/>
                <w:szCs w:val="20"/>
              </w:rPr>
              <w:t xml:space="preserve">919,26 </w:t>
            </w:r>
          </w:p>
        </w:tc>
      </w:tr>
      <w:tr w:rsidR="007E29D3" w:rsidRPr="007E29D3" w14:paraId="372B0BF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E6EF80B" w14:textId="77777777" w:rsidR="007E29D3" w:rsidRPr="007E29D3" w:rsidRDefault="007E29D3" w:rsidP="007E29D3">
            <w:pPr>
              <w:jc w:val="right"/>
              <w:rPr>
                <w:color w:val="000000"/>
                <w:sz w:val="20"/>
                <w:szCs w:val="20"/>
              </w:rPr>
            </w:pPr>
            <w:r w:rsidRPr="007E29D3">
              <w:rPr>
                <w:color w:val="000000"/>
                <w:sz w:val="20"/>
                <w:szCs w:val="20"/>
              </w:rPr>
              <w:t>30.108</w:t>
            </w:r>
          </w:p>
        </w:tc>
        <w:tc>
          <w:tcPr>
            <w:tcW w:w="1040" w:type="dxa"/>
            <w:tcBorders>
              <w:top w:val="nil"/>
              <w:left w:val="nil"/>
              <w:bottom w:val="single" w:sz="4" w:space="0" w:color="auto"/>
              <w:right w:val="single" w:sz="4" w:space="0" w:color="auto"/>
            </w:tcBorders>
            <w:shd w:val="clear" w:color="000000" w:fill="FFFFFF"/>
            <w:noWrap/>
            <w:hideMark/>
          </w:tcPr>
          <w:p w14:paraId="622EA386"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32442A3E" w14:textId="77777777" w:rsidR="007E29D3" w:rsidRPr="007E29D3" w:rsidRDefault="007E29D3" w:rsidP="007E29D3">
            <w:pPr>
              <w:jc w:val="right"/>
              <w:rPr>
                <w:color w:val="000000"/>
                <w:sz w:val="20"/>
                <w:szCs w:val="20"/>
              </w:rPr>
            </w:pPr>
            <w:r w:rsidRPr="007E29D3">
              <w:rPr>
                <w:color w:val="000000"/>
                <w:sz w:val="20"/>
                <w:szCs w:val="20"/>
              </w:rPr>
              <w:t>108</w:t>
            </w:r>
          </w:p>
        </w:tc>
        <w:tc>
          <w:tcPr>
            <w:tcW w:w="6511" w:type="dxa"/>
            <w:tcBorders>
              <w:top w:val="nil"/>
              <w:left w:val="nil"/>
              <w:bottom w:val="single" w:sz="4" w:space="0" w:color="auto"/>
              <w:right w:val="single" w:sz="4" w:space="0" w:color="auto"/>
            </w:tcBorders>
            <w:shd w:val="clear" w:color="000000" w:fill="FFFFFF"/>
            <w:hideMark/>
          </w:tcPr>
          <w:p w14:paraId="7C1548D6"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каждого последующего одножильного или многожильного в общей оплетке, суммарное сечение: до 35 мм2</w:t>
            </w:r>
          </w:p>
        </w:tc>
        <w:tc>
          <w:tcPr>
            <w:tcW w:w="1276" w:type="dxa"/>
            <w:tcBorders>
              <w:top w:val="nil"/>
              <w:left w:val="nil"/>
              <w:bottom w:val="single" w:sz="4" w:space="0" w:color="auto"/>
              <w:right w:val="single" w:sz="4" w:space="0" w:color="auto"/>
            </w:tcBorders>
            <w:shd w:val="clear" w:color="000000" w:fill="FFFFFF"/>
            <w:noWrap/>
            <w:hideMark/>
          </w:tcPr>
          <w:p w14:paraId="57984269"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7389BF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1C47387" w14:textId="77777777" w:rsidR="007E29D3" w:rsidRPr="007E29D3" w:rsidRDefault="007E29D3" w:rsidP="007E29D3">
            <w:pPr>
              <w:jc w:val="right"/>
              <w:rPr>
                <w:color w:val="000000"/>
                <w:sz w:val="20"/>
                <w:szCs w:val="20"/>
              </w:rPr>
            </w:pPr>
            <w:r w:rsidRPr="007E29D3">
              <w:rPr>
                <w:color w:val="000000"/>
                <w:sz w:val="20"/>
                <w:szCs w:val="20"/>
              </w:rPr>
              <w:t xml:space="preserve">3 340,76 </w:t>
            </w:r>
          </w:p>
        </w:tc>
        <w:tc>
          <w:tcPr>
            <w:tcW w:w="2439" w:type="dxa"/>
            <w:tcBorders>
              <w:top w:val="nil"/>
              <w:left w:val="nil"/>
              <w:bottom w:val="single" w:sz="4" w:space="0" w:color="auto"/>
              <w:right w:val="single" w:sz="4" w:space="0" w:color="auto"/>
            </w:tcBorders>
            <w:shd w:val="clear" w:color="000000" w:fill="FFFFFF"/>
            <w:noWrap/>
            <w:hideMark/>
          </w:tcPr>
          <w:p w14:paraId="0890D43E" w14:textId="77777777" w:rsidR="007E29D3" w:rsidRPr="007E29D3" w:rsidRDefault="007E29D3" w:rsidP="007E29D3">
            <w:pPr>
              <w:jc w:val="right"/>
              <w:rPr>
                <w:color w:val="000000"/>
                <w:sz w:val="20"/>
                <w:szCs w:val="20"/>
              </w:rPr>
            </w:pPr>
            <w:r w:rsidRPr="007E29D3">
              <w:rPr>
                <w:color w:val="000000"/>
                <w:sz w:val="20"/>
                <w:szCs w:val="20"/>
              </w:rPr>
              <w:t xml:space="preserve">3 340,76 </w:t>
            </w:r>
          </w:p>
        </w:tc>
      </w:tr>
      <w:tr w:rsidR="007E29D3" w:rsidRPr="007E29D3" w14:paraId="3B0F3D8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76DA7A" w14:textId="77777777" w:rsidR="007E29D3" w:rsidRPr="007E29D3" w:rsidRDefault="007E29D3" w:rsidP="007E29D3">
            <w:pPr>
              <w:jc w:val="right"/>
              <w:rPr>
                <w:color w:val="000000"/>
                <w:sz w:val="20"/>
                <w:szCs w:val="20"/>
              </w:rPr>
            </w:pPr>
            <w:r w:rsidRPr="007E29D3">
              <w:rPr>
                <w:color w:val="000000"/>
                <w:sz w:val="20"/>
                <w:szCs w:val="20"/>
              </w:rPr>
              <w:t>30.109</w:t>
            </w:r>
          </w:p>
        </w:tc>
        <w:tc>
          <w:tcPr>
            <w:tcW w:w="1040" w:type="dxa"/>
            <w:tcBorders>
              <w:top w:val="nil"/>
              <w:left w:val="nil"/>
              <w:bottom w:val="single" w:sz="4" w:space="0" w:color="auto"/>
              <w:right w:val="single" w:sz="4" w:space="0" w:color="auto"/>
            </w:tcBorders>
            <w:shd w:val="clear" w:color="000000" w:fill="FFFFFF"/>
            <w:noWrap/>
            <w:hideMark/>
          </w:tcPr>
          <w:p w14:paraId="2FA82255"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6039F091" w14:textId="77777777" w:rsidR="007E29D3" w:rsidRPr="007E29D3" w:rsidRDefault="007E29D3" w:rsidP="007E29D3">
            <w:pPr>
              <w:jc w:val="right"/>
              <w:rPr>
                <w:color w:val="000000"/>
                <w:sz w:val="20"/>
                <w:szCs w:val="20"/>
              </w:rPr>
            </w:pPr>
            <w:r w:rsidRPr="007E29D3">
              <w:rPr>
                <w:color w:val="000000"/>
                <w:sz w:val="20"/>
                <w:szCs w:val="20"/>
              </w:rPr>
              <w:t>109</w:t>
            </w:r>
          </w:p>
        </w:tc>
        <w:tc>
          <w:tcPr>
            <w:tcW w:w="6511" w:type="dxa"/>
            <w:tcBorders>
              <w:top w:val="nil"/>
              <w:left w:val="nil"/>
              <w:bottom w:val="single" w:sz="4" w:space="0" w:color="auto"/>
              <w:right w:val="single" w:sz="4" w:space="0" w:color="auto"/>
            </w:tcBorders>
            <w:shd w:val="clear" w:color="000000" w:fill="FFFFFF"/>
            <w:hideMark/>
          </w:tcPr>
          <w:p w14:paraId="29CED4C7" w14:textId="77777777" w:rsidR="007E29D3" w:rsidRPr="007E29D3" w:rsidRDefault="007E29D3" w:rsidP="007E29D3">
            <w:pPr>
              <w:rPr>
                <w:color w:val="000000"/>
                <w:sz w:val="20"/>
                <w:szCs w:val="20"/>
              </w:rPr>
            </w:pPr>
            <w:r w:rsidRPr="007E29D3">
              <w:rPr>
                <w:color w:val="000000"/>
                <w:sz w:val="20"/>
                <w:szCs w:val="20"/>
              </w:rPr>
              <w:t>Кабель КПВСЭВнг(A)-FRLSLTx 1х2х0,35</w:t>
            </w:r>
          </w:p>
        </w:tc>
        <w:tc>
          <w:tcPr>
            <w:tcW w:w="1276" w:type="dxa"/>
            <w:tcBorders>
              <w:top w:val="nil"/>
              <w:left w:val="nil"/>
              <w:bottom w:val="single" w:sz="4" w:space="0" w:color="auto"/>
              <w:right w:val="single" w:sz="4" w:space="0" w:color="auto"/>
            </w:tcBorders>
            <w:shd w:val="clear" w:color="000000" w:fill="FFFFFF"/>
            <w:noWrap/>
            <w:hideMark/>
          </w:tcPr>
          <w:p w14:paraId="7EC5918F"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C6E0EC9" w14:textId="77777777" w:rsidR="007E29D3" w:rsidRPr="007E29D3" w:rsidRDefault="007E29D3" w:rsidP="007E29D3">
            <w:pPr>
              <w:jc w:val="right"/>
              <w:rPr>
                <w:color w:val="000000"/>
                <w:sz w:val="20"/>
                <w:szCs w:val="20"/>
              </w:rPr>
            </w:pPr>
            <w:r w:rsidRPr="007E29D3">
              <w:rPr>
                <w:color w:val="000000"/>
                <w:sz w:val="20"/>
                <w:szCs w:val="20"/>
              </w:rPr>
              <w:t>1387,2</w:t>
            </w:r>
          </w:p>
        </w:tc>
        <w:tc>
          <w:tcPr>
            <w:tcW w:w="1275" w:type="dxa"/>
            <w:tcBorders>
              <w:top w:val="nil"/>
              <w:left w:val="nil"/>
              <w:bottom w:val="single" w:sz="4" w:space="0" w:color="auto"/>
              <w:right w:val="single" w:sz="4" w:space="0" w:color="auto"/>
            </w:tcBorders>
            <w:shd w:val="clear" w:color="000000" w:fill="FFFFFF"/>
            <w:noWrap/>
            <w:hideMark/>
          </w:tcPr>
          <w:p w14:paraId="253A2E55" w14:textId="77777777" w:rsidR="007E29D3" w:rsidRPr="007E29D3" w:rsidRDefault="007E29D3" w:rsidP="007E29D3">
            <w:pPr>
              <w:jc w:val="right"/>
              <w:rPr>
                <w:color w:val="000000"/>
                <w:sz w:val="20"/>
                <w:szCs w:val="20"/>
              </w:rPr>
            </w:pPr>
            <w:r w:rsidRPr="007E29D3">
              <w:rPr>
                <w:color w:val="000000"/>
                <w:sz w:val="20"/>
                <w:szCs w:val="20"/>
              </w:rPr>
              <w:t xml:space="preserve">17,47 </w:t>
            </w:r>
          </w:p>
        </w:tc>
        <w:tc>
          <w:tcPr>
            <w:tcW w:w="2439" w:type="dxa"/>
            <w:tcBorders>
              <w:top w:val="nil"/>
              <w:left w:val="nil"/>
              <w:bottom w:val="single" w:sz="4" w:space="0" w:color="auto"/>
              <w:right w:val="single" w:sz="4" w:space="0" w:color="auto"/>
            </w:tcBorders>
            <w:shd w:val="clear" w:color="000000" w:fill="FFFFFF"/>
            <w:noWrap/>
            <w:hideMark/>
          </w:tcPr>
          <w:p w14:paraId="4410295A" w14:textId="77777777" w:rsidR="007E29D3" w:rsidRPr="007E29D3" w:rsidRDefault="007E29D3" w:rsidP="007E29D3">
            <w:pPr>
              <w:jc w:val="right"/>
              <w:rPr>
                <w:color w:val="000000"/>
                <w:sz w:val="20"/>
                <w:szCs w:val="20"/>
              </w:rPr>
            </w:pPr>
            <w:r w:rsidRPr="007E29D3">
              <w:rPr>
                <w:color w:val="000000"/>
                <w:sz w:val="20"/>
                <w:szCs w:val="20"/>
              </w:rPr>
              <w:t xml:space="preserve">24 234,38 </w:t>
            </w:r>
          </w:p>
        </w:tc>
      </w:tr>
      <w:tr w:rsidR="007E29D3" w:rsidRPr="007E29D3" w14:paraId="0EB94F6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2B964F3" w14:textId="77777777" w:rsidR="007E29D3" w:rsidRPr="007E29D3" w:rsidRDefault="007E29D3" w:rsidP="007E29D3">
            <w:pPr>
              <w:jc w:val="right"/>
              <w:rPr>
                <w:color w:val="000000"/>
                <w:sz w:val="20"/>
                <w:szCs w:val="20"/>
              </w:rPr>
            </w:pPr>
            <w:r w:rsidRPr="007E29D3">
              <w:rPr>
                <w:color w:val="000000"/>
                <w:sz w:val="20"/>
                <w:szCs w:val="20"/>
              </w:rPr>
              <w:t>30.110</w:t>
            </w:r>
          </w:p>
        </w:tc>
        <w:tc>
          <w:tcPr>
            <w:tcW w:w="1040" w:type="dxa"/>
            <w:tcBorders>
              <w:top w:val="nil"/>
              <w:left w:val="nil"/>
              <w:bottom w:val="single" w:sz="4" w:space="0" w:color="auto"/>
              <w:right w:val="single" w:sz="4" w:space="0" w:color="auto"/>
            </w:tcBorders>
            <w:shd w:val="clear" w:color="000000" w:fill="FFFFFF"/>
            <w:noWrap/>
            <w:hideMark/>
          </w:tcPr>
          <w:p w14:paraId="2D629B7D"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3AF3E2C0" w14:textId="77777777" w:rsidR="007E29D3" w:rsidRPr="007E29D3" w:rsidRDefault="007E29D3" w:rsidP="007E29D3">
            <w:pPr>
              <w:jc w:val="right"/>
              <w:rPr>
                <w:color w:val="000000"/>
                <w:sz w:val="20"/>
                <w:szCs w:val="20"/>
              </w:rPr>
            </w:pPr>
            <w:r w:rsidRPr="007E29D3">
              <w:rPr>
                <w:color w:val="000000"/>
                <w:sz w:val="20"/>
                <w:szCs w:val="20"/>
              </w:rPr>
              <w:t>110</w:t>
            </w:r>
          </w:p>
        </w:tc>
        <w:tc>
          <w:tcPr>
            <w:tcW w:w="6511" w:type="dxa"/>
            <w:tcBorders>
              <w:top w:val="nil"/>
              <w:left w:val="nil"/>
              <w:bottom w:val="single" w:sz="4" w:space="0" w:color="auto"/>
              <w:right w:val="single" w:sz="4" w:space="0" w:color="auto"/>
            </w:tcBorders>
            <w:shd w:val="clear" w:color="000000" w:fill="FFFFFF"/>
            <w:hideMark/>
          </w:tcPr>
          <w:p w14:paraId="394EBF82" w14:textId="77777777" w:rsidR="007E29D3" w:rsidRPr="007E29D3" w:rsidRDefault="007E29D3" w:rsidP="007E29D3">
            <w:pPr>
              <w:rPr>
                <w:color w:val="000000"/>
                <w:sz w:val="20"/>
                <w:szCs w:val="20"/>
              </w:rPr>
            </w:pPr>
            <w:r w:rsidRPr="007E29D3">
              <w:rPr>
                <w:color w:val="000000"/>
                <w:sz w:val="20"/>
                <w:szCs w:val="20"/>
              </w:rPr>
              <w:t>Кабель КПВСЭВнг(A)-FRLSLTx 1х2х0,75</w:t>
            </w:r>
          </w:p>
        </w:tc>
        <w:tc>
          <w:tcPr>
            <w:tcW w:w="1276" w:type="dxa"/>
            <w:tcBorders>
              <w:top w:val="nil"/>
              <w:left w:val="nil"/>
              <w:bottom w:val="single" w:sz="4" w:space="0" w:color="auto"/>
              <w:right w:val="single" w:sz="4" w:space="0" w:color="auto"/>
            </w:tcBorders>
            <w:shd w:val="clear" w:color="000000" w:fill="FFFFFF"/>
            <w:noWrap/>
            <w:hideMark/>
          </w:tcPr>
          <w:p w14:paraId="1D15BD50"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60C6CCB" w14:textId="77777777" w:rsidR="007E29D3" w:rsidRPr="007E29D3" w:rsidRDefault="007E29D3" w:rsidP="007E29D3">
            <w:pPr>
              <w:jc w:val="right"/>
              <w:rPr>
                <w:color w:val="000000"/>
                <w:sz w:val="20"/>
                <w:szCs w:val="20"/>
              </w:rPr>
            </w:pPr>
            <w:r w:rsidRPr="007E29D3">
              <w:rPr>
                <w:color w:val="000000"/>
                <w:sz w:val="20"/>
                <w:szCs w:val="20"/>
              </w:rPr>
              <w:t>1596,3</w:t>
            </w:r>
          </w:p>
        </w:tc>
        <w:tc>
          <w:tcPr>
            <w:tcW w:w="1275" w:type="dxa"/>
            <w:tcBorders>
              <w:top w:val="nil"/>
              <w:left w:val="nil"/>
              <w:bottom w:val="single" w:sz="4" w:space="0" w:color="auto"/>
              <w:right w:val="single" w:sz="4" w:space="0" w:color="auto"/>
            </w:tcBorders>
            <w:shd w:val="clear" w:color="000000" w:fill="FFFFFF"/>
            <w:noWrap/>
            <w:hideMark/>
          </w:tcPr>
          <w:p w14:paraId="05B69392" w14:textId="77777777" w:rsidR="007E29D3" w:rsidRPr="007E29D3" w:rsidRDefault="007E29D3" w:rsidP="007E29D3">
            <w:pPr>
              <w:jc w:val="right"/>
              <w:rPr>
                <w:color w:val="000000"/>
                <w:sz w:val="20"/>
                <w:szCs w:val="20"/>
              </w:rPr>
            </w:pPr>
            <w:r w:rsidRPr="007E29D3">
              <w:rPr>
                <w:color w:val="000000"/>
                <w:sz w:val="20"/>
                <w:szCs w:val="20"/>
              </w:rPr>
              <w:t xml:space="preserve">52,67 </w:t>
            </w:r>
          </w:p>
        </w:tc>
        <w:tc>
          <w:tcPr>
            <w:tcW w:w="2439" w:type="dxa"/>
            <w:tcBorders>
              <w:top w:val="nil"/>
              <w:left w:val="nil"/>
              <w:bottom w:val="single" w:sz="4" w:space="0" w:color="auto"/>
              <w:right w:val="single" w:sz="4" w:space="0" w:color="auto"/>
            </w:tcBorders>
            <w:shd w:val="clear" w:color="000000" w:fill="FFFFFF"/>
            <w:noWrap/>
            <w:hideMark/>
          </w:tcPr>
          <w:p w14:paraId="48480A20" w14:textId="77777777" w:rsidR="007E29D3" w:rsidRPr="007E29D3" w:rsidRDefault="007E29D3" w:rsidP="007E29D3">
            <w:pPr>
              <w:jc w:val="right"/>
              <w:rPr>
                <w:color w:val="000000"/>
                <w:sz w:val="20"/>
                <w:szCs w:val="20"/>
              </w:rPr>
            </w:pPr>
            <w:r w:rsidRPr="007E29D3">
              <w:rPr>
                <w:color w:val="000000"/>
                <w:sz w:val="20"/>
                <w:szCs w:val="20"/>
              </w:rPr>
              <w:t xml:space="preserve">84 077,12 </w:t>
            </w:r>
          </w:p>
        </w:tc>
      </w:tr>
      <w:tr w:rsidR="007E29D3" w:rsidRPr="007E29D3" w14:paraId="27DFA63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6282431" w14:textId="77777777" w:rsidR="007E29D3" w:rsidRPr="007E29D3" w:rsidRDefault="007E29D3" w:rsidP="007E29D3">
            <w:pPr>
              <w:jc w:val="right"/>
              <w:rPr>
                <w:color w:val="000000"/>
                <w:sz w:val="20"/>
                <w:szCs w:val="20"/>
              </w:rPr>
            </w:pPr>
            <w:r w:rsidRPr="007E29D3">
              <w:rPr>
                <w:color w:val="000000"/>
                <w:sz w:val="20"/>
                <w:szCs w:val="20"/>
              </w:rPr>
              <w:t>30.111</w:t>
            </w:r>
          </w:p>
        </w:tc>
        <w:tc>
          <w:tcPr>
            <w:tcW w:w="1040" w:type="dxa"/>
            <w:tcBorders>
              <w:top w:val="nil"/>
              <w:left w:val="nil"/>
              <w:bottom w:val="single" w:sz="4" w:space="0" w:color="auto"/>
              <w:right w:val="single" w:sz="4" w:space="0" w:color="auto"/>
            </w:tcBorders>
            <w:shd w:val="clear" w:color="000000" w:fill="FFFFFF"/>
            <w:noWrap/>
            <w:hideMark/>
          </w:tcPr>
          <w:p w14:paraId="7D015CB7"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384ECE7E" w14:textId="77777777" w:rsidR="007E29D3" w:rsidRPr="007E29D3" w:rsidRDefault="007E29D3" w:rsidP="007E29D3">
            <w:pPr>
              <w:jc w:val="right"/>
              <w:rPr>
                <w:color w:val="000000"/>
                <w:sz w:val="20"/>
                <w:szCs w:val="20"/>
              </w:rPr>
            </w:pPr>
            <w:r w:rsidRPr="007E29D3">
              <w:rPr>
                <w:color w:val="000000"/>
                <w:sz w:val="20"/>
                <w:szCs w:val="20"/>
              </w:rPr>
              <w:t>111</w:t>
            </w:r>
          </w:p>
        </w:tc>
        <w:tc>
          <w:tcPr>
            <w:tcW w:w="6511" w:type="dxa"/>
            <w:tcBorders>
              <w:top w:val="nil"/>
              <w:left w:val="nil"/>
              <w:bottom w:val="single" w:sz="4" w:space="0" w:color="auto"/>
              <w:right w:val="single" w:sz="4" w:space="0" w:color="auto"/>
            </w:tcBorders>
            <w:shd w:val="clear" w:color="000000" w:fill="FFFFFF"/>
            <w:hideMark/>
          </w:tcPr>
          <w:p w14:paraId="425494E9" w14:textId="77777777" w:rsidR="007E29D3" w:rsidRPr="007E29D3" w:rsidRDefault="007E29D3" w:rsidP="007E29D3">
            <w:pPr>
              <w:rPr>
                <w:color w:val="000000"/>
                <w:sz w:val="20"/>
                <w:szCs w:val="20"/>
              </w:rPr>
            </w:pPr>
            <w:r w:rsidRPr="007E29D3">
              <w:rPr>
                <w:color w:val="000000"/>
                <w:sz w:val="20"/>
                <w:szCs w:val="20"/>
              </w:rPr>
              <w:t>Кабель КПВСЭВнг(A)-FRLSLTx 1х2х0,5</w:t>
            </w:r>
          </w:p>
        </w:tc>
        <w:tc>
          <w:tcPr>
            <w:tcW w:w="1276" w:type="dxa"/>
            <w:tcBorders>
              <w:top w:val="nil"/>
              <w:left w:val="nil"/>
              <w:bottom w:val="single" w:sz="4" w:space="0" w:color="auto"/>
              <w:right w:val="single" w:sz="4" w:space="0" w:color="auto"/>
            </w:tcBorders>
            <w:shd w:val="clear" w:color="000000" w:fill="FFFFFF"/>
            <w:noWrap/>
            <w:hideMark/>
          </w:tcPr>
          <w:p w14:paraId="41E1800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2F8FD56" w14:textId="77777777" w:rsidR="007E29D3" w:rsidRPr="007E29D3" w:rsidRDefault="007E29D3" w:rsidP="007E29D3">
            <w:pPr>
              <w:jc w:val="right"/>
              <w:rPr>
                <w:color w:val="000000"/>
                <w:sz w:val="20"/>
                <w:szCs w:val="20"/>
              </w:rPr>
            </w:pPr>
            <w:r w:rsidRPr="007E29D3">
              <w:rPr>
                <w:color w:val="000000"/>
                <w:sz w:val="20"/>
                <w:szCs w:val="20"/>
              </w:rPr>
              <w:t>15,3</w:t>
            </w:r>
          </w:p>
        </w:tc>
        <w:tc>
          <w:tcPr>
            <w:tcW w:w="1275" w:type="dxa"/>
            <w:tcBorders>
              <w:top w:val="nil"/>
              <w:left w:val="nil"/>
              <w:bottom w:val="single" w:sz="4" w:space="0" w:color="auto"/>
              <w:right w:val="single" w:sz="4" w:space="0" w:color="auto"/>
            </w:tcBorders>
            <w:shd w:val="clear" w:color="000000" w:fill="FFFFFF"/>
            <w:noWrap/>
            <w:hideMark/>
          </w:tcPr>
          <w:p w14:paraId="251B8497" w14:textId="77777777" w:rsidR="007E29D3" w:rsidRPr="007E29D3" w:rsidRDefault="007E29D3" w:rsidP="007E29D3">
            <w:pPr>
              <w:jc w:val="right"/>
              <w:rPr>
                <w:color w:val="000000"/>
                <w:sz w:val="20"/>
                <w:szCs w:val="20"/>
              </w:rPr>
            </w:pPr>
            <w:r w:rsidRPr="007E29D3">
              <w:rPr>
                <w:color w:val="000000"/>
                <w:sz w:val="20"/>
                <w:szCs w:val="20"/>
              </w:rPr>
              <w:t xml:space="preserve">109,97 </w:t>
            </w:r>
          </w:p>
        </w:tc>
        <w:tc>
          <w:tcPr>
            <w:tcW w:w="2439" w:type="dxa"/>
            <w:tcBorders>
              <w:top w:val="nil"/>
              <w:left w:val="nil"/>
              <w:bottom w:val="single" w:sz="4" w:space="0" w:color="auto"/>
              <w:right w:val="single" w:sz="4" w:space="0" w:color="auto"/>
            </w:tcBorders>
            <w:shd w:val="clear" w:color="000000" w:fill="FFFFFF"/>
            <w:noWrap/>
            <w:hideMark/>
          </w:tcPr>
          <w:p w14:paraId="2BBA5F1D" w14:textId="77777777" w:rsidR="007E29D3" w:rsidRPr="007E29D3" w:rsidRDefault="007E29D3" w:rsidP="007E29D3">
            <w:pPr>
              <w:jc w:val="right"/>
              <w:rPr>
                <w:color w:val="000000"/>
                <w:sz w:val="20"/>
                <w:szCs w:val="20"/>
              </w:rPr>
            </w:pPr>
            <w:r w:rsidRPr="007E29D3">
              <w:rPr>
                <w:color w:val="000000"/>
                <w:sz w:val="20"/>
                <w:szCs w:val="20"/>
              </w:rPr>
              <w:t xml:space="preserve">1 682,54 </w:t>
            </w:r>
          </w:p>
        </w:tc>
      </w:tr>
      <w:tr w:rsidR="007E29D3" w:rsidRPr="007E29D3" w14:paraId="7288125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9F94FAC" w14:textId="77777777" w:rsidR="007E29D3" w:rsidRPr="007E29D3" w:rsidRDefault="007E29D3" w:rsidP="007E29D3">
            <w:pPr>
              <w:jc w:val="right"/>
              <w:rPr>
                <w:color w:val="000000"/>
                <w:sz w:val="20"/>
                <w:szCs w:val="20"/>
              </w:rPr>
            </w:pPr>
            <w:r w:rsidRPr="007E29D3">
              <w:rPr>
                <w:color w:val="000000"/>
                <w:sz w:val="20"/>
                <w:szCs w:val="20"/>
              </w:rPr>
              <w:t>30.112</w:t>
            </w:r>
          </w:p>
        </w:tc>
        <w:tc>
          <w:tcPr>
            <w:tcW w:w="1040" w:type="dxa"/>
            <w:tcBorders>
              <w:top w:val="nil"/>
              <w:left w:val="nil"/>
              <w:bottom w:val="single" w:sz="4" w:space="0" w:color="auto"/>
              <w:right w:val="single" w:sz="4" w:space="0" w:color="auto"/>
            </w:tcBorders>
            <w:shd w:val="clear" w:color="000000" w:fill="FFFFFF"/>
            <w:noWrap/>
            <w:hideMark/>
          </w:tcPr>
          <w:p w14:paraId="7C724755"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47277D84" w14:textId="77777777" w:rsidR="007E29D3" w:rsidRPr="007E29D3" w:rsidRDefault="007E29D3" w:rsidP="007E29D3">
            <w:pPr>
              <w:jc w:val="right"/>
              <w:rPr>
                <w:color w:val="000000"/>
                <w:sz w:val="20"/>
                <w:szCs w:val="20"/>
              </w:rPr>
            </w:pPr>
            <w:r w:rsidRPr="007E29D3">
              <w:rPr>
                <w:color w:val="000000"/>
                <w:sz w:val="20"/>
                <w:szCs w:val="20"/>
              </w:rPr>
              <w:t>112</w:t>
            </w:r>
          </w:p>
        </w:tc>
        <w:tc>
          <w:tcPr>
            <w:tcW w:w="6511" w:type="dxa"/>
            <w:tcBorders>
              <w:top w:val="nil"/>
              <w:left w:val="nil"/>
              <w:bottom w:val="single" w:sz="4" w:space="0" w:color="auto"/>
              <w:right w:val="single" w:sz="4" w:space="0" w:color="auto"/>
            </w:tcBorders>
            <w:shd w:val="clear" w:color="000000" w:fill="FFFFFF"/>
            <w:hideMark/>
          </w:tcPr>
          <w:p w14:paraId="510711AF" w14:textId="77777777" w:rsidR="007E29D3" w:rsidRPr="007E29D3" w:rsidRDefault="007E29D3" w:rsidP="007E29D3">
            <w:pPr>
              <w:rPr>
                <w:color w:val="000000"/>
                <w:sz w:val="20"/>
                <w:szCs w:val="20"/>
              </w:rPr>
            </w:pPr>
            <w:r w:rsidRPr="007E29D3">
              <w:rPr>
                <w:color w:val="000000"/>
                <w:sz w:val="20"/>
                <w:szCs w:val="20"/>
              </w:rPr>
              <w:t>Кабель КПВСЭВнг(A)-FRLSLTx 1х2х1</w:t>
            </w:r>
          </w:p>
        </w:tc>
        <w:tc>
          <w:tcPr>
            <w:tcW w:w="1276" w:type="dxa"/>
            <w:tcBorders>
              <w:top w:val="nil"/>
              <w:left w:val="nil"/>
              <w:bottom w:val="single" w:sz="4" w:space="0" w:color="auto"/>
              <w:right w:val="single" w:sz="4" w:space="0" w:color="auto"/>
            </w:tcBorders>
            <w:shd w:val="clear" w:color="000000" w:fill="FFFFFF"/>
            <w:noWrap/>
            <w:hideMark/>
          </w:tcPr>
          <w:p w14:paraId="173E5386"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D16F333" w14:textId="77777777" w:rsidR="007E29D3" w:rsidRPr="007E29D3" w:rsidRDefault="007E29D3" w:rsidP="007E29D3">
            <w:pPr>
              <w:jc w:val="right"/>
              <w:rPr>
                <w:color w:val="000000"/>
                <w:sz w:val="20"/>
                <w:szCs w:val="20"/>
              </w:rPr>
            </w:pPr>
            <w:r w:rsidRPr="007E29D3">
              <w:rPr>
                <w:color w:val="000000"/>
                <w:sz w:val="20"/>
                <w:szCs w:val="20"/>
              </w:rPr>
              <w:t>30,6</w:t>
            </w:r>
          </w:p>
        </w:tc>
        <w:tc>
          <w:tcPr>
            <w:tcW w:w="1275" w:type="dxa"/>
            <w:tcBorders>
              <w:top w:val="nil"/>
              <w:left w:val="nil"/>
              <w:bottom w:val="single" w:sz="4" w:space="0" w:color="auto"/>
              <w:right w:val="single" w:sz="4" w:space="0" w:color="auto"/>
            </w:tcBorders>
            <w:shd w:val="clear" w:color="000000" w:fill="FFFFFF"/>
            <w:noWrap/>
            <w:hideMark/>
          </w:tcPr>
          <w:p w14:paraId="047CDC39" w14:textId="77777777" w:rsidR="007E29D3" w:rsidRPr="007E29D3" w:rsidRDefault="007E29D3" w:rsidP="007E29D3">
            <w:pPr>
              <w:jc w:val="right"/>
              <w:rPr>
                <w:color w:val="000000"/>
                <w:sz w:val="20"/>
                <w:szCs w:val="20"/>
              </w:rPr>
            </w:pPr>
            <w:r w:rsidRPr="007E29D3">
              <w:rPr>
                <w:color w:val="000000"/>
                <w:sz w:val="20"/>
                <w:szCs w:val="20"/>
              </w:rPr>
              <w:t xml:space="preserve">56,05 </w:t>
            </w:r>
          </w:p>
        </w:tc>
        <w:tc>
          <w:tcPr>
            <w:tcW w:w="2439" w:type="dxa"/>
            <w:tcBorders>
              <w:top w:val="nil"/>
              <w:left w:val="nil"/>
              <w:bottom w:val="single" w:sz="4" w:space="0" w:color="auto"/>
              <w:right w:val="single" w:sz="4" w:space="0" w:color="auto"/>
            </w:tcBorders>
            <w:shd w:val="clear" w:color="000000" w:fill="FFFFFF"/>
            <w:noWrap/>
            <w:hideMark/>
          </w:tcPr>
          <w:p w14:paraId="45193160" w14:textId="77777777" w:rsidR="007E29D3" w:rsidRPr="007E29D3" w:rsidRDefault="007E29D3" w:rsidP="007E29D3">
            <w:pPr>
              <w:jc w:val="right"/>
              <w:rPr>
                <w:color w:val="000000"/>
                <w:sz w:val="20"/>
                <w:szCs w:val="20"/>
              </w:rPr>
            </w:pPr>
            <w:r w:rsidRPr="007E29D3">
              <w:rPr>
                <w:color w:val="000000"/>
                <w:sz w:val="20"/>
                <w:szCs w:val="20"/>
              </w:rPr>
              <w:t xml:space="preserve">1 715,13 </w:t>
            </w:r>
          </w:p>
        </w:tc>
      </w:tr>
      <w:tr w:rsidR="007E29D3" w:rsidRPr="007E29D3" w14:paraId="75A9850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9341447" w14:textId="77777777" w:rsidR="007E29D3" w:rsidRPr="007E29D3" w:rsidRDefault="007E29D3" w:rsidP="007E29D3">
            <w:pPr>
              <w:jc w:val="right"/>
              <w:rPr>
                <w:color w:val="000000"/>
                <w:sz w:val="20"/>
                <w:szCs w:val="20"/>
              </w:rPr>
            </w:pPr>
            <w:r w:rsidRPr="007E29D3">
              <w:rPr>
                <w:color w:val="000000"/>
                <w:sz w:val="20"/>
                <w:szCs w:val="20"/>
              </w:rPr>
              <w:t>30.113</w:t>
            </w:r>
          </w:p>
        </w:tc>
        <w:tc>
          <w:tcPr>
            <w:tcW w:w="1040" w:type="dxa"/>
            <w:tcBorders>
              <w:top w:val="nil"/>
              <w:left w:val="nil"/>
              <w:bottom w:val="single" w:sz="4" w:space="0" w:color="auto"/>
              <w:right w:val="single" w:sz="4" w:space="0" w:color="auto"/>
            </w:tcBorders>
            <w:shd w:val="clear" w:color="000000" w:fill="FFFFFF"/>
            <w:noWrap/>
            <w:hideMark/>
          </w:tcPr>
          <w:p w14:paraId="0DFADA10"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6B8C4B5C" w14:textId="77777777" w:rsidR="007E29D3" w:rsidRPr="007E29D3" w:rsidRDefault="007E29D3" w:rsidP="007E29D3">
            <w:pPr>
              <w:jc w:val="right"/>
              <w:rPr>
                <w:color w:val="000000"/>
                <w:sz w:val="20"/>
                <w:szCs w:val="20"/>
              </w:rPr>
            </w:pPr>
            <w:r w:rsidRPr="007E29D3">
              <w:rPr>
                <w:color w:val="000000"/>
                <w:sz w:val="20"/>
                <w:szCs w:val="20"/>
              </w:rPr>
              <w:t>113</w:t>
            </w:r>
          </w:p>
        </w:tc>
        <w:tc>
          <w:tcPr>
            <w:tcW w:w="6511" w:type="dxa"/>
            <w:tcBorders>
              <w:top w:val="nil"/>
              <w:left w:val="nil"/>
              <w:bottom w:val="single" w:sz="4" w:space="0" w:color="auto"/>
              <w:right w:val="single" w:sz="4" w:space="0" w:color="auto"/>
            </w:tcBorders>
            <w:shd w:val="clear" w:color="000000" w:fill="FFFFFF"/>
            <w:hideMark/>
          </w:tcPr>
          <w:p w14:paraId="0034076E" w14:textId="77777777" w:rsidR="007E29D3" w:rsidRPr="007E29D3" w:rsidRDefault="007E29D3" w:rsidP="007E29D3">
            <w:pPr>
              <w:rPr>
                <w:color w:val="000000"/>
                <w:sz w:val="20"/>
                <w:szCs w:val="20"/>
              </w:rPr>
            </w:pPr>
            <w:r w:rsidRPr="007E29D3">
              <w:rPr>
                <w:color w:val="000000"/>
                <w:sz w:val="20"/>
                <w:szCs w:val="20"/>
              </w:rPr>
              <w:t>Кабель огнестойкий, экранированный, групповой прокладки, для систем безопасности и промышленной автоматизации КСБнг(А)-FRLS 2x2x0.64 Спецкабель</w:t>
            </w:r>
          </w:p>
        </w:tc>
        <w:tc>
          <w:tcPr>
            <w:tcW w:w="1276" w:type="dxa"/>
            <w:tcBorders>
              <w:top w:val="nil"/>
              <w:left w:val="nil"/>
              <w:bottom w:val="single" w:sz="4" w:space="0" w:color="auto"/>
              <w:right w:val="single" w:sz="4" w:space="0" w:color="auto"/>
            </w:tcBorders>
            <w:shd w:val="clear" w:color="000000" w:fill="FFFFFF"/>
            <w:noWrap/>
            <w:hideMark/>
          </w:tcPr>
          <w:p w14:paraId="670DB5F0"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409B420" w14:textId="77777777" w:rsidR="007E29D3" w:rsidRPr="007E29D3" w:rsidRDefault="007E29D3" w:rsidP="007E29D3">
            <w:pPr>
              <w:jc w:val="right"/>
              <w:rPr>
                <w:color w:val="000000"/>
                <w:sz w:val="20"/>
                <w:szCs w:val="20"/>
              </w:rPr>
            </w:pPr>
            <w:r w:rsidRPr="007E29D3">
              <w:rPr>
                <w:color w:val="000000"/>
                <w:sz w:val="20"/>
                <w:szCs w:val="20"/>
              </w:rPr>
              <w:t>5,1</w:t>
            </w:r>
          </w:p>
        </w:tc>
        <w:tc>
          <w:tcPr>
            <w:tcW w:w="1275" w:type="dxa"/>
            <w:tcBorders>
              <w:top w:val="nil"/>
              <w:left w:val="nil"/>
              <w:bottom w:val="single" w:sz="4" w:space="0" w:color="auto"/>
              <w:right w:val="single" w:sz="4" w:space="0" w:color="auto"/>
            </w:tcBorders>
            <w:shd w:val="clear" w:color="000000" w:fill="FFFFFF"/>
            <w:noWrap/>
            <w:hideMark/>
          </w:tcPr>
          <w:p w14:paraId="534FDBC2" w14:textId="77777777" w:rsidR="007E29D3" w:rsidRPr="007E29D3" w:rsidRDefault="007E29D3" w:rsidP="007E29D3">
            <w:pPr>
              <w:jc w:val="right"/>
              <w:rPr>
                <w:color w:val="000000"/>
                <w:sz w:val="20"/>
                <w:szCs w:val="20"/>
              </w:rPr>
            </w:pPr>
            <w:r w:rsidRPr="007E29D3">
              <w:rPr>
                <w:color w:val="000000"/>
                <w:sz w:val="20"/>
                <w:szCs w:val="20"/>
              </w:rPr>
              <w:t xml:space="preserve">126,40 </w:t>
            </w:r>
          </w:p>
        </w:tc>
        <w:tc>
          <w:tcPr>
            <w:tcW w:w="2439" w:type="dxa"/>
            <w:tcBorders>
              <w:top w:val="nil"/>
              <w:left w:val="nil"/>
              <w:bottom w:val="single" w:sz="4" w:space="0" w:color="auto"/>
              <w:right w:val="single" w:sz="4" w:space="0" w:color="auto"/>
            </w:tcBorders>
            <w:shd w:val="clear" w:color="000000" w:fill="FFFFFF"/>
            <w:noWrap/>
            <w:hideMark/>
          </w:tcPr>
          <w:p w14:paraId="39AE7ACB" w14:textId="77777777" w:rsidR="007E29D3" w:rsidRPr="007E29D3" w:rsidRDefault="007E29D3" w:rsidP="007E29D3">
            <w:pPr>
              <w:jc w:val="right"/>
              <w:rPr>
                <w:color w:val="000000"/>
                <w:sz w:val="20"/>
                <w:szCs w:val="20"/>
              </w:rPr>
            </w:pPr>
            <w:r w:rsidRPr="007E29D3">
              <w:rPr>
                <w:color w:val="000000"/>
                <w:sz w:val="20"/>
                <w:szCs w:val="20"/>
              </w:rPr>
              <w:t xml:space="preserve">644,64 </w:t>
            </w:r>
          </w:p>
        </w:tc>
      </w:tr>
      <w:tr w:rsidR="007E29D3" w:rsidRPr="007E29D3" w14:paraId="4711ACD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360473E" w14:textId="77777777" w:rsidR="007E29D3" w:rsidRPr="007E29D3" w:rsidRDefault="007E29D3" w:rsidP="007E29D3">
            <w:pPr>
              <w:jc w:val="right"/>
              <w:rPr>
                <w:color w:val="000000"/>
                <w:sz w:val="20"/>
                <w:szCs w:val="20"/>
              </w:rPr>
            </w:pPr>
            <w:r w:rsidRPr="007E29D3">
              <w:rPr>
                <w:color w:val="000000"/>
                <w:sz w:val="20"/>
                <w:szCs w:val="20"/>
              </w:rPr>
              <w:t>30.114</w:t>
            </w:r>
          </w:p>
        </w:tc>
        <w:tc>
          <w:tcPr>
            <w:tcW w:w="1040" w:type="dxa"/>
            <w:tcBorders>
              <w:top w:val="nil"/>
              <w:left w:val="nil"/>
              <w:bottom w:val="single" w:sz="4" w:space="0" w:color="auto"/>
              <w:right w:val="single" w:sz="4" w:space="0" w:color="auto"/>
            </w:tcBorders>
            <w:shd w:val="clear" w:color="000000" w:fill="FFFFFF"/>
            <w:noWrap/>
            <w:hideMark/>
          </w:tcPr>
          <w:p w14:paraId="1F99BAEA"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67A46EFC" w14:textId="77777777" w:rsidR="007E29D3" w:rsidRPr="007E29D3" w:rsidRDefault="007E29D3" w:rsidP="007E29D3">
            <w:pPr>
              <w:jc w:val="right"/>
              <w:rPr>
                <w:color w:val="000000"/>
                <w:sz w:val="20"/>
                <w:szCs w:val="20"/>
              </w:rPr>
            </w:pPr>
            <w:r w:rsidRPr="007E29D3">
              <w:rPr>
                <w:color w:val="000000"/>
                <w:sz w:val="20"/>
                <w:szCs w:val="20"/>
              </w:rPr>
              <w:t>114</w:t>
            </w:r>
          </w:p>
        </w:tc>
        <w:tc>
          <w:tcPr>
            <w:tcW w:w="6511" w:type="dxa"/>
            <w:tcBorders>
              <w:top w:val="nil"/>
              <w:left w:val="nil"/>
              <w:bottom w:val="single" w:sz="4" w:space="0" w:color="auto"/>
              <w:right w:val="single" w:sz="4" w:space="0" w:color="auto"/>
            </w:tcBorders>
            <w:shd w:val="clear" w:color="000000" w:fill="FFFFFF"/>
            <w:hideMark/>
          </w:tcPr>
          <w:p w14:paraId="2A429A6E" w14:textId="77777777" w:rsidR="007E29D3" w:rsidRPr="007E29D3" w:rsidRDefault="007E29D3" w:rsidP="007E29D3">
            <w:pPr>
              <w:rPr>
                <w:color w:val="000000"/>
                <w:sz w:val="20"/>
                <w:szCs w:val="20"/>
              </w:rPr>
            </w:pPr>
            <w:r w:rsidRPr="007E29D3">
              <w:rPr>
                <w:color w:val="000000"/>
                <w:sz w:val="20"/>
                <w:szCs w:val="20"/>
              </w:rPr>
              <w:t xml:space="preserve">Кабель силовой огнестойкий с медными жилами с изоляцией и оболочкой из ПВХ, не распространяющий горение, с низким дымо- и </w:t>
            </w:r>
            <w:r w:rsidRPr="007E29D3">
              <w:rPr>
                <w:color w:val="000000"/>
                <w:sz w:val="20"/>
                <w:szCs w:val="20"/>
              </w:rPr>
              <w:lastRenderedPageBreak/>
              <w:t>газовыделением, напряжением 1,0 кВ (ГОСТ Р 53769-2010), марки: ВВГнг(A)-FRLS 3х1,5ок</w:t>
            </w:r>
          </w:p>
        </w:tc>
        <w:tc>
          <w:tcPr>
            <w:tcW w:w="1276" w:type="dxa"/>
            <w:tcBorders>
              <w:top w:val="nil"/>
              <w:left w:val="nil"/>
              <w:bottom w:val="single" w:sz="4" w:space="0" w:color="auto"/>
              <w:right w:val="single" w:sz="4" w:space="0" w:color="auto"/>
            </w:tcBorders>
            <w:shd w:val="clear" w:color="000000" w:fill="FFFFFF"/>
            <w:noWrap/>
            <w:hideMark/>
          </w:tcPr>
          <w:p w14:paraId="582B427B" w14:textId="77777777" w:rsidR="007E29D3" w:rsidRPr="007E29D3" w:rsidRDefault="007E29D3" w:rsidP="007E29D3">
            <w:pPr>
              <w:jc w:val="right"/>
              <w:rPr>
                <w:color w:val="000000"/>
                <w:sz w:val="20"/>
                <w:szCs w:val="20"/>
              </w:rPr>
            </w:pPr>
            <w:r w:rsidRPr="007E29D3">
              <w:rPr>
                <w:color w:val="000000"/>
                <w:sz w:val="20"/>
                <w:szCs w:val="20"/>
              </w:rPr>
              <w:lastRenderedPageBreak/>
              <w:t>1000 м</w:t>
            </w:r>
          </w:p>
        </w:tc>
        <w:tc>
          <w:tcPr>
            <w:tcW w:w="1134" w:type="dxa"/>
            <w:tcBorders>
              <w:top w:val="nil"/>
              <w:left w:val="nil"/>
              <w:bottom w:val="single" w:sz="4" w:space="0" w:color="auto"/>
              <w:right w:val="single" w:sz="4" w:space="0" w:color="auto"/>
            </w:tcBorders>
            <w:shd w:val="clear" w:color="000000" w:fill="FFFFFF"/>
            <w:noWrap/>
            <w:hideMark/>
          </w:tcPr>
          <w:p w14:paraId="0EA23E54" w14:textId="77777777" w:rsidR="007E29D3" w:rsidRPr="007E29D3" w:rsidRDefault="007E29D3" w:rsidP="007E29D3">
            <w:pPr>
              <w:jc w:val="right"/>
              <w:rPr>
                <w:color w:val="000000"/>
                <w:sz w:val="20"/>
                <w:szCs w:val="20"/>
              </w:rPr>
            </w:pPr>
            <w:r w:rsidRPr="007E29D3">
              <w:rPr>
                <w:color w:val="000000"/>
                <w:sz w:val="20"/>
                <w:szCs w:val="20"/>
              </w:rPr>
              <w:t>0,0408</w:t>
            </w:r>
          </w:p>
        </w:tc>
        <w:tc>
          <w:tcPr>
            <w:tcW w:w="1275" w:type="dxa"/>
            <w:tcBorders>
              <w:top w:val="nil"/>
              <w:left w:val="nil"/>
              <w:bottom w:val="single" w:sz="4" w:space="0" w:color="auto"/>
              <w:right w:val="single" w:sz="4" w:space="0" w:color="auto"/>
            </w:tcBorders>
            <w:shd w:val="clear" w:color="000000" w:fill="FFFFFF"/>
            <w:noWrap/>
            <w:hideMark/>
          </w:tcPr>
          <w:p w14:paraId="013DE799" w14:textId="77777777" w:rsidR="007E29D3" w:rsidRPr="007E29D3" w:rsidRDefault="007E29D3" w:rsidP="007E29D3">
            <w:pPr>
              <w:jc w:val="right"/>
              <w:rPr>
                <w:color w:val="000000"/>
                <w:sz w:val="20"/>
                <w:szCs w:val="20"/>
              </w:rPr>
            </w:pPr>
            <w:r w:rsidRPr="007E29D3">
              <w:rPr>
                <w:color w:val="000000"/>
                <w:sz w:val="20"/>
                <w:szCs w:val="20"/>
              </w:rPr>
              <w:t xml:space="preserve">127 969,99 </w:t>
            </w:r>
          </w:p>
        </w:tc>
        <w:tc>
          <w:tcPr>
            <w:tcW w:w="2439" w:type="dxa"/>
            <w:tcBorders>
              <w:top w:val="nil"/>
              <w:left w:val="nil"/>
              <w:bottom w:val="single" w:sz="4" w:space="0" w:color="auto"/>
              <w:right w:val="single" w:sz="4" w:space="0" w:color="auto"/>
            </w:tcBorders>
            <w:shd w:val="clear" w:color="000000" w:fill="FFFFFF"/>
            <w:noWrap/>
            <w:hideMark/>
          </w:tcPr>
          <w:p w14:paraId="3EEA8C35" w14:textId="77777777" w:rsidR="007E29D3" w:rsidRPr="007E29D3" w:rsidRDefault="007E29D3" w:rsidP="007E29D3">
            <w:pPr>
              <w:jc w:val="right"/>
              <w:rPr>
                <w:color w:val="000000"/>
                <w:sz w:val="20"/>
                <w:szCs w:val="20"/>
              </w:rPr>
            </w:pPr>
            <w:r w:rsidRPr="007E29D3">
              <w:rPr>
                <w:color w:val="000000"/>
                <w:sz w:val="20"/>
                <w:szCs w:val="20"/>
              </w:rPr>
              <w:t xml:space="preserve">5 221,18 </w:t>
            </w:r>
          </w:p>
        </w:tc>
      </w:tr>
      <w:tr w:rsidR="007E29D3" w:rsidRPr="007E29D3" w14:paraId="1E6988E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C2176E6" w14:textId="77777777" w:rsidR="007E29D3" w:rsidRPr="007E29D3" w:rsidRDefault="007E29D3" w:rsidP="007E29D3">
            <w:pPr>
              <w:jc w:val="right"/>
              <w:rPr>
                <w:color w:val="000000"/>
                <w:sz w:val="20"/>
                <w:szCs w:val="20"/>
              </w:rPr>
            </w:pPr>
            <w:r w:rsidRPr="007E29D3">
              <w:rPr>
                <w:color w:val="000000"/>
                <w:sz w:val="20"/>
                <w:szCs w:val="20"/>
              </w:rPr>
              <w:t>30.115</w:t>
            </w:r>
          </w:p>
        </w:tc>
        <w:tc>
          <w:tcPr>
            <w:tcW w:w="1040" w:type="dxa"/>
            <w:tcBorders>
              <w:top w:val="nil"/>
              <w:left w:val="nil"/>
              <w:bottom w:val="single" w:sz="4" w:space="0" w:color="auto"/>
              <w:right w:val="single" w:sz="4" w:space="0" w:color="auto"/>
            </w:tcBorders>
            <w:shd w:val="clear" w:color="000000" w:fill="FFFFFF"/>
            <w:noWrap/>
            <w:hideMark/>
          </w:tcPr>
          <w:p w14:paraId="7ADB1C82"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42E1A7F4" w14:textId="77777777" w:rsidR="007E29D3" w:rsidRPr="007E29D3" w:rsidRDefault="007E29D3" w:rsidP="007E29D3">
            <w:pPr>
              <w:jc w:val="right"/>
              <w:rPr>
                <w:color w:val="000000"/>
                <w:sz w:val="20"/>
                <w:szCs w:val="20"/>
              </w:rPr>
            </w:pPr>
            <w:r w:rsidRPr="007E29D3">
              <w:rPr>
                <w:color w:val="000000"/>
                <w:sz w:val="20"/>
                <w:szCs w:val="20"/>
              </w:rPr>
              <w:t>115</w:t>
            </w:r>
          </w:p>
        </w:tc>
        <w:tc>
          <w:tcPr>
            <w:tcW w:w="6511" w:type="dxa"/>
            <w:tcBorders>
              <w:top w:val="nil"/>
              <w:left w:val="nil"/>
              <w:bottom w:val="single" w:sz="4" w:space="0" w:color="auto"/>
              <w:right w:val="single" w:sz="4" w:space="0" w:color="auto"/>
            </w:tcBorders>
            <w:shd w:val="clear" w:color="000000" w:fill="FFFFFF"/>
            <w:hideMark/>
          </w:tcPr>
          <w:p w14:paraId="65F517E0" w14:textId="77777777" w:rsidR="007E29D3" w:rsidRPr="007E29D3" w:rsidRDefault="007E29D3" w:rsidP="007E29D3">
            <w:pPr>
              <w:rPr>
                <w:color w:val="000000"/>
                <w:sz w:val="20"/>
                <w:szCs w:val="20"/>
              </w:rPr>
            </w:pPr>
            <w:r w:rsidRPr="007E29D3">
              <w:rPr>
                <w:color w:val="000000"/>
                <w:sz w:val="20"/>
                <w:szCs w:val="20"/>
              </w:rPr>
              <w:t>Кабель КПСнг(A)-FRLSL 2х2х1</w:t>
            </w:r>
          </w:p>
        </w:tc>
        <w:tc>
          <w:tcPr>
            <w:tcW w:w="1276" w:type="dxa"/>
            <w:tcBorders>
              <w:top w:val="nil"/>
              <w:left w:val="nil"/>
              <w:bottom w:val="single" w:sz="4" w:space="0" w:color="auto"/>
              <w:right w:val="single" w:sz="4" w:space="0" w:color="auto"/>
            </w:tcBorders>
            <w:shd w:val="clear" w:color="000000" w:fill="FFFFFF"/>
            <w:noWrap/>
            <w:hideMark/>
          </w:tcPr>
          <w:p w14:paraId="06A1DD39"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AB075F4" w14:textId="77777777" w:rsidR="007E29D3" w:rsidRPr="007E29D3" w:rsidRDefault="007E29D3" w:rsidP="007E29D3">
            <w:pPr>
              <w:jc w:val="right"/>
              <w:rPr>
                <w:color w:val="000000"/>
                <w:sz w:val="20"/>
                <w:szCs w:val="20"/>
              </w:rPr>
            </w:pPr>
            <w:r w:rsidRPr="007E29D3">
              <w:rPr>
                <w:color w:val="000000"/>
                <w:sz w:val="20"/>
                <w:szCs w:val="20"/>
              </w:rPr>
              <w:t>40,8</w:t>
            </w:r>
          </w:p>
        </w:tc>
        <w:tc>
          <w:tcPr>
            <w:tcW w:w="1275" w:type="dxa"/>
            <w:tcBorders>
              <w:top w:val="nil"/>
              <w:left w:val="nil"/>
              <w:bottom w:val="single" w:sz="4" w:space="0" w:color="auto"/>
              <w:right w:val="single" w:sz="4" w:space="0" w:color="auto"/>
            </w:tcBorders>
            <w:shd w:val="clear" w:color="000000" w:fill="FFFFFF"/>
            <w:noWrap/>
            <w:hideMark/>
          </w:tcPr>
          <w:p w14:paraId="2EA9C57E" w14:textId="77777777" w:rsidR="007E29D3" w:rsidRPr="007E29D3" w:rsidRDefault="007E29D3" w:rsidP="007E29D3">
            <w:pPr>
              <w:jc w:val="right"/>
              <w:rPr>
                <w:color w:val="000000"/>
                <w:sz w:val="20"/>
                <w:szCs w:val="20"/>
              </w:rPr>
            </w:pPr>
            <w:r w:rsidRPr="007E29D3">
              <w:rPr>
                <w:color w:val="000000"/>
                <w:sz w:val="20"/>
                <w:szCs w:val="20"/>
              </w:rPr>
              <w:t xml:space="preserve">39,19 </w:t>
            </w:r>
          </w:p>
        </w:tc>
        <w:tc>
          <w:tcPr>
            <w:tcW w:w="2439" w:type="dxa"/>
            <w:tcBorders>
              <w:top w:val="nil"/>
              <w:left w:val="nil"/>
              <w:bottom w:val="single" w:sz="4" w:space="0" w:color="auto"/>
              <w:right w:val="single" w:sz="4" w:space="0" w:color="auto"/>
            </w:tcBorders>
            <w:shd w:val="clear" w:color="000000" w:fill="FFFFFF"/>
            <w:noWrap/>
            <w:hideMark/>
          </w:tcPr>
          <w:p w14:paraId="420A40ED" w14:textId="77777777" w:rsidR="007E29D3" w:rsidRPr="007E29D3" w:rsidRDefault="007E29D3" w:rsidP="007E29D3">
            <w:pPr>
              <w:jc w:val="right"/>
              <w:rPr>
                <w:color w:val="000000"/>
                <w:sz w:val="20"/>
                <w:szCs w:val="20"/>
              </w:rPr>
            </w:pPr>
            <w:r w:rsidRPr="007E29D3">
              <w:rPr>
                <w:color w:val="000000"/>
                <w:sz w:val="20"/>
                <w:szCs w:val="20"/>
              </w:rPr>
              <w:t xml:space="preserve">1 598,95 </w:t>
            </w:r>
          </w:p>
        </w:tc>
      </w:tr>
      <w:tr w:rsidR="007E29D3" w:rsidRPr="007E29D3" w14:paraId="0E83816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1B51633" w14:textId="77777777" w:rsidR="007E29D3" w:rsidRPr="007E29D3" w:rsidRDefault="007E29D3" w:rsidP="007E29D3">
            <w:pPr>
              <w:jc w:val="right"/>
              <w:rPr>
                <w:color w:val="000000"/>
                <w:sz w:val="20"/>
                <w:szCs w:val="20"/>
              </w:rPr>
            </w:pPr>
            <w:r w:rsidRPr="007E29D3">
              <w:rPr>
                <w:color w:val="000000"/>
                <w:sz w:val="20"/>
                <w:szCs w:val="20"/>
              </w:rPr>
              <w:t>30.116</w:t>
            </w:r>
          </w:p>
        </w:tc>
        <w:tc>
          <w:tcPr>
            <w:tcW w:w="1040" w:type="dxa"/>
            <w:tcBorders>
              <w:top w:val="nil"/>
              <w:left w:val="nil"/>
              <w:bottom w:val="single" w:sz="4" w:space="0" w:color="auto"/>
              <w:right w:val="single" w:sz="4" w:space="0" w:color="auto"/>
            </w:tcBorders>
            <w:shd w:val="clear" w:color="000000" w:fill="FFFFFF"/>
            <w:noWrap/>
            <w:hideMark/>
          </w:tcPr>
          <w:p w14:paraId="2B218309"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3FACC850" w14:textId="77777777" w:rsidR="007E29D3" w:rsidRPr="007E29D3" w:rsidRDefault="007E29D3" w:rsidP="007E29D3">
            <w:pPr>
              <w:jc w:val="right"/>
              <w:rPr>
                <w:color w:val="000000"/>
                <w:sz w:val="20"/>
                <w:szCs w:val="20"/>
              </w:rPr>
            </w:pPr>
            <w:r w:rsidRPr="007E29D3">
              <w:rPr>
                <w:color w:val="000000"/>
                <w:sz w:val="20"/>
                <w:szCs w:val="20"/>
              </w:rPr>
              <w:t>116</w:t>
            </w:r>
          </w:p>
        </w:tc>
        <w:tc>
          <w:tcPr>
            <w:tcW w:w="6511" w:type="dxa"/>
            <w:tcBorders>
              <w:top w:val="nil"/>
              <w:left w:val="nil"/>
              <w:bottom w:val="single" w:sz="4" w:space="0" w:color="auto"/>
              <w:right w:val="single" w:sz="4" w:space="0" w:color="auto"/>
            </w:tcBorders>
            <w:shd w:val="clear" w:color="000000" w:fill="FFFFFF"/>
            <w:hideMark/>
          </w:tcPr>
          <w:p w14:paraId="628D68F2" w14:textId="77777777" w:rsidR="007E29D3" w:rsidRPr="007E29D3" w:rsidRDefault="007E29D3" w:rsidP="007E29D3">
            <w:pPr>
              <w:rPr>
                <w:color w:val="000000"/>
                <w:sz w:val="20"/>
                <w:szCs w:val="20"/>
              </w:rPr>
            </w:pPr>
            <w:r w:rsidRPr="007E29D3">
              <w:rPr>
                <w:color w:val="000000"/>
                <w:sz w:val="20"/>
                <w:szCs w:val="20"/>
              </w:rPr>
              <w:t>Кабель ВВГнг-LS 5х2,5</w:t>
            </w:r>
          </w:p>
        </w:tc>
        <w:tc>
          <w:tcPr>
            <w:tcW w:w="1276" w:type="dxa"/>
            <w:tcBorders>
              <w:top w:val="nil"/>
              <w:left w:val="nil"/>
              <w:bottom w:val="single" w:sz="4" w:space="0" w:color="auto"/>
              <w:right w:val="single" w:sz="4" w:space="0" w:color="auto"/>
            </w:tcBorders>
            <w:shd w:val="clear" w:color="000000" w:fill="FFFFFF"/>
            <w:noWrap/>
            <w:hideMark/>
          </w:tcPr>
          <w:p w14:paraId="65FFFB7B"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85F8948" w14:textId="77777777" w:rsidR="007E29D3" w:rsidRPr="007E29D3" w:rsidRDefault="007E29D3" w:rsidP="007E29D3">
            <w:pPr>
              <w:jc w:val="right"/>
              <w:rPr>
                <w:color w:val="000000"/>
                <w:sz w:val="20"/>
                <w:szCs w:val="20"/>
              </w:rPr>
            </w:pPr>
            <w:r w:rsidRPr="007E29D3">
              <w:rPr>
                <w:color w:val="000000"/>
                <w:sz w:val="20"/>
                <w:szCs w:val="20"/>
              </w:rPr>
              <w:t>10,2</w:t>
            </w:r>
          </w:p>
        </w:tc>
        <w:tc>
          <w:tcPr>
            <w:tcW w:w="1275" w:type="dxa"/>
            <w:tcBorders>
              <w:top w:val="nil"/>
              <w:left w:val="nil"/>
              <w:bottom w:val="single" w:sz="4" w:space="0" w:color="auto"/>
              <w:right w:val="single" w:sz="4" w:space="0" w:color="auto"/>
            </w:tcBorders>
            <w:shd w:val="clear" w:color="000000" w:fill="FFFFFF"/>
            <w:noWrap/>
            <w:hideMark/>
          </w:tcPr>
          <w:p w14:paraId="742262B3" w14:textId="77777777" w:rsidR="007E29D3" w:rsidRPr="007E29D3" w:rsidRDefault="007E29D3" w:rsidP="007E29D3">
            <w:pPr>
              <w:jc w:val="right"/>
              <w:rPr>
                <w:color w:val="000000"/>
                <w:sz w:val="20"/>
                <w:szCs w:val="20"/>
              </w:rPr>
            </w:pPr>
            <w:r w:rsidRPr="007E29D3">
              <w:rPr>
                <w:color w:val="000000"/>
                <w:sz w:val="20"/>
                <w:szCs w:val="20"/>
              </w:rPr>
              <w:t xml:space="preserve">98,00 </w:t>
            </w:r>
          </w:p>
        </w:tc>
        <w:tc>
          <w:tcPr>
            <w:tcW w:w="2439" w:type="dxa"/>
            <w:tcBorders>
              <w:top w:val="nil"/>
              <w:left w:val="nil"/>
              <w:bottom w:val="single" w:sz="4" w:space="0" w:color="auto"/>
              <w:right w:val="single" w:sz="4" w:space="0" w:color="auto"/>
            </w:tcBorders>
            <w:shd w:val="clear" w:color="000000" w:fill="FFFFFF"/>
            <w:noWrap/>
            <w:hideMark/>
          </w:tcPr>
          <w:p w14:paraId="66315B2C" w14:textId="77777777" w:rsidR="007E29D3" w:rsidRPr="007E29D3" w:rsidRDefault="007E29D3" w:rsidP="007E29D3">
            <w:pPr>
              <w:jc w:val="right"/>
              <w:rPr>
                <w:color w:val="000000"/>
                <w:sz w:val="20"/>
                <w:szCs w:val="20"/>
              </w:rPr>
            </w:pPr>
            <w:r w:rsidRPr="007E29D3">
              <w:rPr>
                <w:color w:val="000000"/>
                <w:sz w:val="20"/>
                <w:szCs w:val="20"/>
              </w:rPr>
              <w:t xml:space="preserve">999,60 </w:t>
            </w:r>
          </w:p>
        </w:tc>
      </w:tr>
      <w:tr w:rsidR="007E29D3" w:rsidRPr="007E29D3" w14:paraId="1A00E78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608EF4A" w14:textId="77777777" w:rsidR="007E29D3" w:rsidRPr="007E29D3" w:rsidRDefault="007E29D3" w:rsidP="007E29D3">
            <w:pPr>
              <w:jc w:val="right"/>
              <w:rPr>
                <w:color w:val="000000"/>
                <w:sz w:val="20"/>
                <w:szCs w:val="20"/>
              </w:rPr>
            </w:pPr>
            <w:r w:rsidRPr="007E29D3">
              <w:rPr>
                <w:color w:val="000000"/>
                <w:sz w:val="20"/>
                <w:szCs w:val="20"/>
              </w:rPr>
              <w:t>30.117</w:t>
            </w:r>
          </w:p>
        </w:tc>
        <w:tc>
          <w:tcPr>
            <w:tcW w:w="1040" w:type="dxa"/>
            <w:tcBorders>
              <w:top w:val="nil"/>
              <w:left w:val="nil"/>
              <w:bottom w:val="single" w:sz="4" w:space="0" w:color="auto"/>
              <w:right w:val="single" w:sz="4" w:space="0" w:color="auto"/>
            </w:tcBorders>
            <w:shd w:val="clear" w:color="000000" w:fill="FFFFFF"/>
            <w:noWrap/>
            <w:hideMark/>
          </w:tcPr>
          <w:p w14:paraId="7FD0C8AA"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7AF1959" w14:textId="77777777" w:rsidR="007E29D3" w:rsidRPr="007E29D3" w:rsidRDefault="007E29D3" w:rsidP="007E29D3">
            <w:pPr>
              <w:jc w:val="right"/>
              <w:rPr>
                <w:color w:val="000000"/>
                <w:sz w:val="20"/>
                <w:szCs w:val="20"/>
              </w:rPr>
            </w:pPr>
            <w:r w:rsidRPr="007E29D3">
              <w:rPr>
                <w:color w:val="000000"/>
                <w:sz w:val="20"/>
                <w:szCs w:val="20"/>
              </w:rPr>
              <w:t>117</w:t>
            </w:r>
          </w:p>
        </w:tc>
        <w:tc>
          <w:tcPr>
            <w:tcW w:w="6511" w:type="dxa"/>
            <w:tcBorders>
              <w:top w:val="nil"/>
              <w:left w:val="nil"/>
              <w:bottom w:val="single" w:sz="4" w:space="0" w:color="auto"/>
              <w:right w:val="single" w:sz="4" w:space="0" w:color="auto"/>
            </w:tcBorders>
            <w:shd w:val="clear" w:color="000000" w:fill="FFFFFF"/>
            <w:hideMark/>
          </w:tcPr>
          <w:p w14:paraId="636C1AE9" w14:textId="77777777" w:rsidR="007E29D3" w:rsidRPr="007E29D3" w:rsidRDefault="007E29D3" w:rsidP="007E29D3">
            <w:pPr>
              <w:rPr>
                <w:color w:val="000000"/>
                <w:sz w:val="20"/>
                <w:szCs w:val="20"/>
              </w:rPr>
            </w:pPr>
            <w:r w:rsidRPr="007E29D3">
              <w:rPr>
                <w:color w:val="000000"/>
                <w:sz w:val="20"/>
                <w:szCs w:val="20"/>
              </w:rPr>
              <w:t>Коробка универсальная марки: УК-2П</w:t>
            </w:r>
          </w:p>
        </w:tc>
        <w:tc>
          <w:tcPr>
            <w:tcW w:w="1276" w:type="dxa"/>
            <w:tcBorders>
              <w:top w:val="nil"/>
              <w:left w:val="nil"/>
              <w:bottom w:val="single" w:sz="4" w:space="0" w:color="auto"/>
              <w:right w:val="single" w:sz="4" w:space="0" w:color="auto"/>
            </w:tcBorders>
            <w:shd w:val="clear" w:color="000000" w:fill="FFFFFF"/>
            <w:noWrap/>
            <w:hideMark/>
          </w:tcPr>
          <w:p w14:paraId="45514399"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599B0E16" w14:textId="77777777" w:rsidR="007E29D3" w:rsidRPr="007E29D3" w:rsidRDefault="007E29D3" w:rsidP="007E29D3">
            <w:pPr>
              <w:jc w:val="right"/>
              <w:rPr>
                <w:color w:val="000000"/>
                <w:sz w:val="20"/>
                <w:szCs w:val="20"/>
              </w:rPr>
            </w:pPr>
            <w:r w:rsidRPr="007E29D3">
              <w:rPr>
                <w:color w:val="000000"/>
                <w:sz w:val="20"/>
                <w:szCs w:val="20"/>
              </w:rPr>
              <w:t>13</w:t>
            </w:r>
          </w:p>
        </w:tc>
        <w:tc>
          <w:tcPr>
            <w:tcW w:w="1275" w:type="dxa"/>
            <w:tcBorders>
              <w:top w:val="nil"/>
              <w:left w:val="nil"/>
              <w:bottom w:val="single" w:sz="4" w:space="0" w:color="auto"/>
              <w:right w:val="single" w:sz="4" w:space="0" w:color="auto"/>
            </w:tcBorders>
            <w:shd w:val="clear" w:color="000000" w:fill="FFFFFF"/>
            <w:noWrap/>
            <w:hideMark/>
          </w:tcPr>
          <w:p w14:paraId="2C78431A" w14:textId="77777777" w:rsidR="007E29D3" w:rsidRPr="007E29D3" w:rsidRDefault="007E29D3" w:rsidP="007E29D3">
            <w:pPr>
              <w:jc w:val="right"/>
              <w:rPr>
                <w:color w:val="000000"/>
                <w:sz w:val="20"/>
                <w:szCs w:val="20"/>
              </w:rPr>
            </w:pPr>
            <w:r w:rsidRPr="007E29D3">
              <w:rPr>
                <w:color w:val="000000"/>
                <w:sz w:val="20"/>
                <w:szCs w:val="20"/>
              </w:rPr>
              <w:t xml:space="preserve">357,05 </w:t>
            </w:r>
          </w:p>
        </w:tc>
        <w:tc>
          <w:tcPr>
            <w:tcW w:w="2439" w:type="dxa"/>
            <w:tcBorders>
              <w:top w:val="nil"/>
              <w:left w:val="nil"/>
              <w:bottom w:val="single" w:sz="4" w:space="0" w:color="auto"/>
              <w:right w:val="single" w:sz="4" w:space="0" w:color="auto"/>
            </w:tcBorders>
            <w:shd w:val="clear" w:color="000000" w:fill="FFFFFF"/>
            <w:noWrap/>
            <w:hideMark/>
          </w:tcPr>
          <w:p w14:paraId="1CB2FF82" w14:textId="77777777" w:rsidR="007E29D3" w:rsidRPr="007E29D3" w:rsidRDefault="007E29D3" w:rsidP="007E29D3">
            <w:pPr>
              <w:jc w:val="right"/>
              <w:rPr>
                <w:color w:val="000000"/>
                <w:sz w:val="20"/>
                <w:szCs w:val="20"/>
              </w:rPr>
            </w:pPr>
            <w:r w:rsidRPr="007E29D3">
              <w:rPr>
                <w:color w:val="000000"/>
                <w:sz w:val="20"/>
                <w:szCs w:val="20"/>
              </w:rPr>
              <w:t xml:space="preserve">4 641,65 </w:t>
            </w:r>
          </w:p>
        </w:tc>
      </w:tr>
      <w:tr w:rsidR="007E29D3" w:rsidRPr="007E29D3" w14:paraId="7221362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FBE326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EA1756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3211F2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8B3BF08" w14:textId="77777777" w:rsidR="007E29D3" w:rsidRPr="007E29D3" w:rsidRDefault="007E29D3" w:rsidP="007E29D3">
            <w:pPr>
              <w:rPr>
                <w:b/>
                <w:bCs/>
                <w:color w:val="000000"/>
                <w:sz w:val="20"/>
                <w:szCs w:val="20"/>
              </w:rPr>
            </w:pPr>
            <w:r w:rsidRPr="007E29D3">
              <w:rPr>
                <w:b/>
                <w:bCs/>
                <w:color w:val="000000"/>
                <w:sz w:val="20"/>
                <w:szCs w:val="20"/>
              </w:rPr>
              <w:t>Охранная сигнализация</w:t>
            </w:r>
          </w:p>
        </w:tc>
        <w:tc>
          <w:tcPr>
            <w:tcW w:w="1276" w:type="dxa"/>
            <w:tcBorders>
              <w:top w:val="nil"/>
              <w:left w:val="nil"/>
              <w:bottom w:val="single" w:sz="4" w:space="0" w:color="auto"/>
              <w:right w:val="single" w:sz="4" w:space="0" w:color="auto"/>
            </w:tcBorders>
            <w:shd w:val="clear" w:color="000000" w:fill="FFFFFF"/>
            <w:noWrap/>
            <w:hideMark/>
          </w:tcPr>
          <w:p w14:paraId="12B4566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B6446C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0FBF61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D1CBA3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9B6439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F279CBB" w14:textId="77777777" w:rsidR="007E29D3" w:rsidRPr="007E29D3" w:rsidRDefault="007E29D3" w:rsidP="007E29D3">
            <w:pPr>
              <w:jc w:val="right"/>
              <w:rPr>
                <w:color w:val="000000"/>
                <w:sz w:val="20"/>
                <w:szCs w:val="20"/>
              </w:rPr>
            </w:pPr>
            <w:r w:rsidRPr="007E29D3">
              <w:rPr>
                <w:color w:val="000000"/>
                <w:sz w:val="20"/>
                <w:szCs w:val="20"/>
              </w:rPr>
              <w:t>30.118</w:t>
            </w:r>
          </w:p>
        </w:tc>
        <w:tc>
          <w:tcPr>
            <w:tcW w:w="1040" w:type="dxa"/>
            <w:tcBorders>
              <w:top w:val="nil"/>
              <w:left w:val="nil"/>
              <w:bottom w:val="single" w:sz="4" w:space="0" w:color="auto"/>
              <w:right w:val="single" w:sz="4" w:space="0" w:color="auto"/>
            </w:tcBorders>
            <w:shd w:val="clear" w:color="000000" w:fill="FFFFFF"/>
            <w:noWrap/>
            <w:hideMark/>
          </w:tcPr>
          <w:p w14:paraId="2DB4AA0C"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6EC486F" w14:textId="77777777" w:rsidR="007E29D3" w:rsidRPr="007E29D3" w:rsidRDefault="007E29D3" w:rsidP="007E29D3">
            <w:pPr>
              <w:jc w:val="right"/>
              <w:rPr>
                <w:color w:val="000000"/>
                <w:sz w:val="20"/>
                <w:szCs w:val="20"/>
              </w:rPr>
            </w:pPr>
            <w:r w:rsidRPr="007E29D3">
              <w:rPr>
                <w:color w:val="000000"/>
                <w:sz w:val="20"/>
                <w:szCs w:val="20"/>
              </w:rPr>
              <w:t>118</w:t>
            </w:r>
          </w:p>
        </w:tc>
        <w:tc>
          <w:tcPr>
            <w:tcW w:w="6511" w:type="dxa"/>
            <w:tcBorders>
              <w:top w:val="nil"/>
              <w:left w:val="nil"/>
              <w:bottom w:val="single" w:sz="4" w:space="0" w:color="auto"/>
              <w:right w:val="single" w:sz="4" w:space="0" w:color="auto"/>
            </w:tcBorders>
            <w:shd w:val="clear" w:color="000000" w:fill="FFFFFF"/>
            <w:hideMark/>
          </w:tcPr>
          <w:p w14:paraId="31A37509" w14:textId="77777777" w:rsidR="007E29D3" w:rsidRPr="007E29D3" w:rsidRDefault="007E29D3" w:rsidP="007E29D3">
            <w:pPr>
              <w:rPr>
                <w:color w:val="000000"/>
                <w:sz w:val="20"/>
                <w:szCs w:val="20"/>
              </w:rPr>
            </w:pPr>
            <w:r w:rsidRPr="007E29D3">
              <w:rPr>
                <w:color w:val="000000"/>
                <w:sz w:val="20"/>
                <w:szCs w:val="20"/>
              </w:rPr>
              <w:t>Устройства промежуточные на количество лучей: 1</w:t>
            </w:r>
          </w:p>
        </w:tc>
        <w:tc>
          <w:tcPr>
            <w:tcW w:w="1276" w:type="dxa"/>
            <w:tcBorders>
              <w:top w:val="nil"/>
              <w:left w:val="nil"/>
              <w:bottom w:val="single" w:sz="4" w:space="0" w:color="auto"/>
              <w:right w:val="single" w:sz="4" w:space="0" w:color="auto"/>
            </w:tcBorders>
            <w:shd w:val="clear" w:color="000000" w:fill="FFFFFF"/>
            <w:noWrap/>
            <w:hideMark/>
          </w:tcPr>
          <w:p w14:paraId="66CDA24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9D7469F"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52BD30E1" w14:textId="77777777" w:rsidR="007E29D3" w:rsidRPr="007E29D3" w:rsidRDefault="007E29D3" w:rsidP="007E29D3">
            <w:pPr>
              <w:jc w:val="right"/>
              <w:rPr>
                <w:color w:val="000000"/>
                <w:sz w:val="20"/>
                <w:szCs w:val="20"/>
              </w:rPr>
            </w:pPr>
            <w:r w:rsidRPr="007E29D3">
              <w:rPr>
                <w:color w:val="000000"/>
                <w:sz w:val="20"/>
                <w:szCs w:val="20"/>
              </w:rPr>
              <w:t xml:space="preserve">829,66 </w:t>
            </w:r>
          </w:p>
        </w:tc>
        <w:tc>
          <w:tcPr>
            <w:tcW w:w="2439" w:type="dxa"/>
            <w:tcBorders>
              <w:top w:val="nil"/>
              <w:left w:val="nil"/>
              <w:bottom w:val="single" w:sz="4" w:space="0" w:color="auto"/>
              <w:right w:val="single" w:sz="4" w:space="0" w:color="auto"/>
            </w:tcBorders>
            <w:shd w:val="clear" w:color="000000" w:fill="FFFFFF"/>
            <w:noWrap/>
            <w:hideMark/>
          </w:tcPr>
          <w:p w14:paraId="3F090FF7" w14:textId="77777777" w:rsidR="007E29D3" w:rsidRPr="007E29D3" w:rsidRDefault="007E29D3" w:rsidP="007E29D3">
            <w:pPr>
              <w:jc w:val="right"/>
              <w:rPr>
                <w:color w:val="000000"/>
                <w:sz w:val="20"/>
                <w:szCs w:val="20"/>
              </w:rPr>
            </w:pPr>
            <w:r w:rsidRPr="007E29D3">
              <w:rPr>
                <w:color w:val="000000"/>
                <w:sz w:val="20"/>
                <w:szCs w:val="20"/>
              </w:rPr>
              <w:t xml:space="preserve">2 488,98 </w:t>
            </w:r>
          </w:p>
        </w:tc>
      </w:tr>
      <w:tr w:rsidR="007E29D3" w:rsidRPr="007E29D3" w14:paraId="66372DB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404C7916" w14:textId="77777777" w:rsidR="007E29D3" w:rsidRPr="007E29D3" w:rsidRDefault="007E29D3" w:rsidP="007E29D3">
            <w:pPr>
              <w:jc w:val="right"/>
              <w:rPr>
                <w:i/>
                <w:iCs/>
                <w:color w:val="000000"/>
                <w:sz w:val="20"/>
                <w:szCs w:val="20"/>
              </w:rPr>
            </w:pPr>
            <w:r w:rsidRPr="007E29D3">
              <w:rPr>
                <w:i/>
                <w:iCs/>
                <w:color w:val="000000"/>
                <w:sz w:val="20"/>
                <w:szCs w:val="20"/>
              </w:rPr>
              <w:t>30.119</w:t>
            </w:r>
          </w:p>
        </w:tc>
        <w:tc>
          <w:tcPr>
            <w:tcW w:w="1040" w:type="dxa"/>
            <w:tcBorders>
              <w:top w:val="nil"/>
              <w:left w:val="nil"/>
              <w:bottom w:val="single" w:sz="4" w:space="0" w:color="auto"/>
              <w:right w:val="single" w:sz="4" w:space="0" w:color="auto"/>
            </w:tcBorders>
            <w:shd w:val="clear" w:color="000000" w:fill="D0CECE"/>
            <w:noWrap/>
            <w:hideMark/>
          </w:tcPr>
          <w:p w14:paraId="50CE0A6C"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0B72AB60" w14:textId="77777777" w:rsidR="007E29D3" w:rsidRPr="007E29D3" w:rsidRDefault="007E29D3" w:rsidP="007E29D3">
            <w:pPr>
              <w:jc w:val="right"/>
              <w:rPr>
                <w:i/>
                <w:iCs/>
                <w:color w:val="000000"/>
                <w:sz w:val="20"/>
                <w:szCs w:val="20"/>
              </w:rPr>
            </w:pPr>
            <w:r w:rsidRPr="007E29D3">
              <w:rPr>
                <w:i/>
                <w:iCs/>
                <w:color w:val="000000"/>
                <w:sz w:val="20"/>
                <w:szCs w:val="20"/>
              </w:rPr>
              <w:t>119</w:t>
            </w:r>
          </w:p>
        </w:tc>
        <w:tc>
          <w:tcPr>
            <w:tcW w:w="6511" w:type="dxa"/>
            <w:tcBorders>
              <w:top w:val="nil"/>
              <w:left w:val="nil"/>
              <w:bottom w:val="single" w:sz="4" w:space="0" w:color="auto"/>
              <w:right w:val="single" w:sz="4" w:space="0" w:color="auto"/>
            </w:tcBorders>
            <w:shd w:val="clear" w:color="000000" w:fill="D0CECE"/>
            <w:hideMark/>
          </w:tcPr>
          <w:p w14:paraId="4925490F" w14:textId="77777777" w:rsidR="007E29D3" w:rsidRPr="007E29D3" w:rsidRDefault="007E29D3" w:rsidP="007E29D3">
            <w:pPr>
              <w:rPr>
                <w:i/>
                <w:iCs/>
                <w:color w:val="000000"/>
                <w:sz w:val="20"/>
                <w:szCs w:val="20"/>
              </w:rPr>
            </w:pPr>
            <w:r w:rsidRPr="007E29D3">
              <w:rPr>
                <w:i/>
                <w:iCs/>
                <w:color w:val="000000"/>
                <w:sz w:val="20"/>
                <w:szCs w:val="20"/>
              </w:rPr>
              <w:t>Адресная метка АМ-1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6708D5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6EBABC9"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6A29FBAF" w14:textId="77777777" w:rsidR="007E29D3" w:rsidRPr="007E29D3" w:rsidRDefault="007E29D3" w:rsidP="007E29D3">
            <w:pPr>
              <w:jc w:val="right"/>
              <w:rPr>
                <w:i/>
                <w:iCs/>
                <w:color w:val="000000"/>
                <w:sz w:val="20"/>
                <w:szCs w:val="20"/>
              </w:rPr>
            </w:pPr>
            <w:r w:rsidRPr="007E29D3">
              <w:rPr>
                <w:i/>
                <w:iCs/>
                <w:color w:val="000000"/>
                <w:sz w:val="20"/>
                <w:szCs w:val="20"/>
              </w:rPr>
              <w:t xml:space="preserve">619,53 </w:t>
            </w:r>
          </w:p>
        </w:tc>
        <w:tc>
          <w:tcPr>
            <w:tcW w:w="2439" w:type="dxa"/>
            <w:tcBorders>
              <w:top w:val="nil"/>
              <w:left w:val="nil"/>
              <w:bottom w:val="single" w:sz="4" w:space="0" w:color="auto"/>
              <w:right w:val="single" w:sz="4" w:space="0" w:color="auto"/>
            </w:tcBorders>
            <w:shd w:val="clear" w:color="000000" w:fill="D0CECE"/>
            <w:noWrap/>
            <w:hideMark/>
          </w:tcPr>
          <w:p w14:paraId="67A95538" w14:textId="77777777" w:rsidR="007E29D3" w:rsidRPr="007E29D3" w:rsidRDefault="007E29D3" w:rsidP="007E29D3">
            <w:pPr>
              <w:jc w:val="right"/>
              <w:rPr>
                <w:i/>
                <w:iCs/>
                <w:color w:val="000000"/>
                <w:sz w:val="20"/>
                <w:szCs w:val="20"/>
              </w:rPr>
            </w:pPr>
            <w:r w:rsidRPr="007E29D3">
              <w:rPr>
                <w:i/>
                <w:iCs/>
                <w:color w:val="000000"/>
                <w:sz w:val="20"/>
                <w:szCs w:val="20"/>
              </w:rPr>
              <w:t xml:space="preserve">1 858,59 </w:t>
            </w:r>
          </w:p>
        </w:tc>
      </w:tr>
      <w:tr w:rsidR="007E29D3" w:rsidRPr="007E29D3" w14:paraId="2A772B0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DE1C6A8" w14:textId="77777777" w:rsidR="007E29D3" w:rsidRPr="007E29D3" w:rsidRDefault="007E29D3" w:rsidP="007E29D3">
            <w:pPr>
              <w:jc w:val="right"/>
              <w:rPr>
                <w:color w:val="000000"/>
                <w:sz w:val="20"/>
                <w:szCs w:val="20"/>
              </w:rPr>
            </w:pPr>
            <w:r w:rsidRPr="007E29D3">
              <w:rPr>
                <w:color w:val="000000"/>
                <w:sz w:val="20"/>
                <w:szCs w:val="20"/>
              </w:rPr>
              <w:t>30.120</w:t>
            </w:r>
          </w:p>
        </w:tc>
        <w:tc>
          <w:tcPr>
            <w:tcW w:w="1040" w:type="dxa"/>
            <w:tcBorders>
              <w:top w:val="nil"/>
              <w:left w:val="nil"/>
              <w:bottom w:val="single" w:sz="4" w:space="0" w:color="auto"/>
              <w:right w:val="single" w:sz="4" w:space="0" w:color="auto"/>
            </w:tcBorders>
            <w:shd w:val="clear" w:color="000000" w:fill="FFFFFF"/>
            <w:noWrap/>
            <w:hideMark/>
          </w:tcPr>
          <w:p w14:paraId="098EFA92"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4D2F56EE" w14:textId="77777777" w:rsidR="007E29D3" w:rsidRPr="007E29D3" w:rsidRDefault="007E29D3" w:rsidP="007E29D3">
            <w:pPr>
              <w:jc w:val="right"/>
              <w:rPr>
                <w:color w:val="000000"/>
                <w:sz w:val="20"/>
                <w:szCs w:val="20"/>
              </w:rPr>
            </w:pPr>
            <w:r w:rsidRPr="007E29D3">
              <w:rPr>
                <w:color w:val="000000"/>
                <w:sz w:val="20"/>
                <w:szCs w:val="20"/>
              </w:rPr>
              <w:t>120</w:t>
            </w:r>
          </w:p>
        </w:tc>
        <w:tc>
          <w:tcPr>
            <w:tcW w:w="6511" w:type="dxa"/>
            <w:tcBorders>
              <w:top w:val="nil"/>
              <w:left w:val="nil"/>
              <w:bottom w:val="single" w:sz="4" w:space="0" w:color="auto"/>
              <w:right w:val="single" w:sz="4" w:space="0" w:color="auto"/>
            </w:tcBorders>
            <w:shd w:val="clear" w:color="000000" w:fill="FFFFFF"/>
            <w:hideMark/>
          </w:tcPr>
          <w:p w14:paraId="2C26C287" w14:textId="77777777" w:rsidR="007E29D3" w:rsidRPr="007E29D3" w:rsidRDefault="007E29D3" w:rsidP="007E29D3">
            <w:pPr>
              <w:rPr>
                <w:color w:val="000000"/>
                <w:sz w:val="20"/>
                <w:szCs w:val="20"/>
              </w:rPr>
            </w:pPr>
            <w:r w:rsidRPr="007E29D3">
              <w:rPr>
                <w:color w:val="000000"/>
                <w:sz w:val="20"/>
                <w:szCs w:val="20"/>
              </w:rPr>
              <w:t>Устройства промежуточные на количество лучей: 5</w:t>
            </w:r>
          </w:p>
        </w:tc>
        <w:tc>
          <w:tcPr>
            <w:tcW w:w="1276" w:type="dxa"/>
            <w:tcBorders>
              <w:top w:val="nil"/>
              <w:left w:val="nil"/>
              <w:bottom w:val="single" w:sz="4" w:space="0" w:color="auto"/>
              <w:right w:val="single" w:sz="4" w:space="0" w:color="auto"/>
            </w:tcBorders>
            <w:shd w:val="clear" w:color="000000" w:fill="FFFFFF"/>
            <w:noWrap/>
            <w:hideMark/>
          </w:tcPr>
          <w:p w14:paraId="6601754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0FC3200"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46171FB6" w14:textId="77777777" w:rsidR="007E29D3" w:rsidRPr="007E29D3" w:rsidRDefault="007E29D3" w:rsidP="007E29D3">
            <w:pPr>
              <w:jc w:val="right"/>
              <w:rPr>
                <w:color w:val="000000"/>
                <w:sz w:val="20"/>
                <w:szCs w:val="20"/>
              </w:rPr>
            </w:pPr>
            <w:r w:rsidRPr="007E29D3">
              <w:rPr>
                <w:color w:val="000000"/>
                <w:sz w:val="20"/>
                <w:szCs w:val="20"/>
              </w:rPr>
              <w:t xml:space="preserve">1 663,45 </w:t>
            </w:r>
          </w:p>
        </w:tc>
        <w:tc>
          <w:tcPr>
            <w:tcW w:w="2439" w:type="dxa"/>
            <w:tcBorders>
              <w:top w:val="nil"/>
              <w:left w:val="nil"/>
              <w:bottom w:val="single" w:sz="4" w:space="0" w:color="auto"/>
              <w:right w:val="single" w:sz="4" w:space="0" w:color="auto"/>
            </w:tcBorders>
            <w:shd w:val="clear" w:color="000000" w:fill="FFFFFF"/>
            <w:noWrap/>
            <w:hideMark/>
          </w:tcPr>
          <w:p w14:paraId="002870AC" w14:textId="77777777" w:rsidR="007E29D3" w:rsidRPr="007E29D3" w:rsidRDefault="007E29D3" w:rsidP="007E29D3">
            <w:pPr>
              <w:jc w:val="right"/>
              <w:rPr>
                <w:color w:val="000000"/>
                <w:sz w:val="20"/>
                <w:szCs w:val="20"/>
              </w:rPr>
            </w:pPr>
            <w:r w:rsidRPr="007E29D3">
              <w:rPr>
                <w:color w:val="000000"/>
                <w:sz w:val="20"/>
                <w:szCs w:val="20"/>
              </w:rPr>
              <w:t xml:space="preserve">18 297,95 </w:t>
            </w:r>
          </w:p>
        </w:tc>
      </w:tr>
      <w:tr w:rsidR="007E29D3" w:rsidRPr="007E29D3" w14:paraId="7910C1A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38B9D23B" w14:textId="77777777" w:rsidR="007E29D3" w:rsidRPr="007E29D3" w:rsidRDefault="007E29D3" w:rsidP="007E29D3">
            <w:pPr>
              <w:jc w:val="right"/>
              <w:rPr>
                <w:i/>
                <w:iCs/>
                <w:color w:val="000000"/>
                <w:sz w:val="20"/>
                <w:szCs w:val="20"/>
              </w:rPr>
            </w:pPr>
            <w:r w:rsidRPr="007E29D3">
              <w:rPr>
                <w:i/>
                <w:iCs/>
                <w:color w:val="000000"/>
                <w:sz w:val="20"/>
                <w:szCs w:val="20"/>
              </w:rPr>
              <w:t>30.121</w:t>
            </w:r>
          </w:p>
        </w:tc>
        <w:tc>
          <w:tcPr>
            <w:tcW w:w="1040" w:type="dxa"/>
            <w:tcBorders>
              <w:top w:val="nil"/>
              <w:left w:val="nil"/>
              <w:bottom w:val="single" w:sz="4" w:space="0" w:color="auto"/>
              <w:right w:val="single" w:sz="4" w:space="0" w:color="auto"/>
            </w:tcBorders>
            <w:shd w:val="clear" w:color="000000" w:fill="D0CECE"/>
            <w:noWrap/>
            <w:hideMark/>
          </w:tcPr>
          <w:p w14:paraId="4BC2F5E1"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15F876B" w14:textId="77777777" w:rsidR="007E29D3" w:rsidRPr="007E29D3" w:rsidRDefault="007E29D3" w:rsidP="007E29D3">
            <w:pPr>
              <w:jc w:val="right"/>
              <w:rPr>
                <w:i/>
                <w:iCs/>
                <w:color w:val="000000"/>
                <w:sz w:val="20"/>
                <w:szCs w:val="20"/>
              </w:rPr>
            </w:pPr>
            <w:r w:rsidRPr="007E29D3">
              <w:rPr>
                <w:i/>
                <w:iCs/>
                <w:color w:val="000000"/>
                <w:sz w:val="20"/>
                <w:szCs w:val="20"/>
              </w:rPr>
              <w:t>121</w:t>
            </w:r>
          </w:p>
        </w:tc>
        <w:tc>
          <w:tcPr>
            <w:tcW w:w="6511" w:type="dxa"/>
            <w:tcBorders>
              <w:top w:val="nil"/>
              <w:left w:val="nil"/>
              <w:bottom w:val="single" w:sz="4" w:space="0" w:color="auto"/>
              <w:right w:val="single" w:sz="4" w:space="0" w:color="auto"/>
            </w:tcBorders>
            <w:shd w:val="clear" w:color="000000" w:fill="D0CECE"/>
            <w:hideMark/>
          </w:tcPr>
          <w:p w14:paraId="18DABCB6" w14:textId="77777777" w:rsidR="007E29D3" w:rsidRPr="007E29D3" w:rsidRDefault="007E29D3" w:rsidP="007E29D3">
            <w:pPr>
              <w:rPr>
                <w:i/>
                <w:iCs/>
                <w:color w:val="000000"/>
                <w:sz w:val="20"/>
                <w:szCs w:val="20"/>
              </w:rPr>
            </w:pPr>
            <w:r w:rsidRPr="007E29D3">
              <w:rPr>
                <w:i/>
                <w:iCs/>
                <w:color w:val="000000"/>
                <w:sz w:val="20"/>
                <w:szCs w:val="20"/>
              </w:rPr>
              <w:t>Адресная метка АМ-4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A86455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C200A48"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4372B8B" w14:textId="77777777" w:rsidR="007E29D3" w:rsidRPr="007E29D3" w:rsidRDefault="007E29D3" w:rsidP="007E29D3">
            <w:pPr>
              <w:jc w:val="right"/>
              <w:rPr>
                <w:i/>
                <w:iCs/>
                <w:color w:val="000000"/>
                <w:sz w:val="20"/>
                <w:szCs w:val="20"/>
              </w:rPr>
            </w:pPr>
            <w:r w:rsidRPr="007E29D3">
              <w:rPr>
                <w:i/>
                <w:iCs/>
                <w:color w:val="000000"/>
                <w:sz w:val="20"/>
                <w:szCs w:val="20"/>
              </w:rPr>
              <w:t xml:space="preserve">1 057,63 </w:t>
            </w:r>
          </w:p>
        </w:tc>
        <w:tc>
          <w:tcPr>
            <w:tcW w:w="2439" w:type="dxa"/>
            <w:tcBorders>
              <w:top w:val="nil"/>
              <w:left w:val="nil"/>
              <w:bottom w:val="single" w:sz="4" w:space="0" w:color="auto"/>
              <w:right w:val="single" w:sz="4" w:space="0" w:color="auto"/>
            </w:tcBorders>
            <w:shd w:val="clear" w:color="000000" w:fill="D0CECE"/>
            <w:noWrap/>
            <w:hideMark/>
          </w:tcPr>
          <w:p w14:paraId="338E66F6" w14:textId="77777777" w:rsidR="007E29D3" w:rsidRPr="007E29D3" w:rsidRDefault="007E29D3" w:rsidP="007E29D3">
            <w:pPr>
              <w:jc w:val="right"/>
              <w:rPr>
                <w:i/>
                <w:iCs/>
                <w:color w:val="000000"/>
                <w:sz w:val="20"/>
                <w:szCs w:val="20"/>
              </w:rPr>
            </w:pPr>
            <w:r w:rsidRPr="007E29D3">
              <w:rPr>
                <w:i/>
                <w:iCs/>
                <w:color w:val="000000"/>
                <w:sz w:val="20"/>
                <w:szCs w:val="20"/>
              </w:rPr>
              <w:t xml:space="preserve">11 633,93 </w:t>
            </w:r>
          </w:p>
        </w:tc>
      </w:tr>
      <w:tr w:rsidR="007E29D3" w:rsidRPr="007E29D3" w14:paraId="1268A40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2E33A02" w14:textId="77777777" w:rsidR="007E29D3" w:rsidRPr="007E29D3" w:rsidRDefault="007E29D3" w:rsidP="007E29D3">
            <w:pPr>
              <w:jc w:val="right"/>
              <w:rPr>
                <w:color w:val="000000"/>
                <w:sz w:val="20"/>
                <w:szCs w:val="20"/>
              </w:rPr>
            </w:pPr>
            <w:r w:rsidRPr="007E29D3">
              <w:rPr>
                <w:color w:val="000000"/>
                <w:sz w:val="20"/>
                <w:szCs w:val="20"/>
              </w:rPr>
              <w:t>30.122</w:t>
            </w:r>
          </w:p>
        </w:tc>
        <w:tc>
          <w:tcPr>
            <w:tcW w:w="1040" w:type="dxa"/>
            <w:tcBorders>
              <w:top w:val="nil"/>
              <w:left w:val="nil"/>
              <w:bottom w:val="single" w:sz="4" w:space="0" w:color="auto"/>
              <w:right w:val="single" w:sz="4" w:space="0" w:color="auto"/>
            </w:tcBorders>
            <w:shd w:val="clear" w:color="000000" w:fill="FFFFFF"/>
            <w:noWrap/>
            <w:hideMark/>
          </w:tcPr>
          <w:p w14:paraId="323513B4"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3941A3FA" w14:textId="77777777" w:rsidR="007E29D3" w:rsidRPr="007E29D3" w:rsidRDefault="007E29D3" w:rsidP="007E29D3">
            <w:pPr>
              <w:jc w:val="right"/>
              <w:rPr>
                <w:color w:val="000000"/>
                <w:sz w:val="20"/>
                <w:szCs w:val="20"/>
              </w:rPr>
            </w:pPr>
            <w:r w:rsidRPr="007E29D3">
              <w:rPr>
                <w:color w:val="000000"/>
                <w:sz w:val="20"/>
                <w:szCs w:val="20"/>
              </w:rPr>
              <w:t>122</w:t>
            </w:r>
          </w:p>
        </w:tc>
        <w:tc>
          <w:tcPr>
            <w:tcW w:w="6511" w:type="dxa"/>
            <w:tcBorders>
              <w:top w:val="nil"/>
              <w:left w:val="nil"/>
              <w:bottom w:val="single" w:sz="4" w:space="0" w:color="auto"/>
              <w:right w:val="single" w:sz="4" w:space="0" w:color="auto"/>
            </w:tcBorders>
            <w:shd w:val="clear" w:color="000000" w:fill="FFFFFF"/>
            <w:hideMark/>
          </w:tcPr>
          <w:p w14:paraId="263C8184" w14:textId="77777777" w:rsidR="007E29D3" w:rsidRPr="007E29D3" w:rsidRDefault="007E29D3" w:rsidP="007E29D3">
            <w:pPr>
              <w:rPr>
                <w:color w:val="000000"/>
                <w:sz w:val="20"/>
                <w:szCs w:val="20"/>
              </w:rPr>
            </w:pPr>
            <w:r w:rsidRPr="007E29D3">
              <w:rPr>
                <w:color w:val="000000"/>
                <w:sz w:val="20"/>
                <w:szCs w:val="20"/>
              </w:rPr>
              <w:t>Извещатель ОС автоматический: контактный, магнитоконтактный на открывание окон, дверей</w:t>
            </w:r>
          </w:p>
        </w:tc>
        <w:tc>
          <w:tcPr>
            <w:tcW w:w="1276" w:type="dxa"/>
            <w:tcBorders>
              <w:top w:val="nil"/>
              <w:left w:val="nil"/>
              <w:bottom w:val="single" w:sz="4" w:space="0" w:color="auto"/>
              <w:right w:val="single" w:sz="4" w:space="0" w:color="auto"/>
            </w:tcBorders>
            <w:shd w:val="clear" w:color="000000" w:fill="FFFFFF"/>
            <w:noWrap/>
            <w:hideMark/>
          </w:tcPr>
          <w:p w14:paraId="7A417AA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D0BEA88" w14:textId="77777777" w:rsidR="007E29D3" w:rsidRPr="007E29D3" w:rsidRDefault="007E29D3" w:rsidP="007E29D3">
            <w:pPr>
              <w:jc w:val="right"/>
              <w:rPr>
                <w:color w:val="000000"/>
                <w:sz w:val="20"/>
                <w:szCs w:val="20"/>
              </w:rPr>
            </w:pPr>
            <w:r w:rsidRPr="007E29D3">
              <w:rPr>
                <w:color w:val="000000"/>
                <w:sz w:val="20"/>
                <w:szCs w:val="20"/>
              </w:rPr>
              <w:t>88</w:t>
            </w:r>
          </w:p>
        </w:tc>
        <w:tc>
          <w:tcPr>
            <w:tcW w:w="1275" w:type="dxa"/>
            <w:tcBorders>
              <w:top w:val="nil"/>
              <w:left w:val="nil"/>
              <w:bottom w:val="single" w:sz="4" w:space="0" w:color="auto"/>
              <w:right w:val="single" w:sz="4" w:space="0" w:color="auto"/>
            </w:tcBorders>
            <w:shd w:val="clear" w:color="000000" w:fill="FFFFFF"/>
            <w:noWrap/>
            <w:hideMark/>
          </w:tcPr>
          <w:p w14:paraId="0D31395A" w14:textId="77777777" w:rsidR="007E29D3" w:rsidRPr="007E29D3" w:rsidRDefault="007E29D3" w:rsidP="007E29D3">
            <w:pPr>
              <w:jc w:val="right"/>
              <w:rPr>
                <w:color w:val="000000"/>
                <w:sz w:val="20"/>
                <w:szCs w:val="20"/>
              </w:rPr>
            </w:pPr>
            <w:r w:rsidRPr="007E29D3">
              <w:rPr>
                <w:color w:val="000000"/>
                <w:sz w:val="20"/>
                <w:szCs w:val="20"/>
              </w:rPr>
              <w:t xml:space="preserve">546,14 </w:t>
            </w:r>
          </w:p>
        </w:tc>
        <w:tc>
          <w:tcPr>
            <w:tcW w:w="2439" w:type="dxa"/>
            <w:tcBorders>
              <w:top w:val="nil"/>
              <w:left w:val="nil"/>
              <w:bottom w:val="single" w:sz="4" w:space="0" w:color="auto"/>
              <w:right w:val="single" w:sz="4" w:space="0" w:color="auto"/>
            </w:tcBorders>
            <w:shd w:val="clear" w:color="000000" w:fill="FFFFFF"/>
            <w:noWrap/>
            <w:hideMark/>
          </w:tcPr>
          <w:p w14:paraId="3471F249" w14:textId="77777777" w:rsidR="007E29D3" w:rsidRPr="007E29D3" w:rsidRDefault="007E29D3" w:rsidP="007E29D3">
            <w:pPr>
              <w:jc w:val="right"/>
              <w:rPr>
                <w:color w:val="000000"/>
                <w:sz w:val="20"/>
                <w:szCs w:val="20"/>
              </w:rPr>
            </w:pPr>
            <w:r w:rsidRPr="007E29D3">
              <w:rPr>
                <w:color w:val="000000"/>
                <w:sz w:val="20"/>
                <w:szCs w:val="20"/>
              </w:rPr>
              <w:t xml:space="preserve">48 060,32 </w:t>
            </w:r>
          </w:p>
        </w:tc>
      </w:tr>
      <w:tr w:rsidR="007E29D3" w:rsidRPr="007E29D3" w14:paraId="4E1CE5F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53695B49" w14:textId="77777777" w:rsidR="007E29D3" w:rsidRPr="007E29D3" w:rsidRDefault="007E29D3" w:rsidP="007E29D3">
            <w:pPr>
              <w:jc w:val="right"/>
              <w:rPr>
                <w:i/>
                <w:iCs/>
                <w:color w:val="000000"/>
                <w:sz w:val="20"/>
                <w:szCs w:val="20"/>
              </w:rPr>
            </w:pPr>
            <w:r w:rsidRPr="007E29D3">
              <w:rPr>
                <w:i/>
                <w:iCs/>
                <w:color w:val="000000"/>
                <w:sz w:val="20"/>
                <w:szCs w:val="20"/>
              </w:rPr>
              <w:t>30.123</w:t>
            </w:r>
          </w:p>
        </w:tc>
        <w:tc>
          <w:tcPr>
            <w:tcW w:w="1040" w:type="dxa"/>
            <w:tcBorders>
              <w:top w:val="nil"/>
              <w:left w:val="nil"/>
              <w:bottom w:val="single" w:sz="4" w:space="0" w:color="auto"/>
              <w:right w:val="single" w:sz="4" w:space="0" w:color="auto"/>
            </w:tcBorders>
            <w:shd w:val="clear" w:color="000000" w:fill="D0CECE"/>
            <w:noWrap/>
            <w:hideMark/>
          </w:tcPr>
          <w:p w14:paraId="0BDFE8F2"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27F85532" w14:textId="77777777" w:rsidR="007E29D3" w:rsidRPr="007E29D3" w:rsidRDefault="007E29D3" w:rsidP="007E29D3">
            <w:pPr>
              <w:jc w:val="right"/>
              <w:rPr>
                <w:i/>
                <w:iCs/>
                <w:color w:val="000000"/>
                <w:sz w:val="20"/>
                <w:szCs w:val="20"/>
              </w:rPr>
            </w:pPr>
            <w:r w:rsidRPr="007E29D3">
              <w:rPr>
                <w:i/>
                <w:iCs/>
                <w:color w:val="000000"/>
                <w:sz w:val="20"/>
                <w:szCs w:val="20"/>
              </w:rPr>
              <w:t>123</w:t>
            </w:r>
          </w:p>
        </w:tc>
        <w:tc>
          <w:tcPr>
            <w:tcW w:w="6511" w:type="dxa"/>
            <w:tcBorders>
              <w:top w:val="nil"/>
              <w:left w:val="nil"/>
              <w:bottom w:val="single" w:sz="4" w:space="0" w:color="auto"/>
              <w:right w:val="single" w:sz="4" w:space="0" w:color="auto"/>
            </w:tcBorders>
            <w:shd w:val="clear" w:color="000000" w:fill="D0CECE"/>
            <w:hideMark/>
          </w:tcPr>
          <w:p w14:paraId="7CE92B5D" w14:textId="77777777" w:rsidR="007E29D3" w:rsidRPr="007E29D3" w:rsidRDefault="007E29D3" w:rsidP="007E29D3">
            <w:pPr>
              <w:rPr>
                <w:i/>
                <w:iCs/>
                <w:color w:val="000000"/>
                <w:sz w:val="20"/>
                <w:szCs w:val="20"/>
              </w:rPr>
            </w:pPr>
            <w:r w:rsidRPr="007E29D3">
              <w:rPr>
                <w:i/>
                <w:iCs/>
                <w:color w:val="000000"/>
                <w:sz w:val="20"/>
                <w:szCs w:val="20"/>
              </w:rPr>
              <w:t>Извещатель охранный контактный: ИО-102-2 (СМК-1)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8318493" w14:textId="77777777" w:rsidR="007E29D3" w:rsidRPr="007E29D3" w:rsidRDefault="007E29D3" w:rsidP="007E29D3">
            <w:pPr>
              <w:jc w:val="right"/>
              <w:rPr>
                <w:i/>
                <w:iCs/>
                <w:color w:val="000000"/>
                <w:sz w:val="20"/>
                <w:szCs w:val="20"/>
              </w:rPr>
            </w:pPr>
            <w:r w:rsidRPr="007E29D3">
              <w:rPr>
                <w:i/>
                <w:iCs/>
                <w:color w:val="000000"/>
                <w:sz w:val="20"/>
                <w:szCs w:val="20"/>
              </w:rPr>
              <w:t>100 шт</w:t>
            </w:r>
          </w:p>
        </w:tc>
        <w:tc>
          <w:tcPr>
            <w:tcW w:w="1134" w:type="dxa"/>
            <w:tcBorders>
              <w:top w:val="nil"/>
              <w:left w:val="nil"/>
              <w:bottom w:val="single" w:sz="4" w:space="0" w:color="auto"/>
              <w:right w:val="single" w:sz="4" w:space="0" w:color="auto"/>
            </w:tcBorders>
            <w:shd w:val="clear" w:color="000000" w:fill="D0CECE"/>
            <w:noWrap/>
            <w:hideMark/>
          </w:tcPr>
          <w:p w14:paraId="3EB7C38F" w14:textId="77777777" w:rsidR="007E29D3" w:rsidRPr="007E29D3" w:rsidRDefault="007E29D3" w:rsidP="007E29D3">
            <w:pPr>
              <w:jc w:val="right"/>
              <w:rPr>
                <w:i/>
                <w:iCs/>
                <w:color w:val="000000"/>
                <w:sz w:val="20"/>
                <w:szCs w:val="20"/>
              </w:rPr>
            </w:pPr>
            <w:r w:rsidRPr="007E29D3">
              <w:rPr>
                <w:i/>
                <w:iCs/>
                <w:color w:val="000000"/>
                <w:sz w:val="20"/>
                <w:szCs w:val="20"/>
              </w:rPr>
              <w:t>0,88</w:t>
            </w:r>
          </w:p>
        </w:tc>
        <w:tc>
          <w:tcPr>
            <w:tcW w:w="1275" w:type="dxa"/>
            <w:tcBorders>
              <w:top w:val="nil"/>
              <w:left w:val="nil"/>
              <w:bottom w:val="single" w:sz="4" w:space="0" w:color="auto"/>
              <w:right w:val="single" w:sz="4" w:space="0" w:color="auto"/>
            </w:tcBorders>
            <w:shd w:val="clear" w:color="000000" w:fill="D0CECE"/>
            <w:noWrap/>
            <w:hideMark/>
          </w:tcPr>
          <w:p w14:paraId="2AD61BB8" w14:textId="77777777" w:rsidR="007E29D3" w:rsidRPr="007E29D3" w:rsidRDefault="007E29D3" w:rsidP="007E29D3">
            <w:pPr>
              <w:jc w:val="right"/>
              <w:rPr>
                <w:i/>
                <w:iCs/>
                <w:color w:val="000000"/>
                <w:sz w:val="20"/>
                <w:szCs w:val="20"/>
              </w:rPr>
            </w:pPr>
            <w:r w:rsidRPr="007E29D3">
              <w:rPr>
                <w:i/>
                <w:iCs/>
                <w:color w:val="000000"/>
                <w:sz w:val="20"/>
                <w:szCs w:val="20"/>
              </w:rPr>
              <w:t xml:space="preserve">4 311,11 </w:t>
            </w:r>
          </w:p>
        </w:tc>
        <w:tc>
          <w:tcPr>
            <w:tcW w:w="2439" w:type="dxa"/>
            <w:tcBorders>
              <w:top w:val="nil"/>
              <w:left w:val="nil"/>
              <w:bottom w:val="single" w:sz="4" w:space="0" w:color="auto"/>
              <w:right w:val="single" w:sz="4" w:space="0" w:color="auto"/>
            </w:tcBorders>
            <w:shd w:val="clear" w:color="000000" w:fill="D0CECE"/>
            <w:noWrap/>
            <w:hideMark/>
          </w:tcPr>
          <w:p w14:paraId="72F2225B" w14:textId="77777777" w:rsidR="007E29D3" w:rsidRPr="007E29D3" w:rsidRDefault="007E29D3" w:rsidP="007E29D3">
            <w:pPr>
              <w:jc w:val="right"/>
              <w:rPr>
                <w:i/>
                <w:iCs/>
                <w:color w:val="000000"/>
                <w:sz w:val="20"/>
                <w:szCs w:val="20"/>
              </w:rPr>
            </w:pPr>
            <w:r w:rsidRPr="007E29D3">
              <w:rPr>
                <w:i/>
                <w:iCs/>
                <w:color w:val="000000"/>
                <w:sz w:val="20"/>
                <w:szCs w:val="20"/>
              </w:rPr>
              <w:t xml:space="preserve">3 793,78 </w:t>
            </w:r>
          </w:p>
        </w:tc>
      </w:tr>
      <w:tr w:rsidR="007E29D3" w:rsidRPr="007E29D3" w14:paraId="37C15E8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5AECD3B" w14:textId="77777777" w:rsidR="007E29D3" w:rsidRPr="007E29D3" w:rsidRDefault="007E29D3" w:rsidP="007E29D3">
            <w:pPr>
              <w:jc w:val="right"/>
              <w:rPr>
                <w:color w:val="000000"/>
                <w:sz w:val="20"/>
                <w:szCs w:val="20"/>
              </w:rPr>
            </w:pPr>
            <w:r w:rsidRPr="007E29D3">
              <w:rPr>
                <w:color w:val="000000"/>
                <w:sz w:val="20"/>
                <w:szCs w:val="20"/>
              </w:rPr>
              <w:t>30.124</w:t>
            </w:r>
          </w:p>
        </w:tc>
        <w:tc>
          <w:tcPr>
            <w:tcW w:w="1040" w:type="dxa"/>
            <w:tcBorders>
              <w:top w:val="nil"/>
              <w:left w:val="nil"/>
              <w:bottom w:val="single" w:sz="4" w:space="0" w:color="auto"/>
              <w:right w:val="single" w:sz="4" w:space="0" w:color="auto"/>
            </w:tcBorders>
            <w:shd w:val="clear" w:color="000000" w:fill="FFFFFF"/>
            <w:noWrap/>
            <w:hideMark/>
          </w:tcPr>
          <w:p w14:paraId="5E04397B"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631E16D9" w14:textId="77777777" w:rsidR="007E29D3" w:rsidRPr="007E29D3" w:rsidRDefault="007E29D3" w:rsidP="007E29D3">
            <w:pPr>
              <w:jc w:val="right"/>
              <w:rPr>
                <w:color w:val="000000"/>
                <w:sz w:val="20"/>
                <w:szCs w:val="20"/>
              </w:rPr>
            </w:pPr>
            <w:r w:rsidRPr="007E29D3">
              <w:rPr>
                <w:color w:val="000000"/>
                <w:sz w:val="20"/>
                <w:szCs w:val="20"/>
              </w:rPr>
              <w:t>124</w:t>
            </w:r>
          </w:p>
        </w:tc>
        <w:tc>
          <w:tcPr>
            <w:tcW w:w="6511" w:type="dxa"/>
            <w:tcBorders>
              <w:top w:val="nil"/>
              <w:left w:val="nil"/>
              <w:bottom w:val="single" w:sz="4" w:space="0" w:color="auto"/>
              <w:right w:val="single" w:sz="4" w:space="0" w:color="auto"/>
            </w:tcBorders>
            <w:shd w:val="clear" w:color="000000" w:fill="FFFFFF"/>
            <w:hideMark/>
          </w:tcPr>
          <w:p w14:paraId="145F63A4" w14:textId="77777777" w:rsidR="007E29D3" w:rsidRPr="007E29D3" w:rsidRDefault="007E29D3" w:rsidP="007E29D3">
            <w:pPr>
              <w:rPr>
                <w:color w:val="000000"/>
                <w:sz w:val="20"/>
                <w:szCs w:val="20"/>
              </w:rPr>
            </w:pPr>
            <w:r w:rsidRPr="007E29D3">
              <w:rPr>
                <w:color w:val="000000"/>
                <w:sz w:val="20"/>
                <w:szCs w:val="20"/>
              </w:rPr>
              <w:t>Устройство ультразвуковое,: прибор ультразвуковой в одноблочном исполнении</w:t>
            </w:r>
          </w:p>
        </w:tc>
        <w:tc>
          <w:tcPr>
            <w:tcW w:w="1276" w:type="dxa"/>
            <w:tcBorders>
              <w:top w:val="nil"/>
              <w:left w:val="nil"/>
              <w:bottom w:val="single" w:sz="4" w:space="0" w:color="auto"/>
              <w:right w:val="single" w:sz="4" w:space="0" w:color="auto"/>
            </w:tcBorders>
            <w:shd w:val="clear" w:color="000000" w:fill="FFFFFF"/>
            <w:noWrap/>
            <w:hideMark/>
          </w:tcPr>
          <w:p w14:paraId="2A7E582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C07C3C1" w14:textId="77777777" w:rsidR="007E29D3" w:rsidRPr="007E29D3" w:rsidRDefault="007E29D3" w:rsidP="007E29D3">
            <w:pPr>
              <w:jc w:val="right"/>
              <w:rPr>
                <w:color w:val="000000"/>
                <w:sz w:val="20"/>
                <w:szCs w:val="20"/>
              </w:rPr>
            </w:pPr>
            <w:r w:rsidRPr="007E29D3">
              <w:rPr>
                <w:color w:val="000000"/>
                <w:sz w:val="20"/>
                <w:szCs w:val="20"/>
              </w:rPr>
              <w:t>63</w:t>
            </w:r>
          </w:p>
        </w:tc>
        <w:tc>
          <w:tcPr>
            <w:tcW w:w="1275" w:type="dxa"/>
            <w:tcBorders>
              <w:top w:val="nil"/>
              <w:left w:val="nil"/>
              <w:bottom w:val="single" w:sz="4" w:space="0" w:color="auto"/>
              <w:right w:val="single" w:sz="4" w:space="0" w:color="auto"/>
            </w:tcBorders>
            <w:shd w:val="clear" w:color="000000" w:fill="FFFFFF"/>
            <w:noWrap/>
            <w:hideMark/>
          </w:tcPr>
          <w:p w14:paraId="60ED8DD1" w14:textId="77777777" w:rsidR="007E29D3" w:rsidRPr="007E29D3" w:rsidRDefault="007E29D3" w:rsidP="007E29D3">
            <w:pPr>
              <w:jc w:val="right"/>
              <w:rPr>
                <w:color w:val="000000"/>
                <w:sz w:val="20"/>
                <w:szCs w:val="20"/>
              </w:rPr>
            </w:pPr>
            <w:r w:rsidRPr="007E29D3">
              <w:rPr>
                <w:color w:val="000000"/>
                <w:sz w:val="20"/>
                <w:szCs w:val="20"/>
              </w:rPr>
              <w:t xml:space="preserve">2 445,01 </w:t>
            </w:r>
          </w:p>
        </w:tc>
        <w:tc>
          <w:tcPr>
            <w:tcW w:w="2439" w:type="dxa"/>
            <w:tcBorders>
              <w:top w:val="nil"/>
              <w:left w:val="nil"/>
              <w:bottom w:val="single" w:sz="4" w:space="0" w:color="auto"/>
              <w:right w:val="single" w:sz="4" w:space="0" w:color="auto"/>
            </w:tcBorders>
            <w:shd w:val="clear" w:color="000000" w:fill="FFFFFF"/>
            <w:noWrap/>
            <w:hideMark/>
          </w:tcPr>
          <w:p w14:paraId="14666870" w14:textId="77777777" w:rsidR="007E29D3" w:rsidRPr="007E29D3" w:rsidRDefault="007E29D3" w:rsidP="007E29D3">
            <w:pPr>
              <w:jc w:val="right"/>
              <w:rPr>
                <w:color w:val="000000"/>
                <w:sz w:val="20"/>
                <w:szCs w:val="20"/>
              </w:rPr>
            </w:pPr>
            <w:r w:rsidRPr="007E29D3">
              <w:rPr>
                <w:color w:val="000000"/>
                <w:sz w:val="20"/>
                <w:szCs w:val="20"/>
              </w:rPr>
              <w:t xml:space="preserve">154 035,63 </w:t>
            </w:r>
          </w:p>
        </w:tc>
      </w:tr>
      <w:tr w:rsidR="007E29D3" w:rsidRPr="007E29D3" w14:paraId="4BC31E6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1054A369" w14:textId="77777777" w:rsidR="007E29D3" w:rsidRPr="007E29D3" w:rsidRDefault="007E29D3" w:rsidP="007E29D3">
            <w:pPr>
              <w:jc w:val="right"/>
              <w:rPr>
                <w:i/>
                <w:iCs/>
                <w:color w:val="000000"/>
                <w:sz w:val="20"/>
                <w:szCs w:val="20"/>
              </w:rPr>
            </w:pPr>
            <w:r w:rsidRPr="007E29D3">
              <w:rPr>
                <w:i/>
                <w:iCs/>
                <w:color w:val="000000"/>
                <w:sz w:val="20"/>
                <w:szCs w:val="20"/>
              </w:rPr>
              <w:t>30.125</w:t>
            </w:r>
          </w:p>
        </w:tc>
        <w:tc>
          <w:tcPr>
            <w:tcW w:w="1040" w:type="dxa"/>
            <w:tcBorders>
              <w:top w:val="nil"/>
              <w:left w:val="nil"/>
              <w:bottom w:val="single" w:sz="4" w:space="0" w:color="auto"/>
              <w:right w:val="single" w:sz="4" w:space="0" w:color="auto"/>
            </w:tcBorders>
            <w:shd w:val="clear" w:color="000000" w:fill="D0CECE"/>
            <w:noWrap/>
            <w:hideMark/>
          </w:tcPr>
          <w:p w14:paraId="1A0DAD5E"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19C0A7CC" w14:textId="77777777" w:rsidR="007E29D3" w:rsidRPr="007E29D3" w:rsidRDefault="007E29D3" w:rsidP="007E29D3">
            <w:pPr>
              <w:jc w:val="right"/>
              <w:rPr>
                <w:i/>
                <w:iCs/>
                <w:color w:val="000000"/>
                <w:sz w:val="20"/>
                <w:szCs w:val="20"/>
              </w:rPr>
            </w:pPr>
            <w:r w:rsidRPr="007E29D3">
              <w:rPr>
                <w:i/>
                <w:iCs/>
                <w:color w:val="000000"/>
                <w:sz w:val="20"/>
                <w:szCs w:val="20"/>
              </w:rPr>
              <w:t>125</w:t>
            </w:r>
          </w:p>
        </w:tc>
        <w:tc>
          <w:tcPr>
            <w:tcW w:w="6511" w:type="dxa"/>
            <w:tcBorders>
              <w:top w:val="nil"/>
              <w:left w:val="nil"/>
              <w:bottom w:val="single" w:sz="4" w:space="0" w:color="auto"/>
              <w:right w:val="single" w:sz="4" w:space="0" w:color="auto"/>
            </w:tcBorders>
            <w:shd w:val="clear" w:color="000000" w:fill="D0CECE"/>
            <w:hideMark/>
          </w:tcPr>
          <w:p w14:paraId="0EF1FCE0" w14:textId="77777777" w:rsidR="007E29D3" w:rsidRPr="007E29D3" w:rsidRDefault="007E29D3" w:rsidP="007E29D3">
            <w:pPr>
              <w:rPr>
                <w:i/>
                <w:iCs/>
                <w:color w:val="000000"/>
                <w:sz w:val="20"/>
                <w:szCs w:val="20"/>
              </w:rPr>
            </w:pPr>
            <w:r w:rsidRPr="007E29D3">
              <w:rPr>
                <w:i/>
                <w:iCs/>
                <w:color w:val="000000"/>
                <w:sz w:val="20"/>
                <w:szCs w:val="20"/>
              </w:rPr>
              <w:t>Извещатель охранный для закрытых помещений, звуковой АСТРА-С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47EE6F4" w14:textId="77777777" w:rsidR="007E29D3" w:rsidRPr="007E29D3" w:rsidRDefault="007E29D3" w:rsidP="007E29D3">
            <w:pPr>
              <w:jc w:val="right"/>
              <w:rPr>
                <w:i/>
                <w:iCs/>
                <w:color w:val="000000"/>
                <w:sz w:val="20"/>
                <w:szCs w:val="20"/>
              </w:rPr>
            </w:pPr>
            <w:r w:rsidRPr="007E29D3">
              <w:rPr>
                <w:i/>
                <w:iCs/>
                <w:color w:val="000000"/>
                <w:sz w:val="20"/>
                <w:szCs w:val="20"/>
              </w:rPr>
              <w:t>10 шт</w:t>
            </w:r>
          </w:p>
        </w:tc>
        <w:tc>
          <w:tcPr>
            <w:tcW w:w="1134" w:type="dxa"/>
            <w:tcBorders>
              <w:top w:val="nil"/>
              <w:left w:val="nil"/>
              <w:bottom w:val="single" w:sz="4" w:space="0" w:color="auto"/>
              <w:right w:val="single" w:sz="4" w:space="0" w:color="auto"/>
            </w:tcBorders>
            <w:shd w:val="clear" w:color="000000" w:fill="D0CECE"/>
            <w:noWrap/>
            <w:hideMark/>
          </w:tcPr>
          <w:p w14:paraId="436F06B7" w14:textId="77777777" w:rsidR="007E29D3" w:rsidRPr="007E29D3" w:rsidRDefault="007E29D3" w:rsidP="007E29D3">
            <w:pPr>
              <w:jc w:val="right"/>
              <w:rPr>
                <w:i/>
                <w:iCs/>
                <w:color w:val="000000"/>
                <w:sz w:val="20"/>
                <w:szCs w:val="20"/>
              </w:rPr>
            </w:pPr>
            <w:r w:rsidRPr="007E29D3">
              <w:rPr>
                <w:i/>
                <w:iCs/>
                <w:color w:val="000000"/>
                <w:sz w:val="20"/>
                <w:szCs w:val="20"/>
              </w:rPr>
              <w:t>6,3</w:t>
            </w:r>
          </w:p>
        </w:tc>
        <w:tc>
          <w:tcPr>
            <w:tcW w:w="1275" w:type="dxa"/>
            <w:tcBorders>
              <w:top w:val="nil"/>
              <w:left w:val="nil"/>
              <w:bottom w:val="single" w:sz="4" w:space="0" w:color="auto"/>
              <w:right w:val="single" w:sz="4" w:space="0" w:color="auto"/>
            </w:tcBorders>
            <w:shd w:val="clear" w:color="000000" w:fill="D0CECE"/>
            <w:noWrap/>
            <w:hideMark/>
          </w:tcPr>
          <w:p w14:paraId="15617FDD" w14:textId="77777777" w:rsidR="007E29D3" w:rsidRPr="007E29D3" w:rsidRDefault="007E29D3" w:rsidP="007E29D3">
            <w:pPr>
              <w:jc w:val="right"/>
              <w:rPr>
                <w:i/>
                <w:iCs/>
                <w:color w:val="000000"/>
                <w:sz w:val="20"/>
                <w:szCs w:val="20"/>
              </w:rPr>
            </w:pPr>
            <w:r w:rsidRPr="007E29D3">
              <w:rPr>
                <w:i/>
                <w:iCs/>
                <w:color w:val="000000"/>
                <w:sz w:val="20"/>
                <w:szCs w:val="20"/>
              </w:rPr>
              <w:t xml:space="preserve">4 521,57 </w:t>
            </w:r>
          </w:p>
        </w:tc>
        <w:tc>
          <w:tcPr>
            <w:tcW w:w="2439" w:type="dxa"/>
            <w:tcBorders>
              <w:top w:val="nil"/>
              <w:left w:val="nil"/>
              <w:bottom w:val="single" w:sz="4" w:space="0" w:color="auto"/>
              <w:right w:val="single" w:sz="4" w:space="0" w:color="auto"/>
            </w:tcBorders>
            <w:shd w:val="clear" w:color="000000" w:fill="D0CECE"/>
            <w:noWrap/>
            <w:hideMark/>
          </w:tcPr>
          <w:p w14:paraId="5872EB8B" w14:textId="77777777" w:rsidR="007E29D3" w:rsidRPr="007E29D3" w:rsidRDefault="007E29D3" w:rsidP="007E29D3">
            <w:pPr>
              <w:jc w:val="right"/>
              <w:rPr>
                <w:i/>
                <w:iCs/>
                <w:color w:val="000000"/>
                <w:sz w:val="20"/>
                <w:szCs w:val="20"/>
              </w:rPr>
            </w:pPr>
            <w:r w:rsidRPr="007E29D3">
              <w:rPr>
                <w:i/>
                <w:iCs/>
                <w:color w:val="000000"/>
                <w:sz w:val="20"/>
                <w:szCs w:val="20"/>
              </w:rPr>
              <w:t xml:space="preserve">28 485,89 </w:t>
            </w:r>
          </w:p>
        </w:tc>
      </w:tr>
      <w:tr w:rsidR="007E29D3" w:rsidRPr="007E29D3" w14:paraId="253B041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772D06E" w14:textId="77777777" w:rsidR="007E29D3" w:rsidRPr="007E29D3" w:rsidRDefault="007E29D3" w:rsidP="007E29D3">
            <w:pPr>
              <w:jc w:val="right"/>
              <w:rPr>
                <w:color w:val="000000"/>
                <w:sz w:val="20"/>
                <w:szCs w:val="20"/>
              </w:rPr>
            </w:pPr>
            <w:r w:rsidRPr="007E29D3">
              <w:rPr>
                <w:color w:val="000000"/>
                <w:sz w:val="20"/>
                <w:szCs w:val="20"/>
              </w:rPr>
              <w:t>30.126</w:t>
            </w:r>
          </w:p>
        </w:tc>
        <w:tc>
          <w:tcPr>
            <w:tcW w:w="1040" w:type="dxa"/>
            <w:tcBorders>
              <w:top w:val="nil"/>
              <w:left w:val="nil"/>
              <w:bottom w:val="single" w:sz="4" w:space="0" w:color="auto"/>
              <w:right w:val="single" w:sz="4" w:space="0" w:color="auto"/>
            </w:tcBorders>
            <w:shd w:val="clear" w:color="000000" w:fill="FFFFFF"/>
            <w:noWrap/>
            <w:hideMark/>
          </w:tcPr>
          <w:p w14:paraId="2AB2D278"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29411C83" w14:textId="77777777" w:rsidR="007E29D3" w:rsidRPr="007E29D3" w:rsidRDefault="007E29D3" w:rsidP="007E29D3">
            <w:pPr>
              <w:jc w:val="right"/>
              <w:rPr>
                <w:color w:val="000000"/>
                <w:sz w:val="20"/>
                <w:szCs w:val="20"/>
              </w:rPr>
            </w:pPr>
            <w:r w:rsidRPr="007E29D3">
              <w:rPr>
                <w:color w:val="000000"/>
                <w:sz w:val="20"/>
                <w:szCs w:val="20"/>
              </w:rPr>
              <w:t>126</w:t>
            </w:r>
          </w:p>
        </w:tc>
        <w:tc>
          <w:tcPr>
            <w:tcW w:w="6511" w:type="dxa"/>
            <w:tcBorders>
              <w:top w:val="nil"/>
              <w:left w:val="nil"/>
              <w:bottom w:val="single" w:sz="4" w:space="0" w:color="auto"/>
              <w:right w:val="single" w:sz="4" w:space="0" w:color="auto"/>
            </w:tcBorders>
            <w:shd w:val="clear" w:color="000000" w:fill="FFFFFF"/>
            <w:hideMark/>
          </w:tcPr>
          <w:p w14:paraId="41EF9C0A" w14:textId="77777777" w:rsidR="007E29D3" w:rsidRPr="007E29D3" w:rsidRDefault="007E29D3" w:rsidP="007E29D3">
            <w:pPr>
              <w:rPr>
                <w:color w:val="000000"/>
                <w:sz w:val="20"/>
                <w:szCs w:val="20"/>
              </w:rPr>
            </w:pPr>
            <w:r w:rsidRPr="007E29D3">
              <w:rPr>
                <w:color w:val="000000"/>
                <w:sz w:val="20"/>
                <w:szCs w:val="20"/>
              </w:rPr>
              <w:t>Извещатель ПС автоматический: тепловой электро-контактный, магнитоконтактный в нормальном исполнении</w:t>
            </w:r>
          </w:p>
        </w:tc>
        <w:tc>
          <w:tcPr>
            <w:tcW w:w="1276" w:type="dxa"/>
            <w:tcBorders>
              <w:top w:val="nil"/>
              <w:left w:val="nil"/>
              <w:bottom w:val="single" w:sz="4" w:space="0" w:color="auto"/>
              <w:right w:val="single" w:sz="4" w:space="0" w:color="auto"/>
            </w:tcBorders>
            <w:shd w:val="clear" w:color="000000" w:fill="FFFFFF"/>
            <w:noWrap/>
            <w:hideMark/>
          </w:tcPr>
          <w:p w14:paraId="20420C4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0DE58DD"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0D03D1EE" w14:textId="77777777" w:rsidR="007E29D3" w:rsidRPr="007E29D3" w:rsidRDefault="007E29D3" w:rsidP="007E29D3">
            <w:pPr>
              <w:jc w:val="right"/>
              <w:rPr>
                <w:color w:val="000000"/>
                <w:sz w:val="20"/>
                <w:szCs w:val="20"/>
              </w:rPr>
            </w:pPr>
            <w:r w:rsidRPr="007E29D3">
              <w:rPr>
                <w:color w:val="000000"/>
                <w:sz w:val="20"/>
                <w:szCs w:val="20"/>
              </w:rPr>
              <w:t xml:space="preserve">543,27 </w:t>
            </w:r>
          </w:p>
        </w:tc>
        <w:tc>
          <w:tcPr>
            <w:tcW w:w="2439" w:type="dxa"/>
            <w:tcBorders>
              <w:top w:val="nil"/>
              <w:left w:val="nil"/>
              <w:bottom w:val="single" w:sz="4" w:space="0" w:color="auto"/>
              <w:right w:val="single" w:sz="4" w:space="0" w:color="auto"/>
            </w:tcBorders>
            <w:shd w:val="clear" w:color="000000" w:fill="FFFFFF"/>
            <w:noWrap/>
            <w:hideMark/>
          </w:tcPr>
          <w:p w14:paraId="6699616A" w14:textId="77777777" w:rsidR="007E29D3" w:rsidRPr="007E29D3" w:rsidRDefault="007E29D3" w:rsidP="007E29D3">
            <w:pPr>
              <w:jc w:val="right"/>
              <w:rPr>
                <w:color w:val="000000"/>
                <w:sz w:val="20"/>
                <w:szCs w:val="20"/>
              </w:rPr>
            </w:pPr>
            <w:r w:rsidRPr="007E29D3">
              <w:rPr>
                <w:color w:val="000000"/>
                <w:sz w:val="20"/>
                <w:szCs w:val="20"/>
              </w:rPr>
              <w:t xml:space="preserve">4 346,16 </w:t>
            </w:r>
          </w:p>
        </w:tc>
      </w:tr>
      <w:tr w:rsidR="007E29D3" w:rsidRPr="007E29D3" w14:paraId="3AB7681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6417AA82" w14:textId="77777777" w:rsidR="007E29D3" w:rsidRPr="007E29D3" w:rsidRDefault="007E29D3" w:rsidP="007E29D3">
            <w:pPr>
              <w:jc w:val="right"/>
              <w:rPr>
                <w:i/>
                <w:iCs/>
                <w:color w:val="000000"/>
                <w:sz w:val="20"/>
                <w:szCs w:val="20"/>
              </w:rPr>
            </w:pPr>
            <w:r w:rsidRPr="007E29D3">
              <w:rPr>
                <w:i/>
                <w:iCs/>
                <w:color w:val="000000"/>
                <w:sz w:val="20"/>
                <w:szCs w:val="20"/>
              </w:rPr>
              <w:t>30.127</w:t>
            </w:r>
          </w:p>
        </w:tc>
        <w:tc>
          <w:tcPr>
            <w:tcW w:w="1040" w:type="dxa"/>
            <w:tcBorders>
              <w:top w:val="nil"/>
              <w:left w:val="nil"/>
              <w:bottom w:val="single" w:sz="4" w:space="0" w:color="auto"/>
              <w:right w:val="single" w:sz="4" w:space="0" w:color="auto"/>
            </w:tcBorders>
            <w:shd w:val="clear" w:color="000000" w:fill="D0CECE"/>
            <w:noWrap/>
            <w:hideMark/>
          </w:tcPr>
          <w:p w14:paraId="7AF52F1D"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2B1D6F56" w14:textId="77777777" w:rsidR="007E29D3" w:rsidRPr="007E29D3" w:rsidRDefault="007E29D3" w:rsidP="007E29D3">
            <w:pPr>
              <w:jc w:val="right"/>
              <w:rPr>
                <w:i/>
                <w:iCs/>
                <w:color w:val="000000"/>
                <w:sz w:val="20"/>
                <w:szCs w:val="20"/>
              </w:rPr>
            </w:pPr>
            <w:r w:rsidRPr="007E29D3">
              <w:rPr>
                <w:i/>
                <w:iCs/>
                <w:color w:val="000000"/>
                <w:sz w:val="20"/>
                <w:szCs w:val="20"/>
              </w:rPr>
              <w:t>127</w:t>
            </w:r>
          </w:p>
        </w:tc>
        <w:tc>
          <w:tcPr>
            <w:tcW w:w="6511" w:type="dxa"/>
            <w:tcBorders>
              <w:top w:val="nil"/>
              <w:left w:val="nil"/>
              <w:bottom w:val="single" w:sz="4" w:space="0" w:color="auto"/>
              <w:right w:val="single" w:sz="4" w:space="0" w:color="auto"/>
            </w:tcBorders>
            <w:shd w:val="clear" w:color="000000" w:fill="D0CECE"/>
            <w:hideMark/>
          </w:tcPr>
          <w:p w14:paraId="2344FD34" w14:textId="77777777" w:rsidR="007E29D3" w:rsidRPr="007E29D3" w:rsidRDefault="007E29D3" w:rsidP="007E29D3">
            <w:pPr>
              <w:rPr>
                <w:i/>
                <w:iCs/>
                <w:color w:val="000000"/>
                <w:sz w:val="20"/>
                <w:szCs w:val="20"/>
              </w:rPr>
            </w:pPr>
            <w:r w:rsidRPr="007E29D3">
              <w:rPr>
                <w:i/>
                <w:iCs/>
                <w:color w:val="000000"/>
                <w:sz w:val="20"/>
                <w:szCs w:val="20"/>
              </w:rPr>
              <w:t>Извещатель охранный для закрытых помещений АСТРА-5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8B267E5" w14:textId="77777777" w:rsidR="007E29D3" w:rsidRPr="007E29D3" w:rsidRDefault="007E29D3" w:rsidP="007E29D3">
            <w:pPr>
              <w:jc w:val="right"/>
              <w:rPr>
                <w:i/>
                <w:iCs/>
                <w:color w:val="000000"/>
                <w:sz w:val="20"/>
                <w:szCs w:val="20"/>
              </w:rPr>
            </w:pPr>
            <w:r w:rsidRPr="007E29D3">
              <w:rPr>
                <w:i/>
                <w:iCs/>
                <w:color w:val="000000"/>
                <w:sz w:val="20"/>
                <w:szCs w:val="20"/>
              </w:rPr>
              <w:t>10 шт</w:t>
            </w:r>
          </w:p>
        </w:tc>
        <w:tc>
          <w:tcPr>
            <w:tcW w:w="1134" w:type="dxa"/>
            <w:tcBorders>
              <w:top w:val="nil"/>
              <w:left w:val="nil"/>
              <w:bottom w:val="single" w:sz="4" w:space="0" w:color="auto"/>
              <w:right w:val="single" w:sz="4" w:space="0" w:color="auto"/>
            </w:tcBorders>
            <w:shd w:val="clear" w:color="000000" w:fill="D0CECE"/>
            <w:noWrap/>
            <w:hideMark/>
          </w:tcPr>
          <w:p w14:paraId="5F4871EA" w14:textId="77777777" w:rsidR="007E29D3" w:rsidRPr="007E29D3" w:rsidRDefault="007E29D3" w:rsidP="007E29D3">
            <w:pPr>
              <w:jc w:val="right"/>
              <w:rPr>
                <w:i/>
                <w:iCs/>
                <w:color w:val="000000"/>
                <w:sz w:val="20"/>
                <w:szCs w:val="20"/>
              </w:rPr>
            </w:pPr>
            <w:r w:rsidRPr="007E29D3">
              <w:rPr>
                <w:i/>
                <w:iCs/>
                <w:color w:val="000000"/>
                <w:sz w:val="20"/>
                <w:szCs w:val="20"/>
              </w:rPr>
              <w:t>0,8</w:t>
            </w:r>
          </w:p>
        </w:tc>
        <w:tc>
          <w:tcPr>
            <w:tcW w:w="1275" w:type="dxa"/>
            <w:tcBorders>
              <w:top w:val="nil"/>
              <w:left w:val="nil"/>
              <w:bottom w:val="single" w:sz="4" w:space="0" w:color="auto"/>
              <w:right w:val="single" w:sz="4" w:space="0" w:color="auto"/>
            </w:tcBorders>
            <w:shd w:val="clear" w:color="000000" w:fill="D0CECE"/>
            <w:noWrap/>
            <w:hideMark/>
          </w:tcPr>
          <w:p w14:paraId="794700E9" w14:textId="77777777" w:rsidR="007E29D3" w:rsidRPr="007E29D3" w:rsidRDefault="007E29D3" w:rsidP="007E29D3">
            <w:pPr>
              <w:jc w:val="right"/>
              <w:rPr>
                <w:i/>
                <w:iCs/>
                <w:color w:val="000000"/>
                <w:sz w:val="20"/>
                <w:szCs w:val="20"/>
              </w:rPr>
            </w:pPr>
            <w:r w:rsidRPr="007E29D3">
              <w:rPr>
                <w:i/>
                <w:iCs/>
                <w:color w:val="000000"/>
                <w:sz w:val="20"/>
                <w:szCs w:val="20"/>
              </w:rPr>
              <w:t xml:space="preserve">4 509,32 </w:t>
            </w:r>
          </w:p>
        </w:tc>
        <w:tc>
          <w:tcPr>
            <w:tcW w:w="2439" w:type="dxa"/>
            <w:tcBorders>
              <w:top w:val="nil"/>
              <w:left w:val="nil"/>
              <w:bottom w:val="single" w:sz="4" w:space="0" w:color="auto"/>
              <w:right w:val="single" w:sz="4" w:space="0" w:color="auto"/>
            </w:tcBorders>
            <w:shd w:val="clear" w:color="000000" w:fill="D0CECE"/>
            <w:noWrap/>
            <w:hideMark/>
          </w:tcPr>
          <w:p w14:paraId="33FAE1DB" w14:textId="77777777" w:rsidR="007E29D3" w:rsidRPr="007E29D3" w:rsidRDefault="007E29D3" w:rsidP="007E29D3">
            <w:pPr>
              <w:jc w:val="right"/>
              <w:rPr>
                <w:i/>
                <w:iCs/>
                <w:color w:val="000000"/>
                <w:sz w:val="20"/>
                <w:szCs w:val="20"/>
              </w:rPr>
            </w:pPr>
            <w:r w:rsidRPr="007E29D3">
              <w:rPr>
                <w:i/>
                <w:iCs/>
                <w:color w:val="000000"/>
                <w:sz w:val="20"/>
                <w:szCs w:val="20"/>
              </w:rPr>
              <w:t xml:space="preserve">3 607,46 </w:t>
            </w:r>
          </w:p>
        </w:tc>
      </w:tr>
      <w:tr w:rsidR="007E29D3" w:rsidRPr="007E29D3" w14:paraId="288CCFC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921633F" w14:textId="77777777" w:rsidR="007E29D3" w:rsidRPr="007E29D3" w:rsidRDefault="007E29D3" w:rsidP="007E29D3">
            <w:pPr>
              <w:jc w:val="right"/>
              <w:rPr>
                <w:color w:val="000000"/>
                <w:sz w:val="20"/>
                <w:szCs w:val="20"/>
              </w:rPr>
            </w:pPr>
            <w:r w:rsidRPr="007E29D3">
              <w:rPr>
                <w:color w:val="000000"/>
                <w:sz w:val="20"/>
                <w:szCs w:val="20"/>
              </w:rPr>
              <w:t>30.128</w:t>
            </w:r>
          </w:p>
        </w:tc>
        <w:tc>
          <w:tcPr>
            <w:tcW w:w="1040" w:type="dxa"/>
            <w:tcBorders>
              <w:top w:val="nil"/>
              <w:left w:val="nil"/>
              <w:bottom w:val="single" w:sz="4" w:space="0" w:color="auto"/>
              <w:right w:val="single" w:sz="4" w:space="0" w:color="auto"/>
            </w:tcBorders>
            <w:shd w:val="clear" w:color="000000" w:fill="FFFFFF"/>
            <w:noWrap/>
            <w:hideMark/>
          </w:tcPr>
          <w:p w14:paraId="00E92B67"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C32B4C9" w14:textId="77777777" w:rsidR="007E29D3" w:rsidRPr="007E29D3" w:rsidRDefault="007E29D3" w:rsidP="007E29D3">
            <w:pPr>
              <w:jc w:val="right"/>
              <w:rPr>
                <w:color w:val="000000"/>
                <w:sz w:val="20"/>
                <w:szCs w:val="20"/>
              </w:rPr>
            </w:pPr>
            <w:r w:rsidRPr="007E29D3">
              <w:rPr>
                <w:color w:val="000000"/>
                <w:sz w:val="20"/>
                <w:szCs w:val="20"/>
              </w:rPr>
              <w:t>128</w:t>
            </w:r>
          </w:p>
        </w:tc>
        <w:tc>
          <w:tcPr>
            <w:tcW w:w="6511" w:type="dxa"/>
            <w:tcBorders>
              <w:top w:val="nil"/>
              <w:left w:val="nil"/>
              <w:bottom w:val="single" w:sz="4" w:space="0" w:color="auto"/>
              <w:right w:val="single" w:sz="4" w:space="0" w:color="auto"/>
            </w:tcBorders>
            <w:shd w:val="clear" w:color="000000" w:fill="FFFFFF"/>
            <w:hideMark/>
          </w:tcPr>
          <w:p w14:paraId="104E3680" w14:textId="77777777" w:rsidR="007E29D3" w:rsidRPr="007E29D3" w:rsidRDefault="007E29D3" w:rsidP="007E29D3">
            <w:pPr>
              <w:rPr>
                <w:color w:val="000000"/>
                <w:sz w:val="20"/>
                <w:szCs w:val="20"/>
              </w:rPr>
            </w:pPr>
            <w:r w:rsidRPr="007E29D3">
              <w:rPr>
                <w:color w:val="000000"/>
                <w:sz w:val="20"/>
                <w:szCs w:val="20"/>
              </w:rPr>
              <w:t>Короба пластмассовые: шириной до 40 мм</w:t>
            </w:r>
          </w:p>
        </w:tc>
        <w:tc>
          <w:tcPr>
            <w:tcW w:w="1276" w:type="dxa"/>
            <w:tcBorders>
              <w:top w:val="nil"/>
              <w:left w:val="nil"/>
              <w:bottom w:val="single" w:sz="4" w:space="0" w:color="auto"/>
              <w:right w:val="single" w:sz="4" w:space="0" w:color="auto"/>
            </w:tcBorders>
            <w:shd w:val="clear" w:color="000000" w:fill="FFFFFF"/>
            <w:noWrap/>
            <w:hideMark/>
          </w:tcPr>
          <w:p w14:paraId="238D8350"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6F355BE" w14:textId="77777777" w:rsidR="007E29D3" w:rsidRPr="007E29D3" w:rsidRDefault="007E29D3" w:rsidP="007E29D3">
            <w:pPr>
              <w:jc w:val="right"/>
              <w:rPr>
                <w:color w:val="000000"/>
                <w:sz w:val="20"/>
                <w:szCs w:val="20"/>
              </w:rPr>
            </w:pPr>
            <w:r w:rsidRPr="007E29D3">
              <w:rPr>
                <w:color w:val="000000"/>
                <w:sz w:val="20"/>
                <w:szCs w:val="20"/>
              </w:rPr>
              <w:t>9,5</w:t>
            </w:r>
          </w:p>
        </w:tc>
        <w:tc>
          <w:tcPr>
            <w:tcW w:w="1275" w:type="dxa"/>
            <w:tcBorders>
              <w:top w:val="nil"/>
              <w:left w:val="nil"/>
              <w:bottom w:val="single" w:sz="4" w:space="0" w:color="auto"/>
              <w:right w:val="single" w:sz="4" w:space="0" w:color="auto"/>
            </w:tcBorders>
            <w:shd w:val="clear" w:color="000000" w:fill="FFFFFF"/>
            <w:noWrap/>
            <w:hideMark/>
          </w:tcPr>
          <w:p w14:paraId="402D024C" w14:textId="77777777" w:rsidR="007E29D3" w:rsidRPr="007E29D3" w:rsidRDefault="007E29D3" w:rsidP="007E29D3">
            <w:pPr>
              <w:jc w:val="right"/>
              <w:rPr>
                <w:color w:val="000000"/>
                <w:sz w:val="20"/>
                <w:szCs w:val="20"/>
              </w:rPr>
            </w:pPr>
            <w:r w:rsidRPr="007E29D3">
              <w:rPr>
                <w:color w:val="000000"/>
                <w:sz w:val="20"/>
                <w:szCs w:val="20"/>
              </w:rPr>
              <w:t xml:space="preserve">11 246,72 </w:t>
            </w:r>
          </w:p>
        </w:tc>
        <w:tc>
          <w:tcPr>
            <w:tcW w:w="2439" w:type="dxa"/>
            <w:tcBorders>
              <w:top w:val="nil"/>
              <w:left w:val="nil"/>
              <w:bottom w:val="single" w:sz="4" w:space="0" w:color="auto"/>
              <w:right w:val="single" w:sz="4" w:space="0" w:color="auto"/>
            </w:tcBorders>
            <w:shd w:val="clear" w:color="000000" w:fill="FFFFFF"/>
            <w:noWrap/>
            <w:hideMark/>
          </w:tcPr>
          <w:p w14:paraId="19BDFC82" w14:textId="77777777" w:rsidR="007E29D3" w:rsidRPr="007E29D3" w:rsidRDefault="007E29D3" w:rsidP="007E29D3">
            <w:pPr>
              <w:jc w:val="right"/>
              <w:rPr>
                <w:color w:val="000000"/>
                <w:sz w:val="20"/>
                <w:szCs w:val="20"/>
              </w:rPr>
            </w:pPr>
            <w:r w:rsidRPr="007E29D3">
              <w:rPr>
                <w:color w:val="000000"/>
                <w:sz w:val="20"/>
                <w:szCs w:val="20"/>
              </w:rPr>
              <w:t xml:space="preserve">106 843,84 </w:t>
            </w:r>
          </w:p>
        </w:tc>
      </w:tr>
      <w:tr w:rsidR="007E29D3" w:rsidRPr="007E29D3" w14:paraId="4F1BD2C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D0B18B9" w14:textId="77777777" w:rsidR="007E29D3" w:rsidRPr="007E29D3" w:rsidRDefault="007E29D3" w:rsidP="007E29D3">
            <w:pPr>
              <w:jc w:val="right"/>
              <w:rPr>
                <w:color w:val="000000"/>
                <w:sz w:val="20"/>
                <w:szCs w:val="20"/>
              </w:rPr>
            </w:pPr>
            <w:r w:rsidRPr="007E29D3">
              <w:rPr>
                <w:color w:val="000000"/>
                <w:sz w:val="20"/>
                <w:szCs w:val="20"/>
              </w:rPr>
              <w:t>30.129</w:t>
            </w:r>
          </w:p>
        </w:tc>
        <w:tc>
          <w:tcPr>
            <w:tcW w:w="1040" w:type="dxa"/>
            <w:tcBorders>
              <w:top w:val="nil"/>
              <w:left w:val="nil"/>
              <w:bottom w:val="single" w:sz="4" w:space="0" w:color="auto"/>
              <w:right w:val="single" w:sz="4" w:space="0" w:color="auto"/>
            </w:tcBorders>
            <w:shd w:val="clear" w:color="000000" w:fill="FFFFFF"/>
            <w:noWrap/>
            <w:hideMark/>
          </w:tcPr>
          <w:p w14:paraId="6DC0437A"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3E98A19" w14:textId="77777777" w:rsidR="007E29D3" w:rsidRPr="007E29D3" w:rsidRDefault="007E29D3" w:rsidP="007E29D3">
            <w:pPr>
              <w:jc w:val="right"/>
              <w:rPr>
                <w:color w:val="000000"/>
                <w:sz w:val="20"/>
                <w:szCs w:val="20"/>
              </w:rPr>
            </w:pPr>
            <w:r w:rsidRPr="007E29D3">
              <w:rPr>
                <w:color w:val="000000"/>
                <w:sz w:val="20"/>
                <w:szCs w:val="20"/>
              </w:rPr>
              <w:t>129</w:t>
            </w:r>
          </w:p>
        </w:tc>
        <w:tc>
          <w:tcPr>
            <w:tcW w:w="6511" w:type="dxa"/>
            <w:tcBorders>
              <w:top w:val="nil"/>
              <w:left w:val="nil"/>
              <w:bottom w:val="single" w:sz="4" w:space="0" w:color="auto"/>
              <w:right w:val="single" w:sz="4" w:space="0" w:color="auto"/>
            </w:tcBorders>
            <w:shd w:val="clear" w:color="000000" w:fill="FFFFFF"/>
            <w:hideMark/>
          </w:tcPr>
          <w:p w14:paraId="31638E6A" w14:textId="77777777" w:rsidR="007E29D3" w:rsidRPr="007E29D3" w:rsidRDefault="007E29D3" w:rsidP="007E29D3">
            <w:pPr>
              <w:rPr>
                <w:color w:val="000000"/>
                <w:sz w:val="20"/>
                <w:szCs w:val="20"/>
              </w:rPr>
            </w:pPr>
            <w:r w:rsidRPr="007E29D3">
              <w:rPr>
                <w:color w:val="000000"/>
                <w:sz w:val="20"/>
                <w:szCs w:val="20"/>
              </w:rPr>
              <w:t>Кабель-канал (короб) "Электропласт": 25x16 мм</w:t>
            </w:r>
          </w:p>
        </w:tc>
        <w:tc>
          <w:tcPr>
            <w:tcW w:w="1276" w:type="dxa"/>
            <w:tcBorders>
              <w:top w:val="nil"/>
              <w:left w:val="nil"/>
              <w:bottom w:val="single" w:sz="4" w:space="0" w:color="auto"/>
              <w:right w:val="single" w:sz="4" w:space="0" w:color="auto"/>
            </w:tcBorders>
            <w:shd w:val="clear" w:color="000000" w:fill="FFFFFF"/>
            <w:noWrap/>
            <w:hideMark/>
          </w:tcPr>
          <w:p w14:paraId="535B4E3A"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0D4D91D" w14:textId="77777777" w:rsidR="007E29D3" w:rsidRPr="007E29D3" w:rsidRDefault="007E29D3" w:rsidP="007E29D3">
            <w:pPr>
              <w:jc w:val="right"/>
              <w:rPr>
                <w:color w:val="000000"/>
                <w:sz w:val="20"/>
                <w:szCs w:val="20"/>
              </w:rPr>
            </w:pPr>
            <w:r w:rsidRPr="007E29D3">
              <w:rPr>
                <w:color w:val="000000"/>
                <w:sz w:val="20"/>
                <w:szCs w:val="20"/>
              </w:rPr>
              <w:t>9,5</w:t>
            </w:r>
          </w:p>
        </w:tc>
        <w:tc>
          <w:tcPr>
            <w:tcW w:w="1275" w:type="dxa"/>
            <w:tcBorders>
              <w:top w:val="nil"/>
              <w:left w:val="nil"/>
              <w:bottom w:val="single" w:sz="4" w:space="0" w:color="auto"/>
              <w:right w:val="single" w:sz="4" w:space="0" w:color="auto"/>
            </w:tcBorders>
            <w:shd w:val="clear" w:color="000000" w:fill="FFFFFF"/>
            <w:noWrap/>
            <w:hideMark/>
          </w:tcPr>
          <w:p w14:paraId="309A29C4" w14:textId="77777777" w:rsidR="007E29D3" w:rsidRPr="007E29D3" w:rsidRDefault="007E29D3" w:rsidP="007E29D3">
            <w:pPr>
              <w:jc w:val="right"/>
              <w:rPr>
                <w:color w:val="000000"/>
                <w:sz w:val="20"/>
                <w:szCs w:val="20"/>
              </w:rPr>
            </w:pPr>
            <w:r w:rsidRPr="007E29D3">
              <w:rPr>
                <w:color w:val="000000"/>
                <w:sz w:val="20"/>
                <w:szCs w:val="20"/>
              </w:rPr>
              <w:t xml:space="preserve">1 102,75 </w:t>
            </w:r>
          </w:p>
        </w:tc>
        <w:tc>
          <w:tcPr>
            <w:tcW w:w="2439" w:type="dxa"/>
            <w:tcBorders>
              <w:top w:val="nil"/>
              <w:left w:val="nil"/>
              <w:bottom w:val="single" w:sz="4" w:space="0" w:color="auto"/>
              <w:right w:val="single" w:sz="4" w:space="0" w:color="auto"/>
            </w:tcBorders>
            <w:shd w:val="clear" w:color="000000" w:fill="FFFFFF"/>
            <w:noWrap/>
            <w:hideMark/>
          </w:tcPr>
          <w:p w14:paraId="25412457" w14:textId="77777777" w:rsidR="007E29D3" w:rsidRPr="007E29D3" w:rsidRDefault="007E29D3" w:rsidP="007E29D3">
            <w:pPr>
              <w:jc w:val="right"/>
              <w:rPr>
                <w:color w:val="000000"/>
                <w:sz w:val="20"/>
                <w:szCs w:val="20"/>
              </w:rPr>
            </w:pPr>
            <w:r w:rsidRPr="007E29D3">
              <w:rPr>
                <w:color w:val="000000"/>
                <w:sz w:val="20"/>
                <w:szCs w:val="20"/>
              </w:rPr>
              <w:t xml:space="preserve">10 476,13 </w:t>
            </w:r>
          </w:p>
        </w:tc>
      </w:tr>
      <w:tr w:rsidR="007E29D3" w:rsidRPr="007E29D3" w14:paraId="043E42D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9730153" w14:textId="77777777" w:rsidR="007E29D3" w:rsidRPr="007E29D3" w:rsidRDefault="007E29D3" w:rsidP="007E29D3">
            <w:pPr>
              <w:jc w:val="right"/>
              <w:rPr>
                <w:color w:val="000000"/>
                <w:sz w:val="20"/>
                <w:szCs w:val="20"/>
              </w:rPr>
            </w:pPr>
            <w:r w:rsidRPr="007E29D3">
              <w:rPr>
                <w:color w:val="000000"/>
                <w:sz w:val="20"/>
                <w:szCs w:val="20"/>
              </w:rPr>
              <w:t>30.130</w:t>
            </w:r>
          </w:p>
        </w:tc>
        <w:tc>
          <w:tcPr>
            <w:tcW w:w="1040" w:type="dxa"/>
            <w:tcBorders>
              <w:top w:val="nil"/>
              <w:left w:val="nil"/>
              <w:bottom w:val="single" w:sz="4" w:space="0" w:color="auto"/>
              <w:right w:val="single" w:sz="4" w:space="0" w:color="auto"/>
            </w:tcBorders>
            <w:shd w:val="clear" w:color="000000" w:fill="FFFFFF"/>
            <w:noWrap/>
            <w:hideMark/>
          </w:tcPr>
          <w:p w14:paraId="4C06BAD9"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393AEDAD" w14:textId="77777777" w:rsidR="007E29D3" w:rsidRPr="007E29D3" w:rsidRDefault="007E29D3" w:rsidP="007E29D3">
            <w:pPr>
              <w:jc w:val="right"/>
              <w:rPr>
                <w:color w:val="000000"/>
                <w:sz w:val="20"/>
                <w:szCs w:val="20"/>
              </w:rPr>
            </w:pPr>
            <w:r w:rsidRPr="007E29D3">
              <w:rPr>
                <w:color w:val="000000"/>
                <w:sz w:val="20"/>
                <w:szCs w:val="20"/>
              </w:rPr>
              <w:t>130</w:t>
            </w:r>
          </w:p>
        </w:tc>
        <w:tc>
          <w:tcPr>
            <w:tcW w:w="6511" w:type="dxa"/>
            <w:tcBorders>
              <w:top w:val="nil"/>
              <w:left w:val="nil"/>
              <w:bottom w:val="single" w:sz="4" w:space="0" w:color="auto"/>
              <w:right w:val="single" w:sz="4" w:space="0" w:color="auto"/>
            </w:tcBorders>
            <w:shd w:val="clear" w:color="000000" w:fill="FFFFFF"/>
            <w:hideMark/>
          </w:tcPr>
          <w:p w14:paraId="24BCCD55" w14:textId="77777777" w:rsidR="007E29D3" w:rsidRPr="007E29D3" w:rsidRDefault="007E29D3" w:rsidP="007E29D3">
            <w:pPr>
              <w:rPr>
                <w:color w:val="000000"/>
                <w:sz w:val="20"/>
                <w:szCs w:val="20"/>
              </w:rPr>
            </w:pPr>
            <w:r w:rsidRPr="007E29D3">
              <w:rPr>
                <w:color w:val="000000"/>
                <w:sz w:val="20"/>
                <w:szCs w:val="20"/>
              </w:rPr>
              <w:t>Труба винипластовая по установленным конструкциям, по стенам и колоннам с креплением скобами, диаметр: до 25 мм</w:t>
            </w:r>
          </w:p>
        </w:tc>
        <w:tc>
          <w:tcPr>
            <w:tcW w:w="1276" w:type="dxa"/>
            <w:tcBorders>
              <w:top w:val="nil"/>
              <w:left w:val="nil"/>
              <w:bottom w:val="single" w:sz="4" w:space="0" w:color="auto"/>
              <w:right w:val="single" w:sz="4" w:space="0" w:color="auto"/>
            </w:tcBorders>
            <w:shd w:val="clear" w:color="000000" w:fill="FFFFFF"/>
            <w:noWrap/>
            <w:hideMark/>
          </w:tcPr>
          <w:p w14:paraId="7A1DF44A"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A31C6D9"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12A6585D" w14:textId="77777777" w:rsidR="007E29D3" w:rsidRPr="007E29D3" w:rsidRDefault="007E29D3" w:rsidP="007E29D3">
            <w:pPr>
              <w:jc w:val="right"/>
              <w:rPr>
                <w:color w:val="000000"/>
                <w:sz w:val="20"/>
                <w:szCs w:val="20"/>
              </w:rPr>
            </w:pPr>
            <w:r w:rsidRPr="007E29D3">
              <w:rPr>
                <w:color w:val="000000"/>
                <w:sz w:val="20"/>
                <w:szCs w:val="20"/>
              </w:rPr>
              <w:t xml:space="preserve">13 346,75 </w:t>
            </w:r>
          </w:p>
        </w:tc>
        <w:tc>
          <w:tcPr>
            <w:tcW w:w="2439" w:type="dxa"/>
            <w:tcBorders>
              <w:top w:val="nil"/>
              <w:left w:val="nil"/>
              <w:bottom w:val="single" w:sz="4" w:space="0" w:color="auto"/>
              <w:right w:val="single" w:sz="4" w:space="0" w:color="auto"/>
            </w:tcBorders>
            <w:shd w:val="clear" w:color="000000" w:fill="FFFFFF"/>
            <w:noWrap/>
            <w:hideMark/>
          </w:tcPr>
          <w:p w14:paraId="12989FFC" w14:textId="77777777" w:rsidR="007E29D3" w:rsidRPr="007E29D3" w:rsidRDefault="007E29D3" w:rsidP="007E29D3">
            <w:pPr>
              <w:jc w:val="right"/>
              <w:rPr>
                <w:color w:val="000000"/>
                <w:sz w:val="20"/>
                <w:szCs w:val="20"/>
              </w:rPr>
            </w:pPr>
            <w:r w:rsidRPr="007E29D3">
              <w:rPr>
                <w:color w:val="000000"/>
                <w:sz w:val="20"/>
                <w:szCs w:val="20"/>
              </w:rPr>
              <w:t xml:space="preserve">1 334,68 </w:t>
            </w:r>
          </w:p>
        </w:tc>
      </w:tr>
      <w:tr w:rsidR="007E29D3" w:rsidRPr="007E29D3" w14:paraId="5177762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397FA97" w14:textId="77777777" w:rsidR="007E29D3" w:rsidRPr="007E29D3" w:rsidRDefault="007E29D3" w:rsidP="007E29D3">
            <w:pPr>
              <w:jc w:val="right"/>
              <w:rPr>
                <w:color w:val="000000"/>
                <w:sz w:val="20"/>
                <w:szCs w:val="20"/>
              </w:rPr>
            </w:pPr>
            <w:r w:rsidRPr="007E29D3">
              <w:rPr>
                <w:color w:val="000000"/>
                <w:sz w:val="20"/>
                <w:szCs w:val="20"/>
              </w:rPr>
              <w:lastRenderedPageBreak/>
              <w:t>30.131</w:t>
            </w:r>
          </w:p>
        </w:tc>
        <w:tc>
          <w:tcPr>
            <w:tcW w:w="1040" w:type="dxa"/>
            <w:tcBorders>
              <w:top w:val="nil"/>
              <w:left w:val="nil"/>
              <w:bottom w:val="single" w:sz="4" w:space="0" w:color="auto"/>
              <w:right w:val="single" w:sz="4" w:space="0" w:color="auto"/>
            </w:tcBorders>
            <w:shd w:val="clear" w:color="000000" w:fill="FFFFFF"/>
            <w:noWrap/>
            <w:hideMark/>
          </w:tcPr>
          <w:p w14:paraId="587558AF"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28D805A5" w14:textId="77777777" w:rsidR="007E29D3" w:rsidRPr="007E29D3" w:rsidRDefault="007E29D3" w:rsidP="007E29D3">
            <w:pPr>
              <w:jc w:val="right"/>
              <w:rPr>
                <w:color w:val="000000"/>
                <w:sz w:val="20"/>
                <w:szCs w:val="20"/>
              </w:rPr>
            </w:pPr>
            <w:r w:rsidRPr="007E29D3">
              <w:rPr>
                <w:color w:val="000000"/>
                <w:sz w:val="20"/>
                <w:szCs w:val="20"/>
              </w:rPr>
              <w:t>131</w:t>
            </w:r>
          </w:p>
        </w:tc>
        <w:tc>
          <w:tcPr>
            <w:tcW w:w="6511" w:type="dxa"/>
            <w:tcBorders>
              <w:top w:val="nil"/>
              <w:left w:val="nil"/>
              <w:bottom w:val="single" w:sz="4" w:space="0" w:color="auto"/>
              <w:right w:val="single" w:sz="4" w:space="0" w:color="auto"/>
            </w:tcBorders>
            <w:shd w:val="clear" w:color="000000" w:fill="FFFFFF"/>
            <w:hideMark/>
          </w:tcPr>
          <w:p w14:paraId="025D5D24" w14:textId="77777777" w:rsidR="007E29D3" w:rsidRPr="007E29D3" w:rsidRDefault="007E29D3" w:rsidP="007E29D3">
            <w:pPr>
              <w:rPr>
                <w:color w:val="000000"/>
                <w:sz w:val="20"/>
                <w:szCs w:val="20"/>
              </w:rPr>
            </w:pPr>
            <w:r w:rsidRPr="007E29D3">
              <w:rPr>
                <w:color w:val="000000"/>
                <w:sz w:val="20"/>
                <w:szCs w:val="20"/>
              </w:rPr>
              <w:t>Трубы жесткие гладкие легкие из самозатухающего ПВХ (IP55) серии RIG, диаметром: 16 мм</w:t>
            </w:r>
          </w:p>
        </w:tc>
        <w:tc>
          <w:tcPr>
            <w:tcW w:w="1276" w:type="dxa"/>
            <w:tcBorders>
              <w:top w:val="nil"/>
              <w:left w:val="nil"/>
              <w:bottom w:val="single" w:sz="4" w:space="0" w:color="auto"/>
              <w:right w:val="single" w:sz="4" w:space="0" w:color="auto"/>
            </w:tcBorders>
            <w:shd w:val="clear" w:color="000000" w:fill="FFFFFF"/>
            <w:noWrap/>
            <w:hideMark/>
          </w:tcPr>
          <w:p w14:paraId="52CAEB85"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4DBA250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92C95D3" w14:textId="77777777" w:rsidR="007E29D3" w:rsidRPr="007E29D3" w:rsidRDefault="007E29D3" w:rsidP="007E29D3">
            <w:pPr>
              <w:jc w:val="right"/>
              <w:rPr>
                <w:color w:val="000000"/>
                <w:sz w:val="20"/>
                <w:szCs w:val="20"/>
              </w:rPr>
            </w:pPr>
            <w:r w:rsidRPr="007E29D3">
              <w:rPr>
                <w:color w:val="000000"/>
                <w:sz w:val="20"/>
                <w:szCs w:val="20"/>
              </w:rPr>
              <w:t xml:space="preserve">180,36 </w:t>
            </w:r>
          </w:p>
        </w:tc>
        <w:tc>
          <w:tcPr>
            <w:tcW w:w="2439" w:type="dxa"/>
            <w:tcBorders>
              <w:top w:val="nil"/>
              <w:left w:val="nil"/>
              <w:bottom w:val="single" w:sz="4" w:space="0" w:color="auto"/>
              <w:right w:val="single" w:sz="4" w:space="0" w:color="auto"/>
            </w:tcBorders>
            <w:shd w:val="clear" w:color="000000" w:fill="FFFFFF"/>
            <w:noWrap/>
            <w:hideMark/>
          </w:tcPr>
          <w:p w14:paraId="3E7CB6A4" w14:textId="77777777" w:rsidR="007E29D3" w:rsidRPr="007E29D3" w:rsidRDefault="007E29D3" w:rsidP="007E29D3">
            <w:pPr>
              <w:jc w:val="right"/>
              <w:rPr>
                <w:color w:val="000000"/>
                <w:sz w:val="20"/>
                <w:szCs w:val="20"/>
              </w:rPr>
            </w:pPr>
            <w:r w:rsidRPr="007E29D3">
              <w:rPr>
                <w:color w:val="000000"/>
                <w:sz w:val="20"/>
                <w:szCs w:val="20"/>
              </w:rPr>
              <w:t xml:space="preserve">180,36 </w:t>
            </w:r>
          </w:p>
        </w:tc>
      </w:tr>
      <w:tr w:rsidR="007E29D3" w:rsidRPr="007E29D3" w14:paraId="045EB8E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EFBFE45" w14:textId="77777777" w:rsidR="007E29D3" w:rsidRPr="007E29D3" w:rsidRDefault="007E29D3" w:rsidP="007E29D3">
            <w:pPr>
              <w:jc w:val="right"/>
              <w:rPr>
                <w:color w:val="000000"/>
                <w:sz w:val="20"/>
                <w:szCs w:val="20"/>
              </w:rPr>
            </w:pPr>
            <w:r w:rsidRPr="007E29D3">
              <w:rPr>
                <w:color w:val="000000"/>
                <w:sz w:val="20"/>
                <w:szCs w:val="20"/>
              </w:rPr>
              <w:t>30.132</w:t>
            </w:r>
          </w:p>
        </w:tc>
        <w:tc>
          <w:tcPr>
            <w:tcW w:w="1040" w:type="dxa"/>
            <w:tcBorders>
              <w:top w:val="nil"/>
              <w:left w:val="nil"/>
              <w:bottom w:val="single" w:sz="4" w:space="0" w:color="auto"/>
              <w:right w:val="single" w:sz="4" w:space="0" w:color="auto"/>
            </w:tcBorders>
            <w:shd w:val="clear" w:color="000000" w:fill="FFFFFF"/>
            <w:noWrap/>
            <w:hideMark/>
          </w:tcPr>
          <w:p w14:paraId="545689F0"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16F6932F" w14:textId="77777777" w:rsidR="007E29D3" w:rsidRPr="007E29D3" w:rsidRDefault="007E29D3" w:rsidP="007E29D3">
            <w:pPr>
              <w:jc w:val="right"/>
              <w:rPr>
                <w:color w:val="000000"/>
                <w:sz w:val="20"/>
                <w:szCs w:val="20"/>
              </w:rPr>
            </w:pPr>
            <w:r w:rsidRPr="007E29D3">
              <w:rPr>
                <w:color w:val="000000"/>
                <w:sz w:val="20"/>
                <w:szCs w:val="20"/>
              </w:rPr>
              <w:t>132</w:t>
            </w:r>
          </w:p>
        </w:tc>
        <w:tc>
          <w:tcPr>
            <w:tcW w:w="6511" w:type="dxa"/>
            <w:tcBorders>
              <w:top w:val="nil"/>
              <w:left w:val="nil"/>
              <w:bottom w:val="single" w:sz="4" w:space="0" w:color="auto"/>
              <w:right w:val="single" w:sz="4" w:space="0" w:color="auto"/>
            </w:tcBorders>
            <w:shd w:val="clear" w:color="000000" w:fill="FFFFFF"/>
            <w:hideMark/>
          </w:tcPr>
          <w:p w14:paraId="0C792122" w14:textId="77777777" w:rsidR="007E29D3" w:rsidRPr="007E29D3" w:rsidRDefault="007E29D3" w:rsidP="007E29D3">
            <w:pPr>
              <w:rPr>
                <w:color w:val="000000"/>
                <w:sz w:val="20"/>
                <w:szCs w:val="20"/>
              </w:rPr>
            </w:pPr>
            <w:r w:rsidRPr="007E29D3">
              <w:rPr>
                <w:color w:val="000000"/>
                <w:sz w:val="20"/>
                <w:szCs w:val="20"/>
              </w:rPr>
              <w:t>Коробка ответвительная на стене</w:t>
            </w:r>
          </w:p>
        </w:tc>
        <w:tc>
          <w:tcPr>
            <w:tcW w:w="1276" w:type="dxa"/>
            <w:tcBorders>
              <w:top w:val="nil"/>
              <w:left w:val="nil"/>
              <w:bottom w:val="single" w:sz="4" w:space="0" w:color="auto"/>
              <w:right w:val="single" w:sz="4" w:space="0" w:color="auto"/>
            </w:tcBorders>
            <w:shd w:val="clear" w:color="000000" w:fill="FFFFFF"/>
            <w:noWrap/>
            <w:hideMark/>
          </w:tcPr>
          <w:p w14:paraId="1DF8CB8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CA4BA08" w14:textId="77777777" w:rsidR="007E29D3" w:rsidRPr="007E29D3" w:rsidRDefault="007E29D3" w:rsidP="007E29D3">
            <w:pPr>
              <w:jc w:val="right"/>
              <w:rPr>
                <w:color w:val="000000"/>
                <w:sz w:val="20"/>
                <w:szCs w:val="20"/>
              </w:rPr>
            </w:pPr>
            <w:r w:rsidRPr="007E29D3">
              <w:rPr>
                <w:color w:val="000000"/>
                <w:sz w:val="20"/>
                <w:szCs w:val="20"/>
              </w:rPr>
              <w:t>85</w:t>
            </w:r>
          </w:p>
        </w:tc>
        <w:tc>
          <w:tcPr>
            <w:tcW w:w="1275" w:type="dxa"/>
            <w:tcBorders>
              <w:top w:val="nil"/>
              <w:left w:val="nil"/>
              <w:bottom w:val="single" w:sz="4" w:space="0" w:color="auto"/>
              <w:right w:val="single" w:sz="4" w:space="0" w:color="auto"/>
            </w:tcBorders>
            <w:shd w:val="clear" w:color="000000" w:fill="FFFFFF"/>
            <w:noWrap/>
            <w:hideMark/>
          </w:tcPr>
          <w:p w14:paraId="0681A365" w14:textId="77777777" w:rsidR="007E29D3" w:rsidRPr="007E29D3" w:rsidRDefault="007E29D3" w:rsidP="007E29D3">
            <w:pPr>
              <w:jc w:val="right"/>
              <w:rPr>
                <w:color w:val="000000"/>
                <w:sz w:val="20"/>
                <w:szCs w:val="20"/>
              </w:rPr>
            </w:pPr>
            <w:r w:rsidRPr="007E29D3">
              <w:rPr>
                <w:color w:val="000000"/>
                <w:sz w:val="20"/>
                <w:szCs w:val="20"/>
              </w:rPr>
              <w:t xml:space="preserve">325,46 </w:t>
            </w:r>
          </w:p>
        </w:tc>
        <w:tc>
          <w:tcPr>
            <w:tcW w:w="2439" w:type="dxa"/>
            <w:tcBorders>
              <w:top w:val="nil"/>
              <w:left w:val="nil"/>
              <w:bottom w:val="single" w:sz="4" w:space="0" w:color="auto"/>
              <w:right w:val="single" w:sz="4" w:space="0" w:color="auto"/>
            </w:tcBorders>
            <w:shd w:val="clear" w:color="000000" w:fill="FFFFFF"/>
            <w:noWrap/>
            <w:hideMark/>
          </w:tcPr>
          <w:p w14:paraId="36660F1E" w14:textId="77777777" w:rsidR="007E29D3" w:rsidRPr="007E29D3" w:rsidRDefault="007E29D3" w:rsidP="007E29D3">
            <w:pPr>
              <w:jc w:val="right"/>
              <w:rPr>
                <w:color w:val="000000"/>
                <w:sz w:val="20"/>
                <w:szCs w:val="20"/>
              </w:rPr>
            </w:pPr>
            <w:r w:rsidRPr="007E29D3">
              <w:rPr>
                <w:color w:val="000000"/>
                <w:sz w:val="20"/>
                <w:szCs w:val="20"/>
              </w:rPr>
              <w:t xml:space="preserve">27 664,10 </w:t>
            </w:r>
          </w:p>
        </w:tc>
      </w:tr>
      <w:tr w:rsidR="007E29D3" w:rsidRPr="007E29D3" w14:paraId="183004E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0E963CB" w14:textId="77777777" w:rsidR="007E29D3" w:rsidRPr="007E29D3" w:rsidRDefault="007E29D3" w:rsidP="007E29D3">
            <w:pPr>
              <w:jc w:val="right"/>
              <w:rPr>
                <w:color w:val="000000"/>
                <w:sz w:val="20"/>
                <w:szCs w:val="20"/>
              </w:rPr>
            </w:pPr>
            <w:r w:rsidRPr="007E29D3">
              <w:rPr>
                <w:color w:val="000000"/>
                <w:sz w:val="20"/>
                <w:szCs w:val="20"/>
              </w:rPr>
              <w:t>30.133</w:t>
            </w:r>
          </w:p>
        </w:tc>
        <w:tc>
          <w:tcPr>
            <w:tcW w:w="1040" w:type="dxa"/>
            <w:tcBorders>
              <w:top w:val="nil"/>
              <w:left w:val="nil"/>
              <w:bottom w:val="single" w:sz="4" w:space="0" w:color="auto"/>
              <w:right w:val="single" w:sz="4" w:space="0" w:color="auto"/>
            </w:tcBorders>
            <w:shd w:val="clear" w:color="000000" w:fill="FFFFFF"/>
            <w:noWrap/>
            <w:hideMark/>
          </w:tcPr>
          <w:p w14:paraId="54A63AB6"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08273B67" w14:textId="77777777" w:rsidR="007E29D3" w:rsidRPr="007E29D3" w:rsidRDefault="007E29D3" w:rsidP="007E29D3">
            <w:pPr>
              <w:jc w:val="right"/>
              <w:rPr>
                <w:color w:val="000000"/>
                <w:sz w:val="20"/>
                <w:szCs w:val="20"/>
              </w:rPr>
            </w:pPr>
            <w:r w:rsidRPr="007E29D3">
              <w:rPr>
                <w:color w:val="000000"/>
                <w:sz w:val="20"/>
                <w:szCs w:val="20"/>
              </w:rPr>
              <w:t>133</w:t>
            </w:r>
          </w:p>
        </w:tc>
        <w:tc>
          <w:tcPr>
            <w:tcW w:w="6511" w:type="dxa"/>
            <w:tcBorders>
              <w:top w:val="nil"/>
              <w:left w:val="nil"/>
              <w:bottom w:val="single" w:sz="4" w:space="0" w:color="auto"/>
              <w:right w:val="single" w:sz="4" w:space="0" w:color="auto"/>
            </w:tcBorders>
            <w:shd w:val="clear" w:color="000000" w:fill="FFFFFF"/>
            <w:hideMark/>
          </w:tcPr>
          <w:p w14:paraId="641E8561" w14:textId="77777777" w:rsidR="007E29D3" w:rsidRPr="007E29D3" w:rsidRDefault="007E29D3" w:rsidP="007E29D3">
            <w:pPr>
              <w:rPr>
                <w:color w:val="000000"/>
                <w:sz w:val="20"/>
                <w:szCs w:val="20"/>
              </w:rPr>
            </w:pPr>
            <w:r w:rsidRPr="007E29D3">
              <w:rPr>
                <w:color w:val="000000"/>
                <w:sz w:val="20"/>
                <w:szCs w:val="20"/>
              </w:rPr>
              <w:t>Коробка универсальная марки: УК-2П</w:t>
            </w:r>
          </w:p>
        </w:tc>
        <w:tc>
          <w:tcPr>
            <w:tcW w:w="1276" w:type="dxa"/>
            <w:tcBorders>
              <w:top w:val="nil"/>
              <w:left w:val="nil"/>
              <w:bottom w:val="single" w:sz="4" w:space="0" w:color="auto"/>
              <w:right w:val="single" w:sz="4" w:space="0" w:color="auto"/>
            </w:tcBorders>
            <w:shd w:val="clear" w:color="000000" w:fill="FFFFFF"/>
            <w:noWrap/>
            <w:hideMark/>
          </w:tcPr>
          <w:p w14:paraId="01EFC577"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667716EF" w14:textId="77777777" w:rsidR="007E29D3" w:rsidRPr="007E29D3" w:rsidRDefault="007E29D3" w:rsidP="007E29D3">
            <w:pPr>
              <w:jc w:val="right"/>
              <w:rPr>
                <w:color w:val="000000"/>
                <w:sz w:val="20"/>
                <w:szCs w:val="20"/>
              </w:rPr>
            </w:pPr>
            <w:r w:rsidRPr="007E29D3">
              <w:rPr>
                <w:color w:val="000000"/>
                <w:sz w:val="20"/>
                <w:szCs w:val="20"/>
              </w:rPr>
              <w:t>8,5</w:t>
            </w:r>
          </w:p>
        </w:tc>
        <w:tc>
          <w:tcPr>
            <w:tcW w:w="1275" w:type="dxa"/>
            <w:tcBorders>
              <w:top w:val="nil"/>
              <w:left w:val="nil"/>
              <w:bottom w:val="single" w:sz="4" w:space="0" w:color="auto"/>
              <w:right w:val="single" w:sz="4" w:space="0" w:color="auto"/>
            </w:tcBorders>
            <w:shd w:val="clear" w:color="000000" w:fill="FFFFFF"/>
            <w:noWrap/>
            <w:hideMark/>
          </w:tcPr>
          <w:p w14:paraId="01B7AB38" w14:textId="77777777" w:rsidR="007E29D3" w:rsidRPr="007E29D3" w:rsidRDefault="007E29D3" w:rsidP="007E29D3">
            <w:pPr>
              <w:jc w:val="right"/>
              <w:rPr>
                <w:color w:val="000000"/>
                <w:sz w:val="20"/>
                <w:szCs w:val="20"/>
              </w:rPr>
            </w:pPr>
            <w:r w:rsidRPr="007E29D3">
              <w:rPr>
                <w:color w:val="000000"/>
                <w:sz w:val="20"/>
                <w:szCs w:val="20"/>
              </w:rPr>
              <w:t xml:space="preserve">357,16 </w:t>
            </w:r>
          </w:p>
        </w:tc>
        <w:tc>
          <w:tcPr>
            <w:tcW w:w="2439" w:type="dxa"/>
            <w:tcBorders>
              <w:top w:val="nil"/>
              <w:left w:val="nil"/>
              <w:bottom w:val="single" w:sz="4" w:space="0" w:color="auto"/>
              <w:right w:val="single" w:sz="4" w:space="0" w:color="auto"/>
            </w:tcBorders>
            <w:shd w:val="clear" w:color="000000" w:fill="FFFFFF"/>
            <w:noWrap/>
            <w:hideMark/>
          </w:tcPr>
          <w:p w14:paraId="7E302608" w14:textId="77777777" w:rsidR="007E29D3" w:rsidRPr="007E29D3" w:rsidRDefault="007E29D3" w:rsidP="007E29D3">
            <w:pPr>
              <w:jc w:val="right"/>
              <w:rPr>
                <w:color w:val="000000"/>
                <w:sz w:val="20"/>
                <w:szCs w:val="20"/>
              </w:rPr>
            </w:pPr>
            <w:r w:rsidRPr="007E29D3">
              <w:rPr>
                <w:color w:val="000000"/>
                <w:sz w:val="20"/>
                <w:szCs w:val="20"/>
              </w:rPr>
              <w:t xml:space="preserve">3 035,86 </w:t>
            </w:r>
          </w:p>
        </w:tc>
      </w:tr>
      <w:tr w:rsidR="007E29D3" w:rsidRPr="007E29D3" w14:paraId="0FF9B55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53A1154" w14:textId="77777777" w:rsidR="007E29D3" w:rsidRPr="007E29D3" w:rsidRDefault="007E29D3" w:rsidP="007E29D3">
            <w:pPr>
              <w:jc w:val="right"/>
              <w:rPr>
                <w:color w:val="000000"/>
                <w:sz w:val="20"/>
                <w:szCs w:val="20"/>
              </w:rPr>
            </w:pPr>
            <w:r w:rsidRPr="007E29D3">
              <w:rPr>
                <w:color w:val="000000"/>
                <w:sz w:val="20"/>
                <w:szCs w:val="20"/>
              </w:rPr>
              <w:t>30.134</w:t>
            </w:r>
          </w:p>
        </w:tc>
        <w:tc>
          <w:tcPr>
            <w:tcW w:w="1040" w:type="dxa"/>
            <w:tcBorders>
              <w:top w:val="nil"/>
              <w:left w:val="nil"/>
              <w:bottom w:val="single" w:sz="4" w:space="0" w:color="auto"/>
              <w:right w:val="single" w:sz="4" w:space="0" w:color="auto"/>
            </w:tcBorders>
            <w:shd w:val="clear" w:color="000000" w:fill="FFFFFF"/>
            <w:noWrap/>
            <w:hideMark/>
          </w:tcPr>
          <w:p w14:paraId="1FB78874"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5EFA81D0" w14:textId="77777777" w:rsidR="007E29D3" w:rsidRPr="007E29D3" w:rsidRDefault="007E29D3" w:rsidP="007E29D3">
            <w:pPr>
              <w:jc w:val="right"/>
              <w:rPr>
                <w:color w:val="000000"/>
                <w:sz w:val="20"/>
                <w:szCs w:val="20"/>
              </w:rPr>
            </w:pPr>
            <w:r w:rsidRPr="007E29D3">
              <w:rPr>
                <w:color w:val="000000"/>
                <w:sz w:val="20"/>
                <w:szCs w:val="20"/>
              </w:rPr>
              <w:t>134</w:t>
            </w:r>
          </w:p>
        </w:tc>
        <w:tc>
          <w:tcPr>
            <w:tcW w:w="6511" w:type="dxa"/>
            <w:tcBorders>
              <w:top w:val="nil"/>
              <w:left w:val="nil"/>
              <w:bottom w:val="single" w:sz="4" w:space="0" w:color="auto"/>
              <w:right w:val="single" w:sz="4" w:space="0" w:color="auto"/>
            </w:tcBorders>
            <w:shd w:val="clear" w:color="000000" w:fill="FFFFFF"/>
            <w:hideMark/>
          </w:tcPr>
          <w:p w14:paraId="4B52E0D4" w14:textId="77777777" w:rsidR="007E29D3" w:rsidRPr="007E29D3" w:rsidRDefault="007E29D3" w:rsidP="007E29D3">
            <w:pPr>
              <w:rPr>
                <w:color w:val="000000"/>
                <w:sz w:val="20"/>
                <w:szCs w:val="20"/>
              </w:rPr>
            </w:pPr>
            <w:r w:rsidRPr="007E29D3">
              <w:rPr>
                <w:color w:val="000000"/>
                <w:sz w:val="20"/>
                <w:szCs w:val="20"/>
              </w:rPr>
              <w:t>Провод в коробах, сечением: до 35 мм2</w:t>
            </w:r>
          </w:p>
        </w:tc>
        <w:tc>
          <w:tcPr>
            <w:tcW w:w="1276" w:type="dxa"/>
            <w:tcBorders>
              <w:top w:val="nil"/>
              <w:left w:val="nil"/>
              <w:bottom w:val="single" w:sz="4" w:space="0" w:color="auto"/>
              <w:right w:val="single" w:sz="4" w:space="0" w:color="auto"/>
            </w:tcBorders>
            <w:shd w:val="clear" w:color="000000" w:fill="FFFFFF"/>
            <w:noWrap/>
            <w:hideMark/>
          </w:tcPr>
          <w:p w14:paraId="4587FDC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D20AB0B" w14:textId="77777777" w:rsidR="007E29D3" w:rsidRPr="007E29D3" w:rsidRDefault="007E29D3" w:rsidP="007E29D3">
            <w:pPr>
              <w:jc w:val="right"/>
              <w:rPr>
                <w:color w:val="000000"/>
                <w:sz w:val="20"/>
                <w:szCs w:val="20"/>
              </w:rPr>
            </w:pPr>
            <w:r w:rsidRPr="007E29D3">
              <w:rPr>
                <w:color w:val="000000"/>
                <w:sz w:val="20"/>
                <w:szCs w:val="20"/>
              </w:rPr>
              <w:t>13,8</w:t>
            </w:r>
          </w:p>
        </w:tc>
        <w:tc>
          <w:tcPr>
            <w:tcW w:w="1275" w:type="dxa"/>
            <w:tcBorders>
              <w:top w:val="nil"/>
              <w:left w:val="nil"/>
              <w:bottom w:val="single" w:sz="4" w:space="0" w:color="auto"/>
              <w:right w:val="single" w:sz="4" w:space="0" w:color="auto"/>
            </w:tcBorders>
            <w:shd w:val="clear" w:color="000000" w:fill="FFFFFF"/>
            <w:noWrap/>
            <w:hideMark/>
          </w:tcPr>
          <w:p w14:paraId="394E8B5B" w14:textId="77777777" w:rsidR="007E29D3" w:rsidRPr="007E29D3" w:rsidRDefault="007E29D3" w:rsidP="007E29D3">
            <w:pPr>
              <w:jc w:val="right"/>
              <w:rPr>
                <w:color w:val="000000"/>
                <w:sz w:val="20"/>
                <w:szCs w:val="20"/>
              </w:rPr>
            </w:pPr>
            <w:r w:rsidRPr="007E29D3">
              <w:rPr>
                <w:color w:val="000000"/>
                <w:sz w:val="20"/>
                <w:szCs w:val="20"/>
              </w:rPr>
              <w:t xml:space="preserve">2 657,19 </w:t>
            </w:r>
          </w:p>
        </w:tc>
        <w:tc>
          <w:tcPr>
            <w:tcW w:w="2439" w:type="dxa"/>
            <w:tcBorders>
              <w:top w:val="nil"/>
              <w:left w:val="nil"/>
              <w:bottom w:val="single" w:sz="4" w:space="0" w:color="auto"/>
              <w:right w:val="single" w:sz="4" w:space="0" w:color="auto"/>
            </w:tcBorders>
            <w:shd w:val="clear" w:color="000000" w:fill="FFFFFF"/>
            <w:noWrap/>
            <w:hideMark/>
          </w:tcPr>
          <w:p w14:paraId="1544EB0B" w14:textId="77777777" w:rsidR="007E29D3" w:rsidRPr="007E29D3" w:rsidRDefault="007E29D3" w:rsidP="007E29D3">
            <w:pPr>
              <w:jc w:val="right"/>
              <w:rPr>
                <w:color w:val="000000"/>
                <w:sz w:val="20"/>
                <w:szCs w:val="20"/>
              </w:rPr>
            </w:pPr>
            <w:r w:rsidRPr="007E29D3">
              <w:rPr>
                <w:color w:val="000000"/>
                <w:sz w:val="20"/>
                <w:szCs w:val="20"/>
              </w:rPr>
              <w:t xml:space="preserve">36 669,22 </w:t>
            </w:r>
          </w:p>
        </w:tc>
      </w:tr>
      <w:tr w:rsidR="007E29D3" w:rsidRPr="007E29D3" w14:paraId="1FCF22A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9AE110F" w14:textId="77777777" w:rsidR="007E29D3" w:rsidRPr="007E29D3" w:rsidRDefault="007E29D3" w:rsidP="007E29D3">
            <w:pPr>
              <w:jc w:val="right"/>
              <w:rPr>
                <w:color w:val="000000"/>
                <w:sz w:val="20"/>
                <w:szCs w:val="20"/>
              </w:rPr>
            </w:pPr>
            <w:r w:rsidRPr="007E29D3">
              <w:rPr>
                <w:color w:val="000000"/>
                <w:sz w:val="20"/>
                <w:szCs w:val="20"/>
              </w:rPr>
              <w:t>30.135</w:t>
            </w:r>
          </w:p>
        </w:tc>
        <w:tc>
          <w:tcPr>
            <w:tcW w:w="1040" w:type="dxa"/>
            <w:tcBorders>
              <w:top w:val="nil"/>
              <w:left w:val="nil"/>
              <w:bottom w:val="single" w:sz="4" w:space="0" w:color="auto"/>
              <w:right w:val="single" w:sz="4" w:space="0" w:color="auto"/>
            </w:tcBorders>
            <w:shd w:val="clear" w:color="000000" w:fill="FFFFFF"/>
            <w:noWrap/>
            <w:hideMark/>
          </w:tcPr>
          <w:p w14:paraId="25D15979"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6B623585" w14:textId="77777777" w:rsidR="007E29D3" w:rsidRPr="007E29D3" w:rsidRDefault="007E29D3" w:rsidP="007E29D3">
            <w:pPr>
              <w:jc w:val="right"/>
              <w:rPr>
                <w:color w:val="000000"/>
                <w:sz w:val="20"/>
                <w:szCs w:val="20"/>
              </w:rPr>
            </w:pPr>
            <w:r w:rsidRPr="007E29D3">
              <w:rPr>
                <w:color w:val="000000"/>
                <w:sz w:val="20"/>
                <w:szCs w:val="20"/>
              </w:rPr>
              <w:t>135</w:t>
            </w:r>
          </w:p>
        </w:tc>
        <w:tc>
          <w:tcPr>
            <w:tcW w:w="6511" w:type="dxa"/>
            <w:tcBorders>
              <w:top w:val="nil"/>
              <w:left w:val="nil"/>
              <w:bottom w:val="single" w:sz="4" w:space="0" w:color="auto"/>
              <w:right w:val="single" w:sz="4" w:space="0" w:color="auto"/>
            </w:tcBorders>
            <w:shd w:val="clear" w:color="000000" w:fill="FFFFFF"/>
            <w:hideMark/>
          </w:tcPr>
          <w:p w14:paraId="31AC22DB" w14:textId="77777777" w:rsidR="007E29D3" w:rsidRPr="007E29D3" w:rsidRDefault="007E29D3" w:rsidP="007E29D3">
            <w:pPr>
              <w:rPr>
                <w:color w:val="000000"/>
                <w:sz w:val="20"/>
                <w:szCs w:val="20"/>
              </w:rPr>
            </w:pPr>
            <w:r w:rsidRPr="007E29D3">
              <w:rPr>
                <w:color w:val="000000"/>
                <w:sz w:val="20"/>
                <w:szCs w:val="20"/>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276" w:type="dxa"/>
            <w:tcBorders>
              <w:top w:val="nil"/>
              <w:left w:val="nil"/>
              <w:bottom w:val="single" w:sz="4" w:space="0" w:color="auto"/>
              <w:right w:val="single" w:sz="4" w:space="0" w:color="auto"/>
            </w:tcBorders>
            <w:shd w:val="clear" w:color="000000" w:fill="FFFFFF"/>
            <w:noWrap/>
            <w:hideMark/>
          </w:tcPr>
          <w:p w14:paraId="33C208FF"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5DFE585"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6974F2B6" w14:textId="77777777" w:rsidR="007E29D3" w:rsidRPr="007E29D3" w:rsidRDefault="007E29D3" w:rsidP="007E29D3">
            <w:pPr>
              <w:jc w:val="right"/>
              <w:rPr>
                <w:color w:val="000000"/>
                <w:sz w:val="20"/>
                <w:szCs w:val="20"/>
              </w:rPr>
            </w:pPr>
            <w:r w:rsidRPr="007E29D3">
              <w:rPr>
                <w:color w:val="000000"/>
                <w:sz w:val="20"/>
                <w:szCs w:val="20"/>
              </w:rPr>
              <w:t xml:space="preserve">4 142,50 </w:t>
            </w:r>
          </w:p>
        </w:tc>
        <w:tc>
          <w:tcPr>
            <w:tcW w:w="2439" w:type="dxa"/>
            <w:tcBorders>
              <w:top w:val="nil"/>
              <w:left w:val="nil"/>
              <w:bottom w:val="single" w:sz="4" w:space="0" w:color="auto"/>
              <w:right w:val="single" w:sz="4" w:space="0" w:color="auto"/>
            </w:tcBorders>
            <w:shd w:val="clear" w:color="000000" w:fill="FFFFFF"/>
            <w:noWrap/>
            <w:hideMark/>
          </w:tcPr>
          <w:p w14:paraId="46901053" w14:textId="77777777" w:rsidR="007E29D3" w:rsidRPr="007E29D3" w:rsidRDefault="007E29D3" w:rsidP="007E29D3">
            <w:pPr>
              <w:jc w:val="right"/>
              <w:rPr>
                <w:color w:val="000000"/>
                <w:sz w:val="20"/>
                <w:szCs w:val="20"/>
              </w:rPr>
            </w:pPr>
            <w:r w:rsidRPr="007E29D3">
              <w:rPr>
                <w:color w:val="000000"/>
                <w:sz w:val="20"/>
                <w:szCs w:val="20"/>
              </w:rPr>
              <w:t xml:space="preserve">414,25 </w:t>
            </w:r>
          </w:p>
        </w:tc>
      </w:tr>
      <w:tr w:rsidR="007E29D3" w:rsidRPr="007E29D3" w14:paraId="1E481D4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87267F1" w14:textId="77777777" w:rsidR="007E29D3" w:rsidRPr="007E29D3" w:rsidRDefault="007E29D3" w:rsidP="007E29D3">
            <w:pPr>
              <w:jc w:val="right"/>
              <w:rPr>
                <w:color w:val="000000"/>
                <w:sz w:val="20"/>
                <w:szCs w:val="20"/>
              </w:rPr>
            </w:pPr>
            <w:r w:rsidRPr="007E29D3">
              <w:rPr>
                <w:color w:val="000000"/>
                <w:sz w:val="20"/>
                <w:szCs w:val="20"/>
              </w:rPr>
              <w:t>30.136</w:t>
            </w:r>
          </w:p>
        </w:tc>
        <w:tc>
          <w:tcPr>
            <w:tcW w:w="1040" w:type="dxa"/>
            <w:tcBorders>
              <w:top w:val="nil"/>
              <w:left w:val="nil"/>
              <w:bottom w:val="single" w:sz="4" w:space="0" w:color="auto"/>
              <w:right w:val="single" w:sz="4" w:space="0" w:color="auto"/>
            </w:tcBorders>
            <w:shd w:val="clear" w:color="000000" w:fill="FFFFFF"/>
            <w:noWrap/>
            <w:hideMark/>
          </w:tcPr>
          <w:p w14:paraId="080A76A0"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14758516" w14:textId="77777777" w:rsidR="007E29D3" w:rsidRPr="007E29D3" w:rsidRDefault="007E29D3" w:rsidP="007E29D3">
            <w:pPr>
              <w:jc w:val="right"/>
              <w:rPr>
                <w:color w:val="000000"/>
                <w:sz w:val="20"/>
                <w:szCs w:val="20"/>
              </w:rPr>
            </w:pPr>
            <w:r w:rsidRPr="007E29D3">
              <w:rPr>
                <w:color w:val="000000"/>
                <w:sz w:val="20"/>
                <w:szCs w:val="20"/>
              </w:rPr>
              <w:t>136</w:t>
            </w:r>
          </w:p>
        </w:tc>
        <w:tc>
          <w:tcPr>
            <w:tcW w:w="6511" w:type="dxa"/>
            <w:tcBorders>
              <w:top w:val="nil"/>
              <w:left w:val="nil"/>
              <w:bottom w:val="single" w:sz="4" w:space="0" w:color="auto"/>
              <w:right w:val="single" w:sz="4" w:space="0" w:color="auto"/>
            </w:tcBorders>
            <w:shd w:val="clear" w:color="000000" w:fill="FFFFFF"/>
            <w:hideMark/>
          </w:tcPr>
          <w:p w14:paraId="7B7F4FDD" w14:textId="77777777" w:rsidR="007E29D3" w:rsidRPr="007E29D3" w:rsidRDefault="007E29D3" w:rsidP="007E29D3">
            <w:pPr>
              <w:rPr>
                <w:color w:val="000000"/>
                <w:sz w:val="20"/>
                <w:szCs w:val="20"/>
              </w:rPr>
            </w:pPr>
            <w:r w:rsidRPr="007E29D3">
              <w:rPr>
                <w:color w:val="000000"/>
                <w:sz w:val="20"/>
                <w:szCs w:val="20"/>
              </w:rPr>
              <w:t>Кабель охранной сигнализации КПСнг(А)-FRLSLTx 1х2х0,5</w:t>
            </w:r>
          </w:p>
        </w:tc>
        <w:tc>
          <w:tcPr>
            <w:tcW w:w="1276" w:type="dxa"/>
            <w:tcBorders>
              <w:top w:val="nil"/>
              <w:left w:val="nil"/>
              <w:bottom w:val="single" w:sz="4" w:space="0" w:color="auto"/>
              <w:right w:val="single" w:sz="4" w:space="0" w:color="auto"/>
            </w:tcBorders>
            <w:shd w:val="clear" w:color="000000" w:fill="FFFFFF"/>
            <w:noWrap/>
            <w:hideMark/>
          </w:tcPr>
          <w:p w14:paraId="5E27DE4C"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A88041E" w14:textId="77777777" w:rsidR="007E29D3" w:rsidRPr="007E29D3" w:rsidRDefault="007E29D3" w:rsidP="007E29D3">
            <w:pPr>
              <w:jc w:val="right"/>
              <w:rPr>
                <w:color w:val="000000"/>
                <w:sz w:val="20"/>
                <w:szCs w:val="20"/>
              </w:rPr>
            </w:pPr>
            <w:r w:rsidRPr="007E29D3">
              <w:rPr>
                <w:color w:val="000000"/>
                <w:sz w:val="20"/>
                <w:szCs w:val="20"/>
              </w:rPr>
              <w:t>867</w:t>
            </w:r>
          </w:p>
        </w:tc>
        <w:tc>
          <w:tcPr>
            <w:tcW w:w="1275" w:type="dxa"/>
            <w:tcBorders>
              <w:top w:val="nil"/>
              <w:left w:val="nil"/>
              <w:bottom w:val="single" w:sz="4" w:space="0" w:color="auto"/>
              <w:right w:val="single" w:sz="4" w:space="0" w:color="auto"/>
            </w:tcBorders>
            <w:shd w:val="clear" w:color="000000" w:fill="FFFFFF"/>
            <w:noWrap/>
            <w:hideMark/>
          </w:tcPr>
          <w:p w14:paraId="0F12CC11" w14:textId="77777777" w:rsidR="007E29D3" w:rsidRPr="007E29D3" w:rsidRDefault="007E29D3" w:rsidP="007E29D3">
            <w:pPr>
              <w:jc w:val="right"/>
              <w:rPr>
                <w:color w:val="000000"/>
                <w:sz w:val="20"/>
                <w:szCs w:val="20"/>
              </w:rPr>
            </w:pPr>
            <w:r w:rsidRPr="007E29D3">
              <w:rPr>
                <w:color w:val="000000"/>
                <w:sz w:val="20"/>
                <w:szCs w:val="20"/>
              </w:rPr>
              <w:t xml:space="preserve">15,86 </w:t>
            </w:r>
          </w:p>
        </w:tc>
        <w:tc>
          <w:tcPr>
            <w:tcW w:w="2439" w:type="dxa"/>
            <w:tcBorders>
              <w:top w:val="nil"/>
              <w:left w:val="nil"/>
              <w:bottom w:val="single" w:sz="4" w:space="0" w:color="auto"/>
              <w:right w:val="single" w:sz="4" w:space="0" w:color="auto"/>
            </w:tcBorders>
            <w:shd w:val="clear" w:color="000000" w:fill="FFFFFF"/>
            <w:noWrap/>
            <w:hideMark/>
          </w:tcPr>
          <w:p w14:paraId="5F2B617F" w14:textId="77777777" w:rsidR="007E29D3" w:rsidRPr="007E29D3" w:rsidRDefault="007E29D3" w:rsidP="007E29D3">
            <w:pPr>
              <w:jc w:val="right"/>
              <w:rPr>
                <w:color w:val="000000"/>
                <w:sz w:val="20"/>
                <w:szCs w:val="20"/>
              </w:rPr>
            </w:pPr>
            <w:r w:rsidRPr="007E29D3">
              <w:rPr>
                <w:color w:val="000000"/>
                <w:sz w:val="20"/>
                <w:szCs w:val="20"/>
              </w:rPr>
              <w:t xml:space="preserve">13 750,62 </w:t>
            </w:r>
          </w:p>
        </w:tc>
      </w:tr>
      <w:tr w:rsidR="007E29D3" w:rsidRPr="007E29D3" w14:paraId="139EC8B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F971177" w14:textId="77777777" w:rsidR="007E29D3" w:rsidRPr="007E29D3" w:rsidRDefault="007E29D3" w:rsidP="007E29D3">
            <w:pPr>
              <w:jc w:val="right"/>
              <w:rPr>
                <w:color w:val="000000"/>
                <w:sz w:val="20"/>
                <w:szCs w:val="20"/>
              </w:rPr>
            </w:pPr>
            <w:r w:rsidRPr="007E29D3">
              <w:rPr>
                <w:color w:val="000000"/>
                <w:sz w:val="20"/>
                <w:szCs w:val="20"/>
              </w:rPr>
              <w:t>30.137</w:t>
            </w:r>
          </w:p>
        </w:tc>
        <w:tc>
          <w:tcPr>
            <w:tcW w:w="1040" w:type="dxa"/>
            <w:tcBorders>
              <w:top w:val="nil"/>
              <w:left w:val="nil"/>
              <w:bottom w:val="single" w:sz="4" w:space="0" w:color="auto"/>
              <w:right w:val="single" w:sz="4" w:space="0" w:color="auto"/>
            </w:tcBorders>
            <w:shd w:val="clear" w:color="000000" w:fill="FFFFFF"/>
            <w:noWrap/>
            <w:hideMark/>
          </w:tcPr>
          <w:p w14:paraId="7185EDAD" w14:textId="77777777" w:rsidR="007E29D3" w:rsidRPr="007E29D3" w:rsidRDefault="007E29D3" w:rsidP="007E29D3">
            <w:pPr>
              <w:jc w:val="right"/>
              <w:rPr>
                <w:color w:val="000000"/>
                <w:sz w:val="20"/>
                <w:szCs w:val="20"/>
              </w:rPr>
            </w:pPr>
            <w:r w:rsidRPr="007E29D3">
              <w:rPr>
                <w:color w:val="000000"/>
                <w:sz w:val="20"/>
                <w:szCs w:val="20"/>
              </w:rPr>
              <w:t>02-01-08</w:t>
            </w:r>
          </w:p>
        </w:tc>
        <w:tc>
          <w:tcPr>
            <w:tcW w:w="577" w:type="dxa"/>
            <w:tcBorders>
              <w:top w:val="nil"/>
              <w:left w:val="nil"/>
              <w:bottom w:val="single" w:sz="4" w:space="0" w:color="auto"/>
              <w:right w:val="single" w:sz="4" w:space="0" w:color="auto"/>
            </w:tcBorders>
            <w:shd w:val="clear" w:color="000000" w:fill="FFFFFF"/>
            <w:noWrap/>
            <w:hideMark/>
          </w:tcPr>
          <w:p w14:paraId="39FBF1D2" w14:textId="77777777" w:rsidR="007E29D3" w:rsidRPr="007E29D3" w:rsidRDefault="007E29D3" w:rsidP="007E29D3">
            <w:pPr>
              <w:jc w:val="right"/>
              <w:rPr>
                <w:color w:val="000000"/>
                <w:sz w:val="20"/>
                <w:szCs w:val="20"/>
              </w:rPr>
            </w:pPr>
            <w:r w:rsidRPr="007E29D3">
              <w:rPr>
                <w:color w:val="000000"/>
                <w:sz w:val="20"/>
                <w:szCs w:val="20"/>
              </w:rPr>
              <w:t>137</w:t>
            </w:r>
          </w:p>
        </w:tc>
        <w:tc>
          <w:tcPr>
            <w:tcW w:w="6511" w:type="dxa"/>
            <w:tcBorders>
              <w:top w:val="nil"/>
              <w:left w:val="nil"/>
              <w:bottom w:val="single" w:sz="4" w:space="0" w:color="auto"/>
              <w:right w:val="single" w:sz="4" w:space="0" w:color="auto"/>
            </w:tcBorders>
            <w:shd w:val="clear" w:color="000000" w:fill="FFFFFF"/>
            <w:hideMark/>
          </w:tcPr>
          <w:p w14:paraId="1178D564" w14:textId="77777777" w:rsidR="007E29D3" w:rsidRPr="007E29D3" w:rsidRDefault="007E29D3" w:rsidP="007E29D3">
            <w:pPr>
              <w:rPr>
                <w:color w:val="000000"/>
                <w:sz w:val="20"/>
                <w:szCs w:val="20"/>
              </w:rPr>
            </w:pPr>
            <w:r w:rsidRPr="007E29D3">
              <w:rPr>
                <w:color w:val="000000"/>
                <w:sz w:val="20"/>
                <w:szCs w:val="20"/>
              </w:rPr>
              <w:t>Кабель питания охранной сигнализации КПСнг(А)-FRLSLTx 1х2х1,0</w:t>
            </w:r>
          </w:p>
        </w:tc>
        <w:tc>
          <w:tcPr>
            <w:tcW w:w="1276" w:type="dxa"/>
            <w:tcBorders>
              <w:top w:val="nil"/>
              <w:left w:val="nil"/>
              <w:bottom w:val="single" w:sz="4" w:space="0" w:color="auto"/>
              <w:right w:val="single" w:sz="4" w:space="0" w:color="auto"/>
            </w:tcBorders>
            <w:shd w:val="clear" w:color="000000" w:fill="FFFFFF"/>
            <w:noWrap/>
            <w:hideMark/>
          </w:tcPr>
          <w:p w14:paraId="639F1778"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95454FF" w14:textId="77777777" w:rsidR="007E29D3" w:rsidRPr="007E29D3" w:rsidRDefault="007E29D3" w:rsidP="007E29D3">
            <w:pPr>
              <w:jc w:val="right"/>
              <w:rPr>
                <w:color w:val="000000"/>
                <w:sz w:val="20"/>
                <w:szCs w:val="20"/>
              </w:rPr>
            </w:pPr>
            <w:r w:rsidRPr="007E29D3">
              <w:rPr>
                <w:color w:val="000000"/>
                <w:sz w:val="20"/>
                <w:szCs w:val="20"/>
              </w:rPr>
              <w:t>550,8</w:t>
            </w:r>
          </w:p>
        </w:tc>
        <w:tc>
          <w:tcPr>
            <w:tcW w:w="1275" w:type="dxa"/>
            <w:tcBorders>
              <w:top w:val="nil"/>
              <w:left w:val="nil"/>
              <w:bottom w:val="single" w:sz="4" w:space="0" w:color="auto"/>
              <w:right w:val="single" w:sz="4" w:space="0" w:color="auto"/>
            </w:tcBorders>
            <w:shd w:val="clear" w:color="000000" w:fill="FFFFFF"/>
            <w:noWrap/>
            <w:hideMark/>
          </w:tcPr>
          <w:p w14:paraId="634DA4E2" w14:textId="77777777" w:rsidR="007E29D3" w:rsidRPr="007E29D3" w:rsidRDefault="007E29D3" w:rsidP="007E29D3">
            <w:pPr>
              <w:jc w:val="right"/>
              <w:rPr>
                <w:color w:val="000000"/>
                <w:sz w:val="20"/>
                <w:szCs w:val="20"/>
              </w:rPr>
            </w:pPr>
            <w:r w:rsidRPr="007E29D3">
              <w:rPr>
                <w:color w:val="000000"/>
                <w:sz w:val="20"/>
                <w:szCs w:val="20"/>
              </w:rPr>
              <w:t xml:space="preserve">27,20 </w:t>
            </w:r>
          </w:p>
        </w:tc>
        <w:tc>
          <w:tcPr>
            <w:tcW w:w="2439" w:type="dxa"/>
            <w:tcBorders>
              <w:top w:val="nil"/>
              <w:left w:val="nil"/>
              <w:bottom w:val="single" w:sz="4" w:space="0" w:color="auto"/>
              <w:right w:val="single" w:sz="4" w:space="0" w:color="auto"/>
            </w:tcBorders>
            <w:shd w:val="clear" w:color="000000" w:fill="FFFFFF"/>
            <w:noWrap/>
            <w:hideMark/>
          </w:tcPr>
          <w:p w14:paraId="34BB61AC" w14:textId="77777777" w:rsidR="007E29D3" w:rsidRPr="007E29D3" w:rsidRDefault="007E29D3" w:rsidP="007E29D3">
            <w:pPr>
              <w:jc w:val="right"/>
              <w:rPr>
                <w:color w:val="000000"/>
                <w:sz w:val="20"/>
                <w:szCs w:val="20"/>
              </w:rPr>
            </w:pPr>
            <w:r w:rsidRPr="007E29D3">
              <w:rPr>
                <w:color w:val="000000"/>
                <w:sz w:val="20"/>
                <w:szCs w:val="20"/>
              </w:rPr>
              <w:t xml:space="preserve">14 981,76 </w:t>
            </w:r>
          </w:p>
        </w:tc>
      </w:tr>
      <w:tr w:rsidR="007E29D3" w:rsidRPr="007E29D3" w14:paraId="695ADB3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D870E63" w14:textId="77777777" w:rsidR="007E29D3" w:rsidRPr="007E29D3" w:rsidRDefault="007E29D3" w:rsidP="007E29D3">
            <w:pPr>
              <w:jc w:val="right"/>
              <w:rPr>
                <w:color w:val="000000"/>
                <w:sz w:val="20"/>
                <w:szCs w:val="20"/>
              </w:rPr>
            </w:pPr>
            <w:r w:rsidRPr="007E29D3">
              <w:rPr>
                <w:color w:val="000000"/>
                <w:sz w:val="20"/>
                <w:szCs w:val="20"/>
              </w:rPr>
              <w:t>31</w:t>
            </w:r>
          </w:p>
        </w:tc>
        <w:tc>
          <w:tcPr>
            <w:tcW w:w="1040" w:type="dxa"/>
            <w:tcBorders>
              <w:top w:val="nil"/>
              <w:left w:val="nil"/>
              <w:bottom w:val="single" w:sz="4" w:space="0" w:color="auto"/>
              <w:right w:val="single" w:sz="4" w:space="0" w:color="auto"/>
            </w:tcBorders>
            <w:shd w:val="clear" w:color="000000" w:fill="FFFFFF"/>
            <w:noWrap/>
            <w:hideMark/>
          </w:tcPr>
          <w:p w14:paraId="513FDA1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99F3E7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D2C09FD" w14:textId="77777777" w:rsidR="007E29D3" w:rsidRPr="007E29D3" w:rsidRDefault="007E29D3" w:rsidP="007E29D3">
            <w:pPr>
              <w:rPr>
                <w:color w:val="000000"/>
                <w:sz w:val="20"/>
                <w:szCs w:val="20"/>
              </w:rPr>
            </w:pPr>
            <w:r w:rsidRPr="007E29D3">
              <w:rPr>
                <w:color w:val="000000"/>
                <w:sz w:val="20"/>
                <w:szCs w:val="20"/>
              </w:rPr>
              <w:t>ЗИП</w:t>
            </w:r>
          </w:p>
        </w:tc>
        <w:tc>
          <w:tcPr>
            <w:tcW w:w="1276" w:type="dxa"/>
            <w:tcBorders>
              <w:top w:val="nil"/>
              <w:left w:val="nil"/>
              <w:bottom w:val="single" w:sz="4" w:space="0" w:color="auto"/>
              <w:right w:val="single" w:sz="4" w:space="0" w:color="auto"/>
            </w:tcBorders>
            <w:shd w:val="clear" w:color="000000" w:fill="FFFFFF"/>
            <w:noWrap/>
            <w:hideMark/>
          </w:tcPr>
          <w:p w14:paraId="6D87EF9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2FEAAE1" w14:textId="77777777" w:rsidR="007E29D3" w:rsidRPr="007E29D3" w:rsidRDefault="007E29D3" w:rsidP="007E29D3">
            <w:pPr>
              <w:jc w:val="right"/>
              <w:rPr>
                <w:color w:val="000000"/>
                <w:sz w:val="20"/>
                <w:szCs w:val="20"/>
              </w:rPr>
            </w:pPr>
            <w:r w:rsidRPr="007E29D3">
              <w:rPr>
                <w:color w:val="000000"/>
                <w:sz w:val="20"/>
                <w:szCs w:val="20"/>
              </w:rPr>
              <w:t>0</w:t>
            </w:r>
          </w:p>
        </w:tc>
        <w:tc>
          <w:tcPr>
            <w:tcW w:w="1275" w:type="dxa"/>
            <w:tcBorders>
              <w:top w:val="nil"/>
              <w:left w:val="nil"/>
              <w:bottom w:val="single" w:sz="4" w:space="0" w:color="auto"/>
              <w:right w:val="single" w:sz="4" w:space="0" w:color="auto"/>
            </w:tcBorders>
            <w:shd w:val="clear" w:color="000000" w:fill="FFFFFF"/>
            <w:noWrap/>
            <w:hideMark/>
          </w:tcPr>
          <w:p w14:paraId="4EEE308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2C7E2F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A32385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5D99DE98" w14:textId="77777777" w:rsidR="007E29D3" w:rsidRPr="007E29D3" w:rsidRDefault="007E29D3" w:rsidP="007E29D3">
            <w:pPr>
              <w:jc w:val="right"/>
              <w:rPr>
                <w:i/>
                <w:iCs/>
                <w:color w:val="000000"/>
                <w:sz w:val="20"/>
                <w:szCs w:val="20"/>
              </w:rPr>
            </w:pPr>
            <w:r w:rsidRPr="007E29D3">
              <w:rPr>
                <w:i/>
                <w:iCs/>
                <w:color w:val="000000"/>
                <w:sz w:val="20"/>
                <w:szCs w:val="20"/>
              </w:rPr>
              <w:t>31.1</w:t>
            </w:r>
          </w:p>
        </w:tc>
        <w:tc>
          <w:tcPr>
            <w:tcW w:w="1040" w:type="dxa"/>
            <w:tcBorders>
              <w:top w:val="nil"/>
              <w:left w:val="nil"/>
              <w:bottom w:val="single" w:sz="4" w:space="0" w:color="auto"/>
              <w:right w:val="single" w:sz="4" w:space="0" w:color="auto"/>
            </w:tcBorders>
            <w:shd w:val="clear" w:color="000000" w:fill="D0CECE"/>
            <w:noWrap/>
            <w:hideMark/>
          </w:tcPr>
          <w:p w14:paraId="72FD5DD5"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7D05B4CD" w14:textId="77777777" w:rsidR="007E29D3" w:rsidRPr="007E29D3" w:rsidRDefault="007E29D3" w:rsidP="007E29D3">
            <w:pPr>
              <w:jc w:val="right"/>
              <w:rPr>
                <w:i/>
                <w:iCs/>
                <w:color w:val="000000"/>
                <w:sz w:val="20"/>
                <w:szCs w:val="20"/>
              </w:rPr>
            </w:pPr>
            <w:r w:rsidRPr="007E29D3">
              <w:rPr>
                <w:i/>
                <w:iCs/>
                <w:color w:val="000000"/>
                <w:sz w:val="20"/>
                <w:szCs w:val="20"/>
              </w:rPr>
              <w:t>138</w:t>
            </w:r>
          </w:p>
        </w:tc>
        <w:tc>
          <w:tcPr>
            <w:tcW w:w="6511" w:type="dxa"/>
            <w:tcBorders>
              <w:top w:val="nil"/>
              <w:left w:val="nil"/>
              <w:bottom w:val="single" w:sz="4" w:space="0" w:color="auto"/>
              <w:right w:val="single" w:sz="4" w:space="0" w:color="auto"/>
            </w:tcBorders>
            <w:shd w:val="clear" w:color="000000" w:fill="D0CECE"/>
            <w:hideMark/>
          </w:tcPr>
          <w:p w14:paraId="5EF62990" w14:textId="77777777" w:rsidR="007E29D3" w:rsidRPr="007E29D3" w:rsidRDefault="007E29D3" w:rsidP="007E29D3">
            <w:pPr>
              <w:rPr>
                <w:i/>
                <w:iCs/>
                <w:color w:val="000000"/>
                <w:sz w:val="20"/>
                <w:szCs w:val="20"/>
              </w:rPr>
            </w:pPr>
            <w:r w:rsidRPr="007E29D3">
              <w:rPr>
                <w:i/>
                <w:iCs/>
                <w:color w:val="000000"/>
                <w:sz w:val="20"/>
                <w:szCs w:val="20"/>
              </w:rPr>
              <w:t>Извещатель пожарный ручной адресный ИПР 513-11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4A5545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5A1CEC5"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5B863FBF" w14:textId="77777777" w:rsidR="007E29D3" w:rsidRPr="007E29D3" w:rsidRDefault="007E29D3" w:rsidP="007E29D3">
            <w:pPr>
              <w:jc w:val="right"/>
              <w:rPr>
                <w:i/>
                <w:iCs/>
                <w:color w:val="000000"/>
                <w:sz w:val="20"/>
                <w:szCs w:val="20"/>
              </w:rPr>
            </w:pPr>
            <w:r w:rsidRPr="007E29D3">
              <w:rPr>
                <w:i/>
                <w:iCs/>
                <w:color w:val="000000"/>
                <w:sz w:val="20"/>
                <w:szCs w:val="20"/>
              </w:rPr>
              <w:t xml:space="preserve">573,24 </w:t>
            </w:r>
          </w:p>
        </w:tc>
        <w:tc>
          <w:tcPr>
            <w:tcW w:w="2439" w:type="dxa"/>
            <w:tcBorders>
              <w:top w:val="nil"/>
              <w:left w:val="nil"/>
              <w:bottom w:val="single" w:sz="4" w:space="0" w:color="auto"/>
              <w:right w:val="single" w:sz="4" w:space="0" w:color="auto"/>
            </w:tcBorders>
            <w:shd w:val="clear" w:color="000000" w:fill="D0CECE"/>
            <w:noWrap/>
            <w:hideMark/>
          </w:tcPr>
          <w:p w14:paraId="484856AE" w14:textId="77777777" w:rsidR="007E29D3" w:rsidRPr="007E29D3" w:rsidRDefault="007E29D3" w:rsidP="007E29D3">
            <w:pPr>
              <w:jc w:val="right"/>
              <w:rPr>
                <w:i/>
                <w:iCs/>
                <w:color w:val="000000"/>
                <w:sz w:val="20"/>
                <w:szCs w:val="20"/>
              </w:rPr>
            </w:pPr>
            <w:r w:rsidRPr="007E29D3">
              <w:rPr>
                <w:i/>
                <w:iCs/>
                <w:color w:val="000000"/>
                <w:sz w:val="20"/>
                <w:szCs w:val="20"/>
              </w:rPr>
              <w:t xml:space="preserve">1 146,48 </w:t>
            </w:r>
          </w:p>
        </w:tc>
      </w:tr>
      <w:tr w:rsidR="007E29D3" w:rsidRPr="007E29D3" w14:paraId="1574722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13A72C82" w14:textId="77777777" w:rsidR="007E29D3" w:rsidRPr="007E29D3" w:rsidRDefault="007E29D3" w:rsidP="007E29D3">
            <w:pPr>
              <w:jc w:val="right"/>
              <w:rPr>
                <w:i/>
                <w:iCs/>
                <w:color w:val="000000"/>
                <w:sz w:val="20"/>
                <w:szCs w:val="20"/>
              </w:rPr>
            </w:pPr>
            <w:r w:rsidRPr="007E29D3">
              <w:rPr>
                <w:i/>
                <w:iCs/>
                <w:color w:val="000000"/>
                <w:sz w:val="20"/>
                <w:szCs w:val="20"/>
              </w:rPr>
              <w:t>31.2</w:t>
            </w:r>
          </w:p>
        </w:tc>
        <w:tc>
          <w:tcPr>
            <w:tcW w:w="1040" w:type="dxa"/>
            <w:tcBorders>
              <w:top w:val="nil"/>
              <w:left w:val="nil"/>
              <w:bottom w:val="single" w:sz="4" w:space="0" w:color="auto"/>
              <w:right w:val="single" w:sz="4" w:space="0" w:color="auto"/>
            </w:tcBorders>
            <w:shd w:val="clear" w:color="000000" w:fill="D0CECE"/>
            <w:noWrap/>
            <w:hideMark/>
          </w:tcPr>
          <w:p w14:paraId="0F6329BB"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6A44AEBE" w14:textId="77777777" w:rsidR="007E29D3" w:rsidRPr="007E29D3" w:rsidRDefault="007E29D3" w:rsidP="007E29D3">
            <w:pPr>
              <w:jc w:val="right"/>
              <w:rPr>
                <w:i/>
                <w:iCs/>
                <w:color w:val="000000"/>
                <w:sz w:val="20"/>
                <w:szCs w:val="20"/>
              </w:rPr>
            </w:pPr>
            <w:r w:rsidRPr="007E29D3">
              <w:rPr>
                <w:i/>
                <w:iCs/>
                <w:color w:val="000000"/>
                <w:sz w:val="20"/>
                <w:szCs w:val="20"/>
              </w:rPr>
              <w:t>139</w:t>
            </w:r>
          </w:p>
        </w:tc>
        <w:tc>
          <w:tcPr>
            <w:tcW w:w="6511" w:type="dxa"/>
            <w:tcBorders>
              <w:top w:val="nil"/>
              <w:left w:val="nil"/>
              <w:bottom w:val="single" w:sz="4" w:space="0" w:color="auto"/>
              <w:right w:val="single" w:sz="4" w:space="0" w:color="auto"/>
            </w:tcBorders>
            <w:shd w:val="clear" w:color="000000" w:fill="D0CECE"/>
            <w:hideMark/>
          </w:tcPr>
          <w:p w14:paraId="67F0979F" w14:textId="77777777" w:rsidR="007E29D3" w:rsidRPr="007E29D3" w:rsidRDefault="007E29D3" w:rsidP="007E29D3">
            <w:pPr>
              <w:rPr>
                <w:i/>
                <w:iCs/>
                <w:color w:val="000000"/>
                <w:sz w:val="20"/>
                <w:szCs w:val="20"/>
              </w:rPr>
            </w:pPr>
            <w:r w:rsidRPr="007E29D3">
              <w:rPr>
                <w:i/>
                <w:iCs/>
                <w:color w:val="000000"/>
                <w:sz w:val="20"/>
                <w:szCs w:val="20"/>
              </w:rPr>
              <w:t>Извещатель пожарный дымовой оптико-электронный адресно-аналоговый ИП 212-64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3F59E7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0CDA7DA" w14:textId="77777777" w:rsidR="007E29D3" w:rsidRPr="007E29D3" w:rsidRDefault="007E29D3" w:rsidP="007E29D3">
            <w:pPr>
              <w:jc w:val="right"/>
              <w:rPr>
                <w:i/>
                <w:iCs/>
                <w:color w:val="000000"/>
                <w:sz w:val="20"/>
                <w:szCs w:val="20"/>
              </w:rPr>
            </w:pPr>
            <w:r w:rsidRPr="007E29D3">
              <w:rPr>
                <w:i/>
                <w:iCs/>
                <w:color w:val="000000"/>
                <w:sz w:val="20"/>
                <w:szCs w:val="20"/>
              </w:rPr>
              <w:t>23</w:t>
            </w:r>
          </w:p>
        </w:tc>
        <w:tc>
          <w:tcPr>
            <w:tcW w:w="1275" w:type="dxa"/>
            <w:tcBorders>
              <w:top w:val="nil"/>
              <w:left w:val="nil"/>
              <w:bottom w:val="single" w:sz="4" w:space="0" w:color="auto"/>
              <w:right w:val="single" w:sz="4" w:space="0" w:color="auto"/>
            </w:tcBorders>
            <w:shd w:val="clear" w:color="000000" w:fill="D0CECE"/>
            <w:noWrap/>
            <w:hideMark/>
          </w:tcPr>
          <w:p w14:paraId="7CAD47DC" w14:textId="77777777" w:rsidR="007E29D3" w:rsidRPr="007E29D3" w:rsidRDefault="007E29D3" w:rsidP="007E29D3">
            <w:pPr>
              <w:jc w:val="right"/>
              <w:rPr>
                <w:i/>
                <w:iCs/>
                <w:color w:val="000000"/>
                <w:sz w:val="20"/>
                <w:szCs w:val="20"/>
              </w:rPr>
            </w:pPr>
            <w:r w:rsidRPr="007E29D3">
              <w:rPr>
                <w:i/>
                <w:iCs/>
                <w:color w:val="000000"/>
                <w:sz w:val="20"/>
                <w:szCs w:val="20"/>
              </w:rPr>
              <w:t xml:space="preserve">1 007,32 </w:t>
            </w:r>
          </w:p>
        </w:tc>
        <w:tc>
          <w:tcPr>
            <w:tcW w:w="2439" w:type="dxa"/>
            <w:tcBorders>
              <w:top w:val="nil"/>
              <w:left w:val="nil"/>
              <w:bottom w:val="single" w:sz="4" w:space="0" w:color="auto"/>
              <w:right w:val="single" w:sz="4" w:space="0" w:color="auto"/>
            </w:tcBorders>
            <w:shd w:val="clear" w:color="000000" w:fill="D0CECE"/>
            <w:noWrap/>
            <w:hideMark/>
          </w:tcPr>
          <w:p w14:paraId="1EAAB1D1" w14:textId="77777777" w:rsidR="007E29D3" w:rsidRPr="007E29D3" w:rsidRDefault="007E29D3" w:rsidP="007E29D3">
            <w:pPr>
              <w:jc w:val="right"/>
              <w:rPr>
                <w:i/>
                <w:iCs/>
                <w:color w:val="000000"/>
                <w:sz w:val="20"/>
                <w:szCs w:val="20"/>
              </w:rPr>
            </w:pPr>
            <w:r w:rsidRPr="007E29D3">
              <w:rPr>
                <w:i/>
                <w:iCs/>
                <w:color w:val="000000"/>
                <w:sz w:val="20"/>
                <w:szCs w:val="20"/>
              </w:rPr>
              <w:t xml:space="preserve">23 168,36 </w:t>
            </w:r>
          </w:p>
        </w:tc>
      </w:tr>
      <w:tr w:rsidR="007E29D3" w:rsidRPr="007E29D3" w14:paraId="638F628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D0CECE"/>
            <w:noWrap/>
            <w:hideMark/>
          </w:tcPr>
          <w:p w14:paraId="2F4CD442" w14:textId="77777777" w:rsidR="007E29D3" w:rsidRPr="007E29D3" w:rsidRDefault="007E29D3" w:rsidP="007E29D3">
            <w:pPr>
              <w:jc w:val="right"/>
              <w:rPr>
                <w:i/>
                <w:iCs/>
                <w:color w:val="000000"/>
                <w:sz w:val="20"/>
                <w:szCs w:val="20"/>
              </w:rPr>
            </w:pPr>
            <w:r w:rsidRPr="007E29D3">
              <w:rPr>
                <w:i/>
                <w:iCs/>
                <w:color w:val="000000"/>
                <w:sz w:val="20"/>
                <w:szCs w:val="20"/>
              </w:rPr>
              <w:t>31.3</w:t>
            </w:r>
          </w:p>
        </w:tc>
        <w:tc>
          <w:tcPr>
            <w:tcW w:w="1040" w:type="dxa"/>
            <w:tcBorders>
              <w:top w:val="nil"/>
              <w:left w:val="nil"/>
              <w:bottom w:val="single" w:sz="4" w:space="0" w:color="auto"/>
              <w:right w:val="single" w:sz="4" w:space="0" w:color="auto"/>
            </w:tcBorders>
            <w:shd w:val="clear" w:color="000000" w:fill="D0CECE"/>
            <w:noWrap/>
            <w:hideMark/>
          </w:tcPr>
          <w:p w14:paraId="3177AC63" w14:textId="77777777" w:rsidR="007E29D3" w:rsidRPr="007E29D3" w:rsidRDefault="007E29D3" w:rsidP="007E29D3">
            <w:pPr>
              <w:jc w:val="right"/>
              <w:rPr>
                <w:i/>
                <w:iCs/>
                <w:color w:val="000000"/>
                <w:sz w:val="20"/>
                <w:szCs w:val="20"/>
              </w:rPr>
            </w:pPr>
            <w:r w:rsidRPr="007E29D3">
              <w:rPr>
                <w:i/>
                <w:iCs/>
                <w:color w:val="000000"/>
                <w:sz w:val="20"/>
                <w:szCs w:val="20"/>
              </w:rPr>
              <w:t>02-01-08</w:t>
            </w:r>
          </w:p>
        </w:tc>
        <w:tc>
          <w:tcPr>
            <w:tcW w:w="577" w:type="dxa"/>
            <w:tcBorders>
              <w:top w:val="nil"/>
              <w:left w:val="nil"/>
              <w:bottom w:val="single" w:sz="4" w:space="0" w:color="auto"/>
              <w:right w:val="single" w:sz="4" w:space="0" w:color="auto"/>
            </w:tcBorders>
            <w:shd w:val="clear" w:color="000000" w:fill="D0CECE"/>
            <w:noWrap/>
            <w:hideMark/>
          </w:tcPr>
          <w:p w14:paraId="571D2595" w14:textId="77777777" w:rsidR="007E29D3" w:rsidRPr="007E29D3" w:rsidRDefault="007E29D3" w:rsidP="007E29D3">
            <w:pPr>
              <w:jc w:val="right"/>
              <w:rPr>
                <w:i/>
                <w:iCs/>
                <w:color w:val="000000"/>
                <w:sz w:val="20"/>
                <w:szCs w:val="20"/>
              </w:rPr>
            </w:pPr>
            <w:r w:rsidRPr="007E29D3">
              <w:rPr>
                <w:i/>
                <w:iCs/>
                <w:color w:val="000000"/>
                <w:sz w:val="20"/>
                <w:szCs w:val="20"/>
              </w:rPr>
              <w:t>140</w:t>
            </w:r>
          </w:p>
        </w:tc>
        <w:tc>
          <w:tcPr>
            <w:tcW w:w="6511" w:type="dxa"/>
            <w:tcBorders>
              <w:top w:val="nil"/>
              <w:left w:val="nil"/>
              <w:bottom w:val="single" w:sz="4" w:space="0" w:color="auto"/>
              <w:right w:val="single" w:sz="4" w:space="0" w:color="auto"/>
            </w:tcBorders>
            <w:shd w:val="clear" w:color="000000" w:fill="D0CECE"/>
            <w:hideMark/>
          </w:tcPr>
          <w:p w14:paraId="1437BA3F" w14:textId="77777777" w:rsidR="007E29D3" w:rsidRPr="007E29D3" w:rsidRDefault="007E29D3" w:rsidP="007E29D3">
            <w:pPr>
              <w:rPr>
                <w:i/>
                <w:iCs/>
                <w:color w:val="000000"/>
                <w:sz w:val="20"/>
                <w:szCs w:val="20"/>
              </w:rPr>
            </w:pPr>
            <w:r w:rsidRPr="007E29D3">
              <w:rPr>
                <w:i/>
                <w:iCs/>
                <w:color w:val="000000"/>
                <w:sz w:val="20"/>
                <w:szCs w:val="20"/>
              </w:rPr>
              <w:t>Извещатель пожарный тепловой максимально-дифференциальный адресно-аналоговый ИП 101-29</w:t>
            </w:r>
            <w:r w:rsidRPr="007E29D3">
              <w:rPr>
                <w:i/>
                <w:iCs/>
                <w:color w:val="000000"/>
                <w:sz w:val="20"/>
                <w:szCs w:val="20"/>
              </w:rPr>
              <w:noBreakHyphen/>
              <w:t>PR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8F0B2B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50405C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65F2041" w14:textId="77777777" w:rsidR="007E29D3" w:rsidRPr="007E29D3" w:rsidRDefault="007E29D3" w:rsidP="007E29D3">
            <w:pPr>
              <w:jc w:val="right"/>
              <w:rPr>
                <w:i/>
                <w:iCs/>
                <w:color w:val="000000"/>
                <w:sz w:val="20"/>
                <w:szCs w:val="20"/>
              </w:rPr>
            </w:pPr>
            <w:r w:rsidRPr="007E29D3">
              <w:rPr>
                <w:i/>
                <w:iCs/>
                <w:color w:val="000000"/>
                <w:sz w:val="20"/>
                <w:szCs w:val="20"/>
              </w:rPr>
              <w:t xml:space="preserve">1 017,31 </w:t>
            </w:r>
          </w:p>
        </w:tc>
        <w:tc>
          <w:tcPr>
            <w:tcW w:w="2439" w:type="dxa"/>
            <w:tcBorders>
              <w:top w:val="nil"/>
              <w:left w:val="nil"/>
              <w:bottom w:val="single" w:sz="4" w:space="0" w:color="auto"/>
              <w:right w:val="single" w:sz="4" w:space="0" w:color="auto"/>
            </w:tcBorders>
            <w:shd w:val="clear" w:color="000000" w:fill="D0CECE"/>
            <w:noWrap/>
            <w:hideMark/>
          </w:tcPr>
          <w:p w14:paraId="0A65197C" w14:textId="77777777" w:rsidR="007E29D3" w:rsidRPr="007E29D3" w:rsidRDefault="007E29D3" w:rsidP="007E29D3">
            <w:pPr>
              <w:jc w:val="right"/>
              <w:rPr>
                <w:i/>
                <w:iCs/>
                <w:color w:val="000000"/>
                <w:sz w:val="20"/>
                <w:szCs w:val="20"/>
              </w:rPr>
            </w:pPr>
            <w:r w:rsidRPr="007E29D3">
              <w:rPr>
                <w:i/>
                <w:iCs/>
                <w:color w:val="000000"/>
                <w:sz w:val="20"/>
                <w:szCs w:val="20"/>
              </w:rPr>
              <w:t xml:space="preserve">1 017,31 </w:t>
            </w:r>
          </w:p>
        </w:tc>
      </w:tr>
      <w:tr w:rsidR="007E29D3" w:rsidRPr="007E29D3" w14:paraId="56D8F0D1"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0EC446B1" w14:textId="77777777" w:rsidR="007E29D3" w:rsidRPr="007E29D3" w:rsidRDefault="007E29D3" w:rsidP="007E29D3">
            <w:pPr>
              <w:rPr>
                <w:b/>
                <w:bCs/>
                <w:color w:val="000000"/>
                <w:sz w:val="20"/>
                <w:szCs w:val="20"/>
              </w:rPr>
            </w:pPr>
            <w:r w:rsidRPr="007E29D3">
              <w:rPr>
                <w:b/>
                <w:bCs/>
                <w:color w:val="000000"/>
                <w:sz w:val="20"/>
                <w:szCs w:val="20"/>
              </w:rPr>
              <w:t>02-01-09 Технологическое оборудование и мебель (ТХ)</w:t>
            </w:r>
          </w:p>
        </w:tc>
        <w:tc>
          <w:tcPr>
            <w:tcW w:w="1275" w:type="dxa"/>
            <w:tcBorders>
              <w:top w:val="nil"/>
              <w:left w:val="nil"/>
              <w:bottom w:val="single" w:sz="4" w:space="0" w:color="auto"/>
              <w:right w:val="single" w:sz="4" w:space="0" w:color="auto"/>
            </w:tcBorders>
            <w:shd w:val="clear" w:color="000000" w:fill="9BC2E6"/>
            <w:noWrap/>
            <w:hideMark/>
          </w:tcPr>
          <w:p w14:paraId="1AD89FC3"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0375BCCF" w14:textId="77777777" w:rsidR="007E29D3" w:rsidRPr="007E29D3" w:rsidRDefault="007E29D3" w:rsidP="007E29D3">
            <w:pPr>
              <w:jc w:val="center"/>
              <w:rPr>
                <w:b/>
                <w:bCs/>
                <w:color w:val="000000"/>
                <w:sz w:val="20"/>
                <w:szCs w:val="20"/>
              </w:rPr>
            </w:pPr>
            <w:r w:rsidRPr="007E29D3">
              <w:rPr>
                <w:b/>
                <w:bCs/>
                <w:color w:val="000000"/>
                <w:sz w:val="20"/>
                <w:szCs w:val="20"/>
              </w:rPr>
              <w:t>###########</w:t>
            </w:r>
          </w:p>
        </w:tc>
      </w:tr>
      <w:tr w:rsidR="007E29D3" w:rsidRPr="007E29D3" w14:paraId="4A7D8E19"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5B9B74CA"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75DC54AD"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20A97540"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2003CA3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4C71F2D4" w14:textId="77777777" w:rsidR="007E29D3" w:rsidRPr="007E29D3" w:rsidRDefault="007E29D3" w:rsidP="007E29D3">
            <w:pPr>
              <w:jc w:val="center"/>
              <w:rPr>
                <w:b/>
                <w:bCs/>
                <w:color w:val="000000"/>
                <w:sz w:val="20"/>
                <w:szCs w:val="20"/>
              </w:rPr>
            </w:pPr>
            <w:r w:rsidRPr="007E29D3">
              <w:rPr>
                <w:b/>
                <w:bCs/>
                <w:color w:val="000000"/>
                <w:sz w:val="20"/>
                <w:szCs w:val="20"/>
              </w:rPr>
              <w:t>###########</w:t>
            </w:r>
          </w:p>
        </w:tc>
      </w:tr>
      <w:tr w:rsidR="007E29D3" w:rsidRPr="007E29D3" w14:paraId="1BB582C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DC1422D" w14:textId="77777777" w:rsidR="007E29D3" w:rsidRPr="007E29D3" w:rsidRDefault="007E29D3" w:rsidP="007E29D3">
            <w:pPr>
              <w:jc w:val="right"/>
              <w:rPr>
                <w:color w:val="000000"/>
                <w:sz w:val="20"/>
                <w:szCs w:val="20"/>
              </w:rPr>
            </w:pPr>
            <w:r w:rsidRPr="007E29D3">
              <w:rPr>
                <w:color w:val="000000"/>
                <w:sz w:val="20"/>
                <w:szCs w:val="20"/>
              </w:rPr>
              <w:t>32</w:t>
            </w:r>
          </w:p>
        </w:tc>
        <w:tc>
          <w:tcPr>
            <w:tcW w:w="1040" w:type="dxa"/>
            <w:tcBorders>
              <w:top w:val="nil"/>
              <w:left w:val="nil"/>
              <w:bottom w:val="single" w:sz="4" w:space="0" w:color="auto"/>
              <w:right w:val="single" w:sz="4" w:space="0" w:color="auto"/>
            </w:tcBorders>
            <w:shd w:val="clear" w:color="000000" w:fill="FFFFFF"/>
            <w:noWrap/>
            <w:hideMark/>
          </w:tcPr>
          <w:p w14:paraId="0A14A42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4EAEE1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3BC0A52" w14:textId="77777777" w:rsidR="007E29D3" w:rsidRPr="007E29D3" w:rsidRDefault="007E29D3" w:rsidP="007E29D3">
            <w:pPr>
              <w:rPr>
                <w:b/>
                <w:bCs/>
                <w:color w:val="000000"/>
                <w:sz w:val="20"/>
                <w:szCs w:val="20"/>
              </w:rPr>
            </w:pPr>
            <w:r w:rsidRPr="007E29D3">
              <w:rPr>
                <w:b/>
                <w:bCs/>
                <w:color w:val="000000"/>
                <w:sz w:val="20"/>
                <w:szCs w:val="20"/>
              </w:rPr>
              <w:t>Мебель и техника</w:t>
            </w:r>
          </w:p>
        </w:tc>
        <w:tc>
          <w:tcPr>
            <w:tcW w:w="1276" w:type="dxa"/>
            <w:tcBorders>
              <w:top w:val="nil"/>
              <w:left w:val="nil"/>
              <w:bottom w:val="single" w:sz="4" w:space="0" w:color="auto"/>
              <w:right w:val="single" w:sz="4" w:space="0" w:color="auto"/>
            </w:tcBorders>
            <w:shd w:val="clear" w:color="000000" w:fill="FFFFFF"/>
            <w:noWrap/>
            <w:hideMark/>
          </w:tcPr>
          <w:p w14:paraId="6FE4C73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6BAE07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A41451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50353D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2B59D43"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D66F45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1B99F7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926EEC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5A3D0CB" w14:textId="77777777" w:rsidR="007E29D3" w:rsidRPr="007E29D3" w:rsidRDefault="007E29D3" w:rsidP="007E29D3">
            <w:pPr>
              <w:rPr>
                <w:b/>
                <w:bCs/>
                <w:color w:val="000000"/>
                <w:sz w:val="20"/>
                <w:szCs w:val="20"/>
              </w:rPr>
            </w:pPr>
            <w:r w:rsidRPr="007E29D3">
              <w:rPr>
                <w:b/>
                <w:bCs/>
                <w:color w:val="000000"/>
                <w:sz w:val="20"/>
                <w:szCs w:val="20"/>
              </w:rPr>
              <w:t>1.   Приемная-раздевальная</w:t>
            </w:r>
          </w:p>
        </w:tc>
        <w:tc>
          <w:tcPr>
            <w:tcW w:w="1276" w:type="dxa"/>
            <w:tcBorders>
              <w:top w:val="nil"/>
              <w:left w:val="nil"/>
              <w:bottom w:val="single" w:sz="4" w:space="0" w:color="auto"/>
              <w:right w:val="single" w:sz="4" w:space="0" w:color="auto"/>
            </w:tcBorders>
            <w:shd w:val="clear" w:color="000000" w:fill="FFFFFF"/>
            <w:noWrap/>
            <w:hideMark/>
          </w:tcPr>
          <w:p w14:paraId="788DB69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FA1A2B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6EBBEE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D07E3A9"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CBE620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C5F0F7F" w14:textId="77777777" w:rsidR="007E29D3" w:rsidRPr="007E29D3" w:rsidRDefault="007E29D3" w:rsidP="007E29D3">
            <w:pPr>
              <w:jc w:val="right"/>
              <w:rPr>
                <w:i/>
                <w:iCs/>
                <w:color w:val="000000"/>
                <w:sz w:val="20"/>
                <w:szCs w:val="20"/>
              </w:rPr>
            </w:pPr>
            <w:r w:rsidRPr="007E29D3">
              <w:rPr>
                <w:i/>
                <w:iCs/>
                <w:color w:val="000000"/>
                <w:sz w:val="20"/>
                <w:szCs w:val="20"/>
              </w:rPr>
              <w:t>32.1</w:t>
            </w:r>
          </w:p>
        </w:tc>
        <w:tc>
          <w:tcPr>
            <w:tcW w:w="1040" w:type="dxa"/>
            <w:tcBorders>
              <w:top w:val="nil"/>
              <w:left w:val="nil"/>
              <w:bottom w:val="single" w:sz="4" w:space="0" w:color="auto"/>
              <w:right w:val="single" w:sz="4" w:space="0" w:color="auto"/>
            </w:tcBorders>
            <w:shd w:val="clear" w:color="000000" w:fill="D0CECE"/>
            <w:noWrap/>
            <w:hideMark/>
          </w:tcPr>
          <w:p w14:paraId="25E2543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6C60DC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6511" w:type="dxa"/>
            <w:tcBorders>
              <w:top w:val="nil"/>
              <w:left w:val="nil"/>
              <w:bottom w:val="single" w:sz="4" w:space="0" w:color="auto"/>
              <w:right w:val="single" w:sz="4" w:space="0" w:color="auto"/>
            </w:tcBorders>
            <w:shd w:val="clear" w:color="000000" w:fill="D0CECE"/>
            <w:hideMark/>
          </w:tcPr>
          <w:p w14:paraId="270BB442" w14:textId="77777777" w:rsidR="007E29D3" w:rsidRPr="007E29D3" w:rsidRDefault="007E29D3" w:rsidP="007E29D3">
            <w:pPr>
              <w:rPr>
                <w:i/>
                <w:iCs/>
                <w:color w:val="000000"/>
                <w:sz w:val="20"/>
                <w:szCs w:val="20"/>
              </w:rPr>
            </w:pPr>
            <w:r w:rsidRPr="007E29D3">
              <w:rPr>
                <w:i/>
                <w:iCs/>
                <w:color w:val="000000"/>
                <w:sz w:val="20"/>
                <w:szCs w:val="20"/>
              </w:rPr>
              <w:t>Шкаф для детской одежды на опорах с обогревом «подсушкой», 5-секционный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70F128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846BAFA" w14:textId="77777777" w:rsidR="007E29D3" w:rsidRPr="007E29D3" w:rsidRDefault="007E29D3" w:rsidP="007E29D3">
            <w:pPr>
              <w:jc w:val="right"/>
              <w:rPr>
                <w:i/>
                <w:iCs/>
                <w:color w:val="000000"/>
                <w:sz w:val="20"/>
                <w:szCs w:val="20"/>
              </w:rPr>
            </w:pPr>
            <w:r w:rsidRPr="007E29D3">
              <w:rPr>
                <w:i/>
                <w:iCs/>
                <w:color w:val="000000"/>
                <w:sz w:val="20"/>
                <w:szCs w:val="20"/>
              </w:rPr>
              <w:t>46</w:t>
            </w:r>
          </w:p>
        </w:tc>
        <w:tc>
          <w:tcPr>
            <w:tcW w:w="1275" w:type="dxa"/>
            <w:tcBorders>
              <w:top w:val="nil"/>
              <w:left w:val="nil"/>
              <w:bottom w:val="single" w:sz="4" w:space="0" w:color="auto"/>
              <w:right w:val="single" w:sz="4" w:space="0" w:color="auto"/>
            </w:tcBorders>
            <w:shd w:val="clear" w:color="000000" w:fill="D0CECE"/>
            <w:noWrap/>
            <w:hideMark/>
          </w:tcPr>
          <w:p w14:paraId="7C800546" w14:textId="77777777" w:rsidR="007E29D3" w:rsidRPr="007E29D3" w:rsidRDefault="007E29D3" w:rsidP="007E29D3">
            <w:pPr>
              <w:jc w:val="right"/>
              <w:rPr>
                <w:i/>
                <w:iCs/>
                <w:color w:val="000000"/>
                <w:sz w:val="20"/>
                <w:szCs w:val="20"/>
              </w:rPr>
            </w:pPr>
            <w:r w:rsidRPr="007E29D3">
              <w:rPr>
                <w:i/>
                <w:iCs/>
                <w:color w:val="000000"/>
                <w:sz w:val="20"/>
                <w:szCs w:val="20"/>
              </w:rPr>
              <w:t xml:space="preserve">11 454,91 </w:t>
            </w:r>
          </w:p>
        </w:tc>
        <w:tc>
          <w:tcPr>
            <w:tcW w:w="2439" w:type="dxa"/>
            <w:tcBorders>
              <w:top w:val="nil"/>
              <w:left w:val="nil"/>
              <w:bottom w:val="single" w:sz="4" w:space="0" w:color="auto"/>
              <w:right w:val="single" w:sz="4" w:space="0" w:color="auto"/>
            </w:tcBorders>
            <w:shd w:val="clear" w:color="000000" w:fill="D0CECE"/>
            <w:noWrap/>
            <w:hideMark/>
          </w:tcPr>
          <w:p w14:paraId="56574351" w14:textId="77777777" w:rsidR="007E29D3" w:rsidRPr="007E29D3" w:rsidRDefault="007E29D3" w:rsidP="007E29D3">
            <w:pPr>
              <w:jc w:val="right"/>
              <w:rPr>
                <w:i/>
                <w:iCs/>
                <w:color w:val="000000"/>
                <w:sz w:val="20"/>
                <w:szCs w:val="20"/>
              </w:rPr>
            </w:pPr>
            <w:r w:rsidRPr="007E29D3">
              <w:rPr>
                <w:i/>
                <w:iCs/>
                <w:color w:val="000000"/>
                <w:sz w:val="20"/>
                <w:szCs w:val="20"/>
              </w:rPr>
              <w:t xml:space="preserve">526 925,86 </w:t>
            </w:r>
          </w:p>
        </w:tc>
      </w:tr>
      <w:tr w:rsidR="007E29D3" w:rsidRPr="007E29D3" w14:paraId="1B1C2B3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EC46E94" w14:textId="77777777" w:rsidR="007E29D3" w:rsidRPr="007E29D3" w:rsidRDefault="007E29D3" w:rsidP="007E29D3">
            <w:pPr>
              <w:jc w:val="right"/>
              <w:rPr>
                <w:i/>
                <w:iCs/>
                <w:color w:val="000000"/>
                <w:sz w:val="20"/>
                <w:szCs w:val="20"/>
              </w:rPr>
            </w:pPr>
            <w:r w:rsidRPr="007E29D3">
              <w:rPr>
                <w:i/>
                <w:iCs/>
                <w:color w:val="000000"/>
                <w:sz w:val="20"/>
                <w:szCs w:val="20"/>
              </w:rPr>
              <w:t>32.2</w:t>
            </w:r>
          </w:p>
        </w:tc>
        <w:tc>
          <w:tcPr>
            <w:tcW w:w="1040" w:type="dxa"/>
            <w:tcBorders>
              <w:top w:val="nil"/>
              <w:left w:val="nil"/>
              <w:bottom w:val="single" w:sz="4" w:space="0" w:color="auto"/>
              <w:right w:val="single" w:sz="4" w:space="0" w:color="auto"/>
            </w:tcBorders>
            <w:shd w:val="clear" w:color="000000" w:fill="D0CECE"/>
            <w:noWrap/>
            <w:hideMark/>
          </w:tcPr>
          <w:p w14:paraId="30D3064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AA565FB"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6511" w:type="dxa"/>
            <w:tcBorders>
              <w:top w:val="nil"/>
              <w:left w:val="nil"/>
              <w:bottom w:val="single" w:sz="4" w:space="0" w:color="auto"/>
              <w:right w:val="single" w:sz="4" w:space="0" w:color="auto"/>
            </w:tcBorders>
            <w:shd w:val="clear" w:color="000000" w:fill="D0CECE"/>
            <w:hideMark/>
          </w:tcPr>
          <w:p w14:paraId="264615E4" w14:textId="77777777" w:rsidR="007E29D3" w:rsidRPr="007E29D3" w:rsidRDefault="007E29D3" w:rsidP="007E29D3">
            <w:pPr>
              <w:rPr>
                <w:i/>
                <w:iCs/>
                <w:color w:val="000000"/>
                <w:sz w:val="20"/>
                <w:szCs w:val="20"/>
              </w:rPr>
            </w:pPr>
            <w:r w:rsidRPr="007E29D3">
              <w:rPr>
                <w:i/>
                <w:iCs/>
                <w:color w:val="000000"/>
                <w:sz w:val="20"/>
                <w:szCs w:val="20"/>
              </w:rPr>
              <w:t>Стеллаж секционный для обуви (25 секций)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9C29F2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A604E0B"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0B9EE2A7" w14:textId="77777777" w:rsidR="007E29D3" w:rsidRPr="007E29D3" w:rsidRDefault="007E29D3" w:rsidP="007E29D3">
            <w:pPr>
              <w:jc w:val="right"/>
              <w:rPr>
                <w:i/>
                <w:iCs/>
                <w:color w:val="000000"/>
                <w:sz w:val="20"/>
                <w:szCs w:val="20"/>
              </w:rPr>
            </w:pPr>
            <w:r w:rsidRPr="007E29D3">
              <w:rPr>
                <w:i/>
                <w:iCs/>
                <w:color w:val="000000"/>
                <w:sz w:val="20"/>
                <w:szCs w:val="20"/>
              </w:rPr>
              <w:t xml:space="preserve">8 572,44 </w:t>
            </w:r>
          </w:p>
        </w:tc>
        <w:tc>
          <w:tcPr>
            <w:tcW w:w="2439" w:type="dxa"/>
            <w:tcBorders>
              <w:top w:val="nil"/>
              <w:left w:val="nil"/>
              <w:bottom w:val="single" w:sz="4" w:space="0" w:color="auto"/>
              <w:right w:val="single" w:sz="4" w:space="0" w:color="auto"/>
            </w:tcBorders>
            <w:shd w:val="clear" w:color="000000" w:fill="D0CECE"/>
            <w:noWrap/>
            <w:hideMark/>
          </w:tcPr>
          <w:p w14:paraId="6969CE4C" w14:textId="77777777" w:rsidR="007E29D3" w:rsidRPr="007E29D3" w:rsidRDefault="007E29D3" w:rsidP="007E29D3">
            <w:pPr>
              <w:jc w:val="right"/>
              <w:rPr>
                <w:i/>
                <w:iCs/>
                <w:color w:val="000000"/>
                <w:sz w:val="20"/>
                <w:szCs w:val="20"/>
              </w:rPr>
            </w:pPr>
            <w:r w:rsidRPr="007E29D3">
              <w:rPr>
                <w:i/>
                <w:iCs/>
                <w:color w:val="000000"/>
                <w:sz w:val="20"/>
                <w:szCs w:val="20"/>
              </w:rPr>
              <w:t xml:space="preserve">94 296,84 </w:t>
            </w:r>
          </w:p>
        </w:tc>
      </w:tr>
      <w:tr w:rsidR="007E29D3" w:rsidRPr="007E29D3" w14:paraId="04BD4E8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2B22B74" w14:textId="77777777" w:rsidR="007E29D3" w:rsidRPr="007E29D3" w:rsidRDefault="007E29D3" w:rsidP="007E29D3">
            <w:pPr>
              <w:jc w:val="right"/>
              <w:rPr>
                <w:i/>
                <w:iCs/>
                <w:color w:val="000000"/>
                <w:sz w:val="20"/>
                <w:szCs w:val="20"/>
              </w:rPr>
            </w:pPr>
            <w:r w:rsidRPr="007E29D3">
              <w:rPr>
                <w:i/>
                <w:iCs/>
                <w:color w:val="000000"/>
                <w:sz w:val="20"/>
                <w:szCs w:val="20"/>
              </w:rPr>
              <w:t>32.3</w:t>
            </w:r>
          </w:p>
        </w:tc>
        <w:tc>
          <w:tcPr>
            <w:tcW w:w="1040" w:type="dxa"/>
            <w:tcBorders>
              <w:top w:val="nil"/>
              <w:left w:val="nil"/>
              <w:bottom w:val="single" w:sz="4" w:space="0" w:color="auto"/>
              <w:right w:val="single" w:sz="4" w:space="0" w:color="auto"/>
            </w:tcBorders>
            <w:shd w:val="clear" w:color="000000" w:fill="D0CECE"/>
            <w:noWrap/>
            <w:hideMark/>
          </w:tcPr>
          <w:p w14:paraId="2839D88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E33C51F"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6511" w:type="dxa"/>
            <w:tcBorders>
              <w:top w:val="nil"/>
              <w:left w:val="nil"/>
              <w:bottom w:val="single" w:sz="4" w:space="0" w:color="auto"/>
              <w:right w:val="single" w:sz="4" w:space="0" w:color="auto"/>
            </w:tcBorders>
            <w:shd w:val="clear" w:color="000000" w:fill="D0CECE"/>
            <w:hideMark/>
          </w:tcPr>
          <w:p w14:paraId="331E248F" w14:textId="77777777" w:rsidR="007E29D3" w:rsidRPr="007E29D3" w:rsidRDefault="007E29D3" w:rsidP="007E29D3">
            <w:pPr>
              <w:rPr>
                <w:i/>
                <w:iCs/>
                <w:color w:val="000000"/>
                <w:sz w:val="20"/>
                <w:szCs w:val="20"/>
              </w:rPr>
            </w:pPr>
            <w:r w:rsidRPr="007E29D3">
              <w:rPr>
                <w:i/>
                <w:iCs/>
                <w:color w:val="000000"/>
                <w:sz w:val="20"/>
                <w:szCs w:val="20"/>
              </w:rPr>
              <w:t>Шкаф для одежды персонала 640 х 380-1900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66D43D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8CF4F70" w14:textId="77777777" w:rsidR="007E29D3" w:rsidRPr="007E29D3" w:rsidRDefault="007E29D3" w:rsidP="007E29D3">
            <w:pPr>
              <w:jc w:val="right"/>
              <w:rPr>
                <w:i/>
                <w:iCs/>
                <w:color w:val="000000"/>
                <w:sz w:val="20"/>
                <w:szCs w:val="20"/>
              </w:rPr>
            </w:pPr>
            <w:r w:rsidRPr="007E29D3">
              <w:rPr>
                <w:i/>
                <w:iCs/>
                <w:color w:val="000000"/>
                <w:sz w:val="20"/>
                <w:szCs w:val="20"/>
              </w:rPr>
              <w:t>19</w:t>
            </w:r>
          </w:p>
        </w:tc>
        <w:tc>
          <w:tcPr>
            <w:tcW w:w="1275" w:type="dxa"/>
            <w:tcBorders>
              <w:top w:val="nil"/>
              <w:left w:val="nil"/>
              <w:bottom w:val="single" w:sz="4" w:space="0" w:color="auto"/>
              <w:right w:val="single" w:sz="4" w:space="0" w:color="auto"/>
            </w:tcBorders>
            <w:shd w:val="clear" w:color="000000" w:fill="D0CECE"/>
            <w:noWrap/>
            <w:hideMark/>
          </w:tcPr>
          <w:p w14:paraId="54276376" w14:textId="77777777" w:rsidR="007E29D3" w:rsidRPr="007E29D3" w:rsidRDefault="007E29D3" w:rsidP="007E29D3">
            <w:pPr>
              <w:jc w:val="right"/>
              <w:rPr>
                <w:i/>
                <w:iCs/>
                <w:color w:val="000000"/>
                <w:sz w:val="20"/>
                <w:szCs w:val="20"/>
              </w:rPr>
            </w:pPr>
            <w:r w:rsidRPr="007E29D3">
              <w:rPr>
                <w:i/>
                <w:iCs/>
                <w:color w:val="000000"/>
                <w:sz w:val="20"/>
                <w:szCs w:val="20"/>
              </w:rPr>
              <w:t xml:space="preserve">11 471,33 </w:t>
            </w:r>
          </w:p>
        </w:tc>
        <w:tc>
          <w:tcPr>
            <w:tcW w:w="2439" w:type="dxa"/>
            <w:tcBorders>
              <w:top w:val="nil"/>
              <w:left w:val="nil"/>
              <w:bottom w:val="single" w:sz="4" w:space="0" w:color="auto"/>
              <w:right w:val="single" w:sz="4" w:space="0" w:color="auto"/>
            </w:tcBorders>
            <w:shd w:val="clear" w:color="000000" w:fill="D0CECE"/>
            <w:noWrap/>
            <w:hideMark/>
          </w:tcPr>
          <w:p w14:paraId="061F95AA" w14:textId="77777777" w:rsidR="007E29D3" w:rsidRPr="007E29D3" w:rsidRDefault="007E29D3" w:rsidP="007E29D3">
            <w:pPr>
              <w:jc w:val="right"/>
              <w:rPr>
                <w:i/>
                <w:iCs/>
                <w:color w:val="000000"/>
                <w:sz w:val="20"/>
                <w:szCs w:val="20"/>
              </w:rPr>
            </w:pPr>
            <w:r w:rsidRPr="007E29D3">
              <w:rPr>
                <w:i/>
                <w:iCs/>
                <w:color w:val="000000"/>
                <w:sz w:val="20"/>
                <w:szCs w:val="20"/>
              </w:rPr>
              <w:t xml:space="preserve">217 955,27 </w:t>
            </w:r>
          </w:p>
        </w:tc>
      </w:tr>
      <w:tr w:rsidR="007E29D3" w:rsidRPr="007E29D3" w14:paraId="55191A0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D7AA4F3" w14:textId="77777777" w:rsidR="007E29D3" w:rsidRPr="007E29D3" w:rsidRDefault="007E29D3" w:rsidP="007E29D3">
            <w:pPr>
              <w:jc w:val="right"/>
              <w:rPr>
                <w:i/>
                <w:iCs/>
                <w:color w:val="000000"/>
                <w:sz w:val="20"/>
                <w:szCs w:val="20"/>
              </w:rPr>
            </w:pPr>
            <w:r w:rsidRPr="007E29D3">
              <w:rPr>
                <w:i/>
                <w:iCs/>
                <w:color w:val="000000"/>
                <w:sz w:val="20"/>
                <w:szCs w:val="20"/>
              </w:rPr>
              <w:t>32.4</w:t>
            </w:r>
          </w:p>
        </w:tc>
        <w:tc>
          <w:tcPr>
            <w:tcW w:w="1040" w:type="dxa"/>
            <w:tcBorders>
              <w:top w:val="nil"/>
              <w:left w:val="nil"/>
              <w:bottom w:val="single" w:sz="4" w:space="0" w:color="auto"/>
              <w:right w:val="single" w:sz="4" w:space="0" w:color="auto"/>
            </w:tcBorders>
            <w:shd w:val="clear" w:color="000000" w:fill="D0CECE"/>
            <w:noWrap/>
            <w:hideMark/>
          </w:tcPr>
          <w:p w14:paraId="1516ED8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BA3E3A9"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6511" w:type="dxa"/>
            <w:tcBorders>
              <w:top w:val="nil"/>
              <w:left w:val="nil"/>
              <w:bottom w:val="single" w:sz="4" w:space="0" w:color="auto"/>
              <w:right w:val="single" w:sz="4" w:space="0" w:color="auto"/>
            </w:tcBorders>
            <w:shd w:val="clear" w:color="000000" w:fill="D0CECE"/>
            <w:hideMark/>
          </w:tcPr>
          <w:p w14:paraId="49618F07" w14:textId="77777777" w:rsidR="007E29D3" w:rsidRPr="007E29D3" w:rsidRDefault="007E29D3" w:rsidP="007E29D3">
            <w:pPr>
              <w:rPr>
                <w:i/>
                <w:iCs/>
                <w:color w:val="000000"/>
                <w:sz w:val="20"/>
                <w:szCs w:val="20"/>
              </w:rPr>
            </w:pPr>
            <w:r w:rsidRPr="007E29D3">
              <w:rPr>
                <w:i/>
                <w:iCs/>
                <w:color w:val="000000"/>
                <w:sz w:val="20"/>
                <w:szCs w:val="20"/>
              </w:rPr>
              <w:t>Шкаф - стеллаж для выносных игрушек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EB8E81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6ABBCED" w14:textId="77777777" w:rsidR="007E29D3" w:rsidRPr="007E29D3" w:rsidRDefault="007E29D3" w:rsidP="007E29D3">
            <w:pPr>
              <w:jc w:val="right"/>
              <w:rPr>
                <w:i/>
                <w:iCs/>
                <w:color w:val="000000"/>
                <w:sz w:val="20"/>
                <w:szCs w:val="20"/>
              </w:rPr>
            </w:pPr>
            <w:r w:rsidRPr="007E29D3">
              <w:rPr>
                <w:i/>
                <w:iCs/>
                <w:color w:val="000000"/>
                <w:sz w:val="20"/>
                <w:szCs w:val="20"/>
              </w:rPr>
              <w:t>19</w:t>
            </w:r>
          </w:p>
        </w:tc>
        <w:tc>
          <w:tcPr>
            <w:tcW w:w="1275" w:type="dxa"/>
            <w:tcBorders>
              <w:top w:val="nil"/>
              <w:left w:val="nil"/>
              <w:bottom w:val="single" w:sz="4" w:space="0" w:color="auto"/>
              <w:right w:val="single" w:sz="4" w:space="0" w:color="auto"/>
            </w:tcBorders>
            <w:shd w:val="clear" w:color="000000" w:fill="D0CECE"/>
            <w:noWrap/>
            <w:hideMark/>
          </w:tcPr>
          <w:p w14:paraId="157BA764" w14:textId="77777777" w:rsidR="007E29D3" w:rsidRPr="007E29D3" w:rsidRDefault="007E29D3" w:rsidP="007E29D3">
            <w:pPr>
              <w:jc w:val="right"/>
              <w:rPr>
                <w:i/>
                <w:iCs/>
                <w:color w:val="000000"/>
                <w:sz w:val="20"/>
                <w:szCs w:val="20"/>
              </w:rPr>
            </w:pPr>
            <w:r w:rsidRPr="007E29D3">
              <w:rPr>
                <w:i/>
                <w:iCs/>
                <w:color w:val="000000"/>
                <w:sz w:val="20"/>
                <w:szCs w:val="20"/>
              </w:rPr>
              <w:t xml:space="preserve">4 916,25 </w:t>
            </w:r>
          </w:p>
        </w:tc>
        <w:tc>
          <w:tcPr>
            <w:tcW w:w="2439" w:type="dxa"/>
            <w:tcBorders>
              <w:top w:val="nil"/>
              <w:left w:val="nil"/>
              <w:bottom w:val="single" w:sz="4" w:space="0" w:color="auto"/>
              <w:right w:val="single" w:sz="4" w:space="0" w:color="auto"/>
            </w:tcBorders>
            <w:shd w:val="clear" w:color="000000" w:fill="D0CECE"/>
            <w:noWrap/>
            <w:hideMark/>
          </w:tcPr>
          <w:p w14:paraId="43D17242" w14:textId="77777777" w:rsidR="007E29D3" w:rsidRPr="007E29D3" w:rsidRDefault="007E29D3" w:rsidP="007E29D3">
            <w:pPr>
              <w:jc w:val="right"/>
              <w:rPr>
                <w:i/>
                <w:iCs/>
                <w:color w:val="000000"/>
                <w:sz w:val="20"/>
                <w:szCs w:val="20"/>
              </w:rPr>
            </w:pPr>
            <w:r w:rsidRPr="007E29D3">
              <w:rPr>
                <w:i/>
                <w:iCs/>
                <w:color w:val="000000"/>
                <w:sz w:val="20"/>
                <w:szCs w:val="20"/>
              </w:rPr>
              <w:t xml:space="preserve">93 408,75 </w:t>
            </w:r>
          </w:p>
        </w:tc>
      </w:tr>
      <w:tr w:rsidR="007E29D3" w:rsidRPr="007E29D3" w14:paraId="076386A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F086665" w14:textId="77777777" w:rsidR="007E29D3" w:rsidRPr="007E29D3" w:rsidRDefault="007E29D3" w:rsidP="007E29D3">
            <w:pPr>
              <w:jc w:val="right"/>
              <w:rPr>
                <w:i/>
                <w:iCs/>
                <w:color w:val="000000"/>
                <w:sz w:val="20"/>
                <w:szCs w:val="20"/>
              </w:rPr>
            </w:pPr>
            <w:r w:rsidRPr="007E29D3">
              <w:rPr>
                <w:i/>
                <w:iCs/>
                <w:color w:val="000000"/>
                <w:sz w:val="20"/>
                <w:szCs w:val="20"/>
              </w:rPr>
              <w:lastRenderedPageBreak/>
              <w:t>32.5</w:t>
            </w:r>
          </w:p>
        </w:tc>
        <w:tc>
          <w:tcPr>
            <w:tcW w:w="1040" w:type="dxa"/>
            <w:tcBorders>
              <w:top w:val="nil"/>
              <w:left w:val="nil"/>
              <w:bottom w:val="single" w:sz="4" w:space="0" w:color="auto"/>
              <w:right w:val="single" w:sz="4" w:space="0" w:color="auto"/>
            </w:tcBorders>
            <w:shd w:val="clear" w:color="000000" w:fill="D0CECE"/>
            <w:noWrap/>
            <w:hideMark/>
          </w:tcPr>
          <w:p w14:paraId="404D011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52FA55F"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6511" w:type="dxa"/>
            <w:tcBorders>
              <w:top w:val="nil"/>
              <w:left w:val="nil"/>
              <w:bottom w:val="single" w:sz="4" w:space="0" w:color="auto"/>
              <w:right w:val="single" w:sz="4" w:space="0" w:color="auto"/>
            </w:tcBorders>
            <w:shd w:val="clear" w:color="000000" w:fill="D0CECE"/>
            <w:hideMark/>
          </w:tcPr>
          <w:p w14:paraId="6FE81B6E" w14:textId="77777777" w:rsidR="007E29D3" w:rsidRPr="007E29D3" w:rsidRDefault="007E29D3" w:rsidP="007E29D3">
            <w:pPr>
              <w:rPr>
                <w:i/>
                <w:iCs/>
                <w:color w:val="000000"/>
                <w:sz w:val="20"/>
                <w:szCs w:val="20"/>
              </w:rPr>
            </w:pPr>
            <w:r w:rsidRPr="007E29D3">
              <w:rPr>
                <w:i/>
                <w:iCs/>
                <w:color w:val="000000"/>
                <w:sz w:val="20"/>
                <w:szCs w:val="20"/>
              </w:rPr>
              <w:t>Детские банкетки 90 х 30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67136B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04C9F63" w14:textId="77777777" w:rsidR="007E29D3" w:rsidRPr="007E29D3" w:rsidRDefault="007E29D3" w:rsidP="007E29D3">
            <w:pPr>
              <w:jc w:val="right"/>
              <w:rPr>
                <w:i/>
                <w:iCs/>
                <w:color w:val="000000"/>
                <w:sz w:val="20"/>
                <w:szCs w:val="20"/>
              </w:rPr>
            </w:pPr>
            <w:r w:rsidRPr="007E29D3">
              <w:rPr>
                <w:i/>
                <w:iCs/>
                <w:color w:val="000000"/>
                <w:sz w:val="20"/>
                <w:szCs w:val="20"/>
              </w:rPr>
              <w:t>62</w:t>
            </w:r>
          </w:p>
        </w:tc>
        <w:tc>
          <w:tcPr>
            <w:tcW w:w="1275" w:type="dxa"/>
            <w:tcBorders>
              <w:top w:val="nil"/>
              <w:left w:val="nil"/>
              <w:bottom w:val="single" w:sz="4" w:space="0" w:color="auto"/>
              <w:right w:val="single" w:sz="4" w:space="0" w:color="auto"/>
            </w:tcBorders>
            <w:shd w:val="clear" w:color="000000" w:fill="D0CECE"/>
            <w:noWrap/>
            <w:hideMark/>
          </w:tcPr>
          <w:p w14:paraId="068B6672" w14:textId="77777777" w:rsidR="007E29D3" w:rsidRPr="007E29D3" w:rsidRDefault="007E29D3" w:rsidP="007E29D3">
            <w:pPr>
              <w:jc w:val="right"/>
              <w:rPr>
                <w:i/>
                <w:iCs/>
                <w:color w:val="000000"/>
                <w:sz w:val="20"/>
                <w:szCs w:val="20"/>
              </w:rPr>
            </w:pPr>
            <w:r w:rsidRPr="007E29D3">
              <w:rPr>
                <w:i/>
                <w:iCs/>
                <w:color w:val="000000"/>
                <w:sz w:val="20"/>
                <w:szCs w:val="20"/>
              </w:rPr>
              <w:t xml:space="preserve">1 311,00 </w:t>
            </w:r>
          </w:p>
        </w:tc>
        <w:tc>
          <w:tcPr>
            <w:tcW w:w="2439" w:type="dxa"/>
            <w:tcBorders>
              <w:top w:val="nil"/>
              <w:left w:val="nil"/>
              <w:bottom w:val="single" w:sz="4" w:space="0" w:color="auto"/>
              <w:right w:val="single" w:sz="4" w:space="0" w:color="auto"/>
            </w:tcBorders>
            <w:shd w:val="clear" w:color="000000" w:fill="D0CECE"/>
            <w:noWrap/>
            <w:hideMark/>
          </w:tcPr>
          <w:p w14:paraId="2CE5CFD9" w14:textId="77777777" w:rsidR="007E29D3" w:rsidRPr="007E29D3" w:rsidRDefault="007E29D3" w:rsidP="007E29D3">
            <w:pPr>
              <w:jc w:val="right"/>
              <w:rPr>
                <w:i/>
                <w:iCs/>
                <w:color w:val="000000"/>
                <w:sz w:val="20"/>
                <w:szCs w:val="20"/>
              </w:rPr>
            </w:pPr>
            <w:r w:rsidRPr="007E29D3">
              <w:rPr>
                <w:i/>
                <w:iCs/>
                <w:color w:val="000000"/>
                <w:sz w:val="20"/>
                <w:szCs w:val="20"/>
              </w:rPr>
              <w:t xml:space="preserve">81 282,00 </w:t>
            </w:r>
          </w:p>
        </w:tc>
      </w:tr>
      <w:tr w:rsidR="007E29D3" w:rsidRPr="007E29D3" w14:paraId="11CD77D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031B82C" w14:textId="77777777" w:rsidR="007E29D3" w:rsidRPr="007E29D3" w:rsidRDefault="007E29D3" w:rsidP="007E29D3">
            <w:pPr>
              <w:jc w:val="right"/>
              <w:rPr>
                <w:i/>
                <w:iCs/>
                <w:color w:val="000000"/>
                <w:sz w:val="20"/>
                <w:szCs w:val="20"/>
              </w:rPr>
            </w:pPr>
            <w:r w:rsidRPr="007E29D3">
              <w:rPr>
                <w:i/>
                <w:iCs/>
                <w:color w:val="000000"/>
                <w:sz w:val="20"/>
                <w:szCs w:val="20"/>
              </w:rPr>
              <w:t>32.6</w:t>
            </w:r>
          </w:p>
        </w:tc>
        <w:tc>
          <w:tcPr>
            <w:tcW w:w="1040" w:type="dxa"/>
            <w:tcBorders>
              <w:top w:val="nil"/>
              <w:left w:val="nil"/>
              <w:bottom w:val="single" w:sz="4" w:space="0" w:color="auto"/>
              <w:right w:val="single" w:sz="4" w:space="0" w:color="auto"/>
            </w:tcBorders>
            <w:shd w:val="clear" w:color="000000" w:fill="D0CECE"/>
            <w:noWrap/>
            <w:hideMark/>
          </w:tcPr>
          <w:p w14:paraId="5E731AF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0DF6628" w14:textId="77777777" w:rsidR="007E29D3" w:rsidRPr="007E29D3" w:rsidRDefault="007E29D3" w:rsidP="007E29D3">
            <w:pPr>
              <w:jc w:val="right"/>
              <w:rPr>
                <w:i/>
                <w:iCs/>
                <w:color w:val="000000"/>
                <w:sz w:val="20"/>
                <w:szCs w:val="20"/>
              </w:rPr>
            </w:pPr>
            <w:r w:rsidRPr="007E29D3">
              <w:rPr>
                <w:i/>
                <w:iCs/>
                <w:color w:val="000000"/>
                <w:sz w:val="20"/>
                <w:szCs w:val="20"/>
              </w:rPr>
              <w:t>6</w:t>
            </w:r>
          </w:p>
        </w:tc>
        <w:tc>
          <w:tcPr>
            <w:tcW w:w="6511" w:type="dxa"/>
            <w:tcBorders>
              <w:top w:val="nil"/>
              <w:left w:val="nil"/>
              <w:bottom w:val="single" w:sz="4" w:space="0" w:color="auto"/>
              <w:right w:val="single" w:sz="4" w:space="0" w:color="auto"/>
            </w:tcBorders>
            <w:shd w:val="clear" w:color="000000" w:fill="D0CECE"/>
            <w:hideMark/>
          </w:tcPr>
          <w:p w14:paraId="155EC4E1" w14:textId="77777777" w:rsidR="007E29D3" w:rsidRPr="007E29D3" w:rsidRDefault="007E29D3" w:rsidP="007E29D3">
            <w:pPr>
              <w:rPr>
                <w:i/>
                <w:iCs/>
                <w:color w:val="000000"/>
                <w:sz w:val="20"/>
                <w:szCs w:val="20"/>
              </w:rPr>
            </w:pPr>
            <w:r w:rsidRPr="007E29D3">
              <w:rPr>
                <w:i/>
                <w:iCs/>
                <w:color w:val="000000"/>
                <w:sz w:val="20"/>
                <w:szCs w:val="20"/>
              </w:rPr>
              <w:t>Тумба для обуви открытая с полкой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FB3B5F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C59B6D6" w14:textId="77777777" w:rsidR="007E29D3" w:rsidRPr="007E29D3" w:rsidRDefault="007E29D3" w:rsidP="007E29D3">
            <w:pPr>
              <w:jc w:val="right"/>
              <w:rPr>
                <w:i/>
                <w:iCs/>
                <w:color w:val="000000"/>
                <w:sz w:val="20"/>
                <w:szCs w:val="20"/>
              </w:rPr>
            </w:pPr>
            <w:r w:rsidRPr="007E29D3">
              <w:rPr>
                <w:i/>
                <w:iCs/>
                <w:color w:val="000000"/>
                <w:sz w:val="20"/>
                <w:szCs w:val="20"/>
              </w:rPr>
              <w:t>50</w:t>
            </w:r>
          </w:p>
        </w:tc>
        <w:tc>
          <w:tcPr>
            <w:tcW w:w="1275" w:type="dxa"/>
            <w:tcBorders>
              <w:top w:val="nil"/>
              <w:left w:val="nil"/>
              <w:bottom w:val="single" w:sz="4" w:space="0" w:color="auto"/>
              <w:right w:val="single" w:sz="4" w:space="0" w:color="auto"/>
            </w:tcBorders>
            <w:shd w:val="clear" w:color="000000" w:fill="D0CECE"/>
            <w:noWrap/>
            <w:hideMark/>
          </w:tcPr>
          <w:p w14:paraId="78C82500" w14:textId="77777777" w:rsidR="007E29D3" w:rsidRPr="007E29D3" w:rsidRDefault="007E29D3" w:rsidP="007E29D3">
            <w:pPr>
              <w:jc w:val="right"/>
              <w:rPr>
                <w:i/>
                <w:iCs/>
                <w:color w:val="000000"/>
                <w:sz w:val="20"/>
                <w:szCs w:val="20"/>
              </w:rPr>
            </w:pPr>
            <w:r w:rsidRPr="007E29D3">
              <w:rPr>
                <w:i/>
                <w:iCs/>
                <w:color w:val="000000"/>
                <w:sz w:val="20"/>
                <w:szCs w:val="20"/>
              </w:rPr>
              <w:t xml:space="preserve">3 532,04 </w:t>
            </w:r>
          </w:p>
        </w:tc>
        <w:tc>
          <w:tcPr>
            <w:tcW w:w="2439" w:type="dxa"/>
            <w:tcBorders>
              <w:top w:val="nil"/>
              <w:left w:val="nil"/>
              <w:bottom w:val="single" w:sz="4" w:space="0" w:color="auto"/>
              <w:right w:val="single" w:sz="4" w:space="0" w:color="auto"/>
            </w:tcBorders>
            <w:shd w:val="clear" w:color="000000" w:fill="D0CECE"/>
            <w:noWrap/>
            <w:hideMark/>
          </w:tcPr>
          <w:p w14:paraId="31407B78" w14:textId="77777777" w:rsidR="007E29D3" w:rsidRPr="007E29D3" w:rsidRDefault="007E29D3" w:rsidP="007E29D3">
            <w:pPr>
              <w:jc w:val="right"/>
              <w:rPr>
                <w:i/>
                <w:iCs/>
                <w:color w:val="000000"/>
                <w:sz w:val="20"/>
                <w:szCs w:val="20"/>
              </w:rPr>
            </w:pPr>
            <w:r w:rsidRPr="007E29D3">
              <w:rPr>
                <w:i/>
                <w:iCs/>
                <w:color w:val="000000"/>
                <w:sz w:val="20"/>
                <w:szCs w:val="20"/>
              </w:rPr>
              <w:t xml:space="preserve">176 602,00 </w:t>
            </w:r>
          </w:p>
        </w:tc>
      </w:tr>
      <w:tr w:rsidR="007E29D3" w:rsidRPr="007E29D3" w14:paraId="7C0E622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27B7DBA" w14:textId="77777777" w:rsidR="007E29D3" w:rsidRPr="007E29D3" w:rsidRDefault="007E29D3" w:rsidP="007E29D3">
            <w:pPr>
              <w:jc w:val="right"/>
              <w:rPr>
                <w:i/>
                <w:iCs/>
                <w:color w:val="000000"/>
                <w:sz w:val="20"/>
                <w:szCs w:val="20"/>
              </w:rPr>
            </w:pPr>
            <w:r w:rsidRPr="007E29D3">
              <w:rPr>
                <w:i/>
                <w:iCs/>
                <w:color w:val="000000"/>
                <w:sz w:val="20"/>
                <w:szCs w:val="20"/>
              </w:rPr>
              <w:t>32.7</w:t>
            </w:r>
          </w:p>
        </w:tc>
        <w:tc>
          <w:tcPr>
            <w:tcW w:w="1040" w:type="dxa"/>
            <w:tcBorders>
              <w:top w:val="nil"/>
              <w:left w:val="nil"/>
              <w:bottom w:val="single" w:sz="4" w:space="0" w:color="auto"/>
              <w:right w:val="single" w:sz="4" w:space="0" w:color="auto"/>
            </w:tcBorders>
            <w:shd w:val="clear" w:color="000000" w:fill="D0CECE"/>
            <w:noWrap/>
            <w:hideMark/>
          </w:tcPr>
          <w:p w14:paraId="2692FD6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00FE7B3" w14:textId="77777777" w:rsidR="007E29D3" w:rsidRPr="007E29D3" w:rsidRDefault="007E29D3" w:rsidP="007E29D3">
            <w:pPr>
              <w:jc w:val="right"/>
              <w:rPr>
                <w:i/>
                <w:iCs/>
                <w:color w:val="000000"/>
                <w:sz w:val="20"/>
                <w:szCs w:val="20"/>
              </w:rPr>
            </w:pPr>
            <w:r w:rsidRPr="007E29D3">
              <w:rPr>
                <w:i/>
                <w:iCs/>
                <w:color w:val="000000"/>
                <w:sz w:val="20"/>
                <w:szCs w:val="20"/>
              </w:rPr>
              <w:t>7</w:t>
            </w:r>
          </w:p>
        </w:tc>
        <w:tc>
          <w:tcPr>
            <w:tcW w:w="6511" w:type="dxa"/>
            <w:tcBorders>
              <w:top w:val="nil"/>
              <w:left w:val="nil"/>
              <w:bottom w:val="single" w:sz="4" w:space="0" w:color="auto"/>
              <w:right w:val="single" w:sz="4" w:space="0" w:color="auto"/>
            </w:tcBorders>
            <w:shd w:val="clear" w:color="000000" w:fill="D0CECE"/>
            <w:hideMark/>
          </w:tcPr>
          <w:p w14:paraId="2D38C054" w14:textId="77777777" w:rsidR="007E29D3" w:rsidRPr="007E29D3" w:rsidRDefault="007E29D3" w:rsidP="007E29D3">
            <w:pPr>
              <w:rPr>
                <w:i/>
                <w:iCs/>
                <w:color w:val="000000"/>
                <w:sz w:val="20"/>
                <w:szCs w:val="20"/>
              </w:rPr>
            </w:pPr>
            <w:r w:rsidRPr="007E29D3">
              <w:rPr>
                <w:i/>
                <w:iCs/>
                <w:color w:val="000000"/>
                <w:sz w:val="20"/>
                <w:szCs w:val="20"/>
              </w:rPr>
              <w:t>Стул для взрослых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5372B8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08EED01"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66273A78" w14:textId="77777777" w:rsidR="007E29D3" w:rsidRPr="007E29D3" w:rsidRDefault="007E29D3" w:rsidP="007E29D3">
            <w:pPr>
              <w:jc w:val="right"/>
              <w:rPr>
                <w:i/>
                <w:iCs/>
                <w:color w:val="000000"/>
                <w:sz w:val="20"/>
                <w:szCs w:val="20"/>
              </w:rPr>
            </w:pPr>
            <w:r w:rsidRPr="007E29D3">
              <w:rPr>
                <w:i/>
                <w:iCs/>
                <w:color w:val="000000"/>
                <w:sz w:val="20"/>
                <w:szCs w:val="20"/>
              </w:rPr>
              <w:t xml:space="preserve">1 556,73 </w:t>
            </w:r>
          </w:p>
        </w:tc>
        <w:tc>
          <w:tcPr>
            <w:tcW w:w="2439" w:type="dxa"/>
            <w:tcBorders>
              <w:top w:val="nil"/>
              <w:left w:val="nil"/>
              <w:bottom w:val="single" w:sz="4" w:space="0" w:color="auto"/>
              <w:right w:val="single" w:sz="4" w:space="0" w:color="auto"/>
            </w:tcBorders>
            <w:shd w:val="clear" w:color="000000" w:fill="D0CECE"/>
            <w:noWrap/>
            <w:hideMark/>
          </w:tcPr>
          <w:p w14:paraId="09FAF825" w14:textId="77777777" w:rsidR="007E29D3" w:rsidRPr="007E29D3" w:rsidRDefault="007E29D3" w:rsidP="007E29D3">
            <w:pPr>
              <w:jc w:val="right"/>
              <w:rPr>
                <w:i/>
                <w:iCs/>
                <w:color w:val="000000"/>
                <w:sz w:val="20"/>
                <w:szCs w:val="20"/>
              </w:rPr>
            </w:pPr>
            <w:r w:rsidRPr="007E29D3">
              <w:rPr>
                <w:i/>
                <w:iCs/>
                <w:color w:val="000000"/>
                <w:sz w:val="20"/>
                <w:szCs w:val="20"/>
              </w:rPr>
              <w:t xml:space="preserve">34 248,06 </w:t>
            </w:r>
          </w:p>
        </w:tc>
      </w:tr>
      <w:tr w:rsidR="007E29D3" w:rsidRPr="007E29D3" w14:paraId="06E2DC7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ED873A5" w14:textId="77777777" w:rsidR="007E29D3" w:rsidRPr="007E29D3" w:rsidRDefault="007E29D3" w:rsidP="007E29D3">
            <w:pPr>
              <w:jc w:val="right"/>
              <w:rPr>
                <w:i/>
                <w:iCs/>
                <w:color w:val="000000"/>
                <w:sz w:val="20"/>
                <w:szCs w:val="20"/>
              </w:rPr>
            </w:pPr>
            <w:r w:rsidRPr="007E29D3">
              <w:rPr>
                <w:i/>
                <w:iCs/>
                <w:color w:val="000000"/>
                <w:sz w:val="20"/>
                <w:szCs w:val="20"/>
              </w:rPr>
              <w:t>32.8</w:t>
            </w:r>
          </w:p>
        </w:tc>
        <w:tc>
          <w:tcPr>
            <w:tcW w:w="1040" w:type="dxa"/>
            <w:tcBorders>
              <w:top w:val="nil"/>
              <w:left w:val="nil"/>
              <w:bottom w:val="single" w:sz="4" w:space="0" w:color="auto"/>
              <w:right w:val="single" w:sz="4" w:space="0" w:color="auto"/>
            </w:tcBorders>
            <w:shd w:val="clear" w:color="000000" w:fill="D0CECE"/>
            <w:noWrap/>
            <w:hideMark/>
          </w:tcPr>
          <w:p w14:paraId="60D955F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CC4849C"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6511" w:type="dxa"/>
            <w:tcBorders>
              <w:top w:val="nil"/>
              <w:left w:val="nil"/>
              <w:bottom w:val="single" w:sz="4" w:space="0" w:color="auto"/>
              <w:right w:val="single" w:sz="4" w:space="0" w:color="auto"/>
            </w:tcBorders>
            <w:shd w:val="clear" w:color="000000" w:fill="D0CECE"/>
            <w:hideMark/>
          </w:tcPr>
          <w:p w14:paraId="6A2002E6" w14:textId="77777777" w:rsidR="007E29D3" w:rsidRPr="007E29D3" w:rsidRDefault="007E29D3" w:rsidP="007E29D3">
            <w:pPr>
              <w:rPr>
                <w:i/>
                <w:iCs/>
                <w:color w:val="000000"/>
                <w:sz w:val="20"/>
                <w:szCs w:val="20"/>
              </w:rPr>
            </w:pPr>
            <w:r w:rsidRPr="007E29D3">
              <w:rPr>
                <w:i/>
                <w:iCs/>
                <w:color w:val="000000"/>
                <w:sz w:val="20"/>
                <w:szCs w:val="20"/>
              </w:rPr>
              <w:t>Зеркало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91C348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A180C5C"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079F2627" w14:textId="77777777" w:rsidR="007E29D3" w:rsidRPr="007E29D3" w:rsidRDefault="007E29D3" w:rsidP="007E29D3">
            <w:pPr>
              <w:jc w:val="right"/>
              <w:rPr>
                <w:i/>
                <w:iCs/>
                <w:color w:val="000000"/>
                <w:sz w:val="20"/>
                <w:szCs w:val="20"/>
              </w:rPr>
            </w:pPr>
            <w:r w:rsidRPr="007E29D3">
              <w:rPr>
                <w:i/>
                <w:iCs/>
                <w:color w:val="000000"/>
                <w:sz w:val="20"/>
                <w:szCs w:val="20"/>
              </w:rPr>
              <w:t xml:space="preserve">1 147,10 </w:t>
            </w:r>
          </w:p>
        </w:tc>
        <w:tc>
          <w:tcPr>
            <w:tcW w:w="2439" w:type="dxa"/>
            <w:tcBorders>
              <w:top w:val="nil"/>
              <w:left w:val="nil"/>
              <w:bottom w:val="single" w:sz="4" w:space="0" w:color="auto"/>
              <w:right w:val="single" w:sz="4" w:space="0" w:color="auto"/>
            </w:tcBorders>
            <w:shd w:val="clear" w:color="000000" w:fill="D0CECE"/>
            <w:noWrap/>
            <w:hideMark/>
          </w:tcPr>
          <w:p w14:paraId="7F875C0A" w14:textId="77777777" w:rsidR="007E29D3" w:rsidRPr="007E29D3" w:rsidRDefault="007E29D3" w:rsidP="007E29D3">
            <w:pPr>
              <w:jc w:val="right"/>
              <w:rPr>
                <w:i/>
                <w:iCs/>
                <w:color w:val="000000"/>
                <w:sz w:val="20"/>
                <w:szCs w:val="20"/>
              </w:rPr>
            </w:pPr>
            <w:r w:rsidRPr="007E29D3">
              <w:rPr>
                <w:i/>
                <w:iCs/>
                <w:color w:val="000000"/>
                <w:sz w:val="20"/>
                <w:szCs w:val="20"/>
              </w:rPr>
              <w:t xml:space="preserve">12 618,10 </w:t>
            </w:r>
          </w:p>
        </w:tc>
      </w:tr>
      <w:tr w:rsidR="007E29D3" w:rsidRPr="007E29D3" w14:paraId="695B9A4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830FD1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A69AA0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2ADA0F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A061C2C" w14:textId="77777777" w:rsidR="007E29D3" w:rsidRPr="007E29D3" w:rsidRDefault="007E29D3" w:rsidP="007E29D3">
            <w:pPr>
              <w:rPr>
                <w:b/>
                <w:bCs/>
                <w:color w:val="000000"/>
                <w:sz w:val="20"/>
                <w:szCs w:val="20"/>
              </w:rPr>
            </w:pPr>
            <w:r w:rsidRPr="007E29D3">
              <w:rPr>
                <w:b/>
                <w:bCs/>
                <w:color w:val="000000"/>
                <w:sz w:val="20"/>
                <w:szCs w:val="20"/>
              </w:rPr>
              <w:t>2.   Игральная-столовая-групповая</w:t>
            </w:r>
          </w:p>
        </w:tc>
        <w:tc>
          <w:tcPr>
            <w:tcW w:w="1276" w:type="dxa"/>
            <w:tcBorders>
              <w:top w:val="nil"/>
              <w:left w:val="nil"/>
              <w:bottom w:val="single" w:sz="4" w:space="0" w:color="auto"/>
              <w:right w:val="single" w:sz="4" w:space="0" w:color="auto"/>
            </w:tcBorders>
            <w:shd w:val="clear" w:color="000000" w:fill="FFFFFF"/>
            <w:noWrap/>
            <w:hideMark/>
          </w:tcPr>
          <w:p w14:paraId="17738D0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6F6964B"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CF0970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4DEFB4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370D79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A3B7A4C" w14:textId="77777777" w:rsidR="007E29D3" w:rsidRPr="007E29D3" w:rsidRDefault="007E29D3" w:rsidP="007E29D3">
            <w:pPr>
              <w:jc w:val="right"/>
              <w:rPr>
                <w:i/>
                <w:iCs/>
                <w:color w:val="000000"/>
                <w:sz w:val="20"/>
                <w:szCs w:val="20"/>
              </w:rPr>
            </w:pPr>
            <w:r w:rsidRPr="007E29D3">
              <w:rPr>
                <w:i/>
                <w:iCs/>
                <w:color w:val="000000"/>
                <w:sz w:val="20"/>
                <w:szCs w:val="20"/>
              </w:rPr>
              <w:t>32.9</w:t>
            </w:r>
          </w:p>
        </w:tc>
        <w:tc>
          <w:tcPr>
            <w:tcW w:w="1040" w:type="dxa"/>
            <w:tcBorders>
              <w:top w:val="nil"/>
              <w:left w:val="nil"/>
              <w:bottom w:val="single" w:sz="4" w:space="0" w:color="auto"/>
              <w:right w:val="single" w:sz="4" w:space="0" w:color="auto"/>
            </w:tcBorders>
            <w:shd w:val="clear" w:color="000000" w:fill="D0CECE"/>
            <w:noWrap/>
            <w:hideMark/>
          </w:tcPr>
          <w:p w14:paraId="56CFBF4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AE8EE03" w14:textId="77777777" w:rsidR="007E29D3" w:rsidRPr="007E29D3" w:rsidRDefault="007E29D3" w:rsidP="007E29D3">
            <w:pPr>
              <w:jc w:val="right"/>
              <w:rPr>
                <w:i/>
                <w:iCs/>
                <w:color w:val="000000"/>
                <w:sz w:val="20"/>
                <w:szCs w:val="20"/>
              </w:rPr>
            </w:pPr>
            <w:r w:rsidRPr="007E29D3">
              <w:rPr>
                <w:i/>
                <w:iCs/>
                <w:color w:val="000000"/>
                <w:sz w:val="20"/>
                <w:szCs w:val="20"/>
              </w:rPr>
              <w:t>9</w:t>
            </w:r>
          </w:p>
        </w:tc>
        <w:tc>
          <w:tcPr>
            <w:tcW w:w="6511" w:type="dxa"/>
            <w:tcBorders>
              <w:top w:val="nil"/>
              <w:left w:val="nil"/>
              <w:bottom w:val="single" w:sz="4" w:space="0" w:color="auto"/>
              <w:right w:val="single" w:sz="4" w:space="0" w:color="auto"/>
            </w:tcBorders>
            <w:shd w:val="clear" w:color="000000" w:fill="D0CECE"/>
            <w:hideMark/>
          </w:tcPr>
          <w:p w14:paraId="54FFDB48" w14:textId="77777777" w:rsidR="007E29D3" w:rsidRPr="007E29D3" w:rsidRDefault="007E29D3" w:rsidP="007E29D3">
            <w:pPr>
              <w:rPr>
                <w:i/>
                <w:iCs/>
                <w:color w:val="000000"/>
                <w:sz w:val="20"/>
                <w:szCs w:val="20"/>
              </w:rPr>
            </w:pPr>
            <w:r w:rsidRPr="007E29D3">
              <w:rPr>
                <w:i/>
                <w:iCs/>
                <w:color w:val="000000"/>
                <w:sz w:val="20"/>
                <w:szCs w:val="20"/>
              </w:rPr>
              <w:t>Стол детский 2-местный с регулировкой высоты для дошкольного возраста (садовые группы) (возможность использования по одному столу и в комплекте)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68C2C1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A84BE34" w14:textId="77777777" w:rsidR="007E29D3" w:rsidRPr="007E29D3" w:rsidRDefault="007E29D3" w:rsidP="007E29D3">
            <w:pPr>
              <w:jc w:val="right"/>
              <w:rPr>
                <w:i/>
                <w:iCs/>
                <w:color w:val="000000"/>
                <w:sz w:val="20"/>
                <w:szCs w:val="20"/>
              </w:rPr>
            </w:pPr>
            <w:r w:rsidRPr="007E29D3">
              <w:rPr>
                <w:i/>
                <w:iCs/>
                <w:color w:val="000000"/>
                <w:sz w:val="20"/>
                <w:szCs w:val="20"/>
              </w:rPr>
              <w:t>65</w:t>
            </w:r>
          </w:p>
        </w:tc>
        <w:tc>
          <w:tcPr>
            <w:tcW w:w="1275" w:type="dxa"/>
            <w:tcBorders>
              <w:top w:val="nil"/>
              <w:left w:val="nil"/>
              <w:bottom w:val="single" w:sz="4" w:space="0" w:color="auto"/>
              <w:right w:val="single" w:sz="4" w:space="0" w:color="auto"/>
            </w:tcBorders>
            <w:shd w:val="clear" w:color="000000" w:fill="D0CECE"/>
            <w:noWrap/>
            <w:hideMark/>
          </w:tcPr>
          <w:p w14:paraId="5181CC4C" w14:textId="77777777" w:rsidR="007E29D3" w:rsidRPr="007E29D3" w:rsidRDefault="007E29D3" w:rsidP="007E29D3">
            <w:pPr>
              <w:jc w:val="right"/>
              <w:rPr>
                <w:i/>
                <w:iCs/>
                <w:color w:val="000000"/>
                <w:sz w:val="20"/>
                <w:szCs w:val="20"/>
              </w:rPr>
            </w:pPr>
            <w:r w:rsidRPr="007E29D3">
              <w:rPr>
                <w:i/>
                <w:iCs/>
                <w:color w:val="000000"/>
                <w:sz w:val="20"/>
                <w:szCs w:val="20"/>
              </w:rPr>
              <w:t xml:space="preserve">2 900,58 </w:t>
            </w:r>
          </w:p>
        </w:tc>
        <w:tc>
          <w:tcPr>
            <w:tcW w:w="2439" w:type="dxa"/>
            <w:tcBorders>
              <w:top w:val="nil"/>
              <w:left w:val="nil"/>
              <w:bottom w:val="single" w:sz="4" w:space="0" w:color="auto"/>
              <w:right w:val="single" w:sz="4" w:space="0" w:color="auto"/>
            </w:tcBorders>
            <w:shd w:val="clear" w:color="000000" w:fill="D0CECE"/>
            <w:noWrap/>
            <w:hideMark/>
          </w:tcPr>
          <w:p w14:paraId="7B875FBD" w14:textId="77777777" w:rsidR="007E29D3" w:rsidRPr="007E29D3" w:rsidRDefault="007E29D3" w:rsidP="007E29D3">
            <w:pPr>
              <w:jc w:val="right"/>
              <w:rPr>
                <w:i/>
                <w:iCs/>
                <w:color w:val="000000"/>
                <w:sz w:val="20"/>
                <w:szCs w:val="20"/>
              </w:rPr>
            </w:pPr>
            <w:r w:rsidRPr="007E29D3">
              <w:rPr>
                <w:i/>
                <w:iCs/>
                <w:color w:val="000000"/>
                <w:sz w:val="20"/>
                <w:szCs w:val="20"/>
              </w:rPr>
              <w:t xml:space="preserve">188 537,70 </w:t>
            </w:r>
          </w:p>
        </w:tc>
      </w:tr>
      <w:tr w:rsidR="007E29D3" w:rsidRPr="007E29D3" w14:paraId="5613A46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B0B6E21" w14:textId="77777777" w:rsidR="007E29D3" w:rsidRPr="007E29D3" w:rsidRDefault="007E29D3" w:rsidP="007E29D3">
            <w:pPr>
              <w:jc w:val="right"/>
              <w:rPr>
                <w:i/>
                <w:iCs/>
                <w:color w:val="000000"/>
                <w:sz w:val="20"/>
                <w:szCs w:val="20"/>
              </w:rPr>
            </w:pPr>
            <w:r w:rsidRPr="007E29D3">
              <w:rPr>
                <w:i/>
                <w:iCs/>
                <w:color w:val="000000"/>
                <w:sz w:val="20"/>
                <w:szCs w:val="20"/>
              </w:rPr>
              <w:t>32.10</w:t>
            </w:r>
          </w:p>
        </w:tc>
        <w:tc>
          <w:tcPr>
            <w:tcW w:w="1040" w:type="dxa"/>
            <w:tcBorders>
              <w:top w:val="nil"/>
              <w:left w:val="nil"/>
              <w:bottom w:val="single" w:sz="4" w:space="0" w:color="auto"/>
              <w:right w:val="single" w:sz="4" w:space="0" w:color="auto"/>
            </w:tcBorders>
            <w:shd w:val="clear" w:color="000000" w:fill="D0CECE"/>
            <w:noWrap/>
            <w:hideMark/>
          </w:tcPr>
          <w:p w14:paraId="308CE39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8051983"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6511" w:type="dxa"/>
            <w:tcBorders>
              <w:top w:val="nil"/>
              <w:left w:val="nil"/>
              <w:bottom w:val="single" w:sz="4" w:space="0" w:color="auto"/>
              <w:right w:val="single" w:sz="4" w:space="0" w:color="auto"/>
            </w:tcBorders>
            <w:shd w:val="clear" w:color="000000" w:fill="D0CECE"/>
            <w:hideMark/>
          </w:tcPr>
          <w:p w14:paraId="66B08CC1" w14:textId="77777777" w:rsidR="007E29D3" w:rsidRPr="007E29D3" w:rsidRDefault="007E29D3" w:rsidP="007E29D3">
            <w:pPr>
              <w:rPr>
                <w:i/>
                <w:iCs/>
                <w:color w:val="000000"/>
                <w:sz w:val="20"/>
                <w:szCs w:val="20"/>
              </w:rPr>
            </w:pPr>
            <w:r w:rsidRPr="007E29D3">
              <w:rPr>
                <w:i/>
                <w:iCs/>
                <w:color w:val="000000"/>
                <w:sz w:val="20"/>
                <w:szCs w:val="20"/>
              </w:rPr>
              <w:t>Стол детский 2-местный с регулировкой высоты, меняющимся наклоном крышки и ящиком для принадлежностей (садовые группы)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E14C3F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DAEE49A"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5984A3D0" w14:textId="77777777" w:rsidR="007E29D3" w:rsidRPr="007E29D3" w:rsidRDefault="007E29D3" w:rsidP="007E29D3">
            <w:pPr>
              <w:jc w:val="right"/>
              <w:rPr>
                <w:i/>
                <w:iCs/>
                <w:color w:val="000000"/>
                <w:sz w:val="20"/>
                <w:szCs w:val="20"/>
              </w:rPr>
            </w:pPr>
            <w:r w:rsidRPr="007E29D3">
              <w:rPr>
                <w:i/>
                <w:iCs/>
                <w:color w:val="000000"/>
                <w:sz w:val="20"/>
                <w:szCs w:val="20"/>
              </w:rPr>
              <w:t xml:space="preserve">6 899,17 </w:t>
            </w:r>
          </w:p>
        </w:tc>
        <w:tc>
          <w:tcPr>
            <w:tcW w:w="2439" w:type="dxa"/>
            <w:tcBorders>
              <w:top w:val="nil"/>
              <w:left w:val="nil"/>
              <w:bottom w:val="single" w:sz="4" w:space="0" w:color="auto"/>
              <w:right w:val="single" w:sz="4" w:space="0" w:color="auto"/>
            </w:tcBorders>
            <w:shd w:val="clear" w:color="000000" w:fill="D0CECE"/>
            <w:noWrap/>
            <w:hideMark/>
          </w:tcPr>
          <w:p w14:paraId="508D416C" w14:textId="77777777" w:rsidR="007E29D3" w:rsidRPr="007E29D3" w:rsidRDefault="007E29D3" w:rsidP="007E29D3">
            <w:pPr>
              <w:jc w:val="right"/>
              <w:rPr>
                <w:i/>
                <w:iCs/>
                <w:color w:val="000000"/>
                <w:sz w:val="20"/>
                <w:szCs w:val="20"/>
              </w:rPr>
            </w:pPr>
            <w:r w:rsidRPr="007E29D3">
              <w:rPr>
                <w:i/>
                <w:iCs/>
                <w:color w:val="000000"/>
                <w:sz w:val="20"/>
                <w:szCs w:val="20"/>
              </w:rPr>
              <w:t xml:space="preserve">206 975,10 </w:t>
            </w:r>
          </w:p>
        </w:tc>
      </w:tr>
      <w:tr w:rsidR="007E29D3" w:rsidRPr="007E29D3" w14:paraId="25C58B6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A97BB6B" w14:textId="77777777" w:rsidR="007E29D3" w:rsidRPr="007E29D3" w:rsidRDefault="007E29D3" w:rsidP="007E29D3">
            <w:pPr>
              <w:jc w:val="right"/>
              <w:rPr>
                <w:i/>
                <w:iCs/>
                <w:color w:val="000000"/>
                <w:sz w:val="20"/>
                <w:szCs w:val="20"/>
              </w:rPr>
            </w:pPr>
            <w:r w:rsidRPr="007E29D3">
              <w:rPr>
                <w:i/>
                <w:iCs/>
                <w:color w:val="000000"/>
                <w:sz w:val="20"/>
                <w:szCs w:val="20"/>
              </w:rPr>
              <w:t>32.11</w:t>
            </w:r>
          </w:p>
        </w:tc>
        <w:tc>
          <w:tcPr>
            <w:tcW w:w="1040" w:type="dxa"/>
            <w:tcBorders>
              <w:top w:val="nil"/>
              <w:left w:val="nil"/>
              <w:bottom w:val="single" w:sz="4" w:space="0" w:color="auto"/>
              <w:right w:val="single" w:sz="4" w:space="0" w:color="auto"/>
            </w:tcBorders>
            <w:shd w:val="clear" w:color="000000" w:fill="D0CECE"/>
            <w:noWrap/>
            <w:hideMark/>
          </w:tcPr>
          <w:p w14:paraId="39FDDF3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B686D82"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6511" w:type="dxa"/>
            <w:tcBorders>
              <w:top w:val="nil"/>
              <w:left w:val="nil"/>
              <w:bottom w:val="single" w:sz="4" w:space="0" w:color="auto"/>
              <w:right w:val="single" w:sz="4" w:space="0" w:color="auto"/>
            </w:tcBorders>
            <w:shd w:val="clear" w:color="000000" w:fill="D0CECE"/>
            <w:hideMark/>
          </w:tcPr>
          <w:p w14:paraId="503E0717" w14:textId="77777777" w:rsidR="007E29D3" w:rsidRPr="007E29D3" w:rsidRDefault="007E29D3" w:rsidP="007E29D3">
            <w:pPr>
              <w:rPr>
                <w:i/>
                <w:iCs/>
                <w:color w:val="000000"/>
                <w:sz w:val="20"/>
                <w:szCs w:val="20"/>
              </w:rPr>
            </w:pPr>
            <w:r w:rsidRPr="007E29D3">
              <w:rPr>
                <w:i/>
                <w:iCs/>
                <w:color w:val="000000"/>
                <w:sz w:val="20"/>
                <w:szCs w:val="20"/>
              </w:rPr>
              <w:t>Стол детский 4-местный с регулировкой высоты для раннего возраста (материал столешницы - фанера)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6A2E8A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2C42CB4"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1275" w:type="dxa"/>
            <w:tcBorders>
              <w:top w:val="nil"/>
              <w:left w:val="nil"/>
              <w:bottom w:val="single" w:sz="4" w:space="0" w:color="auto"/>
              <w:right w:val="single" w:sz="4" w:space="0" w:color="auto"/>
            </w:tcBorders>
            <w:shd w:val="clear" w:color="000000" w:fill="D0CECE"/>
            <w:noWrap/>
            <w:hideMark/>
          </w:tcPr>
          <w:p w14:paraId="1AF3CDBC" w14:textId="77777777" w:rsidR="007E29D3" w:rsidRPr="007E29D3" w:rsidRDefault="007E29D3" w:rsidP="007E29D3">
            <w:pPr>
              <w:jc w:val="right"/>
              <w:rPr>
                <w:i/>
                <w:iCs/>
                <w:color w:val="000000"/>
                <w:sz w:val="20"/>
                <w:szCs w:val="20"/>
              </w:rPr>
            </w:pPr>
            <w:r w:rsidRPr="007E29D3">
              <w:rPr>
                <w:i/>
                <w:iCs/>
                <w:color w:val="000000"/>
                <w:sz w:val="20"/>
                <w:szCs w:val="20"/>
              </w:rPr>
              <w:t xml:space="preserve">11 438,37 </w:t>
            </w:r>
          </w:p>
        </w:tc>
        <w:tc>
          <w:tcPr>
            <w:tcW w:w="2439" w:type="dxa"/>
            <w:tcBorders>
              <w:top w:val="nil"/>
              <w:left w:val="nil"/>
              <w:bottom w:val="single" w:sz="4" w:space="0" w:color="auto"/>
              <w:right w:val="single" w:sz="4" w:space="0" w:color="auto"/>
            </w:tcBorders>
            <w:shd w:val="clear" w:color="000000" w:fill="D0CECE"/>
            <w:noWrap/>
            <w:hideMark/>
          </w:tcPr>
          <w:p w14:paraId="16285EB2" w14:textId="77777777" w:rsidR="007E29D3" w:rsidRPr="007E29D3" w:rsidRDefault="007E29D3" w:rsidP="007E29D3">
            <w:pPr>
              <w:jc w:val="right"/>
              <w:rPr>
                <w:i/>
                <w:iCs/>
                <w:color w:val="000000"/>
                <w:sz w:val="20"/>
                <w:szCs w:val="20"/>
              </w:rPr>
            </w:pPr>
            <w:r w:rsidRPr="007E29D3">
              <w:rPr>
                <w:i/>
                <w:iCs/>
                <w:color w:val="000000"/>
                <w:sz w:val="20"/>
                <w:szCs w:val="20"/>
              </w:rPr>
              <w:t xml:space="preserve">114 383,70 </w:t>
            </w:r>
          </w:p>
        </w:tc>
      </w:tr>
      <w:tr w:rsidR="007E29D3" w:rsidRPr="007E29D3" w14:paraId="1A0404B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6811BB3" w14:textId="77777777" w:rsidR="007E29D3" w:rsidRPr="007E29D3" w:rsidRDefault="007E29D3" w:rsidP="007E29D3">
            <w:pPr>
              <w:jc w:val="right"/>
              <w:rPr>
                <w:i/>
                <w:iCs/>
                <w:color w:val="000000"/>
                <w:sz w:val="20"/>
                <w:szCs w:val="20"/>
              </w:rPr>
            </w:pPr>
            <w:r w:rsidRPr="007E29D3">
              <w:rPr>
                <w:i/>
                <w:iCs/>
                <w:color w:val="000000"/>
                <w:sz w:val="20"/>
                <w:szCs w:val="20"/>
              </w:rPr>
              <w:t>32.12</w:t>
            </w:r>
          </w:p>
        </w:tc>
        <w:tc>
          <w:tcPr>
            <w:tcW w:w="1040" w:type="dxa"/>
            <w:tcBorders>
              <w:top w:val="nil"/>
              <w:left w:val="nil"/>
              <w:bottom w:val="single" w:sz="4" w:space="0" w:color="auto"/>
              <w:right w:val="single" w:sz="4" w:space="0" w:color="auto"/>
            </w:tcBorders>
            <w:shd w:val="clear" w:color="000000" w:fill="D0CECE"/>
            <w:noWrap/>
            <w:hideMark/>
          </w:tcPr>
          <w:p w14:paraId="4210677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A5EE880" w14:textId="77777777" w:rsidR="007E29D3" w:rsidRPr="007E29D3" w:rsidRDefault="007E29D3" w:rsidP="007E29D3">
            <w:pPr>
              <w:jc w:val="right"/>
              <w:rPr>
                <w:i/>
                <w:iCs/>
                <w:color w:val="000000"/>
                <w:sz w:val="20"/>
                <w:szCs w:val="20"/>
              </w:rPr>
            </w:pPr>
            <w:r w:rsidRPr="007E29D3">
              <w:rPr>
                <w:i/>
                <w:iCs/>
                <w:color w:val="000000"/>
                <w:sz w:val="20"/>
                <w:szCs w:val="20"/>
              </w:rPr>
              <w:t>12</w:t>
            </w:r>
          </w:p>
        </w:tc>
        <w:tc>
          <w:tcPr>
            <w:tcW w:w="6511" w:type="dxa"/>
            <w:tcBorders>
              <w:top w:val="nil"/>
              <w:left w:val="nil"/>
              <w:bottom w:val="single" w:sz="4" w:space="0" w:color="auto"/>
              <w:right w:val="single" w:sz="4" w:space="0" w:color="auto"/>
            </w:tcBorders>
            <w:shd w:val="clear" w:color="000000" w:fill="D0CECE"/>
            <w:hideMark/>
          </w:tcPr>
          <w:p w14:paraId="760A31EA" w14:textId="77777777" w:rsidR="007E29D3" w:rsidRPr="007E29D3" w:rsidRDefault="007E29D3" w:rsidP="007E29D3">
            <w:pPr>
              <w:rPr>
                <w:i/>
                <w:iCs/>
                <w:color w:val="000000"/>
                <w:sz w:val="20"/>
                <w:szCs w:val="20"/>
              </w:rPr>
            </w:pPr>
            <w:r w:rsidRPr="007E29D3">
              <w:rPr>
                <w:i/>
                <w:iCs/>
                <w:color w:val="000000"/>
                <w:sz w:val="20"/>
                <w:szCs w:val="20"/>
              </w:rPr>
              <w:t>Стульчик детский с регулировкой высоты для раннего возраста (материал - фанера, массив)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029DFC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17AEC92" w14:textId="77777777" w:rsidR="007E29D3" w:rsidRPr="007E29D3" w:rsidRDefault="007E29D3" w:rsidP="007E29D3">
            <w:pPr>
              <w:jc w:val="right"/>
              <w:rPr>
                <w:i/>
                <w:iCs/>
                <w:color w:val="000000"/>
                <w:sz w:val="20"/>
                <w:szCs w:val="20"/>
              </w:rPr>
            </w:pPr>
            <w:r w:rsidRPr="007E29D3">
              <w:rPr>
                <w:i/>
                <w:iCs/>
                <w:color w:val="000000"/>
                <w:sz w:val="20"/>
                <w:szCs w:val="20"/>
              </w:rPr>
              <w:t>40</w:t>
            </w:r>
          </w:p>
        </w:tc>
        <w:tc>
          <w:tcPr>
            <w:tcW w:w="1275" w:type="dxa"/>
            <w:tcBorders>
              <w:top w:val="nil"/>
              <w:left w:val="nil"/>
              <w:bottom w:val="single" w:sz="4" w:space="0" w:color="auto"/>
              <w:right w:val="single" w:sz="4" w:space="0" w:color="auto"/>
            </w:tcBorders>
            <w:shd w:val="clear" w:color="000000" w:fill="D0CECE"/>
            <w:noWrap/>
            <w:hideMark/>
          </w:tcPr>
          <w:p w14:paraId="43D292FA" w14:textId="77777777" w:rsidR="007E29D3" w:rsidRPr="007E29D3" w:rsidRDefault="007E29D3" w:rsidP="007E29D3">
            <w:pPr>
              <w:jc w:val="right"/>
              <w:rPr>
                <w:i/>
                <w:iCs/>
                <w:color w:val="000000"/>
                <w:sz w:val="20"/>
                <w:szCs w:val="20"/>
              </w:rPr>
            </w:pPr>
            <w:r w:rsidRPr="007E29D3">
              <w:rPr>
                <w:i/>
                <w:iCs/>
                <w:color w:val="000000"/>
                <w:sz w:val="20"/>
                <w:szCs w:val="20"/>
              </w:rPr>
              <w:t xml:space="preserve">2 425,29 </w:t>
            </w:r>
          </w:p>
        </w:tc>
        <w:tc>
          <w:tcPr>
            <w:tcW w:w="2439" w:type="dxa"/>
            <w:tcBorders>
              <w:top w:val="nil"/>
              <w:left w:val="nil"/>
              <w:bottom w:val="single" w:sz="4" w:space="0" w:color="auto"/>
              <w:right w:val="single" w:sz="4" w:space="0" w:color="auto"/>
            </w:tcBorders>
            <w:shd w:val="clear" w:color="000000" w:fill="D0CECE"/>
            <w:noWrap/>
            <w:hideMark/>
          </w:tcPr>
          <w:p w14:paraId="005D654E" w14:textId="77777777" w:rsidR="007E29D3" w:rsidRPr="007E29D3" w:rsidRDefault="007E29D3" w:rsidP="007E29D3">
            <w:pPr>
              <w:jc w:val="right"/>
              <w:rPr>
                <w:i/>
                <w:iCs/>
                <w:color w:val="000000"/>
                <w:sz w:val="20"/>
                <w:szCs w:val="20"/>
              </w:rPr>
            </w:pPr>
            <w:r w:rsidRPr="007E29D3">
              <w:rPr>
                <w:i/>
                <w:iCs/>
                <w:color w:val="000000"/>
                <w:sz w:val="20"/>
                <w:szCs w:val="20"/>
              </w:rPr>
              <w:t xml:space="preserve">97 011,60 </w:t>
            </w:r>
          </w:p>
        </w:tc>
      </w:tr>
      <w:tr w:rsidR="007E29D3" w:rsidRPr="007E29D3" w14:paraId="79923A1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7353D0B" w14:textId="77777777" w:rsidR="007E29D3" w:rsidRPr="007E29D3" w:rsidRDefault="007E29D3" w:rsidP="007E29D3">
            <w:pPr>
              <w:jc w:val="right"/>
              <w:rPr>
                <w:i/>
                <w:iCs/>
                <w:color w:val="000000"/>
                <w:sz w:val="20"/>
                <w:szCs w:val="20"/>
              </w:rPr>
            </w:pPr>
            <w:r w:rsidRPr="007E29D3">
              <w:rPr>
                <w:i/>
                <w:iCs/>
                <w:color w:val="000000"/>
                <w:sz w:val="20"/>
                <w:szCs w:val="20"/>
              </w:rPr>
              <w:t>32.13</w:t>
            </w:r>
          </w:p>
        </w:tc>
        <w:tc>
          <w:tcPr>
            <w:tcW w:w="1040" w:type="dxa"/>
            <w:tcBorders>
              <w:top w:val="nil"/>
              <w:left w:val="nil"/>
              <w:bottom w:val="single" w:sz="4" w:space="0" w:color="auto"/>
              <w:right w:val="single" w:sz="4" w:space="0" w:color="auto"/>
            </w:tcBorders>
            <w:shd w:val="clear" w:color="000000" w:fill="D0CECE"/>
            <w:noWrap/>
            <w:hideMark/>
          </w:tcPr>
          <w:p w14:paraId="4073941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D03F74A" w14:textId="77777777" w:rsidR="007E29D3" w:rsidRPr="007E29D3" w:rsidRDefault="007E29D3" w:rsidP="007E29D3">
            <w:pPr>
              <w:jc w:val="right"/>
              <w:rPr>
                <w:i/>
                <w:iCs/>
                <w:color w:val="000000"/>
                <w:sz w:val="20"/>
                <w:szCs w:val="20"/>
              </w:rPr>
            </w:pPr>
            <w:r w:rsidRPr="007E29D3">
              <w:rPr>
                <w:i/>
                <w:iCs/>
                <w:color w:val="000000"/>
                <w:sz w:val="20"/>
                <w:szCs w:val="20"/>
              </w:rPr>
              <w:t>13</w:t>
            </w:r>
          </w:p>
        </w:tc>
        <w:tc>
          <w:tcPr>
            <w:tcW w:w="6511" w:type="dxa"/>
            <w:tcBorders>
              <w:top w:val="nil"/>
              <w:left w:val="nil"/>
              <w:bottom w:val="single" w:sz="4" w:space="0" w:color="auto"/>
              <w:right w:val="single" w:sz="4" w:space="0" w:color="auto"/>
            </w:tcBorders>
            <w:shd w:val="clear" w:color="000000" w:fill="D0CECE"/>
            <w:hideMark/>
          </w:tcPr>
          <w:p w14:paraId="0C32A4AF" w14:textId="77777777" w:rsidR="007E29D3" w:rsidRPr="007E29D3" w:rsidRDefault="007E29D3" w:rsidP="007E29D3">
            <w:pPr>
              <w:rPr>
                <w:i/>
                <w:iCs/>
                <w:color w:val="000000"/>
                <w:sz w:val="20"/>
                <w:szCs w:val="20"/>
              </w:rPr>
            </w:pPr>
            <w:r w:rsidRPr="007E29D3">
              <w:rPr>
                <w:i/>
                <w:iCs/>
                <w:color w:val="000000"/>
                <w:sz w:val="20"/>
                <w:szCs w:val="20"/>
              </w:rPr>
              <w:t>Стульчик детский с регулировкой высоты (материал - фанера, массив)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DE4760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0911469" w14:textId="77777777" w:rsidR="007E29D3" w:rsidRPr="007E29D3" w:rsidRDefault="007E29D3" w:rsidP="007E29D3">
            <w:pPr>
              <w:jc w:val="right"/>
              <w:rPr>
                <w:i/>
                <w:iCs/>
                <w:color w:val="000000"/>
                <w:sz w:val="20"/>
                <w:szCs w:val="20"/>
              </w:rPr>
            </w:pPr>
            <w:r w:rsidRPr="007E29D3">
              <w:rPr>
                <w:i/>
                <w:iCs/>
                <w:color w:val="000000"/>
                <w:sz w:val="20"/>
                <w:szCs w:val="20"/>
              </w:rPr>
              <w:t>190</w:t>
            </w:r>
          </w:p>
        </w:tc>
        <w:tc>
          <w:tcPr>
            <w:tcW w:w="1275" w:type="dxa"/>
            <w:tcBorders>
              <w:top w:val="nil"/>
              <w:left w:val="nil"/>
              <w:bottom w:val="single" w:sz="4" w:space="0" w:color="auto"/>
              <w:right w:val="single" w:sz="4" w:space="0" w:color="auto"/>
            </w:tcBorders>
            <w:shd w:val="clear" w:color="000000" w:fill="D0CECE"/>
            <w:noWrap/>
            <w:hideMark/>
          </w:tcPr>
          <w:p w14:paraId="28C8AB28" w14:textId="77777777" w:rsidR="007E29D3" w:rsidRPr="007E29D3" w:rsidRDefault="007E29D3" w:rsidP="007E29D3">
            <w:pPr>
              <w:jc w:val="right"/>
              <w:rPr>
                <w:i/>
                <w:iCs/>
                <w:color w:val="000000"/>
                <w:sz w:val="20"/>
                <w:szCs w:val="20"/>
              </w:rPr>
            </w:pPr>
            <w:r w:rsidRPr="007E29D3">
              <w:rPr>
                <w:i/>
                <w:iCs/>
                <w:color w:val="000000"/>
                <w:sz w:val="20"/>
                <w:szCs w:val="20"/>
              </w:rPr>
              <w:t xml:space="preserve">2 605,61 </w:t>
            </w:r>
          </w:p>
        </w:tc>
        <w:tc>
          <w:tcPr>
            <w:tcW w:w="2439" w:type="dxa"/>
            <w:tcBorders>
              <w:top w:val="nil"/>
              <w:left w:val="nil"/>
              <w:bottom w:val="single" w:sz="4" w:space="0" w:color="auto"/>
              <w:right w:val="single" w:sz="4" w:space="0" w:color="auto"/>
            </w:tcBorders>
            <w:shd w:val="clear" w:color="000000" w:fill="D0CECE"/>
            <w:noWrap/>
            <w:hideMark/>
          </w:tcPr>
          <w:p w14:paraId="355ADB0C" w14:textId="77777777" w:rsidR="007E29D3" w:rsidRPr="007E29D3" w:rsidRDefault="007E29D3" w:rsidP="007E29D3">
            <w:pPr>
              <w:jc w:val="right"/>
              <w:rPr>
                <w:i/>
                <w:iCs/>
                <w:color w:val="000000"/>
                <w:sz w:val="20"/>
                <w:szCs w:val="20"/>
              </w:rPr>
            </w:pPr>
            <w:r w:rsidRPr="007E29D3">
              <w:rPr>
                <w:i/>
                <w:iCs/>
                <w:color w:val="000000"/>
                <w:sz w:val="20"/>
                <w:szCs w:val="20"/>
              </w:rPr>
              <w:t xml:space="preserve">495 065,90 </w:t>
            </w:r>
          </w:p>
        </w:tc>
      </w:tr>
      <w:tr w:rsidR="007E29D3" w:rsidRPr="007E29D3" w14:paraId="02675FB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9CA8ECA" w14:textId="77777777" w:rsidR="007E29D3" w:rsidRPr="007E29D3" w:rsidRDefault="007E29D3" w:rsidP="007E29D3">
            <w:pPr>
              <w:jc w:val="right"/>
              <w:rPr>
                <w:i/>
                <w:iCs/>
                <w:color w:val="000000"/>
                <w:sz w:val="20"/>
                <w:szCs w:val="20"/>
              </w:rPr>
            </w:pPr>
            <w:r w:rsidRPr="007E29D3">
              <w:rPr>
                <w:i/>
                <w:iCs/>
                <w:color w:val="000000"/>
                <w:sz w:val="20"/>
                <w:szCs w:val="20"/>
              </w:rPr>
              <w:t>32.14</w:t>
            </w:r>
          </w:p>
        </w:tc>
        <w:tc>
          <w:tcPr>
            <w:tcW w:w="1040" w:type="dxa"/>
            <w:tcBorders>
              <w:top w:val="nil"/>
              <w:left w:val="nil"/>
              <w:bottom w:val="single" w:sz="4" w:space="0" w:color="auto"/>
              <w:right w:val="single" w:sz="4" w:space="0" w:color="auto"/>
            </w:tcBorders>
            <w:shd w:val="clear" w:color="000000" w:fill="D0CECE"/>
            <w:noWrap/>
            <w:hideMark/>
          </w:tcPr>
          <w:p w14:paraId="6AD4DBE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3045ABA" w14:textId="77777777" w:rsidR="007E29D3" w:rsidRPr="007E29D3" w:rsidRDefault="007E29D3" w:rsidP="007E29D3">
            <w:pPr>
              <w:jc w:val="right"/>
              <w:rPr>
                <w:i/>
                <w:iCs/>
                <w:color w:val="000000"/>
                <w:sz w:val="20"/>
                <w:szCs w:val="20"/>
              </w:rPr>
            </w:pPr>
            <w:r w:rsidRPr="007E29D3">
              <w:rPr>
                <w:i/>
                <w:iCs/>
                <w:color w:val="000000"/>
                <w:sz w:val="20"/>
                <w:szCs w:val="20"/>
              </w:rPr>
              <w:t>14</w:t>
            </w:r>
          </w:p>
        </w:tc>
        <w:tc>
          <w:tcPr>
            <w:tcW w:w="6511" w:type="dxa"/>
            <w:tcBorders>
              <w:top w:val="nil"/>
              <w:left w:val="nil"/>
              <w:bottom w:val="single" w:sz="4" w:space="0" w:color="auto"/>
              <w:right w:val="single" w:sz="4" w:space="0" w:color="auto"/>
            </w:tcBorders>
            <w:shd w:val="clear" w:color="000000" w:fill="D0CECE"/>
            <w:hideMark/>
          </w:tcPr>
          <w:p w14:paraId="59193B28" w14:textId="77777777" w:rsidR="007E29D3" w:rsidRPr="007E29D3" w:rsidRDefault="007E29D3" w:rsidP="007E29D3">
            <w:pPr>
              <w:rPr>
                <w:i/>
                <w:iCs/>
                <w:color w:val="000000"/>
                <w:sz w:val="20"/>
                <w:szCs w:val="20"/>
              </w:rPr>
            </w:pPr>
            <w:r w:rsidRPr="007E29D3">
              <w:rPr>
                <w:i/>
                <w:iCs/>
                <w:color w:val="000000"/>
                <w:sz w:val="20"/>
                <w:szCs w:val="20"/>
              </w:rPr>
              <w:t>Стол с тумбой для воспитателя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7FF401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64B1CBB"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1A9A125E" w14:textId="77777777" w:rsidR="007E29D3" w:rsidRPr="007E29D3" w:rsidRDefault="007E29D3" w:rsidP="007E29D3">
            <w:pPr>
              <w:jc w:val="right"/>
              <w:rPr>
                <w:i/>
                <w:iCs/>
                <w:color w:val="000000"/>
                <w:sz w:val="20"/>
                <w:szCs w:val="20"/>
              </w:rPr>
            </w:pPr>
            <w:r w:rsidRPr="007E29D3">
              <w:rPr>
                <w:i/>
                <w:iCs/>
                <w:color w:val="000000"/>
                <w:sz w:val="20"/>
                <w:szCs w:val="20"/>
              </w:rPr>
              <w:t xml:space="preserve">5 998,09 </w:t>
            </w:r>
          </w:p>
        </w:tc>
        <w:tc>
          <w:tcPr>
            <w:tcW w:w="2439" w:type="dxa"/>
            <w:tcBorders>
              <w:top w:val="nil"/>
              <w:left w:val="nil"/>
              <w:bottom w:val="single" w:sz="4" w:space="0" w:color="auto"/>
              <w:right w:val="single" w:sz="4" w:space="0" w:color="auto"/>
            </w:tcBorders>
            <w:shd w:val="clear" w:color="000000" w:fill="D0CECE"/>
            <w:noWrap/>
            <w:hideMark/>
          </w:tcPr>
          <w:p w14:paraId="23BF7139" w14:textId="77777777" w:rsidR="007E29D3" w:rsidRPr="007E29D3" w:rsidRDefault="007E29D3" w:rsidP="007E29D3">
            <w:pPr>
              <w:jc w:val="right"/>
              <w:rPr>
                <w:i/>
                <w:iCs/>
                <w:color w:val="000000"/>
                <w:sz w:val="20"/>
                <w:szCs w:val="20"/>
              </w:rPr>
            </w:pPr>
            <w:r w:rsidRPr="007E29D3">
              <w:rPr>
                <w:i/>
                <w:iCs/>
                <w:color w:val="000000"/>
                <w:sz w:val="20"/>
                <w:szCs w:val="20"/>
              </w:rPr>
              <w:t xml:space="preserve">65 978,99 </w:t>
            </w:r>
          </w:p>
        </w:tc>
      </w:tr>
      <w:tr w:rsidR="007E29D3" w:rsidRPr="007E29D3" w14:paraId="3F9A3C4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2CFB84F" w14:textId="77777777" w:rsidR="007E29D3" w:rsidRPr="007E29D3" w:rsidRDefault="007E29D3" w:rsidP="007E29D3">
            <w:pPr>
              <w:jc w:val="right"/>
              <w:rPr>
                <w:i/>
                <w:iCs/>
                <w:color w:val="000000"/>
                <w:sz w:val="20"/>
                <w:szCs w:val="20"/>
              </w:rPr>
            </w:pPr>
            <w:r w:rsidRPr="007E29D3">
              <w:rPr>
                <w:i/>
                <w:iCs/>
                <w:color w:val="000000"/>
                <w:sz w:val="20"/>
                <w:szCs w:val="20"/>
              </w:rPr>
              <w:t>32.15</w:t>
            </w:r>
          </w:p>
        </w:tc>
        <w:tc>
          <w:tcPr>
            <w:tcW w:w="1040" w:type="dxa"/>
            <w:tcBorders>
              <w:top w:val="nil"/>
              <w:left w:val="nil"/>
              <w:bottom w:val="single" w:sz="4" w:space="0" w:color="auto"/>
              <w:right w:val="single" w:sz="4" w:space="0" w:color="auto"/>
            </w:tcBorders>
            <w:shd w:val="clear" w:color="000000" w:fill="D0CECE"/>
            <w:noWrap/>
            <w:hideMark/>
          </w:tcPr>
          <w:p w14:paraId="05DE9DD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8595A14" w14:textId="77777777" w:rsidR="007E29D3" w:rsidRPr="007E29D3" w:rsidRDefault="007E29D3" w:rsidP="007E29D3">
            <w:pPr>
              <w:jc w:val="right"/>
              <w:rPr>
                <w:i/>
                <w:iCs/>
                <w:color w:val="000000"/>
                <w:sz w:val="20"/>
                <w:szCs w:val="20"/>
              </w:rPr>
            </w:pPr>
            <w:r w:rsidRPr="007E29D3">
              <w:rPr>
                <w:i/>
                <w:iCs/>
                <w:color w:val="000000"/>
                <w:sz w:val="20"/>
                <w:szCs w:val="20"/>
              </w:rPr>
              <w:t>15</w:t>
            </w:r>
          </w:p>
        </w:tc>
        <w:tc>
          <w:tcPr>
            <w:tcW w:w="6511" w:type="dxa"/>
            <w:tcBorders>
              <w:top w:val="nil"/>
              <w:left w:val="nil"/>
              <w:bottom w:val="single" w:sz="4" w:space="0" w:color="auto"/>
              <w:right w:val="single" w:sz="4" w:space="0" w:color="auto"/>
            </w:tcBorders>
            <w:shd w:val="clear" w:color="000000" w:fill="D0CECE"/>
            <w:hideMark/>
          </w:tcPr>
          <w:p w14:paraId="26E19479" w14:textId="77777777" w:rsidR="007E29D3" w:rsidRPr="007E29D3" w:rsidRDefault="007E29D3" w:rsidP="007E29D3">
            <w:pPr>
              <w:rPr>
                <w:i/>
                <w:iCs/>
                <w:color w:val="000000"/>
                <w:sz w:val="20"/>
                <w:szCs w:val="20"/>
              </w:rPr>
            </w:pPr>
            <w:r w:rsidRPr="007E29D3">
              <w:rPr>
                <w:i/>
                <w:iCs/>
                <w:color w:val="000000"/>
                <w:sz w:val="20"/>
                <w:szCs w:val="20"/>
              </w:rPr>
              <w:t>Стул для воспитателя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709AC5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9246869"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54C63479" w14:textId="77777777" w:rsidR="007E29D3" w:rsidRPr="007E29D3" w:rsidRDefault="007E29D3" w:rsidP="007E29D3">
            <w:pPr>
              <w:jc w:val="right"/>
              <w:rPr>
                <w:i/>
                <w:iCs/>
                <w:color w:val="000000"/>
                <w:sz w:val="20"/>
                <w:szCs w:val="20"/>
              </w:rPr>
            </w:pPr>
            <w:r w:rsidRPr="007E29D3">
              <w:rPr>
                <w:i/>
                <w:iCs/>
                <w:color w:val="000000"/>
                <w:sz w:val="20"/>
                <w:szCs w:val="20"/>
              </w:rPr>
              <w:t xml:space="preserve">1 556,73 </w:t>
            </w:r>
          </w:p>
        </w:tc>
        <w:tc>
          <w:tcPr>
            <w:tcW w:w="2439" w:type="dxa"/>
            <w:tcBorders>
              <w:top w:val="nil"/>
              <w:left w:val="nil"/>
              <w:bottom w:val="single" w:sz="4" w:space="0" w:color="auto"/>
              <w:right w:val="single" w:sz="4" w:space="0" w:color="auto"/>
            </w:tcBorders>
            <w:shd w:val="clear" w:color="000000" w:fill="D0CECE"/>
            <w:noWrap/>
            <w:hideMark/>
          </w:tcPr>
          <w:p w14:paraId="52D7E5DD" w14:textId="77777777" w:rsidR="007E29D3" w:rsidRPr="007E29D3" w:rsidRDefault="007E29D3" w:rsidP="007E29D3">
            <w:pPr>
              <w:jc w:val="right"/>
              <w:rPr>
                <w:i/>
                <w:iCs/>
                <w:color w:val="000000"/>
                <w:sz w:val="20"/>
                <w:szCs w:val="20"/>
              </w:rPr>
            </w:pPr>
            <w:r w:rsidRPr="007E29D3">
              <w:rPr>
                <w:i/>
                <w:iCs/>
                <w:color w:val="000000"/>
                <w:sz w:val="20"/>
                <w:szCs w:val="20"/>
              </w:rPr>
              <w:t xml:space="preserve">17 124,03 </w:t>
            </w:r>
          </w:p>
        </w:tc>
      </w:tr>
      <w:tr w:rsidR="007E29D3" w:rsidRPr="007E29D3" w14:paraId="4B424CE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B086131" w14:textId="77777777" w:rsidR="007E29D3" w:rsidRPr="007E29D3" w:rsidRDefault="007E29D3" w:rsidP="007E29D3">
            <w:pPr>
              <w:jc w:val="right"/>
              <w:rPr>
                <w:i/>
                <w:iCs/>
                <w:color w:val="000000"/>
                <w:sz w:val="20"/>
                <w:szCs w:val="20"/>
              </w:rPr>
            </w:pPr>
            <w:r w:rsidRPr="007E29D3">
              <w:rPr>
                <w:i/>
                <w:iCs/>
                <w:color w:val="000000"/>
                <w:sz w:val="20"/>
                <w:szCs w:val="20"/>
              </w:rPr>
              <w:t>32.16</w:t>
            </w:r>
          </w:p>
        </w:tc>
        <w:tc>
          <w:tcPr>
            <w:tcW w:w="1040" w:type="dxa"/>
            <w:tcBorders>
              <w:top w:val="nil"/>
              <w:left w:val="nil"/>
              <w:bottom w:val="single" w:sz="4" w:space="0" w:color="auto"/>
              <w:right w:val="single" w:sz="4" w:space="0" w:color="auto"/>
            </w:tcBorders>
            <w:shd w:val="clear" w:color="000000" w:fill="D0CECE"/>
            <w:noWrap/>
            <w:hideMark/>
          </w:tcPr>
          <w:p w14:paraId="2B855B0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6013D22" w14:textId="77777777" w:rsidR="007E29D3" w:rsidRPr="007E29D3" w:rsidRDefault="007E29D3" w:rsidP="007E29D3">
            <w:pPr>
              <w:jc w:val="right"/>
              <w:rPr>
                <w:i/>
                <w:iCs/>
                <w:color w:val="000000"/>
                <w:sz w:val="20"/>
                <w:szCs w:val="20"/>
              </w:rPr>
            </w:pPr>
            <w:r w:rsidRPr="007E29D3">
              <w:rPr>
                <w:i/>
                <w:iCs/>
                <w:color w:val="000000"/>
                <w:sz w:val="20"/>
                <w:szCs w:val="20"/>
              </w:rPr>
              <w:t>16</w:t>
            </w:r>
          </w:p>
        </w:tc>
        <w:tc>
          <w:tcPr>
            <w:tcW w:w="6511" w:type="dxa"/>
            <w:tcBorders>
              <w:top w:val="nil"/>
              <w:left w:val="nil"/>
              <w:bottom w:val="single" w:sz="4" w:space="0" w:color="auto"/>
              <w:right w:val="single" w:sz="4" w:space="0" w:color="auto"/>
            </w:tcBorders>
            <w:shd w:val="clear" w:color="000000" w:fill="D0CECE"/>
            <w:hideMark/>
          </w:tcPr>
          <w:p w14:paraId="68932049" w14:textId="77777777" w:rsidR="007E29D3" w:rsidRPr="007E29D3" w:rsidRDefault="007E29D3" w:rsidP="007E29D3">
            <w:pPr>
              <w:rPr>
                <w:i/>
                <w:iCs/>
                <w:color w:val="000000"/>
                <w:sz w:val="20"/>
                <w:szCs w:val="20"/>
              </w:rPr>
            </w:pPr>
            <w:r w:rsidRPr="007E29D3">
              <w:rPr>
                <w:i/>
                <w:iCs/>
                <w:color w:val="000000"/>
                <w:sz w:val="20"/>
                <w:szCs w:val="20"/>
              </w:rPr>
              <w:t>Телевизор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F4A6FA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5AB33EA"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3F3596B" w14:textId="77777777" w:rsidR="007E29D3" w:rsidRPr="007E29D3" w:rsidRDefault="007E29D3" w:rsidP="007E29D3">
            <w:pPr>
              <w:jc w:val="right"/>
              <w:rPr>
                <w:i/>
                <w:iCs/>
                <w:color w:val="000000"/>
                <w:sz w:val="20"/>
                <w:szCs w:val="20"/>
              </w:rPr>
            </w:pPr>
            <w:r w:rsidRPr="007E29D3">
              <w:rPr>
                <w:i/>
                <w:iCs/>
                <w:color w:val="000000"/>
                <w:sz w:val="20"/>
                <w:szCs w:val="20"/>
              </w:rPr>
              <w:t xml:space="preserve">22 942,32 </w:t>
            </w:r>
          </w:p>
        </w:tc>
        <w:tc>
          <w:tcPr>
            <w:tcW w:w="2439" w:type="dxa"/>
            <w:tcBorders>
              <w:top w:val="nil"/>
              <w:left w:val="nil"/>
              <w:bottom w:val="single" w:sz="4" w:space="0" w:color="auto"/>
              <w:right w:val="single" w:sz="4" w:space="0" w:color="auto"/>
            </w:tcBorders>
            <w:shd w:val="clear" w:color="000000" w:fill="D0CECE"/>
            <w:noWrap/>
            <w:hideMark/>
          </w:tcPr>
          <w:p w14:paraId="09BA4DAB" w14:textId="77777777" w:rsidR="007E29D3" w:rsidRPr="007E29D3" w:rsidRDefault="007E29D3" w:rsidP="007E29D3">
            <w:pPr>
              <w:jc w:val="right"/>
              <w:rPr>
                <w:i/>
                <w:iCs/>
                <w:color w:val="000000"/>
                <w:sz w:val="20"/>
                <w:szCs w:val="20"/>
              </w:rPr>
            </w:pPr>
            <w:r w:rsidRPr="007E29D3">
              <w:rPr>
                <w:i/>
                <w:iCs/>
                <w:color w:val="000000"/>
                <w:sz w:val="20"/>
                <w:szCs w:val="20"/>
              </w:rPr>
              <w:t xml:space="preserve">252 365,52 </w:t>
            </w:r>
          </w:p>
        </w:tc>
      </w:tr>
      <w:tr w:rsidR="007E29D3" w:rsidRPr="007E29D3" w14:paraId="2F5B9CA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98CDABC" w14:textId="77777777" w:rsidR="007E29D3" w:rsidRPr="007E29D3" w:rsidRDefault="007E29D3" w:rsidP="007E29D3">
            <w:pPr>
              <w:jc w:val="right"/>
              <w:rPr>
                <w:i/>
                <w:iCs/>
                <w:color w:val="000000"/>
                <w:sz w:val="20"/>
                <w:szCs w:val="20"/>
              </w:rPr>
            </w:pPr>
            <w:r w:rsidRPr="007E29D3">
              <w:rPr>
                <w:i/>
                <w:iCs/>
                <w:color w:val="000000"/>
                <w:sz w:val="20"/>
                <w:szCs w:val="20"/>
              </w:rPr>
              <w:t>32.17</w:t>
            </w:r>
          </w:p>
        </w:tc>
        <w:tc>
          <w:tcPr>
            <w:tcW w:w="1040" w:type="dxa"/>
            <w:tcBorders>
              <w:top w:val="nil"/>
              <w:left w:val="nil"/>
              <w:bottom w:val="single" w:sz="4" w:space="0" w:color="auto"/>
              <w:right w:val="single" w:sz="4" w:space="0" w:color="auto"/>
            </w:tcBorders>
            <w:shd w:val="clear" w:color="000000" w:fill="D0CECE"/>
            <w:noWrap/>
            <w:hideMark/>
          </w:tcPr>
          <w:p w14:paraId="3BB04D9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59C8366" w14:textId="77777777" w:rsidR="007E29D3" w:rsidRPr="007E29D3" w:rsidRDefault="007E29D3" w:rsidP="007E29D3">
            <w:pPr>
              <w:jc w:val="right"/>
              <w:rPr>
                <w:i/>
                <w:iCs/>
                <w:color w:val="000000"/>
                <w:sz w:val="20"/>
                <w:szCs w:val="20"/>
              </w:rPr>
            </w:pPr>
            <w:r w:rsidRPr="007E29D3">
              <w:rPr>
                <w:i/>
                <w:iCs/>
                <w:color w:val="000000"/>
                <w:sz w:val="20"/>
                <w:szCs w:val="20"/>
              </w:rPr>
              <w:t>17</w:t>
            </w:r>
          </w:p>
        </w:tc>
        <w:tc>
          <w:tcPr>
            <w:tcW w:w="6511" w:type="dxa"/>
            <w:tcBorders>
              <w:top w:val="nil"/>
              <w:left w:val="nil"/>
              <w:bottom w:val="single" w:sz="4" w:space="0" w:color="auto"/>
              <w:right w:val="single" w:sz="4" w:space="0" w:color="auto"/>
            </w:tcBorders>
            <w:shd w:val="clear" w:color="000000" w:fill="D0CECE"/>
            <w:hideMark/>
          </w:tcPr>
          <w:p w14:paraId="1069C416" w14:textId="77777777" w:rsidR="007E29D3" w:rsidRPr="007E29D3" w:rsidRDefault="007E29D3" w:rsidP="007E29D3">
            <w:pPr>
              <w:rPr>
                <w:i/>
                <w:iCs/>
                <w:color w:val="000000"/>
                <w:sz w:val="20"/>
                <w:szCs w:val="20"/>
              </w:rPr>
            </w:pPr>
            <w:r w:rsidRPr="007E29D3">
              <w:rPr>
                <w:i/>
                <w:iCs/>
                <w:color w:val="000000"/>
                <w:sz w:val="20"/>
                <w:szCs w:val="20"/>
              </w:rPr>
              <w:t>Доска настенная магнитно - маркерная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494465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75BB3AE"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408CA8A" w14:textId="77777777" w:rsidR="007E29D3" w:rsidRPr="007E29D3" w:rsidRDefault="007E29D3" w:rsidP="007E29D3">
            <w:pPr>
              <w:jc w:val="right"/>
              <w:rPr>
                <w:i/>
                <w:iCs/>
                <w:color w:val="000000"/>
                <w:sz w:val="20"/>
                <w:szCs w:val="20"/>
              </w:rPr>
            </w:pPr>
            <w:r w:rsidRPr="007E29D3">
              <w:rPr>
                <w:i/>
                <w:iCs/>
                <w:color w:val="000000"/>
                <w:sz w:val="20"/>
                <w:szCs w:val="20"/>
              </w:rPr>
              <w:t xml:space="preserve">5 644,06 </w:t>
            </w:r>
          </w:p>
        </w:tc>
        <w:tc>
          <w:tcPr>
            <w:tcW w:w="2439" w:type="dxa"/>
            <w:tcBorders>
              <w:top w:val="nil"/>
              <w:left w:val="nil"/>
              <w:bottom w:val="single" w:sz="4" w:space="0" w:color="auto"/>
              <w:right w:val="single" w:sz="4" w:space="0" w:color="auto"/>
            </w:tcBorders>
            <w:shd w:val="clear" w:color="000000" w:fill="D0CECE"/>
            <w:noWrap/>
            <w:hideMark/>
          </w:tcPr>
          <w:p w14:paraId="404EF00B" w14:textId="77777777" w:rsidR="007E29D3" w:rsidRPr="007E29D3" w:rsidRDefault="007E29D3" w:rsidP="007E29D3">
            <w:pPr>
              <w:jc w:val="right"/>
              <w:rPr>
                <w:i/>
                <w:iCs/>
                <w:color w:val="000000"/>
                <w:sz w:val="20"/>
                <w:szCs w:val="20"/>
              </w:rPr>
            </w:pPr>
            <w:r w:rsidRPr="007E29D3">
              <w:rPr>
                <w:i/>
                <w:iCs/>
                <w:color w:val="000000"/>
                <w:sz w:val="20"/>
                <w:szCs w:val="20"/>
              </w:rPr>
              <w:t xml:space="preserve">62 084,66 </w:t>
            </w:r>
          </w:p>
        </w:tc>
      </w:tr>
      <w:tr w:rsidR="007E29D3" w:rsidRPr="007E29D3" w14:paraId="35A0C2E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8959785" w14:textId="77777777" w:rsidR="007E29D3" w:rsidRPr="007E29D3" w:rsidRDefault="007E29D3" w:rsidP="007E29D3">
            <w:pPr>
              <w:jc w:val="right"/>
              <w:rPr>
                <w:i/>
                <w:iCs/>
                <w:color w:val="000000"/>
                <w:sz w:val="20"/>
                <w:szCs w:val="20"/>
              </w:rPr>
            </w:pPr>
            <w:r w:rsidRPr="007E29D3">
              <w:rPr>
                <w:i/>
                <w:iCs/>
                <w:color w:val="000000"/>
                <w:sz w:val="20"/>
                <w:szCs w:val="20"/>
              </w:rPr>
              <w:t>32.18</w:t>
            </w:r>
          </w:p>
        </w:tc>
        <w:tc>
          <w:tcPr>
            <w:tcW w:w="1040" w:type="dxa"/>
            <w:tcBorders>
              <w:top w:val="nil"/>
              <w:left w:val="nil"/>
              <w:bottom w:val="single" w:sz="4" w:space="0" w:color="auto"/>
              <w:right w:val="single" w:sz="4" w:space="0" w:color="auto"/>
            </w:tcBorders>
            <w:shd w:val="clear" w:color="000000" w:fill="D0CECE"/>
            <w:noWrap/>
            <w:hideMark/>
          </w:tcPr>
          <w:p w14:paraId="4DE2B5E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D68A6E0" w14:textId="77777777" w:rsidR="007E29D3" w:rsidRPr="007E29D3" w:rsidRDefault="007E29D3" w:rsidP="007E29D3">
            <w:pPr>
              <w:jc w:val="right"/>
              <w:rPr>
                <w:i/>
                <w:iCs/>
                <w:color w:val="000000"/>
                <w:sz w:val="20"/>
                <w:szCs w:val="20"/>
              </w:rPr>
            </w:pPr>
            <w:r w:rsidRPr="007E29D3">
              <w:rPr>
                <w:i/>
                <w:iCs/>
                <w:color w:val="000000"/>
                <w:sz w:val="20"/>
                <w:szCs w:val="20"/>
              </w:rPr>
              <w:t>18</w:t>
            </w:r>
          </w:p>
        </w:tc>
        <w:tc>
          <w:tcPr>
            <w:tcW w:w="6511" w:type="dxa"/>
            <w:tcBorders>
              <w:top w:val="nil"/>
              <w:left w:val="nil"/>
              <w:bottom w:val="single" w:sz="4" w:space="0" w:color="auto"/>
              <w:right w:val="single" w:sz="4" w:space="0" w:color="auto"/>
            </w:tcBorders>
            <w:shd w:val="clear" w:color="000000" w:fill="D0CECE"/>
            <w:hideMark/>
          </w:tcPr>
          <w:p w14:paraId="02D697F3" w14:textId="77777777" w:rsidR="007E29D3" w:rsidRPr="007E29D3" w:rsidRDefault="007E29D3" w:rsidP="007E29D3">
            <w:pPr>
              <w:rPr>
                <w:i/>
                <w:iCs/>
                <w:color w:val="000000"/>
                <w:sz w:val="20"/>
                <w:szCs w:val="20"/>
              </w:rPr>
            </w:pPr>
            <w:r w:rsidRPr="007E29D3">
              <w:rPr>
                <w:i/>
                <w:iCs/>
                <w:color w:val="000000"/>
                <w:sz w:val="20"/>
                <w:szCs w:val="20"/>
              </w:rPr>
              <w:t>Шкафы разного размера для игрушек, наглядных пособий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D8FFE1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812EC9C" w14:textId="77777777" w:rsidR="007E29D3" w:rsidRPr="007E29D3" w:rsidRDefault="007E29D3" w:rsidP="007E29D3">
            <w:pPr>
              <w:jc w:val="right"/>
              <w:rPr>
                <w:i/>
                <w:iCs/>
                <w:color w:val="000000"/>
                <w:sz w:val="20"/>
                <w:szCs w:val="20"/>
              </w:rPr>
            </w:pPr>
            <w:r w:rsidRPr="007E29D3">
              <w:rPr>
                <w:i/>
                <w:iCs/>
                <w:color w:val="000000"/>
                <w:sz w:val="20"/>
                <w:szCs w:val="20"/>
              </w:rPr>
              <w:t>33</w:t>
            </w:r>
          </w:p>
        </w:tc>
        <w:tc>
          <w:tcPr>
            <w:tcW w:w="1275" w:type="dxa"/>
            <w:tcBorders>
              <w:top w:val="nil"/>
              <w:left w:val="nil"/>
              <w:bottom w:val="single" w:sz="4" w:space="0" w:color="auto"/>
              <w:right w:val="single" w:sz="4" w:space="0" w:color="auto"/>
            </w:tcBorders>
            <w:shd w:val="clear" w:color="000000" w:fill="D0CECE"/>
            <w:noWrap/>
            <w:hideMark/>
          </w:tcPr>
          <w:p w14:paraId="290BCEA7" w14:textId="77777777" w:rsidR="007E29D3" w:rsidRPr="007E29D3" w:rsidRDefault="007E29D3" w:rsidP="007E29D3">
            <w:pPr>
              <w:jc w:val="right"/>
              <w:rPr>
                <w:i/>
                <w:iCs/>
                <w:color w:val="000000"/>
                <w:sz w:val="20"/>
                <w:szCs w:val="20"/>
              </w:rPr>
            </w:pPr>
            <w:r w:rsidRPr="007E29D3">
              <w:rPr>
                <w:i/>
                <w:iCs/>
                <w:color w:val="000000"/>
                <w:sz w:val="20"/>
                <w:szCs w:val="20"/>
              </w:rPr>
              <w:t xml:space="preserve">13 109,93 </w:t>
            </w:r>
          </w:p>
        </w:tc>
        <w:tc>
          <w:tcPr>
            <w:tcW w:w="2439" w:type="dxa"/>
            <w:tcBorders>
              <w:top w:val="nil"/>
              <w:left w:val="nil"/>
              <w:bottom w:val="single" w:sz="4" w:space="0" w:color="auto"/>
              <w:right w:val="single" w:sz="4" w:space="0" w:color="auto"/>
            </w:tcBorders>
            <w:shd w:val="clear" w:color="000000" w:fill="D0CECE"/>
            <w:noWrap/>
            <w:hideMark/>
          </w:tcPr>
          <w:p w14:paraId="45039610" w14:textId="77777777" w:rsidR="007E29D3" w:rsidRPr="007E29D3" w:rsidRDefault="007E29D3" w:rsidP="007E29D3">
            <w:pPr>
              <w:jc w:val="right"/>
              <w:rPr>
                <w:i/>
                <w:iCs/>
                <w:color w:val="000000"/>
                <w:sz w:val="20"/>
                <w:szCs w:val="20"/>
              </w:rPr>
            </w:pPr>
            <w:r w:rsidRPr="007E29D3">
              <w:rPr>
                <w:i/>
                <w:iCs/>
                <w:color w:val="000000"/>
                <w:sz w:val="20"/>
                <w:szCs w:val="20"/>
              </w:rPr>
              <w:t xml:space="preserve">432 627,69 </w:t>
            </w:r>
          </w:p>
        </w:tc>
      </w:tr>
      <w:tr w:rsidR="007E29D3" w:rsidRPr="007E29D3" w14:paraId="1E55EEF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361B849" w14:textId="77777777" w:rsidR="007E29D3" w:rsidRPr="007E29D3" w:rsidRDefault="007E29D3" w:rsidP="007E29D3">
            <w:pPr>
              <w:jc w:val="right"/>
              <w:rPr>
                <w:i/>
                <w:iCs/>
                <w:color w:val="000000"/>
                <w:sz w:val="20"/>
                <w:szCs w:val="20"/>
              </w:rPr>
            </w:pPr>
            <w:r w:rsidRPr="007E29D3">
              <w:rPr>
                <w:i/>
                <w:iCs/>
                <w:color w:val="000000"/>
                <w:sz w:val="20"/>
                <w:szCs w:val="20"/>
              </w:rPr>
              <w:t>32.19</w:t>
            </w:r>
          </w:p>
        </w:tc>
        <w:tc>
          <w:tcPr>
            <w:tcW w:w="1040" w:type="dxa"/>
            <w:tcBorders>
              <w:top w:val="nil"/>
              <w:left w:val="nil"/>
              <w:bottom w:val="single" w:sz="4" w:space="0" w:color="auto"/>
              <w:right w:val="single" w:sz="4" w:space="0" w:color="auto"/>
            </w:tcBorders>
            <w:shd w:val="clear" w:color="000000" w:fill="D0CECE"/>
            <w:noWrap/>
            <w:hideMark/>
          </w:tcPr>
          <w:p w14:paraId="06E7B45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1FE5622" w14:textId="77777777" w:rsidR="007E29D3" w:rsidRPr="007E29D3" w:rsidRDefault="007E29D3" w:rsidP="007E29D3">
            <w:pPr>
              <w:jc w:val="right"/>
              <w:rPr>
                <w:i/>
                <w:iCs/>
                <w:color w:val="000000"/>
                <w:sz w:val="20"/>
                <w:szCs w:val="20"/>
              </w:rPr>
            </w:pPr>
            <w:r w:rsidRPr="007E29D3">
              <w:rPr>
                <w:i/>
                <w:iCs/>
                <w:color w:val="000000"/>
                <w:sz w:val="20"/>
                <w:szCs w:val="20"/>
              </w:rPr>
              <w:t>19</w:t>
            </w:r>
          </w:p>
        </w:tc>
        <w:tc>
          <w:tcPr>
            <w:tcW w:w="6511" w:type="dxa"/>
            <w:tcBorders>
              <w:top w:val="nil"/>
              <w:left w:val="nil"/>
              <w:bottom w:val="single" w:sz="4" w:space="0" w:color="auto"/>
              <w:right w:val="single" w:sz="4" w:space="0" w:color="auto"/>
            </w:tcBorders>
            <w:shd w:val="clear" w:color="000000" w:fill="D0CECE"/>
            <w:hideMark/>
          </w:tcPr>
          <w:p w14:paraId="153B18BE" w14:textId="77777777" w:rsidR="007E29D3" w:rsidRPr="007E29D3" w:rsidRDefault="007E29D3" w:rsidP="007E29D3">
            <w:pPr>
              <w:rPr>
                <w:i/>
                <w:iCs/>
                <w:color w:val="000000"/>
                <w:sz w:val="20"/>
                <w:szCs w:val="20"/>
              </w:rPr>
            </w:pPr>
            <w:r w:rsidRPr="007E29D3">
              <w:rPr>
                <w:i/>
                <w:iCs/>
                <w:color w:val="000000"/>
                <w:sz w:val="20"/>
                <w:szCs w:val="20"/>
              </w:rPr>
              <w:t>Шкаф для пособий воспитателя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730E1F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9592F92"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7D82DD63" w14:textId="77777777" w:rsidR="007E29D3" w:rsidRPr="007E29D3" w:rsidRDefault="007E29D3" w:rsidP="007E29D3">
            <w:pPr>
              <w:jc w:val="right"/>
              <w:rPr>
                <w:i/>
                <w:iCs/>
                <w:color w:val="000000"/>
                <w:sz w:val="20"/>
                <w:szCs w:val="20"/>
              </w:rPr>
            </w:pPr>
            <w:r w:rsidRPr="007E29D3">
              <w:rPr>
                <w:i/>
                <w:iCs/>
                <w:color w:val="000000"/>
                <w:sz w:val="20"/>
                <w:szCs w:val="20"/>
              </w:rPr>
              <w:t xml:space="preserve">5 211,21 </w:t>
            </w:r>
          </w:p>
        </w:tc>
        <w:tc>
          <w:tcPr>
            <w:tcW w:w="2439" w:type="dxa"/>
            <w:tcBorders>
              <w:top w:val="nil"/>
              <w:left w:val="nil"/>
              <w:bottom w:val="single" w:sz="4" w:space="0" w:color="auto"/>
              <w:right w:val="single" w:sz="4" w:space="0" w:color="auto"/>
            </w:tcBorders>
            <w:shd w:val="clear" w:color="000000" w:fill="D0CECE"/>
            <w:noWrap/>
            <w:hideMark/>
          </w:tcPr>
          <w:p w14:paraId="207407A4" w14:textId="77777777" w:rsidR="007E29D3" w:rsidRPr="007E29D3" w:rsidRDefault="007E29D3" w:rsidP="007E29D3">
            <w:pPr>
              <w:jc w:val="right"/>
              <w:rPr>
                <w:i/>
                <w:iCs/>
                <w:color w:val="000000"/>
                <w:sz w:val="20"/>
                <w:szCs w:val="20"/>
              </w:rPr>
            </w:pPr>
            <w:r w:rsidRPr="007E29D3">
              <w:rPr>
                <w:i/>
                <w:iCs/>
                <w:color w:val="000000"/>
                <w:sz w:val="20"/>
                <w:szCs w:val="20"/>
              </w:rPr>
              <w:t xml:space="preserve">114 646,62 </w:t>
            </w:r>
          </w:p>
        </w:tc>
      </w:tr>
      <w:tr w:rsidR="007E29D3" w:rsidRPr="007E29D3" w14:paraId="71B3817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1BDC2D6" w14:textId="77777777" w:rsidR="007E29D3" w:rsidRPr="007E29D3" w:rsidRDefault="007E29D3" w:rsidP="007E29D3">
            <w:pPr>
              <w:jc w:val="right"/>
              <w:rPr>
                <w:i/>
                <w:iCs/>
                <w:color w:val="000000"/>
                <w:sz w:val="20"/>
                <w:szCs w:val="20"/>
              </w:rPr>
            </w:pPr>
            <w:r w:rsidRPr="007E29D3">
              <w:rPr>
                <w:i/>
                <w:iCs/>
                <w:color w:val="000000"/>
                <w:sz w:val="20"/>
                <w:szCs w:val="20"/>
              </w:rPr>
              <w:t>32.20</w:t>
            </w:r>
          </w:p>
        </w:tc>
        <w:tc>
          <w:tcPr>
            <w:tcW w:w="1040" w:type="dxa"/>
            <w:tcBorders>
              <w:top w:val="nil"/>
              <w:left w:val="nil"/>
              <w:bottom w:val="single" w:sz="4" w:space="0" w:color="auto"/>
              <w:right w:val="single" w:sz="4" w:space="0" w:color="auto"/>
            </w:tcBorders>
            <w:shd w:val="clear" w:color="000000" w:fill="D0CECE"/>
            <w:noWrap/>
            <w:hideMark/>
          </w:tcPr>
          <w:p w14:paraId="47E879A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C903424" w14:textId="77777777" w:rsidR="007E29D3" w:rsidRPr="007E29D3" w:rsidRDefault="007E29D3" w:rsidP="007E29D3">
            <w:pPr>
              <w:jc w:val="right"/>
              <w:rPr>
                <w:i/>
                <w:iCs/>
                <w:color w:val="000000"/>
                <w:sz w:val="20"/>
                <w:szCs w:val="20"/>
              </w:rPr>
            </w:pPr>
            <w:r w:rsidRPr="007E29D3">
              <w:rPr>
                <w:i/>
                <w:iCs/>
                <w:color w:val="000000"/>
                <w:sz w:val="20"/>
                <w:szCs w:val="20"/>
              </w:rPr>
              <w:t>20</w:t>
            </w:r>
          </w:p>
        </w:tc>
        <w:tc>
          <w:tcPr>
            <w:tcW w:w="6511" w:type="dxa"/>
            <w:tcBorders>
              <w:top w:val="nil"/>
              <w:left w:val="nil"/>
              <w:bottom w:val="single" w:sz="4" w:space="0" w:color="auto"/>
              <w:right w:val="single" w:sz="4" w:space="0" w:color="auto"/>
            </w:tcBorders>
            <w:shd w:val="clear" w:color="000000" w:fill="D0CECE"/>
            <w:hideMark/>
          </w:tcPr>
          <w:p w14:paraId="032D2A90" w14:textId="77777777" w:rsidR="007E29D3" w:rsidRPr="007E29D3" w:rsidRDefault="007E29D3" w:rsidP="007E29D3">
            <w:pPr>
              <w:rPr>
                <w:i/>
                <w:iCs/>
                <w:color w:val="000000"/>
                <w:sz w:val="20"/>
                <w:szCs w:val="20"/>
              </w:rPr>
            </w:pPr>
            <w:r w:rsidRPr="007E29D3">
              <w:rPr>
                <w:i/>
                <w:iCs/>
                <w:color w:val="000000"/>
                <w:sz w:val="20"/>
                <w:szCs w:val="20"/>
              </w:rPr>
              <w:t>Ковер напольный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6C695D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B6FA73C"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456F8DE0" w14:textId="77777777" w:rsidR="007E29D3" w:rsidRPr="007E29D3" w:rsidRDefault="007E29D3" w:rsidP="007E29D3">
            <w:pPr>
              <w:jc w:val="right"/>
              <w:rPr>
                <w:i/>
                <w:iCs/>
                <w:color w:val="000000"/>
                <w:sz w:val="20"/>
                <w:szCs w:val="20"/>
              </w:rPr>
            </w:pPr>
            <w:r w:rsidRPr="007E29D3">
              <w:rPr>
                <w:i/>
                <w:iCs/>
                <w:color w:val="000000"/>
                <w:sz w:val="20"/>
                <w:szCs w:val="20"/>
              </w:rPr>
              <w:t xml:space="preserve">200 655,22 </w:t>
            </w:r>
          </w:p>
        </w:tc>
        <w:tc>
          <w:tcPr>
            <w:tcW w:w="2439" w:type="dxa"/>
            <w:tcBorders>
              <w:top w:val="nil"/>
              <w:left w:val="nil"/>
              <w:bottom w:val="single" w:sz="4" w:space="0" w:color="auto"/>
              <w:right w:val="single" w:sz="4" w:space="0" w:color="auto"/>
            </w:tcBorders>
            <w:shd w:val="clear" w:color="000000" w:fill="D0CECE"/>
            <w:noWrap/>
            <w:hideMark/>
          </w:tcPr>
          <w:p w14:paraId="63A2A57C" w14:textId="77777777" w:rsidR="007E29D3" w:rsidRPr="007E29D3" w:rsidRDefault="007E29D3" w:rsidP="007E29D3">
            <w:pPr>
              <w:jc w:val="right"/>
              <w:rPr>
                <w:i/>
                <w:iCs/>
                <w:color w:val="000000"/>
                <w:sz w:val="20"/>
                <w:szCs w:val="20"/>
              </w:rPr>
            </w:pPr>
            <w:r w:rsidRPr="007E29D3">
              <w:rPr>
                <w:i/>
                <w:iCs/>
                <w:color w:val="000000"/>
                <w:sz w:val="20"/>
                <w:szCs w:val="20"/>
              </w:rPr>
              <w:t xml:space="preserve">2 207 207,42 </w:t>
            </w:r>
          </w:p>
        </w:tc>
      </w:tr>
      <w:tr w:rsidR="007E29D3" w:rsidRPr="007E29D3" w14:paraId="2F35A32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E7A1F34" w14:textId="77777777" w:rsidR="007E29D3" w:rsidRPr="007E29D3" w:rsidRDefault="007E29D3" w:rsidP="007E29D3">
            <w:pPr>
              <w:jc w:val="right"/>
              <w:rPr>
                <w:i/>
                <w:iCs/>
                <w:color w:val="000000"/>
                <w:sz w:val="20"/>
                <w:szCs w:val="20"/>
              </w:rPr>
            </w:pPr>
            <w:r w:rsidRPr="007E29D3">
              <w:rPr>
                <w:i/>
                <w:iCs/>
                <w:color w:val="000000"/>
                <w:sz w:val="20"/>
                <w:szCs w:val="20"/>
              </w:rPr>
              <w:t>32.21</w:t>
            </w:r>
          </w:p>
        </w:tc>
        <w:tc>
          <w:tcPr>
            <w:tcW w:w="1040" w:type="dxa"/>
            <w:tcBorders>
              <w:top w:val="nil"/>
              <w:left w:val="nil"/>
              <w:bottom w:val="single" w:sz="4" w:space="0" w:color="auto"/>
              <w:right w:val="single" w:sz="4" w:space="0" w:color="auto"/>
            </w:tcBorders>
            <w:shd w:val="clear" w:color="000000" w:fill="D0CECE"/>
            <w:noWrap/>
            <w:hideMark/>
          </w:tcPr>
          <w:p w14:paraId="7E0BBC4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3428D9E" w14:textId="77777777" w:rsidR="007E29D3" w:rsidRPr="007E29D3" w:rsidRDefault="007E29D3" w:rsidP="007E29D3">
            <w:pPr>
              <w:jc w:val="right"/>
              <w:rPr>
                <w:i/>
                <w:iCs/>
                <w:color w:val="000000"/>
                <w:sz w:val="20"/>
                <w:szCs w:val="20"/>
              </w:rPr>
            </w:pPr>
            <w:r w:rsidRPr="007E29D3">
              <w:rPr>
                <w:i/>
                <w:iCs/>
                <w:color w:val="000000"/>
                <w:sz w:val="20"/>
                <w:szCs w:val="20"/>
              </w:rPr>
              <w:t>21</w:t>
            </w:r>
          </w:p>
        </w:tc>
        <w:tc>
          <w:tcPr>
            <w:tcW w:w="6511" w:type="dxa"/>
            <w:tcBorders>
              <w:top w:val="nil"/>
              <w:left w:val="nil"/>
              <w:bottom w:val="single" w:sz="4" w:space="0" w:color="auto"/>
              <w:right w:val="single" w:sz="4" w:space="0" w:color="auto"/>
            </w:tcBorders>
            <w:shd w:val="clear" w:color="000000" w:fill="D0CECE"/>
            <w:hideMark/>
          </w:tcPr>
          <w:p w14:paraId="4B3FA543" w14:textId="77777777" w:rsidR="007E29D3" w:rsidRPr="007E29D3" w:rsidRDefault="007E29D3" w:rsidP="007E29D3">
            <w:pPr>
              <w:rPr>
                <w:i/>
                <w:iCs/>
                <w:color w:val="000000"/>
                <w:sz w:val="20"/>
                <w:szCs w:val="20"/>
              </w:rPr>
            </w:pPr>
            <w:r w:rsidRPr="007E29D3">
              <w:rPr>
                <w:i/>
                <w:iCs/>
                <w:color w:val="000000"/>
                <w:sz w:val="20"/>
                <w:szCs w:val="20"/>
              </w:rPr>
              <w:t>Комплект детской мебели (диванчик + 2 кресла)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3B3E46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74D9D22"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4791DBCC" w14:textId="77777777" w:rsidR="007E29D3" w:rsidRPr="007E29D3" w:rsidRDefault="007E29D3" w:rsidP="007E29D3">
            <w:pPr>
              <w:jc w:val="right"/>
              <w:rPr>
                <w:i/>
                <w:iCs/>
                <w:color w:val="000000"/>
                <w:sz w:val="20"/>
                <w:szCs w:val="20"/>
              </w:rPr>
            </w:pPr>
            <w:r w:rsidRPr="007E29D3">
              <w:rPr>
                <w:i/>
                <w:iCs/>
                <w:color w:val="000000"/>
                <w:sz w:val="20"/>
                <w:szCs w:val="20"/>
              </w:rPr>
              <w:t xml:space="preserve">20 877,88 </w:t>
            </w:r>
          </w:p>
        </w:tc>
        <w:tc>
          <w:tcPr>
            <w:tcW w:w="2439" w:type="dxa"/>
            <w:tcBorders>
              <w:top w:val="nil"/>
              <w:left w:val="nil"/>
              <w:bottom w:val="single" w:sz="4" w:space="0" w:color="auto"/>
              <w:right w:val="single" w:sz="4" w:space="0" w:color="auto"/>
            </w:tcBorders>
            <w:shd w:val="clear" w:color="000000" w:fill="D0CECE"/>
            <w:noWrap/>
            <w:hideMark/>
          </w:tcPr>
          <w:p w14:paraId="41A9EEA9" w14:textId="77777777" w:rsidR="007E29D3" w:rsidRPr="007E29D3" w:rsidRDefault="007E29D3" w:rsidP="007E29D3">
            <w:pPr>
              <w:jc w:val="right"/>
              <w:rPr>
                <w:i/>
                <w:iCs/>
                <w:color w:val="000000"/>
                <w:sz w:val="20"/>
                <w:szCs w:val="20"/>
              </w:rPr>
            </w:pPr>
            <w:r w:rsidRPr="007E29D3">
              <w:rPr>
                <w:i/>
                <w:iCs/>
                <w:color w:val="000000"/>
                <w:sz w:val="20"/>
                <w:szCs w:val="20"/>
              </w:rPr>
              <w:t xml:space="preserve">229 656,68 </w:t>
            </w:r>
          </w:p>
        </w:tc>
      </w:tr>
      <w:tr w:rsidR="007E29D3" w:rsidRPr="007E29D3" w14:paraId="358ECB8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7C12699" w14:textId="77777777" w:rsidR="007E29D3" w:rsidRPr="007E29D3" w:rsidRDefault="007E29D3" w:rsidP="007E29D3">
            <w:pPr>
              <w:jc w:val="right"/>
              <w:rPr>
                <w:i/>
                <w:iCs/>
                <w:color w:val="000000"/>
                <w:sz w:val="20"/>
                <w:szCs w:val="20"/>
              </w:rPr>
            </w:pPr>
            <w:r w:rsidRPr="007E29D3">
              <w:rPr>
                <w:i/>
                <w:iCs/>
                <w:color w:val="000000"/>
                <w:sz w:val="20"/>
                <w:szCs w:val="20"/>
              </w:rPr>
              <w:lastRenderedPageBreak/>
              <w:t>32.22</w:t>
            </w:r>
          </w:p>
        </w:tc>
        <w:tc>
          <w:tcPr>
            <w:tcW w:w="1040" w:type="dxa"/>
            <w:tcBorders>
              <w:top w:val="nil"/>
              <w:left w:val="nil"/>
              <w:bottom w:val="single" w:sz="4" w:space="0" w:color="auto"/>
              <w:right w:val="single" w:sz="4" w:space="0" w:color="auto"/>
            </w:tcBorders>
            <w:shd w:val="clear" w:color="000000" w:fill="D0CECE"/>
            <w:noWrap/>
            <w:hideMark/>
          </w:tcPr>
          <w:p w14:paraId="07F2991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0E7FB93"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6511" w:type="dxa"/>
            <w:tcBorders>
              <w:top w:val="nil"/>
              <w:left w:val="nil"/>
              <w:bottom w:val="single" w:sz="4" w:space="0" w:color="auto"/>
              <w:right w:val="single" w:sz="4" w:space="0" w:color="auto"/>
            </w:tcBorders>
            <w:shd w:val="clear" w:color="000000" w:fill="D0CECE"/>
            <w:hideMark/>
          </w:tcPr>
          <w:p w14:paraId="5EAADF50" w14:textId="77777777" w:rsidR="007E29D3" w:rsidRPr="007E29D3" w:rsidRDefault="007E29D3" w:rsidP="007E29D3">
            <w:pPr>
              <w:rPr>
                <w:i/>
                <w:iCs/>
                <w:color w:val="000000"/>
                <w:sz w:val="20"/>
                <w:szCs w:val="20"/>
              </w:rPr>
            </w:pPr>
            <w:r w:rsidRPr="007E29D3">
              <w:rPr>
                <w:i/>
                <w:iCs/>
                <w:color w:val="000000"/>
                <w:sz w:val="20"/>
                <w:szCs w:val="20"/>
              </w:rPr>
              <w:t>Спортивный уголок для группы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C45E0A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FC80469"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375E349E" w14:textId="77777777" w:rsidR="007E29D3" w:rsidRPr="007E29D3" w:rsidRDefault="007E29D3" w:rsidP="007E29D3">
            <w:pPr>
              <w:jc w:val="right"/>
              <w:rPr>
                <w:i/>
                <w:iCs/>
                <w:color w:val="000000"/>
                <w:sz w:val="20"/>
                <w:szCs w:val="20"/>
              </w:rPr>
            </w:pPr>
            <w:r w:rsidRPr="007E29D3">
              <w:rPr>
                <w:i/>
                <w:iCs/>
                <w:color w:val="000000"/>
                <w:sz w:val="20"/>
                <w:szCs w:val="20"/>
              </w:rPr>
              <w:t xml:space="preserve">14 748,64 </w:t>
            </w:r>
          </w:p>
        </w:tc>
        <w:tc>
          <w:tcPr>
            <w:tcW w:w="2439" w:type="dxa"/>
            <w:tcBorders>
              <w:top w:val="nil"/>
              <w:left w:val="nil"/>
              <w:bottom w:val="single" w:sz="4" w:space="0" w:color="auto"/>
              <w:right w:val="single" w:sz="4" w:space="0" w:color="auto"/>
            </w:tcBorders>
            <w:shd w:val="clear" w:color="000000" w:fill="D0CECE"/>
            <w:noWrap/>
            <w:hideMark/>
          </w:tcPr>
          <w:p w14:paraId="341570A2" w14:textId="77777777" w:rsidR="007E29D3" w:rsidRPr="007E29D3" w:rsidRDefault="007E29D3" w:rsidP="007E29D3">
            <w:pPr>
              <w:jc w:val="right"/>
              <w:rPr>
                <w:i/>
                <w:iCs/>
                <w:color w:val="000000"/>
                <w:sz w:val="20"/>
                <w:szCs w:val="20"/>
              </w:rPr>
            </w:pPr>
            <w:r w:rsidRPr="007E29D3">
              <w:rPr>
                <w:i/>
                <w:iCs/>
                <w:color w:val="000000"/>
                <w:sz w:val="20"/>
                <w:szCs w:val="20"/>
              </w:rPr>
              <w:t xml:space="preserve">162 235,04 </w:t>
            </w:r>
          </w:p>
        </w:tc>
      </w:tr>
      <w:tr w:rsidR="007E29D3" w:rsidRPr="007E29D3" w14:paraId="5BE0364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22290E5" w14:textId="77777777" w:rsidR="007E29D3" w:rsidRPr="007E29D3" w:rsidRDefault="007E29D3" w:rsidP="007E29D3">
            <w:pPr>
              <w:jc w:val="right"/>
              <w:rPr>
                <w:i/>
                <w:iCs/>
                <w:color w:val="000000"/>
                <w:sz w:val="20"/>
                <w:szCs w:val="20"/>
              </w:rPr>
            </w:pPr>
            <w:r w:rsidRPr="007E29D3">
              <w:rPr>
                <w:i/>
                <w:iCs/>
                <w:color w:val="000000"/>
                <w:sz w:val="20"/>
                <w:szCs w:val="20"/>
              </w:rPr>
              <w:t>32.23</w:t>
            </w:r>
          </w:p>
        </w:tc>
        <w:tc>
          <w:tcPr>
            <w:tcW w:w="1040" w:type="dxa"/>
            <w:tcBorders>
              <w:top w:val="nil"/>
              <w:left w:val="nil"/>
              <w:bottom w:val="single" w:sz="4" w:space="0" w:color="auto"/>
              <w:right w:val="single" w:sz="4" w:space="0" w:color="auto"/>
            </w:tcBorders>
            <w:shd w:val="clear" w:color="000000" w:fill="D0CECE"/>
            <w:noWrap/>
            <w:hideMark/>
          </w:tcPr>
          <w:p w14:paraId="431D8A6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F52F911" w14:textId="77777777" w:rsidR="007E29D3" w:rsidRPr="007E29D3" w:rsidRDefault="007E29D3" w:rsidP="007E29D3">
            <w:pPr>
              <w:jc w:val="right"/>
              <w:rPr>
                <w:i/>
                <w:iCs/>
                <w:color w:val="000000"/>
                <w:sz w:val="20"/>
                <w:szCs w:val="20"/>
              </w:rPr>
            </w:pPr>
            <w:r w:rsidRPr="007E29D3">
              <w:rPr>
                <w:i/>
                <w:iCs/>
                <w:color w:val="000000"/>
                <w:sz w:val="20"/>
                <w:szCs w:val="20"/>
              </w:rPr>
              <w:t>23</w:t>
            </w:r>
          </w:p>
        </w:tc>
        <w:tc>
          <w:tcPr>
            <w:tcW w:w="6511" w:type="dxa"/>
            <w:tcBorders>
              <w:top w:val="nil"/>
              <w:left w:val="nil"/>
              <w:bottom w:val="single" w:sz="4" w:space="0" w:color="auto"/>
              <w:right w:val="single" w:sz="4" w:space="0" w:color="auto"/>
            </w:tcBorders>
            <w:shd w:val="clear" w:color="000000" w:fill="D0CECE"/>
            <w:hideMark/>
          </w:tcPr>
          <w:p w14:paraId="0D29D9BF" w14:textId="77777777" w:rsidR="007E29D3" w:rsidRPr="007E29D3" w:rsidRDefault="007E29D3" w:rsidP="007E29D3">
            <w:pPr>
              <w:rPr>
                <w:i/>
                <w:iCs/>
                <w:color w:val="000000"/>
                <w:sz w:val="20"/>
                <w:szCs w:val="20"/>
              </w:rPr>
            </w:pPr>
            <w:r w:rsidRPr="007E29D3">
              <w:rPr>
                <w:i/>
                <w:iCs/>
                <w:color w:val="000000"/>
                <w:sz w:val="20"/>
                <w:szCs w:val="20"/>
              </w:rPr>
              <w:t>Мостик (ранний возраст)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9931C5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BB26EE0"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7544F3B" w14:textId="77777777" w:rsidR="007E29D3" w:rsidRPr="007E29D3" w:rsidRDefault="007E29D3" w:rsidP="007E29D3">
            <w:pPr>
              <w:jc w:val="right"/>
              <w:rPr>
                <w:i/>
                <w:iCs/>
                <w:color w:val="000000"/>
                <w:sz w:val="20"/>
                <w:szCs w:val="20"/>
              </w:rPr>
            </w:pPr>
            <w:r w:rsidRPr="007E29D3">
              <w:rPr>
                <w:i/>
                <w:iCs/>
                <w:color w:val="000000"/>
                <w:sz w:val="20"/>
                <w:szCs w:val="20"/>
              </w:rPr>
              <w:t xml:space="preserve">14 665,88 </w:t>
            </w:r>
          </w:p>
        </w:tc>
        <w:tc>
          <w:tcPr>
            <w:tcW w:w="2439" w:type="dxa"/>
            <w:tcBorders>
              <w:top w:val="nil"/>
              <w:left w:val="nil"/>
              <w:bottom w:val="single" w:sz="4" w:space="0" w:color="auto"/>
              <w:right w:val="single" w:sz="4" w:space="0" w:color="auto"/>
            </w:tcBorders>
            <w:shd w:val="clear" w:color="000000" w:fill="D0CECE"/>
            <w:noWrap/>
            <w:hideMark/>
          </w:tcPr>
          <w:p w14:paraId="08706BB2" w14:textId="77777777" w:rsidR="007E29D3" w:rsidRPr="007E29D3" w:rsidRDefault="007E29D3" w:rsidP="007E29D3">
            <w:pPr>
              <w:jc w:val="right"/>
              <w:rPr>
                <w:i/>
                <w:iCs/>
                <w:color w:val="000000"/>
                <w:sz w:val="20"/>
                <w:szCs w:val="20"/>
              </w:rPr>
            </w:pPr>
            <w:r w:rsidRPr="007E29D3">
              <w:rPr>
                <w:i/>
                <w:iCs/>
                <w:color w:val="000000"/>
                <w:sz w:val="20"/>
                <w:szCs w:val="20"/>
              </w:rPr>
              <w:t xml:space="preserve">29 331,76 </w:t>
            </w:r>
          </w:p>
        </w:tc>
      </w:tr>
      <w:tr w:rsidR="007E29D3" w:rsidRPr="007E29D3" w14:paraId="57F1337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38FE903" w14:textId="77777777" w:rsidR="007E29D3" w:rsidRPr="007E29D3" w:rsidRDefault="007E29D3" w:rsidP="007E29D3">
            <w:pPr>
              <w:jc w:val="right"/>
              <w:rPr>
                <w:i/>
                <w:iCs/>
                <w:color w:val="000000"/>
                <w:sz w:val="20"/>
                <w:szCs w:val="20"/>
              </w:rPr>
            </w:pPr>
            <w:r w:rsidRPr="007E29D3">
              <w:rPr>
                <w:i/>
                <w:iCs/>
                <w:color w:val="000000"/>
                <w:sz w:val="20"/>
                <w:szCs w:val="20"/>
              </w:rPr>
              <w:t>32.24</w:t>
            </w:r>
          </w:p>
        </w:tc>
        <w:tc>
          <w:tcPr>
            <w:tcW w:w="1040" w:type="dxa"/>
            <w:tcBorders>
              <w:top w:val="nil"/>
              <w:left w:val="nil"/>
              <w:bottom w:val="single" w:sz="4" w:space="0" w:color="auto"/>
              <w:right w:val="single" w:sz="4" w:space="0" w:color="auto"/>
            </w:tcBorders>
            <w:shd w:val="clear" w:color="000000" w:fill="D0CECE"/>
            <w:noWrap/>
            <w:hideMark/>
          </w:tcPr>
          <w:p w14:paraId="02EAE50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8619F61" w14:textId="77777777" w:rsidR="007E29D3" w:rsidRPr="007E29D3" w:rsidRDefault="007E29D3" w:rsidP="007E29D3">
            <w:pPr>
              <w:jc w:val="right"/>
              <w:rPr>
                <w:i/>
                <w:iCs/>
                <w:color w:val="000000"/>
                <w:sz w:val="20"/>
                <w:szCs w:val="20"/>
              </w:rPr>
            </w:pPr>
            <w:r w:rsidRPr="007E29D3">
              <w:rPr>
                <w:i/>
                <w:iCs/>
                <w:color w:val="000000"/>
                <w:sz w:val="20"/>
                <w:szCs w:val="20"/>
              </w:rPr>
              <w:t>24</w:t>
            </w:r>
          </w:p>
        </w:tc>
        <w:tc>
          <w:tcPr>
            <w:tcW w:w="6511" w:type="dxa"/>
            <w:tcBorders>
              <w:top w:val="nil"/>
              <w:left w:val="nil"/>
              <w:bottom w:val="single" w:sz="4" w:space="0" w:color="auto"/>
              <w:right w:val="single" w:sz="4" w:space="0" w:color="auto"/>
            </w:tcBorders>
            <w:shd w:val="clear" w:color="000000" w:fill="D0CECE"/>
            <w:hideMark/>
          </w:tcPr>
          <w:p w14:paraId="242C118D" w14:textId="77777777" w:rsidR="007E29D3" w:rsidRPr="007E29D3" w:rsidRDefault="007E29D3" w:rsidP="007E29D3">
            <w:pPr>
              <w:rPr>
                <w:i/>
                <w:iCs/>
                <w:color w:val="000000"/>
                <w:sz w:val="20"/>
                <w:szCs w:val="20"/>
              </w:rPr>
            </w:pPr>
            <w:r w:rsidRPr="007E29D3">
              <w:rPr>
                <w:i/>
                <w:iCs/>
                <w:color w:val="000000"/>
                <w:sz w:val="20"/>
                <w:szCs w:val="20"/>
              </w:rPr>
              <w:t>Лесенка (ранний возраст)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9AA195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D9BFCDC"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4404DA8" w14:textId="77777777" w:rsidR="007E29D3" w:rsidRPr="007E29D3" w:rsidRDefault="007E29D3" w:rsidP="007E29D3">
            <w:pPr>
              <w:jc w:val="right"/>
              <w:rPr>
                <w:i/>
                <w:iCs/>
                <w:color w:val="000000"/>
                <w:sz w:val="20"/>
                <w:szCs w:val="20"/>
              </w:rPr>
            </w:pPr>
            <w:r w:rsidRPr="007E29D3">
              <w:rPr>
                <w:i/>
                <w:iCs/>
                <w:color w:val="000000"/>
                <w:sz w:val="20"/>
                <w:szCs w:val="20"/>
              </w:rPr>
              <w:t xml:space="preserve">24 073,73 </w:t>
            </w:r>
          </w:p>
        </w:tc>
        <w:tc>
          <w:tcPr>
            <w:tcW w:w="2439" w:type="dxa"/>
            <w:tcBorders>
              <w:top w:val="nil"/>
              <w:left w:val="nil"/>
              <w:bottom w:val="single" w:sz="4" w:space="0" w:color="auto"/>
              <w:right w:val="single" w:sz="4" w:space="0" w:color="auto"/>
            </w:tcBorders>
            <w:shd w:val="clear" w:color="000000" w:fill="D0CECE"/>
            <w:noWrap/>
            <w:hideMark/>
          </w:tcPr>
          <w:p w14:paraId="31EFCF51" w14:textId="77777777" w:rsidR="007E29D3" w:rsidRPr="007E29D3" w:rsidRDefault="007E29D3" w:rsidP="007E29D3">
            <w:pPr>
              <w:jc w:val="right"/>
              <w:rPr>
                <w:i/>
                <w:iCs/>
                <w:color w:val="000000"/>
                <w:sz w:val="20"/>
                <w:szCs w:val="20"/>
              </w:rPr>
            </w:pPr>
            <w:r w:rsidRPr="007E29D3">
              <w:rPr>
                <w:i/>
                <w:iCs/>
                <w:color w:val="000000"/>
                <w:sz w:val="20"/>
                <w:szCs w:val="20"/>
              </w:rPr>
              <w:t xml:space="preserve">48 147,46 </w:t>
            </w:r>
          </w:p>
        </w:tc>
      </w:tr>
      <w:tr w:rsidR="007E29D3" w:rsidRPr="007E29D3" w14:paraId="7DA4B57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B510CD0" w14:textId="77777777" w:rsidR="007E29D3" w:rsidRPr="007E29D3" w:rsidRDefault="007E29D3" w:rsidP="007E29D3">
            <w:pPr>
              <w:jc w:val="right"/>
              <w:rPr>
                <w:i/>
                <w:iCs/>
                <w:color w:val="000000"/>
                <w:sz w:val="20"/>
                <w:szCs w:val="20"/>
              </w:rPr>
            </w:pPr>
            <w:r w:rsidRPr="007E29D3">
              <w:rPr>
                <w:i/>
                <w:iCs/>
                <w:color w:val="000000"/>
                <w:sz w:val="20"/>
                <w:szCs w:val="20"/>
              </w:rPr>
              <w:t>32.25</w:t>
            </w:r>
          </w:p>
        </w:tc>
        <w:tc>
          <w:tcPr>
            <w:tcW w:w="1040" w:type="dxa"/>
            <w:tcBorders>
              <w:top w:val="nil"/>
              <w:left w:val="nil"/>
              <w:bottom w:val="single" w:sz="4" w:space="0" w:color="auto"/>
              <w:right w:val="single" w:sz="4" w:space="0" w:color="auto"/>
            </w:tcBorders>
            <w:shd w:val="clear" w:color="000000" w:fill="D0CECE"/>
            <w:noWrap/>
            <w:hideMark/>
          </w:tcPr>
          <w:p w14:paraId="4F656F9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175C5A7" w14:textId="77777777" w:rsidR="007E29D3" w:rsidRPr="007E29D3" w:rsidRDefault="007E29D3" w:rsidP="007E29D3">
            <w:pPr>
              <w:jc w:val="right"/>
              <w:rPr>
                <w:i/>
                <w:iCs/>
                <w:color w:val="000000"/>
                <w:sz w:val="20"/>
                <w:szCs w:val="20"/>
              </w:rPr>
            </w:pPr>
            <w:r w:rsidRPr="007E29D3">
              <w:rPr>
                <w:i/>
                <w:iCs/>
                <w:color w:val="000000"/>
                <w:sz w:val="20"/>
                <w:szCs w:val="20"/>
              </w:rPr>
              <w:t>25</w:t>
            </w:r>
          </w:p>
        </w:tc>
        <w:tc>
          <w:tcPr>
            <w:tcW w:w="6511" w:type="dxa"/>
            <w:tcBorders>
              <w:top w:val="nil"/>
              <w:left w:val="nil"/>
              <w:bottom w:val="single" w:sz="4" w:space="0" w:color="auto"/>
              <w:right w:val="single" w:sz="4" w:space="0" w:color="auto"/>
            </w:tcBorders>
            <w:shd w:val="clear" w:color="000000" w:fill="D0CECE"/>
            <w:hideMark/>
          </w:tcPr>
          <w:p w14:paraId="1E2C3F15" w14:textId="77777777" w:rsidR="007E29D3" w:rsidRPr="007E29D3" w:rsidRDefault="007E29D3" w:rsidP="007E29D3">
            <w:pPr>
              <w:rPr>
                <w:i/>
                <w:iCs/>
                <w:color w:val="000000"/>
                <w:sz w:val="20"/>
                <w:szCs w:val="20"/>
              </w:rPr>
            </w:pPr>
            <w:r w:rsidRPr="007E29D3">
              <w:rPr>
                <w:i/>
                <w:iCs/>
                <w:color w:val="000000"/>
                <w:sz w:val="20"/>
                <w:szCs w:val="20"/>
              </w:rPr>
              <w:t>Горка (ранний возраст)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27CD0F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9685108"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21F966D4" w14:textId="77777777" w:rsidR="007E29D3" w:rsidRPr="007E29D3" w:rsidRDefault="007E29D3" w:rsidP="007E29D3">
            <w:pPr>
              <w:jc w:val="right"/>
              <w:rPr>
                <w:i/>
                <w:iCs/>
                <w:color w:val="000000"/>
                <w:sz w:val="20"/>
                <w:szCs w:val="20"/>
              </w:rPr>
            </w:pPr>
            <w:r w:rsidRPr="007E29D3">
              <w:rPr>
                <w:i/>
                <w:iCs/>
                <w:color w:val="000000"/>
                <w:sz w:val="20"/>
                <w:szCs w:val="20"/>
              </w:rPr>
              <w:t xml:space="preserve">3 261,12 </w:t>
            </w:r>
          </w:p>
        </w:tc>
        <w:tc>
          <w:tcPr>
            <w:tcW w:w="2439" w:type="dxa"/>
            <w:tcBorders>
              <w:top w:val="nil"/>
              <w:left w:val="nil"/>
              <w:bottom w:val="single" w:sz="4" w:space="0" w:color="auto"/>
              <w:right w:val="single" w:sz="4" w:space="0" w:color="auto"/>
            </w:tcBorders>
            <w:shd w:val="clear" w:color="000000" w:fill="D0CECE"/>
            <w:noWrap/>
            <w:hideMark/>
          </w:tcPr>
          <w:p w14:paraId="77EA96B6" w14:textId="77777777" w:rsidR="007E29D3" w:rsidRPr="007E29D3" w:rsidRDefault="007E29D3" w:rsidP="007E29D3">
            <w:pPr>
              <w:jc w:val="right"/>
              <w:rPr>
                <w:i/>
                <w:iCs/>
                <w:color w:val="000000"/>
                <w:sz w:val="20"/>
                <w:szCs w:val="20"/>
              </w:rPr>
            </w:pPr>
            <w:r w:rsidRPr="007E29D3">
              <w:rPr>
                <w:i/>
                <w:iCs/>
                <w:color w:val="000000"/>
                <w:sz w:val="20"/>
                <w:szCs w:val="20"/>
              </w:rPr>
              <w:t xml:space="preserve">6 522,24 </w:t>
            </w:r>
          </w:p>
        </w:tc>
      </w:tr>
      <w:tr w:rsidR="007E29D3" w:rsidRPr="007E29D3" w14:paraId="24A6586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2D1B93F" w14:textId="77777777" w:rsidR="007E29D3" w:rsidRPr="007E29D3" w:rsidRDefault="007E29D3" w:rsidP="007E29D3">
            <w:pPr>
              <w:jc w:val="right"/>
              <w:rPr>
                <w:i/>
                <w:iCs/>
                <w:color w:val="000000"/>
                <w:sz w:val="20"/>
                <w:szCs w:val="20"/>
              </w:rPr>
            </w:pPr>
            <w:r w:rsidRPr="007E29D3">
              <w:rPr>
                <w:i/>
                <w:iCs/>
                <w:color w:val="000000"/>
                <w:sz w:val="20"/>
                <w:szCs w:val="20"/>
              </w:rPr>
              <w:t>32.26</w:t>
            </w:r>
          </w:p>
        </w:tc>
        <w:tc>
          <w:tcPr>
            <w:tcW w:w="1040" w:type="dxa"/>
            <w:tcBorders>
              <w:top w:val="nil"/>
              <w:left w:val="nil"/>
              <w:bottom w:val="single" w:sz="4" w:space="0" w:color="auto"/>
              <w:right w:val="single" w:sz="4" w:space="0" w:color="auto"/>
            </w:tcBorders>
            <w:shd w:val="clear" w:color="000000" w:fill="D0CECE"/>
            <w:noWrap/>
            <w:hideMark/>
          </w:tcPr>
          <w:p w14:paraId="32BC6FD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21B6FAA" w14:textId="77777777" w:rsidR="007E29D3" w:rsidRPr="007E29D3" w:rsidRDefault="007E29D3" w:rsidP="007E29D3">
            <w:pPr>
              <w:jc w:val="right"/>
              <w:rPr>
                <w:i/>
                <w:iCs/>
                <w:color w:val="000000"/>
                <w:sz w:val="20"/>
                <w:szCs w:val="20"/>
              </w:rPr>
            </w:pPr>
            <w:r w:rsidRPr="007E29D3">
              <w:rPr>
                <w:i/>
                <w:iCs/>
                <w:color w:val="000000"/>
                <w:sz w:val="20"/>
                <w:szCs w:val="20"/>
              </w:rPr>
              <w:t>26</w:t>
            </w:r>
          </w:p>
        </w:tc>
        <w:tc>
          <w:tcPr>
            <w:tcW w:w="6511" w:type="dxa"/>
            <w:tcBorders>
              <w:top w:val="nil"/>
              <w:left w:val="nil"/>
              <w:bottom w:val="single" w:sz="4" w:space="0" w:color="auto"/>
              <w:right w:val="single" w:sz="4" w:space="0" w:color="auto"/>
            </w:tcBorders>
            <w:shd w:val="clear" w:color="000000" w:fill="D0CECE"/>
            <w:hideMark/>
          </w:tcPr>
          <w:p w14:paraId="71977717" w14:textId="77777777" w:rsidR="007E29D3" w:rsidRPr="007E29D3" w:rsidRDefault="007E29D3" w:rsidP="007E29D3">
            <w:pPr>
              <w:rPr>
                <w:i/>
                <w:iCs/>
                <w:color w:val="000000"/>
                <w:sz w:val="20"/>
                <w:szCs w:val="20"/>
              </w:rPr>
            </w:pPr>
            <w:r w:rsidRPr="007E29D3">
              <w:rPr>
                <w:i/>
                <w:iCs/>
                <w:color w:val="000000"/>
                <w:sz w:val="20"/>
                <w:szCs w:val="20"/>
              </w:rPr>
              <w:t>Стол экспериментирования с водой и песком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AC09F3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AAA2867"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5CDCBC33" w14:textId="77777777" w:rsidR="007E29D3" w:rsidRPr="007E29D3" w:rsidRDefault="007E29D3" w:rsidP="007E29D3">
            <w:pPr>
              <w:jc w:val="right"/>
              <w:rPr>
                <w:i/>
                <w:iCs/>
                <w:color w:val="000000"/>
                <w:sz w:val="20"/>
                <w:szCs w:val="20"/>
              </w:rPr>
            </w:pPr>
            <w:r w:rsidRPr="007E29D3">
              <w:rPr>
                <w:i/>
                <w:iCs/>
                <w:color w:val="000000"/>
                <w:sz w:val="20"/>
                <w:szCs w:val="20"/>
              </w:rPr>
              <w:t xml:space="preserve">3 450,13 </w:t>
            </w:r>
          </w:p>
        </w:tc>
        <w:tc>
          <w:tcPr>
            <w:tcW w:w="2439" w:type="dxa"/>
            <w:tcBorders>
              <w:top w:val="nil"/>
              <w:left w:val="nil"/>
              <w:bottom w:val="single" w:sz="4" w:space="0" w:color="auto"/>
              <w:right w:val="single" w:sz="4" w:space="0" w:color="auto"/>
            </w:tcBorders>
            <w:shd w:val="clear" w:color="000000" w:fill="D0CECE"/>
            <w:noWrap/>
            <w:hideMark/>
          </w:tcPr>
          <w:p w14:paraId="1B2CE6FE" w14:textId="77777777" w:rsidR="007E29D3" w:rsidRPr="007E29D3" w:rsidRDefault="007E29D3" w:rsidP="007E29D3">
            <w:pPr>
              <w:jc w:val="right"/>
              <w:rPr>
                <w:i/>
                <w:iCs/>
                <w:color w:val="000000"/>
                <w:sz w:val="20"/>
                <w:szCs w:val="20"/>
              </w:rPr>
            </w:pPr>
            <w:r w:rsidRPr="007E29D3">
              <w:rPr>
                <w:i/>
                <w:iCs/>
                <w:color w:val="000000"/>
                <w:sz w:val="20"/>
                <w:szCs w:val="20"/>
              </w:rPr>
              <w:t xml:space="preserve">37 951,43 </w:t>
            </w:r>
          </w:p>
        </w:tc>
      </w:tr>
      <w:tr w:rsidR="007E29D3" w:rsidRPr="007E29D3" w14:paraId="1535028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C9AD8EA" w14:textId="77777777" w:rsidR="007E29D3" w:rsidRPr="007E29D3" w:rsidRDefault="007E29D3" w:rsidP="007E29D3">
            <w:pPr>
              <w:jc w:val="right"/>
              <w:rPr>
                <w:i/>
                <w:iCs/>
                <w:color w:val="000000"/>
                <w:sz w:val="20"/>
                <w:szCs w:val="20"/>
              </w:rPr>
            </w:pPr>
            <w:r w:rsidRPr="007E29D3">
              <w:rPr>
                <w:i/>
                <w:iCs/>
                <w:color w:val="000000"/>
                <w:sz w:val="20"/>
                <w:szCs w:val="20"/>
              </w:rPr>
              <w:t>32.27</w:t>
            </w:r>
          </w:p>
        </w:tc>
        <w:tc>
          <w:tcPr>
            <w:tcW w:w="1040" w:type="dxa"/>
            <w:tcBorders>
              <w:top w:val="nil"/>
              <w:left w:val="nil"/>
              <w:bottom w:val="single" w:sz="4" w:space="0" w:color="auto"/>
              <w:right w:val="single" w:sz="4" w:space="0" w:color="auto"/>
            </w:tcBorders>
            <w:shd w:val="clear" w:color="000000" w:fill="D0CECE"/>
            <w:noWrap/>
            <w:hideMark/>
          </w:tcPr>
          <w:p w14:paraId="7B804CE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412B666" w14:textId="77777777" w:rsidR="007E29D3" w:rsidRPr="007E29D3" w:rsidRDefault="007E29D3" w:rsidP="007E29D3">
            <w:pPr>
              <w:jc w:val="right"/>
              <w:rPr>
                <w:i/>
                <w:iCs/>
                <w:color w:val="000000"/>
                <w:sz w:val="20"/>
                <w:szCs w:val="20"/>
              </w:rPr>
            </w:pPr>
            <w:r w:rsidRPr="007E29D3">
              <w:rPr>
                <w:i/>
                <w:iCs/>
                <w:color w:val="000000"/>
                <w:sz w:val="20"/>
                <w:szCs w:val="20"/>
              </w:rPr>
              <w:t>27</w:t>
            </w:r>
          </w:p>
        </w:tc>
        <w:tc>
          <w:tcPr>
            <w:tcW w:w="6511" w:type="dxa"/>
            <w:tcBorders>
              <w:top w:val="nil"/>
              <w:left w:val="nil"/>
              <w:bottom w:val="single" w:sz="4" w:space="0" w:color="auto"/>
              <w:right w:val="single" w:sz="4" w:space="0" w:color="auto"/>
            </w:tcBorders>
            <w:shd w:val="clear" w:color="000000" w:fill="D0CECE"/>
            <w:hideMark/>
          </w:tcPr>
          <w:p w14:paraId="5CEC2C5D" w14:textId="77777777" w:rsidR="007E29D3" w:rsidRPr="007E29D3" w:rsidRDefault="007E29D3" w:rsidP="007E29D3">
            <w:pPr>
              <w:rPr>
                <w:i/>
                <w:iCs/>
                <w:color w:val="000000"/>
                <w:sz w:val="20"/>
                <w:szCs w:val="20"/>
              </w:rPr>
            </w:pPr>
            <w:r w:rsidRPr="007E29D3">
              <w:rPr>
                <w:i/>
                <w:iCs/>
                <w:color w:val="000000"/>
                <w:sz w:val="20"/>
                <w:szCs w:val="20"/>
              </w:rPr>
              <w:t>Игровой модуль «Кухня»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B6EC64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3BA3BA3"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A8E9096" w14:textId="77777777" w:rsidR="007E29D3" w:rsidRPr="007E29D3" w:rsidRDefault="007E29D3" w:rsidP="007E29D3">
            <w:pPr>
              <w:jc w:val="right"/>
              <w:rPr>
                <w:i/>
                <w:iCs/>
                <w:color w:val="000000"/>
                <w:sz w:val="20"/>
                <w:szCs w:val="20"/>
              </w:rPr>
            </w:pPr>
            <w:r w:rsidRPr="007E29D3">
              <w:rPr>
                <w:i/>
                <w:iCs/>
                <w:color w:val="000000"/>
                <w:sz w:val="20"/>
                <w:szCs w:val="20"/>
              </w:rPr>
              <w:t xml:space="preserve">12 405,29 </w:t>
            </w:r>
          </w:p>
        </w:tc>
        <w:tc>
          <w:tcPr>
            <w:tcW w:w="2439" w:type="dxa"/>
            <w:tcBorders>
              <w:top w:val="nil"/>
              <w:left w:val="nil"/>
              <w:bottom w:val="single" w:sz="4" w:space="0" w:color="auto"/>
              <w:right w:val="single" w:sz="4" w:space="0" w:color="auto"/>
            </w:tcBorders>
            <w:shd w:val="clear" w:color="000000" w:fill="D0CECE"/>
            <w:noWrap/>
            <w:hideMark/>
          </w:tcPr>
          <w:p w14:paraId="7A4DC96B" w14:textId="77777777" w:rsidR="007E29D3" w:rsidRPr="007E29D3" w:rsidRDefault="007E29D3" w:rsidP="007E29D3">
            <w:pPr>
              <w:jc w:val="right"/>
              <w:rPr>
                <w:i/>
                <w:iCs/>
                <w:color w:val="000000"/>
                <w:sz w:val="20"/>
                <w:szCs w:val="20"/>
              </w:rPr>
            </w:pPr>
            <w:r w:rsidRPr="007E29D3">
              <w:rPr>
                <w:i/>
                <w:iCs/>
                <w:color w:val="000000"/>
                <w:sz w:val="20"/>
                <w:szCs w:val="20"/>
              </w:rPr>
              <w:t xml:space="preserve">136 458,19 </w:t>
            </w:r>
          </w:p>
        </w:tc>
      </w:tr>
      <w:tr w:rsidR="007E29D3" w:rsidRPr="007E29D3" w14:paraId="7396608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DAF1491" w14:textId="77777777" w:rsidR="007E29D3" w:rsidRPr="007E29D3" w:rsidRDefault="007E29D3" w:rsidP="007E29D3">
            <w:pPr>
              <w:jc w:val="right"/>
              <w:rPr>
                <w:i/>
                <w:iCs/>
                <w:color w:val="000000"/>
                <w:sz w:val="20"/>
                <w:szCs w:val="20"/>
              </w:rPr>
            </w:pPr>
            <w:r w:rsidRPr="007E29D3">
              <w:rPr>
                <w:i/>
                <w:iCs/>
                <w:color w:val="000000"/>
                <w:sz w:val="20"/>
                <w:szCs w:val="20"/>
              </w:rPr>
              <w:t>32.28</w:t>
            </w:r>
          </w:p>
        </w:tc>
        <w:tc>
          <w:tcPr>
            <w:tcW w:w="1040" w:type="dxa"/>
            <w:tcBorders>
              <w:top w:val="nil"/>
              <w:left w:val="nil"/>
              <w:bottom w:val="single" w:sz="4" w:space="0" w:color="auto"/>
              <w:right w:val="single" w:sz="4" w:space="0" w:color="auto"/>
            </w:tcBorders>
            <w:shd w:val="clear" w:color="000000" w:fill="D0CECE"/>
            <w:noWrap/>
            <w:hideMark/>
          </w:tcPr>
          <w:p w14:paraId="30B4CD8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33C84A3" w14:textId="77777777" w:rsidR="007E29D3" w:rsidRPr="007E29D3" w:rsidRDefault="007E29D3" w:rsidP="007E29D3">
            <w:pPr>
              <w:jc w:val="right"/>
              <w:rPr>
                <w:i/>
                <w:iCs/>
                <w:color w:val="000000"/>
                <w:sz w:val="20"/>
                <w:szCs w:val="20"/>
              </w:rPr>
            </w:pPr>
            <w:r w:rsidRPr="007E29D3">
              <w:rPr>
                <w:i/>
                <w:iCs/>
                <w:color w:val="000000"/>
                <w:sz w:val="20"/>
                <w:szCs w:val="20"/>
              </w:rPr>
              <w:t>28</w:t>
            </w:r>
          </w:p>
        </w:tc>
        <w:tc>
          <w:tcPr>
            <w:tcW w:w="6511" w:type="dxa"/>
            <w:tcBorders>
              <w:top w:val="nil"/>
              <w:left w:val="nil"/>
              <w:bottom w:val="single" w:sz="4" w:space="0" w:color="auto"/>
              <w:right w:val="single" w:sz="4" w:space="0" w:color="auto"/>
            </w:tcBorders>
            <w:shd w:val="clear" w:color="000000" w:fill="D0CECE"/>
            <w:hideMark/>
          </w:tcPr>
          <w:p w14:paraId="63B93296" w14:textId="77777777" w:rsidR="007E29D3" w:rsidRPr="007E29D3" w:rsidRDefault="007E29D3" w:rsidP="007E29D3">
            <w:pPr>
              <w:rPr>
                <w:i/>
                <w:iCs/>
                <w:color w:val="000000"/>
                <w:sz w:val="20"/>
                <w:szCs w:val="20"/>
              </w:rPr>
            </w:pPr>
            <w:r w:rsidRPr="007E29D3">
              <w:rPr>
                <w:i/>
                <w:iCs/>
                <w:color w:val="000000"/>
                <w:sz w:val="20"/>
                <w:szCs w:val="20"/>
              </w:rPr>
              <w:t>Игровой модуль «Парикмахерская»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2D6885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B3A833A"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5EC8EBF6" w14:textId="77777777" w:rsidR="007E29D3" w:rsidRPr="007E29D3" w:rsidRDefault="007E29D3" w:rsidP="007E29D3">
            <w:pPr>
              <w:jc w:val="right"/>
              <w:rPr>
                <w:i/>
                <w:iCs/>
                <w:color w:val="000000"/>
                <w:sz w:val="20"/>
                <w:szCs w:val="20"/>
              </w:rPr>
            </w:pPr>
            <w:r w:rsidRPr="007E29D3">
              <w:rPr>
                <w:i/>
                <w:iCs/>
                <w:color w:val="000000"/>
                <w:sz w:val="20"/>
                <w:szCs w:val="20"/>
              </w:rPr>
              <w:t xml:space="preserve">10 340,32 </w:t>
            </w:r>
          </w:p>
        </w:tc>
        <w:tc>
          <w:tcPr>
            <w:tcW w:w="2439" w:type="dxa"/>
            <w:tcBorders>
              <w:top w:val="nil"/>
              <w:left w:val="nil"/>
              <w:bottom w:val="single" w:sz="4" w:space="0" w:color="auto"/>
              <w:right w:val="single" w:sz="4" w:space="0" w:color="auto"/>
            </w:tcBorders>
            <w:shd w:val="clear" w:color="000000" w:fill="D0CECE"/>
            <w:noWrap/>
            <w:hideMark/>
          </w:tcPr>
          <w:p w14:paraId="5D11166E" w14:textId="77777777" w:rsidR="007E29D3" w:rsidRPr="007E29D3" w:rsidRDefault="007E29D3" w:rsidP="007E29D3">
            <w:pPr>
              <w:jc w:val="right"/>
              <w:rPr>
                <w:i/>
                <w:iCs/>
                <w:color w:val="000000"/>
                <w:sz w:val="20"/>
                <w:szCs w:val="20"/>
              </w:rPr>
            </w:pPr>
            <w:r w:rsidRPr="007E29D3">
              <w:rPr>
                <w:i/>
                <w:iCs/>
                <w:color w:val="000000"/>
                <w:sz w:val="20"/>
                <w:szCs w:val="20"/>
              </w:rPr>
              <w:t xml:space="preserve">113 743,52 </w:t>
            </w:r>
          </w:p>
        </w:tc>
      </w:tr>
      <w:tr w:rsidR="007E29D3" w:rsidRPr="007E29D3" w14:paraId="472CD0F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B025B28" w14:textId="77777777" w:rsidR="007E29D3" w:rsidRPr="007E29D3" w:rsidRDefault="007E29D3" w:rsidP="007E29D3">
            <w:pPr>
              <w:jc w:val="right"/>
              <w:rPr>
                <w:i/>
                <w:iCs/>
                <w:color w:val="000000"/>
                <w:sz w:val="20"/>
                <w:szCs w:val="20"/>
              </w:rPr>
            </w:pPr>
            <w:r w:rsidRPr="007E29D3">
              <w:rPr>
                <w:i/>
                <w:iCs/>
                <w:color w:val="000000"/>
                <w:sz w:val="20"/>
                <w:szCs w:val="20"/>
              </w:rPr>
              <w:t>32.29</w:t>
            </w:r>
          </w:p>
        </w:tc>
        <w:tc>
          <w:tcPr>
            <w:tcW w:w="1040" w:type="dxa"/>
            <w:tcBorders>
              <w:top w:val="nil"/>
              <w:left w:val="nil"/>
              <w:bottom w:val="single" w:sz="4" w:space="0" w:color="auto"/>
              <w:right w:val="single" w:sz="4" w:space="0" w:color="auto"/>
            </w:tcBorders>
            <w:shd w:val="clear" w:color="000000" w:fill="D0CECE"/>
            <w:noWrap/>
            <w:hideMark/>
          </w:tcPr>
          <w:p w14:paraId="5470033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8394926" w14:textId="77777777" w:rsidR="007E29D3" w:rsidRPr="007E29D3" w:rsidRDefault="007E29D3" w:rsidP="007E29D3">
            <w:pPr>
              <w:jc w:val="right"/>
              <w:rPr>
                <w:i/>
                <w:iCs/>
                <w:color w:val="000000"/>
                <w:sz w:val="20"/>
                <w:szCs w:val="20"/>
              </w:rPr>
            </w:pPr>
            <w:r w:rsidRPr="007E29D3">
              <w:rPr>
                <w:i/>
                <w:iCs/>
                <w:color w:val="000000"/>
                <w:sz w:val="20"/>
                <w:szCs w:val="20"/>
              </w:rPr>
              <w:t>29</w:t>
            </w:r>
          </w:p>
        </w:tc>
        <w:tc>
          <w:tcPr>
            <w:tcW w:w="6511" w:type="dxa"/>
            <w:tcBorders>
              <w:top w:val="nil"/>
              <w:left w:val="nil"/>
              <w:bottom w:val="single" w:sz="4" w:space="0" w:color="auto"/>
              <w:right w:val="single" w:sz="4" w:space="0" w:color="auto"/>
            </w:tcBorders>
            <w:shd w:val="clear" w:color="000000" w:fill="D0CECE"/>
            <w:hideMark/>
          </w:tcPr>
          <w:p w14:paraId="78B818A8" w14:textId="77777777" w:rsidR="007E29D3" w:rsidRPr="007E29D3" w:rsidRDefault="007E29D3" w:rsidP="007E29D3">
            <w:pPr>
              <w:rPr>
                <w:i/>
                <w:iCs/>
                <w:color w:val="000000"/>
                <w:sz w:val="20"/>
                <w:szCs w:val="20"/>
              </w:rPr>
            </w:pPr>
            <w:r w:rsidRPr="007E29D3">
              <w:rPr>
                <w:i/>
                <w:iCs/>
                <w:color w:val="000000"/>
                <w:sz w:val="20"/>
                <w:szCs w:val="20"/>
              </w:rPr>
              <w:t>Игровой модуль «Айболит»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996EDC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E2CB1CD"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53ADDC63" w14:textId="77777777" w:rsidR="007E29D3" w:rsidRPr="007E29D3" w:rsidRDefault="007E29D3" w:rsidP="007E29D3">
            <w:pPr>
              <w:jc w:val="right"/>
              <w:rPr>
                <w:i/>
                <w:iCs/>
                <w:color w:val="000000"/>
                <w:sz w:val="20"/>
                <w:szCs w:val="20"/>
              </w:rPr>
            </w:pPr>
            <w:r w:rsidRPr="007E29D3">
              <w:rPr>
                <w:i/>
                <w:iCs/>
                <w:color w:val="000000"/>
                <w:sz w:val="20"/>
                <w:szCs w:val="20"/>
              </w:rPr>
              <w:t xml:space="preserve">10 258,65 </w:t>
            </w:r>
          </w:p>
        </w:tc>
        <w:tc>
          <w:tcPr>
            <w:tcW w:w="2439" w:type="dxa"/>
            <w:tcBorders>
              <w:top w:val="nil"/>
              <w:left w:val="nil"/>
              <w:bottom w:val="single" w:sz="4" w:space="0" w:color="auto"/>
              <w:right w:val="single" w:sz="4" w:space="0" w:color="auto"/>
            </w:tcBorders>
            <w:shd w:val="clear" w:color="000000" w:fill="D0CECE"/>
            <w:noWrap/>
            <w:hideMark/>
          </w:tcPr>
          <w:p w14:paraId="4FECB6C7" w14:textId="77777777" w:rsidR="007E29D3" w:rsidRPr="007E29D3" w:rsidRDefault="007E29D3" w:rsidP="007E29D3">
            <w:pPr>
              <w:jc w:val="right"/>
              <w:rPr>
                <w:i/>
                <w:iCs/>
                <w:color w:val="000000"/>
                <w:sz w:val="20"/>
                <w:szCs w:val="20"/>
              </w:rPr>
            </w:pPr>
            <w:r w:rsidRPr="007E29D3">
              <w:rPr>
                <w:i/>
                <w:iCs/>
                <w:color w:val="000000"/>
                <w:sz w:val="20"/>
                <w:szCs w:val="20"/>
              </w:rPr>
              <w:t xml:space="preserve">112 845,15 </w:t>
            </w:r>
          </w:p>
        </w:tc>
      </w:tr>
      <w:tr w:rsidR="007E29D3" w:rsidRPr="007E29D3" w14:paraId="697F297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D58E042" w14:textId="77777777" w:rsidR="007E29D3" w:rsidRPr="007E29D3" w:rsidRDefault="007E29D3" w:rsidP="007E29D3">
            <w:pPr>
              <w:jc w:val="right"/>
              <w:rPr>
                <w:i/>
                <w:iCs/>
                <w:color w:val="000000"/>
                <w:sz w:val="20"/>
                <w:szCs w:val="20"/>
              </w:rPr>
            </w:pPr>
            <w:r w:rsidRPr="007E29D3">
              <w:rPr>
                <w:i/>
                <w:iCs/>
                <w:color w:val="000000"/>
                <w:sz w:val="20"/>
                <w:szCs w:val="20"/>
              </w:rPr>
              <w:t>32.30</w:t>
            </w:r>
          </w:p>
        </w:tc>
        <w:tc>
          <w:tcPr>
            <w:tcW w:w="1040" w:type="dxa"/>
            <w:tcBorders>
              <w:top w:val="nil"/>
              <w:left w:val="nil"/>
              <w:bottom w:val="single" w:sz="4" w:space="0" w:color="auto"/>
              <w:right w:val="single" w:sz="4" w:space="0" w:color="auto"/>
            </w:tcBorders>
            <w:shd w:val="clear" w:color="000000" w:fill="D0CECE"/>
            <w:noWrap/>
            <w:hideMark/>
          </w:tcPr>
          <w:p w14:paraId="759FFF9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61E40B8"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6511" w:type="dxa"/>
            <w:tcBorders>
              <w:top w:val="nil"/>
              <w:left w:val="nil"/>
              <w:bottom w:val="single" w:sz="4" w:space="0" w:color="auto"/>
              <w:right w:val="single" w:sz="4" w:space="0" w:color="auto"/>
            </w:tcBorders>
            <w:shd w:val="clear" w:color="000000" w:fill="D0CECE"/>
            <w:hideMark/>
          </w:tcPr>
          <w:p w14:paraId="21A5911D" w14:textId="77777777" w:rsidR="007E29D3" w:rsidRPr="007E29D3" w:rsidRDefault="007E29D3" w:rsidP="007E29D3">
            <w:pPr>
              <w:rPr>
                <w:i/>
                <w:iCs/>
                <w:color w:val="000000"/>
                <w:sz w:val="20"/>
                <w:szCs w:val="20"/>
              </w:rPr>
            </w:pPr>
            <w:r w:rsidRPr="007E29D3">
              <w:rPr>
                <w:i/>
                <w:iCs/>
                <w:color w:val="000000"/>
                <w:sz w:val="20"/>
                <w:szCs w:val="20"/>
              </w:rPr>
              <w:t>Стол дидактический для развития мелкой моторики рук, зрительно- моторной координации, улучшения зрительного восприятия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7BCB6D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DBF1D83"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37DC0867" w14:textId="77777777" w:rsidR="007E29D3" w:rsidRPr="007E29D3" w:rsidRDefault="007E29D3" w:rsidP="007E29D3">
            <w:pPr>
              <w:jc w:val="right"/>
              <w:rPr>
                <w:i/>
                <w:iCs/>
                <w:color w:val="000000"/>
                <w:sz w:val="20"/>
                <w:szCs w:val="20"/>
              </w:rPr>
            </w:pPr>
            <w:r w:rsidRPr="007E29D3">
              <w:rPr>
                <w:i/>
                <w:iCs/>
                <w:color w:val="000000"/>
                <w:sz w:val="20"/>
                <w:szCs w:val="20"/>
              </w:rPr>
              <w:t xml:space="preserve">18 009,76 </w:t>
            </w:r>
          </w:p>
        </w:tc>
        <w:tc>
          <w:tcPr>
            <w:tcW w:w="2439" w:type="dxa"/>
            <w:tcBorders>
              <w:top w:val="nil"/>
              <w:left w:val="nil"/>
              <w:bottom w:val="single" w:sz="4" w:space="0" w:color="auto"/>
              <w:right w:val="single" w:sz="4" w:space="0" w:color="auto"/>
            </w:tcBorders>
            <w:shd w:val="clear" w:color="000000" w:fill="D0CECE"/>
            <w:noWrap/>
            <w:hideMark/>
          </w:tcPr>
          <w:p w14:paraId="0F3B1AC8" w14:textId="77777777" w:rsidR="007E29D3" w:rsidRPr="007E29D3" w:rsidRDefault="007E29D3" w:rsidP="007E29D3">
            <w:pPr>
              <w:jc w:val="right"/>
              <w:rPr>
                <w:i/>
                <w:iCs/>
                <w:color w:val="000000"/>
                <w:sz w:val="20"/>
                <w:szCs w:val="20"/>
              </w:rPr>
            </w:pPr>
            <w:r w:rsidRPr="007E29D3">
              <w:rPr>
                <w:i/>
                <w:iCs/>
                <w:color w:val="000000"/>
                <w:sz w:val="20"/>
                <w:szCs w:val="20"/>
              </w:rPr>
              <w:t xml:space="preserve">198 107,36 </w:t>
            </w:r>
          </w:p>
        </w:tc>
      </w:tr>
      <w:tr w:rsidR="007E29D3" w:rsidRPr="007E29D3" w14:paraId="48AFD71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E65DC7F" w14:textId="77777777" w:rsidR="007E29D3" w:rsidRPr="007E29D3" w:rsidRDefault="007E29D3" w:rsidP="007E29D3">
            <w:pPr>
              <w:jc w:val="right"/>
              <w:rPr>
                <w:i/>
                <w:iCs/>
                <w:color w:val="000000"/>
                <w:sz w:val="20"/>
                <w:szCs w:val="20"/>
              </w:rPr>
            </w:pPr>
            <w:r w:rsidRPr="007E29D3">
              <w:rPr>
                <w:i/>
                <w:iCs/>
                <w:color w:val="000000"/>
                <w:sz w:val="20"/>
                <w:szCs w:val="20"/>
              </w:rPr>
              <w:t>32.31</w:t>
            </w:r>
          </w:p>
        </w:tc>
        <w:tc>
          <w:tcPr>
            <w:tcW w:w="1040" w:type="dxa"/>
            <w:tcBorders>
              <w:top w:val="nil"/>
              <w:left w:val="nil"/>
              <w:bottom w:val="single" w:sz="4" w:space="0" w:color="auto"/>
              <w:right w:val="single" w:sz="4" w:space="0" w:color="auto"/>
            </w:tcBorders>
            <w:shd w:val="clear" w:color="000000" w:fill="D0CECE"/>
            <w:noWrap/>
            <w:hideMark/>
          </w:tcPr>
          <w:p w14:paraId="34C8C50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53CB0E3" w14:textId="77777777" w:rsidR="007E29D3" w:rsidRPr="007E29D3" w:rsidRDefault="007E29D3" w:rsidP="007E29D3">
            <w:pPr>
              <w:jc w:val="right"/>
              <w:rPr>
                <w:i/>
                <w:iCs/>
                <w:color w:val="000000"/>
                <w:sz w:val="20"/>
                <w:szCs w:val="20"/>
              </w:rPr>
            </w:pPr>
            <w:r w:rsidRPr="007E29D3">
              <w:rPr>
                <w:i/>
                <w:iCs/>
                <w:color w:val="000000"/>
                <w:sz w:val="20"/>
                <w:szCs w:val="20"/>
              </w:rPr>
              <w:t>31</w:t>
            </w:r>
          </w:p>
        </w:tc>
        <w:tc>
          <w:tcPr>
            <w:tcW w:w="6511" w:type="dxa"/>
            <w:tcBorders>
              <w:top w:val="nil"/>
              <w:left w:val="nil"/>
              <w:bottom w:val="single" w:sz="4" w:space="0" w:color="auto"/>
              <w:right w:val="single" w:sz="4" w:space="0" w:color="auto"/>
            </w:tcBorders>
            <w:shd w:val="clear" w:color="000000" w:fill="D0CECE"/>
            <w:hideMark/>
          </w:tcPr>
          <w:p w14:paraId="545A9F2C" w14:textId="77777777" w:rsidR="007E29D3" w:rsidRPr="007E29D3" w:rsidRDefault="007E29D3" w:rsidP="007E29D3">
            <w:pPr>
              <w:rPr>
                <w:i/>
                <w:iCs/>
                <w:color w:val="000000"/>
                <w:sz w:val="20"/>
                <w:szCs w:val="20"/>
              </w:rPr>
            </w:pPr>
            <w:r w:rsidRPr="007E29D3">
              <w:rPr>
                <w:i/>
                <w:iCs/>
                <w:color w:val="000000"/>
                <w:sz w:val="20"/>
                <w:szCs w:val="20"/>
              </w:rPr>
              <w:t>Пылесос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399495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A9FF0E4"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04E92396" w14:textId="77777777" w:rsidR="007E29D3" w:rsidRPr="007E29D3" w:rsidRDefault="007E29D3" w:rsidP="007E29D3">
            <w:pPr>
              <w:jc w:val="right"/>
              <w:rPr>
                <w:i/>
                <w:iCs/>
                <w:color w:val="000000"/>
                <w:sz w:val="20"/>
                <w:szCs w:val="20"/>
              </w:rPr>
            </w:pPr>
            <w:r w:rsidRPr="007E29D3">
              <w:rPr>
                <w:i/>
                <w:iCs/>
                <w:color w:val="000000"/>
                <w:sz w:val="20"/>
                <w:szCs w:val="20"/>
              </w:rPr>
              <w:t xml:space="preserve">6 882,81 </w:t>
            </w:r>
          </w:p>
        </w:tc>
        <w:tc>
          <w:tcPr>
            <w:tcW w:w="2439" w:type="dxa"/>
            <w:tcBorders>
              <w:top w:val="nil"/>
              <w:left w:val="nil"/>
              <w:bottom w:val="single" w:sz="4" w:space="0" w:color="auto"/>
              <w:right w:val="single" w:sz="4" w:space="0" w:color="auto"/>
            </w:tcBorders>
            <w:shd w:val="clear" w:color="000000" w:fill="D0CECE"/>
            <w:noWrap/>
            <w:hideMark/>
          </w:tcPr>
          <w:p w14:paraId="7F06F347" w14:textId="77777777" w:rsidR="007E29D3" w:rsidRPr="007E29D3" w:rsidRDefault="007E29D3" w:rsidP="007E29D3">
            <w:pPr>
              <w:jc w:val="right"/>
              <w:rPr>
                <w:i/>
                <w:iCs/>
                <w:color w:val="000000"/>
                <w:sz w:val="20"/>
                <w:szCs w:val="20"/>
              </w:rPr>
            </w:pPr>
            <w:r w:rsidRPr="007E29D3">
              <w:rPr>
                <w:i/>
                <w:iCs/>
                <w:color w:val="000000"/>
                <w:sz w:val="20"/>
                <w:szCs w:val="20"/>
              </w:rPr>
              <w:t xml:space="preserve">75 710,91 </w:t>
            </w:r>
          </w:p>
        </w:tc>
      </w:tr>
      <w:tr w:rsidR="007E29D3" w:rsidRPr="007E29D3" w14:paraId="079D30D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CDA6CC9" w14:textId="77777777" w:rsidR="007E29D3" w:rsidRPr="007E29D3" w:rsidRDefault="007E29D3" w:rsidP="007E29D3">
            <w:pPr>
              <w:jc w:val="right"/>
              <w:rPr>
                <w:i/>
                <w:iCs/>
                <w:color w:val="000000"/>
                <w:sz w:val="20"/>
                <w:szCs w:val="20"/>
              </w:rPr>
            </w:pPr>
            <w:r w:rsidRPr="007E29D3">
              <w:rPr>
                <w:i/>
                <w:iCs/>
                <w:color w:val="000000"/>
                <w:sz w:val="20"/>
                <w:szCs w:val="20"/>
              </w:rPr>
              <w:t>32.32</w:t>
            </w:r>
          </w:p>
        </w:tc>
        <w:tc>
          <w:tcPr>
            <w:tcW w:w="1040" w:type="dxa"/>
            <w:tcBorders>
              <w:top w:val="nil"/>
              <w:left w:val="nil"/>
              <w:bottom w:val="single" w:sz="4" w:space="0" w:color="auto"/>
              <w:right w:val="single" w:sz="4" w:space="0" w:color="auto"/>
            </w:tcBorders>
            <w:shd w:val="clear" w:color="000000" w:fill="D0CECE"/>
            <w:noWrap/>
            <w:hideMark/>
          </w:tcPr>
          <w:p w14:paraId="028C2B0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65C1E89" w14:textId="77777777" w:rsidR="007E29D3" w:rsidRPr="007E29D3" w:rsidRDefault="007E29D3" w:rsidP="007E29D3">
            <w:pPr>
              <w:jc w:val="right"/>
              <w:rPr>
                <w:i/>
                <w:iCs/>
                <w:color w:val="000000"/>
                <w:sz w:val="20"/>
                <w:szCs w:val="20"/>
              </w:rPr>
            </w:pPr>
            <w:r w:rsidRPr="007E29D3">
              <w:rPr>
                <w:i/>
                <w:iCs/>
                <w:color w:val="000000"/>
                <w:sz w:val="20"/>
                <w:szCs w:val="20"/>
              </w:rPr>
              <w:t>32</w:t>
            </w:r>
          </w:p>
        </w:tc>
        <w:tc>
          <w:tcPr>
            <w:tcW w:w="6511" w:type="dxa"/>
            <w:tcBorders>
              <w:top w:val="nil"/>
              <w:left w:val="nil"/>
              <w:bottom w:val="single" w:sz="4" w:space="0" w:color="auto"/>
              <w:right w:val="single" w:sz="4" w:space="0" w:color="auto"/>
            </w:tcBorders>
            <w:shd w:val="clear" w:color="000000" w:fill="D0CECE"/>
            <w:hideMark/>
          </w:tcPr>
          <w:p w14:paraId="270C49EF" w14:textId="77777777" w:rsidR="007E29D3" w:rsidRPr="007E29D3" w:rsidRDefault="007E29D3" w:rsidP="007E29D3">
            <w:pPr>
              <w:rPr>
                <w:i/>
                <w:iCs/>
                <w:color w:val="000000"/>
                <w:sz w:val="20"/>
                <w:szCs w:val="20"/>
              </w:rPr>
            </w:pPr>
            <w:r w:rsidRPr="007E29D3">
              <w:rPr>
                <w:i/>
                <w:iCs/>
                <w:color w:val="000000"/>
                <w:sz w:val="20"/>
                <w:szCs w:val="20"/>
              </w:rPr>
              <w:t>Халат белый из сорочечной ткани, размер 46-52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D7D305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6B43D44" w14:textId="77777777" w:rsidR="007E29D3" w:rsidRPr="007E29D3" w:rsidRDefault="007E29D3" w:rsidP="007E29D3">
            <w:pPr>
              <w:jc w:val="right"/>
              <w:rPr>
                <w:i/>
                <w:iCs/>
                <w:color w:val="000000"/>
                <w:sz w:val="20"/>
                <w:szCs w:val="20"/>
              </w:rPr>
            </w:pPr>
            <w:r w:rsidRPr="007E29D3">
              <w:rPr>
                <w:i/>
                <w:iCs/>
                <w:color w:val="000000"/>
                <w:sz w:val="20"/>
                <w:szCs w:val="20"/>
              </w:rPr>
              <w:t>20</w:t>
            </w:r>
          </w:p>
        </w:tc>
        <w:tc>
          <w:tcPr>
            <w:tcW w:w="1275" w:type="dxa"/>
            <w:tcBorders>
              <w:top w:val="nil"/>
              <w:left w:val="nil"/>
              <w:bottom w:val="single" w:sz="4" w:space="0" w:color="auto"/>
              <w:right w:val="single" w:sz="4" w:space="0" w:color="auto"/>
            </w:tcBorders>
            <w:shd w:val="clear" w:color="000000" w:fill="D0CECE"/>
            <w:noWrap/>
            <w:hideMark/>
          </w:tcPr>
          <w:p w14:paraId="2B9F345E" w14:textId="77777777" w:rsidR="007E29D3" w:rsidRPr="007E29D3" w:rsidRDefault="007E29D3" w:rsidP="007E29D3">
            <w:pPr>
              <w:jc w:val="right"/>
              <w:rPr>
                <w:i/>
                <w:iCs/>
                <w:color w:val="000000"/>
                <w:sz w:val="20"/>
                <w:szCs w:val="20"/>
              </w:rPr>
            </w:pPr>
            <w:r w:rsidRPr="007E29D3">
              <w:rPr>
                <w:i/>
                <w:iCs/>
                <w:color w:val="000000"/>
                <w:sz w:val="20"/>
                <w:szCs w:val="20"/>
              </w:rPr>
              <w:t xml:space="preserve">834,71 </w:t>
            </w:r>
          </w:p>
        </w:tc>
        <w:tc>
          <w:tcPr>
            <w:tcW w:w="2439" w:type="dxa"/>
            <w:tcBorders>
              <w:top w:val="nil"/>
              <w:left w:val="nil"/>
              <w:bottom w:val="single" w:sz="4" w:space="0" w:color="auto"/>
              <w:right w:val="single" w:sz="4" w:space="0" w:color="auto"/>
            </w:tcBorders>
            <w:shd w:val="clear" w:color="000000" w:fill="D0CECE"/>
            <w:noWrap/>
            <w:hideMark/>
          </w:tcPr>
          <w:p w14:paraId="15A8CBC0" w14:textId="77777777" w:rsidR="007E29D3" w:rsidRPr="007E29D3" w:rsidRDefault="007E29D3" w:rsidP="007E29D3">
            <w:pPr>
              <w:jc w:val="right"/>
              <w:rPr>
                <w:i/>
                <w:iCs/>
                <w:color w:val="000000"/>
                <w:sz w:val="20"/>
                <w:szCs w:val="20"/>
              </w:rPr>
            </w:pPr>
            <w:r w:rsidRPr="007E29D3">
              <w:rPr>
                <w:i/>
                <w:iCs/>
                <w:color w:val="000000"/>
                <w:sz w:val="20"/>
                <w:szCs w:val="20"/>
              </w:rPr>
              <w:t xml:space="preserve">16 694,20 </w:t>
            </w:r>
          </w:p>
        </w:tc>
      </w:tr>
      <w:tr w:rsidR="007E29D3" w:rsidRPr="007E29D3" w14:paraId="614605C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466478C" w14:textId="77777777" w:rsidR="007E29D3" w:rsidRPr="007E29D3" w:rsidRDefault="007E29D3" w:rsidP="007E29D3">
            <w:pPr>
              <w:jc w:val="right"/>
              <w:rPr>
                <w:i/>
                <w:iCs/>
                <w:color w:val="000000"/>
                <w:sz w:val="20"/>
                <w:szCs w:val="20"/>
              </w:rPr>
            </w:pPr>
            <w:r w:rsidRPr="007E29D3">
              <w:rPr>
                <w:i/>
                <w:iCs/>
                <w:color w:val="000000"/>
                <w:sz w:val="20"/>
                <w:szCs w:val="20"/>
              </w:rPr>
              <w:t>32.33</w:t>
            </w:r>
          </w:p>
        </w:tc>
        <w:tc>
          <w:tcPr>
            <w:tcW w:w="1040" w:type="dxa"/>
            <w:tcBorders>
              <w:top w:val="nil"/>
              <w:left w:val="nil"/>
              <w:bottom w:val="single" w:sz="4" w:space="0" w:color="auto"/>
              <w:right w:val="single" w:sz="4" w:space="0" w:color="auto"/>
            </w:tcBorders>
            <w:shd w:val="clear" w:color="000000" w:fill="D0CECE"/>
            <w:noWrap/>
            <w:hideMark/>
          </w:tcPr>
          <w:p w14:paraId="52D3913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977A0A9" w14:textId="77777777" w:rsidR="007E29D3" w:rsidRPr="007E29D3" w:rsidRDefault="007E29D3" w:rsidP="007E29D3">
            <w:pPr>
              <w:jc w:val="right"/>
              <w:rPr>
                <w:i/>
                <w:iCs/>
                <w:color w:val="000000"/>
                <w:sz w:val="20"/>
                <w:szCs w:val="20"/>
              </w:rPr>
            </w:pPr>
            <w:r w:rsidRPr="007E29D3">
              <w:rPr>
                <w:i/>
                <w:iCs/>
                <w:color w:val="000000"/>
                <w:sz w:val="20"/>
                <w:szCs w:val="20"/>
              </w:rPr>
              <w:t>33</w:t>
            </w:r>
          </w:p>
        </w:tc>
        <w:tc>
          <w:tcPr>
            <w:tcW w:w="6511" w:type="dxa"/>
            <w:tcBorders>
              <w:top w:val="nil"/>
              <w:left w:val="nil"/>
              <w:bottom w:val="single" w:sz="4" w:space="0" w:color="auto"/>
              <w:right w:val="single" w:sz="4" w:space="0" w:color="auto"/>
            </w:tcBorders>
            <w:shd w:val="clear" w:color="000000" w:fill="D0CECE"/>
            <w:hideMark/>
          </w:tcPr>
          <w:p w14:paraId="1D5B4285" w14:textId="77777777" w:rsidR="007E29D3" w:rsidRPr="007E29D3" w:rsidRDefault="007E29D3" w:rsidP="007E29D3">
            <w:pPr>
              <w:rPr>
                <w:i/>
                <w:iCs/>
                <w:color w:val="000000"/>
                <w:sz w:val="20"/>
                <w:szCs w:val="20"/>
              </w:rPr>
            </w:pPr>
            <w:r w:rsidRPr="007E29D3">
              <w:rPr>
                <w:i/>
                <w:iCs/>
                <w:color w:val="000000"/>
                <w:sz w:val="20"/>
                <w:szCs w:val="20"/>
              </w:rPr>
              <w:t>Халат нейлоновый, размер 46-52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113BAF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CF8569D" w14:textId="77777777" w:rsidR="007E29D3" w:rsidRPr="007E29D3" w:rsidRDefault="007E29D3" w:rsidP="007E29D3">
            <w:pPr>
              <w:jc w:val="right"/>
              <w:rPr>
                <w:i/>
                <w:iCs/>
                <w:color w:val="000000"/>
                <w:sz w:val="20"/>
                <w:szCs w:val="20"/>
              </w:rPr>
            </w:pPr>
            <w:r w:rsidRPr="007E29D3">
              <w:rPr>
                <w:i/>
                <w:iCs/>
                <w:color w:val="000000"/>
                <w:sz w:val="20"/>
                <w:szCs w:val="20"/>
              </w:rPr>
              <w:t>20</w:t>
            </w:r>
          </w:p>
        </w:tc>
        <w:tc>
          <w:tcPr>
            <w:tcW w:w="1275" w:type="dxa"/>
            <w:tcBorders>
              <w:top w:val="nil"/>
              <w:left w:val="nil"/>
              <w:bottom w:val="single" w:sz="4" w:space="0" w:color="auto"/>
              <w:right w:val="single" w:sz="4" w:space="0" w:color="auto"/>
            </w:tcBorders>
            <w:shd w:val="clear" w:color="000000" w:fill="D0CECE"/>
            <w:noWrap/>
            <w:hideMark/>
          </w:tcPr>
          <w:p w14:paraId="5E1FD0C6" w14:textId="77777777" w:rsidR="007E29D3" w:rsidRPr="007E29D3" w:rsidRDefault="007E29D3" w:rsidP="007E29D3">
            <w:pPr>
              <w:jc w:val="right"/>
              <w:rPr>
                <w:i/>
                <w:iCs/>
                <w:color w:val="000000"/>
                <w:sz w:val="20"/>
                <w:szCs w:val="20"/>
              </w:rPr>
            </w:pPr>
            <w:r w:rsidRPr="007E29D3">
              <w:rPr>
                <w:i/>
                <w:iCs/>
                <w:color w:val="000000"/>
                <w:sz w:val="20"/>
                <w:szCs w:val="20"/>
              </w:rPr>
              <w:t xml:space="preserve">711,43 </w:t>
            </w:r>
          </w:p>
        </w:tc>
        <w:tc>
          <w:tcPr>
            <w:tcW w:w="2439" w:type="dxa"/>
            <w:tcBorders>
              <w:top w:val="nil"/>
              <w:left w:val="nil"/>
              <w:bottom w:val="single" w:sz="4" w:space="0" w:color="auto"/>
              <w:right w:val="single" w:sz="4" w:space="0" w:color="auto"/>
            </w:tcBorders>
            <w:shd w:val="clear" w:color="000000" w:fill="D0CECE"/>
            <w:noWrap/>
            <w:hideMark/>
          </w:tcPr>
          <w:p w14:paraId="059932FF" w14:textId="77777777" w:rsidR="007E29D3" w:rsidRPr="007E29D3" w:rsidRDefault="007E29D3" w:rsidP="007E29D3">
            <w:pPr>
              <w:jc w:val="right"/>
              <w:rPr>
                <w:i/>
                <w:iCs/>
                <w:color w:val="000000"/>
                <w:sz w:val="20"/>
                <w:szCs w:val="20"/>
              </w:rPr>
            </w:pPr>
            <w:r w:rsidRPr="007E29D3">
              <w:rPr>
                <w:i/>
                <w:iCs/>
                <w:color w:val="000000"/>
                <w:sz w:val="20"/>
                <w:szCs w:val="20"/>
              </w:rPr>
              <w:t xml:space="preserve">14 228,60 </w:t>
            </w:r>
          </w:p>
        </w:tc>
      </w:tr>
      <w:tr w:rsidR="007E29D3" w:rsidRPr="007E29D3" w14:paraId="7048D00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65966E8" w14:textId="77777777" w:rsidR="007E29D3" w:rsidRPr="007E29D3" w:rsidRDefault="007E29D3" w:rsidP="007E29D3">
            <w:pPr>
              <w:jc w:val="right"/>
              <w:rPr>
                <w:i/>
                <w:iCs/>
                <w:color w:val="000000"/>
                <w:sz w:val="20"/>
                <w:szCs w:val="20"/>
              </w:rPr>
            </w:pPr>
            <w:r w:rsidRPr="007E29D3">
              <w:rPr>
                <w:i/>
                <w:iCs/>
                <w:color w:val="000000"/>
                <w:sz w:val="20"/>
                <w:szCs w:val="20"/>
              </w:rPr>
              <w:t>32.34</w:t>
            </w:r>
          </w:p>
        </w:tc>
        <w:tc>
          <w:tcPr>
            <w:tcW w:w="1040" w:type="dxa"/>
            <w:tcBorders>
              <w:top w:val="nil"/>
              <w:left w:val="nil"/>
              <w:bottom w:val="single" w:sz="4" w:space="0" w:color="auto"/>
              <w:right w:val="single" w:sz="4" w:space="0" w:color="auto"/>
            </w:tcBorders>
            <w:shd w:val="clear" w:color="000000" w:fill="D0CECE"/>
            <w:noWrap/>
            <w:hideMark/>
          </w:tcPr>
          <w:p w14:paraId="3ECDBF8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639716F" w14:textId="77777777" w:rsidR="007E29D3" w:rsidRPr="007E29D3" w:rsidRDefault="007E29D3" w:rsidP="007E29D3">
            <w:pPr>
              <w:jc w:val="right"/>
              <w:rPr>
                <w:i/>
                <w:iCs/>
                <w:color w:val="000000"/>
                <w:sz w:val="20"/>
                <w:szCs w:val="20"/>
              </w:rPr>
            </w:pPr>
            <w:r w:rsidRPr="007E29D3">
              <w:rPr>
                <w:i/>
                <w:iCs/>
                <w:color w:val="000000"/>
                <w:sz w:val="20"/>
                <w:szCs w:val="20"/>
              </w:rPr>
              <w:t>34</w:t>
            </w:r>
          </w:p>
        </w:tc>
        <w:tc>
          <w:tcPr>
            <w:tcW w:w="6511" w:type="dxa"/>
            <w:tcBorders>
              <w:top w:val="nil"/>
              <w:left w:val="nil"/>
              <w:bottom w:val="single" w:sz="4" w:space="0" w:color="auto"/>
              <w:right w:val="single" w:sz="4" w:space="0" w:color="auto"/>
            </w:tcBorders>
            <w:shd w:val="clear" w:color="000000" w:fill="D0CECE"/>
            <w:hideMark/>
          </w:tcPr>
          <w:p w14:paraId="14C1B5E6" w14:textId="77777777" w:rsidR="007E29D3" w:rsidRPr="007E29D3" w:rsidRDefault="007E29D3" w:rsidP="007E29D3">
            <w:pPr>
              <w:rPr>
                <w:i/>
                <w:iCs/>
                <w:color w:val="000000"/>
                <w:sz w:val="20"/>
                <w:szCs w:val="20"/>
              </w:rPr>
            </w:pPr>
            <w:r w:rsidRPr="007E29D3">
              <w:rPr>
                <w:i/>
                <w:iCs/>
                <w:color w:val="000000"/>
                <w:sz w:val="20"/>
                <w:szCs w:val="20"/>
              </w:rPr>
              <w:t>Пилотка из сорочечной ткани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66BF4B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6983193" w14:textId="77777777" w:rsidR="007E29D3" w:rsidRPr="007E29D3" w:rsidRDefault="007E29D3" w:rsidP="007E29D3">
            <w:pPr>
              <w:jc w:val="right"/>
              <w:rPr>
                <w:i/>
                <w:iCs/>
                <w:color w:val="000000"/>
                <w:sz w:val="20"/>
                <w:szCs w:val="20"/>
              </w:rPr>
            </w:pPr>
            <w:r w:rsidRPr="007E29D3">
              <w:rPr>
                <w:i/>
                <w:iCs/>
                <w:color w:val="000000"/>
                <w:sz w:val="20"/>
                <w:szCs w:val="20"/>
              </w:rPr>
              <w:t>40</w:t>
            </w:r>
          </w:p>
        </w:tc>
        <w:tc>
          <w:tcPr>
            <w:tcW w:w="1275" w:type="dxa"/>
            <w:tcBorders>
              <w:top w:val="nil"/>
              <w:left w:val="nil"/>
              <w:bottom w:val="single" w:sz="4" w:space="0" w:color="auto"/>
              <w:right w:val="single" w:sz="4" w:space="0" w:color="auto"/>
            </w:tcBorders>
            <w:shd w:val="clear" w:color="000000" w:fill="D0CECE"/>
            <w:noWrap/>
            <w:hideMark/>
          </w:tcPr>
          <w:p w14:paraId="27B2C279" w14:textId="77777777" w:rsidR="007E29D3" w:rsidRPr="007E29D3" w:rsidRDefault="007E29D3" w:rsidP="007E29D3">
            <w:pPr>
              <w:jc w:val="right"/>
              <w:rPr>
                <w:i/>
                <w:iCs/>
                <w:color w:val="000000"/>
                <w:sz w:val="20"/>
                <w:szCs w:val="20"/>
              </w:rPr>
            </w:pPr>
            <w:r w:rsidRPr="007E29D3">
              <w:rPr>
                <w:i/>
                <w:iCs/>
                <w:color w:val="000000"/>
                <w:sz w:val="20"/>
                <w:szCs w:val="20"/>
              </w:rPr>
              <w:t xml:space="preserve">107,99 </w:t>
            </w:r>
          </w:p>
        </w:tc>
        <w:tc>
          <w:tcPr>
            <w:tcW w:w="2439" w:type="dxa"/>
            <w:tcBorders>
              <w:top w:val="nil"/>
              <w:left w:val="nil"/>
              <w:bottom w:val="single" w:sz="4" w:space="0" w:color="auto"/>
              <w:right w:val="single" w:sz="4" w:space="0" w:color="auto"/>
            </w:tcBorders>
            <w:shd w:val="clear" w:color="000000" w:fill="D0CECE"/>
            <w:noWrap/>
            <w:hideMark/>
          </w:tcPr>
          <w:p w14:paraId="0FDB6F48" w14:textId="77777777" w:rsidR="007E29D3" w:rsidRPr="007E29D3" w:rsidRDefault="007E29D3" w:rsidP="007E29D3">
            <w:pPr>
              <w:jc w:val="right"/>
              <w:rPr>
                <w:i/>
                <w:iCs/>
                <w:color w:val="000000"/>
                <w:sz w:val="20"/>
                <w:szCs w:val="20"/>
              </w:rPr>
            </w:pPr>
            <w:r w:rsidRPr="007E29D3">
              <w:rPr>
                <w:i/>
                <w:iCs/>
                <w:color w:val="000000"/>
                <w:sz w:val="20"/>
                <w:szCs w:val="20"/>
              </w:rPr>
              <w:t xml:space="preserve">4 319,60 </w:t>
            </w:r>
          </w:p>
        </w:tc>
      </w:tr>
      <w:tr w:rsidR="007E29D3" w:rsidRPr="007E29D3" w14:paraId="258CA39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461A98F" w14:textId="77777777" w:rsidR="007E29D3" w:rsidRPr="007E29D3" w:rsidRDefault="007E29D3" w:rsidP="007E29D3">
            <w:pPr>
              <w:jc w:val="right"/>
              <w:rPr>
                <w:i/>
                <w:iCs/>
                <w:color w:val="000000"/>
                <w:sz w:val="20"/>
                <w:szCs w:val="20"/>
              </w:rPr>
            </w:pPr>
            <w:r w:rsidRPr="007E29D3">
              <w:rPr>
                <w:i/>
                <w:iCs/>
                <w:color w:val="000000"/>
                <w:sz w:val="20"/>
                <w:szCs w:val="20"/>
              </w:rPr>
              <w:t>32.35</w:t>
            </w:r>
          </w:p>
        </w:tc>
        <w:tc>
          <w:tcPr>
            <w:tcW w:w="1040" w:type="dxa"/>
            <w:tcBorders>
              <w:top w:val="nil"/>
              <w:left w:val="nil"/>
              <w:bottom w:val="single" w:sz="4" w:space="0" w:color="auto"/>
              <w:right w:val="single" w:sz="4" w:space="0" w:color="auto"/>
            </w:tcBorders>
            <w:shd w:val="clear" w:color="000000" w:fill="D0CECE"/>
            <w:noWrap/>
            <w:hideMark/>
          </w:tcPr>
          <w:p w14:paraId="21B2A71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DC11CE2" w14:textId="77777777" w:rsidR="007E29D3" w:rsidRPr="007E29D3" w:rsidRDefault="007E29D3" w:rsidP="007E29D3">
            <w:pPr>
              <w:jc w:val="right"/>
              <w:rPr>
                <w:i/>
                <w:iCs/>
                <w:color w:val="000000"/>
                <w:sz w:val="20"/>
                <w:szCs w:val="20"/>
              </w:rPr>
            </w:pPr>
            <w:r w:rsidRPr="007E29D3">
              <w:rPr>
                <w:i/>
                <w:iCs/>
                <w:color w:val="000000"/>
                <w:sz w:val="20"/>
                <w:szCs w:val="20"/>
              </w:rPr>
              <w:t>35</w:t>
            </w:r>
          </w:p>
        </w:tc>
        <w:tc>
          <w:tcPr>
            <w:tcW w:w="6511" w:type="dxa"/>
            <w:tcBorders>
              <w:top w:val="nil"/>
              <w:left w:val="nil"/>
              <w:bottom w:val="single" w:sz="4" w:space="0" w:color="auto"/>
              <w:right w:val="single" w:sz="4" w:space="0" w:color="auto"/>
            </w:tcBorders>
            <w:shd w:val="clear" w:color="000000" w:fill="D0CECE"/>
            <w:hideMark/>
          </w:tcPr>
          <w:p w14:paraId="547DE9C9" w14:textId="77777777" w:rsidR="007E29D3" w:rsidRPr="007E29D3" w:rsidRDefault="007E29D3" w:rsidP="007E29D3">
            <w:pPr>
              <w:rPr>
                <w:i/>
                <w:iCs/>
                <w:color w:val="000000"/>
                <w:sz w:val="20"/>
                <w:szCs w:val="20"/>
              </w:rPr>
            </w:pPr>
            <w:r w:rsidRPr="007E29D3">
              <w:rPr>
                <w:i/>
                <w:iCs/>
                <w:color w:val="000000"/>
                <w:sz w:val="20"/>
                <w:szCs w:val="20"/>
              </w:rPr>
              <w:t>Фартук из нейлона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D7E9C2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D38B591" w14:textId="77777777" w:rsidR="007E29D3" w:rsidRPr="007E29D3" w:rsidRDefault="007E29D3" w:rsidP="007E29D3">
            <w:pPr>
              <w:jc w:val="right"/>
              <w:rPr>
                <w:i/>
                <w:iCs/>
                <w:color w:val="000000"/>
                <w:sz w:val="20"/>
                <w:szCs w:val="20"/>
              </w:rPr>
            </w:pPr>
            <w:r w:rsidRPr="007E29D3">
              <w:rPr>
                <w:i/>
                <w:iCs/>
                <w:color w:val="000000"/>
                <w:sz w:val="20"/>
                <w:szCs w:val="20"/>
              </w:rPr>
              <w:t>40</w:t>
            </w:r>
          </w:p>
        </w:tc>
        <w:tc>
          <w:tcPr>
            <w:tcW w:w="1275" w:type="dxa"/>
            <w:tcBorders>
              <w:top w:val="nil"/>
              <w:left w:val="nil"/>
              <w:bottom w:val="single" w:sz="4" w:space="0" w:color="auto"/>
              <w:right w:val="single" w:sz="4" w:space="0" w:color="auto"/>
            </w:tcBorders>
            <w:shd w:val="clear" w:color="000000" w:fill="D0CECE"/>
            <w:noWrap/>
            <w:hideMark/>
          </w:tcPr>
          <w:p w14:paraId="039A6734" w14:textId="77777777" w:rsidR="007E29D3" w:rsidRPr="007E29D3" w:rsidRDefault="007E29D3" w:rsidP="007E29D3">
            <w:pPr>
              <w:jc w:val="right"/>
              <w:rPr>
                <w:i/>
                <w:iCs/>
                <w:color w:val="000000"/>
                <w:sz w:val="20"/>
                <w:szCs w:val="20"/>
              </w:rPr>
            </w:pPr>
            <w:r w:rsidRPr="007E29D3">
              <w:rPr>
                <w:i/>
                <w:iCs/>
                <w:color w:val="000000"/>
                <w:sz w:val="20"/>
                <w:szCs w:val="20"/>
              </w:rPr>
              <w:t xml:space="preserve">669,03 </w:t>
            </w:r>
          </w:p>
        </w:tc>
        <w:tc>
          <w:tcPr>
            <w:tcW w:w="2439" w:type="dxa"/>
            <w:tcBorders>
              <w:top w:val="nil"/>
              <w:left w:val="nil"/>
              <w:bottom w:val="single" w:sz="4" w:space="0" w:color="auto"/>
              <w:right w:val="single" w:sz="4" w:space="0" w:color="auto"/>
            </w:tcBorders>
            <w:shd w:val="clear" w:color="000000" w:fill="D0CECE"/>
            <w:noWrap/>
            <w:hideMark/>
          </w:tcPr>
          <w:p w14:paraId="5575DC2E" w14:textId="77777777" w:rsidR="007E29D3" w:rsidRPr="007E29D3" w:rsidRDefault="007E29D3" w:rsidP="007E29D3">
            <w:pPr>
              <w:jc w:val="right"/>
              <w:rPr>
                <w:i/>
                <w:iCs/>
                <w:color w:val="000000"/>
                <w:sz w:val="20"/>
                <w:szCs w:val="20"/>
              </w:rPr>
            </w:pPr>
            <w:r w:rsidRPr="007E29D3">
              <w:rPr>
                <w:i/>
                <w:iCs/>
                <w:color w:val="000000"/>
                <w:sz w:val="20"/>
                <w:szCs w:val="20"/>
              </w:rPr>
              <w:t xml:space="preserve">26 761,20 </w:t>
            </w:r>
          </w:p>
        </w:tc>
      </w:tr>
      <w:tr w:rsidR="007E29D3" w:rsidRPr="007E29D3" w14:paraId="3248BA0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F6C60ED" w14:textId="77777777" w:rsidR="007E29D3" w:rsidRPr="007E29D3" w:rsidRDefault="007E29D3" w:rsidP="007E29D3">
            <w:pPr>
              <w:jc w:val="right"/>
              <w:rPr>
                <w:color w:val="000000"/>
                <w:sz w:val="20"/>
                <w:szCs w:val="20"/>
              </w:rPr>
            </w:pPr>
            <w:r w:rsidRPr="007E29D3">
              <w:rPr>
                <w:color w:val="000000"/>
                <w:sz w:val="20"/>
                <w:szCs w:val="20"/>
              </w:rPr>
              <w:t>32.36</w:t>
            </w:r>
          </w:p>
        </w:tc>
        <w:tc>
          <w:tcPr>
            <w:tcW w:w="1040" w:type="dxa"/>
            <w:tcBorders>
              <w:top w:val="nil"/>
              <w:left w:val="nil"/>
              <w:bottom w:val="single" w:sz="4" w:space="0" w:color="auto"/>
              <w:right w:val="single" w:sz="4" w:space="0" w:color="auto"/>
            </w:tcBorders>
            <w:shd w:val="clear" w:color="000000" w:fill="FFFFFF"/>
            <w:noWrap/>
            <w:hideMark/>
          </w:tcPr>
          <w:p w14:paraId="1BCF16C0"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72A8957E"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000000" w:fill="FFFFFF"/>
            <w:hideMark/>
          </w:tcPr>
          <w:p w14:paraId="487C097F" w14:textId="77777777" w:rsidR="007E29D3" w:rsidRPr="007E29D3" w:rsidRDefault="007E29D3" w:rsidP="007E29D3">
            <w:pPr>
              <w:rPr>
                <w:color w:val="000000"/>
                <w:sz w:val="20"/>
                <w:szCs w:val="20"/>
              </w:rPr>
            </w:pPr>
            <w:r w:rsidRPr="007E29D3">
              <w:rPr>
                <w:color w:val="000000"/>
                <w:sz w:val="20"/>
                <w:szCs w:val="20"/>
              </w:rPr>
              <w:t>Облучатель бактерицидный: настенный</w:t>
            </w:r>
          </w:p>
        </w:tc>
        <w:tc>
          <w:tcPr>
            <w:tcW w:w="1276" w:type="dxa"/>
            <w:tcBorders>
              <w:top w:val="nil"/>
              <w:left w:val="nil"/>
              <w:bottom w:val="single" w:sz="4" w:space="0" w:color="auto"/>
              <w:right w:val="single" w:sz="4" w:space="0" w:color="auto"/>
            </w:tcBorders>
            <w:shd w:val="clear" w:color="000000" w:fill="FFFFFF"/>
            <w:noWrap/>
            <w:hideMark/>
          </w:tcPr>
          <w:p w14:paraId="5985176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1DF3164"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4A76AFE8" w14:textId="77777777" w:rsidR="007E29D3" w:rsidRPr="007E29D3" w:rsidRDefault="007E29D3" w:rsidP="007E29D3">
            <w:pPr>
              <w:jc w:val="right"/>
              <w:rPr>
                <w:color w:val="000000"/>
                <w:sz w:val="20"/>
                <w:szCs w:val="20"/>
              </w:rPr>
            </w:pPr>
            <w:r w:rsidRPr="007E29D3">
              <w:rPr>
                <w:color w:val="000000"/>
                <w:sz w:val="20"/>
                <w:szCs w:val="20"/>
              </w:rPr>
              <w:t xml:space="preserve">6 193,01 </w:t>
            </w:r>
          </w:p>
        </w:tc>
        <w:tc>
          <w:tcPr>
            <w:tcW w:w="2439" w:type="dxa"/>
            <w:tcBorders>
              <w:top w:val="nil"/>
              <w:left w:val="nil"/>
              <w:bottom w:val="single" w:sz="4" w:space="0" w:color="auto"/>
              <w:right w:val="single" w:sz="4" w:space="0" w:color="auto"/>
            </w:tcBorders>
            <w:shd w:val="clear" w:color="000000" w:fill="FFFFFF"/>
            <w:noWrap/>
            <w:hideMark/>
          </w:tcPr>
          <w:p w14:paraId="4647244F" w14:textId="77777777" w:rsidR="007E29D3" w:rsidRPr="007E29D3" w:rsidRDefault="007E29D3" w:rsidP="007E29D3">
            <w:pPr>
              <w:jc w:val="right"/>
              <w:rPr>
                <w:color w:val="000000"/>
                <w:sz w:val="20"/>
                <w:szCs w:val="20"/>
              </w:rPr>
            </w:pPr>
            <w:r w:rsidRPr="007E29D3">
              <w:rPr>
                <w:color w:val="000000"/>
                <w:sz w:val="20"/>
                <w:szCs w:val="20"/>
              </w:rPr>
              <w:t xml:space="preserve">68 123,11 </w:t>
            </w:r>
          </w:p>
        </w:tc>
      </w:tr>
      <w:tr w:rsidR="007E29D3" w:rsidRPr="007E29D3" w14:paraId="6792698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B1645E9" w14:textId="77777777" w:rsidR="007E29D3" w:rsidRPr="007E29D3" w:rsidRDefault="007E29D3" w:rsidP="007E29D3">
            <w:pPr>
              <w:jc w:val="right"/>
              <w:rPr>
                <w:i/>
                <w:iCs/>
                <w:color w:val="000000"/>
                <w:sz w:val="20"/>
                <w:szCs w:val="20"/>
              </w:rPr>
            </w:pPr>
            <w:r w:rsidRPr="007E29D3">
              <w:rPr>
                <w:i/>
                <w:iCs/>
                <w:color w:val="000000"/>
                <w:sz w:val="20"/>
                <w:szCs w:val="20"/>
              </w:rPr>
              <w:t>32.37</w:t>
            </w:r>
          </w:p>
        </w:tc>
        <w:tc>
          <w:tcPr>
            <w:tcW w:w="1040" w:type="dxa"/>
            <w:tcBorders>
              <w:top w:val="nil"/>
              <w:left w:val="nil"/>
              <w:bottom w:val="single" w:sz="4" w:space="0" w:color="auto"/>
              <w:right w:val="single" w:sz="4" w:space="0" w:color="auto"/>
            </w:tcBorders>
            <w:shd w:val="clear" w:color="000000" w:fill="D0CECE"/>
            <w:noWrap/>
            <w:hideMark/>
          </w:tcPr>
          <w:p w14:paraId="1084D68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32705E8" w14:textId="77777777" w:rsidR="007E29D3" w:rsidRPr="007E29D3" w:rsidRDefault="007E29D3" w:rsidP="007E29D3">
            <w:pPr>
              <w:jc w:val="right"/>
              <w:rPr>
                <w:i/>
                <w:iCs/>
                <w:color w:val="000000"/>
                <w:sz w:val="20"/>
                <w:szCs w:val="20"/>
              </w:rPr>
            </w:pPr>
            <w:r w:rsidRPr="007E29D3">
              <w:rPr>
                <w:i/>
                <w:iCs/>
                <w:color w:val="000000"/>
                <w:sz w:val="20"/>
                <w:szCs w:val="20"/>
              </w:rPr>
              <w:t>37</w:t>
            </w:r>
          </w:p>
        </w:tc>
        <w:tc>
          <w:tcPr>
            <w:tcW w:w="6511" w:type="dxa"/>
            <w:tcBorders>
              <w:top w:val="nil"/>
              <w:left w:val="nil"/>
              <w:bottom w:val="single" w:sz="4" w:space="0" w:color="auto"/>
              <w:right w:val="single" w:sz="4" w:space="0" w:color="auto"/>
            </w:tcBorders>
            <w:shd w:val="clear" w:color="000000" w:fill="D0CECE"/>
            <w:hideMark/>
          </w:tcPr>
          <w:p w14:paraId="1B1A81B4" w14:textId="77777777" w:rsidR="007E29D3" w:rsidRPr="007E29D3" w:rsidRDefault="007E29D3" w:rsidP="007E29D3">
            <w:pPr>
              <w:rPr>
                <w:i/>
                <w:iCs/>
                <w:color w:val="000000"/>
                <w:sz w:val="20"/>
                <w:szCs w:val="20"/>
              </w:rPr>
            </w:pPr>
            <w:r w:rsidRPr="007E29D3">
              <w:rPr>
                <w:i/>
                <w:iCs/>
                <w:color w:val="000000"/>
                <w:sz w:val="20"/>
                <w:szCs w:val="20"/>
              </w:rPr>
              <w:t>Рециркулятор воздуха бактерицидный настенный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2EEA9D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8F74418"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40FC517E" w14:textId="77777777" w:rsidR="007E29D3" w:rsidRPr="007E29D3" w:rsidRDefault="007E29D3" w:rsidP="007E29D3">
            <w:pPr>
              <w:jc w:val="right"/>
              <w:rPr>
                <w:i/>
                <w:iCs/>
                <w:color w:val="000000"/>
                <w:sz w:val="20"/>
                <w:szCs w:val="20"/>
              </w:rPr>
            </w:pPr>
            <w:r w:rsidRPr="007E29D3">
              <w:rPr>
                <w:i/>
                <w:iCs/>
                <w:color w:val="000000"/>
                <w:sz w:val="20"/>
                <w:szCs w:val="20"/>
              </w:rPr>
              <w:t xml:space="preserve">19 447,09 </w:t>
            </w:r>
          </w:p>
        </w:tc>
        <w:tc>
          <w:tcPr>
            <w:tcW w:w="2439" w:type="dxa"/>
            <w:tcBorders>
              <w:top w:val="nil"/>
              <w:left w:val="nil"/>
              <w:bottom w:val="single" w:sz="4" w:space="0" w:color="auto"/>
              <w:right w:val="single" w:sz="4" w:space="0" w:color="auto"/>
            </w:tcBorders>
            <w:shd w:val="clear" w:color="000000" w:fill="D0CECE"/>
            <w:noWrap/>
            <w:hideMark/>
          </w:tcPr>
          <w:p w14:paraId="2ACF2385" w14:textId="77777777" w:rsidR="007E29D3" w:rsidRPr="007E29D3" w:rsidRDefault="007E29D3" w:rsidP="007E29D3">
            <w:pPr>
              <w:jc w:val="right"/>
              <w:rPr>
                <w:i/>
                <w:iCs/>
                <w:color w:val="000000"/>
                <w:sz w:val="20"/>
                <w:szCs w:val="20"/>
              </w:rPr>
            </w:pPr>
            <w:r w:rsidRPr="007E29D3">
              <w:rPr>
                <w:i/>
                <w:iCs/>
                <w:color w:val="000000"/>
                <w:sz w:val="20"/>
                <w:szCs w:val="20"/>
              </w:rPr>
              <w:t xml:space="preserve">213 917,99 </w:t>
            </w:r>
          </w:p>
        </w:tc>
      </w:tr>
      <w:tr w:rsidR="007E29D3" w:rsidRPr="007E29D3" w14:paraId="462298B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6E6389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91560E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4326CC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D8414CA" w14:textId="77777777" w:rsidR="007E29D3" w:rsidRPr="007E29D3" w:rsidRDefault="007E29D3" w:rsidP="007E29D3">
            <w:pPr>
              <w:rPr>
                <w:b/>
                <w:bCs/>
                <w:color w:val="000000"/>
                <w:sz w:val="20"/>
                <w:szCs w:val="20"/>
              </w:rPr>
            </w:pPr>
            <w:r w:rsidRPr="007E29D3">
              <w:rPr>
                <w:b/>
                <w:bCs/>
                <w:color w:val="000000"/>
                <w:sz w:val="20"/>
                <w:szCs w:val="20"/>
              </w:rPr>
              <w:t>3.   Спальня</w:t>
            </w:r>
          </w:p>
        </w:tc>
        <w:tc>
          <w:tcPr>
            <w:tcW w:w="1276" w:type="dxa"/>
            <w:tcBorders>
              <w:top w:val="nil"/>
              <w:left w:val="nil"/>
              <w:bottom w:val="single" w:sz="4" w:space="0" w:color="auto"/>
              <w:right w:val="single" w:sz="4" w:space="0" w:color="auto"/>
            </w:tcBorders>
            <w:shd w:val="clear" w:color="000000" w:fill="FFFFFF"/>
            <w:noWrap/>
            <w:hideMark/>
          </w:tcPr>
          <w:p w14:paraId="2F1E64F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C13706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0CC0D1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F1FE86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6874FE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849AFA0" w14:textId="77777777" w:rsidR="007E29D3" w:rsidRPr="007E29D3" w:rsidRDefault="007E29D3" w:rsidP="007E29D3">
            <w:pPr>
              <w:jc w:val="right"/>
              <w:rPr>
                <w:i/>
                <w:iCs/>
                <w:color w:val="000000"/>
                <w:sz w:val="20"/>
                <w:szCs w:val="20"/>
              </w:rPr>
            </w:pPr>
            <w:r w:rsidRPr="007E29D3">
              <w:rPr>
                <w:i/>
                <w:iCs/>
                <w:color w:val="000000"/>
                <w:sz w:val="20"/>
                <w:szCs w:val="20"/>
              </w:rPr>
              <w:t>32.38</w:t>
            </w:r>
          </w:p>
        </w:tc>
        <w:tc>
          <w:tcPr>
            <w:tcW w:w="1040" w:type="dxa"/>
            <w:tcBorders>
              <w:top w:val="nil"/>
              <w:left w:val="nil"/>
              <w:bottom w:val="single" w:sz="4" w:space="0" w:color="auto"/>
              <w:right w:val="single" w:sz="4" w:space="0" w:color="auto"/>
            </w:tcBorders>
            <w:shd w:val="clear" w:color="000000" w:fill="D0CECE"/>
            <w:noWrap/>
            <w:hideMark/>
          </w:tcPr>
          <w:p w14:paraId="7DE34C5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3F57151" w14:textId="77777777" w:rsidR="007E29D3" w:rsidRPr="007E29D3" w:rsidRDefault="007E29D3" w:rsidP="007E29D3">
            <w:pPr>
              <w:jc w:val="right"/>
              <w:rPr>
                <w:i/>
                <w:iCs/>
                <w:color w:val="000000"/>
                <w:sz w:val="20"/>
                <w:szCs w:val="20"/>
              </w:rPr>
            </w:pPr>
            <w:r w:rsidRPr="007E29D3">
              <w:rPr>
                <w:i/>
                <w:iCs/>
                <w:color w:val="000000"/>
                <w:sz w:val="20"/>
                <w:szCs w:val="20"/>
              </w:rPr>
              <w:t>38</w:t>
            </w:r>
          </w:p>
        </w:tc>
        <w:tc>
          <w:tcPr>
            <w:tcW w:w="6511" w:type="dxa"/>
            <w:tcBorders>
              <w:top w:val="nil"/>
              <w:left w:val="nil"/>
              <w:bottom w:val="single" w:sz="4" w:space="0" w:color="auto"/>
              <w:right w:val="single" w:sz="4" w:space="0" w:color="auto"/>
            </w:tcBorders>
            <w:shd w:val="clear" w:color="000000" w:fill="D0CECE"/>
            <w:hideMark/>
          </w:tcPr>
          <w:p w14:paraId="4A08E8B2" w14:textId="77777777" w:rsidR="007E29D3" w:rsidRPr="007E29D3" w:rsidRDefault="007E29D3" w:rsidP="007E29D3">
            <w:pPr>
              <w:rPr>
                <w:i/>
                <w:iCs/>
                <w:color w:val="000000"/>
                <w:sz w:val="20"/>
                <w:szCs w:val="20"/>
              </w:rPr>
            </w:pPr>
            <w:r w:rsidRPr="007E29D3">
              <w:rPr>
                <w:i/>
                <w:iCs/>
                <w:color w:val="000000"/>
                <w:sz w:val="20"/>
                <w:szCs w:val="20"/>
              </w:rPr>
              <w:t>Кровать детские в комплекте с матрасом (140х60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2D3DE5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5048140" w14:textId="77777777" w:rsidR="007E29D3" w:rsidRPr="007E29D3" w:rsidRDefault="007E29D3" w:rsidP="007E29D3">
            <w:pPr>
              <w:jc w:val="right"/>
              <w:rPr>
                <w:i/>
                <w:iCs/>
                <w:color w:val="000000"/>
                <w:sz w:val="20"/>
                <w:szCs w:val="20"/>
              </w:rPr>
            </w:pPr>
            <w:r w:rsidRPr="007E29D3">
              <w:rPr>
                <w:i/>
                <w:iCs/>
                <w:color w:val="000000"/>
                <w:sz w:val="20"/>
                <w:szCs w:val="20"/>
              </w:rPr>
              <w:t>190</w:t>
            </w:r>
          </w:p>
        </w:tc>
        <w:tc>
          <w:tcPr>
            <w:tcW w:w="1275" w:type="dxa"/>
            <w:tcBorders>
              <w:top w:val="nil"/>
              <w:left w:val="nil"/>
              <w:bottom w:val="single" w:sz="4" w:space="0" w:color="auto"/>
              <w:right w:val="single" w:sz="4" w:space="0" w:color="auto"/>
            </w:tcBorders>
            <w:shd w:val="clear" w:color="000000" w:fill="D0CECE"/>
            <w:noWrap/>
            <w:hideMark/>
          </w:tcPr>
          <w:p w14:paraId="38DF3417" w14:textId="77777777" w:rsidR="007E29D3" w:rsidRPr="007E29D3" w:rsidRDefault="007E29D3" w:rsidP="007E29D3">
            <w:pPr>
              <w:jc w:val="right"/>
              <w:rPr>
                <w:i/>
                <w:iCs/>
                <w:color w:val="000000"/>
                <w:sz w:val="20"/>
                <w:szCs w:val="20"/>
              </w:rPr>
            </w:pPr>
            <w:r w:rsidRPr="007E29D3">
              <w:rPr>
                <w:i/>
                <w:iCs/>
                <w:color w:val="000000"/>
                <w:sz w:val="20"/>
                <w:szCs w:val="20"/>
              </w:rPr>
              <w:t xml:space="preserve">5 801,17 </w:t>
            </w:r>
          </w:p>
        </w:tc>
        <w:tc>
          <w:tcPr>
            <w:tcW w:w="2439" w:type="dxa"/>
            <w:tcBorders>
              <w:top w:val="nil"/>
              <w:left w:val="nil"/>
              <w:bottom w:val="single" w:sz="4" w:space="0" w:color="auto"/>
              <w:right w:val="single" w:sz="4" w:space="0" w:color="auto"/>
            </w:tcBorders>
            <w:shd w:val="clear" w:color="000000" w:fill="D0CECE"/>
            <w:noWrap/>
            <w:hideMark/>
          </w:tcPr>
          <w:p w14:paraId="65DE26E7" w14:textId="77777777" w:rsidR="007E29D3" w:rsidRPr="007E29D3" w:rsidRDefault="007E29D3" w:rsidP="007E29D3">
            <w:pPr>
              <w:jc w:val="right"/>
              <w:rPr>
                <w:i/>
                <w:iCs/>
                <w:color w:val="000000"/>
                <w:sz w:val="20"/>
                <w:szCs w:val="20"/>
              </w:rPr>
            </w:pPr>
            <w:r w:rsidRPr="007E29D3">
              <w:rPr>
                <w:i/>
                <w:iCs/>
                <w:color w:val="000000"/>
                <w:sz w:val="20"/>
                <w:szCs w:val="20"/>
              </w:rPr>
              <w:t xml:space="preserve">1 102 222,30 </w:t>
            </w:r>
          </w:p>
        </w:tc>
      </w:tr>
      <w:tr w:rsidR="007E29D3" w:rsidRPr="007E29D3" w14:paraId="6B5568B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01003B0" w14:textId="77777777" w:rsidR="007E29D3" w:rsidRPr="007E29D3" w:rsidRDefault="007E29D3" w:rsidP="007E29D3">
            <w:pPr>
              <w:jc w:val="right"/>
              <w:rPr>
                <w:i/>
                <w:iCs/>
                <w:color w:val="000000"/>
                <w:sz w:val="20"/>
                <w:szCs w:val="20"/>
              </w:rPr>
            </w:pPr>
            <w:r w:rsidRPr="007E29D3">
              <w:rPr>
                <w:i/>
                <w:iCs/>
                <w:color w:val="000000"/>
                <w:sz w:val="20"/>
                <w:szCs w:val="20"/>
              </w:rPr>
              <w:lastRenderedPageBreak/>
              <w:t>32.39</w:t>
            </w:r>
          </w:p>
        </w:tc>
        <w:tc>
          <w:tcPr>
            <w:tcW w:w="1040" w:type="dxa"/>
            <w:tcBorders>
              <w:top w:val="nil"/>
              <w:left w:val="nil"/>
              <w:bottom w:val="single" w:sz="4" w:space="0" w:color="auto"/>
              <w:right w:val="single" w:sz="4" w:space="0" w:color="auto"/>
            </w:tcBorders>
            <w:shd w:val="clear" w:color="000000" w:fill="D0CECE"/>
            <w:noWrap/>
            <w:hideMark/>
          </w:tcPr>
          <w:p w14:paraId="616A636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97573C3" w14:textId="77777777" w:rsidR="007E29D3" w:rsidRPr="007E29D3" w:rsidRDefault="007E29D3" w:rsidP="007E29D3">
            <w:pPr>
              <w:jc w:val="right"/>
              <w:rPr>
                <w:i/>
                <w:iCs/>
                <w:color w:val="000000"/>
                <w:sz w:val="20"/>
                <w:szCs w:val="20"/>
              </w:rPr>
            </w:pPr>
            <w:r w:rsidRPr="007E29D3">
              <w:rPr>
                <w:i/>
                <w:iCs/>
                <w:color w:val="000000"/>
                <w:sz w:val="20"/>
                <w:szCs w:val="20"/>
              </w:rPr>
              <w:t>39</w:t>
            </w:r>
          </w:p>
        </w:tc>
        <w:tc>
          <w:tcPr>
            <w:tcW w:w="6511" w:type="dxa"/>
            <w:tcBorders>
              <w:top w:val="nil"/>
              <w:left w:val="nil"/>
              <w:bottom w:val="single" w:sz="4" w:space="0" w:color="auto"/>
              <w:right w:val="single" w:sz="4" w:space="0" w:color="auto"/>
            </w:tcBorders>
            <w:shd w:val="clear" w:color="000000" w:fill="D0CECE"/>
            <w:hideMark/>
          </w:tcPr>
          <w:p w14:paraId="39E6E2E5" w14:textId="77777777" w:rsidR="007E29D3" w:rsidRPr="007E29D3" w:rsidRDefault="007E29D3" w:rsidP="007E29D3">
            <w:pPr>
              <w:rPr>
                <w:i/>
                <w:iCs/>
                <w:color w:val="000000"/>
                <w:sz w:val="20"/>
                <w:szCs w:val="20"/>
              </w:rPr>
            </w:pPr>
            <w:r w:rsidRPr="007E29D3">
              <w:rPr>
                <w:i/>
                <w:iCs/>
                <w:color w:val="000000"/>
                <w:sz w:val="20"/>
                <w:szCs w:val="20"/>
              </w:rPr>
              <w:t>Кровать детские в комплекте с матрасом (120х60 см) типа манеж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99B49F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571CD0C" w14:textId="77777777" w:rsidR="007E29D3" w:rsidRPr="007E29D3" w:rsidRDefault="007E29D3" w:rsidP="007E29D3">
            <w:pPr>
              <w:jc w:val="right"/>
              <w:rPr>
                <w:i/>
                <w:iCs/>
                <w:color w:val="000000"/>
                <w:sz w:val="20"/>
                <w:szCs w:val="20"/>
              </w:rPr>
            </w:pPr>
            <w:r w:rsidRPr="007E29D3">
              <w:rPr>
                <w:i/>
                <w:iCs/>
                <w:color w:val="000000"/>
                <w:sz w:val="20"/>
                <w:szCs w:val="20"/>
              </w:rPr>
              <w:t>40</w:t>
            </w:r>
          </w:p>
        </w:tc>
        <w:tc>
          <w:tcPr>
            <w:tcW w:w="1275" w:type="dxa"/>
            <w:tcBorders>
              <w:top w:val="nil"/>
              <w:left w:val="nil"/>
              <w:bottom w:val="single" w:sz="4" w:space="0" w:color="auto"/>
              <w:right w:val="single" w:sz="4" w:space="0" w:color="auto"/>
            </w:tcBorders>
            <w:shd w:val="clear" w:color="000000" w:fill="D0CECE"/>
            <w:noWrap/>
            <w:hideMark/>
          </w:tcPr>
          <w:p w14:paraId="79D3F4F0" w14:textId="77777777" w:rsidR="007E29D3" w:rsidRPr="007E29D3" w:rsidRDefault="007E29D3" w:rsidP="007E29D3">
            <w:pPr>
              <w:jc w:val="right"/>
              <w:rPr>
                <w:i/>
                <w:iCs/>
                <w:color w:val="000000"/>
                <w:sz w:val="20"/>
                <w:szCs w:val="20"/>
              </w:rPr>
            </w:pPr>
            <w:r w:rsidRPr="007E29D3">
              <w:rPr>
                <w:i/>
                <w:iCs/>
                <w:color w:val="000000"/>
                <w:sz w:val="20"/>
                <w:szCs w:val="20"/>
              </w:rPr>
              <w:t xml:space="preserve">7 217,32 </w:t>
            </w:r>
          </w:p>
        </w:tc>
        <w:tc>
          <w:tcPr>
            <w:tcW w:w="2439" w:type="dxa"/>
            <w:tcBorders>
              <w:top w:val="nil"/>
              <w:left w:val="nil"/>
              <w:bottom w:val="single" w:sz="4" w:space="0" w:color="auto"/>
              <w:right w:val="single" w:sz="4" w:space="0" w:color="auto"/>
            </w:tcBorders>
            <w:shd w:val="clear" w:color="000000" w:fill="D0CECE"/>
            <w:noWrap/>
            <w:hideMark/>
          </w:tcPr>
          <w:p w14:paraId="53688223" w14:textId="77777777" w:rsidR="007E29D3" w:rsidRPr="007E29D3" w:rsidRDefault="007E29D3" w:rsidP="007E29D3">
            <w:pPr>
              <w:jc w:val="right"/>
              <w:rPr>
                <w:i/>
                <w:iCs/>
                <w:color w:val="000000"/>
                <w:sz w:val="20"/>
                <w:szCs w:val="20"/>
              </w:rPr>
            </w:pPr>
            <w:r w:rsidRPr="007E29D3">
              <w:rPr>
                <w:i/>
                <w:iCs/>
                <w:color w:val="000000"/>
                <w:sz w:val="20"/>
                <w:szCs w:val="20"/>
              </w:rPr>
              <w:t xml:space="preserve">288 692,80 </w:t>
            </w:r>
          </w:p>
        </w:tc>
      </w:tr>
      <w:tr w:rsidR="007E29D3" w:rsidRPr="007E29D3" w14:paraId="7176406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69FBCFA" w14:textId="77777777" w:rsidR="007E29D3" w:rsidRPr="007E29D3" w:rsidRDefault="007E29D3" w:rsidP="007E29D3">
            <w:pPr>
              <w:jc w:val="right"/>
              <w:rPr>
                <w:i/>
                <w:iCs/>
                <w:color w:val="000000"/>
                <w:sz w:val="20"/>
                <w:szCs w:val="20"/>
              </w:rPr>
            </w:pPr>
            <w:r w:rsidRPr="007E29D3">
              <w:rPr>
                <w:i/>
                <w:iCs/>
                <w:color w:val="000000"/>
                <w:sz w:val="20"/>
                <w:szCs w:val="20"/>
              </w:rPr>
              <w:t>32.40</w:t>
            </w:r>
          </w:p>
        </w:tc>
        <w:tc>
          <w:tcPr>
            <w:tcW w:w="1040" w:type="dxa"/>
            <w:tcBorders>
              <w:top w:val="nil"/>
              <w:left w:val="nil"/>
              <w:bottom w:val="single" w:sz="4" w:space="0" w:color="auto"/>
              <w:right w:val="single" w:sz="4" w:space="0" w:color="auto"/>
            </w:tcBorders>
            <w:shd w:val="clear" w:color="000000" w:fill="D0CECE"/>
            <w:noWrap/>
            <w:hideMark/>
          </w:tcPr>
          <w:p w14:paraId="7921A42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AA34423" w14:textId="77777777" w:rsidR="007E29D3" w:rsidRPr="007E29D3" w:rsidRDefault="007E29D3" w:rsidP="007E29D3">
            <w:pPr>
              <w:jc w:val="right"/>
              <w:rPr>
                <w:i/>
                <w:iCs/>
                <w:color w:val="000000"/>
                <w:sz w:val="20"/>
                <w:szCs w:val="20"/>
              </w:rPr>
            </w:pPr>
            <w:r w:rsidRPr="007E29D3">
              <w:rPr>
                <w:i/>
                <w:iCs/>
                <w:color w:val="000000"/>
                <w:sz w:val="20"/>
                <w:szCs w:val="20"/>
              </w:rPr>
              <w:t>40</w:t>
            </w:r>
          </w:p>
        </w:tc>
        <w:tc>
          <w:tcPr>
            <w:tcW w:w="6511" w:type="dxa"/>
            <w:tcBorders>
              <w:top w:val="nil"/>
              <w:left w:val="nil"/>
              <w:bottom w:val="single" w:sz="4" w:space="0" w:color="auto"/>
              <w:right w:val="single" w:sz="4" w:space="0" w:color="auto"/>
            </w:tcBorders>
            <w:shd w:val="clear" w:color="000000" w:fill="D0CECE"/>
            <w:hideMark/>
          </w:tcPr>
          <w:p w14:paraId="0479AFC9" w14:textId="77777777" w:rsidR="007E29D3" w:rsidRPr="007E29D3" w:rsidRDefault="007E29D3" w:rsidP="007E29D3">
            <w:pPr>
              <w:rPr>
                <w:i/>
                <w:iCs/>
                <w:color w:val="000000"/>
                <w:sz w:val="20"/>
                <w:szCs w:val="20"/>
              </w:rPr>
            </w:pPr>
            <w:r w:rsidRPr="007E29D3">
              <w:rPr>
                <w:i/>
                <w:iCs/>
                <w:color w:val="000000"/>
                <w:sz w:val="20"/>
                <w:szCs w:val="20"/>
              </w:rPr>
              <w:t>Подушка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B5966E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FCE285A"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62EEDC82" w14:textId="77777777" w:rsidR="007E29D3" w:rsidRPr="007E29D3" w:rsidRDefault="007E29D3" w:rsidP="007E29D3">
            <w:pPr>
              <w:jc w:val="right"/>
              <w:rPr>
                <w:i/>
                <w:iCs/>
                <w:color w:val="000000"/>
                <w:sz w:val="20"/>
                <w:szCs w:val="20"/>
              </w:rPr>
            </w:pPr>
            <w:r w:rsidRPr="007E29D3">
              <w:rPr>
                <w:i/>
                <w:iCs/>
                <w:color w:val="000000"/>
                <w:sz w:val="20"/>
                <w:szCs w:val="20"/>
              </w:rPr>
              <w:t xml:space="preserve">604,41 </w:t>
            </w:r>
          </w:p>
        </w:tc>
        <w:tc>
          <w:tcPr>
            <w:tcW w:w="2439" w:type="dxa"/>
            <w:tcBorders>
              <w:top w:val="nil"/>
              <w:left w:val="nil"/>
              <w:bottom w:val="single" w:sz="4" w:space="0" w:color="auto"/>
              <w:right w:val="single" w:sz="4" w:space="0" w:color="auto"/>
            </w:tcBorders>
            <w:shd w:val="clear" w:color="000000" w:fill="D0CECE"/>
            <w:noWrap/>
            <w:hideMark/>
          </w:tcPr>
          <w:p w14:paraId="008E62F0" w14:textId="77777777" w:rsidR="007E29D3" w:rsidRPr="007E29D3" w:rsidRDefault="007E29D3" w:rsidP="007E29D3">
            <w:pPr>
              <w:jc w:val="right"/>
              <w:rPr>
                <w:i/>
                <w:iCs/>
                <w:color w:val="000000"/>
                <w:sz w:val="20"/>
                <w:szCs w:val="20"/>
              </w:rPr>
            </w:pPr>
            <w:r w:rsidRPr="007E29D3">
              <w:rPr>
                <w:i/>
                <w:iCs/>
                <w:color w:val="000000"/>
                <w:sz w:val="20"/>
                <w:szCs w:val="20"/>
              </w:rPr>
              <w:t xml:space="preserve">139 014,30 </w:t>
            </w:r>
          </w:p>
        </w:tc>
      </w:tr>
      <w:tr w:rsidR="007E29D3" w:rsidRPr="007E29D3" w14:paraId="7F44618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09126CD" w14:textId="77777777" w:rsidR="007E29D3" w:rsidRPr="007E29D3" w:rsidRDefault="007E29D3" w:rsidP="007E29D3">
            <w:pPr>
              <w:jc w:val="right"/>
              <w:rPr>
                <w:i/>
                <w:iCs/>
                <w:color w:val="000000"/>
                <w:sz w:val="20"/>
                <w:szCs w:val="20"/>
              </w:rPr>
            </w:pPr>
            <w:r w:rsidRPr="007E29D3">
              <w:rPr>
                <w:i/>
                <w:iCs/>
                <w:color w:val="000000"/>
                <w:sz w:val="20"/>
                <w:szCs w:val="20"/>
              </w:rPr>
              <w:t>32.41</w:t>
            </w:r>
          </w:p>
        </w:tc>
        <w:tc>
          <w:tcPr>
            <w:tcW w:w="1040" w:type="dxa"/>
            <w:tcBorders>
              <w:top w:val="nil"/>
              <w:left w:val="nil"/>
              <w:bottom w:val="single" w:sz="4" w:space="0" w:color="auto"/>
              <w:right w:val="single" w:sz="4" w:space="0" w:color="auto"/>
            </w:tcBorders>
            <w:shd w:val="clear" w:color="000000" w:fill="D0CECE"/>
            <w:noWrap/>
            <w:hideMark/>
          </w:tcPr>
          <w:p w14:paraId="3B8A703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8FF1351" w14:textId="77777777" w:rsidR="007E29D3" w:rsidRPr="007E29D3" w:rsidRDefault="007E29D3" w:rsidP="007E29D3">
            <w:pPr>
              <w:jc w:val="right"/>
              <w:rPr>
                <w:i/>
                <w:iCs/>
                <w:color w:val="000000"/>
                <w:sz w:val="20"/>
                <w:szCs w:val="20"/>
              </w:rPr>
            </w:pPr>
            <w:r w:rsidRPr="007E29D3">
              <w:rPr>
                <w:i/>
                <w:iCs/>
                <w:color w:val="000000"/>
                <w:sz w:val="20"/>
                <w:szCs w:val="20"/>
              </w:rPr>
              <w:t>41</w:t>
            </w:r>
          </w:p>
        </w:tc>
        <w:tc>
          <w:tcPr>
            <w:tcW w:w="6511" w:type="dxa"/>
            <w:tcBorders>
              <w:top w:val="nil"/>
              <w:left w:val="nil"/>
              <w:bottom w:val="single" w:sz="4" w:space="0" w:color="auto"/>
              <w:right w:val="single" w:sz="4" w:space="0" w:color="auto"/>
            </w:tcBorders>
            <w:shd w:val="clear" w:color="000000" w:fill="D0CECE"/>
            <w:hideMark/>
          </w:tcPr>
          <w:p w14:paraId="7C94EC81" w14:textId="77777777" w:rsidR="007E29D3" w:rsidRPr="007E29D3" w:rsidRDefault="007E29D3" w:rsidP="007E29D3">
            <w:pPr>
              <w:rPr>
                <w:i/>
                <w:iCs/>
                <w:color w:val="000000"/>
                <w:sz w:val="20"/>
                <w:szCs w:val="20"/>
              </w:rPr>
            </w:pPr>
            <w:r w:rsidRPr="007E29D3">
              <w:rPr>
                <w:i/>
                <w:iCs/>
                <w:color w:val="000000"/>
                <w:sz w:val="20"/>
                <w:szCs w:val="20"/>
              </w:rPr>
              <w:t>Одеяло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842082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83F7A3D"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5641474E" w14:textId="77777777" w:rsidR="007E29D3" w:rsidRPr="007E29D3" w:rsidRDefault="007E29D3" w:rsidP="007E29D3">
            <w:pPr>
              <w:jc w:val="right"/>
              <w:rPr>
                <w:i/>
                <w:iCs/>
                <w:color w:val="000000"/>
                <w:sz w:val="20"/>
                <w:szCs w:val="20"/>
              </w:rPr>
            </w:pPr>
            <w:r w:rsidRPr="007E29D3">
              <w:rPr>
                <w:i/>
                <w:iCs/>
                <w:color w:val="000000"/>
                <w:sz w:val="20"/>
                <w:szCs w:val="20"/>
              </w:rPr>
              <w:t xml:space="preserve">573,54 </w:t>
            </w:r>
          </w:p>
        </w:tc>
        <w:tc>
          <w:tcPr>
            <w:tcW w:w="2439" w:type="dxa"/>
            <w:tcBorders>
              <w:top w:val="nil"/>
              <w:left w:val="nil"/>
              <w:bottom w:val="single" w:sz="4" w:space="0" w:color="auto"/>
              <w:right w:val="single" w:sz="4" w:space="0" w:color="auto"/>
            </w:tcBorders>
            <w:shd w:val="clear" w:color="000000" w:fill="D0CECE"/>
            <w:noWrap/>
            <w:hideMark/>
          </w:tcPr>
          <w:p w14:paraId="215970AD" w14:textId="77777777" w:rsidR="007E29D3" w:rsidRPr="007E29D3" w:rsidRDefault="007E29D3" w:rsidP="007E29D3">
            <w:pPr>
              <w:jc w:val="right"/>
              <w:rPr>
                <w:i/>
                <w:iCs/>
                <w:color w:val="000000"/>
                <w:sz w:val="20"/>
                <w:szCs w:val="20"/>
              </w:rPr>
            </w:pPr>
            <w:r w:rsidRPr="007E29D3">
              <w:rPr>
                <w:i/>
                <w:iCs/>
                <w:color w:val="000000"/>
                <w:sz w:val="20"/>
                <w:szCs w:val="20"/>
              </w:rPr>
              <w:t xml:space="preserve">131 914,20 </w:t>
            </w:r>
          </w:p>
        </w:tc>
      </w:tr>
      <w:tr w:rsidR="007E29D3" w:rsidRPr="007E29D3" w14:paraId="46FDCA2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D5F7413" w14:textId="77777777" w:rsidR="007E29D3" w:rsidRPr="007E29D3" w:rsidRDefault="007E29D3" w:rsidP="007E29D3">
            <w:pPr>
              <w:jc w:val="right"/>
              <w:rPr>
                <w:i/>
                <w:iCs/>
                <w:color w:val="000000"/>
                <w:sz w:val="20"/>
                <w:szCs w:val="20"/>
              </w:rPr>
            </w:pPr>
            <w:r w:rsidRPr="007E29D3">
              <w:rPr>
                <w:i/>
                <w:iCs/>
                <w:color w:val="000000"/>
                <w:sz w:val="20"/>
                <w:szCs w:val="20"/>
              </w:rPr>
              <w:t>32.42</w:t>
            </w:r>
          </w:p>
        </w:tc>
        <w:tc>
          <w:tcPr>
            <w:tcW w:w="1040" w:type="dxa"/>
            <w:tcBorders>
              <w:top w:val="nil"/>
              <w:left w:val="nil"/>
              <w:bottom w:val="single" w:sz="4" w:space="0" w:color="auto"/>
              <w:right w:val="single" w:sz="4" w:space="0" w:color="auto"/>
            </w:tcBorders>
            <w:shd w:val="clear" w:color="000000" w:fill="D0CECE"/>
            <w:noWrap/>
            <w:hideMark/>
          </w:tcPr>
          <w:p w14:paraId="51F507E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03CB3EF" w14:textId="77777777" w:rsidR="007E29D3" w:rsidRPr="007E29D3" w:rsidRDefault="007E29D3" w:rsidP="007E29D3">
            <w:pPr>
              <w:jc w:val="right"/>
              <w:rPr>
                <w:i/>
                <w:iCs/>
                <w:color w:val="000000"/>
                <w:sz w:val="20"/>
                <w:szCs w:val="20"/>
              </w:rPr>
            </w:pPr>
            <w:r w:rsidRPr="007E29D3">
              <w:rPr>
                <w:i/>
                <w:iCs/>
                <w:color w:val="000000"/>
                <w:sz w:val="20"/>
                <w:szCs w:val="20"/>
              </w:rPr>
              <w:t>42</w:t>
            </w:r>
          </w:p>
        </w:tc>
        <w:tc>
          <w:tcPr>
            <w:tcW w:w="6511" w:type="dxa"/>
            <w:tcBorders>
              <w:top w:val="nil"/>
              <w:left w:val="nil"/>
              <w:bottom w:val="single" w:sz="4" w:space="0" w:color="auto"/>
              <w:right w:val="single" w:sz="4" w:space="0" w:color="auto"/>
            </w:tcBorders>
            <w:shd w:val="clear" w:color="000000" w:fill="D0CECE"/>
            <w:hideMark/>
          </w:tcPr>
          <w:p w14:paraId="73CFA632" w14:textId="77777777" w:rsidR="007E29D3" w:rsidRPr="007E29D3" w:rsidRDefault="007E29D3" w:rsidP="007E29D3">
            <w:pPr>
              <w:rPr>
                <w:i/>
                <w:iCs/>
                <w:color w:val="000000"/>
                <w:sz w:val="20"/>
                <w:szCs w:val="20"/>
              </w:rPr>
            </w:pPr>
            <w:r w:rsidRPr="007E29D3">
              <w:rPr>
                <w:i/>
                <w:iCs/>
                <w:color w:val="000000"/>
                <w:sz w:val="20"/>
                <w:szCs w:val="20"/>
              </w:rPr>
              <w:t>Покрывало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027CC3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1D24428"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4A8D74C5" w14:textId="77777777" w:rsidR="007E29D3" w:rsidRPr="007E29D3" w:rsidRDefault="007E29D3" w:rsidP="007E29D3">
            <w:pPr>
              <w:jc w:val="right"/>
              <w:rPr>
                <w:i/>
                <w:iCs/>
                <w:color w:val="000000"/>
                <w:sz w:val="20"/>
                <w:szCs w:val="20"/>
              </w:rPr>
            </w:pPr>
            <w:r w:rsidRPr="007E29D3">
              <w:rPr>
                <w:i/>
                <w:iCs/>
                <w:color w:val="000000"/>
                <w:sz w:val="20"/>
                <w:szCs w:val="20"/>
              </w:rPr>
              <w:t xml:space="preserve">603,45 </w:t>
            </w:r>
          </w:p>
        </w:tc>
        <w:tc>
          <w:tcPr>
            <w:tcW w:w="2439" w:type="dxa"/>
            <w:tcBorders>
              <w:top w:val="nil"/>
              <w:left w:val="nil"/>
              <w:bottom w:val="single" w:sz="4" w:space="0" w:color="auto"/>
              <w:right w:val="single" w:sz="4" w:space="0" w:color="auto"/>
            </w:tcBorders>
            <w:shd w:val="clear" w:color="000000" w:fill="D0CECE"/>
            <w:noWrap/>
            <w:hideMark/>
          </w:tcPr>
          <w:p w14:paraId="2FC5814A" w14:textId="77777777" w:rsidR="007E29D3" w:rsidRPr="007E29D3" w:rsidRDefault="007E29D3" w:rsidP="007E29D3">
            <w:pPr>
              <w:jc w:val="right"/>
              <w:rPr>
                <w:i/>
                <w:iCs/>
                <w:color w:val="000000"/>
                <w:sz w:val="20"/>
                <w:szCs w:val="20"/>
              </w:rPr>
            </w:pPr>
            <w:r w:rsidRPr="007E29D3">
              <w:rPr>
                <w:i/>
                <w:iCs/>
                <w:color w:val="000000"/>
                <w:sz w:val="20"/>
                <w:szCs w:val="20"/>
              </w:rPr>
              <w:t xml:space="preserve">138 793,50 </w:t>
            </w:r>
          </w:p>
        </w:tc>
      </w:tr>
      <w:tr w:rsidR="007E29D3" w:rsidRPr="007E29D3" w14:paraId="23AE493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1400A17" w14:textId="77777777" w:rsidR="007E29D3" w:rsidRPr="007E29D3" w:rsidRDefault="007E29D3" w:rsidP="007E29D3">
            <w:pPr>
              <w:jc w:val="right"/>
              <w:rPr>
                <w:i/>
                <w:iCs/>
                <w:color w:val="000000"/>
                <w:sz w:val="20"/>
                <w:szCs w:val="20"/>
              </w:rPr>
            </w:pPr>
            <w:r w:rsidRPr="007E29D3">
              <w:rPr>
                <w:i/>
                <w:iCs/>
                <w:color w:val="000000"/>
                <w:sz w:val="20"/>
                <w:szCs w:val="20"/>
              </w:rPr>
              <w:t>32.43</w:t>
            </w:r>
          </w:p>
        </w:tc>
        <w:tc>
          <w:tcPr>
            <w:tcW w:w="1040" w:type="dxa"/>
            <w:tcBorders>
              <w:top w:val="nil"/>
              <w:left w:val="nil"/>
              <w:bottom w:val="single" w:sz="4" w:space="0" w:color="auto"/>
              <w:right w:val="single" w:sz="4" w:space="0" w:color="auto"/>
            </w:tcBorders>
            <w:shd w:val="clear" w:color="000000" w:fill="D0CECE"/>
            <w:noWrap/>
            <w:hideMark/>
          </w:tcPr>
          <w:p w14:paraId="60CFCD6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F06BE7C" w14:textId="77777777" w:rsidR="007E29D3" w:rsidRPr="007E29D3" w:rsidRDefault="007E29D3" w:rsidP="007E29D3">
            <w:pPr>
              <w:jc w:val="right"/>
              <w:rPr>
                <w:i/>
                <w:iCs/>
                <w:color w:val="000000"/>
                <w:sz w:val="20"/>
                <w:szCs w:val="20"/>
              </w:rPr>
            </w:pPr>
            <w:r w:rsidRPr="007E29D3">
              <w:rPr>
                <w:i/>
                <w:iCs/>
                <w:color w:val="000000"/>
                <w:sz w:val="20"/>
                <w:szCs w:val="20"/>
              </w:rPr>
              <w:t>43</w:t>
            </w:r>
          </w:p>
        </w:tc>
        <w:tc>
          <w:tcPr>
            <w:tcW w:w="6511" w:type="dxa"/>
            <w:tcBorders>
              <w:top w:val="nil"/>
              <w:left w:val="nil"/>
              <w:bottom w:val="single" w:sz="4" w:space="0" w:color="auto"/>
              <w:right w:val="single" w:sz="4" w:space="0" w:color="auto"/>
            </w:tcBorders>
            <w:shd w:val="clear" w:color="000000" w:fill="D0CECE"/>
            <w:hideMark/>
          </w:tcPr>
          <w:p w14:paraId="60C65005" w14:textId="77777777" w:rsidR="007E29D3" w:rsidRPr="007E29D3" w:rsidRDefault="007E29D3" w:rsidP="007E29D3">
            <w:pPr>
              <w:rPr>
                <w:i/>
                <w:iCs/>
                <w:color w:val="000000"/>
                <w:sz w:val="20"/>
                <w:szCs w:val="20"/>
              </w:rPr>
            </w:pPr>
            <w:r w:rsidRPr="007E29D3">
              <w:rPr>
                <w:i/>
                <w:iCs/>
                <w:color w:val="000000"/>
                <w:sz w:val="20"/>
                <w:szCs w:val="20"/>
              </w:rPr>
              <w:t>Наволочка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2F8B9C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AFB67E7" w14:textId="77777777" w:rsidR="007E29D3" w:rsidRPr="007E29D3" w:rsidRDefault="007E29D3" w:rsidP="007E29D3">
            <w:pPr>
              <w:jc w:val="right"/>
              <w:rPr>
                <w:i/>
                <w:iCs/>
                <w:color w:val="000000"/>
                <w:sz w:val="20"/>
                <w:szCs w:val="20"/>
              </w:rPr>
            </w:pPr>
            <w:r w:rsidRPr="007E29D3">
              <w:rPr>
                <w:i/>
                <w:iCs/>
                <w:color w:val="000000"/>
                <w:sz w:val="20"/>
                <w:szCs w:val="20"/>
              </w:rPr>
              <w:t>690</w:t>
            </w:r>
          </w:p>
        </w:tc>
        <w:tc>
          <w:tcPr>
            <w:tcW w:w="1275" w:type="dxa"/>
            <w:tcBorders>
              <w:top w:val="nil"/>
              <w:left w:val="nil"/>
              <w:bottom w:val="single" w:sz="4" w:space="0" w:color="auto"/>
              <w:right w:val="single" w:sz="4" w:space="0" w:color="auto"/>
            </w:tcBorders>
            <w:shd w:val="clear" w:color="000000" w:fill="D0CECE"/>
            <w:noWrap/>
            <w:hideMark/>
          </w:tcPr>
          <w:p w14:paraId="69CDB845" w14:textId="77777777" w:rsidR="007E29D3" w:rsidRPr="007E29D3" w:rsidRDefault="007E29D3" w:rsidP="007E29D3">
            <w:pPr>
              <w:jc w:val="right"/>
              <w:rPr>
                <w:i/>
                <w:iCs/>
                <w:color w:val="000000"/>
                <w:sz w:val="20"/>
                <w:szCs w:val="20"/>
              </w:rPr>
            </w:pPr>
            <w:r w:rsidRPr="007E29D3">
              <w:rPr>
                <w:i/>
                <w:iCs/>
                <w:color w:val="000000"/>
                <w:sz w:val="20"/>
                <w:szCs w:val="20"/>
              </w:rPr>
              <w:t xml:space="preserve">156,14 </w:t>
            </w:r>
          </w:p>
        </w:tc>
        <w:tc>
          <w:tcPr>
            <w:tcW w:w="2439" w:type="dxa"/>
            <w:tcBorders>
              <w:top w:val="nil"/>
              <w:left w:val="nil"/>
              <w:bottom w:val="single" w:sz="4" w:space="0" w:color="auto"/>
              <w:right w:val="single" w:sz="4" w:space="0" w:color="auto"/>
            </w:tcBorders>
            <w:shd w:val="clear" w:color="000000" w:fill="D0CECE"/>
            <w:noWrap/>
            <w:hideMark/>
          </w:tcPr>
          <w:p w14:paraId="1423277B" w14:textId="77777777" w:rsidR="007E29D3" w:rsidRPr="007E29D3" w:rsidRDefault="007E29D3" w:rsidP="007E29D3">
            <w:pPr>
              <w:jc w:val="right"/>
              <w:rPr>
                <w:i/>
                <w:iCs/>
                <w:color w:val="000000"/>
                <w:sz w:val="20"/>
                <w:szCs w:val="20"/>
              </w:rPr>
            </w:pPr>
            <w:r w:rsidRPr="007E29D3">
              <w:rPr>
                <w:i/>
                <w:iCs/>
                <w:color w:val="000000"/>
                <w:sz w:val="20"/>
                <w:szCs w:val="20"/>
              </w:rPr>
              <w:t xml:space="preserve">107 736,60 </w:t>
            </w:r>
          </w:p>
        </w:tc>
      </w:tr>
      <w:tr w:rsidR="007E29D3" w:rsidRPr="007E29D3" w14:paraId="7C0C047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03A966B" w14:textId="77777777" w:rsidR="007E29D3" w:rsidRPr="007E29D3" w:rsidRDefault="007E29D3" w:rsidP="007E29D3">
            <w:pPr>
              <w:jc w:val="right"/>
              <w:rPr>
                <w:i/>
                <w:iCs/>
                <w:color w:val="000000"/>
                <w:sz w:val="20"/>
                <w:szCs w:val="20"/>
              </w:rPr>
            </w:pPr>
            <w:r w:rsidRPr="007E29D3">
              <w:rPr>
                <w:i/>
                <w:iCs/>
                <w:color w:val="000000"/>
                <w:sz w:val="20"/>
                <w:szCs w:val="20"/>
              </w:rPr>
              <w:t>32.44</w:t>
            </w:r>
          </w:p>
        </w:tc>
        <w:tc>
          <w:tcPr>
            <w:tcW w:w="1040" w:type="dxa"/>
            <w:tcBorders>
              <w:top w:val="nil"/>
              <w:left w:val="nil"/>
              <w:bottom w:val="single" w:sz="4" w:space="0" w:color="auto"/>
              <w:right w:val="single" w:sz="4" w:space="0" w:color="auto"/>
            </w:tcBorders>
            <w:shd w:val="clear" w:color="000000" w:fill="D0CECE"/>
            <w:noWrap/>
            <w:hideMark/>
          </w:tcPr>
          <w:p w14:paraId="12A97AD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ADB2AA8" w14:textId="77777777" w:rsidR="007E29D3" w:rsidRPr="007E29D3" w:rsidRDefault="007E29D3" w:rsidP="007E29D3">
            <w:pPr>
              <w:jc w:val="right"/>
              <w:rPr>
                <w:i/>
                <w:iCs/>
                <w:color w:val="000000"/>
                <w:sz w:val="20"/>
                <w:szCs w:val="20"/>
              </w:rPr>
            </w:pPr>
            <w:r w:rsidRPr="007E29D3">
              <w:rPr>
                <w:i/>
                <w:iCs/>
                <w:color w:val="000000"/>
                <w:sz w:val="20"/>
                <w:szCs w:val="20"/>
              </w:rPr>
              <w:t>44</w:t>
            </w:r>
          </w:p>
        </w:tc>
        <w:tc>
          <w:tcPr>
            <w:tcW w:w="6511" w:type="dxa"/>
            <w:tcBorders>
              <w:top w:val="nil"/>
              <w:left w:val="nil"/>
              <w:bottom w:val="single" w:sz="4" w:space="0" w:color="auto"/>
              <w:right w:val="single" w:sz="4" w:space="0" w:color="auto"/>
            </w:tcBorders>
            <w:shd w:val="clear" w:color="000000" w:fill="D0CECE"/>
            <w:hideMark/>
          </w:tcPr>
          <w:p w14:paraId="1500359E" w14:textId="77777777" w:rsidR="007E29D3" w:rsidRPr="007E29D3" w:rsidRDefault="007E29D3" w:rsidP="007E29D3">
            <w:pPr>
              <w:rPr>
                <w:i/>
                <w:iCs/>
                <w:color w:val="000000"/>
                <w:sz w:val="20"/>
                <w:szCs w:val="20"/>
              </w:rPr>
            </w:pPr>
            <w:r w:rsidRPr="007E29D3">
              <w:rPr>
                <w:i/>
                <w:iCs/>
                <w:color w:val="000000"/>
                <w:sz w:val="20"/>
                <w:szCs w:val="20"/>
              </w:rPr>
              <w:t>Простыня детская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415A5E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D8B1911" w14:textId="77777777" w:rsidR="007E29D3" w:rsidRPr="007E29D3" w:rsidRDefault="007E29D3" w:rsidP="007E29D3">
            <w:pPr>
              <w:jc w:val="right"/>
              <w:rPr>
                <w:i/>
                <w:iCs/>
                <w:color w:val="000000"/>
                <w:sz w:val="20"/>
                <w:szCs w:val="20"/>
              </w:rPr>
            </w:pPr>
            <w:r w:rsidRPr="007E29D3">
              <w:rPr>
                <w:i/>
                <w:iCs/>
                <w:color w:val="000000"/>
                <w:sz w:val="20"/>
                <w:szCs w:val="20"/>
              </w:rPr>
              <w:t>690</w:t>
            </w:r>
          </w:p>
        </w:tc>
        <w:tc>
          <w:tcPr>
            <w:tcW w:w="1275" w:type="dxa"/>
            <w:tcBorders>
              <w:top w:val="nil"/>
              <w:left w:val="nil"/>
              <w:bottom w:val="single" w:sz="4" w:space="0" w:color="auto"/>
              <w:right w:val="single" w:sz="4" w:space="0" w:color="auto"/>
            </w:tcBorders>
            <w:shd w:val="clear" w:color="000000" w:fill="D0CECE"/>
            <w:noWrap/>
            <w:hideMark/>
          </w:tcPr>
          <w:p w14:paraId="2C4D5BD9" w14:textId="77777777" w:rsidR="007E29D3" w:rsidRPr="007E29D3" w:rsidRDefault="007E29D3" w:rsidP="007E29D3">
            <w:pPr>
              <w:jc w:val="right"/>
              <w:rPr>
                <w:i/>
                <w:iCs/>
                <w:color w:val="000000"/>
                <w:sz w:val="20"/>
                <w:szCs w:val="20"/>
              </w:rPr>
            </w:pPr>
            <w:r w:rsidRPr="007E29D3">
              <w:rPr>
                <w:i/>
                <w:iCs/>
                <w:color w:val="000000"/>
                <w:sz w:val="20"/>
                <w:szCs w:val="20"/>
              </w:rPr>
              <w:t xml:space="preserve">245,83 </w:t>
            </w:r>
          </w:p>
        </w:tc>
        <w:tc>
          <w:tcPr>
            <w:tcW w:w="2439" w:type="dxa"/>
            <w:tcBorders>
              <w:top w:val="nil"/>
              <w:left w:val="nil"/>
              <w:bottom w:val="single" w:sz="4" w:space="0" w:color="auto"/>
              <w:right w:val="single" w:sz="4" w:space="0" w:color="auto"/>
            </w:tcBorders>
            <w:shd w:val="clear" w:color="000000" w:fill="D0CECE"/>
            <w:noWrap/>
            <w:hideMark/>
          </w:tcPr>
          <w:p w14:paraId="2EC94FED" w14:textId="77777777" w:rsidR="007E29D3" w:rsidRPr="007E29D3" w:rsidRDefault="007E29D3" w:rsidP="007E29D3">
            <w:pPr>
              <w:jc w:val="right"/>
              <w:rPr>
                <w:i/>
                <w:iCs/>
                <w:color w:val="000000"/>
                <w:sz w:val="20"/>
                <w:szCs w:val="20"/>
              </w:rPr>
            </w:pPr>
            <w:r w:rsidRPr="007E29D3">
              <w:rPr>
                <w:i/>
                <w:iCs/>
                <w:color w:val="000000"/>
                <w:sz w:val="20"/>
                <w:szCs w:val="20"/>
              </w:rPr>
              <w:t xml:space="preserve">169 622,70 </w:t>
            </w:r>
          </w:p>
        </w:tc>
      </w:tr>
      <w:tr w:rsidR="007E29D3" w:rsidRPr="007E29D3" w14:paraId="4D60AE7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4156E53" w14:textId="77777777" w:rsidR="007E29D3" w:rsidRPr="007E29D3" w:rsidRDefault="007E29D3" w:rsidP="007E29D3">
            <w:pPr>
              <w:jc w:val="right"/>
              <w:rPr>
                <w:i/>
                <w:iCs/>
                <w:color w:val="000000"/>
                <w:sz w:val="20"/>
                <w:szCs w:val="20"/>
              </w:rPr>
            </w:pPr>
            <w:r w:rsidRPr="007E29D3">
              <w:rPr>
                <w:i/>
                <w:iCs/>
                <w:color w:val="000000"/>
                <w:sz w:val="20"/>
                <w:szCs w:val="20"/>
              </w:rPr>
              <w:t>32.45</w:t>
            </w:r>
          </w:p>
        </w:tc>
        <w:tc>
          <w:tcPr>
            <w:tcW w:w="1040" w:type="dxa"/>
            <w:tcBorders>
              <w:top w:val="nil"/>
              <w:left w:val="nil"/>
              <w:bottom w:val="single" w:sz="4" w:space="0" w:color="auto"/>
              <w:right w:val="single" w:sz="4" w:space="0" w:color="auto"/>
            </w:tcBorders>
            <w:shd w:val="clear" w:color="000000" w:fill="D0CECE"/>
            <w:noWrap/>
            <w:hideMark/>
          </w:tcPr>
          <w:p w14:paraId="75365F7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1F90EB4" w14:textId="77777777" w:rsidR="007E29D3" w:rsidRPr="007E29D3" w:rsidRDefault="007E29D3" w:rsidP="007E29D3">
            <w:pPr>
              <w:jc w:val="right"/>
              <w:rPr>
                <w:i/>
                <w:iCs/>
                <w:color w:val="000000"/>
                <w:sz w:val="20"/>
                <w:szCs w:val="20"/>
              </w:rPr>
            </w:pPr>
            <w:r w:rsidRPr="007E29D3">
              <w:rPr>
                <w:i/>
                <w:iCs/>
                <w:color w:val="000000"/>
                <w:sz w:val="20"/>
                <w:szCs w:val="20"/>
              </w:rPr>
              <w:t>45</w:t>
            </w:r>
          </w:p>
        </w:tc>
        <w:tc>
          <w:tcPr>
            <w:tcW w:w="6511" w:type="dxa"/>
            <w:tcBorders>
              <w:top w:val="nil"/>
              <w:left w:val="nil"/>
              <w:bottom w:val="single" w:sz="4" w:space="0" w:color="auto"/>
              <w:right w:val="single" w:sz="4" w:space="0" w:color="auto"/>
            </w:tcBorders>
            <w:shd w:val="clear" w:color="000000" w:fill="D0CECE"/>
            <w:hideMark/>
          </w:tcPr>
          <w:p w14:paraId="0AB5EB55" w14:textId="77777777" w:rsidR="007E29D3" w:rsidRPr="007E29D3" w:rsidRDefault="007E29D3" w:rsidP="007E29D3">
            <w:pPr>
              <w:rPr>
                <w:i/>
                <w:iCs/>
                <w:color w:val="000000"/>
                <w:sz w:val="20"/>
                <w:szCs w:val="20"/>
              </w:rPr>
            </w:pPr>
            <w:r w:rsidRPr="007E29D3">
              <w:rPr>
                <w:i/>
                <w:iCs/>
                <w:color w:val="000000"/>
                <w:sz w:val="20"/>
                <w:szCs w:val="20"/>
              </w:rPr>
              <w:t>Пододеяльник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011CA7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591D023" w14:textId="77777777" w:rsidR="007E29D3" w:rsidRPr="007E29D3" w:rsidRDefault="007E29D3" w:rsidP="007E29D3">
            <w:pPr>
              <w:jc w:val="right"/>
              <w:rPr>
                <w:i/>
                <w:iCs/>
                <w:color w:val="000000"/>
                <w:sz w:val="20"/>
                <w:szCs w:val="20"/>
              </w:rPr>
            </w:pPr>
            <w:r w:rsidRPr="007E29D3">
              <w:rPr>
                <w:i/>
                <w:iCs/>
                <w:color w:val="000000"/>
                <w:sz w:val="20"/>
                <w:szCs w:val="20"/>
              </w:rPr>
              <w:t>690</w:t>
            </w:r>
          </w:p>
        </w:tc>
        <w:tc>
          <w:tcPr>
            <w:tcW w:w="1275" w:type="dxa"/>
            <w:tcBorders>
              <w:top w:val="nil"/>
              <w:left w:val="nil"/>
              <w:bottom w:val="single" w:sz="4" w:space="0" w:color="auto"/>
              <w:right w:val="single" w:sz="4" w:space="0" w:color="auto"/>
            </w:tcBorders>
            <w:shd w:val="clear" w:color="000000" w:fill="D0CECE"/>
            <w:noWrap/>
            <w:hideMark/>
          </w:tcPr>
          <w:p w14:paraId="05EAA76F" w14:textId="77777777" w:rsidR="007E29D3" w:rsidRPr="007E29D3" w:rsidRDefault="007E29D3" w:rsidP="007E29D3">
            <w:pPr>
              <w:jc w:val="right"/>
              <w:rPr>
                <w:i/>
                <w:iCs/>
                <w:color w:val="000000"/>
                <w:sz w:val="20"/>
                <w:szCs w:val="20"/>
              </w:rPr>
            </w:pPr>
            <w:r w:rsidRPr="007E29D3">
              <w:rPr>
                <w:i/>
                <w:iCs/>
                <w:color w:val="000000"/>
                <w:sz w:val="20"/>
                <w:szCs w:val="20"/>
              </w:rPr>
              <w:t xml:space="preserve">409,71 </w:t>
            </w:r>
          </w:p>
        </w:tc>
        <w:tc>
          <w:tcPr>
            <w:tcW w:w="2439" w:type="dxa"/>
            <w:tcBorders>
              <w:top w:val="nil"/>
              <w:left w:val="nil"/>
              <w:bottom w:val="single" w:sz="4" w:space="0" w:color="auto"/>
              <w:right w:val="single" w:sz="4" w:space="0" w:color="auto"/>
            </w:tcBorders>
            <w:shd w:val="clear" w:color="000000" w:fill="D0CECE"/>
            <w:noWrap/>
            <w:hideMark/>
          </w:tcPr>
          <w:p w14:paraId="162610D6" w14:textId="77777777" w:rsidR="007E29D3" w:rsidRPr="007E29D3" w:rsidRDefault="007E29D3" w:rsidP="007E29D3">
            <w:pPr>
              <w:jc w:val="right"/>
              <w:rPr>
                <w:i/>
                <w:iCs/>
                <w:color w:val="000000"/>
                <w:sz w:val="20"/>
                <w:szCs w:val="20"/>
              </w:rPr>
            </w:pPr>
            <w:r w:rsidRPr="007E29D3">
              <w:rPr>
                <w:i/>
                <w:iCs/>
                <w:color w:val="000000"/>
                <w:sz w:val="20"/>
                <w:szCs w:val="20"/>
              </w:rPr>
              <w:t xml:space="preserve">282 699,90 </w:t>
            </w:r>
          </w:p>
        </w:tc>
      </w:tr>
      <w:tr w:rsidR="007E29D3" w:rsidRPr="007E29D3" w14:paraId="1706E02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1120B70" w14:textId="77777777" w:rsidR="007E29D3" w:rsidRPr="007E29D3" w:rsidRDefault="007E29D3" w:rsidP="007E29D3">
            <w:pPr>
              <w:jc w:val="right"/>
              <w:rPr>
                <w:i/>
                <w:iCs/>
                <w:color w:val="000000"/>
                <w:sz w:val="20"/>
                <w:szCs w:val="20"/>
              </w:rPr>
            </w:pPr>
            <w:r w:rsidRPr="007E29D3">
              <w:rPr>
                <w:i/>
                <w:iCs/>
                <w:color w:val="000000"/>
                <w:sz w:val="20"/>
                <w:szCs w:val="20"/>
              </w:rPr>
              <w:t>32.46</w:t>
            </w:r>
          </w:p>
        </w:tc>
        <w:tc>
          <w:tcPr>
            <w:tcW w:w="1040" w:type="dxa"/>
            <w:tcBorders>
              <w:top w:val="nil"/>
              <w:left w:val="nil"/>
              <w:bottom w:val="single" w:sz="4" w:space="0" w:color="auto"/>
              <w:right w:val="single" w:sz="4" w:space="0" w:color="auto"/>
            </w:tcBorders>
            <w:shd w:val="clear" w:color="000000" w:fill="D0CECE"/>
            <w:noWrap/>
            <w:hideMark/>
          </w:tcPr>
          <w:p w14:paraId="7C4D72F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2417A07" w14:textId="77777777" w:rsidR="007E29D3" w:rsidRPr="007E29D3" w:rsidRDefault="007E29D3" w:rsidP="007E29D3">
            <w:pPr>
              <w:jc w:val="right"/>
              <w:rPr>
                <w:i/>
                <w:iCs/>
                <w:color w:val="000000"/>
                <w:sz w:val="20"/>
                <w:szCs w:val="20"/>
              </w:rPr>
            </w:pPr>
            <w:r w:rsidRPr="007E29D3">
              <w:rPr>
                <w:i/>
                <w:iCs/>
                <w:color w:val="000000"/>
                <w:sz w:val="20"/>
                <w:szCs w:val="20"/>
              </w:rPr>
              <w:t>46</w:t>
            </w:r>
          </w:p>
        </w:tc>
        <w:tc>
          <w:tcPr>
            <w:tcW w:w="6511" w:type="dxa"/>
            <w:tcBorders>
              <w:top w:val="nil"/>
              <w:left w:val="nil"/>
              <w:bottom w:val="single" w:sz="4" w:space="0" w:color="auto"/>
              <w:right w:val="single" w:sz="4" w:space="0" w:color="auto"/>
            </w:tcBorders>
            <w:shd w:val="clear" w:color="000000" w:fill="D0CECE"/>
            <w:hideMark/>
          </w:tcPr>
          <w:p w14:paraId="64F32CD7" w14:textId="77777777" w:rsidR="007E29D3" w:rsidRPr="007E29D3" w:rsidRDefault="007E29D3" w:rsidP="007E29D3">
            <w:pPr>
              <w:rPr>
                <w:i/>
                <w:iCs/>
                <w:color w:val="000000"/>
                <w:sz w:val="20"/>
                <w:szCs w:val="20"/>
              </w:rPr>
            </w:pPr>
            <w:r w:rsidRPr="007E29D3">
              <w:rPr>
                <w:i/>
                <w:iCs/>
                <w:color w:val="000000"/>
                <w:sz w:val="20"/>
                <w:szCs w:val="20"/>
              </w:rPr>
              <w:t>Наматрасник на детский матрац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00C2D3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E2E78A8" w14:textId="77777777" w:rsidR="007E29D3" w:rsidRPr="007E29D3" w:rsidRDefault="007E29D3" w:rsidP="007E29D3">
            <w:pPr>
              <w:jc w:val="right"/>
              <w:rPr>
                <w:i/>
                <w:iCs/>
                <w:color w:val="000000"/>
                <w:sz w:val="20"/>
                <w:szCs w:val="20"/>
              </w:rPr>
            </w:pPr>
            <w:r w:rsidRPr="007E29D3">
              <w:rPr>
                <w:i/>
                <w:iCs/>
                <w:color w:val="000000"/>
                <w:sz w:val="20"/>
                <w:szCs w:val="20"/>
              </w:rPr>
              <w:t>690</w:t>
            </w:r>
          </w:p>
        </w:tc>
        <w:tc>
          <w:tcPr>
            <w:tcW w:w="1275" w:type="dxa"/>
            <w:tcBorders>
              <w:top w:val="nil"/>
              <w:left w:val="nil"/>
              <w:bottom w:val="single" w:sz="4" w:space="0" w:color="auto"/>
              <w:right w:val="single" w:sz="4" w:space="0" w:color="auto"/>
            </w:tcBorders>
            <w:shd w:val="clear" w:color="000000" w:fill="D0CECE"/>
            <w:noWrap/>
            <w:hideMark/>
          </w:tcPr>
          <w:p w14:paraId="67D7A649" w14:textId="77777777" w:rsidR="007E29D3" w:rsidRPr="007E29D3" w:rsidRDefault="007E29D3" w:rsidP="007E29D3">
            <w:pPr>
              <w:jc w:val="right"/>
              <w:rPr>
                <w:i/>
                <w:iCs/>
                <w:color w:val="000000"/>
                <w:sz w:val="20"/>
                <w:szCs w:val="20"/>
              </w:rPr>
            </w:pPr>
            <w:r w:rsidRPr="007E29D3">
              <w:rPr>
                <w:i/>
                <w:iCs/>
                <w:color w:val="000000"/>
                <w:sz w:val="20"/>
                <w:szCs w:val="20"/>
              </w:rPr>
              <w:t xml:space="preserve">426,05 </w:t>
            </w:r>
          </w:p>
        </w:tc>
        <w:tc>
          <w:tcPr>
            <w:tcW w:w="2439" w:type="dxa"/>
            <w:tcBorders>
              <w:top w:val="nil"/>
              <w:left w:val="nil"/>
              <w:bottom w:val="single" w:sz="4" w:space="0" w:color="auto"/>
              <w:right w:val="single" w:sz="4" w:space="0" w:color="auto"/>
            </w:tcBorders>
            <w:shd w:val="clear" w:color="000000" w:fill="D0CECE"/>
            <w:noWrap/>
            <w:hideMark/>
          </w:tcPr>
          <w:p w14:paraId="571335E1" w14:textId="77777777" w:rsidR="007E29D3" w:rsidRPr="007E29D3" w:rsidRDefault="007E29D3" w:rsidP="007E29D3">
            <w:pPr>
              <w:jc w:val="right"/>
              <w:rPr>
                <w:i/>
                <w:iCs/>
                <w:color w:val="000000"/>
                <w:sz w:val="20"/>
                <w:szCs w:val="20"/>
              </w:rPr>
            </w:pPr>
            <w:r w:rsidRPr="007E29D3">
              <w:rPr>
                <w:i/>
                <w:iCs/>
                <w:color w:val="000000"/>
                <w:sz w:val="20"/>
                <w:szCs w:val="20"/>
              </w:rPr>
              <w:t xml:space="preserve">293 974,50 </w:t>
            </w:r>
          </w:p>
        </w:tc>
      </w:tr>
      <w:tr w:rsidR="007E29D3" w:rsidRPr="007E29D3" w14:paraId="64FC075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DD19207" w14:textId="77777777" w:rsidR="007E29D3" w:rsidRPr="007E29D3" w:rsidRDefault="007E29D3" w:rsidP="007E29D3">
            <w:pPr>
              <w:jc w:val="right"/>
              <w:rPr>
                <w:i/>
                <w:iCs/>
                <w:color w:val="000000"/>
                <w:sz w:val="20"/>
                <w:szCs w:val="20"/>
              </w:rPr>
            </w:pPr>
            <w:r w:rsidRPr="007E29D3">
              <w:rPr>
                <w:i/>
                <w:iCs/>
                <w:color w:val="000000"/>
                <w:sz w:val="20"/>
                <w:szCs w:val="20"/>
              </w:rPr>
              <w:t>32.47</w:t>
            </w:r>
          </w:p>
        </w:tc>
        <w:tc>
          <w:tcPr>
            <w:tcW w:w="1040" w:type="dxa"/>
            <w:tcBorders>
              <w:top w:val="nil"/>
              <w:left w:val="nil"/>
              <w:bottom w:val="single" w:sz="4" w:space="0" w:color="auto"/>
              <w:right w:val="single" w:sz="4" w:space="0" w:color="auto"/>
            </w:tcBorders>
            <w:shd w:val="clear" w:color="000000" w:fill="D0CECE"/>
            <w:noWrap/>
            <w:hideMark/>
          </w:tcPr>
          <w:p w14:paraId="6BDC054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2C3AD57" w14:textId="77777777" w:rsidR="007E29D3" w:rsidRPr="007E29D3" w:rsidRDefault="007E29D3" w:rsidP="007E29D3">
            <w:pPr>
              <w:jc w:val="right"/>
              <w:rPr>
                <w:i/>
                <w:iCs/>
                <w:color w:val="000000"/>
                <w:sz w:val="20"/>
                <w:szCs w:val="20"/>
              </w:rPr>
            </w:pPr>
            <w:r w:rsidRPr="007E29D3">
              <w:rPr>
                <w:i/>
                <w:iCs/>
                <w:color w:val="000000"/>
                <w:sz w:val="20"/>
                <w:szCs w:val="20"/>
              </w:rPr>
              <w:t>47</w:t>
            </w:r>
          </w:p>
        </w:tc>
        <w:tc>
          <w:tcPr>
            <w:tcW w:w="6511" w:type="dxa"/>
            <w:tcBorders>
              <w:top w:val="nil"/>
              <w:left w:val="nil"/>
              <w:bottom w:val="single" w:sz="4" w:space="0" w:color="auto"/>
              <w:right w:val="single" w:sz="4" w:space="0" w:color="auto"/>
            </w:tcBorders>
            <w:shd w:val="clear" w:color="000000" w:fill="D0CECE"/>
            <w:hideMark/>
          </w:tcPr>
          <w:p w14:paraId="57DDCB21" w14:textId="77777777" w:rsidR="007E29D3" w:rsidRPr="007E29D3" w:rsidRDefault="007E29D3" w:rsidP="007E29D3">
            <w:pPr>
              <w:rPr>
                <w:i/>
                <w:iCs/>
                <w:color w:val="000000"/>
                <w:sz w:val="20"/>
                <w:szCs w:val="20"/>
              </w:rPr>
            </w:pPr>
            <w:r w:rsidRPr="007E29D3">
              <w:rPr>
                <w:i/>
                <w:iCs/>
                <w:color w:val="000000"/>
                <w:sz w:val="20"/>
                <w:szCs w:val="20"/>
              </w:rPr>
              <w:t>Шкаф для чистого белья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2C699C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8079ED2"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764CB9B" w14:textId="77777777" w:rsidR="007E29D3" w:rsidRPr="007E29D3" w:rsidRDefault="007E29D3" w:rsidP="007E29D3">
            <w:pPr>
              <w:jc w:val="right"/>
              <w:rPr>
                <w:i/>
                <w:iCs/>
                <w:color w:val="000000"/>
                <w:sz w:val="20"/>
                <w:szCs w:val="20"/>
              </w:rPr>
            </w:pPr>
            <w:r w:rsidRPr="007E29D3">
              <w:rPr>
                <w:i/>
                <w:iCs/>
                <w:color w:val="000000"/>
                <w:sz w:val="20"/>
                <w:szCs w:val="20"/>
              </w:rPr>
              <w:t xml:space="preserve">7 915,30 </w:t>
            </w:r>
          </w:p>
        </w:tc>
        <w:tc>
          <w:tcPr>
            <w:tcW w:w="2439" w:type="dxa"/>
            <w:tcBorders>
              <w:top w:val="nil"/>
              <w:left w:val="nil"/>
              <w:bottom w:val="single" w:sz="4" w:space="0" w:color="auto"/>
              <w:right w:val="single" w:sz="4" w:space="0" w:color="auto"/>
            </w:tcBorders>
            <w:shd w:val="clear" w:color="000000" w:fill="D0CECE"/>
            <w:noWrap/>
            <w:hideMark/>
          </w:tcPr>
          <w:p w14:paraId="20E3FA0A" w14:textId="77777777" w:rsidR="007E29D3" w:rsidRPr="007E29D3" w:rsidRDefault="007E29D3" w:rsidP="007E29D3">
            <w:pPr>
              <w:jc w:val="right"/>
              <w:rPr>
                <w:i/>
                <w:iCs/>
                <w:color w:val="000000"/>
                <w:sz w:val="20"/>
                <w:szCs w:val="20"/>
              </w:rPr>
            </w:pPr>
            <w:r w:rsidRPr="007E29D3">
              <w:rPr>
                <w:i/>
                <w:iCs/>
                <w:color w:val="000000"/>
                <w:sz w:val="20"/>
                <w:szCs w:val="20"/>
              </w:rPr>
              <w:t xml:space="preserve">87 068,30 </w:t>
            </w:r>
          </w:p>
        </w:tc>
      </w:tr>
      <w:tr w:rsidR="007E29D3" w:rsidRPr="007E29D3" w14:paraId="1C3E595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3B310F7" w14:textId="77777777" w:rsidR="007E29D3" w:rsidRPr="007E29D3" w:rsidRDefault="007E29D3" w:rsidP="007E29D3">
            <w:pPr>
              <w:jc w:val="right"/>
              <w:rPr>
                <w:i/>
                <w:iCs/>
                <w:color w:val="000000"/>
                <w:sz w:val="20"/>
                <w:szCs w:val="20"/>
              </w:rPr>
            </w:pPr>
            <w:r w:rsidRPr="007E29D3">
              <w:rPr>
                <w:i/>
                <w:iCs/>
                <w:color w:val="000000"/>
                <w:sz w:val="20"/>
                <w:szCs w:val="20"/>
              </w:rPr>
              <w:t>32.48</w:t>
            </w:r>
          </w:p>
        </w:tc>
        <w:tc>
          <w:tcPr>
            <w:tcW w:w="1040" w:type="dxa"/>
            <w:tcBorders>
              <w:top w:val="nil"/>
              <w:left w:val="nil"/>
              <w:bottom w:val="single" w:sz="4" w:space="0" w:color="auto"/>
              <w:right w:val="single" w:sz="4" w:space="0" w:color="auto"/>
            </w:tcBorders>
            <w:shd w:val="clear" w:color="000000" w:fill="D0CECE"/>
            <w:noWrap/>
            <w:hideMark/>
          </w:tcPr>
          <w:p w14:paraId="779EA49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C1C9B3C" w14:textId="77777777" w:rsidR="007E29D3" w:rsidRPr="007E29D3" w:rsidRDefault="007E29D3" w:rsidP="007E29D3">
            <w:pPr>
              <w:jc w:val="right"/>
              <w:rPr>
                <w:i/>
                <w:iCs/>
                <w:color w:val="000000"/>
                <w:sz w:val="20"/>
                <w:szCs w:val="20"/>
              </w:rPr>
            </w:pPr>
            <w:r w:rsidRPr="007E29D3">
              <w:rPr>
                <w:i/>
                <w:iCs/>
                <w:color w:val="000000"/>
                <w:sz w:val="20"/>
                <w:szCs w:val="20"/>
              </w:rPr>
              <w:t>48</w:t>
            </w:r>
          </w:p>
        </w:tc>
        <w:tc>
          <w:tcPr>
            <w:tcW w:w="6511" w:type="dxa"/>
            <w:tcBorders>
              <w:top w:val="nil"/>
              <w:left w:val="nil"/>
              <w:bottom w:val="single" w:sz="4" w:space="0" w:color="auto"/>
              <w:right w:val="single" w:sz="4" w:space="0" w:color="auto"/>
            </w:tcBorders>
            <w:shd w:val="clear" w:color="000000" w:fill="D0CECE"/>
            <w:hideMark/>
          </w:tcPr>
          <w:p w14:paraId="107BFBC8" w14:textId="77777777" w:rsidR="007E29D3" w:rsidRPr="007E29D3" w:rsidRDefault="007E29D3" w:rsidP="007E29D3">
            <w:pPr>
              <w:rPr>
                <w:i/>
                <w:iCs/>
                <w:color w:val="000000"/>
                <w:sz w:val="20"/>
                <w:szCs w:val="20"/>
              </w:rPr>
            </w:pPr>
            <w:r w:rsidRPr="007E29D3">
              <w:rPr>
                <w:i/>
                <w:iCs/>
                <w:color w:val="000000"/>
                <w:sz w:val="20"/>
                <w:szCs w:val="20"/>
              </w:rPr>
              <w:t>Прикроватные коврики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F76D6D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D1DA066"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449F20E0" w14:textId="77777777" w:rsidR="007E29D3" w:rsidRPr="007E29D3" w:rsidRDefault="007E29D3" w:rsidP="007E29D3">
            <w:pPr>
              <w:jc w:val="right"/>
              <w:rPr>
                <w:i/>
                <w:iCs/>
                <w:color w:val="000000"/>
                <w:sz w:val="20"/>
                <w:szCs w:val="20"/>
              </w:rPr>
            </w:pPr>
            <w:r w:rsidRPr="007E29D3">
              <w:rPr>
                <w:i/>
                <w:iCs/>
                <w:color w:val="000000"/>
                <w:sz w:val="20"/>
                <w:szCs w:val="20"/>
              </w:rPr>
              <w:t xml:space="preserve">294,99 </w:t>
            </w:r>
          </w:p>
        </w:tc>
        <w:tc>
          <w:tcPr>
            <w:tcW w:w="2439" w:type="dxa"/>
            <w:tcBorders>
              <w:top w:val="nil"/>
              <w:left w:val="nil"/>
              <w:bottom w:val="single" w:sz="4" w:space="0" w:color="auto"/>
              <w:right w:val="single" w:sz="4" w:space="0" w:color="auto"/>
            </w:tcBorders>
            <w:shd w:val="clear" w:color="000000" w:fill="D0CECE"/>
            <w:noWrap/>
            <w:hideMark/>
          </w:tcPr>
          <w:p w14:paraId="27BD1794" w14:textId="77777777" w:rsidR="007E29D3" w:rsidRPr="007E29D3" w:rsidRDefault="007E29D3" w:rsidP="007E29D3">
            <w:pPr>
              <w:jc w:val="right"/>
              <w:rPr>
                <w:i/>
                <w:iCs/>
                <w:color w:val="000000"/>
                <w:sz w:val="20"/>
                <w:szCs w:val="20"/>
              </w:rPr>
            </w:pPr>
            <w:r w:rsidRPr="007E29D3">
              <w:rPr>
                <w:i/>
                <w:iCs/>
                <w:color w:val="000000"/>
                <w:sz w:val="20"/>
                <w:szCs w:val="20"/>
              </w:rPr>
              <w:t xml:space="preserve">67 847,70 </w:t>
            </w:r>
          </w:p>
        </w:tc>
      </w:tr>
      <w:tr w:rsidR="007E29D3" w:rsidRPr="007E29D3" w14:paraId="5892776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EF53605" w14:textId="77777777" w:rsidR="007E29D3" w:rsidRPr="007E29D3" w:rsidRDefault="007E29D3" w:rsidP="007E29D3">
            <w:pPr>
              <w:jc w:val="right"/>
              <w:rPr>
                <w:color w:val="000000"/>
                <w:sz w:val="20"/>
                <w:szCs w:val="20"/>
              </w:rPr>
            </w:pPr>
            <w:r w:rsidRPr="007E29D3">
              <w:rPr>
                <w:color w:val="000000"/>
                <w:sz w:val="20"/>
                <w:szCs w:val="20"/>
              </w:rPr>
              <w:t>32.49</w:t>
            </w:r>
          </w:p>
        </w:tc>
        <w:tc>
          <w:tcPr>
            <w:tcW w:w="1040" w:type="dxa"/>
            <w:tcBorders>
              <w:top w:val="nil"/>
              <w:left w:val="nil"/>
              <w:bottom w:val="single" w:sz="4" w:space="0" w:color="auto"/>
              <w:right w:val="single" w:sz="4" w:space="0" w:color="auto"/>
            </w:tcBorders>
            <w:shd w:val="clear" w:color="000000" w:fill="FFFFFF"/>
            <w:noWrap/>
            <w:hideMark/>
          </w:tcPr>
          <w:p w14:paraId="40261D22"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1138677D" w14:textId="77777777" w:rsidR="007E29D3" w:rsidRPr="007E29D3" w:rsidRDefault="007E29D3" w:rsidP="007E29D3">
            <w:pPr>
              <w:jc w:val="right"/>
              <w:rPr>
                <w:color w:val="000000"/>
                <w:sz w:val="20"/>
                <w:szCs w:val="20"/>
              </w:rPr>
            </w:pPr>
            <w:r w:rsidRPr="007E29D3">
              <w:rPr>
                <w:color w:val="000000"/>
                <w:sz w:val="20"/>
                <w:szCs w:val="20"/>
              </w:rPr>
              <w:t>49</w:t>
            </w:r>
          </w:p>
        </w:tc>
        <w:tc>
          <w:tcPr>
            <w:tcW w:w="6511" w:type="dxa"/>
            <w:tcBorders>
              <w:top w:val="nil"/>
              <w:left w:val="nil"/>
              <w:bottom w:val="single" w:sz="4" w:space="0" w:color="auto"/>
              <w:right w:val="single" w:sz="4" w:space="0" w:color="auto"/>
            </w:tcBorders>
            <w:shd w:val="clear" w:color="000000" w:fill="FFFFFF"/>
            <w:hideMark/>
          </w:tcPr>
          <w:p w14:paraId="3BE6DA7C" w14:textId="77777777" w:rsidR="007E29D3" w:rsidRPr="007E29D3" w:rsidRDefault="007E29D3" w:rsidP="007E29D3">
            <w:pPr>
              <w:rPr>
                <w:color w:val="000000"/>
                <w:sz w:val="20"/>
                <w:szCs w:val="20"/>
              </w:rPr>
            </w:pPr>
            <w:r w:rsidRPr="007E29D3">
              <w:rPr>
                <w:color w:val="000000"/>
                <w:sz w:val="20"/>
                <w:szCs w:val="20"/>
              </w:rPr>
              <w:t>Облучатель бактерицидный: настенный</w:t>
            </w:r>
          </w:p>
        </w:tc>
        <w:tc>
          <w:tcPr>
            <w:tcW w:w="1276" w:type="dxa"/>
            <w:tcBorders>
              <w:top w:val="nil"/>
              <w:left w:val="nil"/>
              <w:bottom w:val="single" w:sz="4" w:space="0" w:color="auto"/>
              <w:right w:val="single" w:sz="4" w:space="0" w:color="auto"/>
            </w:tcBorders>
            <w:shd w:val="clear" w:color="000000" w:fill="FFFFFF"/>
            <w:noWrap/>
            <w:hideMark/>
          </w:tcPr>
          <w:p w14:paraId="2258AA1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E82863B"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306456A8" w14:textId="77777777" w:rsidR="007E29D3" w:rsidRPr="007E29D3" w:rsidRDefault="007E29D3" w:rsidP="007E29D3">
            <w:pPr>
              <w:jc w:val="right"/>
              <w:rPr>
                <w:color w:val="000000"/>
                <w:sz w:val="20"/>
                <w:szCs w:val="20"/>
              </w:rPr>
            </w:pPr>
            <w:r w:rsidRPr="007E29D3">
              <w:rPr>
                <w:color w:val="000000"/>
                <w:sz w:val="20"/>
                <w:szCs w:val="20"/>
              </w:rPr>
              <w:t xml:space="preserve">6 193,01 </w:t>
            </w:r>
          </w:p>
        </w:tc>
        <w:tc>
          <w:tcPr>
            <w:tcW w:w="2439" w:type="dxa"/>
            <w:tcBorders>
              <w:top w:val="nil"/>
              <w:left w:val="nil"/>
              <w:bottom w:val="single" w:sz="4" w:space="0" w:color="auto"/>
              <w:right w:val="single" w:sz="4" w:space="0" w:color="auto"/>
            </w:tcBorders>
            <w:shd w:val="clear" w:color="000000" w:fill="FFFFFF"/>
            <w:noWrap/>
            <w:hideMark/>
          </w:tcPr>
          <w:p w14:paraId="145D40FA" w14:textId="77777777" w:rsidR="007E29D3" w:rsidRPr="007E29D3" w:rsidRDefault="007E29D3" w:rsidP="007E29D3">
            <w:pPr>
              <w:jc w:val="right"/>
              <w:rPr>
                <w:color w:val="000000"/>
                <w:sz w:val="20"/>
                <w:szCs w:val="20"/>
              </w:rPr>
            </w:pPr>
            <w:r w:rsidRPr="007E29D3">
              <w:rPr>
                <w:color w:val="000000"/>
                <w:sz w:val="20"/>
                <w:szCs w:val="20"/>
              </w:rPr>
              <w:t xml:space="preserve">68 123,11 </w:t>
            </w:r>
          </w:p>
        </w:tc>
      </w:tr>
      <w:tr w:rsidR="007E29D3" w:rsidRPr="007E29D3" w14:paraId="07D0DD1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5FBC0A7" w14:textId="77777777" w:rsidR="007E29D3" w:rsidRPr="007E29D3" w:rsidRDefault="007E29D3" w:rsidP="007E29D3">
            <w:pPr>
              <w:jc w:val="right"/>
              <w:rPr>
                <w:i/>
                <w:iCs/>
                <w:color w:val="000000"/>
                <w:sz w:val="20"/>
                <w:szCs w:val="20"/>
              </w:rPr>
            </w:pPr>
            <w:r w:rsidRPr="007E29D3">
              <w:rPr>
                <w:i/>
                <w:iCs/>
                <w:color w:val="000000"/>
                <w:sz w:val="20"/>
                <w:szCs w:val="20"/>
              </w:rPr>
              <w:t>32.50</w:t>
            </w:r>
          </w:p>
        </w:tc>
        <w:tc>
          <w:tcPr>
            <w:tcW w:w="1040" w:type="dxa"/>
            <w:tcBorders>
              <w:top w:val="nil"/>
              <w:left w:val="nil"/>
              <w:bottom w:val="single" w:sz="4" w:space="0" w:color="auto"/>
              <w:right w:val="single" w:sz="4" w:space="0" w:color="auto"/>
            </w:tcBorders>
            <w:shd w:val="clear" w:color="000000" w:fill="D0CECE"/>
            <w:noWrap/>
            <w:hideMark/>
          </w:tcPr>
          <w:p w14:paraId="261A816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1E38291" w14:textId="77777777" w:rsidR="007E29D3" w:rsidRPr="007E29D3" w:rsidRDefault="007E29D3" w:rsidP="007E29D3">
            <w:pPr>
              <w:jc w:val="right"/>
              <w:rPr>
                <w:i/>
                <w:iCs/>
                <w:color w:val="000000"/>
                <w:sz w:val="20"/>
                <w:szCs w:val="20"/>
              </w:rPr>
            </w:pPr>
            <w:r w:rsidRPr="007E29D3">
              <w:rPr>
                <w:i/>
                <w:iCs/>
                <w:color w:val="000000"/>
                <w:sz w:val="20"/>
                <w:szCs w:val="20"/>
              </w:rPr>
              <w:t>50</w:t>
            </w:r>
          </w:p>
        </w:tc>
        <w:tc>
          <w:tcPr>
            <w:tcW w:w="6511" w:type="dxa"/>
            <w:tcBorders>
              <w:top w:val="nil"/>
              <w:left w:val="nil"/>
              <w:bottom w:val="single" w:sz="4" w:space="0" w:color="auto"/>
              <w:right w:val="single" w:sz="4" w:space="0" w:color="auto"/>
            </w:tcBorders>
            <w:shd w:val="clear" w:color="000000" w:fill="D0CECE"/>
            <w:hideMark/>
          </w:tcPr>
          <w:p w14:paraId="7014E451" w14:textId="77777777" w:rsidR="007E29D3" w:rsidRPr="007E29D3" w:rsidRDefault="007E29D3" w:rsidP="007E29D3">
            <w:pPr>
              <w:rPr>
                <w:i/>
                <w:iCs/>
                <w:color w:val="000000"/>
                <w:sz w:val="20"/>
                <w:szCs w:val="20"/>
              </w:rPr>
            </w:pPr>
            <w:r w:rsidRPr="007E29D3">
              <w:rPr>
                <w:i/>
                <w:iCs/>
                <w:color w:val="000000"/>
                <w:sz w:val="20"/>
                <w:szCs w:val="20"/>
              </w:rPr>
              <w:t>Рециркулятор воздуха бактерицидный настенный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C87E9F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52884C6"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E7A6F20" w14:textId="77777777" w:rsidR="007E29D3" w:rsidRPr="007E29D3" w:rsidRDefault="007E29D3" w:rsidP="007E29D3">
            <w:pPr>
              <w:jc w:val="right"/>
              <w:rPr>
                <w:i/>
                <w:iCs/>
                <w:color w:val="000000"/>
                <w:sz w:val="20"/>
                <w:szCs w:val="20"/>
              </w:rPr>
            </w:pPr>
            <w:r w:rsidRPr="007E29D3">
              <w:rPr>
                <w:i/>
                <w:iCs/>
                <w:color w:val="000000"/>
                <w:sz w:val="20"/>
                <w:szCs w:val="20"/>
              </w:rPr>
              <w:t xml:space="preserve">19 447,09 </w:t>
            </w:r>
          </w:p>
        </w:tc>
        <w:tc>
          <w:tcPr>
            <w:tcW w:w="2439" w:type="dxa"/>
            <w:tcBorders>
              <w:top w:val="nil"/>
              <w:left w:val="nil"/>
              <w:bottom w:val="single" w:sz="4" w:space="0" w:color="auto"/>
              <w:right w:val="single" w:sz="4" w:space="0" w:color="auto"/>
            </w:tcBorders>
            <w:shd w:val="clear" w:color="000000" w:fill="D0CECE"/>
            <w:noWrap/>
            <w:hideMark/>
          </w:tcPr>
          <w:p w14:paraId="6A061E9A" w14:textId="77777777" w:rsidR="007E29D3" w:rsidRPr="007E29D3" w:rsidRDefault="007E29D3" w:rsidP="007E29D3">
            <w:pPr>
              <w:jc w:val="right"/>
              <w:rPr>
                <w:i/>
                <w:iCs/>
                <w:color w:val="000000"/>
                <w:sz w:val="20"/>
                <w:szCs w:val="20"/>
              </w:rPr>
            </w:pPr>
            <w:r w:rsidRPr="007E29D3">
              <w:rPr>
                <w:i/>
                <w:iCs/>
                <w:color w:val="000000"/>
                <w:sz w:val="20"/>
                <w:szCs w:val="20"/>
              </w:rPr>
              <w:t xml:space="preserve">213 917,99 </w:t>
            </w:r>
          </w:p>
        </w:tc>
      </w:tr>
      <w:tr w:rsidR="007E29D3" w:rsidRPr="007E29D3" w14:paraId="3E708DB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2BE07A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F38852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6583FB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292467E" w14:textId="77777777" w:rsidR="007E29D3" w:rsidRPr="007E29D3" w:rsidRDefault="007E29D3" w:rsidP="007E29D3">
            <w:pPr>
              <w:rPr>
                <w:b/>
                <w:bCs/>
                <w:color w:val="000000"/>
                <w:sz w:val="20"/>
                <w:szCs w:val="20"/>
              </w:rPr>
            </w:pPr>
            <w:r w:rsidRPr="007E29D3">
              <w:rPr>
                <w:b/>
                <w:bCs/>
                <w:color w:val="000000"/>
                <w:sz w:val="20"/>
                <w:szCs w:val="20"/>
              </w:rPr>
              <w:t>4.   Туалетная, совмещенная с умывальной</w:t>
            </w:r>
          </w:p>
        </w:tc>
        <w:tc>
          <w:tcPr>
            <w:tcW w:w="1276" w:type="dxa"/>
            <w:tcBorders>
              <w:top w:val="nil"/>
              <w:left w:val="nil"/>
              <w:bottom w:val="single" w:sz="4" w:space="0" w:color="auto"/>
              <w:right w:val="single" w:sz="4" w:space="0" w:color="auto"/>
            </w:tcBorders>
            <w:shd w:val="clear" w:color="000000" w:fill="FFFFFF"/>
            <w:noWrap/>
            <w:hideMark/>
          </w:tcPr>
          <w:p w14:paraId="70A7543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E57D41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A717E0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EFBD6E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E068AE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EF9CD51" w14:textId="77777777" w:rsidR="007E29D3" w:rsidRPr="007E29D3" w:rsidRDefault="007E29D3" w:rsidP="007E29D3">
            <w:pPr>
              <w:jc w:val="right"/>
              <w:rPr>
                <w:i/>
                <w:iCs/>
                <w:color w:val="000000"/>
                <w:sz w:val="20"/>
                <w:szCs w:val="20"/>
              </w:rPr>
            </w:pPr>
            <w:r w:rsidRPr="007E29D3">
              <w:rPr>
                <w:i/>
                <w:iCs/>
                <w:color w:val="000000"/>
                <w:sz w:val="20"/>
                <w:szCs w:val="20"/>
              </w:rPr>
              <w:t>32.51</w:t>
            </w:r>
          </w:p>
        </w:tc>
        <w:tc>
          <w:tcPr>
            <w:tcW w:w="1040" w:type="dxa"/>
            <w:tcBorders>
              <w:top w:val="nil"/>
              <w:left w:val="nil"/>
              <w:bottom w:val="single" w:sz="4" w:space="0" w:color="auto"/>
              <w:right w:val="single" w:sz="4" w:space="0" w:color="auto"/>
            </w:tcBorders>
            <w:shd w:val="clear" w:color="000000" w:fill="D0CECE"/>
            <w:noWrap/>
            <w:hideMark/>
          </w:tcPr>
          <w:p w14:paraId="504697D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F3BA683" w14:textId="77777777" w:rsidR="007E29D3" w:rsidRPr="007E29D3" w:rsidRDefault="007E29D3" w:rsidP="007E29D3">
            <w:pPr>
              <w:jc w:val="right"/>
              <w:rPr>
                <w:i/>
                <w:iCs/>
                <w:color w:val="000000"/>
                <w:sz w:val="20"/>
                <w:szCs w:val="20"/>
              </w:rPr>
            </w:pPr>
            <w:r w:rsidRPr="007E29D3">
              <w:rPr>
                <w:i/>
                <w:iCs/>
                <w:color w:val="000000"/>
                <w:sz w:val="20"/>
                <w:szCs w:val="20"/>
              </w:rPr>
              <w:t>51</w:t>
            </w:r>
          </w:p>
        </w:tc>
        <w:tc>
          <w:tcPr>
            <w:tcW w:w="6511" w:type="dxa"/>
            <w:tcBorders>
              <w:top w:val="nil"/>
              <w:left w:val="nil"/>
              <w:bottom w:val="single" w:sz="4" w:space="0" w:color="auto"/>
              <w:right w:val="single" w:sz="4" w:space="0" w:color="auto"/>
            </w:tcBorders>
            <w:shd w:val="clear" w:color="000000" w:fill="D0CECE"/>
            <w:hideMark/>
          </w:tcPr>
          <w:p w14:paraId="6E6FCB26" w14:textId="77777777" w:rsidR="007E29D3" w:rsidRPr="007E29D3" w:rsidRDefault="007E29D3" w:rsidP="007E29D3">
            <w:pPr>
              <w:rPr>
                <w:i/>
                <w:iCs/>
                <w:color w:val="000000"/>
                <w:sz w:val="20"/>
                <w:szCs w:val="20"/>
              </w:rPr>
            </w:pPr>
            <w:r w:rsidRPr="007E29D3">
              <w:rPr>
                <w:i/>
                <w:iCs/>
                <w:color w:val="000000"/>
                <w:sz w:val="20"/>
                <w:szCs w:val="20"/>
              </w:rPr>
              <w:t>Бак для мусора с крышкой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1D16FA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AB56DCD"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4D422F48" w14:textId="77777777" w:rsidR="007E29D3" w:rsidRPr="007E29D3" w:rsidRDefault="007E29D3" w:rsidP="007E29D3">
            <w:pPr>
              <w:jc w:val="right"/>
              <w:rPr>
                <w:i/>
                <w:iCs/>
                <w:color w:val="000000"/>
                <w:sz w:val="20"/>
                <w:szCs w:val="20"/>
              </w:rPr>
            </w:pPr>
            <w:r w:rsidRPr="007E29D3">
              <w:rPr>
                <w:i/>
                <w:iCs/>
                <w:color w:val="000000"/>
                <w:sz w:val="20"/>
                <w:szCs w:val="20"/>
              </w:rPr>
              <w:t xml:space="preserve">1 313,05 </w:t>
            </w:r>
          </w:p>
        </w:tc>
        <w:tc>
          <w:tcPr>
            <w:tcW w:w="2439" w:type="dxa"/>
            <w:tcBorders>
              <w:top w:val="nil"/>
              <w:left w:val="nil"/>
              <w:bottom w:val="single" w:sz="4" w:space="0" w:color="auto"/>
              <w:right w:val="single" w:sz="4" w:space="0" w:color="auto"/>
            </w:tcBorders>
            <w:shd w:val="clear" w:color="000000" w:fill="D0CECE"/>
            <w:noWrap/>
            <w:hideMark/>
          </w:tcPr>
          <w:p w14:paraId="7F1CC6E0" w14:textId="77777777" w:rsidR="007E29D3" w:rsidRPr="007E29D3" w:rsidRDefault="007E29D3" w:rsidP="007E29D3">
            <w:pPr>
              <w:jc w:val="right"/>
              <w:rPr>
                <w:i/>
                <w:iCs/>
                <w:color w:val="000000"/>
                <w:sz w:val="20"/>
                <w:szCs w:val="20"/>
              </w:rPr>
            </w:pPr>
            <w:r w:rsidRPr="007E29D3">
              <w:rPr>
                <w:i/>
                <w:iCs/>
                <w:color w:val="000000"/>
                <w:sz w:val="20"/>
                <w:szCs w:val="20"/>
              </w:rPr>
              <w:t xml:space="preserve">14 443,55 </w:t>
            </w:r>
          </w:p>
        </w:tc>
      </w:tr>
      <w:tr w:rsidR="007E29D3" w:rsidRPr="007E29D3" w14:paraId="58C5E75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C0B2F10" w14:textId="77777777" w:rsidR="007E29D3" w:rsidRPr="007E29D3" w:rsidRDefault="007E29D3" w:rsidP="007E29D3">
            <w:pPr>
              <w:jc w:val="right"/>
              <w:rPr>
                <w:color w:val="000000"/>
                <w:sz w:val="20"/>
                <w:szCs w:val="20"/>
              </w:rPr>
            </w:pPr>
            <w:r w:rsidRPr="007E29D3">
              <w:rPr>
                <w:color w:val="000000"/>
                <w:sz w:val="20"/>
                <w:szCs w:val="20"/>
              </w:rPr>
              <w:t>32.52</w:t>
            </w:r>
          </w:p>
        </w:tc>
        <w:tc>
          <w:tcPr>
            <w:tcW w:w="1040" w:type="dxa"/>
            <w:tcBorders>
              <w:top w:val="nil"/>
              <w:left w:val="nil"/>
              <w:bottom w:val="single" w:sz="4" w:space="0" w:color="auto"/>
              <w:right w:val="single" w:sz="4" w:space="0" w:color="auto"/>
            </w:tcBorders>
            <w:shd w:val="clear" w:color="000000" w:fill="FFFFFF"/>
            <w:noWrap/>
            <w:hideMark/>
          </w:tcPr>
          <w:p w14:paraId="4419314F"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15857BE5" w14:textId="77777777" w:rsidR="007E29D3" w:rsidRPr="007E29D3" w:rsidRDefault="007E29D3" w:rsidP="007E29D3">
            <w:pPr>
              <w:jc w:val="right"/>
              <w:rPr>
                <w:color w:val="000000"/>
                <w:sz w:val="20"/>
                <w:szCs w:val="20"/>
              </w:rPr>
            </w:pPr>
            <w:r w:rsidRPr="007E29D3">
              <w:rPr>
                <w:color w:val="000000"/>
                <w:sz w:val="20"/>
                <w:szCs w:val="20"/>
              </w:rPr>
              <w:t>52</w:t>
            </w:r>
          </w:p>
        </w:tc>
        <w:tc>
          <w:tcPr>
            <w:tcW w:w="6511" w:type="dxa"/>
            <w:tcBorders>
              <w:top w:val="nil"/>
              <w:left w:val="nil"/>
              <w:bottom w:val="single" w:sz="4" w:space="0" w:color="auto"/>
              <w:right w:val="single" w:sz="4" w:space="0" w:color="auto"/>
            </w:tcBorders>
            <w:shd w:val="clear" w:color="000000" w:fill="FFFFFF"/>
            <w:hideMark/>
          </w:tcPr>
          <w:p w14:paraId="3CEEABA6" w14:textId="77777777" w:rsidR="007E29D3" w:rsidRPr="007E29D3" w:rsidRDefault="007E29D3" w:rsidP="007E29D3">
            <w:pPr>
              <w:rPr>
                <w:color w:val="000000"/>
                <w:sz w:val="20"/>
                <w:szCs w:val="20"/>
              </w:rPr>
            </w:pPr>
            <w:r w:rsidRPr="007E29D3">
              <w:rPr>
                <w:color w:val="000000"/>
                <w:sz w:val="20"/>
                <w:szCs w:val="20"/>
              </w:rPr>
              <w:t>Установка туалетных полочек/Вешалка ,Зеркало</w:t>
            </w:r>
          </w:p>
        </w:tc>
        <w:tc>
          <w:tcPr>
            <w:tcW w:w="1276" w:type="dxa"/>
            <w:tcBorders>
              <w:top w:val="nil"/>
              <w:left w:val="nil"/>
              <w:bottom w:val="single" w:sz="4" w:space="0" w:color="auto"/>
              <w:right w:val="single" w:sz="4" w:space="0" w:color="auto"/>
            </w:tcBorders>
            <w:shd w:val="clear" w:color="000000" w:fill="FFFFFF"/>
            <w:noWrap/>
            <w:hideMark/>
          </w:tcPr>
          <w:p w14:paraId="2B3BE6A2"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340B9AD6" w14:textId="77777777" w:rsidR="007E29D3" w:rsidRPr="007E29D3" w:rsidRDefault="007E29D3" w:rsidP="007E29D3">
            <w:pPr>
              <w:jc w:val="right"/>
              <w:rPr>
                <w:color w:val="000000"/>
                <w:sz w:val="20"/>
                <w:szCs w:val="20"/>
              </w:rPr>
            </w:pPr>
            <w:r w:rsidRPr="007E29D3">
              <w:rPr>
                <w:color w:val="000000"/>
                <w:sz w:val="20"/>
                <w:szCs w:val="20"/>
              </w:rPr>
              <w:t>5,7</w:t>
            </w:r>
          </w:p>
        </w:tc>
        <w:tc>
          <w:tcPr>
            <w:tcW w:w="1275" w:type="dxa"/>
            <w:tcBorders>
              <w:top w:val="nil"/>
              <w:left w:val="nil"/>
              <w:bottom w:val="single" w:sz="4" w:space="0" w:color="auto"/>
              <w:right w:val="single" w:sz="4" w:space="0" w:color="auto"/>
            </w:tcBorders>
            <w:shd w:val="clear" w:color="000000" w:fill="FFFFFF"/>
            <w:noWrap/>
            <w:hideMark/>
          </w:tcPr>
          <w:p w14:paraId="3C3FD03F" w14:textId="77777777" w:rsidR="007E29D3" w:rsidRPr="007E29D3" w:rsidRDefault="007E29D3" w:rsidP="007E29D3">
            <w:pPr>
              <w:jc w:val="right"/>
              <w:rPr>
                <w:color w:val="000000"/>
                <w:sz w:val="20"/>
                <w:szCs w:val="20"/>
              </w:rPr>
            </w:pPr>
            <w:r w:rsidRPr="007E29D3">
              <w:rPr>
                <w:color w:val="000000"/>
                <w:sz w:val="20"/>
                <w:szCs w:val="20"/>
              </w:rPr>
              <w:t xml:space="preserve">5 185,68 </w:t>
            </w:r>
          </w:p>
        </w:tc>
        <w:tc>
          <w:tcPr>
            <w:tcW w:w="2439" w:type="dxa"/>
            <w:tcBorders>
              <w:top w:val="nil"/>
              <w:left w:val="nil"/>
              <w:bottom w:val="single" w:sz="4" w:space="0" w:color="auto"/>
              <w:right w:val="single" w:sz="4" w:space="0" w:color="auto"/>
            </w:tcBorders>
            <w:shd w:val="clear" w:color="000000" w:fill="FFFFFF"/>
            <w:noWrap/>
            <w:hideMark/>
          </w:tcPr>
          <w:p w14:paraId="7724C5D1" w14:textId="77777777" w:rsidR="007E29D3" w:rsidRPr="007E29D3" w:rsidRDefault="007E29D3" w:rsidP="007E29D3">
            <w:pPr>
              <w:jc w:val="right"/>
              <w:rPr>
                <w:color w:val="000000"/>
                <w:sz w:val="20"/>
                <w:szCs w:val="20"/>
              </w:rPr>
            </w:pPr>
            <w:r w:rsidRPr="007E29D3">
              <w:rPr>
                <w:color w:val="000000"/>
                <w:sz w:val="20"/>
                <w:szCs w:val="20"/>
              </w:rPr>
              <w:t xml:space="preserve">29 558,38 </w:t>
            </w:r>
          </w:p>
        </w:tc>
      </w:tr>
      <w:tr w:rsidR="007E29D3" w:rsidRPr="007E29D3" w14:paraId="46C3482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B48337E" w14:textId="77777777" w:rsidR="007E29D3" w:rsidRPr="007E29D3" w:rsidRDefault="007E29D3" w:rsidP="007E29D3">
            <w:pPr>
              <w:jc w:val="right"/>
              <w:rPr>
                <w:i/>
                <w:iCs/>
                <w:color w:val="000000"/>
                <w:sz w:val="20"/>
                <w:szCs w:val="20"/>
              </w:rPr>
            </w:pPr>
            <w:r w:rsidRPr="007E29D3">
              <w:rPr>
                <w:i/>
                <w:iCs/>
                <w:color w:val="000000"/>
                <w:sz w:val="20"/>
                <w:szCs w:val="20"/>
              </w:rPr>
              <w:t>32.53</w:t>
            </w:r>
          </w:p>
        </w:tc>
        <w:tc>
          <w:tcPr>
            <w:tcW w:w="1040" w:type="dxa"/>
            <w:tcBorders>
              <w:top w:val="nil"/>
              <w:left w:val="nil"/>
              <w:bottom w:val="single" w:sz="4" w:space="0" w:color="auto"/>
              <w:right w:val="single" w:sz="4" w:space="0" w:color="auto"/>
            </w:tcBorders>
            <w:shd w:val="clear" w:color="000000" w:fill="D0CECE"/>
            <w:noWrap/>
            <w:hideMark/>
          </w:tcPr>
          <w:p w14:paraId="5BEC488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2A7687E" w14:textId="77777777" w:rsidR="007E29D3" w:rsidRPr="007E29D3" w:rsidRDefault="007E29D3" w:rsidP="007E29D3">
            <w:pPr>
              <w:jc w:val="right"/>
              <w:rPr>
                <w:i/>
                <w:iCs/>
                <w:color w:val="000000"/>
                <w:sz w:val="20"/>
                <w:szCs w:val="20"/>
              </w:rPr>
            </w:pPr>
            <w:r w:rsidRPr="007E29D3">
              <w:rPr>
                <w:i/>
                <w:iCs/>
                <w:color w:val="000000"/>
                <w:sz w:val="20"/>
                <w:szCs w:val="20"/>
              </w:rPr>
              <w:t>53</w:t>
            </w:r>
          </w:p>
        </w:tc>
        <w:tc>
          <w:tcPr>
            <w:tcW w:w="6511" w:type="dxa"/>
            <w:tcBorders>
              <w:top w:val="nil"/>
              <w:left w:val="nil"/>
              <w:bottom w:val="single" w:sz="4" w:space="0" w:color="auto"/>
              <w:right w:val="single" w:sz="4" w:space="0" w:color="auto"/>
            </w:tcBorders>
            <w:shd w:val="clear" w:color="000000" w:fill="D0CECE"/>
            <w:hideMark/>
          </w:tcPr>
          <w:p w14:paraId="3B607082" w14:textId="77777777" w:rsidR="007E29D3" w:rsidRPr="007E29D3" w:rsidRDefault="007E29D3" w:rsidP="007E29D3">
            <w:pPr>
              <w:rPr>
                <w:i/>
                <w:iCs/>
                <w:color w:val="000000"/>
                <w:sz w:val="20"/>
                <w:szCs w:val="20"/>
              </w:rPr>
            </w:pPr>
            <w:r w:rsidRPr="007E29D3">
              <w:rPr>
                <w:i/>
                <w:iCs/>
                <w:color w:val="000000"/>
                <w:sz w:val="20"/>
                <w:szCs w:val="20"/>
              </w:rPr>
              <w:t>Вешалка для полотенец (5-секционная)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DC8F0A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0C65207" w14:textId="77777777" w:rsidR="007E29D3" w:rsidRPr="007E29D3" w:rsidRDefault="007E29D3" w:rsidP="007E29D3">
            <w:pPr>
              <w:jc w:val="right"/>
              <w:rPr>
                <w:i/>
                <w:iCs/>
                <w:color w:val="000000"/>
                <w:sz w:val="20"/>
                <w:szCs w:val="20"/>
              </w:rPr>
            </w:pPr>
            <w:r w:rsidRPr="007E29D3">
              <w:rPr>
                <w:i/>
                <w:iCs/>
                <w:color w:val="000000"/>
                <w:sz w:val="20"/>
                <w:szCs w:val="20"/>
              </w:rPr>
              <w:t>46</w:t>
            </w:r>
          </w:p>
        </w:tc>
        <w:tc>
          <w:tcPr>
            <w:tcW w:w="1275" w:type="dxa"/>
            <w:tcBorders>
              <w:top w:val="nil"/>
              <w:left w:val="nil"/>
              <w:bottom w:val="single" w:sz="4" w:space="0" w:color="auto"/>
              <w:right w:val="single" w:sz="4" w:space="0" w:color="auto"/>
            </w:tcBorders>
            <w:shd w:val="clear" w:color="000000" w:fill="D0CECE"/>
            <w:noWrap/>
            <w:hideMark/>
          </w:tcPr>
          <w:p w14:paraId="7345921C" w14:textId="77777777" w:rsidR="007E29D3" w:rsidRPr="007E29D3" w:rsidRDefault="007E29D3" w:rsidP="007E29D3">
            <w:pPr>
              <w:jc w:val="right"/>
              <w:rPr>
                <w:i/>
                <w:iCs/>
                <w:color w:val="000000"/>
                <w:sz w:val="20"/>
                <w:szCs w:val="20"/>
              </w:rPr>
            </w:pPr>
            <w:r w:rsidRPr="007E29D3">
              <w:rPr>
                <w:i/>
                <w:iCs/>
                <w:color w:val="000000"/>
                <w:sz w:val="20"/>
                <w:szCs w:val="20"/>
              </w:rPr>
              <w:t xml:space="preserve">2 638,35 </w:t>
            </w:r>
          </w:p>
        </w:tc>
        <w:tc>
          <w:tcPr>
            <w:tcW w:w="2439" w:type="dxa"/>
            <w:tcBorders>
              <w:top w:val="nil"/>
              <w:left w:val="nil"/>
              <w:bottom w:val="single" w:sz="4" w:space="0" w:color="auto"/>
              <w:right w:val="single" w:sz="4" w:space="0" w:color="auto"/>
            </w:tcBorders>
            <w:shd w:val="clear" w:color="000000" w:fill="D0CECE"/>
            <w:noWrap/>
            <w:hideMark/>
          </w:tcPr>
          <w:p w14:paraId="4F032585" w14:textId="77777777" w:rsidR="007E29D3" w:rsidRPr="007E29D3" w:rsidRDefault="007E29D3" w:rsidP="007E29D3">
            <w:pPr>
              <w:jc w:val="right"/>
              <w:rPr>
                <w:i/>
                <w:iCs/>
                <w:color w:val="000000"/>
                <w:sz w:val="20"/>
                <w:szCs w:val="20"/>
              </w:rPr>
            </w:pPr>
            <w:r w:rsidRPr="007E29D3">
              <w:rPr>
                <w:i/>
                <w:iCs/>
                <w:color w:val="000000"/>
                <w:sz w:val="20"/>
                <w:szCs w:val="20"/>
              </w:rPr>
              <w:t xml:space="preserve">121 364,10 </w:t>
            </w:r>
          </w:p>
        </w:tc>
      </w:tr>
      <w:tr w:rsidR="007E29D3" w:rsidRPr="007E29D3" w14:paraId="63D0BC4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CB36B56" w14:textId="77777777" w:rsidR="007E29D3" w:rsidRPr="007E29D3" w:rsidRDefault="007E29D3" w:rsidP="007E29D3">
            <w:pPr>
              <w:jc w:val="right"/>
              <w:rPr>
                <w:i/>
                <w:iCs/>
                <w:color w:val="000000"/>
                <w:sz w:val="20"/>
                <w:szCs w:val="20"/>
              </w:rPr>
            </w:pPr>
            <w:r w:rsidRPr="007E29D3">
              <w:rPr>
                <w:i/>
                <w:iCs/>
                <w:color w:val="000000"/>
                <w:sz w:val="20"/>
                <w:szCs w:val="20"/>
              </w:rPr>
              <w:t>32.54</w:t>
            </w:r>
          </w:p>
        </w:tc>
        <w:tc>
          <w:tcPr>
            <w:tcW w:w="1040" w:type="dxa"/>
            <w:tcBorders>
              <w:top w:val="nil"/>
              <w:left w:val="nil"/>
              <w:bottom w:val="single" w:sz="4" w:space="0" w:color="auto"/>
              <w:right w:val="single" w:sz="4" w:space="0" w:color="auto"/>
            </w:tcBorders>
            <w:shd w:val="clear" w:color="000000" w:fill="D0CECE"/>
            <w:noWrap/>
            <w:hideMark/>
          </w:tcPr>
          <w:p w14:paraId="1A29AF6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C3B41EF" w14:textId="77777777" w:rsidR="007E29D3" w:rsidRPr="007E29D3" w:rsidRDefault="007E29D3" w:rsidP="007E29D3">
            <w:pPr>
              <w:jc w:val="right"/>
              <w:rPr>
                <w:i/>
                <w:iCs/>
                <w:color w:val="000000"/>
                <w:sz w:val="20"/>
                <w:szCs w:val="20"/>
              </w:rPr>
            </w:pPr>
            <w:r w:rsidRPr="007E29D3">
              <w:rPr>
                <w:i/>
                <w:iCs/>
                <w:color w:val="000000"/>
                <w:sz w:val="20"/>
                <w:szCs w:val="20"/>
              </w:rPr>
              <w:t>54</w:t>
            </w:r>
          </w:p>
        </w:tc>
        <w:tc>
          <w:tcPr>
            <w:tcW w:w="6511" w:type="dxa"/>
            <w:tcBorders>
              <w:top w:val="nil"/>
              <w:left w:val="nil"/>
              <w:bottom w:val="single" w:sz="4" w:space="0" w:color="auto"/>
              <w:right w:val="single" w:sz="4" w:space="0" w:color="auto"/>
            </w:tcBorders>
            <w:shd w:val="clear" w:color="000000" w:fill="D0CECE"/>
            <w:hideMark/>
          </w:tcPr>
          <w:p w14:paraId="185D5228" w14:textId="77777777" w:rsidR="007E29D3" w:rsidRPr="007E29D3" w:rsidRDefault="007E29D3" w:rsidP="007E29D3">
            <w:pPr>
              <w:rPr>
                <w:i/>
                <w:iCs/>
                <w:color w:val="000000"/>
                <w:sz w:val="20"/>
                <w:szCs w:val="20"/>
              </w:rPr>
            </w:pPr>
            <w:r w:rsidRPr="007E29D3">
              <w:rPr>
                <w:i/>
                <w:iCs/>
                <w:color w:val="000000"/>
                <w:sz w:val="20"/>
                <w:szCs w:val="20"/>
              </w:rPr>
              <w:t>Зеркало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F25845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D523C0A"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06D64E50" w14:textId="77777777" w:rsidR="007E29D3" w:rsidRPr="007E29D3" w:rsidRDefault="007E29D3" w:rsidP="007E29D3">
            <w:pPr>
              <w:jc w:val="right"/>
              <w:rPr>
                <w:i/>
                <w:iCs/>
                <w:color w:val="000000"/>
                <w:sz w:val="20"/>
                <w:szCs w:val="20"/>
              </w:rPr>
            </w:pPr>
            <w:r w:rsidRPr="007E29D3">
              <w:rPr>
                <w:i/>
                <w:iCs/>
                <w:color w:val="000000"/>
                <w:sz w:val="20"/>
                <w:szCs w:val="20"/>
              </w:rPr>
              <w:t xml:space="preserve">688,43 </w:t>
            </w:r>
          </w:p>
        </w:tc>
        <w:tc>
          <w:tcPr>
            <w:tcW w:w="2439" w:type="dxa"/>
            <w:tcBorders>
              <w:top w:val="nil"/>
              <w:left w:val="nil"/>
              <w:bottom w:val="single" w:sz="4" w:space="0" w:color="auto"/>
              <w:right w:val="single" w:sz="4" w:space="0" w:color="auto"/>
            </w:tcBorders>
            <w:shd w:val="clear" w:color="000000" w:fill="D0CECE"/>
            <w:noWrap/>
            <w:hideMark/>
          </w:tcPr>
          <w:p w14:paraId="6686FE25" w14:textId="77777777" w:rsidR="007E29D3" w:rsidRPr="007E29D3" w:rsidRDefault="007E29D3" w:rsidP="007E29D3">
            <w:pPr>
              <w:jc w:val="right"/>
              <w:rPr>
                <w:i/>
                <w:iCs/>
                <w:color w:val="000000"/>
                <w:sz w:val="20"/>
                <w:szCs w:val="20"/>
              </w:rPr>
            </w:pPr>
            <w:r w:rsidRPr="007E29D3">
              <w:rPr>
                <w:i/>
                <w:iCs/>
                <w:color w:val="000000"/>
                <w:sz w:val="20"/>
                <w:szCs w:val="20"/>
              </w:rPr>
              <w:t xml:space="preserve">7 572,73 </w:t>
            </w:r>
          </w:p>
        </w:tc>
      </w:tr>
      <w:tr w:rsidR="007E29D3" w:rsidRPr="007E29D3" w14:paraId="76B5E69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9D43D78" w14:textId="77777777" w:rsidR="007E29D3" w:rsidRPr="007E29D3" w:rsidRDefault="007E29D3" w:rsidP="007E29D3">
            <w:pPr>
              <w:jc w:val="right"/>
              <w:rPr>
                <w:color w:val="000000"/>
                <w:sz w:val="20"/>
                <w:szCs w:val="20"/>
              </w:rPr>
            </w:pPr>
            <w:r w:rsidRPr="007E29D3">
              <w:rPr>
                <w:color w:val="000000"/>
                <w:sz w:val="20"/>
                <w:szCs w:val="20"/>
              </w:rPr>
              <w:t>32.55</w:t>
            </w:r>
          </w:p>
        </w:tc>
        <w:tc>
          <w:tcPr>
            <w:tcW w:w="1040" w:type="dxa"/>
            <w:tcBorders>
              <w:top w:val="nil"/>
              <w:left w:val="nil"/>
              <w:bottom w:val="single" w:sz="4" w:space="0" w:color="auto"/>
              <w:right w:val="single" w:sz="4" w:space="0" w:color="auto"/>
            </w:tcBorders>
            <w:shd w:val="clear" w:color="000000" w:fill="FFFFFF"/>
            <w:noWrap/>
            <w:hideMark/>
          </w:tcPr>
          <w:p w14:paraId="3E471596"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4813F209" w14:textId="77777777" w:rsidR="007E29D3" w:rsidRPr="007E29D3" w:rsidRDefault="007E29D3" w:rsidP="007E29D3">
            <w:pPr>
              <w:jc w:val="right"/>
              <w:rPr>
                <w:color w:val="000000"/>
                <w:sz w:val="20"/>
                <w:szCs w:val="20"/>
              </w:rPr>
            </w:pPr>
            <w:r w:rsidRPr="007E29D3">
              <w:rPr>
                <w:color w:val="000000"/>
                <w:sz w:val="20"/>
                <w:szCs w:val="20"/>
              </w:rPr>
              <w:t>55</w:t>
            </w:r>
          </w:p>
        </w:tc>
        <w:tc>
          <w:tcPr>
            <w:tcW w:w="6511" w:type="dxa"/>
            <w:tcBorders>
              <w:top w:val="nil"/>
              <w:left w:val="nil"/>
              <w:bottom w:val="single" w:sz="4" w:space="0" w:color="auto"/>
              <w:right w:val="single" w:sz="4" w:space="0" w:color="auto"/>
            </w:tcBorders>
            <w:shd w:val="clear" w:color="000000" w:fill="FFFFFF"/>
            <w:hideMark/>
          </w:tcPr>
          <w:p w14:paraId="4039153E" w14:textId="77777777" w:rsidR="007E29D3" w:rsidRPr="007E29D3" w:rsidRDefault="007E29D3" w:rsidP="007E29D3">
            <w:pPr>
              <w:rPr>
                <w:color w:val="000000"/>
                <w:sz w:val="20"/>
                <w:szCs w:val="20"/>
              </w:rPr>
            </w:pPr>
            <w:r w:rsidRPr="007E29D3">
              <w:rPr>
                <w:color w:val="000000"/>
                <w:sz w:val="20"/>
                <w:szCs w:val="20"/>
              </w:rPr>
              <w:t>Установка кабин душевых: с пластиковыми поддонами</w:t>
            </w:r>
          </w:p>
        </w:tc>
        <w:tc>
          <w:tcPr>
            <w:tcW w:w="1276" w:type="dxa"/>
            <w:tcBorders>
              <w:top w:val="nil"/>
              <w:left w:val="nil"/>
              <w:bottom w:val="single" w:sz="4" w:space="0" w:color="auto"/>
              <w:right w:val="single" w:sz="4" w:space="0" w:color="auto"/>
            </w:tcBorders>
            <w:shd w:val="clear" w:color="000000" w:fill="FFFFFF"/>
            <w:noWrap/>
            <w:hideMark/>
          </w:tcPr>
          <w:p w14:paraId="68F0BA6C"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762CA556"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29CFC7DC" w14:textId="77777777" w:rsidR="007E29D3" w:rsidRPr="007E29D3" w:rsidRDefault="007E29D3" w:rsidP="007E29D3">
            <w:pPr>
              <w:jc w:val="right"/>
              <w:rPr>
                <w:color w:val="000000"/>
                <w:sz w:val="20"/>
                <w:szCs w:val="20"/>
              </w:rPr>
            </w:pPr>
            <w:r w:rsidRPr="007E29D3">
              <w:rPr>
                <w:color w:val="000000"/>
                <w:sz w:val="20"/>
                <w:szCs w:val="20"/>
              </w:rPr>
              <w:t xml:space="preserve">41 949,66 </w:t>
            </w:r>
          </w:p>
        </w:tc>
        <w:tc>
          <w:tcPr>
            <w:tcW w:w="2439" w:type="dxa"/>
            <w:tcBorders>
              <w:top w:val="nil"/>
              <w:left w:val="nil"/>
              <w:bottom w:val="single" w:sz="4" w:space="0" w:color="auto"/>
              <w:right w:val="single" w:sz="4" w:space="0" w:color="auto"/>
            </w:tcBorders>
            <w:shd w:val="clear" w:color="000000" w:fill="FFFFFF"/>
            <w:noWrap/>
            <w:hideMark/>
          </w:tcPr>
          <w:p w14:paraId="233300E4" w14:textId="77777777" w:rsidR="007E29D3" w:rsidRPr="007E29D3" w:rsidRDefault="007E29D3" w:rsidP="007E29D3">
            <w:pPr>
              <w:jc w:val="right"/>
              <w:rPr>
                <w:color w:val="000000"/>
                <w:sz w:val="20"/>
                <w:szCs w:val="20"/>
              </w:rPr>
            </w:pPr>
            <w:r w:rsidRPr="007E29D3">
              <w:rPr>
                <w:color w:val="000000"/>
                <w:sz w:val="20"/>
                <w:szCs w:val="20"/>
              </w:rPr>
              <w:t xml:space="preserve">46 144,63 </w:t>
            </w:r>
          </w:p>
        </w:tc>
      </w:tr>
      <w:tr w:rsidR="007E29D3" w:rsidRPr="007E29D3" w14:paraId="1103CCE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B5D39A7" w14:textId="77777777" w:rsidR="007E29D3" w:rsidRPr="007E29D3" w:rsidRDefault="007E29D3" w:rsidP="007E29D3">
            <w:pPr>
              <w:jc w:val="right"/>
              <w:rPr>
                <w:i/>
                <w:iCs/>
                <w:color w:val="000000"/>
                <w:sz w:val="20"/>
                <w:szCs w:val="20"/>
              </w:rPr>
            </w:pPr>
            <w:r w:rsidRPr="007E29D3">
              <w:rPr>
                <w:i/>
                <w:iCs/>
                <w:color w:val="000000"/>
                <w:sz w:val="20"/>
                <w:szCs w:val="20"/>
              </w:rPr>
              <w:lastRenderedPageBreak/>
              <w:t>32.56</w:t>
            </w:r>
          </w:p>
        </w:tc>
        <w:tc>
          <w:tcPr>
            <w:tcW w:w="1040" w:type="dxa"/>
            <w:tcBorders>
              <w:top w:val="nil"/>
              <w:left w:val="nil"/>
              <w:bottom w:val="single" w:sz="4" w:space="0" w:color="auto"/>
              <w:right w:val="single" w:sz="4" w:space="0" w:color="auto"/>
            </w:tcBorders>
            <w:shd w:val="clear" w:color="000000" w:fill="D0CECE"/>
            <w:noWrap/>
            <w:hideMark/>
          </w:tcPr>
          <w:p w14:paraId="0279980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DCB2981" w14:textId="77777777" w:rsidR="007E29D3" w:rsidRPr="007E29D3" w:rsidRDefault="007E29D3" w:rsidP="007E29D3">
            <w:pPr>
              <w:jc w:val="right"/>
              <w:rPr>
                <w:i/>
                <w:iCs/>
                <w:color w:val="000000"/>
                <w:sz w:val="20"/>
                <w:szCs w:val="20"/>
              </w:rPr>
            </w:pPr>
            <w:r w:rsidRPr="007E29D3">
              <w:rPr>
                <w:i/>
                <w:iCs/>
                <w:color w:val="000000"/>
                <w:sz w:val="20"/>
                <w:szCs w:val="20"/>
              </w:rPr>
              <w:t>56</w:t>
            </w:r>
          </w:p>
        </w:tc>
        <w:tc>
          <w:tcPr>
            <w:tcW w:w="6511" w:type="dxa"/>
            <w:tcBorders>
              <w:top w:val="nil"/>
              <w:left w:val="nil"/>
              <w:bottom w:val="single" w:sz="4" w:space="0" w:color="auto"/>
              <w:right w:val="single" w:sz="4" w:space="0" w:color="auto"/>
            </w:tcBorders>
            <w:shd w:val="clear" w:color="000000" w:fill="D0CECE"/>
            <w:hideMark/>
          </w:tcPr>
          <w:p w14:paraId="4603FA3B" w14:textId="77777777" w:rsidR="007E29D3" w:rsidRPr="007E29D3" w:rsidRDefault="007E29D3" w:rsidP="007E29D3">
            <w:pPr>
              <w:rPr>
                <w:i/>
                <w:iCs/>
                <w:color w:val="000000"/>
                <w:sz w:val="20"/>
                <w:szCs w:val="20"/>
              </w:rPr>
            </w:pPr>
            <w:r w:rsidRPr="007E29D3">
              <w:rPr>
                <w:i/>
                <w:iCs/>
                <w:color w:val="000000"/>
                <w:sz w:val="20"/>
                <w:szCs w:val="20"/>
              </w:rPr>
              <w:t>Душевой поддон с душем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1A3750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6CDBEAD"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E18B59B" w14:textId="77777777" w:rsidR="007E29D3" w:rsidRPr="007E29D3" w:rsidRDefault="007E29D3" w:rsidP="007E29D3">
            <w:pPr>
              <w:jc w:val="right"/>
              <w:rPr>
                <w:i/>
                <w:iCs/>
                <w:color w:val="000000"/>
                <w:sz w:val="20"/>
                <w:szCs w:val="20"/>
              </w:rPr>
            </w:pPr>
            <w:r w:rsidRPr="007E29D3">
              <w:rPr>
                <w:i/>
                <w:iCs/>
                <w:color w:val="000000"/>
                <w:sz w:val="20"/>
                <w:szCs w:val="20"/>
              </w:rPr>
              <w:t xml:space="preserve">11 882,71 </w:t>
            </w:r>
          </w:p>
        </w:tc>
        <w:tc>
          <w:tcPr>
            <w:tcW w:w="2439" w:type="dxa"/>
            <w:tcBorders>
              <w:top w:val="nil"/>
              <w:left w:val="nil"/>
              <w:bottom w:val="single" w:sz="4" w:space="0" w:color="auto"/>
              <w:right w:val="single" w:sz="4" w:space="0" w:color="auto"/>
            </w:tcBorders>
            <w:shd w:val="clear" w:color="000000" w:fill="D0CECE"/>
            <w:noWrap/>
            <w:hideMark/>
          </w:tcPr>
          <w:p w14:paraId="44FBF571" w14:textId="77777777" w:rsidR="007E29D3" w:rsidRPr="007E29D3" w:rsidRDefault="007E29D3" w:rsidP="007E29D3">
            <w:pPr>
              <w:jc w:val="right"/>
              <w:rPr>
                <w:i/>
                <w:iCs/>
                <w:color w:val="000000"/>
                <w:sz w:val="20"/>
                <w:szCs w:val="20"/>
              </w:rPr>
            </w:pPr>
            <w:r w:rsidRPr="007E29D3">
              <w:rPr>
                <w:i/>
                <w:iCs/>
                <w:color w:val="000000"/>
                <w:sz w:val="20"/>
                <w:szCs w:val="20"/>
              </w:rPr>
              <w:t xml:space="preserve">130 709,81 </w:t>
            </w:r>
          </w:p>
        </w:tc>
      </w:tr>
      <w:tr w:rsidR="007E29D3" w:rsidRPr="007E29D3" w14:paraId="32FB3C0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9D7FC53" w14:textId="77777777" w:rsidR="007E29D3" w:rsidRPr="007E29D3" w:rsidRDefault="007E29D3" w:rsidP="007E29D3">
            <w:pPr>
              <w:jc w:val="right"/>
              <w:rPr>
                <w:i/>
                <w:iCs/>
                <w:color w:val="000000"/>
                <w:sz w:val="20"/>
                <w:szCs w:val="20"/>
              </w:rPr>
            </w:pPr>
            <w:r w:rsidRPr="007E29D3">
              <w:rPr>
                <w:i/>
                <w:iCs/>
                <w:color w:val="000000"/>
                <w:sz w:val="20"/>
                <w:szCs w:val="20"/>
              </w:rPr>
              <w:t>32.57</w:t>
            </w:r>
          </w:p>
        </w:tc>
        <w:tc>
          <w:tcPr>
            <w:tcW w:w="1040" w:type="dxa"/>
            <w:tcBorders>
              <w:top w:val="nil"/>
              <w:left w:val="nil"/>
              <w:bottom w:val="single" w:sz="4" w:space="0" w:color="auto"/>
              <w:right w:val="single" w:sz="4" w:space="0" w:color="auto"/>
            </w:tcBorders>
            <w:shd w:val="clear" w:color="000000" w:fill="D0CECE"/>
            <w:noWrap/>
            <w:hideMark/>
          </w:tcPr>
          <w:p w14:paraId="4DF7F08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BD2D52A" w14:textId="77777777" w:rsidR="007E29D3" w:rsidRPr="007E29D3" w:rsidRDefault="007E29D3" w:rsidP="007E29D3">
            <w:pPr>
              <w:jc w:val="right"/>
              <w:rPr>
                <w:i/>
                <w:iCs/>
                <w:color w:val="000000"/>
                <w:sz w:val="20"/>
                <w:szCs w:val="20"/>
              </w:rPr>
            </w:pPr>
            <w:r w:rsidRPr="007E29D3">
              <w:rPr>
                <w:i/>
                <w:iCs/>
                <w:color w:val="000000"/>
                <w:sz w:val="20"/>
                <w:szCs w:val="20"/>
              </w:rPr>
              <w:t>57</w:t>
            </w:r>
          </w:p>
        </w:tc>
        <w:tc>
          <w:tcPr>
            <w:tcW w:w="6511" w:type="dxa"/>
            <w:tcBorders>
              <w:top w:val="nil"/>
              <w:left w:val="nil"/>
              <w:bottom w:val="single" w:sz="4" w:space="0" w:color="auto"/>
              <w:right w:val="single" w:sz="4" w:space="0" w:color="auto"/>
            </w:tcBorders>
            <w:shd w:val="clear" w:color="000000" w:fill="D0CECE"/>
            <w:hideMark/>
          </w:tcPr>
          <w:p w14:paraId="2248849A" w14:textId="77777777" w:rsidR="007E29D3" w:rsidRPr="007E29D3" w:rsidRDefault="007E29D3" w:rsidP="007E29D3">
            <w:pPr>
              <w:rPr>
                <w:i/>
                <w:iCs/>
                <w:color w:val="000000"/>
                <w:sz w:val="20"/>
                <w:szCs w:val="20"/>
              </w:rPr>
            </w:pPr>
            <w:r w:rsidRPr="007E29D3">
              <w:rPr>
                <w:i/>
                <w:iCs/>
                <w:color w:val="000000"/>
                <w:sz w:val="20"/>
                <w:szCs w:val="20"/>
              </w:rPr>
              <w:t>Ванночка (ранний возраст)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313C15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7ED05B1"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B001E09" w14:textId="77777777" w:rsidR="007E29D3" w:rsidRPr="007E29D3" w:rsidRDefault="007E29D3" w:rsidP="007E29D3">
            <w:pPr>
              <w:jc w:val="right"/>
              <w:rPr>
                <w:i/>
                <w:iCs/>
                <w:color w:val="000000"/>
                <w:sz w:val="20"/>
                <w:szCs w:val="20"/>
              </w:rPr>
            </w:pPr>
            <w:r w:rsidRPr="007E29D3">
              <w:rPr>
                <w:i/>
                <w:iCs/>
                <w:color w:val="000000"/>
                <w:sz w:val="20"/>
                <w:szCs w:val="20"/>
              </w:rPr>
              <w:t xml:space="preserve">900,72 </w:t>
            </w:r>
          </w:p>
        </w:tc>
        <w:tc>
          <w:tcPr>
            <w:tcW w:w="2439" w:type="dxa"/>
            <w:tcBorders>
              <w:top w:val="nil"/>
              <w:left w:val="nil"/>
              <w:bottom w:val="single" w:sz="4" w:space="0" w:color="auto"/>
              <w:right w:val="single" w:sz="4" w:space="0" w:color="auto"/>
            </w:tcBorders>
            <w:shd w:val="clear" w:color="000000" w:fill="D0CECE"/>
            <w:noWrap/>
            <w:hideMark/>
          </w:tcPr>
          <w:p w14:paraId="6E8D04BA" w14:textId="77777777" w:rsidR="007E29D3" w:rsidRPr="007E29D3" w:rsidRDefault="007E29D3" w:rsidP="007E29D3">
            <w:pPr>
              <w:jc w:val="right"/>
              <w:rPr>
                <w:i/>
                <w:iCs/>
                <w:color w:val="000000"/>
                <w:sz w:val="20"/>
                <w:szCs w:val="20"/>
              </w:rPr>
            </w:pPr>
            <w:r w:rsidRPr="007E29D3">
              <w:rPr>
                <w:i/>
                <w:iCs/>
                <w:color w:val="000000"/>
                <w:sz w:val="20"/>
                <w:szCs w:val="20"/>
              </w:rPr>
              <w:t xml:space="preserve">1 801,44 </w:t>
            </w:r>
          </w:p>
        </w:tc>
      </w:tr>
      <w:tr w:rsidR="007E29D3" w:rsidRPr="007E29D3" w14:paraId="104CE58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B3A6DBF" w14:textId="77777777" w:rsidR="007E29D3" w:rsidRPr="007E29D3" w:rsidRDefault="007E29D3" w:rsidP="007E29D3">
            <w:pPr>
              <w:jc w:val="right"/>
              <w:rPr>
                <w:color w:val="000000"/>
                <w:sz w:val="20"/>
                <w:szCs w:val="20"/>
              </w:rPr>
            </w:pPr>
            <w:r w:rsidRPr="007E29D3">
              <w:rPr>
                <w:color w:val="000000"/>
                <w:sz w:val="20"/>
                <w:szCs w:val="20"/>
              </w:rPr>
              <w:t>32.58</w:t>
            </w:r>
          </w:p>
        </w:tc>
        <w:tc>
          <w:tcPr>
            <w:tcW w:w="1040" w:type="dxa"/>
            <w:tcBorders>
              <w:top w:val="nil"/>
              <w:left w:val="nil"/>
              <w:bottom w:val="single" w:sz="4" w:space="0" w:color="auto"/>
              <w:right w:val="single" w:sz="4" w:space="0" w:color="auto"/>
            </w:tcBorders>
            <w:shd w:val="clear" w:color="000000" w:fill="FFFFFF"/>
            <w:noWrap/>
            <w:hideMark/>
          </w:tcPr>
          <w:p w14:paraId="3B9121BD"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49C8121F" w14:textId="77777777" w:rsidR="007E29D3" w:rsidRPr="007E29D3" w:rsidRDefault="007E29D3" w:rsidP="007E29D3">
            <w:pPr>
              <w:jc w:val="right"/>
              <w:rPr>
                <w:color w:val="000000"/>
                <w:sz w:val="20"/>
                <w:szCs w:val="20"/>
              </w:rPr>
            </w:pPr>
            <w:r w:rsidRPr="007E29D3">
              <w:rPr>
                <w:color w:val="000000"/>
                <w:sz w:val="20"/>
                <w:szCs w:val="20"/>
              </w:rPr>
              <w:t>58</w:t>
            </w:r>
          </w:p>
        </w:tc>
        <w:tc>
          <w:tcPr>
            <w:tcW w:w="6511" w:type="dxa"/>
            <w:tcBorders>
              <w:top w:val="nil"/>
              <w:left w:val="nil"/>
              <w:bottom w:val="single" w:sz="4" w:space="0" w:color="auto"/>
              <w:right w:val="single" w:sz="4" w:space="0" w:color="auto"/>
            </w:tcBorders>
            <w:shd w:val="clear" w:color="000000" w:fill="FFFFFF"/>
            <w:hideMark/>
          </w:tcPr>
          <w:p w14:paraId="1B6C0D86" w14:textId="77777777" w:rsidR="007E29D3" w:rsidRPr="007E29D3" w:rsidRDefault="007E29D3" w:rsidP="007E29D3">
            <w:pPr>
              <w:rPr>
                <w:color w:val="000000"/>
                <w:sz w:val="20"/>
                <w:szCs w:val="20"/>
              </w:rPr>
            </w:pPr>
            <w:r w:rsidRPr="007E29D3">
              <w:rPr>
                <w:color w:val="000000"/>
                <w:sz w:val="20"/>
                <w:szCs w:val="20"/>
              </w:rPr>
              <w:t>Установка умывальников одиночных: с подводкой холодной и горячей воды</w:t>
            </w:r>
          </w:p>
        </w:tc>
        <w:tc>
          <w:tcPr>
            <w:tcW w:w="1276" w:type="dxa"/>
            <w:tcBorders>
              <w:top w:val="nil"/>
              <w:left w:val="nil"/>
              <w:bottom w:val="single" w:sz="4" w:space="0" w:color="auto"/>
              <w:right w:val="single" w:sz="4" w:space="0" w:color="auto"/>
            </w:tcBorders>
            <w:shd w:val="clear" w:color="000000" w:fill="FFFFFF"/>
            <w:noWrap/>
            <w:hideMark/>
          </w:tcPr>
          <w:p w14:paraId="1B4F947D"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57004BD6"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416A3512" w14:textId="77777777" w:rsidR="007E29D3" w:rsidRPr="007E29D3" w:rsidRDefault="007E29D3" w:rsidP="007E29D3">
            <w:pPr>
              <w:jc w:val="right"/>
              <w:rPr>
                <w:color w:val="000000"/>
                <w:sz w:val="20"/>
                <w:szCs w:val="20"/>
              </w:rPr>
            </w:pPr>
            <w:r w:rsidRPr="007E29D3">
              <w:rPr>
                <w:color w:val="000000"/>
                <w:sz w:val="20"/>
                <w:szCs w:val="20"/>
              </w:rPr>
              <w:t xml:space="preserve">18 653,93 </w:t>
            </w:r>
          </w:p>
        </w:tc>
        <w:tc>
          <w:tcPr>
            <w:tcW w:w="2439" w:type="dxa"/>
            <w:tcBorders>
              <w:top w:val="nil"/>
              <w:left w:val="nil"/>
              <w:bottom w:val="single" w:sz="4" w:space="0" w:color="auto"/>
              <w:right w:val="single" w:sz="4" w:space="0" w:color="auto"/>
            </w:tcBorders>
            <w:shd w:val="clear" w:color="000000" w:fill="FFFFFF"/>
            <w:noWrap/>
            <w:hideMark/>
          </w:tcPr>
          <w:p w14:paraId="2282D5B2" w14:textId="77777777" w:rsidR="007E29D3" w:rsidRPr="007E29D3" w:rsidRDefault="007E29D3" w:rsidP="007E29D3">
            <w:pPr>
              <w:jc w:val="right"/>
              <w:rPr>
                <w:color w:val="000000"/>
                <w:sz w:val="20"/>
                <w:szCs w:val="20"/>
              </w:rPr>
            </w:pPr>
            <w:r w:rsidRPr="007E29D3">
              <w:rPr>
                <w:color w:val="000000"/>
                <w:sz w:val="20"/>
                <w:szCs w:val="20"/>
              </w:rPr>
              <w:t xml:space="preserve">20 519,32 </w:t>
            </w:r>
          </w:p>
        </w:tc>
      </w:tr>
      <w:tr w:rsidR="007E29D3" w:rsidRPr="007E29D3" w14:paraId="3F2BD5C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10F54E5" w14:textId="77777777" w:rsidR="007E29D3" w:rsidRPr="007E29D3" w:rsidRDefault="007E29D3" w:rsidP="007E29D3">
            <w:pPr>
              <w:jc w:val="right"/>
              <w:rPr>
                <w:color w:val="000000"/>
                <w:sz w:val="20"/>
                <w:szCs w:val="20"/>
              </w:rPr>
            </w:pPr>
            <w:r w:rsidRPr="007E29D3">
              <w:rPr>
                <w:color w:val="000000"/>
                <w:sz w:val="20"/>
                <w:szCs w:val="20"/>
              </w:rPr>
              <w:t>32.59</w:t>
            </w:r>
          </w:p>
        </w:tc>
        <w:tc>
          <w:tcPr>
            <w:tcW w:w="1040" w:type="dxa"/>
            <w:tcBorders>
              <w:top w:val="nil"/>
              <w:left w:val="nil"/>
              <w:bottom w:val="single" w:sz="4" w:space="0" w:color="auto"/>
              <w:right w:val="single" w:sz="4" w:space="0" w:color="auto"/>
            </w:tcBorders>
            <w:shd w:val="clear" w:color="000000" w:fill="FFFFFF"/>
            <w:noWrap/>
            <w:hideMark/>
          </w:tcPr>
          <w:p w14:paraId="7438CD00"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421D63EC" w14:textId="77777777" w:rsidR="007E29D3" w:rsidRPr="007E29D3" w:rsidRDefault="007E29D3" w:rsidP="007E29D3">
            <w:pPr>
              <w:jc w:val="right"/>
              <w:rPr>
                <w:color w:val="000000"/>
                <w:sz w:val="20"/>
                <w:szCs w:val="20"/>
              </w:rPr>
            </w:pPr>
            <w:r w:rsidRPr="007E29D3">
              <w:rPr>
                <w:color w:val="000000"/>
                <w:sz w:val="20"/>
                <w:szCs w:val="20"/>
              </w:rPr>
              <w:t>59</w:t>
            </w:r>
          </w:p>
        </w:tc>
        <w:tc>
          <w:tcPr>
            <w:tcW w:w="6511" w:type="dxa"/>
            <w:tcBorders>
              <w:top w:val="nil"/>
              <w:left w:val="nil"/>
              <w:bottom w:val="single" w:sz="4" w:space="0" w:color="auto"/>
              <w:right w:val="single" w:sz="4" w:space="0" w:color="auto"/>
            </w:tcBorders>
            <w:shd w:val="clear" w:color="000000" w:fill="FFFFFF"/>
            <w:hideMark/>
          </w:tcPr>
          <w:p w14:paraId="7C8F365D" w14:textId="77777777" w:rsidR="007E29D3" w:rsidRPr="007E29D3" w:rsidRDefault="007E29D3" w:rsidP="007E29D3">
            <w:pPr>
              <w:rPr>
                <w:color w:val="000000"/>
                <w:sz w:val="20"/>
                <w:szCs w:val="20"/>
              </w:rPr>
            </w:pPr>
            <w:r w:rsidRPr="007E29D3">
              <w:rPr>
                <w:color w:val="000000"/>
                <w:sz w:val="20"/>
                <w:szCs w:val="20"/>
              </w:rPr>
              <w:t>Умывальник для персонала</w:t>
            </w:r>
          </w:p>
        </w:tc>
        <w:tc>
          <w:tcPr>
            <w:tcW w:w="1276" w:type="dxa"/>
            <w:tcBorders>
              <w:top w:val="nil"/>
              <w:left w:val="nil"/>
              <w:bottom w:val="single" w:sz="4" w:space="0" w:color="auto"/>
              <w:right w:val="single" w:sz="4" w:space="0" w:color="auto"/>
            </w:tcBorders>
            <w:shd w:val="clear" w:color="000000" w:fill="FFFFFF"/>
            <w:noWrap/>
            <w:hideMark/>
          </w:tcPr>
          <w:p w14:paraId="1D2581A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2EAAA12"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3F8B514D" w14:textId="77777777" w:rsidR="007E29D3" w:rsidRPr="007E29D3" w:rsidRDefault="007E29D3" w:rsidP="007E29D3">
            <w:pPr>
              <w:jc w:val="right"/>
              <w:rPr>
                <w:color w:val="000000"/>
                <w:sz w:val="20"/>
                <w:szCs w:val="20"/>
              </w:rPr>
            </w:pPr>
            <w:r w:rsidRPr="007E29D3">
              <w:rPr>
                <w:color w:val="000000"/>
                <w:sz w:val="20"/>
                <w:szCs w:val="20"/>
              </w:rPr>
              <w:t xml:space="preserve">2 229,29 </w:t>
            </w:r>
          </w:p>
        </w:tc>
        <w:tc>
          <w:tcPr>
            <w:tcW w:w="2439" w:type="dxa"/>
            <w:tcBorders>
              <w:top w:val="nil"/>
              <w:left w:val="nil"/>
              <w:bottom w:val="single" w:sz="4" w:space="0" w:color="auto"/>
              <w:right w:val="single" w:sz="4" w:space="0" w:color="auto"/>
            </w:tcBorders>
            <w:shd w:val="clear" w:color="000000" w:fill="FFFFFF"/>
            <w:noWrap/>
            <w:hideMark/>
          </w:tcPr>
          <w:p w14:paraId="5EBACBDD" w14:textId="77777777" w:rsidR="007E29D3" w:rsidRPr="007E29D3" w:rsidRDefault="007E29D3" w:rsidP="007E29D3">
            <w:pPr>
              <w:jc w:val="right"/>
              <w:rPr>
                <w:color w:val="000000"/>
                <w:sz w:val="20"/>
                <w:szCs w:val="20"/>
              </w:rPr>
            </w:pPr>
            <w:r w:rsidRPr="007E29D3">
              <w:rPr>
                <w:color w:val="000000"/>
                <w:sz w:val="20"/>
                <w:szCs w:val="20"/>
              </w:rPr>
              <w:t xml:space="preserve">24 522,19 </w:t>
            </w:r>
          </w:p>
        </w:tc>
      </w:tr>
      <w:tr w:rsidR="007E29D3" w:rsidRPr="007E29D3" w14:paraId="1BBB6DB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FB4C368" w14:textId="77777777" w:rsidR="007E29D3" w:rsidRPr="007E29D3" w:rsidRDefault="007E29D3" w:rsidP="007E29D3">
            <w:pPr>
              <w:jc w:val="right"/>
              <w:rPr>
                <w:i/>
                <w:iCs/>
                <w:color w:val="000000"/>
                <w:sz w:val="20"/>
                <w:szCs w:val="20"/>
              </w:rPr>
            </w:pPr>
            <w:r w:rsidRPr="007E29D3">
              <w:rPr>
                <w:i/>
                <w:iCs/>
                <w:color w:val="000000"/>
                <w:sz w:val="20"/>
                <w:szCs w:val="20"/>
              </w:rPr>
              <w:t>32.60</w:t>
            </w:r>
          </w:p>
        </w:tc>
        <w:tc>
          <w:tcPr>
            <w:tcW w:w="1040" w:type="dxa"/>
            <w:tcBorders>
              <w:top w:val="nil"/>
              <w:left w:val="nil"/>
              <w:bottom w:val="single" w:sz="4" w:space="0" w:color="auto"/>
              <w:right w:val="single" w:sz="4" w:space="0" w:color="auto"/>
            </w:tcBorders>
            <w:shd w:val="clear" w:color="000000" w:fill="D0CECE"/>
            <w:noWrap/>
            <w:hideMark/>
          </w:tcPr>
          <w:p w14:paraId="24B9224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D64F227" w14:textId="77777777" w:rsidR="007E29D3" w:rsidRPr="007E29D3" w:rsidRDefault="007E29D3" w:rsidP="007E29D3">
            <w:pPr>
              <w:jc w:val="right"/>
              <w:rPr>
                <w:i/>
                <w:iCs/>
                <w:color w:val="000000"/>
                <w:sz w:val="20"/>
                <w:szCs w:val="20"/>
              </w:rPr>
            </w:pPr>
            <w:r w:rsidRPr="007E29D3">
              <w:rPr>
                <w:i/>
                <w:iCs/>
                <w:color w:val="000000"/>
                <w:sz w:val="20"/>
                <w:szCs w:val="20"/>
              </w:rPr>
              <w:t>60</w:t>
            </w:r>
          </w:p>
        </w:tc>
        <w:tc>
          <w:tcPr>
            <w:tcW w:w="6511" w:type="dxa"/>
            <w:tcBorders>
              <w:top w:val="nil"/>
              <w:left w:val="nil"/>
              <w:bottom w:val="single" w:sz="4" w:space="0" w:color="auto"/>
              <w:right w:val="single" w:sz="4" w:space="0" w:color="auto"/>
            </w:tcBorders>
            <w:shd w:val="clear" w:color="000000" w:fill="D0CECE"/>
            <w:hideMark/>
          </w:tcPr>
          <w:p w14:paraId="54AAC5BE" w14:textId="77777777" w:rsidR="007E29D3" w:rsidRPr="007E29D3" w:rsidRDefault="007E29D3" w:rsidP="007E29D3">
            <w:pPr>
              <w:rPr>
                <w:i/>
                <w:iCs/>
                <w:color w:val="000000"/>
                <w:sz w:val="20"/>
                <w:szCs w:val="20"/>
              </w:rPr>
            </w:pPr>
            <w:r w:rsidRPr="007E29D3">
              <w:rPr>
                <w:i/>
                <w:iCs/>
                <w:color w:val="000000"/>
                <w:sz w:val="20"/>
                <w:szCs w:val="20"/>
              </w:rPr>
              <w:t>Шкаф хозяйственный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670E25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3A8E98C"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22145895" w14:textId="77777777" w:rsidR="007E29D3" w:rsidRPr="007E29D3" w:rsidRDefault="007E29D3" w:rsidP="007E29D3">
            <w:pPr>
              <w:jc w:val="right"/>
              <w:rPr>
                <w:i/>
                <w:iCs/>
                <w:color w:val="000000"/>
                <w:sz w:val="20"/>
                <w:szCs w:val="20"/>
              </w:rPr>
            </w:pPr>
            <w:r w:rsidRPr="007E29D3">
              <w:rPr>
                <w:i/>
                <w:iCs/>
                <w:color w:val="000000"/>
                <w:sz w:val="20"/>
                <w:szCs w:val="20"/>
              </w:rPr>
              <w:t xml:space="preserve">9 229,28 </w:t>
            </w:r>
          </w:p>
        </w:tc>
        <w:tc>
          <w:tcPr>
            <w:tcW w:w="2439" w:type="dxa"/>
            <w:tcBorders>
              <w:top w:val="nil"/>
              <w:left w:val="nil"/>
              <w:bottom w:val="single" w:sz="4" w:space="0" w:color="auto"/>
              <w:right w:val="single" w:sz="4" w:space="0" w:color="auto"/>
            </w:tcBorders>
            <w:shd w:val="clear" w:color="000000" w:fill="D0CECE"/>
            <w:noWrap/>
            <w:hideMark/>
          </w:tcPr>
          <w:p w14:paraId="019712DE" w14:textId="77777777" w:rsidR="007E29D3" w:rsidRPr="007E29D3" w:rsidRDefault="007E29D3" w:rsidP="007E29D3">
            <w:pPr>
              <w:jc w:val="right"/>
              <w:rPr>
                <w:i/>
                <w:iCs/>
                <w:color w:val="000000"/>
                <w:sz w:val="20"/>
                <w:szCs w:val="20"/>
              </w:rPr>
            </w:pPr>
            <w:r w:rsidRPr="007E29D3">
              <w:rPr>
                <w:i/>
                <w:iCs/>
                <w:color w:val="000000"/>
                <w:sz w:val="20"/>
                <w:szCs w:val="20"/>
              </w:rPr>
              <w:t xml:space="preserve">101 522,08 </w:t>
            </w:r>
          </w:p>
        </w:tc>
      </w:tr>
      <w:tr w:rsidR="007E29D3" w:rsidRPr="007E29D3" w14:paraId="6EFDEAD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06DFA7B" w14:textId="77777777" w:rsidR="007E29D3" w:rsidRPr="007E29D3" w:rsidRDefault="007E29D3" w:rsidP="007E29D3">
            <w:pPr>
              <w:jc w:val="right"/>
              <w:rPr>
                <w:i/>
                <w:iCs/>
                <w:color w:val="000000"/>
                <w:sz w:val="20"/>
                <w:szCs w:val="20"/>
              </w:rPr>
            </w:pPr>
            <w:r w:rsidRPr="007E29D3">
              <w:rPr>
                <w:i/>
                <w:iCs/>
                <w:color w:val="000000"/>
                <w:sz w:val="20"/>
                <w:szCs w:val="20"/>
              </w:rPr>
              <w:t>32.61</w:t>
            </w:r>
          </w:p>
        </w:tc>
        <w:tc>
          <w:tcPr>
            <w:tcW w:w="1040" w:type="dxa"/>
            <w:tcBorders>
              <w:top w:val="nil"/>
              <w:left w:val="nil"/>
              <w:bottom w:val="single" w:sz="4" w:space="0" w:color="auto"/>
              <w:right w:val="single" w:sz="4" w:space="0" w:color="auto"/>
            </w:tcBorders>
            <w:shd w:val="clear" w:color="000000" w:fill="D0CECE"/>
            <w:noWrap/>
            <w:hideMark/>
          </w:tcPr>
          <w:p w14:paraId="162EE13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F83CB3A" w14:textId="77777777" w:rsidR="007E29D3" w:rsidRPr="007E29D3" w:rsidRDefault="007E29D3" w:rsidP="007E29D3">
            <w:pPr>
              <w:jc w:val="right"/>
              <w:rPr>
                <w:i/>
                <w:iCs/>
                <w:color w:val="000000"/>
                <w:sz w:val="20"/>
                <w:szCs w:val="20"/>
              </w:rPr>
            </w:pPr>
            <w:r w:rsidRPr="007E29D3">
              <w:rPr>
                <w:i/>
                <w:iCs/>
                <w:color w:val="000000"/>
                <w:sz w:val="20"/>
                <w:szCs w:val="20"/>
              </w:rPr>
              <w:t>61</w:t>
            </w:r>
          </w:p>
        </w:tc>
        <w:tc>
          <w:tcPr>
            <w:tcW w:w="6511" w:type="dxa"/>
            <w:tcBorders>
              <w:top w:val="nil"/>
              <w:left w:val="nil"/>
              <w:bottom w:val="single" w:sz="4" w:space="0" w:color="auto"/>
              <w:right w:val="single" w:sz="4" w:space="0" w:color="auto"/>
            </w:tcBorders>
            <w:shd w:val="clear" w:color="000000" w:fill="D0CECE"/>
            <w:hideMark/>
          </w:tcPr>
          <w:p w14:paraId="1E18202D" w14:textId="77777777" w:rsidR="007E29D3" w:rsidRPr="007E29D3" w:rsidRDefault="007E29D3" w:rsidP="007E29D3">
            <w:pPr>
              <w:rPr>
                <w:i/>
                <w:iCs/>
                <w:color w:val="000000"/>
                <w:sz w:val="20"/>
                <w:szCs w:val="20"/>
              </w:rPr>
            </w:pPr>
            <w:r w:rsidRPr="007E29D3">
              <w:rPr>
                <w:i/>
                <w:iCs/>
                <w:color w:val="000000"/>
                <w:sz w:val="20"/>
                <w:szCs w:val="20"/>
              </w:rPr>
              <w:t>Шкаф для хранения инвентаря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E97295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81A34B8"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10653437" w14:textId="77777777" w:rsidR="007E29D3" w:rsidRPr="007E29D3" w:rsidRDefault="007E29D3" w:rsidP="007E29D3">
            <w:pPr>
              <w:jc w:val="right"/>
              <w:rPr>
                <w:i/>
                <w:iCs/>
                <w:color w:val="000000"/>
                <w:sz w:val="20"/>
                <w:szCs w:val="20"/>
              </w:rPr>
            </w:pPr>
            <w:r w:rsidRPr="007E29D3">
              <w:rPr>
                <w:i/>
                <w:iCs/>
                <w:color w:val="000000"/>
                <w:sz w:val="20"/>
                <w:szCs w:val="20"/>
              </w:rPr>
              <w:t xml:space="preserve">10 551,48 </w:t>
            </w:r>
          </w:p>
        </w:tc>
        <w:tc>
          <w:tcPr>
            <w:tcW w:w="2439" w:type="dxa"/>
            <w:tcBorders>
              <w:top w:val="nil"/>
              <w:left w:val="nil"/>
              <w:bottom w:val="single" w:sz="4" w:space="0" w:color="auto"/>
              <w:right w:val="single" w:sz="4" w:space="0" w:color="auto"/>
            </w:tcBorders>
            <w:shd w:val="clear" w:color="000000" w:fill="D0CECE"/>
            <w:noWrap/>
            <w:hideMark/>
          </w:tcPr>
          <w:p w14:paraId="1590CC65" w14:textId="77777777" w:rsidR="007E29D3" w:rsidRPr="007E29D3" w:rsidRDefault="007E29D3" w:rsidP="007E29D3">
            <w:pPr>
              <w:jc w:val="right"/>
              <w:rPr>
                <w:i/>
                <w:iCs/>
                <w:color w:val="000000"/>
                <w:sz w:val="20"/>
                <w:szCs w:val="20"/>
              </w:rPr>
            </w:pPr>
            <w:r w:rsidRPr="007E29D3">
              <w:rPr>
                <w:i/>
                <w:iCs/>
                <w:color w:val="000000"/>
                <w:sz w:val="20"/>
                <w:szCs w:val="20"/>
              </w:rPr>
              <w:t xml:space="preserve">116 066,28 </w:t>
            </w:r>
          </w:p>
        </w:tc>
      </w:tr>
      <w:tr w:rsidR="007E29D3" w:rsidRPr="007E29D3" w14:paraId="08DBD51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E2679F8" w14:textId="77777777" w:rsidR="007E29D3" w:rsidRPr="007E29D3" w:rsidRDefault="007E29D3" w:rsidP="007E29D3">
            <w:pPr>
              <w:jc w:val="right"/>
              <w:rPr>
                <w:i/>
                <w:iCs/>
                <w:color w:val="000000"/>
                <w:sz w:val="20"/>
                <w:szCs w:val="20"/>
              </w:rPr>
            </w:pPr>
            <w:r w:rsidRPr="007E29D3">
              <w:rPr>
                <w:i/>
                <w:iCs/>
                <w:color w:val="000000"/>
                <w:sz w:val="20"/>
                <w:szCs w:val="20"/>
              </w:rPr>
              <w:t>32.62</w:t>
            </w:r>
          </w:p>
        </w:tc>
        <w:tc>
          <w:tcPr>
            <w:tcW w:w="1040" w:type="dxa"/>
            <w:tcBorders>
              <w:top w:val="nil"/>
              <w:left w:val="nil"/>
              <w:bottom w:val="single" w:sz="4" w:space="0" w:color="auto"/>
              <w:right w:val="single" w:sz="4" w:space="0" w:color="auto"/>
            </w:tcBorders>
            <w:shd w:val="clear" w:color="000000" w:fill="D0CECE"/>
            <w:noWrap/>
            <w:hideMark/>
          </w:tcPr>
          <w:p w14:paraId="4521E65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08EDA92" w14:textId="77777777" w:rsidR="007E29D3" w:rsidRPr="007E29D3" w:rsidRDefault="007E29D3" w:rsidP="007E29D3">
            <w:pPr>
              <w:jc w:val="right"/>
              <w:rPr>
                <w:i/>
                <w:iCs/>
                <w:color w:val="000000"/>
                <w:sz w:val="20"/>
                <w:szCs w:val="20"/>
              </w:rPr>
            </w:pPr>
            <w:r w:rsidRPr="007E29D3">
              <w:rPr>
                <w:i/>
                <w:iCs/>
                <w:color w:val="000000"/>
                <w:sz w:val="20"/>
                <w:szCs w:val="20"/>
              </w:rPr>
              <w:t>62</w:t>
            </w:r>
          </w:p>
        </w:tc>
        <w:tc>
          <w:tcPr>
            <w:tcW w:w="6511" w:type="dxa"/>
            <w:tcBorders>
              <w:top w:val="nil"/>
              <w:left w:val="nil"/>
              <w:bottom w:val="single" w:sz="4" w:space="0" w:color="auto"/>
              <w:right w:val="single" w:sz="4" w:space="0" w:color="auto"/>
            </w:tcBorders>
            <w:shd w:val="clear" w:color="000000" w:fill="D0CECE"/>
            <w:hideMark/>
          </w:tcPr>
          <w:p w14:paraId="4363DEA4" w14:textId="77777777" w:rsidR="007E29D3" w:rsidRPr="007E29D3" w:rsidRDefault="007E29D3" w:rsidP="007E29D3">
            <w:pPr>
              <w:rPr>
                <w:i/>
                <w:iCs/>
                <w:color w:val="000000"/>
                <w:sz w:val="20"/>
                <w:szCs w:val="20"/>
              </w:rPr>
            </w:pPr>
            <w:r w:rsidRPr="007E29D3">
              <w:rPr>
                <w:i/>
                <w:iCs/>
                <w:color w:val="000000"/>
                <w:sz w:val="20"/>
                <w:szCs w:val="20"/>
              </w:rPr>
              <w:t>Горшок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9611DF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DC80F4F" w14:textId="77777777" w:rsidR="007E29D3" w:rsidRPr="007E29D3" w:rsidRDefault="007E29D3" w:rsidP="007E29D3">
            <w:pPr>
              <w:jc w:val="right"/>
              <w:rPr>
                <w:i/>
                <w:iCs/>
                <w:color w:val="000000"/>
                <w:sz w:val="20"/>
                <w:szCs w:val="20"/>
              </w:rPr>
            </w:pPr>
            <w:r w:rsidRPr="007E29D3">
              <w:rPr>
                <w:i/>
                <w:iCs/>
                <w:color w:val="000000"/>
                <w:sz w:val="20"/>
                <w:szCs w:val="20"/>
              </w:rPr>
              <w:t>40</w:t>
            </w:r>
          </w:p>
        </w:tc>
        <w:tc>
          <w:tcPr>
            <w:tcW w:w="1275" w:type="dxa"/>
            <w:tcBorders>
              <w:top w:val="nil"/>
              <w:left w:val="nil"/>
              <w:bottom w:val="single" w:sz="4" w:space="0" w:color="auto"/>
              <w:right w:val="single" w:sz="4" w:space="0" w:color="auto"/>
            </w:tcBorders>
            <w:shd w:val="clear" w:color="000000" w:fill="D0CECE"/>
            <w:noWrap/>
            <w:hideMark/>
          </w:tcPr>
          <w:p w14:paraId="0F001D79" w14:textId="77777777" w:rsidR="007E29D3" w:rsidRPr="007E29D3" w:rsidRDefault="007E29D3" w:rsidP="007E29D3">
            <w:pPr>
              <w:jc w:val="right"/>
              <w:rPr>
                <w:i/>
                <w:iCs/>
                <w:color w:val="000000"/>
                <w:sz w:val="20"/>
                <w:szCs w:val="20"/>
              </w:rPr>
            </w:pPr>
            <w:r w:rsidRPr="007E29D3">
              <w:rPr>
                <w:i/>
                <w:iCs/>
                <w:color w:val="000000"/>
                <w:sz w:val="20"/>
                <w:szCs w:val="20"/>
              </w:rPr>
              <w:t xml:space="preserve">139,77 </w:t>
            </w:r>
          </w:p>
        </w:tc>
        <w:tc>
          <w:tcPr>
            <w:tcW w:w="2439" w:type="dxa"/>
            <w:tcBorders>
              <w:top w:val="nil"/>
              <w:left w:val="nil"/>
              <w:bottom w:val="single" w:sz="4" w:space="0" w:color="auto"/>
              <w:right w:val="single" w:sz="4" w:space="0" w:color="auto"/>
            </w:tcBorders>
            <w:shd w:val="clear" w:color="000000" w:fill="D0CECE"/>
            <w:noWrap/>
            <w:hideMark/>
          </w:tcPr>
          <w:p w14:paraId="12776148" w14:textId="77777777" w:rsidR="007E29D3" w:rsidRPr="007E29D3" w:rsidRDefault="007E29D3" w:rsidP="007E29D3">
            <w:pPr>
              <w:jc w:val="right"/>
              <w:rPr>
                <w:i/>
                <w:iCs/>
                <w:color w:val="000000"/>
                <w:sz w:val="20"/>
                <w:szCs w:val="20"/>
              </w:rPr>
            </w:pPr>
            <w:r w:rsidRPr="007E29D3">
              <w:rPr>
                <w:i/>
                <w:iCs/>
                <w:color w:val="000000"/>
                <w:sz w:val="20"/>
                <w:szCs w:val="20"/>
              </w:rPr>
              <w:t xml:space="preserve">5 590,80 </w:t>
            </w:r>
          </w:p>
        </w:tc>
      </w:tr>
      <w:tr w:rsidR="007E29D3" w:rsidRPr="007E29D3" w14:paraId="39535CD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48A5CDE" w14:textId="77777777" w:rsidR="007E29D3" w:rsidRPr="007E29D3" w:rsidRDefault="007E29D3" w:rsidP="007E29D3">
            <w:pPr>
              <w:jc w:val="right"/>
              <w:rPr>
                <w:color w:val="000000"/>
                <w:sz w:val="20"/>
                <w:szCs w:val="20"/>
              </w:rPr>
            </w:pPr>
            <w:r w:rsidRPr="007E29D3">
              <w:rPr>
                <w:color w:val="000000"/>
                <w:sz w:val="20"/>
                <w:szCs w:val="20"/>
              </w:rPr>
              <w:t>32.63</w:t>
            </w:r>
          </w:p>
        </w:tc>
        <w:tc>
          <w:tcPr>
            <w:tcW w:w="1040" w:type="dxa"/>
            <w:tcBorders>
              <w:top w:val="nil"/>
              <w:left w:val="nil"/>
              <w:bottom w:val="single" w:sz="4" w:space="0" w:color="auto"/>
              <w:right w:val="single" w:sz="4" w:space="0" w:color="auto"/>
            </w:tcBorders>
            <w:shd w:val="clear" w:color="000000" w:fill="FFFFFF"/>
            <w:noWrap/>
            <w:hideMark/>
          </w:tcPr>
          <w:p w14:paraId="7B19B378"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2407087E" w14:textId="77777777" w:rsidR="007E29D3" w:rsidRPr="007E29D3" w:rsidRDefault="007E29D3" w:rsidP="007E29D3">
            <w:pPr>
              <w:jc w:val="right"/>
              <w:rPr>
                <w:color w:val="000000"/>
                <w:sz w:val="20"/>
                <w:szCs w:val="20"/>
              </w:rPr>
            </w:pPr>
            <w:r w:rsidRPr="007E29D3">
              <w:rPr>
                <w:color w:val="000000"/>
                <w:sz w:val="20"/>
                <w:szCs w:val="20"/>
              </w:rPr>
              <w:t>63</w:t>
            </w:r>
          </w:p>
        </w:tc>
        <w:tc>
          <w:tcPr>
            <w:tcW w:w="6511" w:type="dxa"/>
            <w:tcBorders>
              <w:top w:val="nil"/>
              <w:left w:val="nil"/>
              <w:bottom w:val="single" w:sz="4" w:space="0" w:color="auto"/>
              <w:right w:val="single" w:sz="4" w:space="0" w:color="auto"/>
            </w:tcBorders>
            <w:shd w:val="clear" w:color="000000" w:fill="FFFFFF"/>
            <w:hideMark/>
          </w:tcPr>
          <w:p w14:paraId="3CDD9407" w14:textId="77777777" w:rsidR="007E29D3" w:rsidRPr="007E29D3" w:rsidRDefault="007E29D3" w:rsidP="007E29D3">
            <w:pPr>
              <w:rPr>
                <w:color w:val="000000"/>
                <w:sz w:val="20"/>
                <w:szCs w:val="20"/>
              </w:rPr>
            </w:pPr>
            <w:r w:rsidRPr="007E29D3">
              <w:rPr>
                <w:color w:val="000000"/>
                <w:sz w:val="20"/>
                <w:szCs w:val="20"/>
              </w:rPr>
              <w:t>Установка сливов больничных</w:t>
            </w:r>
          </w:p>
        </w:tc>
        <w:tc>
          <w:tcPr>
            <w:tcW w:w="1276" w:type="dxa"/>
            <w:tcBorders>
              <w:top w:val="nil"/>
              <w:left w:val="nil"/>
              <w:bottom w:val="single" w:sz="4" w:space="0" w:color="auto"/>
              <w:right w:val="single" w:sz="4" w:space="0" w:color="auto"/>
            </w:tcBorders>
            <w:shd w:val="clear" w:color="000000" w:fill="FFFFFF"/>
            <w:noWrap/>
            <w:hideMark/>
          </w:tcPr>
          <w:p w14:paraId="1B84AA9C"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4B91E2E3" w14:textId="77777777" w:rsidR="007E29D3" w:rsidRPr="007E29D3" w:rsidRDefault="007E29D3" w:rsidP="007E29D3">
            <w:pPr>
              <w:jc w:val="right"/>
              <w:rPr>
                <w:color w:val="000000"/>
                <w:sz w:val="20"/>
                <w:szCs w:val="20"/>
              </w:rPr>
            </w:pPr>
            <w:r w:rsidRPr="007E29D3">
              <w:rPr>
                <w:color w:val="000000"/>
                <w:sz w:val="20"/>
                <w:szCs w:val="20"/>
              </w:rPr>
              <w:t>0,2</w:t>
            </w:r>
          </w:p>
        </w:tc>
        <w:tc>
          <w:tcPr>
            <w:tcW w:w="1275" w:type="dxa"/>
            <w:tcBorders>
              <w:top w:val="nil"/>
              <w:left w:val="nil"/>
              <w:bottom w:val="single" w:sz="4" w:space="0" w:color="auto"/>
              <w:right w:val="single" w:sz="4" w:space="0" w:color="auto"/>
            </w:tcBorders>
            <w:shd w:val="clear" w:color="000000" w:fill="FFFFFF"/>
            <w:noWrap/>
            <w:hideMark/>
          </w:tcPr>
          <w:p w14:paraId="36B9EB7E" w14:textId="77777777" w:rsidR="007E29D3" w:rsidRPr="007E29D3" w:rsidRDefault="007E29D3" w:rsidP="007E29D3">
            <w:pPr>
              <w:jc w:val="right"/>
              <w:rPr>
                <w:color w:val="000000"/>
                <w:sz w:val="20"/>
                <w:szCs w:val="20"/>
              </w:rPr>
            </w:pPr>
            <w:r w:rsidRPr="007E29D3">
              <w:rPr>
                <w:color w:val="000000"/>
                <w:sz w:val="20"/>
                <w:szCs w:val="20"/>
              </w:rPr>
              <w:t xml:space="preserve">46 870,73 </w:t>
            </w:r>
          </w:p>
        </w:tc>
        <w:tc>
          <w:tcPr>
            <w:tcW w:w="2439" w:type="dxa"/>
            <w:tcBorders>
              <w:top w:val="nil"/>
              <w:left w:val="nil"/>
              <w:bottom w:val="single" w:sz="4" w:space="0" w:color="auto"/>
              <w:right w:val="single" w:sz="4" w:space="0" w:color="auto"/>
            </w:tcBorders>
            <w:shd w:val="clear" w:color="000000" w:fill="FFFFFF"/>
            <w:noWrap/>
            <w:hideMark/>
          </w:tcPr>
          <w:p w14:paraId="158C1020" w14:textId="77777777" w:rsidR="007E29D3" w:rsidRPr="007E29D3" w:rsidRDefault="007E29D3" w:rsidP="007E29D3">
            <w:pPr>
              <w:jc w:val="right"/>
              <w:rPr>
                <w:color w:val="000000"/>
                <w:sz w:val="20"/>
                <w:szCs w:val="20"/>
              </w:rPr>
            </w:pPr>
            <w:r w:rsidRPr="007E29D3">
              <w:rPr>
                <w:color w:val="000000"/>
                <w:sz w:val="20"/>
                <w:szCs w:val="20"/>
              </w:rPr>
              <w:t xml:space="preserve">9 374,15 </w:t>
            </w:r>
          </w:p>
        </w:tc>
      </w:tr>
      <w:tr w:rsidR="007E29D3" w:rsidRPr="007E29D3" w14:paraId="48808F5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E1C7273" w14:textId="77777777" w:rsidR="007E29D3" w:rsidRPr="007E29D3" w:rsidRDefault="007E29D3" w:rsidP="007E29D3">
            <w:pPr>
              <w:jc w:val="right"/>
              <w:rPr>
                <w:i/>
                <w:iCs/>
                <w:color w:val="000000"/>
                <w:sz w:val="20"/>
                <w:szCs w:val="20"/>
              </w:rPr>
            </w:pPr>
            <w:r w:rsidRPr="007E29D3">
              <w:rPr>
                <w:i/>
                <w:iCs/>
                <w:color w:val="000000"/>
                <w:sz w:val="20"/>
                <w:szCs w:val="20"/>
              </w:rPr>
              <w:t>32.64</w:t>
            </w:r>
          </w:p>
        </w:tc>
        <w:tc>
          <w:tcPr>
            <w:tcW w:w="1040" w:type="dxa"/>
            <w:tcBorders>
              <w:top w:val="nil"/>
              <w:left w:val="nil"/>
              <w:bottom w:val="single" w:sz="4" w:space="0" w:color="auto"/>
              <w:right w:val="single" w:sz="4" w:space="0" w:color="auto"/>
            </w:tcBorders>
            <w:shd w:val="clear" w:color="000000" w:fill="D0CECE"/>
            <w:noWrap/>
            <w:hideMark/>
          </w:tcPr>
          <w:p w14:paraId="345F8C4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0956C37" w14:textId="77777777" w:rsidR="007E29D3" w:rsidRPr="007E29D3" w:rsidRDefault="007E29D3" w:rsidP="007E29D3">
            <w:pPr>
              <w:jc w:val="right"/>
              <w:rPr>
                <w:i/>
                <w:iCs/>
                <w:color w:val="000000"/>
                <w:sz w:val="20"/>
                <w:szCs w:val="20"/>
              </w:rPr>
            </w:pPr>
            <w:r w:rsidRPr="007E29D3">
              <w:rPr>
                <w:i/>
                <w:iCs/>
                <w:color w:val="000000"/>
                <w:sz w:val="20"/>
                <w:szCs w:val="20"/>
              </w:rPr>
              <w:t>64</w:t>
            </w:r>
          </w:p>
        </w:tc>
        <w:tc>
          <w:tcPr>
            <w:tcW w:w="6511" w:type="dxa"/>
            <w:tcBorders>
              <w:top w:val="nil"/>
              <w:left w:val="nil"/>
              <w:bottom w:val="single" w:sz="4" w:space="0" w:color="auto"/>
              <w:right w:val="single" w:sz="4" w:space="0" w:color="auto"/>
            </w:tcBorders>
            <w:shd w:val="clear" w:color="000000" w:fill="D0CECE"/>
            <w:hideMark/>
          </w:tcPr>
          <w:p w14:paraId="0F654D74" w14:textId="77777777" w:rsidR="007E29D3" w:rsidRPr="007E29D3" w:rsidRDefault="007E29D3" w:rsidP="007E29D3">
            <w:pPr>
              <w:rPr>
                <w:i/>
                <w:iCs/>
                <w:color w:val="000000"/>
                <w:sz w:val="20"/>
                <w:szCs w:val="20"/>
              </w:rPr>
            </w:pPr>
            <w:r w:rsidRPr="007E29D3">
              <w:rPr>
                <w:i/>
                <w:iCs/>
                <w:color w:val="000000"/>
                <w:sz w:val="20"/>
                <w:szCs w:val="20"/>
              </w:rPr>
              <w:t>Слив-видуар (ранний возраст)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C591BF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1923E0D"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22634D78" w14:textId="77777777" w:rsidR="007E29D3" w:rsidRPr="007E29D3" w:rsidRDefault="007E29D3" w:rsidP="007E29D3">
            <w:pPr>
              <w:jc w:val="right"/>
              <w:rPr>
                <w:i/>
                <w:iCs/>
                <w:color w:val="000000"/>
                <w:sz w:val="20"/>
                <w:szCs w:val="20"/>
              </w:rPr>
            </w:pPr>
            <w:r w:rsidRPr="007E29D3">
              <w:rPr>
                <w:i/>
                <w:iCs/>
                <w:color w:val="000000"/>
                <w:sz w:val="20"/>
                <w:szCs w:val="20"/>
              </w:rPr>
              <w:t xml:space="preserve">40 968,55 </w:t>
            </w:r>
          </w:p>
        </w:tc>
        <w:tc>
          <w:tcPr>
            <w:tcW w:w="2439" w:type="dxa"/>
            <w:tcBorders>
              <w:top w:val="nil"/>
              <w:left w:val="nil"/>
              <w:bottom w:val="single" w:sz="4" w:space="0" w:color="auto"/>
              <w:right w:val="single" w:sz="4" w:space="0" w:color="auto"/>
            </w:tcBorders>
            <w:shd w:val="clear" w:color="000000" w:fill="D0CECE"/>
            <w:noWrap/>
            <w:hideMark/>
          </w:tcPr>
          <w:p w14:paraId="569FB8C7" w14:textId="77777777" w:rsidR="007E29D3" w:rsidRPr="007E29D3" w:rsidRDefault="007E29D3" w:rsidP="007E29D3">
            <w:pPr>
              <w:jc w:val="right"/>
              <w:rPr>
                <w:i/>
                <w:iCs/>
                <w:color w:val="000000"/>
                <w:sz w:val="20"/>
                <w:szCs w:val="20"/>
              </w:rPr>
            </w:pPr>
            <w:r w:rsidRPr="007E29D3">
              <w:rPr>
                <w:i/>
                <w:iCs/>
                <w:color w:val="000000"/>
                <w:sz w:val="20"/>
                <w:szCs w:val="20"/>
              </w:rPr>
              <w:t xml:space="preserve">81 937,10 </w:t>
            </w:r>
          </w:p>
        </w:tc>
      </w:tr>
      <w:tr w:rsidR="007E29D3" w:rsidRPr="007E29D3" w14:paraId="6FA730A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7090AA1" w14:textId="77777777" w:rsidR="007E29D3" w:rsidRPr="007E29D3" w:rsidRDefault="007E29D3" w:rsidP="007E29D3">
            <w:pPr>
              <w:jc w:val="right"/>
              <w:rPr>
                <w:i/>
                <w:iCs/>
                <w:color w:val="000000"/>
                <w:sz w:val="20"/>
                <w:szCs w:val="20"/>
              </w:rPr>
            </w:pPr>
            <w:r w:rsidRPr="007E29D3">
              <w:rPr>
                <w:i/>
                <w:iCs/>
                <w:color w:val="000000"/>
                <w:sz w:val="20"/>
                <w:szCs w:val="20"/>
              </w:rPr>
              <w:t>32.65</w:t>
            </w:r>
          </w:p>
        </w:tc>
        <w:tc>
          <w:tcPr>
            <w:tcW w:w="1040" w:type="dxa"/>
            <w:tcBorders>
              <w:top w:val="nil"/>
              <w:left w:val="nil"/>
              <w:bottom w:val="single" w:sz="4" w:space="0" w:color="auto"/>
              <w:right w:val="single" w:sz="4" w:space="0" w:color="auto"/>
            </w:tcBorders>
            <w:shd w:val="clear" w:color="000000" w:fill="D0CECE"/>
            <w:noWrap/>
            <w:hideMark/>
          </w:tcPr>
          <w:p w14:paraId="00E9712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6A75EAF" w14:textId="77777777" w:rsidR="007E29D3" w:rsidRPr="007E29D3" w:rsidRDefault="007E29D3" w:rsidP="007E29D3">
            <w:pPr>
              <w:jc w:val="right"/>
              <w:rPr>
                <w:i/>
                <w:iCs/>
                <w:color w:val="000000"/>
                <w:sz w:val="20"/>
                <w:szCs w:val="20"/>
              </w:rPr>
            </w:pPr>
            <w:r w:rsidRPr="007E29D3">
              <w:rPr>
                <w:i/>
                <w:iCs/>
                <w:color w:val="000000"/>
                <w:sz w:val="20"/>
                <w:szCs w:val="20"/>
              </w:rPr>
              <w:t>65</w:t>
            </w:r>
          </w:p>
        </w:tc>
        <w:tc>
          <w:tcPr>
            <w:tcW w:w="6511" w:type="dxa"/>
            <w:tcBorders>
              <w:top w:val="nil"/>
              <w:left w:val="nil"/>
              <w:bottom w:val="single" w:sz="4" w:space="0" w:color="auto"/>
              <w:right w:val="single" w:sz="4" w:space="0" w:color="auto"/>
            </w:tcBorders>
            <w:shd w:val="clear" w:color="000000" w:fill="D0CECE"/>
            <w:hideMark/>
          </w:tcPr>
          <w:p w14:paraId="2DE80DCF" w14:textId="77777777" w:rsidR="007E29D3" w:rsidRPr="007E29D3" w:rsidRDefault="007E29D3" w:rsidP="007E29D3">
            <w:pPr>
              <w:rPr>
                <w:i/>
                <w:iCs/>
                <w:color w:val="000000"/>
                <w:sz w:val="20"/>
                <w:szCs w:val="20"/>
              </w:rPr>
            </w:pPr>
            <w:r w:rsidRPr="007E29D3">
              <w:rPr>
                <w:i/>
                <w:iCs/>
                <w:color w:val="000000"/>
                <w:sz w:val="20"/>
                <w:szCs w:val="20"/>
              </w:rPr>
              <w:t>Стеллаж секционный для хранения горшков (12-секционный)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A667FF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94762E3"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12A952EB" w14:textId="77777777" w:rsidR="007E29D3" w:rsidRPr="007E29D3" w:rsidRDefault="007E29D3" w:rsidP="007E29D3">
            <w:pPr>
              <w:jc w:val="right"/>
              <w:rPr>
                <w:i/>
                <w:iCs/>
                <w:color w:val="000000"/>
                <w:sz w:val="20"/>
                <w:szCs w:val="20"/>
              </w:rPr>
            </w:pPr>
            <w:r w:rsidRPr="007E29D3">
              <w:rPr>
                <w:i/>
                <w:iCs/>
                <w:color w:val="000000"/>
                <w:sz w:val="20"/>
                <w:szCs w:val="20"/>
              </w:rPr>
              <w:t xml:space="preserve">4 752,79 </w:t>
            </w:r>
          </w:p>
        </w:tc>
        <w:tc>
          <w:tcPr>
            <w:tcW w:w="2439" w:type="dxa"/>
            <w:tcBorders>
              <w:top w:val="nil"/>
              <w:left w:val="nil"/>
              <w:bottom w:val="single" w:sz="4" w:space="0" w:color="auto"/>
              <w:right w:val="single" w:sz="4" w:space="0" w:color="auto"/>
            </w:tcBorders>
            <w:shd w:val="clear" w:color="000000" w:fill="D0CECE"/>
            <w:noWrap/>
            <w:hideMark/>
          </w:tcPr>
          <w:p w14:paraId="04DEBA8C" w14:textId="77777777" w:rsidR="007E29D3" w:rsidRPr="007E29D3" w:rsidRDefault="007E29D3" w:rsidP="007E29D3">
            <w:pPr>
              <w:jc w:val="right"/>
              <w:rPr>
                <w:i/>
                <w:iCs/>
                <w:color w:val="000000"/>
                <w:sz w:val="20"/>
                <w:szCs w:val="20"/>
              </w:rPr>
            </w:pPr>
            <w:r w:rsidRPr="007E29D3">
              <w:rPr>
                <w:i/>
                <w:iCs/>
                <w:color w:val="000000"/>
                <w:sz w:val="20"/>
                <w:szCs w:val="20"/>
              </w:rPr>
              <w:t xml:space="preserve">19 011,16 </w:t>
            </w:r>
          </w:p>
        </w:tc>
      </w:tr>
      <w:tr w:rsidR="007E29D3" w:rsidRPr="007E29D3" w14:paraId="0770000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C032FF1" w14:textId="77777777" w:rsidR="007E29D3" w:rsidRPr="007E29D3" w:rsidRDefault="007E29D3" w:rsidP="007E29D3">
            <w:pPr>
              <w:jc w:val="right"/>
              <w:rPr>
                <w:i/>
                <w:iCs/>
                <w:color w:val="000000"/>
                <w:sz w:val="20"/>
                <w:szCs w:val="20"/>
              </w:rPr>
            </w:pPr>
            <w:r w:rsidRPr="007E29D3">
              <w:rPr>
                <w:i/>
                <w:iCs/>
                <w:color w:val="000000"/>
                <w:sz w:val="20"/>
                <w:szCs w:val="20"/>
              </w:rPr>
              <w:t>32.66</w:t>
            </w:r>
          </w:p>
        </w:tc>
        <w:tc>
          <w:tcPr>
            <w:tcW w:w="1040" w:type="dxa"/>
            <w:tcBorders>
              <w:top w:val="nil"/>
              <w:left w:val="nil"/>
              <w:bottom w:val="single" w:sz="4" w:space="0" w:color="auto"/>
              <w:right w:val="single" w:sz="4" w:space="0" w:color="auto"/>
            </w:tcBorders>
            <w:shd w:val="clear" w:color="000000" w:fill="D0CECE"/>
            <w:noWrap/>
            <w:hideMark/>
          </w:tcPr>
          <w:p w14:paraId="21531B5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C4C12DA" w14:textId="77777777" w:rsidR="007E29D3" w:rsidRPr="007E29D3" w:rsidRDefault="007E29D3" w:rsidP="007E29D3">
            <w:pPr>
              <w:jc w:val="right"/>
              <w:rPr>
                <w:i/>
                <w:iCs/>
                <w:color w:val="000000"/>
                <w:sz w:val="20"/>
                <w:szCs w:val="20"/>
              </w:rPr>
            </w:pPr>
            <w:r w:rsidRPr="007E29D3">
              <w:rPr>
                <w:i/>
                <w:iCs/>
                <w:color w:val="000000"/>
                <w:sz w:val="20"/>
                <w:szCs w:val="20"/>
              </w:rPr>
              <w:t>66</w:t>
            </w:r>
          </w:p>
        </w:tc>
        <w:tc>
          <w:tcPr>
            <w:tcW w:w="6511" w:type="dxa"/>
            <w:tcBorders>
              <w:top w:val="nil"/>
              <w:left w:val="nil"/>
              <w:bottom w:val="single" w:sz="4" w:space="0" w:color="auto"/>
              <w:right w:val="single" w:sz="4" w:space="0" w:color="auto"/>
            </w:tcBorders>
            <w:shd w:val="clear" w:color="000000" w:fill="D0CECE"/>
            <w:hideMark/>
          </w:tcPr>
          <w:p w14:paraId="5D7BE48C" w14:textId="77777777" w:rsidR="007E29D3" w:rsidRPr="007E29D3" w:rsidRDefault="007E29D3" w:rsidP="007E29D3">
            <w:pPr>
              <w:rPr>
                <w:i/>
                <w:iCs/>
                <w:color w:val="000000"/>
                <w:sz w:val="20"/>
                <w:szCs w:val="20"/>
              </w:rPr>
            </w:pPr>
            <w:r w:rsidRPr="007E29D3">
              <w:rPr>
                <w:i/>
                <w:iCs/>
                <w:color w:val="000000"/>
                <w:sz w:val="20"/>
                <w:szCs w:val="20"/>
              </w:rPr>
              <w:t>Емкость с крышкой для замачивания контрольного горшка (ранний возраст)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4FBC74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A1877EE"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7BDEBF6" w14:textId="77777777" w:rsidR="007E29D3" w:rsidRPr="007E29D3" w:rsidRDefault="007E29D3" w:rsidP="007E29D3">
            <w:pPr>
              <w:jc w:val="right"/>
              <w:rPr>
                <w:i/>
                <w:iCs/>
                <w:color w:val="000000"/>
                <w:sz w:val="20"/>
                <w:szCs w:val="20"/>
              </w:rPr>
            </w:pPr>
            <w:r w:rsidRPr="007E29D3">
              <w:rPr>
                <w:i/>
                <w:iCs/>
                <w:color w:val="000000"/>
                <w:sz w:val="20"/>
                <w:szCs w:val="20"/>
              </w:rPr>
              <w:t xml:space="preserve">616,10 </w:t>
            </w:r>
          </w:p>
        </w:tc>
        <w:tc>
          <w:tcPr>
            <w:tcW w:w="2439" w:type="dxa"/>
            <w:tcBorders>
              <w:top w:val="nil"/>
              <w:left w:val="nil"/>
              <w:bottom w:val="single" w:sz="4" w:space="0" w:color="auto"/>
              <w:right w:val="single" w:sz="4" w:space="0" w:color="auto"/>
            </w:tcBorders>
            <w:shd w:val="clear" w:color="000000" w:fill="D0CECE"/>
            <w:noWrap/>
            <w:hideMark/>
          </w:tcPr>
          <w:p w14:paraId="6C11F1A4" w14:textId="77777777" w:rsidR="007E29D3" w:rsidRPr="007E29D3" w:rsidRDefault="007E29D3" w:rsidP="007E29D3">
            <w:pPr>
              <w:jc w:val="right"/>
              <w:rPr>
                <w:i/>
                <w:iCs/>
                <w:color w:val="000000"/>
                <w:sz w:val="20"/>
                <w:szCs w:val="20"/>
              </w:rPr>
            </w:pPr>
            <w:r w:rsidRPr="007E29D3">
              <w:rPr>
                <w:i/>
                <w:iCs/>
                <w:color w:val="000000"/>
                <w:sz w:val="20"/>
                <w:szCs w:val="20"/>
              </w:rPr>
              <w:t xml:space="preserve">1 232,20 </w:t>
            </w:r>
          </w:p>
        </w:tc>
      </w:tr>
      <w:tr w:rsidR="007E29D3" w:rsidRPr="007E29D3" w14:paraId="5A9C567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EBE42FE" w14:textId="77777777" w:rsidR="007E29D3" w:rsidRPr="007E29D3" w:rsidRDefault="007E29D3" w:rsidP="007E29D3">
            <w:pPr>
              <w:jc w:val="right"/>
              <w:rPr>
                <w:i/>
                <w:iCs/>
                <w:color w:val="000000"/>
                <w:sz w:val="20"/>
                <w:szCs w:val="20"/>
              </w:rPr>
            </w:pPr>
            <w:r w:rsidRPr="007E29D3">
              <w:rPr>
                <w:i/>
                <w:iCs/>
                <w:color w:val="000000"/>
                <w:sz w:val="20"/>
                <w:szCs w:val="20"/>
              </w:rPr>
              <w:t>32.67</w:t>
            </w:r>
          </w:p>
        </w:tc>
        <w:tc>
          <w:tcPr>
            <w:tcW w:w="1040" w:type="dxa"/>
            <w:tcBorders>
              <w:top w:val="nil"/>
              <w:left w:val="nil"/>
              <w:bottom w:val="single" w:sz="4" w:space="0" w:color="auto"/>
              <w:right w:val="single" w:sz="4" w:space="0" w:color="auto"/>
            </w:tcBorders>
            <w:shd w:val="clear" w:color="000000" w:fill="D0CECE"/>
            <w:noWrap/>
            <w:hideMark/>
          </w:tcPr>
          <w:p w14:paraId="141CEF6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51A0AD4" w14:textId="77777777" w:rsidR="007E29D3" w:rsidRPr="007E29D3" w:rsidRDefault="007E29D3" w:rsidP="007E29D3">
            <w:pPr>
              <w:jc w:val="right"/>
              <w:rPr>
                <w:i/>
                <w:iCs/>
                <w:color w:val="000000"/>
                <w:sz w:val="20"/>
                <w:szCs w:val="20"/>
              </w:rPr>
            </w:pPr>
            <w:r w:rsidRPr="007E29D3">
              <w:rPr>
                <w:i/>
                <w:iCs/>
                <w:color w:val="000000"/>
                <w:sz w:val="20"/>
                <w:szCs w:val="20"/>
              </w:rPr>
              <w:t>67</w:t>
            </w:r>
          </w:p>
        </w:tc>
        <w:tc>
          <w:tcPr>
            <w:tcW w:w="6511" w:type="dxa"/>
            <w:tcBorders>
              <w:top w:val="nil"/>
              <w:left w:val="nil"/>
              <w:bottom w:val="single" w:sz="4" w:space="0" w:color="auto"/>
              <w:right w:val="single" w:sz="4" w:space="0" w:color="auto"/>
            </w:tcBorders>
            <w:shd w:val="clear" w:color="000000" w:fill="D0CECE"/>
            <w:hideMark/>
          </w:tcPr>
          <w:p w14:paraId="431E45E0" w14:textId="77777777" w:rsidR="007E29D3" w:rsidRPr="007E29D3" w:rsidRDefault="007E29D3" w:rsidP="007E29D3">
            <w:pPr>
              <w:rPr>
                <w:i/>
                <w:iCs/>
                <w:color w:val="000000"/>
                <w:sz w:val="20"/>
                <w:szCs w:val="20"/>
              </w:rPr>
            </w:pPr>
            <w:r w:rsidRPr="007E29D3">
              <w:rPr>
                <w:i/>
                <w:iCs/>
                <w:color w:val="000000"/>
                <w:sz w:val="20"/>
                <w:szCs w:val="20"/>
              </w:rPr>
              <w:t>Бак с крышкой для грязного белья (ранний возраст)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B6B7A9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549DE7F"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5DE99576" w14:textId="77777777" w:rsidR="007E29D3" w:rsidRPr="007E29D3" w:rsidRDefault="007E29D3" w:rsidP="007E29D3">
            <w:pPr>
              <w:jc w:val="right"/>
              <w:rPr>
                <w:i/>
                <w:iCs/>
                <w:color w:val="000000"/>
                <w:sz w:val="20"/>
                <w:szCs w:val="20"/>
              </w:rPr>
            </w:pPr>
            <w:r w:rsidRPr="007E29D3">
              <w:rPr>
                <w:i/>
                <w:iCs/>
                <w:color w:val="000000"/>
                <w:sz w:val="20"/>
                <w:szCs w:val="20"/>
              </w:rPr>
              <w:t xml:space="preserve">1 170,48 </w:t>
            </w:r>
          </w:p>
        </w:tc>
        <w:tc>
          <w:tcPr>
            <w:tcW w:w="2439" w:type="dxa"/>
            <w:tcBorders>
              <w:top w:val="nil"/>
              <w:left w:val="nil"/>
              <w:bottom w:val="single" w:sz="4" w:space="0" w:color="auto"/>
              <w:right w:val="single" w:sz="4" w:space="0" w:color="auto"/>
            </w:tcBorders>
            <w:shd w:val="clear" w:color="000000" w:fill="D0CECE"/>
            <w:noWrap/>
            <w:hideMark/>
          </w:tcPr>
          <w:p w14:paraId="6517BC36" w14:textId="77777777" w:rsidR="007E29D3" w:rsidRPr="007E29D3" w:rsidRDefault="007E29D3" w:rsidP="007E29D3">
            <w:pPr>
              <w:jc w:val="right"/>
              <w:rPr>
                <w:i/>
                <w:iCs/>
                <w:color w:val="000000"/>
                <w:sz w:val="20"/>
                <w:szCs w:val="20"/>
              </w:rPr>
            </w:pPr>
            <w:r w:rsidRPr="007E29D3">
              <w:rPr>
                <w:i/>
                <w:iCs/>
                <w:color w:val="000000"/>
                <w:sz w:val="20"/>
                <w:szCs w:val="20"/>
              </w:rPr>
              <w:t xml:space="preserve">2 340,96 </w:t>
            </w:r>
          </w:p>
        </w:tc>
      </w:tr>
      <w:tr w:rsidR="007E29D3" w:rsidRPr="007E29D3" w14:paraId="30B7FF7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AAE97FB" w14:textId="77777777" w:rsidR="007E29D3" w:rsidRPr="007E29D3" w:rsidRDefault="007E29D3" w:rsidP="007E29D3">
            <w:pPr>
              <w:jc w:val="right"/>
              <w:rPr>
                <w:color w:val="000000"/>
                <w:sz w:val="20"/>
                <w:szCs w:val="20"/>
              </w:rPr>
            </w:pPr>
            <w:r w:rsidRPr="007E29D3">
              <w:rPr>
                <w:color w:val="000000"/>
                <w:sz w:val="20"/>
                <w:szCs w:val="20"/>
              </w:rPr>
              <w:t>32.68</w:t>
            </w:r>
          </w:p>
        </w:tc>
        <w:tc>
          <w:tcPr>
            <w:tcW w:w="1040" w:type="dxa"/>
            <w:tcBorders>
              <w:top w:val="nil"/>
              <w:left w:val="nil"/>
              <w:bottom w:val="single" w:sz="4" w:space="0" w:color="auto"/>
              <w:right w:val="single" w:sz="4" w:space="0" w:color="auto"/>
            </w:tcBorders>
            <w:shd w:val="clear" w:color="000000" w:fill="FFFFFF"/>
            <w:noWrap/>
            <w:hideMark/>
          </w:tcPr>
          <w:p w14:paraId="57095638"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1C3D7A9D" w14:textId="77777777" w:rsidR="007E29D3" w:rsidRPr="007E29D3" w:rsidRDefault="007E29D3" w:rsidP="007E29D3">
            <w:pPr>
              <w:jc w:val="right"/>
              <w:rPr>
                <w:color w:val="000000"/>
                <w:sz w:val="20"/>
                <w:szCs w:val="20"/>
              </w:rPr>
            </w:pPr>
            <w:r w:rsidRPr="007E29D3">
              <w:rPr>
                <w:color w:val="000000"/>
                <w:sz w:val="20"/>
                <w:szCs w:val="20"/>
              </w:rPr>
              <w:t>68</w:t>
            </w:r>
          </w:p>
        </w:tc>
        <w:tc>
          <w:tcPr>
            <w:tcW w:w="6511" w:type="dxa"/>
            <w:tcBorders>
              <w:top w:val="nil"/>
              <w:left w:val="nil"/>
              <w:bottom w:val="single" w:sz="4" w:space="0" w:color="auto"/>
              <w:right w:val="single" w:sz="4" w:space="0" w:color="auto"/>
            </w:tcBorders>
            <w:shd w:val="clear" w:color="000000" w:fill="FFFFFF"/>
            <w:hideMark/>
          </w:tcPr>
          <w:p w14:paraId="7D958B75" w14:textId="77777777" w:rsidR="007E29D3" w:rsidRPr="007E29D3" w:rsidRDefault="007E29D3" w:rsidP="007E29D3">
            <w:pPr>
              <w:rPr>
                <w:color w:val="000000"/>
                <w:sz w:val="20"/>
                <w:szCs w:val="20"/>
              </w:rPr>
            </w:pPr>
            <w:r w:rsidRPr="007E29D3">
              <w:rPr>
                <w:color w:val="000000"/>
                <w:sz w:val="20"/>
                <w:szCs w:val="20"/>
              </w:rPr>
              <w:t>Монтаж водонагревателей электрических накопительных (емкостных) объемом: свыше 50 до 100 л</w:t>
            </w:r>
          </w:p>
        </w:tc>
        <w:tc>
          <w:tcPr>
            <w:tcW w:w="1276" w:type="dxa"/>
            <w:tcBorders>
              <w:top w:val="nil"/>
              <w:left w:val="nil"/>
              <w:bottom w:val="single" w:sz="4" w:space="0" w:color="auto"/>
              <w:right w:val="single" w:sz="4" w:space="0" w:color="auto"/>
            </w:tcBorders>
            <w:shd w:val="clear" w:color="000000" w:fill="FFFFFF"/>
            <w:noWrap/>
            <w:hideMark/>
          </w:tcPr>
          <w:p w14:paraId="6D14111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5DFCC43"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65ABEF65" w14:textId="77777777" w:rsidR="007E29D3" w:rsidRPr="007E29D3" w:rsidRDefault="007E29D3" w:rsidP="007E29D3">
            <w:pPr>
              <w:jc w:val="right"/>
              <w:rPr>
                <w:color w:val="000000"/>
                <w:sz w:val="20"/>
                <w:szCs w:val="20"/>
              </w:rPr>
            </w:pPr>
            <w:r w:rsidRPr="007E29D3">
              <w:rPr>
                <w:color w:val="000000"/>
                <w:sz w:val="20"/>
                <w:szCs w:val="20"/>
              </w:rPr>
              <w:t xml:space="preserve">639,89 </w:t>
            </w:r>
          </w:p>
        </w:tc>
        <w:tc>
          <w:tcPr>
            <w:tcW w:w="2439" w:type="dxa"/>
            <w:tcBorders>
              <w:top w:val="nil"/>
              <w:left w:val="nil"/>
              <w:bottom w:val="single" w:sz="4" w:space="0" w:color="auto"/>
              <w:right w:val="single" w:sz="4" w:space="0" w:color="auto"/>
            </w:tcBorders>
            <w:shd w:val="clear" w:color="000000" w:fill="FFFFFF"/>
            <w:noWrap/>
            <w:hideMark/>
          </w:tcPr>
          <w:p w14:paraId="100BD35B" w14:textId="77777777" w:rsidR="007E29D3" w:rsidRPr="007E29D3" w:rsidRDefault="007E29D3" w:rsidP="007E29D3">
            <w:pPr>
              <w:jc w:val="right"/>
              <w:rPr>
                <w:color w:val="000000"/>
                <w:sz w:val="20"/>
                <w:szCs w:val="20"/>
              </w:rPr>
            </w:pPr>
            <w:r w:rsidRPr="007E29D3">
              <w:rPr>
                <w:color w:val="000000"/>
                <w:sz w:val="20"/>
                <w:szCs w:val="20"/>
              </w:rPr>
              <w:t xml:space="preserve">7 038,79 </w:t>
            </w:r>
          </w:p>
        </w:tc>
      </w:tr>
      <w:tr w:rsidR="007E29D3" w:rsidRPr="007E29D3" w14:paraId="7840C2D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DD0FF15" w14:textId="77777777" w:rsidR="007E29D3" w:rsidRPr="007E29D3" w:rsidRDefault="007E29D3" w:rsidP="007E29D3">
            <w:pPr>
              <w:jc w:val="right"/>
              <w:rPr>
                <w:i/>
                <w:iCs/>
                <w:color w:val="000000"/>
                <w:sz w:val="20"/>
                <w:szCs w:val="20"/>
              </w:rPr>
            </w:pPr>
            <w:r w:rsidRPr="007E29D3">
              <w:rPr>
                <w:i/>
                <w:iCs/>
                <w:color w:val="000000"/>
                <w:sz w:val="20"/>
                <w:szCs w:val="20"/>
              </w:rPr>
              <w:t>32.69</w:t>
            </w:r>
          </w:p>
        </w:tc>
        <w:tc>
          <w:tcPr>
            <w:tcW w:w="1040" w:type="dxa"/>
            <w:tcBorders>
              <w:top w:val="nil"/>
              <w:left w:val="nil"/>
              <w:bottom w:val="single" w:sz="4" w:space="0" w:color="auto"/>
              <w:right w:val="single" w:sz="4" w:space="0" w:color="auto"/>
            </w:tcBorders>
            <w:shd w:val="clear" w:color="000000" w:fill="D0CECE"/>
            <w:noWrap/>
            <w:hideMark/>
          </w:tcPr>
          <w:p w14:paraId="75D6839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1835C8C" w14:textId="77777777" w:rsidR="007E29D3" w:rsidRPr="007E29D3" w:rsidRDefault="007E29D3" w:rsidP="007E29D3">
            <w:pPr>
              <w:jc w:val="right"/>
              <w:rPr>
                <w:i/>
                <w:iCs/>
                <w:color w:val="000000"/>
                <w:sz w:val="20"/>
                <w:szCs w:val="20"/>
              </w:rPr>
            </w:pPr>
            <w:r w:rsidRPr="007E29D3">
              <w:rPr>
                <w:i/>
                <w:iCs/>
                <w:color w:val="000000"/>
                <w:sz w:val="20"/>
                <w:szCs w:val="20"/>
              </w:rPr>
              <w:t>69</w:t>
            </w:r>
          </w:p>
        </w:tc>
        <w:tc>
          <w:tcPr>
            <w:tcW w:w="6511" w:type="dxa"/>
            <w:tcBorders>
              <w:top w:val="nil"/>
              <w:left w:val="nil"/>
              <w:bottom w:val="single" w:sz="4" w:space="0" w:color="auto"/>
              <w:right w:val="single" w:sz="4" w:space="0" w:color="auto"/>
            </w:tcBorders>
            <w:shd w:val="clear" w:color="000000" w:fill="D0CECE"/>
            <w:hideMark/>
          </w:tcPr>
          <w:p w14:paraId="67824A4A" w14:textId="77777777" w:rsidR="007E29D3" w:rsidRPr="007E29D3" w:rsidRDefault="007E29D3" w:rsidP="007E29D3">
            <w:pPr>
              <w:rPr>
                <w:i/>
                <w:iCs/>
                <w:color w:val="000000"/>
                <w:sz w:val="20"/>
                <w:szCs w:val="20"/>
              </w:rPr>
            </w:pPr>
            <w:r w:rsidRPr="007E29D3">
              <w:rPr>
                <w:i/>
                <w:iCs/>
                <w:color w:val="000000"/>
                <w:sz w:val="20"/>
                <w:szCs w:val="20"/>
              </w:rPr>
              <w:t>Навесной электроводонагреватель объемом 80 литров, 1,5 квт.220 в (в зависимости от вида горячего водоснабжения)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C68D42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C9F726C"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BF5710C" w14:textId="77777777" w:rsidR="007E29D3" w:rsidRPr="007E29D3" w:rsidRDefault="007E29D3" w:rsidP="007E29D3">
            <w:pPr>
              <w:jc w:val="right"/>
              <w:rPr>
                <w:i/>
                <w:iCs/>
                <w:color w:val="000000"/>
                <w:sz w:val="20"/>
                <w:szCs w:val="20"/>
              </w:rPr>
            </w:pPr>
            <w:r w:rsidRPr="007E29D3">
              <w:rPr>
                <w:i/>
                <w:iCs/>
                <w:color w:val="000000"/>
                <w:sz w:val="20"/>
                <w:szCs w:val="20"/>
              </w:rPr>
              <w:t xml:space="preserve">14 421,11 </w:t>
            </w:r>
          </w:p>
        </w:tc>
        <w:tc>
          <w:tcPr>
            <w:tcW w:w="2439" w:type="dxa"/>
            <w:tcBorders>
              <w:top w:val="nil"/>
              <w:left w:val="nil"/>
              <w:bottom w:val="single" w:sz="4" w:space="0" w:color="auto"/>
              <w:right w:val="single" w:sz="4" w:space="0" w:color="auto"/>
            </w:tcBorders>
            <w:shd w:val="clear" w:color="000000" w:fill="D0CECE"/>
            <w:noWrap/>
            <w:hideMark/>
          </w:tcPr>
          <w:p w14:paraId="11FED512" w14:textId="77777777" w:rsidR="007E29D3" w:rsidRPr="007E29D3" w:rsidRDefault="007E29D3" w:rsidP="007E29D3">
            <w:pPr>
              <w:jc w:val="right"/>
              <w:rPr>
                <w:i/>
                <w:iCs/>
                <w:color w:val="000000"/>
                <w:sz w:val="20"/>
                <w:szCs w:val="20"/>
              </w:rPr>
            </w:pPr>
            <w:r w:rsidRPr="007E29D3">
              <w:rPr>
                <w:i/>
                <w:iCs/>
                <w:color w:val="000000"/>
                <w:sz w:val="20"/>
                <w:szCs w:val="20"/>
              </w:rPr>
              <w:t xml:space="preserve">158 632,21 </w:t>
            </w:r>
          </w:p>
        </w:tc>
      </w:tr>
      <w:tr w:rsidR="007E29D3" w:rsidRPr="007E29D3" w14:paraId="4E2080D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77EBD5D" w14:textId="77777777" w:rsidR="007E29D3" w:rsidRPr="007E29D3" w:rsidRDefault="007E29D3" w:rsidP="007E29D3">
            <w:pPr>
              <w:jc w:val="right"/>
              <w:rPr>
                <w:i/>
                <w:iCs/>
                <w:color w:val="000000"/>
                <w:sz w:val="20"/>
                <w:szCs w:val="20"/>
              </w:rPr>
            </w:pPr>
            <w:r w:rsidRPr="007E29D3">
              <w:rPr>
                <w:i/>
                <w:iCs/>
                <w:color w:val="000000"/>
                <w:sz w:val="20"/>
                <w:szCs w:val="20"/>
              </w:rPr>
              <w:t>32.70</w:t>
            </w:r>
          </w:p>
        </w:tc>
        <w:tc>
          <w:tcPr>
            <w:tcW w:w="1040" w:type="dxa"/>
            <w:tcBorders>
              <w:top w:val="nil"/>
              <w:left w:val="nil"/>
              <w:bottom w:val="single" w:sz="4" w:space="0" w:color="auto"/>
              <w:right w:val="single" w:sz="4" w:space="0" w:color="auto"/>
            </w:tcBorders>
            <w:shd w:val="clear" w:color="000000" w:fill="D0CECE"/>
            <w:noWrap/>
            <w:hideMark/>
          </w:tcPr>
          <w:p w14:paraId="0433994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A8C7310" w14:textId="77777777" w:rsidR="007E29D3" w:rsidRPr="007E29D3" w:rsidRDefault="007E29D3" w:rsidP="007E29D3">
            <w:pPr>
              <w:jc w:val="right"/>
              <w:rPr>
                <w:i/>
                <w:iCs/>
                <w:color w:val="000000"/>
                <w:sz w:val="20"/>
                <w:szCs w:val="20"/>
              </w:rPr>
            </w:pPr>
            <w:r w:rsidRPr="007E29D3">
              <w:rPr>
                <w:i/>
                <w:iCs/>
                <w:color w:val="000000"/>
                <w:sz w:val="20"/>
                <w:szCs w:val="20"/>
              </w:rPr>
              <w:t>70</w:t>
            </w:r>
          </w:p>
        </w:tc>
        <w:tc>
          <w:tcPr>
            <w:tcW w:w="6511" w:type="dxa"/>
            <w:tcBorders>
              <w:top w:val="nil"/>
              <w:left w:val="nil"/>
              <w:bottom w:val="single" w:sz="4" w:space="0" w:color="auto"/>
              <w:right w:val="single" w:sz="4" w:space="0" w:color="auto"/>
            </w:tcBorders>
            <w:shd w:val="clear" w:color="000000" w:fill="D0CECE"/>
            <w:hideMark/>
          </w:tcPr>
          <w:p w14:paraId="09271C16" w14:textId="77777777" w:rsidR="007E29D3" w:rsidRPr="007E29D3" w:rsidRDefault="007E29D3" w:rsidP="007E29D3">
            <w:pPr>
              <w:rPr>
                <w:i/>
                <w:iCs/>
                <w:color w:val="000000"/>
                <w:sz w:val="20"/>
                <w:szCs w:val="20"/>
              </w:rPr>
            </w:pPr>
            <w:r w:rsidRPr="007E29D3">
              <w:rPr>
                <w:i/>
                <w:iCs/>
                <w:color w:val="000000"/>
                <w:sz w:val="20"/>
                <w:szCs w:val="20"/>
              </w:rPr>
              <w:t>Полотенце для лица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C6D215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1A55DBA" w14:textId="77777777" w:rsidR="007E29D3" w:rsidRPr="007E29D3" w:rsidRDefault="007E29D3" w:rsidP="007E29D3">
            <w:pPr>
              <w:jc w:val="right"/>
              <w:rPr>
                <w:i/>
                <w:iCs/>
                <w:color w:val="000000"/>
                <w:sz w:val="20"/>
                <w:szCs w:val="20"/>
              </w:rPr>
            </w:pPr>
            <w:r w:rsidRPr="007E29D3">
              <w:rPr>
                <w:i/>
                <w:iCs/>
                <w:color w:val="000000"/>
                <w:sz w:val="20"/>
                <w:szCs w:val="20"/>
              </w:rPr>
              <w:t>690</w:t>
            </w:r>
          </w:p>
        </w:tc>
        <w:tc>
          <w:tcPr>
            <w:tcW w:w="1275" w:type="dxa"/>
            <w:tcBorders>
              <w:top w:val="nil"/>
              <w:left w:val="nil"/>
              <w:bottom w:val="single" w:sz="4" w:space="0" w:color="auto"/>
              <w:right w:val="single" w:sz="4" w:space="0" w:color="auto"/>
            </w:tcBorders>
            <w:shd w:val="clear" w:color="000000" w:fill="D0CECE"/>
            <w:noWrap/>
            <w:hideMark/>
          </w:tcPr>
          <w:p w14:paraId="00096EDB" w14:textId="77777777" w:rsidR="007E29D3" w:rsidRPr="007E29D3" w:rsidRDefault="007E29D3" w:rsidP="007E29D3">
            <w:pPr>
              <w:jc w:val="right"/>
              <w:rPr>
                <w:i/>
                <w:iCs/>
                <w:color w:val="000000"/>
                <w:sz w:val="20"/>
                <w:szCs w:val="20"/>
              </w:rPr>
            </w:pPr>
            <w:r w:rsidRPr="007E29D3">
              <w:rPr>
                <w:i/>
                <w:iCs/>
                <w:color w:val="000000"/>
                <w:sz w:val="20"/>
                <w:szCs w:val="20"/>
              </w:rPr>
              <w:t xml:space="preserve">81,94 </w:t>
            </w:r>
          </w:p>
        </w:tc>
        <w:tc>
          <w:tcPr>
            <w:tcW w:w="2439" w:type="dxa"/>
            <w:tcBorders>
              <w:top w:val="nil"/>
              <w:left w:val="nil"/>
              <w:bottom w:val="single" w:sz="4" w:space="0" w:color="auto"/>
              <w:right w:val="single" w:sz="4" w:space="0" w:color="auto"/>
            </w:tcBorders>
            <w:shd w:val="clear" w:color="000000" w:fill="D0CECE"/>
            <w:noWrap/>
            <w:hideMark/>
          </w:tcPr>
          <w:p w14:paraId="04EE8993" w14:textId="77777777" w:rsidR="007E29D3" w:rsidRPr="007E29D3" w:rsidRDefault="007E29D3" w:rsidP="007E29D3">
            <w:pPr>
              <w:jc w:val="right"/>
              <w:rPr>
                <w:i/>
                <w:iCs/>
                <w:color w:val="000000"/>
                <w:sz w:val="20"/>
                <w:szCs w:val="20"/>
              </w:rPr>
            </w:pPr>
            <w:r w:rsidRPr="007E29D3">
              <w:rPr>
                <w:i/>
                <w:iCs/>
                <w:color w:val="000000"/>
                <w:sz w:val="20"/>
                <w:szCs w:val="20"/>
              </w:rPr>
              <w:t xml:space="preserve">56 538,60 </w:t>
            </w:r>
          </w:p>
        </w:tc>
      </w:tr>
      <w:tr w:rsidR="007E29D3" w:rsidRPr="007E29D3" w14:paraId="17DD6D2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FFC1862" w14:textId="77777777" w:rsidR="007E29D3" w:rsidRPr="007E29D3" w:rsidRDefault="007E29D3" w:rsidP="007E29D3">
            <w:pPr>
              <w:jc w:val="right"/>
              <w:rPr>
                <w:i/>
                <w:iCs/>
                <w:color w:val="000000"/>
                <w:sz w:val="20"/>
                <w:szCs w:val="20"/>
              </w:rPr>
            </w:pPr>
            <w:r w:rsidRPr="007E29D3">
              <w:rPr>
                <w:i/>
                <w:iCs/>
                <w:color w:val="000000"/>
                <w:sz w:val="20"/>
                <w:szCs w:val="20"/>
              </w:rPr>
              <w:t>32.71</w:t>
            </w:r>
          </w:p>
        </w:tc>
        <w:tc>
          <w:tcPr>
            <w:tcW w:w="1040" w:type="dxa"/>
            <w:tcBorders>
              <w:top w:val="nil"/>
              <w:left w:val="nil"/>
              <w:bottom w:val="single" w:sz="4" w:space="0" w:color="auto"/>
              <w:right w:val="single" w:sz="4" w:space="0" w:color="auto"/>
            </w:tcBorders>
            <w:shd w:val="clear" w:color="000000" w:fill="D0CECE"/>
            <w:noWrap/>
            <w:hideMark/>
          </w:tcPr>
          <w:p w14:paraId="1540528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FAAC03C" w14:textId="77777777" w:rsidR="007E29D3" w:rsidRPr="007E29D3" w:rsidRDefault="007E29D3" w:rsidP="007E29D3">
            <w:pPr>
              <w:jc w:val="right"/>
              <w:rPr>
                <w:i/>
                <w:iCs/>
                <w:color w:val="000000"/>
                <w:sz w:val="20"/>
                <w:szCs w:val="20"/>
              </w:rPr>
            </w:pPr>
            <w:r w:rsidRPr="007E29D3">
              <w:rPr>
                <w:i/>
                <w:iCs/>
                <w:color w:val="000000"/>
                <w:sz w:val="20"/>
                <w:szCs w:val="20"/>
              </w:rPr>
              <w:t>71</w:t>
            </w:r>
          </w:p>
        </w:tc>
        <w:tc>
          <w:tcPr>
            <w:tcW w:w="6511" w:type="dxa"/>
            <w:tcBorders>
              <w:top w:val="nil"/>
              <w:left w:val="nil"/>
              <w:bottom w:val="single" w:sz="4" w:space="0" w:color="auto"/>
              <w:right w:val="single" w:sz="4" w:space="0" w:color="auto"/>
            </w:tcBorders>
            <w:shd w:val="clear" w:color="000000" w:fill="D0CECE"/>
            <w:hideMark/>
          </w:tcPr>
          <w:p w14:paraId="349DAAAB" w14:textId="77777777" w:rsidR="007E29D3" w:rsidRPr="007E29D3" w:rsidRDefault="007E29D3" w:rsidP="007E29D3">
            <w:pPr>
              <w:rPr>
                <w:i/>
                <w:iCs/>
                <w:color w:val="000000"/>
                <w:sz w:val="20"/>
                <w:szCs w:val="20"/>
              </w:rPr>
            </w:pPr>
            <w:r w:rsidRPr="007E29D3">
              <w:rPr>
                <w:i/>
                <w:iCs/>
                <w:color w:val="000000"/>
                <w:sz w:val="20"/>
                <w:szCs w:val="20"/>
              </w:rPr>
              <w:t>Полотенце для ног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FA9390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9FE0315" w14:textId="77777777" w:rsidR="007E29D3" w:rsidRPr="007E29D3" w:rsidRDefault="007E29D3" w:rsidP="007E29D3">
            <w:pPr>
              <w:jc w:val="right"/>
              <w:rPr>
                <w:i/>
                <w:iCs/>
                <w:color w:val="000000"/>
                <w:sz w:val="20"/>
                <w:szCs w:val="20"/>
              </w:rPr>
            </w:pPr>
            <w:r w:rsidRPr="007E29D3">
              <w:rPr>
                <w:i/>
                <w:iCs/>
                <w:color w:val="000000"/>
                <w:sz w:val="20"/>
                <w:szCs w:val="20"/>
              </w:rPr>
              <w:t>690</w:t>
            </w:r>
          </w:p>
        </w:tc>
        <w:tc>
          <w:tcPr>
            <w:tcW w:w="1275" w:type="dxa"/>
            <w:tcBorders>
              <w:top w:val="nil"/>
              <w:left w:val="nil"/>
              <w:bottom w:val="single" w:sz="4" w:space="0" w:color="auto"/>
              <w:right w:val="single" w:sz="4" w:space="0" w:color="auto"/>
            </w:tcBorders>
            <w:shd w:val="clear" w:color="000000" w:fill="D0CECE"/>
            <w:noWrap/>
            <w:hideMark/>
          </w:tcPr>
          <w:p w14:paraId="60C91D49" w14:textId="77777777" w:rsidR="007E29D3" w:rsidRPr="007E29D3" w:rsidRDefault="007E29D3" w:rsidP="007E29D3">
            <w:pPr>
              <w:jc w:val="right"/>
              <w:rPr>
                <w:i/>
                <w:iCs/>
                <w:color w:val="000000"/>
                <w:sz w:val="20"/>
                <w:szCs w:val="20"/>
              </w:rPr>
            </w:pPr>
            <w:r w:rsidRPr="007E29D3">
              <w:rPr>
                <w:i/>
                <w:iCs/>
                <w:color w:val="000000"/>
                <w:sz w:val="20"/>
                <w:szCs w:val="20"/>
              </w:rPr>
              <w:t xml:space="preserve">213,05 </w:t>
            </w:r>
          </w:p>
        </w:tc>
        <w:tc>
          <w:tcPr>
            <w:tcW w:w="2439" w:type="dxa"/>
            <w:tcBorders>
              <w:top w:val="nil"/>
              <w:left w:val="nil"/>
              <w:bottom w:val="single" w:sz="4" w:space="0" w:color="auto"/>
              <w:right w:val="single" w:sz="4" w:space="0" w:color="auto"/>
            </w:tcBorders>
            <w:shd w:val="clear" w:color="000000" w:fill="D0CECE"/>
            <w:noWrap/>
            <w:hideMark/>
          </w:tcPr>
          <w:p w14:paraId="1E755F80" w14:textId="77777777" w:rsidR="007E29D3" w:rsidRPr="007E29D3" w:rsidRDefault="007E29D3" w:rsidP="007E29D3">
            <w:pPr>
              <w:jc w:val="right"/>
              <w:rPr>
                <w:i/>
                <w:iCs/>
                <w:color w:val="000000"/>
                <w:sz w:val="20"/>
                <w:szCs w:val="20"/>
              </w:rPr>
            </w:pPr>
            <w:r w:rsidRPr="007E29D3">
              <w:rPr>
                <w:i/>
                <w:iCs/>
                <w:color w:val="000000"/>
                <w:sz w:val="20"/>
                <w:szCs w:val="20"/>
              </w:rPr>
              <w:t xml:space="preserve">147 004,50 </w:t>
            </w:r>
          </w:p>
        </w:tc>
      </w:tr>
      <w:tr w:rsidR="007E29D3" w:rsidRPr="007E29D3" w14:paraId="2690D63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4B0EE66" w14:textId="77777777" w:rsidR="007E29D3" w:rsidRPr="007E29D3" w:rsidRDefault="007E29D3" w:rsidP="007E29D3">
            <w:pPr>
              <w:jc w:val="right"/>
              <w:rPr>
                <w:i/>
                <w:iCs/>
                <w:color w:val="000000"/>
                <w:sz w:val="20"/>
                <w:szCs w:val="20"/>
              </w:rPr>
            </w:pPr>
            <w:r w:rsidRPr="007E29D3">
              <w:rPr>
                <w:i/>
                <w:iCs/>
                <w:color w:val="000000"/>
                <w:sz w:val="20"/>
                <w:szCs w:val="20"/>
              </w:rPr>
              <w:t>32.72</w:t>
            </w:r>
          </w:p>
        </w:tc>
        <w:tc>
          <w:tcPr>
            <w:tcW w:w="1040" w:type="dxa"/>
            <w:tcBorders>
              <w:top w:val="nil"/>
              <w:left w:val="nil"/>
              <w:bottom w:val="single" w:sz="4" w:space="0" w:color="auto"/>
              <w:right w:val="single" w:sz="4" w:space="0" w:color="auto"/>
            </w:tcBorders>
            <w:shd w:val="clear" w:color="000000" w:fill="D0CECE"/>
            <w:noWrap/>
            <w:hideMark/>
          </w:tcPr>
          <w:p w14:paraId="32B67D3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DEFAA96" w14:textId="77777777" w:rsidR="007E29D3" w:rsidRPr="007E29D3" w:rsidRDefault="007E29D3" w:rsidP="007E29D3">
            <w:pPr>
              <w:jc w:val="right"/>
              <w:rPr>
                <w:i/>
                <w:iCs/>
                <w:color w:val="000000"/>
                <w:sz w:val="20"/>
                <w:szCs w:val="20"/>
              </w:rPr>
            </w:pPr>
            <w:r w:rsidRPr="007E29D3">
              <w:rPr>
                <w:i/>
                <w:iCs/>
                <w:color w:val="000000"/>
                <w:sz w:val="20"/>
                <w:szCs w:val="20"/>
              </w:rPr>
              <w:t>72</w:t>
            </w:r>
          </w:p>
        </w:tc>
        <w:tc>
          <w:tcPr>
            <w:tcW w:w="6511" w:type="dxa"/>
            <w:tcBorders>
              <w:top w:val="nil"/>
              <w:left w:val="nil"/>
              <w:bottom w:val="single" w:sz="4" w:space="0" w:color="auto"/>
              <w:right w:val="single" w:sz="4" w:space="0" w:color="auto"/>
            </w:tcBorders>
            <w:shd w:val="clear" w:color="000000" w:fill="D0CECE"/>
            <w:hideMark/>
          </w:tcPr>
          <w:p w14:paraId="0E700806" w14:textId="77777777" w:rsidR="007E29D3" w:rsidRPr="007E29D3" w:rsidRDefault="007E29D3" w:rsidP="007E29D3">
            <w:pPr>
              <w:rPr>
                <w:i/>
                <w:iCs/>
                <w:color w:val="000000"/>
                <w:sz w:val="20"/>
                <w:szCs w:val="20"/>
              </w:rPr>
            </w:pPr>
            <w:r w:rsidRPr="007E29D3">
              <w:rPr>
                <w:i/>
                <w:iCs/>
                <w:color w:val="000000"/>
                <w:sz w:val="20"/>
                <w:szCs w:val="20"/>
              </w:rPr>
              <w:t>Мешок для переноса белья из х.б. ткани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AF0854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834D57E"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1DEF3CAF" w14:textId="77777777" w:rsidR="007E29D3" w:rsidRPr="007E29D3" w:rsidRDefault="007E29D3" w:rsidP="007E29D3">
            <w:pPr>
              <w:jc w:val="right"/>
              <w:rPr>
                <w:i/>
                <w:iCs/>
                <w:color w:val="000000"/>
                <w:sz w:val="20"/>
                <w:szCs w:val="20"/>
              </w:rPr>
            </w:pPr>
            <w:r w:rsidRPr="007E29D3">
              <w:rPr>
                <w:i/>
                <w:iCs/>
                <w:color w:val="000000"/>
                <w:sz w:val="20"/>
                <w:szCs w:val="20"/>
              </w:rPr>
              <w:t xml:space="preserve">287,11 </w:t>
            </w:r>
          </w:p>
        </w:tc>
        <w:tc>
          <w:tcPr>
            <w:tcW w:w="2439" w:type="dxa"/>
            <w:tcBorders>
              <w:top w:val="nil"/>
              <w:left w:val="nil"/>
              <w:bottom w:val="single" w:sz="4" w:space="0" w:color="auto"/>
              <w:right w:val="single" w:sz="4" w:space="0" w:color="auto"/>
            </w:tcBorders>
            <w:shd w:val="clear" w:color="000000" w:fill="D0CECE"/>
            <w:noWrap/>
            <w:hideMark/>
          </w:tcPr>
          <w:p w14:paraId="7DF7CD6D" w14:textId="77777777" w:rsidR="007E29D3" w:rsidRPr="007E29D3" w:rsidRDefault="007E29D3" w:rsidP="007E29D3">
            <w:pPr>
              <w:jc w:val="right"/>
              <w:rPr>
                <w:i/>
                <w:iCs/>
                <w:color w:val="000000"/>
                <w:sz w:val="20"/>
                <w:szCs w:val="20"/>
              </w:rPr>
            </w:pPr>
            <w:r w:rsidRPr="007E29D3">
              <w:rPr>
                <w:i/>
                <w:iCs/>
                <w:color w:val="000000"/>
                <w:sz w:val="20"/>
                <w:szCs w:val="20"/>
              </w:rPr>
              <w:t xml:space="preserve">3 158,21 </w:t>
            </w:r>
          </w:p>
        </w:tc>
      </w:tr>
      <w:tr w:rsidR="007E29D3" w:rsidRPr="007E29D3" w14:paraId="7651E82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D76F37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767F7B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A98457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EAD8912" w14:textId="77777777" w:rsidR="007E29D3" w:rsidRPr="007E29D3" w:rsidRDefault="007E29D3" w:rsidP="007E29D3">
            <w:pPr>
              <w:rPr>
                <w:b/>
                <w:bCs/>
                <w:color w:val="000000"/>
                <w:sz w:val="20"/>
                <w:szCs w:val="20"/>
              </w:rPr>
            </w:pPr>
            <w:r w:rsidRPr="007E29D3">
              <w:rPr>
                <w:b/>
                <w:bCs/>
                <w:color w:val="000000"/>
                <w:sz w:val="20"/>
                <w:szCs w:val="20"/>
              </w:rPr>
              <w:t>5.   Буфетная</w:t>
            </w:r>
          </w:p>
        </w:tc>
        <w:tc>
          <w:tcPr>
            <w:tcW w:w="1276" w:type="dxa"/>
            <w:tcBorders>
              <w:top w:val="nil"/>
              <w:left w:val="nil"/>
              <w:bottom w:val="single" w:sz="4" w:space="0" w:color="auto"/>
              <w:right w:val="single" w:sz="4" w:space="0" w:color="auto"/>
            </w:tcBorders>
            <w:shd w:val="clear" w:color="000000" w:fill="FFFFFF"/>
            <w:noWrap/>
            <w:hideMark/>
          </w:tcPr>
          <w:p w14:paraId="1270632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C98094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FA8171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E8BDAB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B52C5C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F442C49" w14:textId="77777777" w:rsidR="007E29D3" w:rsidRPr="007E29D3" w:rsidRDefault="007E29D3" w:rsidP="007E29D3">
            <w:pPr>
              <w:jc w:val="right"/>
              <w:rPr>
                <w:i/>
                <w:iCs/>
                <w:color w:val="000000"/>
                <w:sz w:val="20"/>
                <w:szCs w:val="20"/>
              </w:rPr>
            </w:pPr>
            <w:r w:rsidRPr="007E29D3">
              <w:rPr>
                <w:i/>
                <w:iCs/>
                <w:color w:val="000000"/>
                <w:sz w:val="20"/>
                <w:szCs w:val="20"/>
              </w:rPr>
              <w:lastRenderedPageBreak/>
              <w:t>32.73</w:t>
            </w:r>
          </w:p>
        </w:tc>
        <w:tc>
          <w:tcPr>
            <w:tcW w:w="1040" w:type="dxa"/>
            <w:tcBorders>
              <w:top w:val="nil"/>
              <w:left w:val="nil"/>
              <w:bottom w:val="single" w:sz="4" w:space="0" w:color="auto"/>
              <w:right w:val="single" w:sz="4" w:space="0" w:color="auto"/>
            </w:tcBorders>
            <w:shd w:val="clear" w:color="000000" w:fill="D0CECE"/>
            <w:noWrap/>
            <w:hideMark/>
          </w:tcPr>
          <w:p w14:paraId="3563B9C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DDA9ED2" w14:textId="77777777" w:rsidR="007E29D3" w:rsidRPr="007E29D3" w:rsidRDefault="007E29D3" w:rsidP="007E29D3">
            <w:pPr>
              <w:jc w:val="right"/>
              <w:rPr>
                <w:i/>
                <w:iCs/>
                <w:color w:val="000000"/>
                <w:sz w:val="20"/>
                <w:szCs w:val="20"/>
              </w:rPr>
            </w:pPr>
            <w:r w:rsidRPr="007E29D3">
              <w:rPr>
                <w:i/>
                <w:iCs/>
                <w:color w:val="000000"/>
                <w:sz w:val="20"/>
                <w:szCs w:val="20"/>
              </w:rPr>
              <w:t>73</w:t>
            </w:r>
          </w:p>
        </w:tc>
        <w:tc>
          <w:tcPr>
            <w:tcW w:w="6511" w:type="dxa"/>
            <w:tcBorders>
              <w:top w:val="nil"/>
              <w:left w:val="nil"/>
              <w:bottom w:val="single" w:sz="4" w:space="0" w:color="auto"/>
              <w:right w:val="single" w:sz="4" w:space="0" w:color="auto"/>
            </w:tcBorders>
            <w:shd w:val="clear" w:color="000000" w:fill="D0CECE"/>
            <w:hideMark/>
          </w:tcPr>
          <w:p w14:paraId="570BB97A" w14:textId="77777777" w:rsidR="007E29D3" w:rsidRPr="007E29D3" w:rsidRDefault="007E29D3" w:rsidP="007E29D3">
            <w:pPr>
              <w:rPr>
                <w:i/>
                <w:iCs/>
                <w:color w:val="000000"/>
                <w:sz w:val="20"/>
                <w:szCs w:val="20"/>
              </w:rPr>
            </w:pPr>
            <w:r w:rsidRPr="007E29D3">
              <w:rPr>
                <w:i/>
                <w:iCs/>
                <w:color w:val="000000"/>
                <w:sz w:val="20"/>
                <w:szCs w:val="20"/>
              </w:rPr>
              <w:t>Стол раздаточный в буфетные комнаты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7D7595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B8AEDD2"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3BD23FF8" w14:textId="77777777" w:rsidR="007E29D3" w:rsidRPr="007E29D3" w:rsidRDefault="007E29D3" w:rsidP="007E29D3">
            <w:pPr>
              <w:jc w:val="right"/>
              <w:rPr>
                <w:i/>
                <w:iCs/>
                <w:color w:val="000000"/>
                <w:sz w:val="20"/>
                <w:szCs w:val="20"/>
              </w:rPr>
            </w:pPr>
            <w:r w:rsidRPr="007E29D3">
              <w:rPr>
                <w:i/>
                <w:iCs/>
                <w:color w:val="000000"/>
                <w:sz w:val="20"/>
                <w:szCs w:val="20"/>
              </w:rPr>
              <w:t xml:space="preserve">15 305,93 </w:t>
            </w:r>
          </w:p>
        </w:tc>
        <w:tc>
          <w:tcPr>
            <w:tcW w:w="2439" w:type="dxa"/>
            <w:tcBorders>
              <w:top w:val="nil"/>
              <w:left w:val="nil"/>
              <w:bottom w:val="single" w:sz="4" w:space="0" w:color="auto"/>
              <w:right w:val="single" w:sz="4" w:space="0" w:color="auto"/>
            </w:tcBorders>
            <w:shd w:val="clear" w:color="000000" w:fill="D0CECE"/>
            <w:noWrap/>
            <w:hideMark/>
          </w:tcPr>
          <w:p w14:paraId="0BECED28" w14:textId="77777777" w:rsidR="007E29D3" w:rsidRPr="007E29D3" w:rsidRDefault="007E29D3" w:rsidP="007E29D3">
            <w:pPr>
              <w:jc w:val="right"/>
              <w:rPr>
                <w:i/>
                <w:iCs/>
                <w:color w:val="000000"/>
                <w:sz w:val="20"/>
                <w:szCs w:val="20"/>
              </w:rPr>
            </w:pPr>
            <w:r w:rsidRPr="007E29D3">
              <w:rPr>
                <w:i/>
                <w:iCs/>
                <w:color w:val="000000"/>
                <w:sz w:val="20"/>
                <w:szCs w:val="20"/>
              </w:rPr>
              <w:t xml:space="preserve">168 365,23 </w:t>
            </w:r>
          </w:p>
        </w:tc>
      </w:tr>
      <w:tr w:rsidR="007E29D3" w:rsidRPr="007E29D3" w14:paraId="4C90BB7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179A673" w14:textId="77777777" w:rsidR="007E29D3" w:rsidRPr="007E29D3" w:rsidRDefault="007E29D3" w:rsidP="007E29D3">
            <w:pPr>
              <w:jc w:val="right"/>
              <w:rPr>
                <w:i/>
                <w:iCs/>
                <w:color w:val="000000"/>
                <w:sz w:val="20"/>
                <w:szCs w:val="20"/>
              </w:rPr>
            </w:pPr>
            <w:r w:rsidRPr="007E29D3">
              <w:rPr>
                <w:i/>
                <w:iCs/>
                <w:color w:val="000000"/>
                <w:sz w:val="20"/>
                <w:szCs w:val="20"/>
              </w:rPr>
              <w:t>32.74</w:t>
            </w:r>
          </w:p>
        </w:tc>
        <w:tc>
          <w:tcPr>
            <w:tcW w:w="1040" w:type="dxa"/>
            <w:tcBorders>
              <w:top w:val="nil"/>
              <w:left w:val="nil"/>
              <w:bottom w:val="single" w:sz="4" w:space="0" w:color="auto"/>
              <w:right w:val="single" w:sz="4" w:space="0" w:color="auto"/>
            </w:tcBorders>
            <w:shd w:val="clear" w:color="000000" w:fill="D0CECE"/>
            <w:noWrap/>
            <w:hideMark/>
          </w:tcPr>
          <w:p w14:paraId="42F3771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12CD473" w14:textId="77777777" w:rsidR="007E29D3" w:rsidRPr="007E29D3" w:rsidRDefault="007E29D3" w:rsidP="007E29D3">
            <w:pPr>
              <w:jc w:val="right"/>
              <w:rPr>
                <w:i/>
                <w:iCs/>
                <w:color w:val="000000"/>
                <w:sz w:val="20"/>
                <w:szCs w:val="20"/>
              </w:rPr>
            </w:pPr>
            <w:r w:rsidRPr="007E29D3">
              <w:rPr>
                <w:i/>
                <w:iCs/>
                <w:color w:val="000000"/>
                <w:sz w:val="20"/>
                <w:szCs w:val="20"/>
              </w:rPr>
              <w:t>74</w:t>
            </w:r>
          </w:p>
        </w:tc>
        <w:tc>
          <w:tcPr>
            <w:tcW w:w="6511" w:type="dxa"/>
            <w:tcBorders>
              <w:top w:val="nil"/>
              <w:left w:val="nil"/>
              <w:bottom w:val="single" w:sz="4" w:space="0" w:color="auto"/>
              <w:right w:val="single" w:sz="4" w:space="0" w:color="auto"/>
            </w:tcBorders>
            <w:shd w:val="clear" w:color="000000" w:fill="D0CECE"/>
            <w:hideMark/>
          </w:tcPr>
          <w:p w14:paraId="7FDEF57F" w14:textId="77777777" w:rsidR="007E29D3" w:rsidRPr="007E29D3" w:rsidRDefault="007E29D3" w:rsidP="007E29D3">
            <w:pPr>
              <w:rPr>
                <w:i/>
                <w:iCs/>
                <w:color w:val="000000"/>
                <w:sz w:val="20"/>
                <w:szCs w:val="20"/>
              </w:rPr>
            </w:pPr>
            <w:r w:rsidRPr="007E29D3">
              <w:rPr>
                <w:i/>
                <w:iCs/>
                <w:color w:val="000000"/>
                <w:sz w:val="20"/>
                <w:szCs w:val="20"/>
              </w:rPr>
              <w:t>Шкаф – сушка навесной 2-дверный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77D126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437F0A2"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11729F3" w14:textId="77777777" w:rsidR="007E29D3" w:rsidRPr="007E29D3" w:rsidRDefault="007E29D3" w:rsidP="007E29D3">
            <w:pPr>
              <w:jc w:val="right"/>
              <w:rPr>
                <w:i/>
                <w:iCs/>
                <w:color w:val="000000"/>
                <w:sz w:val="20"/>
                <w:szCs w:val="20"/>
              </w:rPr>
            </w:pPr>
            <w:r w:rsidRPr="007E29D3">
              <w:rPr>
                <w:i/>
                <w:iCs/>
                <w:color w:val="000000"/>
                <w:sz w:val="20"/>
                <w:szCs w:val="20"/>
              </w:rPr>
              <w:t xml:space="preserve">9 012,93 </w:t>
            </w:r>
          </w:p>
        </w:tc>
        <w:tc>
          <w:tcPr>
            <w:tcW w:w="2439" w:type="dxa"/>
            <w:tcBorders>
              <w:top w:val="nil"/>
              <w:left w:val="nil"/>
              <w:bottom w:val="single" w:sz="4" w:space="0" w:color="auto"/>
              <w:right w:val="single" w:sz="4" w:space="0" w:color="auto"/>
            </w:tcBorders>
            <w:shd w:val="clear" w:color="000000" w:fill="D0CECE"/>
            <w:noWrap/>
            <w:hideMark/>
          </w:tcPr>
          <w:p w14:paraId="20B14AD6" w14:textId="77777777" w:rsidR="007E29D3" w:rsidRPr="007E29D3" w:rsidRDefault="007E29D3" w:rsidP="007E29D3">
            <w:pPr>
              <w:jc w:val="right"/>
              <w:rPr>
                <w:i/>
                <w:iCs/>
                <w:color w:val="000000"/>
                <w:sz w:val="20"/>
                <w:szCs w:val="20"/>
              </w:rPr>
            </w:pPr>
            <w:r w:rsidRPr="007E29D3">
              <w:rPr>
                <w:i/>
                <w:iCs/>
                <w:color w:val="000000"/>
                <w:sz w:val="20"/>
                <w:szCs w:val="20"/>
              </w:rPr>
              <w:t xml:space="preserve">99 142,23 </w:t>
            </w:r>
          </w:p>
        </w:tc>
      </w:tr>
      <w:tr w:rsidR="007E29D3" w:rsidRPr="007E29D3" w14:paraId="5748A31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773FE18" w14:textId="77777777" w:rsidR="007E29D3" w:rsidRPr="007E29D3" w:rsidRDefault="007E29D3" w:rsidP="007E29D3">
            <w:pPr>
              <w:jc w:val="right"/>
              <w:rPr>
                <w:i/>
                <w:iCs/>
                <w:color w:val="000000"/>
                <w:sz w:val="20"/>
                <w:szCs w:val="20"/>
              </w:rPr>
            </w:pPr>
            <w:r w:rsidRPr="007E29D3">
              <w:rPr>
                <w:i/>
                <w:iCs/>
                <w:color w:val="000000"/>
                <w:sz w:val="20"/>
                <w:szCs w:val="20"/>
              </w:rPr>
              <w:t>32.75</w:t>
            </w:r>
          </w:p>
        </w:tc>
        <w:tc>
          <w:tcPr>
            <w:tcW w:w="1040" w:type="dxa"/>
            <w:tcBorders>
              <w:top w:val="nil"/>
              <w:left w:val="nil"/>
              <w:bottom w:val="single" w:sz="4" w:space="0" w:color="auto"/>
              <w:right w:val="single" w:sz="4" w:space="0" w:color="auto"/>
            </w:tcBorders>
            <w:shd w:val="clear" w:color="000000" w:fill="D0CECE"/>
            <w:noWrap/>
            <w:hideMark/>
          </w:tcPr>
          <w:p w14:paraId="67E7DE5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548D671" w14:textId="77777777" w:rsidR="007E29D3" w:rsidRPr="007E29D3" w:rsidRDefault="007E29D3" w:rsidP="007E29D3">
            <w:pPr>
              <w:jc w:val="right"/>
              <w:rPr>
                <w:i/>
                <w:iCs/>
                <w:color w:val="000000"/>
                <w:sz w:val="20"/>
                <w:szCs w:val="20"/>
              </w:rPr>
            </w:pPr>
            <w:r w:rsidRPr="007E29D3">
              <w:rPr>
                <w:i/>
                <w:iCs/>
                <w:color w:val="000000"/>
                <w:sz w:val="20"/>
                <w:szCs w:val="20"/>
              </w:rPr>
              <w:t>75</w:t>
            </w:r>
          </w:p>
        </w:tc>
        <w:tc>
          <w:tcPr>
            <w:tcW w:w="6511" w:type="dxa"/>
            <w:tcBorders>
              <w:top w:val="nil"/>
              <w:left w:val="nil"/>
              <w:bottom w:val="single" w:sz="4" w:space="0" w:color="auto"/>
              <w:right w:val="single" w:sz="4" w:space="0" w:color="auto"/>
            </w:tcBorders>
            <w:shd w:val="clear" w:color="000000" w:fill="D0CECE"/>
            <w:hideMark/>
          </w:tcPr>
          <w:p w14:paraId="1657810C" w14:textId="77777777" w:rsidR="007E29D3" w:rsidRPr="007E29D3" w:rsidRDefault="007E29D3" w:rsidP="007E29D3">
            <w:pPr>
              <w:rPr>
                <w:i/>
                <w:iCs/>
                <w:color w:val="000000"/>
                <w:sz w:val="20"/>
                <w:szCs w:val="20"/>
              </w:rPr>
            </w:pPr>
            <w:r w:rsidRPr="007E29D3">
              <w:rPr>
                <w:i/>
                <w:iCs/>
                <w:color w:val="000000"/>
                <w:sz w:val="20"/>
                <w:szCs w:val="20"/>
              </w:rPr>
              <w:t>Тумба с двойной мойкой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5FE749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DCB866A"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03F08E3E" w14:textId="77777777" w:rsidR="007E29D3" w:rsidRPr="007E29D3" w:rsidRDefault="007E29D3" w:rsidP="007E29D3">
            <w:pPr>
              <w:jc w:val="right"/>
              <w:rPr>
                <w:i/>
                <w:iCs/>
                <w:color w:val="000000"/>
                <w:sz w:val="20"/>
                <w:szCs w:val="20"/>
              </w:rPr>
            </w:pPr>
            <w:r w:rsidRPr="007E29D3">
              <w:rPr>
                <w:i/>
                <w:iCs/>
                <w:color w:val="000000"/>
                <w:sz w:val="20"/>
                <w:szCs w:val="20"/>
              </w:rPr>
              <w:t xml:space="preserve">26 711,68 </w:t>
            </w:r>
          </w:p>
        </w:tc>
        <w:tc>
          <w:tcPr>
            <w:tcW w:w="2439" w:type="dxa"/>
            <w:tcBorders>
              <w:top w:val="nil"/>
              <w:left w:val="nil"/>
              <w:bottom w:val="single" w:sz="4" w:space="0" w:color="auto"/>
              <w:right w:val="single" w:sz="4" w:space="0" w:color="auto"/>
            </w:tcBorders>
            <w:shd w:val="clear" w:color="000000" w:fill="D0CECE"/>
            <w:noWrap/>
            <w:hideMark/>
          </w:tcPr>
          <w:p w14:paraId="3E8D8C35" w14:textId="77777777" w:rsidR="007E29D3" w:rsidRPr="007E29D3" w:rsidRDefault="007E29D3" w:rsidP="007E29D3">
            <w:pPr>
              <w:jc w:val="right"/>
              <w:rPr>
                <w:i/>
                <w:iCs/>
                <w:color w:val="000000"/>
                <w:sz w:val="20"/>
                <w:szCs w:val="20"/>
              </w:rPr>
            </w:pPr>
            <w:r w:rsidRPr="007E29D3">
              <w:rPr>
                <w:i/>
                <w:iCs/>
                <w:color w:val="000000"/>
                <w:sz w:val="20"/>
                <w:szCs w:val="20"/>
              </w:rPr>
              <w:t xml:space="preserve">293 828,48 </w:t>
            </w:r>
          </w:p>
        </w:tc>
      </w:tr>
      <w:tr w:rsidR="007E29D3" w:rsidRPr="007E29D3" w14:paraId="6BE2D52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8A6BC3F" w14:textId="77777777" w:rsidR="007E29D3" w:rsidRPr="007E29D3" w:rsidRDefault="007E29D3" w:rsidP="007E29D3">
            <w:pPr>
              <w:jc w:val="right"/>
              <w:rPr>
                <w:color w:val="000000"/>
                <w:sz w:val="20"/>
                <w:szCs w:val="20"/>
              </w:rPr>
            </w:pPr>
            <w:r w:rsidRPr="007E29D3">
              <w:rPr>
                <w:color w:val="000000"/>
                <w:sz w:val="20"/>
                <w:szCs w:val="20"/>
              </w:rPr>
              <w:t>32.76</w:t>
            </w:r>
          </w:p>
        </w:tc>
        <w:tc>
          <w:tcPr>
            <w:tcW w:w="1040" w:type="dxa"/>
            <w:tcBorders>
              <w:top w:val="nil"/>
              <w:left w:val="nil"/>
              <w:bottom w:val="single" w:sz="4" w:space="0" w:color="auto"/>
              <w:right w:val="single" w:sz="4" w:space="0" w:color="auto"/>
            </w:tcBorders>
            <w:shd w:val="clear" w:color="000000" w:fill="FFFFFF"/>
            <w:noWrap/>
            <w:hideMark/>
          </w:tcPr>
          <w:p w14:paraId="4F908A83"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771EA452" w14:textId="77777777" w:rsidR="007E29D3" w:rsidRPr="007E29D3" w:rsidRDefault="007E29D3" w:rsidP="007E29D3">
            <w:pPr>
              <w:jc w:val="right"/>
              <w:rPr>
                <w:color w:val="000000"/>
                <w:sz w:val="20"/>
                <w:szCs w:val="20"/>
              </w:rPr>
            </w:pPr>
            <w:r w:rsidRPr="007E29D3">
              <w:rPr>
                <w:color w:val="000000"/>
                <w:sz w:val="20"/>
                <w:szCs w:val="20"/>
              </w:rPr>
              <w:t>76</w:t>
            </w:r>
          </w:p>
        </w:tc>
        <w:tc>
          <w:tcPr>
            <w:tcW w:w="6511" w:type="dxa"/>
            <w:tcBorders>
              <w:top w:val="nil"/>
              <w:left w:val="nil"/>
              <w:bottom w:val="single" w:sz="4" w:space="0" w:color="auto"/>
              <w:right w:val="single" w:sz="4" w:space="0" w:color="auto"/>
            </w:tcBorders>
            <w:shd w:val="clear" w:color="000000" w:fill="FFFFFF"/>
            <w:hideMark/>
          </w:tcPr>
          <w:p w14:paraId="6D92CABB" w14:textId="77777777" w:rsidR="007E29D3" w:rsidRPr="007E29D3" w:rsidRDefault="007E29D3" w:rsidP="007E29D3">
            <w:pPr>
              <w:rPr>
                <w:color w:val="000000"/>
                <w:sz w:val="20"/>
                <w:szCs w:val="20"/>
              </w:rPr>
            </w:pPr>
            <w:r w:rsidRPr="007E29D3">
              <w:rPr>
                <w:color w:val="000000"/>
                <w:sz w:val="20"/>
                <w:szCs w:val="20"/>
              </w:rPr>
              <w:t>Монтаж водонагревателей электрических накопительных (емкостных) объемом: свыше 50 до 100 л</w:t>
            </w:r>
          </w:p>
        </w:tc>
        <w:tc>
          <w:tcPr>
            <w:tcW w:w="1276" w:type="dxa"/>
            <w:tcBorders>
              <w:top w:val="nil"/>
              <w:left w:val="nil"/>
              <w:bottom w:val="single" w:sz="4" w:space="0" w:color="auto"/>
              <w:right w:val="single" w:sz="4" w:space="0" w:color="auto"/>
            </w:tcBorders>
            <w:shd w:val="clear" w:color="000000" w:fill="FFFFFF"/>
            <w:noWrap/>
            <w:hideMark/>
          </w:tcPr>
          <w:p w14:paraId="33786C5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DE0D139"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24C7311B" w14:textId="77777777" w:rsidR="007E29D3" w:rsidRPr="007E29D3" w:rsidRDefault="007E29D3" w:rsidP="007E29D3">
            <w:pPr>
              <w:jc w:val="right"/>
              <w:rPr>
                <w:color w:val="000000"/>
                <w:sz w:val="20"/>
                <w:szCs w:val="20"/>
              </w:rPr>
            </w:pPr>
            <w:r w:rsidRPr="007E29D3">
              <w:rPr>
                <w:color w:val="000000"/>
                <w:sz w:val="20"/>
                <w:szCs w:val="20"/>
              </w:rPr>
              <w:t xml:space="preserve">639,89 </w:t>
            </w:r>
          </w:p>
        </w:tc>
        <w:tc>
          <w:tcPr>
            <w:tcW w:w="2439" w:type="dxa"/>
            <w:tcBorders>
              <w:top w:val="nil"/>
              <w:left w:val="nil"/>
              <w:bottom w:val="single" w:sz="4" w:space="0" w:color="auto"/>
              <w:right w:val="single" w:sz="4" w:space="0" w:color="auto"/>
            </w:tcBorders>
            <w:shd w:val="clear" w:color="000000" w:fill="FFFFFF"/>
            <w:noWrap/>
            <w:hideMark/>
          </w:tcPr>
          <w:p w14:paraId="08B39188" w14:textId="77777777" w:rsidR="007E29D3" w:rsidRPr="007E29D3" w:rsidRDefault="007E29D3" w:rsidP="007E29D3">
            <w:pPr>
              <w:jc w:val="right"/>
              <w:rPr>
                <w:color w:val="000000"/>
                <w:sz w:val="20"/>
                <w:szCs w:val="20"/>
              </w:rPr>
            </w:pPr>
            <w:r w:rsidRPr="007E29D3">
              <w:rPr>
                <w:color w:val="000000"/>
                <w:sz w:val="20"/>
                <w:szCs w:val="20"/>
              </w:rPr>
              <w:t xml:space="preserve">7 038,79 </w:t>
            </w:r>
          </w:p>
        </w:tc>
      </w:tr>
      <w:tr w:rsidR="007E29D3" w:rsidRPr="007E29D3" w14:paraId="54F7E36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8178B89" w14:textId="77777777" w:rsidR="007E29D3" w:rsidRPr="007E29D3" w:rsidRDefault="007E29D3" w:rsidP="007E29D3">
            <w:pPr>
              <w:jc w:val="right"/>
              <w:rPr>
                <w:i/>
                <w:iCs/>
                <w:color w:val="000000"/>
                <w:sz w:val="20"/>
                <w:szCs w:val="20"/>
              </w:rPr>
            </w:pPr>
            <w:r w:rsidRPr="007E29D3">
              <w:rPr>
                <w:i/>
                <w:iCs/>
                <w:color w:val="000000"/>
                <w:sz w:val="20"/>
                <w:szCs w:val="20"/>
              </w:rPr>
              <w:t>32.77</w:t>
            </w:r>
          </w:p>
        </w:tc>
        <w:tc>
          <w:tcPr>
            <w:tcW w:w="1040" w:type="dxa"/>
            <w:tcBorders>
              <w:top w:val="nil"/>
              <w:left w:val="nil"/>
              <w:bottom w:val="single" w:sz="4" w:space="0" w:color="auto"/>
              <w:right w:val="single" w:sz="4" w:space="0" w:color="auto"/>
            </w:tcBorders>
            <w:shd w:val="clear" w:color="000000" w:fill="D0CECE"/>
            <w:noWrap/>
            <w:hideMark/>
          </w:tcPr>
          <w:p w14:paraId="3A50EF4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DF8F912" w14:textId="77777777" w:rsidR="007E29D3" w:rsidRPr="007E29D3" w:rsidRDefault="007E29D3" w:rsidP="007E29D3">
            <w:pPr>
              <w:jc w:val="right"/>
              <w:rPr>
                <w:i/>
                <w:iCs/>
                <w:color w:val="000000"/>
                <w:sz w:val="20"/>
                <w:szCs w:val="20"/>
              </w:rPr>
            </w:pPr>
            <w:r w:rsidRPr="007E29D3">
              <w:rPr>
                <w:i/>
                <w:iCs/>
                <w:color w:val="000000"/>
                <w:sz w:val="20"/>
                <w:szCs w:val="20"/>
              </w:rPr>
              <w:t>77</w:t>
            </w:r>
          </w:p>
        </w:tc>
        <w:tc>
          <w:tcPr>
            <w:tcW w:w="6511" w:type="dxa"/>
            <w:tcBorders>
              <w:top w:val="nil"/>
              <w:left w:val="nil"/>
              <w:bottom w:val="single" w:sz="4" w:space="0" w:color="auto"/>
              <w:right w:val="single" w:sz="4" w:space="0" w:color="auto"/>
            </w:tcBorders>
            <w:shd w:val="clear" w:color="000000" w:fill="D0CECE"/>
            <w:hideMark/>
          </w:tcPr>
          <w:p w14:paraId="637805CC" w14:textId="77777777" w:rsidR="007E29D3" w:rsidRPr="007E29D3" w:rsidRDefault="007E29D3" w:rsidP="007E29D3">
            <w:pPr>
              <w:rPr>
                <w:i/>
                <w:iCs/>
                <w:color w:val="000000"/>
                <w:sz w:val="20"/>
                <w:szCs w:val="20"/>
              </w:rPr>
            </w:pPr>
            <w:r w:rsidRPr="007E29D3">
              <w:rPr>
                <w:i/>
                <w:iCs/>
                <w:color w:val="000000"/>
                <w:sz w:val="20"/>
                <w:szCs w:val="20"/>
              </w:rPr>
              <w:t>Электронагреватель воды (в зависимости от вида горячего водоснабжения)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E83504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EABA695"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A228674" w14:textId="77777777" w:rsidR="007E29D3" w:rsidRPr="007E29D3" w:rsidRDefault="007E29D3" w:rsidP="007E29D3">
            <w:pPr>
              <w:jc w:val="right"/>
              <w:rPr>
                <w:i/>
                <w:iCs/>
                <w:color w:val="000000"/>
                <w:sz w:val="20"/>
                <w:szCs w:val="20"/>
              </w:rPr>
            </w:pPr>
            <w:r w:rsidRPr="007E29D3">
              <w:rPr>
                <w:i/>
                <w:iCs/>
                <w:color w:val="000000"/>
                <w:sz w:val="20"/>
                <w:szCs w:val="20"/>
              </w:rPr>
              <w:t xml:space="preserve">14 421,11 </w:t>
            </w:r>
          </w:p>
        </w:tc>
        <w:tc>
          <w:tcPr>
            <w:tcW w:w="2439" w:type="dxa"/>
            <w:tcBorders>
              <w:top w:val="nil"/>
              <w:left w:val="nil"/>
              <w:bottom w:val="single" w:sz="4" w:space="0" w:color="auto"/>
              <w:right w:val="single" w:sz="4" w:space="0" w:color="auto"/>
            </w:tcBorders>
            <w:shd w:val="clear" w:color="000000" w:fill="D0CECE"/>
            <w:noWrap/>
            <w:hideMark/>
          </w:tcPr>
          <w:p w14:paraId="198D18AA" w14:textId="77777777" w:rsidR="007E29D3" w:rsidRPr="007E29D3" w:rsidRDefault="007E29D3" w:rsidP="007E29D3">
            <w:pPr>
              <w:jc w:val="right"/>
              <w:rPr>
                <w:i/>
                <w:iCs/>
                <w:color w:val="000000"/>
                <w:sz w:val="20"/>
                <w:szCs w:val="20"/>
              </w:rPr>
            </w:pPr>
            <w:r w:rsidRPr="007E29D3">
              <w:rPr>
                <w:i/>
                <w:iCs/>
                <w:color w:val="000000"/>
                <w:sz w:val="20"/>
                <w:szCs w:val="20"/>
              </w:rPr>
              <w:t xml:space="preserve">158 632,21 </w:t>
            </w:r>
          </w:p>
        </w:tc>
      </w:tr>
      <w:tr w:rsidR="007E29D3" w:rsidRPr="007E29D3" w14:paraId="5FAEB3F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4DD0393" w14:textId="77777777" w:rsidR="007E29D3" w:rsidRPr="007E29D3" w:rsidRDefault="007E29D3" w:rsidP="007E29D3">
            <w:pPr>
              <w:jc w:val="right"/>
              <w:rPr>
                <w:i/>
                <w:iCs/>
                <w:color w:val="000000"/>
                <w:sz w:val="20"/>
                <w:szCs w:val="20"/>
              </w:rPr>
            </w:pPr>
            <w:r w:rsidRPr="007E29D3">
              <w:rPr>
                <w:i/>
                <w:iCs/>
                <w:color w:val="000000"/>
                <w:sz w:val="20"/>
                <w:szCs w:val="20"/>
              </w:rPr>
              <w:t>32.78</w:t>
            </w:r>
          </w:p>
        </w:tc>
        <w:tc>
          <w:tcPr>
            <w:tcW w:w="1040" w:type="dxa"/>
            <w:tcBorders>
              <w:top w:val="nil"/>
              <w:left w:val="nil"/>
              <w:bottom w:val="single" w:sz="4" w:space="0" w:color="auto"/>
              <w:right w:val="single" w:sz="4" w:space="0" w:color="auto"/>
            </w:tcBorders>
            <w:shd w:val="clear" w:color="000000" w:fill="D0CECE"/>
            <w:noWrap/>
            <w:hideMark/>
          </w:tcPr>
          <w:p w14:paraId="6DDEE79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B6810E8" w14:textId="77777777" w:rsidR="007E29D3" w:rsidRPr="007E29D3" w:rsidRDefault="007E29D3" w:rsidP="007E29D3">
            <w:pPr>
              <w:jc w:val="right"/>
              <w:rPr>
                <w:i/>
                <w:iCs/>
                <w:color w:val="000000"/>
                <w:sz w:val="20"/>
                <w:szCs w:val="20"/>
              </w:rPr>
            </w:pPr>
            <w:r w:rsidRPr="007E29D3">
              <w:rPr>
                <w:i/>
                <w:iCs/>
                <w:color w:val="000000"/>
                <w:sz w:val="20"/>
                <w:szCs w:val="20"/>
              </w:rPr>
              <w:t>78</w:t>
            </w:r>
          </w:p>
        </w:tc>
        <w:tc>
          <w:tcPr>
            <w:tcW w:w="6511" w:type="dxa"/>
            <w:tcBorders>
              <w:top w:val="nil"/>
              <w:left w:val="nil"/>
              <w:bottom w:val="single" w:sz="4" w:space="0" w:color="auto"/>
              <w:right w:val="single" w:sz="4" w:space="0" w:color="auto"/>
            </w:tcBorders>
            <w:shd w:val="clear" w:color="000000" w:fill="D0CECE"/>
            <w:hideMark/>
          </w:tcPr>
          <w:p w14:paraId="025D67D5" w14:textId="77777777" w:rsidR="007E29D3" w:rsidRPr="007E29D3" w:rsidRDefault="007E29D3" w:rsidP="007E29D3">
            <w:pPr>
              <w:rPr>
                <w:i/>
                <w:iCs/>
                <w:color w:val="000000"/>
                <w:sz w:val="20"/>
                <w:szCs w:val="20"/>
              </w:rPr>
            </w:pPr>
            <w:r w:rsidRPr="007E29D3">
              <w:rPr>
                <w:i/>
                <w:iCs/>
                <w:color w:val="000000"/>
                <w:sz w:val="20"/>
                <w:szCs w:val="20"/>
              </w:rPr>
              <w:t>Тележка для сбора грязной посуды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464F7C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0832767"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028B602E" w14:textId="77777777" w:rsidR="007E29D3" w:rsidRPr="007E29D3" w:rsidRDefault="007E29D3" w:rsidP="007E29D3">
            <w:pPr>
              <w:jc w:val="right"/>
              <w:rPr>
                <w:i/>
                <w:iCs/>
                <w:color w:val="000000"/>
                <w:sz w:val="20"/>
                <w:szCs w:val="20"/>
              </w:rPr>
            </w:pPr>
            <w:r w:rsidRPr="007E29D3">
              <w:rPr>
                <w:i/>
                <w:iCs/>
                <w:color w:val="000000"/>
                <w:sz w:val="20"/>
                <w:szCs w:val="20"/>
              </w:rPr>
              <w:t xml:space="preserve">11 635,19 </w:t>
            </w:r>
          </w:p>
        </w:tc>
        <w:tc>
          <w:tcPr>
            <w:tcW w:w="2439" w:type="dxa"/>
            <w:tcBorders>
              <w:top w:val="nil"/>
              <w:left w:val="nil"/>
              <w:bottom w:val="single" w:sz="4" w:space="0" w:color="auto"/>
              <w:right w:val="single" w:sz="4" w:space="0" w:color="auto"/>
            </w:tcBorders>
            <w:shd w:val="clear" w:color="000000" w:fill="D0CECE"/>
            <w:noWrap/>
            <w:hideMark/>
          </w:tcPr>
          <w:p w14:paraId="37F57C4F" w14:textId="77777777" w:rsidR="007E29D3" w:rsidRPr="007E29D3" w:rsidRDefault="007E29D3" w:rsidP="007E29D3">
            <w:pPr>
              <w:jc w:val="right"/>
              <w:rPr>
                <w:i/>
                <w:iCs/>
                <w:color w:val="000000"/>
                <w:sz w:val="20"/>
                <w:szCs w:val="20"/>
              </w:rPr>
            </w:pPr>
            <w:r w:rsidRPr="007E29D3">
              <w:rPr>
                <w:i/>
                <w:iCs/>
                <w:color w:val="000000"/>
                <w:sz w:val="20"/>
                <w:szCs w:val="20"/>
              </w:rPr>
              <w:t xml:space="preserve">127 987,09 </w:t>
            </w:r>
          </w:p>
        </w:tc>
      </w:tr>
      <w:tr w:rsidR="007E29D3" w:rsidRPr="007E29D3" w14:paraId="2159B9A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C3C318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C45C7F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C15FF9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2FC078B" w14:textId="77777777" w:rsidR="007E29D3" w:rsidRPr="007E29D3" w:rsidRDefault="007E29D3" w:rsidP="007E29D3">
            <w:pPr>
              <w:rPr>
                <w:b/>
                <w:bCs/>
                <w:color w:val="000000"/>
                <w:sz w:val="20"/>
                <w:szCs w:val="20"/>
              </w:rPr>
            </w:pPr>
            <w:r w:rsidRPr="007E29D3">
              <w:rPr>
                <w:b/>
                <w:bCs/>
                <w:color w:val="000000"/>
                <w:sz w:val="20"/>
                <w:szCs w:val="20"/>
              </w:rPr>
              <w:t>6.   Музыкальный зал</w:t>
            </w:r>
          </w:p>
        </w:tc>
        <w:tc>
          <w:tcPr>
            <w:tcW w:w="1276" w:type="dxa"/>
            <w:tcBorders>
              <w:top w:val="nil"/>
              <w:left w:val="nil"/>
              <w:bottom w:val="single" w:sz="4" w:space="0" w:color="auto"/>
              <w:right w:val="single" w:sz="4" w:space="0" w:color="auto"/>
            </w:tcBorders>
            <w:shd w:val="clear" w:color="000000" w:fill="FFFFFF"/>
            <w:noWrap/>
            <w:hideMark/>
          </w:tcPr>
          <w:p w14:paraId="29BA53B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C2A3C6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B5BA8E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66BD1B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AF0441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A349A95" w14:textId="77777777" w:rsidR="007E29D3" w:rsidRPr="007E29D3" w:rsidRDefault="007E29D3" w:rsidP="007E29D3">
            <w:pPr>
              <w:jc w:val="right"/>
              <w:rPr>
                <w:i/>
                <w:iCs/>
                <w:color w:val="000000"/>
                <w:sz w:val="20"/>
                <w:szCs w:val="20"/>
              </w:rPr>
            </w:pPr>
            <w:r w:rsidRPr="007E29D3">
              <w:rPr>
                <w:i/>
                <w:iCs/>
                <w:color w:val="000000"/>
                <w:sz w:val="20"/>
                <w:szCs w:val="20"/>
              </w:rPr>
              <w:t>32.79</w:t>
            </w:r>
          </w:p>
        </w:tc>
        <w:tc>
          <w:tcPr>
            <w:tcW w:w="1040" w:type="dxa"/>
            <w:tcBorders>
              <w:top w:val="nil"/>
              <w:left w:val="nil"/>
              <w:bottom w:val="single" w:sz="4" w:space="0" w:color="auto"/>
              <w:right w:val="single" w:sz="4" w:space="0" w:color="auto"/>
            </w:tcBorders>
            <w:shd w:val="clear" w:color="000000" w:fill="D0CECE"/>
            <w:noWrap/>
            <w:hideMark/>
          </w:tcPr>
          <w:p w14:paraId="1F1B083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B1707C2" w14:textId="77777777" w:rsidR="007E29D3" w:rsidRPr="007E29D3" w:rsidRDefault="007E29D3" w:rsidP="007E29D3">
            <w:pPr>
              <w:jc w:val="right"/>
              <w:rPr>
                <w:i/>
                <w:iCs/>
                <w:color w:val="000000"/>
                <w:sz w:val="20"/>
                <w:szCs w:val="20"/>
              </w:rPr>
            </w:pPr>
            <w:r w:rsidRPr="007E29D3">
              <w:rPr>
                <w:i/>
                <w:iCs/>
                <w:color w:val="000000"/>
                <w:sz w:val="20"/>
                <w:szCs w:val="20"/>
              </w:rPr>
              <w:t>79</w:t>
            </w:r>
          </w:p>
        </w:tc>
        <w:tc>
          <w:tcPr>
            <w:tcW w:w="6511" w:type="dxa"/>
            <w:tcBorders>
              <w:top w:val="nil"/>
              <w:left w:val="nil"/>
              <w:bottom w:val="single" w:sz="4" w:space="0" w:color="auto"/>
              <w:right w:val="single" w:sz="4" w:space="0" w:color="auto"/>
            </w:tcBorders>
            <w:shd w:val="clear" w:color="000000" w:fill="D0CECE"/>
            <w:hideMark/>
          </w:tcPr>
          <w:p w14:paraId="6D919F40" w14:textId="77777777" w:rsidR="007E29D3" w:rsidRPr="007E29D3" w:rsidRDefault="007E29D3" w:rsidP="007E29D3">
            <w:pPr>
              <w:rPr>
                <w:i/>
                <w:iCs/>
                <w:color w:val="000000"/>
                <w:sz w:val="20"/>
                <w:szCs w:val="20"/>
              </w:rPr>
            </w:pPr>
            <w:r w:rsidRPr="007E29D3">
              <w:rPr>
                <w:i/>
                <w:iCs/>
                <w:color w:val="000000"/>
                <w:sz w:val="20"/>
                <w:szCs w:val="20"/>
              </w:rPr>
              <w:t>Пианино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6974B2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52B804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0E4B421" w14:textId="77777777" w:rsidR="007E29D3" w:rsidRPr="007E29D3" w:rsidRDefault="007E29D3" w:rsidP="007E29D3">
            <w:pPr>
              <w:jc w:val="right"/>
              <w:rPr>
                <w:i/>
                <w:iCs/>
                <w:color w:val="000000"/>
                <w:sz w:val="20"/>
                <w:szCs w:val="20"/>
              </w:rPr>
            </w:pPr>
            <w:r w:rsidRPr="007E29D3">
              <w:rPr>
                <w:i/>
                <w:iCs/>
                <w:color w:val="000000"/>
                <w:sz w:val="20"/>
                <w:szCs w:val="20"/>
              </w:rPr>
              <w:t xml:space="preserve">114 714,01 </w:t>
            </w:r>
          </w:p>
        </w:tc>
        <w:tc>
          <w:tcPr>
            <w:tcW w:w="2439" w:type="dxa"/>
            <w:tcBorders>
              <w:top w:val="nil"/>
              <w:left w:val="nil"/>
              <w:bottom w:val="single" w:sz="4" w:space="0" w:color="auto"/>
              <w:right w:val="single" w:sz="4" w:space="0" w:color="auto"/>
            </w:tcBorders>
            <w:shd w:val="clear" w:color="000000" w:fill="D0CECE"/>
            <w:noWrap/>
            <w:hideMark/>
          </w:tcPr>
          <w:p w14:paraId="00DF208C" w14:textId="77777777" w:rsidR="007E29D3" w:rsidRPr="007E29D3" w:rsidRDefault="007E29D3" w:rsidP="007E29D3">
            <w:pPr>
              <w:jc w:val="right"/>
              <w:rPr>
                <w:i/>
                <w:iCs/>
                <w:color w:val="000000"/>
                <w:sz w:val="20"/>
                <w:szCs w:val="20"/>
              </w:rPr>
            </w:pPr>
            <w:r w:rsidRPr="007E29D3">
              <w:rPr>
                <w:i/>
                <w:iCs/>
                <w:color w:val="000000"/>
                <w:sz w:val="20"/>
                <w:szCs w:val="20"/>
              </w:rPr>
              <w:t xml:space="preserve">114 714,01 </w:t>
            </w:r>
          </w:p>
        </w:tc>
      </w:tr>
      <w:tr w:rsidR="007E29D3" w:rsidRPr="007E29D3" w14:paraId="5CB18CF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E703CA2" w14:textId="77777777" w:rsidR="007E29D3" w:rsidRPr="007E29D3" w:rsidRDefault="007E29D3" w:rsidP="007E29D3">
            <w:pPr>
              <w:jc w:val="right"/>
              <w:rPr>
                <w:i/>
                <w:iCs/>
                <w:color w:val="000000"/>
                <w:sz w:val="20"/>
                <w:szCs w:val="20"/>
              </w:rPr>
            </w:pPr>
            <w:r w:rsidRPr="007E29D3">
              <w:rPr>
                <w:i/>
                <w:iCs/>
                <w:color w:val="000000"/>
                <w:sz w:val="20"/>
                <w:szCs w:val="20"/>
              </w:rPr>
              <w:t>32.80</w:t>
            </w:r>
          </w:p>
        </w:tc>
        <w:tc>
          <w:tcPr>
            <w:tcW w:w="1040" w:type="dxa"/>
            <w:tcBorders>
              <w:top w:val="nil"/>
              <w:left w:val="nil"/>
              <w:bottom w:val="single" w:sz="4" w:space="0" w:color="auto"/>
              <w:right w:val="single" w:sz="4" w:space="0" w:color="auto"/>
            </w:tcBorders>
            <w:shd w:val="clear" w:color="000000" w:fill="D0CECE"/>
            <w:noWrap/>
            <w:hideMark/>
          </w:tcPr>
          <w:p w14:paraId="72D2ECE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0D6439D" w14:textId="77777777" w:rsidR="007E29D3" w:rsidRPr="007E29D3" w:rsidRDefault="007E29D3" w:rsidP="007E29D3">
            <w:pPr>
              <w:jc w:val="right"/>
              <w:rPr>
                <w:i/>
                <w:iCs/>
                <w:color w:val="000000"/>
                <w:sz w:val="20"/>
                <w:szCs w:val="20"/>
              </w:rPr>
            </w:pPr>
            <w:r w:rsidRPr="007E29D3">
              <w:rPr>
                <w:i/>
                <w:iCs/>
                <w:color w:val="000000"/>
                <w:sz w:val="20"/>
                <w:szCs w:val="20"/>
              </w:rPr>
              <w:t>80</w:t>
            </w:r>
          </w:p>
        </w:tc>
        <w:tc>
          <w:tcPr>
            <w:tcW w:w="6511" w:type="dxa"/>
            <w:tcBorders>
              <w:top w:val="nil"/>
              <w:left w:val="nil"/>
              <w:bottom w:val="single" w:sz="4" w:space="0" w:color="auto"/>
              <w:right w:val="single" w:sz="4" w:space="0" w:color="auto"/>
            </w:tcBorders>
            <w:shd w:val="clear" w:color="000000" w:fill="D0CECE"/>
            <w:hideMark/>
          </w:tcPr>
          <w:p w14:paraId="56ECA9C9" w14:textId="77777777" w:rsidR="007E29D3" w:rsidRPr="007E29D3" w:rsidRDefault="007E29D3" w:rsidP="007E29D3">
            <w:pPr>
              <w:rPr>
                <w:i/>
                <w:iCs/>
                <w:color w:val="000000"/>
                <w:sz w:val="20"/>
                <w:szCs w:val="20"/>
              </w:rPr>
            </w:pPr>
            <w:r w:rsidRPr="007E29D3">
              <w:rPr>
                <w:i/>
                <w:iCs/>
                <w:color w:val="000000"/>
                <w:sz w:val="20"/>
                <w:szCs w:val="20"/>
              </w:rPr>
              <w:t>Стул для пианино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03A765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DDB884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A08ECDC" w14:textId="77777777" w:rsidR="007E29D3" w:rsidRPr="007E29D3" w:rsidRDefault="007E29D3" w:rsidP="007E29D3">
            <w:pPr>
              <w:jc w:val="right"/>
              <w:rPr>
                <w:i/>
                <w:iCs/>
                <w:color w:val="000000"/>
                <w:sz w:val="20"/>
                <w:szCs w:val="20"/>
              </w:rPr>
            </w:pPr>
            <w:r w:rsidRPr="007E29D3">
              <w:rPr>
                <w:i/>
                <w:iCs/>
                <w:color w:val="000000"/>
                <w:sz w:val="20"/>
                <w:szCs w:val="20"/>
              </w:rPr>
              <w:t xml:space="preserve">4 094,40 </w:t>
            </w:r>
          </w:p>
        </w:tc>
        <w:tc>
          <w:tcPr>
            <w:tcW w:w="2439" w:type="dxa"/>
            <w:tcBorders>
              <w:top w:val="nil"/>
              <w:left w:val="nil"/>
              <w:bottom w:val="single" w:sz="4" w:space="0" w:color="auto"/>
              <w:right w:val="single" w:sz="4" w:space="0" w:color="auto"/>
            </w:tcBorders>
            <w:shd w:val="clear" w:color="000000" w:fill="D0CECE"/>
            <w:noWrap/>
            <w:hideMark/>
          </w:tcPr>
          <w:p w14:paraId="63736333" w14:textId="77777777" w:rsidR="007E29D3" w:rsidRPr="007E29D3" w:rsidRDefault="007E29D3" w:rsidP="007E29D3">
            <w:pPr>
              <w:jc w:val="right"/>
              <w:rPr>
                <w:i/>
                <w:iCs/>
                <w:color w:val="000000"/>
                <w:sz w:val="20"/>
                <w:szCs w:val="20"/>
              </w:rPr>
            </w:pPr>
            <w:r w:rsidRPr="007E29D3">
              <w:rPr>
                <w:i/>
                <w:iCs/>
                <w:color w:val="000000"/>
                <w:sz w:val="20"/>
                <w:szCs w:val="20"/>
              </w:rPr>
              <w:t xml:space="preserve">4 094,40 </w:t>
            </w:r>
          </w:p>
        </w:tc>
      </w:tr>
      <w:tr w:rsidR="007E29D3" w:rsidRPr="007E29D3" w14:paraId="7AB4BC1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279E016" w14:textId="77777777" w:rsidR="007E29D3" w:rsidRPr="007E29D3" w:rsidRDefault="007E29D3" w:rsidP="007E29D3">
            <w:pPr>
              <w:jc w:val="right"/>
              <w:rPr>
                <w:i/>
                <w:iCs/>
                <w:color w:val="000000"/>
                <w:sz w:val="20"/>
                <w:szCs w:val="20"/>
              </w:rPr>
            </w:pPr>
            <w:r w:rsidRPr="007E29D3">
              <w:rPr>
                <w:i/>
                <w:iCs/>
                <w:color w:val="000000"/>
                <w:sz w:val="20"/>
                <w:szCs w:val="20"/>
              </w:rPr>
              <w:t>32.81</w:t>
            </w:r>
          </w:p>
        </w:tc>
        <w:tc>
          <w:tcPr>
            <w:tcW w:w="1040" w:type="dxa"/>
            <w:tcBorders>
              <w:top w:val="nil"/>
              <w:left w:val="nil"/>
              <w:bottom w:val="single" w:sz="4" w:space="0" w:color="auto"/>
              <w:right w:val="single" w:sz="4" w:space="0" w:color="auto"/>
            </w:tcBorders>
            <w:shd w:val="clear" w:color="000000" w:fill="D0CECE"/>
            <w:noWrap/>
            <w:hideMark/>
          </w:tcPr>
          <w:p w14:paraId="3896653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CB6A64E" w14:textId="77777777" w:rsidR="007E29D3" w:rsidRPr="007E29D3" w:rsidRDefault="007E29D3" w:rsidP="007E29D3">
            <w:pPr>
              <w:jc w:val="right"/>
              <w:rPr>
                <w:i/>
                <w:iCs/>
                <w:color w:val="000000"/>
                <w:sz w:val="20"/>
                <w:szCs w:val="20"/>
              </w:rPr>
            </w:pPr>
            <w:r w:rsidRPr="007E29D3">
              <w:rPr>
                <w:i/>
                <w:iCs/>
                <w:color w:val="000000"/>
                <w:sz w:val="20"/>
                <w:szCs w:val="20"/>
              </w:rPr>
              <w:t>81</w:t>
            </w:r>
          </w:p>
        </w:tc>
        <w:tc>
          <w:tcPr>
            <w:tcW w:w="6511" w:type="dxa"/>
            <w:tcBorders>
              <w:top w:val="nil"/>
              <w:left w:val="nil"/>
              <w:bottom w:val="single" w:sz="4" w:space="0" w:color="auto"/>
              <w:right w:val="single" w:sz="4" w:space="0" w:color="auto"/>
            </w:tcBorders>
            <w:shd w:val="clear" w:color="000000" w:fill="D0CECE"/>
            <w:hideMark/>
          </w:tcPr>
          <w:p w14:paraId="0616F3AD" w14:textId="77777777" w:rsidR="007E29D3" w:rsidRPr="007E29D3" w:rsidRDefault="007E29D3" w:rsidP="007E29D3">
            <w:pPr>
              <w:rPr>
                <w:i/>
                <w:iCs/>
                <w:color w:val="000000"/>
                <w:sz w:val="20"/>
                <w:szCs w:val="20"/>
              </w:rPr>
            </w:pPr>
            <w:r w:rsidRPr="007E29D3">
              <w:rPr>
                <w:i/>
                <w:iCs/>
                <w:color w:val="000000"/>
                <w:sz w:val="20"/>
                <w:szCs w:val="20"/>
              </w:rPr>
              <w:t>Стул детский, на сидении нанесен рисунок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98EF8B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CE80ED2"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2D8D6AAD" w14:textId="77777777" w:rsidR="007E29D3" w:rsidRPr="007E29D3" w:rsidRDefault="007E29D3" w:rsidP="007E29D3">
            <w:pPr>
              <w:jc w:val="right"/>
              <w:rPr>
                <w:i/>
                <w:iCs/>
                <w:color w:val="000000"/>
                <w:sz w:val="20"/>
                <w:szCs w:val="20"/>
              </w:rPr>
            </w:pPr>
            <w:r w:rsidRPr="007E29D3">
              <w:rPr>
                <w:i/>
                <w:iCs/>
                <w:color w:val="000000"/>
                <w:sz w:val="20"/>
                <w:szCs w:val="20"/>
              </w:rPr>
              <w:t xml:space="preserve">2 064,88 </w:t>
            </w:r>
          </w:p>
        </w:tc>
        <w:tc>
          <w:tcPr>
            <w:tcW w:w="2439" w:type="dxa"/>
            <w:tcBorders>
              <w:top w:val="nil"/>
              <w:left w:val="nil"/>
              <w:bottom w:val="single" w:sz="4" w:space="0" w:color="auto"/>
              <w:right w:val="single" w:sz="4" w:space="0" w:color="auto"/>
            </w:tcBorders>
            <w:shd w:val="clear" w:color="000000" w:fill="D0CECE"/>
            <w:noWrap/>
            <w:hideMark/>
          </w:tcPr>
          <w:p w14:paraId="25424744" w14:textId="77777777" w:rsidR="007E29D3" w:rsidRPr="007E29D3" w:rsidRDefault="007E29D3" w:rsidP="007E29D3">
            <w:pPr>
              <w:jc w:val="right"/>
              <w:rPr>
                <w:i/>
                <w:iCs/>
                <w:color w:val="000000"/>
                <w:sz w:val="20"/>
                <w:szCs w:val="20"/>
              </w:rPr>
            </w:pPr>
            <w:r w:rsidRPr="007E29D3">
              <w:rPr>
                <w:i/>
                <w:iCs/>
                <w:color w:val="000000"/>
                <w:sz w:val="20"/>
                <w:szCs w:val="20"/>
              </w:rPr>
              <w:t xml:space="preserve">61 946,40 </w:t>
            </w:r>
          </w:p>
        </w:tc>
      </w:tr>
      <w:tr w:rsidR="007E29D3" w:rsidRPr="007E29D3" w14:paraId="0844260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29FB325" w14:textId="77777777" w:rsidR="007E29D3" w:rsidRPr="007E29D3" w:rsidRDefault="007E29D3" w:rsidP="007E29D3">
            <w:pPr>
              <w:jc w:val="right"/>
              <w:rPr>
                <w:i/>
                <w:iCs/>
                <w:color w:val="000000"/>
                <w:sz w:val="20"/>
                <w:szCs w:val="20"/>
              </w:rPr>
            </w:pPr>
            <w:r w:rsidRPr="007E29D3">
              <w:rPr>
                <w:i/>
                <w:iCs/>
                <w:color w:val="000000"/>
                <w:sz w:val="20"/>
                <w:szCs w:val="20"/>
              </w:rPr>
              <w:t>32.82</w:t>
            </w:r>
          </w:p>
        </w:tc>
        <w:tc>
          <w:tcPr>
            <w:tcW w:w="1040" w:type="dxa"/>
            <w:tcBorders>
              <w:top w:val="nil"/>
              <w:left w:val="nil"/>
              <w:bottom w:val="single" w:sz="4" w:space="0" w:color="auto"/>
              <w:right w:val="single" w:sz="4" w:space="0" w:color="auto"/>
            </w:tcBorders>
            <w:shd w:val="clear" w:color="000000" w:fill="D0CECE"/>
            <w:noWrap/>
            <w:hideMark/>
          </w:tcPr>
          <w:p w14:paraId="43A8335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6C63A1F" w14:textId="77777777" w:rsidR="007E29D3" w:rsidRPr="007E29D3" w:rsidRDefault="007E29D3" w:rsidP="007E29D3">
            <w:pPr>
              <w:jc w:val="right"/>
              <w:rPr>
                <w:i/>
                <w:iCs/>
                <w:color w:val="000000"/>
                <w:sz w:val="20"/>
                <w:szCs w:val="20"/>
              </w:rPr>
            </w:pPr>
            <w:r w:rsidRPr="007E29D3">
              <w:rPr>
                <w:i/>
                <w:iCs/>
                <w:color w:val="000000"/>
                <w:sz w:val="20"/>
                <w:szCs w:val="20"/>
              </w:rPr>
              <w:t>82</w:t>
            </w:r>
          </w:p>
        </w:tc>
        <w:tc>
          <w:tcPr>
            <w:tcW w:w="6511" w:type="dxa"/>
            <w:tcBorders>
              <w:top w:val="nil"/>
              <w:left w:val="nil"/>
              <w:bottom w:val="single" w:sz="4" w:space="0" w:color="auto"/>
              <w:right w:val="single" w:sz="4" w:space="0" w:color="auto"/>
            </w:tcBorders>
            <w:shd w:val="clear" w:color="000000" w:fill="D0CECE"/>
            <w:hideMark/>
          </w:tcPr>
          <w:p w14:paraId="1DB07382" w14:textId="77777777" w:rsidR="007E29D3" w:rsidRPr="007E29D3" w:rsidRDefault="007E29D3" w:rsidP="007E29D3">
            <w:pPr>
              <w:rPr>
                <w:i/>
                <w:iCs/>
                <w:color w:val="000000"/>
                <w:sz w:val="20"/>
                <w:szCs w:val="20"/>
              </w:rPr>
            </w:pPr>
            <w:r w:rsidRPr="007E29D3">
              <w:rPr>
                <w:i/>
                <w:iCs/>
                <w:color w:val="000000"/>
                <w:sz w:val="20"/>
                <w:szCs w:val="20"/>
              </w:rPr>
              <w:t>Комплект аудиотехники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54BF73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E57497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5AAA105" w14:textId="77777777" w:rsidR="007E29D3" w:rsidRPr="007E29D3" w:rsidRDefault="007E29D3" w:rsidP="007E29D3">
            <w:pPr>
              <w:jc w:val="right"/>
              <w:rPr>
                <w:i/>
                <w:iCs/>
                <w:color w:val="000000"/>
                <w:sz w:val="20"/>
                <w:szCs w:val="20"/>
              </w:rPr>
            </w:pPr>
            <w:r w:rsidRPr="007E29D3">
              <w:rPr>
                <w:i/>
                <w:iCs/>
                <w:color w:val="000000"/>
                <w:sz w:val="20"/>
                <w:szCs w:val="20"/>
              </w:rPr>
              <w:t xml:space="preserve">18 844,29 </w:t>
            </w:r>
          </w:p>
        </w:tc>
        <w:tc>
          <w:tcPr>
            <w:tcW w:w="2439" w:type="dxa"/>
            <w:tcBorders>
              <w:top w:val="nil"/>
              <w:left w:val="nil"/>
              <w:bottom w:val="single" w:sz="4" w:space="0" w:color="auto"/>
              <w:right w:val="single" w:sz="4" w:space="0" w:color="auto"/>
            </w:tcBorders>
            <w:shd w:val="clear" w:color="000000" w:fill="D0CECE"/>
            <w:noWrap/>
            <w:hideMark/>
          </w:tcPr>
          <w:p w14:paraId="4DEFEC2C" w14:textId="77777777" w:rsidR="007E29D3" w:rsidRPr="007E29D3" w:rsidRDefault="007E29D3" w:rsidP="007E29D3">
            <w:pPr>
              <w:jc w:val="right"/>
              <w:rPr>
                <w:i/>
                <w:iCs/>
                <w:color w:val="000000"/>
                <w:sz w:val="20"/>
                <w:szCs w:val="20"/>
              </w:rPr>
            </w:pPr>
            <w:r w:rsidRPr="007E29D3">
              <w:rPr>
                <w:i/>
                <w:iCs/>
                <w:color w:val="000000"/>
                <w:sz w:val="20"/>
                <w:szCs w:val="20"/>
              </w:rPr>
              <w:t xml:space="preserve">18 844,29 </w:t>
            </w:r>
          </w:p>
        </w:tc>
      </w:tr>
      <w:tr w:rsidR="007E29D3" w:rsidRPr="007E29D3" w14:paraId="72A3EB4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973D6C6" w14:textId="77777777" w:rsidR="007E29D3" w:rsidRPr="007E29D3" w:rsidRDefault="007E29D3" w:rsidP="007E29D3">
            <w:pPr>
              <w:jc w:val="right"/>
              <w:rPr>
                <w:i/>
                <w:iCs/>
                <w:color w:val="000000"/>
                <w:sz w:val="20"/>
                <w:szCs w:val="20"/>
              </w:rPr>
            </w:pPr>
            <w:r w:rsidRPr="007E29D3">
              <w:rPr>
                <w:i/>
                <w:iCs/>
                <w:color w:val="000000"/>
                <w:sz w:val="20"/>
                <w:szCs w:val="20"/>
              </w:rPr>
              <w:t>32.83</w:t>
            </w:r>
          </w:p>
        </w:tc>
        <w:tc>
          <w:tcPr>
            <w:tcW w:w="1040" w:type="dxa"/>
            <w:tcBorders>
              <w:top w:val="nil"/>
              <w:left w:val="nil"/>
              <w:bottom w:val="single" w:sz="4" w:space="0" w:color="auto"/>
              <w:right w:val="single" w:sz="4" w:space="0" w:color="auto"/>
            </w:tcBorders>
            <w:shd w:val="clear" w:color="000000" w:fill="D0CECE"/>
            <w:noWrap/>
            <w:hideMark/>
          </w:tcPr>
          <w:p w14:paraId="2C0349E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53763A3" w14:textId="77777777" w:rsidR="007E29D3" w:rsidRPr="007E29D3" w:rsidRDefault="007E29D3" w:rsidP="007E29D3">
            <w:pPr>
              <w:jc w:val="right"/>
              <w:rPr>
                <w:i/>
                <w:iCs/>
                <w:color w:val="000000"/>
                <w:sz w:val="20"/>
                <w:szCs w:val="20"/>
              </w:rPr>
            </w:pPr>
            <w:r w:rsidRPr="007E29D3">
              <w:rPr>
                <w:i/>
                <w:iCs/>
                <w:color w:val="000000"/>
                <w:sz w:val="20"/>
                <w:szCs w:val="20"/>
              </w:rPr>
              <w:t>83</w:t>
            </w:r>
          </w:p>
        </w:tc>
        <w:tc>
          <w:tcPr>
            <w:tcW w:w="6511" w:type="dxa"/>
            <w:tcBorders>
              <w:top w:val="nil"/>
              <w:left w:val="nil"/>
              <w:bottom w:val="single" w:sz="4" w:space="0" w:color="auto"/>
              <w:right w:val="single" w:sz="4" w:space="0" w:color="auto"/>
            </w:tcBorders>
            <w:shd w:val="clear" w:color="000000" w:fill="D0CECE"/>
            <w:hideMark/>
          </w:tcPr>
          <w:p w14:paraId="08F61E96" w14:textId="77777777" w:rsidR="007E29D3" w:rsidRPr="007E29D3" w:rsidRDefault="007E29D3" w:rsidP="007E29D3">
            <w:pPr>
              <w:rPr>
                <w:i/>
                <w:iCs/>
                <w:color w:val="000000"/>
                <w:sz w:val="20"/>
                <w:szCs w:val="20"/>
              </w:rPr>
            </w:pPr>
            <w:r w:rsidRPr="007E29D3">
              <w:rPr>
                <w:i/>
                <w:iCs/>
                <w:color w:val="000000"/>
                <w:sz w:val="20"/>
                <w:szCs w:val="20"/>
              </w:rPr>
              <w:t>Станок хореографический 2-рядный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500271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1E7E1C9"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7CDCCB6" w14:textId="77777777" w:rsidR="007E29D3" w:rsidRPr="007E29D3" w:rsidRDefault="007E29D3" w:rsidP="007E29D3">
            <w:pPr>
              <w:jc w:val="right"/>
              <w:rPr>
                <w:i/>
                <w:iCs/>
                <w:color w:val="000000"/>
                <w:sz w:val="20"/>
                <w:szCs w:val="20"/>
              </w:rPr>
            </w:pPr>
            <w:r w:rsidRPr="007E29D3">
              <w:rPr>
                <w:i/>
                <w:iCs/>
                <w:color w:val="000000"/>
                <w:sz w:val="20"/>
                <w:szCs w:val="20"/>
              </w:rPr>
              <w:t xml:space="preserve">5 834,12 </w:t>
            </w:r>
          </w:p>
        </w:tc>
        <w:tc>
          <w:tcPr>
            <w:tcW w:w="2439" w:type="dxa"/>
            <w:tcBorders>
              <w:top w:val="nil"/>
              <w:left w:val="nil"/>
              <w:bottom w:val="single" w:sz="4" w:space="0" w:color="auto"/>
              <w:right w:val="single" w:sz="4" w:space="0" w:color="auto"/>
            </w:tcBorders>
            <w:shd w:val="clear" w:color="000000" w:fill="D0CECE"/>
            <w:noWrap/>
            <w:hideMark/>
          </w:tcPr>
          <w:p w14:paraId="3D334326" w14:textId="77777777" w:rsidR="007E29D3" w:rsidRPr="007E29D3" w:rsidRDefault="007E29D3" w:rsidP="007E29D3">
            <w:pPr>
              <w:jc w:val="right"/>
              <w:rPr>
                <w:i/>
                <w:iCs/>
                <w:color w:val="000000"/>
                <w:sz w:val="20"/>
                <w:szCs w:val="20"/>
              </w:rPr>
            </w:pPr>
            <w:r w:rsidRPr="007E29D3">
              <w:rPr>
                <w:i/>
                <w:iCs/>
                <w:color w:val="000000"/>
                <w:sz w:val="20"/>
                <w:szCs w:val="20"/>
              </w:rPr>
              <w:t xml:space="preserve">11 668,24 </w:t>
            </w:r>
          </w:p>
        </w:tc>
      </w:tr>
      <w:tr w:rsidR="007E29D3" w:rsidRPr="007E29D3" w14:paraId="53597ED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58536BE" w14:textId="77777777" w:rsidR="007E29D3" w:rsidRPr="007E29D3" w:rsidRDefault="007E29D3" w:rsidP="007E29D3">
            <w:pPr>
              <w:jc w:val="right"/>
              <w:rPr>
                <w:i/>
                <w:iCs/>
                <w:color w:val="000000"/>
                <w:sz w:val="20"/>
                <w:szCs w:val="20"/>
              </w:rPr>
            </w:pPr>
            <w:r w:rsidRPr="007E29D3">
              <w:rPr>
                <w:i/>
                <w:iCs/>
                <w:color w:val="000000"/>
                <w:sz w:val="20"/>
                <w:szCs w:val="20"/>
              </w:rPr>
              <w:t>32.84</w:t>
            </w:r>
          </w:p>
        </w:tc>
        <w:tc>
          <w:tcPr>
            <w:tcW w:w="1040" w:type="dxa"/>
            <w:tcBorders>
              <w:top w:val="nil"/>
              <w:left w:val="nil"/>
              <w:bottom w:val="single" w:sz="4" w:space="0" w:color="auto"/>
              <w:right w:val="single" w:sz="4" w:space="0" w:color="auto"/>
            </w:tcBorders>
            <w:shd w:val="clear" w:color="000000" w:fill="D0CECE"/>
            <w:noWrap/>
            <w:hideMark/>
          </w:tcPr>
          <w:p w14:paraId="3291E2E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1BB7804" w14:textId="77777777" w:rsidR="007E29D3" w:rsidRPr="007E29D3" w:rsidRDefault="007E29D3" w:rsidP="007E29D3">
            <w:pPr>
              <w:jc w:val="right"/>
              <w:rPr>
                <w:i/>
                <w:iCs/>
                <w:color w:val="000000"/>
                <w:sz w:val="20"/>
                <w:szCs w:val="20"/>
              </w:rPr>
            </w:pPr>
            <w:r w:rsidRPr="007E29D3">
              <w:rPr>
                <w:i/>
                <w:iCs/>
                <w:color w:val="000000"/>
                <w:sz w:val="20"/>
                <w:szCs w:val="20"/>
              </w:rPr>
              <w:t>84</w:t>
            </w:r>
          </w:p>
        </w:tc>
        <w:tc>
          <w:tcPr>
            <w:tcW w:w="6511" w:type="dxa"/>
            <w:tcBorders>
              <w:top w:val="nil"/>
              <w:left w:val="nil"/>
              <w:bottom w:val="single" w:sz="4" w:space="0" w:color="auto"/>
              <w:right w:val="single" w:sz="4" w:space="0" w:color="auto"/>
            </w:tcBorders>
            <w:shd w:val="clear" w:color="000000" w:fill="D0CECE"/>
            <w:hideMark/>
          </w:tcPr>
          <w:p w14:paraId="2FF7E3BB" w14:textId="77777777" w:rsidR="007E29D3" w:rsidRPr="007E29D3" w:rsidRDefault="007E29D3" w:rsidP="007E29D3">
            <w:pPr>
              <w:rPr>
                <w:i/>
                <w:iCs/>
                <w:color w:val="000000"/>
                <w:sz w:val="20"/>
                <w:szCs w:val="20"/>
              </w:rPr>
            </w:pPr>
            <w:r w:rsidRPr="007E29D3">
              <w:rPr>
                <w:i/>
                <w:iCs/>
                <w:color w:val="000000"/>
                <w:sz w:val="20"/>
                <w:szCs w:val="20"/>
              </w:rPr>
              <w:t>Ковер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3E8523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2A6637E"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1443A102" w14:textId="77777777" w:rsidR="007E29D3" w:rsidRPr="007E29D3" w:rsidRDefault="007E29D3" w:rsidP="007E29D3">
            <w:pPr>
              <w:jc w:val="right"/>
              <w:rPr>
                <w:i/>
                <w:iCs/>
                <w:color w:val="000000"/>
                <w:sz w:val="20"/>
                <w:szCs w:val="20"/>
              </w:rPr>
            </w:pPr>
            <w:r w:rsidRPr="007E29D3">
              <w:rPr>
                <w:i/>
                <w:iCs/>
                <w:color w:val="000000"/>
                <w:sz w:val="20"/>
                <w:szCs w:val="20"/>
              </w:rPr>
              <w:t xml:space="preserve">32 367,31 </w:t>
            </w:r>
          </w:p>
        </w:tc>
        <w:tc>
          <w:tcPr>
            <w:tcW w:w="2439" w:type="dxa"/>
            <w:tcBorders>
              <w:top w:val="nil"/>
              <w:left w:val="nil"/>
              <w:bottom w:val="single" w:sz="4" w:space="0" w:color="auto"/>
              <w:right w:val="single" w:sz="4" w:space="0" w:color="auto"/>
            </w:tcBorders>
            <w:shd w:val="clear" w:color="000000" w:fill="D0CECE"/>
            <w:noWrap/>
            <w:hideMark/>
          </w:tcPr>
          <w:p w14:paraId="0184811A" w14:textId="77777777" w:rsidR="007E29D3" w:rsidRPr="007E29D3" w:rsidRDefault="007E29D3" w:rsidP="007E29D3">
            <w:pPr>
              <w:jc w:val="right"/>
              <w:rPr>
                <w:i/>
                <w:iCs/>
                <w:color w:val="000000"/>
                <w:sz w:val="20"/>
                <w:szCs w:val="20"/>
              </w:rPr>
            </w:pPr>
            <w:r w:rsidRPr="007E29D3">
              <w:rPr>
                <w:i/>
                <w:iCs/>
                <w:color w:val="000000"/>
                <w:sz w:val="20"/>
                <w:szCs w:val="20"/>
              </w:rPr>
              <w:t xml:space="preserve">97 101,93 </w:t>
            </w:r>
          </w:p>
        </w:tc>
      </w:tr>
      <w:tr w:rsidR="007E29D3" w:rsidRPr="007E29D3" w14:paraId="096158E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B63C105" w14:textId="77777777" w:rsidR="007E29D3" w:rsidRPr="007E29D3" w:rsidRDefault="007E29D3" w:rsidP="007E29D3">
            <w:pPr>
              <w:jc w:val="right"/>
              <w:rPr>
                <w:i/>
                <w:iCs/>
                <w:color w:val="000000"/>
                <w:sz w:val="20"/>
                <w:szCs w:val="20"/>
              </w:rPr>
            </w:pPr>
            <w:r w:rsidRPr="007E29D3">
              <w:rPr>
                <w:i/>
                <w:iCs/>
                <w:color w:val="000000"/>
                <w:sz w:val="20"/>
                <w:szCs w:val="20"/>
              </w:rPr>
              <w:t>32.85</w:t>
            </w:r>
          </w:p>
        </w:tc>
        <w:tc>
          <w:tcPr>
            <w:tcW w:w="1040" w:type="dxa"/>
            <w:tcBorders>
              <w:top w:val="nil"/>
              <w:left w:val="nil"/>
              <w:bottom w:val="single" w:sz="4" w:space="0" w:color="auto"/>
              <w:right w:val="single" w:sz="4" w:space="0" w:color="auto"/>
            </w:tcBorders>
            <w:shd w:val="clear" w:color="000000" w:fill="D0CECE"/>
            <w:noWrap/>
            <w:hideMark/>
          </w:tcPr>
          <w:p w14:paraId="2CF0A3A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6C1FD8E" w14:textId="77777777" w:rsidR="007E29D3" w:rsidRPr="007E29D3" w:rsidRDefault="007E29D3" w:rsidP="007E29D3">
            <w:pPr>
              <w:jc w:val="right"/>
              <w:rPr>
                <w:i/>
                <w:iCs/>
                <w:color w:val="000000"/>
                <w:sz w:val="20"/>
                <w:szCs w:val="20"/>
              </w:rPr>
            </w:pPr>
            <w:r w:rsidRPr="007E29D3">
              <w:rPr>
                <w:i/>
                <w:iCs/>
                <w:color w:val="000000"/>
                <w:sz w:val="20"/>
                <w:szCs w:val="20"/>
              </w:rPr>
              <w:t>85</w:t>
            </w:r>
          </w:p>
        </w:tc>
        <w:tc>
          <w:tcPr>
            <w:tcW w:w="6511" w:type="dxa"/>
            <w:tcBorders>
              <w:top w:val="nil"/>
              <w:left w:val="nil"/>
              <w:bottom w:val="single" w:sz="4" w:space="0" w:color="auto"/>
              <w:right w:val="single" w:sz="4" w:space="0" w:color="auto"/>
            </w:tcBorders>
            <w:shd w:val="clear" w:color="000000" w:fill="D0CECE"/>
            <w:hideMark/>
          </w:tcPr>
          <w:p w14:paraId="7B28EE8C" w14:textId="77777777" w:rsidR="007E29D3" w:rsidRPr="007E29D3" w:rsidRDefault="007E29D3" w:rsidP="007E29D3">
            <w:pPr>
              <w:rPr>
                <w:i/>
                <w:iCs/>
                <w:color w:val="000000"/>
                <w:sz w:val="20"/>
                <w:szCs w:val="20"/>
              </w:rPr>
            </w:pPr>
            <w:r w:rsidRPr="007E29D3">
              <w:rPr>
                <w:i/>
                <w:iCs/>
                <w:color w:val="000000"/>
                <w:sz w:val="20"/>
                <w:szCs w:val="20"/>
              </w:rPr>
              <w:t>Стол для педагога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C54796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FC1564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717CC1E" w14:textId="77777777" w:rsidR="007E29D3" w:rsidRPr="007E29D3" w:rsidRDefault="007E29D3" w:rsidP="007E29D3">
            <w:pPr>
              <w:jc w:val="right"/>
              <w:rPr>
                <w:i/>
                <w:iCs/>
                <w:color w:val="000000"/>
                <w:sz w:val="20"/>
                <w:szCs w:val="20"/>
              </w:rPr>
            </w:pPr>
            <w:r w:rsidRPr="007E29D3">
              <w:rPr>
                <w:i/>
                <w:iCs/>
                <w:color w:val="000000"/>
                <w:sz w:val="20"/>
                <w:szCs w:val="20"/>
              </w:rPr>
              <w:t xml:space="preserve">5 704,95 </w:t>
            </w:r>
          </w:p>
        </w:tc>
        <w:tc>
          <w:tcPr>
            <w:tcW w:w="2439" w:type="dxa"/>
            <w:tcBorders>
              <w:top w:val="nil"/>
              <w:left w:val="nil"/>
              <w:bottom w:val="single" w:sz="4" w:space="0" w:color="auto"/>
              <w:right w:val="single" w:sz="4" w:space="0" w:color="auto"/>
            </w:tcBorders>
            <w:shd w:val="clear" w:color="000000" w:fill="D0CECE"/>
            <w:noWrap/>
            <w:hideMark/>
          </w:tcPr>
          <w:p w14:paraId="26FE6B26" w14:textId="77777777" w:rsidR="007E29D3" w:rsidRPr="007E29D3" w:rsidRDefault="007E29D3" w:rsidP="007E29D3">
            <w:pPr>
              <w:jc w:val="right"/>
              <w:rPr>
                <w:i/>
                <w:iCs/>
                <w:color w:val="000000"/>
                <w:sz w:val="20"/>
                <w:szCs w:val="20"/>
              </w:rPr>
            </w:pPr>
            <w:r w:rsidRPr="007E29D3">
              <w:rPr>
                <w:i/>
                <w:iCs/>
                <w:color w:val="000000"/>
                <w:sz w:val="20"/>
                <w:szCs w:val="20"/>
              </w:rPr>
              <w:t xml:space="preserve">5 704,95 </w:t>
            </w:r>
          </w:p>
        </w:tc>
      </w:tr>
      <w:tr w:rsidR="007E29D3" w:rsidRPr="007E29D3" w14:paraId="26EECCA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69BCC43" w14:textId="77777777" w:rsidR="007E29D3" w:rsidRPr="007E29D3" w:rsidRDefault="007E29D3" w:rsidP="007E29D3">
            <w:pPr>
              <w:jc w:val="right"/>
              <w:rPr>
                <w:i/>
                <w:iCs/>
                <w:color w:val="000000"/>
                <w:sz w:val="20"/>
                <w:szCs w:val="20"/>
              </w:rPr>
            </w:pPr>
            <w:r w:rsidRPr="007E29D3">
              <w:rPr>
                <w:i/>
                <w:iCs/>
                <w:color w:val="000000"/>
                <w:sz w:val="20"/>
                <w:szCs w:val="20"/>
              </w:rPr>
              <w:t>32.86</w:t>
            </w:r>
          </w:p>
        </w:tc>
        <w:tc>
          <w:tcPr>
            <w:tcW w:w="1040" w:type="dxa"/>
            <w:tcBorders>
              <w:top w:val="nil"/>
              <w:left w:val="nil"/>
              <w:bottom w:val="single" w:sz="4" w:space="0" w:color="auto"/>
              <w:right w:val="single" w:sz="4" w:space="0" w:color="auto"/>
            </w:tcBorders>
            <w:shd w:val="clear" w:color="000000" w:fill="D0CECE"/>
            <w:noWrap/>
            <w:hideMark/>
          </w:tcPr>
          <w:p w14:paraId="51F8115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4BDF8C5" w14:textId="77777777" w:rsidR="007E29D3" w:rsidRPr="007E29D3" w:rsidRDefault="007E29D3" w:rsidP="007E29D3">
            <w:pPr>
              <w:jc w:val="right"/>
              <w:rPr>
                <w:i/>
                <w:iCs/>
                <w:color w:val="000000"/>
                <w:sz w:val="20"/>
                <w:szCs w:val="20"/>
              </w:rPr>
            </w:pPr>
            <w:r w:rsidRPr="007E29D3">
              <w:rPr>
                <w:i/>
                <w:iCs/>
                <w:color w:val="000000"/>
                <w:sz w:val="20"/>
                <w:szCs w:val="20"/>
              </w:rPr>
              <w:t>86</w:t>
            </w:r>
          </w:p>
        </w:tc>
        <w:tc>
          <w:tcPr>
            <w:tcW w:w="6511" w:type="dxa"/>
            <w:tcBorders>
              <w:top w:val="nil"/>
              <w:left w:val="nil"/>
              <w:bottom w:val="single" w:sz="4" w:space="0" w:color="auto"/>
              <w:right w:val="single" w:sz="4" w:space="0" w:color="auto"/>
            </w:tcBorders>
            <w:shd w:val="clear" w:color="000000" w:fill="D0CECE"/>
            <w:hideMark/>
          </w:tcPr>
          <w:p w14:paraId="76FD5FF3" w14:textId="77777777" w:rsidR="007E29D3" w:rsidRPr="007E29D3" w:rsidRDefault="007E29D3" w:rsidP="007E29D3">
            <w:pPr>
              <w:rPr>
                <w:i/>
                <w:iCs/>
                <w:color w:val="000000"/>
                <w:sz w:val="20"/>
                <w:szCs w:val="20"/>
              </w:rPr>
            </w:pPr>
            <w:r w:rsidRPr="007E29D3">
              <w:rPr>
                <w:i/>
                <w:iCs/>
                <w:color w:val="000000"/>
                <w:sz w:val="20"/>
                <w:szCs w:val="20"/>
              </w:rPr>
              <w:t>Стул для педагога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156EAE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E7F9DD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0D6A11C" w14:textId="77777777" w:rsidR="007E29D3" w:rsidRPr="007E29D3" w:rsidRDefault="007E29D3" w:rsidP="007E29D3">
            <w:pPr>
              <w:jc w:val="right"/>
              <w:rPr>
                <w:i/>
                <w:iCs/>
                <w:color w:val="000000"/>
                <w:sz w:val="20"/>
                <w:szCs w:val="20"/>
              </w:rPr>
            </w:pPr>
            <w:r w:rsidRPr="007E29D3">
              <w:rPr>
                <w:i/>
                <w:iCs/>
                <w:color w:val="000000"/>
                <w:sz w:val="20"/>
                <w:szCs w:val="20"/>
              </w:rPr>
              <w:t xml:space="preserve">1 557,97 </w:t>
            </w:r>
          </w:p>
        </w:tc>
        <w:tc>
          <w:tcPr>
            <w:tcW w:w="2439" w:type="dxa"/>
            <w:tcBorders>
              <w:top w:val="nil"/>
              <w:left w:val="nil"/>
              <w:bottom w:val="single" w:sz="4" w:space="0" w:color="auto"/>
              <w:right w:val="single" w:sz="4" w:space="0" w:color="auto"/>
            </w:tcBorders>
            <w:shd w:val="clear" w:color="000000" w:fill="D0CECE"/>
            <w:noWrap/>
            <w:hideMark/>
          </w:tcPr>
          <w:p w14:paraId="74EF99DE" w14:textId="77777777" w:rsidR="007E29D3" w:rsidRPr="007E29D3" w:rsidRDefault="007E29D3" w:rsidP="007E29D3">
            <w:pPr>
              <w:jc w:val="right"/>
              <w:rPr>
                <w:i/>
                <w:iCs/>
                <w:color w:val="000000"/>
                <w:sz w:val="20"/>
                <w:szCs w:val="20"/>
              </w:rPr>
            </w:pPr>
            <w:r w:rsidRPr="007E29D3">
              <w:rPr>
                <w:i/>
                <w:iCs/>
                <w:color w:val="000000"/>
                <w:sz w:val="20"/>
                <w:szCs w:val="20"/>
              </w:rPr>
              <w:t xml:space="preserve">1 557,97 </w:t>
            </w:r>
          </w:p>
        </w:tc>
      </w:tr>
      <w:tr w:rsidR="007E29D3" w:rsidRPr="007E29D3" w14:paraId="19C34A2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22E68B4" w14:textId="77777777" w:rsidR="007E29D3" w:rsidRPr="007E29D3" w:rsidRDefault="007E29D3" w:rsidP="007E29D3">
            <w:pPr>
              <w:jc w:val="right"/>
              <w:rPr>
                <w:i/>
                <w:iCs/>
                <w:color w:val="000000"/>
                <w:sz w:val="20"/>
                <w:szCs w:val="20"/>
              </w:rPr>
            </w:pPr>
            <w:r w:rsidRPr="007E29D3">
              <w:rPr>
                <w:i/>
                <w:iCs/>
                <w:color w:val="000000"/>
                <w:sz w:val="20"/>
                <w:szCs w:val="20"/>
              </w:rPr>
              <w:t>32.87</w:t>
            </w:r>
          </w:p>
        </w:tc>
        <w:tc>
          <w:tcPr>
            <w:tcW w:w="1040" w:type="dxa"/>
            <w:tcBorders>
              <w:top w:val="nil"/>
              <w:left w:val="nil"/>
              <w:bottom w:val="single" w:sz="4" w:space="0" w:color="auto"/>
              <w:right w:val="single" w:sz="4" w:space="0" w:color="auto"/>
            </w:tcBorders>
            <w:shd w:val="clear" w:color="000000" w:fill="D0CECE"/>
            <w:noWrap/>
            <w:hideMark/>
          </w:tcPr>
          <w:p w14:paraId="39739E2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3871310" w14:textId="77777777" w:rsidR="007E29D3" w:rsidRPr="007E29D3" w:rsidRDefault="007E29D3" w:rsidP="007E29D3">
            <w:pPr>
              <w:jc w:val="right"/>
              <w:rPr>
                <w:i/>
                <w:iCs/>
                <w:color w:val="000000"/>
                <w:sz w:val="20"/>
                <w:szCs w:val="20"/>
              </w:rPr>
            </w:pPr>
            <w:r w:rsidRPr="007E29D3">
              <w:rPr>
                <w:i/>
                <w:iCs/>
                <w:color w:val="000000"/>
                <w:sz w:val="20"/>
                <w:szCs w:val="20"/>
              </w:rPr>
              <w:t>87</w:t>
            </w:r>
          </w:p>
        </w:tc>
        <w:tc>
          <w:tcPr>
            <w:tcW w:w="6511" w:type="dxa"/>
            <w:tcBorders>
              <w:top w:val="nil"/>
              <w:left w:val="nil"/>
              <w:bottom w:val="single" w:sz="4" w:space="0" w:color="auto"/>
              <w:right w:val="single" w:sz="4" w:space="0" w:color="auto"/>
            </w:tcBorders>
            <w:shd w:val="clear" w:color="000000" w:fill="D0CECE"/>
            <w:hideMark/>
          </w:tcPr>
          <w:p w14:paraId="0FF31EF0" w14:textId="77777777" w:rsidR="007E29D3" w:rsidRPr="007E29D3" w:rsidRDefault="007E29D3" w:rsidP="007E29D3">
            <w:pPr>
              <w:rPr>
                <w:i/>
                <w:iCs/>
                <w:color w:val="000000"/>
                <w:sz w:val="20"/>
                <w:szCs w:val="20"/>
              </w:rPr>
            </w:pPr>
            <w:r w:rsidRPr="007E29D3">
              <w:rPr>
                <w:i/>
                <w:iCs/>
                <w:color w:val="000000"/>
                <w:sz w:val="20"/>
                <w:szCs w:val="20"/>
              </w:rPr>
              <w:t>Стул полумягкий для взрослых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CF693A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A8B9642" w14:textId="77777777" w:rsidR="007E29D3" w:rsidRPr="007E29D3" w:rsidRDefault="007E29D3" w:rsidP="007E29D3">
            <w:pPr>
              <w:jc w:val="right"/>
              <w:rPr>
                <w:i/>
                <w:iCs/>
                <w:color w:val="000000"/>
                <w:sz w:val="20"/>
                <w:szCs w:val="20"/>
              </w:rPr>
            </w:pPr>
            <w:r w:rsidRPr="007E29D3">
              <w:rPr>
                <w:i/>
                <w:iCs/>
                <w:color w:val="000000"/>
                <w:sz w:val="20"/>
                <w:szCs w:val="20"/>
              </w:rPr>
              <w:t>20</w:t>
            </w:r>
          </w:p>
        </w:tc>
        <w:tc>
          <w:tcPr>
            <w:tcW w:w="1275" w:type="dxa"/>
            <w:tcBorders>
              <w:top w:val="nil"/>
              <w:left w:val="nil"/>
              <w:bottom w:val="single" w:sz="4" w:space="0" w:color="auto"/>
              <w:right w:val="single" w:sz="4" w:space="0" w:color="auto"/>
            </w:tcBorders>
            <w:shd w:val="clear" w:color="000000" w:fill="D0CECE"/>
            <w:noWrap/>
            <w:hideMark/>
          </w:tcPr>
          <w:p w14:paraId="78103020" w14:textId="77777777" w:rsidR="007E29D3" w:rsidRPr="007E29D3" w:rsidRDefault="007E29D3" w:rsidP="007E29D3">
            <w:pPr>
              <w:jc w:val="right"/>
              <w:rPr>
                <w:i/>
                <w:iCs/>
                <w:color w:val="000000"/>
                <w:sz w:val="20"/>
                <w:szCs w:val="20"/>
              </w:rPr>
            </w:pPr>
            <w:r w:rsidRPr="007E29D3">
              <w:rPr>
                <w:i/>
                <w:iCs/>
                <w:color w:val="000000"/>
                <w:sz w:val="20"/>
                <w:szCs w:val="20"/>
              </w:rPr>
              <w:t xml:space="preserve">1 638,85 </w:t>
            </w:r>
          </w:p>
        </w:tc>
        <w:tc>
          <w:tcPr>
            <w:tcW w:w="2439" w:type="dxa"/>
            <w:tcBorders>
              <w:top w:val="nil"/>
              <w:left w:val="nil"/>
              <w:bottom w:val="single" w:sz="4" w:space="0" w:color="auto"/>
              <w:right w:val="single" w:sz="4" w:space="0" w:color="auto"/>
            </w:tcBorders>
            <w:shd w:val="clear" w:color="000000" w:fill="D0CECE"/>
            <w:noWrap/>
            <w:hideMark/>
          </w:tcPr>
          <w:p w14:paraId="201326C6" w14:textId="77777777" w:rsidR="007E29D3" w:rsidRPr="007E29D3" w:rsidRDefault="007E29D3" w:rsidP="007E29D3">
            <w:pPr>
              <w:jc w:val="right"/>
              <w:rPr>
                <w:i/>
                <w:iCs/>
                <w:color w:val="000000"/>
                <w:sz w:val="20"/>
                <w:szCs w:val="20"/>
              </w:rPr>
            </w:pPr>
            <w:r w:rsidRPr="007E29D3">
              <w:rPr>
                <w:i/>
                <w:iCs/>
                <w:color w:val="000000"/>
                <w:sz w:val="20"/>
                <w:szCs w:val="20"/>
              </w:rPr>
              <w:t xml:space="preserve">32 777,00 </w:t>
            </w:r>
          </w:p>
        </w:tc>
      </w:tr>
      <w:tr w:rsidR="007E29D3" w:rsidRPr="007E29D3" w14:paraId="5C06FA1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4018ECA" w14:textId="77777777" w:rsidR="007E29D3" w:rsidRPr="007E29D3" w:rsidRDefault="007E29D3" w:rsidP="007E29D3">
            <w:pPr>
              <w:jc w:val="right"/>
              <w:rPr>
                <w:i/>
                <w:iCs/>
                <w:color w:val="000000"/>
                <w:sz w:val="20"/>
                <w:szCs w:val="20"/>
              </w:rPr>
            </w:pPr>
            <w:r w:rsidRPr="007E29D3">
              <w:rPr>
                <w:i/>
                <w:iCs/>
                <w:color w:val="000000"/>
                <w:sz w:val="20"/>
                <w:szCs w:val="20"/>
              </w:rPr>
              <w:t>32.88</w:t>
            </w:r>
          </w:p>
        </w:tc>
        <w:tc>
          <w:tcPr>
            <w:tcW w:w="1040" w:type="dxa"/>
            <w:tcBorders>
              <w:top w:val="nil"/>
              <w:left w:val="nil"/>
              <w:bottom w:val="single" w:sz="4" w:space="0" w:color="auto"/>
              <w:right w:val="single" w:sz="4" w:space="0" w:color="auto"/>
            </w:tcBorders>
            <w:shd w:val="clear" w:color="000000" w:fill="D0CECE"/>
            <w:noWrap/>
            <w:hideMark/>
          </w:tcPr>
          <w:p w14:paraId="7ACFD18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1A6AC92" w14:textId="77777777" w:rsidR="007E29D3" w:rsidRPr="007E29D3" w:rsidRDefault="007E29D3" w:rsidP="007E29D3">
            <w:pPr>
              <w:jc w:val="right"/>
              <w:rPr>
                <w:i/>
                <w:iCs/>
                <w:color w:val="000000"/>
                <w:sz w:val="20"/>
                <w:szCs w:val="20"/>
              </w:rPr>
            </w:pPr>
            <w:r w:rsidRPr="007E29D3">
              <w:rPr>
                <w:i/>
                <w:iCs/>
                <w:color w:val="000000"/>
                <w:sz w:val="20"/>
                <w:szCs w:val="20"/>
              </w:rPr>
              <w:t>88</w:t>
            </w:r>
          </w:p>
        </w:tc>
        <w:tc>
          <w:tcPr>
            <w:tcW w:w="6511" w:type="dxa"/>
            <w:tcBorders>
              <w:top w:val="nil"/>
              <w:left w:val="nil"/>
              <w:bottom w:val="single" w:sz="4" w:space="0" w:color="auto"/>
              <w:right w:val="single" w:sz="4" w:space="0" w:color="auto"/>
            </w:tcBorders>
            <w:shd w:val="clear" w:color="000000" w:fill="D0CECE"/>
            <w:hideMark/>
          </w:tcPr>
          <w:p w14:paraId="4237263F" w14:textId="77777777" w:rsidR="007E29D3" w:rsidRPr="007E29D3" w:rsidRDefault="007E29D3" w:rsidP="007E29D3">
            <w:pPr>
              <w:rPr>
                <w:i/>
                <w:iCs/>
                <w:color w:val="000000"/>
                <w:sz w:val="20"/>
                <w:szCs w:val="20"/>
              </w:rPr>
            </w:pPr>
            <w:r w:rsidRPr="007E29D3">
              <w:rPr>
                <w:i/>
                <w:iCs/>
                <w:color w:val="000000"/>
                <w:sz w:val="20"/>
                <w:szCs w:val="20"/>
              </w:rPr>
              <w:t>Тумба для установки аудиотехники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8C3041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C81ECCE"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F6688FB" w14:textId="77777777" w:rsidR="007E29D3" w:rsidRPr="007E29D3" w:rsidRDefault="007E29D3" w:rsidP="007E29D3">
            <w:pPr>
              <w:jc w:val="right"/>
              <w:rPr>
                <w:i/>
                <w:iCs/>
                <w:color w:val="000000"/>
                <w:sz w:val="20"/>
                <w:szCs w:val="20"/>
              </w:rPr>
            </w:pPr>
            <w:r w:rsidRPr="007E29D3">
              <w:rPr>
                <w:i/>
                <w:iCs/>
                <w:color w:val="000000"/>
                <w:sz w:val="20"/>
                <w:szCs w:val="20"/>
              </w:rPr>
              <w:t xml:space="preserve">3 918,37 </w:t>
            </w:r>
          </w:p>
        </w:tc>
        <w:tc>
          <w:tcPr>
            <w:tcW w:w="2439" w:type="dxa"/>
            <w:tcBorders>
              <w:top w:val="nil"/>
              <w:left w:val="nil"/>
              <w:bottom w:val="single" w:sz="4" w:space="0" w:color="auto"/>
              <w:right w:val="single" w:sz="4" w:space="0" w:color="auto"/>
            </w:tcBorders>
            <w:shd w:val="clear" w:color="000000" w:fill="D0CECE"/>
            <w:noWrap/>
            <w:hideMark/>
          </w:tcPr>
          <w:p w14:paraId="0BA1DF7A" w14:textId="77777777" w:rsidR="007E29D3" w:rsidRPr="007E29D3" w:rsidRDefault="007E29D3" w:rsidP="007E29D3">
            <w:pPr>
              <w:jc w:val="right"/>
              <w:rPr>
                <w:i/>
                <w:iCs/>
                <w:color w:val="000000"/>
                <w:sz w:val="20"/>
                <w:szCs w:val="20"/>
              </w:rPr>
            </w:pPr>
            <w:r w:rsidRPr="007E29D3">
              <w:rPr>
                <w:i/>
                <w:iCs/>
                <w:color w:val="000000"/>
                <w:sz w:val="20"/>
                <w:szCs w:val="20"/>
              </w:rPr>
              <w:t xml:space="preserve">3 918,37 </w:t>
            </w:r>
          </w:p>
        </w:tc>
      </w:tr>
      <w:tr w:rsidR="007E29D3" w:rsidRPr="007E29D3" w14:paraId="69816C3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2B491EF" w14:textId="77777777" w:rsidR="007E29D3" w:rsidRPr="007E29D3" w:rsidRDefault="007E29D3" w:rsidP="007E29D3">
            <w:pPr>
              <w:jc w:val="right"/>
              <w:rPr>
                <w:i/>
                <w:iCs/>
                <w:color w:val="000000"/>
                <w:sz w:val="20"/>
                <w:szCs w:val="20"/>
              </w:rPr>
            </w:pPr>
            <w:r w:rsidRPr="007E29D3">
              <w:rPr>
                <w:i/>
                <w:iCs/>
                <w:color w:val="000000"/>
                <w:sz w:val="20"/>
                <w:szCs w:val="20"/>
              </w:rPr>
              <w:t>32.89</w:t>
            </w:r>
          </w:p>
        </w:tc>
        <w:tc>
          <w:tcPr>
            <w:tcW w:w="1040" w:type="dxa"/>
            <w:tcBorders>
              <w:top w:val="nil"/>
              <w:left w:val="nil"/>
              <w:bottom w:val="single" w:sz="4" w:space="0" w:color="auto"/>
              <w:right w:val="single" w:sz="4" w:space="0" w:color="auto"/>
            </w:tcBorders>
            <w:shd w:val="clear" w:color="000000" w:fill="D0CECE"/>
            <w:noWrap/>
            <w:hideMark/>
          </w:tcPr>
          <w:p w14:paraId="344F27E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BBBD8CF" w14:textId="77777777" w:rsidR="007E29D3" w:rsidRPr="007E29D3" w:rsidRDefault="007E29D3" w:rsidP="007E29D3">
            <w:pPr>
              <w:jc w:val="right"/>
              <w:rPr>
                <w:i/>
                <w:iCs/>
                <w:color w:val="000000"/>
                <w:sz w:val="20"/>
                <w:szCs w:val="20"/>
              </w:rPr>
            </w:pPr>
            <w:r w:rsidRPr="007E29D3">
              <w:rPr>
                <w:i/>
                <w:iCs/>
                <w:color w:val="000000"/>
                <w:sz w:val="20"/>
                <w:szCs w:val="20"/>
              </w:rPr>
              <w:t>89</w:t>
            </w:r>
          </w:p>
        </w:tc>
        <w:tc>
          <w:tcPr>
            <w:tcW w:w="6511" w:type="dxa"/>
            <w:tcBorders>
              <w:top w:val="nil"/>
              <w:left w:val="nil"/>
              <w:bottom w:val="single" w:sz="4" w:space="0" w:color="auto"/>
              <w:right w:val="single" w:sz="4" w:space="0" w:color="auto"/>
            </w:tcBorders>
            <w:shd w:val="clear" w:color="000000" w:fill="D0CECE"/>
            <w:hideMark/>
          </w:tcPr>
          <w:p w14:paraId="507966FF" w14:textId="77777777" w:rsidR="007E29D3" w:rsidRPr="007E29D3" w:rsidRDefault="007E29D3" w:rsidP="007E29D3">
            <w:pPr>
              <w:rPr>
                <w:i/>
                <w:iCs/>
                <w:color w:val="000000"/>
                <w:sz w:val="20"/>
                <w:szCs w:val="20"/>
              </w:rPr>
            </w:pPr>
            <w:r w:rsidRPr="007E29D3">
              <w:rPr>
                <w:i/>
                <w:iCs/>
                <w:color w:val="000000"/>
                <w:sz w:val="20"/>
                <w:szCs w:val="20"/>
              </w:rPr>
              <w:t>Шкаф для методических пособий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C7130C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D68606F"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284879FD" w14:textId="77777777" w:rsidR="007E29D3" w:rsidRPr="007E29D3" w:rsidRDefault="007E29D3" w:rsidP="007E29D3">
            <w:pPr>
              <w:jc w:val="right"/>
              <w:rPr>
                <w:i/>
                <w:iCs/>
                <w:color w:val="000000"/>
                <w:sz w:val="20"/>
                <w:szCs w:val="20"/>
              </w:rPr>
            </w:pPr>
            <w:r w:rsidRPr="007E29D3">
              <w:rPr>
                <w:i/>
                <w:iCs/>
                <w:color w:val="000000"/>
                <w:sz w:val="20"/>
                <w:szCs w:val="20"/>
              </w:rPr>
              <w:t xml:space="preserve">9 603,89 </w:t>
            </w:r>
          </w:p>
        </w:tc>
        <w:tc>
          <w:tcPr>
            <w:tcW w:w="2439" w:type="dxa"/>
            <w:tcBorders>
              <w:top w:val="nil"/>
              <w:left w:val="nil"/>
              <w:bottom w:val="single" w:sz="4" w:space="0" w:color="auto"/>
              <w:right w:val="single" w:sz="4" w:space="0" w:color="auto"/>
            </w:tcBorders>
            <w:shd w:val="clear" w:color="000000" w:fill="D0CECE"/>
            <w:noWrap/>
            <w:hideMark/>
          </w:tcPr>
          <w:p w14:paraId="7F7C9588" w14:textId="77777777" w:rsidR="007E29D3" w:rsidRPr="007E29D3" w:rsidRDefault="007E29D3" w:rsidP="007E29D3">
            <w:pPr>
              <w:jc w:val="right"/>
              <w:rPr>
                <w:i/>
                <w:iCs/>
                <w:color w:val="000000"/>
                <w:sz w:val="20"/>
                <w:szCs w:val="20"/>
              </w:rPr>
            </w:pPr>
            <w:r w:rsidRPr="007E29D3">
              <w:rPr>
                <w:i/>
                <w:iCs/>
                <w:color w:val="000000"/>
                <w:sz w:val="20"/>
                <w:szCs w:val="20"/>
              </w:rPr>
              <w:t xml:space="preserve">19 207,78 </w:t>
            </w:r>
          </w:p>
        </w:tc>
      </w:tr>
      <w:tr w:rsidR="007E29D3" w:rsidRPr="007E29D3" w14:paraId="3A90957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520F304" w14:textId="77777777" w:rsidR="007E29D3" w:rsidRPr="007E29D3" w:rsidRDefault="007E29D3" w:rsidP="007E29D3">
            <w:pPr>
              <w:jc w:val="right"/>
              <w:rPr>
                <w:i/>
                <w:iCs/>
                <w:color w:val="000000"/>
                <w:sz w:val="20"/>
                <w:szCs w:val="20"/>
              </w:rPr>
            </w:pPr>
            <w:r w:rsidRPr="007E29D3">
              <w:rPr>
                <w:i/>
                <w:iCs/>
                <w:color w:val="000000"/>
                <w:sz w:val="20"/>
                <w:szCs w:val="20"/>
              </w:rPr>
              <w:lastRenderedPageBreak/>
              <w:t>32.90</w:t>
            </w:r>
          </w:p>
        </w:tc>
        <w:tc>
          <w:tcPr>
            <w:tcW w:w="1040" w:type="dxa"/>
            <w:tcBorders>
              <w:top w:val="nil"/>
              <w:left w:val="nil"/>
              <w:bottom w:val="single" w:sz="4" w:space="0" w:color="auto"/>
              <w:right w:val="single" w:sz="4" w:space="0" w:color="auto"/>
            </w:tcBorders>
            <w:shd w:val="clear" w:color="000000" w:fill="D0CECE"/>
            <w:noWrap/>
            <w:hideMark/>
          </w:tcPr>
          <w:p w14:paraId="7C17980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030FC05" w14:textId="77777777" w:rsidR="007E29D3" w:rsidRPr="007E29D3" w:rsidRDefault="007E29D3" w:rsidP="007E29D3">
            <w:pPr>
              <w:jc w:val="right"/>
              <w:rPr>
                <w:i/>
                <w:iCs/>
                <w:color w:val="000000"/>
                <w:sz w:val="20"/>
                <w:szCs w:val="20"/>
              </w:rPr>
            </w:pPr>
            <w:r w:rsidRPr="007E29D3">
              <w:rPr>
                <w:i/>
                <w:iCs/>
                <w:color w:val="000000"/>
                <w:sz w:val="20"/>
                <w:szCs w:val="20"/>
              </w:rPr>
              <w:t>90</w:t>
            </w:r>
          </w:p>
        </w:tc>
        <w:tc>
          <w:tcPr>
            <w:tcW w:w="6511" w:type="dxa"/>
            <w:tcBorders>
              <w:top w:val="nil"/>
              <w:left w:val="nil"/>
              <w:bottom w:val="single" w:sz="4" w:space="0" w:color="auto"/>
              <w:right w:val="single" w:sz="4" w:space="0" w:color="auto"/>
            </w:tcBorders>
            <w:shd w:val="clear" w:color="000000" w:fill="D0CECE"/>
            <w:hideMark/>
          </w:tcPr>
          <w:p w14:paraId="624128CD" w14:textId="77777777" w:rsidR="007E29D3" w:rsidRPr="007E29D3" w:rsidRDefault="007E29D3" w:rsidP="007E29D3">
            <w:pPr>
              <w:rPr>
                <w:i/>
                <w:iCs/>
                <w:color w:val="000000"/>
                <w:sz w:val="20"/>
                <w:szCs w:val="20"/>
              </w:rPr>
            </w:pPr>
            <w:r w:rsidRPr="007E29D3">
              <w:rPr>
                <w:i/>
                <w:iCs/>
                <w:color w:val="000000"/>
                <w:sz w:val="20"/>
                <w:szCs w:val="20"/>
              </w:rPr>
              <w:t>Шкаф костюмерной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8C72A4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BAD8531"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ADB607A" w14:textId="77777777" w:rsidR="007E29D3" w:rsidRPr="007E29D3" w:rsidRDefault="007E29D3" w:rsidP="007E29D3">
            <w:pPr>
              <w:jc w:val="right"/>
              <w:rPr>
                <w:i/>
                <w:iCs/>
                <w:color w:val="000000"/>
                <w:sz w:val="20"/>
                <w:szCs w:val="20"/>
              </w:rPr>
            </w:pPr>
            <w:r w:rsidRPr="007E29D3">
              <w:rPr>
                <w:i/>
                <w:iCs/>
                <w:color w:val="000000"/>
                <w:sz w:val="20"/>
                <w:szCs w:val="20"/>
              </w:rPr>
              <w:t xml:space="preserve">7 226,92 </w:t>
            </w:r>
          </w:p>
        </w:tc>
        <w:tc>
          <w:tcPr>
            <w:tcW w:w="2439" w:type="dxa"/>
            <w:tcBorders>
              <w:top w:val="nil"/>
              <w:left w:val="nil"/>
              <w:bottom w:val="single" w:sz="4" w:space="0" w:color="auto"/>
              <w:right w:val="single" w:sz="4" w:space="0" w:color="auto"/>
            </w:tcBorders>
            <w:shd w:val="clear" w:color="000000" w:fill="D0CECE"/>
            <w:noWrap/>
            <w:hideMark/>
          </w:tcPr>
          <w:p w14:paraId="6D10DA38" w14:textId="77777777" w:rsidR="007E29D3" w:rsidRPr="007E29D3" w:rsidRDefault="007E29D3" w:rsidP="007E29D3">
            <w:pPr>
              <w:jc w:val="right"/>
              <w:rPr>
                <w:i/>
                <w:iCs/>
                <w:color w:val="000000"/>
                <w:sz w:val="20"/>
                <w:szCs w:val="20"/>
              </w:rPr>
            </w:pPr>
            <w:r w:rsidRPr="007E29D3">
              <w:rPr>
                <w:i/>
                <w:iCs/>
                <w:color w:val="000000"/>
                <w:sz w:val="20"/>
                <w:szCs w:val="20"/>
              </w:rPr>
              <w:t xml:space="preserve">14 453,84 </w:t>
            </w:r>
          </w:p>
        </w:tc>
      </w:tr>
      <w:tr w:rsidR="007E29D3" w:rsidRPr="007E29D3" w14:paraId="52C2FE6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7C40C6A" w14:textId="77777777" w:rsidR="007E29D3" w:rsidRPr="007E29D3" w:rsidRDefault="007E29D3" w:rsidP="007E29D3">
            <w:pPr>
              <w:jc w:val="right"/>
              <w:rPr>
                <w:i/>
                <w:iCs/>
                <w:color w:val="000000"/>
                <w:sz w:val="20"/>
                <w:szCs w:val="20"/>
              </w:rPr>
            </w:pPr>
            <w:r w:rsidRPr="007E29D3">
              <w:rPr>
                <w:i/>
                <w:iCs/>
                <w:color w:val="000000"/>
                <w:sz w:val="20"/>
                <w:szCs w:val="20"/>
              </w:rPr>
              <w:t>32.91</w:t>
            </w:r>
          </w:p>
        </w:tc>
        <w:tc>
          <w:tcPr>
            <w:tcW w:w="1040" w:type="dxa"/>
            <w:tcBorders>
              <w:top w:val="nil"/>
              <w:left w:val="nil"/>
              <w:bottom w:val="single" w:sz="4" w:space="0" w:color="auto"/>
              <w:right w:val="single" w:sz="4" w:space="0" w:color="auto"/>
            </w:tcBorders>
            <w:shd w:val="clear" w:color="000000" w:fill="D0CECE"/>
            <w:noWrap/>
            <w:hideMark/>
          </w:tcPr>
          <w:p w14:paraId="171D323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61B9363" w14:textId="77777777" w:rsidR="007E29D3" w:rsidRPr="007E29D3" w:rsidRDefault="007E29D3" w:rsidP="007E29D3">
            <w:pPr>
              <w:jc w:val="right"/>
              <w:rPr>
                <w:i/>
                <w:iCs/>
                <w:color w:val="000000"/>
                <w:sz w:val="20"/>
                <w:szCs w:val="20"/>
              </w:rPr>
            </w:pPr>
            <w:r w:rsidRPr="007E29D3">
              <w:rPr>
                <w:i/>
                <w:iCs/>
                <w:color w:val="000000"/>
                <w:sz w:val="20"/>
                <w:szCs w:val="20"/>
              </w:rPr>
              <w:t>91</w:t>
            </w:r>
          </w:p>
        </w:tc>
        <w:tc>
          <w:tcPr>
            <w:tcW w:w="6511" w:type="dxa"/>
            <w:tcBorders>
              <w:top w:val="nil"/>
              <w:left w:val="nil"/>
              <w:bottom w:val="single" w:sz="4" w:space="0" w:color="auto"/>
              <w:right w:val="single" w:sz="4" w:space="0" w:color="auto"/>
            </w:tcBorders>
            <w:shd w:val="clear" w:color="000000" w:fill="D0CECE"/>
            <w:hideMark/>
          </w:tcPr>
          <w:p w14:paraId="7AF21407" w14:textId="77777777" w:rsidR="007E29D3" w:rsidRPr="007E29D3" w:rsidRDefault="007E29D3" w:rsidP="007E29D3">
            <w:pPr>
              <w:rPr>
                <w:i/>
                <w:iCs/>
                <w:color w:val="000000"/>
                <w:sz w:val="20"/>
                <w:szCs w:val="20"/>
              </w:rPr>
            </w:pPr>
            <w:r w:rsidRPr="007E29D3">
              <w:rPr>
                <w:i/>
                <w:iCs/>
                <w:color w:val="000000"/>
                <w:sz w:val="20"/>
                <w:szCs w:val="20"/>
              </w:rPr>
              <w:t>Набор костюмов: Дед Мороз, Снегурочка, Баба Яга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3F7534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2433CB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87DE5FE" w14:textId="77777777" w:rsidR="007E29D3" w:rsidRPr="007E29D3" w:rsidRDefault="007E29D3" w:rsidP="007E29D3">
            <w:pPr>
              <w:jc w:val="right"/>
              <w:rPr>
                <w:i/>
                <w:iCs/>
                <w:color w:val="000000"/>
                <w:sz w:val="20"/>
                <w:szCs w:val="20"/>
              </w:rPr>
            </w:pPr>
            <w:r w:rsidRPr="007E29D3">
              <w:rPr>
                <w:i/>
                <w:iCs/>
                <w:color w:val="000000"/>
                <w:sz w:val="20"/>
                <w:szCs w:val="20"/>
              </w:rPr>
              <w:t xml:space="preserve">10 817,81 </w:t>
            </w:r>
          </w:p>
        </w:tc>
        <w:tc>
          <w:tcPr>
            <w:tcW w:w="2439" w:type="dxa"/>
            <w:tcBorders>
              <w:top w:val="nil"/>
              <w:left w:val="nil"/>
              <w:bottom w:val="single" w:sz="4" w:space="0" w:color="auto"/>
              <w:right w:val="single" w:sz="4" w:space="0" w:color="auto"/>
            </w:tcBorders>
            <w:shd w:val="clear" w:color="000000" w:fill="D0CECE"/>
            <w:noWrap/>
            <w:hideMark/>
          </w:tcPr>
          <w:p w14:paraId="70ED181D" w14:textId="77777777" w:rsidR="007E29D3" w:rsidRPr="007E29D3" w:rsidRDefault="007E29D3" w:rsidP="007E29D3">
            <w:pPr>
              <w:jc w:val="right"/>
              <w:rPr>
                <w:i/>
                <w:iCs/>
                <w:color w:val="000000"/>
                <w:sz w:val="20"/>
                <w:szCs w:val="20"/>
              </w:rPr>
            </w:pPr>
            <w:r w:rsidRPr="007E29D3">
              <w:rPr>
                <w:i/>
                <w:iCs/>
                <w:color w:val="000000"/>
                <w:sz w:val="20"/>
                <w:szCs w:val="20"/>
              </w:rPr>
              <w:t xml:space="preserve">10 817,81 </w:t>
            </w:r>
          </w:p>
        </w:tc>
      </w:tr>
      <w:tr w:rsidR="007E29D3" w:rsidRPr="007E29D3" w14:paraId="6BF216F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DA5B42B" w14:textId="77777777" w:rsidR="007E29D3" w:rsidRPr="007E29D3" w:rsidRDefault="007E29D3" w:rsidP="007E29D3">
            <w:pPr>
              <w:jc w:val="right"/>
              <w:rPr>
                <w:i/>
                <w:iCs/>
                <w:color w:val="000000"/>
                <w:sz w:val="20"/>
                <w:szCs w:val="20"/>
              </w:rPr>
            </w:pPr>
            <w:r w:rsidRPr="007E29D3">
              <w:rPr>
                <w:i/>
                <w:iCs/>
                <w:color w:val="000000"/>
                <w:sz w:val="20"/>
                <w:szCs w:val="20"/>
              </w:rPr>
              <w:t>32.92</w:t>
            </w:r>
          </w:p>
        </w:tc>
        <w:tc>
          <w:tcPr>
            <w:tcW w:w="1040" w:type="dxa"/>
            <w:tcBorders>
              <w:top w:val="nil"/>
              <w:left w:val="nil"/>
              <w:bottom w:val="single" w:sz="4" w:space="0" w:color="auto"/>
              <w:right w:val="single" w:sz="4" w:space="0" w:color="auto"/>
            </w:tcBorders>
            <w:shd w:val="clear" w:color="000000" w:fill="D0CECE"/>
            <w:noWrap/>
            <w:hideMark/>
          </w:tcPr>
          <w:p w14:paraId="78FDA2C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55B4965" w14:textId="77777777" w:rsidR="007E29D3" w:rsidRPr="007E29D3" w:rsidRDefault="007E29D3" w:rsidP="007E29D3">
            <w:pPr>
              <w:jc w:val="right"/>
              <w:rPr>
                <w:i/>
                <w:iCs/>
                <w:color w:val="000000"/>
                <w:sz w:val="20"/>
                <w:szCs w:val="20"/>
              </w:rPr>
            </w:pPr>
            <w:r w:rsidRPr="007E29D3">
              <w:rPr>
                <w:i/>
                <w:iCs/>
                <w:color w:val="000000"/>
                <w:sz w:val="20"/>
                <w:szCs w:val="20"/>
              </w:rPr>
              <w:t>92</w:t>
            </w:r>
          </w:p>
        </w:tc>
        <w:tc>
          <w:tcPr>
            <w:tcW w:w="6511" w:type="dxa"/>
            <w:tcBorders>
              <w:top w:val="nil"/>
              <w:left w:val="nil"/>
              <w:bottom w:val="single" w:sz="4" w:space="0" w:color="auto"/>
              <w:right w:val="single" w:sz="4" w:space="0" w:color="auto"/>
            </w:tcBorders>
            <w:shd w:val="clear" w:color="000000" w:fill="D0CECE"/>
            <w:hideMark/>
          </w:tcPr>
          <w:p w14:paraId="0A1B8714" w14:textId="77777777" w:rsidR="007E29D3" w:rsidRPr="007E29D3" w:rsidRDefault="007E29D3" w:rsidP="007E29D3">
            <w:pPr>
              <w:rPr>
                <w:i/>
                <w:iCs/>
                <w:color w:val="000000"/>
                <w:sz w:val="20"/>
                <w:szCs w:val="20"/>
              </w:rPr>
            </w:pPr>
            <w:r w:rsidRPr="007E29D3">
              <w:rPr>
                <w:i/>
                <w:iCs/>
                <w:color w:val="000000"/>
                <w:sz w:val="20"/>
                <w:szCs w:val="20"/>
              </w:rPr>
              <w:t>Костюмы детские для театральной деятельности по сказкам («Репка»,«Колобок», «Теремок», «Курочка Ряба» и т.д.)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D19C68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0E1449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D103243" w14:textId="77777777" w:rsidR="007E29D3" w:rsidRPr="007E29D3" w:rsidRDefault="007E29D3" w:rsidP="007E29D3">
            <w:pPr>
              <w:jc w:val="right"/>
              <w:rPr>
                <w:i/>
                <w:iCs/>
                <w:color w:val="000000"/>
                <w:sz w:val="20"/>
                <w:szCs w:val="20"/>
              </w:rPr>
            </w:pPr>
            <w:r w:rsidRPr="007E29D3">
              <w:rPr>
                <w:i/>
                <w:iCs/>
                <w:color w:val="000000"/>
                <w:sz w:val="20"/>
                <w:szCs w:val="20"/>
              </w:rPr>
              <w:t xml:space="preserve">22 943,26 </w:t>
            </w:r>
          </w:p>
        </w:tc>
        <w:tc>
          <w:tcPr>
            <w:tcW w:w="2439" w:type="dxa"/>
            <w:tcBorders>
              <w:top w:val="nil"/>
              <w:left w:val="nil"/>
              <w:bottom w:val="single" w:sz="4" w:space="0" w:color="auto"/>
              <w:right w:val="single" w:sz="4" w:space="0" w:color="auto"/>
            </w:tcBorders>
            <w:shd w:val="clear" w:color="000000" w:fill="D0CECE"/>
            <w:noWrap/>
            <w:hideMark/>
          </w:tcPr>
          <w:p w14:paraId="1165080A" w14:textId="77777777" w:rsidR="007E29D3" w:rsidRPr="007E29D3" w:rsidRDefault="007E29D3" w:rsidP="007E29D3">
            <w:pPr>
              <w:jc w:val="right"/>
              <w:rPr>
                <w:i/>
                <w:iCs/>
                <w:color w:val="000000"/>
                <w:sz w:val="20"/>
                <w:szCs w:val="20"/>
              </w:rPr>
            </w:pPr>
            <w:r w:rsidRPr="007E29D3">
              <w:rPr>
                <w:i/>
                <w:iCs/>
                <w:color w:val="000000"/>
                <w:sz w:val="20"/>
                <w:szCs w:val="20"/>
              </w:rPr>
              <w:t xml:space="preserve">22 943,26 </w:t>
            </w:r>
          </w:p>
        </w:tc>
      </w:tr>
      <w:tr w:rsidR="007E29D3" w:rsidRPr="007E29D3" w14:paraId="7578F01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168B9F5" w14:textId="77777777" w:rsidR="007E29D3" w:rsidRPr="007E29D3" w:rsidRDefault="007E29D3" w:rsidP="007E29D3">
            <w:pPr>
              <w:jc w:val="right"/>
              <w:rPr>
                <w:i/>
                <w:iCs/>
                <w:color w:val="000000"/>
                <w:sz w:val="20"/>
                <w:szCs w:val="20"/>
              </w:rPr>
            </w:pPr>
            <w:r w:rsidRPr="007E29D3">
              <w:rPr>
                <w:i/>
                <w:iCs/>
                <w:color w:val="000000"/>
                <w:sz w:val="20"/>
                <w:szCs w:val="20"/>
              </w:rPr>
              <w:t>32.93</w:t>
            </w:r>
          </w:p>
        </w:tc>
        <w:tc>
          <w:tcPr>
            <w:tcW w:w="1040" w:type="dxa"/>
            <w:tcBorders>
              <w:top w:val="nil"/>
              <w:left w:val="nil"/>
              <w:bottom w:val="single" w:sz="4" w:space="0" w:color="auto"/>
              <w:right w:val="single" w:sz="4" w:space="0" w:color="auto"/>
            </w:tcBorders>
            <w:shd w:val="clear" w:color="000000" w:fill="D0CECE"/>
            <w:noWrap/>
            <w:hideMark/>
          </w:tcPr>
          <w:p w14:paraId="69B2C1F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9C747DF" w14:textId="77777777" w:rsidR="007E29D3" w:rsidRPr="007E29D3" w:rsidRDefault="007E29D3" w:rsidP="007E29D3">
            <w:pPr>
              <w:jc w:val="right"/>
              <w:rPr>
                <w:i/>
                <w:iCs/>
                <w:color w:val="000000"/>
                <w:sz w:val="20"/>
                <w:szCs w:val="20"/>
              </w:rPr>
            </w:pPr>
            <w:r w:rsidRPr="007E29D3">
              <w:rPr>
                <w:i/>
                <w:iCs/>
                <w:color w:val="000000"/>
                <w:sz w:val="20"/>
                <w:szCs w:val="20"/>
              </w:rPr>
              <w:t>93</w:t>
            </w:r>
          </w:p>
        </w:tc>
        <w:tc>
          <w:tcPr>
            <w:tcW w:w="6511" w:type="dxa"/>
            <w:tcBorders>
              <w:top w:val="nil"/>
              <w:left w:val="nil"/>
              <w:bottom w:val="single" w:sz="4" w:space="0" w:color="auto"/>
              <w:right w:val="single" w:sz="4" w:space="0" w:color="auto"/>
            </w:tcBorders>
            <w:shd w:val="clear" w:color="000000" w:fill="D0CECE"/>
            <w:hideMark/>
          </w:tcPr>
          <w:p w14:paraId="3D1CD927" w14:textId="77777777" w:rsidR="007E29D3" w:rsidRPr="007E29D3" w:rsidRDefault="007E29D3" w:rsidP="007E29D3">
            <w:pPr>
              <w:rPr>
                <w:i/>
                <w:iCs/>
                <w:color w:val="000000"/>
                <w:sz w:val="20"/>
                <w:szCs w:val="20"/>
              </w:rPr>
            </w:pPr>
            <w:r w:rsidRPr="007E29D3">
              <w:rPr>
                <w:i/>
                <w:iCs/>
                <w:color w:val="000000"/>
                <w:sz w:val="20"/>
                <w:szCs w:val="20"/>
              </w:rPr>
              <w:t>Набор детских музыкальных инструментов состав набора: маракасы, бубен, труба, барабан, тарелки, кастаньеты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6C38E4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735FCDA"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1D3226D7" w14:textId="77777777" w:rsidR="007E29D3" w:rsidRPr="007E29D3" w:rsidRDefault="007E29D3" w:rsidP="007E29D3">
            <w:pPr>
              <w:jc w:val="right"/>
              <w:rPr>
                <w:i/>
                <w:iCs/>
                <w:color w:val="000000"/>
                <w:sz w:val="20"/>
                <w:szCs w:val="20"/>
              </w:rPr>
            </w:pPr>
            <w:r w:rsidRPr="007E29D3">
              <w:rPr>
                <w:i/>
                <w:iCs/>
                <w:color w:val="000000"/>
                <w:sz w:val="20"/>
                <w:szCs w:val="20"/>
              </w:rPr>
              <w:t xml:space="preserve">2 294,67 </w:t>
            </w:r>
          </w:p>
        </w:tc>
        <w:tc>
          <w:tcPr>
            <w:tcW w:w="2439" w:type="dxa"/>
            <w:tcBorders>
              <w:top w:val="nil"/>
              <w:left w:val="nil"/>
              <w:bottom w:val="single" w:sz="4" w:space="0" w:color="auto"/>
              <w:right w:val="single" w:sz="4" w:space="0" w:color="auto"/>
            </w:tcBorders>
            <w:shd w:val="clear" w:color="000000" w:fill="D0CECE"/>
            <w:noWrap/>
            <w:hideMark/>
          </w:tcPr>
          <w:p w14:paraId="2808D24F" w14:textId="77777777" w:rsidR="007E29D3" w:rsidRPr="007E29D3" w:rsidRDefault="007E29D3" w:rsidP="007E29D3">
            <w:pPr>
              <w:jc w:val="right"/>
              <w:rPr>
                <w:i/>
                <w:iCs/>
                <w:color w:val="000000"/>
                <w:sz w:val="20"/>
                <w:szCs w:val="20"/>
              </w:rPr>
            </w:pPr>
            <w:r w:rsidRPr="007E29D3">
              <w:rPr>
                <w:i/>
                <w:iCs/>
                <w:color w:val="000000"/>
                <w:sz w:val="20"/>
                <w:szCs w:val="20"/>
              </w:rPr>
              <w:t xml:space="preserve">9 178,68 </w:t>
            </w:r>
          </w:p>
        </w:tc>
      </w:tr>
      <w:tr w:rsidR="007E29D3" w:rsidRPr="007E29D3" w14:paraId="055EAAC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BA0C3C8" w14:textId="77777777" w:rsidR="007E29D3" w:rsidRPr="007E29D3" w:rsidRDefault="007E29D3" w:rsidP="007E29D3">
            <w:pPr>
              <w:jc w:val="right"/>
              <w:rPr>
                <w:i/>
                <w:iCs/>
                <w:color w:val="000000"/>
                <w:sz w:val="20"/>
                <w:szCs w:val="20"/>
              </w:rPr>
            </w:pPr>
            <w:r w:rsidRPr="007E29D3">
              <w:rPr>
                <w:i/>
                <w:iCs/>
                <w:color w:val="000000"/>
                <w:sz w:val="20"/>
                <w:szCs w:val="20"/>
              </w:rPr>
              <w:t>32.94</w:t>
            </w:r>
          </w:p>
        </w:tc>
        <w:tc>
          <w:tcPr>
            <w:tcW w:w="1040" w:type="dxa"/>
            <w:tcBorders>
              <w:top w:val="nil"/>
              <w:left w:val="nil"/>
              <w:bottom w:val="single" w:sz="4" w:space="0" w:color="auto"/>
              <w:right w:val="single" w:sz="4" w:space="0" w:color="auto"/>
            </w:tcBorders>
            <w:shd w:val="clear" w:color="000000" w:fill="D0CECE"/>
            <w:noWrap/>
            <w:hideMark/>
          </w:tcPr>
          <w:p w14:paraId="2183A68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29743FB" w14:textId="77777777" w:rsidR="007E29D3" w:rsidRPr="007E29D3" w:rsidRDefault="007E29D3" w:rsidP="007E29D3">
            <w:pPr>
              <w:jc w:val="right"/>
              <w:rPr>
                <w:i/>
                <w:iCs/>
                <w:color w:val="000000"/>
                <w:sz w:val="20"/>
                <w:szCs w:val="20"/>
              </w:rPr>
            </w:pPr>
            <w:r w:rsidRPr="007E29D3">
              <w:rPr>
                <w:i/>
                <w:iCs/>
                <w:color w:val="000000"/>
                <w:sz w:val="20"/>
                <w:szCs w:val="20"/>
              </w:rPr>
              <w:t>94</w:t>
            </w:r>
          </w:p>
        </w:tc>
        <w:tc>
          <w:tcPr>
            <w:tcW w:w="6511" w:type="dxa"/>
            <w:tcBorders>
              <w:top w:val="nil"/>
              <w:left w:val="nil"/>
              <w:bottom w:val="single" w:sz="4" w:space="0" w:color="auto"/>
              <w:right w:val="single" w:sz="4" w:space="0" w:color="auto"/>
            </w:tcBorders>
            <w:shd w:val="clear" w:color="000000" w:fill="D0CECE"/>
            <w:hideMark/>
          </w:tcPr>
          <w:p w14:paraId="1017D8F7" w14:textId="77777777" w:rsidR="007E29D3" w:rsidRPr="007E29D3" w:rsidRDefault="007E29D3" w:rsidP="007E29D3">
            <w:pPr>
              <w:rPr>
                <w:i/>
                <w:iCs/>
                <w:color w:val="000000"/>
                <w:sz w:val="20"/>
                <w:szCs w:val="20"/>
              </w:rPr>
            </w:pPr>
            <w:r w:rsidRPr="007E29D3">
              <w:rPr>
                <w:i/>
                <w:iCs/>
                <w:color w:val="000000"/>
                <w:sz w:val="20"/>
                <w:szCs w:val="20"/>
              </w:rPr>
              <w:t>Пылесос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DEB3AF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442219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810AF66" w14:textId="77777777" w:rsidR="007E29D3" w:rsidRPr="007E29D3" w:rsidRDefault="007E29D3" w:rsidP="007E29D3">
            <w:pPr>
              <w:jc w:val="right"/>
              <w:rPr>
                <w:i/>
                <w:iCs/>
                <w:color w:val="000000"/>
                <w:sz w:val="20"/>
                <w:szCs w:val="20"/>
              </w:rPr>
            </w:pPr>
            <w:r w:rsidRPr="007E29D3">
              <w:rPr>
                <w:i/>
                <w:iCs/>
                <w:color w:val="000000"/>
                <w:sz w:val="20"/>
                <w:szCs w:val="20"/>
              </w:rPr>
              <w:t xml:space="preserve">6 884,58 </w:t>
            </w:r>
          </w:p>
        </w:tc>
        <w:tc>
          <w:tcPr>
            <w:tcW w:w="2439" w:type="dxa"/>
            <w:tcBorders>
              <w:top w:val="nil"/>
              <w:left w:val="nil"/>
              <w:bottom w:val="single" w:sz="4" w:space="0" w:color="auto"/>
              <w:right w:val="single" w:sz="4" w:space="0" w:color="auto"/>
            </w:tcBorders>
            <w:shd w:val="clear" w:color="000000" w:fill="D0CECE"/>
            <w:noWrap/>
            <w:hideMark/>
          </w:tcPr>
          <w:p w14:paraId="73259F56" w14:textId="77777777" w:rsidR="007E29D3" w:rsidRPr="007E29D3" w:rsidRDefault="007E29D3" w:rsidP="007E29D3">
            <w:pPr>
              <w:jc w:val="right"/>
              <w:rPr>
                <w:i/>
                <w:iCs/>
                <w:color w:val="000000"/>
                <w:sz w:val="20"/>
                <w:szCs w:val="20"/>
              </w:rPr>
            </w:pPr>
            <w:r w:rsidRPr="007E29D3">
              <w:rPr>
                <w:i/>
                <w:iCs/>
                <w:color w:val="000000"/>
                <w:sz w:val="20"/>
                <w:szCs w:val="20"/>
              </w:rPr>
              <w:t xml:space="preserve">6 884,58 </w:t>
            </w:r>
          </w:p>
        </w:tc>
      </w:tr>
      <w:tr w:rsidR="007E29D3" w:rsidRPr="007E29D3" w14:paraId="16B883D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BCAEDAA" w14:textId="77777777" w:rsidR="007E29D3" w:rsidRPr="007E29D3" w:rsidRDefault="007E29D3" w:rsidP="007E29D3">
            <w:pPr>
              <w:jc w:val="right"/>
              <w:rPr>
                <w:i/>
                <w:iCs/>
                <w:color w:val="000000"/>
                <w:sz w:val="20"/>
                <w:szCs w:val="20"/>
              </w:rPr>
            </w:pPr>
            <w:r w:rsidRPr="007E29D3">
              <w:rPr>
                <w:i/>
                <w:iCs/>
                <w:color w:val="000000"/>
                <w:sz w:val="20"/>
                <w:szCs w:val="20"/>
              </w:rPr>
              <w:t>32.95</w:t>
            </w:r>
          </w:p>
        </w:tc>
        <w:tc>
          <w:tcPr>
            <w:tcW w:w="1040" w:type="dxa"/>
            <w:tcBorders>
              <w:top w:val="nil"/>
              <w:left w:val="nil"/>
              <w:bottom w:val="single" w:sz="4" w:space="0" w:color="auto"/>
              <w:right w:val="single" w:sz="4" w:space="0" w:color="auto"/>
            </w:tcBorders>
            <w:shd w:val="clear" w:color="000000" w:fill="D0CECE"/>
            <w:noWrap/>
            <w:hideMark/>
          </w:tcPr>
          <w:p w14:paraId="530C43E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896217B" w14:textId="77777777" w:rsidR="007E29D3" w:rsidRPr="007E29D3" w:rsidRDefault="007E29D3" w:rsidP="007E29D3">
            <w:pPr>
              <w:jc w:val="right"/>
              <w:rPr>
                <w:i/>
                <w:iCs/>
                <w:color w:val="000000"/>
                <w:sz w:val="20"/>
                <w:szCs w:val="20"/>
              </w:rPr>
            </w:pPr>
            <w:r w:rsidRPr="007E29D3">
              <w:rPr>
                <w:i/>
                <w:iCs/>
                <w:color w:val="000000"/>
                <w:sz w:val="20"/>
                <w:szCs w:val="20"/>
              </w:rPr>
              <w:t>95</w:t>
            </w:r>
          </w:p>
        </w:tc>
        <w:tc>
          <w:tcPr>
            <w:tcW w:w="6511" w:type="dxa"/>
            <w:tcBorders>
              <w:top w:val="nil"/>
              <w:left w:val="nil"/>
              <w:bottom w:val="single" w:sz="4" w:space="0" w:color="auto"/>
              <w:right w:val="single" w:sz="4" w:space="0" w:color="auto"/>
            </w:tcBorders>
            <w:shd w:val="clear" w:color="000000" w:fill="D0CECE"/>
            <w:hideMark/>
          </w:tcPr>
          <w:p w14:paraId="528F2B5F" w14:textId="77777777" w:rsidR="007E29D3" w:rsidRPr="007E29D3" w:rsidRDefault="007E29D3" w:rsidP="007E29D3">
            <w:pPr>
              <w:rPr>
                <w:i/>
                <w:iCs/>
                <w:color w:val="000000"/>
                <w:sz w:val="20"/>
                <w:szCs w:val="20"/>
              </w:rPr>
            </w:pPr>
            <w:r w:rsidRPr="007E29D3">
              <w:rPr>
                <w:i/>
                <w:iCs/>
                <w:color w:val="000000"/>
                <w:sz w:val="20"/>
                <w:szCs w:val="20"/>
              </w:rPr>
              <w:t>Доска магнитно-маркерная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97FC47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5A1B53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7B2F073" w14:textId="77777777" w:rsidR="007E29D3" w:rsidRPr="007E29D3" w:rsidRDefault="007E29D3" w:rsidP="007E29D3">
            <w:pPr>
              <w:jc w:val="right"/>
              <w:rPr>
                <w:i/>
                <w:iCs/>
                <w:color w:val="000000"/>
                <w:sz w:val="20"/>
                <w:szCs w:val="20"/>
              </w:rPr>
            </w:pPr>
            <w:r w:rsidRPr="007E29D3">
              <w:rPr>
                <w:i/>
                <w:iCs/>
                <w:color w:val="000000"/>
                <w:sz w:val="20"/>
                <w:szCs w:val="20"/>
              </w:rPr>
              <w:t xml:space="preserve">5 643,23 </w:t>
            </w:r>
          </w:p>
        </w:tc>
        <w:tc>
          <w:tcPr>
            <w:tcW w:w="2439" w:type="dxa"/>
            <w:tcBorders>
              <w:top w:val="nil"/>
              <w:left w:val="nil"/>
              <w:bottom w:val="single" w:sz="4" w:space="0" w:color="auto"/>
              <w:right w:val="single" w:sz="4" w:space="0" w:color="auto"/>
            </w:tcBorders>
            <w:shd w:val="clear" w:color="000000" w:fill="D0CECE"/>
            <w:noWrap/>
            <w:hideMark/>
          </w:tcPr>
          <w:p w14:paraId="26BF5F52" w14:textId="77777777" w:rsidR="007E29D3" w:rsidRPr="007E29D3" w:rsidRDefault="007E29D3" w:rsidP="007E29D3">
            <w:pPr>
              <w:jc w:val="right"/>
              <w:rPr>
                <w:i/>
                <w:iCs/>
                <w:color w:val="000000"/>
                <w:sz w:val="20"/>
                <w:szCs w:val="20"/>
              </w:rPr>
            </w:pPr>
            <w:r w:rsidRPr="007E29D3">
              <w:rPr>
                <w:i/>
                <w:iCs/>
                <w:color w:val="000000"/>
                <w:sz w:val="20"/>
                <w:szCs w:val="20"/>
              </w:rPr>
              <w:t xml:space="preserve">5 643,23 </w:t>
            </w:r>
          </w:p>
        </w:tc>
      </w:tr>
      <w:tr w:rsidR="007E29D3" w:rsidRPr="007E29D3" w14:paraId="6C20841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FA77C2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753510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257E6A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138C3ED" w14:textId="77777777" w:rsidR="007E29D3" w:rsidRPr="007E29D3" w:rsidRDefault="007E29D3" w:rsidP="007E29D3">
            <w:pPr>
              <w:rPr>
                <w:b/>
                <w:bCs/>
                <w:color w:val="000000"/>
                <w:sz w:val="20"/>
                <w:szCs w:val="20"/>
              </w:rPr>
            </w:pPr>
            <w:r w:rsidRPr="007E29D3">
              <w:rPr>
                <w:b/>
                <w:bCs/>
                <w:color w:val="000000"/>
                <w:sz w:val="20"/>
                <w:szCs w:val="20"/>
              </w:rPr>
              <w:t>7.   Физкультурный зал</w:t>
            </w:r>
          </w:p>
        </w:tc>
        <w:tc>
          <w:tcPr>
            <w:tcW w:w="1276" w:type="dxa"/>
            <w:tcBorders>
              <w:top w:val="nil"/>
              <w:left w:val="nil"/>
              <w:bottom w:val="single" w:sz="4" w:space="0" w:color="auto"/>
              <w:right w:val="single" w:sz="4" w:space="0" w:color="auto"/>
            </w:tcBorders>
            <w:shd w:val="clear" w:color="000000" w:fill="FFFFFF"/>
            <w:noWrap/>
            <w:hideMark/>
          </w:tcPr>
          <w:p w14:paraId="69C12F8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349B62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DDE852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CA835B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C30FC3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67765EE" w14:textId="77777777" w:rsidR="007E29D3" w:rsidRPr="007E29D3" w:rsidRDefault="007E29D3" w:rsidP="007E29D3">
            <w:pPr>
              <w:jc w:val="right"/>
              <w:rPr>
                <w:i/>
                <w:iCs/>
                <w:color w:val="000000"/>
                <w:sz w:val="20"/>
                <w:szCs w:val="20"/>
              </w:rPr>
            </w:pPr>
            <w:r w:rsidRPr="007E29D3">
              <w:rPr>
                <w:i/>
                <w:iCs/>
                <w:color w:val="000000"/>
                <w:sz w:val="20"/>
                <w:szCs w:val="20"/>
              </w:rPr>
              <w:t>32.96</w:t>
            </w:r>
          </w:p>
        </w:tc>
        <w:tc>
          <w:tcPr>
            <w:tcW w:w="1040" w:type="dxa"/>
            <w:tcBorders>
              <w:top w:val="nil"/>
              <w:left w:val="nil"/>
              <w:bottom w:val="single" w:sz="4" w:space="0" w:color="auto"/>
              <w:right w:val="single" w:sz="4" w:space="0" w:color="auto"/>
            </w:tcBorders>
            <w:shd w:val="clear" w:color="000000" w:fill="D0CECE"/>
            <w:noWrap/>
            <w:hideMark/>
          </w:tcPr>
          <w:p w14:paraId="1D8E28B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1BCB25E" w14:textId="77777777" w:rsidR="007E29D3" w:rsidRPr="007E29D3" w:rsidRDefault="007E29D3" w:rsidP="007E29D3">
            <w:pPr>
              <w:jc w:val="right"/>
              <w:rPr>
                <w:i/>
                <w:iCs/>
                <w:color w:val="000000"/>
                <w:sz w:val="20"/>
                <w:szCs w:val="20"/>
              </w:rPr>
            </w:pPr>
            <w:r w:rsidRPr="007E29D3">
              <w:rPr>
                <w:i/>
                <w:iCs/>
                <w:color w:val="000000"/>
                <w:sz w:val="20"/>
                <w:szCs w:val="20"/>
              </w:rPr>
              <w:t>96</w:t>
            </w:r>
          </w:p>
        </w:tc>
        <w:tc>
          <w:tcPr>
            <w:tcW w:w="6511" w:type="dxa"/>
            <w:tcBorders>
              <w:top w:val="nil"/>
              <w:left w:val="nil"/>
              <w:bottom w:val="single" w:sz="4" w:space="0" w:color="auto"/>
              <w:right w:val="single" w:sz="4" w:space="0" w:color="auto"/>
            </w:tcBorders>
            <w:shd w:val="clear" w:color="000000" w:fill="D0CECE"/>
            <w:hideMark/>
          </w:tcPr>
          <w:p w14:paraId="6F13C1B2" w14:textId="77777777" w:rsidR="007E29D3" w:rsidRPr="007E29D3" w:rsidRDefault="007E29D3" w:rsidP="007E29D3">
            <w:pPr>
              <w:rPr>
                <w:i/>
                <w:iCs/>
                <w:color w:val="000000"/>
                <w:sz w:val="20"/>
                <w:szCs w:val="20"/>
              </w:rPr>
            </w:pPr>
            <w:r w:rsidRPr="007E29D3">
              <w:rPr>
                <w:i/>
                <w:iCs/>
                <w:color w:val="000000"/>
                <w:sz w:val="20"/>
                <w:szCs w:val="20"/>
              </w:rPr>
              <w:t>Скамейка гимнастическая, длина 300 см, ширина 24 см, высота 25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3FACC1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7755784"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5BAB3AC5" w14:textId="77777777" w:rsidR="007E29D3" w:rsidRPr="007E29D3" w:rsidRDefault="007E29D3" w:rsidP="007E29D3">
            <w:pPr>
              <w:jc w:val="right"/>
              <w:rPr>
                <w:i/>
                <w:iCs/>
                <w:color w:val="000000"/>
                <w:sz w:val="20"/>
                <w:szCs w:val="20"/>
              </w:rPr>
            </w:pPr>
            <w:r w:rsidRPr="007E29D3">
              <w:rPr>
                <w:i/>
                <w:iCs/>
                <w:color w:val="000000"/>
                <w:sz w:val="20"/>
                <w:szCs w:val="20"/>
              </w:rPr>
              <w:t xml:space="preserve">13 418,81 </w:t>
            </w:r>
          </w:p>
        </w:tc>
        <w:tc>
          <w:tcPr>
            <w:tcW w:w="2439" w:type="dxa"/>
            <w:tcBorders>
              <w:top w:val="nil"/>
              <w:left w:val="nil"/>
              <w:bottom w:val="single" w:sz="4" w:space="0" w:color="auto"/>
              <w:right w:val="single" w:sz="4" w:space="0" w:color="auto"/>
            </w:tcBorders>
            <w:shd w:val="clear" w:color="000000" w:fill="D0CECE"/>
            <w:noWrap/>
            <w:hideMark/>
          </w:tcPr>
          <w:p w14:paraId="52FA6CE9" w14:textId="77777777" w:rsidR="007E29D3" w:rsidRPr="007E29D3" w:rsidRDefault="007E29D3" w:rsidP="007E29D3">
            <w:pPr>
              <w:jc w:val="right"/>
              <w:rPr>
                <w:i/>
                <w:iCs/>
                <w:color w:val="000000"/>
                <w:sz w:val="20"/>
                <w:szCs w:val="20"/>
              </w:rPr>
            </w:pPr>
            <w:r w:rsidRPr="007E29D3">
              <w:rPr>
                <w:i/>
                <w:iCs/>
                <w:color w:val="000000"/>
                <w:sz w:val="20"/>
                <w:szCs w:val="20"/>
              </w:rPr>
              <w:t xml:space="preserve">26 837,62 </w:t>
            </w:r>
          </w:p>
        </w:tc>
      </w:tr>
      <w:tr w:rsidR="007E29D3" w:rsidRPr="007E29D3" w14:paraId="67C8570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E488E17" w14:textId="77777777" w:rsidR="007E29D3" w:rsidRPr="007E29D3" w:rsidRDefault="007E29D3" w:rsidP="007E29D3">
            <w:pPr>
              <w:jc w:val="right"/>
              <w:rPr>
                <w:i/>
                <w:iCs/>
                <w:color w:val="000000"/>
                <w:sz w:val="20"/>
                <w:szCs w:val="20"/>
              </w:rPr>
            </w:pPr>
            <w:r w:rsidRPr="007E29D3">
              <w:rPr>
                <w:i/>
                <w:iCs/>
                <w:color w:val="000000"/>
                <w:sz w:val="20"/>
                <w:szCs w:val="20"/>
              </w:rPr>
              <w:t>32.97</w:t>
            </w:r>
          </w:p>
        </w:tc>
        <w:tc>
          <w:tcPr>
            <w:tcW w:w="1040" w:type="dxa"/>
            <w:tcBorders>
              <w:top w:val="nil"/>
              <w:left w:val="nil"/>
              <w:bottom w:val="single" w:sz="4" w:space="0" w:color="auto"/>
              <w:right w:val="single" w:sz="4" w:space="0" w:color="auto"/>
            </w:tcBorders>
            <w:shd w:val="clear" w:color="000000" w:fill="D0CECE"/>
            <w:noWrap/>
            <w:hideMark/>
          </w:tcPr>
          <w:p w14:paraId="307FE68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5BC2256" w14:textId="77777777" w:rsidR="007E29D3" w:rsidRPr="007E29D3" w:rsidRDefault="007E29D3" w:rsidP="007E29D3">
            <w:pPr>
              <w:jc w:val="right"/>
              <w:rPr>
                <w:i/>
                <w:iCs/>
                <w:color w:val="000000"/>
                <w:sz w:val="20"/>
                <w:szCs w:val="20"/>
              </w:rPr>
            </w:pPr>
            <w:r w:rsidRPr="007E29D3">
              <w:rPr>
                <w:i/>
                <w:iCs/>
                <w:color w:val="000000"/>
                <w:sz w:val="20"/>
                <w:szCs w:val="20"/>
              </w:rPr>
              <w:t>97</w:t>
            </w:r>
          </w:p>
        </w:tc>
        <w:tc>
          <w:tcPr>
            <w:tcW w:w="6511" w:type="dxa"/>
            <w:tcBorders>
              <w:top w:val="nil"/>
              <w:left w:val="nil"/>
              <w:bottom w:val="single" w:sz="4" w:space="0" w:color="auto"/>
              <w:right w:val="single" w:sz="4" w:space="0" w:color="auto"/>
            </w:tcBorders>
            <w:shd w:val="clear" w:color="000000" w:fill="D0CECE"/>
            <w:hideMark/>
          </w:tcPr>
          <w:p w14:paraId="0D7E0DCB" w14:textId="77777777" w:rsidR="007E29D3" w:rsidRPr="007E29D3" w:rsidRDefault="007E29D3" w:rsidP="007E29D3">
            <w:pPr>
              <w:rPr>
                <w:i/>
                <w:iCs/>
                <w:color w:val="000000"/>
                <w:sz w:val="20"/>
                <w:szCs w:val="20"/>
              </w:rPr>
            </w:pPr>
            <w:r w:rsidRPr="007E29D3">
              <w:rPr>
                <w:i/>
                <w:iCs/>
                <w:color w:val="000000"/>
                <w:sz w:val="20"/>
                <w:szCs w:val="20"/>
              </w:rPr>
              <w:t>Скамейка гимнастическая, длина 300 см, ширина 24 см, высота 30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7E3E25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C6EE2EC"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5043DDF" w14:textId="77777777" w:rsidR="007E29D3" w:rsidRPr="007E29D3" w:rsidRDefault="007E29D3" w:rsidP="007E29D3">
            <w:pPr>
              <w:jc w:val="right"/>
              <w:rPr>
                <w:i/>
                <w:iCs/>
                <w:color w:val="000000"/>
                <w:sz w:val="20"/>
                <w:szCs w:val="20"/>
              </w:rPr>
            </w:pPr>
            <w:r w:rsidRPr="007E29D3">
              <w:rPr>
                <w:i/>
                <w:iCs/>
                <w:color w:val="000000"/>
                <w:sz w:val="20"/>
                <w:szCs w:val="20"/>
              </w:rPr>
              <w:t xml:space="preserve">13 602,84 </w:t>
            </w:r>
          </w:p>
        </w:tc>
        <w:tc>
          <w:tcPr>
            <w:tcW w:w="2439" w:type="dxa"/>
            <w:tcBorders>
              <w:top w:val="nil"/>
              <w:left w:val="nil"/>
              <w:bottom w:val="single" w:sz="4" w:space="0" w:color="auto"/>
              <w:right w:val="single" w:sz="4" w:space="0" w:color="auto"/>
            </w:tcBorders>
            <w:shd w:val="clear" w:color="000000" w:fill="D0CECE"/>
            <w:noWrap/>
            <w:hideMark/>
          </w:tcPr>
          <w:p w14:paraId="0EC64817" w14:textId="77777777" w:rsidR="007E29D3" w:rsidRPr="007E29D3" w:rsidRDefault="007E29D3" w:rsidP="007E29D3">
            <w:pPr>
              <w:jc w:val="right"/>
              <w:rPr>
                <w:i/>
                <w:iCs/>
                <w:color w:val="000000"/>
                <w:sz w:val="20"/>
                <w:szCs w:val="20"/>
              </w:rPr>
            </w:pPr>
            <w:r w:rsidRPr="007E29D3">
              <w:rPr>
                <w:i/>
                <w:iCs/>
                <w:color w:val="000000"/>
                <w:sz w:val="20"/>
                <w:szCs w:val="20"/>
              </w:rPr>
              <w:t xml:space="preserve">27 205,68 </w:t>
            </w:r>
          </w:p>
        </w:tc>
      </w:tr>
      <w:tr w:rsidR="007E29D3" w:rsidRPr="007E29D3" w14:paraId="28A50C2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BC04626" w14:textId="77777777" w:rsidR="007E29D3" w:rsidRPr="007E29D3" w:rsidRDefault="007E29D3" w:rsidP="007E29D3">
            <w:pPr>
              <w:jc w:val="right"/>
              <w:rPr>
                <w:i/>
                <w:iCs/>
                <w:color w:val="000000"/>
                <w:sz w:val="20"/>
                <w:szCs w:val="20"/>
              </w:rPr>
            </w:pPr>
            <w:r w:rsidRPr="007E29D3">
              <w:rPr>
                <w:i/>
                <w:iCs/>
                <w:color w:val="000000"/>
                <w:sz w:val="20"/>
                <w:szCs w:val="20"/>
              </w:rPr>
              <w:t>32.98</w:t>
            </w:r>
          </w:p>
        </w:tc>
        <w:tc>
          <w:tcPr>
            <w:tcW w:w="1040" w:type="dxa"/>
            <w:tcBorders>
              <w:top w:val="nil"/>
              <w:left w:val="nil"/>
              <w:bottom w:val="single" w:sz="4" w:space="0" w:color="auto"/>
              <w:right w:val="single" w:sz="4" w:space="0" w:color="auto"/>
            </w:tcBorders>
            <w:shd w:val="clear" w:color="000000" w:fill="D0CECE"/>
            <w:noWrap/>
            <w:hideMark/>
          </w:tcPr>
          <w:p w14:paraId="6A4FCAA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21EB1B4" w14:textId="77777777" w:rsidR="007E29D3" w:rsidRPr="007E29D3" w:rsidRDefault="007E29D3" w:rsidP="007E29D3">
            <w:pPr>
              <w:jc w:val="right"/>
              <w:rPr>
                <w:i/>
                <w:iCs/>
                <w:color w:val="000000"/>
                <w:sz w:val="20"/>
                <w:szCs w:val="20"/>
              </w:rPr>
            </w:pPr>
            <w:r w:rsidRPr="007E29D3">
              <w:rPr>
                <w:i/>
                <w:iCs/>
                <w:color w:val="000000"/>
                <w:sz w:val="20"/>
                <w:szCs w:val="20"/>
              </w:rPr>
              <w:t>98</w:t>
            </w:r>
          </w:p>
        </w:tc>
        <w:tc>
          <w:tcPr>
            <w:tcW w:w="6511" w:type="dxa"/>
            <w:tcBorders>
              <w:top w:val="nil"/>
              <w:left w:val="nil"/>
              <w:bottom w:val="single" w:sz="4" w:space="0" w:color="auto"/>
              <w:right w:val="single" w:sz="4" w:space="0" w:color="auto"/>
            </w:tcBorders>
            <w:shd w:val="clear" w:color="000000" w:fill="D0CECE"/>
            <w:hideMark/>
          </w:tcPr>
          <w:p w14:paraId="3E9406FB" w14:textId="77777777" w:rsidR="007E29D3" w:rsidRPr="007E29D3" w:rsidRDefault="007E29D3" w:rsidP="007E29D3">
            <w:pPr>
              <w:rPr>
                <w:i/>
                <w:iCs/>
                <w:color w:val="000000"/>
                <w:sz w:val="20"/>
                <w:szCs w:val="20"/>
              </w:rPr>
            </w:pPr>
            <w:r w:rsidRPr="007E29D3">
              <w:rPr>
                <w:i/>
                <w:iCs/>
                <w:color w:val="000000"/>
                <w:sz w:val="20"/>
                <w:szCs w:val="20"/>
              </w:rPr>
              <w:t>Скамейка гимнастическая, длина 300 см, ширина 24 см, высота 40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FDC94B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C41050B"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56B606C" w14:textId="77777777" w:rsidR="007E29D3" w:rsidRPr="007E29D3" w:rsidRDefault="007E29D3" w:rsidP="007E29D3">
            <w:pPr>
              <w:jc w:val="right"/>
              <w:rPr>
                <w:i/>
                <w:iCs/>
                <w:color w:val="000000"/>
                <w:sz w:val="20"/>
                <w:szCs w:val="20"/>
              </w:rPr>
            </w:pPr>
            <w:r w:rsidRPr="007E29D3">
              <w:rPr>
                <w:i/>
                <w:iCs/>
                <w:color w:val="000000"/>
                <w:sz w:val="20"/>
                <w:szCs w:val="20"/>
              </w:rPr>
              <w:t xml:space="preserve">13 930,33 </w:t>
            </w:r>
          </w:p>
        </w:tc>
        <w:tc>
          <w:tcPr>
            <w:tcW w:w="2439" w:type="dxa"/>
            <w:tcBorders>
              <w:top w:val="nil"/>
              <w:left w:val="nil"/>
              <w:bottom w:val="single" w:sz="4" w:space="0" w:color="auto"/>
              <w:right w:val="single" w:sz="4" w:space="0" w:color="auto"/>
            </w:tcBorders>
            <w:shd w:val="clear" w:color="000000" w:fill="D0CECE"/>
            <w:noWrap/>
            <w:hideMark/>
          </w:tcPr>
          <w:p w14:paraId="435ED884" w14:textId="77777777" w:rsidR="007E29D3" w:rsidRPr="007E29D3" w:rsidRDefault="007E29D3" w:rsidP="007E29D3">
            <w:pPr>
              <w:jc w:val="right"/>
              <w:rPr>
                <w:i/>
                <w:iCs/>
                <w:color w:val="000000"/>
                <w:sz w:val="20"/>
                <w:szCs w:val="20"/>
              </w:rPr>
            </w:pPr>
            <w:r w:rsidRPr="007E29D3">
              <w:rPr>
                <w:i/>
                <w:iCs/>
                <w:color w:val="000000"/>
                <w:sz w:val="20"/>
                <w:szCs w:val="20"/>
              </w:rPr>
              <w:t xml:space="preserve">27 860,66 </w:t>
            </w:r>
          </w:p>
        </w:tc>
      </w:tr>
      <w:tr w:rsidR="007E29D3" w:rsidRPr="007E29D3" w14:paraId="478E9C1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ED029F4" w14:textId="77777777" w:rsidR="007E29D3" w:rsidRPr="007E29D3" w:rsidRDefault="007E29D3" w:rsidP="007E29D3">
            <w:pPr>
              <w:jc w:val="right"/>
              <w:rPr>
                <w:i/>
                <w:iCs/>
                <w:color w:val="000000"/>
                <w:sz w:val="20"/>
                <w:szCs w:val="20"/>
              </w:rPr>
            </w:pPr>
            <w:r w:rsidRPr="007E29D3">
              <w:rPr>
                <w:i/>
                <w:iCs/>
                <w:color w:val="000000"/>
                <w:sz w:val="20"/>
                <w:szCs w:val="20"/>
              </w:rPr>
              <w:t>32.99</w:t>
            </w:r>
          </w:p>
        </w:tc>
        <w:tc>
          <w:tcPr>
            <w:tcW w:w="1040" w:type="dxa"/>
            <w:tcBorders>
              <w:top w:val="nil"/>
              <w:left w:val="nil"/>
              <w:bottom w:val="single" w:sz="4" w:space="0" w:color="auto"/>
              <w:right w:val="single" w:sz="4" w:space="0" w:color="auto"/>
            </w:tcBorders>
            <w:shd w:val="clear" w:color="000000" w:fill="D0CECE"/>
            <w:noWrap/>
            <w:hideMark/>
          </w:tcPr>
          <w:p w14:paraId="72E6642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B9D4FAA" w14:textId="77777777" w:rsidR="007E29D3" w:rsidRPr="007E29D3" w:rsidRDefault="007E29D3" w:rsidP="007E29D3">
            <w:pPr>
              <w:jc w:val="right"/>
              <w:rPr>
                <w:i/>
                <w:iCs/>
                <w:color w:val="000000"/>
                <w:sz w:val="20"/>
                <w:szCs w:val="20"/>
              </w:rPr>
            </w:pPr>
            <w:r w:rsidRPr="007E29D3">
              <w:rPr>
                <w:i/>
                <w:iCs/>
                <w:color w:val="000000"/>
                <w:sz w:val="20"/>
                <w:szCs w:val="20"/>
              </w:rPr>
              <w:t>99</w:t>
            </w:r>
          </w:p>
        </w:tc>
        <w:tc>
          <w:tcPr>
            <w:tcW w:w="6511" w:type="dxa"/>
            <w:tcBorders>
              <w:top w:val="nil"/>
              <w:left w:val="nil"/>
              <w:bottom w:val="single" w:sz="4" w:space="0" w:color="auto"/>
              <w:right w:val="single" w:sz="4" w:space="0" w:color="auto"/>
            </w:tcBorders>
            <w:shd w:val="clear" w:color="000000" w:fill="D0CECE"/>
            <w:hideMark/>
          </w:tcPr>
          <w:p w14:paraId="2D05ED6C" w14:textId="77777777" w:rsidR="007E29D3" w:rsidRPr="007E29D3" w:rsidRDefault="007E29D3" w:rsidP="007E29D3">
            <w:pPr>
              <w:rPr>
                <w:i/>
                <w:iCs/>
                <w:color w:val="000000"/>
                <w:sz w:val="20"/>
                <w:szCs w:val="20"/>
              </w:rPr>
            </w:pPr>
            <w:r w:rsidRPr="007E29D3">
              <w:rPr>
                <w:i/>
                <w:iCs/>
                <w:color w:val="000000"/>
                <w:sz w:val="20"/>
                <w:szCs w:val="20"/>
              </w:rPr>
              <w:t>Степ-платформа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77218B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F2AB4BD"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3464A076" w14:textId="77777777" w:rsidR="007E29D3" w:rsidRPr="007E29D3" w:rsidRDefault="007E29D3" w:rsidP="007E29D3">
            <w:pPr>
              <w:jc w:val="right"/>
              <w:rPr>
                <w:i/>
                <w:iCs/>
                <w:color w:val="000000"/>
                <w:sz w:val="20"/>
                <w:szCs w:val="20"/>
              </w:rPr>
            </w:pPr>
            <w:r w:rsidRPr="007E29D3">
              <w:rPr>
                <w:i/>
                <w:iCs/>
                <w:color w:val="000000"/>
                <w:sz w:val="20"/>
                <w:szCs w:val="20"/>
              </w:rPr>
              <w:t xml:space="preserve">3 148,34 </w:t>
            </w:r>
          </w:p>
        </w:tc>
        <w:tc>
          <w:tcPr>
            <w:tcW w:w="2439" w:type="dxa"/>
            <w:tcBorders>
              <w:top w:val="nil"/>
              <w:left w:val="nil"/>
              <w:bottom w:val="single" w:sz="4" w:space="0" w:color="auto"/>
              <w:right w:val="single" w:sz="4" w:space="0" w:color="auto"/>
            </w:tcBorders>
            <w:shd w:val="clear" w:color="000000" w:fill="D0CECE"/>
            <w:noWrap/>
            <w:hideMark/>
          </w:tcPr>
          <w:p w14:paraId="136C94A1" w14:textId="77777777" w:rsidR="007E29D3" w:rsidRPr="007E29D3" w:rsidRDefault="007E29D3" w:rsidP="007E29D3">
            <w:pPr>
              <w:jc w:val="right"/>
              <w:rPr>
                <w:i/>
                <w:iCs/>
                <w:color w:val="000000"/>
                <w:sz w:val="20"/>
                <w:szCs w:val="20"/>
              </w:rPr>
            </w:pPr>
            <w:r w:rsidRPr="007E29D3">
              <w:rPr>
                <w:i/>
                <w:iCs/>
                <w:color w:val="000000"/>
                <w:sz w:val="20"/>
                <w:szCs w:val="20"/>
              </w:rPr>
              <w:t xml:space="preserve">94 450,20 </w:t>
            </w:r>
          </w:p>
        </w:tc>
      </w:tr>
      <w:tr w:rsidR="007E29D3" w:rsidRPr="007E29D3" w14:paraId="005B6EA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506C94A" w14:textId="77777777" w:rsidR="007E29D3" w:rsidRPr="007E29D3" w:rsidRDefault="007E29D3" w:rsidP="007E29D3">
            <w:pPr>
              <w:jc w:val="right"/>
              <w:rPr>
                <w:i/>
                <w:iCs/>
                <w:color w:val="000000"/>
                <w:sz w:val="20"/>
                <w:szCs w:val="20"/>
              </w:rPr>
            </w:pPr>
            <w:r w:rsidRPr="007E29D3">
              <w:rPr>
                <w:i/>
                <w:iCs/>
                <w:color w:val="000000"/>
                <w:sz w:val="20"/>
                <w:szCs w:val="20"/>
              </w:rPr>
              <w:t>32.100</w:t>
            </w:r>
          </w:p>
        </w:tc>
        <w:tc>
          <w:tcPr>
            <w:tcW w:w="1040" w:type="dxa"/>
            <w:tcBorders>
              <w:top w:val="nil"/>
              <w:left w:val="nil"/>
              <w:bottom w:val="single" w:sz="4" w:space="0" w:color="auto"/>
              <w:right w:val="single" w:sz="4" w:space="0" w:color="auto"/>
            </w:tcBorders>
            <w:shd w:val="clear" w:color="000000" w:fill="D0CECE"/>
            <w:noWrap/>
            <w:hideMark/>
          </w:tcPr>
          <w:p w14:paraId="3064F8C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CA96694" w14:textId="77777777" w:rsidR="007E29D3" w:rsidRPr="007E29D3" w:rsidRDefault="007E29D3" w:rsidP="007E29D3">
            <w:pPr>
              <w:jc w:val="right"/>
              <w:rPr>
                <w:i/>
                <w:iCs/>
                <w:color w:val="000000"/>
                <w:sz w:val="20"/>
                <w:szCs w:val="20"/>
              </w:rPr>
            </w:pPr>
            <w:r w:rsidRPr="007E29D3">
              <w:rPr>
                <w:i/>
                <w:iCs/>
                <w:color w:val="000000"/>
                <w:sz w:val="20"/>
                <w:szCs w:val="20"/>
              </w:rPr>
              <w:t>100</w:t>
            </w:r>
          </w:p>
        </w:tc>
        <w:tc>
          <w:tcPr>
            <w:tcW w:w="6511" w:type="dxa"/>
            <w:tcBorders>
              <w:top w:val="nil"/>
              <w:left w:val="nil"/>
              <w:bottom w:val="single" w:sz="4" w:space="0" w:color="auto"/>
              <w:right w:val="single" w:sz="4" w:space="0" w:color="auto"/>
            </w:tcBorders>
            <w:shd w:val="clear" w:color="000000" w:fill="D0CECE"/>
            <w:hideMark/>
          </w:tcPr>
          <w:p w14:paraId="79D105A4" w14:textId="77777777" w:rsidR="007E29D3" w:rsidRPr="007E29D3" w:rsidRDefault="007E29D3" w:rsidP="007E29D3">
            <w:pPr>
              <w:rPr>
                <w:i/>
                <w:iCs/>
                <w:color w:val="000000"/>
                <w:sz w:val="20"/>
                <w:szCs w:val="20"/>
              </w:rPr>
            </w:pPr>
            <w:r w:rsidRPr="007E29D3">
              <w:rPr>
                <w:i/>
                <w:iCs/>
                <w:color w:val="000000"/>
                <w:sz w:val="20"/>
                <w:szCs w:val="20"/>
              </w:rPr>
              <w:t>Палка гимнастическая не менее 750 мм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2D2688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D00D7F0"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6468E44F" w14:textId="77777777" w:rsidR="007E29D3" w:rsidRPr="007E29D3" w:rsidRDefault="007E29D3" w:rsidP="007E29D3">
            <w:pPr>
              <w:jc w:val="right"/>
              <w:rPr>
                <w:i/>
                <w:iCs/>
                <w:color w:val="000000"/>
                <w:sz w:val="20"/>
                <w:szCs w:val="20"/>
              </w:rPr>
            </w:pPr>
            <w:r w:rsidRPr="007E29D3">
              <w:rPr>
                <w:i/>
                <w:iCs/>
                <w:color w:val="000000"/>
                <w:sz w:val="20"/>
                <w:szCs w:val="20"/>
              </w:rPr>
              <w:t xml:space="preserve">107,98 </w:t>
            </w:r>
          </w:p>
        </w:tc>
        <w:tc>
          <w:tcPr>
            <w:tcW w:w="2439" w:type="dxa"/>
            <w:tcBorders>
              <w:top w:val="nil"/>
              <w:left w:val="nil"/>
              <w:bottom w:val="single" w:sz="4" w:space="0" w:color="auto"/>
              <w:right w:val="single" w:sz="4" w:space="0" w:color="auto"/>
            </w:tcBorders>
            <w:shd w:val="clear" w:color="000000" w:fill="D0CECE"/>
            <w:noWrap/>
            <w:hideMark/>
          </w:tcPr>
          <w:p w14:paraId="270B878A" w14:textId="77777777" w:rsidR="007E29D3" w:rsidRPr="007E29D3" w:rsidRDefault="007E29D3" w:rsidP="007E29D3">
            <w:pPr>
              <w:jc w:val="right"/>
              <w:rPr>
                <w:i/>
                <w:iCs/>
                <w:color w:val="000000"/>
                <w:sz w:val="20"/>
                <w:szCs w:val="20"/>
              </w:rPr>
            </w:pPr>
            <w:r w:rsidRPr="007E29D3">
              <w:rPr>
                <w:i/>
                <w:iCs/>
                <w:color w:val="000000"/>
                <w:sz w:val="20"/>
                <w:szCs w:val="20"/>
              </w:rPr>
              <w:t xml:space="preserve">3 239,40 </w:t>
            </w:r>
          </w:p>
        </w:tc>
      </w:tr>
      <w:tr w:rsidR="007E29D3" w:rsidRPr="007E29D3" w14:paraId="23F35A1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EB00ADA" w14:textId="77777777" w:rsidR="007E29D3" w:rsidRPr="007E29D3" w:rsidRDefault="007E29D3" w:rsidP="007E29D3">
            <w:pPr>
              <w:jc w:val="right"/>
              <w:rPr>
                <w:i/>
                <w:iCs/>
                <w:color w:val="000000"/>
                <w:sz w:val="20"/>
                <w:szCs w:val="20"/>
              </w:rPr>
            </w:pPr>
            <w:r w:rsidRPr="007E29D3">
              <w:rPr>
                <w:i/>
                <w:iCs/>
                <w:color w:val="000000"/>
                <w:sz w:val="20"/>
                <w:szCs w:val="20"/>
              </w:rPr>
              <w:t>32.101</w:t>
            </w:r>
          </w:p>
        </w:tc>
        <w:tc>
          <w:tcPr>
            <w:tcW w:w="1040" w:type="dxa"/>
            <w:tcBorders>
              <w:top w:val="nil"/>
              <w:left w:val="nil"/>
              <w:bottom w:val="single" w:sz="4" w:space="0" w:color="auto"/>
              <w:right w:val="single" w:sz="4" w:space="0" w:color="auto"/>
            </w:tcBorders>
            <w:shd w:val="clear" w:color="000000" w:fill="D0CECE"/>
            <w:noWrap/>
            <w:hideMark/>
          </w:tcPr>
          <w:p w14:paraId="529D2A6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270BE81" w14:textId="77777777" w:rsidR="007E29D3" w:rsidRPr="007E29D3" w:rsidRDefault="007E29D3" w:rsidP="007E29D3">
            <w:pPr>
              <w:jc w:val="right"/>
              <w:rPr>
                <w:i/>
                <w:iCs/>
                <w:color w:val="000000"/>
                <w:sz w:val="20"/>
                <w:szCs w:val="20"/>
              </w:rPr>
            </w:pPr>
            <w:r w:rsidRPr="007E29D3">
              <w:rPr>
                <w:i/>
                <w:iCs/>
                <w:color w:val="000000"/>
                <w:sz w:val="20"/>
                <w:szCs w:val="20"/>
              </w:rPr>
              <w:t>101</w:t>
            </w:r>
          </w:p>
        </w:tc>
        <w:tc>
          <w:tcPr>
            <w:tcW w:w="6511" w:type="dxa"/>
            <w:tcBorders>
              <w:top w:val="nil"/>
              <w:left w:val="nil"/>
              <w:bottom w:val="single" w:sz="4" w:space="0" w:color="auto"/>
              <w:right w:val="single" w:sz="4" w:space="0" w:color="auto"/>
            </w:tcBorders>
            <w:shd w:val="clear" w:color="000000" w:fill="D0CECE"/>
            <w:hideMark/>
          </w:tcPr>
          <w:p w14:paraId="6A495C30" w14:textId="77777777" w:rsidR="007E29D3" w:rsidRPr="007E29D3" w:rsidRDefault="007E29D3" w:rsidP="007E29D3">
            <w:pPr>
              <w:rPr>
                <w:i/>
                <w:iCs/>
                <w:color w:val="000000"/>
                <w:sz w:val="20"/>
                <w:szCs w:val="20"/>
              </w:rPr>
            </w:pPr>
            <w:r w:rsidRPr="007E29D3">
              <w:rPr>
                <w:i/>
                <w:iCs/>
                <w:color w:val="000000"/>
                <w:sz w:val="20"/>
                <w:szCs w:val="20"/>
              </w:rPr>
              <w:t>Мешок с грузом вес 100 гр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B628B0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E7D8E53"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21C9D1C2" w14:textId="77777777" w:rsidR="007E29D3" w:rsidRPr="007E29D3" w:rsidRDefault="007E29D3" w:rsidP="007E29D3">
            <w:pPr>
              <w:jc w:val="right"/>
              <w:rPr>
                <w:i/>
                <w:iCs/>
                <w:color w:val="000000"/>
                <w:sz w:val="20"/>
                <w:szCs w:val="20"/>
              </w:rPr>
            </w:pPr>
            <w:r w:rsidRPr="007E29D3">
              <w:rPr>
                <w:i/>
                <w:iCs/>
                <w:color w:val="000000"/>
                <w:sz w:val="20"/>
                <w:szCs w:val="20"/>
              </w:rPr>
              <w:t xml:space="preserve">82,03 </w:t>
            </w:r>
          </w:p>
        </w:tc>
        <w:tc>
          <w:tcPr>
            <w:tcW w:w="2439" w:type="dxa"/>
            <w:tcBorders>
              <w:top w:val="nil"/>
              <w:left w:val="nil"/>
              <w:bottom w:val="single" w:sz="4" w:space="0" w:color="auto"/>
              <w:right w:val="single" w:sz="4" w:space="0" w:color="auto"/>
            </w:tcBorders>
            <w:shd w:val="clear" w:color="000000" w:fill="D0CECE"/>
            <w:noWrap/>
            <w:hideMark/>
          </w:tcPr>
          <w:p w14:paraId="5680BD84" w14:textId="77777777" w:rsidR="007E29D3" w:rsidRPr="007E29D3" w:rsidRDefault="007E29D3" w:rsidP="007E29D3">
            <w:pPr>
              <w:jc w:val="right"/>
              <w:rPr>
                <w:i/>
                <w:iCs/>
                <w:color w:val="000000"/>
                <w:sz w:val="20"/>
                <w:szCs w:val="20"/>
              </w:rPr>
            </w:pPr>
            <w:r w:rsidRPr="007E29D3">
              <w:rPr>
                <w:i/>
                <w:iCs/>
                <w:color w:val="000000"/>
                <w:sz w:val="20"/>
                <w:szCs w:val="20"/>
              </w:rPr>
              <w:t xml:space="preserve">2 460,90 </w:t>
            </w:r>
          </w:p>
        </w:tc>
      </w:tr>
      <w:tr w:rsidR="007E29D3" w:rsidRPr="007E29D3" w14:paraId="4C0AF33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9D38509" w14:textId="77777777" w:rsidR="007E29D3" w:rsidRPr="007E29D3" w:rsidRDefault="007E29D3" w:rsidP="007E29D3">
            <w:pPr>
              <w:jc w:val="right"/>
              <w:rPr>
                <w:i/>
                <w:iCs/>
                <w:color w:val="000000"/>
                <w:sz w:val="20"/>
                <w:szCs w:val="20"/>
              </w:rPr>
            </w:pPr>
            <w:r w:rsidRPr="007E29D3">
              <w:rPr>
                <w:i/>
                <w:iCs/>
                <w:color w:val="000000"/>
                <w:sz w:val="20"/>
                <w:szCs w:val="20"/>
              </w:rPr>
              <w:t>32.102</w:t>
            </w:r>
          </w:p>
        </w:tc>
        <w:tc>
          <w:tcPr>
            <w:tcW w:w="1040" w:type="dxa"/>
            <w:tcBorders>
              <w:top w:val="nil"/>
              <w:left w:val="nil"/>
              <w:bottom w:val="single" w:sz="4" w:space="0" w:color="auto"/>
              <w:right w:val="single" w:sz="4" w:space="0" w:color="auto"/>
            </w:tcBorders>
            <w:shd w:val="clear" w:color="000000" w:fill="D0CECE"/>
            <w:noWrap/>
            <w:hideMark/>
          </w:tcPr>
          <w:p w14:paraId="52A386F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67D32ED" w14:textId="77777777" w:rsidR="007E29D3" w:rsidRPr="007E29D3" w:rsidRDefault="007E29D3" w:rsidP="007E29D3">
            <w:pPr>
              <w:jc w:val="right"/>
              <w:rPr>
                <w:i/>
                <w:iCs/>
                <w:color w:val="000000"/>
                <w:sz w:val="20"/>
                <w:szCs w:val="20"/>
              </w:rPr>
            </w:pPr>
            <w:r w:rsidRPr="007E29D3">
              <w:rPr>
                <w:i/>
                <w:iCs/>
                <w:color w:val="000000"/>
                <w:sz w:val="20"/>
                <w:szCs w:val="20"/>
              </w:rPr>
              <w:t>102</w:t>
            </w:r>
          </w:p>
        </w:tc>
        <w:tc>
          <w:tcPr>
            <w:tcW w:w="6511" w:type="dxa"/>
            <w:tcBorders>
              <w:top w:val="nil"/>
              <w:left w:val="nil"/>
              <w:bottom w:val="single" w:sz="4" w:space="0" w:color="auto"/>
              <w:right w:val="single" w:sz="4" w:space="0" w:color="auto"/>
            </w:tcBorders>
            <w:shd w:val="clear" w:color="000000" w:fill="D0CECE"/>
            <w:hideMark/>
          </w:tcPr>
          <w:p w14:paraId="6C17AAB3" w14:textId="77777777" w:rsidR="007E29D3" w:rsidRPr="007E29D3" w:rsidRDefault="007E29D3" w:rsidP="007E29D3">
            <w:pPr>
              <w:rPr>
                <w:i/>
                <w:iCs/>
                <w:color w:val="000000"/>
                <w:sz w:val="20"/>
                <w:szCs w:val="20"/>
              </w:rPr>
            </w:pPr>
            <w:r w:rsidRPr="007E29D3">
              <w:rPr>
                <w:i/>
                <w:iCs/>
                <w:color w:val="000000"/>
                <w:sz w:val="20"/>
                <w:szCs w:val="20"/>
              </w:rPr>
              <w:t>Мешок с грузом вес 150 гр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2FC97D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F5A65BB"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19FD811E" w14:textId="77777777" w:rsidR="007E29D3" w:rsidRPr="007E29D3" w:rsidRDefault="007E29D3" w:rsidP="007E29D3">
            <w:pPr>
              <w:jc w:val="right"/>
              <w:rPr>
                <w:i/>
                <w:iCs/>
                <w:color w:val="000000"/>
                <w:sz w:val="20"/>
                <w:szCs w:val="20"/>
              </w:rPr>
            </w:pPr>
            <w:r w:rsidRPr="007E29D3">
              <w:rPr>
                <w:i/>
                <w:iCs/>
                <w:color w:val="000000"/>
                <w:sz w:val="20"/>
                <w:szCs w:val="20"/>
              </w:rPr>
              <w:t xml:space="preserve">86,80 </w:t>
            </w:r>
          </w:p>
        </w:tc>
        <w:tc>
          <w:tcPr>
            <w:tcW w:w="2439" w:type="dxa"/>
            <w:tcBorders>
              <w:top w:val="nil"/>
              <w:left w:val="nil"/>
              <w:bottom w:val="single" w:sz="4" w:space="0" w:color="auto"/>
              <w:right w:val="single" w:sz="4" w:space="0" w:color="auto"/>
            </w:tcBorders>
            <w:shd w:val="clear" w:color="000000" w:fill="D0CECE"/>
            <w:noWrap/>
            <w:hideMark/>
          </w:tcPr>
          <w:p w14:paraId="2D4F08A2" w14:textId="77777777" w:rsidR="007E29D3" w:rsidRPr="007E29D3" w:rsidRDefault="007E29D3" w:rsidP="007E29D3">
            <w:pPr>
              <w:jc w:val="right"/>
              <w:rPr>
                <w:i/>
                <w:iCs/>
                <w:color w:val="000000"/>
                <w:sz w:val="20"/>
                <w:szCs w:val="20"/>
              </w:rPr>
            </w:pPr>
            <w:r w:rsidRPr="007E29D3">
              <w:rPr>
                <w:i/>
                <w:iCs/>
                <w:color w:val="000000"/>
                <w:sz w:val="20"/>
                <w:szCs w:val="20"/>
              </w:rPr>
              <w:t xml:space="preserve">2 604,00 </w:t>
            </w:r>
          </w:p>
        </w:tc>
      </w:tr>
      <w:tr w:rsidR="007E29D3" w:rsidRPr="007E29D3" w14:paraId="2CF48BF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B204516" w14:textId="77777777" w:rsidR="007E29D3" w:rsidRPr="007E29D3" w:rsidRDefault="007E29D3" w:rsidP="007E29D3">
            <w:pPr>
              <w:jc w:val="right"/>
              <w:rPr>
                <w:i/>
                <w:iCs/>
                <w:color w:val="000000"/>
                <w:sz w:val="20"/>
                <w:szCs w:val="20"/>
              </w:rPr>
            </w:pPr>
            <w:r w:rsidRPr="007E29D3">
              <w:rPr>
                <w:i/>
                <w:iCs/>
                <w:color w:val="000000"/>
                <w:sz w:val="20"/>
                <w:szCs w:val="20"/>
              </w:rPr>
              <w:t>32.103</w:t>
            </w:r>
          </w:p>
        </w:tc>
        <w:tc>
          <w:tcPr>
            <w:tcW w:w="1040" w:type="dxa"/>
            <w:tcBorders>
              <w:top w:val="nil"/>
              <w:left w:val="nil"/>
              <w:bottom w:val="single" w:sz="4" w:space="0" w:color="auto"/>
              <w:right w:val="single" w:sz="4" w:space="0" w:color="auto"/>
            </w:tcBorders>
            <w:shd w:val="clear" w:color="000000" w:fill="D0CECE"/>
            <w:noWrap/>
            <w:hideMark/>
          </w:tcPr>
          <w:p w14:paraId="0007563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483C4DD" w14:textId="77777777" w:rsidR="007E29D3" w:rsidRPr="007E29D3" w:rsidRDefault="007E29D3" w:rsidP="007E29D3">
            <w:pPr>
              <w:jc w:val="right"/>
              <w:rPr>
                <w:i/>
                <w:iCs/>
                <w:color w:val="000000"/>
                <w:sz w:val="20"/>
                <w:szCs w:val="20"/>
              </w:rPr>
            </w:pPr>
            <w:r w:rsidRPr="007E29D3">
              <w:rPr>
                <w:i/>
                <w:iCs/>
                <w:color w:val="000000"/>
                <w:sz w:val="20"/>
                <w:szCs w:val="20"/>
              </w:rPr>
              <w:t>103</w:t>
            </w:r>
          </w:p>
        </w:tc>
        <w:tc>
          <w:tcPr>
            <w:tcW w:w="6511" w:type="dxa"/>
            <w:tcBorders>
              <w:top w:val="nil"/>
              <w:left w:val="nil"/>
              <w:bottom w:val="single" w:sz="4" w:space="0" w:color="auto"/>
              <w:right w:val="single" w:sz="4" w:space="0" w:color="auto"/>
            </w:tcBorders>
            <w:shd w:val="clear" w:color="000000" w:fill="D0CECE"/>
            <w:hideMark/>
          </w:tcPr>
          <w:p w14:paraId="3E242B4D" w14:textId="77777777" w:rsidR="007E29D3" w:rsidRPr="007E29D3" w:rsidRDefault="007E29D3" w:rsidP="007E29D3">
            <w:pPr>
              <w:rPr>
                <w:i/>
                <w:iCs/>
                <w:color w:val="000000"/>
                <w:sz w:val="20"/>
                <w:szCs w:val="20"/>
              </w:rPr>
            </w:pPr>
            <w:r w:rsidRPr="007E29D3">
              <w:rPr>
                <w:i/>
                <w:iCs/>
                <w:color w:val="000000"/>
                <w:sz w:val="20"/>
                <w:szCs w:val="20"/>
              </w:rPr>
              <w:t>Мешок с грузом вес 200 гр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C9E085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5B36DAB"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6F82EE18" w14:textId="77777777" w:rsidR="007E29D3" w:rsidRPr="007E29D3" w:rsidRDefault="007E29D3" w:rsidP="007E29D3">
            <w:pPr>
              <w:jc w:val="right"/>
              <w:rPr>
                <w:i/>
                <w:iCs/>
                <w:color w:val="000000"/>
                <w:sz w:val="20"/>
                <w:szCs w:val="20"/>
              </w:rPr>
            </w:pPr>
            <w:r w:rsidRPr="007E29D3">
              <w:rPr>
                <w:i/>
                <w:iCs/>
                <w:color w:val="000000"/>
                <w:sz w:val="20"/>
                <w:szCs w:val="20"/>
              </w:rPr>
              <w:t xml:space="preserve">86,80 </w:t>
            </w:r>
          </w:p>
        </w:tc>
        <w:tc>
          <w:tcPr>
            <w:tcW w:w="2439" w:type="dxa"/>
            <w:tcBorders>
              <w:top w:val="nil"/>
              <w:left w:val="nil"/>
              <w:bottom w:val="single" w:sz="4" w:space="0" w:color="auto"/>
              <w:right w:val="single" w:sz="4" w:space="0" w:color="auto"/>
            </w:tcBorders>
            <w:shd w:val="clear" w:color="000000" w:fill="D0CECE"/>
            <w:noWrap/>
            <w:hideMark/>
          </w:tcPr>
          <w:p w14:paraId="0CF4F8AC" w14:textId="77777777" w:rsidR="007E29D3" w:rsidRPr="007E29D3" w:rsidRDefault="007E29D3" w:rsidP="007E29D3">
            <w:pPr>
              <w:jc w:val="right"/>
              <w:rPr>
                <w:i/>
                <w:iCs/>
                <w:color w:val="000000"/>
                <w:sz w:val="20"/>
                <w:szCs w:val="20"/>
              </w:rPr>
            </w:pPr>
            <w:r w:rsidRPr="007E29D3">
              <w:rPr>
                <w:i/>
                <w:iCs/>
                <w:color w:val="000000"/>
                <w:sz w:val="20"/>
                <w:szCs w:val="20"/>
              </w:rPr>
              <w:t xml:space="preserve">2 604,00 </w:t>
            </w:r>
          </w:p>
        </w:tc>
      </w:tr>
      <w:tr w:rsidR="007E29D3" w:rsidRPr="007E29D3" w14:paraId="2E2E643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CAA6663" w14:textId="77777777" w:rsidR="007E29D3" w:rsidRPr="007E29D3" w:rsidRDefault="007E29D3" w:rsidP="007E29D3">
            <w:pPr>
              <w:jc w:val="right"/>
              <w:rPr>
                <w:i/>
                <w:iCs/>
                <w:color w:val="000000"/>
                <w:sz w:val="20"/>
                <w:szCs w:val="20"/>
              </w:rPr>
            </w:pPr>
            <w:r w:rsidRPr="007E29D3">
              <w:rPr>
                <w:i/>
                <w:iCs/>
                <w:color w:val="000000"/>
                <w:sz w:val="20"/>
                <w:szCs w:val="20"/>
              </w:rPr>
              <w:t>32.104</w:t>
            </w:r>
          </w:p>
        </w:tc>
        <w:tc>
          <w:tcPr>
            <w:tcW w:w="1040" w:type="dxa"/>
            <w:tcBorders>
              <w:top w:val="nil"/>
              <w:left w:val="nil"/>
              <w:bottom w:val="single" w:sz="4" w:space="0" w:color="auto"/>
              <w:right w:val="single" w:sz="4" w:space="0" w:color="auto"/>
            </w:tcBorders>
            <w:shd w:val="clear" w:color="000000" w:fill="D0CECE"/>
            <w:noWrap/>
            <w:hideMark/>
          </w:tcPr>
          <w:p w14:paraId="7026ADC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6E53530" w14:textId="77777777" w:rsidR="007E29D3" w:rsidRPr="007E29D3" w:rsidRDefault="007E29D3" w:rsidP="007E29D3">
            <w:pPr>
              <w:jc w:val="right"/>
              <w:rPr>
                <w:i/>
                <w:iCs/>
                <w:color w:val="000000"/>
                <w:sz w:val="20"/>
                <w:szCs w:val="20"/>
              </w:rPr>
            </w:pPr>
            <w:r w:rsidRPr="007E29D3">
              <w:rPr>
                <w:i/>
                <w:iCs/>
                <w:color w:val="000000"/>
                <w:sz w:val="20"/>
                <w:szCs w:val="20"/>
              </w:rPr>
              <w:t>104</w:t>
            </w:r>
          </w:p>
        </w:tc>
        <w:tc>
          <w:tcPr>
            <w:tcW w:w="6511" w:type="dxa"/>
            <w:tcBorders>
              <w:top w:val="nil"/>
              <w:left w:val="nil"/>
              <w:bottom w:val="single" w:sz="4" w:space="0" w:color="auto"/>
              <w:right w:val="single" w:sz="4" w:space="0" w:color="auto"/>
            </w:tcBorders>
            <w:shd w:val="clear" w:color="000000" w:fill="D0CECE"/>
            <w:hideMark/>
          </w:tcPr>
          <w:p w14:paraId="72362503" w14:textId="77777777" w:rsidR="007E29D3" w:rsidRPr="007E29D3" w:rsidRDefault="007E29D3" w:rsidP="007E29D3">
            <w:pPr>
              <w:rPr>
                <w:i/>
                <w:iCs/>
                <w:color w:val="000000"/>
                <w:sz w:val="20"/>
                <w:szCs w:val="20"/>
              </w:rPr>
            </w:pPr>
            <w:r w:rsidRPr="007E29D3">
              <w:rPr>
                <w:i/>
                <w:iCs/>
                <w:color w:val="000000"/>
                <w:sz w:val="20"/>
                <w:szCs w:val="20"/>
              </w:rPr>
              <w:t>Гантели детские вес не более 250 гр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236D53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C9F1D10"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6F2AC67A" w14:textId="77777777" w:rsidR="007E29D3" w:rsidRPr="007E29D3" w:rsidRDefault="007E29D3" w:rsidP="007E29D3">
            <w:pPr>
              <w:jc w:val="right"/>
              <w:rPr>
                <w:i/>
                <w:iCs/>
                <w:color w:val="000000"/>
                <w:sz w:val="20"/>
                <w:szCs w:val="20"/>
              </w:rPr>
            </w:pPr>
            <w:r w:rsidRPr="007E29D3">
              <w:rPr>
                <w:i/>
                <w:iCs/>
                <w:color w:val="000000"/>
                <w:sz w:val="20"/>
                <w:szCs w:val="20"/>
              </w:rPr>
              <w:t xml:space="preserve">178,39 </w:t>
            </w:r>
          </w:p>
        </w:tc>
        <w:tc>
          <w:tcPr>
            <w:tcW w:w="2439" w:type="dxa"/>
            <w:tcBorders>
              <w:top w:val="nil"/>
              <w:left w:val="nil"/>
              <w:bottom w:val="single" w:sz="4" w:space="0" w:color="auto"/>
              <w:right w:val="single" w:sz="4" w:space="0" w:color="auto"/>
            </w:tcBorders>
            <w:shd w:val="clear" w:color="000000" w:fill="D0CECE"/>
            <w:noWrap/>
            <w:hideMark/>
          </w:tcPr>
          <w:p w14:paraId="570D2417" w14:textId="77777777" w:rsidR="007E29D3" w:rsidRPr="007E29D3" w:rsidRDefault="007E29D3" w:rsidP="007E29D3">
            <w:pPr>
              <w:jc w:val="right"/>
              <w:rPr>
                <w:i/>
                <w:iCs/>
                <w:color w:val="000000"/>
                <w:sz w:val="20"/>
                <w:szCs w:val="20"/>
              </w:rPr>
            </w:pPr>
            <w:r w:rsidRPr="007E29D3">
              <w:rPr>
                <w:i/>
                <w:iCs/>
                <w:color w:val="000000"/>
                <w:sz w:val="20"/>
                <w:szCs w:val="20"/>
              </w:rPr>
              <w:t xml:space="preserve">5 351,70 </w:t>
            </w:r>
          </w:p>
        </w:tc>
      </w:tr>
      <w:tr w:rsidR="007E29D3" w:rsidRPr="007E29D3" w14:paraId="3DE41EC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4C868DA" w14:textId="77777777" w:rsidR="007E29D3" w:rsidRPr="007E29D3" w:rsidRDefault="007E29D3" w:rsidP="007E29D3">
            <w:pPr>
              <w:jc w:val="right"/>
              <w:rPr>
                <w:i/>
                <w:iCs/>
                <w:color w:val="000000"/>
                <w:sz w:val="20"/>
                <w:szCs w:val="20"/>
              </w:rPr>
            </w:pPr>
            <w:r w:rsidRPr="007E29D3">
              <w:rPr>
                <w:i/>
                <w:iCs/>
                <w:color w:val="000000"/>
                <w:sz w:val="20"/>
                <w:szCs w:val="20"/>
              </w:rPr>
              <w:t>32.105</w:t>
            </w:r>
          </w:p>
        </w:tc>
        <w:tc>
          <w:tcPr>
            <w:tcW w:w="1040" w:type="dxa"/>
            <w:tcBorders>
              <w:top w:val="nil"/>
              <w:left w:val="nil"/>
              <w:bottom w:val="single" w:sz="4" w:space="0" w:color="auto"/>
              <w:right w:val="single" w:sz="4" w:space="0" w:color="auto"/>
            </w:tcBorders>
            <w:shd w:val="clear" w:color="000000" w:fill="D0CECE"/>
            <w:noWrap/>
            <w:hideMark/>
          </w:tcPr>
          <w:p w14:paraId="576B543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B8B1787" w14:textId="77777777" w:rsidR="007E29D3" w:rsidRPr="007E29D3" w:rsidRDefault="007E29D3" w:rsidP="007E29D3">
            <w:pPr>
              <w:jc w:val="right"/>
              <w:rPr>
                <w:i/>
                <w:iCs/>
                <w:color w:val="000000"/>
                <w:sz w:val="20"/>
                <w:szCs w:val="20"/>
              </w:rPr>
            </w:pPr>
            <w:r w:rsidRPr="007E29D3">
              <w:rPr>
                <w:i/>
                <w:iCs/>
                <w:color w:val="000000"/>
                <w:sz w:val="20"/>
                <w:szCs w:val="20"/>
              </w:rPr>
              <w:t>105</w:t>
            </w:r>
          </w:p>
        </w:tc>
        <w:tc>
          <w:tcPr>
            <w:tcW w:w="6511" w:type="dxa"/>
            <w:tcBorders>
              <w:top w:val="nil"/>
              <w:left w:val="nil"/>
              <w:bottom w:val="single" w:sz="4" w:space="0" w:color="auto"/>
              <w:right w:val="single" w:sz="4" w:space="0" w:color="auto"/>
            </w:tcBorders>
            <w:shd w:val="clear" w:color="000000" w:fill="D0CECE"/>
            <w:hideMark/>
          </w:tcPr>
          <w:p w14:paraId="32126372" w14:textId="77777777" w:rsidR="007E29D3" w:rsidRPr="007E29D3" w:rsidRDefault="007E29D3" w:rsidP="007E29D3">
            <w:pPr>
              <w:rPr>
                <w:i/>
                <w:iCs/>
                <w:color w:val="000000"/>
                <w:sz w:val="20"/>
                <w:szCs w:val="20"/>
              </w:rPr>
            </w:pPr>
            <w:r w:rsidRPr="007E29D3">
              <w:rPr>
                <w:i/>
                <w:iCs/>
                <w:color w:val="000000"/>
                <w:sz w:val="20"/>
                <w:szCs w:val="20"/>
              </w:rPr>
              <w:t>Диск «Здоровье»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67DD83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4DD9579"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63BBF95A" w14:textId="77777777" w:rsidR="007E29D3" w:rsidRPr="007E29D3" w:rsidRDefault="007E29D3" w:rsidP="007E29D3">
            <w:pPr>
              <w:jc w:val="right"/>
              <w:rPr>
                <w:i/>
                <w:iCs/>
                <w:color w:val="000000"/>
                <w:sz w:val="20"/>
                <w:szCs w:val="20"/>
              </w:rPr>
            </w:pPr>
            <w:r w:rsidRPr="007E29D3">
              <w:rPr>
                <w:i/>
                <w:iCs/>
                <w:color w:val="000000"/>
                <w:sz w:val="20"/>
                <w:szCs w:val="20"/>
              </w:rPr>
              <w:t xml:space="preserve">491,66 </w:t>
            </w:r>
          </w:p>
        </w:tc>
        <w:tc>
          <w:tcPr>
            <w:tcW w:w="2439" w:type="dxa"/>
            <w:tcBorders>
              <w:top w:val="nil"/>
              <w:left w:val="nil"/>
              <w:bottom w:val="single" w:sz="4" w:space="0" w:color="auto"/>
              <w:right w:val="single" w:sz="4" w:space="0" w:color="auto"/>
            </w:tcBorders>
            <w:shd w:val="clear" w:color="000000" w:fill="D0CECE"/>
            <w:noWrap/>
            <w:hideMark/>
          </w:tcPr>
          <w:p w14:paraId="3D59ECF4" w14:textId="77777777" w:rsidR="007E29D3" w:rsidRPr="007E29D3" w:rsidRDefault="007E29D3" w:rsidP="007E29D3">
            <w:pPr>
              <w:jc w:val="right"/>
              <w:rPr>
                <w:i/>
                <w:iCs/>
                <w:color w:val="000000"/>
                <w:sz w:val="20"/>
                <w:szCs w:val="20"/>
              </w:rPr>
            </w:pPr>
            <w:r w:rsidRPr="007E29D3">
              <w:rPr>
                <w:i/>
                <w:iCs/>
                <w:color w:val="000000"/>
                <w:sz w:val="20"/>
                <w:szCs w:val="20"/>
              </w:rPr>
              <w:t xml:space="preserve">14 749,80 </w:t>
            </w:r>
          </w:p>
        </w:tc>
      </w:tr>
      <w:tr w:rsidR="007E29D3" w:rsidRPr="007E29D3" w14:paraId="59E310D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37CFBAC" w14:textId="77777777" w:rsidR="007E29D3" w:rsidRPr="007E29D3" w:rsidRDefault="007E29D3" w:rsidP="007E29D3">
            <w:pPr>
              <w:jc w:val="right"/>
              <w:rPr>
                <w:i/>
                <w:iCs/>
                <w:color w:val="000000"/>
                <w:sz w:val="20"/>
                <w:szCs w:val="20"/>
              </w:rPr>
            </w:pPr>
            <w:r w:rsidRPr="007E29D3">
              <w:rPr>
                <w:i/>
                <w:iCs/>
                <w:color w:val="000000"/>
                <w:sz w:val="20"/>
                <w:szCs w:val="20"/>
              </w:rPr>
              <w:t>32.106</w:t>
            </w:r>
          </w:p>
        </w:tc>
        <w:tc>
          <w:tcPr>
            <w:tcW w:w="1040" w:type="dxa"/>
            <w:tcBorders>
              <w:top w:val="nil"/>
              <w:left w:val="nil"/>
              <w:bottom w:val="single" w:sz="4" w:space="0" w:color="auto"/>
              <w:right w:val="single" w:sz="4" w:space="0" w:color="auto"/>
            </w:tcBorders>
            <w:shd w:val="clear" w:color="000000" w:fill="D0CECE"/>
            <w:noWrap/>
            <w:hideMark/>
          </w:tcPr>
          <w:p w14:paraId="1CCFF7B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15ECF44" w14:textId="77777777" w:rsidR="007E29D3" w:rsidRPr="007E29D3" w:rsidRDefault="007E29D3" w:rsidP="007E29D3">
            <w:pPr>
              <w:jc w:val="right"/>
              <w:rPr>
                <w:i/>
                <w:iCs/>
                <w:color w:val="000000"/>
                <w:sz w:val="20"/>
                <w:szCs w:val="20"/>
              </w:rPr>
            </w:pPr>
            <w:r w:rsidRPr="007E29D3">
              <w:rPr>
                <w:i/>
                <w:iCs/>
                <w:color w:val="000000"/>
                <w:sz w:val="20"/>
                <w:szCs w:val="20"/>
              </w:rPr>
              <w:t>106</w:t>
            </w:r>
          </w:p>
        </w:tc>
        <w:tc>
          <w:tcPr>
            <w:tcW w:w="6511" w:type="dxa"/>
            <w:tcBorders>
              <w:top w:val="nil"/>
              <w:left w:val="nil"/>
              <w:bottom w:val="single" w:sz="4" w:space="0" w:color="auto"/>
              <w:right w:val="single" w:sz="4" w:space="0" w:color="auto"/>
            </w:tcBorders>
            <w:shd w:val="clear" w:color="000000" w:fill="D0CECE"/>
            <w:hideMark/>
          </w:tcPr>
          <w:p w14:paraId="5D424ED9" w14:textId="77777777" w:rsidR="007E29D3" w:rsidRPr="007E29D3" w:rsidRDefault="007E29D3" w:rsidP="007E29D3">
            <w:pPr>
              <w:rPr>
                <w:i/>
                <w:iCs/>
                <w:color w:val="000000"/>
                <w:sz w:val="20"/>
                <w:szCs w:val="20"/>
              </w:rPr>
            </w:pPr>
            <w:r w:rsidRPr="007E29D3">
              <w:rPr>
                <w:i/>
                <w:iCs/>
                <w:color w:val="000000"/>
                <w:sz w:val="20"/>
                <w:szCs w:val="20"/>
              </w:rPr>
              <w:t>Дорожка - балансир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3D7D17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98ACA7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C8739EF" w14:textId="77777777" w:rsidR="007E29D3" w:rsidRPr="007E29D3" w:rsidRDefault="007E29D3" w:rsidP="007E29D3">
            <w:pPr>
              <w:jc w:val="right"/>
              <w:rPr>
                <w:i/>
                <w:iCs/>
                <w:color w:val="000000"/>
                <w:sz w:val="20"/>
                <w:szCs w:val="20"/>
              </w:rPr>
            </w:pPr>
            <w:r w:rsidRPr="007E29D3">
              <w:rPr>
                <w:i/>
                <w:iCs/>
                <w:color w:val="000000"/>
                <w:sz w:val="20"/>
                <w:szCs w:val="20"/>
              </w:rPr>
              <w:t xml:space="preserve">3 956,09 </w:t>
            </w:r>
          </w:p>
        </w:tc>
        <w:tc>
          <w:tcPr>
            <w:tcW w:w="2439" w:type="dxa"/>
            <w:tcBorders>
              <w:top w:val="nil"/>
              <w:left w:val="nil"/>
              <w:bottom w:val="single" w:sz="4" w:space="0" w:color="auto"/>
              <w:right w:val="single" w:sz="4" w:space="0" w:color="auto"/>
            </w:tcBorders>
            <w:shd w:val="clear" w:color="000000" w:fill="D0CECE"/>
            <w:noWrap/>
            <w:hideMark/>
          </w:tcPr>
          <w:p w14:paraId="6AC670D2" w14:textId="77777777" w:rsidR="007E29D3" w:rsidRPr="007E29D3" w:rsidRDefault="007E29D3" w:rsidP="007E29D3">
            <w:pPr>
              <w:jc w:val="right"/>
              <w:rPr>
                <w:i/>
                <w:iCs/>
                <w:color w:val="000000"/>
                <w:sz w:val="20"/>
                <w:szCs w:val="20"/>
              </w:rPr>
            </w:pPr>
            <w:r w:rsidRPr="007E29D3">
              <w:rPr>
                <w:i/>
                <w:iCs/>
                <w:color w:val="000000"/>
                <w:sz w:val="20"/>
                <w:szCs w:val="20"/>
              </w:rPr>
              <w:t xml:space="preserve">3 956,09 </w:t>
            </w:r>
          </w:p>
        </w:tc>
      </w:tr>
      <w:tr w:rsidR="007E29D3" w:rsidRPr="007E29D3" w14:paraId="6733EA1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708E462" w14:textId="77777777" w:rsidR="007E29D3" w:rsidRPr="007E29D3" w:rsidRDefault="007E29D3" w:rsidP="007E29D3">
            <w:pPr>
              <w:jc w:val="right"/>
              <w:rPr>
                <w:i/>
                <w:iCs/>
                <w:color w:val="000000"/>
                <w:sz w:val="20"/>
                <w:szCs w:val="20"/>
              </w:rPr>
            </w:pPr>
            <w:r w:rsidRPr="007E29D3">
              <w:rPr>
                <w:i/>
                <w:iCs/>
                <w:color w:val="000000"/>
                <w:sz w:val="20"/>
                <w:szCs w:val="20"/>
              </w:rPr>
              <w:lastRenderedPageBreak/>
              <w:t>32.107</w:t>
            </w:r>
          </w:p>
        </w:tc>
        <w:tc>
          <w:tcPr>
            <w:tcW w:w="1040" w:type="dxa"/>
            <w:tcBorders>
              <w:top w:val="nil"/>
              <w:left w:val="nil"/>
              <w:bottom w:val="single" w:sz="4" w:space="0" w:color="auto"/>
              <w:right w:val="single" w:sz="4" w:space="0" w:color="auto"/>
            </w:tcBorders>
            <w:shd w:val="clear" w:color="000000" w:fill="D0CECE"/>
            <w:noWrap/>
            <w:hideMark/>
          </w:tcPr>
          <w:p w14:paraId="2B2E883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32CE007" w14:textId="77777777" w:rsidR="007E29D3" w:rsidRPr="007E29D3" w:rsidRDefault="007E29D3" w:rsidP="007E29D3">
            <w:pPr>
              <w:jc w:val="right"/>
              <w:rPr>
                <w:i/>
                <w:iCs/>
                <w:color w:val="000000"/>
                <w:sz w:val="20"/>
                <w:szCs w:val="20"/>
              </w:rPr>
            </w:pPr>
            <w:r w:rsidRPr="007E29D3">
              <w:rPr>
                <w:i/>
                <w:iCs/>
                <w:color w:val="000000"/>
                <w:sz w:val="20"/>
                <w:szCs w:val="20"/>
              </w:rPr>
              <w:t>107</w:t>
            </w:r>
          </w:p>
        </w:tc>
        <w:tc>
          <w:tcPr>
            <w:tcW w:w="6511" w:type="dxa"/>
            <w:tcBorders>
              <w:top w:val="nil"/>
              <w:left w:val="nil"/>
              <w:bottom w:val="single" w:sz="4" w:space="0" w:color="auto"/>
              <w:right w:val="single" w:sz="4" w:space="0" w:color="auto"/>
            </w:tcBorders>
            <w:shd w:val="clear" w:color="000000" w:fill="D0CECE"/>
            <w:hideMark/>
          </w:tcPr>
          <w:p w14:paraId="5B9B46E8" w14:textId="77777777" w:rsidR="007E29D3" w:rsidRPr="007E29D3" w:rsidRDefault="007E29D3" w:rsidP="007E29D3">
            <w:pPr>
              <w:rPr>
                <w:i/>
                <w:iCs/>
                <w:color w:val="000000"/>
                <w:sz w:val="20"/>
                <w:szCs w:val="20"/>
              </w:rPr>
            </w:pPr>
            <w:r w:rsidRPr="007E29D3">
              <w:rPr>
                <w:i/>
                <w:iCs/>
                <w:color w:val="000000"/>
                <w:sz w:val="20"/>
                <w:szCs w:val="20"/>
              </w:rPr>
              <w:t>Канат с узлами со стальной петлей для подвешивания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EFC0E5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6C00F0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10E5CF0" w14:textId="77777777" w:rsidR="007E29D3" w:rsidRPr="007E29D3" w:rsidRDefault="007E29D3" w:rsidP="007E29D3">
            <w:pPr>
              <w:jc w:val="right"/>
              <w:rPr>
                <w:i/>
                <w:iCs/>
                <w:color w:val="000000"/>
                <w:sz w:val="20"/>
                <w:szCs w:val="20"/>
              </w:rPr>
            </w:pPr>
            <w:r w:rsidRPr="007E29D3">
              <w:rPr>
                <w:i/>
                <w:iCs/>
                <w:color w:val="000000"/>
                <w:sz w:val="20"/>
                <w:szCs w:val="20"/>
              </w:rPr>
              <w:t xml:space="preserve">4 773,37 </w:t>
            </w:r>
          </w:p>
        </w:tc>
        <w:tc>
          <w:tcPr>
            <w:tcW w:w="2439" w:type="dxa"/>
            <w:tcBorders>
              <w:top w:val="nil"/>
              <w:left w:val="nil"/>
              <w:bottom w:val="single" w:sz="4" w:space="0" w:color="auto"/>
              <w:right w:val="single" w:sz="4" w:space="0" w:color="auto"/>
            </w:tcBorders>
            <w:shd w:val="clear" w:color="000000" w:fill="D0CECE"/>
            <w:noWrap/>
            <w:hideMark/>
          </w:tcPr>
          <w:p w14:paraId="3F10164A" w14:textId="77777777" w:rsidR="007E29D3" w:rsidRPr="007E29D3" w:rsidRDefault="007E29D3" w:rsidP="007E29D3">
            <w:pPr>
              <w:jc w:val="right"/>
              <w:rPr>
                <w:i/>
                <w:iCs/>
                <w:color w:val="000000"/>
                <w:sz w:val="20"/>
                <w:szCs w:val="20"/>
              </w:rPr>
            </w:pPr>
            <w:r w:rsidRPr="007E29D3">
              <w:rPr>
                <w:i/>
                <w:iCs/>
                <w:color w:val="000000"/>
                <w:sz w:val="20"/>
                <w:szCs w:val="20"/>
              </w:rPr>
              <w:t xml:space="preserve">4 773,37 </w:t>
            </w:r>
          </w:p>
        </w:tc>
      </w:tr>
      <w:tr w:rsidR="007E29D3" w:rsidRPr="007E29D3" w14:paraId="36AF378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DA7C8E6" w14:textId="77777777" w:rsidR="007E29D3" w:rsidRPr="007E29D3" w:rsidRDefault="007E29D3" w:rsidP="007E29D3">
            <w:pPr>
              <w:jc w:val="right"/>
              <w:rPr>
                <w:i/>
                <w:iCs/>
                <w:color w:val="000000"/>
                <w:sz w:val="20"/>
                <w:szCs w:val="20"/>
              </w:rPr>
            </w:pPr>
            <w:r w:rsidRPr="007E29D3">
              <w:rPr>
                <w:i/>
                <w:iCs/>
                <w:color w:val="000000"/>
                <w:sz w:val="20"/>
                <w:szCs w:val="20"/>
              </w:rPr>
              <w:t>32.108</w:t>
            </w:r>
          </w:p>
        </w:tc>
        <w:tc>
          <w:tcPr>
            <w:tcW w:w="1040" w:type="dxa"/>
            <w:tcBorders>
              <w:top w:val="nil"/>
              <w:left w:val="nil"/>
              <w:bottom w:val="single" w:sz="4" w:space="0" w:color="auto"/>
              <w:right w:val="single" w:sz="4" w:space="0" w:color="auto"/>
            </w:tcBorders>
            <w:shd w:val="clear" w:color="000000" w:fill="D0CECE"/>
            <w:noWrap/>
            <w:hideMark/>
          </w:tcPr>
          <w:p w14:paraId="38D2EBE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EB100A5" w14:textId="77777777" w:rsidR="007E29D3" w:rsidRPr="007E29D3" w:rsidRDefault="007E29D3" w:rsidP="007E29D3">
            <w:pPr>
              <w:jc w:val="right"/>
              <w:rPr>
                <w:i/>
                <w:iCs/>
                <w:color w:val="000000"/>
                <w:sz w:val="20"/>
                <w:szCs w:val="20"/>
              </w:rPr>
            </w:pPr>
            <w:r w:rsidRPr="007E29D3">
              <w:rPr>
                <w:i/>
                <w:iCs/>
                <w:color w:val="000000"/>
                <w:sz w:val="20"/>
                <w:szCs w:val="20"/>
              </w:rPr>
              <w:t>108</w:t>
            </w:r>
          </w:p>
        </w:tc>
        <w:tc>
          <w:tcPr>
            <w:tcW w:w="6511" w:type="dxa"/>
            <w:tcBorders>
              <w:top w:val="nil"/>
              <w:left w:val="nil"/>
              <w:bottom w:val="single" w:sz="4" w:space="0" w:color="auto"/>
              <w:right w:val="single" w:sz="4" w:space="0" w:color="auto"/>
            </w:tcBorders>
            <w:shd w:val="clear" w:color="000000" w:fill="D0CECE"/>
            <w:hideMark/>
          </w:tcPr>
          <w:p w14:paraId="377279DB" w14:textId="77777777" w:rsidR="007E29D3" w:rsidRPr="007E29D3" w:rsidRDefault="007E29D3" w:rsidP="007E29D3">
            <w:pPr>
              <w:rPr>
                <w:i/>
                <w:iCs/>
                <w:color w:val="000000"/>
                <w:sz w:val="20"/>
                <w:szCs w:val="20"/>
              </w:rPr>
            </w:pPr>
            <w:r w:rsidRPr="007E29D3">
              <w:rPr>
                <w:i/>
                <w:iCs/>
                <w:color w:val="000000"/>
                <w:sz w:val="20"/>
                <w:szCs w:val="20"/>
              </w:rPr>
              <w:t>Канат гладкий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DB99E1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4F21EB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791F85A" w14:textId="77777777" w:rsidR="007E29D3" w:rsidRPr="007E29D3" w:rsidRDefault="007E29D3" w:rsidP="007E29D3">
            <w:pPr>
              <w:jc w:val="right"/>
              <w:rPr>
                <w:i/>
                <w:iCs/>
                <w:color w:val="000000"/>
                <w:sz w:val="20"/>
                <w:szCs w:val="20"/>
              </w:rPr>
            </w:pPr>
            <w:r w:rsidRPr="007E29D3">
              <w:rPr>
                <w:i/>
                <w:iCs/>
                <w:color w:val="000000"/>
                <w:sz w:val="20"/>
                <w:szCs w:val="20"/>
              </w:rPr>
              <w:t xml:space="preserve">3 015,36 </w:t>
            </w:r>
          </w:p>
        </w:tc>
        <w:tc>
          <w:tcPr>
            <w:tcW w:w="2439" w:type="dxa"/>
            <w:tcBorders>
              <w:top w:val="nil"/>
              <w:left w:val="nil"/>
              <w:bottom w:val="single" w:sz="4" w:space="0" w:color="auto"/>
              <w:right w:val="single" w:sz="4" w:space="0" w:color="auto"/>
            </w:tcBorders>
            <w:shd w:val="clear" w:color="000000" w:fill="D0CECE"/>
            <w:noWrap/>
            <w:hideMark/>
          </w:tcPr>
          <w:p w14:paraId="25F1574F" w14:textId="77777777" w:rsidR="007E29D3" w:rsidRPr="007E29D3" w:rsidRDefault="007E29D3" w:rsidP="007E29D3">
            <w:pPr>
              <w:jc w:val="right"/>
              <w:rPr>
                <w:i/>
                <w:iCs/>
                <w:color w:val="000000"/>
                <w:sz w:val="20"/>
                <w:szCs w:val="20"/>
              </w:rPr>
            </w:pPr>
            <w:r w:rsidRPr="007E29D3">
              <w:rPr>
                <w:i/>
                <w:iCs/>
                <w:color w:val="000000"/>
                <w:sz w:val="20"/>
                <w:szCs w:val="20"/>
              </w:rPr>
              <w:t xml:space="preserve">3 015,36 </w:t>
            </w:r>
          </w:p>
        </w:tc>
      </w:tr>
      <w:tr w:rsidR="007E29D3" w:rsidRPr="007E29D3" w14:paraId="26E9646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AF24155" w14:textId="77777777" w:rsidR="007E29D3" w:rsidRPr="007E29D3" w:rsidRDefault="007E29D3" w:rsidP="007E29D3">
            <w:pPr>
              <w:jc w:val="right"/>
              <w:rPr>
                <w:i/>
                <w:iCs/>
                <w:color w:val="000000"/>
                <w:sz w:val="20"/>
                <w:szCs w:val="20"/>
              </w:rPr>
            </w:pPr>
            <w:r w:rsidRPr="007E29D3">
              <w:rPr>
                <w:i/>
                <w:iCs/>
                <w:color w:val="000000"/>
                <w:sz w:val="20"/>
                <w:szCs w:val="20"/>
              </w:rPr>
              <w:t>32.109</w:t>
            </w:r>
          </w:p>
        </w:tc>
        <w:tc>
          <w:tcPr>
            <w:tcW w:w="1040" w:type="dxa"/>
            <w:tcBorders>
              <w:top w:val="nil"/>
              <w:left w:val="nil"/>
              <w:bottom w:val="single" w:sz="4" w:space="0" w:color="auto"/>
              <w:right w:val="single" w:sz="4" w:space="0" w:color="auto"/>
            </w:tcBorders>
            <w:shd w:val="clear" w:color="000000" w:fill="D0CECE"/>
            <w:noWrap/>
            <w:hideMark/>
          </w:tcPr>
          <w:p w14:paraId="3AC14D6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4C3DF4F" w14:textId="77777777" w:rsidR="007E29D3" w:rsidRPr="007E29D3" w:rsidRDefault="007E29D3" w:rsidP="007E29D3">
            <w:pPr>
              <w:jc w:val="right"/>
              <w:rPr>
                <w:i/>
                <w:iCs/>
                <w:color w:val="000000"/>
                <w:sz w:val="20"/>
                <w:szCs w:val="20"/>
              </w:rPr>
            </w:pPr>
            <w:r w:rsidRPr="007E29D3">
              <w:rPr>
                <w:i/>
                <w:iCs/>
                <w:color w:val="000000"/>
                <w:sz w:val="20"/>
                <w:szCs w:val="20"/>
              </w:rPr>
              <w:t>109</w:t>
            </w:r>
          </w:p>
        </w:tc>
        <w:tc>
          <w:tcPr>
            <w:tcW w:w="6511" w:type="dxa"/>
            <w:tcBorders>
              <w:top w:val="nil"/>
              <w:left w:val="nil"/>
              <w:bottom w:val="single" w:sz="4" w:space="0" w:color="auto"/>
              <w:right w:val="single" w:sz="4" w:space="0" w:color="auto"/>
            </w:tcBorders>
            <w:shd w:val="clear" w:color="000000" w:fill="D0CECE"/>
            <w:hideMark/>
          </w:tcPr>
          <w:p w14:paraId="095AA096" w14:textId="77777777" w:rsidR="007E29D3" w:rsidRPr="007E29D3" w:rsidRDefault="007E29D3" w:rsidP="007E29D3">
            <w:pPr>
              <w:rPr>
                <w:i/>
                <w:iCs/>
                <w:color w:val="000000"/>
                <w:sz w:val="20"/>
                <w:szCs w:val="20"/>
              </w:rPr>
            </w:pPr>
            <w:r w:rsidRPr="007E29D3">
              <w:rPr>
                <w:i/>
                <w:iCs/>
                <w:color w:val="000000"/>
                <w:sz w:val="20"/>
                <w:szCs w:val="20"/>
              </w:rPr>
              <w:t>Шнур короткий плетеный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4CF478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EF7BFE3"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11894A00" w14:textId="77777777" w:rsidR="007E29D3" w:rsidRPr="007E29D3" w:rsidRDefault="007E29D3" w:rsidP="007E29D3">
            <w:pPr>
              <w:jc w:val="right"/>
              <w:rPr>
                <w:i/>
                <w:iCs/>
                <w:color w:val="000000"/>
                <w:sz w:val="20"/>
                <w:szCs w:val="20"/>
              </w:rPr>
            </w:pPr>
            <w:r w:rsidRPr="007E29D3">
              <w:rPr>
                <w:i/>
                <w:iCs/>
                <w:color w:val="000000"/>
                <w:sz w:val="20"/>
                <w:szCs w:val="20"/>
              </w:rPr>
              <w:t xml:space="preserve">294,94 </w:t>
            </w:r>
          </w:p>
        </w:tc>
        <w:tc>
          <w:tcPr>
            <w:tcW w:w="2439" w:type="dxa"/>
            <w:tcBorders>
              <w:top w:val="nil"/>
              <w:left w:val="nil"/>
              <w:bottom w:val="single" w:sz="4" w:space="0" w:color="auto"/>
              <w:right w:val="single" w:sz="4" w:space="0" w:color="auto"/>
            </w:tcBorders>
            <w:shd w:val="clear" w:color="000000" w:fill="D0CECE"/>
            <w:noWrap/>
            <w:hideMark/>
          </w:tcPr>
          <w:p w14:paraId="5AE89001" w14:textId="77777777" w:rsidR="007E29D3" w:rsidRPr="007E29D3" w:rsidRDefault="007E29D3" w:rsidP="007E29D3">
            <w:pPr>
              <w:jc w:val="right"/>
              <w:rPr>
                <w:i/>
                <w:iCs/>
                <w:color w:val="000000"/>
                <w:sz w:val="20"/>
                <w:szCs w:val="20"/>
              </w:rPr>
            </w:pPr>
            <w:r w:rsidRPr="007E29D3">
              <w:rPr>
                <w:i/>
                <w:iCs/>
                <w:color w:val="000000"/>
                <w:sz w:val="20"/>
                <w:szCs w:val="20"/>
              </w:rPr>
              <w:t xml:space="preserve">8 848,20 </w:t>
            </w:r>
          </w:p>
        </w:tc>
      </w:tr>
      <w:tr w:rsidR="007E29D3" w:rsidRPr="007E29D3" w14:paraId="34BCC62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2BEC9A5" w14:textId="77777777" w:rsidR="007E29D3" w:rsidRPr="007E29D3" w:rsidRDefault="007E29D3" w:rsidP="007E29D3">
            <w:pPr>
              <w:jc w:val="right"/>
              <w:rPr>
                <w:i/>
                <w:iCs/>
                <w:color w:val="000000"/>
                <w:sz w:val="20"/>
                <w:szCs w:val="20"/>
              </w:rPr>
            </w:pPr>
            <w:r w:rsidRPr="007E29D3">
              <w:rPr>
                <w:i/>
                <w:iCs/>
                <w:color w:val="000000"/>
                <w:sz w:val="20"/>
                <w:szCs w:val="20"/>
              </w:rPr>
              <w:t>32.110</w:t>
            </w:r>
          </w:p>
        </w:tc>
        <w:tc>
          <w:tcPr>
            <w:tcW w:w="1040" w:type="dxa"/>
            <w:tcBorders>
              <w:top w:val="nil"/>
              <w:left w:val="nil"/>
              <w:bottom w:val="single" w:sz="4" w:space="0" w:color="auto"/>
              <w:right w:val="single" w:sz="4" w:space="0" w:color="auto"/>
            </w:tcBorders>
            <w:shd w:val="clear" w:color="000000" w:fill="D0CECE"/>
            <w:noWrap/>
            <w:hideMark/>
          </w:tcPr>
          <w:p w14:paraId="4C4A982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4BD035C" w14:textId="77777777" w:rsidR="007E29D3" w:rsidRPr="007E29D3" w:rsidRDefault="007E29D3" w:rsidP="007E29D3">
            <w:pPr>
              <w:jc w:val="right"/>
              <w:rPr>
                <w:i/>
                <w:iCs/>
                <w:color w:val="000000"/>
                <w:sz w:val="20"/>
                <w:szCs w:val="20"/>
              </w:rPr>
            </w:pPr>
            <w:r w:rsidRPr="007E29D3">
              <w:rPr>
                <w:i/>
                <w:iCs/>
                <w:color w:val="000000"/>
                <w:sz w:val="20"/>
                <w:szCs w:val="20"/>
              </w:rPr>
              <w:t>110</w:t>
            </w:r>
          </w:p>
        </w:tc>
        <w:tc>
          <w:tcPr>
            <w:tcW w:w="6511" w:type="dxa"/>
            <w:tcBorders>
              <w:top w:val="nil"/>
              <w:left w:val="nil"/>
              <w:bottom w:val="single" w:sz="4" w:space="0" w:color="auto"/>
              <w:right w:val="single" w:sz="4" w:space="0" w:color="auto"/>
            </w:tcBorders>
            <w:shd w:val="clear" w:color="000000" w:fill="D0CECE"/>
            <w:hideMark/>
          </w:tcPr>
          <w:p w14:paraId="4236DAC8" w14:textId="77777777" w:rsidR="007E29D3" w:rsidRPr="007E29D3" w:rsidRDefault="007E29D3" w:rsidP="007E29D3">
            <w:pPr>
              <w:rPr>
                <w:i/>
                <w:iCs/>
                <w:color w:val="000000"/>
                <w:sz w:val="20"/>
                <w:szCs w:val="20"/>
              </w:rPr>
            </w:pPr>
            <w:r w:rsidRPr="007E29D3">
              <w:rPr>
                <w:i/>
                <w:iCs/>
                <w:color w:val="000000"/>
                <w:sz w:val="20"/>
                <w:szCs w:val="20"/>
              </w:rPr>
              <w:t>Мат гимнастический складной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D73F5E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4ACC706"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1275" w:type="dxa"/>
            <w:tcBorders>
              <w:top w:val="nil"/>
              <w:left w:val="nil"/>
              <w:bottom w:val="single" w:sz="4" w:space="0" w:color="auto"/>
              <w:right w:val="single" w:sz="4" w:space="0" w:color="auto"/>
            </w:tcBorders>
            <w:shd w:val="clear" w:color="000000" w:fill="D0CECE"/>
            <w:noWrap/>
            <w:hideMark/>
          </w:tcPr>
          <w:p w14:paraId="235C2EE9" w14:textId="77777777" w:rsidR="007E29D3" w:rsidRPr="007E29D3" w:rsidRDefault="007E29D3" w:rsidP="007E29D3">
            <w:pPr>
              <w:jc w:val="right"/>
              <w:rPr>
                <w:i/>
                <w:iCs/>
                <w:color w:val="000000"/>
                <w:sz w:val="20"/>
                <w:szCs w:val="20"/>
              </w:rPr>
            </w:pPr>
            <w:r w:rsidRPr="007E29D3">
              <w:rPr>
                <w:i/>
                <w:iCs/>
                <w:color w:val="000000"/>
                <w:sz w:val="20"/>
                <w:szCs w:val="20"/>
              </w:rPr>
              <w:t xml:space="preserve">3 523,33 </w:t>
            </w:r>
          </w:p>
        </w:tc>
        <w:tc>
          <w:tcPr>
            <w:tcW w:w="2439" w:type="dxa"/>
            <w:tcBorders>
              <w:top w:val="nil"/>
              <w:left w:val="nil"/>
              <w:bottom w:val="single" w:sz="4" w:space="0" w:color="auto"/>
              <w:right w:val="single" w:sz="4" w:space="0" w:color="auto"/>
            </w:tcBorders>
            <w:shd w:val="clear" w:color="000000" w:fill="D0CECE"/>
            <w:noWrap/>
            <w:hideMark/>
          </w:tcPr>
          <w:p w14:paraId="228072B1" w14:textId="77777777" w:rsidR="007E29D3" w:rsidRPr="007E29D3" w:rsidRDefault="007E29D3" w:rsidP="007E29D3">
            <w:pPr>
              <w:jc w:val="right"/>
              <w:rPr>
                <w:i/>
                <w:iCs/>
                <w:color w:val="000000"/>
                <w:sz w:val="20"/>
                <w:szCs w:val="20"/>
              </w:rPr>
            </w:pPr>
            <w:r w:rsidRPr="007E29D3">
              <w:rPr>
                <w:i/>
                <w:iCs/>
                <w:color w:val="000000"/>
                <w:sz w:val="20"/>
                <w:szCs w:val="20"/>
              </w:rPr>
              <w:t xml:space="preserve">17 616,65 </w:t>
            </w:r>
          </w:p>
        </w:tc>
      </w:tr>
      <w:tr w:rsidR="007E29D3" w:rsidRPr="007E29D3" w14:paraId="78F0D1B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90B3F9B" w14:textId="77777777" w:rsidR="007E29D3" w:rsidRPr="007E29D3" w:rsidRDefault="007E29D3" w:rsidP="007E29D3">
            <w:pPr>
              <w:jc w:val="right"/>
              <w:rPr>
                <w:i/>
                <w:iCs/>
                <w:color w:val="000000"/>
                <w:sz w:val="20"/>
                <w:szCs w:val="20"/>
              </w:rPr>
            </w:pPr>
            <w:r w:rsidRPr="007E29D3">
              <w:rPr>
                <w:i/>
                <w:iCs/>
                <w:color w:val="000000"/>
                <w:sz w:val="20"/>
                <w:szCs w:val="20"/>
              </w:rPr>
              <w:t>32.111</w:t>
            </w:r>
          </w:p>
        </w:tc>
        <w:tc>
          <w:tcPr>
            <w:tcW w:w="1040" w:type="dxa"/>
            <w:tcBorders>
              <w:top w:val="nil"/>
              <w:left w:val="nil"/>
              <w:bottom w:val="single" w:sz="4" w:space="0" w:color="auto"/>
              <w:right w:val="single" w:sz="4" w:space="0" w:color="auto"/>
            </w:tcBorders>
            <w:shd w:val="clear" w:color="000000" w:fill="D0CECE"/>
            <w:noWrap/>
            <w:hideMark/>
          </w:tcPr>
          <w:p w14:paraId="4F93EAE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8A8B38E" w14:textId="77777777" w:rsidR="007E29D3" w:rsidRPr="007E29D3" w:rsidRDefault="007E29D3" w:rsidP="007E29D3">
            <w:pPr>
              <w:jc w:val="right"/>
              <w:rPr>
                <w:i/>
                <w:iCs/>
                <w:color w:val="000000"/>
                <w:sz w:val="20"/>
                <w:szCs w:val="20"/>
              </w:rPr>
            </w:pPr>
            <w:r w:rsidRPr="007E29D3">
              <w:rPr>
                <w:i/>
                <w:iCs/>
                <w:color w:val="000000"/>
                <w:sz w:val="20"/>
                <w:szCs w:val="20"/>
              </w:rPr>
              <w:t>111</w:t>
            </w:r>
          </w:p>
        </w:tc>
        <w:tc>
          <w:tcPr>
            <w:tcW w:w="6511" w:type="dxa"/>
            <w:tcBorders>
              <w:top w:val="nil"/>
              <w:left w:val="nil"/>
              <w:bottom w:val="single" w:sz="4" w:space="0" w:color="auto"/>
              <w:right w:val="single" w:sz="4" w:space="0" w:color="auto"/>
            </w:tcBorders>
            <w:shd w:val="clear" w:color="000000" w:fill="D0CECE"/>
            <w:hideMark/>
          </w:tcPr>
          <w:p w14:paraId="7AFD3B87" w14:textId="77777777" w:rsidR="007E29D3" w:rsidRPr="007E29D3" w:rsidRDefault="007E29D3" w:rsidP="007E29D3">
            <w:pPr>
              <w:rPr>
                <w:i/>
                <w:iCs/>
                <w:color w:val="000000"/>
                <w:sz w:val="20"/>
                <w:szCs w:val="20"/>
              </w:rPr>
            </w:pPr>
            <w:r w:rsidRPr="007E29D3">
              <w:rPr>
                <w:i/>
                <w:iCs/>
                <w:color w:val="000000"/>
                <w:sz w:val="20"/>
                <w:szCs w:val="20"/>
              </w:rPr>
              <w:t>Батут детский, диаметр 1200 мм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FE1AE7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FEDFD63"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81EC517" w14:textId="77777777" w:rsidR="007E29D3" w:rsidRPr="007E29D3" w:rsidRDefault="007E29D3" w:rsidP="007E29D3">
            <w:pPr>
              <w:jc w:val="right"/>
              <w:rPr>
                <w:i/>
                <w:iCs/>
                <w:color w:val="000000"/>
                <w:sz w:val="20"/>
                <w:szCs w:val="20"/>
              </w:rPr>
            </w:pPr>
            <w:r w:rsidRPr="007E29D3">
              <w:rPr>
                <w:i/>
                <w:iCs/>
                <w:color w:val="000000"/>
                <w:sz w:val="20"/>
                <w:szCs w:val="20"/>
              </w:rPr>
              <w:t xml:space="preserve">22 031,11 </w:t>
            </w:r>
          </w:p>
        </w:tc>
        <w:tc>
          <w:tcPr>
            <w:tcW w:w="2439" w:type="dxa"/>
            <w:tcBorders>
              <w:top w:val="nil"/>
              <w:left w:val="nil"/>
              <w:bottom w:val="single" w:sz="4" w:space="0" w:color="auto"/>
              <w:right w:val="single" w:sz="4" w:space="0" w:color="auto"/>
            </w:tcBorders>
            <w:shd w:val="clear" w:color="000000" w:fill="D0CECE"/>
            <w:noWrap/>
            <w:hideMark/>
          </w:tcPr>
          <w:p w14:paraId="6F7BBC39" w14:textId="77777777" w:rsidR="007E29D3" w:rsidRPr="007E29D3" w:rsidRDefault="007E29D3" w:rsidP="007E29D3">
            <w:pPr>
              <w:jc w:val="right"/>
              <w:rPr>
                <w:i/>
                <w:iCs/>
                <w:color w:val="000000"/>
                <w:sz w:val="20"/>
                <w:szCs w:val="20"/>
              </w:rPr>
            </w:pPr>
            <w:r w:rsidRPr="007E29D3">
              <w:rPr>
                <w:i/>
                <w:iCs/>
                <w:color w:val="000000"/>
                <w:sz w:val="20"/>
                <w:szCs w:val="20"/>
              </w:rPr>
              <w:t xml:space="preserve">44 062,22 </w:t>
            </w:r>
          </w:p>
        </w:tc>
      </w:tr>
      <w:tr w:rsidR="007E29D3" w:rsidRPr="007E29D3" w14:paraId="46E6620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9AB2364" w14:textId="77777777" w:rsidR="007E29D3" w:rsidRPr="007E29D3" w:rsidRDefault="007E29D3" w:rsidP="007E29D3">
            <w:pPr>
              <w:jc w:val="right"/>
              <w:rPr>
                <w:i/>
                <w:iCs/>
                <w:color w:val="000000"/>
                <w:sz w:val="20"/>
                <w:szCs w:val="20"/>
              </w:rPr>
            </w:pPr>
            <w:r w:rsidRPr="007E29D3">
              <w:rPr>
                <w:i/>
                <w:iCs/>
                <w:color w:val="000000"/>
                <w:sz w:val="20"/>
                <w:szCs w:val="20"/>
              </w:rPr>
              <w:t>32.112</w:t>
            </w:r>
          </w:p>
        </w:tc>
        <w:tc>
          <w:tcPr>
            <w:tcW w:w="1040" w:type="dxa"/>
            <w:tcBorders>
              <w:top w:val="nil"/>
              <w:left w:val="nil"/>
              <w:bottom w:val="single" w:sz="4" w:space="0" w:color="auto"/>
              <w:right w:val="single" w:sz="4" w:space="0" w:color="auto"/>
            </w:tcBorders>
            <w:shd w:val="clear" w:color="000000" w:fill="D0CECE"/>
            <w:noWrap/>
            <w:hideMark/>
          </w:tcPr>
          <w:p w14:paraId="4579842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1D08BCF" w14:textId="77777777" w:rsidR="007E29D3" w:rsidRPr="007E29D3" w:rsidRDefault="007E29D3" w:rsidP="007E29D3">
            <w:pPr>
              <w:jc w:val="right"/>
              <w:rPr>
                <w:i/>
                <w:iCs/>
                <w:color w:val="000000"/>
                <w:sz w:val="20"/>
                <w:szCs w:val="20"/>
              </w:rPr>
            </w:pPr>
            <w:r w:rsidRPr="007E29D3">
              <w:rPr>
                <w:i/>
                <w:iCs/>
                <w:color w:val="000000"/>
                <w:sz w:val="20"/>
                <w:szCs w:val="20"/>
              </w:rPr>
              <w:t>112</w:t>
            </w:r>
          </w:p>
        </w:tc>
        <w:tc>
          <w:tcPr>
            <w:tcW w:w="6511" w:type="dxa"/>
            <w:tcBorders>
              <w:top w:val="nil"/>
              <w:left w:val="nil"/>
              <w:bottom w:val="single" w:sz="4" w:space="0" w:color="auto"/>
              <w:right w:val="single" w:sz="4" w:space="0" w:color="auto"/>
            </w:tcBorders>
            <w:shd w:val="clear" w:color="000000" w:fill="D0CECE"/>
            <w:hideMark/>
          </w:tcPr>
          <w:p w14:paraId="18907FC2" w14:textId="77777777" w:rsidR="007E29D3" w:rsidRPr="007E29D3" w:rsidRDefault="007E29D3" w:rsidP="007E29D3">
            <w:pPr>
              <w:rPr>
                <w:i/>
                <w:iCs/>
                <w:color w:val="000000"/>
                <w:sz w:val="20"/>
                <w:szCs w:val="20"/>
              </w:rPr>
            </w:pPr>
            <w:r w:rsidRPr="007E29D3">
              <w:rPr>
                <w:i/>
                <w:iCs/>
                <w:color w:val="000000"/>
                <w:sz w:val="20"/>
                <w:szCs w:val="20"/>
              </w:rPr>
              <w:t>Щит баскетбольный навесной детский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A81FD1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7D7E786"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60D9DD1D" w14:textId="77777777" w:rsidR="007E29D3" w:rsidRPr="007E29D3" w:rsidRDefault="007E29D3" w:rsidP="007E29D3">
            <w:pPr>
              <w:jc w:val="right"/>
              <w:rPr>
                <w:i/>
                <w:iCs/>
                <w:color w:val="000000"/>
                <w:sz w:val="20"/>
                <w:szCs w:val="20"/>
              </w:rPr>
            </w:pPr>
            <w:r w:rsidRPr="007E29D3">
              <w:rPr>
                <w:i/>
                <w:iCs/>
                <w:color w:val="000000"/>
                <w:sz w:val="20"/>
                <w:szCs w:val="20"/>
              </w:rPr>
              <w:t xml:space="preserve">4 096,97 </w:t>
            </w:r>
          </w:p>
        </w:tc>
        <w:tc>
          <w:tcPr>
            <w:tcW w:w="2439" w:type="dxa"/>
            <w:tcBorders>
              <w:top w:val="nil"/>
              <w:left w:val="nil"/>
              <w:bottom w:val="single" w:sz="4" w:space="0" w:color="auto"/>
              <w:right w:val="single" w:sz="4" w:space="0" w:color="auto"/>
            </w:tcBorders>
            <w:shd w:val="clear" w:color="000000" w:fill="D0CECE"/>
            <w:noWrap/>
            <w:hideMark/>
          </w:tcPr>
          <w:p w14:paraId="21048EC8" w14:textId="77777777" w:rsidR="007E29D3" w:rsidRPr="007E29D3" w:rsidRDefault="007E29D3" w:rsidP="007E29D3">
            <w:pPr>
              <w:jc w:val="right"/>
              <w:rPr>
                <w:i/>
                <w:iCs/>
                <w:color w:val="000000"/>
                <w:sz w:val="20"/>
                <w:szCs w:val="20"/>
              </w:rPr>
            </w:pPr>
            <w:r w:rsidRPr="007E29D3">
              <w:rPr>
                <w:i/>
                <w:iCs/>
                <w:color w:val="000000"/>
                <w:sz w:val="20"/>
                <w:szCs w:val="20"/>
              </w:rPr>
              <w:t xml:space="preserve">16 387,88 </w:t>
            </w:r>
          </w:p>
        </w:tc>
      </w:tr>
      <w:tr w:rsidR="007E29D3" w:rsidRPr="007E29D3" w14:paraId="256E37F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F4C6CEF" w14:textId="77777777" w:rsidR="007E29D3" w:rsidRPr="007E29D3" w:rsidRDefault="007E29D3" w:rsidP="007E29D3">
            <w:pPr>
              <w:jc w:val="right"/>
              <w:rPr>
                <w:i/>
                <w:iCs/>
                <w:color w:val="000000"/>
                <w:sz w:val="20"/>
                <w:szCs w:val="20"/>
              </w:rPr>
            </w:pPr>
            <w:r w:rsidRPr="007E29D3">
              <w:rPr>
                <w:i/>
                <w:iCs/>
                <w:color w:val="000000"/>
                <w:sz w:val="20"/>
                <w:szCs w:val="20"/>
              </w:rPr>
              <w:t>32.113</w:t>
            </w:r>
          </w:p>
        </w:tc>
        <w:tc>
          <w:tcPr>
            <w:tcW w:w="1040" w:type="dxa"/>
            <w:tcBorders>
              <w:top w:val="nil"/>
              <w:left w:val="nil"/>
              <w:bottom w:val="single" w:sz="4" w:space="0" w:color="auto"/>
              <w:right w:val="single" w:sz="4" w:space="0" w:color="auto"/>
            </w:tcBorders>
            <w:shd w:val="clear" w:color="000000" w:fill="D0CECE"/>
            <w:noWrap/>
            <w:hideMark/>
          </w:tcPr>
          <w:p w14:paraId="01FBC8F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35A8CA5" w14:textId="77777777" w:rsidR="007E29D3" w:rsidRPr="007E29D3" w:rsidRDefault="007E29D3" w:rsidP="007E29D3">
            <w:pPr>
              <w:jc w:val="right"/>
              <w:rPr>
                <w:i/>
                <w:iCs/>
                <w:color w:val="000000"/>
                <w:sz w:val="20"/>
                <w:szCs w:val="20"/>
              </w:rPr>
            </w:pPr>
            <w:r w:rsidRPr="007E29D3">
              <w:rPr>
                <w:i/>
                <w:iCs/>
                <w:color w:val="000000"/>
                <w:sz w:val="20"/>
                <w:szCs w:val="20"/>
              </w:rPr>
              <w:t>113</w:t>
            </w:r>
          </w:p>
        </w:tc>
        <w:tc>
          <w:tcPr>
            <w:tcW w:w="6511" w:type="dxa"/>
            <w:tcBorders>
              <w:top w:val="nil"/>
              <w:left w:val="nil"/>
              <w:bottom w:val="single" w:sz="4" w:space="0" w:color="auto"/>
              <w:right w:val="single" w:sz="4" w:space="0" w:color="auto"/>
            </w:tcBorders>
            <w:shd w:val="clear" w:color="000000" w:fill="D0CECE"/>
            <w:hideMark/>
          </w:tcPr>
          <w:p w14:paraId="33D25DA7" w14:textId="77777777" w:rsidR="007E29D3" w:rsidRPr="007E29D3" w:rsidRDefault="007E29D3" w:rsidP="007E29D3">
            <w:pPr>
              <w:rPr>
                <w:i/>
                <w:iCs/>
                <w:color w:val="000000"/>
                <w:sz w:val="20"/>
                <w:szCs w:val="20"/>
              </w:rPr>
            </w:pPr>
            <w:r w:rsidRPr="007E29D3">
              <w:rPr>
                <w:i/>
                <w:iCs/>
                <w:color w:val="000000"/>
                <w:sz w:val="20"/>
                <w:szCs w:val="20"/>
              </w:rPr>
              <w:t>Стенка гимнастическая деревянная, высота 270 см, ширина пролета 80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85F93A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5AF57A9"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1275" w:type="dxa"/>
            <w:tcBorders>
              <w:top w:val="nil"/>
              <w:left w:val="nil"/>
              <w:bottom w:val="single" w:sz="4" w:space="0" w:color="auto"/>
              <w:right w:val="single" w:sz="4" w:space="0" w:color="auto"/>
            </w:tcBorders>
            <w:shd w:val="clear" w:color="000000" w:fill="D0CECE"/>
            <w:noWrap/>
            <w:hideMark/>
          </w:tcPr>
          <w:p w14:paraId="62C2D5DE" w14:textId="77777777" w:rsidR="007E29D3" w:rsidRPr="007E29D3" w:rsidRDefault="007E29D3" w:rsidP="007E29D3">
            <w:pPr>
              <w:jc w:val="right"/>
              <w:rPr>
                <w:i/>
                <w:iCs/>
                <w:color w:val="000000"/>
                <w:sz w:val="20"/>
                <w:szCs w:val="20"/>
              </w:rPr>
            </w:pPr>
            <w:r w:rsidRPr="007E29D3">
              <w:rPr>
                <w:i/>
                <w:iCs/>
                <w:color w:val="000000"/>
                <w:sz w:val="20"/>
                <w:szCs w:val="20"/>
              </w:rPr>
              <w:t xml:space="preserve">6 309,34 </w:t>
            </w:r>
          </w:p>
        </w:tc>
        <w:tc>
          <w:tcPr>
            <w:tcW w:w="2439" w:type="dxa"/>
            <w:tcBorders>
              <w:top w:val="nil"/>
              <w:left w:val="nil"/>
              <w:bottom w:val="single" w:sz="4" w:space="0" w:color="auto"/>
              <w:right w:val="single" w:sz="4" w:space="0" w:color="auto"/>
            </w:tcBorders>
            <w:shd w:val="clear" w:color="000000" w:fill="D0CECE"/>
            <w:noWrap/>
            <w:hideMark/>
          </w:tcPr>
          <w:p w14:paraId="6793A001" w14:textId="77777777" w:rsidR="007E29D3" w:rsidRPr="007E29D3" w:rsidRDefault="007E29D3" w:rsidP="007E29D3">
            <w:pPr>
              <w:jc w:val="right"/>
              <w:rPr>
                <w:i/>
                <w:iCs/>
                <w:color w:val="000000"/>
                <w:sz w:val="20"/>
                <w:szCs w:val="20"/>
              </w:rPr>
            </w:pPr>
            <w:r w:rsidRPr="007E29D3">
              <w:rPr>
                <w:i/>
                <w:iCs/>
                <w:color w:val="000000"/>
                <w:sz w:val="20"/>
                <w:szCs w:val="20"/>
              </w:rPr>
              <w:t xml:space="preserve">50 474,72 </w:t>
            </w:r>
          </w:p>
        </w:tc>
      </w:tr>
      <w:tr w:rsidR="007E29D3" w:rsidRPr="007E29D3" w14:paraId="5C6B20C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0657392" w14:textId="77777777" w:rsidR="007E29D3" w:rsidRPr="007E29D3" w:rsidRDefault="007E29D3" w:rsidP="007E29D3">
            <w:pPr>
              <w:jc w:val="right"/>
              <w:rPr>
                <w:i/>
                <w:iCs/>
                <w:color w:val="000000"/>
                <w:sz w:val="20"/>
                <w:szCs w:val="20"/>
              </w:rPr>
            </w:pPr>
            <w:r w:rsidRPr="007E29D3">
              <w:rPr>
                <w:i/>
                <w:iCs/>
                <w:color w:val="000000"/>
                <w:sz w:val="20"/>
                <w:szCs w:val="20"/>
              </w:rPr>
              <w:t>32.114</w:t>
            </w:r>
          </w:p>
        </w:tc>
        <w:tc>
          <w:tcPr>
            <w:tcW w:w="1040" w:type="dxa"/>
            <w:tcBorders>
              <w:top w:val="nil"/>
              <w:left w:val="nil"/>
              <w:bottom w:val="single" w:sz="4" w:space="0" w:color="auto"/>
              <w:right w:val="single" w:sz="4" w:space="0" w:color="auto"/>
            </w:tcBorders>
            <w:shd w:val="clear" w:color="000000" w:fill="D0CECE"/>
            <w:noWrap/>
            <w:hideMark/>
          </w:tcPr>
          <w:p w14:paraId="1F0F590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AD7CCE5" w14:textId="77777777" w:rsidR="007E29D3" w:rsidRPr="007E29D3" w:rsidRDefault="007E29D3" w:rsidP="007E29D3">
            <w:pPr>
              <w:jc w:val="right"/>
              <w:rPr>
                <w:i/>
                <w:iCs/>
                <w:color w:val="000000"/>
                <w:sz w:val="20"/>
                <w:szCs w:val="20"/>
              </w:rPr>
            </w:pPr>
            <w:r w:rsidRPr="007E29D3">
              <w:rPr>
                <w:i/>
                <w:iCs/>
                <w:color w:val="000000"/>
                <w:sz w:val="20"/>
                <w:szCs w:val="20"/>
              </w:rPr>
              <w:t>114</w:t>
            </w:r>
          </w:p>
        </w:tc>
        <w:tc>
          <w:tcPr>
            <w:tcW w:w="6511" w:type="dxa"/>
            <w:tcBorders>
              <w:top w:val="nil"/>
              <w:left w:val="nil"/>
              <w:bottom w:val="single" w:sz="4" w:space="0" w:color="auto"/>
              <w:right w:val="single" w:sz="4" w:space="0" w:color="auto"/>
            </w:tcBorders>
            <w:shd w:val="clear" w:color="000000" w:fill="D0CECE"/>
            <w:hideMark/>
          </w:tcPr>
          <w:p w14:paraId="33DC3520" w14:textId="77777777" w:rsidR="007E29D3" w:rsidRPr="007E29D3" w:rsidRDefault="007E29D3" w:rsidP="007E29D3">
            <w:pPr>
              <w:rPr>
                <w:i/>
                <w:iCs/>
                <w:color w:val="000000"/>
                <w:sz w:val="20"/>
                <w:szCs w:val="20"/>
              </w:rPr>
            </w:pPr>
            <w:r w:rsidRPr="007E29D3">
              <w:rPr>
                <w:i/>
                <w:iCs/>
                <w:color w:val="000000"/>
                <w:sz w:val="20"/>
                <w:szCs w:val="20"/>
              </w:rPr>
              <w:t>Детский пристенный спортивный комплекс типа/Юниор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1EECE7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1745E49"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4851FE4C" w14:textId="77777777" w:rsidR="007E29D3" w:rsidRPr="007E29D3" w:rsidRDefault="007E29D3" w:rsidP="007E29D3">
            <w:pPr>
              <w:jc w:val="right"/>
              <w:rPr>
                <w:i/>
                <w:iCs/>
                <w:color w:val="000000"/>
                <w:sz w:val="20"/>
                <w:szCs w:val="20"/>
              </w:rPr>
            </w:pPr>
            <w:r w:rsidRPr="007E29D3">
              <w:rPr>
                <w:i/>
                <w:iCs/>
                <w:color w:val="000000"/>
                <w:sz w:val="20"/>
                <w:szCs w:val="20"/>
              </w:rPr>
              <w:t xml:space="preserve">10 487,47 </w:t>
            </w:r>
          </w:p>
        </w:tc>
        <w:tc>
          <w:tcPr>
            <w:tcW w:w="2439" w:type="dxa"/>
            <w:tcBorders>
              <w:top w:val="nil"/>
              <w:left w:val="nil"/>
              <w:bottom w:val="single" w:sz="4" w:space="0" w:color="auto"/>
              <w:right w:val="single" w:sz="4" w:space="0" w:color="auto"/>
            </w:tcBorders>
            <w:shd w:val="clear" w:color="000000" w:fill="D0CECE"/>
            <w:noWrap/>
            <w:hideMark/>
          </w:tcPr>
          <w:p w14:paraId="0C95730B" w14:textId="77777777" w:rsidR="007E29D3" w:rsidRPr="007E29D3" w:rsidRDefault="007E29D3" w:rsidP="007E29D3">
            <w:pPr>
              <w:jc w:val="right"/>
              <w:rPr>
                <w:i/>
                <w:iCs/>
                <w:color w:val="000000"/>
                <w:sz w:val="20"/>
                <w:szCs w:val="20"/>
              </w:rPr>
            </w:pPr>
            <w:r w:rsidRPr="007E29D3">
              <w:rPr>
                <w:i/>
                <w:iCs/>
                <w:color w:val="000000"/>
                <w:sz w:val="20"/>
                <w:szCs w:val="20"/>
              </w:rPr>
              <w:t xml:space="preserve">31 462,41 </w:t>
            </w:r>
          </w:p>
        </w:tc>
      </w:tr>
      <w:tr w:rsidR="007E29D3" w:rsidRPr="007E29D3" w14:paraId="30B599C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4D5131D" w14:textId="77777777" w:rsidR="007E29D3" w:rsidRPr="007E29D3" w:rsidRDefault="007E29D3" w:rsidP="007E29D3">
            <w:pPr>
              <w:jc w:val="right"/>
              <w:rPr>
                <w:i/>
                <w:iCs/>
                <w:color w:val="000000"/>
                <w:sz w:val="20"/>
                <w:szCs w:val="20"/>
              </w:rPr>
            </w:pPr>
            <w:r w:rsidRPr="007E29D3">
              <w:rPr>
                <w:i/>
                <w:iCs/>
                <w:color w:val="000000"/>
                <w:sz w:val="20"/>
                <w:szCs w:val="20"/>
              </w:rPr>
              <w:t>32.115</w:t>
            </w:r>
          </w:p>
        </w:tc>
        <w:tc>
          <w:tcPr>
            <w:tcW w:w="1040" w:type="dxa"/>
            <w:tcBorders>
              <w:top w:val="nil"/>
              <w:left w:val="nil"/>
              <w:bottom w:val="single" w:sz="4" w:space="0" w:color="auto"/>
              <w:right w:val="single" w:sz="4" w:space="0" w:color="auto"/>
            </w:tcBorders>
            <w:shd w:val="clear" w:color="000000" w:fill="D0CECE"/>
            <w:noWrap/>
            <w:hideMark/>
          </w:tcPr>
          <w:p w14:paraId="4D4B087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28FA6C6" w14:textId="77777777" w:rsidR="007E29D3" w:rsidRPr="007E29D3" w:rsidRDefault="007E29D3" w:rsidP="007E29D3">
            <w:pPr>
              <w:jc w:val="right"/>
              <w:rPr>
                <w:i/>
                <w:iCs/>
                <w:color w:val="000000"/>
                <w:sz w:val="20"/>
                <w:szCs w:val="20"/>
              </w:rPr>
            </w:pPr>
            <w:r w:rsidRPr="007E29D3">
              <w:rPr>
                <w:i/>
                <w:iCs/>
                <w:color w:val="000000"/>
                <w:sz w:val="20"/>
                <w:szCs w:val="20"/>
              </w:rPr>
              <w:t>115</w:t>
            </w:r>
          </w:p>
        </w:tc>
        <w:tc>
          <w:tcPr>
            <w:tcW w:w="6511" w:type="dxa"/>
            <w:tcBorders>
              <w:top w:val="nil"/>
              <w:left w:val="nil"/>
              <w:bottom w:val="single" w:sz="4" w:space="0" w:color="auto"/>
              <w:right w:val="single" w:sz="4" w:space="0" w:color="auto"/>
            </w:tcBorders>
            <w:shd w:val="clear" w:color="000000" w:fill="D0CECE"/>
            <w:hideMark/>
          </w:tcPr>
          <w:p w14:paraId="6BFDDDF5" w14:textId="77777777" w:rsidR="007E29D3" w:rsidRPr="007E29D3" w:rsidRDefault="007E29D3" w:rsidP="007E29D3">
            <w:pPr>
              <w:rPr>
                <w:i/>
                <w:iCs/>
                <w:color w:val="000000"/>
                <w:sz w:val="20"/>
                <w:szCs w:val="20"/>
              </w:rPr>
            </w:pPr>
            <w:r w:rsidRPr="007E29D3">
              <w:rPr>
                <w:i/>
                <w:iCs/>
                <w:color w:val="000000"/>
                <w:sz w:val="20"/>
                <w:szCs w:val="20"/>
              </w:rPr>
              <w:t>Стойка для прыжков в высоту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538ECA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3DB84D4"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783A1C4" w14:textId="77777777" w:rsidR="007E29D3" w:rsidRPr="007E29D3" w:rsidRDefault="007E29D3" w:rsidP="007E29D3">
            <w:pPr>
              <w:jc w:val="right"/>
              <w:rPr>
                <w:i/>
                <w:iCs/>
                <w:color w:val="000000"/>
                <w:sz w:val="20"/>
                <w:szCs w:val="20"/>
              </w:rPr>
            </w:pPr>
            <w:r w:rsidRPr="007E29D3">
              <w:rPr>
                <w:i/>
                <w:iCs/>
                <w:color w:val="000000"/>
                <w:sz w:val="20"/>
                <w:szCs w:val="20"/>
              </w:rPr>
              <w:t xml:space="preserve">1 694,00 </w:t>
            </w:r>
          </w:p>
        </w:tc>
        <w:tc>
          <w:tcPr>
            <w:tcW w:w="2439" w:type="dxa"/>
            <w:tcBorders>
              <w:top w:val="nil"/>
              <w:left w:val="nil"/>
              <w:bottom w:val="single" w:sz="4" w:space="0" w:color="auto"/>
              <w:right w:val="single" w:sz="4" w:space="0" w:color="auto"/>
            </w:tcBorders>
            <w:shd w:val="clear" w:color="000000" w:fill="D0CECE"/>
            <w:noWrap/>
            <w:hideMark/>
          </w:tcPr>
          <w:p w14:paraId="1FE1B3A6" w14:textId="77777777" w:rsidR="007E29D3" w:rsidRPr="007E29D3" w:rsidRDefault="007E29D3" w:rsidP="007E29D3">
            <w:pPr>
              <w:jc w:val="right"/>
              <w:rPr>
                <w:i/>
                <w:iCs/>
                <w:color w:val="000000"/>
                <w:sz w:val="20"/>
                <w:szCs w:val="20"/>
              </w:rPr>
            </w:pPr>
            <w:r w:rsidRPr="007E29D3">
              <w:rPr>
                <w:i/>
                <w:iCs/>
                <w:color w:val="000000"/>
                <w:sz w:val="20"/>
                <w:szCs w:val="20"/>
              </w:rPr>
              <w:t xml:space="preserve">3 388,00 </w:t>
            </w:r>
          </w:p>
        </w:tc>
      </w:tr>
      <w:tr w:rsidR="007E29D3" w:rsidRPr="007E29D3" w14:paraId="0C2A406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1DA5E02" w14:textId="77777777" w:rsidR="007E29D3" w:rsidRPr="007E29D3" w:rsidRDefault="007E29D3" w:rsidP="007E29D3">
            <w:pPr>
              <w:jc w:val="right"/>
              <w:rPr>
                <w:i/>
                <w:iCs/>
                <w:color w:val="000000"/>
                <w:sz w:val="20"/>
                <w:szCs w:val="20"/>
              </w:rPr>
            </w:pPr>
            <w:r w:rsidRPr="007E29D3">
              <w:rPr>
                <w:i/>
                <w:iCs/>
                <w:color w:val="000000"/>
                <w:sz w:val="20"/>
                <w:szCs w:val="20"/>
              </w:rPr>
              <w:t>32.116</w:t>
            </w:r>
          </w:p>
        </w:tc>
        <w:tc>
          <w:tcPr>
            <w:tcW w:w="1040" w:type="dxa"/>
            <w:tcBorders>
              <w:top w:val="nil"/>
              <w:left w:val="nil"/>
              <w:bottom w:val="single" w:sz="4" w:space="0" w:color="auto"/>
              <w:right w:val="single" w:sz="4" w:space="0" w:color="auto"/>
            </w:tcBorders>
            <w:shd w:val="clear" w:color="000000" w:fill="D0CECE"/>
            <w:noWrap/>
            <w:hideMark/>
          </w:tcPr>
          <w:p w14:paraId="71555B5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29D6EDE" w14:textId="77777777" w:rsidR="007E29D3" w:rsidRPr="007E29D3" w:rsidRDefault="007E29D3" w:rsidP="007E29D3">
            <w:pPr>
              <w:jc w:val="right"/>
              <w:rPr>
                <w:i/>
                <w:iCs/>
                <w:color w:val="000000"/>
                <w:sz w:val="20"/>
                <w:szCs w:val="20"/>
              </w:rPr>
            </w:pPr>
            <w:r w:rsidRPr="007E29D3">
              <w:rPr>
                <w:i/>
                <w:iCs/>
                <w:color w:val="000000"/>
                <w:sz w:val="20"/>
                <w:szCs w:val="20"/>
              </w:rPr>
              <w:t>116</w:t>
            </w:r>
          </w:p>
        </w:tc>
        <w:tc>
          <w:tcPr>
            <w:tcW w:w="6511" w:type="dxa"/>
            <w:tcBorders>
              <w:top w:val="nil"/>
              <w:left w:val="nil"/>
              <w:bottom w:val="single" w:sz="4" w:space="0" w:color="auto"/>
              <w:right w:val="single" w:sz="4" w:space="0" w:color="auto"/>
            </w:tcBorders>
            <w:shd w:val="clear" w:color="000000" w:fill="D0CECE"/>
            <w:hideMark/>
          </w:tcPr>
          <w:p w14:paraId="1CB33442" w14:textId="77777777" w:rsidR="007E29D3" w:rsidRPr="007E29D3" w:rsidRDefault="007E29D3" w:rsidP="007E29D3">
            <w:pPr>
              <w:rPr>
                <w:i/>
                <w:iCs/>
                <w:color w:val="000000"/>
                <w:sz w:val="20"/>
                <w:szCs w:val="20"/>
              </w:rPr>
            </w:pPr>
            <w:r w:rsidRPr="007E29D3">
              <w:rPr>
                <w:i/>
                <w:iCs/>
                <w:color w:val="000000"/>
                <w:sz w:val="20"/>
                <w:szCs w:val="20"/>
              </w:rPr>
              <w:t>Куб для спрыгивания разной высоты, ребро - 20, 30, 40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1E89A5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3752D87"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716089E7" w14:textId="77777777" w:rsidR="007E29D3" w:rsidRPr="007E29D3" w:rsidRDefault="007E29D3" w:rsidP="007E29D3">
            <w:pPr>
              <w:jc w:val="right"/>
              <w:rPr>
                <w:i/>
                <w:iCs/>
                <w:color w:val="000000"/>
                <w:sz w:val="20"/>
                <w:szCs w:val="20"/>
              </w:rPr>
            </w:pPr>
            <w:r w:rsidRPr="007E29D3">
              <w:rPr>
                <w:i/>
                <w:iCs/>
                <w:color w:val="000000"/>
                <w:sz w:val="20"/>
                <w:szCs w:val="20"/>
              </w:rPr>
              <w:t xml:space="preserve">5 408,52 </w:t>
            </w:r>
          </w:p>
        </w:tc>
        <w:tc>
          <w:tcPr>
            <w:tcW w:w="2439" w:type="dxa"/>
            <w:tcBorders>
              <w:top w:val="nil"/>
              <w:left w:val="nil"/>
              <w:bottom w:val="single" w:sz="4" w:space="0" w:color="auto"/>
              <w:right w:val="single" w:sz="4" w:space="0" w:color="auto"/>
            </w:tcBorders>
            <w:shd w:val="clear" w:color="000000" w:fill="D0CECE"/>
            <w:noWrap/>
            <w:hideMark/>
          </w:tcPr>
          <w:p w14:paraId="1F97587C" w14:textId="77777777" w:rsidR="007E29D3" w:rsidRPr="007E29D3" w:rsidRDefault="007E29D3" w:rsidP="007E29D3">
            <w:pPr>
              <w:jc w:val="right"/>
              <w:rPr>
                <w:i/>
                <w:iCs/>
                <w:color w:val="000000"/>
                <w:sz w:val="20"/>
                <w:szCs w:val="20"/>
              </w:rPr>
            </w:pPr>
            <w:r w:rsidRPr="007E29D3">
              <w:rPr>
                <w:i/>
                <w:iCs/>
                <w:color w:val="000000"/>
                <w:sz w:val="20"/>
                <w:szCs w:val="20"/>
              </w:rPr>
              <w:t xml:space="preserve">16 225,56 </w:t>
            </w:r>
          </w:p>
        </w:tc>
      </w:tr>
      <w:tr w:rsidR="007E29D3" w:rsidRPr="007E29D3" w14:paraId="6CACBCD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BF4669C" w14:textId="77777777" w:rsidR="007E29D3" w:rsidRPr="007E29D3" w:rsidRDefault="007E29D3" w:rsidP="007E29D3">
            <w:pPr>
              <w:jc w:val="right"/>
              <w:rPr>
                <w:i/>
                <w:iCs/>
                <w:color w:val="000000"/>
                <w:sz w:val="20"/>
                <w:szCs w:val="20"/>
              </w:rPr>
            </w:pPr>
            <w:r w:rsidRPr="007E29D3">
              <w:rPr>
                <w:i/>
                <w:iCs/>
                <w:color w:val="000000"/>
                <w:sz w:val="20"/>
                <w:szCs w:val="20"/>
              </w:rPr>
              <w:t>32.117</w:t>
            </w:r>
          </w:p>
        </w:tc>
        <w:tc>
          <w:tcPr>
            <w:tcW w:w="1040" w:type="dxa"/>
            <w:tcBorders>
              <w:top w:val="nil"/>
              <w:left w:val="nil"/>
              <w:bottom w:val="single" w:sz="4" w:space="0" w:color="auto"/>
              <w:right w:val="single" w:sz="4" w:space="0" w:color="auto"/>
            </w:tcBorders>
            <w:shd w:val="clear" w:color="000000" w:fill="D0CECE"/>
            <w:noWrap/>
            <w:hideMark/>
          </w:tcPr>
          <w:p w14:paraId="7A11504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5428DD1" w14:textId="77777777" w:rsidR="007E29D3" w:rsidRPr="007E29D3" w:rsidRDefault="007E29D3" w:rsidP="007E29D3">
            <w:pPr>
              <w:jc w:val="right"/>
              <w:rPr>
                <w:i/>
                <w:iCs/>
                <w:color w:val="000000"/>
                <w:sz w:val="20"/>
                <w:szCs w:val="20"/>
              </w:rPr>
            </w:pPr>
            <w:r w:rsidRPr="007E29D3">
              <w:rPr>
                <w:i/>
                <w:iCs/>
                <w:color w:val="000000"/>
                <w:sz w:val="20"/>
                <w:szCs w:val="20"/>
              </w:rPr>
              <w:t>117</w:t>
            </w:r>
          </w:p>
        </w:tc>
        <w:tc>
          <w:tcPr>
            <w:tcW w:w="6511" w:type="dxa"/>
            <w:tcBorders>
              <w:top w:val="nil"/>
              <w:left w:val="nil"/>
              <w:bottom w:val="single" w:sz="4" w:space="0" w:color="auto"/>
              <w:right w:val="single" w:sz="4" w:space="0" w:color="auto"/>
            </w:tcBorders>
            <w:shd w:val="clear" w:color="000000" w:fill="D0CECE"/>
            <w:hideMark/>
          </w:tcPr>
          <w:p w14:paraId="65473782" w14:textId="77777777" w:rsidR="007E29D3" w:rsidRPr="007E29D3" w:rsidRDefault="007E29D3" w:rsidP="007E29D3">
            <w:pPr>
              <w:rPr>
                <w:i/>
                <w:iCs/>
                <w:color w:val="000000"/>
                <w:sz w:val="20"/>
                <w:szCs w:val="20"/>
              </w:rPr>
            </w:pPr>
            <w:r w:rsidRPr="007E29D3">
              <w:rPr>
                <w:i/>
                <w:iCs/>
                <w:color w:val="000000"/>
                <w:sz w:val="20"/>
                <w:szCs w:val="20"/>
              </w:rPr>
              <w:t>Стол для педагога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82952F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46188C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CCA1909" w14:textId="77777777" w:rsidR="007E29D3" w:rsidRPr="007E29D3" w:rsidRDefault="007E29D3" w:rsidP="007E29D3">
            <w:pPr>
              <w:jc w:val="right"/>
              <w:rPr>
                <w:i/>
                <w:iCs/>
                <w:color w:val="000000"/>
                <w:sz w:val="20"/>
                <w:szCs w:val="20"/>
              </w:rPr>
            </w:pPr>
            <w:r w:rsidRPr="007E29D3">
              <w:rPr>
                <w:i/>
                <w:iCs/>
                <w:color w:val="000000"/>
                <w:sz w:val="20"/>
                <w:szCs w:val="20"/>
              </w:rPr>
              <w:t xml:space="preserve">5 671,80 </w:t>
            </w:r>
          </w:p>
        </w:tc>
        <w:tc>
          <w:tcPr>
            <w:tcW w:w="2439" w:type="dxa"/>
            <w:tcBorders>
              <w:top w:val="nil"/>
              <w:left w:val="nil"/>
              <w:bottom w:val="single" w:sz="4" w:space="0" w:color="auto"/>
              <w:right w:val="single" w:sz="4" w:space="0" w:color="auto"/>
            </w:tcBorders>
            <w:shd w:val="clear" w:color="000000" w:fill="D0CECE"/>
            <w:noWrap/>
            <w:hideMark/>
          </w:tcPr>
          <w:p w14:paraId="402F2BB6" w14:textId="77777777" w:rsidR="007E29D3" w:rsidRPr="007E29D3" w:rsidRDefault="007E29D3" w:rsidP="007E29D3">
            <w:pPr>
              <w:jc w:val="right"/>
              <w:rPr>
                <w:i/>
                <w:iCs/>
                <w:color w:val="000000"/>
                <w:sz w:val="20"/>
                <w:szCs w:val="20"/>
              </w:rPr>
            </w:pPr>
            <w:r w:rsidRPr="007E29D3">
              <w:rPr>
                <w:i/>
                <w:iCs/>
                <w:color w:val="000000"/>
                <w:sz w:val="20"/>
                <w:szCs w:val="20"/>
              </w:rPr>
              <w:t xml:space="preserve">5 671,80 </w:t>
            </w:r>
          </w:p>
        </w:tc>
      </w:tr>
      <w:tr w:rsidR="007E29D3" w:rsidRPr="007E29D3" w14:paraId="79D5DE3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9D6124C" w14:textId="77777777" w:rsidR="007E29D3" w:rsidRPr="007E29D3" w:rsidRDefault="007E29D3" w:rsidP="007E29D3">
            <w:pPr>
              <w:jc w:val="right"/>
              <w:rPr>
                <w:i/>
                <w:iCs/>
                <w:color w:val="000000"/>
                <w:sz w:val="20"/>
                <w:szCs w:val="20"/>
              </w:rPr>
            </w:pPr>
            <w:r w:rsidRPr="007E29D3">
              <w:rPr>
                <w:i/>
                <w:iCs/>
                <w:color w:val="000000"/>
                <w:sz w:val="20"/>
                <w:szCs w:val="20"/>
              </w:rPr>
              <w:t>32.118</w:t>
            </w:r>
          </w:p>
        </w:tc>
        <w:tc>
          <w:tcPr>
            <w:tcW w:w="1040" w:type="dxa"/>
            <w:tcBorders>
              <w:top w:val="nil"/>
              <w:left w:val="nil"/>
              <w:bottom w:val="single" w:sz="4" w:space="0" w:color="auto"/>
              <w:right w:val="single" w:sz="4" w:space="0" w:color="auto"/>
            </w:tcBorders>
            <w:shd w:val="clear" w:color="000000" w:fill="D0CECE"/>
            <w:noWrap/>
            <w:hideMark/>
          </w:tcPr>
          <w:p w14:paraId="6488C77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E585872" w14:textId="77777777" w:rsidR="007E29D3" w:rsidRPr="007E29D3" w:rsidRDefault="007E29D3" w:rsidP="007E29D3">
            <w:pPr>
              <w:jc w:val="right"/>
              <w:rPr>
                <w:i/>
                <w:iCs/>
                <w:color w:val="000000"/>
                <w:sz w:val="20"/>
                <w:szCs w:val="20"/>
              </w:rPr>
            </w:pPr>
            <w:r w:rsidRPr="007E29D3">
              <w:rPr>
                <w:i/>
                <w:iCs/>
                <w:color w:val="000000"/>
                <w:sz w:val="20"/>
                <w:szCs w:val="20"/>
              </w:rPr>
              <w:t>118</w:t>
            </w:r>
          </w:p>
        </w:tc>
        <w:tc>
          <w:tcPr>
            <w:tcW w:w="6511" w:type="dxa"/>
            <w:tcBorders>
              <w:top w:val="nil"/>
              <w:left w:val="nil"/>
              <w:bottom w:val="single" w:sz="4" w:space="0" w:color="auto"/>
              <w:right w:val="single" w:sz="4" w:space="0" w:color="auto"/>
            </w:tcBorders>
            <w:shd w:val="clear" w:color="000000" w:fill="D0CECE"/>
            <w:hideMark/>
          </w:tcPr>
          <w:p w14:paraId="4E460D2B" w14:textId="77777777" w:rsidR="007E29D3" w:rsidRPr="007E29D3" w:rsidRDefault="007E29D3" w:rsidP="007E29D3">
            <w:pPr>
              <w:rPr>
                <w:i/>
                <w:iCs/>
                <w:color w:val="000000"/>
                <w:sz w:val="20"/>
                <w:szCs w:val="20"/>
              </w:rPr>
            </w:pPr>
            <w:r w:rsidRPr="007E29D3">
              <w:rPr>
                <w:i/>
                <w:iCs/>
                <w:color w:val="000000"/>
                <w:sz w:val="20"/>
                <w:szCs w:val="20"/>
              </w:rPr>
              <w:t>Стул для педагога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073F8E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C214875"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3E5785D" w14:textId="77777777" w:rsidR="007E29D3" w:rsidRPr="007E29D3" w:rsidRDefault="007E29D3" w:rsidP="007E29D3">
            <w:pPr>
              <w:jc w:val="right"/>
              <w:rPr>
                <w:i/>
                <w:iCs/>
                <w:color w:val="000000"/>
                <w:sz w:val="20"/>
                <w:szCs w:val="20"/>
              </w:rPr>
            </w:pPr>
            <w:r w:rsidRPr="007E29D3">
              <w:rPr>
                <w:i/>
                <w:iCs/>
                <w:color w:val="000000"/>
                <w:sz w:val="20"/>
                <w:szCs w:val="20"/>
              </w:rPr>
              <w:t xml:space="preserve">1 557,97 </w:t>
            </w:r>
          </w:p>
        </w:tc>
        <w:tc>
          <w:tcPr>
            <w:tcW w:w="2439" w:type="dxa"/>
            <w:tcBorders>
              <w:top w:val="nil"/>
              <w:left w:val="nil"/>
              <w:bottom w:val="single" w:sz="4" w:space="0" w:color="auto"/>
              <w:right w:val="single" w:sz="4" w:space="0" w:color="auto"/>
            </w:tcBorders>
            <w:shd w:val="clear" w:color="000000" w:fill="D0CECE"/>
            <w:noWrap/>
            <w:hideMark/>
          </w:tcPr>
          <w:p w14:paraId="654742AD" w14:textId="77777777" w:rsidR="007E29D3" w:rsidRPr="007E29D3" w:rsidRDefault="007E29D3" w:rsidP="007E29D3">
            <w:pPr>
              <w:jc w:val="right"/>
              <w:rPr>
                <w:i/>
                <w:iCs/>
                <w:color w:val="000000"/>
                <w:sz w:val="20"/>
                <w:szCs w:val="20"/>
              </w:rPr>
            </w:pPr>
            <w:r w:rsidRPr="007E29D3">
              <w:rPr>
                <w:i/>
                <w:iCs/>
                <w:color w:val="000000"/>
                <w:sz w:val="20"/>
                <w:szCs w:val="20"/>
              </w:rPr>
              <w:t xml:space="preserve">1 557,97 </w:t>
            </w:r>
          </w:p>
        </w:tc>
      </w:tr>
      <w:tr w:rsidR="007E29D3" w:rsidRPr="007E29D3" w14:paraId="41BE9DE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CBA7EA8" w14:textId="77777777" w:rsidR="007E29D3" w:rsidRPr="007E29D3" w:rsidRDefault="007E29D3" w:rsidP="007E29D3">
            <w:pPr>
              <w:jc w:val="right"/>
              <w:rPr>
                <w:i/>
                <w:iCs/>
                <w:color w:val="000000"/>
                <w:sz w:val="20"/>
                <w:szCs w:val="20"/>
              </w:rPr>
            </w:pPr>
            <w:r w:rsidRPr="007E29D3">
              <w:rPr>
                <w:i/>
                <w:iCs/>
                <w:color w:val="000000"/>
                <w:sz w:val="20"/>
                <w:szCs w:val="20"/>
              </w:rPr>
              <w:t>32.119</w:t>
            </w:r>
          </w:p>
        </w:tc>
        <w:tc>
          <w:tcPr>
            <w:tcW w:w="1040" w:type="dxa"/>
            <w:tcBorders>
              <w:top w:val="nil"/>
              <w:left w:val="nil"/>
              <w:bottom w:val="single" w:sz="4" w:space="0" w:color="auto"/>
              <w:right w:val="single" w:sz="4" w:space="0" w:color="auto"/>
            </w:tcBorders>
            <w:shd w:val="clear" w:color="000000" w:fill="D0CECE"/>
            <w:noWrap/>
            <w:hideMark/>
          </w:tcPr>
          <w:p w14:paraId="3999BFF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A66EEED" w14:textId="77777777" w:rsidR="007E29D3" w:rsidRPr="007E29D3" w:rsidRDefault="007E29D3" w:rsidP="007E29D3">
            <w:pPr>
              <w:jc w:val="right"/>
              <w:rPr>
                <w:i/>
                <w:iCs/>
                <w:color w:val="000000"/>
                <w:sz w:val="20"/>
                <w:szCs w:val="20"/>
              </w:rPr>
            </w:pPr>
            <w:r w:rsidRPr="007E29D3">
              <w:rPr>
                <w:i/>
                <w:iCs/>
                <w:color w:val="000000"/>
                <w:sz w:val="20"/>
                <w:szCs w:val="20"/>
              </w:rPr>
              <w:t>119</w:t>
            </w:r>
          </w:p>
        </w:tc>
        <w:tc>
          <w:tcPr>
            <w:tcW w:w="6511" w:type="dxa"/>
            <w:tcBorders>
              <w:top w:val="nil"/>
              <w:left w:val="nil"/>
              <w:bottom w:val="single" w:sz="4" w:space="0" w:color="auto"/>
              <w:right w:val="single" w:sz="4" w:space="0" w:color="auto"/>
            </w:tcBorders>
            <w:shd w:val="clear" w:color="000000" w:fill="D0CECE"/>
            <w:hideMark/>
          </w:tcPr>
          <w:p w14:paraId="39E8E5C5" w14:textId="77777777" w:rsidR="007E29D3" w:rsidRPr="007E29D3" w:rsidRDefault="007E29D3" w:rsidP="007E29D3">
            <w:pPr>
              <w:rPr>
                <w:i/>
                <w:iCs/>
                <w:color w:val="000000"/>
                <w:sz w:val="20"/>
                <w:szCs w:val="20"/>
              </w:rPr>
            </w:pPr>
            <w:r w:rsidRPr="007E29D3">
              <w:rPr>
                <w:i/>
                <w:iCs/>
                <w:color w:val="000000"/>
                <w:sz w:val="20"/>
                <w:szCs w:val="20"/>
              </w:rPr>
              <w:t>Стеллаж для хранения спортивного оборудования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6C3911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7A1964B"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5D0F6F8B" w14:textId="77777777" w:rsidR="007E29D3" w:rsidRPr="007E29D3" w:rsidRDefault="007E29D3" w:rsidP="007E29D3">
            <w:pPr>
              <w:jc w:val="right"/>
              <w:rPr>
                <w:i/>
                <w:iCs/>
                <w:color w:val="000000"/>
                <w:sz w:val="20"/>
                <w:szCs w:val="20"/>
              </w:rPr>
            </w:pPr>
            <w:r w:rsidRPr="007E29D3">
              <w:rPr>
                <w:i/>
                <w:iCs/>
                <w:color w:val="000000"/>
                <w:sz w:val="20"/>
                <w:szCs w:val="20"/>
              </w:rPr>
              <w:t xml:space="preserve">32 774,04 </w:t>
            </w:r>
          </w:p>
        </w:tc>
        <w:tc>
          <w:tcPr>
            <w:tcW w:w="2439" w:type="dxa"/>
            <w:tcBorders>
              <w:top w:val="nil"/>
              <w:left w:val="nil"/>
              <w:bottom w:val="single" w:sz="4" w:space="0" w:color="auto"/>
              <w:right w:val="single" w:sz="4" w:space="0" w:color="auto"/>
            </w:tcBorders>
            <w:shd w:val="clear" w:color="000000" w:fill="D0CECE"/>
            <w:noWrap/>
            <w:hideMark/>
          </w:tcPr>
          <w:p w14:paraId="34371F75" w14:textId="77777777" w:rsidR="007E29D3" w:rsidRPr="007E29D3" w:rsidRDefault="007E29D3" w:rsidP="007E29D3">
            <w:pPr>
              <w:jc w:val="right"/>
              <w:rPr>
                <w:i/>
                <w:iCs/>
                <w:color w:val="000000"/>
                <w:sz w:val="20"/>
                <w:szCs w:val="20"/>
              </w:rPr>
            </w:pPr>
            <w:r w:rsidRPr="007E29D3">
              <w:rPr>
                <w:i/>
                <w:iCs/>
                <w:color w:val="000000"/>
                <w:sz w:val="20"/>
                <w:szCs w:val="20"/>
              </w:rPr>
              <w:t xml:space="preserve">65 548,08 </w:t>
            </w:r>
          </w:p>
        </w:tc>
      </w:tr>
      <w:tr w:rsidR="007E29D3" w:rsidRPr="007E29D3" w14:paraId="2DB8F13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8BD5F72" w14:textId="77777777" w:rsidR="007E29D3" w:rsidRPr="007E29D3" w:rsidRDefault="007E29D3" w:rsidP="007E29D3">
            <w:pPr>
              <w:jc w:val="right"/>
              <w:rPr>
                <w:i/>
                <w:iCs/>
                <w:color w:val="000000"/>
                <w:sz w:val="20"/>
                <w:szCs w:val="20"/>
              </w:rPr>
            </w:pPr>
            <w:r w:rsidRPr="007E29D3">
              <w:rPr>
                <w:i/>
                <w:iCs/>
                <w:color w:val="000000"/>
                <w:sz w:val="20"/>
                <w:szCs w:val="20"/>
              </w:rPr>
              <w:t>32.120</w:t>
            </w:r>
          </w:p>
        </w:tc>
        <w:tc>
          <w:tcPr>
            <w:tcW w:w="1040" w:type="dxa"/>
            <w:tcBorders>
              <w:top w:val="nil"/>
              <w:left w:val="nil"/>
              <w:bottom w:val="single" w:sz="4" w:space="0" w:color="auto"/>
              <w:right w:val="single" w:sz="4" w:space="0" w:color="auto"/>
            </w:tcBorders>
            <w:shd w:val="clear" w:color="000000" w:fill="D0CECE"/>
            <w:noWrap/>
            <w:hideMark/>
          </w:tcPr>
          <w:p w14:paraId="240363C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118323F" w14:textId="77777777" w:rsidR="007E29D3" w:rsidRPr="007E29D3" w:rsidRDefault="007E29D3" w:rsidP="007E29D3">
            <w:pPr>
              <w:jc w:val="right"/>
              <w:rPr>
                <w:i/>
                <w:iCs/>
                <w:color w:val="000000"/>
                <w:sz w:val="20"/>
                <w:szCs w:val="20"/>
              </w:rPr>
            </w:pPr>
            <w:r w:rsidRPr="007E29D3">
              <w:rPr>
                <w:i/>
                <w:iCs/>
                <w:color w:val="000000"/>
                <w:sz w:val="20"/>
                <w:szCs w:val="20"/>
              </w:rPr>
              <w:t>120</w:t>
            </w:r>
          </w:p>
        </w:tc>
        <w:tc>
          <w:tcPr>
            <w:tcW w:w="6511" w:type="dxa"/>
            <w:tcBorders>
              <w:top w:val="nil"/>
              <w:left w:val="nil"/>
              <w:bottom w:val="single" w:sz="4" w:space="0" w:color="auto"/>
              <w:right w:val="single" w:sz="4" w:space="0" w:color="auto"/>
            </w:tcBorders>
            <w:shd w:val="clear" w:color="000000" w:fill="D0CECE"/>
            <w:hideMark/>
          </w:tcPr>
          <w:p w14:paraId="084C6A04" w14:textId="77777777" w:rsidR="007E29D3" w:rsidRPr="007E29D3" w:rsidRDefault="007E29D3" w:rsidP="007E29D3">
            <w:pPr>
              <w:rPr>
                <w:i/>
                <w:iCs/>
                <w:color w:val="000000"/>
                <w:sz w:val="20"/>
                <w:szCs w:val="20"/>
              </w:rPr>
            </w:pPr>
            <w:r w:rsidRPr="007E29D3">
              <w:rPr>
                <w:i/>
                <w:iCs/>
                <w:color w:val="000000"/>
                <w:sz w:val="20"/>
                <w:szCs w:val="20"/>
              </w:rPr>
              <w:t>Контейнер для хранения мячей передвижной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68BC7B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B7A5E8C"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508A0663" w14:textId="77777777" w:rsidR="007E29D3" w:rsidRPr="007E29D3" w:rsidRDefault="007E29D3" w:rsidP="007E29D3">
            <w:pPr>
              <w:jc w:val="right"/>
              <w:rPr>
                <w:i/>
                <w:iCs/>
                <w:color w:val="000000"/>
                <w:sz w:val="20"/>
                <w:szCs w:val="20"/>
              </w:rPr>
            </w:pPr>
            <w:r w:rsidRPr="007E29D3">
              <w:rPr>
                <w:i/>
                <w:iCs/>
                <w:color w:val="000000"/>
                <w:sz w:val="20"/>
                <w:szCs w:val="20"/>
              </w:rPr>
              <w:t xml:space="preserve">7 432,86 </w:t>
            </w:r>
          </w:p>
        </w:tc>
        <w:tc>
          <w:tcPr>
            <w:tcW w:w="2439" w:type="dxa"/>
            <w:tcBorders>
              <w:top w:val="nil"/>
              <w:left w:val="nil"/>
              <w:bottom w:val="single" w:sz="4" w:space="0" w:color="auto"/>
              <w:right w:val="single" w:sz="4" w:space="0" w:color="auto"/>
            </w:tcBorders>
            <w:shd w:val="clear" w:color="000000" w:fill="D0CECE"/>
            <w:noWrap/>
            <w:hideMark/>
          </w:tcPr>
          <w:p w14:paraId="5A23E299" w14:textId="77777777" w:rsidR="007E29D3" w:rsidRPr="007E29D3" w:rsidRDefault="007E29D3" w:rsidP="007E29D3">
            <w:pPr>
              <w:jc w:val="right"/>
              <w:rPr>
                <w:i/>
                <w:iCs/>
                <w:color w:val="000000"/>
                <w:sz w:val="20"/>
                <w:szCs w:val="20"/>
              </w:rPr>
            </w:pPr>
            <w:r w:rsidRPr="007E29D3">
              <w:rPr>
                <w:i/>
                <w:iCs/>
                <w:color w:val="000000"/>
                <w:sz w:val="20"/>
                <w:szCs w:val="20"/>
              </w:rPr>
              <w:t xml:space="preserve">22 298,58 </w:t>
            </w:r>
          </w:p>
        </w:tc>
      </w:tr>
      <w:tr w:rsidR="007E29D3" w:rsidRPr="007E29D3" w14:paraId="220CEE9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B0B429F" w14:textId="77777777" w:rsidR="007E29D3" w:rsidRPr="007E29D3" w:rsidRDefault="007E29D3" w:rsidP="007E29D3">
            <w:pPr>
              <w:jc w:val="right"/>
              <w:rPr>
                <w:i/>
                <w:iCs/>
                <w:color w:val="000000"/>
                <w:sz w:val="20"/>
                <w:szCs w:val="20"/>
              </w:rPr>
            </w:pPr>
            <w:r w:rsidRPr="007E29D3">
              <w:rPr>
                <w:i/>
                <w:iCs/>
                <w:color w:val="000000"/>
                <w:sz w:val="20"/>
                <w:szCs w:val="20"/>
              </w:rPr>
              <w:t>32.121</w:t>
            </w:r>
          </w:p>
        </w:tc>
        <w:tc>
          <w:tcPr>
            <w:tcW w:w="1040" w:type="dxa"/>
            <w:tcBorders>
              <w:top w:val="nil"/>
              <w:left w:val="nil"/>
              <w:bottom w:val="single" w:sz="4" w:space="0" w:color="auto"/>
              <w:right w:val="single" w:sz="4" w:space="0" w:color="auto"/>
            </w:tcBorders>
            <w:shd w:val="clear" w:color="000000" w:fill="D0CECE"/>
            <w:noWrap/>
            <w:hideMark/>
          </w:tcPr>
          <w:p w14:paraId="6A078D9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ED01D7E" w14:textId="77777777" w:rsidR="007E29D3" w:rsidRPr="007E29D3" w:rsidRDefault="007E29D3" w:rsidP="007E29D3">
            <w:pPr>
              <w:jc w:val="right"/>
              <w:rPr>
                <w:i/>
                <w:iCs/>
                <w:color w:val="000000"/>
                <w:sz w:val="20"/>
                <w:szCs w:val="20"/>
              </w:rPr>
            </w:pPr>
            <w:r w:rsidRPr="007E29D3">
              <w:rPr>
                <w:i/>
                <w:iCs/>
                <w:color w:val="000000"/>
                <w:sz w:val="20"/>
                <w:szCs w:val="20"/>
              </w:rPr>
              <w:t>121</w:t>
            </w:r>
          </w:p>
        </w:tc>
        <w:tc>
          <w:tcPr>
            <w:tcW w:w="6511" w:type="dxa"/>
            <w:tcBorders>
              <w:top w:val="nil"/>
              <w:left w:val="nil"/>
              <w:bottom w:val="single" w:sz="4" w:space="0" w:color="auto"/>
              <w:right w:val="single" w:sz="4" w:space="0" w:color="auto"/>
            </w:tcBorders>
            <w:shd w:val="clear" w:color="000000" w:fill="D0CECE"/>
            <w:hideMark/>
          </w:tcPr>
          <w:p w14:paraId="51084EBA" w14:textId="77777777" w:rsidR="007E29D3" w:rsidRPr="007E29D3" w:rsidRDefault="007E29D3" w:rsidP="007E29D3">
            <w:pPr>
              <w:rPr>
                <w:i/>
                <w:iCs/>
                <w:color w:val="000000"/>
                <w:sz w:val="20"/>
                <w:szCs w:val="20"/>
              </w:rPr>
            </w:pPr>
            <w:r w:rsidRPr="007E29D3">
              <w:rPr>
                <w:i/>
                <w:iCs/>
                <w:color w:val="000000"/>
                <w:sz w:val="20"/>
                <w:szCs w:val="20"/>
              </w:rPr>
              <w:t>Обруч на подставке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6C11B3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93F2C61"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796860B" w14:textId="77777777" w:rsidR="007E29D3" w:rsidRPr="007E29D3" w:rsidRDefault="007E29D3" w:rsidP="007E29D3">
            <w:pPr>
              <w:jc w:val="right"/>
              <w:rPr>
                <w:i/>
                <w:iCs/>
                <w:color w:val="000000"/>
                <w:sz w:val="20"/>
                <w:szCs w:val="20"/>
              </w:rPr>
            </w:pPr>
            <w:r w:rsidRPr="007E29D3">
              <w:rPr>
                <w:i/>
                <w:iCs/>
                <w:color w:val="000000"/>
                <w:sz w:val="20"/>
                <w:szCs w:val="20"/>
              </w:rPr>
              <w:t xml:space="preserve">5 702,67 </w:t>
            </w:r>
          </w:p>
        </w:tc>
        <w:tc>
          <w:tcPr>
            <w:tcW w:w="2439" w:type="dxa"/>
            <w:tcBorders>
              <w:top w:val="nil"/>
              <w:left w:val="nil"/>
              <w:bottom w:val="single" w:sz="4" w:space="0" w:color="auto"/>
              <w:right w:val="single" w:sz="4" w:space="0" w:color="auto"/>
            </w:tcBorders>
            <w:shd w:val="clear" w:color="000000" w:fill="D0CECE"/>
            <w:noWrap/>
            <w:hideMark/>
          </w:tcPr>
          <w:p w14:paraId="34A110C4" w14:textId="77777777" w:rsidR="007E29D3" w:rsidRPr="007E29D3" w:rsidRDefault="007E29D3" w:rsidP="007E29D3">
            <w:pPr>
              <w:jc w:val="right"/>
              <w:rPr>
                <w:i/>
                <w:iCs/>
                <w:color w:val="000000"/>
                <w:sz w:val="20"/>
                <w:szCs w:val="20"/>
              </w:rPr>
            </w:pPr>
            <w:r w:rsidRPr="007E29D3">
              <w:rPr>
                <w:i/>
                <w:iCs/>
                <w:color w:val="000000"/>
                <w:sz w:val="20"/>
                <w:szCs w:val="20"/>
              </w:rPr>
              <w:t xml:space="preserve">11 405,34 </w:t>
            </w:r>
          </w:p>
        </w:tc>
      </w:tr>
      <w:tr w:rsidR="007E29D3" w:rsidRPr="007E29D3" w14:paraId="387E536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52A0A51" w14:textId="77777777" w:rsidR="007E29D3" w:rsidRPr="007E29D3" w:rsidRDefault="007E29D3" w:rsidP="007E29D3">
            <w:pPr>
              <w:jc w:val="right"/>
              <w:rPr>
                <w:i/>
                <w:iCs/>
                <w:color w:val="000000"/>
                <w:sz w:val="20"/>
                <w:szCs w:val="20"/>
              </w:rPr>
            </w:pPr>
            <w:r w:rsidRPr="007E29D3">
              <w:rPr>
                <w:i/>
                <w:iCs/>
                <w:color w:val="000000"/>
                <w:sz w:val="20"/>
                <w:szCs w:val="20"/>
              </w:rPr>
              <w:t>32.122</w:t>
            </w:r>
          </w:p>
        </w:tc>
        <w:tc>
          <w:tcPr>
            <w:tcW w:w="1040" w:type="dxa"/>
            <w:tcBorders>
              <w:top w:val="nil"/>
              <w:left w:val="nil"/>
              <w:bottom w:val="single" w:sz="4" w:space="0" w:color="auto"/>
              <w:right w:val="single" w:sz="4" w:space="0" w:color="auto"/>
            </w:tcBorders>
            <w:shd w:val="clear" w:color="000000" w:fill="D0CECE"/>
            <w:noWrap/>
            <w:hideMark/>
          </w:tcPr>
          <w:p w14:paraId="18DAC21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B55693E" w14:textId="77777777" w:rsidR="007E29D3" w:rsidRPr="007E29D3" w:rsidRDefault="007E29D3" w:rsidP="007E29D3">
            <w:pPr>
              <w:jc w:val="right"/>
              <w:rPr>
                <w:i/>
                <w:iCs/>
                <w:color w:val="000000"/>
                <w:sz w:val="20"/>
                <w:szCs w:val="20"/>
              </w:rPr>
            </w:pPr>
            <w:r w:rsidRPr="007E29D3">
              <w:rPr>
                <w:i/>
                <w:iCs/>
                <w:color w:val="000000"/>
                <w:sz w:val="20"/>
                <w:szCs w:val="20"/>
              </w:rPr>
              <w:t>122</w:t>
            </w:r>
          </w:p>
        </w:tc>
        <w:tc>
          <w:tcPr>
            <w:tcW w:w="6511" w:type="dxa"/>
            <w:tcBorders>
              <w:top w:val="nil"/>
              <w:left w:val="nil"/>
              <w:bottom w:val="single" w:sz="4" w:space="0" w:color="auto"/>
              <w:right w:val="single" w:sz="4" w:space="0" w:color="auto"/>
            </w:tcBorders>
            <w:shd w:val="clear" w:color="000000" w:fill="D0CECE"/>
            <w:hideMark/>
          </w:tcPr>
          <w:p w14:paraId="36B3246C" w14:textId="77777777" w:rsidR="007E29D3" w:rsidRPr="007E29D3" w:rsidRDefault="007E29D3" w:rsidP="007E29D3">
            <w:pPr>
              <w:rPr>
                <w:i/>
                <w:iCs/>
                <w:color w:val="000000"/>
                <w:sz w:val="20"/>
                <w:szCs w:val="20"/>
              </w:rPr>
            </w:pPr>
            <w:r w:rsidRPr="007E29D3">
              <w:rPr>
                <w:i/>
                <w:iCs/>
                <w:color w:val="000000"/>
                <w:sz w:val="20"/>
                <w:szCs w:val="20"/>
              </w:rPr>
              <w:t>Дуга для подлезания, высота 50 см, ширина 50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189263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58BE3CC"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72AEDE73" w14:textId="77777777" w:rsidR="007E29D3" w:rsidRPr="007E29D3" w:rsidRDefault="007E29D3" w:rsidP="007E29D3">
            <w:pPr>
              <w:jc w:val="right"/>
              <w:rPr>
                <w:i/>
                <w:iCs/>
                <w:color w:val="000000"/>
                <w:sz w:val="20"/>
                <w:szCs w:val="20"/>
              </w:rPr>
            </w:pPr>
            <w:r w:rsidRPr="007E29D3">
              <w:rPr>
                <w:i/>
                <w:iCs/>
                <w:color w:val="000000"/>
                <w:sz w:val="20"/>
                <w:szCs w:val="20"/>
              </w:rPr>
              <w:t xml:space="preserve">2 127,50 </w:t>
            </w:r>
          </w:p>
        </w:tc>
        <w:tc>
          <w:tcPr>
            <w:tcW w:w="2439" w:type="dxa"/>
            <w:tcBorders>
              <w:top w:val="nil"/>
              <w:left w:val="nil"/>
              <w:bottom w:val="single" w:sz="4" w:space="0" w:color="auto"/>
              <w:right w:val="single" w:sz="4" w:space="0" w:color="auto"/>
            </w:tcBorders>
            <w:shd w:val="clear" w:color="000000" w:fill="D0CECE"/>
            <w:noWrap/>
            <w:hideMark/>
          </w:tcPr>
          <w:p w14:paraId="3998DDB6" w14:textId="77777777" w:rsidR="007E29D3" w:rsidRPr="007E29D3" w:rsidRDefault="007E29D3" w:rsidP="007E29D3">
            <w:pPr>
              <w:jc w:val="right"/>
              <w:rPr>
                <w:i/>
                <w:iCs/>
                <w:color w:val="000000"/>
                <w:sz w:val="20"/>
                <w:szCs w:val="20"/>
              </w:rPr>
            </w:pPr>
            <w:r w:rsidRPr="007E29D3">
              <w:rPr>
                <w:i/>
                <w:iCs/>
                <w:color w:val="000000"/>
                <w:sz w:val="20"/>
                <w:szCs w:val="20"/>
              </w:rPr>
              <w:t xml:space="preserve">8 510,00 </w:t>
            </w:r>
          </w:p>
        </w:tc>
      </w:tr>
      <w:tr w:rsidR="007E29D3" w:rsidRPr="007E29D3" w14:paraId="48CADAC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15175EB" w14:textId="77777777" w:rsidR="007E29D3" w:rsidRPr="007E29D3" w:rsidRDefault="007E29D3" w:rsidP="007E29D3">
            <w:pPr>
              <w:jc w:val="right"/>
              <w:rPr>
                <w:i/>
                <w:iCs/>
                <w:color w:val="000000"/>
                <w:sz w:val="20"/>
                <w:szCs w:val="20"/>
              </w:rPr>
            </w:pPr>
            <w:r w:rsidRPr="007E29D3">
              <w:rPr>
                <w:i/>
                <w:iCs/>
                <w:color w:val="000000"/>
                <w:sz w:val="20"/>
                <w:szCs w:val="20"/>
              </w:rPr>
              <w:t>32.123</w:t>
            </w:r>
          </w:p>
        </w:tc>
        <w:tc>
          <w:tcPr>
            <w:tcW w:w="1040" w:type="dxa"/>
            <w:tcBorders>
              <w:top w:val="nil"/>
              <w:left w:val="nil"/>
              <w:bottom w:val="single" w:sz="4" w:space="0" w:color="auto"/>
              <w:right w:val="single" w:sz="4" w:space="0" w:color="auto"/>
            </w:tcBorders>
            <w:shd w:val="clear" w:color="000000" w:fill="D0CECE"/>
            <w:noWrap/>
            <w:hideMark/>
          </w:tcPr>
          <w:p w14:paraId="0D25B5B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AB975FC" w14:textId="77777777" w:rsidR="007E29D3" w:rsidRPr="007E29D3" w:rsidRDefault="007E29D3" w:rsidP="007E29D3">
            <w:pPr>
              <w:jc w:val="right"/>
              <w:rPr>
                <w:i/>
                <w:iCs/>
                <w:color w:val="000000"/>
                <w:sz w:val="20"/>
                <w:szCs w:val="20"/>
              </w:rPr>
            </w:pPr>
            <w:r w:rsidRPr="007E29D3">
              <w:rPr>
                <w:i/>
                <w:iCs/>
                <w:color w:val="000000"/>
                <w:sz w:val="20"/>
                <w:szCs w:val="20"/>
              </w:rPr>
              <w:t>123</w:t>
            </w:r>
          </w:p>
        </w:tc>
        <w:tc>
          <w:tcPr>
            <w:tcW w:w="6511" w:type="dxa"/>
            <w:tcBorders>
              <w:top w:val="nil"/>
              <w:left w:val="nil"/>
              <w:bottom w:val="single" w:sz="4" w:space="0" w:color="auto"/>
              <w:right w:val="single" w:sz="4" w:space="0" w:color="auto"/>
            </w:tcBorders>
            <w:shd w:val="clear" w:color="000000" w:fill="D0CECE"/>
            <w:hideMark/>
          </w:tcPr>
          <w:p w14:paraId="37F04773" w14:textId="77777777" w:rsidR="007E29D3" w:rsidRPr="007E29D3" w:rsidRDefault="007E29D3" w:rsidP="007E29D3">
            <w:pPr>
              <w:rPr>
                <w:i/>
                <w:iCs/>
                <w:color w:val="000000"/>
                <w:sz w:val="20"/>
                <w:szCs w:val="20"/>
              </w:rPr>
            </w:pPr>
            <w:r w:rsidRPr="007E29D3">
              <w:rPr>
                <w:i/>
                <w:iCs/>
                <w:color w:val="000000"/>
                <w:sz w:val="20"/>
                <w:szCs w:val="20"/>
              </w:rPr>
              <w:t>Дуга для подлезания, высота 30-40 см, ширина 50см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7F1C6D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1660B8F"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32D6448B" w14:textId="77777777" w:rsidR="007E29D3" w:rsidRPr="007E29D3" w:rsidRDefault="007E29D3" w:rsidP="007E29D3">
            <w:pPr>
              <w:jc w:val="right"/>
              <w:rPr>
                <w:i/>
                <w:iCs/>
                <w:color w:val="000000"/>
                <w:sz w:val="20"/>
                <w:szCs w:val="20"/>
              </w:rPr>
            </w:pPr>
            <w:r w:rsidRPr="007E29D3">
              <w:rPr>
                <w:i/>
                <w:iCs/>
                <w:color w:val="000000"/>
                <w:sz w:val="20"/>
                <w:szCs w:val="20"/>
              </w:rPr>
              <w:t xml:space="preserve">1 966,04 </w:t>
            </w:r>
          </w:p>
        </w:tc>
        <w:tc>
          <w:tcPr>
            <w:tcW w:w="2439" w:type="dxa"/>
            <w:tcBorders>
              <w:top w:val="nil"/>
              <w:left w:val="nil"/>
              <w:bottom w:val="single" w:sz="4" w:space="0" w:color="auto"/>
              <w:right w:val="single" w:sz="4" w:space="0" w:color="auto"/>
            </w:tcBorders>
            <w:shd w:val="clear" w:color="000000" w:fill="D0CECE"/>
            <w:noWrap/>
            <w:hideMark/>
          </w:tcPr>
          <w:p w14:paraId="611048EF" w14:textId="77777777" w:rsidR="007E29D3" w:rsidRPr="007E29D3" w:rsidRDefault="007E29D3" w:rsidP="007E29D3">
            <w:pPr>
              <w:jc w:val="right"/>
              <w:rPr>
                <w:i/>
                <w:iCs/>
                <w:color w:val="000000"/>
                <w:sz w:val="20"/>
                <w:szCs w:val="20"/>
              </w:rPr>
            </w:pPr>
            <w:r w:rsidRPr="007E29D3">
              <w:rPr>
                <w:i/>
                <w:iCs/>
                <w:color w:val="000000"/>
                <w:sz w:val="20"/>
                <w:szCs w:val="20"/>
              </w:rPr>
              <w:t xml:space="preserve">7 864,16 </w:t>
            </w:r>
          </w:p>
        </w:tc>
      </w:tr>
      <w:tr w:rsidR="007E29D3" w:rsidRPr="007E29D3" w14:paraId="2DC4650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9370777" w14:textId="77777777" w:rsidR="007E29D3" w:rsidRPr="007E29D3" w:rsidRDefault="007E29D3" w:rsidP="007E29D3">
            <w:pPr>
              <w:jc w:val="right"/>
              <w:rPr>
                <w:i/>
                <w:iCs/>
                <w:color w:val="000000"/>
                <w:sz w:val="20"/>
                <w:szCs w:val="20"/>
              </w:rPr>
            </w:pPr>
            <w:r w:rsidRPr="007E29D3">
              <w:rPr>
                <w:i/>
                <w:iCs/>
                <w:color w:val="000000"/>
                <w:sz w:val="20"/>
                <w:szCs w:val="20"/>
              </w:rPr>
              <w:t>32.124</w:t>
            </w:r>
          </w:p>
        </w:tc>
        <w:tc>
          <w:tcPr>
            <w:tcW w:w="1040" w:type="dxa"/>
            <w:tcBorders>
              <w:top w:val="nil"/>
              <w:left w:val="nil"/>
              <w:bottom w:val="single" w:sz="4" w:space="0" w:color="auto"/>
              <w:right w:val="single" w:sz="4" w:space="0" w:color="auto"/>
            </w:tcBorders>
            <w:shd w:val="clear" w:color="000000" w:fill="D0CECE"/>
            <w:noWrap/>
            <w:hideMark/>
          </w:tcPr>
          <w:p w14:paraId="3F26228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507FED2" w14:textId="77777777" w:rsidR="007E29D3" w:rsidRPr="007E29D3" w:rsidRDefault="007E29D3" w:rsidP="007E29D3">
            <w:pPr>
              <w:jc w:val="right"/>
              <w:rPr>
                <w:i/>
                <w:iCs/>
                <w:color w:val="000000"/>
                <w:sz w:val="20"/>
                <w:szCs w:val="20"/>
              </w:rPr>
            </w:pPr>
            <w:r w:rsidRPr="007E29D3">
              <w:rPr>
                <w:i/>
                <w:iCs/>
                <w:color w:val="000000"/>
                <w:sz w:val="20"/>
                <w:szCs w:val="20"/>
              </w:rPr>
              <w:t>124</w:t>
            </w:r>
          </w:p>
        </w:tc>
        <w:tc>
          <w:tcPr>
            <w:tcW w:w="6511" w:type="dxa"/>
            <w:tcBorders>
              <w:top w:val="nil"/>
              <w:left w:val="nil"/>
              <w:bottom w:val="single" w:sz="4" w:space="0" w:color="auto"/>
              <w:right w:val="single" w:sz="4" w:space="0" w:color="auto"/>
            </w:tcBorders>
            <w:shd w:val="clear" w:color="000000" w:fill="D0CECE"/>
            <w:hideMark/>
          </w:tcPr>
          <w:p w14:paraId="0EC78D57" w14:textId="77777777" w:rsidR="007E29D3" w:rsidRPr="007E29D3" w:rsidRDefault="007E29D3" w:rsidP="007E29D3">
            <w:pPr>
              <w:rPr>
                <w:i/>
                <w:iCs/>
                <w:color w:val="000000"/>
                <w:sz w:val="20"/>
                <w:szCs w:val="20"/>
              </w:rPr>
            </w:pPr>
            <w:r w:rsidRPr="007E29D3">
              <w:rPr>
                <w:i/>
                <w:iCs/>
                <w:color w:val="000000"/>
                <w:sz w:val="20"/>
                <w:szCs w:val="20"/>
              </w:rPr>
              <w:t>Мяч-попрыгунчик, диаметр 50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8860E4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9DECB87"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1275" w:type="dxa"/>
            <w:tcBorders>
              <w:top w:val="nil"/>
              <w:left w:val="nil"/>
              <w:bottom w:val="single" w:sz="4" w:space="0" w:color="auto"/>
              <w:right w:val="single" w:sz="4" w:space="0" w:color="auto"/>
            </w:tcBorders>
            <w:shd w:val="clear" w:color="000000" w:fill="D0CECE"/>
            <w:noWrap/>
            <w:hideMark/>
          </w:tcPr>
          <w:p w14:paraId="2332DF0C" w14:textId="77777777" w:rsidR="007E29D3" w:rsidRPr="007E29D3" w:rsidRDefault="007E29D3" w:rsidP="007E29D3">
            <w:pPr>
              <w:jc w:val="right"/>
              <w:rPr>
                <w:i/>
                <w:iCs/>
                <w:color w:val="000000"/>
                <w:sz w:val="20"/>
                <w:szCs w:val="20"/>
              </w:rPr>
            </w:pPr>
            <w:r w:rsidRPr="007E29D3">
              <w:rPr>
                <w:i/>
                <w:iCs/>
                <w:color w:val="000000"/>
                <w:sz w:val="20"/>
                <w:szCs w:val="20"/>
              </w:rPr>
              <w:t xml:space="preserve">624,45 </w:t>
            </w:r>
          </w:p>
        </w:tc>
        <w:tc>
          <w:tcPr>
            <w:tcW w:w="2439" w:type="dxa"/>
            <w:tcBorders>
              <w:top w:val="nil"/>
              <w:left w:val="nil"/>
              <w:bottom w:val="single" w:sz="4" w:space="0" w:color="auto"/>
              <w:right w:val="single" w:sz="4" w:space="0" w:color="auto"/>
            </w:tcBorders>
            <w:shd w:val="clear" w:color="000000" w:fill="D0CECE"/>
            <w:noWrap/>
            <w:hideMark/>
          </w:tcPr>
          <w:p w14:paraId="71A3A380" w14:textId="77777777" w:rsidR="007E29D3" w:rsidRPr="007E29D3" w:rsidRDefault="007E29D3" w:rsidP="007E29D3">
            <w:pPr>
              <w:jc w:val="right"/>
              <w:rPr>
                <w:i/>
                <w:iCs/>
                <w:color w:val="000000"/>
                <w:sz w:val="20"/>
                <w:szCs w:val="20"/>
              </w:rPr>
            </w:pPr>
            <w:r w:rsidRPr="007E29D3">
              <w:rPr>
                <w:i/>
                <w:iCs/>
                <w:color w:val="000000"/>
                <w:sz w:val="20"/>
                <w:szCs w:val="20"/>
              </w:rPr>
              <w:t xml:space="preserve">6 244,50 </w:t>
            </w:r>
          </w:p>
        </w:tc>
      </w:tr>
      <w:tr w:rsidR="007E29D3" w:rsidRPr="007E29D3" w14:paraId="4B2278E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2649D60" w14:textId="77777777" w:rsidR="007E29D3" w:rsidRPr="007E29D3" w:rsidRDefault="007E29D3" w:rsidP="007E29D3">
            <w:pPr>
              <w:jc w:val="right"/>
              <w:rPr>
                <w:i/>
                <w:iCs/>
                <w:color w:val="000000"/>
                <w:sz w:val="20"/>
                <w:szCs w:val="20"/>
              </w:rPr>
            </w:pPr>
            <w:r w:rsidRPr="007E29D3">
              <w:rPr>
                <w:i/>
                <w:iCs/>
                <w:color w:val="000000"/>
                <w:sz w:val="20"/>
                <w:szCs w:val="20"/>
              </w:rPr>
              <w:lastRenderedPageBreak/>
              <w:t>32.125</w:t>
            </w:r>
          </w:p>
        </w:tc>
        <w:tc>
          <w:tcPr>
            <w:tcW w:w="1040" w:type="dxa"/>
            <w:tcBorders>
              <w:top w:val="nil"/>
              <w:left w:val="nil"/>
              <w:bottom w:val="single" w:sz="4" w:space="0" w:color="auto"/>
              <w:right w:val="single" w:sz="4" w:space="0" w:color="auto"/>
            </w:tcBorders>
            <w:shd w:val="clear" w:color="000000" w:fill="D0CECE"/>
            <w:noWrap/>
            <w:hideMark/>
          </w:tcPr>
          <w:p w14:paraId="48F651E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CB1DA13" w14:textId="77777777" w:rsidR="007E29D3" w:rsidRPr="007E29D3" w:rsidRDefault="007E29D3" w:rsidP="007E29D3">
            <w:pPr>
              <w:jc w:val="right"/>
              <w:rPr>
                <w:i/>
                <w:iCs/>
                <w:color w:val="000000"/>
                <w:sz w:val="20"/>
                <w:szCs w:val="20"/>
              </w:rPr>
            </w:pPr>
            <w:r w:rsidRPr="007E29D3">
              <w:rPr>
                <w:i/>
                <w:iCs/>
                <w:color w:val="000000"/>
                <w:sz w:val="20"/>
                <w:szCs w:val="20"/>
              </w:rPr>
              <w:t>125</w:t>
            </w:r>
          </w:p>
        </w:tc>
        <w:tc>
          <w:tcPr>
            <w:tcW w:w="6511" w:type="dxa"/>
            <w:tcBorders>
              <w:top w:val="nil"/>
              <w:left w:val="nil"/>
              <w:bottom w:val="single" w:sz="4" w:space="0" w:color="auto"/>
              <w:right w:val="single" w:sz="4" w:space="0" w:color="auto"/>
            </w:tcBorders>
            <w:shd w:val="clear" w:color="000000" w:fill="D0CECE"/>
            <w:hideMark/>
          </w:tcPr>
          <w:p w14:paraId="3E07D0BC" w14:textId="77777777" w:rsidR="007E29D3" w:rsidRPr="007E29D3" w:rsidRDefault="007E29D3" w:rsidP="007E29D3">
            <w:pPr>
              <w:rPr>
                <w:i/>
                <w:iCs/>
                <w:color w:val="000000"/>
                <w:sz w:val="20"/>
                <w:szCs w:val="20"/>
              </w:rPr>
            </w:pPr>
            <w:r w:rsidRPr="007E29D3">
              <w:rPr>
                <w:i/>
                <w:iCs/>
                <w:color w:val="000000"/>
                <w:sz w:val="20"/>
                <w:szCs w:val="20"/>
              </w:rPr>
              <w:t>Мяч диаметр 8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CDFA13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A38FB3F"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370B7D2C" w14:textId="77777777" w:rsidR="007E29D3" w:rsidRPr="007E29D3" w:rsidRDefault="007E29D3" w:rsidP="007E29D3">
            <w:pPr>
              <w:jc w:val="right"/>
              <w:rPr>
                <w:i/>
                <w:iCs/>
                <w:color w:val="000000"/>
                <w:sz w:val="20"/>
                <w:szCs w:val="20"/>
              </w:rPr>
            </w:pPr>
            <w:r w:rsidRPr="007E29D3">
              <w:rPr>
                <w:i/>
                <w:iCs/>
                <w:color w:val="000000"/>
                <w:sz w:val="20"/>
                <w:szCs w:val="20"/>
              </w:rPr>
              <w:t xml:space="preserve">82,03 </w:t>
            </w:r>
          </w:p>
        </w:tc>
        <w:tc>
          <w:tcPr>
            <w:tcW w:w="2439" w:type="dxa"/>
            <w:tcBorders>
              <w:top w:val="nil"/>
              <w:left w:val="nil"/>
              <w:bottom w:val="single" w:sz="4" w:space="0" w:color="auto"/>
              <w:right w:val="single" w:sz="4" w:space="0" w:color="auto"/>
            </w:tcBorders>
            <w:shd w:val="clear" w:color="000000" w:fill="D0CECE"/>
            <w:noWrap/>
            <w:hideMark/>
          </w:tcPr>
          <w:p w14:paraId="4ECDE04B" w14:textId="77777777" w:rsidR="007E29D3" w:rsidRPr="007E29D3" w:rsidRDefault="007E29D3" w:rsidP="007E29D3">
            <w:pPr>
              <w:jc w:val="right"/>
              <w:rPr>
                <w:i/>
                <w:iCs/>
                <w:color w:val="000000"/>
                <w:sz w:val="20"/>
                <w:szCs w:val="20"/>
              </w:rPr>
            </w:pPr>
            <w:r w:rsidRPr="007E29D3">
              <w:rPr>
                <w:i/>
                <w:iCs/>
                <w:color w:val="000000"/>
                <w:sz w:val="20"/>
                <w:szCs w:val="20"/>
              </w:rPr>
              <w:t xml:space="preserve">2 460,90 </w:t>
            </w:r>
          </w:p>
        </w:tc>
      </w:tr>
      <w:tr w:rsidR="007E29D3" w:rsidRPr="007E29D3" w14:paraId="0C5315F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4845590" w14:textId="77777777" w:rsidR="007E29D3" w:rsidRPr="007E29D3" w:rsidRDefault="007E29D3" w:rsidP="007E29D3">
            <w:pPr>
              <w:jc w:val="right"/>
              <w:rPr>
                <w:i/>
                <w:iCs/>
                <w:color w:val="000000"/>
                <w:sz w:val="20"/>
                <w:szCs w:val="20"/>
              </w:rPr>
            </w:pPr>
            <w:r w:rsidRPr="007E29D3">
              <w:rPr>
                <w:i/>
                <w:iCs/>
                <w:color w:val="000000"/>
                <w:sz w:val="20"/>
                <w:szCs w:val="20"/>
              </w:rPr>
              <w:t>32.126</w:t>
            </w:r>
          </w:p>
        </w:tc>
        <w:tc>
          <w:tcPr>
            <w:tcW w:w="1040" w:type="dxa"/>
            <w:tcBorders>
              <w:top w:val="nil"/>
              <w:left w:val="nil"/>
              <w:bottom w:val="single" w:sz="4" w:space="0" w:color="auto"/>
              <w:right w:val="single" w:sz="4" w:space="0" w:color="auto"/>
            </w:tcBorders>
            <w:shd w:val="clear" w:color="000000" w:fill="D0CECE"/>
            <w:noWrap/>
            <w:hideMark/>
          </w:tcPr>
          <w:p w14:paraId="63D3388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92C43E6" w14:textId="77777777" w:rsidR="007E29D3" w:rsidRPr="007E29D3" w:rsidRDefault="007E29D3" w:rsidP="007E29D3">
            <w:pPr>
              <w:jc w:val="right"/>
              <w:rPr>
                <w:i/>
                <w:iCs/>
                <w:color w:val="000000"/>
                <w:sz w:val="20"/>
                <w:szCs w:val="20"/>
              </w:rPr>
            </w:pPr>
            <w:r w:rsidRPr="007E29D3">
              <w:rPr>
                <w:i/>
                <w:iCs/>
                <w:color w:val="000000"/>
                <w:sz w:val="20"/>
                <w:szCs w:val="20"/>
              </w:rPr>
              <w:t>126</w:t>
            </w:r>
          </w:p>
        </w:tc>
        <w:tc>
          <w:tcPr>
            <w:tcW w:w="6511" w:type="dxa"/>
            <w:tcBorders>
              <w:top w:val="nil"/>
              <w:left w:val="nil"/>
              <w:bottom w:val="single" w:sz="4" w:space="0" w:color="auto"/>
              <w:right w:val="single" w:sz="4" w:space="0" w:color="auto"/>
            </w:tcBorders>
            <w:shd w:val="clear" w:color="000000" w:fill="D0CECE"/>
            <w:hideMark/>
          </w:tcPr>
          <w:p w14:paraId="72359283" w14:textId="77777777" w:rsidR="007E29D3" w:rsidRPr="007E29D3" w:rsidRDefault="007E29D3" w:rsidP="007E29D3">
            <w:pPr>
              <w:rPr>
                <w:i/>
                <w:iCs/>
                <w:color w:val="000000"/>
                <w:sz w:val="20"/>
                <w:szCs w:val="20"/>
              </w:rPr>
            </w:pPr>
            <w:r w:rsidRPr="007E29D3">
              <w:rPr>
                <w:i/>
                <w:iCs/>
                <w:color w:val="000000"/>
                <w:sz w:val="20"/>
                <w:szCs w:val="20"/>
              </w:rPr>
              <w:t>Мяч диаметр 10-12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C42A22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3528D3F"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4101B21B" w14:textId="77777777" w:rsidR="007E29D3" w:rsidRPr="007E29D3" w:rsidRDefault="007E29D3" w:rsidP="007E29D3">
            <w:pPr>
              <w:jc w:val="right"/>
              <w:rPr>
                <w:i/>
                <w:iCs/>
                <w:color w:val="000000"/>
                <w:sz w:val="20"/>
                <w:szCs w:val="20"/>
              </w:rPr>
            </w:pPr>
            <w:r w:rsidRPr="007E29D3">
              <w:rPr>
                <w:i/>
                <w:iCs/>
                <w:color w:val="000000"/>
                <w:sz w:val="20"/>
                <w:szCs w:val="20"/>
              </w:rPr>
              <w:t xml:space="preserve">98,26 </w:t>
            </w:r>
          </w:p>
        </w:tc>
        <w:tc>
          <w:tcPr>
            <w:tcW w:w="2439" w:type="dxa"/>
            <w:tcBorders>
              <w:top w:val="nil"/>
              <w:left w:val="nil"/>
              <w:bottom w:val="single" w:sz="4" w:space="0" w:color="auto"/>
              <w:right w:val="single" w:sz="4" w:space="0" w:color="auto"/>
            </w:tcBorders>
            <w:shd w:val="clear" w:color="000000" w:fill="D0CECE"/>
            <w:noWrap/>
            <w:hideMark/>
          </w:tcPr>
          <w:p w14:paraId="791A9856" w14:textId="77777777" w:rsidR="007E29D3" w:rsidRPr="007E29D3" w:rsidRDefault="007E29D3" w:rsidP="007E29D3">
            <w:pPr>
              <w:jc w:val="right"/>
              <w:rPr>
                <w:i/>
                <w:iCs/>
                <w:color w:val="000000"/>
                <w:sz w:val="20"/>
                <w:szCs w:val="20"/>
              </w:rPr>
            </w:pPr>
            <w:r w:rsidRPr="007E29D3">
              <w:rPr>
                <w:i/>
                <w:iCs/>
                <w:color w:val="000000"/>
                <w:sz w:val="20"/>
                <w:szCs w:val="20"/>
              </w:rPr>
              <w:t xml:space="preserve">2 947,80 </w:t>
            </w:r>
          </w:p>
        </w:tc>
      </w:tr>
      <w:tr w:rsidR="007E29D3" w:rsidRPr="007E29D3" w14:paraId="2773C81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A7EDFAD" w14:textId="77777777" w:rsidR="007E29D3" w:rsidRPr="007E29D3" w:rsidRDefault="007E29D3" w:rsidP="007E29D3">
            <w:pPr>
              <w:jc w:val="right"/>
              <w:rPr>
                <w:i/>
                <w:iCs/>
                <w:color w:val="000000"/>
                <w:sz w:val="20"/>
                <w:szCs w:val="20"/>
              </w:rPr>
            </w:pPr>
            <w:r w:rsidRPr="007E29D3">
              <w:rPr>
                <w:i/>
                <w:iCs/>
                <w:color w:val="000000"/>
                <w:sz w:val="20"/>
                <w:szCs w:val="20"/>
              </w:rPr>
              <w:t>32.127</w:t>
            </w:r>
          </w:p>
        </w:tc>
        <w:tc>
          <w:tcPr>
            <w:tcW w:w="1040" w:type="dxa"/>
            <w:tcBorders>
              <w:top w:val="nil"/>
              <w:left w:val="nil"/>
              <w:bottom w:val="single" w:sz="4" w:space="0" w:color="auto"/>
              <w:right w:val="single" w:sz="4" w:space="0" w:color="auto"/>
            </w:tcBorders>
            <w:shd w:val="clear" w:color="000000" w:fill="D0CECE"/>
            <w:noWrap/>
            <w:hideMark/>
          </w:tcPr>
          <w:p w14:paraId="2057D11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3FDC9CE" w14:textId="77777777" w:rsidR="007E29D3" w:rsidRPr="007E29D3" w:rsidRDefault="007E29D3" w:rsidP="007E29D3">
            <w:pPr>
              <w:jc w:val="right"/>
              <w:rPr>
                <w:i/>
                <w:iCs/>
                <w:color w:val="000000"/>
                <w:sz w:val="20"/>
                <w:szCs w:val="20"/>
              </w:rPr>
            </w:pPr>
            <w:r w:rsidRPr="007E29D3">
              <w:rPr>
                <w:i/>
                <w:iCs/>
                <w:color w:val="000000"/>
                <w:sz w:val="20"/>
                <w:szCs w:val="20"/>
              </w:rPr>
              <w:t>127</w:t>
            </w:r>
          </w:p>
        </w:tc>
        <w:tc>
          <w:tcPr>
            <w:tcW w:w="6511" w:type="dxa"/>
            <w:tcBorders>
              <w:top w:val="nil"/>
              <w:left w:val="nil"/>
              <w:bottom w:val="single" w:sz="4" w:space="0" w:color="auto"/>
              <w:right w:val="single" w:sz="4" w:space="0" w:color="auto"/>
            </w:tcBorders>
            <w:shd w:val="clear" w:color="000000" w:fill="D0CECE"/>
            <w:hideMark/>
          </w:tcPr>
          <w:p w14:paraId="1A33CB3D" w14:textId="77777777" w:rsidR="007E29D3" w:rsidRPr="007E29D3" w:rsidRDefault="007E29D3" w:rsidP="007E29D3">
            <w:pPr>
              <w:rPr>
                <w:i/>
                <w:iCs/>
                <w:color w:val="000000"/>
                <w:sz w:val="20"/>
                <w:szCs w:val="20"/>
              </w:rPr>
            </w:pPr>
            <w:r w:rsidRPr="007E29D3">
              <w:rPr>
                <w:i/>
                <w:iCs/>
                <w:color w:val="000000"/>
                <w:sz w:val="20"/>
                <w:szCs w:val="20"/>
              </w:rPr>
              <w:t>Мяч диаметр 20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008B01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85910EA"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0BEACCAF" w14:textId="77777777" w:rsidR="007E29D3" w:rsidRPr="007E29D3" w:rsidRDefault="007E29D3" w:rsidP="007E29D3">
            <w:pPr>
              <w:jc w:val="right"/>
              <w:rPr>
                <w:i/>
                <w:iCs/>
                <w:color w:val="000000"/>
                <w:sz w:val="20"/>
                <w:szCs w:val="20"/>
              </w:rPr>
            </w:pPr>
            <w:r w:rsidRPr="007E29D3">
              <w:rPr>
                <w:i/>
                <w:iCs/>
                <w:color w:val="000000"/>
                <w:sz w:val="20"/>
                <w:szCs w:val="20"/>
              </w:rPr>
              <w:t xml:space="preserve">114,69 </w:t>
            </w:r>
          </w:p>
        </w:tc>
        <w:tc>
          <w:tcPr>
            <w:tcW w:w="2439" w:type="dxa"/>
            <w:tcBorders>
              <w:top w:val="nil"/>
              <w:left w:val="nil"/>
              <w:bottom w:val="single" w:sz="4" w:space="0" w:color="auto"/>
              <w:right w:val="single" w:sz="4" w:space="0" w:color="auto"/>
            </w:tcBorders>
            <w:shd w:val="clear" w:color="000000" w:fill="D0CECE"/>
            <w:noWrap/>
            <w:hideMark/>
          </w:tcPr>
          <w:p w14:paraId="49BB09CD" w14:textId="77777777" w:rsidR="007E29D3" w:rsidRPr="007E29D3" w:rsidRDefault="007E29D3" w:rsidP="007E29D3">
            <w:pPr>
              <w:jc w:val="right"/>
              <w:rPr>
                <w:i/>
                <w:iCs/>
                <w:color w:val="000000"/>
                <w:sz w:val="20"/>
                <w:szCs w:val="20"/>
              </w:rPr>
            </w:pPr>
            <w:r w:rsidRPr="007E29D3">
              <w:rPr>
                <w:i/>
                <w:iCs/>
                <w:color w:val="000000"/>
                <w:sz w:val="20"/>
                <w:szCs w:val="20"/>
              </w:rPr>
              <w:t xml:space="preserve">3 440,70 </w:t>
            </w:r>
          </w:p>
        </w:tc>
      </w:tr>
      <w:tr w:rsidR="007E29D3" w:rsidRPr="007E29D3" w14:paraId="56AAD23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FD063FD" w14:textId="77777777" w:rsidR="007E29D3" w:rsidRPr="007E29D3" w:rsidRDefault="007E29D3" w:rsidP="007E29D3">
            <w:pPr>
              <w:jc w:val="right"/>
              <w:rPr>
                <w:i/>
                <w:iCs/>
                <w:color w:val="000000"/>
                <w:sz w:val="20"/>
                <w:szCs w:val="20"/>
              </w:rPr>
            </w:pPr>
            <w:r w:rsidRPr="007E29D3">
              <w:rPr>
                <w:i/>
                <w:iCs/>
                <w:color w:val="000000"/>
                <w:sz w:val="20"/>
                <w:szCs w:val="20"/>
              </w:rPr>
              <w:t>32.128</w:t>
            </w:r>
          </w:p>
        </w:tc>
        <w:tc>
          <w:tcPr>
            <w:tcW w:w="1040" w:type="dxa"/>
            <w:tcBorders>
              <w:top w:val="nil"/>
              <w:left w:val="nil"/>
              <w:bottom w:val="single" w:sz="4" w:space="0" w:color="auto"/>
              <w:right w:val="single" w:sz="4" w:space="0" w:color="auto"/>
            </w:tcBorders>
            <w:shd w:val="clear" w:color="000000" w:fill="D0CECE"/>
            <w:noWrap/>
            <w:hideMark/>
          </w:tcPr>
          <w:p w14:paraId="1898B2E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5135701" w14:textId="77777777" w:rsidR="007E29D3" w:rsidRPr="007E29D3" w:rsidRDefault="007E29D3" w:rsidP="007E29D3">
            <w:pPr>
              <w:jc w:val="right"/>
              <w:rPr>
                <w:i/>
                <w:iCs/>
                <w:color w:val="000000"/>
                <w:sz w:val="20"/>
                <w:szCs w:val="20"/>
              </w:rPr>
            </w:pPr>
            <w:r w:rsidRPr="007E29D3">
              <w:rPr>
                <w:i/>
                <w:iCs/>
                <w:color w:val="000000"/>
                <w:sz w:val="20"/>
                <w:szCs w:val="20"/>
              </w:rPr>
              <w:t>128</w:t>
            </w:r>
          </w:p>
        </w:tc>
        <w:tc>
          <w:tcPr>
            <w:tcW w:w="6511" w:type="dxa"/>
            <w:tcBorders>
              <w:top w:val="nil"/>
              <w:left w:val="nil"/>
              <w:bottom w:val="single" w:sz="4" w:space="0" w:color="auto"/>
              <w:right w:val="single" w:sz="4" w:space="0" w:color="auto"/>
            </w:tcBorders>
            <w:shd w:val="clear" w:color="000000" w:fill="D0CECE"/>
            <w:hideMark/>
          </w:tcPr>
          <w:p w14:paraId="41FD7F1B" w14:textId="77777777" w:rsidR="007E29D3" w:rsidRPr="007E29D3" w:rsidRDefault="007E29D3" w:rsidP="007E29D3">
            <w:pPr>
              <w:rPr>
                <w:i/>
                <w:iCs/>
                <w:color w:val="000000"/>
                <w:sz w:val="20"/>
                <w:szCs w:val="20"/>
              </w:rPr>
            </w:pPr>
            <w:r w:rsidRPr="007E29D3">
              <w:rPr>
                <w:i/>
                <w:iCs/>
                <w:color w:val="000000"/>
                <w:sz w:val="20"/>
                <w:szCs w:val="20"/>
              </w:rPr>
              <w:t>Мяч футбольный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501FC1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82FAFB4" w14:textId="77777777" w:rsidR="007E29D3" w:rsidRPr="007E29D3" w:rsidRDefault="007E29D3" w:rsidP="007E29D3">
            <w:pPr>
              <w:jc w:val="right"/>
              <w:rPr>
                <w:i/>
                <w:iCs/>
                <w:color w:val="000000"/>
                <w:sz w:val="20"/>
                <w:szCs w:val="20"/>
              </w:rPr>
            </w:pPr>
            <w:r w:rsidRPr="007E29D3">
              <w:rPr>
                <w:i/>
                <w:iCs/>
                <w:color w:val="000000"/>
                <w:sz w:val="20"/>
                <w:szCs w:val="20"/>
              </w:rPr>
              <w:t>6</w:t>
            </w:r>
          </w:p>
        </w:tc>
        <w:tc>
          <w:tcPr>
            <w:tcW w:w="1275" w:type="dxa"/>
            <w:tcBorders>
              <w:top w:val="nil"/>
              <w:left w:val="nil"/>
              <w:bottom w:val="single" w:sz="4" w:space="0" w:color="auto"/>
              <w:right w:val="single" w:sz="4" w:space="0" w:color="auto"/>
            </w:tcBorders>
            <w:shd w:val="clear" w:color="000000" w:fill="D0CECE"/>
            <w:noWrap/>
            <w:hideMark/>
          </w:tcPr>
          <w:p w14:paraId="48746794" w14:textId="77777777" w:rsidR="007E29D3" w:rsidRPr="007E29D3" w:rsidRDefault="007E29D3" w:rsidP="007E29D3">
            <w:pPr>
              <w:jc w:val="right"/>
              <w:rPr>
                <w:i/>
                <w:iCs/>
                <w:color w:val="000000"/>
                <w:sz w:val="20"/>
                <w:szCs w:val="20"/>
              </w:rPr>
            </w:pPr>
            <w:r w:rsidRPr="007E29D3">
              <w:rPr>
                <w:i/>
                <w:iCs/>
                <w:color w:val="000000"/>
                <w:sz w:val="20"/>
                <w:szCs w:val="20"/>
              </w:rPr>
              <w:t xml:space="preserve">669,64 </w:t>
            </w:r>
          </w:p>
        </w:tc>
        <w:tc>
          <w:tcPr>
            <w:tcW w:w="2439" w:type="dxa"/>
            <w:tcBorders>
              <w:top w:val="nil"/>
              <w:left w:val="nil"/>
              <w:bottom w:val="single" w:sz="4" w:space="0" w:color="auto"/>
              <w:right w:val="single" w:sz="4" w:space="0" w:color="auto"/>
            </w:tcBorders>
            <w:shd w:val="clear" w:color="000000" w:fill="D0CECE"/>
            <w:noWrap/>
            <w:hideMark/>
          </w:tcPr>
          <w:p w14:paraId="34B674C7" w14:textId="77777777" w:rsidR="007E29D3" w:rsidRPr="007E29D3" w:rsidRDefault="007E29D3" w:rsidP="007E29D3">
            <w:pPr>
              <w:jc w:val="right"/>
              <w:rPr>
                <w:i/>
                <w:iCs/>
                <w:color w:val="000000"/>
                <w:sz w:val="20"/>
                <w:szCs w:val="20"/>
              </w:rPr>
            </w:pPr>
            <w:r w:rsidRPr="007E29D3">
              <w:rPr>
                <w:i/>
                <w:iCs/>
                <w:color w:val="000000"/>
                <w:sz w:val="20"/>
                <w:szCs w:val="20"/>
              </w:rPr>
              <w:t xml:space="preserve">4 017,84 </w:t>
            </w:r>
          </w:p>
        </w:tc>
      </w:tr>
      <w:tr w:rsidR="007E29D3" w:rsidRPr="007E29D3" w14:paraId="6BF0D19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24FF666" w14:textId="77777777" w:rsidR="007E29D3" w:rsidRPr="007E29D3" w:rsidRDefault="007E29D3" w:rsidP="007E29D3">
            <w:pPr>
              <w:jc w:val="right"/>
              <w:rPr>
                <w:i/>
                <w:iCs/>
                <w:color w:val="000000"/>
                <w:sz w:val="20"/>
                <w:szCs w:val="20"/>
              </w:rPr>
            </w:pPr>
            <w:r w:rsidRPr="007E29D3">
              <w:rPr>
                <w:i/>
                <w:iCs/>
                <w:color w:val="000000"/>
                <w:sz w:val="20"/>
                <w:szCs w:val="20"/>
              </w:rPr>
              <w:t>32.129</w:t>
            </w:r>
          </w:p>
        </w:tc>
        <w:tc>
          <w:tcPr>
            <w:tcW w:w="1040" w:type="dxa"/>
            <w:tcBorders>
              <w:top w:val="nil"/>
              <w:left w:val="nil"/>
              <w:bottom w:val="single" w:sz="4" w:space="0" w:color="auto"/>
              <w:right w:val="single" w:sz="4" w:space="0" w:color="auto"/>
            </w:tcBorders>
            <w:shd w:val="clear" w:color="000000" w:fill="D0CECE"/>
            <w:noWrap/>
            <w:hideMark/>
          </w:tcPr>
          <w:p w14:paraId="00ACA68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A7CA203" w14:textId="77777777" w:rsidR="007E29D3" w:rsidRPr="007E29D3" w:rsidRDefault="007E29D3" w:rsidP="007E29D3">
            <w:pPr>
              <w:jc w:val="right"/>
              <w:rPr>
                <w:i/>
                <w:iCs/>
                <w:color w:val="000000"/>
                <w:sz w:val="20"/>
                <w:szCs w:val="20"/>
              </w:rPr>
            </w:pPr>
            <w:r w:rsidRPr="007E29D3">
              <w:rPr>
                <w:i/>
                <w:iCs/>
                <w:color w:val="000000"/>
                <w:sz w:val="20"/>
                <w:szCs w:val="20"/>
              </w:rPr>
              <w:t>129</w:t>
            </w:r>
          </w:p>
        </w:tc>
        <w:tc>
          <w:tcPr>
            <w:tcW w:w="6511" w:type="dxa"/>
            <w:tcBorders>
              <w:top w:val="nil"/>
              <w:left w:val="nil"/>
              <w:bottom w:val="single" w:sz="4" w:space="0" w:color="auto"/>
              <w:right w:val="single" w:sz="4" w:space="0" w:color="auto"/>
            </w:tcBorders>
            <w:shd w:val="clear" w:color="000000" w:fill="D0CECE"/>
            <w:hideMark/>
          </w:tcPr>
          <w:p w14:paraId="1A6056A9" w14:textId="77777777" w:rsidR="007E29D3" w:rsidRPr="007E29D3" w:rsidRDefault="007E29D3" w:rsidP="007E29D3">
            <w:pPr>
              <w:rPr>
                <w:i/>
                <w:iCs/>
                <w:color w:val="000000"/>
                <w:sz w:val="20"/>
                <w:szCs w:val="20"/>
              </w:rPr>
            </w:pPr>
            <w:r w:rsidRPr="007E29D3">
              <w:rPr>
                <w:i/>
                <w:iCs/>
                <w:color w:val="000000"/>
                <w:sz w:val="20"/>
                <w:szCs w:val="20"/>
              </w:rPr>
              <w:t>Гимнастическая палка 80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CE9634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092FC2E"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41E13293" w14:textId="77777777" w:rsidR="007E29D3" w:rsidRPr="007E29D3" w:rsidRDefault="007E29D3" w:rsidP="007E29D3">
            <w:pPr>
              <w:jc w:val="right"/>
              <w:rPr>
                <w:i/>
                <w:iCs/>
                <w:color w:val="000000"/>
                <w:sz w:val="20"/>
                <w:szCs w:val="20"/>
              </w:rPr>
            </w:pPr>
            <w:r w:rsidRPr="007E29D3">
              <w:rPr>
                <w:i/>
                <w:iCs/>
                <w:color w:val="000000"/>
                <w:sz w:val="20"/>
                <w:szCs w:val="20"/>
              </w:rPr>
              <w:t xml:space="preserve">102,26 </w:t>
            </w:r>
          </w:p>
        </w:tc>
        <w:tc>
          <w:tcPr>
            <w:tcW w:w="2439" w:type="dxa"/>
            <w:tcBorders>
              <w:top w:val="nil"/>
              <w:left w:val="nil"/>
              <w:bottom w:val="single" w:sz="4" w:space="0" w:color="auto"/>
              <w:right w:val="single" w:sz="4" w:space="0" w:color="auto"/>
            </w:tcBorders>
            <w:shd w:val="clear" w:color="000000" w:fill="D0CECE"/>
            <w:noWrap/>
            <w:hideMark/>
          </w:tcPr>
          <w:p w14:paraId="775DFE47" w14:textId="77777777" w:rsidR="007E29D3" w:rsidRPr="007E29D3" w:rsidRDefault="007E29D3" w:rsidP="007E29D3">
            <w:pPr>
              <w:jc w:val="right"/>
              <w:rPr>
                <w:i/>
                <w:iCs/>
                <w:color w:val="000000"/>
                <w:sz w:val="20"/>
                <w:szCs w:val="20"/>
              </w:rPr>
            </w:pPr>
            <w:r w:rsidRPr="007E29D3">
              <w:rPr>
                <w:i/>
                <w:iCs/>
                <w:color w:val="000000"/>
                <w:sz w:val="20"/>
                <w:szCs w:val="20"/>
              </w:rPr>
              <w:t xml:space="preserve">3 067,80 </w:t>
            </w:r>
          </w:p>
        </w:tc>
      </w:tr>
      <w:tr w:rsidR="007E29D3" w:rsidRPr="007E29D3" w14:paraId="7B6B2DE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0A4978C" w14:textId="77777777" w:rsidR="007E29D3" w:rsidRPr="007E29D3" w:rsidRDefault="007E29D3" w:rsidP="007E29D3">
            <w:pPr>
              <w:jc w:val="right"/>
              <w:rPr>
                <w:i/>
                <w:iCs/>
                <w:color w:val="000000"/>
                <w:sz w:val="20"/>
                <w:szCs w:val="20"/>
              </w:rPr>
            </w:pPr>
            <w:r w:rsidRPr="007E29D3">
              <w:rPr>
                <w:i/>
                <w:iCs/>
                <w:color w:val="000000"/>
                <w:sz w:val="20"/>
                <w:szCs w:val="20"/>
              </w:rPr>
              <w:t>32.130</w:t>
            </w:r>
          </w:p>
        </w:tc>
        <w:tc>
          <w:tcPr>
            <w:tcW w:w="1040" w:type="dxa"/>
            <w:tcBorders>
              <w:top w:val="nil"/>
              <w:left w:val="nil"/>
              <w:bottom w:val="single" w:sz="4" w:space="0" w:color="auto"/>
              <w:right w:val="single" w:sz="4" w:space="0" w:color="auto"/>
            </w:tcBorders>
            <w:shd w:val="clear" w:color="000000" w:fill="D0CECE"/>
            <w:noWrap/>
            <w:hideMark/>
          </w:tcPr>
          <w:p w14:paraId="155690A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4F92D3E" w14:textId="77777777" w:rsidR="007E29D3" w:rsidRPr="007E29D3" w:rsidRDefault="007E29D3" w:rsidP="007E29D3">
            <w:pPr>
              <w:jc w:val="right"/>
              <w:rPr>
                <w:i/>
                <w:iCs/>
                <w:color w:val="000000"/>
                <w:sz w:val="20"/>
                <w:szCs w:val="20"/>
              </w:rPr>
            </w:pPr>
            <w:r w:rsidRPr="007E29D3">
              <w:rPr>
                <w:i/>
                <w:iCs/>
                <w:color w:val="000000"/>
                <w:sz w:val="20"/>
                <w:szCs w:val="20"/>
              </w:rPr>
              <w:t>130</w:t>
            </w:r>
          </w:p>
        </w:tc>
        <w:tc>
          <w:tcPr>
            <w:tcW w:w="6511" w:type="dxa"/>
            <w:tcBorders>
              <w:top w:val="nil"/>
              <w:left w:val="nil"/>
              <w:bottom w:val="single" w:sz="4" w:space="0" w:color="auto"/>
              <w:right w:val="single" w:sz="4" w:space="0" w:color="auto"/>
            </w:tcBorders>
            <w:shd w:val="clear" w:color="000000" w:fill="D0CECE"/>
            <w:hideMark/>
          </w:tcPr>
          <w:p w14:paraId="564968AE" w14:textId="77777777" w:rsidR="007E29D3" w:rsidRPr="007E29D3" w:rsidRDefault="007E29D3" w:rsidP="007E29D3">
            <w:pPr>
              <w:rPr>
                <w:i/>
                <w:iCs/>
                <w:color w:val="000000"/>
                <w:sz w:val="20"/>
                <w:szCs w:val="20"/>
              </w:rPr>
            </w:pPr>
            <w:r w:rsidRPr="007E29D3">
              <w:rPr>
                <w:i/>
                <w:iCs/>
                <w:color w:val="000000"/>
                <w:sz w:val="20"/>
                <w:szCs w:val="20"/>
              </w:rPr>
              <w:t>Фишка-конус для разметки игрового поля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941CE2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C8E7A12"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1275" w:type="dxa"/>
            <w:tcBorders>
              <w:top w:val="nil"/>
              <w:left w:val="nil"/>
              <w:bottom w:val="single" w:sz="4" w:space="0" w:color="auto"/>
              <w:right w:val="single" w:sz="4" w:space="0" w:color="auto"/>
            </w:tcBorders>
            <w:shd w:val="clear" w:color="000000" w:fill="D0CECE"/>
            <w:noWrap/>
            <w:hideMark/>
          </w:tcPr>
          <w:p w14:paraId="10EDDE75" w14:textId="77777777" w:rsidR="007E29D3" w:rsidRPr="007E29D3" w:rsidRDefault="007E29D3" w:rsidP="007E29D3">
            <w:pPr>
              <w:jc w:val="right"/>
              <w:rPr>
                <w:i/>
                <w:iCs/>
                <w:color w:val="000000"/>
                <w:sz w:val="20"/>
                <w:szCs w:val="20"/>
              </w:rPr>
            </w:pPr>
            <w:r w:rsidRPr="007E29D3">
              <w:rPr>
                <w:i/>
                <w:iCs/>
                <w:color w:val="000000"/>
                <w:sz w:val="20"/>
                <w:szCs w:val="20"/>
              </w:rPr>
              <w:t xml:space="preserve">72,13 </w:t>
            </w:r>
          </w:p>
        </w:tc>
        <w:tc>
          <w:tcPr>
            <w:tcW w:w="2439" w:type="dxa"/>
            <w:tcBorders>
              <w:top w:val="nil"/>
              <w:left w:val="nil"/>
              <w:bottom w:val="single" w:sz="4" w:space="0" w:color="auto"/>
              <w:right w:val="single" w:sz="4" w:space="0" w:color="auto"/>
            </w:tcBorders>
            <w:shd w:val="clear" w:color="000000" w:fill="D0CECE"/>
            <w:noWrap/>
            <w:hideMark/>
          </w:tcPr>
          <w:p w14:paraId="107BE0C9" w14:textId="77777777" w:rsidR="007E29D3" w:rsidRPr="007E29D3" w:rsidRDefault="007E29D3" w:rsidP="007E29D3">
            <w:pPr>
              <w:jc w:val="right"/>
              <w:rPr>
                <w:i/>
                <w:iCs/>
                <w:color w:val="000000"/>
                <w:sz w:val="20"/>
                <w:szCs w:val="20"/>
              </w:rPr>
            </w:pPr>
            <w:r w:rsidRPr="007E29D3">
              <w:rPr>
                <w:i/>
                <w:iCs/>
                <w:color w:val="000000"/>
                <w:sz w:val="20"/>
                <w:szCs w:val="20"/>
              </w:rPr>
              <w:t xml:space="preserve">721,30 </w:t>
            </w:r>
          </w:p>
        </w:tc>
      </w:tr>
      <w:tr w:rsidR="007E29D3" w:rsidRPr="007E29D3" w14:paraId="28D6589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9CDABB2" w14:textId="77777777" w:rsidR="007E29D3" w:rsidRPr="007E29D3" w:rsidRDefault="007E29D3" w:rsidP="007E29D3">
            <w:pPr>
              <w:jc w:val="right"/>
              <w:rPr>
                <w:i/>
                <w:iCs/>
                <w:color w:val="000000"/>
                <w:sz w:val="20"/>
                <w:szCs w:val="20"/>
              </w:rPr>
            </w:pPr>
            <w:r w:rsidRPr="007E29D3">
              <w:rPr>
                <w:i/>
                <w:iCs/>
                <w:color w:val="000000"/>
                <w:sz w:val="20"/>
                <w:szCs w:val="20"/>
              </w:rPr>
              <w:t>32.131</w:t>
            </w:r>
          </w:p>
        </w:tc>
        <w:tc>
          <w:tcPr>
            <w:tcW w:w="1040" w:type="dxa"/>
            <w:tcBorders>
              <w:top w:val="nil"/>
              <w:left w:val="nil"/>
              <w:bottom w:val="single" w:sz="4" w:space="0" w:color="auto"/>
              <w:right w:val="single" w:sz="4" w:space="0" w:color="auto"/>
            </w:tcBorders>
            <w:shd w:val="clear" w:color="000000" w:fill="D0CECE"/>
            <w:noWrap/>
            <w:hideMark/>
          </w:tcPr>
          <w:p w14:paraId="4240BA5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8393395" w14:textId="77777777" w:rsidR="007E29D3" w:rsidRPr="007E29D3" w:rsidRDefault="007E29D3" w:rsidP="007E29D3">
            <w:pPr>
              <w:jc w:val="right"/>
              <w:rPr>
                <w:i/>
                <w:iCs/>
                <w:color w:val="000000"/>
                <w:sz w:val="20"/>
                <w:szCs w:val="20"/>
              </w:rPr>
            </w:pPr>
            <w:r w:rsidRPr="007E29D3">
              <w:rPr>
                <w:i/>
                <w:iCs/>
                <w:color w:val="000000"/>
                <w:sz w:val="20"/>
                <w:szCs w:val="20"/>
              </w:rPr>
              <w:t>131</w:t>
            </w:r>
          </w:p>
        </w:tc>
        <w:tc>
          <w:tcPr>
            <w:tcW w:w="6511" w:type="dxa"/>
            <w:tcBorders>
              <w:top w:val="nil"/>
              <w:left w:val="nil"/>
              <w:bottom w:val="single" w:sz="4" w:space="0" w:color="auto"/>
              <w:right w:val="single" w:sz="4" w:space="0" w:color="auto"/>
            </w:tcBorders>
            <w:shd w:val="clear" w:color="000000" w:fill="D0CECE"/>
            <w:hideMark/>
          </w:tcPr>
          <w:p w14:paraId="557CB9C3" w14:textId="77777777" w:rsidR="007E29D3" w:rsidRPr="007E29D3" w:rsidRDefault="007E29D3" w:rsidP="007E29D3">
            <w:pPr>
              <w:rPr>
                <w:i/>
                <w:iCs/>
                <w:color w:val="000000"/>
                <w:sz w:val="20"/>
                <w:szCs w:val="20"/>
              </w:rPr>
            </w:pPr>
            <w:r w:rsidRPr="007E29D3">
              <w:rPr>
                <w:i/>
                <w:iCs/>
                <w:color w:val="000000"/>
                <w:sz w:val="20"/>
                <w:szCs w:val="20"/>
              </w:rPr>
              <w:t>Ребристая доска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CEF577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4FC3498"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0A7A916D" w14:textId="77777777" w:rsidR="007E29D3" w:rsidRPr="007E29D3" w:rsidRDefault="007E29D3" w:rsidP="007E29D3">
            <w:pPr>
              <w:jc w:val="right"/>
              <w:rPr>
                <w:i/>
                <w:iCs/>
                <w:color w:val="000000"/>
                <w:sz w:val="20"/>
                <w:szCs w:val="20"/>
              </w:rPr>
            </w:pPr>
            <w:r w:rsidRPr="007E29D3">
              <w:rPr>
                <w:i/>
                <w:iCs/>
                <w:color w:val="000000"/>
                <w:sz w:val="20"/>
                <w:szCs w:val="20"/>
              </w:rPr>
              <w:t xml:space="preserve">2 785,61 </w:t>
            </w:r>
          </w:p>
        </w:tc>
        <w:tc>
          <w:tcPr>
            <w:tcW w:w="2439" w:type="dxa"/>
            <w:tcBorders>
              <w:top w:val="nil"/>
              <w:left w:val="nil"/>
              <w:bottom w:val="single" w:sz="4" w:space="0" w:color="auto"/>
              <w:right w:val="single" w:sz="4" w:space="0" w:color="auto"/>
            </w:tcBorders>
            <w:shd w:val="clear" w:color="000000" w:fill="D0CECE"/>
            <w:noWrap/>
            <w:hideMark/>
          </w:tcPr>
          <w:p w14:paraId="1B29ACC9" w14:textId="77777777" w:rsidR="007E29D3" w:rsidRPr="007E29D3" w:rsidRDefault="007E29D3" w:rsidP="007E29D3">
            <w:pPr>
              <w:jc w:val="right"/>
              <w:rPr>
                <w:i/>
                <w:iCs/>
                <w:color w:val="000000"/>
                <w:sz w:val="20"/>
                <w:szCs w:val="20"/>
              </w:rPr>
            </w:pPr>
            <w:r w:rsidRPr="007E29D3">
              <w:rPr>
                <w:i/>
                <w:iCs/>
                <w:color w:val="000000"/>
                <w:sz w:val="20"/>
                <w:szCs w:val="20"/>
              </w:rPr>
              <w:t xml:space="preserve">11 142,44 </w:t>
            </w:r>
          </w:p>
        </w:tc>
      </w:tr>
      <w:tr w:rsidR="007E29D3" w:rsidRPr="007E29D3" w14:paraId="593D939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2123E5A" w14:textId="77777777" w:rsidR="007E29D3" w:rsidRPr="007E29D3" w:rsidRDefault="007E29D3" w:rsidP="007E29D3">
            <w:pPr>
              <w:jc w:val="right"/>
              <w:rPr>
                <w:i/>
                <w:iCs/>
                <w:color w:val="000000"/>
                <w:sz w:val="20"/>
                <w:szCs w:val="20"/>
              </w:rPr>
            </w:pPr>
            <w:r w:rsidRPr="007E29D3">
              <w:rPr>
                <w:i/>
                <w:iCs/>
                <w:color w:val="000000"/>
                <w:sz w:val="20"/>
                <w:szCs w:val="20"/>
              </w:rPr>
              <w:t>32.132</w:t>
            </w:r>
          </w:p>
        </w:tc>
        <w:tc>
          <w:tcPr>
            <w:tcW w:w="1040" w:type="dxa"/>
            <w:tcBorders>
              <w:top w:val="nil"/>
              <w:left w:val="nil"/>
              <w:bottom w:val="single" w:sz="4" w:space="0" w:color="auto"/>
              <w:right w:val="single" w:sz="4" w:space="0" w:color="auto"/>
            </w:tcBorders>
            <w:shd w:val="clear" w:color="000000" w:fill="D0CECE"/>
            <w:noWrap/>
            <w:hideMark/>
          </w:tcPr>
          <w:p w14:paraId="50EEC8D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39B4774" w14:textId="77777777" w:rsidR="007E29D3" w:rsidRPr="007E29D3" w:rsidRDefault="007E29D3" w:rsidP="007E29D3">
            <w:pPr>
              <w:jc w:val="right"/>
              <w:rPr>
                <w:i/>
                <w:iCs/>
                <w:color w:val="000000"/>
                <w:sz w:val="20"/>
                <w:szCs w:val="20"/>
              </w:rPr>
            </w:pPr>
            <w:r w:rsidRPr="007E29D3">
              <w:rPr>
                <w:i/>
                <w:iCs/>
                <w:color w:val="000000"/>
                <w:sz w:val="20"/>
                <w:szCs w:val="20"/>
              </w:rPr>
              <w:t>132</w:t>
            </w:r>
          </w:p>
        </w:tc>
        <w:tc>
          <w:tcPr>
            <w:tcW w:w="6511" w:type="dxa"/>
            <w:tcBorders>
              <w:top w:val="nil"/>
              <w:left w:val="nil"/>
              <w:bottom w:val="single" w:sz="4" w:space="0" w:color="auto"/>
              <w:right w:val="single" w:sz="4" w:space="0" w:color="auto"/>
            </w:tcBorders>
            <w:shd w:val="clear" w:color="000000" w:fill="D0CECE"/>
            <w:hideMark/>
          </w:tcPr>
          <w:p w14:paraId="27111033" w14:textId="77777777" w:rsidR="007E29D3" w:rsidRPr="007E29D3" w:rsidRDefault="007E29D3" w:rsidP="007E29D3">
            <w:pPr>
              <w:rPr>
                <w:i/>
                <w:iCs/>
                <w:color w:val="000000"/>
                <w:sz w:val="20"/>
                <w:szCs w:val="20"/>
              </w:rPr>
            </w:pPr>
            <w:r w:rsidRPr="007E29D3">
              <w:rPr>
                <w:i/>
                <w:iCs/>
                <w:color w:val="000000"/>
                <w:sz w:val="20"/>
                <w:szCs w:val="20"/>
              </w:rPr>
              <w:t>Дорожка массажная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4A72D1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C79F73E"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5E0ED339" w14:textId="77777777" w:rsidR="007E29D3" w:rsidRPr="007E29D3" w:rsidRDefault="007E29D3" w:rsidP="007E29D3">
            <w:pPr>
              <w:jc w:val="right"/>
              <w:rPr>
                <w:i/>
                <w:iCs/>
                <w:color w:val="000000"/>
                <w:sz w:val="20"/>
                <w:szCs w:val="20"/>
              </w:rPr>
            </w:pPr>
            <w:r w:rsidRPr="007E29D3">
              <w:rPr>
                <w:i/>
                <w:iCs/>
                <w:color w:val="000000"/>
                <w:sz w:val="20"/>
                <w:szCs w:val="20"/>
              </w:rPr>
              <w:t xml:space="preserve">1 322,22 </w:t>
            </w:r>
          </w:p>
        </w:tc>
        <w:tc>
          <w:tcPr>
            <w:tcW w:w="2439" w:type="dxa"/>
            <w:tcBorders>
              <w:top w:val="nil"/>
              <w:left w:val="nil"/>
              <w:bottom w:val="single" w:sz="4" w:space="0" w:color="auto"/>
              <w:right w:val="single" w:sz="4" w:space="0" w:color="auto"/>
            </w:tcBorders>
            <w:shd w:val="clear" w:color="000000" w:fill="D0CECE"/>
            <w:noWrap/>
            <w:hideMark/>
          </w:tcPr>
          <w:p w14:paraId="79CA1968" w14:textId="77777777" w:rsidR="007E29D3" w:rsidRPr="007E29D3" w:rsidRDefault="007E29D3" w:rsidP="007E29D3">
            <w:pPr>
              <w:jc w:val="right"/>
              <w:rPr>
                <w:i/>
                <w:iCs/>
                <w:color w:val="000000"/>
                <w:sz w:val="20"/>
                <w:szCs w:val="20"/>
              </w:rPr>
            </w:pPr>
            <w:r w:rsidRPr="007E29D3">
              <w:rPr>
                <w:i/>
                <w:iCs/>
                <w:color w:val="000000"/>
                <w:sz w:val="20"/>
                <w:szCs w:val="20"/>
              </w:rPr>
              <w:t xml:space="preserve">5 288,88 </w:t>
            </w:r>
          </w:p>
        </w:tc>
      </w:tr>
      <w:tr w:rsidR="007E29D3" w:rsidRPr="007E29D3" w14:paraId="7510233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A547FA5" w14:textId="77777777" w:rsidR="007E29D3" w:rsidRPr="007E29D3" w:rsidRDefault="007E29D3" w:rsidP="007E29D3">
            <w:pPr>
              <w:jc w:val="right"/>
              <w:rPr>
                <w:i/>
                <w:iCs/>
                <w:color w:val="000000"/>
                <w:sz w:val="20"/>
                <w:szCs w:val="20"/>
              </w:rPr>
            </w:pPr>
            <w:r w:rsidRPr="007E29D3">
              <w:rPr>
                <w:i/>
                <w:iCs/>
                <w:color w:val="000000"/>
                <w:sz w:val="20"/>
                <w:szCs w:val="20"/>
              </w:rPr>
              <w:t>32.133</w:t>
            </w:r>
          </w:p>
        </w:tc>
        <w:tc>
          <w:tcPr>
            <w:tcW w:w="1040" w:type="dxa"/>
            <w:tcBorders>
              <w:top w:val="nil"/>
              <w:left w:val="nil"/>
              <w:bottom w:val="single" w:sz="4" w:space="0" w:color="auto"/>
              <w:right w:val="single" w:sz="4" w:space="0" w:color="auto"/>
            </w:tcBorders>
            <w:shd w:val="clear" w:color="000000" w:fill="D0CECE"/>
            <w:noWrap/>
            <w:hideMark/>
          </w:tcPr>
          <w:p w14:paraId="06B1AAB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8EF1D26" w14:textId="77777777" w:rsidR="007E29D3" w:rsidRPr="007E29D3" w:rsidRDefault="007E29D3" w:rsidP="007E29D3">
            <w:pPr>
              <w:jc w:val="right"/>
              <w:rPr>
                <w:i/>
                <w:iCs/>
                <w:color w:val="000000"/>
                <w:sz w:val="20"/>
                <w:szCs w:val="20"/>
              </w:rPr>
            </w:pPr>
            <w:r w:rsidRPr="007E29D3">
              <w:rPr>
                <w:i/>
                <w:iCs/>
                <w:color w:val="000000"/>
                <w:sz w:val="20"/>
                <w:szCs w:val="20"/>
              </w:rPr>
              <w:t>133</w:t>
            </w:r>
          </w:p>
        </w:tc>
        <w:tc>
          <w:tcPr>
            <w:tcW w:w="6511" w:type="dxa"/>
            <w:tcBorders>
              <w:top w:val="nil"/>
              <w:left w:val="nil"/>
              <w:bottom w:val="single" w:sz="4" w:space="0" w:color="auto"/>
              <w:right w:val="single" w:sz="4" w:space="0" w:color="auto"/>
            </w:tcBorders>
            <w:shd w:val="clear" w:color="000000" w:fill="D0CECE"/>
            <w:hideMark/>
          </w:tcPr>
          <w:p w14:paraId="383E1F82" w14:textId="77777777" w:rsidR="007E29D3" w:rsidRPr="007E29D3" w:rsidRDefault="007E29D3" w:rsidP="007E29D3">
            <w:pPr>
              <w:rPr>
                <w:i/>
                <w:iCs/>
                <w:color w:val="000000"/>
                <w:sz w:val="20"/>
                <w:szCs w:val="20"/>
              </w:rPr>
            </w:pPr>
            <w:r w:rsidRPr="007E29D3">
              <w:rPr>
                <w:i/>
                <w:iCs/>
                <w:color w:val="000000"/>
                <w:sz w:val="20"/>
                <w:szCs w:val="20"/>
              </w:rPr>
              <w:t>Кольцеброс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24B9CD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9CD8D92"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DBCF83A" w14:textId="77777777" w:rsidR="007E29D3" w:rsidRPr="007E29D3" w:rsidRDefault="007E29D3" w:rsidP="007E29D3">
            <w:pPr>
              <w:jc w:val="right"/>
              <w:rPr>
                <w:i/>
                <w:iCs/>
                <w:color w:val="000000"/>
                <w:sz w:val="20"/>
                <w:szCs w:val="20"/>
              </w:rPr>
            </w:pPr>
            <w:r w:rsidRPr="007E29D3">
              <w:rPr>
                <w:i/>
                <w:iCs/>
                <w:color w:val="000000"/>
                <w:sz w:val="20"/>
                <w:szCs w:val="20"/>
              </w:rPr>
              <w:t xml:space="preserve">640,11 </w:t>
            </w:r>
          </w:p>
        </w:tc>
        <w:tc>
          <w:tcPr>
            <w:tcW w:w="2439" w:type="dxa"/>
            <w:tcBorders>
              <w:top w:val="nil"/>
              <w:left w:val="nil"/>
              <w:bottom w:val="single" w:sz="4" w:space="0" w:color="auto"/>
              <w:right w:val="single" w:sz="4" w:space="0" w:color="auto"/>
            </w:tcBorders>
            <w:shd w:val="clear" w:color="000000" w:fill="D0CECE"/>
            <w:noWrap/>
            <w:hideMark/>
          </w:tcPr>
          <w:p w14:paraId="258B88E9" w14:textId="77777777" w:rsidR="007E29D3" w:rsidRPr="007E29D3" w:rsidRDefault="007E29D3" w:rsidP="007E29D3">
            <w:pPr>
              <w:jc w:val="right"/>
              <w:rPr>
                <w:i/>
                <w:iCs/>
                <w:color w:val="000000"/>
                <w:sz w:val="20"/>
                <w:szCs w:val="20"/>
              </w:rPr>
            </w:pPr>
            <w:r w:rsidRPr="007E29D3">
              <w:rPr>
                <w:i/>
                <w:iCs/>
                <w:color w:val="000000"/>
                <w:sz w:val="20"/>
                <w:szCs w:val="20"/>
              </w:rPr>
              <w:t xml:space="preserve">1 280,22 </w:t>
            </w:r>
          </w:p>
        </w:tc>
      </w:tr>
      <w:tr w:rsidR="007E29D3" w:rsidRPr="007E29D3" w14:paraId="0B69FC1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722F2C2" w14:textId="77777777" w:rsidR="007E29D3" w:rsidRPr="007E29D3" w:rsidRDefault="007E29D3" w:rsidP="007E29D3">
            <w:pPr>
              <w:jc w:val="right"/>
              <w:rPr>
                <w:i/>
                <w:iCs/>
                <w:color w:val="000000"/>
                <w:sz w:val="20"/>
                <w:szCs w:val="20"/>
              </w:rPr>
            </w:pPr>
            <w:r w:rsidRPr="007E29D3">
              <w:rPr>
                <w:i/>
                <w:iCs/>
                <w:color w:val="000000"/>
                <w:sz w:val="20"/>
                <w:szCs w:val="20"/>
              </w:rPr>
              <w:t>32.134</w:t>
            </w:r>
          </w:p>
        </w:tc>
        <w:tc>
          <w:tcPr>
            <w:tcW w:w="1040" w:type="dxa"/>
            <w:tcBorders>
              <w:top w:val="nil"/>
              <w:left w:val="nil"/>
              <w:bottom w:val="single" w:sz="4" w:space="0" w:color="auto"/>
              <w:right w:val="single" w:sz="4" w:space="0" w:color="auto"/>
            </w:tcBorders>
            <w:shd w:val="clear" w:color="000000" w:fill="D0CECE"/>
            <w:noWrap/>
            <w:hideMark/>
          </w:tcPr>
          <w:p w14:paraId="62C7BBF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381E09F" w14:textId="77777777" w:rsidR="007E29D3" w:rsidRPr="007E29D3" w:rsidRDefault="007E29D3" w:rsidP="007E29D3">
            <w:pPr>
              <w:jc w:val="right"/>
              <w:rPr>
                <w:i/>
                <w:iCs/>
                <w:color w:val="000000"/>
                <w:sz w:val="20"/>
                <w:szCs w:val="20"/>
              </w:rPr>
            </w:pPr>
            <w:r w:rsidRPr="007E29D3">
              <w:rPr>
                <w:i/>
                <w:iCs/>
                <w:color w:val="000000"/>
                <w:sz w:val="20"/>
                <w:szCs w:val="20"/>
              </w:rPr>
              <w:t>134</w:t>
            </w:r>
          </w:p>
        </w:tc>
        <w:tc>
          <w:tcPr>
            <w:tcW w:w="6511" w:type="dxa"/>
            <w:tcBorders>
              <w:top w:val="nil"/>
              <w:left w:val="nil"/>
              <w:bottom w:val="single" w:sz="4" w:space="0" w:color="auto"/>
              <w:right w:val="single" w:sz="4" w:space="0" w:color="auto"/>
            </w:tcBorders>
            <w:shd w:val="clear" w:color="000000" w:fill="D0CECE"/>
            <w:hideMark/>
          </w:tcPr>
          <w:p w14:paraId="489305F5" w14:textId="77777777" w:rsidR="007E29D3" w:rsidRPr="007E29D3" w:rsidRDefault="007E29D3" w:rsidP="007E29D3">
            <w:pPr>
              <w:rPr>
                <w:i/>
                <w:iCs/>
                <w:color w:val="000000"/>
                <w:sz w:val="20"/>
                <w:szCs w:val="20"/>
              </w:rPr>
            </w:pPr>
            <w:r w:rsidRPr="007E29D3">
              <w:rPr>
                <w:i/>
                <w:iCs/>
                <w:color w:val="000000"/>
                <w:sz w:val="20"/>
                <w:szCs w:val="20"/>
              </w:rPr>
              <w:t>Мишень навесная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B586BC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A2CBBF1"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132DAED" w14:textId="77777777" w:rsidR="007E29D3" w:rsidRPr="007E29D3" w:rsidRDefault="007E29D3" w:rsidP="007E29D3">
            <w:pPr>
              <w:jc w:val="right"/>
              <w:rPr>
                <w:i/>
                <w:iCs/>
                <w:color w:val="000000"/>
                <w:sz w:val="20"/>
                <w:szCs w:val="20"/>
              </w:rPr>
            </w:pPr>
            <w:r w:rsidRPr="007E29D3">
              <w:rPr>
                <w:i/>
                <w:iCs/>
                <w:color w:val="000000"/>
                <w:sz w:val="20"/>
                <w:szCs w:val="20"/>
              </w:rPr>
              <w:t xml:space="preserve">2 549,00 </w:t>
            </w:r>
          </w:p>
        </w:tc>
        <w:tc>
          <w:tcPr>
            <w:tcW w:w="2439" w:type="dxa"/>
            <w:tcBorders>
              <w:top w:val="nil"/>
              <w:left w:val="nil"/>
              <w:bottom w:val="single" w:sz="4" w:space="0" w:color="auto"/>
              <w:right w:val="single" w:sz="4" w:space="0" w:color="auto"/>
            </w:tcBorders>
            <w:shd w:val="clear" w:color="000000" w:fill="D0CECE"/>
            <w:noWrap/>
            <w:hideMark/>
          </w:tcPr>
          <w:p w14:paraId="57058FC9" w14:textId="77777777" w:rsidR="007E29D3" w:rsidRPr="007E29D3" w:rsidRDefault="007E29D3" w:rsidP="007E29D3">
            <w:pPr>
              <w:jc w:val="right"/>
              <w:rPr>
                <w:i/>
                <w:iCs/>
                <w:color w:val="000000"/>
                <w:sz w:val="20"/>
                <w:szCs w:val="20"/>
              </w:rPr>
            </w:pPr>
            <w:r w:rsidRPr="007E29D3">
              <w:rPr>
                <w:i/>
                <w:iCs/>
                <w:color w:val="000000"/>
                <w:sz w:val="20"/>
                <w:szCs w:val="20"/>
              </w:rPr>
              <w:t xml:space="preserve">5 098,00 </w:t>
            </w:r>
          </w:p>
        </w:tc>
      </w:tr>
      <w:tr w:rsidR="007E29D3" w:rsidRPr="007E29D3" w14:paraId="03CEF29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BF9EC87" w14:textId="77777777" w:rsidR="007E29D3" w:rsidRPr="007E29D3" w:rsidRDefault="007E29D3" w:rsidP="007E29D3">
            <w:pPr>
              <w:jc w:val="right"/>
              <w:rPr>
                <w:i/>
                <w:iCs/>
                <w:color w:val="000000"/>
                <w:sz w:val="20"/>
                <w:szCs w:val="20"/>
              </w:rPr>
            </w:pPr>
            <w:r w:rsidRPr="007E29D3">
              <w:rPr>
                <w:i/>
                <w:iCs/>
                <w:color w:val="000000"/>
                <w:sz w:val="20"/>
                <w:szCs w:val="20"/>
              </w:rPr>
              <w:t>32.135</w:t>
            </w:r>
          </w:p>
        </w:tc>
        <w:tc>
          <w:tcPr>
            <w:tcW w:w="1040" w:type="dxa"/>
            <w:tcBorders>
              <w:top w:val="nil"/>
              <w:left w:val="nil"/>
              <w:bottom w:val="single" w:sz="4" w:space="0" w:color="auto"/>
              <w:right w:val="single" w:sz="4" w:space="0" w:color="auto"/>
            </w:tcBorders>
            <w:shd w:val="clear" w:color="000000" w:fill="D0CECE"/>
            <w:noWrap/>
            <w:hideMark/>
          </w:tcPr>
          <w:p w14:paraId="3DF3EAE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186B30C" w14:textId="77777777" w:rsidR="007E29D3" w:rsidRPr="007E29D3" w:rsidRDefault="007E29D3" w:rsidP="007E29D3">
            <w:pPr>
              <w:jc w:val="right"/>
              <w:rPr>
                <w:i/>
                <w:iCs/>
                <w:color w:val="000000"/>
                <w:sz w:val="20"/>
                <w:szCs w:val="20"/>
              </w:rPr>
            </w:pPr>
            <w:r w:rsidRPr="007E29D3">
              <w:rPr>
                <w:i/>
                <w:iCs/>
                <w:color w:val="000000"/>
                <w:sz w:val="20"/>
                <w:szCs w:val="20"/>
              </w:rPr>
              <w:t>135</w:t>
            </w:r>
          </w:p>
        </w:tc>
        <w:tc>
          <w:tcPr>
            <w:tcW w:w="6511" w:type="dxa"/>
            <w:tcBorders>
              <w:top w:val="nil"/>
              <w:left w:val="nil"/>
              <w:bottom w:val="single" w:sz="4" w:space="0" w:color="auto"/>
              <w:right w:val="single" w:sz="4" w:space="0" w:color="auto"/>
            </w:tcBorders>
            <w:shd w:val="clear" w:color="000000" w:fill="D0CECE"/>
            <w:hideMark/>
          </w:tcPr>
          <w:p w14:paraId="378FB01F" w14:textId="77777777" w:rsidR="007E29D3" w:rsidRPr="007E29D3" w:rsidRDefault="007E29D3" w:rsidP="007E29D3">
            <w:pPr>
              <w:rPr>
                <w:i/>
                <w:iCs/>
                <w:color w:val="000000"/>
                <w:sz w:val="20"/>
                <w:szCs w:val="20"/>
              </w:rPr>
            </w:pPr>
            <w:r w:rsidRPr="007E29D3">
              <w:rPr>
                <w:i/>
                <w:iCs/>
                <w:color w:val="000000"/>
                <w:sz w:val="20"/>
                <w:szCs w:val="20"/>
              </w:rPr>
              <w:t>Кегли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E646A2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D4952A8"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50F4AD81" w14:textId="77777777" w:rsidR="007E29D3" w:rsidRPr="007E29D3" w:rsidRDefault="007E29D3" w:rsidP="007E29D3">
            <w:pPr>
              <w:jc w:val="right"/>
              <w:rPr>
                <w:i/>
                <w:iCs/>
                <w:color w:val="000000"/>
                <w:sz w:val="20"/>
                <w:szCs w:val="20"/>
              </w:rPr>
            </w:pPr>
            <w:r w:rsidRPr="007E29D3">
              <w:rPr>
                <w:i/>
                <w:iCs/>
                <w:color w:val="000000"/>
                <w:sz w:val="20"/>
                <w:szCs w:val="20"/>
              </w:rPr>
              <w:t xml:space="preserve">862,43 </w:t>
            </w:r>
          </w:p>
        </w:tc>
        <w:tc>
          <w:tcPr>
            <w:tcW w:w="2439" w:type="dxa"/>
            <w:tcBorders>
              <w:top w:val="nil"/>
              <w:left w:val="nil"/>
              <w:bottom w:val="single" w:sz="4" w:space="0" w:color="auto"/>
              <w:right w:val="single" w:sz="4" w:space="0" w:color="auto"/>
            </w:tcBorders>
            <w:shd w:val="clear" w:color="000000" w:fill="D0CECE"/>
            <w:noWrap/>
            <w:hideMark/>
          </w:tcPr>
          <w:p w14:paraId="55B109B9" w14:textId="77777777" w:rsidR="007E29D3" w:rsidRPr="007E29D3" w:rsidRDefault="007E29D3" w:rsidP="007E29D3">
            <w:pPr>
              <w:jc w:val="right"/>
              <w:rPr>
                <w:i/>
                <w:iCs/>
                <w:color w:val="000000"/>
                <w:sz w:val="20"/>
                <w:szCs w:val="20"/>
              </w:rPr>
            </w:pPr>
            <w:r w:rsidRPr="007E29D3">
              <w:rPr>
                <w:i/>
                <w:iCs/>
                <w:color w:val="000000"/>
                <w:sz w:val="20"/>
                <w:szCs w:val="20"/>
              </w:rPr>
              <w:t xml:space="preserve">1 724,86 </w:t>
            </w:r>
          </w:p>
        </w:tc>
      </w:tr>
      <w:tr w:rsidR="007E29D3" w:rsidRPr="007E29D3" w14:paraId="7EA638A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53CA840" w14:textId="77777777" w:rsidR="007E29D3" w:rsidRPr="007E29D3" w:rsidRDefault="007E29D3" w:rsidP="007E29D3">
            <w:pPr>
              <w:jc w:val="right"/>
              <w:rPr>
                <w:i/>
                <w:iCs/>
                <w:color w:val="000000"/>
                <w:sz w:val="20"/>
                <w:szCs w:val="20"/>
              </w:rPr>
            </w:pPr>
            <w:r w:rsidRPr="007E29D3">
              <w:rPr>
                <w:i/>
                <w:iCs/>
                <w:color w:val="000000"/>
                <w:sz w:val="20"/>
                <w:szCs w:val="20"/>
              </w:rPr>
              <w:t>32.136</w:t>
            </w:r>
          </w:p>
        </w:tc>
        <w:tc>
          <w:tcPr>
            <w:tcW w:w="1040" w:type="dxa"/>
            <w:tcBorders>
              <w:top w:val="nil"/>
              <w:left w:val="nil"/>
              <w:bottom w:val="single" w:sz="4" w:space="0" w:color="auto"/>
              <w:right w:val="single" w:sz="4" w:space="0" w:color="auto"/>
            </w:tcBorders>
            <w:shd w:val="clear" w:color="000000" w:fill="D0CECE"/>
            <w:noWrap/>
            <w:hideMark/>
          </w:tcPr>
          <w:p w14:paraId="730F779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36BBB9D" w14:textId="77777777" w:rsidR="007E29D3" w:rsidRPr="007E29D3" w:rsidRDefault="007E29D3" w:rsidP="007E29D3">
            <w:pPr>
              <w:jc w:val="right"/>
              <w:rPr>
                <w:i/>
                <w:iCs/>
                <w:color w:val="000000"/>
                <w:sz w:val="20"/>
                <w:szCs w:val="20"/>
              </w:rPr>
            </w:pPr>
            <w:r w:rsidRPr="007E29D3">
              <w:rPr>
                <w:i/>
                <w:iCs/>
                <w:color w:val="000000"/>
                <w:sz w:val="20"/>
                <w:szCs w:val="20"/>
              </w:rPr>
              <w:t>136</w:t>
            </w:r>
          </w:p>
        </w:tc>
        <w:tc>
          <w:tcPr>
            <w:tcW w:w="6511" w:type="dxa"/>
            <w:tcBorders>
              <w:top w:val="nil"/>
              <w:left w:val="nil"/>
              <w:bottom w:val="single" w:sz="4" w:space="0" w:color="auto"/>
              <w:right w:val="single" w:sz="4" w:space="0" w:color="auto"/>
            </w:tcBorders>
            <w:shd w:val="clear" w:color="000000" w:fill="D0CECE"/>
            <w:hideMark/>
          </w:tcPr>
          <w:p w14:paraId="47095545" w14:textId="77777777" w:rsidR="007E29D3" w:rsidRPr="007E29D3" w:rsidRDefault="007E29D3" w:rsidP="007E29D3">
            <w:pPr>
              <w:rPr>
                <w:i/>
                <w:iCs/>
                <w:color w:val="000000"/>
                <w:sz w:val="20"/>
                <w:szCs w:val="20"/>
              </w:rPr>
            </w:pPr>
            <w:r w:rsidRPr="007E29D3">
              <w:rPr>
                <w:i/>
                <w:iCs/>
                <w:color w:val="000000"/>
                <w:sz w:val="20"/>
                <w:szCs w:val="20"/>
              </w:rPr>
              <w:t>Обруч диаметр 50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C190CB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80A6BE0"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42D95993" w14:textId="77777777" w:rsidR="007E29D3" w:rsidRPr="007E29D3" w:rsidRDefault="007E29D3" w:rsidP="007E29D3">
            <w:pPr>
              <w:jc w:val="right"/>
              <w:rPr>
                <w:i/>
                <w:iCs/>
                <w:color w:val="000000"/>
                <w:sz w:val="20"/>
                <w:szCs w:val="20"/>
              </w:rPr>
            </w:pPr>
            <w:r w:rsidRPr="007E29D3">
              <w:rPr>
                <w:i/>
                <w:iCs/>
                <w:color w:val="000000"/>
                <w:sz w:val="20"/>
                <w:szCs w:val="20"/>
              </w:rPr>
              <w:t xml:space="preserve">137,93 </w:t>
            </w:r>
          </w:p>
        </w:tc>
        <w:tc>
          <w:tcPr>
            <w:tcW w:w="2439" w:type="dxa"/>
            <w:tcBorders>
              <w:top w:val="nil"/>
              <w:left w:val="nil"/>
              <w:bottom w:val="single" w:sz="4" w:space="0" w:color="auto"/>
              <w:right w:val="single" w:sz="4" w:space="0" w:color="auto"/>
            </w:tcBorders>
            <w:shd w:val="clear" w:color="000000" w:fill="D0CECE"/>
            <w:noWrap/>
            <w:hideMark/>
          </w:tcPr>
          <w:p w14:paraId="274E3724" w14:textId="77777777" w:rsidR="007E29D3" w:rsidRPr="007E29D3" w:rsidRDefault="007E29D3" w:rsidP="007E29D3">
            <w:pPr>
              <w:jc w:val="right"/>
              <w:rPr>
                <w:i/>
                <w:iCs/>
                <w:color w:val="000000"/>
                <w:sz w:val="20"/>
                <w:szCs w:val="20"/>
              </w:rPr>
            </w:pPr>
            <w:r w:rsidRPr="007E29D3">
              <w:rPr>
                <w:i/>
                <w:iCs/>
                <w:color w:val="000000"/>
                <w:sz w:val="20"/>
                <w:szCs w:val="20"/>
              </w:rPr>
              <w:t xml:space="preserve">4 137,90 </w:t>
            </w:r>
          </w:p>
        </w:tc>
      </w:tr>
      <w:tr w:rsidR="007E29D3" w:rsidRPr="007E29D3" w14:paraId="4FC2A72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9D7E03E" w14:textId="77777777" w:rsidR="007E29D3" w:rsidRPr="007E29D3" w:rsidRDefault="007E29D3" w:rsidP="007E29D3">
            <w:pPr>
              <w:jc w:val="right"/>
              <w:rPr>
                <w:i/>
                <w:iCs/>
                <w:color w:val="000000"/>
                <w:sz w:val="20"/>
                <w:szCs w:val="20"/>
              </w:rPr>
            </w:pPr>
            <w:r w:rsidRPr="007E29D3">
              <w:rPr>
                <w:i/>
                <w:iCs/>
                <w:color w:val="000000"/>
                <w:sz w:val="20"/>
                <w:szCs w:val="20"/>
              </w:rPr>
              <w:t>32.137</w:t>
            </w:r>
          </w:p>
        </w:tc>
        <w:tc>
          <w:tcPr>
            <w:tcW w:w="1040" w:type="dxa"/>
            <w:tcBorders>
              <w:top w:val="nil"/>
              <w:left w:val="nil"/>
              <w:bottom w:val="single" w:sz="4" w:space="0" w:color="auto"/>
              <w:right w:val="single" w:sz="4" w:space="0" w:color="auto"/>
            </w:tcBorders>
            <w:shd w:val="clear" w:color="000000" w:fill="D0CECE"/>
            <w:noWrap/>
            <w:hideMark/>
          </w:tcPr>
          <w:p w14:paraId="79C27D5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54E819D" w14:textId="77777777" w:rsidR="007E29D3" w:rsidRPr="007E29D3" w:rsidRDefault="007E29D3" w:rsidP="007E29D3">
            <w:pPr>
              <w:jc w:val="right"/>
              <w:rPr>
                <w:i/>
                <w:iCs/>
                <w:color w:val="000000"/>
                <w:sz w:val="20"/>
                <w:szCs w:val="20"/>
              </w:rPr>
            </w:pPr>
            <w:r w:rsidRPr="007E29D3">
              <w:rPr>
                <w:i/>
                <w:iCs/>
                <w:color w:val="000000"/>
                <w:sz w:val="20"/>
                <w:szCs w:val="20"/>
              </w:rPr>
              <w:t>137</w:t>
            </w:r>
          </w:p>
        </w:tc>
        <w:tc>
          <w:tcPr>
            <w:tcW w:w="6511" w:type="dxa"/>
            <w:tcBorders>
              <w:top w:val="nil"/>
              <w:left w:val="nil"/>
              <w:bottom w:val="single" w:sz="4" w:space="0" w:color="auto"/>
              <w:right w:val="single" w:sz="4" w:space="0" w:color="auto"/>
            </w:tcBorders>
            <w:shd w:val="clear" w:color="000000" w:fill="D0CECE"/>
            <w:hideMark/>
          </w:tcPr>
          <w:p w14:paraId="1FCF412C" w14:textId="77777777" w:rsidR="007E29D3" w:rsidRPr="007E29D3" w:rsidRDefault="007E29D3" w:rsidP="007E29D3">
            <w:pPr>
              <w:rPr>
                <w:i/>
                <w:iCs/>
                <w:color w:val="000000"/>
                <w:sz w:val="20"/>
                <w:szCs w:val="20"/>
              </w:rPr>
            </w:pPr>
            <w:r w:rsidRPr="007E29D3">
              <w:rPr>
                <w:i/>
                <w:iCs/>
                <w:color w:val="000000"/>
                <w:sz w:val="20"/>
                <w:szCs w:val="20"/>
              </w:rPr>
              <w:t>Обруч диаметр 65 см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D04065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E74B4F0" w14:textId="77777777" w:rsidR="007E29D3" w:rsidRPr="007E29D3" w:rsidRDefault="007E29D3" w:rsidP="007E29D3">
            <w:pPr>
              <w:jc w:val="right"/>
              <w:rPr>
                <w:i/>
                <w:iCs/>
                <w:color w:val="000000"/>
                <w:sz w:val="20"/>
                <w:szCs w:val="20"/>
              </w:rPr>
            </w:pPr>
            <w:r w:rsidRPr="007E29D3">
              <w:rPr>
                <w:i/>
                <w:iCs/>
                <w:color w:val="000000"/>
                <w:sz w:val="20"/>
                <w:szCs w:val="20"/>
              </w:rPr>
              <w:t>30</w:t>
            </w:r>
          </w:p>
        </w:tc>
        <w:tc>
          <w:tcPr>
            <w:tcW w:w="1275" w:type="dxa"/>
            <w:tcBorders>
              <w:top w:val="nil"/>
              <w:left w:val="nil"/>
              <w:bottom w:val="single" w:sz="4" w:space="0" w:color="auto"/>
              <w:right w:val="single" w:sz="4" w:space="0" w:color="auto"/>
            </w:tcBorders>
            <w:shd w:val="clear" w:color="000000" w:fill="D0CECE"/>
            <w:noWrap/>
            <w:hideMark/>
          </w:tcPr>
          <w:p w14:paraId="6E4E39F8" w14:textId="77777777" w:rsidR="007E29D3" w:rsidRPr="007E29D3" w:rsidRDefault="007E29D3" w:rsidP="007E29D3">
            <w:pPr>
              <w:jc w:val="right"/>
              <w:rPr>
                <w:i/>
                <w:iCs/>
                <w:color w:val="000000"/>
                <w:sz w:val="20"/>
                <w:szCs w:val="20"/>
              </w:rPr>
            </w:pPr>
            <w:r w:rsidRPr="007E29D3">
              <w:rPr>
                <w:i/>
                <w:iCs/>
                <w:color w:val="000000"/>
                <w:sz w:val="20"/>
                <w:szCs w:val="20"/>
              </w:rPr>
              <w:t xml:space="preserve">144,60 </w:t>
            </w:r>
          </w:p>
        </w:tc>
        <w:tc>
          <w:tcPr>
            <w:tcW w:w="2439" w:type="dxa"/>
            <w:tcBorders>
              <w:top w:val="nil"/>
              <w:left w:val="nil"/>
              <w:bottom w:val="single" w:sz="4" w:space="0" w:color="auto"/>
              <w:right w:val="single" w:sz="4" w:space="0" w:color="auto"/>
            </w:tcBorders>
            <w:shd w:val="clear" w:color="000000" w:fill="D0CECE"/>
            <w:noWrap/>
            <w:hideMark/>
          </w:tcPr>
          <w:p w14:paraId="4A12D6AE" w14:textId="77777777" w:rsidR="007E29D3" w:rsidRPr="007E29D3" w:rsidRDefault="007E29D3" w:rsidP="007E29D3">
            <w:pPr>
              <w:jc w:val="right"/>
              <w:rPr>
                <w:i/>
                <w:iCs/>
                <w:color w:val="000000"/>
                <w:sz w:val="20"/>
                <w:szCs w:val="20"/>
              </w:rPr>
            </w:pPr>
            <w:r w:rsidRPr="007E29D3">
              <w:rPr>
                <w:i/>
                <w:iCs/>
                <w:color w:val="000000"/>
                <w:sz w:val="20"/>
                <w:szCs w:val="20"/>
              </w:rPr>
              <w:t xml:space="preserve">4 338,00 </w:t>
            </w:r>
          </w:p>
        </w:tc>
      </w:tr>
      <w:tr w:rsidR="007E29D3" w:rsidRPr="007E29D3" w14:paraId="4D069D3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9936A1E" w14:textId="77777777" w:rsidR="007E29D3" w:rsidRPr="007E29D3" w:rsidRDefault="007E29D3" w:rsidP="007E29D3">
            <w:pPr>
              <w:jc w:val="right"/>
              <w:rPr>
                <w:i/>
                <w:iCs/>
                <w:color w:val="000000"/>
                <w:sz w:val="20"/>
                <w:szCs w:val="20"/>
              </w:rPr>
            </w:pPr>
            <w:r w:rsidRPr="007E29D3">
              <w:rPr>
                <w:i/>
                <w:iCs/>
                <w:color w:val="000000"/>
                <w:sz w:val="20"/>
                <w:szCs w:val="20"/>
              </w:rPr>
              <w:t>32.138</w:t>
            </w:r>
          </w:p>
        </w:tc>
        <w:tc>
          <w:tcPr>
            <w:tcW w:w="1040" w:type="dxa"/>
            <w:tcBorders>
              <w:top w:val="nil"/>
              <w:left w:val="nil"/>
              <w:bottom w:val="single" w:sz="4" w:space="0" w:color="auto"/>
              <w:right w:val="single" w:sz="4" w:space="0" w:color="auto"/>
            </w:tcBorders>
            <w:shd w:val="clear" w:color="000000" w:fill="D0CECE"/>
            <w:noWrap/>
            <w:hideMark/>
          </w:tcPr>
          <w:p w14:paraId="275AF0C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6D37062" w14:textId="77777777" w:rsidR="007E29D3" w:rsidRPr="007E29D3" w:rsidRDefault="007E29D3" w:rsidP="007E29D3">
            <w:pPr>
              <w:jc w:val="right"/>
              <w:rPr>
                <w:i/>
                <w:iCs/>
                <w:color w:val="000000"/>
                <w:sz w:val="20"/>
                <w:szCs w:val="20"/>
              </w:rPr>
            </w:pPr>
            <w:r w:rsidRPr="007E29D3">
              <w:rPr>
                <w:i/>
                <w:iCs/>
                <w:color w:val="000000"/>
                <w:sz w:val="20"/>
                <w:szCs w:val="20"/>
              </w:rPr>
              <w:t>138</w:t>
            </w:r>
          </w:p>
        </w:tc>
        <w:tc>
          <w:tcPr>
            <w:tcW w:w="6511" w:type="dxa"/>
            <w:tcBorders>
              <w:top w:val="nil"/>
              <w:left w:val="nil"/>
              <w:bottom w:val="single" w:sz="4" w:space="0" w:color="auto"/>
              <w:right w:val="single" w:sz="4" w:space="0" w:color="auto"/>
            </w:tcBorders>
            <w:shd w:val="clear" w:color="000000" w:fill="D0CECE"/>
            <w:hideMark/>
          </w:tcPr>
          <w:p w14:paraId="588B4FFE" w14:textId="77777777" w:rsidR="007E29D3" w:rsidRPr="007E29D3" w:rsidRDefault="007E29D3" w:rsidP="007E29D3">
            <w:pPr>
              <w:rPr>
                <w:i/>
                <w:iCs/>
                <w:color w:val="000000"/>
                <w:sz w:val="20"/>
                <w:szCs w:val="20"/>
              </w:rPr>
            </w:pPr>
            <w:r w:rsidRPr="007E29D3">
              <w:rPr>
                <w:i/>
                <w:iCs/>
                <w:color w:val="000000"/>
                <w:sz w:val="20"/>
                <w:szCs w:val="20"/>
              </w:rPr>
              <w:t>Уголок передвижной с набором мелких пособий предназначен для хранения и передвижения спортивных принадлежностей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388AEC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DA694AF"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5AA2EFFD" w14:textId="77777777" w:rsidR="007E29D3" w:rsidRPr="007E29D3" w:rsidRDefault="007E29D3" w:rsidP="007E29D3">
            <w:pPr>
              <w:jc w:val="right"/>
              <w:rPr>
                <w:i/>
                <w:iCs/>
                <w:color w:val="000000"/>
                <w:sz w:val="20"/>
                <w:szCs w:val="20"/>
              </w:rPr>
            </w:pPr>
            <w:r w:rsidRPr="007E29D3">
              <w:rPr>
                <w:i/>
                <w:iCs/>
                <w:color w:val="000000"/>
                <w:sz w:val="20"/>
                <w:szCs w:val="20"/>
              </w:rPr>
              <w:t xml:space="preserve">16 387,02 </w:t>
            </w:r>
          </w:p>
        </w:tc>
        <w:tc>
          <w:tcPr>
            <w:tcW w:w="2439" w:type="dxa"/>
            <w:tcBorders>
              <w:top w:val="nil"/>
              <w:left w:val="nil"/>
              <w:bottom w:val="single" w:sz="4" w:space="0" w:color="auto"/>
              <w:right w:val="single" w:sz="4" w:space="0" w:color="auto"/>
            </w:tcBorders>
            <w:shd w:val="clear" w:color="000000" w:fill="D0CECE"/>
            <w:noWrap/>
            <w:hideMark/>
          </w:tcPr>
          <w:p w14:paraId="37DDA4C3" w14:textId="77777777" w:rsidR="007E29D3" w:rsidRPr="007E29D3" w:rsidRDefault="007E29D3" w:rsidP="007E29D3">
            <w:pPr>
              <w:jc w:val="right"/>
              <w:rPr>
                <w:i/>
                <w:iCs/>
                <w:color w:val="000000"/>
                <w:sz w:val="20"/>
                <w:szCs w:val="20"/>
              </w:rPr>
            </w:pPr>
            <w:r w:rsidRPr="007E29D3">
              <w:rPr>
                <w:i/>
                <w:iCs/>
                <w:color w:val="000000"/>
                <w:sz w:val="20"/>
                <w:szCs w:val="20"/>
              </w:rPr>
              <w:t xml:space="preserve">65 548,08 </w:t>
            </w:r>
          </w:p>
        </w:tc>
      </w:tr>
      <w:tr w:rsidR="007E29D3" w:rsidRPr="007E29D3" w14:paraId="07C13B1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1CB032E" w14:textId="77777777" w:rsidR="007E29D3" w:rsidRPr="007E29D3" w:rsidRDefault="007E29D3" w:rsidP="007E29D3">
            <w:pPr>
              <w:jc w:val="right"/>
              <w:rPr>
                <w:i/>
                <w:iCs/>
                <w:color w:val="000000"/>
                <w:sz w:val="20"/>
                <w:szCs w:val="20"/>
              </w:rPr>
            </w:pPr>
            <w:r w:rsidRPr="007E29D3">
              <w:rPr>
                <w:i/>
                <w:iCs/>
                <w:color w:val="000000"/>
                <w:sz w:val="20"/>
                <w:szCs w:val="20"/>
              </w:rPr>
              <w:t>32.139</w:t>
            </w:r>
          </w:p>
        </w:tc>
        <w:tc>
          <w:tcPr>
            <w:tcW w:w="1040" w:type="dxa"/>
            <w:tcBorders>
              <w:top w:val="nil"/>
              <w:left w:val="nil"/>
              <w:bottom w:val="single" w:sz="4" w:space="0" w:color="auto"/>
              <w:right w:val="single" w:sz="4" w:space="0" w:color="auto"/>
            </w:tcBorders>
            <w:shd w:val="clear" w:color="000000" w:fill="D0CECE"/>
            <w:noWrap/>
            <w:hideMark/>
          </w:tcPr>
          <w:p w14:paraId="3445C34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360F372" w14:textId="77777777" w:rsidR="007E29D3" w:rsidRPr="007E29D3" w:rsidRDefault="007E29D3" w:rsidP="007E29D3">
            <w:pPr>
              <w:jc w:val="right"/>
              <w:rPr>
                <w:i/>
                <w:iCs/>
                <w:color w:val="000000"/>
                <w:sz w:val="20"/>
                <w:szCs w:val="20"/>
              </w:rPr>
            </w:pPr>
            <w:r w:rsidRPr="007E29D3">
              <w:rPr>
                <w:i/>
                <w:iCs/>
                <w:color w:val="000000"/>
                <w:sz w:val="20"/>
                <w:szCs w:val="20"/>
              </w:rPr>
              <w:t>139</w:t>
            </w:r>
          </w:p>
        </w:tc>
        <w:tc>
          <w:tcPr>
            <w:tcW w:w="6511" w:type="dxa"/>
            <w:tcBorders>
              <w:top w:val="nil"/>
              <w:left w:val="nil"/>
              <w:bottom w:val="single" w:sz="4" w:space="0" w:color="auto"/>
              <w:right w:val="single" w:sz="4" w:space="0" w:color="auto"/>
            </w:tcBorders>
            <w:shd w:val="clear" w:color="000000" w:fill="D0CECE"/>
            <w:hideMark/>
          </w:tcPr>
          <w:p w14:paraId="69686442" w14:textId="77777777" w:rsidR="007E29D3" w:rsidRPr="007E29D3" w:rsidRDefault="007E29D3" w:rsidP="007E29D3">
            <w:pPr>
              <w:rPr>
                <w:i/>
                <w:iCs/>
                <w:color w:val="000000"/>
                <w:sz w:val="20"/>
                <w:szCs w:val="20"/>
              </w:rPr>
            </w:pPr>
            <w:r w:rsidRPr="007E29D3">
              <w:rPr>
                <w:i/>
                <w:iCs/>
                <w:color w:val="000000"/>
                <w:sz w:val="20"/>
                <w:szCs w:val="20"/>
              </w:rPr>
              <w:t>Лестница веревочная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4DB1DF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518FBA6"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6A7AD942" w14:textId="77777777" w:rsidR="007E29D3" w:rsidRPr="007E29D3" w:rsidRDefault="007E29D3" w:rsidP="007E29D3">
            <w:pPr>
              <w:jc w:val="right"/>
              <w:rPr>
                <w:i/>
                <w:iCs/>
                <w:color w:val="000000"/>
                <w:sz w:val="20"/>
                <w:szCs w:val="20"/>
              </w:rPr>
            </w:pPr>
            <w:r w:rsidRPr="007E29D3">
              <w:rPr>
                <w:i/>
                <w:iCs/>
                <w:color w:val="000000"/>
                <w:sz w:val="20"/>
                <w:szCs w:val="20"/>
              </w:rPr>
              <w:t xml:space="preserve">738,41 </w:t>
            </w:r>
          </w:p>
        </w:tc>
        <w:tc>
          <w:tcPr>
            <w:tcW w:w="2439" w:type="dxa"/>
            <w:tcBorders>
              <w:top w:val="nil"/>
              <w:left w:val="nil"/>
              <w:bottom w:val="single" w:sz="4" w:space="0" w:color="auto"/>
              <w:right w:val="single" w:sz="4" w:space="0" w:color="auto"/>
            </w:tcBorders>
            <w:shd w:val="clear" w:color="000000" w:fill="D0CECE"/>
            <w:noWrap/>
            <w:hideMark/>
          </w:tcPr>
          <w:p w14:paraId="05ED9D89" w14:textId="77777777" w:rsidR="007E29D3" w:rsidRPr="007E29D3" w:rsidRDefault="007E29D3" w:rsidP="007E29D3">
            <w:pPr>
              <w:jc w:val="right"/>
              <w:rPr>
                <w:i/>
                <w:iCs/>
                <w:color w:val="000000"/>
                <w:sz w:val="20"/>
                <w:szCs w:val="20"/>
              </w:rPr>
            </w:pPr>
            <w:r w:rsidRPr="007E29D3">
              <w:rPr>
                <w:i/>
                <w:iCs/>
                <w:color w:val="000000"/>
                <w:sz w:val="20"/>
                <w:szCs w:val="20"/>
              </w:rPr>
              <w:t xml:space="preserve">1 476,82 </w:t>
            </w:r>
          </w:p>
        </w:tc>
      </w:tr>
      <w:tr w:rsidR="007E29D3" w:rsidRPr="007E29D3" w14:paraId="463D5D2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B054657" w14:textId="77777777" w:rsidR="007E29D3" w:rsidRPr="007E29D3" w:rsidRDefault="007E29D3" w:rsidP="007E29D3">
            <w:pPr>
              <w:jc w:val="right"/>
              <w:rPr>
                <w:i/>
                <w:iCs/>
                <w:color w:val="000000"/>
                <w:sz w:val="20"/>
                <w:szCs w:val="20"/>
              </w:rPr>
            </w:pPr>
            <w:r w:rsidRPr="007E29D3">
              <w:rPr>
                <w:i/>
                <w:iCs/>
                <w:color w:val="000000"/>
                <w:sz w:val="20"/>
                <w:szCs w:val="20"/>
              </w:rPr>
              <w:t>32.140</w:t>
            </w:r>
          </w:p>
        </w:tc>
        <w:tc>
          <w:tcPr>
            <w:tcW w:w="1040" w:type="dxa"/>
            <w:tcBorders>
              <w:top w:val="nil"/>
              <w:left w:val="nil"/>
              <w:bottom w:val="single" w:sz="4" w:space="0" w:color="auto"/>
              <w:right w:val="single" w:sz="4" w:space="0" w:color="auto"/>
            </w:tcBorders>
            <w:shd w:val="clear" w:color="000000" w:fill="D0CECE"/>
            <w:noWrap/>
            <w:hideMark/>
          </w:tcPr>
          <w:p w14:paraId="34682EA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BD39018" w14:textId="77777777" w:rsidR="007E29D3" w:rsidRPr="007E29D3" w:rsidRDefault="007E29D3" w:rsidP="007E29D3">
            <w:pPr>
              <w:jc w:val="right"/>
              <w:rPr>
                <w:i/>
                <w:iCs/>
                <w:color w:val="000000"/>
                <w:sz w:val="20"/>
                <w:szCs w:val="20"/>
              </w:rPr>
            </w:pPr>
            <w:r w:rsidRPr="007E29D3">
              <w:rPr>
                <w:i/>
                <w:iCs/>
                <w:color w:val="000000"/>
                <w:sz w:val="20"/>
                <w:szCs w:val="20"/>
              </w:rPr>
              <w:t>140</w:t>
            </w:r>
          </w:p>
        </w:tc>
        <w:tc>
          <w:tcPr>
            <w:tcW w:w="6511" w:type="dxa"/>
            <w:tcBorders>
              <w:top w:val="nil"/>
              <w:left w:val="nil"/>
              <w:bottom w:val="single" w:sz="4" w:space="0" w:color="auto"/>
              <w:right w:val="single" w:sz="4" w:space="0" w:color="auto"/>
            </w:tcBorders>
            <w:shd w:val="clear" w:color="000000" w:fill="D0CECE"/>
            <w:hideMark/>
          </w:tcPr>
          <w:p w14:paraId="1E4BBC1E" w14:textId="77777777" w:rsidR="007E29D3" w:rsidRPr="007E29D3" w:rsidRDefault="007E29D3" w:rsidP="007E29D3">
            <w:pPr>
              <w:rPr>
                <w:i/>
                <w:iCs/>
                <w:color w:val="000000"/>
                <w:sz w:val="20"/>
                <w:szCs w:val="20"/>
              </w:rPr>
            </w:pPr>
            <w:r w:rsidRPr="007E29D3">
              <w:rPr>
                <w:i/>
                <w:iCs/>
                <w:color w:val="000000"/>
                <w:sz w:val="20"/>
                <w:szCs w:val="20"/>
              </w:rPr>
              <w:t>Контейнеры для хранения мелкого инвентаря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A7C84B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5FD4F8D"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1275" w:type="dxa"/>
            <w:tcBorders>
              <w:top w:val="nil"/>
              <w:left w:val="nil"/>
              <w:bottom w:val="single" w:sz="4" w:space="0" w:color="auto"/>
              <w:right w:val="single" w:sz="4" w:space="0" w:color="auto"/>
            </w:tcBorders>
            <w:shd w:val="clear" w:color="000000" w:fill="D0CECE"/>
            <w:noWrap/>
            <w:hideMark/>
          </w:tcPr>
          <w:p w14:paraId="11E1CEF5" w14:textId="77777777" w:rsidR="007E29D3" w:rsidRPr="007E29D3" w:rsidRDefault="007E29D3" w:rsidP="007E29D3">
            <w:pPr>
              <w:jc w:val="right"/>
              <w:rPr>
                <w:i/>
                <w:iCs/>
                <w:color w:val="000000"/>
                <w:sz w:val="20"/>
                <w:szCs w:val="20"/>
              </w:rPr>
            </w:pPr>
            <w:r w:rsidRPr="007E29D3">
              <w:rPr>
                <w:i/>
                <w:iCs/>
                <w:color w:val="000000"/>
                <w:sz w:val="20"/>
                <w:szCs w:val="20"/>
              </w:rPr>
              <w:t xml:space="preserve">575,81 </w:t>
            </w:r>
          </w:p>
        </w:tc>
        <w:tc>
          <w:tcPr>
            <w:tcW w:w="2439" w:type="dxa"/>
            <w:tcBorders>
              <w:top w:val="nil"/>
              <w:left w:val="nil"/>
              <w:bottom w:val="single" w:sz="4" w:space="0" w:color="auto"/>
              <w:right w:val="single" w:sz="4" w:space="0" w:color="auto"/>
            </w:tcBorders>
            <w:shd w:val="clear" w:color="000000" w:fill="D0CECE"/>
            <w:noWrap/>
            <w:hideMark/>
          </w:tcPr>
          <w:p w14:paraId="1ECD54DD" w14:textId="77777777" w:rsidR="007E29D3" w:rsidRPr="007E29D3" w:rsidRDefault="007E29D3" w:rsidP="007E29D3">
            <w:pPr>
              <w:jc w:val="right"/>
              <w:rPr>
                <w:i/>
                <w:iCs/>
                <w:color w:val="000000"/>
                <w:sz w:val="20"/>
                <w:szCs w:val="20"/>
              </w:rPr>
            </w:pPr>
            <w:r w:rsidRPr="007E29D3">
              <w:rPr>
                <w:i/>
                <w:iCs/>
                <w:color w:val="000000"/>
                <w:sz w:val="20"/>
                <w:szCs w:val="20"/>
              </w:rPr>
              <w:t xml:space="preserve">4 606,48 </w:t>
            </w:r>
          </w:p>
        </w:tc>
      </w:tr>
      <w:tr w:rsidR="007E29D3" w:rsidRPr="007E29D3" w14:paraId="2F9E0FF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B2C7EB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505CD2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A9C447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7FC116E" w14:textId="77777777" w:rsidR="007E29D3" w:rsidRPr="007E29D3" w:rsidRDefault="007E29D3" w:rsidP="007E29D3">
            <w:pPr>
              <w:rPr>
                <w:b/>
                <w:bCs/>
                <w:color w:val="000000"/>
                <w:sz w:val="20"/>
                <w:szCs w:val="20"/>
              </w:rPr>
            </w:pPr>
            <w:r w:rsidRPr="007E29D3">
              <w:rPr>
                <w:b/>
                <w:bCs/>
                <w:color w:val="000000"/>
                <w:sz w:val="20"/>
                <w:szCs w:val="20"/>
              </w:rPr>
              <w:t>8.   Кабинет заведующей</w:t>
            </w:r>
          </w:p>
        </w:tc>
        <w:tc>
          <w:tcPr>
            <w:tcW w:w="1276" w:type="dxa"/>
            <w:tcBorders>
              <w:top w:val="nil"/>
              <w:left w:val="nil"/>
              <w:bottom w:val="single" w:sz="4" w:space="0" w:color="auto"/>
              <w:right w:val="single" w:sz="4" w:space="0" w:color="auto"/>
            </w:tcBorders>
            <w:shd w:val="clear" w:color="000000" w:fill="FFFFFF"/>
            <w:noWrap/>
            <w:hideMark/>
          </w:tcPr>
          <w:p w14:paraId="3C356E4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8D4279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DFF42C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4B21A0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FAD914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DD6FC6C" w14:textId="77777777" w:rsidR="007E29D3" w:rsidRPr="007E29D3" w:rsidRDefault="007E29D3" w:rsidP="007E29D3">
            <w:pPr>
              <w:jc w:val="right"/>
              <w:rPr>
                <w:i/>
                <w:iCs/>
                <w:color w:val="000000"/>
                <w:sz w:val="20"/>
                <w:szCs w:val="20"/>
              </w:rPr>
            </w:pPr>
            <w:r w:rsidRPr="007E29D3">
              <w:rPr>
                <w:i/>
                <w:iCs/>
                <w:color w:val="000000"/>
                <w:sz w:val="20"/>
                <w:szCs w:val="20"/>
              </w:rPr>
              <w:t>32.141</w:t>
            </w:r>
          </w:p>
        </w:tc>
        <w:tc>
          <w:tcPr>
            <w:tcW w:w="1040" w:type="dxa"/>
            <w:tcBorders>
              <w:top w:val="nil"/>
              <w:left w:val="nil"/>
              <w:bottom w:val="single" w:sz="4" w:space="0" w:color="auto"/>
              <w:right w:val="single" w:sz="4" w:space="0" w:color="auto"/>
            </w:tcBorders>
            <w:shd w:val="clear" w:color="000000" w:fill="D0CECE"/>
            <w:noWrap/>
            <w:hideMark/>
          </w:tcPr>
          <w:p w14:paraId="1B9EB3F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26A164B" w14:textId="77777777" w:rsidR="007E29D3" w:rsidRPr="007E29D3" w:rsidRDefault="007E29D3" w:rsidP="007E29D3">
            <w:pPr>
              <w:jc w:val="right"/>
              <w:rPr>
                <w:i/>
                <w:iCs/>
                <w:color w:val="000000"/>
                <w:sz w:val="20"/>
                <w:szCs w:val="20"/>
              </w:rPr>
            </w:pPr>
            <w:r w:rsidRPr="007E29D3">
              <w:rPr>
                <w:i/>
                <w:iCs/>
                <w:color w:val="000000"/>
                <w:sz w:val="20"/>
                <w:szCs w:val="20"/>
              </w:rPr>
              <w:t>141</w:t>
            </w:r>
          </w:p>
        </w:tc>
        <w:tc>
          <w:tcPr>
            <w:tcW w:w="6511" w:type="dxa"/>
            <w:tcBorders>
              <w:top w:val="nil"/>
              <w:left w:val="nil"/>
              <w:bottom w:val="single" w:sz="4" w:space="0" w:color="auto"/>
              <w:right w:val="single" w:sz="4" w:space="0" w:color="auto"/>
            </w:tcBorders>
            <w:shd w:val="clear" w:color="000000" w:fill="D0CECE"/>
            <w:hideMark/>
          </w:tcPr>
          <w:p w14:paraId="2AE60ABF" w14:textId="77777777" w:rsidR="007E29D3" w:rsidRPr="007E29D3" w:rsidRDefault="007E29D3" w:rsidP="007E29D3">
            <w:pPr>
              <w:rPr>
                <w:i/>
                <w:iCs/>
                <w:color w:val="000000"/>
                <w:sz w:val="20"/>
                <w:szCs w:val="20"/>
              </w:rPr>
            </w:pPr>
            <w:r w:rsidRPr="007E29D3">
              <w:rPr>
                <w:i/>
                <w:iCs/>
                <w:color w:val="000000"/>
                <w:sz w:val="20"/>
                <w:szCs w:val="20"/>
              </w:rPr>
              <w:t>Комплект офисной мебели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637108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981443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F23990D" w14:textId="77777777" w:rsidR="007E29D3" w:rsidRPr="007E29D3" w:rsidRDefault="007E29D3" w:rsidP="007E29D3">
            <w:pPr>
              <w:jc w:val="right"/>
              <w:rPr>
                <w:i/>
                <w:iCs/>
                <w:color w:val="000000"/>
                <w:sz w:val="20"/>
                <w:szCs w:val="20"/>
              </w:rPr>
            </w:pPr>
            <w:r w:rsidRPr="007E29D3">
              <w:rPr>
                <w:i/>
                <w:iCs/>
                <w:color w:val="000000"/>
                <w:sz w:val="20"/>
                <w:szCs w:val="20"/>
              </w:rPr>
              <w:t xml:space="preserve">81 937,11 </w:t>
            </w:r>
          </w:p>
        </w:tc>
        <w:tc>
          <w:tcPr>
            <w:tcW w:w="2439" w:type="dxa"/>
            <w:tcBorders>
              <w:top w:val="nil"/>
              <w:left w:val="nil"/>
              <w:bottom w:val="single" w:sz="4" w:space="0" w:color="auto"/>
              <w:right w:val="single" w:sz="4" w:space="0" w:color="auto"/>
            </w:tcBorders>
            <w:shd w:val="clear" w:color="000000" w:fill="D0CECE"/>
            <w:noWrap/>
            <w:hideMark/>
          </w:tcPr>
          <w:p w14:paraId="63B346BC" w14:textId="77777777" w:rsidR="007E29D3" w:rsidRPr="007E29D3" w:rsidRDefault="007E29D3" w:rsidP="007E29D3">
            <w:pPr>
              <w:jc w:val="right"/>
              <w:rPr>
                <w:i/>
                <w:iCs/>
                <w:color w:val="000000"/>
                <w:sz w:val="20"/>
                <w:szCs w:val="20"/>
              </w:rPr>
            </w:pPr>
            <w:r w:rsidRPr="007E29D3">
              <w:rPr>
                <w:i/>
                <w:iCs/>
                <w:color w:val="000000"/>
                <w:sz w:val="20"/>
                <w:szCs w:val="20"/>
              </w:rPr>
              <w:t xml:space="preserve">81 937,11 </w:t>
            </w:r>
          </w:p>
        </w:tc>
      </w:tr>
      <w:tr w:rsidR="007E29D3" w:rsidRPr="007E29D3" w14:paraId="27A6D71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0AB6214" w14:textId="77777777" w:rsidR="007E29D3" w:rsidRPr="007E29D3" w:rsidRDefault="007E29D3" w:rsidP="007E29D3">
            <w:pPr>
              <w:jc w:val="right"/>
              <w:rPr>
                <w:i/>
                <w:iCs/>
                <w:color w:val="000000"/>
                <w:sz w:val="20"/>
                <w:szCs w:val="20"/>
              </w:rPr>
            </w:pPr>
            <w:r w:rsidRPr="007E29D3">
              <w:rPr>
                <w:i/>
                <w:iCs/>
                <w:color w:val="000000"/>
                <w:sz w:val="20"/>
                <w:szCs w:val="20"/>
              </w:rPr>
              <w:lastRenderedPageBreak/>
              <w:t>32.142</w:t>
            </w:r>
          </w:p>
        </w:tc>
        <w:tc>
          <w:tcPr>
            <w:tcW w:w="1040" w:type="dxa"/>
            <w:tcBorders>
              <w:top w:val="nil"/>
              <w:left w:val="nil"/>
              <w:bottom w:val="single" w:sz="4" w:space="0" w:color="auto"/>
              <w:right w:val="single" w:sz="4" w:space="0" w:color="auto"/>
            </w:tcBorders>
            <w:shd w:val="clear" w:color="000000" w:fill="D0CECE"/>
            <w:noWrap/>
            <w:hideMark/>
          </w:tcPr>
          <w:p w14:paraId="79DE7AE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71D971A" w14:textId="77777777" w:rsidR="007E29D3" w:rsidRPr="007E29D3" w:rsidRDefault="007E29D3" w:rsidP="007E29D3">
            <w:pPr>
              <w:jc w:val="right"/>
              <w:rPr>
                <w:i/>
                <w:iCs/>
                <w:color w:val="000000"/>
                <w:sz w:val="20"/>
                <w:szCs w:val="20"/>
              </w:rPr>
            </w:pPr>
            <w:r w:rsidRPr="007E29D3">
              <w:rPr>
                <w:i/>
                <w:iCs/>
                <w:color w:val="000000"/>
                <w:sz w:val="20"/>
                <w:szCs w:val="20"/>
              </w:rPr>
              <w:t>142</w:t>
            </w:r>
          </w:p>
        </w:tc>
        <w:tc>
          <w:tcPr>
            <w:tcW w:w="6511" w:type="dxa"/>
            <w:tcBorders>
              <w:top w:val="nil"/>
              <w:left w:val="nil"/>
              <w:bottom w:val="single" w:sz="4" w:space="0" w:color="auto"/>
              <w:right w:val="single" w:sz="4" w:space="0" w:color="auto"/>
            </w:tcBorders>
            <w:shd w:val="clear" w:color="000000" w:fill="D0CECE"/>
            <w:hideMark/>
          </w:tcPr>
          <w:p w14:paraId="753AC0A5" w14:textId="77777777" w:rsidR="007E29D3" w:rsidRPr="007E29D3" w:rsidRDefault="007E29D3" w:rsidP="007E29D3">
            <w:pPr>
              <w:rPr>
                <w:i/>
                <w:iCs/>
                <w:color w:val="000000"/>
                <w:sz w:val="20"/>
                <w:szCs w:val="20"/>
              </w:rPr>
            </w:pPr>
            <w:r w:rsidRPr="007E29D3">
              <w:rPr>
                <w:i/>
                <w:iCs/>
                <w:color w:val="000000"/>
                <w:sz w:val="20"/>
                <w:szCs w:val="20"/>
              </w:rPr>
              <w:t>Стул мягкий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9FD71F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B0A5D5C"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1275" w:type="dxa"/>
            <w:tcBorders>
              <w:top w:val="nil"/>
              <w:left w:val="nil"/>
              <w:bottom w:val="single" w:sz="4" w:space="0" w:color="auto"/>
              <w:right w:val="single" w:sz="4" w:space="0" w:color="auto"/>
            </w:tcBorders>
            <w:shd w:val="clear" w:color="000000" w:fill="D0CECE"/>
            <w:noWrap/>
            <w:hideMark/>
          </w:tcPr>
          <w:p w14:paraId="17AC6E96" w14:textId="77777777" w:rsidR="007E29D3" w:rsidRPr="007E29D3" w:rsidRDefault="007E29D3" w:rsidP="007E29D3">
            <w:pPr>
              <w:jc w:val="right"/>
              <w:rPr>
                <w:i/>
                <w:iCs/>
                <w:color w:val="000000"/>
                <w:sz w:val="20"/>
                <w:szCs w:val="20"/>
              </w:rPr>
            </w:pPr>
            <w:r w:rsidRPr="007E29D3">
              <w:rPr>
                <w:i/>
                <w:iCs/>
                <w:color w:val="000000"/>
                <w:sz w:val="20"/>
                <w:szCs w:val="20"/>
              </w:rPr>
              <w:t xml:space="preserve">1 966,61 </w:t>
            </w:r>
          </w:p>
        </w:tc>
        <w:tc>
          <w:tcPr>
            <w:tcW w:w="2439" w:type="dxa"/>
            <w:tcBorders>
              <w:top w:val="nil"/>
              <w:left w:val="nil"/>
              <w:bottom w:val="single" w:sz="4" w:space="0" w:color="auto"/>
              <w:right w:val="single" w:sz="4" w:space="0" w:color="auto"/>
            </w:tcBorders>
            <w:shd w:val="clear" w:color="000000" w:fill="D0CECE"/>
            <w:noWrap/>
            <w:hideMark/>
          </w:tcPr>
          <w:p w14:paraId="4D1B3401" w14:textId="77777777" w:rsidR="007E29D3" w:rsidRPr="007E29D3" w:rsidRDefault="007E29D3" w:rsidP="007E29D3">
            <w:pPr>
              <w:jc w:val="right"/>
              <w:rPr>
                <w:i/>
                <w:iCs/>
                <w:color w:val="000000"/>
                <w:sz w:val="20"/>
                <w:szCs w:val="20"/>
              </w:rPr>
            </w:pPr>
            <w:r w:rsidRPr="007E29D3">
              <w:rPr>
                <w:i/>
                <w:iCs/>
                <w:color w:val="000000"/>
                <w:sz w:val="20"/>
                <w:szCs w:val="20"/>
              </w:rPr>
              <w:t xml:space="preserve">19 666,10 </w:t>
            </w:r>
          </w:p>
        </w:tc>
      </w:tr>
      <w:tr w:rsidR="007E29D3" w:rsidRPr="007E29D3" w14:paraId="04A2BD0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6966732" w14:textId="77777777" w:rsidR="007E29D3" w:rsidRPr="007E29D3" w:rsidRDefault="007E29D3" w:rsidP="007E29D3">
            <w:pPr>
              <w:jc w:val="right"/>
              <w:rPr>
                <w:i/>
                <w:iCs/>
                <w:color w:val="000000"/>
                <w:sz w:val="20"/>
                <w:szCs w:val="20"/>
              </w:rPr>
            </w:pPr>
            <w:r w:rsidRPr="007E29D3">
              <w:rPr>
                <w:i/>
                <w:iCs/>
                <w:color w:val="000000"/>
                <w:sz w:val="20"/>
                <w:szCs w:val="20"/>
              </w:rPr>
              <w:t>32.143</w:t>
            </w:r>
          </w:p>
        </w:tc>
        <w:tc>
          <w:tcPr>
            <w:tcW w:w="1040" w:type="dxa"/>
            <w:tcBorders>
              <w:top w:val="nil"/>
              <w:left w:val="nil"/>
              <w:bottom w:val="single" w:sz="4" w:space="0" w:color="auto"/>
              <w:right w:val="single" w:sz="4" w:space="0" w:color="auto"/>
            </w:tcBorders>
            <w:shd w:val="clear" w:color="000000" w:fill="D0CECE"/>
            <w:noWrap/>
            <w:hideMark/>
          </w:tcPr>
          <w:p w14:paraId="1301BAD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4697D22" w14:textId="77777777" w:rsidR="007E29D3" w:rsidRPr="007E29D3" w:rsidRDefault="007E29D3" w:rsidP="007E29D3">
            <w:pPr>
              <w:jc w:val="right"/>
              <w:rPr>
                <w:i/>
                <w:iCs/>
                <w:color w:val="000000"/>
                <w:sz w:val="20"/>
                <w:szCs w:val="20"/>
              </w:rPr>
            </w:pPr>
            <w:r w:rsidRPr="007E29D3">
              <w:rPr>
                <w:i/>
                <w:iCs/>
                <w:color w:val="000000"/>
                <w:sz w:val="20"/>
                <w:szCs w:val="20"/>
              </w:rPr>
              <w:t>143</w:t>
            </w:r>
          </w:p>
        </w:tc>
        <w:tc>
          <w:tcPr>
            <w:tcW w:w="6511" w:type="dxa"/>
            <w:tcBorders>
              <w:top w:val="nil"/>
              <w:left w:val="nil"/>
              <w:bottom w:val="single" w:sz="4" w:space="0" w:color="auto"/>
              <w:right w:val="single" w:sz="4" w:space="0" w:color="auto"/>
            </w:tcBorders>
            <w:shd w:val="clear" w:color="000000" w:fill="D0CECE"/>
            <w:hideMark/>
          </w:tcPr>
          <w:p w14:paraId="1DF24F94" w14:textId="77777777" w:rsidR="007E29D3" w:rsidRPr="007E29D3" w:rsidRDefault="007E29D3" w:rsidP="007E29D3">
            <w:pPr>
              <w:rPr>
                <w:i/>
                <w:iCs/>
                <w:color w:val="000000"/>
                <w:sz w:val="20"/>
                <w:szCs w:val="20"/>
              </w:rPr>
            </w:pPr>
            <w:r w:rsidRPr="007E29D3">
              <w:rPr>
                <w:i/>
                <w:iCs/>
                <w:color w:val="000000"/>
                <w:sz w:val="20"/>
                <w:szCs w:val="20"/>
              </w:rPr>
              <w:t>Сейф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3E3AC8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05E364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955BC47" w14:textId="77777777" w:rsidR="007E29D3" w:rsidRPr="007E29D3" w:rsidRDefault="007E29D3" w:rsidP="007E29D3">
            <w:pPr>
              <w:jc w:val="right"/>
              <w:rPr>
                <w:i/>
                <w:iCs/>
                <w:color w:val="000000"/>
                <w:sz w:val="20"/>
                <w:szCs w:val="20"/>
              </w:rPr>
            </w:pPr>
            <w:r w:rsidRPr="007E29D3">
              <w:rPr>
                <w:i/>
                <w:iCs/>
                <w:color w:val="000000"/>
                <w:sz w:val="20"/>
                <w:szCs w:val="20"/>
              </w:rPr>
              <w:t xml:space="preserve">19 126,62 </w:t>
            </w:r>
          </w:p>
        </w:tc>
        <w:tc>
          <w:tcPr>
            <w:tcW w:w="2439" w:type="dxa"/>
            <w:tcBorders>
              <w:top w:val="nil"/>
              <w:left w:val="nil"/>
              <w:bottom w:val="single" w:sz="4" w:space="0" w:color="auto"/>
              <w:right w:val="single" w:sz="4" w:space="0" w:color="auto"/>
            </w:tcBorders>
            <w:shd w:val="clear" w:color="000000" w:fill="D0CECE"/>
            <w:noWrap/>
            <w:hideMark/>
          </w:tcPr>
          <w:p w14:paraId="2924D240" w14:textId="77777777" w:rsidR="007E29D3" w:rsidRPr="007E29D3" w:rsidRDefault="007E29D3" w:rsidP="007E29D3">
            <w:pPr>
              <w:jc w:val="right"/>
              <w:rPr>
                <w:i/>
                <w:iCs/>
                <w:color w:val="000000"/>
                <w:sz w:val="20"/>
                <w:szCs w:val="20"/>
              </w:rPr>
            </w:pPr>
            <w:r w:rsidRPr="007E29D3">
              <w:rPr>
                <w:i/>
                <w:iCs/>
                <w:color w:val="000000"/>
                <w:sz w:val="20"/>
                <w:szCs w:val="20"/>
              </w:rPr>
              <w:t xml:space="preserve">19 126,62 </w:t>
            </w:r>
          </w:p>
        </w:tc>
      </w:tr>
      <w:tr w:rsidR="007E29D3" w:rsidRPr="007E29D3" w14:paraId="2A4DDB6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23AEFA9" w14:textId="77777777" w:rsidR="007E29D3" w:rsidRPr="007E29D3" w:rsidRDefault="007E29D3" w:rsidP="007E29D3">
            <w:pPr>
              <w:jc w:val="right"/>
              <w:rPr>
                <w:i/>
                <w:iCs/>
                <w:color w:val="000000"/>
                <w:sz w:val="20"/>
                <w:szCs w:val="20"/>
              </w:rPr>
            </w:pPr>
            <w:r w:rsidRPr="007E29D3">
              <w:rPr>
                <w:i/>
                <w:iCs/>
                <w:color w:val="000000"/>
                <w:sz w:val="20"/>
                <w:szCs w:val="20"/>
              </w:rPr>
              <w:t>32.144</w:t>
            </w:r>
          </w:p>
        </w:tc>
        <w:tc>
          <w:tcPr>
            <w:tcW w:w="1040" w:type="dxa"/>
            <w:tcBorders>
              <w:top w:val="nil"/>
              <w:left w:val="nil"/>
              <w:bottom w:val="single" w:sz="4" w:space="0" w:color="auto"/>
              <w:right w:val="single" w:sz="4" w:space="0" w:color="auto"/>
            </w:tcBorders>
            <w:shd w:val="clear" w:color="000000" w:fill="D0CECE"/>
            <w:noWrap/>
            <w:hideMark/>
          </w:tcPr>
          <w:p w14:paraId="5A092E1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D3A0066" w14:textId="77777777" w:rsidR="007E29D3" w:rsidRPr="007E29D3" w:rsidRDefault="007E29D3" w:rsidP="007E29D3">
            <w:pPr>
              <w:jc w:val="right"/>
              <w:rPr>
                <w:i/>
                <w:iCs/>
                <w:color w:val="000000"/>
                <w:sz w:val="20"/>
                <w:szCs w:val="20"/>
              </w:rPr>
            </w:pPr>
            <w:r w:rsidRPr="007E29D3">
              <w:rPr>
                <w:i/>
                <w:iCs/>
                <w:color w:val="000000"/>
                <w:sz w:val="20"/>
                <w:szCs w:val="20"/>
              </w:rPr>
              <w:t>144</w:t>
            </w:r>
          </w:p>
        </w:tc>
        <w:tc>
          <w:tcPr>
            <w:tcW w:w="6511" w:type="dxa"/>
            <w:tcBorders>
              <w:top w:val="nil"/>
              <w:left w:val="nil"/>
              <w:bottom w:val="single" w:sz="4" w:space="0" w:color="auto"/>
              <w:right w:val="single" w:sz="4" w:space="0" w:color="auto"/>
            </w:tcBorders>
            <w:shd w:val="clear" w:color="000000" w:fill="D0CECE"/>
            <w:hideMark/>
          </w:tcPr>
          <w:p w14:paraId="252E0CF1" w14:textId="77777777" w:rsidR="007E29D3" w:rsidRPr="007E29D3" w:rsidRDefault="007E29D3" w:rsidP="007E29D3">
            <w:pPr>
              <w:rPr>
                <w:i/>
                <w:iCs/>
                <w:color w:val="000000"/>
                <w:sz w:val="20"/>
                <w:szCs w:val="20"/>
              </w:rPr>
            </w:pPr>
            <w:r w:rsidRPr="007E29D3">
              <w:rPr>
                <w:i/>
                <w:iCs/>
                <w:color w:val="000000"/>
                <w:sz w:val="20"/>
                <w:szCs w:val="20"/>
              </w:rPr>
              <w:t>Компьютер, принтер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2B342C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214D1B5"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3BE06A9" w14:textId="77777777" w:rsidR="007E29D3" w:rsidRPr="007E29D3" w:rsidRDefault="007E29D3" w:rsidP="007E29D3">
            <w:pPr>
              <w:jc w:val="right"/>
              <w:rPr>
                <w:i/>
                <w:iCs/>
                <w:color w:val="000000"/>
                <w:sz w:val="20"/>
                <w:szCs w:val="20"/>
              </w:rPr>
            </w:pPr>
            <w:r w:rsidRPr="007E29D3">
              <w:rPr>
                <w:i/>
                <w:iCs/>
                <w:color w:val="000000"/>
                <w:sz w:val="20"/>
                <w:szCs w:val="20"/>
              </w:rPr>
              <w:t xml:space="preserve">77 842,71 </w:t>
            </w:r>
          </w:p>
        </w:tc>
        <w:tc>
          <w:tcPr>
            <w:tcW w:w="2439" w:type="dxa"/>
            <w:tcBorders>
              <w:top w:val="nil"/>
              <w:left w:val="nil"/>
              <w:bottom w:val="single" w:sz="4" w:space="0" w:color="auto"/>
              <w:right w:val="single" w:sz="4" w:space="0" w:color="auto"/>
            </w:tcBorders>
            <w:shd w:val="clear" w:color="000000" w:fill="D0CECE"/>
            <w:noWrap/>
            <w:hideMark/>
          </w:tcPr>
          <w:p w14:paraId="3C126F8A" w14:textId="77777777" w:rsidR="007E29D3" w:rsidRPr="007E29D3" w:rsidRDefault="007E29D3" w:rsidP="007E29D3">
            <w:pPr>
              <w:jc w:val="right"/>
              <w:rPr>
                <w:i/>
                <w:iCs/>
                <w:color w:val="000000"/>
                <w:sz w:val="20"/>
                <w:szCs w:val="20"/>
              </w:rPr>
            </w:pPr>
            <w:r w:rsidRPr="007E29D3">
              <w:rPr>
                <w:i/>
                <w:iCs/>
                <w:color w:val="000000"/>
                <w:sz w:val="20"/>
                <w:szCs w:val="20"/>
              </w:rPr>
              <w:t xml:space="preserve">77 842,71 </w:t>
            </w:r>
          </w:p>
        </w:tc>
      </w:tr>
      <w:tr w:rsidR="007E29D3" w:rsidRPr="007E29D3" w14:paraId="6A064D2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7E7935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A0CCAB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7C9EBA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8634F32" w14:textId="77777777" w:rsidR="007E29D3" w:rsidRPr="007E29D3" w:rsidRDefault="007E29D3" w:rsidP="007E29D3">
            <w:pPr>
              <w:rPr>
                <w:b/>
                <w:bCs/>
                <w:color w:val="000000"/>
                <w:sz w:val="20"/>
                <w:szCs w:val="20"/>
              </w:rPr>
            </w:pPr>
            <w:r w:rsidRPr="007E29D3">
              <w:rPr>
                <w:b/>
                <w:bCs/>
                <w:color w:val="000000"/>
                <w:sz w:val="20"/>
                <w:szCs w:val="20"/>
              </w:rPr>
              <w:t>9.  Кабинет завхоза</w:t>
            </w:r>
          </w:p>
        </w:tc>
        <w:tc>
          <w:tcPr>
            <w:tcW w:w="1276" w:type="dxa"/>
            <w:tcBorders>
              <w:top w:val="nil"/>
              <w:left w:val="nil"/>
              <w:bottom w:val="single" w:sz="4" w:space="0" w:color="auto"/>
              <w:right w:val="single" w:sz="4" w:space="0" w:color="auto"/>
            </w:tcBorders>
            <w:shd w:val="clear" w:color="000000" w:fill="FFFFFF"/>
            <w:noWrap/>
            <w:hideMark/>
          </w:tcPr>
          <w:p w14:paraId="74E21AF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1313B7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8C4087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384D5A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C8B935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ECA9BF3" w14:textId="77777777" w:rsidR="007E29D3" w:rsidRPr="007E29D3" w:rsidRDefault="007E29D3" w:rsidP="007E29D3">
            <w:pPr>
              <w:jc w:val="right"/>
              <w:rPr>
                <w:i/>
                <w:iCs/>
                <w:color w:val="000000"/>
                <w:sz w:val="20"/>
                <w:szCs w:val="20"/>
              </w:rPr>
            </w:pPr>
            <w:r w:rsidRPr="007E29D3">
              <w:rPr>
                <w:i/>
                <w:iCs/>
                <w:color w:val="000000"/>
                <w:sz w:val="20"/>
                <w:szCs w:val="20"/>
              </w:rPr>
              <w:t>32.145</w:t>
            </w:r>
          </w:p>
        </w:tc>
        <w:tc>
          <w:tcPr>
            <w:tcW w:w="1040" w:type="dxa"/>
            <w:tcBorders>
              <w:top w:val="nil"/>
              <w:left w:val="nil"/>
              <w:bottom w:val="single" w:sz="4" w:space="0" w:color="auto"/>
              <w:right w:val="single" w:sz="4" w:space="0" w:color="auto"/>
            </w:tcBorders>
            <w:shd w:val="clear" w:color="000000" w:fill="D0CECE"/>
            <w:noWrap/>
            <w:hideMark/>
          </w:tcPr>
          <w:p w14:paraId="0DCD776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E6A276C" w14:textId="77777777" w:rsidR="007E29D3" w:rsidRPr="007E29D3" w:rsidRDefault="007E29D3" w:rsidP="007E29D3">
            <w:pPr>
              <w:jc w:val="right"/>
              <w:rPr>
                <w:i/>
                <w:iCs/>
                <w:color w:val="000000"/>
                <w:sz w:val="20"/>
                <w:szCs w:val="20"/>
              </w:rPr>
            </w:pPr>
            <w:r w:rsidRPr="007E29D3">
              <w:rPr>
                <w:i/>
                <w:iCs/>
                <w:color w:val="000000"/>
                <w:sz w:val="20"/>
                <w:szCs w:val="20"/>
              </w:rPr>
              <w:t>145</w:t>
            </w:r>
          </w:p>
        </w:tc>
        <w:tc>
          <w:tcPr>
            <w:tcW w:w="6511" w:type="dxa"/>
            <w:tcBorders>
              <w:top w:val="nil"/>
              <w:left w:val="nil"/>
              <w:bottom w:val="single" w:sz="4" w:space="0" w:color="auto"/>
              <w:right w:val="single" w:sz="4" w:space="0" w:color="auto"/>
            </w:tcBorders>
            <w:shd w:val="clear" w:color="000000" w:fill="D0CECE"/>
            <w:hideMark/>
          </w:tcPr>
          <w:p w14:paraId="697729E2" w14:textId="77777777" w:rsidR="007E29D3" w:rsidRPr="007E29D3" w:rsidRDefault="007E29D3" w:rsidP="007E29D3">
            <w:pPr>
              <w:rPr>
                <w:i/>
                <w:iCs/>
                <w:color w:val="000000"/>
                <w:sz w:val="20"/>
                <w:szCs w:val="20"/>
              </w:rPr>
            </w:pPr>
            <w:r w:rsidRPr="007E29D3">
              <w:rPr>
                <w:i/>
                <w:iCs/>
                <w:color w:val="000000"/>
                <w:sz w:val="20"/>
                <w:szCs w:val="20"/>
              </w:rPr>
              <w:t>Стол письменный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B8EA02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9A335A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54E7C66" w14:textId="77777777" w:rsidR="007E29D3" w:rsidRPr="007E29D3" w:rsidRDefault="007E29D3" w:rsidP="007E29D3">
            <w:pPr>
              <w:jc w:val="right"/>
              <w:rPr>
                <w:i/>
                <w:iCs/>
                <w:color w:val="000000"/>
                <w:sz w:val="20"/>
                <w:szCs w:val="20"/>
              </w:rPr>
            </w:pPr>
            <w:r w:rsidRPr="007E29D3">
              <w:rPr>
                <w:i/>
                <w:iCs/>
                <w:color w:val="000000"/>
                <w:sz w:val="20"/>
                <w:szCs w:val="20"/>
              </w:rPr>
              <w:t xml:space="preserve">5 733,53 </w:t>
            </w:r>
          </w:p>
        </w:tc>
        <w:tc>
          <w:tcPr>
            <w:tcW w:w="2439" w:type="dxa"/>
            <w:tcBorders>
              <w:top w:val="nil"/>
              <w:left w:val="nil"/>
              <w:bottom w:val="single" w:sz="4" w:space="0" w:color="auto"/>
              <w:right w:val="single" w:sz="4" w:space="0" w:color="auto"/>
            </w:tcBorders>
            <w:shd w:val="clear" w:color="000000" w:fill="D0CECE"/>
            <w:noWrap/>
            <w:hideMark/>
          </w:tcPr>
          <w:p w14:paraId="7F070D06" w14:textId="77777777" w:rsidR="007E29D3" w:rsidRPr="007E29D3" w:rsidRDefault="007E29D3" w:rsidP="007E29D3">
            <w:pPr>
              <w:jc w:val="right"/>
              <w:rPr>
                <w:i/>
                <w:iCs/>
                <w:color w:val="000000"/>
                <w:sz w:val="20"/>
                <w:szCs w:val="20"/>
              </w:rPr>
            </w:pPr>
            <w:r w:rsidRPr="007E29D3">
              <w:rPr>
                <w:i/>
                <w:iCs/>
                <w:color w:val="000000"/>
                <w:sz w:val="20"/>
                <w:szCs w:val="20"/>
              </w:rPr>
              <w:t xml:space="preserve">5 733,53 </w:t>
            </w:r>
          </w:p>
        </w:tc>
      </w:tr>
      <w:tr w:rsidR="007E29D3" w:rsidRPr="007E29D3" w14:paraId="03CE376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19F793F" w14:textId="77777777" w:rsidR="007E29D3" w:rsidRPr="007E29D3" w:rsidRDefault="007E29D3" w:rsidP="007E29D3">
            <w:pPr>
              <w:jc w:val="right"/>
              <w:rPr>
                <w:i/>
                <w:iCs/>
                <w:color w:val="000000"/>
                <w:sz w:val="20"/>
                <w:szCs w:val="20"/>
              </w:rPr>
            </w:pPr>
            <w:r w:rsidRPr="007E29D3">
              <w:rPr>
                <w:i/>
                <w:iCs/>
                <w:color w:val="000000"/>
                <w:sz w:val="20"/>
                <w:szCs w:val="20"/>
              </w:rPr>
              <w:t>32.146</w:t>
            </w:r>
          </w:p>
        </w:tc>
        <w:tc>
          <w:tcPr>
            <w:tcW w:w="1040" w:type="dxa"/>
            <w:tcBorders>
              <w:top w:val="nil"/>
              <w:left w:val="nil"/>
              <w:bottom w:val="single" w:sz="4" w:space="0" w:color="auto"/>
              <w:right w:val="single" w:sz="4" w:space="0" w:color="auto"/>
            </w:tcBorders>
            <w:shd w:val="clear" w:color="000000" w:fill="D0CECE"/>
            <w:noWrap/>
            <w:hideMark/>
          </w:tcPr>
          <w:p w14:paraId="7DFB322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8C04BA7" w14:textId="77777777" w:rsidR="007E29D3" w:rsidRPr="007E29D3" w:rsidRDefault="007E29D3" w:rsidP="007E29D3">
            <w:pPr>
              <w:jc w:val="right"/>
              <w:rPr>
                <w:i/>
                <w:iCs/>
                <w:color w:val="000000"/>
                <w:sz w:val="20"/>
                <w:szCs w:val="20"/>
              </w:rPr>
            </w:pPr>
            <w:r w:rsidRPr="007E29D3">
              <w:rPr>
                <w:i/>
                <w:iCs/>
                <w:color w:val="000000"/>
                <w:sz w:val="20"/>
                <w:szCs w:val="20"/>
              </w:rPr>
              <w:t>146</w:t>
            </w:r>
          </w:p>
        </w:tc>
        <w:tc>
          <w:tcPr>
            <w:tcW w:w="6511" w:type="dxa"/>
            <w:tcBorders>
              <w:top w:val="nil"/>
              <w:left w:val="nil"/>
              <w:bottom w:val="single" w:sz="4" w:space="0" w:color="auto"/>
              <w:right w:val="single" w:sz="4" w:space="0" w:color="auto"/>
            </w:tcBorders>
            <w:shd w:val="clear" w:color="000000" w:fill="D0CECE"/>
            <w:hideMark/>
          </w:tcPr>
          <w:p w14:paraId="742309C6" w14:textId="77777777" w:rsidR="007E29D3" w:rsidRPr="007E29D3" w:rsidRDefault="007E29D3" w:rsidP="007E29D3">
            <w:pPr>
              <w:rPr>
                <w:i/>
                <w:iCs/>
                <w:color w:val="000000"/>
                <w:sz w:val="20"/>
                <w:szCs w:val="20"/>
              </w:rPr>
            </w:pPr>
            <w:r w:rsidRPr="007E29D3">
              <w:rPr>
                <w:i/>
                <w:iCs/>
                <w:color w:val="000000"/>
                <w:sz w:val="20"/>
                <w:szCs w:val="20"/>
              </w:rPr>
              <w:t>Шкаф книжный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F3AF56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3E54FA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F2D8E69" w14:textId="77777777" w:rsidR="007E29D3" w:rsidRPr="007E29D3" w:rsidRDefault="007E29D3" w:rsidP="007E29D3">
            <w:pPr>
              <w:jc w:val="right"/>
              <w:rPr>
                <w:i/>
                <w:iCs/>
                <w:color w:val="000000"/>
                <w:sz w:val="20"/>
                <w:szCs w:val="20"/>
              </w:rPr>
            </w:pPr>
            <w:r w:rsidRPr="007E29D3">
              <w:rPr>
                <w:i/>
                <w:iCs/>
                <w:color w:val="000000"/>
                <w:sz w:val="20"/>
                <w:szCs w:val="20"/>
              </w:rPr>
              <w:t xml:space="preserve">9 603,89 </w:t>
            </w:r>
          </w:p>
        </w:tc>
        <w:tc>
          <w:tcPr>
            <w:tcW w:w="2439" w:type="dxa"/>
            <w:tcBorders>
              <w:top w:val="nil"/>
              <w:left w:val="nil"/>
              <w:bottom w:val="single" w:sz="4" w:space="0" w:color="auto"/>
              <w:right w:val="single" w:sz="4" w:space="0" w:color="auto"/>
            </w:tcBorders>
            <w:shd w:val="clear" w:color="000000" w:fill="D0CECE"/>
            <w:noWrap/>
            <w:hideMark/>
          </w:tcPr>
          <w:p w14:paraId="71BD3CB1" w14:textId="77777777" w:rsidR="007E29D3" w:rsidRPr="007E29D3" w:rsidRDefault="007E29D3" w:rsidP="007E29D3">
            <w:pPr>
              <w:jc w:val="right"/>
              <w:rPr>
                <w:i/>
                <w:iCs/>
                <w:color w:val="000000"/>
                <w:sz w:val="20"/>
                <w:szCs w:val="20"/>
              </w:rPr>
            </w:pPr>
            <w:r w:rsidRPr="007E29D3">
              <w:rPr>
                <w:i/>
                <w:iCs/>
                <w:color w:val="000000"/>
                <w:sz w:val="20"/>
                <w:szCs w:val="20"/>
              </w:rPr>
              <w:t xml:space="preserve">9 603,89 </w:t>
            </w:r>
          </w:p>
        </w:tc>
      </w:tr>
      <w:tr w:rsidR="007E29D3" w:rsidRPr="007E29D3" w14:paraId="13B1F75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92F5F6E" w14:textId="77777777" w:rsidR="007E29D3" w:rsidRPr="007E29D3" w:rsidRDefault="007E29D3" w:rsidP="007E29D3">
            <w:pPr>
              <w:jc w:val="right"/>
              <w:rPr>
                <w:i/>
                <w:iCs/>
                <w:color w:val="000000"/>
                <w:sz w:val="20"/>
                <w:szCs w:val="20"/>
              </w:rPr>
            </w:pPr>
            <w:r w:rsidRPr="007E29D3">
              <w:rPr>
                <w:i/>
                <w:iCs/>
                <w:color w:val="000000"/>
                <w:sz w:val="20"/>
                <w:szCs w:val="20"/>
              </w:rPr>
              <w:t>32.147</w:t>
            </w:r>
          </w:p>
        </w:tc>
        <w:tc>
          <w:tcPr>
            <w:tcW w:w="1040" w:type="dxa"/>
            <w:tcBorders>
              <w:top w:val="nil"/>
              <w:left w:val="nil"/>
              <w:bottom w:val="single" w:sz="4" w:space="0" w:color="auto"/>
              <w:right w:val="single" w:sz="4" w:space="0" w:color="auto"/>
            </w:tcBorders>
            <w:shd w:val="clear" w:color="000000" w:fill="D0CECE"/>
            <w:noWrap/>
            <w:hideMark/>
          </w:tcPr>
          <w:p w14:paraId="496CB49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A59A09B" w14:textId="77777777" w:rsidR="007E29D3" w:rsidRPr="007E29D3" w:rsidRDefault="007E29D3" w:rsidP="007E29D3">
            <w:pPr>
              <w:jc w:val="right"/>
              <w:rPr>
                <w:i/>
                <w:iCs/>
                <w:color w:val="000000"/>
                <w:sz w:val="20"/>
                <w:szCs w:val="20"/>
              </w:rPr>
            </w:pPr>
            <w:r w:rsidRPr="007E29D3">
              <w:rPr>
                <w:i/>
                <w:iCs/>
                <w:color w:val="000000"/>
                <w:sz w:val="20"/>
                <w:szCs w:val="20"/>
              </w:rPr>
              <w:t>147</w:t>
            </w:r>
          </w:p>
        </w:tc>
        <w:tc>
          <w:tcPr>
            <w:tcW w:w="6511" w:type="dxa"/>
            <w:tcBorders>
              <w:top w:val="nil"/>
              <w:left w:val="nil"/>
              <w:bottom w:val="single" w:sz="4" w:space="0" w:color="auto"/>
              <w:right w:val="single" w:sz="4" w:space="0" w:color="auto"/>
            </w:tcBorders>
            <w:shd w:val="clear" w:color="000000" w:fill="D0CECE"/>
            <w:hideMark/>
          </w:tcPr>
          <w:p w14:paraId="0B7355A5" w14:textId="77777777" w:rsidR="007E29D3" w:rsidRPr="007E29D3" w:rsidRDefault="007E29D3" w:rsidP="007E29D3">
            <w:pPr>
              <w:rPr>
                <w:i/>
                <w:iCs/>
                <w:color w:val="000000"/>
                <w:sz w:val="20"/>
                <w:szCs w:val="20"/>
              </w:rPr>
            </w:pPr>
            <w:r w:rsidRPr="007E29D3">
              <w:rPr>
                <w:i/>
                <w:iCs/>
                <w:color w:val="000000"/>
                <w:sz w:val="20"/>
                <w:szCs w:val="20"/>
              </w:rPr>
              <w:t>Стул мягкий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2A94DA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41571D7"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5BCFAFB" w14:textId="77777777" w:rsidR="007E29D3" w:rsidRPr="007E29D3" w:rsidRDefault="007E29D3" w:rsidP="007E29D3">
            <w:pPr>
              <w:jc w:val="right"/>
              <w:rPr>
                <w:i/>
                <w:iCs/>
                <w:color w:val="000000"/>
                <w:sz w:val="20"/>
                <w:szCs w:val="20"/>
              </w:rPr>
            </w:pPr>
            <w:r w:rsidRPr="007E29D3">
              <w:rPr>
                <w:i/>
                <w:iCs/>
                <w:color w:val="000000"/>
                <w:sz w:val="20"/>
                <w:szCs w:val="20"/>
              </w:rPr>
              <w:t xml:space="preserve">1 638,56 </w:t>
            </w:r>
          </w:p>
        </w:tc>
        <w:tc>
          <w:tcPr>
            <w:tcW w:w="2439" w:type="dxa"/>
            <w:tcBorders>
              <w:top w:val="nil"/>
              <w:left w:val="nil"/>
              <w:bottom w:val="single" w:sz="4" w:space="0" w:color="auto"/>
              <w:right w:val="single" w:sz="4" w:space="0" w:color="auto"/>
            </w:tcBorders>
            <w:shd w:val="clear" w:color="000000" w:fill="D0CECE"/>
            <w:noWrap/>
            <w:hideMark/>
          </w:tcPr>
          <w:p w14:paraId="0DF539AA" w14:textId="77777777" w:rsidR="007E29D3" w:rsidRPr="007E29D3" w:rsidRDefault="007E29D3" w:rsidP="007E29D3">
            <w:pPr>
              <w:jc w:val="right"/>
              <w:rPr>
                <w:i/>
                <w:iCs/>
                <w:color w:val="000000"/>
                <w:sz w:val="20"/>
                <w:szCs w:val="20"/>
              </w:rPr>
            </w:pPr>
            <w:r w:rsidRPr="007E29D3">
              <w:rPr>
                <w:i/>
                <w:iCs/>
                <w:color w:val="000000"/>
                <w:sz w:val="20"/>
                <w:szCs w:val="20"/>
              </w:rPr>
              <w:t xml:space="preserve">3 277,12 </w:t>
            </w:r>
          </w:p>
        </w:tc>
      </w:tr>
      <w:tr w:rsidR="007E29D3" w:rsidRPr="007E29D3" w14:paraId="1A4713E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D6B8500" w14:textId="77777777" w:rsidR="007E29D3" w:rsidRPr="007E29D3" w:rsidRDefault="007E29D3" w:rsidP="007E29D3">
            <w:pPr>
              <w:jc w:val="right"/>
              <w:rPr>
                <w:i/>
                <w:iCs/>
                <w:color w:val="000000"/>
                <w:sz w:val="20"/>
                <w:szCs w:val="20"/>
              </w:rPr>
            </w:pPr>
            <w:r w:rsidRPr="007E29D3">
              <w:rPr>
                <w:i/>
                <w:iCs/>
                <w:color w:val="000000"/>
                <w:sz w:val="20"/>
                <w:szCs w:val="20"/>
              </w:rPr>
              <w:t>32.148</w:t>
            </w:r>
          </w:p>
        </w:tc>
        <w:tc>
          <w:tcPr>
            <w:tcW w:w="1040" w:type="dxa"/>
            <w:tcBorders>
              <w:top w:val="nil"/>
              <w:left w:val="nil"/>
              <w:bottom w:val="single" w:sz="4" w:space="0" w:color="auto"/>
              <w:right w:val="single" w:sz="4" w:space="0" w:color="auto"/>
            </w:tcBorders>
            <w:shd w:val="clear" w:color="000000" w:fill="D0CECE"/>
            <w:noWrap/>
            <w:hideMark/>
          </w:tcPr>
          <w:p w14:paraId="10DA1F2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AE9DFF4" w14:textId="77777777" w:rsidR="007E29D3" w:rsidRPr="007E29D3" w:rsidRDefault="007E29D3" w:rsidP="007E29D3">
            <w:pPr>
              <w:jc w:val="right"/>
              <w:rPr>
                <w:i/>
                <w:iCs/>
                <w:color w:val="000000"/>
                <w:sz w:val="20"/>
                <w:szCs w:val="20"/>
              </w:rPr>
            </w:pPr>
            <w:r w:rsidRPr="007E29D3">
              <w:rPr>
                <w:i/>
                <w:iCs/>
                <w:color w:val="000000"/>
                <w:sz w:val="20"/>
                <w:szCs w:val="20"/>
              </w:rPr>
              <w:t>148</w:t>
            </w:r>
          </w:p>
        </w:tc>
        <w:tc>
          <w:tcPr>
            <w:tcW w:w="6511" w:type="dxa"/>
            <w:tcBorders>
              <w:top w:val="nil"/>
              <w:left w:val="nil"/>
              <w:bottom w:val="single" w:sz="4" w:space="0" w:color="auto"/>
              <w:right w:val="single" w:sz="4" w:space="0" w:color="auto"/>
            </w:tcBorders>
            <w:shd w:val="clear" w:color="000000" w:fill="D0CECE"/>
            <w:hideMark/>
          </w:tcPr>
          <w:p w14:paraId="194163BE" w14:textId="77777777" w:rsidR="007E29D3" w:rsidRPr="007E29D3" w:rsidRDefault="007E29D3" w:rsidP="007E29D3">
            <w:pPr>
              <w:rPr>
                <w:i/>
                <w:iCs/>
                <w:color w:val="000000"/>
                <w:sz w:val="20"/>
                <w:szCs w:val="20"/>
              </w:rPr>
            </w:pPr>
            <w:r w:rsidRPr="007E29D3">
              <w:rPr>
                <w:i/>
                <w:iCs/>
                <w:color w:val="000000"/>
                <w:sz w:val="20"/>
                <w:szCs w:val="20"/>
              </w:rPr>
              <w:t>Сейф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C9C2A2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E0A8BA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59CBCB8" w14:textId="77777777" w:rsidR="007E29D3" w:rsidRPr="007E29D3" w:rsidRDefault="007E29D3" w:rsidP="007E29D3">
            <w:pPr>
              <w:jc w:val="right"/>
              <w:rPr>
                <w:i/>
                <w:iCs/>
                <w:color w:val="000000"/>
                <w:sz w:val="20"/>
                <w:szCs w:val="20"/>
              </w:rPr>
            </w:pPr>
            <w:r w:rsidRPr="007E29D3">
              <w:rPr>
                <w:i/>
                <w:iCs/>
                <w:color w:val="000000"/>
                <w:sz w:val="20"/>
                <w:szCs w:val="20"/>
              </w:rPr>
              <w:t xml:space="preserve">16 387,88 </w:t>
            </w:r>
          </w:p>
        </w:tc>
        <w:tc>
          <w:tcPr>
            <w:tcW w:w="2439" w:type="dxa"/>
            <w:tcBorders>
              <w:top w:val="nil"/>
              <w:left w:val="nil"/>
              <w:bottom w:val="single" w:sz="4" w:space="0" w:color="auto"/>
              <w:right w:val="single" w:sz="4" w:space="0" w:color="auto"/>
            </w:tcBorders>
            <w:shd w:val="clear" w:color="000000" w:fill="D0CECE"/>
            <w:noWrap/>
            <w:hideMark/>
          </w:tcPr>
          <w:p w14:paraId="2900AF05" w14:textId="77777777" w:rsidR="007E29D3" w:rsidRPr="007E29D3" w:rsidRDefault="007E29D3" w:rsidP="007E29D3">
            <w:pPr>
              <w:jc w:val="right"/>
              <w:rPr>
                <w:i/>
                <w:iCs/>
                <w:color w:val="000000"/>
                <w:sz w:val="20"/>
                <w:szCs w:val="20"/>
              </w:rPr>
            </w:pPr>
            <w:r w:rsidRPr="007E29D3">
              <w:rPr>
                <w:i/>
                <w:iCs/>
                <w:color w:val="000000"/>
                <w:sz w:val="20"/>
                <w:szCs w:val="20"/>
              </w:rPr>
              <w:t xml:space="preserve">16 387,88 </w:t>
            </w:r>
          </w:p>
        </w:tc>
      </w:tr>
      <w:tr w:rsidR="007E29D3" w:rsidRPr="007E29D3" w14:paraId="6E11D3B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3D46562" w14:textId="77777777" w:rsidR="007E29D3" w:rsidRPr="007E29D3" w:rsidRDefault="007E29D3" w:rsidP="007E29D3">
            <w:pPr>
              <w:jc w:val="right"/>
              <w:rPr>
                <w:i/>
                <w:iCs/>
                <w:color w:val="000000"/>
                <w:sz w:val="20"/>
                <w:szCs w:val="20"/>
              </w:rPr>
            </w:pPr>
            <w:r w:rsidRPr="007E29D3">
              <w:rPr>
                <w:i/>
                <w:iCs/>
                <w:color w:val="000000"/>
                <w:sz w:val="20"/>
                <w:szCs w:val="20"/>
              </w:rPr>
              <w:t>32.149</w:t>
            </w:r>
          </w:p>
        </w:tc>
        <w:tc>
          <w:tcPr>
            <w:tcW w:w="1040" w:type="dxa"/>
            <w:tcBorders>
              <w:top w:val="nil"/>
              <w:left w:val="nil"/>
              <w:bottom w:val="single" w:sz="4" w:space="0" w:color="auto"/>
              <w:right w:val="single" w:sz="4" w:space="0" w:color="auto"/>
            </w:tcBorders>
            <w:shd w:val="clear" w:color="000000" w:fill="D0CECE"/>
            <w:noWrap/>
            <w:hideMark/>
          </w:tcPr>
          <w:p w14:paraId="764224D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28CF7F7" w14:textId="77777777" w:rsidR="007E29D3" w:rsidRPr="007E29D3" w:rsidRDefault="007E29D3" w:rsidP="007E29D3">
            <w:pPr>
              <w:jc w:val="right"/>
              <w:rPr>
                <w:i/>
                <w:iCs/>
                <w:color w:val="000000"/>
                <w:sz w:val="20"/>
                <w:szCs w:val="20"/>
              </w:rPr>
            </w:pPr>
            <w:r w:rsidRPr="007E29D3">
              <w:rPr>
                <w:i/>
                <w:iCs/>
                <w:color w:val="000000"/>
                <w:sz w:val="20"/>
                <w:szCs w:val="20"/>
              </w:rPr>
              <w:t>149</w:t>
            </w:r>
          </w:p>
        </w:tc>
        <w:tc>
          <w:tcPr>
            <w:tcW w:w="6511" w:type="dxa"/>
            <w:tcBorders>
              <w:top w:val="nil"/>
              <w:left w:val="nil"/>
              <w:bottom w:val="single" w:sz="4" w:space="0" w:color="auto"/>
              <w:right w:val="single" w:sz="4" w:space="0" w:color="auto"/>
            </w:tcBorders>
            <w:shd w:val="clear" w:color="000000" w:fill="D0CECE"/>
            <w:hideMark/>
          </w:tcPr>
          <w:p w14:paraId="5511BC3C" w14:textId="77777777" w:rsidR="007E29D3" w:rsidRPr="007E29D3" w:rsidRDefault="007E29D3" w:rsidP="007E29D3">
            <w:pPr>
              <w:rPr>
                <w:i/>
                <w:iCs/>
                <w:color w:val="000000"/>
                <w:sz w:val="20"/>
                <w:szCs w:val="20"/>
              </w:rPr>
            </w:pPr>
            <w:r w:rsidRPr="007E29D3">
              <w:rPr>
                <w:i/>
                <w:iCs/>
                <w:color w:val="000000"/>
                <w:sz w:val="20"/>
                <w:szCs w:val="20"/>
              </w:rPr>
              <w:t>Компьютер, принтер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46F2D2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824057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8F266F7" w14:textId="77777777" w:rsidR="007E29D3" w:rsidRPr="007E29D3" w:rsidRDefault="007E29D3" w:rsidP="007E29D3">
            <w:pPr>
              <w:jc w:val="right"/>
              <w:rPr>
                <w:i/>
                <w:iCs/>
                <w:color w:val="000000"/>
                <w:sz w:val="20"/>
                <w:szCs w:val="20"/>
              </w:rPr>
            </w:pPr>
            <w:r w:rsidRPr="007E29D3">
              <w:rPr>
                <w:i/>
                <w:iCs/>
                <w:color w:val="000000"/>
                <w:sz w:val="20"/>
                <w:szCs w:val="20"/>
              </w:rPr>
              <w:t xml:space="preserve">73 742,60 </w:t>
            </w:r>
          </w:p>
        </w:tc>
        <w:tc>
          <w:tcPr>
            <w:tcW w:w="2439" w:type="dxa"/>
            <w:tcBorders>
              <w:top w:val="nil"/>
              <w:left w:val="nil"/>
              <w:bottom w:val="single" w:sz="4" w:space="0" w:color="auto"/>
              <w:right w:val="single" w:sz="4" w:space="0" w:color="auto"/>
            </w:tcBorders>
            <w:shd w:val="clear" w:color="000000" w:fill="D0CECE"/>
            <w:noWrap/>
            <w:hideMark/>
          </w:tcPr>
          <w:p w14:paraId="06650F8A" w14:textId="77777777" w:rsidR="007E29D3" w:rsidRPr="007E29D3" w:rsidRDefault="007E29D3" w:rsidP="007E29D3">
            <w:pPr>
              <w:jc w:val="right"/>
              <w:rPr>
                <w:i/>
                <w:iCs/>
                <w:color w:val="000000"/>
                <w:sz w:val="20"/>
                <w:szCs w:val="20"/>
              </w:rPr>
            </w:pPr>
            <w:r w:rsidRPr="007E29D3">
              <w:rPr>
                <w:i/>
                <w:iCs/>
                <w:color w:val="000000"/>
                <w:sz w:val="20"/>
                <w:szCs w:val="20"/>
              </w:rPr>
              <w:t xml:space="preserve">73 742,60 </w:t>
            </w:r>
          </w:p>
        </w:tc>
      </w:tr>
      <w:tr w:rsidR="007E29D3" w:rsidRPr="007E29D3" w14:paraId="4F620EC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CF3B7E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CE2B0D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FA63FF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7F06190" w14:textId="77777777" w:rsidR="007E29D3" w:rsidRPr="007E29D3" w:rsidRDefault="007E29D3" w:rsidP="007E29D3">
            <w:pPr>
              <w:rPr>
                <w:b/>
                <w:bCs/>
                <w:color w:val="000000"/>
                <w:sz w:val="20"/>
                <w:szCs w:val="20"/>
              </w:rPr>
            </w:pPr>
            <w:r w:rsidRPr="007E29D3">
              <w:rPr>
                <w:b/>
                <w:bCs/>
                <w:color w:val="000000"/>
                <w:sz w:val="20"/>
                <w:szCs w:val="20"/>
              </w:rPr>
              <w:t>10. Методический кабинет</w:t>
            </w:r>
          </w:p>
        </w:tc>
        <w:tc>
          <w:tcPr>
            <w:tcW w:w="1276" w:type="dxa"/>
            <w:tcBorders>
              <w:top w:val="nil"/>
              <w:left w:val="nil"/>
              <w:bottom w:val="single" w:sz="4" w:space="0" w:color="auto"/>
              <w:right w:val="single" w:sz="4" w:space="0" w:color="auto"/>
            </w:tcBorders>
            <w:shd w:val="clear" w:color="000000" w:fill="FFFFFF"/>
            <w:noWrap/>
            <w:hideMark/>
          </w:tcPr>
          <w:p w14:paraId="1BDB96B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2310C2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EABCD5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FF1840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CFCDEB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FDEB2A6" w14:textId="77777777" w:rsidR="007E29D3" w:rsidRPr="007E29D3" w:rsidRDefault="007E29D3" w:rsidP="007E29D3">
            <w:pPr>
              <w:jc w:val="right"/>
              <w:rPr>
                <w:i/>
                <w:iCs/>
                <w:color w:val="000000"/>
                <w:sz w:val="20"/>
                <w:szCs w:val="20"/>
              </w:rPr>
            </w:pPr>
            <w:r w:rsidRPr="007E29D3">
              <w:rPr>
                <w:i/>
                <w:iCs/>
                <w:color w:val="000000"/>
                <w:sz w:val="20"/>
                <w:szCs w:val="20"/>
              </w:rPr>
              <w:t>32.150</w:t>
            </w:r>
          </w:p>
        </w:tc>
        <w:tc>
          <w:tcPr>
            <w:tcW w:w="1040" w:type="dxa"/>
            <w:tcBorders>
              <w:top w:val="nil"/>
              <w:left w:val="nil"/>
              <w:bottom w:val="single" w:sz="4" w:space="0" w:color="auto"/>
              <w:right w:val="single" w:sz="4" w:space="0" w:color="auto"/>
            </w:tcBorders>
            <w:shd w:val="clear" w:color="000000" w:fill="D0CECE"/>
            <w:noWrap/>
            <w:hideMark/>
          </w:tcPr>
          <w:p w14:paraId="1D7884E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38ED899" w14:textId="77777777" w:rsidR="007E29D3" w:rsidRPr="007E29D3" w:rsidRDefault="007E29D3" w:rsidP="007E29D3">
            <w:pPr>
              <w:jc w:val="right"/>
              <w:rPr>
                <w:i/>
                <w:iCs/>
                <w:color w:val="000000"/>
                <w:sz w:val="20"/>
                <w:szCs w:val="20"/>
              </w:rPr>
            </w:pPr>
            <w:r w:rsidRPr="007E29D3">
              <w:rPr>
                <w:i/>
                <w:iCs/>
                <w:color w:val="000000"/>
                <w:sz w:val="20"/>
                <w:szCs w:val="20"/>
              </w:rPr>
              <w:t>150</w:t>
            </w:r>
          </w:p>
        </w:tc>
        <w:tc>
          <w:tcPr>
            <w:tcW w:w="6511" w:type="dxa"/>
            <w:tcBorders>
              <w:top w:val="nil"/>
              <w:left w:val="nil"/>
              <w:bottom w:val="single" w:sz="4" w:space="0" w:color="auto"/>
              <w:right w:val="single" w:sz="4" w:space="0" w:color="auto"/>
            </w:tcBorders>
            <w:shd w:val="clear" w:color="000000" w:fill="D0CECE"/>
            <w:hideMark/>
          </w:tcPr>
          <w:p w14:paraId="0A184126" w14:textId="77777777" w:rsidR="007E29D3" w:rsidRPr="007E29D3" w:rsidRDefault="007E29D3" w:rsidP="007E29D3">
            <w:pPr>
              <w:rPr>
                <w:i/>
                <w:iCs/>
                <w:color w:val="000000"/>
                <w:sz w:val="20"/>
                <w:szCs w:val="20"/>
              </w:rPr>
            </w:pPr>
            <w:r w:rsidRPr="007E29D3">
              <w:rPr>
                <w:i/>
                <w:iCs/>
                <w:color w:val="000000"/>
                <w:sz w:val="20"/>
                <w:szCs w:val="20"/>
              </w:rPr>
              <w:t>Стол письменный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F8800E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F989827"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1C120D60" w14:textId="77777777" w:rsidR="007E29D3" w:rsidRPr="007E29D3" w:rsidRDefault="007E29D3" w:rsidP="007E29D3">
            <w:pPr>
              <w:jc w:val="right"/>
              <w:rPr>
                <w:i/>
                <w:iCs/>
                <w:color w:val="000000"/>
                <w:sz w:val="20"/>
                <w:szCs w:val="20"/>
              </w:rPr>
            </w:pPr>
            <w:r w:rsidRPr="007E29D3">
              <w:rPr>
                <w:i/>
                <w:iCs/>
                <w:color w:val="000000"/>
                <w:sz w:val="20"/>
                <w:szCs w:val="20"/>
              </w:rPr>
              <w:t xml:space="preserve">5 735,81 </w:t>
            </w:r>
          </w:p>
        </w:tc>
        <w:tc>
          <w:tcPr>
            <w:tcW w:w="2439" w:type="dxa"/>
            <w:tcBorders>
              <w:top w:val="nil"/>
              <w:left w:val="nil"/>
              <w:bottom w:val="single" w:sz="4" w:space="0" w:color="auto"/>
              <w:right w:val="single" w:sz="4" w:space="0" w:color="auto"/>
            </w:tcBorders>
            <w:shd w:val="clear" w:color="000000" w:fill="D0CECE"/>
            <w:noWrap/>
            <w:hideMark/>
          </w:tcPr>
          <w:p w14:paraId="7B97E36E" w14:textId="77777777" w:rsidR="007E29D3" w:rsidRPr="007E29D3" w:rsidRDefault="007E29D3" w:rsidP="007E29D3">
            <w:pPr>
              <w:jc w:val="right"/>
              <w:rPr>
                <w:i/>
                <w:iCs/>
                <w:color w:val="000000"/>
                <w:sz w:val="20"/>
                <w:szCs w:val="20"/>
              </w:rPr>
            </w:pPr>
            <w:r w:rsidRPr="007E29D3">
              <w:rPr>
                <w:i/>
                <w:iCs/>
                <w:color w:val="000000"/>
                <w:sz w:val="20"/>
                <w:szCs w:val="20"/>
              </w:rPr>
              <w:t xml:space="preserve">22 943,24 </w:t>
            </w:r>
          </w:p>
        </w:tc>
      </w:tr>
      <w:tr w:rsidR="007E29D3" w:rsidRPr="007E29D3" w14:paraId="24ABE3C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BF8A762" w14:textId="77777777" w:rsidR="007E29D3" w:rsidRPr="007E29D3" w:rsidRDefault="007E29D3" w:rsidP="007E29D3">
            <w:pPr>
              <w:jc w:val="right"/>
              <w:rPr>
                <w:i/>
                <w:iCs/>
                <w:color w:val="000000"/>
                <w:sz w:val="20"/>
                <w:szCs w:val="20"/>
              </w:rPr>
            </w:pPr>
            <w:r w:rsidRPr="007E29D3">
              <w:rPr>
                <w:i/>
                <w:iCs/>
                <w:color w:val="000000"/>
                <w:sz w:val="20"/>
                <w:szCs w:val="20"/>
              </w:rPr>
              <w:t>32.151</w:t>
            </w:r>
          </w:p>
        </w:tc>
        <w:tc>
          <w:tcPr>
            <w:tcW w:w="1040" w:type="dxa"/>
            <w:tcBorders>
              <w:top w:val="nil"/>
              <w:left w:val="nil"/>
              <w:bottom w:val="single" w:sz="4" w:space="0" w:color="auto"/>
              <w:right w:val="single" w:sz="4" w:space="0" w:color="auto"/>
            </w:tcBorders>
            <w:shd w:val="clear" w:color="000000" w:fill="D0CECE"/>
            <w:noWrap/>
            <w:hideMark/>
          </w:tcPr>
          <w:p w14:paraId="6D3A4E7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0E017D8" w14:textId="77777777" w:rsidR="007E29D3" w:rsidRPr="007E29D3" w:rsidRDefault="007E29D3" w:rsidP="007E29D3">
            <w:pPr>
              <w:jc w:val="right"/>
              <w:rPr>
                <w:i/>
                <w:iCs/>
                <w:color w:val="000000"/>
                <w:sz w:val="20"/>
                <w:szCs w:val="20"/>
              </w:rPr>
            </w:pPr>
            <w:r w:rsidRPr="007E29D3">
              <w:rPr>
                <w:i/>
                <w:iCs/>
                <w:color w:val="000000"/>
                <w:sz w:val="20"/>
                <w:szCs w:val="20"/>
              </w:rPr>
              <w:t>151</w:t>
            </w:r>
          </w:p>
        </w:tc>
        <w:tc>
          <w:tcPr>
            <w:tcW w:w="6511" w:type="dxa"/>
            <w:tcBorders>
              <w:top w:val="nil"/>
              <w:left w:val="nil"/>
              <w:bottom w:val="single" w:sz="4" w:space="0" w:color="auto"/>
              <w:right w:val="single" w:sz="4" w:space="0" w:color="auto"/>
            </w:tcBorders>
            <w:shd w:val="clear" w:color="000000" w:fill="D0CECE"/>
            <w:hideMark/>
          </w:tcPr>
          <w:p w14:paraId="5FFFAEBB" w14:textId="77777777" w:rsidR="007E29D3" w:rsidRPr="007E29D3" w:rsidRDefault="007E29D3" w:rsidP="007E29D3">
            <w:pPr>
              <w:rPr>
                <w:i/>
                <w:iCs/>
                <w:color w:val="000000"/>
                <w:sz w:val="20"/>
                <w:szCs w:val="20"/>
              </w:rPr>
            </w:pPr>
            <w:r w:rsidRPr="007E29D3">
              <w:rPr>
                <w:i/>
                <w:iCs/>
                <w:color w:val="000000"/>
                <w:sz w:val="20"/>
                <w:szCs w:val="20"/>
              </w:rPr>
              <w:t>Стул мягкий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EDF201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0DFCCC2"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1275" w:type="dxa"/>
            <w:tcBorders>
              <w:top w:val="nil"/>
              <w:left w:val="nil"/>
              <w:bottom w:val="single" w:sz="4" w:space="0" w:color="auto"/>
              <w:right w:val="single" w:sz="4" w:space="0" w:color="auto"/>
            </w:tcBorders>
            <w:shd w:val="clear" w:color="000000" w:fill="D0CECE"/>
            <w:noWrap/>
            <w:hideMark/>
          </w:tcPr>
          <w:p w14:paraId="24BEE840" w14:textId="77777777" w:rsidR="007E29D3" w:rsidRPr="007E29D3" w:rsidRDefault="007E29D3" w:rsidP="007E29D3">
            <w:pPr>
              <w:jc w:val="right"/>
              <w:rPr>
                <w:i/>
                <w:iCs/>
                <w:color w:val="000000"/>
                <w:sz w:val="20"/>
                <w:szCs w:val="20"/>
              </w:rPr>
            </w:pPr>
            <w:r w:rsidRPr="007E29D3">
              <w:rPr>
                <w:i/>
                <w:iCs/>
                <w:color w:val="000000"/>
                <w:sz w:val="20"/>
                <w:szCs w:val="20"/>
              </w:rPr>
              <w:t xml:space="preserve">1 966,61 </w:t>
            </w:r>
          </w:p>
        </w:tc>
        <w:tc>
          <w:tcPr>
            <w:tcW w:w="2439" w:type="dxa"/>
            <w:tcBorders>
              <w:top w:val="nil"/>
              <w:left w:val="nil"/>
              <w:bottom w:val="single" w:sz="4" w:space="0" w:color="auto"/>
              <w:right w:val="single" w:sz="4" w:space="0" w:color="auto"/>
            </w:tcBorders>
            <w:shd w:val="clear" w:color="000000" w:fill="D0CECE"/>
            <w:noWrap/>
            <w:hideMark/>
          </w:tcPr>
          <w:p w14:paraId="4AE09473" w14:textId="77777777" w:rsidR="007E29D3" w:rsidRPr="007E29D3" w:rsidRDefault="007E29D3" w:rsidP="007E29D3">
            <w:pPr>
              <w:jc w:val="right"/>
              <w:rPr>
                <w:i/>
                <w:iCs/>
                <w:color w:val="000000"/>
                <w:sz w:val="20"/>
                <w:szCs w:val="20"/>
              </w:rPr>
            </w:pPr>
            <w:r w:rsidRPr="007E29D3">
              <w:rPr>
                <w:i/>
                <w:iCs/>
                <w:color w:val="000000"/>
                <w:sz w:val="20"/>
                <w:szCs w:val="20"/>
              </w:rPr>
              <w:t xml:space="preserve">19 666,10 </w:t>
            </w:r>
          </w:p>
        </w:tc>
      </w:tr>
      <w:tr w:rsidR="007E29D3" w:rsidRPr="007E29D3" w14:paraId="1FA1544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14DD295" w14:textId="77777777" w:rsidR="007E29D3" w:rsidRPr="007E29D3" w:rsidRDefault="007E29D3" w:rsidP="007E29D3">
            <w:pPr>
              <w:jc w:val="right"/>
              <w:rPr>
                <w:i/>
                <w:iCs/>
                <w:color w:val="000000"/>
                <w:sz w:val="20"/>
                <w:szCs w:val="20"/>
              </w:rPr>
            </w:pPr>
            <w:r w:rsidRPr="007E29D3">
              <w:rPr>
                <w:i/>
                <w:iCs/>
                <w:color w:val="000000"/>
                <w:sz w:val="20"/>
                <w:szCs w:val="20"/>
              </w:rPr>
              <w:t>32.152</w:t>
            </w:r>
          </w:p>
        </w:tc>
        <w:tc>
          <w:tcPr>
            <w:tcW w:w="1040" w:type="dxa"/>
            <w:tcBorders>
              <w:top w:val="nil"/>
              <w:left w:val="nil"/>
              <w:bottom w:val="single" w:sz="4" w:space="0" w:color="auto"/>
              <w:right w:val="single" w:sz="4" w:space="0" w:color="auto"/>
            </w:tcBorders>
            <w:shd w:val="clear" w:color="000000" w:fill="D0CECE"/>
            <w:noWrap/>
            <w:hideMark/>
          </w:tcPr>
          <w:p w14:paraId="51948C0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ACD942E" w14:textId="77777777" w:rsidR="007E29D3" w:rsidRPr="007E29D3" w:rsidRDefault="007E29D3" w:rsidP="007E29D3">
            <w:pPr>
              <w:jc w:val="right"/>
              <w:rPr>
                <w:i/>
                <w:iCs/>
                <w:color w:val="000000"/>
                <w:sz w:val="20"/>
                <w:szCs w:val="20"/>
              </w:rPr>
            </w:pPr>
            <w:r w:rsidRPr="007E29D3">
              <w:rPr>
                <w:i/>
                <w:iCs/>
                <w:color w:val="000000"/>
                <w:sz w:val="20"/>
                <w:szCs w:val="20"/>
              </w:rPr>
              <w:t>152</w:t>
            </w:r>
          </w:p>
        </w:tc>
        <w:tc>
          <w:tcPr>
            <w:tcW w:w="6511" w:type="dxa"/>
            <w:tcBorders>
              <w:top w:val="nil"/>
              <w:left w:val="nil"/>
              <w:bottom w:val="single" w:sz="4" w:space="0" w:color="auto"/>
              <w:right w:val="single" w:sz="4" w:space="0" w:color="auto"/>
            </w:tcBorders>
            <w:shd w:val="clear" w:color="000000" w:fill="D0CECE"/>
            <w:hideMark/>
          </w:tcPr>
          <w:p w14:paraId="4BBA9129" w14:textId="77777777" w:rsidR="007E29D3" w:rsidRPr="007E29D3" w:rsidRDefault="007E29D3" w:rsidP="007E29D3">
            <w:pPr>
              <w:rPr>
                <w:i/>
                <w:iCs/>
                <w:color w:val="000000"/>
                <w:sz w:val="20"/>
                <w:szCs w:val="20"/>
              </w:rPr>
            </w:pPr>
            <w:r w:rsidRPr="007E29D3">
              <w:rPr>
                <w:i/>
                <w:iCs/>
                <w:color w:val="000000"/>
                <w:sz w:val="20"/>
                <w:szCs w:val="20"/>
              </w:rPr>
              <w:t>Шкаф книжный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F5FB3A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57CCF43"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402807E5" w14:textId="77777777" w:rsidR="007E29D3" w:rsidRPr="007E29D3" w:rsidRDefault="007E29D3" w:rsidP="007E29D3">
            <w:pPr>
              <w:jc w:val="right"/>
              <w:rPr>
                <w:i/>
                <w:iCs/>
                <w:color w:val="000000"/>
                <w:sz w:val="20"/>
                <w:szCs w:val="20"/>
              </w:rPr>
            </w:pPr>
            <w:r w:rsidRPr="007E29D3">
              <w:rPr>
                <w:i/>
                <w:iCs/>
                <w:color w:val="000000"/>
                <w:sz w:val="20"/>
                <w:szCs w:val="20"/>
              </w:rPr>
              <w:t xml:space="preserve">9 603,51 </w:t>
            </w:r>
          </w:p>
        </w:tc>
        <w:tc>
          <w:tcPr>
            <w:tcW w:w="2439" w:type="dxa"/>
            <w:tcBorders>
              <w:top w:val="nil"/>
              <w:left w:val="nil"/>
              <w:bottom w:val="single" w:sz="4" w:space="0" w:color="auto"/>
              <w:right w:val="single" w:sz="4" w:space="0" w:color="auto"/>
            </w:tcBorders>
            <w:shd w:val="clear" w:color="000000" w:fill="D0CECE"/>
            <w:noWrap/>
            <w:hideMark/>
          </w:tcPr>
          <w:p w14:paraId="5AC3ABC4" w14:textId="77777777" w:rsidR="007E29D3" w:rsidRPr="007E29D3" w:rsidRDefault="007E29D3" w:rsidP="007E29D3">
            <w:pPr>
              <w:jc w:val="right"/>
              <w:rPr>
                <w:i/>
                <w:iCs/>
                <w:color w:val="000000"/>
                <w:sz w:val="20"/>
                <w:szCs w:val="20"/>
              </w:rPr>
            </w:pPr>
            <w:r w:rsidRPr="007E29D3">
              <w:rPr>
                <w:i/>
                <w:iCs/>
                <w:color w:val="000000"/>
                <w:sz w:val="20"/>
                <w:szCs w:val="20"/>
              </w:rPr>
              <w:t xml:space="preserve">28 810,53 </w:t>
            </w:r>
          </w:p>
        </w:tc>
      </w:tr>
      <w:tr w:rsidR="007E29D3" w:rsidRPr="007E29D3" w14:paraId="3598C1A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B2BB623" w14:textId="77777777" w:rsidR="007E29D3" w:rsidRPr="007E29D3" w:rsidRDefault="007E29D3" w:rsidP="007E29D3">
            <w:pPr>
              <w:jc w:val="right"/>
              <w:rPr>
                <w:i/>
                <w:iCs/>
                <w:color w:val="000000"/>
                <w:sz w:val="20"/>
                <w:szCs w:val="20"/>
              </w:rPr>
            </w:pPr>
            <w:r w:rsidRPr="007E29D3">
              <w:rPr>
                <w:i/>
                <w:iCs/>
                <w:color w:val="000000"/>
                <w:sz w:val="20"/>
                <w:szCs w:val="20"/>
              </w:rPr>
              <w:t>32.153</w:t>
            </w:r>
          </w:p>
        </w:tc>
        <w:tc>
          <w:tcPr>
            <w:tcW w:w="1040" w:type="dxa"/>
            <w:tcBorders>
              <w:top w:val="nil"/>
              <w:left w:val="nil"/>
              <w:bottom w:val="single" w:sz="4" w:space="0" w:color="auto"/>
              <w:right w:val="single" w:sz="4" w:space="0" w:color="auto"/>
            </w:tcBorders>
            <w:shd w:val="clear" w:color="000000" w:fill="D0CECE"/>
            <w:noWrap/>
            <w:hideMark/>
          </w:tcPr>
          <w:p w14:paraId="26F71DF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145E1AD" w14:textId="77777777" w:rsidR="007E29D3" w:rsidRPr="007E29D3" w:rsidRDefault="007E29D3" w:rsidP="007E29D3">
            <w:pPr>
              <w:jc w:val="right"/>
              <w:rPr>
                <w:i/>
                <w:iCs/>
                <w:color w:val="000000"/>
                <w:sz w:val="20"/>
                <w:szCs w:val="20"/>
              </w:rPr>
            </w:pPr>
            <w:r w:rsidRPr="007E29D3">
              <w:rPr>
                <w:i/>
                <w:iCs/>
                <w:color w:val="000000"/>
                <w:sz w:val="20"/>
                <w:szCs w:val="20"/>
              </w:rPr>
              <w:t>153</w:t>
            </w:r>
          </w:p>
        </w:tc>
        <w:tc>
          <w:tcPr>
            <w:tcW w:w="6511" w:type="dxa"/>
            <w:tcBorders>
              <w:top w:val="nil"/>
              <w:left w:val="nil"/>
              <w:bottom w:val="single" w:sz="4" w:space="0" w:color="auto"/>
              <w:right w:val="single" w:sz="4" w:space="0" w:color="auto"/>
            </w:tcBorders>
            <w:shd w:val="clear" w:color="000000" w:fill="D0CECE"/>
            <w:hideMark/>
          </w:tcPr>
          <w:p w14:paraId="20EF8C3B" w14:textId="77777777" w:rsidR="007E29D3" w:rsidRPr="007E29D3" w:rsidRDefault="007E29D3" w:rsidP="007E29D3">
            <w:pPr>
              <w:rPr>
                <w:i/>
                <w:iCs/>
                <w:color w:val="000000"/>
                <w:sz w:val="20"/>
                <w:szCs w:val="20"/>
              </w:rPr>
            </w:pPr>
            <w:r w:rsidRPr="007E29D3">
              <w:rPr>
                <w:i/>
                <w:iCs/>
                <w:color w:val="000000"/>
                <w:sz w:val="20"/>
                <w:szCs w:val="20"/>
              </w:rPr>
              <w:t>Компьютер, принтер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0E379F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1C9E978"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A0E6F0B" w14:textId="77777777" w:rsidR="007E29D3" w:rsidRPr="007E29D3" w:rsidRDefault="007E29D3" w:rsidP="007E29D3">
            <w:pPr>
              <w:jc w:val="right"/>
              <w:rPr>
                <w:i/>
                <w:iCs/>
                <w:color w:val="000000"/>
                <w:sz w:val="20"/>
                <w:szCs w:val="20"/>
              </w:rPr>
            </w:pPr>
            <w:r w:rsidRPr="007E29D3">
              <w:rPr>
                <w:i/>
                <w:iCs/>
                <w:color w:val="000000"/>
                <w:sz w:val="20"/>
                <w:szCs w:val="20"/>
              </w:rPr>
              <w:t xml:space="preserve">73 742,60 </w:t>
            </w:r>
          </w:p>
        </w:tc>
        <w:tc>
          <w:tcPr>
            <w:tcW w:w="2439" w:type="dxa"/>
            <w:tcBorders>
              <w:top w:val="nil"/>
              <w:left w:val="nil"/>
              <w:bottom w:val="single" w:sz="4" w:space="0" w:color="auto"/>
              <w:right w:val="single" w:sz="4" w:space="0" w:color="auto"/>
            </w:tcBorders>
            <w:shd w:val="clear" w:color="000000" w:fill="D0CECE"/>
            <w:noWrap/>
            <w:hideMark/>
          </w:tcPr>
          <w:p w14:paraId="26C6D9A8" w14:textId="77777777" w:rsidR="007E29D3" w:rsidRPr="007E29D3" w:rsidRDefault="007E29D3" w:rsidP="007E29D3">
            <w:pPr>
              <w:jc w:val="right"/>
              <w:rPr>
                <w:i/>
                <w:iCs/>
                <w:color w:val="000000"/>
                <w:sz w:val="20"/>
                <w:szCs w:val="20"/>
              </w:rPr>
            </w:pPr>
            <w:r w:rsidRPr="007E29D3">
              <w:rPr>
                <w:i/>
                <w:iCs/>
                <w:color w:val="000000"/>
                <w:sz w:val="20"/>
                <w:szCs w:val="20"/>
              </w:rPr>
              <w:t xml:space="preserve">147 485,20 </w:t>
            </w:r>
          </w:p>
        </w:tc>
      </w:tr>
      <w:tr w:rsidR="007E29D3" w:rsidRPr="007E29D3" w14:paraId="1D42618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049B8F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7490C3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86717F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610159C" w14:textId="77777777" w:rsidR="007E29D3" w:rsidRPr="007E29D3" w:rsidRDefault="007E29D3" w:rsidP="007E29D3">
            <w:pPr>
              <w:rPr>
                <w:b/>
                <w:bCs/>
                <w:color w:val="000000"/>
                <w:sz w:val="20"/>
                <w:szCs w:val="20"/>
              </w:rPr>
            </w:pPr>
            <w:r w:rsidRPr="007E29D3">
              <w:rPr>
                <w:b/>
                <w:bCs/>
                <w:color w:val="000000"/>
                <w:sz w:val="20"/>
                <w:szCs w:val="20"/>
              </w:rPr>
              <w:t>11. Кабинет психолога</w:t>
            </w:r>
          </w:p>
        </w:tc>
        <w:tc>
          <w:tcPr>
            <w:tcW w:w="1276" w:type="dxa"/>
            <w:tcBorders>
              <w:top w:val="nil"/>
              <w:left w:val="nil"/>
              <w:bottom w:val="single" w:sz="4" w:space="0" w:color="auto"/>
              <w:right w:val="single" w:sz="4" w:space="0" w:color="auto"/>
            </w:tcBorders>
            <w:shd w:val="clear" w:color="000000" w:fill="FFFFFF"/>
            <w:noWrap/>
            <w:hideMark/>
          </w:tcPr>
          <w:p w14:paraId="5219CD4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2E4DAD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0AC068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28256A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1C0C2E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6A4B910" w14:textId="77777777" w:rsidR="007E29D3" w:rsidRPr="007E29D3" w:rsidRDefault="007E29D3" w:rsidP="007E29D3">
            <w:pPr>
              <w:jc w:val="right"/>
              <w:rPr>
                <w:i/>
                <w:iCs/>
                <w:color w:val="000000"/>
                <w:sz w:val="20"/>
                <w:szCs w:val="20"/>
              </w:rPr>
            </w:pPr>
            <w:r w:rsidRPr="007E29D3">
              <w:rPr>
                <w:i/>
                <w:iCs/>
                <w:color w:val="000000"/>
                <w:sz w:val="20"/>
                <w:szCs w:val="20"/>
              </w:rPr>
              <w:t>32.154</w:t>
            </w:r>
          </w:p>
        </w:tc>
        <w:tc>
          <w:tcPr>
            <w:tcW w:w="1040" w:type="dxa"/>
            <w:tcBorders>
              <w:top w:val="nil"/>
              <w:left w:val="nil"/>
              <w:bottom w:val="single" w:sz="4" w:space="0" w:color="auto"/>
              <w:right w:val="single" w:sz="4" w:space="0" w:color="auto"/>
            </w:tcBorders>
            <w:shd w:val="clear" w:color="000000" w:fill="D0CECE"/>
            <w:noWrap/>
            <w:hideMark/>
          </w:tcPr>
          <w:p w14:paraId="485C4AB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7AA44C4" w14:textId="77777777" w:rsidR="007E29D3" w:rsidRPr="007E29D3" w:rsidRDefault="007E29D3" w:rsidP="007E29D3">
            <w:pPr>
              <w:jc w:val="right"/>
              <w:rPr>
                <w:i/>
                <w:iCs/>
                <w:color w:val="000000"/>
                <w:sz w:val="20"/>
                <w:szCs w:val="20"/>
              </w:rPr>
            </w:pPr>
            <w:r w:rsidRPr="007E29D3">
              <w:rPr>
                <w:i/>
                <w:iCs/>
                <w:color w:val="000000"/>
                <w:sz w:val="20"/>
                <w:szCs w:val="20"/>
              </w:rPr>
              <w:t>154</w:t>
            </w:r>
          </w:p>
        </w:tc>
        <w:tc>
          <w:tcPr>
            <w:tcW w:w="6511" w:type="dxa"/>
            <w:tcBorders>
              <w:top w:val="nil"/>
              <w:left w:val="nil"/>
              <w:bottom w:val="single" w:sz="4" w:space="0" w:color="auto"/>
              <w:right w:val="single" w:sz="4" w:space="0" w:color="auto"/>
            </w:tcBorders>
            <w:shd w:val="clear" w:color="000000" w:fill="D0CECE"/>
            <w:hideMark/>
          </w:tcPr>
          <w:p w14:paraId="7A1CCC38" w14:textId="77777777" w:rsidR="007E29D3" w:rsidRPr="007E29D3" w:rsidRDefault="007E29D3" w:rsidP="007E29D3">
            <w:pPr>
              <w:rPr>
                <w:i/>
                <w:iCs/>
                <w:color w:val="000000"/>
                <w:sz w:val="20"/>
                <w:szCs w:val="20"/>
              </w:rPr>
            </w:pPr>
            <w:r w:rsidRPr="007E29D3">
              <w:rPr>
                <w:i/>
                <w:iCs/>
                <w:color w:val="000000"/>
                <w:sz w:val="20"/>
                <w:szCs w:val="20"/>
              </w:rPr>
              <w:t>Стол письменный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DD3895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7479D6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16E3C02" w14:textId="77777777" w:rsidR="007E29D3" w:rsidRPr="007E29D3" w:rsidRDefault="007E29D3" w:rsidP="007E29D3">
            <w:pPr>
              <w:jc w:val="right"/>
              <w:rPr>
                <w:i/>
                <w:iCs/>
                <w:color w:val="000000"/>
                <w:sz w:val="20"/>
                <w:szCs w:val="20"/>
              </w:rPr>
            </w:pPr>
            <w:r w:rsidRPr="007E29D3">
              <w:rPr>
                <w:i/>
                <w:iCs/>
                <w:color w:val="000000"/>
                <w:sz w:val="20"/>
                <w:szCs w:val="20"/>
              </w:rPr>
              <w:t xml:space="preserve">5 733,53 </w:t>
            </w:r>
          </w:p>
        </w:tc>
        <w:tc>
          <w:tcPr>
            <w:tcW w:w="2439" w:type="dxa"/>
            <w:tcBorders>
              <w:top w:val="nil"/>
              <w:left w:val="nil"/>
              <w:bottom w:val="single" w:sz="4" w:space="0" w:color="auto"/>
              <w:right w:val="single" w:sz="4" w:space="0" w:color="auto"/>
            </w:tcBorders>
            <w:shd w:val="clear" w:color="000000" w:fill="D0CECE"/>
            <w:noWrap/>
            <w:hideMark/>
          </w:tcPr>
          <w:p w14:paraId="4D00C635" w14:textId="77777777" w:rsidR="007E29D3" w:rsidRPr="007E29D3" w:rsidRDefault="007E29D3" w:rsidP="007E29D3">
            <w:pPr>
              <w:jc w:val="right"/>
              <w:rPr>
                <w:i/>
                <w:iCs/>
                <w:color w:val="000000"/>
                <w:sz w:val="20"/>
                <w:szCs w:val="20"/>
              </w:rPr>
            </w:pPr>
            <w:r w:rsidRPr="007E29D3">
              <w:rPr>
                <w:i/>
                <w:iCs/>
                <w:color w:val="000000"/>
                <w:sz w:val="20"/>
                <w:szCs w:val="20"/>
              </w:rPr>
              <w:t xml:space="preserve">5 733,53 </w:t>
            </w:r>
          </w:p>
        </w:tc>
      </w:tr>
      <w:tr w:rsidR="007E29D3" w:rsidRPr="007E29D3" w14:paraId="5EA097A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B022E73" w14:textId="77777777" w:rsidR="007E29D3" w:rsidRPr="007E29D3" w:rsidRDefault="007E29D3" w:rsidP="007E29D3">
            <w:pPr>
              <w:jc w:val="right"/>
              <w:rPr>
                <w:i/>
                <w:iCs/>
                <w:color w:val="000000"/>
                <w:sz w:val="20"/>
                <w:szCs w:val="20"/>
              </w:rPr>
            </w:pPr>
            <w:r w:rsidRPr="007E29D3">
              <w:rPr>
                <w:i/>
                <w:iCs/>
                <w:color w:val="000000"/>
                <w:sz w:val="20"/>
                <w:szCs w:val="20"/>
              </w:rPr>
              <w:t>32.155</w:t>
            </w:r>
          </w:p>
        </w:tc>
        <w:tc>
          <w:tcPr>
            <w:tcW w:w="1040" w:type="dxa"/>
            <w:tcBorders>
              <w:top w:val="nil"/>
              <w:left w:val="nil"/>
              <w:bottom w:val="single" w:sz="4" w:space="0" w:color="auto"/>
              <w:right w:val="single" w:sz="4" w:space="0" w:color="auto"/>
            </w:tcBorders>
            <w:shd w:val="clear" w:color="000000" w:fill="D0CECE"/>
            <w:noWrap/>
            <w:hideMark/>
          </w:tcPr>
          <w:p w14:paraId="2DBCC86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E60A3A2" w14:textId="77777777" w:rsidR="007E29D3" w:rsidRPr="007E29D3" w:rsidRDefault="007E29D3" w:rsidP="007E29D3">
            <w:pPr>
              <w:jc w:val="right"/>
              <w:rPr>
                <w:i/>
                <w:iCs/>
                <w:color w:val="000000"/>
                <w:sz w:val="20"/>
                <w:szCs w:val="20"/>
              </w:rPr>
            </w:pPr>
            <w:r w:rsidRPr="007E29D3">
              <w:rPr>
                <w:i/>
                <w:iCs/>
                <w:color w:val="000000"/>
                <w:sz w:val="20"/>
                <w:szCs w:val="20"/>
              </w:rPr>
              <w:t>155</w:t>
            </w:r>
          </w:p>
        </w:tc>
        <w:tc>
          <w:tcPr>
            <w:tcW w:w="6511" w:type="dxa"/>
            <w:tcBorders>
              <w:top w:val="nil"/>
              <w:left w:val="nil"/>
              <w:bottom w:val="single" w:sz="4" w:space="0" w:color="auto"/>
              <w:right w:val="single" w:sz="4" w:space="0" w:color="auto"/>
            </w:tcBorders>
            <w:shd w:val="clear" w:color="000000" w:fill="D0CECE"/>
            <w:hideMark/>
          </w:tcPr>
          <w:p w14:paraId="1C7248A2" w14:textId="77777777" w:rsidR="007E29D3" w:rsidRPr="007E29D3" w:rsidRDefault="007E29D3" w:rsidP="007E29D3">
            <w:pPr>
              <w:rPr>
                <w:i/>
                <w:iCs/>
                <w:color w:val="000000"/>
                <w:sz w:val="20"/>
                <w:szCs w:val="20"/>
              </w:rPr>
            </w:pPr>
            <w:r w:rsidRPr="007E29D3">
              <w:rPr>
                <w:i/>
                <w:iCs/>
                <w:color w:val="000000"/>
                <w:sz w:val="20"/>
                <w:szCs w:val="20"/>
              </w:rPr>
              <w:t>Шкаф книжный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7592CF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31EEFD2"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34E3414D" w14:textId="77777777" w:rsidR="007E29D3" w:rsidRPr="007E29D3" w:rsidRDefault="007E29D3" w:rsidP="007E29D3">
            <w:pPr>
              <w:jc w:val="right"/>
              <w:rPr>
                <w:i/>
                <w:iCs/>
                <w:color w:val="000000"/>
                <w:sz w:val="20"/>
                <w:szCs w:val="20"/>
              </w:rPr>
            </w:pPr>
            <w:r w:rsidRPr="007E29D3">
              <w:rPr>
                <w:i/>
                <w:iCs/>
                <w:color w:val="000000"/>
                <w:sz w:val="20"/>
                <w:szCs w:val="20"/>
              </w:rPr>
              <w:t xml:space="preserve">9 603,89 </w:t>
            </w:r>
          </w:p>
        </w:tc>
        <w:tc>
          <w:tcPr>
            <w:tcW w:w="2439" w:type="dxa"/>
            <w:tcBorders>
              <w:top w:val="nil"/>
              <w:left w:val="nil"/>
              <w:bottom w:val="single" w:sz="4" w:space="0" w:color="auto"/>
              <w:right w:val="single" w:sz="4" w:space="0" w:color="auto"/>
            </w:tcBorders>
            <w:shd w:val="clear" w:color="000000" w:fill="D0CECE"/>
            <w:noWrap/>
            <w:hideMark/>
          </w:tcPr>
          <w:p w14:paraId="0D4D0409" w14:textId="77777777" w:rsidR="007E29D3" w:rsidRPr="007E29D3" w:rsidRDefault="007E29D3" w:rsidP="007E29D3">
            <w:pPr>
              <w:jc w:val="right"/>
              <w:rPr>
                <w:i/>
                <w:iCs/>
                <w:color w:val="000000"/>
                <w:sz w:val="20"/>
                <w:szCs w:val="20"/>
              </w:rPr>
            </w:pPr>
            <w:r w:rsidRPr="007E29D3">
              <w:rPr>
                <w:i/>
                <w:iCs/>
                <w:color w:val="000000"/>
                <w:sz w:val="20"/>
                <w:szCs w:val="20"/>
              </w:rPr>
              <w:t xml:space="preserve">19 207,78 </w:t>
            </w:r>
          </w:p>
        </w:tc>
      </w:tr>
      <w:tr w:rsidR="007E29D3" w:rsidRPr="007E29D3" w14:paraId="2A1E036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1E7897C" w14:textId="77777777" w:rsidR="007E29D3" w:rsidRPr="007E29D3" w:rsidRDefault="007E29D3" w:rsidP="007E29D3">
            <w:pPr>
              <w:jc w:val="right"/>
              <w:rPr>
                <w:i/>
                <w:iCs/>
                <w:color w:val="000000"/>
                <w:sz w:val="20"/>
                <w:szCs w:val="20"/>
              </w:rPr>
            </w:pPr>
            <w:r w:rsidRPr="007E29D3">
              <w:rPr>
                <w:i/>
                <w:iCs/>
                <w:color w:val="000000"/>
                <w:sz w:val="20"/>
                <w:szCs w:val="20"/>
              </w:rPr>
              <w:t>32.156</w:t>
            </w:r>
          </w:p>
        </w:tc>
        <w:tc>
          <w:tcPr>
            <w:tcW w:w="1040" w:type="dxa"/>
            <w:tcBorders>
              <w:top w:val="nil"/>
              <w:left w:val="nil"/>
              <w:bottom w:val="single" w:sz="4" w:space="0" w:color="auto"/>
              <w:right w:val="single" w:sz="4" w:space="0" w:color="auto"/>
            </w:tcBorders>
            <w:shd w:val="clear" w:color="000000" w:fill="D0CECE"/>
            <w:noWrap/>
            <w:hideMark/>
          </w:tcPr>
          <w:p w14:paraId="3A92386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689D561" w14:textId="77777777" w:rsidR="007E29D3" w:rsidRPr="007E29D3" w:rsidRDefault="007E29D3" w:rsidP="007E29D3">
            <w:pPr>
              <w:jc w:val="right"/>
              <w:rPr>
                <w:i/>
                <w:iCs/>
                <w:color w:val="000000"/>
                <w:sz w:val="20"/>
                <w:szCs w:val="20"/>
              </w:rPr>
            </w:pPr>
            <w:r w:rsidRPr="007E29D3">
              <w:rPr>
                <w:i/>
                <w:iCs/>
                <w:color w:val="000000"/>
                <w:sz w:val="20"/>
                <w:szCs w:val="20"/>
              </w:rPr>
              <w:t>156</w:t>
            </w:r>
          </w:p>
        </w:tc>
        <w:tc>
          <w:tcPr>
            <w:tcW w:w="6511" w:type="dxa"/>
            <w:tcBorders>
              <w:top w:val="nil"/>
              <w:left w:val="nil"/>
              <w:bottom w:val="single" w:sz="4" w:space="0" w:color="auto"/>
              <w:right w:val="single" w:sz="4" w:space="0" w:color="auto"/>
            </w:tcBorders>
            <w:shd w:val="clear" w:color="000000" w:fill="D0CECE"/>
            <w:hideMark/>
          </w:tcPr>
          <w:p w14:paraId="40CBB28B" w14:textId="77777777" w:rsidR="007E29D3" w:rsidRPr="007E29D3" w:rsidRDefault="007E29D3" w:rsidP="007E29D3">
            <w:pPr>
              <w:rPr>
                <w:i/>
                <w:iCs/>
                <w:color w:val="000000"/>
                <w:sz w:val="20"/>
                <w:szCs w:val="20"/>
              </w:rPr>
            </w:pPr>
            <w:r w:rsidRPr="007E29D3">
              <w:rPr>
                <w:i/>
                <w:iCs/>
                <w:color w:val="000000"/>
                <w:sz w:val="20"/>
                <w:szCs w:val="20"/>
              </w:rPr>
              <w:t>Стул мягкий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18D633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8237A2A"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5412608B" w14:textId="77777777" w:rsidR="007E29D3" w:rsidRPr="007E29D3" w:rsidRDefault="007E29D3" w:rsidP="007E29D3">
            <w:pPr>
              <w:jc w:val="right"/>
              <w:rPr>
                <w:i/>
                <w:iCs/>
                <w:color w:val="000000"/>
                <w:sz w:val="20"/>
                <w:szCs w:val="20"/>
              </w:rPr>
            </w:pPr>
            <w:r w:rsidRPr="007E29D3">
              <w:rPr>
                <w:i/>
                <w:iCs/>
                <w:color w:val="000000"/>
                <w:sz w:val="20"/>
                <w:szCs w:val="20"/>
              </w:rPr>
              <w:t xml:space="preserve">1 966,80 </w:t>
            </w:r>
          </w:p>
        </w:tc>
        <w:tc>
          <w:tcPr>
            <w:tcW w:w="2439" w:type="dxa"/>
            <w:tcBorders>
              <w:top w:val="nil"/>
              <w:left w:val="nil"/>
              <w:bottom w:val="single" w:sz="4" w:space="0" w:color="auto"/>
              <w:right w:val="single" w:sz="4" w:space="0" w:color="auto"/>
            </w:tcBorders>
            <w:shd w:val="clear" w:color="000000" w:fill="D0CECE"/>
            <w:noWrap/>
            <w:hideMark/>
          </w:tcPr>
          <w:p w14:paraId="600E92AE" w14:textId="77777777" w:rsidR="007E29D3" w:rsidRPr="007E29D3" w:rsidRDefault="007E29D3" w:rsidP="007E29D3">
            <w:pPr>
              <w:jc w:val="right"/>
              <w:rPr>
                <w:i/>
                <w:iCs/>
                <w:color w:val="000000"/>
                <w:sz w:val="20"/>
                <w:szCs w:val="20"/>
              </w:rPr>
            </w:pPr>
            <w:r w:rsidRPr="007E29D3">
              <w:rPr>
                <w:i/>
                <w:iCs/>
                <w:color w:val="000000"/>
                <w:sz w:val="20"/>
                <w:szCs w:val="20"/>
              </w:rPr>
              <w:t xml:space="preserve">5 900,40 </w:t>
            </w:r>
          </w:p>
        </w:tc>
      </w:tr>
      <w:tr w:rsidR="007E29D3" w:rsidRPr="007E29D3" w14:paraId="75B5C8A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C75CA0E" w14:textId="77777777" w:rsidR="007E29D3" w:rsidRPr="007E29D3" w:rsidRDefault="007E29D3" w:rsidP="007E29D3">
            <w:pPr>
              <w:jc w:val="right"/>
              <w:rPr>
                <w:i/>
                <w:iCs/>
                <w:color w:val="000000"/>
                <w:sz w:val="20"/>
                <w:szCs w:val="20"/>
              </w:rPr>
            </w:pPr>
            <w:r w:rsidRPr="007E29D3">
              <w:rPr>
                <w:i/>
                <w:iCs/>
                <w:color w:val="000000"/>
                <w:sz w:val="20"/>
                <w:szCs w:val="20"/>
              </w:rPr>
              <w:lastRenderedPageBreak/>
              <w:t>32.157</w:t>
            </w:r>
          </w:p>
        </w:tc>
        <w:tc>
          <w:tcPr>
            <w:tcW w:w="1040" w:type="dxa"/>
            <w:tcBorders>
              <w:top w:val="nil"/>
              <w:left w:val="nil"/>
              <w:bottom w:val="single" w:sz="4" w:space="0" w:color="auto"/>
              <w:right w:val="single" w:sz="4" w:space="0" w:color="auto"/>
            </w:tcBorders>
            <w:shd w:val="clear" w:color="000000" w:fill="D0CECE"/>
            <w:noWrap/>
            <w:hideMark/>
          </w:tcPr>
          <w:p w14:paraId="2DD55F0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DABE84F" w14:textId="77777777" w:rsidR="007E29D3" w:rsidRPr="007E29D3" w:rsidRDefault="007E29D3" w:rsidP="007E29D3">
            <w:pPr>
              <w:jc w:val="right"/>
              <w:rPr>
                <w:i/>
                <w:iCs/>
                <w:color w:val="000000"/>
                <w:sz w:val="20"/>
                <w:szCs w:val="20"/>
              </w:rPr>
            </w:pPr>
            <w:r w:rsidRPr="007E29D3">
              <w:rPr>
                <w:i/>
                <w:iCs/>
                <w:color w:val="000000"/>
                <w:sz w:val="20"/>
                <w:szCs w:val="20"/>
              </w:rPr>
              <w:t>157</w:t>
            </w:r>
          </w:p>
        </w:tc>
        <w:tc>
          <w:tcPr>
            <w:tcW w:w="6511" w:type="dxa"/>
            <w:tcBorders>
              <w:top w:val="nil"/>
              <w:left w:val="nil"/>
              <w:bottom w:val="single" w:sz="4" w:space="0" w:color="auto"/>
              <w:right w:val="single" w:sz="4" w:space="0" w:color="auto"/>
            </w:tcBorders>
            <w:shd w:val="clear" w:color="000000" w:fill="D0CECE"/>
            <w:hideMark/>
          </w:tcPr>
          <w:p w14:paraId="76FC0B31" w14:textId="77777777" w:rsidR="007E29D3" w:rsidRPr="007E29D3" w:rsidRDefault="007E29D3" w:rsidP="007E29D3">
            <w:pPr>
              <w:rPr>
                <w:i/>
                <w:iCs/>
                <w:color w:val="000000"/>
                <w:sz w:val="20"/>
                <w:szCs w:val="20"/>
              </w:rPr>
            </w:pPr>
            <w:r w:rsidRPr="007E29D3">
              <w:rPr>
                <w:i/>
                <w:iCs/>
                <w:color w:val="000000"/>
                <w:sz w:val="20"/>
                <w:szCs w:val="20"/>
              </w:rPr>
              <w:t>Мягкий уголок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E46579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B9B921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A3FC8A9" w14:textId="77777777" w:rsidR="007E29D3" w:rsidRPr="007E29D3" w:rsidRDefault="007E29D3" w:rsidP="007E29D3">
            <w:pPr>
              <w:jc w:val="right"/>
              <w:rPr>
                <w:i/>
                <w:iCs/>
                <w:color w:val="000000"/>
                <w:sz w:val="20"/>
                <w:szCs w:val="20"/>
              </w:rPr>
            </w:pPr>
            <w:r w:rsidRPr="007E29D3">
              <w:rPr>
                <w:i/>
                <w:iCs/>
                <w:color w:val="000000"/>
                <w:sz w:val="20"/>
                <w:szCs w:val="20"/>
              </w:rPr>
              <w:t xml:space="preserve">50 311,26 </w:t>
            </w:r>
          </w:p>
        </w:tc>
        <w:tc>
          <w:tcPr>
            <w:tcW w:w="2439" w:type="dxa"/>
            <w:tcBorders>
              <w:top w:val="nil"/>
              <w:left w:val="nil"/>
              <w:bottom w:val="single" w:sz="4" w:space="0" w:color="auto"/>
              <w:right w:val="single" w:sz="4" w:space="0" w:color="auto"/>
            </w:tcBorders>
            <w:shd w:val="clear" w:color="000000" w:fill="D0CECE"/>
            <w:noWrap/>
            <w:hideMark/>
          </w:tcPr>
          <w:p w14:paraId="4C01A222" w14:textId="77777777" w:rsidR="007E29D3" w:rsidRPr="007E29D3" w:rsidRDefault="007E29D3" w:rsidP="007E29D3">
            <w:pPr>
              <w:jc w:val="right"/>
              <w:rPr>
                <w:i/>
                <w:iCs/>
                <w:color w:val="000000"/>
                <w:sz w:val="20"/>
                <w:szCs w:val="20"/>
              </w:rPr>
            </w:pPr>
            <w:r w:rsidRPr="007E29D3">
              <w:rPr>
                <w:i/>
                <w:iCs/>
                <w:color w:val="000000"/>
                <w:sz w:val="20"/>
                <w:szCs w:val="20"/>
              </w:rPr>
              <w:t xml:space="preserve">50 311,26 </w:t>
            </w:r>
          </w:p>
        </w:tc>
      </w:tr>
      <w:tr w:rsidR="007E29D3" w:rsidRPr="007E29D3" w14:paraId="22B602E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9E02B8D" w14:textId="77777777" w:rsidR="007E29D3" w:rsidRPr="007E29D3" w:rsidRDefault="007E29D3" w:rsidP="007E29D3">
            <w:pPr>
              <w:jc w:val="right"/>
              <w:rPr>
                <w:i/>
                <w:iCs/>
                <w:color w:val="000000"/>
                <w:sz w:val="20"/>
                <w:szCs w:val="20"/>
              </w:rPr>
            </w:pPr>
            <w:r w:rsidRPr="007E29D3">
              <w:rPr>
                <w:i/>
                <w:iCs/>
                <w:color w:val="000000"/>
                <w:sz w:val="20"/>
                <w:szCs w:val="20"/>
              </w:rPr>
              <w:t>32.158</w:t>
            </w:r>
          </w:p>
        </w:tc>
        <w:tc>
          <w:tcPr>
            <w:tcW w:w="1040" w:type="dxa"/>
            <w:tcBorders>
              <w:top w:val="nil"/>
              <w:left w:val="nil"/>
              <w:bottom w:val="single" w:sz="4" w:space="0" w:color="auto"/>
              <w:right w:val="single" w:sz="4" w:space="0" w:color="auto"/>
            </w:tcBorders>
            <w:shd w:val="clear" w:color="000000" w:fill="D0CECE"/>
            <w:noWrap/>
            <w:hideMark/>
          </w:tcPr>
          <w:p w14:paraId="07F39B9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7A3A6E6" w14:textId="77777777" w:rsidR="007E29D3" w:rsidRPr="007E29D3" w:rsidRDefault="007E29D3" w:rsidP="007E29D3">
            <w:pPr>
              <w:jc w:val="right"/>
              <w:rPr>
                <w:i/>
                <w:iCs/>
                <w:color w:val="000000"/>
                <w:sz w:val="20"/>
                <w:szCs w:val="20"/>
              </w:rPr>
            </w:pPr>
            <w:r w:rsidRPr="007E29D3">
              <w:rPr>
                <w:i/>
                <w:iCs/>
                <w:color w:val="000000"/>
                <w:sz w:val="20"/>
                <w:szCs w:val="20"/>
              </w:rPr>
              <w:t>158</w:t>
            </w:r>
          </w:p>
        </w:tc>
        <w:tc>
          <w:tcPr>
            <w:tcW w:w="6511" w:type="dxa"/>
            <w:tcBorders>
              <w:top w:val="nil"/>
              <w:left w:val="nil"/>
              <w:bottom w:val="single" w:sz="4" w:space="0" w:color="auto"/>
              <w:right w:val="single" w:sz="4" w:space="0" w:color="auto"/>
            </w:tcBorders>
            <w:shd w:val="clear" w:color="000000" w:fill="D0CECE"/>
            <w:hideMark/>
          </w:tcPr>
          <w:p w14:paraId="4C469940" w14:textId="77777777" w:rsidR="007E29D3" w:rsidRPr="007E29D3" w:rsidRDefault="007E29D3" w:rsidP="007E29D3">
            <w:pPr>
              <w:rPr>
                <w:i/>
                <w:iCs/>
                <w:color w:val="000000"/>
                <w:sz w:val="20"/>
                <w:szCs w:val="20"/>
              </w:rPr>
            </w:pPr>
            <w:r w:rsidRPr="007E29D3">
              <w:rPr>
                <w:i/>
                <w:iCs/>
                <w:color w:val="000000"/>
                <w:sz w:val="20"/>
                <w:szCs w:val="20"/>
              </w:rPr>
              <w:t>«Сухой бассейн»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B7201F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FC2592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DE28FF3" w14:textId="77777777" w:rsidR="007E29D3" w:rsidRPr="007E29D3" w:rsidRDefault="007E29D3" w:rsidP="007E29D3">
            <w:pPr>
              <w:jc w:val="right"/>
              <w:rPr>
                <w:i/>
                <w:iCs/>
                <w:color w:val="000000"/>
                <w:sz w:val="20"/>
                <w:szCs w:val="20"/>
              </w:rPr>
            </w:pPr>
            <w:r w:rsidRPr="007E29D3">
              <w:rPr>
                <w:i/>
                <w:iCs/>
                <w:color w:val="000000"/>
                <w:sz w:val="20"/>
                <w:szCs w:val="20"/>
              </w:rPr>
              <w:t xml:space="preserve">19 828,45 </w:t>
            </w:r>
          </w:p>
        </w:tc>
        <w:tc>
          <w:tcPr>
            <w:tcW w:w="2439" w:type="dxa"/>
            <w:tcBorders>
              <w:top w:val="nil"/>
              <w:left w:val="nil"/>
              <w:bottom w:val="single" w:sz="4" w:space="0" w:color="auto"/>
              <w:right w:val="single" w:sz="4" w:space="0" w:color="auto"/>
            </w:tcBorders>
            <w:shd w:val="clear" w:color="000000" w:fill="D0CECE"/>
            <w:noWrap/>
            <w:hideMark/>
          </w:tcPr>
          <w:p w14:paraId="47B9170C" w14:textId="77777777" w:rsidR="007E29D3" w:rsidRPr="007E29D3" w:rsidRDefault="007E29D3" w:rsidP="007E29D3">
            <w:pPr>
              <w:jc w:val="right"/>
              <w:rPr>
                <w:i/>
                <w:iCs/>
                <w:color w:val="000000"/>
                <w:sz w:val="20"/>
                <w:szCs w:val="20"/>
              </w:rPr>
            </w:pPr>
            <w:r w:rsidRPr="007E29D3">
              <w:rPr>
                <w:i/>
                <w:iCs/>
                <w:color w:val="000000"/>
                <w:sz w:val="20"/>
                <w:szCs w:val="20"/>
              </w:rPr>
              <w:t xml:space="preserve">19 828,45 </w:t>
            </w:r>
          </w:p>
        </w:tc>
      </w:tr>
      <w:tr w:rsidR="007E29D3" w:rsidRPr="007E29D3" w14:paraId="38E3918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B9AF03A" w14:textId="77777777" w:rsidR="007E29D3" w:rsidRPr="007E29D3" w:rsidRDefault="007E29D3" w:rsidP="007E29D3">
            <w:pPr>
              <w:jc w:val="right"/>
              <w:rPr>
                <w:i/>
                <w:iCs/>
                <w:color w:val="000000"/>
                <w:sz w:val="20"/>
                <w:szCs w:val="20"/>
              </w:rPr>
            </w:pPr>
            <w:r w:rsidRPr="007E29D3">
              <w:rPr>
                <w:i/>
                <w:iCs/>
                <w:color w:val="000000"/>
                <w:sz w:val="20"/>
                <w:szCs w:val="20"/>
              </w:rPr>
              <w:t>32.159</w:t>
            </w:r>
          </w:p>
        </w:tc>
        <w:tc>
          <w:tcPr>
            <w:tcW w:w="1040" w:type="dxa"/>
            <w:tcBorders>
              <w:top w:val="nil"/>
              <w:left w:val="nil"/>
              <w:bottom w:val="single" w:sz="4" w:space="0" w:color="auto"/>
              <w:right w:val="single" w:sz="4" w:space="0" w:color="auto"/>
            </w:tcBorders>
            <w:shd w:val="clear" w:color="000000" w:fill="D0CECE"/>
            <w:noWrap/>
            <w:hideMark/>
          </w:tcPr>
          <w:p w14:paraId="41FEA86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18F4E42" w14:textId="77777777" w:rsidR="007E29D3" w:rsidRPr="007E29D3" w:rsidRDefault="007E29D3" w:rsidP="007E29D3">
            <w:pPr>
              <w:jc w:val="right"/>
              <w:rPr>
                <w:i/>
                <w:iCs/>
                <w:color w:val="000000"/>
                <w:sz w:val="20"/>
                <w:szCs w:val="20"/>
              </w:rPr>
            </w:pPr>
            <w:r w:rsidRPr="007E29D3">
              <w:rPr>
                <w:i/>
                <w:iCs/>
                <w:color w:val="000000"/>
                <w:sz w:val="20"/>
                <w:szCs w:val="20"/>
              </w:rPr>
              <w:t>159</w:t>
            </w:r>
          </w:p>
        </w:tc>
        <w:tc>
          <w:tcPr>
            <w:tcW w:w="6511" w:type="dxa"/>
            <w:tcBorders>
              <w:top w:val="nil"/>
              <w:left w:val="nil"/>
              <w:bottom w:val="single" w:sz="4" w:space="0" w:color="auto"/>
              <w:right w:val="single" w:sz="4" w:space="0" w:color="auto"/>
            </w:tcBorders>
            <w:shd w:val="clear" w:color="000000" w:fill="D0CECE"/>
            <w:hideMark/>
          </w:tcPr>
          <w:p w14:paraId="51BA27D2" w14:textId="77777777" w:rsidR="007E29D3" w:rsidRPr="007E29D3" w:rsidRDefault="007E29D3" w:rsidP="007E29D3">
            <w:pPr>
              <w:rPr>
                <w:i/>
                <w:iCs/>
                <w:color w:val="000000"/>
                <w:sz w:val="20"/>
                <w:szCs w:val="20"/>
              </w:rPr>
            </w:pPr>
            <w:r w:rsidRPr="007E29D3">
              <w:rPr>
                <w:i/>
                <w:iCs/>
                <w:color w:val="000000"/>
                <w:sz w:val="20"/>
                <w:szCs w:val="20"/>
              </w:rPr>
              <w:t>Набор для рефлексии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D96881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2EED9C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0258CD2" w14:textId="77777777" w:rsidR="007E29D3" w:rsidRPr="007E29D3" w:rsidRDefault="007E29D3" w:rsidP="007E29D3">
            <w:pPr>
              <w:jc w:val="right"/>
              <w:rPr>
                <w:i/>
                <w:iCs/>
                <w:color w:val="000000"/>
                <w:sz w:val="20"/>
                <w:szCs w:val="20"/>
              </w:rPr>
            </w:pPr>
            <w:r w:rsidRPr="007E29D3">
              <w:rPr>
                <w:i/>
                <w:iCs/>
                <w:color w:val="000000"/>
                <w:sz w:val="20"/>
                <w:szCs w:val="20"/>
              </w:rPr>
              <w:t xml:space="preserve">1 308,79 </w:t>
            </w:r>
          </w:p>
        </w:tc>
        <w:tc>
          <w:tcPr>
            <w:tcW w:w="2439" w:type="dxa"/>
            <w:tcBorders>
              <w:top w:val="nil"/>
              <w:left w:val="nil"/>
              <w:bottom w:val="single" w:sz="4" w:space="0" w:color="auto"/>
              <w:right w:val="single" w:sz="4" w:space="0" w:color="auto"/>
            </w:tcBorders>
            <w:shd w:val="clear" w:color="000000" w:fill="D0CECE"/>
            <w:noWrap/>
            <w:hideMark/>
          </w:tcPr>
          <w:p w14:paraId="1B9832DA" w14:textId="77777777" w:rsidR="007E29D3" w:rsidRPr="007E29D3" w:rsidRDefault="007E29D3" w:rsidP="007E29D3">
            <w:pPr>
              <w:jc w:val="right"/>
              <w:rPr>
                <w:i/>
                <w:iCs/>
                <w:color w:val="000000"/>
                <w:sz w:val="20"/>
                <w:szCs w:val="20"/>
              </w:rPr>
            </w:pPr>
            <w:r w:rsidRPr="007E29D3">
              <w:rPr>
                <w:i/>
                <w:iCs/>
                <w:color w:val="000000"/>
                <w:sz w:val="20"/>
                <w:szCs w:val="20"/>
              </w:rPr>
              <w:t xml:space="preserve">1 308,79 </w:t>
            </w:r>
          </w:p>
        </w:tc>
      </w:tr>
      <w:tr w:rsidR="007E29D3" w:rsidRPr="007E29D3" w14:paraId="48B3482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D5230E6" w14:textId="77777777" w:rsidR="007E29D3" w:rsidRPr="007E29D3" w:rsidRDefault="007E29D3" w:rsidP="007E29D3">
            <w:pPr>
              <w:jc w:val="right"/>
              <w:rPr>
                <w:i/>
                <w:iCs/>
                <w:color w:val="000000"/>
                <w:sz w:val="20"/>
                <w:szCs w:val="20"/>
              </w:rPr>
            </w:pPr>
            <w:r w:rsidRPr="007E29D3">
              <w:rPr>
                <w:i/>
                <w:iCs/>
                <w:color w:val="000000"/>
                <w:sz w:val="20"/>
                <w:szCs w:val="20"/>
              </w:rPr>
              <w:t>32.160</w:t>
            </w:r>
          </w:p>
        </w:tc>
        <w:tc>
          <w:tcPr>
            <w:tcW w:w="1040" w:type="dxa"/>
            <w:tcBorders>
              <w:top w:val="nil"/>
              <w:left w:val="nil"/>
              <w:bottom w:val="single" w:sz="4" w:space="0" w:color="auto"/>
              <w:right w:val="single" w:sz="4" w:space="0" w:color="auto"/>
            </w:tcBorders>
            <w:shd w:val="clear" w:color="000000" w:fill="D0CECE"/>
            <w:noWrap/>
            <w:hideMark/>
          </w:tcPr>
          <w:p w14:paraId="252AA70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0563EE2" w14:textId="77777777" w:rsidR="007E29D3" w:rsidRPr="007E29D3" w:rsidRDefault="007E29D3" w:rsidP="007E29D3">
            <w:pPr>
              <w:jc w:val="right"/>
              <w:rPr>
                <w:i/>
                <w:iCs/>
                <w:color w:val="000000"/>
                <w:sz w:val="20"/>
                <w:szCs w:val="20"/>
              </w:rPr>
            </w:pPr>
            <w:r w:rsidRPr="007E29D3">
              <w:rPr>
                <w:i/>
                <w:iCs/>
                <w:color w:val="000000"/>
                <w:sz w:val="20"/>
                <w:szCs w:val="20"/>
              </w:rPr>
              <w:t>160</w:t>
            </w:r>
          </w:p>
        </w:tc>
        <w:tc>
          <w:tcPr>
            <w:tcW w:w="6511" w:type="dxa"/>
            <w:tcBorders>
              <w:top w:val="nil"/>
              <w:left w:val="nil"/>
              <w:bottom w:val="single" w:sz="4" w:space="0" w:color="auto"/>
              <w:right w:val="single" w:sz="4" w:space="0" w:color="auto"/>
            </w:tcBorders>
            <w:shd w:val="clear" w:color="000000" w:fill="D0CECE"/>
            <w:hideMark/>
          </w:tcPr>
          <w:p w14:paraId="37B75CA9" w14:textId="77777777" w:rsidR="007E29D3" w:rsidRPr="007E29D3" w:rsidRDefault="007E29D3" w:rsidP="007E29D3">
            <w:pPr>
              <w:rPr>
                <w:i/>
                <w:iCs/>
                <w:color w:val="000000"/>
                <w:sz w:val="20"/>
                <w:szCs w:val="20"/>
              </w:rPr>
            </w:pPr>
            <w:r w:rsidRPr="007E29D3">
              <w:rPr>
                <w:i/>
                <w:iCs/>
                <w:color w:val="000000"/>
                <w:sz w:val="20"/>
                <w:szCs w:val="20"/>
              </w:rPr>
              <w:t>Компьютер, принтер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06AA34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606932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5479656" w14:textId="77777777" w:rsidR="007E29D3" w:rsidRPr="007E29D3" w:rsidRDefault="007E29D3" w:rsidP="007E29D3">
            <w:pPr>
              <w:jc w:val="right"/>
              <w:rPr>
                <w:i/>
                <w:iCs/>
                <w:color w:val="000000"/>
                <w:sz w:val="20"/>
                <w:szCs w:val="20"/>
              </w:rPr>
            </w:pPr>
            <w:r w:rsidRPr="007E29D3">
              <w:rPr>
                <w:i/>
                <w:iCs/>
                <w:color w:val="000000"/>
                <w:sz w:val="20"/>
                <w:szCs w:val="20"/>
              </w:rPr>
              <w:t xml:space="preserve">77 020,86 </w:t>
            </w:r>
          </w:p>
        </w:tc>
        <w:tc>
          <w:tcPr>
            <w:tcW w:w="2439" w:type="dxa"/>
            <w:tcBorders>
              <w:top w:val="nil"/>
              <w:left w:val="nil"/>
              <w:bottom w:val="single" w:sz="4" w:space="0" w:color="auto"/>
              <w:right w:val="single" w:sz="4" w:space="0" w:color="auto"/>
            </w:tcBorders>
            <w:shd w:val="clear" w:color="000000" w:fill="D0CECE"/>
            <w:noWrap/>
            <w:hideMark/>
          </w:tcPr>
          <w:p w14:paraId="465F14F1" w14:textId="77777777" w:rsidR="007E29D3" w:rsidRPr="007E29D3" w:rsidRDefault="007E29D3" w:rsidP="007E29D3">
            <w:pPr>
              <w:jc w:val="right"/>
              <w:rPr>
                <w:i/>
                <w:iCs/>
                <w:color w:val="000000"/>
                <w:sz w:val="20"/>
                <w:szCs w:val="20"/>
              </w:rPr>
            </w:pPr>
            <w:r w:rsidRPr="007E29D3">
              <w:rPr>
                <w:i/>
                <w:iCs/>
                <w:color w:val="000000"/>
                <w:sz w:val="20"/>
                <w:szCs w:val="20"/>
              </w:rPr>
              <w:t xml:space="preserve">77 020,86 </w:t>
            </w:r>
          </w:p>
        </w:tc>
      </w:tr>
      <w:tr w:rsidR="007E29D3" w:rsidRPr="007E29D3" w14:paraId="45277D5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0E2E704" w14:textId="77777777" w:rsidR="007E29D3" w:rsidRPr="007E29D3" w:rsidRDefault="007E29D3" w:rsidP="007E29D3">
            <w:pPr>
              <w:jc w:val="right"/>
              <w:rPr>
                <w:i/>
                <w:iCs/>
                <w:color w:val="000000"/>
                <w:sz w:val="20"/>
                <w:szCs w:val="20"/>
              </w:rPr>
            </w:pPr>
            <w:r w:rsidRPr="007E29D3">
              <w:rPr>
                <w:i/>
                <w:iCs/>
                <w:color w:val="000000"/>
                <w:sz w:val="20"/>
                <w:szCs w:val="20"/>
              </w:rPr>
              <w:t>32.161</w:t>
            </w:r>
          </w:p>
        </w:tc>
        <w:tc>
          <w:tcPr>
            <w:tcW w:w="1040" w:type="dxa"/>
            <w:tcBorders>
              <w:top w:val="nil"/>
              <w:left w:val="nil"/>
              <w:bottom w:val="single" w:sz="4" w:space="0" w:color="auto"/>
              <w:right w:val="single" w:sz="4" w:space="0" w:color="auto"/>
            </w:tcBorders>
            <w:shd w:val="clear" w:color="000000" w:fill="D0CECE"/>
            <w:noWrap/>
            <w:hideMark/>
          </w:tcPr>
          <w:p w14:paraId="3BC553C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C2CC707" w14:textId="77777777" w:rsidR="007E29D3" w:rsidRPr="007E29D3" w:rsidRDefault="007E29D3" w:rsidP="007E29D3">
            <w:pPr>
              <w:jc w:val="right"/>
              <w:rPr>
                <w:i/>
                <w:iCs/>
                <w:color w:val="000000"/>
                <w:sz w:val="20"/>
                <w:szCs w:val="20"/>
              </w:rPr>
            </w:pPr>
            <w:r w:rsidRPr="007E29D3">
              <w:rPr>
                <w:i/>
                <w:iCs/>
                <w:color w:val="000000"/>
                <w:sz w:val="20"/>
                <w:szCs w:val="20"/>
              </w:rPr>
              <w:t>161</w:t>
            </w:r>
          </w:p>
        </w:tc>
        <w:tc>
          <w:tcPr>
            <w:tcW w:w="6511" w:type="dxa"/>
            <w:tcBorders>
              <w:top w:val="nil"/>
              <w:left w:val="nil"/>
              <w:bottom w:val="single" w:sz="4" w:space="0" w:color="auto"/>
              <w:right w:val="single" w:sz="4" w:space="0" w:color="auto"/>
            </w:tcBorders>
            <w:shd w:val="clear" w:color="000000" w:fill="D0CECE"/>
            <w:hideMark/>
          </w:tcPr>
          <w:p w14:paraId="7CDC0C10" w14:textId="77777777" w:rsidR="007E29D3" w:rsidRPr="007E29D3" w:rsidRDefault="007E29D3" w:rsidP="007E29D3">
            <w:pPr>
              <w:rPr>
                <w:i/>
                <w:iCs/>
                <w:color w:val="000000"/>
                <w:sz w:val="20"/>
                <w:szCs w:val="20"/>
              </w:rPr>
            </w:pPr>
            <w:r w:rsidRPr="007E29D3">
              <w:rPr>
                <w:i/>
                <w:iCs/>
                <w:color w:val="000000"/>
                <w:sz w:val="20"/>
                <w:szCs w:val="20"/>
              </w:rPr>
              <w:t>Ковер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0C7CEA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C50AF45"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E60BD8A" w14:textId="77777777" w:rsidR="007E29D3" w:rsidRPr="007E29D3" w:rsidRDefault="007E29D3" w:rsidP="007E29D3">
            <w:pPr>
              <w:jc w:val="right"/>
              <w:rPr>
                <w:i/>
                <w:iCs/>
                <w:color w:val="000000"/>
                <w:sz w:val="20"/>
                <w:szCs w:val="20"/>
              </w:rPr>
            </w:pPr>
            <w:r w:rsidRPr="007E29D3">
              <w:rPr>
                <w:i/>
                <w:iCs/>
                <w:color w:val="000000"/>
                <w:sz w:val="20"/>
                <w:szCs w:val="20"/>
              </w:rPr>
              <w:t xml:space="preserve">19 775,87 </w:t>
            </w:r>
          </w:p>
        </w:tc>
        <w:tc>
          <w:tcPr>
            <w:tcW w:w="2439" w:type="dxa"/>
            <w:tcBorders>
              <w:top w:val="nil"/>
              <w:left w:val="nil"/>
              <w:bottom w:val="single" w:sz="4" w:space="0" w:color="auto"/>
              <w:right w:val="single" w:sz="4" w:space="0" w:color="auto"/>
            </w:tcBorders>
            <w:shd w:val="clear" w:color="000000" w:fill="D0CECE"/>
            <w:noWrap/>
            <w:hideMark/>
          </w:tcPr>
          <w:p w14:paraId="505417F2" w14:textId="77777777" w:rsidR="007E29D3" w:rsidRPr="007E29D3" w:rsidRDefault="007E29D3" w:rsidP="007E29D3">
            <w:pPr>
              <w:jc w:val="right"/>
              <w:rPr>
                <w:i/>
                <w:iCs/>
                <w:color w:val="000000"/>
                <w:sz w:val="20"/>
                <w:szCs w:val="20"/>
              </w:rPr>
            </w:pPr>
            <w:r w:rsidRPr="007E29D3">
              <w:rPr>
                <w:i/>
                <w:iCs/>
                <w:color w:val="000000"/>
                <w:sz w:val="20"/>
                <w:szCs w:val="20"/>
              </w:rPr>
              <w:t xml:space="preserve">19 775,87 </w:t>
            </w:r>
          </w:p>
        </w:tc>
      </w:tr>
      <w:tr w:rsidR="007E29D3" w:rsidRPr="007E29D3" w14:paraId="27819BE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6FFADE6" w14:textId="77777777" w:rsidR="007E29D3" w:rsidRPr="007E29D3" w:rsidRDefault="007E29D3" w:rsidP="007E29D3">
            <w:pPr>
              <w:jc w:val="right"/>
              <w:rPr>
                <w:i/>
                <w:iCs/>
                <w:color w:val="000000"/>
                <w:sz w:val="20"/>
                <w:szCs w:val="20"/>
              </w:rPr>
            </w:pPr>
            <w:r w:rsidRPr="007E29D3">
              <w:rPr>
                <w:i/>
                <w:iCs/>
                <w:color w:val="000000"/>
                <w:sz w:val="20"/>
                <w:szCs w:val="20"/>
              </w:rPr>
              <w:t>32.162</w:t>
            </w:r>
          </w:p>
        </w:tc>
        <w:tc>
          <w:tcPr>
            <w:tcW w:w="1040" w:type="dxa"/>
            <w:tcBorders>
              <w:top w:val="nil"/>
              <w:left w:val="nil"/>
              <w:bottom w:val="single" w:sz="4" w:space="0" w:color="auto"/>
              <w:right w:val="single" w:sz="4" w:space="0" w:color="auto"/>
            </w:tcBorders>
            <w:shd w:val="clear" w:color="000000" w:fill="D0CECE"/>
            <w:noWrap/>
            <w:hideMark/>
          </w:tcPr>
          <w:p w14:paraId="69BF14B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28B7BBD" w14:textId="77777777" w:rsidR="007E29D3" w:rsidRPr="007E29D3" w:rsidRDefault="007E29D3" w:rsidP="007E29D3">
            <w:pPr>
              <w:jc w:val="right"/>
              <w:rPr>
                <w:i/>
                <w:iCs/>
                <w:color w:val="000000"/>
                <w:sz w:val="20"/>
                <w:szCs w:val="20"/>
              </w:rPr>
            </w:pPr>
            <w:r w:rsidRPr="007E29D3">
              <w:rPr>
                <w:i/>
                <w:iCs/>
                <w:color w:val="000000"/>
                <w:sz w:val="20"/>
                <w:szCs w:val="20"/>
              </w:rPr>
              <w:t>162</w:t>
            </w:r>
          </w:p>
        </w:tc>
        <w:tc>
          <w:tcPr>
            <w:tcW w:w="6511" w:type="dxa"/>
            <w:tcBorders>
              <w:top w:val="nil"/>
              <w:left w:val="nil"/>
              <w:bottom w:val="single" w:sz="4" w:space="0" w:color="auto"/>
              <w:right w:val="single" w:sz="4" w:space="0" w:color="auto"/>
            </w:tcBorders>
            <w:shd w:val="clear" w:color="000000" w:fill="D0CECE"/>
            <w:hideMark/>
          </w:tcPr>
          <w:p w14:paraId="1C16DCC7" w14:textId="77777777" w:rsidR="007E29D3" w:rsidRPr="007E29D3" w:rsidRDefault="007E29D3" w:rsidP="007E29D3">
            <w:pPr>
              <w:rPr>
                <w:i/>
                <w:iCs/>
                <w:color w:val="000000"/>
                <w:sz w:val="20"/>
                <w:szCs w:val="20"/>
              </w:rPr>
            </w:pPr>
            <w:r w:rsidRPr="007E29D3">
              <w:rPr>
                <w:i/>
                <w:iCs/>
                <w:color w:val="000000"/>
                <w:sz w:val="20"/>
                <w:szCs w:val="20"/>
              </w:rPr>
              <w:t>Стол дидактический для развития мелкой моторики рук, зрительно- моторной координации, улучшения зрительного восприятия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4206CF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B016C8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0ACD88C" w14:textId="77777777" w:rsidR="007E29D3" w:rsidRPr="007E29D3" w:rsidRDefault="007E29D3" w:rsidP="007E29D3">
            <w:pPr>
              <w:jc w:val="right"/>
              <w:rPr>
                <w:i/>
                <w:iCs/>
                <w:color w:val="000000"/>
                <w:sz w:val="20"/>
                <w:szCs w:val="20"/>
              </w:rPr>
            </w:pPr>
            <w:r w:rsidRPr="007E29D3">
              <w:rPr>
                <w:i/>
                <w:iCs/>
                <w:color w:val="000000"/>
                <w:sz w:val="20"/>
                <w:szCs w:val="20"/>
              </w:rPr>
              <w:t xml:space="preserve">18 007,58 </w:t>
            </w:r>
          </w:p>
        </w:tc>
        <w:tc>
          <w:tcPr>
            <w:tcW w:w="2439" w:type="dxa"/>
            <w:tcBorders>
              <w:top w:val="nil"/>
              <w:left w:val="nil"/>
              <w:bottom w:val="single" w:sz="4" w:space="0" w:color="auto"/>
              <w:right w:val="single" w:sz="4" w:space="0" w:color="auto"/>
            </w:tcBorders>
            <w:shd w:val="clear" w:color="000000" w:fill="D0CECE"/>
            <w:noWrap/>
            <w:hideMark/>
          </w:tcPr>
          <w:p w14:paraId="61FC4F78" w14:textId="77777777" w:rsidR="007E29D3" w:rsidRPr="007E29D3" w:rsidRDefault="007E29D3" w:rsidP="007E29D3">
            <w:pPr>
              <w:jc w:val="right"/>
              <w:rPr>
                <w:i/>
                <w:iCs/>
                <w:color w:val="000000"/>
                <w:sz w:val="20"/>
                <w:szCs w:val="20"/>
              </w:rPr>
            </w:pPr>
            <w:r w:rsidRPr="007E29D3">
              <w:rPr>
                <w:i/>
                <w:iCs/>
                <w:color w:val="000000"/>
                <w:sz w:val="20"/>
                <w:szCs w:val="20"/>
              </w:rPr>
              <w:t xml:space="preserve">18 007,58 </w:t>
            </w:r>
          </w:p>
        </w:tc>
      </w:tr>
      <w:tr w:rsidR="007E29D3" w:rsidRPr="007E29D3" w14:paraId="3712FEC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2473A5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1972A9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F4A127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7B41641" w14:textId="77777777" w:rsidR="007E29D3" w:rsidRPr="007E29D3" w:rsidRDefault="007E29D3" w:rsidP="007E29D3">
            <w:pPr>
              <w:rPr>
                <w:b/>
                <w:bCs/>
                <w:color w:val="000000"/>
                <w:sz w:val="20"/>
                <w:szCs w:val="20"/>
              </w:rPr>
            </w:pPr>
            <w:r w:rsidRPr="007E29D3">
              <w:rPr>
                <w:b/>
                <w:bCs/>
                <w:color w:val="000000"/>
                <w:sz w:val="20"/>
                <w:szCs w:val="20"/>
              </w:rPr>
              <w:t>12. Кабинет логопеда</w:t>
            </w:r>
          </w:p>
        </w:tc>
        <w:tc>
          <w:tcPr>
            <w:tcW w:w="1276" w:type="dxa"/>
            <w:tcBorders>
              <w:top w:val="nil"/>
              <w:left w:val="nil"/>
              <w:bottom w:val="single" w:sz="4" w:space="0" w:color="auto"/>
              <w:right w:val="single" w:sz="4" w:space="0" w:color="auto"/>
            </w:tcBorders>
            <w:shd w:val="clear" w:color="000000" w:fill="FFFFFF"/>
            <w:noWrap/>
            <w:hideMark/>
          </w:tcPr>
          <w:p w14:paraId="02C6BB7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D11B33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B163F8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F8FB4A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3555E2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EC4FF64" w14:textId="77777777" w:rsidR="007E29D3" w:rsidRPr="007E29D3" w:rsidRDefault="007E29D3" w:rsidP="007E29D3">
            <w:pPr>
              <w:jc w:val="right"/>
              <w:rPr>
                <w:i/>
                <w:iCs/>
                <w:color w:val="000000"/>
                <w:sz w:val="20"/>
                <w:szCs w:val="20"/>
              </w:rPr>
            </w:pPr>
            <w:r w:rsidRPr="007E29D3">
              <w:rPr>
                <w:i/>
                <w:iCs/>
                <w:color w:val="000000"/>
                <w:sz w:val="20"/>
                <w:szCs w:val="20"/>
              </w:rPr>
              <w:t>32.163</w:t>
            </w:r>
          </w:p>
        </w:tc>
        <w:tc>
          <w:tcPr>
            <w:tcW w:w="1040" w:type="dxa"/>
            <w:tcBorders>
              <w:top w:val="nil"/>
              <w:left w:val="nil"/>
              <w:bottom w:val="single" w:sz="4" w:space="0" w:color="auto"/>
              <w:right w:val="single" w:sz="4" w:space="0" w:color="auto"/>
            </w:tcBorders>
            <w:shd w:val="clear" w:color="000000" w:fill="D0CECE"/>
            <w:noWrap/>
            <w:hideMark/>
          </w:tcPr>
          <w:p w14:paraId="16869D2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546FA4B" w14:textId="77777777" w:rsidR="007E29D3" w:rsidRPr="007E29D3" w:rsidRDefault="007E29D3" w:rsidP="007E29D3">
            <w:pPr>
              <w:jc w:val="right"/>
              <w:rPr>
                <w:i/>
                <w:iCs/>
                <w:color w:val="000000"/>
                <w:sz w:val="20"/>
                <w:szCs w:val="20"/>
              </w:rPr>
            </w:pPr>
            <w:r w:rsidRPr="007E29D3">
              <w:rPr>
                <w:i/>
                <w:iCs/>
                <w:color w:val="000000"/>
                <w:sz w:val="20"/>
                <w:szCs w:val="20"/>
              </w:rPr>
              <w:t>163</w:t>
            </w:r>
          </w:p>
        </w:tc>
        <w:tc>
          <w:tcPr>
            <w:tcW w:w="6511" w:type="dxa"/>
            <w:tcBorders>
              <w:top w:val="nil"/>
              <w:left w:val="nil"/>
              <w:bottom w:val="single" w:sz="4" w:space="0" w:color="auto"/>
              <w:right w:val="single" w:sz="4" w:space="0" w:color="auto"/>
            </w:tcBorders>
            <w:shd w:val="clear" w:color="000000" w:fill="D0CECE"/>
            <w:hideMark/>
          </w:tcPr>
          <w:p w14:paraId="4EFCDA06" w14:textId="77777777" w:rsidR="007E29D3" w:rsidRPr="007E29D3" w:rsidRDefault="007E29D3" w:rsidP="007E29D3">
            <w:pPr>
              <w:rPr>
                <w:i/>
                <w:iCs/>
                <w:color w:val="000000"/>
                <w:sz w:val="20"/>
                <w:szCs w:val="20"/>
              </w:rPr>
            </w:pPr>
            <w:r w:rsidRPr="007E29D3">
              <w:rPr>
                <w:i/>
                <w:iCs/>
                <w:color w:val="000000"/>
                <w:sz w:val="20"/>
                <w:szCs w:val="20"/>
              </w:rPr>
              <w:t>Стол письменный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544FCA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29DA92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56E0047" w14:textId="77777777" w:rsidR="007E29D3" w:rsidRPr="007E29D3" w:rsidRDefault="007E29D3" w:rsidP="007E29D3">
            <w:pPr>
              <w:jc w:val="right"/>
              <w:rPr>
                <w:i/>
                <w:iCs/>
                <w:color w:val="000000"/>
                <w:sz w:val="20"/>
                <w:szCs w:val="20"/>
              </w:rPr>
            </w:pPr>
            <w:r w:rsidRPr="007E29D3">
              <w:rPr>
                <w:i/>
                <w:iCs/>
                <w:color w:val="000000"/>
                <w:sz w:val="20"/>
                <w:szCs w:val="20"/>
              </w:rPr>
              <w:t xml:space="preserve">5 733,53 </w:t>
            </w:r>
          </w:p>
        </w:tc>
        <w:tc>
          <w:tcPr>
            <w:tcW w:w="2439" w:type="dxa"/>
            <w:tcBorders>
              <w:top w:val="nil"/>
              <w:left w:val="nil"/>
              <w:bottom w:val="single" w:sz="4" w:space="0" w:color="auto"/>
              <w:right w:val="single" w:sz="4" w:space="0" w:color="auto"/>
            </w:tcBorders>
            <w:shd w:val="clear" w:color="000000" w:fill="D0CECE"/>
            <w:noWrap/>
            <w:hideMark/>
          </w:tcPr>
          <w:p w14:paraId="680D5A7D" w14:textId="77777777" w:rsidR="007E29D3" w:rsidRPr="007E29D3" w:rsidRDefault="007E29D3" w:rsidP="007E29D3">
            <w:pPr>
              <w:jc w:val="right"/>
              <w:rPr>
                <w:i/>
                <w:iCs/>
                <w:color w:val="000000"/>
                <w:sz w:val="20"/>
                <w:szCs w:val="20"/>
              </w:rPr>
            </w:pPr>
            <w:r w:rsidRPr="007E29D3">
              <w:rPr>
                <w:i/>
                <w:iCs/>
                <w:color w:val="000000"/>
                <w:sz w:val="20"/>
                <w:szCs w:val="20"/>
              </w:rPr>
              <w:t xml:space="preserve">5 733,53 </w:t>
            </w:r>
          </w:p>
        </w:tc>
      </w:tr>
      <w:tr w:rsidR="007E29D3" w:rsidRPr="007E29D3" w14:paraId="63B91EE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D0ACC59" w14:textId="77777777" w:rsidR="007E29D3" w:rsidRPr="007E29D3" w:rsidRDefault="007E29D3" w:rsidP="007E29D3">
            <w:pPr>
              <w:jc w:val="right"/>
              <w:rPr>
                <w:i/>
                <w:iCs/>
                <w:color w:val="000000"/>
                <w:sz w:val="20"/>
                <w:szCs w:val="20"/>
              </w:rPr>
            </w:pPr>
            <w:r w:rsidRPr="007E29D3">
              <w:rPr>
                <w:i/>
                <w:iCs/>
                <w:color w:val="000000"/>
                <w:sz w:val="20"/>
                <w:szCs w:val="20"/>
              </w:rPr>
              <w:t>32.164</w:t>
            </w:r>
          </w:p>
        </w:tc>
        <w:tc>
          <w:tcPr>
            <w:tcW w:w="1040" w:type="dxa"/>
            <w:tcBorders>
              <w:top w:val="nil"/>
              <w:left w:val="nil"/>
              <w:bottom w:val="single" w:sz="4" w:space="0" w:color="auto"/>
              <w:right w:val="single" w:sz="4" w:space="0" w:color="auto"/>
            </w:tcBorders>
            <w:shd w:val="clear" w:color="000000" w:fill="D0CECE"/>
            <w:noWrap/>
            <w:hideMark/>
          </w:tcPr>
          <w:p w14:paraId="024E50A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1797DE6" w14:textId="77777777" w:rsidR="007E29D3" w:rsidRPr="007E29D3" w:rsidRDefault="007E29D3" w:rsidP="007E29D3">
            <w:pPr>
              <w:jc w:val="right"/>
              <w:rPr>
                <w:i/>
                <w:iCs/>
                <w:color w:val="000000"/>
                <w:sz w:val="20"/>
                <w:szCs w:val="20"/>
              </w:rPr>
            </w:pPr>
            <w:r w:rsidRPr="007E29D3">
              <w:rPr>
                <w:i/>
                <w:iCs/>
                <w:color w:val="000000"/>
                <w:sz w:val="20"/>
                <w:szCs w:val="20"/>
              </w:rPr>
              <w:t>164</w:t>
            </w:r>
          </w:p>
        </w:tc>
        <w:tc>
          <w:tcPr>
            <w:tcW w:w="6511" w:type="dxa"/>
            <w:tcBorders>
              <w:top w:val="nil"/>
              <w:left w:val="nil"/>
              <w:bottom w:val="single" w:sz="4" w:space="0" w:color="auto"/>
              <w:right w:val="single" w:sz="4" w:space="0" w:color="auto"/>
            </w:tcBorders>
            <w:shd w:val="clear" w:color="000000" w:fill="D0CECE"/>
            <w:hideMark/>
          </w:tcPr>
          <w:p w14:paraId="7CDFA8DC" w14:textId="77777777" w:rsidR="007E29D3" w:rsidRPr="007E29D3" w:rsidRDefault="007E29D3" w:rsidP="007E29D3">
            <w:pPr>
              <w:rPr>
                <w:i/>
                <w:iCs/>
                <w:color w:val="000000"/>
                <w:sz w:val="20"/>
                <w:szCs w:val="20"/>
              </w:rPr>
            </w:pPr>
            <w:r w:rsidRPr="007E29D3">
              <w:rPr>
                <w:i/>
                <w:iCs/>
                <w:color w:val="000000"/>
                <w:sz w:val="20"/>
                <w:szCs w:val="20"/>
              </w:rPr>
              <w:t>Шкаф книжный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B5DFBA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F8B2521"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281C546E" w14:textId="77777777" w:rsidR="007E29D3" w:rsidRPr="007E29D3" w:rsidRDefault="007E29D3" w:rsidP="007E29D3">
            <w:pPr>
              <w:jc w:val="right"/>
              <w:rPr>
                <w:i/>
                <w:iCs/>
                <w:color w:val="000000"/>
                <w:sz w:val="20"/>
                <w:szCs w:val="20"/>
              </w:rPr>
            </w:pPr>
            <w:r w:rsidRPr="007E29D3">
              <w:rPr>
                <w:i/>
                <w:iCs/>
                <w:color w:val="000000"/>
                <w:sz w:val="20"/>
                <w:szCs w:val="20"/>
              </w:rPr>
              <w:t xml:space="preserve">9 603,89 </w:t>
            </w:r>
          </w:p>
        </w:tc>
        <w:tc>
          <w:tcPr>
            <w:tcW w:w="2439" w:type="dxa"/>
            <w:tcBorders>
              <w:top w:val="nil"/>
              <w:left w:val="nil"/>
              <w:bottom w:val="single" w:sz="4" w:space="0" w:color="auto"/>
              <w:right w:val="single" w:sz="4" w:space="0" w:color="auto"/>
            </w:tcBorders>
            <w:shd w:val="clear" w:color="000000" w:fill="D0CECE"/>
            <w:noWrap/>
            <w:hideMark/>
          </w:tcPr>
          <w:p w14:paraId="61DFD9F3" w14:textId="77777777" w:rsidR="007E29D3" w:rsidRPr="007E29D3" w:rsidRDefault="007E29D3" w:rsidP="007E29D3">
            <w:pPr>
              <w:jc w:val="right"/>
              <w:rPr>
                <w:i/>
                <w:iCs/>
                <w:color w:val="000000"/>
                <w:sz w:val="20"/>
                <w:szCs w:val="20"/>
              </w:rPr>
            </w:pPr>
            <w:r w:rsidRPr="007E29D3">
              <w:rPr>
                <w:i/>
                <w:iCs/>
                <w:color w:val="000000"/>
                <w:sz w:val="20"/>
                <w:szCs w:val="20"/>
              </w:rPr>
              <w:t xml:space="preserve">19 207,78 </w:t>
            </w:r>
          </w:p>
        </w:tc>
      </w:tr>
      <w:tr w:rsidR="007E29D3" w:rsidRPr="007E29D3" w14:paraId="284FE8E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FE2BB9D" w14:textId="77777777" w:rsidR="007E29D3" w:rsidRPr="007E29D3" w:rsidRDefault="007E29D3" w:rsidP="007E29D3">
            <w:pPr>
              <w:jc w:val="right"/>
              <w:rPr>
                <w:i/>
                <w:iCs/>
                <w:color w:val="000000"/>
                <w:sz w:val="20"/>
                <w:szCs w:val="20"/>
              </w:rPr>
            </w:pPr>
            <w:r w:rsidRPr="007E29D3">
              <w:rPr>
                <w:i/>
                <w:iCs/>
                <w:color w:val="000000"/>
                <w:sz w:val="20"/>
                <w:szCs w:val="20"/>
              </w:rPr>
              <w:t>32.165</w:t>
            </w:r>
          </w:p>
        </w:tc>
        <w:tc>
          <w:tcPr>
            <w:tcW w:w="1040" w:type="dxa"/>
            <w:tcBorders>
              <w:top w:val="nil"/>
              <w:left w:val="nil"/>
              <w:bottom w:val="single" w:sz="4" w:space="0" w:color="auto"/>
              <w:right w:val="single" w:sz="4" w:space="0" w:color="auto"/>
            </w:tcBorders>
            <w:shd w:val="clear" w:color="000000" w:fill="D0CECE"/>
            <w:noWrap/>
            <w:hideMark/>
          </w:tcPr>
          <w:p w14:paraId="4844450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E1848CC" w14:textId="77777777" w:rsidR="007E29D3" w:rsidRPr="007E29D3" w:rsidRDefault="007E29D3" w:rsidP="007E29D3">
            <w:pPr>
              <w:jc w:val="right"/>
              <w:rPr>
                <w:i/>
                <w:iCs/>
                <w:color w:val="000000"/>
                <w:sz w:val="20"/>
                <w:szCs w:val="20"/>
              </w:rPr>
            </w:pPr>
            <w:r w:rsidRPr="007E29D3">
              <w:rPr>
                <w:i/>
                <w:iCs/>
                <w:color w:val="000000"/>
                <w:sz w:val="20"/>
                <w:szCs w:val="20"/>
              </w:rPr>
              <w:t>165</w:t>
            </w:r>
          </w:p>
        </w:tc>
        <w:tc>
          <w:tcPr>
            <w:tcW w:w="6511" w:type="dxa"/>
            <w:tcBorders>
              <w:top w:val="nil"/>
              <w:left w:val="nil"/>
              <w:bottom w:val="single" w:sz="4" w:space="0" w:color="auto"/>
              <w:right w:val="single" w:sz="4" w:space="0" w:color="auto"/>
            </w:tcBorders>
            <w:shd w:val="clear" w:color="000000" w:fill="D0CECE"/>
            <w:hideMark/>
          </w:tcPr>
          <w:p w14:paraId="04ADA99B" w14:textId="77777777" w:rsidR="007E29D3" w:rsidRPr="007E29D3" w:rsidRDefault="007E29D3" w:rsidP="007E29D3">
            <w:pPr>
              <w:rPr>
                <w:i/>
                <w:iCs/>
                <w:color w:val="000000"/>
                <w:sz w:val="20"/>
                <w:szCs w:val="20"/>
              </w:rPr>
            </w:pPr>
            <w:r w:rsidRPr="007E29D3">
              <w:rPr>
                <w:i/>
                <w:iCs/>
                <w:color w:val="000000"/>
                <w:sz w:val="20"/>
                <w:szCs w:val="20"/>
              </w:rPr>
              <w:t>Стул мягкий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5505D9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722A811"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79681F3" w14:textId="77777777" w:rsidR="007E29D3" w:rsidRPr="007E29D3" w:rsidRDefault="007E29D3" w:rsidP="007E29D3">
            <w:pPr>
              <w:jc w:val="right"/>
              <w:rPr>
                <w:i/>
                <w:iCs/>
                <w:color w:val="000000"/>
                <w:sz w:val="20"/>
                <w:szCs w:val="20"/>
              </w:rPr>
            </w:pPr>
            <w:r w:rsidRPr="007E29D3">
              <w:rPr>
                <w:i/>
                <w:iCs/>
                <w:color w:val="000000"/>
                <w:sz w:val="20"/>
                <w:szCs w:val="20"/>
              </w:rPr>
              <w:t xml:space="preserve">1 966,04 </w:t>
            </w:r>
          </w:p>
        </w:tc>
        <w:tc>
          <w:tcPr>
            <w:tcW w:w="2439" w:type="dxa"/>
            <w:tcBorders>
              <w:top w:val="nil"/>
              <w:left w:val="nil"/>
              <w:bottom w:val="single" w:sz="4" w:space="0" w:color="auto"/>
              <w:right w:val="single" w:sz="4" w:space="0" w:color="auto"/>
            </w:tcBorders>
            <w:shd w:val="clear" w:color="000000" w:fill="D0CECE"/>
            <w:noWrap/>
            <w:hideMark/>
          </w:tcPr>
          <w:p w14:paraId="0403FEBA" w14:textId="77777777" w:rsidR="007E29D3" w:rsidRPr="007E29D3" w:rsidRDefault="007E29D3" w:rsidP="007E29D3">
            <w:pPr>
              <w:jc w:val="right"/>
              <w:rPr>
                <w:i/>
                <w:iCs/>
                <w:color w:val="000000"/>
                <w:sz w:val="20"/>
                <w:szCs w:val="20"/>
              </w:rPr>
            </w:pPr>
            <w:r w:rsidRPr="007E29D3">
              <w:rPr>
                <w:i/>
                <w:iCs/>
                <w:color w:val="000000"/>
                <w:sz w:val="20"/>
                <w:szCs w:val="20"/>
              </w:rPr>
              <w:t xml:space="preserve">3 932,08 </w:t>
            </w:r>
          </w:p>
        </w:tc>
      </w:tr>
      <w:tr w:rsidR="007E29D3" w:rsidRPr="007E29D3" w14:paraId="471C64B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CA7D79E" w14:textId="77777777" w:rsidR="007E29D3" w:rsidRPr="007E29D3" w:rsidRDefault="007E29D3" w:rsidP="007E29D3">
            <w:pPr>
              <w:jc w:val="right"/>
              <w:rPr>
                <w:i/>
                <w:iCs/>
                <w:color w:val="000000"/>
                <w:sz w:val="20"/>
                <w:szCs w:val="20"/>
              </w:rPr>
            </w:pPr>
            <w:r w:rsidRPr="007E29D3">
              <w:rPr>
                <w:i/>
                <w:iCs/>
                <w:color w:val="000000"/>
                <w:sz w:val="20"/>
                <w:szCs w:val="20"/>
              </w:rPr>
              <w:t>32.166</w:t>
            </w:r>
          </w:p>
        </w:tc>
        <w:tc>
          <w:tcPr>
            <w:tcW w:w="1040" w:type="dxa"/>
            <w:tcBorders>
              <w:top w:val="nil"/>
              <w:left w:val="nil"/>
              <w:bottom w:val="single" w:sz="4" w:space="0" w:color="auto"/>
              <w:right w:val="single" w:sz="4" w:space="0" w:color="auto"/>
            </w:tcBorders>
            <w:shd w:val="clear" w:color="000000" w:fill="D0CECE"/>
            <w:noWrap/>
            <w:hideMark/>
          </w:tcPr>
          <w:p w14:paraId="6E07841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16443D2" w14:textId="77777777" w:rsidR="007E29D3" w:rsidRPr="007E29D3" w:rsidRDefault="007E29D3" w:rsidP="007E29D3">
            <w:pPr>
              <w:jc w:val="right"/>
              <w:rPr>
                <w:i/>
                <w:iCs/>
                <w:color w:val="000000"/>
                <w:sz w:val="20"/>
                <w:szCs w:val="20"/>
              </w:rPr>
            </w:pPr>
            <w:r w:rsidRPr="007E29D3">
              <w:rPr>
                <w:i/>
                <w:iCs/>
                <w:color w:val="000000"/>
                <w:sz w:val="20"/>
                <w:szCs w:val="20"/>
              </w:rPr>
              <w:t>166</w:t>
            </w:r>
          </w:p>
        </w:tc>
        <w:tc>
          <w:tcPr>
            <w:tcW w:w="6511" w:type="dxa"/>
            <w:tcBorders>
              <w:top w:val="nil"/>
              <w:left w:val="nil"/>
              <w:bottom w:val="single" w:sz="4" w:space="0" w:color="auto"/>
              <w:right w:val="single" w:sz="4" w:space="0" w:color="auto"/>
            </w:tcBorders>
            <w:shd w:val="clear" w:color="000000" w:fill="D0CECE"/>
            <w:hideMark/>
          </w:tcPr>
          <w:p w14:paraId="6E8AAFB8" w14:textId="77777777" w:rsidR="007E29D3" w:rsidRPr="007E29D3" w:rsidRDefault="007E29D3" w:rsidP="007E29D3">
            <w:pPr>
              <w:rPr>
                <w:i/>
                <w:iCs/>
                <w:color w:val="000000"/>
                <w:sz w:val="20"/>
                <w:szCs w:val="20"/>
              </w:rPr>
            </w:pPr>
            <w:r w:rsidRPr="007E29D3">
              <w:rPr>
                <w:i/>
                <w:iCs/>
                <w:color w:val="000000"/>
                <w:sz w:val="20"/>
                <w:szCs w:val="20"/>
              </w:rPr>
              <w:t>Зеркало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9841D4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C641B50"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6778A2D4" w14:textId="77777777" w:rsidR="007E29D3" w:rsidRPr="007E29D3" w:rsidRDefault="007E29D3" w:rsidP="007E29D3">
            <w:pPr>
              <w:jc w:val="right"/>
              <w:rPr>
                <w:i/>
                <w:iCs/>
                <w:color w:val="000000"/>
                <w:sz w:val="20"/>
                <w:szCs w:val="20"/>
              </w:rPr>
            </w:pPr>
            <w:r w:rsidRPr="007E29D3">
              <w:rPr>
                <w:i/>
                <w:iCs/>
                <w:color w:val="000000"/>
                <w:sz w:val="20"/>
                <w:szCs w:val="20"/>
              </w:rPr>
              <w:t xml:space="preserve">1 242,49 </w:t>
            </w:r>
          </w:p>
        </w:tc>
        <w:tc>
          <w:tcPr>
            <w:tcW w:w="2439" w:type="dxa"/>
            <w:tcBorders>
              <w:top w:val="nil"/>
              <w:left w:val="nil"/>
              <w:bottom w:val="single" w:sz="4" w:space="0" w:color="auto"/>
              <w:right w:val="single" w:sz="4" w:space="0" w:color="auto"/>
            </w:tcBorders>
            <w:shd w:val="clear" w:color="000000" w:fill="D0CECE"/>
            <w:noWrap/>
            <w:hideMark/>
          </w:tcPr>
          <w:p w14:paraId="1A0B85E5" w14:textId="77777777" w:rsidR="007E29D3" w:rsidRPr="007E29D3" w:rsidRDefault="007E29D3" w:rsidP="007E29D3">
            <w:pPr>
              <w:jc w:val="right"/>
              <w:rPr>
                <w:i/>
                <w:iCs/>
                <w:color w:val="000000"/>
                <w:sz w:val="20"/>
                <w:szCs w:val="20"/>
              </w:rPr>
            </w:pPr>
            <w:r w:rsidRPr="007E29D3">
              <w:rPr>
                <w:i/>
                <w:iCs/>
                <w:color w:val="000000"/>
                <w:sz w:val="20"/>
                <w:szCs w:val="20"/>
              </w:rPr>
              <w:t xml:space="preserve">2 484,98 </w:t>
            </w:r>
          </w:p>
        </w:tc>
      </w:tr>
      <w:tr w:rsidR="007E29D3" w:rsidRPr="007E29D3" w14:paraId="19ADC96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75118CD" w14:textId="77777777" w:rsidR="007E29D3" w:rsidRPr="007E29D3" w:rsidRDefault="007E29D3" w:rsidP="007E29D3">
            <w:pPr>
              <w:jc w:val="right"/>
              <w:rPr>
                <w:i/>
                <w:iCs/>
                <w:color w:val="000000"/>
                <w:sz w:val="20"/>
                <w:szCs w:val="20"/>
              </w:rPr>
            </w:pPr>
            <w:r w:rsidRPr="007E29D3">
              <w:rPr>
                <w:i/>
                <w:iCs/>
                <w:color w:val="000000"/>
                <w:sz w:val="20"/>
                <w:szCs w:val="20"/>
              </w:rPr>
              <w:t>32.167</w:t>
            </w:r>
          </w:p>
        </w:tc>
        <w:tc>
          <w:tcPr>
            <w:tcW w:w="1040" w:type="dxa"/>
            <w:tcBorders>
              <w:top w:val="nil"/>
              <w:left w:val="nil"/>
              <w:bottom w:val="single" w:sz="4" w:space="0" w:color="auto"/>
              <w:right w:val="single" w:sz="4" w:space="0" w:color="auto"/>
            </w:tcBorders>
            <w:shd w:val="clear" w:color="000000" w:fill="D0CECE"/>
            <w:noWrap/>
            <w:hideMark/>
          </w:tcPr>
          <w:p w14:paraId="6D31332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38478B3" w14:textId="77777777" w:rsidR="007E29D3" w:rsidRPr="007E29D3" w:rsidRDefault="007E29D3" w:rsidP="007E29D3">
            <w:pPr>
              <w:jc w:val="right"/>
              <w:rPr>
                <w:i/>
                <w:iCs/>
                <w:color w:val="000000"/>
                <w:sz w:val="20"/>
                <w:szCs w:val="20"/>
              </w:rPr>
            </w:pPr>
            <w:r w:rsidRPr="007E29D3">
              <w:rPr>
                <w:i/>
                <w:iCs/>
                <w:color w:val="000000"/>
                <w:sz w:val="20"/>
                <w:szCs w:val="20"/>
              </w:rPr>
              <w:t>167</w:t>
            </w:r>
          </w:p>
        </w:tc>
        <w:tc>
          <w:tcPr>
            <w:tcW w:w="6511" w:type="dxa"/>
            <w:tcBorders>
              <w:top w:val="nil"/>
              <w:left w:val="nil"/>
              <w:bottom w:val="single" w:sz="4" w:space="0" w:color="auto"/>
              <w:right w:val="single" w:sz="4" w:space="0" w:color="auto"/>
            </w:tcBorders>
            <w:shd w:val="clear" w:color="000000" w:fill="D0CECE"/>
            <w:hideMark/>
          </w:tcPr>
          <w:p w14:paraId="5C17258C" w14:textId="77777777" w:rsidR="007E29D3" w:rsidRPr="007E29D3" w:rsidRDefault="007E29D3" w:rsidP="007E29D3">
            <w:pPr>
              <w:rPr>
                <w:i/>
                <w:iCs/>
                <w:color w:val="000000"/>
                <w:sz w:val="20"/>
                <w:szCs w:val="20"/>
              </w:rPr>
            </w:pPr>
            <w:r w:rsidRPr="007E29D3">
              <w:rPr>
                <w:i/>
                <w:iCs/>
                <w:color w:val="000000"/>
                <w:sz w:val="20"/>
                <w:szCs w:val="20"/>
              </w:rPr>
              <w:t>Стол детский 2-местные с регулировкой высоты, меняющимся наклоном крышки и ящиком для принадлежностей (садовые группы)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F08406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A9A9EE1"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18CE0F42" w14:textId="77777777" w:rsidR="007E29D3" w:rsidRPr="007E29D3" w:rsidRDefault="007E29D3" w:rsidP="007E29D3">
            <w:pPr>
              <w:jc w:val="right"/>
              <w:rPr>
                <w:i/>
                <w:iCs/>
                <w:color w:val="000000"/>
                <w:sz w:val="20"/>
                <w:szCs w:val="20"/>
              </w:rPr>
            </w:pPr>
            <w:r w:rsidRPr="007E29D3">
              <w:rPr>
                <w:i/>
                <w:iCs/>
                <w:color w:val="000000"/>
                <w:sz w:val="20"/>
                <w:szCs w:val="20"/>
              </w:rPr>
              <w:t xml:space="preserve">6 899,44 </w:t>
            </w:r>
          </w:p>
        </w:tc>
        <w:tc>
          <w:tcPr>
            <w:tcW w:w="2439" w:type="dxa"/>
            <w:tcBorders>
              <w:top w:val="nil"/>
              <w:left w:val="nil"/>
              <w:bottom w:val="single" w:sz="4" w:space="0" w:color="auto"/>
              <w:right w:val="single" w:sz="4" w:space="0" w:color="auto"/>
            </w:tcBorders>
            <w:shd w:val="clear" w:color="000000" w:fill="D0CECE"/>
            <w:noWrap/>
            <w:hideMark/>
          </w:tcPr>
          <w:p w14:paraId="342C11A5" w14:textId="77777777" w:rsidR="007E29D3" w:rsidRPr="007E29D3" w:rsidRDefault="007E29D3" w:rsidP="007E29D3">
            <w:pPr>
              <w:jc w:val="right"/>
              <w:rPr>
                <w:i/>
                <w:iCs/>
                <w:color w:val="000000"/>
                <w:sz w:val="20"/>
                <w:szCs w:val="20"/>
              </w:rPr>
            </w:pPr>
            <w:r w:rsidRPr="007E29D3">
              <w:rPr>
                <w:i/>
                <w:iCs/>
                <w:color w:val="000000"/>
                <w:sz w:val="20"/>
                <w:szCs w:val="20"/>
              </w:rPr>
              <w:t xml:space="preserve">27 597,76 </w:t>
            </w:r>
          </w:p>
        </w:tc>
      </w:tr>
      <w:tr w:rsidR="007E29D3" w:rsidRPr="007E29D3" w14:paraId="64C1110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B141B75" w14:textId="77777777" w:rsidR="007E29D3" w:rsidRPr="007E29D3" w:rsidRDefault="007E29D3" w:rsidP="007E29D3">
            <w:pPr>
              <w:jc w:val="right"/>
              <w:rPr>
                <w:i/>
                <w:iCs/>
                <w:color w:val="000000"/>
                <w:sz w:val="20"/>
                <w:szCs w:val="20"/>
              </w:rPr>
            </w:pPr>
            <w:r w:rsidRPr="007E29D3">
              <w:rPr>
                <w:i/>
                <w:iCs/>
                <w:color w:val="000000"/>
                <w:sz w:val="20"/>
                <w:szCs w:val="20"/>
              </w:rPr>
              <w:t>32.168</w:t>
            </w:r>
          </w:p>
        </w:tc>
        <w:tc>
          <w:tcPr>
            <w:tcW w:w="1040" w:type="dxa"/>
            <w:tcBorders>
              <w:top w:val="nil"/>
              <w:left w:val="nil"/>
              <w:bottom w:val="single" w:sz="4" w:space="0" w:color="auto"/>
              <w:right w:val="single" w:sz="4" w:space="0" w:color="auto"/>
            </w:tcBorders>
            <w:shd w:val="clear" w:color="000000" w:fill="D0CECE"/>
            <w:noWrap/>
            <w:hideMark/>
          </w:tcPr>
          <w:p w14:paraId="0D6E235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54E46D3" w14:textId="77777777" w:rsidR="007E29D3" w:rsidRPr="007E29D3" w:rsidRDefault="007E29D3" w:rsidP="007E29D3">
            <w:pPr>
              <w:jc w:val="right"/>
              <w:rPr>
                <w:i/>
                <w:iCs/>
                <w:color w:val="000000"/>
                <w:sz w:val="20"/>
                <w:szCs w:val="20"/>
              </w:rPr>
            </w:pPr>
            <w:r w:rsidRPr="007E29D3">
              <w:rPr>
                <w:i/>
                <w:iCs/>
                <w:color w:val="000000"/>
                <w:sz w:val="20"/>
                <w:szCs w:val="20"/>
              </w:rPr>
              <w:t>168</w:t>
            </w:r>
          </w:p>
        </w:tc>
        <w:tc>
          <w:tcPr>
            <w:tcW w:w="6511" w:type="dxa"/>
            <w:tcBorders>
              <w:top w:val="nil"/>
              <w:left w:val="nil"/>
              <w:bottom w:val="single" w:sz="4" w:space="0" w:color="auto"/>
              <w:right w:val="single" w:sz="4" w:space="0" w:color="auto"/>
            </w:tcBorders>
            <w:shd w:val="clear" w:color="000000" w:fill="D0CECE"/>
            <w:hideMark/>
          </w:tcPr>
          <w:p w14:paraId="36FFE96A" w14:textId="77777777" w:rsidR="007E29D3" w:rsidRPr="007E29D3" w:rsidRDefault="007E29D3" w:rsidP="007E29D3">
            <w:pPr>
              <w:rPr>
                <w:i/>
                <w:iCs/>
                <w:color w:val="000000"/>
                <w:sz w:val="20"/>
                <w:szCs w:val="20"/>
              </w:rPr>
            </w:pPr>
            <w:r w:rsidRPr="007E29D3">
              <w:rPr>
                <w:i/>
                <w:iCs/>
                <w:color w:val="000000"/>
                <w:sz w:val="20"/>
                <w:szCs w:val="20"/>
              </w:rPr>
              <w:t>Стульчик детский с регулировкой высоты для дошкольного возраста (материал - фанера, массив)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2AA5C6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CA7AD8A"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1275" w:type="dxa"/>
            <w:tcBorders>
              <w:top w:val="nil"/>
              <w:left w:val="nil"/>
              <w:bottom w:val="single" w:sz="4" w:space="0" w:color="auto"/>
              <w:right w:val="single" w:sz="4" w:space="0" w:color="auto"/>
            </w:tcBorders>
            <w:shd w:val="clear" w:color="000000" w:fill="D0CECE"/>
            <w:noWrap/>
            <w:hideMark/>
          </w:tcPr>
          <w:p w14:paraId="37B963F8" w14:textId="77777777" w:rsidR="007E29D3" w:rsidRPr="007E29D3" w:rsidRDefault="007E29D3" w:rsidP="007E29D3">
            <w:pPr>
              <w:jc w:val="right"/>
              <w:rPr>
                <w:i/>
                <w:iCs/>
                <w:color w:val="000000"/>
                <w:sz w:val="20"/>
                <w:szCs w:val="20"/>
              </w:rPr>
            </w:pPr>
            <w:r w:rsidRPr="007E29D3">
              <w:rPr>
                <w:i/>
                <w:iCs/>
                <w:color w:val="000000"/>
                <w:sz w:val="20"/>
                <w:szCs w:val="20"/>
              </w:rPr>
              <w:t xml:space="preserve">1 950,04 </w:t>
            </w:r>
          </w:p>
        </w:tc>
        <w:tc>
          <w:tcPr>
            <w:tcW w:w="2439" w:type="dxa"/>
            <w:tcBorders>
              <w:top w:val="nil"/>
              <w:left w:val="nil"/>
              <w:bottom w:val="single" w:sz="4" w:space="0" w:color="auto"/>
              <w:right w:val="single" w:sz="4" w:space="0" w:color="auto"/>
            </w:tcBorders>
            <w:shd w:val="clear" w:color="000000" w:fill="D0CECE"/>
            <w:noWrap/>
            <w:hideMark/>
          </w:tcPr>
          <w:p w14:paraId="5E3CFCF4" w14:textId="77777777" w:rsidR="007E29D3" w:rsidRPr="007E29D3" w:rsidRDefault="007E29D3" w:rsidP="007E29D3">
            <w:pPr>
              <w:jc w:val="right"/>
              <w:rPr>
                <w:i/>
                <w:iCs/>
                <w:color w:val="000000"/>
                <w:sz w:val="20"/>
                <w:szCs w:val="20"/>
              </w:rPr>
            </w:pPr>
            <w:r w:rsidRPr="007E29D3">
              <w:rPr>
                <w:i/>
                <w:iCs/>
                <w:color w:val="000000"/>
                <w:sz w:val="20"/>
                <w:szCs w:val="20"/>
              </w:rPr>
              <w:t xml:space="preserve">15 600,32 </w:t>
            </w:r>
          </w:p>
        </w:tc>
      </w:tr>
      <w:tr w:rsidR="007E29D3" w:rsidRPr="007E29D3" w14:paraId="5F29770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DB6309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1724FB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96A0BC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452D6BE" w14:textId="77777777" w:rsidR="007E29D3" w:rsidRPr="007E29D3" w:rsidRDefault="007E29D3" w:rsidP="007E29D3">
            <w:pPr>
              <w:rPr>
                <w:b/>
                <w:bCs/>
                <w:color w:val="000000"/>
                <w:sz w:val="20"/>
                <w:szCs w:val="20"/>
              </w:rPr>
            </w:pPr>
            <w:r w:rsidRPr="007E29D3">
              <w:rPr>
                <w:b/>
                <w:bCs/>
                <w:color w:val="000000"/>
                <w:sz w:val="20"/>
                <w:szCs w:val="20"/>
              </w:rPr>
              <w:t>13. Комнаты индивидуальной кружковой работы</w:t>
            </w:r>
          </w:p>
        </w:tc>
        <w:tc>
          <w:tcPr>
            <w:tcW w:w="1276" w:type="dxa"/>
            <w:tcBorders>
              <w:top w:val="nil"/>
              <w:left w:val="nil"/>
              <w:bottom w:val="single" w:sz="4" w:space="0" w:color="auto"/>
              <w:right w:val="single" w:sz="4" w:space="0" w:color="auto"/>
            </w:tcBorders>
            <w:shd w:val="clear" w:color="000000" w:fill="FFFFFF"/>
            <w:noWrap/>
            <w:hideMark/>
          </w:tcPr>
          <w:p w14:paraId="3904FDC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F87C0F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601794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196543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835487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4C83875" w14:textId="77777777" w:rsidR="007E29D3" w:rsidRPr="007E29D3" w:rsidRDefault="007E29D3" w:rsidP="007E29D3">
            <w:pPr>
              <w:jc w:val="right"/>
              <w:rPr>
                <w:i/>
                <w:iCs/>
                <w:color w:val="000000"/>
                <w:sz w:val="20"/>
                <w:szCs w:val="20"/>
              </w:rPr>
            </w:pPr>
            <w:r w:rsidRPr="007E29D3">
              <w:rPr>
                <w:i/>
                <w:iCs/>
                <w:color w:val="000000"/>
                <w:sz w:val="20"/>
                <w:szCs w:val="20"/>
              </w:rPr>
              <w:t>32.169</w:t>
            </w:r>
          </w:p>
        </w:tc>
        <w:tc>
          <w:tcPr>
            <w:tcW w:w="1040" w:type="dxa"/>
            <w:tcBorders>
              <w:top w:val="nil"/>
              <w:left w:val="nil"/>
              <w:bottom w:val="single" w:sz="4" w:space="0" w:color="auto"/>
              <w:right w:val="single" w:sz="4" w:space="0" w:color="auto"/>
            </w:tcBorders>
            <w:shd w:val="clear" w:color="000000" w:fill="D0CECE"/>
            <w:noWrap/>
            <w:hideMark/>
          </w:tcPr>
          <w:p w14:paraId="202AD67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6718325" w14:textId="77777777" w:rsidR="007E29D3" w:rsidRPr="007E29D3" w:rsidRDefault="007E29D3" w:rsidP="007E29D3">
            <w:pPr>
              <w:jc w:val="right"/>
              <w:rPr>
                <w:i/>
                <w:iCs/>
                <w:color w:val="000000"/>
                <w:sz w:val="20"/>
                <w:szCs w:val="20"/>
              </w:rPr>
            </w:pPr>
            <w:r w:rsidRPr="007E29D3">
              <w:rPr>
                <w:i/>
                <w:iCs/>
                <w:color w:val="000000"/>
                <w:sz w:val="20"/>
                <w:szCs w:val="20"/>
              </w:rPr>
              <w:t>169</w:t>
            </w:r>
          </w:p>
        </w:tc>
        <w:tc>
          <w:tcPr>
            <w:tcW w:w="6511" w:type="dxa"/>
            <w:tcBorders>
              <w:top w:val="nil"/>
              <w:left w:val="nil"/>
              <w:bottom w:val="single" w:sz="4" w:space="0" w:color="auto"/>
              <w:right w:val="single" w:sz="4" w:space="0" w:color="auto"/>
            </w:tcBorders>
            <w:shd w:val="clear" w:color="000000" w:fill="D0CECE"/>
            <w:hideMark/>
          </w:tcPr>
          <w:p w14:paraId="6BC0F0F7" w14:textId="77777777" w:rsidR="007E29D3" w:rsidRPr="007E29D3" w:rsidRDefault="007E29D3" w:rsidP="007E29D3">
            <w:pPr>
              <w:rPr>
                <w:i/>
                <w:iCs/>
                <w:color w:val="000000"/>
                <w:sz w:val="20"/>
                <w:szCs w:val="20"/>
              </w:rPr>
            </w:pPr>
            <w:r w:rsidRPr="007E29D3">
              <w:rPr>
                <w:i/>
                <w:iCs/>
                <w:color w:val="000000"/>
                <w:sz w:val="20"/>
                <w:szCs w:val="20"/>
              </w:rPr>
              <w:t>Стол письменный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3E91B5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0CB53FE"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361FA43" w14:textId="77777777" w:rsidR="007E29D3" w:rsidRPr="007E29D3" w:rsidRDefault="007E29D3" w:rsidP="007E29D3">
            <w:pPr>
              <w:jc w:val="right"/>
              <w:rPr>
                <w:i/>
                <w:iCs/>
                <w:color w:val="000000"/>
                <w:sz w:val="20"/>
                <w:szCs w:val="20"/>
              </w:rPr>
            </w:pPr>
            <w:r w:rsidRPr="007E29D3">
              <w:rPr>
                <w:i/>
                <w:iCs/>
                <w:color w:val="000000"/>
                <w:sz w:val="20"/>
                <w:szCs w:val="20"/>
              </w:rPr>
              <w:t xml:space="preserve">5 735,81 </w:t>
            </w:r>
          </w:p>
        </w:tc>
        <w:tc>
          <w:tcPr>
            <w:tcW w:w="2439" w:type="dxa"/>
            <w:tcBorders>
              <w:top w:val="nil"/>
              <w:left w:val="nil"/>
              <w:bottom w:val="single" w:sz="4" w:space="0" w:color="auto"/>
              <w:right w:val="single" w:sz="4" w:space="0" w:color="auto"/>
            </w:tcBorders>
            <w:shd w:val="clear" w:color="000000" w:fill="D0CECE"/>
            <w:noWrap/>
            <w:hideMark/>
          </w:tcPr>
          <w:p w14:paraId="30CA9EA7" w14:textId="77777777" w:rsidR="007E29D3" w:rsidRPr="007E29D3" w:rsidRDefault="007E29D3" w:rsidP="007E29D3">
            <w:pPr>
              <w:jc w:val="right"/>
              <w:rPr>
                <w:i/>
                <w:iCs/>
                <w:color w:val="000000"/>
                <w:sz w:val="20"/>
                <w:szCs w:val="20"/>
              </w:rPr>
            </w:pPr>
            <w:r w:rsidRPr="007E29D3">
              <w:rPr>
                <w:i/>
                <w:iCs/>
                <w:color w:val="000000"/>
                <w:sz w:val="20"/>
                <w:szCs w:val="20"/>
              </w:rPr>
              <w:t xml:space="preserve">11 471,62 </w:t>
            </w:r>
          </w:p>
        </w:tc>
      </w:tr>
      <w:tr w:rsidR="007E29D3" w:rsidRPr="007E29D3" w14:paraId="68DD733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F2AE778" w14:textId="77777777" w:rsidR="007E29D3" w:rsidRPr="007E29D3" w:rsidRDefault="007E29D3" w:rsidP="007E29D3">
            <w:pPr>
              <w:jc w:val="right"/>
              <w:rPr>
                <w:i/>
                <w:iCs/>
                <w:color w:val="000000"/>
                <w:sz w:val="20"/>
                <w:szCs w:val="20"/>
              </w:rPr>
            </w:pPr>
            <w:r w:rsidRPr="007E29D3">
              <w:rPr>
                <w:i/>
                <w:iCs/>
                <w:color w:val="000000"/>
                <w:sz w:val="20"/>
                <w:szCs w:val="20"/>
              </w:rPr>
              <w:t>32.170</w:t>
            </w:r>
          </w:p>
        </w:tc>
        <w:tc>
          <w:tcPr>
            <w:tcW w:w="1040" w:type="dxa"/>
            <w:tcBorders>
              <w:top w:val="nil"/>
              <w:left w:val="nil"/>
              <w:bottom w:val="single" w:sz="4" w:space="0" w:color="auto"/>
              <w:right w:val="single" w:sz="4" w:space="0" w:color="auto"/>
            </w:tcBorders>
            <w:shd w:val="clear" w:color="000000" w:fill="D0CECE"/>
            <w:noWrap/>
            <w:hideMark/>
          </w:tcPr>
          <w:p w14:paraId="0BFED91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ADAE973" w14:textId="77777777" w:rsidR="007E29D3" w:rsidRPr="007E29D3" w:rsidRDefault="007E29D3" w:rsidP="007E29D3">
            <w:pPr>
              <w:jc w:val="right"/>
              <w:rPr>
                <w:i/>
                <w:iCs/>
                <w:color w:val="000000"/>
                <w:sz w:val="20"/>
                <w:szCs w:val="20"/>
              </w:rPr>
            </w:pPr>
            <w:r w:rsidRPr="007E29D3">
              <w:rPr>
                <w:i/>
                <w:iCs/>
                <w:color w:val="000000"/>
                <w:sz w:val="20"/>
                <w:szCs w:val="20"/>
              </w:rPr>
              <w:t>170</w:t>
            </w:r>
          </w:p>
        </w:tc>
        <w:tc>
          <w:tcPr>
            <w:tcW w:w="6511" w:type="dxa"/>
            <w:tcBorders>
              <w:top w:val="nil"/>
              <w:left w:val="nil"/>
              <w:bottom w:val="single" w:sz="4" w:space="0" w:color="auto"/>
              <w:right w:val="single" w:sz="4" w:space="0" w:color="auto"/>
            </w:tcBorders>
            <w:shd w:val="clear" w:color="000000" w:fill="D0CECE"/>
            <w:hideMark/>
          </w:tcPr>
          <w:p w14:paraId="4B3AAD0E" w14:textId="77777777" w:rsidR="007E29D3" w:rsidRPr="007E29D3" w:rsidRDefault="007E29D3" w:rsidP="007E29D3">
            <w:pPr>
              <w:rPr>
                <w:i/>
                <w:iCs/>
                <w:color w:val="000000"/>
                <w:sz w:val="20"/>
                <w:szCs w:val="20"/>
              </w:rPr>
            </w:pPr>
            <w:r w:rsidRPr="007E29D3">
              <w:rPr>
                <w:i/>
                <w:iCs/>
                <w:color w:val="000000"/>
                <w:sz w:val="20"/>
                <w:szCs w:val="20"/>
              </w:rPr>
              <w:t>Шкаф для пособий воспитателей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50DC87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CD0DAB9"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13639BFD" w14:textId="77777777" w:rsidR="007E29D3" w:rsidRPr="007E29D3" w:rsidRDefault="007E29D3" w:rsidP="007E29D3">
            <w:pPr>
              <w:jc w:val="right"/>
              <w:rPr>
                <w:i/>
                <w:iCs/>
                <w:color w:val="000000"/>
                <w:sz w:val="20"/>
                <w:szCs w:val="20"/>
              </w:rPr>
            </w:pPr>
            <w:r w:rsidRPr="007E29D3">
              <w:rPr>
                <w:i/>
                <w:iCs/>
                <w:color w:val="000000"/>
                <w:sz w:val="20"/>
                <w:szCs w:val="20"/>
              </w:rPr>
              <w:t xml:space="preserve">9 603,60 </w:t>
            </w:r>
          </w:p>
        </w:tc>
        <w:tc>
          <w:tcPr>
            <w:tcW w:w="2439" w:type="dxa"/>
            <w:tcBorders>
              <w:top w:val="nil"/>
              <w:left w:val="nil"/>
              <w:bottom w:val="single" w:sz="4" w:space="0" w:color="auto"/>
              <w:right w:val="single" w:sz="4" w:space="0" w:color="auto"/>
            </w:tcBorders>
            <w:shd w:val="clear" w:color="000000" w:fill="D0CECE"/>
            <w:noWrap/>
            <w:hideMark/>
          </w:tcPr>
          <w:p w14:paraId="6F63F5E6" w14:textId="77777777" w:rsidR="007E29D3" w:rsidRPr="007E29D3" w:rsidRDefault="007E29D3" w:rsidP="007E29D3">
            <w:pPr>
              <w:jc w:val="right"/>
              <w:rPr>
                <w:i/>
                <w:iCs/>
                <w:color w:val="000000"/>
                <w:sz w:val="20"/>
                <w:szCs w:val="20"/>
              </w:rPr>
            </w:pPr>
            <w:r w:rsidRPr="007E29D3">
              <w:rPr>
                <w:i/>
                <w:iCs/>
                <w:color w:val="000000"/>
                <w:sz w:val="20"/>
                <w:szCs w:val="20"/>
              </w:rPr>
              <w:t xml:space="preserve">38 414,40 </w:t>
            </w:r>
          </w:p>
        </w:tc>
      </w:tr>
      <w:tr w:rsidR="007E29D3" w:rsidRPr="007E29D3" w14:paraId="0523744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299C5CC" w14:textId="77777777" w:rsidR="007E29D3" w:rsidRPr="007E29D3" w:rsidRDefault="007E29D3" w:rsidP="007E29D3">
            <w:pPr>
              <w:jc w:val="right"/>
              <w:rPr>
                <w:i/>
                <w:iCs/>
                <w:color w:val="000000"/>
                <w:sz w:val="20"/>
                <w:szCs w:val="20"/>
              </w:rPr>
            </w:pPr>
            <w:r w:rsidRPr="007E29D3">
              <w:rPr>
                <w:i/>
                <w:iCs/>
                <w:color w:val="000000"/>
                <w:sz w:val="20"/>
                <w:szCs w:val="20"/>
              </w:rPr>
              <w:t>32.171</w:t>
            </w:r>
          </w:p>
        </w:tc>
        <w:tc>
          <w:tcPr>
            <w:tcW w:w="1040" w:type="dxa"/>
            <w:tcBorders>
              <w:top w:val="nil"/>
              <w:left w:val="nil"/>
              <w:bottom w:val="single" w:sz="4" w:space="0" w:color="auto"/>
              <w:right w:val="single" w:sz="4" w:space="0" w:color="auto"/>
            </w:tcBorders>
            <w:shd w:val="clear" w:color="000000" w:fill="D0CECE"/>
            <w:noWrap/>
            <w:hideMark/>
          </w:tcPr>
          <w:p w14:paraId="3045DB2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2F56247" w14:textId="77777777" w:rsidR="007E29D3" w:rsidRPr="007E29D3" w:rsidRDefault="007E29D3" w:rsidP="007E29D3">
            <w:pPr>
              <w:jc w:val="right"/>
              <w:rPr>
                <w:i/>
                <w:iCs/>
                <w:color w:val="000000"/>
                <w:sz w:val="20"/>
                <w:szCs w:val="20"/>
              </w:rPr>
            </w:pPr>
            <w:r w:rsidRPr="007E29D3">
              <w:rPr>
                <w:i/>
                <w:iCs/>
                <w:color w:val="000000"/>
                <w:sz w:val="20"/>
                <w:szCs w:val="20"/>
              </w:rPr>
              <w:t>171</w:t>
            </w:r>
          </w:p>
        </w:tc>
        <w:tc>
          <w:tcPr>
            <w:tcW w:w="6511" w:type="dxa"/>
            <w:tcBorders>
              <w:top w:val="nil"/>
              <w:left w:val="nil"/>
              <w:bottom w:val="single" w:sz="4" w:space="0" w:color="auto"/>
              <w:right w:val="single" w:sz="4" w:space="0" w:color="auto"/>
            </w:tcBorders>
            <w:shd w:val="clear" w:color="000000" w:fill="D0CECE"/>
            <w:hideMark/>
          </w:tcPr>
          <w:p w14:paraId="1AC801FB" w14:textId="77777777" w:rsidR="007E29D3" w:rsidRPr="007E29D3" w:rsidRDefault="007E29D3" w:rsidP="007E29D3">
            <w:pPr>
              <w:rPr>
                <w:i/>
                <w:iCs/>
                <w:color w:val="000000"/>
                <w:sz w:val="20"/>
                <w:szCs w:val="20"/>
              </w:rPr>
            </w:pPr>
            <w:r w:rsidRPr="007E29D3">
              <w:rPr>
                <w:i/>
                <w:iCs/>
                <w:color w:val="000000"/>
                <w:sz w:val="20"/>
                <w:szCs w:val="20"/>
              </w:rPr>
              <w:t>Стул мягкий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600B8E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4C241AB"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0B5E2F77" w14:textId="77777777" w:rsidR="007E29D3" w:rsidRPr="007E29D3" w:rsidRDefault="007E29D3" w:rsidP="007E29D3">
            <w:pPr>
              <w:jc w:val="right"/>
              <w:rPr>
                <w:i/>
                <w:iCs/>
                <w:color w:val="000000"/>
                <w:sz w:val="20"/>
                <w:szCs w:val="20"/>
              </w:rPr>
            </w:pPr>
            <w:r w:rsidRPr="007E29D3">
              <w:rPr>
                <w:i/>
                <w:iCs/>
                <w:color w:val="000000"/>
                <w:sz w:val="20"/>
                <w:szCs w:val="20"/>
              </w:rPr>
              <w:t xml:space="preserve">1 556,55 </w:t>
            </w:r>
          </w:p>
        </w:tc>
        <w:tc>
          <w:tcPr>
            <w:tcW w:w="2439" w:type="dxa"/>
            <w:tcBorders>
              <w:top w:val="nil"/>
              <w:left w:val="nil"/>
              <w:bottom w:val="single" w:sz="4" w:space="0" w:color="auto"/>
              <w:right w:val="single" w:sz="4" w:space="0" w:color="auto"/>
            </w:tcBorders>
            <w:shd w:val="clear" w:color="000000" w:fill="D0CECE"/>
            <w:noWrap/>
            <w:hideMark/>
          </w:tcPr>
          <w:p w14:paraId="374FA2C0" w14:textId="77777777" w:rsidR="007E29D3" w:rsidRPr="007E29D3" w:rsidRDefault="007E29D3" w:rsidP="007E29D3">
            <w:pPr>
              <w:jc w:val="right"/>
              <w:rPr>
                <w:i/>
                <w:iCs/>
                <w:color w:val="000000"/>
                <w:sz w:val="20"/>
                <w:szCs w:val="20"/>
              </w:rPr>
            </w:pPr>
            <w:r w:rsidRPr="007E29D3">
              <w:rPr>
                <w:i/>
                <w:iCs/>
                <w:color w:val="000000"/>
                <w:sz w:val="20"/>
                <w:szCs w:val="20"/>
              </w:rPr>
              <w:t xml:space="preserve">6 226,20 </w:t>
            </w:r>
          </w:p>
        </w:tc>
      </w:tr>
      <w:tr w:rsidR="007E29D3" w:rsidRPr="007E29D3" w14:paraId="5869A5A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C3050B6" w14:textId="77777777" w:rsidR="007E29D3" w:rsidRPr="007E29D3" w:rsidRDefault="007E29D3" w:rsidP="007E29D3">
            <w:pPr>
              <w:jc w:val="right"/>
              <w:rPr>
                <w:i/>
                <w:iCs/>
                <w:color w:val="000000"/>
                <w:sz w:val="20"/>
                <w:szCs w:val="20"/>
              </w:rPr>
            </w:pPr>
            <w:r w:rsidRPr="007E29D3">
              <w:rPr>
                <w:i/>
                <w:iCs/>
                <w:color w:val="000000"/>
                <w:sz w:val="20"/>
                <w:szCs w:val="20"/>
              </w:rPr>
              <w:t>32.172</w:t>
            </w:r>
          </w:p>
        </w:tc>
        <w:tc>
          <w:tcPr>
            <w:tcW w:w="1040" w:type="dxa"/>
            <w:tcBorders>
              <w:top w:val="nil"/>
              <w:left w:val="nil"/>
              <w:bottom w:val="single" w:sz="4" w:space="0" w:color="auto"/>
              <w:right w:val="single" w:sz="4" w:space="0" w:color="auto"/>
            </w:tcBorders>
            <w:shd w:val="clear" w:color="000000" w:fill="D0CECE"/>
            <w:noWrap/>
            <w:hideMark/>
          </w:tcPr>
          <w:p w14:paraId="2495213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8275528" w14:textId="77777777" w:rsidR="007E29D3" w:rsidRPr="007E29D3" w:rsidRDefault="007E29D3" w:rsidP="007E29D3">
            <w:pPr>
              <w:jc w:val="right"/>
              <w:rPr>
                <w:i/>
                <w:iCs/>
                <w:color w:val="000000"/>
                <w:sz w:val="20"/>
                <w:szCs w:val="20"/>
              </w:rPr>
            </w:pPr>
            <w:r w:rsidRPr="007E29D3">
              <w:rPr>
                <w:i/>
                <w:iCs/>
                <w:color w:val="000000"/>
                <w:sz w:val="20"/>
                <w:szCs w:val="20"/>
              </w:rPr>
              <w:t>172</w:t>
            </w:r>
          </w:p>
        </w:tc>
        <w:tc>
          <w:tcPr>
            <w:tcW w:w="6511" w:type="dxa"/>
            <w:tcBorders>
              <w:top w:val="nil"/>
              <w:left w:val="nil"/>
              <w:bottom w:val="single" w:sz="4" w:space="0" w:color="auto"/>
              <w:right w:val="single" w:sz="4" w:space="0" w:color="auto"/>
            </w:tcBorders>
            <w:shd w:val="clear" w:color="000000" w:fill="D0CECE"/>
            <w:hideMark/>
          </w:tcPr>
          <w:p w14:paraId="67FA98C6" w14:textId="77777777" w:rsidR="007E29D3" w:rsidRPr="007E29D3" w:rsidRDefault="007E29D3" w:rsidP="007E29D3">
            <w:pPr>
              <w:rPr>
                <w:i/>
                <w:iCs/>
                <w:color w:val="000000"/>
                <w:sz w:val="20"/>
                <w:szCs w:val="20"/>
              </w:rPr>
            </w:pPr>
            <w:r w:rsidRPr="007E29D3">
              <w:rPr>
                <w:i/>
                <w:iCs/>
                <w:color w:val="000000"/>
                <w:sz w:val="20"/>
                <w:szCs w:val="20"/>
              </w:rPr>
              <w:t>Стол детский 2-местный с регулировкой высоты (материал столешницы фанера)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3C3DB7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BC64D06"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1275" w:type="dxa"/>
            <w:tcBorders>
              <w:top w:val="nil"/>
              <w:left w:val="nil"/>
              <w:bottom w:val="single" w:sz="4" w:space="0" w:color="auto"/>
              <w:right w:val="single" w:sz="4" w:space="0" w:color="auto"/>
            </w:tcBorders>
            <w:shd w:val="clear" w:color="000000" w:fill="D0CECE"/>
            <w:noWrap/>
            <w:hideMark/>
          </w:tcPr>
          <w:p w14:paraId="6185CA40" w14:textId="77777777" w:rsidR="007E29D3" w:rsidRPr="007E29D3" w:rsidRDefault="007E29D3" w:rsidP="007E29D3">
            <w:pPr>
              <w:jc w:val="right"/>
              <w:rPr>
                <w:i/>
                <w:iCs/>
                <w:color w:val="000000"/>
                <w:sz w:val="20"/>
                <w:szCs w:val="20"/>
              </w:rPr>
            </w:pPr>
            <w:r w:rsidRPr="007E29D3">
              <w:rPr>
                <w:i/>
                <w:iCs/>
                <w:color w:val="000000"/>
                <w:sz w:val="20"/>
                <w:szCs w:val="20"/>
              </w:rPr>
              <w:t xml:space="preserve">1 556,97 </w:t>
            </w:r>
          </w:p>
        </w:tc>
        <w:tc>
          <w:tcPr>
            <w:tcW w:w="2439" w:type="dxa"/>
            <w:tcBorders>
              <w:top w:val="nil"/>
              <w:left w:val="nil"/>
              <w:bottom w:val="single" w:sz="4" w:space="0" w:color="auto"/>
              <w:right w:val="single" w:sz="4" w:space="0" w:color="auto"/>
            </w:tcBorders>
            <w:shd w:val="clear" w:color="000000" w:fill="D0CECE"/>
            <w:noWrap/>
            <w:hideMark/>
          </w:tcPr>
          <w:p w14:paraId="64ACE8BE" w14:textId="77777777" w:rsidR="007E29D3" w:rsidRPr="007E29D3" w:rsidRDefault="007E29D3" w:rsidP="007E29D3">
            <w:pPr>
              <w:jc w:val="right"/>
              <w:rPr>
                <w:i/>
                <w:iCs/>
                <w:color w:val="000000"/>
                <w:sz w:val="20"/>
                <w:szCs w:val="20"/>
              </w:rPr>
            </w:pPr>
            <w:r w:rsidRPr="007E29D3">
              <w:rPr>
                <w:i/>
                <w:iCs/>
                <w:color w:val="000000"/>
                <w:sz w:val="20"/>
                <w:szCs w:val="20"/>
              </w:rPr>
              <w:t xml:space="preserve">12 455,76 </w:t>
            </w:r>
          </w:p>
        </w:tc>
      </w:tr>
      <w:tr w:rsidR="007E29D3" w:rsidRPr="007E29D3" w14:paraId="4225066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804CF55" w14:textId="77777777" w:rsidR="007E29D3" w:rsidRPr="007E29D3" w:rsidRDefault="007E29D3" w:rsidP="007E29D3">
            <w:pPr>
              <w:jc w:val="right"/>
              <w:rPr>
                <w:i/>
                <w:iCs/>
                <w:color w:val="000000"/>
                <w:sz w:val="20"/>
                <w:szCs w:val="20"/>
              </w:rPr>
            </w:pPr>
            <w:r w:rsidRPr="007E29D3">
              <w:rPr>
                <w:i/>
                <w:iCs/>
                <w:color w:val="000000"/>
                <w:sz w:val="20"/>
                <w:szCs w:val="20"/>
              </w:rPr>
              <w:lastRenderedPageBreak/>
              <w:t>32.173</w:t>
            </w:r>
          </w:p>
        </w:tc>
        <w:tc>
          <w:tcPr>
            <w:tcW w:w="1040" w:type="dxa"/>
            <w:tcBorders>
              <w:top w:val="nil"/>
              <w:left w:val="nil"/>
              <w:bottom w:val="single" w:sz="4" w:space="0" w:color="auto"/>
              <w:right w:val="single" w:sz="4" w:space="0" w:color="auto"/>
            </w:tcBorders>
            <w:shd w:val="clear" w:color="000000" w:fill="D0CECE"/>
            <w:noWrap/>
            <w:hideMark/>
          </w:tcPr>
          <w:p w14:paraId="1B92DDA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C4E071D" w14:textId="77777777" w:rsidR="007E29D3" w:rsidRPr="007E29D3" w:rsidRDefault="007E29D3" w:rsidP="007E29D3">
            <w:pPr>
              <w:jc w:val="right"/>
              <w:rPr>
                <w:i/>
                <w:iCs/>
                <w:color w:val="000000"/>
                <w:sz w:val="20"/>
                <w:szCs w:val="20"/>
              </w:rPr>
            </w:pPr>
            <w:r w:rsidRPr="007E29D3">
              <w:rPr>
                <w:i/>
                <w:iCs/>
                <w:color w:val="000000"/>
                <w:sz w:val="20"/>
                <w:szCs w:val="20"/>
              </w:rPr>
              <w:t>173</w:t>
            </w:r>
          </w:p>
        </w:tc>
        <w:tc>
          <w:tcPr>
            <w:tcW w:w="6511" w:type="dxa"/>
            <w:tcBorders>
              <w:top w:val="nil"/>
              <w:left w:val="nil"/>
              <w:bottom w:val="single" w:sz="4" w:space="0" w:color="auto"/>
              <w:right w:val="single" w:sz="4" w:space="0" w:color="auto"/>
            </w:tcBorders>
            <w:shd w:val="clear" w:color="000000" w:fill="D0CECE"/>
            <w:hideMark/>
          </w:tcPr>
          <w:p w14:paraId="0873CD43" w14:textId="77777777" w:rsidR="007E29D3" w:rsidRPr="007E29D3" w:rsidRDefault="007E29D3" w:rsidP="007E29D3">
            <w:pPr>
              <w:rPr>
                <w:i/>
                <w:iCs/>
                <w:color w:val="000000"/>
                <w:sz w:val="20"/>
                <w:szCs w:val="20"/>
              </w:rPr>
            </w:pPr>
            <w:r w:rsidRPr="007E29D3">
              <w:rPr>
                <w:i/>
                <w:iCs/>
                <w:color w:val="000000"/>
                <w:sz w:val="20"/>
                <w:szCs w:val="20"/>
              </w:rPr>
              <w:t>Стул детский с регулировкой высоты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D96423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876ADF0" w14:textId="77777777" w:rsidR="007E29D3" w:rsidRPr="007E29D3" w:rsidRDefault="007E29D3" w:rsidP="007E29D3">
            <w:pPr>
              <w:jc w:val="right"/>
              <w:rPr>
                <w:i/>
                <w:iCs/>
                <w:color w:val="000000"/>
                <w:sz w:val="20"/>
                <w:szCs w:val="20"/>
              </w:rPr>
            </w:pPr>
            <w:r w:rsidRPr="007E29D3">
              <w:rPr>
                <w:i/>
                <w:iCs/>
                <w:color w:val="000000"/>
                <w:sz w:val="20"/>
                <w:szCs w:val="20"/>
              </w:rPr>
              <w:t>16</w:t>
            </w:r>
          </w:p>
        </w:tc>
        <w:tc>
          <w:tcPr>
            <w:tcW w:w="1275" w:type="dxa"/>
            <w:tcBorders>
              <w:top w:val="nil"/>
              <w:left w:val="nil"/>
              <w:bottom w:val="single" w:sz="4" w:space="0" w:color="auto"/>
              <w:right w:val="single" w:sz="4" w:space="0" w:color="auto"/>
            </w:tcBorders>
            <w:shd w:val="clear" w:color="000000" w:fill="D0CECE"/>
            <w:noWrap/>
            <w:hideMark/>
          </w:tcPr>
          <w:p w14:paraId="2BFBC35B" w14:textId="77777777" w:rsidR="007E29D3" w:rsidRPr="007E29D3" w:rsidRDefault="007E29D3" w:rsidP="007E29D3">
            <w:pPr>
              <w:jc w:val="right"/>
              <w:rPr>
                <w:i/>
                <w:iCs/>
                <w:color w:val="000000"/>
                <w:sz w:val="20"/>
                <w:szCs w:val="20"/>
              </w:rPr>
            </w:pPr>
            <w:r w:rsidRPr="007E29D3">
              <w:rPr>
                <w:i/>
                <w:iCs/>
                <w:color w:val="000000"/>
                <w:sz w:val="20"/>
                <w:szCs w:val="20"/>
              </w:rPr>
              <w:t xml:space="preserve">2 900,48 </w:t>
            </w:r>
          </w:p>
        </w:tc>
        <w:tc>
          <w:tcPr>
            <w:tcW w:w="2439" w:type="dxa"/>
            <w:tcBorders>
              <w:top w:val="nil"/>
              <w:left w:val="nil"/>
              <w:bottom w:val="single" w:sz="4" w:space="0" w:color="auto"/>
              <w:right w:val="single" w:sz="4" w:space="0" w:color="auto"/>
            </w:tcBorders>
            <w:shd w:val="clear" w:color="000000" w:fill="D0CECE"/>
            <w:noWrap/>
            <w:hideMark/>
          </w:tcPr>
          <w:p w14:paraId="74823480" w14:textId="77777777" w:rsidR="007E29D3" w:rsidRPr="007E29D3" w:rsidRDefault="007E29D3" w:rsidP="007E29D3">
            <w:pPr>
              <w:jc w:val="right"/>
              <w:rPr>
                <w:i/>
                <w:iCs/>
                <w:color w:val="000000"/>
                <w:sz w:val="20"/>
                <w:szCs w:val="20"/>
              </w:rPr>
            </w:pPr>
            <w:r w:rsidRPr="007E29D3">
              <w:rPr>
                <w:i/>
                <w:iCs/>
                <w:color w:val="000000"/>
                <w:sz w:val="20"/>
                <w:szCs w:val="20"/>
              </w:rPr>
              <w:t xml:space="preserve">46 407,68 </w:t>
            </w:r>
          </w:p>
        </w:tc>
      </w:tr>
      <w:tr w:rsidR="007E29D3" w:rsidRPr="007E29D3" w14:paraId="4E03814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173EA59" w14:textId="77777777" w:rsidR="007E29D3" w:rsidRPr="007E29D3" w:rsidRDefault="007E29D3" w:rsidP="007E29D3">
            <w:pPr>
              <w:jc w:val="right"/>
              <w:rPr>
                <w:i/>
                <w:iCs/>
                <w:color w:val="000000"/>
                <w:sz w:val="20"/>
                <w:szCs w:val="20"/>
              </w:rPr>
            </w:pPr>
            <w:r w:rsidRPr="007E29D3">
              <w:rPr>
                <w:i/>
                <w:iCs/>
                <w:color w:val="000000"/>
                <w:sz w:val="20"/>
                <w:szCs w:val="20"/>
              </w:rPr>
              <w:t>32.174</w:t>
            </w:r>
          </w:p>
        </w:tc>
        <w:tc>
          <w:tcPr>
            <w:tcW w:w="1040" w:type="dxa"/>
            <w:tcBorders>
              <w:top w:val="nil"/>
              <w:left w:val="nil"/>
              <w:bottom w:val="single" w:sz="4" w:space="0" w:color="auto"/>
              <w:right w:val="single" w:sz="4" w:space="0" w:color="auto"/>
            </w:tcBorders>
            <w:shd w:val="clear" w:color="000000" w:fill="D0CECE"/>
            <w:noWrap/>
            <w:hideMark/>
          </w:tcPr>
          <w:p w14:paraId="76F22A0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34241C1" w14:textId="77777777" w:rsidR="007E29D3" w:rsidRPr="007E29D3" w:rsidRDefault="007E29D3" w:rsidP="007E29D3">
            <w:pPr>
              <w:jc w:val="right"/>
              <w:rPr>
                <w:i/>
                <w:iCs/>
                <w:color w:val="000000"/>
                <w:sz w:val="20"/>
                <w:szCs w:val="20"/>
              </w:rPr>
            </w:pPr>
            <w:r w:rsidRPr="007E29D3">
              <w:rPr>
                <w:i/>
                <w:iCs/>
                <w:color w:val="000000"/>
                <w:sz w:val="20"/>
                <w:szCs w:val="20"/>
              </w:rPr>
              <w:t>174</w:t>
            </w:r>
          </w:p>
        </w:tc>
        <w:tc>
          <w:tcPr>
            <w:tcW w:w="6511" w:type="dxa"/>
            <w:tcBorders>
              <w:top w:val="nil"/>
              <w:left w:val="nil"/>
              <w:bottom w:val="single" w:sz="4" w:space="0" w:color="auto"/>
              <w:right w:val="single" w:sz="4" w:space="0" w:color="auto"/>
            </w:tcBorders>
            <w:shd w:val="clear" w:color="000000" w:fill="D0CECE"/>
            <w:hideMark/>
          </w:tcPr>
          <w:p w14:paraId="5FE15769" w14:textId="77777777" w:rsidR="007E29D3" w:rsidRPr="007E29D3" w:rsidRDefault="007E29D3" w:rsidP="007E29D3">
            <w:pPr>
              <w:rPr>
                <w:i/>
                <w:iCs/>
                <w:color w:val="000000"/>
                <w:sz w:val="20"/>
                <w:szCs w:val="20"/>
              </w:rPr>
            </w:pPr>
            <w:r w:rsidRPr="007E29D3">
              <w:rPr>
                <w:i/>
                <w:iCs/>
                <w:color w:val="000000"/>
                <w:sz w:val="20"/>
                <w:szCs w:val="20"/>
              </w:rPr>
              <w:t>Аквариум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2E3503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589AF4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E168B24" w14:textId="77777777" w:rsidR="007E29D3" w:rsidRPr="007E29D3" w:rsidRDefault="007E29D3" w:rsidP="007E29D3">
            <w:pPr>
              <w:jc w:val="right"/>
              <w:rPr>
                <w:i/>
                <w:iCs/>
                <w:color w:val="000000"/>
                <w:sz w:val="20"/>
                <w:szCs w:val="20"/>
              </w:rPr>
            </w:pPr>
            <w:r w:rsidRPr="007E29D3">
              <w:rPr>
                <w:i/>
                <w:iCs/>
                <w:color w:val="000000"/>
                <w:sz w:val="20"/>
                <w:szCs w:val="20"/>
              </w:rPr>
              <w:t xml:space="preserve">1 948,90 </w:t>
            </w:r>
          </w:p>
        </w:tc>
        <w:tc>
          <w:tcPr>
            <w:tcW w:w="2439" w:type="dxa"/>
            <w:tcBorders>
              <w:top w:val="nil"/>
              <w:left w:val="nil"/>
              <w:bottom w:val="single" w:sz="4" w:space="0" w:color="auto"/>
              <w:right w:val="single" w:sz="4" w:space="0" w:color="auto"/>
            </w:tcBorders>
            <w:shd w:val="clear" w:color="000000" w:fill="D0CECE"/>
            <w:noWrap/>
            <w:hideMark/>
          </w:tcPr>
          <w:p w14:paraId="51E4B513" w14:textId="77777777" w:rsidR="007E29D3" w:rsidRPr="007E29D3" w:rsidRDefault="007E29D3" w:rsidP="007E29D3">
            <w:pPr>
              <w:jc w:val="right"/>
              <w:rPr>
                <w:i/>
                <w:iCs/>
                <w:color w:val="000000"/>
                <w:sz w:val="20"/>
                <w:szCs w:val="20"/>
              </w:rPr>
            </w:pPr>
            <w:r w:rsidRPr="007E29D3">
              <w:rPr>
                <w:i/>
                <w:iCs/>
                <w:color w:val="000000"/>
                <w:sz w:val="20"/>
                <w:szCs w:val="20"/>
              </w:rPr>
              <w:t xml:space="preserve">1 948,90 </w:t>
            </w:r>
          </w:p>
        </w:tc>
      </w:tr>
      <w:tr w:rsidR="007E29D3" w:rsidRPr="007E29D3" w14:paraId="38C1BAC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7845A49" w14:textId="77777777" w:rsidR="007E29D3" w:rsidRPr="007E29D3" w:rsidRDefault="007E29D3" w:rsidP="007E29D3">
            <w:pPr>
              <w:jc w:val="right"/>
              <w:rPr>
                <w:i/>
                <w:iCs/>
                <w:color w:val="000000"/>
                <w:sz w:val="20"/>
                <w:szCs w:val="20"/>
              </w:rPr>
            </w:pPr>
            <w:r w:rsidRPr="007E29D3">
              <w:rPr>
                <w:i/>
                <w:iCs/>
                <w:color w:val="000000"/>
                <w:sz w:val="20"/>
                <w:szCs w:val="20"/>
              </w:rPr>
              <w:t>32.175</w:t>
            </w:r>
          </w:p>
        </w:tc>
        <w:tc>
          <w:tcPr>
            <w:tcW w:w="1040" w:type="dxa"/>
            <w:tcBorders>
              <w:top w:val="nil"/>
              <w:left w:val="nil"/>
              <w:bottom w:val="single" w:sz="4" w:space="0" w:color="auto"/>
              <w:right w:val="single" w:sz="4" w:space="0" w:color="auto"/>
            </w:tcBorders>
            <w:shd w:val="clear" w:color="000000" w:fill="D0CECE"/>
            <w:noWrap/>
            <w:hideMark/>
          </w:tcPr>
          <w:p w14:paraId="2B88914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139A32A" w14:textId="77777777" w:rsidR="007E29D3" w:rsidRPr="007E29D3" w:rsidRDefault="007E29D3" w:rsidP="007E29D3">
            <w:pPr>
              <w:jc w:val="right"/>
              <w:rPr>
                <w:i/>
                <w:iCs/>
                <w:color w:val="000000"/>
                <w:sz w:val="20"/>
                <w:szCs w:val="20"/>
              </w:rPr>
            </w:pPr>
            <w:r w:rsidRPr="007E29D3">
              <w:rPr>
                <w:i/>
                <w:iCs/>
                <w:color w:val="000000"/>
                <w:sz w:val="20"/>
                <w:szCs w:val="20"/>
              </w:rPr>
              <w:t>175</w:t>
            </w:r>
          </w:p>
        </w:tc>
        <w:tc>
          <w:tcPr>
            <w:tcW w:w="6511" w:type="dxa"/>
            <w:tcBorders>
              <w:top w:val="nil"/>
              <w:left w:val="nil"/>
              <w:bottom w:val="single" w:sz="4" w:space="0" w:color="auto"/>
              <w:right w:val="single" w:sz="4" w:space="0" w:color="auto"/>
            </w:tcBorders>
            <w:shd w:val="clear" w:color="000000" w:fill="D0CECE"/>
            <w:hideMark/>
          </w:tcPr>
          <w:p w14:paraId="0B354459" w14:textId="77777777" w:rsidR="007E29D3" w:rsidRPr="007E29D3" w:rsidRDefault="007E29D3" w:rsidP="007E29D3">
            <w:pPr>
              <w:rPr>
                <w:i/>
                <w:iCs/>
                <w:color w:val="000000"/>
                <w:sz w:val="20"/>
                <w:szCs w:val="20"/>
              </w:rPr>
            </w:pPr>
            <w:r w:rsidRPr="007E29D3">
              <w:rPr>
                <w:i/>
                <w:iCs/>
                <w:color w:val="000000"/>
                <w:sz w:val="20"/>
                <w:szCs w:val="20"/>
              </w:rPr>
              <w:t>Мольберт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58BC5C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E2E322A" w14:textId="77777777" w:rsidR="007E29D3" w:rsidRPr="007E29D3" w:rsidRDefault="007E29D3" w:rsidP="007E29D3">
            <w:pPr>
              <w:jc w:val="right"/>
              <w:rPr>
                <w:i/>
                <w:iCs/>
                <w:color w:val="000000"/>
                <w:sz w:val="20"/>
                <w:szCs w:val="20"/>
              </w:rPr>
            </w:pPr>
            <w:r w:rsidRPr="007E29D3">
              <w:rPr>
                <w:i/>
                <w:iCs/>
                <w:color w:val="000000"/>
                <w:sz w:val="20"/>
                <w:szCs w:val="20"/>
              </w:rPr>
              <w:t>16</w:t>
            </w:r>
          </w:p>
        </w:tc>
        <w:tc>
          <w:tcPr>
            <w:tcW w:w="1275" w:type="dxa"/>
            <w:tcBorders>
              <w:top w:val="nil"/>
              <w:left w:val="nil"/>
              <w:bottom w:val="single" w:sz="4" w:space="0" w:color="auto"/>
              <w:right w:val="single" w:sz="4" w:space="0" w:color="auto"/>
            </w:tcBorders>
            <w:shd w:val="clear" w:color="000000" w:fill="D0CECE"/>
            <w:noWrap/>
            <w:hideMark/>
          </w:tcPr>
          <w:p w14:paraId="3D473FD0" w14:textId="77777777" w:rsidR="007E29D3" w:rsidRPr="007E29D3" w:rsidRDefault="007E29D3" w:rsidP="007E29D3">
            <w:pPr>
              <w:jc w:val="right"/>
              <w:rPr>
                <w:i/>
                <w:iCs/>
                <w:color w:val="000000"/>
                <w:sz w:val="20"/>
                <w:szCs w:val="20"/>
              </w:rPr>
            </w:pPr>
            <w:r w:rsidRPr="007E29D3">
              <w:rPr>
                <w:i/>
                <w:iCs/>
                <w:color w:val="000000"/>
                <w:sz w:val="20"/>
                <w:szCs w:val="20"/>
              </w:rPr>
              <w:t xml:space="preserve">2 186,22 </w:t>
            </w:r>
          </w:p>
        </w:tc>
        <w:tc>
          <w:tcPr>
            <w:tcW w:w="2439" w:type="dxa"/>
            <w:tcBorders>
              <w:top w:val="nil"/>
              <w:left w:val="nil"/>
              <w:bottom w:val="single" w:sz="4" w:space="0" w:color="auto"/>
              <w:right w:val="single" w:sz="4" w:space="0" w:color="auto"/>
            </w:tcBorders>
            <w:shd w:val="clear" w:color="000000" w:fill="D0CECE"/>
            <w:noWrap/>
            <w:hideMark/>
          </w:tcPr>
          <w:p w14:paraId="7167DE22" w14:textId="77777777" w:rsidR="007E29D3" w:rsidRPr="007E29D3" w:rsidRDefault="007E29D3" w:rsidP="007E29D3">
            <w:pPr>
              <w:jc w:val="right"/>
              <w:rPr>
                <w:i/>
                <w:iCs/>
                <w:color w:val="000000"/>
                <w:sz w:val="20"/>
                <w:szCs w:val="20"/>
              </w:rPr>
            </w:pPr>
            <w:r w:rsidRPr="007E29D3">
              <w:rPr>
                <w:i/>
                <w:iCs/>
                <w:color w:val="000000"/>
                <w:sz w:val="20"/>
                <w:szCs w:val="20"/>
              </w:rPr>
              <w:t xml:space="preserve">34 979,52 </w:t>
            </w:r>
          </w:p>
        </w:tc>
      </w:tr>
      <w:tr w:rsidR="007E29D3" w:rsidRPr="007E29D3" w14:paraId="3DE5A60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B2865CC" w14:textId="77777777" w:rsidR="007E29D3" w:rsidRPr="007E29D3" w:rsidRDefault="007E29D3" w:rsidP="007E29D3">
            <w:pPr>
              <w:jc w:val="right"/>
              <w:rPr>
                <w:i/>
                <w:iCs/>
                <w:color w:val="000000"/>
                <w:sz w:val="20"/>
                <w:szCs w:val="20"/>
              </w:rPr>
            </w:pPr>
            <w:r w:rsidRPr="007E29D3">
              <w:rPr>
                <w:i/>
                <w:iCs/>
                <w:color w:val="000000"/>
                <w:sz w:val="20"/>
                <w:szCs w:val="20"/>
              </w:rPr>
              <w:t>32.176</w:t>
            </w:r>
          </w:p>
        </w:tc>
        <w:tc>
          <w:tcPr>
            <w:tcW w:w="1040" w:type="dxa"/>
            <w:tcBorders>
              <w:top w:val="nil"/>
              <w:left w:val="nil"/>
              <w:bottom w:val="single" w:sz="4" w:space="0" w:color="auto"/>
              <w:right w:val="single" w:sz="4" w:space="0" w:color="auto"/>
            </w:tcBorders>
            <w:shd w:val="clear" w:color="000000" w:fill="D0CECE"/>
            <w:noWrap/>
            <w:hideMark/>
          </w:tcPr>
          <w:p w14:paraId="57D631B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F3DA420" w14:textId="77777777" w:rsidR="007E29D3" w:rsidRPr="007E29D3" w:rsidRDefault="007E29D3" w:rsidP="007E29D3">
            <w:pPr>
              <w:jc w:val="right"/>
              <w:rPr>
                <w:i/>
                <w:iCs/>
                <w:color w:val="000000"/>
                <w:sz w:val="20"/>
                <w:szCs w:val="20"/>
              </w:rPr>
            </w:pPr>
            <w:r w:rsidRPr="007E29D3">
              <w:rPr>
                <w:i/>
                <w:iCs/>
                <w:color w:val="000000"/>
                <w:sz w:val="20"/>
                <w:szCs w:val="20"/>
              </w:rPr>
              <w:t>176</w:t>
            </w:r>
          </w:p>
        </w:tc>
        <w:tc>
          <w:tcPr>
            <w:tcW w:w="6511" w:type="dxa"/>
            <w:tcBorders>
              <w:top w:val="nil"/>
              <w:left w:val="nil"/>
              <w:bottom w:val="single" w:sz="4" w:space="0" w:color="auto"/>
              <w:right w:val="single" w:sz="4" w:space="0" w:color="auto"/>
            </w:tcBorders>
            <w:shd w:val="clear" w:color="000000" w:fill="D0CECE"/>
            <w:hideMark/>
          </w:tcPr>
          <w:p w14:paraId="0ACE4262" w14:textId="77777777" w:rsidR="007E29D3" w:rsidRPr="007E29D3" w:rsidRDefault="007E29D3" w:rsidP="007E29D3">
            <w:pPr>
              <w:rPr>
                <w:i/>
                <w:iCs/>
                <w:color w:val="000000"/>
                <w:sz w:val="20"/>
                <w:szCs w:val="20"/>
              </w:rPr>
            </w:pPr>
            <w:r w:rsidRPr="007E29D3">
              <w:rPr>
                <w:i/>
                <w:iCs/>
                <w:color w:val="000000"/>
                <w:sz w:val="20"/>
                <w:szCs w:val="20"/>
              </w:rPr>
              <w:t>Потолочный проектор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5D56C8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7B0BF4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2A79B0E" w14:textId="77777777" w:rsidR="007E29D3" w:rsidRPr="007E29D3" w:rsidRDefault="007E29D3" w:rsidP="007E29D3">
            <w:pPr>
              <w:jc w:val="right"/>
              <w:rPr>
                <w:i/>
                <w:iCs/>
                <w:color w:val="000000"/>
                <w:sz w:val="20"/>
                <w:szCs w:val="20"/>
              </w:rPr>
            </w:pPr>
            <w:r w:rsidRPr="007E29D3">
              <w:rPr>
                <w:i/>
                <w:iCs/>
                <w:color w:val="000000"/>
                <w:sz w:val="20"/>
                <w:szCs w:val="20"/>
              </w:rPr>
              <w:t xml:space="preserve">1 376,23 </w:t>
            </w:r>
          </w:p>
        </w:tc>
        <w:tc>
          <w:tcPr>
            <w:tcW w:w="2439" w:type="dxa"/>
            <w:tcBorders>
              <w:top w:val="nil"/>
              <w:left w:val="nil"/>
              <w:bottom w:val="single" w:sz="4" w:space="0" w:color="auto"/>
              <w:right w:val="single" w:sz="4" w:space="0" w:color="auto"/>
            </w:tcBorders>
            <w:shd w:val="clear" w:color="000000" w:fill="D0CECE"/>
            <w:noWrap/>
            <w:hideMark/>
          </w:tcPr>
          <w:p w14:paraId="12F436C4" w14:textId="77777777" w:rsidR="007E29D3" w:rsidRPr="007E29D3" w:rsidRDefault="007E29D3" w:rsidP="007E29D3">
            <w:pPr>
              <w:jc w:val="right"/>
              <w:rPr>
                <w:i/>
                <w:iCs/>
                <w:color w:val="000000"/>
                <w:sz w:val="20"/>
                <w:szCs w:val="20"/>
              </w:rPr>
            </w:pPr>
            <w:r w:rsidRPr="007E29D3">
              <w:rPr>
                <w:i/>
                <w:iCs/>
                <w:color w:val="000000"/>
                <w:sz w:val="20"/>
                <w:szCs w:val="20"/>
              </w:rPr>
              <w:t xml:space="preserve">1 376,23 </w:t>
            </w:r>
          </w:p>
        </w:tc>
      </w:tr>
      <w:tr w:rsidR="007E29D3" w:rsidRPr="007E29D3" w14:paraId="42DC557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E1FA740" w14:textId="77777777" w:rsidR="007E29D3" w:rsidRPr="007E29D3" w:rsidRDefault="007E29D3" w:rsidP="007E29D3">
            <w:pPr>
              <w:jc w:val="right"/>
              <w:rPr>
                <w:i/>
                <w:iCs/>
                <w:color w:val="000000"/>
                <w:sz w:val="20"/>
                <w:szCs w:val="20"/>
              </w:rPr>
            </w:pPr>
            <w:r w:rsidRPr="007E29D3">
              <w:rPr>
                <w:i/>
                <w:iCs/>
                <w:color w:val="000000"/>
                <w:sz w:val="20"/>
                <w:szCs w:val="20"/>
              </w:rPr>
              <w:t>32.177</w:t>
            </w:r>
          </w:p>
        </w:tc>
        <w:tc>
          <w:tcPr>
            <w:tcW w:w="1040" w:type="dxa"/>
            <w:tcBorders>
              <w:top w:val="nil"/>
              <w:left w:val="nil"/>
              <w:bottom w:val="single" w:sz="4" w:space="0" w:color="auto"/>
              <w:right w:val="single" w:sz="4" w:space="0" w:color="auto"/>
            </w:tcBorders>
            <w:shd w:val="clear" w:color="000000" w:fill="D0CECE"/>
            <w:noWrap/>
            <w:hideMark/>
          </w:tcPr>
          <w:p w14:paraId="0F5FFF0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0C72234" w14:textId="77777777" w:rsidR="007E29D3" w:rsidRPr="007E29D3" w:rsidRDefault="007E29D3" w:rsidP="007E29D3">
            <w:pPr>
              <w:jc w:val="right"/>
              <w:rPr>
                <w:i/>
                <w:iCs/>
                <w:color w:val="000000"/>
                <w:sz w:val="20"/>
                <w:szCs w:val="20"/>
              </w:rPr>
            </w:pPr>
            <w:r w:rsidRPr="007E29D3">
              <w:rPr>
                <w:i/>
                <w:iCs/>
                <w:color w:val="000000"/>
                <w:sz w:val="20"/>
                <w:szCs w:val="20"/>
              </w:rPr>
              <w:t>177</w:t>
            </w:r>
          </w:p>
        </w:tc>
        <w:tc>
          <w:tcPr>
            <w:tcW w:w="6511" w:type="dxa"/>
            <w:tcBorders>
              <w:top w:val="nil"/>
              <w:left w:val="nil"/>
              <w:bottom w:val="single" w:sz="4" w:space="0" w:color="auto"/>
              <w:right w:val="single" w:sz="4" w:space="0" w:color="auto"/>
            </w:tcBorders>
            <w:shd w:val="clear" w:color="000000" w:fill="D0CECE"/>
            <w:hideMark/>
          </w:tcPr>
          <w:p w14:paraId="2278185B" w14:textId="77777777" w:rsidR="007E29D3" w:rsidRPr="007E29D3" w:rsidRDefault="007E29D3" w:rsidP="007E29D3">
            <w:pPr>
              <w:rPr>
                <w:i/>
                <w:iCs/>
                <w:color w:val="000000"/>
                <w:sz w:val="20"/>
                <w:szCs w:val="20"/>
              </w:rPr>
            </w:pPr>
            <w:r w:rsidRPr="007E29D3">
              <w:rPr>
                <w:i/>
                <w:iCs/>
                <w:color w:val="000000"/>
                <w:sz w:val="20"/>
                <w:szCs w:val="20"/>
              </w:rPr>
              <w:t>Ноутбук (планшет, нетбук) для детей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44B317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3B4F32E" w14:textId="77777777" w:rsidR="007E29D3" w:rsidRPr="007E29D3" w:rsidRDefault="007E29D3" w:rsidP="007E29D3">
            <w:pPr>
              <w:jc w:val="right"/>
              <w:rPr>
                <w:i/>
                <w:iCs/>
                <w:color w:val="000000"/>
                <w:sz w:val="20"/>
                <w:szCs w:val="20"/>
              </w:rPr>
            </w:pPr>
            <w:r w:rsidRPr="007E29D3">
              <w:rPr>
                <w:i/>
                <w:iCs/>
                <w:color w:val="000000"/>
                <w:sz w:val="20"/>
                <w:szCs w:val="20"/>
              </w:rPr>
              <w:t>16</w:t>
            </w:r>
          </w:p>
        </w:tc>
        <w:tc>
          <w:tcPr>
            <w:tcW w:w="1275" w:type="dxa"/>
            <w:tcBorders>
              <w:top w:val="nil"/>
              <w:left w:val="nil"/>
              <w:bottom w:val="single" w:sz="4" w:space="0" w:color="auto"/>
              <w:right w:val="single" w:sz="4" w:space="0" w:color="auto"/>
            </w:tcBorders>
            <w:shd w:val="clear" w:color="000000" w:fill="D0CECE"/>
            <w:noWrap/>
            <w:hideMark/>
          </w:tcPr>
          <w:p w14:paraId="4FE1DC7D" w14:textId="77777777" w:rsidR="007E29D3" w:rsidRPr="007E29D3" w:rsidRDefault="007E29D3" w:rsidP="007E29D3">
            <w:pPr>
              <w:jc w:val="right"/>
              <w:rPr>
                <w:i/>
                <w:iCs/>
                <w:color w:val="000000"/>
                <w:sz w:val="20"/>
                <w:szCs w:val="20"/>
              </w:rPr>
            </w:pPr>
            <w:r w:rsidRPr="007E29D3">
              <w:rPr>
                <w:i/>
                <w:iCs/>
                <w:color w:val="000000"/>
                <w:sz w:val="20"/>
                <w:szCs w:val="20"/>
              </w:rPr>
              <w:t xml:space="preserve">56 874,21 </w:t>
            </w:r>
          </w:p>
        </w:tc>
        <w:tc>
          <w:tcPr>
            <w:tcW w:w="2439" w:type="dxa"/>
            <w:tcBorders>
              <w:top w:val="nil"/>
              <w:left w:val="nil"/>
              <w:bottom w:val="single" w:sz="4" w:space="0" w:color="auto"/>
              <w:right w:val="single" w:sz="4" w:space="0" w:color="auto"/>
            </w:tcBorders>
            <w:shd w:val="clear" w:color="000000" w:fill="D0CECE"/>
            <w:noWrap/>
            <w:hideMark/>
          </w:tcPr>
          <w:p w14:paraId="26D48AC4" w14:textId="77777777" w:rsidR="007E29D3" w:rsidRPr="007E29D3" w:rsidRDefault="007E29D3" w:rsidP="007E29D3">
            <w:pPr>
              <w:jc w:val="right"/>
              <w:rPr>
                <w:i/>
                <w:iCs/>
                <w:color w:val="000000"/>
                <w:sz w:val="20"/>
                <w:szCs w:val="20"/>
              </w:rPr>
            </w:pPr>
            <w:r w:rsidRPr="007E29D3">
              <w:rPr>
                <w:i/>
                <w:iCs/>
                <w:color w:val="000000"/>
                <w:sz w:val="20"/>
                <w:szCs w:val="20"/>
              </w:rPr>
              <w:t xml:space="preserve">909 987,36 </w:t>
            </w:r>
          </w:p>
        </w:tc>
      </w:tr>
      <w:tr w:rsidR="007E29D3" w:rsidRPr="007E29D3" w14:paraId="70F535F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9C8D03E" w14:textId="77777777" w:rsidR="007E29D3" w:rsidRPr="007E29D3" w:rsidRDefault="007E29D3" w:rsidP="007E29D3">
            <w:pPr>
              <w:jc w:val="right"/>
              <w:rPr>
                <w:i/>
                <w:iCs/>
                <w:color w:val="000000"/>
                <w:sz w:val="20"/>
                <w:szCs w:val="20"/>
              </w:rPr>
            </w:pPr>
            <w:r w:rsidRPr="007E29D3">
              <w:rPr>
                <w:i/>
                <w:iCs/>
                <w:color w:val="000000"/>
                <w:sz w:val="20"/>
                <w:szCs w:val="20"/>
              </w:rPr>
              <w:t>32.178</w:t>
            </w:r>
          </w:p>
        </w:tc>
        <w:tc>
          <w:tcPr>
            <w:tcW w:w="1040" w:type="dxa"/>
            <w:tcBorders>
              <w:top w:val="nil"/>
              <w:left w:val="nil"/>
              <w:bottom w:val="single" w:sz="4" w:space="0" w:color="auto"/>
              <w:right w:val="single" w:sz="4" w:space="0" w:color="auto"/>
            </w:tcBorders>
            <w:shd w:val="clear" w:color="000000" w:fill="D0CECE"/>
            <w:noWrap/>
            <w:hideMark/>
          </w:tcPr>
          <w:p w14:paraId="47E98B9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59D6BCF" w14:textId="77777777" w:rsidR="007E29D3" w:rsidRPr="007E29D3" w:rsidRDefault="007E29D3" w:rsidP="007E29D3">
            <w:pPr>
              <w:jc w:val="right"/>
              <w:rPr>
                <w:i/>
                <w:iCs/>
                <w:color w:val="000000"/>
                <w:sz w:val="20"/>
                <w:szCs w:val="20"/>
              </w:rPr>
            </w:pPr>
            <w:r w:rsidRPr="007E29D3">
              <w:rPr>
                <w:i/>
                <w:iCs/>
                <w:color w:val="000000"/>
                <w:sz w:val="20"/>
                <w:szCs w:val="20"/>
              </w:rPr>
              <w:t>178</w:t>
            </w:r>
          </w:p>
        </w:tc>
        <w:tc>
          <w:tcPr>
            <w:tcW w:w="6511" w:type="dxa"/>
            <w:tcBorders>
              <w:top w:val="nil"/>
              <w:left w:val="nil"/>
              <w:bottom w:val="single" w:sz="4" w:space="0" w:color="auto"/>
              <w:right w:val="single" w:sz="4" w:space="0" w:color="auto"/>
            </w:tcBorders>
            <w:shd w:val="clear" w:color="000000" w:fill="D0CECE"/>
            <w:hideMark/>
          </w:tcPr>
          <w:p w14:paraId="633DCE5F" w14:textId="77777777" w:rsidR="007E29D3" w:rsidRPr="007E29D3" w:rsidRDefault="007E29D3" w:rsidP="007E29D3">
            <w:pPr>
              <w:rPr>
                <w:i/>
                <w:iCs/>
                <w:color w:val="000000"/>
                <w:sz w:val="20"/>
                <w:szCs w:val="20"/>
              </w:rPr>
            </w:pPr>
            <w:r w:rsidRPr="007E29D3">
              <w:rPr>
                <w:i/>
                <w:iCs/>
                <w:color w:val="000000"/>
                <w:sz w:val="20"/>
                <w:szCs w:val="20"/>
              </w:rPr>
              <w:t>Ноутбук для воспитателей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522FB1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A0850E4"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6C140DFF" w14:textId="77777777" w:rsidR="007E29D3" w:rsidRPr="007E29D3" w:rsidRDefault="007E29D3" w:rsidP="007E29D3">
            <w:pPr>
              <w:jc w:val="right"/>
              <w:rPr>
                <w:i/>
                <w:iCs/>
                <w:color w:val="000000"/>
                <w:sz w:val="20"/>
                <w:szCs w:val="20"/>
              </w:rPr>
            </w:pPr>
            <w:r w:rsidRPr="007E29D3">
              <w:rPr>
                <w:i/>
                <w:iCs/>
                <w:color w:val="000000"/>
                <w:sz w:val="20"/>
                <w:szCs w:val="20"/>
              </w:rPr>
              <w:t xml:space="preserve">62 273,26 </w:t>
            </w:r>
          </w:p>
        </w:tc>
        <w:tc>
          <w:tcPr>
            <w:tcW w:w="2439" w:type="dxa"/>
            <w:tcBorders>
              <w:top w:val="nil"/>
              <w:left w:val="nil"/>
              <w:bottom w:val="single" w:sz="4" w:space="0" w:color="auto"/>
              <w:right w:val="single" w:sz="4" w:space="0" w:color="auto"/>
            </w:tcBorders>
            <w:shd w:val="clear" w:color="000000" w:fill="D0CECE"/>
            <w:noWrap/>
            <w:hideMark/>
          </w:tcPr>
          <w:p w14:paraId="5869E14D" w14:textId="77777777" w:rsidR="007E29D3" w:rsidRPr="007E29D3" w:rsidRDefault="007E29D3" w:rsidP="007E29D3">
            <w:pPr>
              <w:jc w:val="right"/>
              <w:rPr>
                <w:i/>
                <w:iCs/>
                <w:color w:val="000000"/>
                <w:sz w:val="20"/>
                <w:szCs w:val="20"/>
              </w:rPr>
            </w:pPr>
            <w:r w:rsidRPr="007E29D3">
              <w:rPr>
                <w:i/>
                <w:iCs/>
                <w:color w:val="000000"/>
                <w:sz w:val="20"/>
                <w:szCs w:val="20"/>
              </w:rPr>
              <w:t xml:space="preserve">124 546,52 </w:t>
            </w:r>
          </w:p>
        </w:tc>
      </w:tr>
      <w:tr w:rsidR="007E29D3" w:rsidRPr="007E29D3" w14:paraId="3CFAEFA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A2338C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445855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A19B8D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7D50691" w14:textId="77777777" w:rsidR="007E29D3" w:rsidRPr="007E29D3" w:rsidRDefault="007E29D3" w:rsidP="007E29D3">
            <w:pPr>
              <w:rPr>
                <w:b/>
                <w:bCs/>
                <w:color w:val="000000"/>
                <w:sz w:val="20"/>
                <w:szCs w:val="20"/>
              </w:rPr>
            </w:pPr>
            <w:r w:rsidRPr="007E29D3">
              <w:rPr>
                <w:b/>
                <w:bCs/>
                <w:color w:val="000000"/>
                <w:sz w:val="20"/>
                <w:szCs w:val="20"/>
              </w:rPr>
              <w:t>МЕДИЦИНСКИЙ БЛОК 14. Кабинет медсестры</w:t>
            </w:r>
          </w:p>
        </w:tc>
        <w:tc>
          <w:tcPr>
            <w:tcW w:w="1276" w:type="dxa"/>
            <w:tcBorders>
              <w:top w:val="nil"/>
              <w:left w:val="nil"/>
              <w:bottom w:val="single" w:sz="4" w:space="0" w:color="auto"/>
              <w:right w:val="single" w:sz="4" w:space="0" w:color="auto"/>
            </w:tcBorders>
            <w:shd w:val="clear" w:color="000000" w:fill="FFFFFF"/>
            <w:noWrap/>
            <w:hideMark/>
          </w:tcPr>
          <w:p w14:paraId="5269C94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F5AC7F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8B6F4A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DD55A6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A9C9A9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1C97ECB" w14:textId="77777777" w:rsidR="007E29D3" w:rsidRPr="007E29D3" w:rsidRDefault="007E29D3" w:rsidP="007E29D3">
            <w:pPr>
              <w:jc w:val="right"/>
              <w:rPr>
                <w:i/>
                <w:iCs/>
                <w:color w:val="000000"/>
                <w:sz w:val="20"/>
                <w:szCs w:val="20"/>
              </w:rPr>
            </w:pPr>
            <w:r w:rsidRPr="007E29D3">
              <w:rPr>
                <w:i/>
                <w:iCs/>
                <w:color w:val="000000"/>
                <w:sz w:val="20"/>
                <w:szCs w:val="20"/>
              </w:rPr>
              <w:t>32.179</w:t>
            </w:r>
          </w:p>
        </w:tc>
        <w:tc>
          <w:tcPr>
            <w:tcW w:w="1040" w:type="dxa"/>
            <w:tcBorders>
              <w:top w:val="nil"/>
              <w:left w:val="nil"/>
              <w:bottom w:val="single" w:sz="4" w:space="0" w:color="auto"/>
              <w:right w:val="single" w:sz="4" w:space="0" w:color="auto"/>
            </w:tcBorders>
            <w:shd w:val="clear" w:color="000000" w:fill="D0CECE"/>
            <w:noWrap/>
            <w:hideMark/>
          </w:tcPr>
          <w:p w14:paraId="2A11D50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926A952" w14:textId="77777777" w:rsidR="007E29D3" w:rsidRPr="007E29D3" w:rsidRDefault="007E29D3" w:rsidP="007E29D3">
            <w:pPr>
              <w:jc w:val="right"/>
              <w:rPr>
                <w:i/>
                <w:iCs/>
                <w:color w:val="000000"/>
                <w:sz w:val="20"/>
                <w:szCs w:val="20"/>
              </w:rPr>
            </w:pPr>
            <w:r w:rsidRPr="007E29D3">
              <w:rPr>
                <w:i/>
                <w:iCs/>
                <w:color w:val="000000"/>
                <w:sz w:val="20"/>
                <w:szCs w:val="20"/>
              </w:rPr>
              <w:t>179</w:t>
            </w:r>
          </w:p>
        </w:tc>
        <w:tc>
          <w:tcPr>
            <w:tcW w:w="6511" w:type="dxa"/>
            <w:tcBorders>
              <w:top w:val="nil"/>
              <w:left w:val="nil"/>
              <w:bottom w:val="single" w:sz="4" w:space="0" w:color="auto"/>
              <w:right w:val="single" w:sz="4" w:space="0" w:color="auto"/>
            </w:tcBorders>
            <w:shd w:val="clear" w:color="000000" w:fill="D0CECE"/>
            <w:hideMark/>
          </w:tcPr>
          <w:p w14:paraId="2B3A5A40" w14:textId="77777777" w:rsidR="007E29D3" w:rsidRPr="007E29D3" w:rsidRDefault="007E29D3" w:rsidP="007E29D3">
            <w:pPr>
              <w:rPr>
                <w:i/>
                <w:iCs/>
                <w:color w:val="000000"/>
                <w:sz w:val="20"/>
                <w:szCs w:val="20"/>
              </w:rPr>
            </w:pPr>
            <w:r w:rsidRPr="007E29D3">
              <w:rPr>
                <w:i/>
                <w:iCs/>
                <w:color w:val="000000"/>
                <w:sz w:val="20"/>
                <w:szCs w:val="20"/>
              </w:rPr>
              <w:t>Стол письменный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8A50A3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E85A5F6"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83CC163" w14:textId="77777777" w:rsidR="007E29D3" w:rsidRPr="007E29D3" w:rsidRDefault="007E29D3" w:rsidP="007E29D3">
            <w:pPr>
              <w:jc w:val="right"/>
              <w:rPr>
                <w:i/>
                <w:iCs/>
                <w:color w:val="000000"/>
                <w:sz w:val="20"/>
                <w:szCs w:val="20"/>
              </w:rPr>
            </w:pPr>
            <w:r w:rsidRPr="007E29D3">
              <w:rPr>
                <w:i/>
                <w:iCs/>
                <w:color w:val="000000"/>
                <w:sz w:val="20"/>
                <w:szCs w:val="20"/>
              </w:rPr>
              <w:t xml:space="preserve">5 735,81 </w:t>
            </w:r>
          </w:p>
        </w:tc>
        <w:tc>
          <w:tcPr>
            <w:tcW w:w="2439" w:type="dxa"/>
            <w:tcBorders>
              <w:top w:val="nil"/>
              <w:left w:val="nil"/>
              <w:bottom w:val="single" w:sz="4" w:space="0" w:color="auto"/>
              <w:right w:val="single" w:sz="4" w:space="0" w:color="auto"/>
            </w:tcBorders>
            <w:shd w:val="clear" w:color="000000" w:fill="D0CECE"/>
            <w:noWrap/>
            <w:hideMark/>
          </w:tcPr>
          <w:p w14:paraId="6DD39F8B" w14:textId="77777777" w:rsidR="007E29D3" w:rsidRPr="007E29D3" w:rsidRDefault="007E29D3" w:rsidP="007E29D3">
            <w:pPr>
              <w:jc w:val="right"/>
              <w:rPr>
                <w:i/>
                <w:iCs/>
                <w:color w:val="000000"/>
                <w:sz w:val="20"/>
                <w:szCs w:val="20"/>
              </w:rPr>
            </w:pPr>
            <w:r w:rsidRPr="007E29D3">
              <w:rPr>
                <w:i/>
                <w:iCs/>
                <w:color w:val="000000"/>
                <w:sz w:val="20"/>
                <w:szCs w:val="20"/>
              </w:rPr>
              <w:t xml:space="preserve">11 471,62 </w:t>
            </w:r>
          </w:p>
        </w:tc>
      </w:tr>
      <w:tr w:rsidR="007E29D3" w:rsidRPr="007E29D3" w14:paraId="03CDA13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4E49ACF" w14:textId="77777777" w:rsidR="007E29D3" w:rsidRPr="007E29D3" w:rsidRDefault="007E29D3" w:rsidP="007E29D3">
            <w:pPr>
              <w:jc w:val="right"/>
              <w:rPr>
                <w:i/>
                <w:iCs/>
                <w:color w:val="000000"/>
                <w:sz w:val="20"/>
                <w:szCs w:val="20"/>
              </w:rPr>
            </w:pPr>
            <w:r w:rsidRPr="007E29D3">
              <w:rPr>
                <w:i/>
                <w:iCs/>
                <w:color w:val="000000"/>
                <w:sz w:val="20"/>
                <w:szCs w:val="20"/>
              </w:rPr>
              <w:t>32.180</w:t>
            </w:r>
          </w:p>
        </w:tc>
        <w:tc>
          <w:tcPr>
            <w:tcW w:w="1040" w:type="dxa"/>
            <w:tcBorders>
              <w:top w:val="nil"/>
              <w:left w:val="nil"/>
              <w:bottom w:val="single" w:sz="4" w:space="0" w:color="auto"/>
              <w:right w:val="single" w:sz="4" w:space="0" w:color="auto"/>
            </w:tcBorders>
            <w:shd w:val="clear" w:color="000000" w:fill="D0CECE"/>
            <w:noWrap/>
            <w:hideMark/>
          </w:tcPr>
          <w:p w14:paraId="2113B0E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B7615CA" w14:textId="77777777" w:rsidR="007E29D3" w:rsidRPr="007E29D3" w:rsidRDefault="007E29D3" w:rsidP="007E29D3">
            <w:pPr>
              <w:jc w:val="right"/>
              <w:rPr>
                <w:i/>
                <w:iCs/>
                <w:color w:val="000000"/>
                <w:sz w:val="20"/>
                <w:szCs w:val="20"/>
              </w:rPr>
            </w:pPr>
            <w:r w:rsidRPr="007E29D3">
              <w:rPr>
                <w:i/>
                <w:iCs/>
                <w:color w:val="000000"/>
                <w:sz w:val="20"/>
                <w:szCs w:val="20"/>
              </w:rPr>
              <w:t>180</w:t>
            </w:r>
          </w:p>
        </w:tc>
        <w:tc>
          <w:tcPr>
            <w:tcW w:w="6511" w:type="dxa"/>
            <w:tcBorders>
              <w:top w:val="nil"/>
              <w:left w:val="nil"/>
              <w:bottom w:val="single" w:sz="4" w:space="0" w:color="auto"/>
              <w:right w:val="single" w:sz="4" w:space="0" w:color="auto"/>
            </w:tcBorders>
            <w:shd w:val="clear" w:color="000000" w:fill="D0CECE"/>
            <w:hideMark/>
          </w:tcPr>
          <w:p w14:paraId="4C2E9CA1" w14:textId="77777777" w:rsidR="007E29D3" w:rsidRPr="007E29D3" w:rsidRDefault="007E29D3" w:rsidP="007E29D3">
            <w:pPr>
              <w:rPr>
                <w:i/>
                <w:iCs/>
                <w:color w:val="000000"/>
                <w:sz w:val="20"/>
                <w:szCs w:val="20"/>
              </w:rPr>
            </w:pPr>
            <w:r w:rsidRPr="007E29D3">
              <w:rPr>
                <w:i/>
                <w:iCs/>
                <w:color w:val="000000"/>
                <w:sz w:val="20"/>
                <w:szCs w:val="20"/>
              </w:rPr>
              <w:t>Стул для посетителей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33BB9C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5541491" w14:textId="77777777" w:rsidR="007E29D3" w:rsidRPr="007E29D3" w:rsidRDefault="007E29D3" w:rsidP="007E29D3">
            <w:pPr>
              <w:jc w:val="right"/>
              <w:rPr>
                <w:i/>
                <w:iCs/>
                <w:color w:val="000000"/>
                <w:sz w:val="20"/>
                <w:szCs w:val="20"/>
              </w:rPr>
            </w:pPr>
            <w:r w:rsidRPr="007E29D3">
              <w:rPr>
                <w:i/>
                <w:iCs/>
                <w:color w:val="000000"/>
                <w:sz w:val="20"/>
                <w:szCs w:val="20"/>
              </w:rPr>
              <w:t>6</w:t>
            </w:r>
          </w:p>
        </w:tc>
        <w:tc>
          <w:tcPr>
            <w:tcW w:w="1275" w:type="dxa"/>
            <w:tcBorders>
              <w:top w:val="nil"/>
              <w:left w:val="nil"/>
              <w:bottom w:val="single" w:sz="4" w:space="0" w:color="auto"/>
              <w:right w:val="single" w:sz="4" w:space="0" w:color="auto"/>
            </w:tcBorders>
            <w:shd w:val="clear" w:color="000000" w:fill="D0CECE"/>
            <w:noWrap/>
            <w:hideMark/>
          </w:tcPr>
          <w:p w14:paraId="55A5B466" w14:textId="77777777" w:rsidR="007E29D3" w:rsidRPr="007E29D3" w:rsidRDefault="007E29D3" w:rsidP="007E29D3">
            <w:pPr>
              <w:jc w:val="right"/>
              <w:rPr>
                <w:i/>
                <w:iCs/>
                <w:color w:val="000000"/>
                <w:sz w:val="20"/>
                <w:szCs w:val="20"/>
              </w:rPr>
            </w:pPr>
            <w:r w:rsidRPr="007E29D3">
              <w:rPr>
                <w:i/>
                <w:iCs/>
                <w:color w:val="000000"/>
                <w:sz w:val="20"/>
                <w:szCs w:val="20"/>
              </w:rPr>
              <w:t xml:space="preserve">1 556,83 </w:t>
            </w:r>
          </w:p>
        </w:tc>
        <w:tc>
          <w:tcPr>
            <w:tcW w:w="2439" w:type="dxa"/>
            <w:tcBorders>
              <w:top w:val="nil"/>
              <w:left w:val="nil"/>
              <w:bottom w:val="single" w:sz="4" w:space="0" w:color="auto"/>
              <w:right w:val="single" w:sz="4" w:space="0" w:color="auto"/>
            </w:tcBorders>
            <w:shd w:val="clear" w:color="000000" w:fill="D0CECE"/>
            <w:noWrap/>
            <w:hideMark/>
          </w:tcPr>
          <w:p w14:paraId="51068FF6" w14:textId="77777777" w:rsidR="007E29D3" w:rsidRPr="007E29D3" w:rsidRDefault="007E29D3" w:rsidP="007E29D3">
            <w:pPr>
              <w:jc w:val="right"/>
              <w:rPr>
                <w:i/>
                <w:iCs/>
                <w:color w:val="000000"/>
                <w:sz w:val="20"/>
                <w:szCs w:val="20"/>
              </w:rPr>
            </w:pPr>
            <w:r w:rsidRPr="007E29D3">
              <w:rPr>
                <w:i/>
                <w:iCs/>
                <w:color w:val="000000"/>
                <w:sz w:val="20"/>
                <w:szCs w:val="20"/>
              </w:rPr>
              <w:t xml:space="preserve">9 340,98 </w:t>
            </w:r>
          </w:p>
        </w:tc>
      </w:tr>
      <w:tr w:rsidR="007E29D3" w:rsidRPr="007E29D3" w14:paraId="37A18EB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2AE9473" w14:textId="77777777" w:rsidR="007E29D3" w:rsidRPr="007E29D3" w:rsidRDefault="007E29D3" w:rsidP="007E29D3">
            <w:pPr>
              <w:jc w:val="right"/>
              <w:rPr>
                <w:i/>
                <w:iCs/>
                <w:color w:val="000000"/>
                <w:sz w:val="20"/>
                <w:szCs w:val="20"/>
              </w:rPr>
            </w:pPr>
            <w:r w:rsidRPr="007E29D3">
              <w:rPr>
                <w:i/>
                <w:iCs/>
                <w:color w:val="000000"/>
                <w:sz w:val="20"/>
                <w:szCs w:val="20"/>
              </w:rPr>
              <w:t>32.181</w:t>
            </w:r>
          </w:p>
        </w:tc>
        <w:tc>
          <w:tcPr>
            <w:tcW w:w="1040" w:type="dxa"/>
            <w:tcBorders>
              <w:top w:val="nil"/>
              <w:left w:val="nil"/>
              <w:bottom w:val="single" w:sz="4" w:space="0" w:color="auto"/>
              <w:right w:val="single" w:sz="4" w:space="0" w:color="auto"/>
            </w:tcBorders>
            <w:shd w:val="clear" w:color="000000" w:fill="D0CECE"/>
            <w:noWrap/>
            <w:hideMark/>
          </w:tcPr>
          <w:p w14:paraId="7E81AE9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0145E4E" w14:textId="77777777" w:rsidR="007E29D3" w:rsidRPr="007E29D3" w:rsidRDefault="007E29D3" w:rsidP="007E29D3">
            <w:pPr>
              <w:jc w:val="right"/>
              <w:rPr>
                <w:i/>
                <w:iCs/>
                <w:color w:val="000000"/>
                <w:sz w:val="20"/>
                <w:szCs w:val="20"/>
              </w:rPr>
            </w:pPr>
            <w:r w:rsidRPr="007E29D3">
              <w:rPr>
                <w:i/>
                <w:iCs/>
                <w:color w:val="000000"/>
                <w:sz w:val="20"/>
                <w:szCs w:val="20"/>
              </w:rPr>
              <w:t>181</w:t>
            </w:r>
          </w:p>
        </w:tc>
        <w:tc>
          <w:tcPr>
            <w:tcW w:w="6511" w:type="dxa"/>
            <w:tcBorders>
              <w:top w:val="nil"/>
              <w:left w:val="nil"/>
              <w:bottom w:val="single" w:sz="4" w:space="0" w:color="auto"/>
              <w:right w:val="single" w:sz="4" w:space="0" w:color="auto"/>
            </w:tcBorders>
            <w:shd w:val="clear" w:color="000000" w:fill="D0CECE"/>
            <w:hideMark/>
          </w:tcPr>
          <w:p w14:paraId="3872B9C4" w14:textId="77777777" w:rsidR="007E29D3" w:rsidRPr="007E29D3" w:rsidRDefault="007E29D3" w:rsidP="007E29D3">
            <w:pPr>
              <w:rPr>
                <w:i/>
                <w:iCs/>
                <w:color w:val="000000"/>
                <w:sz w:val="20"/>
                <w:szCs w:val="20"/>
              </w:rPr>
            </w:pPr>
            <w:r w:rsidRPr="007E29D3">
              <w:rPr>
                <w:i/>
                <w:iCs/>
                <w:color w:val="000000"/>
                <w:sz w:val="20"/>
                <w:szCs w:val="20"/>
              </w:rPr>
              <w:t>Ширма тип ШКП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44D6F7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9BA0B3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14CEE70" w14:textId="77777777" w:rsidR="007E29D3" w:rsidRPr="007E29D3" w:rsidRDefault="007E29D3" w:rsidP="007E29D3">
            <w:pPr>
              <w:jc w:val="right"/>
              <w:rPr>
                <w:i/>
                <w:iCs/>
                <w:color w:val="000000"/>
                <w:sz w:val="20"/>
                <w:szCs w:val="20"/>
              </w:rPr>
            </w:pPr>
            <w:r w:rsidRPr="007E29D3">
              <w:rPr>
                <w:i/>
                <w:iCs/>
                <w:color w:val="000000"/>
                <w:sz w:val="20"/>
                <w:szCs w:val="20"/>
              </w:rPr>
              <w:t xml:space="preserve">1 538,54 </w:t>
            </w:r>
          </w:p>
        </w:tc>
        <w:tc>
          <w:tcPr>
            <w:tcW w:w="2439" w:type="dxa"/>
            <w:tcBorders>
              <w:top w:val="nil"/>
              <w:left w:val="nil"/>
              <w:bottom w:val="single" w:sz="4" w:space="0" w:color="auto"/>
              <w:right w:val="single" w:sz="4" w:space="0" w:color="auto"/>
            </w:tcBorders>
            <w:shd w:val="clear" w:color="000000" w:fill="D0CECE"/>
            <w:noWrap/>
            <w:hideMark/>
          </w:tcPr>
          <w:p w14:paraId="7F63EDAA" w14:textId="77777777" w:rsidR="007E29D3" w:rsidRPr="007E29D3" w:rsidRDefault="007E29D3" w:rsidP="007E29D3">
            <w:pPr>
              <w:jc w:val="right"/>
              <w:rPr>
                <w:i/>
                <w:iCs/>
                <w:color w:val="000000"/>
                <w:sz w:val="20"/>
                <w:szCs w:val="20"/>
              </w:rPr>
            </w:pPr>
            <w:r w:rsidRPr="007E29D3">
              <w:rPr>
                <w:i/>
                <w:iCs/>
                <w:color w:val="000000"/>
                <w:sz w:val="20"/>
                <w:szCs w:val="20"/>
              </w:rPr>
              <w:t xml:space="preserve">1 538,54 </w:t>
            </w:r>
          </w:p>
        </w:tc>
      </w:tr>
      <w:tr w:rsidR="007E29D3" w:rsidRPr="007E29D3" w14:paraId="45952CD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BEBEBF3" w14:textId="77777777" w:rsidR="007E29D3" w:rsidRPr="007E29D3" w:rsidRDefault="007E29D3" w:rsidP="007E29D3">
            <w:pPr>
              <w:jc w:val="right"/>
              <w:rPr>
                <w:i/>
                <w:iCs/>
                <w:color w:val="000000"/>
                <w:sz w:val="20"/>
                <w:szCs w:val="20"/>
              </w:rPr>
            </w:pPr>
            <w:r w:rsidRPr="007E29D3">
              <w:rPr>
                <w:i/>
                <w:iCs/>
                <w:color w:val="000000"/>
                <w:sz w:val="20"/>
                <w:szCs w:val="20"/>
              </w:rPr>
              <w:t>32.182</w:t>
            </w:r>
          </w:p>
        </w:tc>
        <w:tc>
          <w:tcPr>
            <w:tcW w:w="1040" w:type="dxa"/>
            <w:tcBorders>
              <w:top w:val="nil"/>
              <w:left w:val="nil"/>
              <w:bottom w:val="single" w:sz="4" w:space="0" w:color="auto"/>
              <w:right w:val="single" w:sz="4" w:space="0" w:color="auto"/>
            </w:tcBorders>
            <w:shd w:val="clear" w:color="000000" w:fill="D0CECE"/>
            <w:noWrap/>
            <w:hideMark/>
          </w:tcPr>
          <w:p w14:paraId="34C7A65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A452202" w14:textId="77777777" w:rsidR="007E29D3" w:rsidRPr="007E29D3" w:rsidRDefault="007E29D3" w:rsidP="007E29D3">
            <w:pPr>
              <w:jc w:val="right"/>
              <w:rPr>
                <w:i/>
                <w:iCs/>
                <w:color w:val="000000"/>
                <w:sz w:val="20"/>
                <w:szCs w:val="20"/>
              </w:rPr>
            </w:pPr>
            <w:r w:rsidRPr="007E29D3">
              <w:rPr>
                <w:i/>
                <w:iCs/>
                <w:color w:val="000000"/>
                <w:sz w:val="20"/>
                <w:szCs w:val="20"/>
              </w:rPr>
              <w:t>182</w:t>
            </w:r>
          </w:p>
        </w:tc>
        <w:tc>
          <w:tcPr>
            <w:tcW w:w="6511" w:type="dxa"/>
            <w:tcBorders>
              <w:top w:val="nil"/>
              <w:left w:val="nil"/>
              <w:bottom w:val="single" w:sz="4" w:space="0" w:color="auto"/>
              <w:right w:val="single" w:sz="4" w:space="0" w:color="auto"/>
            </w:tcBorders>
            <w:shd w:val="clear" w:color="000000" w:fill="D0CECE"/>
            <w:hideMark/>
          </w:tcPr>
          <w:p w14:paraId="79368EB9" w14:textId="77777777" w:rsidR="007E29D3" w:rsidRPr="007E29D3" w:rsidRDefault="007E29D3" w:rsidP="007E29D3">
            <w:pPr>
              <w:rPr>
                <w:i/>
                <w:iCs/>
                <w:color w:val="000000"/>
                <w:sz w:val="20"/>
                <w:szCs w:val="20"/>
              </w:rPr>
            </w:pPr>
            <w:r w:rsidRPr="007E29D3">
              <w:rPr>
                <w:i/>
                <w:iCs/>
                <w:color w:val="000000"/>
                <w:sz w:val="20"/>
                <w:szCs w:val="20"/>
              </w:rPr>
              <w:t>Кушетка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D0E53E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9B5B921"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7B8C1C9F" w14:textId="77777777" w:rsidR="007E29D3" w:rsidRPr="007E29D3" w:rsidRDefault="007E29D3" w:rsidP="007E29D3">
            <w:pPr>
              <w:jc w:val="right"/>
              <w:rPr>
                <w:i/>
                <w:iCs/>
                <w:color w:val="000000"/>
                <w:sz w:val="20"/>
                <w:szCs w:val="20"/>
              </w:rPr>
            </w:pPr>
            <w:r w:rsidRPr="007E29D3">
              <w:rPr>
                <w:i/>
                <w:iCs/>
                <w:color w:val="000000"/>
                <w:sz w:val="20"/>
                <w:szCs w:val="20"/>
              </w:rPr>
              <w:t xml:space="preserve">9 816,50 </w:t>
            </w:r>
          </w:p>
        </w:tc>
        <w:tc>
          <w:tcPr>
            <w:tcW w:w="2439" w:type="dxa"/>
            <w:tcBorders>
              <w:top w:val="nil"/>
              <w:left w:val="nil"/>
              <w:bottom w:val="single" w:sz="4" w:space="0" w:color="auto"/>
              <w:right w:val="single" w:sz="4" w:space="0" w:color="auto"/>
            </w:tcBorders>
            <w:shd w:val="clear" w:color="000000" w:fill="D0CECE"/>
            <w:noWrap/>
            <w:hideMark/>
          </w:tcPr>
          <w:p w14:paraId="493306B5" w14:textId="77777777" w:rsidR="007E29D3" w:rsidRPr="007E29D3" w:rsidRDefault="007E29D3" w:rsidP="007E29D3">
            <w:pPr>
              <w:jc w:val="right"/>
              <w:rPr>
                <w:i/>
                <w:iCs/>
                <w:color w:val="000000"/>
                <w:sz w:val="20"/>
                <w:szCs w:val="20"/>
              </w:rPr>
            </w:pPr>
            <w:r w:rsidRPr="007E29D3">
              <w:rPr>
                <w:i/>
                <w:iCs/>
                <w:color w:val="000000"/>
                <w:sz w:val="20"/>
                <w:szCs w:val="20"/>
              </w:rPr>
              <w:t xml:space="preserve">19 633,00 </w:t>
            </w:r>
          </w:p>
        </w:tc>
      </w:tr>
      <w:tr w:rsidR="007E29D3" w:rsidRPr="007E29D3" w14:paraId="4316DEA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6E5FAD7" w14:textId="77777777" w:rsidR="007E29D3" w:rsidRPr="007E29D3" w:rsidRDefault="007E29D3" w:rsidP="007E29D3">
            <w:pPr>
              <w:jc w:val="right"/>
              <w:rPr>
                <w:i/>
                <w:iCs/>
                <w:color w:val="000000"/>
                <w:sz w:val="20"/>
                <w:szCs w:val="20"/>
              </w:rPr>
            </w:pPr>
            <w:r w:rsidRPr="007E29D3">
              <w:rPr>
                <w:i/>
                <w:iCs/>
                <w:color w:val="000000"/>
                <w:sz w:val="20"/>
                <w:szCs w:val="20"/>
              </w:rPr>
              <w:t>32.183</w:t>
            </w:r>
          </w:p>
        </w:tc>
        <w:tc>
          <w:tcPr>
            <w:tcW w:w="1040" w:type="dxa"/>
            <w:tcBorders>
              <w:top w:val="nil"/>
              <w:left w:val="nil"/>
              <w:bottom w:val="single" w:sz="4" w:space="0" w:color="auto"/>
              <w:right w:val="single" w:sz="4" w:space="0" w:color="auto"/>
            </w:tcBorders>
            <w:shd w:val="clear" w:color="000000" w:fill="D0CECE"/>
            <w:noWrap/>
            <w:hideMark/>
          </w:tcPr>
          <w:p w14:paraId="3FD4CF9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22BAFC3" w14:textId="77777777" w:rsidR="007E29D3" w:rsidRPr="007E29D3" w:rsidRDefault="007E29D3" w:rsidP="007E29D3">
            <w:pPr>
              <w:jc w:val="right"/>
              <w:rPr>
                <w:i/>
                <w:iCs/>
                <w:color w:val="000000"/>
                <w:sz w:val="20"/>
                <w:szCs w:val="20"/>
              </w:rPr>
            </w:pPr>
            <w:r w:rsidRPr="007E29D3">
              <w:rPr>
                <w:i/>
                <w:iCs/>
                <w:color w:val="000000"/>
                <w:sz w:val="20"/>
                <w:szCs w:val="20"/>
              </w:rPr>
              <w:t>183</w:t>
            </w:r>
          </w:p>
        </w:tc>
        <w:tc>
          <w:tcPr>
            <w:tcW w:w="6511" w:type="dxa"/>
            <w:tcBorders>
              <w:top w:val="nil"/>
              <w:left w:val="nil"/>
              <w:bottom w:val="single" w:sz="4" w:space="0" w:color="auto"/>
              <w:right w:val="single" w:sz="4" w:space="0" w:color="auto"/>
            </w:tcBorders>
            <w:shd w:val="clear" w:color="000000" w:fill="D0CECE"/>
            <w:hideMark/>
          </w:tcPr>
          <w:p w14:paraId="4102AD9F" w14:textId="77777777" w:rsidR="007E29D3" w:rsidRPr="007E29D3" w:rsidRDefault="007E29D3" w:rsidP="007E29D3">
            <w:pPr>
              <w:rPr>
                <w:i/>
                <w:iCs/>
                <w:color w:val="000000"/>
                <w:sz w:val="20"/>
                <w:szCs w:val="20"/>
              </w:rPr>
            </w:pPr>
            <w:r w:rsidRPr="007E29D3">
              <w:rPr>
                <w:i/>
                <w:iCs/>
                <w:color w:val="000000"/>
                <w:sz w:val="20"/>
                <w:szCs w:val="20"/>
              </w:rPr>
              <w:t>Шкаф для документов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ECB882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133F0E8"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0AD9D7E" w14:textId="77777777" w:rsidR="007E29D3" w:rsidRPr="007E29D3" w:rsidRDefault="007E29D3" w:rsidP="007E29D3">
            <w:pPr>
              <w:jc w:val="right"/>
              <w:rPr>
                <w:i/>
                <w:iCs/>
                <w:color w:val="000000"/>
                <w:sz w:val="20"/>
                <w:szCs w:val="20"/>
              </w:rPr>
            </w:pPr>
            <w:r w:rsidRPr="007E29D3">
              <w:rPr>
                <w:i/>
                <w:iCs/>
                <w:color w:val="000000"/>
                <w:sz w:val="20"/>
                <w:szCs w:val="20"/>
              </w:rPr>
              <w:t xml:space="preserve">7 537,26 </w:t>
            </w:r>
          </w:p>
        </w:tc>
        <w:tc>
          <w:tcPr>
            <w:tcW w:w="2439" w:type="dxa"/>
            <w:tcBorders>
              <w:top w:val="nil"/>
              <w:left w:val="nil"/>
              <w:bottom w:val="single" w:sz="4" w:space="0" w:color="auto"/>
              <w:right w:val="single" w:sz="4" w:space="0" w:color="auto"/>
            </w:tcBorders>
            <w:shd w:val="clear" w:color="000000" w:fill="D0CECE"/>
            <w:noWrap/>
            <w:hideMark/>
          </w:tcPr>
          <w:p w14:paraId="5F7FC0DE" w14:textId="77777777" w:rsidR="007E29D3" w:rsidRPr="007E29D3" w:rsidRDefault="007E29D3" w:rsidP="007E29D3">
            <w:pPr>
              <w:jc w:val="right"/>
              <w:rPr>
                <w:i/>
                <w:iCs/>
                <w:color w:val="000000"/>
                <w:sz w:val="20"/>
                <w:szCs w:val="20"/>
              </w:rPr>
            </w:pPr>
            <w:r w:rsidRPr="007E29D3">
              <w:rPr>
                <w:i/>
                <w:iCs/>
                <w:color w:val="000000"/>
                <w:sz w:val="20"/>
                <w:szCs w:val="20"/>
              </w:rPr>
              <w:t xml:space="preserve">15 074,52 </w:t>
            </w:r>
          </w:p>
        </w:tc>
      </w:tr>
      <w:tr w:rsidR="007E29D3" w:rsidRPr="007E29D3" w14:paraId="0E3F886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F67F2D2" w14:textId="77777777" w:rsidR="007E29D3" w:rsidRPr="007E29D3" w:rsidRDefault="007E29D3" w:rsidP="007E29D3">
            <w:pPr>
              <w:jc w:val="right"/>
              <w:rPr>
                <w:i/>
                <w:iCs/>
                <w:color w:val="000000"/>
                <w:sz w:val="20"/>
                <w:szCs w:val="20"/>
              </w:rPr>
            </w:pPr>
            <w:r w:rsidRPr="007E29D3">
              <w:rPr>
                <w:i/>
                <w:iCs/>
                <w:color w:val="000000"/>
                <w:sz w:val="20"/>
                <w:szCs w:val="20"/>
              </w:rPr>
              <w:t>32.184</w:t>
            </w:r>
          </w:p>
        </w:tc>
        <w:tc>
          <w:tcPr>
            <w:tcW w:w="1040" w:type="dxa"/>
            <w:tcBorders>
              <w:top w:val="nil"/>
              <w:left w:val="nil"/>
              <w:bottom w:val="single" w:sz="4" w:space="0" w:color="auto"/>
              <w:right w:val="single" w:sz="4" w:space="0" w:color="auto"/>
            </w:tcBorders>
            <w:shd w:val="clear" w:color="000000" w:fill="D0CECE"/>
            <w:noWrap/>
            <w:hideMark/>
          </w:tcPr>
          <w:p w14:paraId="31DB59C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710DC72" w14:textId="77777777" w:rsidR="007E29D3" w:rsidRPr="007E29D3" w:rsidRDefault="007E29D3" w:rsidP="007E29D3">
            <w:pPr>
              <w:jc w:val="right"/>
              <w:rPr>
                <w:i/>
                <w:iCs/>
                <w:color w:val="000000"/>
                <w:sz w:val="20"/>
                <w:szCs w:val="20"/>
              </w:rPr>
            </w:pPr>
            <w:r w:rsidRPr="007E29D3">
              <w:rPr>
                <w:i/>
                <w:iCs/>
                <w:color w:val="000000"/>
                <w:sz w:val="20"/>
                <w:szCs w:val="20"/>
              </w:rPr>
              <w:t>184</w:t>
            </w:r>
          </w:p>
        </w:tc>
        <w:tc>
          <w:tcPr>
            <w:tcW w:w="6511" w:type="dxa"/>
            <w:tcBorders>
              <w:top w:val="nil"/>
              <w:left w:val="nil"/>
              <w:bottom w:val="single" w:sz="4" w:space="0" w:color="auto"/>
              <w:right w:val="single" w:sz="4" w:space="0" w:color="auto"/>
            </w:tcBorders>
            <w:shd w:val="clear" w:color="000000" w:fill="D0CECE"/>
            <w:hideMark/>
          </w:tcPr>
          <w:p w14:paraId="6CE5EC7C" w14:textId="77777777" w:rsidR="007E29D3" w:rsidRPr="007E29D3" w:rsidRDefault="007E29D3" w:rsidP="007E29D3">
            <w:pPr>
              <w:rPr>
                <w:i/>
                <w:iCs/>
                <w:color w:val="000000"/>
                <w:sz w:val="20"/>
                <w:szCs w:val="20"/>
              </w:rPr>
            </w:pPr>
            <w:r w:rsidRPr="007E29D3">
              <w:rPr>
                <w:i/>
                <w:iCs/>
                <w:color w:val="000000"/>
                <w:sz w:val="20"/>
                <w:szCs w:val="20"/>
              </w:rPr>
              <w:t>Стол СИ-НН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BAE408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6EED2C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3185A82" w14:textId="77777777" w:rsidR="007E29D3" w:rsidRPr="007E29D3" w:rsidRDefault="007E29D3" w:rsidP="007E29D3">
            <w:pPr>
              <w:jc w:val="right"/>
              <w:rPr>
                <w:i/>
                <w:iCs/>
                <w:color w:val="000000"/>
                <w:sz w:val="20"/>
                <w:szCs w:val="20"/>
              </w:rPr>
            </w:pPr>
            <w:r w:rsidRPr="007E29D3">
              <w:rPr>
                <w:i/>
                <w:iCs/>
                <w:color w:val="000000"/>
                <w:sz w:val="20"/>
                <w:szCs w:val="20"/>
              </w:rPr>
              <w:t xml:space="preserve">50 426,71 </w:t>
            </w:r>
          </w:p>
        </w:tc>
        <w:tc>
          <w:tcPr>
            <w:tcW w:w="2439" w:type="dxa"/>
            <w:tcBorders>
              <w:top w:val="nil"/>
              <w:left w:val="nil"/>
              <w:bottom w:val="single" w:sz="4" w:space="0" w:color="auto"/>
              <w:right w:val="single" w:sz="4" w:space="0" w:color="auto"/>
            </w:tcBorders>
            <w:shd w:val="clear" w:color="000000" w:fill="D0CECE"/>
            <w:noWrap/>
            <w:hideMark/>
          </w:tcPr>
          <w:p w14:paraId="1854F4C9" w14:textId="77777777" w:rsidR="007E29D3" w:rsidRPr="007E29D3" w:rsidRDefault="007E29D3" w:rsidP="007E29D3">
            <w:pPr>
              <w:jc w:val="right"/>
              <w:rPr>
                <w:i/>
                <w:iCs/>
                <w:color w:val="000000"/>
                <w:sz w:val="20"/>
                <w:szCs w:val="20"/>
              </w:rPr>
            </w:pPr>
            <w:r w:rsidRPr="007E29D3">
              <w:rPr>
                <w:i/>
                <w:iCs/>
                <w:color w:val="000000"/>
                <w:sz w:val="20"/>
                <w:szCs w:val="20"/>
              </w:rPr>
              <w:t xml:space="preserve">50 426,71 </w:t>
            </w:r>
          </w:p>
        </w:tc>
      </w:tr>
      <w:tr w:rsidR="007E29D3" w:rsidRPr="007E29D3" w14:paraId="0CABCE8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660B8E7" w14:textId="77777777" w:rsidR="007E29D3" w:rsidRPr="007E29D3" w:rsidRDefault="007E29D3" w:rsidP="007E29D3">
            <w:pPr>
              <w:jc w:val="right"/>
              <w:rPr>
                <w:i/>
                <w:iCs/>
                <w:color w:val="000000"/>
                <w:sz w:val="20"/>
                <w:szCs w:val="20"/>
              </w:rPr>
            </w:pPr>
            <w:r w:rsidRPr="007E29D3">
              <w:rPr>
                <w:i/>
                <w:iCs/>
                <w:color w:val="000000"/>
                <w:sz w:val="20"/>
                <w:szCs w:val="20"/>
              </w:rPr>
              <w:t>32.185</w:t>
            </w:r>
          </w:p>
        </w:tc>
        <w:tc>
          <w:tcPr>
            <w:tcW w:w="1040" w:type="dxa"/>
            <w:tcBorders>
              <w:top w:val="nil"/>
              <w:left w:val="nil"/>
              <w:bottom w:val="single" w:sz="4" w:space="0" w:color="auto"/>
              <w:right w:val="single" w:sz="4" w:space="0" w:color="auto"/>
            </w:tcBorders>
            <w:shd w:val="clear" w:color="000000" w:fill="D0CECE"/>
            <w:noWrap/>
            <w:hideMark/>
          </w:tcPr>
          <w:p w14:paraId="37A2357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4E9A48A" w14:textId="77777777" w:rsidR="007E29D3" w:rsidRPr="007E29D3" w:rsidRDefault="007E29D3" w:rsidP="007E29D3">
            <w:pPr>
              <w:jc w:val="right"/>
              <w:rPr>
                <w:i/>
                <w:iCs/>
                <w:color w:val="000000"/>
                <w:sz w:val="20"/>
                <w:szCs w:val="20"/>
              </w:rPr>
            </w:pPr>
            <w:r w:rsidRPr="007E29D3">
              <w:rPr>
                <w:i/>
                <w:iCs/>
                <w:color w:val="000000"/>
                <w:sz w:val="20"/>
                <w:szCs w:val="20"/>
              </w:rPr>
              <w:t>185</w:t>
            </w:r>
          </w:p>
        </w:tc>
        <w:tc>
          <w:tcPr>
            <w:tcW w:w="6511" w:type="dxa"/>
            <w:tcBorders>
              <w:top w:val="nil"/>
              <w:left w:val="nil"/>
              <w:bottom w:val="single" w:sz="4" w:space="0" w:color="auto"/>
              <w:right w:val="single" w:sz="4" w:space="0" w:color="auto"/>
            </w:tcBorders>
            <w:shd w:val="clear" w:color="000000" w:fill="D0CECE"/>
            <w:hideMark/>
          </w:tcPr>
          <w:p w14:paraId="725A3692" w14:textId="77777777" w:rsidR="007E29D3" w:rsidRPr="007E29D3" w:rsidRDefault="007E29D3" w:rsidP="007E29D3">
            <w:pPr>
              <w:rPr>
                <w:i/>
                <w:iCs/>
                <w:color w:val="000000"/>
                <w:sz w:val="20"/>
                <w:szCs w:val="20"/>
              </w:rPr>
            </w:pPr>
            <w:r w:rsidRPr="007E29D3">
              <w:rPr>
                <w:i/>
                <w:iCs/>
                <w:color w:val="000000"/>
                <w:sz w:val="20"/>
                <w:szCs w:val="20"/>
              </w:rPr>
              <w:t>Холодильник фармацевтический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9EC633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CA72FA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4DB6751" w14:textId="77777777" w:rsidR="007E29D3" w:rsidRPr="007E29D3" w:rsidRDefault="007E29D3" w:rsidP="007E29D3">
            <w:pPr>
              <w:jc w:val="right"/>
              <w:rPr>
                <w:i/>
                <w:iCs/>
                <w:color w:val="000000"/>
                <w:sz w:val="20"/>
                <w:szCs w:val="20"/>
              </w:rPr>
            </w:pPr>
            <w:r w:rsidRPr="007E29D3">
              <w:rPr>
                <w:i/>
                <w:iCs/>
                <w:color w:val="000000"/>
                <w:sz w:val="20"/>
                <w:szCs w:val="20"/>
              </w:rPr>
              <w:t xml:space="preserve">32 347,12 </w:t>
            </w:r>
          </w:p>
        </w:tc>
        <w:tc>
          <w:tcPr>
            <w:tcW w:w="2439" w:type="dxa"/>
            <w:tcBorders>
              <w:top w:val="nil"/>
              <w:left w:val="nil"/>
              <w:bottom w:val="single" w:sz="4" w:space="0" w:color="auto"/>
              <w:right w:val="single" w:sz="4" w:space="0" w:color="auto"/>
            </w:tcBorders>
            <w:shd w:val="clear" w:color="000000" w:fill="D0CECE"/>
            <w:noWrap/>
            <w:hideMark/>
          </w:tcPr>
          <w:p w14:paraId="301765DE" w14:textId="77777777" w:rsidR="007E29D3" w:rsidRPr="007E29D3" w:rsidRDefault="007E29D3" w:rsidP="007E29D3">
            <w:pPr>
              <w:jc w:val="right"/>
              <w:rPr>
                <w:i/>
                <w:iCs/>
                <w:color w:val="000000"/>
                <w:sz w:val="20"/>
                <w:szCs w:val="20"/>
              </w:rPr>
            </w:pPr>
            <w:r w:rsidRPr="007E29D3">
              <w:rPr>
                <w:i/>
                <w:iCs/>
                <w:color w:val="000000"/>
                <w:sz w:val="20"/>
                <w:szCs w:val="20"/>
              </w:rPr>
              <w:t xml:space="preserve">32 347,12 </w:t>
            </w:r>
          </w:p>
        </w:tc>
      </w:tr>
      <w:tr w:rsidR="007E29D3" w:rsidRPr="007E29D3" w14:paraId="6C2A7A8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61E61C4" w14:textId="77777777" w:rsidR="007E29D3" w:rsidRPr="007E29D3" w:rsidRDefault="007E29D3" w:rsidP="007E29D3">
            <w:pPr>
              <w:jc w:val="right"/>
              <w:rPr>
                <w:i/>
                <w:iCs/>
                <w:color w:val="000000"/>
                <w:sz w:val="20"/>
                <w:szCs w:val="20"/>
              </w:rPr>
            </w:pPr>
            <w:r w:rsidRPr="007E29D3">
              <w:rPr>
                <w:i/>
                <w:iCs/>
                <w:color w:val="000000"/>
                <w:sz w:val="20"/>
                <w:szCs w:val="20"/>
              </w:rPr>
              <w:t>32.186</w:t>
            </w:r>
          </w:p>
        </w:tc>
        <w:tc>
          <w:tcPr>
            <w:tcW w:w="1040" w:type="dxa"/>
            <w:tcBorders>
              <w:top w:val="nil"/>
              <w:left w:val="nil"/>
              <w:bottom w:val="single" w:sz="4" w:space="0" w:color="auto"/>
              <w:right w:val="single" w:sz="4" w:space="0" w:color="auto"/>
            </w:tcBorders>
            <w:shd w:val="clear" w:color="000000" w:fill="D0CECE"/>
            <w:noWrap/>
            <w:hideMark/>
          </w:tcPr>
          <w:p w14:paraId="46995E7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4C8DE69" w14:textId="77777777" w:rsidR="007E29D3" w:rsidRPr="007E29D3" w:rsidRDefault="007E29D3" w:rsidP="007E29D3">
            <w:pPr>
              <w:jc w:val="right"/>
              <w:rPr>
                <w:i/>
                <w:iCs/>
                <w:color w:val="000000"/>
                <w:sz w:val="20"/>
                <w:szCs w:val="20"/>
              </w:rPr>
            </w:pPr>
            <w:r w:rsidRPr="007E29D3">
              <w:rPr>
                <w:i/>
                <w:iCs/>
                <w:color w:val="000000"/>
                <w:sz w:val="20"/>
                <w:szCs w:val="20"/>
              </w:rPr>
              <w:t>186</w:t>
            </w:r>
          </w:p>
        </w:tc>
        <w:tc>
          <w:tcPr>
            <w:tcW w:w="6511" w:type="dxa"/>
            <w:tcBorders>
              <w:top w:val="nil"/>
              <w:left w:val="nil"/>
              <w:bottom w:val="single" w:sz="4" w:space="0" w:color="auto"/>
              <w:right w:val="single" w:sz="4" w:space="0" w:color="auto"/>
            </w:tcBorders>
            <w:shd w:val="clear" w:color="000000" w:fill="D0CECE"/>
            <w:hideMark/>
          </w:tcPr>
          <w:p w14:paraId="29090EF4" w14:textId="77777777" w:rsidR="007E29D3" w:rsidRPr="007E29D3" w:rsidRDefault="007E29D3" w:rsidP="007E29D3">
            <w:pPr>
              <w:rPr>
                <w:i/>
                <w:iCs/>
                <w:color w:val="000000"/>
                <w:sz w:val="20"/>
                <w:szCs w:val="20"/>
              </w:rPr>
            </w:pPr>
            <w:r w:rsidRPr="007E29D3">
              <w:rPr>
                <w:i/>
                <w:iCs/>
                <w:color w:val="000000"/>
                <w:sz w:val="20"/>
                <w:szCs w:val="20"/>
              </w:rPr>
              <w:t>Холодильник бытовой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B8F71F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913197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CC3FDA8" w14:textId="77777777" w:rsidR="007E29D3" w:rsidRPr="007E29D3" w:rsidRDefault="007E29D3" w:rsidP="007E29D3">
            <w:pPr>
              <w:jc w:val="right"/>
              <w:rPr>
                <w:i/>
                <w:iCs/>
                <w:color w:val="000000"/>
                <w:sz w:val="20"/>
                <w:szCs w:val="20"/>
              </w:rPr>
            </w:pPr>
            <w:r w:rsidRPr="007E29D3">
              <w:rPr>
                <w:i/>
                <w:iCs/>
                <w:color w:val="000000"/>
                <w:sz w:val="20"/>
                <w:szCs w:val="20"/>
              </w:rPr>
              <w:t xml:space="preserve">32 776,90 </w:t>
            </w:r>
          </w:p>
        </w:tc>
        <w:tc>
          <w:tcPr>
            <w:tcW w:w="2439" w:type="dxa"/>
            <w:tcBorders>
              <w:top w:val="nil"/>
              <w:left w:val="nil"/>
              <w:bottom w:val="single" w:sz="4" w:space="0" w:color="auto"/>
              <w:right w:val="single" w:sz="4" w:space="0" w:color="auto"/>
            </w:tcBorders>
            <w:shd w:val="clear" w:color="000000" w:fill="D0CECE"/>
            <w:noWrap/>
            <w:hideMark/>
          </w:tcPr>
          <w:p w14:paraId="65E70EAA" w14:textId="77777777" w:rsidR="007E29D3" w:rsidRPr="007E29D3" w:rsidRDefault="007E29D3" w:rsidP="007E29D3">
            <w:pPr>
              <w:jc w:val="right"/>
              <w:rPr>
                <w:i/>
                <w:iCs/>
                <w:color w:val="000000"/>
                <w:sz w:val="20"/>
                <w:szCs w:val="20"/>
              </w:rPr>
            </w:pPr>
            <w:r w:rsidRPr="007E29D3">
              <w:rPr>
                <w:i/>
                <w:iCs/>
                <w:color w:val="000000"/>
                <w:sz w:val="20"/>
                <w:szCs w:val="20"/>
              </w:rPr>
              <w:t xml:space="preserve">32 776,90 </w:t>
            </w:r>
          </w:p>
        </w:tc>
      </w:tr>
      <w:tr w:rsidR="007E29D3" w:rsidRPr="007E29D3" w14:paraId="22E43FD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4AB8707" w14:textId="77777777" w:rsidR="007E29D3" w:rsidRPr="007E29D3" w:rsidRDefault="007E29D3" w:rsidP="007E29D3">
            <w:pPr>
              <w:jc w:val="right"/>
              <w:rPr>
                <w:i/>
                <w:iCs/>
                <w:color w:val="000000"/>
                <w:sz w:val="20"/>
                <w:szCs w:val="20"/>
              </w:rPr>
            </w:pPr>
            <w:r w:rsidRPr="007E29D3">
              <w:rPr>
                <w:i/>
                <w:iCs/>
                <w:color w:val="000000"/>
                <w:sz w:val="20"/>
                <w:szCs w:val="20"/>
              </w:rPr>
              <w:t>32.187</w:t>
            </w:r>
          </w:p>
        </w:tc>
        <w:tc>
          <w:tcPr>
            <w:tcW w:w="1040" w:type="dxa"/>
            <w:tcBorders>
              <w:top w:val="nil"/>
              <w:left w:val="nil"/>
              <w:bottom w:val="single" w:sz="4" w:space="0" w:color="auto"/>
              <w:right w:val="single" w:sz="4" w:space="0" w:color="auto"/>
            </w:tcBorders>
            <w:shd w:val="clear" w:color="000000" w:fill="D0CECE"/>
            <w:noWrap/>
            <w:hideMark/>
          </w:tcPr>
          <w:p w14:paraId="3367E64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3FAA16A" w14:textId="77777777" w:rsidR="007E29D3" w:rsidRPr="007E29D3" w:rsidRDefault="007E29D3" w:rsidP="007E29D3">
            <w:pPr>
              <w:jc w:val="right"/>
              <w:rPr>
                <w:i/>
                <w:iCs/>
                <w:color w:val="000000"/>
                <w:sz w:val="20"/>
                <w:szCs w:val="20"/>
              </w:rPr>
            </w:pPr>
            <w:r w:rsidRPr="007E29D3">
              <w:rPr>
                <w:i/>
                <w:iCs/>
                <w:color w:val="000000"/>
                <w:sz w:val="20"/>
                <w:szCs w:val="20"/>
              </w:rPr>
              <w:t>187</w:t>
            </w:r>
          </w:p>
        </w:tc>
        <w:tc>
          <w:tcPr>
            <w:tcW w:w="6511" w:type="dxa"/>
            <w:tcBorders>
              <w:top w:val="nil"/>
              <w:left w:val="nil"/>
              <w:bottom w:val="single" w:sz="4" w:space="0" w:color="auto"/>
              <w:right w:val="single" w:sz="4" w:space="0" w:color="auto"/>
            </w:tcBorders>
            <w:shd w:val="clear" w:color="000000" w:fill="D0CECE"/>
            <w:hideMark/>
          </w:tcPr>
          <w:p w14:paraId="310F3501" w14:textId="77777777" w:rsidR="007E29D3" w:rsidRPr="007E29D3" w:rsidRDefault="007E29D3" w:rsidP="007E29D3">
            <w:pPr>
              <w:rPr>
                <w:i/>
                <w:iCs/>
                <w:color w:val="000000"/>
                <w:sz w:val="20"/>
                <w:szCs w:val="20"/>
              </w:rPr>
            </w:pPr>
            <w:r w:rsidRPr="007E29D3">
              <w:rPr>
                <w:i/>
                <w:iCs/>
                <w:color w:val="000000"/>
                <w:sz w:val="20"/>
                <w:szCs w:val="20"/>
              </w:rPr>
              <w:t>Ведро с педальной крышкой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F71248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2924B19"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6157B694" w14:textId="77777777" w:rsidR="007E29D3" w:rsidRPr="007E29D3" w:rsidRDefault="007E29D3" w:rsidP="007E29D3">
            <w:pPr>
              <w:jc w:val="right"/>
              <w:rPr>
                <w:i/>
                <w:iCs/>
                <w:color w:val="000000"/>
                <w:sz w:val="20"/>
                <w:szCs w:val="20"/>
              </w:rPr>
            </w:pPr>
            <w:r w:rsidRPr="007E29D3">
              <w:rPr>
                <w:i/>
                <w:iCs/>
                <w:color w:val="000000"/>
                <w:sz w:val="20"/>
                <w:szCs w:val="20"/>
              </w:rPr>
              <w:t xml:space="preserve">2 293,53 </w:t>
            </w:r>
          </w:p>
        </w:tc>
        <w:tc>
          <w:tcPr>
            <w:tcW w:w="2439" w:type="dxa"/>
            <w:tcBorders>
              <w:top w:val="nil"/>
              <w:left w:val="nil"/>
              <w:bottom w:val="single" w:sz="4" w:space="0" w:color="auto"/>
              <w:right w:val="single" w:sz="4" w:space="0" w:color="auto"/>
            </w:tcBorders>
            <w:shd w:val="clear" w:color="000000" w:fill="D0CECE"/>
            <w:noWrap/>
            <w:hideMark/>
          </w:tcPr>
          <w:p w14:paraId="7D0423F4" w14:textId="77777777" w:rsidR="007E29D3" w:rsidRPr="007E29D3" w:rsidRDefault="007E29D3" w:rsidP="007E29D3">
            <w:pPr>
              <w:jc w:val="right"/>
              <w:rPr>
                <w:i/>
                <w:iCs/>
                <w:color w:val="000000"/>
                <w:sz w:val="20"/>
                <w:szCs w:val="20"/>
              </w:rPr>
            </w:pPr>
            <w:r w:rsidRPr="007E29D3">
              <w:rPr>
                <w:i/>
                <w:iCs/>
                <w:color w:val="000000"/>
                <w:sz w:val="20"/>
                <w:szCs w:val="20"/>
              </w:rPr>
              <w:t xml:space="preserve">4 587,06 </w:t>
            </w:r>
          </w:p>
        </w:tc>
      </w:tr>
      <w:tr w:rsidR="007E29D3" w:rsidRPr="007E29D3" w14:paraId="1E1334E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97168FB" w14:textId="77777777" w:rsidR="007E29D3" w:rsidRPr="007E29D3" w:rsidRDefault="007E29D3" w:rsidP="007E29D3">
            <w:pPr>
              <w:jc w:val="right"/>
              <w:rPr>
                <w:i/>
                <w:iCs/>
                <w:color w:val="000000"/>
                <w:sz w:val="20"/>
                <w:szCs w:val="20"/>
              </w:rPr>
            </w:pPr>
            <w:r w:rsidRPr="007E29D3">
              <w:rPr>
                <w:i/>
                <w:iCs/>
                <w:color w:val="000000"/>
                <w:sz w:val="20"/>
                <w:szCs w:val="20"/>
              </w:rPr>
              <w:t>32.188</w:t>
            </w:r>
          </w:p>
        </w:tc>
        <w:tc>
          <w:tcPr>
            <w:tcW w:w="1040" w:type="dxa"/>
            <w:tcBorders>
              <w:top w:val="nil"/>
              <w:left w:val="nil"/>
              <w:bottom w:val="single" w:sz="4" w:space="0" w:color="auto"/>
              <w:right w:val="single" w:sz="4" w:space="0" w:color="auto"/>
            </w:tcBorders>
            <w:shd w:val="clear" w:color="000000" w:fill="D0CECE"/>
            <w:noWrap/>
            <w:hideMark/>
          </w:tcPr>
          <w:p w14:paraId="7ED52B2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2E5DD1F" w14:textId="77777777" w:rsidR="007E29D3" w:rsidRPr="007E29D3" w:rsidRDefault="007E29D3" w:rsidP="007E29D3">
            <w:pPr>
              <w:jc w:val="right"/>
              <w:rPr>
                <w:i/>
                <w:iCs/>
                <w:color w:val="000000"/>
                <w:sz w:val="20"/>
                <w:szCs w:val="20"/>
              </w:rPr>
            </w:pPr>
            <w:r w:rsidRPr="007E29D3">
              <w:rPr>
                <w:i/>
                <w:iCs/>
                <w:color w:val="000000"/>
                <w:sz w:val="20"/>
                <w:szCs w:val="20"/>
              </w:rPr>
              <w:t>188</w:t>
            </w:r>
          </w:p>
        </w:tc>
        <w:tc>
          <w:tcPr>
            <w:tcW w:w="6511" w:type="dxa"/>
            <w:tcBorders>
              <w:top w:val="nil"/>
              <w:left w:val="nil"/>
              <w:bottom w:val="single" w:sz="4" w:space="0" w:color="auto"/>
              <w:right w:val="single" w:sz="4" w:space="0" w:color="auto"/>
            </w:tcBorders>
            <w:shd w:val="clear" w:color="000000" w:fill="D0CECE"/>
            <w:hideMark/>
          </w:tcPr>
          <w:p w14:paraId="5760D9A2" w14:textId="77777777" w:rsidR="007E29D3" w:rsidRPr="007E29D3" w:rsidRDefault="007E29D3" w:rsidP="007E29D3">
            <w:pPr>
              <w:rPr>
                <w:i/>
                <w:iCs/>
                <w:color w:val="000000"/>
                <w:sz w:val="20"/>
                <w:szCs w:val="20"/>
              </w:rPr>
            </w:pPr>
            <w:r w:rsidRPr="007E29D3">
              <w:rPr>
                <w:i/>
                <w:iCs/>
                <w:color w:val="000000"/>
                <w:sz w:val="20"/>
                <w:szCs w:val="20"/>
              </w:rPr>
              <w:t>Весы напольные медицинские электронные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98A00D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E4FA5B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094C38E" w14:textId="77777777" w:rsidR="007E29D3" w:rsidRPr="007E29D3" w:rsidRDefault="007E29D3" w:rsidP="007E29D3">
            <w:pPr>
              <w:jc w:val="right"/>
              <w:rPr>
                <w:i/>
                <w:iCs/>
                <w:color w:val="000000"/>
                <w:sz w:val="20"/>
                <w:szCs w:val="20"/>
              </w:rPr>
            </w:pPr>
            <w:r w:rsidRPr="007E29D3">
              <w:rPr>
                <w:i/>
                <w:iCs/>
                <w:color w:val="000000"/>
                <w:sz w:val="20"/>
                <w:szCs w:val="20"/>
              </w:rPr>
              <w:t xml:space="preserve">11 142,43 </w:t>
            </w:r>
          </w:p>
        </w:tc>
        <w:tc>
          <w:tcPr>
            <w:tcW w:w="2439" w:type="dxa"/>
            <w:tcBorders>
              <w:top w:val="nil"/>
              <w:left w:val="nil"/>
              <w:bottom w:val="single" w:sz="4" w:space="0" w:color="auto"/>
              <w:right w:val="single" w:sz="4" w:space="0" w:color="auto"/>
            </w:tcBorders>
            <w:shd w:val="clear" w:color="000000" w:fill="D0CECE"/>
            <w:noWrap/>
            <w:hideMark/>
          </w:tcPr>
          <w:p w14:paraId="761EFE6B" w14:textId="77777777" w:rsidR="007E29D3" w:rsidRPr="007E29D3" w:rsidRDefault="007E29D3" w:rsidP="007E29D3">
            <w:pPr>
              <w:jc w:val="right"/>
              <w:rPr>
                <w:i/>
                <w:iCs/>
                <w:color w:val="000000"/>
                <w:sz w:val="20"/>
                <w:szCs w:val="20"/>
              </w:rPr>
            </w:pPr>
            <w:r w:rsidRPr="007E29D3">
              <w:rPr>
                <w:i/>
                <w:iCs/>
                <w:color w:val="000000"/>
                <w:sz w:val="20"/>
                <w:szCs w:val="20"/>
              </w:rPr>
              <w:t xml:space="preserve">11 142,43 </w:t>
            </w:r>
          </w:p>
        </w:tc>
      </w:tr>
      <w:tr w:rsidR="007E29D3" w:rsidRPr="007E29D3" w14:paraId="11A442A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1E22ADB" w14:textId="77777777" w:rsidR="007E29D3" w:rsidRPr="007E29D3" w:rsidRDefault="007E29D3" w:rsidP="007E29D3">
            <w:pPr>
              <w:jc w:val="right"/>
              <w:rPr>
                <w:i/>
                <w:iCs/>
                <w:color w:val="000000"/>
                <w:sz w:val="20"/>
                <w:szCs w:val="20"/>
              </w:rPr>
            </w:pPr>
            <w:r w:rsidRPr="007E29D3">
              <w:rPr>
                <w:i/>
                <w:iCs/>
                <w:color w:val="000000"/>
                <w:sz w:val="20"/>
                <w:szCs w:val="20"/>
              </w:rPr>
              <w:t>32.189</w:t>
            </w:r>
          </w:p>
        </w:tc>
        <w:tc>
          <w:tcPr>
            <w:tcW w:w="1040" w:type="dxa"/>
            <w:tcBorders>
              <w:top w:val="nil"/>
              <w:left w:val="nil"/>
              <w:bottom w:val="single" w:sz="4" w:space="0" w:color="auto"/>
              <w:right w:val="single" w:sz="4" w:space="0" w:color="auto"/>
            </w:tcBorders>
            <w:shd w:val="clear" w:color="000000" w:fill="D0CECE"/>
            <w:noWrap/>
            <w:hideMark/>
          </w:tcPr>
          <w:p w14:paraId="3C930DB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0811BFC" w14:textId="77777777" w:rsidR="007E29D3" w:rsidRPr="007E29D3" w:rsidRDefault="007E29D3" w:rsidP="007E29D3">
            <w:pPr>
              <w:jc w:val="right"/>
              <w:rPr>
                <w:i/>
                <w:iCs/>
                <w:color w:val="000000"/>
                <w:sz w:val="20"/>
                <w:szCs w:val="20"/>
              </w:rPr>
            </w:pPr>
            <w:r w:rsidRPr="007E29D3">
              <w:rPr>
                <w:i/>
                <w:iCs/>
                <w:color w:val="000000"/>
                <w:sz w:val="20"/>
                <w:szCs w:val="20"/>
              </w:rPr>
              <w:t>189</w:t>
            </w:r>
          </w:p>
        </w:tc>
        <w:tc>
          <w:tcPr>
            <w:tcW w:w="6511" w:type="dxa"/>
            <w:tcBorders>
              <w:top w:val="nil"/>
              <w:left w:val="nil"/>
              <w:bottom w:val="single" w:sz="4" w:space="0" w:color="auto"/>
              <w:right w:val="single" w:sz="4" w:space="0" w:color="auto"/>
            </w:tcBorders>
            <w:shd w:val="clear" w:color="000000" w:fill="D0CECE"/>
            <w:hideMark/>
          </w:tcPr>
          <w:p w14:paraId="241B86D6" w14:textId="77777777" w:rsidR="007E29D3" w:rsidRPr="007E29D3" w:rsidRDefault="007E29D3" w:rsidP="007E29D3">
            <w:pPr>
              <w:rPr>
                <w:i/>
                <w:iCs/>
                <w:color w:val="000000"/>
                <w:sz w:val="20"/>
                <w:szCs w:val="20"/>
              </w:rPr>
            </w:pPr>
            <w:r w:rsidRPr="007E29D3">
              <w:rPr>
                <w:i/>
                <w:iCs/>
                <w:color w:val="000000"/>
                <w:sz w:val="20"/>
                <w:szCs w:val="20"/>
              </w:rPr>
              <w:t>Ростомер металлический с подвижным подпружинненым фиксатором Рм в исполнении: Рм 1-с одной мерной линейкой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F1095F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A56C10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D37491B" w14:textId="77777777" w:rsidR="007E29D3" w:rsidRPr="007E29D3" w:rsidRDefault="007E29D3" w:rsidP="007E29D3">
            <w:pPr>
              <w:jc w:val="right"/>
              <w:rPr>
                <w:i/>
                <w:iCs/>
                <w:color w:val="000000"/>
                <w:sz w:val="20"/>
                <w:szCs w:val="20"/>
              </w:rPr>
            </w:pPr>
            <w:r w:rsidRPr="007E29D3">
              <w:rPr>
                <w:i/>
                <w:iCs/>
                <w:color w:val="000000"/>
                <w:sz w:val="20"/>
                <w:szCs w:val="20"/>
              </w:rPr>
              <w:t xml:space="preserve">4 916,25 </w:t>
            </w:r>
          </w:p>
        </w:tc>
        <w:tc>
          <w:tcPr>
            <w:tcW w:w="2439" w:type="dxa"/>
            <w:tcBorders>
              <w:top w:val="nil"/>
              <w:left w:val="nil"/>
              <w:bottom w:val="single" w:sz="4" w:space="0" w:color="auto"/>
              <w:right w:val="single" w:sz="4" w:space="0" w:color="auto"/>
            </w:tcBorders>
            <w:shd w:val="clear" w:color="000000" w:fill="D0CECE"/>
            <w:noWrap/>
            <w:hideMark/>
          </w:tcPr>
          <w:p w14:paraId="4CFC99C7" w14:textId="77777777" w:rsidR="007E29D3" w:rsidRPr="007E29D3" w:rsidRDefault="007E29D3" w:rsidP="007E29D3">
            <w:pPr>
              <w:jc w:val="right"/>
              <w:rPr>
                <w:i/>
                <w:iCs/>
                <w:color w:val="000000"/>
                <w:sz w:val="20"/>
                <w:szCs w:val="20"/>
              </w:rPr>
            </w:pPr>
            <w:r w:rsidRPr="007E29D3">
              <w:rPr>
                <w:i/>
                <w:iCs/>
                <w:color w:val="000000"/>
                <w:sz w:val="20"/>
                <w:szCs w:val="20"/>
              </w:rPr>
              <w:t xml:space="preserve">4 916,25 </w:t>
            </w:r>
          </w:p>
        </w:tc>
      </w:tr>
      <w:tr w:rsidR="007E29D3" w:rsidRPr="007E29D3" w14:paraId="57204BC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59D046F" w14:textId="77777777" w:rsidR="007E29D3" w:rsidRPr="007E29D3" w:rsidRDefault="007E29D3" w:rsidP="007E29D3">
            <w:pPr>
              <w:jc w:val="right"/>
              <w:rPr>
                <w:i/>
                <w:iCs/>
                <w:color w:val="000000"/>
                <w:sz w:val="20"/>
                <w:szCs w:val="20"/>
              </w:rPr>
            </w:pPr>
            <w:r w:rsidRPr="007E29D3">
              <w:rPr>
                <w:i/>
                <w:iCs/>
                <w:color w:val="000000"/>
                <w:sz w:val="20"/>
                <w:szCs w:val="20"/>
              </w:rPr>
              <w:lastRenderedPageBreak/>
              <w:t>32.190</w:t>
            </w:r>
          </w:p>
        </w:tc>
        <w:tc>
          <w:tcPr>
            <w:tcW w:w="1040" w:type="dxa"/>
            <w:tcBorders>
              <w:top w:val="nil"/>
              <w:left w:val="nil"/>
              <w:bottom w:val="single" w:sz="4" w:space="0" w:color="auto"/>
              <w:right w:val="single" w:sz="4" w:space="0" w:color="auto"/>
            </w:tcBorders>
            <w:shd w:val="clear" w:color="000000" w:fill="D0CECE"/>
            <w:noWrap/>
            <w:hideMark/>
          </w:tcPr>
          <w:p w14:paraId="53C0106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A415553" w14:textId="77777777" w:rsidR="007E29D3" w:rsidRPr="007E29D3" w:rsidRDefault="007E29D3" w:rsidP="007E29D3">
            <w:pPr>
              <w:jc w:val="right"/>
              <w:rPr>
                <w:i/>
                <w:iCs/>
                <w:color w:val="000000"/>
                <w:sz w:val="20"/>
                <w:szCs w:val="20"/>
              </w:rPr>
            </w:pPr>
            <w:r w:rsidRPr="007E29D3">
              <w:rPr>
                <w:i/>
                <w:iCs/>
                <w:color w:val="000000"/>
                <w:sz w:val="20"/>
                <w:szCs w:val="20"/>
              </w:rPr>
              <w:t>190</w:t>
            </w:r>
          </w:p>
        </w:tc>
        <w:tc>
          <w:tcPr>
            <w:tcW w:w="6511" w:type="dxa"/>
            <w:tcBorders>
              <w:top w:val="nil"/>
              <w:left w:val="nil"/>
              <w:bottom w:val="single" w:sz="4" w:space="0" w:color="auto"/>
              <w:right w:val="single" w:sz="4" w:space="0" w:color="auto"/>
            </w:tcBorders>
            <w:shd w:val="clear" w:color="000000" w:fill="D0CECE"/>
            <w:hideMark/>
          </w:tcPr>
          <w:p w14:paraId="0772FCD7" w14:textId="77777777" w:rsidR="007E29D3" w:rsidRPr="007E29D3" w:rsidRDefault="007E29D3" w:rsidP="007E29D3">
            <w:pPr>
              <w:rPr>
                <w:i/>
                <w:iCs/>
                <w:color w:val="000000"/>
                <w:sz w:val="20"/>
                <w:szCs w:val="20"/>
              </w:rPr>
            </w:pPr>
            <w:r w:rsidRPr="007E29D3">
              <w:rPr>
                <w:i/>
                <w:iCs/>
                <w:color w:val="000000"/>
                <w:sz w:val="20"/>
                <w:szCs w:val="20"/>
              </w:rPr>
              <w:t>Устройство-спиротест цифровое скринингового определения жизненной емкости легких и обьема первого секундного форсированного выдоха портативное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15A739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61207A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CBC85A8" w14:textId="77777777" w:rsidR="007E29D3" w:rsidRPr="007E29D3" w:rsidRDefault="007E29D3" w:rsidP="007E29D3">
            <w:pPr>
              <w:jc w:val="right"/>
              <w:rPr>
                <w:i/>
                <w:iCs/>
                <w:color w:val="000000"/>
                <w:sz w:val="20"/>
                <w:szCs w:val="20"/>
              </w:rPr>
            </w:pPr>
            <w:r w:rsidRPr="007E29D3">
              <w:rPr>
                <w:i/>
                <w:iCs/>
                <w:color w:val="000000"/>
                <w:sz w:val="20"/>
                <w:szCs w:val="20"/>
              </w:rPr>
              <w:t xml:space="preserve">29 991,29 </w:t>
            </w:r>
          </w:p>
        </w:tc>
        <w:tc>
          <w:tcPr>
            <w:tcW w:w="2439" w:type="dxa"/>
            <w:tcBorders>
              <w:top w:val="nil"/>
              <w:left w:val="nil"/>
              <w:bottom w:val="single" w:sz="4" w:space="0" w:color="auto"/>
              <w:right w:val="single" w:sz="4" w:space="0" w:color="auto"/>
            </w:tcBorders>
            <w:shd w:val="clear" w:color="000000" w:fill="D0CECE"/>
            <w:noWrap/>
            <w:hideMark/>
          </w:tcPr>
          <w:p w14:paraId="47605EC3" w14:textId="77777777" w:rsidR="007E29D3" w:rsidRPr="007E29D3" w:rsidRDefault="007E29D3" w:rsidP="007E29D3">
            <w:pPr>
              <w:jc w:val="right"/>
              <w:rPr>
                <w:i/>
                <w:iCs/>
                <w:color w:val="000000"/>
                <w:sz w:val="20"/>
                <w:szCs w:val="20"/>
              </w:rPr>
            </w:pPr>
            <w:r w:rsidRPr="007E29D3">
              <w:rPr>
                <w:i/>
                <w:iCs/>
                <w:color w:val="000000"/>
                <w:sz w:val="20"/>
                <w:szCs w:val="20"/>
              </w:rPr>
              <w:t xml:space="preserve">29 991,29 </w:t>
            </w:r>
          </w:p>
        </w:tc>
      </w:tr>
      <w:tr w:rsidR="007E29D3" w:rsidRPr="007E29D3" w14:paraId="45DE772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D083BE8" w14:textId="77777777" w:rsidR="007E29D3" w:rsidRPr="007E29D3" w:rsidRDefault="007E29D3" w:rsidP="007E29D3">
            <w:pPr>
              <w:jc w:val="right"/>
              <w:rPr>
                <w:i/>
                <w:iCs/>
                <w:color w:val="000000"/>
                <w:sz w:val="20"/>
                <w:szCs w:val="20"/>
              </w:rPr>
            </w:pPr>
            <w:r w:rsidRPr="007E29D3">
              <w:rPr>
                <w:i/>
                <w:iCs/>
                <w:color w:val="000000"/>
                <w:sz w:val="20"/>
                <w:szCs w:val="20"/>
              </w:rPr>
              <w:t>32.191</w:t>
            </w:r>
          </w:p>
        </w:tc>
        <w:tc>
          <w:tcPr>
            <w:tcW w:w="1040" w:type="dxa"/>
            <w:tcBorders>
              <w:top w:val="nil"/>
              <w:left w:val="nil"/>
              <w:bottom w:val="single" w:sz="4" w:space="0" w:color="auto"/>
              <w:right w:val="single" w:sz="4" w:space="0" w:color="auto"/>
            </w:tcBorders>
            <w:shd w:val="clear" w:color="000000" w:fill="D0CECE"/>
            <w:noWrap/>
            <w:hideMark/>
          </w:tcPr>
          <w:p w14:paraId="0FEEFD9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E842AB4" w14:textId="77777777" w:rsidR="007E29D3" w:rsidRPr="007E29D3" w:rsidRDefault="007E29D3" w:rsidP="007E29D3">
            <w:pPr>
              <w:jc w:val="right"/>
              <w:rPr>
                <w:i/>
                <w:iCs/>
                <w:color w:val="000000"/>
                <w:sz w:val="20"/>
                <w:szCs w:val="20"/>
              </w:rPr>
            </w:pPr>
            <w:r w:rsidRPr="007E29D3">
              <w:rPr>
                <w:i/>
                <w:iCs/>
                <w:color w:val="000000"/>
                <w:sz w:val="20"/>
                <w:szCs w:val="20"/>
              </w:rPr>
              <w:t>191</w:t>
            </w:r>
          </w:p>
        </w:tc>
        <w:tc>
          <w:tcPr>
            <w:tcW w:w="6511" w:type="dxa"/>
            <w:tcBorders>
              <w:top w:val="nil"/>
              <w:left w:val="nil"/>
              <w:bottom w:val="single" w:sz="4" w:space="0" w:color="auto"/>
              <w:right w:val="single" w:sz="4" w:space="0" w:color="auto"/>
            </w:tcBorders>
            <w:shd w:val="clear" w:color="000000" w:fill="D0CECE"/>
            <w:hideMark/>
          </w:tcPr>
          <w:p w14:paraId="0F671DDA" w14:textId="77777777" w:rsidR="007E29D3" w:rsidRPr="007E29D3" w:rsidRDefault="007E29D3" w:rsidP="007E29D3">
            <w:pPr>
              <w:rPr>
                <w:i/>
                <w:iCs/>
                <w:color w:val="000000"/>
                <w:sz w:val="20"/>
                <w:szCs w:val="20"/>
              </w:rPr>
            </w:pPr>
            <w:r w:rsidRPr="007E29D3">
              <w:rPr>
                <w:i/>
                <w:iCs/>
                <w:color w:val="000000"/>
                <w:sz w:val="20"/>
                <w:szCs w:val="20"/>
              </w:rPr>
              <w:t>Динамометр электронный ручной медицинский в следующем исполнении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1F0DB3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01758A1"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6AAFC512" w14:textId="77777777" w:rsidR="007E29D3" w:rsidRPr="007E29D3" w:rsidRDefault="007E29D3" w:rsidP="007E29D3">
            <w:pPr>
              <w:jc w:val="right"/>
              <w:rPr>
                <w:i/>
                <w:iCs/>
                <w:color w:val="000000"/>
                <w:sz w:val="20"/>
                <w:szCs w:val="20"/>
              </w:rPr>
            </w:pPr>
            <w:r w:rsidRPr="007E29D3">
              <w:rPr>
                <w:i/>
                <w:iCs/>
                <w:color w:val="000000"/>
                <w:sz w:val="20"/>
                <w:szCs w:val="20"/>
              </w:rPr>
              <w:t xml:space="preserve">5 735,81 </w:t>
            </w:r>
          </w:p>
        </w:tc>
        <w:tc>
          <w:tcPr>
            <w:tcW w:w="2439" w:type="dxa"/>
            <w:tcBorders>
              <w:top w:val="nil"/>
              <w:left w:val="nil"/>
              <w:bottom w:val="single" w:sz="4" w:space="0" w:color="auto"/>
              <w:right w:val="single" w:sz="4" w:space="0" w:color="auto"/>
            </w:tcBorders>
            <w:shd w:val="clear" w:color="000000" w:fill="D0CECE"/>
            <w:noWrap/>
            <w:hideMark/>
          </w:tcPr>
          <w:p w14:paraId="7428374D" w14:textId="77777777" w:rsidR="007E29D3" w:rsidRPr="007E29D3" w:rsidRDefault="007E29D3" w:rsidP="007E29D3">
            <w:pPr>
              <w:jc w:val="right"/>
              <w:rPr>
                <w:i/>
                <w:iCs/>
                <w:color w:val="000000"/>
                <w:sz w:val="20"/>
                <w:szCs w:val="20"/>
              </w:rPr>
            </w:pPr>
            <w:r w:rsidRPr="007E29D3">
              <w:rPr>
                <w:i/>
                <w:iCs/>
                <w:color w:val="000000"/>
                <w:sz w:val="20"/>
                <w:szCs w:val="20"/>
              </w:rPr>
              <w:t xml:space="preserve">11 471,62 </w:t>
            </w:r>
          </w:p>
        </w:tc>
      </w:tr>
      <w:tr w:rsidR="007E29D3" w:rsidRPr="007E29D3" w14:paraId="201F214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28E5935" w14:textId="77777777" w:rsidR="007E29D3" w:rsidRPr="007E29D3" w:rsidRDefault="007E29D3" w:rsidP="007E29D3">
            <w:pPr>
              <w:jc w:val="right"/>
              <w:rPr>
                <w:i/>
                <w:iCs/>
                <w:color w:val="000000"/>
                <w:sz w:val="20"/>
                <w:szCs w:val="20"/>
              </w:rPr>
            </w:pPr>
            <w:r w:rsidRPr="007E29D3">
              <w:rPr>
                <w:i/>
                <w:iCs/>
                <w:color w:val="000000"/>
                <w:sz w:val="20"/>
                <w:szCs w:val="20"/>
              </w:rPr>
              <w:t>32.192</w:t>
            </w:r>
          </w:p>
        </w:tc>
        <w:tc>
          <w:tcPr>
            <w:tcW w:w="1040" w:type="dxa"/>
            <w:tcBorders>
              <w:top w:val="nil"/>
              <w:left w:val="nil"/>
              <w:bottom w:val="single" w:sz="4" w:space="0" w:color="auto"/>
              <w:right w:val="single" w:sz="4" w:space="0" w:color="auto"/>
            </w:tcBorders>
            <w:shd w:val="clear" w:color="000000" w:fill="D0CECE"/>
            <w:noWrap/>
            <w:hideMark/>
          </w:tcPr>
          <w:p w14:paraId="2A00FCA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2E96791" w14:textId="77777777" w:rsidR="007E29D3" w:rsidRPr="007E29D3" w:rsidRDefault="007E29D3" w:rsidP="007E29D3">
            <w:pPr>
              <w:jc w:val="right"/>
              <w:rPr>
                <w:i/>
                <w:iCs/>
                <w:color w:val="000000"/>
                <w:sz w:val="20"/>
                <w:szCs w:val="20"/>
              </w:rPr>
            </w:pPr>
            <w:r w:rsidRPr="007E29D3">
              <w:rPr>
                <w:i/>
                <w:iCs/>
                <w:color w:val="000000"/>
                <w:sz w:val="20"/>
                <w:szCs w:val="20"/>
              </w:rPr>
              <w:t>192</w:t>
            </w:r>
          </w:p>
        </w:tc>
        <w:tc>
          <w:tcPr>
            <w:tcW w:w="6511" w:type="dxa"/>
            <w:tcBorders>
              <w:top w:val="nil"/>
              <w:left w:val="nil"/>
              <w:bottom w:val="single" w:sz="4" w:space="0" w:color="auto"/>
              <w:right w:val="single" w:sz="4" w:space="0" w:color="auto"/>
            </w:tcBorders>
            <w:shd w:val="clear" w:color="000000" w:fill="D0CECE"/>
            <w:hideMark/>
          </w:tcPr>
          <w:p w14:paraId="4F36E870" w14:textId="77777777" w:rsidR="007E29D3" w:rsidRPr="007E29D3" w:rsidRDefault="007E29D3" w:rsidP="007E29D3">
            <w:pPr>
              <w:rPr>
                <w:i/>
                <w:iCs/>
                <w:color w:val="000000"/>
                <w:sz w:val="20"/>
                <w:szCs w:val="20"/>
              </w:rPr>
            </w:pPr>
            <w:r w:rsidRPr="007E29D3">
              <w:rPr>
                <w:i/>
                <w:iCs/>
                <w:color w:val="000000"/>
                <w:sz w:val="20"/>
                <w:szCs w:val="20"/>
              </w:rPr>
              <w:t>Динамометр электронный ручной медицинский в следующем исполнении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87FE47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D6C5032"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2F4D5306" w14:textId="77777777" w:rsidR="007E29D3" w:rsidRPr="007E29D3" w:rsidRDefault="007E29D3" w:rsidP="007E29D3">
            <w:pPr>
              <w:jc w:val="right"/>
              <w:rPr>
                <w:i/>
                <w:iCs/>
                <w:color w:val="000000"/>
                <w:sz w:val="20"/>
                <w:szCs w:val="20"/>
              </w:rPr>
            </w:pPr>
            <w:r w:rsidRPr="007E29D3">
              <w:rPr>
                <w:i/>
                <w:iCs/>
                <w:color w:val="000000"/>
                <w:sz w:val="20"/>
                <w:szCs w:val="20"/>
              </w:rPr>
              <w:t xml:space="preserve">5 735,81 </w:t>
            </w:r>
          </w:p>
        </w:tc>
        <w:tc>
          <w:tcPr>
            <w:tcW w:w="2439" w:type="dxa"/>
            <w:tcBorders>
              <w:top w:val="nil"/>
              <w:left w:val="nil"/>
              <w:bottom w:val="single" w:sz="4" w:space="0" w:color="auto"/>
              <w:right w:val="single" w:sz="4" w:space="0" w:color="auto"/>
            </w:tcBorders>
            <w:shd w:val="clear" w:color="000000" w:fill="D0CECE"/>
            <w:noWrap/>
            <w:hideMark/>
          </w:tcPr>
          <w:p w14:paraId="4476E43F" w14:textId="77777777" w:rsidR="007E29D3" w:rsidRPr="007E29D3" w:rsidRDefault="007E29D3" w:rsidP="007E29D3">
            <w:pPr>
              <w:jc w:val="right"/>
              <w:rPr>
                <w:i/>
                <w:iCs/>
                <w:color w:val="000000"/>
                <w:sz w:val="20"/>
                <w:szCs w:val="20"/>
              </w:rPr>
            </w:pPr>
            <w:r w:rsidRPr="007E29D3">
              <w:rPr>
                <w:i/>
                <w:iCs/>
                <w:color w:val="000000"/>
                <w:sz w:val="20"/>
                <w:szCs w:val="20"/>
              </w:rPr>
              <w:t xml:space="preserve">11 471,62 </w:t>
            </w:r>
          </w:p>
        </w:tc>
      </w:tr>
      <w:tr w:rsidR="007E29D3" w:rsidRPr="007E29D3" w14:paraId="623DEDA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54C52D8" w14:textId="77777777" w:rsidR="007E29D3" w:rsidRPr="007E29D3" w:rsidRDefault="007E29D3" w:rsidP="007E29D3">
            <w:pPr>
              <w:jc w:val="right"/>
              <w:rPr>
                <w:color w:val="000000"/>
                <w:sz w:val="20"/>
                <w:szCs w:val="20"/>
              </w:rPr>
            </w:pPr>
            <w:r w:rsidRPr="007E29D3">
              <w:rPr>
                <w:color w:val="000000"/>
                <w:sz w:val="20"/>
                <w:szCs w:val="20"/>
              </w:rPr>
              <w:t>32.193</w:t>
            </w:r>
          </w:p>
        </w:tc>
        <w:tc>
          <w:tcPr>
            <w:tcW w:w="1040" w:type="dxa"/>
            <w:tcBorders>
              <w:top w:val="nil"/>
              <w:left w:val="nil"/>
              <w:bottom w:val="single" w:sz="4" w:space="0" w:color="auto"/>
              <w:right w:val="single" w:sz="4" w:space="0" w:color="auto"/>
            </w:tcBorders>
            <w:shd w:val="clear" w:color="000000" w:fill="FFFFFF"/>
            <w:noWrap/>
            <w:hideMark/>
          </w:tcPr>
          <w:p w14:paraId="3C130F32"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423ACC21" w14:textId="77777777" w:rsidR="007E29D3" w:rsidRPr="007E29D3" w:rsidRDefault="007E29D3" w:rsidP="007E29D3">
            <w:pPr>
              <w:jc w:val="right"/>
              <w:rPr>
                <w:color w:val="000000"/>
                <w:sz w:val="20"/>
                <w:szCs w:val="20"/>
              </w:rPr>
            </w:pPr>
            <w:r w:rsidRPr="007E29D3">
              <w:rPr>
                <w:color w:val="000000"/>
                <w:sz w:val="20"/>
                <w:szCs w:val="20"/>
              </w:rPr>
              <w:t>193</w:t>
            </w:r>
          </w:p>
        </w:tc>
        <w:tc>
          <w:tcPr>
            <w:tcW w:w="6511" w:type="dxa"/>
            <w:tcBorders>
              <w:top w:val="nil"/>
              <w:left w:val="nil"/>
              <w:bottom w:val="single" w:sz="4" w:space="0" w:color="auto"/>
              <w:right w:val="single" w:sz="4" w:space="0" w:color="auto"/>
            </w:tcBorders>
            <w:shd w:val="clear" w:color="000000" w:fill="FFFFFF"/>
            <w:hideMark/>
          </w:tcPr>
          <w:p w14:paraId="64B5D518" w14:textId="77777777" w:rsidR="007E29D3" w:rsidRPr="007E29D3" w:rsidRDefault="007E29D3" w:rsidP="007E29D3">
            <w:pPr>
              <w:rPr>
                <w:color w:val="000000"/>
                <w:sz w:val="20"/>
                <w:szCs w:val="20"/>
              </w:rPr>
            </w:pPr>
            <w:r w:rsidRPr="007E29D3">
              <w:rPr>
                <w:color w:val="000000"/>
                <w:sz w:val="20"/>
                <w:szCs w:val="20"/>
              </w:rPr>
              <w:t>Аппарат настенный, масса от 0,15 т до 0,2 т</w:t>
            </w:r>
          </w:p>
        </w:tc>
        <w:tc>
          <w:tcPr>
            <w:tcW w:w="1276" w:type="dxa"/>
            <w:tcBorders>
              <w:top w:val="nil"/>
              <w:left w:val="nil"/>
              <w:bottom w:val="single" w:sz="4" w:space="0" w:color="auto"/>
              <w:right w:val="single" w:sz="4" w:space="0" w:color="auto"/>
            </w:tcBorders>
            <w:shd w:val="clear" w:color="000000" w:fill="FFFFFF"/>
            <w:noWrap/>
            <w:hideMark/>
          </w:tcPr>
          <w:p w14:paraId="2EBCE20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F37ADAA"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360E100D" w14:textId="77777777" w:rsidR="007E29D3" w:rsidRPr="007E29D3" w:rsidRDefault="007E29D3" w:rsidP="007E29D3">
            <w:pPr>
              <w:jc w:val="right"/>
              <w:rPr>
                <w:color w:val="000000"/>
                <w:sz w:val="20"/>
                <w:szCs w:val="20"/>
              </w:rPr>
            </w:pPr>
            <w:r w:rsidRPr="007E29D3">
              <w:rPr>
                <w:color w:val="000000"/>
                <w:sz w:val="20"/>
                <w:szCs w:val="20"/>
              </w:rPr>
              <w:t xml:space="preserve">8 305,94 </w:t>
            </w:r>
          </w:p>
        </w:tc>
        <w:tc>
          <w:tcPr>
            <w:tcW w:w="2439" w:type="dxa"/>
            <w:tcBorders>
              <w:top w:val="nil"/>
              <w:left w:val="nil"/>
              <w:bottom w:val="single" w:sz="4" w:space="0" w:color="auto"/>
              <w:right w:val="single" w:sz="4" w:space="0" w:color="auto"/>
            </w:tcBorders>
            <w:shd w:val="clear" w:color="000000" w:fill="FFFFFF"/>
            <w:noWrap/>
            <w:hideMark/>
          </w:tcPr>
          <w:p w14:paraId="548A8C87" w14:textId="77777777" w:rsidR="007E29D3" w:rsidRPr="007E29D3" w:rsidRDefault="007E29D3" w:rsidP="007E29D3">
            <w:pPr>
              <w:jc w:val="right"/>
              <w:rPr>
                <w:color w:val="000000"/>
                <w:sz w:val="20"/>
                <w:szCs w:val="20"/>
              </w:rPr>
            </w:pPr>
            <w:r w:rsidRPr="007E29D3">
              <w:rPr>
                <w:color w:val="000000"/>
                <w:sz w:val="20"/>
                <w:szCs w:val="20"/>
              </w:rPr>
              <w:t xml:space="preserve">24 917,82 </w:t>
            </w:r>
          </w:p>
        </w:tc>
      </w:tr>
      <w:tr w:rsidR="007E29D3" w:rsidRPr="007E29D3" w14:paraId="32D74AE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CD34555" w14:textId="77777777" w:rsidR="007E29D3" w:rsidRPr="007E29D3" w:rsidRDefault="007E29D3" w:rsidP="007E29D3">
            <w:pPr>
              <w:jc w:val="right"/>
              <w:rPr>
                <w:i/>
                <w:iCs/>
                <w:color w:val="000000"/>
                <w:sz w:val="20"/>
                <w:szCs w:val="20"/>
              </w:rPr>
            </w:pPr>
            <w:r w:rsidRPr="007E29D3">
              <w:rPr>
                <w:i/>
                <w:iCs/>
                <w:color w:val="000000"/>
                <w:sz w:val="20"/>
                <w:szCs w:val="20"/>
              </w:rPr>
              <w:t>32.194</w:t>
            </w:r>
          </w:p>
        </w:tc>
        <w:tc>
          <w:tcPr>
            <w:tcW w:w="1040" w:type="dxa"/>
            <w:tcBorders>
              <w:top w:val="nil"/>
              <w:left w:val="nil"/>
              <w:bottom w:val="single" w:sz="4" w:space="0" w:color="auto"/>
              <w:right w:val="single" w:sz="4" w:space="0" w:color="auto"/>
            </w:tcBorders>
            <w:shd w:val="clear" w:color="000000" w:fill="D0CECE"/>
            <w:noWrap/>
            <w:hideMark/>
          </w:tcPr>
          <w:p w14:paraId="5017BF0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A080772" w14:textId="77777777" w:rsidR="007E29D3" w:rsidRPr="007E29D3" w:rsidRDefault="007E29D3" w:rsidP="007E29D3">
            <w:pPr>
              <w:jc w:val="right"/>
              <w:rPr>
                <w:i/>
                <w:iCs/>
                <w:color w:val="000000"/>
                <w:sz w:val="20"/>
                <w:szCs w:val="20"/>
              </w:rPr>
            </w:pPr>
            <w:r w:rsidRPr="007E29D3">
              <w:rPr>
                <w:i/>
                <w:iCs/>
                <w:color w:val="000000"/>
                <w:sz w:val="20"/>
                <w:szCs w:val="20"/>
              </w:rPr>
              <w:t>194</w:t>
            </w:r>
          </w:p>
        </w:tc>
        <w:tc>
          <w:tcPr>
            <w:tcW w:w="6511" w:type="dxa"/>
            <w:tcBorders>
              <w:top w:val="nil"/>
              <w:left w:val="nil"/>
              <w:bottom w:val="single" w:sz="4" w:space="0" w:color="auto"/>
              <w:right w:val="single" w:sz="4" w:space="0" w:color="auto"/>
            </w:tcBorders>
            <w:shd w:val="clear" w:color="000000" w:fill="D0CECE"/>
            <w:hideMark/>
          </w:tcPr>
          <w:p w14:paraId="61127814" w14:textId="77777777" w:rsidR="007E29D3" w:rsidRPr="007E29D3" w:rsidRDefault="007E29D3" w:rsidP="007E29D3">
            <w:pPr>
              <w:rPr>
                <w:i/>
                <w:iCs/>
                <w:color w:val="000000"/>
                <w:sz w:val="20"/>
                <w:szCs w:val="20"/>
              </w:rPr>
            </w:pPr>
            <w:r w:rsidRPr="007E29D3">
              <w:rPr>
                <w:i/>
                <w:iCs/>
                <w:color w:val="000000"/>
                <w:sz w:val="20"/>
                <w:szCs w:val="20"/>
              </w:rPr>
              <w:t>Светильник хирургический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C95850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F1D8815"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AFA50FE" w14:textId="77777777" w:rsidR="007E29D3" w:rsidRPr="007E29D3" w:rsidRDefault="007E29D3" w:rsidP="007E29D3">
            <w:pPr>
              <w:jc w:val="right"/>
              <w:rPr>
                <w:i/>
                <w:iCs/>
                <w:color w:val="000000"/>
                <w:sz w:val="20"/>
                <w:szCs w:val="20"/>
              </w:rPr>
            </w:pPr>
            <w:r w:rsidRPr="007E29D3">
              <w:rPr>
                <w:i/>
                <w:iCs/>
                <w:color w:val="000000"/>
                <w:sz w:val="20"/>
                <w:szCs w:val="20"/>
              </w:rPr>
              <w:t xml:space="preserve">52 438,47 </w:t>
            </w:r>
          </w:p>
        </w:tc>
        <w:tc>
          <w:tcPr>
            <w:tcW w:w="2439" w:type="dxa"/>
            <w:tcBorders>
              <w:top w:val="nil"/>
              <w:left w:val="nil"/>
              <w:bottom w:val="single" w:sz="4" w:space="0" w:color="auto"/>
              <w:right w:val="single" w:sz="4" w:space="0" w:color="auto"/>
            </w:tcBorders>
            <w:shd w:val="clear" w:color="000000" w:fill="D0CECE"/>
            <w:noWrap/>
            <w:hideMark/>
          </w:tcPr>
          <w:p w14:paraId="1001DF11" w14:textId="77777777" w:rsidR="007E29D3" w:rsidRPr="007E29D3" w:rsidRDefault="007E29D3" w:rsidP="007E29D3">
            <w:pPr>
              <w:jc w:val="right"/>
              <w:rPr>
                <w:i/>
                <w:iCs/>
                <w:color w:val="000000"/>
                <w:sz w:val="20"/>
                <w:szCs w:val="20"/>
              </w:rPr>
            </w:pPr>
            <w:r w:rsidRPr="007E29D3">
              <w:rPr>
                <w:i/>
                <w:iCs/>
                <w:color w:val="000000"/>
                <w:sz w:val="20"/>
                <w:szCs w:val="20"/>
              </w:rPr>
              <w:t xml:space="preserve">52 438,47 </w:t>
            </w:r>
          </w:p>
        </w:tc>
      </w:tr>
      <w:tr w:rsidR="007E29D3" w:rsidRPr="007E29D3" w14:paraId="42ABE48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861041E" w14:textId="77777777" w:rsidR="007E29D3" w:rsidRPr="007E29D3" w:rsidRDefault="007E29D3" w:rsidP="007E29D3">
            <w:pPr>
              <w:jc w:val="right"/>
              <w:rPr>
                <w:i/>
                <w:iCs/>
                <w:color w:val="000000"/>
                <w:sz w:val="20"/>
                <w:szCs w:val="20"/>
              </w:rPr>
            </w:pPr>
            <w:r w:rsidRPr="007E29D3">
              <w:rPr>
                <w:i/>
                <w:iCs/>
                <w:color w:val="000000"/>
                <w:sz w:val="20"/>
                <w:szCs w:val="20"/>
              </w:rPr>
              <w:t>32.195</w:t>
            </w:r>
          </w:p>
        </w:tc>
        <w:tc>
          <w:tcPr>
            <w:tcW w:w="1040" w:type="dxa"/>
            <w:tcBorders>
              <w:top w:val="nil"/>
              <w:left w:val="nil"/>
              <w:bottom w:val="single" w:sz="4" w:space="0" w:color="auto"/>
              <w:right w:val="single" w:sz="4" w:space="0" w:color="auto"/>
            </w:tcBorders>
            <w:shd w:val="clear" w:color="000000" w:fill="D0CECE"/>
            <w:noWrap/>
            <w:hideMark/>
          </w:tcPr>
          <w:p w14:paraId="0CE7ACF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EE3772B" w14:textId="77777777" w:rsidR="007E29D3" w:rsidRPr="007E29D3" w:rsidRDefault="007E29D3" w:rsidP="007E29D3">
            <w:pPr>
              <w:jc w:val="right"/>
              <w:rPr>
                <w:i/>
                <w:iCs/>
                <w:color w:val="000000"/>
                <w:sz w:val="20"/>
                <w:szCs w:val="20"/>
              </w:rPr>
            </w:pPr>
            <w:r w:rsidRPr="007E29D3">
              <w:rPr>
                <w:i/>
                <w:iCs/>
                <w:color w:val="000000"/>
                <w:sz w:val="20"/>
                <w:szCs w:val="20"/>
              </w:rPr>
              <w:t>195</w:t>
            </w:r>
          </w:p>
        </w:tc>
        <w:tc>
          <w:tcPr>
            <w:tcW w:w="6511" w:type="dxa"/>
            <w:tcBorders>
              <w:top w:val="nil"/>
              <w:left w:val="nil"/>
              <w:bottom w:val="single" w:sz="4" w:space="0" w:color="auto"/>
              <w:right w:val="single" w:sz="4" w:space="0" w:color="auto"/>
            </w:tcBorders>
            <w:shd w:val="clear" w:color="000000" w:fill="D0CECE"/>
            <w:hideMark/>
          </w:tcPr>
          <w:p w14:paraId="675F74A0" w14:textId="77777777" w:rsidR="007E29D3" w:rsidRPr="007E29D3" w:rsidRDefault="007E29D3" w:rsidP="007E29D3">
            <w:pPr>
              <w:rPr>
                <w:i/>
                <w:iCs/>
                <w:color w:val="000000"/>
                <w:sz w:val="20"/>
                <w:szCs w:val="20"/>
              </w:rPr>
            </w:pPr>
            <w:r w:rsidRPr="007E29D3">
              <w:rPr>
                <w:i/>
                <w:iCs/>
                <w:color w:val="000000"/>
                <w:sz w:val="20"/>
                <w:szCs w:val="20"/>
              </w:rPr>
              <w:t>Осветитель таблиц для определения остроты зрения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40A0D5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0ADCB8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6667BA5" w14:textId="77777777" w:rsidR="007E29D3" w:rsidRPr="007E29D3" w:rsidRDefault="007E29D3" w:rsidP="007E29D3">
            <w:pPr>
              <w:jc w:val="right"/>
              <w:rPr>
                <w:i/>
                <w:iCs/>
                <w:color w:val="000000"/>
                <w:sz w:val="20"/>
                <w:szCs w:val="20"/>
              </w:rPr>
            </w:pPr>
            <w:r w:rsidRPr="007E29D3">
              <w:rPr>
                <w:i/>
                <w:iCs/>
                <w:color w:val="000000"/>
                <w:sz w:val="20"/>
                <w:szCs w:val="20"/>
              </w:rPr>
              <w:t xml:space="preserve">18 844,29 </w:t>
            </w:r>
          </w:p>
        </w:tc>
        <w:tc>
          <w:tcPr>
            <w:tcW w:w="2439" w:type="dxa"/>
            <w:tcBorders>
              <w:top w:val="nil"/>
              <w:left w:val="nil"/>
              <w:bottom w:val="single" w:sz="4" w:space="0" w:color="auto"/>
              <w:right w:val="single" w:sz="4" w:space="0" w:color="auto"/>
            </w:tcBorders>
            <w:shd w:val="clear" w:color="000000" w:fill="D0CECE"/>
            <w:noWrap/>
            <w:hideMark/>
          </w:tcPr>
          <w:p w14:paraId="64A25536" w14:textId="77777777" w:rsidR="007E29D3" w:rsidRPr="007E29D3" w:rsidRDefault="007E29D3" w:rsidP="007E29D3">
            <w:pPr>
              <w:jc w:val="right"/>
              <w:rPr>
                <w:i/>
                <w:iCs/>
                <w:color w:val="000000"/>
                <w:sz w:val="20"/>
                <w:szCs w:val="20"/>
              </w:rPr>
            </w:pPr>
            <w:r w:rsidRPr="007E29D3">
              <w:rPr>
                <w:i/>
                <w:iCs/>
                <w:color w:val="000000"/>
                <w:sz w:val="20"/>
                <w:szCs w:val="20"/>
              </w:rPr>
              <w:t xml:space="preserve">18 844,29 </w:t>
            </w:r>
          </w:p>
        </w:tc>
      </w:tr>
      <w:tr w:rsidR="007E29D3" w:rsidRPr="007E29D3" w14:paraId="75F85EA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76A6502" w14:textId="77777777" w:rsidR="007E29D3" w:rsidRPr="007E29D3" w:rsidRDefault="007E29D3" w:rsidP="007E29D3">
            <w:pPr>
              <w:jc w:val="right"/>
              <w:rPr>
                <w:i/>
                <w:iCs/>
                <w:color w:val="000000"/>
                <w:sz w:val="20"/>
                <w:szCs w:val="20"/>
              </w:rPr>
            </w:pPr>
            <w:r w:rsidRPr="007E29D3">
              <w:rPr>
                <w:i/>
                <w:iCs/>
                <w:color w:val="000000"/>
                <w:sz w:val="20"/>
                <w:szCs w:val="20"/>
              </w:rPr>
              <w:t>32.196</w:t>
            </w:r>
          </w:p>
        </w:tc>
        <w:tc>
          <w:tcPr>
            <w:tcW w:w="1040" w:type="dxa"/>
            <w:tcBorders>
              <w:top w:val="nil"/>
              <w:left w:val="nil"/>
              <w:bottom w:val="single" w:sz="4" w:space="0" w:color="auto"/>
              <w:right w:val="single" w:sz="4" w:space="0" w:color="auto"/>
            </w:tcBorders>
            <w:shd w:val="clear" w:color="000000" w:fill="D0CECE"/>
            <w:noWrap/>
            <w:hideMark/>
          </w:tcPr>
          <w:p w14:paraId="27B1DB6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D3A40C0" w14:textId="77777777" w:rsidR="007E29D3" w:rsidRPr="007E29D3" w:rsidRDefault="007E29D3" w:rsidP="007E29D3">
            <w:pPr>
              <w:jc w:val="right"/>
              <w:rPr>
                <w:i/>
                <w:iCs/>
                <w:color w:val="000000"/>
                <w:sz w:val="20"/>
                <w:szCs w:val="20"/>
              </w:rPr>
            </w:pPr>
            <w:r w:rsidRPr="007E29D3">
              <w:rPr>
                <w:i/>
                <w:iCs/>
                <w:color w:val="000000"/>
                <w:sz w:val="20"/>
                <w:szCs w:val="20"/>
              </w:rPr>
              <w:t>196</w:t>
            </w:r>
          </w:p>
        </w:tc>
        <w:tc>
          <w:tcPr>
            <w:tcW w:w="6511" w:type="dxa"/>
            <w:tcBorders>
              <w:top w:val="nil"/>
              <w:left w:val="nil"/>
              <w:bottom w:val="single" w:sz="4" w:space="0" w:color="auto"/>
              <w:right w:val="single" w:sz="4" w:space="0" w:color="auto"/>
            </w:tcBorders>
            <w:shd w:val="clear" w:color="000000" w:fill="D0CECE"/>
            <w:hideMark/>
          </w:tcPr>
          <w:p w14:paraId="6ED2F325" w14:textId="77777777" w:rsidR="007E29D3" w:rsidRPr="007E29D3" w:rsidRDefault="007E29D3" w:rsidP="007E29D3">
            <w:pPr>
              <w:rPr>
                <w:i/>
                <w:iCs/>
                <w:color w:val="000000"/>
                <w:sz w:val="20"/>
                <w:szCs w:val="20"/>
              </w:rPr>
            </w:pPr>
            <w:r w:rsidRPr="007E29D3">
              <w:rPr>
                <w:i/>
                <w:iCs/>
                <w:color w:val="000000"/>
                <w:sz w:val="20"/>
                <w:szCs w:val="20"/>
              </w:rPr>
              <w:t>Автоматический измеритель артериального давления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DC6B3C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AEB8AF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93F3657" w14:textId="77777777" w:rsidR="007E29D3" w:rsidRPr="007E29D3" w:rsidRDefault="007E29D3" w:rsidP="007E29D3">
            <w:pPr>
              <w:jc w:val="right"/>
              <w:rPr>
                <w:i/>
                <w:iCs/>
                <w:color w:val="000000"/>
                <w:sz w:val="20"/>
                <w:szCs w:val="20"/>
              </w:rPr>
            </w:pPr>
            <w:r w:rsidRPr="007E29D3">
              <w:rPr>
                <w:i/>
                <w:iCs/>
                <w:color w:val="000000"/>
                <w:sz w:val="20"/>
                <w:szCs w:val="20"/>
              </w:rPr>
              <w:t xml:space="preserve">2 456,41 </w:t>
            </w:r>
          </w:p>
        </w:tc>
        <w:tc>
          <w:tcPr>
            <w:tcW w:w="2439" w:type="dxa"/>
            <w:tcBorders>
              <w:top w:val="nil"/>
              <w:left w:val="nil"/>
              <w:bottom w:val="single" w:sz="4" w:space="0" w:color="auto"/>
              <w:right w:val="single" w:sz="4" w:space="0" w:color="auto"/>
            </w:tcBorders>
            <w:shd w:val="clear" w:color="000000" w:fill="D0CECE"/>
            <w:noWrap/>
            <w:hideMark/>
          </w:tcPr>
          <w:p w14:paraId="0914972D" w14:textId="77777777" w:rsidR="007E29D3" w:rsidRPr="007E29D3" w:rsidRDefault="007E29D3" w:rsidP="007E29D3">
            <w:pPr>
              <w:jc w:val="right"/>
              <w:rPr>
                <w:i/>
                <w:iCs/>
                <w:color w:val="000000"/>
                <w:sz w:val="20"/>
                <w:szCs w:val="20"/>
              </w:rPr>
            </w:pPr>
            <w:r w:rsidRPr="007E29D3">
              <w:rPr>
                <w:i/>
                <w:iCs/>
                <w:color w:val="000000"/>
                <w:sz w:val="20"/>
                <w:szCs w:val="20"/>
              </w:rPr>
              <w:t xml:space="preserve">2 456,41 </w:t>
            </w:r>
          </w:p>
        </w:tc>
      </w:tr>
      <w:tr w:rsidR="007E29D3" w:rsidRPr="007E29D3" w14:paraId="72A238D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4542D8B" w14:textId="77777777" w:rsidR="007E29D3" w:rsidRPr="007E29D3" w:rsidRDefault="007E29D3" w:rsidP="007E29D3">
            <w:pPr>
              <w:jc w:val="right"/>
              <w:rPr>
                <w:i/>
                <w:iCs/>
                <w:color w:val="000000"/>
                <w:sz w:val="20"/>
                <w:szCs w:val="20"/>
              </w:rPr>
            </w:pPr>
            <w:r w:rsidRPr="007E29D3">
              <w:rPr>
                <w:i/>
                <w:iCs/>
                <w:color w:val="000000"/>
                <w:sz w:val="20"/>
                <w:szCs w:val="20"/>
              </w:rPr>
              <w:t>32.197</w:t>
            </w:r>
          </w:p>
        </w:tc>
        <w:tc>
          <w:tcPr>
            <w:tcW w:w="1040" w:type="dxa"/>
            <w:tcBorders>
              <w:top w:val="nil"/>
              <w:left w:val="nil"/>
              <w:bottom w:val="single" w:sz="4" w:space="0" w:color="auto"/>
              <w:right w:val="single" w:sz="4" w:space="0" w:color="auto"/>
            </w:tcBorders>
            <w:shd w:val="clear" w:color="000000" w:fill="D0CECE"/>
            <w:noWrap/>
            <w:hideMark/>
          </w:tcPr>
          <w:p w14:paraId="3C64178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6E723FA" w14:textId="77777777" w:rsidR="007E29D3" w:rsidRPr="007E29D3" w:rsidRDefault="007E29D3" w:rsidP="007E29D3">
            <w:pPr>
              <w:jc w:val="right"/>
              <w:rPr>
                <w:i/>
                <w:iCs/>
                <w:color w:val="000000"/>
                <w:sz w:val="20"/>
                <w:szCs w:val="20"/>
              </w:rPr>
            </w:pPr>
            <w:r w:rsidRPr="007E29D3">
              <w:rPr>
                <w:i/>
                <w:iCs/>
                <w:color w:val="000000"/>
                <w:sz w:val="20"/>
                <w:szCs w:val="20"/>
              </w:rPr>
              <w:t>197</w:t>
            </w:r>
          </w:p>
        </w:tc>
        <w:tc>
          <w:tcPr>
            <w:tcW w:w="6511" w:type="dxa"/>
            <w:tcBorders>
              <w:top w:val="nil"/>
              <w:left w:val="nil"/>
              <w:bottom w:val="single" w:sz="4" w:space="0" w:color="auto"/>
              <w:right w:val="single" w:sz="4" w:space="0" w:color="auto"/>
            </w:tcBorders>
            <w:shd w:val="clear" w:color="000000" w:fill="D0CECE"/>
            <w:hideMark/>
          </w:tcPr>
          <w:p w14:paraId="4C5C25C8" w14:textId="77777777" w:rsidR="007E29D3" w:rsidRPr="007E29D3" w:rsidRDefault="007E29D3" w:rsidP="007E29D3">
            <w:pPr>
              <w:rPr>
                <w:i/>
                <w:iCs/>
                <w:color w:val="000000"/>
                <w:sz w:val="20"/>
                <w:szCs w:val="20"/>
              </w:rPr>
            </w:pPr>
            <w:r w:rsidRPr="007E29D3">
              <w:rPr>
                <w:i/>
                <w:iCs/>
                <w:color w:val="000000"/>
                <w:sz w:val="20"/>
                <w:szCs w:val="20"/>
              </w:rPr>
              <w:t>Измеритель артериального давления механический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6223C1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A679D9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4165B6A" w14:textId="77777777" w:rsidR="007E29D3" w:rsidRPr="007E29D3" w:rsidRDefault="007E29D3" w:rsidP="007E29D3">
            <w:pPr>
              <w:jc w:val="right"/>
              <w:rPr>
                <w:i/>
                <w:iCs/>
                <w:color w:val="000000"/>
                <w:sz w:val="20"/>
                <w:szCs w:val="20"/>
              </w:rPr>
            </w:pPr>
            <w:r w:rsidRPr="007E29D3">
              <w:rPr>
                <w:i/>
                <w:iCs/>
                <w:color w:val="000000"/>
                <w:sz w:val="20"/>
                <w:szCs w:val="20"/>
              </w:rPr>
              <w:t xml:space="preserve">1 308,79 </w:t>
            </w:r>
          </w:p>
        </w:tc>
        <w:tc>
          <w:tcPr>
            <w:tcW w:w="2439" w:type="dxa"/>
            <w:tcBorders>
              <w:top w:val="nil"/>
              <w:left w:val="nil"/>
              <w:bottom w:val="single" w:sz="4" w:space="0" w:color="auto"/>
              <w:right w:val="single" w:sz="4" w:space="0" w:color="auto"/>
            </w:tcBorders>
            <w:shd w:val="clear" w:color="000000" w:fill="D0CECE"/>
            <w:noWrap/>
            <w:hideMark/>
          </w:tcPr>
          <w:p w14:paraId="08BDC103" w14:textId="77777777" w:rsidR="007E29D3" w:rsidRPr="007E29D3" w:rsidRDefault="007E29D3" w:rsidP="007E29D3">
            <w:pPr>
              <w:jc w:val="right"/>
              <w:rPr>
                <w:i/>
                <w:iCs/>
                <w:color w:val="000000"/>
                <w:sz w:val="20"/>
                <w:szCs w:val="20"/>
              </w:rPr>
            </w:pPr>
            <w:r w:rsidRPr="007E29D3">
              <w:rPr>
                <w:i/>
                <w:iCs/>
                <w:color w:val="000000"/>
                <w:sz w:val="20"/>
                <w:szCs w:val="20"/>
              </w:rPr>
              <w:t xml:space="preserve">1 308,79 </w:t>
            </w:r>
          </w:p>
        </w:tc>
      </w:tr>
      <w:tr w:rsidR="007E29D3" w:rsidRPr="007E29D3" w14:paraId="265BB6C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46BD5D7" w14:textId="77777777" w:rsidR="007E29D3" w:rsidRPr="007E29D3" w:rsidRDefault="007E29D3" w:rsidP="007E29D3">
            <w:pPr>
              <w:jc w:val="right"/>
              <w:rPr>
                <w:i/>
                <w:iCs/>
                <w:color w:val="000000"/>
                <w:sz w:val="20"/>
                <w:szCs w:val="20"/>
              </w:rPr>
            </w:pPr>
            <w:r w:rsidRPr="007E29D3">
              <w:rPr>
                <w:i/>
                <w:iCs/>
                <w:color w:val="000000"/>
                <w:sz w:val="20"/>
                <w:szCs w:val="20"/>
              </w:rPr>
              <w:t>32.198</w:t>
            </w:r>
          </w:p>
        </w:tc>
        <w:tc>
          <w:tcPr>
            <w:tcW w:w="1040" w:type="dxa"/>
            <w:tcBorders>
              <w:top w:val="nil"/>
              <w:left w:val="nil"/>
              <w:bottom w:val="single" w:sz="4" w:space="0" w:color="auto"/>
              <w:right w:val="single" w:sz="4" w:space="0" w:color="auto"/>
            </w:tcBorders>
            <w:shd w:val="clear" w:color="000000" w:fill="D0CECE"/>
            <w:noWrap/>
            <w:hideMark/>
          </w:tcPr>
          <w:p w14:paraId="47F7806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D06E84E" w14:textId="77777777" w:rsidR="007E29D3" w:rsidRPr="007E29D3" w:rsidRDefault="007E29D3" w:rsidP="007E29D3">
            <w:pPr>
              <w:jc w:val="right"/>
              <w:rPr>
                <w:i/>
                <w:iCs/>
                <w:color w:val="000000"/>
                <w:sz w:val="20"/>
                <w:szCs w:val="20"/>
              </w:rPr>
            </w:pPr>
            <w:r w:rsidRPr="007E29D3">
              <w:rPr>
                <w:i/>
                <w:iCs/>
                <w:color w:val="000000"/>
                <w:sz w:val="20"/>
                <w:szCs w:val="20"/>
              </w:rPr>
              <w:t>198</w:t>
            </w:r>
          </w:p>
        </w:tc>
        <w:tc>
          <w:tcPr>
            <w:tcW w:w="6511" w:type="dxa"/>
            <w:tcBorders>
              <w:top w:val="nil"/>
              <w:left w:val="nil"/>
              <w:bottom w:val="single" w:sz="4" w:space="0" w:color="auto"/>
              <w:right w:val="single" w:sz="4" w:space="0" w:color="auto"/>
            </w:tcBorders>
            <w:shd w:val="clear" w:color="000000" w:fill="D0CECE"/>
            <w:hideMark/>
          </w:tcPr>
          <w:p w14:paraId="0D0AEB34" w14:textId="77777777" w:rsidR="007E29D3" w:rsidRPr="007E29D3" w:rsidRDefault="007E29D3" w:rsidP="007E29D3">
            <w:pPr>
              <w:rPr>
                <w:i/>
                <w:iCs/>
                <w:color w:val="000000"/>
                <w:sz w:val="20"/>
                <w:szCs w:val="20"/>
              </w:rPr>
            </w:pPr>
            <w:r w:rsidRPr="007E29D3">
              <w:rPr>
                <w:i/>
                <w:iCs/>
                <w:color w:val="000000"/>
                <w:sz w:val="20"/>
                <w:szCs w:val="20"/>
              </w:rPr>
              <w:t>Стетоскоп LD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6EDEEE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0F2D28F"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E848C19" w14:textId="77777777" w:rsidR="007E29D3" w:rsidRPr="007E29D3" w:rsidRDefault="007E29D3" w:rsidP="007E29D3">
            <w:pPr>
              <w:jc w:val="right"/>
              <w:rPr>
                <w:i/>
                <w:iCs/>
                <w:color w:val="000000"/>
                <w:sz w:val="20"/>
                <w:szCs w:val="20"/>
              </w:rPr>
            </w:pPr>
            <w:r w:rsidRPr="007E29D3">
              <w:rPr>
                <w:i/>
                <w:iCs/>
                <w:color w:val="000000"/>
                <w:sz w:val="20"/>
                <w:szCs w:val="20"/>
              </w:rPr>
              <w:t xml:space="preserve">654,39 </w:t>
            </w:r>
          </w:p>
        </w:tc>
        <w:tc>
          <w:tcPr>
            <w:tcW w:w="2439" w:type="dxa"/>
            <w:tcBorders>
              <w:top w:val="nil"/>
              <w:left w:val="nil"/>
              <w:bottom w:val="single" w:sz="4" w:space="0" w:color="auto"/>
              <w:right w:val="single" w:sz="4" w:space="0" w:color="auto"/>
            </w:tcBorders>
            <w:shd w:val="clear" w:color="000000" w:fill="D0CECE"/>
            <w:noWrap/>
            <w:hideMark/>
          </w:tcPr>
          <w:p w14:paraId="5DFF4DE2" w14:textId="77777777" w:rsidR="007E29D3" w:rsidRPr="007E29D3" w:rsidRDefault="007E29D3" w:rsidP="007E29D3">
            <w:pPr>
              <w:jc w:val="right"/>
              <w:rPr>
                <w:i/>
                <w:iCs/>
                <w:color w:val="000000"/>
                <w:sz w:val="20"/>
                <w:szCs w:val="20"/>
              </w:rPr>
            </w:pPr>
            <w:r w:rsidRPr="007E29D3">
              <w:rPr>
                <w:i/>
                <w:iCs/>
                <w:color w:val="000000"/>
                <w:sz w:val="20"/>
                <w:szCs w:val="20"/>
              </w:rPr>
              <w:t xml:space="preserve">1 308,78 </w:t>
            </w:r>
          </w:p>
        </w:tc>
      </w:tr>
      <w:tr w:rsidR="007E29D3" w:rsidRPr="007E29D3" w14:paraId="4FD2A53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7801523" w14:textId="77777777" w:rsidR="007E29D3" w:rsidRPr="007E29D3" w:rsidRDefault="007E29D3" w:rsidP="007E29D3">
            <w:pPr>
              <w:jc w:val="right"/>
              <w:rPr>
                <w:i/>
                <w:iCs/>
                <w:color w:val="000000"/>
                <w:sz w:val="20"/>
                <w:szCs w:val="20"/>
              </w:rPr>
            </w:pPr>
            <w:r w:rsidRPr="007E29D3">
              <w:rPr>
                <w:i/>
                <w:iCs/>
                <w:color w:val="000000"/>
                <w:sz w:val="20"/>
                <w:szCs w:val="20"/>
              </w:rPr>
              <w:t>32.199</w:t>
            </w:r>
          </w:p>
        </w:tc>
        <w:tc>
          <w:tcPr>
            <w:tcW w:w="1040" w:type="dxa"/>
            <w:tcBorders>
              <w:top w:val="nil"/>
              <w:left w:val="nil"/>
              <w:bottom w:val="single" w:sz="4" w:space="0" w:color="auto"/>
              <w:right w:val="single" w:sz="4" w:space="0" w:color="auto"/>
            </w:tcBorders>
            <w:shd w:val="clear" w:color="000000" w:fill="D0CECE"/>
            <w:noWrap/>
            <w:hideMark/>
          </w:tcPr>
          <w:p w14:paraId="77B7AA9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C17681F" w14:textId="77777777" w:rsidR="007E29D3" w:rsidRPr="007E29D3" w:rsidRDefault="007E29D3" w:rsidP="007E29D3">
            <w:pPr>
              <w:jc w:val="right"/>
              <w:rPr>
                <w:i/>
                <w:iCs/>
                <w:color w:val="000000"/>
                <w:sz w:val="20"/>
                <w:szCs w:val="20"/>
              </w:rPr>
            </w:pPr>
            <w:r w:rsidRPr="007E29D3">
              <w:rPr>
                <w:i/>
                <w:iCs/>
                <w:color w:val="000000"/>
                <w:sz w:val="20"/>
                <w:szCs w:val="20"/>
              </w:rPr>
              <w:t>199</w:t>
            </w:r>
          </w:p>
        </w:tc>
        <w:tc>
          <w:tcPr>
            <w:tcW w:w="6511" w:type="dxa"/>
            <w:tcBorders>
              <w:top w:val="nil"/>
              <w:left w:val="nil"/>
              <w:bottom w:val="single" w:sz="4" w:space="0" w:color="auto"/>
              <w:right w:val="single" w:sz="4" w:space="0" w:color="auto"/>
            </w:tcBorders>
            <w:shd w:val="clear" w:color="000000" w:fill="D0CECE"/>
            <w:hideMark/>
          </w:tcPr>
          <w:p w14:paraId="09025963" w14:textId="77777777" w:rsidR="007E29D3" w:rsidRPr="007E29D3" w:rsidRDefault="007E29D3" w:rsidP="007E29D3">
            <w:pPr>
              <w:rPr>
                <w:i/>
                <w:iCs/>
                <w:color w:val="000000"/>
                <w:sz w:val="20"/>
                <w:szCs w:val="20"/>
              </w:rPr>
            </w:pPr>
            <w:r w:rsidRPr="007E29D3">
              <w:rPr>
                <w:i/>
                <w:iCs/>
                <w:color w:val="000000"/>
                <w:sz w:val="20"/>
                <w:szCs w:val="20"/>
              </w:rPr>
              <w:t>Коробка стерилизационная круглая с фильтрами КФ-3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A2BE29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09F7F9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1EF6095" w14:textId="77777777" w:rsidR="007E29D3" w:rsidRPr="007E29D3" w:rsidRDefault="007E29D3" w:rsidP="007E29D3">
            <w:pPr>
              <w:jc w:val="right"/>
              <w:rPr>
                <w:i/>
                <w:iCs/>
                <w:color w:val="000000"/>
                <w:sz w:val="20"/>
                <w:szCs w:val="20"/>
              </w:rPr>
            </w:pPr>
            <w:r w:rsidRPr="007E29D3">
              <w:rPr>
                <w:i/>
                <w:iCs/>
                <w:color w:val="000000"/>
                <w:sz w:val="20"/>
                <w:szCs w:val="20"/>
              </w:rPr>
              <w:t xml:space="preserve">1 968,33 </w:t>
            </w:r>
          </w:p>
        </w:tc>
        <w:tc>
          <w:tcPr>
            <w:tcW w:w="2439" w:type="dxa"/>
            <w:tcBorders>
              <w:top w:val="nil"/>
              <w:left w:val="nil"/>
              <w:bottom w:val="single" w:sz="4" w:space="0" w:color="auto"/>
              <w:right w:val="single" w:sz="4" w:space="0" w:color="auto"/>
            </w:tcBorders>
            <w:shd w:val="clear" w:color="000000" w:fill="D0CECE"/>
            <w:noWrap/>
            <w:hideMark/>
          </w:tcPr>
          <w:p w14:paraId="175916F6" w14:textId="77777777" w:rsidR="007E29D3" w:rsidRPr="007E29D3" w:rsidRDefault="007E29D3" w:rsidP="007E29D3">
            <w:pPr>
              <w:jc w:val="right"/>
              <w:rPr>
                <w:i/>
                <w:iCs/>
                <w:color w:val="000000"/>
                <w:sz w:val="20"/>
                <w:szCs w:val="20"/>
              </w:rPr>
            </w:pPr>
            <w:r w:rsidRPr="007E29D3">
              <w:rPr>
                <w:i/>
                <w:iCs/>
                <w:color w:val="000000"/>
                <w:sz w:val="20"/>
                <w:szCs w:val="20"/>
              </w:rPr>
              <w:t xml:space="preserve">1 968,33 </w:t>
            </w:r>
          </w:p>
        </w:tc>
      </w:tr>
      <w:tr w:rsidR="007E29D3" w:rsidRPr="007E29D3" w14:paraId="6BBE264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F1A3F78" w14:textId="77777777" w:rsidR="007E29D3" w:rsidRPr="007E29D3" w:rsidRDefault="007E29D3" w:rsidP="007E29D3">
            <w:pPr>
              <w:jc w:val="right"/>
              <w:rPr>
                <w:i/>
                <w:iCs/>
                <w:color w:val="000000"/>
                <w:sz w:val="20"/>
                <w:szCs w:val="20"/>
              </w:rPr>
            </w:pPr>
            <w:r w:rsidRPr="007E29D3">
              <w:rPr>
                <w:i/>
                <w:iCs/>
                <w:color w:val="000000"/>
                <w:sz w:val="20"/>
                <w:szCs w:val="20"/>
              </w:rPr>
              <w:t>32.200</w:t>
            </w:r>
          </w:p>
        </w:tc>
        <w:tc>
          <w:tcPr>
            <w:tcW w:w="1040" w:type="dxa"/>
            <w:tcBorders>
              <w:top w:val="nil"/>
              <w:left w:val="nil"/>
              <w:bottom w:val="single" w:sz="4" w:space="0" w:color="auto"/>
              <w:right w:val="single" w:sz="4" w:space="0" w:color="auto"/>
            </w:tcBorders>
            <w:shd w:val="clear" w:color="000000" w:fill="D0CECE"/>
            <w:noWrap/>
            <w:hideMark/>
          </w:tcPr>
          <w:p w14:paraId="0D01D9C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B0C7273" w14:textId="77777777" w:rsidR="007E29D3" w:rsidRPr="007E29D3" w:rsidRDefault="007E29D3" w:rsidP="007E29D3">
            <w:pPr>
              <w:jc w:val="right"/>
              <w:rPr>
                <w:i/>
                <w:iCs/>
                <w:color w:val="000000"/>
                <w:sz w:val="20"/>
                <w:szCs w:val="20"/>
              </w:rPr>
            </w:pPr>
            <w:r w:rsidRPr="007E29D3">
              <w:rPr>
                <w:i/>
                <w:iCs/>
                <w:color w:val="000000"/>
                <w:sz w:val="20"/>
                <w:szCs w:val="20"/>
              </w:rPr>
              <w:t>200</w:t>
            </w:r>
          </w:p>
        </w:tc>
        <w:tc>
          <w:tcPr>
            <w:tcW w:w="6511" w:type="dxa"/>
            <w:tcBorders>
              <w:top w:val="nil"/>
              <w:left w:val="nil"/>
              <w:bottom w:val="single" w:sz="4" w:space="0" w:color="auto"/>
              <w:right w:val="single" w:sz="4" w:space="0" w:color="auto"/>
            </w:tcBorders>
            <w:shd w:val="clear" w:color="000000" w:fill="D0CECE"/>
            <w:hideMark/>
          </w:tcPr>
          <w:p w14:paraId="478F605F" w14:textId="77777777" w:rsidR="007E29D3" w:rsidRPr="007E29D3" w:rsidRDefault="007E29D3" w:rsidP="007E29D3">
            <w:pPr>
              <w:rPr>
                <w:i/>
                <w:iCs/>
                <w:color w:val="000000"/>
                <w:sz w:val="20"/>
                <w:szCs w:val="20"/>
              </w:rPr>
            </w:pPr>
            <w:r w:rsidRPr="007E29D3">
              <w:rPr>
                <w:i/>
                <w:iCs/>
                <w:color w:val="000000"/>
                <w:sz w:val="20"/>
                <w:szCs w:val="20"/>
              </w:rPr>
              <w:t>Коробка стерилизационная круглая с фильтрами КФ-6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270F7F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2E6E98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F998523" w14:textId="77777777" w:rsidR="007E29D3" w:rsidRPr="007E29D3" w:rsidRDefault="007E29D3" w:rsidP="007E29D3">
            <w:pPr>
              <w:jc w:val="right"/>
              <w:rPr>
                <w:i/>
                <w:iCs/>
                <w:color w:val="000000"/>
                <w:sz w:val="20"/>
                <w:szCs w:val="20"/>
              </w:rPr>
            </w:pPr>
            <w:r w:rsidRPr="007E29D3">
              <w:rPr>
                <w:i/>
                <w:iCs/>
                <w:color w:val="000000"/>
                <w:sz w:val="20"/>
                <w:szCs w:val="20"/>
              </w:rPr>
              <w:t xml:space="preserve">2 623,30 </w:t>
            </w:r>
          </w:p>
        </w:tc>
        <w:tc>
          <w:tcPr>
            <w:tcW w:w="2439" w:type="dxa"/>
            <w:tcBorders>
              <w:top w:val="nil"/>
              <w:left w:val="nil"/>
              <w:bottom w:val="single" w:sz="4" w:space="0" w:color="auto"/>
              <w:right w:val="single" w:sz="4" w:space="0" w:color="auto"/>
            </w:tcBorders>
            <w:shd w:val="clear" w:color="000000" w:fill="D0CECE"/>
            <w:noWrap/>
            <w:hideMark/>
          </w:tcPr>
          <w:p w14:paraId="0F953FD2" w14:textId="77777777" w:rsidR="007E29D3" w:rsidRPr="007E29D3" w:rsidRDefault="007E29D3" w:rsidP="007E29D3">
            <w:pPr>
              <w:jc w:val="right"/>
              <w:rPr>
                <w:i/>
                <w:iCs/>
                <w:color w:val="000000"/>
                <w:sz w:val="20"/>
                <w:szCs w:val="20"/>
              </w:rPr>
            </w:pPr>
            <w:r w:rsidRPr="007E29D3">
              <w:rPr>
                <w:i/>
                <w:iCs/>
                <w:color w:val="000000"/>
                <w:sz w:val="20"/>
                <w:szCs w:val="20"/>
              </w:rPr>
              <w:t xml:space="preserve">2 623,30 </w:t>
            </w:r>
          </w:p>
        </w:tc>
      </w:tr>
      <w:tr w:rsidR="007E29D3" w:rsidRPr="007E29D3" w14:paraId="72CC57A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8CFDE43" w14:textId="77777777" w:rsidR="007E29D3" w:rsidRPr="007E29D3" w:rsidRDefault="007E29D3" w:rsidP="007E29D3">
            <w:pPr>
              <w:jc w:val="right"/>
              <w:rPr>
                <w:i/>
                <w:iCs/>
                <w:color w:val="000000"/>
                <w:sz w:val="20"/>
                <w:szCs w:val="20"/>
              </w:rPr>
            </w:pPr>
            <w:r w:rsidRPr="007E29D3">
              <w:rPr>
                <w:i/>
                <w:iCs/>
                <w:color w:val="000000"/>
                <w:sz w:val="20"/>
                <w:szCs w:val="20"/>
              </w:rPr>
              <w:t>32.201</w:t>
            </w:r>
          </w:p>
        </w:tc>
        <w:tc>
          <w:tcPr>
            <w:tcW w:w="1040" w:type="dxa"/>
            <w:tcBorders>
              <w:top w:val="nil"/>
              <w:left w:val="nil"/>
              <w:bottom w:val="single" w:sz="4" w:space="0" w:color="auto"/>
              <w:right w:val="single" w:sz="4" w:space="0" w:color="auto"/>
            </w:tcBorders>
            <w:shd w:val="clear" w:color="000000" w:fill="D0CECE"/>
            <w:noWrap/>
            <w:hideMark/>
          </w:tcPr>
          <w:p w14:paraId="598EBA6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393052C" w14:textId="77777777" w:rsidR="007E29D3" w:rsidRPr="007E29D3" w:rsidRDefault="007E29D3" w:rsidP="007E29D3">
            <w:pPr>
              <w:jc w:val="right"/>
              <w:rPr>
                <w:i/>
                <w:iCs/>
                <w:color w:val="000000"/>
                <w:sz w:val="20"/>
                <w:szCs w:val="20"/>
              </w:rPr>
            </w:pPr>
            <w:r w:rsidRPr="007E29D3">
              <w:rPr>
                <w:i/>
                <w:iCs/>
                <w:color w:val="000000"/>
                <w:sz w:val="20"/>
                <w:szCs w:val="20"/>
              </w:rPr>
              <w:t>201</w:t>
            </w:r>
          </w:p>
        </w:tc>
        <w:tc>
          <w:tcPr>
            <w:tcW w:w="6511" w:type="dxa"/>
            <w:tcBorders>
              <w:top w:val="nil"/>
              <w:left w:val="nil"/>
              <w:bottom w:val="single" w:sz="4" w:space="0" w:color="auto"/>
              <w:right w:val="single" w:sz="4" w:space="0" w:color="auto"/>
            </w:tcBorders>
            <w:shd w:val="clear" w:color="000000" w:fill="D0CECE"/>
            <w:hideMark/>
          </w:tcPr>
          <w:p w14:paraId="4A3A4273" w14:textId="77777777" w:rsidR="007E29D3" w:rsidRPr="007E29D3" w:rsidRDefault="007E29D3" w:rsidP="007E29D3">
            <w:pPr>
              <w:rPr>
                <w:i/>
                <w:iCs/>
                <w:color w:val="000000"/>
                <w:sz w:val="20"/>
                <w:szCs w:val="20"/>
              </w:rPr>
            </w:pPr>
            <w:r w:rsidRPr="007E29D3">
              <w:rPr>
                <w:i/>
                <w:iCs/>
                <w:color w:val="000000"/>
                <w:sz w:val="20"/>
                <w:szCs w:val="20"/>
              </w:rPr>
              <w:t>Термометр медицинский РТУТНЫЙ максимальный стеклянный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8140AF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3F5BA16"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1275" w:type="dxa"/>
            <w:tcBorders>
              <w:top w:val="nil"/>
              <w:left w:val="nil"/>
              <w:bottom w:val="single" w:sz="4" w:space="0" w:color="auto"/>
              <w:right w:val="single" w:sz="4" w:space="0" w:color="auto"/>
            </w:tcBorders>
            <w:shd w:val="clear" w:color="000000" w:fill="D0CECE"/>
            <w:noWrap/>
            <w:hideMark/>
          </w:tcPr>
          <w:p w14:paraId="34F0D0B5" w14:textId="77777777" w:rsidR="007E29D3" w:rsidRPr="007E29D3" w:rsidRDefault="007E29D3" w:rsidP="007E29D3">
            <w:pPr>
              <w:jc w:val="right"/>
              <w:rPr>
                <w:i/>
                <w:iCs/>
                <w:color w:val="000000"/>
                <w:sz w:val="20"/>
                <w:szCs w:val="20"/>
              </w:rPr>
            </w:pPr>
            <w:r w:rsidRPr="007E29D3">
              <w:rPr>
                <w:i/>
                <w:iCs/>
                <w:color w:val="000000"/>
                <w:sz w:val="20"/>
                <w:szCs w:val="20"/>
              </w:rPr>
              <w:t xml:space="preserve">491,28 </w:t>
            </w:r>
          </w:p>
        </w:tc>
        <w:tc>
          <w:tcPr>
            <w:tcW w:w="2439" w:type="dxa"/>
            <w:tcBorders>
              <w:top w:val="nil"/>
              <w:left w:val="nil"/>
              <w:bottom w:val="single" w:sz="4" w:space="0" w:color="auto"/>
              <w:right w:val="single" w:sz="4" w:space="0" w:color="auto"/>
            </w:tcBorders>
            <w:shd w:val="clear" w:color="000000" w:fill="D0CECE"/>
            <w:noWrap/>
            <w:hideMark/>
          </w:tcPr>
          <w:p w14:paraId="15838D31" w14:textId="77777777" w:rsidR="007E29D3" w:rsidRPr="007E29D3" w:rsidRDefault="007E29D3" w:rsidP="007E29D3">
            <w:pPr>
              <w:jc w:val="right"/>
              <w:rPr>
                <w:i/>
                <w:iCs/>
                <w:color w:val="000000"/>
                <w:sz w:val="20"/>
                <w:szCs w:val="20"/>
              </w:rPr>
            </w:pPr>
            <w:r w:rsidRPr="007E29D3">
              <w:rPr>
                <w:i/>
                <w:iCs/>
                <w:color w:val="000000"/>
                <w:sz w:val="20"/>
                <w:szCs w:val="20"/>
              </w:rPr>
              <w:t xml:space="preserve">2 456,40 </w:t>
            </w:r>
          </w:p>
        </w:tc>
      </w:tr>
      <w:tr w:rsidR="007E29D3" w:rsidRPr="007E29D3" w14:paraId="10C0BF8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44CA7F9" w14:textId="77777777" w:rsidR="007E29D3" w:rsidRPr="007E29D3" w:rsidRDefault="007E29D3" w:rsidP="007E29D3">
            <w:pPr>
              <w:jc w:val="right"/>
              <w:rPr>
                <w:i/>
                <w:iCs/>
                <w:color w:val="000000"/>
                <w:sz w:val="20"/>
                <w:szCs w:val="20"/>
              </w:rPr>
            </w:pPr>
            <w:r w:rsidRPr="007E29D3">
              <w:rPr>
                <w:i/>
                <w:iCs/>
                <w:color w:val="000000"/>
                <w:sz w:val="20"/>
                <w:szCs w:val="20"/>
              </w:rPr>
              <w:t>32.202</w:t>
            </w:r>
          </w:p>
        </w:tc>
        <w:tc>
          <w:tcPr>
            <w:tcW w:w="1040" w:type="dxa"/>
            <w:tcBorders>
              <w:top w:val="nil"/>
              <w:left w:val="nil"/>
              <w:bottom w:val="single" w:sz="4" w:space="0" w:color="auto"/>
              <w:right w:val="single" w:sz="4" w:space="0" w:color="auto"/>
            </w:tcBorders>
            <w:shd w:val="clear" w:color="000000" w:fill="D0CECE"/>
            <w:noWrap/>
            <w:hideMark/>
          </w:tcPr>
          <w:p w14:paraId="2BD4B56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A3F0D60" w14:textId="77777777" w:rsidR="007E29D3" w:rsidRPr="007E29D3" w:rsidRDefault="007E29D3" w:rsidP="007E29D3">
            <w:pPr>
              <w:jc w:val="right"/>
              <w:rPr>
                <w:i/>
                <w:iCs/>
                <w:color w:val="000000"/>
                <w:sz w:val="20"/>
                <w:szCs w:val="20"/>
              </w:rPr>
            </w:pPr>
            <w:r w:rsidRPr="007E29D3">
              <w:rPr>
                <w:i/>
                <w:iCs/>
                <w:color w:val="000000"/>
                <w:sz w:val="20"/>
                <w:szCs w:val="20"/>
              </w:rPr>
              <w:t>202</w:t>
            </w:r>
          </w:p>
        </w:tc>
        <w:tc>
          <w:tcPr>
            <w:tcW w:w="6511" w:type="dxa"/>
            <w:tcBorders>
              <w:top w:val="nil"/>
              <w:left w:val="nil"/>
              <w:bottom w:val="single" w:sz="4" w:space="0" w:color="auto"/>
              <w:right w:val="single" w:sz="4" w:space="0" w:color="auto"/>
            </w:tcBorders>
            <w:shd w:val="clear" w:color="000000" w:fill="D0CECE"/>
            <w:hideMark/>
          </w:tcPr>
          <w:p w14:paraId="7FF0EC1F" w14:textId="77777777" w:rsidR="007E29D3" w:rsidRPr="007E29D3" w:rsidRDefault="007E29D3" w:rsidP="007E29D3">
            <w:pPr>
              <w:rPr>
                <w:i/>
                <w:iCs/>
                <w:color w:val="000000"/>
                <w:sz w:val="20"/>
                <w:szCs w:val="20"/>
              </w:rPr>
            </w:pPr>
            <w:r w:rsidRPr="007E29D3">
              <w:rPr>
                <w:i/>
                <w:iCs/>
                <w:color w:val="000000"/>
                <w:sz w:val="20"/>
                <w:szCs w:val="20"/>
              </w:rPr>
              <w:t>Носилки санитарные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89F4FB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2C1A2B3"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98BA5F7" w14:textId="77777777" w:rsidR="007E29D3" w:rsidRPr="007E29D3" w:rsidRDefault="007E29D3" w:rsidP="007E29D3">
            <w:pPr>
              <w:jc w:val="right"/>
              <w:rPr>
                <w:i/>
                <w:iCs/>
                <w:color w:val="000000"/>
                <w:sz w:val="20"/>
                <w:szCs w:val="20"/>
              </w:rPr>
            </w:pPr>
            <w:r w:rsidRPr="007E29D3">
              <w:rPr>
                <w:i/>
                <w:iCs/>
                <w:color w:val="000000"/>
                <w:sz w:val="20"/>
                <w:szCs w:val="20"/>
              </w:rPr>
              <w:t xml:space="preserve">29 496,35 </w:t>
            </w:r>
          </w:p>
        </w:tc>
        <w:tc>
          <w:tcPr>
            <w:tcW w:w="2439" w:type="dxa"/>
            <w:tcBorders>
              <w:top w:val="nil"/>
              <w:left w:val="nil"/>
              <w:bottom w:val="single" w:sz="4" w:space="0" w:color="auto"/>
              <w:right w:val="single" w:sz="4" w:space="0" w:color="auto"/>
            </w:tcBorders>
            <w:shd w:val="clear" w:color="000000" w:fill="D0CECE"/>
            <w:noWrap/>
            <w:hideMark/>
          </w:tcPr>
          <w:p w14:paraId="4D6AAECD" w14:textId="77777777" w:rsidR="007E29D3" w:rsidRPr="007E29D3" w:rsidRDefault="007E29D3" w:rsidP="007E29D3">
            <w:pPr>
              <w:jc w:val="right"/>
              <w:rPr>
                <w:i/>
                <w:iCs/>
                <w:color w:val="000000"/>
                <w:sz w:val="20"/>
                <w:szCs w:val="20"/>
              </w:rPr>
            </w:pPr>
            <w:r w:rsidRPr="007E29D3">
              <w:rPr>
                <w:i/>
                <w:iCs/>
                <w:color w:val="000000"/>
                <w:sz w:val="20"/>
                <w:szCs w:val="20"/>
              </w:rPr>
              <w:t xml:space="preserve">58 992,70 </w:t>
            </w:r>
          </w:p>
        </w:tc>
      </w:tr>
      <w:tr w:rsidR="007E29D3" w:rsidRPr="007E29D3" w14:paraId="5F91730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D8125DD" w14:textId="77777777" w:rsidR="007E29D3" w:rsidRPr="007E29D3" w:rsidRDefault="007E29D3" w:rsidP="007E29D3">
            <w:pPr>
              <w:jc w:val="right"/>
              <w:rPr>
                <w:i/>
                <w:iCs/>
                <w:color w:val="000000"/>
                <w:sz w:val="20"/>
                <w:szCs w:val="20"/>
              </w:rPr>
            </w:pPr>
            <w:r w:rsidRPr="007E29D3">
              <w:rPr>
                <w:i/>
                <w:iCs/>
                <w:color w:val="000000"/>
                <w:sz w:val="20"/>
                <w:szCs w:val="20"/>
              </w:rPr>
              <w:t>32.203</w:t>
            </w:r>
          </w:p>
        </w:tc>
        <w:tc>
          <w:tcPr>
            <w:tcW w:w="1040" w:type="dxa"/>
            <w:tcBorders>
              <w:top w:val="nil"/>
              <w:left w:val="nil"/>
              <w:bottom w:val="single" w:sz="4" w:space="0" w:color="auto"/>
              <w:right w:val="single" w:sz="4" w:space="0" w:color="auto"/>
            </w:tcBorders>
            <w:shd w:val="clear" w:color="000000" w:fill="D0CECE"/>
            <w:noWrap/>
            <w:hideMark/>
          </w:tcPr>
          <w:p w14:paraId="6E967E7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E7EFD71" w14:textId="77777777" w:rsidR="007E29D3" w:rsidRPr="007E29D3" w:rsidRDefault="007E29D3" w:rsidP="007E29D3">
            <w:pPr>
              <w:jc w:val="right"/>
              <w:rPr>
                <w:i/>
                <w:iCs/>
                <w:color w:val="000000"/>
                <w:sz w:val="20"/>
                <w:szCs w:val="20"/>
              </w:rPr>
            </w:pPr>
            <w:r w:rsidRPr="007E29D3">
              <w:rPr>
                <w:i/>
                <w:iCs/>
                <w:color w:val="000000"/>
                <w:sz w:val="20"/>
                <w:szCs w:val="20"/>
              </w:rPr>
              <w:t>203</w:t>
            </w:r>
          </w:p>
        </w:tc>
        <w:tc>
          <w:tcPr>
            <w:tcW w:w="6511" w:type="dxa"/>
            <w:tcBorders>
              <w:top w:val="nil"/>
              <w:left w:val="nil"/>
              <w:bottom w:val="single" w:sz="4" w:space="0" w:color="auto"/>
              <w:right w:val="single" w:sz="4" w:space="0" w:color="auto"/>
            </w:tcBorders>
            <w:shd w:val="clear" w:color="000000" w:fill="D0CECE"/>
            <w:hideMark/>
          </w:tcPr>
          <w:p w14:paraId="08CD99EB" w14:textId="77777777" w:rsidR="007E29D3" w:rsidRPr="007E29D3" w:rsidRDefault="007E29D3" w:rsidP="007E29D3">
            <w:pPr>
              <w:rPr>
                <w:i/>
                <w:iCs/>
                <w:color w:val="000000"/>
                <w:sz w:val="20"/>
                <w:szCs w:val="20"/>
              </w:rPr>
            </w:pPr>
            <w:r w:rsidRPr="007E29D3">
              <w:rPr>
                <w:i/>
                <w:iCs/>
                <w:color w:val="000000"/>
                <w:sz w:val="20"/>
                <w:szCs w:val="20"/>
              </w:rPr>
              <w:t>Облучатель ультрафиолетовый кварцевый ОУФК-01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29672E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0C22FE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4B3942B" w14:textId="77777777" w:rsidR="007E29D3" w:rsidRPr="007E29D3" w:rsidRDefault="007E29D3" w:rsidP="007E29D3">
            <w:pPr>
              <w:jc w:val="right"/>
              <w:rPr>
                <w:i/>
                <w:iCs/>
                <w:color w:val="000000"/>
                <w:sz w:val="20"/>
                <w:szCs w:val="20"/>
              </w:rPr>
            </w:pPr>
            <w:r w:rsidRPr="007E29D3">
              <w:rPr>
                <w:i/>
                <w:iCs/>
                <w:color w:val="000000"/>
                <w:sz w:val="20"/>
                <w:szCs w:val="20"/>
              </w:rPr>
              <w:t xml:space="preserve">4 916,25 </w:t>
            </w:r>
          </w:p>
        </w:tc>
        <w:tc>
          <w:tcPr>
            <w:tcW w:w="2439" w:type="dxa"/>
            <w:tcBorders>
              <w:top w:val="nil"/>
              <w:left w:val="nil"/>
              <w:bottom w:val="single" w:sz="4" w:space="0" w:color="auto"/>
              <w:right w:val="single" w:sz="4" w:space="0" w:color="auto"/>
            </w:tcBorders>
            <w:shd w:val="clear" w:color="000000" w:fill="D0CECE"/>
            <w:noWrap/>
            <w:hideMark/>
          </w:tcPr>
          <w:p w14:paraId="58480FC2" w14:textId="77777777" w:rsidR="007E29D3" w:rsidRPr="007E29D3" w:rsidRDefault="007E29D3" w:rsidP="007E29D3">
            <w:pPr>
              <w:jc w:val="right"/>
              <w:rPr>
                <w:i/>
                <w:iCs/>
                <w:color w:val="000000"/>
                <w:sz w:val="20"/>
                <w:szCs w:val="20"/>
              </w:rPr>
            </w:pPr>
            <w:r w:rsidRPr="007E29D3">
              <w:rPr>
                <w:i/>
                <w:iCs/>
                <w:color w:val="000000"/>
                <w:sz w:val="20"/>
                <w:szCs w:val="20"/>
              </w:rPr>
              <w:t xml:space="preserve">4 916,25 </w:t>
            </w:r>
          </w:p>
        </w:tc>
      </w:tr>
      <w:tr w:rsidR="007E29D3" w:rsidRPr="007E29D3" w14:paraId="1DBC084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9F67615" w14:textId="77777777" w:rsidR="007E29D3" w:rsidRPr="007E29D3" w:rsidRDefault="007E29D3" w:rsidP="007E29D3">
            <w:pPr>
              <w:jc w:val="right"/>
              <w:rPr>
                <w:i/>
                <w:iCs/>
                <w:color w:val="000000"/>
                <w:sz w:val="20"/>
                <w:szCs w:val="20"/>
              </w:rPr>
            </w:pPr>
            <w:r w:rsidRPr="007E29D3">
              <w:rPr>
                <w:i/>
                <w:iCs/>
                <w:color w:val="000000"/>
                <w:sz w:val="20"/>
                <w:szCs w:val="20"/>
              </w:rPr>
              <w:t>32.204</w:t>
            </w:r>
          </w:p>
        </w:tc>
        <w:tc>
          <w:tcPr>
            <w:tcW w:w="1040" w:type="dxa"/>
            <w:tcBorders>
              <w:top w:val="nil"/>
              <w:left w:val="nil"/>
              <w:bottom w:val="single" w:sz="4" w:space="0" w:color="auto"/>
              <w:right w:val="single" w:sz="4" w:space="0" w:color="auto"/>
            </w:tcBorders>
            <w:shd w:val="clear" w:color="000000" w:fill="D0CECE"/>
            <w:noWrap/>
            <w:hideMark/>
          </w:tcPr>
          <w:p w14:paraId="2F1CF9B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5A4C583" w14:textId="77777777" w:rsidR="007E29D3" w:rsidRPr="007E29D3" w:rsidRDefault="007E29D3" w:rsidP="007E29D3">
            <w:pPr>
              <w:jc w:val="right"/>
              <w:rPr>
                <w:i/>
                <w:iCs/>
                <w:color w:val="000000"/>
                <w:sz w:val="20"/>
                <w:szCs w:val="20"/>
              </w:rPr>
            </w:pPr>
            <w:r w:rsidRPr="007E29D3">
              <w:rPr>
                <w:i/>
                <w:iCs/>
                <w:color w:val="000000"/>
                <w:sz w:val="20"/>
                <w:szCs w:val="20"/>
              </w:rPr>
              <w:t>204</w:t>
            </w:r>
          </w:p>
        </w:tc>
        <w:tc>
          <w:tcPr>
            <w:tcW w:w="6511" w:type="dxa"/>
            <w:tcBorders>
              <w:top w:val="nil"/>
              <w:left w:val="nil"/>
              <w:bottom w:val="single" w:sz="4" w:space="0" w:color="auto"/>
              <w:right w:val="single" w:sz="4" w:space="0" w:color="auto"/>
            </w:tcBorders>
            <w:shd w:val="clear" w:color="000000" w:fill="D0CECE"/>
            <w:hideMark/>
          </w:tcPr>
          <w:p w14:paraId="1D39F8E0" w14:textId="77777777" w:rsidR="007E29D3" w:rsidRPr="007E29D3" w:rsidRDefault="007E29D3" w:rsidP="007E29D3">
            <w:pPr>
              <w:rPr>
                <w:i/>
                <w:iCs/>
                <w:color w:val="000000"/>
                <w:sz w:val="20"/>
                <w:szCs w:val="20"/>
              </w:rPr>
            </w:pPr>
            <w:r w:rsidRPr="007E29D3">
              <w:rPr>
                <w:i/>
                <w:iCs/>
                <w:color w:val="000000"/>
                <w:sz w:val="20"/>
                <w:szCs w:val="20"/>
              </w:rPr>
              <w:t>Набор пробных очковых линз с оправой на 103 линзы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40D6B6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1DD8FC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BE1A4D3" w14:textId="77777777" w:rsidR="007E29D3" w:rsidRPr="007E29D3" w:rsidRDefault="007E29D3" w:rsidP="007E29D3">
            <w:pPr>
              <w:jc w:val="right"/>
              <w:rPr>
                <w:i/>
                <w:iCs/>
                <w:color w:val="000000"/>
                <w:sz w:val="20"/>
                <w:szCs w:val="20"/>
              </w:rPr>
            </w:pPr>
            <w:r w:rsidRPr="007E29D3">
              <w:rPr>
                <w:i/>
                <w:iCs/>
                <w:color w:val="000000"/>
                <w:sz w:val="20"/>
                <w:szCs w:val="20"/>
              </w:rPr>
              <w:t xml:space="preserve">31 955,05 </w:t>
            </w:r>
          </w:p>
        </w:tc>
        <w:tc>
          <w:tcPr>
            <w:tcW w:w="2439" w:type="dxa"/>
            <w:tcBorders>
              <w:top w:val="nil"/>
              <w:left w:val="nil"/>
              <w:bottom w:val="single" w:sz="4" w:space="0" w:color="auto"/>
              <w:right w:val="single" w:sz="4" w:space="0" w:color="auto"/>
            </w:tcBorders>
            <w:shd w:val="clear" w:color="000000" w:fill="D0CECE"/>
            <w:noWrap/>
            <w:hideMark/>
          </w:tcPr>
          <w:p w14:paraId="2A7D2332" w14:textId="77777777" w:rsidR="007E29D3" w:rsidRPr="007E29D3" w:rsidRDefault="007E29D3" w:rsidP="007E29D3">
            <w:pPr>
              <w:jc w:val="right"/>
              <w:rPr>
                <w:i/>
                <w:iCs/>
                <w:color w:val="000000"/>
                <w:sz w:val="20"/>
                <w:szCs w:val="20"/>
              </w:rPr>
            </w:pPr>
            <w:r w:rsidRPr="007E29D3">
              <w:rPr>
                <w:i/>
                <w:iCs/>
                <w:color w:val="000000"/>
                <w:sz w:val="20"/>
                <w:szCs w:val="20"/>
              </w:rPr>
              <w:t xml:space="preserve">31 955,05 </w:t>
            </w:r>
          </w:p>
        </w:tc>
      </w:tr>
      <w:tr w:rsidR="007E29D3" w:rsidRPr="007E29D3" w14:paraId="5E724D1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195B6AC" w14:textId="77777777" w:rsidR="007E29D3" w:rsidRPr="007E29D3" w:rsidRDefault="007E29D3" w:rsidP="007E29D3">
            <w:pPr>
              <w:jc w:val="right"/>
              <w:rPr>
                <w:i/>
                <w:iCs/>
                <w:color w:val="000000"/>
                <w:sz w:val="20"/>
                <w:szCs w:val="20"/>
              </w:rPr>
            </w:pPr>
            <w:r w:rsidRPr="007E29D3">
              <w:rPr>
                <w:i/>
                <w:iCs/>
                <w:color w:val="000000"/>
                <w:sz w:val="20"/>
                <w:szCs w:val="20"/>
              </w:rPr>
              <w:t>32.205</w:t>
            </w:r>
          </w:p>
        </w:tc>
        <w:tc>
          <w:tcPr>
            <w:tcW w:w="1040" w:type="dxa"/>
            <w:tcBorders>
              <w:top w:val="nil"/>
              <w:left w:val="nil"/>
              <w:bottom w:val="single" w:sz="4" w:space="0" w:color="auto"/>
              <w:right w:val="single" w:sz="4" w:space="0" w:color="auto"/>
            </w:tcBorders>
            <w:shd w:val="clear" w:color="000000" w:fill="D0CECE"/>
            <w:noWrap/>
            <w:hideMark/>
          </w:tcPr>
          <w:p w14:paraId="778DD77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7911C60" w14:textId="77777777" w:rsidR="007E29D3" w:rsidRPr="007E29D3" w:rsidRDefault="007E29D3" w:rsidP="007E29D3">
            <w:pPr>
              <w:jc w:val="right"/>
              <w:rPr>
                <w:i/>
                <w:iCs/>
                <w:color w:val="000000"/>
                <w:sz w:val="20"/>
                <w:szCs w:val="20"/>
              </w:rPr>
            </w:pPr>
            <w:r w:rsidRPr="007E29D3">
              <w:rPr>
                <w:i/>
                <w:iCs/>
                <w:color w:val="000000"/>
                <w:sz w:val="20"/>
                <w:szCs w:val="20"/>
              </w:rPr>
              <w:t>205</w:t>
            </w:r>
          </w:p>
        </w:tc>
        <w:tc>
          <w:tcPr>
            <w:tcW w:w="6511" w:type="dxa"/>
            <w:tcBorders>
              <w:top w:val="nil"/>
              <w:left w:val="nil"/>
              <w:bottom w:val="single" w:sz="4" w:space="0" w:color="auto"/>
              <w:right w:val="single" w:sz="4" w:space="0" w:color="auto"/>
            </w:tcBorders>
            <w:shd w:val="clear" w:color="000000" w:fill="D0CECE"/>
            <w:hideMark/>
          </w:tcPr>
          <w:p w14:paraId="34FA3E75" w14:textId="77777777" w:rsidR="007E29D3" w:rsidRPr="007E29D3" w:rsidRDefault="007E29D3" w:rsidP="007E29D3">
            <w:pPr>
              <w:rPr>
                <w:i/>
                <w:iCs/>
                <w:color w:val="000000"/>
                <w:sz w:val="20"/>
                <w:szCs w:val="20"/>
              </w:rPr>
            </w:pPr>
            <w:r w:rsidRPr="007E29D3">
              <w:rPr>
                <w:i/>
                <w:iCs/>
                <w:color w:val="000000"/>
                <w:sz w:val="20"/>
                <w:szCs w:val="20"/>
              </w:rPr>
              <w:t>Шины транспортные проволочные для иммобилизации переломов верхних и нижних конечностей ШП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F3ACF1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E27953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F948CE4" w14:textId="77777777" w:rsidR="007E29D3" w:rsidRPr="007E29D3" w:rsidRDefault="007E29D3" w:rsidP="007E29D3">
            <w:pPr>
              <w:jc w:val="right"/>
              <w:rPr>
                <w:i/>
                <w:iCs/>
                <w:color w:val="000000"/>
                <w:sz w:val="20"/>
                <w:szCs w:val="20"/>
              </w:rPr>
            </w:pPr>
            <w:r w:rsidRPr="007E29D3">
              <w:rPr>
                <w:i/>
                <w:iCs/>
                <w:color w:val="000000"/>
                <w:sz w:val="20"/>
                <w:szCs w:val="20"/>
              </w:rPr>
              <w:t xml:space="preserve">2 623,30 </w:t>
            </w:r>
          </w:p>
        </w:tc>
        <w:tc>
          <w:tcPr>
            <w:tcW w:w="2439" w:type="dxa"/>
            <w:tcBorders>
              <w:top w:val="nil"/>
              <w:left w:val="nil"/>
              <w:bottom w:val="single" w:sz="4" w:space="0" w:color="auto"/>
              <w:right w:val="single" w:sz="4" w:space="0" w:color="auto"/>
            </w:tcBorders>
            <w:shd w:val="clear" w:color="000000" w:fill="D0CECE"/>
            <w:noWrap/>
            <w:hideMark/>
          </w:tcPr>
          <w:p w14:paraId="20EDD0DC" w14:textId="77777777" w:rsidR="007E29D3" w:rsidRPr="007E29D3" w:rsidRDefault="007E29D3" w:rsidP="007E29D3">
            <w:pPr>
              <w:jc w:val="right"/>
              <w:rPr>
                <w:i/>
                <w:iCs/>
                <w:color w:val="000000"/>
                <w:sz w:val="20"/>
                <w:szCs w:val="20"/>
              </w:rPr>
            </w:pPr>
            <w:r w:rsidRPr="007E29D3">
              <w:rPr>
                <w:i/>
                <w:iCs/>
                <w:color w:val="000000"/>
                <w:sz w:val="20"/>
                <w:szCs w:val="20"/>
              </w:rPr>
              <w:t xml:space="preserve">2 623,30 </w:t>
            </w:r>
          </w:p>
        </w:tc>
      </w:tr>
      <w:tr w:rsidR="007E29D3" w:rsidRPr="007E29D3" w14:paraId="0445061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203EB34" w14:textId="77777777" w:rsidR="007E29D3" w:rsidRPr="007E29D3" w:rsidRDefault="007E29D3" w:rsidP="007E29D3">
            <w:pPr>
              <w:jc w:val="right"/>
              <w:rPr>
                <w:i/>
                <w:iCs/>
                <w:color w:val="000000"/>
                <w:sz w:val="20"/>
                <w:szCs w:val="20"/>
              </w:rPr>
            </w:pPr>
            <w:r w:rsidRPr="007E29D3">
              <w:rPr>
                <w:i/>
                <w:iCs/>
                <w:color w:val="000000"/>
                <w:sz w:val="20"/>
                <w:szCs w:val="20"/>
              </w:rPr>
              <w:t>32.206</w:t>
            </w:r>
          </w:p>
        </w:tc>
        <w:tc>
          <w:tcPr>
            <w:tcW w:w="1040" w:type="dxa"/>
            <w:tcBorders>
              <w:top w:val="nil"/>
              <w:left w:val="nil"/>
              <w:bottom w:val="single" w:sz="4" w:space="0" w:color="auto"/>
              <w:right w:val="single" w:sz="4" w:space="0" w:color="auto"/>
            </w:tcBorders>
            <w:shd w:val="clear" w:color="000000" w:fill="D0CECE"/>
            <w:noWrap/>
            <w:hideMark/>
          </w:tcPr>
          <w:p w14:paraId="4B631C2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43C0472" w14:textId="77777777" w:rsidR="007E29D3" w:rsidRPr="007E29D3" w:rsidRDefault="007E29D3" w:rsidP="007E29D3">
            <w:pPr>
              <w:jc w:val="right"/>
              <w:rPr>
                <w:i/>
                <w:iCs/>
                <w:color w:val="000000"/>
                <w:sz w:val="20"/>
                <w:szCs w:val="20"/>
              </w:rPr>
            </w:pPr>
            <w:r w:rsidRPr="007E29D3">
              <w:rPr>
                <w:i/>
                <w:iCs/>
                <w:color w:val="000000"/>
                <w:sz w:val="20"/>
                <w:szCs w:val="20"/>
              </w:rPr>
              <w:t>206</w:t>
            </w:r>
          </w:p>
        </w:tc>
        <w:tc>
          <w:tcPr>
            <w:tcW w:w="6511" w:type="dxa"/>
            <w:tcBorders>
              <w:top w:val="nil"/>
              <w:left w:val="nil"/>
              <w:bottom w:val="single" w:sz="4" w:space="0" w:color="auto"/>
              <w:right w:val="single" w:sz="4" w:space="0" w:color="auto"/>
            </w:tcBorders>
            <w:shd w:val="clear" w:color="000000" w:fill="D0CECE"/>
            <w:hideMark/>
          </w:tcPr>
          <w:p w14:paraId="7D83620D" w14:textId="77777777" w:rsidR="007E29D3" w:rsidRPr="007E29D3" w:rsidRDefault="007E29D3" w:rsidP="007E29D3">
            <w:pPr>
              <w:rPr>
                <w:i/>
                <w:iCs/>
                <w:color w:val="000000"/>
                <w:sz w:val="20"/>
                <w:szCs w:val="20"/>
              </w:rPr>
            </w:pPr>
            <w:r w:rsidRPr="007E29D3">
              <w:rPr>
                <w:i/>
                <w:iCs/>
                <w:color w:val="000000"/>
                <w:sz w:val="20"/>
                <w:szCs w:val="20"/>
              </w:rPr>
              <w:t>Плантограф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455885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05CD9C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51CB05F" w14:textId="77777777" w:rsidR="007E29D3" w:rsidRPr="007E29D3" w:rsidRDefault="007E29D3" w:rsidP="007E29D3">
            <w:pPr>
              <w:jc w:val="right"/>
              <w:rPr>
                <w:i/>
                <w:iCs/>
                <w:color w:val="000000"/>
                <w:sz w:val="20"/>
                <w:szCs w:val="20"/>
              </w:rPr>
            </w:pPr>
            <w:r w:rsidRPr="007E29D3">
              <w:rPr>
                <w:i/>
                <w:iCs/>
                <w:color w:val="000000"/>
                <w:sz w:val="20"/>
                <w:szCs w:val="20"/>
              </w:rPr>
              <w:t xml:space="preserve">8 194,51 </w:t>
            </w:r>
          </w:p>
        </w:tc>
        <w:tc>
          <w:tcPr>
            <w:tcW w:w="2439" w:type="dxa"/>
            <w:tcBorders>
              <w:top w:val="nil"/>
              <w:left w:val="nil"/>
              <w:bottom w:val="single" w:sz="4" w:space="0" w:color="auto"/>
              <w:right w:val="single" w:sz="4" w:space="0" w:color="auto"/>
            </w:tcBorders>
            <w:shd w:val="clear" w:color="000000" w:fill="D0CECE"/>
            <w:noWrap/>
            <w:hideMark/>
          </w:tcPr>
          <w:p w14:paraId="08A6DBA5" w14:textId="77777777" w:rsidR="007E29D3" w:rsidRPr="007E29D3" w:rsidRDefault="007E29D3" w:rsidP="007E29D3">
            <w:pPr>
              <w:jc w:val="right"/>
              <w:rPr>
                <w:i/>
                <w:iCs/>
                <w:color w:val="000000"/>
                <w:sz w:val="20"/>
                <w:szCs w:val="20"/>
              </w:rPr>
            </w:pPr>
            <w:r w:rsidRPr="007E29D3">
              <w:rPr>
                <w:i/>
                <w:iCs/>
                <w:color w:val="000000"/>
                <w:sz w:val="20"/>
                <w:szCs w:val="20"/>
              </w:rPr>
              <w:t xml:space="preserve">8 194,51 </w:t>
            </w:r>
          </w:p>
        </w:tc>
      </w:tr>
      <w:tr w:rsidR="007E29D3" w:rsidRPr="007E29D3" w14:paraId="7C17914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70735DC" w14:textId="77777777" w:rsidR="007E29D3" w:rsidRPr="007E29D3" w:rsidRDefault="007E29D3" w:rsidP="007E29D3">
            <w:pPr>
              <w:jc w:val="right"/>
              <w:rPr>
                <w:i/>
                <w:iCs/>
                <w:color w:val="000000"/>
                <w:sz w:val="20"/>
                <w:szCs w:val="20"/>
              </w:rPr>
            </w:pPr>
            <w:r w:rsidRPr="007E29D3">
              <w:rPr>
                <w:i/>
                <w:iCs/>
                <w:color w:val="000000"/>
                <w:sz w:val="20"/>
                <w:szCs w:val="20"/>
              </w:rPr>
              <w:t>32.207</w:t>
            </w:r>
          </w:p>
        </w:tc>
        <w:tc>
          <w:tcPr>
            <w:tcW w:w="1040" w:type="dxa"/>
            <w:tcBorders>
              <w:top w:val="nil"/>
              <w:left w:val="nil"/>
              <w:bottom w:val="single" w:sz="4" w:space="0" w:color="auto"/>
              <w:right w:val="single" w:sz="4" w:space="0" w:color="auto"/>
            </w:tcBorders>
            <w:shd w:val="clear" w:color="000000" w:fill="D0CECE"/>
            <w:noWrap/>
            <w:hideMark/>
          </w:tcPr>
          <w:p w14:paraId="1AAA17C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A5F2BDA" w14:textId="77777777" w:rsidR="007E29D3" w:rsidRPr="007E29D3" w:rsidRDefault="007E29D3" w:rsidP="007E29D3">
            <w:pPr>
              <w:jc w:val="right"/>
              <w:rPr>
                <w:i/>
                <w:iCs/>
                <w:color w:val="000000"/>
                <w:sz w:val="20"/>
                <w:szCs w:val="20"/>
              </w:rPr>
            </w:pPr>
            <w:r w:rsidRPr="007E29D3">
              <w:rPr>
                <w:i/>
                <w:iCs/>
                <w:color w:val="000000"/>
                <w:sz w:val="20"/>
                <w:szCs w:val="20"/>
              </w:rPr>
              <w:t>207</w:t>
            </w:r>
          </w:p>
        </w:tc>
        <w:tc>
          <w:tcPr>
            <w:tcW w:w="6511" w:type="dxa"/>
            <w:tcBorders>
              <w:top w:val="nil"/>
              <w:left w:val="nil"/>
              <w:bottom w:val="single" w:sz="4" w:space="0" w:color="auto"/>
              <w:right w:val="single" w:sz="4" w:space="0" w:color="auto"/>
            </w:tcBorders>
            <w:shd w:val="clear" w:color="000000" w:fill="D0CECE"/>
            <w:hideMark/>
          </w:tcPr>
          <w:p w14:paraId="0021F5A8" w14:textId="77777777" w:rsidR="007E29D3" w:rsidRPr="007E29D3" w:rsidRDefault="007E29D3" w:rsidP="007E29D3">
            <w:pPr>
              <w:rPr>
                <w:i/>
                <w:iCs/>
                <w:color w:val="000000"/>
                <w:sz w:val="20"/>
                <w:szCs w:val="20"/>
              </w:rPr>
            </w:pPr>
            <w:r w:rsidRPr="007E29D3">
              <w:rPr>
                <w:i/>
                <w:iCs/>
                <w:color w:val="000000"/>
                <w:sz w:val="20"/>
                <w:szCs w:val="20"/>
              </w:rPr>
              <w:t>Шкаф МД 2 с трейзером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1D9EEF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0B272A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8E418A7" w14:textId="77777777" w:rsidR="007E29D3" w:rsidRPr="007E29D3" w:rsidRDefault="007E29D3" w:rsidP="007E29D3">
            <w:pPr>
              <w:jc w:val="right"/>
              <w:rPr>
                <w:i/>
                <w:iCs/>
                <w:color w:val="000000"/>
                <w:sz w:val="20"/>
                <w:szCs w:val="20"/>
              </w:rPr>
            </w:pPr>
            <w:r w:rsidRPr="007E29D3">
              <w:rPr>
                <w:i/>
                <w:iCs/>
                <w:color w:val="000000"/>
                <w:sz w:val="20"/>
                <w:szCs w:val="20"/>
              </w:rPr>
              <w:t xml:space="preserve">39 332,28 </w:t>
            </w:r>
          </w:p>
        </w:tc>
        <w:tc>
          <w:tcPr>
            <w:tcW w:w="2439" w:type="dxa"/>
            <w:tcBorders>
              <w:top w:val="nil"/>
              <w:left w:val="nil"/>
              <w:bottom w:val="single" w:sz="4" w:space="0" w:color="auto"/>
              <w:right w:val="single" w:sz="4" w:space="0" w:color="auto"/>
            </w:tcBorders>
            <w:shd w:val="clear" w:color="000000" w:fill="D0CECE"/>
            <w:noWrap/>
            <w:hideMark/>
          </w:tcPr>
          <w:p w14:paraId="51927ECE" w14:textId="77777777" w:rsidR="007E29D3" w:rsidRPr="007E29D3" w:rsidRDefault="007E29D3" w:rsidP="007E29D3">
            <w:pPr>
              <w:jc w:val="right"/>
              <w:rPr>
                <w:i/>
                <w:iCs/>
                <w:color w:val="000000"/>
                <w:sz w:val="20"/>
                <w:szCs w:val="20"/>
              </w:rPr>
            </w:pPr>
            <w:r w:rsidRPr="007E29D3">
              <w:rPr>
                <w:i/>
                <w:iCs/>
                <w:color w:val="000000"/>
                <w:sz w:val="20"/>
                <w:szCs w:val="20"/>
              </w:rPr>
              <w:t xml:space="preserve">39 332,28 </w:t>
            </w:r>
          </w:p>
        </w:tc>
      </w:tr>
      <w:tr w:rsidR="007E29D3" w:rsidRPr="007E29D3" w14:paraId="040A56E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F2C6473" w14:textId="77777777" w:rsidR="007E29D3" w:rsidRPr="007E29D3" w:rsidRDefault="007E29D3" w:rsidP="007E29D3">
            <w:pPr>
              <w:jc w:val="right"/>
              <w:rPr>
                <w:i/>
                <w:iCs/>
                <w:color w:val="000000"/>
                <w:sz w:val="20"/>
                <w:szCs w:val="20"/>
              </w:rPr>
            </w:pPr>
            <w:r w:rsidRPr="007E29D3">
              <w:rPr>
                <w:i/>
                <w:iCs/>
                <w:color w:val="000000"/>
                <w:sz w:val="20"/>
                <w:szCs w:val="20"/>
              </w:rPr>
              <w:lastRenderedPageBreak/>
              <w:t>32.208</w:t>
            </w:r>
          </w:p>
        </w:tc>
        <w:tc>
          <w:tcPr>
            <w:tcW w:w="1040" w:type="dxa"/>
            <w:tcBorders>
              <w:top w:val="nil"/>
              <w:left w:val="nil"/>
              <w:bottom w:val="single" w:sz="4" w:space="0" w:color="auto"/>
              <w:right w:val="single" w:sz="4" w:space="0" w:color="auto"/>
            </w:tcBorders>
            <w:shd w:val="clear" w:color="000000" w:fill="D0CECE"/>
            <w:noWrap/>
            <w:hideMark/>
          </w:tcPr>
          <w:p w14:paraId="551650B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4244F01" w14:textId="77777777" w:rsidR="007E29D3" w:rsidRPr="007E29D3" w:rsidRDefault="007E29D3" w:rsidP="007E29D3">
            <w:pPr>
              <w:jc w:val="right"/>
              <w:rPr>
                <w:i/>
                <w:iCs/>
                <w:color w:val="000000"/>
                <w:sz w:val="20"/>
                <w:szCs w:val="20"/>
              </w:rPr>
            </w:pPr>
            <w:r w:rsidRPr="007E29D3">
              <w:rPr>
                <w:i/>
                <w:iCs/>
                <w:color w:val="000000"/>
                <w:sz w:val="20"/>
                <w:szCs w:val="20"/>
              </w:rPr>
              <w:t>208</w:t>
            </w:r>
          </w:p>
        </w:tc>
        <w:tc>
          <w:tcPr>
            <w:tcW w:w="6511" w:type="dxa"/>
            <w:tcBorders>
              <w:top w:val="nil"/>
              <w:left w:val="nil"/>
              <w:bottom w:val="single" w:sz="4" w:space="0" w:color="auto"/>
              <w:right w:val="single" w:sz="4" w:space="0" w:color="auto"/>
            </w:tcBorders>
            <w:shd w:val="clear" w:color="000000" w:fill="D0CECE"/>
            <w:hideMark/>
          </w:tcPr>
          <w:p w14:paraId="0FF7CC3B" w14:textId="77777777" w:rsidR="007E29D3" w:rsidRPr="007E29D3" w:rsidRDefault="007E29D3" w:rsidP="007E29D3">
            <w:pPr>
              <w:rPr>
                <w:i/>
                <w:iCs/>
                <w:color w:val="000000"/>
                <w:sz w:val="20"/>
                <w:szCs w:val="20"/>
              </w:rPr>
            </w:pPr>
            <w:r w:rsidRPr="007E29D3">
              <w:rPr>
                <w:i/>
                <w:iCs/>
                <w:color w:val="000000"/>
                <w:sz w:val="20"/>
                <w:szCs w:val="20"/>
              </w:rPr>
              <w:t>Шкаф МД 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062B85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647CC2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B70FF58" w14:textId="77777777" w:rsidR="007E29D3" w:rsidRPr="007E29D3" w:rsidRDefault="007E29D3" w:rsidP="007E29D3">
            <w:pPr>
              <w:jc w:val="right"/>
              <w:rPr>
                <w:i/>
                <w:iCs/>
                <w:color w:val="000000"/>
                <w:sz w:val="20"/>
                <w:szCs w:val="20"/>
              </w:rPr>
            </w:pPr>
            <w:r w:rsidRPr="007E29D3">
              <w:rPr>
                <w:i/>
                <w:iCs/>
                <w:color w:val="000000"/>
                <w:sz w:val="20"/>
                <w:szCs w:val="20"/>
              </w:rPr>
              <w:t xml:space="preserve">12 733,55 </w:t>
            </w:r>
          </w:p>
        </w:tc>
        <w:tc>
          <w:tcPr>
            <w:tcW w:w="2439" w:type="dxa"/>
            <w:tcBorders>
              <w:top w:val="nil"/>
              <w:left w:val="nil"/>
              <w:bottom w:val="single" w:sz="4" w:space="0" w:color="auto"/>
              <w:right w:val="single" w:sz="4" w:space="0" w:color="auto"/>
            </w:tcBorders>
            <w:shd w:val="clear" w:color="000000" w:fill="D0CECE"/>
            <w:noWrap/>
            <w:hideMark/>
          </w:tcPr>
          <w:p w14:paraId="59008565" w14:textId="77777777" w:rsidR="007E29D3" w:rsidRPr="007E29D3" w:rsidRDefault="007E29D3" w:rsidP="007E29D3">
            <w:pPr>
              <w:jc w:val="right"/>
              <w:rPr>
                <w:i/>
                <w:iCs/>
                <w:color w:val="000000"/>
                <w:sz w:val="20"/>
                <w:szCs w:val="20"/>
              </w:rPr>
            </w:pPr>
            <w:r w:rsidRPr="007E29D3">
              <w:rPr>
                <w:i/>
                <w:iCs/>
                <w:color w:val="000000"/>
                <w:sz w:val="20"/>
                <w:szCs w:val="20"/>
              </w:rPr>
              <w:t xml:space="preserve">12 733,55 </w:t>
            </w:r>
          </w:p>
        </w:tc>
      </w:tr>
      <w:tr w:rsidR="007E29D3" w:rsidRPr="007E29D3" w14:paraId="52C00A6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BB47BEA" w14:textId="77777777" w:rsidR="007E29D3" w:rsidRPr="007E29D3" w:rsidRDefault="007E29D3" w:rsidP="007E29D3">
            <w:pPr>
              <w:jc w:val="right"/>
              <w:rPr>
                <w:i/>
                <w:iCs/>
                <w:color w:val="000000"/>
                <w:sz w:val="20"/>
                <w:szCs w:val="20"/>
              </w:rPr>
            </w:pPr>
            <w:r w:rsidRPr="007E29D3">
              <w:rPr>
                <w:i/>
                <w:iCs/>
                <w:color w:val="000000"/>
                <w:sz w:val="20"/>
                <w:szCs w:val="20"/>
              </w:rPr>
              <w:t>32.209</w:t>
            </w:r>
          </w:p>
        </w:tc>
        <w:tc>
          <w:tcPr>
            <w:tcW w:w="1040" w:type="dxa"/>
            <w:tcBorders>
              <w:top w:val="nil"/>
              <w:left w:val="nil"/>
              <w:bottom w:val="single" w:sz="4" w:space="0" w:color="auto"/>
              <w:right w:val="single" w:sz="4" w:space="0" w:color="auto"/>
            </w:tcBorders>
            <w:shd w:val="clear" w:color="000000" w:fill="D0CECE"/>
            <w:noWrap/>
            <w:hideMark/>
          </w:tcPr>
          <w:p w14:paraId="760288F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A4E289A" w14:textId="77777777" w:rsidR="007E29D3" w:rsidRPr="007E29D3" w:rsidRDefault="007E29D3" w:rsidP="007E29D3">
            <w:pPr>
              <w:jc w:val="right"/>
              <w:rPr>
                <w:i/>
                <w:iCs/>
                <w:color w:val="000000"/>
                <w:sz w:val="20"/>
                <w:szCs w:val="20"/>
              </w:rPr>
            </w:pPr>
            <w:r w:rsidRPr="007E29D3">
              <w:rPr>
                <w:i/>
                <w:iCs/>
                <w:color w:val="000000"/>
                <w:sz w:val="20"/>
                <w:szCs w:val="20"/>
              </w:rPr>
              <w:t>209</w:t>
            </w:r>
          </w:p>
        </w:tc>
        <w:tc>
          <w:tcPr>
            <w:tcW w:w="6511" w:type="dxa"/>
            <w:tcBorders>
              <w:top w:val="nil"/>
              <w:left w:val="nil"/>
              <w:bottom w:val="single" w:sz="4" w:space="0" w:color="auto"/>
              <w:right w:val="single" w:sz="4" w:space="0" w:color="auto"/>
            </w:tcBorders>
            <w:shd w:val="clear" w:color="000000" w:fill="D0CECE"/>
            <w:hideMark/>
          </w:tcPr>
          <w:p w14:paraId="03787BEF" w14:textId="77777777" w:rsidR="007E29D3" w:rsidRPr="007E29D3" w:rsidRDefault="007E29D3" w:rsidP="007E29D3">
            <w:pPr>
              <w:rPr>
                <w:i/>
                <w:iCs/>
                <w:color w:val="000000"/>
                <w:sz w:val="20"/>
                <w:szCs w:val="20"/>
              </w:rPr>
            </w:pPr>
            <w:r w:rsidRPr="007E29D3">
              <w:rPr>
                <w:i/>
                <w:iCs/>
                <w:color w:val="000000"/>
                <w:sz w:val="20"/>
                <w:szCs w:val="20"/>
              </w:rPr>
              <w:t>Трейзер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037271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EE357B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2A94128" w14:textId="77777777" w:rsidR="007E29D3" w:rsidRPr="007E29D3" w:rsidRDefault="007E29D3" w:rsidP="007E29D3">
            <w:pPr>
              <w:jc w:val="right"/>
              <w:rPr>
                <w:i/>
                <w:iCs/>
                <w:color w:val="000000"/>
                <w:sz w:val="20"/>
                <w:szCs w:val="20"/>
              </w:rPr>
            </w:pPr>
            <w:r w:rsidRPr="007E29D3">
              <w:rPr>
                <w:i/>
                <w:iCs/>
                <w:color w:val="000000"/>
                <w:sz w:val="20"/>
                <w:szCs w:val="20"/>
              </w:rPr>
              <w:t xml:space="preserve">5 049,99 </w:t>
            </w:r>
          </w:p>
        </w:tc>
        <w:tc>
          <w:tcPr>
            <w:tcW w:w="2439" w:type="dxa"/>
            <w:tcBorders>
              <w:top w:val="nil"/>
              <w:left w:val="nil"/>
              <w:bottom w:val="single" w:sz="4" w:space="0" w:color="auto"/>
              <w:right w:val="single" w:sz="4" w:space="0" w:color="auto"/>
            </w:tcBorders>
            <w:shd w:val="clear" w:color="000000" w:fill="D0CECE"/>
            <w:noWrap/>
            <w:hideMark/>
          </w:tcPr>
          <w:p w14:paraId="0235530F" w14:textId="77777777" w:rsidR="007E29D3" w:rsidRPr="007E29D3" w:rsidRDefault="007E29D3" w:rsidP="007E29D3">
            <w:pPr>
              <w:jc w:val="right"/>
              <w:rPr>
                <w:i/>
                <w:iCs/>
                <w:color w:val="000000"/>
                <w:sz w:val="20"/>
                <w:szCs w:val="20"/>
              </w:rPr>
            </w:pPr>
            <w:r w:rsidRPr="007E29D3">
              <w:rPr>
                <w:i/>
                <w:iCs/>
                <w:color w:val="000000"/>
                <w:sz w:val="20"/>
                <w:szCs w:val="20"/>
              </w:rPr>
              <w:t xml:space="preserve">5 049,99 </w:t>
            </w:r>
          </w:p>
        </w:tc>
      </w:tr>
      <w:tr w:rsidR="007E29D3" w:rsidRPr="007E29D3" w14:paraId="7E50BE7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C5C658B" w14:textId="77777777" w:rsidR="007E29D3" w:rsidRPr="007E29D3" w:rsidRDefault="007E29D3" w:rsidP="007E29D3">
            <w:pPr>
              <w:jc w:val="right"/>
              <w:rPr>
                <w:i/>
                <w:iCs/>
                <w:color w:val="000000"/>
                <w:sz w:val="20"/>
                <w:szCs w:val="20"/>
              </w:rPr>
            </w:pPr>
            <w:r w:rsidRPr="007E29D3">
              <w:rPr>
                <w:i/>
                <w:iCs/>
                <w:color w:val="000000"/>
                <w:sz w:val="20"/>
                <w:szCs w:val="20"/>
              </w:rPr>
              <w:t>32.210</w:t>
            </w:r>
          </w:p>
        </w:tc>
        <w:tc>
          <w:tcPr>
            <w:tcW w:w="1040" w:type="dxa"/>
            <w:tcBorders>
              <w:top w:val="nil"/>
              <w:left w:val="nil"/>
              <w:bottom w:val="single" w:sz="4" w:space="0" w:color="auto"/>
              <w:right w:val="single" w:sz="4" w:space="0" w:color="auto"/>
            </w:tcBorders>
            <w:shd w:val="clear" w:color="000000" w:fill="D0CECE"/>
            <w:noWrap/>
            <w:hideMark/>
          </w:tcPr>
          <w:p w14:paraId="6FB0589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B43838D" w14:textId="77777777" w:rsidR="007E29D3" w:rsidRPr="007E29D3" w:rsidRDefault="007E29D3" w:rsidP="007E29D3">
            <w:pPr>
              <w:jc w:val="right"/>
              <w:rPr>
                <w:i/>
                <w:iCs/>
                <w:color w:val="000000"/>
                <w:sz w:val="20"/>
                <w:szCs w:val="20"/>
              </w:rPr>
            </w:pPr>
            <w:r w:rsidRPr="007E29D3">
              <w:rPr>
                <w:i/>
                <w:iCs/>
                <w:color w:val="000000"/>
                <w:sz w:val="20"/>
                <w:szCs w:val="20"/>
              </w:rPr>
              <w:t>210</w:t>
            </w:r>
          </w:p>
        </w:tc>
        <w:tc>
          <w:tcPr>
            <w:tcW w:w="6511" w:type="dxa"/>
            <w:tcBorders>
              <w:top w:val="nil"/>
              <w:left w:val="nil"/>
              <w:bottom w:val="single" w:sz="4" w:space="0" w:color="auto"/>
              <w:right w:val="single" w:sz="4" w:space="0" w:color="auto"/>
            </w:tcBorders>
            <w:shd w:val="clear" w:color="000000" w:fill="D0CECE"/>
            <w:hideMark/>
          </w:tcPr>
          <w:p w14:paraId="481AAB3D" w14:textId="77777777" w:rsidR="007E29D3" w:rsidRPr="007E29D3" w:rsidRDefault="007E29D3" w:rsidP="007E29D3">
            <w:pPr>
              <w:rPr>
                <w:i/>
                <w:iCs/>
                <w:color w:val="000000"/>
                <w:sz w:val="20"/>
                <w:szCs w:val="20"/>
              </w:rPr>
            </w:pPr>
            <w:r w:rsidRPr="007E29D3">
              <w:rPr>
                <w:i/>
                <w:iCs/>
                <w:color w:val="000000"/>
                <w:sz w:val="20"/>
                <w:szCs w:val="20"/>
              </w:rPr>
              <w:t>Шкаф МД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228160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6E206B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827DA0A" w14:textId="77777777" w:rsidR="007E29D3" w:rsidRPr="007E29D3" w:rsidRDefault="007E29D3" w:rsidP="007E29D3">
            <w:pPr>
              <w:jc w:val="right"/>
              <w:rPr>
                <w:i/>
                <w:iCs/>
                <w:color w:val="000000"/>
                <w:sz w:val="20"/>
                <w:szCs w:val="20"/>
              </w:rPr>
            </w:pPr>
            <w:r w:rsidRPr="007E29D3">
              <w:rPr>
                <w:i/>
                <w:iCs/>
                <w:color w:val="000000"/>
                <w:sz w:val="20"/>
                <w:szCs w:val="20"/>
              </w:rPr>
              <w:t xml:space="preserve">10 649,78 </w:t>
            </w:r>
          </w:p>
        </w:tc>
        <w:tc>
          <w:tcPr>
            <w:tcW w:w="2439" w:type="dxa"/>
            <w:tcBorders>
              <w:top w:val="nil"/>
              <w:left w:val="nil"/>
              <w:bottom w:val="single" w:sz="4" w:space="0" w:color="auto"/>
              <w:right w:val="single" w:sz="4" w:space="0" w:color="auto"/>
            </w:tcBorders>
            <w:shd w:val="clear" w:color="000000" w:fill="D0CECE"/>
            <w:noWrap/>
            <w:hideMark/>
          </w:tcPr>
          <w:p w14:paraId="2BE4A9BF" w14:textId="77777777" w:rsidR="007E29D3" w:rsidRPr="007E29D3" w:rsidRDefault="007E29D3" w:rsidP="007E29D3">
            <w:pPr>
              <w:jc w:val="right"/>
              <w:rPr>
                <w:i/>
                <w:iCs/>
                <w:color w:val="000000"/>
                <w:sz w:val="20"/>
                <w:szCs w:val="20"/>
              </w:rPr>
            </w:pPr>
            <w:r w:rsidRPr="007E29D3">
              <w:rPr>
                <w:i/>
                <w:iCs/>
                <w:color w:val="000000"/>
                <w:sz w:val="20"/>
                <w:szCs w:val="20"/>
              </w:rPr>
              <w:t xml:space="preserve">10 649,78 </w:t>
            </w:r>
          </w:p>
        </w:tc>
      </w:tr>
      <w:tr w:rsidR="007E29D3" w:rsidRPr="007E29D3" w14:paraId="452B7F2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AA75F93" w14:textId="77777777" w:rsidR="007E29D3" w:rsidRPr="007E29D3" w:rsidRDefault="007E29D3" w:rsidP="007E29D3">
            <w:pPr>
              <w:jc w:val="right"/>
              <w:rPr>
                <w:color w:val="000000"/>
                <w:sz w:val="20"/>
                <w:szCs w:val="20"/>
              </w:rPr>
            </w:pPr>
            <w:r w:rsidRPr="007E29D3">
              <w:rPr>
                <w:color w:val="000000"/>
                <w:sz w:val="20"/>
                <w:szCs w:val="20"/>
              </w:rPr>
              <w:t>32.211</w:t>
            </w:r>
          </w:p>
        </w:tc>
        <w:tc>
          <w:tcPr>
            <w:tcW w:w="1040" w:type="dxa"/>
            <w:tcBorders>
              <w:top w:val="nil"/>
              <w:left w:val="nil"/>
              <w:bottom w:val="single" w:sz="4" w:space="0" w:color="auto"/>
              <w:right w:val="single" w:sz="4" w:space="0" w:color="auto"/>
            </w:tcBorders>
            <w:shd w:val="clear" w:color="000000" w:fill="FFFFFF"/>
            <w:noWrap/>
            <w:hideMark/>
          </w:tcPr>
          <w:p w14:paraId="020A78ED"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66CDCC93" w14:textId="77777777" w:rsidR="007E29D3" w:rsidRPr="007E29D3" w:rsidRDefault="007E29D3" w:rsidP="007E29D3">
            <w:pPr>
              <w:jc w:val="right"/>
              <w:rPr>
                <w:color w:val="000000"/>
                <w:sz w:val="20"/>
                <w:szCs w:val="20"/>
              </w:rPr>
            </w:pPr>
            <w:r w:rsidRPr="007E29D3">
              <w:rPr>
                <w:color w:val="000000"/>
                <w:sz w:val="20"/>
                <w:szCs w:val="20"/>
              </w:rPr>
              <w:t>211</w:t>
            </w:r>
          </w:p>
        </w:tc>
        <w:tc>
          <w:tcPr>
            <w:tcW w:w="6511" w:type="dxa"/>
            <w:tcBorders>
              <w:top w:val="nil"/>
              <w:left w:val="nil"/>
              <w:bottom w:val="single" w:sz="4" w:space="0" w:color="auto"/>
              <w:right w:val="single" w:sz="4" w:space="0" w:color="auto"/>
            </w:tcBorders>
            <w:shd w:val="clear" w:color="000000" w:fill="FFFFFF"/>
            <w:hideMark/>
          </w:tcPr>
          <w:p w14:paraId="002E1141" w14:textId="77777777" w:rsidR="007E29D3" w:rsidRPr="007E29D3" w:rsidRDefault="007E29D3" w:rsidP="007E29D3">
            <w:pPr>
              <w:rPr>
                <w:color w:val="000000"/>
                <w:sz w:val="20"/>
                <w:szCs w:val="20"/>
              </w:rPr>
            </w:pPr>
            <w:r w:rsidRPr="007E29D3">
              <w:rPr>
                <w:color w:val="000000"/>
                <w:sz w:val="20"/>
                <w:szCs w:val="20"/>
              </w:rPr>
              <w:t>Аппарат настенный, масса от 0,15 т до 0,2 т</w:t>
            </w:r>
          </w:p>
        </w:tc>
        <w:tc>
          <w:tcPr>
            <w:tcW w:w="1276" w:type="dxa"/>
            <w:tcBorders>
              <w:top w:val="nil"/>
              <w:left w:val="nil"/>
              <w:bottom w:val="single" w:sz="4" w:space="0" w:color="auto"/>
              <w:right w:val="single" w:sz="4" w:space="0" w:color="auto"/>
            </w:tcBorders>
            <w:shd w:val="clear" w:color="000000" w:fill="FFFFFF"/>
            <w:noWrap/>
            <w:hideMark/>
          </w:tcPr>
          <w:p w14:paraId="025899A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C0C11A9"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60E4EC3" w14:textId="77777777" w:rsidR="007E29D3" w:rsidRPr="007E29D3" w:rsidRDefault="007E29D3" w:rsidP="007E29D3">
            <w:pPr>
              <w:jc w:val="right"/>
              <w:rPr>
                <w:color w:val="000000"/>
                <w:sz w:val="20"/>
                <w:szCs w:val="20"/>
              </w:rPr>
            </w:pPr>
            <w:r w:rsidRPr="007E29D3">
              <w:rPr>
                <w:color w:val="000000"/>
                <w:sz w:val="20"/>
                <w:szCs w:val="20"/>
              </w:rPr>
              <w:t xml:space="preserve">8 291,39 </w:t>
            </w:r>
          </w:p>
        </w:tc>
        <w:tc>
          <w:tcPr>
            <w:tcW w:w="2439" w:type="dxa"/>
            <w:tcBorders>
              <w:top w:val="nil"/>
              <w:left w:val="nil"/>
              <w:bottom w:val="single" w:sz="4" w:space="0" w:color="auto"/>
              <w:right w:val="single" w:sz="4" w:space="0" w:color="auto"/>
            </w:tcBorders>
            <w:shd w:val="clear" w:color="000000" w:fill="FFFFFF"/>
            <w:noWrap/>
            <w:hideMark/>
          </w:tcPr>
          <w:p w14:paraId="3DF04247" w14:textId="77777777" w:rsidR="007E29D3" w:rsidRPr="007E29D3" w:rsidRDefault="007E29D3" w:rsidP="007E29D3">
            <w:pPr>
              <w:jc w:val="right"/>
              <w:rPr>
                <w:color w:val="000000"/>
                <w:sz w:val="20"/>
                <w:szCs w:val="20"/>
              </w:rPr>
            </w:pPr>
            <w:r w:rsidRPr="007E29D3">
              <w:rPr>
                <w:color w:val="000000"/>
                <w:sz w:val="20"/>
                <w:szCs w:val="20"/>
              </w:rPr>
              <w:t xml:space="preserve">16 582,78 </w:t>
            </w:r>
          </w:p>
        </w:tc>
      </w:tr>
      <w:tr w:rsidR="007E29D3" w:rsidRPr="007E29D3" w14:paraId="0B3DC77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0BA367D" w14:textId="77777777" w:rsidR="007E29D3" w:rsidRPr="007E29D3" w:rsidRDefault="007E29D3" w:rsidP="007E29D3">
            <w:pPr>
              <w:jc w:val="right"/>
              <w:rPr>
                <w:i/>
                <w:iCs/>
                <w:color w:val="000000"/>
                <w:sz w:val="20"/>
                <w:szCs w:val="20"/>
              </w:rPr>
            </w:pPr>
            <w:r w:rsidRPr="007E29D3">
              <w:rPr>
                <w:i/>
                <w:iCs/>
                <w:color w:val="000000"/>
                <w:sz w:val="20"/>
                <w:szCs w:val="20"/>
              </w:rPr>
              <w:t>32.212</w:t>
            </w:r>
          </w:p>
        </w:tc>
        <w:tc>
          <w:tcPr>
            <w:tcW w:w="1040" w:type="dxa"/>
            <w:tcBorders>
              <w:top w:val="nil"/>
              <w:left w:val="nil"/>
              <w:bottom w:val="single" w:sz="4" w:space="0" w:color="auto"/>
              <w:right w:val="single" w:sz="4" w:space="0" w:color="auto"/>
            </w:tcBorders>
            <w:shd w:val="clear" w:color="000000" w:fill="D0CECE"/>
            <w:noWrap/>
            <w:hideMark/>
          </w:tcPr>
          <w:p w14:paraId="72C9372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C556933" w14:textId="77777777" w:rsidR="007E29D3" w:rsidRPr="007E29D3" w:rsidRDefault="007E29D3" w:rsidP="007E29D3">
            <w:pPr>
              <w:jc w:val="right"/>
              <w:rPr>
                <w:i/>
                <w:iCs/>
                <w:color w:val="000000"/>
                <w:sz w:val="20"/>
                <w:szCs w:val="20"/>
              </w:rPr>
            </w:pPr>
            <w:r w:rsidRPr="007E29D3">
              <w:rPr>
                <w:i/>
                <w:iCs/>
                <w:color w:val="000000"/>
                <w:sz w:val="20"/>
                <w:szCs w:val="20"/>
              </w:rPr>
              <w:t>212</w:t>
            </w:r>
          </w:p>
        </w:tc>
        <w:tc>
          <w:tcPr>
            <w:tcW w:w="6511" w:type="dxa"/>
            <w:tcBorders>
              <w:top w:val="nil"/>
              <w:left w:val="nil"/>
              <w:bottom w:val="single" w:sz="4" w:space="0" w:color="auto"/>
              <w:right w:val="single" w:sz="4" w:space="0" w:color="auto"/>
            </w:tcBorders>
            <w:shd w:val="clear" w:color="000000" w:fill="D0CECE"/>
            <w:hideMark/>
          </w:tcPr>
          <w:p w14:paraId="63B18C96" w14:textId="77777777" w:rsidR="007E29D3" w:rsidRPr="007E29D3" w:rsidRDefault="007E29D3" w:rsidP="007E29D3">
            <w:pPr>
              <w:rPr>
                <w:i/>
                <w:iCs/>
                <w:color w:val="000000"/>
                <w:sz w:val="20"/>
                <w:szCs w:val="20"/>
              </w:rPr>
            </w:pPr>
            <w:r w:rsidRPr="007E29D3">
              <w:rPr>
                <w:i/>
                <w:iCs/>
                <w:color w:val="000000"/>
                <w:sz w:val="20"/>
                <w:szCs w:val="20"/>
              </w:rPr>
              <w:t>Лампа медицинская бактерицидная c облучателем на 2 лампы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D6B462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76E78E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4219ECC" w14:textId="77777777" w:rsidR="007E29D3" w:rsidRPr="007E29D3" w:rsidRDefault="007E29D3" w:rsidP="007E29D3">
            <w:pPr>
              <w:jc w:val="right"/>
              <w:rPr>
                <w:i/>
                <w:iCs/>
                <w:color w:val="000000"/>
                <w:sz w:val="20"/>
                <w:szCs w:val="20"/>
              </w:rPr>
            </w:pPr>
            <w:r w:rsidRPr="007E29D3">
              <w:rPr>
                <w:i/>
                <w:iCs/>
                <w:color w:val="000000"/>
                <w:sz w:val="20"/>
                <w:szCs w:val="20"/>
              </w:rPr>
              <w:t xml:space="preserve">18 844,29 </w:t>
            </w:r>
          </w:p>
        </w:tc>
        <w:tc>
          <w:tcPr>
            <w:tcW w:w="2439" w:type="dxa"/>
            <w:tcBorders>
              <w:top w:val="nil"/>
              <w:left w:val="nil"/>
              <w:bottom w:val="single" w:sz="4" w:space="0" w:color="auto"/>
              <w:right w:val="single" w:sz="4" w:space="0" w:color="auto"/>
            </w:tcBorders>
            <w:shd w:val="clear" w:color="000000" w:fill="D0CECE"/>
            <w:noWrap/>
            <w:hideMark/>
          </w:tcPr>
          <w:p w14:paraId="08D5C045" w14:textId="77777777" w:rsidR="007E29D3" w:rsidRPr="007E29D3" w:rsidRDefault="007E29D3" w:rsidP="007E29D3">
            <w:pPr>
              <w:jc w:val="right"/>
              <w:rPr>
                <w:i/>
                <w:iCs/>
                <w:color w:val="000000"/>
                <w:sz w:val="20"/>
                <w:szCs w:val="20"/>
              </w:rPr>
            </w:pPr>
            <w:r w:rsidRPr="007E29D3">
              <w:rPr>
                <w:i/>
                <w:iCs/>
                <w:color w:val="000000"/>
                <w:sz w:val="20"/>
                <w:szCs w:val="20"/>
              </w:rPr>
              <w:t xml:space="preserve">18 844,29 </w:t>
            </w:r>
          </w:p>
        </w:tc>
      </w:tr>
      <w:tr w:rsidR="007E29D3" w:rsidRPr="007E29D3" w14:paraId="74F845F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C1A2D78" w14:textId="77777777" w:rsidR="007E29D3" w:rsidRPr="007E29D3" w:rsidRDefault="007E29D3" w:rsidP="007E29D3">
            <w:pPr>
              <w:jc w:val="right"/>
              <w:rPr>
                <w:i/>
                <w:iCs/>
                <w:color w:val="000000"/>
                <w:sz w:val="20"/>
                <w:szCs w:val="20"/>
              </w:rPr>
            </w:pPr>
            <w:r w:rsidRPr="007E29D3">
              <w:rPr>
                <w:i/>
                <w:iCs/>
                <w:color w:val="000000"/>
                <w:sz w:val="20"/>
                <w:szCs w:val="20"/>
              </w:rPr>
              <w:t>32.213</w:t>
            </w:r>
          </w:p>
        </w:tc>
        <w:tc>
          <w:tcPr>
            <w:tcW w:w="1040" w:type="dxa"/>
            <w:tcBorders>
              <w:top w:val="nil"/>
              <w:left w:val="nil"/>
              <w:bottom w:val="single" w:sz="4" w:space="0" w:color="auto"/>
              <w:right w:val="single" w:sz="4" w:space="0" w:color="auto"/>
            </w:tcBorders>
            <w:shd w:val="clear" w:color="000000" w:fill="D0CECE"/>
            <w:noWrap/>
            <w:hideMark/>
          </w:tcPr>
          <w:p w14:paraId="734F3D7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1F6F000" w14:textId="77777777" w:rsidR="007E29D3" w:rsidRPr="007E29D3" w:rsidRDefault="007E29D3" w:rsidP="007E29D3">
            <w:pPr>
              <w:jc w:val="right"/>
              <w:rPr>
                <w:i/>
                <w:iCs/>
                <w:color w:val="000000"/>
                <w:sz w:val="20"/>
                <w:szCs w:val="20"/>
              </w:rPr>
            </w:pPr>
            <w:r w:rsidRPr="007E29D3">
              <w:rPr>
                <w:i/>
                <w:iCs/>
                <w:color w:val="000000"/>
                <w:sz w:val="20"/>
                <w:szCs w:val="20"/>
              </w:rPr>
              <w:t>213</w:t>
            </w:r>
          </w:p>
        </w:tc>
        <w:tc>
          <w:tcPr>
            <w:tcW w:w="6511" w:type="dxa"/>
            <w:tcBorders>
              <w:top w:val="nil"/>
              <w:left w:val="nil"/>
              <w:bottom w:val="single" w:sz="4" w:space="0" w:color="auto"/>
              <w:right w:val="single" w:sz="4" w:space="0" w:color="auto"/>
            </w:tcBorders>
            <w:shd w:val="clear" w:color="000000" w:fill="D0CECE"/>
            <w:hideMark/>
          </w:tcPr>
          <w:p w14:paraId="39621920" w14:textId="77777777" w:rsidR="007E29D3" w:rsidRPr="007E29D3" w:rsidRDefault="007E29D3" w:rsidP="007E29D3">
            <w:pPr>
              <w:rPr>
                <w:i/>
                <w:iCs/>
                <w:color w:val="000000"/>
                <w:sz w:val="20"/>
                <w:szCs w:val="20"/>
              </w:rPr>
            </w:pPr>
            <w:r w:rsidRPr="007E29D3">
              <w:rPr>
                <w:i/>
                <w:iCs/>
                <w:color w:val="000000"/>
                <w:sz w:val="20"/>
                <w:szCs w:val="20"/>
              </w:rPr>
              <w:t>Рециркулятор УФ-бактерицидный двухламповый с принудительной циркуляцией воздушного потока для обеззараживания воздуха помещений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36AB46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F97636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DCC4E2A" w14:textId="77777777" w:rsidR="007E29D3" w:rsidRPr="007E29D3" w:rsidRDefault="007E29D3" w:rsidP="007E29D3">
            <w:pPr>
              <w:jc w:val="right"/>
              <w:rPr>
                <w:i/>
                <w:iCs/>
                <w:color w:val="000000"/>
                <w:sz w:val="20"/>
                <w:szCs w:val="20"/>
              </w:rPr>
            </w:pPr>
            <w:r w:rsidRPr="007E29D3">
              <w:rPr>
                <w:i/>
                <w:iCs/>
                <w:color w:val="000000"/>
                <w:sz w:val="20"/>
                <w:szCs w:val="20"/>
              </w:rPr>
              <w:t xml:space="preserve">19 666,14 </w:t>
            </w:r>
          </w:p>
        </w:tc>
        <w:tc>
          <w:tcPr>
            <w:tcW w:w="2439" w:type="dxa"/>
            <w:tcBorders>
              <w:top w:val="nil"/>
              <w:left w:val="nil"/>
              <w:bottom w:val="single" w:sz="4" w:space="0" w:color="auto"/>
              <w:right w:val="single" w:sz="4" w:space="0" w:color="auto"/>
            </w:tcBorders>
            <w:shd w:val="clear" w:color="000000" w:fill="D0CECE"/>
            <w:noWrap/>
            <w:hideMark/>
          </w:tcPr>
          <w:p w14:paraId="01DF7781" w14:textId="77777777" w:rsidR="007E29D3" w:rsidRPr="007E29D3" w:rsidRDefault="007E29D3" w:rsidP="007E29D3">
            <w:pPr>
              <w:jc w:val="right"/>
              <w:rPr>
                <w:i/>
                <w:iCs/>
                <w:color w:val="000000"/>
                <w:sz w:val="20"/>
                <w:szCs w:val="20"/>
              </w:rPr>
            </w:pPr>
            <w:r w:rsidRPr="007E29D3">
              <w:rPr>
                <w:i/>
                <w:iCs/>
                <w:color w:val="000000"/>
                <w:sz w:val="20"/>
                <w:szCs w:val="20"/>
              </w:rPr>
              <w:t xml:space="preserve">19 666,14 </w:t>
            </w:r>
          </w:p>
        </w:tc>
      </w:tr>
      <w:tr w:rsidR="007E29D3" w:rsidRPr="007E29D3" w14:paraId="26A4354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3A0CDC0" w14:textId="77777777" w:rsidR="007E29D3" w:rsidRPr="007E29D3" w:rsidRDefault="007E29D3" w:rsidP="007E29D3">
            <w:pPr>
              <w:jc w:val="right"/>
              <w:rPr>
                <w:i/>
                <w:iCs/>
                <w:color w:val="000000"/>
                <w:sz w:val="20"/>
                <w:szCs w:val="20"/>
              </w:rPr>
            </w:pPr>
            <w:r w:rsidRPr="007E29D3">
              <w:rPr>
                <w:i/>
                <w:iCs/>
                <w:color w:val="000000"/>
                <w:sz w:val="20"/>
                <w:szCs w:val="20"/>
              </w:rPr>
              <w:t>32.214</w:t>
            </w:r>
          </w:p>
        </w:tc>
        <w:tc>
          <w:tcPr>
            <w:tcW w:w="1040" w:type="dxa"/>
            <w:tcBorders>
              <w:top w:val="nil"/>
              <w:left w:val="nil"/>
              <w:bottom w:val="single" w:sz="4" w:space="0" w:color="auto"/>
              <w:right w:val="single" w:sz="4" w:space="0" w:color="auto"/>
            </w:tcBorders>
            <w:shd w:val="clear" w:color="000000" w:fill="D0CECE"/>
            <w:noWrap/>
            <w:hideMark/>
          </w:tcPr>
          <w:p w14:paraId="7B02385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F38F3C5" w14:textId="77777777" w:rsidR="007E29D3" w:rsidRPr="007E29D3" w:rsidRDefault="007E29D3" w:rsidP="007E29D3">
            <w:pPr>
              <w:jc w:val="right"/>
              <w:rPr>
                <w:i/>
                <w:iCs/>
                <w:color w:val="000000"/>
                <w:sz w:val="20"/>
                <w:szCs w:val="20"/>
              </w:rPr>
            </w:pPr>
            <w:r w:rsidRPr="007E29D3">
              <w:rPr>
                <w:i/>
                <w:iCs/>
                <w:color w:val="000000"/>
                <w:sz w:val="20"/>
                <w:szCs w:val="20"/>
              </w:rPr>
              <w:t>214</w:t>
            </w:r>
          </w:p>
        </w:tc>
        <w:tc>
          <w:tcPr>
            <w:tcW w:w="6511" w:type="dxa"/>
            <w:tcBorders>
              <w:top w:val="nil"/>
              <w:left w:val="nil"/>
              <w:bottom w:val="single" w:sz="4" w:space="0" w:color="auto"/>
              <w:right w:val="single" w:sz="4" w:space="0" w:color="auto"/>
            </w:tcBorders>
            <w:shd w:val="clear" w:color="000000" w:fill="D0CECE"/>
            <w:hideMark/>
          </w:tcPr>
          <w:p w14:paraId="66EC9804" w14:textId="77777777" w:rsidR="007E29D3" w:rsidRPr="007E29D3" w:rsidRDefault="007E29D3" w:rsidP="007E29D3">
            <w:pPr>
              <w:rPr>
                <w:i/>
                <w:iCs/>
                <w:color w:val="000000"/>
                <w:sz w:val="20"/>
                <w:szCs w:val="20"/>
              </w:rPr>
            </w:pPr>
            <w:r w:rsidRPr="007E29D3">
              <w:rPr>
                <w:i/>
                <w:iCs/>
                <w:color w:val="000000"/>
                <w:sz w:val="20"/>
                <w:szCs w:val="20"/>
              </w:rPr>
              <w:t>Набор емкостей для сбора отходов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D90CE4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746918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94994B3" w14:textId="77777777" w:rsidR="007E29D3" w:rsidRPr="007E29D3" w:rsidRDefault="007E29D3" w:rsidP="007E29D3">
            <w:pPr>
              <w:jc w:val="right"/>
              <w:rPr>
                <w:i/>
                <w:iCs/>
                <w:color w:val="000000"/>
                <w:sz w:val="20"/>
                <w:szCs w:val="20"/>
              </w:rPr>
            </w:pPr>
            <w:r w:rsidRPr="007E29D3">
              <w:rPr>
                <w:i/>
                <w:iCs/>
                <w:color w:val="000000"/>
                <w:sz w:val="20"/>
                <w:szCs w:val="20"/>
              </w:rPr>
              <w:t xml:space="preserve">6 555,38 </w:t>
            </w:r>
          </w:p>
        </w:tc>
        <w:tc>
          <w:tcPr>
            <w:tcW w:w="2439" w:type="dxa"/>
            <w:tcBorders>
              <w:top w:val="nil"/>
              <w:left w:val="nil"/>
              <w:bottom w:val="single" w:sz="4" w:space="0" w:color="auto"/>
              <w:right w:val="single" w:sz="4" w:space="0" w:color="auto"/>
            </w:tcBorders>
            <w:shd w:val="clear" w:color="000000" w:fill="D0CECE"/>
            <w:noWrap/>
            <w:hideMark/>
          </w:tcPr>
          <w:p w14:paraId="26DA7AC2" w14:textId="77777777" w:rsidR="007E29D3" w:rsidRPr="007E29D3" w:rsidRDefault="007E29D3" w:rsidP="007E29D3">
            <w:pPr>
              <w:jc w:val="right"/>
              <w:rPr>
                <w:i/>
                <w:iCs/>
                <w:color w:val="000000"/>
                <w:sz w:val="20"/>
                <w:szCs w:val="20"/>
              </w:rPr>
            </w:pPr>
            <w:r w:rsidRPr="007E29D3">
              <w:rPr>
                <w:i/>
                <w:iCs/>
                <w:color w:val="000000"/>
                <w:sz w:val="20"/>
                <w:szCs w:val="20"/>
              </w:rPr>
              <w:t xml:space="preserve">6 555,38 </w:t>
            </w:r>
          </w:p>
        </w:tc>
      </w:tr>
      <w:tr w:rsidR="007E29D3" w:rsidRPr="007E29D3" w14:paraId="7472CCD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49BAAC0" w14:textId="77777777" w:rsidR="007E29D3" w:rsidRPr="007E29D3" w:rsidRDefault="007E29D3" w:rsidP="007E29D3">
            <w:pPr>
              <w:jc w:val="right"/>
              <w:rPr>
                <w:i/>
                <w:iCs/>
                <w:color w:val="000000"/>
                <w:sz w:val="20"/>
                <w:szCs w:val="20"/>
              </w:rPr>
            </w:pPr>
            <w:r w:rsidRPr="007E29D3">
              <w:rPr>
                <w:i/>
                <w:iCs/>
                <w:color w:val="000000"/>
                <w:sz w:val="20"/>
                <w:szCs w:val="20"/>
              </w:rPr>
              <w:t>32.215</w:t>
            </w:r>
          </w:p>
        </w:tc>
        <w:tc>
          <w:tcPr>
            <w:tcW w:w="1040" w:type="dxa"/>
            <w:tcBorders>
              <w:top w:val="nil"/>
              <w:left w:val="nil"/>
              <w:bottom w:val="single" w:sz="4" w:space="0" w:color="auto"/>
              <w:right w:val="single" w:sz="4" w:space="0" w:color="auto"/>
            </w:tcBorders>
            <w:shd w:val="clear" w:color="000000" w:fill="D0CECE"/>
            <w:noWrap/>
            <w:hideMark/>
          </w:tcPr>
          <w:p w14:paraId="62F23AB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1C2D2A7" w14:textId="77777777" w:rsidR="007E29D3" w:rsidRPr="007E29D3" w:rsidRDefault="007E29D3" w:rsidP="007E29D3">
            <w:pPr>
              <w:jc w:val="right"/>
              <w:rPr>
                <w:i/>
                <w:iCs/>
                <w:color w:val="000000"/>
                <w:sz w:val="20"/>
                <w:szCs w:val="20"/>
              </w:rPr>
            </w:pPr>
            <w:r w:rsidRPr="007E29D3">
              <w:rPr>
                <w:i/>
                <w:iCs/>
                <w:color w:val="000000"/>
                <w:sz w:val="20"/>
                <w:szCs w:val="20"/>
              </w:rPr>
              <w:t>215</w:t>
            </w:r>
          </w:p>
        </w:tc>
        <w:tc>
          <w:tcPr>
            <w:tcW w:w="6511" w:type="dxa"/>
            <w:tcBorders>
              <w:top w:val="nil"/>
              <w:left w:val="nil"/>
              <w:bottom w:val="single" w:sz="4" w:space="0" w:color="auto"/>
              <w:right w:val="single" w:sz="4" w:space="0" w:color="auto"/>
            </w:tcBorders>
            <w:shd w:val="clear" w:color="000000" w:fill="D0CECE"/>
            <w:hideMark/>
          </w:tcPr>
          <w:p w14:paraId="2A17FA2E" w14:textId="77777777" w:rsidR="007E29D3" w:rsidRPr="007E29D3" w:rsidRDefault="007E29D3" w:rsidP="007E29D3">
            <w:pPr>
              <w:rPr>
                <w:i/>
                <w:iCs/>
                <w:color w:val="000000"/>
                <w:sz w:val="20"/>
                <w:szCs w:val="20"/>
              </w:rPr>
            </w:pPr>
            <w:r w:rsidRPr="007E29D3">
              <w:rPr>
                <w:i/>
                <w:iCs/>
                <w:color w:val="000000"/>
                <w:sz w:val="20"/>
                <w:szCs w:val="20"/>
              </w:rPr>
              <w:t>Емкостей для сбора отходов, 1 литр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4E5825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3C5327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F2E05BA" w14:textId="77777777" w:rsidR="007E29D3" w:rsidRPr="007E29D3" w:rsidRDefault="007E29D3" w:rsidP="007E29D3">
            <w:pPr>
              <w:jc w:val="right"/>
              <w:rPr>
                <w:i/>
                <w:iCs/>
                <w:color w:val="000000"/>
                <w:sz w:val="20"/>
                <w:szCs w:val="20"/>
              </w:rPr>
            </w:pPr>
            <w:r w:rsidRPr="007E29D3">
              <w:rPr>
                <w:i/>
                <w:iCs/>
                <w:color w:val="000000"/>
                <w:sz w:val="20"/>
                <w:szCs w:val="20"/>
              </w:rPr>
              <w:t xml:space="preserve">100,59 </w:t>
            </w:r>
          </w:p>
        </w:tc>
        <w:tc>
          <w:tcPr>
            <w:tcW w:w="2439" w:type="dxa"/>
            <w:tcBorders>
              <w:top w:val="nil"/>
              <w:left w:val="nil"/>
              <w:bottom w:val="single" w:sz="4" w:space="0" w:color="auto"/>
              <w:right w:val="single" w:sz="4" w:space="0" w:color="auto"/>
            </w:tcBorders>
            <w:shd w:val="clear" w:color="000000" w:fill="D0CECE"/>
            <w:noWrap/>
            <w:hideMark/>
          </w:tcPr>
          <w:p w14:paraId="039E8C23" w14:textId="77777777" w:rsidR="007E29D3" w:rsidRPr="007E29D3" w:rsidRDefault="007E29D3" w:rsidP="007E29D3">
            <w:pPr>
              <w:jc w:val="right"/>
              <w:rPr>
                <w:i/>
                <w:iCs/>
                <w:color w:val="000000"/>
                <w:sz w:val="20"/>
                <w:szCs w:val="20"/>
              </w:rPr>
            </w:pPr>
            <w:r w:rsidRPr="007E29D3">
              <w:rPr>
                <w:i/>
                <w:iCs/>
                <w:color w:val="000000"/>
                <w:sz w:val="20"/>
                <w:szCs w:val="20"/>
              </w:rPr>
              <w:t xml:space="preserve">100,59 </w:t>
            </w:r>
          </w:p>
        </w:tc>
      </w:tr>
      <w:tr w:rsidR="007E29D3" w:rsidRPr="007E29D3" w14:paraId="14157A3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32941CC" w14:textId="77777777" w:rsidR="007E29D3" w:rsidRPr="007E29D3" w:rsidRDefault="007E29D3" w:rsidP="007E29D3">
            <w:pPr>
              <w:jc w:val="right"/>
              <w:rPr>
                <w:i/>
                <w:iCs/>
                <w:color w:val="000000"/>
                <w:sz w:val="20"/>
                <w:szCs w:val="20"/>
              </w:rPr>
            </w:pPr>
            <w:r w:rsidRPr="007E29D3">
              <w:rPr>
                <w:i/>
                <w:iCs/>
                <w:color w:val="000000"/>
                <w:sz w:val="20"/>
                <w:szCs w:val="20"/>
              </w:rPr>
              <w:t>32.216</w:t>
            </w:r>
          </w:p>
        </w:tc>
        <w:tc>
          <w:tcPr>
            <w:tcW w:w="1040" w:type="dxa"/>
            <w:tcBorders>
              <w:top w:val="nil"/>
              <w:left w:val="nil"/>
              <w:bottom w:val="single" w:sz="4" w:space="0" w:color="auto"/>
              <w:right w:val="single" w:sz="4" w:space="0" w:color="auto"/>
            </w:tcBorders>
            <w:shd w:val="clear" w:color="000000" w:fill="D0CECE"/>
            <w:noWrap/>
            <w:hideMark/>
          </w:tcPr>
          <w:p w14:paraId="10CE2C5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086E6FB" w14:textId="77777777" w:rsidR="007E29D3" w:rsidRPr="007E29D3" w:rsidRDefault="007E29D3" w:rsidP="007E29D3">
            <w:pPr>
              <w:jc w:val="right"/>
              <w:rPr>
                <w:i/>
                <w:iCs/>
                <w:color w:val="000000"/>
                <w:sz w:val="20"/>
                <w:szCs w:val="20"/>
              </w:rPr>
            </w:pPr>
            <w:r w:rsidRPr="007E29D3">
              <w:rPr>
                <w:i/>
                <w:iCs/>
                <w:color w:val="000000"/>
                <w:sz w:val="20"/>
                <w:szCs w:val="20"/>
              </w:rPr>
              <w:t>216</w:t>
            </w:r>
          </w:p>
        </w:tc>
        <w:tc>
          <w:tcPr>
            <w:tcW w:w="6511" w:type="dxa"/>
            <w:tcBorders>
              <w:top w:val="nil"/>
              <w:left w:val="nil"/>
              <w:bottom w:val="single" w:sz="4" w:space="0" w:color="auto"/>
              <w:right w:val="single" w:sz="4" w:space="0" w:color="auto"/>
            </w:tcBorders>
            <w:shd w:val="clear" w:color="000000" w:fill="D0CECE"/>
            <w:hideMark/>
          </w:tcPr>
          <w:p w14:paraId="625816EE" w14:textId="77777777" w:rsidR="007E29D3" w:rsidRPr="007E29D3" w:rsidRDefault="007E29D3" w:rsidP="007E29D3">
            <w:pPr>
              <w:rPr>
                <w:i/>
                <w:iCs/>
                <w:color w:val="000000"/>
                <w:sz w:val="20"/>
                <w:szCs w:val="20"/>
              </w:rPr>
            </w:pPr>
            <w:r w:rsidRPr="007E29D3">
              <w:rPr>
                <w:i/>
                <w:iCs/>
                <w:color w:val="000000"/>
                <w:sz w:val="20"/>
                <w:szCs w:val="20"/>
              </w:rPr>
              <w:t>Емкостей для сбора отходов, 3 литр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87489F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9DCC87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602E52F" w14:textId="77777777" w:rsidR="007E29D3" w:rsidRPr="007E29D3" w:rsidRDefault="007E29D3" w:rsidP="007E29D3">
            <w:pPr>
              <w:jc w:val="right"/>
              <w:rPr>
                <w:i/>
                <w:iCs/>
                <w:color w:val="000000"/>
                <w:sz w:val="20"/>
                <w:szCs w:val="20"/>
              </w:rPr>
            </w:pPr>
            <w:r w:rsidRPr="007E29D3">
              <w:rPr>
                <w:i/>
                <w:iCs/>
                <w:color w:val="000000"/>
                <w:sz w:val="20"/>
                <w:szCs w:val="20"/>
              </w:rPr>
              <w:t xml:space="preserve">181,74 </w:t>
            </w:r>
          </w:p>
        </w:tc>
        <w:tc>
          <w:tcPr>
            <w:tcW w:w="2439" w:type="dxa"/>
            <w:tcBorders>
              <w:top w:val="nil"/>
              <w:left w:val="nil"/>
              <w:bottom w:val="single" w:sz="4" w:space="0" w:color="auto"/>
              <w:right w:val="single" w:sz="4" w:space="0" w:color="auto"/>
            </w:tcBorders>
            <w:shd w:val="clear" w:color="000000" w:fill="D0CECE"/>
            <w:noWrap/>
            <w:hideMark/>
          </w:tcPr>
          <w:p w14:paraId="381EE3C9" w14:textId="77777777" w:rsidR="007E29D3" w:rsidRPr="007E29D3" w:rsidRDefault="007E29D3" w:rsidP="007E29D3">
            <w:pPr>
              <w:jc w:val="right"/>
              <w:rPr>
                <w:i/>
                <w:iCs/>
                <w:color w:val="000000"/>
                <w:sz w:val="20"/>
                <w:szCs w:val="20"/>
              </w:rPr>
            </w:pPr>
            <w:r w:rsidRPr="007E29D3">
              <w:rPr>
                <w:i/>
                <w:iCs/>
                <w:color w:val="000000"/>
                <w:sz w:val="20"/>
                <w:szCs w:val="20"/>
              </w:rPr>
              <w:t xml:space="preserve">181,74 </w:t>
            </w:r>
          </w:p>
        </w:tc>
      </w:tr>
      <w:tr w:rsidR="007E29D3" w:rsidRPr="007E29D3" w14:paraId="3AF0CCB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6FDCAC0" w14:textId="77777777" w:rsidR="007E29D3" w:rsidRPr="007E29D3" w:rsidRDefault="007E29D3" w:rsidP="007E29D3">
            <w:pPr>
              <w:jc w:val="right"/>
              <w:rPr>
                <w:i/>
                <w:iCs/>
                <w:color w:val="000000"/>
                <w:sz w:val="20"/>
                <w:szCs w:val="20"/>
              </w:rPr>
            </w:pPr>
            <w:r w:rsidRPr="007E29D3">
              <w:rPr>
                <w:i/>
                <w:iCs/>
                <w:color w:val="000000"/>
                <w:sz w:val="20"/>
                <w:szCs w:val="20"/>
              </w:rPr>
              <w:t>32.217</w:t>
            </w:r>
          </w:p>
        </w:tc>
        <w:tc>
          <w:tcPr>
            <w:tcW w:w="1040" w:type="dxa"/>
            <w:tcBorders>
              <w:top w:val="nil"/>
              <w:left w:val="nil"/>
              <w:bottom w:val="single" w:sz="4" w:space="0" w:color="auto"/>
              <w:right w:val="single" w:sz="4" w:space="0" w:color="auto"/>
            </w:tcBorders>
            <w:shd w:val="clear" w:color="000000" w:fill="D0CECE"/>
            <w:noWrap/>
            <w:hideMark/>
          </w:tcPr>
          <w:p w14:paraId="2157E18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37386E1" w14:textId="77777777" w:rsidR="007E29D3" w:rsidRPr="007E29D3" w:rsidRDefault="007E29D3" w:rsidP="007E29D3">
            <w:pPr>
              <w:jc w:val="right"/>
              <w:rPr>
                <w:i/>
                <w:iCs/>
                <w:color w:val="000000"/>
                <w:sz w:val="20"/>
                <w:szCs w:val="20"/>
              </w:rPr>
            </w:pPr>
            <w:r w:rsidRPr="007E29D3">
              <w:rPr>
                <w:i/>
                <w:iCs/>
                <w:color w:val="000000"/>
                <w:sz w:val="20"/>
                <w:szCs w:val="20"/>
              </w:rPr>
              <w:t>217</w:t>
            </w:r>
          </w:p>
        </w:tc>
        <w:tc>
          <w:tcPr>
            <w:tcW w:w="6511" w:type="dxa"/>
            <w:tcBorders>
              <w:top w:val="nil"/>
              <w:left w:val="nil"/>
              <w:bottom w:val="single" w:sz="4" w:space="0" w:color="auto"/>
              <w:right w:val="single" w:sz="4" w:space="0" w:color="auto"/>
            </w:tcBorders>
            <w:shd w:val="clear" w:color="000000" w:fill="D0CECE"/>
            <w:hideMark/>
          </w:tcPr>
          <w:p w14:paraId="420A3E3B" w14:textId="77777777" w:rsidR="007E29D3" w:rsidRPr="007E29D3" w:rsidRDefault="007E29D3" w:rsidP="007E29D3">
            <w:pPr>
              <w:rPr>
                <w:i/>
                <w:iCs/>
                <w:color w:val="000000"/>
                <w:sz w:val="20"/>
                <w:szCs w:val="20"/>
              </w:rPr>
            </w:pPr>
            <w:r w:rsidRPr="007E29D3">
              <w:rPr>
                <w:i/>
                <w:iCs/>
                <w:color w:val="000000"/>
                <w:sz w:val="20"/>
                <w:szCs w:val="20"/>
              </w:rPr>
              <w:t>Уничтожитель игл и шприцев с гильотиной для срезания канюли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E0224C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3494A0B"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DAA75D7" w14:textId="77777777" w:rsidR="007E29D3" w:rsidRPr="007E29D3" w:rsidRDefault="007E29D3" w:rsidP="007E29D3">
            <w:pPr>
              <w:jc w:val="right"/>
              <w:rPr>
                <w:i/>
                <w:iCs/>
                <w:color w:val="000000"/>
                <w:sz w:val="20"/>
                <w:szCs w:val="20"/>
              </w:rPr>
            </w:pPr>
            <w:r w:rsidRPr="007E29D3">
              <w:rPr>
                <w:i/>
                <w:iCs/>
                <w:color w:val="000000"/>
                <w:sz w:val="20"/>
                <w:szCs w:val="20"/>
              </w:rPr>
              <w:t xml:space="preserve">10 817,81 </w:t>
            </w:r>
          </w:p>
        </w:tc>
        <w:tc>
          <w:tcPr>
            <w:tcW w:w="2439" w:type="dxa"/>
            <w:tcBorders>
              <w:top w:val="nil"/>
              <w:left w:val="nil"/>
              <w:bottom w:val="single" w:sz="4" w:space="0" w:color="auto"/>
              <w:right w:val="single" w:sz="4" w:space="0" w:color="auto"/>
            </w:tcBorders>
            <w:shd w:val="clear" w:color="000000" w:fill="D0CECE"/>
            <w:noWrap/>
            <w:hideMark/>
          </w:tcPr>
          <w:p w14:paraId="4F779DE2" w14:textId="77777777" w:rsidR="007E29D3" w:rsidRPr="007E29D3" w:rsidRDefault="007E29D3" w:rsidP="007E29D3">
            <w:pPr>
              <w:jc w:val="right"/>
              <w:rPr>
                <w:i/>
                <w:iCs/>
                <w:color w:val="000000"/>
                <w:sz w:val="20"/>
                <w:szCs w:val="20"/>
              </w:rPr>
            </w:pPr>
            <w:r w:rsidRPr="007E29D3">
              <w:rPr>
                <w:i/>
                <w:iCs/>
                <w:color w:val="000000"/>
                <w:sz w:val="20"/>
                <w:szCs w:val="20"/>
              </w:rPr>
              <w:t xml:space="preserve">10 817,81 </w:t>
            </w:r>
          </w:p>
        </w:tc>
      </w:tr>
      <w:tr w:rsidR="007E29D3" w:rsidRPr="007E29D3" w14:paraId="6AAFDCC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2E9FAEB" w14:textId="77777777" w:rsidR="007E29D3" w:rsidRPr="007E29D3" w:rsidRDefault="007E29D3" w:rsidP="007E29D3">
            <w:pPr>
              <w:jc w:val="right"/>
              <w:rPr>
                <w:i/>
                <w:iCs/>
                <w:color w:val="000000"/>
                <w:sz w:val="20"/>
                <w:szCs w:val="20"/>
              </w:rPr>
            </w:pPr>
            <w:r w:rsidRPr="007E29D3">
              <w:rPr>
                <w:i/>
                <w:iCs/>
                <w:color w:val="000000"/>
                <w:sz w:val="20"/>
                <w:szCs w:val="20"/>
              </w:rPr>
              <w:t>32.218</w:t>
            </w:r>
          </w:p>
        </w:tc>
        <w:tc>
          <w:tcPr>
            <w:tcW w:w="1040" w:type="dxa"/>
            <w:tcBorders>
              <w:top w:val="nil"/>
              <w:left w:val="nil"/>
              <w:bottom w:val="single" w:sz="4" w:space="0" w:color="auto"/>
              <w:right w:val="single" w:sz="4" w:space="0" w:color="auto"/>
            </w:tcBorders>
            <w:shd w:val="clear" w:color="000000" w:fill="D0CECE"/>
            <w:noWrap/>
            <w:hideMark/>
          </w:tcPr>
          <w:p w14:paraId="254BE7E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C0D7824" w14:textId="77777777" w:rsidR="007E29D3" w:rsidRPr="007E29D3" w:rsidRDefault="007E29D3" w:rsidP="007E29D3">
            <w:pPr>
              <w:jc w:val="right"/>
              <w:rPr>
                <w:i/>
                <w:iCs/>
                <w:color w:val="000000"/>
                <w:sz w:val="20"/>
                <w:szCs w:val="20"/>
              </w:rPr>
            </w:pPr>
            <w:r w:rsidRPr="007E29D3">
              <w:rPr>
                <w:i/>
                <w:iCs/>
                <w:color w:val="000000"/>
                <w:sz w:val="20"/>
                <w:szCs w:val="20"/>
              </w:rPr>
              <w:t>218</w:t>
            </w:r>
          </w:p>
        </w:tc>
        <w:tc>
          <w:tcPr>
            <w:tcW w:w="6511" w:type="dxa"/>
            <w:tcBorders>
              <w:top w:val="nil"/>
              <w:left w:val="nil"/>
              <w:bottom w:val="single" w:sz="4" w:space="0" w:color="auto"/>
              <w:right w:val="single" w:sz="4" w:space="0" w:color="auto"/>
            </w:tcBorders>
            <w:shd w:val="clear" w:color="000000" w:fill="D0CECE"/>
            <w:hideMark/>
          </w:tcPr>
          <w:p w14:paraId="5BC6DF62" w14:textId="77777777" w:rsidR="007E29D3" w:rsidRPr="007E29D3" w:rsidRDefault="007E29D3" w:rsidP="007E29D3">
            <w:pPr>
              <w:rPr>
                <w:i/>
                <w:iCs/>
                <w:color w:val="000000"/>
                <w:sz w:val="20"/>
                <w:szCs w:val="20"/>
              </w:rPr>
            </w:pPr>
            <w:r w:rsidRPr="007E29D3">
              <w:rPr>
                <w:i/>
                <w:iCs/>
                <w:color w:val="000000"/>
                <w:sz w:val="20"/>
                <w:szCs w:val="20"/>
              </w:rPr>
              <w:t>Термоконтейнер многоразового использования для временного хранения и транспортировки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774986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F08880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5576D41" w14:textId="77777777" w:rsidR="007E29D3" w:rsidRPr="007E29D3" w:rsidRDefault="007E29D3" w:rsidP="007E29D3">
            <w:pPr>
              <w:jc w:val="right"/>
              <w:rPr>
                <w:i/>
                <w:iCs/>
                <w:color w:val="000000"/>
                <w:sz w:val="20"/>
                <w:szCs w:val="20"/>
              </w:rPr>
            </w:pPr>
            <w:r w:rsidRPr="007E29D3">
              <w:rPr>
                <w:i/>
                <w:iCs/>
                <w:color w:val="000000"/>
                <w:sz w:val="20"/>
                <w:szCs w:val="20"/>
              </w:rPr>
              <w:t xml:space="preserve">4 753,94 </w:t>
            </w:r>
          </w:p>
        </w:tc>
        <w:tc>
          <w:tcPr>
            <w:tcW w:w="2439" w:type="dxa"/>
            <w:tcBorders>
              <w:top w:val="nil"/>
              <w:left w:val="nil"/>
              <w:bottom w:val="single" w:sz="4" w:space="0" w:color="auto"/>
              <w:right w:val="single" w:sz="4" w:space="0" w:color="auto"/>
            </w:tcBorders>
            <w:shd w:val="clear" w:color="000000" w:fill="D0CECE"/>
            <w:noWrap/>
            <w:hideMark/>
          </w:tcPr>
          <w:p w14:paraId="560721FD" w14:textId="77777777" w:rsidR="007E29D3" w:rsidRPr="007E29D3" w:rsidRDefault="007E29D3" w:rsidP="007E29D3">
            <w:pPr>
              <w:jc w:val="right"/>
              <w:rPr>
                <w:i/>
                <w:iCs/>
                <w:color w:val="000000"/>
                <w:sz w:val="20"/>
                <w:szCs w:val="20"/>
              </w:rPr>
            </w:pPr>
            <w:r w:rsidRPr="007E29D3">
              <w:rPr>
                <w:i/>
                <w:iCs/>
                <w:color w:val="000000"/>
                <w:sz w:val="20"/>
                <w:szCs w:val="20"/>
              </w:rPr>
              <w:t xml:space="preserve">4 753,94 </w:t>
            </w:r>
          </w:p>
        </w:tc>
      </w:tr>
      <w:tr w:rsidR="007E29D3" w:rsidRPr="007E29D3" w14:paraId="16D2EC6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7B5670D" w14:textId="77777777" w:rsidR="007E29D3" w:rsidRPr="007E29D3" w:rsidRDefault="007E29D3" w:rsidP="007E29D3">
            <w:pPr>
              <w:jc w:val="right"/>
              <w:rPr>
                <w:i/>
                <w:iCs/>
                <w:color w:val="000000"/>
                <w:sz w:val="20"/>
                <w:szCs w:val="20"/>
              </w:rPr>
            </w:pPr>
            <w:r w:rsidRPr="007E29D3">
              <w:rPr>
                <w:i/>
                <w:iCs/>
                <w:color w:val="000000"/>
                <w:sz w:val="20"/>
                <w:szCs w:val="20"/>
              </w:rPr>
              <w:t>32.219</w:t>
            </w:r>
          </w:p>
        </w:tc>
        <w:tc>
          <w:tcPr>
            <w:tcW w:w="1040" w:type="dxa"/>
            <w:tcBorders>
              <w:top w:val="nil"/>
              <w:left w:val="nil"/>
              <w:bottom w:val="single" w:sz="4" w:space="0" w:color="auto"/>
              <w:right w:val="single" w:sz="4" w:space="0" w:color="auto"/>
            </w:tcBorders>
            <w:shd w:val="clear" w:color="000000" w:fill="D0CECE"/>
            <w:noWrap/>
            <w:hideMark/>
          </w:tcPr>
          <w:p w14:paraId="053F56B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9EF2B42" w14:textId="77777777" w:rsidR="007E29D3" w:rsidRPr="007E29D3" w:rsidRDefault="007E29D3" w:rsidP="007E29D3">
            <w:pPr>
              <w:jc w:val="right"/>
              <w:rPr>
                <w:i/>
                <w:iCs/>
                <w:color w:val="000000"/>
                <w:sz w:val="20"/>
                <w:szCs w:val="20"/>
              </w:rPr>
            </w:pPr>
            <w:r w:rsidRPr="007E29D3">
              <w:rPr>
                <w:i/>
                <w:iCs/>
                <w:color w:val="000000"/>
                <w:sz w:val="20"/>
                <w:szCs w:val="20"/>
              </w:rPr>
              <w:t>219</w:t>
            </w:r>
          </w:p>
        </w:tc>
        <w:tc>
          <w:tcPr>
            <w:tcW w:w="6511" w:type="dxa"/>
            <w:tcBorders>
              <w:top w:val="nil"/>
              <w:left w:val="nil"/>
              <w:bottom w:val="single" w:sz="4" w:space="0" w:color="auto"/>
              <w:right w:val="single" w:sz="4" w:space="0" w:color="auto"/>
            </w:tcBorders>
            <w:shd w:val="clear" w:color="000000" w:fill="D0CECE"/>
            <w:hideMark/>
          </w:tcPr>
          <w:p w14:paraId="175B6F53" w14:textId="77777777" w:rsidR="007E29D3" w:rsidRPr="007E29D3" w:rsidRDefault="007E29D3" w:rsidP="007E29D3">
            <w:pPr>
              <w:rPr>
                <w:i/>
                <w:iCs/>
                <w:color w:val="000000"/>
                <w:sz w:val="20"/>
                <w:szCs w:val="20"/>
              </w:rPr>
            </w:pPr>
            <w:r w:rsidRPr="007E29D3">
              <w:rPr>
                <w:i/>
                <w:iCs/>
                <w:color w:val="000000"/>
                <w:sz w:val="20"/>
                <w:szCs w:val="20"/>
              </w:rPr>
              <w:t>Пульсоксиметр напаечный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9CA8FA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AF5E4F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65DB5C4" w14:textId="77777777" w:rsidR="007E29D3" w:rsidRPr="007E29D3" w:rsidRDefault="007E29D3" w:rsidP="007E29D3">
            <w:pPr>
              <w:jc w:val="right"/>
              <w:rPr>
                <w:i/>
                <w:iCs/>
                <w:color w:val="000000"/>
                <w:sz w:val="20"/>
                <w:szCs w:val="20"/>
              </w:rPr>
            </w:pPr>
            <w:r w:rsidRPr="007E29D3">
              <w:rPr>
                <w:i/>
                <w:iCs/>
                <w:color w:val="000000"/>
                <w:sz w:val="20"/>
                <w:szCs w:val="20"/>
              </w:rPr>
              <w:t xml:space="preserve">2 947,92 </w:t>
            </w:r>
          </w:p>
        </w:tc>
        <w:tc>
          <w:tcPr>
            <w:tcW w:w="2439" w:type="dxa"/>
            <w:tcBorders>
              <w:top w:val="nil"/>
              <w:left w:val="nil"/>
              <w:bottom w:val="single" w:sz="4" w:space="0" w:color="auto"/>
              <w:right w:val="single" w:sz="4" w:space="0" w:color="auto"/>
            </w:tcBorders>
            <w:shd w:val="clear" w:color="000000" w:fill="D0CECE"/>
            <w:noWrap/>
            <w:hideMark/>
          </w:tcPr>
          <w:p w14:paraId="7412F877" w14:textId="77777777" w:rsidR="007E29D3" w:rsidRPr="007E29D3" w:rsidRDefault="007E29D3" w:rsidP="007E29D3">
            <w:pPr>
              <w:jc w:val="right"/>
              <w:rPr>
                <w:i/>
                <w:iCs/>
                <w:color w:val="000000"/>
                <w:sz w:val="20"/>
                <w:szCs w:val="20"/>
              </w:rPr>
            </w:pPr>
            <w:r w:rsidRPr="007E29D3">
              <w:rPr>
                <w:i/>
                <w:iCs/>
                <w:color w:val="000000"/>
                <w:sz w:val="20"/>
                <w:szCs w:val="20"/>
              </w:rPr>
              <w:t xml:space="preserve">2 947,92 </w:t>
            </w:r>
          </w:p>
        </w:tc>
      </w:tr>
      <w:tr w:rsidR="007E29D3" w:rsidRPr="007E29D3" w14:paraId="3072E30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4C34EE2" w14:textId="77777777" w:rsidR="007E29D3" w:rsidRPr="007E29D3" w:rsidRDefault="007E29D3" w:rsidP="007E29D3">
            <w:pPr>
              <w:jc w:val="right"/>
              <w:rPr>
                <w:i/>
                <w:iCs/>
                <w:color w:val="000000"/>
                <w:sz w:val="20"/>
                <w:szCs w:val="20"/>
              </w:rPr>
            </w:pPr>
            <w:r w:rsidRPr="007E29D3">
              <w:rPr>
                <w:i/>
                <w:iCs/>
                <w:color w:val="000000"/>
                <w:sz w:val="20"/>
                <w:szCs w:val="20"/>
              </w:rPr>
              <w:t>32.220</w:t>
            </w:r>
          </w:p>
        </w:tc>
        <w:tc>
          <w:tcPr>
            <w:tcW w:w="1040" w:type="dxa"/>
            <w:tcBorders>
              <w:top w:val="nil"/>
              <w:left w:val="nil"/>
              <w:bottom w:val="single" w:sz="4" w:space="0" w:color="auto"/>
              <w:right w:val="single" w:sz="4" w:space="0" w:color="auto"/>
            </w:tcBorders>
            <w:shd w:val="clear" w:color="000000" w:fill="D0CECE"/>
            <w:noWrap/>
            <w:hideMark/>
          </w:tcPr>
          <w:p w14:paraId="43B6016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8619DD2" w14:textId="77777777" w:rsidR="007E29D3" w:rsidRPr="007E29D3" w:rsidRDefault="007E29D3" w:rsidP="007E29D3">
            <w:pPr>
              <w:jc w:val="right"/>
              <w:rPr>
                <w:i/>
                <w:iCs/>
                <w:color w:val="000000"/>
                <w:sz w:val="20"/>
                <w:szCs w:val="20"/>
              </w:rPr>
            </w:pPr>
            <w:r w:rsidRPr="007E29D3">
              <w:rPr>
                <w:i/>
                <w:iCs/>
                <w:color w:val="000000"/>
                <w:sz w:val="20"/>
                <w:szCs w:val="20"/>
              </w:rPr>
              <w:t>220</w:t>
            </w:r>
          </w:p>
        </w:tc>
        <w:tc>
          <w:tcPr>
            <w:tcW w:w="6511" w:type="dxa"/>
            <w:tcBorders>
              <w:top w:val="nil"/>
              <w:left w:val="nil"/>
              <w:bottom w:val="single" w:sz="4" w:space="0" w:color="auto"/>
              <w:right w:val="single" w:sz="4" w:space="0" w:color="auto"/>
            </w:tcBorders>
            <w:shd w:val="clear" w:color="000000" w:fill="D0CECE"/>
            <w:hideMark/>
          </w:tcPr>
          <w:p w14:paraId="13F0585C" w14:textId="77777777" w:rsidR="007E29D3" w:rsidRPr="007E29D3" w:rsidRDefault="007E29D3" w:rsidP="007E29D3">
            <w:pPr>
              <w:rPr>
                <w:i/>
                <w:iCs/>
                <w:color w:val="000000"/>
                <w:sz w:val="20"/>
                <w:szCs w:val="20"/>
              </w:rPr>
            </w:pPr>
            <w:r w:rsidRPr="007E29D3">
              <w:rPr>
                <w:i/>
                <w:iCs/>
                <w:color w:val="000000"/>
                <w:sz w:val="20"/>
                <w:szCs w:val="20"/>
              </w:rPr>
              <w:t>Комплект для оказания первичной медицинской помощи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67A777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34528D5"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F3C33BE" w14:textId="77777777" w:rsidR="007E29D3" w:rsidRPr="007E29D3" w:rsidRDefault="007E29D3" w:rsidP="007E29D3">
            <w:pPr>
              <w:jc w:val="right"/>
              <w:rPr>
                <w:i/>
                <w:iCs/>
                <w:color w:val="000000"/>
                <w:sz w:val="20"/>
                <w:szCs w:val="20"/>
              </w:rPr>
            </w:pPr>
            <w:r w:rsidRPr="007E29D3">
              <w:rPr>
                <w:i/>
                <w:iCs/>
                <w:color w:val="000000"/>
                <w:sz w:val="20"/>
                <w:szCs w:val="20"/>
              </w:rPr>
              <w:t xml:space="preserve">17 535,50 </w:t>
            </w:r>
          </w:p>
        </w:tc>
        <w:tc>
          <w:tcPr>
            <w:tcW w:w="2439" w:type="dxa"/>
            <w:tcBorders>
              <w:top w:val="nil"/>
              <w:left w:val="nil"/>
              <w:bottom w:val="single" w:sz="4" w:space="0" w:color="auto"/>
              <w:right w:val="single" w:sz="4" w:space="0" w:color="auto"/>
            </w:tcBorders>
            <w:shd w:val="clear" w:color="000000" w:fill="D0CECE"/>
            <w:noWrap/>
            <w:hideMark/>
          </w:tcPr>
          <w:p w14:paraId="3399DAFD" w14:textId="77777777" w:rsidR="007E29D3" w:rsidRPr="007E29D3" w:rsidRDefault="007E29D3" w:rsidP="007E29D3">
            <w:pPr>
              <w:jc w:val="right"/>
              <w:rPr>
                <w:i/>
                <w:iCs/>
                <w:color w:val="000000"/>
                <w:sz w:val="20"/>
                <w:szCs w:val="20"/>
              </w:rPr>
            </w:pPr>
            <w:r w:rsidRPr="007E29D3">
              <w:rPr>
                <w:i/>
                <w:iCs/>
                <w:color w:val="000000"/>
                <w:sz w:val="20"/>
                <w:szCs w:val="20"/>
              </w:rPr>
              <w:t xml:space="preserve">17 535,50 </w:t>
            </w:r>
          </w:p>
        </w:tc>
      </w:tr>
      <w:tr w:rsidR="007E29D3" w:rsidRPr="007E29D3" w14:paraId="39657BF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27BF8C1" w14:textId="77777777" w:rsidR="007E29D3" w:rsidRPr="007E29D3" w:rsidRDefault="007E29D3" w:rsidP="007E29D3">
            <w:pPr>
              <w:jc w:val="right"/>
              <w:rPr>
                <w:i/>
                <w:iCs/>
                <w:color w:val="000000"/>
                <w:sz w:val="20"/>
                <w:szCs w:val="20"/>
              </w:rPr>
            </w:pPr>
            <w:r w:rsidRPr="007E29D3">
              <w:rPr>
                <w:i/>
                <w:iCs/>
                <w:color w:val="000000"/>
                <w:sz w:val="20"/>
                <w:szCs w:val="20"/>
              </w:rPr>
              <w:t>32.221</w:t>
            </w:r>
          </w:p>
        </w:tc>
        <w:tc>
          <w:tcPr>
            <w:tcW w:w="1040" w:type="dxa"/>
            <w:tcBorders>
              <w:top w:val="nil"/>
              <w:left w:val="nil"/>
              <w:bottom w:val="single" w:sz="4" w:space="0" w:color="auto"/>
              <w:right w:val="single" w:sz="4" w:space="0" w:color="auto"/>
            </w:tcBorders>
            <w:shd w:val="clear" w:color="000000" w:fill="D0CECE"/>
            <w:noWrap/>
            <w:hideMark/>
          </w:tcPr>
          <w:p w14:paraId="2902D7F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D23B5A8" w14:textId="77777777" w:rsidR="007E29D3" w:rsidRPr="007E29D3" w:rsidRDefault="007E29D3" w:rsidP="007E29D3">
            <w:pPr>
              <w:jc w:val="right"/>
              <w:rPr>
                <w:i/>
                <w:iCs/>
                <w:color w:val="000000"/>
                <w:sz w:val="20"/>
                <w:szCs w:val="20"/>
              </w:rPr>
            </w:pPr>
            <w:r w:rsidRPr="007E29D3">
              <w:rPr>
                <w:i/>
                <w:iCs/>
                <w:color w:val="000000"/>
                <w:sz w:val="20"/>
                <w:szCs w:val="20"/>
              </w:rPr>
              <w:t>221</w:t>
            </w:r>
          </w:p>
        </w:tc>
        <w:tc>
          <w:tcPr>
            <w:tcW w:w="6511" w:type="dxa"/>
            <w:tcBorders>
              <w:top w:val="nil"/>
              <w:left w:val="nil"/>
              <w:bottom w:val="single" w:sz="4" w:space="0" w:color="auto"/>
              <w:right w:val="single" w:sz="4" w:space="0" w:color="auto"/>
            </w:tcBorders>
            <w:shd w:val="clear" w:color="000000" w:fill="D0CECE"/>
            <w:hideMark/>
          </w:tcPr>
          <w:p w14:paraId="0DFCDE34" w14:textId="77777777" w:rsidR="007E29D3" w:rsidRPr="007E29D3" w:rsidRDefault="007E29D3" w:rsidP="007E29D3">
            <w:pPr>
              <w:rPr>
                <w:i/>
                <w:iCs/>
                <w:color w:val="000000"/>
                <w:sz w:val="20"/>
                <w:szCs w:val="20"/>
              </w:rPr>
            </w:pPr>
            <w:r w:rsidRPr="007E29D3">
              <w:rPr>
                <w:i/>
                <w:iCs/>
                <w:color w:val="000000"/>
                <w:sz w:val="20"/>
                <w:szCs w:val="20"/>
              </w:rPr>
              <w:t>Жгут резиновый для остановки кровотечения (1400*25 мм)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8E5213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9384140"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E2C2146" w14:textId="77777777" w:rsidR="007E29D3" w:rsidRPr="007E29D3" w:rsidRDefault="007E29D3" w:rsidP="007E29D3">
            <w:pPr>
              <w:jc w:val="right"/>
              <w:rPr>
                <w:i/>
                <w:iCs/>
                <w:color w:val="000000"/>
                <w:sz w:val="20"/>
                <w:szCs w:val="20"/>
              </w:rPr>
            </w:pPr>
            <w:r w:rsidRPr="007E29D3">
              <w:rPr>
                <w:i/>
                <w:iCs/>
                <w:color w:val="000000"/>
                <w:sz w:val="20"/>
                <w:szCs w:val="20"/>
              </w:rPr>
              <w:t xml:space="preserve">119,45 </w:t>
            </w:r>
          </w:p>
        </w:tc>
        <w:tc>
          <w:tcPr>
            <w:tcW w:w="2439" w:type="dxa"/>
            <w:tcBorders>
              <w:top w:val="nil"/>
              <w:left w:val="nil"/>
              <w:bottom w:val="single" w:sz="4" w:space="0" w:color="auto"/>
              <w:right w:val="single" w:sz="4" w:space="0" w:color="auto"/>
            </w:tcBorders>
            <w:shd w:val="clear" w:color="000000" w:fill="D0CECE"/>
            <w:noWrap/>
            <w:hideMark/>
          </w:tcPr>
          <w:p w14:paraId="4E0538EB" w14:textId="77777777" w:rsidR="007E29D3" w:rsidRPr="007E29D3" w:rsidRDefault="007E29D3" w:rsidP="007E29D3">
            <w:pPr>
              <w:jc w:val="right"/>
              <w:rPr>
                <w:i/>
                <w:iCs/>
                <w:color w:val="000000"/>
                <w:sz w:val="20"/>
                <w:szCs w:val="20"/>
              </w:rPr>
            </w:pPr>
            <w:r w:rsidRPr="007E29D3">
              <w:rPr>
                <w:i/>
                <w:iCs/>
                <w:color w:val="000000"/>
                <w:sz w:val="20"/>
                <w:szCs w:val="20"/>
              </w:rPr>
              <w:t xml:space="preserve">238,90 </w:t>
            </w:r>
          </w:p>
        </w:tc>
      </w:tr>
      <w:tr w:rsidR="007E29D3" w:rsidRPr="007E29D3" w14:paraId="5674B92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550ADF6" w14:textId="77777777" w:rsidR="007E29D3" w:rsidRPr="007E29D3" w:rsidRDefault="007E29D3" w:rsidP="007E29D3">
            <w:pPr>
              <w:jc w:val="right"/>
              <w:rPr>
                <w:i/>
                <w:iCs/>
                <w:color w:val="000000"/>
                <w:sz w:val="20"/>
                <w:szCs w:val="20"/>
              </w:rPr>
            </w:pPr>
            <w:r w:rsidRPr="007E29D3">
              <w:rPr>
                <w:i/>
                <w:iCs/>
                <w:color w:val="000000"/>
                <w:sz w:val="20"/>
                <w:szCs w:val="20"/>
              </w:rPr>
              <w:t>32.222</w:t>
            </w:r>
          </w:p>
        </w:tc>
        <w:tc>
          <w:tcPr>
            <w:tcW w:w="1040" w:type="dxa"/>
            <w:tcBorders>
              <w:top w:val="nil"/>
              <w:left w:val="nil"/>
              <w:bottom w:val="single" w:sz="4" w:space="0" w:color="auto"/>
              <w:right w:val="single" w:sz="4" w:space="0" w:color="auto"/>
            </w:tcBorders>
            <w:shd w:val="clear" w:color="000000" w:fill="D0CECE"/>
            <w:noWrap/>
            <w:hideMark/>
          </w:tcPr>
          <w:p w14:paraId="032E6EF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762CC59" w14:textId="77777777" w:rsidR="007E29D3" w:rsidRPr="007E29D3" w:rsidRDefault="007E29D3" w:rsidP="007E29D3">
            <w:pPr>
              <w:jc w:val="right"/>
              <w:rPr>
                <w:i/>
                <w:iCs/>
                <w:color w:val="000000"/>
                <w:sz w:val="20"/>
                <w:szCs w:val="20"/>
              </w:rPr>
            </w:pPr>
            <w:r w:rsidRPr="007E29D3">
              <w:rPr>
                <w:i/>
                <w:iCs/>
                <w:color w:val="000000"/>
                <w:sz w:val="20"/>
                <w:szCs w:val="20"/>
              </w:rPr>
              <w:t>222</w:t>
            </w:r>
          </w:p>
        </w:tc>
        <w:tc>
          <w:tcPr>
            <w:tcW w:w="6511" w:type="dxa"/>
            <w:tcBorders>
              <w:top w:val="nil"/>
              <w:left w:val="nil"/>
              <w:bottom w:val="single" w:sz="4" w:space="0" w:color="auto"/>
              <w:right w:val="single" w:sz="4" w:space="0" w:color="auto"/>
            </w:tcBorders>
            <w:shd w:val="clear" w:color="000000" w:fill="D0CECE"/>
            <w:hideMark/>
          </w:tcPr>
          <w:p w14:paraId="1446400A" w14:textId="77777777" w:rsidR="007E29D3" w:rsidRPr="007E29D3" w:rsidRDefault="007E29D3" w:rsidP="007E29D3">
            <w:pPr>
              <w:rPr>
                <w:i/>
                <w:iCs/>
                <w:color w:val="000000"/>
                <w:sz w:val="20"/>
                <w:szCs w:val="20"/>
              </w:rPr>
            </w:pPr>
            <w:r w:rsidRPr="007E29D3">
              <w:rPr>
                <w:i/>
                <w:iCs/>
                <w:color w:val="000000"/>
                <w:sz w:val="20"/>
                <w:szCs w:val="20"/>
              </w:rPr>
              <w:t>Пинцет анатомический общего назначения (150*2,5 мм)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613719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2FA4D6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779540C" w14:textId="77777777" w:rsidR="007E29D3" w:rsidRPr="007E29D3" w:rsidRDefault="007E29D3" w:rsidP="007E29D3">
            <w:pPr>
              <w:jc w:val="right"/>
              <w:rPr>
                <w:i/>
                <w:iCs/>
                <w:color w:val="000000"/>
                <w:sz w:val="20"/>
                <w:szCs w:val="20"/>
              </w:rPr>
            </w:pPr>
            <w:r w:rsidRPr="007E29D3">
              <w:rPr>
                <w:i/>
                <w:iCs/>
                <w:color w:val="000000"/>
                <w:sz w:val="20"/>
                <w:szCs w:val="20"/>
              </w:rPr>
              <w:t xml:space="preserve">410,35 </w:t>
            </w:r>
          </w:p>
        </w:tc>
        <w:tc>
          <w:tcPr>
            <w:tcW w:w="2439" w:type="dxa"/>
            <w:tcBorders>
              <w:top w:val="nil"/>
              <w:left w:val="nil"/>
              <w:bottom w:val="single" w:sz="4" w:space="0" w:color="auto"/>
              <w:right w:val="single" w:sz="4" w:space="0" w:color="auto"/>
            </w:tcBorders>
            <w:shd w:val="clear" w:color="000000" w:fill="D0CECE"/>
            <w:noWrap/>
            <w:hideMark/>
          </w:tcPr>
          <w:p w14:paraId="749A1717" w14:textId="77777777" w:rsidR="007E29D3" w:rsidRPr="007E29D3" w:rsidRDefault="007E29D3" w:rsidP="007E29D3">
            <w:pPr>
              <w:jc w:val="right"/>
              <w:rPr>
                <w:i/>
                <w:iCs/>
                <w:color w:val="000000"/>
                <w:sz w:val="20"/>
                <w:szCs w:val="20"/>
              </w:rPr>
            </w:pPr>
            <w:r w:rsidRPr="007E29D3">
              <w:rPr>
                <w:i/>
                <w:iCs/>
                <w:color w:val="000000"/>
                <w:sz w:val="20"/>
                <w:szCs w:val="20"/>
              </w:rPr>
              <w:t xml:space="preserve">410,35 </w:t>
            </w:r>
          </w:p>
        </w:tc>
      </w:tr>
      <w:tr w:rsidR="007E29D3" w:rsidRPr="007E29D3" w14:paraId="5DD282E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6F0DBDF" w14:textId="77777777" w:rsidR="007E29D3" w:rsidRPr="007E29D3" w:rsidRDefault="007E29D3" w:rsidP="007E29D3">
            <w:pPr>
              <w:jc w:val="right"/>
              <w:rPr>
                <w:i/>
                <w:iCs/>
                <w:color w:val="000000"/>
                <w:sz w:val="20"/>
                <w:szCs w:val="20"/>
              </w:rPr>
            </w:pPr>
            <w:r w:rsidRPr="007E29D3">
              <w:rPr>
                <w:i/>
                <w:iCs/>
                <w:color w:val="000000"/>
                <w:sz w:val="20"/>
                <w:szCs w:val="20"/>
              </w:rPr>
              <w:t>32.223</w:t>
            </w:r>
          </w:p>
        </w:tc>
        <w:tc>
          <w:tcPr>
            <w:tcW w:w="1040" w:type="dxa"/>
            <w:tcBorders>
              <w:top w:val="nil"/>
              <w:left w:val="nil"/>
              <w:bottom w:val="single" w:sz="4" w:space="0" w:color="auto"/>
              <w:right w:val="single" w:sz="4" w:space="0" w:color="auto"/>
            </w:tcBorders>
            <w:shd w:val="clear" w:color="000000" w:fill="D0CECE"/>
            <w:noWrap/>
            <w:hideMark/>
          </w:tcPr>
          <w:p w14:paraId="712FE2C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51B2A21" w14:textId="77777777" w:rsidR="007E29D3" w:rsidRPr="007E29D3" w:rsidRDefault="007E29D3" w:rsidP="007E29D3">
            <w:pPr>
              <w:jc w:val="right"/>
              <w:rPr>
                <w:i/>
                <w:iCs/>
                <w:color w:val="000000"/>
                <w:sz w:val="20"/>
                <w:szCs w:val="20"/>
              </w:rPr>
            </w:pPr>
            <w:r w:rsidRPr="007E29D3">
              <w:rPr>
                <w:i/>
                <w:iCs/>
                <w:color w:val="000000"/>
                <w:sz w:val="20"/>
                <w:szCs w:val="20"/>
              </w:rPr>
              <w:t>223</w:t>
            </w:r>
          </w:p>
        </w:tc>
        <w:tc>
          <w:tcPr>
            <w:tcW w:w="6511" w:type="dxa"/>
            <w:tcBorders>
              <w:top w:val="nil"/>
              <w:left w:val="nil"/>
              <w:bottom w:val="single" w:sz="4" w:space="0" w:color="auto"/>
              <w:right w:val="single" w:sz="4" w:space="0" w:color="auto"/>
            </w:tcBorders>
            <w:shd w:val="clear" w:color="000000" w:fill="D0CECE"/>
            <w:hideMark/>
          </w:tcPr>
          <w:p w14:paraId="0E2C255C" w14:textId="77777777" w:rsidR="007E29D3" w:rsidRPr="007E29D3" w:rsidRDefault="007E29D3" w:rsidP="007E29D3">
            <w:pPr>
              <w:rPr>
                <w:i/>
                <w:iCs/>
                <w:color w:val="000000"/>
                <w:sz w:val="20"/>
                <w:szCs w:val="20"/>
              </w:rPr>
            </w:pPr>
            <w:r w:rsidRPr="007E29D3">
              <w:rPr>
                <w:i/>
                <w:iCs/>
                <w:color w:val="000000"/>
                <w:sz w:val="20"/>
                <w:szCs w:val="20"/>
              </w:rPr>
              <w:t>Ножницы хирургические прямые  (150 мм)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EA1E71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42ACDFF"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692D8068" w14:textId="77777777" w:rsidR="007E29D3" w:rsidRPr="007E29D3" w:rsidRDefault="007E29D3" w:rsidP="007E29D3">
            <w:pPr>
              <w:jc w:val="right"/>
              <w:rPr>
                <w:i/>
                <w:iCs/>
                <w:color w:val="000000"/>
                <w:sz w:val="20"/>
                <w:szCs w:val="20"/>
              </w:rPr>
            </w:pPr>
            <w:r w:rsidRPr="007E29D3">
              <w:rPr>
                <w:i/>
                <w:iCs/>
                <w:color w:val="000000"/>
                <w:sz w:val="20"/>
                <w:szCs w:val="20"/>
              </w:rPr>
              <w:t xml:space="preserve">410,93 </w:t>
            </w:r>
          </w:p>
        </w:tc>
        <w:tc>
          <w:tcPr>
            <w:tcW w:w="2439" w:type="dxa"/>
            <w:tcBorders>
              <w:top w:val="nil"/>
              <w:left w:val="nil"/>
              <w:bottom w:val="single" w:sz="4" w:space="0" w:color="auto"/>
              <w:right w:val="single" w:sz="4" w:space="0" w:color="auto"/>
            </w:tcBorders>
            <w:shd w:val="clear" w:color="000000" w:fill="D0CECE"/>
            <w:noWrap/>
            <w:hideMark/>
          </w:tcPr>
          <w:p w14:paraId="11A40EA5" w14:textId="77777777" w:rsidR="007E29D3" w:rsidRPr="007E29D3" w:rsidRDefault="007E29D3" w:rsidP="007E29D3">
            <w:pPr>
              <w:jc w:val="right"/>
              <w:rPr>
                <w:i/>
                <w:iCs/>
                <w:color w:val="000000"/>
                <w:sz w:val="20"/>
                <w:szCs w:val="20"/>
              </w:rPr>
            </w:pPr>
            <w:r w:rsidRPr="007E29D3">
              <w:rPr>
                <w:i/>
                <w:iCs/>
                <w:color w:val="000000"/>
                <w:sz w:val="20"/>
                <w:szCs w:val="20"/>
              </w:rPr>
              <w:t xml:space="preserve">821,86 </w:t>
            </w:r>
          </w:p>
        </w:tc>
      </w:tr>
      <w:tr w:rsidR="007E29D3" w:rsidRPr="007E29D3" w14:paraId="7FEFF0E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FF45272" w14:textId="77777777" w:rsidR="007E29D3" w:rsidRPr="007E29D3" w:rsidRDefault="007E29D3" w:rsidP="007E29D3">
            <w:pPr>
              <w:jc w:val="right"/>
              <w:rPr>
                <w:i/>
                <w:iCs/>
                <w:color w:val="000000"/>
                <w:sz w:val="20"/>
                <w:szCs w:val="20"/>
              </w:rPr>
            </w:pPr>
            <w:r w:rsidRPr="007E29D3">
              <w:rPr>
                <w:i/>
                <w:iCs/>
                <w:color w:val="000000"/>
                <w:sz w:val="20"/>
                <w:szCs w:val="20"/>
              </w:rPr>
              <w:t>32.224</w:t>
            </w:r>
          </w:p>
        </w:tc>
        <w:tc>
          <w:tcPr>
            <w:tcW w:w="1040" w:type="dxa"/>
            <w:tcBorders>
              <w:top w:val="nil"/>
              <w:left w:val="nil"/>
              <w:bottom w:val="single" w:sz="4" w:space="0" w:color="auto"/>
              <w:right w:val="single" w:sz="4" w:space="0" w:color="auto"/>
            </w:tcBorders>
            <w:shd w:val="clear" w:color="000000" w:fill="D0CECE"/>
            <w:noWrap/>
            <w:hideMark/>
          </w:tcPr>
          <w:p w14:paraId="0B0BD5A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010336B" w14:textId="77777777" w:rsidR="007E29D3" w:rsidRPr="007E29D3" w:rsidRDefault="007E29D3" w:rsidP="007E29D3">
            <w:pPr>
              <w:jc w:val="right"/>
              <w:rPr>
                <w:i/>
                <w:iCs/>
                <w:color w:val="000000"/>
                <w:sz w:val="20"/>
                <w:szCs w:val="20"/>
              </w:rPr>
            </w:pPr>
            <w:r w:rsidRPr="007E29D3">
              <w:rPr>
                <w:i/>
                <w:iCs/>
                <w:color w:val="000000"/>
                <w:sz w:val="20"/>
                <w:szCs w:val="20"/>
              </w:rPr>
              <w:t>224</w:t>
            </w:r>
          </w:p>
        </w:tc>
        <w:tc>
          <w:tcPr>
            <w:tcW w:w="6511" w:type="dxa"/>
            <w:tcBorders>
              <w:top w:val="nil"/>
              <w:left w:val="nil"/>
              <w:bottom w:val="single" w:sz="4" w:space="0" w:color="auto"/>
              <w:right w:val="single" w:sz="4" w:space="0" w:color="auto"/>
            </w:tcBorders>
            <w:shd w:val="clear" w:color="000000" w:fill="D0CECE"/>
            <w:hideMark/>
          </w:tcPr>
          <w:p w14:paraId="68918236" w14:textId="77777777" w:rsidR="007E29D3" w:rsidRPr="007E29D3" w:rsidRDefault="007E29D3" w:rsidP="007E29D3">
            <w:pPr>
              <w:rPr>
                <w:i/>
                <w:iCs/>
                <w:color w:val="000000"/>
                <w:sz w:val="20"/>
                <w:szCs w:val="20"/>
              </w:rPr>
            </w:pPr>
            <w:r w:rsidRPr="007E29D3">
              <w:rPr>
                <w:i/>
                <w:iCs/>
                <w:color w:val="000000"/>
                <w:sz w:val="20"/>
                <w:szCs w:val="20"/>
              </w:rPr>
              <w:t>Грелка резиновая 1 л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13D328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3C72D06"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5B16EE75" w14:textId="77777777" w:rsidR="007E29D3" w:rsidRPr="007E29D3" w:rsidRDefault="007E29D3" w:rsidP="007E29D3">
            <w:pPr>
              <w:jc w:val="right"/>
              <w:rPr>
                <w:i/>
                <w:iCs/>
                <w:color w:val="000000"/>
                <w:sz w:val="20"/>
                <w:szCs w:val="20"/>
              </w:rPr>
            </w:pPr>
            <w:r w:rsidRPr="007E29D3">
              <w:rPr>
                <w:i/>
                <w:iCs/>
                <w:color w:val="000000"/>
                <w:sz w:val="20"/>
                <w:szCs w:val="20"/>
              </w:rPr>
              <w:t xml:space="preserve">222,32 </w:t>
            </w:r>
          </w:p>
        </w:tc>
        <w:tc>
          <w:tcPr>
            <w:tcW w:w="2439" w:type="dxa"/>
            <w:tcBorders>
              <w:top w:val="nil"/>
              <w:left w:val="nil"/>
              <w:bottom w:val="single" w:sz="4" w:space="0" w:color="auto"/>
              <w:right w:val="single" w:sz="4" w:space="0" w:color="auto"/>
            </w:tcBorders>
            <w:shd w:val="clear" w:color="000000" w:fill="D0CECE"/>
            <w:noWrap/>
            <w:hideMark/>
          </w:tcPr>
          <w:p w14:paraId="19C6EFF3" w14:textId="77777777" w:rsidR="007E29D3" w:rsidRPr="007E29D3" w:rsidRDefault="007E29D3" w:rsidP="007E29D3">
            <w:pPr>
              <w:jc w:val="right"/>
              <w:rPr>
                <w:i/>
                <w:iCs/>
                <w:color w:val="000000"/>
                <w:sz w:val="20"/>
                <w:szCs w:val="20"/>
              </w:rPr>
            </w:pPr>
            <w:r w:rsidRPr="007E29D3">
              <w:rPr>
                <w:i/>
                <w:iCs/>
                <w:color w:val="000000"/>
                <w:sz w:val="20"/>
                <w:szCs w:val="20"/>
              </w:rPr>
              <w:t xml:space="preserve">444,64 </w:t>
            </w:r>
          </w:p>
        </w:tc>
      </w:tr>
      <w:tr w:rsidR="007E29D3" w:rsidRPr="007E29D3" w14:paraId="4701D39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2F9AD87" w14:textId="77777777" w:rsidR="007E29D3" w:rsidRPr="007E29D3" w:rsidRDefault="007E29D3" w:rsidP="007E29D3">
            <w:pPr>
              <w:jc w:val="right"/>
              <w:rPr>
                <w:i/>
                <w:iCs/>
                <w:color w:val="000000"/>
                <w:sz w:val="20"/>
                <w:szCs w:val="20"/>
              </w:rPr>
            </w:pPr>
            <w:r w:rsidRPr="007E29D3">
              <w:rPr>
                <w:i/>
                <w:iCs/>
                <w:color w:val="000000"/>
                <w:sz w:val="20"/>
                <w:szCs w:val="20"/>
              </w:rPr>
              <w:t>32.225</w:t>
            </w:r>
          </w:p>
        </w:tc>
        <w:tc>
          <w:tcPr>
            <w:tcW w:w="1040" w:type="dxa"/>
            <w:tcBorders>
              <w:top w:val="nil"/>
              <w:left w:val="nil"/>
              <w:bottom w:val="single" w:sz="4" w:space="0" w:color="auto"/>
              <w:right w:val="single" w:sz="4" w:space="0" w:color="auto"/>
            </w:tcBorders>
            <w:shd w:val="clear" w:color="000000" w:fill="D0CECE"/>
            <w:noWrap/>
            <w:hideMark/>
          </w:tcPr>
          <w:p w14:paraId="2F82E53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B9F57C6" w14:textId="77777777" w:rsidR="007E29D3" w:rsidRPr="007E29D3" w:rsidRDefault="007E29D3" w:rsidP="007E29D3">
            <w:pPr>
              <w:jc w:val="right"/>
              <w:rPr>
                <w:i/>
                <w:iCs/>
                <w:color w:val="000000"/>
                <w:sz w:val="20"/>
                <w:szCs w:val="20"/>
              </w:rPr>
            </w:pPr>
            <w:r w:rsidRPr="007E29D3">
              <w:rPr>
                <w:i/>
                <w:iCs/>
                <w:color w:val="000000"/>
                <w:sz w:val="20"/>
                <w:szCs w:val="20"/>
              </w:rPr>
              <w:t>225</w:t>
            </w:r>
          </w:p>
        </w:tc>
        <w:tc>
          <w:tcPr>
            <w:tcW w:w="6511" w:type="dxa"/>
            <w:tcBorders>
              <w:top w:val="nil"/>
              <w:left w:val="nil"/>
              <w:bottom w:val="single" w:sz="4" w:space="0" w:color="auto"/>
              <w:right w:val="single" w:sz="4" w:space="0" w:color="auto"/>
            </w:tcBorders>
            <w:shd w:val="clear" w:color="000000" w:fill="D0CECE"/>
            <w:hideMark/>
          </w:tcPr>
          <w:p w14:paraId="3AF73201" w14:textId="77777777" w:rsidR="007E29D3" w:rsidRPr="007E29D3" w:rsidRDefault="007E29D3" w:rsidP="007E29D3">
            <w:pPr>
              <w:rPr>
                <w:i/>
                <w:iCs/>
                <w:color w:val="000000"/>
                <w:sz w:val="20"/>
                <w:szCs w:val="20"/>
              </w:rPr>
            </w:pPr>
            <w:r w:rsidRPr="007E29D3">
              <w:rPr>
                <w:i/>
                <w:iCs/>
                <w:color w:val="000000"/>
                <w:sz w:val="20"/>
                <w:szCs w:val="20"/>
              </w:rPr>
              <w:t>Пузырь резиновый для льда (диаметр 150 мм)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846197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44CDB66"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389D616" w14:textId="77777777" w:rsidR="007E29D3" w:rsidRPr="007E29D3" w:rsidRDefault="007E29D3" w:rsidP="007E29D3">
            <w:pPr>
              <w:jc w:val="right"/>
              <w:rPr>
                <w:i/>
                <w:iCs/>
                <w:color w:val="000000"/>
                <w:sz w:val="20"/>
                <w:szCs w:val="20"/>
              </w:rPr>
            </w:pPr>
            <w:r w:rsidRPr="007E29D3">
              <w:rPr>
                <w:i/>
                <w:iCs/>
                <w:color w:val="000000"/>
                <w:sz w:val="20"/>
                <w:szCs w:val="20"/>
              </w:rPr>
              <w:t xml:space="preserve">196,03 </w:t>
            </w:r>
          </w:p>
        </w:tc>
        <w:tc>
          <w:tcPr>
            <w:tcW w:w="2439" w:type="dxa"/>
            <w:tcBorders>
              <w:top w:val="nil"/>
              <w:left w:val="nil"/>
              <w:bottom w:val="single" w:sz="4" w:space="0" w:color="auto"/>
              <w:right w:val="single" w:sz="4" w:space="0" w:color="auto"/>
            </w:tcBorders>
            <w:shd w:val="clear" w:color="000000" w:fill="D0CECE"/>
            <w:noWrap/>
            <w:hideMark/>
          </w:tcPr>
          <w:p w14:paraId="19E6D18D" w14:textId="77777777" w:rsidR="007E29D3" w:rsidRPr="007E29D3" w:rsidRDefault="007E29D3" w:rsidP="007E29D3">
            <w:pPr>
              <w:jc w:val="right"/>
              <w:rPr>
                <w:i/>
                <w:iCs/>
                <w:color w:val="000000"/>
                <w:sz w:val="20"/>
                <w:szCs w:val="20"/>
              </w:rPr>
            </w:pPr>
            <w:r w:rsidRPr="007E29D3">
              <w:rPr>
                <w:i/>
                <w:iCs/>
                <w:color w:val="000000"/>
                <w:sz w:val="20"/>
                <w:szCs w:val="20"/>
              </w:rPr>
              <w:t xml:space="preserve">392,06 </w:t>
            </w:r>
          </w:p>
        </w:tc>
      </w:tr>
      <w:tr w:rsidR="007E29D3" w:rsidRPr="007E29D3" w14:paraId="532116B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C1FC2CB" w14:textId="77777777" w:rsidR="007E29D3" w:rsidRPr="007E29D3" w:rsidRDefault="007E29D3" w:rsidP="007E29D3">
            <w:pPr>
              <w:jc w:val="right"/>
              <w:rPr>
                <w:i/>
                <w:iCs/>
                <w:color w:val="000000"/>
                <w:sz w:val="20"/>
                <w:szCs w:val="20"/>
              </w:rPr>
            </w:pPr>
            <w:r w:rsidRPr="007E29D3">
              <w:rPr>
                <w:i/>
                <w:iCs/>
                <w:color w:val="000000"/>
                <w:sz w:val="20"/>
                <w:szCs w:val="20"/>
              </w:rPr>
              <w:lastRenderedPageBreak/>
              <w:t>32.226</w:t>
            </w:r>
          </w:p>
        </w:tc>
        <w:tc>
          <w:tcPr>
            <w:tcW w:w="1040" w:type="dxa"/>
            <w:tcBorders>
              <w:top w:val="nil"/>
              <w:left w:val="nil"/>
              <w:bottom w:val="single" w:sz="4" w:space="0" w:color="auto"/>
              <w:right w:val="single" w:sz="4" w:space="0" w:color="auto"/>
            </w:tcBorders>
            <w:shd w:val="clear" w:color="000000" w:fill="D0CECE"/>
            <w:noWrap/>
            <w:hideMark/>
          </w:tcPr>
          <w:p w14:paraId="5980A54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751BC8F" w14:textId="77777777" w:rsidR="007E29D3" w:rsidRPr="007E29D3" w:rsidRDefault="007E29D3" w:rsidP="007E29D3">
            <w:pPr>
              <w:jc w:val="right"/>
              <w:rPr>
                <w:i/>
                <w:iCs/>
                <w:color w:val="000000"/>
                <w:sz w:val="20"/>
                <w:szCs w:val="20"/>
              </w:rPr>
            </w:pPr>
            <w:r w:rsidRPr="007E29D3">
              <w:rPr>
                <w:i/>
                <w:iCs/>
                <w:color w:val="000000"/>
                <w:sz w:val="20"/>
                <w:szCs w:val="20"/>
              </w:rPr>
              <w:t>226</w:t>
            </w:r>
          </w:p>
        </w:tc>
        <w:tc>
          <w:tcPr>
            <w:tcW w:w="6511" w:type="dxa"/>
            <w:tcBorders>
              <w:top w:val="nil"/>
              <w:left w:val="nil"/>
              <w:bottom w:val="single" w:sz="4" w:space="0" w:color="auto"/>
              <w:right w:val="single" w:sz="4" w:space="0" w:color="auto"/>
            </w:tcBorders>
            <w:shd w:val="clear" w:color="000000" w:fill="D0CECE"/>
            <w:hideMark/>
          </w:tcPr>
          <w:p w14:paraId="55BB8806" w14:textId="77777777" w:rsidR="007E29D3" w:rsidRPr="007E29D3" w:rsidRDefault="007E29D3" w:rsidP="007E29D3">
            <w:pPr>
              <w:rPr>
                <w:i/>
                <w:iCs/>
                <w:color w:val="000000"/>
                <w:sz w:val="20"/>
                <w:szCs w:val="20"/>
              </w:rPr>
            </w:pPr>
            <w:r w:rsidRPr="007E29D3">
              <w:rPr>
                <w:i/>
                <w:iCs/>
                <w:color w:val="000000"/>
                <w:sz w:val="20"/>
                <w:szCs w:val="20"/>
              </w:rPr>
              <w:t>Лоток почкообразный, нержавеющая сталь, объем 0,3 л (200*120*30 мм)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65E325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6BEC7A4"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1275" w:type="dxa"/>
            <w:tcBorders>
              <w:top w:val="nil"/>
              <w:left w:val="nil"/>
              <w:bottom w:val="single" w:sz="4" w:space="0" w:color="auto"/>
              <w:right w:val="single" w:sz="4" w:space="0" w:color="auto"/>
            </w:tcBorders>
            <w:shd w:val="clear" w:color="000000" w:fill="D0CECE"/>
            <w:noWrap/>
            <w:hideMark/>
          </w:tcPr>
          <w:p w14:paraId="4FFDBEB6" w14:textId="77777777" w:rsidR="007E29D3" w:rsidRPr="007E29D3" w:rsidRDefault="007E29D3" w:rsidP="007E29D3">
            <w:pPr>
              <w:jc w:val="right"/>
              <w:rPr>
                <w:i/>
                <w:iCs/>
                <w:color w:val="000000"/>
                <w:sz w:val="20"/>
                <w:szCs w:val="20"/>
              </w:rPr>
            </w:pPr>
            <w:r w:rsidRPr="007E29D3">
              <w:rPr>
                <w:i/>
                <w:iCs/>
                <w:color w:val="000000"/>
                <w:sz w:val="20"/>
                <w:szCs w:val="20"/>
              </w:rPr>
              <w:t xml:space="preserve">342,00 </w:t>
            </w:r>
          </w:p>
        </w:tc>
        <w:tc>
          <w:tcPr>
            <w:tcW w:w="2439" w:type="dxa"/>
            <w:tcBorders>
              <w:top w:val="nil"/>
              <w:left w:val="nil"/>
              <w:bottom w:val="single" w:sz="4" w:space="0" w:color="auto"/>
              <w:right w:val="single" w:sz="4" w:space="0" w:color="auto"/>
            </w:tcBorders>
            <w:shd w:val="clear" w:color="000000" w:fill="D0CECE"/>
            <w:noWrap/>
            <w:hideMark/>
          </w:tcPr>
          <w:p w14:paraId="548A27AE" w14:textId="77777777" w:rsidR="007E29D3" w:rsidRPr="007E29D3" w:rsidRDefault="007E29D3" w:rsidP="007E29D3">
            <w:pPr>
              <w:jc w:val="right"/>
              <w:rPr>
                <w:i/>
                <w:iCs/>
                <w:color w:val="000000"/>
                <w:sz w:val="20"/>
                <w:szCs w:val="20"/>
              </w:rPr>
            </w:pPr>
            <w:r w:rsidRPr="007E29D3">
              <w:rPr>
                <w:i/>
                <w:iCs/>
                <w:color w:val="000000"/>
                <w:sz w:val="20"/>
                <w:szCs w:val="20"/>
              </w:rPr>
              <w:t xml:space="preserve">1 710,00 </w:t>
            </w:r>
          </w:p>
        </w:tc>
      </w:tr>
      <w:tr w:rsidR="007E29D3" w:rsidRPr="007E29D3" w14:paraId="6E35F04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770BEB9" w14:textId="77777777" w:rsidR="007E29D3" w:rsidRPr="007E29D3" w:rsidRDefault="007E29D3" w:rsidP="007E29D3">
            <w:pPr>
              <w:jc w:val="right"/>
              <w:rPr>
                <w:i/>
                <w:iCs/>
                <w:color w:val="000000"/>
                <w:sz w:val="20"/>
                <w:szCs w:val="20"/>
              </w:rPr>
            </w:pPr>
            <w:r w:rsidRPr="007E29D3">
              <w:rPr>
                <w:i/>
                <w:iCs/>
                <w:color w:val="000000"/>
                <w:sz w:val="20"/>
                <w:szCs w:val="20"/>
              </w:rPr>
              <w:t>32.227</w:t>
            </w:r>
          </w:p>
        </w:tc>
        <w:tc>
          <w:tcPr>
            <w:tcW w:w="1040" w:type="dxa"/>
            <w:tcBorders>
              <w:top w:val="nil"/>
              <w:left w:val="nil"/>
              <w:bottom w:val="single" w:sz="4" w:space="0" w:color="auto"/>
              <w:right w:val="single" w:sz="4" w:space="0" w:color="auto"/>
            </w:tcBorders>
            <w:shd w:val="clear" w:color="000000" w:fill="D0CECE"/>
            <w:noWrap/>
            <w:hideMark/>
          </w:tcPr>
          <w:p w14:paraId="7B51960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3F63835" w14:textId="77777777" w:rsidR="007E29D3" w:rsidRPr="007E29D3" w:rsidRDefault="007E29D3" w:rsidP="007E29D3">
            <w:pPr>
              <w:jc w:val="right"/>
              <w:rPr>
                <w:i/>
                <w:iCs/>
                <w:color w:val="000000"/>
                <w:sz w:val="20"/>
                <w:szCs w:val="20"/>
              </w:rPr>
            </w:pPr>
            <w:r w:rsidRPr="007E29D3">
              <w:rPr>
                <w:i/>
                <w:iCs/>
                <w:color w:val="000000"/>
                <w:sz w:val="20"/>
                <w:szCs w:val="20"/>
              </w:rPr>
              <w:t>227</w:t>
            </w:r>
          </w:p>
        </w:tc>
        <w:tc>
          <w:tcPr>
            <w:tcW w:w="6511" w:type="dxa"/>
            <w:tcBorders>
              <w:top w:val="nil"/>
              <w:left w:val="nil"/>
              <w:bottom w:val="single" w:sz="4" w:space="0" w:color="auto"/>
              <w:right w:val="single" w:sz="4" w:space="0" w:color="auto"/>
            </w:tcBorders>
            <w:shd w:val="clear" w:color="000000" w:fill="D0CECE"/>
            <w:hideMark/>
          </w:tcPr>
          <w:p w14:paraId="17D707D2" w14:textId="77777777" w:rsidR="007E29D3" w:rsidRPr="007E29D3" w:rsidRDefault="007E29D3" w:rsidP="007E29D3">
            <w:pPr>
              <w:rPr>
                <w:i/>
                <w:iCs/>
                <w:color w:val="000000"/>
                <w:sz w:val="20"/>
                <w:szCs w:val="20"/>
              </w:rPr>
            </w:pPr>
            <w:r w:rsidRPr="007E29D3">
              <w:rPr>
                <w:i/>
                <w:iCs/>
                <w:color w:val="000000"/>
                <w:sz w:val="20"/>
                <w:szCs w:val="20"/>
              </w:rPr>
              <w:t>Устройство реанимационное для ручной вентиляции легких однократного применения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F53D07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D71428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D11A143" w14:textId="77777777" w:rsidR="007E29D3" w:rsidRPr="007E29D3" w:rsidRDefault="007E29D3" w:rsidP="007E29D3">
            <w:pPr>
              <w:jc w:val="right"/>
              <w:rPr>
                <w:i/>
                <w:iCs/>
                <w:color w:val="000000"/>
                <w:sz w:val="20"/>
                <w:szCs w:val="20"/>
              </w:rPr>
            </w:pPr>
            <w:r w:rsidRPr="007E29D3">
              <w:rPr>
                <w:i/>
                <w:iCs/>
                <w:color w:val="000000"/>
                <w:sz w:val="20"/>
                <w:szCs w:val="20"/>
              </w:rPr>
              <w:t xml:space="preserve">2 623,30 </w:t>
            </w:r>
          </w:p>
        </w:tc>
        <w:tc>
          <w:tcPr>
            <w:tcW w:w="2439" w:type="dxa"/>
            <w:tcBorders>
              <w:top w:val="nil"/>
              <w:left w:val="nil"/>
              <w:bottom w:val="single" w:sz="4" w:space="0" w:color="auto"/>
              <w:right w:val="single" w:sz="4" w:space="0" w:color="auto"/>
            </w:tcBorders>
            <w:shd w:val="clear" w:color="000000" w:fill="D0CECE"/>
            <w:noWrap/>
            <w:hideMark/>
          </w:tcPr>
          <w:p w14:paraId="686462FA" w14:textId="77777777" w:rsidR="007E29D3" w:rsidRPr="007E29D3" w:rsidRDefault="007E29D3" w:rsidP="007E29D3">
            <w:pPr>
              <w:jc w:val="right"/>
              <w:rPr>
                <w:i/>
                <w:iCs/>
                <w:color w:val="000000"/>
                <w:sz w:val="20"/>
                <w:szCs w:val="20"/>
              </w:rPr>
            </w:pPr>
            <w:r w:rsidRPr="007E29D3">
              <w:rPr>
                <w:i/>
                <w:iCs/>
                <w:color w:val="000000"/>
                <w:sz w:val="20"/>
                <w:szCs w:val="20"/>
              </w:rPr>
              <w:t xml:space="preserve">2 623,30 </w:t>
            </w:r>
          </w:p>
        </w:tc>
      </w:tr>
      <w:tr w:rsidR="007E29D3" w:rsidRPr="007E29D3" w14:paraId="033DD5C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64FBD5E" w14:textId="77777777" w:rsidR="007E29D3" w:rsidRPr="007E29D3" w:rsidRDefault="007E29D3" w:rsidP="007E29D3">
            <w:pPr>
              <w:jc w:val="right"/>
              <w:rPr>
                <w:i/>
                <w:iCs/>
                <w:color w:val="000000"/>
                <w:sz w:val="20"/>
                <w:szCs w:val="20"/>
              </w:rPr>
            </w:pPr>
            <w:r w:rsidRPr="007E29D3">
              <w:rPr>
                <w:i/>
                <w:iCs/>
                <w:color w:val="000000"/>
                <w:sz w:val="20"/>
                <w:szCs w:val="20"/>
              </w:rPr>
              <w:t>32.228</w:t>
            </w:r>
          </w:p>
        </w:tc>
        <w:tc>
          <w:tcPr>
            <w:tcW w:w="1040" w:type="dxa"/>
            <w:tcBorders>
              <w:top w:val="nil"/>
              <w:left w:val="nil"/>
              <w:bottom w:val="single" w:sz="4" w:space="0" w:color="auto"/>
              <w:right w:val="single" w:sz="4" w:space="0" w:color="auto"/>
            </w:tcBorders>
            <w:shd w:val="clear" w:color="000000" w:fill="D0CECE"/>
            <w:noWrap/>
            <w:hideMark/>
          </w:tcPr>
          <w:p w14:paraId="5C20967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93837FA" w14:textId="77777777" w:rsidR="007E29D3" w:rsidRPr="007E29D3" w:rsidRDefault="007E29D3" w:rsidP="007E29D3">
            <w:pPr>
              <w:jc w:val="right"/>
              <w:rPr>
                <w:i/>
                <w:iCs/>
                <w:color w:val="000000"/>
                <w:sz w:val="20"/>
                <w:szCs w:val="20"/>
              </w:rPr>
            </w:pPr>
            <w:r w:rsidRPr="007E29D3">
              <w:rPr>
                <w:i/>
                <w:iCs/>
                <w:color w:val="000000"/>
                <w:sz w:val="20"/>
                <w:szCs w:val="20"/>
              </w:rPr>
              <w:t>228</w:t>
            </w:r>
          </w:p>
        </w:tc>
        <w:tc>
          <w:tcPr>
            <w:tcW w:w="6511" w:type="dxa"/>
            <w:tcBorders>
              <w:top w:val="nil"/>
              <w:left w:val="nil"/>
              <w:bottom w:val="single" w:sz="4" w:space="0" w:color="auto"/>
              <w:right w:val="single" w:sz="4" w:space="0" w:color="auto"/>
            </w:tcBorders>
            <w:shd w:val="clear" w:color="000000" w:fill="D0CECE"/>
            <w:hideMark/>
          </w:tcPr>
          <w:p w14:paraId="2CC8643D" w14:textId="77777777" w:rsidR="007E29D3" w:rsidRPr="007E29D3" w:rsidRDefault="007E29D3" w:rsidP="007E29D3">
            <w:pPr>
              <w:rPr>
                <w:i/>
                <w:iCs/>
                <w:color w:val="000000"/>
                <w:sz w:val="20"/>
                <w:szCs w:val="20"/>
              </w:rPr>
            </w:pPr>
            <w:r w:rsidRPr="007E29D3">
              <w:rPr>
                <w:i/>
                <w:iCs/>
                <w:color w:val="000000"/>
                <w:sz w:val="20"/>
                <w:szCs w:val="20"/>
              </w:rPr>
              <w:t>Устройство реанимационное для ручной вентиляции легких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EBA39A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94265B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3448069" w14:textId="77777777" w:rsidR="007E29D3" w:rsidRPr="007E29D3" w:rsidRDefault="007E29D3" w:rsidP="007E29D3">
            <w:pPr>
              <w:jc w:val="right"/>
              <w:rPr>
                <w:i/>
                <w:iCs/>
                <w:color w:val="000000"/>
                <w:sz w:val="20"/>
                <w:szCs w:val="20"/>
              </w:rPr>
            </w:pPr>
            <w:r w:rsidRPr="007E29D3">
              <w:rPr>
                <w:i/>
                <w:iCs/>
                <w:color w:val="000000"/>
                <w:sz w:val="20"/>
                <w:szCs w:val="20"/>
              </w:rPr>
              <w:t xml:space="preserve">6 555,38 </w:t>
            </w:r>
          </w:p>
        </w:tc>
        <w:tc>
          <w:tcPr>
            <w:tcW w:w="2439" w:type="dxa"/>
            <w:tcBorders>
              <w:top w:val="nil"/>
              <w:left w:val="nil"/>
              <w:bottom w:val="single" w:sz="4" w:space="0" w:color="auto"/>
              <w:right w:val="single" w:sz="4" w:space="0" w:color="auto"/>
            </w:tcBorders>
            <w:shd w:val="clear" w:color="000000" w:fill="D0CECE"/>
            <w:noWrap/>
            <w:hideMark/>
          </w:tcPr>
          <w:p w14:paraId="65FF03B3" w14:textId="77777777" w:rsidR="007E29D3" w:rsidRPr="007E29D3" w:rsidRDefault="007E29D3" w:rsidP="007E29D3">
            <w:pPr>
              <w:jc w:val="right"/>
              <w:rPr>
                <w:i/>
                <w:iCs/>
                <w:color w:val="000000"/>
                <w:sz w:val="20"/>
                <w:szCs w:val="20"/>
              </w:rPr>
            </w:pPr>
            <w:r w:rsidRPr="007E29D3">
              <w:rPr>
                <w:i/>
                <w:iCs/>
                <w:color w:val="000000"/>
                <w:sz w:val="20"/>
                <w:szCs w:val="20"/>
              </w:rPr>
              <w:t xml:space="preserve">6 555,38 </w:t>
            </w:r>
          </w:p>
        </w:tc>
      </w:tr>
      <w:tr w:rsidR="007E29D3" w:rsidRPr="007E29D3" w14:paraId="3DC7DD4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63EEE69" w14:textId="77777777" w:rsidR="007E29D3" w:rsidRPr="007E29D3" w:rsidRDefault="007E29D3" w:rsidP="007E29D3">
            <w:pPr>
              <w:jc w:val="right"/>
              <w:rPr>
                <w:color w:val="000000"/>
                <w:sz w:val="20"/>
                <w:szCs w:val="20"/>
              </w:rPr>
            </w:pPr>
            <w:r w:rsidRPr="007E29D3">
              <w:rPr>
                <w:color w:val="000000"/>
                <w:sz w:val="20"/>
                <w:szCs w:val="20"/>
              </w:rPr>
              <w:t>32.229</w:t>
            </w:r>
          </w:p>
        </w:tc>
        <w:tc>
          <w:tcPr>
            <w:tcW w:w="1040" w:type="dxa"/>
            <w:tcBorders>
              <w:top w:val="nil"/>
              <w:left w:val="nil"/>
              <w:bottom w:val="single" w:sz="4" w:space="0" w:color="auto"/>
              <w:right w:val="single" w:sz="4" w:space="0" w:color="auto"/>
            </w:tcBorders>
            <w:shd w:val="clear" w:color="000000" w:fill="FFFFFF"/>
            <w:noWrap/>
            <w:hideMark/>
          </w:tcPr>
          <w:p w14:paraId="674D180C"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13A0767A" w14:textId="77777777" w:rsidR="007E29D3" w:rsidRPr="007E29D3" w:rsidRDefault="007E29D3" w:rsidP="007E29D3">
            <w:pPr>
              <w:jc w:val="right"/>
              <w:rPr>
                <w:color w:val="000000"/>
                <w:sz w:val="20"/>
                <w:szCs w:val="20"/>
              </w:rPr>
            </w:pPr>
            <w:r w:rsidRPr="007E29D3">
              <w:rPr>
                <w:color w:val="000000"/>
                <w:sz w:val="20"/>
                <w:szCs w:val="20"/>
              </w:rPr>
              <w:t>229</w:t>
            </w:r>
          </w:p>
        </w:tc>
        <w:tc>
          <w:tcPr>
            <w:tcW w:w="6511" w:type="dxa"/>
            <w:tcBorders>
              <w:top w:val="nil"/>
              <w:left w:val="nil"/>
              <w:bottom w:val="single" w:sz="4" w:space="0" w:color="auto"/>
              <w:right w:val="single" w:sz="4" w:space="0" w:color="auto"/>
            </w:tcBorders>
            <w:shd w:val="clear" w:color="000000" w:fill="FFFFFF"/>
            <w:hideMark/>
          </w:tcPr>
          <w:p w14:paraId="0DEDF24D" w14:textId="77777777" w:rsidR="007E29D3" w:rsidRPr="007E29D3" w:rsidRDefault="007E29D3" w:rsidP="007E29D3">
            <w:pPr>
              <w:rPr>
                <w:color w:val="000000"/>
                <w:sz w:val="20"/>
                <w:szCs w:val="20"/>
              </w:rPr>
            </w:pPr>
            <w:r w:rsidRPr="007E29D3">
              <w:rPr>
                <w:color w:val="000000"/>
                <w:sz w:val="20"/>
                <w:szCs w:val="20"/>
              </w:rPr>
              <w:t>Аппарат настенный, масса от 0,15 т до 0,2 т</w:t>
            </w:r>
          </w:p>
        </w:tc>
        <w:tc>
          <w:tcPr>
            <w:tcW w:w="1276" w:type="dxa"/>
            <w:tcBorders>
              <w:top w:val="nil"/>
              <w:left w:val="nil"/>
              <w:bottom w:val="single" w:sz="4" w:space="0" w:color="auto"/>
              <w:right w:val="single" w:sz="4" w:space="0" w:color="auto"/>
            </w:tcBorders>
            <w:shd w:val="clear" w:color="000000" w:fill="FFFFFF"/>
            <w:noWrap/>
            <w:hideMark/>
          </w:tcPr>
          <w:p w14:paraId="7C752E7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6856C4B"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37984EE4" w14:textId="77777777" w:rsidR="007E29D3" w:rsidRPr="007E29D3" w:rsidRDefault="007E29D3" w:rsidP="007E29D3">
            <w:pPr>
              <w:jc w:val="right"/>
              <w:rPr>
                <w:color w:val="000000"/>
                <w:sz w:val="20"/>
                <w:szCs w:val="20"/>
              </w:rPr>
            </w:pPr>
            <w:r w:rsidRPr="007E29D3">
              <w:rPr>
                <w:color w:val="000000"/>
                <w:sz w:val="20"/>
                <w:szCs w:val="20"/>
              </w:rPr>
              <w:t xml:space="preserve">8 291,39 </w:t>
            </w:r>
          </w:p>
        </w:tc>
        <w:tc>
          <w:tcPr>
            <w:tcW w:w="2439" w:type="dxa"/>
            <w:tcBorders>
              <w:top w:val="nil"/>
              <w:left w:val="nil"/>
              <w:bottom w:val="single" w:sz="4" w:space="0" w:color="auto"/>
              <w:right w:val="single" w:sz="4" w:space="0" w:color="auto"/>
            </w:tcBorders>
            <w:shd w:val="clear" w:color="000000" w:fill="FFFFFF"/>
            <w:noWrap/>
            <w:hideMark/>
          </w:tcPr>
          <w:p w14:paraId="69174BE7" w14:textId="77777777" w:rsidR="007E29D3" w:rsidRPr="007E29D3" w:rsidRDefault="007E29D3" w:rsidP="007E29D3">
            <w:pPr>
              <w:jc w:val="right"/>
              <w:rPr>
                <w:color w:val="000000"/>
                <w:sz w:val="20"/>
                <w:szCs w:val="20"/>
              </w:rPr>
            </w:pPr>
            <w:r w:rsidRPr="007E29D3">
              <w:rPr>
                <w:color w:val="000000"/>
                <w:sz w:val="20"/>
                <w:szCs w:val="20"/>
              </w:rPr>
              <w:t xml:space="preserve">16 582,78 </w:t>
            </w:r>
          </w:p>
        </w:tc>
      </w:tr>
      <w:tr w:rsidR="007E29D3" w:rsidRPr="007E29D3" w14:paraId="10ED252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7807FAD" w14:textId="77777777" w:rsidR="007E29D3" w:rsidRPr="007E29D3" w:rsidRDefault="007E29D3" w:rsidP="007E29D3">
            <w:pPr>
              <w:jc w:val="right"/>
              <w:rPr>
                <w:i/>
                <w:iCs/>
                <w:color w:val="000000"/>
                <w:sz w:val="20"/>
                <w:szCs w:val="20"/>
              </w:rPr>
            </w:pPr>
            <w:r w:rsidRPr="007E29D3">
              <w:rPr>
                <w:i/>
                <w:iCs/>
                <w:color w:val="000000"/>
                <w:sz w:val="20"/>
                <w:szCs w:val="20"/>
              </w:rPr>
              <w:t>32.230</w:t>
            </w:r>
          </w:p>
        </w:tc>
        <w:tc>
          <w:tcPr>
            <w:tcW w:w="1040" w:type="dxa"/>
            <w:tcBorders>
              <w:top w:val="nil"/>
              <w:left w:val="nil"/>
              <w:bottom w:val="single" w:sz="4" w:space="0" w:color="auto"/>
              <w:right w:val="single" w:sz="4" w:space="0" w:color="auto"/>
            </w:tcBorders>
            <w:shd w:val="clear" w:color="000000" w:fill="D0CECE"/>
            <w:noWrap/>
            <w:hideMark/>
          </w:tcPr>
          <w:p w14:paraId="57AEE0F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AFA659C"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6511" w:type="dxa"/>
            <w:tcBorders>
              <w:top w:val="nil"/>
              <w:left w:val="nil"/>
              <w:bottom w:val="single" w:sz="4" w:space="0" w:color="auto"/>
              <w:right w:val="single" w:sz="4" w:space="0" w:color="auto"/>
            </w:tcBorders>
            <w:shd w:val="clear" w:color="000000" w:fill="D0CECE"/>
            <w:hideMark/>
          </w:tcPr>
          <w:p w14:paraId="2318FCBF" w14:textId="77777777" w:rsidR="007E29D3" w:rsidRPr="007E29D3" w:rsidRDefault="007E29D3" w:rsidP="007E29D3">
            <w:pPr>
              <w:rPr>
                <w:i/>
                <w:iCs/>
                <w:color w:val="000000"/>
                <w:sz w:val="20"/>
                <w:szCs w:val="20"/>
              </w:rPr>
            </w:pPr>
            <w:r w:rsidRPr="007E29D3">
              <w:rPr>
                <w:i/>
                <w:iCs/>
                <w:color w:val="000000"/>
                <w:sz w:val="20"/>
                <w:szCs w:val="20"/>
              </w:rPr>
              <w:t>Устройство дозирующее локтевое настенное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0A4F49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348307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377A5B0" w14:textId="77777777" w:rsidR="007E29D3" w:rsidRPr="007E29D3" w:rsidRDefault="007E29D3" w:rsidP="007E29D3">
            <w:pPr>
              <w:jc w:val="right"/>
              <w:rPr>
                <w:i/>
                <w:iCs/>
                <w:color w:val="000000"/>
                <w:sz w:val="20"/>
                <w:szCs w:val="20"/>
              </w:rPr>
            </w:pPr>
            <w:r w:rsidRPr="007E29D3">
              <w:rPr>
                <w:i/>
                <w:iCs/>
                <w:color w:val="000000"/>
                <w:sz w:val="20"/>
                <w:szCs w:val="20"/>
              </w:rPr>
              <w:t xml:space="preserve">4 587,05 </w:t>
            </w:r>
          </w:p>
        </w:tc>
        <w:tc>
          <w:tcPr>
            <w:tcW w:w="2439" w:type="dxa"/>
            <w:tcBorders>
              <w:top w:val="nil"/>
              <w:left w:val="nil"/>
              <w:bottom w:val="single" w:sz="4" w:space="0" w:color="auto"/>
              <w:right w:val="single" w:sz="4" w:space="0" w:color="auto"/>
            </w:tcBorders>
            <w:shd w:val="clear" w:color="000000" w:fill="D0CECE"/>
            <w:noWrap/>
            <w:hideMark/>
          </w:tcPr>
          <w:p w14:paraId="401C18B8" w14:textId="77777777" w:rsidR="007E29D3" w:rsidRPr="007E29D3" w:rsidRDefault="007E29D3" w:rsidP="007E29D3">
            <w:pPr>
              <w:jc w:val="right"/>
              <w:rPr>
                <w:i/>
                <w:iCs/>
                <w:color w:val="000000"/>
                <w:sz w:val="20"/>
                <w:szCs w:val="20"/>
              </w:rPr>
            </w:pPr>
            <w:r w:rsidRPr="007E29D3">
              <w:rPr>
                <w:i/>
                <w:iCs/>
                <w:color w:val="000000"/>
                <w:sz w:val="20"/>
                <w:szCs w:val="20"/>
              </w:rPr>
              <w:t xml:space="preserve">4 587,05 </w:t>
            </w:r>
          </w:p>
        </w:tc>
      </w:tr>
      <w:tr w:rsidR="007E29D3" w:rsidRPr="007E29D3" w14:paraId="2CF35FD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4B65E78" w14:textId="77777777" w:rsidR="007E29D3" w:rsidRPr="007E29D3" w:rsidRDefault="007E29D3" w:rsidP="007E29D3">
            <w:pPr>
              <w:jc w:val="right"/>
              <w:rPr>
                <w:i/>
                <w:iCs/>
                <w:color w:val="000000"/>
                <w:sz w:val="20"/>
                <w:szCs w:val="20"/>
              </w:rPr>
            </w:pPr>
            <w:r w:rsidRPr="007E29D3">
              <w:rPr>
                <w:i/>
                <w:iCs/>
                <w:color w:val="000000"/>
                <w:sz w:val="20"/>
                <w:szCs w:val="20"/>
              </w:rPr>
              <w:t>32.231</w:t>
            </w:r>
          </w:p>
        </w:tc>
        <w:tc>
          <w:tcPr>
            <w:tcW w:w="1040" w:type="dxa"/>
            <w:tcBorders>
              <w:top w:val="nil"/>
              <w:left w:val="nil"/>
              <w:bottom w:val="single" w:sz="4" w:space="0" w:color="auto"/>
              <w:right w:val="single" w:sz="4" w:space="0" w:color="auto"/>
            </w:tcBorders>
            <w:shd w:val="clear" w:color="000000" w:fill="D0CECE"/>
            <w:noWrap/>
            <w:hideMark/>
          </w:tcPr>
          <w:p w14:paraId="135308A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37E8C4F" w14:textId="77777777" w:rsidR="007E29D3" w:rsidRPr="007E29D3" w:rsidRDefault="007E29D3" w:rsidP="007E29D3">
            <w:pPr>
              <w:jc w:val="right"/>
              <w:rPr>
                <w:i/>
                <w:iCs/>
                <w:color w:val="000000"/>
                <w:sz w:val="20"/>
                <w:szCs w:val="20"/>
              </w:rPr>
            </w:pPr>
            <w:r w:rsidRPr="007E29D3">
              <w:rPr>
                <w:i/>
                <w:iCs/>
                <w:color w:val="000000"/>
                <w:sz w:val="20"/>
                <w:szCs w:val="20"/>
              </w:rPr>
              <w:t>231</w:t>
            </w:r>
          </w:p>
        </w:tc>
        <w:tc>
          <w:tcPr>
            <w:tcW w:w="6511" w:type="dxa"/>
            <w:tcBorders>
              <w:top w:val="nil"/>
              <w:left w:val="nil"/>
              <w:bottom w:val="single" w:sz="4" w:space="0" w:color="auto"/>
              <w:right w:val="single" w:sz="4" w:space="0" w:color="auto"/>
            </w:tcBorders>
            <w:shd w:val="clear" w:color="000000" w:fill="D0CECE"/>
            <w:hideMark/>
          </w:tcPr>
          <w:p w14:paraId="58D996A7" w14:textId="77777777" w:rsidR="007E29D3" w:rsidRPr="007E29D3" w:rsidRDefault="007E29D3" w:rsidP="007E29D3">
            <w:pPr>
              <w:rPr>
                <w:i/>
                <w:iCs/>
                <w:color w:val="000000"/>
                <w:sz w:val="20"/>
                <w:szCs w:val="20"/>
              </w:rPr>
            </w:pPr>
            <w:r w:rsidRPr="007E29D3">
              <w:rPr>
                <w:i/>
                <w:iCs/>
                <w:color w:val="000000"/>
                <w:sz w:val="20"/>
                <w:szCs w:val="20"/>
              </w:rPr>
              <w:t>Сушилка для рук сенсорная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E756A7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9835E3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FC1E973" w14:textId="77777777" w:rsidR="007E29D3" w:rsidRPr="007E29D3" w:rsidRDefault="007E29D3" w:rsidP="007E29D3">
            <w:pPr>
              <w:jc w:val="right"/>
              <w:rPr>
                <w:i/>
                <w:iCs/>
                <w:color w:val="000000"/>
                <w:sz w:val="20"/>
                <w:szCs w:val="20"/>
              </w:rPr>
            </w:pPr>
            <w:r w:rsidRPr="007E29D3">
              <w:rPr>
                <w:i/>
                <w:iCs/>
                <w:color w:val="000000"/>
                <w:sz w:val="20"/>
                <w:szCs w:val="20"/>
              </w:rPr>
              <w:t xml:space="preserve">5 126,57 </w:t>
            </w:r>
          </w:p>
        </w:tc>
        <w:tc>
          <w:tcPr>
            <w:tcW w:w="2439" w:type="dxa"/>
            <w:tcBorders>
              <w:top w:val="nil"/>
              <w:left w:val="nil"/>
              <w:bottom w:val="single" w:sz="4" w:space="0" w:color="auto"/>
              <w:right w:val="single" w:sz="4" w:space="0" w:color="auto"/>
            </w:tcBorders>
            <w:shd w:val="clear" w:color="000000" w:fill="D0CECE"/>
            <w:noWrap/>
            <w:hideMark/>
          </w:tcPr>
          <w:p w14:paraId="7D25C494" w14:textId="77777777" w:rsidR="007E29D3" w:rsidRPr="007E29D3" w:rsidRDefault="007E29D3" w:rsidP="007E29D3">
            <w:pPr>
              <w:jc w:val="right"/>
              <w:rPr>
                <w:i/>
                <w:iCs/>
                <w:color w:val="000000"/>
                <w:sz w:val="20"/>
                <w:szCs w:val="20"/>
              </w:rPr>
            </w:pPr>
            <w:r w:rsidRPr="007E29D3">
              <w:rPr>
                <w:i/>
                <w:iCs/>
                <w:color w:val="000000"/>
                <w:sz w:val="20"/>
                <w:szCs w:val="20"/>
              </w:rPr>
              <w:t xml:space="preserve">5 126,57 </w:t>
            </w:r>
          </w:p>
        </w:tc>
      </w:tr>
      <w:tr w:rsidR="007E29D3" w:rsidRPr="007E29D3" w14:paraId="371AF34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FB1BC77" w14:textId="77777777" w:rsidR="007E29D3" w:rsidRPr="007E29D3" w:rsidRDefault="007E29D3" w:rsidP="007E29D3">
            <w:pPr>
              <w:jc w:val="right"/>
              <w:rPr>
                <w:color w:val="000000"/>
                <w:sz w:val="20"/>
                <w:szCs w:val="20"/>
              </w:rPr>
            </w:pPr>
            <w:r w:rsidRPr="007E29D3">
              <w:rPr>
                <w:color w:val="000000"/>
                <w:sz w:val="20"/>
                <w:szCs w:val="20"/>
              </w:rPr>
              <w:t>32.232</w:t>
            </w:r>
          </w:p>
        </w:tc>
        <w:tc>
          <w:tcPr>
            <w:tcW w:w="1040" w:type="dxa"/>
            <w:tcBorders>
              <w:top w:val="nil"/>
              <w:left w:val="nil"/>
              <w:bottom w:val="single" w:sz="4" w:space="0" w:color="auto"/>
              <w:right w:val="single" w:sz="4" w:space="0" w:color="auto"/>
            </w:tcBorders>
            <w:shd w:val="clear" w:color="000000" w:fill="FFFFFF"/>
            <w:noWrap/>
            <w:hideMark/>
          </w:tcPr>
          <w:p w14:paraId="3097DB87"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4CCD89A8" w14:textId="77777777" w:rsidR="007E29D3" w:rsidRPr="007E29D3" w:rsidRDefault="007E29D3" w:rsidP="007E29D3">
            <w:pPr>
              <w:jc w:val="right"/>
              <w:rPr>
                <w:color w:val="000000"/>
                <w:sz w:val="20"/>
                <w:szCs w:val="20"/>
              </w:rPr>
            </w:pPr>
            <w:r w:rsidRPr="007E29D3">
              <w:rPr>
                <w:color w:val="000000"/>
                <w:sz w:val="20"/>
                <w:szCs w:val="20"/>
              </w:rPr>
              <w:t>232</w:t>
            </w:r>
          </w:p>
        </w:tc>
        <w:tc>
          <w:tcPr>
            <w:tcW w:w="6511" w:type="dxa"/>
            <w:tcBorders>
              <w:top w:val="nil"/>
              <w:left w:val="nil"/>
              <w:bottom w:val="single" w:sz="4" w:space="0" w:color="auto"/>
              <w:right w:val="single" w:sz="4" w:space="0" w:color="auto"/>
            </w:tcBorders>
            <w:shd w:val="clear" w:color="000000" w:fill="FFFFFF"/>
            <w:hideMark/>
          </w:tcPr>
          <w:p w14:paraId="0426D40B" w14:textId="77777777" w:rsidR="007E29D3" w:rsidRPr="007E29D3" w:rsidRDefault="007E29D3" w:rsidP="007E29D3">
            <w:pPr>
              <w:rPr>
                <w:color w:val="000000"/>
                <w:sz w:val="20"/>
                <w:szCs w:val="20"/>
              </w:rPr>
            </w:pPr>
            <w:r w:rsidRPr="007E29D3">
              <w:rPr>
                <w:color w:val="000000"/>
                <w:sz w:val="20"/>
                <w:szCs w:val="20"/>
              </w:rPr>
              <w:t>Монтаж водонагревателей электрических накопительных (емкостных) объемом: свыше 50 до 100 л</w:t>
            </w:r>
          </w:p>
        </w:tc>
        <w:tc>
          <w:tcPr>
            <w:tcW w:w="1276" w:type="dxa"/>
            <w:tcBorders>
              <w:top w:val="nil"/>
              <w:left w:val="nil"/>
              <w:bottom w:val="single" w:sz="4" w:space="0" w:color="auto"/>
              <w:right w:val="single" w:sz="4" w:space="0" w:color="auto"/>
            </w:tcBorders>
            <w:shd w:val="clear" w:color="000000" w:fill="FFFFFF"/>
            <w:noWrap/>
            <w:hideMark/>
          </w:tcPr>
          <w:p w14:paraId="60A14D9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72A580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E80950F" w14:textId="77777777" w:rsidR="007E29D3" w:rsidRPr="007E29D3" w:rsidRDefault="007E29D3" w:rsidP="007E29D3">
            <w:pPr>
              <w:jc w:val="right"/>
              <w:rPr>
                <w:color w:val="000000"/>
                <w:sz w:val="20"/>
                <w:szCs w:val="20"/>
              </w:rPr>
            </w:pPr>
            <w:r w:rsidRPr="007E29D3">
              <w:rPr>
                <w:color w:val="000000"/>
                <w:sz w:val="20"/>
                <w:szCs w:val="20"/>
              </w:rPr>
              <w:t xml:space="preserve">672,57 </w:t>
            </w:r>
          </w:p>
        </w:tc>
        <w:tc>
          <w:tcPr>
            <w:tcW w:w="2439" w:type="dxa"/>
            <w:tcBorders>
              <w:top w:val="nil"/>
              <w:left w:val="nil"/>
              <w:bottom w:val="single" w:sz="4" w:space="0" w:color="auto"/>
              <w:right w:val="single" w:sz="4" w:space="0" w:color="auto"/>
            </w:tcBorders>
            <w:shd w:val="clear" w:color="000000" w:fill="FFFFFF"/>
            <w:noWrap/>
            <w:hideMark/>
          </w:tcPr>
          <w:p w14:paraId="45E32BFA" w14:textId="77777777" w:rsidR="007E29D3" w:rsidRPr="007E29D3" w:rsidRDefault="007E29D3" w:rsidP="007E29D3">
            <w:pPr>
              <w:jc w:val="right"/>
              <w:rPr>
                <w:color w:val="000000"/>
                <w:sz w:val="20"/>
                <w:szCs w:val="20"/>
              </w:rPr>
            </w:pPr>
            <w:r w:rsidRPr="007E29D3">
              <w:rPr>
                <w:color w:val="000000"/>
                <w:sz w:val="20"/>
                <w:szCs w:val="20"/>
              </w:rPr>
              <w:t xml:space="preserve">672,57 </w:t>
            </w:r>
          </w:p>
        </w:tc>
      </w:tr>
      <w:tr w:rsidR="007E29D3" w:rsidRPr="007E29D3" w14:paraId="79CB090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FF2F1DC" w14:textId="77777777" w:rsidR="007E29D3" w:rsidRPr="007E29D3" w:rsidRDefault="007E29D3" w:rsidP="007E29D3">
            <w:pPr>
              <w:jc w:val="right"/>
              <w:rPr>
                <w:i/>
                <w:iCs/>
                <w:color w:val="000000"/>
                <w:sz w:val="20"/>
                <w:szCs w:val="20"/>
              </w:rPr>
            </w:pPr>
            <w:r w:rsidRPr="007E29D3">
              <w:rPr>
                <w:i/>
                <w:iCs/>
                <w:color w:val="000000"/>
                <w:sz w:val="20"/>
                <w:szCs w:val="20"/>
              </w:rPr>
              <w:t>32.233</w:t>
            </w:r>
          </w:p>
        </w:tc>
        <w:tc>
          <w:tcPr>
            <w:tcW w:w="1040" w:type="dxa"/>
            <w:tcBorders>
              <w:top w:val="nil"/>
              <w:left w:val="nil"/>
              <w:bottom w:val="single" w:sz="4" w:space="0" w:color="auto"/>
              <w:right w:val="single" w:sz="4" w:space="0" w:color="auto"/>
            </w:tcBorders>
            <w:shd w:val="clear" w:color="000000" w:fill="D0CECE"/>
            <w:noWrap/>
            <w:hideMark/>
          </w:tcPr>
          <w:p w14:paraId="4635585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789FBA3" w14:textId="77777777" w:rsidR="007E29D3" w:rsidRPr="007E29D3" w:rsidRDefault="007E29D3" w:rsidP="007E29D3">
            <w:pPr>
              <w:jc w:val="right"/>
              <w:rPr>
                <w:i/>
                <w:iCs/>
                <w:color w:val="000000"/>
                <w:sz w:val="20"/>
                <w:szCs w:val="20"/>
              </w:rPr>
            </w:pPr>
            <w:r w:rsidRPr="007E29D3">
              <w:rPr>
                <w:i/>
                <w:iCs/>
                <w:color w:val="000000"/>
                <w:sz w:val="20"/>
                <w:szCs w:val="20"/>
              </w:rPr>
              <w:t>233</w:t>
            </w:r>
          </w:p>
        </w:tc>
        <w:tc>
          <w:tcPr>
            <w:tcW w:w="6511" w:type="dxa"/>
            <w:tcBorders>
              <w:top w:val="nil"/>
              <w:left w:val="nil"/>
              <w:bottom w:val="single" w:sz="4" w:space="0" w:color="auto"/>
              <w:right w:val="single" w:sz="4" w:space="0" w:color="auto"/>
            </w:tcBorders>
            <w:shd w:val="clear" w:color="000000" w:fill="D0CECE"/>
            <w:hideMark/>
          </w:tcPr>
          <w:p w14:paraId="53875862" w14:textId="77777777" w:rsidR="007E29D3" w:rsidRPr="007E29D3" w:rsidRDefault="007E29D3" w:rsidP="007E29D3">
            <w:pPr>
              <w:rPr>
                <w:i/>
                <w:iCs/>
                <w:color w:val="000000"/>
                <w:sz w:val="20"/>
                <w:szCs w:val="20"/>
              </w:rPr>
            </w:pPr>
            <w:r w:rsidRPr="007E29D3">
              <w:rPr>
                <w:i/>
                <w:iCs/>
                <w:color w:val="000000"/>
                <w:sz w:val="20"/>
                <w:szCs w:val="20"/>
              </w:rPr>
              <w:t>Электронагреватель воды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A567BF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2DEC72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78B6994" w14:textId="77777777" w:rsidR="007E29D3" w:rsidRPr="007E29D3" w:rsidRDefault="007E29D3" w:rsidP="007E29D3">
            <w:pPr>
              <w:jc w:val="right"/>
              <w:rPr>
                <w:i/>
                <w:iCs/>
                <w:color w:val="000000"/>
                <w:sz w:val="20"/>
                <w:szCs w:val="20"/>
              </w:rPr>
            </w:pPr>
            <w:r w:rsidRPr="007E29D3">
              <w:rPr>
                <w:i/>
                <w:iCs/>
                <w:color w:val="000000"/>
                <w:sz w:val="20"/>
                <w:szCs w:val="20"/>
              </w:rPr>
              <w:t xml:space="preserve">8 194,51 </w:t>
            </w:r>
          </w:p>
        </w:tc>
        <w:tc>
          <w:tcPr>
            <w:tcW w:w="2439" w:type="dxa"/>
            <w:tcBorders>
              <w:top w:val="nil"/>
              <w:left w:val="nil"/>
              <w:bottom w:val="single" w:sz="4" w:space="0" w:color="auto"/>
              <w:right w:val="single" w:sz="4" w:space="0" w:color="auto"/>
            </w:tcBorders>
            <w:shd w:val="clear" w:color="000000" w:fill="D0CECE"/>
            <w:noWrap/>
            <w:hideMark/>
          </w:tcPr>
          <w:p w14:paraId="2A5E2C02" w14:textId="77777777" w:rsidR="007E29D3" w:rsidRPr="007E29D3" w:rsidRDefault="007E29D3" w:rsidP="007E29D3">
            <w:pPr>
              <w:jc w:val="right"/>
              <w:rPr>
                <w:i/>
                <w:iCs/>
                <w:color w:val="000000"/>
                <w:sz w:val="20"/>
                <w:szCs w:val="20"/>
              </w:rPr>
            </w:pPr>
            <w:r w:rsidRPr="007E29D3">
              <w:rPr>
                <w:i/>
                <w:iCs/>
                <w:color w:val="000000"/>
                <w:sz w:val="20"/>
                <w:szCs w:val="20"/>
              </w:rPr>
              <w:t xml:space="preserve">8 194,51 </w:t>
            </w:r>
          </w:p>
        </w:tc>
      </w:tr>
      <w:tr w:rsidR="007E29D3" w:rsidRPr="007E29D3" w14:paraId="772C5C7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D25B27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A3BB11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F053B3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6BE4703" w14:textId="77777777" w:rsidR="007E29D3" w:rsidRPr="007E29D3" w:rsidRDefault="007E29D3" w:rsidP="007E29D3">
            <w:pPr>
              <w:rPr>
                <w:b/>
                <w:bCs/>
                <w:color w:val="000000"/>
                <w:sz w:val="20"/>
                <w:szCs w:val="20"/>
              </w:rPr>
            </w:pPr>
            <w:r w:rsidRPr="007E29D3">
              <w:rPr>
                <w:b/>
                <w:bCs/>
                <w:color w:val="000000"/>
                <w:sz w:val="20"/>
                <w:szCs w:val="20"/>
              </w:rPr>
              <w:t>15. Процедурный кабинет</w:t>
            </w:r>
          </w:p>
        </w:tc>
        <w:tc>
          <w:tcPr>
            <w:tcW w:w="1276" w:type="dxa"/>
            <w:tcBorders>
              <w:top w:val="nil"/>
              <w:left w:val="nil"/>
              <w:bottom w:val="single" w:sz="4" w:space="0" w:color="auto"/>
              <w:right w:val="single" w:sz="4" w:space="0" w:color="auto"/>
            </w:tcBorders>
            <w:shd w:val="clear" w:color="000000" w:fill="FFFFFF"/>
            <w:noWrap/>
            <w:hideMark/>
          </w:tcPr>
          <w:p w14:paraId="1CB70C3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55D6B4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BEA85C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F1BC39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AB75EE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BE31EEF" w14:textId="77777777" w:rsidR="007E29D3" w:rsidRPr="007E29D3" w:rsidRDefault="007E29D3" w:rsidP="007E29D3">
            <w:pPr>
              <w:jc w:val="right"/>
              <w:rPr>
                <w:i/>
                <w:iCs/>
                <w:color w:val="000000"/>
                <w:sz w:val="20"/>
                <w:szCs w:val="20"/>
              </w:rPr>
            </w:pPr>
            <w:r w:rsidRPr="007E29D3">
              <w:rPr>
                <w:i/>
                <w:iCs/>
                <w:color w:val="000000"/>
                <w:sz w:val="20"/>
                <w:szCs w:val="20"/>
              </w:rPr>
              <w:t>32.234</w:t>
            </w:r>
          </w:p>
        </w:tc>
        <w:tc>
          <w:tcPr>
            <w:tcW w:w="1040" w:type="dxa"/>
            <w:tcBorders>
              <w:top w:val="nil"/>
              <w:left w:val="nil"/>
              <w:bottom w:val="single" w:sz="4" w:space="0" w:color="auto"/>
              <w:right w:val="single" w:sz="4" w:space="0" w:color="auto"/>
            </w:tcBorders>
            <w:shd w:val="clear" w:color="000000" w:fill="D0CECE"/>
            <w:noWrap/>
            <w:hideMark/>
          </w:tcPr>
          <w:p w14:paraId="5326A68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CCFF5BF" w14:textId="77777777" w:rsidR="007E29D3" w:rsidRPr="007E29D3" w:rsidRDefault="007E29D3" w:rsidP="007E29D3">
            <w:pPr>
              <w:jc w:val="right"/>
              <w:rPr>
                <w:i/>
                <w:iCs/>
                <w:color w:val="000000"/>
                <w:sz w:val="20"/>
                <w:szCs w:val="20"/>
              </w:rPr>
            </w:pPr>
            <w:r w:rsidRPr="007E29D3">
              <w:rPr>
                <w:i/>
                <w:iCs/>
                <w:color w:val="000000"/>
                <w:sz w:val="20"/>
                <w:szCs w:val="20"/>
              </w:rPr>
              <w:t>234</w:t>
            </w:r>
          </w:p>
        </w:tc>
        <w:tc>
          <w:tcPr>
            <w:tcW w:w="6511" w:type="dxa"/>
            <w:tcBorders>
              <w:top w:val="nil"/>
              <w:left w:val="nil"/>
              <w:bottom w:val="single" w:sz="4" w:space="0" w:color="auto"/>
              <w:right w:val="single" w:sz="4" w:space="0" w:color="auto"/>
            </w:tcBorders>
            <w:shd w:val="clear" w:color="000000" w:fill="D0CECE"/>
            <w:hideMark/>
          </w:tcPr>
          <w:p w14:paraId="21134C4C" w14:textId="77777777" w:rsidR="007E29D3" w:rsidRPr="007E29D3" w:rsidRDefault="007E29D3" w:rsidP="007E29D3">
            <w:pPr>
              <w:rPr>
                <w:i/>
                <w:iCs/>
                <w:color w:val="000000"/>
                <w:sz w:val="20"/>
                <w:szCs w:val="20"/>
              </w:rPr>
            </w:pPr>
            <w:r w:rsidRPr="007E29D3">
              <w:rPr>
                <w:i/>
                <w:iCs/>
                <w:color w:val="000000"/>
                <w:sz w:val="20"/>
                <w:szCs w:val="20"/>
              </w:rPr>
              <w:t>Стол письменный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C62C40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406C76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31DE270" w14:textId="77777777" w:rsidR="007E29D3" w:rsidRPr="007E29D3" w:rsidRDefault="007E29D3" w:rsidP="007E29D3">
            <w:pPr>
              <w:jc w:val="right"/>
              <w:rPr>
                <w:i/>
                <w:iCs/>
                <w:color w:val="000000"/>
                <w:sz w:val="20"/>
                <w:szCs w:val="20"/>
              </w:rPr>
            </w:pPr>
            <w:r w:rsidRPr="007E29D3">
              <w:rPr>
                <w:i/>
                <w:iCs/>
                <w:color w:val="000000"/>
                <w:sz w:val="20"/>
                <w:szCs w:val="20"/>
              </w:rPr>
              <w:t xml:space="preserve">7 372,66 </w:t>
            </w:r>
          </w:p>
        </w:tc>
        <w:tc>
          <w:tcPr>
            <w:tcW w:w="2439" w:type="dxa"/>
            <w:tcBorders>
              <w:top w:val="nil"/>
              <w:left w:val="nil"/>
              <w:bottom w:val="single" w:sz="4" w:space="0" w:color="auto"/>
              <w:right w:val="single" w:sz="4" w:space="0" w:color="auto"/>
            </w:tcBorders>
            <w:shd w:val="clear" w:color="000000" w:fill="D0CECE"/>
            <w:noWrap/>
            <w:hideMark/>
          </w:tcPr>
          <w:p w14:paraId="6C84B8ED" w14:textId="77777777" w:rsidR="007E29D3" w:rsidRPr="007E29D3" w:rsidRDefault="007E29D3" w:rsidP="007E29D3">
            <w:pPr>
              <w:jc w:val="right"/>
              <w:rPr>
                <w:i/>
                <w:iCs/>
                <w:color w:val="000000"/>
                <w:sz w:val="20"/>
                <w:szCs w:val="20"/>
              </w:rPr>
            </w:pPr>
            <w:r w:rsidRPr="007E29D3">
              <w:rPr>
                <w:i/>
                <w:iCs/>
                <w:color w:val="000000"/>
                <w:sz w:val="20"/>
                <w:szCs w:val="20"/>
              </w:rPr>
              <w:t xml:space="preserve">7 372,66 </w:t>
            </w:r>
          </w:p>
        </w:tc>
      </w:tr>
      <w:tr w:rsidR="007E29D3" w:rsidRPr="007E29D3" w14:paraId="2649DE8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7C16345" w14:textId="77777777" w:rsidR="007E29D3" w:rsidRPr="007E29D3" w:rsidRDefault="007E29D3" w:rsidP="007E29D3">
            <w:pPr>
              <w:jc w:val="right"/>
              <w:rPr>
                <w:i/>
                <w:iCs/>
                <w:color w:val="000000"/>
                <w:sz w:val="20"/>
                <w:szCs w:val="20"/>
              </w:rPr>
            </w:pPr>
            <w:r w:rsidRPr="007E29D3">
              <w:rPr>
                <w:i/>
                <w:iCs/>
                <w:color w:val="000000"/>
                <w:sz w:val="20"/>
                <w:szCs w:val="20"/>
              </w:rPr>
              <w:t>32.235</w:t>
            </w:r>
          </w:p>
        </w:tc>
        <w:tc>
          <w:tcPr>
            <w:tcW w:w="1040" w:type="dxa"/>
            <w:tcBorders>
              <w:top w:val="nil"/>
              <w:left w:val="nil"/>
              <w:bottom w:val="single" w:sz="4" w:space="0" w:color="auto"/>
              <w:right w:val="single" w:sz="4" w:space="0" w:color="auto"/>
            </w:tcBorders>
            <w:shd w:val="clear" w:color="000000" w:fill="D0CECE"/>
            <w:noWrap/>
            <w:hideMark/>
          </w:tcPr>
          <w:p w14:paraId="410A183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B50FBFC" w14:textId="77777777" w:rsidR="007E29D3" w:rsidRPr="007E29D3" w:rsidRDefault="007E29D3" w:rsidP="007E29D3">
            <w:pPr>
              <w:jc w:val="right"/>
              <w:rPr>
                <w:i/>
                <w:iCs/>
                <w:color w:val="000000"/>
                <w:sz w:val="20"/>
                <w:szCs w:val="20"/>
              </w:rPr>
            </w:pPr>
            <w:r w:rsidRPr="007E29D3">
              <w:rPr>
                <w:i/>
                <w:iCs/>
                <w:color w:val="000000"/>
                <w:sz w:val="20"/>
                <w:szCs w:val="20"/>
              </w:rPr>
              <w:t>235</w:t>
            </w:r>
          </w:p>
        </w:tc>
        <w:tc>
          <w:tcPr>
            <w:tcW w:w="6511" w:type="dxa"/>
            <w:tcBorders>
              <w:top w:val="nil"/>
              <w:left w:val="nil"/>
              <w:bottom w:val="single" w:sz="4" w:space="0" w:color="auto"/>
              <w:right w:val="single" w:sz="4" w:space="0" w:color="auto"/>
            </w:tcBorders>
            <w:shd w:val="clear" w:color="000000" w:fill="D0CECE"/>
            <w:hideMark/>
          </w:tcPr>
          <w:p w14:paraId="2CDFB6E2" w14:textId="77777777" w:rsidR="007E29D3" w:rsidRPr="007E29D3" w:rsidRDefault="007E29D3" w:rsidP="007E29D3">
            <w:pPr>
              <w:rPr>
                <w:i/>
                <w:iCs/>
                <w:color w:val="000000"/>
                <w:sz w:val="20"/>
                <w:szCs w:val="20"/>
              </w:rPr>
            </w:pPr>
            <w:r w:rsidRPr="007E29D3">
              <w:rPr>
                <w:i/>
                <w:iCs/>
                <w:color w:val="000000"/>
                <w:sz w:val="20"/>
                <w:szCs w:val="20"/>
              </w:rPr>
              <w:t>Стул для посетителей ИЗО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D77C8C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75D66FD"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7544A756" w14:textId="77777777" w:rsidR="007E29D3" w:rsidRPr="007E29D3" w:rsidRDefault="007E29D3" w:rsidP="007E29D3">
            <w:pPr>
              <w:jc w:val="right"/>
              <w:rPr>
                <w:i/>
                <w:iCs/>
                <w:color w:val="000000"/>
                <w:sz w:val="20"/>
                <w:szCs w:val="20"/>
              </w:rPr>
            </w:pPr>
            <w:r w:rsidRPr="007E29D3">
              <w:rPr>
                <w:i/>
                <w:iCs/>
                <w:color w:val="000000"/>
                <w:sz w:val="20"/>
                <w:szCs w:val="20"/>
              </w:rPr>
              <w:t xml:space="preserve">1 638,56 </w:t>
            </w:r>
          </w:p>
        </w:tc>
        <w:tc>
          <w:tcPr>
            <w:tcW w:w="2439" w:type="dxa"/>
            <w:tcBorders>
              <w:top w:val="nil"/>
              <w:left w:val="nil"/>
              <w:bottom w:val="single" w:sz="4" w:space="0" w:color="auto"/>
              <w:right w:val="single" w:sz="4" w:space="0" w:color="auto"/>
            </w:tcBorders>
            <w:shd w:val="clear" w:color="000000" w:fill="D0CECE"/>
            <w:noWrap/>
            <w:hideMark/>
          </w:tcPr>
          <w:p w14:paraId="65D48D9E" w14:textId="77777777" w:rsidR="007E29D3" w:rsidRPr="007E29D3" w:rsidRDefault="007E29D3" w:rsidP="007E29D3">
            <w:pPr>
              <w:jc w:val="right"/>
              <w:rPr>
                <w:i/>
                <w:iCs/>
                <w:color w:val="000000"/>
                <w:sz w:val="20"/>
                <w:szCs w:val="20"/>
              </w:rPr>
            </w:pPr>
            <w:r w:rsidRPr="007E29D3">
              <w:rPr>
                <w:i/>
                <w:iCs/>
                <w:color w:val="000000"/>
                <w:sz w:val="20"/>
                <w:szCs w:val="20"/>
              </w:rPr>
              <w:t xml:space="preserve">3 277,12 </w:t>
            </w:r>
          </w:p>
        </w:tc>
      </w:tr>
      <w:tr w:rsidR="007E29D3" w:rsidRPr="007E29D3" w14:paraId="0A03DD5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AEA0195" w14:textId="77777777" w:rsidR="007E29D3" w:rsidRPr="007E29D3" w:rsidRDefault="007E29D3" w:rsidP="007E29D3">
            <w:pPr>
              <w:jc w:val="right"/>
              <w:rPr>
                <w:i/>
                <w:iCs/>
                <w:color w:val="000000"/>
                <w:sz w:val="20"/>
                <w:szCs w:val="20"/>
              </w:rPr>
            </w:pPr>
            <w:r w:rsidRPr="007E29D3">
              <w:rPr>
                <w:i/>
                <w:iCs/>
                <w:color w:val="000000"/>
                <w:sz w:val="20"/>
                <w:szCs w:val="20"/>
              </w:rPr>
              <w:t>32.236</w:t>
            </w:r>
          </w:p>
        </w:tc>
        <w:tc>
          <w:tcPr>
            <w:tcW w:w="1040" w:type="dxa"/>
            <w:tcBorders>
              <w:top w:val="nil"/>
              <w:left w:val="nil"/>
              <w:bottom w:val="single" w:sz="4" w:space="0" w:color="auto"/>
              <w:right w:val="single" w:sz="4" w:space="0" w:color="auto"/>
            </w:tcBorders>
            <w:shd w:val="clear" w:color="000000" w:fill="D0CECE"/>
            <w:noWrap/>
            <w:hideMark/>
          </w:tcPr>
          <w:p w14:paraId="7E4BA19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68336C9" w14:textId="77777777" w:rsidR="007E29D3" w:rsidRPr="007E29D3" w:rsidRDefault="007E29D3" w:rsidP="007E29D3">
            <w:pPr>
              <w:jc w:val="right"/>
              <w:rPr>
                <w:i/>
                <w:iCs/>
                <w:color w:val="000000"/>
                <w:sz w:val="20"/>
                <w:szCs w:val="20"/>
              </w:rPr>
            </w:pPr>
            <w:r w:rsidRPr="007E29D3">
              <w:rPr>
                <w:i/>
                <w:iCs/>
                <w:color w:val="000000"/>
                <w:sz w:val="20"/>
                <w:szCs w:val="20"/>
              </w:rPr>
              <w:t>236</w:t>
            </w:r>
          </w:p>
        </w:tc>
        <w:tc>
          <w:tcPr>
            <w:tcW w:w="6511" w:type="dxa"/>
            <w:tcBorders>
              <w:top w:val="nil"/>
              <w:left w:val="nil"/>
              <w:bottom w:val="single" w:sz="4" w:space="0" w:color="auto"/>
              <w:right w:val="single" w:sz="4" w:space="0" w:color="auto"/>
            </w:tcBorders>
            <w:shd w:val="clear" w:color="000000" w:fill="D0CECE"/>
            <w:hideMark/>
          </w:tcPr>
          <w:p w14:paraId="62D98C84" w14:textId="77777777" w:rsidR="007E29D3" w:rsidRPr="007E29D3" w:rsidRDefault="007E29D3" w:rsidP="007E29D3">
            <w:pPr>
              <w:rPr>
                <w:i/>
                <w:iCs/>
                <w:color w:val="000000"/>
                <w:sz w:val="20"/>
                <w:szCs w:val="20"/>
              </w:rPr>
            </w:pPr>
            <w:r w:rsidRPr="007E29D3">
              <w:rPr>
                <w:i/>
                <w:iCs/>
                <w:color w:val="000000"/>
                <w:sz w:val="20"/>
                <w:szCs w:val="20"/>
              </w:rPr>
              <w:t>Кушетка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EF0997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F3B56B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279D1EB" w14:textId="77777777" w:rsidR="007E29D3" w:rsidRPr="007E29D3" w:rsidRDefault="007E29D3" w:rsidP="007E29D3">
            <w:pPr>
              <w:jc w:val="right"/>
              <w:rPr>
                <w:i/>
                <w:iCs/>
                <w:color w:val="000000"/>
                <w:sz w:val="20"/>
                <w:szCs w:val="20"/>
              </w:rPr>
            </w:pPr>
            <w:r w:rsidRPr="007E29D3">
              <w:rPr>
                <w:i/>
                <w:iCs/>
                <w:color w:val="000000"/>
                <w:sz w:val="20"/>
                <w:szCs w:val="20"/>
              </w:rPr>
              <w:t xml:space="preserve">12 355,21 </w:t>
            </w:r>
          </w:p>
        </w:tc>
        <w:tc>
          <w:tcPr>
            <w:tcW w:w="2439" w:type="dxa"/>
            <w:tcBorders>
              <w:top w:val="nil"/>
              <w:left w:val="nil"/>
              <w:bottom w:val="single" w:sz="4" w:space="0" w:color="auto"/>
              <w:right w:val="single" w:sz="4" w:space="0" w:color="auto"/>
            </w:tcBorders>
            <w:shd w:val="clear" w:color="000000" w:fill="D0CECE"/>
            <w:noWrap/>
            <w:hideMark/>
          </w:tcPr>
          <w:p w14:paraId="3676E389" w14:textId="77777777" w:rsidR="007E29D3" w:rsidRPr="007E29D3" w:rsidRDefault="007E29D3" w:rsidP="007E29D3">
            <w:pPr>
              <w:jc w:val="right"/>
              <w:rPr>
                <w:i/>
                <w:iCs/>
                <w:color w:val="000000"/>
                <w:sz w:val="20"/>
                <w:szCs w:val="20"/>
              </w:rPr>
            </w:pPr>
            <w:r w:rsidRPr="007E29D3">
              <w:rPr>
                <w:i/>
                <w:iCs/>
                <w:color w:val="000000"/>
                <w:sz w:val="20"/>
                <w:szCs w:val="20"/>
              </w:rPr>
              <w:t xml:space="preserve">12 355,21 </w:t>
            </w:r>
          </w:p>
        </w:tc>
      </w:tr>
      <w:tr w:rsidR="007E29D3" w:rsidRPr="007E29D3" w14:paraId="30B35B0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14EC232" w14:textId="77777777" w:rsidR="007E29D3" w:rsidRPr="007E29D3" w:rsidRDefault="007E29D3" w:rsidP="007E29D3">
            <w:pPr>
              <w:jc w:val="right"/>
              <w:rPr>
                <w:i/>
                <w:iCs/>
                <w:color w:val="000000"/>
                <w:sz w:val="20"/>
                <w:szCs w:val="20"/>
              </w:rPr>
            </w:pPr>
            <w:r w:rsidRPr="007E29D3">
              <w:rPr>
                <w:i/>
                <w:iCs/>
                <w:color w:val="000000"/>
                <w:sz w:val="20"/>
                <w:szCs w:val="20"/>
              </w:rPr>
              <w:t>32.237</w:t>
            </w:r>
          </w:p>
        </w:tc>
        <w:tc>
          <w:tcPr>
            <w:tcW w:w="1040" w:type="dxa"/>
            <w:tcBorders>
              <w:top w:val="nil"/>
              <w:left w:val="nil"/>
              <w:bottom w:val="single" w:sz="4" w:space="0" w:color="auto"/>
              <w:right w:val="single" w:sz="4" w:space="0" w:color="auto"/>
            </w:tcBorders>
            <w:shd w:val="clear" w:color="000000" w:fill="D0CECE"/>
            <w:noWrap/>
            <w:hideMark/>
          </w:tcPr>
          <w:p w14:paraId="557CDA7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1D6136C" w14:textId="77777777" w:rsidR="007E29D3" w:rsidRPr="007E29D3" w:rsidRDefault="007E29D3" w:rsidP="007E29D3">
            <w:pPr>
              <w:jc w:val="right"/>
              <w:rPr>
                <w:i/>
                <w:iCs/>
                <w:color w:val="000000"/>
                <w:sz w:val="20"/>
                <w:szCs w:val="20"/>
              </w:rPr>
            </w:pPr>
            <w:r w:rsidRPr="007E29D3">
              <w:rPr>
                <w:i/>
                <w:iCs/>
                <w:color w:val="000000"/>
                <w:sz w:val="20"/>
                <w:szCs w:val="20"/>
              </w:rPr>
              <w:t>237</w:t>
            </w:r>
          </w:p>
        </w:tc>
        <w:tc>
          <w:tcPr>
            <w:tcW w:w="6511" w:type="dxa"/>
            <w:tcBorders>
              <w:top w:val="nil"/>
              <w:left w:val="nil"/>
              <w:bottom w:val="single" w:sz="4" w:space="0" w:color="auto"/>
              <w:right w:val="single" w:sz="4" w:space="0" w:color="auto"/>
            </w:tcBorders>
            <w:shd w:val="clear" w:color="000000" w:fill="D0CECE"/>
            <w:hideMark/>
          </w:tcPr>
          <w:p w14:paraId="7CB3EA4D" w14:textId="77777777" w:rsidR="007E29D3" w:rsidRPr="007E29D3" w:rsidRDefault="007E29D3" w:rsidP="007E29D3">
            <w:pPr>
              <w:rPr>
                <w:i/>
                <w:iCs/>
                <w:color w:val="000000"/>
                <w:sz w:val="20"/>
                <w:szCs w:val="20"/>
              </w:rPr>
            </w:pPr>
            <w:r w:rsidRPr="007E29D3">
              <w:rPr>
                <w:i/>
                <w:iCs/>
                <w:color w:val="000000"/>
                <w:sz w:val="20"/>
                <w:szCs w:val="20"/>
              </w:rPr>
              <w:t>Ширма тип ШКП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D30848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959394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EF7843B" w14:textId="77777777" w:rsidR="007E29D3" w:rsidRPr="007E29D3" w:rsidRDefault="007E29D3" w:rsidP="007E29D3">
            <w:pPr>
              <w:jc w:val="right"/>
              <w:rPr>
                <w:i/>
                <w:iCs/>
                <w:color w:val="000000"/>
                <w:sz w:val="20"/>
                <w:szCs w:val="20"/>
              </w:rPr>
            </w:pPr>
            <w:r w:rsidRPr="007E29D3">
              <w:rPr>
                <w:i/>
                <w:iCs/>
                <w:color w:val="000000"/>
                <w:sz w:val="20"/>
                <w:szCs w:val="20"/>
              </w:rPr>
              <w:t xml:space="preserve">2 240,37 </w:t>
            </w:r>
          </w:p>
        </w:tc>
        <w:tc>
          <w:tcPr>
            <w:tcW w:w="2439" w:type="dxa"/>
            <w:tcBorders>
              <w:top w:val="nil"/>
              <w:left w:val="nil"/>
              <w:bottom w:val="single" w:sz="4" w:space="0" w:color="auto"/>
              <w:right w:val="single" w:sz="4" w:space="0" w:color="auto"/>
            </w:tcBorders>
            <w:shd w:val="clear" w:color="000000" w:fill="D0CECE"/>
            <w:noWrap/>
            <w:hideMark/>
          </w:tcPr>
          <w:p w14:paraId="189895B1" w14:textId="77777777" w:rsidR="007E29D3" w:rsidRPr="007E29D3" w:rsidRDefault="007E29D3" w:rsidP="007E29D3">
            <w:pPr>
              <w:jc w:val="right"/>
              <w:rPr>
                <w:i/>
                <w:iCs/>
                <w:color w:val="000000"/>
                <w:sz w:val="20"/>
                <w:szCs w:val="20"/>
              </w:rPr>
            </w:pPr>
            <w:r w:rsidRPr="007E29D3">
              <w:rPr>
                <w:i/>
                <w:iCs/>
                <w:color w:val="000000"/>
                <w:sz w:val="20"/>
                <w:szCs w:val="20"/>
              </w:rPr>
              <w:t xml:space="preserve">2 240,37 </w:t>
            </w:r>
          </w:p>
        </w:tc>
      </w:tr>
      <w:tr w:rsidR="007E29D3" w:rsidRPr="007E29D3" w14:paraId="29F8354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BB6F593" w14:textId="77777777" w:rsidR="007E29D3" w:rsidRPr="007E29D3" w:rsidRDefault="007E29D3" w:rsidP="007E29D3">
            <w:pPr>
              <w:jc w:val="right"/>
              <w:rPr>
                <w:i/>
                <w:iCs/>
                <w:color w:val="000000"/>
                <w:sz w:val="20"/>
                <w:szCs w:val="20"/>
              </w:rPr>
            </w:pPr>
            <w:r w:rsidRPr="007E29D3">
              <w:rPr>
                <w:i/>
                <w:iCs/>
                <w:color w:val="000000"/>
                <w:sz w:val="20"/>
                <w:szCs w:val="20"/>
              </w:rPr>
              <w:t>32.238</w:t>
            </w:r>
          </w:p>
        </w:tc>
        <w:tc>
          <w:tcPr>
            <w:tcW w:w="1040" w:type="dxa"/>
            <w:tcBorders>
              <w:top w:val="nil"/>
              <w:left w:val="nil"/>
              <w:bottom w:val="single" w:sz="4" w:space="0" w:color="auto"/>
              <w:right w:val="single" w:sz="4" w:space="0" w:color="auto"/>
            </w:tcBorders>
            <w:shd w:val="clear" w:color="000000" w:fill="D0CECE"/>
            <w:noWrap/>
            <w:hideMark/>
          </w:tcPr>
          <w:p w14:paraId="64F7FBC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8836A19" w14:textId="77777777" w:rsidR="007E29D3" w:rsidRPr="007E29D3" w:rsidRDefault="007E29D3" w:rsidP="007E29D3">
            <w:pPr>
              <w:jc w:val="right"/>
              <w:rPr>
                <w:i/>
                <w:iCs/>
                <w:color w:val="000000"/>
                <w:sz w:val="20"/>
                <w:szCs w:val="20"/>
              </w:rPr>
            </w:pPr>
            <w:r w:rsidRPr="007E29D3">
              <w:rPr>
                <w:i/>
                <w:iCs/>
                <w:color w:val="000000"/>
                <w:sz w:val="20"/>
                <w:szCs w:val="20"/>
              </w:rPr>
              <w:t>238</w:t>
            </w:r>
          </w:p>
        </w:tc>
        <w:tc>
          <w:tcPr>
            <w:tcW w:w="6511" w:type="dxa"/>
            <w:tcBorders>
              <w:top w:val="nil"/>
              <w:left w:val="nil"/>
              <w:bottom w:val="single" w:sz="4" w:space="0" w:color="auto"/>
              <w:right w:val="single" w:sz="4" w:space="0" w:color="auto"/>
            </w:tcBorders>
            <w:shd w:val="clear" w:color="000000" w:fill="D0CECE"/>
            <w:hideMark/>
          </w:tcPr>
          <w:p w14:paraId="048A0246" w14:textId="77777777" w:rsidR="007E29D3" w:rsidRPr="007E29D3" w:rsidRDefault="007E29D3" w:rsidP="007E29D3">
            <w:pPr>
              <w:rPr>
                <w:i/>
                <w:iCs/>
                <w:color w:val="000000"/>
                <w:sz w:val="20"/>
                <w:szCs w:val="20"/>
              </w:rPr>
            </w:pPr>
            <w:r w:rsidRPr="007E29D3">
              <w:rPr>
                <w:i/>
                <w:iCs/>
                <w:color w:val="000000"/>
                <w:sz w:val="20"/>
                <w:szCs w:val="20"/>
              </w:rPr>
              <w:t>Стол СИ-НН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D85EBF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5B9D624"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5590F80" w14:textId="77777777" w:rsidR="007E29D3" w:rsidRPr="007E29D3" w:rsidRDefault="007E29D3" w:rsidP="007E29D3">
            <w:pPr>
              <w:jc w:val="right"/>
              <w:rPr>
                <w:i/>
                <w:iCs/>
                <w:color w:val="000000"/>
                <w:sz w:val="20"/>
                <w:szCs w:val="20"/>
              </w:rPr>
            </w:pPr>
            <w:r w:rsidRPr="007E29D3">
              <w:rPr>
                <w:i/>
                <w:iCs/>
                <w:color w:val="000000"/>
                <w:sz w:val="20"/>
                <w:szCs w:val="20"/>
              </w:rPr>
              <w:t xml:space="preserve">4 046,39 </w:t>
            </w:r>
          </w:p>
        </w:tc>
        <w:tc>
          <w:tcPr>
            <w:tcW w:w="2439" w:type="dxa"/>
            <w:tcBorders>
              <w:top w:val="nil"/>
              <w:left w:val="nil"/>
              <w:bottom w:val="single" w:sz="4" w:space="0" w:color="auto"/>
              <w:right w:val="single" w:sz="4" w:space="0" w:color="auto"/>
            </w:tcBorders>
            <w:shd w:val="clear" w:color="000000" w:fill="D0CECE"/>
            <w:noWrap/>
            <w:hideMark/>
          </w:tcPr>
          <w:p w14:paraId="54B474F8" w14:textId="77777777" w:rsidR="007E29D3" w:rsidRPr="007E29D3" w:rsidRDefault="007E29D3" w:rsidP="007E29D3">
            <w:pPr>
              <w:jc w:val="right"/>
              <w:rPr>
                <w:i/>
                <w:iCs/>
                <w:color w:val="000000"/>
                <w:sz w:val="20"/>
                <w:szCs w:val="20"/>
              </w:rPr>
            </w:pPr>
            <w:r w:rsidRPr="007E29D3">
              <w:rPr>
                <w:i/>
                <w:iCs/>
                <w:color w:val="000000"/>
                <w:sz w:val="20"/>
                <w:szCs w:val="20"/>
              </w:rPr>
              <w:t xml:space="preserve">4 046,39 </w:t>
            </w:r>
          </w:p>
        </w:tc>
      </w:tr>
      <w:tr w:rsidR="007E29D3" w:rsidRPr="007E29D3" w14:paraId="5AF9C05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220767A" w14:textId="77777777" w:rsidR="007E29D3" w:rsidRPr="007E29D3" w:rsidRDefault="007E29D3" w:rsidP="007E29D3">
            <w:pPr>
              <w:jc w:val="right"/>
              <w:rPr>
                <w:i/>
                <w:iCs/>
                <w:color w:val="000000"/>
                <w:sz w:val="20"/>
                <w:szCs w:val="20"/>
              </w:rPr>
            </w:pPr>
            <w:r w:rsidRPr="007E29D3">
              <w:rPr>
                <w:i/>
                <w:iCs/>
                <w:color w:val="000000"/>
                <w:sz w:val="20"/>
                <w:szCs w:val="20"/>
              </w:rPr>
              <w:t>32.239</w:t>
            </w:r>
          </w:p>
        </w:tc>
        <w:tc>
          <w:tcPr>
            <w:tcW w:w="1040" w:type="dxa"/>
            <w:tcBorders>
              <w:top w:val="nil"/>
              <w:left w:val="nil"/>
              <w:bottom w:val="single" w:sz="4" w:space="0" w:color="auto"/>
              <w:right w:val="single" w:sz="4" w:space="0" w:color="auto"/>
            </w:tcBorders>
            <w:shd w:val="clear" w:color="000000" w:fill="D0CECE"/>
            <w:noWrap/>
            <w:hideMark/>
          </w:tcPr>
          <w:p w14:paraId="226DFB1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0457F5C" w14:textId="77777777" w:rsidR="007E29D3" w:rsidRPr="007E29D3" w:rsidRDefault="007E29D3" w:rsidP="007E29D3">
            <w:pPr>
              <w:jc w:val="right"/>
              <w:rPr>
                <w:i/>
                <w:iCs/>
                <w:color w:val="000000"/>
                <w:sz w:val="20"/>
                <w:szCs w:val="20"/>
              </w:rPr>
            </w:pPr>
            <w:r w:rsidRPr="007E29D3">
              <w:rPr>
                <w:i/>
                <w:iCs/>
                <w:color w:val="000000"/>
                <w:sz w:val="20"/>
                <w:szCs w:val="20"/>
              </w:rPr>
              <w:t>239</w:t>
            </w:r>
          </w:p>
        </w:tc>
        <w:tc>
          <w:tcPr>
            <w:tcW w:w="6511" w:type="dxa"/>
            <w:tcBorders>
              <w:top w:val="nil"/>
              <w:left w:val="nil"/>
              <w:bottom w:val="single" w:sz="4" w:space="0" w:color="auto"/>
              <w:right w:val="single" w:sz="4" w:space="0" w:color="auto"/>
            </w:tcBorders>
            <w:shd w:val="clear" w:color="000000" w:fill="D0CECE"/>
            <w:hideMark/>
          </w:tcPr>
          <w:p w14:paraId="3533D180" w14:textId="77777777" w:rsidR="007E29D3" w:rsidRPr="007E29D3" w:rsidRDefault="007E29D3" w:rsidP="007E29D3">
            <w:pPr>
              <w:rPr>
                <w:i/>
                <w:iCs/>
                <w:color w:val="000000"/>
                <w:sz w:val="20"/>
                <w:szCs w:val="20"/>
              </w:rPr>
            </w:pPr>
            <w:r w:rsidRPr="007E29D3">
              <w:rPr>
                <w:i/>
                <w:iCs/>
                <w:color w:val="000000"/>
                <w:sz w:val="20"/>
                <w:szCs w:val="20"/>
              </w:rPr>
              <w:t>Ведро с педальной крышкой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FF8F6B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D1C99F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D4ADB37" w14:textId="77777777" w:rsidR="007E29D3" w:rsidRPr="007E29D3" w:rsidRDefault="007E29D3" w:rsidP="007E29D3">
            <w:pPr>
              <w:jc w:val="right"/>
              <w:rPr>
                <w:i/>
                <w:iCs/>
                <w:color w:val="000000"/>
                <w:sz w:val="20"/>
                <w:szCs w:val="20"/>
              </w:rPr>
            </w:pPr>
            <w:r w:rsidRPr="007E29D3">
              <w:rPr>
                <w:i/>
                <w:iCs/>
                <w:color w:val="000000"/>
                <w:sz w:val="20"/>
                <w:szCs w:val="20"/>
              </w:rPr>
              <w:t xml:space="preserve">1 639,13 </w:t>
            </w:r>
          </w:p>
        </w:tc>
        <w:tc>
          <w:tcPr>
            <w:tcW w:w="2439" w:type="dxa"/>
            <w:tcBorders>
              <w:top w:val="nil"/>
              <w:left w:val="nil"/>
              <w:bottom w:val="single" w:sz="4" w:space="0" w:color="auto"/>
              <w:right w:val="single" w:sz="4" w:space="0" w:color="auto"/>
            </w:tcBorders>
            <w:shd w:val="clear" w:color="000000" w:fill="D0CECE"/>
            <w:noWrap/>
            <w:hideMark/>
          </w:tcPr>
          <w:p w14:paraId="7BC8A1F2" w14:textId="77777777" w:rsidR="007E29D3" w:rsidRPr="007E29D3" w:rsidRDefault="007E29D3" w:rsidP="007E29D3">
            <w:pPr>
              <w:jc w:val="right"/>
              <w:rPr>
                <w:i/>
                <w:iCs/>
                <w:color w:val="000000"/>
                <w:sz w:val="20"/>
                <w:szCs w:val="20"/>
              </w:rPr>
            </w:pPr>
            <w:r w:rsidRPr="007E29D3">
              <w:rPr>
                <w:i/>
                <w:iCs/>
                <w:color w:val="000000"/>
                <w:sz w:val="20"/>
                <w:szCs w:val="20"/>
              </w:rPr>
              <w:t xml:space="preserve">1 639,13 </w:t>
            </w:r>
          </w:p>
        </w:tc>
      </w:tr>
      <w:tr w:rsidR="007E29D3" w:rsidRPr="007E29D3" w14:paraId="674C595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A55AEF0" w14:textId="77777777" w:rsidR="007E29D3" w:rsidRPr="007E29D3" w:rsidRDefault="007E29D3" w:rsidP="007E29D3">
            <w:pPr>
              <w:jc w:val="right"/>
              <w:rPr>
                <w:i/>
                <w:iCs/>
                <w:color w:val="000000"/>
                <w:sz w:val="20"/>
                <w:szCs w:val="20"/>
              </w:rPr>
            </w:pPr>
            <w:r w:rsidRPr="007E29D3">
              <w:rPr>
                <w:i/>
                <w:iCs/>
                <w:color w:val="000000"/>
                <w:sz w:val="20"/>
                <w:szCs w:val="20"/>
              </w:rPr>
              <w:t>32.240</w:t>
            </w:r>
          </w:p>
        </w:tc>
        <w:tc>
          <w:tcPr>
            <w:tcW w:w="1040" w:type="dxa"/>
            <w:tcBorders>
              <w:top w:val="nil"/>
              <w:left w:val="nil"/>
              <w:bottom w:val="single" w:sz="4" w:space="0" w:color="auto"/>
              <w:right w:val="single" w:sz="4" w:space="0" w:color="auto"/>
            </w:tcBorders>
            <w:shd w:val="clear" w:color="000000" w:fill="D0CECE"/>
            <w:noWrap/>
            <w:hideMark/>
          </w:tcPr>
          <w:p w14:paraId="0425106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CF2B90D" w14:textId="77777777" w:rsidR="007E29D3" w:rsidRPr="007E29D3" w:rsidRDefault="007E29D3" w:rsidP="007E29D3">
            <w:pPr>
              <w:jc w:val="right"/>
              <w:rPr>
                <w:i/>
                <w:iCs/>
                <w:color w:val="000000"/>
                <w:sz w:val="20"/>
                <w:szCs w:val="20"/>
              </w:rPr>
            </w:pPr>
            <w:r w:rsidRPr="007E29D3">
              <w:rPr>
                <w:i/>
                <w:iCs/>
                <w:color w:val="000000"/>
                <w:sz w:val="20"/>
                <w:szCs w:val="20"/>
              </w:rPr>
              <w:t>240</w:t>
            </w:r>
          </w:p>
        </w:tc>
        <w:tc>
          <w:tcPr>
            <w:tcW w:w="6511" w:type="dxa"/>
            <w:tcBorders>
              <w:top w:val="nil"/>
              <w:left w:val="nil"/>
              <w:bottom w:val="single" w:sz="4" w:space="0" w:color="auto"/>
              <w:right w:val="single" w:sz="4" w:space="0" w:color="auto"/>
            </w:tcBorders>
            <w:shd w:val="clear" w:color="000000" w:fill="D0CECE"/>
            <w:hideMark/>
          </w:tcPr>
          <w:p w14:paraId="26B1F0B4" w14:textId="77777777" w:rsidR="007E29D3" w:rsidRPr="007E29D3" w:rsidRDefault="007E29D3" w:rsidP="007E29D3">
            <w:pPr>
              <w:rPr>
                <w:i/>
                <w:iCs/>
                <w:color w:val="000000"/>
                <w:sz w:val="20"/>
                <w:szCs w:val="20"/>
              </w:rPr>
            </w:pPr>
            <w:r w:rsidRPr="007E29D3">
              <w:rPr>
                <w:i/>
                <w:iCs/>
                <w:color w:val="000000"/>
                <w:sz w:val="20"/>
                <w:szCs w:val="20"/>
              </w:rPr>
              <w:t>Уничтожитель игл и шприцев с гильотиной для срезания канюли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36C001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14C058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C7D45CA" w14:textId="77777777" w:rsidR="007E29D3" w:rsidRPr="007E29D3" w:rsidRDefault="007E29D3" w:rsidP="007E29D3">
            <w:pPr>
              <w:jc w:val="right"/>
              <w:rPr>
                <w:i/>
                <w:iCs/>
                <w:color w:val="000000"/>
                <w:sz w:val="20"/>
                <w:szCs w:val="20"/>
              </w:rPr>
            </w:pPr>
            <w:r w:rsidRPr="007E29D3">
              <w:rPr>
                <w:i/>
                <w:iCs/>
                <w:color w:val="000000"/>
                <w:sz w:val="20"/>
                <w:szCs w:val="20"/>
              </w:rPr>
              <w:t xml:space="preserve">10 817,81 </w:t>
            </w:r>
          </w:p>
        </w:tc>
        <w:tc>
          <w:tcPr>
            <w:tcW w:w="2439" w:type="dxa"/>
            <w:tcBorders>
              <w:top w:val="nil"/>
              <w:left w:val="nil"/>
              <w:bottom w:val="single" w:sz="4" w:space="0" w:color="auto"/>
              <w:right w:val="single" w:sz="4" w:space="0" w:color="auto"/>
            </w:tcBorders>
            <w:shd w:val="clear" w:color="000000" w:fill="D0CECE"/>
            <w:noWrap/>
            <w:hideMark/>
          </w:tcPr>
          <w:p w14:paraId="7CEB3B3C" w14:textId="77777777" w:rsidR="007E29D3" w:rsidRPr="007E29D3" w:rsidRDefault="007E29D3" w:rsidP="007E29D3">
            <w:pPr>
              <w:jc w:val="right"/>
              <w:rPr>
                <w:i/>
                <w:iCs/>
                <w:color w:val="000000"/>
                <w:sz w:val="20"/>
                <w:szCs w:val="20"/>
              </w:rPr>
            </w:pPr>
            <w:r w:rsidRPr="007E29D3">
              <w:rPr>
                <w:i/>
                <w:iCs/>
                <w:color w:val="000000"/>
                <w:sz w:val="20"/>
                <w:szCs w:val="20"/>
              </w:rPr>
              <w:t xml:space="preserve">10 817,81 </w:t>
            </w:r>
          </w:p>
        </w:tc>
      </w:tr>
      <w:tr w:rsidR="007E29D3" w:rsidRPr="007E29D3" w14:paraId="60D2DDA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70D4CA1" w14:textId="77777777" w:rsidR="007E29D3" w:rsidRPr="007E29D3" w:rsidRDefault="007E29D3" w:rsidP="007E29D3">
            <w:pPr>
              <w:jc w:val="right"/>
              <w:rPr>
                <w:i/>
                <w:iCs/>
                <w:color w:val="000000"/>
                <w:sz w:val="20"/>
                <w:szCs w:val="20"/>
              </w:rPr>
            </w:pPr>
            <w:r w:rsidRPr="007E29D3">
              <w:rPr>
                <w:i/>
                <w:iCs/>
                <w:color w:val="000000"/>
                <w:sz w:val="20"/>
                <w:szCs w:val="20"/>
              </w:rPr>
              <w:t>32.241</w:t>
            </w:r>
          </w:p>
        </w:tc>
        <w:tc>
          <w:tcPr>
            <w:tcW w:w="1040" w:type="dxa"/>
            <w:tcBorders>
              <w:top w:val="nil"/>
              <w:left w:val="nil"/>
              <w:bottom w:val="single" w:sz="4" w:space="0" w:color="auto"/>
              <w:right w:val="single" w:sz="4" w:space="0" w:color="auto"/>
            </w:tcBorders>
            <w:shd w:val="clear" w:color="000000" w:fill="D0CECE"/>
            <w:noWrap/>
            <w:hideMark/>
          </w:tcPr>
          <w:p w14:paraId="5441A26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4FFB15D" w14:textId="77777777" w:rsidR="007E29D3" w:rsidRPr="007E29D3" w:rsidRDefault="007E29D3" w:rsidP="007E29D3">
            <w:pPr>
              <w:jc w:val="right"/>
              <w:rPr>
                <w:i/>
                <w:iCs/>
                <w:color w:val="000000"/>
                <w:sz w:val="20"/>
                <w:szCs w:val="20"/>
              </w:rPr>
            </w:pPr>
            <w:r w:rsidRPr="007E29D3">
              <w:rPr>
                <w:i/>
                <w:iCs/>
                <w:color w:val="000000"/>
                <w:sz w:val="20"/>
                <w:szCs w:val="20"/>
              </w:rPr>
              <w:t>241</w:t>
            </w:r>
          </w:p>
        </w:tc>
        <w:tc>
          <w:tcPr>
            <w:tcW w:w="6511" w:type="dxa"/>
            <w:tcBorders>
              <w:top w:val="nil"/>
              <w:left w:val="nil"/>
              <w:bottom w:val="single" w:sz="4" w:space="0" w:color="auto"/>
              <w:right w:val="single" w:sz="4" w:space="0" w:color="auto"/>
            </w:tcBorders>
            <w:shd w:val="clear" w:color="000000" w:fill="D0CECE"/>
            <w:hideMark/>
          </w:tcPr>
          <w:p w14:paraId="1044313A" w14:textId="77777777" w:rsidR="007E29D3" w:rsidRPr="007E29D3" w:rsidRDefault="007E29D3" w:rsidP="007E29D3">
            <w:pPr>
              <w:rPr>
                <w:i/>
                <w:iCs/>
                <w:color w:val="000000"/>
                <w:sz w:val="20"/>
                <w:szCs w:val="20"/>
              </w:rPr>
            </w:pPr>
            <w:r w:rsidRPr="007E29D3">
              <w:rPr>
                <w:i/>
                <w:iCs/>
                <w:color w:val="000000"/>
                <w:sz w:val="20"/>
                <w:szCs w:val="20"/>
              </w:rPr>
              <w:t>Шкаф МД 2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3213C0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D09076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E6EB87C" w14:textId="77777777" w:rsidR="007E29D3" w:rsidRPr="007E29D3" w:rsidRDefault="007E29D3" w:rsidP="007E29D3">
            <w:pPr>
              <w:jc w:val="right"/>
              <w:rPr>
                <w:i/>
                <w:iCs/>
                <w:color w:val="000000"/>
                <w:sz w:val="20"/>
                <w:szCs w:val="20"/>
              </w:rPr>
            </w:pPr>
            <w:r w:rsidRPr="007E29D3">
              <w:rPr>
                <w:i/>
                <w:iCs/>
                <w:color w:val="000000"/>
                <w:sz w:val="20"/>
                <w:szCs w:val="20"/>
              </w:rPr>
              <w:t xml:space="preserve">26 024,92 </w:t>
            </w:r>
          </w:p>
        </w:tc>
        <w:tc>
          <w:tcPr>
            <w:tcW w:w="2439" w:type="dxa"/>
            <w:tcBorders>
              <w:top w:val="nil"/>
              <w:left w:val="nil"/>
              <w:bottom w:val="single" w:sz="4" w:space="0" w:color="auto"/>
              <w:right w:val="single" w:sz="4" w:space="0" w:color="auto"/>
            </w:tcBorders>
            <w:shd w:val="clear" w:color="000000" w:fill="D0CECE"/>
            <w:noWrap/>
            <w:hideMark/>
          </w:tcPr>
          <w:p w14:paraId="28A86FB9" w14:textId="77777777" w:rsidR="007E29D3" w:rsidRPr="007E29D3" w:rsidRDefault="007E29D3" w:rsidP="007E29D3">
            <w:pPr>
              <w:jc w:val="right"/>
              <w:rPr>
                <w:i/>
                <w:iCs/>
                <w:color w:val="000000"/>
                <w:sz w:val="20"/>
                <w:szCs w:val="20"/>
              </w:rPr>
            </w:pPr>
            <w:r w:rsidRPr="007E29D3">
              <w:rPr>
                <w:i/>
                <w:iCs/>
                <w:color w:val="000000"/>
                <w:sz w:val="20"/>
                <w:szCs w:val="20"/>
              </w:rPr>
              <w:t xml:space="preserve">26 024,92 </w:t>
            </w:r>
          </w:p>
        </w:tc>
      </w:tr>
      <w:tr w:rsidR="007E29D3" w:rsidRPr="007E29D3" w14:paraId="150A535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48E3A85" w14:textId="77777777" w:rsidR="007E29D3" w:rsidRPr="007E29D3" w:rsidRDefault="007E29D3" w:rsidP="007E29D3">
            <w:pPr>
              <w:jc w:val="right"/>
              <w:rPr>
                <w:i/>
                <w:iCs/>
                <w:color w:val="000000"/>
                <w:sz w:val="20"/>
                <w:szCs w:val="20"/>
              </w:rPr>
            </w:pPr>
            <w:r w:rsidRPr="007E29D3">
              <w:rPr>
                <w:i/>
                <w:iCs/>
                <w:color w:val="000000"/>
                <w:sz w:val="20"/>
                <w:szCs w:val="20"/>
              </w:rPr>
              <w:t>32.242</w:t>
            </w:r>
          </w:p>
        </w:tc>
        <w:tc>
          <w:tcPr>
            <w:tcW w:w="1040" w:type="dxa"/>
            <w:tcBorders>
              <w:top w:val="nil"/>
              <w:left w:val="nil"/>
              <w:bottom w:val="single" w:sz="4" w:space="0" w:color="auto"/>
              <w:right w:val="single" w:sz="4" w:space="0" w:color="auto"/>
            </w:tcBorders>
            <w:shd w:val="clear" w:color="000000" w:fill="D0CECE"/>
            <w:noWrap/>
            <w:hideMark/>
          </w:tcPr>
          <w:p w14:paraId="2F67B48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8860320" w14:textId="77777777" w:rsidR="007E29D3" w:rsidRPr="007E29D3" w:rsidRDefault="007E29D3" w:rsidP="007E29D3">
            <w:pPr>
              <w:jc w:val="right"/>
              <w:rPr>
                <w:i/>
                <w:iCs/>
                <w:color w:val="000000"/>
                <w:sz w:val="20"/>
                <w:szCs w:val="20"/>
              </w:rPr>
            </w:pPr>
            <w:r w:rsidRPr="007E29D3">
              <w:rPr>
                <w:i/>
                <w:iCs/>
                <w:color w:val="000000"/>
                <w:sz w:val="20"/>
                <w:szCs w:val="20"/>
              </w:rPr>
              <w:t>242</w:t>
            </w:r>
          </w:p>
        </w:tc>
        <w:tc>
          <w:tcPr>
            <w:tcW w:w="6511" w:type="dxa"/>
            <w:tcBorders>
              <w:top w:val="nil"/>
              <w:left w:val="nil"/>
              <w:bottom w:val="single" w:sz="4" w:space="0" w:color="auto"/>
              <w:right w:val="single" w:sz="4" w:space="0" w:color="auto"/>
            </w:tcBorders>
            <w:shd w:val="clear" w:color="000000" w:fill="D0CECE"/>
            <w:hideMark/>
          </w:tcPr>
          <w:p w14:paraId="0832B92C" w14:textId="77777777" w:rsidR="007E29D3" w:rsidRPr="007E29D3" w:rsidRDefault="007E29D3" w:rsidP="007E29D3">
            <w:pPr>
              <w:rPr>
                <w:i/>
                <w:iCs/>
                <w:color w:val="000000"/>
                <w:sz w:val="20"/>
                <w:szCs w:val="20"/>
              </w:rPr>
            </w:pPr>
            <w:r w:rsidRPr="007E29D3">
              <w:rPr>
                <w:i/>
                <w:iCs/>
                <w:color w:val="000000"/>
                <w:sz w:val="20"/>
                <w:szCs w:val="20"/>
              </w:rPr>
              <w:t>Облучатель ультрафиолетовый кварцевый ОУФК-01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CF6789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67D2E1F"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B5F1900" w14:textId="77777777" w:rsidR="007E29D3" w:rsidRPr="007E29D3" w:rsidRDefault="007E29D3" w:rsidP="007E29D3">
            <w:pPr>
              <w:jc w:val="right"/>
              <w:rPr>
                <w:i/>
                <w:iCs/>
                <w:color w:val="000000"/>
                <w:sz w:val="20"/>
                <w:szCs w:val="20"/>
              </w:rPr>
            </w:pPr>
            <w:r w:rsidRPr="007E29D3">
              <w:rPr>
                <w:i/>
                <w:iCs/>
                <w:color w:val="000000"/>
                <w:sz w:val="20"/>
                <w:szCs w:val="20"/>
              </w:rPr>
              <w:t xml:space="preserve">3 535,45 </w:t>
            </w:r>
          </w:p>
        </w:tc>
        <w:tc>
          <w:tcPr>
            <w:tcW w:w="2439" w:type="dxa"/>
            <w:tcBorders>
              <w:top w:val="nil"/>
              <w:left w:val="nil"/>
              <w:bottom w:val="single" w:sz="4" w:space="0" w:color="auto"/>
              <w:right w:val="single" w:sz="4" w:space="0" w:color="auto"/>
            </w:tcBorders>
            <w:shd w:val="clear" w:color="000000" w:fill="D0CECE"/>
            <w:noWrap/>
            <w:hideMark/>
          </w:tcPr>
          <w:p w14:paraId="0A4F089E" w14:textId="77777777" w:rsidR="007E29D3" w:rsidRPr="007E29D3" w:rsidRDefault="007E29D3" w:rsidP="007E29D3">
            <w:pPr>
              <w:jc w:val="right"/>
              <w:rPr>
                <w:i/>
                <w:iCs/>
                <w:color w:val="000000"/>
                <w:sz w:val="20"/>
                <w:szCs w:val="20"/>
              </w:rPr>
            </w:pPr>
            <w:r w:rsidRPr="007E29D3">
              <w:rPr>
                <w:i/>
                <w:iCs/>
                <w:color w:val="000000"/>
                <w:sz w:val="20"/>
                <w:szCs w:val="20"/>
              </w:rPr>
              <w:t xml:space="preserve">3 535,45 </w:t>
            </w:r>
          </w:p>
        </w:tc>
      </w:tr>
      <w:tr w:rsidR="007E29D3" w:rsidRPr="007E29D3" w14:paraId="4DDE437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82CF8F1" w14:textId="77777777" w:rsidR="007E29D3" w:rsidRPr="007E29D3" w:rsidRDefault="007E29D3" w:rsidP="007E29D3">
            <w:pPr>
              <w:jc w:val="right"/>
              <w:rPr>
                <w:color w:val="000000"/>
                <w:sz w:val="20"/>
                <w:szCs w:val="20"/>
              </w:rPr>
            </w:pPr>
            <w:r w:rsidRPr="007E29D3">
              <w:rPr>
                <w:color w:val="000000"/>
                <w:sz w:val="20"/>
                <w:szCs w:val="20"/>
              </w:rPr>
              <w:lastRenderedPageBreak/>
              <w:t> </w:t>
            </w:r>
          </w:p>
        </w:tc>
        <w:tc>
          <w:tcPr>
            <w:tcW w:w="1040" w:type="dxa"/>
            <w:tcBorders>
              <w:top w:val="nil"/>
              <w:left w:val="nil"/>
              <w:bottom w:val="single" w:sz="4" w:space="0" w:color="auto"/>
              <w:right w:val="single" w:sz="4" w:space="0" w:color="auto"/>
            </w:tcBorders>
            <w:shd w:val="clear" w:color="000000" w:fill="FFFFFF"/>
            <w:noWrap/>
            <w:hideMark/>
          </w:tcPr>
          <w:p w14:paraId="00570D7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6AB845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D01B53C" w14:textId="77777777" w:rsidR="007E29D3" w:rsidRPr="007E29D3" w:rsidRDefault="007E29D3" w:rsidP="007E29D3">
            <w:pPr>
              <w:rPr>
                <w:b/>
                <w:bCs/>
                <w:color w:val="000000"/>
                <w:sz w:val="20"/>
                <w:szCs w:val="20"/>
              </w:rPr>
            </w:pPr>
            <w:r w:rsidRPr="007E29D3">
              <w:rPr>
                <w:b/>
                <w:bCs/>
                <w:color w:val="000000"/>
                <w:sz w:val="20"/>
                <w:szCs w:val="20"/>
              </w:rPr>
              <w:t>ПИЩЕБЛОК  16. Оборудование и инвентарь пищеблока</w:t>
            </w:r>
          </w:p>
        </w:tc>
        <w:tc>
          <w:tcPr>
            <w:tcW w:w="1276" w:type="dxa"/>
            <w:tcBorders>
              <w:top w:val="nil"/>
              <w:left w:val="nil"/>
              <w:bottom w:val="single" w:sz="4" w:space="0" w:color="auto"/>
              <w:right w:val="single" w:sz="4" w:space="0" w:color="auto"/>
            </w:tcBorders>
            <w:shd w:val="clear" w:color="000000" w:fill="FFFFFF"/>
            <w:noWrap/>
            <w:hideMark/>
          </w:tcPr>
          <w:p w14:paraId="659291A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2EB22E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1A7440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8E96BE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D1F636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2CEA99B" w14:textId="77777777" w:rsidR="007E29D3" w:rsidRPr="007E29D3" w:rsidRDefault="007E29D3" w:rsidP="007E29D3">
            <w:pPr>
              <w:jc w:val="right"/>
              <w:rPr>
                <w:color w:val="000000"/>
                <w:sz w:val="20"/>
                <w:szCs w:val="20"/>
              </w:rPr>
            </w:pPr>
            <w:r w:rsidRPr="007E29D3">
              <w:rPr>
                <w:color w:val="000000"/>
                <w:sz w:val="20"/>
                <w:szCs w:val="20"/>
              </w:rPr>
              <w:t>32.243</w:t>
            </w:r>
          </w:p>
        </w:tc>
        <w:tc>
          <w:tcPr>
            <w:tcW w:w="1040" w:type="dxa"/>
            <w:tcBorders>
              <w:top w:val="nil"/>
              <w:left w:val="nil"/>
              <w:bottom w:val="single" w:sz="4" w:space="0" w:color="auto"/>
              <w:right w:val="single" w:sz="4" w:space="0" w:color="auto"/>
            </w:tcBorders>
            <w:shd w:val="clear" w:color="000000" w:fill="FFFFFF"/>
            <w:noWrap/>
            <w:hideMark/>
          </w:tcPr>
          <w:p w14:paraId="2D4D91CD"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13DF2DEE" w14:textId="77777777" w:rsidR="007E29D3" w:rsidRPr="007E29D3" w:rsidRDefault="007E29D3" w:rsidP="007E29D3">
            <w:pPr>
              <w:jc w:val="right"/>
              <w:rPr>
                <w:color w:val="000000"/>
                <w:sz w:val="20"/>
                <w:szCs w:val="20"/>
              </w:rPr>
            </w:pPr>
            <w:r w:rsidRPr="007E29D3">
              <w:rPr>
                <w:color w:val="000000"/>
                <w:sz w:val="20"/>
                <w:szCs w:val="20"/>
              </w:rPr>
              <w:t>243</w:t>
            </w:r>
          </w:p>
        </w:tc>
        <w:tc>
          <w:tcPr>
            <w:tcW w:w="6511" w:type="dxa"/>
            <w:tcBorders>
              <w:top w:val="nil"/>
              <w:left w:val="nil"/>
              <w:bottom w:val="single" w:sz="4" w:space="0" w:color="auto"/>
              <w:right w:val="single" w:sz="4" w:space="0" w:color="auto"/>
            </w:tcBorders>
            <w:shd w:val="clear" w:color="000000" w:fill="FFFFFF"/>
            <w:hideMark/>
          </w:tcPr>
          <w:p w14:paraId="73F1CFBC" w14:textId="77777777" w:rsidR="007E29D3" w:rsidRPr="007E29D3" w:rsidRDefault="007E29D3" w:rsidP="007E29D3">
            <w:pPr>
              <w:rPr>
                <w:color w:val="000000"/>
                <w:sz w:val="20"/>
                <w:szCs w:val="20"/>
              </w:rPr>
            </w:pPr>
            <w:r w:rsidRPr="007E29D3">
              <w:rPr>
                <w:color w:val="000000"/>
                <w:sz w:val="20"/>
                <w:szCs w:val="20"/>
              </w:rPr>
              <w:t>Установка зонтов над оборудованием</w:t>
            </w:r>
          </w:p>
        </w:tc>
        <w:tc>
          <w:tcPr>
            <w:tcW w:w="1276" w:type="dxa"/>
            <w:tcBorders>
              <w:top w:val="nil"/>
              <w:left w:val="nil"/>
              <w:bottom w:val="single" w:sz="4" w:space="0" w:color="auto"/>
              <w:right w:val="single" w:sz="4" w:space="0" w:color="auto"/>
            </w:tcBorders>
            <w:shd w:val="clear" w:color="000000" w:fill="FFFFFF"/>
            <w:noWrap/>
            <w:hideMark/>
          </w:tcPr>
          <w:p w14:paraId="1EBB5C0E"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14C74933" w14:textId="77777777" w:rsidR="007E29D3" w:rsidRPr="007E29D3" w:rsidRDefault="007E29D3" w:rsidP="007E29D3">
            <w:pPr>
              <w:jc w:val="right"/>
              <w:rPr>
                <w:color w:val="000000"/>
                <w:sz w:val="20"/>
                <w:szCs w:val="20"/>
              </w:rPr>
            </w:pPr>
            <w:r w:rsidRPr="007E29D3">
              <w:rPr>
                <w:color w:val="000000"/>
                <w:sz w:val="20"/>
                <w:szCs w:val="20"/>
              </w:rPr>
              <w:t>2,52</w:t>
            </w:r>
          </w:p>
        </w:tc>
        <w:tc>
          <w:tcPr>
            <w:tcW w:w="1275" w:type="dxa"/>
            <w:tcBorders>
              <w:top w:val="nil"/>
              <w:left w:val="nil"/>
              <w:bottom w:val="single" w:sz="4" w:space="0" w:color="auto"/>
              <w:right w:val="single" w:sz="4" w:space="0" w:color="auto"/>
            </w:tcBorders>
            <w:shd w:val="clear" w:color="000000" w:fill="FFFFFF"/>
            <w:noWrap/>
            <w:hideMark/>
          </w:tcPr>
          <w:p w14:paraId="3C4FE146" w14:textId="77777777" w:rsidR="007E29D3" w:rsidRPr="007E29D3" w:rsidRDefault="007E29D3" w:rsidP="007E29D3">
            <w:pPr>
              <w:jc w:val="right"/>
              <w:rPr>
                <w:color w:val="000000"/>
                <w:sz w:val="20"/>
                <w:szCs w:val="20"/>
              </w:rPr>
            </w:pPr>
            <w:r w:rsidRPr="007E29D3">
              <w:rPr>
                <w:color w:val="000000"/>
                <w:sz w:val="20"/>
                <w:szCs w:val="20"/>
              </w:rPr>
              <w:t xml:space="preserve">2 632,47 </w:t>
            </w:r>
          </w:p>
        </w:tc>
        <w:tc>
          <w:tcPr>
            <w:tcW w:w="2439" w:type="dxa"/>
            <w:tcBorders>
              <w:top w:val="nil"/>
              <w:left w:val="nil"/>
              <w:bottom w:val="single" w:sz="4" w:space="0" w:color="auto"/>
              <w:right w:val="single" w:sz="4" w:space="0" w:color="auto"/>
            </w:tcBorders>
            <w:shd w:val="clear" w:color="000000" w:fill="FFFFFF"/>
            <w:noWrap/>
            <w:hideMark/>
          </w:tcPr>
          <w:p w14:paraId="5F8219A9" w14:textId="77777777" w:rsidR="007E29D3" w:rsidRPr="007E29D3" w:rsidRDefault="007E29D3" w:rsidP="007E29D3">
            <w:pPr>
              <w:jc w:val="right"/>
              <w:rPr>
                <w:color w:val="000000"/>
                <w:sz w:val="20"/>
                <w:szCs w:val="20"/>
              </w:rPr>
            </w:pPr>
            <w:r w:rsidRPr="007E29D3">
              <w:rPr>
                <w:color w:val="000000"/>
                <w:sz w:val="20"/>
                <w:szCs w:val="20"/>
              </w:rPr>
              <w:t xml:space="preserve">6 633,82 </w:t>
            </w:r>
          </w:p>
        </w:tc>
      </w:tr>
      <w:tr w:rsidR="007E29D3" w:rsidRPr="007E29D3" w14:paraId="7532218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836302D" w14:textId="77777777" w:rsidR="007E29D3" w:rsidRPr="007E29D3" w:rsidRDefault="007E29D3" w:rsidP="007E29D3">
            <w:pPr>
              <w:jc w:val="right"/>
              <w:rPr>
                <w:color w:val="000000"/>
                <w:sz w:val="20"/>
                <w:szCs w:val="20"/>
              </w:rPr>
            </w:pPr>
            <w:r w:rsidRPr="007E29D3">
              <w:rPr>
                <w:color w:val="000000"/>
                <w:sz w:val="20"/>
                <w:szCs w:val="20"/>
              </w:rPr>
              <w:t>32.244</w:t>
            </w:r>
          </w:p>
        </w:tc>
        <w:tc>
          <w:tcPr>
            <w:tcW w:w="1040" w:type="dxa"/>
            <w:tcBorders>
              <w:top w:val="nil"/>
              <w:left w:val="nil"/>
              <w:bottom w:val="single" w:sz="4" w:space="0" w:color="auto"/>
              <w:right w:val="single" w:sz="4" w:space="0" w:color="auto"/>
            </w:tcBorders>
            <w:shd w:val="clear" w:color="000000" w:fill="FFFFFF"/>
            <w:noWrap/>
            <w:hideMark/>
          </w:tcPr>
          <w:p w14:paraId="31E3178C"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700B3098" w14:textId="77777777" w:rsidR="007E29D3" w:rsidRPr="007E29D3" w:rsidRDefault="007E29D3" w:rsidP="007E29D3">
            <w:pPr>
              <w:jc w:val="right"/>
              <w:rPr>
                <w:color w:val="000000"/>
                <w:sz w:val="20"/>
                <w:szCs w:val="20"/>
              </w:rPr>
            </w:pPr>
            <w:r w:rsidRPr="007E29D3">
              <w:rPr>
                <w:color w:val="000000"/>
                <w:sz w:val="20"/>
                <w:szCs w:val="20"/>
              </w:rPr>
              <w:t>244</w:t>
            </w:r>
          </w:p>
        </w:tc>
        <w:tc>
          <w:tcPr>
            <w:tcW w:w="6511" w:type="dxa"/>
            <w:tcBorders>
              <w:top w:val="nil"/>
              <w:left w:val="nil"/>
              <w:bottom w:val="single" w:sz="4" w:space="0" w:color="auto"/>
              <w:right w:val="single" w:sz="4" w:space="0" w:color="auto"/>
            </w:tcBorders>
            <w:shd w:val="clear" w:color="000000" w:fill="FFFFFF"/>
            <w:hideMark/>
          </w:tcPr>
          <w:p w14:paraId="78543625" w14:textId="77777777" w:rsidR="007E29D3" w:rsidRPr="007E29D3" w:rsidRDefault="007E29D3" w:rsidP="007E29D3">
            <w:pPr>
              <w:rPr>
                <w:color w:val="000000"/>
                <w:sz w:val="20"/>
                <w:szCs w:val="20"/>
              </w:rPr>
            </w:pPr>
            <w:r w:rsidRPr="007E29D3">
              <w:rPr>
                <w:color w:val="000000"/>
                <w:sz w:val="20"/>
                <w:szCs w:val="20"/>
              </w:rPr>
              <w:t>Зонты вытяжные над оборудованием из листовой горячекатаной и сортовой стали</w:t>
            </w:r>
          </w:p>
        </w:tc>
        <w:tc>
          <w:tcPr>
            <w:tcW w:w="1276" w:type="dxa"/>
            <w:tcBorders>
              <w:top w:val="nil"/>
              <w:left w:val="nil"/>
              <w:bottom w:val="single" w:sz="4" w:space="0" w:color="auto"/>
              <w:right w:val="single" w:sz="4" w:space="0" w:color="auto"/>
            </w:tcBorders>
            <w:shd w:val="clear" w:color="000000" w:fill="FFFFFF"/>
            <w:noWrap/>
            <w:hideMark/>
          </w:tcPr>
          <w:p w14:paraId="51AE1E41"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1FCB8459" w14:textId="77777777" w:rsidR="007E29D3" w:rsidRPr="007E29D3" w:rsidRDefault="007E29D3" w:rsidP="007E29D3">
            <w:pPr>
              <w:jc w:val="right"/>
              <w:rPr>
                <w:color w:val="000000"/>
                <w:sz w:val="20"/>
                <w:szCs w:val="20"/>
              </w:rPr>
            </w:pPr>
            <w:r w:rsidRPr="007E29D3">
              <w:rPr>
                <w:color w:val="000000"/>
                <w:sz w:val="20"/>
                <w:szCs w:val="20"/>
              </w:rPr>
              <w:t>-2,52</w:t>
            </w:r>
          </w:p>
        </w:tc>
        <w:tc>
          <w:tcPr>
            <w:tcW w:w="1275" w:type="dxa"/>
            <w:tcBorders>
              <w:top w:val="nil"/>
              <w:left w:val="nil"/>
              <w:bottom w:val="single" w:sz="4" w:space="0" w:color="auto"/>
              <w:right w:val="single" w:sz="4" w:space="0" w:color="auto"/>
            </w:tcBorders>
            <w:shd w:val="clear" w:color="000000" w:fill="FFFFFF"/>
            <w:noWrap/>
            <w:hideMark/>
          </w:tcPr>
          <w:p w14:paraId="5DA110EA" w14:textId="77777777" w:rsidR="007E29D3" w:rsidRPr="007E29D3" w:rsidRDefault="007E29D3" w:rsidP="007E29D3">
            <w:pPr>
              <w:jc w:val="right"/>
              <w:rPr>
                <w:color w:val="000000"/>
                <w:sz w:val="20"/>
                <w:szCs w:val="20"/>
              </w:rPr>
            </w:pPr>
            <w:r w:rsidRPr="007E29D3">
              <w:rPr>
                <w:color w:val="000000"/>
                <w:sz w:val="20"/>
                <w:szCs w:val="20"/>
              </w:rPr>
              <w:t xml:space="preserve">1 662,78 </w:t>
            </w:r>
          </w:p>
        </w:tc>
        <w:tc>
          <w:tcPr>
            <w:tcW w:w="2439" w:type="dxa"/>
            <w:tcBorders>
              <w:top w:val="nil"/>
              <w:left w:val="nil"/>
              <w:bottom w:val="single" w:sz="4" w:space="0" w:color="auto"/>
              <w:right w:val="single" w:sz="4" w:space="0" w:color="auto"/>
            </w:tcBorders>
            <w:shd w:val="clear" w:color="000000" w:fill="FFFFFF"/>
            <w:noWrap/>
            <w:hideMark/>
          </w:tcPr>
          <w:p w14:paraId="0712BEE6" w14:textId="77777777" w:rsidR="007E29D3" w:rsidRPr="007E29D3" w:rsidRDefault="007E29D3" w:rsidP="007E29D3">
            <w:pPr>
              <w:jc w:val="right"/>
              <w:rPr>
                <w:color w:val="000000"/>
                <w:sz w:val="20"/>
                <w:szCs w:val="20"/>
              </w:rPr>
            </w:pPr>
            <w:r w:rsidRPr="007E29D3">
              <w:rPr>
                <w:color w:val="FF0000"/>
                <w:sz w:val="20"/>
                <w:szCs w:val="20"/>
              </w:rPr>
              <w:t xml:space="preserve">-4 190,21 </w:t>
            </w:r>
          </w:p>
        </w:tc>
      </w:tr>
      <w:tr w:rsidR="007E29D3" w:rsidRPr="007E29D3" w14:paraId="4524097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F3CCC5A" w14:textId="77777777" w:rsidR="007E29D3" w:rsidRPr="007E29D3" w:rsidRDefault="007E29D3" w:rsidP="007E29D3">
            <w:pPr>
              <w:jc w:val="right"/>
              <w:rPr>
                <w:i/>
                <w:iCs/>
                <w:color w:val="000000"/>
                <w:sz w:val="20"/>
                <w:szCs w:val="20"/>
              </w:rPr>
            </w:pPr>
            <w:r w:rsidRPr="007E29D3">
              <w:rPr>
                <w:i/>
                <w:iCs/>
                <w:color w:val="000000"/>
                <w:sz w:val="20"/>
                <w:szCs w:val="20"/>
              </w:rPr>
              <w:t>32.245</w:t>
            </w:r>
          </w:p>
        </w:tc>
        <w:tc>
          <w:tcPr>
            <w:tcW w:w="1040" w:type="dxa"/>
            <w:tcBorders>
              <w:top w:val="nil"/>
              <w:left w:val="nil"/>
              <w:bottom w:val="single" w:sz="4" w:space="0" w:color="auto"/>
              <w:right w:val="single" w:sz="4" w:space="0" w:color="auto"/>
            </w:tcBorders>
            <w:shd w:val="clear" w:color="000000" w:fill="D0CECE"/>
            <w:noWrap/>
            <w:hideMark/>
          </w:tcPr>
          <w:p w14:paraId="7A7854D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55C76A7" w14:textId="77777777" w:rsidR="007E29D3" w:rsidRPr="007E29D3" w:rsidRDefault="007E29D3" w:rsidP="007E29D3">
            <w:pPr>
              <w:jc w:val="right"/>
              <w:rPr>
                <w:i/>
                <w:iCs/>
                <w:color w:val="000000"/>
                <w:sz w:val="20"/>
                <w:szCs w:val="20"/>
              </w:rPr>
            </w:pPr>
            <w:r w:rsidRPr="007E29D3">
              <w:rPr>
                <w:i/>
                <w:iCs/>
                <w:color w:val="000000"/>
                <w:sz w:val="20"/>
                <w:szCs w:val="20"/>
              </w:rPr>
              <w:t>245</w:t>
            </w:r>
          </w:p>
        </w:tc>
        <w:tc>
          <w:tcPr>
            <w:tcW w:w="6511" w:type="dxa"/>
            <w:tcBorders>
              <w:top w:val="nil"/>
              <w:left w:val="nil"/>
              <w:bottom w:val="single" w:sz="4" w:space="0" w:color="auto"/>
              <w:right w:val="single" w:sz="4" w:space="0" w:color="auto"/>
            </w:tcBorders>
            <w:shd w:val="clear" w:color="000000" w:fill="D0CECE"/>
            <w:hideMark/>
          </w:tcPr>
          <w:p w14:paraId="7740D2E2" w14:textId="77777777" w:rsidR="007E29D3" w:rsidRPr="007E29D3" w:rsidRDefault="007E29D3" w:rsidP="007E29D3">
            <w:pPr>
              <w:rPr>
                <w:i/>
                <w:iCs/>
                <w:color w:val="000000"/>
                <w:sz w:val="20"/>
                <w:szCs w:val="20"/>
              </w:rPr>
            </w:pPr>
            <w:r w:rsidRPr="007E29D3">
              <w:rPr>
                <w:i/>
                <w:iCs/>
                <w:color w:val="000000"/>
                <w:sz w:val="20"/>
                <w:szCs w:val="20"/>
              </w:rPr>
              <w:t>Местный вентотсос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CE72FC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C217D2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BCB050D" w14:textId="77777777" w:rsidR="007E29D3" w:rsidRPr="007E29D3" w:rsidRDefault="007E29D3" w:rsidP="007E29D3">
            <w:pPr>
              <w:jc w:val="right"/>
              <w:rPr>
                <w:i/>
                <w:iCs/>
                <w:color w:val="000000"/>
                <w:sz w:val="20"/>
                <w:szCs w:val="20"/>
              </w:rPr>
            </w:pPr>
            <w:r w:rsidRPr="007E29D3">
              <w:rPr>
                <w:i/>
                <w:iCs/>
                <w:color w:val="000000"/>
                <w:sz w:val="20"/>
                <w:szCs w:val="20"/>
              </w:rPr>
              <w:t xml:space="preserve">40 971,41 </w:t>
            </w:r>
          </w:p>
        </w:tc>
        <w:tc>
          <w:tcPr>
            <w:tcW w:w="2439" w:type="dxa"/>
            <w:tcBorders>
              <w:top w:val="nil"/>
              <w:left w:val="nil"/>
              <w:bottom w:val="single" w:sz="4" w:space="0" w:color="auto"/>
              <w:right w:val="single" w:sz="4" w:space="0" w:color="auto"/>
            </w:tcBorders>
            <w:shd w:val="clear" w:color="000000" w:fill="D0CECE"/>
            <w:noWrap/>
            <w:hideMark/>
          </w:tcPr>
          <w:p w14:paraId="468DB34A" w14:textId="77777777" w:rsidR="007E29D3" w:rsidRPr="007E29D3" w:rsidRDefault="007E29D3" w:rsidP="007E29D3">
            <w:pPr>
              <w:jc w:val="right"/>
              <w:rPr>
                <w:i/>
                <w:iCs/>
                <w:color w:val="000000"/>
                <w:sz w:val="20"/>
                <w:szCs w:val="20"/>
              </w:rPr>
            </w:pPr>
            <w:r w:rsidRPr="007E29D3">
              <w:rPr>
                <w:i/>
                <w:iCs/>
                <w:color w:val="000000"/>
                <w:sz w:val="20"/>
                <w:szCs w:val="20"/>
              </w:rPr>
              <w:t xml:space="preserve">40 971,41 </w:t>
            </w:r>
          </w:p>
        </w:tc>
      </w:tr>
      <w:tr w:rsidR="007E29D3" w:rsidRPr="007E29D3" w14:paraId="1EF36EA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28C873B" w14:textId="77777777" w:rsidR="007E29D3" w:rsidRPr="007E29D3" w:rsidRDefault="007E29D3" w:rsidP="007E29D3">
            <w:pPr>
              <w:jc w:val="right"/>
              <w:rPr>
                <w:i/>
                <w:iCs/>
                <w:color w:val="000000"/>
                <w:sz w:val="20"/>
                <w:szCs w:val="20"/>
              </w:rPr>
            </w:pPr>
            <w:r w:rsidRPr="007E29D3">
              <w:rPr>
                <w:i/>
                <w:iCs/>
                <w:color w:val="000000"/>
                <w:sz w:val="20"/>
                <w:szCs w:val="20"/>
              </w:rPr>
              <w:t>32.246</w:t>
            </w:r>
          </w:p>
        </w:tc>
        <w:tc>
          <w:tcPr>
            <w:tcW w:w="1040" w:type="dxa"/>
            <w:tcBorders>
              <w:top w:val="nil"/>
              <w:left w:val="nil"/>
              <w:bottom w:val="single" w:sz="4" w:space="0" w:color="auto"/>
              <w:right w:val="single" w:sz="4" w:space="0" w:color="auto"/>
            </w:tcBorders>
            <w:shd w:val="clear" w:color="000000" w:fill="D0CECE"/>
            <w:noWrap/>
            <w:hideMark/>
          </w:tcPr>
          <w:p w14:paraId="342CAA3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08ADA45" w14:textId="77777777" w:rsidR="007E29D3" w:rsidRPr="007E29D3" w:rsidRDefault="007E29D3" w:rsidP="007E29D3">
            <w:pPr>
              <w:jc w:val="right"/>
              <w:rPr>
                <w:i/>
                <w:iCs/>
                <w:color w:val="000000"/>
                <w:sz w:val="20"/>
                <w:szCs w:val="20"/>
              </w:rPr>
            </w:pPr>
            <w:r w:rsidRPr="007E29D3">
              <w:rPr>
                <w:i/>
                <w:iCs/>
                <w:color w:val="000000"/>
                <w:sz w:val="20"/>
                <w:szCs w:val="20"/>
              </w:rPr>
              <w:t>246</w:t>
            </w:r>
          </w:p>
        </w:tc>
        <w:tc>
          <w:tcPr>
            <w:tcW w:w="6511" w:type="dxa"/>
            <w:tcBorders>
              <w:top w:val="nil"/>
              <w:left w:val="nil"/>
              <w:bottom w:val="single" w:sz="4" w:space="0" w:color="auto"/>
              <w:right w:val="single" w:sz="4" w:space="0" w:color="auto"/>
            </w:tcBorders>
            <w:shd w:val="clear" w:color="000000" w:fill="D0CECE"/>
            <w:hideMark/>
          </w:tcPr>
          <w:p w14:paraId="59E45E2F" w14:textId="77777777" w:rsidR="007E29D3" w:rsidRPr="007E29D3" w:rsidRDefault="007E29D3" w:rsidP="007E29D3">
            <w:pPr>
              <w:rPr>
                <w:i/>
                <w:iCs/>
                <w:color w:val="000000"/>
                <w:sz w:val="20"/>
                <w:szCs w:val="20"/>
              </w:rPr>
            </w:pPr>
            <w:r w:rsidRPr="007E29D3">
              <w:rPr>
                <w:i/>
                <w:iCs/>
                <w:color w:val="000000"/>
                <w:sz w:val="20"/>
                <w:szCs w:val="20"/>
              </w:rPr>
              <w:t>Местный вентотсос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8FE181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6EF6DEB"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A58AD5C" w14:textId="77777777" w:rsidR="007E29D3" w:rsidRPr="007E29D3" w:rsidRDefault="007E29D3" w:rsidP="007E29D3">
            <w:pPr>
              <w:jc w:val="right"/>
              <w:rPr>
                <w:i/>
                <w:iCs/>
                <w:color w:val="000000"/>
                <w:sz w:val="20"/>
                <w:szCs w:val="20"/>
              </w:rPr>
            </w:pPr>
            <w:r w:rsidRPr="007E29D3">
              <w:rPr>
                <w:i/>
                <w:iCs/>
                <w:color w:val="000000"/>
                <w:sz w:val="20"/>
                <w:szCs w:val="20"/>
              </w:rPr>
              <w:t xml:space="preserve">40 968,55 </w:t>
            </w:r>
          </w:p>
        </w:tc>
        <w:tc>
          <w:tcPr>
            <w:tcW w:w="2439" w:type="dxa"/>
            <w:tcBorders>
              <w:top w:val="nil"/>
              <w:left w:val="nil"/>
              <w:bottom w:val="single" w:sz="4" w:space="0" w:color="auto"/>
              <w:right w:val="single" w:sz="4" w:space="0" w:color="auto"/>
            </w:tcBorders>
            <w:shd w:val="clear" w:color="000000" w:fill="D0CECE"/>
            <w:noWrap/>
            <w:hideMark/>
          </w:tcPr>
          <w:p w14:paraId="56FF65DB" w14:textId="77777777" w:rsidR="007E29D3" w:rsidRPr="007E29D3" w:rsidRDefault="007E29D3" w:rsidP="007E29D3">
            <w:pPr>
              <w:jc w:val="right"/>
              <w:rPr>
                <w:i/>
                <w:iCs/>
                <w:color w:val="000000"/>
                <w:sz w:val="20"/>
                <w:szCs w:val="20"/>
              </w:rPr>
            </w:pPr>
            <w:r w:rsidRPr="007E29D3">
              <w:rPr>
                <w:i/>
                <w:iCs/>
                <w:color w:val="000000"/>
                <w:sz w:val="20"/>
                <w:szCs w:val="20"/>
              </w:rPr>
              <w:t xml:space="preserve">81 937,10 </w:t>
            </w:r>
          </w:p>
        </w:tc>
      </w:tr>
      <w:tr w:rsidR="007E29D3" w:rsidRPr="007E29D3" w14:paraId="7090F6D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BE9E72B" w14:textId="77777777" w:rsidR="007E29D3" w:rsidRPr="007E29D3" w:rsidRDefault="007E29D3" w:rsidP="007E29D3">
            <w:pPr>
              <w:jc w:val="right"/>
              <w:rPr>
                <w:i/>
                <w:iCs/>
                <w:color w:val="000000"/>
                <w:sz w:val="20"/>
                <w:szCs w:val="20"/>
              </w:rPr>
            </w:pPr>
            <w:r w:rsidRPr="007E29D3">
              <w:rPr>
                <w:i/>
                <w:iCs/>
                <w:color w:val="000000"/>
                <w:sz w:val="20"/>
                <w:szCs w:val="20"/>
              </w:rPr>
              <w:t>32.247</w:t>
            </w:r>
          </w:p>
        </w:tc>
        <w:tc>
          <w:tcPr>
            <w:tcW w:w="1040" w:type="dxa"/>
            <w:tcBorders>
              <w:top w:val="nil"/>
              <w:left w:val="nil"/>
              <w:bottom w:val="single" w:sz="4" w:space="0" w:color="auto"/>
              <w:right w:val="single" w:sz="4" w:space="0" w:color="auto"/>
            </w:tcBorders>
            <w:shd w:val="clear" w:color="000000" w:fill="D0CECE"/>
            <w:noWrap/>
            <w:hideMark/>
          </w:tcPr>
          <w:p w14:paraId="5756544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5EC2B25" w14:textId="77777777" w:rsidR="007E29D3" w:rsidRPr="007E29D3" w:rsidRDefault="007E29D3" w:rsidP="007E29D3">
            <w:pPr>
              <w:jc w:val="right"/>
              <w:rPr>
                <w:i/>
                <w:iCs/>
                <w:color w:val="000000"/>
                <w:sz w:val="20"/>
                <w:szCs w:val="20"/>
              </w:rPr>
            </w:pPr>
            <w:r w:rsidRPr="007E29D3">
              <w:rPr>
                <w:i/>
                <w:iCs/>
                <w:color w:val="000000"/>
                <w:sz w:val="20"/>
                <w:szCs w:val="20"/>
              </w:rPr>
              <w:t>247</w:t>
            </w:r>
          </w:p>
        </w:tc>
        <w:tc>
          <w:tcPr>
            <w:tcW w:w="6511" w:type="dxa"/>
            <w:tcBorders>
              <w:top w:val="nil"/>
              <w:left w:val="nil"/>
              <w:bottom w:val="single" w:sz="4" w:space="0" w:color="auto"/>
              <w:right w:val="single" w:sz="4" w:space="0" w:color="auto"/>
            </w:tcBorders>
            <w:shd w:val="clear" w:color="000000" w:fill="D0CECE"/>
            <w:hideMark/>
          </w:tcPr>
          <w:p w14:paraId="703FEDE0" w14:textId="77777777" w:rsidR="007E29D3" w:rsidRPr="007E29D3" w:rsidRDefault="007E29D3" w:rsidP="007E29D3">
            <w:pPr>
              <w:rPr>
                <w:i/>
                <w:iCs/>
                <w:color w:val="000000"/>
                <w:sz w:val="20"/>
                <w:szCs w:val="20"/>
              </w:rPr>
            </w:pPr>
            <w:r w:rsidRPr="007E29D3">
              <w:rPr>
                <w:i/>
                <w:iCs/>
                <w:color w:val="000000"/>
                <w:sz w:val="20"/>
                <w:szCs w:val="20"/>
              </w:rPr>
              <w:t>Стол разделочный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F95967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8BB642D"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1275" w:type="dxa"/>
            <w:tcBorders>
              <w:top w:val="nil"/>
              <w:left w:val="nil"/>
              <w:bottom w:val="single" w:sz="4" w:space="0" w:color="auto"/>
              <w:right w:val="single" w:sz="4" w:space="0" w:color="auto"/>
            </w:tcBorders>
            <w:shd w:val="clear" w:color="000000" w:fill="D0CECE"/>
            <w:noWrap/>
            <w:hideMark/>
          </w:tcPr>
          <w:p w14:paraId="17FEC441" w14:textId="77777777" w:rsidR="007E29D3" w:rsidRPr="007E29D3" w:rsidRDefault="007E29D3" w:rsidP="007E29D3">
            <w:pPr>
              <w:jc w:val="right"/>
              <w:rPr>
                <w:i/>
                <w:iCs/>
                <w:color w:val="000000"/>
                <w:sz w:val="20"/>
                <w:szCs w:val="20"/>
              </w:rPr>
            </w:pPr>
            <w:r w:rsidRPr="007E29D3">
              <w:rPr>
                <w:i/>
                <w:iCs/>
                <w:color w:val="000000"/>
                <w:sz w:val="20"/>
                <w:szCs w:val="20"/>
              </w:rPr>
              <w:t xml:space="preserve">28 776,38 </w:t>
            </w:r>
          </w:p>
        </w:tc>
        <w:tc>
          <w:tcPr>
            <w:tcW w:w="2439" w:type="dxa"/>
            <w:tcBorders>
              <w:top w:val="nil"/>
              <w:left w:val="nil"/>
              <w:bottom w:val="single" w:sz="4" w:space="0" w:color="auto"/>
              <w:right w:val="single" w:sz="4" w:space="0" w:color="auto"/>
            </w:tcBorders>
            <w:shd w:val="clear" w:color="000000" w:fill="D0CECE"/>
            <w:noWrap/>
            <w:hideMark/>
          </w:tcPr>
          <w:p w14:paraId="23BBA40B" w14:textId="77777777" w:rsidR="007E29D3" w:rsidRPr="007E29D3" w:rsidRDefault="007E29D3" w:rsidP="007E29D3">
            <w:pPr>
              <w:jc w:val="right"/>
              <w:rPr>
                <w:i/>
                <w:iCs/>
                <w:color w:val="000000"/>
                <w:sz w:val="20"/>
                <w:szCs w:val="20"/>
              </w:rPr>
            </w:pPr>
            <w:r w:rsidRPr="007E29D3">
              <w:rPr>
                <w:i/>
                <w:iCs/>
                <w:color w:val="000000"/>
                <w:sz w:val="20"/>
                <w:szCs w:val="20"/>
              </w:rPr>
              <w:t xml:space="preserve">230 211,04 </w:t>
            </w:r>
          </w:p>
        </w:tc>
      </w:tr>
      <w:tr w:rsidR="007E29D3" w:rsidRPr="007E29D3" w14:paraId="415F8C4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45A5C78" w14:textId="77777777" w:rsidR="007E29D3" w:rsidRPr="007E29D3" w:rsidRDefault="007E29D3" w:rsidP="007E29D3">
            <w:pPr>
              <w:jc w:val="right"/>
              <w:rPr>
                <w:color w:val="000000"/>
                <w:sz w:val="20"/>
                <w:szCs w:val="20"/>
              </w:rPr>
            </w:pPr>
            <w:r w:rsidRPr="007E29D3">
              <w:rPr>
                <w:color w:val="000000"/>
                <w:sz w:val="20"/>
                <w:szCs w:val="20"/>
              </w:rPr>
              <w:t>32.248</w:t>
            </w:r>
          </w:p>
        </w:tc>
        <w:tc>
          <w:tcPr>
            <w:tcW w:w="1040" w:type="dxa"/>
            <w:tcBorders>
              <w:top w:val="nil"/>
              <w:left w:val="nil"/>
              <w:bottom w:val="single" w:sz="4" w:space="0" w:color="auto"/>
              <w:right w:val="single" w:sz="4" w:space="0" w:color="auto"/>
            </w:tcBorders>
            <w:shd w:val="clear" w:color="000000" w:fill="FFFFFF"/>
            <w:noWrap/>
            <w:hideMark/>
          </w:tcPr>
          <w:p w14:paraId="199A0A4A"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4589702E" w14:textId="77777777" w:rsidR="007E29D3" w:rsidRPr="007E29D3" w:rsidRDefault="007E29D3" w:rsidP="007E29D3">
            <w:pPr>
              <w:jc w:val="right"/>
              <w:rPr>
                <w:color w:val="000000"/>
                <w:sz w:val="20"/>
                <w:szCs w:val="20"/>
              </w:rPr>
            </w:pPr>
            <w:r w:rsidRPr="007E29D3">
              <w:rPr>
                <w:color w:val="000000"/>
                <w:sz w:val="20"/>
                <w:szCs w:val="20"/>
              </w:rPr>
              <w:t>248</w:t>
            </w:r>
          </w:p>
        </w:tc>
        <w:tc>
          <w:tcPr>
            <w:tcW w:w="6511" w:type="dxa"/>
            <w:tcBorders>
              <w:top w:val="nil"/>
              <w:left w:val="nil"/>
              <w:bottom w:val="single" w:sz="4" w:space="0" w:color="auto"/>
              <w:right w:val="single" w:sz="4" w:space="0" w:color="auto"/>
            </w:tcBorders>
            <w:shd w:val="clear" w:color="000000" w:fill="FFFFFF"/>
            <w:hideMark/>
          </w:tcPr>
          <w:p w14:paraId="44A17080" w14:textId="77777777" w:rsidR="007E29D3" w:rsidRPr="007E29D3" w:rsidRDefault="007E29D3" w:rsidP="007E29D3">
            <w:pPr>
              <w:rPr>
                <w:color w:val="000000"/>
                <w:sz w:val="20"/>
                <w:szCs w:val="20"/>
              </w:rPr>
            </w:pPr>
            <w:r w:rsidRPr="007E29D3">
              <w:rPr>
                <w:color w:val="000000"/>
                <w:sz w:val="20"/>
                <w:szCs w:val="20"/>
              </w:rPr>
              <w:t>Электроплита</w:t>
            </w:r>
          </w:p>
        </w:tc>
        <w:tc>
          <w:tcPr>
            <w:tcW w:w="1276" w:type="dxa"/>
            <w:tcBorders>
              <w:top w:val="nil"/>
              <w:left w:val="nil"/>
              <w:bottom w:val="single" w:sz="4" w:space="0" w:color="auto"/>
              <w:right w:val="single" w:sz="4" w:space="0" w:color="auto"/>
            </w:tcBorders>
            <w:shd w:val="clear" w:color="000000" w:fill="FFFFFF"/>
            <w:noWrap/>
            <w:hideMark/>
          </w:tcPr>
          <w:p w14:paraId="0065A58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68C33BD"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5BA9B1A0" w14:textId="77777777" w:rsidR="007E29D3" w:rsidRPr="007E29D3" w:rsidRDefault="007E29D3" w:rsidP="007E29D3">
            <w:pPr>
              <w:jc w:val="right"/>
              <w:rPr>
                <w:color w:val="000000"/>
                <w:sz w:val="20"/>
                <w:szCs w:val="20"/>
              </w:rPr>
            </w:pPr>
            <w:r w:rsidRPr="007E29D3">
              <w:rPr>
                <w:color w:val="000000"/>
                <w:sz w:val="20"/>
                <w:szCs w:val="20"/>
              </w:rPr>
              <w:t xml:space="preserve">1 386,46 </w:t>
            </w:r>
          </w:p>
        </w:tc>
        <w:tc>
          <w:tcPr>
            <w:tcW w:w="2439" w:type="dxa"/>
            <w:tcBorders>
              <w:top w:val="nil"/>
              <w:left w:val="nil"/>
              <w:bottom w:val="single" w:sz="4" w:space="0" w:color="auto"/>
              <w:right w:val="single" w:sz="4" w:space="0" w:color="auto"/>
            </w:tcBorders>
            <w:shd w:val="clear" w:color="000000" w:fill="FFFFFF"/>
            <w:noWrap/>
            <w:hideMark/>
          </w:tcPr>
          <w:p w14:paraId="181038CB" w14:textId="77777777" w:rsidR="007E29D3" w:rsidRPr="007E29D3" w:rsidRDefault="007E29D3" w:rsidP="007E29D3">
            <w:pPr>
              <w:jc w:val="right"/>
              <w:rPr>
                <w:color w:val="000000"/>
                <w:sz w:val="20"/>
                <w:szCs w:val="20"/>
              </w:rPr>
            </w:pPr>
            <w:r w:rsidRPr="007E29D3">
              <w:rPr>
                <w:color w:val="000000"/>
                <w:sz w:val="20"/>
                <w:szCs w:val="20"/>
              </w:rPr>
              <w:t xml:space="preserve">2 772,92 </w:t>
            </w:r>
          </w:p>
        </w:tc>
      </w:tr>
      <w:tr w:rsidR="007E29D3" w:rsidRPr="007E29D3" w14:paraId="3C88A8E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995530B" w14:textId="77777777" w:rsidR="007E29D3" w:rsidRPr="007E29D3" w:rsidRDefault="007E29D3" w:rsidP="007E29D3">
            <w:pPr>
              <w:jc w:val="right"/>
              <w:rPr>
                <w:i/>
                <w:iCs/>
                <w:color w:val="000000"/>
                <w:sz w:val="20"/>
                <w:szCs w:val="20"/>
              </w:rPr>
            </w:pPr>
            <w:r w:rsidRPr="007E29D3">
              <w:rPr>
                <w:i/>
                <w:iCs/>
                <w:color w:val="000000"/>
                <w:sz w:val="20"/>
                <w:szCs w:val="20"/>
              </w:rPr>
              <w:t>32.249</w:t>
            </w:r>
          </w:p>
        </w:tc>
        <w:tc>
          <w:tcPr>
            <w:tcW w:w="1040" w:type="dxa"/>
            <w:tcBorders>
              <w:top w:val="nil"/>
              <w:left w:val="nil"/>
              <w:bottom w:val="single" w:sz="4" w:space="0" w:color="auto"/>
              <w:right w:val="single" w:sz="4" w:space="0" w:color="auto"/>
            </w:tcBorders>
            <w:shd w:val="clear" w:color="000000" w:fill="D0CECE"/>
            <w:noWrap/>
            <w:hideMark/>
          </w:tcPr>
          <w:p w14:paraId="409F78E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0EE20B1" w14:textId="77777777" w:rsidR="007E29D3" w:rsidRPr="007E29D3" w:rsidRDefault="007E29D3" w:rsidP="007E29D3">
            <w:pPr>
              <w:jc w:val="right"/>
              <w:rPr>
                <w:i/>
                <w:iCs/>
                <w:color w:val="000000"/>
                <w:sz w:val="20"/>
                <w:szCs w:val="20"/>
              </w:rPr>
            </w:pPr>
            <w:r w:rsidRPr="007E29D3">
              <w:rPr>
                <w:i/>
                <w:iCs/>
                <w:color w:val="000000"/>
                <w:sz w:val="20"/>
                <w:szCs w:val="20"/>
              </w:rPr>
              <w:t>249</w:t>
            </w:r>
          </w:p>
        </w:tc>
        <w:tc>
          <w:tcPr>
            <w:tcW w:w="6511" w:type="dxa"/>
            <w:tcBorders>
              <w:top w:val="nil"/>
              <w:left w:val="nil"/>
              <w:bottom w:val="single" w:sz="4" w:space="0" w:color="auto"/>
              <w:right w:val="single" w:sz="4" w:space="0" w:color="auto"/>
            </w:tcBorders>
            <w:shd w:val="clear" w:color="000000" w:fill="D0CECE"/>
            <w:hideMark/>
          </w:tcPr>
          <w:p w14:paraId="0A68F9ED" w14:textId="77777777" w:rsidR="007E29D3" w:rsidRPr="007E29D3" w:rsidRDefault="007E29D3" w:rsidP="007E29D3">
            <w:pPr>
              <w:rPr>
                <w:i/>
                <w:iCs/>
                <w:color w:val="000000"/>
                <w:sz w:val="20"/>
                <w:szCs w:val="20"/>
              </w:rPr>
            </w:pPr>
            <w:r w:rsidRPr="007E29D3">
              <w:rPr>
                <w:i/>
                <w:iCs/>
                <w:color w:val="000000"/>
                <w:sz w:val="20"/>
                <w:szCs w:val="20"/>
              </w:rPr>
              <w:t>Плита электрическая с духовкой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848A17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567E83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E445B9F" w14:textId="77777777" w:rsidR="007E29D3" w:rsidRPr="007E29D3" w:rsidRDefault="007E29D3" w:rsidP="007E29D3">
            <w:pPr>
              <w:jc w:val="right"/>
              <w:rPr>
                <w:i/>
                <w:iCs/>
                <w:color w:val="000000"/>
                <w:sz w:val="20"/>
                <w:szCs w:val="20"/>
              </w:rPr>
            </w:pPr>
            <w:r w:rsidRPr="007E29D3">
              <w:rPr>
                <w:i/>
                <w:iCs/>
                <w:color w:val="000000"/>
                <w:sz w:val="20"/>
                <w:szCs w:val="20"/>
              </w:rPr>
              <w:t xml:space="preserve">129 133,56 </w:t>
            </w:r>
          </w:p>
        </w:tc>
        <w:tc>
          <w:tcPr>
            <w:tcW w:w="2439" w:type="dxa"/>
            <w:tcBorders>
              <w:top w:val="nil"/>
              <w:left w:val="nil"/>
              <w:bottom w:val="single" w:sz="4" w:space="0" w:color="auto"/>
              <w:right w:val="single" w:sz="4" w:space="0" w:color="auto"/>
            </w:tcBorders>
            <w:shd w:val="clear" w:color="000000" w:fill="D0CECE"/>
            <w:noWrap/>
            <w:hideMark/>
          </w:tcPr>
          <w:p w14:paraId="2F7BD434" w14:textId="77777777" w:rsidR="007E29D3" w:rsidRPr="007E29D3" w:rsidRDefault="007E29D3" w:rsidP="007E29D3">
            <w:pPr>
              <w:jc w:val="right"/>
              <w:rPr>
                <w:i/>
                <w:iCs/>
                <w:color w:val="000000"/>
                <w:sz w:val="20"/>
                <w:szCs w:val="20"/>
              </w:rPr>
            </w:pPr>
            <w:r w:rsidRPr="007E29D3">
              <w:rPr>
                <w:i/>
                <w:iCs/>
                <w:color w:val="000000"/>
                <w:sz w:val="20"/>
                <w:szCs w:val="20"/>
              </w:rPr>
              <w:t xml:space="preserve">129 133,56 </w:t>
            </w:r>
          </w:p>
        </w:tc>
      </w:tr>
      <w:tr w:rsidR="007E29D3" w:rsidRPr="007E29D3" w14:paraId="064EC2D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1C39F58" w14:textId="77777777" w:rsidR="007E29D3" w:rsidRPr="007E29D3" w:rsidRDefault="007E29D3" w:rsidP="007E29D3">
            <w:pPr>
              <w:jc w:val="right"/>
              <w:rPr>
                <w:i/>
                <w:iCs/>
                <w:color w:val="000000"/>
                <w:sz w:val="20"/>
                <w:szCs w:val="20"/>
              </w:rPr>
            </w:pPr>
            <w:r w:rsidRPr="007E29D3">
              <w:rPr>
                <w:i/>
                <w:iCs/>
                <w:color w:val="000000"/>
                <w:sz w:val="20"/>
                <w:szCs w:val="20"/>
              </w:rPr>
              <w:t>32.250</w:t>
            </w:r>
          </w:p>
        </w:tc>
        <w:tc>
          <w:tcPr>
            <w:tcW w:w="1040" w:type="dxa"/>
            <w:tcBorders>
              <w:top w:val="nil"/>
              <w:left w:val="nil"/>
              <w:bottom w:val="single" w:sz="4" w:space="0" w:color="auto"/>
              <w:right w:val="single" w:sz="4" w:space="0" w:color="auto"/>
            </w:tcBorders>
            <w:shd w:val="clear" w:color="000000" w:fill="D0CECE"/>
            <w:noWrap/>
            <w:hideMark/>
          </w:tcPr>
          <w:p w14:paraId="28C4EA7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5643FA9" w14:textId="77777777" w:rsidR="007E29D3" w:rsidRPr="007E29D3" w:rsidRDefault="007E29D3" w:rsidP="007E29D3">
            <w:pPr>
              <w:jc w:val="right"/>
              <w:rPr>
                <w:i/>
                <w:iCs/>
                <w:color w:val="000000"/>
                <w:sz w:val="20"/>
                <w:szCs w:val="20"/>
              </w:rPr>
            </w:pPr>
            <w:r w:rsidRPr="007E29D3">
              <w:rPr>
                <w:i/>
                <w:iCs/>
                <w:color w:val="000000"/>
                <w:sz w:val="20"/>
                <w:szCs w:val="20"/>
              </w:rPr>
              <w:t>250</w:t>
            </w:r>
          </w:p>
        </w:tc>
        <w:tc>
          <w:tcPr>
            <w:tcW w:w="6511" w:type="dxa"/>
            <w:tcBorders>
              <w:top w:val="nil"/>
              <w:left w:val="nil"/>
              <w:bottom w:val="single" w:sz="4" w:space="0" w:color="auto"/>
              <w:right w:val="single" w:sz="4" w:space="0" w:color="auto"/>
            </w:tcBorders>
            <w:shd w:val="clear" w:color="000000" w:fill="D0CECE"/>
            <w:hideMark/>
          </w:tcPr>
          <w:p w14:paraId="11EAFB1B" w14:textId="77777777" w:rsidR="007E29D3" w:rsidRPr="007E29D3" w:rsidRDefault="007E29D3" w:rsidP="007E29D3">
            <w:pPr>
              <w:rPr>
                <w:i/>
                <w:iCs/>
                <w:color w:val="000000"/>
                <w:sz w:val="20"/>
                <w:szCs w:val="20"/>
              </w:rPr>
            </w:pPr>
            <w:r w:rsidRPr="007E29D3">
              <w:rPr>
                <w:i/>
                <w:iCs/>
                <w:color w:val="000000"/>
                <w:sz w:val="20"/>
                <w:szCs w:val="20"/>
              </w:rPr>
              <w:t>Пароконвектомат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EB003E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193F2D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3D713AA" w14:textId="77777777" w:rsidR="007E29D3" w:rsidRPr="007E29D3" w:rsidRDefault="007E29D3" w:rsidP="007E29D3">
            <w:pPr>
              <w:jc w:val="right"/>
              <w:rPr>
                <w:i/>
                <w:iCs/>
                <w:color w:val="000000"/>
                <w:sz w:val="20"/>
                <w:szCs w:val="20"/>
              </w:rPr>
            </w:pPr>
            <w:r w:rsidRPr="007E29D3">
              <w:rPr>
                <w:i/>
                <w:iCs/>
                <w:color w:val="000000"/>
                <w:sz w:val="20"/>
                <w:szCs w:val="20"/>
              </w:rPr>
              <w:t xml:space="preserve">345 578,84 </w:t>
            </w:r>
          </w:p>
        </w:tc>
        <w:tc>
          <w:tcPr>
            <w:tcW w:w="2439" w:type="dxa"/>
            <w:tcBorders>
              <w:top w:val="nil"/>
              <w:left w:val="nil"/>
              <w:bottom w:val="single" w:sz="4" w:space="0" w:color="auto"/>
              <w:right w:val="single" w:sz="4" w:space="0" w:color="auto"/>
            </w:tcBorders>
            <w:shd w:val="clear" w:color="000000" w:fill="D0CECE"/>
            <w:noWrap/>
            <w:hideMark/>
          </w:tcPr>
          <w:p w14:paraId="4D1A557F" w14:textId="77777777" w:rsidR="007E29D3" w:rsidRPr="007E29D3" w:rsidRDefault="007E29D3" w:rsidP="007E29D3">
            <w:pPr>
              <w:jc w:val="right"/>
              <w:rPr>
                <w:i/>
                <w:iCs/>
                <w:color w:val="000000"/>
                <w:sz w:val="20"/>
                <w:szCs w:val="20"/>
              </w:rPr>
            </w:pPr>
            <w:r w:rsidRPr="007E29D3">
              <w:rPr>
                <w:i/>
                <w:iCs/>
                <w:color w:val="000000"/>
                <w:sz w:val="20"/>
                <w:szCs w:val="20"/>
              </w:rPr>
              <w:t xml:space="preserve">345 578,84 </w:t>
            </w:r>
          </w:p>
        </w:tc>
      </w:tr>
      <w:tr w:rsidR="007E29D3" w:rsidRPr="007E29D3" w14:paraId="03F14F8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69502C1" w14:textId="77777777" w:rsidR="007E29D3" w:rsidRPr="007E29D3" w:rsidRDefault="007E29D3" w:rsidP="007E29D3">
            <w:pPr>
              <w:jc w:val="right"/>
              <w:rPr>
                <w:color w:val="000000"/>
                <w:sz w:val="20"/>
                <w:szCs w:val="20"/>
              </w:rPr>
            </w:pPr>
            <w:r w:rsidRPr="007E29D3">
              <w:rPr>
                <w:color w:val="000000"/>
                <w:sz w:val="20"/>
                <w:szCs w:val="20"/>
              </w:rPr>
              <w:t>32.251</w:t>
            </w:r>
          </w:p>
        </w:tc>
        <w:tc>
          <w:tcPr>
            <w:tcW w:w="1040" w:type="dxa"/>
            <w:tcBorders>
              <w:top w:val="nil"/>
              <w:left w:val="nil"/>
              <w:bottom w:val="single" w:sz="4" w:space="0" w:color="auto"/>
              <w:right w:val="single" w:sz="4" w:space="0" w:color="auto"/>
            </w:tcBorders>
            <w:shd w:val="clear" w:color="000000" w:fill="FFFFFF"/>
            <w:noWrap/>
            <w:hideMark/>
          </w:tcPr>
          <w:p w14:paraId="6D976161"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637FBA13" w14:textId="77777777" w:rsidR="007E29D3" w:rsidRPr="007E29D3" w:rsidRDefault="007E29D3" w:rsidP="007E29D3">
            <w:pPr>
              <w:jc w:val="right"/>
              <w:rPr>
                <w:color w:val="000000"/>
                <w:sz w:val="20"/>
                <w:szCs w:val="20"/>
              </w:rPr>
            </w:pPr>
            <w:r w:rsidRPr="007E29D3">
              <w:rPr>
                <w:color w:val="000000"/>
                <w:sz w:val="20"/>
                <w:szCs w:val="20"/>
              </w:rPr>
              <w:t>251</w:t>
            </w:r>
          </w:p>
        </w:tc>
        <w:tc>
          <w:tcPr>
            <w:tcW w:w="6511" w:type="dxa"/>
            <w:tcBorders>
              <w:top w:val="nil"/>
              <w:left w:val="nil"/>
              <w:bottom w:val="single" w:sz="4" w:space="0" w:color="auto"/>
              <w:right w:val="single" w:sz="4" w:space="0" w:color="auto"/>
            </w:tcBorders>
            <w:shd w:val="clear" w:color="000000" w:fill="FFFFFF"/>
            <w:hideMark/>
          </w:tcPr>
          <w:p w14:paraId="36126436" w14:textId="77777777" w:rsidR="007E29D3" w:rsidRPr="007E29D3" w:rsidRDefault="007E29D3" w:rsidP="007E29D3">
            <w:pPr>
              <w:rPr>
                <w:color w:val="000000"/>
                <w:sz w:val="20"/>
                <w:szCs w:val="20"/>
              </w:rPr>
            </w:pPr>
            <w:r w:rsidRPr="007E29D3">
              <w:rPr>
                <w:color w:val="000000"/>
                <w:sz w:val="20"/>
                <w:szCs w:val="20"/>
              </w:rPr>
              <w:t>Установка моек: на одно отделение</w:t>
            </w:r>
          </w:p>
        </w:tc>
        <w:tc>
          <w:tcPr>
            <w:tcW w:w="1276" w:type="dxa"/>
            <w:tcBorders>
              <w:top w:val="nil"/>
              <w:left w:val="nil"/>
              <w:bottom w:val="single" w:sz="4" w:space="0" w:color="auto"/>
              <w:right w:val="single" w:sz="4" w:space="0" w:color="auto"/>
            </w:tcBorders>
            <w:shd w:val="clear" w:color="000000" w:fill="FFFFFF"/>
            <w:noWrap/>
            <w:hideMark/>
          </w:tcPr>
          <w:p w14:paraId="7A9B4860"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32348622"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240A988D" w14:textId="77777777" w:rsidR="007E29D3" w:rsidRPr="007E29D3" w:rsidRDefault="007E29D3" w:rsidP="007E29D3">
            <w:pPr>
              <w:jc w:val="right"/>
              <w:rPr>
                <w:color w:val="000000"/>
                <w:sz w:val="20"/>
                <w:szCs w:val="20"/>
              </w:rPr>
            </w:pPr>
            <w:r w:rsidRPr="007E29D3">
              <w:rPr>
                <w:color w:val="000000"/>
                <w:sz w:val="20"/>
                <w:szCs w:val="20"/>
              </w:rPr>
              <w:t xml:space="preserve">14 940,92 </w:t>
            </w:r>
          </w:p>
        </w:tc>
        <w:tc>
          <w:tcPr>
            <w:tcW w:w="2439" w:type="dxa"/>
            <w:tcBorders>
              <w:top w:val="nil"/>
              <w:left w:val="nil"/>
              <w:bottom w:val="single" w:sz="4" w:space="0" w:color="auto"/>
              <w:right w:val="single" w:sz="4" w:space="0" w:color="auto"/>
            </w:tcBorders>
            <w:shd w:val="clear" w:color="000000" w:fill="FFFFFF"/>
            <w:noWrap/>
            <w:hideMark/>
          </w:tcPr>
          <w:p w14:paraId="458B16AA" w14:textId="77777777" w:rsidR="007E29D3" w:rsidRPr="007E29D3" w:rsidRDefault="007E29D3" w:rsidP="007E29D3">
            <w:pPr>
              <w:jc w:val="right"/>
              <w:rPr>
                <w:color w:val="000000"/>
                <w:sz w:val="20"/>
                <w:szCs w:val="20"/>
              </w:rPr>
            </w:pPr>
            <w:r w:rsidRPr="007E29D3">
              <w:rPr>
                <w:color w:val="000000"/>
                <w:sz w:val="20"/>
                <w:szCs w:val="20"/>
              </w:rPr>
              <w:t xml:space="preserve">1 494,09 </w:t>
            </w:r>
          </w:p>
        </w:tc>
      </w:tr>
      <w:tr w:rsidR="007E29D3" w:rsidRPr="007E29D3" w14:paraId="3135B53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B83AFE0" w14:textId="77777777" w:rsidR="007E29D3" w:rsidRPr="007E29D3" w:rsidRDefault="007E29D3" w:rsidP="007E29D3">
            <w:pPr>
              <w:jc w:val="right"/>
              <w:rPr>
                <w:color w:val="000000"/>
                <w:sz w:val="20"/>
                <w:szCs w:val="20"/>
              </w:rPr>
            </w:pPr>
            <w:r w:rsidRPr="007E29D3">
              <w:rPr>
                <w:color w:val="000000"/>
                <w:sz w:val="20"/>
                <w:szCs w:val="20"/>
              </w:rPr>
              <w:t>32.252</w:t>
            </w:r>
          </w:p>
        </w:tc>
        <w:tc>
          <w:tcPr>
            <w:tcW w:w="1040" w:type="dxa"/>
            <w:tcBorders>
              <w:top w:val="nil"/>
              <w:left w:val="nil"/>
              <w:bottom w:val="single" w:sz="4" w:space="0" w:color="auto"/>
              <w:right w:val="single" w:sz="4" w:space="0" w:color="auto"/>
            </w:tcBorders>
            <w:shd w:val="clear" w:color="000000" w:fill="FFFFFF"/>
            <w:noWrap/>
            <w:hideMark/>
          </w:tcPr>
          <w:p w14:paraId="65FEFE10"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026595EA" w14:textId="77777777" w:rsidR="007E29D3" w:rsidRPr="007E29D3" w:rsidRDefault="007E29D3" w:rsidP="007E29D3">
            <w:pPr>
              <w:jc w:val="right"/>
              <w:rPr>
                <w:color w:val="000000"/>
                <w:sz w:val="20"/>
                <w:szCs w:val="20"/>
              </w:rPr>
            </w:pPr>
            <w:r w:rsidRPr="007E29D3">
              <w:rPr>
                <w:color w:val="000000"/>
                <w:sz w:val="20"/>
                <w:szCs w:val="20"/>
              </w:rPr>
              <w:t>252</w:t>
            </w:r>
          </w:p>
        </w:tc>
        <w:tc>
          <w:tcPr>
            <w:tcW w:w="6511" w:type="dxa"/>
            <w:tcBorders>
              <w:top w:val="nil"/>
              <w:left w:val="nil"/>
              <w:bottom w:val="single" w:sz="4" w:space="0" w:color="auto"/>
              <w:right w:val="single" w:sz="4" w:space="0" w:color="auto"/>
            </w:tcBorders>
            <w:shd w:val="clear" w:color="000000" w:fill="FFFFFF"/>
            <w:hideMark/>
          </w:tcPr>
          <w:p w14:paraId="0E34ED48" w14:textId="77777777" w:rsidR="007E29D3" w:rsidRPr="007E29D3" w:rsidRDefault="007E29D3" w:rsidP="007E29D3">
            <w:pPr>
              <w:rPr>
                <w:color w:val="000000"/>
                <w:sz w:val="20"/>
                <w:szCs w:val="20"/>
              </w:rPr>
            </w:pPr>
            <w:r w:rsidRPr="007E29D3">
              <w:rPr>
                <w:color w:val="000000"/>
                <w:sz w:val="20"/>
                <w:szCs w:val="20"/>
              </w:rPr>
              <w:t>Мойка бытовая</w:t>
            </w:r>
          </w:p>
        </w:tc>
        <w:tc>
          <w:tcPr>
            <w:tcW w:w="1276" w:type="dxa"/>
            <w:tcBorders>
              <w:top w:val="nil"/>
              <w:left w:val="nil"/>
              <w:bottom w:val="single" w:sz="4" w:space="0" w:color="auto"/>
              <w:right w:val="single" w:sz="4" w:space="0" w:color="auto"/>
            </w:tcBorders>
            <w:shd w:val="clear" w:color="000000" w:fill="FFFFFF"/>
            <w:noWrap/>
            <w:hideMark/>
          </w:tcPr>
          <w:p w14:paraId="1F7F8A4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AE862D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025A468" w14:textId="77777777" w:rsidR="007E29D3" w:rsidRPr="007E29D3" w:rsidRDefault="007E29D3" w:rsidP="007E29D3">
            <w:pPr>
              <w:jc w:val="right"/>
              <w:rPr>
                <w:color w:val="000000"/>
                <w:sz w:val="20"/>
                <w:szCs w:val="20"/>
              </w:rPr>
            </w:pPr>
            <w:r w:rsidRPr="007E29D3">
              <w:rPr>
                <w:color w:val="000000"/>
                <w:sz w:val="20"/>
                <w:szCs w:val="20"/>
              </w:rPr>
              <w:t xml:space="preserve">21 841,20 </w:t>
            </w:r>
          </w:p>
        </w:tc>
        <w:tc>
          <w:tcPr>
            <w:tcW w:w="2439" w:type="dxa"/>
            <w:tcBorders>
              <w:top w:val="nil"/>
              <w:left w:val="nil"/>
              <w:bottom w:val="single" w:sz="4" w:space="0" w:color="auto"/>
              <w:right w:val="single" w:sz="4" w:space="0" w:color="auto"/>
            </w:tcBorders>
            <w:shd w:val="clear" w:color="000000" w:fill="FFFFFF"/>
            <w:noWrap/>
            <w:hideMark/>
          </w:tcPr>
          <w:p w14:paraId="7F2107D0" w14:textId="77777777" w:rsidR="007E29D3" w:rsidRPr="007E29D3" w:rsidRDefault="007E29D3" w:rsidP="007E29D3">
            <w:pPr>
              <w:jc w:val="right"/>
              <w:rPr>
                <w:color w:val="000000"/>
                <w:sz w:val="20"/>
                <w:szCs w:val="20"/>
              </w:rPr>
            </w:pPr>
            <w:r w:rsidRPr="007E29D3">
              <w:rPr>
                <w:color w:val="000000"/>
                <w:sz w:val="20"/>
                <w:szCs w:val="20"/>
              </w:rPr>
              <w:t xml:space="preserve">21 841,20 </w:t>
            </w:r>
          </w:p>
        </w:tc>
      </w:tr>
      <w:tr w:rsidR="007E29D3" w:rsidRPr="007E29D3" w14:paraId="6470C88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474F1BD" w14:textId="77777777" w:rsidR="007E29D3" w:rsidRPr="007E29D3" w:rsidRDefault="007E29D3" w:rsidP="007E29D3">
            <w:pPr>
              <w:jc w:val="right"/>
              <w:rPr>
                <w:color w:val="000000"/>
                <w:sz w:val="20"/>
                <w:szCs w:val="20"/>
              </w:rPr>
            </w:pPr>
            <w:r w:rsidRPr="007E29D3">
              <w:rPr>
                <w:color w:val="000000"/>
                <w:sz w:val="20"/>
                <w:szCs w:val="20"/>
              </w:rPr>
              <w:t>32.253</w:t>
            </w:r>
          </w:p>
        </w:tc>
        <w:tc>
          <w:tcPr>
            <w:tcW w:w="1040" w:type="dxa"/>
            <w:tcBorders>
              <w:top w:val="nil"/>
              <w:left w:val="nil"/>
              <w:bottom w:val="single" w:sz="4" w:space="0" w:color="auto"/>
              <w:right w:val="single" w:sz="4" w:space="0" w:color="auto"/>
            </w:tcBorders>
            <w:shd w:val="clear" w:color="000000" w:fill="FFFFFF"/>
            <w:noWrap/>
            <w:hideMark/>
          </w:tcPr>
          <w:p w14:paraId="456AD0CD"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2DD92D1A" w14:textId="77777777" w:rsidR="007E29D3" w:rsidRPr="007E29D3" w:rsidRDefault="007E29D3" w:rsidP="007E29D3">
            <w:pPr>
              <w:jc w:val="right"/>
              <w:rPr>
                <w:color w:val="000000"/>
                <w:sz w:val="20"/>
                <w:szCs w:val="20"/>
              </w:rPr>
            </w:pPr>
            <w:r w:rsidRPr="007E29D3">
              <w:rPr>
                <w:color w:val="000000"/>
                <w:sz w:val="20"/>
                <w:szCs w:val="20"/>
              </w:rPr>
              <w:t>253</w:t>
            </w:r>
          </w:p>
        </w:tc>
        <w:tc>
          <w:tcPr>
            <w:tcW w:w="6511" w:type="dxa"/>
            <w:tcBorders>
              <w:top w:val="nil"/>
              <w:left w:val="nil"/>
              <w:bottom w:val="single" w:sz="4" w:space="0" w:color="auto"/>
              <w:right w:val="single" w:sz="4" w:space="0" w:color="auto"/>
            </w:tcBorders>
            <w:shd w:val="clear" w:color="000000" w:fill="FFFFFF"/>
            <w:hideMark/>
          </w:tcPr>
          <w:p w14:paraId="7FA4161C" w14:textId="77777777" w:rsidR="007E29D3" w:rsidRPr="007E29D3" w:rsidRDefault="007E29D3" w:rsidP="007E29D3">
            <w:pPr>
              <w:rPr>
                <w:color w:val="000000"/>
                <w:sz w:val="20"/>
                <w:szCs w:val="20"/>
              </w:rPr>
            </w:pPr>
            <w:r w:rsidRPr="007E29D3">
              <w:rPr>
                <w:color w:val="000000"/>
                <w:sz w:val="20"/>
                <w:szCs w:val="20"/>
              </w:rPr>
              <w:t>Сифон пластмассовый бутылочный унифицированный с выпуском и вертикальным отводом СБУв (ГОСТ 23289-94)</w:t>
            </w:r>
          </w:p>
        </w:tc>
        <w:tc>
          <w:tcPr>
            <w:tcW w:w="1276" w:type="dxa"/>
            <w:tcBorders>
              <w:top w:val="nil"/>
              <w:left w:val="nil"/>
              <w:bottom w:val="single" w:sz="4" w:space="0" w:color="auto"/>
              <w:right w:val="single" w:sz="4" w:space="0" w:color="auto"/>
            </w:tcBorders>
            <w:shd w:val="clear" w:color="000000" w:fill="FFFFFF"/>
            <w:noWrap/>
            <w:hideMark/>
          </w:tcPr>
          <w:p w14:paraId="54F11DF1"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41168470"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7E38705" w14:textId="77777777" w:rsidR="007E29D3" w:rsidRPr="007E29D3" w:rsidRDefault="007E29D3" w:rsidP="007E29D3">
            <w:pPr>
              <w:jc w:val="right"/>
              <w:rPr>
                <w:color w:val="000000"/>
                <w:sz w:val="20"/>
                <w:szCs w:val="20"/>
              </w:rPr>
            </w:pPr>
            <w:r w:rsidRPr="007E29D3">
              <w:rPr>
                <w:color w:val="000000"/>
                <w:sz w:val="20"/>
                <w:szCs w:val="20"/>
              </w:rPr>
              <w:t xml:space="preserve">134,98 </w:t>
            </w:r>
          </w:p>
        </w:tc>
        <w:tc>
          <w:tcPr>
            <w:tcW w:w="2439" w:type="dxa"/>
            <w:tcBorders>
              <w:top w:val="nil"/>
              <w:left w:val="nil"/>
              <w:bottom w:val="single" w:sz="4" w:space="0" w:color="auto"/>
              <w:right w:val="single" w:sz="4" w:space="0" w:color="auto"/>
            </w:tcBorders>
            <w:shd w:val="clear" w:color="000000" w:fill="FFFFFF"/>
            <w:noWrap/>
            <w:hideMark/>
          </w:tcPr>
          <w:p w14:paraId="0EBF857D" w14:textId="77777777" w:rsidR="007E29D3" w:rsidRPr="007E29D3" w:rsidRDefault="007E29D3" w:rsidP="007E29D3">
            <w:pPr>
              <w:jc w:val="right"/>
              <w:rPr>
                <w:color w:val="000000"/>
                <w:sz w:val="20"/>
                <w:szCs w:val="20"/>
              </w:rPr>
            </w:pPr>
            <w:r w:rsidRPr="007E29D3">
              <w:rPr>
                <w:color w:val="000000"/>
                <w:sz w:val="20"/>
                <w:szCs w:val="20"/>
              </w:rPr>
              <w:t xml:space="preserve">134,98 </w:t>
            </w:r>
          </w:p>
        </w:tc>
      </w:tr>
      <w:tr w:rsidR="007E29D3" w:rsidRPr="007E29D3" w14:paraId="7ADB890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5C8CA43" w14:textId="77777777" w:rsidR="007E29D3" w:rsidRPr="007E29D3" w:rsidRDefault="007E29D3" w:rsidP="007E29D3">
            <w:pPr>
              <w:jc w:val="right"/>
              <w:rPr>
                <w:i/>
                <w:iCs/>
                <w:color w:val="000000"/>
                <w:sz w:val="20"/>
                <w:szCs w:val="20"/>
              </w:rPr>
            </w:pPr>
            <w:r w:rsidRPr="007E29D3">
              <w:rPr>
                <w:i/>
                <w:iCs/>
                <w:color w:val="000000"/>
                <w:sz w:val="20"/>
                <w:szCs w:val="20"/>
              </w:rPr>
              <w:t>32.254</w:t>
            </w:r>
          </w:p>
        </w:tc>
        <w:tc>
          <w:tcPr>
            <w:tcW w:w="1040" w:type="dxa"/>
            <w:tcBorders>
              <w:top w:val="nil"/>
              <w:left w:val="nil"/>
              <w:bottom w:val="single" w:sz="4" w:space="0" w:color="auto"/>
              <w:right w:val="single" w:sz="4" w:space="0" w:color="auto"/>
            </w:tcBorders>
            <w:shd w:val="clear" w:color="000000" w:fill="D0CECE"/>
            <w:noWrap/>
            <w:hideMark/>
          </w:tcPr>
          <w:p w14:paraId="13045E8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9AB5A5B" w14:textId="77777777" w:rsidR="007E29D3" w:rsidRPr="007E29D3" w:rsidRDefault="007E29D3" w:rsidP="007E29D3">
            <w:pPr>
              <w:jc w:val="right"/>
              <w:rPr>
                <w:i/>
                <w:iCs/>
                <w:color w:val="000000"/>
                <w:sz w:val="20"/>
                <w:szCs w:val="20"/>
              </w:rPr>
            </w:pPr>
            <w:r w:rsidRPr="007E29D3">
              <w:rPr>
                <w:i/>
                <w:iCs/>
                <w:color w:val="000000"/>
                <w:sz w:val="20"/>
                <w:szCs w:val="20"/>
              </w:rPr>
              <w:t>254</w:t>
            </w:r>
          </w:p>
        </w:tc>
        <w:tc>
          <w:tcPr>
            <w:tcW w:w="6511" w:type="dxa"/>
            <w:tcBorders>
              <w:top w:val="nil"/>
              <w:left w:val="nil"/>
              <w:bottom w:val="single" w:sz="4" w:space="0" w:color="auto"/>
              <w:right w:val="single" w:sz="4" w:space="0" w:color="auto"/>
            </w:tcBorders>
            <w:shd w:val="clear" w:color="000000" w:fill="D0CECE"/>
            <w:hideMark/>
          </w:tcPr>
          <w:p w14:paraId="2DB60B75" w14:textId="77777777" w:rsidR="007E29D3" w:rsidRPr="007E29D3" w:rsidRDefault="007E29D3" w:rsidP="007E29D3">
            <w:pPr>
              <w:rPr>
                <w:i/>
                <w:iCs/>
                <w:color w:val="000000"/>
                <w:sz w:val="20"/>
                <w:szCs w:val="20"/>
              </w:rPr>
            </w:pPr>
            <w:r w:rsidRPr="007E29D3">
              <w:rPr>
                <w:i/>
                <w:iCs/>
                <w:color w:val="000000"/>
                <w:sz w:val="20"/>
                <w:szCs w:val="20"/>
              </w:rPr>
              <w:t>Держатель для полотенец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BE25C6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5FF872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6F1A62F" w14:textId="77777777" w:rsidR="007E29D3" w:rsidRPr="007E29D3" w:rsidRDefault="007E29D3" w:rsidP="007E29D3">
            <w:pPr>
              <w:jc w:val="right"/>
              <w:rPr>
                <w:i/>
                <w:iCs/>
                <w:color w:val="000000"/>
                <w:sz w:val="20"/>
                <w:szCs w:val="20"/>
              </w:rPr>
            </w:pPr>
            <w:r w:rsidRPr="007E29D3">
              <w:rPr>
                <w:i/>
                <w:iCs/>
                <w:color w:val="000000"/>
                <w:sz w:val="20"/>
                <w:szCs w:val="20"/>
              </w:rPr>
              <w:t xml:space="preserve">7 931,61 </w:t>
            </w:r>
          </w:p>
        </w:tc>
        <w:tc>
          <w:tcPr>
            <w:tcW w:w="2439" w:type="dxa"/>
            <w:tcBorders>
              <w:top w:val="nil"/>
              <w:left w:val="nil"/>
              <w:bottom w:val="single" w:sz="4" w:space="0" w:color="auto"/>
              <w:right w:val="single" w:sz="4" w:space="0" w:color="auto"/>
            </w:tcBorders>
            <w:shd w:val="clear" w:color="000000" w:fill="D0CECE"/>
            <w:noWrap/>
            <w:hideMark/>
          </w:tcPr>
          <w:p w14:paraId="5F813502" w14:textId="77777777" w:rsidR="007E29D3" w:rsidRPr="007E29D3" w:rsidRDefault="007E29D3" w:rsidP="007E29D3">
            <w:pPr>
              <w:jc w:val="right"/>
              <w:rPr>
                <w:i/>
                <w:iCs/>
                <w:color w:val="000000"/>
                <w:sz w:val="20"/>
                <w:szCs w:val="20"/>
              </w:rPr>
            </w:pPr>
            <w:r w:rsidRPr="007E29D3">
              <w:rPr>
                <w:i/>
                <w:iCs/>
                <w:color w:val="000000"/>
                <w:sz w:val="20"/>
                <w:szCs w:val="20"/>
              </w:rPr>
              <w:t xml:space="preserve">7 931,61 </w:t>
            </w:r>
          </w:p>
        </w:tc>
      </w:tr>
      <w:tr w:rsidR="007E29D3" w:rsidRPr="007E29D3" w14:paraId="4192B3F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325DD8A" w14:textId="77777777" w:rsidR="007E29D3" w:rsidRPr="007E29D3" w:rsidRDefault="007E29D3" w:rsidP="007E29D3">
            <w:pPr>
              <w:jc w:val="right"/>
              <w:rPr>
                <w:i/>
                <w:iCs/>
                <w:color w:val="000000"/>
                <w:sz w:val="20"/>
                <w:szCs w:val="20"/>
              </w:rPr>
            </w:pPr>
            <w:r w:rsidRPr="007E29D3">
              <w:rPr>
                <w:i/>
                <w:iCs/>
                <w:color w:val="000000"/>
                <w:sz w:val="20"/>
                <w:szCs w:val="20"/>
              </w:rPr>
              <w:t>32.255</w:t>
            </w:r>
          </w:p>
        </w:tc>
        <w:tc>
          <w:tcPr>
            <w:tcW w:w="1040" w:type="dxa"/>
            <w:tcBorders>
              <w:top w:val="nil"/>
              <w:left w:val="nil"/>
              <w:bottom w:val="single" w:sz="4" w:space="0" w:color="auto"/>
              <w:right w:val="single" w:sz="4" w:space="0" w:color="auto"/>
            </w:tcBorders>
            <w:shd w:val="clear" w:color="000000" w:fill="D0CECE"/>
            <w:noWrap/>
            <w:hideMark/>
          </w:tcPr>
          <w:p w14:paraId="6EB0CFE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02573F1" w14:textId="77777777" w:rsidR="007E29D3" w:rsidRPr="007E29D3" w:rsidRDefault="007E29D3" w:rsidP="007E29D3">
            <w:pPr>
              <w:jc w:val="right"/>
              <w:rPr>
                <w:i/>
                <w:iCs/>
                <w:color w:val="000000"/>
                <w:sz w:val="20"/>
                <w:szCs w:val="20"/>
              </w:rPr>
            </w:pPr>
            <w:r w:rsidRPr="007E29D3">
              <w:rPr>
                <w:i/>
                <w:iCs/>
                <w:color w:val="000000"/>
                <w:sz w:val="20"/>
                <w:szCs w:val="20"/>
              </w:rPr>
              <w:t>255</w:t>
            </w:r>
          </w:p>
        </w:tc>
        <w:tc>
          <w:tcPr>
            <w:tcW w:w="6511" w:type="dxa"/>
            <w:tcBorders>
              <w:top w:val="nil"/>
              <w:left w:val="nil"/>
              <w:bottom w:val="single" w:sz="4" w:space="0" w:color="auto"/>
              <w:right w:val="single" w:sz="4" w:space="0" w:color="auto"/>
            </w:tcBorders>
            <w:shd w:val="clear" w:color="000000" w:fill="D0CECE"/>
            <w:hideMark/>
          </w:tcPr>
          <w:p w14:paraId="07DDAAEA" w14:textId="77777777" w:rsidR="007E29D3" w:rsidRPr="007E29D3" w:rsidRDefault="007E29D3" w:rsidP="007E29D3">
            <w:pPr>
              <w:rPr>
                <w:i/>
                <w:iCs/>
                <w:color w:val="000000"/>
                <w:sz w:val="20"/>
                <w:szCs w:val="20"/>
              </w:rPr>
            </w:pPr>
            <w:r w:rsidRPr="007E29D3">
              <w:rPr>
                <w:i/>
                <w:iCs/>
                <w:color w:val="000000"/>
                <w:sz w:val="20"/>
                <w:szCs w:val="20"/>
              </w:rPr>
              <w:t>Стеллаж передвижной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DF275A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99751D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D2A9ED5" w14:textId="77777777" w:rsidR="007E29D3" w:rsidRPr="007E29D3" w:rsidRDefault="007E29D3" w:rsidP="007E29D3">
            <w:pPr>
              <w:jc w:val="right"/>
              <w:rPr>
                <w:i/>
                <w:iCs/>
                <w:color w:val="000000"/>
                <w:sz w:val="20"/>
                <w:szCs w:val="20"/>
              </w:rPr>
            </w:pPr>
            <w:r w:rsidRPr="007E29D3">
              <w:rPr>
                <w:i/>
                <w:iCs/>
                <w:color w:val="000000"/>
                <w:sz w:val="20"/>
                <w:szCs w:val="20"/>
              </w:rPr>
              <w:t xml:space="preserve">27 334,85 </w:t>
            </w:r>
          </w:p>
        </w:tc>
        <w:tc>
          <w:tcPr>
            <w:tcW w:w="2439" w:type="dxa"/>
            <w:tcBorders>
              <w:top w:val="nil"/>
              <w:left w:val="nil"/>
              <w:bottom w:val="single" w:sz="4" w:space="0" w:color="auto"/>
              <w:right w:val="single" w:sz="4" w:space="0" w:color="auto"/>
            </w:tcBorders>
            <w:shd w:val="clear" w:color="000000" w:fill="D0CECE"/>
            <w:noWrap/>
            <w:hideMark/>
          </w:tcPr>
          <w:p w14:paraId="671C3E66" w14:textId="77777777" w:rsidR="007E29D3" w:rsidRPr="007E29D3" w:rsidRDefault="007E29D3" w:rsidP="007E29D3">
            <w:pPr>
              <w:jc w:val="right"/>
              <w:rPr>
                <w:i/>
                <w:iCs/>
                <w:color w:val="000000"/>
                <w:sz w:val="20"/>
                <w:szCs w:val="20"/>
              </w:rPr>
            </w:pPr>
            <w:r w:rsidRPr="007E29D3">
              <w:rPr>
                <w:i/>
                <w:iCs/>
                <w:color w:val="000000"/>
                <w:sz w:val="20"/>
                <w:szCs w:val="20"/>
              </w:rPr>
              <w:t xml:space="preserve">27 334,85 </w:t>
            </w:r>
          </w:p>
        </w:tc>
      </w:tr>
      <w:tr w:rsidR="007E29D3" w:rsidRPr="007E29D3" w14:paraId="6CABFAD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40F97B9" w14:textId="77777777" w:rsidR="007E29D3" w:rsidRPr="007E29D3" w:rsidRDefault="007E29D3" w:rsidP="007E29D3">
            <w:pPr>
              <w:jc w:val="right"/>
              <w:rPr>
                <w:i/>
                <w:iCs/>
                <w:color w:val="000000"/>
                <w:sz w:val="20"/>
                <w:szCs w:val="20"/>
              </w:rPr>
            </w:pPr>
            <w:r w:rsidRPr="007E29D3">
              <w:rPr>
                <w:i/>
                <w:iCs/>
                <w:color w:val="000000"/>
                <w:sz w:val="20"/>
                <w:szCs w:val="20"/>
              </w:rPr>
              <w:t>32.256</w:t>
            </w:r>
          </w:p>
        </w:tc>
        <w:tc>
          <w:tcPr>
            <w:tcW w:w="1040" w:type="dxa"/>
            <w:tcBorders>
              <w:top w:val="nil"/>
              <w:left w:val="nil"/>
              <w:bottom w:val="single" w:sz="4" w:space="0" w:color="auto"/>
              <w:right w:val="single" w:sz="4" w:space="0" w:color="auto"/>
            </w:tcBorders>
            <w:shd w:val="clear" w:color="000000" w:fill="D0CECE"/>
            <w:noWrap/>
            <w:hideMark/>
          </w:tcPr>
          <w:p w14:paraId="553C717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ADACE16" w14:textId="77777777" w:rsidR="007E29D3" w:rsidRPr="007E29D3" w:rsidRDefault="007E29D3" w:rsidP="007E29D3">
            <w:pPr>
              <w:jc w:val="right"/>
              <w:rPr>
                <w:i/>
                <w:iCs/>
                <w:color w:val="000000"/>
                <w:sz w:val="20"/>
                <w:szCs w:val="20"/>
              </w:rPr>
            </w:pPr>
            <w:r w:rsidRPr="007E29D3">
              <w:rPr>
                <w:i/>
                <w:iCs/>
                <w:color w:val="000000"/>
                <w:sz w:val="20"/>
                <w:szCs w:val="20"/>
              </w:rPr>
              <w:t>256</w:t>
            </w:r>
          </w:p>
        </w:tc>
        <w:tc>
          <w:tcPr>
            <w:tcW w:w="6511" w:type="dxa"/>
            <w:tcBorders>
              <w:top w:val="nil"/>
              <w:left w:val="nil"/>
              <w:bottom w:val="single" w:sz="4" w:space="0" w:color="auto"/>
              <w:right w:val="single" w:sz="4" w:space="0" w:color="auto"/>
            </w:tcBorders>
            <w:shd w:val="clear" w:color="000000" w:fill="D0CECE"/>
            <w:hideMark/>
          </w:tcPr>
          <w:p w14:paraId="0720D745" w14:textId="77777777" w:rsidR="007E29D3" w:rsidRPr="007E29D3" w:rsidRDefault="007E29D3" w:rsidP="007E29D3">
            <w:pPr>
              <w:rPr>
                <w:i/>
                <w:iCs/>
                <w:color w:val="000000"/>
                <w:sz w:val="20"/>
                <w:szCs w:val="20"/>
              </w:rPr>
            </w:pPr>
            <w:r w:rsidRPr="007E29D3">
              <w:rPr>
                <w:i/>
                <w:iCs/>
                <w:color w:val="000000"/>
                <w:sz w:val="20"/>
                <w:szCs w:val="20"/>
              </w:rPr>
              <w:t>Ванна моечная односекционная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1EF2B2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F57AD79"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1A6ABD0" w14:textId="77777777" w:rsidR="007E29D3" w:rsidRPr="007E29D3" w:rsidRDefault="007E29D3" w:rsidP="007E29D3">
            <w:pPr>
              <w:jc w:val="right"/>
              <w:rPr>
                <w:i/>
                <w:iCs/>
                <w:color w:val="000000"/>
                <w:sz w:val="20"/>
                <w:szCs w:val="20"/>
              </w:rPr>
            </w:pPr>
            <w:r w:rsidRPr="007E29D3">
              <w:rPr>
                <w:i/>
                <w:iCs/>
                <w:color w:val="000000"/>
                <w:sz w:val="20"/>
                <w:szCs w:val="20"/>
              </w:rPr>
              <w:t xml:space="preserve">35 232,74 </w:t>
            </w:r>
          </w:p>
        </w:tc>
        <w:tc>
          <w:tcPr>
            <w:tcW w:w="2439" w:type="dxa"/>
            <w:tcBorders>
              <w:top w:val="nil"/>
              <w:left w:val="nil"/>
              <w:bottom w:val="single" w:sz="4" w:space="0" w:color="auto"/>
              <w:right w:val="single" w:sz="4" w:space="0" w:color="auto"/>
            </w:tcBorders>
            <w:shd w:val="clear" w:color="000000" w:fill="D0CECE"/>
            <w:noWrap/>
            <w:hideMark/>
          </w:tcPr>
          <w:p w14:paraId="721A0E85" w14:textId="77777777" w:rsidR="007E29D3" w:rsidRPr="007E29D3" w:rsidRDefault="007E29D3" w:rsidP="007E29D3">
            <w:pPr>
              <w:jc w:val="right"/>
              <w:rPr>
                <w:i/>
                <w:iCs/>
                <w:color w:val="000000"/>
                <w:sz w:val="20"/>
                <w:szCs w:val="20"/>
              </w:rPr>
            </w:pPr>
            <w:r w:rsidRPr="007E29D3">
              <w:rPr>
                <w:i/>
                <w:iCs/>
                <w:color w:val="000000"/>
                <w:sz w:val="20"/>
                <w:szCs w:val="20"/>
              </w:rPr>
              <w:t xml:space="preserve">70 465,48 </w:t>
            </w:r>
          </w:p>
        </w:tc>
      </w:tr>
      <w:tr w:rsidR="007E29D3" w:rsidRPr="007E29D3" w14:paraId="7E5F89A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CC37036" w14:textId="77777777" w:rsidR="007E29D3" w:rsidRPr="007E29D3" w:rsidRDefault="007E29D3" w:rsidP="007E29D3">
            <w:pPr>
              <w:jc w:val="right"/>
              <w:rPr>
                <w:color w:val="000000"/>
                <w:sz w:val="20"/>
                <w:szCs w:val="20"/>
              </w:rPr>
            </w:pPr>
            <w:r w:rsidRPr="007E29D3">
              <w:rPr>
                <w:color w:val="000000"/>
                <w:sz w:val="20"/>
                <w:szCs w:val="20"/>
              </w:rPr>
              <w:t>32.257</w:t>
            </w:r>
          </w:p>
        </w:tc>
        <w:tc>
          <w:tcPr>
            <w:tcW w:w="1040" w:type="dxa"/>
            <w:tcBorders>
              <w:top w:val="nil"/>
              <w:left w:val="nil"/>
              <w:bottom w:val="single" w:sz="4" w:space="0" w:color="auto"/>
              <w:right w:val="single" w:sz="4" w:space="0" w:color="auto"/>
            </w:tcBorders>
            <w:shd w:val="clear" w:color="000000" w:fill="FFFFFF"/>
            <w:noWrap/>
            <w:hideMark/>
          </w:tcPr>
          <w:p w14:paraId="10B49A91"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7B9A6312" w14:textId="77777777" w:rsidR="007E29D3" w:rsidRPr="007E29D3" w:rsidRDefault="007E29D3" w:rsidP="007E29D3">
            <w:pPr>
              <w:jc w:val="right"/>
              <w:rPr>
                <w:color w:val="000000"/>
                <w:sz w:val="20"/>
                <w:szCs w:val="20"/>
              </w:rPr>
            </w:pPr>
            <w:r w:rsidRPr="007E29D3">
              <w:rPr>
                <w:color w:val="000000"/>
                <w:sz w:val="20"/>
                <w:szCs w:val="20"/>
              </w:rPr>
              <w:t>257</w:t>
            </w:r>
          </w:p>
        </w:tc>
        <w:tc>
          <w:tcPr>
            <w:tcW w:w="6511" w:type="dxa"/>
            <w:tcBorders>
              <w:top w:val="nil"/>
              <w:left w:val="nil"/>
              <w:bottom w:val="single" w:sz="4" w:space="0" w:color="auto"/>
              <w:right w:val="single" w:sz="4" w:space="0" w:color="auto"/>
            </w:tcBorders>
            <w:shd w:val="clear" w:color="000000" w:fill="FFFFFF"/>
            <w:hideMark/>
          </w:tcPr>
          <w:p w14:paraId="6CD7A4CB" w14:textId="77777777" w:rsidR="007E29D3" w:rsidRPr="007E29D3" w:rsidRDefault="007E29D3" w:rsidP="007E29D3">
            <w:pPr>
              <w:rPr>
                <w:color w:val="000000"/>
                <w:sz w:val="20"/>
                <w:szCs w:val="20"/>
              </w:rPr>
            </w:pPr>
            <w:r w:rsidRPr="007E29D3">
              <w:rPr>
                <w:color w:val="000000"/>
                <w:sz w:val="20"/>
                <w:szCs w:val="20"/>
              </w:rPr>
              <w:t>Сифон пластмассовый бутылочный унифицированный с выпуском и вертикальным отводом СБУв (ГОСТ 23289-94)</w:t>
            </w:r>
          </w:p>
        </w:tc>
        <w:tc>
          <w:tcPr>
            <w:tcW w:w="1276" w:type="dxa"/>
            <w:tcBorders>
              <w:top w:val="nil"/>
              <w:left w:val="nil"/>
              <w:bottom w:val="single" w:sz="4" w:space="0" w:color="auto"/>
              <w:right w:val="single" w:sz="4" w:space="0" w:color="auto"/>
            </w:tcBorders>
            <w:shd w:val="clear" w:color="000000" w:fill="FFFFFF"/>
            <w:noWrap/>
            <w:hideMark/>
          </w:tcPr>
          <w:p w14:paraId="27D9F84F"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7017AC36"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573698B0" w14:textId="77777777" w:rsidR="007E29D3" w:rsidRPr="007E29D3" w:rsidRDefault="007E29D3" w:rsidP="007E29D3">
            <w:pPr>
              <w:jc w:val="right"/>
              <w:rPr>
                <w:color w:val="000000"/>
                <w:sz w:val="20"/>
                <w:szCs w:val="20"/>
              </w:rPr>
            </w:pPr>
            <w:r w:rsidRPr="007E29D3">
              <w:rPr>
                <w:color w:val="000000"/>
                <w:sz w:val="20"/>
                <w:szCs w:val="20"/>
              </w:rPr>
              <w:t xml:space="preserve">135,56 </w:t>
            </w:r>
          </w:p>
        </w:tc>
        <w:tc>
          <w:tcPr>
            <w:tcW w:w="2439" w:type="dxa"/>
            <w:tcBorders>
              <w:top w:val="nil"/>
              <w:left w:val="nil"/>
              <w:bottom w:val="single" w:sz="4" w:space="0" w:color="auto"/>
              <w:right w:val="single" w:sz="4" w:space="0" w:color="auto"/>
            </w:tcBorders>
            <w:shd w:val="clear" w:color="000000" w:fill="FFFFFF"/>
            <w:noWrap/>
            <w:hideMark/>
          </w:tcPr>
          <w:p w14:paraId="648C888E" w14:textId="77777777" w:rsidR="007E29D3" w:rsidRPr="007E29D3" w:rsidRDefault="007E29D3" w:rsidP="007E29D3">
            <w:pPr>
              <w:jc w:val="right"/>
              <w:rPr>
                <w:color w:val="000000"/>
                <w:sz w:val="20"/>
                <w:szCs w:val="20"/>
              </w:rPr>
            </w:pPr>
            <w:r w:rsidRPr="007E29D3">
              <w:rPr>
                <w:color w:val="000000"/>
                <w:sz w:val="20"/>
                <w:szCs w:val="20"/>
              </w:rPr>
              <w:t xml:space="preserve">271,12 </w:t>
            </w:r>
          </w:p>
        </w:tc>
      </w:tr>
      <w:tr w:rsidR="007E29D3" w:rsidRPr="007E29D3" w14:paraId="7FB5A32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2308BE2" w14:textId="77777777" w:rsidR="007E29D3" w:rsidRPr="007E29D3" w:rsidRDefault="007E29D3" w:rsidP="007E29D3">
            <w:pPr>
              <w:jc w:val="right"/>
              <w:rPr>
                <w:i/>
                <w:iCs/>
                <w:color w:val="000000"/>
                <w:sz w:val="20"/>
                <w:szCs w:val="20"/>
              </w:rPr>
            </w:pPr>
            <w:r w:rsidRPr="007E29D3">
              <w:rPr>
                <w:i/>
                <w:iCs/>
                <w:color w:val="000000"/>
                <w:sz w:val="20"/>
                <w:szCs w:val="20"/>
              </w:rPr>
              <w:t>32.258</w:t>
            </w:r>
          </w:p>
        </w:tc>
        <w:tc>
          <w:tcPr>
            <w:tcW w:w="1040" w:type="dxa"/>
            <w:tcBorders>
              <w:top w:val="nil"/>
              <w:left w:val="nil"/>
              <w:bottom w:val="single" w:sz="4" w:space="0" w:color="auto"/>
              <w:right w:val="single" w:sz="4" w:space="0" w:color="auto"/>
            </w:tcBorders>
            <w:shd w:val="clear" w:color="000000" w:fill="D0CECE"/>
            <w:noWrap/>
            <w:hideMark/>
          </w:tcPr>
          <w:p w14:paraId="0B732A3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C26E335" w14:textId="77777777" w:rsidR="007E29D3" w:rsidRPr="007E29D3" w:rsidRDefault="007E29D3" w:rsidP="007E29D3">
            <w:pPr>
              <w:jc w:val="right"/>
              <w:rPr>
                <w:i/>
                <w:iCs/>
                <w:color w:val="000000"/>
                <w:sz w:val="20"/>
                <w:szCs w:val="20"/>
              </w:rPr>
            </w:pPr>
            <w:r w:rsidRPr="007E29D3">
              <w:rPr>
                <w:i/>
                <w:iCs/>
                <w:color w:val="000000"/>
                <w:sz w:val="20"/>
                <w:szCs w:val="20"/>
              </w:rPr>
              <w:t>258</w:t>
            </w:r>
          </w:p>
        </w:tc>
        <w:tc>
          <w:tcPr>
            <w:tcW w:w="6511" w:type="dxa"/>
            <w:tcBorders>
              <w:top w:val="nil"/>
              <w:left w:val="nil"/>
              <w:bottom w:val="single" w:sz="4" w:space="0" w:color="auto"/>
              <w:right w:val="single" w:sz="4" w:space="0" w:color="auto"/>
            </w:tcBorders>
            <w:shd w:val="clear" w:color="000000" w:fill="D0CECE"/>
            <w:hideMark/>
          </w:tcPr>
          <w:p w14:paraId="5AE74BAF" w14:textId="77777777" w:rsidR="007E29D3" w:rsidRPr="007E29D3" w:rsidRDefault="007E29D3" w:rsidP="007E29D3">
            <w:pPr>
              <w:rPr>
                <w:i/>
                <w:iCs/>
                <w:color w:val="000000"/>
                <w:sz w:val="20"/>
                <w:szCs w:val="20"/>
              </w:rPr>
            </w:pPr>
            <w:r w:rsidRPr="007E29D3">
              <w:rPr>
                <w:i/>
                <w:iCs/>
                <w:color w:val="000000"/>
                <w:sz w:val="20"/>
                <w:szCs w:val="20"/>
              </w:rPr>
              <w:t>Полка открытая навесная для кастрюль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64F53D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C501BB9"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844601A" w14:textId="77777777" w:rsidR="007E29D3" w:rsidRPr="007E29D3" w:rsidRDefault="007E29D3" w:rsidP="007E29D3">
            <w:pPr>
              <w:jc w:val="right"/>
              <w:rPr>
                <w:i/>
                <w:iCs/>
                <w:color w:val="000000"/>
                <w:sz w:val="20"/>
                <w:szCs w:val="20"/>
              </w:rPr>
            </w:pPr>
            <w:r w:rsidRPr="007E29D3">
              <w:rPr>
                <w:i/>
                <w:iCs/>
                <w:color w:val="000000"/>
                <w:sz w:val="20"/>
                <w:szCs w:val="20"/>
              </w:rPr>
              <w:t xml:space="preserve">22 124,27 </w:t>
            </w:r>
          </w:p>
        </w:tc>
        <w:tc>
          <w:tcPr>
            <w:tcW w:w="2439" w:type="dxa"/>
            <w:tcBorders>
              <w:top w:val="nil"/>
              <w:left w:val="nil"/>
              <w:bottom w:val="single" w:sz="4" w:space="0" w:color="auto"/>
              <w:right w:val="single" w:sz="4" w:space="0" w:color="auto"/>
            </w:tcBorders>
            <w:shd w:val="clear" w:color="000000" w:fill="D0CECE"/>
            <w:noWrap/>
            <w:hideMark/>
          </w:tcPr>
          <w:p w14:paraId="42277B65" w14:textId="77777777" w:rsidR="007E29D3" w:rsidRPr="007E29D3" w:rsidRDefault="007E29D3" w:rsidP="007E29D3">
            <w:pPr>
              <w:jc w:val="right"/>
              <w:rPr>
                <w:i/>
                <w:iCs/>
                <w:color w:val="000000"/>
                <w:sz w:val="20"/>
                <w:szCs w:val="20"/>
              </w:rPr>
            </w:pPr>
            <w:r w:rsidRPr="007E29D3">
              <w:rPr>
                <w:i/>
                <w:iCs/>
                <w:color w:val="000000"/>
                <w:sz w:val="20"/>
                <w:szCs w:val="20"/>
              </w:rPr>
              <w:t xml:space="preserve">44 248,54 </w:t>
            </w:r>
          </w:p>
        </w:tc>
      </w:tr>
      <w:tr w:rsidR="007E29D3" w:rsidRPr="007E29D3" w14:paraId="15915AB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640608F" w14:textId="77777777" w:rsidR="007E29D3" w:rsidRPr="007E29D3" w:rsidRDefault="007E29D3" w:rsidP="007E29D3">
            <w:pPr>
              <w:jc w:val="right"/>
              <w:rPr>
                <w:i/>
                <w:iCs/>
                <w:color w:val="000000"/>
                <w:sz w:val="20"/>
                <w:szCs w:val="20"/>
              </w:rPr>
            </w:pPr>
            <w:r w:rsidRPr="007E29D3">
              <w:rPr>
                <w:i/>
                <w:iCs/>
                <w:color w:val="000000"/>
                <w:sz w:val="20"/>
                <w:szCs w:val="20"/>
              </w:rPr>
              <w:t>32.259</w:t>
            </w:r>
          </w:p>
        </w:tc>
        <w:tc>
          <w:tcPr>
            <w:tcW w:w="1040" w:type="dxa"/>
            <w:tcBorders>
              <w:top w:val="nil"/>
              <w:left w:val="nil"/>
              <w:bottom w:val="single" w:sz="4" w:space="0" w:color="auto"/>
              <w:right w:val="single" w:sz="4" w:space="0" w:color="auto"/>
            </w:tcBorders>
            <w:shd w:val="clear" w:color="000000" w:fill="D0CECE"/>
            <w:noWrap/>
            <w:hideMark/>
          </w:tcPr>
          <w:p w14:paraId="1EC54F0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2767E5E" w14:textId="77777777" w:rsidR="007E29D3" w:rsidRPr="007E29D3" w:rsidRDefault="007E29D3" w:rsidP="007E29D3">
            <w:pPr>
              <w:jc w:val="right"/>
              <w:rPr>
                <w:i/>
                <w:iCs/>
                <w:color w:val="000000"/>
                <w:sz w:val="20"/>
                <w:szCs w:val="20"/>
              </w:rPr>
            </w:pPr>
            <w:r w:rsidRPr="007E29D3">
              <w:rPr>
                <w:i/>
                <w:iCs/>
                <w:color w:val="000000"/>
                <w:sz w:val="20"/>
                <w:szCs w:val="20"/>
              </w:rPr>
              <w:t>259</w:t>
            </w:r>
          </w:p>
        </w:tc>
        <w:tc>
          <w:tcPr>
            <w:tcW w:w="6511" w:type="dxa"/>
            <w:tcBorders>
              <w:top w:val="nil"/>
              <w:left w:val="nil"/>
              <w:bottom w:val="single" w:sz="4" w:space="0" w:color="auto"/>
              <w:right w:val="single" w:sz="4" w:space="0" w:color="auto"/>
            </w:tcBorders>
            <w:shd w:val="clear" w:color="000000" w:fill="D0CECE"/>
            <w:hideMark/>
          </w:tcPr>
          <w:p w14:paraId="66DA8B0D" w14:textId="77777777" w:rsidR="007E29D3" w:rsidRPr="007E29D3" w:rsidRDefault="007E29D3" w:rsidP="007E29D3">
            <w:pPr>
              <w:rPr>
                <w:i/>
                <w:iCs/>
                <w:color w:val="000000"/>
                <w:sz w:val="20"/>
                <w:szCs w:val="20"/>
              </w:rPr>
            </w:pPr>
            <w:r w:rsidRPr="007E29D3">
              <w:rPr>
                <w:i/>
                <w:iCs/>
                <w:color w:val="000000"/>
                <w:sz w:val="20"/>
                <w:szCs w:val="20"/>
              </w:rPr>
              <w:t>Стол подставка, открытая со съѐмными направляющими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91566A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511362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057ED5C" w14:textId="77777777" w:rsidR="007E29D3" w:rsidRPr="007E29D3" w:rsidRDefault="007E29D3" w:rsidP="007E29D3">
            <w:pPr>
              <w:jc w:val="right"/>
              <w:rPr>
                <w:i/>
                <w:iCs/>
                <w:color w:val="000000"/>
                <w:sz w:val="20"/>
                <w:szCs w:val="20"/>
              </w:rPr>
            </w:pPr>
            <w:r w:rsidRPr="007E29D3">
              <w:rPr>
                <w:i/>
                <w:iCs/>
                <w:color w:val="000000"/>
                <w:sz w:val="20"/>
                <w:szCs w:val="20"/>
              </w:rPr>
              <w:t xml:space="preserve">29 647,24 </w:t>
            </w:r>
          </w:p>
        </w:tc>
        <w:tc>
          <w:tcPr>
            <w:tcW w:w="2439" w:type="dxa"/>
            <w:tcBorders>
              <w:top w:val="nil"/>
              <w:left w:val="nil"/>
              <w:bottom w:val="single" w:sz="4" w:space="0" w:color="auto"/>
              <w:right w:val="single" w:sz="4" w:space="0" w:color="auto"/>
            </w:tcBorders>
            <w:shd w:val="clear" w:color="000000" w:fill="D0CECE"/>
            <w:noWrap/>
            <w:hideMark/>
          </w:tcPr>
          <w:p w14:paraId="38399EE4" w14:textId="77777777" w:rsidR="007E29D3" w:rsidRPr="007E29D3" w:rsidRDefault="007E29D3" w:rsidP="007E29D3">
            <w:pPr>
              <w:jc w:val="right"/>
              <w:rPr>
                <w:i/>
                <w:iCs/>
                <w:color w:val="000000"/>
                <w:sz w:val="20"/>
                <w:szCs w:val="20"/>
              </w:rPr>
            </w:pPr>
            <w:r w:rsidRPr="007E29D3">
              <w:rPr>
                <w:i/>
                <w:iCs/>
                <w:color w:val="000000"/>
                <w:sz w:val="20"/>
                <w:szCs w:val="20"/>
              </w:rPr>
              <w:t xml:space="preserve">29 647,24 </w:t>
            </w:r>
          </w:p>
        </w:tc>
      </w:tr>
      <w:tr w:rsidR="007E29D3" w:rsidRPr="007E29D3" w14:paraId="6379211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451AF58" w14:textId="77777777" w:rsidR="007E29D3" w:rsidRPr="007E29D3" w:rsidRDefault="007E29D3" w:rsidP="007E29D3">
            <w:pPr>
              <w:jc w:val="right"/>
              <w:rPr>
                <w:i/>
                <w:iCs/>
                <w:color w:val="000000"/>
                <w:sz w:val="20"/>
                <w:szCs w:val="20"/>
              </w:rPr>
            </w:pPr>
            <w:r w:rsidRPr="007E29D3">
              <w:rPr>
                <w:i/>
                <w:iCs/>
                <w:color w:val="000000"/>
                <w:sz w:val="20"/>
                <w:szCs w:val="20"/>
              </w:rPr>
              <w:lastRenderedPageBreak/>
              <w:t>32.260</w:t>
            </w:r>
          </w:p>
        </w:tc>
        <w:tc>
          <w:tcPr>
            <w:tcW w:w="1040" w:type="dxa"/>
            <w:tcBorders>
              <w:top w:val="nil"/>
              <w:left w:val="nil"/>
              <w:bottom w:val="single" w:sz="4" w:space="0" w:color="auto"/>
              <w:right w:val="single" w:sz="4" w:space="0" w:color="auto"/>
            </w:tcBorders>
            <w:shd w:val="clear" w:color="000000" w:fill="D0CECE"/>
            <w:noWrap/>
            <w:hideMark/>
          </w:tcPr>
          <w:p w14:paraId="4CC0716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DCC2DC1" w14:textId="77777777" w:rsidR="007E29D3" w:rsidRPr="007E29D3" w:rsidRDefault="007E29D3" w:rsidP="007E29D3">
            <w:pPr>
              <w:jc w:val="right"/>
              <w:rPr>
                <w:i/>
                <w:iCs/>
                <w:color w:val="000000"/>
                <w:sz w:val="20"/>
                <w:szCs w:val="20"/>
              </w:rPr>
            </w:pPr>
            <w:r w:rsidRPr="007E29D3">
              <w:rPr>
                <w:i/>
                <w:iCs/>
                <w:color w:val="000000"/>
                <w:sz w:val="20"/>
                <w:szCs w:val="20"/>
              </w:rPr>
              <w:t>260</w:t>
            </w:r>
          </w:p>
        </w:tc>
        <w:tc>
          <w:tcPr>
            <w:tcW w:w="6511" w:type="dxa"/>
            <w:tcBorders>
              <w:top w:val="nil"/>
              <w:left w:val="nil"/>
              <w:bottom w:val="single" w:sz="4" w:space="0" w:color="auto"/>
              <w:right w:val="single" w:sz="4" w:space="0" w:color="auto"/>
            </w:tcBorders>
            <w:shd w:val="clear" w:color="000000" w:fill="D0CECE"/>
            <w:hideMark/>
          </w:tcPr>
          <w:p w14:paraId="6D03FFB4" w14:textId="77777777" w:rsidR="007E29D3" w:rsidRPr="007E29D3" w:rsidRDefault="007E29D3" w:rsidP="007E29D3">
            <w:pPr>
              <w:rPr>
                <w:i/>
                <w:iCs/>
                <w:color w:val="000000"/>
                <w:sz w:val="20"/>
                <w:szCs w:val="20"/>
              </w:rPr>
            </w:pPr>
            <w:r w:rsidRPr="007E29D3">
              <w:rPr>
                <w:i/>
                <w:iCs/>
                <w:color w:val="000000"/>
                <w:sz w:val="20"/>
                <w:szCs w:val="20"/>
              </w:rPr>
              <w:t>Стеллаж Количество полок не менее 4 шт.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D759E3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444821F"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340B1AF" w14:textId="77777777" w:rsidR="007E29D3" w:rsidRPr="007E29D3" w:rsidRDefault="007E29D3" w:rsidP="007E29D3">
            <w:pPr>
              <w:jc w:val="right"/>
              <w:rPr>
                <w:i/>
                <w:iCs/>
                <w:color w:val="000000"/>
                <w:sz w:val="20"/>
                <w:szCs w:val="20"/>
              </w:rPr>
            </w:pPr>
            <w:r w:rsidRPr="007E29D3">
              <w:rPr>
                <w:i/>
                <w:iCs/>
                <w:color w:val="000000"/>
                <w:sz w:val="20"/>
                <w:szCs w:val="20"/>
              </w:rPr>
              <w:t xml:space="preserve">16 486,18 </w:t>
            </w:r>
          </w:p>
        </w:tc>
        <w:tc>
          <w:tcPr>
            <w:tcW w:w="2439" w:type="dxa"/>
            <w:tcBorders>
              <w:top w:val="nil"/>
              <w:left w:val="nil"/>
              <w:bottom w:val="single" w:sz="4" w:space="0" w:color="auto"/>
              <w:right w:val="single" w:sz="4" w:space="0" w:color="auto"/>
            </w:tcBorders>
            <w:shd w:val="clear" w:color="000000" w:fill="D0CECE"/>
            <w:noWrap/>
            <w:hideMark/>
          </w:tcPr>
          <w:p w14:paraId="23ED58EC" w14:textId="77777777" w:rsidR="007E29D3" w:rsidRPr="007E29D3" w:rsidRDefault="007E29D3" w:rsidP="007E29D3">
            <w:pPr>
              <w:jc w:val="right"/>
              <w:rPr>
                <w:i/>
                <w:iCs/>
                <w:color w:val="000000"/>
                <w:sz w:val="20"/>
                <w:szCs w:val="20"/>
              </w:rPr>
            </w:pPr>
            <w:r w:rsidRPr="007E29D3">
              <w:rPr>
                <w:i/>
                <w:iCs/>
                <w:color w:val="000000"/>
                <w:sz w:val="20"/>
                <w:szCs w:val="20"/>
              </w:rPr>
              <w:t xml:space="preserve">32 972,36 </w:t>
            </w:r>
          </w:p>
        </w:tc>
      </w:tr>
      <w:tr w:rsidR="007E29D3" w:rsidRPr="007E29D3" w14:paraId="2065AFB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8F82509" w14:textId="77777777" w:rsidR="007E29D3" w:rsidRPr="007E29D3" w:rsidRDefault="007E29D3" w:rsidP="007E29D3">
            <w:pPr>
              <w:jc w:val="right"/>
              <w:rPr>
                <w:i/>
                <w:iCs/>
                <w:color w:val="000000"/>
                <w:sz w:val="20"/>
                <w:szCs w:val="20"/>
              </w:rPr>
            </w:pPr>
            <w:r w:rsidRPr="007E29D3">
              <w:rPr>
                <w:i/>
                <w:iCs/>
                <w:color w:val="000000"/>
                <w:sz w:val="20"/>
                <w:szCs w:val="20"/>
              </w:rPr>
              <w:t>32.261</w:t>
            </w:r>
          </w:p>
        </w:tc>
        <w:tc>
          <w:tcPr>
            <w:tcW w:w="1040" w:type="dxa"/>
            <w:tcBorders>
              <w:top w:val="nil"/>
              <w:left w:val="nil"/>
              <w:bottom w:val="single" w:sz="4" w:space="0" w:color="auto"/>
              <w:right w:val="single" w:sz="4" w:space="0" w:color="auto"/>
            </w:tcBorders>
            <w:shd w:val="clear" w:color="000000" w:fill="D0CECE"/>
            <w:noWrap/>
            <w:hideMark/>
          </w:tcPr>
          <w:p w14:paraId="22B1996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2568A57" w14:textId="77777777" w:rsidR="007E29D3" w:rsidRPr="007E29D3" w:rsidRDefault="007E29D3" w:rsidP="007E29D3">
            <w:pPr>
              <w:jc w:val="right"/>
              <w:rPr>
                <w:i/>
                <w:iCs/>
                <w:color w:val="000000"/>
                <w:sz w:val="20"/>
                <w:szCs w:val="20"/>
              </w:rPr>
            </w:pPr>
            <w:r w:rsidRPr="007E29D3">
              <w:rPr>
                <w:i/>
                <w:iCs/>
                <w:color w:val="000000"/>
                <w:sz w:val="20"/>
                <w:szCs w:val="20"/>
              </w:rPr>
              <w:t>261</w:t>
            </w:r>
          </w:p>
        </w:tc>
        <w:tc>
          <w:tcPr>
            <w:tcW w:w="6511" w:type="dxa"/>
            <w:tcBorders>
              <w:top w:val="nil"/>
              <w:left w:val="nil"/>
              <w:bottom w:val="single" w:sz="4" w:space="0" w:color="auto"/>
              <w:right w:val="single" w:sz="4" w:space="0" w:color="auto"/>
            </w:tcBorders>
            <w:shd w:val="clear" w:color="000000" w:fill="D0CECE"/>
            <w:hideMark/>
          </w:tcPr>
          <w:p w14:paraId="1D05EC7F" w14:textId="77777777" w:rsidR="007E29D3" w:rsidRPr="007E29D3" w:rsidRDefault="007E29D3" w:rsidP="007E29D3">
            <w:pPr>
              <w:rPr>
                <w:i/>
                <w:iCs/>
                <w:color w:val="000000"/>
                <w:sz w:val="20"/>
                <w:szCs w:val="20"/>
              </w:rPr>
            </w:pPr>
            <w:r w:rsidRPr="007E29D3">
              <w:rPr>
                <w:i/>
                <w:iCs/>
                <w:color w:val="000000"/>
                <w:sz w:val="20"/>
                <w:szCs w:val="20"/>
              </w:rPr>
              <w:t>Подставка под котѐл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74E832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A0A3FCA"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1275" w:type="dxa"/>
            <w:tcBorders>
              <w:top w:val="nil"/>
              <w:left w:val="nil"/>
              <w:bottom w:val="single" w:sz="4" w:space="0" w:color="auto"/>
              <w:right w:val="single" w:sz="4" w:space="0" w:color="auto"/>
            </w:tcBorders>
            <w:shd w:val="clear" w:color="000000" w:fill="D0CECE"/>
            <w:noWrap/>
            <w:hideMark/>
          </w:tcPr>
          <w:p w14:paraId="263E134F" w14:textId="77777777" w:rsidR="007E29D3" w:rsidRPr="007E29D3" w:rsidRDefault="007E29D3" w:rsidP="007E29D3">
            <w:pPr>
              <w:jc w:val="right"/>
              <w:rPr>
                <w:i/>
                <w:iCs/>
                <w:color w:val="000000"/>
                <w:sz w:val="20"/>
                <w:szCs w:val="20"/>
              </w:rPr>
            </w:pPr>
            <w:r w:rsidRPr="007E29D3">
              <w:rPr>
                <w:i/>
                <w:iCs/>
                <w:color w:val="000000"/>
                <w:sz w:val="20"/>
                <w:szCs w:val="20"/>
              </w:rPr>
              <w:t xml:space="preserve">8 996,93 </w:t>
            </w:r>
          </w:p>
        </w:tc>
        <w:tc>
          <w:tcPr>
            <w:tcW w:w="2439" w:type="dxa"/>
            <w:tcBorders>
              <w:top w:val="nil"/>
              <w:left w:val="nil"/>
              <w:bottom w:val="single" w:sz="4" w:space="0" w:color="auto"/>
              <w:right w:val="single" w:sz="4" w:space="0" w:color="auto"/>
            </w:tcBorders>
            <w:shd w:val="clear" w:color="000000" w:fill="D0CECE"/>
            <w:noWrap/>
            <w:hideMark/>
          </w:tcPr>
          <w:p w14:paraId="367778E5" w14:textId="77777777" w:rsidR="007E29D3" w:rsidRPr="007E29D3" w:rsidRDefault="007E29D3" w:rsidP="007E29D3">
            <w:pPr>
              <w:jc w:val="right"/>
              <w:rPr>
                <w:i/>
                <w:iCs/>
                <w:color w:val="000000"/>
                <w:sz w:val="20"/>
                <w:szCs w:val="20"/>
              </w:rPr>
            </w:pPr>
            <w:r w:rsidRPr="007E29D3">
              <w:rPr>
                <w:i/>
                <w:iCs/>
                <w:color w:val="000000"/>
                <w:sz w:val="20"/>
                <w:szCs w:val="20"/>
              </w:rPr>
              <w:t xml:space="preserve">44 984,65 </w:t>
            </w:r>
          </w:p>
        </w:tc>
      </w:tr>
      <w:tr w:rsidR="007E29D3" w:rsidRPr="007E29D3" w14:paraId="0182E06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8123CF1" w14:textId="77777777" w:rsidR="007E29D3" w:rsidRPr="007E29D3" w:rsidRDefault="007E29D3" w:rsidP="007E29D3">
            <w:pPr>
              <w:jc w:val="right"/>
              <w:rPr>
                <w:i/>
                <w:iCs/>
                <w:color w:val="000000"/>
                <w:sz w:val="20"/>
                <w:szCs w:val="20"/>
              </w:rPr>
            </w:pPr>
            <w:r w:rsidRPr="007E29D3">
              <w:rPr>
                <w:i/>
                <w:iCs/>
                <w:color w:val="000000"/>
                <w:sz w:val="20"/>
                <w:szCs w:val="20"/>
              </w:rPr>
              <w:t>32.262</w:t>
            </w:r>
          </w:p>
        </w:tc>
        <w:tc>
          <w:tcPr>
            <w:tcW w:w="1040" w:type="dxa"/>
            <w:tcBorders>
              <w:top w:val="nil"/>
              <w:left w:val="nil"/>
              <w:bottom w:val="single" w:sz="4" w:space="0" w:color="auto"/>
              <w:right w:val="single" w:sz="4" w:space="0" w:color="auto"/>
            </w:tcBorders>
            <w:shd w:val="clear" w:color="000000" w:fill="D0CECE"/>
            <w:noWrap/>
            <w:hideMark/>
          </w:tcPr>
          <w:p w14:paraId="6EB8DE5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5377685" w14:textId="77777777" w:rsidR="007E29D3" w:rsidRPr="007E29D3" w:rsidRDefault="007E29D3" w:rsidP="007E29D3">
            <w:pPr>
              <w:jc w:val="right"/>
              <w:rPr>
                <w:i/>
                <w:iCs/>
                <w:color w:val="000000"/>
                <w:sz w:val="20"/>
                <w:szCs w:val="20"/>
              </w:rPr>
            </w:pPr>
            <w:r w:rsidRPr="007E29D3">
              <w:rPr>
                <w:i/>
                <w:iCs/>
                <w:color w:val="000000"/>
                <w:sz w:val="20"/>
                <w:szCs w:val="20"/>
              </w:rPr>
              <w:t>262</w:t>
            </w:r>
          </w:p>
        </w:tc>
        <w:tc>
          <w:tcPr>
            <w:tcW w:w="6511" w:type="dxa"/>
            <w:tcBorders>
              <w:top w:val="nil"/>
              <w:left w:val="nil"/>
              <w:bottom w:val="single" w:sz="4" w:space="0" w:color="auto"/>
              <w:right w:val="single" w:sz="4" w:space="0" w:color="auto"/>
            </w:tcBorders>
            <w:shd w:val="clear" w:color="000000" w:fill="D0CECE"/>
            <w:hideMark/>
          </w:tcPr>
          <w:p w14:paraId="7BCA92F8" w14:textId="77777777" w:rsidR="007E29D3" w:rsidRPr="007E29D3" w:rsidRDefault="007E29D3" w:rsidP="007E29D3">
            <w:pPr>
              <w:rPr>
                <w:i/>
                <w:iCs/>
                <w:color w:val="000000"/>
                <w:sz w:val="20"/>
                <w:szCs w:val="20"/>
              </w:rPr>
            </w:pPr>
            <w:r w:rsidRPr="007E29D3">
              <w:rPr>
                <w:i/>
                <w:iCs/>
                <w:color w:val="000000"/>
                <w:sz w:val="20"/>
                <w:szCs w:val="20"/>
              </w:rPr>
              <w:t>Холодильник для проб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5753F5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E0AA66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99F4638" w14:textId="77777777" w:rsidR="007E29D3" w:rsidRPr="007E29D3" w:rsidRDefault="007E29D3" w:rsidP="007E29D3">
            <w:pPr>
              <w:jc w:val="right"/>
              <w:rPr>
                <w:i/>
                <w:iCs/>
                <w:color w:val="000000"/>
                <w:sz w:val="20"/>
                <w:szCs w:val="20"/>
              </w:rPr>
            </w:pPr>
            <w:r w:rsidRPr="007E29D3">
              <w:rPr>
                <w:i/>
                <w:iCs/>
                <w:color w:val="000000"/>
                <w:sz w:val="20"/>
                <w:szCs w:val="20"/>
              </w:rPr>
              <w:t xml:space="preserve">34 416,03 </w:t>
            </w:r>
          </w:p>
        </w:tc>
        <w:tc>
          <w:tcPr>
            <w:tcW w:w="2439" w:type="dxa"/>
            <w:tcBorders>
              <w:top w:val="nil"/>
              <w:left w:val="nil"/>
              <w:bottom w:val="single" w:sz="4" w:space="0" w:color="auto"/>
              <w:right w:val="single" w:sz="4" w:space="0" w:color="auto"/>
            </w:tcBorders>
            <w:shd w:val="clear" w:color="000000" w:fill="D0CECE"/>
            <w:noWrap/>
            <w:hideMark/>
          </w:tcPr>
          <w:p w14:paraId="0E5582AD" w14:textId="77777777" w:rsidR="007E29D3" w:rsidRPr="007E29D3" w:rsidRDefault="007E29D3" w:rsidP="007E29D3">
            <w:pPr>
              <w:jc w:val="right"/>
              <w:rPr>
                <w:i/>
                <w:iCs/>
                <w:color w:val="000000"/>
                <w:sz w:val="20"/>
                <w:szCs w:val="20"/>
              </w:rPr>
            </w:pPr>
            <w:r w:rsidRPr="007E29D3">
              <w:rPr>
                <w:i/>
                <w:iCs/>
                <w:color w:val="000000"/>
                <w:sz w:val="20"/>
                <w:szCs w:val="20"/>
              </w:rPr>
              <w:t xml:space="preserve">34 416,03 </w:t>
            </w:r>
          </w:p>
        </w:tc>
      </w:tr>
      <w:tr w:rsidR="007E29D3" w:rsidRPr="007E29D3" w14:paraId="60428D1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4E7495A" w14:textId="77777777" w:rsidR="007E29D3" w:rsidRPr="007E29D3" w:rsidRDefault="007E29D3" w:rsidP="007E29D3">
            <w:pPr>
              <w:jc w:val="right"/>
              <w:rPr>
                <w:i/>
                <w:iCs/>
                <w:color w:val="000000"/>
                <w:sz w:val="20"/>
                <w:szCs w:val="20"/>
              </w:rPr>
            </w:pPr>
            <w:r w:rsidRPr="007E29D3">
              <w:rPr>
                <w:i/>
                <w:iCs/>
                <w:color w:val="000000"/>
                <w:sz w:val="20"/>
                <w:szCs w:val="20"/>
              </w:rPr>
              <w:t>32.263</w:t>
            </w:r>
          </w:p>
        </w:tc>
        <w:tc>
          <w:tcPr>
            <w:tcW w:w="1040" w:type="dxa"/>
            <w:tcBorders>
              <w:top w:val="nil"/>
              <w:left w:val="nil"/>
              <w:bottom w:val="single" w:sz="4" w:space="0" w:color="auto"/>
              <w:right w:val="single" w:sz="4" w:space="0" w:color="auto"/>
            </w:tcBorders>
            <w:shd w:val="clear" w:color="000000" w:fill="D0CECE"/>
            <w:noWrap/>
            <w:hideMark/>
          </w:tcPr>
          <w:p w14:paraId="07F5C03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9DAC325" w14:textId="77777777" w:rsidR="007E29D3" w:rsidRPr="007E29D3" w:rsidRDefault="007E29D3" w:rsidP="007E29D3">
            <w:pPr>
              <w:jc w:val="right"/>
              <w:rPr>
                <w:i/>
                <w:iCs/>
                <w:color w:val="000000"/>
                <w:sz w:val="20"/>
                <w:szCs w:val="20"/>
              </w:rPr>
            </w:pPr>
            <w:r w:rsidRPr="007E29D3">
              <w:rPr>
                <w:i/>
                <w:iCs/>
                <w:color w:val="000000"/>
                <w:sz w:val="20"/>
                <w:szCs w:val="20"/>
              </w:rPr>
              <w:t>263</w:t>
            </w:r>
          </w:p>
        </w:tc>
        <w:tc>
          <w:tcPr>
            <w:tcW w:w="6511" w:type="dxa"/>
            <w:tcBorders>
              <w:top w:val="nil"/>
              <w:left w:val="nil"/>
              <w:bottom w:val="single" w:sz="4" w:space="0" w:color="auto"/>
              <w:right w:val="single" w:sz="4" w:space="0" w:color="auto"/>
            </w:tcBorders>
            <w:shd w:val="clear" w:color="000000" w:fill="D0CECE"/>
            <w:hideMark/>
          </w:tcPr>
          <w:p w14:paraId="587D527F" w14:textId="77777777" w:rsidR="007E29D3" w:rsidRPr="007E29D3" w:rsidRDefault="007E29D3" w:rsidP="007E29D3">
            <w:pPr>
              <w:rPr>
                <w:i/>
                <w:iCs/>
                <w:color w:val="000000"/>
                <w:sz w:val="20"/>
                <w:szCs w:val="20"/>
              </w:rPr>
            </w:pPr>
            <w:r w:rsidRPr="007E29D3">
              <w:rPr>
                <w:i/>
                <w:iCs/>
                <w:color w:val="000000"/>
                <w:sz w:val="20"/>
                <w:szCs w:val="20"/>
              </w:rPr>
              <w:t>Стол разделочный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AD2B18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FF11DEC"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4015C213" w14:textId="77777777" w:rsidR="007E29D3" w:rsidRPr="007E29D3" w:rsidRDefault="007E29D3" w:rsidP="007E29D3">
            <w:pPr>
              <w:jc w:val="right"/>
              <w:rPr>
                <w:i/>
                <w:iCs/>
                <w:color w:val="000000"/>
                <w:sz w:val="20"/>
                <w:szCs w:val="20"/>
              </w:rPr>
            </w:pPr>
            <w:r w:rsidRPr="007E29D3">
              <w:rPr>
                <w:i/>
                <w:iCs/>
                <w:color w:val="000000"/>
                <w:sz w:val="20"/>
                <w:szCs w:val="20"/>
              </w:rPr>
              <w:t xml:space="preserve">28 776,23 </w:t>
            </w:r>
          </w:p>
        </w:tc>
        <w:tc>
          <w:tcPr>
            <w:tcW w:w="2439" w:type="dxa"/>
            <w:tcBorders>
              <w:top w:val="nil"/>
              <w:left w:val="nil"/>
              <w:bottom w:val="single" w:sz="4" w:space="0" w:color="auto"/>
              <w:right w:val="single" w:sz="4" w:space="0" w:color="auto"/>
            </w:tcBorders>
            <w:shd w:val="clear" w:color="000000" w:fill="D0CECE"/>
            <w:noWrap/>
            <w:hideMark/>
          </w:tcPr>
          <w:p w14:paraId="1DC3167D" w14:textId="77777777" w:rsidR="007E29D3" w:rsidRPr="007E29D3" w:rsidRDefault="007E29D3" w:rsidP="007E29D3">
            <w:pPr>
              <w:jc w:val="right"/>
              <w:rPr>
                <w:i/>
                <w:iCs/>
                <w:color w:val="000000"/>
                <w:sz w:val="20"/>
                <w:szCs w:val="20"/>
              </w:rPr>
            </w:pPr>
            <w:r w:rsidRPr="007E29D3">
              <w:rPr>
                <w:i/>
                <w:iCs/>
                <w:color w:val="000000"/>
                <w:sz w:val="20"/>
                <w:szCs w:val="20"/>
              </w:rPr>
              <w:t xml:space="preserve">115 104,92 </w:t>
            </w:r>
          </w:p>
        </w:tc>
      </w:tr>
      <w:tr w:rsidR="007E29D3" w:rsidRPr="007E29D3" w14:paraId="387B7C1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42C1A86" w14:textId="77777777" w:rsidR="007E29D3" w:rsidRPr="007E29D3" w:rsidRDefault="007E29D3" w:rsidP="007E29D3">
            <w:pPr>
              <w:jc w:val="right"/>
              <w:rPr>
                <w:i/>
                <w:iCs/>
                <w:color w:val="000000"/>
                <w:sz w:val="20"/>
                <w:szCs w:val="20"/>
              </w:rPr>
            </w:pPr>
            <w:r w:rsidRPr="007E29D3">
              <w:rPr>
                <w:i/>
                <w:iCs/>
                <w:color w:val="000000"/>
                <w:sz w:val="20"/>
                <w:szCs w:val="20"/>
              </w:rPr>
              <w:t>32.264</w:t>
            </w:r>
          </w:p>
        </w:tc>
        <w:tc>
          <w:tcPr>
            <w:tcW w:w="1040" w:type="dxa"/>
            <w:tcBorders>
              <w:top w:val="nil"/>
              <w:left w:val="nil"/>
              <w:bottom w:val="single" w:sz="4" w:space="0" w:color="auto"/>
              <w:right w:val="single" w:sz="4" w:space="0" w:color="auto"/>
            </w:tcBorders>
            <w:shd w:val="clear" w:color="000000" w:fill="D0CECE"/>
            <w:noWrap/>
            <w:hideMark/>
          </w:tcPr>
          <w:p w14:paraId="5B027F1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9D26B4D" w14:textId="77777777" w:rsidR="007E29D3" w:rsidRPr="007E29D3" w:rsidRDefault="007E29D3" w:rsidP="007E29D3">
            <w:pPr>
              <w:jc w:val="right"/>
              <w:rPr>
                <w:i/>
                <w:iCs/>
                <w:color w:val="000000"/>
                <w:sz w:val="20"/>
                <w:szCs w:val="20"/>
              </w:rPr>
            </w:pPr>
            <w:r w:rsidRPr="007E29D3">
              <w:rPr>
                <w:i/>
                <w:iCs/>
                <w:color w:val="000000"/>
                <w:sz w:val="20"/>
                <w:szCs w:val="20"/>
              </w:rPr>
              <w:t>264</w:t>
            </w:r>
          </w:p>
        </w:tc>
        <w:tc>
          <w:tcPr>
            <w:tcW w:w="6511" w:type="dxa"/>
            <w:tcBorders>
              <w:top w:val="nil"/>
              <w:left w:val="nil"/>
              <w:bottom w:val="single" w:sz="4" w:space="0" w:color="auto"/>
              <w:right w:val="single" w:sz="4" w:space="0" w:color="auto"/>
            </w:tcBorders>
            <w:shd w:val="clear" w:color="000000" w:fill="D0CECE"/>
            <w:hideMark/>
          </w:tcPr>
          <w:p w14:paraId="686B298F" w14:textId="77777777" w:rsidR="007E29D3" w:rsidRPr="007E29D3" w:rsidRDefault="007E29D3" w:rsidP="007E29D3">
            <w:pPr>
              <w:rPr>
                <w:i/>
                <w:iCs/>
                <w:color w:val="000000"/>
                <w:sz w:val="20"/>
                <w:szCs w:val="20"/>
              </w:rPr>
            </w:pPr>
            <w:r w:rsidRPr="007E29D3">
              <w:rPr>
                <w:i/>
                <w:iCs/>
                <w:color w:val="000000"/>
                <w:sz w:val="20"/>
                <w:szCs w:val="20"/>
              </w:rPr>
              <w:t>Мясорубка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22642D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0DE2D0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6727555" w14:textId="77777777" w:rsidR="007E29D3" w:rsidRPr="007E29D3" w:rsidRDefault="007E29D3" w:rsidP="007E29D3">
            <w:pPr>
              <w:jc w:val="right"/>
              <w:rPr>
                <w:i/>
                <w:iCs/>
                <w:color w:val="000000"/>
                <w:sz w:val="20"/>
                <w:szCs w:val="20"/>
              </w:rPr>
            </w:pPr>
            <w:r w:rsidRPr="007E29D3">
              <w:rPr>
                <w:i/>
                <w:iCs/>
                <w:color w:val="000000"/>
                <w:sz w:val="20"/>
                <w:szCs w:val="20"/>
              </w:rPr>
              <w:t xml:space="preserve">19 895,89 </w:t>
            </w:r>
          </w:p>
        </w:tc>
        <w:tc>
          <w:tcPr>
            <w:tcW w:w="2439" w:type="dxa"/>
            <w:tcBorders>
              <w:top w:val="nil"/>
              <w:left w:val="nil"/>
              <w:bottom w:val="single" w:sz="4" w:space="0" w:color="auto"/>
              <w:right w:val="single" w:sz="4" w:space="0" w:color="auto"/>
            </w:tcBorders>
            <w:shd w:val="clear" w:color="000000" w:fill="D0CECE"/>
            <w:noWrap/>
            <w:hideMark/>
          </w:tcPr>
          <w:p w14:paraId="100C0729" w14:textId="77777777" w:rsidR="007E29D3" w:rsidRPr="007E29D3" w:rsidRDefault="007E29D3" w:rsidP="007E29D3">
            <w:pPr>
              <w:jc w:val="right"/>
              <w:rPr>
                <w:i/>
                <w:iCs/>
                <w:color w:val="000000"/>
                <w:sz w:val="20"/>
                <w:szCs w:val="20"/>
              </w:rPr>
            </w:pPr>
            <w:r w:rsidRPr="007E29D3">
              <w:rPr>
                <w:i/>
                <w:iCs/>
                <w:color w:val="000000"/>
                <w:sz w:val="20"/>
                <w:szCs w:val="20"/>
              </w:rPr>
              <w:t xml:space="preserve">19 895,89 </w:t>
            </w:r>
          </w:p>
        </w:tc>
      </w:tr>
      <w:tr w:rsidR="007E29D3" w:rsidRPr="007E29D3" w14:paraId="7F71019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4549A81" w14:textId="77777777" w:rsidR="007E29D3" w:rsidRPr="007E29D3" w:rsidRDefault="007E29D3" w:rsidP="007E29D3">
            <w:pPr>
              <w:jc w:val="right"/>
              <w:rPr>
                <w:i/>
                <w:iCs/>
                <w:color w:val="000000"/>
                <w:sz w:val="20"/>
                <w:szCs w:val="20"/>
              </w:rPr>
            </w:pPr>
            <w:r w:rsidRPr="007E29D3">
              <w:rPr>
                <w:i/>
                <w:iCs/>
                <w:color w:val="000000"/>
                <w:sz w:val="20"/>
                <w:szCs w:val="20"/>
              </w:rPr>
              <w:t>32.265</w:t>
            </w:r>
          </w:p>
        </w:tc>
        <w:tc>
          <w:tcPr>
            <w:tcW w:w="1040" w:type="dxa"/>
            <w:tcBorders>
              <w:top w:val="nil"/>
              <w:left w:val="nil"/>
              <w:bottom w:val="single" w:sz="4" w:space="0" w:color="auto"/>
              <w:right w:val="single" w:sz="4" w:space="0" w:color="auto"/>
            </w:tcBorders>
            <w:shd w:val="clear" w:color="000000" w:fill="D0CECE"/>
            <w:noWrap/>
            <w:hideMark/>
          </w:tcPr>
          <w:p w14:paraId="6CB8356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1E4C771" w14:textId="77777777" w:rsidR="007E29D3" w:rsidRPr="007E29D3" w:rsidRDefault="007E29D3" w:rsidP="007E29D3">
            <w:pPr>
              <w:jc w:val="right"/>
              <w:rPr>
                <w:i/>
                <w:iCs/>
                <w:color w:val="000000"/>
                <w:sz w:val="20"/>
                <w:szCs w:val="20"/>
              </w:rPr>
            </w:pPr>
            <w:r w:rsidRPr="007E29D3">
              <w:rPr>
                <w:i/>
                <w:iCs/>
                <w:color w:val="000000"/>
                <w:sz w:val="20"/>
                <w:szCs w:val="20"/>
              </w:rPr>
              <w:t>265</w:t>
            </w:r>
          </w:p>
        </w:tc>
        <w:tc>
          <w:tcPr>
            <w:tcW w:w="6511" w:type="dxa"/>
            <w:tcBorders>
              <w:top w:val="nil"/>
              <w:left w:val="nil"/>
              <w:bottom w:val="single" w:sz="4" w:space="0" w:color="auto"/>
              <w:right w:val="single" w:sz="4" w:space="0" w:color="auto"/>
            </w:tcBorders>
            <w:shd w:val="clear" w:color="000000" w:fill="D0CECE"/>
            <w:hideMark/>
          </w:tcPr>
          <w:p w14:paraId="70C427F8" w14:textId="77777777" w:rsidR="007E29D3" w:rsidRPr="007E29D3" w:rsidRDefault="007E29D3" w:rsidP="007E29D3">
            <w:pPr>
              <w:rPr>
                <w:i/>
                <w:iCs/>
                <w:color w:val="000000"/>
                <w:sz w:val="20"/>
                <w:szCs w:val="20"/>
              </w:rPr>
            </w:pPr>
            <w:r w:rsidRPr="007E29D3">
              <w:rPr>
                <w:i/>
                <w:iCs/>
                <w:color w:val="000000"/>
                <w:sz w:val="20"/>
                <w:szCs w:val="20"/>
              </w:rPr>
              <w:t>Холодильный шкаф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03E40E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F4D398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0A4FF28" w14:textId="77777777" w:rsidR="007E29D3" w:rsidRPr="007E29D3" w:rsidRDefault="007E29D3" w:rsidP="007E29D3">
            <w:pPr>
              <w:jc w:val="right"/>
              <w:rPr>
                <w:i/>
                <w:iCs/>
                <w:color w:val="000000"/>
                <w:sz w:val="20"/>
                <w:szCs w:val="20"/>
              </w:rPr>
            </w:pPr>
            <w:r w:rsidRPr="007E29D3">
              <w:rPr>
                <w:i/>
                <w:iCs/>
                <w:color w:val="000000"/>
                <w:sz w:val="20"/>
                <w:szCs w:val="20"/>
              </w:rPr>
              <w:t xml:space="preserve">105 864,53 </w:t>
            </w:r>
          </w:p>
        </w:tc>
        <w:tc>
          <w:tcPr>
            <w:tcW w:w="2439" w:type="dxa"/>
            <w:tcBorders>
              <w:top w:val="nil"/>
              <w:left w:val="nil"/>
              <w:bottom w:val="single" w:sz="4" w:space="0" w:color="auto"/>
              <w:right w:val="single" w:sz="4" w:space="0" w:color="auto"/>
            </w:tcBorders>
            <w:shd w:val="clear" w:color="000000" w:fill="D0CECE"/>
            <w:noWrap/>
            <w:hideMark/>
          </w:tcPr>
          <w:p w14:paraId="44DD78D3" w14:textId="77777777" w:rsidR="007E29D3" w:rsidRPr="007E29D3" w:rsidRDefault="007E29D3" w:rsidP="007E29D3">
            <w:pPr>
              <w:jc w:val="right"/>
              <w:rPr>
                <w:i/>
                <w:iCs/>
                <w:color w:val="000000"/>
                <w:sz w:val="20"/>
                <w:szCs w:val="20"/>
              </w:rPr>
            </w:pPr>
            <w:r w:rsidRPr="007E29D3">
              <w:rPr>
                <w:i/>
                <w:iCs/>
                <w:color w:val="000000"/>
                <w:sz w:val="20"/>
                <w:szCs w:val="20"/>
              </w:rPr>
              <w:t xml:space="preserve">105 864,53 </w:t>
            </w:r>
          </w:p>
        </w:tc>
      </w:tr>
      <w:tr w:rsidR="007E29D3" w:rsidRPr="007E29D3" w14:paraId="173BEC8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D567D2F" w14:textId="77777777" w:rsidR="007E29D3" w:rsidRPr="007E29D3" w:rsidRDefault="007E29D3" w:rsidP="007E29D3">
            <w:pPr>
              <w:jc w:val="right"/>
              <w:rPr>
                <w:color w:val="000000"/>
                <w:sz w:val="20"/>
                <w:szCs w:val="20"/>
              </w:rPr>
            </w:pPr>
            <w:r w:rsidRPr="007E29D3">
              <w:rPr>
                <w:color w:val="000000"/>
                <w:sz w:val="20"/>
                <w:szCs w:val="20"/>
              </w:rPr>
              <w:t>32.266</w:t>
            </w:r>
          </w:p>
        </w:tc>
        <w:tc>
          <w:tcPr>
            <w:tcW w:w="1040" w:type="dxa"/>
            <w:tcBorders>
              <w:top w:val="nil"/>
              <w:left w:val="nil"/>
              <w:bottom w:val="single" w:sz="4" w:space="0" w:color="auto"/>
              <w:right w:val="single" w:sz="4" w:space="0" w:color="auto"/>
            </w:tcBorders>
            <w:shd w:val="clear" w:color="000000" w:fill="FFFFFF"/>
            <w:noWrap/>
            <w:hideMark/>
          </w:tcPr>
          <w:p w14:paraId="6A0D35A2"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17CF8596" w14:textId="77777777" w:rsidR="007E29D3" w:rsidRPr="007E29D3" w:rsidRDefault="007E29D3" w:rsidP="007E29D3">
            <w:pPr>
              <w:jc w:val="right"/>
              <w:rPr>
                <w:color w:val="000000"/>
                <w:sz w:val="20"/>
                <w:szCs w:val="20"/>
              </w:rPr>
            </w:pPr>
            <w:r w:rsidRPr="007E29D3">
              <w:rPr>
                <w:color w:val="000000"/>
                <w:sz w:val="20"/>
                <w:szCs w:val="20"/>
              </w:rPr>
              <w:t>266</w:t>
            </w:r>
          </w:p>
        </w:tc>
        <w:tc>
          <w:tcPr>
            <w:tcW w:w="6511" w:type="dxa"/>
            <w:tcBorders>
              <w:top w:val="nil"/>
              <w:left w:val="nil"/>
              <w:bottom w:val="single" w:sz="4" w:space="0" w:color="auto"/>
              <w:right w:val="single" w:sz="4" w:space="0" w:color="auto"/>
            </w:tcBorders>
            <w:shd w:val="clear" w:color="000000" w:fill="FFFFFF"/>
            <w:hideMark/>
          </w:tcPr>
          <w:p w14:paraId="0F447707" w14:textId="77777777" w:rsidR="007E29D3" w:rsidRPr="007E29D3" w:rsidRDefault="007E29D3" w:rsidP="007E29D3">
            <w:pPr>
              <w:rPr>
                <w:color w:val="000000"/>
                <w:sz w:val="20"/>
                <w:szCs w:val="20"/>
              </w:rPr>
            </w:pPr>
            <w:r w:rsidRPr="007E29D3">
              <w:rPr>
                <w:color w:val="000000"/>
                <w:sz w:val="20"/>
                <w:szCs w:val="20"/>
              </w:rPr>
              <w:t>Мойка бытовая</w:t>
            </w:r>
          </w:p>
        </w:tc>
        <w:tc>
          <w:tcPr>
            <w:tcW w:w="1276" w:type="dxa"/>
            <w:tcBorders>
              <w:top w:val="nil"/>
              <w:left w:val="nil"/>
              <w:bottom w:val="single" w:sz="4" w:space="0" w:color="auto"/>
              <w:right w:val="single" w:sz="4" w:space="0" w:color="auto"/>
            </w:tcBorders>
            <w:shd w:val="clear" w:color="000000" w:fill="FFFFFF"/>
            <w:noWrap/>
            <w:hideMark/>
          </w:tcPr>
          <w:p w14:paraId="50970F7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E397D2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E8440F4" w14:textId="77777777" w:rsidR="007E29D3" w:rsidRPr="007E29D3" w:rsidRDefault="007E29D3" w:rsidP="007E29D3">
            <w:pPr>
              <w:jc w:val="right"/>
              <w:rPr>
                <w:color w:val="000000"/>
                <w:sz w:val="20"/>
                <w:szCs w:val="20"/>
              </w:rPr>
            </w:pPr>
            <w:r w:rsidRPr="007E29D3">
              <w:rPr>
                <w:color w:val="000000"/>
                <w:sz w:val="20"/>
                <w:szCs w:val="20"/>
              </w:rPr>
              <w:t xml:space="preserve">21 841,20 </w:t>
            </w:r>
          </w:p>
        </w:tc>
        <w:tc>
          <w:tcPr>
            <w:tcW w:w="2439" w:type="dxa"/>
            <w:tcBorders>
              <w:top w:val="nil"/>
              <w:left w:val="nil"/>
              <w:bottom w:val="single" w:sz="4" w:space="0" w:color="auto"/>
              <w:right w:val="single" w:sz="4" w:space="0" w:color="auto"/>
            </w:tcBorders>
            <w:shd w:val="clear" w:color="000000" w:fill="FFFFFF"/>
            <w:noWrap/>
            <w:hideMark/>
          </w:tcPr>
          <w:p w14:paraId="02BC920F" w14:textId="77777777" w:rsidR="007E29D3" w:rsidRPr="007E29D3" w:rsidRDefault="007E29D3" w:rsidP="007E29D3">
            <w:pPr>
              <w:jc w:val="right"/>
              <w:rPr>
                <w:color w:val="000000"/>
                <w:sz w:val="20"/>
                <w:szCs w:val="20"/>
              </w:rPr>
            </w:pPr>
            <w:r w:rsidRPr="007E29D3">
              <w:rPr>
                <w:color w:val="000000"/>
                <w:sz w:val="20"/>
                <w:szCs w:val="20"/>
              </w:rPr>
              <w:t xml:space="preserve">21 841,20 </w:t>
            </w:r>
          </w:p>
        </w:tc>
      </w:tr>
      <w:tr w:rsidR="007E29D3" w:rsidRPr="007E29D3" w14:paraId="27EA939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0ED5E17" w14:textId="77777777" w:rsidR="007E29D3" w:rsidRPr="007E29D3" w:rsidRDefault="007E29D3" w:rsidP="007E29D3">
            <w:pPr>
              <w:jc w:val="right"/>
              <w:rPr>
                <w:i/>
                <w:iCs/>
                <w:color w:val="000000"/>
                <w:sz w:val="20"/>
                <w:szCs w:val="20"/>
              </w:rPr>
            </w:pPr>
            <w:r w:rsidRPr="007E29D3">
              <w:rPr>
                <w:i/>
                <w:iCs/>
                <w:color w:val="000000"/>
                <w:sz w:val="20"/>
                <w:szCs w:val="20"/>
              </w:rPr>
              <w:t>32.267</w:t>
            </w:r>
          </w:p>
        </w:tc>
        <w:tc>
          <w:tcPr>
            <w:tcW w:w="1040" w:type="dxa"/>
            <w:tcBorders>
              <w:top w:val="nil"/>
              <w:left w:val="nil"/>
              <w:bottom w:val="single" w:sz="4" w:space="0" w:color="auto"/>
              <w:right w:val="single" w:sz="4" w:space="0" w:color="auto"/>
            </w:tcBorders>
            <w:shd w:val="clear" w:color="000000" w:fill="D0CECE"/>
            <w:noWrap/>
            <w:hideMark/>
          </w:tcPr>
          <w:p w14:paraId="5D3F9CE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C733031" w14:textId="77777777" w:rsidR="007E29D3" w:rsidRPr="007E29D3" w:rsidRDefault="007E29D3" w:rsidP="007E29D3">
            <w:pPr>
              <w:jc w:val="right"/>
              <w:rPr>
                <w:i/>
                <w:iCs/>
                <w:color w:val="000000"/>
                <w:sz w:val="20"/>
                <w:szCs w:val="20"/>
              </w:rPr>
            </w:pPr>
            <w:r w:rsidRPr="007E29D3">
              <w:rPr>
                <w:i/>
                <w:iCs/>
                <w:color w:val="000000"/>
                <w:sz w:val="20"/>
                <w:szCs w:val="20"/>
              </w:rPr>
              <w:t>267</w:t>
            </w:r>
          </w:p>
        </w:tc>
        <w:tc>
          <w:tcPr>
            <w:tcW w:w="6511" w:type="dxa"/>
            <w:tcBorders>
              <w:top w:val="nil"/>
              <w:left w:val="nil"/>
              <w:bottom w:val="single" w:sz="4" w:space="0" w:color="auto"/>
              <w:right w:val="single" w:sz="4" w:space="0" w:color="auto"/>
            </w:tcBorders>
            <w:shd w:val="clear" w:color="000000" w:fill="D0CECE"/>
            <w:hideMark/>
          </w:tcPr>
          <w:p w14:paraId="1A0CC5AF" w14:textId="77777777" w:rsidR="007E29D3" w:rsidRPr="007E29D3" w:rsidRDefault="007E29D3" w:rsidP="007E29D3">
            <w:pPr>
              <w:rPr>
                <w:i/>
                <w:iCs/>
                <w:color w:val="000000"/>
                <w:sz w:val="20"/>
                <w:szCs w:val="20"/>
              </w:rPr>
            </w:pPr>
            <w:r w:rsidRPr="007E29D3">
              <w:rPr>
                <w:i/>
                <w:iCs/>
                <w:color w:val="000000"/>
                <w:sz w:val="20"/>
                <w:szCs w:val="20"/>
              </w:rPr>
              <w:t>Ванна моечная односекционная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708840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CBE800D"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5343357C" w14:textId="77777777" w:rsidR="007E29D3" w:rsidRPr="007E29D3" w:rsidRDefault="007E29D3" w:rsidP="007E29D3">
            <w:pPr>
              <w:jc w:val="right"/>
              <w:rPr>
                <w:i/>
                <w:iCs/>
                <w:color w:val="000000"/>
                <w:sz w:val="20"/>
                <w:szCs w:val="20"/>
              </w:rPr>
            </w:pPr>
            <w:r w:rsidRPr="007E29D3">
              <w:rPr>
                <w:i/>
                <w:iCs/>
                <w:color w:val="000000"/>
                <w:sz w:val="20"/>
                <w:szCs w:val="20"/>
              </w:rPr>
              <w:t xml:space="preserve">35 232,74 </w:t>
            </w:r>
          </w:p>
        </w:tc>
        <w:tc>
          <w:tcPr>
            <w:tcW w:w="2439" w:type="dxa"/>
            <w:tcBorders>
              <w:top w:val="nil"/>
              <w:left w:val="nil"/>
              <w:bottom w:val="single" w:sz="4" w:space="0" w:color="auto"/>
              <w:right w:val="single" w:sz="4" w:space="0" w:color="auto"/>
            </w:tcBorders>
            <w:shd w:val="clear" w:color="000000" w:fill="D0CECE"/>
            <w:noWrap/>
            <w:hideMark/>
          </w:tcPr>
          <w:p w14:paraId="5467A9D1" w14:textId="77777777" w:rsidR="007E29D3" w:rsidRPr="007E29D3" w:rsidRDefault="007E29D3" w:rsidP="007E29D3">
            <w:pPr>
              <w:jc w:val="right"/>
              <w:rPr>
                <w:i/>
                <w:iCs/>
                <w:color w:val="000000"/>
                <w:sz w:val="20"/>
                <w:szCs w:val="20"/>
              </w:rPr>
            </w:pPr>
            <w:r w:rsidRPr="007E29D3">
              <w:rPr>
                <w:i/>
                <w:iCs/>
                <w:color w:val="000000"/>
                <w:sz w:val="20"/>
                <w:szCs w:val="20"/>
              </w:rPr>
              <w:t xml:space="preserve">70 465,48 </w:t>
            </w:r>
          </w:p>
        </w:tc>
      </w:tr>
      <w:tr w:rsidR="007E29D3" w:rsidRPr="007E29D3" w14:paraId="3208CEE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D2DBBF5" w14:textId="77777777" w:rsidR="007E29D3" w:rsidRPr="007E29D3" w:rsidRDefault="007E29D3" w:rsidP="007E29D3">
            <w:pPr>
              <w:jc w:val="right"/>
              <w:rPr>
                <w:color w:val="000000"/>
                <w:sz w:val="20"/>
                <w:szCs w:val="20"/>
              </w:rPr>
            </w:pPr>
            <w:r w:rsidRPr="007E29D3">
              <w:rPr>
                <w:color w:val="000000"/>
                <w:sz w:val="20"/>
                <w:szCs w:val="20"/>
              </w:rPr>
              <w:t>32.268</w:t>
            </w:r>
          </w:p>
        </w:tc>
        <w:tc>
          <w:tcPr>
            <w:tcW w:w="1040" w:type="dxa"/>
            <w:tcBorders>
              <w:top w:val="nil"/>
              <w:left w:val="nil"/>
              <w:bottom w:val="single" w:sz="4" w:space="0" w:color="auto"/>
              <w:right w:val="single" w:sz="4" w:space="0" w:color="auto"/>
            </w:tcBorders>
            <w:shd w:val="clear" w:color="000000" w:fill="FFFFFF"/>
            <w:noWrap/>
            <w:hideMark/>
          </w:tcPr>
          <w:p w14:paraId="0E90A29D"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5DBB1735" w14:textId="77777777" w:rsidR="007E29D3" w:rsidRPr="007E29D3" w:rsidRDefault="007E29D3" w:rsidP="007E29D3">
            <w:pPr>
              <w:jc w:val="right"/>
              <w:rPr>
                <w:color w:val="000000"/>
                <w:sz w:val="20"/>
                <w:szCs w:val="20"/>
              </w:rPr>
            </w:pPr>
            <w:r w:rsidRPr="007E29D3">
              <w:rPr>
                <w:color w:val="000000"/>
                <w:sz w:val="20"/>
                <w:szCs w:val="20"/>
              </w:rPr>
              <w:t>268</w:t>
            </w:r>
          </w:p>
        </w:tc>
        <w:tc>
          <w:tcPr>
            <w:tcW w:w="6511" w:type="dxa"/>
            <w:tcBorders>
              <w:top w:val="nil"/>
              <w:left w:val="nil"/>
              <w:bottom w:val="single" w:sz="4" w:space="0" w:color="auto"/>
              <w:right w:val="single" w:sz="4" w:space="0" w:color="auto"/>
            </w:tcBorders>
            <w:shd w:val="clear" w:color="000000" w:fill="FFFFFF"/>
            <w:hideMark/>
          </w:tcPr>
          <w:p w14:paraId="6D76329A" w14:textId="77777777" w:rsidR="007E29D3" w:rsidRPr="007E29D3" w:rsidRDefault="007E29D3" w:rsidP="007E29D3">
            <w:pPr>
              <w:rPr>
                <w:color w:val="000000"/>
                <w:sz w:val="20"/>
                <w:szCs w:val="20"/>
              </w:rPr>
            </w:pPr>
            <w:r w:rsidRPr="007E29D3">
              <w:rPr>
                <w:color w:val="000000"/>
                <w:sz w:val="20"/>
                <w:szCs w:val="20"/>
              </w:rPr>
              <w:t>Установка моек: на одно отделение</w:t>
            </w:r>
          </w:p>
        </w:tc>
        <w:tc>
          <w:tcPr>
            <w:tcW w:w="1276" w:type="dxa"/>
            <w:tcBorders>
              <w:top w:val="nil"/>
              <w:left w:val="nil"/>
              <w:bottom w:val="single" w:sz="4" w:space="0" w:color="auto"/>
              <w:right w:val="single" w:sz="4" w:space="0" w:color="auto"/>
            </w:tcBorders>
            <w:shd w:val="clear" w:color="000000" w:fill="FFFFFF"/>
            <w:noWrap/>
            <w:hideMark/>
          </w:tcPr>
          <w:p w14:paraId="6A8042CA"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558F4188" w14:textId="77777777" w:rsidR="007E29D3" w:rsidRPr="007E29D3" w:rsidRDefault="007E29D3" w:rsidP="007E29D3">
            <w:pPr>
              <w:jc w:val="right"/>
              <w:rPr>
                <w:color w:val="000000"/>
                <w:sz w:val="20"/>
                <w:szCs w:val="20"/>
              </w:rPr>
            </w:pPr>
            <w:r w:rsidRPr="007E29D3">
              <w:rPr>
                <w:color w:val="000000"/>
                <w:sz w:val="20"/>
                <w:szCs w:val="20"/>
              </w:rPr>
              <w:t>0,3</w:t>
            </w:r>
          </w:p>
        </w:tc>
        <w:tc>
          <w:tcPr>
            <w:tcW w:w="1275" w:type="dxa"/>
            <w:tcBorders>
              <w:top w:val="nil"/>
              <w:left w:val="nil"/>
              <w:bottom w:val="single" w:sz="4" w:space="0" w:color="auto"/>
              <w:right w:val="single" w:sz="4" w:space="0" w:color="auto"/>
            </w:tcBorders>
            <w:shd w:val="clear" w:color="000000" w:fill="FFFFFF"/>
            <w:noWrap/>
            <w:hideMark/>
          </w:tcPr>
          <w:p w14:paraId="73D1EBCC" w14:textId="77777777" w:rsidR="007E29D3" w:rsidRPr="007E29D3" w:rsidRDefault="007E29D3" w:rsidP="007E29D3">
            <w:pPr>
              <w:jc w:val="right"/>
              <w:rPr>
                <w:color w:val="000000"/>
                <w:sz w:val="20"/>
                <w:szCs w:val="20"/>
              </w:rPr>
            </w:pPr>
            <w:r w:rsidRPr="007E29D3">
              <w:rPr>
                <w:color w:val="000000"/>
                <w:sz w:val="20"/>
                <w:szCs w:val="20"/>
              </w:rPr>
              <w:t xml:space="preserve">15 119,34 </w:t>
            </w:r>
          </w:p>
        </w:tc>
        <w:tc>
          <w:tcPr>
            <w:tcW w:w="2439" w:type="dxa"/>
            <w:tcBorders>
              <w:top w:val="nil"/>
              <w:left w:val="nil"/>
              <w:bottom w:val="single" w:sz="4" w:space="0" w:color="auto"/>
              <w:right w:val="single" w:sz="4" w:space="0" w:color="auto"/>
            </w:tcBorders>
            <w:shd w:val="clear" w:color="000000" w:fill="FFFFFF"/>
            <w:noWrap/>
            <w:hideMark/>
          </w:tcPr>
          <w:p w14:paraId="574FF8CE" w14:textId="77777777" w:rsidR="007E29D3" w:rsidRPr="007E29D3" w:rsidRDefault="007E29D3" w:rsidP="007E29D3">
            <w:pPr>
              <w:jc w:val="right"/>
              <w:rPr>
                <w:color w:val="000000"/>
                <w:sz w:val="20"/>
                <w:szCs w:val="20"/>
              </w:rPr>
            </w:pPr>
            <w:r w:rsidRPr="007E29D3">
              <w:rPr>
                <w:color w:val="000000"/>
                <w:sz w:val="20"/>
                <w:szCs w:val="20"/>
              </w:rPr>
              <w:t xml:space="preserve">4 535,80 </w:t>
            </w:r>
          </w:p>
        </w:tc>
      </w:tr>
      <w:tr w:rsidR="007E29D3" w:rsidRPr="007E29D3" w14:paraId="008A7CF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6F551A0" w14:textId="77777777" w:rsidR="007E29D3" w:rsidRPr="007E29D3" w:rsidRDefault="007E29D3" w:rsidP="007E29D3">
            <w:pPr>
              <w:jc w:val="right"/>
              <w:rPr>
                <w:color w:val="000000"/>
                <w:sz w:val="20"/>
                <w:szCs w:val="20"/>
              </w:rPr>
            </w:pPr>
            <w:r w:rsidRPr="007E29D3">
              <w:rPr>
                <w:color w:val="000000"/>
                <w:sz w:val="20"/>
                <w:szCs w:val="20"/>
              </w:rPr>
              <w:t>32.269</w:t>
            </w:r>
          </w:p>
        </w:tc>
        <w:tc>
          <w:tcPr>
            <w:tcW w:w="1040" w:type="dxa"/>
            <w:tcBorders>
              <w:top w:val="nil"/>
              <w:left w:val="nil"/>
              <w:bottom w:val="single" w:sz="4" w:space="0" w:color="auto"/>
              <w:right w:val="single" w:sz="4" w:space="0" w:color="auto"/>
            </w:tcBorders>
            <w:shd w:val="clear" w:color="000000" w:fill="FFFFFF"/>
            <w:noWrap/>
            <w:hideMark/>
          </w:tcPr>
          <w:p w14:paraId="5C493054"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7ECFF21C" w14:textId="77777777" w:rsidR="007E29D3" w:rsidRPr="007E29D3" w:rsidRDefault="007E29D3" w:rsidP="007E29D3">
            <w:pPr>
              <w:jc w:val="right"/>
              <w:rPr>
                <w:color w:val="000000"/>
                <w:sz w:val="20"/>
                <w:szCs w:val="20"/>
              </w:rPr>
            </w:pPr>
            <w:r w:rsidRPr="007E29D3">
              <w:rPr>
                <w:color w:val="000000"/>
                <w:sz w:val="20"/>
                <w:szCs w:val="20"/>
              </w:rPr>
              <w:t>269</w:t>
            </w:r>
          </w:p>
        </w:tc>
        <w:tc>
          <w:tcPr>
            <w:tcW w:w="6511" w:type="dxa"/>
            <w:tcBorders>
              <w:top w:val="nil"/>
              <w:left w:val="nil"/>
              <w:bottom w:val="single" w:sz="4" w:space="0" w:color="auto"/>
              <w:right w:val="single" w:sz="4" w:space="0" w:color="auto"/>
            </w:tcBorders>
            <w:shd w:val="clear" w:color="000000" w:fill="FFFFFF"/>
            <w:hideMark/>
          </w:tcPr>
          <w:p w14:paraId="0A881615" w14:textId="77777777" w:rsidR="007E29D3" w:rsidRPr="007E29D3" w:rsidRDefault="007E29D3" w:rsidP="007E29D3">
            <w:pPr>
              <w:rPr>
                <w:color w:val="000000"/>
                <w:sz w:val="20"/>
                <w:szCs w:val="20"/>
              </w:rPr>
            </w:pPr>
            <w:r w:rsidRPr="007E29D3">
              <w:rPr>
                <w:color w:val="000000"/>
                <w:sz w:val="20"/>
                <w:szCs w:val="20"/>
              </w:rPr>
              <w:t>Сифон пластмассовый бутылочный унифицированный с выпуском и вертикальным отводом СБУв (ГОСТ 23289-94)</w:t>
            </w:r>
          </w:p>
        </w:tc>
        <w:tc>
          <w:tcPr>
            <w:tcW w:w="1276" w:type="dxa"/>
            <w:tcBorders>
              <w:top w:val="nil"/>
              <w:left w:val="nil"/>
              <w:bottom w:val="single" w:sz="4" w:space="0" w:color="auto"/>
              <w:right w:val="single" w:sz="4" w:space="0" w:color="auto"/>
            </w:tcBorders>
            <w:shd w:val="clear" w:color="000000" w:fill="FFFFFF"/>
            <w:noWrap/>
            <w:hideMark/>
          </w:tcPr>
          <w:p w14:paraId="21C3EB7D"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742DD54D"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1D5CE256" w14:textId="77777777" w:rsidR="007E29D3" w:rsidRPr="007E29D3" w:rsidRDefault="007E29D3" w:rsidP="007E29D3">
            <w:pPr>
              <w:jc w:val="right"/>
              <w:rPr>
                <w:color w:val="000000"/>
                <w:sz w:val="20"/>
                <w:szCs w:val="20"/>
              </w:rPr>
            </w:pPr>
            <w:r w:rsidRPr="007E29D3">
              <w:rPr>
                <w:color w:val="000000"/>
                <w:sz w:val="20"/>
                <w:szCs w:val="20"/>
              </w:rPr>
              <w:t xml:space="preserve">135,37 </w:t>
            </w:r>
          </w:p>
        </w:tc>
        <w:tc>
          <w:tcPr>
            <w:tcW w:w="2439" w:type="dxa"/>
            <w:tcBorders>
              <w:top w:val="nil"/>
              <w:left w:val="nil"/>
              <w:bottom w:val="single" w:sz="4" w:space="0" w:color="auto"/>
              <w:right w:val="single" w:sz="4" w:space="0" w:color="auto"/>
            </w:tcBorders>
            <w:shd w:val="clear" w:color="000000" w:fill="FFFFFF"/>
            <w:noWrap/>
            <w:hideMark/>
          </w:tcPr>
          <w:p w14:paraId="0F63BE5C" w14:textId="77777777" w:rsidR="007E29D3" w:rsidRPr="007E29D3" w:rsidRDefault="007E29D3" w:rsidP="007E29D3">
            <w:pPr>
              <w:jc w:val="right"/>
              <w:rPr>
                <w:color w:val="000000"/>
                <w:sz w:val="20"/>
                <w:szCs w:val="20"/>
              </w:rPr>
            </w:pPr>
            <w:r w:rsidRPr="007E29D3">
              <w:rPr>
                <w:color w:val="000000"/>
                <w:sz w:val="20"/>
                <w:szCs w:val="20"/>
              </w:rPr>
              <w:t xml:space="preserve">406,11 </w:t>
            </w:r>
          </w:p>
        </w:tc>
      </w:tr>
      <w:tr w:rsidR="007E29D3" w:rsidRPr="007E29D3" w14:paraId="306D8D0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BE96D71" w14:textId="77777777" w:rsidR="007E29D3" w:rsidRPr="007E29D3" w:rsidRDefault="007E29D3" w:rsidP="007E29D3">
            <w:pPr>
              <w:jc w:val="right"/>
              <w:rPr>
                <w:i/>
                <w:iCs/>
                <w:color w:val="000000"/>
                <w:sz w:val="20"/>
                <w:szCs w:val="20"/>
              </w:rPr>
            </w:pPr>
            <w:r w:rsidRPr="007E29D3">
              <w:rPr>
                <w:i/>
                <w:iCs/>
                <w:color w:val="000000"/>
                <w:sz w:val="20"/>
                <w:szCs w:val="20"/>
              </w:rPr>
              <w:t>32.270</w:t>
            </w:r>
          </w:p>
        </w:tc>
        <w:tc>
          <w:tcPr>
            <w:tcW w:w="1040" w:type="dxa"/>
            <w:tcBorders>
              <w:top w:val="nil"/>
              <w:left w:val="nil"/>
              <w:bottom w:val="single" w:sz="4" w:space="0" w:color="auto"/>
              <w:right w:val="single" w:sz="4" w:space="0" w:color="auto"/>
            </w:tcBorders>
            <w:shd w:val="clear" w:color="000000" w:fill="D0CECE"/>
            <w:noWrap/>
            <w:hideMark/>
          </w:tcPr>
          <w:p w14:paraId="2518741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62AC58A" w14:textId="77777777" w:rsidR="007E29D3" w:rsidRPr="007E29D3" w:rsidRDefault="007E29D3" w:rsidP="007E29D3">
            <w:pPr>
              <w:jc w:val="right"/>
              <w:rPr>
                <w:i/>
                <w:iCs/>
                <w:color w:val="000000"/>
                <w:sz w:val="20"/>
                <w:szCs w:val="20"/>
              </w:rPr>
            </w:pPr>
            <w:r w:rsidRPr="007E29D3">
              <w:rPr>
                <w:i/>
                <w:iCs/>
                <w:color w:val="000000"/>
                <w:sz w:val="20"/>
                <w:szCs w:val="20"/>
              </w:rPr>
              <w:t>270</w:t>
            </w:r>
          </w:p>
        </w:tc>
        <w:tc>
          <w:tcPr>
            <w:tcW w:w="6511" w:type="dxa"/>
            <w:tcBorders>
              <w:top w:val="nil"/>
              <w:left w:val="nil"/>
              <w:bottom w:val="single" w:sz="4" w:space="0" w:color="auto"/>
              <w:right w:val="single" w:sz="4" w:space="0" w:color="auto"/>
            </w:tcBorders>
            <w:shd w:val="clear" w:color="000000" w:fill="D0CECE"/>
            <w:hideMark/>
          </w:tcPr>
          <w:p w14:paraId="21E90C89" w14:textId="77777777" w:rsidR="007E29D3" w:rsidRPr="007E29D3" w:rsidRDefault="007E29D3" w:rsidP="007E29D3">
            <w:pPr>
              <w:rPr>
                <w:i/>
                <w:iCs/>
                <w:color w:val="000000"/>
                <w:sz w:val="20"/>
                <w:szCs w:val="20"/>
              </w:rPr>
            </w:pPr>
            <w:r w:rsidRPr="007E29D3">
              <w:rPr>
                <w:i/>
                <w:iCs/>
                <w:color w:val="000000"/>
                <w:sz w:val="20"/>
                <w:szCs w:val="20"/>
              </w:rPr>
              <w:t>Стол с отверстием для отходов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492AF9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A67538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8FC3ECE" w14:textId="77777777" w:rsidR="007E29D3" w:rsidRPr="007E29D3" w:rsidRDefault="007E29D3" w:rsidP="007E29D3">
            <w:pPr>
              <w:jc w:val="right"/>
              <w:rPr>
                <w:i/>
                <w:iCs/>
                <w:color w:val="000000"/>
                <w:sz w:val="20"/>
                <w:szCs w:val="20"/>
              </w:rPr>
            </w:pPr>
            <w:r w:rsidRPr="007E29D3">
              <w:rPr>
                <w:i/>
                <w:iCs/>
                <w:color w:val="000000"/>
                <w:sz w:val="20"/>
                <w:szCs w:val="20"/>
              </w:rPr>
              <w:t xml:space="preserve">28 777,38 </w:t>
            </w:r>
          </w:p>
        </w:tc>
        <w:tc>
          <w:tcPr>
            <w:tcW w:w="2439" w:type="dxa"/>
            <w:tcBorders>
              <w:top w:val="nil"/>
              <w:left w:val="nil"/>
              <w:bottom w:val="single" w:sz="4" w:space="0" w:color="auto"/>
              <w:right w:val="single" w:sz="4" w:space="0" w:color="auto"/>
            </w:tcBorders>
            <w:shd w:val="clear" w:color="000000" w:fill="D0CECE"/>
            <w:noWrap/>
            <w:hideMark/>
          </w:tcPr>
          <w:p w14:paraId="400239BB" w14:textId="77777777" w:rsidR="007E29D3" w:rsidRPr="007E29D3" w:rsidRDefault="007E29D3" w:rsidP="007E29D3">
            <w:pPr>
              <w:jc w:val="right"/>
              <w:rPr>
                <w:i/>
                <w:iCs/>
                <w:color w:val="000000"/>
                <w:sz w:val="20"/>
                <w:szCs w:val="20"/>
              </w:rPr>
            </w:pPr>
            <w:r w:rsidRPr="007E29D3">
              <w:rPr>
                <w:i/>
                <w:iCs/>
                <w:color w:val="000000"/>
                <w:sz w:val="20"/>
                <w:szCs w:val="20"/>
              </w:rPr>
              <w:t xml:space="preserve">28 777,38 </w:t>
            </w:r>
          </w:p>
        </w:tc>
      </w:tr>
      <w:tr w:rsidR="007E29D3" w:rsidRPr="007E29D3" w14:paraId="08F3737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5C92EEB" w14:textId="77777777" w:rsidR="007E29D3" w:rsidRPr="007E29D3" w:rsidRDefault="007E29D3" w:rsidP="007E29D3">
            <w:pPr>
              <w:jc w:val="right"/>
              <w:rPr>
                <w:i/>
                <w:iCs/>
                <w:color w:val="000000"/>
                <w:sz w:val="20"/>
                <w:szCs w:val="20"/>
              </w:rPr>
            </w:pPr>
            <w:r w:rsidRPr="007E29D3">
              <w:rPr>
                <w:i/>
                <w:iCs/>
                <w:color w:val="000000"/>
                <w:sz w:val="20"/>
                <w:szCs w:val="20"/>
              </w:rPr>
              <w:t>32.271</w:t>
            </w:r>
          </w:p>
        </w:tc>
        <w:tc>
          <w:tcPr>
            <w:tcW w:w="1040" w:type="dxa"/>
            <w:tcBorders>
              <w:top w:val="nil"/>
              <w:left w:val="nil"/>
              <w:bottom w:val="single" w:sz="4" w:space="0" w:color="auto"/>
              <w:right w:val="single" w:sz="4" w:space="0" w:color="auto"/>
            </w:tcBorders>
            <w:shd w:val="clear" w:color="000000" w:fill="D0CECE"/>
            <w:noWrap/>
            <w:hideMark/>
          </w:tcPr>
          <w:p w14:paraId="4219EF9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8098EBB" w14:textId="77777777" w:rsidR="007E29D3" w:rsidRPr="007E29D3" w:rsidRDefault="007E29D3" w:rsidP="007E29D3">
            <w:pPr>
              <w:jc w:val="right"/>
              <w:rPr>
                <w:i/>
                <w:iCs/>
                <w:color w:val="000000"/>
                <w:sz w:val="20"/>
                <w:szCs w:val="20"/>
              </w:rPr>
            </w:pPr>
            <w:r w:rsidRPr="007E29D3">
              <w:rPr>
                <w:i/>
                <w:iCs/>
                <w:color w:val="000000"/>
                <w:sz w:val="20"/>
                <w:szCs w:val="20"/>
              </w:rPr>
              <w:t>271</w:t>
            </w:r>
          </w:p>
        </w:tc>
        <w:tc>
          <w:tcPr>
            <w:tcW w:w="6511" w:type="dxa"/>
            <w:tcBorders>
              <w:top w:val="nil"/>
              <w:left w:val="nil"/>
              <w:bottom w:val="single" w:sz="4" w:space="0" w:color="auto"/>
              <w:right w:val="single" w:sz="4" w:space="0" w:color="auto"/>
            </w:tcBorders>
            <w:shd w:val="clear" w:color="000000" w:fill="D0CECE"/>
            <w:hideMark/>
          </w:tcPr>
          <w:p w14:paraId="21B58715" w14:textId="77777777" w:rsidR="007E29D3" w:rsidRPr="007E29D3" w:rsidRDefault="007E29D3" w:rsidP="007E29D3">
            <w:pPr>
              <w:rPr>
                <w:i/>
                <w:iCs/>
                <w:color w:val="000000"/>
                <w:sz w:val="20"/>
                <w:szCs w:val="20"/>
              </w:rPr>
            </w:pPr>
            <w:r w:rsidRPr="007E29D3">
              <w:rPr>
                <w:i/>
                <w:iCs/>
                <w:color w:val="000000"/>
                <w:sz w:val="20"/>
                <w:szCs w:val="20"/>
              </w:rPr>
              <w:t>Холодильный шкаф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C0C00E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38A7FD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3566B16" w14:textId="77777777" w:rsidR="007E29D3" w:rsidRPr="007E29D3" w:rsidRDefault="007E29D3" w:rsidP="007E29D3">
            <w:pPr>
              <w:jc w:val="right"/>
              <w:rPr>
                <w:i/>
                <w:iCs/>
                <w:color w:val="000000"/>
                <w:sz w:val="20"/>
                <w:szCs w:val="20"/>
              </w:rPr>
            </w:pPr>
            <w:r w:rsidRPr="007E29D3">
              <w:rPr>
                <w:i/>
                <w:iCs/>
                <w:color w:val="000000"/>
                <w:sz w:val="20"/>
                <w:szCs w:val="20"/>
              </w:rPr>
              <w:t xml:space="preserve">105 864,53 </w:t>
            </w:r>
          </w:p>
        </w:tc>
        <w:tc>
          <w:tcPr>
            <w:tcW w:w="2439" w:type="dxa"/>
            <w:tcBorders>
              <w:top w:val="nil"/>
              <w:left w:val="nil"/>
              <w:bottom w:val="single" w:sz="4" w:space="0" w:color="auto"/>
              <w:right w:val="single" w:sz="4" w:space="0" w:color="auto"/>
            </w:tcBorders>
            <w:shd w:val="clear" w:color="000000" w:fill="D0CECE"/>
            <w:noWrap/>
            <w:hideMark/>
          </w:tcPr>
          <w:p w14:paraId="555715FD" w14:textId="77777777" w:rsidR="007E29D3" w:rsidRPr="007E29D3" w:rsidRDefault="007E29D3" w:rsidP="007E29D3">
            <w:pPr>
              <w:jc w:val="right"/>
              <w:rPr>
                <w:i/>
                <w:iCs/>
                <w:color w:val="000000"/>
                <w:sz w:val="20"/>
                <w:szCs w:val="20"/>
              </w:rPr>
            </w:pPr>
            <w:r w:rsidRPr="007E29D3">
              <w:rPr>
                <w:i/>
                <w:iCs/>
                <w:color w:val="000000"/>
                <w:sz w:val="20"/>
                <w:szCs w:val="20"/>
              </w:rPr>
              <w:t xml:space="preserve">105 864,53 </w:t>
            </w:r>
          </w:p>
        </w:tc>
      </w:tr>
      <w:tr w:rsidR="007E29D3" w:rsidRPr="007E29D3" w14:paraId="00F2A78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EA05212" w14:textId="77777777" w:rsidR="007E29D3" w:rsidRPr="007E29D3" w:rsidRDefault="007E29D3" w:rsidP="007E29D3">
            <w:pPr>
              <w:jc w:val="right"/>
              <w:rPr>
                <w:i/>
                <w:iCs/>
                <w:color w:val="000000"/>
                <w:sz w:val="20"/>
                <w:szCs w:val="20"/>
              </w:rPr>
            </w:pPr>
            <w:r w:rsidRPr="007E29D3">
              <w:rPr>
                <w:i/>
                <w:iCs/>
                <w:color w:val="000000"/>
                <w:sz w:val="20"/>
                <w:szCs w:val="20"/>
              </w:rPr>
              <w:t>32.272</w:t>
            </w:r>
          </w:p>
        </w:tc>
        <w:tc>
          <w:tcPr>
            <w:tcW w:w="1040" w:type="dxa"/>
            <w:tcBorders>
              <w:top w:val="nil"/>
              <w:left w:val="nil"/>
              <w:bottom w:val="single" w:sz="4" w:space="0" w:color="auto"/>
              <w:right w:val="single" w:sz="4" w:space="0" w:color="auto"/>
            </w:tcBorders>
            <w:shd w:val="clear" w:color="000000" w:fill="D0CECE"/>
            <w:noWrap/>
            <w:hideMark/>
          </w:tcPr>
          <w:p w14:paraId="67797A3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A519B2B" w14:textId="77777777" w:rsidR="007E29D3" w:rsidRPr="007E29D3" w:rsidRDefault="007E29D3" w:rsidP="007E29D3">
            <w:pPr>
              <w:jc w:val="right"/>
              <w:rPr>
                <w:i/>
                <w:iCs/>
                <w:color w:val="000000"/>
                <w:sz w:val="20"/>
                <w:szCs w:val="20"/>
              </w:rPr>
            </w:pPr>
            <w:r w:rsidRPr="007E29D3">
              <w:rPr>
                <w:i/>
                <w:iCs/>
                <w:color w:val="000000"/>
                <w:sz w:val="20"/>
                <w:szCs w:val="20"/>
              </w:rPr>
              <w:t>272</w:t>
            </w:r>
          </w:p>
        </w:tc>
        <w:tc>
          <w:tcPr>
            <w:tcW w:w="6511" w:type="dxa"/>
            <w:tcBorders>
              <w:top w:val="nil"/>
              <w:left w:val="nil"/>
              <w:bottom w:val="single" w:sz="4" w:space="0" w:color="auto"/>
              <w:right w:val="single" w:sz="4" w:space="0" w:color="auto"/>
            </w:tcBorders>
            <w:shd w:val="clear" w:color="000000" w:fill="D0CECE"/>
            <w:hideMark/>
          </w:tcPr>
          <w:p w14:paraId="67BA93A4" w14:textId="77777777" w:rsidR="007E29D3" w:rsidRPr="007E29D3" w:rsidRDefault="007E29D3" w:rsidP="007E29D3">
            <w:pPr>
              <w:rPr>
                <w:i/>
                <w:iCs/>
                <w:color w:val="000000"/>
                <w:sz w:val="20"/>
                <w:szCs w:val="20"/>
              </w:rPr>
            </w:pPr>
            <w:r w:rsidRPr="007E29D3">
              <w:rPr>
                <w:i/>
                <w:iCs/>
                <w:color w:val="000000"/>
                <w:sz w:val="20"/>
                <w:szCs w:val="20"/>
              </w:rPr>
              <w:t>Картофелечистка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BBEDE4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4634D7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09FED9A" w14:textId="77777777" w:rsidR="007E29D3" w:rsidRPr="007E29D3" w:rsidRDefault="007E29D3" w:rsidP="007E29D3">
            <w:pPr>
              <w:jc w:val="right"/>
              <w:rPr>
                <w:i/>
                <w:iCs/>
                <w:color w:val="000000"/>
                <w:sz w:val="20"/>
                <w:szCs w:val="20"/>
              </w:rPr>
            </w:pPr>
            <w:r w:rsidRPr="007E29D3">
              <w:rPr>
                <w:i/>
                <w:iCs/>
                <w:color w:val="000000"/>
                <w:sz w:val="20"/>
                <w:szCs w:val="20"/>
              </w:rPr>
              <w:t xml:space="preserve">86 265,83 </w:t>
            </w:r>
          </w:p>
        </w:tc>
        <w:tc>
          <w:tcPr>
            <w:tcW w:w="2439" w:type="dxa"/>
            <w:tcBorders>
              <w:top w:val="nil"/>
              <w:left w:val="nil"/>
              <w:bottom w:val="single" w:sz="4" w:space="0" w:color="auto"/>
              <w:right w:val="single" w:sz="4" w:space="0" w:color="auto"/>
            </w:tcBorders>
            <w:shd w:val="clear" w:color="000000" w:fill="D0CECE"/>
            <w:noWrap/>
            <w:hideMark/>
          </w:tcPr>
          <w:p w14:paraId="226B1433" w14:textId="77777777" w:rsidR="007E29D3" w:rsidRPr="007E29D3" w:rsidRDefault="007E29D3" w:rsidP="007E29D3">
            <w:pPr>
              <w:jc w:val="right"/>
              <w:rPr>
                <w:i/>
                <w:iCs/>
                <w:color w:val="000000"/>
                <w:sz w:val="20"/>
                <w:szCs w:val="20"/>
              </w:rPr>
            </w:pPr>
            <w:r w:rsidRPr="007E29D3">
              <w:rPr>
                <w:i/>
                <w:iCs/>
                <w:color w:val="000000"/>
                <w:sz w:val="20"/>
                <w:szCs w:val="20"/>
              </w:rPr>
              <w:t xml:space="preserve">86 265,83 </w:t>
            </w:r>
          </w:p>
        </w:tc>
      </w:tr>
      <w:tr w:rsidR="007E29D3" w:rsidRPr="007E29D3" w14:paraId="3971CC5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812501E" w14:textId="77777777" w:rsidR="007E29D3" w:rsidRPr="007E29D3" w:rsidRDefault="007E29D3" w:rsidP="007E29D3">
            <w:pPr>
              <w:jc w:val="right"/>
              <w:rPr>
                <w:color w:val="000000"/>
                <w:sz w:val="20"/>
                <w:szCs w:val="20"/>
              </w:rPr>
            </w:pPr>
            <w:r w:rsidRPr="007E29D3">
              <w:rPr>
                <w:color w:val="000000"/>
                <w:sz w:val="20"/>
                <w:szCs w:val="20"/>
              </w:rPr>
              <w:t>32.273</w:t>
            </w:r>
          </w:p>
        </w:tc>
        <w:tc>
          <w:tcPr>
            <w:tcW w:w="1040" w:type="dxa"/>
            <w:tcBorders>
              <w:top w:val="nil"/>
              <w:left w:val="nil"/>
              <w:bottom w:val="single" w:sz="4" w:space="0" w:color="auto"/>
              <w:right w:val="single" w:sz="4" w:space="0" w:color="auto"/>
            </w:tcBorders>
            <w:shd w:val="clear" w:color="000000" w:fill="FFFFFF"/>
            <w:noWrap/>
            <w:hideMark/>
          </w:tcPr>
          <w:p w14:paraId="719879D2"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01865A77" w14:textId="77777777" w:rsidR="007E29D3" w:rsidRPr="007E29D3" w:rsidRDefault="007E29D3" w:rsidP="007E29D3">
            <w:pPr>
              <w:jc w:val="right"/>
              <w:rPr>
                <w:color w:val="000000"/>
                <w:sz w:val="20"/>
                <w:szCs w:val="20"/>
              </w:rPr>
            </w:pPr>
            <w:r w:rsidRPr="007E29D3">
              <w:rPr>
                <w:color w:val="000000"/>
                <w:sz w:val="20"/>
                <w:szCs w:val="20"/>
              </w:rPr>
              <w:t>273</w:t>
            </w:r>
          </w:p>
        </w:tc>
        <w:tc>
          <w:tcPr>
            <w:tcW w:w="6511" w:type="dxa"/>
            <w:tcBorders>
              <w:top w:val="nil"/>
              <w:left w:val="nil"/>
              <w:bottom w:val="single" w:sz="4" w:space="0" w:color="auto"/>
              <w:right w:val="single" w:sz="4" w:space="0" w:color="auto"/>
            </w:tcBorders>
            <w:shd w:val="clear" w:color="000000" w:fill="FFFFFF"/>
            <w:hideMark/>
          </w:tcPr>
          <w:p w14:paraId="1A492D5F" w14:textId="77777777" w:rsidR="007E29D3" w:rsidRPr="007E29D3" w:rsidRDefault="007E29D3" w:rsidP="007E29D3">
            <w:pPr>
              <w:rPr>
                <w:color w:val="000000"/>
                <w:sz w:val="20"/>
                <w:szCs w:val="20"/>
              </w:rPr>
            </w:pPr>
            <w:r w:rsidRPr="007E29D3">
              <w:rPr>
                <w:color w:val="000000"/>
                <w:sz w:val="20"/>
                <w:szCs w:val="20"/>
              </w:rPr>
              <w:t>Мойка бытовая</w:t>
            </w:r>
          </w:p>
        </w:tc>
        <w:tc>
          <w:tcPr>
            <w:tcW w:w="1276" w:type="dxa"/>
            <w:tcBorders>
              <w:top w:val="nil"/>
              <w:left w:val="nil"/>
              <w:bottom w:val="single" w:sz="4" w:space="0" w:color="auto"/>
              <w:right w:val="single" w:sz="4" w:space="0" w:color="auto"/>
            </w:tcBorders>
            <w:shd w:val="clear" w:color="000000" w:fill="FFFFFF"/>
            <w:noWrap/>
            <w:hideMark/>
          </w:tcPr>
          <w:p w14:paraId="045E5A7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2C0B0F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5514131" w14:textId="77777777" w:rsidR="007E29D3" w:rsidRPr="007E29D3" w:rsidRDefault="007E29D3" w:rsidP="007E29D3">
            <w:pPr>
              <w:jc w:val="right"/>
              <w:rPr>
                <w:color w:val="000000"/>
                <w:sz w:val="20"/>
                <w:szCs w:val="20"/>
              </w:rPr>
            </w:pPr>
            <w:r w:rsidRPr="007E29D3">
              <w:rPr>
                <w:color w:val="000000"/>
                <w:sz w:val="20"/>
                <w:szCs w:val="20"/>
              </w:rPr>
              <w:t xml:space="preserve">21 841,20 </w:t>
            </w:r>
          </w:p>
        </w:tc>
        <w:tc>
          <w:tcPr>
            <w:tcW w:w="2439" w:type="dxa"/>
            <w:tcBorders>
              <w:top w:val="nil"/>
              <w:left w:val="nil"/>
              <w:bottom w:val="single" w:sz="4" w:space="0" w:color="auto"/>
              <w:right w:val="single" w:sz="4" w:space="0" w:color="auto"/>
            </w:tcBorders>
            <w:shd w:val="clear" w:color="000000" w:fill="FFFFFF"/>
            <w:noWrap/>
            <w:hideMark/>
          </w:tcPr>
          <w:p w14:paraId="393ECE01" w14:textId="77777777" w:rsidR="007E29D3" w:rsidRPr="007E29D3" w:rsidRDefault="007E29D3" w:rsidP="007E29D3">
            <w:pPr>
              <w:jc w:val="right"/>
              <w:rPr>
                <w:color w:val="000000"/>
                <w:sz w:val="20"/>
                <w:szCs w:val="20"/>
              </w:rPr>
            </w:pPr>
            <w:r w:rsidRPr="007E29D3">
              <w:rPr>
                <w:color w:val="000000"/>
                <w:sz w:val="20"/>
                <w:szCs w:val="20"/>
              </w:rPr>
              <w:t xml:space="preserve">21 841,20 </w:t>
            </w:r>
          </w:p>
        </w:tc>
      </w:tr>
      <w:tr w:rsidR="007E29D3" w:rsidRPr="007E29D3" w14:paraId="0988D0A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DB95B88" w14:textId="77777777" w:rsidR="007E29D3" w:rsidRPr="007E29D3" w:rsidRDefault="007E29D3" w:rsidP="007E29D3">
            <w:pPr>
              <w:jc w:val="right"/>
              <w:rPr>
                <w:i/>
                <w:iCs/>
                <w:color w:val="000000"/>
                <w:sz w:val="20"/>
                <w:szCs w:val="20"/>
              </w:rPr>
            </w:pPr>
            <w:r w:rsidRPr="007E29D3">
              <w:rPr>
                <w:i/>
                <w:iCs/>
                <w:color w:val="000000"/>
                <w:sz w:val="20"/>
                <w:szCs w:val="20"/>
              </w:rPr>
              <w:t>32.274</w:t>
            </w:r>
          </w:p>
        </w:tc>
        <w:tc>
          <w:tcPr>
            <w:tcW w:w="1040" w:type="dxa"/>
            <w:tcBorders>
              <w:top w:val="nil"/>
              <w:left w:val="nil"/>
              <w:bottom w:val="single" w:sz="4" w:space="0" w:color="auto"/>
              <w:right w:val="single" w:sz="4" w:space="0" w:color="auto"/>
            </w:tcBorders>
            <w:shd w:val="clear" w:color="000000" w:fill="D0CECE"/>
            <w:noWrap/>
            <w:hideMark/>
          </w:tcPr>
          <w:p w14:paraId="2AF94B2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8C4A302" w14:textId="77777777" w:rsidR="007E29D3" w:rsidRPr="007E29D3" w:rsidRDefault="007E29D3" w:rsidP="007E29D3">
            <w:pPr>
              <w:jc w:val="right"/>
              <w:rPr>
                <w:i/>
                <w:iCs/>
                <w:color w:val="000000"/>
                <w:sz w:val="20"/>
                <w:szCs w:val="20"/>
              </w:rPr>
            </w:pPr>
            <w:r w:rsidRPr="007E29D3">
              <w:rPr>
                <w:i/>
                <w:iCs/>
                <w:color w:val="000000"/>
                <w:sz w:val="20"/>
                <w:szCs w:val="20"/>
              </w:rPr>
              <w:t>274</w:t>
            </w:r>
          </w:p>
        </w:tc>
        <w:tc>
          <w:tcPr>
            <w:tcW w:w="6511" w:type="dxa"/>
            <w:tcBorders>
              <w:top w:val="nil"/>
              <w:left w:val="nil"/>
              <w:bottom w:val="single" w:sz="4" w:space="0" w:color="auto"/>
              <w:right w:val="single" w:sz="4" w:space="0" w:color="auto"/>
            </w:tcBorders>
            <w:shd w:val="clear" w:color="000000" w:fill="D0CECE"/>
            <w:hideMark/>
          </w:tcPr>
          <w:p w14:paraId="6AAE5206" w14:textId="77777777" w:rsidR="007E29D3" w:rsidRPr="007E29D3" w:rsidRDefault="007E29D3" w:rsidP="007E29D3">
            <w:pPr>
              <w:rPr>
                <w:i/>
                <w:iCs/>
                <w:color w:val="000000"/>
                <w:sz w:val="20"/>
                <w:szCs w:val="20"/>
              </w:rPr>
            </w:pPr>
            <w:r w:rsidRPr="007E29D3">
              <w:rPr>
                <w:i/>
                <w:iCs/>
                <w:color w:val="000000"/>
                <w:sz w:val="20"/>
                <w:szCs w:val="20"/>
              </w:rPr>
              <w:t>Ванна моечная односекционная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C8DA94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1A35D90"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3491836" w14:textId="77777777" w:rsidR="007E29D3" w:rsidRPr="007E29D3" w:rsidRDefault="007E29D3" w:rsidP="007E29D3">
            <w:pPr>
              <w:jc w:val="right"/>
              <w:rPr>
                <w:i/>
                <w:iCs/>
                <w:color w:val="000000"/>
                <w:sz w:val="20"/>
                <w:szCs w:val="20"/>
              </w:rPr>
            </w:pPr>
            <w:r w:rsidRPr="007E29D3">
              <w:rPr>
                <w:i/>
                <w:iCs/>
                <w:color w:val="000000"/>
                <w:sz w:val="20"/>
                <w:szCs w:val="20"/>
              </w:rPr>
              <w:t xml:space="preserve">35 232,74 </w:t>
            </w:r>
          </w:p>
        </w:tc>
        <w:tc>
          <w:tcPr>
            <w:tcW w:w="2439" w:type="dxa"/>
            <w:tcBorders>
              <w:top w:val="nil"/>
              <w:left w:val="nil"/>
              <w:bottom w:val="single" w:sz="4" w:space="0" w:color="auto"/>
              <w:right w:val="single" w:sz="4" w:space="0" w:color="auto"/>
            </w:tcBorders>
            <w:shd w:val="clear" w:color="000000" w:fill="D0CECE"/>
            <w:noWrap/>
            <w:hideMark/>
          </w:tcPr>
          <w:p w14:paraId="76327A40" w14:textId="77777777" w:rsidR="007E29D3" w:rsidRPr="007E29D3" w:rsidRDefault="007E29D3" w:rsidP="007E29D3">
            <w:pPr>
              <w:jc w:val="right"/>
              <w:rPr>
                <w:i/>
                <w:iCs/>
                <w:color w:val="000000"/>
                <w:sz w:val="20"/>
                <w:szCs w:val="20"/>
              </w:rPr>
            </w:pPr>
            <w:r w:rsidRPr="007E29D3">
              <w:rPr>
                <w:i/>
                <w:iCs/>
                <w:color w:val="000000"/>
                <w:sz w:val="20"/>
                <w:szCs w:val="20"/>
              </w:rPr>
              <w:t xml:space="preserve">70 465,48 </w:t>
            </w:r>
          </w:p>
        </w:tc>
      </w:tr>
      <w:tr w:rsidR="007E29D3" w:rsidRPr="007E29D3" w14:paraId="3662B0D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0B9639E" w14:textId="77777777" w:rsidR="007E29D3" w:rsidRPr="007E29D3" w:rsidRDefault="007E29D3" w:rsidP="007E29D3">
            <w:pPr>
              <w:jc w:val="right"/>
              <w:rPr>
                <w:i/>
                <w:iCs/>
                <w:color w:val="000000"/>
                <w:sz w:val="20"/>
                <w:szCs w:val="20"/>
              </w:rPr>
            </w:pPr>
            <w:r w:rsidRPr="007E29D3">
              <w:rPr>
                <w:i/>
                <w:iCs/>
                <w:color w:val="000000"/>
                <w:sz w:val="20"/>
                <w:szCs w:val="20"/>
              </w:rPr>
              <w:t>32.275</w:t>
            </w:r>
          </w:p>
        </w:tc>
        <w:tc>
          <w:tcPr>
            <w:tcW w:w="1040" w:type="dxa"/>
            <w:tcBorders>
              <w:top w:val="nil"/>
              <w:left w:val="nil"/>
              <w:bottom w:val="single" w:sz="4" w:space="0" w:color="auto"/>
              <w:right w:val="single" w:sz="4" w:space="0" w:color="auto"/>
            </w:tcBorders>
            <w:shd w:val="clear" w:color="000000" w:fill="D0CECE"/>
            <w:noWrap/>
            <w:hideMark/>
          </w:tcPr>
          <w:p w14:paraId="432F932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32CB7C1" w14:textId="77777777" w:rsidR="007E29D3" w:rsidRPr="007E29D3" w:rsidRDefault="007E29D3" w:rsidP="007E29D3">
            <w:pPr>
              <w:jc w:val="right"/>
              <w:rPr>
                <w:i/>
                <w:iCs/>
                <w:color w:val="000000"/>
                <w:sz w:val="20"/>
                <w:szCs w:val="20"/>
              </w:rPr>
            </w:pPr>
            <w:r w:rsidRPr="007E29D3">
              <w:rPr>
                <w:i/>
                <w:iCs/>
                <w:color w:val="000000"/>
                <w:sz w:val="20"/>
                <w:szCs w:val="20"/>
              </w:rPr>
              <w:t>275</w:t>
            </w:r>
          </w:p>
        </w:tc>
        <w:tc>
          <w:tcPr>
            <w:tcW w:w="6511" w:type="dxa"/>
            <w:tcBorders>
              <w:top w:val="nil"/>
              <w:left w:val="nil"/>
              <w:bottom w:val="single" w:sz="4" w:space="0" w:color="auto"/>
              <w:right w:val="single" w:sz="4" w:space="0" w:color="auto"/>
            </w:tcBorders>
            <w:shd w:val="clear" w:color="000000" w:fill="D0CECE"/>
            <w:hideMark/>
          </w:tcPr>
          <w:p w14:paraId="35921B44" w14:textId="77777777" w:rsidR="007E29D3" w:rsidRPr="007E29D3" w:rsidRDefault="007E29D3" w:rsidP="007E29D3">
            <w:pPr>
              <w:rPr>
                <w:i/>
                <w:iCs/>
                <w:color w:val="000000"/>
                <w:sz w:val="20"/>
                <w:szCs w:val="20"/>
              </w:rPr>
            </w:pPr>
            <w:r w:rsidRPr="007E29D3">
              <w:rPr>
                <w:i/>
                <w:iCs/>
                <w:color w:val="000000"/>
                <w:sz w:val="20"/>
                <w:szCs w:val="20"/>
              </w:rPr>
              <w:t>Шкаф для хлеба 2-створчатый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12CC35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D4FA17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2F18A60" w14:textId="77777777" w:rsidR="007E29D3" w:rsidRPr="007E29D3" w:rsidRDefault="007E29D3" w:rsidP="007E29D3">
            <w:pPr>
              <w:jc w:val="right"/>
              <w:rPr>
                <w:i/>
                <w:iCs/>
                <w:color w:val="000000"/>
                <w:sz w:val="20"/>
                <w:szCs w:val="20"/>
              </w:rPr>
            </w:pPr>
            <w:r w:rsidRPr="007E29D3">
              <w:rPr>
                <w:i/>
                <w:iCs/>
                <w:color w:val="000000"/>
                <w:sz w:val="20"/>
                <w:szCs w:val="20"/>
              </w:rPr>
              <w:t xml:space="preserve">66 222,49 </w:t>
            </w:r>
          </w:p>
        </w:tc>
        <w:tc>
          <w:tcPr>
            <w:tcW w:w="2439" w:type="dxa"/>
            <w:tcBorders>
              <w:top w:val="nil"/>
              <w:left w:val="nil"/>
              <w:bottom w:val="single" w:sz="4" w:space="0" w:color="auto"/>
              <w:right w:val="single" w:sz="4" w:space="0" w:color="auto"/>
            </w:tcBorders>
            <w:shd w:val="clear" w:color="000000" w:fill="D0CECE"/>
            <w:noWrap/>
            <w:hideMark/>
          </w:tcPr>
          <w:p w14:paraId="2756575F" w14:textId="77777777" w:rsidR="007E29D3" w:rsidRPr="007E29D3" w:rsidRDefault="007E29D3" w:rsidP="007E29D3">
            <w:pPr>
              <w:jc w:val="right"/>
              <w:rPr>
                <w:i/>
                <w:iCs/>
                <w:color w:val="000000"/>
                <w:sz w:val="20"/>
                <w:szCs w:val="20"/>
              </w:rPr>
            </w:pPr>
            <w:r w:rsidRPr="007E29D3">
              <w:rPr>
                <w:i/>
                <w:iCs/>
                <w:color w:val="000000"/>
                <w:sz w:val="20"/>
                <w:szCs w:val="20"/>
              </w:rPr>
              <w:t xml:space="preserve">66 222,49 </w:t>
            </w:r>
          </w:p>
        </w:tc>
      </w:tr>
      <w:tr w:rsidR="007E29D3" w:rsidRPr="007E29D3" w14:paraId="599A029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3267C47" w14:textId="77777777" w:rsidR="007E29D3" w:rsidRPr="007E29D3" w:rsidRDefault="007E29D3" w:rsidP="007E29D3">
            <w:pPr>
              <w:jc w:val="right"/>
              <w:rPr>
                <w:i/>
                <w:iCs/>
                <w:color w:val="000000"/>
                <w:sz w:val="20"/>
                <w:szCs w:val="20"/>
              </w:rPr>
            </w:pPr>
            <w:r w:rsidRPr="007E29D3">
              <w:rPr>
                <w:i/>
                <w:iCs/>
                <w:color w:val="000000"/>
                <w:sz w:val="20"/>
                <w:szCs w:val="20"/>
              </w:rPr>
              <w:t>32.276</w:t>
            </w:r>
          </w:p>
        </w:tc>
        <w:tc>
          <w:tcPr>
            <w:tcW w:w="1040" w:type="dxa"/>
            <w:tcBorders>
              <w:top w:val="nil"/>
              <w:left w:val="nil"/>
              <w:bottom w:val="single" w:sz="4" w:space="0" w:color="auto"/>
              <w:right w:val="single" w:sz="4" w:space="0" w:color="auto"/>
            </w:tcBorders>
            <w:shd w:val="clear" w:color="000000" w:fill="D0CECE"/>
            <w:noWrap/>
            <w:hideMark/>
          </w:tcPr>
          <w:p w14:paraId="767A594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EC0D0F1" w14:textId="77777777" w:rsidR="007E29D3" w:rsidRPr="007E29D3" w:rsidRDefault="007E29D3" w:rsidP="007E29D3">
            <w:pPr>
              <w:jc w:val="right"/>
              <w:rPr>
                <w:i/>
                <w:iCs/>
                <w:color w:val="000000"/>
                <w:sz w:val="20"/>
                <w:szCs w:val="20"/>
              </w:rPr>
            </w:pPr>
            <w:r w:rsidRPr="007E29D3">
              <w:rPr>
                <w:i/>
                <w:iCs/>
                <w:color w:val="000000"/>
                <w:sz w:val="20"/>
                <w:szCs w:val="20"/>
              </w:rPr>
              <w:t>276</w:t>
            </w:r>
          </w:p>
        </w:tc>
        <w:tc>
          <w:tcPr>
            <w:tcW w:w="6511" w:type="dxa"/>
            <w:tcBorders>
              <w:top w:val="nil"/>
              <w:left w:val="nil"/>
              <w:bottom w:val="single" w:sz="4" w:space="0" w:color="auto"/>
              <w:right w:val="single" w:sz="4" w:space="0" w:color="auto"/>
            </w:tcBorders>
            <w:shd w:val="clear" w:color="000000" w:fill="D0CECE"/>
            <w:hideMark/>
          </w:tcPr>
          <w:p w14:paraId="561C8298" w14:textId="77777777" w:rsidR="007E29D3" w:rsidRPr="007E29D3" w:rsidRDefault="007E29D3" w:rsidP="007E29D3">
            <w:pPr>
              <w:rPr>
                <w:i/>
                <w:iCs/>
                <w:color w:val="000000"/>
                <w:sz w:val="20"/>
                <w:szCs w:val="20"/>
              </w:rPr>
            </w:pPr>
            <w:r w:rsidRPr="007E29D3">
              <w:rPr>
                <w:i/>
                <w:iCs/>
                <w:color w:val="000000"/>
                <w:sz w:val="20"/>
                <w:szCs w:val="20"/>
              </w:rPr>
              <w:t>Стеллаж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ECAE14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8313563"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2D9F394" w14:textId="77777777" w:rsidR="007E29D3" w:rsidRPr="007E29D3" w:rsidRDefault="007E29D3" w:rsidP="007E29D3">
            <w:pPr>
              <w:jc w:val="right"/>
              <w:rPr>
                <w:i/>
                <w:iCs/>
                <w:color w:val="000000"/>
                <w:sz w:val="20"/>
                <w:szCs w:val="20"/>
              </w:rPr>
            </w:pPr>
            <w:r w:rsidRPr="007E29D3">
              <w:rPr>
                <w:i/>
                <w:iCs/>
                <w:color w:val="000000"/>
                <w:sz w:val="20"/>
                <w:szCs w:val="20"/>
              </w:rPr>
              <w:t xml:space="preserve">17 238,88 </w:t>
            </w:r>
          </w:p>
        </w:tc>
        <w:tc>
          <w:tcPr>
            <w:tcW w:w="2439" w:type="dxa"/>
            <w:tcBorders>
              <w:top w:val="nil"/>
              <w:left w:val="nil"/>
              <w:bottom w:val="single" w:sz="4" w:space="0" w:color="auto"/>
              <w:right w:val="single" w:sz="4" w:space="0" w:color="auto"/>
            </w:tcBorders>
            <w:shd w:val="clear" w:color="000000" w:fill="D0CECE"/>
            <w:noWrap/>
            <w:hideMark/>
          </w:tcPr>
          <w:p w14:paraId="3E623BB9" w14:textId="77777777" w:rsidR="007E29D3" w:rsidRPr="007E29D3" w:rsidRDefault="007E29D3" w:rsidP="007E29D3">
            <w:pPr>
              <w:jc w:val="right"/>
              <w:rPr>
                <w:i/>
                <w:iCs/>
                <w:color w:val="000000"/>
                <w:sz w:val="20"/>
                <w:szCs w:val="20"/>
              </w:rPr>
            </w:pPr>
            <w:r w:rsidRPr="007E29D3">
              <w:rPr>
                <w:i/>
                <w:iCs/>
                <w:color w:val="000000"/>
                <w:sz w:val="20"/>
                <w:szCs w:val="20"/>
              </w:rPr>
              <w:t xml:space="preserve">34 477,76 </w:t>
            </w:r>
          </w:p>
        </w:tc>
      </w:tr>
      <w:tr w:rsidR="007E29D3" w:rsidRPr="007E29D3" w14:paraId="260F0BD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4617721" w14:textId="77777777" w:rsidR="007E29D3" w:rsidRPr="007E29D3" w:rsidRDefault="007E29D3" w:rsidP="007E29D3">
            <w:pPr>
              <w:jc w:val="right"/>
              <w:rPr>
                <w:i/>
                <w:iCs/>
                <w:color w:val="000000"/>
                <w:sz w:val="20"/>
                <w:szCs w:val="20"/>
              </w:rPr>
            </w:pPr>
            <w:r w:rsidRPr="007E29D3">
              <w:rPr>
                <w:i/>
                <w:iCs/>
                <w:color w:val="000000"/>
                <w:sz w:val="20"/>
                <w:szCs w:val="20"/>
              </w:rPr>
              <w:t>32.277</w:t>
            </w:r>
          </w:p>
        </w:tc>
        <w:tc>
          <w:tcPr>
            <w:tcW w:w="1040" w:type="dxa"/>
            <w:tcBorders>
              <w:top w:val="nil"/>
              <w:left w:val="nil"/>
              <w:bottom w:val="single" w:sz="4" w:space="0" w:color="auto"/>
              <w:right w:val="single" w:sz="4" w:space="0" w:color="auto"/>
            </w:tcBorders>
            <w:shd w:val="clear" w:color="000000" w:fill="D0CECE"/>
            <w:noWrap/>
            <w:hideMark/>
          </w:tcPr>
          <w:p w14:paraId="2A23E98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EC2D741" w14:textId="77777777" w:rsidR="007E29D3" w:rsidRPr="007E29D3" w:rsidRDefault="007E29D3" w:rsidP="007E29D3">
            <w:pPr>
              <w:jc w:val="right"/>
              <w:rPr>
                <w:i/>
                <w:iCs/>
                <w:color w:val="000000"/>
                <w:sz w:val="20"/>
                <w:szCs w:val="20"/>
              </w:rPr>
            </w:pPr>
            <w:r w:rsidRPr="007E29D3">
              <w:rPr>
                <w:i/>
                <w:iCs/>
                <w:color w:val="000000"/>
                <w:sz w:val="20"/>
                <w:szCs w:val="20"/>
              </w:rPr>
              <w:t>277</w:t>
            </w:r>
          </w:p>
        </w:tc>
        <w:tc>
          <w:tcPr>
            <w:tcW w:w="6511" w:type="dxa"/>
            <w:tcBorders>
              <w:top w:val="nil"/>
              <w:left w:val="nil"/>
              <w:bottom w:val="single" w:sz="4" w:space="0" w:color="auto"/>
              <w:right w:val="single" w:sz="4" w:space="0" w:color="auto"/>
            </w:tcBorders>
            <w:shd w:val="clear" w:color="000000" w:fill="D0CECE"/>
            <w:hideMark/>
          </w:tcPr>
          <w:p w14:paraId="53C8B214" w14:textId="77777777" w:rsidR="007E29D3" w:rsidRPr="007E29D3" w:rsidRDefault="007E29D3" w:rsidP="007E29D3">
            <w:pPr>
              <w:rPr>
                <w:i/>
                <w:iCs/>
                <w:color w:val="000000"/>
                <w:sz w:val="20"/>
                <w:szCs w:val="20"/>
              </w:rPr>
            </w:pPr>
            <w:r w:rsidRPr="007E29D3">
              <w:rPr>
                <w:i/>
                <w:iCs/>
                <w:color w:val="000000"/>
                <w:sz w:val="20"/>
                <w:szCs w:val="20"/>
              </w:rPr>
              <w:t>Холодильный шкаф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5647E7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B543C81"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39A1C6DA" w14:textId="77777777" w:rsidR="007E29D3" w:rsidRPr="007E29D3" w:rsidRDefault="007E29D3" w:rsidP="007E29D3">
            <w:pPr>
              <w:jc w:val="right"/>
              <w:rPr>
                <w:i/>
                <w:iCs/>
                <w:color w:val="000000"/>
                <w:sz w:val="20"/>
                <w:szCs w:val="20"/>
              </w:rPr>
            </w:pPr>
            <w:r w:rsidRPr="007E29D3">
              <w:rPr>
                <w:i/>
                <w:iCs/>
                <w:color w:val="000000"/>
                <w:sz w:val="20"/>
                <w:szCs w:val="20"/>
              </w:rPr>
              <w:t xml:space="preserve">105 862,25 </w:t>
            </w:r>
          </w:p>
        </w:tc>
        <w:tc>
          <w:tcPr>
            <w:tcW w:w="2439" w:type="dxa"/>
            <w:tcBorders>
              <w:top w:val="nil"/>
              <w:left w:val="nil"/>
              <w:bottom w:val="single" w:sz="4" w:space="0" w:color="auto"/>
              <w:right w:val="single" w:sz="4" w:space="0" w:color="auto"/>
            </w:tcBorders>
            <w:shd w:val="clear" w:color="000000" w:fill="D0CECE"/>
            <w:noWrap/>
            <w:hideMark/>
          </w:tcPr>
          <w:p w14:paraId="0E56768F" w14:textId="77777777" w:rsidR="007E29D3" w:rsidRPr="007E29D3" w:rsidRDefault="007E29D3" w:rsidP="007E29D3">
            <w:pPr>
              <w:jc w:val="right"/>
              <w:rPr>
                <w:i/>
                <w:iCs/>
                <w:color w:val="000000"/>
                <w:sz w:val="20"/>
                <w:szCs w:val="20"/>
              </w:rPr>
            </w:pPr>
            <w:r w:rsidRPr="007E29D3">
              <w:rPr>
                <w:i/>
                <w:iCs/>
                <w:color w:val="000000"/>
                <w:sz w:val="20"/>
                <w:szCs w:val="20"/>
              </w:rPr>
              <w:t xml:space="preserve">211 724,50 </w:t>
            </w:r>
          </w:p>
        </w:tc>
      </w:tr>
      <w:tr w:rsidR="007E29D3" w:rsidRPr="007E29D3" w14:paraId="4CDBE1B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A46F4CE" w14:textId="77777777" w:rsidR="007E29D3" w:rsidRPr="007E29D3" w:rsidRDefault="007E29D3" w:rsidP="007E29D3">
            <w:pPr>
              <w:jc w:val="right"/>
              <w:rPr>
                <w:i/>
                <w:iCs/>
                <w:color w:val="000000"/>
                <w:sz w:val="20"/>
                <w:szCs w:val="20"/>
              </w:rPr>
            </w:pPr>
            <w:r w:rsidRPr="007E29D3">
              <w:rPr>
                <w:i/>
                <w:iCs/>
                <w:color w:val="000000"/>
                <w:sz w:val="20"/>
                <w:szCs w:val="20"/>
              </w:rPr>
              <w:lastRenderedPageBreak/>
              <w:t>32.278</w:t>
            </w:r>
          </w:p>
        </w:tc>
        <w:tc>
          <w:tcPr>
            <w:tcW w:w="1040" w:type="dxa"/>
            <w:tcBorders>
              <w:top w:val="nil"/>
              <w:left w:val="nil"/>
              <w:bottom w:val="single" w:sz="4" w:space="0" w:color="auto"/>
              <w:right w:val="single" w:sz="4" w:space="0" w:color="auto"/>
            </w:tcBorders>
            <w:shd w:val="clear" w:color="000000" w:fill="D0CECE"/>
            <w:noWrap/>
            <w:hideMark/>
          </w:tcPr>
          <w:p w14:paraId="7F2A3C4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2586264" w14:textId="77777777" w:rsidR="007E29D3" w:rsidRPr="007E29D3" w:rsidRDefault="007E29D3" w:rsidP="007E29D3">
            <w:pPr>
              <w:jc w:val="right"/>
              <w:rPr>
                <w:i/>
                <w:iCs/>
                <w:color w:val="000000"/>
                <w:sz w:val="20"/>
                <w:szCs w:val="20"/>
              </w:rPr>
            </w:pPr>
            <w:r w:rsidRPr="007E29D3">
              <w:rPr>
                <w:i/>
                <w:iCs/>
                <w:color w:val="000000"/>
                <w:sz w:val="20"/>
                <w:szCs w:val="20"/>
              </w:rPr>
              <w:t>278</w:t>
            </w:r>
          </w:p>
        </w:tc>
        <w:tc>
          <w:tcPr>
            <w:tcW w:w="6511" w:type="dxa"/>
            <w:tcBorders>
              <w:top w:val="nil"/>
              <w:left w:val="nil"/>
              <w:bottom w:val="single" w:sz="4" w:space="0" w:color="auto"/>
              <w:right w:val="single" w:sz="4" w:space="0" w:color="auto"/>
            </w:tcBorders>
            <w:shd w:val="clear" w:color="000000" w:fill="D0CECE"/>
            <w:hideMark/>
          </w:tcPr>
          <w:p w14:paraId="63C35916" w14:textId="77777777" w:rsidR="007E29D3" w:rsidRPr="007E29D3" w:rsidRDefault="007E29D3" w:rsidP="007E29D3">
            <w:pPr>
              <w:rPr>
                <w:i/>
                <w:iCs/>
                <w:color w:val="000000"/>
                <w:sz w:val="20"/>
                <w:szCs w:val="20"/>
              </w:rPr>
            </w:pPr>
            <w:r w:rsidRPr="007E29D3">
              <w:rPr>
                <w:i/>
                <w:iCs/>
                <w:color w:val="000000"/>
                <w:sz w:val="20"/>
                <w:szCs w:val="20"/>
              </w:rPr>
              <w:t>Морозильный ларь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83D9B2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E74F75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84085FC" w14:textId="77777777" w:rsidR="007E29D3" w:rsidRPr="007E29D3" w:rsidRDefault="007E29D3" w:rsidP="007E29D3">
            <w:pPr>
              <w:jc w:val="right"/>
              <w:rPr>
                <w:i/>
                <w:iCs/>
                <w:color w:val="000000"/>
                <w:sz w:val="20"/>
                <w:szCs w:val="20"/>
              </w:rPr>
            </w:pPr>
            <w:r w:rsidRPr="007E29D3">
              <w:rPr>
                <w:i/>
                <w:iCs/>
                <w:color w:val="000000"/>
                <w:sz w:val="20"/>
                <w:szCs w:val="20"/>
              </w:rPr>
              <w:t xml:space="preserve">29 283,75 </w:t>
            </w:r>
          </w:p>
        </w:tc>
        <w:tc>
          <w:tcPr>
            <w:tcW w:w="2439" w:type="dxa"/>
            <w:tcBorders>
              <w:top w:val="nil"/>
              <w:left w:val="nil"/>
              <w:bottom w:val="single" w:sz="4" w:space="0" w:color="auto"/>
              <w:right w:val="single" w:sz="4" w:space="0" w:color="auto"/>
            </w:tcBorders>
            <w:shd w:val="clear" w:color="000000" w:fill="D0CECE"/>
            <w:noWrap/>
            <w:hideMark/>
          </w:tcPr>
          <w:p w14:paraId="5E611127" w14:textId="77777777" w:rsidR="007E29D3" w:rsidRPr="007E29D3" w:rsidRDefault="007E29D3" w:rsidP="007E29D3">
            <w:pPr>
              <w:jc w:val="right"/>
              <w:rPr>
                <w:i/>
                <w:iCs/>
                <w:color w:val="000000"/>
                <w:sz w:val="20"/>
                <w:szCs w:val="20"/>
              </w:rPr>
            </w:pPr>
            <w:r w:rsidRPr="007E29D3">
              <w:rPr>
                <w:i/>
                <w:iCs/>
                <w:color w:val="000000"/>
                <w:sz w:val="20"/>
                <w:szCs w:val="20"/>
              </w:rPr>
              <w:t xml:space="preserve">29 283,75 </w:t>
            </w:r>
          </w:p>
        </w:tc>
      </w:tr>
      <w:tr w:rsidR="007E29D3" w:rsidRPr="007E29D3" w14:paraId="1C03012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A6E9CBF" w14:textId="77777777" w:rsidR="007E29D3" w:rsidRPr="007E29D3" w:rsidRDefault="007E29D3" w:rsidP="007E29D3">
            <w:pPr>
              <w:jc w:val="right"/>
              <w:rPr>
                <w:i/>
                <w:iCs/>
                <w:color w:val="000000"/>
                <w:sz w:val="20"/>
                <w:szCs w:val="20"/>
              </w:rPr>
            </w:pPr>
            <w:r w:rsidRPr="007E29D3">
              <w:rPr>
                <w:i/>
                <w:iCs/>
                <w:color w:val="000000"/>
                <w:sz w:val="20"/>
                <w:szCs w:val="20"/>
              </w:rPr>
              <w:t>32.279</w:t>
            </w:r>
          </w:p>
        </w:tc>
        <w:tc>
          <w:tcPr>
            <w:tcW w:w="1040" w:type="dxa"/>
            <w:tcBorders>
              <w:top w:val="nil"/>
              <w:left w:val="nil"/>
              <w:bottom w:val="single" w:sz="4" w:space="0" w:color="auto"/>
              <w:right w:val="single" w:sz="4" w:space="0" w:color="auto"/>
            </w:tcBorders>
            <w:shd w:val="clear" w:color="000000" w:fill="D0CECE"/>
            <w:noWrap/>
            <w:hideMark/>
          </w:tcPr>
          <w:p w14:paraId="7080038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A136DF0" w14:textId="77777777" w:rsidR="007E29D3" w:rsidRPr="007E29D3" w:rsidRDefault="007E29D3" w:rsidP="007E29D3">
            <w:pPr>
              <w:jc w:val="right"/>
              <w:rPr>
                <w:i/>
                <w:iCs/>
                <w:color w:val="000000"/>
                <w:sz w:val="20"/>
                <w:szCs w:val="20"/>
              </w:rPr>
            </w:pPr>
            <w:r w:rsidRPr="007E29D3">
              <w:rPr>
                <w:i/>
                <w:iCs/>
                <w:color w:val="000000"/>
                <w:sz w:val="20"/>
                <w:szCs w:val="20"/>
              </w:rPr>
              <w:t>279</w:t>
            </w:r>
          </w:p>
        </w:tc>
        <w:tc>
          <w:tcPr>
            <w:tcW w:w="6511" w:type="dxa"/>
            <w:tcBorders>
              <w:top w:val="nil"/>
              <w:left w:val="nil"/>
              <w:bottom w:val="single" w:sz="4" w:space="0" w:color="auto"/>
              <w:right w:val="single" w:sz="4" w:space="0" w:color="auto"/>
            </w:tcBorders>
            <w:shd w:val="clear" w:color="000000" w:fill="D0CECE"/>
            <w:hideMark/>
          </w:tcPr>
          <w:p w14:paraId="566D769D" w14:textId="77777777" w:rsidR="007E29D3" w:rsidRPr="007E29D3" w:rsidRDefault="007E29D3" w:rsidP="007E29D3">
            <w:pPr>
              <w:rPr>
                <w:i/>
                <w:iCs/>
                <w:color w:val="000000"/>
                <w:sz w:val="20"/>
                <w:szCs w:val="20"/>
              </w:rPr>
            </w:pPr>
            <w:r w:rsidRPr="007E29D3">
              <w:rPr>
                <w:i/>
                <w:iCs/>
                <w:color w:val="000000"/>
                <w:sz w:val="20"/>
                <w:szCs w:val="20"/>
              </w:rPr>
              <w:t>Ларь для овощей (деревянный)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06C4A9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57554E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145D1B1" w14:textId="77777777" w:rsidR="007E29D3" w:rsidRPr="007E29D3" w:rsidRDefault="007E29D3" w:rsidP="007E29D3">
            <w:pPr>
              <w:jc w:val="right"/>
              <w:rPr>
                <w:i/>
                <w:iCs/>
                <w:color w:val="000000"/>
                <w:sz w:val="20"/>
                <w:szCs w:val="20"/>
              </w:rPr>
            </w:pPr>
            <w:r w:rsidRPr="007E29D3">
              <w:rPr>
                <w:i/>
                <w:iCs/>
                <w:color w:val="000000"/>
                <w:sz w:val="20"/>
                <w:szCs w:val="20"/>
              </w:rPr>
              <w:t xml:space="preserve">5 733,53 </w:t>
            </w:r>
          </w:p>
        </w:tc>
        <w:tc>
          <w:tcPr>
            <w:tcW w:w="2439" w:type="dxa"/>
            <w:tcBorders>
              <w:top w:val="nil"/>
              <w:left w:val="nil"/>
              <w:bottom w:val="single" w:sz="4" w:space="0" w:color="auto"/>
              <w:right w:val="single" w:sz="4" w:space="0" w:color="auto"/>
            </w:tcBorders>
            <w:shd w:val="clear" w:color="000000" w:fill="D0CECE"/>
            <w:noWrap/>
            <w:hideMark/>
          </w:tcPr>
          <w:p w14:paraId="7E8A559A" w14:textId="77777777" w:rsidR="007E29D3" w:rsidRPr="007E29D3" w:rsidRDefault="007E29D3" w:rsidP="007E29D3">
            <w:pPr>
              <w:jc w:val="right"/>
              <w:rPr>
                <w:i/>
                <w:iCs/>
                <w:color w:val="000000"/>
                <w:sz w:val="20"/>
                <w:szCs w:val="20"/>
              </w:rPr>
            </w:pPr>
            <w:r w:rsidRPr="007E29D3">
              <w:rPr>
                <w:i/>
                <w:iCs/>
                <w:color w:val="000000"/>
                <w:sz w:val="20"/>
                <w:szCs w:val="20"/>
              </w:rPr>
              <w:t xml:space="preserve">5 733,53 </w:t>
            </w:r>
          </w:p>
        </w:tc>
      </w:tr>
      <w:tr w:rsidR="007E29D3" w:rsidRPr="007E29D3" w14:paraId="79FD4A1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A4F6FDC" w14:textId="77777777" w:rsidR="007E29D3" w:rsidRPr="007E29D3" w:rsidRDefault="007E29D3" w:rsidP="007E29D3">
            <w:pPr>
              <w:jc w:val="right"/>
              <w:rPr>
                <w:color w:val="000000"/>
                <w:sz w:val="20"/>
                <w:szCs w:val="20"/>
              </w:rPr>
            </w:pPr>
            <w:r w:rsidRPr="007E29D3">
              <w:rPr>
                <w:color w:val="000000"/>
                <w:sz w:val="20"/>
                <w:szCs w:val="20"/>
              </w:rPr>
              <w:t>32.280</w:t>
            </w:r>
          </w:p>
        </w:tc>
        <w:tc>
          <w:tcPr>
            <w:tcW w:w="1040" w:type="dxa"/>
            <w:tcBorders>
              <w:top w:val="nil"/>
              <w:left w:val="nil"/>
              <w:bottom w:val="single" w:sz="4" w:space="0" w:color="auto"/>
              <w:right w:val="single" w:sz="4" w:space="0" w:color="auto"/>
            </w:tcBorders>
            <w:shd w:val="clear" w:color="000000" w:fill="FFFFFF"/>
            <w:noWrap/>
            <w:hideMark/>
          </w:tcPr>
          <w:p w14:paraId="14832417"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060C3FAE" w14:textId="77777777" w:rsidR="007E29D3" w:rsidRPr="007E29D3" w:rsidRDefault="007E29D3" w:rsidP="007E29D3">
            <w:pPr>
              <w:jc w:val="right"/>
              <w:rPr>
                <w:color w:val="000000"/>
                <w:sz w:val="20"/>
                <w:szCs w:val="20"/>
              </w:rPr>
            </w:pPr>
            <w:r w:rsidRPr="007E29D3">
              <w:rPr>
                <w:color w:val="000000"/>
                <w:sz w:val="20"/>
                <w:szCs w:val="20"/>
              </w:rPr>
              <w:t>280</w:t>
            </w:r>
          </w:p>
        </w:tc>
        <w:tc>
          <w:tcPr>
            <w:tcW w:w="6511" w:type="dxa"/>
            <w:tcBorders>
              <w:top w:val="nil"/>
              <w:left w:val="nil"/>
              <w:bottom w:val="single" w:sz="4" w:space="0" w:color="auto"/>
              <w:right w:val="single" w:sz="4" w:space="0" w:color="auto"/>
            </w:tcBorders>
            <w:shd w:val="clear" w:color="000000" w:fill="FFFFFF"/>
            <w:hideMark/>
          </w:tcPr>
          <w:p w14:paraId="1EF3A7F7" w14:textId="77777777" w:rsidR="007E29D3" w:rsidRPr="007E29D3" w:rsidRDefault="007E29D3" w:rsidP="007E29D3">
            <w:pPr>
              <w:rPr>
                <w:color w:val="000000"/>
                <w:sz w:val="20"/>
                <w:szCs w:val="20"/>
              </w:rPr>
            </w:pPr>
            <w:r w:rsidRPr="007E29D3">
              <w:rPr>
                <w:color w:val="000000"/>
                <w:sz w:val="20"/>
                <w:szCs w:val="20"/>
              </w:rPr>
              <w:t>Мойка бытовая</w:t>
            </w:r>
          </w:p>
        </w:tc>
        <w:tc>
          <w:tcPr>
            <w:tcW w:w="1276" w:type="dxa"/>
            <w:tcBorders>
              <w:top w:val="nil"/>
              <w:left w:val="nil"/>
              <w:bottom w:val="single" w:sz="4" w:space="0" w:color="auto"/>
              <w:right w:val="single" w:sz="4" w:space="0" w:color="auto"/>
            </w:tcBorders>
            <w:shd w:val="clear" w:color="000000" w:fill="FFFFFF"/>
            <w:noWrap/>
            <w:hideMark/>
          </w:tcPr>
          <w:p w14:paraId="047F799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9683494"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DB5D760" w14:textId="77777777" w:rsidR="007E29D3" w:rsidRPr="007E29D3" w:rsidRDefault="007E29D3" w:rsidP="007E29D3">
            <w:pPr>
              <w:jc w:val="right"/>
              <w:rPr>
                <w:color w:val="000000"/>
                <w:sz w:val="20"/>
                <w:szCs w:val="20"/>
              </w:rPr>
            </w:pPr>
            <w:r w:rsidRPr="007E29D3">
              <w:rPr>
                <w:color w:val="000000"/>
                <w:sz w:val="20"/>
                <w:szCs w:val="20"/>
              </w:rPr>
              <w:t xml:space="preserve">21 840,62 </w:t>
            </w:r>
          </w:p>
        </w:tc>
        <w:tc>
          <w:tcPr>
            <w:tcW w:w="2439" w:type="dxa"/>
            <w:tcBorders>
              <w:top w:val="nil"/>
              <w:left w:val="nil"/>
              <w:bottom w:val="single" w:sz="4" w:space="0" w:color="auto"/>
              <w:right w:val="single" w:sz="4" w:space="0" w:color="auto"/>
            </w:tcBorders>
            <w:shd w:val="clear" w:color="000000" w:fill="FFFFFF"/>
            <w:noWrap/>
            <w:hideMark/>
          </w:tcPr>
          <w:p w14:paraId="64144DE6" w14:textId="77777777" w:rsidR="007E29D3" w:rsidRPr="007E29D3" w:rsidRDefault="007E29D3" w:rsidP="007E29D3">
            <w:pPr>
              <w:jc w:val="right"/>
              <w:rPr>
                <w:color w:val="000000"/>
                <w:sz w:val="20"/>
                <w:szCs w:val="20"/>
              </w:rPr>
            </w:pPr>
            <w:r w:rsidRPr="007E29D3">
              <w:rPr>
                <w:color w:val="000000"/>
                <w:sz w:val="20"/>
                <w:szCs w:val="20"/>
              </w:rPr>
              <w:t xml:space="preserve">43 681,24 </w:t>
            </w:r>
          </w:p>
        </w:tc>
      </w:tr>
      <w:tr w:rsidR="007E29D3" w:rsidRPr="007E29D3" w14:paraId="24BEC7F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51056E2" w14:textId="77777777" w:rsidR="007E29D3" w:rsidRPr="007E29D3" w:rsidRDefault="007E29D3" w:rsidP="007E29D3">
            <w:pPr>
              <w:jc w:val="right"/>
              <w:rPr>
                <w:color w:val="000000"/>
                <w:sz w:val="20"/>
                <w:szCs w:val="20"/>
              </w:rPr>
            </w:pPr>
            <w:r w:rsidRPr="007E29D3">
              <w:rPr>
                <w:color w:val="000000"/>
                <w:sz w:val="20"/>
                <w:szCs w:val="20"/>
              </w:rPr>
              <w:t>32.281</w:t>
            </w:r>
          </w:p>
        </w:tc>
        <w:tc>
          <w:tcPr>
            <w:tcW w:w="1040" w:type="dxa"/>
            <w:tcBorders>
              <w:top w:val="nil"/>
              <w:left w:val="nil"/>
              <w:bottom w:val="single" w:sz="4" w:space="0" w:color="auto"/>
              <w:right w:val="single" w:sz="4" w:space="0" w:color="auto"/>
            </w:tcBorders>
            <w:shd w:val="clear" w:color="000000" w:fill="FFFFFF"/>
            <w:noWrap/>
            <w:hideMark/>
          </w:tcPr>
          <w:p w14:paraId="5EE1DFC3"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1A521681" w14:textId="77777777" w:rsidR="007E29D3" w:rsidRPr="007E29D3" w:rsidRDefault="007E29D3" w:rsidP="007E29D3">
            <w:pPr>
              <w:jc w:val="right"/>
              <w:rPr>
                <w:color w:val="000000"/>
                <w:sz w:val="20"/>
                <w:szCs w:val="20"/>
              </w:rPr>
            </w:pPr>
            <w:r w:rsidRPr="007E29D3">
              <w:rPr>
                <w:color w:val="000000"/>
                <w:sz w:val="20"/>
                <w:szCs w:val="20"/>
              </w:rPr>
              <w:t>281</w:t>
            </w:r>
          </w:p>
        </w:tc>
        <w:tc>
          <w:tcPr>
            <w:tcW w:w="6511" w:type="dxa"/>
            <w:tcBorders>
              <w:top w:val="nil"/>
              <w:left w:val="nil"/>
              <w:bottom w:val="single" w:sz="4" w:space="0" w:color="auto"/>
              <w:right w:val="single" w:sz="4" w:space="0" w:color="auto"/>
            </w:tcBorders>
            <w:shd w:val="clear" w:color="000000" w:fill="FFFFFF"/>
            <w:hideMark/>
          </w:tcPr>
          <w:p w14:paraId="5A362475" w14:textId="77777777" w:rsidR="007E29D3" w:rsidRPr="007E29D3" w:rsidRDefault="007E29D3" w:rsidP="007E29D3">
            <w:pPr>
              <w:rPr>
                <w:color w:val="000000"/>
                <w:sz w:val="20"/>
                <w:szCs w:val="20"/>
              </w:rPr>
            </w:pPr>
            <w:r w:rsidRPr="007E29D3">
              <w:rPr>
                <w:color w:val="000000"/>
                <w:sz w:val="20"/>
                <w:szCs w:val="20"/>
              </w:rPr>
              <w:t>Установка моек: на одно отделение</w:t>
            </w:r>
          </w:p>
        </w:tc>
        <w:tc>
          <w:tcPr>
            <w:tcW w:w="1276" w:type="dxa"/>
            <w:tcBorders>
              <w:top w:val="nil"/>
              <w:left w:val="nil"/>
              <w:bottom w:val="single" w:sz="4" w:space="0" w:color="auto"/>
              <w:right w:val="single" w:sz="4" w:space="0" w:color="auto"/>
            </w:tcBorders>
            <w:shd w:val="clear" w:color="000000" w:fill="FFFFFF"/>
            <w:noWrap/>
            <w:hideMark/>
          </w:tcPr>
          <w:p w14:paraId="6A219549" w14:textId="77777777" w:rsidR="007E29D3" w:rsidRPr="007E29D3" w:rsidRDefault="007E29D3" w:rsidP="007E29D3">
            <w:pPr>
              <w:jc w:val="right"/>
              <w:rPr>
                <w:color w:val="000000"/>
                <w:sz w:val="20"/>
                <w:szCs w:val="20"/>
              </w:rPr>
            </w:pPr>
            <w:r w:rsidRPr="007E29D3">
              <w:rPr>
                <w:color w:val="000000"/>
                <w:sz w:val="20"/>
                <w:szCs w:val="20"/>
              </w:rPr>
              <w:t>10 компл.</w:t>
            </w:r>
          </w:p>
        </w:tc>
        <w:tc>
          <w:tcPr>
            <w:tcW w:w="1134" w:type="dxa"/>
            <w:tcBorders>
              <w:top w:val="nil"/>
              <w:left w:val="nil"/>
              <w:bottom w:val="single" w:sz="4" w:space="0" w:color="auto"/>
              <w:right w:val="single" w:sz="4" w:space="0" w:color="auto"/>
            </w:tcBorders>
            <w:shd w:val="clear" w:color="000000" w:fill="FFFFFF"/>
            <w:noWrap/>
            <w:hideMark/>
          </w:tcPr>
          <w:p w14:paraId="25690A3B" w14:textId="77777777" w:rsidR="007E29D3" w:rsidRPr="007E29D3" w:rsidRDefault="007E29D3" w:rsidP="007E29D3">
            <w:pPr>
              <w:jc w:val="right"/>
              <w:rPr>
                <w:color w:val="000000"/>
                <w:sz w:val="20"/>
                <w:szCs w:val="20"/>
              </w:rPr>
            </w:pPr>
            <w:r w:rsidRPr="007E29D3">
              <w:rPr>
                <w:color w:val="000000"/>
                <w:sz w:val="20"/>
                <w:szCs w:val="20"/>
              </w:rPr>
              <w:t>0,2</w:t>
            </w:r>
          </w:p>
        </w:tc>
        <w:tc>
          <w:tcPr>
            <w:tcW w:w="1275" w:type="dxa"/>
            <w:tcBorders>
              <w:top w:val="nil"/>
              <w:left w:val="nil"/>
              <w:bottom w:val="single" w:sz="4" w:space="0" w:color="auto"/>
              <w:right w:val="single" w:sz="4" w:space="0" w:color="auto"/>
            </w:tcBorders>
            <w:shd w:val="clear" w:color="000000" w:fill="FFFFFF"/>
            <w:noWrap/>
            <w:hideMark/>
          </w:tcPr>
          <w:p w14:paraId="49BA44D0" w14:textId="77777777" w:rsidR="007E29D3" w:rsidRPr="007E29D3" w:rsidRDefault="007E29D3" w:rsidP="007E29D3">
            <w:pPr>
              <w:jc w:val="right"/>
              <w:rPr>
                <w:color w:val="000000"/>
                <w:sz w:val="20"/>
                <w:szCs w:val="20"/>
              </w:rPr>
            </w:pPr>
            <w:r w:rsidRPr="007E29D3">
              <w:rPr>
                <w:color w:val="000000"/>
                <w:sz w:val="20"/>
                <w:szCs w:val="20"/>
              </w:rPr>
              <w:t xml:space="preserve">15 214,37 </w:t>
            </w:r>
          </w:p>
        </w:tc>
        <w:tc>
          <w:tcPr>
            <w:tcW w:w="2439" w:type="dxa"/>
            <w:tcBorders>
              <w:top w:val="nil"/>
              <w:left w:val="nil"/>
              <w:bottom w:val="single" w:sz="4" w:space="0" w:color="auto"/>
              <w:right w:val="single" w:sz="4" w:space="0" w:color="auto"/>
            </w:tcBorders>
            <w:shd w:val="clear" w:color="000000" w:fill="FFFFFF"/>
            <w:noWrap/>
            <w:hideMark/>
          </w:tcPr>
          <w:p w14:paraId="09EEAF11" w14:textId="77777777" w:rsidR="007E29D3" w:rsidRPr="007E29D3" w:rsidRDefault="007E29D3" w:rsidP="007E29D3">
            <w:pPr>
              <w:jc w:val="right"/>
              <w:rPr>
                <w:color w:val="000000"/>
                <w:sz w:val="20"/>
                <w:szCs w:val="20"/>
              </w:rPr>
            </w:pPr>
            <w:r w:rsidRPr="007E29D3">
              <w:rPr>
                <w:color w:val="000000"/>
                <w:sz w:val="20"/>
                <w:szCs w:val="20"/>
              </w:rPr>
              <w:t xml:space="preserve">3 042,87 </w:t>
            </w:r>
          </w:p>
        </w:tc>
      </w:tr>
      <w:tr w:rsidR="007E29D3" w:rsidRPr="007E29D3" w14:paraId="1E04203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60914D5" w14:textId="77777777" w:rsidR="007E29D3" w:rsidRPr="007E29D3" w:rsidRDefault="007E29D3" w:rsidP="007E29D3">
            <w:pPr>
              <w:jc w:val="right"/>
              <w:rPr>
                <w:color w:val="000000"/>
                <w:sz w:val="20"/>
                <w:szCs w:val="20"/>
              </w:rPr>
            </w:pPr>
            <w:r w:rsidRPr="007E29D3">
              <w:rPr>
                <w:color w:val="000000"/>
                <w:sz w:val="20"/>
                <w:szCs w:val="20"/>
              </w:rPr>
              <w:t>32.282</w:t>
            </w:r>
          </w:p>
        </w:tc>
        <w:tc>
          <w:tcPr>
            <w:tcW w:w="1040" w:type="dxa"/>
            <w:tcBorders>
              <w:top w:val="nil"/>
              <w:left w:val="nil"/>
              <w:bottom w:val="single" w:sz="4" w:space="0" w:color="auto"/>
              <w:right w:val="single" w:sz="4" w:space="0" w:color="auto"/>
            </w:tcBorders>
            <w:shd w:val="clear" w:color="000000" w:fill="FFFFFF"/>
            <w:noWrap/>
            <w:hideMark/>
          </w:tcPr>
          <w:p w14:paraId="657116A1"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3E7E03DE" w14:textId="77777777" w:rsidR="007E29D3" w:rsidRPr="007E29D3" w:rsidRDefault="007E29D3" w:rsidP="007E29D3">
            <w:pPr>
              <w:jc w:val="right"/>
              <w:rPr>
                <w:color w:val="000000"/>
                <w:sz w:val="20"/>
                <w:szCs w:val="20"/>
              </w:rPr>
            </w:pPr>
            <w:r w:rsidRPr="007E29D3">
              <w:rPr>
                <w:color w:val="000000"/>
                <w:sz w:val="20"/>
                <w:szCs w:val="20"/>
              </w:rPr>
              <w:t>282</w:t>
            </w:r>
          </w:p>
        </w:tc>
        <w:tc>
          <w:tcPr>
            <w:tcW w:w="6511" w:type="dxa"/>
            <w:tcBorders>
              <w:top w:val="nil"/>
              <w:left w:val="nil"/>
              <w:bottom w:val="single" w:sz="4" w:space="0" w:color="auto"/>
              <w:right w:val="single" w:sz="4" w:space="0" w:color="auto"/>
            </w:tcBorders>
            <w:shd w:val="clear" w:color="000000" w:fill="FFFFFF"/>
            <w:hideMark/>
          </w:tcPr>
          <w:p w14:paraId="03672C46" w14:textId="77777777" w:rsidR="007E29D3" w:rsidRPr="007E29D3" w:rsidRDefault="007E29D3" w:rsidP="007E29D3">
            <w:pPr>
              <w:rPr>
                <w:color w:val="000000"/>
                <w:sz w:val="20"/>
                <w:szCs w:val="20"/>
              </w:rPr>
            </w:pPr>
            <w:r w:rsidRPr="007E29D3">
              <w:rPr>
                <w:color w:val="000000"/>
                <w:sz w:val="20"/>
                <w:szCs w:val="20"/>
              </w:rPr>
              <w:t>Сифон пластмассовый бутылочный унифицированный с выпуском и вертикальным отводом СБУв (ГОСТ 23289-94)</w:t>
            </w:r>
          </w:p>
        </w:tc>
        <w:tc>
          <w:tcPr>
            <w:tcW w:w="1276" w:type="dxa"/>
            <w:tcBorders>
              <w:top w:val="nil"/>
              <w:left w:val="nil"/>
              <w:bottom w:val="single" w:sz="4" w:space="0" w:color="auto"/>
              <w:right w:val="single" w:sz="4" w:space="0" w:color="auto"/>
            </w:tcBorders>
            <w:shd w:val="clear" w:color="000000" w:fill="FFFFFF"/>
            <w:noWrap/>
            <w:hideMark/>
          </w:tcPr>
          <w:p w14:paraId="281A3DFE"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11C8F478"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5576619" w14:textId="77777777" w:rsidR="007E29D3" w:rsidRPr="007E29D3" w:rsidRDefault="007E29D3" w:rsidP="007E29D3">
            <w:pPr>
              <w:jc w:val="right"/>
              <w:rPr>
                <w:color w:val="000000"/>
                <w:sz w:val="20"/>
                <w:szCs w:val="20"/>
              </w:rPr>
            </w:pPr>
            <w:r w:rsidRPr="007E29D3">
              <w:rPr>
                <w:color w:val="000000"/>
                <w:sz w:val="20"/>
                <w:szCs w:val="20"/>
              </w:rPr>
              <w:t xml:space="preserve">135,56 </w:t>
            </w:r>
          </w:p>
        </w:tc>
        <w:tc>
          <w:tcPr>
            <w:tcW w:w="2439" w:type="dxa"/>
            <w:tcBorders>
              <w:top w:val="nil"/>
              <w:left w:val="nil"/>
              <w:bottom w:val="single" w:sz="4" w:space="0" w:color="auto"/>
              <w:right w:val="single" w:sz="4" w:space="0" w:color="auto"/>
            </w:tcBorders>
            <w:shd w:val="clear" w:color="000000" w:fill="FFFFFF"/>
            <w:noWrap/>
            <w:hideMark/>
          </w:tcPr>
          <w:p w14:paraId="64F4CA5C" w14:textId="77777777" w:rsidR="007E29D3" w:rsidRPr="007E29D3" w:rsidRDefault="007E29D3" w:rsidP="007E29D3">
            <w:pPr>
              <w:jc w:val="right"/>
              <w:rPr>
                <w:color w:val="000000"/>
                <w:sz w:val="20"/>
                <w:szCs w:val="20"/>
              </w:rPr>
            </w:pPr>
            <w:r w:rsidRPr="007E29D3">
              <w:rPr>
                <w:color w:val="000000"/>
                <w:sz w:val="20"/>
                <w:szCs w:val="20"/>
              </w:rPr>
              <w:t xml:space="preserve">271,12 </w:t>
            </w:r>
          </w:p>
        </w:tc>
      </w:tr>
      <w:tr w:rsidR="007E29D3" w:rsidRPr="007E29D3" w14:paraId="3F2675C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F557E75" w14:textId="77777777" w:rsidR="007E29D3" w:rsidRPr="007E29D3" w:rsidRDefault="007E29D3" w:rsidP="007E29D3">
            <w:pPr>
              <w:jc w:val="right"/>
              <w:rPr>
                <w:i/>
                <w:iCs/>
                <w:color w:val="000000"/>
                <w:sz w:val="20"/>
                <w:szCs w:val="20"/>
              </w:rPr>
            </w:pPr>
            <w:r w:rsidRPr="007E29D3">
              <w:rPr>
                <w:i/>
                <w:iCs/>
                <w:color w:val="000000"/>
                <w:sz w:val="20"/>
                <w:szCs w:val="20"/>
              </w:rPr>
              <w:t>32.283</w:t>
            </w:r>
          </w:p>
        </w:tc>
        <w:tc>
          <w:tcPr>
            <w:tcW w:w="1040" w:type="dxa"/>
            <w:tcBorders>
              <w:top w:val="nil"/>
              <w:left w:val="nil"/>
              <w:bottom w:val="single" w:sz="4" w:space="0" w:color="auto"/>
              <w:right w:val="single" w:sz="4" w:space="0" w:color="auto"/>
            </w:tcBorders>
            <w:shd w:val="clear" w:color="000000" w:fill="D0CECE"/>
            <w:noWrap/>
            <w:hideMark/>
          </w:tcPr>
          <w:p w14:paraId="2DE10E1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DE776E8" w14:textId="77777777" w:rsidR="007E29D3" w:rsidRPr="007E29D3" w:rsidRDefault="007E29D3" w:rsidP="007E29D3">
            <w:pPr>
              <w:jc w:val="right"/>
              <w:rPr>
                <w:i/>
                <w:iCs/>
                <w:color w:val="000000"/>
                <w:sz w:val="20"/>
                <w:szCs w:val="20"/>
              </w:rPr>
            </w:pPr>
            <w:r w:rsidRPr="007E29D3">
              <w:rPr>
                <w:i/>
                <w:iCs/>
                <w:color w:val="000000"/>
                <w:sz w:val="20"/>
                <w:szCs w:val="20"/>
              </w:rPr>
              <w:t>283</w:t>
            </w:r>
          </w:p>
        </w:tc>
        <w:tc>
          <w:tcPr>
            <w:tcW w:w="6511" w:type="dxa"/>
            <w:tcBorders>
              <w:top w:val="nil"/>
              <w:left w:val="nil"/>
              <w:bottom w:val="single" w:sz="4" w:space="0" w:color="auto"/>
              <w:right w:val="single" w:sz="4" w:space="0" w:color="auto"/>
            </w:tcBorders>
            <w:shd w:val="clear" w:color="000000" w:fill="D0CECE"/>
            <w:hideMark/>
          </w:tcPr>
          <w:p w14:paraId="23C96C3D" w14:textId="77777777" w:rsidR="007E29D3" w:rsidRPr="007E29D3" w:rsidRDefault="007E29D3" w:rsidP="007E29D3">
            <w:pPr>
              <w:rPr>
                <w:i/>
                <w:iCs/>
                <w:color w:val="000000"/>
                <w:sz w:val="20"/>
                <w:szCs w:val="20"/>
              </w:rPr>
            </w:pPr>
            <w:r w:rsidRPr="007E29D3">
              <w:rPr>
                <w:i/>
                <w:iCs/>
                <w:color w:val="000000"/>
                <w:sz w:val="20"/>
                <w:szCs w:val="20"/>
              </w:rPr>
              <w:t>Котел объем, л не менее 50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14A1E5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37B3365"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86F7538" w14:textId="77777777" w:rsidR="007E29D3" w:rsidRPr="007E29D3" w:rsidRDefault="007E29D3" w:rsidP="007E29D3">
            <w:pPr>
              <w:jc w:val="right"/>
              <w:rPr>
                <w:i/>
                <w:iCs/>
                <w:color w:val="000000"/>
                <w:sz w:val="20"/>
                <w:szCs w:val="20"/>
              </w:rPr>
            </w:pPr>
            <w:r w:rsidRPr="007E29D3">
              <w:rPr>
                <w:i/>
                <w:iCs/>
                <w:color w:val="000000"/>
                <w:sz w:val="20"/>
                <w:szCs w:val="20"/>
              </w:rPr>
              <w:t xml:space="preserve">13 397,67 </w:t>
            </w:r>
          </w:p>
        </w:tc>
        <w:tc>
          <w:tcPr>
            <w:tcW w:w="2439" w:type="dxa"/>
            <w:tcBorders>
              <w:top w:val="nil"/>
              <w:left w:val="nil"/>
              <w:bottom w:val="single" w:sz="4" w:space="0" w:color="auto"/>
              <w:right w:val="single" w:sz="4" w:space="0" w:color="auto"/>
            </w:tcBorders>
            <w:shd w:val="clear" w:color="000000" w:fill="D0CECE"/>
            <w:noWrap/>
            <w:hideMark/>
          </w:tcPr>
          <w:p w14:paraId="66F0CE47" w14:textId="77777777" w:rsidR="007E29D3" w:rsidRPr="007E29D3" w:rsidRDefault="007E29D3" w:rsidP="007E29D3">
            <w:pPr>
              <w:jc w:val="right"/>
              <w:rPr>
                <w:i/>
                <w:iCs/>
                <w:color w:val="000000"/>
                <w:sz w:val="20"/>
                <w:szCs w:val="20"/>
              </w:rPr>
            </w:pPr>
            <w:r w:rsidRPr="007E29D3">
              <w:rPr>
                <w:i/>
                <w:iCs/>
                <w:color w:val="000000"/>
                <w:sz w:val="20"/>
                <w:szCs w:val="20"/>
              </w:rPr>
              <w:t xml:space="preserve">13 397,67 </w:t>
            </w:r>
          </w:p>
        </w:tc>
      </w:tr>
      <w:tr w:rsidR="007E29D3" w:rsidRPr="007E29D3" w14:paraId="0877939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182048D" w14:textId="77777777" w:rsidR="007E29D3" w:rsidRPr="007E29D3" w:rsidRDefault="007E29D3" w:rsidP="007E29D3">
            <w:pPr>
              <w:jc w:val="right"/>
              <w:rPr>
                <w:i/>
                <w:iCs/>
                <w:color w:val="000000"/>
                <w:sz w:val="20"/>
                <w:szCs w:val="20"/>
              </w:rPr>
            </w:pPr>
            <w:r w:rsidRPr="007E29D3">
              <w:rPr>
                <w:i/>
                <w:iCs/>
                <w:color w:val="000000"/>
                <w:sz w:val="20"/>
                <w:szCs w:val="20"/>
              </w:rPr>
              <w:t>32.284</w:t>
            </w:r>
          </w:p>
        </w:tc>
        <w:tc>
          <w:tcPr>
            <w:tcW w:w="1040" w:type="dxa"/>
            <w:tcBorders>
              <w:top w:val="nil"/>
              <w:left w:val="nil"/>
              <w:bottom w:val="single" w:sz="4" w:space="0" w:color="auto"/>
              <w:right w:val="single" w:sz="4" w:space="0" w:color="auto"/>
            </w:tcBorders>
            <w:shd w:val="clear" w:color="000000" w:fill="D0CECE"/>
            <w:noWrap/>
            <w:hideMark/>
          </w:tcPr>
          <w:p w14:paraId="33F56F3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9B84A39" w14:textId="77777777" w:rsidR="007E29D3" w:rsidRPr="007E29D3" w:rsidRDefault="007E29D3" w:rsidP="007E29D3">
            <w:pPr>
              <w:jc w:val="right"/>
              <w:rPr>
                <w:i/>
                <w:iCs/>
                <w:color w:val="000000"/>
                <w:sz w:val="20"/>
                <w:szCs w:val="20"/>
              </w:rPr>
            </w:pPr>
            <w:r w:rsidRPr="007E29D3">
              <w:rPr>
                <w:i/>
                <w:iCs/>
                <w:color w:val="000000"/>
                <w:sz w:val="20"/>
                <w:szCs w:val="20"/>
              </w:rPr>
              <w:t>284</w:t>
            </w:r>
          </w:p>
        </w:tc>
        <w:tc>
          <w:tcPr>
            <w:tcW w:w="6511" w:type="dxa"/>
            <w:tcBorders>
              <w:top w:val="nil"/>
              <w:left w:val="nil"/>
              <w:bottom w:val="single" w:sz="4" w:space="0" w:color="auto"/>
              <w:right w:val="single" w:sz="4" w:space="0" w:color="auto"/>
            </w:tcBorders>
            <w:shd w:val="clear" w:color="000000" w:fill="D0CECE"/>
            <w:hideMark/>
          </w:tcPr>
          <w:p w14:paraId="5E046437" w14:textId="77777777" w:rsidR="007E29D3" w:rsidRPr="007E29D3" w:rsidRDefault="007E29D3" w:rsidP="007E29D3">
            <w:pPr>
              <w:rPr>
                <w:i/>
                <w:iCs/>
                <w:color w:val="000000"/>
                <w:sz w:val="20"/>
                <w:szCs w:val="20"/>
              </w:rPr>
            </w:pPr>
            <w:r w:rsidRPr="007E29D3">
              <w:rPr>
                <w:i/>
                <w:iCs/>
                <w:color w:val="000000"/>
                <w:sz w:val="20"/>
                <w:szCs w:val="20"/>
              </w:rPr>
              <w:t>Котел объем, л не менее 30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985875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2A51980"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52D00CA1" w14:textId="77777777" w:rsidR="007E29D3" w:rsidRPr="007E29D3" w:rsidRDefault="007E29D3" w:rsidP="007E29D3">
            <w:pPr>
              <w:jc w:val="right"/>
              <w:rPr>
                <w:i/>
                <w:iCs/>
                <w:color w:val="000000"/>
                <w:sz w:val="20"/>
                <w:szCs w:val="20"/>
              </w:rPr>
            </w:pPr>
            <w:r w:rsidRPr="007E29D3">
              <w:rPr>
                <w:i/>
                <w:iCs/>
                <w:color w:val="000000"/>
                <w:sz w:val="20"/>
                <w:szCs w:val="20"/>
              </w:rPr>
              <w:t xml:space="preserve">3 514,30 </w:t>
            </w:r>
          </w:p>
        </w:tc>
        <w:tc>
          <w:tcPr>
            <w:tcW w:w="2439" w:type="dxa"/>
            <w:tcBorders>
              <w:top w:val="nil"/>
              <w:left w:val="nil"/>
              <w:bottom w:val="single" w:sz="4" w:space="0" w:color="auto"/>
              <w:right w:val="single" w:sz="4" w:space="0" w:color="auto"/>
            </w:tcBorders>
            <w:shd w:val="clear" w:color="000000" w:fill="D0CECE"/>
            <w:noWrap/>
            <w:hideMark/>
          </w:tcPr>
          <w:p w14:paraId="1281611F" w14:textId="77777777" w:rsidR="007E29D3" w:rsidRPr="007E29D3" w:rsidRDefault="007E29D3" w:rsidP="007E29D3">
            <w:pPr>
              <w:jc w:val="right"/>
              <w:rPr>
                <w:i/>
                <w:iCs/>
                <w:color w:val="000000"/>
                <w:sz w:val="20"/>
                <w:szCs w:val="20"/>
              </w:rPr>
            </w:pPr>
            <w:r w:rsidRPr="007E29D3">
              <w:rPr>
                <w:i/>
                <w:iCs/>
                <w:color w:val="000000"/>
                <w:sz w:val="20"/>
                <w:szCs w:val="20"/>
              </w:rPr>
              <w:t xml:space="preserve">14 057,20 </w:t>
            </w:r>
          </w:p>
        </w:tc>
      </w:tr>
      <w:tr w:rsidR="007E29D3" w:rsidRPr="007E29D3" w14:paraId="1363802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E64E914" w14:textId="77777777" w:rsidR="007E29D3" w:rsidRPr="007E29D3" w:rsidRDefault="007E29D3" w:rsidP="007E29D3">
            <w:pPr>
              <w:jc w:val="right"/>
              <w:rPr>
                <w:i/>
                <w:iCs/>
                <w:color w:val="000000"/>
                <w:sz w:val="20"/>
                <w:szCs w:val="20"/>
              </w:rPr>
            </w:pPr>
            <w:r w:rsidRPr="007E29D3">
              <w:rPr>
                <w:i/>
                <w:iCs/>
                <w:color w:val="000000"/>
                <w:sz w:val="20"/>
                <w:szCs w:val="20"/>
              </w:rPr>
              <w:t>32.285</w:t>
            </w:r>
          </w:p>
        </w:tc>
        <w:tc>
          <w:tcPr>
            <w:tcW w:w="1040" w:type="dxa"/>
            <w:tcBorders>
              <w:top w:val="nil"/>
              <w:left w:val="nil"/>
              <w:bottom w:val="single" w:sz="4" w:space="0" w:color="auto"/>
              <w:right w:val="single" w:sz="4" w:space="0" w:color="auto"/>
            </w:tcBorders>
            <w:shd w:val="clear" w:color="000000" w:fill="D0CECE"/>
            <w:noWrap/>
            <w:hideMark/>
          </w:tcPr>
          <w:p w14:paraId="304EA87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4A0BA69" w14:textId="77777777" w:rsidR="007E29D3" w:rsidRPr="007E29D3" w:rsidRDefault="007E29D3" w:rsidP="007E29D3">
            <w:pPr>
              <w:jc w:val="right"/>
              <w:rPr>
                <w:i/>
                <w:iCs/>
                <w:color w:val="000000"/>
                <w:sz w:val="20"/>
                <w:szCs w:val="20"/>
              </w:rPr>
            </w:pPr>
            <w:r w:rsidRPr="007E29D3">
              <w:rPr>
                <w:i/>
                <w:iCs/>
                <w:color w:val="000000"/>
                <w:sz w:val="20"/>
                <w:szCs w:val="20"/>
              </w:rPr>
              <w:t>285</w:t>
            </w:r>
          </w:p>
        </w:tc>
        <w:tc>
          <w:tcPr>
            <w:tcW w:w="6511" w:type="dxa"/>
            <w:tcBorders>
              <w:top w:val="nil"/>
              <w:left w:val="nil"/>
              <w:bottom w:val="single" w:sz="4" w:space="0" w:color="auto"/>
              <w:right w:val="single" w:sz="4" w:space="0" w:color="auto"/>
            </w:tcBorders>
            <w:shd w:val="clear" w:color="000000" w:fill="D0CECE"/>
            <w:hideMark/>
          </w:tcPr>
          <w:p w14:paraId="351C334C" w14:textId="77777777" w:rsidR="007E29D3" w:rsidRPr="007E29D3" w:rsidRDefault="007E29D3" w:rsidP="007E29D3">
            <w:pPr>
              <w:rPr>
                <w:i/>
                <w:iCs/>
                <w:color w:val="000000"/>
                <w:sz w:val="20"/>
                <w:szCs w:val="20"/>
              </w:rPr>
            </w:pPr>
            <w:r w:rsidRPr="007E29D3">
              <w:rPr>
                <w:i/>
                <w:iCs/>
                <w:color w:val="000000"/>
                <w:sz w:val="20"/>
                <w:szCs w:val="20"/>
              </w:rPr>
              <w:t>Котел объем, л не менее 20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5E8CCB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F01733A" w14:textId="77777777" w:rsidR="007E29D3" w:rsidRPr="007E29D3" w:rsidRDefault="007E29D3" w:rsidP="007E29D3">
            <w:pPr>
              <w:jc w:val="right"/>
              <w:rPr>
                <w:i/>
                <w:iCs/>
                <w:color w:val="000000"/>
                <w:sz w:val="20"/>
                <w:szCs w:val="20"/>
              </w:rPr>
            </w:pPr>
            <w:r w:rsidRPr="007E29D3">
              <w:rPr>
                <w:i/>
                <w:iCs/>
                <w:color w:val="000000"/>
                <w:sz w:val="20"/>
                <w:szCs w:val="20"/>
              </w:rPr>
              <w:t>6</w:t>
            </w:r>
          </w:p>
        </w:tc>
        <w:tc>
          <w:tcPr>
            <w:tcW w:w="1275" w:type="dxa"/>
            <w:tcBorders>
              <w:top w:val="nil"/>
              <w:left w:val="nil"/>
              <w:bottom w:val="single" w:sz="4" w:space="0" w:color="auto"/>
              <w:right w:val="single" w:sz="4" w:space="0" w:color="auto"/>
            </w:tcBorders>
            <w:shd w:val="clear" w:color="000000" w:fill="D0CECE"/>
            <w:noWrap/>
            <w:hideMark/>
          </w:tcPr>
          <w:p w14:paraId="15AE3225" w14:textId="77777777" w:rsidR="007E29D3" w:rsidRPr="007E29D3" w:rsidRDefault="007E29D3" w:rsidP="007E29D3">
            <w:pPr>
              <w:jc w:val="right"/>
              <w:rPr>
                <w:i/>
                <w:iCs/>
                <w:color w:val="000000"/>
                <w:sz w:val="20"/>
                <w:szCs w:val="20"/>
              </w:rPr>
            </w:pPr>
            <w:r w:rsidRPr="007E29D3">
              <w:rPr>
                <w:i/>
                <w:iCs/>
                <w:color w:val="000000"/>
                <w:sz w:val="20"/>
                <w:szCs w:val="20"/>
              </w:rPr>
              <w:t xml:space="preserve">9 055,80 </w:t>
            </w:r>
          </w:p>
        </w:tc>
        <w:tc>
          <w:tcPr>
            <w:tcW w:w="2439" w:type="dxa"/>
            <w:tcBorders>
              <w:top w:val="nil"/>
              <w:left w:val="nil"/>
              <w:bottom w:val="single" w:sz="4" w:space="0" w:color="auto"/>
              <w:right w:val="single" w:sz="4" w:space="0" w:color="auto"/>
            </w:tcBorders>
            <w:shd w:val="clear" w:color="000000" w:fill="D0CECE"/>
            <w:noWrap/>
            <w:hideMark/>
          </w:tcPr>
          <w:p w14:paraId="56C66026" w14:textId="77777777" w:rsidR="007E29D3" w:rsidRPr="007E29D3" w:rsidRDefault="007E29D3" w:rsidP="007E29D3">
            <w:pPr>
              <w:jc w:val="right"/>
              <w:rPr>
                <w:i/>
                <w:iCs/>
                <w:color w:val="000000"/>
                <w:sz w:val="20"/>
                <w:szCs w:val="20"/>
              </w:rPr>
            </w:pPr>
            <w:r w:rsidRPr="007E29D3">
              <w:rPr>
                <w:i/>
                <w:iCs/>
                <w:color w:val="000000"/>
                <w:sz w:val="20"/>
                <w:szCs w:val="20"/>
              </w:rPr>
              <w:t xml:space="preserve">54 334,80 </w:t>
            </w:r>
          </w:p>
        </w:tc>
      </w:tr>
      <w:tr w:rsidR="007E29D3" w:rsidRPr="007E29D3" w14:paraId="22C0850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B39072D" w14:textId="77777777" w:rsidR="007E29D3" w:rsidRPr="007E29D3" w:rsidRDefault="007E29D3" w:rsidP="007E29D3">
            <w:pPr>
              <w:jc w:val="right"/>
              <w:rPr>
                <w:i/>
                <w:iCs/>
                <w:color w:val="000000"/>
                <w:sz w:val="20"/>
                <w:szCs w:val="20"/>
              </w:rPr>
            </w:pPr>
            <w:r w:rsidRPr="007E29D3">
              <w:rPr>
                <w:i/>
                <w:iCs/>
                <w:color w:val="000000"/>
                <w:sz w:val="20"/>
                <w:szCs w:val="20"/>
              </w:rPr>
              <w:t>32.286</w:t>
            </w:r>
          </w:p>
        </w:tc>
        <w:tc>
          <w:tcPr>
            <w:tcW w:w="1040" w:type="dxa"/>
            <w:tcBorders>
              <w:top w:val="nil"/>
              <w:left w:val="nil"/>
              <w:bottom w:val="single" w:sz="4" w:space="0" w:color="auto"/>
              <w:right w:val="single" w:sz="4" w:space="0" w:color="auto"/>
            </w:tcBorders>
            <w:shd w:val="clear" w:color="000000" w:fill="D0CECE"/>
            <w:noWrap/>
            <w:hideMark/>
          </w:tcPr>
          <w:p w14:paraId="05D5387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FE41574" w14:textId="77777777" w:rsidR="007E29D3" w:rsidRPr="007E29D3" w:rsidRDefault="007E29D3" w:rsidP="007E29D3">
            <w:pPr>
              <w:jc w:val="right"/>
              <w:rPr>
                <w:i/>
                <w:iCs/>
                <w:color w:val="000000"/>
                <w:sz w:val="20"/>
                <w:szCs w:val="20"/>
              </w:rPr>
            </w:pPr>
            <w:r w:rsidRPr="007E29D3">
              <w:rPr>
                <w:i/>
                <w:iCs/>
                <w:color w:val="000000"/>
                <w:sz w:val="20"/>
                <w:szCs w:val="20"/>
              </w:rPr>
              <w:t>286</w:t>
            </w:r>
          </w:p>
        </w:tc>
        <w:tc>
          <w:tcPr>
            <w:tcW w:w="6511" w:type="dxa"/>
            <w:tcBorders>
              <w:top w:val="nil"/>
              <w:left w:val="nil"/>
              <w:bottom w:val="single" w:sz="4" w:space="0" w:color="auto"/>
              <w:right w:val="single" w:sz="4" w:space="0" w:color="auto"/>
            </w:tcBorders>
            <w:shd w:val="clear" w:color="000000" w:fill="D0CECE"/>
            <w:hideMark/>
          </w:tcPr>
          <w:p w14:paraId="4C17F661" w14:textId="77777777" w:rsidR="007E29D3" w:rsidRPr="007E29D3" w:rsidRDefault="007E29D3" w:rsidP="007E29D3">
            <w:pPr>
              <w:rPr>
                <w:i/>
                <w:iCs/>
                <w:color w:val="000000"/>
                <w:sz w:val="20"/>
                <w:szCs w:val="20"/>
              </w:rPr>
            </w:pPr>
            <w:r w:rsidRPr="007E29D3">
              <w:rPr>
                <w:i/>
                <w:iCs/>
                <w:color w:val="000000"/>
                <w:sz w:val="20"/>
                <w:szCs w:val="20"/>
              </w:rPr>
              <w:t>Котел объем, л не менее 40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E53CF0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03995E3"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3C37D93E" w14:textId="77777777" w:rsidR="007E29D3" w:rsidRPr="007E29D3" w:rsidRDefault="007E29D3" w:rsidP="007E29D3">
            <w:pPr>
              <w:jc w:val="right"/>
              <w:rPr>
                <w:i/>
                <w:iCs/>
                <w:color w:val="000000"/>
                <w:sz w:val="20"/>
                <w:szCs w:val="20"/>
              </w:rPr>
            </w:pPr>
            <w:r w:rsidRPr="007E29D3">
              <w:rPr>
                <w:i/>
                <w:iCs/>
                <w:color w:val="000000"/>
                <w:sz w:val="20"/>
                <w:szCs w:val="20"/>
              </w:rPr>
              <w:t xml:space="preserve">4 429,03 </w:t>
            </w:r>
          </w:p>
        </w:tc>
        <w:tc>
          <w:tcPr>
            <w:tcW w:w="2439" w:type="dxa"/>
            <w:tcBorders>
              <w:top w:val="nil"/>
              <w:left w:val="nil"/>
              <w:bottom w:val="single" w:sz="4" w:space="0" w:color="auto"/>
              <w:right w:val="single" w:sz="4" w:space="0" w:color="auto"/>
            </w:tcBorders>
            <w:shd w:val="clear" w:color="000000" w:fill="D0CECE"/>
            <w:noWrap/>
            <w:hideMark/>
          </w:tcPr>
          <w:p w14:paraId="4595E6B5" w14:textId="77777777" w:rsidR="007E29D3" w:rsidRPr="007E29D3" w:rsidRDefault="007E29D3" w:rsidP="007E29D3">
            <w:pPr>
              <w:jc w:val="right"/>
              <w:rPr>
                <w:i/>
                <w:iCs/>
                <w:color w:val="000000"/>
                <w:sz w:val="20"/>
                <w:szCs w:val="20"/>
              </w:rPr>
            </w:pPr>
            <w:r w:rsidRPr="007E29D3">
              <w:rPr>
                <w:i/>
                <w:iCs/>
                <w:color w:val="000000"/>
                <w:sz w:val="20"/>
                <w:szCs w:val="20"/>
              </w:rPr>
              <w:t xml:space="preserve">17 716,12 </w:t>
            </w:r>
          </w:p>
        </w:tc>
      </w:tr>
      <w:tr w:rsidR="007E29D3" w:rsidRPr="007E29D3" w14:paraId="10F9A1B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EBCE849" w14:textId="77777777" w:rsidR="007E29D3" w:rsidRPr="007E29D3" w:rsidRDefault="007E29D3" w:rsidP="007E29D3">
            <w:pPr>
              <w:jc w:val="right"/>
              <w:rPr>
                <w:i/>
                <w:iCs/>
                <w:color w:val="000000"/>
                <w:sz w:val="20"/>
                <w:szCs w:val="20"/>
              </w:rPr>
            </w:pPr>
            <w:r w:rsidRPr="007E29D3">
              <w:rPr>
                <w:i/>
                <w:iCs/>
                <w:color w:val="000000"/>
                <w:sz w:val="20"/>
                <w:szCs w:val="20"/>
              </w:rPr>
              <w:t>32.287</w:t>
            </w:r>
          </w:p>
        </w:tc>
        <w:tc>
          <w:tcPr>
            <w:tcW w:w="1040" w:type="dxa"/>
            <w:tcBorders>
              <w:top w:val="nil"/>
              <w:left w:val="nil"/>
              <w:bottom w:val="single" w:sz="4" w:space="0" w:color="auto"/>
              <w:right w:val="single" w:sz="4" w:space="0" w:color="auto"/>
            </w:tcBorders>
            <w:shd w:val="clear" w:color="000000" w:fill="D0CECE"/>
            <w:noWrap/>
            <w:hideMark/>
          </w:tcPr>
          <w:p w14:paraId="40282AE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003FAAC" w14:textId="77777777" w:rsidR="007E29D3" w:rsidRPr="007E29D3" w:rsidRDefault="007E29D3" w:rsidP="007E29D3">
            <w:pPr>
              <w:jc w:val="right"/>
              <w:rPr>
                <w:i/>
                <w:iCs/>
                <w:color w:val="000000"/>
                <w:sz w:val="20"/>
                <w:szCs w:val="20"/>
              </w:rPr>
            </w:pPr>
            <w:r w:rsidRPr="007E29D3">
              <w:rPr>
                <w:i/>
                <w:iCs/>
                <w:color w:val="000000"/>
                <w:sz w:val="20"/>
                <w:szCs w:val="20"/>
              </w:rPr>
              <w:t>287</w:t>
            </w:r>
          </w:p>
        </w:tc>
        <w:tc>
          <w:tcPr>
            <w:tcW w:w="6511" w:type="dxa"/>
            <w:tcBorders>
              <w:top w:val="nil"/>
              <w:left w:val="nil"/>
              <w:bottom w:val="single" w:sz="4" w:space="0" w:color="auto"/>
              <w:right w:val="single" w:sz="4" w:space="0" w:color="auto"/>
            </w:tcBorders>
            <w:shd w:val="clear" w:color="000000" w:fill="D0CECE"/>
            <w:hideMark/>
          </w:tcPr>
          <w:p w14:paraId="13B48F40" w14:textId="77777777" w:rsidR="007E29D3" w:rsidRPr="007E29D3" w:rsidRDefault="007E29D3" w:rsidP="007E29D3">
            <w:pPr>
              <w:rPr>
                <w:i/>
                <w:iCs/>
                <w:color w:val="000000"/>
                <w:sz w:val="20"/>
                <w:szCs w:val="20"/>
              </w:rPr>
            </w:pPr>
            <w:r w:rsidRPr="007E29D3">
              <w:rPr>
                <w:i/>
                <w:iCs/>
                <w:color w:val="000000"/>
                <w:sz w:val="20"/>
                <w:szCs w:val="20"/>
              </w:rPr>
              <w:t>Котел объем, л не менее 10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0E839E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80240D7"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1275" w:type="dxa"/>
            <w:tcBorders>
              <w:top w:val="nil"/>
              <w:left w:val="nil"/>
              <w:bottom w:val="single" w:sz="4" w:space="0" w:color="auto"/>
              <w:right w:val="single" w:sz="4" w:space="0" w:color="auto"/>
            </w:tcBorders>
            <w:shd w:val="clear" w:color="000000" w:fill="D0CECE"/>
            <w:noWrap/>
            <w:hideMark/>
          </w:tcPr>
          <w:p w14:paraId="497E3D7D" w14:textId="77777777" w:rsidR="007E29D3" w:rsidRPr="007E29D3" w:rsidRDefault="007E29D3" w:rsidP="007E29D3">
            <w:pPr>
              <w:jc w:val="right"/>
              <w:rPr>
                <w:i/>
                <w:iCs/>
                <w:color w:val="000000"/>
                <w:sz w:val="20"/>
                <w:szCs w:val="20"/>
              </w:rPr>
            </w:pPr>
            <w:r w:rsidRPr="007E29D3">
              <w:rPr>
                <w:i/>
                <w:iCs/>
                <w:color w:val="000000"/>
                <w:sz w:val="20"/>
                <w:szCs w:val="20"/>
              </w:rPr>
              <w:t xml:space="preserve">6 936,59 </w:t>
            </w:r>
          </w:p>
        </w:tc>
        <w:tc>
          <w:tcPr>
            <w:tcW w:w="2439" w:type="dxa"/>
            <w:tcBorders>
              <w:top w:val="nil"/>
              <w:left w:val="nil"/>
              <w:bottom w:val="single" w:sz="4" w:space="0" w:color="auto"/>
              <w:right w:val="single" w:sz="4" w:space="0" w:color="auto"/>
            </w:tcBorders>
            <w:shd w:val="clear" w:color="000000" w:fill="D0CECE"/>
            <w:noWrap/>
            <w:hideMark/>
          </w:tcPr>
          <w:p w14:paraId="0B09C5E5" w14:textId="77777777" w:rsidR="007E29D3" w:rsidRPr="007E29D3" w:rsidRDefault="007E29D3" w:rsidP="007E29D3">
            <w:pPr>
              <w:jc w:val="right"/>
              <w:rPr>
                <w:i/>
                <w:iCs/>
                <w:color w:val="000000"/>
                <w:sz w:val="20"/>
                <w:szCs w:val="20"/>
              </w:rPr>
            </w:pPr>
            <w:r w:rsidRPr="007E29D3">
              <w:rPr>
                <w:i/>
                <w:iCs/>
                <w:color w:val="000000"/>
                <w:sz w:val="20"/>
                <w:szCs w:val="20"/>
              </w:rPr>
              <w:t xml:space="preserve">69 365,90 </w:t>
            </w:r>
          </w:p>
        </w:tc>
      </w:tr>
      <w:tr w:rsidR="007E29D3" w:rsidRPr="007E29D3" w14:paraId="77AE89B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3BE5DF8" w14:textId="77777777" w:rsidR="007E29D3" w:rsidRPr="007E29D3" w:rsidRDefault="007E29D3" w:rsidP="007E29D3">
            <w:pPr>
              <w:jc w:val="right"/>
              <w:rPr>
                <w:i/>
                <w:iCs/>
                <w:color w:val="000000"/>
                <w:sz w:val="20"/>
                <w:szCs w:val="20"/>
              </w:rPr>
            </w:pPr>
            <w:r w:rsidRPr="007E29D3">
              <w:rPr>
                <w:i/>
                <w:iCs/>
                <w:color w:val="000000"/>
                <w:sz w:val="20"/>
                <w:szCs w:val="20"/>
              </w:rPr>
              <w:t>32.288</w:t>
            </w:r>
          </w:p>
        </w:tc>
        <w:tc>
          <w:tcPr>
            <w:tcW w:w="1040" w:type="dxa"/>
            <w:tcBorders>
              <w:top w:val="nil"/>
              <w:left w:val="nil"/>
              <w:bottom w:val="single" w:sz="4" w:space="0" w:color="auto"/>
              <w:right w:val="single" w:sz="4" w:space="0" w:color="auto"/>
            </w:tcBorders>
            <w:shd w:val="clear" w:color="000000" w:fill="D0CECE"/>
            <w:noWrap/>
            <w:hideMark/>
          </w:tcPr>
          <w:p w14:paraId="4927E78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AEA3097" w14:textId="77777777" w:rsidR="007E29D3" w:rsidRPr="007E29D3" w:rsidRDefault="007E29D3" w:rsidP="007E29D3">
            <w:pPr>
              <w:jc w:val="right"/>
              <w:rPr>
                <w:i/>
                <w:iCs/>
                <w:color w:val="000000"/>
                <w:sz w:val="20"/>
                <w:szCs w:val="20"/>
              </w:rPr>
            </w:pPr>
            <w:r w:rsidRPr="007E29D3">
              <w:rPr>
                <w:i/>
                <w:iCs/>
                <w:color w:val="000000"/>
                <w:sz w:val="20"/>
                <w:szCs w:val="20"/>
              </w:rPr>
              <w:t>288</w:t>
            </w:r>
          </w:p>
        </w:tc>
        <w:tc>
          <w:tcPr>
            <w:tcW w:w="6511" w:type="dxa"/>
            <w:tcBorders>
              <w:top w:val="nil"/>
              <w:left w:val="nil"/>
              <w:bottom w:val="single" w:sz="4" w:space="0" w:color="auto"/>
              <w:right w:val="single" w:sz="4" w:space="0" w:color="auto"/>
            </w:tcBorders>
            <w:shd w:val="clear" w:color="000000" w:fill="D0CECE"/>
            <w:hideMark/>
          </w:tcPr>
          <w:p w14:paraId="2556BEB7" w14:textId="77777777" w:rsidR="007E29D3" w:rsidRPr="007E29D3" w:rsidRDefault="007E29D3" w:rsidP="007E29D3">
            <w:pPr>
              <w:rPr>
                <w:i/>
                <w:iCs/>
                <w:color w:val="000000"/>
                <w:sz w:val="20"/>
                <w:szCs w:val="20"/>
              </w:rPr>
            </w:pPr>
            <w:r w:rsidRPr="007E29D3">
              <w:rPr>
                <w:i/>
                <w:iCs/>
                <w:color w:val="000000"/>
                <w:sz w:val="20"/>
                <w:szCs w:val="20"/>
              </w:rPr>
              <w:t>Ложка разливательная профессиональная объем, гр не менее 250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BDF2C4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BB16ED1"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1275" w:type="dxa"/>
            <w:tcBorders>
              <w:top w:val="nil"/>
              <w:left w:val="nil"/>
              <w:bottom w:val="single" w:sz="4" w:space="0" w:color="auto"/>
              <w:right w:val="single" w:sz="4" w:space="0" w:color="auto"/>
            </w:tcBorders>
            <w:shd w:val="clear" w:color="000000" w:fill="D0CECE"/>
            <w:noWrap/>
            <w:hideMark/>
          </w:tcPr>
          <w:p w14:paraId="30F4FA0E" w14:textId="77777777" w:rsidR="007E29D3" w:rsidRPr="007E29D3" w:rsidRDefault="007E29D3" w:rsidP="007E29D3">
            <w:pPr>
              <w:jc w:val="right"/>
              <w:rPr>
                <w:i/>
                <w:iCs/>
                <w:color w:val="000000"/>
                <w:sz w:val="20"/>
                <w:szCs w:val="20"/>
              </w:rPr>
            </w:pPr>
            <w:r w:rsidRPr="007E29D3">
              <w:rPr>
                <w:i/>
                <w:iCs/>
                <w:color w:val="000000"/>
                <w:sz w:val="20"/>
                <w:szCs w:val="20"/>
              </w:rPr>
              <w:t xml:space="preserve">714,86 </w:t>
            </w:r>
          </w:p>
        </w:tc>
        <w:tc>
          <w:tcPr>
            <w:tcW w:w="2439" w:type="dxa"/>
            <w:tcBorders>
              <w:top w:val="nil"/>
              <w:left w:val="nil"/>
              <w:bottom w:val="single" w:sz="4" w:space="0" w:color="auto"/>
              <w:right w:val="single" w:sz="4" w:space="0" w:color="auto"/>
            </w:tcBorders>
            <w:shd w:val="clear" w:color="000000" w:fill="D0CECE"/>
            <w:noWrap/>
            <w:hideMark/>
          </w:tcPr>
          <w:p w14:paraId="4129B26B" w14:textId="77777777" w:rsidR="007E29D3" w:rsidRPr="007E29D3" w:rsidRDefault="007E29D3" w:rsidP="007E29D3">
            <w:pPr>
              <w:jc w:val="right"/>
              <w:rPr>
                <w:i/>
                <w:iCs/>
                <w:color w:val="000000"/>
                <w:sz w:val="20"/>
                <w:szCs w:val="20"/>
              </w:rPr>
            </w:pPr>
            <w:r w:rsidRPr="007E29D3">
              <w:rPr>
                <w:i/>
                <w:iCs/>
                <w:color w:val="000000"/>
                <w:sz w:val="20"/>
                <w:szCs w:val="20"/>
              </w:rPr>
              <w:t xml:space="preserve">3 574,30 </w:t>
            </w:r>
          </w:p>
        </w:tc>
      </w:tr>
      <w:tr w:rsidR="007E29D3" w:rsidRPr="007E29D3" w14:paraId="1B79837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DE5F8F5" w14:textId="77777777" w:rsidR="007E29D3" w:rsidRPr="007E29D3" w:rsidRDefault="007E29D3" w:rsidP="007E29D3">
            <w:pPr>
              <w:jc w:val="right"/>
              <w:rPr>
                <w:i/>
                <w:iCs/>
                <w:color w:val="000000"/>
                <w:sz w:val="20"/>
                <w:szCs w:val="20"/>
              </w:rPr>
            </w:pPr>
            <w:r w:rsidRPr="007E29D3">
              <w:rPr>
                <w:i/>
                <w:iCs/>
                <w:color w:val="000000"/>
                <w:sz w:val="20"/>
                <w:szCs w:val="20"/>
              </w:rPr>
              <w:t>32.289</w:t>
            </w:r>
          </w:p>
        </w:tc>
        <w:tc>
          <w:tcPr>
            <w:tcW w:w="1040" w:type="dxa"/>
            <w:tcBorders>
              <w:top w:val="nil"/>
              <w:left w:val="nil"/>
              <w:bottom w:val="single" w:sz="4" w:space="0" w:color="auto"/>
              <w:right w:val="single" w:sz="4" w:space="0" w:color="auto"/>
            </w:tcBorders>
            <w:shd w:val="clear" w:color="000000" w:fill="D0CECE"/>
            <w:noWrap/>
            <w:hideMark/>
          </w:tcPr>
          <w:p w14:paraId="7A8CDA4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89F62DD" w14:textId="77777777" w:rsidR="007E29D3" w:rsidRPr="007E29D3" w:rsidRDefault="007E29D3" w:rsidP="007E29D3">
            <w:pPr>
              <w:jc w:val="right"/>
              <w:rPr>
                <w:i/>
                <w:iCs/>
                <w:color w:val="000000"/>
                <w:sz w:val="20"/>
                <w:szCs w:val="20"/>
              </w:rPr>
            </w:pPr>
            <w:r w:rsidRPr="007E29D3">
              <w:rPr>
                <w:i/>
                <w:iCs/>
                <w:color w:val="000000"/>
                <w:sz w:val="20"/>
                <w:szCs w:val="20"/>
              </w:rPr>
              <w:t>289</w:t>
            </w:r>
          </w:p>
        </w:tc>
        <w:tc>
          <w:tcPr>
            <w:tcW w:w="6511" w:type="dxa"/>
            <w:tcBorders>
              <w:top w:val="nil"/>
              <w:left w:val="nil"/>
              <w:bottom w:val="single" w:sz="4" w:space="0" w:color="auto"/>
              <w:right w:val="single" w:sz="4" w:space="0" w:color="auto"/>
            </w:tcBorders>
            <w:shd w:val="clear" w:color="000000" w:fill="D0CECE"/>
            <w:hideMark/>
          </w:tcPr>
          <w:p w14:paraId="65A07640" w14:textId="77777777" w:rsidR="007E29D3" w:rsidRPr="007E29D3" w:rsidRDefault="007E29D3" w:rsidP="007E29D3">
            <w:pPr>
              <w:rPr>
                <w:i/>
                <w:iCs/>
                <w:color w:val="000000"/>
                <w:sz w:val="20"/>
                <w:szCs w:val="20"/>
              </w:rPr>
            </w:pPr>
            <w:r w:rsidRPr="007E29D3">
              <w:rPr>
                <w:i/>
                <w:iCs/>
                <w:color w:val="000000"/>
                <w:sz w:val="20"/>
                <w:szCs w:val="20"/>
              </w:rPr>
              <w:t>Ложка разливательная профессиональная объем, гр не менее 500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7E5576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45708AD"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1275" w:type="dxa"/>
            <w:tcBorders>
              <w:top w:val="nil"/>
              <w:left w:val="nil"/>
              <w:bottom w:val="single" w:sz="4" w:space="0" w:color="auto"/>
              <w:right w:val="single" w:sz="4" w:space="0" w:color="auto"/>
            </w:tcBorders>
            <w:shd w:val="clear" w:color="000000" w:fill="D0CECE"/>
            <w:noWrap/>
            <w:hideMark/>
          </w:tcPr>
          <w:p w14:paraId="69F48ACB" w14:textId="77777777" w:rsidR="007E29D3" w:rsidRPr="007E29D3" w:rsidRDefault="007E29D3" w:rsidP="007E29D3">
            <w:pPr>
              <w:jc w:val="right"/>
              <w:rPr>
                <w:i/>
                <w:iCs/>
                <w:color w:val="000000"/>
                <w:sz w:val="20"/>
                <w:szCs w:val="20"/>
              </w:rPr>
            </w:pPr>
            <w:r w:rsidRPr="007E29D3">
              <w:rPr>
                <w:i/>
                <w:iCs/>
                <w:color w:val="000000"/>
                <w:sz w:val="20"/>
                <w:szCs w:val="20"/>
              </w:rPr>
              <w:t xml:space="preserve">955,59 </w:t>
            </w:r>
          </w:p>
        </w:tc>
        <w:tc>
          <w:tcPr>
            <w:tcW w:w="2439" w:type="dxa"/>
            <w:tcBorders>
              <w:top w:val="nil"/>
              <w:left w:val="nil"/>
              <w:bottom w:val="single" w:sz="4" w:space="0" w:color="auto"/>
              <w:right w:val="single" w:sz="4" w:space="0" w:color="auto"/>
            </w:tcBorders>
            <w:shd w:val="clear" w:color="000000" w:fill="D0CECE"/>
            <w:noWrap/>
            <w:hideMark/>
          </w:tcPr>
          <w:p w14:paraId="657D858E" w14:textId="77777777" w:rsidR="007E29D3" w:rsidRPr="007E29D3" w:rsidRDefault="007E29D3" w:rsidP="007E29D3">
            <w:pPr>
              <w:jc w:val="right"/>
              <w:rPr>
                <w:i/>
                <w:iCs/>
                <w:color w:val="000000"/>
                <w:sz w:val="20"/>
                <w:szCs w:val="20"/>
              </w:rPr>
            </w:pPr>
            <w:r w:rsidRPr="007E29D3">
              <w:rPr>
                <w:i/>
                <w:iCs/>
                <w:color w:val="000000"/>
                <w:sz w:val="20"/>
                <w:szCs w:val="20"/>
              </w:rPr>
              <w:t xml:space="preserve">4 777,95 </w:t>
            </w:r>
          </w:p>
        </w:tc>
      </w:tr>
      <w:tr w:rsidR="007E29D3" w:rsidRPr="007E29D3" w14:paraId="01B41BB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FB413EA" w14:textId="77777777" w:rsidR="007E29D3" w:rsidRPr="007E29D3" w:rsidRDefault="007E29D3" w:rsidP="007E29D3">
            <w:pPr>
              <w:jc w:val="right"/>
              <w:rPr>
                <w:i/>
                <w:iCs/>
                <w:color w:val="000000"/>
                <w:sz w:val="20"/>
                <w:szCs w:val="20"/>
              </w:rPr>
            </w:pPr>
            <w:r w:rsidRPr="007E29D3">
              <w:rPr>
                <w:i/>
                <w:iCs/>
                <w:color w:val="000000"/>
                <w:sz w:val="20"/>
                <w:szCs w:val="20"/>
              </w:rPr>
              <w:t>32.290</w:t>
            </w:r>
          </w:p>
        </w:tc>
        <w:tc>
          <w:tcPr>
            <w:tcW w:w="1040" w:type="dxa"/>
            <w:tcBorders>
              <w:top w:val="nil"/>
              <w:left w:val="nil"/>
              <w:bottom w:val="single" w:sz="4" w:space="0" w:color="auto"/>
              <w:right w:val="single" w:sz="4" w:space="0" w:color="auto"/>
            </w:tcBorders>
            <w:shd w:val="clear" w:color="000000" w:fill="D0CECE"/>
            <w:noWrap/>
            <w:hideMark/>
          </w:tcPr>
          <w:p w14:paraId="5A6CC2A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973BDC2" w14:textId="77777777" w:rsidR="007E29D3" w:rsidRPr="007E29D3" w:rsidRDefault="007E29D3" w:rsidP="007E29D3">
            <w:pPr>
              <w:jc w:val="right"/>
              <w:rPr>
                <w:i/>
                <w:iCs/>
                <w:color w:val="000000"/>
                <w:sz w:val="20"/>
                <w:szCs w:val="20"/>
              </w:rPr>
            </w:pPr>
            <w:r w:rsidRPr="007E29D3">
              <w:rPr>
                <w:i/>
                <w:iCs/>
                <w:color w:val="000000"/>
                <w:sz w:val="20"/>
                <w:szCs w:val="20"/>
              </w:rPr>
              <w:t>290</w:t>
            </w:r>
          </w:p>
        </w:tc>
        <w:tc>
          <w:tcPr>
            <w:tcW w:w="6511" w:type="dxa"/>
            <w:tcBorders>
              <w:top w:val="nil"/>
              <w:left w:val="nil"/>
              <w:bottom w:val="single" w:sz="4" w:space="0" w:color="auto"/>
              <w:right w:val="single" w:sz="4" w:space="0" w:color="auto"/>
            </w:tcBorders>
            <w:shd w:val="clear" w:color="000000" w:fill="D0CECE"/>
            <w:hideMark/>
          </w:tcPr>
          <w:p w14:paraId="08438D74" w14:textId="77777777" w:rsidR="007E29D3" w:rsidRPr="007E29D3" w:rsidRDefault="007E29D3" w:rsidP="007E29D3">
            <w:pPr>
              <w:rPr>
                <w:i/>
                <w:iCs/>
                <w:color w:val="000000"/>
                <w:sz w:val="20"/>
                <w:szCs w:val="20"/>
              </w:rPr>
            </w:pPr>
            <w:r w:rsidRPr="007E29D3">
              <w:rPr>
                <w:i/>
                <w:iCs/>
                <w:color w:val="000000"/>
                <w:sz w:val="20"/>
                <w:szCs w:val="20"/>
              </w:rPr>
              <w:t>Ведро пластиковое объем, л не менее 10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29643A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9AF27F3"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1275" w:type="dxa"/>
            <w:tcBorders>
              <w:top w:val="nil"/>
              <w:left w:val="nil"/>
              <w:bottom w:val="single" w:sz="4" w:space="0" w:color="auto"/>
              <w:right w:val="single" w:sz="4" w:space="0" w:color="auto"/>
            </w:tcBorders>
            <w:shd w:val="clear" w:color="000000" w:fill="D0CECE"/>
            <w:noWrap/>
            <w:hideMark/>
          </w:tcPr>
          <w:p w14:paraId="4F9C88E4" w14:textId="77777777" w:rsidR="007E29D3" w:rsidRPr="007E29D3" w:rsidRDefault="007E29D3" w:rsidP="007E29D3">
            <w:pPr>
              <w:jc w:val="right"/>
              <w:rPr>
                <w:i/>
                <w:iCs/>
                <w:color w:val="000000"/>
                <w:sz w:val="20"/>
                <w:szCs w:val="20"/>
              </w:rPr>
            </w:pPr>
            <w:r w:rsidRPr="007E29D3">
              <w:rPr>
                <w:i/>
                <w:iCs/>
                <w:color w:val="000000"/>
                <w:sz w:val="20"/>
                <w:szCs w:val="20"/>
              </w:rPr>
              <w:t xml:space="preserve">107,45 </w:t>
            </w:r>
          </w:p>
        </w:tc>
        <w:tc>
          <w:tcPr>
            <w:tcW w:w="2439" w:type="dxa"/>
            <w:tcBorders>
              <w:top w:val="nil"/>
              <w:left w:val="nil"/>
              <w:bottom w:val="single" w:sz="4" w:space="0" w:color="auto"/>
              <w:right w:val="single" w:sz="4" w:space="0" w:color="auto"/>
            </w:tcBorders>
            <w:shd w:val="clear" w:color="000000" w:fill="D0CECE"/>
            <w:noWrap/>
            <w:hideMark/>
          </w:tcPr>
          <w:p w14:paraId="433C7728" w14:textId="77777777" w:rsidR="007E29D3" w:rsidRPr="007E29D3" w:rsidRDefault="007E29D3" w:rsidP="007E29D3">
            <w:pPr>
              <w:jc w:val="right"/>
              <w:rPr>
                <w:i/>
                <w:iCs/>
                <w:color w:val="000000"/>
                <w:sz w:val="20"/>
                <w:szCs w:val="20"/>
              </w:rPr>
            </w:pPr>
            <w:r w:rsidRPr="007E29D3">
              <w:rPr>
                <w:i/>
                <w:iCs/>
                <w:color w:val="000000"/>
                <w:sz w:val="20"/>
                <w:szCs w:val="20"/>
              </w:rPr>
              <w:t xml:space="preserve">429,80 </w:t>
            </w:r>
          </w:p>
        </w:tc>
      </w:tr>
      <w:tr w:rsidR="007E29D3" w:rsidRPr="007E29D3" w14:paraId="13260A8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59706D3" w14:textId="77777777" w:rsidR="007E29D3" w:rsidRPr="007E29D3" w:rsidRDefault="007E29D3" w:rsidP="007E29D3">
            <w:pPr>
              <w:jc w:val="right"/>
              <w:rPr>
                <w:i/>
                <w:iCs/>
                <w:color w:val="000000"/>
                <w:sz w:val="20"/>
                <w:szCs w:val="20"/>
              </w:rPr>
            </w:pPr>
            <w:r w:rsidRPr="007E29D3">
              <w:rPr>
                <w:i/>
                <w:iCs/>
                <w:color w:val="000000"/>
                <w:sz w:val="20"/>
                <w:szCs w:val="20"/>
              </w:rPr>
              <w:t>32.291</w:t>
            </w:r>
          </w:p>
        </w:tc>
        <w:tc>
          <w:tcPr>
            <w:tcW w:w="1040" w:type="dxa"/>
            <w:tcBorders>
              <w:top w:val="nil"/>
              <w:left w:val="nil"/>
              <w:bottom w:val="single" w:sz="4" w:space="0" w:color="auto"/>
              <w:right w:val="single" w:sz="4" w:space="0" w:color="auto"/>
            </w:tcBorders>
            <w:shd w:val="clear" w:color="000000" w:fill="D0CECE"/>
            <w:noWrap/>
            <w:hideMark/>
          </w:tcPr>
          <w:p w14:paraId="3DEDCF5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737B20A" w14:textId="77777777" w:rsidR="007E29D3" w:rsidRPr="007E29D3" w:rsidRDefault="007E29D3" w:rsidP="007E29D3">
            <w:pPr>
              <w:jc w:val="right"/>
              <w:rPr>
                <w:i/>
                <w:iCs/>
                <w:color w:val="000000"/>
                <w:sz w:val="20"/>
                <w:szCs w:val="20"/>
              </w:rPr>
            </w:pPr>
            <w:r w:rsidRPr="007E29D3">
              <w:rPr>
                <w:i/>
                <w:iCs/>
                <w:color w:val="000000"/>
                <w:sz w:val="20"/>
                <w:szCs w:val="20"/>
              </w:rPr>
              <w:t>291</w:t>
            </w:r>
          </w:p>
        </w:tc>
        <w:tc>
          <w:tcPr>
            <w:tcW w:w="6511" w:type="dxa"/>
            <w:tcBorders>
              <w:top w:val="nil"/>
              <w:left w:val="nil"/>
              <w:bottom w:val="single" w:sz="4" w:space="0" w:color="auto"/>
              <w:right w:val="single" w:sz="4" w:space="0" w:color="auto"/>
            </w:tcBorders>
            <w:shd w:val="clear" w:color="000000" w:fill="D0CECE"/>
            <w:hideMark/>
          </w:tcPr>
          <w:p w14:paraId="5EB61262" w14:textId="77777777" w:rsidR="007E29D3" w:rsidRPr="007E29D3" w:rsidRDefault="007E29D3" w:rsidP="007E29D3">
            <w:pPr>
              <w:rPr>
                <w:i/>
                <w:iCs/>
                <w:color w:val="000000"/>
                <w:sz w:val="20"/>
                <w:szCs w:val="20"/>
              </w:rPr>
            </w:pPr>
            <w:r w:rsidRPr="007E29D3">
              <w:rPr>
                <w:i/>
                <w:iCs/>
                <w:color w:val="000000"/>
                <w:sz w:val="20"/>
                <w:szCs w:val="20"/>
              </w:rPr>
              <w:t>Нож из нержавеющей стали длина, мм не менее 290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9EC10E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050EC1F"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1275" w:type="dxa"/>
            <w:tcBorders>
              <w:top w:val="nil"/>
              <w:left w:val="nil"/>
              <w:bottom w:val="single" w:sz="4" w:space="0" w:color="auto"/>
              <w:right w:val="single" w:sz="4" w:space="0" w:color="auto"/>
            </w:tcBorders>
            <w:shd w:val="clear" w:color="000000" w:fill="D0CECE"/>
            <w:noWrap/>
            <w:hideMark/>
          </w:tcPr>
          <w:p w14:paraId="7B7F2D50" w14:textId="77777777" w:rsidR="007E29D3" w:rsidRPr="007E29D3" w:rsidRDefault="007E29D3" w:rsidP="007E29D3">
            <w:pPr>
              <w:jc w:val="right"/>
              <w:rPr>
                <w:i/>
                <w:iCs/>
                <w:color w:val="000000"/>
                <w:sz w:val="20"/>
                <w:szCs w:val="20"/>
              </w:rPr>
            </w:pPr>
            <w:r w:rsidRPr="007E29D3">
              <w:rPr>
                <w:i/>
                <w:iCs/>
                <w:color w:val="000000"/>
                <w:sz w:val="20"/>
                <w:szCs w:val="20"/>
              </w:rPr>
              <w:t xml:space="preserve">573,38 </w:t>
            </w:r>
          </w:p>
        </w:tc>
        <w:tc>
          <w:tcPr>
            <w:tcW w:w="2439" w:type="dxa"/>
            <w:tcBorders>
              <w:top w:val="nil"/>
              <w:left w:val="nil"/>
              <w:bottom w:val="single" w:sz="4" w:space="0" w:color="auto"/>
              <w:right w:val="single" w:sz="4" w:space="0" w:color="auto"/>
            </w:tcBorders>
            <w:shd w:val="clear" w:color="000000" w:fill="D0CECE"/>
            <w:noWrap/>
            <w:hideMark/>
          </w:tcPr>
          <w:p w14:paraId="58FA3DE9" w14:textId="77777777" w:rsidR="007E29D3" w:rsidRPr="007E29D3" w:rsidRDefault="007E29D3" w:rsidP="007E29D3">
            <w:pPr>
              <w:jc w:val="right"/>
              <w:rPr>
                <w:i/>
                <w:iCs/>
                <w:color w:val="000000"/>
                <w:sz w:val="20"/>
                <w:szCs w:val="20"/>
              </w:rPr>
            </w:pPr>
            <w:r w:rsidRPr="007E29D3">
              <w:rPr>
                <w:i/>
                <w:iCs/>
                <w:color w:val="000000"/>
                <w:sz w:val="20"/>
                <w:szCs w:val="20"/>
              </w:rPr>
              <w:t xml:space="preserve">4 587,04 </w:t>
            </w:r>
          </w:p>
        </w:tc>
      </w:tr>
      <w:tr w:rsidR="007E29D3" w:rsidRPr="007E29D3" w14:paraId="531AD2C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56FCD8B" w14:textId="77777777" w:rsidR="007E29D3" w:rsidRPr="007E29D3" w:rsidRDefault="007E29D3" w:rsidP="007E29D3">
            <w:pPr>
              <w:jc w:val="right"/>
              <w:rPr>
                <w:i/>
                <w:iCs/>
                <w:color w:val="000000"/>
                <w:sz w:val="20"/>
                <w:szCs w:val="20"/>
              </w:rPr>
            </w:pPr>
            <w:r w:rsidRPr="007E29D3">
              <w:rPr>
                <w:i/>
                <w:iCs/>
                <w:color w:val="000000"/>
                <w:sz w:val="20"/>
                <w:szCs w:val="20"/>
              </w:rPr>
              <w:t>32.292</w:t>
            </w:r>
          </w:p>
        </w:tc>
        <w:tc>
          <w:tcPr>
            <w:tcW w:w="1040" w:type="dxa"/>
            <w:tcBorders>
              <w:top w:val="nil"/>
              <w:left w:val="nil"/>
              <w:bottom w:val="single" w:sz="4" w:space="0" w:color="auto"/>
              <w:right w:val="single" w:sz="4" w:space="0" w:color="auto"/>
            </w:tcBorders>
            <w:shd w:val="clear" w:color="000000" w:fill="D0CECE"/>
            <w:noWrap/>
            <w:hideMark/>
          </w:tcPr>
          <w:p w14:paraId="1D2D0CD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4514DB2" w14:textId="77777777" w:rsidR="007E29D3" w:rsidRPr="007E29D3" w:rsidRDefault="007E29D3" w:rsidP="007E29D3">
            <w:pPr>
              <w:jc w:val="right"/>
              <w:rPr>
                <w:i/>
                <w:iCs/>
                <w:color w:val="000000"/>
                <w:sz w:val="20"/>
                <w:szCs w:val="20"/>
              </w:rPr>
            </w:pPr>
            <w:r w:rsidRPr="007E29D3">
              <w:rPr>
                <w:i/>
                <w:iCs/>
                <w:color w:val="000000"/>
                <w:sz w:val="20"/>
                <w:szCs w:val="20"/>
              </w:rPr>
              <w:t>292</w:t>
            </w:r>
          </w:p>
        </w:tc>
        <w:tc>
          <w:tcPr>
            <w:tcW w:w="6511" w:type="dxa"/>
            <w:tcBorders>
              <w:top w:val="nil"/>
              <w:left w:val="nil"/>
              <w:bottom w:val="single" w:sz="4" w:space="0" w:color="auto"/>
              <w:right w:val="single" w:sz="4" w:space="0" w:color="auto"/>
            </w:tcBorders>
            <w:shd w:val="clear" w:color="000000" w:fill="D0CECE"/>
            <w:hideMark/>
          </w:tcPr>
          <w:p w14:paraId="1E1E801B" w14:textId="77777777" w:rsidR="007E29D3" w:rsidRPr="007E29D3" w:rsidRDefault="007E29D3" w:rsidP="007E29D3">
            <w:pPr>
              <w:rPr>
                <w:i/>
                <w:iCs/>
                <w:color w:val="000000"/>
                <w:sz w:val="20"/>
                <w:szCs w:val="20"/>
              </w:rPr>
            </w:pPr>
            <w:r w:rsidRPr="007E29D3">
              <w:rPr>
                <w:i/>
                <w:iCs/>
                <w:color w:val="000000"/>
                <w:sz w:val="20"/>
                <w:szCs w:val="20"/>
              </w:rPr>
              <w:t>Нож из нержавеющей стали длина, мм не менее 200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325488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85B3549" w14:textId="77777777" w:rsidR="007E29D3" w:rsidRPr="007E29D3" w:rsidRDefault="007E29D3" w:rsidP="007E29D3">
            <w:pPr>
              <w:jc w:val="right"/>
              <w:rPr>
                <w:i/>
                <w:iCs/>
                <w:color w:val="000000"/>
                <w:sz w:val="20"/>
                <w:szCs w:val="20"/>
              </w:rPr>
            </w:pPr>
            <w:r w:rsidRPr="007E29D3">
              <w:rPr>
                <w:i/>
                <w:iCs/>
                <w:color w:val="000000"/>
                <w:sz w:val="20"/>
                <w:szCs w:val="20"/>
              </w:rPr>
              <w:t>8</w:t>
            </w:r>
          </w:p>
        </w:tc>
        <w:tc>
          <w:tcPr>
            <w:tcW w:w="1275" w:type="dxa"/>
            <w:tcBorders>
              <w:top w:val="nil"/>
              <w:left w:val="nil"/>
              <w:bottom w:val="single" w:sz="4" w:space="0" w:color="auto"/>
              <w:right w:val="single" w:sz="4" w:space="0" w:color="auto"/>
            </w:tcBorders>
            <w:shd w:val="clear" w:color="000000" w:fill="D0CECE"/>
            <w:noWrap/>
            <w:hideMark/>
          </w:tcPr>
          <w:p w14:paraId="7E1802BD" w14:textId="77777777" w:rsidR="007E29D3" w:rsidRPr="007E29D3" w:rsidRDefault="007E29D3" w:rsidP="007E29D3">
            <w:pPr>
              <w:jc w:val="right"/>
              <w:rPr>
                <w:i/>
                <w:iCs/>
                <w:color w:val="000000"/>
                <w:sz w:val="20"/>
                <w:szCs w:val="20"/>
              </w:rPr>
            </w:pPr>
            <w:r w:rsidRPr="007E29D3">
              <w:rPr>
                <w:i/>
                <w:iCs/>
                <w:color w:val="000000"/>
                <w:sz w:val="20"/>
                <w:szCs w:val="20"/>
              </w:rPr>
              <w:t xml:space="preserve">573,38 </w:t>
            </w:r>
          </w:p>
        </w:tc>
        <w:tc>
          <w:tcPr>
            <w:tcW w:w="2439" w:type="dxa"/>
            <w:tcBorders>
              <w:top w:val="nil"/>
              <w:left w:val="nil"/>
              <w:bottom w:val="single" w:sz="4" w:space="0" w:color="auto"/>
              <w:right w:val="single" w:sz="4" w:space="0" w:color="auto"/>
            </w:tcBorders>
            <w:shd w:val="clear" w:color="000000" w:fill="D0CECE"/>
            <w:noWrap/>
            <w:hideMark/>
          </w:tcPr>
          <w:p w14:paraId="7A2E08F7" w14:textId="77777777" w:rsidR="007E29D3" w:rsidRPr="007E29D3" w:rsidRDefault="007E29D3" w:rsidP="007E29D3">
            <w:pPr>
              <w:jc w:val="right"/>
              <w:rPr>
                <w:i/>
                <w:iCs/>
                <w:color w:val="000000"/>
                <w:sz w:val="20"/>
                <w:szCs w:val="20"/>
              </w:rPr>
            </w:pPr>
            <w:r w:rsidRPr="007E29D3">
              <w:rPr>
                <w:i/>
                <w:iCs/>
                <w:color w:val="000000"/>
                <w:sz w:val="20"/>
                <w:szCs w:val="20"/>
              </w:rPr>
              <w:t xml:space="preserve">4 587,04 </w:t>
            </w:r>
          </w:p>
        </w:tc>
      </w:tr>
      <w:tr w:rsidR="007E29D3" w:rsidRPr="007E29D3" w14:paraId="5C25395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7142D06" w14:textId="77777777" w:rsidR="007E29D3" w:rsidRPr="007E29D3" w:rsidRDefault="007E29D3" w:rsidP="007E29D3">
            <w:pPr>
              <w:jc w:val="right"/>
              <w:rPr>
                <w:i/>
                <w:iCs/>
                <w:color w:val="000000"/>
                <w:sz w:val="20"/>
                <w:szCs w:val="20"/>
              </w:rPr>
            </w:pPr>
            <w:r w:rsidRPr="007E29D3">
              <w:rPr>
                <w:i/>
                <w:iCs/>
                <w:color w:val="000000"/>
                <w:sz w:val="20"/>
                <w:szCs w:val="20"/>
              </w:rPr>
              <w:t>32.293</w:t>
            </w:r>
          </w:p>
        </w:tc>
        <w:tc>
          <w:tcPr>
            <w:tcW w:w="1040" w:type="dxa"/>
            <w:tcBorders>
              <w:top w:val="nil"/>
              <w:left w:val="nil"/>
              <w:bottom w:val="single" w:sz="4" w:space="0" w:color="auto"/>
              <w:right w:val="single" w:sz="4" w:space="0" w:color="auto"/>
            </w:tcBorders>
            <w:shd w:val="clear" w:color="000000" w:fill="D0CECE"/>
            <w:noWrap/>
            <w:hideMark/>
          </w:tcPr>
          <w:p w14:paraId="6C10232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220B508" w14:textId="77777777" w:rsidR="007E29D3" w:rsidRPr="007E29D3" w:rsidRDefault="007E29D3" w:rsidP="007E29D3">
            <w:pPr>
              <w:jc w:val="right"/>
              <w:rPr>
                <w:i/>
                <w:iCs/>
                <w:color w:val="000000"/>
                <w:sz w:val="20"/>
                <w:szCs w:val="20"/>
              </w:rPr>
            </w:pPr>
            <w:r w:rsidRPr="007E29D3">
              <w:rPr>
                <w:i/>
                <w:iCs/>
                <w:color w:val="000000"/>
                <w:sz w:val="20"/>
                <w:szCs w:val="20"/>
              </w:rPr>
              <w:t>293</w:t>
            </w:r>
          </w:p>
        </w:tc>
        <w:tc>
          <w:tcPr>
            <w:tcW w:w="6511" w:type="dxa"/>
            <w:tcBorders>
              <w:top w:val="nil"/>
              <w:left w:val="nil"/>
              <w:bottom w:val="single" w:sz="4" w:space="0" w:color="auto"/>
              <w:right w:val="single" w:sz="4" w:space="0" w:color="auto"/>
            </w:tcBorders>
            <w:shd w:val="clear" w:color="000000" w:fill="D0CECE"/>
            <w:hideMark/>
          </w:tcPr>
          <w:p w14:paraId="7BCDBA1C" w14:textId="77777777" w:rsidR="007E29D3" w:rsidRPr="007E29D3" w:rsidRDefault="007E29D3" w:rsidP="007E29D3">
            <w:pPr>
              <w:rPr>
                <w:i/>
                <w:iCs/>
                <w:color w:val="000000"/>
                <w:sz w:val="20"/>
                <w:szCs w:val="20"/>
              </w:rPr>
            </w:pPr>
            <w:r w:rsidRPr="007E29D3">
              <w:rPr>
                <w:i/>
                <w:iCs/>
                <w:color w:val="000000"/>
                <w:sz w:val="20"/>
                <w:szCs w:val="20"/>
              </w:rPr>
              <w:t>Нож из нержавеющей стали длина, мм не менее 390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E69CBF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BC1BB7C"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32426335" w14:textId="77777777" w:rsidR="007E29D3" w:rsidRPr="007E29D3" w:rsidRDefault="007E29D3" w:rsidP="007E29D3">
            <w:pPr>
              <w:jc w:val="right"/>
              <w:rPr>
                <w:i/>
                <w:iCs/>
                <w:color w:val="000000"/>
                <w:sz w:val="20"/>
                <w:szCs w:val="20"/>
              </w:rPr>
            </w:pPr>
            <w:r w:rsidRPr="007E29D3">
              <w:rPr>
                <w:i/>
                <w:iCs/>
                <w:color w:val="000000"/>
                <w:sz w:val="20"/>
                <w:szCs w:val="20"/>
              </w:rPr>
              <w:t xml:space="preserve">656,11 </w:t>
            </w:r>
          </w:p>
        </w:tc>
        <w:tc>
          <w:tcPr>
            <w:tcW w:w="2439" w:type="dxa"/>
            <w:tcBorders>
              <w:top w:val="nil"/>
              <w:left w:val="nil"/>
              <w:bottom w:val="single" w:sz="4" w:space="0" w:color="auto"/>
              <w:right w:val="single" w:sz="4" w:space="0" w:color="auto"/>
            </w:tcBorders>
            <w:shd w:val="clear" w:color="000000" w:fill="D0CECE"/>
            <w:noWrap/>
            <w:hideMark/>
          </w:tcPr>
          <w:p w14:paraId="37E4B5F5" w14:textId="77777777" w:rsidR="007E29D3" w:rsidRPr="007E29D3" w:rsidRDefault="007E29D3" w:rsidP="007E29D3">
            <w:pPr>
              <w:jc w:val="right"/>
              <w:rPr>
                <w:i/>
                <w:iCs/>
                <w:color w:val="000000"/>
                <w:sz w:val="20"/>
                <w:szCs w:val="20"/>
              </w:rPr>
            </w:pPr>
            <w:r w:rsidRPr="007E29D3">
              <w:rPr>
                <w:i/>
                <w:iCs/>
                <w:color w:val="000000"/>
                <w:sz w:val="20"/>
                <w:szCs w:val="20"/>
              </w:rPr>
              <w:t xml:space="preserve">1 968,33 </w:t>
            </w:r>
          </w:p>
        </w:tc>
      </w:tr>
      <w:tr w:rsidR="007E29D3" w:rsidRPr="007E29D3" w14:paraId="05783B8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B15A76F" w14:textId="77777777" w:rsidR="007E29D3" w:rsidRPr="007E29D3" w:rsidRDefault="007E29D3" w:rsidP="007E29D3">
            <w:pPr>
              <w:jc w:val="right"/>
              <w:rPr>
                <w:i/>
                <w:iCs/>
                <w:color w:val="000000"/>
                <w:sz w:val="20"/>
                <w:szCs w:val="20"/>
              </w:rPr>
            </w:pPr>
            <w:r w:rsidRPr="007E29D3">
              <w:rPr>
                <w:i/>
                <w:iCs/>
                <w:color w:val="000000"/>
                <w:sz w:val="20"/>
                <w:szCs w:val="20"/>
              </w:rPr>
              <w:t>32.294</w:t>
            </w:r>
          </w:p>
        </w:tc>
        <w:tc>
          <w:tcPr>
            <w:tcW w:w="1040" w:type="dxa"/>
            <w:tcBorders>
              <w:top w:val="nil"/>
              <w:left w:val="nil"/>
              <w:bottom w:val="single" w:sz="4" w:space="0" w:color="auto"/>
              <w:right w:val="single" w:sz="4" w:space="0" w:color="auto"/>
            </w:tcBorders>
            <w:shd w:val="clear" w:color="000000" w:fill="D0CECE"/>
            <w:noWrap/>
            <w:hideMark/>
          </w:tcPr>
          <w:p w14:paraId="28C5053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9662284" w14:textId="77777777" w:rsidR="007E29D3" w:rsidRPr="007E29D3" w:rsidRDefault="007E29D3" w:rsidP="007E29D3">
            <w:pPr>
              <w:jc w:val="right"/>
              <w:rPr>
                <w:i/>
                <w:iCs/>
                <w:color w:val="000000"/>
                <w:sz w:val="20"/>
                <w:szCs w:val="20"/>
              </w:rPr>
            </w:pPr>
            <w:r w:rsidRPr="007E29D3">
              <w:rPr>
                <w:i/>
                <w:iCs/>
                <w:color w:val="000000"/>
                <w:sz w:val="20"/>
                <w:szCs w:val="20"/>
              </w:rPr>
              <w:t>294</w:t>
            </w:r>
          </w:p>
        </w:tc>
        <w:tc>
          <w:tcPr>
            <w:tcW w:w="6511" w:type="dxa"/>
            <w:tcBorders>
              <w:top w:val="nil"/>
              <w:left w:val="nil"/>
              <w:bottom w:val="single" w:sz="4" w:space="0" w:color="auto"/>
              <w:right w:val="single" w:sz="4" w:space="0" w:color="auto"/>
            </w:tcBorders>
            <w:shd w:val="clear" w:color="000000" w:fill="D0CECE"/>
            <w:hideMark/>
          </w:tcPr>
          <w:p w14:paraId="4E46EE61" w14:textId="77777777" w:rsidR="007E29D3" w:rsidRPr="007E29D3" w:rsidRDefault="007E29D3" w:rsidP="007E29D3">
            <w:pPr>
              <w:rPr>
                <w:i/>
                <w:iCs/>
                <w:color w:val="000000"/>
                <w:sz w:val="20"/>
                <w:szCs w:val="20"/>
              </w:rPr>
            </w:pPr>
            <w:r w:rsidRPr="007E29D3">
              <w:rPr>
                <w:i/>
                <w:iCs/>
                <w:color w:val="000000"/>
                <w:sz w:val="20"/>
                <w:szCs w:val="20"/>
              </w:rPr>
              <w:t>Нож из нержавеющей стали длина, мм не менее 375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233E39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BAE13D4"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03BAA46" w14:textId="77777777" w:rsidR="007E29D3" w:rsidRPr="007E29D3" w:rsidRDefault="007E29D3" w:rsidP="007E29D3">
            <w:pPr>
              <w:jc w:val="right"/>
              <w:rPr>
                <w:i/>
                <w:iCs/>
                <w:color w:val="000000"/>
                <w:sz w:val="20"/>
                <w:szCs w:val="20"/>
              </w:rPr>
            </w:pPr>
            <w:r w:rsidRPr="007E29D3">
              <w:rPr>
                <w:i/>
                <w:iCs/>
                <w:color w:val="000000"/>
                <w:sz w:val="20"/>
                <w:szCs w:val="20"/>
              </w:rPr>
              <w:t xml:space="preserve">900,72 </w:t>
            </w:r>
          </w:p>
        </w:tc>
        <w:tc>
          <w:tcPr>
            <w:tcW w:w="2439" w:type="dxa"/>
            <w:tcBorders>
              <w:top w:val="nil"/>
              <w:left w:val="nil"/>
              <w:bottom w:val="single" w:sz="4" w:space="0" w:color="auto"/>
              <w:right w:val="single" w:sz="4" w:space="0" w:color="auto"/>
            </w:tcBorders>
            <w:shd w:val="clear" w:color="000000" w:fill="D0CECE"/>
            <w:noWrap/>
            <w:hideMark/>
          </w:tcPr>
          <w:p w14:paraId="5BFFF574" w14:textId="77777777" w:rsidR="007E29D3" w:rsidRPr="007E29D3" w:rsidRDefault="007E29D3" w:rsidP="007E29D3">
            <w:pPr>
              <w:jc w:val="right"/>
              <w:rPr>
                <w:i/>
                <w:iCs/>
                <w:color w:val="000000"/>
                <w:sz w:val="20"/>
                <w:szCs w:val="20"/>
              </w:rPr>
            </w:pPr>
            <w:r w:rsidRPr="007E29D3">
              <w:rPr>
                <w:i/>
                <w:iCs/>
                <w:color w:val="000000"/>
                <w:sz w:val="20"/>
                <w:szCs w:val="20"/>
              </w:rPr>
              <w:t xml:space="preserve">1 801,44 </w:t>
            </w:r>
          </w:p>
        </w:tc>
      </w:tr>
      <w:tr w:rsidR="007E29D3" w:rsidRPr="007E29D3" w14:paraId="48EE566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0919D4F" w14:textId="77777777" w:rsidR="007E29D3" w:rsidRPr="007E29D3" w:rsidRDefault="007E29D3" w:rsidP="007E29D3">
            <w:pPr>
              <w:jc w:val="right"/>
              <w:rPr>
                <w:i/>
                <w:iCs/>
                <w:color w:val="000000"/>
                <w:sz w:val="20"/>
                <w:szCs w:val="20"/>
              </w:rPr>
            </w:pPr>
            <w:r w:rsidRPr="007E29D3">
              <w:rPr>
                <w:i/>
                <w:iCs/>
                <w:color w:val="000000"/>
                <w:sz w:val="20"/>
                <w:szCs w:val="20"/>
              </w:rPr>
              <w:t>32.295</w:t>
            </w:r>
          </w:p>
        </w:tc>
        <w:tc>
          <w:tcPr>
            <w:tcW w:w="1040" w:type="dxa"/>
            <w:tcBorders>
              <w:top w:val="nil"/>
              <w:left w:val="nil"/>
              <w:bottom w:val="single" w:sz="4" w:space="0" w:color="auto"/>
              <w:right w:val="single" w:sz="4" w:space="0" w:color="auto"/>
            </w:tcBorders>
            <w:shd w:val="clear" w:color="000000" w:fill="D0CECE"/>
            <w:noWrap/>
            <w:hideMark/>
          </w:tcPr>
          <w:p w14:paraId="1D4CE10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96190CD" w14:textId="77777777" w:rsidR="007E29D3" w:rsidRPr="007E29D3" w:rsidRDefault="007E29D3" w:rsidP="007E29D3">
            <w:pPr>
              <w:jc w:val="right"/>
              <w:rPr>
                <w:i/>
                <w:iCs/>
                <w:color w:val="000000"/>
                <w:sz w:val="20"/>
                <w:szCs w:val="20"/>
              </w:rPr>
            </w:pPr>
            <w:r w:rsidRPr="007E29D3">
              <w:rPr>
                <w:i/>
                <w:iCs/>
                <w:color w:val="000000"/>
                <w:sz w:val="20"/>
                <w:szCs w:val="20"/>
              </w:rPr>
              <w:t>295</w:t>
            </w:r>
          </w:p>
        </w:tc>
        <w:tc>
          <w:tcPr>
            <w:tcW w:w="6511" w:type="dxa"/>
            <w:tcBorders>
              <w:top w:val="nil"/>
              <w:left w:val="nil"/>
              <w:bottom w:val="single" w:sz="4" w:space="0" w:color="auto"/>
              <w:right w:val="single" w:sz="4" w:space="0" w:color="auto"/>
            </w:tcBorders>
            <w:shd w:val="clear" w:color="000000" w:fill="D0CECE"/>
            <w:hideMark/>
          </w:tcPr>
          <w:p w14:paraId="1EFCD859" w14:textId="77777777" w:rsidR="007E29D3" w:rsidRPr="007E29D3" w:rsidRDefault="007E29D3" w:rsidP="007E29D3">
            <w:pPr>
              <w:rPr>
                <w:i/>
                <w:iCs/>
                <w:color w:val="000000"/>
                <w:sz w:val="20"/>
                <w:szCs w:val="20"/>
              </w:rPr>
            </w:pPr>
            <w:r w:rsidRPr="007E29D3">
              <w:rPr>
                <w:i/>
                <w:iCs/>
                <w:color w:val="000000"/>
                <w:sz w:val="20"/>
                <w:szCs w:val="20"/>
              </w:rPr>
              <w:t>Нож из нержавеющей стали длина, мм не менее 455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50499E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C924A3A"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3367C33" w14:textId="77777777" w:rsidR="007E29D3" w:rsidRPr="007E29D3" w:rsidRDefault="007E29D3" w:rsidP="007E29D3">
            <w:pPr>
              <w:jc w:val="right"/>
              <w:rPr>
                <w:i/>
                <w:iCs/>
                <w:color w:val="000000"/>
                <w:sz w:val="20"/>
                <w:szCs w:val="20"/>
              </w:rPr>
            </w:pPr>
            <w:r w:rsidRPr="007E29D3">
              <w:rPr>
                <w:i/>
                <w:iCs/>
                <w:color w:val="000000"/>
                <w:sz w:val="20"/>
                <w:szCs w:val="20"/>
              </w:rPr>
              <w:t xml:space="preserve">1 082,47 </w:t>
            </w:r>
          </w:p>
        </w:tc>
        <w:tc>
          <w:tcPr>
            <w:tcW w:w="2439" w:type="dxa"/>
            <w:tcBorders>
              <w:top w:val="nil"/>
              <w:left w:val="nil"/>
              <w:bottom w:val="single" w:sz="4" w:space="0" w:color="auto"/>
              <w:right w:val="single" w:sz="4" w:space="0" w:color="auto"/>
            </w:tcBorders>
            <w:shd w:val="clear" w:color="000000" w:fill="D0CECE"/>
            <w:noWrap/>
            <w:hideMark/>
          </w:tcPr>
          <w:p w14:paraId="2C475E03" w14:textId="77777777" w:rsidR="007E29D3" w:rsidRPr="007E29D3" w:rsidRDefault="007E29D3" w:rsidP="007E29D3">
            <w:pPr>
              <w:jc w:val="right"/>
              <w:rPr>
                <w:i/>
                <w:iCs/>
                <w:color w:val="000000"/>
                <w:sz w:val="20"/>
                <w:szCs w:val="20"/>
              </w:rPr>
            </w:pPr>
            <w:r w:rsidRPr="007E29D3">
              <w:rPr>
                <w:i/>
                <w:iCs/>
                <w:color w:val="000000"/>
                <w:sz w:val="20"/>
                <w:szCs w:val="20"/>
              </w:rPr>
              <w:t xml:space="preserve">2 164,94 </w:t>
            </w:r>
          </w:p>
        </w:tc>
      </w:tr>
      <w:tr w:rsidR="007E29D3" w:rsidRPr="007E29D3" w14:paraId="216471C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A74B767" w14:textId="77777777" w:rsidR="007E29D3" w:rsidRPr="007E29D3" w:rsidRDefault="007E29D3" w:rsidP="007E29D3">
            <w:pPr>
              <w:jc w:val="right"/>
              <w:rPr>
                <w:i/>
                <w:iCs/>
                <w:color w:val="000000"/>
                <w:sz w:val="20"/>
                <w:szCs w:val="20"/>
              </w:rPr>
            </w:pPr>
            <w:r w:rsidRPr="007E29D3">
              <w:rPr>
                <w:i/>
                <w:iCs/>
                <w:color w:val="000000"/>
                <w:sz w:val="20"/>
                <w:szCs w:val="20"/>
              </w:rPr>
              <w:lastRenderedPageBreak/>
              <w:t>32.296</w:t>
            </w:r>
          </w:p>
        </w:tc>
        <w:tc>
          <w:tcPr>
            <w:tcW w:w="1040" w:type="dxa"/>
            <w:tcBorders>
              <w:top w:val="nil"/>
              <w:left w:val="nil"/>
              <w:bottom w:val="single" w:sz="4" w:space="0" w:color="auto"/>
              <w:right w:val="single" w:sz="4" w:space="0" w:color="auto"/>
            </w:tcBorders>
            <w:shd w:val="clear" w:color="000000" w:fill="D0CECE"/>
            <w:noWrap/>
            <w:hideMark/>
          </w:tcPr>
          <w:p w14:paraId="6AACE76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6360D00" w14:textId="77777777" w:rsidR="007E29D3" w:rsidRPr="007E29D3" w:rsidRDefault="007E29D3" w:rsidP="007E29D3">
            <w:pPr>
              <w:jc w:val="right"/>
              <w:rPr>
                <w:i/>
                <w:iCs/>
                <w:color w:val="000000"/>
                <w:sz w:val="20"/>
                <w:szCs w:val="20"/>
              </w:rPr>
            </w:pPr>
            <w:r w:rsidRPr="007E29D3">
              <w:rPr>
                <w:i/>
                <w:iCs/>
                <w:color w:val="000000"/>
                <w:sz w:val="20"/>
                <w:szCs w:val="20"/>
              </w:rPr>
              <w:t>296</w:t>
            </w:r>
          </w:p>
        </w:tc>
        <w:tc>
          <w:tcPr>
            <w:tcW w:w="6511" w:type="dxa"/>
            <w:tcBorders>
              <w:top w:val="nil"/>
              <w:left w:val="nil"/>
              <w:bottom w:val="single" w:sz="4" w:space="0" w:color="auto"/>
              <w:right w:val="single" w:sz="4" w:space="0" w:color="auto"/>
            </w:tcBorders>
            <w:shd w:val="clear" w:color="000000" w:fill="D0CECE"/>
            <w:hideMark/>
          </w:tcPr>
          <w:p w14:paraId="629D5D6A" w14:textId="77777777" w:rsidR="007E29D3" w:rsidRPr="007E29D3" w:rsidRDefault="007E29D3" w:rsidP="007E29D3">
            <w:pPr>
              <w:rPr>
                <w:i/>
                <w:iCs/>
                <w:color w:val="000000"/>
                <w:sz w:val="20"/>
                <w:szCs w:val="20"/>
              </w:rPr>
            </w:pPr>
            <w:r w:rsidRPr="007E29D3">
              <w:rPr>
                <w:i/>
                <w:iCs/>
                <w:color w:val="000000"/>
                <w:sz w:val="20"/>
                <w:szCs w:val="20"/>
              </w:rPr>
              <w:t>Чайник из нержавеющей стали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A158FF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841A6A4"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9A2B13A" w14:textId="77777777" w:rsidR="007E29D3" w:rsidRPr="007E29D3" w:rsidRDefault="007E29D3" w:rsidP="007E29D3">
            <w:pPr>
              <w:jc w:val="right"/>
              <w:rPr>
                <w:i/>
                <w:iCs/>
                <w:color w:val="000000"/>
                <w:sz w:val="20"/>
                <w:szCs w:val="20"/>
              </w:rPr>
            </w:pPr>
            <w:r w:rsidRPr="007E29D3">
              <w:rPr>
                <w:i/>
                <w:iCs/>
                <w:color w:val="000000"/>
                <w:sz w:val="20"/>
                <w:szCs w:val="20"/>
              </w:rPr>
              <w:t xml:space="preserve">2 336,39 </w:t>
            </w:r>
          </w:p>
        </w:tc>
        <w:tc>
          <w:tcPr>
            <w:tcW w:w="2439" w:type="dxa"/>
            <w:tcBorders>
              <w:top w:val="nil"/>
              <w:left w:val="nil"/>
              <w:bottom w:val="single" w:sz="4" w:space="0" w:color="auto"/>
              <w:right w:val="single" w:sz="4" w:space="0" w:color="auto"/>
            </w:tcBorders>
            <w:shd w:val="clear" w:color="000000" w:fill="D0CECE"/>
            <w:noWrap/>
            <w:hideMark/>
          </w:tcPr>
          <w:p w14:paraId="0175DB23" w14:textId="77777777" w:rsidR="007E29D3" w:rsidRPr="007E29D3" w:rsidRDefault="007E29D3" w:rsidP="007E29D3">
            <w:pPr>
              <w:jc w:val="right"/>
              <w:rPr>
                <w:i/>
                <w:iCs/>
                <w:color w:val="000000"/>
                <w:sz w:val="20"/>
                <w:szCs w:val="20"/>
              </w:rPr>
            </w:pPr>
            <w:r w:rsidRPr="007E29D3">
              <w:rPr>
                <w:i/>
                <w:iCs/>
                <w:color w:val="000000"/>
                <w:sz w:val="20"/>
                <w:szCs w:val="20"/>
              </w:rPr>
              <w:t xml:space="preserve">4 672,78 </w:t>
            </w:r>
          </w:p>
        </w:tc>
      </w:tr>
      <w:tr w:rsidR="007E29D3" w:rsidRPr="007E29D3" w14:paraId="49E2561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56CE11E" w14:textId="77777777" w:rsidR="007E29D3" w:rsidRPr="007E29D3" w:rsidRDefault="007E29D3" w:rsidP="007E29D3">
            <w:pPr>
              <w:jc w:val="right"/>
              <w:rPr>
                <w:i/>
                <w:iCs/>
                <w:color w:val="000000"/>
                <w:sz w:val="20"/>
                <w:szCs w:val="20"/>
              </w:rPr>
            </w:pPr>
            <w:r w:rsidRPr="007E29D3">
              <w:rPr>
                <w:i/>
                <w:iCs/>
                <w:color w:val="000000"/>
                <w:sz w:val="20"/>
                <w:szCs w:val="20"/>
              </w:rPr>
              <w:t>32.297</w:t>
            </w:r>
          </w:p>
        </w:tc>
        <w:tc>
          <w:tcPr>
            <w:tcW w:w="1040" w:type="dxa"/>
            <w:tcBorders>
              <w:top w:val="nil"/>
              <w:left w:val="nil"/>
              <w:bottom w:val="single" w:sz="4" w:space="0" w:color="auto"/>
              <w:right w:val="single" w:sz="4" w:space="0" w:color="auto"/>
            </w:tcBorders>
            <w:shd w:val="clear" w:color="000000" w:fill="D0CECE"/>
            <w:noWrap/>
            <w:hideMark/>
          </w:tcPr>
          <w:p w14:paraId="5D04FF5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3C5BBF0" w14:textId="77777777" w:rsidR="007E29D3" w:rsidRPr="007E29D3" w:rsidRDefault="007E29D3" w:rsidP="007E29D3">
            <w:pPr>
              <w:jc w:val="right"/>
              <w:rPr>
                <w:i/>
                <w:iCs/>
                <w:color w:val="000000"/>
                <w:sz w:val="20"/>
                <w:szCs w:val="20"/>
              </w:rPr>
            </w:pPr>
            <w:r w:rsidRPr="007E29D3">
              <w:rPr>
                <w:i/>
                <w:iCs/>
                <w:color w:val="000000"/>
                <w:sz w:val="20"/>
                <w:szCs w:val="20"/>
              </w:rPr>
              <w:t>297</w:t>
            </w:r>
          </w:p>
        </w:tc>
        <w:tc>
          <w:tcPr>
            <w:tcW w:w="6511" w:type="dxa"/>
            <w:tcBorders>
              <w:top w:val="nil"/>
              <w:left w:val="nil"/>
              <w:bottom w:val="single" w:sz="4" w:space="0" w:color="auto"/>
              <w:right w:val="single" w:sz="4" w:space="0" w:color="auto"/>
            </w:tcBorders>
            <w:shd w:val="clear" w:color="000000" w:fill="D0CECE"/>
            <w:hideMark/>
          </w:tcPr>
          <w:p w14:paraId="73C7AEDD" w14:textId="77777777" w:rsidR="007E29D3" w:rsidRPr="007E29D3" w:rsidRDefault="007E29D3" w:rsidP="007E29D3">
            <w:pPr>
              <w:rPr>
                <w:i/>
                <w:iCs/>
                <w:color w:val="000000"/>
                <w:sz w:val="20"/>
                <w:szCs w:val="20"/>
              </w:rPr>
            </w:pPr>
            <w:r w:rsidRPr="007E29D3">
              <w:rPr>
                <w:i/>
                <w:iCs/>
                <w:color w:val="000000"/>
                <w:sz w:val="20"/>
                <w:szCs w:val="20"/>
              </w:rPr>
              <w:t>Цедилка-грохот алюминиевая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E8C5BD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9ABC47B"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4D9D952C" w14:textId="77777777" w:rsidR="007E29D3" w:rsidRPr="007E29D3" w:rsidRDefault="007E29D3" w:rsidP="007E29D3">
            <w:pPr>
              <w:jc w:val="right"/>
              <w:rPr>
                <w:i/>
                <w:iCs/>
                <w:color w:val="000000"/>
                <w:sz w:val="20"/>
                <w:szCs w:val="20"/>
              </w:rPr>
            </w:pPr>
            <w:r w:rsidRPr="007E29D3">
              <w:rPr>
                <w:i/>
                <w:iCs/>
                <w:color w:val="000000"/>
                <w:sz w:val="20"/>
                <w:szCs w:val="20"/>
              </w:rPr>
              <w:t xml:space="preserve">890,43 </w:t>
            </w:r>
          </w:p>
        </w:tc>
        <w:tc>
          <w:tcPr>
            <w:tcW w:w="2439" w:type="dxa"/>
            <w:tcBorders>
              <w:top w:val="nil"/>
              <w:left w:val="nil"/>
              <w:bottom w:val="single" w:sz="4" w:space="0" w:color="auto"/>
              <w:right w:val="single" w:sz="4" w:space="0" w:color="auto"/>
            </w:tcBorders>
            <w:shd w:val="clear" w:color="000000" w:fill="D0CECE"/>
            <w:noWrap/>
            <w:hideMark/>
          </w:tcPr>
          <w:p w14:paraId="3170A7CE" w14:textId="77777777" w:rsidR="007E29D3" w:rsidRPr="007E29D3" w:rsidRDefault="007E29D3" w:rsidP="007E29D3">
            <w:pPr>
              <w:jc w:val="right"/>
              <w:rPr>
                <w:i/>
                <w:iCs/>
                <w:color w:val="000000"/>
                <w:sz w:val="20"/>
                <w:szCs w:val="20"/>
              </w:rPr>
            </w:pPr>
            <w:r w:rsidRPr="007E29D3">
              <w:rPr>
                <w:i/>
                <w:iCs/>
                <w:color w:val="000000"/>
                <w:sz w:val="20"/>
                <w:szCs w:val="20"/>
              </w:rPr>
              <w:t xml:space="preserve">2 671,29 </w:t>
            </w:r>
          </w:p>
        </w:tc>
      </w:tr>
      <w:tr w:rsidR="007E29D3" w:rsidRPr="007E29D3" w14:paraId="635CB20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B0E6CEE" w14:textId="77777777" w:rsidR="007E29D3" w:rsidRPr="007E29D3" w:rsidRDefault="007E29D3" w:rsidP="007E29D3">
            <w:pPr>
              <w:jc w:val="right"/>
              <w:rPr>
                <w:i/>
                <w:iCs/>
                <w:color w:val="000000"/>
                <w:sz w:val="20"/>
                <w:szCs w:val="20"/>
              </w:rPr>
            </w:pPr>
            <w:r w:rsidRPr="007E29D3">
              <w:rPr>
                <w:i/>
                <w:iCs/>
                <w:color w:val="000000"/>
                <w:sz w:val="20"/>
                <w:szCs w:val="20"/>
              </w:rPr>
              <w:t>32.298</w:t>
            </w:r>
          </w:p>
        </w:tc>
        <w:tc>
          <w:tcPr>
            <w:tcW w:w="1040" w:type="dxa"/>
            <w:tcBorders>
              <w:top w:val="nil"/>
              <w:left w:val="nil"/>
              <w:bottom w:val="single" w:sz="4" w:space="0" w:color="auto"/>
              <w:right w:val="single" w:sz="4" w:space="0" w:color="auto"/>
            </w:tcBorders>
            <w:shd w:val="clear" w:color="000000" w:fill="D0CECE"/>
            <w:noWrap/>
            <w:hideMark/>
          </w:tcPr>
          <w:p w14:paraId="4375AA7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41AA148" w14:textId="77777777" w:rsidR="007E29D3" w:rsidRPr="007E29D3" w:rsidRDefault="007E29D3" w:rsidP="007E29D3">
            <w:pPr>
              <w:jc w:val="right"/>
              <w:rPr>
                <w:i/>
                <w:iCs/>
                <w:color w:val="000000"/>
                <w:sz w:val="20"/>
                <w:szCs w:val="20"/>
              </w:rPr>
            </w:pPr>
            <w:r w:rsidRPr="007E29D3">
              <w:rPr>
                <w:i/>
                <w:iCs/>
                <w:color w:val="000000"/>
                <w:sz w:val="20"/>
                <w:szCs w:val="20"/>
              </w:rPr>
              <w:t>298</w:t>
            </w:r>
          </w:p>
        </w:tc>
        <w:tc>
          <w:tcPr>
            <w:tcW w:w="6511" w:type="dxa"/>
            <w:tcBorders>
              <w:top w:val="nil"/>
              <w:left w:val="nil"/>
              <w:bottom w:val="single" w:sz="4" w:space="0" w:color="auto"/>
              <w:right w:val="single" w:sz="4" w:space="0" w:color="auto"/>
            </w:tcBorders>
            <w:shd w:val="clear" w:color="000000" w:fill="D0CECE"/>
            <w:hideMark/>
          </w:tcPr>
          <w:p w14:paraId="5CAA0425" w14:textId="77777777" w:rsidR="007E29D3" w:rsidRPr="007E29D3" w:rsidRDefault="007E29D3" w:rsidP="007E29D3">
            <w:pPr>
              <w:rPr>
                <w:i/>
                <w:iCs/>
                <w:color w:val="000000"/>
                <w:sz w:val="20"/>
                <w:szCs w:val="20"/>
              </w:rPr>
            </w:pPr>
            <w:r w:rsidRPr="007E29D3">
              <w:rPr>
                <w:i/>
                <w:iCs/>
                <w:color w:val="000000"/>
                <w:sz w:val="20"/>
                <w:szCs w:val="20"/>
              </w:rPr>
              <w:t>Таз алюминиевый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16DFA1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320782E"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3FAF7A84" w14:textId="77777777" w:rsidR="007E29D3" w:rsidRPr="007E29D3" w:rsidRDefault="007E29D3" w:rsidP="007E29D3">
            <w:pPr>
              <w:jc w:val="right"/>
              <w:rPr>
                <w:i/>
                <w:iCs/>
                <w:color w:val="000000"/>
                <w:sz w:val="20"/>
                <w:szCs w:val="20"/>
              </w:rPr>
            </w:pPr>
            <w:r w:rsidRPr="007E29D3">
              <w:rPr>
                <w:i/>
                <w:iCs/>
                <w:color w:val="000000"/>
                <w:sz w:val="20"/>
                <w:szCs w:val="20"/>
              </w:rPr>
              <w:t xml:space="preserve">1 298,12 </w:t>
            </w:r>
          </w:p>
        </w:tc>
        <w:tc>
          <w:tcPr>
            <w:tcW w:w="2439" w:type="dxa"/>
            <w:tcBorders>
              <w:top w:val="nil"/>
              <w:left w:val="nil"/>
              <w:bottom w:val="single" w:sz="4" w:space="0" w:color="auto"/>
              <w:right w:val="single" w:sz="4" w:space="0" w:color="auto"/>
            </w:tcBorders>
            <w:shd w:val="clear" w:color="000000" w:fill="D0CECE"/>
            <w:noWrap/>
            <w:hideMark/>
          </w:tcPr>
          <w:p w14:paraId="49FBFE6F" w14:textId="77777777" w:rsidR="007E29D3" w:rsidRPr="007E29D3" w:rsidRDefault="007E29D3" w:rsidP="007E29D3">
            <w:pPr>
              <w:jc w:val="right"/>
              <w:rPr>
                <w:i/>
                <w:iCs/>
                <w:color w:val="000000"/>
                <w:sz w:val="20"/>
                <w:szCs w:val="20"/>
              </w:rPr>
            </w:pPr>
            <w:r w:rsidRPr="007E29D3">
              <w:rPr>
                <w:i/>
                <w:iCs/>
                <w:color w:val="000000"/>
                <w:sz w:val="20"/>
                <w:szCs w:val="20"/>
              </w:rPr>
              <w:t xml:space="preserve">3 894,36 </w:t>
            </w:r>
          </w:p>
        </w:tc>
      </w:tr>
      <w:tr w:rsidR="007E29D3" w:rsidRPr="007E29D3" w14:paraId="7CD2880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62792BB" w14:textId="77777777" w:rsidR="007E29D3" w:rsidRPr="007E29D3" w:rsidRDefault="007E29D3" w:rsidP="007E29D3">
            <w:pPr>
              <w:jc w:val="right"/>
              <w:rPr>
                <w:i/>
                <w:iCs/>
                <w:color w:val="000000"/>
                <w:sz w:val="20"/>
                <w:szCs w:val="20"/>
              </w:rPr>
            </w:pPr>
            <w:r w:rsidRPr="007E29D3">
              <w:rPr>
                <w:i/>
                <w:iCs/>
                <w:color w:val="000000"/>
                <w:sz w:val="20"/>
                <w:szCs w:val="20"/>
              </w:rPr>
              <w:t>32.299</w:t>
            </w:r>
          </w:p>
        </w:tc>
        <w:tc>
          <w:tcPr>
            <w:tcW w:w="1040" w:type="dxa"/>
            <w:tcBorders>
              <w:top w:val="nil"/>
              <w:left w:val="nil"/>
              <w:bottom w:val="single" w:sz="4" w:space="0" w:color="auto"/>
              <w:right w:val="single" w:sz="4" w:space="0" w:color="auto"/>
            </w:tcBorders>
            <w:shd w:val="clear" w:color="000000" w:fill="D0CECE"/>
            <w:noWrap/>
            <w:hideMark/>
          </w:tcPr>
          <w:p w14:paraId="6735135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A347AF9" w14:textId="77777777" w:rsidR="007E29D3" w:rsidRPr="007E29D3" w:rsidRDefault="007E29D3" w:rsidP="007E29D3">
            <w:pPr>
              <w:jc w:val="right"/>
              <w:rPr>
                <w:i/>
                <w:iCs/>
                <w:color w:val="000000"/>
                <w:sz w:val="20"/>
                <w:szCs w:val="20"/>
              </w:rPr>
            </w:pPr>
            <w:r w:rsidRPr="007E29D3">
              <w:rPr>
                <w:i/>
                <w:iCs/>
                <w:color w:val="000000"/>
                <w:sz w:val="20"/>
                <w:szCs w:val="20"/>
              </w:rPr>
              <w:t>299</w:t>
            </w:r>
          </w:p>
        </w:tc>
        <w:tc>
          <w:tcPr>
            <w:tcW w:w="6511" w:type="dxa"/>
            <w:tcBorders>
              <w:top w:val="nil"/>
              <w:left w:val="nil"/>
              <w:bottom w:val="single" w:sz="4" w:space="0" w:color="auto"/>
              <w:right w:val="single" w:sz="4" w:space="0" w:color="auto"/>
            </w:tcBorders>
            <w:shd w:val="clear" w:color="000000" w:fill="D0CECE"/>
            <w:hideMark/>
          </w:tcPr>
          <w:p w14:paraId="4A5E9865" w14:textId="77777777" w:rsidR="007E29D3" w:rsidRPr="007E29D3" w:rsidRDefault="007E29D3" w:rsidP="007E29D3">
            <w:pPr>
              <w:rPr>
                <w:i/>
                <w:iCs/>
                <w:color w:val="000000"/>
                <w:sz w:val="20"/>
                <w:szCs w:val="20"/>
              </w:rPr>
            </w:pPr>
            <w:r w:rsidRPr="007E29D3">
              <w:rPr>
                <w:i/>
                <w:iCs/>
                <w:color w:val="000000"/>
                <w:sz w:val="20"/>
                <w:szCs w:val="20"/>
              </w:rPr>
              <w:t>Сковорода чугунная с ручкой диаметр, мм не менее 224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A0930E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DA71D49"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4F1B58E7" w14:textId="77777777" w:rsidR="007E29D3" w:rsidRPr="007E29D3" w:rsidRDefault="007E29D3" w:rsidP="007E29D3">
            <w:pPr>
              <w:jc w:val="right"/>
              <w:rPr>
                <w:i/>
                <w:iCs/>
                <w:color w:val="000000"/>
                <w:sz w:val="20"/>
                <w:szCs w:val="20"/>
              </w:rPr>
            </w:pPr>
            <w:r w:rsidRPr="007E29D3">
              <w:rPr>
                <w:i/>
                <w:iCs/>
                <w:color w:val="000000"/>
                <w:sz w:val="20"/>
                <w:szCs w:val="20"/>
              </w:rPr>
              <w:t xml:space="preserve">1 612,84 </w:t>
            </w:r>
          </w:p>
        </w:tc>
        <w:tc>
          <w:tcPr>
            <w:tcW w:w="2439" w:type="dxa"/>
            <w:tcBorders>
              <w:top w:val="nil"/>
              <w:left w:val="nil"/>
              <w:bottom w:val="single" w:sz="4" w:space="0" w:color="auto"/>
              <w:right w:val="single" w:sz="4" w:space="0" w:color="auto"/>
            </w:tcBorders>
            <w:shd w:val="clear" w:color="000000" w:fill="D0CECE"/>
            <w:noWrap/>
            <w:hideMark/>
          </w:tcPr>
          <w:p w14:paraId="672E7886" w14:textId="77777777" w:rsidR="007E29D3" w:rsidRPr="007E29D3" w:rsidRDefault="007E29D3" w:rsidP="007E29D3">
            <w:pPr>
              <w:jc w:val="right"/>
              <w:rPr>
                <w:i/>
                <w:iCs/>
                <w:color w:val="000000"/>
                <w:sz w:val="20"/>
                <w:szCs w:val="20"/>
              </w:rPr>
            </w:pPr>
            <w:r w:rsidRPr="007E29D3">
              <w:rPr>
                <w:i/>
                <w:iCs/>
                <w:color w:val="000000"/>
                <w:sz w:val="20"/>
                <w:szCs w:val="20"/>
              </w:rPr>
              <w:t xml:space="preserve">3 225,68 </w:t>
            </w:r>
          </w:p>
        </w:tc>
      </w:tr>
      <w:tr w:rsidR="007E29D3" w:rsidRPr="007E29D3" w14:paraId="4C910EB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3B8EB67" w14:textId="77777777" w:rsidR="007E29D3" w:rsidRPr="007E29D3" w:rsidRDefault="007E29D3" w:rsidP="007E29D3">
            <w:pPr>
              <w:jc w:val="right"/>
              <w:rPr>
                <w:i/>
                <w:iCs/>
                <w:color w:val="000000"/>
                <w:sz w:val="20"/>
                <w:szCs w:val="20"/>
              </w:rPr>
            </w:pPr>
            <w:r w:rsidRPr="007E29D3">
              <w:rPr>
                <w:i/>
                <w:iCs/>
                <w:color w:val="000000"/>
                <w:sz w:val="20"/>
                <w:szCs w:val="20"/>
              </w:rPr>
              <w:t>32.300</w:t>
            </w:r>
          </w:p>
        </w:tc>
        <w:tc>
          <w:tcPr>
            <w:tcW w:w="1040" w:type="dxa"/>
            <w:tcBorders>
              <w:top w:val="nil"/>
              <w:left w:val="nil"/>
              <w:bottom w:val="single" w:sz="4" w:space="0" w:color="auto"/>
              <w:right w:val="single" w:sz="4" w:space="0" w:color="auto"/>
            </w:tcBorders>
            <w:shd w:val="clear" w:color="000000" w:fill="D0CECE"/>
            <w:noWrap/>
            <w:hideMark/>
          </w:tcPr>
          <w:p w14:paraId="582BA24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CFCC7FF" w14:textId="77777777" w:rsidR="007E29D3" w:rsidRPr="007E29D3" w:rsidRDefault="007E29D3" w:rsidP="007E29D3">
            <w:pPr>
              <w:jc w:val="right"/>
              <w:rPr>
                <w:i/>
                <w:iCs/>
                <w:color w:val="000000"/>
                <w:sz w:val="20"/>
                <w:szCs w:val="20"/>
              </w:rPr>
            </w:pPr>
            <w:r w:rsidRPr="007E29D3">
              <w:rPr>
                <w:i/>
                <w:iCs/>
                <w:color w:val="000000"/>
                <w:sz w:val="20"/>
                <w:szCs w:val="20"/>
              </w:rPr>
              <w:t>300</w:t>
            </w:r>
          </w:p>
        </w:tc>
        <w:tc>
          <w:tcPr>
            <w:tcW w:w="6511" w:type="dxa"/>
            <w:tcBorders>
              <w:top w:val="nil"/>
              <w:left w:val="nil"/>
              <w:bottom w:val="single" w:sz="4" w:space="0" w:color="auto"/>
              <w:right w:val="single" w:sz="4" w:space="0" w:color="auto"/>
            </w:tcBorders>
            <w:shd w:val="clear" w:color="000000" w:fill="D0CECE"/>
            <w:hideMark/>
          </w:tcPr>
          <w:p w14:paraId="28914B71" w14:textId="77777777" w:rsidR="007E29D3" w:rsidRPr="007E29D3" w:rsidRDefault="007E29D3" w:rsidP="007E29D3">
            <w:pPr>
              <w:rPr>
                <w:i/>
                <w:iCs/>
                <w:color w:val="000000"/>
                <w:sz w:val="20"/>
                <w:szCs w:val="20"/>
              </w:rPr>
            </w:pPr>
            <w:r w:rsidRPr="007E29D3">
              <w:rPr>
                <w:i/>
                <w:iCs/>
                <w:color w:val="000000"/>
                <w:sz w:val="20"/>
                <w:szCs w:val="20"/>
              </w:rPr>
              <w:t>Сковорода чугунная с ручкой диаметр, мм не менее 250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90804A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3A7ED0F"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C3E4998" w14:textId="77777777" w:rsidR="007E29D3" w:rsidRPr="007E29D3" w:rsidRDefault="007E29D3" w:rsidP="007E29D3">
            <w:pPr>
              <w:jc w:val="right"/>
              <w:rPr>
                <w:i/>
                <w:iCs/>
                <w:color w:val="000000"/>
                <w:sz w:val="20"/>
                <w:szCs w:val="20"/>
              </w:rPr>
            </w:pPr>
            <w:r w:rsidRPr="007E29D3">
              <w:rPr>
                <w:i/>
                <w:iCs/>
                <w:color w:val="000000"/>
                <w:sz w:val="20"/>
                <w:szCs w:val="20"/>
              </w:rPr>
              <w:t xml:space="preserve">2 446,12 </w:t>
            </w:r>
          </w:p>
        </w:tc>
        <w:tc>
          <w:tcPr>
            <w:tcW w:w="2439" w:type="dxa"/>
            <w:tcBorders>
              <w:top w:val="nil"/>
              <w:left w:val="nil"/>
              <w:bottom w:val="single" w:sz="4" w:space="0" w:color="auto"/>
              <w:right w:val="single" w:sz="4" w:space="0" w:color="auto"/>
            </w:tcBorders>
            <w:shd w:val="clear" w:color="000000" w:fill="D0CECE"/>
            <w:noWrap/>
            <w:hideMark/>
          </w:tcPr>
          <w:p w14:paraId="4C9A0A7C" w14:textId="77777777" w:rsidR="007E29D3" w:rsidRPr="007E29D3" w:rsidRDefault="007E29D3" w:rsidP="007E29D3">
            <w:pPr>
              <w:jc w:val="right"/>
              <w:rPr>
                <w:i/>
                <w:iCs/>
                <w:color w:val="000000"/>
                <w:sz w:val="20"/>
                <w:szCs w:val="20"/>
              </w:rPr>
            </w:pPr>
            <w:r w:rsidRPr="007E29D3">
              <w:rPr>
                <w:i/>
                <w:iCs/>
                <w:color w:val="000000"/>
                <w:sz w:val="20"/>
                <w:szCs w:val="20"/>
              </w:rPr>
              <w:t xml:space="preserve">4 892,24 </w:t>
            </w:r>
          </w:p>
        </w:tc>
      </w:tr>
      <w:tr w:rsidR="007E29D3" w:rsidRPr="007E29D3" w14:paraId="121531B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3EE49E2" w14:textId="77777777" w:rsidR="007E29D3" w:rsidRPr="007E29D3" w:rsidRDefault="007E29D3" w:rsidP="007E29D3">
            <w:pPr>
              <w:jc w:val="right"/>
              <w:rPr>
                <w:i/>
                <w:iCs/>
                <w:color w:val="000000"/>
                <w:sz w:val="20"/>
                <w:szCs w:val="20"/>
              </w:rPr>
            </w:pPr>
            <w:r w:rsidRPr="007E29D3">
              <w:rPr>
                <w:i/>
                <w:iCs/>
                <w:color w:val="000000"/>
                <w:sz w:val="20"/>
                <w:szCs w:val="20"/>
              </w:rPr>
              <w:t>32.301</w:t>
            </w:r>
          </w:p>
        </w:tc>
        <w:tc>
          <w:tcPr>
            <w:tcW w:w="1040" w:type="dxa"/>
            <w:tcBorders>
              <w:top w:val="nil"/>
              <w:left w:val="nil"/>
              <w:bottom w:val="single" w:sz="4" w:space="0" w:color="auto"/>
              <w:right w:val="single" w:sz="4" w:space="0" w:color="auto"/>
            </w:tcBorders>
            <w:shd w:val="clear" w:color="000000" w:fill="D0CECE"/>
            <w:noWrap/>
            <w:hideMark/>
          </w:tcPr>
          <w:p w14:paraId="1795674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9A7D227" w14:textId="77777777" w:rsidR="007E29D3" w:rsidRPr="007E29D3" w:rsidRDefault="007E29D3" w:rsidP="007E29D3">
            <w:pPr>
              <w:jc w:val="right"/>
              <w:rPr>
                <w:i/>
                <w:iCs/>
                <w:color w:val="000000"/>
                <w:sz w:val="20"/>
                <w:szCs w:val="20"/>
              </w:rPr>
            </w:pPr>
            <w:r w:rsidRPr="007E29D3">
              <w:rPr>
                <w:i/>
                <w:iCs/>
                <w:color w:val="000000"/>
                <w:sz w:val="20"/>
                <w:szCs w:val="20"/>
              </w:rPr>
              <w:t>301</w:t>
            </w:r>
          </w:p>
        </w:tc>
        <w:tc>
          <w:tcPr>
            <w:tcW w:w="6511" w:type="dxa"/>
            <w:tcBorders>
              <w:top w:val="nil"/>
              <w:left w:val="nil"/>
              <w:bottom w:val="single" w:sz="4" w:space="0" w:color="auto"/>
              <w:right w:val="single" w:sz="4" w:space="0" w:color="auto"/>
            </w:tcBorders>
            <w:shd w:val="clear" w:color="000000" w:fill="D0CECE"/>
            <w:hideMark/>
          </w:tcPr>
          <w:p w14:paraId="16360753" w14:textId="77777777" w:rsidR="007E29D3" w:rsidRPr="007E29D3" w:rsidRDefault="007E29D3" w:rsidP="007E29D3">
            <w:pPr>
              <w:rPr>
                <w:i/>
                <w:iCs/>
                <w:color w:val="000000"/>
                <w:sz w:val="20"/>
                <w:szCs w:val="20"/>
              </w:rPr>
            </w:pPr>
            <w:r w:rsidRPr="007E29D3">
              <w:rPr>
                <w:i/>
                <w:iCs/>
                <w:color w:val="000000"/>
                <w:sz w:val="20"/>
                <w:szCs w:val="20"/>
              </w:rPr>
              <w:t>Сковорода чугунная с ручкой диаметр, мм не менее 290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1C3B6D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C4B59EF"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31C60642" w14:textId="77777777" w:rsidR="007E29D3" w:rsidRPr="007E29D3" w:rsidRDefault="007E29D3" w:rsidP="007E29D3">
            <w:pPr>
              <w:jc w:val="right"/>
              <w:rPr>
                <w:i/>
                <w:iCs/>
                <w:color w:val="000000"/>
                <w:sz w:val="20"/>
                <w:szCs w:val="20"/>
              </w:rPr>
            </w:pPr>
            <w:r w:rsidRPr="007E29D3">
              <w:rPr>
                <w:i/>
                <w:iCs/>
                <w:color w:val="000000"/>
                <w:sz w:val="20"/>
                <w:szCs w:val="20"/>
              </w:rPr>
              <w:t xml:space="preserve">3 067,37 </w:t>
            </w:r>
          </w:p>
        </w:tc>
        <w:tc>
          <w:tcPr>
            <w:tcW w:w="2439" w:type="dxa"/>
            <w:tcBorders>
              <w:top w:val="nil"/>
              <w:left w:val="nil"/>
              <w:bottom w:val="single" w:sz="4" w:space="0" w:color="auto"/>
              <w:right w:val="single" w:sz="4" w:space="0" w:color="auto"/>
            </w:tcBorders>
            <w:shd w:val="clear" w:color="000000" w:fill="D0CECE"/>
            <w:noWrap/>
            <w:hideMark/>
          </w:tcPr>
          <w:p w14:paraId="14EAE30D" w14:textId="77777777" w:rsidR="007E29D3" w:rsidRPr="007E29D3" w:rsidRDefault="007E29D3" w:rsidP="007E29D3">
            <w:pPr>
              <w:jc w:val="right"/>
              <w:rPr>
                <w:i/>
                <w:iCs/>
                <w:color w:val="000000"/>
                <w:sz w:val="20"/>
                <w:szCs w:val="20"/>
              </w:rPr>
            </w:pPr>
            <w:r w:rsidRPr="007E29D3">
              <w:rPr>
                <w:i/>
                <w:iCs/>
                <w:color w:val="000000"/>
                <w:sz w:val="20"/>
                <w:szCs w:val="20"/>
              </w:rPr>
              <w:t xml:space="preserve">6 134,74 </w:t>
            </w:r>
          </w:p>
        </w:tc>
      </w:tr>
      <w:tr w:rsidR="007E29D3" w:rsidRPr="007E29D3" w14:paraId="3EB61B0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2219BC3" w14:textId="77777777" w:rsidR="007E29D3" w:rsidRPr="007E29D3" w:rsidRDefault="007E29D3" w:rsidP="007E29D3">
            <w:pPr>
              <w:jc w:val="right"/>
              <w:rPr>
                <w:i/>
                <w:iCs/>
                <w:color w:val="000000"/>
                <w:sz w:val="20"/>
                <w:szCs w:val="20"/>
              </w:rPr>
            </w:pPr>
            <w:r w:rsidRPr="007E29D3">
              <w:rPr>
                <w:i/>
                <w:iCs/>
                <w:color w:val="000000"/>
                <w:sz w:val="20"/>
                <w:szCs w:val="20"/>
              </w:rPr>
              <w:t>32.302</w:t>
            </w:r>
          </w:p>
        </w:tc>
        <w:tc>
          <w:tcPr>
            <w:tcW w:w="1040" w:type="dxa"/>
            <w:tcBorders>
              <w:top w:val="nil"/>
              <w:left w:val="nil"/>
              <w:bottom w:val="single" w:sz="4" w:space="0" w:color="auto"/>
              <w:right w:val="single" w:sz="4" w:space="0" w:color="auto"/>
            </w:tcBorders>
            <w:shd w:val="clear" w:color="000000" w:fill="D0CECE"/>
            <w:noWrap/>
            <w:hideMark/>
          </w:tcPr>
          <w:p w14:paraId="6E6176F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C1D7D28" w14:textId="77777777" w:rsidR="007E29D3" w:rsidRPr="007E29D3" w:rsidRDefault="007E29D3" w:rsidP="007E29D3">
            <w:pPr>
              <w:jc w:val="right"/>
              <w:rPr>
                <w:i/>
                <w:iCs/>
                <w:color w:val="000000"/>
                <w:sz w:val="20"/>
                <w:szCs w:val="20"/>
              </w:rPr>
            </w:pPr>
            <w:r w:rsidRPr="007E29D3">
              <w:rPr>
                <w:i/>
                <w:iCs/>
                <w:color w:val="000000"/>
                <w:sz w:val="20"/>
                <w:szCs w:val="20"/>
              </w:rPr>
              <w:t>302</w:t>
            </w:r>
          </w:p>
        </w:tc>
        <w:tc>
          <w:tcPr>
            <w:tcW w:w="6511" w:type="dxa"/>
            <w:tcBorders>
              <w:top w:val="nil"/>
              <w:left w:val="nil"/>
              <w:bottom w:val="single" w:sz="4" w:space="0" w:color="auto"/>
              <w:right w:val="single" w:sz="4" w:space="0" w:color="auto"/>
            </w:tcBorders>
            <w:shd w:val="clear" w:color="000000" w:fill="D0CECE"/>
            <w:hideMark/>
          </w:tcPr>
          <w:p w14:paraId="02572D98" w14:textId="77777777" w:rsidR="007E29D3" w:rsidRPr="007E29D3" w:rsidRDefault="007E29D3" w:rsidP="007E29D3">
            <w:pPr>
              <w:rPr>
                <w:i/>
                <w:iCs/>
                <w:color w:val="000000"/>
                <w:sz w:val="20"/>
                <w:szCs w:val="20"/>
              </w:rPr>
            </w:pPr>
            <w:r w:rsidRPr="007E29D3">
              <w:rPr>
                <w:i/>
                <w:iCs/>
                <w:color w:val="000000"/>
                <w:sz w:val="20"/>
                <w:szCs w:val="20"/>
              </w:rPr>
              <w:t>Совок алюминиевый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57CCD5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FDDD054" w14:textId="77777777" w:rsidR="007E29D3" w:rsidRPr="007E29D3" w:rsidRDefault="007E29D3" w:rsidP="007E29D3">
            <w:pPr>
              <w:jc w:val="right"/>
              <w:rPr>
                <w:i/>
                <w:iCs/>
                <w:color w:val="000000"/>
                <w:sz w:val="20"/>
                <w:szCs w:val="20"/>
              </w:rPr>
            </w:pPr>
            <w:r w:rsidRPr="007E29D3">
              <w:rPr>
                <w:i/>
                <w:iCs/>
                <w:color w:val="000000"/>
                <w:sz w:val="20"/>
                <w:szCs w:val="20"/>
              </w:rPr>
              <w:t>7</w:t>
            </w:r>
          </w:p>
        </w:tc>
        <w:tc>
          <w:tcPr>
            <w:tcW w:w="1275" w:type="dxa"/>
            <w:tcBorders>
              <w:top w:val="nil"/>
              <w:left w:val="nil"/>
              <w:bottom w:val="single" w:sz="4" w:space="0" w:color="auto"/>
              <w:right w:val="single" w:sz="4" w:space="0" w:color="auto"/>
            </w:tcBorders>
            <w:shd w:val="clear" w:color="000000" w:fill="D0CECE"/>
            <w:noWrap/>
            <w:hideMark/>
          </w:tcPr>
          <w:p w14:paraId="7B8E1BED" w14:textId="77777777" w:rsidR="007E29D3" w:rsidRPr="007E29D3" w:rsidRDefault="007E29D3" w:rsidP="007E29D3">
            <w:pPr>
              <w:jc w:val="right"/>
              <w:rPr>
                <w:i/>
                <w:iCs/>
                <w:color w:val="000000"/>
                <w:sz w:val="20"/>
                <w:szCs w:val="20"/>
              </w:rPr>
            </w:pPr>
            <w:r w:rsidRPr="007E29D3">
              <w:rPr>
                <w:i/>
                <w:iCs/>
                <w:color w:val="000000"/>
                <w:sz w:val="20"/>
                <w:szCs w:val="20"/>
              </w:rPr>
              <w:t xml:space="preserve">507,84 </w:t>
            </w:r>
          </w:p>
        </w:tc>
        <w:tc>
          <w:tcPr>
            <w:tcW w:w="2439" w:type="dxa"/>
            <w:tcBorders>
              <w:top w:val="nil"/>
              <w:left w:val="nil"/>
              <w:bottom w:val="single" w:sz="4" w:space="0" w:color="auto"/>
              <w:right w:val="single" w:sz="4" w:space="0" w:color="auto"/>
            </w:tcBorders>
            <w:shd w:val="clear" w:color="000000" w:fill="D0CECE"/>
            <w:noWrap/>
            <w:hideMark/>
          </w:tcPr>
          <w:p w14:paraId="15D24537" w14:textId="77777777" w:rsidR="007E29D3" w:rsidRPr="007E29D3" w:rsidRDefault="007E29D3" w:rsidP="007E29D3">
            <w:pPr>
              <w:jc w:val="right"/>
              <w:rPr>
                <w:i/>
                <w:iCs/>
                <w:color w:val="000000"/>
                <w:sz w:val="20"/>
                <w:szCs w:val="20"/>
              </w:rPr>
            </w:pPr>
            <w:r w:rsidRPr="007E29D3">
              <w:rPr>
                <w:i/>
                <w:iCs/>
                <w:color w:val="000000"/>
                <w:sz w:val="20"/>
                <w:szCs w:val="20"/>
              </w:rPr>
              <w:t xml:space="preserve">3 554,88 </w:t>
            </w:r>
          </w:p>
        </w:tc>
      </w:tr>
      <w:tr w:rsidR="007E29D3" w:rsidRPr="007E29D3" w14:paraId="4AECBBE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B37E9C1" w14:textId="77777777" w:rsidR="007E29D3" w:rsidRPr="007E29D3" w:rsidRDefault="007E29D3" w:rsidP="007E29D3">
            <w:pPr>
              <w:jc w:val="right"/>
              <w:rPr>
                <w:i/>
                <w:iCs/>
                <w:color w:val="000000"/>
                <w:sz w:val="20"/>
                <w:szCs w:val="20"/>
              </w:rPr>
            </w:pPr>
            <w:r w:rsidRPr="007E29D3">
              <w:rPr>
                <w:i/>
                <w:iCs/>
                <w:color w:val="000000"/>
                <w:sz w:val="20"/>
                <w:szCs w:val="20"/>
              </w:rPr>
              <w:t>32.303</w:t>
            </w:r>
          </w:p>
        </w:tc>
        <w:tc>
          <w:tcPr>
            <w:tcW w:w="1040" w:type="dxa"/>
            <w:tcBorders>
              <w:top w:val="nil"/>
              <w:left w:val="nil"/>
              <w:bottom w:val="single" w:sz="4" w:space="0" w:color="auto"/>
              <w:right w:val="single" w:sz="4" w:space="0" w:color="auto"/>
            </w:tcBorders>
            <w:shd w:val="clear" w:color="000000" w:fill="D0CECE"/>
            <w:noWrap/>
            <w:hideMark/>
          </w:tcPr>
          <w:p w14:paraId="5B0F87E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DDC7277" w14:textId="77777777" w:rsidR="007E29D3" w:rsidRPr="007E29D3" w:rsidRDefault="007E29D3" w:rsidP="007E29D3">
            <w:pPr>
              <w:jc w:val="right"/>
              <w:rPr>
                <w:i/>
                <w:iCs/>
                <w:color w:val="000000"/>
                <w:sz w:val="20"/>
                <w:szCs w:val="20"/>
              </w:rPr>
            </w:pPr>
            <w:r w:rsidRPr="007E29D3">
              <w:rPr>
                <w:i/>
                <w:iCs/>
                <w:color w:val="000000"/>
                <w:sz w:val="20"/>
                <w:szCs w:val="20"/>
              </w:rPr>
              <w:t>303</w:t>
            </w:r>
          </w:p>
        </w:tc>
        <w:tc>
          <w:tcPr>
            <w:tcW w:w="6511" w:type="dxa"/>
            <w:tcBorders>
              <w:top w:val="nil"/>
              <w:left w:val="nil"/>
              <w:bottom w:val="single" w:sz="4" w:space="0" w:color="auto"/>
              <w:right w:val="single" w:sz="4" w:space="0" w:color="auto"/>
            </w:tcBorders>
            <w:shd w:val="clear" w:color="000000" w:fill="D0CECE"/>
            <w:hideMark/>
          </w:tcPr>
          <w:p w14:paraId="0D20341F" w14:textId="77777777" w:rsidR="007E29D3" w:rsidRPr="007E29D3" w:rsidRDefault="007E29D3" w:rsidP="007E29D3">
            <w:pPr>
              <w:rPr>
                <w:i/>
                <w:iCs/>
                <w:color w:val="000000"/>
                <w:sz w:val="20"/>
                <w:szCs w:val="20"/>
              </w:rPr>
            </w:pPr>
            <w:r w:rsidRPr="007E29D3">
              <w:rPr>
                <w:i/>
                <w:iCs/>
                <w:color w:val="000000"/>
                <w:sz w:val="20"/>
                <w:szCs w:val="20"/>
              </w:rPr>
              <w:t>Доска разделочная габаритные размеры, мм не менее 600 x не менее 300 x не менее 20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77C4A8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643D889"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1275" w:type="dxa"/>
            <w:tcBorders>
              <w:top w:val="nil"/>
              <w:left w:val="nil"/>
              <w:bottom w:val="single" w:sz="4" w:space="0" w:color="auto"/>
              <w:right w:val="single" w:sz="4" w:space="0" w:color="auto"/>
            </w:tcBorders>
            <w:shd w:val="clear" w:color="000000" w:fill="D0CECE"/>
            <w:noWrap/>
            <w:hideMark/>
          </w:tcPr>
          <w:p w14:paraId="53D6E226" w14:textId="77777777" w:rsidR="007E29D3" w:rsidRPr="007E29D3" w:rsidRDefault="007E29D3" w:rsidP="007E29D3">
            <w:pPr>
              <w:jc w:val="right"/>
              <w:rPr>
                <w:i/>
                <w:iCs/>
                <w:color w:val="000000"/>
                <w:sz w:val="20"/>
                <w:szCs w:val="20"/>
              </w:rPr>
            </w:pPr>
            <w:r w:rsidRPr="007E29D3">
              <w:rPr>
                <w:i/>
                <w:iCs/>
                <w:color w:val="000000"/>
                <w:sz w:val="20"/>
                <w:szCs w:val="20"/>
              </w:rPr>
              <w:t xml:space="preserve">992,85 </w:t>
            </w:r>
          </w:p>
        </w:tc>
        <w:tc>
          <w:tcPr>
            <w:tcW w:w="2439" w:type="dxa"/>
            <w:tcBorders>
              <w:top w:val="nil"/>
              <w:left w:val="nil"/>
              <w:bottom w:val="single" w:sz="4" w:space="0" w:color="auto"/>
              <w:right w:val="single" w:sz="4" w:space="0" w:color="auto"/>
            </w:tcBorders>
            <w:shd w:val="clear" w:color="000000" w:fill="D0CECE"/>
            <w:noWrap/>
            <w:hideMark/>
          </w:tcPr>
          <w:p w14:paraId="75AEB899" w14:textId="77777777" w:rsidR="007E29D3" w:rsidRPr="007E29D3" w:rsidRDefault="007E29D3" w:rsidP="007E29D3">
            <w:pPr>
              <w:jc w:val="right"/>
              <w:rPr>
                <w:i/>
                <w:iCs/>
                <w:color w:val="000000"/>
                <w:sz w:val="20"/>
                <w:szCs w:val="20"/>
              </w:rPr>
            </w:pPr>
            <w:r w:rsidRPr="007E29D3">
              <w:rPr>
                <w:i/>
                <w:iCs/>
                <w:color w:val="000000"/>
                <w:sz w:val="20"/>
                <w:szCs w:val="20"/>
              </w:rPr>
              <w:t xml:space="preserve">9 928,50 </w:t>
            </w:r>
          </w:p>
        </w:tc>
      </w:tr>
      <w:tr w:rsidR="007E29D3" w:rsidRPr="007E29D3" w14:paraId="0EFFE5E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6F112D6" w14:textId="77777777" w:rsidR="007E29D3" w:rsidRPr="007E29D3" w:rsidRDefault="007E29D3" w:rsidP="007E29D3">
            <w:pPr>
              <w:jc w:val="right"/>
              <w:rPr>
                <w:i/>
                <w:iCs/>
                <w:color w:val="000000"/>
                <w:sz w:val="20"/>
                <w:szCs w:val="20"/>
              </w:rPr>
            </w:pPr>
            <w:r w:rsidRPr="007E29D3">
              <w:rPr>
                <w:i/>
                <w:iCs/>
                <w:color w:val="000000"/>
                <w:sz w:val="20"/>
                <w:szCs w:val="20"/>
              </w:rPr>
              <w:t>32.304</w:t>
            </w:r>
          </w:p>
        </w:tc>
        <w:tc>
          <w:tcPr>
            <w:tcW w:w="1040" w:type="dxa"/>
            <w:tcBorders>
              <w:top w:val="nil"/>
              <w:left w:val="nil"/>
              <w:bottom w:val="single" w:sz="4" w:space="0" w:color="auto"/>
              <w:right w:val="single" w:sz="4" w:space="0" w:color="auto"/>
            </w:tcBorders>
            <w:shd w:val="clear" w:color="000000" w:fill="D0CECE"/>
            <w:noWrap/>
            <w:hideMark/>
          </w:tcPr>
          <w:p w14:paraId="196C82F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2EA2FCC" w14:textId="77777777" w:rsidR="007E29D3" w:rsidRPr="007E29D3" w:rsidRDefault="007E29D3" w:rsidP="007E29D3">
            <w:pPr>
              <w:jc w:val="right"/>
              <w:rPr>
                <w:i/>
                <w:iCs/>
                <w:color w:val="000000"/>
                <w:sz w:val="20"/>
                <w:szCs w:val="20"/>
              </w:rPr>
            </w:pPr>
            <w:r w:rsidRPr="007E29D3">
              <w:rPr>
                <w:i/>
                <w:iCs/>
                <w:color w:val="000000"/>
                <w:sz w:val="20"/>
                <w:szCs w:val="20"/>
              </w:rPr>
              <w:t>304</w:t>
            </w:r>
          </w:p>
        </w:tc>
        <w:tc>
          <w:tcPr>
            <w:tcW w:w="6511" w:type="dxa"/>
            <w:tcBorders>
              <w:top w:val="nil"/>
              <w:left w:val="nil"/>
              <w:bottom w:val="single" w:sz="4" w:space="0" w:color="auto"/>
              <w:right w:val="single" w:sz="4" w:space="0" w:color="auto"/>
            </w:tcBorders>
            <w:shd w:val="clear" w:color="000000" w:fill="D0CECE"/>
            <w:hideMark/>
          </w:tcPr>
          <w:p w14:paraId="1D38AA09" w14:textId="77777777" w:rsidR="007E29D3" w:rsidRPr="007E29D3" w:rsidRDefault="007E29D3" w:rsidP="007E29D3">
            <w:pPr>
              <w:rPr>
                <w:i/>
                <w:iCs/>
                <w:color w:val="000000"/>
                <w:sz w:val="20"/>
                <w:szCs w:val="20"/>
              </w:rPr>
            </w:pPr>
            <w:r w:rsidRPr="007E29D3">
              <w:rPr>
                <w:i/>
                <w:iCs/>
                <w:color w:val="000000"/>
                <w:sz w:val="20"/>
                <w:szCs w:val="20"/>
              </w:rPr>
              <w:t>Доска разделочная габаритные размеры, мм не менее 500 x не менее 300 x не менее 20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1DFD7B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364378B"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1275" w:type="dxa"/>
            <w:tcBorders>
              <w:top w:val="nil"/>
              <w:left w:val="nil"/>
              <w:bottom w:val="single" w:sz="4" w:space="0" w:color="auto"/>
              <w:right w:val="single" w:sz="4" w:space="0" w:color="auto"/>
            </w:tcBorders>
            <w:shd w:val="clear" w:color="000000" w:fill="D0CECE"/>
            <w:noWrap/>
            <w:hideMark/>
          </w:tcPr>
          <w:p w14:paraId="56B386B8" w14:textId="77777777" w:rsidR="007E29D3" w:rsidRPr="007E29D3" w:rsidRDefault="007E29D3" w:rsidP="007E29D3">
            <w:pPr>
              <w:jc w:val="right"/>
              <w:rPr>
                <w:i/>
                <w:iCs/>
                <w:color w:val="000000"/>
                <w:sz w:val="20"/>
                <w:szCs w:val="20"/>
              </w:rPr>
            </w:pPr>
            <w:r w:rsidRPr="007E29D3">
              <w:rPr>
                <w:i/>
                <w:iCs/>
                <w:color w:val="000000"/>
                <w:sz w:val="20"/>
                <w:szCs w:val="20"/>
              </w:rPr>
              <w:t xml:space="preserve">911,12 </w:t>
            </w:r>
          </w:p>
        </w:tc>
        <w:tc>
          <w:tcPr>
            <w:tcW w:w="2439" w:type="dxa"/>
            <w:tcBorders>
              <w:top w:val="nil"/>
              <w:left w:val="nil"/>
              <w:bottom w:val="single" w:sz="4" w:space="0" w:color="auto"/>
              <w:right w:val="single" w:sz="4" w:space="0" w:color="auto"/>
            </w:tcBorders>
            <w:shd w:val="clear" w:color="000000" w:fill="D0CECE"/>
            <w:noWrap/>
            <w:hideMark/>
          </w:tcPr>
          <w:p w14:paraId="404415AA" w14:textId="77777777" w:rsidR="007E29D3" w:rsidRPr="007E29D3" w:rsidRDefault="007E29D3" w:rsidP="007E29D3">
            <w:pPr>
              <w:jc w:val="right"/>
              <w:rPr>
                <w:i/>
                <w:iCs/>
                <w:color w:val="000000"/>
                <w:sz w:val="20"/>
                <w:szCs w:val="20"/>
              </w:rPr>
            </w:pPr>
            <w:r w:rsidRPr="007E29D3">
              <w:rPr>
                <w:i/>
                <w:iCs/>
                <w:color w:val="000000"/>
                <w:sz w:val="20"/>
                <w:szCs w:val="20"/>
              </w:rPr>
              <w:t xml:space="preserve">9 111,20 </w:t>
            </w:r>
          </w:p>
        </w:tc>
      </w:tr>
      <w:tr w:rsidR="007E29D3" w:rsidRPr="007E29D3" w14:paraId="12F6AE9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A23FC9B" w14:textId="77777777" w:rsidR="007E29D3" w:rsidRPr="007E29D3" w:rsidRDefault="007E29D3" w:rsidP="007E29D3">
            <w:pPr>
              <w:jc w:val="right"/>
              <w:rPr>
                <w:i/>
                <w:iCs/>
                <w:color w:val="000000"/>
                <w:sz w:val="20"/>
                <w:szCs w:val="20"/>
              </w:rPr>
            </w:pPr>
            <w:r w:rsidRPr="007E29D3">
              <w:rPr>
                <w:i/>
                <w:iCs/>
                <w:color w:val="000000"/>
                <w:sz w:val="20"/>
                <w:szCs w:val="20"/>
              </w:rPr>
              <w:t>32.305</w:t>
            </w:r>
          </w:p>
        </w:tc>
        <w:tc>
          <w:tcPr>
            <w:tcW w:w="1040" w:type="dxa"/>
            <w:tcBorders>
              <w:top w:val="nil"/>
              <w:left w:val="nil"/>
              <w:bottom w:val="single" w:sz="4" w:space="0" w:color="auto"/>
              <w:right w:val="single" w:sz="4" w:space="0" w:color="auto"/>
            </w:tcBorders>
            <w:shd w:val="clear" w:color="000000" w:fill="D0CECE"/>
            <w:noWrap/>
            <w:hideMark/>
          </w:tcPr>
          <w:p w14:paraId="219E7B6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7F222D8" w14:textId="77777777" w:rsidR="007E29D3" w:rsidRPr="007E29D3" w:rsidRDefault="007E29D3" w:rsidP="007E29D3">
            <w:pPr>
              <w:jc w:val="right"/>
              <w:rPr>
                <w:i/>
                <w:iCs/>
                <w:color w:val="000000"/>
                <w:sz w:val="20"/>
                <w:szCs w:val="20"/>
              </w:rPr>
            </w:pPr>
            <w:r w:rsidRPr="007E29D3">
              <w:rPr>
                <w:i/>
                <w:iCs/>
                <w:color w:val="000000"/>
                <w:sz w:val="20"/>
                <w:szCs w:val="20"/>
              </w:rPr>
              <w:t>305</w:t>
            </w:r>
          </w:p>
        </w:tc>
        <w:tc>
          <w:tcPr>
            <w:tcW w:w="6511" w:type="dxa"/>
            <w:tcBorders>
              <w:top w:val="nil"/>
              <w:left w:val="nil"/>
              <w:bottom w:val="single" w:sz="4" w:space="0" w:color="auto"/>
              <w:right w:val="single" w:sz="4" w:space="0" w:color="auto"/>
            </w:tcBorders>
            <w:shd w:val="clear" w:color="000000" w:fill="D0CECE"/>
            <w:hideMark/>
          </w:tcPr>
          <w:p w14:paraId="7F2FAA48" w14:textId="77777777" w:rsidR="007E29D3" w:rsidRPr="007E29D3" w:rsidRDefault="007E29D3" w:rsidP="007E29D3">
            <w:pPr>
              <w:rPr>
                <w:i/>
                <w:iCs/>
                <w:color w:val="000000"/>
                <w:sz w:val="20"/>
                <w:szCs w:val="20"/>
              </w:rPr>
            </w:pPr>
            <w:r w:rsidRPr="007E29D3">
              <w:rPr>
                <w:i/>
                <w:iCs/>
                <w:color w:val="000000"/>
                <w:sz w:val="20"/>
                <w:szCs w:val="20"/>
              </w:rPr>
              <w:t>Сито алюминиевое диаметр, мм не менее 300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2A488F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D281D10"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66EFCFC5" w14:textId="77777777" w:rsidR="007E29D3" w:rsidRPr="007E29D3" w:rsidRDefault="007E29D3" w:rsidP="007E29D3">
            <w:pPr>
              <w:jc w:val="right"/>
              <w:rPr>
                <w:i/>
                <w:iCs/>
                <w:color w:val="000000"/>
                <w:sz w:val="20"/>
                <w:szCs w:val="20"/>
              </w:rPr>
            </w:pPr>
            <w:r w:rsidRPr="007E29D3">
              <w:rPr>
                <w:i/>
                <w:iCs/>
                <w:color w:val="000000"/>
                <w:sz w:val="20"/>
                <w:szCs w:val="20"/>
              </w:rPr>
              <w:t xml:space="preserve">3 296,55 </w:t>
            </w:r>
          </w:p>
        </w:tc>
        <w:tc>
          <w:tcPr>
            <w:tcW w:w="2439" w:type="dxa"/>
            <w:tcBorders>
              <w:top w:val="nil"/>
              <w:left w:val="nil"/>
              <w:bottom w:val="single" w:sz="4" w:space="0" w:color="auto"/>
              <w:right w:val="single" w:sz="4" w:space="0" w:color="auto"/>
            </w:tcBorders>
            <w:shd w:val="clear" w:color="000000" w:fill="D0CECE"/>
            <w:noWrap/>
            <w:hideMark/>
          </w:tcPr>
          <w:p w14:paraId="1902940E" w14:textId="77777777" w:rsidR="007E29D3" w:rsidRPr="007E29D3" w:rsidRDefault="007E29D3" w:rsidP="007E29D3">
            <w:pPr>
              <w:jc w:val="right"/>
              <w:rPr>
                <w:i/>
                <w:iCs/>
                <w:color w:val="000000"/>
                <w:sz w:val="20"/>
                <w:szCs w:val="20"/>
              </w:rPr>
            </w:pPr>
            <w:r w:rsidRPr="007E29D3">
              <w:rPr>
                <w:i/>
                <w:iCs/>
                <w:color w:val="000000"/>
                <w:sz w:val="20"/>
                <w:szCs w:val="20"/>
              </w:rPr>
              <w:t xml:space="preserve">6 593,10 </w:t>
            </w:r>
          </w:p>
        </w:tc>
      </w:tr>
      <w:tr w:rsidR="007E29D3" w:rsidRPr="007E29D3" w14:paraId="33D3CCA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C956221" w14:textId="77777777" w:rsidR="007E29D3" w:rsidRPr="007E29D3" w:rsidRDefault="007E29D3" w:rsidP="007E29D3">
            <w:pPr>
              <w:jc w:val="right"/>
              <w:rPr>
                <w:i/>
                <w:iCs/>
                <w:color w:val="000000"/>
                <w:sz w:val="20"/>
                <w:szCs w:val="20"/>
              </w:rPr>
            </w:pPr>
            <w:r w:rsidRPr="007E29D3">
              <w:rPr>
                <w:i/>
                <w:iCs/>
                <w:color w:val="000000"/>
                <w:sz w:val="20"/>
                <w:szCs w:val="20"/>
              </w:rPr>
              <w:t>32.306</w:t>
            </w:r>
          </w:p>
        </w:tc>
        <w:tc>
          <w:tcPr>
            <w:tcW w:w="1040" w:type="dxa"/>
            <w:tcBorders>
              <w:top w:val="nil"/>
              <w:left w:val="nil"/>
              <w:bottom w:val="single" w:sz="4" w:space="0" w:color="auto"/>
              <w:right w:val="single" w:sz="4" w:space="0" w:color="auto"/>
            </w:tcBorders>
            <w:shd w:val="clear" w:color="000000" w:fill="D0CECE"/>
            <w:noWrap/>
            <w:hideMark/>
          </w:tcPr>
          <w:p w14:paraId="29E23C1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7282FB8" w14:textId="77777777" w:rsidR="007E29D3" w:rsidRPr="007E29D3" w:rsidRDefault="007E29D3" w:rsidP="007E29D3">
            <w:pPr>
              <w:jc w:val="right"/>
              <w:rPr>
                <w:i/>
                <w:iCs/>
                <w:color w:val="000000"/>
                <w:sz w:val="20"/>
                <w:szCs w:val="20"/>
              </w:rPr>
            </w:pPr>
            <w:r w:rsidRPr="007E29D3">
              <w:rPr>
                <w:i/>
                <w:iCs/>
                <w:color w:val="000000"/>
                <w:sz w:val="20"/>
                <w:szCs w:val="20"/>
              </w:rPr>
              <w:t>306</w:t>
            </w:r>
          </w:p>
        </w:tc>
        <w:tc>
          <w:tcPr>
            <w:tcW w:w="6511" w:type="dxa"/>
            <w:tcBorders>
              <w:top w:val="nil"/>
              <w:left w:val="nil"/>
              <w:bottom w:val="single" w:sz="4" w:space="0" w:color="auto"/>
              <w:right w:val="single" w:sz="4" w:space="0" w:color="auto"/>
            </w:tcBorders>
            <w:shd w:val="clear" w:color="000000" w:fill="D0CECE"/>
            <w:hideMark/>
          </w:tcPr>
          <w:p w14:paraId="0BBB9F3B" w14:textId="77777777" w:rsidR="007E29D3" w:rsidRPr="007E29D3" w:rsidRDefault="007E29D3" w:rsidP="007E29D3">
            <w:pPr>
              <w:rPr>
                <w:i/>
                <w:iCs/>
                <w:color w:val="000000"/>
                <w:sz w:val="20"/>
                <w:szCs w:val="20"/>
              </w:rPr>
            </w:pPr>
            <w:r w:rsidRPr="007E29D3">
              <w:rPr>
                <w:i/>
                <w:iCs/>
                <w:color w:val="000000"/>
                <w:sz w:val="20"/>
                <w:szCs w:val="20"/>
              </w:rPr>
              <w:t>Сито алюминиевое диаметр, мм не менее 180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7D857C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1AD2440"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6A545761" w14:textId="77777777" w:rsidR="007E29D3" w:rsidRPr="007E29D3" w:rsidRDefault="007E29D3" w:rsidP="007E29D3">
            <w:pPr>
              <w:jc w:val="right"/>
              <w:rPr>
                <w:i/>
                <w:iCs/>
                <w:color w:val="000000"/>
                <w:sz w:val="20"/>
                <w:szCs w:val="20"/>
              </w:rPr>
            </w:pPr>
            <w:r w:rsidRPr="007E29D3">
              <w:rPr>
                <w:i/>
                <w:iCs/>
                <w:color w:val="000000"/>
                <w:sz w:val="20"/>
                <w:szCs w:val="20"/>
              </w:rPr>
              <w:t xml:space="preserve">659,54 </w:t>
            </w:r>
          </w:p>
        </w:tc>
        <w:tc>
          <w:tcPr>
            <w:tcW w:w="2439" w:type="dxa"/>
            <w:tcBorders>
              <w:top w:val="nil"/>
              <w:left w:val="nil"/>
              <w:bottom w:val="single" w:sz="4" w:space="0" w:color="auto"/>
              <w:right w:val="single" w:sz="4" w:space="0" w:color="auto"/>
            </w:tcBorders>
            <w:shd w:val="clear" w:color="000000" w:fill="D0CECE"/>
            <w:noWrap/>
            <w:hideMark/>
          </w:tcPr>
          <w:p w14:paraId="40A923EB" w14:textId="77777777" w:rsidR="007E29D3" w:rsidRPr="007E29D3" w:rsidRDefault="007E29D3" w:rsidP="007E29D3">
            <w:pPr>
              <w:jc w:val="right"/>
              <w:rPr>
                <w:i/>
                <w:iCs/>
                <w:color w:val="000000"/>
                <w:sz w:val="20"/>
                <w:szCs w:val="20"/>
              </w:rPr>
            </w:pPr>
            <w:r w:rsidRPr="007E29D3">
              <w:rPr>
                <w:i/>
                <w:iCs/>
                <w:color w:val="000000"/>
                <w:sz w:val="20"/>
                <w:szCs w:val="20"/>
              </w:rPr>
              <w:t xml:space="preserve">1 319,08 </w:t>
            </w:r>
          </w:p>
        </w:tc>
      </w:tr>
      <w:tr w:rsidR="007E29D3" w:rsidRPr="007E29D3" w14:paraId="47E1471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F5E29A8" w14:textId="77777777" w:rsidR="007E29D3" w:rsidRPr="007E29D3" w:rsidRDefault="007E29D3" w:rsidP="007E29D3">
            <w:pPr>
              <w:jc w:val="right"/>
              <w:rPr>
                <w:i/>
                <w:iCs/>
                <w:color w:val="000000"/>
                <w:sz w:val="20"/>
                <w:szCs w:val="20"/>
              </w:rPr>
            </w:pPr>
            <w:r w:rsidRPr="007E29D3">
              <w:rPr>
                <w:i/>
                <w:iCs/>
                <w:color w:val="000000"/>
                <w:sz w:val="20"/>
                <w:szCs w:val="20"/>
              </w:rPr>
              <w:t>32.307</w:t>
            </w:r>
          </w:p>
        </w:tc>
        <w:tc>
          <w:tcPr>
            <w:tcW w:w="1040" w:type="dxa"/>
            <w:tcBorders>
              <w:top w:val="nil"/>
              <w:left w:val="nil"/>
              <w:bottom w:val="single" w:sz="4" w:space="0" w:color="auto"/>
              <w:right w:val="single" w:sz="4" w:space="0" w:color="auto"/>
            </w:tcBorders>
            <w:shd w:val="clear" w:color="000000" w:fill="D0CECE"/>
            <w:noWrap/>
            <w:hideMark/>
          </w:tcPr>
          <w:p w14:paraId="3A7104D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CD2D09F" w14:textId="77777777" w:rsidR="007E29D3" w:rsidRPr="007E29D3" w:rsidRDefault="007E29D3" w:rsidP="007E29D3">
            <w:pPr>
              <w:jc w:val="right"/>
              <w:rPr>
                <w:i/>
                <w:iCs/>
                <w:color w:val="000000"/>
                <w:sz w:val="20"/>
                <w:szCs w:val="20"/>
              </w:rPr>
            </w:pPr>
            <w:r w:rsidRPr="007E29D3">
              <w:rPr>
                <w:i/>
                <w:iCs/>
                <w:color w:val="000000"/>
                <w:sz w:val="20"/>
                <w:szCs w:val="20"/>
              </w:rPr>
              <w:t>307</w:t>
            </w:r>
          </w:p>
        </w:tc>
        <w:tc>
          <w:tcPr>
            <w:tcW w:w="6511" w:type="dxa"/>
            <w:tcBorders>
              <w:top w:val="nil"/>
              <w:left w:val="nil"/>
              <w:bottom w:val="single" w:sz="4" w:space="0" w:color="auto"/>
              <w:right w:val="single" w:sz="4" w:space="0" w:color="auto"/>
            </w:tcBorders>
            <w:shd w:val="clear" w:color="000000" w:fill="D0CECE"/>
            <w:hideMark/>
          </w:tcPr>
          <w:p w14:paraId="5E9A1F8E" w14:textId="77777777" w:rsidR="007E29D3" w:rsidRPr="007E29D3" w:rsidRDefault="007E29D3" w:rsidP="007E29D3">
            <w:pPr>
              <w:rPr>
                <w:i/>
                <w:iCs/>
                <w:color w:val="000000"/>
                <w:sz w:val="20"/>
                <w:szCs w:val="20"/>
              </w:rPr>
            </w:pPr>
            <w:r w:rsidRPr="007E29D3">
              <w:rPr>
                <w:i/>
                <w:iCs/>
                <w:color w:val="000000"/>
                <w:sz w:val="20"/>
                <w:szCs w:val="20"/>
              </w:rPr>
              <w:t>Скалка деревянная с вращающимися ручками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9B9627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803BEA2"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02B51E4D" w14:textId="77777777" w:rsidR="007E29D3" w:rsidRPr="007E29D3" w:rsidRDefault="007E29D3" w:rsidP="007E29D3">
            <w:pPr>
              <w:jc w:val="right"/>
              <w:rPr>
                <w:i/>
                <w:iCs/>
                <w:color w:val="000000"/>
                <w:sz w:val="20"/>
                <w:szCs w:val="20"/>
              </w:rPr>
            </w:pPr>
            <w:r w:rsidRPr="007E29D3">
              <w:rPr>
                <w:i/>
                <w:iCs/>
                <w:color w:val="000000"/>
                <w:sz w:val="20"/>
                <w:szCs w:val="20"/>
              </w:rPr>
              <w:t xml:space="preserve">485,80 </w:t>
            </w:r>
          </w:p>
        </w:tc>
        <w:tc>
          <w:tcPr>
            <w:tcW w:w="2439" w:type="dxa"/>
            <w:tcBorders>
              <w:top w:val="nil"/>
              <w:left w:val="nil"/>
              <w:bottom w:val="single" w:sz="4" w:space="0" w:color="auto"/>
              <w:right w:val="single" w:sz="4" w:space="0" w:color="auto"/>
            </w:tcBorders>
            <w:shd w:val="clear" w:color="000000" w:fill="D0CECE"/>
            <w:noWrap/>
            <w:hideMark/>
          </w:tcPr>
          <w:p w14:paraId="79583474" w14:textId="77777777" w:rsidR="007E29D3" w:rsidRPr="007E29D3" w:rsidRDefault="007E29D3" w:rsidP="007E29D3">
            <w:pPr>
              <w:jc w:val="right"/>
              <w:rPr>
                <w:i/>
                <w:iCs/>
                <w:color w:val="000000"/>
                <w:sz w:val="20"/>
                <w:szCs w:val="20"/>
              </w:rPr>
            </w:pPr>
            <w:r w:rsidRPr="007E29D3">
              <w:rPr>
                <w:i/>
                <w:iCs/>
                <w:color w:val="000000"/>
                <w:sz w:val="20"/>
                <w:szCs w:val="20"/>
              </w:rPr>
              <w:t xml:space="preserve">1 457,40 </w:t>
            </w:r>
          </w:p>
        </w:tc>
      </w:tr>
      <w:tr w:rsidR="007E29D3" w:rsidRPr="007E29D3" w14:paraId="06A77E5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871455A" w14:textId="77777777" w:rsidR="007E29D3" w:rsidRPr="007E29D3" w:rsidRDefault="007E29D3" w:rsidP="007E29D3">
            <w:pPr>
              <w:jc w:val="right"/>
              <w:rPr>
                <w:i/>
                <w:iCs/>
                <w:color w:val="000000"/>
                <w:sz w:val="20"/>
                <w:szCs w:val="20"/>
              </w:rPr>
            </w:pPr>
            <w:r w:rsidRPr="007E29D3">
              <w:rPr>
                <w:i/>
                <w:iCs/>
                <w:color w:val="000000"/>
                <w:sz w:val="20"/>
                <w:szCs w:val="20"/>
              </w:rPr>
              <w:t>32.308</w:t>
            </w:r>
          </w:p>
        </w:tc>
        <w:tc>
          <w:tcPr>
            <w:tcW w:w="1040" w:type="dxa"/>
            <w:tcBorders>
              <w:top w:val="nil"/>
              <w:left w:val="nil"/>
              <w:bottom w:val="single" w:sz="4" w:space="0" w:color="auto"/>
              <w:right w:val="single" w:sz="4" w:space="0" w:color="auto"/>
            </w:tcBorders>
            <w:shd w:val="clear" w:color="000000" w:fill="D0CECE"/>
            <w:noWrap/>
            <w:hideMark/>
          </w:tcPr>
          <w:p w14:paraId="1C7E5B2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67C79C8" w14:textId="77777777" w:rsidR="007E29D3" w:rsidRPr="007E29D3" w:rsidRDefault="007E29D3" w:rsidP="007E29D3">
            <w:pPr>
              <w:jc w:val="right"/>
              <w:rPr>
                <w:i/>
                <w:iCs/>
                <w:color w:val="000000"/>
                <w:sz w:val="20"/>
                <w:szCs w:val="20"/>
              </w:rPr>
            </w:pPr>
            <w:r w:rsidRPr="007E29D3">
              <w:rPr>
                <w:i/>
                <w:iCs/>
                <w:color w:val="000000"/>
                <w:sz w:val="20"/>
                <w:szCs w:val="20"/>
              </w:rPr>
              <w:t>308</w:t>
            </w:r>
          </w:p>
        </w:tc>
        <w:tc>
          <w:tcPr>
            <w:tcW w:w="6511" w:type="dxa"/>
            <w:tcBorders>
              <w:top w:val="nil"/>
              <w:left w:val="nil"/>
              <w:bottom w:val="single" w:sz="4" w:space="0" w:color="auto"/>
              <w:right w:val="single" w:sz="4" w:space="0" w:color="auto"/>
            </w:tcBorders>
            <w:shd w:val="clear" w:color="000000" w:fill="D0CECE"/>
            <w:hideMark/>
          </w:tcPr>
          <w:p w14:paraId="6058BC7B" w14:textId="77777777" w:rsidR="007E29D3" w:rsidRPr="007E29D3" w:rsidRDefault="007E29D3" w:rsidP="007E29D3">
            <w:pPr>
              <w:rPr>
                <w:i/>
                <w:iCs/>
                <w:color w:val="000000"/>
                <w:sz w:val="20"/>
                <w:szCs w:val="20"/>
              </w:rPr>
            </w:pPr>
            <w:r w:rsidRPr="007E29D3">
              <w:rPr>
                <w:i/>
                <w:iCs/>
                <w:color w:val="000000"/>
                <w:sz w:val="20"/>
                <w:szCs w:val="20"/>
              </w:rPr>
              <w:t>Шумовка профессиональная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74397D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72424AA"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109F4B47" w14:textId="77777777" w:rsidR="007E29D3" w:rsidRPr="007E29D3" w:rsidRDefault="007E29D3" w:rsidP="007E29D3">
            <w:pPr>
              <w:jc w:val="right"/>
              <w:rPr>
                <w:i/>
                <w:iCs/>
                <w:color w:val="000000"/>
                <w:sz w:val="20"/>
                <w:szCs w:val="20"/>
              </w:rPr>
            </w:pPr>
            <w:r w:rsidRPr="007E29D3">
              <w:rPr>
                <w:i/>
                <w:iCs/>
                <w:color w:val="000000"/>
                <w:sz w:val="20"/>
                <w:szCs w:val="20"/>
              </w:rPr>
              <w:t xml:space="preserve">1 901,65 </w:t>
            </w:r>
          </w:p>
        </w:tc>
        <w:tc>
          <w:tcPr>
            <w:tcW w:w="2439" w:type="dxa"/>
            <w:tcBorders>
              <w:top w:val="nil"/>
              <w:left w:val="nil"/>
              <w:bottom w:val="single" w:sz="4" w:space="0" w:color="auto"/>
              <w:right w:val="single" w:sz="4" w:space="0" w:color="auto"/>
            </w:tcBorders>
            <w:shd w:val="clear" w:color="000000" w:fill="D0CECE"/>
            <w:noWrap/>
            <w:hideMark/>
          </w:tcPr>
          <w:p w14:paraId="4A179B24" w14:textId="77777777" w:rsidR="007E29D3" w:rsidRPr="007E29D3" w:rsidRDefault="007E29D3" w:rsidP="007E29D3">
            <w:pPr>
              <w:jc w:val="right"/>
              <w:rPr>
                <w:i/>
                <w:iCs/>
                <w:color w:val="000000"/>
                <w:sz w:val="20"/>
                <w:szCs w:val="20"/>
              </w:rPr>
            </w:pPr>
            <w:r w:rsidRPr="007E29D3">
              <w:rPr>
                <w:i/>
                <w:iCs/>
                <w:color w:val="000000"/>
                <w:sz w:val="20"/>
                <w:szCs w:val="20"/>
              </w:rPr>
              <w:t xml:space="preserve">5 704,95 </w:t>
            </w:r>
          </w:p>
        </w:tc>
      </w:tr>
      <w:tr w:rsidR="007E29D3" w:rsidRPr="007E29D3" w14:paraId="23F5058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2A65CF1" w14:textId="77777777" w:rsidR="007E29D3" w:rsidRPr="007E29D3" w:rsidRDefault="007E29D3" w:rsidP="007E29D3">
            <w:pPr>
              <w:jc w:val="right"/>
              <w:rPr>
                <w:i/>
                <w:iCs/>
                <w:color w:val="000000"/>
                <w:sz w:val="20"/>
                <w:szCs w:val="20"/>
              </w:rPr>
            </w:pPr>
            <w:r w:rsidRPr="007E29D3">
              <w:rPr>
                <w:i/>
                <w:iCs/>
                <w:color w:val="000000"/>
                <w:sz w:val="20"/>
                <w:szCs w:val="20"/>
              </w:rPr>
              <w:t>32.309</w:t>
            </w:r>
          </w:p>
        </w:tc>
        <w:tc>
          <w:tcPr>
            <w:tcW w:w="1040" w:type="dxa"/>
            <w:tcBorders>
              <w:top w:val="nil"/>
              <w:left w:val="nil"/>
              <w:bottom w:val="single" w:sz="4" w:space="0" w:color="auto"/>
              <w:right w:val="single" w:sz="4" w:space="0" w:color="auto"/>
            </w:tcBorders>
            <w:shd w:val="clear" w:color="000000" w:fill="D0CECE"/>
            <w:noWrap/>
            <w:hideMark/>
          </w:tcPr>
          <w:p w14:paraId="2348702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D026F04" w14:textId="77777777" w:rsidR="007E29D3" w:rsidRPr="007E29D3" w:rsidRDefault="007E29D3" w:rsidP="007E29D3">
            <w:pPr>
              <w:jc w:val="right"/>
              <w:rPr>
                <w:i/>
                <w:iCs/>
                <w:color w:val="000000"/>
                <w:sz w:val="20"/>
                <w:szCs w:val="20"/>
              </w:rPr>
            </w:pPr>
            <w:r w:rsidRPr="007E29D3">
              <w:rPr>
                <w:i/>
                <w:iCs/>
                <w:color w:val="000000"/>
                <w:sz w:val="20"/>
                <w:szCs w:val="20"/>
              </w:rPr>
              <w:t>309</w:t>
            </w:r>
          </w:p>
        </w:tc>
        <w:tc>
          <w:tcPr>
            <w:tcW w:w="6511" w:type="dxa"/>
            <w:tcBorders>
              <w:top w:val="nil"/>
              <w:left w:val="nil"/>
              <w:bottom w:val="single" w:sz="4" w:space="0" w:color="auto"/>
              <w:right w:val="single" w:sz="4" w:space="0" w:color="auto"/>
            </w:tcBorders>
            <w:shd w:val="clear" w:color="000000" w:fill="D0CECE"/>
            <w:hideMark/>
          </w:tcPr>
          <w:p w14:paraId="5169BBCD" w14:textId="77777777" w:rsidR="007E29D3" w:rsidRPr="007E29D3" w:rsidRDefault="007E29D3" w:rsidP="007E29D3">
            <w:pPr>
              <w:rPr>
                <w:i/>
                <w:iCs/>
                <w:color w:val="000000"/>
                <w:sz w:val="20"/>
                <w:szCs w:val="20"/>
              </w:rPr>
            </w:pPr>
            <w:r w:rsidRPr="007E29D3">
              <w:rPr>
                <w:i/>
                <w:iCs/>
                <w:color w:val="000000"/>
                <w:sz w:val="20"/>
                <w:szCs w:val="20"/>
              </w:rPr>
              <w:t>Тарелка мелкая диаметр, мм не менее 175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0568F0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3B9B411" w14:textId="77777777" w:rsidR="007E29D3" w:rsidRPr="007E29D3" w:rsidRDefault="007E29D3" w:rsidP="007E29D3">
            <w:pPr>
              <w:jc w:val="right"/>
              <w:rPr>
                <w:i/>
                <w:iCs/>
                <w:color w:val="000000"/>
                <w:sz w:val="20"/>
                <w:szCs w:val="20"/>
              </w:rPr>
            </w:pPr>
            <w:r w:rsidRPr="007E29D3">
              <w:rPr>
                <w:i/>
                <w:iCs/>
                <w:color w:val="000000"/>
                <w:sz w:val="20"/>
                <w:szCs w:val="20"/>
              </w:rPr>
              <w:t>20</w:t>
            </w:r>
          </w:p>
        </w:tc>
        <w:tc>
          <w:tcPr>
            <w:tcW w:w="1275" w:type="dxa"/>
            <w:tcBorders>
              <w:top w:val="nil"/>
              <w:left w:val="nil"/>
              <w:bottom w:val="single" w:sz="4" w:space="0" w:color="auto"/>
              <w:right w:val="single" w:sz="4" w:space="0" w:color="auto"/>
            </w:tcBorders>
            <w:shd w:val="clear" w:color="000000" w:fill="D0CECE"/>
            <w:noWrap/>
            <w:hideMark/>
          </w:tcPr>
          <w:p w14:paraId="363DD6AE" w14:textId="77777777" w:rsidR="007E29D3" w:rsidRPr="007E29D3" w:rsidRDefault="007E29D3" w:rsidP="007E29D3">
            <w:pPr>
              <w:jc w:val="right"/>
              <w:rPr>
                <w:i/>
                <w:iCs/>
                <w:color w:val="000000"/>
                <w:sz w:val="20"/>
                <w:szCs w:val="20"/>
              </w:rPr>
            </w:pPr>
            <w:r w:rsidRPr="007E29D3">
              <w:rPr>
                <w:i/>
                <w:iCs/>
                <w:color w:val="000000"/>
                <w:sz w:val="20"/>
                <w:szCs w:val="20"/>
              </w:rPr>
              <w:t xml:space="preserve">253,47 </w:t>
            </w:r>
          </w:p>
        </w:tc>
        <w:tc>
          <w:tcPr>
            <w:tcW w:w="2439" w:type="dxa"/>
            <w:tcBorders>
              <w:top w:val="nil"/>
              <w:left w:val="nil"/>
              <w:bottom w:val="single" w:sz="4" w:space="0" w:color="auto"/>
              <w:right w:val="single" w:sz="4" w:space="0" w:color="auto"/>
            </w:tcBorders>
            <w:shd w:val="clear" w:color="000000" w:fill="D0CECE"/>
            <w:noWrap/>
            <w:hideMark/>
          </w:tcPr>
          <w:p w14:paraId="7D619744" w14:textId="77777777" w:rsidR="007E29D3" w:rsidRPr="007E29D3" w:rsidRDefault="007E29D3" w:rsidP="007E29D3">
            <w:pPr>
              <w:jc w:val="right"/>
              <w:rPr>
                <w:i/>
                <w:iCs/>
                <w:color w:val="000000"/>
                <w:sz w:val="20"/>
                <w:szCs w:val="20"/>
              </w:rPr>
            </w:pPr>
            <w:r w:rsidRPr="007E29D3">
              <w:rPr>
                <w:i/>
                <w:iCs/>
                <w:color w:val="000000"/>
                <w:sz w:val="20"/>
                <w:szCs w:val="20"/>
              </w:rPr>
              <w:t xml:space="preserve">5 069,40 </w:t>
            </w:r>
          </w:p>
        </w:tc>
      </w:tr>
      <w:tr w:rsidR="007E29D3" w:rsidRPr="007E29D3" w14:paraId="1D8DCC2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9E24019" w14:textId="77777777" w:rsidR="007E29D3" w:rsidRPr="007E29D3" w:rsidRDefault="007E29D3" w:rsidP="007E29D3">
            <w:pPr>
              <w:jc w:val="right"/>
              <w:rPr>
                <w:i/>
                <w:iCs/>
                <w:color w:val="000000"/>
                <w:sz w:val="20"/>
                <w:szCs w:val="20"/>
              </w:rPr>
            </w:pPr>
            <w:r w:rsidRPr="007E29D3">
              <w:rPr>
                <w:i/>
                <w:iCs/>
                <w:color w:val="000000"/>
                <w:sz w:val="20"/>
                <w:szCs w:val="20"/>
              </w:rPr>
              <w:t>32.310</w:t>
            </w:r>
          </w:p>
        </w:tc>
        <w:tc>
          <w:tcPr>
            <w:tcW w:w="1040" w:type="dxa"/>
            <w:tcBorders>
              <w:top w:val="nil"/>
              <w:left w:val="nil"/>
              <w:bottom w:val="single" w:sz="4" w:space="0" w:color="auto"/>
              <w:right w:val="single" w:sz="4" w:space="0" w:color="auto"/>
            </w:tcBorders>
            <w:shd w:val="clear" w:color="000000" w:fill="D0CECE"/>
            <w:noWrap/>
            <w:hideMark/>
          </w:tcPr>
          <w:p w14:paraId="47C1C51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FB1E9AD" w14:textId="77777777" w:rsidR="007E29D3" w:rsidRPr="007E29D3" w:rsidRDefault="007E29D3" w:rsidP="007E29D3">
            <w:pPr>
              <w:jc w:val="right"/>
              <w:rPr>
                <w:i/>
                <w:iCs/>
                <w:color w:val="000000"/>
                <w:sz w:val="20"/>
                <w:szCs w:val="20"/>
              </w:rPr>
            </w:pPr>
            <w:r w:rsidRPr="007E29D3">
              <w:rPr>
                <w:i/>
                <w:iCs/>
                <w:color w:val="000000"/>
                <w:sz w:val="20"/>
                <w:szCs w:val="20"/>
              </w:rPr>
              <w:t>310</w:t>
            </w:r>
          </w:p>
        </w:tc>
        <w:tc>
          <w:tcPr>
            <w:tcW w:w="6511" w:type="dxa"/>
            <w:tcBorders>
              <w:top w:val="nil"/>
              <w:left w:val="nil"/>
              <w:bottom w:val="single" w:sz="4" w:space="0" w:color="auto"/>
              <w:right w:val="single" w:sz="4" w:space="0" w:color="auto"/>
            </w:tcBorders>
            <w:shd w:val="clear" w:color="000000" w:fill="D0CECE"/>
            <w:hideMark/>
          </w:tcPr>
          <w:p w14:paraId="175E7D26" w14:textId="77777777" w:rsidR="007E29D3" w:rsidRPr="007E29D3" w:rsidRDefault="007E29D3" w:rsidP="007E29D3">
            <w:pPr>
              <w:rPr>
                <w:i/>
                <w:iCs/>
                <w:color w:val="000000"/>
                <w:sz w:val="20"/>
                <w:szCs w:val="20"/>
              </w:rPr>
            </w:pPr>
            <w:r w:rsidRPr="007E29D3">
              <w:rPr>
                <w:i/>
                <w:iCs/>
                <w:color w:val="000000"/>
                <w:sz w:val="20"/>
                <w:szCs w:val="20"/>
              </w:rPr>
              <w:t>Тарелка мелкая диаметр, мм не менее 200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EF3D27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ADE6A97" w14:textId="77777777" w:rsidR="007E29D3" w:rsidRPr="007E29D3" w:rsidRDefault="007E29D3" w:rsidP="007E29D3">
            <w:pPr>
              <w:jc w:val="right"/>
              <w:rPr>
                <w:i/>
                <w:iCs/>
                <w:color w:val="000000"/>
                <w:sz w:val="20"/>
                <w:szCs w:val="20"/>
              </w:rPr>
            </w:pPr>
            <w:r w:rsidRPr="007E29D3">
              <w:rPr>
                <w:i/>
                <w:iCs/>
                <w:color w:val="000000"/>
                <w:sz w:val="20"/>
                <w:szCs w:val="20"/>
              </w:rPr>
              <w:t>20</w:t>
            </w:r>
          </w:p>
        </w:tc>
        <w:tc>
          <w:tcPr>
            <w:tcW w:w="1275" w:type="dxa"/>
            <w:tcBorders>
              <w:top w:val="nil"/>
              <w:left w:val="nil"/>
              <w:bottom w:val="single" w:sz="4" w:space="0" w:color="auto"/>
              <w:right w:val="single" w:sz="4" w:space="0" w:color="auto"/>
            </w:tcBorders>
            <w:shd w:val="clear" w:color="000000" w:fill="D0CECE"/>
            <w:noWrap/>
            <w:hideMark/>
          </w:tcPr>
          <w:p w14:paraId="11ABD549" w14:textId="77777777" w:rsidR="007E29D3" w:rsidRPr="007E29D3" w:rsidRDefault="007E29D3" w:rsidP="007E29D3">
            <w:pPr>
              <w:jc w:val="right"/>
              <w:rPr>
                <w:i/>
                <w:iCs/>
                <w:color w:val="000000"/>
                <w:sz w:val="20"/>
                <w:szCs w:val="20"/>
              </w:rPr>
            </w:pPr>
            <w:r w:rsidRPr="007E29D3">
              <w:rPr>
                <w:i/>
                <w:iCs/>
                <w:color w:val="000000"/>
                <w:sz w:val="20"/>
                <w:szCs w:val="20"/>
              </w:rPr>
              <w:t xml:space="preserve">182,26 </w:t>
            </w:r>
          </w:p>
        </w:tc>
        <w:tc>
          <w:tcPr>
            <w:tcW w:w="2439" w:type="dxa"/>
            <w:tcBorders>
              <w:top w:val="nil"/>
              <w:left w:val="nil"/>
              <w:bottom w:val="single" w:sz="4" w:space="0" w:color="auto"/>
              <w:right w:val="single" w:sz="4" w:space="0" w:color="auto"/>
            </w:tcBorders>
            <w:shd w:val="clear" w:color="000000" w:fill="D0CECE"/>
            <w:noWrap/>
            <w:hideMark/>
          </w:tcPr>
          <w:p w14:paraId="08220E5D" w14:textId="77777777" w:rsidR="007E29D3" w:rsidRPr="007E29D3" w:rsidRDefault="007E29D3" w:rsidP="007E29D3">
            <w:pPr>
              <w:jc w:val="right"/>
              <w:rPr>
                <w:i/>
                <w:iCs/>
                <w:color w:val="000000"/>
                <w:sz w:val="20"/>
                <w:szCs w:val="20"/>
              </w:rPr>
            </w:pPr>
            <w:r w:rsidRPr="007E29D3">
              <w:rPr>
                <w:i/>
                <w:iCs/>
                <w:color w:val="000000"/>
                <w:sz w:val="20"/>
                <w:szCs w:val="20"/>
              </w:rPr>
              <w:t xml:space="preserve">3 645,20 </w:t>
            </w:r>
          </w:p>
        </w:tc>
      </w:tr>
      <w:tr w:rsidR="007E29D3" w:rsidRPr="007E29D3" w14:paraId="6388FF6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3DD706B" w14:textId="77777777" w:rsidR="007E29D3" w:rsidRPr="007E29D3" w:rsidRDefault="007E29D3" w:rsidP="007E29D3">
            <w:pPr>
              <w:jc w:val="right"/>
              <w:rPr>
                <w:i/>
                <w:iCs/>
                <w:color w:val="000000"/>
                <w:sz w:val="20"/>
                <w:szCs w:val="20"/>
              </w:rPr>
            </w:pPr>
            <w:r w:rsidRPr="007E29D3">
              <w:rPr>
                <w:i/>
                <w:iCs/>
                <w:color w:val="000000"/>
                <w:sz w:val="20"/>
                <w:szCs w:val="20"/>
              </w:rPr>
              <w:t>32.311</w:t>
            </w:r>
          </w:p>
        </w:tc>
        <w:tc>
          <w:tcPr>
            <w:tcW w:w="1040" w:type="dxa"/>
            <w:tcBorders>
              <w:top w:val="nil"/>
              <w:left w:val="nil"/>
              <w:bottom w:val="single" w:sz="4" w:space="0" w:color="auto"/>
              <w:right w:val="single" w:sz="4" w:space="0" w:color="auto"/>
            </w:tcBorders>
            <w:shd w:val="clear" w:color="000000" w:fill="D0CECE"/>
            <w:noWrap/>
            <w:hideMark/>
          </w:tcPr>
          <w:p w14:paraId="412EB5E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8062502" w14:textId="77777777" w:rsidR="007E29D3" w:rsidRPr="007E29D3" w:rsidRDefault="007E29D3" w:rsidP="007E29D3">
            <w:pPr>
              <w:jc w:val="right"/>
              <w:rPr>
                <w:i/>
                <w:iCs/>
                <w:color w:val="000000"/>
                <w:sz w:val="20"/>
                <w:szCs w:val="20"/>
              </w:rPr>
            </w:pPr>
            <w:r w:rsidRPr="007E29D3">
              <w:rPr>
                <w:i/>
                <w:iCs/>
                <w:color w:val="000000"/>
                <w:sz w:val="20"/>
                <w:szCs w:val="20"/>
              </w:rPr>
              <w:t>311</w:t>
            </w:r>
          </w:p>
        </w:tc>
        <w:tc>
          <w:tcPr>
            <w:tcW w:w="6511" w:type="dxa"/>
            <w:tcBorders>
              <w:top w:val="nil"/>
              <w:left w:val="nil"/>
              <w:bottom w:val="single" w:sz="4" w:space="0" w:color="auto"/>
              <w:right w:val="single" w:sz="4" w:space="0" w:color="auto"/>
            </w:tcBorders>
            <w:shd w:val="clear" w:color="000000" w:fill="D0CECE"/>
            <w:hideMark/>
          </w:tcPr>
          <w:p w14:paraId="5EC68462" w14:textId="77777777" w:rsidR="007E29D3" w:rsidRPr="007E29D3" w:rsidRDefault="007E29D3" w:rsidP="007E29D3">
            <w:pPr>
              <w:rPr>
                <w:i/>
                <w:iCs/>
                <w:color w:val="000000"/>
                <w:sz w:val="20"/>
                <w:szCs w:val="20"/>
              </w:rPr>
            </w:pPr>
            <w:r w:rsidRPr="007E29D3">
              <w:rPr>
                <w:i/>
                <w:iCs/>
                <w:color w:val="000000"/>
                <w:sz w:val="20"/>
                <w:szCs w:val="20"/>
              </w:rPr>
              <w:t>Тарелка глубокая диаметр, мм не менее 200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0D1887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16CB6B7" w14:textId="77777777" w:rsidR="007E29D3" w:rsidRPr="007E29D3" w:rsidRDefault="007E29D3" w:rsidP="007E29D3">
            <w:pPr>
              <w:jc w:val="right"/>
              <w:rPr>
                <w:i/>
                <w:iCs/>
                <w:color w:val="000000"/>
                <w:sz w:val="20"/>
                <w:szCs w:val="20"/>
              </w:rPr>
            </w:pPr>
            <w:r w:rsidRPr="007E29D3">
              <w:rPr>
                <w:i/>
                <w:iCs/>
                <w:color w:val="000000"/>
                <w:sz w:val="20"/>
                <w:szCs w:val="20"/>
              </w:rPr>
              <w:t>20</w:t>
            </w:r>
          </w:p>
        </w:tc>
        <w:tc>
          <w:tcPr>
            <w:tcW w:w="1275" w:type="dxa"/>
            <w:tcBorders>
              <w:top w:val="nil"/>
              <w:left w:val="nil"/>
              <w:bottom w:val="single" w:sz="4" w:space="0" w:color="auto"/>
              <w:right w:val="single" w:sz="4" w:space="0" w:color="auto"/>
            </w:tcBorders>
            <w:shd w:val="clear" w:color="000000" w:fill="D0CECE"/>
            <w:noWrap/>
            <w:hideMark/>
          </w:tcPr>
          <w:p w14:paraId="42AA4586" w14:textId="77777777" w:rsidR="007E29D3" w:rsidRPr="007E29D3" w:rsidRDefault="007E29D3" w:rsidP="007E29D3">
            <w:pPr>
              <w:jc w:val="right"/>
              <w:rPr>
                <w:i/>
                <w:iCs/>
                <w:color w:val="000000"/>
                <w:sz w:val="20"/>
                <w:szCs w:val="20"/>
              </w:rPr>
            </w:pPr>
            <w:r w:rsidRPr="007E29D3">
              <w:rPr>
                <w:i/>
                <w:iCs/>
                <w:color w:val="000000"/>
                <w:sz w:val="20"/>
                <w:szCs w:val="20"/>
              </w:rPr>
              <w:t xml:space="preserve">311,31 </w:t>
            </w:r>
          </w:p>
        </w:tc>
        <w:tc>
          <w:tcPr>
            <w:tcW w:w="2439" w:type="dxa"/>
            <w:tcBorders>
              <w:top w:val="nil"/>
              <w:left w:val="nil"/>
              <w:bottom w:val="single" w:sz="4" w:space="0" w:color="auto"/>
              <w:right w:val="single" w:sz="4" w:space="0" w:color="auto"/>
            </w:tcBorders>
            <w:shd w:val="clear" w:color="000000" w:fill="D0CECE"/>
            <w:noWrap/>
            <w:hideMark/>
          </w:tcPr>
          <w:p w14:paraId="193A101E" w14:textId="77777777" w:rsidR="007E29D3" w:rsidRPr="007E29D3" w:rsidRDefault="007E29D3" w:rsidP="007E29D3">
            <w:pPr>
              <w:jc w:val="right"/>
              <w:rPr>
                <w:i/>
                <w:iCs/>
                <w:color w:val="000000"/>
                <w:sz w:val="20"/>
                <w:szCs w:val="20"/>
              </w:rPr>
            </w:pPr>
            <w:r w:rsidRPr="007E29D3">
              <w:rPr>
                <w:i/>
                <w:iCs/>
                <w:color w:val="000000"/>
                <w:sz w:val="20"/>
                <w:szCs w:val="20"/>
              </w:rPr>
              <w:t xml:space="preserve">6 226,20 </w:t>
            </w:r>
          </w:p>
        </w:tc>
      </w:tr>
      <w:tr w:rsidR="007E29D3" w:rsidRPr="007E29D3" w14:paraId="4FCE2AF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9B9F3B9" w14:textId="77777777" w:rsidR="007E29D3" w:rsidRPr="007E29D3" w:rsidRDefault="007E29D3" w:rsidP="007E29D3">
            <w:pPr>
              <w:jc w:val="right"/>
              <w:rPr>
                <w:i/>
                <w:iCs/>
                <w:color w:val="000000"/>
                <w:sz w:val="20"/>
                <w:szCs w:val="20"/>
              </w:rPr>
            </w:pPr>
            <w:r w:rsidRPr="007E29D3">
              <w:rPr>
                <w:i/>
                <w:iCs/>
                <w:color w:val="000000"/>
                <w:sz w:val="20"/>
                <w:szCs w:val="20"/>
              </w:rPr>
              <w:t>32.312</w:t>
            </w:r>
          </w:p>
        </w:tc>
        <w:tc>
          <w:tcPr>
            <w:tcW w:w="1040" w:type="dxa"/>
            <w:tcBorders>
              <w:top w:val="nil"/>
              <w:left w:val="nil"/>
              <w:bottom w:val="single" w:sz="4" w:space="0" w:color="auto"/>
              <w:right w:val="single" w:sz="4" w:space="0" w:color="auto"/>
            </w:tcBorders>
            <w:shd w:val="clear" w:color="000000" w:fill="D0CECE"/>
            <w:noWrap/>
            <w:hideMark/>
          </w:tcPr>
          <w:p w14:paraId="0DC7BEA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2E8BF5D" w14:textId="77777777" w:rsidR="007E29D3" w:rsidRPr="007E29D3" w:rsidRDefault="007E29D3" w:rsidP="007E29D3">
            <w:pPr>
              <w:jc w:val="right"/>
              <w:rPr>
                <w:i/>
                <w:iCs/>
                <w:color w:val="000000"/>
                <w:sz w:val="20"/>
                <w:szCs w:val="20"/>
              </w:rPr>
            </w:pPr>
            <w:r w:rsidRPr="007E29D3">
              <w:rPr>
                <w:i/>
                <w:iCs/>
                <w:color w:val="000000"/>
                <w:sz w:val="20"/>
                <w:szCs w:val="20"/>
              </w:rPr>
              <w:t>312</w:t>
            </w:r>
          </w:p>
        </w:tc>
        <w:tc>
          <w:tcPr>
            <w:tcW w:w="6511" w:type="dxa"/>
            <w:tcBorders>
              <w:top w:val="nil"/>
              <w:left w:val="nil"/>
              <w:bottom w:val="single" w:sz="4" w:space="0" w:color="auto"/>
              <w:right w:val="single" w:sz="4" w:space="0" w:color="auto"/>
            </w:tcBorders>
            <w:shd w:val="clear" w:color="000000" w:fill="D0CECE"/>
            <w:hideMark/>
          </w:tcPr>
          <w:p w14:paraId="7602384F" w14:textId="77777777" w:rsidR="007E29D3" w:rsidRPr="007E29D3" w:rsidRDefault="007E29D3" w:rsidP="007E29D3">
            <w:pPr>
              <w:rPr>
                <w:i/>
                <w:iCs/>
                <w:color w:val="000000"/>
                <w:sz w:val="20"/>
                <w:szCs w:val="20"/>
              </w:rPr>
            </w:pPr>
            <w:r w:rsidRPr="007E29D3">
              <w:rPr>
                <w:i/>
                <w:iCs/>
                <w:color w:val="000000"/>
                <w:sz w:val="20"/>
                <w:szCs w:val="20"/>
              </w:rPr>
              <w:t>Кружка с ручкой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E37339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6C43D98"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1275" w:type="dxa"/>
            <w:tcBorders>
              <w:top w:val="nil"/>
              <w:left w:val="nil"/>
              <w:bottom w:val="single" w:sz="4" w:space="0" w:color="auto"/>
              <w:right w:val="single" w:sz="4" w:space="0" w:color="auto"/>
            </w:tcBorders>
            <w:shd w:val="clear" w:color="000000" w:fill="D0CECE"/>
            <w:noWrap/>
            <w:hideMark/>
          </w:tcPr>
          <w:p w14:paraId="217BBA1A" w14:textId="77777777" w:rsidR="007E29D3" w:rsidRPr="007E29D3" w:rsidRDefault="007E29D3" w:rsidP="007E29D3">
            <w:pPr>
              <w:jc w:val="right"/>
              <w:rPr>
                <w:i/>
                <w:iCs/>
                <w:color w:val="000000"/>
                <w:sz w:val="20"/>
                <w:szCs w:val="20"/>
              </w:rPr>
            </w:pPr>
            <w:r w:rsidRPr="007E29D3">
              <w:rPr>
                <w:i/>
                <w:iCs/>
                <w:color w:val="000000"/>
                <w:sz w:val="20"/>
                <w:szCs w:val="20"/>
              </w:rPr>
              <w:t xml:space="preserve">260,39 </w:t>
            </w:r>
          </w:p>
        </w:tc>
        <w:tc>
          <w:tcPr>
            <w:tcW w:w="2439" w:type="dxa"/>
            <w:tcBorders>
              <w:top w:val="nil"/>
              <w:left w:val="nil"/>
              <w:bottom w:val="single" w:sz="4" w:space="0" w:color="auto"/>
              <w:right w:val="single" w:sz="4" w:space="0" w:color="auto"/>
            </w:tcBorders>
            <w:shd w:val="clear" w:color="000000" w:fill="D0CECE"/>
            <w:noWrap/>
            <w:hideMark/>
          </w:tcPr>
          <w:p w14:paraId="229F2EAB" w14:textId="77777777" w:rsidR="007E29D3" w:rsidRPr="007E29D3" w:rsidRDefault="007E29D3" w:rsidP="007E29D3">
            <w:pPr>
              <w:jc w:val="right"/>
              <w:rPr>
                <w:i/>
                <w:iCs/>
                <w:color w:val="000000"/>
                <w:sz w:val="20"/>
                <w:szCs w:val="20"/>
              </w:rPr>
            </w:pPr>
            <w:r w:rsidRPr="007E29D3">
              <w:rPr>
                <w:i/>
                <w:iCs/>
                <w:color w:val="000000"/>
                <w:sz w:val="20"/>
                <w:szCs w:val="20"/>
              </w:rPr>
              <w:t xml:space="preserve">2 603,90 </w:t>
            </w:r>
          </w:p>
        </w:tc>
      </w:tr>
      <w:tr w:rsidR="007E29D3" w:rsidRPr="007E29D3" w14:paraId="46378ED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3522AB4" w14:textId="77777777" w:rsidR="007E29D3" w:rsidRPr="007E29D3" w:rsidRDefault="007E29D3" w:rsidP="007E29D3">
            <w:pPr>
              <w:jc w:val="right"/>
              <w:rPr>
                <w:i/>
                <w:iCs/>
                <w:color w:val="000000"/>
                <w:sz w:val="20"/>
                <w:szCs w:val="20"/>
              </w:rPr>
            </w:pPr>
            <w:r w:rsidRPr="007E29D3">
              <w:rPr>
                <w:i/>
                <w:iCs/>
                <w:color w:val="000000"/>
                <w:sz w:val="20"/>
                <w:szCs w:val="20"/>
              </w:rPr>
              <w:t>32.313</w:t>
            </w:r>
          </w:p>
        </w:tc>
        <w:tc>
          <w:tcPr>
            <w:tcW w:w="1040" w:type="dxa"/>
            <w:tcBorders>
              <w:top w:val="nil"/>
              <w:left w:val="nil"/>
              <w:bottom w:val="single" w:sz="4" w:space="0" w:color="auto"/>
              <w:right w:val="single" w:sz="4" w:space="0" w:color="auto"/>
            </w:tcBorders>
            <w:shd w:val="clear" w:color="000000" w:fill="D0CECE"/>
            <w:noWrap/>
            <w:hideMark/>
          </w:tcPr>
          <w:p w14:paraId="723D1C5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D755DD2" w14:textId="77777777" w:rsidR="007E29D3" w:rsidRPr="007E29D3" w:rsidRDefault="007E29D3" w:rsidP="007E29D3">
            <w:pPr>
              <w:jc w:val="right"/>
              <w:rPr>
                <w:i/>
                <w:iCs/>
                <w:color w:val="000000"/>
                <w:sz w:val="20"/>
                <w:szCs w:val="20"/>
              </w:rPr>
            </w:pPr>
            <w:r w:rsidRPr="007E29D3">
              <w:rPr>
                <w:i/>
                <w:iCs/>
                <w:color w:val="000000"/>
                <w:sz w:val="20"/>
                <w:szCs w:val="20"/>
              </w:rPr>
              <w:t>313</w:t>
            </w:r>
          </w:p>
        </w:tc>
        <w:tc>
          <w:tcPr>
            <w:tcW w:w="6511" w:type="dxa"/>
            <w:tcBorders>
              <w:top w:val="nil"/>
              <w:left w:val="nil"/>
              <w:bottom w:val="single" w:sz="4" w:space="0" w:color="auto"/>
              <w:right w:val="single" w:sz="4" w:space="0" w:color="auto"/>
            </w:tcBorders>
            <w:shd w:val="clear" w:color="000000" w:fill="D0CECE"/>
            <w:hideMark/>
          </w:tcPr>
          <w:p w14:paraId="0A9D12E4" w14:textId="77777777" w:rsidR="007E29D3" w:rsidRPr="007E29D3" w:rsidRDefault="007E29D3" w:rsidP="007E29D3">
            <w:pPr>
              <w:rPr>
                <w:i/>
                <w:iCs/>
                <w:color w:val="000000"/>
                <w:sz w:val="20"/>
                <w:szCs w:val="20"/>
              </w:rPr>
            </w:pPr>
            <w:r w:rsidRPr="007E29D3">
              <w:rPr>
                <w:i/>
                <w:iCs/>
                <w:color w:val="000000"/>
                <w:sz w:val="20"/>
                <w:szCs w:val="20"/>
              </w:rPr>
              <w:t>Ведро эмалированное с крышкой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6EA60E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893B6D0" w14:textId="77777777" w:rsidR="007E29D3" w:rsidRPr="007E29D3" w:rsidRDefault="007E29D3" w:rsidP="007E29D3">
            <w:pPr>
              <w:jc w:val="right"/>
              <w:rPr>
                <w:i/>
                <w:iCs/>
                <w:color w:val="000000"/>
                <w:sz w:val="20"/>
                <w:szCs w:val="20"/>
              </w:rPr>
            </w:pPr>
            <w:r w:rsidRPr="007E29D3">
              <w:rPr>
                <w:i/>
                <w:iCs/>
                <w:color w:val="000000"/>
                <w:sz w:val="20"/>
                <w:szCs w:val="20"/>
              </w:rPr>
              <w:t>10</w:t>
            </w:r>
          </w:p>
        </w:tc>
        <w:tc>
          <w:tcPr>
            <w:tcW w:w="1275" w:type="dxa"/>
            <w:tcBorders>
              <w:top w:val="nil"/>
              <w:left w:val="nil"/>
              <w:bottom w:val="single" w:sz="4" w:space="0" w:color="auto"/>
              <w:right w:val="single" w:sz="4" w:space="0" w:color="auto"/>
            </w:tcBorders>
            <w:shd w:val="clear" w:color="000000" w:fill="D0CECE"/>
            <w:noWrap/>
            <w:hideMark/>
          </w:tcPr>
          <w:p w14:paraId="45D914F1" w14:textId="77777777" w:rsidR="007E29D3" w:rsidRPr="007E29D3" w:rsidRDefault="007E29D3" w:rsidP="007E29D3">
            <w:pPr>
              <w:jc w:val="right"/>
              <w:rPr>
                <w:i/>
                <w:iCs/>
                <w:color w:val="000000"/>
                <w:sz w:val="20"/>
                <w:szCs w:val="20"/>
              </w:rPr>
            </w:pPr>
            <w:r w:rsidRPr="007E29D3">
              <w:rPr>
                <w:i/>
                <w:iCs/>
                <w:color w:val="000000"/>
                <w:sz w:val="20"/>
                <w:szCs w:val="20"/>
              </w:rPr>
              <w:t xml:space="preserve">1 446,76 </w:t>
            </w:r>
          </w:p>
        </w:tc>
        <w:tc>
          <w:tcPr>
            <w:tcW w:w="2439" w:type="dxa"/>
            <w:tcBorders>
              <w:top w:val="nil"/>
              <w:left w:val="nil"/>
              <w:bottom w:val="single" w:sz="4" w:space="0" w:color="auto"/>
              <w:right w:val="single" w:sz="4" w:space="0" w:color="auto"/>
            </w:tcBorders>
            <w:shd w:val="clear" w:color="000000" w:fill="D0CECE"/>
            <w:noWrap/>
            <w:hideMark/>
          </w:tcPr>
          <w:p w14:paraId="3405310D" w14:textId="77777777" w:rsidR="007E29D3" w:rsidRPr="007E29D3" w:rsidRDefault="007E29D3" w:rsidP="007E29D3">
            <w:pPr>
              <w:jc w:val="right"/>
              <w:rPr>
                <w:i/>
                <w:iCs/>
                <w:color w:val="000000"/>
                <w:sz w:val="20"/>
                <w:szCs w:val="20"/>
              </w:rPr>
            </w:pPr>
            <w:r w:rsidRPr="007E29D3">
              <w:rPr>
                <w:i/>
                <w:iCs/>
                <w:color w:val="000000"/>
                <w:sz w:val="20"/>
                <w:szCs w:val="20"/>
              </w:rPr>
              <w:t xml:space="preserve">14 467,60 </w:t>
            </w:r>
          </w:p>
        </w:tc>
      </w:tr>
      <w:tr w:rsidR="007E29D3" w:rsidRPr="007E29D3" w14:paraId="47DD77E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C6FED7A" w14:textId="77777777" w:rsidR="007E29D3" w:rsidRPr="007E29D3" w:rsidRDefault="007E29D3" w:rsidP="007E29D3">
            <w:pPr>
              <w:jc w:val="right"/>
              <w:rPr>
                <w:i/>
                <w:iCs/>
                <w:color w:val="000000"/>
                <w:sz w:val="20"/>
                <w:szCs w:val="20"/>
              </w:rPr>
            </w:pPr>
            <w:r w:rsidRPr="007E29D3">
              <w:rPr>
                <w:i/>
                <w:iCs/>
                <w:color w:val="000000"/>
                <w:sz w:val="20"/>
                <w:szCs w:val="20"/>
              </w:rPr>
              <w:lastRenderedPageBreak/>
              <w:t>32.314</w:t>
            </w:r>
          </w:p>
        </w:tc>
        <w:tc>
          <w:tcPr>
            <w:tcW w:w="1040" w:type="dxa"/>
            <w:tcBorders>
              <w:top w:val="nil"/>
              <w:left w:val="nil"/>
              <w:bottom w:val="single" w:sz="4" w:space="0" w:color="auto"/>
              <w:right w:val="single" w:sz="4" w:space="0" w:color="auto"/>
            </w:tcBorders>
            <w:shd w:val="clear" w:color="000000" w:fill="D0CECE"/>
            <w:noWrap/>
            <w:hideMark/>
          </w:tcPr>
          <w:p w14:paraId="4CF6489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F4AEE6B" w14:textId="77777777" w:rsidR="007E29D3" w:rsidRPr="007E29D3" w:rsidRDefault="007E29D3" w:rsidP="007E29D3">
            <w:pPr>
              <w:jc w:val="right"/>
              <w:rPr>
                <w:i/>
                <w:iCs/>
                <w:color w:val="000000"/>
                <w:sz w:val="20"/>
                <w:szCs w:val="20"/>
              </w:rPr>
            </w:pPr>
            <w:r w:rsidRPr="007E29D3">
              <w:rPr>
                <w:i/>
                <w:iCs/>
                <w:color w:val="000000"/>
                <w:sz w:val="20"/>
                <w:szCs w:val="20"/>
              </w:rPr>
              <w:t>314</w:t>
            </w:r>
          </w:p>
        </w:tc>
        <w:tc>
          <w:tcPr>
            <w:tcW w:w="6511" w:type="dxa"/>
            <w:tcBorders>
              <w:top w:val="nil"/>
              <w:left w:val="nil"/>
              <w:bottom w:val="single" w:sz="4" w:space="0" w:color="auto"/>
              <w:right w:val="single" w:sz="4" w:space="0" w:color="auto"/>
            </w:tcBorders>
            <w:shd w:val="clear" w:color="000000" w:fill="D0CECE"/>
            <w:hideMark/>
          </w:tcPr>
          <w:p w14:paraId="18A94F7F" w14:textId="77777777" w:rsidR="007E29D3" w:rsidRPr="007E29D3" w:rsidRDefault="007E29D3" w:rsidP="007E29D3">
            <w:pPr>
              <w:rPr>
                <w:i/>
                <w:iCs/>
                <w:color w:val="000000"/>
                <w:sz w:val="20"/>
                <w:szCs w:val="20"/>
              </w:rPr>
            </w:pPr>
            <w:r w:rsidRPr="007E29D3">
              <w:rPr>
                <w:i/>
                <w:iCs/>
                <w:color w:val="000000"/>
                <w:sz w:val="20"/>
                <w:szCs w:val="20"/>
              </w:rPr>
              <w:t>Магнитный держатель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25B7FB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B3EB138"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2F219E37" w14:textId="77777777" w:rsidR="007E29D3" w:rsidRPr="007E29D3" w:rsidRDefault="007E29D3" w:rsidP="007E29D3">
            <w:pPr>
              <w:jc w:val="right"/>
              <w:rPr>
                <w:i/>
                <w:iCs/>
                <w:color w:val="000000"/>
                <w:sz w:val="20"/>
                <w:szCs w:val="20"/>
              </w:rPr>
            </w:pPr>
            <w:r w:rsidRPr="007E29D3">
              <w:rPr>
                <w:i/>
                <w:iCs/>
                <w:color w:val="000000"/>
                <w:sz w:val="20"/>
                <w:szCs w:val="20"/>
              </w:rPr>
              <w:t xml:space="preserve">723,17 </w:t>
            </w:r>
          </w:p>
        </w:tc>
        <w:tc>
          <w:tcPr>
            <w:tcW w:w="2439" w:type="dxa"/>
            <w:tcBorders>
              <w:top w:val="nil"/>
              <w:left w:val="nil"/>
              <w:bottom w:val="single" w:sz="4" w:space="0" w:color="auto"/>
              <w:right w:val="single" w:sz="4" w:space="0" w:color="auto"/>
            </w:tcBorders>
            <w:shd w:val="clear" w:color="000000" w:fill="D0CECE"/>
            <w:noWrap/>
            <w:hideMark/>
          </w:tcPr>
          <w:p w14:paraId="37BF7AF9" w14:textId="77777777" w:rsidR="007E29D3" w:rsidRPr="007E29D3" w:rsidRDefault="007E29D3" w:rsidP="007E29D3">
            <w:pPr>
              <w:jc w:val="right"/>
              <w:rPr>
                <w:i/>
                <w:iCs/>
                <w:color w:val="000000"/>
                <w:sz w:val="20"/>
                <w:szCs w:val="20"/>
              </w:rPr>
            </w:pPr>
            <w:r w:rsidRPr="007E29D3">
              <w:rPr>
                <w:i/>
                <w:iCs/>
                <w:color w:val="000000"/>
                <w:sz w:val="20"/>
                <w:szCs w:val="20"/>
              </w:rPr>
              <w:t xml:space="preserve">2 169,51 </w:t>
            </w:r>
          </w:p>
        </w:tc>
      </w:tr>
      <w:tr w:rsidR="007E29D3" w:rsidRPr="007E29D3" w14:paraId="7FAFE59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64CA8EA" w14:textId="77777777" w:rsidR="007E29D3" w:rsidRPr="007E29D3" w:rsidRDefault="007E29D3" w:rsidP="007E29D3">
            <w:pPr>
              <w:jc w:val="right"/>
              <w:rPr>
                <w:i/>
                <w:iCs/>
                <w:color w:val="000000"/>
                <w:sz w:val="20"/>
                <w:szCs w:val="20"/>
              </w:rPr>
            </w:pPr>
            <w:r w:rsidRPr="007E29D3">
              <w:rPr>
                <w:i/>
                <w:iCs/>
                <w:color w:val="000000"/>
                <w:sz w:val="20"/>
                <w:szCs w:val="20"/>
              </w:rPr>
              <w:t>32.315</w:t>
            </w:r>
          </w:p>
        </w:tc>
        <w:tc>
          <w:tcPr>
            <w:tcW w:w="1040" w:type="dxa"/>
            <w:tcBorders>
              <w:top w:val="nil"/>
              <w:left w:val="nil"/>
              <w:bottom w:val="single" w:sz="4" w:space="0" w:color="auto"/>
              <w:right w:val="single" w:sz="4" w:space="0" w:color="auto"/>
            </w:tcBorders>
            <w:shd w:val="clear" w:color="000000" w:fill="D0CECE"/>
            <w:noWrap/>
            <w:hideMark/>
          </w:tcPr>
          <w:p w14:paraId="15F8D90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6A98D20" w14:textId="77777777" w:rsidR="007E29D3" w:rsidRPr="007E29D3" w:rsidRDefault="007E29D3" w:rsidP="007E29D3">
            <w:pPr>
              <w:jc w:val="right"/>
              <w:rPr>
                <w:i/>
                <w:iCs/>
                <w:color w:val="000000"/>
                <w:sz w:val="20"/>
                <w:szCs w:val="20"/>
              </w:rPr>
            </w:pPr>
            <w:r w:rsidRPr="007E29D3">
              <w:rPr>
                <w:i/>
                <w:iCs/>
                <w:color w:val="000000"/>
                <w:sz w:val="20"/>
                <w:szCs w:val="20"/>
              </w:rPr>
              <w:t>315</w:t>
            </w:r>
          </w:p>
        </w:tc>
        <w:tc>
          <w:tcPr>
            <w:tcW w:w="6511" w:type="dxa"/>
            <w:tcBorders>
              <w:top w:val="nil"/>
              <w:left w:val="nil"/>
              <w:bottom w:val="single" w:sz="4" w:space="0" w:color="auto"/>
              <w:right w:val="single" w:sz="4" w:space="0" w:color="auto"/>
            </w:tcBorders>
            <w:shd w:val="clear" w:color="000000" w:fill="D0CECE"/>
            <w:hideMark/>
          </w:tcPr>
          <w:p w14:paraId="3197B9FA" w14:textId="77777777" w:rsidR="007E29D3" w:rsidRPr="007E29D3" w:rsidRDefault="007E29D3" w:rsidP="007E29D3">
            <w:pPr>
              <w:rPr>
                <w:i/>
                <w:iCs/>
                <w:color w:val="000000"/>
                <w:sz w:val="20"/>
                <w:szCs w:val="20"/>
              </w:rPr>
            </w:pPr>
            <w:r w:rsidRPr="007E29D3">
              <w:rPr>
                <w:i/>
                <w:iCs/>
                <w:color w:val="000000"/>
                <w:sz w:val="20"/>
                <w:szCs w:val="20"/>
              </w:rPr>
              <w:t>Терка четырехгранная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4C66BE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B25A28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DD9F92E" w14:textId="77777777" w:rsidR="007E29D3" w:rsidRPr="007E29D3" w:rsidRDefault="007E29D3" w:rsidP="007E29D3">
            <w:pPr>
              <w:jc w:val="right"/>
              <w:rPr>
                <w:i/>
                <w:iCs/>
                <w:color w:val="000000"/>
                <w:sz w:val="20"/>
                <w:szCs w:val="20"/>
              </w:rPr>
            </w:pPr>
            <w:r w:rsidRPr="007E29D3">
              <w:rPr>
                <w:i/>
                <w:iCs/>
                <w:color w:val="000000"/>
                <w:sz w:val="20"/>
                <w:szCs w:val="20"/>
              </w:rPr>
              <w:t xml:space="preserve">534,95 </w:t>
            </w:r>
          </w:p>
        </w:tc>
        <w:tc>
          <w:tcPr>
            <w:tcW w:w="2439" w:type="dxa"/>
            <w:tcBorders>
              <w:top w:val="nil"/>
              <w:left w:val="nil"/>
              <w:bottom w:val="single" w:sz="4" w:space="0" w:color="auto"/>
              <w:right w:val="single" w:sz="4" w:space="0" w:color="auto"/>
            </w:tcBorders>
            <w:shd w:val="clear" w:color="000000" w:fill="D0CECE"/>
            <w:noWrap/>
            <w:hideMark/>
          </w:tcPr>
          <w:p w14:paraId="4E391A39" w14:textId="77777777" w:rsidR="007E29D3" w:rsidRPr="007E29D3" w:rsidRDefault="007E29D3" w:rsidP="007E29D3">
            <w:pPr>
              <w:jc w:val="right"/>
              <w:rPr>
                <w:i/>
                <w:iCs/>
                <w:color w:val="000000"/>
                <w:sz w:val="20"/>
                <w:szCs w:val="20"/>
              </w:rPr>
            </w:pPr>
            <w:r w:rsidRPr="007E29D3">
              <w:rPr>
                <w:i/>
                <w:iCs/>
                <w:color w:val="000000"/>
                <w:sz w:val="20"/>
                <w:szCs w:val="20"/>
              </w:rPr>
              <w:t xml:space="preserve">534,95 </w:t>
            </w:r>
          </w:p>
        </w:tc>
      </w:tr>
      <w:tr w:rsidR="007E29D3" w:rsidRPr="007E29D3" w14:paraId="1C4AD96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A08508A" w14:textId="77777777" w:rsidR="007E29D3" w:rsidRPr="007E29D3" w:rsidRDefault="007E29D3" w:rsidP="007E29D3">
            <w:pPr>
              <w:jc w:val="right"/>
              <w:rPr>
                <w:i/>
                <w:iCs/>
                <w:color w:val="000000"/>
                <w:sz w:val="20"/>
                <w:szCs w:val="20"/>
              </w:rPr>
            </w:pPr>
            <w:r w:rsidRPr="007E29D3">
              <w:rPr>
                <w:i/>
                <w:iCs/>
                <w:color w:val="000000"/>
                <w:sz w:val="20"/>
                <w:szCs w:val="20"/>
              </w:rPr>
              <w:t>32.316</w:t>
            </w:r>
          </w:p>
        </w:tc>
        <w:tc>
          <w:tcPr>
            <w:tcW w:w="1040" w:type="dxa"/>
            <w:tcBorders>
              <w:top w:val="nil"/>
              <w:left w:val="nil"/>
              <w:bottom w:val="single" w:sz="4" w:space="0" w:color="auto"/>
              <w:right w:val="single" w:sz="4" w:space="0" w:color="auto"/>
            </w:tcBorders>
            <w:shd w:val="clear" w:color="000000" w:fill="D0CECE"/>
            <w:noWrap/>
            <w:hideMark/>
          </w:tcPr>
          <w:p w14:paraId="4C0680E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08BA4F6" w14:textId="77777777" w:rsidR="007E29D3" w:rsidRPr="007E29D3" w:rsidRDefault="007E29D3" w:rsidP="007E29D3">
            <w:pPr>
              <w:jc w:val="right"/>
              <w:rPr>
                <w:i/>
                <w:iCs/>
                <w:color w:val="000000"/>
                <w:sz w:val="20"/>
                <w:szCs w:val="20"/>
              </w:rPr>
            </w:pPr>
            <w:r w:rsidRPr="007E29D3">
              <w:rPr>
                <w:i/>
                <w:iCs/>
                <w:color w:val="000000"/>
                <w:sz w:val="20"/>
                <w:szCs w:val="20"/>
              </w:rPr>
              <w:t>316</w:t>
            </w:r>
          </w:p>
        </w:tc>
        <w:tc>
          <w:tcPr>
            <w:tcW w:w="6511" w:type="dxa"/>
            <w:tcBorders>
              <w:top w:val="nil"/>
              <w:left w:val="nil"/>
              <w:bottom w:val="single" w:sz="4" w:space="0" w:color="auto"/>
              <w:right w:val="single" w:sz="4" w:space="0" w:color="auto"/>
            </w:tcBorders>
            <w:shd w:val="clear" w:color="000000" w:fill="D0CECE"/>
            <w:hideMark/>
          </w:tcPr>
          <w:p w14:paraId="78444E0D" w14:textId="77777777" w:rsidR="007E29D3" w:rsidRPr="007E29D3" w:rsidRDefault="007E29D3" w:rsidP="007E29D3">
            <w:pPr>
              <w:rPr>
                <w:i/>
                <w:iCs/>
                <w:color w:val="000000"/>
                <w:sz w:val="20"/>
                <w:szCs w:val="20"/>
              </w:rPr>
            </w:pPr>
            <w:r w:rsidRPr="007E29D3">
              <w:rPr>
                <w:i/>
                <w:iCs/>
                <w:color w:val="000000"/>
                <w:sz w:val="20"/>
                <w:szCs w:val="20"/>
              </w:rPr>
              <w:t>Ложка гарнирная профессиональная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F733D0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2F87255"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1275" w:type="dxa"/>
            <w:tcBorders>
              <w:top w:val="nil"/>
              <w:left w:val="nil"/>
              <w:bottom w:val="single" w:sz="4" w:space="0" w:color="auto"/>
              <w:right w:val="single" w:sz="4" w:space="0" w:color="auto"/>
            </w:tcBorders>
            <w:shd w:val="clear" w:color="000000" w:fill="D0CECE"/>
            <w:noWrap/>
            <w:hideMark/>
          </w:tcPr>
          <w:p w14:paraId="0047036B" w14:textId="77777777" w:rsidR="007E29D3" w:rsidRPr="007E29D3" w:rsidRDefault="007E29D3" w:rsidP="007E29D3">
            <w:pPr>
              <w:jc w:val="right"/>
              <w:rPr>
                <w:i/>
                <w:iCs/>
                <w:color w:val="000000"/>
                <w:sz w:val="20"/>
                <w:szCs w:val="20"/>
              </w:rPr>
            </w:pPr>
            <w:r w:rsidRPr="007E29D3">
              <w:rPr>
                <w:i/>
                <w:iCs/>
                <w:color w:val="000000"/>
                <w:sz w:val="20"/>
                <w:szCs w:val="20"/>
              </w:rPr>
              <w:t xml:space="preserve">334,46 </w:t>
            </w:r>
          </w:p>
        </w:tc>
        <w:tc>
          <w:tcPr>
            <w:tcW w:w="2439" w:type="dxa"/>
            <w:tcBorders>
              <w:top w:val="nil"/>
              <w:left w:val="nil"/>
              <w:bottom w:val="single" w:sz="4" w:space="0" w:color="auto"/>
              <w:right w:val="single" w:sz="4" w:space="0" w:color="auto"/>
            </w:tcBorders>
            <w:shd w:val="clear" w:color="000000" w:fill="D0CECE"/>
            <w:noWrap/>
            <w:hideMark/>
          </w:tcPr>
          <w:p w14:paraId="3F5ADFDC" w14:textId="77777777" w:rsidR="007E29D3" w:rsidRPr="007E29D3" w:rsidRDefault="007E29D3" w:rsidP="007E29D3">
            <w:pPr>
              <w:jc w:val="right"/>
              <w:rPr>
                <w:i/>
                <w:iCs/>
                <w:color w:val="000000"/>
                <w:sz w:val="20"/>
                <w:szCs w:val="20"/>
              </w:rPr>
            </w:pPr>
            <w:r w:rsidRPr="007E29D3">
              <w:rPr>
                <w:i/>
                <w:iCs/>
                <w:color w:val="000000"/>
                <w:sz w:val="20"/>
                <w:szCs w:val="20"/>
              </w:rPr>
              <w:t xml:space="preserve">1 672,30 </w:t>
            </w:r>
          </w:p>
        </w:tc>
      </w:tr>
      <w:tr w:rsidR="007E29D3" w:rsidRPr="007E29D3" w14:paraId="7E999EB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E8354E0" w14:textId="77777777" w:rsidR="007E29D3" w:rsidRPr="007E29D3" w:rsidRDefault="007E29D3" w:rsidP="007E29D3">
            <w:pPr>
              <w:jc w:val="right"/>
              <w:rPr>
                <w:i/>
                <w:iCs/>
                <w:color w:val="000000"/>
                <w:sz w:val="20"/>
                <w:szCs w:val="20"/>
              </w:rPr>
            </w:pPr>
            <w:r w:rsidRPr="007E29D3">
              <w:rPr>
                <w:i/>
                <w:iCs/>
                <w:color w:val="000000"/>
                <w:sz w:val="20"/>
                <w:szCs w:val="20"/>
              </w:rPr>
              <w:t>32.317</w:t>
            </w:r>
          </w:p>
        </w:tc>
        <w:tc>
          <w:tcPr>
            <w:tcW w:w="1040" w:type="dxa"/>
            <w:tcBorders>
              <w:top w:val="nil"/>
              <w:left w:val="nil"/>
              <w:bottom w:val="single" w:sz="4" w:space="0" w:color="auto"/>
              <w:right w:val="single" w:sz="4" w:space="0" w:color="auto"/>
            </w:tcBorders>
            <w:shd w:val="clear" w:color="000000" w:fill="D0CECE"/>
            <w:noWrap/>
            <w:hideMark/>
          </w:tcPr>
          <w:p w14:paraId="0F5C1D6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BDF9310" w14:textId="77777777" w:rsidR="007E29D3" w:rsidRPr="007E29D3" w:rsidRDefault="007E29D3" w:rsidP="007E29D3">
            <w:pPr>
              <w:jc w:val="right"/>
              <w:rPr>
                <w:i/>
                <w:iCs/>
                <w:color w:val="000000"/>
                <w:sz w:val="20"/>
                <w:szCs w:val="20"/>
              </w:rPr>
            </w:pPr>
            <w:r w:rsidRPr="007E29D3">
              <w:rPr>
                <w:i/>
                <w:iCs/>
                <w:color w:val="000000"/>
                <w:sz w:val="20"/>
                <w:szCs w:val="20"/>
              </w:rPr>
              <w:t>317</w:t>
            </w:r>
          </w:p>
        </w:tc>
        <w:tc>
          <w:tcPr>
            <w:tcW w:w="6511" w:type="dxa"/>
            <w:tcBorders>
              <w:top w:val="nil"/>
              <w:left w:val="nil"/>
              <w:bottom w:val="single" w:sz="4" w:space="0" w:color="auto"/>
              <w:right w:val="single" w:sz="4" w:space="0" w:color="auto"/>
            </w:tcBorders>
            <w:shd w:val="clear" w:color="000000" w:fill="D0CECE"/>
            <w:hideMark/>
          </w:tcPr>
          <w:p w14:paraId="2B19A694" w14:textId="77777777" w:rsidR="007E29D3" w:rsidRPr="007E29D3" w:rsidRDefault="007E29D3" w:rsidP="007E29D3">
            <w:pPr>
              <w:rPr>
                <w:i/>
                <w:iCs/>
                <w:color w:val="000000"/>
                <w:sz w:val="20"/>
                <w:szCs w:val="20"/>
              </w:rPr>
            </w:pPr>
            <w:r w:rsidRPr="007E29D3">
              <w:rPr>
                <w:i/>
                <w:iCs/>
                <w:color w:val="000000"/>
                <w:sz w:val="20"/>
                <w:szCs w:val="20"/>
              </w:rPr>
              <w:t>Ложка соусная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218467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854471B" w14:textId="77777777" w:rsidR="007E29D3" w:rsidRPr="007E29D3" w:rsidRDefault="007E29D3" w:rsidP="007E29D3">
            <w:pPr>
              <w:jc w:val="right"/>
              <w:rPr>
                <w:i/>
                <w:iCs/>
                <w:color w:val="000000"/>
                <w:sz w:val="20"/>
                <w:szCs w:val="20"/>
              </w:rPr>
            </w:pPr>
            <w:r w:rsidRPr="007E29D3">
              <w:rPr>
                <w:i/>
                <w:iCs/>
                <w:color w:val="000000"/>
                <w:sz w:val="20"/>
                <w:szCs w:val="20"/>
              </w:rPr>
              <w:t>5</w:t>
            </w:r>
          </w:p>
        </w:tc>
        <w:tc>
          <w:tcPr>
            <w:tcW w:w="1275" w:type="dxa"/>
            <w:tcBorders>
              <w:top w:val="nil"/>
              <w:left w:val="nil"/>
              <w:bottom w:val="single" w:sz="4" w:space="0" w:color="auto"/>
              <w:right w:val="single" w:sz="4" w:space="0" w:color="auto"/>
            </w:tcBorders>
            <w:shd w:val="clear" w:color="000000" w:fill="D0CECE"/>
            <w:noWrap/>
            <w:hideMark/>
          </w:tcPr>
          <w:p w14:paraId="6438A4A8" w14:textId="77777777" w:rsidR="007E29D3" w:rsidRPr="007E29D3" w:rsidRDefault="007E29D3" w:rsidP="007E29D3">
            <w:pPr>
              <w:jc w:val="right"/>
              <w:rPr>
                <w:i/>
                <w:iCs/>
                <w:color w:val="000000"/>
                <w:sz w:val="20"/>
                <w:szCs w:val="20"/>
              </w:rPr>
            </w:pPr>
            <w:r w:rsidRPr="007E29D3">
              <w:rPr>
                <w:i/>
                <w:iCs/>
                <w:color w:val="000000"/>
                <w:sz w:val="20"/>
                <w:szCs w:val="20"/>
              </w:rPr>
              <w:t xml:space="preserve">292,39 </w:t>
            </w:r>
          </w:p>
        </w:tc>
        <w:tc>
          <w:tcPr>
            <w:tcW w:w="2439" w:type="dxa"/>
            <w:tcBorders>
              <w:top w:val="nil"/>
              <w:left w:val="nil"/>
              <w:bottom w:val="single" w:sz="4" w:space="0" w:color="auto"/>
              <w:right w:val="single" w:sz="4" w:space="0" w:color="auto"/>
            </w:tcBorders>
            <w:shd w:val="clear" w:color="000000" w:fill="D0CECE"/>
            <w:noWrap/>
            <w:hideMark/>
          </w:tcPr>
          <w:p w14:paraId="6C11B6AB" w14:textId="77777777" w:rsidR="007E29D3" w:rsidRPr="007E29D3" w:rsidRDefault="007E29D3" w:rsidP="007E29D3">
            <w:pPr>
              <w:jc w:val="right"/>
              <w:rPr>
                <w:i/>
                <w:iCs/>
                <w:color w:val="000000"/>
                <w:sz w:val="20"/>
                <w:szCs w:val="20"/>
              </w:rPr>
            </w:pPr>
            <w:r w:rsidRPr="007E29D3">
              <w:rPr>
                <w:i/>
                <w:iCs/>
                <w:color w:val="000000"/>
                <w:sz w:val="20"/>
                <w:szCs w:val="20"/>
              </w:rPr>
              <w:t xml:space="preserve">1 461,95 </w:t>
            </w:r>
          </w:p>
        </w:tc>
      </w:tr>
      <w:tr w:rsidR="007E29D3" w:rsidRPr="007E29D3" w14:paraId="761C0D4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66A3E79" w14:textId="77777777" w:rsidR="007E29D3" w:rsidRPr="007E29D3" w:rsidRDefault="007E29D3" w:rsidP="007E29D3">
            <w:pPr>
              <w:jc w:val="right"/>
              <w:rPr>
                <w:i/>
                <w:iCs/>
                <w:color w:val="000000"/>
                <w:sz w:val="20"/>
                <w:szCs w:val="20"/>
              </w:rPr>
            </w:pPr>
            <w:r w:rsidRPr="007E29D3">
              <w:rPr>
                <w:i/>
                <w:iCs/>
                <w:color w:val="000000"/>
                <w:sz w:val="20"/>
                <w:szCs w:val="20"/>
              </w:rPr>
              <w:t>32.318</w:t>
            </w:r>
          </w:p>
        </w:tc>
        <w:tc>
          <w:tcPr>
            <w:tcW w:w="1040" w:type="dxa"/>
            <w:tcBorders>
              <w:top w:val="nil"/>
              <w:left w:val="nil"/>
              <w:bottom w:val="single" w:sz="4" w:space="0" w:color="auto"/>
              <w:right w:val="single" w:sz="4" w:space="0" w:color="auto"/>
            </w:tcBorders>
            <w:shd w:val="clear" w:color="000000" w:fill="D0CECE"/>
            <w:noWrap/>
            <w:hideMark/>
          </w:tcPr>
          <w:p w14:paraId="14EB952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CC4DF6B" w14:textId="77777777" w:rsidR="007E29D3" w:rsidRPr="007E29D3" w:rsidRDefault="007E29D3" w:rsidP="007E29D3">
            <w:pPr>
              <w:jc w:val="right"/>
              <w:rPr>
                <w:i/>
                <w:iCs/>
                <w:color w:val="000000"/>
                <w:sz w:val="20"/>
                <w:szCs w:val="20"/>
              </w:rPr>
            </w:pPr>
            <w:r w:rsidRPr="007E29D3">
              <w:rPr>
                <w:i/>
                <w:iCs/>
                <w:color w:val="000000"/>
                <w:sz w:val="20"/>
                <w:szCs w:val="20"/>
              </w:rPr>
              <w:t>318</w:t>
            </w:r>
          </w:p>
        </w:tc>
        <w:tc>
          <w:tcPr>
            <w:tcW w:w="6511" w:type="dxa"/>
            <w:tcBorders>
              <w:top w:val="nil"/>
              <w:left w:val="nil"/>
              <w:bottom w:val="single" w:sz="4" w:space="0" w:color="auto"/>
              <w:right w:val="single" w:sz="4" w:space="0" w:color="auto"/>
            </w:tcBorders>
            <w:shd w:val="clear" w:color="000000" w:fill="D0CECE"/>
            <w:hideMark/>
          </w:tcPr>
          <w:p w14:paraId="17BBC9D7" w14:textId="77777777" w:rsidR="007E29D3" w:rsidRPr="007E29D3" w:rsidRDefault="007E29D3" w:rsidP="007E29D3">
            <w:pPr>
              <w:rPr>
                <w:i/>
                <w:iCs/>
                <w:color w:val="000000"/>
                <w:sz w:val="20"/>
                <w:szCs w:val="20"/>
              </w:rPr>
            </w:pPr>
            <w:r w:rsidRPr="007E29D3">
              <w:rPr>
                <w:i/>
                <w:iCs/>
                <w:color w:val="000000"/>
                <w:sz w:val="20"/>
                <w:szCs w:val="20"/>
              </w:rPr>
              <w:t>Венчик из нержавеющей стали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A3AF8E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36B6772"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2A6C5CBA" w14:textId="77777777" w:rsidR="007E29D3" w:rsidRPr="007E29D3" w:rsidRDefault="007E29D3" w:rsidP="007E29D3">
            <w:pPr>
              <w:jc w:val="right"/>
              <w:rPr>
                <w:i/>
                <w:iCs/>
                <w:color w:val="000000"/>
                <w:sz w:val="20"/>
                <w:szCs w:val="20"/>
              </w:rPr>
            </w:pPr>
            <w:r w:rsidRPr="007E29D3">
              <w:rPr>
                <w:i/>
                <w:iCs/>
                <w:color w:val="000000"/>
                <w:sz w:val="20"/>
                <w:szCs w:val="20"/>
              </w:rPr>
              <w:t xml:space="preserve">843,57 </w:t>
            </w:r>
          </w:p>
        </w:tc>
        <w:tc>
          <w:tcPr>
            <w:tcW w:w="2439" w:type="dxa"/>
            <w:tcBorders>
              <w:top w:val="nil"/>
              <w:left w:val="nil"/>
              <w:bottom w:val="single" w:sz="4" w:space="0" w:color="auto"/>
              <w:right w:val="single" w:sz="4" w:space="0" w:color="auto"/>
            </w:tcBorders>
            <w:shd w:val="clear" w:color="000000" w:fill="D0CECE"/>
            <w:noWrap/>
            <w:hideMark/>
          </w:tcPr>
          <w:p w14:paraId="1A2E1D05" w14:textId="77777777" w:rsidR="007E29D3" w:rsidRPr="007E29D3" w:rsidRDefault="007E29D3" w:rsidP="007E29D3">
            <w:pPr>
              <w:jc w:val="right"/>
              <w:rPr>
                <w:i/>
                <w:iCs/>
                <w:color w:val="000000"/>
                <w:sz w:val="20"/>
                <w:szCs w:val="20"/>
              </w:rPr>
            </w:pPr>
            <w:r w:rsidRPr="007E29D3">
              <w:rPr>
                <w:i/>
                <w:iCs/>
                <w:color w:val="000000"/>
                <w:sz w:val="20"/>
                <w:szCs w:val="20"/>
              </w:rPr>
              <w:t xml:space="preserve">1 687,14 </w:t>
            </w:r>
          </w:p>
        </w:tc>
      </w:tr>
      <w:tr w:rsidR="007E29D3" w:rsidRPr="007E29D3" w14:paraId="3F4D53E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D371D90" w14:textId="77777777" w:rsidR="007E29D3" w:rsidRPr="007E29D3" w:rsidRDefault="007E29D3" w:rsidP="007E29D3">
            <w:pPr>
              <w:jc w:val="right"/>
              <w:rPr>
                <w:i/>
                <w:iCs/>
                <w:color w:val="000000"/>
                <w:sz w:val="20"/>
                <w:szCs w:val="20"/>
              </w:rPr>
            </w:pPr>
            <w:r w:rsidRPr="007E29D3">
              <w:rPr>
                <w:i/>
                <w:iCs/>
                <w:color w:val="000000"/>
                <w:sz w:val="20"/>
                <w:szCs w:val="20"/>
              </w:rPr>
              <w:t>32.319</w:t>
            </w:r>
          </w:p>
        </w:tc>
        <w:tc>
          <w:tcPr>
            <w:tcW w:w="1040" w:type="dxa"/>
            <w:tcBorders>
              <w:top w:val="nil"/>
              <w:left w:val="nil"/>
              <w:bottom w:val="single" w:sz="4" w:space="0" w:color="auto"/>
              <w:right w:val="single" w:sz="4" w:space="0" w:color="auto"/>
            </w:tcBorders>
            <w:shd w:val="clear" w:color="000000" w:fill="D0CECE"/>
            <w:noWrap/>
            <w:hideMark/>
          </w:tcPr>
          <w:p w14:paraId="3675E80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452BEF6" w14:textId="77777777" w:rsidR="007E29D3" w:rsidRPr="007E29D3" w:rsidRDefault="007E29D3" w:rsidP="007E29D3">
            <w:pPr>
              <w:jc w:val="right"/>
              <w:rPr>
                <w:i/>
                <w:iCs/>
                <w:color w:val="000000"/>
                <w:sz w:val="20"/>
                <w:szCs w:val="20"/>
              </w:rPr>
            </w:pPr>
            <w:r w:rsidRPr="007E29D3">
              <w:rPr>
                <w:i/>
                <w:iCs/>
                <w:color w:val="000000"/>
                <w:sz w:val="20"/>
                <w:szCs w:val="20"/>
              </w:rPr>
              <w:t>319</w:t>
            </w:r>
          </w:p>
        </w:tc>
        <w:tc>
          <w:tcPr>
            <w:tcW w:w="6511" w:type="dxa"/>
            <w:tcBorders>
              <w:top w:val="nil"/>
              <w:left w:val="nil"/>
              <w:bottom w:val="single" w:sz="4" w:space="0" w:color="auto"/>
              <w:right w:val="single" w:sz="4" w:space="0" w:color="auto"/>
            </w:tcBorders>
            <w:shd w:val="clear" w:color="000000" w:fill="D0CECE"/>
            <w:hideMark/>
          </w:tcPr>
          <w:p w14:paraId="5574D794" w14:textId="77777777" w:rsidR="007E29D3" w:rsidRPr="007E29D3" w:rsidRDefault="007E29D3" w:rsidP="007E29D3">
            <w:pPr>
              <w:rPr>
                <w:i/>
                <w:iCs/>
                <w:color w:val="000000"/>
                <w:sz w:val="20"/>
                <w:szCs w:val="20"/>
              </w:rPr>
            </w:pPr>
            <w:r w:rsidRPr="007E29D3">
              <w:rPr>
                <w:i/>
                <w:iCs/>
                <w:color w:val="000000"/>
                <w:sz w:val="20"/>
                <w:szCs w:val="20"/>
              </w:rPr>
              <w:t>Лопатка кулинарная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E7F3E6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289D5FF" w14:textId="77777777" w:rsidR="007E29D3" w:rsidRPr="007E29D3" w:rsidRDefault="007E29D3" w:rsidP="007E29D3">
            <w:pPr>
              <w:jc w:val="right"/>
              <w:rPr>
                <w:i/>
                <w:iCs/>
                <w:color w:val="000000"/>
                <w:sz w:val="20"/>
                <w:szCs w:val="20"/>
              </w:rPr>
            </w:pPr>
            <w:r w:rsidRPr="007E29D3">
              <w:rPr>
                <w:i/>
                <w:iCs/>
                <w:color w:val="000000"/>
                <w:sz w:val="20"/>
                <w:szCs w:val="20"/>
              </w:rPr>
              <w:t>7</w:t>
            </w:r>
          </w:p>
        </w:tc>
        <w:tc>
          <w:tcPr>
            <w:tcW w:w="1275" w:type="dxa"/>
            <w:tcBorders>
              <w:top w:val="nil"/>
              <w:left w:val="nil"/>
              <w:bottom w:val="single" w:sz="4" w:space="0" w:color="auto"/>
              <w:right w:val="single" w:sz="4" w:space="0" w:color="auto"/>
            </w:tcBorders>
            <w:shd w:val="clear" w:color="000000" w:fill="D0CECE"/>
            <w:noWrap/>
            <w:hideMark/>
          </w:tcPr>
          <w:p w14:paraId="2CE39D16" w14:textId="77777777" w:rsidR="007E29D3" w:rsidRPr="007E29D3" w:rsidRDefault="007E29D3" w:rsidP="007E29D3">
            <w:pPr>
              <w:jc w:val="right"/>
              <w:rPr>
                <w:i/>
                <w:iCs/>
                <w:color w:val="000000"/>
                <w:sz w:val="20"/>
                <w:szCs w:val="20"/>
              </w:rPr>
            </w:pPr>
            <w:r w:rsidRPr="007E29D3">
              <w:rPr>
                <w:i/>
                <w:iCs/>
                <w:color w:val="000000"/>
                <w:sz w:val="20"/>
                <w:szCs w:val="20"/>
              </w:rPr>
              <w:t xml:space="preserve">391,09 </w:t>
            </w:r>
          </w:p>
        </w:tc>
        <w:tc>
          <w:tcPr>
            <w:tcW w:w="2439" w:type="dxa"/>
            <w:tcBorders>
              <w:top w:val="nil"/>
              <w:left w:val="nil"/>
              <w:bottom w:val="single" w:sz="4" w:space="0" w:color="auto"/>
              <w:right w:val="single" w:sz="4" w:space="0" w:color="auto"/>
            </w:tcBorders>
            <w:shd w:val="clear" w:color="000000" w:fill="D0CECE"/>
            <w:noWrap/>
            <w:hideMark/>
          </w:tcPr>
          <w:p w14:paraId="330E1BCD" w14:textId="77777777" w:rsidR="007E29D3" w:rsidRPr="007E29D3" w:rsidRDefault="007E29D3" w:rsidP="007E29D3">
            <w:pPr>
              <w:jc w:val="right"/>
              <w:rPr>
                <w:i/>
                <w:iCs/>
                <w:color w:val="000000"/>
                <w:sz w:val="20"/>
                <w:szCs w:val="20"/>
              </w:rPr>
            </w:pPr>
            <w:r w:rsidRPr="007E29D3">
              <w:rPr>
                <w:i/>
                <w:iCs/>
                <w:color w:val="000000"/>
                <w:sz w:val="20"/>
                <w:szCs w:val="20"/>
              </w:rPr>
              <w:t xml:space="preserve">2 737,63 </w:t>
            </w:r>
          </w:p>
        </w:tc>
      </w:tr>
      <w:tr w:rsidR="007E29D3" w:rsidRPr="007E29D3" w14:paraId="70713F8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49882E3" w14:textId="77777777" w:rsidR="007E29D3" w:rsidRPr="007E29D3" w:rsidRDefault="007E29D3" w:rsidP="007E29D3">
            <w:pPr>
              <w:jc w:val="right"/>
              <w:rPr>
                <w:i/>
                <w:iCs/>
                <w:color w:val="000000"/>
                <w:sz w:val="20"/>
                <w:szCs w:val="20"/>
              </w:rPr>
            </w:pPr>
            <w:r w:rsidRPr="007E29D3">
              <w:rPr>
                <w:i/>
                <w:iCs/>
                <w:color w:val="000000"/>
                <w:sz w:val="20"/>
                <w:szCs w:val="20"/>
              </w:rPr>
              <w:t>32.320</w:t>
            </w:r>
          </w:p>
        </w:tc>
        <w:tc>
          <w:tcPr>
            <w:tcW w:w="1040" w:type="dxa"/>
            <w:tcBorders>
              <w:top w:val="nil"/>
              <w:left w:val="nil"/>
              <w:bottom w:val="single" w:sz="4" w:space="0" w:color="auto"/>
              <w:right w:val="single" w:sz="4" w:space="0" w:color="auto"/>
            </w:tcBorders>
            <w:shd w:val="clear" w:color="000000" w:fill="D0CECE"/>
            <w:noWrap/>
            <w:hideMark/>
          </w:tcPr>
          <w:p w14:paraId="39E1FA4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D4A8DDE" w14:textId="77777777" w:rsidR="007E29D3" w:rsidRPr="007E29D3" w:rsidRDefault="007E29D3" w:rsidP="007E29D3">
            <w:pPr>
              <w:jc w:val="right"/>
              <w:rPr>
                <w:i/>
                <w:iCs/>
                <w:color w:val="000000"/>
                <w:sz w:val="20"/>
                <w:szCs w:val="20"/>
              </w:rPr>
            </w:pPr>
            <w:r w:rsidRPr="007E29D3">
              <w:rPr>
                <w:i/>
                <w:iCs/>
                <w:color w:val="000000"/>
                <w:sz w:val="20"/>
                <w:szCs w:val="20"/>
              </w:rPr>
              <w:t>320</w:t>
            </w:r>
          </w:p>
        </w:tc>
        <w:tc>
          <w:tcPr>
            <w:tcW w:w="6511" w:type="dxa"/>
            <w:tcBorders>
              <w:top w:val="nil"/>
              <w:left w:val="nil"/>
              <w:bottom w:val="single" w:sz="4" w:space="0" w:color="auto"/>
              <w:right w:val="single" w:sz="4" w:space="0" w:color="auto"/>
            </w:tcBorders>
            <w:shd w:val="clear" w:color="000000" w:fill="D0CECE"/>
            <w:hideMark/>
          </w:tcPr>
          <w:p w14:paraId="203159F6" w14:textId="77777777" w:rsidR="007E29D3" w:rsidRPr="007E29D3" w:rsidRDefault="007E29D3" w:rsidP="007E29D3">
            <w:pPr>
              <w:rPr>
                <w:i/>
                <w:iCs/>
                <w:color w:val="000000"/>
                <w:sz w:val="20"/>
                <w:szCs w:val="20"/>
              </w:rPr>
            </w:pPr>
            <w:r w:rsidRPr="007E29D3">
              <w:rPr>
                <w:i/>
                <w:iCs/>
                <w:color w:val="000000"/>
                <w:sz w:val="20"/>
                <w:szCs w:val="20"/>
              </w:rPr>
              <w:t>Ведро пластиковое с крышкой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05503D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8802D68"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685AEFBB" w14:textId="77777777" w:rsidR="007E29D3" w:rsidRPr="007E29D3" w:rsidRDefault="007E29D3" w:rsidP="007E29D3">
            <w:pPr>
              <w:jc w:val="right"/>
              <w:rPr>
                <w:i/>
                <w:iCs/>
                <w:color w:val="000000"/>
                <w:sz w:val="20"/>
                <w:szCs w:val="20"/>
              </w:rPr>
            </w:pPr>
            <w:r w:rsidRPr="007E29D3">
              <w:rPr>
                <w:i/>
                <w:iCs/>
                <w:color w:val="000000"/>
                <w:sz w:val="20"/>
                <w:szCs w:val="20"/>
              </w:rPr>
              <w:t xml:space="preserve">249,95 </w:t>
            </w:r>
          </w:p>
        </w:tc>
        <w:tc>
          <w:tcPr>
            <w:tcW w:w="2439" w:type="dxa"/>
            <w:tcBorders>
              <w:top w:val="nil"/>
              <w:left w:val="nil"/>
              <w:bottom w:val="single" w:sz="4" w:space="0" w:color="auto"/>
              <w:right w:val="single" w:sz="4" w:space="0" w:color="auto"/>
            </w:tcBorders>
            <w:shd w:val="clear" w:color="000000" w:fill="D0CECE"/>
            <w:noWrap/>
            <w:hideMark/>
          </w:tcPr>
          <w:p w14:paraId="03ABCA01" w14:textId="77777777" w:rsidR="007E29D3" w:rsidRPr="007E29D3" w:rsidRDefault="007E29D3" w:rsidP="007E29D3">
            <w:pPr>
              <w:jc w:val="right"/>
              <w:rPr>
                <w:i/>
                <w:iCs/>
                <w:color w:val="000000"/>
                <w:sz w:val="20"/>
                <w:szCs w:val="20"/>
              </w:rPr>
            </w:pPr>
            <w:r w:rsidRPr="007E29D3">
              <w:rPr>
                <w:i/>
                <w:iCs/>
                <w:color w:val="000000"/>
                <w:sz w:val="20"/>
                <w:szCs w:val="20"/>
              </w:rPr>
              <w:t xml:space="preserve">749,85 </w:t>
            </w:r>
          </w:p>
        </w:tc>
      </w:tr>
      <w:tr w:rsidR="007E29D3" w:rsidRPr="007E29D3" w14:paraId="4B8F04E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39E5271" w14:textId="77777777" w:rsidR="007E29D3" w:rsidRPr="007E29D3" w:rsidRDefault="007E29D3" w:rsidP="007E29D3">
            <w:pPr>
              <w:jc w:val="right"/>
              <w:rPr>
                <w:i/>
                <w:iCs/>
                <w:color w:val="000000"/>
                <w:sz w:val="20"/>
                <w:szCs w:val="20"/>
              </w:rPr>
            </w:pPr>
            <w:r w:rsidRPr="007E29D3">
              <w:rPr>
                <w:i/>
                <w:iCs/>
                <w:color w:val="000000"/>
                <w:sz w:val="20"/>
                <w:szCs w:val="20"/>
              </w:rPr>
              <w:t>32.321</w:t>
            </w:r>
          </w:p>
        </w:tc>
        <w:tc>
          <w:tcPr>
            <w:tcW w:w="1040" w:type="dxa"/>
            <w:tcBorders>
              <w:top w:val="nil"/>
              <w:left w:val="nil"/>
              <w:bottom w:val="single" w:sz="4" w:space="0" w:color="auto"/>
              <w:right w:val="single" w:sz="4" w:space="0" w:color="auto"/>
            </w:tcBorders>
            <w:shd w:val="clear" w:color="000000" w:fill="D0CECE"/>
            <w:noWrap/>
            <w:hideMark/>
          </w:tcPr>
          <w:p w14:paraId="2BCD886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6F6989C" w14:textId="77777777" w:rsidR="007E29D3" w:rsidRPr="007E29D3" w:rsidRDefault="007E29D3" w:rsidP="007E29D3">
            <w:pPr>
              <w:jc w:val="right"/>
              <w:rPr>
                <w:i/>
                <w:iCs/>
                <w:color w:val="000000"/>
                <w:sz w:val="20"/>
                <w:szCs w:val="20"/>
              </w:rPr>
            </w:pPr>
            <w:r w:rsidRPr="007E29D3">
              <w:rPr>
                <w:i/>
                <w:iCs/>
                <w:color w:val="000000"/>
                <w:sz w:val="20"/>
                <w:szCs w:val="20"/>
              </w:rPr>
              <w:t>321</w:t>
            </w:r>
          </w:p>
        </w:tc>
        <w:tc>
          <w:tcPr>
            <w:tcW w:w="6511" w:type="dxa"/>
            <w:tcBorders>
              <w:top w:val="nil"/>
              <w:left w:val="nil"/>
              <w:bottom w:val="single" w:sz="4" w:space="0" w:color="auto"/>
              <w:right w:val="single" w:sz="4" w:space="0" w:color="auto"/>
            </w:tcBorders>
            <w:shd w:val="clear" w:color="000000" w:fill="D0CECE"/>
            <w:hideMark/>
          </w:tcPr>
          <w:p w14:paraId="3D494D32" w14:textId="77777777" w:rsidR="007E29D3" w:rsidRPr="007E29D3" w:rsidRDefault="007E29D3" w:rsidP="007E29D3">
            <w:pPr>
              <w:rPr>
                <w:i/>
                <w:iCs/>
                <w:color w:val="000000"/>
                <w:sz w:val="20"/>
                <w:szCs w:val="20"/>
              </w:rPr>
            </w:pPr>
            <w:r w:rsidRPr="007E29D3">
              <w:rPr>
                <w:i/>
                <w:iCs/>
                <w:color w:val="000000"/>
                <w:sz w:val="20"/>
                <w:szCs w:val="20"/>
              </w:rPr>
              <w:t>Ведро пластиковое без крышки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0235DA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7CD2F2E"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0597CB2F" w14:textId="77777777" w:rsidR="007E29D3" w:rsidRPr="007E29D3" w:rsidRDefault="007E29D3" w:rsidP="007E29D3">
            <w:pPr>
              <w:jc w:val="right"/>
              <w:rPr>
                <w:i/>
                <w:iCs/>
                <w:color w:val="000000"/>
                <w:sz w:val="20"/>
                <w:szCs w:val="20"/>
              </w:rPr>
            </w:pPr>
            <w:r w:rsidRPr="007E29D3">
              <w:rPr>
                <w:i/>
                <w:iCs/>
                <w:color w:val="000000"/>
                <w:sz w:val="20"/>
                <w:szCs w:val="20"/>
              </w:rPr>
              <w:t xml:space="preserve">86,11 </w:t>
            </w:r>
          </w:p>
        </w:tc>
        <w:tc>
          <w:tcPr>
            <w:tcW w:w="2439" w:type="dxa"/>
            <w:tcBorders>
              <w:top w:val="nil"/>
              <w:left w:val="nil"/>
              <w:bottom w:val="single" w:sz="4" w:space="0" w:color="auto"/>
              <w:right w:val="single" w:sz="4" w:space="0" w:color="auto"/>
            </w:tcBorders>
            <w:shd w:val="clear" w:color="000000" w:fill="D0CECE"/>
            <w:noWrap/>
            <w:hideMark/>
          </w:tcPr>
          <w:p w14:paraId="2B5A8AE4" w14:textId="77777777" w:rsidR="007E29D3" w:rsidRPr="007E29D3" w:rsidRDefault="007E29D3" w:rsidP="007E29D3">
            <w:pPr>
              <w:jc w:val="right"/>
              <w:rPr>
                <w:i/>
                <w:iCs/>
                <w:color w:val="000000"/>
                <w:sz w:val="20"/>
                <w:szCs w:val="20"/>
              </w:rPr>
            </w:pPr>
            <w:r w:rsidRPr="007E29D3">
              <w:rPr>
                <w:i/>
                <w:iCs/>
                <w:color w:val="000000"/>
                <w:sz w:val="20"/>
                <w:szCs w:val="20"/>
              </w:rPr>
              <w:t xml:space="preserve">258,33 </w:t>
            </w:r>
          </w:p>
        </w:tc>
      </w:tr>
      <w:tr w:rsidR="007E29D3" w:rsidRPr="007E29D3" w14:paraId="25A5D3F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8BADA1E" w14:textId="77777777" w:rsidR="007E29D3" w:rsidRPr="007E29D3" w:rsidRDefault="007E29D3" w:rsidP="007E29D3">
            <w:pPr>
              <w:jc w:val="right"/>
              <w:rPr>
                <w:i/>
                <w:iCs/>
                <w:color w:val="000000"/>
                <w:sz w:val="20"/>
                <w:szCs w:val="20"/>
              </w:rPr>
            </w:pPr>
            <w:r w:rsidRPr="007E29D3">
              <w:rPr>
                <w:i/>
                <w:iCs/>
                <w:color w:val="000000"/>
                <w:sz w:val="20"/>
                <w:szCs w:val="20"/>
              </w:rPr>
              <w:t>32.322</w:t>
            </w:r>
          </w:p>
        </w:tc>
        <w:tc>
          <w:tcPr>
            <w:tcW w:w="1040" w:type="dxa"/>
            <w:tcBorders>
              <w:top w:val="nil"/>
              <w:left w:val="nil"/>
              <w:bottom w:val="single" w:sz="4" w:space="0" w:color="auto"/>
              <w:right w:val="single" w:sz="4" w:space="0" w:color="auto"/>
            </w:tcBorders>
            <w:shd w:val="clear" w:color="000000" w:fill="D0CECE"/>
            <w:noWrap/>
            <w:hideMark/>
          </w:tcPr>
          <w:p w14:paraId="434E9B7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9AE497E" w14:textId="77777777" w:rsidR="007E29D3" w:rsidRPr="007E29D3" w:rsidRDefault="007E29D3" w:rsidP="007E29D3">
            <w:pPr>
              <w:jc w:val="right"/>
              <w:rPr>
                <w:i/>
                <w:iCs/>
                <w:color w:val="000000"/>
                <w:sz w:val="20"/>
                <w:szCs w:val="20"/>
              </w:rPr>
            </w:pPr>
            <w:r w:rsidRPr="007E29D3">
              <w:rPr>
                <w:i/>
                <w:iCs/>
                <w:color w:val="000000"/>
                <w:sz w:val="20"/>
                <w:szCs w:val="20"/>
              </w:rPr>
              <w:t>322</w:t>
            </w:r>
          </w:p>
        </w:tc>
        <w:tc>
          <w:tcPr>
            <w:tcW w:w="6511" w:type="dxa"/>
            <w:tcBorders>
              <w:top w:val="nil"/>
              <w:left w:val="nil"/>
              <w:bottom w:val="single" w:sz="4" w:space="0" w:color="auto"/>
              <w:right w:val="single" w:sz="4" w:space="0" w:color="auto"/>
            </w:tcBorders>
            <w:shd w:val="clear" w:color="000000" w:fill="D0CECE"/>
            <w:hideMark/>
          </w:tcPr>
          <w:p w14:paraId="6E4641E2" w14:textId="77777777" w:rsidR="007E29D3" w:rsidRPr="007E29D3" w:rsidRDefault="007E29D3" w:rsidP="007E29D3">
            <w:pPr>
              <w:rPr>
                <w:i/>
                <w:iCs/>
                <w:color w:val="000000"/>
                <w:sz w:val="20"/>
                <w:szCs w:val="20"/>
              </w:rPr>
            </w:pPr>
            <w:r w:rsidRPr="007E29D3">
              <w:rPr>
                <w:i/>
                <w:iCs/>
                <w:color w:val="000000"/>
                <w:sz w:val="20"/>
                <w:szCs w:val="20"/>
              </w:rPr>
              <w:t>Сотейник из нержавеющей стали объем, л не менее 4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85A768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181395C"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358259FC" w14:textId="77777777" w:rsidR="007E29D3" w:rsidRPr="007E29D3" w:rsidRDefault="007E29D3" w:rsidP="007E29D3">
            <w:pPr>
              <w:jc w:val="right"/>
              <w:rPr>
                <w:i/>
                <w:iCs/>
                <w:color w:val="000000"/>
                <w:sz w:val="20"/>
                <w:szCs w:val="20"/>
              </w:rPr>
            </w:pPr>
            <w:r w:rsidRPr="007E29D3">
              <w:rPr>
                <w:i/>
                <w:iCs/>
                <w:color w:val="000000"/>
                <w:sz w:val="20"/>
                <w:szCs w:val="20"/>
              </w:rPr>
              <w:t xml:space="preserve">2 288,38 </w:t>
            </w:r>
          </w:p>
        </w:tc>
        <w:tc>
          <w:tcPr>
            <w:tcW w:w="2439" w:type="dxa"/>
            <w:tcBorders>
              <w:top w:val="nil"/>
              <w:left w:val="nil"/>
              <w:bottom w:val="single" w:sz="4" w:space="0" w:color="auto"/>
              <w:right w:val="single" w:sz="4" w:space="0" w:color="auto"/>
            </w:tcBorders>
            <w:shd w:val="clear" w:color="000000" w:fill="D0CECE"/>
            <w:noWrap/>
            <w:hideMark/>
          </w:tcPr>
          <w:p w14:paraId="64C2F109" w14:textId="77777777" w:rsidR="007E29D3" w:rsidRPr="007E29D3" w:rsidRDefault="007E29D3" w:rsidP="007E29D3">
            <w:pPr>
              <w:jc w:val="right"/>
              <w:rPr>
                <w:i/>
                <w:iCs/>
                <w:color w:val="000000"/>
                <w:sz w:val="20"/>
                <w:szCs w:val="20"/>
              </w:rPr>
            </w:pPr>
            <w:r w:rsidRPr="007E29D3">
              <w:rPr>
                <w:i/>
                <w:iCs/>
                <w:color w:val="000000"/>
                <w:sz w:val="20"/>
                <w:szCs w:val="20"/>
              </w:rPr>
              <w:t xml:space="preserve">4 576,76 </w:t>
            </w:r>
          </w:p>
        </w:tc>
      </w:tr>
      <w:tr w:rsidR="007E29D3" w:rsidRPr="007E29D3" w14:paraId="2AD86C5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5C18192" w14:textId="77777777" w:rsidR="007E29D3" w:rsidRPr="007E29D3" w:rsidRDefault="007E29D3" w:rsidP="007E29D3">
            <w:pPr>
              <w:jc w:val="right"/>
              <w:rPr>
                <w:i/>
                <w:iCs/>
                <w:color w:val="000000"/>
                <w:sz w:val="20"/>
                <w:szCs w:val="20"/>
              </w:rPr>
            </w:pPr>
            <w:r w:rsidRPr="007E29D3">
              <w:rPr>
                <w:i/>
                <w:iCs/>
                <w:color w:val="000000"/>
                <w:sz w:val="20"/>
                <w:szCs w:val="20"/>
              </w:rPr>
              <w:t>32.323</w:t>
            </w:r>
          </w:p>
        </w:tc>
        <w:tc>
          <w:tcPr>
            <w:tcW w:w="1040" w:type="dxa"/>
            <w:tcBorders>
              <w:top w:val="nil"/>
              <w:left w:val="nil"/>
              <w:bottom w:val="single" w:sz="4" w:space="0" w:color="auto"/>
              <w:right w:val="single" w:sz="4" w:space="0" w:color="auto"/>
            </w:tcBorders>
            <w:shd w:val="clear" w:color="000000" w:fill="D0CECE"/>
            <w:noWrap/>
            <w:hideMark/>
          </w:tcPr>
          <w:p w14:paraId="4B94ABE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192E1E2" w14:textId="77777777" w:rsidR="007E29D3" w:rsidRPr="007E29D3" w:rsidRDefault="007E29D3" w:rsidP="007E29D3">
            <w:pPr>
              <w:jc w:val="right"/>
              <w:rPr>
                <w:i/>
                <w:iCs/>
                <w:color w:val="000000"/>
                <w:sz w:val="20"/>
                <w:szCs w:val="20"/>
              </w:rPr>
            </w:pPr>
            <w:r w:rsidRPr="007E29D3">
              <w:rPr>
                <w:i/>
                <w:iCs/>
                <w:color w:val="000000"/>
                <w:sz w:val="20"/>
                <w:szCs w:val="20"/>
              </w:rPr>
              <w:t>323</w:t>
            </w:r>
          </w:p>
        </w:tc>
        <w:tc>
          <w:tcPr>
            <w:tcW w:w="6511" w:type="dxa"/>
            <w:tcBorders>
              <w:top w:val="nil"/>
              <w:left w:val="nil"/>
              <w:bottom w:val="single" w:sz="4" w:space="0" w:color="auto"/>
              <w:right w:val="single" w:sz="4" w:space="0" w:color="auto"/>
            </w:tcBorders>
            <w:shd w:val="clear" w:color="000000" w:fill="D0CECE"/>
            <w:hideMark/>
          </w:tcPr>
          <w:p w14:paraId="1AF05A58" w14:textId="77777777" w:rsidR="007E29D3" w:rsidRPr="007E29D3" w:rsidRDefault="007E29D3" w:rsidP="007E29D3">
            <w:pPr>
              <w:rPr>
                <w:i/>
                <w:iCs/>
                <w:color w:val="000000"/>
                <w:sz w:val="20"/>
                <w:szCs w:val="20"/>
              </w:rPr>
            </w:pPr>
            <w:r w:rsidRPr="007E29D3">
              <w:rPr>
                <w:i/>
                <w:iCs/>
                <w:color w:val="000000"/>
                <w:sz w:val="20"/>
                <w:szCs w:val="20"/>
              </w:rPr>
              <w:t>Сотейник из нержавеющей стали объем, л не менее 8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1C6A12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C2073EA"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540B9453" w14:textId="77777777" w:rsidR="007E29D3" w:rsidRPr="007E29D3" w:rsidRDefault="007E29D3" w:rsidP="007E29D3">
            <w:pPr>
              <w:jc w:val="right"/>
              <w:rPr>
                <w:i/>
                <w:iCs/>
                <w:color w:val="000000"/>
                <w:sz w:val="20"/>
                <w:szCs w:val="20"/>
              </w:rPr>
            </w:pPr>
            <w:r w:rsidRPr="007E29D3">
              <w:rPr>
                <w:i/>
                <w:iCs/>
                <w:color w:val="000000"/>
                <w:sz w:val="20"/>
                <w:szCs w:val="20"/>
              </w:rPr>
              <w:t xml:space="preserve">3 225,11 </w:t>
            </w:r>
          </w:p>
        </w:tc>
        <w:tc>
          <w:tcPr>
            <w:tcW w:w="2439" w:type="dxa"/>
            <w:tcBorders>
              <w:top w:val="nil"/>
              <w:left w:val="nil"/>
              <w:bottom w:val="single" w:sz="4" w:space="0" w:color="auto"/>
              <w:right w:val="single" w:sz="4" w:space="0" w:color="auto"/>
            </w:tcBorders>
            <w:shd w:val="clear" w:color="000000" w:fill="D0CECE"/>
            <w:noWrap/>
            <w:hideMark/>
          </w:tcPr>
          <w:p w14:paraId="5B461675" w14:textId="77777777" w:rsidR="007E29D3" w:rsidRPr="007E29D3" w:rsidRDefault="007E29D3" w:rsidP="007E29D3">
            <w:pPr>
              <w:jc w:val="right"/>
              <w:rPr>
                <w:i/>
                <w:iCs/>
                <w:color w:val="000000"/>
                <w:sz w:val="20"/>
                <w:szCs w:val="20"/>
              </w:rPr>
            </w:pPr>
            <w:r w:rsidRPr="007E29D3">
              <w:rPr>
                <w:i/>
                <w:iCs/>
                <w:color w:val="000000"/>
                <w:sz w:val="20"/>
                <w:szCs w:val="20"/>
              </w:rPr>
              <w:t xml:space="preserve">6 450,22 </w:t>
            </w:r>
          </w:p>
        </w:tc>
      </w:tr>
      <w:tr w:rsidR="007E29D3" w:rsidRPr="007E29D3" w14:paraId="7D93E40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BC0CCF3" w14:textId="77777777" w:rsidR="007E29D3" w:rsidRPr="007E29D3" w:rsidRDefault="007E29D3" w:rsidP="007E29D3">
            <w:pPr>
              <w:jc w:val="right"/>
              <w:rPr>
                <w:i/>
                <w:iCs/>
                <w:color w:val="000000"/>
                <w:sz w:val="20"/>
                <w:szCs w:val="20"/>
              </w:rPr>
            </w:pPr>
            <w:r w:rsidRPr="007E29D3">
              <w:rPr>
                <w:i/>
                <w:iCs/>
                <w:color w:val="000000"/>
                <w:sz w:val="20"/>
                <w:szCs w:val="20"/>
              </w:rPr>
              <w:t>32.324</w:t>
            </w:r>
          </w:p>
        </w:tc>
        <w:tc>
          <w:tcPr>
            <w:tcW w:w="1040" w:type="dxa"/>
            <w:tcBorders>
              <w:top w:val="nil"/>
              <w:left w:val="nil"/>
              <w:bottom w:val="single" w:sz="4" w:space="0" w:color="auto"/>
              <w:right w:val="single" w:sz="4" w:space="0" w:color="auto"/>
            </w:tcBorders>
            <w:shd w:val="clear" w:color="000000" w:fill="D0CECE"/>
            <w:noWrap/>
            <w:hideMark/>
          </w:tcPr>
          <w:p w14:paraId="3E83587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FE5FDC3" w14:textId="77777777" w:rsidR="007E29D3" w:rsidRPr="007E29D3" w:rsidRDefault="007E29D3" w:rsidP="007E29D3">
            <w:pPr>
              <w:jc w:val="right"/>
              <w:rPr>
                <w:i/>
                <w:iCs/>
                <w:color w:val="000000"/>
                <w:sz w:val="20"/>
                <w:szCs w:val="20"/>
              </w:rPr>
            </w:pPr>
            <w:r w:rsidRPr="007E29D3">
              <w:rPr>
                <w:i/>
                <w:iCs/>
                <w:color w:val="000000"/>
                <w:sz w:val="20"/>
                <w:szCs w:val="20"/>
              </w:rPr>
              <w:t>324</w:t>
            </w:r>
          </w:p>
        </w:tc>
        <w:tc>
          <w:tcPr>
            <w:tcW w:w="6511" w:type="dxa"/>
            <w:tcBorders>
              <w:top w:val="nil"/>
              <w:left w:val="nil"/>
              <w:bottom w:val="single" w:sz="4" w:space="0" w:color="auto"/>
              <w:right w:val="single" w:sz="4" w:space="0" w:color="auto"/>
            </w:tcBorders>
            <w:shd w:val="clear" w:color="000000" w:fill="D0CECE"/>
            <w:hideMark/>
          </w:tcPr>
          <w:p w14:paraId="4544F995" w14:textId="77777777" w:rsidR="007E29D3" w:rsidRPr="007E29D3" w:rsidRDefault="007E29D3" w:rsidP="007E29D3">
            <w:pPr>
              <w:rPr>
                <w:i/>
                <w:iCs/>
                <w:color w:val="000000"/>
                <w:sz w:val="20"/>
                <w:szCs w:val="20"/>
              </w:rPr>
            </w:pPr>
            <w:r w:rsidRPr="007E29D3">
              <w:rPr>
                <w:i/>
                <w:iCs/>
                <w:color w:val="000000"/>
                <w:sz w:val="20"/>
                <w:szCs w:val="20"/>
              </w:rPr>
              <w:t>Контейнер пласт, для пищевых продуктов с крышкой объем, л не менее 10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227978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3EC098D"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51375053" w14:textId="77777777" w:rsidR="007E29D3" w:rsidRPr="007E29D3" w:rsidRDefault="007E29D3" w:rsidP="007E29D3">
            <w:pPr>
              <w:jc w:val="right"/>
              <w:rPr>
                <w:i/>
                <w:iCs/>
                <w:color w:val="000000"/>
                <w:sz w:val="20"/>
                <w:szCs w:val="20"/>
              </w:rPr>
            </w:pPr>
            <w:r w:rsidRPr="007E29D3">
              <w:rPr>
                <w:i/>
                <w:iCs/>
                <w:color w:val="000000"/>
                <w:sz w:val="20"/>
                <w:szCs w:val="20"/>
              </w:rPr>
              <w:t xml:space="preserve">421,32 </w:t>
            </w:r>
          </w:p>
        </w:tc>
        <w:tc>
          <w:tcPr>
            <w:tcW w:w="2439" w:type="dxa"/>
            <w:tcBorders>
              <w:top w:val="nil"/>
              <w:left w:val="nil"/>
              <w:bottom w:val="single" w:sz="4" w:space="0" w:color="auto"/>
              <w:right w:val="single" w:sz="4" w:space="0" w:color="auto"/>
            </w:tcBorders>
            <w:shd w:val="clear" w:color="000000" w:fill="D0CECE"/>
            <w:noWrap/>
            <w:hideMark/>
          </w:tcPr>
          <w:p w14:paraId="5211526C" w14:textId="77777777" w:rsidR="007E29D3" w:rsidRPr="007E29D3" w:rsidRDefault="007E29D3" w:rsidP="007E29D3">
            <w:pPr>
              <w:jc w:val="right"/>
              <w:rPr>
                <w:i/>
                <w:iCs/>
                <w:color w:val="000000"/>
                <w:sz w:val="20"/>
                <w:szCs w:val="20"/>
              </w:rPr>
            </w:pPr>
            <w:r w:rsidRPr="007E29D3">
              <w:rPr>
                <w:i/>
                <w:iCs/>
                <w:color w:val="000000"/>
                <w:sz w:val="20"/>
                <w:szCs w:val="20"/>
              </w:rPr>
              <w:t xml:space="preserve">9 269,04 </w:t>
            </w:r>
          </w:p>
        </w:tc>
      </w:tr>
      <w:tr w:rsidR="007E29D3" w:rsidRPr="007E29D3" w14:paraId="07C0F02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D9EF459" w14:textId="77777777" w:rsidR="007E29D3" w:rsidRPr="007E29D3" w:rsidRDefault="007E29D3" w:rsidP="007E29D3">
            <w:pPr>
              <w:jc w:val="right"/>
              <w:rPr>
                <w:i/>
                <w:iCs/>
                <w:color w:val="000000"/>
                <w:sz w:val="20"/>
                <w:szCs w:val="20"/>
              </w:rPr>
            </w:pPr>
            <w:r w:rsidRPr="007E29D3">
              <w:rPr>
                <w:i/>
                <w:iCs/>
                <w:color w:val="000000"/>
                <w:sz w:val="20"/>
                <w:szCs w:val="20"/>
              </w:rPr>
              <w:t>32.325</w:t>
            </w:r>
          </w:p>
        </w:tc>
        <w:tc>
          <w:tcPr>
            <w:tcW w:w="1040" w:type="dxa"/>
            <w:tcBorders>
              <w:top w:val="nil"/>
              <w:left w:val="nil"/>
              <w:bottom w:val="single" w:sz="4" w:space="0" w:color="auto"/>
              <w:right w:val="single" w:sz="4" w:space="0" w:color="auto"/>
            </w:tcBorders>
            <w:shd w:val="clear" w:color="000000" w:fill="D0CECE"/>
            <w:noWrap/>
            <w:hideMark/>
          </w:tcPr>
          <w:p w14:paraId="4610C91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CFF00CD" w14:textId="77777777" w:rsidR="007E29D3" w:rsidRPr="007E29D3" w:rsidRDefault="007E29D3" w:rsidP="007E29D3">
            <w:pPr>
              <w:jc w:val="right"/>
              <w:rPr>
                <w:i/>
                <w:iCs/>
                <w:color w:val="000000"/>
                <w:sz w:val="20"/>
                <w:szCs w:val="20"/>
              </w:rPr>
            </w:pPr>
            <w:r w:rsidRPr="007E29D3">
              <w:rPr>
                <w:i/>
                <w:iCs/>
                <w:color w:val="000000"/>
                <w:sz w:val="20"/>
                <w:szCs w:val="20"/>
              </w:rPr>
              <w:t>325</w:t>
            </w:r>
          </w:p>
        </w:tc>
        <w:tc>
          <w:tcPr>
            <w:tcW w:w="6511" w:type="dxa"/>
            <w:tcBorders>
              <w:top w:val="nil"/>
              <w:left w:val="nil"/>
              <w:bottom w:val="single" w:sz="4" w:space="0" w:color="auto"/>
              <w:right w:val="single" w:sz="4" w:space="0" w:color="auto"/>
            </w:tcBorders>
            <w:shd w:val="clear" w:color="000000" w:fill="D0CECE"/>
            <w:hideMark/>
          </w:tcPr>
          <w:p w14:paraId="2DCE679B" w14:textId="77777777" w:rsidR="007E29D3" w:rsidRPr="007E29D3" w:rsidRDefault="007E29D3" w:rsidP="007E29D3">
            <w:pPr>
              <w:rPr>
                <w:i/>
                <w:iCs/>
                <w:color w:val="000000"/>
                <w:sz w:val="20"/>
                <w:szCs w:val="20"/>
              </w:rPr>
            </w:pPr>
            <w:r w:rsidRPr="007E29D3">
              <w:rPr>
                <w:i/>
                <w:iCs/>
                <w:color w:val="000000"/>
                <w:sz w:val="20"/>
                <w:szCs w:val="20"/>
              </w:rPr>
              <w:t>Контейнер пласт, для пищевых продуктов с крышкой объем, л не менее 6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269627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FF2B801"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1D8A0397" w14:textId="77777777" w:rsidR="007E29D3" w:rsidRPr="007E29D3" w:rsidRDefault="007E29D3" w:rsidP="007E29D3">
            <w:pPr>
              <w:jc w:val="right"/>
              <w:rPr>
                <w:i/>
                <w:iCs/>
                <w:color w:val="000000"/>
                <w:sz w:val="20"/>
                <w:szCs w:val="20"/>
              </w:rPr>
            </w:pPr>
            <w:r w:rsidRPr="007E29D3">
              <w:rPr>
                <w:i/>
                <w:iCs/>
                <w:color w:val="000000"/>
                <w:sz w:val="20"/>
                <w:szCs w:val="20"/>
              </w:rPr>
              <w:t xml:space="preserve">318,18 </w:t>
            </w:r>
          </w:p>
        </w:tc>
        <w:tc>
          <w:tcPr>
            <w:tcW w:w="2439" w:type="dxa"/>
            <w:tcBorders>
              <w:top w:val="nil"/>
              <w:left w:val="nil"/>
              <w:bottom w:val="single" w:sz="4" w:space="0" w:color="auto"/>
              <w:right w:val="single" w:sz="4" w:space="0" w:color="auto"/>
            </w:tcBorders>
            <w:shd w:val="clear" w:color="000000" w:fill="D0CECE"/>
            <w:noWrap/>
            <w:hideMark/>
          </w:tcPr>
          <w:p w14:paraId="52B869D5" w14:textId="77777777" w:rsidR="007E29D3" w:rsidRPr="007E29D3" w:rsidRDefault="007E29D3" w:rsidP="007E29D3">
            <w:pPr>
              <w:jc w:val="right"/>
              <w:rPr>
                <w:i/>
                <w:iCs/>
                <w:color w:val="000000"/>
                <w:sz w:val="20"/>
                <w:szCs w:val="20"/>
              </w:rPr>
            </w:pPr>
            <w:r w:rsidRPr="007E29D3">
              <w:rPr>
                <w:i/>
                <w:iCs/>
                <w:color w:val="000000"/>
                <w:sz w:val="20"/>
                <w:szCs w:val="20"/>
              </w:rPr>
              <w:t xml:space="preserve">6 999,96 </w:t>
            </w:r>
          </w:p>
        </w:tc>
      </w:tr>
      <w:tr w:rsidR="007E29D3" w:rsidRPr="007E29D3" w14:paraId="45A0EB7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FC94DCD" w14:textId="77777777" w:rsidR="007E29D3" w:rsidRPr="007E29D3" w:rsidRDefault="007E29D3" w:rsidP="007E29D3">
            <w:pPr>
              <w:jc w:val="right"/>
              <w:rPr>
                <w:i/>
                <w:iCs/>
                <w:color w:val="000000"/>
                <w:sz w:val="20"/>
                <w:szCs w:val="20"/>
              </w:rPr>
            </w:pPr>
            <w:r w:rsidRPr="007E29D3">
              <w:rPr>
                <w:i/>
                <w:iCs/>
                <w:color w:val="000000"/>
                <w:sz w:val="20"/>
                <w:szCs w:val="20"/>
              </w:rPr>
              <w:t>32.326</w:t>
            </w:r>
          </w:p>
        </w:tc>
        <w:tc>
          <w:tcPr>
            <w:tcW w:w="1040" w:type="dxa"/>
            <w:tcBorders>
              <w:top w:val="nil"/>
              <w:left w:val="nil"/>
              <w:bottom w:val="single" w:sz="4" w:space="0" w:color="auto"/>
              <w:right w:val="single" w:sz="4" w:space="0" w:color="auto"/>
            </w:tcBorders>
            <w:shd w:val="clear" w:color="000000" w:fill="D0CECE"/>
            <w:noWrap/>
            <w:hideMark/>
          </w:tcPr>
          <w:p w14:paraId="38BA783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4A24EB6" w14:textId="77777777" w:rsidR="007E29D3" w:rsidRPr="007E29D3" w:rsidRDefault="007E29D3" w:rsidP="007E29D3">
            <w:pPr>
              <w:jc w:val="right"/>
              <w:rPr>
                <w:i/>
                <w:iCs/>
                <w:color w:val="000000"/>
                <w:sz w:val="20"/>
                <w:szCs w:val="20"/>
              </w:rPr>
            </w:pPr>
            <w:r w:rsidRPr="007E29D3">
              <w:rPr>
                <w:i/>
                <w:iCs/>
                <w:color w:val="000000"/>
                <w:sz w:val="20"/>
                <w:szCs w:val="20"/>
              </w:rPr>
              <w:t>326</w:t>
            </w:r>
          </w:p>
        </w:tc>
        <w:tc>
          <w:tcPr>
            <w:tcW w:w="6511" w:type="dxa"/>
            <w:tcBorders>
              <w:top w:val="nil"/>
              <w:left w:val="nil"/>
              <w:bottom w:val="single" w:sz="4" w:space="0" w:color="auto"/>
              <w:right w:val="single" w:sz="4" w:space="0" w:color="auto"/>
            </w:tcBorders>
            <w:shd w:val="clear" w:color="000000" w:fill="D0CECE"/>
            <w:hideMark/>
          </w:tcPr>
          <w:p w14:paraId="41B28491" w14:textId="77777777" w:rsidR="007E29D3" w:rsidRPr="007E29D3" w:rsidRDefault="007E29D3" w:rsidP="007E29D3">
            <w:pPr>
              <w:rPr>
                <w:i/>
                <w:iCs/>
                <w:color w:val="000000"/>
                <w:sz w:val="20"/>
                <w:szCs w:val="20"/>
              </w:rPr>
            </w:pPr>
            <w:r w:rsidRPr="007E29D3">
              <w:rPr>
                <w:i/>
                <w:iCs/>
                <w:color w:val="000000"/>
                <w:sz w:val="20"/>
                <w:szCs w:val="20"/>
              </w:rPr>
              <w:t>Бак пластиковый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894907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676B3EA"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42E108ED" w14:textId="77777777" w:rsidR="007E29D3" w:rsidRPr="007E29D3" w:rsidRDefault="007E29D3" w:rsidP="007E29D3">
            <w:pPr>
              <w:jc w:val="right"/>
              <w:rPr>
                <w:i/>
                <w:iCs/>
                <w:color w:val="000000"/>
                <w:sz w:val="20"/>
                <w:szCs w:val="20"/>
              </w:rPr>
            </w:pPr>
            <w:r w:rsidRPr="007E29D3">
              <w:rPr>
                <w:i/>
                <w:iCs/>
                <w:color w:val="000000"/>
                <w:sz w:val="20"/>
                <w:szCs w:val="20"/>
              </w:rPr>
              <w:t xml:space="preserve">1 474,64 </w:t>
            </w:r>
          </w:p>
        </w:tc>
        <w:tc>
          <w:tcPr>
            <w:tcW w:w="2439" w:type="dxa"/>
            <w:tcBorders>
              <w:top w:val="nil"/>
              <w:left w:val="nil"/>
              <w:bottom w:val="single" w:sz="4" w:space="0" w:color="auto"/>
              <w:right w:val="single" w:sz="4" w:space="0" w:color="auto"/>
            </w:tcBorders>
            <w:shd w:val="clear" w:color="000000" w:fill="D0CECE"/>
            <w:noWrap/>
            <w:hideMark/>
          </w:tcPr>
          <w:p w14:paraId="4E203BBF" w14:textId="77777777" w:rsidR="007E29D3" w:rsidRPr="007E29D3" w:rsidRDefault="007E29D3" w:rsidP="007E29D3">
            <w:pPr>
              <w:jc w:val="right"/>
              <w:rPr>
                <w:i/>
                <w:iCs/>
                <w:color w:val="000000"/>
                <w:sz w:val="20"/>
                <w:szCs w:val="20"/>
              </w:rPr>
            </w:pPr>
            <w:r w:rsidRPr="007E29D3">
              <w:rPr>
                <w:i/>
                <w:iCs/>
                <w:color w:val="000000"/>
                <w:sz w:val="20"/>
                <w:szCs w:val="20"/>
              </w:rPr>
              <w:t xml:space="preserve">16 221,04 </w:t>
            </w:r>
          </w:p>
        </w:tc>
      </w:tr>
      <w:tr w:rsidR="007E29D3" w:rsidRPr="007E29D3" w14:paraId="4D7B817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975652E" w14:textId="77777777" w:rsidR="007E29D3" w:rsidRPr="007E29D3" w:rsidRDefault="007E29D3" w:rsidP="007E29D3">
            <w:pPr>
              <w:jc w:val="right"/>
              <w:rPr>
                <w:i/>
                <w:iCs/>
                <w:color w:val="000000"/>
                <w:sz w:val="20"/>
                <w:szCs w:val="20"/>
              </w:rPr>
            </w:pPr>
            <w:r w:rsidRPr="007E29D3">
              <w:rPr>
                <w:i/>
                <w:iCs/>
                <w:color w:val="000000"/>
                <w:sz w:val="20"/>
                <w:szCs w:val="20"/>
              </w:rPr>
              <w:t>32.327</w:t>
            </w:r>
          </w:p>
        </w:tc>
        <w:tc>
          <w:tcPr>
            <w:tcW w:w="1040" w:type="dxa"/>
            <w:tcBorders>
              <w:top w:val="nil"/>
              <w:left w:val="nil"/>
              <w:bottom w:val="single" w:sz="4" w:space="0" w:color="auto"/>
              <w:right w:val="single" w:sz="4" w:space="0" w:color="auto"/>
            </w:tcBorders>
            <w:shd w:val="clear" w:color="000000" w:fill="D0CECE"/>
            <w:noWrap/>
            <w:hideMark/>
          </w:tcPr>
          <w:p w14:paraId="37B77DB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55E8D74" w14:textId="77777777" w:rsidR="007E29D3" w:rsidRPr="007E29D3" w:rsidRDefault="007E29D3" w:rsidP="007E29D3">
            <w:pPr>
              <w:jc w:val="right"/>
              <w:rPr>
                <w:i/>
                <w:iCs/>
                <w:color w:val="000000"/>
                <w:sz w:val="20"/>
                <w:szCs w:val="20"/>
              </w:rPr>
            </w:pPr>
            <w:r w:rsidRPr="007E29D3">
              <w:rPr>
                <w:i/>
                <w:iCs/>
                <w:color w:val="000000"/>
                <w:sz w:val="20"/>
                <w:szCs w:val="20"/>
              </w:rPr>
              <w:t>327</w:t>
            </w:r>
          </w:p>
        </w:tc>
        <w:tc>
          <w:tcPr>
            <w:tcW w:w="6511" w:type="dxa"/>
            <w:tcBorders>
              <w:top w:val="nil"/>
              <w:left w:val="nil"/>
              <w:bottom w:val="single" w:sz="4" w:space="0" w:color="auto"/>
              <w:right w:val="single" w:sz="4" w:space="0" w:color="auto"/>
            </w:tcBorders>
            <w:shd w:val="clear" w:color="000000" w:fill="D0CECE"/>
            <w:hideMark/>
          </w:tcPr>
          <w:p w14:paraId="676568EA" w14:textId="77777777" w:rsidR="007E29D3" w:rsidRPr="007E29D3" w:rsidRDefault="007E29D3" w:rsidP="007E29D3">
            <w:pPr>
              <w:rPr>
                <w:i/>
                <w:iCs/>
                <w:color w:val="000000"/>
                <w:sz w:val="20"/>
                <w:szCs w:val="20"/>
              </w:rPr>
            </w:pPr>
            <w:r w:rsidRPr="007E29D3">
              <w:rPr>
                <w:i/>
                <w:iCs/>
                <w:color w:val="000000"/>
                <w:sz w:val="20"/>
                <w:szCs w:val="20"/>
              </w:rPr>
              <w:t>Ведро оцинкованное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876C7A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FD71C8D"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3A6F2BDC" w14:textId="77777777" w:rsidR="007E29D3" w:rsidRPr="007E29D3" w:rsidRDefault="007E29D3" w:rsidP="007E29D3">
            <w:pPr>
              <w:jc w:val="right"/>
              <w:rPr>
                <w:i/>
                <w:iCs/>
                <w:color w:val="000000"/>
                <w:sz w:val="20"/>
                <w:szCs w:val="20"/>
              </w:rPr>
            </w:pPr>
            <w:r w:rsidRPr="007E29D3">
              <w:rPr>
                <w:i/>
                <w:iCs/>
                <w:color w:val="000000"/>
                <w:sz w:val="20"/>
                <w:szCs w:val="20"/>
              </w:rPr>
              <w:t xml:space="preserve">221,75 </w:t>
            </w:r>
          </w:p>
        </w:tc>
        <w:tc>
          <w:tcPr>
            <w:tcW w:w="2439" w:type="dxa"/>
            <w:tcBorders>
              <w:top w:val="nil"/>
              <w:left w:val="nil"/>
              <w:bottom w:val="single" w:sz="4" w:space="0" w:color="auto"/>
              <w:right w:val="single" w:sz="4" w:space="0" w:color="auto"/>
            </w:tcBorders>
            <w:shd w:val="clear" w:color="000000" w:fill="D0CECE"/>
            <w:noWrap/>
            <w:hideMark/>
          </w:tcPr>
          <w:p w14:paraId="55F25A35" w14:textId="77777777" w:rsidR="007E29D3" w:rsidRPr="007E29D3" w:rsidRDefault="007E29D3" w:rsidP="007E29D3">
            <w:pPr>
              <w:jc w:val="right"/>
              <w:rPr>
                <w:i/>
                <w:iCs/>
                <w:color w:val="000000"/>
                <w:sz w:val="20"/>
                <w:szCs w:val="20"/>
              </w:rPr>
            </w:pPr>
            <w:r w:rsidRPr="007E29D3">
              <w:rPr>
                <w:i/>
                <w:iCs/>
                <w:color w:val="000000"/>
                <w:sz w:val="20"/>
                <w:szCs w:val="20"/>
              </w:rPr>
              <w:t xml:space="preserve">4 878,50 </w:t>
            </w:r>
          </w:p>
        </w:tc>
      </w:tr>
      <w:tr w:rsidR="007E29D3" w:rsidRPr="007E29D3" w14:paraId="679A463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6218BE4" w14:textId="77777777" w:rsidR="007E29D3" w:rsidRPr="007E29D3" w:rsidRDefault="007E29D3" w:rsidP="007E29D3">
            <w:pPr>
              <w:jc w:val="right"/>
              <w:rPr>
                <w:i/>
                <w:iCs/>
                <w:color w:val="000000"/>
                <w:sz w:val="20"/>
                <w:szCs w:val="20"/>
              </w:rPr>
            </w:pPr>
            <w:r w:rsidRPr="007E29D3">
              <w:rPr>
                <w:i/>
                <w:iCs/>
                <w:color w:val="000000"/>
                <w:sz w:val="20"/>
                <w:szCs w:val="20"/>
              </w:rPr>
              <w:t>32.328</w:t>
            </w:r>
          </w:p>
        </w:tc>
        <w:tc>
          <w:tcPr>
            <w:tcW w:w="1040" w:type="dxa"/>
            <w:tcBorders>
              <w:top w:val="nil"/>
              <w:left w:val="nil"/>
              <w:bottom w:val="single" w:sz="4" w:space="0" w:color="auto"/>
              <w:right w:val="single" w:sz="4" w:space="0" w:color="auto"/>
            </w:tcBorders>
            <w:shd w:val="clear" w:color="000000" w:fill="D0CECE"/>
            <w:noWrap/>
            <w:hideMark/>
          </w:tcPr>
          <w:p w14:paraId="20007A6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D6398D4" w14:textId="77777777" w:rsidR="007E29D3" w:rsidRPr="007E29D3" w:rsidRDefault="007E29D3" w:rsidP="007E29D3">
            <w:pPr>
              <w:jc w:val="right"/>
              <w:rPr>
                <w:i/>
                <w:iCs/>
                <w:color w:val="000000"/>
                <w:sz w:val="20"/>
                <w:szCs w:val="20"/>
              </w:rPr>
            </w:pPr>
            <w:r w:rsidRPr="007E29D3">
              <w:rPr>
                <w:i/>
                <w:iCs/>
                <w:color w:val="000000"/>
                <w:sz w:val="20"/>
                <w:szCs w:val="20"/>
              </w:rPr>
              <w:t>328</w:t>
            </w:r>
          </w:p>
        </w:tc>
        <w:tc>
          <w:tcPr>
            <w:tcW w:w="6511" w:type="dxa"/>
            <w:tcBorders>
              <w:top w:val="nil"/>
              <w:left w:val="nil"/>
              <w:bottom w:val="single" w:sz="4" w:space="0" w:color="auto"/>
              <w:right w:val="single" w:sz="4" w:space="0" w:color="auto"/>
            </w:tcBorders>
            <w:shd w:val="clear" w:color="000000" w:fill="D0CECE"/>
            <w:hideMark/>
          </w:tcPr>
          <w:p w14:paraId="00EAE2B3" w14:textId="77777777" w:rsidR="007E29D3" w:rsidRPr="007E29D3" w:rsidRDefault="007E29D3" w:rsidP="007E29D3">
            <w:pPr>
              <w:rPr>
                <w:i/>
                <w:iCs/>
                <w:color w:val="000000"/>
                <w:sz w:val="20"/>
                <w:szCs w:val="20"/>
              </w:rPr>
            </w:pPr>
            <w:r w:rsidRPr="007E29D3">
              <w:rPr>
                <w:i/>
                <w:iCs/>
                <w:color w:val="000000"/>
                <w:sz w:val="20"/>
                <w:szCs w:val="20"/>
              </w:rPr>
              <w:t>Поднос алюминиевый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E078CC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2B1488D"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36391161" w14:textId="77777777" w:rsidR="007E29D3" w:rsidRPr="007E29D3" w:rsidRDefault="007E29D3" w:rsidP="007E29D3">
            <w:pPr>
              <w:jc w:val="right"/>
              <w:rPr>
                <w:i/>
                <w:iCs/>
                <w:color w:val="000000"/>
                <w:sz w:val="20"/>
                <w:szCs w:val="20"/>
              </w:rPr>
            </w:pPr>
            <w:r w:rsidRPr="007E29D3">
              <w:rPr>
                <w:i/>
                <w:iCs/>
                <w:color w:val="000000"/>
                <w:sz w:val="20"/>
                <w:szCs w:val="20"/>
              </w:rPr>
              <w:t xml:space="preserve">999,70 </w:t>
            </w:r>
          </w:p>
        </w:tc>
        <w:tc>
          <w:tcPr>
            <w:tcW w:w="2439" w:type="dxa"/>
            <w:tcBorders>
              <w:top w:val="nil"/>
              <w:left w:val="nil"/>
              <w:bottom w:val="single" w:sz="4" w:space="0" w:color="auto"/>
              <w:right w:val="single" w:sz="4" w:space="0" w:color="auto"/>
            </w:tcBorders>
            <w:shd w:val="clear" w:color="000000" w:fill="D0CECE"/>
            <w:noWrap/>
            <w:hideMark/>
          </w:tcPr>
          <w:p w14:paraId="465C8D01" w14:textId="77777777" w:rsidR="007E29D3" w:rsidRPr="007E29D3" w:rsidRDefault="007E29D3" w:rsidP="007E29D3">
            <w:pPr>
              <w:jc w:val="right"/>
              <w:rPr>
                <w:i/>
                <w:iCs/>
                <w:color w:val="000000"/>
                <w:sz w:val="20"/>
                <w:szCs w:val="20"/>
              </w:rPr>
            </w:pPr>
            <w:r w:rsidRPr="007E29D3">
              <w:rPr>
                <w:i/>
                <w:iCs/>
                <w:color w:val="000000"/>
                <w:sz w:val="20"/>
                <w:szCs w:val="20"/>
              </w:rPr>
              <w:t xml:space="preserve">21 993,40 </w:t>
            </w:r>
          </w:p>
        </w:tc>
      </w:tr>
      <w:tr w:rsidR="007E29D3" w:rsidRPr="007E29D3" w14:paraId="26041DC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4857B10" w14:textId="77777777" w:rsidR="007E29D3" w:rsidRPr="007E29D3" w:rsidRDefault="007E29D3" w:rsidP="007E29D3">
            <w:pPr>
              <w:jc w:val="right"/>
              <w:rPr>
                <w:i/>
                <w:iCs/>
                <w:color w:val="000000"/>
                <w:sz w:val="20"/>
                <w:szCs w:val="20"/>
              </w:rPr>
            </w:pPr>
            <w:r w:rsidRPr="007E29D3">
              <w:rPr>
                <w:i/>
                <w:iCs/>
                <w:color w:val="000000"/>
                <w:sz w:val="20"/>
                <w:szCs w:val="20"/>
              </w:rPr>
              <w:t>32.329</w:t>
            </w:r>
          </w:p>
        </w:tc>
        <w:tc>
          <w:tcPr>
            <w:tcW w:w="1040" w:type="dxa"/>
            <w:tcBorders>
              <w:top w:val="nil"/>
              <w:left w:val="nil"/>
              <w:bottom w:val="single" w:sz="4" w:space="0" w:color="auto"/>
              <w:right w:val="single" w:sz="4" w:space="0" w:color="auto"/>
            </w:tcBorders>
            <w:shd w:val="clear" w:color="000000" w:fill="D0CECE"/>
            <w:noWrap/>
            <w:hideMark/>
          </w:tcPr>
          <w:p w14:paraId="2FCED3A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C9B7CE6" w14:textId="77777777" w:rsidR="007E29D3" w:rsidRPr="007E29D3" w:rsidRDefault="007E29D3" w:rsidP="007E29D3">
            <w:pPr>
              <w:jc w:val="right"/>
              <w:rPr>
                <w:i/>
                <w:iCs/>
                <w:color w:val="000000"/>
                <w:sz w:val="20"/>
                <w:szCs w:val="20"/>
              </w:rPr>
            </w:pPr>
            <w:r w:rsidRPr="007E29D3">
              <w:rPr>
                <w:i/>
                <w:iCs/>
                <w:color w:val="000000"/>
                <w:sz w:val="20"/>
                <w:szCs w:val="20"/>
              </w:rPr>
              <w:t>329</w:t>
            </w:r>
          </w:p>
        </w:tc>
        <w:tc>
          <w:tcPr>
            <w:tcW w:w="6511" w:type="dxa"/>
            <w:tcBorders>
              <w:top w:val="nil"/>
              <w:left w:val="nil"/>
              <w:bottom w:val="single" w:sz="4" w:space="0" w:color="auto"/>
              <w:right w:val="single" w:sz="4" w:space="0" w:color="auto"/>
            </w:tcBorders>
            <w:shd w:val="clear" w:color="000000" w:fill="D0CECE"/>
            <w:hideMark/>
          </w:tcPr>
          <w:p w14:paraId="6413505B" w14:textId="77777777" w:rsidR="007E29D3" w:rsidRPr="007E29D3" w:rsidRDefault="007E29D3" w:rsidP="007E29D3">
            <w:pPr>
              <w:rPr>
                <w:i/>
                <w:iCs/>
                <w:color w:val="000000"/>
                <w:sz w:val="20"/>
                <w:szCs w:val="20"/>
              </w:rPr>
            </w:pPr>
            <w:r w:rsidRPr="007E29D3">
              <w:rPr>
                <w:i/>
                <w:iCs/>
                <w:color w:val="000000"/>
                <w:sz w:val="20"/>
                <w:szCs w:val="20"/>
              </w:rPr>
              <w:t>Топор кухонный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3FE93D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87B7932"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63E5734A" w14:textId="77777777" w:rsidR="007E29D3" w:rsidRPr="007E29D3" w:rsidRDefault="007E29D3" w:rsidP="007E29D3">
            <w:pPr>
              <w:jc w:val="right"/>
              <w:rPr>
                <w:i/>
                <w:iCs/>
                <w:color w:val="000000"/>
                <w:sz w:val="20"/>
                <w:szCs w:val="20"/>
              </w:rPr>
            </w:pPr>
            <w:r w:rsidRPr="007E29D3">
              <w:rPr>
                <w:i/>
                <w:iCs/>
                <w:color w:val="000000"/>
                <w:sz w:val="20"/>
                <w:szCs w:val="20"/>
              </w:rPr>
              <w:t xml:space="preserve">1 259,07 </w:t>
            </w:r>
          </w:p>
        </w:tc>
        <w:tc>
          <w:tcPr>
            <w:tcW w:w="2439" w:type="dxa"/>
            <w:tcBorders>
              <w:top w:val="nil"/>
              <w:left w:val="nil"/>
              <w:bottom w:val="single" w:sz="4" w:space="0" w:color="auto"/>
              <w:right w:val="single" w:sz="4" w:space="0" w:color="auto"/>
            </w:tcBorders>
            <w:shd w:val="clear" w:color="000000" w:fill="D0CECE"/>
            <w:noWrap/>
            <w:hideMark/>
          </w:tcPr>
          <w:p w14:paraId="7484CEF2" w14:textId="77777777" w:rsidR="007E29D3" w:rsidRPr="007E29D3" w:rsidRDefault="007E29D3" w:rsidP="007E29D3">
            <w:pPr>
              <w:jc w:val="right"/>
              <w:rPr>
                <w:i/>
                <w:iCs/>
                <w:color w:val="000000"/>
                <w:sz w:val="20"/>
                <w:szCs w:val="20"/>
              </w:rPr>
            </w:pPr>
            <w:r w:rsidRPr="007E29D3">
              <w:rPr>
                <w:i/>
                <w:iCs/>
                <w:color w:val="000000"/>
                <w:sz w:val="20"/>
                <w:szCs w:val="20"/>
              </w:rPr>
              <w:t xml:space="preserve">2 518,14 </w:t>
            </w:r>
          </w:p>
        </w:tc>
      </w:tr>
      <w:tr w:rsidR="007E29D3" w:rsidRPr="007E29D3" w14:paraId="6E7D089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6F79C3D" w14:textId="77777777" w:rsidR="007E29D3" w:rsidRPr="007E29D3" w:rsidRDefault="007E29D3" w:rsidP="007E29D3">
            <w:pPr>
              <w:jc w:val="right"/>
              <w:rPr>
                <w:i/>
                <w:iCs/>
                <w:color w:val="000000"/>
                <w:sz w:val="20"/>
                <w:szCs w:val="20"/>
              </w:rPr>
            </w:pPr>
            <w:r w:rsidRPr="007E29D3">
              <w:rPr>
                <w:i/>
                <w:iCs/>
                <w:color w:val="000000"/>
                <w:sz w:val="20"/>
                <w:szCs w:val="20"/>
              </w:rPr>
              <w:t>32.330</w:t>
            </w:r>
          </w:p>
        </w:tc>
        <w:tc>
          <w:tcPr>
            <w:tcW w:w="1040" w:type="dxa"/>
            <w:tcBorders>
              <w:top w:val="nil"/>
              <w:left w:val="nil"/>
              <w:bottom w:val="single" w:sz="4" w:space="0" w:color="auto"/>
              <w:right w:val="single" w:sz="4" w:space="0" w:color="auto"/>
            </w:tcBorders>
            <w:shd w:val="clear" w:color="000000" w:fill="D0CECE"/>
            <w:noWrap/>
            <w:hideMark/>
          </w:tcPr>
          <w:p w14:paraId="6431791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8FE881F" w14:textId="77777777" w:rsidR="007E29D3" w:rsidRPr="007E29D3" w:rsidRDefault="007E29D3" w:rsidP="007E29D3">
            <w:pPr>
              <w:jc w:val="right"/>
              <w:rPr>
                <w:i/>
                <w:iCs/>
                <w:color w:val="000000"/>
                <w:sz w:val="20"/>
                <w:szCs w:val="20"/>
              </w:rPr>
            </w:pPr>
            <w:r w:rsidRPr="007E29D3">
              <w:rPr>
                <w:i/>
                <w:iCs/>
                <w:color w:val="000000"/>
                <w:sz w:val="20"/>
                <w:szCs w:val="20"/>
              </w:rPr>
              <w:t>330</w:t>
            </w:r>
          </w:p>
        </w:tc>
        <w:tc>
          <w:tcPr>
            <w:tcW w:w="6511" w:type="dxa"/>
            <w:tcBorders>
              <w:top w:val="nil"/>
              <w:left w:val="nil"/>
              <w:bottom w:val="single" w:sz="4" w:space="0" w:color="auto"/>
              <w:right w:val="single" w:sz="4" w:space="0" w:color="auto"/>
            </w:tcBorders>
            <w:shd w:val="clear" w:color="000000" w:fill="D0CECE"/>
            <w:hideMark/>
          </w:tcPr>
          <w:p w14:paraId="37B8EC46" w14:textId="77777777" w:rsidR="007E29D3" w:rsidRPr="007E29D3" w:rsidRDefault="007E29D3" w:rsidP="007E29D3">
            <w:pPr>
              <w:rPr>
                <w:i/>
                <w:iCs/>
                <w:color w:val="000000"/>
                <w:sz w:val="20"/>
                <w:szCs w:val="20"/>
              </w:rPr>
            </w:pPr>
            <w:r w:rsidRPr="007E29D3">
              <w:rPr>
                <w:i/>
                <w:iCs/>
                <w:color w:val="000000"/>
                <w:sz w:val="20"/>
                <w:szCs w:val="20"/>
              </w:rPr>
              <w:t>Весы товарные грузоподъемностью 100 кг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C4CF93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000BCBE"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755AD19" w14:textId="77777777" w:rsidR="007E29D3" w:rsidRPr="007E29D3" w:rsidRDefault="007E29D3" w:rsidP="007E29D3">
            <w:pPr>
              <w:jc w:val="right"/>
              <w:rPr>
                <w:i/>
                <w:iCs/>
                <w:color w:val="000000"/>
                <w:sz w:val="20"/>
                <w:szCs w:val="20"/>
              </w:rPr>
            </w:pPr>
            <w:r w:rsidRPr="007E29D3">
              <w:rPr>
                <w:i/>
                <w:iCs/>
                <w:color w:val="000000"/>
                <w:sz w:val="20"/>
                <w:szCs w:val="20"/>
              </w:rPr>
              <w:t xml:space="preserve">26 761,04 </w:t>
            </w:r>
          </w:p>
        </w:tc>
        <w:tc>
          <w:tcPr>
            <w:tcW w:w="2439" w:type="dxa"/>
            <w:tcBorders>
              <w:top w:val="nil"/>
              <w:left w:val="nil"/>
              <w:bottom w:val="single" w:sz="4" w:space="0" w:color="auto"/>
              <w:right w:val="single" w:sz="4" w:space="0" w:color="auto"/>
            </w:tcBorders>
            <w:shd w:val="clear" w:color="000000" w:fill="D0CECE"/>
            <w:noWrap/>
            <w:hideMark/>
          </w:tcPr>
          <w:p w14:paraId="2CDE7D63" w14:textId="77777777" w:rsidR="007E29D3" w:rsidRPr="007E29D3" w:rsidRDefault="007E29D3" w:rsidP="007E29D3">
            <w:pPr>
              <w:jc w:val="right"/>
              <w:rPr>
                <w:i/>
                <w:iCs/>
                <w:color w:val="000000"/>
                <w:sz w:val="20"/>
                <w:szCs w:val="20"/>
              </w:rPr>
            </w:pPr>
            <w:r w:rsidRPr="007E29D3">
              <w:rPr>
                <w:i/>
                <w:iCs/>
                <w:color w:val="000000"/>
                <w:sz w:val="20"/>
                <w:szCs w:val="20"/>
              </w:rPr>
              <w:t xml:space="preserve">26 761,04 </w:t>
            </w:r>
          </w:p>
        </w:tc>
      </w:tr>
      <w:tr w:rsidR="007E29D3" w:rsidRPr="007E29D3" w14:paraId="56BF1A3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DC08471" w14:textId="77777777" w:rsidR="007E29D3" w:rsidRPr="007E29D3" w:rsidRDefault="007E29D3" w:rsidP="007E29D3">
            <w:pPr>
              <w:jc w:val="right"/>
              <w:rPr>
                <w:i/>
                <w:iCs/>
                <w:color w:val="000000"/>
                <w:sz w:val="20"/>
                <w:szCs w:val="20"/>
              </w:rPr>
            </w:pPr>
            <w:r w:rsidRPr="007E29D3">
              <w:rPr>
                <w:i/>
                <w:iCs/>
                <w:color w:val="000000"/>
                <w:sz w:val="20"/>
                <w:szCs w:val="20"/>
              </w:rPr>
              <w:t>32.331</w:t>
            </w:r>
          </w:p>
        </w:tc>
        <w:tc>
          <w:tcPr>
            <w:tcW w:w="1040" w:type="dxa"/>
            <w:tcBorders>
              <w:top w:val="nil"/>
              <w:left w:val="nil"/>
              <w:bottom w:val="single" w:sz="4" w:space="0" w:color="auto"/>
              <w:right w:val="single" w:sz="4" w:space="0" w:color="auto"/>
            </w:tcBorders>
            <w:shd w:val="clear" w:color="000000" w:fill="D0CECE"/>
            <w:noWrap/>
            <w:hideMark/>
          </w:tcPr>
          <w:p w14:paraId="6DA5C46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B6BBB92" w14:textId="77777777" w:rsidR="007E29D3" w:rsidRPr="007E29D3" w:rsidRDefault="007E29D3" w:rsidP="007E29D3">
            <w:pPr>
              <w:jc w:val="right"/>
              <w:rPr>
                <w:i/>
                <w:iCs/>
                <w:color w:val="000000"/>
                <w:sz w:val="20"/>
                <w:szCs w:val="20"/>
              </w:rPr>
            </w:pPr>
            <w:r w:rsidRPr="007E29D3">
              <w:rPr>
                <w:i/>
                <w:iCs/>
                <w:color w:val="000000"/>
                <w:sz w:val="20"/>
                <w:szCs w:val="20"/>
              </w:rPr>
              <w:t>331</w:t>
            </w:r>
          </w:p>
        </w:tc>
        <w:tc>
          <w:tcPr>
            <w:tcW w:w="6511" w:type="dxa"/>
            <w:tcBorders>
              <w:top w:val="nil"/>
              <w:left w:val="nil"/>
              <w:bottom w:val="single" w:sz="4" w:space="0" w:color="auto"/>
              <w:right w:val="single" w:sz="4" w:space="0" w:color="auto"/>
            </w:tcBorders>
            <w:shd w:val="clear" w:color="000000" w:fill="D0CECE"/>
            <w:hideMark/>
          </w:tcPr>
          <w:p w14:paraId="3F078D1B" w14:textId="77777777" w:rsidR="007E29D3" w:rsidRPr="007E29D3" w:rsidRDefault="007E29D3" w:rsidP="007E29D3">
            <w:pPr>
              <w:rPr>
                <w:i/>
                <w:iCs/>
                <w:color w:val="000000"/>
                <w:sz w:val="20"/>
                <w:szCs w:val="20"/>
              </w:rPr>
            </w:pPr>
            <w:r w:rsidRPr="007E29D3">
              <w:rPr>
                <w:i/>
                <w:iCs/>
                <w:color w:val="000000"/>
                <w:sz w:val="20"/>
                <w:szCs w:val="20"/>
              </w:rPr>
              <w:t>Весы электронные настольные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FBD201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5843585" w14:textId="77777777" w:rsidR="007E29D3" w:rsidRPr="007E29D3" w:rsidRDefault="007E29D3" w:rsidP="007E29D3">
            <w:pPr>
              <w:jc w:val="right"/>
              <w:rPr>
                <w:i/>
                <w:iCs/>
                <w:color w:val="000000"/>
                <w:sz w:val="20"/>
                <w:szCs w:val="20"/>
              </w:rPr>
            </w:pPr>
            <w:r w:rsidRPr="007E29D3">
              <w:rPr>
                <w:i/>
                <w:iCs/>
                <w:color w:val="000000"/>
                <w:sz w:val="20"/>
                <w:szCs w:val="20"/>
              </w:rPr>
              <w:t>6</w:t>
            </w:r>
          </w:p>
        </w:tc>
        <w:tc>
          <w:tcPr>
            <w:tcW w:w="1275" w:type="dxa"/>
            <w:tcBorders>
              <w:top w:val="nil"/>
              <w:left w:val="nil"/>
              <w:bottom w:val="single" w:sz="4" w:space="0" w:color="auto"/>
              <w:right w:val="single" w:sz="4" w:space="0" w:color="auto"/>
            </w:tcBorders>
            <w:shd w:val="clear" w:color="000000" w:fill="D0CECE"/>
            <w:noWrap/>
            <w:hideMark/>
          </w:tcPr>
          <w:p w14:paraId="2C060722" w14:textId="77777777" w:rsidR="007E29D3" w:rsidRPr="007E29D3" w:rsidRDefault="007E29D3" w:rsidP="007E29D3">
            <w:pPr>
              <w:jc w:val="right"/>
              <w:rPr>
                <w:i/>
                <w:iCs/>
                <w:color w:val="000000"/>
                <w:sz w:val="20"/>
                <w:szCs w:val="20"/>
              </w:rPr>
            </w:pPr>
            <w:r w:rsidRPr="007E29D3">
              <w:rPr>
                <w:i/>
                <w:iCs/>
                <w:color w:val="000000"/>
                <w:sz w:val="20"/>
                <w:szCs w:val="20"/>
              </w:rPr>
              <w:t xml:space="preserve">8 393,97 </w:t>
            </w:r>
          </w:p>
        </w:tc>
        <w:tc>
          <w:tcPr>
            <w:tcW w:w="2439" w:type="dxa"/>
            <w:tcBorders>
              <w:top w:val="nil"/>
              <w:left w:val="nil"/>
              <w:bottom w:val="single" w:sz="4" w:space="0" w:color="auto"/>
              <w:right w:val="single" w:sz="4" w:space="0" w:color="auto"/>
            </w:tcBorders>
            <w:shd w:val="clear" w:color="000000" w:fill="D0CECE"/>
            <w:noWrap/>
            <w:hideMark/>
          </w:tcPr>
          <w:p w14:paraId="7E4C78B1" w14:textId="77777777" w:rsidR="007E29D3" w:rsidRPr="007E29D3" w:rsidRDefault="007E29D3" w:rsidP="007E29D3">
            <w:pPr>
              <w:jc w:val="right"/>
              <w:rPr>
                <w:i/>
                <w:iCs/>
                <w:color w:val="000000"/>
                <w:sz w:val="20"/>
                <w:szCs w:val="20"/>
              </w:rPr>
            </w:pPr>
            <w:r w:rsidRPr="007E29D3">
              <w:rPr>
                <w:i/>
                <w:iCs/>
                <w:color w:val="000000"/>
                <w:sz w:val="20"/>
                <w:szCs w:val="20"/>
              </w:rPr>
              <w:t xml:space="preserve">50 363,82 </w:t>
            </w:r>
          </w:p>
        </w:tc>
      </w:tr>
      <w:tr w:rsidR="007E29D3" w:rsidRPr="007E29D3" w14:paraId="17CA967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C5E340E" w14:textId="77777777" w:rsidR="007E29D3" w:rsidRPr="007E29D3" w:rsidRDefault="007E29D3" w:rsidP="007E29D3">
            <w:pPr>
              <w:jc w:val="right"/>
              <w:rPr>
                <w:i/>
                <w:iCs/>
                <w:color w:val="000000"/>
                <w:sz w:val="20"/>
                <w:szCs w:val="20"/>
              </w:rPr>
            </w:pPr>
            <w:r w:rsidRPr="007E29D3">
              <w:rPr>
                <w:i/>
                <w:iCs/>
                <w:color w:val="000000"/>
                <w:sz w:val="20"/>
                <w:szCs w:val="20"/>
              </w:rPr>
              <w:lastRenderedPageBreak/>
              <w:t>32.332</w:t>
            </w:r>
          </w:p>
        </w:tc>
        <w:tc>
          <w:tcPr>
            <w:tcW w:w="1040" w:type="dxa"/>
            <w:tcBorders>
              <w:top w:val="nil"/>
              <w:left w:val="nil"/>
              <w:bottom w:val="single" w:sz="4" w:space="0" w:color="auto"/>
              <w:right w:val="single" w:sz="4" w:space="0" w:color="auto"/>
            </w:tcBorders>
            <w:shd w:val="clear" w:color="000000" w:fill="D0CECE"/>
            <w:noWrap/>
            <w:hideMark/>
          </w:tcPr>
          <w:p w14:paraId="44FFE92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89F947F" w14:textId="77777777" w:rsidR="007E29D3" w:rsidRPr="007E29D3" w:rsidRDefault="007E29D3" w:rsidP="007E29D3">
            <w:pPr>
              <w:jc w:val="right"/>
              <w:rPr>
                <w:i/>
                <w:iCs/>
                <w:color w:val="000000"/>
                <w:sz w:val="20"/>
                <w:szCs w:val="20"/>
              </w:rPr>
            </w:pPr>
            <w:r w:rsidRPr="007E29D3">
              <w:rPr>
                <w:i/>
                <w:iCs/>
                <w:color w:val="000000"/>
                <w:sz w:val="20"/>
                <w:szCs w:val="20"/>
              </w:rPr>
              <w:t>332</w:t>
            </w:r>
          </w:p>
        </w:tc>
        <w:tc>
          <w:tcPr>
            <w:tcW w:w="6511" w:type="dxa"/>
            <w:tcBorders>
              <w:top w:val="nil"/>
              <w:left w:val="nil"/>
              <w:bottom w:val="single" w:sz="4" w:space="0" w:color="auto"/>
              <w:right w:val="single" w:sz="4" w:space="0" w:color="auto"/>
            </w:tcBorders>
            <w:shd w:val="clear" w:color="000000" w:fill="D0CECE"/>
            <w:hideMark/>
          </w:tcPr>
          <w:p w14:paraId="0D108922" w14:textId="77777777" w:rsidR="007E29D3" w:rsidRPr="007E29D3" w:rsidRDefault="007E29D3" w:rsidP="007E29D3">
            <w:pPr>
              <w:rPr>
                <w:i/>
                <w:iCs/>
                <w:color w:val="000000"/>
                <w:sz w:val="20"/>
                <w:szCs w:val="20"/>
              </w:rPr>
            </w:pPr>
            <w:r w:rsidRPr="007E29D3">
              <w:rPr>
                <w:i/>
                <w:iCs/>
                <w:color w:val="000000"/>
                <w:sz w:val="20"/>
                <w:szCs w:val="20"/>
              </w:rPr>
              <w:t>Миксер планетарный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E698B4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211304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8752B6B" w14:textId="77777777" w:rsidR="007E29D3" w:rsidRPr="007E29D3" w:rsidRDefault="007E29D3" w:rsidP="007E29D3">
            <w:pPr>
              <w:jc w:val="right"/>
              <w:rPr>
                <w:i/>
                <w:iCs/>
                <w:color w:val="000000"/>
                <w:sz w:val="20"/>
                <w:szCs w:val="20"/>
              </w:rPr>
            </w:pPr>
            <w:r w:rsidRPr="007E29D3">
              <w:rPr>
                <w:i/>
                <w:iCs/>
                <w:color w:val="000000"/>
                <w:sz w:val="20"/>
                <w:szCs w:val="20"/>
              </w:rPr>
              <w:t xml:space="preserve">12 962,16 </w:t>
            </w:r>
          </w:p>
        </w:tc>
        <w:tc>
          <w:tcPr>
            <w:tcW w:w="2439" w:type="dxa"/>
            <w:tcBorders>
              <w:top w:val="nil"/>
              <w:left w:val="nil"/>
              <w:bottom w:val="single" w:sz="4" w:space="0" w:color="auto"/>
              <w:right w:val="single" w:sz="4" w:space="0" w:color="auto"/>
            </w:tcBorders>
            <w:shd w:val="clear" w:color="000000" w:fill="D0CECE"/>
            <w:noWrap/>
            <w:hideMark/>
          </w:tcPr>
          <w:p w14:paraId="320F80BD" w14:textId="77777777" w:rsidR="007E29D3" w:rsidRPr="007E29D3" w:rsidRDefault="007E29D3" w:rsidP="007E29D3">
            <w:pPr>
              <w:jc w:val="right"/>
              <w:rPr>
                <w:i/>
                <w:iCs/>
                <w:color w:val="000000"/>
                <w:sz w:val="20"/>
                <w:szCs w:val="20"/>
              </w:rPr>
            </w:pPr>
            <w:r w:rsidRPr="007E29D3">
              <w:rPr>
                <w:i/>
                <w:iCs/>
                <w:color w:val="000000"/>
                <w:sz w:val="20"/>
                <w:szCs w:val="20"/>
              </w:rPr>
              <w:t xml:space="preserve">12 962,16 </w:t>
            </w:r>
          </w:p>
        </w:tc>
      </w:tr>
      <w:tr w:rsidR="007E29D3" w:rsidRPr="007E29D3" w14:paraId="3D997B2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1FB6231" w14:textId="77777777" w:rsidR="007E29D3" w:rsidRPr="007E29D3" w:rsidRDefault="007E29D3" w:rsidP="007E29D3">
            <w:pPr>
              <w:jc w:val="right"/>
              <w:rPr>
                <w:i/>
                <w:iCs/>
                <w:color w:val="000000"/>
                <w:sz w:val="20"/>
                <w:szCs w:val="20"/>
              </w:rPr>
            </w:pPr>
            <w:r w:rsidRPr="007E29D3">
              <w:rPr>
                <w:i/>
                <w:iCs/>
                <w:color w:val="000000"/>
                <w:sz w:val="20"/>
                <w:szCs w:val="20"/>
              </w:rPr>
              <w:t>32.333</w:t>
            </w:r>
          </w:p>
        </w:tc>
        <w:tc>
          <w:tcPr>
            <w:tcW w:w="1040" w:type="dxa"/>
            <w:tcBorders>
              <w:top w:val="nil"/>
              <w:left w:val="nil"/>
              <w:bottom w:val="single" w:sz="4" w:space="0" w:color="auto"/>
              <w:right w:val="single" w:sz="4" w:space="0" w:color="auto"/>
            </w:tcBorders>
            <w:shd w:val="clear" w:color="000000" w:fill="D0CECE"/>
            <w:noWrap/>
            <w:hideMark/>
          </w:tcPr>
          <w:p w14:paraId="33F2E18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7C27E7E" w14:textId="77777777" w:rsidR="007E29D3" w:rsidRPr="007E29D3" w:rsidRDefault="007E29D3" w:rsidP="007E29D3">
            <w:pPr>
              <w:jc w:val="right"/>
              <w:rPr>
                <w:i/>
                <w:iCs/>
                <w:color w:val="000000"/>
                <w:sz w:val="20"/>
                <w:szCs w:val="20"/>
              </w:rPr>
            </w:pPr>
            <w:r w:rsidRPr="007E29D3">
              <w:rPr>
                <w:i/>
                <w:iCs/>
                <w:color w:val="000000"/>
                <w:sz w:val="20"/>
                <w:szCs w:val="20"/>
              </w:rPr>
              <w:t>333</w:t>
            </w:r>
          </w:p>
        </w:tc>
        <w:tc>
          <w:tcPr>
            <w:tcW w:w="6511" w:type="dxa"/>
            <w:tcBorders>
              <w:top w:val="nil"/>
              <w:left w:val="nil"/>
              <w:bottom w:val="single" w:sz="4" w:space="0" w:color="auto"/>
              <w:right w:val="single" w:sz="4" w:space="0" w:color="auto"/>
            </w:tcBorders>
            <w:shd w:val="clear" w:color="000000" w:fill="D0CECE"/>
            <w:hideMark/>
          </w:tcPr>
          <w:p w14:paraId="4B7B4CB6" w14:textId="77777777" w:rsidR="007E29D3" w:rsidRPr="007E29D3" w:rsidRDefault="007E29D3" w:rsidP="007E29D3">
            <w:pPr>
              <w:rPr>
                <w:i/>
                <w:iCs/>
                <w:color w:val="000000"/>
                <w:sz w:val="20"/>
                <w:szCs w:val="20"/>
              </w:rPr>
            </w:pPr>
            <w:r w:rsidRPr="007E29D3">
              <w:rPr>
                <w:i/>
                <w:iCs/>
                <w:color w:val="000000"/>
                <w:sz w:val="20"/>
                <w:szCs w:val="20"/>
              </w:rPr>
              <w:t>Блендер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43AD10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F713355"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4CB3C83" w14:textId="77777777" w:rsidR="007E29D3" w:rsidRPr="007E29D3" w:rsidRDefault="007E29D3" w:rsidP="007E29D3">
            <w:pPr>
              <w:jc w:val="right"/>
              <w:rPr>
                <w:i/>
                <w:iCs/>
                <w:color w:val="000000"/>
                <w:sz w:val="20"/>
                <w:szCs w:val="20"/>
              </w:rPr>
            </w:pPr>
            <w:r w:rsidRPr="007E29D3">
              <w:rPr>
                <w:i/>
                <w:iCs/>
                <w:color w:val="000000"/>
                <w:sz w:val="20"/>
                <w:szCs w:val="20"/>
              </w:rPr>
              <w:t xml:space="preserve">9 527,31 </w:t>
            </w:r>
          </w:p>
        </w:tc>
        <w:tc>
          <w:tcPr>
            <w:tcW w:w="2439" w:type="dxa"/>
            <w:tcBorders>
              <w:top w:val="nil"/>
              <w:left w:val="nil"/>
              <w:bottom w:val="single" w:sz="4" w:space="0" w:color="auto"/>
              <w:right w:val="single" w:sz="4" w:space="0" w:color="auto"/>
            </w:tcBorders>
            <w:shd w:val="clear" w:color="000000" w:fill="D0CECE"/>
            <w:noWrap/>
            <w:hideMark/>
          </w:tcPr>
          <w:p w14:paraId="63DD5883" w14:textId="77777777" w:rsidR="007E29D3" w:rsidRPr="007E29D3" w:rsidRDefault="007E29D3" w:rsidP="007E29D3">
            <w:pPr>
              <w:jc w:val="right"/>
              <w:rPr>
                <w:i/>
                <w:iCs/>
                <w:color w:val="000000"/>
                <w:sz w:val="20"/>
                <w:szCs w:val="20"/>
              </w:rPr>
            </w:pPr>
            <w:r w:rsidRPr="007E29D3">
              <w:rPr>
                <w:i/>
                <w:iCs/>
                <w:color w:val="000000"/>
                <w:sz w:val="20"/>
                <w:szCs w:val="20"/>
              </w:rPr>
              <w:t xml:space="preserve">9 527,31 </w:t>
            </w:r>
          </w:p>
        </w:tc>
      </w:tr>
      <w:tr w:rsidR="007E29D3" w:rsidRPr="007E29D3" w14:paraId="523E5D5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4162750" w14:textId="77777777" w:rsidR="007E29D3" w:rsidRPr="007E29D3" w:rsidRDefault="007E29D3" w:rsidP="007E29D3">
            <w:pPr>
              <w:jc w:val="right"/>
              <w:rPr>
                <w:i/>
                <w:iCs/>
                <w:color w:val="000000"/>
                <w:sz w:val="20"/>
                <w:szCs w:val="20"/>
              </w:rPr>
            </w:pPr>
            <w:r w:rsidRPr="007E29D3">
              <w:rPr>
                <w:i/>
                <w:iCs/>
                <w:color w:val="000000"/>
                <w:sz w:val="20"/>
                <w:szCs w:val="20"/>
              </w:rPr>
              <w:t>32.334</w:t>
            </w:r>
          </w:p>
        </w:tc>
        <w:tc>
          <w:tcPr>
            <w:tcW w:w="1040" w:type="dxa"/>
            <w:tcBorders>
              <w:top w:val="nil"/>
              <w:left w:val="nil"/>
              <w:bottom w:val="single" w:sz="4" w:space="0" w:color="auto"/>
              <w:right w:val="single" w:sz="4" w:space="0" w:color="auto"/>
            </w:tcBorders>
            <w:shd w:val="clear" w:color="000000" w:fill="D0CECE"/>
            <w:noWrap/>
            <w:hideMark/>
          </w:tcPr>
          <w:p w14:paraId="20EEFEF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BB8B1A3" w14:textId="77777777" w:rsidR="007E29D3" w:rsidRPr="007E29D3" w:rsidRDefault="007E29D3" w:rsidP="007E29D3">
            <w:pPr>
              <w:jc w:val="right"/>
              <w:rPr>
                <w:i/>
                <w:iCs/>
                <w:color w:val="000000"/>
                <w:sz w:val="20"/>
                <w:szCs w:val="20"/>
              </w:rPr>
            </w:pPr>
            <w:r w:rsidRPr="007E29D3">
              <w:rPr>
                <w:i/>
                <w:iCs/>
                <w:color w:val="000000"/>
                <w:sz w:val="20"/>
                <w:szCs w:val="20"/>
              </w:rPr>
              <w:t>334</w:t>
            </w:r>
          </w:p>
        </w:tc>
        <w:tc>
          <w:tcPr>
            <w:tcW w:w="6511" w:type="dxa"/>
            <w:tcBorders>
              <w:top w:val="nil"/>
              <w:left w:val="nil"/>
              <w:bottom w:val="single" w:sz="4" w:space="0" w:color="auto"/>
              <w:right w:val="single" w:sz="4" w:space="0" w:color="auto"/>
            </w:tcBorders>
            <w:shd w:val="clear" w:color="000000" w:fill="D0CECE"/>
            <w:hideMark/>
          </w:tcPr>
          <w:p w14:paraId="47837482" w14:textId="77777777" w:rsidR="007E29D3" w:rsidRPr="007E29D3" w:rsidRDefault="007E29D3" w:rsidP="007E29D3">
            <w:pPr>
              <w:rPr>
                <w:i/>
                <w:iCs/>
                <w:color w:val="000000"/>
                <w:sz w:val="20"/>
                <w:szCs w:val="20"/>
              </w:rPr>
            </w:pPr>
            <w:r w:rsidRPr="007E29D3">
              <w:rPr>
                <w:i/>
                <w:iCs/>
                <w:color w:val="000000"/>
                <w:sz w:val="20"/>
                <w:szCs w:val="20"/>
              </w:rPr>
              <w:t>Слайсер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919853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317FDE7"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A742A82" w14:textId="77777777" w:rsidR="007E29D3" w:rsidRPr="007E29D3" w:rsidRDefault="007E29D3" w:rsidP="007E29D3">
            <w:pPr>
              <w:jc w:val="right"/>
              <w:rPr>
                <w:i/>
                <w:iCs/>
                <w:color w:val="000000"/>
                <w:sz w:val="20"/>
                <w:szCs w:val="20"/>
              </w:rPr>
            </w:pPr>
            <w:r w:rsidRPr="007E29D3">
              <w:rPr>
                <w:i/>
                <w:iCs/>
                <w:color w:val="000000"/>
                <w:sz w:val="20"/>
                <w:szCs w:val="20"/>
              </w:rPr>
              <w:t xml:space="preserve">37 491,97 </w:t>
            </w:r>
          </w:p>
        </w:tc>
        <w:tc>
          <w:tcPr>
            <w:tcW w:w="2439" w:type="dxa"/>
            <w:tcBorders>
              <w:top w:val="nil"/>
              <w:left w:val="nil"/>
              <w:bottom w:val="single" w:sz="4" w:space="0" w:color="auto"/>
              <w:right w:val="single" w:sz="4" w:space="0" w:color="auto"/>
            </w:tcBorders>
            <w:shd w:val="clear" w:color="000000" w:fill="D0CECE"/>
            <w:noWrap/>
            <w:hideMark/>
          </w:tcPr>
          <w:p w14:paraId="658FA1C8" w14:textId="77777777" w:rsidR="007E29D3" w:rsidRPr="007E29D3" w:rsidRDefault="007E29D3" w:rsidP="007E29D3">
            <w:pPr>
              <w:jc w:val="right"/>
              <w:rPr>
                <w:i/>
                <w:iCs/>
                <w:color w:val="000000"/>
                <w:sz w:val="20"/>
                <w:szCs w:val="20"/>
              </w:rPr>
            </w:pPr>
            <w:r w:rsidRPr="007E29D3">
              <w:rPr>
                <w:i/>
                <w:iCs/>
                <w:color w:val="000000"/>
                <w:sz w:val="20"/>
                <w:szCs w:val="20"/>
              </w:rPr>
              <w:t xml:space="preserve">37 491,97 </w:t>
            </w:r>
          </w:p>
        </w:tc>
      </w:tr>
      <w:tr w:rsidR="007E29D3" w:rsidRPr="007E29D3" w14:paraId="104A51A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D9054E2" w14:textId="77777777" w:rsidR="007E29D3" w:rsidRPr="007E29D3" w:rsidRDefault="007E29D3" w:rsidP="007E29D3">
            <w:pPr>
              <w:jc w:val="right"/>
              <w:rPr>
                <w:i/>
                <w:iCs/>
                <w:color w:val="000000"/>
                <w:sz w:val="20"/>
                <w:szCs w:val="20"/>
              </w:rPr>
            </w:pPr>
            <w:r w:rsidRPr="007E29D3">
              <w:rPr>
                <w:i/>
                <w:iCs/>
                <w:color w:val="000000"/>
                <w:sz w:val="20"/>
                <w:szCs w:val="20"/>
              </w:rPr>
              <w:t>32.335</w:t>
            </w:r>
          </w:p>
        </w:tc>
        <w:tc>
          <w:tcPr>
            <w:tcW w:w="1040" w:type="dxa"/>
            <w:tcBorders>
              <w:top w:val="nil"/>
              <w:left w:val="nil"/>
              <w:bottom w:val="single" w:sz="4" w:space="0" w:color="auto"/>
              <w:right w:val="single" w:sz="4" w:space="0" w:color="auto"/>
            </w:tcBorders>
            <w:shd w:val="clear" w:color="000000" w:fill="D0CECE"/>
            <w:noWrap/>
            <w:hideMark/>
          </w:tcPr>
          <w:p w14:paraId="6515405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B52F697" w14:textId="77777777" w:rsidR="007E29D3" w:rsidRPr="007E29D3" w:rsidRDefault="007E29D3" w:rsidP="007E29D3">
            <w:pPr>
              <w:jc w:val="right"/>
              <w:rPr>
                <w:i/>
                <w:iCs/>
                <w:color w:val="000000"/>
                <w:sz w:val="20"/>
                <w:szCs w:val="20"/>
              </w:rPr>
            </w:pPr>
            <w:r w:rsidRPr="007E29D3">
              <w:rPr>
                <w:i/>
                <w:iCs/>
                <w:color w:val="000000"/>
                <w:sz w:val="20"/>
                <w:szCs w:val="20"/>
              </w:rPr>
              <w:t>335</w:t>
            </w:r>
          </w:p>
        </w:tc>
        <w:tc>
          <w:tcPr>
            <w:tcW w:w="6511" w:type="dxa"/>
            <w:tcBorders>
              <w:top w:val="nil"/>
              <w:left w:val="nil"/>
              <w:bottom w:val="single" w:sz="4" w:space="0" w:color="auto"/>
              <w:right w:val="single" w:sz="4" w:space="0" w:color="auto"/>
            </w:tcBorders>
            <w:shd w:val="clear" w:color="000000" w:fill="D0CECE"/>
            <w:hideMark/>
          </w:tcPr>
          <w:p w14:paraId="38CAF1A5" w14:textId="77777777" w:rsidR="007E29D3" w:rsidRPr="007E29D3" w:rsidRDefault="007E29D3" w:rsidP="007E29D3">
            <w:pPr>
              <w:rPr>
                <w:i/>
                <w:iCs/>
                <w:color w:val="000000"/>
                <w:sz w:val="20"/>
                <w:szCs w:val="20"/>
              </w:rPr>
            </w:pPr>
            <w:r w:rsidRPr="007E29D3">
              <w:rPr>
                <w:i/>
                <w:iCs/>
                <w:color w:val="000000"/>
                <w:sz w:val="20"/>
                <w:szCs w:val="20"/>
              </w:rPr>
              <w:t>Соковыжималка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CA52B4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779D839"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868DA9A" w14:textId="77777777" w:rsidR="007E29D3" w:rsidRPr="007E29D3" w:rsidRDefault="007E29D3" w:rsidP="007E29D3">
            <w:pPr>
              <w:jc w:val="right"/>
              <w:rPr>
                <w:i/>
                <w:iCs/>
                <w:color w:val="000000"/>
                <w:sz w:val="20"/>
                <w:szCs w:val="20"/>
              </w:rPr>
            </w:pPr>
            <w:r w:rsidRPr="007E29D3">
              <w:rPr>
                <w:i/>
                <w:iCs/>
                <w:color w:val="000000"/>
                <w:sz w:val="20"/>
                <w:szCs w:val="20"/>
              </w:rPr>
              <w:t xml:space="preserve">6 445,65 </w:t>
            </w:r>
          </w:p>
        </w:tc>
        <w:tc>
          <w:tcPr>
            <w:tcW w:w="2439" w:type="dxa"/>
            <w:tcBorders>
              <w:top w:val="nil"/>
              <w:left w:val="nil"/>
              <w:bottom w:val="single" w:sz="4" w:space="0" w:color="auto"/>
              <w:right w:val="single" w:sz="4" w:space="0" w:color="auto"/>
            </w:tcBorders>
            <w:shd w:val="clear" w:color="000000" w:fill="D0CECE"/>
            <w:noWrap/>
            <w:hideMark/>
          </w:tcPr>
          <w:p w14:paraId="5996FBE4" w14:textId="77777777" w:rsidR="007E29D3" w:rsidRPr="007E29D3" w:rsidRDefault="007E29D3" w:rsidP="007E29D3">
            <w:pPr>
              <w:jc w:val="right"/>
              <w:rPr>
                <w:i/>
                <w:iCs/>
                <w:color w:val="000000"/>
                <w:sz w:val="20"/>
                <w:szCs w:val="20"/>
              </w:rPr>
            </w:pPr>
            <w:r w:rsidRPr="007E29D3">
              <w:rPr>
                <w:i/>
                <w:iCs/>
                <w:color w:val="000000"/>
                <w:sz w:val="20"/>
                <w:szCs w:val="20"/>
              </w:rPr>
              <w:t xml:space="preserve">6 445,65 </w:t>
            </w:r>
          </w:p>
        </w:tc>
      </w:tr>
      <w:tr w:rsidR="007E29D3" w:rsidRPr="007E29D3" w14:paraId="4AADF57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E2AC511" w14:textId="77777777" w:rsidR="007E29D3" w:rsidRPr="007E29D3" w:rsidRDefault="007E29D3" w:rsidP="007E29D3">
            <w:pPr>
              <w:jc w:val="right"/>
              <w:rPr>
                <w:i/>
                <w:iCs/>
                <w:color w:val="000000"/>
                <w:sz w:val="20"/>
                <w:szCs w:val="20"/>
              </w:rPr>
            </w:pPr>
            <w:r w:rsidRPr="007E29D3">
              <w:rPr>
                <w:i/>
                <w:iCs/>
                <w:color w:val="000000"/>
                <w:sz w:val="20"/>
                <w:szCs w:val="20"/>
              </w:rPr>
              <w:t>32.336</w:t>
            </w:r>
          </w:p>
        </w:tc>
        <w:tc>
          <w:tcPr>
            <w:tcW w:w="1040" w:type="dxa"/>
            <w:tcBorders>
              <w:top w:val="nil"/>
              <w:left w:val="nil"/>
              <w:bottom w:val="single" w:sz="4" w:space="0" w:color="auto"/>
              <w:right w:val="single" w:sz="4" w:space="0" w:color="auto"/>
            </w:tcBorders>
            <w:shd w:val="clear" w:color="000000" w:fill="D0CECE"/>
            <w:noWrap/>
            <w:hideMark/>
          </w:tcPr>
          <w:p w14:paraId="19D6D16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12C270B" w14:textId="77777777" w:rsidR="007E29D3" w:rsidRPr="007E29D3" w:rsidRDefault="007E29D3" w:rsidP="007E29D3">
            <w:pPr>
              <w:jc w:val="right"/>
              <w:rPr>
                <w:i/>
                <w:iCs/>
                <w:color w:val="000000"/>
                <w:sz w:val="20"/>
                <w:szCs w:val="20"/>
              </w:rPr>
            </w:pPr>
            <w:r w:rsidRPr="007E29D3">
              <w:rPr>
                <w:i/>
                <w:iCs/>
                <w:color w:val="000000"/>
                <w:sz w:val="20"/>
                <w:szCs w:val="20"/>
              </w:rPr>
              <w:t>336</w:t>
            </w:r>
          </w:p>
        </w:tc>
        <w:tc>
          <w:tcPr>
            <w:tcW w:w="6511" w:type="dxa"/>
            <w:tcBorders>
              <w:top w:val="nil"/>
              <w:left w:val="nil"/>
              <w:bottom w:val="single" w:sz="4" w:space="0" w:color="auto"/>
              <w:right w:val="single" w:sz="4" w:space="0" w:color="auto"/>
            </w:tcBorders>
            <w:shd w:val="clear" w:color="000000" w:fill="D0CECE"/>
            <w:hideMark/>
          </w:tcPr>
          <w:p w14:paraId="75E2CDE6" w14:textId="77777777" w:rsidR="007E29D3" w:rsidRPr="007E29D3" w:rsidRDefault="007E29D3" w:rsidP="007E29D3">
            <w:pPr>
              <w:rPr>
                <w:i/>
                <w:iCs/>
                <w:color w:val="000000"/>
                <w:sz w:val="20"/>
                <w:szCs w:val="20"/>
              </w:rPr>
            </w:pPr>
            <w:r w:rsidRPr="007E29D3">
              <w:rPr>
                <w:i/>
                <w:iCs/>
                <w:color w:val="000000"/>
                <w:sz w:val="20"/>
                <w:szCs w:val="20"/>
              </w:rPr>
              <w:t>Подтоварник кухонный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901E8E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95041E0" w14:textId="77777777" w:rsidR="007E29D3" w:rsidRPr="007E29D3" w:rsidRDefault="007E29D3" w:rsidP="007E29D3">
            <w:pPr>
              <w:jc w:val="right"/>
              <w:rPr>
                <w:i/>
                <w:iCs/>
                <w:color w:val="000000"/>
                <w:sz w:val="20"/>
                <w:szCs w:val="20"/>
              </w:rPr>
            </w:pPr>
            <w:r w:rsidRPr="007E29D3">
              <w:rPr>
                <w:i/>
                <w:iCs/>
                <w:color w:val="000000"/>
                <w:sz w:val="20"/>
                <w:szCs w:val="20"/>
              </w:rPr>
              <w:t>6</w:t>
            </w:r>
          </w:p>
        </w:tc>
        <w:tc>
          <w:tcPr>
            <w:tcW w:w="1275" w:type="dxa"/>
            <w:tcBorders>
              <w:top w:val="nil"/>
              <w:left w:val="nil"/>
              <w:bottom w:val="single" w:sz="4" w:space="0" w:color="auto"/>
              <w:right w:val="single" w:sz="4" w:space="0" w:color="auto"/>
            </w:tcBorders>
            <w:shd w:val="clear" w:color="000000" w:fill="D0CECE"/>
            <w:noWrap/>
            <w:hideMark/>
          </w:tcPr>
          <w:p w14:paraId="16FC206B" w14:textId="77777777" w:rsidR="007E29D3" w:rsidRPr="007E29D3" w:rsidRDefault="007E29D3" w:rsidP="007E29D3">
            <w:pPr>
              <w:jc w:val="right"/>
              <w:rPr>
                <w:i/>
                <w:iCs/>
                <w:color w:val="000000"/>
                <w:sz w:val="20"/>
                <w:szCs w:val="20"/>
              </w:rPr>
            </w:pPr>
            <w:r w:rsidRPr="007E29D3">
              <w:rPr>
                <w:i/>
                <w:iCs/>
                <w:color w:val="000000"/>
                <w:sz w:val="20"/>
                <w:szCs w:val="20"/>
              </w:rPr>
              <w:t xml:space="preserve">7 213,01 </w:t>
            </w:r>
          </w:p>
        </w:tc>
        <w:tc>
          <w:tcPr>
            <w:tcW w:w="2439" w:type="dxa"/>
            <w:tcBorders>
              <w:top w:val="nil"/>
              <w:left w:val="nil"/>
              <w:bottom w:val="single" w:sz="4" w:space="0" w:color="auto"/>
              <w:right w:val="single" w:sz="4" w:space="0" w:color="auto"/>
            </w:tcBorders>
            <w:shd w:val="clear" w:color="000000" w:fill="D0CECE"/>
            <w:noWrap/>
            <w:hideMark/>
          </w:tcPr>
          <w:p w14:paraId="61746E07" w14:textId="77777777" w:rsidR="007E29D3" w:rsidRPr="007E29D3" w:rsidRDefault="007E29D3" w:rsidP="007E29D3">
            <w:pPr>
              <w:jc w:val="right"/>
              <w:rPr>
                <w:i/>
                <w:iCs/>
                <w:color w:val="000000"/>
                <w:sz w:val="20"/>
                <w:szCs w:val="20"/>
              </w:rPr>
            </w:pPr>
            <w:r w:rsidRPr="007E29D3">
              <w:rPr>
                <w:i/>
                <w:iCs/>
                <w:color w:val="000000"/>
                <w:sz w:val="20"/>
                <w:szCs w:val="20"/>
              </w:rPr>
              <w:t xml:space="preserve">43 278,06 </w:t>
            </w:r>
          </w:p>
        </w:tc>
      </w:tr>
      <w:tr w:rsidR="007E29D3" w:rsidRPr="007E29D3" w14:paraId="2899F6B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EAF61F4" w14:textId="77777777" w:rsidR="007E29D3" w:rsidRPr="007E29D3" w:rsidRDefault="007E29D3" w:rsidP="007E29D3">
            <w:pPr>
              <w:jc w:val="right"/>
              <w:rPr>
                <w:i/>
                <w:iCs/>
                <w:color w:val="000000"/>
                <w:sz w:val="20"/>
                <w:szCs w:val="20"/>
              </w:rPr>
            </w:pPr>
            <w:r w:rsidRPr="007E29D3">
              <w:rPr>
                <w:i/>
                <w:iCs/>
                <w:color w:val="000000"/>
                <w:sz w:val="20"/>
                <w:szCs w:val="20"/>
              </w:rPr>
              <w:t>32.337</w:t>
            </w:r>
          </w:p>
        </w:tc>
        <w:tc>
          <w:tcPr>
            <w:tcW w:w="1040" w:type="dxa"/>
            <w:tcBorders>
              <w:top w:val="nil"/>
              <w:left w:val="nil"/>
              <w:bottom w:val="single" w:sz="4" w:space="0" w:color="auto"/>
              <w:right w:val="single" w:sz="4" w:space="0" w:color="auto"/>
            </w:tcBorders>
            <w:shd w:val="clear" w:color="000000" w:fill="D0CECE"/>
            <w:noWrap/>
            <w:hideMark/>
          </w:tcPr>
          <w:p w14:paraId="794D813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D620D71" w14:textId="77777777" w:rsidR="007E29D3" w:rsidRPr="007E29D3" w:rsidRDefault="007E29D3" w:rsidP="007E29D3">
            <w:pPr>
              <w:jc w:val="right"/>
              <w:rPr>
                <w:i/>
                <w:iCs/>
                <w:color w:val="000000"/>
                <w:sz w:val="20"/>
                <w:szCs w:val="20"/>
              </w:rPr>
            </w:pPr>
            <w:r w:rsidRPr="007E29D3">
              <w:rPr>
                <w:i/>
                <w:iCs/>
                <w:color w:val="000000"/>
                <w:sz w:val="20"/>
                <w:szCs w:val="20"/>
              </w:rPr>
              <w:t>337</w:t>
            </w:r>
          </w:p>
        </w:tc>
        <w:tc>
          <w:tcPr>
            <w:tcW w:w="6511" w:type="dxa"/>
            <w:tcBorders>
              <w:top w:val="nil"/>
              <w:left w:val="nil"/>
              <w:bottom w:val="single" w:sz="4" w:space="0" w:color="auto"/>
              <w:right w:val="single" w:sz="4" w:space="0" w:color="auto"/>
            </w:tcBorders>
            <w:shd w:val="clear" w:color="000000" w:fill="D0CECE"/>
            <w:hideMark/>
          </w:tcPr>
          <w:p w14:paraId="25AA7D65" w14:textId="77777777" w:rsidR="007E29D3" w:rsidRPr="007E29D3" w:rsidRDefault="007E29D3" w:rsidP="007E29D3">
            <w:pPr>
              <w:rPr>
                <w:i/>
                <w:iCs/>
                <w:color w:val="000000"/>
                <w:sz w:val="20"/>
                <w:szCs w:val="20"/>
              </w:rPr>
            </w:pPr>
            <w:r w:rsidRPr="007E29D3">
              <w:rPr>
                <w:i/>
                <w:iCs/>
                <w:color w:val="000000"/>
                <w:sz w:val="20"/>
                <w:szCs w:val="20"/>
              </w:rPr>
              <w:t>Тележка грузовая грузоподъемностью 250 кг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899614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F350B7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10518E3" w14:textId="77777777" w:rsidR="007E29D3" w:rsidRPr="007E29D3" w:rsidRDefault="007E29D3" w:rsidP="007E29D3">
            <w:pPr>
              <w:jc w:val="right"/>
              <w:rPr>
                <w:i/>
                <w:iCs/>
                <w:color w:val="000000"/>
                <w:sz w:val="20"/>
                <w:szCs w:val="20"/>
              </w:rPr>
            </w:pPr>
            <w:r w:rsidRPr="007E29D3">
              <w:rPr>
                <w:i/>
                <w:iCs/>
                <w:color w:val="000000"/>
                <w:sz w:val="20"/>
                <w:szCs w:val="20"/>
              </w:rPr>
              <w:t xml:space="preserve">16 293,01 </w:t>
            </w:r>
          </w:p>
        </w:tc>
        <w:tc>
          <w:tcPr>
            <w:tcW w:w="2439" w:type="dxa"/>
            <w:tcBorders>
              <w:top w:val="nil"/>
              <w:left w:val="nil"/>
              <w:bottom w:val="single" w:sz="4" w:space="0" w:color="auto"/>
              <w:right w:val="single" w:sz="4" w:space="0" w:color="auto"/>
            </w:tcBorders>
            <w:shd w:val="clear" w:color="000000" w:fill="D0CECE"/>
            <w:noWrap/>
            <w:hideMark/>
          </w:tcPr>
          <w:p w14:paraId="7B989BB2" w14:textId="77777777" w:rsidR="007E29D3" w:rsidRPr="007E29D3" w:rsidRDefault="007E29D3" w:rsidP="007E29D3">
            <w:pPr>
              <w:jc w:val="right"/>
              <w:rPr>
                <w:i/>
                <w:iCs/>
                <w:color w:val="000000"/>
                <w:sz w:val="20"/>
                <w:szCs w:val="20"/>
              </w:rPr>
            </w:pPr>
            <w:r w:rsidRPr="007E29D3">
              <w:rPr>
                <w:i/>
                <w:iCs/>
                <w:color w:val="000000"/>
                <w:sz w:val="20"/>
                <w:szCs w:val="20"/>
              </w:rPr>
              <w:t xml:space="preserve">16 293,01 </w:t>
            </w:r>
          </w:p>
        </w:tc>
      </w:tr>
      <w:tr w:rsidR="007E29D3" w:rsidRPr="007E29D3" w14:paraId="64C611D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599EE65" w14:textId="77777777" w:rsidR="007E29D3" w:rsidRPr="007E29D3" w:rsidRDefault="007E29D3" w:rsidP="007E29D3">
            <w:pPr>
              <w:jc w:val="right"/>
              <w:rPr>
                <w:i/>
                <w:iCs/>
                <w:color w:val="000000"/>
                <w:sz w:val="20"/>
                <w:szCs w:val="20"/>
              </w:rPr>
            </w:pPr>
            <w:r w:rsidRPr="007E29D3">
              <w:rPr>
                <w:i/>
                <w:iCs/>
                <w:color w:val="000000"/>
                <w:sz w:val="20"/>
                <w:szCs w:val="20"/>
              </w:rPr>
              <w:t>32.338</w:t>
            </w:r>
          </w:p>
        </w:tc>
        <w:tc>
          <w:tcPr>
            <w:tcW w:w="1040" w:type="dxa"/>
            <w:tcBorders>
              <w:top w:val="nil"/>
              <w:left w:val="nil"/>
              <w:bottom w:val="single" w:sz="4" w:space="0" w:color="auto"/>
              <w:right w:val="single" w:sz="4" w:space="0" w:color="auto"/>
            </w:tcBorders>
            <w:shd w:val="clear" w:color="000000" w:fill="D0CECE"/>
            <w:noWrap/>
            <w:hideMark/>
          </w:tcPr>
          <w:p w14:paraId="6D5B697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6E9CCB9" w14:textId="77777777" w:rsidR="007E29D3" w:rsidRPr="007E29D3" w:rsidRDefault="007E29D3" w:rsidP="007E29D3">
            <w:pPr>
              <w:jc w:val="right"/>
              <w:rPr>
                <w:i/>
                <w:iCs/>
                <w:color w:val="000000"/>
                <w:sz w:val="20"/>
                <w:szCs w:val="20"/>
              </w:rPr>
            </w:pPr>
            <w:r w:rsidRPr="007E29D3">
              <w:rPr>
                <w:i/>
                <w:iCs/>
                <w:color w:val="000000"/>
                <w:sz w:val="20"/>
                <w:szCs w:val="20"/>
              </w:rPr>
              <w:t>338</w:t>
            </w:r>
          </w:p>
        </w:tc>
        <w:tc>
          <w:tcPr>
            <w:tcW w:w="6511" w:type="dxa"/>
            <w:tcBorders>
              <w:top w:val="nil"/>
              <w:left w:val="nil"/>
              <w:bottom w:val="single" w:sz="4" w:space="0" w:color="auto"/>
              <w:right w:val="single" w:sz="4" w:space="0" w:color="auto"/>
            </w:tcBorders>
            <w:shd w:val="clear" w:color="000000" w:fill="D0CECE"/>
            <w:hideMark/>
          </w:tcPr>
          <w:p w14:paraId="325FD4F6" w14:textId="77777777" w:rsidR="007E29D3" w:rsidRPr="007E29D3" w:rsidRDefault="007E29D3" w:rsidP="007E29D3">
            <w:pPr>
              <w:rPr>
                <w:i/>
                <w:iCs/>
                <w:color w:val="000000"/>
                <w:sz w:val="20"/>
                <w:szCs w:val="20"/>
              </w:rPr>
            </w:pPr>
            <w:r w:rsidRPr="007E29D3">
              <w:rPr>
                <w:i/>
                <w:iCs/>
                <w:color w:val="000000"/>
                <w:sz w:val="20"/>
                <w:szCs w:val="20"/>
              </w:rPr>
              <w:t>Тележка для сбора грязной посуды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179AF9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45225F8"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E878D6F" w14:textId="77777777" w:rsidR="007E29D3" w:rsidRPr="007E29D3" w:rsidRDefault="007E29D3" w:rsidP="007E29D3">
            <w:pPr>
              <w:jc w:val="right"/>
              <w:rPr>
                <w:i/>
                <w:iCs/>
                <w:color w:val="000000"/>
                <w:sz w:val="20"/>
                <w:szCs w:val="20"/>
              </w:rPr>
            </w:pPr>
            <w:r w:rsidRPr="007E29D3">
              <w:rPr>
                <w:i/>
                <w:iCs/>
                <w:color w:val="000000"/>
                <w:sz w:val="20"/>
                <w:szCs w:val="20"/>
              </w:rPr>
              <w:t xml:space="preserve">11 633,94 </w:t>
            </w:r>
          </w:p>
        </w:tc>
        <w:tc>
          <w:tcPr>
            <w:tcW w:w="2439" w:type="dxa"/>
            <w:tcBorders>
              <w:top w:val="nil"/>
              <w:left w:val="nil"/>
              <w:bottom w:val="single" w:sz="4" w:space="0" w:color="auto"/>
              <w:right w:val="single" w:sz="4" w:space="0" w:color="auto"/>
            </w:tcBorders>
            <w:shd w:val="clear" w:color="000000" w:fill="D0CECE"/>
            <w:noWrap/>
            <w:hideMark/>
          </w:tcPr>
          <w:p w14:paraId="6149BC34" w14:textId="77777777" w:rsidR="007E29D3" w:rsidRPr="007E29D3" w:rsidRDefault="007E29D3" w:rsidP="007E29D3">
            <w:pPr>
              <w:jc w:val="right"/>
              <w:rPr>
                <w:i/>
                <w:iCs/>
                <w:color w:val="000000"/>
                <w:sz w:val="20"/>
                <w:szCs w:val="20"/>
              </w:rPr>
            </w:pPr>
            <w:r w:rsidRPr="007E29D3">
              <w:rPr>
                <w:i/>
                <w:iCs/>
                <w:color w:val="000000"/>
                <w:sz w:val="20"/>
                <w:szCs w:val="20"/>
              </w:rPr>
              <w:t xml:space="preserve">11 633,94 </w:t>
            </w:r>
          </w:p>
        </w:tc>
      </w:tr>
      <w:tr w:rsidR="007E29D3" w:rsidRPr="007E29D3" w14:paraId="5A81B1D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DA78E7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010725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20080E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85CED75" w14:textId="77777777" w:rsidR="007E29D3" w:rsidRPr="007E29D3" w:rsidRDefault="007E29D3" w:rsidP="007E29D3">
            <w:pPr>
              <w:rPr>
                <w:b/>
                <w:bCs/>
                <w:color w:val="000000"/>
                <w:sz w:val="20"/>
                <w:szCs w:val="20"/>
              </w:rPr>
            </w:pPr>
            <w:r w:rsidRPr="007E29D3">
              <w:rPr>
                <w:b/>
                <w:bCs/>
                <w:color w:val="000000"/>
                <w:sz w:val="20"/>
                <w:szCs w:val="20"/>
              </w:rPr>
              <w:t>17. Посуда и инвентарь для буфетной группы</w:t>
            </w:r>
          </w:p>
        </w:tc>
        <w:tc>
          <w:tcPr>
            <w:tcW w:w="1276" w:type="dxa"/>
            <w:tcBorders>
              <w:top w:val="nil"/>
              <w:left w:val="nil"/>
              <w:bottom w:val="single" w:sz="4" w:space="0" w:color="auto"/>
              <w:right w:val="single" w:sz="4" w:space="0" w:color="auto"/>
            </w:tcBorders>
            <w:shd w:val="clear" w:color="000000" w:fill="FFFFFF"/>
            <w:noWrap/>
            <w:hideMark/>
          </w:tcPr>
          <w:p w14:paraId="200EAAC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DBA3EC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D0731C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80CB4D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CD253D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C910908" w14:textId="77777777" w:rsidR="007E29D3" w:rsidRPr="007E29D3" w:rsidRDefault="007E29D3" w:rsidP="007E29D3">
            <w:pPr>
              <w:jc w:val="right"/>
              <w:rPr>
                <w:i/>
                <w:iCs/>
                <w:color w:val="000000"/>
                <w:sz w:val="20"/>
                <w:szCs w:val="20"/>
              </w:rPr>
            </w:pPr>
            <w:r w:rsidRPr="007E29D3">
              <w:rPr>
                <w:i/>
                <w:iCs/>
                <w:color w:val="000000"/>
                <w:sz w:val="20"/>
                <w:szCs w:val="20"/>
              </w:rPr>
              <w:t>32.339</w:t>
            </w:r>
          </w:p>
        </w:tc>
        <w:tc>
          <w:tcPr>
            <w:tcW w:w="1040" w:type="dxa"/>
            <w:tcBorders>
              <w:top w:val="nil"/>
              <w:left w:val="nil"/>
              <w:bottom w:val="single" w:sz="4" w:space="0" w:color="auto"/>
              <w:right w:val="single" w:sz="4" w:space="0" w:color="auto"/>
            </w:tcBorders>
            <w:shd w:val="clear" w:color="000000" w:fill="D0CECE"/>
            <w:noWrap/>
            <w:hideMark/>
          </w:tcPr>
          <w:p w14:paraId="2314560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E34B6AF" w14:textId="77777777" w:rsidR="007E29D3" w:rsidRPr="007E29D3" w:rsidRDefault="007E29D3" w:rsidP="007E29D3">
            <w:pPr>
              <w:jc w:val="right"/>
              <w:rPr>
                <w:i/>
                <w:iCs/>
                <w:color w:val="000000"/>
                <w:sz w:val="20"/>
                <w:szCs w:val="20"/>
              </w:rPr>
            </w:pPr>
            <w:r w:rsidRPr="007E29D3">
              <w:rPr>
                <w:i/>
                <w:iCs/>
                <w:color w:val="000000"/>
                <w:sz w:val="20"/>
                <w:szCs w:val="20"/>
              </w:rPr>
              <w:t>339</w:t>
            </w:r>
          </w:p>
        </w:tc>
        <w:tc>
          <w:tcPr>
            <w:tcW w:w="6511" w:type="dxa"/>
            <w:tcBorders>
              <w:top w:val="nil"/>
              <w:left w:val="nil"/>
              <w:bottom w:val="single" w:sz="4" w:space="0" w:color="auto"/>
              <w:right w:val="single" w:sz="4" w:space="0" w:color="auto"/>
            </w:tcBorders>
            <w:shd w:val="clear" w:color="000000" w:fill="D0CECE"/>
            <w:hideMark/>
          </w:tcPr>
          <w:p w14:paraId="2751529C" w14:textId="77777777" w:rsidR="007E29D3" w:rsidRPr="007E29D3" w:rsidRDefault="007E29D3" w:rsidP="007E29D3">
            <w:pPr>
              <w:rPr>
                <w:i/>
                <w:iCs/>
                <w:color w:val="000000"/>
                <w:sz w:val="20"/>
                <w:szCs w:val="20"/>
              </w:rPr>
            </w:pPr>
            <w:r w:rsidRPr="007E29D3">
              <w:rPr>
                <w:i/>
                <w:iCs/>
                <w:color w:val="000000"/>
                <w:sz w:val="20"/>
                <w:szCs w:val="20"/>
              </w:rPr>
              <w:t>Кастрюля нержавеющая объем, л не менее 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5DAE7E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9FED8A9"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0CACC7E" w14:textId="77777777" w:rsidR="007E29D3" w:rsidRPr="007E29D3" w:rsidRDefault="007E29D3" w:rsidP="007E29D3">
            <w:pPr>
              <w:jc w:val="right"/>
              <w:rPr>
                <w:i/>
                <w:iCs/>
                <w:color w:val="000000"/>
                <w:sz w:val="20"/>
                <w:szCs w:val="20"/>
              </w:rPr>
            </w:pPr>
            <w:r w:rsidRPr="007E29D3">
              <w:rPr>
                <w:i/>
                <w:iCs/>
                <w:color w:val="000000"/>
                <w:sz w:val="20"/>
                <w:szCs w:val="20"/>
              </w:rPr>
              <w:t xml:space="preserve">2 273,00 </w:t>
            </w:r>
          </w:p>
        </w:tc>
        <w:tc>
          <w:tcPr>
            <w:tcW w:w="2439" w:type="dxa"/>
            <w:tcBorders>
              <w:top w:val="nil"/>
              <w:left w:val="nil"/>
              <w:bottom w:val="single" w:sz="4" w:space="0" w:color="auto"/>
              <w:right w:val="single" w:sz="4" w:space="0" w:color="auto"/>
            </w:tcBorders>
            <w:shd w:val="clear" w:color="000000" w:fill="D0CECE"/>
            <w:noWrap/>
            <w:hideMark/>
          </w:tcPr>
          <w:p w14:paraId="2F13FCB4" w14:textId="77777777" w:rsidR="007E29D3" w:rsidRPr="007E29D3" w:rsidRDefault="007E29D3" w:rsidP="007E29D3">
            <w:pPr>
              <w:jc w:val="right"/>
              <w:rPr>
                <w:i/>
                <w:iCs/>
                <w:color w:val="000000"/>
                <w:sz w:val="20"/>
                <w:szCs w:val="20"/>
              </w:rPr>
            </w:pPr>
            <w:r w:rsidRPr="007E29D3">
              <w:rPr>
                <w:i/>
                <w:iCs/>
                <w:color w:val="000000"/>
                <w:sz w:val="20"/>
                <w:szCs w:val="20"/>
              </w:rPr>
              <w:t xml:space="preserve">25 003,00 </w:t>
            </w:r>
          </w:p>
        </w:tc>
      </w:tr>
      <w:tr w:rsidR="007E29D3" w:rsidRPr="007E29D3" w14:paraId="5C4214B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BE73FC4" w14:textId="77777777" w:rsidR="007E29D3" w:rsidRPr="007E29D3" w:rsidRDefault="007E29D3" w:rsidP="007E29D3">
            <w:pPr>
              <w:jc w:val="right"/>
              <w:rPr>
                <w:i/>
                <w:iCs/>
                <w:color w:val="000000"/>
                <w:sz w:val="20"/>
                <w:szCs w:val="20"/>
              </w:rPr>
            </w:pPr>
            <w:r w:rsidRPr="007E29D3">
              <w:rPr>
                <w:i/>
                <w:iCs/>
                <w:color w:val="000000"/>
                <w:sz w:val="20"/>
                <w:szCs w:val="20"/>
              </w:rPr>
              <w:t>32.340</w:t>
            </w:r>
          </w:p>
        </w:tc>
        <w:tc>
          <w:tcPr>
            <w:tcW w:w="1040" w:type="dxa"/>
            <w:tcBorders>
              <w:top w:val="nil"/>
              <w:left w:val="nil"/>
              <w:bottom w:val="single" w:sz="4" w:space="0" w:color="auto"/>
              <w:right w:val="single" w:sz="4" w:space="0" w:color="auto"/>
            </w:tcBorders>
            <w:shd w:val="clear" w:color="000000" w:fill="D0CECE"/>
            <w:noWrap/>
            <w:hideMark/>
          </w:tcPr>
          <w:p w14:paraId="118601D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D0090EE" w14:textId="77777777" w:rsidR="007E29D3" w:rsidRPr="007E29D3" w:rsidRDefault="007E29D3" w:rsidP="007E29D3">
            <w:pPr>
              <w:jc w:val="right"/>
              <w:rPr>
                <w:i/>
                <w:iCs/>
                <w:color w:val="000000"/>
                <w:sz w:val="20"/>
                <w:szCs w:val="20"/>
              </w:rPr>
            </w:pPr>
            <w:r w:rsidRPr="007E29D3">
              <w:rPr>
                <w:i/>
                <w:iCs/>
                <w:color w:val="000000"/>
                <w:sz w:val="20"/>
                <w:szCs w:val="20"/>
              </w:rPr>
              <w:t>340</w:t>
            </w:r>
          </w:p>
        </w:tc>
        <w:tc>
          <w:tcPr>
            <w:tcW w:w="6511" w:type="dxa"/>
            <w:tcBorders>
              <w:top w:val="nil"/>
              <w:left w:val="nil"/>
              <w:bottom w:val="single" w:sz="4" w:space="0" w:color="auto"/>
              <w:right w:val="single" w:sz="4" w:space="0" w:color="auto"/>
            </w:tcBorders>
            <w:shd w:val="clear" w:color="000000" w:fill="D0CECE"/>
            <w:hideMark/>
          </w:tcPr>
          <w:p w14:paraId="79C4EAC6" w14:textId="77777777" w:rsidR="007E29D3" w:rsidRPr="007E29D3" w:rsidRDefault="007E29D3" w:rsidP="007E29D3">
            <w:pPr>
              <w:rPr>
                <w:i/>
                <w:iCs/>
                <w:color w:val="000000"/>
                <w:sz w:val="20"/>
                <w:szCs w:val="20"/>
              </w:rPr>
            </w:pPr>
            <w:r w:rsidRPr="007E29D3">
              <w:rPr>
                <w:i/>
                <w:iCs/>
                <w:color w:val="000000"/>
                <w:sz w:val="20"/>
                <w:szCs w:val="20"/>
              </w:rPr>
              <w:t>Кастрюля нержавеющая объем, л не менее 3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26FB8D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3132DAE"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1CC45AC" w14:textId="77777777" w:rsidR="007E29D3" w:rsidRPr="007E29D3" w:rsidRDefault="007E29D3" w:rsidP="007E29D3">
            <w:pPr>
              <w:jc w:val="right"/>
              <w:rPr>
                <w:i/>
                <w:iCs/>
                <w:color w:val="000000"/>
                <w:sz w:val="20"/>
                <w:szCs w:val="20"/>
              </w:rPr>
            </w:pPr>
            <w:r w:rsidRPr="007E29D3">
              <w:rPr>
                <w:i/>
                <w:iCs/>
                <w:color w:val="000000"/>
                <w:sz w:val="20"/>
                <w:szCs w:val="20"/>
              </w:rPr>
              <w:t xml:space="preserve">1 833,45 </w:t>
            </w:r>
          </w:p>
        </w:tc>
        <w:tc>
          <w:tcPr>
            <w:tcW w:w="2439" w:type="dxa"/>
            <w:tcBorders>
              <w:top w:val="nil"/>
              <w:left w:val="nil"/>
              <w:bottom w:val="single" w:sz="4" w:space="0" w:color="auto"/>
              <w:right w:val="single" w:sz="4" w:space="0" w:color="auto"/>
            </w:tcBorders>
            <w:shd w:val="clear" w:color="000000" w:fill="D0CECE"/>
            <w:noWrap/>
            <w:hideMark/>
          </w:tcPr>
          <w:p w14:paraId="4499D30B" w14:textId="77777777" w:rsidR="007E29D3" w:rsidRPr="007E29D3" w:rsidRDefault="007E29D3" w:rsidP="007E29D3">
            <w:pPr>
              <w:jc w:val="right"/>
              <w:rPr>
                <w:i/>
                <w:iCs/>
                <w:color w:val="000000"/>
                <w:sz w:val="20"/>
                <w:szCs w:val="20"/>
              </w:rPr>
            </w:pPr>
            <w:r w:rsidRPr="007E29D3">
              <w:rPr>
                <w:i/>
                <w:iCs/>
                <w:color w:val="000000"/>
                <w:sz w:val="20"/>
                <w:szCs w:val="20"/>
              </w:rPr>
              <w:t xml:space="preserve">20 167,95 </w:t>
            </w:r>
          </w:p>
        </w:tc>
      </w:tr>
      <w:tr w:rsidR="007E29D3" w:rsidRPr="007E29D3" w14:paraId="0879D04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E2110B5" w14:textId="77777777" w:rsidR="007E29D3" w:rsidRPr="007E29D3" w:rsidRDefault="007E29D3" w:rsidP="007E29D3">
            <w:pPr>
              <w:jc w:val="right"/>
              <w:rPr>
                <w:i/>
                <w:iCs/>
                <w:color w:val="000000"/>
                <w:sz w:val="20"/>
                <w:szCs w:val="20"/>
              </w:rPr>
            </w:pPr>
            <w:r w:rsidRPr="007E29D3">
              <w:rPr>
                <w:i/>
                <w:iCs/>
                <w:color w:val="000000"/>
                <w:sz w:val="20"/>
                <w:szCs w:val="20"/>
              </w:rPr>
              <w:t>32.341</w:t>
            </w:r>
          </w:p>
        </w:tc>
        <w:tc>
          <w:tcPr>
            <w:tcW w:w="1040" w:type="dxa"/>
            <w:tcBorders>
              <w:top w:val="nil"/>
              <w:left w:val="nil"/>
              <w:bottom w:val="single" w:sz="4" w:space="0" w:color="auto"/>
              <w:right w:val="single" w:sz="4" w:space="0" w:color="auto"/>
            </w:tcBorders>
            <w:shd w:val="clear" w:color="000000" w:fill="D0CECE"/>
            <w:noWrap/>
            <w:hideMark/>
          </w:tcPr>
          <w:p w14:paraId="058AEF5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E0D5CC9" w14:textId="77777777" w:rsidR="007E29D3" w:rsidRPr="007E29D3" w:rsidRDefault="007E29D3" w:rsidP="007E29D3">
            <w:pPr>
              <w:jc w:val="right"/>
              <w:rPr>
                <w:i/>
                <w:iCs/>
                <w:color w:val="000000"/>
                <w:sz w:val="20"/>
                <w:szCs w:val="20"/>
              </w:rPr>
            </w:pPr>
            <w:r w:rsidRPr="007E29D3">
              <w:rPr>
                <w:i/>
                <w:iCs/>
                <w:color w:val="000000"/>
                <w:sz w:val="20"/>
                <w:szCs w:val="20"/>
              </w:rPr>
              <w:t>341</w:t>
            </w:r>
          </w:p>
        </w:tc>
        <w:tc>
          <w:tcPr>
            <w:tcW w:w="6511" w:type="dxa"/>
            <w:tcBorders>
              <w:top w:val="nil"/>
              <w:left w:val="nil"/>
              <w:bottom w:val="single" w:sz="4" w:space="0" w:color="auto"/>
              <w:right w:val="single" w:sz="4" w:space="0" w:color="auto"/>
            </w:tcBorders>
            <w:shd w:val="clear" w:color="000000" w:fill="D0CECE"/>
            <w:hideMark/>
          </w:tcPr>
          <w:p w14:paraId="21AD65FC" w14:textId="77777777" w:rsidR="007E29D3" w:rsidRPr="007E29D3" w:rsidRDefault="007E29D3" w:rsidP="007E29D3">
            <w:pPr>
              <w:rPr>
                <w:i/>
                <w:iCs/>
                <w:color w:val="000000"/>
                <w:sz w:val="20"/>
                <w:szCs w:val="20"/>
              </w:rPr>
            </w:pPr>
            <w:r w:rsidRPr="007E29D3">
              <w:rPr>
                <w:i/>
                <w:iCs/>
                <w:color w:val="000000"/>
                <w:sz w:val="20"/>
                <w:szCs w:val="20"/>
              </w:rPr>
              <w:t>Кастрюля нержавеющая объем, л не менее 1,5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42E3BA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CB35DF8"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1828C6F1" w14:textId="77777777" w:rsidR="007E29D3" w:rsidRPr="007E29D3" w:rsidRDefault="007E29D3" w:rsidP="007E29D3">
            <w:pPr>
              <w:jc w:val="right"/>
              <w:rPr>
                <w:i/>
                <w:iCs/>
                <w:color w:val="000000"/>
                <w:sz w:val="20"/>
                <w:szCs w:val="20"/>
              </w:rPr>
            </w:pPr>
            <w:r w:rsidRPr="007E29D3">
              <w:rPr>
                <w:i/>
                <w:iCs/>
                <w:color w:val="000000"/>
                <w:sz w:val="20"/>
                <w:szCs w:val="20"/>
              </w:rPr>
              <w:t xml:space="preserve">1 444,29 </w:t>
            </w:r>
          </w:p>
        </w:tc>
        <w:tc>
          <w:tcPr>
            <w:tcW w:w="2439" w:type="dxa"/>
            <w:tcBorders>
              <w:top w:val="nil"/>
              <w:left w:val="nil"/>
              <w:bottom w:val="single" w:sz="4" w:space="0" w:color="auto"/>
              <w:right w:val="single" w:sz="4" w:space="0" w:color="auto"/>
            </w:tcBorders>
            <w:shd w:val="clear" w:color="000000" w:fill="D0CECE"/>
            <w:noWrap/>
            <w:hideMark/>
          </w:tcPr>
          <w:p w14:paraId="6F64C8D7" w14:textId="77777777" w:rsidR="007E29D3" w:rsidRPr="007E29D3" w:rsidRDefault="007E29D3" w:rsidP="007E29D3">
            <w:pPr>
              <w:jc w:val="right"/>
              <w:rPr>
                <w:i/>
                <w:iCs/>
                <w:color w:val="000000"/>
                <w:sz w:val="20"/>
                <w:szCs w:val="20"/>
              </w:rPr>
            </w:pPr>
            <w:r w:rsidRPr="007E29D3">
              <w:rPr>
                <w:i/>
                <w:iCs/>
                <w:color w:val="000000"/>
                <w:sz w:val="20"/>
                <w:szCs w:val="20"/>
              </w:rPr>
              <w:t xml:space="preserve">15 887,19 </w:t>
            </w:r>
          </w:p>
        </w:tc>
      </w:tr>
      <w:tr w:rsidR="007E29D3" w:rsidRPr="007E29D3" w14:paraId="50566A0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437E41F" w14:textId="77777777" w:rsidR="007E29D3" w:rsidRPr="007E29D3" w:rsidRDefault="007E29D3" w:rsidP="007E29D3">
            <w:pPr>
              <w:jc w:val="right"/>
              <w:rPr>
                <w:i/>
                <w:iCs/>
                <w:color w:val="000000"/>
                <w:sz w:val="20"/>
                <w:szCs w:val="20"/>
              </w:rPr>
            </w:pPr>
            <w:r w:rsidRPr="007E29D3">
              <w:rPr>
                <w:i/>
                <w:iCs/>
                <w:color w:val="000000"/>
                <w:sz w:val="20"/>
                <w:szCs w:val="20"/>
              </w:rPr>
              <w:t>32.342</w:t>
            </w:r>
          </w:p>
        </w:tc>
        <w:tc>
          <w:tcPr>
            <w:tcW w:w="1040" w:type="dxa"/>
            <w:tcBorders>
              <w:top w:val="nil"/>
              <w:left w:val="nil"/>
              <w:bottom w:val="single" w:sz="4" w:space="0" w:color="auto"/>
              <w:right w:val="single" w:sz="4" w:space="0" w:color="auto"/>
            </w:tcBorders>
            <w:shd w:val="clear" w:color="000000" w:fill="D0CECE"/>
            <w:noWrap/>
            <w:hideMark/>
          </w:tcPr>
          <w:p w14:paraId="2F37592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964B3A3" w14:textId="77777777" w:rsidR="007E29D3" w:rsidRPr="007E29D3" w:rsidRDefault="007E29D3" w:rsidP="007E29D3">
            <w:pPr>
              <w:jc w:val="right"/>
              <w:rPr>
                <w:i/>
                <w:iCs/>
                <w:color w:val="000000"/>
                <w:sz w:val="20"/>
                <w:szCs w:val="20"/>
              </w:rPr>
            </w:pPr>
            <w:r w:rsidRPr="007E29D3">
              <w:rPr>
                <w:i/>
                <w:iCs/>
                <w:color w:val="000000"/>
                <w:sz w:val="20"/>
                <w:szCs w:val="20"/>
              </w:rPr>
              <w:t>342</w:t>
            </w:r>
          </w:p>
        </w:tc>
        <w:tc>
          <w:tcPr>
            <w:tcW w:w="6511" w:type="dxa"/>
            <w:tcBorders>
              <w:top w:val="nil"/>
              <w:left w:val="nil"/>
              <w:bottom w:val="single" w:sz="4" w:space="0" w:color="auto"/>
              <w:right w:val="single" w:sz="4" w:space="0" w:color="auto"/>
            </w:tcBorders>
            <w:shd w:val="clear" w:color="000000" w:fill="D0CECE"/>
            <w:hideMark/>
          </w:tcPr>
          <w:p w14:paraId="274C7F6F" w14:textId="77777777" w:rsidR="007E29D3" w:rsidRPr="007E29D3" w:rsidRDefault="007E29D3" w:rsidP="007E29D3">
            <w:pPr>
              <w:rPr>
                <w:i/>
                <w:iCs/>
                <w:color w:val="000000"/>
                <w:sz w:val="20"/>
                <w:szCs w:val="20"/>
              </w:rPr>
            </w:pPr>
            <w:r w:rsidRPr="007E29D3">
              <w:rPr>
                <w:i/>
                <w:iCs/>
                <w:color w:val="000000"/>
                <w:sz w:val="20"/>
                <w:szCs w:val="20"/>
              </w:rPr>
              <w:t>Кастрюля нержавеющая объем, л не менее 9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CC18BA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818818D"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0F2EFB48" w14:textId="77777777" w:rsidR="007E29D3" w:rsidRPr="007E29D3" w:rsidRDefault="007E29D3" w:rsidP="007E29D3">
            <w:pPr>
              <w:jc w:val="right"/>
              <w:rPr>
                <w:i/>
                <w:iCs/>
                <w:color w:val="000000"/>
                <w:sz w:val="20"/>
                <w:szCs w:val="20"/>
              </w:rPr>
            </w:pPr>
            <w:r w:rsidRPr="007E29D3">
              <w:rPr>
                <w:i/>
                <w:iCs/>
                <w:color w:val="000000"/>
                <w:sz w:val="20"/>
                <w:szCs w:val="20"/>
              </w:rPr>
              <w:t xml:space="preserve">3 544,38 </w:t>
            </w:r>
          </w:p>
        </w:tc>
        <w:tc>
          <w:tcPr>
            <w:tcW w:w="2439" w:type="dxa"/>
            <w:tcBorders>
              <w:top w:val="nil"/>
              <w:left w:val="nil"/>
              <w:bottom w:val="single" w:sz="4" w:space="0" w:color="auto"/>
              <w:right w:val="single" w:sz="4" w:space="0" w:color="auto"/>
            </w:tcBorders>
            <w:shd w:val="clear" w:color="000000" w:fill="D0CECE"/>
            <w:noWrap/>
            <w:hideMark/>
          </w:tcPr>
          <w:p w14:paraId="186AB2B4" w14:textId="77777777" w:rsidR="007E29D3" w:rsidRPr="007E29D3" w:rsidRDefault="007E29D3" w:rsidP="007E29D3">
            <w:pPr>
              <w:jc w:val="right"/>
              <w:rPr>
                <w:i/>
                <w:iCs/>
                <w:color w:val="000000"/>
                <w:sz w:val="20"/>
                <w:szCs w:val="20"/>
              </w:rPr>
            </w:pPr>
            <w:r w:rsidRPr="007E29D3">
              <w:rPr>
                <w:i/>
                <w:iCs/>
                <w:color w:val="000000"/>
                <w:sz w:val="20"/>
                <w:szCs w:val="20"/>
              </w:rPr>
              <w:t xml:space="preserve">38 988,18 </w:t>
            </w:r>
          </w:p>
        </w:tc>
      </w:tr>
      <w:tr w:rsidR="007E29D3" w:rsidRPr="007E29D3" w14:paraId="45F772A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E2F3337" w14:textId="77777777" w:rsidR="007E29D3" w:rsidRPr="007E29D3" w:rsidRDefault="007E29D3" w:rsidP="007E29D3">
            <w:pPr>
              <w:jc w:val="right"/>
              <w:rPr>
                <w:i/>
                <w:iCs/>
                <w:color w:val="000000"/>
                <w:sz w:val="20"/>
                <w:szCs w:val="20"/>
              </w:rPr>
            </w:pPr>
            <w:r w:rsidRPr="007E29D3">
              <w:rPr>
                <w:i/>
                <w:iCs/>
                <w:color w:val="000000"/>
                <w:sz w:val="20"/>
                <w:szCs w:val="20"/>
              </w:rPr>
              <w:t>32.343</w:t>
            </w:r>
          </w:p>
        </w:tc>
        <w:tc>
          <w:tcPr>
            <w:tcW w:w="1040" w:type="dxa"/>
            <w:tcBorders>
              <w:top w:val="nil"/>
              <w:left w:val="nil"/>
              <w:bottom w:val="single" w:sz="4" w:space="0" w:color="auto"/>
              <w:right w:val="single" w:sz="4" w:space="0" w:color="auto"/>
            </w:tcBorders>
            <w:shd w:val="clear" w:color="000000" w:fill="D0CECE"/>
            <w:noWrap/>
            <w:hideMark/>
          </w:tcPr>
          <w:p w14:paraId="13CC8B3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90491D9" w14:textId="77777777" w:rsidR="007E29D3" w:rsidRPr="007E29D3" w:rsidRDefault="007E29D3" w:rsidP="007E29D3">
            <w:pPr>
              <w:jc w:val="right"/>
              <w:rPr>
                <w:i/>
                <w:iCs/>
                <w:color w:val="000000"/>
                <w:sz w:val="20"/>
                <w:szCs w:val="20"/>
              </w:rPr>
            </w:pPr>
            <w:r w:rsidRPr="007E29D3">
              <w:rPr>
                <w:i/>
                <w:iCs/>
                <w:color w:val="000000"/>
                <w:sz w:val="20"/>
                <w:szCs w:val="20"/>
              </w:rPr>
              <w:t>343</w:t>
            </w:r>
          </w:p>
        </w:tc>
        <w:tc>
          <w:tcPr>
            <w:tcW w:w="6511" w:type="dxa"/>
            <w:tcBorders>
              <w:top w:val="nil"/>
              <w:left w:val="nil"/>
              <w:bottom w:val="single" w:sz="4" w:space="0" w:color="auto"/>
              <w:right w:val="single" w:sz="4" w:space="0" w:color="auto"/>
            </w:tcBorders>
            <w:shd w:val="clear" w:color="000000" w:fill="D0CECE"/>
            <w:hideMark/>
          </w:tcPr>
          <w:p w14:paraId="2F5BEA67" w14:textId="77777777" w:rsidR="007E29D3" w:rsidRPr="007E29D3" w:rsidRDefault="007E29D3" w:rsidP="007E29D3">
            <w:pPr>
              <w:rPr>
                <w:i/>
                <w:iCs/>
                <w:color w:val="000000"/>
                <w:sz w:val="20"/>
                <w:szCs w:val="20"/>
              </w:rPr>
            </w:pPr>
            <w:r w:rsidRPr="007E29D3">
              <w:rPr>
                <w:i/>
                <w:iCs/>
                <w:color w:val="000000"/>
                <w:sz w:val="20"/>
                <w:szCs w:val="20"/>
              </w:rPr>
              <w:t>Кастрюля нержавеющая объем, л не менее 13,6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43C509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8EC0B77"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2280BC02" w14:textId="77777777" w:rsidR="007E29D3" w:rsidRPr="007E29D3" w:rsidRDefault="007E29D3" w:rsidP="007E29D3">
            <w:pPr>
              <w:jc w:val="right"/>
              <w:rPr>
                <w:i/>
                <w:iCs/>
                <w:color w:val="000000"/>
                <w:sz w:val="20"/>
                <w:szCs w:val="20"/>
              </w:rPr>
            </w:pPr>
            <w:r w:rsidRPr="007E29D3">
              <w:rPr>
                <w:i/>
                <w:iCs/>
                <w:color w:val="000000"/>
                <w:sz w:val="20"/>
                <w:szCs w:val="20"/>
              </w:rPr>
              <w:t xml:space="preserve">4 385,25 </w:t>
            </w:r>
          </w:p>
        </w:tc>
        <w:tc>
          <w:tcPr>
            <w:tcW w:w="2439" w:type="dxa"/>
            <w:tcBorders>
              <w:top w:val="nil"/>
              <w:left w:val="nil"/>
              <w:bottom w:val="single" w:sz="4" w:space="0" w:color="auto"/>
              <w:right w:val="single" w:sz="4" w:space="0" w:color="auto"/>
            </w:tcBorders>
            <w:shd w:val="clear" w:color="000000" w:fill="D0CECE"/>
            <w:noWrap/>
            <w:hideMark/>
          </w:tcPr>
          <w:p w14:paraId="3FB96228" w14:textId="77777777" w:rsidR="007E29D3" w:rsidRPr="007E29D3" w:rsidRDefault="007E29D3" w:rsidP="007E29D3">
            <w:pPr>
              <w:jc w:val="right"/>
              <w:rPr>
                <w:i/>
                <w:iCs/>
                <w:color w:val="000000"/>
                <w:sz w:val="20"/>
                <w:szCs w:val="20"/>
              </w:rPr>
            </w:pPr>
            <w:r w:rsidRPr="007E29D3">
              <w:rPr>
                <w:i/>
                <w:iCs/>
                <w:color w:val="000000"/>
                <w:sz w:val="20"/>
                <w:szCs w:val="20"/>
              </w:rPr>
              <w:t xml:space="preserve">48 237,75 </w:t>
            </w:r>
          </w:p>
        </w:tc>
      </w:tr>
      <w:tr w:rsidR="007E29D3" w:rsidRPr="007E29D3" w14:paraId="2B9DC6F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0F6F7AB" w14:textId="77777777" w:rsidR="007E29D3" w:rsidRPr="007E29D3" w:rsidRDefault="007E29D3" w:rsidP="007E29D3">
            <w:pPr>
              <w:jc w:val="right"/>
              <w:rPr>
                <w:i/>
                <w:iCs/>
                <w:color w:val="000000"/>
                <w:sz w:val="20"/>
                <w:szCs w:val="20"/>
              </w:rPr>
            </w:pPr>
            <w:r w:rsidRPr="007E29D3">
              <w:rPr>
                <w:i/>
                <w:iCs/>
                <w:color w:val="000000"/>
                <w:sz w:val="20"/>
                <w:szCs w:val="20"/>
              </w:rPr>
              <w:t>32.344</w:t>
            </w:r>
          </w:p>
        </w:tc>
        <w:tc>
          <w:tcPr>
            <w:tcW w:w="1040" w:type="dxa"/>
            <w:tcBorders>
              <w:top w:val="nil"/>
              <w:left w:val="nil"/>
              <w:bottom w:val="single" w:sz="4" w:space="0" w:color="auto"/>
              <w:right w:val="single" w:sz="4" w:space="0" w:color="auto"/>
            </w:tcBorders>
            <w:shd w:val="clear" w:color="000000" w:fill="D0CECE"/>
            <w:noWrap/>
            <w:hideMark/>
          </w:tcPr>
          <w:p w14:paraId="5D88240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ADAF044" w14:textId="77777777" w:rsidR="007E29D3" w:rsidRPr="007E29D3" w:rsidRDefault="007E29D3" w:rsidP="007E29D3">
            <w:pPr>
              <w:jc w:val="right"/>
              <w:rPr>
                <w:i/>
                <w:iCs/>
                <w:color w:val="000000"/>
                <w:sz w:val="20"/>
                <w:szCs w:val="20"/>
              </w:rPr>
            </w:pPr>
            <w:r w:rsidRPr="007E29D3">
              <w:rPr>
                <w:i/>
                <w:iCs/>
                <w:color w:val="000000"/>
                <w:sz w:val="20"/>
                <w:szCs w:val="20"/>
              </w:rPr>
              <w:t>344</w:t>
            </w:r>
          </w:p>
        </w:tc>
        <w:tc>
          <w:tcPr>
            <w:tcW w:w="6511" w:type="dxa"/>
            <w:tcBorders>
              <w:top w:val="nil"/>
              <w:left w:val="nil"/>
              <w:bottom w:val="single" w:sz="4" w:space="0" w:color="auto"/>
              <w:right w:val="single" w:sz="4" w:space="0" w:color="auto"/>
            </w:tcBorders>
            <w:shd w:val="clear" w:color="000000" w:fill="D0CECE"/>
            <w:hideMark/>
          </w:tcPr>
          <w:p w14:paraId="4C4044BB" w14:textId="77777777" w:rsidR="007E29D3" w:rsidRPr="007E29D3" w:rsidRDefault="007E29D3" w:rsidP="007E29D3">
            <w:pPr>
              <w:rPr>
                <w:i/>
                <w:iCs/>
                <w:color w:val="000000"/>
                <w:sz w:val="20"/>
                <w:szCs w:val="20"/>
              </w:rPr>
            </w:pPr>
            <w:r w:rsidRPr="007E29D3">
              <w:rPr>
                <w:i/>
                <w:iCs/>
                <w:color w:val="000000"/>
                <w:sz w:val="20"/>
                <w:szCs w:val="20"/>
              </w:rPr>
              <w:t>Ложка разливная объем, гр не менее 250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899A69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9986425"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064693E5" w14:textId="77777777" w:rsidR="007E29D3" w:rsidRPr="007E29D3" w:rsidRDefault="007E29D3" w:rsidP="007E29D3">
            <w:pPr>
              <w:jc w:val="right"/>
              <w:rPr>
                <w:i/>
                <w:iCs/>
                <w:color w:val="000000"/>
                <w:sz w:val="20"/>
                <w:szCs w:val="20"/>
              </w:rPr>
            </w:pPr>
            <w:r w:rsidRPr="007E29D3">
              <w:rPr>
                <w:i/>
                <w:iCs/>
                <w:color w:val="000000"/>
                <w:sz w:val="20"/>
                <w:szCs w:val="20"/>
              </w:rPr>
              <w:t xml:space="preserve">267,11 </w:t>
            </w:r>
          </w:p>
        </w:tc>
        <w:tc>
          <w:tcPr>
            <w:tcW w:w="2439" w:type="dxa"/>
            <w:tcBorders>
              <w:top w:val="nil"/>
              <w:left w:val="nil"/>
              <w:bottom w:val="single" w:sz="4" w:space="0" w:color="auto"/>
              <w:right w:val="single" w:sz="4" w:space="0" w:color="auto"/>
            </w:tcBorders>
            <w:shd w:val="clear" w:color="000000" w:fill="D0CECE"/>
            <w:noWrap/>
            <w:hideMark/>
          </w:tcPr>
          <w:p w14:paraId="5CA4715C" w14:textId="77777777" w:rsidR="007E29D3" w:rsidRPr="007E29D3" w:rsidRDefault="007E29D3" w:rsidP="007E29D3">
            <w:pPr>
              <w:jc w:val="right"/>
              <w:rPr>
                <w:i/>
                <w:iCs/>
                <w:color w:val="000000"/>
                <w:sz w:val="20"/>
                <w:szCs w:val="20"/>
              </w:rPr>
            </w:pPr>
            <w:r w:rsidRPr="007E29D3">
              <w:rPr>
                <w:i/>
                <w:iCs/>
                <w:color w:val="000000"/>
                <w:sz w:val="20"/>
                <w:szCs w:val="20"/>
              </w:rPr>
              <w:t xml:space="preserve">5 876,42 </w:t>
            </w:r>
          </w:p>
        </w:tc>
      </w:tr>
      <w:tr w:rsidR="007E29D3" w:rsidRPr="007E29D3" w14:paraId="3F5981A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EE6C4D3" w14:textId="77777777" w:rsidR="007E29D3" w:rsidRPr="007E29D3" w:rsidRDefault="007E29D3" w:rsidP="007E29D3">
            <w:pPr>
              <w:jc w:val="right"/>
              <w:rPr>
                <w:i/>
                <w:iCs/>
                <w:color w:val="000000"/>
                <w:sz w:val="20"/>
                <w:szCs w:val="20"/>
              </w:rPr>
            </w:pPr>
            <w:r w:rsidRPr="007E29D3">
              <w:rPr>
                <w:i/>
                <w:iCs/>
                <w:color w:val="000000"/>
                <w:sz w:val="20"/>
                <w:szCs w:val="20"/>
              </w:rPr>
              <w:t>32.345</w:t>
            </w:r>
          </w:p>
        </w:tc>
        <w:tc>
          <w:tcPr>
            <w:tcW w:w="1040" w:type="dxa"/>
            <w:tcBorders>
              <w:top w:val="nil"/>
              <w:left w:val="nil"/>
              <w:bottom w:val="single" w:sz="4" w:space="0" w:color="auto"/>
              <w:right w:val="single" w:sz="4" w:space="0" w:color="auto"/>
            </w:tcBorders>
            <w:shd w:val="clear" w:color="000000" w:fill="D0CECE"/>
            <w:noWrap/>
            <w:hideMark/>
          </w:tcPr>
          <w:p w14:paraId="5619BD5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481F259" w14:textId="77777777" w:rsidR="007E29D3" w:rsidRPr="007E29D3" w:rsidRDefault="007E29D3" w:rsidP="007E29D3">
            <w:pPr>
              <w:jc w:val="right"/>
              <w:rPr>
                <w:i/>
                <w:iCs/>
                <w:color w:val="000000"/>
                <w:sz w:val="20"/>
                <w:szCs w:val="20"/>
              </w:rPr>
            </w:pPr>
            <w:r w:rsidRPr="007E29D3">
              <w:rPr>
                <w:i/>
                <w:iCs/>
                <w:color w:val="000000"/>
                <w:sz w:val="20"/>
                <w:szCs w:val="20"/>
              </w:rPr>
              <w:t>345</w:t>
            </w:r>
          </w:p>
        </w:tc>
        <w:tc>
          <w:tcPr>
            <w:tcW w:w="6511" w:type="dxa"/>
            <w:tcBorders>
              <w:top w:val="nil"/>
              <w:left w:val="nil"/>
              <w:bottom w:val="single" w:sz="4" w:space="0" w:color="auto"/>
              <w:right w:val="single" w:sz="4" w:space="0" w:color="auto"/>
            </w:tcBorders>
            <w:shd w:val="clear" w:color="000000" w:fill="D0CECE"/>
            <w:hideMark/>
          </w:tcPr>
          <w:p w14:paraId="783B1333" w14:textId="77777777" w:rsidR="007E29D3" w:rsidRPr="007E29D3" w:rsidRDefault="007E29D3" w:rsidP="007E29D3">
            <w:pPr>
              <w:rPr>
                <w:i/>
                <w:iCs/>
                <w:color w:val="000000"/>
                <w:sz w:val="20"/>
                <w:szCs w:val="20"/>
              </w:rPr>
            </w:pPr>
            <w:r w:rsidRPr="007E29D3">
              <w:rPr>
                <w:i/>
                <w:iCs/>
                <w:color w:val="000000"/>
                <w:sz w:val="20"/>
                <w:szCs w:val="20"/>
              </w:rPr>
              <w:t>Набор детских столовых приборов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D5C87B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1CE1DAA"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4B54DB79" w14:textId="77777777" w:rsidR="007E29D3" w:rsidRPr="007E29D3" w:rsidRDefault="007E29D3" w:rsidP="007E29D3">
            <w:pPr>
              <w:jc w:val="right"/>
              <w:rPr>
                <w:i/>
                <w:iCs/>
                <w:color w:val="000000"/>
                <w:sz w:val="20"/>
                <w:szCs w:val="20"/>
              </w:rPr>
            </w:pPr>
            <w:r w:rsidRPr="007E29D3">
              <w:rPr>
                <w:i/>
                <w:iCs/>
                <w:color w:val="000000"/>
                <w:sz w:val="20"/>
                <w:szCs w:val="20"/>
              </w:rPr>
              <w:t xml:space="preserve">254,48 </w:t>
            </w:r>
          </w:p>
        </w:tc>
        <w:tc>
          <w:tcPr>
            <w:tcW w:w="2439" w:type="dxa"/>
            <w:tcBorders>
              <w:top w:val="nil"/>
              <w:left w:val="nil"/>
              <w:bottom w:val="single" w:sz="4" w:space="0" w:color="auto"/>
              <w:right w:val="single" w:sz="4" w:space="0" w:color="auto"/>
            </w:tcBorders>
            <w:shd w:val="clear" w:color="000000" w:fill="D0CECE"/>
            <w:noWrap/>
            <w:hideMark/>
          </w:tcPr>
          <w:p w14:paraId="11748D32" w14:textId="77777777" w:rsidR="007E29D3" w:rsidRPr="007E29D3" w:rsidRDefault="007E29D3" w:rsidP="007E29D3">
            <w:pPr>
              <w:jc w:val="right"/>
              <w:rPr>
                <w:i/>
                <w:iCs/>
                <w:color w:val="000000"/>
                <w:sz w:val="20"/>
                <w:szCs w:val="20"/>
              </w:rPr>
            </w:pPr>
            <w:r w:rsidRPr="007E29D3">
              <w:rPr>
                <w:i/>
                <w:iCs/>
                <w:color w:val="000000"/>
                <w:sz w:val="20"/>
                <w:szCs w:val="20"/>
              </w:rPr>
              <w:t xml:space="preserve">58 530,40 </w:t>
            </w:r>
          </w:p>
        </w:tc>
      </w:tr>
      <w:tr w:rsidR="007E29D3" w:rsidRPr="007E29D3" w14:paraId="55FCAB7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7CF5F8B" w14:textId="77777777" w:rsidR="007E29D3" w:rsidRPr="007E29D3" w:rsidRDefault="007E29D3" w:rsidP="007E29D3">
            <w:pPr>
              <w:jc w:val="right"/>
              <w:rPr>
                <w:i/>
                <w:iCs/>
                <w:color w:val="000000"/>
                <w:sz w:val="20"/>
                <w:szCs w:val="20"/>
              </w:rPr>
            </w:pPr>
            <w:r w:rsidRPr="007E29D3">
              <w:rPr>
                <w:i/>
                <w:iCs/>
                <w:color w:val="000000"/>
                <w:sz w:val="20"/>
                <w:szCs w:val="20"/>
              </w:rPr>
              <w:t>32.346</w:t>
            </w:r>
          </w:p>
        </w:tc>
        <w:tc>
          <w:tcPr>
            <w:tcW w:w="1040" w:type="dxa"/>
            <w:tcBorders>
              <w:top w:val="nil"/>
              <w:left w:val="nil"/>
              <w:bottom w:val="single" w:sz="4" w:space="0" w:color="auto"/>
              <w:right w:val="single" w:sz="4" w:space="0" w:color="auto"/>
            </w:tcBorders>
            <w:shd w:val="clear" w:color="000000" w:fill="D0CECE"/>
            <w:noWrap/>
            <w:hideMark/>
          </w:tcPr>
          <w:p w14:paraId="1991581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7EC9F0D" w14:textId="77777777" w:rsidR="007E29D3" w:rsidRPr="007E29D3" w:rsidRDefault="007E29D3" w:rsidP="007E29D3">
            <w:pPr>
              <w:jc w:val="right"/>
              <w:rPr>
                <w:i/>
                <w:iCs/>
                <w:color w:val="000000"/>
                <w:sz w:val="20"/>
                <w:szCs w:val="20"/>
              </w:rPr>
            </w:pPr>
            <w:r w:rsidRPr="007E29D3">
              <w:rPr>
                <w:i/>
                <w:iCs/>
                <w:color w:val="000000"/>
                <w:sz w:val="20"/>
                <w:szCs w:val="20"/>
              </w:rPr>
              <w:t>346</w:t>
            </w:r>
          </w:p>
        </w:tc>
        <w:tc>
          <w:tcPr>
            <w:tcW w:w="6511" w:type="dxa"/>
            <w:tcBorders>
              <w:top w:val="nil"/>
              <w:left w:val="nil"/>
              <w:bottom w:val="single" w:sz="4" w:space="0" w:color="auto"/>
              <w:right w:val="single" w:sz="4" w:space="0" w:color="auto"/>
            </w:tcBorders>
            <w:shd w:val="clear" w:color="000000" w:fill="D0CECE"/>
            <w:hideMark/>
          </w:tcPr>
          <w:p w14:paraId="4B9EA0DF" w14:textId="77777777" w:rsidR="007E29D3" w:rsidRPr="007E29D3" w:rsidRDefault="007E29D3" w:rsidP="007E29D3">
            <w:pPr>
              <w:rPr>
                <w:i/>
                <w:iCs/>
                <w:color w:val="000000"/>
                <w:sz w:val="20"/>
                <w:szCs w:val="20"/>
              </w:rPr>
            </w:pPr>
            <w:r w:rsidRPr="007E29D3">
              <w:rPr>
                <w:i/>
                <w:iCs/>
                <w:color w:val="000000"/>
                <w:sz w:val="20"/>
                <w:szCs w:val="20"/>
              </w:rPr>
              <w:t>Нож нержавеющий длина, мм не менее 305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F8E5B4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34FE16C"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1A87BC09" w14:textId="77777777" w:rsidR="007E29D3" w:rsidRPr="007E29D3" w:rsidRDefault="007E29D3" w:rsidP="007E29D3">
            <w:pPr>
              <w:jc w:val="right"/>
              <w:rPr>
                <w:i/>
                <w:iCs/>
                <w:color w:val="000000"/>
                <w:sz w:val="20"/>
                <w:szCs w:val="20"/>
              </w:rPr>
            </w:pPr>
            <w:r w:rsidRPr="007E29D3">
              <w:rPr>
                <w:i/>
                <w:iCs/>
                <w:color w:val="000000"/>
                <w:sz w:val="20"/>
                <w:szCs w:val="20"/>
              </w:rPr>
              <w:t xml:space="preserve">2 706,95 </w:t>
            </w:r>
          </w:p>
        </w:tc>
        <w:tc>
          <w:tcPr>
            <w:tcW w:w="2439" w:type="dxa"/>
            <w:tcBorders>
              <w:top w:val="nil"/>
              <w:left w:val="nil"/>
              <w:bottom w:val="single" w:sz="4" w:space="0" w:color="auto"/>
              <w:right w:val="single" w:sz="4" w:space="0" w:color="auto"/>
            </w:tcBorders>
            <w:shd w:val="clear" w:color="000000" w:fill="D0CECE"/>
            <w:noWrap/>
            <w:hideMark/>
          </w:tcPr>
          <w:p w14:paraId="644569E7" w14:textId="77777777" w:rsidR="007E29D3" w:rsidRPr="007E29D3" w:rsidRDefault="007E29D3" w:rsidP="007E29D3">
            <w:pPr>
              <w:jc w:val="right"/>
              <w:rPr>
                <w:i/>
                <w:iCs/>
                <w:color w:val="000000"/>
                <w:sz w:val="20"/>
                <w:szCs w:val="20"/>
              </w:rPr>
            </w:pPr>
            <w:r w:rsidRPr="007E29D3">
              <w:rPr>
                <w:i/>
                <w:iCs/>
                <w:color w:val="000000"/>
                <w:sz w:val="20"/>
                <w:szCs w:val="20"/>
              </w:rPr>
              <w:t xml:space="preserve">29 776,45 </w:t>
            </w:r>
          </w:p>
        </w:tc>
      </w:tr>
      <w:tr w:rsidR="007E29D3" w:rsidRPr="007E29D3" w14:paraId="1BA89C9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949F6CD" w14:textId="77777777" w:rsidR="007E29D3" w:rsidRPr="007E29D3" w:rsidRDefault="007E29D3" w:rsidP="007E29D3">
            <w:pPr>
              <w:jc w:val="right"/>
              <w:rPr>
                <w:i/>
                <w:iCs/>
                <w:color w:val="000000"/>
                <w:sz w:val="20"/>
                <w:szCs w:val="20"/>
              </w:rPr>
            </w:pPr>
            <w:r w:rsidRPr="007E29D3">
              <w:rPr>
                <w:i/>
                <w:iCs/>
                <w:color w:val="000000"/>
                <w:sz w:val="20"/>
                <w:szCs w:val="20"/>
              </w:rPr>
              <w:t>32.347</w:t>
            </w:r>
          </w:p>
        </w:tc>
        <w:tc>
          <w:tcPr>
            <w:tcW w:w="1040" w:type="dxa"/>
            <w:tcBorders>
              <w:top w:val="nil"/>
              <w:left w:val="nil"/>
              <w:bottom w:val="single" w:sz="4" w:space="0" w:color="auto"/>
              <w:right w:val="single" w:sz="4" w:space="0" w:color="auto"/>
            </w:tcBorders>
            <w:shd w:val="clear" w:color="000000" w:fill="D0CECE"/>
            <w:noWrap/>
            <w:hideMark/>
          </w:tcPr>
          <w:p w14:paraId="058DEDC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0E74322" w14:textId="77777777" w:rsidR="007E29D3" w:rsidRPr="007E29D3" w:rsidRDefault="007E29D3" w:rsidP="007E29D3">
            <w:pPr>
              <w:jc w:val="right"/>
              <w:rPr>
                <w:i/>
                <w:iCs/>
                <w:color w:val="000000"/>
                <w:sz w:val="20"/>
                <w:szCs w:val="20"/>
              </w:rPr>
            </w:pPr>
            <w:r w:rsidRPr="007E29D3">
              <w:rPr>
                <w:i/>
                <w:iCs/>
                <w:color w:val="000000"/>
                <w:sz w:val="20"/>
                <w:szCs w:val="20"/>
              </w:rPr>
              <w:t>347</w:t>
            </w:r>
          </w:p>
        </w:tc>
        <w:tc>
          <w:tcPr>
            <w:tcW w:w="6511" w:type="dxa"/>
            <w:tcBorders>
              <w:top w:val="nil"/>
              <w:left w:val="nil"/>
              <w:bottom w:val="single" w:sz="4" w:space="0" w:color="auto"/>
              <w:right w:val="single" w:sz="4" w:space="0" w:color="auto"/>
            </w:tcBorders>
            <w:shd w:val="clear" w:color="000000" w:fill="D0CECE"/>
            <w:hideMark/>
          </w:tcPr>
          <w:p w14:paraId="33073B68" w14:textId="77777777" w:rsidR="007E29D3" w:rsidRPr="007E29D3" w:rsidRDefault="007E29D3" w:rsidP="007E29D3">
            <w:pPr>
              <w:rPr>
                <w:i/>
                <w:iCs/>
                <w:color w:val="000000"/>
                <w:sz w:val="20"/>
                <w:szCs w:val="20"/>
              </w:rPr>
            </w:pPr>
            <w:r w:rsidRPr="007E29D3">
              <w:rPr>
                <w:i/>
                <w:iCs/>
                <w:color w:val="000000"/>
                <w:sz w:val="20"/>
                <w:szCs w:val="20"/>
              </w:rPr>
              <w:t>Нож нержавеющий длина, мм не менее 200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77EC64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5891578"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47094C3F" w14:textId="77777777" w:rsidR="007E29D3" w:rsidRPr="007E29D3" w:rsidRDefault="007E29D3" w:rsidP="007E29D3">
            <w:pPr>
              <w:jc w:val="right"/>
              <w:rPr>
                <w:i/>
                <w:iCs/>
                <w:color w:val="000000"/>
                <w:sz w:val="20"/>
                <w:szCs w:val="20"/>
              </w:rPr>
            </w:pPr>
            <w:r w:rsidRPr="007E29D3">
              <w:rPr>
                <w:i/>
                <w:iCs/>
                <w:color w:val="000000"/>
                <w:sz w:val="20"/>
                <w:szCs w:val="20"/>
              </w:rPr>
              <w:t xml:space="preserve">2 706,01 </w:t>
            </w:r>
          </w:p>
        </w:tc>
        <w:tc>
          <w:tcPr>
            <w:tcW w:w="2439" w:type="dxa"/>
            <w:tcBorders>
              <w:top w:val="nil"/>
              <w:left w:val="nil"/>
              <w:bottom w:val="single" w:sz="4" w:space="0" w:color="auto"/>
              <w:right w:val="single" w:sz="4" w:space="0" w:color="auto"/>
            </w:tcBorders>
            <w:shd w:val="clear" w:color="000000" w:fill="D0CECE"/>
            <w:noWrap/>
            <w:hideMark/>
          </w:tcPr>
          <w:p w14:paraId="4ABEFACE" w14:textId="77777777" w:rsidR="007E29D3" w:rsidRPr="007E29D3" w:rsidRDefault="007E29D3" w:rsidP="007E29D3">
            <w:pPr>
              <w:jc w:val="right"/>
              <w:rPr>
                <w:i/>
                <w:iCs/>
                <w:color w:val="000000"/>
                <w:sz w:val="20"/>
                <w:szCs w:val="20"/>
              </w:rPr>
            </w:pPr>
            <w:r w:rsidRPr="007E29D3">
              <w:rPr>
                <w:i/>
                <w:iCs/>
                <w:color w:val="000000"/>
                <w:sz w:val="20"/>
                <w:szCs w:val="20"/>
              </w:rPr>
              <w:t xml:space="preserve">29 766,11 </w:t>
            </w:r>
          </w:p>
        </w:tc>
      </w:tr>
      <w:tr w:rsidR="007E29D3" w:rsidRPr="007E29D3" w14:paraId="3823A8C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E8BE19D" w14:textId="77777777" w:rsidR="007E29D3" w:rsidRPr="007E29D3" w:rsidRDefault="007E29D3" w:rsidP="007E29D3">
            <w:pPr>
              <w:jc w:val="right"/>
              <w:rPr>
                <w:i/>
                <w:iCs/>
                <w:color w:val="000000"/>
                <w:sz w:val="20"/>
                <w:szCs w:val="20"/>
              </w:rPr>
            </w:pPr>
            <w:r w:rsidRPr="007E29D3">
              <w:rPr>
                <w:i/>
                <w:iCs/>
                <w:color w:val="000000"/>
                <w:sz w:val="20"/>
                <w:szCs w:val="20"/>
              </w:rPr>
              <w:t>32.348</w:t>
            </w:r>
          </w:p>
        </w:tc>
        <w:tc>
          <w:tcPr>
            <w:tcW w:w="1040" w:type="dxa"/>
            <w:tcBorders>
              <w:top w:val="nil"/>
              <w:left w:val="nil"/>
              <w:bottom w:val="single" w:sz="4" w:space="0" w:color="auto"/>
              <w:right w:val="single" w:sz="4" w:space="0" w:color="auto"/>
            </w:tcBorders>
            <w:shd w:val="clear" w:color="000000" w:fill="D0CECE"/>
            <w:noWrap/>
            <w:hideMark/>
          </w:tcPr>
          <w:p w14:paraId="475B039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9A4F972" w14:textId="77777777" w:rsidR="007E29D3" w:rsidRPr="007E29D3" w:rsidRDefault="007E29D3" w:rsidP="007E29D3">
            <w:pPr>
              <w:jc w:val="right"/>
              <w:rPr>
                <w:i/>
                <w:iCs/>
                <w:color w:val="000000"/>
                <w:sz w:val="20"/>
                <w:szCs w:val="20"/>
              </w:rPr>
            </w:pPr>
            <w:r w:rsidRPr="007E29D3">
              <w:rPr>
                <w:i/>
                <w:iCs/>
                <w:color w:val="000000"/>
                <w:sz w:val="20"/>
                <w:szCs w:val="20"/>
              </w:rPr>
              <w:t>348</w:t>
            </w:r>
          </w:p>
        </w:tc>
        <w:tc>
          <w:tcPr>
            <w:tcW w:w="6511" w:type="dxa"/>
            <w:tcBorders>
              <w:top w:val="nil"/>
              <w:left w:val="nil"/>
              <w:bottom w:val="single" w:sz="4" w:space="0" w:color="auto"/>
              <w:right w:val="single" w:sz="4" w:space="0" w:color="auto"/>
            </w:tcBorders>
            <w:shd w:val="clear" w:color="000000" w:fill="D0CECE"/>
            <w:hideMark/>
          </w:tcPr>
          <w:p w14:paraId="19023221" w14:textId="77777777" w:rsidR="007E29D3" w:rsidRPr="007E29D3" w:rsidRDefault="007E29D3" w:rsidP="007E29D3">
            <w:pPr>
              <w:rPr>
                <w:i/>
                <w:iCs/>
                <w:color w:val="000000"/>
                <w:sz w:val="20"/>
                <w:szCs w:val="20"/>
              </w:rPr>
            </w:pPr>
            <w:r w:rsidRPr="007E29D3">
              <w:rPr>
                <w:i/>
                <w:iCs/>
                <w:color w:val="000000"/>
                <w:sz w:val="20"/>
                <w:szCs w:val="20"/>
              </w:rPr>
              <w:t>Нож нержавеющий длина, мм не менее 388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449D9C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035880F"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40B16138" w14:textId="77777777" w:rsidR="007E29D3" w:rsidRPr="007E29D3" w:rsidRDefault="007E29D3" w:rsidP="007E29D3">
            <w:pPr>
              <w:jc w:val="right"/>
              <w:rPr>
                <w:i/>
                <w:iCs/>
                <w:color w:val="000000"/>
                <w:sz w:val="20"/>
                <w:szCs w:val="20"/>
              </w:rPr>
            </w:pPr>
            <w:r w:rsidRPr="007E29D3">
              <w:rPr>
                <w:i/>
                <w:iCs/>
                <w:color w:val="000000"/>
                <w:sz w:val="20"/>
                <w:szCs w:val="20"/>
              </w:rPr>
              <w:t xml:space="preserve">2 975,77 </w:t>
            </w:r>
          </w:p>
        </w:tc>
        <w:tc>
          <w:tcPr>
            <w:tcW w:w="2439" w:type="dxa"/>
            <w:tcBorders>
              <w:top w:val="nil"/>
              <w:left w:val="nil"/>
              <w:bottom w:val="single" w:sz="4" w:space="0" w:color="auto"/>
              <w:right w:val="single" w:sz="4" w:space="0" w:color="auto"/>
            </w:tcBorders>
            <w:shd w:val="clear" w:color="000000" w:fill="D0CECE"/>
            <w:noWrap/>
            <w:hideMark/>
          </w:tcPr>
          <w:p w14:paraId="6FEB7CE7" w14:textId="77777777" w:rsidR="007E29D3" w:rsidRPr="007E29D3" w:rsidRDefault="007E29D3" w:rsidP="007E29D3">
            <w:pPr>
              <w:jc w:val="right"/>
              <w:rPr>
                <w:i/>
                <w:iCs/>
                <w:color w:val="000000"/>
                <w:sz w:val="20"/>
                <w:szCs w:val="20"/>
              </w:rPr>
            </w:pPr>
            <w:r w:rsidRPr="007E29D3">
              <w:rPr>
                <w:i/>
                <w:iCs/>
                <w:color w:val="000000"/>
                <w:sz w:val="20"/>
                <w:szCs w:val="20"/>
              </w:rPr>
              <w:t xml:space="preserve">32 733,47 </w:t>
            </w:r>
          </w:p>
        </w:tc>
      </w:tr>
      <w:tr w:rsidR="007E29D3" w:rsidRPr="007E29D3" w14:paraId="2508530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B0E7B56" w14:textId="77777777" w:rsidR="007E29D3" w:rsidRPr="007E29D3" w:rsidRDefault="007E29D3" w:rsidP="007E29D3">
            <w:pPr>
              <w:jc w:val="right"/>
              <w:rPr>
                <w:i/>
                <w:iCs/>
                <w:color w:val="000000"/>
                <w:sz w:val="20"/>
                <w:szCs w:val="20"/>
              </w:rPr>
            </w:pPr>
            <w:r w:rsidRPr="007E29D3">
              <w:rPr>
                <w:i/>
                <w:iCs/>
                <w:color w:val="000000"/>
                <w:sz w:val="20"/>
                <w:szCs w:val="20"/>
              </w:rPr>
              <w:lastRenderedPageBreak/>
              <w:t>32.349</w:t>
            </w:r>
          </w:p>
        </w:tc>
        <w:tc>
          <w:tcPr>
            <w:tcW w:w="1040" w:type="dxa"/>
            <w:tcBorders>
              <w:top w:val="nil"/>
              <w:left w:val="nil"/>
              <w:bottom w:val="single" w:sz="4" w:space="0" w:color="auto"/>
              <w:right w:val="single" w:sz="4" w:space="0" w:color="auto"/>
            </w:tcBorders>
            <w:shd w:val="clear" w:color="000000" w:fill="D0CECE"/>
            <w:noWrap/>
            <w:hideMark/>
          </w:tcPr>
          <w:p w14:paraId="059E700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A3D8C73" w14:textId="77777777" w:rsidR="007E29D3" w:rsidRPr="007E29D3" w:rsidRDefault="007E29D3" w:rsidP="007E29D3">
            <w:pPr>
              <w:jc w:val="right"/>
              <w:rPr>
                <w:i/>
                <w:iCs/>
                <w:color w:val="000000"/>
                <w:sz w:val="20"/>
                <w:szCs w:val="20"/>
              </w:rPr>
            </w:pPr>
            <w:r w:rsidRPr="007E29D3">
              <w:rPr>
                <w:i/>
                <w:iCs/>
                <w:color w:val="000000"/>
                <w:sz w:val="20"/>
                <w:szCs w:val="20"/>
              </w:rPr>
              <w:t>349</w:t>
            </w:r>
          </w:p>
        </w:tc>
        <w:tc>
          <w:tcPr>
            <w:tcW w:w="6511" w:type="dxa"/>
            <w:tcBorders>
              <w:top w:val="nil"/>
              <w:left w:val="nil"/>
              <w:bottom w:val="single" w:sz="4" w:space="0" w:color="auto"/>
              <w:right w:val="single" w:sz="4" w:space="0" w:color="auto"/>
            </w:tcBorders>
            <w:shd w:val="clear" w:color="000000" w:fill="D0CECE"/>
            <w:hideMark/>
          </w:tcPr>
          <w:p w14:paraId="1641D692" w14:textId="77777777" w:rsidR="007E29D3" w:rsidRPr="007E29D3" w:rsidRDefault="007E29D3" w:rsidP="007E29D3">
            <w:pPr>
              <w:rPr>
                <w:i/>
                <w:iCs/>
                <w:color w:val="000000"/>
                <w:sz w:val="20"/>
                <w:szCs w:val="20"/>
              </w:rPr>
            </w:pPr>
            <w:r w:rsidRPr="007E29D3">
              <w:rPr>
                <w:i/>
                <w:iCs/>
                <w:color w:val="000000"/>
                <w:sz w:val="20"/>
                <w:szCs w:val="20"/>
              </w:rPr>
              <w:t>Чайник нержавеющий объем, л не менее 5,5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6D15AC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8939566"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30D74A7D" w14:textId="77777777" w:rsidR="007E29D3" w:rsidRPr="007E29D3" w:rsidRDefault="007E29D3" w:rsidP="007E29D3">
            <w:pPr>
              <w:jc w:val="right"/>
              <w:rPr>
                <w:i/>
                <w:iCs/>
                <w:color w:val="000000"/>
                <w:sz w:val="20"/>
                <w:szCs w:val="20"/>
              </w:rPr>
            </w:pPr>
            <w:r w:rsidRPr="007E29D3">
              <w:rPr>
                <w:i/>
                <w:iCs/>
                <w:color w:val="000000"/>
                <w:sz w:val="20"/>
                <w:szCs w:val="20"/>
              </w:rPr>
              <w:t xml:space="preserve">2 408,97 </w:t>
            </w:r>
          </w:p>
        </w:tc>
        <w:tc>
          <w:tcPr>
            <w:tcW w:w="2439" w:type="dxa"/>
            <w:tcBorders>
              <w:top w:val="nil"/>
              <w:left w:val="nil"/>
              <w:bottom w:val="single" w:sz="4" w:space="0" w:color="auto"/>
              <w:right w:val="single" w:sz="4" w:space="0" w:color="auto"/>
            </w:tcBorders>
            <w:shd w:val="clear" w:color="000000" w:fill="D0CECE"/>
            <w:noWrap/>
            <w:hideMark/>
          </w:tcPr>
          <w:p w14:paraId="4E516E7B" w14:textId="77777777" w:rsidR="007E29D3" w:rsidRPr="007E29D3" w:rsidRDefault="007E29D3" w:rsidP="007E29D3">
            <w:pPr>
              <w:jc w:val="right"/>
              <w:rPr>
                <w:i/>
                <w:iCs/>
                <w:color w:val="000000"/>
                <w:sz w:val="20"/>
                <w:szCs w:val="20"/>
              </w:rPr>
            </w:pPr>
            <w:r w:rsidRPr="007E29D3">
              <w:rPr>
                <w:i/>
                <w:iCs/>
                <w:color w:val="000000"/>
                <w:sz w:val="20"/>
                <w:szCs w:val="20"/>
              </w:rPr>
              <w:t xml:space="preserve">52 997,34 </w:t>
            </w:r>
          </w:p>
        </w:tc>
      </w:tr>
      <w:tr w:rsidR="007E29D3" w:rsidRPr="007E29D3" w14:paraId="73CD062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B6708EA" w14:textId="77777777" w:rsidR="007E29D3" w:rsidRPr="007E29D3" w:rsidRDefault="007E29D3" w:rsidP="007E29D3">
            <w:pPr>
              <w:jc w:val="right"/>
              <w:rPr>
                <w:i/>
                <w:iCs/>
                <w:color w:val="000000"/>
                <w:sz w:val="20"/>
                <w:szCs w:val="20"/>
              </w:rPr>
            </w:pPr>
            <w:r w:rsidRPr="007E29D3">
              <w:rPr>
                <w:i/>
                <w:iCs/>
                <w:color w:val="000000"/>
                <w:sz w:val="20"/>
                <w:szCs w:val="20"/>
              </w:rPr>
              <w:t>32.350</w:t>
            </w:r>
          </w:p>
        </w:tc>
        <w:tc>
          <w:tcPr>
            <w:tcW w:w="1040" w:type="dxa"/>
            <w:tcBorders>
              <w:top w:val="nil"/>
              <w:left w:val="nil"/>
              <w:bottom w:val="single" w:sz="4" w:space="0" w:color="auto"/>
              <w:right w:val="single" w:sz="4" w:space="0" w:color="auto"/>
            </w:tcBorders>
            <w:shd w:val="clear" w:color="000000" w:fill="D0CECE"/>
            <w:noWrap/>
            <w:hideMark/>
          </w:tcPr>
          <w:p w14:paraId="4ACDE82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84EFBC6" w14:textId="77777777" w:rsidR="007E29D3" w:rsidRPr="007E29D3" w:rsidRDefault="007E29D3" w:rsidP="007E29D3">
            <w:pPr>
              <w:jc w:val="right"/>
              <w:rPr>
                <w:i/>
                <w:iCs/>
                <w:color w:val="000000"/>
                <w:sz w:val="20"/>
                <w:szCs w:val="20"/>
              </w:rPr>
            </w:pPr>
            <w:r w:rsidRPr="007E29D3">
              <w:rPr>
                <w:i/>
                <w:iCs/>
                <w:color w:val="000000"/>
                <w:sz w:val="20"/>
                <w:szCs w:val="20"/>
              </w:rPr>
              <w:t>350</w:t>
            </w:r>
          </w:p>
        </w:tc>
        <w:tc>
          <w:tcPr>
            <w:tcW w:w="6511" w:type="dxa"/>
            <w:tcBorders>
              <w:top w:val="nil"/>
              <w:left w:val="nil"/>
              <w:bottom w:val="single" w:sz="4" w:space="0" w:color="auto"/>
              <w:right w:val="single" w:sz="4" w:space="0" w:color="auto"/>
            </w:tcBorders>
            <w:shd w:val="clear" w:color="000000" w:fill="D0CECE"/>
            <w:hideMark/>
          </w:tcPr>
          <w:p w14:paraId="691DC733" w14:textId="77777777" w:rsidR="007E29D3" w:rsidRPr="007E29D3" w:rsidRDefault="007E29D3" w:rsidP="007E29D3">
            <w:pPr>
              <w:rPr>
                <w:i/>
                <w:iCs/>
                <w:color w:val="000000"/>
                <w:sz w:val="20"/>
                <w:szCs w:val="20"/>
              </w:rPr>
            </w:pPr>
            <w:r w:rsidRPr="007E29D3">
              <w:rPr>
                <w:i/>
                <w:iCs/>
                <w:color w:val="000000"/>
                <w:sz w:val="20"/>
                <w:szCs w:val="20"/>
              </w:rPr>
              <w:t>Совок алюмин.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66FDB6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C41ADA6"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EAFBD53" w14:textId="77777777" w:rsidR="007E29D3" w:rsidRPr="007E29D3" w:rsidRDefault="007E29D3" w:rsidP="007E29D3">
            <w:pPr>
              <w:jc w:val="right"/>
              <w:rPr>
                <w:i/>
                <w:iCs/>
                <w:color w:val="000000"/>
                <w:sz w:val="20"/>
                <w:szCs w:val="20"/>
              </w:rPr>
            </w:pPr>
            <w:r w:rsidRPr="007E29D3">
              <w:rPr>
                <w:i/>
                <w:iCs/>
                <w:color w:val="000000"/>
                <w:sz w:val="20"/>
                <w:szCs w:val="20"/>
              </w:rPr>
              <w:t xml:space="preserve">508,24 </w:t>
            </w:r>
          </w:p>
        </w:tc>
        <w:tc>
          <w:tcPr>
            <w:tcW w:w="2439" w:type="dxa"/>
            <w:tcBorders>
              <w:top w:val="nil"/>
              <w:left w:val="nil"/>
              <w:bottom w:val="single" w:sz="4" w:space="0" w:color="auto"/>
              <w:right w:val="single" w:sz="4" w:space="0" w:color="auto"/>
            </w:tcBorders>
            <w:shd w:val="clear" w:color="000000" w:fill="D0CECE"/>
            <w:noWrap/>
            <w:hideMark/>
          </w:tcPr>
          <w:p w14:paraId="36FF1B74" w14:textId="77777777" w:rsidR="007E29D3" w:rsidRPr="007E29D3" w:rsidRDefault="007E29D3" w:rsidP="007E29D3">
            <w:pPr>
              <w:jc w:val="right"/>
              <w:rPr>
                <w:i/>
                <w:iCs/>
                <w:color w:val="000000"/>
                <w:sz w:val="20"/>
                <w:szCs w:val="20"/>
              </w:rPr>
            </w:pPr>
            <w:r w:rsidRPr="007E29D3">
              <w:rPr>
                <w:i/>
                <w:iCs/>
                <w:color w:val="000000"/>
                <w:sz w:val="20"/>
                <w:szCs w:val="20"/>
              </w:rPr>
              <w:t xml:space="preserve">5 590,64 </w:t>
            </w:r>
          </w:p>
        </w:tc>
      </w:tr>
      <w:tr w:rsidR="007E29D3" w:rsidRPr="007E29D3" w14:paraId="2EF6F4A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B731923" w14:textId="77777777" w:rsidR="007E29D3" w:rsidRPr="007E29D3" w:rsidRDefault="007E29D3" w:rsidP="007E29D3">
            <w:pPr>
              <w:jc w:val="right"/>
              <w:rPr>
                <w:i/>
                <w:iCs/>
                <w:color w:val="000000"/>
                <w:sz w:val="20"/>
                <w:szCs w:val="20"/>
              </w:rPr>
            </w:pPr>
            <w:r w:rsidRPr="007E29D3">
              <w:rPr>
                <w:i/>
                <w:iCs/>
                <w:color w:val="000000"/>
                <w:sz w:val="20"/>
                <w:szCs w:val="20"/>
              </w:rPr>
              <w:t>32.351</w:t>
            </w:r>
          </w:p>
        </w:tc>
        <w:tc>
          <w:tcPr>
            <w:tcW w:w="1040" w:type="dxa"/>
            <w:tcBorders>
              <w:top w:val="nil"/>
              <w:left w:val="nil"/>
              <w:bottom w:val="single" w:sz="4" w:space="0" w:color="auto"/>
              <w:right w:val="single" w:sz="4" w:space="0" w:color="auto"/>
            </w:tcBorders>
            <w:shd w:val="clear" w:color="000000" w:fill="D0CECE"/>
            <w:noWrap/>
            <w:hideMark/>
          </w:tcPr>
          <w:p w14:paraId="2998021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7953D44" w14:textId="77777777" w:rsidR="007E29D3" w:rsidRPr="007E29D3" w:rsidRDefault="007E29D3" w:rsidP="007E29D3">
            <w:pPr>
              <w:jc w:val="right"/>
              <w:rPr>
                <w:i/>
                <w:iCs/>
                <w:color w:val="000000"/>
                <w:sz w:val="20"/>
                <w:szCs w:val="20"/>
              </w:rPr>
            </w:pPr>
            <w:r w:rsidRPr="007E29D3">
              <w:rPr>
                <w:i/>
                <w:iCs/>
                <w:color w:val="000000"/>
                <w:sz w:val="20"/>
                <w:szCs w:val="20"/>
              </w:rPr>
              <w:t>351</w:t>
            </w:r>
          </w:p>
        </w:tc>
        <w:tc>
          <w:tcPr>
            <w:tcW w:w="6511" w:type="dxa"/>
            <w:tcBorders>
              <w:top w:val="nil"/>
              <w:left w:val="nil"/>
              <w:bottom w:val="single" w:sz="4" w:space="0" w:color="auto"/>
              <w:right w:val="single" w:sz="4" w:space="0" w:color="auto"/>
            </w:tcBorders>
            <w:shd w:val="clear" w:color="000000" w:fill="D0CECE"/>
            <w:hideMark/>
          </w:tcPr>
          <w:p w14:paraId="435C3EC8" w14:textId="77777777" w:rsidR="007E29D3" w:rsidRPr="007E29D3" w:rsidRDefault="007E29D3" w:rsidP="007E29D3">
            <w:pPr>
              <w:rPr>
                <w:i/>
                <w:iCs/>
                <w:color w:val="000000"/>
                <w:sz w:val="20"/>
                <w:szCs w:val="20"/>
              </w:rPr>
            </w:pPr>
            <w:r w:rsidRPr="007E29D3">
              <w:rPr>
                <w:i/>
                <w:iCs/>
                <w:color w:val="000000"/>
                <w:sz w:val="20"/>
                <w:szCs w:val="20"/>
              </w:rPr>
              <w:t>Тарелка мелкая диаметр, мм не менее 175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4E159C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43DAF9D"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1D86D3BB" w14:textId="77777777" w:rsidR="007E29D3" w:rsidRPr="007E29D3" w:rsidRDefault="007E29D3" w:rsidP="007E29D3">
            <w:pPr>
              <w:jc w:val="right"/>
              <w:rPr>
                <w:i/>
                <w:iCs/>
                <w:color w:val="000000"/>
                <w:sz w:val="20"/>
                <w:szCs w:val="20"/>
              </w:rPr>
            </w:pPr>
            <w:r w:rsidRPr="007E29D3">
              <w:rPr>
                <w:i/>
                <w:iCs/>
                <w:color w:val="000000"/>
                <w:sz w:val="20"/>
                <w:szCs w:val="20"/>
              </w:rPr>
              <w:t xml:space="preserve">369,19 </w:t>
            </w:r>
          </w:p>
        </w:tc>
        <w:tc>
          <w:tcPr>
            <w:tcW w:w="2439" w:type="dxa"/>
            <w:tcBorders>
              <w:top w:val="nil"/>
              <w:left w:val="nil"/>
              <w:bottom w:val="single" w:sz="4" w:space="0" w:color="auto"/>
              <w:right w:val="single" w:sz="4" w:space="0" w:color="auto"/>
            </w:tcBorders>
            <w:shd w:val="clear" w:color="000000" w:fill="D0CECE"/>
            <w:noWrap/>
            <w:hideMark/>
          </w:tcPr>
          <w:p w14:paraId="58758187" w14:textId="77777777" w:rsidR="007E29D3" w:rsidRPr="007E29D3" w:rsidRDefault="007E29D3" w:rsidP="007E29D3">
            <w:pPr>
              <w:jc w:val="right"/>
              <w:rPr>
                <w:i/>
                <w:iCs/>
                <w:color w:val="000000"/>
                <w:sz w:val="20"/>
                <w:szCs w:val="20"/>
              </w:rPr>
            </w:pPr>
            <w:r w:rsidRPr="007E29D3">
              <w:rPr>
                <w:i/>
                <w:iCs/>
                <w:color w:val="000000"/>
                <w:sz w:val="20"/>
                <w:szCs w:val="20"/>
              </w:rPr>
              <w:t xml:space="preserve">84 913,70 </w:t>
            </w:r>
          </w:p>
        </w:tc>
      </w:tr>
      <w:tr w:rsidR="007E29D3" w:rsidRPr="007E29D3" w14:paraId="67DAE14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31497FD" w14:textId="77777777" w:rsidR="007E29D3" w:rsidRPr="007E29D3" w:rsidRDefault="007E29D3" w:rsidP="007E29D3">
            <w:pPr>
              <w:jc w:val="right"/>
              <w:rPr>
                <w:i/>
                <w:iCs/>
                <w:color w:val="000000"/>
                <w:sz w:val="20"/>
                <w:szCs w:val="20"/>
              </w:rPr>
            </w:pPr>
            <w:r w:rsidRPr="007E29D3">
              <w:rPr>
                <w:i/>
                <w:iCs/>
                <w:color w:val="000000"/>
                <w:sz w:val="20"/>
                <w:szCs w:val="20"/>
              </w:rPr>
              <w:t>32.352</w:t>
            </w:r>
          </w:p>
        </w:tc>
        <w:tc>
          <w:tcPr>
            <w:tcW w:w="1040" w:type="dxa"/>
            <w:tcBorders>
              <w:top w:val="nil"/>
              <w:left w:val="nil"/>
              <w:bottom w:val="single" w:sz="4" w:space="0" w:color="auto"/>
              <w:right w:val="single" w:sz="4" w:space="0" w:color="auto"/>
            </w:tcBorders>
            <w:shd w:val="clear" w:color="000000" w:fill="D0CECE"/>
            <w:noWrap/>
            <w:hideMark/>
          </w:tcPr>
          <w:p w14:paraId="58179F4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D461C85" w14:textId="77777777" w:rsidR="007E29D3" w:rsidRPr="007E29D3" w:rsidRDefault="007E29D3" w:rsidP="007E29D3">
            <w:pPr>
              <w:jc w:val="right"/>
              <w:rPr>
                <w:i/>
                <w:iCs/>
                <w:color w:val="000000"/>
                <w:sz w:val="20"/>
                <w:szCs w:val="20"/>
              </w:rPr>
            </w:pPr>
            <w:r w:rsidRPr="007E29D3">
              <w:rPr>
                <w:i/>
                <w:iCs/>
                <w:color w:val="000000"/>
                <w:sz w:val="20"/>
                <w:szCs w:val="20"/>
              </w:rPr>
              <w:t>352</w:t>
            </w:r>
          </w:p>
        </w:tc>
        <w:tc>
          <w:tcPr>
            <w:tcW w:w="6511" w:type="dxa"/>
            <w:tcBorders>
              <w:top w:val="nil"/>
              <w:left w:val="nil"/>
              <w:bottom w:val="single" w:sz="4" w:space="0" w:color="auto"/>
              <w:right w:val="single" w:sz="4" w:space="0" w:color="auto"/>
            </w:tcBorders>
            <w:shd w:val="clear" w:color="000000" w:fill="D0CECE"/>
            <w:hideMark/>
          </w:tcPr>
          <w:p w14:paraId="25C0D6DC" w14:textId="77777777" w:rsidR="007E29D3" w:rsidRPr="007E29D3" w:rsidRDefault="007E29D3" w:rsidP="007E29D3">
            <w:pPr>
              <w:rPr>
                <w:i/>
                <w:iCs/>
                <w:color w:val="000000"/>
                <w:sz w:val="20"/>
                <w:szCs w:val="20"/>
              </w:rPr>
            </w:pPr>
            <w:r w:rsidRPr="007E29D3">
              <w:rPr>
                <w:i/>
                <w:iCs/>
                <w:color w:val="000000"/>
                <w:sz w:val="20"/>
                <w:szCs w:val="20"/>
              </w:rPr>
              <w:t>Тарелка мелкая диаметр, мм не менее 200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1FF86C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2E20D07"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651AC13F" w14:textId="77777777" w:rsidR="007E29D3" w:rsidRPr="007E29D3" w:rsidRDefault="007E29D3" w:rsidP="007E29D3">
            <w:pPr>
              <w:jc w:val="right"/>
              <w:rPr>
                <w:i/>
                <w:iCs/>
                <w:color w:val="000000"/>
                <w:sz w:val="20"/>
                <w:szCs w:val="20"/>
              </w:rPr>
            </w:pPr>
            <w:r w:rsidRPr="007E29D3">
              <w:rPr>
                <w:i/>
                <w:iCs/>
                <w:color w:val="000000"/>
                <w:sz w:val="20"/>
                <w:szCs w:val="20"/>
              </w:rPr>
              <w:t xml:space="preserve">407,75 </w:t>
            </w:r>
          </w:p>
        </w:tc>
        <w:tc>
          <w:tcPr>
            <w:tcW w:w="2439" w:type="dxa"/>
            <w:tcBorders>
              <w:top w:val="nil"/>
              <w:left w:val="nil"/>
              <w:bottom w:val="single" w:sz="4" w:space="0" w:color="auto"/>
              <w:right w:val="single" w:sz="4" w:space="0" w:color="auto"/>
            </w:tcBorders>
            <w:shd w:val="clear" w:color="000000" w:fill="D0CECE"/>
            <w:noWrap/>
            <w:hideMark/>
          </w:tcPr>
          <w:p w14:paraId="4E7489E4" w14:textId="77777777" w:rsidR="007E29D3" w:rsidRPr="007E29D3" w:rsidRDefault="007E29D3" w:rsidP="007E29D3">
            <w:pPr>
              <w:jc w:val="right"/>
              <w:rPr>
                <w:i/>
                <w:iCs/>
                <w:color w:val="000000"/>
                <w:sz w:val="20"/>
                <w:szCs w:val="20"/>
              </w:rPr>
            </w:pPr>
            <w:r w:rsidRPr="007E29D3">
              <w:rPr>
                <w:i/>
                <w:iCs/>
                <w:color w:val="000000"/>
                <w:sz w:val="20"/>
                <w:szCs w:val="20"/>
              </w:rPr>
              <w:t xml:space="preserve">93 782,50 </w:t>
            </w:r>
          </w:p>
        </w:tc>
      </w:tr>
      <w:tr w:rsidR="007E29D3" w:rsidRPr="007E29D3" w14:paraId="68BDEF1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300EE0E" w14:textId="77777777" w:rsidR="007E29D3" w:rsidRPr="007E29D3" w:rsidRDefault="007E29D3" w:rsidP="007E29D3">
            <w:pPr>
              <w:jc w:val="right"/>
              <w:rPr>
                <w:i/>
                <w:iCs/>
                <w:color w:val="000000"/>
                <w:sz w:val="20"/>
                <w:szCs w:val="20"/>
              </w:rPr>
            </w:pPr>
            <w:r w:rsidRPr="007E29D3">
              <w:rPr>
                <w:i/>
                <w:iCs/>
                <w:color w:val="000000"/>
                <w:sz w:val="20"/>
                <w:szCs w:val="20"/>
              </w:rPr>
              <w:t>32.353</w:t>
            </w:r>
          </w:p>
        </w:tc>
        <w:tc>
          <w:tcPr>
            <w:tcW w:w="1040" w:type="dxa"/>
            <w:tcBorders>
              <w:top w:val="nil"/>
              <w:left w:val="nil"/>
              <w:bottom w:val="single" w:sz="4" w:space="0" w:color="auto"/>
              <w:right w:val="single" w:sz="4" w:space="0" w:color="auto"/>
            </w:tcBorders>
            <w:shd w:val="clear" w:color="000000" w:fill="D0CECE"/>
            <w:noWrap/>
            <w:hideMark/>
          </w:tcPr>
          <w:p w14:paraId="65B96EB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5D873D0" w14:textId="77777777" w:rsidR="007E29D3" w:rsidRPr="007E29D3" w:rsidRDefault="007E29D3" w:rsidP="007E29D3">
            <w:pPr>
              <w:jc w:val="right"/>
              <w:rPr>
                <w:i/>
                <w:iCs/>
                <w:color w:val="000000"/>
                <w:sz w:val="20"/>
                <w:szCs w:val="20"/>
              </w:rPr>
            </w:pPr>
            <w:r w:rsidRPr="007E29D3">
              <w:rPr>
                <w:i/>
                <w:iCs/>
                <w:color w:val="000000"/>
                <w:sz w:val="20"/>
                <w:szCs w:val="20"/>
              </w:rPr>
              <w:t>353</w:t>
            </w:r>
          </w:p>
        </w:tc>
        <w:tc>
          <w:tcPr>
            <w:tcW w:w="6511" w:type="dxa"/>
            <w:tcBorders>
              <w:top w:val="nil"/>
              <w:left w:val="nil"/>
              <w:bottom w:val="single" w:sz="4" w:space="0" w:color="auto"/>
              <w:right w:val="single" w:sz="4" w:space="0" w:color="auto"/>
            </w:tcBorders>
            <w:shd w:val="clear" w:color="000000" w:fill="D0CECE"/>
            <w:hideMark/>
          </w:tcPr>
          <w:p w14:paraId="2BDFC18A" w14:textId="77777777" w:rsidR="007E29D3" w:rsidRPr="007E29D3" w:rsidRDefault="007E29D3" w:rsidP="007E29D3">
            <w:pPr>
              <w:rPr>
                <w:i/>
                <w:iCs/>
                <w:color w:val="000000"/>
                <w:sz w:val="20"/>
                <w:szCs w:val="20"/>
              </w:rPr>
            </w:pPr>
            <w:r w:rsidRPr="007E29D3">
              <w:rPr>
                <w:i/>
                <w:iCs/>
                <w:color w:val="000000"/>
                <w:sz w:val="20"/>
                <w:szCs w:val="20"/>
              </w:rPr>
              <w:t>Тарелка глубокая диаметр, мм не менее 215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2108FD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06B1A9A"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77E84435" w14:textId="77777777" w:rsidR="007E29D3" w:rsidRPr="007E29D3" w:rsidRDefault="007E29D3" w:rsidP="007E29D3">
            <w:pPr>
              <w:jc w:val="right"/>
              <w:rPr>
                <w:i/>
                <w:iCs/>
                <w:color w:val="000000"/>
                <w:sz w:val="20"/>
                <w:szCs w:val="20"/>
              </w:rPr>
            </w:pPr>
            <w:r w:rsidRPr="007E29D3">
              <w:rPr>
                <w:i/>
                <w:iCs/>
                <w:color w:val="000000"/>
                <w:sz w:val="20"/>
                <w:szCs w:val="20"/>
              </w:rPr>
              <w:t xml:space="preserve">391,35 </w:t>
            </w:r>
          </w:p>
        </w:tc>
        <w:tc>
          <w:tcPr>
            <w:tcW w:w="2439" w:type="dxa"/>
            <w:tcBorders>
              <w:top w:val="nil"/>
              <w:left w:val="nil"/>
              <w:bottom w:val="single" w:sz="4" w:space="0" w:color="auto"/>
              <w:right w:val="single" w:sz="4" w:space="0" w:color="auto"/>
            </w:tcBorders>
            <w:shd w:val="clear" w:color="000000" w:fill="D0CECE"/>
            <w:noWrap/>
            <w:hideMark/>
          </w:tcPr>
          <w:p w14:paraId="248DA349" w14:textId="77777777" w:rsidR="007E29D3" w:rsidRPr="007E29D3" w:rsidRDefault="007E29D3" w:rsidP="007E29D3">
            <w:pPr>
              <w:jc w:val="right"/>
              <w:rPr>
                <w:i/>
                <w:iCs/>
                <w:color w:val="000000"/>
                <w:sz w:val="20"/>
                <w:szCs w:val="20"/>
              </w:rPr>
            </w:pPr>
            <w:r w:rsidRPr="007E29D3">
              <w:rPr>
                <w:i/>
                <w:iCs/>
                <w:color w:val="000000"/>
                <w:sz w:val="20"/>
                <w:szCs w:val="20"/>
              </w:rPr>
              <w:t xml:space="preserve">90 010,50 </w:t>
            </w:r>
          </w:p>
        </w:tc>
      </w:tr>
      <w:tr w:rsidR="007E29D3" w:rsidRPr="007E29D3" w14:paraId="0628BAA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98997A6" w14:textId="77777777" w:rsidR="007E29D3" w:rsidRPr="007E29D3" w:rsidRDefault="007E29D3" w:rsidP="007E29D3">
            <w:pPr>
              <w:jc w:val="right"/>
              <w:rPr>
                <w:i/>
                <w:iCs/>
                <w:color w:val="000000"/>
                <w:sz w:val="20"/>
                <w:szCs w:val="20"/>
              </w:rPr>
            </w:pPr>
            <w:r w:rsidRPr="007E29D3">
              <w:rPr>
                <w:i/>
                <w:iCs/>
                <w:color w:val="000000"/>
                <w:sz w:val="20"/>
                <w:szCs w:val="20"/>
              </w:rPr>
              <w:t>32.354</w:t>
            </w:r>
          </w:p>
        </w:tc>
        <w:tc>
          <w:tcPr>
            <w:tcW w:w="1040" w:type="dxa"/>
            <w:tcBorders>
              <w:top w:val="nil"/>
              <w:left w:val="nil"/>
              <w:bottom w:val="single" w:sz="4" w:space="0" w:color="auto"/>
              <w:right w:val="single" w:sz="4" w:space="0" w:color="auto"/>
            </w:tcBorders>
            <w:shd w:val="clear" w:color="000000" w:fill="D0CECE"/>
            <w:noWrap/>
            <w:hideMark/>
          </w:tcPr>
          <w:p w14:paraId="0E8B9CCA"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D0AB0ED" w14:textId="77777777" w:rsidR="007E29D3" w:rsidRPr="007E29D3" w:rsidRDefault="007E29D3" w:rsidP="007E29D3">
            <w:pPr>
              <w:jc w:val="right"/>
              <w:rPr>
                <w:i/>
                <w:iCs/>
                <w:color w:val="000000"/>
                <w:sz w:val="20"/>
                <w:szCs w:val="20"/>
              </w:rPr>
            </w:pPr>
            <w:r w:rsidRPr="007E29D3">
              <w:rPr>
                <w:i/>
                <w:iCs/>
                <w:color w:val="000000"/>
                <w:sz w:val="20"/>
                <w:szCs w:val="20"/>
              </w:rPr>
              <w:t>354</w:t>
            </w:r>
          </w:p>
        </w:tc>
        <w:tc>
          <w:tcPr>
            <w:tcW w:w="6511" w:type="dxa"/>
            <w:tcBorders>
              <w:top w:val="nil"/>
              <w:left w:val="nil"/>
              <w:bottom w:val="single" w:sz="4" w:space="0" w:color="auto"/>
              <w:right w:val="single" w:sz="4" w:space="0" w:color="auto"/>
            </w:tcBorders>
            <w:shd w:val="clear" w:color="000000" w:fill="D0CECE"/>
            <w:hideMark/>
          </w:tcPr>
          <w:p w14:paraId="3E3228C6" w14:textId="77777777" w:rsidR="007E29D3" w:rsidRPr="007E29D3" w:rsidRDefault="007E29D3" w:rsidP="007E29D3">
            <w:pPr>
              <w:rPr>
                <w:i/>
                <w:iCs/>
                <w:color w:val="000000"/>
                <w:sz w:val="20"/>
                <w:szCs w:val="20"/>
              </w:rPr>
            </w:pPr>
            <w:r w:rsidRPr="007E29D3">
              <w:rPr>
                <w:i/>
                <w:iCs/>
                <w:color w:val="000000"/>
                <w:sz w:val="20"/>
                <w:szCs w:val="20"/>
              </w:rPr>
              <w:t>Кружка объем, мл не менее 210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553020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C80C48A"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7300DCB6" w14:textId="77777777" w:rsidR="007E29D3" w:rsidRPr="007E29D3" w:rsidRDefault="007E29D3" w:rsidP="007E29D3">
            <w:pPr>
              <w:jc w:val="right"/>
              <w:rPr>
                <w:i/>
                <w:iCs/>
                <w:color w:val="000000"/>
                <w:sz w:val="20"/>
                <w:szCs w:val="20"/>
              </w:rPr>
            </w:pPr>
            <w:r w:rsidRPr="007E29D3">
              <w:rPr>
                <w:i/>
                <w:iCs/>
                <w:color w:val="000000"/>
                <w:sz w:val="20"/>
                <w:szCs w:val="20"/>
              </w:rPr>
              <w:t xml:space="preserve">260,25 </w:t>
            </w:r>
          </w:p>
        </w:tc>
        <w:tc>
          <w:tcPr>
            <w:tcW w:w="2439" w:type="dxa"/>
            <w:tcBorders>
              <w:top w:val="nil"/>
              <w:left w:val="nil"/>
              <w:bottom w:val="single" w:sz="4" w:space="0" w:color="auto"/>
              <w:right w:val="single" w:sz="4" w:space="0" w:color="auto"/>
            </w:tcBorders>
            <w:shd w:val="clear" w:color="000000" w:fill="D0CECE"/>
            <w:noWrap/>
            <w:hideMark/>
          </w:tcPr>
          <w:p w14:paraId="0320389E" w14:textId="77777777" w:rsidR="007E29D3" w:rsidRPr="007E29D3" w:rsidRDefault="007E29D3" w:rsidP="007E29D3">
            <w:pPr>
              <w:jc w:val="right"/>
              <w:rPr>
                <w:i/>
                <w:iCs/>
                <w:color w:val="000000"/>
                <w:sz w:val="20"/>
                <w:szCs w:val="20"/>
              </w:rPr>
            </w:pPr>
            <w:r w:rsidRPr="007E29D3">
              <w:rPr>
                <w:i/>
                <w:iCs/>
                <w:color w:val="000000"/>
                <w:sz w:val="20"/>
                <w:szCs w:val="20"/>
              </w:rPr>
              <w:t xml:space="preserve">59 857,50 </w:t>
            </w:r>
          </w:p>
        </w:tc>
      </w:tr>
      <w:tr w:rsidR="007E29D3" w:rsidRPr="007E29D3" w14:paraId="5D8515E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38E37F2" w14:textId="77777777" w:rsidR="007E29D3" w:rsidRPr="007E29D3" w:rsidRDefault="007E29D3" w:rsidP="007E29D3">
            <w:pPr>
              <w:jc w:val="right"/>
              <w:rPr>
                <w:i/>
                <w:iCs/>
                <w:color w:val="000000"/>
                <w:sz w:val="20"/>
                <w:szCs w:val="20"/>
              </w:rPr>
            </w:pPr>
            <w:r w:rsidRPr="007E29D3">
              <w:rPr>
                <w:i/>
                <w:iCs/>
                <w:color w:val="000000"/>
                <w:sz w:val="20"/>
                <w:szCs w:val="20"/>
              </w:rPr>
              <w:t>32.355</w:t>
            </w:r>
          </w:p>
        </w:tc>
        <w:tc>
          <w:tcPr>
            <w:tcW w:w="1040" w:type="dxa"/>
            <w:tcBorders>
              <w:top w:val="nil"/>
              <w:left w:val="nil"/>
              <w:bottom w:val="single" w:sz="4" w:space="0" w:color="auto"/>
              <w:right w:val="single" w:sz="4" w:space="0" w:color="auto"/>
            </w:tcBorders>
            <w:shd w:val="clear" w:color="000000" w:fill="D0CECE"/>
            <w:noWrap/>
            <w:hideMark/>
          </w:tcPr>
          <w:p w14:paraId="6205191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8A17920" w14:textId="77777777" w:rsidR="007E29D3" w:rsidRPr="007E29D3" w:rsidRDefault="007E29D3" w:rsidP="007E29D3">
            <w:pPr>
              <w:jc w:val="right"/>
              <w:rPr>
                <w:i/>
                <w:iCs/>
                <w:color w:val="000000"/>
                <w:sz w:val="20"/>
                <w:szCs w:val="20"/>
              </w:rPr>
            </w:pPr>
            <w:r w:rsidRPr="007E29D3">
              <w:rPr>
                <w:i/>
                <w:iCs/>
                <w:color w:val="000000"/>
                <w:sz w:val="20"/>
                <w:szCs w:val="20"/>
              </w:rPr>
              <w:t>355</w:t>
            </w:r>
          </w:p>
        </w:tc>
        <w:tc>
          <w:tcPr>
            <w:tcW w:w="6511" w:type="dxa"/>
            <w:tcBorders>
              <w:top w:val="nil"/>
              <w:left w:val="nil"/>
              <w:bottom w:val="single" w:sz="4" w:space="0" w:color="auto"/>
              <w:right w:val="single" w:sz="4" w:space="0" w:color="auto"/>
            </w:tcBorders>
            <w:shd w:val="clear" w:color="000000" w:fill="D0CECE"/>
            <w:hideMark/>
          </w:tcPr>
          <w:p w14:paraId="65B0A9AC" w14:textId="77777777" w:rsidR="007E29D3" w:rsidRPr="007E29D3" w:rsidRDefault="007E29D3" w:rsidP="007E29D3">
            <w:pPr>
              <w:rPr>
                <w:i/>
                <w:iCs/>
                <w:color w:val="000000"/>
                <w:sz w:val="20"/>
                <w:szCs w:val="20"/>
              </w:rPr>
            </w:pPr>
            <w:r w:rsidRPr="007E29D3">
              <w:rPr>
                <w:i/>
                <w:iCs/>
                <w:color w:val="000000"/>
                <w:sz w:val="20"/>
                <w:szCs w:val="20"/>
              </w:rPr>
              <w:t>Блюдце диаметр, мм не менее 100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56A1EC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32C66DB"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2972A4DE" w14:textId="77777777" w:rsidR="007E29D3" w:rsidRPr="007E29D3" w:rsidRDefault="007E29D3" w:rsidP="007E29D3">
            <w:pPr>
              <w:jc w:val="right"/>
              <w:rPr>
                <w:i/>
                <w:iCs/>
                <w:color w:val="000000"/>
                <w:sz w:val="20"/>
                <w:szCs w:val="20"/>
              </w:rPr>
            </w:pPr>
            <w:r w:rsidRPr="007E29D3">
              <w:rPr>
                <w:i/>
                <w:iCs/>
                <w:color w:val="000000"/>
                <w:sz w:val="20"/>
                <w:szCs w:val="20"/>
              </w:rPr>
              <w:t xml:space="preserve">63,65 </w:t>
            </w:r>
          </w:p>
        </w:tc>
        <w:tc>
          <w:tcPr>
            <w:tcW w:w="2439" w:type="dxa"/>
            <w:tcBorders>
              <w:top w:val="nil"/>
              <w:left w:val="nil"/>
              <w:bottom w:val="single" w:sz="4" w:space="0" w:color="auto"/>
              <w:right w:val="single" w:sz="4" w:space="0" w:color="auto"/>
            </w:tcBorders>
            <w:shd w:val="clear" w:color="000000" w:fill="D0CECE"/>
            <w:noWrap/>
            <w:hideMark/>
          </w:tcPr>
          <w:p w14:paraId="2E2BB32A" w14:textId="77777777" w:rsidR="007E29D3" w:rsidRPr="007E29D3" w:rsidRDefault="007E29D3" w:rsidP="007E29D3">
            <w:pPr>
              <w:jc w:val="right"/>
              <w:rPr>
                <w:i/>
                <w:iCs/>
                <w:color w:val="000000"/>
                <w:sz w:val="20"/>
                <w:szCs w:val="20"/>
              </w:rPr>
            </w:pPr>
            <w:r w:rsidRPr="007E29D3">
              <w:rPr>
                <w:i/>
                <w:iCs/>
                <w:color w:val="000000"/>
                <w:sz w:val="20"/>
                <w:szCs w:val="20"/>
              </w:rPr>
              <w:t xml:space="preserve">14 639,50 </w:t>
            </w:r>
          </w:p>
        </w:tc>
      </w:tr>
      <w:tr w:rsidR="007E29D3" w:rsidRPr="007E29D3" w14:paraId="7D02482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5A6B309" w14:textId="77777777" w:rsidR="007E29D3" w:rsidRPr="007E29D3" w:rsidRDefault="007E29D3" w:rsidP="007E29D3">
            <w:pPr>
              <w:jc w:val="right"/>
              <w:rPr>
                <w:i/>
                <w:iCs/>
                <w:color w:val="000000"/>
                <w:sz w:val="20"/>
                <w:szCs w:val="20"/>
              </w:rPr>
            </w:pPr>
            <w:r w:rsidRPr="007E29D3">
              <w:rPr>
                <w:i/>
                <w:iCs/>
                <w:color w:val="000000"/>
                <w:sz w:val="20"/>
                <w:szCs w:val="20"/>
              </w:rPr>
              <w:t>32.356</w:t>
            </w:r>
          </w:p>
        </w:tc>
        <w:tc>
          <w:tcPr>
            <w:tcW w:w="1040" w:type="dxa"/>
            <w:tcBorders>
              <w:top w:val="nil"/>
              <w:left w:val="nil"/>
              <w:bottom w:val="single" w:sz="4" w:space="0" w:color="auto"/>
              <w:right w:val="single" w:sz="4" w:space="0" w:color="auto"/>
            </w:tcBorders>
            <w:shd w:val="clear" w:color="000000" w:fill="D0CECE"/>
            <w:noWrap/>
            <w:hideMark/>
          </w:tcPr>
          <w:p w14:paraId="772F31D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898E411" w14:textId="77777777" w:rsidR="007E29D3" w:rsidRPr="007E29D3" w:rsidRDefault="007E29D3" w:rsidP="007E29D3">
            <w:pPr>
              <w:jc w:val="right"/>
              <w:rPr>
                <w:i/>
                <w:iCs/>
                <w:color w:val="000000"/>
                <w:sz w:val="20"/>
                <w:szCs w:val="20"/>
              </w:rPr>
            </w:pPr>
            <w:r w:rsidRPr="007E29D3">
              <w:rPr>
                <w:i/>
                <w:iCs/>
                <w:color w:val="000000"/>
                <w:sz w:val="20"/>
                <w:szCs w:val="20"/>
              </w:rPr>
              <w:t>356</w:t>
            </w:r>
          </w:p>
        </w:tc>
        <w:tc>
          <w:tcPr>
            <w:tcW w:w="6511" w:type="dxa"/>
            <w:tcBorders>
              <w:top w:val="nil"/>
              <w:left w:val="nil"/>
              <w:bottom w:val="single" w:sz="4" w:space="0" w:color="auto"/>
              <w:right w:val="single" w:sz="4" w:space="0" w:color="auto"/>
            </w:tcBorders>
            <w:shd w:val="clear" w:color="000000" w:fill="D0CECE"/>
            <w:hideMark/>
          </w:tcPr>
          <w:p w14:paraId="4C7258E3" w14:textId="77777777" w:rsidR="007E29D3" w:rsidRPr="007E29D3" w:rsidRDefault="007E29D3" w:rsidP="007E29D3">
            <w:pPr>
              <w:rPr>
                <w:i/>
                <w:iCs/>
                <w:color w:val="000000"/>
                <w:sz w:val="20"/>
                <w:szCs w:val="20"/>
              </w:rPr>
            </w:pPr>
            <w:r w:rsidRPr="007E29D3">
              <w:rPr>
                <w:i/>
                <w:iCs/>
                <w:color w:val="000000"/>
                <w:sz w:val="20"/>
                <w:szCs w:val="20"/>
              </w:rPr>
              <w:t>Ведро оцинкованное.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9C8C7D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6A778F9"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1D89137" w14:textId="77777777" w:rsidR="007E29D3" w:rsidRPr="007E29D3" w:rsidRDefault="007E29D3" w:rsidP="007E29D3">
            <w:pPr>
              <w:jc w:val="right"/>
              <w:rPr>
                <w:i/>
                <w:iCs/>
                <w:color w:val="000000"/>
                <w:sz w:val="20"/>
                <w:szCs w:val="20"/>
              </w:rPr>
            </w:pPr>
            <w:r w:rsidRPr="007E29D3">
              <w:rPr>
                <w:i/>
                <w:iCs/>
                <w:color w:val="000000"/>
                <w:sz w:val="20"/>
                <w:szCs w:val="20"/>
              </w:rPr>
              <w:t xml:space="preserve">221,54 </w:t>
            </w:r>
          </w:p>
        </w:tc>
        <w:tc>
          <w:tcPr>
            <w:tcW w:w="2439" w:type="dxa"/>
            <w:tcBorders>
              <w:top w:val="nil"/>
              <w:left w:val="nil"/>
              <w:bottom w:val="single" w:sz="4" w:space="0" w:color="auto"/>
              <w:right w:val="single" w:sz="4" w:space="0" w:color="auto"/>
            </w:tcBorders>
            <w:shd w:val="clear" w:color="000000" w:fill="D0CECE"/>
            <w:noWrap/>
            <w:hideMark/>
          </w:tcPr>
          <w:p w14:paraId="4C47E3FD" w14:textId="77777777" w:rsidR="007E29D3" w:rsidRPr="007E29D3" w:rsidRDefault="007E29D3" w:rsidP="007E29D3">
            <w:pPr>
              <w:jc w:val="right"/>
              <w:rPr>
                <w:i/>
                <w:iCs/>
                <w:color w:val="000000"/>
                <w:sz w:val="20"/>
                <w:szCs w:val="20"/>
              </w:rPr>
            </w:pPr>
            <w:r w:rsidRPr="007E29D3">
              <w:rPr>
                <w:i/>
                <w:iCs/>
                <w:color w:val="000000"/>
                <w:sz w:val="20"/>
                <w:szCs w:val="20"/>
              </w:rPr>
              <w:t xml:space="preserve">2 436,94 </w:t>
            </w:r>
          </w:p>
        </w:tc>
      </w:tr>
      <w:tr w:rsidR="007E29D3" w:rsidRPr="007E29D3" w14:paraId="3F16AA7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B973245" w14:textId="77777777" w:rsidR="007E29D3" w:rsidRPr="007E29D3" w:rsidRDefault="007E29D3" w:rsidP="007E29D3">
            <w:pPr>
              <w:jc w:val="right"/>
              <w:rPr>
                <w:i/>
                <w:iCs/>
                <w:color w:val="000000"/>
                <w:sz w:val="20"/>
                <w:szCs w:val="20"/>
              </w:rPr>
            </w:pPr>
            <w:r w:rsidRPr="007E29D3">
              <w:rPr>
                <w:i/>
                <w:iCs/>
                <w:color w:val="000000"/>
                <w:sz w:val="20"/>
                <w:szCs w:val="20"/>
              </w:rPr>
              <w:t>32.357</w:t>
            </w:r>
          </w:p>
        </w:tc>
        <w:tc>
          <w:tcPr>
            <w:tcW w:w="1040" w:type="dxa"/>
            <w:tcBorders>
              <w:top w:val="nil"/>
              <w:left w:val="nil"/>
              <w:bottom w:val="single" w:sz="4" w:space="0" w:color="auto"/>
              <w:right w:val="single" w:sz="4" w:space="0" w:color="auto"/>
            </w:tcBorders>
            <w:shd w:val="clear" w:color="000000" w:fill="D0CECE"/>
            <w:noWrap/>
            <w:hideMark/>
          </w:tcPr>
          <w:p w14:paraId="5270782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FBD5584" w14:textId="77777777" w:rsidR="007E29D3" w:rsidRPr="007E29D3" w:rsidRDefault="007E29D3" w:rsidP="007E29D3">
            <w:pPr>
              <w:jc w:val="right"/>
              <w:rPr>
                <w:i/>
                <w:iCs/>
                <w:color w:val="000000"/>
                <w:sz w:val="20"/>
                <w:szCs w:val="20"/>
              </w:rPr>
            </w:pPr>
            <w:r w:rsidRPr="007E29D3">
              <w:rPr>
                <w:i/>
                <w:iCs/>
                <w:color w:val="000000"/>
                <w:sz w:val="20"/>
                <w:szCs w:val="20"/>
              </w:rPr>
              <w:t>357</w:t>
            </w:r>
          </w:p>
        </w:tc>
        <w:tc>
          <w:tcPr>
            <w:tcW w:w="6511" w:type="dxa"/>
            <w:tcBorders>
              <w:top w:val="nil"/>
              <w:left w:val="nil"/>
              <w:bottom w:val="single" w:sz="4" w:space="0" w:color="auto"/>
              <w:right w:val="single" w:sz="4" w:space="0" w:color="auto"/>
            </w:tcBorders>
            <w:shd w:val="clear" w:color="000000" w:fill="D0CECE"/>
            <w:hideMark/>
          </w:tcPr>
          <w:p w14:paraId="5D868663" w14:textId="77777777" w:rsidR="007E29D3" w:rsidRPr="007E29D3" w:rsidRDefault="007E29D3" w:rsidP="007E29D3">
            <w:pPr>
              <w:rPr>
                <w:i/>
                <w:iCs/>
                <w:color w:val="000000"/>
                <w:sz w:val="20"/>
                <w:szCs w:val="20"/>
              </w:rPr>
            </w:pPr>
            <w:r w:rsidRPr="007E29D3">
              <w:rPr>
                <w:i/>
                <w:iCs/>
                <w:color w:val="000000"/>
                <w:sz w:val="20"/>
                <w:szCs w:val="20"/>
              </w:rPr>
              <w:t>Ведро пластмассовое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CDE713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CA9F803"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2F9C6B4D" w14:textId="77777777" w:rsidR="007E29D3" w:rsidRPr="007E29D3" w:rsidRDefault="007E29D3" w:rsidP="007E29D3">
            <w:pPr>
              <w:jc w:val="right"/>
              <w:rPr>
                <w:i/>
                <w:iCs/>
                <w:color w:val="000000"/>
                <w:sz w:val="20"/>
                <w:szCs w:val="20"/>
              </w:rPr>
            </w:pPr>
            <w:r w:rsidRPr="007E29D3">
              <w:rPr>
                <w:i/>
                <w:iCs/>
                <w:color w:val="000000"/>
                <w:sz w:val="20"/>
                <w:szCs w:val="20"/>
              </w:rPr>
              <w:t xml:space="preserve">342,29 </w:t>
            </w:r>
          </w:p>
        </w:tc>
        <w:tc>
          <w:tcPr>
            <w:tcW w:w="2439" w:type="dxa"/>
            <w:tcBorders>
              <w:top w:val="nil"/>
              <w:left w:val="nil"/>
              <w:bottom w:val="single" w:sz="4" w:space="0" w:color="auto"/>
              <w:right w:val="single" w:sz="4" w:space="0" w:color="auto"/>
            </w:tcBorders>
            <w:shd w:val="clear" w:color="000000" w:fill="D0CECE"/>
            <w:noWrap/>
            <w:hideMark/>
          </w:tcPr>
          <w:p w14:paraId="1ECD2524" w14:textId="77777777" w:rsidR="007E29D3" w:rsidRPr="007E29D3" w:rsidRDefault="007E29D3" w:rsidP="007E29D3">
            <w:pPr>
              <w:jc w:val="right"/>
              <w:rPr>
                <w:i/>
                <w:iCs/>
                <w:color w:val="000000"/>
                <w:sz w:val="20"/>
                <w:szCs w:val="20"/>
              </w:rPr>
            </w:pPr>
            <w:r w:rsidRPr="007E29D3">
              <w:rPr>
                <w:i/>
                <w:iCs/>
                <w:color w:val="000000"/>
                <w:sz w:val="20"/>
                <w:szCs w:val="20"/>
              </w:rPr>
              <w:t xml:space="preserve">7 530,38 </w:t>
            </w:r>
          </w:p>
        </w:tc>
      </w:tr>
      <w:tr w:rsidR="007E29D3" w:rsidRPr="007E29D3" w14:paraId="0D5173B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395C57B" w14:textId="77777777" w:rsidR="007E29D3" w:rsidRPr="007E29D3" w:rsidRDefault="007E29D3" w:rsidP="007E29D3">
            <w:pPr>
              <w:jc w:val="right"/>
              <w:rPr>
                <w:i/>
                <w:iCs/>
                <w:color w:val="000000"/>
                <w:sz w:val="20"/>
                <w:szCs w:val="20"/>
              </w:rPr>
            </w:pPr>
            <w:r w:rsidRPr="007E29D3">
              <w:rPr>
                <w:i/>
                <w:iCs/>
                <w:color w:val="000000"/>
                <w:sz w:val="20"/>
                <w:szCs w:val="20"/>
              </w:rPr>
              <w:t>32.358</w:t>
            </w:r>
          </w:p>
        </w:tc>
        <w:tc>
          <w:tcPr>
            <w:tcW w:w="1040" w:type="dxa"/>
            <w:tcBorders>
              <w:top w:val="nil"/>
              <w:left w:val="nil"/>
              <w:bottom w:val="single" w:sz="4" w:space="0" w:color="auto"/>
              <w:right w:val="single" w:sz="4" w:space="0" w:color="auto"/>
            </w:tcBorders>
            <w:shd w:val="clear" w:color="000000" w:fill="D0CECE"/>
            <w:noWrap/>
            <w:hideMark/>
          </w:tcPr>
          <w:p w14:paraId="03C5F95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CFC6463" w14:textId="77777777" w:rsidR="007E29D3" w:rsidRPr="007E29D3" w:rsidRDefault="007E29D3" w:rsidP="007E29D3">
            <w:pPr>
              <w:jc w:val="right"/>
              <w:rPr>
                <w:i/>
                <w:iCs/>
                <w:color w:val="000000"/>
                <w:sz w:val="20"/>
                <w:szCs w:val="20"/>
              </w:rPr>
            </w:pPr>
            <w:r w:rsidRPr="007E29D3">
              <w:rPr>
                <w:i/>
                <w:iCs/>
                <w:color w:val="000000"/>
                <w:sz w:val="20"/>
                <w:szCs w:val="20"/>
              </w:rPr>
              <w:t>358</w:t>
            </w:r>
          </w:p>
        </w:tc>
        <w:tc>
          <w:tcPr>
            <w:tcW w:w="6511" w:type="dxa"/>
            <w:tcBorders>
              <w:top w:val="nil"/>
              <w:left w:val="nil"/>
              <w:bottom w:val="single" w:sz="4" w:space="0" w:color="auto"/>
              <w:right w:val="single" w:sz="4" w:space="0" w:color="auto"/>
            </w:tcBorders>
            <w:shd w:val="clear" w:color="000000" w:fill="D0CECE"/>
            <w:hideMark/>
          </w:tcPr>
          <w:p w14:paraId="59A4109E" w14:textId="77777777" w:rsidR="007E29D3" w:rsidRPr="007E29D3" w:rsidRDefault="007E29D3" w:rsidP="007E29D3">
            <w:pPr>
              <w:rPr>
                <w:i/>
                <w:iCs/>
                <w:color w:val="000000"/>
                <w:sz w:val="20"/>
                <w:szCs w:val="20"/>
              </w:rPr>
            </w:pPr>
            <w:r w:rsidRPr="007E29D3">
              <w:rPr>
                <w:i/>
                <w:iCs/>
                <w:color w:val="000000"/>
                <w:sz w:val="20"/>
                <w:szCs w:val="20"/>
              </w:rPr>
              <w:t>Швабра деревянная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61E516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4255AEB" w14:textId="77777777" w:rsidR="007E29D3" w:rsidRPr="007E29D3" w:rsidRDefault="007E29D3" w:rsidP="007E29D3">
            <w:pPr>
              <w:jc w:val="right"/>
              <w:rPr>
                <w:i/>
                <w:iCs/>
                <w:color w:val="000000"/>
                <w:sz w:val="20"/>
                <w:szCs w:val="20"/>
              </w:rPr>
            </w:pPr>
            <w:r w:rsidRPr="007E29D3">
              <w:rPr>
                <w:i/>
                <w:iCs/>
                <w:color w:val="000000"/>
                <w:sz w:val="20"/>
                <w:szCs w:val="20"/>
              </w:rPr>
              <w:t>20</w:t>
            </w:r>
          </w:p>
        </w:tc>
        <w:tc>
          <w:tcPr>
            <w:tcW w:w="1275" w:type="dxa"/>
            <w:tcBorders>
              <w:top w:val="nil"/>
              <w:left w:val="nil"/>
              <w:bottom w:val="single" w:sz="4" w:space="0" w:color="auto"/>
              <w:right w:val="single" w:sz="4" w:space="0" w:color="auto"/>
            </w:tcBorders>
            <w:shd w:val="clear" w:color="000000" w:fill="D0CECE"/>
            <w:noWrap/>
            <w:hideMark/>
          </w:tcPr>
          <w:p w14:paraId="381DD14C" w14:textId="77777777" w:rsidR="007E29D3" w:rsidRPr="007E29D3" w:rsidRDefault="007E29D3" w:rsidP="007E29D3">
            <w:pPr>
              <w:jc w:val="right"/>
              <w:rPr>
                <w:i/>
                <w:iCs/>
                <w:color w:val="000000"/>
                <w:sz w:val="20"/>
                <w:szCs w:val="20"/>
              </w:rPr>
            </w:pPr>
            <w:r w:rsidRPr="007E29D3">
              <w:rPr>
                <w:i/>
                <w:iCs/>
                <w:color w:val="000000"/>
                <w:sz w:val="20"/>
                <w:szCs w:val="20"/>
              </w:rPr>
              <w:t xml:space="preserve">194,72 </w:t>
            </w:r>
          </w:p>
        </w:tc>
        <w:tc>
          <w:tcPr>
            <w:tcW w:w="2439" w:type="dxa"/>
            <w:tcBorders>
              <w:top w:val="nil"/>
              <w:left w:val="nil"/>
              <w:bottom w:val="single" w:sz="4" w:space="0" w:color="auto"/>
              <w:right w:val="single" w:sz="4" w:space="0" w:color="auto"/>
            </w:tcBorders>
            <w:shd w:val="clear" w:color="000000" w:fill="D0CECE"/>
            <w:noWrap/>
            <w:hideMark/>
          </w:tcPr>
          <w:p w14:paraId="6AF327F9" w14:textId="77777777" w:rsidR="007E29D3" w:rsidRPr="007E29D3" w:rsidRDefault="007E29D3" w:rsidP="007E29D3">
            <w:pPr>
              <w:jc w:val="right"/>
              <w:rPr>
                <w:i/>
                <w:iCs/>
                <w:color w:val="000000"/>
                <w:sz w:val="20"/>
                <w:szCs w:val="20"/>
              </w:rPr>
            </w:pPr>
            <w:r w:rsidRPr="007E29D3">
              <w:rPr>
                <w:i/>
                <w:iCs/>
                <w:color w:val="000000"/>
                <w:sz w:val="20"/>
                <w:szCs w:val="20"/>
              </w:rPr>
              <w:t xml:space="preserve">3 894,40 </w:t>
            </w:r>
          </w:p>
        </w:tc>
      </w:tr>
      <w:tr w:rsidR="007E29D3" w:rsidRPr="007E29D3" w14:paraId="7FB1499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8D121DB" w14:textId="77777777" w:rsidR="007E29D3" w:rsidRPr="007E29D3" w:rsidRDefault="007E29D3" w:rsidP="007E29D3">
            <w:pPr>
              <w:jc w:val="right"/>
              <w:rPr>
                <w:i/>
                <w:iCs/>
                <w:color w:val="000000"/>
                <w:sz w:val="20"/>
                <w:szCs w:val="20"/>
              </w:rPr>
            </w:pPr>
            <w:r w:rsidRPr="007E29D3">
              <w:rPr>
                <w:i/>
                <w:iCs/>
                <w:color w:val="000000"/>
                <w:sz w:val="20"/>
                <w:szCs w:val="20"/>
              </w:rPr>
              <w:t>32.359</w:t>
            </w:r>
          </w:p>
        </w:tc>
        <w:tc>
          <w:tcPr>
            <w:tcW w:w="1040" w:type="dxa"/>
            <w:tcBorders>
              <w:top w:val="nil"/>
              <w:left w:val="nil"/>
              <w:bottom w:val="single" w:sz="4" w:space="0" w:color="auto"/>
              <w:right w:val="single" w:sz="4" w:space="0" w:color="auto"/>
            </w:tcBorders>
            <w:shd w:val="clear" w:color="000000" w:fill="D0CECE"/>
            <w:noWrap/>
            <w:hideMark/>
          </w:tcPr>
          <w:p w14:paraId="5A0C710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A58E24D" w14:textId="77777777" w:rsidR="007E29D3" w:rsidRPr="007E29D3" w:rsidRDefault="007E29D3" w:rsidP="007E29D3">
            <w:pPr>
              <w:jc w:val="right"/>
              <w:rPr>
                <w:i/>
                <w:iCs/>
                <w:color w:val="000000"/>
                <w:sz w:val="20"/>
                <w:szCs w:val="20"/>
              </w:rPr>
            </w:pPr>
            <w:r w:rsidRPr="007E29D3">
              <w:rPr>
                <w:i/>
                <w:iCs/>
                <w:color w:val="000000"/>
                <w:sz w:val="20"/>
                <w:szCs w:val="20"/>
              </w:rPr>
              <w:t>359</w:t>
            </w:r>
          </w:p>
        </w:tc>
        <w:tc>
          <w:tcPr>
            <w:tcW w:w="6511" w:type="dxa"/>
            <w:tcBorders>
              <w:top w:val="nil"/>
              <w:left w:val="nil"/>
              <w:bottom w:val="single" w:sz="4" w:space="0" w:color="auto"/>
              <w:right w:val="single" w:sz="4" w:space="0" w:color="auto"/>
            </w:tcBorders>
            <w:shd w:val="clear" w:color="000000" w:fill="D0CECE"/>
            <w:hideMark/>
          </w:tcPr>
          <w:p w14:paraId="2EEE65C3" w14:textId="77777777" w:rsidR="007E29D3" w:rsidRPr="007E29D3" w:rsidRDefault="007E29D3" w:rsidP="007E29D3">
            <w:pPr>
              <w:rPr>
                <w:i/>
                <w:iCs/>
                <w:color w:val="000000"/>
                <w:sz w:val="20"/>
                <w:szCs w:val="20"/>
              </w:rPr>
            </w:pPr>
            <w:r w:rsidRPr="007E29D3">
              <w:rPr>
                <w:i/>
                <w:iCs/>
                <w:color w:val="000000"/>
                <w:sz w:val="20"/>
                <w:szCs w:val="20"/>
              </w:rPr>
              <w:t>Щетка для пола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AC2AFC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9DD1E48"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2DF9F93" w14:textId="77777777" w:rsidR="007E29D3" w:rsidRPr="007E29D3" w:rsidRDefault="007E29D3" w:rsidP="007E29D3">
            <w:pPr>
              <w:jc w:val="right"/>
              <w:rPr>
                <w:i/>
                <w:iCs/>
                <w:color w:val="000000"/>
                <w:sz w:val="20"/>
                <w:szCs w:val="20"/>
              </w:rPr>
            </w:pPr>
            <w:r w:rsidRPr="007E29D3">
              <w:rPr>
                <w:i/>
                <w:iCs/>
                <w:color w:val="000000"/>
                <w:sz w:val="20"/>
                <w:szCs w:val="20"/>
              </w:rPr>
              <w:t xml:space="preserve">167,61 </w:t>
            </w:r>
          </w:p>
        </w:tc>
        <w:tc>
          <w:tcPr>
            <w:tcW w:w="2439" w:type="dxa"/>
            <w:tcBorders>
              <w:top w:val="nil"/>
              <w:left w:val="nil"/>
              <w:bottom w:val="single" w:sz="4" w:space="0" w:color="auto"/>
              <w:right w:val="single" w:sz="4" w:space="0" w:color="auto"/>
            </w:tcBorders>
            <w:shd w:val="clear" w:color="000000" w:fill="D0CECE"/>
            <w:noWrap/>
            <w:hideMark/>
          </w:tcPr>
          <w:p w14:paraId="37F9A810" w14:textId="77777777" w:rsidR="007E29D3" w:rsidRPr="007E29D3" w:rsidRDefault="007E29D3" w:rsidP="007E29D3">
            <w:pPr>
              <w:jc w:val="right"/>
              <w:rPr>
                <w:i/>
                <w:iCs/>
                <w:color w:val="000000"/>
                <w:sz w:val="20"/>
                <w:szCs w:val="20"/>
              </w:rPr>
            </w:pPr>
            <w:r w:rsidRPr="007E29D3">
              <w:rPr>
                <w:i/>
                <w:iCs/>
                <w:color w:val="000000"/>
                <w:sz w:val="20"/>
                <w:szCs w:val="20"/>
              </w:rPr>
              <w:t xml:space="preserve">1 843,71 </w:t>
            </w:r>
          </w:p>
        </w:tc>
      </w:tr>
      <w:tr w:rsidR="007E29D3" w:rsidRPr="007E29D3" w14:paraId="6EFEFD5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F615FFA" w14:textId="77777777" w:rsidR="007E29D3" w:rsidRPr="007E29D3" w:rsidRDefault="007E29D3" w:rsidP="007E29D3">
            <w:pPr>
              <w:jc w:val="right"/>
              <w:rPr>
                <w:i/>
                <w:iCs/>
                <w:color w:val="000000"/>
                <w:sz w:val="20"/>
                <w:szCs w:val="20"/>
              </w:rPr>
            </w:pPr>
            <w:r w:rsidRPr="007E29D3">
              <w:rPr>
                <w:i/>
                <w:iCs/>
                <w:color w:val="000000"/>
                <w:sz w:val="20"/>
                <w:szCs w:val="20"/>
              </w:rPr>
              <w:t>32.360</w:t>
            </w:r>
          </w:p>
        </w:tc>
        <w:tc>
          <w:tcPr>
            <w:tcW w:w="1040" w:type="dxa"/>
            <w:tcBorders>
              <w:top w:val="nil"/>
              <w:left w:val="nil"/>
              <w:bottom w:val="single" w:sz="4" w:space="0" w:color="auto"/>
              <w:right w:val="single" w:sz="4" w:space="0" w:color="auto"/>
            </w:tcBorders>
            <w:shd w:val="clear" w:color="000000" w:fill="D0CECE"/>
            <w:noWrap/>
            <w:hideMark/>
          </w:tcPr>
          <w:p w14:paraId="65ABDB2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D033F23" w14:textId="77777777" w:rsidR="007E29D3" w:rsidRPr="007E29D3" w:rsidRDefault="007E29D3" w:rsidP="007E29D3">
            <w:pPr>
              <w:jc w:val="right"/>
              <w:rPr>
                <w:i/>
                <w:iCs/>
                <w:color w:val="000000"/>
                <w:sz w:val="20"/>
                <w:szCs w:val="20"/>
              </w:rPr>
            </w:pPr>
            <w:r w:rsidRPr="007E29D3">
              <w:rPr>
                <w:i/>
                <w:iCs/>
                <w:color w:val="000000"/>
                <w:sz w:val="20"/>
                <w:szCs w:val="20"/>
              </w:rPr>
              <w:t>360</w:t>
            </w:r>
          </w:p>
        </w:tc>
        <w:tc>
          <w:tcPr>
            <w:tcW w:w="6511" w:type="dxa"/>
            <w:tcBorders>
              <w:top w:val="nil"/>
              <w:left w:val="nil"/>
              <w:bottom w:val="single" w:sz="4" w:space="0" w:color="auto"/>
              <w:right w:val="single" w:sz="4" w:space="0" w:color="auto"/>
            </w:tcBorders>
            <w:shd w:val="clear" w:color="000000" w:fill="D0CECE"/>
            <w:hideMark/>
          </w:tcPr>
          <w:p w14:paraId="5099DEA2" w14:textId="77777777" w:rsidR="007E29D3" w:rsidRPr="007E29D3" w:rsidRDefault="007E29D3" w:rsidP="007E29D3">
            <w:pPr>
              <w:rPr>
                <w:i/>
                <w:iCs/>
                <w:color w:val="000000"/>
                <w:sz w:val="20"/>
                <w:szCs w:val="20"/>
              </w:rPr>
            </w:pPr>
            <w:r w:rsidRPr="007E29D3">
              <w:rPr>
                <w:i/>
                <w:iCs/>
                <w:color w:val="000000"/>
                <w:sz w:val="20"/>
                <w:szCs w:val="20"/>
              </w:rPr>
              <w:t>Сушилка для посуды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9FEBA2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C393B91"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3AAF271B" w14:textId="77777777" w:rsidR="007E29D3" w:rsidRPr="007E29D3" w:rsidRDefault="007E29D3" w:rsidP="007E29D3">
            <w:pPr>
              <w:jc w:val="right"/>
              <w:rPr>
                <w:i/>
                <w:iCs/>
                <w:color w:val="000000"/>
                <w:sz w:val="20"/>
                <w:szCs w:val="20"/>
              </w:rPr>
            </w:pPr>
            <w:r w:rsidRPr="007E29D3">
              <w:rPr>
                <w:i/>
                <w:iCs/>
                <w:color w:val="000000"/>
                <w:sz w:val="20"/>
                <w:szCs w:val="20"/>
              </w:rPr>
              <w:t xml:space="preserve">1 310,87 </w:t>
            </w:r>
          </w:p>
        </w:tc>
        <w:tc>
          <w:tcPr>
            <w:tcW w:w="2439" w:type="dxa"/>
            <w:tcBorders>
              <w:top w:val="nil"/>
              <w:left w:val="nil"/>
              <w:bottom w:val="single" w:sz="4" w:space="0" w:color="auto"/>
              <w:right w:val="single" w:sz="4" w:space="0" w:color="auto"/>
            </w:tcBorders>
            <w:shd w:val="clear" w:color="000000" w:fill="D0CECE"/>
            <w:noWrap/>
            <w:hideMark/>
          </w:tcPr>
          <w:p w14:paraId="6C7C1358" w14:textId="77777777" w:rsidR="007E29D3" w:rsidRPr="007E29D3" w:rsidRDefault="007E29D3" w:rsidP="007E29D3">
            <w:pPr>
              <w:jc w:val="right"/>
              <w:rPr>
                <w:i/>
                <w:iCs/>
                <w:color w:val="000000"/>
                <w:sz w:val="20"/>
                <w:szCs w:val="20"/>
              </w:rPr>
            </w:pPr>
            <w:r w:rsidRPr="007E29D3">
              <w:rPr>
                <w:i/>
                <w:iCs/>
                <w:color w:val="000000"/>
                <w:sz w:val="20"/>
                <w:szCs w:val="20"/>
              </w:rPr>
              <w:t xml:space="preserve">14 419,57 </w:t>
            </w:r>
          </w:p>
        </w:tc>
      </w:tr>
      <w:tr w:rsidR="007E29D3" w:rsidRPr="007E29D3" w14:paraId="6956AA1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749116C" w14:textId="77777777" w:rsidR="007E29D3" w:rsidRPr="007E29D3" w:rsidRDefault="007E29D3" w:rsidP="007E29D3">
            <w:pPr>
              <w:jc w:val="right"/>
              <w:rPr>
                <w:i/>
                <w:iCs/>
                <w:color w:val="000000"/>
                <w:sz w:val="20"/>
                <w:szCs w:val="20"/>
              </w:rPr>
            </w:pPr>
            <w:r w:rsidRPr="007E29D3">
              <w:rPr>
                <w:i/>
                <w:iCs/>
                <w:color w:val="000000"/>
                <w:sz w:val="20"/>
                <w:szCs w:val="20"/>
              </w:rPr>
              <w:t>32.361</w:t>
            </w:r>
          </w:p>
        </w:tc>
        <w:tc>
          <w:tcPr>
            <w:tcW w:w="1040" w:type="dxa"/>
            <w:tcBorders>
              <w:top w:val="nil"/>
              <w:left w:val="nil"/>
              <w:bottom w:val="single" w:sz="4" w:space="0" w:color="auto"/>
              <w:right w:val="single" w:sz="4" w:space="0" w:color="auto"/>
            </w:tcBorders>
            <w:shd w:val="clear" w:color="000000" w:fill="D0CECE"/>
            <w:noWrap/>
            <w:hideMark/>
          </w:tcPr>
          <w:p w14:paraId="592E45F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F3EAD28" w14:textId="77777777" w:rsidR="007E29D3" w:rsidRPr="007E29D3" w:rsidRDefault="007E29D3" w:rsidP="007E29D3">
            <w:pPr>
              <w:jc w:val="right"/>
              <w:rPr>
                <w:i/>
                <w:iCs/>
                <w:color w:val="000000"/>
                <w:sz w:val="20"/>
                <w:szCs w:val="20"/>
              </w:rPr>
            </w:pPr>
            <w:r w:rsidRPr="007E29D3">
              <w:rPr>
                <w:i/>
                <w:iCs/>
                <w:color w:val="000000"/>
                <w:sz w:val="20"/>
                <w:szCs w:val="20"/>
              </w:rPr>
              <w:t>361</w:t>
            </w:r>
          </w:p>
        </w:tc>
        <w:tc>
          <w:tcPr>
            <w:tcW w:w="6511" w:type="dxa"/>
            <w:tcBorders>
              <w:top w:val="nil"/>
              <w:left w:val="nil"/>
              <w:bottom w:val="single" w:sz="4" w:space="0" w:color="auto"/>
              <w:right w:val="single" w:sz="4" w:space="0" w:color="auto"/>
            </w:tcBorders>
            <w:shd w:val="clear" w:color="000000" w:fill="D0CECE"/>
            <w:hideMark/>
          </w:tcPr>
          <w:p w14:paraId="0285B99E" w14:textId="77777777" w:rsidR="007E29D3" w:rsidRPr="007E29D3" w:rsidRDefault="007E29D3" w:rsidP="007E29D3">
            <w:pPr>
              <w:rPr>
                <w:i/>
                <w:iCs/>
                <w:color w:val="000000"/>
                <w:sz w:val="20"/>
                <w:szCs w:val="20"/>
              </w:rPr>
            </w:pPr>
            <w:r w:rsidRPr="007E29D3">
              <w:rPr>
                <w:i/>
                <w:iCs/>
                <w:color w:val="000000"/>
                <w:sz w:val="20"/>
                <w:szCs w:val="20"/>
              </w:rPr>
              <w:t>Таз пластмассовый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F2E8CF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7E27371"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57377C3" w14:textId="77777777" w:rsidR="007E29D3" w:rsidRPr="007E29D3" w:rsidRDefault="007E29D3" w:rsidP="007E29D3">
            <w:pPr>
              <w:jc w:val="right"/>
              <w:rPr>
                <w:i/>
                <w:iCs/>
                <w:color w:val="000000"/>
                <w:sz w:val="20"/>
                <w:szCs w:val="20"/>
              </w:rPr>
            </w:pPr>
            <w:r w:rsidRPr="007E29D3">
              <w:rPr>
                <w:i/>
                <w:iCs/>
                <w:color w:val="000000"/>
                <w:sz w:val="20"/>
                <w:szCs w:val="20"/>
              </w:rPr>
              <w:t xml:space="preserve">245,86 </w:t>
            </w:r>
          </w:p>
        </w:tc>
        <w:tc>
          <w:tcPr>
            <w:tcW w:w="2439" w:type="dxa"/>
            <w:tcBorders>
              <w:top w:val="nil"/>
              <w:left w:val="nil"/>
              <w:bottom w:val="single" w:sz="4" w:space="0" w:color="auto"/>
              <w:right w:val="single" w:sz="4" w:space="0" w:color="auto"/>
            </w:tcBorders>
            <w:shd w:val="clear" w:color="000000" w:fill="D0CECE"/>
            <w:noWrap/>
            <w:hideMark/>
          </w:tcPr>
          <w:p w14:paraId="19C65925" w14:textId="77777777" w:rsidR="007E29D3" w:rsidRPr="007E29D3" w:rsidRDefault="007E29D3" w:rsidP="007E29D3">
            <w:pPr>
              <w:jc w:val="right"/>
              <w:rPr>
                <w:i/>
                <w:iCs/>
                <w:color w:val="000000"/>
                <w:sz w:val="20"/>
                <w:szCs w:val="20"/>
              </w:rPr>
            </w:pPr>
            <w:r w:rsidRPr="007E29D3">
              <w:rPr>
                <w:i/>
                <w:iCs/>
                <w:color w:val="000000"/>
                <w:sz w:val="20"/>
                <w:szCs w:val="20"/>
              </w:rPr>
              <w:t xml:space="preserve">2 704,46 </w:t>
            </w:r>
          </w:p>
        </w:tc>
      </w:tr>
      <w:tr w:rsidR="007E29D3" w:rsidRPr="007E29D3" w14:paraId="19B5832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CC849C3" w14:textId="77777777" w:rsidR="007E29D3" w:rsidRPr="007E29D3" w:rsidRDefault="007E29D3" w:rsidP="007E29D3">
            <w:pPr>
              <w:jc w:val="right"/>
              <w:rPr>
                <w:i/>
                <w:iCs/>
                <w:color w:val="000000"/>
                <w:sz w:val="20"/>
                <w:szCs w:val="20"/>
              </w:rPr>
            </w:pPr>
            <w:r w:rsidRPr="007E29D3">
              <w:rPr>
                <w:i/>
                <w:iCs/>
                <w:color w:val="000000"/>
                <w:sz w:val="20"/>
                <w:szCs w:val="20"/>
              </w:rPr>
              <w:t>32.362</w:t>
            </w:r>
          </w:p>
        </w:tc>
        <w:tc>
          <w:tcPr>
            <w:tcW w:w="1040" w:type="dxa"/>
            <w:tcBorders>
              <w:top w:val="nil"/>
              <w:left w:val="nil"/>
              <w:bottom w:val="single" w:sz="4" w:space="0" w:color="auto"/>
              <w:right w:val="single" w:sz="4" w:space="0" w:color="auto"/>
            </w:tcBorders>
            <w:shd w:val="clear" w:color="000000" w:fill="D0CECE"/>
            <w:noWrap/>
            <w:hideMark/>
          </w:tcPr>
          <w:p w14:paraId="6AC29F0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75B7335" w14:textId="77777777" w:rsidR="007E29D3" w:rsidRPr="007E29D3" w:rsidRDefault="007E29D3" w:rsidP="007E29D3">
            <w:pPr>
              <w:jc w:val="right"/>
              <w:rPr>
                <w:i/>
                <w:iCs/>
                <w:color w:val="000000"/>
                <w:sz w:val="20"/>
                <w:szCs w:val="20"/>
              </w:rPr>
            </w:pPr>
            <w:r w:rsidRPr="007E29D3">
              <w:rPr>
                <w:i/>
                <w:iCs/>
                <w:color w:val="000000"/>
                <w:sz w:val="20"/>
                <w:szCs w:val="20"/>
              </w:rPr>
              <w:t>362</w:t>
            </w:r>
          </w:p>
        </w:tc>
        <w:tc>
          <w:tcPr>
            <w:tcW w:w="6511" w:type="dxa"/>
            <w:tcBorders>
              <w:top w:val="nil"/>
              <w:left w:val="nil"/>
              <w:bottom w:val="single" w:sz="4" w:space="0" w:color="auto"/>
              <w:right w:val="single" w:sz="4" w:space="0" w:color="auto"/>
            </w:tcBorders>
            <w:shd w:val="clear" w:color="000000" w:fill="D0CECE"/>
            <w:hideMark/>
          </w:tcPr>
          <w:p w14:paraId="1A5FA3C7" w14:textId="77777777" w:rsidR="007E29D3" w:rsidRPr="007E29D3" w:rsidRDefault="007E29D3" w:rsidP="007E29D3">
            <w:pPr>
              <w:rPr>
                <w:i/>
                <w:iCs/>
                <w:color w:val="000000"/>
                <w:sz w:val="20"/>
                <w:szCs w:val="20"/>
              </w:rPr>
            </w:pPr>
            <w:r w:rsidRPr="007E29D3">
              <w:rPr>
                <w:i/>
                <w:iCs/>
                <w:color w:val="000000"/>
                <w:sz w:val="20"/>
                <w:szCs w:val="20"/>
              </w:rPr>
              <w:t>Контейнер пластмассовый для хранения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21AD5D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A8B97EA"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184FC5ED" w14:textId="77777777" w:rsidR="007E29D3" w:rsidRPr="007E29D3" w:rsidRDefault="007E29D3" w:rsidP="007E29D3">
            <w:pPr>
              <w:jc w:val="right"/>
              <w:rPr>
                <w:i/>
                <w:iCs/>
                <w:color w:val="000000"/>
                <w:sz w:val="20"/>
                <w:szCs w:val="20"/>
              </w:rPr>
            </w:pPr>
            <w:r w:rsidRPr="007E29D3">
              <w:rPr>
                <w:i/>
                <w:iCs/>
                <w:color w:val="000000"/>
                <w:sz w:val="20"/>
                <w:szCs w:val="20"/>
              </w:rPr>
              <w:t xml:space="preserve">1 078,73 </w:t>
            </w:r>
          </w:p>
        </w:tc>
        <w:tc>
          <w:tcPr>
            <w:tcW w:w="2439" w:type="dxa"/>
            <w:tcBorders>
              <w:top w:val="nil"/>
              <w:left w:val="nil"/>
              <w:bottom w:val="single" w:sz="4" w:space="0" w:color="auto"/>
              <w:right w:val="single" w:sz="4" w:space="0" w:color="auto"/>
            </w:tcBorders>
            <w:shd w:val="clear" w:color="000000" w:fill="D0CECE"/>
            <w:noWrap/>
            <w:hideMark/>
          </w:tcPr>
          <w:p w14:paraId="4768C760" w14:textId="77777777" w:rsidR="007E29D3" w:rsidRPr="007E29D3" w:rsidRDefault="007E29D3" w:rsidP="007E29D3">
            <w:pPr>
              <w:jc w:val="right"/>
              <w:rPr>
                <w:i/>
                <w:iCs/>
                <w:color w:val="000000"/>
                <w:sz w:val="20"/>
                <w:szCs w:val="20"/>
              </w:rPr>
            </w:pPr>
            <w:r w:rsidRPr="007E29D3">
              <w:rPr>
                <w:i/>
                <w:iCs/>
                <w:color w:val="000000"/>
                <w:sz w:val="20"/>
                <w:szCs w:val="20"/>
              </w:rPr>
              <w:t xml:space="preserve">23 732,06 </w:t>
            </w:r>
          </w:p>
        </w:tc>
      </w:tr>
      <w:tr w:rsidR="007E29D3" w:rsidRPr="007E29D3" w14:paraId="5613880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374F10A" w14:textId="77777777" w:rsidR="007E29D3" w:rsidRPr="007E29D3" w:rsidRDefault="007E29D3" w:rsidP="007E29D3">
            <w:pPr>
              <w:jc w:val="right"/>
              <w:rPr>
                <w:i/>
                <w:iCs/>
                <w:color w:val="000000"/>
                <w:sz w:val="20"/>
                <w:szCs w:val="20"/>
              </w:rPr>
            </w:pPr>
            <w:r w:rsidRPr="007E29D3">
              <w:rPr>
                <w:i/>
                <w:iCs/>
                <w:color w:val="000000"/>
                <w:sz w:val="20"/>
                <w:szCs w:val="20"/>
              </w:rPr>
              <w:t>32.363</w:t>
            </w:r>
          </w:p>
        </w:tc>
        <w:tc>
          <w:tcPr>
            <w:tcW w:w="1040" w:type="dxa"/>
            <w:tcBorders>
              <w:top w:val="nil"/>
              <w:left w:val="nil"/>
              <w:bottom w:val="single" w:sz="4" w:space="0" w:color="auto"/>
              <w:right w:val="single" w:sz="4" w:space="0" w:color="auto"/>
            </w:tcBorders>
            <w:shd w:val="clear" w:color="000000" w:fill="D0CECE"/>
            <w:noWrap/>
            <w:hideMark/>
          </w:tcPr>
          <w:p w14:paraId="184FFB3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F65BDCE" w14:textId="77777777" w:rsidR="007E29D3" w:rsidRPr="007E29D3" w:rsidRDefault="007E29D3" w:rsidP="007E29D3">
            <w:pPr>
              <w:jc w:val="right"/>
              <w:rPr>
                <w:i/>
                <w:iCs/>
                <w:color w:val="000000"/>
                <w:sz w:val="20"/>
                <w:szCs w:val="20"/>
              </w:rPr>
            </w:pPr>
            <w:r w:rsidRPr="007E29D3">
              <w:rPr>
                <w:i/>
                <w:iCs/>
                <w:color w:val="000000"/>
                <w:sz w:val="20"/>
                <w:szCs w:val="20"/>
              </w:rPr>
              <w:t>363</w:t>
            </w:r>
          </w:p>
        </w:tc>
        <w:tc>
          <w:tcPr>
            <w:tcW w:w="6511" w:type="dxa"/>
            <w:tcBorders>
              <w:top w:val="nil"/>
              <w:left w:val="nil"/>
              <w:bottom w:val="single" w:sz="4" w:space="0" w:color="auto"/>
              <w:right w:val="single" w:sz="4" w:space="0" w:color="auto"/>
            </w:tcBorders>
            <w:shd w:val="clear" w:color="000000" w:fill="D0CECE"/>
            <w:hideMark/>
          </w:tcPr>
          <w:p w14:paraId="0D2F6A98" w14:textId="77777777" w:rsidR="007E29D3" w:rsidRPr="007E29D3" w:rsidRDefault="007E29D3" w:rsidP="007E29D3">
            <w:pPr>
              <w:rPr>
                <w:i/>
                <w:iCs/>
                <w:color w:val="000000"/>
                <w:sz w:val="20"/>
                <w:szCs w:val="20"/>
              </w:rPr>
            </w:pPr>
            <w:r w:rsidRPr="007E29D3">
              <w:rPr>
                <w:i/>
                <w:iCs/>
                <w:color w:val="000000"/>
                <w:sz w:val="20"/>
                <w:szCs w:val="20"/>
              </w:rPr>
              <w:t>Бак для мусора с крышкой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F190C2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EF32FB2"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4279941C" w14:textId="77777777" w:rsidR="007E29D3" w:rsidRPr="007E29D3" w:rsidRDefault="007E29D3" w:rsidP="007E29D3">
            <w:pPr>
              <w:jc w:val="right"/>
              <w:rPr>
                <w:i/>
                <w:iCs/>
                <w:color w:val="000000"/>
                <w:sz w:val="20"/>
                <w:szCs w:val="20"/>
              </w:rPr>
            </w:pPr>
            <w:r w:rsidRPr="007E29D3">
              <w:rPr>
                <w:i/>
                <w:iCs/>
                <w:color w:val="000000"/>
                <w:sz w:val="20"/>
                <w:szCs w:val="20"/>
              </w:rPr>
              <w:t xml:space="preserve">514,74 </w:t>
            </w:r>
          </w:p>
        </w:tc>
        <w:tc>
          <w:tcPr>
            <w:tcW w:w="2439" w:type="dxa"/>
            <w:tcBorders>
              <w:top w:val="nil"/>
              <w:left w:val="nil"/>
              <w:bottom w:val="single" w:sz="4" w:space="0" w:color="auto"/>
              <w:right w:val="single" w:sz="4" w:space="0" w:color="auto"/>
            </w:tcBorders>
            <w:shd w:val="clear" w:color="000000" w:fill="D0CECE"/>
            <w:noWrap/>
            <w:hideMark/>
          </w:tcPr>
          <w:p w14:paraId="4D33C4D9" w14:textId="77777777" w:rsidR="007E29D3" w:rsidRPr="007E29D3" w:rsidRDefault="007E29D3" w:rsidP="007E29D3">
            <w:pPr>
              <w:jc w:val="right"/>
              <w:rPr>
                <w:i/>
                <w:iCs/>
                <w:color w:val="000000"/>
                <w:sz w:val="20"/>
                <w:szCs w:val="20"/>
              </w:rPr>
            </w:pPr>
            <w:r w:rsidRPr="007E29D3">
              <w:rPr>
                <w:i/>
                <w:iCs/>
                <w:color w:val="000000"/>
                <w:sz w:val="20"/>
                <w:szCs w:val="20"/>
              </w:rPr>
              <w:t xml:space="preserve">11 324,28 </w:t>
            </w:r>
          </w:p>
        </w:tc>
      </w:tr>
      <w:tr w:rsidR="007E29D3" w:rsidRPr="007E29D3" w14:paraId="22A9045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6567485" w14:textId="77777777" w:rsidR="007E29D3" w:rsidRPr="007E29D3" w:rsidRDefault="007E29D3" w:rsidP="007E29D3">
            <w:pPr>
              <w:jc w:val="right"/>
              <w:rPr>
                <w:i/>
                <w:iCs/>
                <w:color w:val="000000"/>
                <w:sz w:val="20"/>
                <w:szCs w:val="20"/>
              </w:rPr>
            </w:pPr>
            <w:r w:rsidRPr="007E29D3">
              <w:rPr>
                <w:i/>
                <w:iCs/>
                <w:color w:val="000000"/>
                <w:sz w:val="20"/>
                <w:szCs w:val="20"/>
              </w:rPr>
              <w:t>32.364</w:t>
            </w:r>
          </w:p>
        </w:tc>
        <w:tc>
          <w:tcPr>
            <w:tcW w:w="1040" w:type="dxa"/>
            <w:tcBorders>
              <w:top w:val="nil"/>
              <w:left w:val="nil"/>
              <w:bottom w:val="single" w:sz="4" w:space="0" w:color="auto"/>
              <w:right w:val="single" w:sz="4" w:space="0" w:color="auto"/>
            </w:tcBorders>
            <w:shd w:val="clear" w:color="000000" w:fill="D0CECE"/>
            <w:noWrap/>
            <w:hideMark/>
          </w:tcPr>
          <w:p w14:paraId="7DC0F57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E94FC2A" w14:textId="77777777" w:rsidR="007E29D3" w:rsidRPr="007E29D3" w:rsidRDefault="007E29D3" w:rsidP="007E29D3">
            <w:pPr>
              <w:jc w:val="right"/>
              <w:rPr>
                <w:i/>
                <w:iCs/>
                <w:color w:val="000000"/>
                <w:sz w:val="20"/>
                <w:szCs w:val="20"/>
              </w:rPr>
            </w:pPr>
            <w:r w:rsidRPr="007E29D3">
              <w:rPr>
                <w:i/>
                <w:iCs/>
                <w:color w:val="000000"/>
                <w:sz w:val="20"/>
                <w:szCs w:val="20"/>
              </w:rPr>
              <w:t>364</w:t>
            </w:r>
          </w:p>
        </w:tc>
        <w:tc>
          <w:tcPr>
            <w:tcW w:w="6511" w:type="dxa"/>
            <w:tcBorders>
              <w:top w:val="nil"/>
              <w:left w:val="nil"/>
              <w:bottom w:val="single" w:sz="4" w:space="0" w:color="auto"/>
              <w:right w:val="single" w:sz="4" w:space="0" w:color="auto"/>
            </w:tcBorders>
            <w:shd w:val="clear" w:color="000000" w:fill="D0CECE"/>
            <w:hideMark/>
          </w:tcPr>
          <w:p w14:paraId="649ACADF" w14:textId="77777777" w:rsidR="007E29D3" w:rsidRPr="007E29D3" w:rsidRDefault="007E29D3" w:rsidP="007E29D3">
            <w:pPr>
              <w:rPr>
                <w:i/>
                <w:iCs/>
                <w:color w:val="000000"/>
                <w:sz w:val="20"/>
                <w:szCs w:val="20"/>
              </w:rPr>
            </w:pPr>
            <w:r w:rsidRPr="007E29D3">
              <w:rPr>
                <w:i/>
                <w:iCs/>
                <w:color w:val="000000"/>
                <w:sz w:val="20"/>
                <w:szCs w:val="20"/>
              </w:rPr>
              <w:t>Корзина пластмассовая для мусора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165B15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55138C3"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27FB68BC" w14:textId="77777777" w:rsidR="007E29D3" w:rsidRPr="007E29D3" w:rsidRDefault="007E29D3" w:rsidP="007E29D3">
            <w:pPr>
              <w:jc w:val="right"/>
              <w:rPr>
                <w:i/>
                <w:iCs/>
                <w:color w:val="000000"/>
                <w:sz w:val="20"/>
                <w:szCs w:val="20"/>
              </w:rPr>
            </w:pPr>
            <w:r w:rsidRPr="007E29D3">
              <w:rPr>
                <w:i/>
                <w:iCs/>
                <w:color w:val="000000"/>
                <w:sz w:val="20"/>
                <w:szCs w:val="20"/>
              </w:rPr>
              <w:t xml:space="preserve">145,53 </w:t>
            </w:r>
          </w:p>
        </w:tc>
        <w:tc>
          <w:tcPr>
            <w:tcW w:w="2439" w:type="dxa"/>
            <w:tcBorders>
              <w:top w:val="nil"/>
              <w:left w:val="nil"/>
              <w:bottom w:val="single" w:sz="4" w:space="0" w:color="auto"/>
              <w:right w:val="single" w:sz="4" w:space="0" w:color="auto"/>
            </w:tcBorders>
            <w:shd w:val="clear" w:color="000000" w:fill="D0CECE"/>
            <w:noWrap/>
            <w:hideMark/>
          </w:tcPr>
          <w:p w14:paraId="72EDAA3E" w14:textId="77777777" w:rsidR="007E29D3" w:rsidRPr="007E29D3" w:rsidRDefault="007E29D3" w:rsidP="007E29D3">
            <w:pPr>
              <w:jc w:val="right"/>
              <w:rPr>
                <w:i/>
                <w:iCs/>
                <w:color w:val="000000"/>
                <w:sz w:val="20"/>
                <w:szCs w:val="20"/>
              </w:rPr>
            </w:pPr>
            <w:r w:rsidRPr="007E29D3">
              <w:rPr>
                <w:i/>
                <w:iCs/>
                <w:color w:val="000000"/>
                <w:sz w:val="20"/>
                <w:szCs w:val="20"/>
              </w:rPr>
              <w:t xml:space="preserve">3 201,66 </w:t>
            </w:r>
          </w:p>
        </w:tc>
      </w:tr>
      <w:tr w:rsidR="007E29D3" w:rsidRPr="007E29D3" w14:paraId="6735BC4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9181BCD" w14:textId="77777777" w:rsidR="007E29D3" w:rsidRPr="007E29D3" w:rsidRDefault="007E29D3" w:rsidP="007E29D3">
            <w:pPr>
              <w:jc w:val="right"/>
              <w:rPr>
                <w:i/>
                <w:iCs/>
                <w:color w:val="000000"/>
                <w:sz w:val="20"/>
                <w:szCs w:val="20"/>
              </w:rPr>
            </w:pPr>
            <w:r w:rsidRPr="007E29D3">
              <w:rPr>
                <w:i/>
                <w:iCs/>
                <w:color w:val="000000"/>
                <w:sz w:val="20"/>
                <w:szCs w:val="20"/>
              </w:rPr>
              <w:t>32.365</w:t>
            </w:r>
          </w:p>
        </w:tc>
        <w:tc>
          <w:tcPr>
            <w:tcW w:w="1040" w:type="dxa"/>
            <w:tcBorders>
              <w:top w:val="nil"/>
              <w:left w:val="nil"/>
              <w:bottom w:val="single" w:sz="4" w:space="0" w:color="auto"/>
              <w:right w:val="single" w:sz="4" w:space="0" w:color="auto"/>
            </w:tcBorders>
            <w:shd w:val="clear" w:color="000000" w:fill="D0CECE"/>
            <w:noWrap/>
            <w:hideMark/>
          </w:tcPr>
          <w:p w14:paraId="3CEF690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79D1E6A" w14:textId="77777777" w:rsidR="007E29D3" w:rsidRPr="007E29D3" w:rsidRDefault="007E29D3" w:rsidP="007E29D3">
            <w:pPr>
              <w:jc w:val="right"/>
              <w:rPr>
                <w:i/>
                <w:iCs/>
                <w:color w:val="000000"/>
                <w:sz w:val="20"/>
                <w:szCs w:val="20"/>
              </w:rPr>
            </w:pPr>
            <w:r w:rsidRPr="007E29D3">
              <w:rPr>
                <w:i/>
                <w:iCs/>
                <w:color w:val="000000"/>
                <w:sz w:val="20"/>
                <w:szCs w:val="20"/>
              </w:rPr>
              <w:t>365</w:t>
            </w:r>
          </w:p>
        </w:tc>
        <w:tc>
          <w:tcPr>
            <w:tcW w:w="6511" w:type="dxa"/>
            <w:tcBorders>
              <w:top w:val="nil"/>
              <w:left w:val="nil"/>
              <w:bottom w:val="single" w:sz="4" w:space="0" w:color="auto"/>
              <w:right w:val="single" w:sz="4" w:space="0" w:color="auto"/>
            </w:tcBorders>
            <w:shd w:val="clear" w:color="000000" w:fill="D0CECE"/>
            <w:hideMark/>
          </w:tcPr>
          <w:p w14:paraId="71A49F6C" w14:textId="77777777" w:rsidR="007E29D3" w:rsidRPr="007E29D3" w:rsidRDefault="007E29D3" w:rsidP="007E29D3">
            <w:pPr>
              <w:rPr>
                <w:i/>
                <w:iCs/>
                <w:color w:val="000000"/>
                <w:sz w:val="20"/>
                <w:szCs w:val="20"/>
              </w:rPr>
            </w:pPr>
            <w:r w:rsidRPr="007E29D3">
              <w:rPr>
                <w:i/>
                <w:iCs/>
                <w:color w:val="000000"/>
                <w:sz w:val="20"/>
                <w:szCs w:val="20"/>
              </w:rPr>
              <w:t>Электрический чайник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384E70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CA09818"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27F7974E" w14:textId="77777777" w:rsidR="007E29D3" w:rsidRPr="007E29D3" w:rsidRDefault="007E29D3" w:rsidP="007E29D3">
            <w:pPr>
              <w:jc w:val="right"/>
              <w:rPr>
                <w:i/>
                <w:iCs/>
                <w:color w:val="000000"/>
                <w:sz w:val="20"/>
                <w:szCs w:val="20"/>
              </w:rPr>
            </w:pPr>
            <w:r w:rsidRPr="007E29D3">
              <w:rPr>
                <w:i/>
                <w:iCs/>
                <w:color w:val="000000"/>
                <w:sz w:val="20"/>
                <w:szCs w:val="20"/>
              </w:rPr>
              <w:t xml:space="preserve">1 098,05 </w:t>
            </w:r>
          </w:p>
        </w:tc>
        <w:tc>
          <w:tcPr>
            <w:tcW w:w="2439" w:type="dxa"/>
            <w:tcBorders>
              <w:top w:val="nil"/>
              <w:left w:val="nil"/>
              <w:bottom w:val="single" w:sz="4" w:space="0" w:color="auto"/>
              <w:right w:val="single" w:sz="4" w:space="0" w:color="auto"/>
            </w:tcBorders>
            <w:shd w:val="clear" w:color="000000" w:fill="D0CECE"/>
            <w:noWrap/>
            <w:hideMark/>
          </w:tcPr>
          <w:p w14:paraId="607442DB" w14:textId="77777777" w:rsidR="007E29D3" w:rsidRPr="007E29D3" w:rsidRDefault="007E29D3" w:rsidP="007E29D3">
            <w:pPr>
              <w:jc w:val="right"/>
              <w:rPr>
                <w:i/>
                <w:iCs/>
                <w:color w:val="000000"/>
                <w:sz w:val="20"/>
                <w:szCs w:val="20"/>
              </w:rPr>
            </w:pPr>
            <w:r w:rsidRPr="007E29D3">
              <w:rPr>
                <w:i/>
                <w:iCs/>
                <w:color w:val="000000"/>
                <w:sz w:val="20"/>
                <w:szCs w:val="20"/>
              </w:rPr>
              <w:t xml:space="preserve">12 078,55 </w:t>
            </w:r>
          </w:p>
        </w:tc>
      </w:tr>
      <w:tr w:rsidR="007E29D3" w:rsidRPr="007E29D3" w14:paraId="0445447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383C44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10DE09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C6EB47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E0CF884" w14:textId="77777777" w:rsidR="007E29D3" w:rsidRPr="007E29D3" w:rsidRDefault="007E29D3" w:rsidP="007E29D3">
            <w:pPr>
              <w:rPr>
                <w:b/>
                <w:bCs/>
                <w:color w:val="000000"/>
                <w:sz w:val="20"/>
                <w:szCs w:val="20"/>
              </w:rPr>
            </w:pPr>
            <w:r w:rsidRPr="007E29D3">
              <w:rPr>
                <w:b/>
                <w:bCs/>
                <w:color w:val="000000"/>
                <w:sz w:val="20"/>
                <w:szCs w:val="20"/>
              </w:rPr>
              <w:t>18. Прачечная и гладильная</w:t>
            </w:r>
          </w:p>
        </w:tc>
        <w:tc>
          <w:tcPr>
            <w:tcW w:w="1276" w:type="dxa"/>
            <w:tcBorders>
              <w:top w:val="nil"/>
              <w:left w:val="nil"/>
              <w:bottom w:val="single" w:sz="4" w:space="0" w:color="auto"/>
              <w:right w:val="single" w:sz="4" w:space="0" w:color="auto"/>
            </w:tcBorders>
            <w:shd w:val="clear" w:color="000000" w:fill="FFFFFF"/>
            <w:noWrap/>
            <w:hideMark/>
          </w:tcPr>
          <w:p w14:paraId="62A6B2E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029FE5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60E3E5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B79A1E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503478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060FE9E" w14:textId="77777777" w:rsidR="007E29D3" w:rsidRPr="007E29D3" w:rsidRDefault="007E29D3" w:rsidP="007E29D3">
            <w:pPr>
              <w:jc w:val="right"/>
              <w:rPr>
                <w:color w:val="000000"/>
                <w:sz w:val="20"/>
                <w:szCs w:val="20"/>
              </w:rPr>
            </w:pPr>
            <w:r w:rsidRPr="007E29D3">
              <w:rPr>
                <w:color w:val="000000"/>
                <w:sz w:val="20"/>
                <w:szCs w:val="20"/>
              </w:rPr>
              <w:lastRenderedPageBreak/>
              <w:t>32.366</w:t>
            </w:r>
          </w:p>
        </w:tc>
        <w:tc>
          <w:tcPr>
            <w:tcW w:w="1040" w:type="dxa"/>
            <w:tcBorders>
              <w:top w:val="nil"/>
              <w:left w:val="nil"/>
              <w:bottom w:val="single" w:sz="4" w:space="0" w:color="auto"/>
              <w:right w:val="single" w:sz="4" w:space="0" w:color="auto"/>
            </w:tcBorders>
            <w:shd w:val="clear" w:color="000000" w:fill="FFFFFF"/>
            <w:noWrap/>
            <w:hideMark/>
          </w:tcPr>
          <w:p w14:paraId="5414EEBB" w14:textId="77777777" w:rsidR="007E29D3" w:rsidRPr="007E29D3" w:rsidRDefault="007E29D3" w:rsidP="007E29D3">
            <w:pPr>
              <w:jc w:val="right"/>
              <w:rPr>
                <w:color w:val="000000"/>
                <w:sz w:val="20"/>
                <w:szCs w:val="20"/>
              </w:rPr>
            </w:pPr>
            <w:r w:rsidRPr="007E29D3">
              <w:rPr>
                <w:color w:val="000000"/>
                <w:sz w:val="20"/>
                <w:szCs w:val="20"/>
              </w:rPr>
              <w:t>02-01-09</w:t>
            </w:r>
          </w:p>
        </w:tc>
        <w:tc>
          <w:tcPr>
            <w:tcW w:w="577" w:type="dxa"/>
            <w:tcBorders>
              <w:top w:val="nil"/>
              <w:left w:val="nil"/>
              <w:bottom w:val="single" w:sz="4" w:space="0" w:color="auto"/>
              <w:right w:val="single" w:sz="4" w:space="0" w:color="auto"/>
            </w:tcBorders>
            <w:shd w:val="clear" w:color="000000" w:fill="FFFFFF"/>
            <w:noWrap/>
            <w:hideMark/>
          </w:tcPr>
          <w:p w14:paraId="4217552C" w14:textId="77777777" w:rsidR="007E29D3" w:rsidRPr="007E29D3" w:rsidRDefault="007E29D3" w:rsidP="007E29D3">
            <w:pPr>
              <w:jc w:val="right"/>
              <w:rPr>
                <w:color w:val="000000"/>
                <w:sz w:val="20"/>
                <w:szCs w:val="20"/>
              </w:rPr>
            </w:pPr>
            <w:r w:rsidRPr="007E29D3">
              <w:rPr>
                <w:color w:val="000000"/>
                <w:sz w:val="20"/>
                <w:szCs w:val="20"/>
              </w:rPr>
              <w:t>366</w:t>
            </w:r>
          </w:p>
        </w:tc>
        <w:tc>
          <w:tcPr>
            <w:tcW w:w="6511" w:type="dxa"/>
            <w:tcBorders>
              <w:top w:val="nil"/>
              <w:left w:val="nil"/>
              <w:bottom w:val="single" w:sz="4" w:space="0" w:color="auto"/>
              <w:right w:val="single" w:sz="4" w:space="0" w:color="auto"/>
            </w:tcBorders>
            <w:shd w:val="clear" w:color="000000" w:fill="FFFFFF"/>
            <w:hideMark/>
          </w:tcPr>
          <w:p w14:paraId="142B5FA4" w14:textId="77777777" w:rsidR="007E29D3" w:rsidRPr="007E29D3" w:rsidRDefault="007E29D3" w:rsidP="007E29D3">
            <w:pPr>
              <w:rPr>
                <w:color w:val="000000"/>
                <w:sz w:val="20"/>
                <w:szCs w:val="20"/>
              </w:rPr>
            </w:pPr>
            <w:r w:rsidRPr="007E29D3">
              <w:rPr>
                <w:color w:val="000000"/>
                <w:sz w:val="20"/>
                <w:szCs w:val="20"/>
              </w:rPr>
              <w:t>Монтаж машин и механизмов в помещении, масса машин и механизмов 0,05 т</w:t>
            </w:r>
          </w:p>
        </w:tc>
        <w:tc>
          <w:tcPr>
            <w:tcW w:w="1276" w:type="dxa"/>
            <w:tcBorders>
              <w:top w:val="nil"/>
              <w:left w:val="nil"/>
              <w:bottom w:val="single" w:sz="4" w:space="0" w:color="auto"/>
              <w:right w:val="single" w:sz="4" w:space="0" w:color="auto"/>
            </w:tcBorders>
            <w:shd w:val="clear" w:color="000000" w:fill="FFFFFF"/>
            <w:noWrap/>
            <w:hideMark/>
          </w:tcPr>
          <w:p w14:paraId="5F00C43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B7416D9"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6F9D4464" w14:textId="77777777" w:rsidR="007E29D3" w:rsidRPr="007E29D3" w:rsidRDefault="007E29D3" w:rsidP="007E29D3">
            <w:pPr>
              <w:jc w:val="right"/>
              <w:rPr>
                <w:color w:val="000000"/>
                <w:sz w:val="20"/>
                <w:szCs w:val="20"/>
              </w:rPr>
            </w:pPr>
            <w:r w:rsidRPr="007E29D3">
              <w:rPr>
                <w:color w:val="000000"/>
                <w:sz w:val="20"/>
                <w:szCs w:val="20"/>
              </w:rPr>
              <w:t xml:space="preserve">26 749,36 </w:t>
            </w:r>
          </w:p>
        </w:tc>
        <w:tc>
          <w:tcPr>
            <w:tcW w:w="2439" w:type="dxa"/>
            <w:tcBorders>
              <w:top w:val="nil"/>
              <w:left w:val="nil"/>
              <w:bottom w:val="single" w:sz="4" w:space="0" w:color="auto"/>
              <w:right w:val="single" w:sz="4" w:space="0" w:color="auto"/>
            </w:tcBorders>
            <w:shd w:val="clear" w:color="000000" w:fill="FFFFFF"/>
            <w:noWrap/>
            <w:hideMark/>
          </w:tcPr>
          <w:p w14:paraId="7F55AE0E" w14:textId="77777777" w:rsidR="007E29D3" w:rsidRPr="007E29D3" w:rsidRDefault="007E29D3" w:rsidP="007E29D3">
            <w:pPr>
              <w:jc w:val="right"/>
              <w:rPr>
                <w:color w:val="000000"/>
                <w:sz w:val="20"/>
                <w:szCs w:val="20"/>
              </w:rPr>
            </w:pPr>
            <w:r w:rsidRPr="007E29D3">
              <w:rPr>
                <w:color w:val="000000"/>
                <w:sz w:val="20"/>
                <w:szCs w:val="20"/>
              </w:rPr>
              <w:t xml:space="preserve">80 248,08 </w:t>
            </w:r>
          </w:p>
        </w:tc>
      </w:tr>
      <w:tr w:rsidR="007E29D3" w:rsidRPr="007E29D3" w14:paraId="4BDC205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9DAA915" w14:textId="77777777" w:rsidR="007E29D3" w:rsidRPr="007E29D3" w:rsidRDefault="007E29D3" w:rsidP="007E29D3">
            <w:pPr>
              <w:jc w:val="right"/>
              <w:rPr>
                <w:i/>
                <w:iCs/>
                <w:color w:val="000000"/>
                <w:sz w:val="20"/>
                <w:szCs w:val="20"/>
              </w:rPr>
            </w:pPr>
            <w:r w:rsidRPr="007E29D3">
              <w:rPr>
                <w:i/>
                <w:iCs/>
                <w:color w:val="000000"/>
                <w:sz w:val="20"/>
                <w:szCs w:val="20"/>
              </w:rPr>
              <w:t>32.367</w:t>
            </w:r>
          </w:p>
        </w:tc>
        <w:tc>
          <w:tcPr>
            <w:tcW w:w="1040" w:type="dxa"/>
            <w:tcBorders>
              <w:top w:val="nil"/>
              <w:left w:val="nil"/>
              <w:bottom w:val="single" w:sz="4" w:space="0" w:color="auto"/>
              <w:right w:val="single" w:sz="4" w:space="0" w:color="auto"/>
            </w:tcBorders>
            <w:shd w:val="clear" w:color="000000" w:fill="D0CECE"/>
            <w:noWrap/>
            <w:hideMark/>
          </w:tcPr>
          <w:p w14:paraId="14954B3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E736CD9" w14:textId="77777777" w:rsidR="007E29D3" w:rsidRPr="007E29D3" w:rsidRDefault="007E29D3" w:rsidP="007E29D3">
            <w:pPr>
              <w:jc w:val="right"/>
              <w:rPr>
                <w:i/>
                <w:iCs/>
                <w:color w:val="000000"/>
                <w:sz w:val="20"/>
                <w:szCs w:val="20"/>
              </w:rPr>
            </w:pPr>
            <w:r w:rsidRPr="007E29D3">
              <w:rPr>
                <w:i/>
                <w:iCs/>
                <w:color w:val="000000"/>
                <w:sz w:val="20"/>
                <w:szCs w:val="20"/>
              </w:rPr>
              <w:t>367</w:t>
            </w:r>
          </w:p>
        </w:tc>
        <w:tc>
          <w:tcPr>
            <w:tcW w:w="6511" w:type="dxa"/>
            <w:tcBorders>
              <w:top w:val="nil"/>
              <w:left w:val="nil"/>
              <w:bottom w:val="single" w:sz="4" w:space="0" w:color="auto"/>
              <w:right w:val="single" w:sz="4" w:space="0" w:color="auto"/>
            </w:tcBorders>
            <w:shd w:val="clear" w:color="000000" w:fill="D0CECE"/>
            <w:hideMark/>
          </w:tcPr>
          <w:p w14:paraId="6D23A1F0" w14:textId="77777777" w:rsidR="007E29D3" w:rsidRPr="007E29D3" w:rsidRDefault="007E29D3" w:rsidP="007E29D3">
            <w:pPr>
              <w:rPr>
                <w:i/>
                <w:iCs/>
                <w:color w:val="000000"/>
                <w:sz w:val="20"/>
                <w:szCs w:val="20"/>
              </w:rPr>
            </w:pPr>
            <w:r w:rsidRPr="007E29D3">
              <w:rPr>
                <w:i/>
                <w:iCs/>
                <w:color w:val="000000"/>
                <w:sz w:val="20"/>
                <w:szCs w:val="20"/>
              </w:rPr>
              <w:t>Профессиональная стиральная машина на 7–10 кг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B085D9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AFC1963"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1466E480" w14:textId="77777777" w:rsidR="007E29D3" w:rsidRPr="007E29D3" w:rsidRDefault="007E29D3" w:rsidP="007E29D3">
            <w:pPr>
              <w:jc w:val="right"/>
              <w:rPr>
                <w:i/>
                <w:iCs/>
                <w:color w:val="000000"/>
                <w:sz w:val="20"/>
                <w:szCs w:val="20"/>
              </w:rPr>
            </w:pPr>
            <w:r w:rsidRPr="007E29D3">
              <w:rPr>
                <w:i/>
                <w:iCs/>
                <w:color w:val="000000"/>
                <w:sz w:val="20"/>
                <w:szCs w:val="20"/>
              </w:rPr>
              <w:t xml:space="preserve">386 633,13 </w:t>
            </w:r>
          </w:p>
        </w:tc>
        <w:tc>
          <w:tcPr>
            <w:tcW w:w="2439" w:type="dxa"/>
            <w:tcBorders>
              <w:top w:val="nil"/>
              <w:left w:val="nil"/>
              <w:bottom w:val="single" w:sz="4" w:space="0" w:color="auto"/>
              <w:right w:val="single" w:sz="4" w:space="0" w:color="auto"/>
            </w:tcBorders>
            <w:shd w:val="clear" w:color="000000" w:fill="D0CECE"/>
            <w:noWrap/>
            <w:hideMark/>
          </w:tcPr>
          <w:p w14:paraId="4A58CDCD" w14:textId="77777777" w:rsidR="007E29D3" w:rsidRPr="007E29D3" w:rsidRDefault="007E29D3" w:rsidP="007E29D3">
            <w:pPr>
              <w:jc w:val="right"/>
              <w:rPr>
                <w:i/>
                <w:iCs/>
                <w:color w:val="000000"/>
                <w:sz w:val="20"/>
                <w:szCs w:val="20"/>
              </w:rPr>
            </w:pPr>
            <w:r w:rsidRPr="007E29D3">
              <w:rPr>
                <w:i/>
                <w:iCs/>
                <w:color w:val="000000"/>
                <w:sz w:val="20"/>
                <w:szCs w:val="20"/>
              </w:rPr>
              <w:t xml:space="preserve">773 266,26 </w:t>
            </w:r>
          </w:p>
        </w:tc>
      </w:tr>
      <w:tr w:rsidR="007E29D3" w:rsidRPr="007E29D3" w14:paraId="07471C8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6D28965" w14:textId="77777777" w:rsidR="007E29D3" w:rsidRPr="007E29D3" w:rsidRDefault="007E29D3" w:rsidP="007E29D3">
            <w:pPr>
              <w:jc w:val="right"/>
              <w:rPr>
                <w:i/>
                <w:iCs/>
                <w:color w:val="000000"/>
                <w:sz w:val="20"/>
                <w:szCs w:val="20"/>
              </w:rPr>
            </w:pPr>
            <w:r w:rsidRPr="007E29D3">
              <w:rPr>
                <w:i/>
                <w:iCs/>
                <w:color w:val="000000"/>
                <w:sz w:val="20"/>
                <w:szCs w:val="20"/>
              </w:rPr>
              <w:t>32.368</w:t>
            </w:r>
          </w:p>
        </w:tc>
        <w:tc>
          <w:tcPr>
            <w:tcW w:w="1040" w:type="dxa"/>
            <w:tcBorders>
              <w:top w:val="nil"/>
              <w:left w:val="nil"/>
              <w:bottom w:val="single" w:sz="4" w:space="0" w:color="auto"/>
              <w:right w:val="single" w:sz="4" w:space="0" w:color="auto"/>
            </w:tcBorders>
            <w:shd w:val="clear" w:color="000000" w:fill="D0CECE"/>
            <w:noWrap/>
            <w:hideMark/>
          </w:tcPr>
          <w:p w14:paraId="65EDB9F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C03FD23" w14:textId="77777777" w:rsidR="007E29D3" w:rsidRPr="007E29D3" w:rsidRDefault="007E29D3" w:rsidP="007E29D3">
            <w:pPr>
              <w:jc w:val="right"/>
              <w:rPr>
                <w:i/>
                <w:iCs/>
                <w:color w:val="000000"/>
                <w:sz w:val="20"/>
                <w:szCs w:val="20"/>
              </w:rPr>
            </w:pPr>
            <w:r w:rsidRPr="007E29D3">
              <w:rPr>
                <w:i/>
                <w:iCs/>
                <w:color w:val="000000"/>
                <w:sz w:val="20"/>
                <w:szCs w:val="20"/>
              </w:rPr>
              <w:t>368</w:t>
            </w:r>
          </w:p>
        </w:tc>
        <w:tc>
          <w:tcPr>
            <w:tcW w:w="6511" w:type="dxa"/>
            <w:tcBorders>
              <w:top w:val="nil"/>
              <w:left w:val="nil"/>
              <w:bottom w:val="single" w:sz="4" w:space="0" w:color="auto"/>
              <w:right w:val="single" w:sz="4" w:space="0" w:color="auto"/>
            </w:tcBorders>
            <w:shd w:val="clear" w:color="000000" w:fill="D0CECE"/>
            <w:hideMark/>
          </w:tcPr>
          <w:p w14:paraId="701321B2" w14:textId="77777777" w:rsidR="007E29D3" w:rsidRPr="007E29D3" w:rsidRDefault="007E29D3" w:rsidP="007E29D3">
            <w:pPr>
              <w:rPr>
                <w:i/>
                <w:iCs/>
                <w:color w:val="000000"/>
                <w:sz w:val="20"/>
                <w:szCs w:val="20"/>
              </w:rPr>
            </w:pPr>
            <w:r w:rsidRPr="007E29D3">
              <w:rPr>
                <w:i/>
                <w:iCs/>
                <w:color w:val="000000"/>
                <w:sz w:val="20"/>
                <w:szCs w:val="20"/>
              </w:rPr>
              <w:t>Сушильная машина на 7–10 кг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9009EC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7D80E8A"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56B27A3B" w14:textId="77777777" w:rsidR="007E29D3" w:rsidRPr="007E29D3" w:rsidRDefault="007E29D3" w:rsidP="007E29D3">
            <w:pPr>
              <w:jc w:val="right"/>
              <w:rPr>
                <w:i/>
                <w:iCs/>
                <w:color w:val="000000"/>
                <w:sz w:val="20"/>
                <w:szCs w:val="20"/>
              </w:rPr>
            </w:pPr>
            <w:r w:rsidRPr="007E29D3">
              <w:rPr>
                <w:i/>
                <w:iCs/>
                <w:color w:val="000000"/>
                <w:sz w:val="20"/>
                <w:szCs w:val="20"/>
              </w:rPr>
              <w:t xml:space="preserve">322 309,82 </w:t>
            </w:r>
          </w:p>
        </w:tc>
        <w:tc>
          <w:tcPr>
            <w:tcW w:w="2439" w:type="dxa"/>
            <w:tcBorders>
              <w:top w:val="nil"/>
              <w:left w:val="nil"/>
              <w:bottom w:val="single" w:sz="4" w:space="0" w:color="auto"/>
              <w:right w:val="single" w:sz="4" w:space="0" w:color="auto"/>
            </w:tcBorders>
            <w:shd w:val="clear" w:color="000000" w:fill="D0CECE"/>
            <w:noWrap/>
            <w:hideMark/>
          </w:tcPr>
          <w:p w14:paraId="180808D2" w14:textId="77777777" w:rsidR="007E29D3" w:rsidRPr="007E29D3" w:rsidRDefault="007E29D3" w:rsidP="007E29D3">
            <w:pPr>
              <w:jc w:val="right"/>
              <w:rPr>
                <w:i/>
                <w:iCs/>
                <w:color w:val="000000"/>
                <w:sz w:val="20"/>
                <w:szCs w:val="20"/>
              </w:rPr>
            </w:pPr>
            <w:r w:rsidRPr="007E29D3">
              <w:rPr>
                <w:i/>
                <w:iCs/>
                <w:color w:val="000000"/>
                <w:sz w:val="20"/>
                <w:szCs w:val="20"/>
              </w:rPr>
              <w:t xml:space="preserve">322 309,82 </w:t>
            </w:r>
          </w:p>
        </w:tc>
      </w:tr>
      <w:tr w:rsidR="007E29D3" w:rsidRPr="007E29D3" w14:paraId="75C3397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E1E68BE" w14:textId="77777777" w:rsidR="007E29D3" w:rsidRPr="007E29D3" w:rsidRDefault="007E29D3" w:rsidP="007E29D3">
            <w:pPr>
              <w:jc w:val="right"/>
              <w:rPr>
                <w:i/>
                <w:iCs/>
                <w:color w:val="000000"/>
                <w:sz w:val="20"/>
                <w:szCs w:val="20"/>
              </w:rPr>
            </w:pPr>
            <w:r w:rsidRPr="007E29D3">
              <w:rPr>
                <w:i/>
                <w:iCs/>
                <w:color w:val="000000"/>
                <w:sz w:val="20"/>
                <w:szCs w:val="20"/>
              </w:rPr>
              <w:t>32.369</w:t>
            </w:r>
          </w:p>
        </w:tc>
        <w:tc>
          <w:tcPr>
            <w:tcW w:w="1040" w:type="dxa"/>
            <w:tcBorders>
              <w:top w:val="nil"/>
              <w:left w:val="nil"/>
              <w:bottom w:val="single" w:sz="4" w:space="0" w:color="auto"/>
              <w:right w:val="single" w:sz="4" w:space="0" w:color="auto"/>
            </w:tcBorders>
            <w:shd w:val="clear" w:color="000000" w:fill="D0CECE"/>
            <w:noWrap/>
            <w:hideMark/>
          </w:tcPr>
          <w:p w14:paraId="7FA52AF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E6E6626" w14:textId="77777777" w:rsidR="007E29D3" w:rsidRPr="007E29D3" w:rsidRDefault="007E29D3" w:rsidP="007E29D3">
            <w:pPr>
              <w:jc w:val="right"/>
              <w:rPr>
                <w:i/>
                <w:iCs/>
                <w:color w:val="000000"/>
                <w:sz w:val="20"/>
                <w:szCs w:val="20"/>
              </w:rPr>
            </w:pPr>
            <w:r w:rsidRPr="007E29D3">
              <w:rPr>
                <w:i/>
                <w:iCs/>
                <w:color w:val="000000"/>
                <w:sz w:val="20"/>
                <w:szCs w:val="20"/>
              </w:rPr>
              <w:t>369</w:t>
            </w:r>
          </w:p>
        </w:tc>
        <w:tc>
          <w:tcPr>
            <w:tcW w:w="6511" w:type="dxa"/>
            <w:tcBorders>
              <w:top w:val="nil"/>
              <w:left w:val="nil"/>
              <w:bottom w:val="single" w:sz="4" w:space="0" w:color="auto"/>
              <w:right w:val="single" w:sz="4" w:space="0" w:color="auto"/>
            </w:tcBorders>
            <w:shd w:val="clear" w:color="000000" w:fill="D0CECE"/>
            <w:hideMark/>
          </w:tcPr>
          <w:p w14:paraId="6C51BBF5" w14:textId="77777777" w:rsidR="007E29D3" w:rsidRPr="007E29D3" w:rsidRDefault="007E29D3" w:rsidP="007E29D3">
            <w:pPr>
              <w:rPr>
                <w:i/>
                <w:iCs/>
                <w:color w:val="000000"/>
                <w:sz w:val="20"/>
                <w:szCs w:val="20"/>
              </w:rPr>
            </w:pPr>
            <w:r w:rsidRPr="007E29D3">
              <w:rPr>
                <w:i/>
                <w:iCs/>
                <w:color w:val="000000"/>
                <w:sz w:val="20"/>
                <w:szCs w:val="20"/>
              </w:rPr>
              <w:t>Гладильная доска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6A4A57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56C524B"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679DEA73" w14:textId="77777777" w:rsidR="007E29D3" w:rsidRPr="007E29D3" w:rsidRDefault="007E29D3" w:rsidP="007E29D3">
            <w:pPr>
              <w:jc w:val="right"/>
              <w:rPr>
                <w:i/>
                <w:iCs/>
                <w:color w:val="000000"/>
                <w:sz w:val="20"/>
                <w:szCs w:val="20"/>
              </w:rPr>
            </w:pPr>
            <w:r w:rsidRPr="007E29D3">
              <w:rPr>
                <w:i/>
                <w:iCs/>
                <w:color w:val="000000"/>
                <w:sz w:val="20"/>
                <w:szCs w:val="20"/>
              </w:rPr>
              <w:t xml:space="preserve">16 911,40 </w:t>
            </w:r>
          </w:p>
        </w:tc>
        <w:tc>
          <w:tcPr>
            <w:tcW w:w="2439" w:type="dxa"/>
            <w:tcBorders>
              <w:top w:val="nil"/>
              <w:left w:val="nil"/>
              <w:bottom w:val="single" w:sz="4" w:space="0" w:color="auto"/>
              <w:right w:val="single" w:sz="4" w:space="0" w:color="auto"/>
            </w:tcBorders>
            <w:shd w:val="clear" w:color="000000" w:fill="D0CECE"/>
            <w:noWrap/>
            <w:hideMark/>
          </w:tcPr>
          <w:p w14:paraId="30382A80" w14:textId="77777777" w:rsidR="007E29D3" w:rsidRPr="007E29D3" w:rsidRDefault="007E29D3" w:rsidP="007E29D3">
            <w:pPr>
              <w:jc w:val="right"/>
              <w:rPr>
                <w:i/>
                <w:iCs/>
                <w:color w:val="000000"/>
                <w:sz w:val="20"/>
                <w:szCs w:val="20"/>
              </w:rPr>
            </w:pPr>
            <w:r w:rsidRPr="007E29D3">
              <w:rPr>
                <w:i/>
                <w:iCs/>
                <w:color w:val="000000"/>
                <w:sz w:val="20"/>
                <w:szCs w:val="20"/>
              </w:rPr>
              <w:t xml:space="preserve">33 822,80 </w:t>
            </w:r>
          </w:p>
        </w:tc>
      </w:tr>
      <w:tr w:rsidR="007E29D3" w:rsidRPr="007E29D3" w14:paraId="3B7B3F1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D80FA60" w14:textId="77777777" w:rsidR="007E29D3" w:rsidRPr="007E29D3" w:rsidRDefault="007E29D3" w:rsidP="007E29D3">
            <w:pPr>
              <w:jc w:val="right"/>
              <w:rPr>
                <w:i/>
                <w:iCs/>
                <w:color w:val="000000"/>
                <w:sz w:val="20"/>
                <w:szCs w:val="20"/>
              </w:rPr>
            </w:pPr>
            <w:r w:rsidRPr="007E29D3">
              <w:rPr>
                <w:i/>
                <w:iCs/>
                <w:color w:val="000000"/>
                <w:sz w:val="20"/>
                <w:szCs w:val="20"/>
              </w:rPr>
              <w:t>32.370</w:t>
            </w:r>
          </w:p>
        </w:tc>
        <w:tc>
          <w:tcPr>
            <w:tcW w:w="1040" w:type="dxa"/>
            <w:tcBorders>
              <w:top w:val="nil"/>
              <w:left w:val="nil"/>
              <w:bottom w:val="single" w:sz="4" w:space="0" w:color="auto"/>
              <w:right w:val="single" w:sz="4" w:space="0" w:color="auto"/>
            </w:tcBorders>
            <w:shd w:val="clear" w:color="000000" w:fill="D0CECE"/>
            <w:noWrap/>
            <w:hideMark/>
          </w:tcPr>
          <w:p w14:paraId="381214D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8B7098D" w14:textId="77777777" w:rsidR="007E29D3" w:rsidRPr="007E29D3" w:rsidRDefault="007E29D3" w:rsidP="007E29D3">
            <w:pPr>
              <w:jc w:val="right"/>
              <w:rPr>
                <w:i/>
                <w:iCs/>
                <w:color w:val="000000"/>
                <w:sz w:val="20"/>
                <w:szCs w:val="20"/>
              </w:rPr>
            </w:pPr>
            <w:r w:rsidRPr="007E29D3">
              <w:rPr>
                <w:i/>
                <w:iCs/>
                <w:color w:val="000000"/>
                <w:sz w:val="20"/>
                <w:szCs w:val="20"/>
              </w:rPr>
              <w:t>370</w:t>
            </w:r>
          </w:p>
        </w:tc>
        <w:tc>
          <w:tcPr>
            <w:tcW w:w="6511" w:type="dxa"/>
            <w:tcBorders>
              <w:top w:val="nil"/>
              <w:left w:val="nil"/>
              <w:bottom w:val="single" w:sz="4" w:space="0" w:color="auto"/>
              <w:right w:val="single" w:sz="4" w:space="0" w:color="auto"/>
            </w:tcBorders>
            <w:shd w:val="clear" w:color="000000" w:fill="D0CECE"/>
            <w:hideMark/>
          </w:tcPr>
          <w:p w14:paraId="10F62098" w14:textId="77777777" w:rsidR="007E29D3" w:rsidRPr="007E29D3" w:rsidRDefault="007E29D3" w:rsidP="007E29D3">
            <w:pPr>
              <w:rPr>
                <w:i/>
                <w:iCs/>
                <w:color w:val="000000"/>
                <w:sz w:val="20"/>
                <w:szCs w:val="20"/>
              </w:rPr>
            </w:pPr>
            <w:r w:rsidRPr="007E29D3">
              <w:rPr>
                <w:i/>
                <w:iCs/>
                <w:color w:val="000000"/>
                <w:sz w:val="20"/>
                <w:szCs w:val="20"/>
              </w:rPr>
              <w:t>Утюг с парогенетаром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D4D2DC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4E2EF5C"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310566C1" w14:textId="77777777" w:rsidR="007E29D3" w:rsidRPr="007E29D3" w:rsidRDefault="007E29D3" w:rsidP="007E29D3">
            <w:pPr>
              <w:jc w:val="right"/>
              <w:rPr>
                <w:i/>
                <w:iCs/>
                <w:color w:val="000000"/>
                <w:sz w:val="20"/>
                <w:szCs w:val="20"/>
              </w:rPr>
            </w:pPr>
            <w:r w:rsidRPr="007E29D3">
              <w:rPr>
                <w:i/>
                <w:iCs/>
                <w:color w:val="000000"/>
                <w:sz w:val="20"/>
                <w:szCs w:val="20"/>
              </w:rPr>
              <w:t xml:space="preserve">83 575,67 </w:t>
            </w:r>
          </w:p>
        </w:tc>
        <w:tc>
          <w:tcPr>
            <w:tcW w:w="2439" w:type="dxa"/>
            <w:tcBorders>
              <w:top w:val="nil"/>
              <w:left w:val="nil"/>
              <w:bottom w:val="single" w:sz="4" w:space="0" w:color="auto"/>
              <w:right w:val="single" w:sz="4" w:space="0" w:color="auto"/>
            </w:tcBorders>
            <w:shd w:val="clear" w:color="000000" w:fill="D0CECE"/>
            <w:noWrap/>
            <w:hideMark/>
          </w:tcPr>
          <w:p w14:paraId="3743B4C8" w14:textId="77777777" w:rsidR="007E29D3" w:rsidRPr="007E29D3" w:rsidRDefault="007E29D3" w:rsidP="007E29D3">
            <w:pPr>
              <w:jc w:val="right"/>
              <w:rPr>
                <w:i/>
                <w:iCs/>
                <w:color w:val="000000"/>
                <w:sz w:val="20"/>
                <w:szCs w:val="20"/>
              </w:rPr>
            </w:pPr>
            <w:r w:rsidRPr="007E29D3">
              <w:rPr>
                <w:i/>
                <w:iCs/>
                <w:color w:val="000000"/>
                <w:sz w:val="20"/>
                <w:szCs w:val="20"/>
              </w:rPr>
              <w:t xml:space="preserve">167 151,34 </w:t>
            </w:r>
          </w:p>
        </w:tc>
      </w:tr>
      <w:tr w:rsidR="007E29D3" w:rsidRPr="007E29D3" w14:paraId="4DB76FA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23108F1" w14:textId="77777777" w:rsidR="007E29D3" w:rsidRPr="007E29D3" w:rsidRDefault="007E29D3" w:rsidP="007E29D3">
            <w:pPr>
              <w:jc w:val="right"/>
              <w:rPr>
                <w:i/>
                <w:iCs/>
                <w:color w:val="000000"/>
                <w:sz w:val="20"/>
                <w:szCs w:val="20"/>
              </w:rPr>
            </w:pPr>
            <w:r w:rsidRPr="007E29D3">
              <w:rPr>
                <w:i/>
                <w:iCs/>
                <w:color w:val="000000"/>
                <w:sz w:val="20"/>
                <w:szCs w:val="20"/>
              </w:rPr>
              <w:t>32.371</w:t>
            </w:r>
          </w:p>
        </w:tc>
        <w:tc>
          <w:tcPr>
            <w:tcW w:w="1040" w:type="dxa"/>
            <w:tcBorders>
              <w:top w:val="nil"/>
              <w:left w:val="nil"/>
              <w:bottom w:val="single" w:sz="4" w:space="0" w:color="auto"/>
              <w:right w:val="single" w:sz="4" w:space="0" w:color="auto"/>
            </w:tcBorders>
            <w:shd w:val="clear" w:color="000000" w:fill="D0CECE"/>
            <w:noWrap/>
            <w:hideMark/>
          </w:tcPr>
          <w:p w14:paraId="2E30AB0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C1D8B67" w14:textId="77777777" w:rsidR="007E29D3" w:rsidRPr="007E29D3" w:rsidRDefault="007E29D3" w:rsidP="007E29D3">
            <w:pPr>
              <w:jc w:val="right"/>
              <w:rPr>
                <w:i/>
                <w:iCs/>
                <w:color w:val="000000"/>
                <w:sz w:val="20"/>
                <w:szCs w:val="20"/>
              </w:rPr>
            </w:pPr>
            <w:r w:rsidRPr="007E29D3">
              <w:rPr>
                <w:i/>
                <w:iCs/>
                <w:color w:val="000000"/>
                <w:sz w:val="20"/>
                <w:szCs w:val="20"/>
              </w:rPr>
              <w:t>371</w:t>
            </w:r>
          </w:p>
        </w:tc>
        <w:tc>
          <w:tcPr>
            <w:tcW w:w="6511" w:type="dxa"/>
            <w:tcBorders>
              <w:top w:val="nil"/>
              <w:left w:val="nil"/>
              <w:bottom w:val="single" w:sz="4" w:space="0" w:color="auto"/>
              <w:right w:val="single" w:sz="4" w:space="0" w:color="auto"/>
            </w:tcBorders>
            <w:shd w:val="clear" w:color="000000" w:fill="D0CECE"/>
            <w:hideMark/>
          </w:tcPr>
          <w:p w14:paraId="3479BBD2" w14:textId="77777777" w:rsidR="007E29D3" w:rsidRPr="007E29D3" w:rsidRDefault="007E29D3" w:rsidP="007E29D3">
            <w:pPr>
              <w:rPr>
                <w:i/>
                <w:iCs/>
                <w:color w:val="000000"/>
                <w:sz w:val="20"/>
                <w:szCs w:val="20"/>
              </w:rPr>
            </w:pPr>
            <w:r w:rsidRPr="007E29D3">
              <w:rPr>
                <w:i/>
                <w:iCs/>
                <w:color w:val="000000"/>
                <w:sz w:val="20"/>
                <w:szCs w:val="20"/>
              </w:rPr>
              <w:t>Сушилка для белья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D27331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3E0D8D9"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03EBB33C" w14:textId="77777777" w:rsidR="007E29D3" w:rsidRPr="007E29D3" w:rsidRDefault="007E29D3" w:rsidP="007E29D3">
            <w:pPr>
              <w:jc w:val="right"/>
              <w:rPr>
                <w:i/>
                <w:iCs/>
                <w:color w:val="000000"/>
                <w:sz w:val="20"/>
                <w:szCs w:val="20"/>
              </w:rPr>
            </w:pPr>
            <w:r w:rsidRPr="007E29D3">
              <w:rPr>
                <w:i/>
                <w:iCs/>
                <w:color w:val="000000"/>
                <w:sz w:val="20"/>
                <w:szCs w:val="20"/>
              </w:rPr>
              <w:t xml:space="preserve">5 735,81 </w:t>
            </w:r>
          </w:p>
        </w:tc>
        <w:tc>
          <w:tcPr>
            <w:tcW w:w="2439" w:type="dxa"/>
            <w:tcBorders>
              <w:top w:val="nil"/>
              <w:left w:val="nil"/>
              <w:bottom w:val="single" w:sz="4" w:space="0" w:color="auto"/>
              <w:right w:val="single" w:sz="4" w:space="0" w:color="auto"/>
            </w:tcBorders>
            <w:shd w:val="clear" w:color="000000" w:fill="D0CECE"/>
            <w:noWrap/>
            <w:hideMark/>
          </w:tcPr>
          <w:p w14:paraId="0447B355" w14:textId="77777777" w:rsidR="007E29D3" w:rsidRPr="007E29D3" w:rsidRDefault="007E29D3" w:rsidP="007E29D3">
            <w:pPr>
              <w:jc w:val="right"/>
              <w:rPr>
                <w:i/>
                <w:iCs/>
                <w:color w:val="000000"/>
                <w:sz w:val="20"/>
                <w:szCs w:val="20"/>
              </w:rPr>
            </w:pPr>
            <w:r w:rsidRPr="007E29D3">
              <w:rPr>
                <w:i/>
                <w:iCs/>
                <w:color w:val="000000"/>
                <w:sz w:val="20"/>
                <w:szCs w:val="20"/>
              </w:rPr>
              <w:t xml:space="preserve">11 471,62 </w:t>
            </w:r>
          </w:p>
        </w:tc>
      </w:tr>
      <w:tr w:rsidR="007E29D3" w:rsidRPr="007E29D3" w14:paraId="0387861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1429D0E" w14:textId="77777777" w:rsidR="007E29D3" w:rsidRPr="007E29D3" w:rsidRDefault="007E29D3" w:rsidP="007E29D3">
            <w:pPr>
              <w:jc w:val="right"/>
              <w:rPr>
                <w:i/>
                <w:iCs/>
                <w:color w:val="000000"/>
                <w:sz w:val="20"/>
                <w:szCs w:val="20"/>
              </w:rPr>
            </w:pPr>
            <w:r w:rsidRPr="007E29D3">
              <w:rPr>
                <w:i/>
                <w:iCs/>
                <w:color w:val="000000"/>
                <w:sz w:val="20"/>
                <w:szCs w:val="20"/>
              </w:rPr>
              <w:t>32.372</w:t>
            </w:r>
          </w:p>
        </w:tc>
        <w:tc>
          <w:tcPr>
            <w:tcW w:w="1040" w:type="dxa"/>
            <w:tcBorders>
              <w:top w:val="nil"/>
              <w:left w:val="nil"/>
              <w:bottom w:val="single" w:sz="4" w:space="0" w:color="auto"/>
              <w:right w:val="single" w:sz="4" w:space="0" w:color="auto"/>
            </w:tcBorders>
            <w:shd w:val="clear" w:color="000000" w:fill="D0CECE"/>
            <w:noWrap/>
            <w:hideMark/>
          </w:tcPr>
          <w:p w14:paraId="438FD79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04E637F" w14:textId="77777777" w:rsidR="007E29D3" w:rsidRPr="007E29D3" w:rsidRDefault="007E29D3" w:rsidP="007E29D3">
            <w:pPr>
              <w:jc w:val="right"/>
              <w:rPr>
                <w:i/>
                <w:iCs/>
                <w:color w:val="000000"/>
                <w:sz w:val="20"/>
                <w:szCs w:val="20"/>
              </w:rPr>
            </w:pPr>
            <w:r w:rsidRPr="007E29D3">
              <w:rPr>
                <w:i/>
                <w:iCs/>
                <w:color w:val="000000"/>
                <w:sz w:val="20"/>
                <w:szCs w:val="20"/>
              </w:rPr>
              <w:t>372</w:t>
            </w:r>
          </w:p>
        </w:tc>
        <w:tc>
          <w:tcPr>
            <w:tcW w:w="6511" w:type="dxa"/>
            <w:tcBorders>
              <w:top w:val="nil"/>
              <w:left w:val="nil"/>
              <w:bottom w:val="single" w:sz="4" w:space="0" w:color="auto"/>
              <w:right w:val="single" w:sz="4" w:space="0" w:color="auto"/>
            </w:tcBorders>
            <w:shd w:val="clear" w:color="000000" w:fill="D0CECE"/>
            <w:hideMark/>
          </w:tcPr>
          <w:p w14:paraId="5A4BB5FC" w14:textId="77777777" w:rsidR="007E29D3" w:rsidRPr="007E29D3" w:rsidRDefault="007E29D3" w:rsidP="007E29D3">
            <w:pPr>
              <w:rPr>
                <w:i/>
                <w:iCs/>
                <w:color w:val="000000"/>
                <w:sz w:val="20"/>
                <w:szCs w:val="20"/>
              </w:rPr>
            </w:pPr>
            <w:r w:rsidRPr="007E29D3">
              <w:rPr>
                <w:i/>
                <w:iCs/>
                <w:color w:val="000000"/>
                <w:sz w:val="20"/>
                <w:szCs w:val="20"/>
              </w:rPr>
              <w:t>Таз для замачивания белья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5915CE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4A55E9C"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1275" w:type="dxa"/>
            <w:tcBorders>
              <w:top w:val="nil"/>
              <w:left w:val="nil"/>
              <w:bottom w:val="single" w:sz="4" w:space="0" w:color="auto"/>
              <w:right w:val="single" w:sz="4" w:space="0" w:color="auto"/>
            </w:tcBorders>
            <w:shd w:val="clear" w:color="000000" w:fill="D0CECE"/>
            <w:noWrap/>
            <w:hideMark/>
          </w:tcPr>
          <w:p w14:paraId="672B60F5" w14:textId="77777777" w:rsidR="007E29D3" w:rsidRPr="007E29D3" w:rsidRDefault="007E29D3" w:rsidP="007E29D3">
            <w:pPr>
              <w:jc w:val="right"/>
              <w:rPr>
                <w:i/>
                <w:iCs/>
                <w:color w:val="000000"/>
                <w:sz w:val="20"/>
                <w:szCs w:val="20"/>
              </w:rPr>
            </w:pPr>
            <w:r w:rsidRPr="007E29D3">
              <w:rPr>
                <w:i/>
                <w:iCs/>
                <w:color w:val="000000"/>
                <w:sz w:val="20"/>
                <w:szCs w:val="20"/>
              </w:rPr>
              <w:t xml:space="preserve">188,60 </w:t>
            </w:r>
          </w:p>
        </w:tc>
        <w:tc>
          <w:tcPr>
            <w:tcW w:w="2439" w:type="dxa"/>
            <w:tcBorders>
              <w:top w:val="nil"/>
              <w:left w:val="nil"/>
              <w:bottom w:val="single" w:sz="4" w:space="0" w:color="auto"/>
              <w:right w:val="single" w:sz="4" w:space="0" w:color="auto"/>
            </w:tcBorders>
            <w:shd w:val="clear" w:color="000000" w:fill="D0CECE"/>
            <w:noWrap/>
            <w:hideMark/>
          </w:tcPr>
          <w:p w14:paraId="0633927D" w14:textId="77777777" w:rsidR="007E29D3" w:rsidRPr="007E29D3" w:rsidRDefault="007E29D3" w:rsidP="007E29D3">
            <w:pPr>
              <w:jc w:val="right"/>
              <w:rPr>
                <w:i/>
                <w:iCs/>
                <w:color w:val="000000"/>
                <w:sz w:val="20"/>
                <w:szCs w:val="20"/>
              </w:rPr>
            </w:pPr>
            <w:r w:rsidRPr="007E29D3">
              <w:rPr>
                <w:i/>
                <w:iCs/>
                <w:color w:val="000000"/>
                <w:sz w:val="20"/>
                <w:szCs w:val="20"/>
              </w:rPr>
              <w:t xml:space="preserve">377,20 </w:t>
            </w:r>
          </w:p>
        </w:tc>
      </w:tr>
      <w:tr w:rsidR="007E29D3" w:rsidRPr="007E29D3" w14:paraId="51CA410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12F5761" w14:textId="77777777" w:rsidR="007E29D3" w:rsidRPr="007E29D3" w:rsidRDefault="007E29D3" w:rsidP="007E29D3">
            <w:pPr>
              <w:jc w:val="right"/>
              <w:rPr>
                <w:i/>
                <w:iCs/>
                <w:color w:val="000000"/>
                <w:sz w:val="20"/>
                <w:szCs w:val="20"/>
              </w:rPr>
            </w:pPr>
            <w:r w:rsidRPr="007E29D3">
              <w:rPr>
                <w:i/>
                <w:iCs/>
                <w:color w:val="000000"/>
                <w:sz w:val="20"/>
                <w:szCs w:val="20"/>
              </w:rPr>
              <w:t>32.373</w:t>
            </w:r>
          </w:p>
        </w:tc>
        <w:tc>
          <w:tcPr>
            <w:tcW w:w="1040" w:type="dxa"/>
            <w:tcBorders>
              <w:top w:val="nil"/>
              <w:left w:val="nil"/>
              <w:bottom w:val="single" w:sz="4" w:space="0" w:color="auto"/>
              <w:right w:val="single" w:sz="4" w:space="0" w:color="auto"/>
            </w:tcBorders>
            <w:shd w:val="clear" w:color="000000" w:fill="D0CECE"/>
            <w:noWrap/>
            <w:hideMark/>
          </w:tcPr>
          <w:p w14:paraId="1037DAD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9D413B9" w14:textId="77777777" w:rsidR="007E29D3" w:rsidRPr="007E29D3" w:rsidRDefault="007E29D3" w:rsidP="007E29D3">
            <w:pPr>
              <w:jc w:val="right"/>
              <w:rPr>
                <w:i/>
                <w:iCs/>
                <w:color w:val="000000"/>
                <w:sz w:val="20"/>
                <w:szCs w:val="20"/>
              </w:rPr>
            </w:pPr>
            <w:r w:rsidRPr="007E29D3">
              <w:rPr>
                <w:i/>
                <w:iCs/>
                <w:color w:val="000000"/>
                <w:sz w:val="20"/>
                <w:szCs w:val="20"/>
              </w:rPr>
              <w:t>373</w:t>
            </w:r>
          </w:p>
        </w:tc>
        <w:tc>
          <w:tcPr>
            <w:tcW w:w="6511" w:type="dxa"/>
            <w:tcBorders>
              <w:top w:val="nil"/>
              <w:left w:val="nil"/>
              <w:bottom w:val="single" w:sz="4" w:space="0" w:color="auto"/>
              <w:right w:val="single" w:sz="4" w:space="0" w:color="auto"/>
            </w:tcBorders>
            <w:shd w:val="clear" w:color="000000" w:fill="D0CECE"/>
            <w:hideMark/>
          </w:tcPr>
          <w:p w14:paraId="68057177" w14:textId="77777777" w:rsidR="007E29D3" w:rsidRPr="007E29D3" w:rsidRDefault="007E29D3" w:rsidP="007E29D3">
            <w:pPr>
              <w:rPr>
                <w:i/>
                <w:iCs/>
                <w:color w:val="000000"/>
                <w:sz w:val="20"/>
                <w:szCs w:val="20"/>
              </w:rPr>
            </w:pPr>
            <w:r w:rsidRPr="007E29D3">
              <w:rPr>
                <w:i/>
                <w:iCs/>
                <w:color w:val="000000"/>
                <w:sz w:val="20"/>
                <w:szCs w:val="20"/>
              </w:rPr>
              <w:t>Шкаф для хозяйственного инвентаря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3DECEE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5B34FC1" w14:textId="77777777" w:rsidR="007E29D3" w:rsidRPr="007E29D3" w:rsidRDefault="007E29D3" w:rsidP="007E29D3">
            <w:pPr>
              <w:jc w:val="right"/>
              <w:rPr>
                <w:i/>
                <w:iCs/>
                <w:color w:val="000000"/>
                <w:sz w:val="20"/>
                <w:szCs w:val="20"/>
              </w:rPr>
            </w:pPr>
            <w:r w:rsidRPr="007E29D3">
              <w:rPr>
                <w:i/>
                <w:iCs/>
                <w:color w:val="000000"/>
                <w:sz w:val="20"/>
                <w:szCs w:val="20"/>
              </w:rPr>
              <w:t>3</w:t>
            </w:r>
          </w:p>
        </w:tc>
        <w:tc>
          <w:tcPr>
            <w:tcW w:w="1275" w:type="dxa"/>
            <w:tcBorders>
              <w:top w:val="nil"/>
              <w:left w:val="nil"/>
              <w:bottom w:val="single" w:sz="4" w:space="0" w:color="auto"/>
              <w:right w:val="single" w:sz="4" w:space="0" w:color="auto"/>
            </w:tcBorders>
            <w:shd w:val="clear" w:color="000000" w:fill="D0CECE"/>
            <w:noWrap/>
            <w:hideMark/>
          </w:tcPr>
          <w:p w14:paraId="4B075390" w14:textId="77777777" w:rsidR="007E29D3" w:rsidRPr="007E29D3" w:rsidRDefault="007E29D3" w:rsidP="007E29D3">
            <w:pPr>
              <w:jc w:val="right"/>
              <w:rPr>
                <w:i/>
                <w:iCs/>
                <w:color w:val="000000"/>
                <w:sz w:val="20"/>
                <w:szCs w:val="20"/>
              </w:rPr>
            </w:pPr>
            <w:r w:rsidRPr="007E29D3">
              <w:rPr>
                <w:i/>
                <w:iCs/>
                <w:color w:val="000000"/>
                <w:sz w:val="20"/>
                <w:szCs w:val="20"/>
              </w:rPr>
              <w:t xml:space="preserve">13 666,66 </w:t>
            </w:r>
          </w:p>
        </w:tc>
        <w:tc>
          <w:tcPr>
            <w:tcW w:w="2439" w:type="dxa"/>
            <w:tcBorders>
              <w:top w:val="nil"/>
              <w:left w:val="nil"/>
              <w:bottom w:val="single" w:sz="4" w:space="0" w:color="auto"/>
              <w:right w:val="single" w:sz="4" w:space="0" w:color="auto"/>
            </w:tcBorders>
            <w:shd w:val="clear" w:color="000000" w:fill="D0CECE"/>
            <w:noWrap/>
            <w:hideMark/>
          </w:tcPr>
          <w:p w14:paraId="731D9AD8" w14:textId="77777777" w:rsidR="007E29D3" w:rsidRPr="007E29D3" w:rsidRDefault="007E29D3" w:rsidP="007E29D3">
            <w:pPr>
              <w:jc w:val="right"/>
              <w:rPr>
                <w:i/>
                <w:iCs/>
                <w:color w:val="000000"/>
                <w:sz w:val="20"/>
                <w:szCs w:val="20"/>
              </w:rPr>
            </w:pPr>
            <w:r w:rsidRPr="007E29D3">
              <w:rPr>
                <w:i/>
                <w:iCs/>
                <w:color w:val="000000"/>
                <w:sz w:val="20"/>
                <w:szCs w:val="20"/>
              </w:rPr>
              <w:t xml:space="preserve">40 999,98 </w:t>
            </w:r>
          </w:p>
        </w:tc>
      </w:tr>
      <w:tr w:rsidR="007E29D3" w:rsidRPr="007E29D3" w14:paraId="34DFF7C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72CE35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01A2C8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72A885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5BE2B7A" w14:textId="77777777" w:rsidR="007E29D3" w:rsidRPr="007E29D3" w:rsidRDefault="007E29D3" w:rsidP="007E29D3">
            <w:pPr>
              <w:rPr>
                <w:b/>
                <w:bCs/>
                <w:color w:val="000000"/>
                <w:sz w:val="20"/>
                <w:szCs w:val="20"/>
              </w:rPr>
            </w:pPr>
            <w:r w:rsidRPr="007E29D3">
              <w:rPr>
                <w:b/>
                <w:bCs/>
                <w:color w:val="000000"/>
                <w:sz w:val="20"/>
                <w:szCs w:val="20"/>
              </w:rPr>
              <w:t>19. Игрушки</w:t>
            </w:r>
          </w:p>
        </w:tc>
        <w:tc>
          <w:tcPr>
            <w:tcW w:w="1276" w:type="dxa"/>
            <w:tcBorders>
              <w:top w:val="nil"/>
              <w:left w:val="nil"/>
              <w:bottom w:val="single" w:sz="4" w:space="0" w:color="auto"/>
              <w:right w:val="single" w:sz="4" w:space="0" w:color="auto"/>
            </w:tcBorders>
            <w:shd w:val="clear" w:color="000000" w:fill="FFFFFF"/>
            <w:noWrap/>
            <w:hideMark/>
          </w:tcPr>
          <w:p w14:paraId="1B96E36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69EB87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217831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B0D361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CA84CE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F325435" w14:textId="77777777" w:rsidR="007E29D3" w:rsidRPr="007E29D3" w:rsidRDefault="007E29D3" w:rsidP="007E29D3">
            <w:pPr>
              <w:jc w:val="right"/>
              <w:rPr>
                <w:i/>
                <w:iCs/>
                <w:color w:val="000000"/>
                <w:sz w:val="20"/>
                <w:szCs w:val="20"/>
              </w:rPr>
            </w:pPr>
            <w:r w:rsidRPr="007E29D3">
              <w:rPr>
                <w:i/>
                <w:iCs/>
                <w:color w:val="000000"/>
                <w:sz w:val="20"/>
                <w:szCs w:val="20"/>
              </w:rPr>
              <w:t>32.374</w:t>
            </w:r>
          </w:p>
        </w:tc>
        <w:tc>
          <w:tcPr>
            <w:tcW w:w="1040" w:type="dxa"/>
            <w:tcBorders>
              <w:top w:val="nil"/>
              <w:left w:val="nil"/>
              <w:bottom w:val="single" w:sz="4" w:space="0" w:color="auto"/>
              <w:right w:val="single" w:sz="4" w:space="0" w:color="auto"/>
            </w:tcBorders>
            <w:shd w:val="clear" w:color="000000" w:fill="D0CECE"/>
            <w:noWrap/>
            <w:hideMark/>
          </w:tcPr>
          <w:p w14:paraId="18D53BD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7655EA1" w14:textId="77777777" w:rsidR="007E29D3" w:rsidRPr="007E29D3" w:rsidRDefault="007E29D3" w:rsidP="007E29D3">
            <w:pPr>
              <w:jc w:val="right"/>
              <w:rPr>
                <w:i/>
                <w:iCs/>
                <w:color w:val="000000"/>
                <w:sz w:val="20"/>
                <w:szCs w:val="20"/>
              </w:rPr>
            </w:pPr>
            <w:r w:rsidRPr="007E29D3">
              <w:rPr>
                <w:i/>
                <w:iCs/>
                <w:color w:val="000000"/>
                <w:sz w:val="20"/>
                <w:szCs w:val="20"/>
              </w:rPr>
              <w:t>374</w:t>
            </w:r>
          </w:p>
        </w:tc>
        <w:tc>
          <w:tcPr>
            <w:tcW w:w="6511" w:type="dxa"/>
            <w:tcBorders>
              <w:top w:val="nil"/>
              <w:left w:val="nil"/>
              <w:bottom w:val="single" w:sz="4" w:space="0" w:color="auto"/>
              <w:right w:val="single" w:sz="4" w:space="0" w:color="auto"/>
            </w:tcBorders>
            <w:shd w:val="clear" w:color="000000" w:fill="D0CECE"/>
            <w:hideMark/>
          </w:tcPr>
          <w:p w14:paraId="16EC10D2" w14:textId="77777777" w:rsidR="007E29D3" w:rsidRPr="007E29D3" w:rsidRDefault="007E29D3" w:rsidP="007E29D3">
            <w:pPr>
              <w:rPr>
                <w:i/>
                <w:iCs/>
                <w:color w:val="000000"/>
                <w:sz w:val="20"/>
                <w:szCs w:val="20"/>
              </w:rPr>
            </w:pPr>
            <w:r w:rsidRPr="007E29D3">
              <w:rPr>
                <w:i/>
                <w:iCs/>
                <w:color w:val="000000"/>
                <w:sz w:val="20"/>
                <w:szCs w:val="20"/>
              </w:rPr>
              <w:t>Автомобиль «Самосвал» карьерный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94E02F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0D45376"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2C92A36B" w14:textId="77777777" w:rsidR="007E29D3" w:rsidRPr="007E29D3" w:rsidRDefault="007E29D3" w:rsidP="007E29D3">
            <w:pPr>
              <w:jc w:val="right"/>
              <w:rPr>
                <w:i/>
                <w:iCs/>
                <w:color w:val="000000"/>
                <w:sz w:val="20"/>
                <w:szCs w:val="20"/>
              </w:rPr>
            </w:pPr>
            <w:r w:rsidRPr="007E29D3">
              <w:rPr>
                <w:i/>
                <w:iCs/>
                <w:color w:val="000000"/>
                <w:sz w:val="20"/>
                <w:szCs w:val="20"/>
              </w:rPr>
              <w:t xml:space="preserve">1 089,32 </w:t>
            </w:r>
          </w:p>
        </w:tc>
        <w:tc>
          <w:tcPr>
            <w:tcW w:w="2439" w:type="dxa"/>
            <w:tcBorders>
              <w:top w:val="nil"/>
              <w:left w:val="nil"/>
              <w:bottom w:val="single" w:sz="4" w:space="0" w:color="auto"/>
              <w:right w:val="single" w:sz="4" w:space="0" w:color="auto"/>
            </w:tcBorders>
            <w:shd w:val="clear" w:color="000000" w:fill="D0CECE"/>
            <w:noWrap/>
            <w:hideMark/>
          </w:tcPr>
          <w:p w14:paraId="109419A3" w14:textId="77777777" w:rsidR="007E29D3" w:rsidRPr="007E29D3" w:rsidRDefault="007E29D3" w:rsidP="007E29D3">
            <w:pPr>
              <w:jc w:val="right"/>
              <w:rPr>
                <w:i/>
                <w:iCs/>
                <w:color w:val="000000"/>
                <w:sz w:val="20"/>
                <w:szCs w:val="20"/>
              </w:rPr>
            </w:pPr>
            <w:r w:rsidRPr="007E29D3">
              <w:rPr>
                <w:i/>
                <w:iCs/>
                <w:color w:val="000000"/>
                <w:sz w:val="20"/>
                <w:szCs w:val="20"/>
              </w:rPr>
              <w:t xml:space="preserve">11 982,52 </w:t>
            </w:r>
          </w:p>
        </w:tc>
      </w:tr>
      <w:tr w:rsidR="007E29D3" w:rsidRPr="007E29D3" w14:paraId="6FBAFFA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F9BB0E1" w14:textId="77777777" w:rsidR="007E29D3" w:rsidRPr="007E29D3" w:rsidRDefault="007E29D3" w:rsidP="007E29D3">
            <w:pPr>
              <w:jc w:val="right"/>
              <w:rPr>
                <w:i/>
                <w:iCs/>
                <w:color w:val="000000"/>
                <w:sz w:val="20"/>
                <w:szCs w:val="20"/>
              </w:rPr>
            </w:pPr>
            <w:r w:rsidRPr="007E29D3">
              <w:rPr>
                <w:i/>
                <w:iCs/>
                <w:color w:val="000000"/>
                <w:sz w:val="20"/>
                <w:szCs w:val="20"/>
              </w:rPr>
              <w:t>32.375</w:t>
            </w:r>
          </w:p>
        </w:tc>
        <w:tc>
          <w:tcPr>
            <w:tcW w:w="1040" w:type="dxa"/>
            <w:tcBorders>
              <w:top w:val="nil"/>
              <w:left w:val="nil"/>
              <w:bottom w:val="single" w:sz="4" w:space="0" w:color="auto"/>
              <w:right w:val="single" w:sz="4" w:space="0" w:color="auto"/>
            </w:tcBorders>
            <w:shd w:val="clear" w:color="000000" w:fill="D0CECE"/>
            <w:noWrap/>
            <w:hideMark/>
          </w:tcPr>
          <w:p w14:paraId="12DD9BF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AB4AEFD" w14:textId="77777777" w:rsidR="007E29D3" w:rsidRPr="007E29D3" w:rsidRDefault="007E29D3" w:rsidP="007E29D3">
            <w:pPr>
              <w:jc w:val="right"/>
              <w:rPr>
                <w:i/>
                <w:iCs/>
                <w:color w:val="000000"/>
                <w:sz w:val="20"/>
                <w:szCs w:val="20"/>
              </w:rPr>
            </w:pPr>
            <w:r w:rsidRPr="007E29D3">
              <w:rPr>
                <w:i/>
                <w:iCs/>
                <w:color w:val="000000"/>
                <w:sz w:val="20"/>
                <w:szCs w:val="20"/>
              </w:rPr>
              <w:t>375</w:t>
            </w:r>
          </w:p>
        </w:tc>
        <w:tc>
          <w:tcPr>
            <w:tcW w:w="6511" w:type="dxa"/>
            <w:tcBorders>
              <w:top w:val="nil"/>
              <w:left w:val="nil"/>
              <w:bottom w:val="single" w:sz="4" w:space="0" w:color="auto"/>
              <w:right w:val="single" w:sz="4" w:space="0" w:color="auto"/>
            </w:tcBorders>
            <w:shd w:val="clear" w:color="000000" w:fill="D0CECE"/>
            <w:hideMark/>
          </w:tcPr>
          <w:p w14:paraId="60AA0776" w14:textId="77777777" w:rsidR="007E29D3" w:rsidRPr="007E29D3" w:rsidRDefault="007E29D3" w:rsidP="007E29D3">
            <w:pPr>
              <w:rPr>
                <w:i/>
                <w:iCs/>
                <w:color w:val="000000"/>
                <w:sz w:val="20"/>
                <w:szCs w:val="20"/>
              </w:rPr>
            </w:pPr>
            <w:r w:rsidRPr="007E29D3">
              <w:rPr>
                <w:i/>
                <w:iCs/>
                <w:color w:val="000000"/>
                <w:sz w:val="20"/>
                <w:szCs w:val="20"/>
              </w:rPr>
              <w:t>Кукла и аксессуары для создания модной прически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5ED14C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342169E"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396A7175" w14:textId="77777777" w:rsidR="007E29D3" w:rsidRPr="007E29D3" w:rsidRDefault="007E29D3" w:rsidP="007E29D3">
            <w:pPr>
              <w:jc w:val="right"/>
              <w:rPr>
                <w:i/>
                <w:iCs/>
                <w:color w:val="000000"/>
                <w:sz w:val="20"/>
                <w:szCs w:val="20"/>
              </w:rPr>
            </w:pPr>
            <w:r w:rsidRPr="007E29D3">
              <w:rPr>
                <w:i/>
                <w:iCs/>
                <w:color w:val="000000"/>
                <w:sz w:val="20"/>
                <w:szCs w:val="20"/>
              </w:rPr>
              <w:t xml:space="preserve">1 416,86 </w:t>
            </w:r>
          </w:p>
        </w:tc>
        <w:tc>
          <w:tcPr>
            <w:tcW w:w="2439" w:type="dxa"/>
            <w:tcBorders>
              <w:top w:val="nil"/>
              <w:left w:val="nil"/>
              <w:bottom w:val="single" w:sz="4" w:space="0" w:color="auto"/>
              <w:right w:val="single" w:sz="4" w:space="0" w:color="auto"/>
            </w:tcBorders>
            <w:shd w:val="clear" w:color="000000" w:fill="D0CECE"/>
            <w:noWrap/>
            <w:hideMark/>
          </w:tcPr>
          <w:p w14:paraId="438F68F9" w14:textId="77777777" w:rsidR="007E29D3" w:rsidRPr="007E29D3" w:rsidRDefault="007E29D3" w:rsidP="007E29D3">
            <w:pPr>
              <w:jc w:val="right"/>
              <w:rPr>
                <w:i/>
                <w:iCs/>
                <w:color w:val="000000"/>
                <w:sz w:val="20"/>
                <w:szCs w:val="20"/>
              </w:rPr>
            </w:pPr>
            <w:r w:rsidRPr="007E29D3">
              <w:rPr>
                <w:i/>
                <w:iCs/>
                <w:color w:val="000000"/>
                <w:sz w:val="20"/>
                <w:szCs w:val="20"/>
              </w:rPr>
              <w:t xml:space="preserve">15 585,46 </w:t>
            </w:r>
          </w:p>
        </w:tc>
      </w:tr>
      <w:tr w:rsidR="007E29D3" w:rsidRPr="007E29D3" w14:paraId="3470C79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3EDC842" w14:textId="77777777" w:rsidR="007E29D3" w:rsidRPr="007E29D3" w:rsidRDefault="007E29D3" w:rsidP="007E29D3">
            <w:pPr>
              <w:jc w:val="right"/>
              <w:rPr>
                <w:i/>
                <w:iCs/>
                <w:color w:val="000000"/>
                <w:sz w:val="20"/>
                <w:szCs w:val="20"/>
              </w:rPr>
            </w:pPr>
            <w:r w:rsidRPr="007E29D3">
              <w:rPr>
                <w:i/>
                <w:iCs/>
                <w:color w:val="000000"/>
                <w:sz w:val="20"/>
                <w:szCs w:val="20"/>
              </w:rPr>
              <w:t>32.376</w:t>
            </w:r>
          </w:p>
        </w:tc>
        <w:tc>
          <w:tcPr>
            <w:tcW w:w="1040" w:type="dxa"/>
            <w:tcBorders>
              <w:top w:val="nil"/>
              <w:left w:val="nil"/>
              <w:bottom w:val="single" w:sz="4" w:space="0" w:color="auto"/>
              <w:right w:val="single" w:sz="4" w:space="0" w:color="auto"/>
            </w:tcBorders>
            <w:shd w:val="clear" w:color="000000" w:fill="D0CECE"/>
            <w:noWrap/>
            <w:hideMark/>
          </w:tcPr>
          <w:p w14:paraId="0428871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1D31B41" w14:textId="77777777" w:rsidR="007E29D3" w:rsidRPr="007E29D3" w:rsidRDefault="007E29D3" w:rsidP="007E29D3">
            <w:pPr>
              <w:jc w:val="right"/>
              <w:rPr>
                <w:i/>
                <w:iCs/>
                <w:color w:val="000000"/>
                <w:sz w:val="20"/>
                <w:szCs w:val="20"/>
              </w:rPr>
            </w:pPr>
            <w:r w:rsidRPr="007E29D3">
              <w:rPr>
                <w:i/>
                <w:iCs/>
                <w:color w:val="000000"/>
                <w:sz w:val="20"/>
                <w:szCs w:val="20"/>
              </w:rPr>
              <w:t>376</w:t>
            </w:r>
          </w:p>
        </w:tc>
        <w:tc>
          <w:tcPr>
            <w:tcW w:w="6511" w:type="dxa"/>
            <w:tcBorders>
              <w:top w:val="nil"/>
              <w:left w:val="nil"/>
              <w:bottom w:val="single" w:sz="4" w:space="0" w:color="auto"/>
              <w:right w:val="single" w:sz="4" w:space="0" w:color="auto"/>
            </w:tcBorders>
            <w:shd w:val="clear" w:color="000000" w:fill="D0CECE"/>
            <w:hideMark/>
          </w:tcPr>
          <w:p w14:paraId="3AC9524C" w14:textId="77777777" w:rsidR="007E29D3" w:rsidRPr="007E29D3" w:rsidRDefault="007E29D3" w:rsidP="007E29D3">
            <w:pPr>
              <w:rPr>
                <w:i/>
                <w:iCs/>
                <w:color w:val="000000"/>
                <w:sz w:val="20"/>
                <w:szCs w:val="20"/>
              </w:rPr>
            </w:pPr>
            <w:r w:rsidRPr="007E29D3">
              <w:rPr>
                <w:i/>
                <w:iCs/>
                <w:color w:val="000000"/>
                <w:sz w:val="20"/>
                <w:szCs w:val="20"/>
              </w:rPr>
              <w:t>Кукла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867049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3285D5E" w14:textId="77777777" w:rsidR="007E29D3" w:rsidRPr="007E29D3" w:rsidRDefault="007E29D3" w:rsidP="007E29D3">
            <w:pPr>
              <w:jc w:val="right"/>
              <w:rPr>
                <w:i/>
                <w:iCs/>
                <w:color w:val="000000"/>
                <w:sz w:val="20"/>
                <w:szCs w:val="20"/>
              </w:rPr>
            </w:pPr>
            <w:r w:rsidRPr="007E29D3">
              <w:rPr>
                <w:i/>
                <w:iCs/>
                <w:color w:val="000000"/>
                <w:sz w:val="20"/>
                <w:szCs w:val="20"/>
              </w:rPr>
              <w:t>33</w:t>
            </w:r>
          </w:p>
        </w:tc>
        <w:tc>
          <w:tcPr>
            <w:tcW w:w="1275" w:type="dxa"/>
            <w:tcBorders>
              <w:top w:val="nil"/>
              <w:left w:val="nil"/>
              <w:bottom w:val="single" w:sz="4" w:space="0" w:color="auto"/>
              <w:right w:val="single" w:sz="4" w:space="0" w:color="auto"/>
            </w:tcBorders>
            <w:shd w:val="clear" w:color="000000" w:fill="D0CECE"/>
            <w:noWrap/>
            <w:hideMark/>
          </w:tcPr>
          <w:p w14:paraId="3E929552" w14:textId="77777777" w:rsidR="007E29D3" w:rsidRPr="007E29D3" w:rsidRDefault="007E29D3" w:rsidP="007E29D3">
            <w:pPr>
              <w:jc w:val="right"/>
              <w:rPr>
                <w:i/>
                <w:iCs/>
                <w:color w:val="000000"/>
                <w:sz w:val="20"/>
                <w:szCs w:val="20"/>
              </w:rPr>
            </w:pPr>
            <w:r w:rsidRPr="007E29D3">
              <w:rPr>
                <w:i/>
                <w:iCs/>
                <w:color w:val="000000"/>
                <w:sz w:val="20"/>
                <w:szCs w:val="20"/>
              </w:rPr>
              <w:t xml:space="preserve">1 388,08 </w:t>
            </w:r>
          </w:p>
        </w:tc>
        <w:tc>
          <w:tcPr>
            <w:tcW w:w="2439" w:type="dxa"/>
            <w:tcBorders>
              <w:top w:val="nil"/>
              <w:left w:val="nil"/>
              <w:bottom w:val="single" w:sz="4" w:space="0" w:color="auto"/>
              <w:right w:val="single" w:sz="4" w:space="0" w:color="auto"/>
            </w:tcBorders>
            <w:shd w:val="clear" w:color="000000" w:fill="D0CECE"/>
            <w:noWrap/>
            <w:hideMark/>
          </w:tcPr>
          <w:p w14:paraId="18775125" w14:textId="77777777" w:rsidR="007E29D3" w:rsidRPr="007E29D3" w:rsidRDefault="007E29D3" w:rsidP="007E29D3">
            <w:pPr>
              <w:jc w:val="right"/>
              <w:rPr>
                <w:i/>
                <w:iCs/>
                <w:color w:val="000000"/>
                <w:sz w:val="20"/>
                <w:szCs w:val="20"/>
              </w:rPr>
            </w:pPr>
            <w:r w:rsidRPr="007E29D3">
              <w:rPr>
                <w:i/>
                <w:iCs/>
                <w:color w:val="000000"/>
                <w:sz w:val="20"/>
                <w:szCs w:val="20"/>
              </w:rPr>
              <w:t xml:space="preserve">45 806,64 </w:t>
            </w:r>
          </w:p>
        </w:tc>
      </w:tr>
      <w:tr w:rsidR="007E29D3" w:rsidRPr="007E29D3" w14:paraId="3BB9A70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5A4D852" w14:textId="77777777" w:rsidR="007E29D3" w:rsidRPr="007E29D3" w:rsidRDefault="007E29D3" w:rsidP="007E29D3">
            <w:pPr>
              <w:jc w:val="right"/>
              <w:rPr>
                <w:i/>
                <w:iCs/>
                <w:color w:val="000000"/>
                <w:sz w:val="20"/>
                <w:szCs w:val="20"/>
              </w:rPr>
            </w:pPr>
            <w:r w:rsidRPr="007E29D3">
              <w:rPr>
                <w:i/>
                <w:iCs/>
                <w:color w:val="000000"/>
                <w:sz w:val="20"/>
                <w:szCs w:val="20"/>
              </w:rPr>
              <w:t>32.377</w:t>
            </w:r>
          </w:p>
        </w:tc>
        <w:tc>
          <w:tcPr>
            <w:tcW w:w="1040" w:type="dxa"/>
            <w:tcBorders>
              <w:top w:val="nil"/>
              <w:left w:val="nil"/>
              <w:bottom w:val="single" w:sz="4" w:space="0" w:color="auto"/>
              <w:right w:val="single" w:sz="4" w:space="0" w:color="auto"/>
            </w:tcBorders>
            <w:shd w:val="clear" w:color="000000" w:fill="D0CECE"/>
            <w:noWrap/>
            <w:hideMark/>
          </w:tcPr>
          <w:p w14:paraId="000BA90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A60CA02" w14:textId="77777777" w:rsidR="007E29D3" w:rsidRPr="007E29D3" w:rsidRDefault="007E29D3" w:rsidP="007E29D3">
            <w:pPr>
              <w:jc w:val="right"/>
              <w:rPr>
                <w:i/>
                <w:iCs/>
                <w:color w:val="000000"/>
                <w:sz w:val="20"/>
                <w:szCs w:val="20"/>
              </w:rPr>
            </w:pPr>
            <w:r w:rsidRPr="007E29D3">
              <w:rPr>
                <w:i/>
                <w:iCs/>
                <w:color w:val="000000"/>
                <w:sz w:val="20"/>
                <w:szCs w:val="20"/>
              </w:rPr>
              <w:t>377</w:t>
            </w:r>
          </w:p>
        </w:tc>
        <w:tc>
          <w:tcPr>
            <w:tcW w:w="6511" w:type="dxa"/>
            <w:tcBorders>
              <w:top w:val="nil"/>
              <w:left w:val="nil"/>
              <w:bottom w:val="single" w:sz="4" w:space="0" w:color="auto"/>
              <w:right w:val="single" w:sz="4" w:space="0" w:color="auto"/>
            </w:tcBorders>
            <w:shd w:val="clear" w:color="000000" w:fill="D0CECE"/>
            <w:hideMark/>
          </w:tcPr>
          <w:p w14:paraId="4E32A5B7" w14:textId="77777777" w:rsidR="007E29D3" w:rsidRPr="007E29D3" w:rsidRDefault="007E29D3" w:rsidP="007E29D3">
            <w:pPr>
              <w:rPr>
                <w:i/>
                <w:iCs/>
                <w:color w:val="000000"/>
                <w:sz w:val="20"/>
                <w:szCs w:val="20"/>
              </w:rPr>
            </w:pPr>
            <w:r w:rsidRPr="007E29D3">
              <w:rPr>
                <w:i/>
                <w:iCs/>
                <w:color w:val="000000"/>
                <w:sz w:val="20"/>
                <w:szCs w:val="20"/>
              </w:rPr>
              <w:t>Кукла говорящая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80C2FA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68DE3A7"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1C635569" w14:textId="77777777" w:rsidR="007E29D3" w:rsidRPr="007E29D3" w:rsidRDefault="007E29D3" w:rsidP="007E29D3">
            <w:pPr>
              <w:jc w:val="right"/>
              <w:rPr>
                <w:i/>
                <w:iCs/>
                <w:color w:val="000000"/>
                <w:sz w:val="20"/>
                <w:szCs w:val="20"/>
              </w:rPr>
            </w:pPr>
            <w:r w:rsidRPr="007E29D3">
              <w:rPr>
                <w:i/>
                <w:iCs/>
                <w:color w:val="000000"/>
                <w:sz w:val="20"/>
                <w:szCs w:val="20"/>
              </w:rPr>
              <w:t xml:space="preserve">2 872,64 </w:t>
            </w:r>
          </w:p>
        </w:tc>
        <w:tc>
          <w:tcPr>
            <w:tcW w:w="2439" w:type="dxa"/>
            <w:tcBorders>
              <w:top w:val="nil"/>
              <w:left w:val="nil"/>
              <w:bottom w:val="single" w:sz="4" w:space="0" w:color="auto"/>
              <w:right w:val="single" w:sz="4" w:space="0" w:color="auto"/>
            </w:tcBorders>
            <w:shd w:val="clear" w:color="000000" w:fill="D0CECE"/>
            <w:noWrap/>
            <w:hideMark/>
          </w:tcPr>
          <w:p w14:paraId="29D06B85" w14:textId="77777777" w:rsidR="007E29D3" w:rsidRPr="007E29D3" w:rsidRDefault="007E29D3" w:rsidP="007E29D3">
            <w:pPr>
              <w:jc w:val="right"/>
              <w:rPr>
                <w:i/>
                <w:iCs/>
                <w:color w:val="000000"/>
                <w:sz w:val="20"/>
                <w:szCs w:val="20"/>
              </w:rPr>
            </w:pPr>
            <w:r w:rsidRPr="007E29D3">
              <w:rPr>
                <w:i/>
                <w:iCs/>
                <w:color w:val="000000"/>
                <w:sz w:val="20"/>
                <w:szCs w:val="20"/>
              </w:rPr>
              <w:t xml:space="preserve">63 198,08 </w:t>
            </w:r>
          </w:p>
        </w:tc>
      </w:tr>
      <w:tr w:rsidR="007E29D3" w:rsidRPr="007E29D3" w14:paraId="50D1A02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C48BB76" w14:textId="77777777" w:rsidR="007E29D3" w:rsidRPr="007E29D3" w:rsidRDefault="007E29D3" w:rsidP="007E29D3">
            <w:pPr>
              <w:jc w:val="right"/>
              <w:rPr>
                <w:i/>
                <w:iCs/>
                <w:color w:val="000000"/>
                <w:sz w:val="20"/>
                <w:szCs w:val="20"/>
              </w:rPr>
            </w:pPr>
            <w:r w:rsidRPr="007E29D3">
              <w:rPr>
                <w:i/>
                <w:iCs/>
                <w:color w:val="000000"/>
                <w:sz w:val="20"/>
                <w:szCs w:val="20"/>
              </w:rPr>
              <w:t>32.378</w:t>
            </w:r>
          </w:p>
        </w:tc>
        <w:tc>
          <w:tcPr>
            <w:tcW w:w="1040" w:type="dxa"/>
            <w:tcBorders>
              <w:top w:val="nil"/>
              <w:left w:val="nil"/>
              <w:bottom w:val="single" w:sz="4" w:space="0" w:color="auto"/>
              <w:right w:val="single" w:sz="4" w:space="0" w:color="auto"/>
            </w:tcBorders>
            <w:shd w:val="clear" w:color="000000" w:fill="D0CECE"/>
            <w:noWrap/>
            <w:hideMark/>
          </w:tcPr>
          <w:p w14:paraId="6D4C7F7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AC41EFA" w14:textId="77777777" w:rsidR="007E29D3" w:rsidRPr="007E29D3" w:rsidRDefault="007E29D3" w:rsidP="007E29D3">
            <w:pPr>
              <w:jc w:val="right"/>
              <w:rPr>
                <w:i/>
                <w:iCs/>
                <w:color w:val="000000"/>
                <w:sz w:val="20"/>
                <w:szCs w:val="20"/>
              </w:rPr>
            </w:pPr>
            <w:r w:rsidRPr="007E29D3">
              <w:rPr>
                <w:i/>
                <w:iCs/>
                <w:color w:val="000000"/>
                <w:sz w:val="20"/>
                <w:szCs w:val="20"/>
              </w:rPr>
              <w:t>378</w:t>
            </w:r>
          </w:p>
        </w:tc>
        <w:tc>
          <w:tcPr>
            <w:tcW w:w="6511" w:type="dxa"/>
            <w:tcBorders>
              <w:top w:val="nil"/>
              <w:left w:val="nil"/>
              <w:bottom w:val="single" w:sz="4" w:space="0" w:color="auto"/>
              <w:right w:val="single" w:sz="4" w:space="0" w:color="auto"/>
            </w:tcBorders>
            <w:shd w:val="clear" w:color="000000" w:fill="D0CECE"/>
            <w:hideMark/>
          </w:tcPr>
          <w:p w14:paraId="40E52FC4" w14:textId="77777777" w:rsidR="007E29D3" w:rsidRPr="007E29D3" w:rsidRDefault="007E29D3" w:rsidP="007E29D3">
            <w:pPr>
              <w:rPr>
                <w:i/>
                <w:iCs/>
                <w:color w:val="000000"/>
                <w:sz w:val="20"/>
                <w:szCs w:val="20"/>
              </w:rPr>
            </w:pPr>
            <w:r w:rsidRPr="007E29D3">
              <w:rPr>
                <w:i/>
                <w:iCs/>
                <w:color w:val="000000"/>
                <w:sz w:val="20"/>
                <w:szCs w:val="20"/>
              </w:rPr>
              <w:t>Кукольный театр (Набор кукольных перчаток)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3664EF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6F02E9F"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739823E" w14:textId="77777777" w:rsidR="007E29D3" w:rsidRPr="007E29D3" w:rsidRDefault="007E29D3" w:rsidP="007E29D3">
            <w:pPr>
              <w:jc w:val="right"/>
              <w:rPr>
                <w:i/>
                <w:iCs/>
                <w:color w:val="000000"/>
                <w:sz w:val="20"/>
                <w:szCs w:val="20"/>
              </w:rPr>
            </w:pPr>
            <w:r w:rsidRPr="007E29D3">
              <w:rPr>
                <w:i/>
                <w:iCs/>
                <w:color w:val="000000"/>
                <w:sz w:val="20"/>
                <w:szCs w:val="20"/>
              </w:rPr>
              <w:t xml:space="preserve">2 066,63 </w:t>
            </w:r>
          </w:p>
        </w:tc>
        <w:tc>
          <w:tcPr>
            <w:tcW w:w="2439" w:type="dxa"/>
            <w:tcBorders>
              <w:top w:val="nil"/>
              <w:left w:val="nil"/>
              <w:bottom w:val="single" w:sz="4" w:space="0" w:color="auto"/>
              <w:right w:val="single" w:sz="4" w:space="0" w:color="auto"/>
            </w:tcBorders>
            <w:shd w:val="clear" w:color="000000" w:fill="D0CECE"/>
            <w:noWrap/>
            <w:hideMark/>
          </w:tcPr>
          <w:p w14:paraId="744687B8" w14:textId="77777777" w:rsidR="007E29D3" w:rsidRPr="007E29D3" w:rsidRDefault="007E29D3" w:rsidP="007E29D3">
            <w:pPr>
              <w:jc w:val="right"/>
              <w:rPr>
                <w:i/>
                <w:iCs/>
                <w:color w:val="000000"/>
                <w:sz w:val="20"/>
                <w:szCs w:val="20"/>
              </w:rPr>
            </w:pPr>
            <w:r w:rsidRPr="007E29D3">
              <w:rPr>
                <w:i/>
                <w:iCs/>
                <w:color w:val="000000"/>
                <w:sz w:val="20"/>
                <w:szCs w:val="20"/>
              </w:rPr>
              <w:t xml:space="preserve">22 732,93 </w:t>
            </w:r>
          </w:p>
        </w:tc>
      </w:tr>
      <w:tr w:rsidR="007E29D3" w:rsidRPr="007E29D3" w14:paraId="1E3AE3A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4F9807D" w14:textId="77777777" w:rsidR="007E29D3" w:rsidRPr="007E29D3" w:rsidRDefault="007E29D3" w:rsidP="007E29D3">
            <w:pPr>
              <w:jc w:val="right"/>
              <w:rPr>
                <w:i/>
                <w:iCs/>
                <w:color w:val="000000"/>
                <w:sz w:val="20"/>
                <w:szCs w:val="20"/>
              </w:rPr>
            </w:pPr>
            <w:r w:rsidRPr="007E29D3">
              <w:rPr>
                <w:i/>
                <w:iCs/>
                <w:color w:val="000000"/>
                <w:sz w:val="20"/>
                <w:szCs w:val="20"/>
              </w:rPr>
              <w:t>32.379</w:t>
            </w:r>
          </w:p>
        </w:tc>
        <w:tc>
          <w:tcPr>
            <w:tcW w:w="1040" w:type="dxa"/>
            <w:tcBorders>
              <w:top w:val="nil"/>
              <w:left w:val="nil"/>
              <w:bottom w:val="single" w:sz="4" w:space="0" w:color="auto"/>
              <w:right w:val="single" w:sz="4" w:space="0" w:color="auto"/>
            </w:tcBorders>
            <w:shd w:val="clear" w:color="000000" w:fill="D0CECE"/>
            <w:noWrap/>
            <w:hideMark/>
          </w:tcPr>
          <w:p w14:paraId="42C2F51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C41E167" w14:textId="77777777" w:rsidR="007E29D3" w:rsidRPr="007E29D3" w:rsidRDefault="007E29D3" w:rsidP="007E29D3">
            <w:pPr>
              <w:jc w:val="right"/>
              <w:rPr>
                <w:i/>
                <w:iCs/>
                <w:color w:val="000000"/>
                <w:sz w:val="20"/>
                <w:szCs w:val="20"/>
              </w:rPr>
            </w:pPr>
            <w:r w:rsidRPr="007E29D3">
              <w:rPr>
                <w:i/>
                <w:iCs/>
                <w:color w:val="000000"/>
                <w:sz w:val="20"/>
                <w:szCs w:val="20"/>
              </w:rPr>
              <w:t>379</w:t>
            </w:r>
          </w:p>
        </w:tc>
        <w:tc>
          <w:tcPr>
            <w:tcW w:w="6511" w:type="dxa"/>
            <w:tcBorders>
              <w:top w:val="nil"/>
              <w:left w:val="nil"/>
              <w:bottom w:val="single" w:sz="4" w:space="0" w:color="auto"/>
              <w:right w:val="single" w:sz="4" w:space="0" w:color="auto"/>
            </w:tcBorders>
            <w:shd w:val="clear" w:color="000000" w:fill="D0CECE"/>
            <w:hideMark/>
          </w:tcPr>
          <w:p w14:paraId="16710908" w14:textId="77777777" w:rsidR="007E29D3" w:rsidRPr="007E29D3" w:rsidRDefault="007E29D3" w:rsidP="007E29D3">
            <w:pPr>
              <w:rPr>
                <w:i/>
                <w:iCs/>
                <w:color w:val="000000"/>
                <w:sz w:val="20"/>
                <w:szCs w:val="20"/>
              </w:rPr>
            </w:pPr>
            <w:r w:rsidRPr="007E29D3">
              <w:rPr>
                <w:i/>
                <w:iCs/>
                <w:color w:val="000000"/>
                <w:sz w:val="20"/>
                <w:szCs w:val="20"/>
              </w:rPr>
              <w:t>Конструктор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9743ED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B9C7EA6"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4DB38264" w14:textId="77777777" w:rsidR="007E29D3" w:rsidRPr="007E29D3" w:rsidRDefault="007E29D3" w:rsidP="007E29D3">
            <w:pPr>
              <w:jc w:val="right"/>
              <w:rPr>
                <w:i/>
                <w:iCs/>
                <w:color w:val="000000"/>
                <w:sz w:val="20"/>
                <w:szCs w:val="20"/>
              </w:rPr>
            </w:pPr>
            <w:r w:rsidRPr="007E29D3">
              <w:rPr>
                <w:i/>
                <w:iCs/>
                <w:color w:val="000000"/>
                <w:sz w:val="20"/>
                <w:szCs w:val="20"/>
              </w:rPr>
              <w:t xml:space="preserve">2 299,03 </w:t>
            </w:r>
          </w:p>
        </w:tc>
        <w:tc>
          <w:tcPr>
            <w:tcW w:w="2439" w:type="dxa"/>
            <w:tcBorders>
              <w:top w:val="nil"/>
              <w:left w:val="nil"/>
              <w:bottom w:val="single" w:sz="4" w:space="0" w:color="auto"/>
              <w:right w:val="single" w:sz="4" w:space="0" w:color="auto"/>
            </w:tcBorders>
            <w:shd w:val="clear" w:color="000000" w:fill="D0CECE"/>
            <w:noWrap/>
            <w:hideMark/>
          </w:tcPr>
          <w:p w14:paraId="7A9E193B" w14:textId="77777777" w:rsidR="007E29D3" w:rsidRPr="007E29D3" w:rsidRDefault="007E29D3" w:rsidP="007E29D3">
            <w:pPr>
              <w:jc w:val="right"/>
              <w:rPr>
                <w:i/>
                <w:iCs/>
                <w:color w:val="000000"/>
                <w:sz w:val="20"/>
                <w:szCs w:val="20"/>
              </w:rPr>
            </w:pPr>
            <w:r w:rsidRPr="007E29D3">
              <w:rPr>
                <w:i/>
                <w:iCs/>
                <w:color w:val="000000"/>
                <w:sz w:val="20"/>
                <w:szCs w:val="20"/>
              </w:rPr>
              <w:t xml:space="preserve">50 578,66 </w:t>
            </w:r>
          </w:p>
        </w:tc>
      </w:tr>
      <w:tr w:rsidR="007E29D3" w:rsidRPr="007E29D3" w14:paraId="038A68A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43C0A7B" w14:textId="77777777" w:rsidR="007E29D3" w:rsidRPr="007E29D3" w:rsidRDefault="007E29D3" w:rsidP="007E29D3">
            <w:pPr>
              <w:jc w:val="right"/>
              <w:rPr>
                <w:i/>
                <w:iCs/>
                <w:color w:val="000000"/>
                <w:sz w:val="20"/>
                <w:szCs w:val="20"/>
              </w:rPr>
            </w:pPr>
            <w:r w:rsidRPr="007E29D3">
              <w:rPr>
                <w:i/>
                <w:iCs/>
                <w:color w:val="000000"/>
                <w:sz w:val="20"/>
                <w:szCs w:val="20"/>
              </w:rPr>
              <w:t>32.380</w:t>
            </w:r>
          </w:p>
        </w:tc>
        <w:tc>
          <w:tcPr>
            <w:tcW w:w="1040" w:type="dxa"/>
            <w:tcBorders>
              <w:top w:val="nil"/>
              <w:left w:val="nil"/>
              <w:bottom w:val="single" w:sz="4" w:space="0" w:color="auto"/>
              <w:right w:val="single" w:sz="4" w:space="0" w:color="auto"/>
            </w:tcBorders>
            <w:shd w:val="clear" w:color="000000" w:fill="D0CECE"/>
            <w:noWrap/>
            <w:hideMark/>
          </w:tcPr>
          <w:p w14:paraId="1E6AECD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70D0459" w14:textId="77777777" w:rsidR="007E29D3" w:rsidRPr="007E29D3" w:rsidRDefault="007E29D3" w:rsidP="007E29D3">
            <w:pPr>
              <w:jc w:val="right"/>
              <w:rPr>
                <w:i/>
                <w:iCs/>
                <w:color w:val="000000"/>
                <w:sz w:val="20"/>
                <w:szCs w:val="20"/>
              </w:rPr>
            </w:pPr>
            <w:r w:rsidRPr="007E29D3">
              <w:rPr>
                <w:i/>
                <w:iCs/>
                <w:color w:val="000000"/>
                <w:sz w:val="20"/>
                <w:szCs w:val="20"/>
              </w:rPr>
              <w:t>380</w:t>
            </w:r>
          </w:p>
        </w:tc>
        <w:tc>
          <w:tcPr>
            <w:tcW w:w="6511" w:type="dxa"/>
            <w:tcBorders>
              <w:top w:val="nil"/>
              <w:left w:val="nil"/>
              <w:bottom w:val="single" w:sz="4" w:space="0" w:color="auto"/>
              <w:right w:val="single" w:sz="4" w:space="0" w:color="auto"/>
            </w:tcBorders>
            <w:shd w:val="clear" w:color="000000" w:fill="D0CECE"/>
            <w:hideMark/>
          </w:tcPr>
          <w:p w14:paraId="196C70B3" w14:textId="77777777" w:rsidR="007E29D3" w:rsidRPr="007E29D3" w:rsidRDefault="007E29D3" w:rsidP="007E29D3">
            <w:pPr>
              <w:rPr>
                <w:i/>
                <w:iCs/>
                <w:color w:val="000000"/>
                <w:sz w:val="20"/>
                <w:szCs w:val="20"/>
              </w:rPr>
            </w:pPr>
            <w:r w:rsidRPr="007E29D3">
              <w:rPr>
                <w:i/>
                <w:iCs/>
                <w:color w:val="000000"/>
                <w:sz w:val="20"/>
                <w:szCs w:val="20"/>
              </w:rPr>
              <w:t>Конструктор «Цветной городок»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02C368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B33C488"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3C07954F" w14:textId="77777777" w:rsidR="007E29D3" w:rsidRPr="007E29D3" w:rsidRDefault="007E29D3" w:rsidP="007E29D3">
            <w:pPr>
              <w:jc w:val="right"/>
              <w:rPr>
                <w:i/>
                <w:iCs/>
                <w:color w:val="000000"/>
                <w:sz w:val="20"/>
                <w:szCs w:val="20"/>
              </w:rPr>
            </w:pPr>
            <w:r w:rsidRPr="007E29D3">
              <w:rPr>
                <w:i/>
                <w:iCs/>
                <w:color w:val="000000"/>
                <w:sz w:val="20"/>
                <w:szCs w:val="20"/>
              </w:rPr>
              <w:t xml:space="preserve">981,25 </w:t>
            </w:r>
          </w:p>
        </w:tc>
        <w:tc>
          <w:tcPr>
            <w:tcW w:w="2439" w:type="dxa"/>
            <w:tcBorders>
              <w:top w:val="nil"/>
              <w:left w:val="nil"/>
              <w:bottom w:val="single" w:sz="4" w:space="0" w:color="auto"/>
              <w:right w:val="single" w:sz="4" w:space="0" w:color="auto"/>
            </w:tcBorders>
            <w:shd w:val="clear" w:color="000000" w:fill="D0CECE"/>
            <w:noWrap/>
            <w:hideMark/>
          </w:tcPr>
          <w:p w14:paraId="09F7D3F1" w14:textId="77777777" w:rsidR="007E29D3" w:rsidRPr="007E29D3" w:rsidRDefault="007E29D3" w:rsidP="007E29D3">
            <w:pPr>
              <w:jc w:val="right"/>
              <w:rPr>
                <w:i/>
                <w:iCs/>
                <w:color w:val="000000"/>
                <w:sz w:val="20"/>
                <w:szCs w:val="20"/>
              </w:rPr>
            </w:pPr>
            <w:r w:rsidRPr="007E29D3">
              <w:rPr>
                <w:i/>
                <w:iCs/>
                <w:color w:val="000000"/>
                <w:sz w:val="20"/>
                <w:szCs w:val="20"/>
              </w:rPr>
              <w:t xml:space="preserve">10 793,75 </w:t>
            </w:r>
          </w:p>
        </w:tc>
      </w:tr>
      <w:tr w:rsidR="007E29D3" w:rsidRPr="007E29D3" w14:paraId="25895AA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FDE30B9" w14:textId="77777777" w:rsidR="007E29D3" w:rsidRPr="007E29D3" w:rsidRDefault="007E29D3" w:rsidP="007E29D3">
            <w:pPr>
              <w:jc w:val="right"/>
              <w:rPr>
                <w:i/>
                <w:iCs/>
                <w:color w:val="000000"/>
                <w:sz w:val="20"/>
                <w:szCs w:val="20"/>
              </w:rPr>
            </w:pPr>
            <w:r w:rsidRPr="007E29D3">
              <w:rPr>
                <w:i/>
                <w:iCs/>
                <w:color w:val="000000"/>
                <w:sz w:val="20"/>
                <w:szCs w:val="20"/>
              </w:rPr>
              <w:t>32.381</w:t>
            </w:r>
          </w:p>
        </w:tc>
        <w:tc>
          <w:tcPr>
            <w:tcW w:w="1040" w:type="dxa"/>
            <w:tcBorders>
              <w:top w:val="nil"/>
              <w:left w:val="nil"/>
              <w:bottom w:val="single" w:sz="4" w:space="0" w:color="auto"/>
              <w:right w:val="single" w:sz="4" w:space="0" w:color="auto"/>
            </w:tcBorders>
            <w:shd w:val="clear" w:color="000000" w:fill="D0CECE"/>
            <w:noWrap/>
            <w:hideMark/>
          </w:tcPr>
          <w:p w14:paraId="3A0029C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34FD22C" w14:textId="77777777" w:rsidR="007E29D3" w:rsidRPr="007E29D3" w:rsidRDefault="007E29D3" w:rsidP="007E29D3">
            <w:pPr>
              <w:jc w:val="right"/>
              <w:rPr>
                <w:i/>
                <w:iCs/>
                <w:color w:val="000000"/>
                <w:sz w:val="20"/>
                <w:szCs w:val="20"/>
              </w:rPr>
            </w:pPr>
            <w:r w:rsidRPr="007E29D3">
              <w:rPr>
                <w:i/>
                <w:iCs/>
                <w:color w:val="000000"/>
                <w:sz w:val="20"/>
                <w:szCs w:val="20"/>
              </w:rPr>
              <w:t>381</w:t>
            </w:r>
          </w:p>
        </w:tc>
        <w:tc>
          <w:tcPr>
            <w:tcW w:w="6511" w:type="dxa"/>
            <w:tcBorders>
              <w:top w:val="nil"/>
              <w:left w:val="nil"/>
              <w:bottom w:val="single" w:sz="4" w:space="0" w:color="auto"/>
              <w:right w:val="single" w:sz="4" w:space="0" w:color="auto"/>
            </w:tcBorders>
            <w:shd w:val="clear" w:color="000000" w:fill="D0CECE"/>
            <w:hideMark/>
          </w:tcPr>
          <w:p w14:paraId="183EA6C5" w14:textId="77777777" w:rsidR="007E29D3" w:rsidRPr="007E29D3" w:rsidRDefault="007E29D3" w:rsidP="007E29D3">
            <w:pPr>
              <w:rPr>
                <w:i/>
                <w:iCs/>
                <w:color w:val="000000"/>
                <w:sz w:val="20"/>
                <w:szCs w:val="20"/>
              </w:rPr>
            </w:pPr>
            <w:r w:rsidRPr="007E29D3">
              <w:rPr>
                <w:i/>
                <w:iCs/>
                <w:color w:val="000000"/>
                <w:sz w:val="20"/>
                <w:szCs w:val="20"/>
              </w:rPr>
              <w:t>Ведро большое с деталями «Ферма»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690A3AA"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5E39143"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648B5BE" w14:textId="77777777" w:rsidR="007E29D3" w:rsidRPr="007E29D3" w:rsidRDefault="007E29D3" w:rsidP="007E29D3">
            <w:pPr>
              <w:jc w:val="right"/>
              <w:rPr>
                <w:i/>
                <w:iCs/>
                <w:color w:val="000000"/>
                <w:sz w:val="20"/>
                <w:szCs w:val="20"/>
              </w:rPr>
            </w:pPr>
            <w:r w:rsidRPr="007E29D3">
              <w:rPr>
                <w:i/>
                <w:iCs/>
                <w:color w:val="000000"/>
                <w:sz w:val="20"/>
                <w:szCs w:val="20"/>
              </w:rPr>
              <w:t xml:space="preserve">10 651,75 </w:t>
            </w:r>
          </w:p>
        </w:tc>
        <w:tc>
          <w:tcPr>
            <w:tcW w:w="2439" w:type="dxa"/>
            <w:tcBorders>
              <w:top w:val="nil"/>
              <w:left w:val="nil"/>
              <w:bottom w:val="single" w:sz="4" w:space="0" w:color="auto"/>
              <w:right w:val="single" w:sz="4" w:space="0" w:color="auto"/>
            </w:tcBorders>
            <w:shd w:val="clear" w:color="000000" w:fill="D0CECE"/>
            <w:noWrap/>
            <w:hideMark/>
          </w:tcPr>
          <w:p w14:paraId="0E712446" w14:textId="77777777" w:rsidR="007E29D3" w:rsidRPr="007E29D3" w:rsidRDefault="007E29D3" w:rsidP="007E29D3">
            <w:pPr>
              <w:jc w:val="right"/>
              <w:rPr>
                <w:i/>
                <w:iCs/>
                <w:color w:val="000000"/>
                <w:sz w:val="20"/>
                <w:szCs w:val="20"/>
              </w:rPr>
            </w:pPr>
            <w:r w:rsidRPr="007E29D3">
              <w:rPr>
                <w:i/>
                <w:iCs/>
                <w:color w:val="000000"/>
                <w:sz w:val="20"/>
                <w:szCs w:val="20"/>
              </w:rPr>
              <w:t xml:space="preserve">117 169,25 </w:t>
            </w:r>
          </w:p>
        </w:tc>
      </w:tr>
      <w:tr w:rsidR="007E29D3" w:rsidRPr="007E29D3" w14:paraId="6E0A1BA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166E473" w14:textId="77777777" w:rsidR="007E29D3" w:rsidRPr="007E29D3" w:rsidRDefault="007E29D3" w:rsidP="007E29D3">
            <w:pPr>
              <w:jc w:val="right"/>
              <w:rPr>
                <w:i/>
                <w:iCs/>
                <w:color w:val="000000"/>
                <w:sz w:val="20"/>
                <w:szCs w:val="20"/>
              </w:rPr>
            </w:pPr>
            <w:r w:rsidRPr="007E29D3">
              <w:rPr>
                <w:i/>
                <w:iCs/>
                <w:color w:val="000000"/>
                <w:sz w:val="20"/>
                <w:szCs w:val="20"/>
              </w:rPr>
              <w:t>32.382</w:t>
            </w:r>
          </w:p>
        </w:tc>
        <w:tc>
          <w:tcPr>
            <w:tcW w:w="1040" w:type="dxa"/>
            <w:tcBorders>
              <w:top w:val="nil"/>
              <w:left w:val="nil"/>
              <w:bottom w:val="single" w:sz="4" w:space="0" w:color="auto"/>
              <w:right w:val="single" w:sz="4" w:space="0" w:color="auto"/>
            </w:tcBorders>
            <w:shd w:val="clear" w:color="000000" w:fill="D0CECE"/>
            <w:noWrap/>
            <w:hideMark/>
          </w:tcPr>
          <w:p w14:paraId="0356E35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75BAEEF" w14:textId="77777777" w:rsidR="007E29D3" w:rsidRPr="007E29D3" w:rsidRDefault="007E29D3" w:rsidP="007E29D3">
            <w:pPr>
              <w:jc w:val="right"/>
              <w:rPr>
                <w:i/>
                <w:iCs/>
                <w:color w:val="000000"/>
                <w:sz w:val="20"/>
                <w:szCs w:val="20"/>
              </w:rPr>
            </w:pPr>
            <w:r w:rsidRPr="007E29D3">
              <w:rPr>
                <w:i/>
                <w:iCs/>
                <w:color w:val="000000"/>
                <w:sz w:val="20"/>
                <w:szCs w:val="20"/>
              </w:rPr>
              <w:t>382</w:t>
            </w:r>
          </w:p>
        </w:tc>
        <w:tc>
          <w:tcPr>
            <w:tcW w:w="6511" w:type="dxa"/>
            <w:tcBorders>
              <w:top w:val="nil"/>
              <w:left w:val="nil"/>
              <w:bottom w:val="single" w:sz="4" w:space="0" w:color="auto"/>
              <w:right w:val="single" w:sz="4" w:space="0" w:color="auto"/>
            </w:tcBorders>
            <w:shd w:val="clear" w:color="000000" w:fill="D0CECE"/>
            <w:hideMark/>
          </w:tcPr>
          <w:p w14:paraId="5352E11D" w14:textId="77777777" w:rsidR="007E29D3" w:rsidRPr="007E29D3" w:rsidRDefault="007E29D3" w:rsidP="007E29D3">
            <w:pPr>
              <w:rPr>
                <w:i/>
                <w:iCs/>
                <w:color w:val="000000"/>
                <w:sz w:val="20"/>
                <w:szCs w:val="20"/>
              </w:rPr>
            </w:pPr>
            <w:r w:rsidRPr="007E29D3">
              <w:rPr>
                <w:i/>
                <w:iCs/>
                <w:color w:val="000000"/>
                <w:sz w:val="20"/>
                <w:szCs w:val="20"/>
              </w:rPr>
              <w:t>Кукольная коляска-люлька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D92EAA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840EFB1"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6E385022" w14:textId="77777777" w:rsidR="007E29D3" w:rsidRPr="007E29D3" w:rsidRDefault="007E29D3" w:rsidP="007E29D3">
            <w:pPr>
              <w:jc w:val="right"/>
              <w:rPr>
                <w:i/>
                <w:iCs/>
                <w:color w:val="000000"/>
                <w:sz w:val="20"/>
                <w:szCs w:val="20"/>
              </w:rPr>
            </w:pPr>
            <w:r w:rsidRPr="007E29D3">
              <w:rPr>
                <w:i/>
                <w:iCs/>
                <w:color w:val="000000"/>
                <w:sz w:val="20"/>
                <w:szCs w:val="20"/>
              </w:rPr>
              <w:t xml:space="preserve">1 336,12 </w:t>
            </w:r>
          </w:p>
        </w:tc>
        <w:tc>
          <w:tcPr>
            <w:tcW w:w="2439" w:type="dxa"/>
            <w:tcBorders>
              <w:top w:val="nil"/>
              <w:left w:val="nil"/>
              <w:bottom w:val="single" w:sz="4" w:space="0" w:color="auto"/>
              <w:right w:val="single" w:sz="4" w:space="0" w:color="auto"/>
            </w:tcBorders>
            <w:shd w:val="clear" w:color="000000" w:fill="D0CECE"/>
            <w:noWrap/>
            <w:hideMark/>
          </w:tcPr>
          <w:p w14:paraId="01672BDB" w14:textId="77777777" w:rsidR="007E29D3" w:rsidRPr="007E29D3" w:rsidRDefault="007E29D3" w:rsidP="007E29D3">
            <w:pPr>
              <w:jc w:val="right"/>
              <w:rPr>
                <w:i/>
                <w:iCs/>
                <w:color w:val="000000"/>
                <w:sz w:val="20"/>
                <w:szCs w:val="20"/>
              </w:rPr>
            </w:pPr>
            <w:r w:rsidRPr="007E29D3">
              <w:rPr>
                <w:i/>
                <w:iCs/>
                <w:color w:val="000000"/>
                <w:sz w:val="20"/>
                <w:szCs w:val="20"/>
              </w:rPr>
              <w:t xml:space="preserve">14 697,32 </w:t>
            </w:r>
          </w:p>
        </w:tc>
      </w:tr>
      <w:tr w:rsidR="007E29D3" w:rsidRPr="007E29D3" w14:paraId="79DED5F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4D34D6E" w14:textId="77777777" w:rsidR="007E29D3" w:rsidRPr="007E29D3" w:rsidRDefault="007E29D3" w:rsidP="007E29D3">
            <w:pPr>
              <w:jc w:val="right"/>
              <w:rPr>
                <w:i/>
                <w:iCs/>
                <w:color w:val="000000"/>
                <w:sz w:val="20"/>
                <w:szCs w:val="20"/>
              </w:rPr>
            </w:pPr>
            <w:r w:rsidRPr="007E29D3">
              <w:rPr>
                <w:i/>
                <w:iCs/>
                <w:color w:val="000000"/>
                <w:sz w:val="20"/>
                <w:szCs w:val="20"/>
              </w:rPr>
              <w:lastRenderedPageBreak/>
              <w:t>32.383</w:t>
            </w:r>
          </w:p>
        </w:tc>
        <w:tc>
          <w:tcPr>
            <w:tcW w:w="1040" w:type="dxa"/>
            <w:tcBorders>
              <w:top w:val="nil"/>
              <w:left w:val="nil"/>
              <w:bottom w:val="single" w:sz="4" w:space="0" w:color="auto"/>
              <w:right w:val="single" w:sz="4" w:space="0" w:color="auto"/>
            </w:tcBorders>
            <w:shd w:val="clear" w:color="000000" w:fill="D0CECE"/>
            <w:noWrap/>
            <w:hideMark/>
          </w:tcPr>
          <w:p w14:paraId="094E34B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8498D27" w14:textId="77777777" w:rsidR="007E29D3" w:rsidRPr="007E29D3" w:rsidRDefault="007E29D3" w:rsidP="007E29D3">
            <w:pPr>
              <w:jc w:val="right"/>
              <w:rPr>
                <w:i/>
                <w:iCs/>
                <w:color w:val="000000"/>
                <w:sz w:val="20"/>
                <w:szCs w:val="20"/>
              </w:rPr>
            </w:pPr>
            <w:r w:rsidRPr="007E29D3">
              <w:rPr>
                <w:i/>
                <w:iCs/>
                <w:color w:val="000000"/>
                <w:sz w:val="20"/>
                <w:szCs w:val="20"/>
              </w:rPr>
              <w:t>383</w:t>
            </w:r>
          </w:p>
        </w:tc>
        <w:tc>
          <w:tcPr>
            <w:tcW w:w="6511" w:type="dxa"/>
            <w:tcBorders>
              <w:top w:val="nil"/>
              <w:left w:val="nil"/>
              <w:bottom w:val="single" w:sz="4" w:space="0" w:color="auto"/>
              <w:right w:val="single" w:sz="4" w:space="0" w:color="auto"/>
            </w:tcBorders>
            <w:shd w:val="clear" w:color="000000" w:fill="D0CECE"/>
            <w:hideMark/>
          </w:tcPr>
          <w:p w14:paraId="58B8D2E1" w14:textId="77777777" w:rsidR="007E29D3" w:rsidRPr="007E29D3" w:rsidRDefault="007E29D3" w:rsidP="007E29D3">
            <w:pPr>
              <w:rPr>
                <w:i/>
                <w:iCs/>
                <w:color w:val="000000"/>
                <w:sz w:val="20"/>
                <w:szCs w:val="20"/>
              </w:rPr>
            </w:pPr>
            <w:r w:rsidRPr="007E29D3">
              <w:rPr>
                <w:i/>
                <w:iCs/>
                <w:color w:val="000000"/>
                <w:sz w:val="20"/>
                <w:szCs w:val="20"/>
              </w:rPr>
              <w:t>Развивающая игра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57EE70B"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0725AA7"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2E0C815A" w14:textId="77777777" w:rsidR="007E29D3" w:rsidRPr="007E29D3" w:rsidRDefault="007E29D3" w:rsidP="007E29D3">
            <w:pPr>
              <w:jc w:val="right"/>
              <w:rPr>
                <w:i/>
                <w:iCs/>
                <w:color w:val="000000"/>
                <w:sz w:val="20"/>
                <w:szCs w:val="20"/>
              </w:rPr>
            </w:pPr>
            <w:r w:rsidRPr="007E29D3">
              <w:rPr>
                <w:i/>
                <w:iCs/>
                <w:color w:val="000000"/>
                <w:sz w:val="20"/>
                <w:szCs w:val="20"/>
              </w:rPr>
              <w:t xml:space="preserve">3 597,38 </w:t>
            </w:r>
          </w:p>
        </w:tc>
        <w:tc>
          <w:tcPr>
            <w:tcW w:w="2439" w:type="dxa"/>
            <w:tcBorders>
              <w:top w:val="nil"/>
              <w:left w:val="nil"/>
              <w:bottom w:val="single" w:sz="4" w:space="0" w:color="auto"/>
              <w:right w:val="single" w:sz="4" w:space="0" w:color="auto"/>
            </w:tcBorders>
            <w:shd w:val="clear" w:color="000000" w:fill="D0CECE"/>
            <w:noWrap/>
            <w:hideMark/>
          </w:tcPr>
          <w:p w14:paraId="30CB1484" w14:textId="77777777" w:rsidR="007E29D3" w:rsidRPr="007E29D3" w:rsidRDefault="007E29D3" w:rsidP="007E29D3">
            <w:pPr>
              <w:jc w:val="right"/>
              <w:rPr>
                <w:i/>
                <w:iCs/>
                <w:color w:val="000000"/>
                <w:sz w:val="20"/>
                <w:szCs w:val="20"/>
              </w:rPr>
            </w:pPr>
            <w:r w:rsidRPr="007E29D3">
              <w:rPr>
                <w:i/>
                <w:iCs/>
                <w:color w:val="000000"/>
                <w:sz w:val="20"/>
                <w:szCs w:val="20"/>
              </w:rPr>
              <w:t xml:space="preserve">39 571,18 </w:t>
            </w:r>
          </w:p>
        </w:tc>
      </w:tr>
      <w:tr w:rsidR="007E29D3" w:rsidRPr="007E29D3" w14:paraId="2EA545D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4C3E9B4" w14:textId="77777777" w:rsidR="007E29D3" w:rsidRPr="007E29D3" w:rsidRDefault="007E29D3" w:rsidP="007E29D3">
            <w:pPr>
              <w:jc w:val="right"/>
              <w:rPr>
                <w:i/>
                <w:iCs/>
                <w:color w:val="000000"/>
                <w:sz w:val="20"/>
                <w:szCs w:val="20"/>
              </w:rPr>
            </w:pPr>
            <w:r w:rsidRPr="007E29D3">
              <w:rPr>
                <w:i/>
                <w:iCs/>
                <w:color w:val="000000"/>
                <w:sz w:val="20"/>
                <w:szCs w:val="20"/>
              </w:rPr>
              <w:t>32.384</w:t>
            </w:r>
          </w:p>
        </w:tc>
        <w:tc>
          <w:tcPr>
            <w:tcW w:w="1040" w:type="dxa"/>
            <w:tcBorders>
              <w:top w:val="nil"/>
              <w:left w:val="nil"/>
              <w:bottom w:val="single" w:sz="4" w:space="0" w:color="auto"/>
              <w:right w:val="single" w:sz="4" w:space="0" w:color="auto"/>
            </w:tcBorders>
            <w:shd w:val="clear" w:color="000000" w:fill="D0CECE"/>
            <w:noWrap/>
            <w:hideMark/>
          </w:tcPr>
          <w:p w14:paraId="1AE9916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D7C15BB" w14:textId="77777777" w:rsidR="007E29D3" w:rsidRPr="007E29D3" w:rsidRDefault="007E29D3" w:rsidP="007E29D3">
            <w:pPr>
              <w:jc w:val="right"/>
              <w:rPr>
                <w:i/>
                <w:iCs/>
                <w:color w:val="000000"/>
                <w:sz w:val="20"/>
                <w:szCs w:val="20"/>
              </w:rPr>
            </w:pPr>
            <w:r w:rsidRPr="007E29D3">
              <w:rPr>
                <w:i/>
                <w:iCs/>
                <w:color w:val="000000"/>
                <w:sz w:val="20"/>
                <w:szCs w:val="20"/>
              </w:rPr>
              <w:t>384</w:t>
            </w:r>
          </w:p>
        </w:tc>
        <w:tc>
          <w:tcPr>
            <w:tcW w:w="6511" w:type="dxa"/>
            <w:tcBorders>
              <w:top w:val="nil"/>
              <w:left w:val="nil"/>
              <w:bottom w:val="single" w:sz="4" w:space="0" w:color="auto"/>
              <w:right w:val="single" w:sz="4" w:space="0" w:color="auto"/>
            </w:tcBorders>
            <w:shd w:val="clear" w:color="000000" w:fill="D0CECE"/>
            <w:hideMark/>
          </w:tcPr>
          <w:p w14:paraId="6C5A5D54" w14:textId="77777777" w:rsidR="007E29D3" w:rsidRPr="007E29D3" w:rsidRDefault="007E29D3" w:rsidP="007E29D3">
            <w:pPr>
              <w:rPr>
                <w:i/>
                <w:iCs/>
                <w:color w:val="000000"/>
                <w:sz w:val="20"/>
                <w:szCs w:val="20"/>
              </w:rPr>
            </w:pPr>
            <w:r w:rsidRPr="007E29D3">
              <w:rPr>
                <w:i/>
                <w:iCs/>
                <w:color w:val="000000"/>
                <w:sz w:val="20"/>
                <w:szCs w:val="20"/>
              </w:rPr>
              <w:t>Лото «Геометрические фигуры»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1BB5AC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B963020"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BC11F6D" w14:textId="77777777" w:rsidR="007E29D3" w:rsidRPr="007E29D3" w:rsidRDefault="007E29D3" w:rsidP="007E29D3">
            <w:pPr>
              <w:jc w:val="right"/>
              <w:rPr>
                <w:i/>
                <w:iCs/>
                <w:color w:val="000000"/>
                <w:sz w:val="20"/>
                <w:szCs w:val="20"/>
              </w:rPr>
            </w:pPr>
            <w:r w:rsidRPr="007E29D3">
              <w:rPr>
                <w:i/>
                <w:iCs/>
                <w:color w:val="000000"/>
                <w:sz w:val="20"/>
                <w:szCs w:val="20"/>
              </w:rPr>
              <w:t xml:space="preserve">342,29 </w:t>
            </w:r>
          </w:p>
        </w:tc>
        <w:tc>
          <w:tcPr>
            <w:tcW w:w="2439" w:type="dxa"/>
            <w:tcBorders>
              <w:top w:val="nil"/>
              <w:left w:val="nil"/>
              <w:bottom w:val="single" w:sz="4" w:space="0" w:color="auto"/>
              <w:right w:val="single" w:sz="4" w:space="0" w:color="auto"/>
            </w:tcBorders>
            <w:shd w:val="clear" w:color="000000" w:fill="D0CECE"/>
            <w:noWrap/>
            <w:hideMark/>
          </w:tcPr>
          <w:p w14:paraId="3ADF96B4" w14:textId="77777777" w:rsidR="007E29D3" w:rsidRPr="007E29D3" w:rsidRDefault="007E29D3" w:rsidP="007E29D3">
            <w:pPr>
              <w:jc w:val="right"/>
              <w:rPr>
                <w:i/>
                <w:iCs/>
                <w:color w:val="000000"/>
                <w:sz w:val="20"/>
                <w:szCs w:val="20"/>
              </w:rPr>
            </w:pPr>
            <w:r w:rsidRPr="007E29D3">
              <w:rPr>
                <w:i/>
                <w:iCs/>
                <w:color w:val="000000"/>
                <w:sz w:val="20"/>
                <w:szCs w:val="20"/>
              </w:rPr>
              <w:t xml:space="preserve">3 765,19 </w:t>
            </w:r>
          </w:p>
        </w:tc>
      </w:tr>
      <w:tr w:rsidR="007E29D3" w:rsidRPr="007E29D3" w14:paraId="5F599E3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57529C4" w14:textId="77777777" w:rsidR="007E29D3" w:rsidRPr="007E29D3" w:rsidRDefault="007E29D3" w:rsidP="007E29D3">
            <w:pPr>
              <w:jc w:val="right"/>
              <w:rPr>
                <w:i/>
                <w:iCs/>
                <w:color w:val="000000"/>
                <w:sz w:val="20"/>
                <w:szCs w:val="20"/>
              </w:rPr>
            </w:pPr>
            <w:r w:rsidRPr="007E29D3">
              <w:rPr>
                <w:i/>
                <w:iCs/>
                <w:color w:val="000000"/>
                <w:sz w:val="20"/>
                <w:szCs w:val="20"/>
              </w:rPr>
              <w:t>32.385</w:t>
            </w:r>
          </w:p>
        </w:tc>
        <w:tc>
          <w:tcPr>
            <w:tcW w:w="1040" w:type="dxa"/>
            <w:tcBorders>
              <w:top w:val="nil"/>
              <w:left w:val="nil"/>
              <w:bottom w:val="single" w:sz="4" w:space="0" w:color="auto"/>
              <w:right w:val="single" w:sz="4" w:space="0" w:color="auto"/>
            </w:tcBorders>
            <w:shd w:val="clear" w:color="000000" w:fill="D0CECE"/>
            <w:noWrap/>
            <w:hideMark/>
          </w:tcPr>
          <w:p w14:paraId="4AD003D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92F4AEF" w14:textId="77777777" w:rsidR="007E29D3" w:rsidRPr="007E29D3" w:rsidRDefault="007E29D3" w:rsidP="007E29D3">
            <w:pPr>
              <w:jc w:val="right"/>
              <w:rPr>
                <w:i/>
                <w:iCs/>
                <w:color w:val="000000"/>
                <w:sz w:val="20"/>
                <w:szCs w:val="20"/>
              </w:rPr>
            </w:pPr>
            <w:r w:rsidRPr="007E29D3">
              <w:rPr>
                <w:i/>
                <w:iCs/>
                <w:color w:val="000000"/>
                <w:sz w:val="20"/>
                <w:szCs w:val="20"/>
              </w:rPr>
              <w:t>385</w:t>
            </w:r>
          </w:p>
        </w:tc>
        <w:tc>
          <w:tcPr>
            <w:tcW w:w="6511" w:type="dxa"/>
            <w:tcBorders>
              <w:top w:val="nil"/>
              <w:left w:val="nil"/>
              <w:bottom w:val="single" w:sz="4" w:space="0" w:color="auto"/>
              <w:right w:val="single" w:sz="4" w:space="0" w:color="auto"/>
            </w:tcBorders>
            <w:shd w:val="clear" w:color="000000" w:fill="D0CECE"/>
            <w:hideMark/>
          </w:tcPr>
          <w:p w14:paraId="165A7CC8" w14:textId="77777777" w:rsidR="007E29D3" w:rsidRPr="007E29D3" w:rsidRDefault="007E29D3" w:rsidP="007E29D3">
            <w:pPr>
              <w:rPr>
                <w:i/>
                <w:iCs/>
                <w:color w:val="000000"/>
                <w:sz w:val="20"/>
                <w:szCs w:val="20"/>
              </w:rPr>
            </w:pPr>
            <w:r w:rsidRPr="007E29D3">
              <w:rPr>
                <w:i/>
                <w:iCs/>
                <w:color w:val="000000"/>
                <w:sz w:val="20"/>
                <w:szCs w:val="20"/>
              </w:rPr>
              <w:t>Набор дорожных знаков и светофора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871C2D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F4CCF88"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30C25FEF" w14:textId="77777777" w:rsidR="007E29D3" w:rsidRPr="007E29D3" w:rsidRDefault="007E29D3" w:rsidP="007E29D3">
            <w:pPr>
              <w:jc w:val="right"/>
              <w:rPr>
                <w:i/>
                <w:iCs/>
                <w:color w:val="000000"/>
                <w:sz w:val="20"/>
                <w:szCs w:val="20"/>
              </w:rPr>
            </w:pPr>
            <w:r w:rsidRPr="007E29D3">
              <w:rPr>
                <w:i/>
                <w:iCs/>
                <w:color w:val="000000"/>
                <w:sz w:val="20"/>
                <w:szCs w:val="20"/>
              </w:rPr>
              <w:t xml:space="preserve">1 062,41 </w:t>
            </w:r>
          </w:p>
        </w:tc>
        <w:tc>
          <w:tcPr>
            <w:tcW w:w="2439" w:type="dxa"/>
            <w:tcBorders>
              <w:top w:val="nil"/>
              <w:left w:val="nil"/>
              <w:bottom w:val="single" w:sz="4" w:space="0" w:color="auto"/>
              <w:right w:val="single" w:sz="4" w:space="0" w:color="auto"/>
            </w:tcBorders>
            <w:shd w:val="clear" w:color="000000" w:fill="D0CECE"/>
            <w:noWrap/>
            <w:hideMark/>
          </w:tcPr>
          <w:p w14:paraId="2BE73143" w14:textId="77777777" w:rsidR="007E29D3" w:rsidRPr="007E29D3" w:rsidRDefault="007E29D3" w:rsidP="007E29D3">
            <w:pPr>
              <w:jc w:val="right"/>
              <w:rPr>
                <w:i/>
                <w:iCs/>
                <w:color w:val="000000"/>
                <w:sz w:val="20"/>
                <w:szCs w:val="20"/>
              </w:rPr>
            </w:pPr>
            <w:r w:rsidRPr="007E29D3">
              <w:rPr>
                <w:i/>
                <w:iCs/>
                <w:color w:val="000000"/>
                <w:sz w:val="20"/>
                <w:szCs w:val="20"/>
              </w:rPr>
              <w:t xml:space="preserve">11 686,51 </w:t>
            </w:r>
          </w:p>
        </w:tc>
      </w:tr>
      <w:tr w:rsidR="007E29D3" w:rsidRPr="007E29D3" w14:paraId="4B60F3B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C17C41B" w14:textId="77777777" w:rsidR="007E29D3" w:rsidRPr="007E29D3" w:rsidRDefault="007E29D3" w:rsidP="007E29D3">
            <w:pPr>
              <w:jc w:val="right"/>
              <w:rPr>
                <w:i/>
                <w:iCs/>
                <w:color w:val="000000"/>
                <w:sz w:val="20"/>
                <w:szCs w:val="20"/>
              </w:rPr>
            </w:pPr>
            <w:r w:rsidRPr="007E29D3">
              <w:rPr>
                <w:i/>
                <w:iCs/>
                <w:color w:val="000000"/>
                <w:sz w:val="20"/>
                <w:szCs w:val="20"/>
              </w:rPr>
              <w:t>32.386</w:t>
            </w:r>
          </w:p>
        </w:tc>
        <w:tc>
          <w:tcPr>
            <w:tcW w:w="1040" w:type="dxa"/>
            <w:tcBorders>
              <w:top w:val="nil"/>
              <w:left w:val="nil"/>
              <w:bottom w:val="single" w:sz="4" w:space="0" w:color="auto"/>
              <w:right w:val="single" w:sz="4" w:space="0" w:color="auto"/>
            </w:tcBorders>
            <w:shd w:val="clear" w:color="000000" w:fill="D0CECE"/>
            <w:noWrap/>
            <w:hideMark/>
          </w:tcPr>
          <w:p w14:paraId="06CAF9A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3D85E33" w14:textId="77777777" w:rsidR="007E29D3" w:rsidRPr="007E29D3" w:rsidRDefault="007E29D3" w:rsidP="007E29D3">
            <w:pPr>
              <w:jc w:val="right"/>
              <w:rPr>
                <w:i/>
                <w:iCs/>
                <w:color w:val="000000"/>
                <w:sz w:val="20"/>
                <w:szCs w:val="20"/>
              </w:rPr>
            </w:pPr>
            <w:r w:rsidRPr="007E29D3">
              <w:rPr>
                <w:i/>
                <w:iCs/>
                <w:color w:val="000000"/>
                <w:sz w:val="20"/>
                <w:szCs w:val="20"/>
              </w:rPr>
              <w:t>386</w:t>
            </w:r>
          </w:p>
        </w:tc>
        <w:tc>
          <w:tcPr>
            <w:tcW w:w="6511" w:type="dxa"/>
            <w:tcBorders>
              <w:top w:val="nil"/>
              <w:left w:val="nil"/>
              <w:bottom w:val="single" w:sz="4" w:space="0" w:color="auto"/>
              <w:right w:val="single" w:sz="4" w:space="0" w:color="auto"/>
            </w:tcBorders>
            <w:shd w:val="clear" w:color="000000" w:fill="D0CECE"/>
            <w:hideMark/>
          </w:tcPr>
          <w:p w14:paraId="0EA29EE6" w14:textId="77777777" w:rsidR="007E29D3" w:rsidRPr="007E29D3" w:rsidRDefault="007E29D3" w:rsidP="007E29D3">
            <w:pPr>
              <w:rPr>
                <w:i/>
                <w:iCs/>
                <w:color w:val="000000"/>
                <w:sz w:val="20"/>
                <w:szCs w:val="20"/>
              </w:rPr>
            </w:pPr>
            <w:r w:rsidRPr="007E29D3">
              <w:rPr>
                <w:i/>
                <w:iCs/>
                <w:color w:val="000000"/>
                <w:sz w:val="20"/>
                <w:szCs w:val="20"/>
              </w:rPr>
              <w:t>Машинка - трансформер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FB6A54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CEECEA8"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207B02A3" w14:textId="77777777" w:rsidR="007E29D3" w:rsidRPr="007E29D3" w:rsidRDefault="007E29D3" w:rsidP="007E29D3">
            <w:pPr>
              <w:jc w:val="right"/>
              <w:rPr>
                <w:i/>
                <w:iCs/>
                <w:color w:val="000000"/>
                <w:sz w:val="20"/>
                <w:szCs w:val="20"/>
              </w:rPr>
            </w:pPr>
            <w:r w:rsidRPr="007E29D3">
              <w:rPr>
                <w:i/>
                <w:iCs/>
                <w:color w:val="000000"/>
                <w:sz w:val="20"/>
                <w:szCs w:val="20"/>
              </w:rPr>
              <w:t xml:space="preserve">711,50 </w:t>
            </w:r>
          </w:p>
        </w:tc>
        <w:tc>
          <w:tcPr>
            <w:tcW w:w="2439" w:type="dxa"/>
            <w:tcBorders>
              <w:top w:val="nil"/>
              <w:left w:val="nil"/>
              <w:bottom w:val="single" w:sz="4" w:space="0" w:color="auto"/>
              <w:right w:val="single" w:sz="4" w:space="0" w:color="auto"/>
            </w:tcBorders>
            <w:shd w:val="clear" w:color="000000" w:fill="D0CECE"/>
            <w:noWrap/>
            <w:hideMark/>
          </w:tcPr>
          <w:p w14:paraId="2A20E794" w14:textId="77777777" w:rsidR="007E29D3" w:rsidRPr="007E29D3" w:rsidRDefault="007E29D3" w:rsidP="007E29D3">
            <w:pPr>
              <w:jc w:val="right"/>
              <w:rPr>
                <w:i/>
                <w:iCs/>
                <w:color w:val="000000"/>
                <w:sz w:val="20"/>
                <w:szCs w:val="20"/>
              </w:rPr>
            </w:pPr>
            <w:r w:rsidRPr="007E29D3">
              <w:rPr>
                <w:i/>
                <w:iCs/>
                <w:color w:val="000000"/>
                <w:sz w:val="20"/>
                <w:szCs w:val="20"/>
              </w:rPr>
              <w:t xml:space="preserve">7 826,50 </w:t>
            </w:r>
          </w:p>
        </w:tc>
      </w:tr>
      <w:tr w:rsidR="007E29D3" w:rsidRPr="007E29D3" w14:paraId="178C7C3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173140A" w14:textId="77777777" w:rsidR="007E29D3" w:rsidRPr="007E29D3" w:rsidRDefault="007E29D3" w:rsidP="007E29D3">
            <w:pPr>
              <w:jc w:val="right"/>
              <w:rPr>
                <w:i/>
                <w:iCs/>
                <w:color w:val="000000"/>
                <w:sz w:val="20"/>
                <w:szCs w:val="20"/>
              </w:rPr>
            </w:pPr>
            <w:r w:rsidRPr="007E29D3">
              <w:rPr>
                <w:i/>
                <w:iCs/>
                <w:color w:val="000000"/>
                <w:sz w:val="20"/>
                <w:szCs w:val="20"/>
              </w:rPr>
              <w:t>32.387</w:t>
            </w:r>
          </w:p>
        </w:tc>
        <w:tc>
          <w:tcPr>
            <w:tcW w:w="1040" w:type="dxa"/>
            <w:tcBorders>
              <w:top w:val="nil"/>
              <w:left w:val="nil"/>
              <w:bottom w:val="single" w:sz="4" w:space="0" w:color="auto"/>
              <w:right w:val="single" w:sz="4" w:space="0" w:color="auto"/>
            </w:tcBorders>
            <w:shd w:val="clear" w:color="000000" w:fill="D0CECE"/>
            <w:noWrap/>
            <w:hideMark/>
          </w:tcPr>
          <w:p w14:paraId="16D4ABF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7D4C3AA" w14:textId="77777777" w:rsidR="007E29D3" w:rsidRPr="007E29D3" w:rsidRDefault="007E29D3" w:rsidP="007E29D3">
            <w:pPr>
              <w:jc w:val="right"/>
              <w:rPr>
                <w:i/>
                <w:iCs/>
                <w:color w:val="000000"/>
                <w:sz w:val="20"/>
                <w:szCs w:val="20"/>
              </w:rPr>
            </w:pPr>
            <w:r w:rsidRPr="007E29D3">
              <w:rPr>
                <w:i/>
                <w:iCs/>
                <w:color w:val="000000"/>
                <w:sz w:val="20"/>
                <w:szCs w:val="20"/>
              </w:rPr>
              <w:t>387</w:t>
            </w:r>
          </w:p>
        </w:tc>
        <w:tc>
          <w:tcPr>
            <w:tcW w:w="6511" w:type="dxa"/>
            <w:tcBorders>
              <w:top w:val="nil"/>
              <w:left w:val="nil"/>
              <w:bottom w:val="single" w:sz="4" w:space="0" w:color="auto"/>
              <w:right w:val="single" w:sz="4" w:space="0" w:color="auto"/>
            </w:tcBorders>
            <w:shd w:val="clear" w:color="000000" w:fill="D0CECE"/>
            <w:hideMark/>
          </w:tcPr>
          <w:p w14:paraId="38635AC7" w14:textId="77777777" w:rsidR="007E29D3" w:rsidRPr="007E29D3" w:rsidRDefault="007E29D3" w:rsidP="007E29D3">
            <w:pPr>
              <w:rPr>
                <w:i/>
                <w:iCs/>
                <w:color w:val="000000"/>
                <w:sz w:val="20"/>
                <w:szCs w:val="20"/>
              </w:rPr>
            </w:pPr>
            <w:r w:rsidRPr="007E29D3">
              <w:rPr>
                <w:i/>
                <w:iCs/>
                <w:color w:val="000000"/>
                <w:sz w:val="20"/>
                <w:szCs w:val="20"/>
              </w:rPr>
              <w:t>Кейс полицейского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69E4E3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22CAB72"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56B9DEBF" w14:textId="77777777" w:rsidR="007E29D3" w:rsidRPr="007E29D3" w:rsidRDefault="007E29D3" w:rsidP="007E29D3">
            <w:pPr>
              <w:jc w:val="right"/>
              <w:rPr>
                <w:i/>
                <w:iCs/>
                <w:color w:val="000000"/>
                <w:sz w:val="20"/>
                <w:szCs w:val="20"/>
              </w:rPr>
            </w:pPr>
            <w:r w:rsidRPr="007E29D3">
              <w:rPr>
                <w:i/>
                <w:iCs/>
                <w:color w:val="000000"/>
                <w:sz w:val="20"/>
                <w:szCs w:val="20"/>
              </w:rPr>
              <w:t xml:space="preserve">1 631,03 </w:t>
            </w:r>
          </w:p>
        </w:tc>
        <w:tc>
          <w:tcPr>
            <w:tcW w:w="2439" w:type="dxa"/>
            <w:tcBorders>
              <w:top w:val="nil"/>
              <w:left w:val="nil"/>
              <w:bottom w:val="single" w:sz="4" w:space="0" w:color="auto"/>
              <w:right w:val="single" w:sz="4" w:space="0" w:color="auto"/>
            </w:tcBorders>
            <w:shd w:val="clear" w:color="000000" w:fill="D0CECE"/>
            <w:noWrap/>
            <w:hideMark/>
          </w:tcPr>
          <w:p w14:paraId="33A33747" w14:textId="77777777" w:rsidR="007E29D3" w:rsidRPr="007E29D3" w:rsidRDefault="007E29D3" w:rsidP="007E29D3">
            <w:pPr>
              <w:jc w:val="right"/>
              <w:rPr>
                <w:i/>
                <w:iCs/>
                <w:color w:val="000000"/>
                <w:sz w:val="20"/>
                <w:szCs w:val="20"/>
              </w:rPr>
            </w:pPr>
            <w:r w:rsidRPr="007E29D3">
              <w:rPr>
                <w:i/>
                <w:iCs/>
                <w:color w:val="000000"/>
                <w:sz w:val="20"/>
                <w:szCs w:val="20"/>
              </w:rPr>
              <w:t xml:space="preserve">17 941,33 </w:t>
            </w:r>
          </w:p>
        </w:tc>
      </w:tr>
      <w:tr w:rsidR="007E29D3" w:rsidRPr="007E29D3" w14:paraId="0901C2A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386AA52" w14:textId="77777777" w:rsidR="007E29D3" w:rsidRPr="007E29D3" w:rsidRDefault="007E29D3" w:rsidP="007E29D3">
            <w:pPr>
              <w:jc w:val="right"/>
              <w:rPr>
                <w:i/>
                <w:iCs/>
                <w:color w:val="000000"/>
                <w:sz w:val="20"/>
                <w:szCs w:val="20"/>
              </w:rPr>
            </w:pPr>
            <w:r w:rsidRPr="007E29D3">
              <w:rPr>
                <w:i/>
                <w:iCs/>
                <w:color w:val="000000"/>
                <w:sz w:val="20"/>
                <w:szCs w:val="20"/>
              </w:rPr>
              <w:t>32.388</w:t>
            </w:r>
          </w:p>
        </w:tc>
        <w:tc>
          <w:tcPr>
            <w:tcW w:w="1040" w:type="dxa"/>
            <w:tcBorders>
              <w:top w:val="nil"/>
              <w:left w:val="nil"/>
              <w:bottom w:val="single" w:sz="4" w:space="0" w:color="auto"/>
              <w:right w:val="single" w:sz="4" w:space="0" w:color="auto"/>
            </w:tcBorders>
            <w:shd w:val="clear" w:color="000000" w:fill="D0CECE"/>
            <w:noWrap/>
            <w:hideMark/>
          </w:tcPr>
          <w:p w14:paraId="6040B8D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DFF3080" w14:textId="77777777" w:rsidR="007E29D3" w:rsidRPr="007E29D3" w:rsidRDefault="007E29D3" w:rsidP="007E29D3">
            <w:pPr>
              <w:jc w:val="right"/>
              <w:rPr>
                <w:i/>
                <w:iCs/>
                <w:color w:val="000000"/>
                <w:sz w:val="20"/>
                <w:szCs w:val="20"/>
              </w:rPr>
            </w:pPr>
            <w:r w:rsidRPr="007E29D3">
              <w:rPr>
                <w:i/>
                <w:iCs/>
                <w:color w:val="000000"/>
                <w:sz w:val="20"/>
                <w:szCs w:val="20"/>
              </w:rPr>
              <w:t>388</w:t>
            </w:r>
          </w:p>
        </w:tc>
        <w:tc>
          <w:tcPr>
            <w:tcW w:w="6511" w:type="dxa"/>
            <w:tcBorders>
              <w:top w:val="nil"/>
              <w:left w:val="nil"/>
              <w:bottom w:val="single" w:sz="4" w:space="0" w:color="auto"/>
              <w:right w:val="single" w:sz="4" w:space="0" w:color="auto"/>
            </w:tcBorders>
            <w:shd w:val="clear" w:color="000000" w:fill="D0CECE"/>
            <w:hideMark/>
          </w:tcPr>
          <w:p w14:paraId="31F45AAB" w14:textId="77777777" w:rsidR="007E29D3" w:rsidRPr="007E29D3" w:rsidRDefault="007E29D3" w:rsidP="007E29D3">
            <w:pPr>
              <w:rPr>
                <w:i/>
                <w:iCs/>
                <w:color w:val="000000"/>
                <w:sz w:val="20"/>
                <w:szCs w:val="20"/>
              </w:rPr>
            </w:pPr>
            <w:r w:rsidRPr="007E29D3">
              <w:rPr>
                <w:i/>
                <w:iCs/>
                <w:color w:val="000000"/>
                <w:sz w:val="20"/>
                <w:szCs w:val="20"/>
              </w:rPr>
              <w:t>Обучающий телефон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647267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29C777A"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7A07D00" w14:textId="77777777" w:rsidR="007E29D3" w:rsidRPr="007E29D3" w:rsidRDefault="007E29D3" w:rsidP="007E29D3">
            <w:pPr>
              <w:jc w:val="right"/>
              <w:rPr>
                <w:i/>
                <w:iCs/>
                <w:color w:val="000000"/>
                <w:sz w:val="20"/>
                <w:szCs w:val="20"/>
              </w:rPr>
            </w:pPr>
            <w:r w:rsidRPr="007E29D3">
              <w:rPr>
                <w:i/>
                <w:iCs/>
                <w:color w:val="000000"/>
                <w:sz w:val="20"/>
                <w:szCs w:val="20"/>
              </w:rPr>
              <w:t xml:space="preserve">351,85 </w:t>
            </w:r>
          </w:p>
        </w:tc>
        <w:tc>
          <w:tcPr>
            <w:tcW w:w="2439" w:type="dxa"/>
            <w:tcBorders>
              <w:top w:val="nil"/>
              <w:left w:val="nil"/>
              <w:bottom w:val="single" w:sz="4" w:space="0" w:color="auto"/>
              <w:right w:val="single" w:sz="4" w:space="0" w:color="auto"/>
            </w:tcBorders>
            <w:shd w:val="clear" w:color="000000" w:fill="D0CECE"/>
            <w:noWrap/>
            <w:hideMark/>
          </w:tcPr>
          <w:p w14:paraId="62E8689A" w14:textId="77777777" w:rsidR="007E29D3" w:rsidRPr="007E29D3" w:rsidRDefault="007E29D3" w:rsidP="007E29D3">
            <w:pPr>
              <w:jc w:val="right"/>
              <w:rPr>
                <w:i/>
                <w:iCs/>
                <w:color w:val="000000"/>
                <w:sz w:val="20"/>
                <w:szCs w:val="20"/>
              </w:rPr>
            </w:pPr>
            <w:r w:rsidRPr="007E29D3">
              <w:rPr>
                <w:i/>
                <w:iCs/>
                <w:color w:val="000000"/>
                <w:sz w:val="20"/>
                <w:szCs w:val="20"/>
              </w:rPr>
              <w:t xml:space="preserve">3 870,35 </w:t>
            </w:r>
          </w:p>
        </w:tc>
      </w:tr>
      <w:tr w:rsidR="007E29D3" w:rsidRPr="007E29D3" w14:paraId="16F3D19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3961B73" w14:textId="77777777" w:rsidR="007E29D3" w:rsidRPr="007E29D3" w:rsidRDefault="007E29D3" w:rsidP="007E29D3">
            <w:pPr>
              <w:jc w:val="right"/>
              <w:rPr>
                <w:i/>
                <w:iCs/>
                <w:color w:val="000000"/>
                <w:sz w:val="20"/>
                <w:szCs w:val="20"/>
              </w:rPr>
            </w:pPr>
            <w:r w:rsidRPr="007E29D3">
              <w:rPr>
                <w:i/>
                <w:iCs/>
                <w:color w:val="000000"/>
                <w:sz w:val="20"/>
                <w:szCs w:val="20"/>
              </w:rPr>
              <w:t>32.389</w:t>
            </w:r>
          </w:p>
        </w:tc>
        <w:tc>
          <w:tcPr>
            <w:tcW w:w="1040" w:type="dxa"/>
            <w:tcBorders>
              <w:top w:val="nil"/>
              <w:left w:val="nil"/>
              <w:bottom w:val="single" w:sz="4" w:space="0" w:color="auto"/>
              <w:right w:val="single" w:sz="4" w:space="0" w:color="auto"/>
            </w:tcBorders>
            <w:shd w:val="clear" w:color="000000" w:fill="D0CECE"/>
            <w:noWrap/>
            <w:hideMark/>
          </w:tcPr>
          <w:p w14:paraId="50A7D1E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12BB367" w14:textId="77777777" w:rsidR="007E29D3" w:rsidRPr="007E29D3" w:rsidRDefault="007E29D3" w:rsidP="007E29D3">
            <w:pPr>
              <w:jc w:val="right"/>
              <w:rPr>
                <w:i/>
                <w:iCs/>
                <w:color w:val="000000"/>
                <w:sz w:val="20"/>
                <w:szCs w:val="20"/>
              </w:rPr>
            </w:pPr>
            <w:r w:rsidRPr="007E29D3">
              <w:rPr>
                <w:i/>
                <w:iCs/>
                <w:color w:val="000000"/>
                <w:sz w:val="20"/>
                <w:szCs w:val="20"/>
              </w:rPr>
              <w:t>389</w:t>
            </w:r>
          </w:p>
        </w:tc>
        <w:tc>
          <w:tcPr>
            <w:tcW w:w="6511" w:type="dxa"/>
            <w:tcBorders>
              <w:top w:val="nil"/>
              <w:left w:val="nil"/>
              <w:bottom w:val="single" w:sz="4" w:space="0" w:color="auto"/>
              <w:right w:val="single" w:sz="4" w:space="0" w:color="auto"/>
            </w:tcBorders>
            <w:shd w:val="clear" w:color="000000" w:fill="D0CECE"/>
            <w:hideMark/>
          </w:tcPr>
          <w:p w14:paraId="148E4A44" w14:textId="77777777" w:rsidR="007E29D3" w:rsidRPr="007E29D3" w:rsidRDefault="007E29D3" w:rsidP="007E29D3">
            <w:pPr>
              <w:rPr>
                <w:i/>
                <w:iCs/>
                <w:color w:val="000000"/>
                <w:sz w:val="20"/>
                <w:szCs w:val="20"/>
              </w:rPr>
            </w:pPr>
            <w:r w:rsidRPr="007E29D3">
              <w:rPr>
                <w:i/>
                <w:iCs/>
                <w:color w:val="000000"/>
                <w:sz w:val="20"/>
                <w:szCs w:val="20"/>
              </w:rPr>
              <w:t>Ксилофон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1C3CFF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00F3371"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22354CAC" w14:textId="77777777" w:rsidR="007E29D3" w:rsidRPr="007E29D3" w:rsidRDefault="007E29D3" w:rsidP="007E29D3">
            <w:pPr>
              <w:jc w:val="right"/>
              <w:rPr>
                <w:i/>
                <w:iCs/>
                <w:color w:val="000000"/>
                <w:sz w:val="20"/>
                <w:szCs w:val="20"/>
              </w:rPr>
            </w:pPr>
            <w:r w:rsidRPr="007E29D3">
              <w:rPr>
                <w:i/>
                <w:iCs/>
                <w:color w:val="000000"/>
                <w:sz w:val="20"/>
                <w:szCs w:val="20"/>
              </w:rPr>
              <w:t xml:space="preserve">917,76 </w:t>
            </w:r>
          </w:p>
        </w:tc>
        <w:tc>
          <w:tcPr>
            <w:tcW w:w="2439" w:type="dxa"/>
            <w:tcBorders>
              <w:top w:val="nil"/>
              <w:left w:val="nil"/>
              <w:bottom w:val="single" w:sz="4" w:space="0" w:color="auto"/>
              <w:right w:val="single" w:sz="4" w:space="0" w:color="auto"/>
            </w:tcBorders>
            <w:shd w:val="clear" w:color="000000" w:fill="D0CECE"/>
            <w:noWrap/>
            <w:hideMark/>
          </w:tcPr>
          <w:p w14:paraId="71CB150F" w14:textId="77777777" w:rsidR="007E29D3" w:rsidRPr="007E29D3" w:rsidRDefault="007E29D3" w:rsidP="007E29D3">
            <w:pPr>
              <w:jc w:val="right"/>
              <w:rPr>
                <w:i/>
                <w:iCs/>
                <w:color w:val="000000"/>
                <w:sz w:val="20"/>
                <w:szCs w:val="20"/>
              </w:rPr>
            </w:pPr>
            <w:r w:rsidRPr="007E29D3">
              <w:rPr>
                <w:i/>
                <w:iCs/>
                <w:color w:val="000000"/>
                <w:sz w:val="20"/>
                <w:szCs w:val="20"/>
              </w:rPr>
              <w:t xml:space="preserve">10 095,36 </w:t>
            </w:r>
          </w:p>
        </w:tc>
      </w:tr>
      <w:tr w:rsidR="007E29D3" w:rsidRPr="007E29D3" w14:paraId="0D296E4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2BC727C" w14:textId="77777777" w:rsidR="007E29D3" w:rsidRPr="007E29D3" w:rsidRDefault="007E29D3" w:rsidP="007E29D3">
            <w:pPr>
              <w:jc w:val="right"/>
              <w:rPr>
                <w:i/>
                <w:iCs/>
                <w:color w:val="000000"/>
                <w:sz w:val="20"/>
                <w:szCs w:val="20"/>
              </w:rPr>
            </w:pPr>
            <w:r w:rsidRPr="007E29D3">
              <w:rPr>
                <w:i/>
                <w:iCs/>
                <w:color w:val="000000"/>
                <w:sz w:val="20"/>
                <w:szCs w:val="20"/>
              </w:rPr>
              <w:t>32.390</w:t>
            </w:r>
          </w:p>
        </w:tc>
        <w:tc>
          <w:tcPr>
            <w:tcW w:w="1040" w:type="dxa"/>
            <w:tcBorders>
              <w:top w:val="nil"/>
              <w:left w:val="nil"/>
              <w:bottom w:val="single" w:sz="4" w:space="0" w:color="auto"/>
              <w:right w:val="single" w:sz="4" w:space="0" w:color="auto"/>
            </w:tcBorders>
            <w:shd w:val="clear" w:color="000000" w:fill="D0CECE"/>
            <w:noWrap/>
            <w:hideMark/>
          </w:tcPr>
          <w:p w14:paraId="3280D6B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3B9F1E4" w14:textId="77777777" w:rsidR="007E29D3" w:rsidRPr="007E29D3" w:rsidRDefault="007E29D3" w:rsidP="007E29D3">
            <w:pPr>
              <w:jc w:val="right"/>
              <w:rPr>
                <w:i/>
                <w:iCs/>
                <w:color w:val="000000"/>
                <w:sz w:val="20"/>
                <w:szCs w:val="20"/>
              </w:rPr>
            </w:pPr>
            <w:r w:rsidRPr="007E29D3">
              <w:rPr>
                <w:i/>
                <w:iCs/>
                <w:color w:val="000000"/>
                <w:sz w:val="20"/>
                <w:szCs w:val="20"/>
              </w:rPr>
              <w:t>390</w:t>
            </w:r>
          </w:p>
        </w:tc>
        <w:tc>
          <w:tcPr>
            <w:tcW w:w="6511" w:type="dxa"/>
            <w:tcBorders>
              <w:top w:val="nil"/>
              <w:left w:val="nil"/>
              <w:bottom w:val="single" w:sz="4" w:space="0" w:color="auto"/>
              <w:right w:val="single" w:sz="4" w:space="0" w:color="auto"/>
            </w:tcBorders>
            <w:shd w:val="clear" w:color="000000" w:fill="D0CECE"/>
            <w:hideMark/>
          </w:tcPr>
          <w:p w14:paraId="5F816F46" w14:textId="77777777" w:rsidR="007E29D3" w:rsidRPr="007E29D3" w:rsidRDefault="007E29D3" w:rsidP="007E29D3">
            <w:pPr>
              <w:rPr>
                <w:i/>
                <w:iCs/>
                <w:color w:val="000000"/>
                <w:sz w:val="20"/>
                <w:szCs w:val="20"/>
              </w:rPr>
            </w:pPr>
            <w:r w:rsidRPr="007E29D3">
              <w:rPr>
                <w:i/>
                <w:iCs/>
                <w:color w:val="000000"/>
                <w:sz w:val="20"/>
                <w:szCs w:val="20"/>
              </w:rPr>
              <w:t>Кастрюлька Овощей в комплекте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396BA2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8704F52"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179FDEDF" w14:textId="77777777" w:rsidR="007E29D3" w:rsidRPr="007E29D3" w:rsidRDefault="007E29D3" w:rsidP="007E29D3">
            <w:pPr>
              <w:jc w:val="right"/>
              <w:rPr>
                <w:i/>
                <w:iCs/>
                <w:color w:val="000000"/>
                <w:sz w:val="20"/>
                <w:szCs w:val="20"/>
              </w:rPr>
            </w:pPr>
            <w:r w:rsidRPr="007E29D3">
              <w:rPr>
                <w:i/>
                <w:iCs/>
                <w:color w:val="000000"/>
                <w:sz w:val="20"/>
                <w:szCs w:val="20"/>
              </w:rPr>
              <w:t xml:space="preserve">643,74 </w:t>
            </w:r>
          </w:p>
        </w:tc>
        <w:tc>
          <w:tcPr>
            <w:tcW w:w="2439" w:type="dxa"/>
            <w:tcBorders>
              <w:top w:val="nil"/>
              <w:left w:val="nil"/>
              <w:bottom w:val="single" w:sz="4" w:space="0" w:color="auto"/>
              <w:right w:val="single" w:sz="4" w:space="0" w:color="auto"/>
            </w:tcBorders>
            <w:shd w:val="clear" w:color="000000" w:fill="D0CECE"/>
            <w:noWrap/>
            <w:hideMark/>
          </w:tcPr>
          <w:p w14:paraId="6B35E1EF" w14:textId="77777777" w:rsidR="007E29D3" w:rsidRPr="007E29D3" w:rsidRDefault="007E29D3" w:rsidP="007E29D3">
            <w:pPr>
              <w:jc w:val="right"/>
              <w:rPr>
                <w:i/>
                <w:iCs/>
                <w:color w:val="000000"/>
                <w:sz w:val="20"/>
                <w:szCs w:val="20"/>
              </w:rPr>
            </w:pPr>
            <w:r w:rsidRPr="007E29D3">
              <w:rPr>
                <w:i/>
                <w:iCs/>
                <w:color w:val="000000"/>
                <w:sz w:val="20"/>
                <w:szCs w:val="20"/>
              </w:rPr>
              <w:t xml:space="preserve">7 081,14 </w:t>
            </w:r>
          </w:p>
        </w:tc>
      </w:tr>
      <w:tr w:rsidR="007E29D3" w:rsidRPr="007E29D3" w14:paraId="0728E61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977AB21" w14:textId="77777777" w:rsidR="007E29D3" w:rsidRPr="007E29D3" w:rsidRDefault="007E29D3" w:rsidP="007E29D3">
            <w:pPr>
              <w:jc w:val="right"/>
              <w:rPr>
                <w:i/>
                <w:iCs/>
                <w:color w:val="000000"/>
                <w:sz w:val="20"/>
                <w:szCs w:val="20"/>
              </w:rPr>
            </w:pPr>
            <w:r w:rsidRPr="007E29D3">
              <w:rPr>
                <w:i/>
                <w:iCs/>
                <w:color w:val="000000"/>
                <w:sz w:val="20"/>
                <w:szCs w:val="20"/>
              </w:rPr>
              <w:t>32.391</w:t>
            </w:r>
          </w:p>
        </w:tc>
        <w:tc>
          <w:tcPr>
            <w:tcW w:w="1040" w:type="dxa"/>
            <w:tcBorders>
              <w:top w:val="nil"/>
              <w:left w:val="nil"/>
              <w:bottom w:val="single" w:sz="4" w:space="0" w:color="auto"/>
              <w:right w:val="single" w:sz="4" w:space="0" w:color="auto"/>
            </w:tcBorders>
            <w:shd w:val="clear" w:color="000000" w:fill="D0CECE"/>
            <w:noWrap/>
            <w:hideMark/>
          </w:tcPr>
          <w:p w14:paraId="4EECB99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A990DA7" w14:textId="77777777" w:rsidR="007E29D3" w:rsidRPr="007E29D3" w:rsidRDefault="007E29D3" w:rsidP="007E29D3">
            <w:pPr>
              <w:jc w:val="right"/>
              <w:rPr>
                <w:i/>
                <w:iCs/>
                <w:color w:val="000000"/>
                <w:sz w:val="20"/>
                <w:szCs w:val="20"/>
              </w:rPr>
            </w:pPr>
            <w:r w:rsidRPr="007E29D3">
              <w:rPr>
                <w:i/>
                <w:iCs/>
                <w:color w:val="000000"/>
                <w:sz w:val="20"/>
                <w:szCs w:val="20"/>
              </w:rPr>
              <w:t>391</w:t>
            </w:r>
          </w:p>
        </w:tc>
        <w:tc>
          <w:tcPr>
            <w:tcW w:w="6511" w:type="dxa"/>
            <w:tcBorders>
              <w:top w:val="nil"/>
              <w:left w:val="nil"/>
              <w:bottom w:val="single" w:sz="4" w:space="0" w:color="auto"/>
              <w:right w:val="single" w:sz="4" w:space="0" w:color="auto"/>
            </w:tcBorders>
            <w:shd w:val="clear" w:color="000000" w:fill="D0CECE"/>
            <w:hideMark/>
          </w:tcPr>
          <w:p w14:paraId="0CADAF2A" w14:textId="77777777" w:rsidR="007E29D3" w:rsidRPr="007E29D3" w:rsidRDefault="007E29D3" w:rsidP="007E29D3">
            <w:pPr>
              <w:rPr>
                <w:i/>
                <w:iCs/>
                <w:color w:val="000000"/>
                <w:sz w:val="20"/>
                <w:szCs w:val="20"/>
              </w:rPr>
            </w:pPr>
            <w:r w:rsidRPr="007E29D3">
              <w:rPr>
                <w:i/>
                <w:iCs/>
                <w:color w:val="000000"/>
                <w:sz w:val="20"/>
                <w:szCs w:val="20"/>
              </w:rPr>
              <w:t>Велосипед трехколесный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E259C8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3F2985A"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0CCB55E4" w14:textId="77777777" w:rsidR="007E29D3" w:rsidRPr="007E29D3" w:rsidRDefault="007E29D3" w:rsidP="007E29D3">
            <w:pPr>
              <w:jc w:val="right"/>
              <w:rPr>
                <w:i/>
                <w:iCs/>
                <w:color w:val="000000"/>
                <w:sz w:val="20"/>
                <w:szCs w:val="20"/>
              </w:rPr>
            </w:pPr>
            <w:r w:rsidRPr="007E29D3">
              <w:rPr>
                <w:i/>
                <w:iCs/>
                <w:color w:val="000000"/>
                <w:sz w:val="20"/>
                <w:szCs w:val="20"/>
              </w:rPr>
              <w:t xml:space="preserve">5 243,99 </w:t>
            </w:r>
          </w:p>
        </w:tc>
        <w:tc>
          <w:tcPr>
            <w:tcW w:w="2439" w:type="dxa"/>
            <w:tcBorders>
              <w:top w:val="nil"/>
              <w:left w:val="nil"/>
              <w:bottom w:val="single" w:sz="4" w:space="0" w:color="auto"/>
              <w:right w:val="single" w:sz="4" w:space="0" w:color="auto"/>
            </w:tcBorders>
            <w:shd w:val="clear" w:color="000000" w:fill="D0CECE"/>
            <w:noWrap/>
            <w:hideMark/>
          </w:tcPr>
          <w:p w14:paraId="6FAAD136" w14:textId="77777777" w:rsidR="007E29D3" w:rsidRPr="007E29D3" w:rsidRDefault="007E29D3" w:rsidP="007E29D3">
            <w:pPr>
              <w:jc w:val="right"/>
              <w:rPr>
                <w:i/>
                <w:iCs/>
                <w:color w:val="000000"/>
                <w:sz w:val="20"/>
                <w:szCs w:val="20"/>
              </w:rPr>
            </w:pPr>
            <w:r w:rsidRPr="007E29D3">
              <w:rPr>
                <w:i/>
                <w:iCs/>
                <w:color w:val="000000"/>
                <w:sz w:val="20"/>
                <w:szCs w:val="20"/>
              </w:rPr>
              <w:t xml:space="preserve">57 683,89 </w:t>
            </w:r>
          </w:p>
        </w:tc>
      </w:tr>
      <w:tr w:rsidR="007E29D3" w:rsidRPr="007E29D3" w14:paraId="542178D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710330F" w14:textId="77777777" w:rsidR="007E29D3" w:rsidRPr="007E29D3" w:rsidRDefault="007E29D3" w:rsidP="007E29D3">
            <w:pPr>
              <w:jc w:val="right"/>
              <w:rPr>
                <w:i/>
                <w:iCs/>
                <w:color w:val="000000"/>
                <w:sz w:val="20"/>
                <w:szCs w:val="20"/>
              </w:rPr>
            </w:pPr>
            <w:r w:rsidRPr="007E29D3">
              <w:rPr>
                <w:i/>
                <w:iCs/>
                <w:color w:val="000000"/>
                <w:sz w:val="20"/>
                <w:szCs w:val="20"/>
              </w:rPr>
              <w:t>32.392</w:t>
            </w:r>
          </w:p>
        </w:tc>
        <w:tc>
          <w:tcPr>
            <w:tcW w:w="1040" w:type="dxa"/>
            <w:tcBorders>
              <w:top w:val="nil"/>
              <w:left w:val="nil"/>
              <w:bottom w:val="single" w:sz="4" w:space="0" w:color="auto"/>
              <w:right w:val="single" w:sz="4" w:space="0" w:color="auto"/>
            </w:tcBorders>
            <w:shd w:val="clear" w:color="000000" w:fill="D0CECE"/>
            <w:noWrap/>
            <w:hideMark/>
          </w:tcPr>
          <w:p w14:paraId="5383A87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CE25A74" w14:textId="77777777" w:rsidR="007E29D3" w:rsidRPr="007E29D3" w:rsidRDefault="007E29D3" w:rsidP="007E29D3">
            <w:pPr>
              <w:jc w:val="right"/>
              <w:rPr>
                <w:i/>
                <w:iCs/>
                <w:color w:val="000000"/>
                <w:sz w:val="20"/>
                <w:szCs w:val="20"/>
              </w:rPr>
            </w:pPr>
            <w:r w:rsidRPr="007E29D3">
              <w:rPr>
                <w:i/>
                <w:iCs/>
                <w:color w:val="000000"/>
                <w:sz w:val="20"/>
                <w:szCs w:val="20"/>
              </w:rPr>
              <w:t>392</w:t>
            </w:r>
          </w:p>
        </w:tc>
        <w:tc>
          <w:tcPr>
            <w:tcW w:w="6511" w:type="dxa"/>
            <w:tcBorders>
              <w:top w:val="nil"/>
              <w:left w:val="nil"/>
              <w:bottom w:val="single" w:sz="4" w:space="0" w:color="auto"/>
              <w:right w:val="single" w:sz="4" w:space="0" w:color="auto"/>
            </w:tcBorders>
            <w:shd w:val="clear" w:color="000000" w:fill="D0CECE"/>
            <w:hideMark/>
          </w:tcPr>
          <w:p w14:paraId="12B51F10" w14:textId="77777777" w:rsidR="007E29D3" w:rsidRPr="007E29D3" w:rsidRDefault="007E29D3" w:rsidP="007E29D3">
            <w:pPr>
              <w:rPr>
                <w:i/>
                <w:iCs/>
                <w:color w:val="000000"/>
                <w:sz w:val="20"/>
                <w:szCs w:val="20"/>
              </w:rPr>
            </w:pPr>
            <w:r w:rsidRPr="007E29D3">
              <w:rPr>
                <w:i/>
                <w:iCs/>
                <w:color w:val="000000"/>
                <w:sz w:val="20"/>
                <w:szCs w:val="20"/>
              </w:rPr>
              <w:t>Набор посуды из нержавеющей стали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975534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5096413"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44510219" w14:textId="77777777" w:rsidR="007E29D3" w:rsidRPr="007E29D3" w:rsidRDefault="007E29D3" w:rsidP="007E29D3">
            <w:pPr>
              <w:jc w:val="right"/>
              <w:rPr>
                <w:i/>
                <w:iCs/>
                <w:color w:val="000000"/>
                <w:sz w:val="20"/>
                <w:szCs w:val="20"/>
              </w:rPr>
            </w:pPr>
            <w:r w:rsidRPr="007E29D3">
              <w:rPr>
                <w:i/>
                <w:iCs/>
                <w:color w:val="000000"/>
                <w:sz w:val="20"/>
                <w:szCs w:val="20"/>
              </w:rPr>
              <w:t xml:space="preserve">1 914,19 </w:t>
            </w:r>
          </w:p>
        </w:tc>
        <w:tc>
          <w:tcPr>
            <w:tcW w:w="2439" w:type="dxa"/>
            <w:tcBorders>
              <w:top w:val="nil"/>
              <w:left w:val="nil"/>
              <w:bottom w:val="single" w:sz="4" w:space="0" w:color="auto"/>
              <w:right w:val="single" w:sz="4" w:space="0" w:color="auto"/>
            </w:tcBorders>
            <w:shd w:val="clear" w:color="000000" w:fill="D0CECE"/>
            <w:noWrap/>
            <w:hideMark/>
          </w:tcPr>
          <w:p w14:paraId="72CA40B6" w14:textId="77777777" w:rsidR="007E29D3" w:rsidRPr="007E29D3" w:rsidRDefault="007E29D3" w:rsidP="007E29D3">
            <w:pPr>
              <w:jc w:val="right"/>
              <w:rPr>
                <w:i/>
                <w:iCs/>
                <w:color w:val="000000"/>
                <w:sz w:val="20"/>
                <w:szCs w:val="20"/>
              </w:rPr>
            </w:pPr>
            <w:r w:rsidRPr="007E29D3">
              <w:rPr>
                <w:i/>
                <w:iCs/>
                <w:color w:val="000000"/>
                <w:sz w:val="20"/>
                <w:szCs w:val="20"/>
              </w:rPr>
              <w:t xml:space="preserve">21 056,09 </w:t>
            </w:r>
          </w:p>
        </w:tc>
      </w:tr>
      <w:tr w:rsidR="007E29D3" w:rsidRPr="007E29D3" w14:paraId="1980BD9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32560D1" w14:textId="77777777" w:rsidR="007E29D3" w:rsidRPr="007E29D3" w:rsidRDefault="007E29D3" w:rsidP="007E29D3">
            <w:pPr>
              <w:jc w:val="right"/>
              <w:rPr>
                <w:i/>
                <w:iCs/>
                <w:color w:val="000000"/>
                <w:sz w:val="20"/>
                <w:szCs w:val="20"/>
              </w:rPr>
            </w:pPr>
            <w:r w:rsidRPr="007E29D3">
              <w:rPr>
                <w:i/>
                <w:iCs/>
                <w:color w:val="000000"/>
                <w:sz w:val="20"/>
                <w:szCs w:val="20"/>
              </w:rPr>
              <w:t>32.393</w:t>
            </w:r>
          </w:p>
        </w:tc>
        <w:tc>
          <w:tcPr>
            <w:tcW w:w="1040" w:type="dxa"/>
            <w:tcBorders>
              <w:top w:val="nil"/>
              <w:left w:val="nil"/>
              <w:bottom w:val="single" w:sz="4" w:space="0" w:color="auto"/>
              <w:right w:val="single" w:sz="4" w:space="0" w:color="auto"/>
            </w:tcBorders>
            <w:shd w:val="clear" w:color="000000" w:fill="D0CECE"/>
            <w:noWrap/>
            <w:hideMark/>
          </w:tcPr>
          <w:p w14:paraId="6BFFF8C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5F8F098" w14:textId="77777777" w:rsidR="007E29D3" w:rsidRPr="007E29D3" w:rsidRDefault="007E29D3" w:rsidP="007E29D3">
            <w:pPr>
              <w:jc w:val="right"/>
              <w:rPr>
                <w:i/>
                <w:iCs/>
                <w:color w:val="000000"/>
                <w:sz w:val="20"/>
                <w:szCs w:val="20"/>
              </w:rPr>
            </w:pPr>
            <w:r w:rsidRPr="007E29D3">
              <w:rPr>
                <w:i/>
                <w:iCs/>
                <w:color w:val="000000"/>
                <w:sz w:val="20"/>
                <w:szCs w:val="20"/>
              </w:rPr>
              <w:t>393</w:t>
            </w:r>
          </w:p>
        </w:tc>
        <w:tc>
          <w:tcPr>
            <w:tcW w:w="6511" w:type="dxa"/>
            <w:tcBorders>
              <w:top w:val="nil"/>
              <w:left w:val="nil"/>
              <w:bottom w:val="single" w:sz="4" w:space="0" w:color="auto"/>
              <w:right w:val="single" w:sz="4" w:space="0" w:color="auto"/>
            </w:tcBorders>
            <w:shd w:val="clear" w:color="000000" w:fill="D0CECE"/>
            <w:hideMark/>
          </w:tcPr>
          <w:p w14:paraId="4A32D780" w14:textId="77777777" w:rsidR="007E29D3" w:rsidRPr="007E29D3" w:rsidRDefault="007E29D3" w:rsidP="007E29D3">
            <w:pPr>
              <w:rPr>
                <w:i/>
                <w:iCs/>
                <w:color w:val="000000"/>
                <w:sz w:val="20"/>
                <w:szCs w:val="20"/>
              </w:rPr>
            </w:pPr>
            <w:r w:rsidRPr="007E29D3">
              <w:rPr>
                <w:i/>
                <w:iCs/>
                <w:color w:val="000000"/>
                <w:sz w:val="20"/>
                <w:szCs w:val="20"/>
              </w:rPr>
              <w:t>Стиральная машинка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B82330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CEB573F"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1B7EFA55" w14:textId="77777777" w:rsidR="007E29D3" w:rsidRPr="007E29D3" w:rsidRDefault="007E29D3" w:rsidP="007E29D3">
            <w:pPr>
              <w:jc w:val="right"/>
              <w:rPr>
                <w:i/>
                <w:iCs/>
                <w:color w:val="000000"/>
                <w:sz w:val="20"/>
                <w:szCs w:val="20"/>
              </w:rPr>
            </w:pPr>
            <w:r w:rsidRPr="007E29D3">
              <w:rPr>
                <w:i/>
                <w:iCs/>
                <w:color w:val="000000"/>
                <w:sz w:val="20"/>
                <w:szCs w:val="20"/>
              </w:rPr>
              <w:t xml:space="preserve">1 794,79 </w:t>
            </w:r>
          </w:p>
        </w:tc>
        <w:tc>
          <w:tcPr>
            <w:tcW w:w="2439" w:type="dxa"/>
            <w:tcBorders>
              <w:top w:val="nil"/>
              <w:left w:val="nil"/>
              <w:bottom w:val="single" w:sz="4" w:space="0" w:color="auto"/>
              <w:right w:val="single" w:sz="4" w:space="0" w:color="auto"/>
            </w:tcBorders>
            <w:shd w:val="clear" w:color="000000" w:fill="D0CECE"/>
            <w:noWrap/>
            <w:hideMark/>
          </w:tcPr>
          <w:p w14:paraId="71565ED3" w14:textId="77777777" w:rsidR="007E29D3" w:rsidRPr="007E29D3" w:rsidRDefault="007E29D3" w:rsidP="007E29D3">
            <w:pPr>
              <w:jc w:val="right"/>
              <w:rPr>
                <w:i/>
                <w:iCs/>
                <w:color w:val="000000"/>
                <w:sz w:val="20"/>
                <w:szCs w:val="20"/>
              </w:rPr>
            </w:pPr>
            <w:r w:rsidRPr="007E29D3">
              <w:rPr>
                <w:i/>
                <w:iCs/>
                <w:color w:val="000000"/>
                <w:sz w:val="20"/>
                <w:szCs w:val="20"/>
              </w:rPr>
              <w:t xml:space="preserve">19 742,69 </w:t>
            </w:r>
          </w:p>
        </w:tc>
      </w:tr>
      <w:tr w:rsidR="007E29D3" w:rsidRPr="007E29D3" w14:paraId="04244D6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AF603EC" w14:textId="77777777" w:rsidR="007E29D3" w:rsidRPr="007E29D3" w:rsidRDefault="007E29D3" w:rsidP="007E29D3">
            <w:pPr>
              <w:jc w:val="right"/>
              <w:rPr>
                <w:i/>
                <w:iCs/>
                <w:color w:val="000000"/>
                <w:sz w:val="20"/>
                <w:szCs w:val="20"/>
              </w:rPr>
            </w:pPr>
            <w:r w:rsidRPr="007E29D3">
              <w:rPr>
                <w:i/>
                <w:iCs/>
                <w:color w:val="000000"/>
                <w:sz w:val="20"/>
                <w:szCs w:val="20"/>
              </w:rPr>
              <w:t>32.394</w:t>
            </w:r>
          </w:p>
        </w:tc>
        <w:tc>
          <w:tcPr>
            <w:tcW w:w="1040" w:type="dxa"/>
            <w:tcBorders>
              <w:top w:val="nil"/>
              <w:left w:val="nil"/>
              <w:bottom w:val="single" w:sz="4" w:space="0" w:color="auto"/>
              <w:right w:val="single" w:sz="4" w:space="0" w:color="auto"/>
            </w:tcBorders>
            <w:shd w:val="clear" w:color="000000" w:fill="D0CECE"/>
            <w:noWrap/>
            <w:hideMark/>
          </w:tcPr>
          <w:p w14:paraId="4B016C2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09F9C25" w14:textId="77777777" w:rsidR="007E29D3" w:rsidRPr="007E29D3" w:rsidRDefault="007E29D3" w:rsidP="007E29D3">
            <w:pPr>
              <w:jc w:val="right"/>
              <w:rPr>
                <w:i/>
                <w:iCs/>
                <w:color w:val="000000"/>
                <w:sz w:val="20"/>
                <w:szCs w:val="20"/>
              </w:rPr>
            </w:pPr>
            <w:r w:rsidRPr="007E29D3">
              <w:rPr>
                <w:i/>
                <w:iCs/>
                <w:color w:val="000000"/>
                <w:sz w:val="20"/>
                <w:szCs w:val="20"/>
              </w:rPr>
              <w:t>394</w:t>
            </w:r>
          </w:p>
        </w:tc>
        <w:tc>
          <w:tcPr>
            <w:tcW w:w="6511" w:type="dxa"/>
            <w:tcBorders>
              <w:top w:val="nil"/>
              <w:left w:val="nil"/>
              <w:bottom w:val="single" w:sz="4" w:space="0" w:color="auto"/>
              <w:right w:val="single" w:sz="4" w:space="0" w:color="auto"/>
            </w:tcBorders>
            <w:shd w:val="clear" w:color="000000" w:fill="D0CECE"/>
            <w:hideMark/>
          </w:tcPr>
          <w:p w14:paraId="5635E7D8" w14:textId="77777777" w:rsidR="007E29D3" w:rsidRPr="007E29D3" w:rsidRDefault="007E29D3" w:rsidP="007E29D3">
            <w:pPr>
              <w:rPr>
                <w:i/>
                <w:iCs/>
                <w:color w:val="000000"/>
                <w:sz w:val="20"/>
                <w:szCs w:val="20"/>
              </w:rPr>
            </w:pPr>
            <w:r w:rsidRPr="007E29D3">
              <w:rPr>
                <w:i/>
                <w:iCs/>
                <w:color w:val="000000"/>
                <w:sz w:val="20"/>
                <w:szCs w:val="20"/>
              </w:rPr>
              <w:t>Гладильная доска с утюгом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D0C305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7A788DF"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413A91E0" w14:textId="77777777" w:rsidR="007E29D3" w:rsidRPr="007E29D3" w:rsidRDefault="007E29D3" w:rsidP="007E29D3">
            <w:pPr>
              <w:jc w:val="right"/>
              <w:rPr>
                <w:i/>
                <w:iCs/>
                <w:color w:val="000000"/>
                <w:sz w:val="20"/>
                <w:szCs w:val="20"/>
              </w:rPr>
            </w:pPr>
            <w:r w:rsidRPr="007E29D3">
              <w:rPr>
                <w:i/>
                <w:iCs/>
                <w:color w:val="000000"/>
                <w:sz w:val="20"/>
                <w:szCs w:val="20"/>
              </w:rPr>
              <w:t xml:space="preserve">2 515,85 </w:t>
            </w:r>
          </w:p>
        </w:tc>
        <w:tc>
          <w:tcPr>
            <w:tcW w:w="2439" w:type="dxa"/>
            <w:tcBorders>
              <w:top w:val="nil"/>
              <w:left w:val="nil"/>
              <w:bottom w:val="single" w:sz="4" w:space="0" w:color="auto"/>
              <w:right w:val="single" w:sz="4" w:space="0" w:color="auto"/>
            </w:tcBorders>
            <w:shd w:val="clear" w:color="000000" w:fill="D0CECE"/>
            <w:noWrap/>
            <w:hideMark/>
          </w:tcPr>
          <w:p w14:paraId="7EFB276C" w14:textId="77777777" w:rsidR="007E29D3" w:rsidRPr="007E29D3" w:rsidRDefault="007E29D3" w:rsidP="007E29D3">
            <w:pPr>
              <w:jc w:val="right"/>
              <w:rPr>
                <w:i/>
                <w:iCs/>
                <w:color w:val="000000"/>
                <w:sz w:val="20"/>
                <w:szCs w:val="20"/>
              </w:rPr>
            </w:pPr>
            <w:r w:rsidRPr="007E29D3">
              <w:rPr>
                <w:i/>
                <w:iCs/>
                <w:color w:val="000000"/>
                <w:sz w:val="20"/>
                <w:szCs w:val="20"/>
              </w:rPr>
              <w:t xml:space="preserve">27 674,35 </w:t>
            </w:r>
          </w:p>
        </w:tc>
      </w:tr>
      <w:tr w:rsidR="007E29D3" w:rsidRPr="007E29D3" w14:paraId="295BC85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FBA22EF" w14:textId="77777777" w:rsidR="007E29D3" w:rsidRPr="007E29D3" w:rsidRDefault="007E29D3" w:rsidP="007E29D3">
            <w:pPr>
              <w:jc w:val="right"/>
              <w:rPr>
                <w:i/>
                <w:iCs/>
                <w:color w:val="000000"/>
                <w:sz w:val="20"/>
                <w:szCs w:val="20"/>
              </w:rPr>
            </w:pPr>
            <w:r w:rsidRPr="007E29D3">
              <w:rPr>
                <w:i/>
                <w:iCs/>
                <w:color w:val="000000"/>
                <w:sz w:val="20"/>
                <w:szCs w:val="20"/>
              </w:rPr>
              <w:t>32.395</w:t>
            </w:r>
          </w:p>
        </w:tc>
        <w:tc>
          <w:tcPr>
            <w:tcW w:w="1040" w:type="dxa"/>
            <w:tcBorders>
              <w:top w:val="nil"/>
              <w:left w:val="nil"/>
              <w:bottom w:val="single" w:sz="4" w:space="0" w:color="auto"/>
              <w:right w:val="single" w:sz="4" w:space="0" w:color="auto"/>
            </w:tcBorders>
            <w:shd w:val="clear" w:color="000000" w:fill="D0CECE"/>
            <w:noWrap/>
            <w:hideMark/>
          </w:tcPr>
          <w:p w14:paraId="22DB25B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C426666" w14:textId="77777777" w:rsidR="007E29D3" w:rsidRPr="007E29D3" w:rsidRDefault="007E29D3" w:rsidP="007E29D3">
            <w:pPr>
              <w:jc w:val="right"/>
              <w:rPr>
                <w:i/>
                <w:iCs/>
                <w:color w:val="000000"/>
                <w:sz w:val="20"/>
                <w:szCs w:val="20"/>
              </w:rPr>
            </w:pPr>
            <w:r w:rsidRPr="007E29D3">
              <w:rPr>
                <w:i/>
                <w:iCs/>
                <w:color w:val="000000"/>
                <w:sz w:val="20"/>
                <w:szCs w:val="20"/>
              </w:rPr>
              <w:t>395</w:t>
            </w:r>
          </w:p>
        </w:tc>
        <w:tc>
          <w:tcPr>
            <w:tcW w:w="6511" w:type="dxa"/>
            <w:tcBorders>
              <w:top w:val="nil"/>
              <w:left w:val="nil"/>
              <w:bottom w:val="single" w:sz="4" w:space="0" w:color="auto"/>
              <w:right w:val="single" w:sz="4" w:space="0" w:color="auto"/>
            </w:tcBorders>
            <w:shd w:val="clear" w:color="000000" w:fill="D0CECE"/>
            <w:hideMark/>
          </w:tcPr>
          <w:p w14:paraId="2A5F2222" w14:textId="77777777" w:rsidR="007E29D3" w:rsidRPr="007E29D3" w:rsidRDefault="007E29D3" w:rsidP="007E29D3">
            <w:pPr>
              <w:rPr>
                <w:i/>
                <w:iCs/>
                <w:color w:val="000000"/>
                <w:sz w:val="20"/>
                <w:szCs w:val="20"/>
              </w:rPr>
            </w:pPr>
            <w:r w:rsidRPr="007E29D3">
              <w:rPr>
                <w:i/>
                <w:iCs/>
                <w:color w:val="000000"/>
                <w:sz w:val="20"/>
                <w:szCs w:val="20"/>
              </w:rPr>
              <w:t>Машинки в ассортименте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EAD4C5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9568536"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07416022" w14:textId="77777777" w:rsidR="007E29D3" w:rsidRPr="007E29D3" w:rsidRDefault="007E29D3" w:rsidP="007E29D3">
            <w:pPr>
              <w:jc w:val="right"/>
              <w:rPr>
                <w:i/>
                <w:iCs/>
                <w:color w:val="000000"/>
                <w:sz w:val="20"/>
                <w:szCs w:val="20"/>
              </w:rPr>
            </w:pPr>
            <w:r w:rsidRPr="007E29D3">
              <w:rPr>
                <w:i/>
                <w:iCs/>
                <w:color w:val="000000"/>
                <w:sz w:val="20"/>
                <w:szCs w:val="20"/>
              </w:rPr>
              <w:t xml:space="preserve">363,33 </w:t>
            </w:r>
          </w:p>
        </w:tc>
        <w:tc>
          <w:tcPr>
            <w:tcW w:w="2439" w:type="dxa"/>
            <w:tcBorders>
              <w:top w:val="nil"/>
              <w:left w:val="nil"/>
              <w:bottom w:val="single" w:sz="4" w:space="0" w:color="auto"/>
              <w:right w:val="single" w:sz="4" w:space="0" w:color="auto"/>
            </w:tcBorders>
            <w:shd w:val="clear" w:color="000000" w:fill="D0CECE"/>
            <w:noWrap/>
            <w:hideMark/>
          </w:tcPr>
          <w:p w14:paraId="7211A109" w14:textId="77777777" w:rsidR="007E29D3" w:rsidRPr="007E29D3" w:rsidRDefault="007E29D3" w:rsidP="007E29D3">
            <w:pPr>
              <w:jc w:val="right"/>
              <w:rPr>
                <w:i/>
                <w:iCs/>
                <w:color w:val="000000"/>
                <w:sz w:val="20"/>
                <w:szCs w:val="20"/>
              </w:rPr>
            </w:pPr>
            <w:r w:rsidRPr="007E29D3">
              <w:rPr>
                <w:i/>
                <w:iCs/>
                <w:color w:val="000000"/>
                <w:sz w:val="20"/>
                <w:szCs w:val="20"/>
              </w:rPr>
              <w:t xml:space="preserve">7 993,26 </w:t>
            </w:r>
          </w:p>
        </w:tc>
      </w:tr>
      <w:tr w:rsidR="007E29D3" w:rsidRPr="007E29D3" w14:paraId="21B4BB8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1206A39" w14:textId="77777777" w:rsidR="007E29D3" w:rsidRPr="007E29D3" w:rsidRDefault="007E29D3" w:rsidP="007E29D3">
            <w:pPr>
              <w:jc w:val="right"/>
              <w:rPr>
                <w:i/>
                <w:iCs/>
                <w:color w:val="000000"/>
                <w:sz w:val="20"/>
                <w:szCs w:val="20"/>
              </w:rPr>
            </w:pPr>
            <w:r w:rsidRPr="007E29D3">
              <w:rPr>
                <w:i/>
                <w:iCs/>
                <w:color w:val="000000"/>
                <w:sz w:val="20"/>
                <w:szCs w:val="20"/>
              </w:rPr>
              <w:t>32.396</w:t>
            </w:r>
          </w:p>
        </w:tc>
        <w:tc>
          <w:tcPr>
            <w:tcW w:w="1040" w:type="dxa"/>
            <w:tcBorders>
              <w:top w:val="nil"/>
              <w:left w:val="nil"/>
              <w:bottom w:val="single" w:sz="4" w:space="0" w:color="auto"/>
              <w:right w:val="single" w:sz="4" w:space="0" w:color="auto"/>
            </w:tcBorders>
            <w:shd w:val="clear" w:color="000000" w:fill="D0CECE"/>
            <w:noWrap/>
            <w:hideMark/>
          </w:tcPr>
          <w:p w14:paraId="1397D94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377916C" w14:textId="77777777" w:rsidR="007E29D3" w:rsidRPr="007E29D3" w:rsidRDefault="007E29D3" w:rsidP="007E29D3">
            <w:pPr>
              <w:jc w:val="right"/>
              <w:rPr>
                <w:i/>
                <w:iCs/>
                <w:color w:val="000000"/>
                <w:sz w:val="20"/>
                <w:szCs w:val="20"/>
              </w:rPr>
            </w:pPr>
            <w:r w:rsidRPr="007E29D3">
              <w:rPr>
                <w:i/>
                <w:iCs/>
                <w:color w:val="000000"/>
                <w:sz w:val="20"/>
                <w:szCs w:val="20"/>
              </w:rPr>
              <w:t>396</w:t>
            </w:r>
          </w:p>
        </w:tc>
        <w:tc>
          <w:tcPr>
            <w:tcW w:w="6511" w:type="dxa"/>
            <w:tcBorders>
              <w:top w:val="nil"/>
              <w:left w:val="nil"/>
              <w:bottom w:val="single" w:sz="4" w:space="0" w:color="auto"/>
              <w:right w:val="single" w:sz="4" w:space="0" w:color="auto"/>
            </w:tcBorders>
            <w:shd w:val="clear" w:color="000000" w:fill="D0CECE"/>
            <w:hideMark/>
          </w:tcPr>
          <w:p w14:paraId="5D12B626" w14:textId="77777777" w:rsidR="007E29D3" w:rsidRPr="007E29D3" w:rsidRDefault="007E29D3" w:rsidP="007E29D3">
            <w:pPr>
              <w:rPr>
                <w:i/>
                <w:iCs/>
                <w:color w:val="000000"/>
                <w:sz w:val="20"/>
                <w:szCs w:val="20"/>
              </w:rPr>
            </w:pPr>
            <w:r w:rsidRPr="007E29D3">
              <w:rPr>
                <w:i/>
                <w:iCs/>
                <w:color w:val="000000"/>
                <w:sz w:val="20"/>
                <w:szCs w:val="20"/>
              </w:rPr>
              <w:t>Машина скорой помощи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1E2A87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F64F2AE"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3EBEF22D" w14:textId="77777777" w:rsidR="007E29D3" w:rsidRPr="007E29D3" w:rsidRDefault="007E29D3" w:rsidP="007E29D3">
            <w:pPr>
              <w:jc w:val="right"/>
              <w:rPr>
                <w:i/>
                <w:iCs/>
                <w:color w:val="000000"/>
                <w:sz w:val="20"/>
                <w:szCs w:val="20"/>
              </w:rPr>
            </w:pPr>
            <w:r w:rsidRPr="007E29D3">
              <w:rPr>
                <w:i/>
                <w:iCs/>
                <w:color w:val="000000"/>
                <w:sz w:val="20"/>
                <w:szCs w:val="20"/>
              </w:rPr>
              <w:t xml:space="preserve">1 012,01 </w:t>
            </w:r>
          </w:p>
        </w:tc>
        <w:tc>
          <w:tcPr>
            <w:tcW w:w="2439" w:type="dxa"/>
            <w:tcBorders>
              <w:top w:val="nil"/>
              <w:left w:val="nil"/>
              <w:bottom w:val="single" w:sz="4" w:space="0" w:color="auto"/>
              <w:right w:val="single" w:sz="4" w:space="0" w:color="auto"/>
            </w:tcBorders>
            <w:shd w:val="clear" w:color="000000" w:fill="D0CECE"/>
            <w:noWrap/>
            <w:hideMark/>
          </w:tcPr>
          <w:p w14:paraId="3E5D7094" w14:textId="77777777" w:rsidR="007E29D3" w:rsidRPr="007E29D3" w:rsidRDefault="007E29D3" w:rsidP="007E29D3">
            <w:pPr>
              <w:jc w:val="right"/>
              <w:rPr>
                <w:i/>
                <w:iCs/>
                <w:color w:val="000000"/>
                <w:sz w:val="20"/>
                <w:szCs w:val="20"/>
              </w:rPr>
            </w:pPr>
            <w:r w:rsidRPr="007E29D3">
              <w:rPr>
                <w:i/>
                <w:iCs/>
                <w:color w:val="000000"/>
                <w:sz w:val="20"/>
                <w:szCs w:val="20"/>
              </w:rPr>
              <w:t xml:space="preserve">11 132,11 </w:t>
            </w:r>
          </w:p>
        </w:tc>
      </w:tr>
      <w:tr w:rsidR="007E29D3" w:rsidRPr="007E29D3" w14:paraId="5DDBB3A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D8A0042" w14:textId="77777777" w:rsidR="007E29D3" w:rsidRPr="007E29D3" w:rsidRDefault="007E29D3" w:rsidP="007E29D3">
            <w:pPr>
              <w:jc w:val="right"/>
              <w:rPr>
                <w:i/>
                <w:iCs/>
                <w:color w:val="000000"/>
                <w:sz w:val="20"/>
                <w:szCs w:val="20"/>
              </w:rPr>
            </w:pPr>
            <w:r w:rsidRPr="007E29D3">
              <w:rPr>
                <w:i/>
                <w:iCs/>
                <w:color w:val="000000"/>
                <w:sz w:val="20"/>
                <w:szCs w:val="20"/>
              </w:rPr>
              <w:t>32.397</w:t>
            </w:r>
          </w:p>
        </w:tc>
        <w:tc>
          <w:tcPr>
            <w:tcW w:w="1040" w:type="dxa"/>
            <w:tcBorders>
              <w:top w:val="nil"/>
              <w:left w:val="nil"/>
              <w:bottom w:val="single" w:sz="4" w:space="0" w:color="auto"/>
              <w:right w:val="single" w:sz="4" w:space="0" w:color="auto"/>
            </w:tcBorders>
            <w:shd w:val="clear" w:color="000000" w:fill="D0CECE"/>
            <w:noWrap/>
            <w:hideMark/>
          </w:tcPr>
          <w:p w14:paraId="2238A6E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267342B" w14:textId="77777777" w:rsidR="007E29D3" w:rsidRPr="007E29D3" w:rsidRDefault="007E29D3" w:rsidP="007E29D3">
            <w:pPr>
              <w:jc w:val="right"/>
              <w:rPr>
                <w:i/>
                <w:iCs/>
                <w:color w:val="000000"/>
                <w:sz w:val="20"/>
                <w:szCs w:val="20"/>
              </w:rPr>
            </w:pPr>
            <w:r w:rsidRPr="007E29D3">
              <w:rPr>
                <w:i/>
                <w:iCs/>
                <w:color w:val="000000"/>
                <w:sz w:val="20"/>
                <w:szCs w:val="20"/>
              </w:rPr>
              <w:t>397</w:t>
            </w:r>
          </w:p>
        </w:tc>
        <w:tc>
          <w:tcPr>
            <w:tcW w:w="6511" w:type="dxa"/>
            <w:tcBorders>
              <w:top w:val="nil"/>
              <w:left w:val="nil"/>
              <w:bottom w:val="single" w:sz="4" w:space="0" w:color="auto"/>
              <w:right w:val="single" w:sz="4" w:space="0" w:color="auto"/>
            </w:tcBorders>
            <w:shd w:val="clear" w:color="000000" w:fill="D0CECE"/>
            <w:hideMark/>
          </w:tcPr>
          <w:p w14:paraId="7C49506D" w14:textId="77777777" w:rsidR="007E29D3" w:rsidRPr="007E29D3" w:rsidRDefault="007E29D3" w:rsidP="007E29D3">
            <w:pPr>
              <w:rPr>
                <w:i/>
                <w:iCs/>
                <w:color w:val="000000"/>
                <w:sz w:val="20"/>
                <w:szCs w:val="20"/>
              </w:rPr>
            </w:pPr>
            <w:r w:rsidRPr="007E29D3">
              <w:rPr>
                <w:i/>
                <w:iCs/>
                <w:color w:val="000000"/>
                <w:sz w:val="20"/>
                <w:szCs w:val="20"/>
              </w:rPr>
              <w:t>Набор кубиков «Азбука»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39F5AB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367CE5C"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30647BE2" w14:textId="77777777" w:rsidR="007E29D3" w:rsidRPr="007E29D3" w:rsidRDefault="007E29D3" w:rsidP="007E29D3">
            <w:pPr>
              <w:jc w:val="right"/>
              <w:rPr>
                <w:i/>
                <w:iCs/>
                <w:color w:val="000000"/>
                <w:sz w:val="20"/>
                <w:szCs w:val="20"/>
              </w:rPr>
            </w:pPr>
            <w:r w:rsidRPr="007E29D3">
              <w:rPr>
                <w:i/>
                <w:iCs/>
                <w:color w:val="000000"/>
                <w:sz w:val="20"/>
                <w:szCs w:val="20"/>
              </w:rPr>
              <w:t xml:space="preserve">309,51 </w:t>
            </w:r>
          </w:p>
        </w:tc>
        <w:tc>
          <w:tcPr>
            <w:tcW w:w="2439" w:type="dxa"/>
            <w:tcBorders>
              <w:top w:val="nil"/>
              <w:left w:val="nil"/>
              <w:bottom w:val="single" w:sz="4" w:space="0" w:color="auto"/>
              <w:right w:val="single" w:sz="4" w:space="0" w:color="auto"/>
            </w:tcBorders>
            <w:shd w:val="clear" w:color="000000" w:fill="D0CECE"/>
            <w:noWrap/>
            <w:hideMark/>
          </w:tcPr>
          <w:p w14:paraId="19F16C7D" w14:textId="77777777" w:rsidR="007E29D3" w:rsidRPr="007E29D3" w:rsidRDefault="007E29D3" w:rsidP="007E29D3">
            <w:pPr>
              <w:jc w:val="right"/>
              <w:rPr>
                <w:i/>
                <w:iCs/>
                <w:color w:val="000000"/>
                <w:sz w:val="20"/>
                <w:szCs w:val="20"/>
              </w:rPr>
            </w:pPr>
            <w:r w:rsidRPr="007E29D3">
              <w:rPr>
                <w:i/>
                <w:iCs/>
                <w:color w:val="000000"/>
                <w:sz w:val="20"/>
                <w:szCs w:val="20"/>
              </w:rPr>
              <w:t xml:space="preserve">6 809,22 </w:t>
            </w:r>
          </w:p>
        </w:tc>
      </w:tr>
      <w:tr w:rsidR="007E29D3" w:rsidRPr="007E29D3" w14:paraId="3CD9D51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087E901" w14:textId="77777777" w:rsidR="007E29D3" w:rsidRPr="007E29D3" w:rsidRDefault="007E29D3" w:rsidP="007E29D3">
            <w:pPr>
              <w:jc w:val="right"/>
              <w:rPr>
                <w:i/>
                <w:iCs/>
                <w:color w:val="000000"/>
                <w:sz w:val="20"/>
                <w:szCs w:val="20"/>
              </w:rPr>
            </w:pPr>
            <w:r w:rsidRPr="007E29D3">
              <w:rPr>
                <w:i/>
                <w:iCs/>
                <w:color w:val="000000"/>
                <w:sz w:val="20"/>
                <w:szCs w:val="20"/>
              </w:rPr>
              <w:t>32.398</w:t>
            </w:r>
          </w:p>
        </w:tc>
        <w:tc>
          <w:tcPr>
            <w:tcW w:w="1040" w:type="dxa"/>
            <w:tcBorders>
              <w:top w:val="nil"/>
              <w:left w:val="nil"/>
              <w:bottom w:val="single" w:sz="4" w:space="0" w:color="auto"/>
              <w:right w:val="single" w:sz="4" w:space="0" w:color="auto"/>
            </w:tcBorders>
            <w:shd w:val="clear" w:color="000000" w:fill="D0CECE"/>
            <w:noWrap/>
            <w:hideMark/>
          </w:tcPr>
          <w:p w14:paraId="0902B55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47F291C2" w14:textId="77777777" w:rsidR="007E29D3" w:rsidRPr="007E29D3" w:rsidRDefault="007E29D3" w:rsidP="007E29D3">
            <w:pPr>
              <w:jc w:val="right"/>
              <w:rPr>
                <w:i/>
                <w:iCs/>
                <w:color w:val="000000"/>
                <w:sz w:val="20"/>
                <w:szCs w:val="20"/>
              </w:rPr>
            </w:pPr>
            <w:r w:rsidRPr="007E29D3">
              <w:rPr>
                <w:i/>
                <w:iCs/>
                <w:color w:val="000000"/>
                <w:sz w:val="20"/>
                <w:szCs w:val="20"/>
              </w:rPr>
              <w:t>398</w:t>
            </w:r>
          </w:p>
        </w:tc>
        <w:tc>
          <w:tcPr>
            <w:tcW w:w="6511" w:type="dxa"/>
            <w:tcBorders>
              <w:top w:val="nil"/>
              <w:left w:val="nil"/>
              <w:bottom w:val="single" w:sz="4" w:space="0" w:color="auto"/>
              <w:right w:val="single" w:sz="4" w:space="0" w:color="auto"/>
            </w:tcBorders>
            <w:shd w:val="clear" w:color="000000" w:fill="D0CECE"/>
            <w:hideMark/>
          </w:tcPr>
          <w:p w14:paraId="3FCE9532" w14:textId="77777777" w:rsidR="007E29D3" w:rsidRPr="007E29D3" w:rsidRDefault="007E29D3" w:rsidP="007E29D3">
            <w:pPr>
              <w:rPr>
                <w:i/>
                <w:iCs/>
                <w:color w:val="000000"/>
                <w:sz w:val="20"/>
                <w:szCs w:val="20"/>
              </w:rPr>
            </w:pPr>
            <w:r w:rsidRPr="007E29D3">
              <w:rPr>
                <w:i/>
                <w:iCs/>
                <w:color w:val="000000"/>
                <w:sz w:val="20"/>
                <w:szCs w:val="20"/>
              </w:rPr>
              <w:t>Набор кубиков «Сказки»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33E713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D89FA7C" w14:textId="77777777" w:rsidR="007E29D3" w:rsidRPr="007E29D3" w:rsidRDefault="007E29D3" w:rsidP="007E29D3">
            <w:pPr>
              <w:jc w:val="right"/>
              <w:rPr>
                <w:i/>
                <w:iCs/>
                <w:color w:val="000000"/>
                <w:sz w:val="20"/>
                <w:szCs w:val="20"/>
              </w:rPr>
            </w:pPr>
            <w:r w:rsidRPr="007E29D3">
              <w:rPr>
                <w:i/>
                <w:iCs/>
                <w:color w:val="000000"/>
                <w:sz w:val="20"/>
                <w:szCs w:val="20"/>
              </w:rPr>
              <w:t>22</w:t>
            </w:r>
          </w:p>
        </w:tc>
        <w:tc>
          <w:tcPr>
            <w:tcW w:w="1275" w:type="dxa"/>
            <w:tcBorders>
              <w:top w:val="nil"/>
              <w:left w:val="nil"/>
              <w:bottom w:val="single" w:sz="4" w:space="0" w:color="auto"/>
              <w:right w:val="single" w:sz="4" w:space="0" w:color="auto"/>
            </w:tcBorders>
            <w:shd w:val="clear" w:color="000000" w:fill="D0CECE"/>
            <w:noWrap/>
            <w:hideMark/>
          </w:tcPr>
          <w:p w14:paraId="715B472D" w14:textId="77777777" w:rsidR="007E29D3" w:rsidRPr="007E29D3" w:rsidRDefault="007E29D3" w:rsidP="007E29D3">
            <w:pPr>
              <w:jc w:val="right"/>
              <w:rPr>
                <w:i/>
                <w:iCs/>
                <w:color w:val="000000"/>
                <w:sz w:val="20"/>
                <w:szCs w:val="20"/>
              </w:rPr>
            </w:pPr>
            <w:r w:rsidRPr="007E29D3">
              <w:rPr>
                <w:i/>
                <w:iCs/>
                <w:color w:val="000000"/>
                <w:sz w:val="20"/>
                <w:szCs w:val="20"/>
              </w:rPr>
              <w:t xml:space="preserve">285,40 </w:t>
            </w:r>
          </w:p>
        </w:tc>
        <w:tc>
          <w:tcPr>
            <w:tcW w:w="2439" w:type="dxa"/>
            <w:tcBorders>
              <w:top w:val="nil"/>
              <w:left w:val="nil"/>
              <w:bottom w:val="single" w:sz="4" w:space="0" w:color="auto"/>
              <w:right w:val="single" w:sz="4" w:space="0" w:color="auto"/>
            </w:tcBorders>
            <w:shd w:val="clear" w:color="000000" w:fill="D0CECE"/>
            <w:noWrap/>
            <w:hideMark/>
          </w:tcPr>
          <w:p w14:paraId="55C68B46" w14:textId="77777777" w:rsidR="007E29D3" w:rsidRPr="007E29D3" w:rsidRDefault="007E29D3" w:rsidP="007E29D3">
            <w:pPr>
              <w:jc w:val="right"/>
              <w:rPr>
                <w:i/>
                <w:iCs/>
                <w:color w:val="000000"/>
                <w:sz w:val="20"/>
                <w:szCs w:val="20"/>
              </w:rPr>
            </w:pPr>
            <w:r w:rsidRPr="007E29D3">
              <w:rPr>
                <w:i/>
                <w:iCs/>
                <w:color w:val="000000"/>
                <w:sz w:val="20"/>
                <w:szCs w:val="20"/>
              </w:rPr>
              <w:t xml:space="preserve">6 278,80 </w:t>
            </w:r>
          </w:p>
        </w:tc>
      </w:tr>
      <w:tr w:rsidR="007E29D3" w:rsidRPr="007E29D3" w14:paraId="4A47C52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BCFE8D0" w14:textId="77777777" w:rsidR="007E29D3" w:rsidRPr="007E29D3" w:rsidRDefault="007E29D3" w:rsidP="007E29D3">
            <w:pPr>
              <w:jc w:val="right"/>
              <w:rPr>
                <w:i/>
                <w:iCs/>
                <w:color w:val="000000"/>
                <w:sz w:val="20"/>
                <w:szCs w:val="20"/>
              </w:rPr>
            </w:pPr>
            <w:r w:rsidRPr="007E29D3">
              <w:rPr>
                <w:i/>
                <w:iCs/>
                <w:color w:val="000000"/>
                <w:sz w:val="20"/>
                <w:szCs w:val="20"/>
              </w:rPr>
              <w:t>32.399</w:t>
            </w:r>
          </w:p>
        </w:tc>
        <w:tc>
          <w:tcPr>
            <w:tcW w:w="1040" w:type="dxa"/>
            <w:tcBorders>
              <w:top w:val="nil"/>
              <w:left w:val="nil"/>
              <w:bottom w:val="single" w:sz="4" w:space="0" w:color="auto"/>
              <w:right w:val="single" w:sz="4" w:space="0" w:color="auto"/>
            </w:tcBorders>
            <w:shd w:val="clear" w:color="000000" w:fill="D0CECE"/>
            <w:noWrap/>
            <w:hideMark/>
          </w:tcPr>
          <w:p w14:paraId="42231BC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7EE4FB4" w14:textId="77777777" w:rsidR="007E29D3" w:rsidRPr="007E29D3" w:rsidRDefault="007E29D3" w:rsidP="007E29D3">
            <w:pPr>
              <w:jc w:val="right"/>
              <w:rPr>
                <w:i/>
                <w:iCs/>
                <w:color w:val="000000"/>
                <w:sz w:val="20"/>
                <w:szCs w:val="20"/>
              </w:rPr>
            </w:pPr>
            <w:r w:rsidRPr="007E29D3">
              <w:rPr>
                <w:i/>
                <w:iCs/>
                <w:color w:val="000000"/>
                <w:sz w:val="20"/>
                <w:szCs w:val="20"/>
              </w:rPr>
              <w:t>399</w:t>
            </w:r>
          </w:p>
        </w:tc>
        <w:tc>
          <w:tcPr>
            <w:tcW w:w="6511" w:type="dxa"/>
            <w:tcBorders>
              <w:top w:val="nil"/>
              <w:left w:val="nil"/>
              <w:bottom w:val="single" w:sz="4" w:space="0" w:color="auto"/>
              <w:right w:val="single" w:sz="4" w:space="0" w:color="auto"/>
            </w:tcBorders>
            <w:shd w:val="clear" w:color="000000" w:fill="D0CECE"/>
            <w:hideMark/>
          </w:tcPr>
          <w:p w14:paraId="6C748A20" w14:textId="77777777" w:rsidR="007E29D3" w:rsidRPr="007E29D3" w:rsidRDefault="007E29D3" w:rsidP="007E29D3">
            <w:pPr>
              <w:rPr>
                <w:i/>
                <w:iCs/>
                <w:color w:val="000000"/>
                <w:sz w:val="20"/>
                <w:szCs w:val="20"/>
              </w:rPr>
            </w:pPr>
            <w:r w:rsidRPr="007E29D3">
              <w:rPr>
                <w:i/>
                <w:iCs/>
                <w:color w:val="000000"/>
                <w:sz w:val="20"/>
                <w:szCs w:val="20"/>
              </w:rPr>
              <w:t>Набор посуды для кукол «Кухня»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DE3D06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7BE02AA"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0F78FD0A" w14:textId="77777777" w:rsidR="007E29D3" w:rsidRPr="007E29D3" w:rsidRDefault="007E29D3" w:rsidP="007E29D3">
            <w:pPr>
              <w:jc w:val="right"/>
              <w:rPr>
                <w:i/>
                <w:iCs/>
                <w:color w:val="000000"/>
                <w:sz w:val="20"/>
                <w:szCs w:val="20"/>
              </w:rPr>
            </w:pPr>
            <w:r w:rsidRPr="007E29D3">
              <w:rPr>
                <w:i/>
                <w:iCs/>
                <w:color w:val="000000"/>
                <w:sz w:val="20"/>
                <w:szCs w:val="20"/>
              </w:rPr>
              <w:t xml:space="preserve">856,97 </w:t>
            </w:r>
          </w:p>
        </w:tc>
        <w:tc>
          <w:tcPr>
            <w:tcW w:w="2439" w:type="dxa"/>
            <w:tcBorders>
              <w:top w:val="nil"/>
              <w:left w:val="nil"/>
              <w:bottom w:val="single" w:sz="4" w:space="0" w:color="auto"/>
              <w:right w:val="single" w:sz="4" w:space="0" w:color="auto"/>
            </w:tcBorders>
            <w:shd w:val="clear" w:color="000000" w:fill="D0CECE"/>
            <w:noWrap/>
            <w:hideMark/>
          </w:tcPr>
          <w:p w14:paraId="2F9034D6" w14:textId="77777777" w:rsidR="007E29D3" w:rsidRPr="007E29D3" w:rsidRDefault="007E29D3" w:rsidP="007E29D3">
            <w:pPr>
              <w:jc w:val="right"/>
              <w:rPr>
                <w:i/>
                <w:iCs/>
                <w:color w:val="000000"/>
                <w:sz w:val="20"/>
                <w:szCs w:val="20"/>
              </w:rPr>
            </w:pPr>
            <w:r w:rsidRPr="007E29D3">
              <w:rPr>
                <w:i/>
                <w:iCs/>
                <w:color w:val="000000"/>
                <w:sz w:val="20"/>
                <w:szCs w:val="20"/>
              </w:rPr>
              <w:t xml:space="preserve">9 426,67 </w:t>
            </w:r>
          </w:p>
        </w:tc>
      </w:tr>
      <w:tr w:rsidR="007E29D3" w:rsidRPr="007E29D3" w14:paraId="42CAF62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E63CAC7" w14:textId="77777777" w:rsidR="007E29D3" w:rsidRPr="007E29D3" w:rsidRDefault="007E29D3" w:rsidP="007E29D3">
            <w:pPr>
              <w:jc w:val="right"/>
              <w:rPr>
                <w:i/>
                <w:iCs/>
                <w:color w:val="000000"/>
                <w:sz w:val="20"/>
                <w:szCs w:val="20"/>
              </w:rPr>
            </w:pPr>
            <w:r w:rsidRPr="007E29D3">
              <w:rPr>
                <w:i/>
                <w:iCs/>
                <w:color w:val="000000"/>
                <w:sz w:val="20"/>
                <w:szCs w:val="20"/>
              </w:rPr>
              <w:t>32.400</w:t>
            </w:r>
          </w:p>
        </w:tc>
        <w:tc>
          <w:tcPr>
            <w:tcW w:w="1040" w:type="dxa"/>
            <w:tcBorders>
              <w:top w:val="nil"/>
              <w:left w:val="nil"/>
              <w:bottom w:val="single" w:sz="4" w:space="0" w:color="auto"/>
              <w:right w:val="single" w:sz="4" w:space="0" w:color="auto"/>
            </w:tcBorders>
            <w:shd w:val="clear" w:color="000000" w:fill="D0CECE"/>
            <w:noWrap/>
            <w:hideMark/>
          </w:tcPr>
          <w:p w14:paraId="15670B10"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D202554" w14:textId="77777777" w:rsidR="007E29D3" w:rsidRPr="007E29D3" w:rsidRDefault="007E29D3" w:rsidP="007E29D3">
            <w:pPr>
              <w:jc w:val="right"/>
              <w:rPr>
                <w:i/>
                <w:iCs/>
                <w:color w:val="000000"/>
                <w:sz w:val="20"/>
                <w:szCs w:val="20"/>
              </w:rPr>
            </w:pPr>
            <w:r w:rsidRPr="007E29D3">
              <w:rPr>
                <w:i/>
                <w:iCs/>
                <w:color w:val="000000"/>
                <w:sz w:val="20"/>
                <w:szCs w:val="20"/>
              </w:rPr>
              <w:t>400</w:t>
            </w:r>
          </w:p>
        </w:tc>
        <w:tc>
          <w:tcPr>
            <w:tcW w:w="6511" w:type="dxa"/>
            <w:tcBorders>
              <w:top w:val="nil"/>
              <w:left w:val="nil"/>
              <w:bottom w:val="single" w:sz="4" w:space="0" w:color="auto"/>
              <w:right w:val="single" w:sz="4" w:space="0" w:color="auto"/>
            </w:tcBorders>
            <w:shd w:val="clear" w:color="000000" w:fill="D0CECE"/>
            <w:hideMark/>
          </w:tcPr>
          <w:p w14:paraId="4544CA0D" w14:textId="77777777" w:rsidR="007E29D3" w:rsidRPr="007E29D3" w:rsidRDefault="007E29D3" w:rsidP="007E29D3">
            <w:pPr>
              <w:rPr>
                <w:i/>
                <w:iCs/>
                <w:color w:val="000000"/>
                <w:sz w:val="20"/>
                <w:szCs w:val="20"/>
              </w:rPr>
            </w:pPr>
            <w:r w:rsidRPr="007E29D3">
              <w:rPr>
                <w:i/>
                <w:iCs/>
                <w:color w:val="000000"/>
                <w:sz w:val="20"/>
                <w:szCs w:val="20"/>
              </w:rPr>
              <w:t>Цифровая касса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B0839F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5A40855"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00E04B79" w14:textId="77777777" w:rsidR="007E29D3" w:rsidRPr="007E29D3" w:rsidRDefault="007E29D3" w:rsidP="007E29D3">
            <w:pPr>
              <w:jc w:val="right"/>
              <w:rPr>
                <w:i/>
                <w:iCs/>
                <w:color w:val="000000"/>
                <w:sz w:val="20"/>
                <w:szCs w:val="20"/>
              </w:rPr>
            </w:pPr>
            <w:r w:rsidRPr="007E29D3">
              <w:rPr>
                <w:i/>
                <w:iCs/>
                <w:color w:val="000000"/>
                <w:sz w:val="20"/>
                <w:szCs w:val="20"/>
              </w:rPr>
              <w:t xml:space="preserve">2 356,86 </w:t>
            </w:r>
          </w:p>
        </w:tc>
        <w:tc>
          <w:tcPr>
            <w:tcW w:w="2439" w:type="dxa"/>
            <w:tcBorders>
              <w:top w:val="nil"/>
              <w:left w:val="nil"/>
              <w:bottom w:val="single" w:sz="4" w:space="0" w:color="auto"/>
              <w:right w:val="single" w:sz="4" w:space="0" w:color="auto"/>
            </w:tcBorders>
            <w:shd w:val="clear" w:color="000000" w:fill="D0CECE"/>
            <w:noWrap/>
            <w:hideMark/>
          </w:tcPr>
          <w:p w14:paraId="37BC02FA" w14:textId="77777777" w:rsidR="007E29D3" w:rsidRPr="007E29D3" w:rsidRDefault="007E29D3" w:rsidP="007E29D3">
            <w:pPr>
              <w:jc w:val="right"/>
              <w:rPr>
                <w:i/>
                <w:iCs/>
                <w:color w:val="000000"/>
                <w:sz w:val="20"/>
                <w:szCs w:val="20"/>
              </w:rPr>
            </w:pPr>
            <w:r w:rsidRPr="007E29D3">
              <w:rPr>
                <w:i/>
                <w:iCs/>
                <w:color w:val="000000"/>
                <w:sz w:val="20"/>
                <w:szCs w:val="20"/>
              </w:rPr>
              <w:t xml:space="preserve">25 925,46 </w:t>
            </w:r>
          </w:p>
        </w:tc>
      </w:tr>
      <w:tr w:rsidR="007E29D3" w:rsidRPr="007E29D3" w14:paraId="1CDE5E0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F5135F6" w14:textId="77777777" w:rsidR="007E29D3" w:rsidRPr="007E29D3" w:rsidRDefault="007E29D3" w:rsidP="007E29D3">
            <w:pPr>
              <w:jc w:val="right"/>
              <w:rPr>
                <w:i/>
                <w:iCs/>
                <w:color w:val="000000"/>
                <w:sz w:val="20"/>
                <w:szCs w:val="20"/>
              </w:rPr>
            </w:pPr>
            <w:r w:rsidRPr="007E29D3">
              <w:rPr>
                <w:i/>
                <w:iCs/>
                <w:color w:val="000000"/>
                <w:sz w:val="20"/>
                <w:szCs w:val="20"/>
              </w:rPr>
              <w:lastRenderedPageBreak/>
              <w:t>32.401</w:t>
            </w:r>
          </w:p>
        </w:tc>
        <w:tc>
          <w:tcPr>
            <w:tcW w:w="1040" w:type="dxa"/>
            <w:tcBorders>
              <w:top w:val="nil"/>
              <w:left w:val="nil"/>
              <w:bottom w:val="single" w:sz="4" w:space="0" w:color="auto"/>
              <w:right w:val="single" w:sz="4" w:space="0" w:color="auto"/>
            </w:tcBorders>
            <w:shd w:val="clear" w:color="000000" w:fill="D0CECE"/>
            <w:noWrap/>
            <w:hideMark/>
          </w:tcPr>
          <w:p w14:paraId="699026BC"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A2AEA9D" w14:textId="77777777" w:rsidR="007E29D3" w:rsidRPr="007E29D3" w:rsidRDefault="007E29D3" w:rsidP="007E29D3">
            <w:pPr>
              <w:jc w:val="right"/>
              <w:rPr>
                <w:i/>
                <w:iCs/>
                <w:color w:val="000000"/>
                <w:sz w:val="20"/>
                <w:szCs w:val="20"/>
              </w:rPr>
            </w:pPr>
            <w:r w:rsidRPr="007E29D3">
              <w:rPr>
                <w:i/>
                <w:iCs/>
                <w:color w:val="000000"/>
                <w:sz w:val="20"/>
                <w:szCs w:val="20"/>
              </w:rPr>
              <w:t>401</w:t>
            </w:r>
          </w:p>
        </w:tc>
        <w:tc>
          <w:tcPr>
            <w:tcW w:w="6511" w:type="dxa"/>
            <w:tcBorders>
              <w:top w:val="nil"/>
              <w:left w:val="nil"/>
              <w:bottom w:val="single" w:sz="4" w:space="0" w:color="auto"/>
              <w:right w:val="single" w:sz="4" w:space="0" w:color="auto"/>
            </w:tcBorders>
            <w:shd w:val="clear" w:color="000000" w:fill="D0CECE"/>
            <w:hideMark/>
          </w:tcPr>
          <w:p w14:paraId="3B776D97" w14:textId="77777777" w:rsidR="007E29D3" w:rsidRPr="007E29D3" w:rsidRDefault="007E29D3" w:rsidP="007E29D3">
            <w:pPr>
              <w:rPr>
                <w:i/>
                <w:iCs/>
                <w:color w:val="000000"/>
                <w:sz w:val="20"/>
                <w:szCs w:val="20"/>
              </w:rPr>
            </w:pPr>
            <w:r w:rsidRPr="007E29D3">
              <w:rPr>
                <w:i/>
                <w:iCs/>
                <w:color w:val="000000"/>
                <w:sz w:val="20"/>
                <w:szCs w:val="20"/>
              </w:rPr>
              <w:t>Игровой набор «Весы»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FB40A8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905B51D"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1B01F6F9" w14:textId="77777777" w:rsidR="007E29D3" w:rsidRPr="007E29D3" w:rsidRDefault="007E29D3" w:rsidP="007E29D3">
            <w:pPr>
              <w:jc w:val="right"/>
              <w:rPr>
                <w:i/>
                <w:iCs/>
                <w:color w:val="000000"/>
                <w:sz w:val="20"/>
                <w:szCs w:val="20"/>
              </w:rPr>
            </w:pPr>
            <w:r w:rsidRPr="007E29D3">
              <w:rPr>
                <w:i/>
                <w:iCs/>
                <w:color w:val="000000"/>
                <w:sz w:val="20"/>
                <w:szCs w:val="20"/>
              </w:rPr>
              <w:t xml:space="preserve">737,58 </w:t>
            </w:r>
          </w:p>
        </w:tc>
        <w:tc>
          <w:tcPr>
            <w:tcW w:w="2439" w:type="dxa"/>
            <w:tcBorders>
              <w:top w:val="nil"/>
              <w:left w:val="nil"/>
              <w:bottom w:val="single" w:sz="4" w:space="0" w:color="auto"/>
              <w:right w:val="single" w:sz="4" w:space="0" w:color="auto"/>
            </w:tcBorders>
            <w:shd w:val="clear" w:color="000000" w:fill="D0CECE"/>
            <w:noWrap/>
            <w:hideMark/>
          </w:tcPr>
          <w:p w14:paraId="356C7557" w14:textId="77777777" w:rsidR="007E29D3" w:rsidRPr="007E29D3" w:rsidRDefault="007E29D3" w:rsidP="007E29D3">
            <w:pPr>
              <w:jc w:val="right"/>
              <w:rPr>
                <w:i/>
                <w:iCs/>
                <w:color w:val="000000"/>
                <w:sz w:val="20"/>
                <w:szCs w:val="20"/>
              </w:rPr>
            </w:pPr>
            <w:r w:rsidRPr="007E29D3">
              <w:rPr>
                <w:i/>
                <w:iCs/>
                <w:color w:val="000000"/>
                <w:sz w:val="20"/>
                <w:szCs w:val="20"/>
              </w:rPr>
              <w:t xml:space="preserve">8 113,38 </w:t>
            </w:r>
          </w:p>
        </w:tc>
      </w:tr>
      <w:tr w:rsidR="007E29D3" w:rsidRPr="007E29D3" w14:paraId="4EE85F7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9C9063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00001C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B51506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985D408" w14:textId="77777777" w:rsidR="007E29D3" w:rsidRPr="007E29D3" w:rsidRDefault="007E29D3" w:rsidP="007E29D3">
            <w:pPr>
              <w:rPr>
                <w:b/>
                <w:bCs/>
                <w:color w:val="000000"/>
                <w:sz w:val="20"/>
                <w:szCs w:val="20"/>
              </w:rPr>
            </w:pPr>
            <w:r w:rsidRPr="007E29D3">
              <w:rPr>
                <w:b/>
                <w:bCs/>
                <w:color w:val="000000"/>
                <w:sz w:val="20"/>
                <w:szCs w:val="20"/>
              </w:rPr>
              <w:t>21. Прогулочные веранды на 13 групп</w:t>
            </w:r>
          </w:p>
        </w:tc>
        <w:tc>
          <w:tcPr>
            <w:tcW w:w="1276" w:type="dxa"/>
            <w:tcBorders>
              <w:top w:val="nil"/>
              <w:left w:val="nil"/>
              <w:bottom w:val="single" w:sz="4" w:space="0" w:color="auto"/>
              <w:right w:val="single" w:sz="4" w:space="0" w:color="auto"/>
            </w:tcBorders>
            <w:shd w:val="clear" w:color="000000" w:fill="FFFFFF"/>
            <w:noWrap/>
            <w:hideMark/>
          </w:tcPr>
          <w:p w14:paraId="4E24309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D68EA1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CE9815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514ED8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7046A4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3A2CD11" w14:textId="77777777" w:rsidR="007E29D3" w:rsidRPr="007E29D3" w:rsidRDefault="007E29D3" w:rsidP="007E29D3">
            <w:pPr>
              <w:jc w:val="right"/>
              <w:rPr>
                <w:i/>
                <w:iCs/>
                <w:color w:val="000000"/>
                <w:sz w:val="20"/>
                <w:szCs w:val="20"/>
              </w:rPr>
            </w:pPr>
            <w:r w:rsidRPr="007E29D3">
              <w:rPr>
                <w:i/>
                <w:iCs/>
                <w:color w:val="000000"/>
                <w:sz w:val="20"/>
                <w:szCs w:val="20"/>
              </w:rPr>
              <w:t>32.402</w:t>
            </w:r>
          </w:p>
        </w:tc>
        <w:tc>
          <w:tcPr>
            <w:tcW w:w="1040" w:type="dxa"/>
            <w:tcBorders>
              <w:top w:val="nil"/>
              <w:left w:val="nil"/>
              <w:bottom w:val="single" w:sz="4" w:space="0" w:color="auto"/>
              <w:right w:val="single" w:sz="4" w:space="0" w:color="auto"/>
            </w:tcBorders>
            <w:shd w:val="clear" w:color="000000" w:fill="D0CECE"/>
            <w:noWrap/>
            <w:hideMark/>
          </w:tcPr>
          <w:p w14:paraId="57A1DC8B"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7969264" w14:textId="77777777" w:rsidR="007E29D3" w:rsidRPr="007E29D3" w:rsidRDefault="007E29D3" w:rsidP="007E29D3">
            <w:pPr>
              <w:jc w:val="right"/>
              <w:rPr>
                <w:i/>
                <w:iCs/>
                <w:color w:val="000000"/>
                <w:sz w:val="20"/>
                <w:szCs w:val="20"/>
              </w:rPr>
            </w:pPr>
            <w:r w:rsidRPr="007E29D3">
              <w:rPr>
                <w:i/>
                <w:iCs/>
                <w:color w:val="000000"/>
                <w:sz w:val="20"/>
                <w:szCs w:val="20"/>
              </w:rPr>
              <w:t>402</w:t>
            </w:r>
          </w:p>
        </w:tc>
        <w:tc>
          <w:tcPr>
            <w:tcW w:w="6511" w:type="dxa"/>
            <w:tcBorders>
              <w:top w:val="nil"/>
              <w:left w:val="nil"/>
              <w:bottom w:val="single" w:sz="4" w:space="0" w:color="auto"/>
              <w:right w:val="single" w:sz="4" w:space="0" w:color="auto"/>
            </w:tcBorders>
            <w:shd w:val="clear" w:color="000000" w:fill="D0CECE"/>
            <w:hideMark/>
          </w:tcPr>
          <w:p w14:paraId="667AF49F" w14:textId="77777777" w:rsidR="007E29D3" w:rsidRPr="007E29D3" w:rsidRDefault="007E29D3" w:rsidP="007E29D3">
            <w:pPr>
              <w:rPr>
                <w:i/>
                <w:iCs/>
                <w:color w:val="000000"/>
                <w:sz w:val="20"/>
                <w:szCs w:val="20"/>
              </w:rPr>
            </w:pPr>
            <w:r w:rsidRPr="007E29D3">
              <w:rPr>
                <w:i/>
                <w:iCs/>
                <w:color w:val="000000"/>
                <w:sz w:val="20"/>
                <w:szCs w:val="20"/>
              </w:rPr>
              <w:t>Доска (1700x1000) шт.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6075FF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3FA39CA"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2187BBCC" w14:textId="77777777" w:rsidR="007E29D3" w:rsidRPr="007E29D3" w:rsidRDefault="007E29D3" w:rsidP="007E29D3">
            <w:pPr>
              <w:jc w:val="right"/>
              <w:rPr>
                <w:i/>
                <w:iCs/>
                <w:color w:val="000000"/>
                <w:sz w:val="20"/>
                <w:szCs w:val="20"/>
              </w:rPr>
            </w:pPr>
            <w:r w:rsidRPr="007E29D3">
              <w:rPr>
                <w:i/>
                <w:iCs/>
                <w:color w:val="000000"/>
                <w:sz w:val="20"/>
                <w:szCs w:val="20"/>
              </w:rPr>
              <w:t xml:space="preserve">3 367,11 </w:t>
            </w:r>
          </w:p>
        </w:tc>
        <w:tc>
          <w:tcPr>
            <w:tcW w:w="2439" w:type="dxa"/>
            <w:tcBorders>
              <w:top w:val="nil"/>
              <w:left w:val="nil"/>
              <w:bottom w:val="single" w:sz="4" w:space="0" w:color="auto"/>
              <w:right w:val="single" w:sz="4" w:space="0" w:color="auto"/>
            </w:tcBorders>
            <w:shd w:val="clear" w:color="000000" w:fill="D0CECE"/>
            <w:noWrap/>
            <w:hideMark/>
          </w:tcPr>
          <w:p w14:paraId="6F3C4A89" w14:textId="77777777" w:rsidR="007E29D3" w:rsidRPr="007E29D3" w:rsidRDefault="007E29D3" w:rsidP="007E29D3">
            <w:pPr>
              <w:jc w:val="right"/>
              <w:rPr>
                <w:i/>
                <w:iCs/>
                <w:color w:val="000000"/>
                <w:sz w:val="20"/>
                <w:szCs w:val="20"/>
              </w:rPr>
            </w:pPr>
            <w:r w:rsidRPr="007E29D3">
              <w:rPr>
                <w:i/>
                <w:iCs/>
                <w:color w:val="000000"/>
                <w:sz w:val="20"/>
                <w:szCs w:val="20"/>
              </w:rPr>
              <w:t xml:space="preserve">37 038,21 </w:t>
            </w:r>
          </w:p>
        </w:tc>
      </w:tr>
      <w:tr w:rsidR="007E29D3" w:rsidRPr="007E29D3" w14:paraId="5195700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F6DC6AF" w14:textId="77777777" w:rsidR="007E29D3" w:rsidRPr="007E29D3" w:rsidRDefault="007E29D3" w:rsidP="007E29D3">
            <w:pPr>
              <w:jc w:val="right"/>
              <w:rPr>
                <w:i/>
                <w:iCs/>
                <w:color w:val="000000"/>
                <w:sz w:val="20"/>
                <w:szCs w:val="20"/>
              </w:rPr>
            </w:pPr>
            <w:r w:rsidRPr="007E29D3">
              <w:rPr>
                <w:i/>
                <w:iCs/>
                <w:color w:val="000000"/>
                <w:sz w:val="20"/>
                <w:szCs w:val="20"/>
              </w:rPr>
              <w:t>32.403</w:t>
            </w:r>
          </w:p>
        </w:tc>
        <w:tc>
          <w:tcPr>
            <w:tcW w:w="1040" w:type="dxa"/>
            <w:tcBorders>
              <w:top w:val="nil"/>
              <w:left w:val="nil"/>
              <w:bottom w:val="single" w:sz="4" w:space="0" w:color="auto"/>
              <w:right w:val="single" w:sz="4" w:space="0" w:color="auto"/>
            </w:tcBorders>
            <w:shd w:val="clear" w:color="000000" w:fill="D0CECE"/>
            <w:noWrap/>
            <w:hideMark/>
          </w:tcPr>
          <w:p w14:paraId="316C1DE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BC3601D" w14:textId="77777777" w:rsidR="007E29D3" w:rsidRPr="007E29D3" w:rsidRDefault="007E29D3" w:rsidP="007E29D3">
            <w:pPr>
              <w:jc w:val="right"/>
              <w:rPr>
                <w:i/>
                <w:iCs/>
                <w:color w:val="000000"/>
                <w:sz w:val="20"/>
                <w:szCs w:val="20"/>
              </w:rPr>
            </w:pPr>
            <w:r w:rsidRPr="007E29D3">
              <w:rPr>
                <w:i/>
                <w:iCs/>
                <w:color w:val="000000"/>
                <w:sz w:val="20"/>
                <w:szCs w:val="20"/>
              </w:rPr>
              <w:t>403</w:t>
            </w:r>
          </w:p>
        </w:tc>
        <w:tc>
          <w:tcPr>
            <w:tcW w:w="6511" w:type="dxa"/>
            <w:tcBorders>
              <w:top w:val="nil"/>
              <w:left w:val="nil"/>
              <w:bottom w:val="single" w:sz="4" w:space="0" w:color="auto"/>
              <w:right w:val="single" w:sz="4" w:space="0" w:color="auto"/>
            </w:tcBorders>
            <w:shd w:val="clear" w:color="000000" w:fill="D0CECE"/>
            <w:hideMark/>
          </w:tcPr>
          <w:p w14:paraId="314AF96D" w14:textId="77777777" w:rsidR="007E29D3" w:rsidRPr="007E29D3" w:rsidRDefault="007E29D3" w:rsidP="007E29D3">
            <w:pPr>
              <w:rPr>
                <w:i/>
                <w:iCs/>
                <w:color w:val="000000"/>
                <w:sz w:val="20"/>
                <w:szCs w:val="20"/>
              </w:rPr>
            </w:pPr>
            <w:r w:rsidRPr="007E29D3">
              <w:rPr>
                <w:i/>
                <w:iCs/>
                <w:color w:val="000000"/>
                <w:sz w:val="20"/>
                <w:szCs w:val="20"/>
              </w:rPr>
              <w:t>Игровая детская мебель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44F899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A5F1CA9"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4DDB43F4" w14:textId="77777777" w:rsidR="007E29D3" w:rsidRPr="007E29D3" w:rsidRDefault="007E29D3" w:rsidP="007E29D3">
            <w:pPr>
              <w:jc w:val="right"/>
              <w:rPr>
                <w:i/>
                <w:iCs/>
                <w:color w:val="000000"/>
                <w:sz w:val="20"/>
                <w:szCs w:val="20"/>
              </w:rPr>
            </w:pPr>
            <w:r w:rsidRPr="007E29D3">
              <w:rPr>
                <w:i/>
                <w:iCs/>
                <w:color w:val="000000"/>
                <w:sz w:val="20"/>
                <w:szCs w:val="20"/>
              </w:rPr>
              <w:t xml:space="preserve">22 123,17 </w:t>
            </w:r>
          </w:p>
        </w:tc>
        <w:tc>
          <w:tcPr>
            <w:tcW w:w="2439" w:type="dxa"/>
            <w:tcBorders>
              <w:top w:val="nil"/>
              <w:left w:val="nil"/>
              <w:bottom w:val="single" w:sz="4" w:space="0" w:color="auto"/>
              <w:right w:val="single" w:sz="4" w:space="0" w:color="auto"/>
            </w:tcBorders>
            <w:shd w:val="clear" w:color="000000" w:fill="D0CECE"/>
            <w:noWrap/>
            <w:hideMark/>
          </w:tcPr>
          <w:p w14:paraId="6FCAC932" w14:textId="77777777" w:rsidR="007E29D3" w:rsidRPr="007E29D3" w:rsidRDefault="007E29D3" w:rsidP="007E29D3">
            <w:pPr>
              <w:jc w:val="right"/>
              <w:rPr>
                <w:i/>
                <w:iCs/>
                <w:color w:val="000000"/>
                <w:sz w:val="20"/>
                <w:szCs w:val="20"/>
              </w:rPr>
            </w:pPr>
            <w:r w:rsidRPr="007E29D3">
              <w:rPr>
                <w:i/>
                <w:iCs/>
                <w:color w:val="000000"/>
                <w:sz w:val="20"/>
                <w:szCs w:val="20"/>
              </w:rPr>
              <w:t xml:space="preserve">243 354,87 </w:t>
            </w:r>
          </w:p>
        </w:tc>
      </w:tr>
      <w:tr w:rsidR="007E29D3" w:rsidRPr="007E29D3" w14:paraId="20E85FA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CF7E042" w14:textId="77777777" w:rsidR="007E29D3" w:rsidRPr="007E29D3" w:rsidRDefault="007E29D3" w:rsidP="007E29D3">
            <w:pPr>
              <w:jc w:val="right"/>
              <w:rPr>
                <w:i/>
                <w:iCs/>
                <w:color w:val="000000"/>
                <w:sz w:val="20"/>
                <w:szCs w:val="20"/>
              </w:rPr>
            </w:pPr>
            <w:r w:rsidRPr="007E29D3">
              <w:rPr>
                <w:i/>
                <w:iCs/>
                <w:color w:val="000000"/>
                <w:sz w:val="20"/>
                <w:szCs w:val="20"/>
              </w:rPr>
              <w:t>32.404</w:t>
            </w:r>
          </w:p>
        </w:tc>
        <w:tc>
          <w:tcPr>
            <w:tcW w:w="1040" w:type="dxa"/>
            <w:tcBorders>
              <w:top w:val="nil"/>
              <w:left w:val="nil"/>
              <w:bottom w:val="single" w:sz="4" w:space="0" w:color="auto"/>
              <w:right w:val="single" w:sz="4" w:space="0" w:color="auto"/>
            </w:tcBorders>
            <w:shd w:val="clear" w:color="000000" w:fill="D0CECE"/>
            <w:noWrap/>
            <w:hideMark/>
          </w:tcPr>
          <w:p w14:paraId="7C633FC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691D204" w14:textId="77777777" w:rsidR="007E29D3" w:rsidRPr="007E29D3" w:rsidRDefault="007E29D3" w:rsidP="007E29D3">
            <w:pPr>
              <w:jc w:val="right"/>
              <w:rPr>
                <w:i/>
                <w:iCs/>
                <w:color w:val="000000"/>
                <w:sz w:val="20"/>
                <w:szCs w:val="20"/>
              </w:rPr>
            </w:pPr>
            <w:r w:rsidRPr="007E29D3">
              <w:rPr>
                <w:i/>
                <w:iCs/>
                <w:color w:val="000000"/>
                <w:sz w:val="20"/>
                <w:szCs w:val="20"/>
              </w:rPr>
              <w:t>404</w:t>
            </w:r>
          </w:p>
        </w:tc>
        <w:tc>
          <w:tcPr>
            <w:tcW w:w="6511" w:type="dxa"/>
            <w:tcBorders>
              <w:top w:val="nil"/>
              <w:left w:val="nil"/>
              <w:bottom w:val="single" w:sz="4" w:space="0" w:color="auto"/>
              <w:right w:val="single" w:sz="4" w:space="0" w:color="auto"/>
            </w:tcBorders>
            <w:shd w:val="clear" w:color="000000" w:fill="D0CECE"/>
            <w:hideMark/>
          </w:tcPr>
          <w:p w14:paraId="2332A385" w14:textId="77777777" w:rsidR="007E29D3" w:rsidRPr="007E29D3" w:rsidRDefault="007E29D3" w:rsidP="007E29D3">
            <w:pPr>
              <w:rPr>
                <w:i/>
                <w:iCs/>
                <w:color w:val="000000"/>
                <w:sz w:val="20"/>
                <w:szCs w:val="20"/>
              </w:rPr>
            </w:pPr>
            <w:r w:rsidRPr="007E29D3">
              <w:rPr>
                <w:i/>
                <w:iCs/>
                <w:color w:val="000000"/>
                <w:sz w:val="20"/>
                <w:szCs w:val="20"/>
              </w:rPr>
              <w:t>Стенка гимнастическая (650x20x2500)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8B7E46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1C2415F"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4452C050" w14:textId="77777777" w:rsidR="007E29D3" w:rsidRPr="007E29D3" w:rsidRDefault="007E29D3" w:rsidP="007E29D3">
            <w:pPr>
              <w:jc w:val="right"/>
              <w:rPr>
                <w:i/>
                <w:iCs/>
                <w:color w:val="000000"/>
                <w:sz w:val="20"/>
                <w:szCs w:val="20"/>
              </w:rPr>
            </w:pPr>
            <w:r w:rsidRPr="007E29D3">
              <w:rPr>
                <w:i/>
                <w:iCs/>
                <w:color w:val="000000"/>
                <w:sz w:val="20"/>
                <w:szCs w:val="20"/>
              </w:rPr>
              <w:t xml:space="preserve">9 504,65 </w:t>
            </w:r>
          </w:p>
        </w:tc>
        <w:tc>
          <w:tcPr>
            <w:tcW w:w="2439" w:type="dxa"/>
            <w:tcBorders>
              <w:top w:val="nil"/>
              <w:left w:val="nil"/>
              <w:bottom w:val="single" w:sz="4" w:space="0" w:color="auto"/>
              <w:right w:val="single" w:sz="4" w:space="0" w:color="auto"/>
            </w:tcBorders>
            <w:shd w:val="clear" w:color="000000" w:fill="D0CECE"/>
            <w:noWrap/>
            <w:hideMark/>
          </w:tcPr>
          <w:p w14:paraId="35A89EFF" w14:textId="77777777" w:rsidR="007E29D3" w:rsidRPr="007E29D3" w:rsidRDefault="007E29D3" w:rsidP="007E29D3">
            <w:pPr>
              <w:jc w:val="right"/>
              <w:rPr>
                <w:i/>
                <w:iCs/>
                <w:color w:val="000000"/>
                <w:sz w:val="20"/>
                <w:szCs w:val="20"/>
              </w:rPr>
            </w:pPr>
            <w:r w:rsidRPr="007E29D3">
              <w:rPr>
                <w:i/>
                <w:iCs/>
                <w:color w:val="000000"/>
                <w:sz w:val="20"/>
                <w:szCs w:val="20"/>
              </w:rPr>
              <w:t xml:space="preserve">104 551,15 </w:t>
            </w:r>
          </w:p>
        </w:tc>
      </w:tr>
      <w:tr w:rsidR="007E29D3" w:rsidRPr="007E29D3" w14:paraId="29D8013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DA93F71" w14:textId="77777777" w:rsidR="007E29D3" w:rsidRPr="007E29D3" w:rsidRDefault="007E29D3" w:rsidP="007E29D3">
            <w:pPr>
              <w:jc w:val="right"/>
              <w:rPr>
                <w:i/>
                <w:iCs/>
                <w:color w:val="000000"/>
                <w:sz w:val="20"/>
                <w:szCs w:val="20"/>
              </w:rPr>
            </w:pPr>
            <w:r w:rsidRPr="007E29D3">
              <w:rPr>
                <w:i/>
                <w:iCs/>
                <w:color w:val="000000"/>
                <w:sz w:val="20"/>
                <w:szCs w:val="20"/>
              </w:rPr>
              <w:t>32.405</w:t>
            </w:r>
          </w:p>
        </w:tc>
        <w:tc>
          <w:tcPr>
            <w:tcW w:w="1040" w:type="dxa"/>
            <w:tcBorders>
              <w:top w:val="nil"/>
              <w:left w:val="nil"/>
              <w:bottom w:val="single" w:sz="4" w:space="0" w:color="auto"/>
              <w:right w:val="single" w:sz="4" w:space="0" w:color="auto"/>
            </w:tcBorders>
            <w:shd w:val="clear" w:color="000000" w:fill="D0CECE"/>
            <w:noWrap/>
            <w:hideMark/>
          </w:tcPr>
          <w:p w14:paraId="30F37C0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7E94E25" w14:textId="77777777" w:rsidR="007E29D3" w:rsidRPr="007E29D3" w:rsidRDefault="007E29D3" w:rsidP="007E29D3">
            <w:pPr>
              <w:jc w:val="right"/>
              <w:rPr>
                <w:i/>
                <w:iCs/>
                <w:color w:val="000000"/>
                <w:sz w:val="20"/>
                <w:szCs w:val="20"/>
              </w:rPr>
            </w:pPr>
            <w:r w:rsidRPr="007E29D3">
              <w:rPr>
                <w:i/>
                <w:iCs/>
                <w:color w:val="000000"/>
                <w:sz w:val="20"/>
                <w:szCs w:val="20"/>
              </w:rPr>
              <w:t>405</w:t>
            </w:r>
          </w:p>
        </w:tc>
        <w:tc>
          <w:tcPr>
            <w:tcW w:w="6511" w:type="dxa"/>
            <w:tcBorders>
              <w:top w:val="nil"/>
              <w:left w:val="nil"/>
              <w:bottom w:val="single" w:sz="4" w:space="0" w:color="auto"/>
              <w:right w:val="single" w:sz="4" w:space="0" w:color="auto"/>
            </w:tcBorders>
            <w:shd w:val="clear" w:color="000000" w:fill="D0CECE"/>
            <w:hideMark/>
          </w:tcPr>
          <w:p w14:paraId="1C6786C2" w14:textId="77777777" w:rsidR="007E29D3" w:rsidRPr="007E29D3" w:rsidRDefault="007E29D3" w:rsidP="007E29D3">
            <w:pPr>
              <w:rPr>
                <w:i/>
                <w:iCs/>
                <w:color w:val="000000"/>
                <w:sz w:val="20"/>
                <w:szCs w:val="20"/>
              </w:rPr>
            </w:pPr>
            <w:r w:rsidRPr="007E29D3">
              <w:rPr>
                <w:i/>
                <w:iCs/>
                <w:color w:val="000000"/>
                <w:sz w:val="20"/>
                <w:szCs w:val="20"/>
              </w:rPr>
              <w:t>Счеты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AA9857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472CB0C"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22E485DF" w14:textId="77777777" w:rsidR="007E29D3" w:rsidRPr="007E29D3" w:rsidRDefault="007E29D3" w:rsidP="007E29D3">
            <w:pPr>
              <w:jc w:val="right"/>
              <w:rPr>
                <w:i/>
                <w:iCs/>
                <w:color w:val="000000"/>
                <w:sz w:val="20"/>
                <w:szCs w:val="20"/>
              </w:rPr>
            </w:pPr>
            <w:r w:rsidRPr="007E29D3">
              <w:rPr>
                <w:i/>
                <w:iCs/>
                <w:color w:val="000000"/>
                <w:sz w:val="20"/>
                <w:szCs w:val="20"/>
              </w:rPr>
              <w:t xml:space="preserve">16 141,60 </w:t>
            </w:r>
          </w:p>
        </w:tc>
        <w:tc>
          <w:tcPr>
            <w:tcW w:w="2439" w:type="dxa"/>
            <w:tcBorders>
              <w:top w:val="nil"/>
              <w:left w:val="nil"/>
              <w:bottom w:val="single" w:sz="4" w:space="0" w:color="auto"/>
              <w:right w:val="single" w:sz="4" w:space="0" w:color="auto"/>
            </w:tcBorders>
            <w:shd w:val="clear" w:color="000000" w:fill="D0CECE"/>
            <w:noWrap/>
            <w:hideMark/>
          </w:tcPr>
          <w:p w14:paraId="33F06ED0" w14:textId="77777777" w:rsidR="007E29D3" w:rsidRPr="007E29D3" w:rsidRDefault="007E29D3" w:rsidP="007E29D3">
            <w:pPr>
              <w:jc w:val="right"/>
              <w:rPr>
                <w:i/>
                <w:iCs/>
                <w:color w:val="000000"/>
                <w:sz w:val="20"/>
                <w:szCs w:val="20"/>
              </w:rPr>
            </w:pPr>
            <w:r w:rsidRPr="007E29D3">
              <w:rPr>
                <w:i/>
                <w:iCs/>
                <w:color w:val="000000"/>
                <w:sz w:val="20"/>
                <w:szCs w:val="20"/>
              </w:rPr>
              <w:t xml:space="preserve">177 557,60 </w:t>
            </w:r>
          </w:p>
        </w:tc>
      </w:tr>
      <w:tr w:rsidR="007E29D3" w:rsidRPr="007E29D3" w14:paraId="1A6BB2B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EB4A600" w14:textId="77777777" w:rsidR="007E29D3" w:rsidRPr="007E29D3" w:rsidRDefault="007E29D3" w:rsidP="007E29D3">
            <w:pPr>
              <w:jc w:val="right"/>
              <w:rPr>
                <w:i/>
                <w:iCs/>
                <w:color w:val="000000"/>
                <w:sz w:val="20"/>
                <w:szCs w:val="20"/>
              </w:rPr>
            </w:pPr>
            <w:r w:rsidRPr="007E29D3">
              <w:rPr>
                <w:i/>
                <w:iCs/>
                <w:color w:val="000000"/>
                <w:sz w:val="20"/>
                <w:szCs w:val="20"/>
              </w:rPr>
              <w:t>32.406</w:t>
            </w:r>
          </w:p>
        </w:tc>
        <w:tc>
          <w:tcPr>
            <w:tcW w:w="1040" w:type="dxa"/>
            <w:tcBorders>
              <w:top w:val="nil"/>
              <w:left w:val="nil"/>
              <w:bottom w:val="single" w:sz="4" w:space="0" w:color="auto"/>
              <w:right w:val="single" w:sz="4" w:space="0" w:color="auto"/>
            </w:tcBorders>
            <w:shd w:val="clear" w:color="000000" w:fill="D0CECE"/>
            <w:noWrap/>
            <w:hideMark/>
          </w:tcPr>
          <w:p w14:paraId="53513F3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EF30C6D" w14:textId="77777777" w:rsidR="007E29D3" w:rsidRPr="007E29D3" w:rsidRDefault="007E29D3" w:rsidP="007E29D3">
            <w:pPr>
              <w:jc w:val="right"/>
              <w:rPr>
                <w:i/>
                <w:iCs/>
                <w:color w:val="000000"/>
                <w:sz w:val="20"/>
                <w:szCs w:val="20"/>
              </w:rPr>
            </w:pPr>
            <w:r w:rsidRPr="007E29D3">
              <w:rPr>
                <w:i/>
                <w:iCs/>
                <w:color w:val="000000"/>
                <w:sz w:val="20"/>
                <w:szCs w:val="20"/>
              </w:rPr>
              <w:t>406</w:t>
            </w:r>
          </w:p>
        </w:tc>
        <w:tc>
          <w:tcPr>
            <w:tcW w:w="6511" w:type="dxa"/>
            <w:tcBorders>
              <w:top w:val="nil"/>
              <w:left w:val="nil"/>
              <w:bottom w:val="single" w:sz="4" w:space="0" w:color="auto"/>
              <w:right w:val="single" w:sz="4" w:space="0" w:color="auto"/>
            </w:tcBorders>
            <w:shd w:val="clear" w:color="000000" w:fill="D0CECE"/>
            <w:hideMark/>
          </w:tcPr>
          <w:p w14:paraId="7D309D91" w14:textId="77777777" w:rsidR="007E29D3" w:rsidRPr="007E29D3" w:rsidRDefault="007E29D3" w:rsidP="007E29D3">
            <w:pPr>
              <w:rPr>
                <w:i/>
                <w:iCs/>
                <w:color w:val="000000"/>
                <w:sz w:val="20"/>
                <w:szCs w:val="20"/>
              </w:rPr>
            </w:pPr>
            <w:r w:rsidRPr="007E29D3">
              <w:rPr>
                <w:i/>
                <w:iCs/>
                <w:color w:val="000000"/>
                <w:sz w:val="20"/>
                <w:szCs w:val="20"/>
              </w:rPr>
              <w:t>Стол детский / группа роста 00 -3/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D19BA2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6F06B14B"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6ECC8F9E" w14:textId="77777777" w:rsidR="007E29D3" w:rsidRPr="007E29D3" w:rsidRDefault="007E29D3" w:rsidP="007E29D3">
            <w:pPr>
              <w:jc w:val="right"/>
              <w:rPr>
                <w:i/>
                <w:iCs/>
                <w:color w:val="000000"/>
                <w:sz w:val="20"/>
                <w:szCs w:val="20"/>
              </w:rPr>
            </w:pPr>
            <w:r w:rsidRPr="007E29D3">
              <w:rPr>
                <w:i/>
                <w:iCs/>
                <w:color w:val="000000"/>
                <w:sz w:val="20"/>
                <w:szCs w:val="20"/>
              </w:rPr>
              <w:t xml:space="preserve">7 849,64 </w:t>
            </w:r>
          </w:p>
        </w:tc>
        <w:tc>
          <w:tcPr>
            <w:tcW w:w="2439" w:type="dxa"/>
            <w:tcBorders>
              <w:top w:val="nil"/>
              <w:left w:val="nil"/>
              <w:bottom w:val="single" w:sz="4" w:space="0" w:color="auto"/>
              <w:right w:val="single" w:sz="4" w:space="0" w:color="auto"/>
            </w:tcBorders>
            <w:shd w:val="clear" w:color="000000" w:fill="D0CECE"/>
            <w:noWrap/>
            <w:hideMark/>
          </w:tcPr>
          <w:p w14:paraId="38AE8687" w14:textId="77777777" w:rsidR="007E29D3" w:rsidRPr="007E29D3" w:rsidRDefault="007E29D3" w:rsidP="007E29D3">
            <w:pPr>
              <w:jc w:val="right"/>
              <w:rPr>
                <w:i/>
                <w:iCs/>
                <w:color w:val="000000"/>
                <w:sz w:val="20"/>
                <w:szCs w:val="20"/>
              </w:rPr>
            </w:pPr>
            <w:r w:rsidRPr="007E29D3">
              <w:rPr>
                <w:i/>
                <w:iCs/>
                <w:color w:val="000000"/>
                <w:sz w:val="20"/>
                <w:szCs w:val="20"/>
              </w:rPr>
              <w:t xml:space="preserve">1 805 417,20 </w:t>
            </w:r>
          </w:p>
        </w:tc>
      </w:tr>
      <w:tr w:rsidR="007E29D3" w:rsidRPr="007E29D3" w14:paraId="34214DE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0B345B6" w14:textId="77777777" w:rsidR="007E29D3" w:rsidRPr="007E29D3" w:rsidRDefault="007E29D3" w:rsidP="007E29D3">
            <w:pPr>
              <w:jc w:val="right"/>
              <w:rPr>
                <w:i/>
                <w:iCs/>
                <w:color w:val="000000"/>
                <w:sz w:val="20"/>
                <w:szCs w:val="20"/>
              </w:rPr>
            </w:pPr>
            <w:r w:rsidRPr="007E29D3">
              <w:rPr>
                <w:i/>
                <w:iCs/>
                <w:color w:val="000000"/>
                <w:sz w:val="20"/>
                <w:szCs w:val="20"/>
              </w:rPr>
              <w:t>32.407</w:t>
            </w:r>
          </w:p>
        </w:tc>
        <w:tc>
          <w:tcPr>
            <w:tcW w:w="1040" w:type="dxa"/>
            <w:tcBorders>
              <w:top w:val="nil"/>
              <w:left w:val="nil"/>
              <w:bottom w:val="single" w:sz="4" w:space="0" w:color="auto"/>
              <w:right w:val="single" w:sz="4" w:space="0" w:color="auto"/>
            </w:tcBorders>
            <w:shd w:val="clear" w:color="000000" w:fill="D0CECE"/>
            <w:noWrap/>
            <w:hideMark/>
          </w:tcPr>
          <w:p w14:paraId="688611EF"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A6AEE37" w14:textId="77777777" w:rsidR="007E29D3" w:rsidRPr="007E29D3" w:rsidRDefault="007E29D3" w:rsidP="007E29D3">
            <w:pPr>
              <w:jc w:val="right"/>
              <w:rPr>
                <w:i/>
                <w:iCs/>
                <w:color w:val="000000"/>
                <w:sz w:val="20"/>
                <w:szCs w:val="20"/>
              </w:rPr>
            </w:pPr>
            <w:r w:rsidRPr="007E29D3">
              <w:rPr>
                <w:i/>
                <w:iCs/>
                <w:color w:val="000000"/>
                <w:sz w:val="20"/>
                <w:szCs w:val="20"/>
              </w:rPr>
              <w:t>407</w:t>
            </w:r>
          </w:p>
        </w:tc>
        <w:tc>
          <w:tcPr>
            <w:tcW w:w="6511" w:type="dxa"/>
            <w:tcBorders>
              <w:top w:val="nil"/>
              <w:left w:val="nil"/>
              <w:bottom w:val="single" w:sz="4" w:space="0" w:color="auto"/>
              <w:right w:val="single" w:sz="4" w:space="0" w:color="auto"/>
            </w:tcBorders>
            <w:shd w:val="clear" w:color="000000" w:fill="D0CECE"/>
            <w:hideMark/>
          </w:tcPr>
          <w:p w14:paraId="73419F80" w14:textId="77777777" w:rsidR="007E29D3" w:rsidRPr="007E29D3" w:rsidRDefault="007E29D3" w:rsidP="007E29D3">
            <w:pPr>
              <w:rPr>
                <w:i/>
                <w:iCs/>
                <w:color w:val="000000"/>
                <w:sz w:val="20"/>
                <w:szCs w:val="20"/>
              </w:rPr>
            </w:pPr>
            <w:r w:rsidRPr="007E29D3">
              <w:rPr>
                <w:i/>
                <w:iCs/>
                <w:color w:val="000000"/>
                <w:sz w:val="20"/>
                <w:szCs w:val="20"/>
              </w:rPr>
              <w:t>Стул детский / группа роста 00 -3/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790E48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C9B6EE6"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01FA4A52" w14:textId="77777777" w:rsidR="007E29D3" w:rsidRPr="007E29D3" w:rsidRDefault="007E29D3" w:rsidP="007E29D3">
            <w:pPr>
              <w:jc w:val="right"/>
              <w:rPr>
                <w:i/>
                <w:iCs/>
                <w:color w:val="000000"/>
                <w:sz w:val="20"/>
                <w:szCs w:val="20"/>
              </w:rPr>
            </w:pPr>
            <w:r w:rsidRPr="007E29D3">
              <w:rPr>
                <w:i/>
                <w:iCs/>
                <w:color w:val="000000"/>
                <w:sz w:val="20"/>
                <w:szCs w:val="20"/>
              </w:rPr>
              <w:t xml:space="preserve">7 849,64 </w:t>
            </w:r>
          </w:p>
        </w:tc>
        <w:tc>
          <w:tcPr>
            <w:tcW w:w="2439" w:type="dxa"/>
            <w:tcBorders>
              <w:top w:val="nil"/>
              <w:left w:val="nil"/>
              <w:bottom w:val="single" w:sz="4" w:space="0" w:color="auto"/>
              <w:right w:val="single" w:sz="4" w:space="0" w:color="auto"/>
            </w:tcBorders>
            <w:shd w:val="clear" w:color="000000" w:fill="D0CECE"/>
            <w:noWrap/>
            <w:hideMark/>
          </w:tcPr>
          <w:p w14:paraId="7A01DA51" w14:textId="77777777" w:rsidR="007E29D3" w:rsidRPr="007E29D3" w:rsidRDefault="007E29D3" w:rsidP="007E29D3">
            <w:pPr>
              <w:jc w:val="right"/>
              <w:rPr>
                <w:i/>
                <w:iCs/>
                <w:color w:val="000000"/>
                <w:sz w:val="20"/>
                <w:szCs w:val="20"/>
              </w:rPr>
            </w:pPr>
            <w:r w:rsidRPr="007E29D3">
              <w:rPr>
                <w:i/>
                <w:iCs/>
                <w:color w:val="000000"/>
                <w:sz w:val="20"/>
                <w:szCs w:val="20"/>
              </w:rPr>
              <w:t xml:space="preserve">1 805 417,20 </w:t>
            </w:r>
          </w:p>
        </w:tc>
      </w:tr>
      <w:tr w:rsidR="007E29D3" w:rsidRPr="007E29D3" w14:paraId="43D76DD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CB6D78E" w14:textId="77777777" w:rsidR="007E29D3" w:rsidRPr="007E29D3" w:rsidRDefault="007E29D3" w:rsidP="007E29D3">
            <w:pPr>
              <w:jc w:val="right"/>
              <w:rPr>
                <w:i/>
                <w:iCs/>
                <w:color w:val="000000"/>
                <w:sz w:val="20"/>
                <w:szCs w:val="20"/>
              </w:rPr>
            </w:pPr>
            <w:r w:rsidRPr="007E29D3">
              <w:rPr>
                <w:i/>
                <w:iCs/>
                <w:color w:val="000000"/>
                <w:sz w:val="20"/>
                <w:szCs w:val="20"/>
              </w:rPr>
              <w:t>32.408</w:t>
            </w:r>
          </w:p>
        </w:tc>
        <w:tc>
          <w:tcPr>
            <w:tcW w:w="1040" w:type="dxa"/>
            <w:tcBorders>
              <w:top w:val="nil"/>
              <w:left w:val="nil"/>
              <w:bottom w:val="single" w:sz="4" w:space="0" w:color="auto"/>
              <w:right w:val="single" w:sz="4" w:space="0" w:color="auto"/>
            </w:tcBorders>
            <w:shd w:val="clear" w:color="000000" w:fill="D0CECE"/>
            <w:noWrap/>
            <w:hideMark/>
          </w:tcPr>
          <w:p w14:paraId="0D7862B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E6FD155" w14:textId="77777777" w:rsidR="007E29D3" w:rsidRPr="007E29D3" w:rsidRDefault="007E29D3" w:rsidP="007E29D3">
            <w:pPr>
              <w:jc w:val="right"/>
              <w:rPr>
                <w:i/>
                <w:iCs/>
                <w:color w:val="000000"/>
                <w:sz w:val="20"/>
                <w:szCs w:val="20"/>
              </w:rPr>
            </w:pPr>
            <w:r w:rsidRPr="007E29D3">
              <w:rPr>
                <w:i/>
                <w:iCs/>
                <w:color w:val="000000"/>
                <w:sz w:val="20"/>
                <w:szCs w:val="20"/>
              </w:rPr>
              <w:t>408</w:t>
            </w:r>
          </w:p>
        </w:tc>
        <w:tc>
          <w:tcPr>
            <w:tcW w:w="6511" w:type="dxa"/>
            <w:tcBorders>
              <w:top w:val="nil"/>
              <w:left w:val="nil"/>
              <w:bottom w:val="single" w:sz="4" w:space="0" w:color="auto"/>
              <w:right w:val="single" w:sz="4" w:space="0" w:color="auto"/>
            </w:tcBorders>
            <w:shd w:val="clear" w:color="000000" w:fill="D0CECE"/>
            <w:hideMark/>
          </w:tcPr>
          <w:p w14:paraId="02BE9555" w14:textId="77777777" w:rsidR="007E29D3" w:rsidRPr="007E29D3" w:rsidRDefault="007E29D3" w:rsidP="007E29D3">
            <w:pPr>
              <w:rPr>
                <w:i/>
                <w:iCs/>
                <w:color w:val="000000"/>
                <w:sz w:val="20"/>
                <w:szCs w:val="20"/>
              </w:rPr>
            </w:pPr>
            <w:r w:rsidRPr="007E29D3">
              <w:rPr>
                <w:i/>
                <w:iCs/>
                <w:color w:val="000000"/>
                <w:sz w:val="20"/>
                <w:szCs w:val="20"/>
              </w:rPr>
              <w:t>Стул воспитателя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4737D1F"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D9404A7"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28344D8" w14:textId="77777777" w:rsidR="007E29D3" w:rsidRPr="007E29D3" w:rsidRDefault="007E29D3" w:rsidP="007E29D3">
            <w:pPr>
              <w:jc w:val="right"/>
              <w:rPr>
                <w:i/>
                <w:iCs/>
                <w:color w:val="000000"/>
                <w:sz w:val="20"/>
                <w:szCs w:val="20"/>
              </w:rPr>
            </w:pPr>
            <w:r w:rsidRPr="007E29D3">
              <w:rPr>
                <w:i/>
                <w:iCs/>
                <w:color w:val="000000"/>
                <w:sz w:val="20"/>
                <w:szCs w:val="20"/>
              </w:rPr>
              <w:t xml:space="preserve">6 227,43 </w:t>
            </w:r>
          </w:p>
        </w:tc>
        <w:tc>
          <w:tcPr>
            <w:tcW w:w="2439" w:type="dxa"/>
            <w:tcBorders>
              <w:top w:val="nil"/>
              <w:left w:val="nil"/>
              <w:bottom w:val="single" w:sz="4" w:space="0" w:color="auto"/>
              <w:right w:val="single" w:sz="4" w:space="0" w:color="auto"/>
            </w:tcBorders>
            <w:shd w:val="clear" w:color="000000" w:fill="D0CECE"/>
            <w:noWrap/>
            <w:hideMark/>
          </w:tcPr>
          <w:p w14:paraId="30F50BEE" w14:textId="77777777" w:rsidR="007E29D3" w:rsidRPr="007E29D3" w:rsidRDefault="007E29D3" w:rsidP="007E29D3">
            <w:pPr>
              <w:jc w:val="right"/>
              <w:rPr>
                <w:i/>
                <w:iCs/>
                <w:color w:val="000000"/>
                <w:sz w:val="20"/>
                <w:szCs w:val="20"/>
              </w:rPr>
            </w:pPr>
            <w:r w:rsidRPr="007E29D3">
              <w:rPr>
                <w:i/>
                <w:iCs/>
                <w:color w:val="000000"/>
                <w:sz w:val="20"/>
                <w:szCs w:val="20"/>
              </w:rPr>
              <w:t xml:space="preserve">68 501,73 </w:t>
            </w:r>
          </w:p>
        </w:tc>
      </w:tr>
      <w:tr w:rsidR="007E29D3" w:rsidRPr="007E29D3" w14:paraId="089C3F1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A9ED7A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AC3309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D2C5A1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989E02E" w14:textId="77777777" w:rsidR="007E29D3" w:rsidRPr="007E29D3" w:rsidRDefault="007E29D3" w:rsidP="007E29D3">
            <w:pPr>
              <w:rPr>
                <w:b/>
                <w:bCs/>
                <w:color w:val="000000"/>
                <w:sz w:val="20"/>
                <w:szCs w:val="20"/>
              </w:rPr>
            </w:pPr>
            <w:r w:rsidRPr="007E29D3">
              <w:rPr>
                <w:b/>
                <w:bCs/>
                <w:color w:val="000000"/>
                <w:sz w:val="20"/>
                <w:szCs w:val="20"/>
              </w:rPr>
              <w:t>22. Другое</w:t>
            </w:r>
          </w:p>
        </w:tc>
        <w:tc>
          <w:tcPr>
            <w:tcW w:w="1276" w:type="dxa"/>
            <w:tcBorders>
              <w:top w:val="nil"/>
              <w:left w:val="nil"/>
              <w:bottom w:val="single" w:sz="4" w:space="0" w:color="auto"/>
              <w:right w:val="single" w:sz="4" w:space="0" w:color="auto"/>
            </w:tcBorders>
            <w:shd w:val="clear" w:color="000000" w:fill="FFFFFF"/>
            <w:noWrap/>
            <w:hideMark/>
          </w:tcPr>
          <w:p w14:paraId="596A0FC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4EC925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2B8262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D9B4469"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5B143C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D2E4CF8" w14:textId="77777777" w:rsidR="007E29D3" w:rsidRPr="007E29D3" w:rsidRDefault="007E29D3" w:rsidP="007E29D3">
            <w:pPr>
              <w:jc w:val="right"/>
              <w:rPr>
                <w:i/>
                <w:iCs/>
                <w:color w:val="000000"/>
                <w:sz w:val="20"/>
                <w:szCs w:val="20"/>
              </w:rPr>
            </w:pPr>
            <w:r w:rsidRPr="007E29D3">
              <w:rPr>
                <w:i/>
                <w:iCs/>
                <w:color w:val="000000"/>
                <w:sz w:val="20"/>
                <w:szCs w:val="20"/>
              </w:rPr>
              <w:t>32.409</w:t>
            </w:r>
          </w:p>
        </w:tc>
        <w:tc>
          <w:tcPr>
            <w:tcW w:w="1040" w:type="dxa"/>
            <w:tcBorders>
              <w:top w:val="nil"/>
              <w:left w:val="nil"/>
              <w:bottom w:val="single" w:sz="4" w:space="0" w:color="auto"/>
              <w:right w:val="single" w:sz="4" w:space="0" w:color="auto"/>
            </w:tcBorders>
            <w:shd w:val="clear" w:color="000000" w:fill="D0CECE"/>
            <w:noWrap/>
            <w:hideMark/>
          </w:tcPr>
          <w:p w14:paraId="244BB59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7822020" w14:textId="77777777" w:rsidR="007E29D3" w:rsidRPr="007E29D3" w:rsidRDefault="007E29D3" w:rsidP="007E29D3">
            <w:pPr>
              <w:jc w:val="right"/>
              <w:rPr>
                <w:i/>
                <w:iCs/>
                <w:color w:val="000000"/>
                <w:sz w:val="20"/>
                <w:szCs w:val="20"/>
              </w:rPr>
            </w:pPr>
            <w:r w:rsidRPr="007E29D3">
              <w:rPr>
                <w:i/>
                <w:iCs/>
                <w:color w:val="000000"/>
                <w:sz w:val="20"/>
                <w:szCs w:val="20"/>
              </w:rPr>
              <w:t>409</w:t>
            </w:r>
          </w:p>
        </w:tc>
        <w:tc>
          <w:tcPr>
            <w:tcW w:w="6511" w:type="dxa"/>
            <w:tcBorders>
              <w:top w:val="nil"/>
              <w:left w:val="nil"/>
              <w:bottom w:val="single" w:sz="4" w:space="0" w:color="auto"/>
              <w:right w:val="single" w:sz="4" w:space="0" w:color="auto"/>
            </w:tcBorders>
            <w:shd w:val="clear" w:color="000000" w:fill="D0CECE"/>
            <w:hideMark/>
          </w:tcPr>
          <w:p w14:paraId="26171CEE" w14:textId="77777777" w:rsidR="007E29D3" w:rsidRPr="007E29D3" w:rsidRDefault="007E29D3" w:rsidP="007E29D3">
            <w:pPr>
              <w:rPr>
                <w:i/>
                <w:iCs/>
                <w:color w:val="000000"/>
                <w:sz w:val="20"/>
                <w:szCs w:val="20"/>
              </w:rPr>
            </w:pPr>
            <w:r w:rsidRPr="007E29D3">
              <w:rPr>
                <w:i/>
                <w:iCs/>
                <w:color w:val="000000"/>
                <w:sz w:val="20"/>
                <w:szCs w:val="20"/>
              </w:rPr>
              <w:t>Вывеска на здание (объемная)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FBD9DD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85E2B7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FB6113B" w14:textId="77777777" w:rsidR="007E29D3" w:rsidRPr="007E29D3" w:rsidRDefault="007E29D3" w:rsidP="007E29D3">
            <w:pPr>
              <w:jc w:val="right"/>
              <w:rPr>
                <w:i/>
                <w:iCs/>
                <w:color w:val="000000"/>
                <w:sz w:val="20"/>
                <w:szCs w:val="20"/>
              </w:rPr>
            </w:pPr>
            <w:r w:rsidRPr="007E29D3">
              <w:rPr>
                <w:i/>
                <w:iCs/>
                <w:color w:val="000000"/>
                <w:sz w:val="20"/>
                <w:szCs w:val="20"/>
              </w:rPr>
              <w:t xml:space="preserve">40 971,41 </w:t>
            </w:r>
          </w:p>
        </w:tc>
        <w:tc>
          <w:tcPr>
            <w:tcW w:w="2439" w:type="dxa"/>
            <w:tcBorders>
              <w:top w:val="nil"/>
              <w:left w:val="nil"/>
              <w:bottom w:val="single" w:sz="4" w:space="0" w:color="auto"/>
              <w:right w:val="single" w:sz="4" w:space="0" w:color="auto"/>
            </w:tcBorders>
            <w:shd w:val="clear" w:color="000000" w:fill="D0CECE"/>
            <w:noWrap/>
            <w:hideMark/>
          </w:tcPr>
          <w:p w14:paraId="26BFC33A" w14:textId="77777777" w:rsidR="007E29D3" w:rsidRPr="007E29D3" w:rsidRDefault="007E29D3" w:rsidP="007E29D3">
            <w:pPr>
              <w:jc w:val="right"/>
              <w:rPr>
                <w:i/>
                <w:iCs/>
                <w:color w:val="000000"/>
                <w:sz w:val="20"/>
                <w:szCs w:val="20"/>
              </w:rPr>
            </w:pPr>
            <w:r w:rsidRPr="007E29D3">
              <w:rPr>
                <w:i/>
                <w:iCs/>
                <w:color w:val="000000"/>
                <w:sz w:val="20"/>
                <w:szCs w:val="20"/>
              </w:rPr>
              <w:t xml:space="preserve">40 971,41 </w:t>
            </w:r>
          </w:p>
        </w:tc>
      </w:tr>
      <w:tr w:rsidR="007E29D3" w:rsidRPr="007E29D3" w14:paraId="1D79645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C826D4F" w14:textId="77777777" w:rsidR="007E29D3" w:rsidRPr="007E29D3" w:rsidRDefault="007E29D3" w:rsidP="007E29D3">
            <w:pPr>
              <w:jc w:val="right"/>
              <w:rPr>
                <w:i/>
                <w:iCs/>
                <w:color w:val="000000"/>
                <w:sz w:val="20"/>
                <w:szCs w:val="20"/>
              </w:rPr>
            </w:pPr>
            <w:r w:rsidRPr="007E29D3">
              <w:rPr>
                <w:i/>
                <w:iCs/>
                <w:color w:val="000000"/>
                <w:sz w:val="20"/>
                <w:szCs w:val="20"/>
              </w:rPr>
              <w:t>32.410</w:t>
            </w:r>
          </w:p>
        </w:tc>
        <w:tc>
          <w:tcPr>
            <w:tcW w:w="1040" w:type="dxa"/>
            <w:tcBorders>
              <w:top w:val="nil"/>
              <w:left w:val="nil"/>
              <w:bottom w:val="single" w:sz="4" w:space="0" w:color="auto"/>
              <w:right w:val="single" w:sz="4" w:space="0" w:color="auto"/>
            </w:tcBorders>
            <w:shd w:val="clear" w:color="000000" w:fill="D0CECE"/>
            <w:noWrap/>
            <w:hideMark/>
          </w:tcPr>
          <w:p w14:paraId="52A829C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8573BA4" w14:textId="77777777" w:rsidR="007E29D3" w:rsidRPr="007E29D3" w:rsidRDefault="007E29D3" w:rsidP="007E29D3">
            <w:pPr>
              <w:jc w:val="right"/>
              <w:rPr>
                <w:i/>
                <w:iCs/>
                <w:color w:val="000000"/>
                <w:sz w:val="20"/>
                <w:szCs w:val="20"/>
              </w:rPr>
            </w:pPr>
            <w:r w:rsidRPr="007E29D3">
              <w:rPr>
                <w:i/>
                <w:iCs/>
                <w:color w:val="000000"/>
                <w:sz w:val="20"/>
                <w:szCs w:val="20"/>
              </w:rPr>
              <w:t>410</w:t>
            </w:r>
          </w:p>
        </w:tc>
        <w:tc>
          <w:tcPr>
            <w:tcW w:w="6511" w:type="dxa"/>
            <w:tcBorders>
              <w:top w:val="nil"/>
              <w:left w:val="nil"/>
              <w:bottom w:val="single" w:sz="4" w:space="0" w:color="auto"/>
              <w:right w:val="single" w:sz="4" w:space="0" w:color="auto"/>
            </w:tcBorders>
            <w:shd w:val="clear" w:color="000000" w:fill="D0CECE"/>
            <w:hideMark/>
          </w:tcPr>
          <w:p w14:paraId="6597CA95" w14:textId="77777777" w:rsidR="007E29D3" w:rsidRPr="007E29D3" w:rsidRDefault="007E29D3" w:rsidP="007E29D3">
            <w:pPr>
              <w:rPr>
                <w:i/>
                <w:iCs/>
                <w:color w:val="000000"/>
                <w:sz w:val="20"/>
                <w:szCs w:val="20"/>
              </w:rPr>
            </w:pPr>
            <w:r w:rsidRPr="007E29D3">
              <w:rPr>
                <w:i/>
                <w:iCs/>
                <w:color w:val="000000"/>
                <w:sz w:val="20"/>
                <w:szCs w:val="20"/>
              </w:rPr>
              <w:t>Стенд «Меню»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B43A55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D2A29E9"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1596916F" w14:textId="77777777" w:rsidR="007E29D3" w:rsidRPr="007E29D3" w:rsidRDefault="007E29D3" w:rsidP="007E29D3">
            <w:pPr>
              <w:jc w:val="right"/>
              <w:rPr>
                <w:i/>
                <w:iCs/>
                <w:color w:val="000000"/>
                <w:sz w:val="20"/>
                <w:szCs w:val="20"/>
              </w:rPr>
            </w:pPr>
            <w:r w:rsidRPr="007E29D3">
              <w:rPr>
                <w:i/>
                <w:iCs/>
                <w:color w:val="000000"/>
                <w:sz w:val="20"/>
                <w:szCs w:val="20"/>
              </w:rPr>
              <w:t xml:space="preserve">2 458,07 </w:t>
            </w:r>
          </w:p>
        </w:tc>
        <w:tc>
          <w:tcPr>
            <w:tcW w:w="2439" w:type="dxa"/>
            <w:tcBorders>
              <w:top w:val="nil"/>
              <w:left w:val="nil"/>
              <w:bottom w:val="single" w:sz="4" w:space="0" w:color="auto"/>
              <w:right w:val="single" w:sz="4" w:space="0" w:color="auto"/>
            </w:tcBorders>
            <w:shd w:val="clear" w:color="000000" w:fill="D0CECE"/>
            <w:noWrap/>
            <w:hideMark/>
          </w:tcPr>
          <w:p w14:paraId="4C56153B" w14:textId="77777777" w:rsidR="007E29D3" w:rsidRPr="007E29D3" w:rsidRDefault="007E29D3" w:rsidP="007E29D3">
            <w:pPr>
              <w:jc w:val="right"/>
              <w:rPr>
                <w:i/>
                <w:iCs/>
                <w:color w:val="000000"/>
                <w:sz w:val="20"/>
                <w:szCs w:val="20"/>
              </w:rPr>
            </w:pPr>
            <w:r w:rsidRPr="007E29D3">
              <w:rPr>
                <w:i/>
                <w:iCs/>
                <w:color w:val="000000"/>
                <w:sz w:val="20"/>
                <w:szCs w:val="20"/>
              </w:rPr>
              <w:t xml:space="preserve">27 038,77 </w:t>
            </w:r>
          </w:p>
        </w:tc>
      </w:tr>
      <w:tr w:rsidR="007E29D3" w:rsidRPr="007E29D3" w14:paraId="30A28F6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50AD9EF" w14:textId="77777777" w:rsidR="007E29D3" w:rsidRPr="007E29D3" w:rsidRDefault="007E29D3" w:rsidP="007E29D3">
            <w:pPr>
              <w:jc w:val="right"/>
              <w:rPr>
                <w:i/>
                <w:iCs/>
                <w:color w:val="000000"/>
                <w:sz w:val="20"/>
                <w:szCs w:val="20"/>
              </w:rPr>
            </w:pPr>
            <w:r w:rsidRPr="007E29D3">
              <w:rPr>
                <w:i/>
                <w:iCs/>
                <w:color w:val="000000"/>
                <w:sz w:val="20"/>
                <w:szCs w:val="20"/>
              </w:rPr>
              <w:t>32.411</w:t>
            </w:r>
          </w:p>
        </w:tc>
        <w:tc>
          <w:tcPr>
            <w:tcW w:w="1040" w:type="dxa"/>
            <w:tcBorders>
              <w:top w:val="nil"/>
              <w:left w:val="nil"/>
              <w:bottom w:val="single" w:sz="4" w:space="0" w:color="auto"/>
              <w:right w:val="single" w:sz="4" w:space="0" w:color="auto"/>
            </w:tcBorders>
            <w:shd w:val="clear" w:color="000000" w:fill="D0CECE"/>
            <w:noWrap/>
            <w:hideMark/>
          </w:tcPr>
          <w:p w14:paraId="1C57837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45C07D5" w14:textId="77777777" w:rsidR="007E29D3" w:rsidRPr="007E29D3" w:rsidRDefault="007E29D3" w:rsidP="007E29D3">
            <w:pPr>
              <w:jc w:val="right"/>
              <w:rPr>
                <w:i/>
                <w:iCs/>
                <w:color w:val="000000"/>
                <w:sz w:val="20"/>
                <w:szCs w:val="20"/>
              </w:rPr>
            </w:pPr>
            <w:r w:rsidRPr="007E29D3">
              <w:rPr>
                <w:i/>
                <w:iCs/>
                <w:color w:val="000000"/>
                <w:sz w:val="20"/>
                <w:szCs w:val="20"/>
              </w:rPr>
              <w:t>411</w:t>
            </w:r>
          </w:p>
        </w:tc>
        <w:tc>
          <w:tcPr>
            <w:tcW w:w="6511" w:type="dxa"/>
            <w:tcBorders>
              <w:top w:val="nil"/>
              <w:left w:val="nil"/>
              <w:bottom w:val="single" w:sz="4" w:space="0" w:color="auto"/>
              <w:right w:val="single" w:sz="4" w:space="0" w:color="auto"/>
            </w:tcBorders>
            <w:shd w:val="clear" w:color="000000" w:fill="D0CECE"/>
            <w:hideMark/>
          </w:tcPr>
          <w:p w14:paraId="39A563C6" w14:textId="77777777" w:rsidR="007E29D3" w:rsidRPr="007E29D3" w:rsidRDefault="007E29D3" w:rsidP="007E29D3">
            <w:pPr>
              <w:rPr>
                <w:i/>
                <w:iCs/>
                <w:color w:val="000000"/>
                <w:sz w:val="20"/>
                <w:szCs w:val="20"/>
              </w:rPr>
            </w:pPr>
            <w:r w:rsidRPr="007E29D3">
              <w:rPr>
                <w:i/>
                <w:iCs/>
                <w:color w:val="000000"/>
                <w:sz w:val="20"/>
                <w:szCs w:val="20"/>
              </w:rPr>
              <w:t>Жалюзи вертикальные, моющиеся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8F1844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46BD64F" w14:textId="77777777" w:rsidR="007E29D3" w:rsidRPr="007E29D3" w:rsidRDefault="007E29D3" w:rsidP="007E29D3">
            <w:pPr>
              <w:jc w:val="right"/>
              <w:rPr>
                <w:i/>
                <w:iCs/>
                <w:color w:val="000000"/>
                <w:sz w:val="20"/>
                <w:szCs w:val="20"/>
              </w:rPr>
            </w:pPr>
            <w:r w:rsidRPr="007E29D3">
              <w:rPr>
                <w:i/>
                <w:iCs/>
                <w:color w:val="000000"/>
                <w:sz w:val="20"/>
                <w:szCs w:val="20"/>
              </w:rPr>
              <w:t>130</w:t>
            </w:r>
          </w:p>
        </w:tc>
        <w:tc>
          <w:tcPr>
            <w:tcW w:w="1275" w:type="dxa"/>
            <w:tcBorders>
              <w:top w:val="nil"/>
              <w:left w:val="nil"/>
              <w:bottom w:val="single" w:sz="4" w:space="0" w:color="auto"/>
              <w:right w:val="single" w:sz="4" w:space="0" w:color="auto"/>
            </w:tcBorders>
            <w:shd w:val="clear" w:color="000000" w:fill="D0CECE"/>
            <w:noWrap/>
            <w:hideMark/>
          </w:tcPr>
          <w:p w14:paraId="3809519E" w14:textId="77777777" w:rsidR="007E29D3" w:rsidRPr="007E29D3" w:rsidRDefault="007E29D3" w:rsidP="007E29D3">
            <w:pPr>
              <w:jc w:val="right"/>
              <w:rPr>
                <w:i/>
                <w:iCs/>
                <w:color w:val="000000"/>
                <w:sz w:val="20"/>
                <w:szCs w:val="20"/>
              </w:rPr>
            </w:pPr>
            <w:r w:rsidRPr="007E29D3">
              <w:rPr>
                <w:i/>
                <w:iCs/>
                <w:color w:val="000000"/>
                <w:sz w:val="20"/>
                <w:szCs w:val="20"/>
              </w:rPr>
              <w:t xml:space="preserve">5 735,62 </w:t>
            </w:r>
          </w:p>
        </w:tc>
        <w:tc>
          <w:tcPr>
            <w:tcW w:w="2439" w:type="dxa"/>
            <w:tcBorders>
              <w:top w:val="nil"/>
              <w:left w:val="nil"/>
              <w:bottom w:val="single" w:sz="4" w:space="0" w:color="auto"/>
              <w:right w:val="single" w:sz="4" w:space="0" w:color="auto"/>
            </w:tcBorders>
            <w:shd w:val="clear" w:color="000000" w:fill="D0CECE"/>
            <w:noWrap/>
            <w:hideMark/>
          </w:tcPr>
          <w:p w14:paraId="588CE7B9" w14:textId="77777777" w:rsidR="007E29D3" w:rsidRPr="007E29D3" w:rsidRDefault="007E29D3" w:rsidP="007E29D3">
            <w:pPr>
              <w:jc w:val="right"/>
              <w:rPr>
                <w:i/>
                <w:iCs/>
                <w:color w:val="000000"/>
                <w:sz w:val="20"/>
                <w:szCs w:val="20"/>
              </w:rPr>
            </w:pPr>
            <w:r w:rsidRPr="007E29D3">
              <w:rPr>
                <w:i/>
                <w:iCs/>
                <w:color w:val="000000"/>
                <w:sz w:val="20"/>
                <w:szCs w:val="20"/>
              </w:rPr>
              <w:t xml:space="preserve">745 630,60 </w:t>
            </w:r>
          </w:p>
        </w:tc>
      </w:tr>
      <w:tr w:rsidR="007E29D3" w:rsidRPr="007E29D3" w14:paraId="07024EE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67654607" w14:textId="77777777" w:rsidR="007E29D3" w:rsidRPr="007E29D3" w:rsidRDefault="007E29D3" w:rsidP="007E29D3">
            <w:pPr>
              <w:jc w:val="right"/>
              <w:rPr>
                <w:i/>
                <w:iCs/>
                <w:color w:val="000000"/>
                <w:sz w:val="20"/>
                <w:szCs w:val="20"/>
              </w:rPr>
            </w:pPr>
            <w:r w:rsidRPr="007E29D3">
              <w:rPr>
                <w:i/>
                <w:iCs/>
                <w:color w:val="000000"/>
                <w:sz w:val="20"/>
                <w:szCs w:val="20"/>
              </w:rPr>
              <w:t>32.412</w:t>
            </w:r>
          </w:p>
        </w:tc>
        <w:tc>
          <w:tcPr>
            <w:tcW w:w="1040" w:type="dxa"/>
            <w:tcBorders>
              <w:top w:val="nil"/>
              <w:left w:val="nil"/>
              <w:bottom w:val="single" w:sz="4" w:space="0" w:color="auto"/>
              <w:right w:val="single" w:sz="4" w:space="0" w:color="auto"/>
            </w:tcBorders>
            <w:shd w:val="clear" w:color="000000" w:fill="D0CECE"/>
            <w:noWrap/>
            <w:hideMark/>
          </w:tcPr>
          <w:p w14:paraId="333C56EE"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CDFC0E1" w14:textId="77777777" w:rsidR="007E29D3" w:rsidRPr="007E29D3" w:rsidRDefault="007E29D3" w:rsidP="007E29D3">
            <w:pPr>
              <w:jc w:val="right"/>
              <w:rPr>
                <w:i/>
                <w:iCs/>
                <w:color w:val="000000"/>
                <w:sz w:val="20"/>
                <w:szCs w:val="20"/>
              </w:rPr>
            </w:pPr>
            <w:r w:rsidRPr="007E29D3">
              <w:rPr>
                <w:i/>
                <w:iCs/>
                <w:color w:val="000000"/>
                <w:sz w:val="20"/>
                <w:szCs w:val="20"/>
              </w:rPr>
              <w:t>412</w:t>
            </w:r>
          </w:p>
        </w:tc>
        <w:tc>
          <w:tcPr>
            <w:tcW w:w="6511" w:type="dxa"/>
            <w:tcBorders>
              <w:top w:val="nil"/>
              <w:left w:val="nil"/>
              <w:bottom w:val="single" w:sz="4" w:space="0" w:color="auto"/>
              <w:right w:val="single" w:sz="4" w:space="0" w:color="auto"/>
            </w:tcBorders>
            <w:shd w:val="clear" w:color="000000" w:fill="D0CECE"/>
            <w:hideMark/>
          </w:tcPr>
          <w:p w14:paraId="1EF7381B" w14:textId="77777777" w:rsidR="007E29D3" w:rsidRPr="007E29D3" w:rsidRDefault="007E29D3" w:rsidP="007E29D3">
            <w:pPr>
              <w:rPr>
                <w:i/>
                <w:iCs/>
                <w:color w:val="000000"/>
                <w:sz w:val="20"/>
                <w:szCs w:val="20"/>
              </w:rPr>
            </w:pPr>
            <w:r w:rsidRPr="007E29D3">
              <w:rPr>
                <w:i/>
                <w:iCs/>
                <w:color w:val="000000"/>
                <w:sz w:val="20"/>
                <w:szCs w:val="20"/>
              </w:rPr>
              <w:t>Стенд с государственной символикой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D301869"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9253B41"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45EEE8C" w14:textId="77777777" w:rsidR="007E29D3" w:rsidRPr="007E29D3" w:rsidRDefault="007E29D3" w:rsidP="007E29D3">
            <w:pPr>
              <w:jc w:val="right"/>
              <w:rPr>
                <w:i/>
                <w:iCs/>
                <w:color w:val="000000"/>
                <w:sz w:val="20"/>
                <w:szCs w:val="20"/>
              </w:rPr>
            </w:pPr>
            <w:r w:rsidRPr="007E29D3">
              <w:rPr>
                <w:i/>
                <w:iCs/>
                <w:color w:val="000000"/>
                <w:sz w:val="20"/>
                <w:szCs w:val="20"/>
              </w:rPr>
              <w:t xml:space="preserve">2 621,74 </w:t>
            </w:r>
          </w:p>
        </w:tc>
        <w:tc>
          <w:tcPr>
            <w:tcW w:w="2439" w:type="dxa"/>
            <w:tcBorders>
              <w:top w:val="nil"/>
              <w:left w:val="nil"/>
              <w:bottom w:val="single" w:sz="4" w:space="0" w:color="auto"/>
              <w:right w:val="single" w:sz="4" w:space="0" w:color="auto"/>
            </w:tcBorders>
            <w:shd w:val="clear" w:color="000000" w:fill="D0CECE"/>
            <w:noWrap/>
            <w:hideMark/>
          </w:tcPr>
          <w:p w14:paraId="78F26B10" w14:textId="77777777" w:rsidR="007E29D3" w:rsidRPr="007E29D3" w:rsidRDefault="007E29D3" w:rsidP="007E29D3">
            <w:pPr>
              <w:jc w:val="right"/>
              <w:rPr>
                <w:i/>
                <w:iCs/>
                <w:color w:val="000000"/>
                <w:sz w:val="20"/>
                <w:szCs w:val="20"/>
              </w:rPr>
            </w:pPr>
            <w:r w:rsidRPr="007E29D3">
              <w:rPr>
                <w:i/>
                <w:iCs/>
                <w:color w:val="000000"/>
                <w:sz w:val="20"/>
                <w:szCs w:val="20"/>
              </w:rPr>
              <w:t xml:space="preserve">28 839,14 </w:t>
            </w:r>
          </w:p>
        </w:tc>
      </w:tr>
      <w:tr w:rsidR="007E29D3" w:rsidRPr="007E29D3" w14:paraId="6C4636B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E99EB20" w14:textId="77777777" w:rsidR="007E29D3" w:rsidRPr="007E29D3" w:rsidRDefault="007E29D3" w:rsidP="007E29D3">
            <w:pPr>
              <w:jc w:val="right"/>
              <w:rPr>
                <w:i/>
                <w:iCs/>
                <w:color w:val="000000"/>
                <w:sz w:val="20"/>
                <w:szCs w:val="20"/>
              </w:rPr>
            </w:pPr>
            <w:r w:rsidRPr="007E29D3">
              <w:rPr>
                <w:i/>
                <w:iCs/>
                <w:color w:val="000000"/>
                <w:sz w:val="20"/>
                <w:szCs w:val="20"/>
              </w:rPr>
              <w:t>32.413</w:t>
            </w:r>
          </w:p>
        </w:tc>
        <w:tc>
          <w:tcPr>
            <w:tcW w:w="1040" w:type="dxa"/>
            <w:tcBorders>
              <w:top w:val="nil"/>
              <w:left w:val="nil"/>
              <w:bottom w:val="single" w:sz="4" w:space="0" w:color="auto"/>
              <w:right w:val="single" w:sz="4" w:space="0" w:color="auto"/>
            </w:tcBorders>
            <w:shd w:val="clear" w:color="000000" w:fill="D0CECE"/>
            <w:noWrap/>
            <w:hideMark/>
          </w:tcPr>
          <w:p w14:paraId="71DE2A73"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30F797B" w14:textId="77777777" w:rsidR="007E29D3" w:rsidRPr="007E29D3" w:rsidRDefault="007E29D3" w:rsidP="007E29D3">
            <w:pPr>
              <w:jc w:val="right"/>
              <w:rPr>
                <w:i/>
                <w:iCs/>
                <w:color w:val="000000"/>
                <w:sz w:val="20"/>
                <w:szCs w:val="20"/>
              </w:rPr>
            </w:pPr>
            <w:r w:rsidRPr="007E29D3">
              <w:rPr>
                <w:i/>
                <w:iCs/>
                <w:color w:val="000000"/>
                <w:sz w:val="20"/>
                <w:szCs w:val="20"/>
              </w:rPr>
              <w:t>413</w:t>
            </w:r>
          </w:p>
        </w:tc>
        <w:tc>
          <w:tcPr>
            <w:tcW w:w="6511" w:type="dxa"/>
            <w:tcBorders>
              <w:top w:val="nil"/>
              <w:left w:val="nil"/>
              <w:bottom w:val="single" w:sz="4" w:space="0" w:color="auto"/>
              <w:right w:val="single" w:sz="4" w:space="0" w:color="auto"/>
            </w:tcBorders>
            <w:shd w:val="clear" w:color="000000" w:fill="D0CECE"/>
            <w:hideMark/>
          </w:tcPr>
          <w:p w14:paraId="33B45FB1" w14:textId="77777777" w:rsidR="007E29D3" w:rsidRPr="007E29D3" w:rsidRDefault="007E29D3" w:rsidP="007E29D3">
            <w:pPr>
              <w:rPr>
                <w:i/>
                <w:iCs/>
                <w:color w:val="000000"/>
                <w:sz w:val="20"/>
                <w:szCs w:val="20"/>
              </w:rPr>
            </w:pPr>
            <w:r w:rsidRPr="007E29D3">
              <w:rPr>
                <w:i/>
                <w:iCs/>
                <w:color w:val="000000"/>
                <w:sz w:val="20"/>
                <w:szCs w:val="20"/>
              </w:rPr>
              <w:t>Стенд «Правила пожарной безопасности»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9C7D47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22E4718"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46A6591" w14:textId="77777777" w:rsidR="007E29D3" w:rsidRPr="007E29D3" w:rsidRDefault="007E29D3" w:rsidP="007E29D3">
            <w:pPr>
              <w:jc w:val="right"/>
              <w:rPr>
                <w:i/>
                <w:iCs/>
                <w:color w:val="000000"/>
                <w:sz w:val="20"/>
                <w:szCs w:val="20"/>
              </w:rPr>
            </w:pPr>
            <w:r w:rsidRPr="007E29D3">
              <w:rPr>
                <w:i/>
                <w:iCs/>
                <w:color w:val="000000"/>
                <w:sz w:val="20"/>
                <w:szCs w:val="20"/>
              </w:rPr>
              <w:t xml:space="preserve">2 621,74 </w:t>
            </w:r>
          </w:p>
        </w:tc>
        <w:tc>
          <w:tcPr>
            <w:tcW w:w="2439" w:type="dxa"/>
            <w:tcBorders>
              <w:top w:val="nil"/>
              <w:left w:val="nil"/>
              <w:bottom w:val="single" w:sz="4" w:space="0" w:color="auto"/>
              <w:right w:val="single" w:sz="4" w:space="0" w:color="auto"/>
            </w:tcBorders>
            <w:shd w:val="clear" w:color="000000" w:fill="D0CECE"/>
            <w:noWrap/>
            <w:hideMark/>
          </w:tcPr>
          <w:p w14:paraId="30C763A3" w14:textId="77777777" w:rsidR="007E29D3" w:rsidRPr="007E29D3" w:rsidRDefault="007E29D3" w:rsidP="007E29D3">
            <w:pPr>
              <w:jc w:val="right"/>
              <w:rPr>
                <w:i/>
                <w:iCs/>
                <w:color w:val="000000"/>
                <w:sz w:val="20"/>
                <w:szCs w:val="20"/>
              </w:rPr>
            </w:pPr>
            <w:r w:rsidRPr="007E29D3">
              <w:rPr>
                <w:i/>
                <w:iCs/>
                <w:color w:val="000000"/>
                <w:sz w:val="20"/>
                <w:szCs w:val="20"/>
              </w:rPr>
              <w:t xml:space="preserve">28 839,14 </w:t>
            </w:r>
          </w:p>
        </w:tc>
      </w:tr>
      <w:tr w:rsidR="007E29D3" w:rsidRPr="007E29D3" w14:paraId="5A38AAF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5CADBD6E" w14:textId="77777777" w:rsidR="007E29D3" w:rsidRPr="007E29D3" w:rsidRDefault="007E29D3" w:rsidP="007E29D3">
            <w:pPr>
              <w:jc w:val="right"/>
              <w:rPr>
                <w:i/>
                <w:iCs/>
                <w:color w:val="000000"/>
                <w:sz w:val="20"/>
                <w:szCs w:val="20"/>
              </w:rPr>
            </w:pPr>
            <w:r w:rsidRPr="007E29D3">
              <w:rPr>
                <w:i/>
                <w:iCs/>
                <w:color w:val="000000"/>
                <w:sz w:val="20"/>
                <w:szCs w:val="20"/>
              </w:rPr>
              <w:t>32.414</w:t>
            </w:r>
          </w:p>
        </w:tc>
        <w:tc>
          <w:tcPr>
            <w:tcW w:w="1040" w:type="dxa"/>
            <w:tcBorders>
              <w:top w:val="nil"/>
              <w:left w:val="nil"/>
              <w:bottom w:val="single" w:sz="4" w:space="0" w:color="auto"/>
              <w:right w:val="single" w:sz="4" w:space="0" w:color="auto"/>
            </w:tcBorders>
            <w:shd w:val="clear" w:color="000000" w:fill="D0CECE"/>
            <w:noWrap/>
            <w:hideMark/>
          </w:tcPr>
          <w:p w14:paraId="10491296"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5E5AAE00" w14:textId="77777777" w:rsidR="007E29D3" w:rsidRPr="007E29D3" w:rsidRDefault="007E29D3" w:rsidP="007E29D3">
            <w:pPr>
              <w:jc w:val="right"/>
              <w:rPr>
                <w:i/>
                <w:iCs/>
                <w:color w:val="000000"/>
                <w:sz w:val="20"/>
                <w:szCs w:val="20"/>
              </w:rPr>
            </w:pPr>
            <w:r w:rsidRPr="007E29D3">
              <w:rPr>
                <w:i/>
                <w:iCs/>
                <w:color w:val="000000"/>
                <w:sz w:val="20"/>
                <w:szCs w:val="20"/>
              </w:rPr>
              <w:t>414</w:t>
            </w:r>
          </w:p>
        </w:tc>
        <w:tc>
          <w:tcPr>
            <w:tcW w:w="6511" w:type="dxa"/>
            <w:tcBorders>
              <w:top w:val="nil"/>
              <w:left w:val="nil"/>
              <w:bottom w:val="single" w:sz="4" w:space="0" w:color="auto"/>
              <w:right w:val="single" w:sz="4" w:space="0" w:color="auto"/>
            </w:tcBorders>
            <w:shd w:val="clear" w:color="000000" w:fill="D0CECE"/>
            <w:hideMark/>
          </w:tcPr>
          <w:p w14:paraId="57D227F7" w14:textId="77777777" w:rsidR="007E29D3" w:rsidRPr="007E29D3" w:rsidRDefault="007E29D3" w:rsidP="007E29D3">
            <w:pPr>
              <w:rPr>
                <w:i/>
                <w:iCs/>
                <w:color w:val="000000"/>
                <w:sz w:val="20"/>
                <w:szCs w:val="20"/>
              </w:rPr>
            </w:pPr>
            <w:r w:rsidRPr="007E29D3">
              <w:rPr>
                <w:i/>
                <w:iCs/>
                <w:color w:val="000000"/>
                <w:sz w:val="20"/>
                <w:szCs w:val="20"/>
              </w:rPr>
              <w:t>Стенд «Безопасность на улице и дома»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454132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86EE87B"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71D96416" w14:textId="77777777" w:rsidR="007E29D3" w:rsidRPr="007E29D3" w:rsidRDefault="007E29D3" w:rsidP="007E29D3">
            <w:pPr>
              <w:jc w:val="right"/>
              <w:rPr>
                <w:i/>
                <w:iCs/>
                <w:color w:val="000000"/>
                <w:sz w:val="20"/>
                <w:szCs w:val="20"/>
              </w:rPr>
            </w:pPr>
            <w:r w:rsidRPr="007E29D3">
              <w:rPr>
                <w:i/>
                <w:iCs/>
                <w:color w:val="000000"/>
                <w:sz w:val="20"/>
                <w:szCs w:val="20"/>
              </w:rPr>
              <w:t xml:space="preserve">2 621,74 </w:t>
            </w:r>
          </w:p>
        </w:tc>
        <w:tc>
          <w:tcPr>
            <w:tcW w:w="2439" w:type="dxa"/>
            <w:tcBorders>
              <w:top w:val="nil"/>
              <w:left w:val="nil"/>
              <w:bottom w:val="single" w:sz="4" w:space="0" w:color="auto"/>
              <w:right w:val="single" w:sz="4" w:space="0" w:color="auto"/>
            </w:tcBorders>
            <w:shd w:val="clear" w:color="000000" w:fill="D0CECE"/>
            <w:noWrap/>
            <w:hideMark/>
          </w:tcPr>
          <w:p w14:paraId="3BE1A30B" w14:textId="77777777" w:rsidR="007E29D3" w:rsidRPr="007E29D3" w:rsidRDefault="007E29D3" w:rsidP="007E29D3">
            <w:pPr>
              <w:jc w:val="right"/>
              <w:rPr>
                <w:i/>
                <w:iCs/>
                <w:color w:val="000000"/>
                <w:sz w:val="20"/>
                <w:szCs w:val="20"/>
              </w:rPr>
            </w:pPr>
            <w:r w:rsidRPr="007E29D3">
              <w:rPr>
                <w:i/>
                <w:iCs/>
                <w:color w:val="000000"/>
                <w:sz w:val="20"/>
                <w:szCs w:val="20"/>
              </w:rPr>
              <w:t xml:space="preserve">28 839,14 </w:t>
            </w:r>
          </w:p>
        </w:tc>
      </w:tr>
      <w:tr w:rsidR="007E29D3" w:rsidRPr="007E29D3" w14:paraId="56AEE1F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B04D5D9" w14:textId="77777777" w:rsidR="007E29D3" w:rsidRPr="007E29D3" w:rsidRDefault="007E29D3" w:rsidP="007E29D3">
            <w:pPr>
              <w:jc w:val="right"/>
              <w:rPr>
                <w:i/>
                <w:iCs/>
                <w:color w:val="000000"/>
                <w:sz w:val="20"/>
                <w:szCs w:val="20"/>
              </w:rPr>
            </w:pPr>
            <w:r w:rsidRPr="007E29D3">
              <w:rPr>
                <w:i/>
                <w:iCs/>
                <w:color w:val="000000"/>
                <w:sz w:val="20"/>
                <w:szCs w:val="20"/>
              </w:rPr>
              <w:t>32.415</w:t>
            </w:r>
          </w:p>
        </w:tc>
        <w:tc>
          <w:tcPr>
            <w:tcW w:w="1040" w:type="dxa"/>
            <w:tcBorders>
              <w:top w:val="nil"/>
              <w:left w:val="nil"/>
              <w:bottom w:val="single" w:sz="4" w:space="0" w:color="auto"/>
              <w:right w:val="single" w:sz="4" w:space="0" w:color="auto"/>
            </w:tcBorders>
            <w:shd w:val="clear" w:color="000000" w:fill="D0CECE"/>
            <w:noWrap/>
            <w:hideMark/>
          </w:tcPr>
          <w:p w14:paraId="138CBE2D"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9687DBF" w14:textId="77777777" w:rsidR="007E29D3" w:rsidRPr="007E29D3" w:rsidRDefault="007E29D3" w:rsidP="007E29D3">
            <w:pPr>
              <w:jc w:val="right"/>
              <w:rPr>
                <w:i/>
                <w:iCs/>
                <w:color w:val="000000"/>
                <w:sz w:val="20"/>
                <w:szCs w:val="20"/>
              </w:rPr>
            </w:pPr>
            <w:r w:rsidRPr="007E29D3">
              <w:rPr>
                <w:i/>
                <w:iCs/>
                <w:color w:val="000000"/>
                <w:sz w:val="20"/>
                <w:szCs w:val="20"/>
              </w:rPr>
              <w:t>415</w:t>
            </w:r>
          </w:p>
        </w:tc>
        <w:tc>
          <w:tcPr>
            <w:tcW w:w="6511" w:type="dxa"/>
            <w:tcBorders>
              <w:top w:val="nil"/>
              <w:left w:val="nil"/>
              <w:bottom w:val="single" w:sz="4" w:space="0" w:color="auto"/>
              <w:right w:val="single" w:sz="4" w:space="0" w:color="auto"/>
            </w:tcBorders>
            <w:shd w:val="clear" w:color="000000" w:fill="D0CECE"/>
            <w:hideMark/>
          </w:tcPr>
          <w:p w14:paraId="58ACC11B" w14:textId="77777777" w:rsidR="007E29D3" w:rsidRPr="007E29D3" w:rsidRDefault="007E29D3" w:rsidP="007E29D3">
            <w:pPr>
              <w:rPr>
                <w:i/>
                <w:iCs/>
                <w:color w:val="000000"/>
                <w:sz w:val="20"/>
                <w:szCs w:val="20"/>
              </w:rPr>
            </w:pPr>
            <w:r w:rsidRPr="007E29D3">
              <w:rPr>
                <w:i/>
                <w:iCs/>
                <w:color w:val="000000"/>
                <w:sz w:val="20"/>
                <w:szCs w:val="20"/>
              </w:rPr>
              <w:t>Стенд «Информация»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67915E7"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E4A2ABE"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1E567D30" w14:textId="77777777" w:rsidR="007E29D3" w:rsidRPr="007E29D3" w:rsidRDefault="007E29D3" w:rsidP="007E29D3">
            <w:pPr>
              <w:jc w:val="right"/>
              <w:rPr>
                <w:i/>
                <w:iCs/>
                <w:color w:val="000000"/>
                <w:sz w:val="20"/>
                <w:szCs w:val="20"/>
              </w:rPr>
            </w:pPr>
            <w:r w:rsidRPr="007E29D3">
              <w:rPr>
                <w:i/>
                <w:iCs/>
                <w:color w:val="000000"/>
                <w:sz w:val="20"/>
                <w:szCs w:val="20"/>
              </w:rPr>
              <w:t xml:space="preserve">2 621,74 </w:t>
            </w:r>
          </w:p>
        </w:tc>
        <w:tc>
          <w:tcPr>
            <w:tcW w:w="2439" w:type="dxa"/>
            <w:tcBorders>
              <w:top w:val="nil"/>
              <w:left w:val="nil"/>
              <w:bottom w:val="single" w:sz="4" w:space="0" w:color="auto"/>
              <w:right w:val="single" w:sz="4" w:space="0" w:color="auto"/>
            </w:tcBorders>
            <w:shd w:val="clear" w:color="000000" w:fill="D0CECE"/>
            <w:noWrap/>
            <w:hideMark/>
          </w:tcPr>
          <w:p w14:paraId="770D5CD2" w14:textId="77777777" w:rsidR="007E29D3" w:rsidRPr="007E29D3" w:rsidRDefault="007E29D3" w:rsidP="007E29D3">
            <w:pPr>
              <w:jc w:val="right"/>
              <w:rPr>
                <w:i/>
                <w:iCs/>
                <w:color w:val="000000"/>
                <w:sz w:val="20"/>
                <w:szCs w:val="20"/>
              </w:rPr>
            </w:pPr>
            <w:r w:rsidRPr="007E29D3">
              <w:rPr>
                <w:i/>
                <w:iCs/>
                <w:color w:val="000000"/>
                <w:sz w:val="20"/>
                <w:szCs w:val="20"/>
              </w:rPr>
              <w:t xml:space="preserve">28 839,14 </w:t>
            </w:r>
          </w:p>
        </w:tc>
      </w:tr>
      <w:tr w:rsidR="007E29D3" w:rsidRPr="007E29D3" w14:paraId="6C4473D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0E1ECBEC" w14:textId="77777777" w:rsidR="007E29D3" w:rsidRPr="007E29D3" w:rsidRDefault="007E29D3" w:rsidP="007E29D3">
            <w:pPr>
              <w:jc w:val="right"/>
              <w:rPr>
                <w:i/>
                <w:iCs/>
                <w:color w:val="000000"/>
                <w:sz w:val="20"/>
                <w:szCs w:val="20"/>
              </w:rPr>
            </w:pPr>
            <w:r w:rsidRPr="007E29D3">
              <w:rPr>
                <w:i/>
                <w:iCs/>
                <w:color w:val="000000"/>
                <w:sz w:val="20"/>
                <w:szCs w:val="20"/>
              </w:rPr>
              <w:t>32.416</w:t>
            </w:r>
          </w:p>
        </w:tc>
        <w:tc>
          <w:tcPr>
            <w:tcW w:w="1040" w:type="dxa"/>
            <w:tcBorders>
              <w:top w:val="nil"/>
              <w:left w:val="nil"/>
              <w:bottom w:val="single" w:sz="4" w:space="0" w:color="auto"/>
              <w:right w:val="single" w:sz="4" w:space="0" w:color="auto"/>
            </w:tcBorders>
            <w:shd w:val="clear" w:color="000000" w:fill="D0CECE"/>
            <w:noWrap/>
            <w:hideMark/>
          </w:tcPr>
          <w:p w14:paraId="4E81C964"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6417E50E" w14:textId="77777777" w:rsidR="007E29D3" w:rsidRPr="007E29D3" w:rsidRDefault="007E29D3" w:rsidP="007E29D3">
            <w:pPr>
              <w:jc w:val="right"/>
              <w:rPr>
                <w:i/>
                <w:iCs/>
                <w:color w:val="000000"/>
                <w:sz w:val="20"/>
                <w:szCs w:val="20"/>
              </w:rPr>
            </w:pPr>
            <w:r w:rsidRPr="007E29D3">
              <w:rPr>
                <w:i/>
                <w:iCs/>
                <w:color w:val="000000"/>
                <w:sz w:val="20"/>
                <w:szCs w:val="20"/>
              </w:rPr>
              <w:t>416</w:t>
            </w:r>
          </w:p>
        </w:tc>
        <w:tc>
          <w:tcPr>
            <w:tcW w:w="6511" w:type="dxa"/>
            <w:tcBorders>
              <w:top w:val="nil"/>
              <w:left w:val="nil"/>
              <w:bottom w:val="single" w:sz="4" w:space="0" w:color="auto"/>
              <w:right w:val="single" w:sz="4" w:space="0" w:color="auto"/>
            </w:tcBorders>
            <w:shd w:val="clear" w:color="000000" w:fill="D0CECE"/>
            <w:hideMark/>
          </w:tcPr>
          <w:p w14:paraId="03BB413A" w14:textId="77777777" w:rsidR="007E29D3" w:rsidRPr="007E29D3" w:rsidRDefault="007E29D3" w:rsidP="007E29D3">
            <w:pPr>
              <w:rPr>
                <w:i/>
                <w:iCs/>
                <w:color w:val="000000"/>
                <w:sz w:val="20"/>
                <w:szCs w:val="20"/>
              </w:rPr>
            </w:pPr>
            <w:r w:rsidRPr="007E29D3">
              <w:rPr>
                <w:i/>
                <w:iCs/>
                <w:color w:val="000000"/>
                <w:sz w:val="20"/>
                <w:szCs w:val="20"/>
              </w:rPr>
              <w:t>Уголок природы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1C1FA3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9A87634" w14:textId="77777777" w:rsidR="007E29D3" w:rsidRPr="007E29D3" w:rsidRDefault="007E29D3" w:rsidP="007E29D3">
            <w:pPr>
              <w:jc w:val="right"/>
              <w:rPr>
                <w:i/>
                <w:iCs/>
                <w:color w:val="000000"/>
                <w:sz w:val="20"/>
                <w:szCs w:val="20"/>
              </w:rPr>
            </w:pPr>
            <w:r w:rsidRPr="007E29D3">
              <w:rPr>
                <w:i/>
                <w:iCs/>
                <w:color w:val="000000"/>
                <w:sz w:val="20"/>
                <w:szCs w:val="20"/>
              </w:rPr>
              <w:t>11</w:t>
            </w:r>
          </w:p>
        </w:tc>
        <w:tc>
          <w:tcPr>
            <w:tcW w:w="1275" w:type="dxa"/>
            <w:tcBorders>
              <w:top w:val="nil"/>
              <w:left w:val="nil"/>
              <w:bottom w:val="single" w:sz="4" w:space="0" w:color="auto"/>
              <w:right w:val="single" w:sz="4" w:space="0" w:color="auto"/>
            </w:tcBorders>
            <w:shd w:val="clear" w:color="000000" w:fill="D0CECE"/>
            <w:noWrap/>
            <w:hideMark/>
          </w:tcPr>
          <w:p w14:paraId="5ECB9682" w14:textId="77777777" w:rsidR="007E29D3" w:rsidRPr="007E29D3" w:rsidRDefault="007E29D3" w:rsidP="007E29D3">
            <w:pPr>
              <w:jc w:val="right"/>
              <w:rPr>
                <w:i/>
                <w:iCs/>
                <w:color w:val="000000"/>
                <w:sz w:val="20"/>
                <w:szCs w:val="20"/>
              </w:rPr>
            </w:pPr>
            <w:r w:rsidRPr="007E29D3">
              <w:rPr>
                <w:i/>
                <w:iCs/>
                <w:color w:val="000000"/>
                <w:sz w:val="20"/>
                <w:szCs w:val="20"/>
              </w:rPr>
              <w:t xml:space="preserve">2 621,74 </w:t>
            </w:r>
          </w:p>
        </w:tc>
        <w:tc>
          <w:tcPr>
            <w:tcW w:w="2439" w:type="dxa"/>
            <w:tcBorders>
              <w:top w:val="nil"/>
              <w:left w:val="nil"/>
              <w:bottom w:val="single" w:sz="4" w:space="0" w:color="auto"/>
              <w:right w:val="single" w:sz="4" w:space="0" w:color="auto"/>
            </w:tcBorders>
            <w:shd w:val="clear" w:color="000000" w:fill="D0CECE"/>
            <w:noWrap/>
            <w:hideMark/>
          </w:tcPr>
          <w:p w14:paraId="4359EF77" w14:textId="77777777" w:rsidR="007E29D3" w:rsidRPr="007E29D3" w:rsidRDefault="007E29D3" w:rsidP="007E29D3">
            <w:pPr>
              <w:jc w:val="right"/>
              <w:rPr>
                <w:i/>
                <w:iCs/>
                <w:color w:val="000000"/>
                <w:sz w:val="20"/>
                <w:szCs w:val="20"/>
              </w:rPr>
            </w:pPr>
            <w:r w:rsidRPr="007E29D3">
              <w:rPr>
                <w:i/>
                <w:iCs/>
                <w:color w:val="000000"/>
                <w:sz w:val="20"/>
                <w:szCs w:val="20"/>
              </w:rPr>
              <w:t xml:space="preserve">28 839,14 </w:t>
            </w:r>
          </w:p>
        </w:tc>
      </w:tr>
      <w:tr w:rsidR="007E29D3" w:rsidRPr="007E29D3" w14:paraId="52BD4AF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191C96C9" w14:textId="77777777" w:rsidR="007E29D3" w:rsidRPr="007E29D3" w:rsidRDefault="007E29D3" w:rsidP="007E29D3">
            <w:pPr>
              <w:jc w:val="right"/>
              <w:rPr>
                <w:i/>
                <w:iCs/>
                <w:color w:val="000000"/>
                <w:sz w:val="20"/>
                <w:szCs w:val="20"/>
              </w:rPr>
            </w:pPr>
            <w:r w:rsidRPr="007E29D3">
              <w:rPr>
                <w:i/>
                <w:iCs/>
                <w:color w:val="000000"/>
                <w:sz w:val="20"/>
                <w:szCs w:val="20"/>
              </w:rPr>
              <w:lastRenderedPageBreak/>
              <w:t>32.417</w:t>
            </w:r>
          </w:p>
        </w:tc>
        <w:tc>
          <w:tcPr>
            <w:tcW w:w="1040" w:type="dxa"/>
            <w:tcBorders>
              <w:top w:val="nil"/>
              <w:left w:val="nil"/>
              <w:bottom w:val="single" w:sz="4" w:space="0" w:color="auto"/>
              <w:right w:val="single" w:sz="4" w:space="0" w:color="auto"/>
            </w:tcBorders>
            <w:shd w:val="clear" w:color="000000" w:fill="D0CECE"/>
            <w:noWrap/>
            <w:hideMark/>
          </w:tcPr>
          <w:p w14:paraId="78D15FC7"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3544F6E" w14:textId="77777777" w:rsidR="007E29D3" w:rsidRPr="007E29D3" w:rsidRDefault="007E29D3" w:rsidP="007E29D3">
            <w:pPr>
              <w:jc w:val="right"/>
              <w:rPr>
                <w:i/>
                <w:iCs/>
                <w:color w:val="000000"/>
                <w:sz w:val="20"/>
                <w:szCs w:val="20"/>
              </w:rPr>
            </w:pPr>
            <w:r w:rsidRPr="007E29D3">
              <w:rPr>
                <w:i/>
                <w:iCs/>
                <w:color w:val="000000"/>
                <w:sz w:val="20"/>
                <w:szCs w:val="20"/>
              </w:rPr>
              <w:t>417</w:t>
            </w:r>
          </w:p>
        </w:tc>
        <w:tc>
          <w:tcPr>
            <w:tcW w:w="6511" w:type="dxa"/>
            <w:tcBorders>
              <w:top w:val="nil"/>
              <w:left w:val="nil"/>
              <w:bottom w:val="single" w:sz="4" w:space="0" w:color="auto"/>
              <w:right w:val="single" w:sz="4" w:space="0" w:color="auto"/>
            </w:tcBorders>
            <w:shd w:val="clear" w:color="000000" w:fill="D0CECE"/>
            <w:hideMark/>
          </w:tcPr>
          <w:p w14:paraId="2477E570" w14:textId="77777777" w:rsidR="007E29D3" w:rsidRPr="007E29D3" w:rsidRDefault="007E29D3" w:rsidP="007E29D3">
            <w:pPr>
              <w:rPr>
                <w:i/>
                <w:iCs/>
                <w:color w:val="000000"/>
                <w:sz w:val="20"/>
                <w:szCs w:val="20"/>
              </w:rPr>
            </w:pPr>
            <w:r w:rsidRPr="007E29D3">
              <w:rPr>
                <w:i/>
                <w:iCs/>
                <w:color w:val="000000"/>
                <w:sz w:val="20"/>
                <w:szCs w:val="20"/>
              </w:rPr>
              <w:t>Уголок для родителей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26A9AF30"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6B29270"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1BA8AFE7" w14:textId="77777777" w:rsidR="007E29D3" w:rsidRPr="007E29D3" w:rsidRDefault="007E29D3" w:rsidP="007E29D3">
            <w:pPr>
              <w:jc w:val="right"/>
              <w:rPr>
                <w:i/>
                <w:iCs/>
                <w:color w:val="000000"/>
                <w:sz w:val="20"/>
                <w:szCs w:val="20"/>
              </w:rPr>
            </w:pPr>
            <w:r w:rsidRPr="007E29D3">
              <w:rPr>
                <w:i/>
                <w:iCs/>
                <w:color w:val="000000"/>
                <w:sz w:val="20"/>
                <w:szCs w:val="20"/>
              </w:rPr>
              <w:t xml:space="preserve">4 916,25 </w:t>
            </w:r>
          </w:p>
        </w:tc>
        <w:tc>
          <w:tcPr>
            <w:tcW w:w="2439" w:type="dxa"/>
            <w:tcBorders>
              <w:top w:val="nil"/>
              <w:left w:val="nil"/>
              <w:bottom w:val="single" w:sz="4" w:space="0" w:color="auto"/>
              <w:right w:val="single" w:sz="4" w:space="0" w:color="auto"/>
            </w:tcBorders>
            <w:shd w:val="clear" w:color="000000" w:fill="D0CECE"/>
            <w:noWrap/>
            <w:hideMark/>
          </w:tcPr>
          <w:p w14:paraId="3170E2E5" w14:textId="77777777" w:rsidR="007E29D3" w:rsidRPr="007E29D3" w:rsidRDefault="007E29D3" w:rsidP="007E29D3">
            <w:pPr>
              <w:jc w:val="right"/>
              <w:rPr>
                <w:i/>
                <w:iCs/>
                <w:color w:val="000000"/>
                <w:sz w:val="20"/>
                <w:szCs w:val="20"/>
              </w:rPr>
            </w:pPr>
            <w:r w:rsidRPr="007E29D3">
              <w:rPr>
                <w:i/>
                <w:iCs/>
                <w:color w:val="000000"/>
                <w:sz w:val="20"/>
                <w:szCs w:val="20"/>
              </w:rPr>
              <w:t xml:space="preserve">4 916,25 </w:t>
            </w:r>
          </w:p>
        </w:tc>
      </w:tr>
      <w:tr w:rsidR="007E29D3" w:rsidRPr="007E29D3" w14:paraId="0BB1E32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2F12B5D" w14:textId="77777777" w:rsidR="007E29D3" w:rsidRPr="007E29D3" w:rsidRDefault="007E29D3" w:rsidP="007E29D3">
            <w:pPr>
              <w:jc w:val="right"/>
              <w:rPr>
                <w:i/>
                <w:iCs/>
                <w:color w:val="000000"/>
                <w:sz w:val="20"/>
                <w:szCs w:val="20"/>
              </w:rPr>
            </w:pPr>
            <w:r w:rsidRPr="007E29D3">
              <w:rPr>
                <w:i/>
                <w:iCs/>
                <w:color w:val="000000"/>
                <w:sz w:val="20"/>
                <w:szCs w:val="20"/>
              </w:rPr>
              <w:t>32.418</w:t>
            </w:r>
          </w:p>
        </w:tc>
        <w:tc>
          <w:tcPr>
            <w:tcW w:w="1040" w:type="dxa"/>
            <w:tcBorders>
              <w:top w:val="nil"/>
              <w:left w:val="nil"/>
              <w:bottom w:val="single" w:sz="4" w:space="0" w:color="auto"/>
              <w:right w:val="single" w:sz="4" w:space="0" w:color="auto"/>
            </w:tcBorders>
            <w:shd w:val="clear" w:color="000000" w:fill="D0CECE"/>
            <w:noWrap/>
            <w:hideMark/>
          </w:tcPr>
          <w:p w14:paraId="3919558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BF294C7" w14:textId="77777777" w:rsidR="007E29D3" w:rsidRPr="007E29D3" w:rsidRDefault="007E29D3" w:rsidP="007E29D3">
            <w:pPr>
              <w:jc w:val="right"/>
              <w:rPr>
                <w:i/>
                <w:iCs/>
                <w:color w:val="000000"/>
                <w:sz w:val="20"/>
                <w:szCs w:val="20"/>
              </w:rPr>
            </w:pPr>
            <w:r w:rsidRPr="007E29D3">
              <w:rPr>
                <w:i/>
                <w:iCs/>
                <w:color w:val="000000"/>
                <w:sz w:val="20"/>
                <w:szCs w:val="20"/>
              </w:rPr>
              <w:t>418</w:t>
            </w:r>
          </w:p>
        </w:tc>
        <w:tc>
          <w:tcPr>
            <w:tcW w:w="6511" w:type="dxa"/>
            <w:tcBorders>
              <w:top w:val="nil"/>
              <w:left w:val="nil"/>
              <w:bottom w:val="single" w:sz="4" w:space="0" w:color="auto"/>
              <w:right w:val="single" w:sz="4" w:space="0" w:color="auto"/>
            </w:tcBorders>
            <w:shd w:val="clear" w:color="000000" w:fill="D0CECE"/>
            <w:hideMark/>
          </w:tcPr>
          <w:p w14:paraId="44425861" w14:textId="77777777" w:rsidR="007E29D3" w:rsidRPr="007E29D3" w:rsidRDefault="007E29D3" w:rsidP="007E29D3">
            <w:pPr>
              <w:rPr>
                <w:i/>
                <w:iCs/>
                <w:color w:val="000000"/>
                <w:sz w:val="20"/>
                <w:szCs w:val="20"/>
              </w:rPr>
            </w:pPr>
            <w:r w:rsidRPr="007E29D3">
              <w:rPr>
                <w:i/>
                <w:iCs/>
                <w:color w:val="000000"/>
                <w:sz w:val="20"/>
                <w:szCs w:val="20"/>
              </w:rPr>
              <w:t>Наклейки на шкафчики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0456305"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0F4923B"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019AABFE" w14:textId="77777777" w:rsidR="007E29D3" w:rsidRPr="007E29D3" w:rsidRDefault="007E29D3" w:rsidP="007E29D3">
            <w:pPr>
              <w:jc w:val="right"/>
              <w:rPr>
                <w:i/>
                <w:iCs/>
                <w:color w:val="000000"/>
                <w:sz w:val="20"/>
                <w:szCs w:val="20"/>
              </w:rPr>
            </w:pPr>
            <w:r w:rsidRPr="007E29D3">
              <w:rPr>
                <w:i/>
                <w:iCs/>
                <w:color w:val="000000"/>
                <w:sz w:val="20"/>
                <w:szCs w:val="20"/>
              </w:rPr>
              <w:t xml:space="preserve">20,26 </w:t>
            </w:r>
          </w:p>
        </w:tc>
        <w:tc>
          <w:tcPr>
            <w:tcW w:w="2439" w:type="dxa"/>
            <w:tcBorders>
              <w:top w:val="nil"/>
              <w:left w:val="nil"/>
              <w:bottom w:val="single" w:sz="4" w:space="0" w:color="auto"/>
              <w:right w:val="single" w:sz="4" w:space="0" w:color="auto"/>
            </w:tcBorders>
            <w:shd w:val="clear" w:color="000000" w:fill="D0CECE"/>
            <w:noWrap/>
            <w:hideMark/>
          </w:tcPr>
          <w:p w14:paraId="25C4D87C" w14:textId="77777777" w:rsidR="007E29D3" w:rsidRPr="007E29D3" w:rsidRDefault="007E29D3" w:rsidP="007E29D3">
            <w:pPr>
              <w:jc w:val="right"/>
              <w:rPr>
                <w:i/>
                <w:iCs/>
                <w:color w:val="000000"/>
                <w:sz w:val="20"/>
                <w:szCs w:val="20"/>
              </w:rPr>
            </w:pPr>
            <w:r w:rsidRPr="007E29D3">
              <w:rPr>
                <w:i/>
                <w:iCs/>
                <w:color w:val="000000"/>
                <w:sz w:val="20"/>
                <w:szCs w:val="20"/>
              </w:rPr>
              <w:t xml:space="preserve">4 659,80 </w:t>
            </w:r>
          </w:p>
        </w:tc>
      </w:tr>
      <w:tr w:rsidR="007E29D3" w:rsidRPr="007E29D3" w14:paraId="6191BEF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4263B61B" w14:textId="77777777" w:rsidR="007E29D3" w:rsidRPr="007E29D3" w:rsidRDefault="007E29D3" w:rsidP="007E29D3">
            <w:pPr>
              <w:jc w:val="right"/>
              <w:rPr>
                <w:i/>
                <w:iCs/>
                <w:color w:val="000000"/>
                <w:sz w:val="20"/>
                <w:szCs w:val="20"/>
              </w:rPr>
            </w:pPr>
            <w:r w:rsidRPr="007E29D3">
              <w:rPr>
                <w:i/>
                <w:iCs/>
                <w:color w:val="000000"/>
                <w:sz w:val="20"/>
                <w:szCs w:val="20"/>
              </w:rPr>
              <w:t>32.419</w:t>
            </w:r>
          </w:p>
        </w:tc>
        <w:tc>
          <w:tcPr>
            <w:tcW w:w="1040" w:type="dxa"/>
            <w:tcBorders>
              <w:top w:val="nil"/>
              <w:left w:val="nil"/>
              <w:bottom w:val="single" w:sz="4" w:space="0" w:color="auto"/>
              <w:right w:val="single" w:sz="4" w:space="0" w:color="auto"/>
            </w:tcBorders>
            <w:shd w:val="clear" w:color="000000" w:fill="D0CECE"/>
            <w:noWrap/>
            <w:hideMark/>
          </w:tcPr>
          <w:p w14:paraId="064DF9B9"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7871EA26" w14:textId="77777777" w:rsidR="007E29D3" w:rsidRPr="007E29D3" w:rsidRDefault="007E29D3" w:rsidP="007E29D3">
            <w:pPr>
              <w:jc w:val="right"/>
              <w:rPr>
                <w:i/>
                <w:iCs/>
                <w:color w:val="000000"/>
                <w:sz w:val="20"/>
                <w:szCs w:val="20"/>
              </w:rPr>
            </w:pPr>
            <w:r w:rsidRPr="007E29D3">
              <w:rPr>
                <w:i/>
                <w:iCs/>
                <w:color w:val="000000"/>
                <w:sz w:val="20"/>
                <w:szCs w:val="20"/>
              </w:rPr>
              <w:t>419</w:t>
            </w:r>
          </w:p>
        </w:tc>
        <w:tc>
          <w:tcPr>
            <w:tcW w:w="6511" w:type="dxa"/>
            <w:tcBorders>
              <w:top w:val="nil"/>
              <w:left w:val="nil"/>
              <w:bottom w:val="single" w:sz="4" w:space="0" w:color="auto"/>
              <w:right w:val="single" w:sz="4" w:space="0" w:color="auto"/>
            </w:tcBorders>
            <w:shd w:val="clear" w:color="000000" w:fill="D0CECE"/>
            <w:hideMark/>
          </w:tcPr>
          <w:p w14:paraId="453099A2" w14:textId="77777777" w:rsidR="007E29D3" w:rsidRPr="007E29D3" w:rsidRDefault="007E29D3" w:rsidP="007E29D3">
            <w:pPr>
              <w:rPr>
                <w:i/>
                <w:iCs/>
                <w:color w:val="000000"/>
                <w:sz w:val="20"/>
                <w:szCs w:val="20"/>
              </w:rPr>
            </w:pPr>
            <w:r w:rsidRPr="007E29D3">
              <w:rPr>
                <w:i/>
                <w:iCs/>
                <w:color w:val="000000"/>
                <w:sz w:val="20"/>
                <w:szCs w:val="20"/>
              </w:rPr>
              <w:t>Наклейки на кровати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482AFF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4A6A2CD"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17C0724F" w14:textId="77777777" w:rsidR="007E29D3" w:rsidRPr="007E29D3" w:rsidRDefault="007E29D3" w:rsidP="007E29D3">
            <w:pPr>
              <w:jc w:val="right"/>
              <w:rPr>
                <w:i/>
                <w:iCs/>
                <w:color w:val="000000"/>
                <w:sz w:val="20"/>
                <w:szCs w:val="20"/>
              </w:rPr>
            </w:pPr>
            <w:r w:rsidRPr="007E29D3">
              <w:rPr>
                <w:i/>
                <w:iCs/>
                <w:color w:val="000000"/>
                <w:sz w:val="20"/>
                <w:szCs w:val="20"/>
              </w:rPr>
              <w:t xml:space="preserve">20,26 </w:t>
            </w:r>
          </w:p>
        </w:tc>
        <w:tc>
          <w:tcPr>
            <w:tcW w:w="2439" w:type="dxa"/>
            <w:tcBorders>
              <w:top w:val="nil"/>
              <w:left w:val="nil"/>
              <w:bottom w:val="single" w:sz="4" w:space="0" w:color="auto"/>
              <w:right w:val="single" w:sz="4" w:space="0" w:color="auto"/>
            </w:tcBorders>
            <w:shd w:val="clear" w:color="000000" w:fill="D0CECE"/>
            <w:noWrap/>
            <w:hideMark/>
          </w:tcPr>
          <w:p w14:paraId="4CEE0063" w14:textId="77777777" w:rsidR="007E29D3" w:rsidRPr="007E29D3" w:rsidRDefault="007E29D3" w:rsidP="007E29D3">
            <w:pPr>
              <w:jc w:val="right"/>
              <w:rPr>
                <w:i/>
                <w:iCs/>
                <w:color w:val="000000"/>
                <w:sz w:val="20"/>
                <w:szCs w:val="20"/>
              </w:rPr>
            </w:pPr>
            <w:r w:rsidRPr="007E29D3">
              <w:rPr>
                <w:i/>
                <w:iCs/>
                <w:color w:val="000000"/>
                <w:sz w:val="20"/>
                <w:szCs w:val="20"/>
              </w:rPr>
              <w:t xml:space="preserve">4 659,80 </w:t>
            </w:r>
          </w:p>
        </w:tc>
      </w:tr>
      <w:tr w:rsidR="007E29D3" w:rsidRPr="007E29D3" w14:paraId="646CD45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2F56E963" w14:textId="77777777" w:rsidR="007E29D3" w:rsidRPr="007E29D3" w:rsidRDefault="007E29D3" w:rsidP="007E29D3">
            <w:pPr>
              <w:jc w:val="right"/>
              <w:rPr>
                <w:i/>
                <w:iCs/>
                <w:color w:val="000000"/>
                <w:sz w:val="20"/>
                <w:szCs w:val="20"/>
              </w:rPr>
            </w:pPr>
            <w:r w:rsidRPr="007E29D3">
              <w:rPr>
                <w:i/>
                <w:iCs/>
                <w:color w:val="000000"/>
                <w:sz w:val="20"/>
                <w:szCs w:val="20"/>
              </w:rPr>
              <w:t>32.420</w:t>
            </w:r>
          </w:p>
        </w:tc>
        <w:tc>
          <w:tcPr>
            <w:tcW w:w="1040" w:type="dxa"/>
            <w:tcBorders>
              <w:top w:val="nil"/>
              <w:left w:val="nil"/>
              <w:bottom w:val="single" w:sz="4" w:space="0" w:color="auto"/>
              <w:right w:val="single" w:sz="4" w:space="0" w:color="auto"/>
            </w:tcBorders>
            <w:shd w:val="clear" w:color="000000" w:fill="D0CECE"/>
            <w:noWrap/>
            <w:hideMark/>
          </w:tcPr>
          <w:p w14:paraId="34443988"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385FE395" w14:textId="77777777" w:rsidR="007E29D3" w:rsidRPr="007E29D3" w:rsidRDefault="007E29D3" w:rsidP="007E29D3">
            <w:pPr>
              <w:jc w:val="right"/>
              <w:rPr>
                <w:i/>
                <w:iCs/>
                <w:color w:val="000000"/>
                <w:sz w:val="20"/>
                <w:szCs w:val="20"/>
              </w:rPr>
            </w:pPr>
            <w:r w:rsidRPr="007E29D3">
              <w:rPr>
                <w:i/>
                <w:iCs/>
                <w:color w:val="000000"/>
                <w:sz w:val="20"/>
                <w:szCs w:val="20"/>
              </w:rPr>
              <w:t>420</w:t>
            </w:r>
          </w:p>
        </w:tc>
        <w:tc>
          <w:tcPr>
            <w:tcW w:w="6511" w:type="dxa"/>
            <w:tcBorders>
              <w:top w:val="nil"/>
              <w:left w:val="nil"/>
              <w:bottom w:val="single" w:sz="4" w:space="0" w:color="auto"/>
              <w:right w:val="single" w:sz="4" w:space="0" w:color="auto"/>
            </w:tcBorders>
            <w:shd w:val="clear" w:color="000000" w:fill="D0CECE"/>
            <w:hideMark/>
          </w:tcPr>
          <w:p w14:paraId="51AAA86A" w14:textId="77777777" w:rsidR="007E29D3" w:rsidRPr="007E29D3" w:rsidRDefault="007E29D3" w:rsidP="007E29D3">
            <w:pPr>
              <w:rPr>
                <w:i/>
                <w:iCs/>
                <w:color w:val="000000"/>
                <w:sz w:val="20"/>
                <w:szCs w:val="20"/>
              </w:rPr>
            </w:pPr>
            <w:r w:rsidRPr="007E29D3">
              <w:rPr>
                <w:i/>
                <w:iCs/>
                <w:color w:val="000000"/>
                <w:sz w:val="20"/>
                <w:szCs w:val="20"/>
              </w:rPr>
              <w:t>Наклейки на полотенечницы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B0BC9D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E4A3291" w14:textId="77777777" w:rsidR="007E29D3" w:rsidRPr="007E29D3" w:rsidRDefault="007E29D3" w:rsidP="007E29D3">
            <w:pPr>
              <w:jc w:val="right"/>
              <w:rPr>
                <w:i/>
                <w:iCs/>
                <w:color w:val="000000"/>
                <w:sz w:val="20"/>
                <w:szCs w:val="20"/>
              </w:rPr>
            </w:pPr>
            <w:r w:rsidRPr="007E29D3">
              <w:rPr>
                <w:i/>
                <w:iCs/>
                <w:color w:val="000000"/>
                <w:sz w:val="20"/>
                <w:szCs w:val="20"/>
              </w:rPr>
              <w:t>230</w:t>
            </w:r>
          </w:p>
        </w:tc>
        <w:tc>
          <w:tcPr>
            <w:tcW w:w="1275" w:type="dxa"/>
            <w:tcBorders>
              <w:top w:val="nil"/>
              <w:left w:val="nil"/>
              <w:bottom w:val="single" w:sz="4" w:space="0" w:color="auto"/>
              <w:right w:val="single" w:sz="4" w:space="0" w:color="auto"/>
            </w:tcBorders>
            <w:shd w:val="clear" w:color="000000" w:fill="D0CECE"/>
            <w:noWrap/>
            <w:hideMark/>
          </w:tcPr>
          <w:p w14:paraId="6F829DC5" w14:textId="77777777" w:rsidR="007E29D3" w:rsidRPr="007E29D3" w:rsidRDefault="007E29D3" w:rsidP="007E29D3">
            <w:pPr>
              <w:jc w:val="right"/>
              <w:rPr>
                <w:i/>
                <w:iCs/>
                <w:color w:val="000000"/>
                <w:sz w:val="20"/>
                <w:szCs w:val="20"/>
              </w:rPr>
            </w:pPr>
            <w:r w:rsidRPr="007E29D3">
              <w:rPr>
                <w:i/>
                <w:iCs/>
                <w:color w:val="000000"/>
                <w:sz w:val="20"/>
                <w:szCs w:val="20"/>
              </w:rPr>
              <w:t xml:space="preserve">20,26 </w:t>
            </w:r>
          </w:p>
        </w:tc>
        <w:tc>
          <w:tcPr>
            <w:tcW w:w="2439" w:type="dxa"/>
            <w:tcBorders>
              <w:top w:val="nil"/>
              <w:left w:val="nil"/>
              <w:bottom w:val="single" w:sz="4" w:space="0" w:color="auto"/>
              <w:right w:val="single" w:sz="4" w:space="0" w:color="auto"/>
            </w:tcBorders>
            <w:shd w:val="clear" w:color="000000" w:fill="D0CECE"/>
            <w:noWrap/>
            <w:hideMark/>
          </w:tcPr>
          <w:p w14:paraId="00EB7825" w14:textId="77777777" w:rsidR="007E29D3" w:rsidRPr="007E29D3" w:rsidRDefault="007E29D3" w:rsidP="007E29D3">
            <w:pPr>
              <w:jc w:val="right"/>
              <w:rPr>
                <w:i/>
                <w:iCs/>
                <w:color w:val="000000"/>
                <w:sz w:val="20"/>
                <w:szCs w:val="20"/>
              </w:rPr>
            </w:pPr>
            <w:r w:rsidRPr="007E29D3">
              <w:rPr>
                <w:i/>
                <w:iCs/>
                <w:color w:val="000000"/>
                <w:sz w:val="20"/>
                <w:szCs w:val="20"/>
              </w:rPr>
              <w:t xml:space="preserve">4 659,80 </w:t>
            </w:r>
          </w:p>
        </w:tc>
      </w:tr>
      <w:tr w:rsidR="007E29D3" w:rsidRPr="007E29D3" w14:paraId="2F67DE5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E1C0B71" w14:textId="77777777" w:rsidR="007E29D3" w:rsidRPr="007E29D3" w:rsidRDefault="007E29D3" w:rsidP="007E29D3">
            <w:pPr>
              <w:jc w:val="right"/>
              <w:rPr>
                <w:i/>
                <w:iCs/>
                <w:color w:val="000000"/>
                <w:sz w:val="20"/>
                <w:szCs w:val="20"/>
              </w:rPr>
            </w:pPr>
            <w:r w:rsidRPr="007E29D3">
              <w:rPr>
                <w:i/>
                <w:iCs/>
                <w:color w:val="000000"/>
                <w:sz w:val="20"/>
                <w:szCs w:val="20"/>
              </w:rPr>
              <w:t>32.421</w:t>
            </w:r>
          </w:p>
        </w:tc>
        <w:tc>
          <w:tcPr>
            <w:tcW w:w="1040" w:type="dxa"/>
            <w:tcBorders>
              <w:top w:val="nil"/>
              <w:left w:val="nil"/>
              <w:bottom w:val="single" w:sz="4" w:space="0" w:color="auto"/>
              <w:right w:val="single" w:sz="4" w:space="0" w:color="auto"/>
            </w:tcBorders>
            <w:shd w:val="clear" w:color="000000" w:fill="D0CECE"/>
            <w:noWrap/>
            <w:hideMark/>
          </w:tcPr>
          <w:p w14:paraId="54EFC591"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0D7B2B83" w14:textId="77777777" w:rsidR="007E29D3" w:rsidRPr="007E29D3" w:rsidRDefault="007E29D3" w:rsidP="007E29D3">
            <w:pPr>
              <w:jc w:val="right"/>
              <w:rPr>
                <w:i/>
                <w:iCs/>
                <w:color w:val="000000"/>
                <w:sz w:val="20"/>
                <w:szCs w:val="20"/>
              </w:rPr>
            </w:pPr>
            <w:r w:rsidRPr="007E29D3">
              <w:rPr>
                <w:i/>
                <w:iCs/>
                <w:color w:val="000000"/>
                <w:sz w:val="20"/>
                <w:szCs w:val="20"/>
              </w:rPr>
              <w:t>421</w:t>
            </w:r>
          </w:p>
        </w:tc>
        <w:tc>
          <w:tcPr>
            <w:tcW w:w="6511" w:type="dxa"/>
            <w:tcBorders>
              <w:top w:val="nil"/>
              <w:left w:val="nil"/>
              <w:bottom w:val="single" w:sz="4" w:space="0" w:color="auto"/>
              <w:right w:val="single" w:sz="4" w:space="0" w:color="auto"/>
            </w:tcBorders>
            <w:shd w:val="clear" w:color="000000" w:fill="D0CECE"/>
            <w:hideMark/>
          </w:tcPr>
          <w:p w14:paraId="49410047" w14:textId="77777777" w:rsidR="007E29D3" w:rsidRPr="007E29D3" w:rsidRDefault="007E29D3" w:rsidP="007E29D3">
            <w:pPr>
              <w:rPr>
                <w:i/>
                <w:iCs/>
                <w:color w:val="000000"/>
                <w:sz w:val="20"/>
                <w:szCs w:val="20"/>
              </w:rPr>
            </w:pPr>
            <w:r w:rsidRPr="007E29D3">
              <w:rPr>
                <w:i/>
                <w:iCs/>
                <w:color w:val="000000"/>
                <w:sz w:val="20"/>
                <w:szCs w:val="20"/>
              </w:rPr>
              <w:t>Кабинетные таблички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5DB48CC4"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2892766" w14:textId="77777777" w:rsidR="007E29D3" w:rsidRPr="007E29D3" w:rsidRDefault="007E29D3" w:rsidP="007E29D3">
            <w:pPr>
              <w:jc w:val="right"/>
              <w:rPr>
                <w:i/>
                <w:iCs/>
                <w:color w:val="000000"/>
                <w:sz w:val="20"/>
                <w:szCs w:val="20"/>
              </w:rPr>
            </w:pPr>
            <w:r w:rsidRPr="007E29D3">
              <w:rPr>
                <w:i/>
                <w:iCs/>
                <w:color w:val="000000"/>
                <w:sz w:val="20"/>
                <w:szCs w:val="20"/>
              </w:rPr>
              <w:t>105</w:t>
            </w:r>
          </w:p>
        </w:tc>
        <w:tc>
          <w:tcPr>
            <w:tcW w:w="1275" w:type="dxa"/>
            <w:tcBorders>
              <w:top w:val="nil"/>
              <w:left w:val="nil"/>
              <w:bottom w:val="single" w:sz="4" w:space="0" w:color="auto"/>
              <w:right w:val="single" w:sz="4" w:space="0" w:color="auto"/>
            </w:tcBorders>
            <w:shd w:val="clear" w:color="000000" w:fill="D0CECE"/>
            <w:noWrap/>
            <w:hideMark/>
          </w:tcPr>
          <w:p w14:paraId="12B958FC" w14:textId="77777777" w:rsidR="007E29D3" w:rsidRPr="007E29D3" w:rsidRDefault="007E29D3" w:rsidP="007E29D3">
            <w:pPr>
              <w:jc w:val="right"/>
              <w:rPr>
                <w:i/>
                <w:iCs/>
                <w:color w:val="000000"/>
                <w:sz w:val="20"/>
                <w:szCs w:val="20"/>
              </w:rPr>
            </w:pPr>
            <w:r w:rsidRPr="007E29D3">
              <w:rPr>
                <w:i/>
                <w:iCs/>
                <w:color w:val="000000"/>
                <w:sz w:val="20"/>
                <w:szCs w:val="20"/>
              </w:rPr>
              <w:t xml:space="preserve">491,59 </w:t>
            </w:r>
          </w:p>
        </w:tc>
        <w:tc>
          <w:tcPr>
            <w:tcW w:w="2439" w:type="dxa"/>
            <w:tcBorders>
              <w:top w:val="nil"/>
              <w:left w:val="nil"/>
              <w:bottom w:val="single" w:sz="4" w:space="0" w:color="auto"/>
              <w:right w:val="single" w:sz="4" w:space="0" w:color="auto"/>
            </w:tcBorders>
            <w:shd w:val="clear" w:color="000000" w:fill="D0CECE"/>
            <w:noWrap/>
            <w:hideMark/>
          </w:tcPr>
          <w:p w14:paraId="6B9788CC" w14:textId="77777777" w:rsidR="007E29D3" w:rsidRPr="007E29D3" w:rsidRDefault="007E29D3" w:rsidP="007E29D3">
            <w:pPr>
              <w:jc w:val="right"/>
              <w:rPr>
                <w:i/>
                <w:iCs/>
                <w:color w:val="000000"/>
                <w:sz w:val="20"/>
                <w:szCs w:val="20"/>
              </w:rPr>
            </w:pPr>
            <w:r w:rsidRPr="007E29D3">
              <w:rPr>
                <w:i/>
                <w:iCs/>
                <w:color w:val="000000"/>
                <w:sz w:val="20"/>
                <w:szCs w:val="20"/>
              </w:rPr>
              <w:t xml:space="preserve">51 616,95 </w:t>
            </w:r>
          </w:p>
        </w:tc>
      </w:tr>
      <w:tr w:rsidR="007E29D3" w:rsidRPr="007E29D3" w14:paraId="17D22EE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3ECA7120" w14:textId="77777777" w:rsidR="007E29D3" w:rsidRPr="007E29D3" w:rsidRDefault="007E29D3" w:rsidP="007E29D3">
            <w:pPr>
              <w:jc w:val="right"/>
              <w:rPr>
                <w:i/>
                <w:iCs/>
                <w:color w:val="000000"/>
                <w:sz w:val="20"/>
                <w:szCs w:val="20"/>
              </w:rPr>
            </w:pPr>
            <w:r w:rsidRPr="007E29D3">
              <w:rPr>
                <w:i/>
                <w:iCs/>
                <w:color w:val="000000"/>
                <w:sz w:val="20"/>
                <w:szCs w:val="20"/>
              </w:rPr>
              <w:t>32.422</w:t>
            </w:r>
          </w:p>
        </w:tc>
        <w:tc>
          <w:tcPr>
            <w:tcW w:w="1040" w:type="dxa"/>
            <w:tcBorders>
              <w:top w:val="nil"/>
              <w:left w:val="nil"/>
              <w:bottom w:val="single" w:sz="4" w:space="0" w:color="auto"/>
              <w:right w:val="single" w:sz="4" w:space="0" w:color="auto"/>
            </w:tcBorders>
            <w:shd w:val="clear" w:color="000000" w:fill="D0CECE"/>
            <w:noWrap/>
            <w:hideMark/>
          </w:tcPr>
          <w:p w14:paraId="77629C35"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1D0F9751" w14:textId="77777777" w:rsidR="007E29D3" w:rsidRPr="007E29D3" w:rsidRDefault="007E29D3" w:rsidP="007E29D3">
            <w:pPr>
              <w:jc w:val="right"/>
              <w:rPr>
                <w:i/>
                <w:iCs/>
                <w:color w:val="000000"/>
                <w:sz w:val="20"/>
                <w:szCs w:val="20"/>
              </w:rPr>
            </w:pPr>
            <w:r w:rsidRPr="007E29D3">
              <w:rPr>
                <w:i/>
                <w:iCs/>
                <w:color w:val="000000"/>
                <w:sz w:val="20"/>
                <w:szCs w:val="20"/>
              </w:rPr>
              <w:t>422</w:t>
            </w:r>
          </w:p>
        </w:tc>
        <w:tc>
          <w:tcPr>
            <w:tcW w:w="6511" w:type="dxa"/>
            <w:tcBorders>
              <w:top w:val="nil"/>
              <w:left w:val="nil"/>
              <w:bottom w:val="single" w:sz="4" w:space="0" w:color="auto"/>
              <w:right w:val="single" w:sz="4" w:space="0" w:color="auto"/>
            </w:tcBorders>
            <w:shd w:val="clear" w:color="000000" w:fill="D0CECE"/>
            <w:hideMark/>
          </w:tcPr>
          <w:p w14:paraId="7A2CADDA" w14:textId="77777777" w:rsidR="007E29D3" w:rsidRPr="007E29D3" w:rsidRDefault="007E29D3" w:rsidP="007E29D3">
            <w:pPr>
              <w:rPr>
                <w:i/>
                <w:iCs/>
                <w:color w:val="000000"/>
                <w:sz w:val="20"/>
                <w:szCs w:val="20"/>
              </w:rPr>
            </w:pPr>
            <w:r w:rsidRPr="007E29D3">
              <w:rPr>
                <w:i/>
                <w:iCs/>
                <w:color w:val="000000"/>
                <w:sz w:val="20"/>
                <w:szCs w:val="20"/>
              </w:rPr>
              <w:t>Стенд по антитеррористической безопасности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F16839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DC2702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7554229" w14:textId="77777777" w:rsidR="007E29D3" w:rsidRPr="007E29D3" w:rsidRDefault="007E29D3" w:rsidP="007E29D3">
            <w:pPr>
              <w:jc w:val="right"/>
              <w:rPr>
                <w:i/>
                <w:iCs/>
                <w:color w:val="000000"/>
                <w:sz w:val="20"/>
                <w:szCs w:val="20"/>
              </w:rPr>
            </w:pPr>
            <w:r w:rsidRPr="007E29D3">
              <w:rPr>
                <w:i/>
                <w:iCs/>
                <w:color w:val="000000"/>
                <w:sz w:val="20"/>
                <w:szCs w:val="20"/>
              </w:rPr>
              <w:t xml:space="preserve">6 226,18 </w:t>
            </w:r>
          </w:p>
        </w:tc>
        <w:tc>
          <w:tcPr>
            <w:tcW w:w="2439" w:type="dxa"/>
            <w:tcBorders>
              <w:top w:val="nil"/>
              <w:left w:val="nil"/>
              <w:bottom w:val="single" w:sz="4" w:space="0" w:color="auto"/>
              <w:right w:val="single" w:sz="4" w:space="0" w:color="auto"/>
            </w:tcBorders>
            <w:shd w:val="clear" w:color="000000" w:fill="D0CECE"/>
            <w:noWrap/>
            <w:hideMark/>
          </w:tcPr>
          <w:p w14:paraId="4CD80F5D" w14:textId="77777777" w:rsidR="007E29D3" w:rsidRPr="007E29D3" w:rsidRDefault="007E29D3" w:rsidP="007E29D3">
            <w:pPr>
              <w:jc w:val="right"/>
              <w:rPr>
                <w:i/>
                <w:iCs/>
                <w:color w:val="000000"/>
                <w:sz w:val="20"/>
                <w:szCs w:val="20"/>
              </w:rPr>
            </w:pPr>
            <w:r w:rsidRPr="007E29D3">
              <w:rPr>
                <w:i/>
                <w:iCs/>
                <w:color w:val="000000"/>
                <w:sz w:val="20"/>
                <w:szCs w:val="20"/>
              </w:rPr>
              <w:t xml:space="preserve">6 226,18 </w:t>
            </w:r>
          </w:p>
        </w:tc>
      </w:tr>
      <w:tr w:rsidR="007E29D3" w:rsidRPr="007E29D3" w14:paraId="2AAF441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55E8F76" w14:textId="77777777" w:rsidR="007E29D3" w:rsidRPr="007E29D3" w:rsidRDefault="007E29D3" w:rsidP="007E29D3">
            <w:pPr>
              <w:jc w:val="right"/>
              <w:rPr>
                <w:i/>
                <w:iCs/>
                <w:color w:val="000000"/>
                <w:sz w:val="20"/>
                <w:szCs w:val="20"/>
              </w:rPr>
            </w:pPr>
            <w:r w:rsidRPr="007E29D3">
              <w:rPr>
                <w:i/>
                <w:iCs/>
                <w:color w:val="000000"/>
                <w:sz w:val="20"/>
                <w:szCs w:val="20"/>
              </w:rPr>
              <w:t>32.423</w:t>
            </w:r>
          </w:p>
        </w:tc>
        <w:tc>
          <w:tcPr>
            <w:tcW w:w="1040" w:type="dxa"/>
            <w:tcBorders>
              <w:top w:val="nil"/>
              <w:left w:val="nil"/>
              <w:bottom w:val="single" w:sz="4" w:space="0" w:color="auto"/>
              <w:right w:val="single" w:sz="4" w:space="0" w:color="auto"/>
            </w:tcBorders>
            <w:shd w:val="clear" w:color="000000" w:fill="D0CECE"/>
            <w:noWrap/>
            <w:hideMark/>
          </w:tcPr>
          <w:p w14:paraId="47B29482" w14:textId="77777777" w:rsidR="007E29D3" w:rsidRPr="007E29D3" w:rsidRDefault="007E29D3" w:rsidP="007E29D3">
            <w:pPr>
              <w:jc w:val="right"/>
              <w:rPr>
                <w:i/>
                <w:iCs/>
                <w:color w:val="000000"/>
                <w:sz w:val="20"/>
                <w:szCs w:val="20"/>
              </w:rPr>
            </w:pPr>
            <w:r w:rsidRPr="007E29D3">
              <w:rPr>
                <w:i/>
                <w:iCs/>
                <w:color w:val="000000"/>
                <w:sz w:val="20"/>
                <w:szCs w:val="20"/>
              </w:rPr>
              <w:t>02-01-09</w:t>
            </w:r>
          </w:p>
        </w:tc>
        <w:tc>
          <w:tcPr>
            <w:tcW w:w="577" w:type="dxa"/>
            <w:tcBorders>
              <w:top w:val="nil"/>
              <w:left w:val="nil"/>
              <w:bottom w:val="single" w:sz="4" w:space="0" w:color="auto"/>
              <w:right w:val="single" w:sz="4" w:space="0" w:color="auto"/>
            </w:tcBorders>
            <w:shd w:val="clear" w:color="000000" w:fill="D0CECE"/>
            <w:noWrap/>
            <w:hideMark/>
          </w:tcPr>
          <w:p w14:paraId="28F815C5" w14:textId="77777777" w:rsidR="007E29D3" w:rsidRPr="007E29D3" w:rsidRDefault="007E29D3" w:rsidP="007E29D3">
            <w:pPr>
              <w:jc w:val="right"/>
              <w:rPr>
                <w:i/>
                <w:iCs/>
                <w:color w:val="000000"/>
                <w:sz w:val="20"/>
                <w:szCs w:val="20"/>
              </w:rPr>
            </w:pPr>
            <w:r w:rsidRPr="007E29D3">
              <w:rPr>
                <w:i/>
                <w:iCs/>
                <w:color w:val="000000"/>
                <w:sz w:val="20"/>
                <w:szCs w:val="20"/>
              </w:rPr>
              <w:t>423</w:t>
            </w:r>
          </w:p>
        </w:tc>
        <w:tc>
          <w:tcPr>
            <w:tcW w:w="6511" w:type="dxa"/>
            <w:tcBorders>
              <w:top w:val="nil"/>
              <w:left w:val="nil"/>
              <w:bottom w:val="single" w:sz="4" w:space="0" w:color="auto"/>
              <w:right w:val="single" w:sz="4" w:space="0" w:color="auto"/>
            </w:tcBorders>
            <w:shd w:val="clear" w:color="000000" w:fill="D0CECE"/>
            <w:hideMark/>
          </w:tcPr>
          <w:p w14:paraId="5067F88A" w14:textId="77777777" w:rsidR="007E29D3" w:rsidRPr="007E29D3" w:rsidRDefault="007E29D3" w:rsidP="007E29D3">
            <w:pPr>
              <w:rPr>
                <w:i/>
                <w:iCs/>
                <w:color w:val="000000"/>
                <w:sz w:val="20"/>
                <w:szCs w:val="20"/>
              </w:rPr>
            </w:pPr>
            <w:r w:rsidRPr="007E29D3">
              <w:rPr>
                <w:i/>
                <w:iCs/>
                <w:color w:val="000000"/>
                <w:sz w:val="20"/>
                <w:szCs w:val="20"/>
              </w:rPr>
              <w:t>Машина швейная электрическая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3FB6950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A80380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3F19858" w14:textId="77777777" w:rsidR="007E29D3" w:rsidRPr="007E29D3" w:rsidRDefault="007E29D3" w:rsidP="007E29D3">
            <w:pPr>
              <w:jc w:val="right"/>
              <w:rPr>
                <w:i/>
                <w:iCs/>
                <w:color w:val="000000"/>
                <w:sz w:val="20"/>
                <w:szCs w:val="20"/>
              </w:rPr>
            </w:pPr>
            <w:r w:rsidRPr="007E29D3">
              <w:rPr>
                <w:i/>
                <w:iCs/>
                <w:color w:val="000000"/>
                <w:sz w:val="20"/>
                <w:szCs w:val="20"/>
              </w:rPr>
              <w:t xml:space="preserve">4 529,90 </w:t>
            </w:r>
          </w:p>
        </w:tc>
        <w:tc>
          <w:tcPr>
            <w:tcW w:w="2439" w:type="dxa"/>
            <w:tcBorders>
              <w:top w:val="nil"/>
              <w:left w:val="nil"/>
              <w:bottom w:val="single" w:sz="4" w:space="0" w:color="auto"/>
              <w:right w:val="single" w:sz="4" w:space="0" w:color="auto"/>
            </w:tcBorders>
            <w:shd w:val="clear" w:color="000000" w:fill="D0CECE"/>
            <w:noWrap/>
            <w:hideMark/>
          </w:tcPr>
          <w:p w14:paraId="666E25DC" w14:textId="77777777" w:rsidR="007E29D3" w:rsidRPr="007E29D3" w:rsidRDefault="007E29D3" w:rsidP="007E29D3">
            <w:pPr>
              <w:jc w:val="right"/>
              <w:rPr>
                <w:i/>
                <w:iCs/>
                <w:color w:val="000000"/>
                <w:sz w:val="20"/>
                <w:szCs w:val="20"/>
              </w:rPr>
            </w:pPr>
            <w:r w:rsidRPr="007E29D3">
              <w:rPr>
                <w:i/>
                <w:iCs/>
                <w:color w:val="000000"/>
                <w:sz w:val="20"/>
                <w:szCs w:val="20"/>
              </w:rPr>
              <w:t xml:space="preserve">4 529,90 </w:t>
            </w:r>
          </w:p>
        </w:tc>
      </w:tr>
      <w:tr w:rsidR="007E29D3" w:rsidRPr="007E29D3" w14:paraId="76756989"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20D4C230" w14:textId="77777777" w:rsidR="007E29D3" w:rsidRPr="007E29D3" w:rsidRDefault="007E29D3" w:rsidP="007E29D3">
            <w:pPr>
              <w:rPr>
                <w:b/>
                <w:bCs/>
                <w:color w:val="000000"/>
                <w:sz w:val="20"/>
                <w:szCs w:val="20"/>
              </w:rPr>
            </w:pPr>
            <w:r w:rsidRPr="007E29D3">
              <w:rPr>
                <w:b/>
                <w:bCs/>
                <w:color w:val="000000"/>
                <w:sz w:val="20"/>
                <w:szCs w:val="20"/>
              </w:rPr>
              <w:t>02-01-10 Система отопление</w:t>
            </w:r>
          </w:p>
        </w:tc>
        <w:tc>
          <w:tcPr>
            <w:tcW w:w="1275" w:type="dxa"/>
            <w:tcBorders>
              <w:top w:val="nil"/>
              <w:left w:val="nil"/>
              <w:bottom w:val="single" w:sz="4" w:space="0" w:color="auto"/>
              <w:right w:val="single" w:sz="4" w:space="0" w:color="auto"/>
            </w:tcBorders>
            <w:shd w:val="clear" w:color="000000" w:fill="9BC2E6"/>
            <w:noWrap/>
            <w:hideMark/>
          </w:tcPr>
          <w:p w14:paraId="1D2A6104"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7DD8850E" w14:textId="77777777" w:rsidR="007E29D3" w:rsidRPr="007E29D3" w:rsidRDefault="007E29D3" w:rsidP="007E29D3">
            <w:pPr>
              <w:jc w:val="right"/>
              <w:rPr>
                <w:b/>
                <w:bCs/>
                <w:color w:val="000000"/>
                <w:sz w:val="20"/>
                <w:szCs w:val="20"/>
              </w:rPr>
            </w:pPr>
            <w:r w:rsidRPr="007E29D3">
              <w:rPr>
                <w:b/>
                <w:bCs/>
                <w:color w:val="000000"/>
                <w:sz w:val="20"/>
                <w:szCs w:val="20"/>
              </w:rPr>
              <w:t xml:space="preserve">6 797 156,64 </w:t>
            </w:r>
          </w:p>
        </w:tc>
      </w:tr>
      <w:tr w:rsidR="007E29D3" w:rsidRPr="007E29D3" w14:paraId="54502234"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115EABED"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77F66003"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41CE46C8"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217E2B8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00583E06" w14:textId="77777777" w:rsidR="007E29D3" w:rsidRPr="007E29D3" w:rsidRDefault="007E29D3" w:rsidP="007E29D3">
            <w:pPr>
              <w:jc w:val="right"/>
              <w:rPr>
                <w:b/>
                <w:bCs/>
                <w:color w:val="000000"/>
                <w:sz w:val="20"/>
                <w:szCs w:val="20"/>
              </w:rPr>
            </w:pPr>
            <w:r w:rsidRPr="007E29D3">
              <w:rPr>
                <w:b/>
                <w:bCs/>
                <w:color w:val="000000"/>
                <w:sz w:val="20"/>
                <w:szCs w:val="20"/>
              </w:rPr>
              <w:t xml:space="preserve">162 125,36 </w:t>
            </w:r>
          </w:p>
        </w:tc>
      </w:tr>
      <w:tr w:rsidR="007E29D3" w:rsidRPr="007E29D3" w14:paraId="03D53AA1"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13CFD4F" w14:textId="77777777" w:rsidR="007E29D3" w:rsidRPr="007E29D3" w:rsidRDefault="007E29D3" w:rsidP="007E29D3">
            <w:pPr>
              <w:jc w:val="right"/>
              <w:rPr>
                <w:color w:val="000000"/>
                <w:sz w:val="20"/>
                <w:szCs w:val="20"/>
              </w:rPr>
            </w:pPr>
            <w:r w:rsidRPr="007E29D3">
              <w:rPr>
                <w:color w:val="000000"/>
                <w:sz w:val="20"/>
                <w:szCs w:val="20"/>
              </w:rPr>
              <w:t>33</w:t>
            </w:r>
          </w:p>
        </w:tc>
        <w:tc>
          <w:tcPr>
            <w:tcW w:w="1040" w:type="dxa"/>
            <w:tcBorders>
              <w:top w:val="nil"/>
              <w:left w:val="nil"/>
              <w:bottom w:val="single" w:sz="4" w:space="0" w:color="auto"/>
              <w:right w:val="single" w:sz="4" w:space="0" w:color="auto"/>
            </w:tcBorders>
            <w:shd w:val="clear" w:color="000000" w:fill="FFFFFF"/>
            <w:noWrap/>
            <w:hideMark/>
          </w:tcPr>
          <w:p w14:paraId="3BCE8E7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E3BA7F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1A6C468" w14:textId="77777777" w:rsidR="007E29D3" w:rsidRPr="007E29D3" w:rsidRDefault="007E29D3" w:rsidP="007E29D3">
            <w:pPr>
              <w:rPr>
                <w:b/>
                <w:bCs/>
                <w:color w:val="000000"/>
                <w:sz w:val="20"/>
                <w:szCs w:val="20"/>
              </w:rPr>
            </w:pPr>
            <w:r w:rsidRPr="007E29D3">
              <w:rPr>
                <w:b/>
                <w:bCs/>
                <w:color w:val="000000"/>
                <w:sz w:val="20"/>
                <w:szCs w:val="20"/>
              </w:rPr>
              <w:t>Отопление</w:t>
            </w:r>
          </w:p>
        </w:tc>
        <w:tc>
          <w:tcPr>
            <w:tcW w:w="1276" w:type="dxa"/>
            <w:tcBorders>
              <w:top w:val="nil"/>
              <w:left w:val="nil"/>
              <w:bottom w:val="single" w:sz="4" w:space="0" w:color="auto"/>
              <w:right w:val="single" w:sz="4" w:space="0" w:color="auto"/>
            </w:tcBorders>
            <w:shd w:val="clear" w:color="000000" w:fill="FFFFFF"/>
            <w:noWrap/>
            <w:hideMark/>
          </w:tcPr>
          <w:p w14:paraId="05C9AD5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50C8BA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D552D7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7BF601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5DB622A"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636ECD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4297A8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64D84B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6EA8414"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электросварной Ду65 (лист 1-2)</w:t>
            </w:r>
          </w:p>
        </w:tc>
        <w:tc>
          <w:tcPr>
            <w:tcW w:w="1276" w:type="dxa"/>
            <w:tcBorders>
              <w:top w:val="nil"/>
              <w:left w:val="nil"/>
              <w:bottom w:val="single" w:sz="4" w:space="0" w:color="auto"/>
              <w:right w:val="single" w:sz="4" w:space="0" w:color="auto"/>
            </w:tcBorders>
            <w:shd w:val="clear" w:color="000000" w:fill="FFFFFF"/>
            <w:noWrap/>
            <w:hideMark/>
          </w:tcPr>
          <w:p w14:paraId="2DD9D44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8B24A1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AD03B9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18A689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BE8D2E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C51C218" w14:textId="77777777" w:rsidR="007E29D3" w:rsidRPr="007E29D3" w:rsidRDefault="007E29D3" w:rsidP="007E29D3">
            <w:pPr>
              <w:jc w:val="right"/>
              <w:rPr>
                <w:color w:val="000000"/>
                <w:sz w:val="20"/>
                <w:szCs w:val="20"/>
              </w:rPr>
            </w:pPr>
            <w:r w:rsidRPr="007E29D3">
              <w:rPr>
                <w:color w:val="000000"/>
                <w:sz w:val="20"/>
                <w:szCs w:val="20"/>
              </w:rPr>
              <w:t>33.1</w:t>
            </w:r>
          </w:p>
        </w:tc>
        <w:tc>
          <w:tcPr>
            <w:tcW w:w="1040" w:type="dxa"/>
            <w:tcBorders>
              <w:top w:val="nil"/>
              <w:left w:val="nil"/>
              <w:bottom w:val="single" w:sz="4" w:space="0" w:color="auto"/>
              <w:right w:val="single" w:sz="4" w:space="0" w:color="auto"/>
            </w:tcBorders>
            <w:shd w:val="clear" w:color="000000" w:fill="FFFFFF"/>
            <w:noWrap/>
            <w:hideMark/>
          </w:tcPr>
          <w:p w14:paraId="578FEE9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7C09821"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42990733"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 водоснабжения из стальных электросварных труб диаметром: 65 мм</w:t>
            </w:r>
          </w:p>
        </w:tc>
        <w:tc>
          <w:tcPr>
            <w:tcW w:w="1276" w:type="dxa"/>
            <w:tcBorders>
              <w:top w:val="nil"/>
              <w:left w:val="nil"/>
              <w:bottom w:val="single" w:sz="4" w:space="0" w:color="auto"/>
              <w:right w:val="single" w:sz="4" w:space="0" w:color="auto"/>
            </w:tcBorders>
            <w:shd w:val="clear" w:color="000000" w:fill="FFFFFF"/>
            <w:noWrap/>
            <w:hideMark/>
          </w:tcPr>
          <w:p w14:paraId="03B607DF"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958AF67" w14:textId="77777777" w:rsidR="007E29D3" w:rsidRPr="007E29D3" w:rsidRDefault="007E29D3" w:rsidP="007E29D3">
            <w:pPr>
              <w:jc w:val="right"/>
              <w:rPr>
                <w:color w:val="000000"/>
                <w:sz w:val="20"/>
                <w:szCs w:val="20"/>
              </w:rPr>
            </w:pPr>
            <w:r w:rsidRPr="007E29D3">
              <w:rPr>
                <w:color w:val="000000"/>
                <w:sz w:val="20"/>
                <w:szCs w:val="20"/>
              </w:rPr>
              <w:t>0,3</w:t>
            </w:r>
          </w:p>
        </w:tc>
        <w:tc>
          <w:tcPr>
            <w:tcW w:w="1275" w:type="dxa"/>
            <w:tcBorders>
              <w:top w:val="nil"/>
              <w:left w:val="nil"/>
              <w:bottom w:val="single" w:sz="4" w:space="0" w:color="auto"/>
              <w:right w:val="single" w:sz="4" w:space="0" w:color="auto"/>
            </w:tcBorders>
            <w:shd w:val="clear" w:color="000000" w:fill="FFFFFF"/>
            <w:noWrap/>
            <w:hideMark/>
          </w:tcPr>
          <w:p w14:paraId="5A4E07DD" w14:textId="77777777" w:rsidR="007E29D3" w:rsidRPr="007E29D3" w:rsidRDefault="007E29D3" w:rsidP="007E29D3">
            <w:pPr>
              <w:jc w:val="right"/>
              <w:rPr>
                <w:color w:val="000000"/>
                <w:sz w:val="20"/>
                <w:szCs w:val="20"/>
              </w:rPr>
            </w:pPr>
            <w:r w:rsidRPr="007E29D3">
              <w:rPr>
                <w:color w:val="000000"/>
                <w:sz w:val="20"/>
                <w:szCs w:val="20"/>
              </w:rPr>
              <w:t xml:space="preserve">63 072,24 </w:t>
            </w:r>
          </w:p>
        </w:tc>
        <w:tc>
          <w:tcPr>
            <w:tcW w:w="2439" w:type="dxa"/>
            <w:tcBorders>
              <w:top w:val="nil"/>
              <w:left w:val="nil"/>
              <w:bottom w:val="single" w:sz="4" w:space="0" w:color="auto"/>
              <w:right w:val="single" w:sz="4" w:space="0" w:color="auto"/>
            </w:tcBorders>
            <w:shd w:val="clear" w:color="000000" w:fill="FFFFFF"/>
            <w:noWrap/>
            <w:hideMark/>
          </w:tcPr>
          <w:p w14:paraId="7E909674" w14:textId="77777777" w:rsidR="007E29D3" w:rsidRPr="007E29D3" w:rsidRDefault="007E29D3" w:rsidP="007E29D3">
            <w:pPr>
              <w:jc w:val="right"/>
              <w:rPr>
                <w:color w:val="000000"/>
                <w:sz w:val="20"/>
                <w:szCs w:val="20"/>
              </w:rPr>
            </w:pPr>
            <w:r w:rsidRPr="007E29D3">
              <w:rPr>
                <w:color w:val="000000"/>
                <w:sz w:val="20"/>
                <w:szCs w:val="20"/>
              </w:rPr>
              <w:t xml:space="preserve">18 921,67 </w:t>
            </w:r>
          </w:p>
        </w:tc>
      </w:tr>
      <w:tr w:rsidR="007E29D3" w:rsidRPr="007E29D3" w14:paraId="2549A6D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DF0D8C9" w14:textId="77777777" w:rsidR="007E29D3" w:rsidRPr="007E29D3" w:rsidRDefault="007E29D3" w:rsidP="007E29D3">
            <w:pPr>
              <w:jc w:val="right"/>
              <w:rPr>
                <w:color w:val="000000"/>
                <w:sz w:val="20"/>
                <w:szCs w:val="20"/>
              </w:rPr>
            </w:pPr>
            <w:r w:rsidRPr="007E29D3">
              <w:rPr>
                <w:color w:val="000000"/>
                <w:sz w:val="20"/>
                <w:szCs w:val="20"/>
              </w:rPr>
              <w:t>33.2</w:t>
            </w:r>
          </w:p>
        </w:tc>
        <w:tc>
          <w:tcPr>
            <w:tcW w:w="1040" w:type="dxa"/>
            <w:tcBorders>
              <w:top w:val="nil"/>
              <w:left w:val="nil"/>
              <w:bottom w:val="single" w:sz="4" w:space="0" w:color="auto"/>
              <w:right w:val="single" w:sz="4" w:space="0" w:color="auto"/>
            </w:tcBorders>
            <w:shd w:val="clear" w:color="000000" w:fill="FFFFFF"/>
            <w:noWrap/>
            <w:hideMark/>
          </w:tcPr>
          <w:p w14:paraId="1BB99F8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B2A492D"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6046073B" w14:textId="77777777" w:rsidR="007E29D3" w:rsidRPr="007E29D3" w:rsidRDefault="007E29D3" w:rsidP="007E29D3">
            <w:pPr>
              <w:rPr>
                <w:color w:val="000000"/>
                <w:sz w:val="20"/>
                <w:szCs w:val="20"/>
              </w:rPr>
            </w:pPr>
            <w:r w:rsidRPr="007E29D3">
              <w:rPr>
                <w:color w:val="000000"/>
                <w:sz w:val="20"/>
                <w:szCs w:val="20"/>
              </w:rPr>
              <w:t>Трубопроводы из стальных электросварных труб с гильзами для отопления и водоснабжения, наружный диаметр: 76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79905200"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0A6B599" w14:textId="77777777" w:rsidR="007E29D3" w:rsidRPr="007E29D3" w:rsidRDefault="007E29D3" w:rsidP="007E29D3">
            <w:pPr>
              <w:jc w:val="right"/>
              <w:rPr>
                <w:color w:val="000000"/>
                <w:sz w:val="20"/>
                <w:szCs w:val="20"/>
              </w:rPr>
            </w:pPr>
            <w:r w:rsidRPr="007E29D3">
              <w:rPr>
                <w:color w:val="000000"/>
                <w:sz w:val="20"/>
                <w:szCs w:val="20"/>
              </w:rPr>
              <w:t>30</w:t>
            </w:r>
          </w:p>
        </w:tc>
        <w:tc>
          <w:tcPr>
            <w:tcW w:w="1275" w:type="dxa"/>
            <w:tcBorders>
              <w:top w:val="nil"/>
              <w:left w:val="nil"/>
              <w:bottom w:val="single" w:sz="4" w:space="0" w:color="auto"/>
              <w:right w:val="single" w:sz="4" w:space="0" w:color="auto"/>
            </w:tcBorders>
            <w:shd w:val="clear" w:color="000000" w:fill="FFFFFF"/>
            <w:noWrap/>
            <w:hideMark/>
          </w:tcPr>
          <w:p w14:paraId="06918222" w14:textId="77777777" w:rsidR="007E29D3" w:rsidRPr="007E29D3" w:rsidRDefault="007E29D3" w:rsidP="007E29D3">
            <w:pPr>
              <w:jc w:val="right"/>
              <w:rPr>
                <w:color w:val="000000"/>
                <w:sz w:val="20"/>
                <w:szCs w:val="20"/>
              </w:rPr>
            </w:pPr>
            <w:r w:rsidRPr="007E29D3">
              <w:rPr>
                <w:color w:val="000000"/>
                <w:sz w:val="20"/>
                <w:szCs w:val="20"/>
              </w:rPr>
              <w:t xml:space="preserve">470,38 </w:t>
            </w:r>
          </w:p>
        </w:tc>
        <w:tc>
          <w:tcPr>
            <w:tcW w:w="2439" w:type="dxa"/>
            <w:tcBorders>
              <w:top w:val="nil"/>
              <w:left w:val="nil"/>
              <w:bottom w:val="single" w:sz="4" w:space="0" w:color="auto"/>
              <w:right w:val="single" w:sz="4" w:space="0" w:color="auto"/>
            </w:tcBorders>
            <w:shd w:val="clear" w:color="000000" w:fill="FFFFFF"/>
            <w:noWrap/>
            <w:hideMark/>
          </w:tcPr>
          <w:p w14:paraId="1739F3C6" w14:textId="77777777" w:rsidR="007E29D3" w:rsidRPr="007E29D3" w:rsidRDefault="007E29D3" w:rsidP="007E29D3">
            <w:pPr>
              <w:jc w:val="right"/>
              <w:rPr>
                <w:color w:val="000000"/>
                <w:sz w:val="20"/>
                <w:szCs w:val="20"/>
              </w:rPr>
            </w:pPr>
            <w:r w:rsidRPr="007E29D3">
              <w:rPr>
                <w:color w:val="000000"/>
                <w:sz w:val="20"/>
                <w:szCs w:val="20"/>
              </w:rPr>
              <w:t xml:space="preserve">14 111,40 </w:t>
            </w:r>
          </w:p>
        </w:tc>
      </w:tr>
      <w:tr w:rsidR="007E29D3" w:rsidRPr="007E29D3" w14:paraId="11812050"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592F4A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1C177E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6209CD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C2E0DD2"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Ду50 (лист 1-2)</w:t>
            </w:r>
          </w:p>
        </w:tc>
        <w:tc>
          <w:tcPr>
            <w:tcW w:w="1276" w:type="dxa"/>
            <w:tcBorders>
              <w:top w:val="nil"/>
              <w:left w:val="nil"/>
              <w:bottom w:val="single" w:sz="4" w:space="0" w:color="auto"/>
              <w:right w:val="single" w:sz="4" w:space="0" w:color="auto"/>
            </w:tcBorders>
            <w:shd w:val="clear" w:color="000000" w:fill="FFFFFF"/>
            <w:noWrap/>
            <w:hideMark/>
          </w:tcPr>
          <w:p w14:paraId="2DD4F4B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DBD495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1B2F97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A198E9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964E32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1C15988" w14:textId="77777777" w:rsidR="007E29D3" w:rsidRPr="007E29D3" w:rsidRDefault="007E29D3" w:rsidP="007E29D3">
            <w:pPr>
              <w:jc w:val="right"/>
              <w:rPr>
                <w:color w:val="000000"/>
                <w:sz w:val="20"/>
                <w:szCs w:val="20"/>
              </w:rPr>
            </w:pPr>
            <w:r w:rsidRPr="007E29D3">
              <w:rPr>
                <w:color w:val="000000"/>
                <w:sz w:val="20"/>
                <w:szCs w:val="20"/>
              </w:rPr>
              <w:t>33.3</w:t>
            </w:r>
          </w:p>
        </w:tc>
        <w:tc>
          <w:tcPr>
            <w:tcW w:w="1040" w:type="dxa"/>
            <w:tcBorders>
              <w:top w:val="nil"/>
              <w:left w:val="nil"/>
              <w:bottom w:val="single" w:sz="4" w:space="0" w:color="auto"/>
              <w:right w:val="single" w:sz="4" w:space="0" w:color="auto"/>
            </w:tcBorders>
            <w:shd w:val="clear" w:color="000000" w:fill="FFFFFF"/>
            <w:noWrap/>
            <w:hideMark/>
          </w:tcPr>
          <w:p w14:paraId="1194804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90A4E1C"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6B6336A0"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583389A4"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C34399C" w14:textId="77777777" w:rsidR="007E29D3" w:rsidRPr="007E29D3" w:rsidRDefault="007E29D3" w:rsidP="007E29D3">
            <w:pPr>
              <w:jc w:val="right"/>
              <w:rPr>
                <w:color w:val="000000"/>
                <w:sz w:val="20"/>
                <w:szCs w:val="20"/>
              </w:rPr>
            </w:pPr>
            <w:r w:rsidRPr="007E29D3">
              <w:rPr>
                <w:color w:val="000000"/>
                <w:sz w:val="20"/>
                <w:szCs w:val="20"/>
              </w:rPr>
              <w:t>0,4</w:t>
            </w:r>
          </w:p>
        </w:tc>
        <w:tc>
          <w:tcPr>
            <w:tcW w:w="1275" w:type="dxa"/>
            <w:tcBorders>
              <w:top w:val="nil"/>
              <w:left w:val="nil"/>
              <w:bottom w:val="single" w:sz="4" w:space="0" w:color="auto"/>
              <w:right w:val="single" w:sz="4" w:space="0" w:color="auto"/>
            </w:tcBorders>
            <w:shd w:val="clear" w:color="000000" w:fill="FFFFFF"/>
            <w:noWrap/>
            <w:hideMark/>
          </w:tcPr>
          <w:p w14:paraId="0A92F822" w14:textId="77777777" w:rsidR="007E29D3" w:rsidRPr="007E29D3" w:rsidRDefault="007E29D3" w:rsidP="007E29D3">
            <w:pPr>
              <w:jc w:val="right"/>
              <w:rPr>
                <w:color w:val="000000"/>
                <w:sz w:val="20"/>
                <w:szCs w:val="20"/>
              </w:rPr>
            </w:pPr>
            <w:r w:rsidRPr="007E29D3">
              <w:rPr>
                <w:color w:val="000000"/>
                <w:sz w:val="20"/>
                <w:szCs w:val="20"/>
              </w:rPr>
              <w:t xml:space="preserve">35 833,77 </w:t>
            </w:r>
          </w:p>
        </w:tc>
        <w:tc>
          <w:tcPr>
            <w:tcW w:w="2439" w:type="dxa"/>
            <w:tcBorders>
              <w:top w:val="nil"/>
              <w:left w:val="nil"/>
              <w:bottom w:val="single" w:sz="4" w:space="0" w:color="auto"/>
              <w:right w:val="single" w:sz="4" w:space="0" w:color="auto"/>
            </w:tcBorders>
            <w:shd w:val="clear" w:color="000000" w:fill="FFFFFF"/>
            <w:noWrap/>
            <w:hideMark/>
          </w:tcPr>
          <w:p w14:paraId="4345D764" w14:textId="77777777" w:rsidR="007E29D3" w:rsidRPr="007E29D3" w:rsidRDefault="007E29D3" w:rsidP="007E29D3">
            <w:pPr>
              <w:jc w:val="right"/>
              <w:rPr>
                <w:color w:val="000000"/>
                <w:sz w:val="20"/>
                <w:szCs w:val="20"/>
              </w:rPr>
            </w:pPr>
            <w:r w:rsidRPr="007E29D3">
              <w:rPr>
                <w:color w:val="000000"/>
                <w:sz w:val="20"/>
                <w:szCs w:val="20"/>
              </w:rPr>
              <w:t xml:space="preserve">14 333,51 </w:t>
            </w:r>
          </w:p>
        </w:tc>
      </w:tr>
      <w:tr w:rsidR="007E29D3" w:rsidRPr="007E29D3" w14:paraId="322441C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E6B487A" w14:textId="77777777" w:rsidR="007E29D3" w:rsidRPr="007E29D3" w:rsidRDefault="007E29D3" w:rsidP="007E29D3">
            <w:pPr>
              <w:jc w:val="right"/>
              <w:rPr>
                <w:color w:val="000000"/>
                <w:sz w:val="20"/>
                <w:szCs w:val="20"/>
              </w:rPr>
            </w:pPr>
            <w:r w:rsidRPr="007E29D3">
              <w:rPr>
                <w:color w:val="000000"/>
                <w:sz w:val="20"/>
                <w:szCs w:val="20"/>
              </w:rPr>
              <w:t>33.4</w:t>
            </w:r>
          </w:p>
        </w:tc>
        <w:tc>
          <w:tcPr>
            <w:tcW w:w="1040" w:type="dxa"/>
            <w:tcBorders>
              <w:top w:val="nil"/>
              <w:left w:val="nil"/>
              <w:bottom w:val="single" w:sz="4" w:space="0" w:color="auto"/>
              <w:right w:val="single" w:sz="4" w:space="0" w:color="auto"/>
            </w:tcBorders>
            <w:shd w:val="clear" w:color="000000" w:fill="FFFFFF"/>
            <w:noWrap/>
            <w:hideMark/>
          </w:tcPr>
          <w:p w14:paraId="54C84D1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341F386"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34282DCD"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0471EE50"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1D02890" w14:textId="77777777" w:rsidR="007E29D3" w:rsidRPr="007E29D3" w:rsidRDefault="007E29D3" w:rsidP="007E29D3">
            <w:pPr>
              <w:jc w:val="right"/>
              <w:rPr>
                <w:color w:val="000000"/>
                <w:sz w:val="20"/>
                <w:szCs w:val="20"/>
              </w:rPr>
            </w:pPr>
            <w:r w:rsidRPr="007E29D3">
              <w:rPr>
                <w:color w:val="000000"/>
                <w:sz w:val="20"/>
                <w:szCs w:val="20"/>
              </w:rPr>
              <w:t>40</w:t>
            </w:r>
          </w:p>
        </w:tc>
        <w:tc>
          <w:tcPr>
            <w:tcW w:w="1275" w:type="dxa"/>
            <w:tcBorders>
              <w:top w:val="nil"/>
              <w:left w:val="nil"/>
              <w:bottom w:val="single" w:sz="4" w:space="0" w:color="auto"/>
              <w:right w:val="single" w:sz="4" w:space="0" w:color="auto"/>
            </w:tcBorders>
            <w:shd w:val="clear" w:color="000000" w:fill="FFFFFF"/>
            <w:noWrap/>
            <w:hideMark/>
          </w:tcPr>
          <w:p w14:paraId="49B0EA50" w14:textId="77777777" w:rsidR="007E29D3" w:rsidRPr="007E29D3" w:rsidRDefault="007E29D3" w:rsidP="007E29D3">
            <w:pPr>
              <w:jc w:val="right"/>
              <w:rPr>
                <w:color w:val="000000"/>
                <w:sz w:val="20"/>
                <w:szCs w:val="20"/>
              </w:rPr>
            </w:pPr>
            <w:r w:rsidRPr="007E29D3">
              <w:rPr>
                <w:color w:val="000000"/>
                <w:sz w:val="20"/>
                <w:szCs w:val="20"/>
              </w:rPr>
              <w:t xml:space="preserve">321,36 </w:t>
            </w:r>
          </w:p>
        </w:tc>
        <w:tc>
          <w:tcPr>
            <w:tcW w:w="2439" w:type="dxa"/>
            <w:tcBorders>
              <w:top w:val="nil"/>
              <w:left w:val="nil"/>
              <w:bottom w:val="single" w:sz="4" w:space="0" w:color="auto"/>
              <w:right w:val="single" w:sz="4" w:space="0" w:color="auto"/>
            </w:tcBorders>
            <w:shd w:val="clear" w:color="000000" w:fill="FFFFFF"/>
            <w:noWrap/>
            <w:hideMark/>
          </w:tcPr>
          <w:p w14:paraId="2319DC46" w14:textId="77777777" w:rsidR="007E29D3" w:rsidRPr="007E29D3" w:rsidRDefault="007E29D3" w:rsidP="007E29D3">
            <w:pPr>
              <w:jc w:val="right"/>
              <w:rPr>
                <w:color w:val="000000"/>
                <w:sz w:val="20"/>
                <w:szCs w:val="20"/>
              </w:rPr>
            </w:pPr>
            <w:r w:rsidRPr="007E29D3">
              <w:rPr>
                <w:color w:val="000000"/>
                <w:sz w:val="20"/>
                <w:szCs w:val="20"/>
              </w:rPr>
              <w:t xml:space="preserve">12 854,40 </w:t>
            </w:r>
          </w:p>
        </w:tc>
      </w:tr>
      <w:tr w:rsidR="007E29D3" w:rsidRPr="007E29D3" w14:paraId="1B77131B"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3FC025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5F2093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1592FE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58F29A7"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Ду40 (лист 1-2)</w:t>
            </w:r>
          </w:p>
        </w:tc>
        <w:tc>
          <w:tcPr>
            <w:tcW w:w="1276" w:type="dxa"/>
            <w:tcBorders>
              <w:top w:val="nil"/>
              <w:left w:val="nil"/>
              <w:bottom w:val="single" w:sz="4" w:space="0" w:color="auto"/>
              <w:right w:val="single" w:sz="4" w:space="0" w:color="auto"/>
            </w:tcBorders>
            <w:shd w:val="clear" w:color="000000" w:fill="FFFFFF"/>
            <w:noWrap/>
            <w:hideMark/>
          </w:tcPr>
          <w:p w14:paraId="003DADC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93FA6E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9F27A9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656653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70CE2E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224B7E5" w14:textId="77777777" w:rsidR="007E29D3" w:rsidRPr="007E29D3" w:rsidRDefault="007E29D3" w:rsidP="007E29D3">
            <w:pPr>
              <w:jc w:val="right"/>
              <w:rPr>
                <w:color w:val="000000"/>
                <w:sz w:val="20"/>
                <w:szCs w:val="20"/>
              </w:rPr>
            </w:pPr>
            <w:r w:rsidRPr="007E29D3">
              <w:rPr>
                <w:color w:val="000000"/>
                <w:sz w:val="20"/>
                <w:szCs w:val="20"/>
              </w:rPr>
              <w:t>33.5</w:t>
            </w:r>
          </w:p>
        </w:tc>
        <w:tc>
          <w:tcPr>
            <w:tcW w:w="1040" w:type="dxa"/>
            <w:tcBorders>
              <w:top w:val="nil"/>
              <w:left w:val="nil"/>
              <w:bottom w:val="single" w:sz="4" w:space="0" w:color="auto"/>
              <w:right w:val="single" w:sz="4" w:space="0" w:color="auto"/>
            </w:tcBorders>
            <w:shd w:val="clear" w:color="000000" w:fill="FFFFFF"/>
            <w:noWrap/>
            <w:hideMark/>
          </w:tcPr>
          <w:p w14:paraId="15AF91C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B793580"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440622AD"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3A6D230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7E4ED9B" w14:textId="77777777" w:rsidR="007E29D3" w:rsidRPr="007E29D3" w:rsidRDefault="007E29D3" w:rsidP="007E29D3">
            <w:pPr>
              <w:jc w:val="right"/>
              <w:rPr>
                <w:color w:val="000000"/>
                <w:sz w:val="20"/>
                <w:szCs w:val="20"/>
              </w:rPr>
            </w:pPr>
            <w:r w:rsidRPr="007E29D3">
              <w:rPr>
                <w:color w:val="000000"/>
                <w:sz w:val="20"/>
                <w:szCs w:val="20"/>
              </w:rPr>
              <w:t>0,72</w:t>
            </w:r>
          </w:p>
        </w:tc>
        <w:tc>
          <w:tcPr>
            <w:tcW w:w="1275" w:type="dxa"/>
            <w:tcBorders>
              <w:top w:val="nil"/>
              <w:left w:val="nil"/>
              <w:bottom w:val="single" w:sz="4" w:space="0" w:color="auto"/>
              <w:right w:val="single" w:sz="4" w:space="0" w:color="auto"/>
            </w:tcBorders>
            <w:shd w:val="clear" w:color="000000" w:fill="FFFFFF"/>
            <w:noWrap/>
            <w:hideMark/>
          </w:tcPr>
          <w:p w14:paraId="747BF9AB" w14:textId="77777777" w:rsidR="007E29D3" w:rsidRPr="007E29D3" w:rsidRDefault="007E29D3" w:rsidP="007E29D3">
            <w:pPr>
              <w:jc w:val="right"/>
              <w:rPr>
                <w:color w:val="000000"/>
                <w:sz w:val="20"/>
                <w:szCs w:val="20"/>
              </w:rPr>
            </w:pPr>
            <w:r w:rsidRPr="007E29D3">
              <w:rPr>
                <w:color w:val="000000"/>
                <w:sz w:val="20"/>
                <w:szCs w:val="20"/>
              </w:rPr>
              <w:t xml:space="preserve">28 259,87 </w:t>
            </w:r>
          </w:p>
        </w:tc>
        <w:tc>
          <w:tcPr>
            <w:tcW w:w="2439" w:type="dxa"/>
            <w:tcBorders>
              <w:top w:val="nil"/>
              <w:left w:val="nil"/>
              <w:bottom w:val="single" w:sz="4" w:space="0" w:color="auto"/>
              <w:right w:val="single" w:sz="4" w:space="0" w:color="auto"/>
            </w:tcBorders>
            <w:shd w:val="clear" w:color="000000" w:fill="FFFFFF"/>
            <w:noWrap/>
            <w:hideMark/>
          </w:tcPr>
          <w:p w14:paraId="53261553" w14:textId="77777777" w:rsidR="007E29D3" w:rsidRPr="007E29D3" w:rsidRDefault="007E29D3" w:rsidP="007E29D3">
            <w:pPr>
              <w:jc w:val="right"/>
              <w:rPr>
                <w:color w:val="000000"/>
                <w:sz w:val="20"/>
                <w:szCs w:val="20"/>
              </w:rPr>
            </w:pPr>
            <w:r w:rsidRPr="007E29D3">
              <w:rPr>
                <w:color w:val="000000"/>
                <w:sz w:val="20"/>
                <w:szCs w:val="20"/>
              </w:rPr>
              <w:t xml:space="preserve">20 347,11 </w:t>
            </w:r>
          </w:p>
        </w:tc>
      </w:tr>
      <w:tr w:rsidR="007E29D3" w:rsidRPr="007E29D3" w14:paraId="5C63D09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46971EA" w14:textId="77777777" w:rsidR="007E29D3" w:rsidRPr="007E29D3" w:rsidRDefault="007E29D3" w:rsidP="007E29D3">
            <w:pPr>
              <w:jc w:val="right"/>
              <w:rPr>
                <w:color w:val="000000"/>
                <w:sz w:val="20"/>
                <w:szCs w:val="20"/>
              </w:rPr>
            </w:pPr>
            <w:r w:rsidRPr="007E29D3">
              <w:rPr>
                <w:color w:val="000000"/>
                <w:sz w:val="20"/>
                <w:szCs w:val="20"/>
              </w:rPr>
              <w:t>33.6</w:t>
            </w:r>
          </w:p>
        </w:tc>
        <w:tc>
          <w:tcPr>
            <w:tcW w:w="1040" w:type="dxa"/>
            <w:tcBorders>
              <w:top w:val="nil"/>
              <w:left w:val="nil"/>
              <w:bottom w:val="single" w:sz="4" w:space="0" w:color="auto"/>
              <w:right w:val="single" w:sz="4" w:space="0" w:color="auto"/>
            </w:tcBorders>
            <w:shd w:val="clear" w:color="000000" w:fill="FFFFFF"/>
            <w:noWrap/>
            <w:hideMark/>
          </w:tcPr>
          <w:p w14:paraId="1C43E84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4322C67"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43DE51FF"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42FC70BD"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97DD8FA" w14:textId="77777777" w:rsidR="007E29D3" w:rsidRPr="007E29D3" w:rsidRDefault="007E29D3" w:rsidP="007E29D3">
            <w:pPr>
              <w:jc w:val="right"/>
              <w:rPr>
                <w:color w:val="000000"/>
                <w:sz w:val="20"/>
                <w:szCs w:val="20"/>
              </w:rPr>
            </w:pPr>
            <w:r w:rsidRPr="007E29D3">
              <w:rPr>
                <w:color w:val="000000"/>
                <w:sz w:val="20"/>
                <w:szCs w:val="20"/>
              </w:rPr>
              <w:t>72</w:t>
            </w:r>
          </w:p>
        </w:tc>
        <w:tc>
          <w:tcPr>
            <w:tcW w:w="1275" w:type="dxa"/>
            <w:tcBorders>
              <w:top w:val="nil"/>
              <w:left w:val="nil"/>
              <w:bottom w:val="single" w:sz="4" w:space="0" w:color="auto"/>
              <w:right w:val="single" w:sz="4" w:space="0" w:color="auto"/>
            </w:tcBorders>
            <w:shd w:val="clear" w:color="000000" w:fill="FFFFFF"/>
            <w:noWrap/>
            <w:hideMark/>
          </w:tcPr>
          <w:p w14:paraId="1BF9D241" w14:textId="77777777" w:rsidR="007E29D3" w:rsidRPr="007E29D3" w:rsidRDefault="007E29D3" w:rsidP="007E29D3">
            <w:pPr>
              <w:jc w:val="right"/>
              <w:rPr>
                <w:color w:val="000000"/>
                <w:sz w:val="20"/>
                <w:szCs w:val="20"/>
              </w:rPr>
            </w:pPr>
            <w:r w:rsidRPr="007E29D3">
              <w:rPr>
                <w:color w:val="000000"/>
                <w:sz w:val="20"/>
                <w:szCs w:val="20"/>
              </w:rPr>
              <w:t xml:space="preserve">281,76 </w:t>
            </w:r>
          </w:p>
        </w:tc>
        <w:tc>
          <w:tcPr>
            <w:tcW w:w="2439" w:type="dxa"/>
            <w:tcBorders>
              <w:top w:val="nil"/>
              <w:left w:val="nil"/>
              <w:bottom w:val="single" w:sz="4" w:space="0" w:color="auto"/>
              <w:right w:val="single" w:sz="4" w:space="0" w:color="auto"/>
            </w:tcBorders>
            <w:shd w:val="clear" w:color="000000" w:fill="FFFFFF"/>
            <w:noWrap/>
            <w:hideMark/>
          </w:tcPr>
          <w:p w14:paraId="5A03BC83" w14:textId="77777777" w:rsidR="007E29D3" w:rsidRPr="007E29D3" w:rsidRDefault="007E29D3" w:rsidP="007E29D3">
            <w:pPr>
              <w:jc w:val="right"/>
              <w:rPr>
                <w:color w:val="000000"/>
                <w:sz w:val="20"/>
                <w:szCs w:val="20"/>
              </w:rPr>
            </w:pPr>
            <w:r w:rsidRPr="007E29D3">
              <w:rPr>
                <w:color w:val="000000"/>
                <w:sz w:val="20"/>
                <w:szCs w:val="20"/>
              </w:rPr>
              <w:t xml:space="preserve">20 286,72 </w:t>
            </w:r>
          </w:p>
        </w:tc>
      </w:tr>
      <w:tr w:rsidR="007E29D3" w:rsidRPr="007E29D3" w14:paraId="3D4E378B"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C4548D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908CEE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1F6499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070E464"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Ду32 (лист 1-2)</w:t>
            </w:r>
          </w:p>
        </w:tc>
        <w:tc>
          <w:tcPr>
            <w:tcW w:w="1276" w:type="dxa"/>
            <w:tcBorders>
              <w:top w:val="nil"/>
              <w:left w:val="nil"/>
              <w:bottom w:val="single" w:sz="4" w:space="0" w:color="auto"/>
              <w:right w:val="single" w:sz="4" w:space="0" w:color="auto"/>
            </w:tcBorders>
            <w:shd w:val="clear" w:color="000000" w:fill="FFFFFF"/>
            <w:noWrap/>
            <w:hideMark/>
          </w:tcPr>
          <w:p w14:paraId="15F6AA5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2F0C50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9C3BB6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4F9C6D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185B6F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CB5989F" w14:textId="77777777" w:rsidR="007E29D3" w:rsidRPr="007E29D3" w:rsidRDefault="007E29D3" w:rsidP="007E29D3">
            <w:pPr>
              <w:jc w:val="right"/>
              <w:rPr>
                <w:color w:val="000000"/>
                <w:sz w:val="20"/>
                <w:szCs w:val="20"/>
              </w:rPr>
            </w:pPr>
            <w:r w:rsidRPr="007E29D3">
              <w:rPr>
                <w:color w:val="000000"/>
                <w:sz w:val="20"/>
                <w:szCs w:val="20"/>
              </w:rPr>
              <w:lastRenderedPageBreak/>
              <w:t>33.7</w:t>
            </w:r>
          </w:p>
        </w:tc>
        <w:tc>
          <w:tcPr>
            <w:tcW w:w="1040" w:type="dxa"/>
            <w:tcBorders>
              <w:top w:val="nil"/>
              <w:left w:val="nil"/>
              <w:bottom w:val="single" w:sz="4" w:space="0" w:color="auto"/>
              <w:right w:val="single" w:sz="4" w:space="0" w:color="auto"/>
            </w:tcBorders>
            <w:shd w:val="clear" w:color="000000" w:fill="FFFFFF"/>
            <w:noWrap/>
            <w:hideMark/>
          </w:tcPr>
          <w:p w14:paraId="5DAD16C1"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44EC1DA"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6C6FBCEE"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15AFF684"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A90E9C4" w14:textId="77777777" w:rsidR="007E29D3" w:rsidRPr="007E29D3" w:rsidRDefault="007E29D3" w:rsidP="007E29D3">
            <w:pPr>
              <w:jc w:val="right"/>
              <w:rPr>
                <w:color w:val="000000"/>
                <w:sz w:val="20"/>
                <w:szCs w:val="20"/>
              </w:rPr>
            </w:pPr>
            <w:r w:rsidRPr="007E29D3">
              <w:rPr>
                <w:color w:val="000000"/>
                <w:sz w:val="20"/>
                <w:szCs w:val="20"/>
              </w:rPr>
              <w:t>1,04</w:t>
            </w:r>
          </w:p>
        </w:tc>
        <w:tc>
          <w:tcPr>
            <w:tcW w:w="1275" w:type="dxa"/>
            <w:tcBorders>
              <w:top w:val="nil"/>
              <w:left w:val="nil"/>
              <w:bottom w:val="single" w:sz="4" w:space="0" w:color="auto"/>
              <w:right w:val="single" w:sz="4" w:space="0" w:color="auto"/>
            </w:tcBorders>
            <w:shd w:val="clear" w:color="000000" w:fill="FFFFFF"/>
            <w:noWrap/>
            <w:hideMark/>
          </w:tcPr>
          <w:p w14:paraId="4464C671" w14:textId="77777777" w:rsidR="007E29D3" w:rsidRPr="007E29D3" w:rsidRDefault="007E29D3" w:rsidP="007E29D3">
            <w:pPr>
              <w:jc w:val="right"/>
              <w:rPr>
                <w:color w:val="000000"/>
                <w:sz w:val="20"/>
                <w:szCs w:val="20"/>
              </w:rPr>
            </w:pPr>
            <w:r w:rsidRPr="007E29D3">
              <w:rPr>
                <w:color w:val="000000"/>
                <w:sz w:val="20"/>
                <w:szCs w:val="20"/>
              </w:rPr>
              <w:t xml:space="preserve">28 300,65 </w:t>
            </w:r>
          </w:p>
        </w:tc>
        <w:tc>
          <w:tcPr>
            <w:tcW w:w="2439" w:type="dxa"/>
            <w:tcBorders>
              <w:top w:val="nil"/>
              <w:left w:val="nil"/>
              <w:bottom w:val="single" w:sz="4" w:space="0" w:color="auto"/>
              <w:right w:val="single" w:sz="4" w:space="0" w:color="auto"/>
            </w:tcBorders>
            <w:shd w:val="clear" w:color="000000" w:fill="FFFFFF"/>
            <w:noWrap/>
            <w:hideMark/>
          </w:tcPr>
          <w:p w14:paraId="691DA667" w14:textId="77777777" w:rsidR="007E29D3" w:rsidRPr="007E29D3" w:rsidRDefault="007E29D3" w:rsidP="007E29D3">
            <w:pPr>
              <w:jc w:val="right"/>
              <w:rPr>
                <w:color w:val="000000"/>
                <w:sz w:val="20"/>
                <w:szCs w:val="20"/>
              </w:rPr>
            </w:pPr>
            <w:r w:rsidRPr="007E29D3">
              <w:rPr>
                <w:color w:val="000000"/>
                <w:sz w:val="20"/>
                <w:szCs w:val="20"/>
              </w:rPr>
              <w:t xml:space="preserve">29 432,68 </w:t>
            </w:r>
          </w:p>
        </w:tc>
      </w:tr>
      <w:tr w:rsidR="007E29D3" w:rsidRPr="007E29D3" w14:paraId="186C058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1C879F1" w14:textId="77777777" w:rsidR="007E29D3" w:rsidRPr="007E29D3" w:rsidRDefault="007E29D3" w:rsidP="007E29D3">
            <w:pPr>
              <w:jc w:val="right"/>
              <w:rPr>
                <w:color w:val="000000"/>
                <w:sz w:val="20"/>
                <w:szCs w:val="20"/>
              </w:rPr>
            </w:pPr>
            <w:r w:rsidRPr="007E29D3">
              <w:rPr>
                <w:color w:val="000000"/>
                <w:sz w:val="20"/>
                <w:szCs w:val="20"/>
              </w:rPr>
              <w:t>33.8</w:t>
            </w:r>
          </w:p>
        </w:tc>
        <w:tc>
          <w:tcPr>
            <w:tcW w:w="1040" w:type="dxa"/>
            <w:tcBorders>
              <w:top w:val="nil"/>
              <w:left w:val="nil"/>
              <w:bottom w:val="single" w:sz="4" w:space="0" w:color="auto"/>
              <w:right w:val="single" w:sz="4" w:space="0" w:color="auto"/>
            </w:tcBorders>
            <w:shd w:val="clear" w:color="000000" w:fill="FFFFFF"/>
            <w:noWrap/>
            <w:hideMark/>
          </w:tcPr>
          <w:p w14:paraId="32FB017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27345A8"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7B4436AA"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02F20289"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957EF1B" w14:textId="77777777" w:rsidR="007E29D3" w:rsidRPr="007E29D3" w:rsidRDefault="007E29D3" w:rsidP="007E29D3">
            <w:pPr>
              <w:jc w:val="right"/>
              <w:rPr>
                <w:color w:val="000000"/>
                <w:sz w:val="20"/>
                <w:szCs w:val="20"/>
              </w:rPr>
            </w:pPr>
            <w:r w:rsidRPr="007E29D3">
              <w:rPr>
                <w:color w:val="000000"/>
                <w:sz w:val="20"/>
                <w:szCs w:val="20"/>
              </w:rPr>
              <w:t>104</w:t>
            </w:r>
          </w:p>
        </w:tc>
        <w:tc>
          <w:tcPr>
            <w:tcW w:w="1275" w:type="dxa"/>
            <w:tcBorders>
              <w:top w:val="nil"/>
              <w:left w:val="nil"/>
              <w:bottom w:val="single" w:sz="4" w:space="0" w:color="auto"/>
              <w:right w:val="single" w:sz="4" w:space="0" w:color="auto"/>
            </w:tcBorders>
            <w:shd w:val="clear" w:color="000000" w:fill="FFFFFF"/>
            <w:noWrap/>
            <w:hideMark/>
          </w:tcPr>
          <w:p w14:paraId="5D7C8E2A" w14:textId="77777777" w:rsidR="007E29D3" w:rsidRPr="007E29D3" w:rsidRDefault="007E29D3" w:rsidP="007E29D3">
            <w:pPr>
              <w:jc w:val="right"/>
              <w:rPr>
                <w:color w:val="000000"/>
                <w:sz w:val="20"/>
                <w:szCs w:val="20"/>
              </w:rPr>
            </w:pPr>
            <w:r w:rsidRPr="007E29D3">
              <w:rPr>
                <w:color w:val="000000"/>
                <w:sz w:val="20"/>
                <w:szCs w:val="20"/>
              </w:rPr>
              <w:t xml:space="preserve">226,74 </w:t>
            </w:r>
          </w:p>
        </w:tc>
        <w:tc>
          <w:tcPr>
            <w:tcW w:w="2439" w:type="dxa"/>
            <w:tcBorders>
              <w:top w:val="nil"/>
              <w:left w:val="nil"/>
              <w:bottom w:val="single" w:sz="4" w:space="0" w:color="auto"/>
              <w:right w:val="single" w:sz="4" w:space="0" w:color="auto"/>
            </w:tcBorders>
            <w:shd w:val="clear" w:color="000000" w:fill="FFFFFF"/>
            <w:noWrap/>
            <w:hideMark/>
          </w:tcPr>
          <w:p w14:paraId="0E66CA50" w14:textId="77777777" w:rsidR="007E29D3" w:rsidRPr="007E29D3" w:rsidRDefault="007E29D3" w:rsidP="007E29D3">
            <w:pPr>
              <w:jc w:val="right"/>
              <w:rPr>
                <w:color w:val="000000"/>
                <w:sz w:val="20"/>
                <w:szCs w:val="20"/>
              </w:rPr>
            </w:pPr>
            <w:r w:rsidRPr="007E29D3">
              <w:rPr>
                <w:color w:val="000000"/>
                <w:sz w:val="20"/>
                <w:szCs w:val="20"/>
              </w:rPr>
              <w:t xml:space="preserve">23 580,96 </w:t>
            </w:r>
          </w:p>
        </w:tc>
      </w:tr>
      <w:tr w:rsidR="007E29D3" w:rsidRPr="007E29D3" w14:paraId="2690939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31BE05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F79044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0A4E50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0F2AC2A"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Ду25 (лист 1-2)</w:t>
            </w:r>
          </w:p>
        </w:tc>
        <w:tc>
          <w:tcPr>
            <w:tcW w:w="1276" w:type="dxa"/>
            <w:tcBorders>
              <w:top w:val="nil"/>
              <w:left w:val="nil"/>
              <w:bottom w:val="single" w:sz="4" w:space="0" w:color="auto"/>
              <w:right w:val="single" w:sz="4" w:space="0" w:color="auto"/>
            </w:tcBorders>
            <w:shd w:val="clear" w:color="000000" w:fill="FFFFFF"/>
            <w:noWrap/>
            <w:hideMark/>
          </w:tcPr>
          <w:p w14:paraId="48C3755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D79594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362EE5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55EF2A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2A2405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37BD3CA" w14:textId="77777777" w:rsidR="007E29D3" w:rsidRPr="007E29D3" w:rsidRDefault="007E29D3" w:rsidP="007E29D3">
            <w:pPr>
              <w:jc w:val="right"/>
              <w:rPr>
                <w:color w:val="000000"/>
                <w:sz w:val="20"/>
                <w:szCs w:val="20"/>
              </w:rPr>
            </w:pPr>
            <w:r w:rsidRPr="007E29D3">
              <w:rPr>
                <w:color w:val="000000"/>
                <w:sz w:val="20"/>
                <w:szCs w:val="20"/>
              </w:rPr>
              <w:t>33.9</w:t>
            </w:r>
          </w:p>
        </w:tc>
        <w:tc>
          <w:tcPr>
            <w:tcW w:w="1040" w:type="dxa"/>
            <w:tcBorders>
              <w:top w:val="nil"/>
              <w:left w:val="nil"/>
              <w:bottom w:val="single" w:sz="4" w:space="0" w:color="auto"/>
              <w:right w:val="single" w:sz="4" w:space="0" w:color="auto"/>
            </w:tcBorders>
            <w:shd w:val="clear" w:color="000000" w:fill="FFFFFF"/>
            <w:noWrap/>
            <w:hideMark/>
          </w:tcPr>
          <w:p w14:paraId="1078B97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270A05E"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35C4F337"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5FB3603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F802481" w14:textId="77777777" w:rsidR="007E29D3" w:rsidRPr="007E29D3" w:rsidRDefault="007E29D3" w:rsidP="007E29D3">
            <w:pPr>
              <w:jc w:val="right"/>
              <w:rPr>
                <w:color w:val="000000"/>
                <w:sz w:val="20"/>
                <w:szCs w:val="20"/>
              </w:rPr>
            </w:pPr>
            <w:r w:rsidRPr="007E29D3">
              <w:rPr>
                <w:color w:val="000000"/>
                <w:sz w:val="20"/>
                <w:szCs w:val="20"/>
              </w:rPr>
              <w:t>0,524</w:t>
            </w:r>
          </w:p>
        </w:tc>
        <w:tc>
          <w:tcPr>
            <w:tcW w:w="1275" w:type="dxa"/>
            <w:tcBorders>
              <w:top w:val="nil"/>
              <w:left w:val="nil"/>
              <w:bottom w:val="single" w:sz="4" w:space="0" w:color="auto"/>
              <w:right w:val="single" w:sz="4" w:space="0" w:color="auto"/>
            </w:tcBorders>
            <w:shd w:val="clear" w:color="000000" w:fill="FFFFFF"/>
            <w:noWrap/>
            <w:hideMark/>
          </w:tcPr>
          <w:p w14:paraId="72055DF9" w14:textId="77777777" w:rsidR="007E29D3" w:rsidRPr="007E29D3" w:rsidRDefault="007E29D3" w:rsidP="007E29D3">
            <w:pPr>
              <w:jc w:val="right"/>
              <w:rPr>
                <w:color w:val="000000"/>
                <w:sz w:val="20"/>
                <w:szCs w:val="20"/>
              </w:rPr>
            </w:pPr>
            <w:r w:rsidRPr="007E29D3">
              <w:rPr>
                <w:color w:val="000000"/>
                <w:sz w:val="20"/>
                <w:szCs w:val="20"/>
              </w:rPr>
              <w:t xml:space="preserve">28 180,10 </w:t>
            </w:r>
          </w:p>
        </w:tc>
        <w:tc>
          <w:tcPr>
            <w:tcW w:w="2439" w:type="dxa"/>
            <w:tcBorders>
              <w:top w:val="nil"/>
              <w:left w:val="nil"/>
              <w:bottom w:val="single" w:sz="4" w:space="0" w:color="auto"/>
              <w:right w:val="single" w:sz="4" w:space="0" w:color="auto"/>
            </w:tcBorders>
            <w:shd w:val="clear" w:color="000000" w:fill="FFFFFF"/>
            <w:noWrap/>
            <w:hideMark/>
          </w:tcPr>
          <w:p w14:paraId="52F31610" w14:textId="77777777" w:rsidR="007E29D3" w:rsidRPr="007E29D3" w:rsidRDefault="007E29D3" w:rsidP="007E29D3">
            <w:pPr>
              <w:jc w:val="right"/>
              <w:rPr>
                <w:color w:val="000000"/>
                <w:sz w:val="20"/>
                <w:szCs w:val="20"/>
              </w:rPr>
            </w:pPr>
            <w:r w:rsidRPr="007E29D3">
              <w:rPr>
                <w:color w:val="000000"/>
                <w:sz w:val="20"/>
                <w:szCs w:val="20"/>
              </w:rPr>
              <w:t xml:space="preserve">14 766,37 </w:t>
            </w:r>
          </w:p>
        </w:tc>
      </w:tr>
      <w:tr w:rsidR="007E29D3" w:rsidRPr="007E29D3" w14:paraId="6E29427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58B7CAF" w14:textId="77777777" w:rsidR="007E29D3" w:rsidRPr="007E29D3" w:rsidRDefault="007E29D3" w:rsidP="007E29D3">
            <w:pPr>
              <w:jc w:val="right"/>
              <w:rPr>
                <w:color w:val="000000"/>
                <w:sz w:val="20"/>
                <w:szCs w:val="20"/>
              </w:rPr>
            </w:pPr>
            <w:r w:rsidRPr="007E29D3">
              <w:rPr>
                <w:color w:val="000000"/>
                <w:sz w:val="20"/>
                <w:szCs w:val="20"/>
              </w:rPr>
              <w:t>33.10</w:t>
            </w:r>
          </w:p>
        </w:tc>
        <w:tc>
          <w:tcPr>
            <w:tcW w:w="1040" w:type="dxa"/>
            <w:tcBorders>
              <w:top w:val="nil"/>
              <w:left w:val="nil"/>
              <w:bottom w:val="single" w:sz="4" w:space="0" w:color="auto"/>
              <w:right w:val="single" w:sz="4" w:space="0" w:color="auto"/>
            </w:tcBorders>
            <w:shd w:val="clear" w:color="000000" w:fill="FFFFFF"/>
            <w:noWrap/>
            <w:hideMark/>
          </w:tcPr>
          <w:p w14:paraId="433B240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EE32F29"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7C951E51"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7FB9153D"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A70C343" w14:textId="77777777" w:rsidR="007E29D3" w:rsidRPr="007E29D3" w:rsidRDefault="007E29D3" w:rsidP="007E29D3">
            <w:pPr>
              <w:jc w:val="right"/>
              <w:rPr>
                <w:color w:val="000000"/>
                <w:sz w:val="20"/>
                <w:szCs w:val="20"/>
              </w:rPr>
            </w:pPr>
            <w:r w:rsidRPr="007E29D3">
              <w:rPr>
                <w:color w:val="000000"/>
                <w:sz w:val="20"/>
                <w:szCs w:val="20"/>
              </w:rPr>
              <w:t>52,4</w:t>
            </w:r>
          </w:p>
        </w:tc>
        <w:tc>
          <w:tcPr>
            <w:tcW w:w="1275" w:type="dxa"/>
            <w:tcBorders>
              <w:top w:val="nil"/>
              <w:left w:val="nil"/>
              <w:bottom w:val="single" w:sz="4" w:space="0" w:color="auto"/>
              <w:right w:val="single" w:sz="4" w:space="0" w:color="auto"/>
            </w:tcBorders>
            <w:shd w:val="clear" w:color="000000" w:fill="FFFFFF"/>
            <w:noWrap/>
            <w:hideMark/>
          </w:tcPr>
          <w:p w14:paraId="52FFD627" w14:textId="77777777" w:rsidR="007E29D3" w:rsidRPr="007E29D3" w:rsidRDefault="007E29D3" w:rsidP="007E29D3">
            <w:pPr>
              <w:jc w:val="right"/>
              <w:rPr>
                <w:color w:val="000000"/>
                <w:sz w:val="20"/>
                <w:szCs w:val="20"/>
              </w:rPr>
            </w:pPr>
            <w:r w:rsidRPr="007E29D3">
              <w:rPr>
                <w:color w:val="000000"/>
                <w:sz w:val="20"/>
                <w:szCs w:val="20"/>
              </w:rPr>
              <w:t xml:space="preserve">175,32 </w:t>
            </w:r>
          </w:p>
        </w:tc>
        <w:tc>
          <w:tcPr>
            <w:tcW w:w="2439" w:type="dxa"/>
            <w:tcBorders>
              <w:top w:val="nil"/>
              <w:left w:val="nil"/>
              <w:bottom w:val="single" w:sz="4" w:space="0" w:color="auto"/>
              <w:right w:val="single" w:sz="4" w:space="0" w:color="auto"/>
            </w:tcBorders>
            <w:shd w:val="clear" w:color="000000" w:fill="FFFFFF"/>
            <w:noWrap/>
            <w:hideMark/>
          </w:tcPr>
          <w:p w14:paraId="3BC776E7" w14:textId="77777777" w:rsidR="007E29D3" w:rsidRPr="007E29D3" w:rsidRDefault="007E29D3" w:rsidP="007E29D3">
            <w:pPr>
              <w:jc w:val="right"/>
              <w:rPr>
                <w:color w:val="000000"/>
                <w:sz w:val="20"/>
                <w:szCs w:val="20"/>
              </w:rPr>
            </w:pPr>
            <w:r w:rsidRPr="007E29D3">
              <w:rPr>
                <w:color w:val="000000"/>
                <w:sz w:val="20"/>
                <w:szCs w:val="20"/>
              </w:rPr>
              <w:t xml:space="preserve">9 186,77 </w:t>
            </w:r>
          </w:p>
        </w:tc>
      </w:tr>
      <w:tr w:rsidR="007E29D3" w:rsidRPr="007E29D3" w14:paraId="0175CB2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FE90663" w14:textId="77777777" w:rsidR="007E29D3" w:rsidRPr="007E29D3" w:rsidRDefault="007E29D3" w:rsidP="007E29D3">
            <w:pPr>
              <w:jc w:val="right"/>
              <w:rPr>
                <w:color w:val="000000"/>
                <w:sz w:val="20"/>
                <w:szCs w:val="20"/>
              </w:rPr>
            </w:pPr>
            <w:r w:rsidRPr="007E29D3">
              <w:rPr>
                <w:color w:val="000000"/>
                <w:sz w:val="20"/>
                <w:szCs w:val="20"/>
              </w:rPr>
              <w:t>33.11</w:t>
            </w:r>
          </w:p>
        </w:tc>
        <w:tc>
          <w:tcPr>
            <w:tcW w:w="1040" w:type="dxa"/>
            <w:tcBorders>
              <w:top w:val="nil"/>
              <w:left w:val="nil"/>
              <w:bottom w:val="single" w:sz="4" w:space="0" w:color="auto"/>
              <w:right w:val="single" w:sz="4" w:space="0" w:color="auto"/>
            </w:tcBorders>
            <w:shd w:val="clear" w:color="000000" w:fill="FFFFFF"/>
            <w:noWrap/>
            <w:hideMark/>
          </w:tcPr>
          <w:p w14:paraId="69A6CE5E"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F47D426"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41A29424" w14:textId="77777777" w:rsidR="007E29D3" w:rsidRPr="007E29D3" w:rsidRDefault="007E29D3" w:rsidP="007E29D3">
            <w:pPr>
              <w:rPr>
                <w:color w:val="000000"/>
                <w:sz w:val="20"/>
                <w:szCs w:val="20"/>
              </w:rPr>
            </w:pPr>
            <w:r w:rsidRPr="007E29D3">
              <w:rPr>
                <w:color w:val="000000"/>
                <w:sz w:val="20"/>
                <w:szCs w:val="20"/>
              </w:rPr>
              <w:t>Клапан ручной балансировочный с внутренней резьбой MSV-BD, давлением 2,0 МПа (20 кгс/см2),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1519F6D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01FF7DE"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0574BDFE" w14:textId="77777777" w:rsidR="007E29D3" w:rsidRPr="007E29D3" w:rsidRDefault="007E29D3" w:rsidP="007E29D3">
            <w:pPr>
              <w:jc w:val="right"/>
              <w:rPr>
                <w:color w:val="000000"/>
                <w:sz w:val="20"/>
                <w:szCs w:val="20"/>
              </w:rPr>
            </w:pPr>
            <w:r w:rsidRPr="007E29D3">
              <w:rPr>
                <w:color w:val="000000"/>
                <w:sz w:val="20"/>
                <w:szCs w:val="20"/>
              </w:rPr>
              <w:t xml:space="preserve">5 339,63 </w:t>
            </w:r>
          </w:p>
        </w:tc>
        <w:tc>
          <w:tcPr>
            <w:tcW w:w="2439" w:type="dxa"/>
            <w:tcBorders>
              <w:top w:val="nil"/>
              <w:left w:val="nil"/>
              <w:bottom w:val="single" w:sz="4" w:space="0" w:color="auto"/>
              <w:right w:val="single" w:sz="4" w:space="0" w:color="auto"/>
            </w:tcBorders>
            <w:shd w:val="clear" w:color="000000" w:fill="FFFFFF"/>
            <w:noWrap/>
            <w:hideMark/>
          </w:tcPr>
          <w:p w14:paraId="6AA9718B" w14:textId="77777777" w:rsidR="007E29D3" w:rsidRPr="007E29D3" w:rsidRDefault="007E29D3" w:rsidP="007E29D3">
            <w:pPr>
              <w:jc w:val="right"/>
              <w:rPr>
                <w:color w:val="000000"/>
                <w:sz w:val="20"/>
                <w:szCs w:val="20"/>
              </w:rPr>
            </w:pPr>
            <w:r w:rsidRPr="007E29D3">
              <w:rPr>
                <w:color w:val="000000"/>
                <w:sz w:val="20"/>
                <w:szCs w:val="20"/>
              </w:rPr>
              <w:t xml:space="preserve">53 396,30 </w:t>
            </w:r>
          </w:p>
        </w:tc>
      </w:tr>
      <w:tr w:rsidR="007E29D3" w:rsidRPr="007E29D3" w14:paraId="0B976DE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EFF28A1" w14:textId="77777777" w:rsidR="007E29D3" w:rsidRPr="007E29D3" w:rsidRDefault="007E29D3" w:rsidP="007E29D3">
            <w:pPr>
              <w:jc w:val="right"/>
              <w:rPr>
                <w:color w:val="000000"/>
                <w:sz w:val="20"/>
                <w:szCs w:val="20"/>
              </w:rPr>
            </w:pPr>
            <w:r w:rsidRPr="007E29D3">
              <w:rPr>
                <w:color w:val="000000"/>
                <w:sz w:val="20"/>
                <w:szCs w:val="20"/>
              </w:rPr>
              <w:t>33.12</w:t>
            </w:r>
          </w:p>
        </w:tc>
        <w:tc>
          <w:tcPr>
            <w:tcW w:w="1040" w:type="dxa"/>
            <w:tcBorders>
              <w:top w:val="nil"/>
              <w:left w:val="nil"/>
              <w:bottom w:val="single" w:sz="4" w:space="0" w:color="auto"/>
              <w:right w:val="single" w:sz="4" w:space="0" w:color="auto"/>
            </w:tcBorders>
            <w:shd w:val="clear" w:color="000000" w:fill="FFFFFF"/>
            <w:noWrap/>
            <w:hideMark/>
          </w:tcPr>
          <w:p w14:paraId="3DC6685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F9D3A90"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4DDC98F4" w14:textId="77777777" w:rsidR="007E29D3" w:rsidRPr="007E29D3" w:rsidRDefault="007E29D3" w:rsidP="007E29D3">
            <w:pPr>
              <w:rPr>
                <w:color w:val="000000"/>
                <w:sz w:val="20"/>
                <w:szCs w:val="20"/>
              </w:rPr>
            </w:pPr>
            <w:r w:rsidRPr="007E29D3">
              <w:rPr>
                <w:color w:val="000000"/>
                <w:sz w:val="20"/>
                <w:szCs w:val="20"/>
              </w:rPr>
              <w:t>Кран шаровой латунный, резьбовой марки "Danfoss",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22E49F2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7BBA00C"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33F7BB43" w14:textId="77777777" w:rsidR="007E29D3" w:rsidRPr="007E29D3" w:rsidRDefault="007E29D3" w:rsidP="007E29D3">
            <w:pPr>
              <w:jc w:val="right"/>
              <w:rPr>
                <w:color w:val="000000"/>
                <w:sz w:val="20"/>
                <w:szCs w:val="20"/>
              </w:rPr>
            </w:pPr>
            <w:r w:rsidRPr="007E29D3">
              <w:rPr>
                <w:color w:val="000000"/>
                <w:sz w:val="20"/>
                <w:szCs w:val="20"/>
              </w:rPr>
              <w:t xml:space="preserve">407,38 </w:t>
            </w:r>
          </w:p>
        </w:tc>
        <w:tc>
          <w:tcPr>
            <w:tcW w:w="2439" w:type="dxa"/>
            <w:tcBorders>
              <w:top w:val="nil"/>
              <w:left w:val="nil"/>
              <w:bottom w:val="single" w:sz="4" w:space="0" w:color="auto"/>
              <w:right w:val="single" w:sz="4" w:space="0" w:color="auto"/>
            </w:tcBorders>
            <w:shd w:val="clear" w:color="000000" w:fill="FFFFFF"/>
            <w:noWrap/>
            <w:hideMark/>
          </w:tcPr>
          <w:p w14:paraId="41D7B715" w14:textId="77777777" w:rsidR="007E29D3" w:rsidRPr="007E29D3" w:rsidRDefault="007E29D3" w:rsidP="007E29D3">
            <w:pPr>
              <w:jc w:val="right"/>
              <w:rPr>
                <w:color w:val="000000"/>
                <w:sz w:val="20"/>
                <w:szCs w:val="20"/>
              </w:rPr>
            </w:pPr>
            <w:r w:rsidRPr="007E29D3">
              <w:rPr>
                <w:color w:val="000000"/>
                <w:sz w:val="20"/>
                <w:szCs w:val="20"/>
              </w:rPr>
              <w:t xml:space="preserve">4 073,80 </w:t>
            </w:r>
          </w:p>
        </w:tc>
      </w:tr>
      <w:tr w:rsidR="007E29D3" w:rsidRPr="007E29D3" w14:paraId="1B4ED1CF"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B5F34F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E80CF7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EA3BDE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AB83CAC"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Ду20 (лист 1-2)</w:t>
            </w:r>
          </w:p>
        </w:tc>
        <w:tc>
          <w:tcPr>
            <w:tcW w:w="1276" w:type="dxa"/>
            <w:tcBorders>
              <w:top w:val="nil"/>
              <w:left w:val="nil"/>
              <w:bottom w:val="single" w:sz="4" w:space="0" w:color="auto"/>
              <w:right w:val="single" w:sz="4" w:space="0" w:color="auto"/>
            </w:tcBorders>
            <w:shd w:val="clear" w:color="000000" w:fill="FFFFFF"/>
            <w:noWrap/>
            <w:hideMark/>
          </w:tcPr>
          <w:p w14:paraId="08FC8DD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BD9642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DE485E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2F20FA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ABDC6D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9D3B3C4" w14:textId="77777777" w:rsidR="007E29D3" w:rsidRPr="007E29D3" w:rsidRDefault="007E29D3" w:rsidP="007E29D3">
            <w:pPr>
              <w:jc w:val="right"/>
              <w:rPr>
                <w:color w:val="000000"/>
                <w:sz w:val="20"/>
                <w:szCs w:val="20"/>
              </w:rPr>
            </w:pPr>
            <w:r w:rsidRPr="007E29D3">
              <w:rPr>
                <w:color w:val="000000"/>
                <w:sz w:val="20"/>
                <w:szCs w:val="20"/>
              </w:rPr>
              <w:t>33.13</w:t>
            </w:r>
          </w:p>
        </w:tc>
        <w:tc>
          <w:tcPr>
            <w:tcW w:w="1040" w:type="dxa"/>
            <w:tcBorders>
              <w:top w:val="nil"/>
              <w:left w:val="nil"/>
              <w:bottom w:val="single" w:sz="4" w:space="0" w:color="auto"/>
              <w:right w:val="single" w:sz="4" w:space="0" w:color="auto"/>
            </w:tcBorders>
            <w:shd w:val="clear" w:color="000000" w:fill="FFFFFF"/>
            <w:noWrap/>
            <w:hideMark/>
          </w:tcPr>
          <w:p w14:paraId="09A42E3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A8D9672"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24D18289"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148983A2"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A8BAABA" w14:textId="77777777" w:rsidR="007E29D3" w:rsidRPr="007E29D3" w:rsidRDefault="007E29D3" w:rsidP="007E29D3">
            <w:pPr>
              <w:jc w:val="right"/>
              <w:rPr>
                <w:color w:val="000000"/>
                <w:sz w:val="20"/>
                <w:szCs w:val="20"/>
              </w:rPr>
            </w:pPr>
            <w:r w:rsidRPr="007E29D3">
              <w:rPr>
                <w:color w:val="000000"/>
                <w:sz w:val="20"/>
                <w:szCs w:val="20"/>
              </w:rPr>
              <w:t>1,45</w:t>
            </w:r>
          </w:p>
        </w:tc>
        <w:tc>
          <w:tcPr>
            <w:tcW w:w="1275" w:type="dxa"/>
            <w:tcBorders>
              <w:top w:val="nil"/>
              <w:left w:val="nil"/>
              <w:bottom w:val="single" w:sz="4" w:space="0" w:color="auto"/>
              <w:right w:val="single" w:sz="4" w:space="0" w:color="auto"/>
            </w:tcBorders>
            <w:shd w:val="clear" w:color="000000" w:fill="FFFFFF"/>
            <w:noWrap/>
            <w:hideMark/>
          </w:tcPr>
          <w:p w14:paraId="5B218958" w14:textId="77777777" w:rsidR="007E29D3" w:rsidRPr="007E29D3" w:rsidRDefault="007E29D3" w:rsidP="007E29D3">
            <w:pPr>
              <w:jc w:val="right"/>
              <w:rPr>
                <w:color w:val="000000"/>
                <w:sz w:val="20"/>
                <w:szCs w:val="20"/>
              </w:rPr>
            </w:pPr>
            <w:r w:rsidRPr="007E29D3">
              <w:rPr>
                <w:color w:val="000000"/>
                <w:sz w:val="20"/>
                <w:szCs w:val="20"/>
              </w:rPr>
              <w:t xml:space="preserve">28 255,17 </w:t>
            </w:r>
          </w:p>
        </w:tc>
        <w:tc>
          <w:tcPr>
            <w:tcW w:w="2439" w:type="dxa"/>
            <w:tcBorders>
              <w:top w:val="nil"/>
              <w:left w:val="nil"/>
              <w:bottom w:val="single" w:sz="4" w:space="0" w:color="auto"/>
              <w:right w:val="single" w:sz="4" w:space="0" w:color="auto"/>
            </w:tcBorders>
            <w:shd w:val="clear" w:color="000000" w:fill="FFFFFF"/>
            <w:noWrap/>
            <w:hideMark/>
          </w:tcPr>
          <w:p w14:paraId="309EE4D7" w14:textId="77777777" w:rsidR="007E29D3" w:rsidRPr="007E29D3" w:rsidRDefault="007E29D3" w:rsidP="007E29D3">
            <w:pPr>
              <w:jc w:val="right"/>
              <w:rPr>
                <w:color w:val="000000"/>
                <w:sz w:val="20"/>
                <w:szCs w:val="20"/>
              </w:rPr>
            </w:pPr>
            <w:r w:rsidRPr="007E29D3">
              <w:rPr>
                <w:color w:val="000000"/>
                <w:sz w:val="20"/>
                <w:szCs w:val="20"/>
              </w:rPr>
              <w:t xml:space="preserve">40 970,00 </w:t>
            </w:r>
          </w:p>
        </w:tc>
      </w:tr>
      <w:tr w:rsidR="007E29D3" w:rsidRPr="007E29D3" w14:paraId="54F4D28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D825C42" w14:textId="77777777" w:rsidR="007E29D3" w:rsidRPr="007E29D3" w:rsidRDefault="007E29D3" w:rsidP="007E29D3">
            <w:pPr>
              <w:jc w:val="right"/>
              <w:rPr>
                <w:color w:val="000000"/>
                <w:sz w:val="20"/>
                <w:szCs w:val="20"/>
              </w:rPr>
            </w:pPr>
            <w:r w:rsidRPr="007E29D3">
              <w:rPr>
                <w:color w:val="000000"/>
                <w:sz w:val="20"/>
                <w:szCs w:val="20"/>
              </w:rPr>
              <w:t>33.14</w:t>
            </w:r>
          </w:p>
        </w:tc>
        <w:tc>
          <w:tcPr>
            <w:tcW w:w="1040" w:type="dxa"/>
            <w:tcBorders>
              <w:top w:val="nil"/>
              <w:left w:val="nil"/>
              <w:bottom w:val="single" w:sz="4" w:space="0" w:color="auto"/>
              <w:right w:val="single" w:sz="4" w:space="0" w:color="auto"/>
            </w:tcBorders>
            <w:shd w:val="clear" w:color="000000" w:fill="FFFFFF"/>
            <w:noWrap/>
            <w:hideMark/>
          </w:tcPr>
          <w:p w14:paraId="4D1A194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D47C52D"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45644523"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32BD17DF"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B499CC8" w14:textId="77777777" w:rsidR="007E29D3" w:rsidRPr="007E29D3" w:rsidRDefault="007E29D3" w:rsidP="007E29D3">
            <w:pPr>
              <w:jc w:val="right"/>
              <w:rPr>
                <w:color w:val="000000"/>
                <w:sz w:val="20"/>
                <w:szCs w:val="20"/>
              </w:rPr>
            </w:pPr>
            <w:r w:rsidRPr="007E29D3">
              <w:rPr>
                <w:color w:val="000000"/>
                <w:sz w:val="20"/>
                <w:szCs w:val="20"/>
              </w:rPr>
              <w:t>145</w:t>
            </w:r>
          </w:p>
        </w:tc>
        <w:tc>
          <w:tcPr>
            <w:tcW w:w="1275" w:type="dxa"/>
            <w:tcBorders>
              <w:top w:val="nil"/>
              <w:left w:val="nil"/>
              <w:bottom w:val="single" w:sz="4" w:space="0" w:color="auto"/>
              <w:right w:val="single" w:sz="4" w:space="0" w:color="auto"/>
            </w:tcBorders>
            <w:shd w:val="clear" w:color="000000" w:fill="FFFFFF"/>
            <w:noWrap/>
            <w:hideMark/>
          </w:tcPr>
          <w:p w14:paraId="7210652B" w14:textId="77777777" w:rsidR="007E29D3" w:rsidRPr="007E29D3" w:rsidRDefault="007E29D3" w:rsidP="007E29D3">
            <w:pPr>
              <w:jc w:val="right"/>
              <w:rPr>
                <w:color w:val="000000"/>
                <w:sz w:val="20"/>
                <w:szCs w:val="20"/>
              </w:rPr>
            </w:pPr>
            <w:r w:rsidRPr="007E29D3">
              <w:rPr>
                <w:color w:val="000000"/>
                <w:sz w:val="20"/>
                <w:szCs w:val="20"/>
              </w:rPr>
              <w:t xml:space="preserve">121,86 </w:t>
            </w:r>
          </w:p>
        </w:tc>
        <w:tc>
          <w:tcPr>
            <w:tcW w:w="2439" w:type="dxa"/>
            <w:tcBorders>
              <w:top w:val="nil"/>
              <w:left w:val="nil"/>
              <w:bottom w:val="single" w:sz="4" w:space="0" w:color="auto"/>
              <w:right w:val="single" w:sz="4" w:space="0" w:color="auto"/>
            </w:tcBorders>
            <w:shd w:val="clear" w:color="000000" w:fill="FFFFFF"/>
            <w:noWrap/>
            <w:hideMark/>
          </w:tcPr>
          <w:p w14:paraId="7A060B84" w14:textId="77777777" w:rsidR="007E29D3" w:rsidRPr="007E29D3" w:rsidRDefault="007E29D3" w:rsidP="007E29D3">
            <w:pPr>
              <w:jc w:val="right"/>
              <w:rPr>
                <w:color w:val="000000"/>
                <w:sz w:val="20"/>
                <w:szCs w:val="20"/>
              </w:rPr>
            </w:pPr>
            <w:r w:rsidRPr="007E29D3">
              <w:rPr>
                <w:color w:val="000000"/>
                <w:sz w:val="20"/>
                <w:szCs w:val="20"/>
              </w:rPr>
              <w:t xml:space="preserve">17 669,70 </w:t>
            </w:r>
          </w:p>
        </w:tc>
      </w:tr>
      <w:tr w:rsidR="007E29D3" w:rsidRPr="007E29D3" w14:paraId="3779A14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F3E079F" w14:textId="77777777" w:rsidR="007E29D3" w:rsidRPr="007E29D3" w:rsidRDefault="007E29D3" w:rsidP="007E29D3">
            <w:pPr>
              <w:jc w:val="right"/>
              <w:rPr>
                <w:color w:val="000000"/>
                <w:sz w:val="20"/>
                <w:szCs w:val="20"/>
              </w:rPr>
            </w:pPr>
            <w:r w:rsidRPr="007E29D3">
              <w:rPr>
                <w:color w:val="000000"/>
                <w:sz w:val="20"/>
                <w:szCs w:val="20"/>
              </w:rPr>
              <w:t>33.15</w:t>
            </w:r>
          </w:p>
        </w:tc>
        <w:tc>
          <w:tcPr>
            <w:tcW w:w="1040" w:type="dxa"/>
            <w:tcBorders>
              <w:top w:val="nil"/>
              <w:left w:val="nil"/>
              <w:bottom w:val="single" w:sz="4" w:space="0" w:color="auto"/>
              <w:right w:val="single" w:sz="4" w:space="0" w:color="auto"/>
            </w:tcBorders>
            <w:shd w:val="clear" w:color="000000" w:fill="FFFFFF"/>
            <w:noWrap/>
            <w:hideMark/>
          </w:tcPr>
          <w:p w14:paraId="19B73289"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41A6818"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24182EA5" w14:textId="77777777" w:rsidR="007E29D3" w:rsidRPr="007E29D3" w:rsidRDefault="007E29D3" w:rsidP="007E29D3">
            <w:pPr>
              <w:rPr>
                <w:color w:val="000000"/>
                <w:sz w:val="20"/>
                <w:szCs w:val="20"/>
              </w:rPr>
            </w:pPr>
            <w:r w:rsidRPr="007E29D3">
              <w:rPr>
                <w:color w:val="000000"/>
                <w:sz w:val="20"/>
                <w:szCs w:val="20"/>
              </w:rPr>
              <w:t>Клапан ручной балансировочный с внутренней резьбой MSV-BD, давлением 2,0 МПа (20 кгс/см2),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4EC2462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E0B558A"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3DD4827" w14:textId="77777777" w:rsidR="007E29D3" w:rsidRPr="007E29D3" w:rsidRDefault="007E29D3" w:rsidP="007E29D3">
            <w:pPr>
              <w:jc w:val="right"/>
              <w:rPr>
                <w:color w:val="000000"/>
                <w:sz w:val="20"/>
                <w:szCs w:val="20"/>
              </w:rPr>
            </w:pPr>
            <w:r w:rsidRPr="007E29D3">
              <w:rPr>
                <w:color w:val="000000"/>
                <w:sz w:val="20"/>
                <w:szCs w:val="20"/>
              </w:rPr>
              <w:t xml:space="preserve">4 738,27 </w:t>
            </w:r>
          </w:p>
        </w:tc>
        <w:tc>
          <w:tcPr>
            <w:tcW w:w="2439" w:type="dxa"/>
            <w:tcBorders>
              <w:top w:val="nil"/>
              <w:left w:val="nil"/>
              <w:bottom w:val="single" w:sz="4" w:space="0" w:color="auto"/>
              <w:right w:val="single" w:sz="4" w:space="0" w:color="auto"/>
            </w:tcBorders>
            <w:shd w:val="clear" w:color="000000" w:fill="FFFFFF"/>
            <w:noWrap/>
            <w:hideMark/>
          </w:tcPr>
          <w:p w14:paraId="3B25E2C6" w14:textId="77777777" w:rsidR="007E29D3" w:rsidRPr="007E29D3" w:rsidRDefault="007E29D3" w:rsidP="007E29D3">
            <w:pPr>
              <w:jc w:val="right"/>
              <w:rPr>
                <w:color w:val="000000"/>
                <w:sz w:val="20"/>
                <w:szCs w:val="20"/>
              </w:rPr>
            </w:pPr>
            <w:r w:rsidRPr="007E29D3">
              <w:rPr>
                <w:color w:val="000000"/>
                <w:sz w:val="20"/>
                <w:szCs w:val="20"/>
              </w:rPr>
              <w:t xml:space="preserve">9 476,54 </w:t>
            </w:r>
          </w:p>
        </w:tc>
      </w:tr>
      <w:tr w:rsidR="007E29D3" w:rsidRPr="007E29D3" w14:paraId="56C1496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02C97A7" w14:textId="77777777" w:rsidR="007E29D3" w:rsidRPr="007E29D3" w:rsidRDefault="007E29D3" w:rsidP="007E29D3">
            <w:pPr>
              <w:jc w:val="right"/>
              <w:rPr>
                <w:color w:val="000000"/>
                <w:sz w:val="20"/>
                <w:szCs w:val="20"/>
              </w:rPr>
            </w:pPr>
            <w:r w:rsidRPr="007E29D3">
              <w:rPr>
                <w:color w:val="000000"/>
                <w:sz w:val="20"/>
                <w:szCs w:val="20"/>
              </w:rPr>
              <w:t>33.16</w:t>
            </w:r>
          </w:p>
        </w:tc>
        <w:tc>
          <w:tcPr>
            <w:tcW w:w="1040" w:type="dxa"/>
            <w:tcBorders>
              <w:top w:val="nil"/>
              <w:left w:val="nil"/>
              <w:bottom w:val="single" w:sz="4" w:space="0" w:color="auto"/>
              <w:right w:val="single" w:sz="4" w:space="0" w:color="auto"/>
            </w:tcBorders>
            <w:shd w:val="clear" w:color="000000" w:fill="FFFFFF"/>
            <w:noWrap/>
            <w:hideMark/>
          </w:tcPr>
          <w:p w14:paraId="59C2B55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DB48681"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3198D4E9" w14:textId="77777777" w:rsidR="007E29D3" w:rsidRPr="007E29D3" w:rsidRDefault="007E29D3" w:rsidP="007E29D3">
            <w:pPr>
              <w:rPr>
                <w:color w:val="000000"/>
                <w:sz w:val="20"/>
                <w:szCs w:val="20"/>
              </w:rPr>
            </w:pPr>
            <w:r w:rsidRPr="007E29D3">
              <w:rPr>
                <w:color w:val="000000"/>
                <w:sz w:val="20"/>
                <w:szCs w:val="20"/>
              </w:rPr>
              <w:t>Кран шаровой латунный, резьбовой марки "Danfoss",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4F2CC48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37BB594"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3BF19607" w14:textId="77777777" w:rsidR="007E29D3" w:rsidRPr="007E29D3" w:rsidRDefault="007E29D3" w:rsidP="007E29D3">
            <w:pPr>
              <w:jc w:val="right"/>
              <w:rPr>
                <w:color w:val="000000"/>
                <w:sz w:val="20"/>
                <w:szCs w:val="20"/>
              </w:rPr>
            </w:pPr>
            <w:r w:rsidRPr="007E29D3">
              <w:rPr>
                <w:color w:val="000000"/>
                <w:sz w:val="20"/>
                <w:szCs w:val="20"/>
              </w:rPr>
              <w:t xml:space="preserve">267,63 </w:t>
            </w:r>
          </w:p>
        </w:tc>
        <w:tc>
          <w:tcPr>
            <w:tcW w:w="2439" w:type="dxa"/>
            <w:tcBorders>
              <w:top w:val="nil"/>
              <w:left w:val="nil"/>
              <w:bottom w:val="single" w:sz="4" w:space="0" w:color="auto"/>
              <w:right w:val="single" w:sz="4" w:space="0" w:color="auto"/>
            </w:tcBorders>
            <w:shd w:val="clear" w:color="000000" w:fill="FFFFFF"/>
            <w:noWrap/>
            <w:hideMark/>
          </w:tcPr>
          <w:p w14:paraId="3E156B47" w14:textId="77777777" w:rsidR="007E29D3" w:rsidRPr="007E29D3" w:rsidRDefault="007E29D3" w:rsidP="007E29D3">
            <w:pPr>
              <w:jc w:val="right"/>
              <w:rPr>
                <w:color w:val="000000"/>
                <w:sz w:val="20"/>
                <w:szCs w:val="20"/>
              </w:rPr>
            </w:pPr>
            <w:r w:rsidRPr="007E29D3">
              <w:rPr>
                <w:color w:val="000000"/>
                <w:sz w:val="20"/>
                <w:szCs w:val="20"/>
              </w:rPr>
              <w:t xml:space="preserve">535,26 </w:t>
            </w:r>
          </w:p>
        </w:tc>
      </w:tr>
      <w:tr w:rsidR="007E29D3" w:rsidRPr="007E29D3" w14:paraId="6056799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028C5C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737942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A3C16A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E3DE720"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Ду15 (лист 1-2)</w:t>
            </w:r>
          </w:p>
        </w:tc>
        <w:tc>
          <w:tcPr>
            <w:tcW w:w="1276" w:type="dxa"/>
            <w:tcBorders>
              <w:top w:val="nil"/>
              <w:left w:val="nil"/>
              <w:bottom w:val="single" w:sz="4" w:space="0" w:color="auto"/>
              <w:right w:val="single" w:sz="4" w:space="0" w:color="auto"/>
            </w:tcBorders>
            <w:shd w:val="clear" w:color="000000" w:fill="FFFFFF"/>
            <w:noWrap/>
            <w:hideMark/>
          </w:tcPr>
          <w:p w14:paraId="17D8840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84DCC5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BA62B7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0DE044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C69486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083B4B4" w14:textId="77777777" w:rsidR="007E29D3" w:rsidRPr="007E29D3" w:rsidRDefault="007E29D3" w:rsidP="007E29D3">
            <w:pPr>
              <w:jc w:val="right"/>
              <w:rPr>
                <w:color w:val="000000"/>
                <w:sz w:val="20"/>
                <w:szCs w:val="20"/>
              </w:rPr>
            </w:pPr>
            <w:r w:rsidRPr="007E29D3">
              <w:rPr>
                <w:color w:val="000000"/>
                <w:sz w:val="20"/>
                <w:szCs w:val="20"/>
              </w:rPr>
              <w:t>33.17</w:t>
            </w:r>
          </w:p>
        </w:tc>
        <w:tc>
          <w:tcPr>
            <w:tcW w:w="1040" w:type="dxa"/>
            <w:tcBorders>
              <w:top w:val="nil"/>
              <w:left w:val="nil"/>
              <w:bottom w:val="single" w:sz="4" w:space="0" w:color="auto"/>
              <w:right w:val="single" w:sz="4" w:space="0" w:color="auto"/>
            </w:tcBorders>
            <w:shd w:val="clear" w:color="000000" w:fill="FFFFFF"/>
            <w:noWrap/>
            <w:hideMark/>
          </w:tcPr>
          <w:p w14:paraId="07B845B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3566B25"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65594E18"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2E15DEE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8148116" w14:textId="77777777" w:rsidR="007E29D3" w:rsidRPr="007E29D3" w:rsidRDefault="007E29D3" w:rsidP="007E29D3">
            <w:pPr>
              <w:jc w:val="right"/>
              <w:rPr>
                <w:color w:val="000000"/>
                <w:sz w:val="20"/>
                <w:szCs w:val="20"/>
              </w:rPr>
            </w:pPr>
            <w:r w:rsidRPr="007E29D3">
              <w:rPr>
                <w:color w:val="000000"/>
                <w:sz w:val="20"/>
                <w:szCs w:val="20"/>
              </w:rPr>
              <w:t>0,8</w:t>
            </w:r>
          </w:p>
        </w:tc>
        <w:tc>
          <w:tcPr>
            <w:tcW w:w="1275" w:type="dxa"/>
            <w:tcBorders>
              <w:top w:val="nil"/>
              <w:left w:val="nil"/>
              <w:bottom w:val="single" w:sz="4" w:space="0" w:color="auto"/>
              <w:right w:val="single" w:sz="4" w:space="0" w:color="auto"/>
            </w:tcBorders>
            <w:shd w:val="clear" w:color="000000" w:fill="FFFFFF"/>
            <w:noWrap/>
            <w:hideMark/>
          </w:tcPr>
          <w:p w14:paraId="65A8DB91" w14:textId="77777777" w:rsidR="007E29D3" w:rsidRPr="007E29D3" w:rsidRDefault="007E29D3" w:rsidP="007E29D3">
            <w:pPr>
              <w:jc w:val="right"/>
              <w:rPr>
                <w:color w:val="000000"/>
                <w:sz w:val="20"/>
                <w:szCs w:val="20"/>
              </w:rPr>
            </w:pPr>
            <w:r w:rsidRPr="007E29D3">
              <w:rPr>
                <w:color w:val="000000"/>
                <w:sz w:val="20"/>
                <w:szCs w:val="20"/>
              </w:rPr>
              <w:t xml:space="preserve">28 241,13 </w:t>
            </w:r>
          </w:p>
        </w:tc>
        <w:tc>
          <w:tcPr>
            <w:tcW w:w="2439" w:type="dxa"/>
            <w:tcBorders>
              <w:top w:val="nil"/>
              <w:left w:val="nil"/>
              <w:bottom w:val="single" w:sz="4" w:space="0" w:color="auto"/>
              <w:right w:val="single" w:sz="4" w:space="0" w:color="auto"/>
            </w:tcBorders>
            <w:shd w:val="clear" w:color="000000" w:fill="FFFFFF"/>
            <w:noWrap/>
            <w:hideMark/>
          </w:tcPr>
          <w:p w14:paraId="19FC3AD2" w14:textId="77777777" w:rsidR="007E29D3" w:rsidRPr="007E29D3" w:rsidRDefault="007E29D3" w:rsidP="007E29D3">
            <w:pPr>
              <w:jc w:val="right"/>
              <w:rPr>
                <w:color w:val="000000"/>
                <w:sz w:val="20"/>
                <w:szCs w:val="20"/>
              </w:rPr>
            </w:pPr>
            <w:r w:rsidRPr="007E29D3">
              <w:rPr>
                <w:color w:val="000000"/>
                <w:sz w:val="20"/>
                <w:szCs w:val="20"/>
              </w:rPr>
              <w:t xml:space="preserve">22 592,90 </w:t>
            </w:r>
          </w:p>
        </w:tc>
      </w:tr>
      <w:tr w:rsidR="007E29D3" w:rsidRPr="007E29D3" w14:paraId="679A093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E0B8782" w14:textId="77777777" w:rsidR="007E29D3" w:rsidRPr="007E29D3" w:rsidRDefault="007E29D3" w:rsidP="007E29D3">
            <w:pPr>
              <w:jc w:val="right"/>
              <w:rPr>
                <w:color w:val="000000"/>
                <w:sz w:val="20"/>
                <w:szCs w:val="20"/>
              </w:rPr>
            </w:pPr>
            <w:r w:rsidRPr="007E29D3">
              <w:rPr>
                <w:color w:val="000000"/>
                <w:sz w:val="20"/>
                <w:szCs w:val="20"/>
              </w:rPr>
              <w:t>33.18</w:t>
            </w:r>
          </w:p>
        </w:tc>
        <w:tc>
          <w:tcPr>
            <w:tcW w:w="1040" w:type="dxa"/>
            <w:tcBorders>
              <w:top w:val="nil"/>
              <w:left w:val="nil"/>
              <w:bottom w:val="single" w:sz="4" w:space="0" w:color="auto"/>
              <w:right w:val="single" w:sz="4" w:space="0" w:color="auto"/>
            </w:tcBorders>
            <w:shd w:val="clear" w:color="000000" w:fill="FFFFFF"/>
            <w:noWrap/>
            <w:hideMark/>
          </w:tcPr>
          <w:p w14:paraId="4B5A7C3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95D0D4B"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31D3EDFC"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2A5D9A11"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3EC3685" w14:textId="77777777" w:rsidR="007E29D3" w:rsidRPr="007E29D3" w:rsidRDefault="007E29D3" w:rsidP="007E29D3">
            <w:pPr>
              <w:jc w:val="right"/>
              <w:rPr>
                <w:color w:val="000000"/>
                <w:sz w:val="20"/>
                <w:szCs w:val="20"/>
              </w:rPr>
            </w:pPr>
            <w:r w:rsidRPr="007E29D3">
              <w:rPr>
                <w:color w:val="000000"/>
                <w:sz w:val="20"/>
                <w:szCs w:val="20"/>
              </w:rPr>
              <w:t>80</w:t>
            </w:r>
          </w:p>
        </w:tc>
        <w:tc>
          <w:tcPr>
            <w:tcW w:w="1275" w:type="dxa"/>
            <w:tcBorders>
              <w:top w:val="nil"/>
              <w:left w:val="nil"/>
              <w:bottom w:val="single" w:sz="4" w:space="0" w:color="auto"/>
              <w:right w:val="single" w:sz="4" w:space="0" w:color="auto"/>
            </w:tcBorders>
            <w:shd w:val="clear" w:color="000000" w:fill="FFFFFF"/>
            <w:noWrap/>
            <w:hideMark/>
          </w:tcPr>
          <w:p w14:paraId="77F47CEE" w14:textId="77777777" w:rsidR="007E29D3" w:rsidRPr="007E29D3" w:rsidRDefault="007E29D3" w:rsidP="007E29D3">
            <w:pPr>
              <w:jc w:val="right"/>
              <w:rPr>
                <w:color w:val="000000"/>
                <w:sz w:val="20"/>
                <w:szCs w:val="20"/>
              </w:rPr>
            </w:pPr>
            <w:r w:rsidRPr="007E29D3">
              <w:rPr>
                <w:color w:val="000000"/>
                <w:sz w:val="20"/>
                <w:szCs w:val="20"/>
              </w:rPr>
              <w:t xml:space="preserve">94,92 </w:t>
            </w:r>
          </w:p>
        </w:tc>
        <w:tc>
          <w:tcPr>
            <w:tcW w:w="2439" w:type="dxa"/>
            <w:tcBorders>
              <w:top w:val="nil"/>
              <w:left w:val="nil"/>
              <w:bottom w:val="single" w:sz="4" w:space="0" w:color="auto"/>
              <w:right w:val="single" w:sz="4" w:space="0" w:color="auto"/>
            </w:tcBorders>
            <w:shd w:val="clear" w:color="000000" w:fill="FFFFFF"/>
            <w:noWrap/>
            <w:hideMark/>
          </w:tcPr>
          <w:p w14:paraId="7969B6E3" w14:textId="77777777" w:rsidR="007E29D3" w:rsidRPr="007E29D3" w:rsidRDefault="007E29D3" w:rsidP="007E29D3">
            <w:pPr>
              <w:jc w:val="right"/>
              <w:rPr>
                <w:color w:val="000000"/>
                <w:sz w:val="20"/>
                <w:szCs w:val="20"/>
              </w:rPr>
            </w:pPr>
            <w:r w:rsidRPr="007E29D3">
              <w:rPr>
                <w:color w:val="000000"/>
                <w:sz w:val="20"/>
                <w:szCs w:val="20"/>
              </w:rPr>
              <w:t xml:space="preserve">7 593,60 </w:t>
            </w:r>
          </w:p>
        </w:tc>
      </w:tr>
      <w:tr w:rsidR="007E29D3" w:rsidRPr="007E29D3" w14:paraId="52011E5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B5F77D7" w14:textId="77777777" w:rsidR="007E29D3" w:rsidRPr="007E29D3" w:rsidRDefault="007E29D3" w:rsidP="007E29D3">
            <w:pPr>
              <w:jc w:val="right"/>
              <w:rPr>
                <w:color w:val="000000"/>
                <w:sz w:val="20"/>
                <w:szCs w:val="20"/>
              </w:rPr>
            </w:pPr>
            <w:r w:rsidRPr="007E29D3">
              <w:rPr>
                <w:color w:val="000000"/>
                <w:sz w:val="20"/>
                <w:szCs w:val="20"/>
              </w:rPr>
              <w:t>33.19</w:t>
            </w:r>
          </w:p>
        </w:tc>
        <w:tc>
          <w:tcPr>
            <w:tcW w:w="1040" w:type="dxa"/>
            <w:tcBorders>
              <w:top w:val="nil"/>
              <w:left w:val="nil"/>
              <w:bottom w:val="single" w:sz="4" w:space="0" w:color="auto"/>
              <w:right w:val="single" w:sz="4" w:space="0" w:color="auto"/>
            </w:tcBorders>
            <w:shd w:val="clear" w:color="000000" w:fill="FFFFFF"/>
            <w:noWrap/>
            <w:hideMark/>
          </w:tcPr>
          <w:p w14:paraId="3885412E"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B2265E3"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21ABB00D" w14:textId="77777777" w:rsidR="007E29D3" w:rsidRPr="007E29D3" w:rsidRDefault="007E29D3" w:rsidP="007E29D3">
            <w:pPr>
              <w:rPr>
                <w:color w:val="000000"/>
                <w:sz w:val="20"/>
                <w:szCs w:val="20"/>
              </w:rPr>
            </w:pPr>
            <w:r w:rsidRPr="007E29D3">
              <w:rPr>
                <w:color w:val="000000"/>
                <w:sz w:val="20"/>
                <w:szCs w:val="20"/>
              </w:rPr>
              <w:t>Вентили проходные муфтовые: 15Б1БК для воды и пара давлением 1,6 МПа (16 кгс/см2),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528D9C7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DB96957"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6D0AE0BB" w14:textId="77777777" w:rsidR="007E29D3" w:rsidRPr="007E29D3" w:rsidRDefault="007E29D3" w:rsidP="007E29D3">
            <w:pPr>
              <w:jc w:val="right"/>
              <w:rPr>
                <w:color w:val="000000"/>
                <w:sz w:val="20"/>
                <w:szCs w:val="20"/>
              </w:rPr>
            </w:pPr>
            <w:r w:rsidRPr="007E29D3">
              <w:rPr>
                <w:color w:val="000000"/>
                <w:sz w:val="20"/>
                <w:szCs w:val="20"/>
              </w:rPr>
              <w:t xml:space="preserve">199,85 </w:t>
            </w:r>
          </w:p>
        </w:tc>
        <w:tc>
          <w:tcPr>
            <w:tcW w:w="2439" w:type="dxa"/>
            <w:tcBorders>
              <w:top w:val="nil"/>
              <w:left w:val="nil"/>
              <w:bottom w:val="single" w:sz="4" w:space="0" w:color="auto"/>
              <w:right w:val="single" w:sz="4" w:space="0" w:color="auto"/>
            </w:tcBorders>
            <w:shd w:val="clear" w:color="000000" w:fill="FFFFFF"/>
            <w:noWrap/>
            <w:hideMark/>
          </w:tcPr>
          <w:p w14:paraId="555C53A1" w14:textId="77777777" w:rsidR="007E29D3" w:rsidRPr="007E29D3" w:rsidRDefault="007E29D3" w:rsidP="007E29D3">
            <w:pPr>
              <w:jc w:val="right"/>
              <w:rPr>
                <w:color w:val="000000"/>
                <w:sz w:val="20"/>
                <w:szCs w:val="20"/>
              </w:rPr>
            </w:pPr>
            <w:r w:rsidRPr="007E29D3">
              <w:rPr>
                <w:color w:val="000000"/>
                <w:sz w:val="20"/>
                <w:szCs w:val="20"/>
              </w:rPr>
              <w:t xml:space="preserve">799,40 </w:t>
            </w:r>
          </w:p>
        </w:tc>
      </w:tr>
      <w:tr w:rsidR="007E29D3" w:rsidRPr="007E29D3" w14:paraId="6BB987A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FF56A5D" w14:textId="77777777" w:rsidR="007E29D3" w:rsidRPr="007E29D3" w:rsidRDefault="007E29D3" w:rsidP="007E29D3">
            <w:pPr>
              <w:jc w:val="right"/>
              <w:rPr>
                <w:color w:val="000000"/>
                <w:sz w:val="20"/>
                <w:szCs w:val="20"/>
              </w:rPr>
            </w:pPr>
            <w:r w:rsidRPr="007E29D3">
              <w:rPr>
                <w:color w:val="000000"/>
                <w:sz w:val="20"/>
                <w:szCs w:val="20"/>
              </w:rPr>
              <w:t>33.20</w:t>
            </w:r>
          </w:p>
        </w:tc>
        <w:tc>
          <w:tcPr>
            <w:tcW w:w="1040" w:type="dxa"/>
            <w:tcBorders>
              <w:top w:val="nil"/>
              <w:left w:val="nil"/>
              <w:bottom w:val="single" w:sz="4" w:space="0" w:color="auto"/>
              <w:right w:val="single" w:sz="4" w:space="0" w:color="auto"/>
            </w:tcBorders>
            <w:shd w:val="clear" w:color="000000" w:fill="FFFFFF"/>
            <w:noWrap/>
            <w:hideMark/>
          </w:tcPr>
          <w:p w14:paraId="54FE3033"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68BFA22"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3307A984" w14:textId="77777777" w:rsidR="007E29D3" w:rsidRPr="007E29D3" w:rsidRDefault="007E29D3" w:rsidP="007E29D3">
            <w:pPr>
              <w:rPr>
                <w:color w:val="000000"/>
                <w:sz w:val="20"/>
                <w:szCs w:val="20"/>
              </w:rPr>
            </w:pPr>
            <w:r w:rsidRPr="007E29D3">
              <w:rPr>
                <w:color w:val="000000"/>
                <w:sz w:val="20"/>
                <w:szCs w:val="20"/>
              </w:rPr>
              <w:t>Клапан ручной балансировочный с внутренней резьбой MSV-BD, давлением 2,0 МПа (20 кгс/см2),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47FF0B8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E698346"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50DDD05F" w14:textId="77777777" w:rsidR="007E29D3" w:rsidRPr="007E29D3" w:rsidRDefault="007E29D3" w:rsidP="007E29D3">
            <w:pPr>
              <w:jc w:val="right"/>
              <w:rPr>
                <w:color w:val="000000"/>
                <w:sz w:val="20"/>
                <w:szCs w:val="20"/>
              </w:rPr>
            </w:pPr>
            <w:r w:rsidRPr="007E29D3">
              <w:rPr>
                <w:color w:val="000000"/>
                <w:sz w:val="20"/>
                <w:szCs w:val="20"/>
              </w:rPr>
              <w:t xml:space="preserve">4 344,10 </w:t>
            </w:r>
          </w:p>
        </w:tc>
        <w:tc>
          <w:tcPr>
            <w:tcW w:w="2439" w:type="dxa"/>
            <w:tcBorders>
              <w:top w:val="nil"/>
              <w:left w:val="nil"/>
              <w:bottom w:val="single" w:sz="4" w:space="0" w:color="auto"/>
              <w:right w:val="single" w:sz="4" w:space="0" w:color="auto"/>
            </w:tcBorders>
            <w:shd w:val="clear" w:color="000000" w:fill="FFFFFF"/>
            <w:noWrap/>
            <w:hideMark/>
          </w:tcPr>
          <w:p w14:paraId="688FB256" w14:textId="77777777" w:rsidR="007E29D3" w:rsidRPr="007E29D3" w:rsidRDefault="007E29D3" w:rsidP="007E29D3">
            <w:pPr>
              <w:jc w:val="right"/>
              <w:rPr>
                <w:color w:val="000000"/>
                <w:sz w:val="20"/>
                <w:szCs w:val="20"/>
              </w:rPr>
            </w:pPr>
            <w:r w:rsidRPr="007E29D3">
              <w:rPr>
                <w:color w:val="000000"/>
                <w:sz w:val="20"/>
                <w:szCs w:val="20"/>
              </w:rPr>
              <w:t xml:space="preserve">34 752,80 </w:t>
            </w:r>
          </w:p>
        </w:tc>
      </w:tr>
      <w:tr w:rsidR="007E29D3" w:rsidRPr="007E29D3" w14:paraId="010D41A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796CA0B" w14:textId="77777777" w:rsidR="007E29D3" w:rsidRPr="007E29D3" w:rsidRDefault="007E29D3" w:rsidP="007E29D3">
            <w:pPr>
              <w:jc w:val="right"/>
              <w:rPr>
                <w:color w:val="000000"/>
                <w:sz w:val="20"/>
                <w:szCs w:val="20"/>
              </w:rPr>
            </w:pPr>
            <w:r w:rsidRPr="007E29D3">
              <w:rPr>
                <w:color w:val="000000"/>
                <w:sz w:val="20"/>
                <w:szCs w:val="20"/>
              </w:rPr>
              <w:t>33.21</w:t>
            </w:r>
          </w:p>
        </w:tc>
        <w:tc>
          <w:tcPr>
            <w:tcW w:w="1040" w:type="dxa"/>
            <w:tcBorders>
              <w:top w:val="nil"/>
              <w:left w:val="nil"/>
              <w:bottom w:val="single" w:sz="4" w:space="0" w:color="auto"/>
              <w:right w:val="single" w:sz="4" w:space="0" w:color="auto"/>
            </w:tcBorders>
            <w:shd w:val="clear" w:color="000000" w:fill="FFFFFF"/>
            <w:noWrap/>
            <w:hideMark/>
          </w:tcPr>
          <w:p w14:paraId="7ED1EBD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652CF15"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41DF493F" w14:textId="77777777" w:rsidR="007E29D3" w:rsidRPr="007E29D3" w:rsidRDefault="007E29D3" w:rsidP="007E29D3">
            <w:pPr>
              <w:rPr>
                <w:color w:val="000000"/>
                <w:sz w:val="20"/>
                <w:szCs w:val="20"/>
              </w:rPr>
            </w:pPr>
            <w:r w:rsidRPr="007E29D3">
              <w:rPr>
                <w:color w:val="000000"/>
                <w:sz w:val="20"/>
                <w:szCs w:val="20"/>
              </w:rPr>
              <w:t>Кран шаровой латунный, резьбовой марки "Danfoss",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2E09CFF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97B83DB" w14:textId="77777777" w:rsidR="007E29D3" w:rsidRPr="007E29D3" w:rsidRDefault="007E29D3" w:rsidP="007E29D3">
            <w:pPr>
              <w:jc w:val="right"/>
              <w:rPr>
                <w:color w:val="000000"/>
                <w:sz w:val="20"/>
                <w:szCs w:val="20"/>
              </w:rPr>
            </w:pPr>
            <w:r w:rsidRPr="007E29D3">
              <w:rPr>
                <w:color w:val="000000"/>
                <w:sz w:val="20"/>
                <w:szCs w:val="20"/>
              </w:rPr>
              <w:t>168</w:t>
            </w:r>
          </w:p>
        </w:tc>
        <w:tc>
          <w:tcPr>
            <w:tcW w:w="1275" w:type="dxa"/>
            <w:tcBorders>
              <w:top w:val="nil"/>
              <w:left w:val="nil"/>
              <w:bottom w:val="single" w:sz="4" w:space="0" w:color="auto"/>
              <w:right w:val="single" w:sz="4" w:space="0" w:color="auto"/>
            </w:tcBorders>
            <w:shd w:val="clear" w:color="000000" w:fill="FFFFFF"/>
            <w:noWrap/>
            <w:hideMark/>
          </w:tcPr>
          <w:p w14:paraId="227E3596" w14:textId="77777777" w:rsidR="007E29D3" w:rsidRPr="007E29D3" w:rsidRDefault="007E29D3" w:rsidP="007E29D3">
            <w:pPr>
              <w:jc w:val="right"/>
              <w:rPr>
                <w:color w:val="000000"/>
                <w:sz w:val="20"/>
                <w:szCs w:val="20"/>
              </w:rPr>
            </w:pPr>
            <w:r w:rsidRPr="007E29D3">
              <w:rPr>
                <w:color w:val="000000"/>
                <w:sz w:val="20"/>
                <w:szCs w:val="20"/>
              </w:rPr>
              <w:t xml:space="preserve">184,23 </w:t>
            </w:r>
          </w:p>
        </w:tc>
        <w:tc>
          <w:tcPr>
            <w:tcW w:w="2439" w:type="dxa"/>
            <w:tcBorders>
              <w:top w:val="nil"/>
              <w:left w:val="nil"/>
              <w:bottom w:val="single" w:sz="4" w:space="0" w:color="auto"/>
              <w:right w:val="single" w:sz="4" w:space="0" w:color="auto"/>
            </w:tcBorders>
            <w:shd w:val="clear" w:color="000000" w:fill="FFFFFF"/>
            <w:noWrap/>
            <w:hideMark/>
          </w:tcPr>
          <w:p w14:paraId="5EDA8AD7" w14:textId="77777777" w:rsidR="007E29D3" w:rsidRPr="007E29D3" w:rsidRDefault="007E29D3" w:rsidP="007E29D3">
            <w:pPr>
              <w:jc w:val="right"/>
              <w:rPr>
                <w:color w:val="000000"/>
                <w:sz w:val="20"/>
                <w:szCs w:val="20"/>
              </w:rPr>
            </w:pPr>
            <w:r w:rsidRPr="007E29D3">
              <w:rPr>
                <w:color w:val="000000"/>
                <w:sz w:val="20"/>
                <w:szCs w:val="20"/>
              </w:rPr>
              <w:t xml:space="preserve">30 950,64 </w:t>
            </w:r>
          </w:p>
        </w:tc>
      </w:tr>
      <w:tr w:rsidR="007E29D3" w:rsidRPr="007E29D3" w14:paraId="47E924A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49CA4EB" w14:textId="77777777" w:rsidR="007E29D3" w:rsidRPr="007E29D3" w:rsidRDefault="007E29D3" w:rsidP="007E29D3">
            <w:pPr>
              <w:jc w:val="right"/>
              <w:rPr>
                <w:color w:val="000000"/>
                <w:sz w:val="20"/>
                <w:szCs w:val="20"/>
              </w:rPr>
            </w:pPr>
            <w:r w:rsidRPr="007E29D3">
              <w:rPr>
                <w:color w:val="000000"/>
                <w:sz w:val="20"/>
                <w:szCs w:val="20"/>
              </w:rPr>
              <w:lastRenderedPageBreak/>
              <w:t>33.22</w:t>
            </w:r>
          </w:p>
        </w:tc>
        <w:tc>
          <w:tcPr>
            <w:tcW w:w="1040" w:type="dxa"/>
            <w:tcBorders>
              <w:top w:val="nil"/>
              <w:left w:val="nil"/>
              <w:bottom w:val="single" w:sz="4" w:space="0" w:color="auto"/>
              <w:right w:val="single" w:sz="4" w:space="0" w:color="auto"/>
            </w:tcBorders>
            <w:shd w:val="clear" w:color="000000" w:fill="FFFFFF"/>
            <w:noWrap/>
            <w:hideMark/>
          </w:tcPr>
          <w:p w14:paraId="386FB1E0"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007AFF9"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31F6B5E1" w14:textId="77777777" w:rsidR="007E29D3" w:rsidRPr="007E29D3" w:rsidRDefault="007E29D3" w:rsidP="007E29D3">
            <w:pPr>
              <w:rPr>
                <w:color w:val="000000"/>
                <w:sz w:val="20"/>
                <w:szCs w:val="20"/>
              </w:rPr>
            </w:pPr>
            <w:r w:rsidRPr="007E29D3">
              <w:rPr>
                <w:color w:val="000000"/>
                <w:sz w:val="20"/>
                <w:szCs w:val="20"/>
              </w:rPr>
              <w:t>Кран шаровой муфтовый 11Б27П1,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60AC4B1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CC9565F" w14:textId="77777777" w:rsidR="007E29D3" w:rsidRPr="007E29D3" w:rsidRDefault="007E29D3" w:rsidP="007E29D3">
            <w:pPr>
              <w:jc w:val="right"/>
              <w:rPr>
                <w:color w:val="000000"/>
                <w:sz w:val="20"/>
                <w:szCs w:val="20"/>
              </w:rPr>
            </w:pPr>
            <w:r w:rsidRPr="007E29D3">
              <w:rPr>
                <w:color w:val="000000"/>
                <w:sz w:val="20"/>
                <w:szCs w:val="20"/>
              </w:rPr>
              <w:t>14</w:t>
            </w:r>
          </w:p>
        </w:tc>
        <w:tc>
          <w:tcPr>
            <w:tcW w:w="1275" w:type="dxa"/>
            <w:tcBorders>
              <w:top w:val="nil"/>
              <w:left w:val="nil"/>
              <w:bottom w:val="single" w:sz="4" w:space="0" w:color="auto"/>
              <w:right w:val="single" w:sz="4" w:space="0" w:color="auto"/>
            </w:tcBorders>
            <w:shd w:val="clear" w:color="000000" w:fill="FFFFFF"/>
            <w:noWrap/>
            <w:hideMark/>
          </w:tcPr>
          <w:p w14:paraId="63034A02" w14:textId="77777777" w:rsidR="007E29D3" w:rsidRPr="007E29D3" w:rsidRDefault="007E29D3" w:rsidP="007E29D3">
            <w:pPr>
              <w:jc w:val="right"/>
              <w:rPr>
                <w:color w:val="000000"/>
                <w:sz w:val="20"/>
                <w:szCs w:val="20"/>
              </w:rPr>
            </w:pPr>
            <w:r w:rsidRPr="007E29D3">
              <w:rPr>
                <w:color w:val="000000"/>
                <w:sz w:val="20"/>
                <w:szCs w:val="20"/>
              </w:rPr>
              <w:t xml:space="preserve">101,32 </w:t>
            </w:r>
          </w:p>
        </w:tc>
        <w:tc>
          <w:tcPr>
            <w:tcW w:w="2439" w:type="dxa"/>
            <w:tcBorders>
              <w:top w:val="nil"/>
              <w:left w:val="nil"/>
              <w:bottom w:val="single" w:sz="4" w:space="0" w:color="auto"/>
              <w:right w:val="single" w:sz="4" w:space="0" w:color="auto"/>
            </w:tcBorders>
            <w:shd w:val="clear" w:color="000000" w:fill="FFFFFF"/>
            <w:noWrap/>
            <w:hideMark/>
          </w:tcPr>
          <w:p w14:paraId="103B2438" w14:textId="77777777" w:rsidR="007E29D3" w:rsidRPr="007E29D3" w:rsidRDefault="007E29D3" w:rsidP="007E29D3">
            <w:pPr>
              <w:jc w:val="right"/>
              <w:rPr>
                <w:color w:val="000000"/>
                <w:sz w:val="20"/>
                <w:szCs w:val="20"/>
              </w:rPr>
            </w:pPr>
            <w:r w:rsidRPr="007E29D3">
              <w:rPr>
                <w:color w:val="000000"/>
                <w:sz w:val="20"/>
                <w:szCs w:val="20"/>
              </w:rPr>
              <w:t xml:space="preserve">1 418,48 </w:t>
            </w:r>
          </w:p>
        </w:tc>
      </w:tr>
      <w:tr w:rsidR="007E29D3" w:rsidRPr="007E29D3" w14:paraId="4C16BC9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62EF560" w14:textId="77777777" w:rsidR="007E29D3" w:rsidRPr="007E29D3" w:rsidRDefault="007E29D3" w:rsidP="007E29D3">
            <w:pPr>
              <w:jc w:val="right"/>
              <w:rPr>
                <w:color w:val="000000"/>
                <w:sz w:val="20"/>
                <w:szCs w:val="20"/>
              </w:rPr>
            </w:pPr>
            <w:r w:rsidRPr="007E29D3">
              <w:rPr>
                <w:color w:val="000000"/>
                <w:sz w:val="20"/>
                <w:szCs w:val="20"/>
              </w:rPr>
              <w:t>33.23</w:t>
            </w:r>
          </w:p>
        </w:tc>
        <w:tc>
          <w:tcPr>
            <w:tcW w:w="1040" w:type="dxa"/>
            <w:tcBorders>
              <w:top w:val="nil"/>
              <w:left w:val="nil"/>
              <w:bottom w:val="single" w:sz="4" w:space="0" w:color="auto"/>
              <w:right w:val="single" w:sz="4" w:space="0" w:color="auto"/>
            </w:tcBorders>
            <w:shd w:val="clear" w:color="000000" w:fill="FFFFFF"/>
            <w:noWrap/>
            <w:hideMark/>
          </w:tcPr>
          <w:p w14:paraId="62884940"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16F133D"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000000" w:fill="FFFFFF"/>
            <w:hideMark/>
          </w:tcPr>
          <w:p w14:paraId="3D41CFB8" w14:textId="77777777" w:rsidR="007E29D3" w:rsidRPr="007E29D3" w:rsidRDefault="007E29D3" w:rsidP="007E29D3">
            <w:pPr>
              <w:rPr>
                <w:color w:val="000000"/>
                <w:sz w:val="20"/>
                <w:szCs w:val="20"/>
              </w:rPr>
            </w:pPr>
            <w:r w:rsidRPr="007E29D3">
              <w:rPr>
                <w:color w:val="000000"/>
                <w:sz w:val="20"/>
                <w:szCs w:val="20"/>
              </w:rPr>
              <w:t>Кран шаровой муфтовый 11Б27П1,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20CAA76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984E0EE"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19B5BB04" w14:textId="77777777" w:rsidR="007E29D3" w:rsidRPr="007E29D3" w:rsidRDefault="007E29D3" w:rsidP="007E29D3">
            <w:pPr>
              <w:jc w:val="right"/>
              <w:rPr>
                <w:color w:val="000000"/>
                <w:sz w:val="20"/>
                <w:szCs w:val="20"/>
              </w:rPr>
            </w:pPr>
            <w:r w:rsidRPr="007E29D3">
              <w:rPr>
                <w:color w:val="000000"/>
                <w:sz w:val="20"/>
                <w:szCs w:val="20"/>
              </w:rPr>
              <w:t xml:space="preserve">159,18 </w:t>
            </w:r>
          </w:p>
        </w:tc>
        <w:tc>
          <w:tcPr>
            <w:tcW w:w="2439" w:type="dxa"/>
            <w:tcBorders>
              <w:top w:val="nil"/>
              <w:left w:val="nil"/>
              <w:bottom w:val="single" w:sz="4" w:space="0" w:color="auto"/>
              <w:right w:val="single" w:sz="4" w:space="0" w:color="auto"/>
            </w:tcBorders>
            <w:shd w:val="clear" w:color="000000" w:fill="FFFFFF"/>
            <w:noWrap/>
            <w:hideMark/>
          </w:tcPr>
          <w:p w14:paraId="6BD456E7" w14:textId="77777777" w:rsidR="007E29D3" w:rsidRPr="007E29D3" w:rsidRDefault="007E29D3" w:rsidP="007E29D3">
            <w:pPr>
              <w:jc w:val="right"/>
              <w:rPr>
                <w:color w:val="000000"/>
                <w:sz w:val="20"/>
                <w:szCs w:val="20"/>
              </w:rPr>
            </w:pPr>
            <w:r w:rsidRPr="007E29D3">
              <w:rPr>
                <w:color w:val="000000"/>
                <w:sz w:val="20"/>
                <w:szCs w:val="20"/>
              </w:rPr>
              <w:t xml:space="preserve">1 591,80 </w:t>
            </w:r>
          </w:p>
        </w:tc>
      </w:tr>
      <w:tr w:rsidR="007E29D3" w:rsidRPr="007E29D3" w14:paraId="12D4DC3F"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F4D398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0A4DFF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031AEA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D04EF25" w14:textId="77777777" w:rsidR="007E29D3" w:rsidRPr="007E29D3" w:rsidRDefault="007E29D3" w:rsidP="007E29D3">
            <w:pPr>
              <w:rPr>
                <w:b/>
                <w:bCs/>
                <w:color w:val="000000"/>
                <w:sz w:val="20"/>
                <w:szCs w:val="20"/>
              </w:rPr>
            </w:pPr>
            <w:r w:rsidRPr="007E29D3">
              <w:rPr>
                <w:b/>
                <w:bCs/>
                <w:color w:val="000000"/>
                <w:sz w:val="20"/>
                <w:szCs w:val="20"/>
              </w:rPr>
              <w:t>Трубопровод полиэтиленовый Ø20x2,8 (лист 1-2)</w:t>
            </w:r>
          </w:p>
        </w:tc>
        <w:tc>
          <w:tcPr>
            <w:tcW w:w="1276" w:type="dxa"/>
            <w:tcBorders>
              <w:top w:val="nil"/>
              <w:left w:val="nil"/>
              <w:bottom w:val="single" w:sz="4" w:space="0" w:color="auto"/>
              <w:right w:val="single" w:sz="4" w:space="0" w:color="auto"/>
            </w:tcBorders>
            <w:shd w:val="clear" w:color="000000" w:fill="FFFFFF"/>
            <w:noWrap/>
            <w:hideMark/>
          </w:tcPr>
          <w:p w14:paraId="115708B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2F5B45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713C80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CED9E0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F9BCB3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B1224F9" w14:textId="77777777" w:rsidR="007E29D3" w:rsidRPr="007E29D3" w:rsidRDefault="007E29D3" w:rsidP="007E29D3">
            <w:pPr>
              <w:jc w:val="right"/>
              <w:rPr>
                <w:color w:val="000000"/>
                <w:sz w:val="20"/>
                <w:szCs w:val="20"/>
              </w:rPr>
            </w:pPr>
            <w:r w:rsidRPr="007E29D3">
              <w:rPr>
                <w:color w:val="000000"/>
                <w:sz w:val="20"/>
                <w:szCs w:val="20"/>
              </w:rPr>
              <w:t>33.24</w:t>
            </w:r>
          </w:p>
        </w:tc>
        <w:tc>
          <w:tcPr>
            <w:tcW w:w="1040" w:type="dxa"/>
            <w:tcBorders>
              <w:top w:val="nil"/>
              <w:left w:val="nil"/>
              <w:bottom w:val="single" w:sz="4" w:space="0" w:color="auto"/>
              <w:right w:val="single" w:sz="4" w:space="0" w:color="auto"/>
            </w:tcBorders>
            <w:shd w:val="clear" w:color="000000" w:fill="FFFFFF"/>
            <w:noWrap/>
            <w:hideMark/>
          </w:tcPr>
          <w:p w14:paraId="52210DE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91ECED3"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0DF15D2E" w14:textId="77777777" w:rsidR="007E29D3" w:rsidRPr="007E29D3" w:rsidRDefault="007E29D3" w:rsidP="007E29D3">
            <w:pPr>
              <w:rPr>
                <w:color w:val="000000"/>
                <w:sz w:val="20"/>
                <w:szCs w:val="20"/>
              </w:rPr>
            </w:pPr>
            <w:r w:rsidRPr="007E29D3">
              <w:rPr>
                <w:color w:val="000000"/>
                <w:sz w:val="20"/>
                <w:szCs w:val="20"/>
              </w:rPr>
              <w:t>Прокладка трубопроводов водоснабжения из напорных полиэтиленовых труб наружным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7F907018"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329465F" w14:textId="77777777" w:rsidR="007E29D3" w:rsidRPr="007E29D3" w:rsidRDefault="007E29D3" w:rsidP="007E29D3">
            <w:pPr>
              <w:jc w:val="right"/>
              <w:rPr>
                <w:color w:val="000000"/>
                <w:sz w:val="20"/>
                <w:szCs w:val="20"/>
              </w:rPr>
            </w:pPr>
            <w:r w:rsidRPr="007E29D3">
              <w:rPr>
                <w:color w:val="000000"/>
                <w:sz w:val="20"/>
                <w:szCs w:val="20"/>
              </w:rPr>
              <w:t>3,16</w:t>
            </w:r>
          </w:p>
        </w:tc>
        <w:tc>
          <w:tcPr>
            <w:tcW w:w="1275" w:type="dxa"/>
            <w:tcBorders>
              <w:top w:val="nil"/>
              <w:left w:val="nil"/>
              <w:bottom w:val="single" w:sz="4" w:space="0" w:color="auto"/>
              <w:right w:val="single" w:sz="4" w:space="0" w:color="auto"/>
            </w:tcBorders>
            <w:shd w:val="clear" w:color="000000" w:fill="FFFFFF"/>
            <w:noWrap/>
            <w:hideMark/>
          </w:tcPr>
          <w:p w14:paraId="417D9BE1" w14:textId="77777777" w:rsidR="007E29D3" w:rsidRPr="007E29D3" w:rsidRDefault="007E29D3" w:rsidP="007E29D3">
            <w:pPr>
              <w:jc w:val="right"/>
              <w:rPr>
                <w:color w:val="000000"/>
                <w:sz w:val="20"/>
                <w:szCs w:val="20"/>
              </w:rPr>
            </w:pPr>
            <w:r w:rsidRPr="007E29D3">
              <w:rPr>
                <w:color w:val="000000"/>
                <w:sz w:val="20"/>
                <w:szCs w:val="20"/>
              </w:rPr>
              <w:t xml:space="preserve">187 255,64 </w:t>
            </w:r>
          </w:p>
        </w:tc>
        <w:tc>
          <w:tcPr>
            <w:tcW w:w="2439" w:type="dxa"/>
            <w:tcBorders>
              <w:top w:val="nil"/>
              <w:left w:val="nil"/>
              <w:bottom w:val="single" w:sz="4" w:space="0" w:color="auto"/>
              <w:right w:val="single" w:sz="4" w:space="0" w:color="auto"/>
            </w:tcBorders>
            <w:shd w:val="clear" w:color="000000" w:fill="FFFFFF"/>
            <w:noWrap/>
            <w:hideMark/>
          </w:tcPr>
          <w:p w14:paraId="0AD1D9C3" w14:textId="77777777" w:rsidR="007E29D3" w:rsidRPr="007E29D3" w:rsidRDefault="007E29D3" w:rsidP="007E29D3">
            <w:pPr>
              <w:jc w:val="right"/>
              <w:rPr>
                <w:color w:val="000000"/>
                <w:sz w:val="20"/>
                <w:szCs w:val="20"/>
              </w:rPr>
            </w:pPr>
            <w:r w:rsidRPr="007E29D3">
              <w:rPr>
                <w:color w:val="000000"/>
                <w:sz w:val="20"/>
                <w:szCs w:val="20"/>
              </w:rPr>
              <w:t xml:space="preserve">591 727,82 </w:t>
            </w:r>
          </w:p>
        </w:tc>
      </w:tr>
      <w:tr w:rsidR="007E29D3" w:rsidRPr="007E29D3" w14:paraId="401CE06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6CF8108" w14:textId="77777777" w:rsidR="007E29D3" w:rsidRPr="007E29D3" w:rsidRDefault="007E29D3" w:rsidP="007E29D3">
            <w:pPr>
              <w:jc w:val="right"/>
              <w:rPr>
                <w:color w:val="000000"/>
                <w:sz w:val="20"/>
                <w:szCs w:val="20"/>
              </w:rPr>
            </w:pPr>
            <w:r w:rsidRPr="007E29D3">
              <w:rPr>
                <w:color w:val="000000"/>
                <w:sz w:val="20"/>
                <w:szCs w:val="20"/>
              </w:rPr>
              <w:t>33.25</w:t>
            </w:r>
          </w:p>
        </w:tc>
        <w:tc>
          <w:tcPr>
            <w:tcW w:w="1040" w:type="dxa"/>
            <w:tcBorders>
              <w:top w:val="nil"/>
              <w:left w:val="nil"/>
              <w:bottom w:val="single" w:sz="4" w:space="0" w:color="auto"/>
              <w:right w:val="single" w:sz="4" w:space="0" w:color="auto"/>
            </w:tcBorders>
            <w:shd w:val="clear" w:color="000000" w:fill="FFFFFF"/>
            <w:noWrap/>
            <w:hideMark/>
          </w:tcPr>
          <w:p w14:paraId="6195BC0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85BA4F2"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7ED3C588" w14:textId="77777777" w:rsidR="007E29D3" w:rsidRPr="007E29D3" w:rsidRDefault="007E29D3" w:rsidP="007E29D3">
            <w:pPr>
              <w:rPr>
                <w:color w:val="000000"/>
                <w:sz w:val="20"/>
                <w:szCs w:val="20"/>
              </w:rPr>
            </w:pPr>
            <w:r w:rsidRPr="007E29D3">
              <w:rPr>
                <w:color w:val="000000"/>
                <w:sz w:val="20"/>
                <w:szCs w:val="20"/>
              </w:rPr>
              <w:t>Труба универсальная RAUTITAN flex RAU FLEX 20x2,8</w:t>
            </w:r>
          </w:p>
        </w:tc>
        <w:tc>
          <w:tcPr>
            <w:tcW w:w="1276" w:type="dxa"/>
            <w:tcBorders>
              <w:top w:val="nil"/>
              <w:left w:val="nil"/>
              <w:bottom w:val="single" w:sz="4" w:space="0" w:color="auto"/>
              <w:right w:val="single" w:sz="4" w:space="0" w:color="auto"/>
            </w:tcBorders>
            <w:shd w:val="clear" w:color="000000" w:fill="FFFFFF"/>
            <w:noWrap/>
            <w:hideMark/>
          </w:tcPr>
          <w:p w14:paraId="1D4DE8A5"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0E2CDB1" w14:textId="77777777" w:rsidR="007E29D3" w:rsidRPr="007E29D3" w:rsidRDefault="007E29D3" w:rsidP="007E29D3">
            <w:pPr>
              <w:jc w:val="right"/>
              <w:rPr>
                <w:color w:val="000000"/>
                <w:sz w:val="20"/>
                <w:szCs w:val="20"/>
              </w:rPr>
            </w:pPr>
            <w:r w:rsidRPr="007E29D3">
              <w:rPr>
                <w:color w:val="000000"/>
                <w:sz w:val="20"/>
                <w:szCs w:val="20"/>
              </w:rPr>
              <w:t>284,13</w:t>
            </w:r>
          </w:p>
        </w:tc>
        <w:tc>
          <w:tcPr>
            <w:tcW w:w="1275" w:type="dxa"/>
            <w:tcBorders>
              <w:top w:val="nil"/>
              <w:left w:val="nil"/>
              <w:bottom w:val="single" w:sz="4" w:space="0" w:color="auto"/>
              <w:right w:val="single" w:sz="4" w:space="0" w:color="auto"/>
            </w:tcBorders>
            <w:shd w:val="clear" w:color="000000" w:fill="FFFFFF"/>
            <w:noWrap/>
            <w:hideMark/>
          </w:tcPr>
          <w:p w14:paraId="27F9F1A5" w14:textId="77777777" w:rsidR="007E29D3" w:rsidRPr="007E29D3" w:rsidRDefault="007E29D3" w:rsidP="007E29D3">
            <w:pPr>
              <w:jc w:val="right"/>
              <w:rPr>
                <w:color w:val="000000"/>
                <w:sz w:val="20"/>
                <w:szCs w:val="20"/>
              </w:rPr>
            </w:pPr>
            <w:r w:rsidRPr="007E29D3">
              <w:rPr>
                <w:color w:val="000000"/>
                <w:sz w:val="20"/>
                <w:szCs w:val="20"/>
              </w:rPr>
              <w:t xml:space="preserve">178,06 </w:t>
            </w:r>
          </w:p>
        </w:tc>
        <w:tc>
          <w:tcPr>
            <w:tcW w:w="2439" w:type="dxa"/>
            <w:tcBorders>
              <w:top w:val="nil"/>
              <w:left w:val="nil"/>
              <w:bottom w:val="single" w:sz="4" w:space="0" w:color="auto"/>
              <w:right w:val="single" w:sz="4" w:space="0" w:color="auto"/>
            </w:tcBorders>
            <w:shd w:val="clear" w:color="000000" w:fill="FFFFFF"/>
            <w:noWrap/>
            <w:hideMark/>
          </w:tcPr>
          <w:p w14:paraId="3AB80176" w14:textId="77777777" w:rsidR="007E29D3" w:rsidRPr="007E29D3" w:rsidRDefault="007E29D3" w:rsidP="007E29D3">
            <w:pPr>
              <w:jc w:val="right"/>
              <w:rPr>
                <w:color w:val="000000"/>
                <w:sz w:val="20"/>
                <w:szCs w:val="20"/>
              </w:rPr>
            </w:pPr>
            <w:r w:rsidRPr="007E29D3">
              <w:rPr>
                <w:color w:val="000000"/>
                <w:sz w:val="20"/>
                <w:szCs w:val="20"/>
              </w:rPr>
              <w:t xml:space="preserve">50 592,19 </w:t>
            </w:r>
          </w:p>
        </w:tc>
      </w:tr>
      <w:tr w:rsidR="007E29D3" w:rsidRPr="007E29D3" w14:paraId="02BC141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ED90B9C" w14:textId="77777777" w:rsidR="007E29D3" w:rsidRPr="007E29D3" w:rsidRDefault="007E29D3" w:rsidP="007E29D3">
            <w:pPr>
              <w:jc w:val="right"/>
              <w:rPr>
                <w:color w:val="000000"/>
                <w:sz w:val="20"/>
                <w:szCs w:val="20"/>
              </w:rPr>
            </w:pPr>
            <w:r w:rsidRPr="007E29D3">
              <w:rPr>
                <w:color w:val="000000"/>
                <w:sz w:val="20"/>
                <w:szCs w:val="20"/>
              </w:rPr>
              <w:t>33.26</w:t>
            </w:r>
          </w:p>
        </w:tc>
        <w:tc>
          <w:tcPr>
            <w:tcW w:w="1040" w:type="dxa"/>
            <w:tcBorders>
              <w:top w:val="nil"/>
              <w:left w:val="nil"/>
              <w:bottom w:val="single" w:sz="4" w:space="0" w:color="auto"/>
              <w:right w:val="single" w:sz="4" w:space="0" w:color="auto"/>
            </w:tcBorders>
            <w:shd w:val="clear" w:color="000000" w:fill="FFFFFF"/>
            <w:noWrap/>
            <w:hideMark/>
          </w:tcPr>
          <w:p w14:paraId="579F2AC0"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037E1BE"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4ADBEF45" w14:textId="77777777" w:rsidR="007E29D3" w:rsidRPr="007E29D3" w:rsidRDefault="007E29D3" w:rsidP="007E29D3">
            <w:pPr>
              <w:rPr>
                <w:color w:val="000000"/>
                <w:sz w:val="20"/>
                <w:szCs w:val="20"/>
              </w:rPr>
            </w:pPr>
            <w:r w:rsidRPr="007E29D3">
              <w:rPr>
                <w:color w:val="000000"/>
                <w:sz w:val="20"/>
                <w:szCs w:val="20"/>
              </w:rPr>
              <w:t>Угольник-переходник 20х1/2" RAUTITAN MX</w:t>
            </w:r>
          </w:p>
        </w:tc>
        <w:tc>
          <w:tcPr>
            <w:tcW w:w="1276" w:type="dxa"/>
            <w:tcBorders>
              <w:top w:val="nil"/>
              <w:left w:val="nil"/>
              <w:bottom w:val="single" w:sz="4" w:space="0" w:color="auto"/>
              <w:right w:val="single" w:sz="4" w:space="0" w:color="auto"/>
            </w:tcBorders>
            <w:shd w:val="clear" w:color="000000" w:fill="FFFFFF"/>
            <w:noWrap/>
            <w:hideMark/>
          </w:tcPr>
          <w:p w14:paraId="7276FB3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9903BF4" w14:textId="77777777" w:rsidR="007E29D3" w:rsidRPr="007E29D3" w:rsidRDefault="007E29D3" w:rsidP="007E29D3">
            <w:pPr>
              <w:jc w:val="right"/>
              <w:rPr>
                <w:color w:val="000000"/>
                <w:sz w:val="20"/>
                <w:szCs w:val="20"/>
              </w:rPr>
            </w:pPr>
            <w:r w:rsidRPr="007E29D3">
              <w:rPr>
                <w:color w:val="000000"/>
                <w:sz w:val="20"/>
                <w:szCs w:val="20"/>
              </w:rPr>
              <w:t>274</w:t>
            </w:r>
          </w:p>
        </w:tc>
        <w:tc>
          <w:tcPr>
            <w:tcW w:w="1275" w:type="dxa"/>
            <w:tcBorders>
              <w:top w:val="nil"/>
              <w:left w:val="nil"/>
              <w:bottom w:val="single" w:sz="4" w:space="0" w:color="auto"/>
              <w:right w:val="single" w:sz="4" w:space="0" w:color="auto"/>
            </w:tcBorders>
            <w:shd w:val="clear" w:color="000000" w:fill="FFFFFF"/>
            <w:noWrap/>
            <w:hideMark/>
          </w:tcPr>
          <w:p w14:paraId="0D58EADE" w14:textId="77777777" w:rsidR="007E29D3" w:rsidRPr="007E29D3" w:rsidRDefault="007E29D3" w:rsidP="007E29D3">
            <w:pPr>
              <w:jc w:val="right"/>
              <w:rPr>
                <w:color w:val="000000"/>
                <w:sz w:val="20"/>
                <w:szCs w:val="20"/>
              </w:rPr>
            </w:pPr>
            <w:r w:rsidRPr="007E29D3">
              <w:rPr>
                <w:color w:val="000000"/>
                <w:sz w:val="20"/>
                <w:szCs w:val="20"/>
              </w:rPr>
              <w:t xml:space="preserve">506,43 </w:t>
            </w:r>
          </w:p>
        </w:tc>
        <w:tc>
          <w:tcPr>
            <w:tcW w:w="2439" w:type="dxa"/>
            <w:tcBorders>
              <w:top w:val="nil"/>
              <w:left w:val="nil"/>
              <w:bottom w:val="single" w:sz="4" w:space="0" w:color="auto"/>
              <w:right w:val="single" w:sz="4" w:space="0" w:color="auto"/>
            </w:tcBorders>
            <w:shd w:val="clear" w:color="000000" w:fill="FFFFFF"/>
            <w:noWrap/>
            <w:hideMark/>
          </w:tcPr>
          <w:p w14:paraId="2736F75B" w14:textId="77777777" w:rsidR="007E29D3" w:rsidRPr="007E29D3" w:rsidRDefault="007E29D3" w:rsidP="007E29D3">
            <w:pPr>
              <w:jc w:val="right"/>
              <w:rPr>
                <w:color w:val="000000"/>
                <w:sz w:val="20"/>
                <w:szCs w:val="20"/>
              </w:rPr>
            </w:pPr>
            <w:r w:rsidRPr="007E29D3">
              <w:rPr>
                <w:color w:val="000000"/>
                <w:sz w:val="20"/>
                <w:szCs w:val="20"/>
              </w:rPr>
              <w:t xml:space="preserve">138 761,82 </w:t>
            </w:r>
          </w:p>
        </w:tc>
      </w:tr>
      <w:tr w:rsidR="007E29D3" w:rsidRPr="007E29D3" w14:paraId="2989E30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45B420C" w14:textId="77777777" w:rsidR="007E29D3" w:rsidRPr="007E29D3" w:rsidRDefault="007E29D3" w:rsidP="007E29D3">
            <w:pPr>
              <w:jc w:val="right"/>
              <w:rPr>
                <w:color w:val="000000"/>
                <w:sz w:val="20"/>
                <w:szCs w:val="20"/>
              </w:rPr>
            </w:pPr>
            <w:r w:rsidRPr="007E29D3">
              <w:rPr>
                <w:color w:val="000000"/>
                <w:sz w:val="20"/>
                <w:szCs w:val="20"/>
              </w:rPr>
              <w:t>33.27</w:t>
            </w:r>
          </w:p>
        </w:tc>
        <w:tc>
          <w:tcPr>
            <w:tcW w:w="1040" w:type="dxa"/>
            <w:tcBorders>
              <w:top w:val="nil"/>
              <w:left w:val="nil"/>
              <w:bottom w:val="single" w:sz="4" w:space="0" w:color="auto"/>
              <w:right w:val="single" w:sz="4" w:space="0" w:color="auto"/>
            </w:tcBorders>
            <w:shd w:val="clear" w:color="000000" w:fill="FFFFFF"/>
            <w:noWrap/>
            <w:hideMark/>
          </w:tcPr>
          <w:p w14:paraId="3C0186B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19A592A"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395B7561" w14:textId="77777777" w:rsidR="007E29D3" w:rsidRPr="007E29D3" w:rsidRDefault="007E29D3" w:rsidP="007E29D3">
            <w:pPr>
              <w:rPr>
                <w:color w:val="000000"/>
                <w:sz w:val="20"/>
                <w:szCs w:val="20"/>
              </w:rPr>
            </w:pPr>
            <w:r w:rsidRPr="007E29D3">
              <w:rPr>
                <w:color w:val="000000"/>
                <w:sz w:val="20"/>
                <w:szCs w:val="20"/>
              </w:rPr>
              <w:t>Тройник 20х20х20 RAUTITAN MX</w:t>
            </w:r>
          </w:p>
        </w:tc>
        <w:tc>
          <w:tcPr>
            <w:tcW w:w="1276" w:type="dxa"/>
            <w:tcBorders>
              <w:top w:val="nil"/>
              <w:left w:val="nil"/>
              <w:bottom w:val="single" w:sz="4" w:space="0" w:color="auto"/>
              <w:right w:val="single" w:sz="4" w:space="0" w:color="auto"/>
            </w:tcBorders>
            <w:shd w:val="clear" w:color="000000" w:fill="FFFFFF"/>
            <w:noWrap/>
            <w:hideMark/>
          </w:tcPr>
          <w:p w14:paraId="04B2CAE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A1ED064" w14:textId="77777777" w:rsidR="007E29D3" w:rsidRPr="007E29D3" w:rsidRDefault="007E29D3" w:rsidP="007E29D3">
            <w:pPr>
              <w:jc w:val="right"/>
              <w:rPr>
                <w:color w:val="000000"/>
                <w:sz w:val="20"/>
                <w:szCs w:val="20"/>
              </w:rPr>
            </w:pPr>
            <w:r w:rsidRPr="007E29D3">
              <w:rPr>
                <w:color w:val="000000"/>
                <w:sz w:val="20"/>
                <w:szCs w:val="20"/>
              </w:rPr>
              <w:t>56</w:t>
            </w:r>
          </w:p>
        </w:tc>
        <w:tc>
          <w:tcPr>
            <w:tcW w:w="1275" w:type="dxa"/>
            <w:tcBorders>
              <w:top w:val="nil"/>
              <w:left w:val="nil"/>
              <w:bottom w:val="single" w:sz="4" w:space="0" w:color="auto"/>
              <w:right w:val="single" w:sz="4" w:space="0" w:color="auto"/>
            </w:tcBorders>
            <w:shd w:val="clear" w:color="000000" w:fill="FFFFFF"/>
            <w:noWrap/>
            <w:hideMark/>
          </w:tcPr>
          <w:p w14:paraId="6B2D6950" w14:textId="77777777" w:rsidR="007E29D3" w:rsidRPr="007E29D3" w:rsidRDefault="007E29D3" w:rsidP="007E29D3">
            <w:pPr>
              <w:jc w:val="right"/>
              <w:rPr>
                <w:color w:val="000000"/>
                <w:sz w:val="20"/>
                <w:szCs w:val="20"/>
              </w:rPr>
            </w:pPr>
            <w:r w:rsidRPr="007E29D3">
              <w:rPr>
                <w:color w:val="000000"/>
                <w:sz w:val="20"/>
                <w:szCs w:val="20"/>
              </w:rPr>
              <w:t xml:space="preserve">515,03 </w:t>
            </w:r>
          </w:p>
        </w:tc>
        <w:tc>
          <w:tcPr>
            <w:tcW w:w="2439" w:type="dxa"/>
            <w:tcBorders>
              <w:top w:val="nil"/>
              <w:left w:val="nil"/>
              <w:bottom w:val="single" w:sz="4" w:space="0" w:color="auto"/>
              <w:right w:val="single" w:sz="4" w:space="0" w:color="auto"/>
            </w:tcBorders>
            <w:shd w:val="clear" w:color="000000" w:fill="FFFFFF"/>
            <w:noWrap/>
            <w:hideMark/>
          </w:tcPr>
          <w:p w14:paraId="482E0BDC" w14:textId="77777777" w:rsidR="007E29D3" w:rsidRPr="007E29D3" w:rsidRDefault="007E29D3" w:rsidP="007E29D3">
            <w:pPr>
              <w:jc w:val="right"/>
              <w:rPr>
                <w:color w:val="000000"/>
                <w:sz w:val="20"/>
                <w:szCs w:val="20"/>
              </w:rPr>
            </w:pPr>
            <w:r w:rsidRPr="007E29D3">
              <w:rPr>
                <w:color w:val="000000"/>
                <w:sz w:val="20"/>
                <w:szCs w:val="20"/>
              </w:rPr>
              <w:t xml:space="preserve">28 841,68 </w:t>
            </w:r>
          </w:p>
        </w:tc>
      </w:tr>
      <w:tr w:rsidR="007E29D3" w:rsidRPr="007E29D3" w14:paraId="5BC359C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9D7FAF5" w14:textId="77777777" w:rsidR="007E29D3" w:rsidRPr="007E29D3" w:rsidRDefault="007E29D3" w:rsidP="007E29D3">
            <w:pPr>
              <w:jc w:val="right"/>
              <w:rPr>
                <w:color w:val="000000"/>
                <w:sz w:val="20"/>
                <w:szCs w:val="20"/>
              </w:rPr>
            </w:pPr>
            <w:r w:rsidRPr="007E29D3">
              <w:rPr>
                <w:color w:val="000000"/>
                <w:sz w:val="20"/>
                <w:szCs w:val="20"/>
              </w:rPr>
              <w:t>33.28</w:t>
            </w:r>
          </w:p>
        </w:tc>
        <w:tc>
          <w:tcPr>
            <w:tcW w:w="1040" w:type="dxa"/>
            <w:tcBorders>
              <w:top w:val="nil"/>
              <w:left w:val="nil"/>
              <w:bottom w:val="single" w:sz="4" w:space="0" w:color="auto"/>
              <w:right w:val="single" w:sz="4" w:space="0" w:color="auto"/>
            </w:tcBorders>
            <w:shd w:val="clear" w:color="000000" w:fill="FFFFFF"/>
            <w:noWrap/>
            <w:hideMark/>
          </w:tcPr>
          <w:p w14:paraId="5DC35A4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A6C18E3" w14:textId="77777777" w:rsidR="007E29D3" w:rsidRPr="007E29D3" w:rsidRDefault="007E29D3" w:rsidP="007E29D3">
            <w:pPr>
              <w:jc w:val="right"/>
              <w:rPr>
                <w:color w:val="000000"/>
                <w:sz w:val="20"/>
                <w:szCs w:val="20"/>
              </w:rPr>
            </w:pPr>
            <w:r w:rsidRPr="007E29D3">
              <w:rPr>
                <w:color w:val="000000"/>
                <w:sz w:val="20"/>
                <w:szCs w:val="20"/>
              </w:rPr>
              <w:t>28</w:t>
            </w:r>
          </w:p>
        </w:tc>
        <w:tc>
          <w:tcPr>
            <w:tcW w:w="6511" w:type="dxa"/>
            <w:tcBorders>
              <w:top w:val="nil"/>
              <w:left w:val="nil"/>
              <w:bottom w:val="single" w:sz="4" w:space="0" w:color="auto"/>
              <w:right w:val="single" w:sz="4" w:space="0" w:color="auto"/>
            </w:tcBorders>
            <w:shd w:val="clear" w:color="000000" w:fill="FFFFFF"/>
            <w:hideMark/>
          </w:tcPr>
          <w:p w14:paraId="100378EF" w14:textId="77777777" w:rsidR="007E29D3" w:rsidRPr="007E29D3" w:rsidRDefault="007E29D3" w:rsidP="007E29D3">
            <w:pPr>
              <w:rPr>
                <w:color w:val="000000"/>
                <w:sz w:val="20"/>
                <w:szCs w:val="20"/>
              </w:rPr>
            </w:pPr>
            <w:r w:rsidRPr="007E29D3">
              <w:rPr>
                <w:color w:val="000000"/>
                <w:sz w:val="20"/>
                <w:szCs w:val="20"/>
              </w:rPr>
              <w:t>Угольник RAUTITAN МХ 20-90°</w:t>
            </w:r>
          </w:p>
        </w:tc>
        <w:tc>
          <w:tcPr>
            <w:tcW w:w="1276" w:type="dxa"/>
            <w:tcBorders>
              <w:top w:val="nil"/>
              <w:left w:val="nil"/>
              <w:bottom w:val="single" w:sz="4" w:space="0" w:color="auto"/>
              <w:right w:val="single" w:sz="4" w:space="0" w:color="auto"/>
            </w:tcBorders>
            <w:shd w:val="clear" w:color="000000" w:fill="FFFFFF"/>
            <w:noWrap/>
            <w:hideMark/>
          </w:tcPr>
          <w:p w14:paraId="704332B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CFD00FA" w14:textId="77777777" w:rsidR="007E29D3" w:rsidRPr="007E29D3" w:rsidRDefault="007E29D3" w:rsidP="007E29D3">
            <w:pPr>
              <w:jc w:val="right"/>
              <w:rPr>
                <w:color w:val="000000"/>
                <w:sz w:val="20"/>
                <w:szCs w:val="20"/>
              </w:rPr>
            </w:pPr>
            <w:r w:rsidRPr="007E29D3">
              <w:rPr>
                <w:color w:val="000000"/>
                <w:sz w:val="20"/>
                <w:szCs w:val="20"/>
              </w:rPr>
              <w:t>110</w:t>
            </w:r>
          </w:p>
        </w:tc>
        <w:tc>
          <w:tcPr>
            <w:tcW w:w="1275" w:type="dxa"/>
            <w:tcBorders>
              <w:top w:val="nil"/>
              <w:left w:val="nil"/>
              <w:bottom w:val="single" w:sz="4" w:space="0" w:color="auto"/>
              <w:right w:val="single" w:sz="4" w:space="0" w:color="auto"/>
            </w:tcBorders>
            <w:shd w:val="clear" w:color="000000" w:fill="FFFFFF"/>
            <w:noWrap/>
            <w:hideMark/>
          </w:tcPr>
          <w:p w14:paraId="711B4BB6" w14:textId="77777777" w:rsidR="007E29D3" w:rsidRPr="007E29D3" w:rsidRDefault="007E29D3" w:rsidP="007E29D3">
            <w:pPr>
              <w:jc w:val="right"/>
              <w:rPr>
                <w:color w:val="000000"/>
                <w:sz w:val="20"/>
                <w:szCs w:val="20"/>
              </w:rPr>
            </w:pPr>
            <w:r w:rsidRPr="007E29D3">
              <w:rPr>
                <w:color w:val="000000"/>
                <w:sz w:val="20"/>
                <w:szCs w:val="20"/>
              </w:rPr>
              <w:t xml:space="preserve">414,45 </w:t>
            </w:r>
          </w:p>
        </w:tc>
        <w:tc>
          <w:tcPr>
            <w:tcW w:w="2439" w:type="dxa"/>
            <w:tcBorders>
              <w:top w:val="nil"/>
              <w:left w:val="nil"/>
              <w:bottom w:val="single" w:sz="4" w:space="0" w:color="auto"/>
              <w:right w:val="single" w:sz="4" w:space="0" w:color="auto"/>
            </w:tcBorders>
            <w:shd w:val="clear" w:color="000000" w:fill="FFFFFF"/>
            <w:noWrap/>
            <w:hideMark/>
          </w:tcPr>
          <w:p w14:paraId="3F347D9A" w14:textId="77777777" w:rsidR="007E29D3" w:rsidRPr="007E29D3" w:rsidRDefault="007E29D3" w:rsidP="007E29D3">
            <w:pPr>
              <w:jc w:val="right"/>
              <w:rPr>
                <w:color w:val="000000"/>
                <w:sz w:val="20"/>
                <w:szCs w:val="20"/>
              </w:rPr>
            </w:pPr>
            <w:r w:rsidRPr="007E29D3">
              <w:rPr>
                <w:color w:val="000000"/>
                <w:sz w:val="20"/>
                <w:szCs w:val="20"/>
              </w:rPr>
              <w:t xml:space="preserve">45 589,50 </w:t>
            </w:r>
          </w:p>
        </w:tc>
      </w:tr>
      <w:tr w:rsidR="007E29D3" w:rsidRPr="007E29D3" w14:paraId="5AEE0B3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0582984" w14:textId="77777777" w:rsidR="007E29D3" w:rsidRPr="007E29D3" w:rsidRDefault="007E29D3" w:rsidP="007E29D3">
            <w:pPr>
              <w:jc w:val="right"/>
              <w:rPr>
                <w:color w:val="000000"/>
                <w:sz w:val="20"/>
                <w:szCs w:val="20"/>
              </w:rPr>
            </w:pPr>
            <w:r w:rsidRPr="007E29D3">
              <w:rPr>
                <w:color w:val="000000"/>
                <w:sz w:val="20"/>
                <w:szCs w:val="20"/>
              </w:rPr>
              <w:t>33.29</w:t>
            </w:r>
          </w:p>
        </w:tc>
        <w:tc>
          <w:tcPr>
            <w:tcW w:w="1040" w:type="dxa"/>
            <w:tcBorders>
              <w:top w:val="nil"/>
              <w:left w:val="nil"/>
              <w:bottom w:val="single" w:sz="4" w:space="0" w:color="auto"/>
              <w:right w:val="single" w:sz="4" w:space="0" w:color="auto"/>
            </w:tcBorders>
            <w:shd w:val="clear" w:color="000000" w:fill="FFFFFF"/>
            <w:noWrap/>
            <w:hideMark/>
          </w:tcPr>
          <w:p w14:paraId="013DA15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4627DB6"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000000" w:fill="FFFFFF"/>
            <w:hideMark/>
          </w:tcPr>
          <w:p w14:paraId="417D8E6D" w14:textId="77777777" w:rsidR="007E29D3" w:rsidRPr="007E29D3" w:rsidRDefault="007E29D3" w:rsidP="007E29D3">
            <w:pPr>
              <w:rPr>
                <w:color w:val="000000"/>
                <w:sz w:val="20"/>
                <w:szCs w:val="20"/>
              </w:rPr>
            </w:pPr>
            <w:r w:rsidRPr="007E29D3">
              <w:rPr>
                <w:color w:val="000000"/>
                <w:sz w:val="20"/>
                <w:szCs w:val="20"/>
              </w:rPr>
              <w:t>Переходник RAUTITAN МХ с накидной гайкой 20-G1/2</w:t>
            </w:r>
          </w:p>
        </w:tc>
        <w:tc>
          <w:tcPr>
            <w:tcW w:w="1276" w:type="dxa"/>
            <w:tcBorders>
              <w:top w:val="nil"/>
              <w:left w:val="nil"/>
              <w:bottom w:val="single" w:sz="4" w:space="0" w:color="auto"/>
              <w:right w:val="single" w:sz="4" w:space="0" w:color="auto"/>
            </w:tcBorders>
            <w:shd w:val="clear" w:color="000000" w:fill="FFFFFF"/>
            <w:noWrap/>
            <w:hideMark/>
          </w:tcPr>
          <w:p w14:paraId="08CDD2B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B1A6471"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1E8C1D57" w14:textId="77777777" w:rsidR="007E29D3" w:rsidRPr="007E29D3" w:rsidRDefault="007E29D3" w:rsidP="007E29D3">
            <w:pPr>
              <w:jc w:val="right"/>
              <w:rPr>
                <w:color w:val="000000"/>
                <w:sz w:val="20"/>
                <w:szCs w:val="20"/>
              </w:rPr>
            </w:pPr>
            <w:r w:rsidRPr="007E29D3">
              <w:rPr>
                <w:color w:val="000000"/>
                <w:sz w:val="20"/>
                <w:szCs w:val="20"/>
              </w:rPr>
              <w:t xml:space="preserve">561,59 </w:t>
            </w:r>
          </w:p>
        </w:tc>
        <w:tc>
          <w:tcPr>
            <w:tcW w:w="2439" w:type="dxa"/>
            <w:tcBorders>
              <w:top w:val="nil"/>
              <w:left w:val="nil"/>
              <w:bottom w:val="single" w:sz="4" w:space="0" w:color="auto"/>
              <w:right w:val="single" w:sz="4" w:space="0" w:color="auto"/>
            </w:tcBorders>
            <w:shd w:val="clear" w:color="000000" w:fill="FFFFFF"/>
            <w:noWrap/>
            <w:hideMark/>
          </w:tcPr>
          <w:p w14:paraId="004E67BA" w14:textId="77777777" w:rsidR="007E29D3" w:rsidRPr="007E29D3" w:rsidRDefault="007E29D3" w:rsidP="007E29D3">
            <w:pPr>
              <w:jc w:val="right"/>
              <w:rPr>
                <w:color w:val="000000"/>
                <w:sz w:val="20"/>
                <w:szCs w:val="20"/>
              </w:rPr>
            </w:pPr>
            <w:r w:rsidRPr="007E29D3">
              <w:rPr>
                <w:color w:val="000000"/>
                <w:sz w:val="20"/>
                <w:szCs w:val="20"/>
              </w:rPr>
              <w:t xml:space="preserve">4 492,72 </w:t>
            </w:r>
          </w:p>
        </w:tc>
      </w:tr>
      <w:tr w:rsidR="007E29D3" w:rsidRPr="007E29D3" w14:paraId="70A1859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931CD4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69CBB7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5CF9CC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8BDE651" w14:textId="77777777" w:rsidR="007E29D3" w:rsidRPr="007E29D3" w:rsidRDefault="007E29D3" w:rsidP="007E29D3">
            <w:pPr>
              <w:rPr>
                <w:b/>
                <w:bCs/>
                <w:color w:val="000000"/>
                <w:sz w:val="20"/>
                <w:szCs w:val="20"/>
              </w:rPr>
            </w:pPr>
            <w:r w:rsidRPr="007E29D3">
              <w:rPr>
                <w:b/>
                <w:bCs/>
                <w:color w:val="000000"/>
                <w:sz w:val="20"/>
                <w:szCs w:val="20"/>
              </w:rPr>
              <w:t>Трубопровод полиэтиленовый RAUTITAN Ø25х3,5 (лист 1-2)</w:t>
            </w:r>
          </w:p>
        </w:tc>
        <w:tc>
          <w:tcPr>
            <w:tcW w:w="1276" w:type="dxa"/>
            <w:tcBorders>
              <w:top w:val="nil"/>
              <w:left w:val="nil"/>
              <w:bottom w:val="single" w:sz="4" w:space="0" w:color="auto"/>
              <w:right w:val="single" w:sz="4" w:space="0" w:color="auto"/>
            </w:tcBorders>
            <w:shd w:val="clear" w:color="000000" w:fill="FFFFFF"/>
            <w:noWrap/>
            <w:hideMark/>
          </w:tcPr>
          <w:p w14:paraId="3839867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1E889A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0F5A04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A1206F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E3051A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F8F18F1" w14:textId="77777777" w:rsidR="007E29D3" w:rsidRPr="007E29D3" w:rsidRDefault="007E29D3" w:rsidP="007E29D3">
            <w:pPr>
              <w:jc w:val="right"/>
              <w:rPr>
                <w:color w:val="000000"/>
                <w:sz w:val="20"/>
                <w:szCs w:val="20"/>
              </w:rPr>
            </w:pPr>
            <w:r w:rsidRPr="007E29D3">
              <w:rPr>
                <w:color w:val="000000"/>
                <w:sz w:val="20"/>
                <w:szCs w:val="20"/>
              </w:rPr>
              <w:t>33.30</w:t>
            </w:r>
          </w:p>
        </w:tc>
        <w:tc>
          <w:tcPr>
            <w:tcW w:w="1040" w:type="dxa"/>
            <w:tcBorders>
              <w:top w:val="nil"/>
              <w:left w:val="nil"/>
              <w:bottom w:val="single" w:sz="4" w:space="0" w:color="auto"/>
              <w:right w:val="single" w:sz="4" w:space="0" w:color="auto"/>
            </w:tcBorders>
            <w:shd w:val="clear" w:color="000000" w:fill="FFFFFF"/>
            <w:noWrap/>
            <w:hideMark/>
          </w:tcPr>
          <w:p w14:paraId="2FBCD827"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ABD1AB8" w14:textId="77777777" w:rsidR="007E29D3" w:rsidRPr="007E29D3" w:rsidRDefault="007E29D3" w:rsidP="007E29D3">
            <w:pPr>
              <w:jc w:val="right"/>
              <w:rPr>
                <w:color w:val="000000"/>
                <w:sz w:val="20"/>
                <w:szCs w:val="20"/>
              </w:rPr>
            </w:pPr>
            <w:r w:rsidRPr="007E29D3">
              <w:rPr>
                <w:color w:val="000000"/>
                <w:sz w:val="20"/>
                <w:szCs w:val="20"/>
              </w:rPr>
              <w:t>30</w:t>
            </w:r>
          </w:p>
        </w:tc>
        <w:tc>
          <w:tcPr>
            <w:tcW w:w="6511" w:type="dxa"/>
            <w:tcBorders>
              <w:top w:val="nil"/>
              <w:left w:val="nil"/>
              <w:bottom w:val="single" w:sz="4" w:space="0" w:color="auto"/>
              <w:right w:val="single" w:sz="4" w:space="0" w:color="auto"/>
            </w:tcBorders>
            <w:shd w:val="clear" w:color="000000" w:fill="FFFFFF"/>
            <w:hideMark/>
          </w:tcPr>
          <w:p w14:paraId="43B6FAC8" w14:textId="77777777" w:rsidR="007E29D3" w:rsidRPr="007E29D3" w:rsidRDefault="007E29D3" w:rsidP="007E29D3">
            <w:pPr>
              <w:rPr>
                <w:color w:val="000000"/>
                <w:sz w:val="20"/>
                <w:szCs w:val="20"/>
              </w:rPr>
            </w:pPr>
            <w:r w:rsidRPr="007E29D3">
              <w:rPr>
                <w:color w:val="000000"/>
                <w:sz w:val="20"/>
                <w:szCs w:val="20"/>
              </w:rPr>
              <w:t>Прокладка трубопроводов водоснабжения из напорных полиэтиленовых труб наружным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5DBFA0E6"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B8C7405" w14:textId="77777777" w:rsidR="007E29D3" w:rsidRPr="007E29D3" w:rsidRDefault="007E29D3" w:rsidP="007E29D3">
            <w:pPr>
              <w:jc w:val="right"/>
              <w:rPr>
                <w:color w:val="000000"/>
                <w:sz w:val="20"/>
                <w:szCs w:val="20"/>
              </w:rPr>
            </w:pPr>
            <w:r w:rsidRPr="007E29D3">
              <w:rPr>
                <w:color w:val="000000"/>
                <w:sz w:val="20"/>
                <w:szCs w:val="20"/>
              </w:rPr>
              <w:t>0,35</w:t>
            </w:r>
          </w:p>
        </w:tc>
        <w:tc>
          <w:tcPr>
            <w:tcW w:w="1275" w:type="dxa"/>
            <w:tcBorders>
              <w:top w:val="nil"/>
              <w:left w:val="nil"/>
              <w:bottom w:val="single" w:sz="4" w:space="0" w:color="auto"/>
              <w:right w:val="single" w:sz="4" w:space="0" w:color="auto"/>
            </w:tcBorders>
            <w:shd w:val="clear" w:color="000000" w:fill="FFFFFF"/>
            <w:noWrap/>
            <w:hideMark/>
          </w:tcPr>
          <w:p w14:paraId="764B9CD5" w14:textId="77777777" w:rsidR="007E29D3" w:rsidRPr="007E29D3" w:rsidRDefault="007E29D3" w:rsidP="007E29D3">
            <w:pPr>
              <w:jc w:val="right"/>
              <w:rPr>
                <w:color w:val="000000"/>
                <w:sz w:val="20"/>
                <w:szCs w:val="20"/>
              </w:rPr>
            </w:pPr>
            <w:r w:rsidRPr="007E29D3">
              <w:rPr>
                <w:color w:val="000000"/>
                <w:sz w:val="20"/>
                <w:szCs w:val="20"/>
              </w:rPr>
              <w:t xml:space="preserve">143 391,58 </w:t>
            </w:r>
          </w:p>
        </w:tc>
        <w:tc>
          <w:tcPr>
            <w:tcW w:w="2439" w:type="dxa"/>
            <w:tcBorders>
              <w:top w:val="nil"/>
              <w:left w:val="nil"/>
              <w:bottom w:val="single" w:sz="4" w:space="0" w:color="auto"/>
              <w:right w:val="single" w:sz="4" w:space="0" w:color="auto"/>
            </w:tcBorders>
            <w:shd w:val="clear" w:color="000000" w:fill="FFFFFF"/>
            <w:noWrap/>
            <w:hideMark/>
          </w:tcPr>
          <w:p w14:paraId="4DCCA059" w14:textId="77777777" w:rsidR="007E29D3" w:rsidRPr="007E29D3" w:rsidRDefault="007E29D3" w:rsidP="007E29D3">
            <w:pPr>
              <w:jc w:val="right"/>
              <w:rPr>
                <w:color w:val="000000"/>
                <w:sz w:val="20"/>
                <w:szCs w:val="20"/>
              </w:rPr>
            </w:pPr>
            <w:r w:rsidRPr="007E29D3">
              <w:rPr>
                <w:color w:val="000000"/>
                <w:sz w:val="20"/>
                <w:szCs w:val="20"/>
              </w:rPr>
              <w:t xml:space="preserve">50 187,05 </w:t>
            </w:r>
          </w:p>
        </w:tc>
      </w:tr>
      <w:tr w:rsidR="007E29D3" w:rsidRPr="007E29D3" w14:paraId="675F93A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EB9F711" w14:textId="77777777" w:rsidR="007E29D3" w:rsidRPr="007E29D3" w:rsidRDefault="007E29D3" w:rsidP="007E29D3">
            <w:pPr>
              <w:jc w:val="right"/>
              <w:rPr>
                <w:color w:val="000000"/>
                <w:sz w:val="20"/>
                <w:szCs w:val="20"/>
              </w:rPr>
            </w:pPr>
            <w:r w:rsidRPr="007E29D3">
              <w:rPr>
                <w:color w:val="000000"/>
                <w:sz w:val="20"/>
                <w:szCs w:val="20"/>
              </w:rPr>
              <w:t>33.31</w:t>
            </w:r>
          </w:p>
        </w:tc>
        <w:tc>
          <w:tcPr>
            <w:tcW w:w="1040" w:type="dxa"/>
            <w:tcBorders>
              <w:top w:val="nil"/>
              <w:left w:val="nil"/>
              <w:bottom w:val="single" w:sz="4" w:space="0" w:color="auto"/>
              <w:right w:val="single" w:sz="4" w:space="0" w:color="auto"/>
            </w:tcBorders>
            <w:shd w:val="clear" w:color="000000" w:fill="FFFFFF"/>
            <w:noWrap/>
            <w:hideMark/>
          </w:tcPr>
          <w:p w14:paraId="1F48413C"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1FB7084" w14:textId="77777777" w:rsidR="007E29D3" w:rsidRPr="007E29D3" w:rsidRDefault="007E29D3" w:rsidP="007E29D3">
            <w:pPr>
              <w:jc w:val="right"/>
              <w:rPr>
                <w:color w:val="000000"/>
                <w:sz w:val="20"/>
                <w:szCs w:val="20"/>
              </w:rPr>
            </w:pPr>
            <w:r w:rsidRPr="007E29D3">
              <w:rPr>
                <w:color w:val="000000"/>
                <w:sz w:val="20"/>
                <w:szCs w:val="20"/>
              </w:rPr>
              <w:t>31</w:t>
            </w:r>
          </w:p>
        </w:tc>
        <w:tc>
          <w:tcPr>
            <w:tcW w:w="6511" w:type="dxa"/>
            <w:tcBorders>
              <w:top w:val="nil"/>
              <w:left w:val="nil"/>
              <w:bottom w:val="single" w:sz="4" w:space="0" w:color="auto"/>
              <w:right w:val="single" w:sz="4" w:space="0" w:color="auto"/>
            </w:tcBorders>
            <w:shd w:val="clear" w:color="000000" w:fill="FFFFFF"/>
            <w:hideMark/>
          </w:tcPr>
          <w:p w14:paraId="16184A01" w14:textId="77777777" w:rsidR="007E29D3" w:rsidRPr="007E29D3" w:rsidRDefault="007E29D3" w:rsidP="007E29D3">
            <w:pPr>
              <w:rPr>
                <w:color w:val="000000"/>
                <w:sz w:val="20"/>
                <w:szCs w:val="20"/>
              </w:rPr>
            </w:pPr>
            <w:r w:rsidRPr="007E29D3">
              <w:rPr>
                <w:color w:val="000000"/>
                <w:sz w:val="20"/>
                <w:szCs w:val="20"/>
              </w:rPr>
              <w:t>Труба универсальная RAUTITAN flex RAU FLEX 25x3,5</w:t>
            </w:r>
          </w:p>
        </w:tc>
        <w:tc>
          <w:tcPr>
            <w:tcW w:w="1276" w:type="dxa"/>
            <w:tcBorders>
              <w:top w:val="nil"/>
              <w:left w:val="nil"/>
              <w:bottom w:val="single" w:sz="4" w:space="0" w:color="auto"/>
              <w:right w:val="single" w:sz="4" w:space="0" w:color="auto"/>
            </w:tcBorders>
            <w:shd w:val="clear" w:color="000000" w:fill="FFFFFF"/>
            <w:noWrap/>
            <w:hideMark/>
          </w:tcPr>
          <w:p w14:paraId="3CDBB7DE"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4299FA1" w14:textId="77777777" w:rsidR="007E29D3" w:rsidRPr="007E29D3" w:rsidRDefault="007E29D3" w:rsidP="007E29D3">
            <w:pPr>
              <w:jc w:val="right"/>
              <w:rPr>
                <w:color w:val="000000"/>
                <w:sz w:val="20"/>
                <w:szCs w:val="20"/>
              </w:rPr>
            </w:pPr>
            <w:r w:rsidRPr="007E29D3">
              <w:rPr>
                <w:color w:val="000000"/>
                <w:sz w:val="20"/>
                <w:szCs w:val="20"/>
              </w:rPr>
              <w:t>32,52</w:t>
            </w:r>
          </w:p>
        </w:tc>
        <w:tc>
          <w:tcPr>
            <w:tcW w:w="1275" w:type="dxa"/>
            <w:tcBorders>
              <w:top w:val="nil"/>
              <w:left w:val="nil"/>
              <w:bottom w:val="single" w:sz="4" w:space="0" w:color="auto"/>
              <w:right w:val="single" w:sz="4" w:space="0" w:color="auto"/>
            </w:tcBorders>
            <w:shd w:val="clear" w:color="000000" w:fill="FFFFFF"/>
            <w:noWrap/>
            <w:hideMark/>
          </w:tcPr>
          <w:p w14:paraId="5BDDD77A" w14:textId="77777777" w:rsidR="007E29D3" w:rsidRPr="007E29D3" w:rsidRDefault="007E29D3" w:rsidP="007E29D3">
            <w:pPr>
              <w:jc w:val="right"/>
              <w:rPr>
                <w:color w:val="000000"/>
                <w:sz w:val="20"/>
                <w:szCs w:val="20"/>
              </w:rPr>
            </w:pPr>
            <w:r w:rsidRPr="007E29D3">
              <w:rPr>
                <w:color w:val="000000"/>
                <w:sz w:val="20"/>
                <w:szCs w:val="20"/>
              </w:rPr>
              <w:t xml:space="preserve">257,09 </w:t>
            </w:r>
          </w:p>
        </w:tc>
        <w:tc>
          <w:tcPr>
            <w:tcW w:w="2439" w:type="dxa"/>
            <w:tcBorders>
              <w:top w:val="nil"/>
              <w:left w:val="nil"/>
              <w:bottom w:val="single" w:sz="4" w:space="0" w:color="auto"/>
              <w:right w:val="single" w:sz="4" w:space="0" w:color="auto"/>
            </w:tcBorders>
            <w:shd w:val="clear" w:color="000000" w:fill="FFFFFF"/>
            <w:noWrap/>
            <w:hideMark/>
          </w:tcPr>
          <w:p w14:paraId="68A0440D" w14:textId="77777777" w:rsidR="007E29D3" w:rsidRPr="007E29D3" w:rsidRDefault="007E29D3" w:rsidP="007E29D3">
            <w:pPr>
              <w:jc w:val="right"/>
              <w:rPr>
                <w:color w:val="000000"/>
                <w:sz w:val="20"/>
                <w:szCs w:val="20"/>
              </w:rPr>
            </w:pPr>
            <w:r w:rsidRPr="007E29D3">
              <w:rPr>
                <w:color w:val="000000"/>
                <w:sz w:val="20"/>
                <w:szCs w:val="20"/>
              </w:rPr>
              <w:t xml:space="preserve">8 360,57 </w:t>
            </w:r>
          </w:p>
        </w:tc>
      </w:tr>
      <w:tr w:rsidR="007E29D3" w:rsidRPr="007E29D3" w14:paraId="2378026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8B0E501" w14:textId="77777777" w:rsidR="007E29D3" w:rsidRPr="007E29D3" w:rsidRDefault="007E29D3" w:rsidP="007E29D3">
            <w:pPr>
              <w:jc w:val="right"/>
              <w:rPr>
                <w:color w:val="000000"/>
                <w:sz w:val="20"/>
                <w:szCs w:val="20"/>
              </w:rPr>
            </w:pPr>
            <w:r w:rsidRPr="007E29D3">
              <w:rPr>
                <w:color w:val="000000"/>
                <w:sz w:val="20"/>
                <w:szCs w:val="20"/>
              </w:rPr>
              <w:t>33.32</w:t>
            </w:r>
          </w:p>
        </w:tc>
        <w:tc>
          <w:tcPr>
            <w:tcW w:w="1040" w:type="dxa"/>
            <w:tcBorders>
              <w:top w:val="nil"/>
              <w:left w:val="nil"/>
              <w:bottom w:val="single" w:sz="4" w:space="0" w:color="auto"/>
              <w:right w:val="single" w:sz="4" w:space="0" w:color="auto"/>
            </w:tcBorders>
            <w:shd w:val="clear" w:color="000000" w:fill="FFFFFF"/>
            <w:noWrap/>
            <w:hideMark/>
          </w:tcPr>
          <w:p w14:paraId="154E480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72F221D"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000000" w:fill="FFFFFF"/>
            <w:hideMark/>
          </w:tcPr>
          <w:p w14:paraId="663CBB5A" w14:textId="77777777" w:rsidR="007E29D3" w:rsidRPr="007E29D3" w:rsidRDefault="007E29D3" w:rsidP="007E29D3">
            <w:pPr>
              <w:rPr>
                <w:color w:val="000000"/>
                <w:sz w:val="20"/>
                <w:szCs w:val="20"/>
              </w:rPr>
            </w:pPr>
            <w:r w:rsidRPr="007E29D3">
              <w:rPr>
                <w:color w:val="000000"/>
                <w:sz w:val="20"/>
                <w:szCs w:val="20"/>
              </w:rPr>
              <w:t>Тройник 25х20х20 RAUTITAN MX</w:t>
            </w:r>
          </w:p>
        </w:tc>
        <w:tc>
          <w:tcPr>
            <w:tcW w:w="1276" w:type="dxa"/>
            <w:tcBorders>
              <w:top w:val="nil"/>
              <w:left w:val="nil"/>
              <w:bottom w:val="single" w:sz="4" w:space="0" w:color="auto"/>
              <w:right w:val="single" w:sz="4" w:space="0" w:color="auto"/>
            </w:tcBorders>
            <w:shd w:val="clear" w:color="000000" w:fill="FFFFFF"/>
            <w:noWrap/>
            <w:hideMark/>
          </w:tcPr>
          <w:p w14:paraId="42EC5F9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11CBD71" w14:textId="77777777" w:rsidR="007E29D3" w:rsidRPr="007E29D3" w:rsidRDefault="007E29D3" w:rsidP="007E29D3">
            <w:pPr>
              <w:jc w:val="right"/>
              <w:rPr>
                <w:color w:val="000000"/>
                <w:sz w:val="20"/>
                <w:szCs w:val="20"/>
              </w:rPr>
            </w:pPr>
            <w:r w:rsidRPr="007E29D3">
              <w:rPr>
                <w:color w:val="000000"/>
                <w:sz w:val="20"/>
                <w:szCs w:val="20"/>
              </w:rPr>
              <w:t>24</w:t>
            </w:r>
          </w:p>
        </w:tc>
        <w:tc>
          <w:tcPr>
            <w:tcW w:w="1275" w:type="dxa"/>
            <w:tcBorders>
              <w:top w:val="nil"/>
              <w:left w:val="nil"/>
              <w:bottom w:val="single" w:sz="4" w:space="0" w:color="auto"/>
              <w:right w:val="single" w:sz="4" w:space="0" w:color="auto"/>
            </w:tcBorders>
            <w:shd w:val="clear" w:color="000000" w:fill="FFFFFF"/>
            <w:noWrap/>
            <w:hideMark/>
          </w:tcPr>
          <w:p w14:paraId="469C3C64" w14:textId="77777777" w:rsidR="007E29D3" w:rsidRPr="007E29D3" w:rsidRDefault="007E29D3" w:rsidP="007E29D3">
            <w:pPr>
              <w:jc w:val="right"/>
              <w:rPr>
                <w:color w:val="000000"/>
                <w:sz w:val="20"/>
                <w:szCs w:val="20"/>
              </w:rPr>
            </w:pPr>
            <w:r w:rsidRPr="007E29D3">
              <w:rPr>
                <w:color w:val="000000"/>
                <w:sz w:val="20"/>
                <w:szCs w:val="20"/>
              </w:rPr>
              <w:t xml:space="preserve">460,41 </w:t>
            </w:r>
          </w:p>
        </w:tc>
        <w:tc>
          <w:tcPr>
            <w:tcW w:w="2439" w:type="dxa"/>
            <w:tcBorders>
              <w:top w:val="nil"/>
              <w:left w:val="nil"/>
              <w:bottom w:val="single" w:sz="4" w:space="0" w:color="auto"/>
              <w:right w:val="single" w:sz="4" w:space="0" w:color="auto"/>
            </w:tcBorders>
            <w:shd w:val="clear" w:color="000000" w:fill="FFFFFF"/>
            <w:noWrap/>
            <w:hideMark/>
          </w:tcPr>
          <w:p w14:paraId="72C5A5D6" w14:textId="77777777" w:rsidR="007E29D3" w:rsidRPr="007E29D3" w:rsidRDefault="007E29D3" w:rsidP="007E29D3">
            <w:pPr>
              <w:jc w:val="right"/>
              <w:rPr>
                <w:color w:val="000000"/>
                <w:sz w:val="20"/>
                <w:szCs w:val="20"/>
              </w:rPr>
            </w:pPr>
            <w:r w:rsidRPr="007E29D3">
              <w:rPr>
                <w:color w:val="000000"/>
                <w:sz w:val="20"/>
                <w:szCs w:val="20"/>
              </w:rPr>
              <w:t xml:space="preserve">11 049,84 </w:t>
            </w:r>
          </w:p>
        </w:tc>
      </w:tr>
      <w:tr w:rsidR="007E29D3" w:rsidRPr="007E29D3" w14:paraId="7E5ADD8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E01B07E" w14:textId="77777777" w:rsidR="007E29D3" w:rsidRPr="007E29D3" w:rsidRDefault="007E29D3" w:rsidP="007E29D3">
            <w:pPr>
              <w:jc w:val="right"/>
              <w:rPr>
                <w:color w:val="000000"/>
                <w:sz w:val="20"/>
                <w:szCs w:val="20"/>
              </w:rPr>
            </w:pPr>
            <w:r w:rsidRPr="007E29D3">
              <w:rPr>
                <w:color w:val="000000"/>
                <w:sz w:val="20"/>
                <w:szCs w:val="20"/>
              </w:rPr>
              <w:t>33.33</w:t>
            </w:r>
          </w:p>
        </w:tc>
        <w:tc>
          <w:tcPr>
            <w:tcW w:w="1040" w:type="dxa"/>
            <w:tcBorders>
              <w:top w:val="nil"/>
              <w:left w:val="nil"/>
              <w:bottom w:val="single" w:sz="4" w:space="0" w:color="auto"/>
              <w:right w:val="single" w:sz="4" w:space="0" w:color="auto"/>
            </w:tcBorders>
            <w:shd w:val="clear" w:color="000000" w:fill="FFFFFF"/>
            <w:noWrap/>
            <w:hideMark/>
          </w:tcPr>
          <w:p w14:paraId="31DCA1A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83228E7" w14:textId="77777777" w:rsidR="007E29D3" w:rsidRPr="007E29D3" w:rsidRDefault="007E29D3" w:rsidP="007E29D3">
            <w:pPr>
              <w:jc w:val="right"/>
              <w:rPr>
                <w:color w:val="000000"/>
                <w:sz w:val="20"/>
                <w:szCs w:val="20"/>
              </w:rPr>
            </w:pPr>
            <w:r w:rsidRPr="007E29D3">
              <w:rPr>
                <w:color w:val="000000"/>
                <w:sz w:val="20"/>
                <w:szCs w:val="20"/>
              </w:rPr>
              <w:t>33</w:t>
            </w:r>
          </w:p>
        </w:tc>
        <w:tc>
          <w:tcPr>
            <w:tcW w:w="6511" w:type="dxa"/>
            <w:tcBorders>
              <w:top w:val="nil"/>
              <w:left w:val="nil"/>
              <w:bottom w:val="single" w:sz="4" w:space="0" w:color="auto"/>
              <w:right w:val="single" w:sz="4" w:space="0" w:color="auto"/>
            </w:tcBorders>
            <w:shd w:val="clear" w:color="000000" w:fill="FFFFFF"/>
            <w:hideMark/>
          </w:tcPr>
          <w:p w14:paraId="375830B0" w14:textId="77777777" w:rsidR="007E29D3" w:rsidRPr="007E29D3" w:rsidRDefault="007E29D3" w:rsidP="007E29D3">
            <w:pPr>
              <w:rPr>
                <w:color w:val="000000"/>
                <w:sz w:val="20"/>
                <w:szCs w:val="20"/>
              </w:rPr>
            </w:pPr>
            <w:r w:rsidRPr="007E29D3">
              <w:rPr>
                <w:color w:val="000000"/>
                <w:sz w:val="20"/>
                <w:szCs w:val="20"/>
              </w:rPr>
              <w:t>Угольник RAUTITAN МХ 25-90°</w:t>
            </w:r>
          </w:p>
        </w:tc>
        <w:tc>
          <w:tcPr>
            <w:tcW w:w="1276" w:type="dxa"/>
            <w:tcBorders>
              <w:top w:val="nil"/>
              <w:left w:val="nil"/>
              <w:bottom w:val="single" w:sz="4" w:space="0" w:color="auto"/>
              <w:right w:val="single" w:sz="4" w:space="0" w:color="auto"/>
            </w:tcBorders>
            <w:shd w:val="clear" w:color="000000" w:fill="FFFFFF"/>
            <w:noWrap/>
            <w:hideMark/>
          </w:tcPr>
          <w:p w14:paraId="4D5092B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718B0CD"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9435ECB" w14:textId="77777777" w:rsidR="007E29D3" w:rsidRPr="007E29D3" w:rsidRDefault="007E29D3" w:rsidP="007E29D3">
            <w:pPr>
              <w:jc w:val="right"/>
              <w:rPr>
                <w:color w:val="000000"/>
                <w:sz w:val="20"/>
                <w:szCs w:val="20"/>
              </w:rPr>
            </w:pPr>
            <w:r w:rsidRPr="007E29D3">
              <w:rPr>
                <w:color w:val="000000"/>
                <w:sz w:val="20"/>
                <w:szCs w:val="20"/>
              </w:rPr>
              <w:t xml:space="preserve">554,47 </w:t>
            </w:r>
          </w:p>
        </w:tc>
        <w:tc>
          <w:tcPr>
            <w:tcW w:w="2439" w:type="dxa"/>
            <w:tcBorders>
              <w:top w:val="nil"/>
              <w:left w:val="nil"/>
              <w:bottom w:val="single" w:sz="4" w:space="0" w:color="auto"/>
              <w:right w:val="single" w:sz="4" w:space="0" w:color="auto"/>
            </w:tcBorders>
            <w:shd w:val="clear" w:color="000000" w:fill="FFFFFF"/>
            <w:noWrap/>
            <w:hideMark/>
          </w:tcPr>
          <w:p w14:paraId="28988609" w14:textId="77777777" w:rsidR="007E29D3" w:rsidRPr="007E29D3" w:rsidRDefault="007E29D3" w:rsidP="007E29D3">
            <w:pPr>
              <w:jc w:val="right"/>
              <w:rPr>
                <w:color w:val="000000"/>
                <w:sz w:val="20"/>
                <w:szCs w:val="20"/>
              </w:rPr>
            </w:pPr>
            <w:r w:rsidRPr="007E29D3">
              <w:rPr>
                <w:color w:val="000000"/>
                <w:sz w:val="20"/>
                <w:szCs w:val="20"/>
              </w:rPr>
              <w:t xml:space="preserve">1 108,94 </w:t>
            </w:r>
          </w:p>
        </w:tc>
      </w:tr>
      <w:tr w:rsidR="007E29D3" w:rsidRPr="007E29D3" w14:paraId="33BEE57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EF0C70C" w14:textId="77777777" w:rsidR="007E29D3" w:rsidRPr="007E29D3" w:rsidRDefault="007E29D3" w:rsidP="007E29D3">
            <w:pPr>
              <w:jc w:val="right"/>
              <w:rPr>
                <w:color w:val="000000"/>
                <w:sz w:val="20"/>
                <w:szCs w:val="20"/>
              </w:rPr>
            </w:pPr>
            <w:r w:rsidRPr="007E29D3">
              <w:rPr>
                <w:color w:val="000000"/>
                <w:sz w:val="20"/>
                <w:szCs w:val="20"/>
              </w:rPr>
              <w:t>33.34</w:t>
            </w:r>
          </w:p>
        </w:tc>
        <w:tc>
          <w:tcPr>
            <w:tcW w:w="1040" w:type="dxa"/>
            <w:tcBorders>
              <w:top w:val="nil"/>
              <w:left w:val="nil"/>
              <w:bottom w:val="single" w:sz="4" w:space="0" w:color="auto"/>
              <w:right w:val="single" w:sz="4" w:space="0" w:color="auto"/>
            </w:tcBorders>
            <w:shd w:val="clear" w:color="000000" w:fill="FFFFFF"/>
            <w:noWrap/>
            <w:hideMark/>
          </w:tcPr>
          <w:p w14:paraId="76111D41"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99C373C" w14:textId="77777777" w:rsidR="007E29D3" w:rsidRPr="007E29D3" w:rsidRDefault="007E29D3" w:rsidP="007E29D3">
            <w:pPr>
              <w:jc w:val="right"/>
              <w:rPr>
                <w:color w:val="000000"/>
                <w:sz w:val="20"/>
                <w:szCs w:val="20"/>
              </w:rPr>
            </w:pPr>
            <w:r w:rsidRPr="007E29D3">
              <w:rPr>
                <w:color w:val="000000"/>
                <w:sz w:val="20"/>
                <w:szCs w:val="20"/>
              </w:rPr>
              <w:t>34</w:t>
            </w:r>
          </w:p>
        </w:tc>
        <w:tc>
          <w:tcPr>
            <w:tcW w:w="6511" w:type="dxa"/>
            <w:tcBorders>
              <w:top w:val="nil"/>
              <w:left w:val="nil"/>
              <w:bottom w:val="single" w:sz="4" w:space="0" w:color="auto"/>
              <w:right w:val="single" w:sz="4" w:space="0" w:color="auto"/>
            </w:tcBorders>
            <w:shd w:val="clear" w:color="000000" w:fill="FFFFFF"/>
            <w:hideMark/>
          </w:tcPr>
          <w:p w14:paraId="48FFAC92" w14:textId="77777777" w:rsidR="007E29D3" w:rsidRPr="007E29D3" w:rsidRDefault="007E29D3" w:rsidP="007E29D3">
            <w:pPr>
              <w:rPr>
                <w:color w:val="000000"/>
                <w:sz w:val="20"/>
                <w:szCs w:val="20"/>
              </w:rPr>
            </w:pPr>
            <w:r w:rsidRPr="007E29D3">
              <w:rPr>
                <w:color w:val="000000"/>
                <w:sz w:val="20"/>
                <w:szCs w:val="20"/>
              </w:rPr>
              <w:t>Переходник RAUTITAN МХ с накидной гайкой 25-G3/4</w:t>
            </w:r>
          </w:p>
        </w:tc>
        <w:tc>
          <w:tcPr>
            <w:tcW w:w="1276" w:type="dxa"/>
            <w:tcBorders>
              <w:top w:val="nil"/>
              <w:left w:val="nil"/>
              <w:bottom w:val="single" w:sz="4" w:space="0" w:color="auto"/>
              <w:right w:val="single" w:sz="4" w:space="0" w:color="auto"/>
            </w:tcBorders>
            <w:shd w:val="clear" w:color="000000" w:fill="FFFFFF"/>
            <w:noWrap/>
            <w:hideMark/>
          </w:tcPr>
          <w:p w14:paraId="138C4A9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8162567"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54A589C7" w14:textId="77777777" w:rsidR="007E29D3" w:rsidRPr="007E29D3" w:rsidRDefault="007E29D3" w:rsidP="007E29D3">
            <w:pPr>
              <w:jc w:val="right"/>
              <w:rPr>
                <w:color w:val="000000"/>
                <w:sz w:val="20"/>
                <w:szCs w:val="20"/>
              </w:rPr>
            </w:pPr>
            <w:r w:rsidRPr="007E29D3">
              <w:rPr>
                <w:color w:val="000000"/>
                <w:sz w:val="20"/>
                <w:szCs w:val="20"/>
              </w:rPr>
              <w:t xml:space="preserve">663,85 </w:t>
            </w:r>
          </w:p>
        </w:tc>
        <w:tc>
          <w:tcPr>
            <w:tcW w:w="2439" w:type="dxa"/>
            <w:tcBorders>
              <w:top w:val="nil"/>
              <w:left w:val="nil"/>
              <w:bottom w:val="single" w:sz="4" w:space="0" w:color="auto"/>
              <w:right w:val="single" w:sz="4" w:space="0" w:color="auto"/>
            </w:tcBorders>
            <w:shd w:val="clear" w:color="000000" w:fill="FFFFFF"/>
            <w:noWrap/>
            <w:hideMark/>
          </w:tcPr>
          <w:p w14:paraId="6DA37B52" w14:textId="77777777" w:rsidR="007E29D3" w:rsidRPr="007E29D3" w:rsidRDefault="007E29D3" w:rsidP="007E29D3">
            <w:pPr>
              <w:jc w:val="right"/>
              <w:rPr>
                <w:color w:val="000000"/>
                <w:sz w:val="20"/>
                <w:szCs w:val="20"/>
              </w:rPr>
            </w:pPr>
            <w:r w:rsidRPr="007E29D3">
              <w:rPr>
                <w:color w:val="000000"/>
                <w:sz w:val="20"/>
                <w:szCs w:val="20"/>
              </w:rPr>
              <w:t xml:space="preserve">2 655,40 </w:t>
            </w:r>
          </w:p>
        </w:tc>
      </w:tr>
      <w:tr w:rsidR="007E29D3" w:rsidRPr="007E29D3" w14:paraId="53CDDFF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D74BBD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2575C9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C87976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8C8D529" w14:textId="77777777" w:rsidR="007E29D3" w:rsidRPr="007E29D3" w:rsidRDefault="007E29D3" w:rsidP="007E29D3">
            <w:pPr>
              <w:rPr>
                <w:b/>
                <w:bCs/>
                <w:color w:val="000000"/>
                <w:sz w:val="20"/>
                <w:szCs w:val="20"/>
              </w:rPr>
            </w:pPr>
            <w:r w:rsidRPr="007E29D3">
              <w:rPr>
                <w:b/>
                <w:bCs/>
                <w:color w:val="000000"/>
                <w:sz w:val="20"/>
                <w:szCs w:val="20"/>
              </w:rPr>
              <w:t>Трубопровод полиэтиленовый RAUTITAN Ø32х4,4 (лист 1-2)</w:t>
            </w:r>
          </w:p>
        </w:tc>
        <w:tc>
          <w:tcPr>
            <w:tcW w:w="1276" w:type="dxa"/>
            <w:tcBorders>
              <w:top w:val="nil"/>
              <w:left w:val="nil"/>
              <w:bottom w:val="single" w:sz="4" w:space="0" w:color="auto"/>
              <w:right w:val="single" w:sz="4" w:space="0" w:color="auto"/>
            </w:tcBorders>
            <w:shd w:val="clear" w:color="000000" w:fill="FFFFFF"/>
            <w:noWrap/>
            <w:hideMark/>
          </w:tcPr>
          <w:p w14:paraId="7BA6784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C62568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39F2FC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CF87C8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4F6DF5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C16FFC6" w14:textId="77777777" w:rsidR="007E29D3" w:rsidRPr="007E29D3" w:rsidRDefault="007E29D3" w:rsidP="007E29D3">
            <w:pPr>
              <w:jc w:val="right"/>
              <w:rPr>
                <w:color w:val="000000"/>
                <w:sz w:val="20"/>
                <w:szCs w:val="20"/>
              </w:rPr>
            </w:pPr>
            <w:r w:rsidRPr="007E29D3">
              <w:rPr>
                <w:color w:val="000000"/>
                <w:sz w:val="20"/>
                <w:szCs w:val="20"/>
              </w:rPr>
              <w:t>33.35</w:t>
            </w:r>
          </w:p>
        </w:tc>
        <w:tc>
          <w:tcPr>
            <w:tcW w:w="1040" w:type="dxa"/>
            <w:tcBorders>
              <w:top w:val="nil"/>
              <w:left w:val="nil"/>
              <w:bottom w:val="single" w:sz="4" w:space="0" w:color="auto"/>
              <w:right w:val="single" w:sz="4" w:space="0" w:color="auto"/>
            </w:tcBorders>
            <w:shd w:val="clear" w:color="000000" w:fill="FFFFFF"/>
            <w:noWrap/>
            <w:hideMark/>
          </w:tcPr>
          <w:p w14:paraId="395F0301"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D03206C"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000000" w:fill="FFFFFF"/>
            <w:hideMark/>
          </w:tcPr>
          <w:p w14:paraId="4BFF87A8" w14:textId="77777777" w:rsidR="007E29D3" w:rsidRPr="007E29D3" w:rsidRDefault="007E29D3" w:rsidP="007E29D3">
            <w:pPr>
              <w:rPr>
                <w:color w:val="000000"/>
                <w:sz w:val="20"/>
                <w:szCs w:val="20"/>
              </w:rPr>
            </w:pPr>
            <w:r w:rsidRPr="007E29D3">
              <w:rPr>
                <w:color w:val="000000"/>
                <w:sz w:val="20"/>
                <w:szCs w:val="20"/>
              </w:rPr>
              <w:t>Прокладка трубопроводов водоснабжения из напорных полиэтиленовых труб наружным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25040941"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26E3D88F" w14:textId="77777777" w:rsidR="007E29D3" w:rsidRPr="007E29D3" w:rsidRDefault="007E29D3" w:rsidP="007E29D3">
            <w:pPr>
              <w:jc w:val="right"/>
              <w:rPr>
                <w:color w:val="000000"/>
                <w:sz w:val="20"/>
                <w:szCs w:val="20"/>
              </w:rPr>
            </w:pPr>
            <w:r w:rsidRPr="007E29D3">
              <w:rPr>
                <w:color w:val="000000"/>
                <w:sz w:val="20"/>
                <w:szCs w:val="20"/>
              </w:rPr>
              <w:t>2,5</w:t>
            </w:r>
          </w:p>
        </w:tc>
        <w:tc>
          <w:tcPr>
            <w:tcW w:w="1275" w:type="dxa"/>
            <w:tcBorders>
              <w:top w:val="nil"/>
              <w:left w:val="nil"/>
              <w:bottom w:val="single" w:sz="4" w:space="0" w:color="auto"/>
              <w:right w:val="single" w:sz="4" w:space="0" w:color="auto"/>
            </w:tcBorders>
            <w:shd w:val="clear" w:color="000000" w:fill="FFFFFF"/>
            <w:noWrap/>
            <w:hideMark/>
          </w:tcPr>
          <w:p w14:paraId="0DF7A68A" w14:textId="77777777" w:rsidR="007E29D3" w:rsidRPr="007E29D3" w:rsidRDefault="007E29D3" w:rsidP="007E29D3">
            <w:pPr>
              <w:jc w:val="right"/>
              <w:rPr>
                <w:color w:val="000000"/>
                <w:sz w:val="20"/>
                <w:szCs w:val="20"/>
              </w:rPr>
            </w:pPr>
            <w:r w:rsidRPr="007E29D3">
              <w:rPr>
                <w:color w:val="000000"/>
                <w:sz w:val="20"/>
                <w:szCs w:val="20"/>
              </w:rPr>
              <w:t xml:space="preserve">112 993,83 </w:t>
            </w:r>
          </w:p>
        </w:tc>
        <w:tc>
          <w:tcPr>
            <w:tcW w:w="2439" w:type="dxa"/>
            <w:tcBorders>
              <w:top w:val="nil"/>
              <w:left w:val="nil"/>
              <w:bottom w:val="single" w:sz="4" w:space="0" w:color="auto"/>
              <w:right w:val="single" w:sz="4" w:space="0" w:color="auto"/>
            </w:tcBorders>
            <w:shd w:val="clear" w:color="000000" w:fill="FFFFFF"/>
            <w:noWrap/>
            <w:hideMark/>
          </w:tcPr>
          <w:p w14:paraId="70BCC5A3" w14:textId="77777777" w:rsidR="007E29D3" w:rsidRPr="007E29D3" w:rsidRDefault="007E29D3" w:rsidP="007E29D3">
            <w:pPr>
              <w:jc w:val="right"/>
              <w:rPr>
                <w:color w:val="000000"/>
                <w:sz w:val="20"/>
                <w:szCs w:val="20"/>
              </w:rPr>
            </w:pPr>
            <w:r w:rsidRPr="007E29D3">
              <w:rPr>
                <w:color w:val="000000"/>
                <w:sz w:val="20"/>
                <w:szCs w:val="20"/>
              </w:rPr>
              <w:t xml:space="preserve">282 484,58 </w:t>
            </w:r>
          </w:p>
        </w:tc>
      </w:tr>
      <w:tr w:rsidR="007E29D3" w:rsidRPr="007E29D3" w14:paraId="02509DA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DE23636" w14:textId="77777777" w:rsidR="007E29D3" w:rsidRPr="007E29D3" w:rsidRDefault="007E29D3" w:rsidP="007E29D3">
            <w:pPr>
              <w:jc w:val="right"/>
              <w:rPr>
                <w:color w:val="000000"/>
                <w:sz w:val="20"/>
                <w:szCs w:val="20"/>
              </w:rPr>
            </w:pPr>
            <w:r w:rsidRPr="007E29D3">
              <w:rPr>
                <w:color w:val="000000"/>
                <w:sz w:val="20"/>
                <w:szCs w:val="20"/>
              </w:rPr>
              <w:t>33.36</w:t>
            </w:r>
          </w:p>
        </w:tc>
        <w:tc>
          <w:tcPr>
            <w:tcW w:w="1040" w:type="dxa"/>
            <w:tcBorders>
              <w:top w:val="nil"/>
              <w:left w:val="nil"/>
              <w:bottom w:val="single" w:sz="4" w:space="0" w:color="auto"/>
              <w:right w:val="single" w:sz="4" w:space="0" w:color="auto"/>
            </w:tcBorders>
            <w:shd w:val="clear" w:color="000000" w:fill="FFFFFF"/>
            <w:noWrap/>
            <w:hideMark/>
          </w:tcPr>
          <w:p w14:paraId="4A46A543"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33EC78C"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000000" w:fill="FFFFFF"/>
            <w:hideMark/>
          </w:tcPr>
          <w:p w14:paraId="6A79EEEB" w14:textId="77777777" w:rsidR="007E29D3" w:rsidRPr="007E29D3" w:rsidRDefault="007E29D3" w:rsidP="007E29D3">
            <w:pPr>
              <w:rPr>
                <w:color w:val="000000"/>
                <w:sz w:val="20"/>
                <w:szCs w:val="20"/>
              </w:rPr>
            </w:pPr>
            <w:r w:rsidRPr="007E29D3">
              <w:rPr>
                <w:color w:val="000000"/>
                <w:sz w:val="20"/>
                <w:szCs w:val="20"/>
              </w:rPr>
              <w:t>Труба универсальная RAUTITAN flex RAU FLEX 32x4,4</w:t>
            </w:r>
          </w:p>
        </w:tc>
        <w:tc>
          <w:tcPr>
            <w:tcW w:w="1276" w:type="dxa"/>
            <w:tcBorders>
              <w:top w:val="nil"/>
              <w:left w:val="nil"/>
              <w:bottom w:val="single" w:sz="4" w:space="0" w:color="auto"/>
              <w:right w:val="single" w:sz="4" w:space="0" w:color="auto"/>
            </w:tcBorders>
            <w:shd w:val="clear" w:color="000000" w:fill="FFFFFF"/>
            <w:noWrap/>
            <w:hideMark/>
          </w:tcPr>
          <w:p w14:paraId="62CF9BE3"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19C5098" w14:textId="77777777" w:rsidR="007E29D3" w:rsidRPr="007E29D3" w:rsidRDefault="007E29D3" w:rsidP="007E29D3">
            <w:pPr>
              <w:jc w:val="right"/>
              <w:rPr>
                <w:color w:val="000000"/>
                <w:sz w:val="20"/>
                <w:szCs w:val="20"/>
              </w:rPr>
            </w:pPr>
            <w:r w:rsidRPr="007E29D3">
              <w:rPr>
                <w:color w:val="000000"/>
                <w:sz w:val="20"/>
                <w:szCs w:val="20"/>
              </w:rPr>
              <w:t>234,5</w:t>
            </w:r>
          </w:p>
        </w:tc>
        <w:tc>
          <w:tcPr>
            <w:tcW w:w="1275" w:type="dxa"/>
            <w:tcBorders>
              <w:top w:val="nil"/>
              <w:left w:val="nil"/>
              <w:bottom w:val="single" w:sz="4" w:space="0" w:color="auto"/>
              <w:right w:val="single" w:sz="4" w:space="0" w:color="auto"/>
            </w:tcBorders>
            <w:shd w:val="clear" w:color="000000" w:fill="FFFFFF"/>
            <w:noWrap/>
            <w:hideMark/>
          </w:tcPr>
          <w:p w14:paraId="74CCBE18" w14:textId="77777777" w:rsidR="007E29D3" w:rsidRPr="007E29D3" w:rsidRDefault="007E29D3" w:rsidP="007E29D3">
            <w:pPr>
              <w:jc w:val="right"/>
              <w:rPr>
                <w:color w:val="000000"/>
                <w:sz w:val="20"/>
                <w:szCs w:val="20"/>
              </w:rPr>
            </w:pPr>
            <w:r w:rsidRPr="007E29D3">
              <w:rPr>
                <w:color w:val="000000"/>
                <w:sz w:val="20"/>
                <w:szCs w:val="20"/>
              </w:rPr>
              <w:t xml:space="preserve">364,99 </w:t>
            </w:r>
          </w:p>
        </w:tc>
        <w:tc>
          <w:tcPr>
            <w:tcW w:w="2439" w:type="dxa"/>
            <w:tcBorders>
              <w:top w:val="nil"/>
              <w:left w:val="nil"/>
              <w:bottom w:val="single" w:sz="4" w:space="0" w:color="auto"/>
              <w:right w:val="single" w:sz="4" w:space="0" w:color="auto"/>
            </w:tcBorders>
            <w:shd w:val="clear" w:color="000000" w:fill="FFFFFF"/>
            <w:noWrap/>
            <w:hideMark/>
          </w:tcPr>
          <w:p w14:paraId="6DA5879E" w14:textId="77777777" w:rsidR="007E29D3" w:rsidRPr="007E29D3" w:rsidRDefault="007E29D3" w:rsidP="007E29D3">
            <w:pPr>
              <w:jc w:val="right"/>
              <w:rPr>
                <w:color w:val="000000"/>
                <w:sz w:val="20"/>
                <w:szCs w:val="20"/>
              </w:rPr>
            </w:pPr>
            <w:r w:rsidRPr="007E29D3">
              <w:rPr>
                <w:color w:val="000000"/>
                <w:sz w:val="20"/>
                <w:szCs w:val="20"/>
              </w:rPr>
              <w:t xml:space="preserve">85 590,16 </w:t>
            </w:r>
          </w:p>
        </w:tc>
      </w:tr>
      <w:tr w:rsidR="007E29D3" w:rsidRPr="007E29D3" w14:paraId="6CDAAE5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9BBEC3F" w14:textId="77777777" w:rsidR="007E29D3" w:rsidRPr="007E29D3" w:rsidRDefault="007E29D3" w:rsidP="007E29D3">
            <w:pPr>
              <w:jc w:val="right"/>
              <w:rPr>
                <w:color w:val="000000"/>
                <w:sz w:val="20"/>
                <w:szCs w:val="20"/>
              </w:rPr>
            </w:pPr>
            <w:r w:rsidRPr="007E29D3">
              <w:rPr>
                <w:color w:val="000000"/>
                <w:sz w:val="20"/>
                <w:szCs w:val="20"/>
              </w:rPr>
              <w:t>33.37</w:t>
            </w:r>
          </w:p>
        </w:tc>
        <w:tc>
          <w:tcPr>
            <w:tcW w:w="1040" w:type="dxa"/>
            <w:tcBorders>
              <w:top w:val="nil"/>
              <w:left w:val="nil"/>
              <w:bottom w:val="single" w:sz="4" w:space="0" w:color="auto"/>
              <w:right w:val="single" w:sz="4" w:space="0" w:color="auto"/>
            </w:tcBorders>
            <w:shd w:val="clear" w:color="000000" w:fill="FFFFFF"/>
            <w:noWrap/>
            <w:hideMark/>
          </w:tcPr>
          <w:p w14:paraId="6963270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BDCDE82" w14:textId="77777777" w:rsidR="007E29D3" w:rsidRPr="007E29D3" w:rsidRDefault="007E29D3" w:rsidP="007E29D3">
            <w:pPr>
              <w:jc w:val="right"/>
              <w:rPr>
                <w:color w:val="000000"/>
                <w:sz w:val="20"/>
                <w:szCs w:val="20"/>
              </w:rPr>
            </w:pPr>
            <w:r w:rsidRPr="007E29D3">
              <w:rPr>
                <w:color w:val="000000"/>
                <w:sz w:val="20"/>
                <w:szCs w:val="20"/>
              </w:rPr>
              <w:t>37</w:t>
            </w:r>
          </w:p>
        </w:tc>
        <w:tc>
          <w:tcPr>
            <w:tcW w:w="6511" w:type="dxa"/>
            <w:tcBorders>
              <w:top w:val="nil"/>
              <w:left w:val="nil"/>
              <w:bottom w:val="single" w:sz="4" w:space="0" w:color="auto"/>
              <w:right w:val="single" w:sz="4" w:space="0" w:color="auto"/>
            </w:tcBorders>
            <w:shd w:val="clear" w:color="000000" w:fill="FFFFFF"/>
            <w:hideMark/>
          </w:tcPr>
          <w:p w14:paraId="0350E617" w14:textId="77777777" w:rsidR="007E29D3" w:rsidRPr="007E29D3" w:rsidRDefault="007E29D3" w:rsidP="007E29D3">
            <w:pPr>
              <w:rPr>
                <w:color w:val="000000"/>
                <w:sz w:val="20"/>
                <w:szCs w:val="20"/>
              </w:rPr>
            </w:pPr>
            <w:r w:rsidRPr="007E29D3">
              <w:rPr>
                <w:color w:val="000000"/>
                <w:sz w:val="20"/>
                <w:szCs w:val="20"/>
              </w:rPr>
              <w:t>Тройник 32х20х25 RAUTITAN MX</w:t>
            </w:r>
          </w:p>
        </w:tc>
        <w:tc>
          <w:tcPr>
            <w:tcW w:w="1276" w:type="dxa"/>
            <w:tcBorders>
              <w:top w:val="nil"/>
              <w:left w:val="nil"/>
              <w:bottom w:val="single" w:sz="4" w:space="0" w:color="auto"/>
              <w:right w:val="single" w:sz="4" w:space="0" w:color="auto"/>
            </w:tcBorders>
            <w:shd w:val="clear" w:color="000000" w:fill="FFFFFF"/>
            <w:noWrap/>
            <w:hideMark/>
          </w:tcPr>
          <w:p w14:paraId="5197B10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37068D7" w14:textId="77777777" w:rsidR="007E29D3" w:rsidRPr="007E29D3" w:rsidRDefault="007E29D3" w:rsidP="007E29D3">
            <w:pPr>
              <w:jc w:val="right"/>
              <w:rPr>
                <w:color w:val="000000"/>
                <w:sz w:val="20"/>
                <w:szCs w:val="20"/>
              </w:rPr>
            </w:pPr>
            <w:r w:rsidRPr="007E29D3">
              <w:rPr>
                <w:color w:val="000000"/>
                <w:sz w:val="20"/>
                <w:szCs w:val="20"/>
              </w:rPr>
              <w:t>196</w:t>
            </w:r>
          </w:p>
        </w:tc>
        <w:tc>
          <w:tcPr>
            <w:tcW w:w="1275" w:type="dxa"/>
            <w:tcBorders>
              <w:top w:val="nil"/>
              <w:left w:val="nil"/>
              <w:bottom w:val="single" w:sz="4" w:space="0" w:color="auto"/>
              <w:right w:val="single" w:sz="4" w:space="0" w:color="auto"/>
            </w:tcBorders>
            <w:shd w:val="clear" w:color="000000" w:fill="FFFFFF"/>
            <w:noWrap/>
            <w:hideMark/>
          </w:tcPr>
          <w:p w14:paraId="4A72C929" w14:textId="77777777" w:rsidR="007E29D3" w:rsidRPr="007E29D3" w:rsidRDefault="007E29D3" w:rsidP="007E29D3">
            <w:pPr>
              <w:jc w:val="right"/>
              <w:rPr>
                <w:color w:val="000000"/>
                <w:sz w:val="20"/>
                <w:szCs w:val="20"/>
              </w:rPr>
            </w:pPr>
            <w:r w:rsidRPr="007E29D3">
              <w:rPr>
                <w:color w:val="000000"/>
                <w:sz w:val="20"/>
                <w:szCs w:val="20"/>
              </w:rPr>
              <w:t xml:space="preserve">1 053,93 </w:t>
            </w:r>
          </w:p>
        </w:tc>
        <w:tc>
          <w:tcPr>
            <w:tcW w:w="2439" w:type="dxa"/>
            <w:tcBorders>
              <w:top w:val="nil"/>
              <w:left w:val="nil"/>
              <w:bottom w:val="single" w:sz="4" w:space="0" w:color="auto"/>
              <w:right w:val="single" w:sz="4" w:space="0" w:color="auto"/>
            </w:tcBorders>
            <w:shd w:val="clear" w:color="000000" w:fill="FFFFFF"/>
            <w:noWrap/>
            <w:hideMark/>
          </w:tcPr>
          <w:p w14:paraId="309C078E" w14:textId="77777777" w:rsidR="007E29D3" w:rsidRPr="007E29D3" w:rsidRDefault="007E29D3" w:rsidP="007E29D3">
            <w:pPr>
              <w:jc w:val="right"/>
              <w:rPr>
                <w:color w:val="000000"/>
                <w:sz w:val="20"/>
                <w:szCs w:val="20"/>
              </w:rPr>
            </w:pPr>
            <w:r w:rsidRPr="007E29D3">
              <w:rPr>
                <w:color w:val="000000"/>
                <w:sz w:val="20"/>
                <w:szCs w:val="20"/>
              </w:rPr>
              <w:t xml:space="preserve">206 570,28 </w:t>
            </w:r>
          </w:p>
        </w:tc>
      </w:tr>
      <w:tr w:rsidR="007E29D3" w:rsidRPr="007E29D3" w14:paraId="3D4D6C2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C605FE9" w14:textId="77777777" w:rsidR="007E29D3" w:rsidRPr="007E29D3" w:rsidRDefault="007E29D3" w:rsidP="007E29D3">
            <w:pPr>
              <w:jc w:val="right"/>
              <w:rPr>
                <w:color w:val="000000"/>
                <w:sz w:val="20"/>
                <w:szCs w:val="20"/>
              </w:rPr>
            </w:pPr>
            <w:r w:rsidRPr="007E29D3">
              <w:rPr>
                <w:color w:val="000000"/>
                <w:sz w:val="20"/>
                <w:szCs w:val="20"/>
              </w:rPr>
              <w:lastRenderedPageBreak/>
              <w:t>33.38</w:t>
            </w:r>
          </w:p>
        </w:tc>
        <w:tc>
          <w:tcPr>
            <w:tcW w:w="1040" w:type="dxa"/>
            <w:tcBorders>
              <w:top w:val="nil"/>
              <w:left w:val="nil"/>
              <w:bottom w:val="single" w:sz="4" w:space="0" w:color="auto"/>
              <w:right w:val="single" w:sz="4" w:space="0" w:color="auto"/>
            </w:tcBorders>
            <w:shd w:val="clear" w:color="000000" w:fill="FFFFFF"/>
            <w:noWrap/>
            <w:hideMark/>
          </w:tcPr>
          <w:p w14:paraId="384C289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CBEE700"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000000" w:fill="FFFFFF"/>
            <w:hideMark/>
          </w:tcPr>
          <w:p w14:paraId="22B0CE48" w14:textId="77777777" w:rsidR="007E29D3" w:rsidRPr="007E29D3" w:rsidRDefault="007E29D3" w:rsidP="007E29D3">
            <w:pPr>
              <w:rPr>
                <w:color w:val="000000"/>
                <w:sz w:val="20"/>
                <w:szCs w:val="20"/>
              </w:rPr>
            </w:pPr>
            <w:r w:rsidRPr="007E29D3">
              <w:rPr>
                <w:color w:val="000000"/>
                <w:sz w:val="20"/>
                <w:szCs w:val="20"/>
              </w:rPr>
              <w:t>Угольник RAUTITAN МХ 32-90°</w:t>
            </w:r>
          </w:p>
        </w:tc>
        <w:tc>
          <w:tcPr>
            <w:tcW w:w="1276" w:type="dxa"/>
            <w:tcBorders>
              <w:top w:val="nil"/>
              <w:left w:val="nil"/>
              <w:bottom w:val="single" w:sz="4" w:space="0" w:color="auto"/>
              <w:right w:val="single" w:sz="4" w:space="0" w:color="auto"/>
            </w:tcBorders>
            <w:shd w:val="clear" w:color="000000" w:fill="FFFFFF"/>
            <w:noWrap/>
            <w:hideMark/>
          </w:tcPr>
          <w:p w14:paraId="73E66D7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A02F2E7" w14:textId="77777777" w:rsidR="007E29D3" w:rsidRPr="007E29D3" w:rsidRDefault="007E29D3" w:rsidP="007E29D3">
            <w:pPr>
              <w:jc w:val="right"/>
              <w:rPr>
                <w:color w:val="000000"/>
                <w:sz w:val="20"/>
                <w:szCs w:val="20"/>
              </w:rPr>
            </w:pPr>
            <w:r w:rsidRPr="007E29D3">
              <w:rPr>
                <w:color w:val="000000"/>
                <w:sz w:val="20"/>
                <w:szCs w:val="20"/>
              </w:rPr>
              <w:t>60</w:t>
            </w:r>
          </w:p>
        </w:tc>
        <w:tc>
          <w:tcPr>
            <w:tcW w:w="1275" w:type="dxa"/>
            <w:tcBorders>
              <w:top w:val="nil"/>
              <w:left w:val="nil"/>
              <w:bottom w:val="single" w:sz="4" w:space="0" w:color="auto"/>
              <w:right w:val="single" w:sz="4" w:space="0" w:color="auto"/>
            </w:tcBorders>
            <w:shd w:val="clear" w:color="000000" w:fill="FFFFFF"/>
            <w:noWrap/>
            <w:hideMark/>
          </w:tcPr>
          <w:p w14:paraId="0E2D856D" w14:textId="77777777" w:rsidR="007E29D3" w:rsidRPr="007E29D3" w:rsidRDefault="007E29D3" w:rsidP="007E29D3">
            <w:pPr>
              <w:jc w:val="right"/>
              <w:rPr>
                <w:color w:val="000000"/>
                <w:sz w:val="20"/>
                <w:szCs w:val="20"/>
              </w:rPr>
            </w:pPr>
            <w:r w:rsidRPr="007E29D3">
              <w:rPr>
                <w:color w:val="000000"/>
                <w:sz w:val="20"/>
                <w:szCs w:val="20"/>
              </w:rPr>
              <w:t xml:space="preserve">890,15 </w:t>
            </w:r>
          </w:p>
        </w:tc>
        <w:tc>
          <w:tcPr>
            <w:tcW w:w="2439" w:type="dxa"/>
            <w:tcBorders>
              <w:top w:val="nil"/>
              <w:left w:val="nil"/>
              <w:bottom w:val="single" w:sz="4" w:space="0" w:color="auto"/>
              <w:right w:val="single" w:sz="4" w:space="0" w:color="auto"/>
            </w:tcBorders>
            <w:shd w:val="clear" w:color="000000" w:fill="FFFFFF"/>
            <w:noWrap/>
            <w:hideMark/>
          </w:tcPr>
          <w:p w14:paraId="03646398" w14:textId="77777777" w:rsidR="007E29D3" w:rsidRPr="007E29D3" w:rsidRDefault="007E29D3" w:rsidP="007E29D3">
            <w:pPr>
              <w:jc w:val="right"/>
              <w:rPr>
                <w:color w:val="000000"/>
                <w:sz w:val="20"/>
                <w:szCs w:val="20"/>
              </w:rPr>
            </w:pPr>
            <w:r w:rsidRPr="007E29D3">
              <w:rPr>
                <w:color w:val="000000"/>
                <w:sz w:val="20"/>
                <w:szCs w:val="20"/>
              </w:rPr>
              <w:t xml:space="preserve">53 409,00 </w:t>
            </w:r>
          </w:p>
        </w:tc>
      </w:tr>
      <w:tr w:rsidR="007E29D3" w:rsidRPr="007E29D3" w14:paraId="050D6D7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E3AD4E8" w14:textId="77777777" w:rsidR="007E29D3" w:rsidRPr="007E29D3" w:rsidRDefault="007E29D3" w:rsidP="007E29D3">
            <w:pPr>
              <w:jc w:val="right"/>
              <w:rPr>
                <w:color w:val="000000"/>
                <w:sz w:val="20"/>
                <w:szCs w:val="20"/>
              </w:rPr>
            </w:pPr>
            <w:r w:rsidRPr="007E29D3">
              <w:rPr>
                <w:color w:val="000000"/>
                <w:sz w:val="20"/>
                <w:szCs w:val="20"/>
              </w:rPr>
              <w:t>33.39</w:t>
            </w:r>
          </w:p>
        </w:tc>
        <w:tc>
          <w:tcPr>
            <w:tcW w:w="1040" w:type="dxa"/>
            <w:tcBorders>
              <w:top w:val="nil"/>
              <w:left w:val="nil"/>
              <w:bottom w:val="single" w:sz="4" w:space="0" w:color="auto"/>
              <w:right w:val="single" w:sz="4" w:space="0" w:color="auto"/>
            </w:tcBorders>
            <w:shd w:val="clear" w:color="000000" w:fill="FFFFFF"/>
            <w:noWrap/>
            <w:hideMark/>
          </w:tcPr>
          <w:p w14:paraId="12069FB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32A5513" w14:textId="77777777" w:rsidR="007E29D3" w:rsidRPr="007E29D3" w:rsidRDefault="007E29D3" w:rsidP="007E29D3">
            <w:pPr>
              <w:jc w:val="right"/>
              <w:rPr>
                <w:color w:val="000000"/>
                <w:sz w:val="20"/>
                <w:szCs w:val="20"/>
              </w:rPr>
            </w:pPr>
            <w:r w:rsidRPr="007E29D3">
              <w:rPr>
                <w:color w:val="000000"/>
                <w:sz w:val="20"/>
                <w:szCs w:val="20"/>
              </w:rPr>
              <w:t>39</w:t>
            </w:r>
          </w:p>
        </w:tc>
        <w:tc>
          <w:tcPr>
            <w:tcW w:w="6511" w:type="dxa"/>
            <w:tcBorders>
              <w:top w:val="nil"/>
              <w:left w:val="nil"/>
              <w:bottom w:val="single" w:sz="4" w:space="0" w:color="auto"/>
              <w:right w:val="single" w:sz="4" w:space="0" w:color="auto"/>
            </w:tcBorders>
            <w:shd w:val="clear" w:color="000000" w:fill="FFFFFF"/>
            <w:hideMark/>
          </w:tcPr>
          <w:p w14:paraId="2A0E7DB7" w14:textId="77777777" w:rsidR="007E29D3" w:rsidRPr="007E29D3" w:rsidRDefault="007E29D3" w:rsidP="007E29D3">
            <w:pPr>
              <w:rPr>
                <w:color w:val="000000"/>
                <w:sz w:val="20"/>
                <w:szCs w:val="20"/>
              </w:rPr>
            </w:pPr>
            <w:r w:rsidRPr="007E29D3">
              <w:rPr>
                <w:color w:val="000000"/>
                <w:sz w:val="20"/>
                <w:szCs w:val="20"/>
              </w:rPr>
              <w:t>Переходник RAUTITAN МХ с накидной гайкой 32-G1</w:t>
            </w:r>
          </w:p>
        </w:tc>
        <w:tc>
          <w:tcPr>
            <w:tcW w:w="1276" w:type="dxa"/>
            <w:tcBorders>
              <w:top w:val="nil"/>
              <w:left w:val="nil"/>
              <w:bottom w:val="single" w:sz="4" w:space="0" w:color="auto"/>
              <w:right w:val="single" w:sz="4" w:space="0" w:color="auto"/>
            </w:tcBorders>
            <w:shd w:val="clear" w:color="000000" w:fill="FFFFFF"/>
            <w:noWrap/>
            <w:hideMark/>
          </w:tcPr>
          <w:p w14:paraId="08F997B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A3E3732" w14:textId="77777777" w:rsidR="007E29D3" w:rsidRPr="007E29D3" w:rsidRDefault="007E29D3" w:rsidP="007E29D3">
            <w:pPr>
              <w:jc w:val="right"/>
              <w:rPr>
                <w:color w:val="000000"/>
                <w:sz w:val="20"/>
                <w:szCs w:val="20"/>
              </w:rPr>
            </w:pPr>
            <w:r w:rsidRPr="007E29D3">
              <w:rPr>
                <w:color w:val="000000"/>
                <w:sz w:val="20"/>
                <w:szCs w:val="20"/>
              </w:rPr>
              <w:t>20</w:t>
            </w:r>
          </w:p>
        </w:tc>
        <w:tc>
          <w:tcPr>
            <w:tcW w:w="1275" w:type="dxa"/>
            <w:tcBorders>
              <w:top w:val="nil"/>
              <w:left w:val="nil"/>
              <w:bottom w:val="single" w:sz="4" w:space="0" w:color="auto"/>
              <w:right w:val="single" w:sz="4" w:space="0" w:color="auto"/>
            </w:tcBorders>
            <w:shd w:val="clear" w:color="000000" w:fill="FFFFFF"/>
            <w:noWrap/>
            <w:hideMark/>
          </w:tcPr>
          <w:p w14:paraId="6FD872B2" w14:textId="77777777" w:rsidR="007E29D3" w:rsidRPr="007E29D3" w:rsidRDefault="007E29D3" w:rsidP="007E29D3">
            <w:pPr>
              <w:jc w:val="right"/>
              <w:rPr>
                <w:color w:val="000000"/>
                <w:sz w:val="20"/>
                <w:szCs w:val="20"/>
              </w:rPr>
            </w:pPr>
            <w:r w:rsidRPr="007E29D3">
              <w:rPr>
                <w:color w:val="000000"/>
                <w:sz w:val="20"/>
                <w:szCs w:val="20"/>
              </w:rPr>
              <w:t xml:space="preserve">1 510,38 </w:t>
            </w:r>
          </w:p>
        </w:tc>
        <w:tc>
          <w:tcPr>
            <w:tcW w:w="2439" w:type="dxa"/>
            <w:tcBorders>
              <w:top w:val="nil"/>
              <w:left w:val="nil"/>
              <w:bottom w:val="single" w:sz="4" w:space="0" w:color="auto"/>
              <w:right w:val="single" w:sz="4" w:space="0" w:color="auto"/>
            </w:tcBorders>
            <w:shd w:val="clear" w:color="000000" w:fill="FFFFFF"/>
            <w:noWrap/>
            <w:hideMark/>
          </w:tcPr>
          <w:p w14:paraId="5DB50854" w14:textId="77777777" w:rsidR="007E29D3" w:rsidRPr="007E29D3" w:rsidRDefault="007E29D3" w:rsidP="007E29D3">
            <w:pPr>
              <w:jc w:val="right"/>
              <w:rPr>
                <w:color w:val="000000"/>
                <w:sz w:val="20"/>
                <w:szCs w:val="20"/>
              </w:rPr>
            </w:pPr>
            <w:r w:rsidRPr="007E29D3">
              <w:rPr>
                <w:color w:val="000000"/>
                <w:sz w:val="20"/>
                <w:szCs w:val="20"/>
              </w:rPr>
              <w:t xml:space="preserve">30 207,60 </w:t>
            </w:r>
          </w:p>
        </w:tc>
      </w:tr>
      <w:tr w:rsidR="007E29D3" w:rsidRPr="007E29D3" w14:paraId="60757F54"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F2E084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3FFC07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58866A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CD62BEB" w14:textId="77777777" w:rsidR="007E29D3" w:rsidRPr="007E29D3" w:rsidRDefault="007E29D3" w:rsidP="007E29D3">
            <w:pPr>
              <w:rPr>
                <w:b/>
                <w:bCs/>
                <w:color w:val="000000"/>
                <w:sz w:val="20"/>
                <w:szCs w:val="20"/>
              </w:rPr>
            </w:pPr>
            <w:r w:rsidRPr="007E29D3">
              <w:rPr>
                <w:b/>
                <w:bCs/>
                <w:color w:val="000000"/>
                <w:sz w:val="20"/>
                <w:szCs w:val="20"/>
              </w:rPr>
              <w:t>Окраска поверхностей (лист 3)</w:t>
            </w:r>
          </w:p>
        </w:tc>
        <w:tc>
          <w:tcPr>
            <w:tcW w:w="1276" w:type="dxa"/>
            <w:tcBorders>
              <w:top w:val="nil"/>
              <w:left w:val="nil"/>
              <w:bottom w:val="single" w:sz="4" w:space="0" w:color="auto"/>
              <w:right w:val="single" w:sz="4" w:space="0" w:color="auto"/>
            </w:tcBorders>
            <w:shd w:val="clear" w:color="000000" w:fill="FFFFFF"/>
            <w:noWrap/>
            <w:hideMark/>
          </w:tcPr>
          <w:p w14:paraId="2F5FB2C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55994E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8B1D58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95A838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F04250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6A2A1D2" w14:textId="77777777" w:rsidR="007E29D3" w:rsidRPr="007E29D3" w:rsidRDefault="007E29D3" w:rsidP="007E29D3">
            <w:pPr>
              <w:jc w:val="right"/>
              <w:rPr>
                <w:color w:val="000000"/>
                <w:sz w:val="20"/>
                <w:szCs w:val="20"/>
              </w:rPr>
            </w:pPr>
            <w:r w:rsidRPr="007E29D3">
              <w:rPr>
                <w:color w:val="000000"/>
                <w:sz w:val="20"/>
                <w:szCs w:val="20"/>
              </w:rPr>
              <w:t>33.40</w:t>
            </w:r>
          </w:p>
        </w:tc>
        <w:tc>
          <w:tcPr>
            <w:tcW w:w="1040" w:type="dxa"/>
            <w:tcBorders>
              <w:top w:val="nil"/>
              <w:left w:val="nil"/>
              <w:bottom w:val="single" w:sz="4" w:space="0" w:color="auto"/>
              <w:right w:val="single" w:sz="4" w:space="0" w:color="auto"/>
            </w:tcBorders>
            <w:shd w:val="clear" w:color="000000" w:fill="FFFFFF"/>
            <w:noWrap/>
            <w:hideMark/>
          </w:tcPr>
          <w:p w14:paraId="7826A2C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D3F4338"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000000" w:fill="FFFFFF"/>
            <w:hideMark/>
          </w:tcPr>
          <w:p w14:paraId="7F02ABA8"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краской БТ-177 серебристой</w:t>
            </w:r>
          </w:p>
        </w:tc>
        <w:tc>
          <w:tcPr>
            <w:tcW w:w="1276" w:type="dxa"/>
            <w:tcBorders>
              <w:top w:val="nil"/>
              <w:left w:val="nil"/>
              <w:bottom w:val="single" w:sz="4" w:space="0" w:color="auto"/>
              <w:right w:val="single" w:sz="4" w:space="0" w:color="auto"/>
            </w:tcBorders>
            <w:shd w:val="clear" w:color="000000" w:fill="FFFFFF"/>
            <w:noWrap/>
            <w:hideMark/>
          </w:tcPr>
          <w:p w14:paraId="2480570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6A9758EB" w14:textId="77777777" w:rsidR="007E29D3" w:rsidRPr="007E29D3" w:rsidRDefault="007E29D3" w:rsidP="007E29D3">
            <w:pPr>
              <w:jc w:val="right"/>
              <w:rPr>
                <w:color w:val="000000"/>
                <w:sz w:val="20"/>
                <w:szCs w:val="20"/>
              </w:rPr>
            </w:pPr>
            <w:r w:rsidRPr="007E29D3">
              <w:rPr>
                <w:color w:val="000000"/>
                <w:sz w:val="20"/>
                <w:szCs w:val="20"/>
              </w:rPr>
              <w:t>0,61</w:t>
            </w:r>
          </w:p>
        </w:tc>
        <w:tc>
          <w:tcPr>
            <w:tcW w:w="1275" w:type="dxa"/>
            <w:tcBorders>
              <w:top w:val="nil"/>
              <w:left w:val="nil"/>
              <w:bottom w:val="single" w:sz="4" w:space="0" w:color="auto"/>
              <w:right w:val="single" w:sz="4" w:space="0" w:color="auto"/>
            </w:tcBorders>
            <w:shd w:val="clear" w:color="000000" w:fill="FFFFFF"/>
            <w:noWrap/>
            <w:hideMark/>
          </w:tcPr>
          <w:p w14:paraId="4B3B241C" w14:textId="77777777" w:rsidR="007E29D3" w:rsidRPr="007E29D3" w:rsidRDefault="007E29D3" w:rsidP="007E29D3">
            <w:pPr>
              <w:jc w:val="right"/>
              <w:rPr>
                <w:color w:val="000000"/>
                <w:sz w:val="20"/>
                <w:szCs w:val="20"/>
              </w:rPr>
            </w:pPr>
            <w:r w:rsidRPr="007E29D3">
              <w:rPr>
                <w:color w:val="000000"/>
                <w:sz w:val="20"/>
                <w:szCs w:val="20"/>
              </w:rPr>
              <w:t xml:space="preserve">3 738,85 </w:t>
            </w:r>
          </w:p>
        </w:tc>
        <w:tc>
          <w:tcPr>
            <w:tcW w:w="2439" w:type="dxa"/>
            <w:tcBorders>
              <w:top w:val="nil"/>
              <w:left w:val="nil"/>
              <w:bottom w:val="single" w:sz="4" w:space="0" w:color="auto"/>
              <w:right w:val="single" w:sz="4" w:space="0" w:color="auto"/>
            </w:tcBorders>
            <w:shd w:val="clear" w:color="000000" w:fill="FFFFFF"/>
            <w:noWrap/>
            <w:hideMark/>
          </w:tcPr>
          <w:p w14:paraId="36E51FDD" w14:textId="77777777" w:rsidR="007E29D3" w:rsidRPr="007E29D3" w:rsidRDefault="007E29D3" w:rsidP="007E29D3">
            <w:pPr>
              <w:jc w:val="right"/>
              <w:rPr>
                <w:color w:val="000000"/>
                <w:sz w:val="20"/>
                <w:szCs w:val="20"/>
              </w:rPr>
            </w:pPr>
            <w:r w:rsidRPr="007E29D3">
              <w:rPr>
                <w:color w:val="000000"/>
                <w:sz w:val="20"/>
                <w:szCs w:val="20"/>
              </w:rPr>
              <w:t xml:space="preserve">2 280,70 </w:t>
            </w:r>
          </w:p>
        </w:tc>
      </w:tr>
      <w:tr w:rsidR="007E29D3" w:rsidRPr="007E29D3" w14:paraId="366472E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D0D1273" w14:textId="77777777" w:rsidR="007E29D3" w:rsidRPr="007E29D3" w:rsidRDefault="007E29D3" w:rsidP="007E29D3">
            <w:pPr>
              <w:jc w:val="right"/>
              <w:rPr>
                <w:color w:val="000000"/>
                <w:sz w:val="20"/>
                <w:szCs w:val="20"/>
              </w:rPr>
            </w:pPr>
            <w:r w:rsidRPr="007E29D3">
              <w:rPr>
                <w:color w:val="000000"/>
                <w:sz w:val="20"/>
                <w:szCs w:val="20"/>
              </w:rPr>
              <w:t>33.41</w:t>
            </w:r>
          </w:p>
        </w:tc>
        <w:tc>
          <w:tcPr>
            <w:tcW w:w="1040" w:type="dxa"/>
            <w:tcBorders>
              <w:top w:val="nil"/>
              <w:left w:val="nil"/>
              <w:bottom w:val="single" w:sz="4" w:space="0" w:color="auto"/>
              <w:right w:val="single" w:sz="4" w:space="0" w:color="auto"/>
            </w:tcBorders>
            <w:shd w:val="clear" w:color="000000" w:fill="FFFFFF"/>
            <w:noWrap/>
            <w:hideMark/>
          </w:tcPr>
          <w:p w14:paraId="69899340"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DE2F768" w14:textId="77777777" w:rsidR="007E29D3" w:rsidRPr="007E29D3" w:rsidRDefault="007E29D3" w:rsidP="007E29D3">
            <w:pPr>
              <w:jc w:val="right"/>
              <w:rPr>
                <w:color w:val="000000"/>
                <w:sz w:val="20"/>
                <w:szCs w:val="20"/>
              </w:rPr>
            </w:pPr>
            <w:r w:rsidRPr="007E29D3">
              <w:rPr>
                <w:color w:val="000000"/>
                <w:sz w:val="20"/>
                <w:szCs w:val="20"/>
              </w:rPr>
              <w:t>41</w:t>
            </w:r>
          </w:p>
        </w:tc>
        <w:tc>
          <w:tcPr>
            <w:tcW w:w="6511" w:type="dxa"/>
            <w:tcBorders>
              <w:top w:val="nil"/>
              <w:left w:val="nil"/>
              <w:bottom w:val="single" w:sz="4" w:space="0" w:color="auto"/>
              <w:right w:val="single" w:sz="4" w:space="0" w:color="auto"/>
            </w:tcBorders>
            <w:shd w:val="clear" w:color="000000" w:fill="FFFFFF"/>
            <w:hideMark/>
          </w:tcPr>
          <w:p w14:paraId="673A45F8"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эмалью ПФ-115</w:t>
            </w:r>
          </w:p>
        </w:tc>
        <w:tc>
          <w:tcPr>
            <w:tcW w:w="1276" w:type="dxa"/>
            <w:tcBorders>
              <w:top w:val="nil"/>
              <w:left w:val="nil"/>
              <w:bottom w:val="single" w:sz="4" w:space="0" w:color="auto"/>
              <w:right w:val="single" w:sz="4" w:space="0" w:color="auto"/>
            </w:tcBorders>
            <w:shd w:val="clear" w:color="000000" w:fill="FFFFFF"/>
            <w:noWrap/>
            <w:hideMark/>
          </w:tcPr>
          <w:p w14:paraId="419B183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5FD60CE"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1477A2B8" w14:textId="77777777" w:rsidR="007E29D3" w:rsidRPr="007E29D3" w:rsidRDefault="007E29D3" w:rsidP="007E29D3">
            <w:pPr>
              <w:jc w:val="right"/>
              <w:rPr>
                <w:color w:val="000000"/>
                <w:sz w:val="20"/>
                <w:szCs w:val="20"/>
              </w:rPr>
            </w:pPr>
            <w:r w:rsidRPr="007E29D3">
              <w:rPr>
                <w:color w:val="000000"/>
                <w:sz w:val="20"/>
                <w:szCs w:val="20"/>
              </w:rPr>
              <w:t xml:space="preserve">10 821,69 </w:t>
            </w:r>
          </w:p>
        </w:tc>
        <w:tc>
          <w:tcPr>
            <w:tcW w:w="2439" w:type="dxa"/>
            <w:tcBorders>
              <w:top w:val="nil"/>
              <w:left w:val="nil"/>
              <w:bottom w:val="single" w:sz="4" w:space="0" w:color="auto"/>
              <w:right w:val="single" w:sz="4" w:space="0" w:color="auto"/>
            </w:tcBorders>
            <w:shd w:val="clear" w:color="000000" w:fill="FFFFFF"/>
            <w:noWrap/>
            <w:hideMark/>
          </w:tcPr>
          <w:p w14:paraId="4CAA2544" w14:textId="77777777" w:rsidR="007E29D3" w:rsidRPr="007E29D3" w:rsidRDefault="007E29D3" w:rsidP="007E29D3">
            <w:pPr>
              <w:jc w:val="right"/>
              <w:rPr>
                <w:color w:val="000000"/>
                <w:sz w:val="20"/>
                <w:szCs w:val="20"/>
              </w:rPr>
            </w:pPr>
            <w:r w:rsidRPr="007E29D3">
              <w:rPr>
                <w:color w:val="000000"/>
                <w:sz w:val="20"/>
                <w:szCs w:val="20"/>
              </w:rPr>
              <w:t xml:space="preserve">1 082,17 </w:t>
            </w:r>
          </w:p>
        </w:tc>
      </w:tr>
      <w:tr w:rsidR="007E29D3" w:rsidRPr="007E29D3" w14:paraId="350554E0"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699C40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4029A9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2F135F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AB158BF" w14:textId="77777777" w:rsidR="007E29D3" w:rsidRPr="007E29D3" w:rsidRDefault="007E29D3" w:rsidP="007E29D3">
            <w:pPr>
              <w:rPr>
                <w:b/>
                <w:bCs/>
                <w:color w:val="000000"/>
                <w:sz w:val="20"/>
                <w:szCs w:val="20"/>
              </w:rPr>
            </w:pPr>
            <w:r w:rsidRPr="007E29D3">
              <w:rPr>
                <w:b/>
                <w:bCs/>
                <w:color w:val="000000"/>
                <w:sz w:val="20"/>
                <w:szCs w:val="20"/>
              </w:rPr>
              <w:t>Экраны радиаторов (лист 3)</w:t>
            </w:r>
          </w:p>
        </w:tc>
        <w:tc>
          <w:tcPr>
            <w:tcW w:w="1276" w:type="dxa"/>
            <w:tcBorders>
              <w:top w:val="nil"/>
              <w:left w:val="nil"/>
              <w:bottom w:val="single" w:sz="4" w:space="0" w:color="auto"/>
              <w:right w:val="single" w:sz="4" w:space="0" w:color="auto"/>
            </w:tcBorders>
            <w:shd w:val="clear" w:color="000000" w:fill="FFFFFF"/>
            <w:noWrap/>
            <w:hideMark/>
          </w:tcPr>
          <w:p w14:paraId="40A65A7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8E8B70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2C386A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211841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90387B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895EC25" w14:textId="77777777" w:rsidR="007E29D3" w:rsidRPr="007E29D3" w:rsidRDefault="007E29D3" w:rsidP="007E29D3">
            <w:pPr>
              <w:jc w:val="right"/>
              <w:rPr>
                <w:color w:val="000000"/>
                <w:sz w:val="20"/>
                <w:szCs w:val="20"/>
              </w:rPr>
            </w:pPr>
            <w:r w:rsidRPr="007E29D3">
              <w:rPr>
                <w:color w:val="000000"/>
                <w:sz w:val="20"/>
                <w:szCs w:val="20"/>
              </w:rPr>
              <w:t>33.42</w:t>
            </w:r>
          </w:p>
        </w:tc>
        <w:tc>
          <w:tcPr>
            <w:tcW w:w="1040" w:type="dxa"/>
            <w:tcBorders>
              <w:top w:val="nil"/>
              <w:left w:val="nil"/>
              <w:bottom w:val="single" w:sz="4" w:space="0" w:color="auto"/>
              <w:right w:val="single" w:sz="4" w:space="0" w:color="auto"/>
            </w:tcBorders>
            <w:shd w:val="clear" w:color="000000" w:fill="FFFFFF"/>
            <w:noWrap/>
            <w:hideMark/>
          </w:tcPr>
          <w:p w14:paraId="1A9107F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8EB048A"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000000" w:fill="FFFFFF"/>
            <w:hideMark/>
          </w:tcPr>
          <w:p w14:paraId="7B1A075C" w14:textId="77777777" w:rsidR="007E29D3" w:rsidRPr="007E29D3" w:rsidRDefault="007E29D3" w:rsidP="007E29D3">
            <w:pPr>
              <w:rPr>
                <w:color w:val="000000"/>
                <w:sz w:val="20"/>
                <w:szCs w:val="20"/>
              </w:rPr>
            </w:pPr>
            <w:r w:rsidRPr="007E29D3">
              <w:rPr>
                <w:color w:val="000000"/>
                <w:sz w:val="20"/>
                <w:szCs w:val="20"/>
              </w:rPr>
              <w:t>Установка по месту шкафных и антресольных: стенок /установка защитного щита</w:t>
            </w:r>
          </w:p>
        </w:tc>
        <w:tc>
          <w:tcPr>
            <w:tcW w:w="1276" w:type="dxa"/>
            <w:tcBorders>
              <w:top w:val="nil"/>
              <w:left w:val="nil"/>
              <w:bottom w:val="single" w:sz="4" w:space="0" w:color="auto"/>
              <w:right w:val="single" w:sz="4" w:space="0" w:color="auto"/>
            </w:tcBorders>
            <w:shd w:val="clear" w:color="000000" w:fill="FFFFFF"/>
            <w:noWrap/>
            <w:hideMark/>
          </w:tcPr>
          <w:p w14:paraId="30993D79"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1D817EA" w14:textId="77777777" w:rsidR="007E29D3" w:rsidRPr="007E29D3" w:rsidRDefault="007E29D3" w:rsidP="007E29D3">
            <w:pPr>
              <w:jc w:val="right"/>
              <w:rPr>
                <w:color w:val="000000"/>
                <w:sz w:val="20"/>
                <w:szCs w:val="20"/>
              </w:rPr>
            </w:pPr>
            <w:r w:rsidRPr="007E29D3">
              <w:rPr>
                <w:color w:val="000000"/>
                <w:sz w:val="20"/>
                <w:szCs w:val="20"/>
              </w:rPr>
              <w:t>0,7308</w:t>
            </w:r>
          </w:p>
        </w:tc>
        <w:tc>
          <w:tcPr>
            <w:tcW w:w="1275" w:type="dxa"/>
            <w:tcBorders>
              <w:top w:val="nil"/>
              <w:left w:val="nil"/>
              <w:bottom w:val="single" w:sz="4" w:space="0" w:color="auto"/>
              <w:right w:val="single" w:sz="4" w:space="0" w:color="auto"/>
            </w:tcBorders>
            <w:shd w:val="clear" w:color="000000" w:fill="FFFFFF"/>
            <w:noWrap/>
            <w:hideMark/>
          </w:tcPr>
          <w:p w14:paraId="5A1A0E06" w14:textId="77777777" w:rsidR="007E29D3" w:rsidRPr="007E29D3" w:rsidRDefault="007E29D3" w:rsidP="007E29D3">
            <w:pPr>
              <w:jc w:val="right"/>
              <w:rPr>
                <w:color w:val="000000"/>
                <w:sz w:val="20"/>
                <w:szCs w:val="20"/>
              </w:rPr>
            </w:pPr>
            <w:r w:rsidRPr="007E29D3">
              <w:rPr>
                <w:color w:val="000000"/>
                <w:sz w:val="20"/>
                <w:szCs w:val="20"/>
              </w:rPr>
              <w:t xml:space="preserve">51 992,03 </w:t>
            </w:r>
          </w:p>
        </w:tc>
        <w:tc>
          <w:tcPr>
            <w:tcW w:w="2439" w:type="dxa"/>
            <w:tcBorders>
              <w:top w:val="nil"/>
              <w:left w:val="nil"/>
              <w:bottom w:val="single" w:sz="4" w:space="0" w:color="auto"/>
              <w:right w:val="single" w:sz="4" w:space="0" w:color="auto"/>
            </w:tcBorders>
            <w:shd w:val="clear" w:color="000000" w:fill="FFFFFF"/>
            <w:noWrap/>
            <w:hideMark/>
          </w:tcPr>
          <w:p w14:paraId="3498E7DB" w14:textId="77777777" w:rsidR="007E29D3" w:rsidRPr="007E29D3" w:rsidRDefault="007E29D3" w:rsidP="007E29D3">
            <w:pPr>
              <w:jc w:val="right"/>
              <w:rPr>
                <w:color w:val="000000"/>
                <w:sz w:val="20"/>
                <w:szCs w:val="20"/>
              </w:rPr>
            </w:pPr>
            <w:r w:rsidRPr="007E29D3">
              <w:rPr>
                <w:color w:val="000000"/>
                <w:sz w:val="20"/>
                <w:szCs w:val="20"/>
              </w:rPr>
              <w:t xml:space="preserve">37 995,78 </w:t>
            </w:r>
          </w:p>
        </w:tc>
      </w:tr>
      <w:tr w:rsidR="007E29D3" w:rsidRPr="007E29D3" w14:paraId="1AC4C74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77A3213" w14:textId="77777777" w:rsidR="007E29D3" w:rsidRPr="007E29D3" w:rsidRDefault="007E29D3" w:rsidP="007E29D3">
            <w:pPr>
              <w:jc w:val="right"/>
              <w:rPr>
                <w:color w:val="000000"/>
                <w:sz w:val="20"/>
                <w:szCs w:val="20"/>
              </w:rPr>
            </w:pPr>
            <w:r w:rsidRPr="007E29D3">
              <w:rPr>
                <w:color w:val="000000"/>
                <w:sz w:val="20"/>
                <w:szCs w:val="20"/>
              </w:rPr>
              <w:t>33.43</w:t>
            </w:r>
          </w:p>
        </w:tc>
        <w:tc>
          <w:tcPr>
            <w:tcW w:w="1040" w:type="dxa"/>
            <w:tcBorders>
              <w:top w:val="nil"/>
              <w:left w:val="nil"/>
              <w:bottom w:val="single" w:sz="4" w:space="0" w:color="auto"/>
              <w:right w:val="single" w:sz="4" w:space="0" w:color="auto"/>
            </w:tcBorders>
            <w:shd w:val="clear" w:color="000000" w:fill="FFFFFF"/>
            <w:noWrap/>
            <w:hideMark/>
          </w:tcPr>
          <w:p w14:paraId="35DFDE6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86373D9" w14:textId="77777777" w:rsidR="007E29D3" w:rsidRPr="007E29D3" w:rsidRDefault="007E29D3" w:rsidP="007E29D3">
            <w:pPr>
              <w:jc w:val="right"/>
              <w:rPr>
                <w:color w:val="000000"/>
                <w:sz w:val="20"/>
                <w:szCs w:val="20"/>
              </w:rPr>
            </w:pPr>
            <w:r w:rsidRPr="007E29D3">
              <w:rPr>
                <w:color w:val="000000"/>
                <w:sz w:val="20"/>
                <w:szCs w:val="20"/>
              </w:rPr>
              <w:t>43</w:t>
            </w:r>
          </w:p>
        </w:tc>
        <w:tc>
          <w:tcPr>
            <w:tcW w:w="6511" w:type="dxa"/>
            <w:tcBorders>
              <w:top w:val="nil"/>
              <w:left w:val="nil"/>
              <w:bottom w:val="single" w:sz="4" w:space="0" w:color="auto"/>
              <w:right w:val="single" w:sz="4" w:space="0" w:color="auto"/>
            </w:tcBorders>
            <w:shd w:val="clear" w:color="000000" w:fill="FFFFFF"/>
            <w:hideMark/>
          </w:tcPr>
          <w:p w14:paraId="4A603DA6" w14:textId="77777777" w:rsidR="007E29D3" w:rsidRPr="007E29D3" w:rsidRDefault="007E29D3" w:rsidP="007E29D3">
            <w:pPr>
              <w:rPr>
                <w:color w:val="000000"/>
                <w:sz w:val="20"/>
                <w:szCs w:val="20"/>
              </w:rPr>
            </w:pPr>
            <w:r w:rsidRPr="007E29D3">
              <w:rPr>
                <w:color w:val="000000"/>
                <w:sz w:val="20"/>
                <w:szCs w:val="20"/>
              </w:rPr>
              <w:t>Решетка радиаторная ПВХ, размером 0,6х1,2 м</w:t>
            </w:r>
          </w:p>
        </w:tc>
        <w:tc>
          <w:tcPr>
            <w:tcW w:w="1276" w:type="dxa"/>
            <w:tcBorders>
              <w:top w:val="nil"/>
              <w:left w:val="nil"/>
              <w:bottom w:val="single" w:sz="4" w:space="0" w:color="auto"/>
              <w:right w:val="single" w:sz="4" w:space="0" w:color="auto"/>
            </w:tcBorders>
            <w:shd w:val="clear" w:color="000000" w:fill="FFFFFF"/>
            <w:noWrap/>
            <w:hideMark/>
          </w:tcPr>
          <w:p w14:paraId="6929DFC5"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067A79F0" w14:textId="77777777" w:rsidR="007E29D3" w:rsidRPr="007E29D3" w:rsidRDefault="007E29D3" w:rsidP="007E29D3">
            <w:pPr>
              <w:jc w:val="right"/>
              <w:rPr>
                <w:color w:val="000000"/>
                <w:sz w:val="20"/>
                <w:szCs w:val="20"/>
              </w:rPr>
            </w:pPr>
            <w:r w:rsidRPr="007E29D3">
              <w:rPr>
                <w:color w:val="000000"/>
                <w:sz w:val="20"/>
                <w:szCs w:val="20"/>
              </w:rPr>
              <w:t>38,88</w:t>
            </w:r>
          </w:p>
        </w:tc>
        <w:tc>
          <w:tcPr>
            <w:tcW w:w="1275" w:type="dxa"/>
            <w:tcBorders>
              <w:top w:val="nil"/>
              <w:left w:val="nil"/>
              <w:bottom w:val="single" w:sz="4" w:space="0" w:color="auto"/>
              <w:right w:val="single" w:sz="4" w:space="0" w:color="auto"/>
            </w:tcBorders>
            <w:shd w:val="clear" w:color="000000" w:fill="FFFFFF"/>
            <w:noWrap/>
            <w:hideMark/>
          </w:tcPr>
          <w:p w14:paraId="23A498D9" w14:textId="77777777" w:rsidR="007E29D3" w:rsidRPr="007E29D3" w:rsidRDefault="007E29D3" w:rsidP="007E29D3">
            <w:pPr>
              <w:jc w:val="right"/>
              <w:rPr>
                <w:color w:val="000000"/>
                <w:sz w:val="20"/>
                <w:szCs w:val="20"/>
              </w:rPr>
            </w:pPr>
            <w:r w:rsidRPr="007E29D3">
              <w:rPr>
                <w:color w:val="000000"/>
                <w:sz w:val="20"/>
                <w:szCs w:val="20"/>
              </w:rPr>
              <w:t xml:space="preserve">487,30 </w:t>
            </w:r>
          </w:p>
        </w:tc>
        <w:tc>
          <w:tcPr>
            <w:tcW w:w="2439" w:type="dxa"/>
            <w:tcBorders>
              <w:top w:val="nil"/>
              <w:left w:val="nil"/>
              <w:bottom w:val="single" w:sz="4" w:space="0" w:color="auto"/>
              <w:right w:val="single" w:sz="4" w:space="0" w:color="auto"/>
            </w:tcBorders>
            <w:shd w:val="clear" w:color="000000" w:fill="FFFFFF"/>
            <w:noWrap/>
            <w:hideMark/>
          </w:tcPr>
          <w:p w14:paraId="7C887A32" w14:textId="77777777" w:rsidR="007E29D3" w:rsidRPr="007E29D3" w:rsidRDefault="007E29D3" w:rsidP="007E29D3">
            <w:pPr>
              <w:jc w:val="right"/>
              <w:rPr>
                <w:color w:val="000000"/>
                <w:sz w:val="20"/>
                <w:szCs w:val="20"/>
              </w:rPr>
            </w:pPr>
            <w:r w:rsidRPr="007E29D3">
              <w:rPr>
                <w:color w:val="000000"/>
                <w:sz w:val="20"/>
                <w:szCs w:val="20"/>
              </w:rPr>
              <w:t xml:space="preserve">18 946,22 </w:t>
            </w:r>
          </w:p>
        </w:tc>
      </w:tr>
      <w:tr w:rsidR="007E29D3" w:rsidRPr="007E29D3" w14:paraId="0407D4D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A1EA79F" w14:textId="77777777" w:rsidR="007E29D3" w:rsidRPr="007E29D3" w:rsidRDefault="007E29D3" w:rsidP="007E29D3">
            <w:pPr>
              <w:jc w:val="right"/>
              <w:rPr>
                <w:color w:val="000000"/>
                <w:sz w:val="20"/>
                <w:szCs w:val="20"/>
              </w:rPr>
            </w:pPr>
            <w:r w:rsidRPr="007E29D3">
              <w:rPr>
                <w:color w:val="000000"/>
                <w:sz w:val="20"/>
                <w:szCs w:val="20"/>
              </w:rPr>
              <w:t>33.44</w:t>
            </w:r>
          </w:p>
        </w:tc>
        <w:tc>
          <w:tcPr>
            <w:tcW w:w="1040" w:type="dxa"/>
            <w:tcBorders>
              <w:top w:val="nil"/>
              <w:left w:val="nil"/>
              <w:bottom w:val="single" w:sz="4" w:space="0" w:color="auto"/>
              <w:right w:val="single" w:sz="4" w:space="0" w:color="auto"/>
            </w:tcBorders>
            <w:shd w:val="clear" w:color="000000" w:fill="FFFFFF"/>
            <w:noWrap/>
            <w:hideMark/>
          </w:tcPr>
          <w:p w14:paraId="55113FA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1C3A8B0" w14:textId="77777777" w:rsidR="007E29D3" w:rsidRPr="007E29D3" w:rsidRDefault="007E29D3" w:rsidP="007E29D3">
            <w:pPr>
              <w:jc w:val="right"/>
              <w:rPr>
                <w:color w:val="000000"/>
                <w:sz w:val="20"/>
                <w:szCs w:val="20"/>
              </w:rPr>
            </w:pPr>
            <w:r w:rsidRPr="007E29D3">
              <w:rPr>
                <w:color w:val="000000"/>
                <w:sz w:val="20"/>
                <w:szCs w:val="20"/>
              </w:rPr>
              <w:t>44</w:t>
            </w:r>
          </w:p>
        </w:tc>
        <w:tc>
          <w:tcPr>
            <w:tcW w:w="6511" w:type="dxa"/>
            <w:tcBorders>
              <w:top w:val="nil"/>
              <w:left w:val="nil"/>
              <w:bottom w:val="single" w:sz="4" w:space="0" w:color="auto"/>
              <w:right w:val="single" w:sz="4" w:space="0" w:color="auto"/>
            </w:tcBorders>
            <w:shd w:val="clear" w:color="000000" w:fill="FFFFFF"/>
            <w:hideMark/>
          </w:tcPr>
          <w:p w14:paraId="1A2B1233" w14:textId="77777777" w:rsidR="007E29D3" w:rsidRPr="007E29D3" w:rsidRDefault="007E29D3" w:rsidP="007E29D3">
            <w:pPr>
              <w:rPr>
                <w:color w:val="000000"/>
                <w:sz w:val="20"/>
                <w:szCs w:val="20"/>
              </w:rPr>
            </w:pPr>
            <w:r w:rsidRPr="007E29D3">
              <w:rPr>
                <w:color w:val="000000"/>
                <w:sz w:val="20"/>
                <w:szCs w:val="20"/>
              </w:rPr>
              <w:t>Решетка радиаторная ПВХ, размером 0,6х1,5 м</w:t>
            </w:r>
          </w:p>
        </w:tc>
        <w:tc>
          <w:tcPr>
            <w:tcW w:w="1276" w:type="dxa"/>
            <w:tcBorders>
              <w:top w:val="nil"/>
              <w:left w:val="nil"/>
              <w:bottom w:val="single" w:sz="4" w:space="0" w:color="auto"/>
              <w:right w:val="single" w:sz="4" w:space="0" w:color="auto"/>
            </w:tcBorders>
            <w:shd w:val="clear" w:color="000000" w:fill="FFFFFF"/>
            <w:noWrap/>
            <w:hideMark/>
          </w:tcPr>
          <w:p w14:paraId="0165F317"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3F2B748D" w14:textId="77777777" w:rsidR="007E29D3" w:rsidRPr="007E29D3" w:rsidRDefault="007E29D3" w:rsidP="007E29D3">
            <w:pPr>
              <w:jc w:val="right"/>
              <w:rPr>
                <w:color w:val="000000"/>
                <w:sz w:val="20"/>
                <w:szCs w:val="20"/>
              </w:rPr>
            </w:pPr>
            <w:r w:rsidRPr="007E29D3">
              <w:rPr>
                <w:color w:val="000000"/>
                <w:sz w:val="20"/>
                <w:szCs w:val="20"/>
              </w:rPr>
              <w:t>34,2</w:t>
            </w:r>
          </w:p>
        </w:tc>
        <w:tc>
          <w:tcPr>
            <w:tcW w:w="1275" w:type="dxa"/>
            <w:tcBorders>
              <w:top w:val="nil"/>
              <w:left w:val="nil"/>
              <w:bottom w:val="single" w:sz="4" w:space="0" w:color="auto"/>
              <w:right w:val="single" w:sz="4" w:space="0" w:color="auto"/>
            </w:tcBorders>
            <w:shd w:val="clear" w:color="000000" w:fill="FFFFFF"/>
            <w:noWrap/>
            <w:hideMark/>
          </w:tcPr>
          <w:p w14:paraId="01230BBC" w14:textId="77777777" w:rsidR="007E29D3" w:rsidRPr="007E29D3" w:rsidRDefault="007E29D3" w:rsidP="007E29D3">
            <w:pPr>
              <w:jc w:val="right"/>
              <w:rPr>
                <w:color w:val="000000"/>
                <w:sz w:val="20"/>
                <w:szCs w:val="20"/>
              </w:rPr>
            </w:pPr>
            <w:r w:rsidRPr="007E29D3">
              <w:rPr>
                <w:color w:val="000000"/>
                <w:sz w:val="20"/>
                <w:szCs w:val="20"/>
              </w:rPr>
              <w:t xml:space="preserve">586,03 </w:t>
            </w:r>
          </w:p>
        </w:tc>
        <w:tc>
          <w:tcPr>
            <w:tcW w:w="2439" w:type="dxa"/>
            <w:tcBorders>
              <w:top w:val="nil"/>
              <w:left w:val="nil"/>
              <w:bottom w:val="single" w:sz="4" w:space="0" w:color="auto"/>
              <w:right w:val="single" w:sz="4" w:space="0" w:color="auto"/>
            </w:tcBorders>
            <w:shd w:val="clear" w:color="000000" w:fill="FFFFFF"/>
            <w:noWrap/>
            <w:hideMark/>
          </w:tcPr>
          <w:p w14:paraId="3885E751" w14:textId="77777777" w:rsidR="007E29D3" w:rsidRPr="007E29D3" w:rsidRDefault="007E29D3" w:rsidP="007E29D3">
            <w:pPr>
              <w:jc w:val="right"/>
              <w:rPr>
                <w:color w:val="000000"/>
                <w:sz w:val="20"/>
                <w:szCs w:val="20"/>
              </w:rPr>
            </w:pPr>
            <w:r w:rsidRPr="007E29D3">
              <w:rPr>
                <w:color w:val="000000"/>
                <w:sz w:val="20"/>
                <w:szCs w:val="20"/>
              </w:rPr>
              <w:t xml:space="preserve">20 042,23 </w:t>
            </w:r>
          </w:p>
        </w:tc>
      </w:tr>
      <w:tr w:rsidR="007E29D3" w:rsidRPr="007E29D3" w14:paraId="71F495D0"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B7DD75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5BAC8C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9B609A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79E54AA" w14:textId="77777777" w:rsidR="007E29D3" w:rsidRPr="007E29D3" w:rsidRDefault="007E29D3" w:rsidP="007E29D3">
            <w:pPr>
              <w:rPr>
                <w:b/>
                <w:bCs/>
                <w:color w:val="000000"/>
                <w:sz w:val="20"/>
                <w:szCs w:val="20"/>
              </w:rPr>
            </w:pPr>
            <w:r w:rsidRPr="007E29D3">
              <w:rPr>
                <w:b/>
                <w:bCs/>
                <w:color w:val="000000"/>
                <w:sz w:val="20"/>
                <w:szCs w:val="20"/>
              </w:rPr>
              <w:t>Изоляция труб (лист 2-3)</w:t>
            </w:r>
          </w:p>
        </w:tc>
        <w:tc>
          <w:tcPr>
            <w:tcW w:w="1276" w:type="dxa"/>
            <w:tcBorders>
              <w:top w:val="nil"/>
              <w:left w:val="nil"/>
              <w:bottom w:val="single" w:sz="4" w:space="0" w:color="auto"/>
              <w:right w:val="single" w:sz="4" w:space="0" w:color="auto"/>
            </w:tcBorders>
            <w:shd w:val="clear" w:color="000000" w:fill="FFFFFF"/>
            <w:noWrap/>
            <w:hideMark/>
          </w:tcPr>
          <w:p w14:paraId="4022F2A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7C38B9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3CE1B8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50312C9"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BF75B0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F2442E0" w14:textId="77777777" w:rsidR="007E29D3" w:rsidRPr="007E29D3" w:rsidRDefault="007E29D3" w:rsidP="007E29D3">
            <w:pPr>
              <w:jc w:val="right"/>
              <w:rPr>
                <w:color w:val="000000"/>
                <w:sz w:val="20"/>
                <w:szCs w:val="20"/>
              </w:rPr>
            </w:pPr>
            <w:r w:rsidRPr="007E29D3">
              <w:rPr>
                <w:color w:val="000000"/>
                <w:sz w:val="20"/>
                <w:szCs w:val="20"/>
              </w:rPr>
              <w:t>33.45</w:t>
            </w:r>
          </w:p>
        </w:tc>
        <w:tc>
          <w:tcPr>
            <w:tcW w:w="1040" w:type="dxa"/>
            <w:tcBorders>
              <w:top w:val="nil"/>
              <w:left w:val="nil"/>
              <w:bottom w:val="single" w:sz="4" w:space="0" w:color="auto"/>
              <w:right w:val="single" w:sz="4" w:space="0" w:color="auto"/>
            </w:tcBorders>
            <w:shd w:val="clear" w:color="000000" w:fill="FFFFFF"/>
            <w:noWrap/>
            <w:hideMark/>
          </w:tcPr>
          <w:p w14:paraId="3D265E0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3F1CD12" w14:textId="77777777" w:rsidR="007E29D3" w:rsidRPr="007E29D3" w:rsidRDefault="007E29D3" w:rsidP="007E29D3">
            <w:pPr>
              <w:jc w:val="right"/>
              <w:rPr>
                <w:color w:val="000000"/>
                <w:sz w:val="20"/>
                <w:szCs w:val="20"/>
              </w:rPr>
            </w:pPr>
            <w:r w:rsidRPr="007E29D3">
              <w:rPr>
                <w:color w:val="000000"/>
                <w:sz w:val="20"/>
                <w:szCs w:val="20"/>
              </w:rPr>
              <w:t>45</w:t>
            </w:r>
          </w:p>
        </w:tc>
        <w:tc>
          <w:tcPr>
            <w:tcW w:w="6511" w:type="dxa"/>
            <w:tcBorders>
              <w:top w:val="nil"/>
              <w:left w:val="nil"/>
              <w:bottom w:val="single" w:sz="4" w:space="0" w:color="auto"/>
              <w:right w:val="single" w:sz="4" w:space="0" w:color="auto"/>
            </w:tcBorders>
            <w:shd w:val="clear" w:color="000000" w:fill="FFFFFF"/>
            <w:hideMark/>
          </w:tcPr>
          <w:p w14:paraId="6E54EA8D" w14:textId="77777777" w:rsidR="007E29D3" w:rsidRPr="007E29D3" w:rsidRDefault="007E29D3" w:rsidP="007E29D3">
            <w:pPr>
              <w:rPr>
                <w:color w:val="000000"/>
                <w:sz w:val="20"/>
                <w:szCs w:val="20"/>
              </w:rPr>
            </w:pPr>
            <w:r w:rsidRPr="007E29D3">
              <w:rPr>
                <w:color w:val="000000"/>
                <w:sz w:val="20"/>
                <w:szCs w:val="20"/>
              </w:rPr>
              <w:t>Изоляция изделиями из вспененного каучука, вспененного полиэтилена трубопроводов наружным диметром до 160 мм трубками</w:t>
            </w:r>
          </w:p>
        </w:tc>
        <w:tc>
          <w:tcPr>
            <w:tcW w:w="1276" w:type="dxa"/>
            <w:tcBorders>
              <w:top w:val="nil"/>
              <w:left w:val="nil"/>
              <w:bottom w:val="single" w:sz="4" w:space="0" w:color="auto"/>
              <w:right w:val="single" w:sz="4" w:space="0" w:color="auto"/>
            </w:tcBorders>
            <w:shd w:val="clear" w:color="000000" w:fill="FFFFFF"/>
            <w:noWrap/>
            <w:hideMark/>
          </w:tcPr>
          <w:p w14:paraId="4AB71A35"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6D754E2D" w14:textId="77777777" w:rsidR="007E29D3" w:rsidRPr="007E29D3" w:rsidRDefault="007E29D3" w:rsidP="007E29D3">
            <w:pPr>
              <w:jc w:val="right"/>
              <w:rPr>
                <w:color w:val="000000"/>
                <w:sz w:val="20"/>
                <w:szCs w:val="20"/>
              </w:rPr>
            </w:pPr>
            <w:r w:rsidRPr="007E29D3">
              <w:rPr>
                <w:color w:val="000000"/>
                <w:sz w:val="20"/>
                <w:szCs w:val="20"/>
              </w:rPr>
              <w:t>38,8</w:t>
            </w:r>
          </w:p>
        </w:tc>
        <w:tc>
          <w:tcPr>
            <w:tcW w:w="1275" w:type="dxa"/>
            <w:tcBorders>
              <w:top w:val="nil"/>
              <w:left w:val="nil"/>
              <w:bottom w:val="single" w:sz="4" w:space="0" w:color="auto"/>
              <w:right w:val="single" w:sz="4" w:space="0" w:color="auto"/>
            </w:tcBorders>
            <w:shd w:val="clear" w:color="000000" w:fill="FFFFFF"/>
            <w:noWrap/>
            <w:hideMark/>
          </w:tcPr>
          <w:p w14:paraId="4844F5E7" w14:textId="77777777" w:rsidR="007E29D3" w:rsidRPr="007E29D3" w:rsidRDefault="007E29D3" w:rsidP="007E29D3">
            <w:pPr>
              <w:jc w:val="right"/>
              <w:rPr>
                <w:color w:val="000000"/>
                <w:sz w:val="20"/>
                <w:szCs w:val="20"/>
              </w:rPr>
            </w:pPr>
            <w:r w:rsidRPr="007E29D3">
              <w:rPr>
                <w:color w:val="000000"/>
                <w:sz w:val="20"/>
                <w:szCs w:val="20"/>
              </w:rPr>
              <w:t xml:space="preserve">3 361,64 </w:t>
            </w:r>
          </w:p>
        </w:tc>
        <w:tc>
          <w:tcPr>
            <w:tcW w:w="2439" w:type="dxa"/>
            <w:tcBorders>
              <w:top w:val="nil"/>
              <w:left w:val="nil"/>
              <w:bottom w:val="single" w:sz="4" w:space="0" w:color="auto"/>
              <w:right w:val="single" w:sz="4" w:space="0" w:color="auto"/>
            </w:tcBorders>
            <w:shd w:val="clear" w:color="000000" w:fill="FFFFFF"/>
            <w:noWrap/>
            <w:hideMark/>
          </w:tcPr>
          <w:p w14:paraId="189A8BF1" w14:textId="77777777" w:rsidR="007E29D3" w:rsidRPr="007E29D3" w:rsidRDefault="007E29D3" w:rsidP="007E29D3">
            <w:pPr>
              <w:jc w:val="right"/>
              <w:rPr>
                <w:color w:val="000000"/>
                <w:sz w:val="20"/>
                <w:szCs w:val="20"/>
              </w:rPr>
            </w:pPr>
            <w:r w:rsidRPr="007E29D3">
              <w:rPr>
                <w:color w:val="000000"/>
                <w:sz w:val="20"/>
                <w:szCs w:val="20"/>
              </w:rPr>
              <w:t xml:space="preserve">130 431,63 </w:t>
            </w:r>
          </w:p>
        </w:tc>
      </w:tr>
      <w:tr w:rsidR="007E29D3" w:rsidRPr="007E29D3" w14:paraId="77AA1F3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B6C7B34" w14:textId="77777777" w:rsidR="007E29D3" w:rsidRPr="007E29D3" w:rsidRDefault="007E29D3" w:rsidP="007E29D3">
            <w:pPr>
              <w:jc w:val="right"/>
              <w:rPr>
                <w:color w:val="000000"/>
                <w:sz w:val="20"/>
                <w:szCs w:val="20"/>
              </w:rPr>
            </w:pPr>
            <w:r w:rsidRPr="007E29D3">
              <w:rPr>
                <w:color w:val="000000"/>
                <w:sz w:val="20"/>
                <w:szCs w:val="20"/>
              </w:rPr>
              <w:t>33.46</w:t>
            </w:r>
          </w:p>
        </w:tc>
        <w:tc>
          <w:tcPr>
            <w:tcW w:w="1040" w:type="dxa"/>
            <w:tcBorders>
              <w:top w:val="nil"/>
              <w:left w:val="nil"/>
              <w:bottom w:val="single" w:sz="4" w:space="0" w:color="auto"/>
              <w:right w:val="single" w:sz="4" w:space="0" w:color="auto"/>
            </w:tcBorders>
            <w:shd w:val="clear" w:color="000000" w:fill="FFFFFF"/>
            <w:noWrap/>
            <w:hideMark/>
          </w:tcPr>
          <w:p w14:paraId="6BBF5B5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721316B" w14:textId="77777777" w:rsidR="007E29D3" w:rsidRPr="007E29D3" w:rsidRDefault="007E29D3" w:rsidP="007E29D3">
            <w:pPr>
              <w:jc w:val="right"/>
              <w:rPr>
                <w:color w:val="000000"/>
                <w:sz w:val="20"/>
                <w:szCs w:val="20"/>
              </w:rPr>
            </w:pPr>
            <w:r w:rsidRPr="007E29D3">
              <w:rPr>
                <w:color w:val="000000"/>
                <w:sz w:val="20"/>
                <w:szCs w:val="20"/>
              </w:rPr>
              <w:t>46</w:t>
            </w:r>
          </w:p>
        </w:tc>
        <w:tc>
          <w:tcPr>
            <w:tcW w:w="6511" w:type="dxa"/>
            <w:tcBorders>
              <w:top w:val="nil"/>
              <w:left w:val="nil"/>
              <w:bottom w:val="single" w:sz="4" w:space="0" w:color="auto"/>
              <w:right w:val="single" w:sz="4" w:space="0" w:color="auto"/>
            </w:tcBorders>
            <w:shd w:val="clear" w:color="000000" w:fill="FFFFFF"/>
            <w:hideMark/>
          </w:tcPr>
          <w:p w14:paraId="3F718A8C" w14:textId="77777777" w:rsidR="007E29D3" w:rsidRPr="007E29D3" w:rsidRDefault="007E29D3" w:rsidP="007E29D3">
            <w:pPr>
              <w:rPr>
                <w:color w:val="000000"/>
                <w:sz w:val="20"/>
                <w:szCs w:val="20"/>
              </w:rPr>
            </w:pPr>
            <w:r w:rsidRPr="007E29D3">
              <w:rPr>
                <w:color w:val="000000"/>
                <w:sz w:val="20"/>
                <w:szCs w:val="20"/>
              </w:rPr>
              <w:t>Трубная изоляция K-Flex ST с покрытием IC Clad BK Ду 76мм, б =13мм</w:t>
            </w:r>
          </w:p>
        </w:tc>
        <w:tc>
          <w:tcPr>
            <w:tcW w:w="1276" w:type="dxa"/>
            <w:tcBorders>
              <w:top w:val="nil"/>
              <w:left w:val="nil"/>
              <w:bottom w:val="single" w:sz="4" w:space="0" w:color="auto"/>
              <w:right w:val="single" w:sz="4" w:space="0" w:color="auto"/>
            </w:tcBorders>
            <w:shd w:val="clear" w:color="000000" w:fill="FFFFFF"/>
            <w:noWrap/>
            <w:hideMark/>
          </w:tcPr>
          <w:p w14:paraId="01DCEAF0"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32DB702" w14:textId="77777777" w:rsidR="007E29D3" w:rsidRPr="007E29D3" w:rsidRDefault="007E29D3" w:rsidP="007E29D3">
            <w:pPr>
              <w:jc w:val="right"/>
              <w:rPr>
                <w:color w:val="000000"/>
                <w:sz w:val="20"/>
                <w:szCs w:val="20"/>
              </w:rPr>
            </w:pPr>
            <w:r w:rsidRPr="007E29D3">
              <w:rPr>
                <w:color w:val="000000"/>
                <w:sz w:val="20"/>
                <w:szCs w:val="20"/>
              </w:rPr>
              <w:t>33</w:t>
            </w:r>
          </w:p>
        </w:tc>
        <w:tc>
          <w:tcPr>
            <w:tcW w:w="1275" w:type="dxa"/>
            <w:tcBorders>
              <w:top w:val="nil"/>
              <w:left w:val="nil"/>
              <w:bottom w:val="single" w:sz="4" w:space="0" w:color="auto"/>
              <w:right w:val="single" w:sz="4" w:space="0" w:color="auto"/>
            </w:tcBorders>
            <w:shd w:val="clear" w:color="000000" w:fill="FFFFFF"/>
            <w:noWrap/>
            <w:hideMark/>
          </w:tcPr>
          <w:p w14:paraId="5BD27595" w14:textId="77777777" w:rsidR="007E29D3" w:rsidRPr="007E29D3" w:rsidRDefault="007E29D3" w:rsidP="007E29D3">
            <w:pPr>
              <w:jc w:val="right"/>
              <w:rPr>
                <w:color w:val="000000"/>
                <w:sz w:val="20"/>
                <w:szCs w:val="20"/>
              </w:rPr>
            </w:pPr>
            <w:r w:rsidRPr="007E29D3">
              <w:rPr>
                <w:color w:val="000000"/>
                <w:sz w:val="20"/>
                <w:szCs w:val="20"/>
              </w:rPr>
              <w:t xml:space="preserve">1 509,47 </w:t>
            </w:r>
          </w:p>
        </w:tc>
        <w:tc>
          <w:tcPr>
            <w:tcW w:w="2439" w:type="dxa"/>
            <w:tcBorders>
              <w:top w:val="nil"/>
              <w:left w:val="nil"/>
              <w:bottom w:val="single" w:sz="4" w:space="0" w:color="auto"/>
              <w:right w:val="single" w:sz="4" w:space="0" w:color="auto"/>
            </w:tcBorders>
            <w:shd w:val="clear" w:color="000000" w:fill="FFFFFF"/>
            <w:noWrap/>
            <w:hideMark/>
          </w:tcPr>
          <w:p w14:paraId="33F5CC44" w14:textId="77777777" w:rsidR="007E29D3" w:rsidRPr="007E29D3" w:rsidRDefault="007E29D3" w:rsidP="007E29D3">
            <w:pPr>
              <w:jc w:val="right"/>
              <w:rPr>
                <w:color w:val="000000"/>
                <w:sz w:val="20"/>
                <w:szCs w:val="20"/>
              </w:rPr>
            </w:pPr>
            <w:r w:rsidRPr="007E29D3">
              <w:rPr>
                <w:color w:val="000000"/>
                <w:sz w:val="20"/>
                <w:szCs w:val="20"/>
              </w:rPr>
              <w:t xml:space="preserve">49 812,51 </w:t>
            </w:r>
          </w:p>
        </w:tc>
      </w:tr>
      <w:tr w:rsidR="007E29D3" w:rsidRPr="007E29D3" w14:paraId="6C2A680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47BC0D7" w14:textId="77777777" w:rsidR="007E29D3" w:rsidRPr="007E29D3" w:rsidRDefault="007E29D3" w:rsidP="007E29D3">
            <w:pPr>
              <w:jc w:val="right"/>
              <w:rPr>
                <w:color w:val="000000"/>
                <w:sz w:val="20"/>
                <w:szCs w:val="20"/>
              </w:rPr>
            </w:pPr>
            <w:r w:rsidRPr="007E29D3">
              <w:rPr>
                <w:color w:val="000000"/>
                <w:sz w:val="20"/>
                <w:szCs w:val="20"/>
              </w:rPr>
              <w:t>33.47</w:t>
            </w:r>
          </w:p>
        </w:tc>
        <w:tc>
          <w:tcPr>
            <w:tcW w:w="1040" w:type="dxa"/>
            <w:tcBorders>
              <w:top w:val="nil"/>
              <w:left w:val="nil"/>
              <w:bottom w:val="single" w:sz="4" w:space="0" w:color="auto"/>
              <w:right w:val="single" w:sz="4" w:space="0" w:color="auto"/>
            </w:tcBorders>
            <w:shd w:val="clear" w:color="000000" w:fill="FFFFFF"/>
            <w:noWrap/>
            <w:hideMark/>
          </w:tcPr>
          <w:p w14:paraId="2AA1E5B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FF6E072" w14:textId="77777777" w:rsidR="007E29D3" w:rsidRPr="007E29D3" w:rsidRDefault="007E29D3" w:rsidP="007E29D3">
            <w:pPr>
              <w:jc w:val="right"/>
              <w:rPr>
                <w:color w:val="000000"/>
                <w:sz w:val="20"/>
                <w:szCs w:val="20"/>
              </w:rPr>
            </w:pPr>
            <w:r w:rsidRPr="007E29D3">
              <w:rPr>
                <w:color w:val="000000"/>
                <w:sz w:val="20"/>
                <w:szCs w:val="20"/>
              </w:rPr>
              <w:t>47</w:t>
            </w:r>
          </w:p>
        </w:tc>
        <w:tc>
          <w:tcPr>
            <w:tcW w:w="6511" w:type="dxa"/>
            <w:tcBorders>
              <w:top w:val="nil"/>
              <w:left w:val="nil"/>
              <w:bottom w:val="single" w:sz="4" w:space="0" w:color="auto"/>
              <w:right w:val="single" w:sz="4" w:space="0" w:color="auto"/>
            </w:tcBorders>
            <w:shd w:val="clear" w:color="000000" w:fill="FFFFFF"/>
            <w:hideMark/>
          </w:tcPr>
          <w:p w14:paraId="5D0D4104" w14:textId="77777777" w:rsidR="007E29D3" w:rsidRPr="007E29D3" w:rsidRDefault="007E29D3" w:rsidP="007E29D3">
            <w:pPr>
              <w:rPr>
                <w:color w:val="000000"/>
                <w:sz w:val="20"/>
                <w:szCs w:val="20"/>
              </w:rPr>
            </w:pPr>
            <w:r w:rsidRPr="007E29D3">
              <w:rPr>
                <w:color w:val="000000"/>
                <w:sz w:val="20"/>
                <w:szCs w:val="20"/>
              </w:rPr>
              <w:t>Трубная изоляция K-Flex ST с покрытием IC Clad BK Ду 54мм, б =13мм</w:t>
            </w:r>
          </w:p>
        </w:tc>
        <w:tc>
          <w:tcPr>
            <w:tcW w:w="1276" w:type="dxa"/>
            <w:tcBorders>
              <w:top w:val="nil"/>
              <w:left w:val="nil"/>
              <w:bottom w:val="single" w:sz="4" w:space="0" w:color="auto"/>
              <w:right w:val="single" w:sz="4" w:space="0" w:color="auto"/>
            </w:tcBorders>
            <w:shd w:val="clear" w:color="000000" w:fill="FFFFFF"/>
            <w:noWrap/>
            <w:hideMark/>
          </w:tcPr>
          <w:p w14:paraId="60841ADB"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7072CAF" w14:textId="77777777" w:rsidR="007E29D3" w:rsidRPr="007E29D3" w:rsidRDefault="007E29D3" w:rsidP="007E29D3">
            <w:pPr>
              <w:jc w:val="right"/>
              <w:rPr>
                <w:color w:val="000000"/>
                <w:sz w:val="20"/>
                <w:szCs w:val="20"/>
              </w:rPr>
            </w:pPr>
            <w:r w:rsidRPr="007E29D3">
              <w:rPr>
                <w:color w:val="000000"/>
                <w:sz w:val="20"/>
                <w:szCs w:val="20"/>
              </w:rPr>
              <w:t>44</w:t>
            </w:r>
          </w:p>
        </w:tc>
        <w:tc>
          <w:tcPr>
            <w:tcW w:w="1275" w:type="dxa"/>
            <w:tcBorders>
              <w:top w:val="nil"/>
              <w:left w:val="nil"/>
              <w:bottom w:val="single" w:sz="4" w:space="0" w:color="auto"/>
              <w:right w:val="single" w:sz="4" w:space="0" w:color="auto"/>
            </w:tcBorders>
            <w:shd w:val="clear" w:color="000000" w:fill="FFFFFF"/>
            <w:noWrap/>
            <w:hideMark/>
          </w:tcPr>
          <w:p w14:paraId="794A0957" w14:textId="77777777" w:rsidR="007E29D3" w:rsidRPr="007E29D3" w:rsidRDefault="007E29D3" w:rsidP="007E29D3">
            <w:pPr>
              <w:jc w:val="right"/>
              <w:rPr>
                <w:color w:val="000000"/>
                <w:sz w:val="20"/>
                <w:szCs w:val="20"/>
              </w:rPr>
            </w:pPr>
            <w:r w:rsidRPr="007E29D3">
              <w:rPr>
                <w:color w:val="000000"/>
                <w:sz w:val="20"/>
                <w:szCs w:val="20"/>
              </w:rPr>
              <w:t xml:space="preserve">1 217,36 </w:t>
            </w:r>
          </w:p>
        </w:tc>
        <w:tc>
          <w:tcPr>
            <w:tcW w:w="2439" w:type="dxa"/>
            <w:tcBorders>
              <w:top w:val="nil"/>
              <w:left w:val="nil"/>
              <w:bottom w:val="single" w:sz="4" w:space="0" w:color="auto"/>
              <w:right w:val="single" w:sz="4" w:space="0" w:color="auto"/>
            </w:tcBorders>
            <w:shd w:val="clear" w:color="000000" w:fill="FFFFFF"/>
            <w:noWrap/>
            <w:hideMark/>
          </w:tcPr>
          <w:p w14:paraId="285551A8" w14:textId="77777777" w:rsidR="007E29D3" w:rsidRPr="007E29D3" w:rsidRDefault="007E29D3" w:rsidP="007E29D3">
            <w:pPr>
              <w:jc w:val="right"/>
              <w:rPr>
                <w:color w:val="000000"/>
                <w:sz w:val="20"/>
                <w:szCs w:val="20"/>
              </w:rPr>
            </w:pPr>
            <w:r w:rsidRPr="007E29D3">
              <w:rPr>
                <w:color w:val="000000"/>
                <w:sz w:val="20"/>
                <w:szCs w:val="20"/>
              </w:rPr>
              <w:t xml:space="preserve">53 563,84 </w:t>
            </w:r>
          </w:p>
        </w:tc>
      </w:tr>
      <w:tr w:rsidR="007E29D3" w:rsidRPr="007E29D3" w14:paraId="1AD21D7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1E5D81E" w14:textId="77777777" w:rsidR="007E29D3" w:rsidRPr="007E29D3" w:rsidRDefault="007E29D3" w:rsidP="007E29D3">
            <w:pPr>
              <w:jc w:val="right"/>
              <w:rPr>
                <w:color w:val="000000"/>
                <w:sz w:val="20"/>
                <w:szCs w:val="20"/>
              </w:rPr>
            </w:pPr>
            <w:r w:rsidRPr="007E29D3">
              <w:rPr>
                <w:color w:val="000000"/>
                <w:sz w:val="20"/>
                <w:szCs w:val="20"/>
              </w:rPr>
              <w:t>33.48</w:t>
            </w:r>
          </w:p>
        </w:tc>
        <w:tc>
          <w:tcPr>
            <w:tcW w:w="1040" w:type="dxa"/>
            <w:tcBorders>
              <w:top w:val="nil"/>
              <w:left w:val="nil"/>
              <w:bottom w:val="single" w:sz="4" w:space="0" w:color="auto"/>
              <w:right w:val="single" w:sz="4" w:space="0" w:color="auto"/>
            </w:tcBorders>
            <w:shd w:val="clear" w:color="000000" w:fill="FFFFFF"/>
            <w:noWrap/>
            <w:hideMark/>
          </w:tcPr>
          <w:p w14:paraId="59A0CF3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93B36EC" w14:textId="77777777" w:rsidR="007E29D3" w:rsidRPr="007E29D3" w:rsidRDefault="007E29D3" w:rsidP="007E29D3">
            <w:pPr>
              <w:jc w:val="right"/>
              <w:rPr>
                <w:color w:val="000000"/>
                <w:sz w:val="20"/>
                <w:szCs w:val="20"/>
              </w:rPr>
            </w:pPr>
            <w:r w:rsidRPr="007E29D3">
              <w:rPr>
                <w:color w:val="000000"/>
                <w:sz w:val="20"/>
                <w:szCs w:val="20"/>
              </w:rPr>
              <w:t>48</w:t>
            </w:r>
          </w:p>
        </w:tc>
        <w:tc>
          <w:tcPr>
            <w:tcW w:w="6511" w:type="dxa"/>
            <w:tcBorders>
              <w:top w:val="nil"/>
              <w:left w:val="nil"/>
              <w:bottom w:val="single" w:sz="4" w:space="0" w:color="auto"/>
              <w:right w:val="single" w:sz="4" w:space="0" w:color="auto"/>
            </w:tcBorders>
            <w:shd w:val="clear" w:color="000000" w:fill="FFFFFF"/>
            <w:hideMark/>
          </w:tcPr>
          <w:p w14:paraId="3FB6B475" w14:textId="77777777" w:rsidR="007E29D3" w:rsidRPr="007E29D3" w:rsidRDefault="007E29D3" w:rsidP="007E29D3">
            <w:pPr>
              <w:rPr>
                <w:color w:val="000000"/>
                <w:sz w:val="20"/>
                <w:szCs w:val="20"/>
              </w:rPr>
            </w:pPr>
            <w:r w:rsidRPr="007E29D3">
              <w:rPr>
                <w:color w:val="000000"/>
                <w:sz w:val="20"/>
                <w:szCs w:val="20"/>
              </w:rPr>
              <w:t>Трубная изоляция K-Flex ST с покрытием IC Clad BK Ду 48мм, б =13мм</w:t>
            </w:r>
          </w:p>
        </w:tc>
        <w:tc>
          <w:tcPr>
            <w:tcW w:w="1276" w:type="dxa"/>
            <w:tcBorders>
              <w:top w:val="nil"/>
              <w:left w:val="nil"/>
              <w:bottom w:val="single" w:sz="4" w:space="0" w:color="auto"/>
              <w:right w:val="single" w:sz="4" w:space="0" w:color="auto"/>
            </w:tcBorders>
            <w:shd w:val="clear" w:color="000000" w:fill="FFFFFF"/>
            <w:noWrap/>
            <w:hideMark/>
          </w:tcPr>
          <w:p w14:paraId="5F35B33C"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A29F09F" w14:textId="77777777" w:rsidR="007E29D3" w:rsidRPr="007E29D3" w:rsidRDefault="007E29D3" w:rsidP="007E29D3">
            <w:pPr>
              <w:jc w:val="right"/>
              <w:rPr>
                <w:color w:val="000000"/>
                <w:sz w:val="20"/>
                <w:szCs w:val="20"/>
              </w:rPr>
            </w:pPr>
            <w:r w:rsidRPr="007E29D3">
              <w:rPr>
                <w:color w:val="000000"/>
                <w:sz w:val="20"/>
                <w:szCs w:val="20"/>
              </w:rPr>
              <w:t>79,2</w:t>
            </w:r>
          </w:p>
        </w:tc>
        <w:tc>
          <w:tcPr>
            <w:tcW w:w="1275" w:type="dxa"/>
            <w:tcBorders>
              <w:top w:val="nil"/>
              <w:left w:val="nil"/>
              <w:bottom w:val="single" w:sz="4" w:space="0" w:color="auto"/>
              <w:right w:val="single" w:sz="4" w:space="0" w:color="auto"/>
            </w:tcBorders>
            <w:shd w:val="clear" w:color="000000" w:fill="FFFFFF"/>
            <w:noWrap/>
            <w:hideMark/>
          </w:tcPr>
          <w:p w14:paraId="2600C5DA" w14:textId="77777777" w:rsidR="007E29D3" w:rsidRPr="007E29D3" w:rsidRDefault="007E29D3" w:rsidP="007E29D3">
            <w:pPr>
              <w:jc w:val="right"/>
              <w:rPr>
                <w:color w:val="000000"/>
                <w:sz w:val="20"/>
                <w:szCs w:val="20"/>
              </w:rPr>
            </w:pPr>
            <w:r w:rsidRPr="007E29D3">
              <w:rPr>
                <w:color w:val="000000"/>
                <w:sz w:val="20"/>
                <w:szCs w:val="20"/>
              </w:rPr>
              <w:t xml:space="preserve">1 160,20 </w:t>
            </w:r>
          </w:p>
        </w:tc>
        <w:tc>
          <w:tcPr>
            <w:tcW w:w="2439" w:type="dxa"/>
            <w:tcBorders>
              <w:top w:val="nil"/>
              <w:left w:val="nil"/>
              <w:bottom w:val="single" w:sz="4" w:space="0" w:color="auto"/>
              <w:right w:val="single" w:sz="4" w:space="0" w:color="auto"/>
            </w:tcBorders>
            <w:shd w:val="clear" w:color="000000" w:fill="FFFFFF"/>
            <w:noWrap/>
            <w:hideMark/>
          </w:tcPr>
          <w:p w14:paraId="06B2F79E" w14:textId="77777777" w:rsidR="007E29D3" w:rsidRPr="007E29D3" w:rsidRDefault="007E29D3" w:rsidP="007E29D3">
            <w:pPr>
              <w:jc w:val="right"/>
              <w:rPr>
                <w:color w:val="000000"/>
                <w:sz w:val="20"/>
                <w:szCs w:val="20"/>
              </w:rPr>
            </w:pPr>
            <w:r w:rsidRPr="007E29D3">
              <w:rPr>
                <w:color w:val="000000"/>
                <w:sz w:val="20"/>
                <w:szCs w:val="20"/>
              </w:rPr>
              <w:t xml:space="preserve">91 887,84 </w:t>
            </w:r>
          </w:p>
        </w:tc>
      </w:tr>
      <w:tr w:rsidR="007E29D3" w:rsidRPr="007E29D3" w14:paraId="72EAB70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9C08F56" w14:textId="77777777" w:rsidR="007E29D3" w:rsidRPr="007E29D3" w:rsidRDefault="007E29D3" w:rsidP="007E29D3">
            <w:pPr>
              <w:jc w:val="right"/>
              <w:rPr>
                <w:color w:val="000000"/>
                <w:sz w:val="20"/>
                <w:szCs w:val="20"/>
              </w:rPr>
            </w:pPr>
            <w:r w:rsidRPr="007E29D3">
              <w:rPr>
                <w:color w:val="000000"/>
                <w:sz w:val="20"/>
                <w:szCs w:val="20"/>
              </w:rPr>
              <w:t>33.49</w:t>
            </w:r>
          </w:p>
        </w:tc>
        <w:tc>
          <w:tcPr>
            <w:tcW w:w="1040" w:type="dxa"/>
            <w:tcBorders>
              <w:top w:val="nil"/>
              <w:left w:val="nil"/>
              <w:bottom w:val="single" w:sz="4" w:space="0" w:color="auto"/>
              <w:right w:val="single" w:sz="4" w:space="0" w:color="auto"/>
            </w:tcBorders>
            <w:shd w:val="clear" w:color="000000" w:fill="FFFFFF"/>
            <w:noWrap/>
            <w:hideMark/>
          </w:tcPr>
          <w:p w14:paraId="3B477F7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0F15B3C" w14:textId="77777777" w:rsidR="007E29D3" w:rsidRPr="007E29D3" w:rsidRDefault="007E29D3" w:rsidP="007E29D3">
            <w:pPr>
              <w:jc w:val="right"/>
              <w:rPr>
                <w:color w:val="000000"/>
                <w:sz w:val="20"/>
                <w:szCs w:val="20"/>
              </w:rPr>
            </w:pPr>
            <w:r w:rsidRPr="007E29D3">
              <w:rPr>
                <w:color w:val="000000"/>
                <w:sz w:val="20"/>
                <w:szCs w:val="20"/>
              </w:rPr>
              <w:t>49</w:t>
            </w:r>
          </w:p>
        </w:tc>
        <w:tc>
          <w:tcPr>
            <w:tcW w:w="6511" w:type="dxa"/>
            <w:tcBorders>
              <w:top w:val="nil"/>
              <w:left w:val="nil"/>
              <w:bottom w:val="single" w:sz="4" w:space="0" w:color="auto"/>
              <w:right w:val="single" w:sz="4" w:space="0" w:color="auto"/>
            </w:tcBorders>
            <w:shd w:val="clear" w:color="000000" w:fill="FFFFFF"/>
            <w:hideMark/>
          </w:tcPr>
          <w:p w14:paraId="0645DB53" w14:textId="77777777" w:rsidR="007E29D3" w:rsidRPr="007E29D3" w:rsidRDefault="007E29D3" w:rsidP="007E29D3">
            <w:pPr>
              <w:rPr>
                <w:color w:val="000000"/>
                <w:sz w:val="20"/>
                <w:szCs w:val="20"/>
              </w:rPr>
            </w:pPr>
            <w:r w:rsidRPr="007E29D3">
              <w:rPr>
                <w:color w:val="000000"/>
                <w:sz w:val="20"/>
                <w:szCs w:val="20"/>
              </w:rPr>
              <w:t>Трубная изоляция K-Flex ST с покрытием IC Clad BK Ду 42мм, б =13мм</w:t>
            </w:r>
          </w:p>
        </w:tc>
        <w:tc>
          <w:tcPr>
            <w:tcW w:w="1276" w:type="dxa"/>
            <w:tcBorders>
              <w:top w:val="nil"/>
              <w:left w:val="nil"/>
              <w:bottom w:val="single" w:sz="4" w:space="0" w:color="auto"/>
              <w:right w:val="single" w:sz="4" w:space="0" w:color="auto"/>
            </w:tcBorders>
            <w:shd w:val="clear" w:color="000000" w:fill="FFFFFF"/>
            <w:noWrap/>
            <w:hideMark/>
          </w:tcPr>
          <w:p w14:paraId="40FBC06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511845E" w14:textId="77777777" w:rsidR="007E29D3" w:rsidRPr="007E29D3" w:rsidRDefault="007E29D3" w:rsidP="007E29D3">
            <w:pPr>
              <w:jc w:val="right"/>
              <w:rPr>
                <w:color w:val="000000"/>
                <w:sz w:val="20"/>
                <w:szCs w:val="20"/>
              </w:rPr>
            </w:pPr>
            <w:r w:rsidRPr="007E29D3">
              <w:rPr>
                <w:color w:val="000000"/>
                <w:sz w:val="20"/>
                <w:szCs w:val="20"/>
              </w:rPr>
              <w:t>127,6</w:t>
            </w:r>
          </w:p>
        </w:tc>
        <w:tc>
          <w:tcPr>
            <w:tcW w:w="1275" w:type="dxa"/>
            <w:tcBorders>
              <w:top w:val="nil"/>
              <w:left w:val="nil"/>
              <w:bottom w:val="single" w:sz="4" w:space="0" w:color="auto"/>
              <w:right w:val="single" w:sz="4" w:space="0" w:color="auto"/>
            </w:tcBorders>
            <w:shd w:val="clear" w:color="000000" w:fill="FFFFFF"/>
            <w:noWrap/>
            <w:hideMark/>
          </w:tcPr>
          <w:p w14:paraId="5C0FC62A" w14:textId="77777777" w:rsidR="007E29D3" w:rsidRPr="007E29D3" w:rsidRDefault="007E29D3" w:rsidP="007E29D3">
            <w:pPr>
              <w:jc w:val="right"/>
              <w:rPr>
                <w:color w:val="000000"/>
                <w:sz w:val="20"/>
                <w:szCs w:val="20"/>
              </w:rPr>
            </w:pPr>
            <w:r w:rsidRPr="007E29D3">
              <w:rPr>
                <w:color w:val="000000"/>
                <w:sz w:val="20"/>
                <w:szCs w:val="20"/>
              </w:rPr>
              <w:t xml:space="preserve">1 090,95 </w:t>
            </w:r>
          </w:p>
        </w:tc>
        <w:tc>
          <w:tcPr>
            <w:tcW w:w="2439" w:type="dxa"/>
            <w:tcBorders>
              <w:top w:val="nil"/>
              <w:left w:val="nil"/>
              <w:bottom w:val="single" w:sz="4" w:space="0" w:color="auto"/>
              <w:right w:val="single" w:sz="4" w:space="0" w:color="auto"/>
            </w:tcBorders>
            <w:shd w:val="clear" w:color="000000" w:fill="FFFFFF"/>
            <w:noWrap/>
            <w:hideMark/>
          </w:tcPr>
          <w:p w14:paraId="6432260D" w14:textId="77777777" w:rsidR="007E29D3" w:rsidRPr="007E29D3" w:rsidRDefault="007E29D3" w:rsidP="007E29D3">
            <w:pPr>
              <w:jc w:val="right"/>
              <w:rPr>
                <w:color w:val="000000"/>
                <w:sz w:val="20"/>
                <w:szCs w:val="20"/>
              </w:rPr>
            </w:pPr>
            <w:r w:rsidRPr="007E29D3">
              <w:rPr>
                <w:color w:val="000000"/>
                <w:sz w:val="20"/>
                <w:szCs w:val="20"/>
              </w:rPr>
              <w:t xml:space="preserve">139 205,22 </w:t>
            </w:r>
          </w:p>
        </w:tc>
      </w:tr>
      <w:tr w:rsidR="007E29D3" w:rsidRPr="007E29D3" w14:paraId="07042B7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17CA6D7" w14:textId="77777777" w:rsidR="007E29D3" w:rsidRPr="007E29D3" w:rsidRDefault="007E29D3" w:rsidP="007E29D3">
            <w:pPr>
              <w:jc w:val="right"/>
              <w:rPr>
                <w:color w:val="000000"/>
                <w:sz w:val="20"/>
                <w:szCs w:val="20"/>
              </w:rPr>
            </w:pPr>
            <w:r w:rsidRPr="007E29D3">
              <w:rPr>
                <w:color w:val="000000"/>
                <w:sz w:val="20"/>
                <w:szCs w:val="20"/>
              </w:rPr>
              <w:t>33.50</w:t>
            </w:r>
          </w:p>
        </w:tc>
        <w:tc>
          <w:tcPr>
            <w:tcW w:w="1040" w:type="dxa"/>
            <w:tcBorders>
              <w:top w:val="nil"/>
              <w:left w:val="nil"/>
              <w:bottom w:val="single" w:sz="4" w:space="0" w:color="auto"/>
              <w:right w:val="single" w:sz="4" w:space="0" w:color="auto"/>
            </w:tcBorders>
            <w:shd w:val="clear" w:color="000000" w:fill="FFFFFF"/>
            <w:noWrap/>
            <w:hideMark/>
          </w:tcPr>
          <w:p w14:paraId="1619668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77F8D34" w14:textId="77777777" w:rsidR="007E29D3" w:rsidRPr="007E29D3" w:rsidRDefault="007E29D3" w:rsidP="007E29D3">
            <w:pPr>
              <w:jc w:val="right"/>
              <w:rPr>
                <w:color w:val="000000"/>
                <w:sz w:val="20"/>
                <w:szCs w:val="20"/>
              </w:rPr>
            </w:pPr>
            <w:r w:rsidRPr="007E29D3">
              <w:rPr>
                <w:color w:val="000000"/>
                <w:sz w:val="20"/>
                <w:szCs w:val="20"/>
              </w:rPr>
              <w:t>50</w:t>
            </w:r>
          </w:p>
        </w:tc>
        <w:tc>
          <w:tcPr>
            <w:tcW w:w="6511" w:type="dxa"/>
            <w:tcBorders>
              <w:top w:val="nil"/>
              <w:left w:val="nil"/>
              <w:bottom w:val="single" w:sz="4" w:space="0" w:color="auto"/>
              <w:right w:val="single" w:sz="4" w:space="0" w:color="auto"/>
            </w:tcBorders>
            <w:shd w:val="clear" w:color="000000" w:fill="FFFFFF"/>
            <w:hideMark/>
          </w:tcPr>
          <w:p w14:paraId="2358F243" w14:textId="77777777" w:rsidR="007E29D3" w:rsidRPr="007E29D3" w:rsidRDefault="007E29D3" w:rsidP="007E29D3">
            <w:pPr>
              <w:rPr>
                <w:color w:val="000000"/>
                <w:sz w:val="20"/>
                <w:szCs w:val="20"/>
              </w:rPr>
            </w:pPr>
            <w:r w:rsidRPr="007E29D3">
              <w:rPr>
                <w:color w:val="000000"/>
                <w:sz w:val="20"/>
                <w:szCs w:val="20"/>
              </w:rPr>
              <w:t>Трубная изоляция K-Flex ST с покрытием IC Clad BK Ду 35мм, б =13мм</w:t>
            </w:r>
          </w:p>
        </w:tc>
        <w:tc>
          <w:tcPr>
            <w:tcW w:w="1276" w:type="dxa"/>
            <w:tcBorders>
              <w:top w:val="nil"/>
              <w:left w:val="nil"/>
              <w:bottom w:val="single" w:sz="4" w:space="0" w:color="auto"/>
              <w:right w:val="single" w:sz="4" w:space="0" w:color="auto"/>
            </w:tcBorders>
            <w:shd w:val="clear" w:color="000000" w:fill="FFFFFF"/>
            <w:noWrap/>
            <w:hideMark/>
          </w:tcPr>
          <w:p w14:paraId="2652BD2C"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F3009BD" w14:textId="77777777" w:rsidR="007E29D3" w:rsidRPr="007E29D3" w:rsidRDefault="007E29D3" w:rsidP="007E29D3">
            <w:pPr>
              <w:jc w:val="right"/>
              <w:rPr>
                <w:color w:val="000000"/>
                <w:sz w:val="20"/>
                <w:szCs w:val="20"/>
              </w:rPr>
            </w:pPr>
            <w:r w:rsidRPr="007E29D3">
              <w:rPr>
                <w:color w:val="000000"/>
                <w:sz w:val="20"/>
                <w:szCs w:val="20"/>
              </w:rPr>
              <w:t>52,8</w:t>
            </w:r>
          </w:p>
        </w:tc>
        <w:tc>
          <w:tcPr>
            <w:tcW w:w="1275" w:type="dxa"/>
            <w:tcBorders>
              <w:top w:val="nil"/>
              <w:left w:val="nil"/>
              <w:bottom w:val="single" w:sz="4" w:space="0" w:color="auto"/>
              <w:right w:val="single" w:sz="4" w:space="0" w:color="auto"/>
            </w:tcBorders>
            <w:shd w:val="clear" w:color="000000" w:fill="FFFFFF"/>
            <w:noWrap/>
            <w:hideMark/>
          </w:tcPr>
          <w:p w14:paraId="00F27FD1" w14:textId="77777777" w:rsidR="007E29D3" w:rsidRPr="007E29D3" w:rsidRDefault="007E29D3" w:rsidP="007E29D3">
            <w:pPr>
              <w:jc w:val="right"/>
              <w:rPr>
                <w:color w:val="000000"/>
                <w:sz w:val="20"/>
                <w:szCs w:val="20"/>
              </w:rPr>
            </w:pPr>
            <w:r w:rsidRPr="007E29D3">
              <w:rPr>
                <w:color w:val="000000"/>
                <w:sz w:val="20"/>
                <w:szCs w:val="20"/>
              </w:rPr>
              <w:t xml:space="preserve">1 022,89 </w:t>
            </w:r>
          </w:p>
        </w:tc>
        <w:tc>
          <w:tcPr>
            <w:tcW w:w="2439" w:type="dxa"/>
            <w:tcBorders>
              <w:top w:val="nil"/>
              <w:left w:val="nil"/>
              <w:bottom w:val="single" w:sz="4" w:space="0" w:color="auto"/>
              <w:right w:val="single" w:sz="4" w:space="0" w:color="auto"/>
            </w:tcBorders>
            <w:shd w:val="clear" w:color="000000" w:fill="FFFFFF"/>
            <w:noWrap/>
            <w:hideMark/>
          </w:tcPr>
          <w:p w14:paraId="721E1478" w14:textId="77777777" w:rsidR="007E29D3" w:rsidRPr="007E29D3" w:rsidRDefault="007E29D3" w:rsidP="007E29D3">
            <w:pPr>
              <w:jc w:val="right"/>
              <w:rPr>
                <w:color w:val="000000"/>
                <w:sz w:val="20"/>
                <w:szCs w:val="20"/>
              </w:rPr>
            </w:pPr>
            <w:r w:rsidRPr="007E29D3">
              <w:rPr>
                <w:color w:val="000000"/>
                <w:sz w:val="20"/>
                <w:szCs w:val="20"/>
              </w:rPr>
              <w:t xml:space="preserve">54 008,59 </w:t>
            </w:r>
          </w:p>
        </w:tc>
      </w:tr>
      <w:tr w:rsidR="007E29D3" w:rsidRPr="007E29D3" w14:paraId="560B635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605555E" w14:textId="77777777" w:rsidR="007E29D3" w:rsidRPr="007E29D3" w:rsidRDefault="007E29D3" w:rsidP="007E29D3">
            <w:pPr>
              <w:jc w:val="right"/>
              <w:rPr>
                <w:color w:val="000000"/>
                <w:sz w:val="20"/>
                <w:szCs w:val="20"/>
              </w:rPr>
            </w:pPr>
            <w:r w:rsidRPr="007E29D3">
              <w:rPr>
                <w:color w:val="000000"/>
                <w:sz w:val="20"/>
                <w:szCs w:val="20"/>
              </w:rPr>
              <w:t>33.51</w:t>
            </w:r>
          </w:p>
        </w:tc>
        <w:tc>
          <w:tcPr>
            <w:tcW w:w="1040" w:type="dxa"/>
            <w:tcBorders>
              <w:top w:val="nil"/>
              <w:left w:val="nil"/>
              <w:bottom w:val="single" w:sz="4" w:space="0" w:color="auto"/>
              <w:right w:val="single" w:sz="4" w:space="0" w:color="auto"/>
            </w:tcBorders>
            <w:shd w:val="clear" w:color="000000" w:fill="FFFFFF"/>
            <w:noWrap/>
            <w:hideMark/>
          </w:tcPr>
          <w:p w14:paraId="55A8D3C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8D0A6CC" w14:textId="77777777" w:rsidR="007E29D3" w:rsidRPr="007E29D3" w:rsidRDefault="007E29D3" w:rsidP="007E29D3">
            <w:pPr>
              <w:jc w:val="right"/>
              <w:rPr>
                <w:color w:val="000000"/>
                <w:sz w:val="20"/>
                <w:szCs w:val="20"/>
              </w:rPr>
            </w:pPr>
            <w:r w:rsidRPr="007E29D3">
              <w:rPr>
                <w:color w:val="000000"/>
                <w:sz w:val="20"/>
                <w:szCs w:val="20"/>
              </w:rPr>
              <w:t>51</w:t>
            </w:r>
          </w:p>
        </w:tc>
        <w:tc>
          <w:tcPr>
            <w:tcW w:w="6511" w:type="dxa"/>
            <w:tcBorders>
              <w:top w:val="nil"/>
              <w:left w:val="nil"/>
              <w:bottom w:val="single" w:sz="4" w:space="0" w:color="auto"/>
              <w:right w:val="single" w:sz="4" w:space="0" w:color="auto"/>
            </w:tcBorders>
            <w:shd w:val="clear" w:color="000000" w:fill="FFFFFF"/>
            <w:hideMark/>
          </w:tcPr>
          <w:p w14:paraId="079BBA7A" w14:textId="77777777" w:rsidR="007E29D3" w:rsidRPr="007E29D3" w:rsidRDefault="007E29D3" w:rsidP="007E29D3">
            <w:pPr>
              <w:rPr>
                <w:color w:val="000000"/>
                <w:sz w:val="20"/>
                <w:szCs w:val="20"/>
              </w:rPr>
            </w:pPr>
            <w:r w:rsidRPr="007E29D3">
              <w:rPr>
                <w:color w:val="000000"/>
                <w:sz w:val="20"/>
                <w:szCs w:val="20"/>
              </w:rPr>
              <w:t>Трубная изоляция K-Flex ST с покрытием IC Clad BK Ду 28мм, б =13мм</w:t>
            </w:r>
          </w:p>
        </w:tc>
        <w:tc>
          <w:tcPr>
            <w:tcW w:w="1276" w:type="dxa"/>
            <w:tcBorders>
              <w:top w:val="nil"/>
              <w:left w:val="nil"/>
              <w:bottom w:val="single" w:sz="4" w:space="0" w:color="auto"/>
              <w:right w:val="single" w:sz="4" w:space="0" w:color="auto"/>
            </w:tcBorders>
            <w:shd w:val="clear" w:color="000000" w:fill="FFFFFF"/>
            <w:noWrap/>
            <w:hideMark/>
          </w:tcPr>
          <w:p w14:paraId="7C4D900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69BD8E7" w14:textId="77777777" w:rsidR="007E29D3" w:rsidRPr="007E29D3" w:rsidRDefault="007E29D3" w:rsidP="007E29D3">
            <w:pPr>
              <w:jc w:val="right"/>
              <w:rPr>
                <w:color w:val="000000"/>
                <w:sz w:val="20"/>
                <w:szCs w:val="20"/>
              </w:rPr>
            </w:pPr>
            <w:r w:rsidRPr="007E29D3">
              <w:rPr>
                <w:color w:val="000000"/>
                <w:sz w:val="20"/>
                <w:szCs w:val="20"/>
              </w:rPr>
              <w:t>63,8</w:t>
            </w:r>
          </w:p>
        </w:tc>
        <w:tc>
          <w:tcPr>
            <w:tcW w:w="1275" w:type="dxa"/>
            <w:tcBorders>
              <w:top w:val="nil"/>
              <w:left w:val="nil"/>
              <w:bottom w:val="single" w:sz="4" w:space="0" w:color="auto"/>
              <w:right w:val="single" w:sz="4" w:space="0" w:color="auto"/>
            </w:tcBorders>
            <w:shd w:val="clear" w:color="000000" w:fill="FFFFFF"/>
            <w:noWrap/>
            <w:hideMark/>
          </w:tcPr>
          <w:p w14:paraId="63DCE6C4" w14:textId="77777777" w:rsidR="007E29D3" w:rsidRPr="007E29D3" w:rsidRDefault="007E29D3" w:rsidP="007E29D3">
            <w:pPr>
              <w:jc w:val="right"/>
              <w:rPr>
                <w:color w:val="000000"/>
                <w:sz w:val="20"/>
                <w:szCs w:val="20"/>
              </w:rPr>
            </w:pPr>
            <w:r w:rsidRPr="007E29D3">
              <w:rPr>
                <w:color w:val="000000"/>
                <w:sz w:val="20"/>
                <w:szCs w:val="20"/>
              </w:rPr>
              <w:t xml:space="preserve">987,69 </w:t>
            </w:r>
          </w:p>
        </w:tc>
        <w:tc>
          <w:tcPr>
            <w:tcW w:w="2439" w:type="dxa"/>
            <w:tcBorders>
              <w:top w:val="nil"/>
              <w:left w:val="nil"/>
              <w:bottom w:val="single" w:sz="4" w:space="0" w:color="auto"/>
              <w:right w:val="single" w:sz="4" w:space="0" w:color="auto"/>
            </w:tcBorders>
            <w:shd w:val="clear" w:color="000000" w:fill="FFFFFF"/>
            <w:noWrap/>
            <w:hideMark/>
          </w:tcPr>
          <w:p w14:paraId="2C8DC6AB" w14:textId="77777777" w:rsidR="007E29D3" w:rsidRPr="007E29D3" w:rsidRDefault="007E29D3" w:rsidP="007E29D3">
            <w:pPr>
              <w:jc w:val="right"/>
              <w:rPr>
                <w:color w:val="000000"/>
                <w:sz w:val="20"/>
                <w:szCs w:val="20"/>
              </w:rPr>
            </w:pPr>
            <w:r w:rsidRPr="007E29D3">
              <w:rPr>
                <w:color w:val="000000"/>
                <w:sz w:val="20"/>
                <w:szCs w:val="20"/>
              </w:rPr>
              <w:t xml:space="preserve">63 014,62 </w:t>
            </w:r>
          </w:p>
        </w:tc>
      </w:tr>
      <w:tr w:rsidR="007E29D3" w:rsidRPr="007E29D3" w14:paraId="7D5671E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DEDE210" w14:textId="77777777" w:rsidR="007E29D3" w:rsidRPr="007E29D3" w:rsidRDefault="007E29D3" w:rsidP="007E29D3">
            <w:pPr>
              <w:jc w:val="right"/>
              <w:rPr>
                <w:color w:val="000000"/>
                <w:sz w:val="20"/>
                <w:szCs w:val="20"/>
              </w:rPr>
            </w:pPr>
            <w:r w:rsidRPr="007E29D3">
              <w:rPr>
                <w:color w:val="000000"/>
                <w:sz w:val="20"/>
                <w:szCs w:val="20"/>
              </w:rPr>
              <w:t>33.52</w:t>
            </w:r>
          </w:p>
        </w:tc>
        <w:tc>
          <w:tcPr>
            <w:tcW w:w="1040" w:type="dxa"/>
            <w:tcBorders>
              <w:top w:val="nil"/>
              <w:left w:val="nil"/>
              <w:bottom w:val="single" w:sz="4" w:space="0" w:color="auto"/>
              <w:right w:val="single" w:sz="4" w:space="0" w:color="auto"/>
            </w:tcBorders>
            <w:shd w:val="clear" w:color="000000" w:fill="FFFFFF"/>
            <w:noWrap/>
            <w:hideMark/>
          </w:tcPr>
          <w:p w14:paraId="7A0625CC"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8E506D5" w14:textId="77777777" w:rsidR="007E29D3" w:rsidRPr="007E29D3" w:rsidRDefault="007E29D3" w:rsidP="007E29D3">
            <w:pPr>
              <w:jc w:val="right"/>
              <w:rPr>
                <w:color w:val="000000"/>
                <w:sz w:val="20"/>
                <w:szCs w:val="20"/>
              </w:rPr>
            </w:pPr>
            <w:r w:rsidRPr="007E29D3">
              <w:rPr>
                <w:color w:val="000000"/>
                <w:sz w:val="20"/>
                <w:szCs w:val="20"/>
              </w:rPr>
              <w:t>52</w:t>
            </w:r>
          </w:p>
        </w:tc>
        <w:tc>
          <w:tcPr>
            <w:tcW w:w="6511" w:type="dxa"/>
            <w:tcBorders>
              <w:top w:val="nil"/>
              <w:left w:val="nil"/>
              <w:bottom w:val="single" w:sz="4" w:space="0" w:color="auto"/>
              <w:right w:val="single" w:sz="4" w:space="0" w:color="auto"/>
            </w:tcBorders>
            <w:shd w:val="clear" w:color="000000" w:fill="FFFFFF"/>
            <w:hideMark/>
          </w:tcPr>
          <w:p w14:paraId="6543FFCE" w14:textId="77777777" w:rsidR="007E29D3" w:rsidRPr="007E29D3" w:rsidRDefault="007E29D3" w:rsidP="007E29D3">
            <w:pPr>
              <w:rPr>
                <w:color w:val="000000"/>
                <w:sz w:val="20"/>
                <w:szCs w:val="20"/>
              </w:rPr>
            </w:pPr>
            <w:r w:rsidRPr="007E29D3">
              <w:rPr>
                <w:color w:val="000000"/>
                <w:sz w:val="20"/>
                <w:szCs w:val="20"/>
              </w:rPr>
              <w:t>Трубная изоляция K-Flex ST с покрытием IC Clad BK Ду 22мм, б =13мм</w:t>
            </w:r>
          </w:p>
        </w:tc>
        <w:tc>
          <w:tcPr>
            <w:tcW w:w="1276" w:type="dxa"/>
            <w:tcBorders>
              <w:top w:val="nil"/>
              <w:left w:val="nil"/>
              <w:bottom w:val="single" w:sz="4" w:space="0" w:color="auto"/>
              <w:right w:val="single" w:sz="4" w:space="0" w:color="auto"/>
            </w:tcBorders>
            <w:shd w:val="clear" w:color="000000" w:fill="FFFFFF"/>
            <w:noWrap/>
            <w:hideMark/>
          </w:tcPr>
          <w:p w14:paraId="7CB96749"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FBC5979" w14:textId="77777777" w:rsidR="007E29D3" w:rsidRPr="007E29D3" w:rsidRDefault="007E29D3" w:rsidP="007E29D3">
            <w:pPr>
              <w:jc w:val="right"/>
              <w:rPr>
                <w:color w:val="000000"/>
                <w:sz w:val="20"/>
                <w:szCs w:val="20"/>
              </w:rPr>
            </w:pPr>
            <w:r w:rsidRPr="007E29D3">
              <w:rPr>
                <w:color w:val="000000"/>
                <w:sz w:val="20"/>
                <w:szCs w:val="20"/>
              </w:rPr>
              <w:t>26,4</w:t>
            </w:r>
          </w:p>
        </w:tc>
        <w:tc>
          <w:tcPr>
            <w:tcW w:w="1275" w:type="dxa"/>
            <w:tcBorders>
              <w:top w:val="nil"/>
              <w:left w:val="nil"/>
              <w:bottom w:val="single" w:sz="4" w:space="0" w:color="auto"/>
              <w:right w:val="single" w:sz="4" w:space="0" w:color="auto"/>
            </w:tcBorders>
            <w:shd w:val="clear" w:color="000000" w:fill="FFFFFF"/>
            <w:noWrap/>
            <w:hideMark/>
          </w:tcPr>
          <w:p w14:paraId="27C15DD6" w14:textId="77777777" w:rsidR="007E29D3" w:rsidRPr="007E29D3" w:rsidRDefault="007E29D3" w:rsidP="007E29D3">
            <w:pPr>
              <w:jc w:val="right"/>
              <w:rPr>
                <w:color w:val="000000"/>
                <w:sz w:val="20"/>
                <w:szCs w:val="20"/>
              </w:rPr>
            </w:pPr>
            <w:r w:rsidRPr="007E29D3">
              <w:rPr>
                <w:color w:val="000000"/>
                <w:sz w:val="20"/>
                <w:szCs w:val="20"/>
              </w:rPr>
              <w:t xml:space="preserve">856,59 </w:t>
            </w:r>
          </w:p>
        </w:tc>
        <w:tc>
          <w:tcPr>
            <w:tcW w:w="2439" w:type="dxa"/>
            <w:tcBorders>
              <w:top w:val="nil"/>
              <w:left w:val="nil"/>
              <w:bottom w:val="single" w:sz="4" w:space="0" w:color="auto"/>
              <w:right w:val="single" w:sz="4" w:space="0" w:color="auto"/>
            </w:tcBorders>
            <w:shd w:val="clear" w:color="000000" w:fill="FFFFFF"/>
            <w:noWrap/>
            <w:hideMark/>
          </w:tcPr>
          <w:p w14:paraId="40399D5B" w14:textId="77777777" w:rsidR="007E29D3" w:rsidRPr="007E29D3" w:rsidRDefault="007E29D3" w:rsidP="007E29D3">
            <w:pPr>
              <w:jc w:val="right"/>
              <w:rPr>
                <w:color w:val="000000"/>
                <w:sz w:val="20"/>
                <w:szCs w:val="20"/>
              </w:rPr>
            </w:pPr>
            <w:r w:rsidRPr="007E29D3">
              <w:rPr>
                <w:color w:val="000000"/>
                <w:sz w:val="20"/>
                <w:szCs w:val="20"/>
              </w:rPr>
              <w:t xml:space="preserve">22 613,98 </w:t>
            </w:r>
          </w:p>
        </w:tc>
      </w:tr>
      <w:tr w:rsidR="007E29D3" w:rsidRPr="007E29D3" w14:paraId="46745E52"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85C1CC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0C80BB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576C2E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81FD3B7" w14:textId="77777777" w:rsidR="007E29D3" w:rsidRPr="007E29D3" w:rsidRDefault="007E29D3" w:rsidP="007E29D3">
            <w:pPr>
              <w:rPr>
                <w:b/>
                <w:bCs/>
                <w:color w:val="000000"/>
                <w:sz w:val="20"/>
                <w:szCs w:val="20"/>
              </w:rPr>
            </w:pPr>
            <w:r w:rsidRPr="007E29D3">
              <w:rPr>
                <w:b/>
                <w:bCs/>
                <w:color w:val="000000"/>
                <w:sz w:val="20"/>
                <w:szCs w:val="20"/>
              </w:rPr>
              <w:t>ПЭ трубы в защитной гофротрубе (лист 3)</w:t>
            </w:r>
          </w:p>
        </w:tc>
        <w:tc>
          <w:tcPr>
            <w:tcW w:w="1276" w:type="dxa"/>
            <w:tcBorders>
              <w:top w:val="nil"/>
              <w:left w:val="nil"/>
              <w:bottom w:val="single" w:sz="4" w:space="0" w:color="auto"/>
              <w:right w:val="single" w:sz="4" w:space="0" w:color="auto"/>
            </w:tcBorders>
            <w:shd w:val="clear" w:color="000000" w:fill="FFFFFF"/>
            <w:noWrap/>
            <w:hideMark/>
          </w:tcPr>
          <w:p w14:paraId="4809D08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B90F63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341614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E3D084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631B14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9533C4A" w14:textId="77777777" w:rsidR="007E29D3" w:rsidRPr="007E29D3" w:rsidRDefault="007E29D3" w:rsidP="007E29D3">
            <w:pPr>
              <w:jc w:val="right"/>
              <w:rPr>
                <w:color w:val="000000"/>
                <w:sz w:val="20"/>
                <w:szCs w:val="20"/>
              </w:rPr>
            </w:pPr>
            <w:r w:rsidRPr="007E29D3">
              <w:rPr>
                <w:color w:val="000000"/>
                <w:sz w:val="20"/>
                <w:szCs w:val="20"/>
              </w:rPr>
              <w:t>33.53</w:t>
            </w:r>
          </w:p>
        </w:tc>
        <w:tc>
          <w:tcPr>
            <w:tcW w:w="1040" w:type="dxa"/>
            <w:tcBorders>
              <w:top w:val="nil"/>
              <w:left w:val="nil"/>
              <w:bottom w:val="single" w:sz="4" w:space="0" w:color="auto"/>
              <w:right w:val="single" w:sz="4" w:space="0" w:color="auto"/>
            </w:tcBorders>
            <w:shd w:val="clear" w:color="000000" w:fill="FFFFFF"/>
            <w:noWrap/>
            <w:hideMark/>
          </w:tcPr>
          <w:p w14:paraId="093CCE2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CBE98BE" w14:textId="77777777" w:rsidR="007E29D3" w:rsidRPr="007E29D3" w:rsidRDefault="007E29D3" w:rsidP="007E29D3">
            <w:pPr>
              <w:jc w:val="right"/>
              <w:rPr>
                <w:color w:val="000000"/>
                <w:sz w:val="20"/>
                <w:szCs w:val="20"/>
              </w:rPr>
            </w:pPr>
            <w:r w:rsidRPr="007E29D3">
              <w:rPr>
                <w:color w:val="000000"/>
                <w:sz w:val="20"/>
                <w:szCs w:val="20"/>
              </w:rPr>
              <w:t>53</w:t>
            </w:r>
          </w:p>
        </w:tc>
        <w:tc>
          <w:tcPr>
            <w:tcW w:w="6511" w:type="dxa"/>
            <w:tcBorders>
              <w:top w:val="nil"/>
              <w:left w:val="nil"/>
              <w:bottom w:val="single" w:sz="4" w:space="0" w:color="auto"/>
              <w:right w:val="single" w:sz="4" w:space="0" w:color="auto"/>
            </w:tcBorders>
            <w:shd w:val="clear" w:color="000000" w:fill="FFFFFF"/>
            <w:hideMark/>
          </w:tcPr>
          <w:p w14:paraId="36F6AFA7" w14:textId="77777777" w:rsidR="007E29D3" w:rsidRPr="007E29D3" w:rsidRDefault="007E29D3" w:rsidP="007E29D3">
            <w:pPr>
              <w:rPr>
                <w:color w:val="000000"/>
                <w:sz w:val="20"/>
                <w:szCs w:val="20"/>
              </w:rPr>
            </w:pPr>
            <w:r w:rsidRPr="007E29D3">
              <w:rPr>
                <w:color w:val="000000"/>
                <w:sz w:val="20"/>
                <w:szCs w:val="20"/>
              </w:rPr>
              <w:t>Прокладка трубопроводов водоснабжения из напорных полиэтиленовых труб наружным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30BD729C"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EE29573" w14:textId="77777777" w:rsidR="007E29D3" w:rsidRPr="007E29D3" w:rsidRDefault="007E29D3" w:rsidP="007E29D3">
            <w:pPr>
              <w:jc w:val="right"/>
              <w:rPr>
                <w:color w:val="000000"/>
                <w:sz w:val="20"/>
                <w:szCs w:val="20"/>
              </w:rPr>
            </w:pPr>
            <w:r w:rsidRPr="007E29D3">
              <w:rPr>
                <w:color w:val="000000"/>
                <w:sz w:val="20"/>
                <w:szCs w:val="20"/>
              </w:rPr>
              <w:t>0,15</w:t>
            </w:r>
          </w:p>
        </w:tc>
        <w:tc>
          <w:tcPr>
            <w:tcW w:w="1275" w:type="dxa"/>
            <w:tcBorders>
              <w:top w:val="nil"/>
              <w:left w:val="nil"/>
              <w:bottom w:val="single" w:sz="4" w:space="0" w:color="auto"/>
              <w:right w:val="single" w:sz="4" w:space="0" w:color="auto"/>
            </w:tcBorders>
            <w:shd w:val="clear" w:color="000000" w:fill="FFFFFF"/>
            <w:noWrap/>
            <w:hideMark/>
          </w:tcPr>
          <w:p w14:paraId="058C4143" w14:textId="77777777" w:rsidR="007E29D3" w:rsidRPr="007E29D3" w:rsidRDefault="007E29D3" w:rsidP="007E29D3">
            <w:pPr>
              <w:jc w:val="right"/>
              <w:rPr>
                <w:color w:val="000000"/>
                <w:sz w:val="20"/>
                <w:szCs w:val="20"/>
              </w:rPr>
            </w:pPr>
            <w:r w:rsidRPr="007E29D3">
              <w:rPr>
                <w:color w:val="000000"/>
                <w:sz w:val="20"/>
                <w:szCs w:val="20"/>
              </w:rPr>
              <w:t xml:space="preserve">187 878,55 </w:t>
            </w:r>
          </w:p>
        </w:tc>
        <w:tc>
          <w:tcPr>
            <w:tcW w:w="2439" w:type="dxa"/>
            <w:tcBorders>
              <w:top w:val="nil"/>
              <w:left w:val="nil"/>
              <w:bottom w:val="single" w:sz="4" w:space="0" w:color="auto"/>
              <w:right w:val="single" w:sz="4" w:space="0" w:color="auto"/>
            </w:tcBorders>
            <w:shd w:val="clear" w:color="000000" w:fill="FFFFFF"/>
            <w:noWrap/>
            <w:hideMark/>
          </w:tcPr>
          <w:p w14:paraId="70B04AC7" w14:textId="77777777" w:rsidR="007E29D3" w:rsidRPr="007E29D3" w:rsidRDefault="007E29D3" w:rsidP="007E29D3">
            <w:pPr>
              <w:jc w:val="right"/>
              <w:rPr>
                <w:color w:val="000000"/>
                <w:sz w:val="20"/>
                <w:szCs w:val="20"/>
              </w:rPr>
            </w:pPr>
            <w:r w:rsidRPr="007E29D3">
              <w:rPr>
                <w:color w:val="000000"/>
                <w:sz w:val="20"/>
                <w:szCs w:val="20"/>
              </w:rPr>
              <w:t xml:space="preserve">28 181,78 </w:t>
            </w:r>
          </w:p>
        </w:tc>
      </w:tr>
      <w:tr w:rsidR="007E29D3" w:rsidRPr="007E29D3" w14:paraId="0CA4D67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B6AA35F" w14:textId="77777777" w:rsidR="007E29D3" w:rsidRPr="007E29D3" w:rsidRDefault="007E29D3" w:rsidP="007E29D3">
            <w:pPr>
              <w:jc w:val="right"/>
              <w:rPr>
                <w:color w:val="000000"/>
                <w:sz w:val="20"/>
                <w:szCs w:val="20"/>
              </w:rPr>
            </w:pPr>
            <w:r w:rsidRPr="007E29D3">
              <w:rPr>
                <w:color w:val="000000"/>
                <w:sz w:val="20"/>
                <w:szCs w:val="20"/>
              </w:rPr>
              <w:lastRenderedPageBreak/>
              <w:t>33.54</w:t>
            </w:r>
          </w:p>
        </w:tc>
        <w:tc>
          <w:tcPr>
            <w:tcW w:w="1040" w:type="dxa"/>
            <w:tcBorders>
              <w:top w:val="nil"/>
              <w:left w:val="nil"/>
              <w:bottom w:val="single" w:sz="4" w:space="0" w:color="auto"/>
              <w:right w:val="single" w:sz="4" w:space="0" w:color="auto"/>
            </w:tcBorders>
            <w:shd w:val="clear" w:color="000000" w:fill="FFFFFF"/>
            <w:noWrap/>
            <w:hideMark/>
          </w:tcPr>
          <w:p w14:paraId="350A3E4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504815C" w14:textId="77777777" w:rsidR="007E29D3" w:rsidRPr="007E29D3" w:rsidRDefault="007E29D3" w:rsidP="007E29D3">
            <w:pPr>
              <w:jc w:val="right"/>
              <w:rPr>
                <w:color w:val="000000"/>
                <w:sz w:val="20"/>
                <w:szCs w:val="20"/>
              </w:rPr>
            </w:pPr>
            <w:r w:rsidRPr="007E29D3">
              <w:rPr>
                <w:color w:val="000000"/>
                <w:sz w:val="20"/>
                <w:szCs w:val="20"/>
              </w:rPr>
              <w:t>54</w:t>
            </w:r>
          </w:p>
        </w:tc>
        <w:tc>
          <w:tcPr>
            <w:tcW w:w="6511" w:type="dxa"/>
            <w:tcBorders>
              <w:top w:val="nil"/>
              <w:left w:val="nil"/>
              <w:bottom w:val="single" w:sz="4" w:space="0" w:color="auto"/>
              <w:right w:val="single" w:sz="4" w:space="0" w:color="auto"/>
            </w:tcBorders>
            <w:shd w:val="clear" w:color="000000" w:fill="FFFFFF"/>
            <w:hideMark/>
          </w:tcPr>
          <w:p w14:paraId="78E39683" w14:textId="77777777" w:rsidR="007E29D3" w:rsidRPr="007E29D3" w:rsidRDefault="007E29D3" w:rsidP="007E29D3">
            <w:pPr>
              <w:rPr>
                <w:color w:val="000000"/>
                <w:sz w:val="20"/>
                <w:szCs w:val="20"/>
              </w:rPr>
            </w:pPr>
            <w:r w:rsidRPr="007E29D3">
              <w:rPr>
                <w:color w:val="000000"/>
                <w:sz w:val="20"/>
                <w:szCs w:val="20"/>
              </w:rPr>
              <w:t>Трубы гибкие гофрированные тяжелые из самозатухающего ПВХ (IP55) серии FH,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4E12159A"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26D39215"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1D980101" w14:textId="77777777" w:rsidR="007E29D3" w:rsidRPr="007E29D3" w:rsidRDefault="007E29D3" w:rsidP="007E29D3">
            <w:pPr>
              <w:jc w:val="right"/>
              <w:rPr>
                <w:color w:val="000000"/>
                <w:sz w:val="20"/>
                <w:szCs w:val="20"/>
              </w:rPr>
            </w:pPr>
            <w:r w:rsidRPr="007E29D3">
              <w:rPr>
                <w:color w:val="000000"/>
                <w:sz w:val="20"/>
                <w:szCs w:val="20"/>
              </w:rPr>
              <w:t xml:space="preserve">296,34 </w:t>
            </w:r>
          </w:p>
        </w:tc>
        <w:tc>
          <w:tcPr>
            <w:tcW w:w="2439" w:type="dxa"/>
            <w:tcBorders>
              <w:top w:val="nil"/>
              <w:left w:val="nil"/>
              <w:bottom w:val="single" w:sz="4" w:space="0" w:color="auto"/>
              <w:right w:val="single" w:sz="4" w:space="0" w:color="auto"/>
            </w:tcBorders>
            <w:shd w:val="clear" w:color="000000" w:fill="FFFFFF"/>
            <w:noWrap/>
            <w:hideMark/>
          </w:tcPr>
          <w:p w14:paraId="6B6B40E1" w14:textId="77777777" w:rsidR="007E29D3" w:rsidRPr="007E29D3" w:rsidRDefault="007E29D3" w:rsidP="007E29D3">
            <w:pPr>
              <w:jc w:val="right"/>
              <w:rPr>
                <w:color w:val="000000"/>
                <w:sz w:val="20"/>
                <w:szCs w:val="20"/>
              </w:rPr>
            </w:pPr>
            <w:r w:rsidRPr="007E29D3">
              <w:rPr>
                <w:color w:val="000000"/>
                <w:sz w:val="20"/>
                <w:szCs w:val="20"/>
              </w:rPr>
              <w:t xml:space="preserve">444,51 </w:t>
            </w:r>
          </w:p>
        </w:tc>
      </w:tr>
      <w:tr w:rsidR="007E29D3" w:rsidRPr="007E29D3" w14:paraId="763374D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AC3C408" w14:textId="77777777" w:rsidR="007E29D3" w:rsidRPr="007E29D3" w:rsidRDefault="007E29D3" w:rsidP="007E29D3">
            <w:pPr>
              <w:jc w:val="right"/>
              <w:rPr>
                <w:color w:val="000000"/>
                <w:sz w:val="20"/>
                <w:szCs w:val="20"/>
              </w:rPr>
            </w:pPr>
            <w:r w:rsidRPr="007E29D3">
              <w:rPr>
                <w:color w:val="000000"/>
                <w:sz w:val="20"/>
                <w:szCs w:val="20"/>
              </w:rPr>
              <w:t>33.55</w:t>
            </w:r>
          </w:p>
        </w:tc>
        <w:tc>
          <w:tcPr>
            <w:tcW w:w="1040" w:type="dxa"/>
            <w:tcBorders>
              <w:top w:val="nil"/>
              <w:left w:val="nil"/>
              <w:bottom w:val="single" w:sz="4" w:space="0" w:color="auto"/>
              <w:right w:val="single" w:sz="4" w:space="0" w:color="auto"/>
            </w:tcBorders>
            <w:shd w:val="clear" w:color="000000" w:fill="FFFFFF"/>
            <w:noWrap/>
            <w:hideMark/>
          </w:tcPr>
          <w:p w14:paraId="334440F9"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C7D50AB" w14:textId="77777777" w:rsidR="007E29D3" w:rsidRPr="007E29D3" w:rsidRDefault="007E29D3" w:rsidP="007E29D3">
            <w:pPr>
              <w:jc w:val="right"/>
              <w:rPr>
                <w:color w:val="000000"/>
                <w:sz w:val="20"/>
                <w:szCs w:val="20"/>
              </w:rPr>
            </w:pPr>
            <w:r w:rsidRPr="007E29D3">
              <w:rPr>
                <w:color w:val="000000"/>
                <w:sz w:val="20"/>
                <w:szCs w:val="20"/>
              </w:rPr>
              <w:t>55</w:t>
            </w:r>
          </w:p>
        </w:tc>
        <w:tc>
          <w:tcPr>
            <w:tcW w:w="6511" w:type="dxa"/>
            <w:tcBorders>
              <w:top w:val="nil"/>
              <w:left w:val="nil"/>
              <w:bottom w:val="single" w:sz="4" w:space="0" w:color="auto"/>
              <w:right w:val="single" w:sz="4" w:space="0" w:color="auto"/>
            </w:tcBorders>
            <w:shd w:val="clear" w:color="000000" w:fill="FFFFFF"/>
            <w:hideMark/>
          </w:tcPr>
          <w:p w14:paraId="4E8CA383" w14:textId="77777777" w:rsidR="007E29D3" w:rsidRPr="007E29D3" w:rsidRDefault="007E29D3" w:rsidP="007E29D3">
            <w:pPr>
              <w:rPr>
                <w:color w:val="000000"/>
                <w:sz w:val="20"/>
                <w:szCs w:val="20"/>
              </w:rPr>
            </w:pPr>
            <w:r w:rsidRPr="007E29D3">
              <w:rPr>
                <w:color w:val="000000"/>
                <w:sz w:val="20"/>
                <w:szCs w:val="20"/>
              </w:rPr>
              <w:t>Прокладка трубопроводов водоснабжения из напорных полиэтиленовых труб наружным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0469A7F1"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45C89BD" w14:textId="77777777" w:rsidR="007E29D3" w:rsidRPr="007E29D3" w:rsidRDefault="007E29D3" w:rsidP="007E29D3">
            <w:pPr>
              <w:jc w:val="right"/>
              <w:rPr>
                <w:color w:val="000000"/>
                <w:sz w:val="20"/>
                <w:szCs w:val="20"/>
              </w:rPr>
            </w:pPr>
            <w:r w:rsidRPr="007E29D3">
              <w:rPr>
                <w:color w:val="000000"/>
                <w:sz w:val="20"/>
                <w:szCs w:val="20"/>
              </w:rPr>
              <w:t>0,03</w:t>
            </w:r>
          </w:p>
        </w:tc>
        <w:tc>
          <w:tcPr>
            <w:tcW w:w="1275" w:type="dxa"/>
            <w:tcBorders>
              <w:top w:val="nil"/>
              <w:left w:val="nil"/>
              <w:bottom w:val="single" w:sz="4" w:space="0" w:color="auto"/>
              <w:right w:val="single" w:sz="4" w:space="0" w:color="auto"/>
            </w:tcBorders>
            <w:shd w:val="clear" w:color="000000" w:fill="FFFFFF"/>
            <w:noWrap/>
            <w:hideMark/>
          </w:tcPr>
          <w:p w14:paraId="4D1CF28C" w14:textId="77777777" w:rsidR="007E29D3" w:rsidRPr="007E29D3" w:rsidRDefault="007E29D3" w:rsidP="007E29D3">
            <w:pPr>
              <w:jc w:val="right"/>
              <w:rPr>
                <w:color w:val="000000"/>
                <w:sz w:val="20"/>
                <w:szCs w:val="20"/>
              </w:rPr>
            </w:pPr>
            <w:r w:rsidRPr="007E29D3">
              <w:rPr>
                <w:color w:val="000000"/>
                <w:sz w:val="20"/>
                <w:szCs w:val="20"/>
              </w:rPr>
              <w:t xml:space="preserve">112 677,48 </w:t>
            </w:r>
          </w:p>
        </w:tc>
        <w:tc>
          <w:tcPr>
            <w:tcW w:w="2439" w:type="dxa"/>
            <w:tcBorders>
              <w:top w:val="nil"/>
              <w:left w:val="nil"/>
              <w:bottom w:val="single" w:sz="4" w:space="0" w:color="auto"/>
              <w:right w:val="single" w:sz="4" w:space="0" w:color="auto"/>
            </w:tcBorders>
            <w:shd w:val="clear" w:color="000000" w:fill="FFFFFF"/>
            <w:noWrap/>
            <w:hideMark/>
          </w:tcPr>
          <w:p w14:paraId="6A91CB5C" w14:textId="77777777" w:rsidR="007E29D3" w:rsidRPr="007E29D3" w:rsidRDefault="007E29D3" w:rsidP="007E29D3">
            <w:pPr>
              <w:jc w:val="right"/>
              <w:rPr>
                <w:color w:val="000000"/>
                <w:sz w:val="20"/>
                <w:szCs w:val="20"/>
              </w:rPr>
            </w:pPr>
            <w:r w:rsidRPr="007E29D3">
              <w:rPr>
                <w:color w:val="000000"/>
                <w:sz w:val="20"/>
                <w:szCs w:val="20"/>
              </w:rPr>
              <w:t xml:space="preserve">3 380,32 </w:t>
            </w:r>
          </w:p>
        </w:tc>
      </w:tr>
      <w:tr w:rsidR="007E29D3" w:rsidRPr="007E29D3" w14:paraId="7F01F10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F1655F1" w14:textId="77777777" w:rsidR="007E29D3" w:rsidRPr="007E29D3" w:rsidRDefault="007E29D3" w:rsidP="007E29D3">
            <w:pPr>
              <w:jc w:val="right"/>
              <w:rPr>
                <w:color w:val="000000"/>
                <w:sz w:val="20"/>
                <w:szCs w:val="20"/>
              </w:rPr>
            </w:pPr>
            <w:r w:rsidRPr="007E29D3">
              <w:rPr>
                <w:color w:val="000000"/>
                <w:sz w:val="20"/>
                <w:szCs w:val="20"/>
              </w:rPr>
              <w:t>33.56</w:t>
            </w:r>
          </w:p>
        </w:tc>
        <w:tc>
          <w:tcPr>
            <w:tcW w:w="1040" w:type="dxa"/>
            <w:tcBorders>
              <w:top w:val="nil"/>
              <w:left w:val="nil"/>
              <w:bottom w:val="single" w:sz="4" w:space="0" w:color="auto"/>
              <w:right w:val="single" w:sz="4" w:space="0" w:color="auto"/>
            </w:tcBorders>
            <w:shd w:val="clear" w:color="000000" w:fill="FFFFFF"/>
            <w:noWrap/>
            <w:hideMark/>
          </w:tcPr>
          <w:p w14:paraId="06EBBF8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D1EF0F0" w14:textId="77777777" w:rsidR="007E29D3" w:rsidRPr="007E29D3" w:rsidRDefault="007E29D3" w:rsidP="007E29D3">
            <w:pPr>
              <w:jc w:val="right"/>
              <w:rPr>
                <w:color w:val="000000"/>
                <w:sz w:val="20"/>
                <w:szCs w:val="20"/>
              </w:rPr>
            </w:pPr>
            <w:r w:rsidRPr="007E29D3">
              <w:rPr>
                <w:color w:val="000000"/>
                <w:sz w:val="20"/>
                <w:szCs w:val="20"/>
              </w:rPr>
              <w:t>56</w:t>
            </w:r>
          </w:p>
        </w:tc>
        <w:tc>
          <w:tcPr>
            <w:tcW w:w="6511" w:type="dxa"/>
            <w:tcBorders>
              <w:top w:val="nil"/>
              <w:left w:val="nil"/>
              <w:bottom w:val="single" w:sz="4" w:space="0" w:color="auto"/>
              <w:right w:val="single" w:sz="4" w:space="0" w:color="auto"/>
            </w:tcBorders>
            <w:shd w:val="clear" w:color="000000" w:fill="FFFFFF"/>
            <w:hideMark/>
          </w:tcPr>
          <w:p w14:paraId="470DF3B0" w14:textId="77777777" w:rsidR="007E29D3" w:rsidRPr="007E29D3" w:rsidRDefault="007E29D3" w:rsidP="007E29D3">
            <w:pPr>
              <w:rPr>
                <w:color w:val="000000"/>
                <w:sz w:val="20"/>
                <w:szCs w:val="20"/>
              </w:rPr>
            </w:pPr>
            <w:r w:rsidRPr="007E29D3">
              <w:rPr>
                <w:color w:val="000000"/>
                <w:sz w:val="20"/>
                <w:szCs w:val="20"/>
              </w:rPr>
              <w:t>Трубы гибкие гофрированные тяжелые из самозатухающего ПВХ (IP55) серии FH,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7D4A923B"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30D8E5D5" w14:textId="77777777" w:rsidR="007E29D3" w:rsidRPr="007E29D3" w:rsidRDefault="007E29D3" w:rsidP="007E29D3">
            <w:pPr>
              <w:jc w:val="right"/>
              <w:rPr>
                <w:color w:val="000000"/>
                <w:sz w:val="20"/>
                <w:szCs w:val="20"/>
              </w:rPr>
            </w:pPr>
            <w:r w:rsidRPr="007E29D3">
              <w:rPr>
                <w:color w:val="000000"/>
                <w:sz w:val="20"/>
                <w:szCs w:val="20"/>
              </w:rPr>
              <w:t>0,3</w:t>
            </w:r>
          </w:p>
        </w:tc>
        <w:tc>
          <w:tcPr>
            <w:tcW w:w="1275" w:type="dxa"/>
            <w:tcBorders>
              <w:top w:val="nil"/>
              <w:left w:val="nil"/>
              <w:bottom w:val="single" w:sz="4" w:space="0" w:color="auto"/>
              <w:right w:val="single" w:sz="4" w:space="0" w:color="auto"/>
            </w:tcBorders>
            <w:shd w:val="clear" w:color="000000" w:fill="FFFFFF"/>
            <w:noWrap/>
            <w:hideMark/>
          </w:tcPr>
          <w:p w14:paraId="0BF5F4B9" w14:textId="77777777" w:rsidR="007E29D3" w:rsidRPr="007E29D3" w:rsidRDefault="007E29D3" w:rsidP="007E29D3">
            <w:pPr>
              <w:jc w:val="right"/>
              <w:rPr>
                <w:color w:val="000000"/>
                <w:sz w:val="20"/>
                <w:szCs w:val="20"/>
              </w:rPr>
            </w:pPr>
            <w:r w:rsidRPr="007E29D3">
              <w:rPr>
                <w:color w:val="000000"/>
                <w:sz w:val="20"/>
                <w:szCs w:val="20"/>
              </w:rPr>
              <w:t xml:space="preserve">667,14 </w:t>
            </w:r>
          </w:p>
        </w:tc>
        <w:tc>
          <w:tcPr>
            <w:tcW w:w="2439" w:type="dxa"/>
            <w:tcBorders>
              <w:top w:val="nil"/>
              <w:left w:val="nil"/>
              <w:bottom w:val="single" w:sz="4" w:space="0" w:color="auto"/>
              <w:right w:val="single" w:sz="4" w:space="0" w:color="auto"/>
            </w:tcBorders>
            <w:shd w:val="clear" w:color="000000" w:fill="FFFFFF"/>
            <w:noWrap/>
            <w:hideMark/>
          </w:tcPr>
          <w:p w14:paraId="75BA1699" w14:textId="77777777" w:rsidR="007E29D3" w:rsidRPr="007E29D3" w:rsidRDefault="007E29D3" w:rsidP="007E29D3">
            <w:pPr>
              <w:jc w:val="right"/>
              <w:rPr>
                <w:color w:val="000000"/>
                <w:sz w:val="20"/>
                <w:szCs w:val="20"/>
              </w:rPr>
            </w:pPr>
            <w:r w:rsidRPr="007E29D3">
              <w:rPr>
                <w:color w:val="000000"/>
                <w:sz w:val="20"/>
                <w:szCs w:val="20"/>
              </w:rPr>
              <w:t xml:space="preserve">200,14 </w:t>
            </w:r>
          </w:p>
        </w:tc>
      </w:tr>
      <w:tr w:rsidR="007E29D3" w:rsidRPr="007E29D3" w14:paraId="2F3DB3B6"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88886B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8A4E6F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93E167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DF14AB9" w14:textId="77777777" w:rsidR="007E29D3" w:rsidRPr="007E29D3" w:rsidRDefault="007E29D3" w:rsidP="007E29D3">
            <w:pPr>
              <w:rPr>
                <w:b/>
                <w:bCs/>
                <w:color w:val="000000"/>
                <w:sz w:val="20"/>
                <w:szCs w:val="20"/>
              </w:rPr>
            </w:pPr>
            <w:r w:rsidRPr="007E29D3">
              <w:rPr>
                <w:b/>
                <w:bCs/>
                <w:color w:val="000000"/>
                <w:sz w:val="20"/>
                <w:szCs w:val="20"/>
              </w:rPr>
              <w:t>Краны фланцевые (лист 1)</w:t>
            </w:r>
          </w:p>
        </w:tc>
        <w:tc>
          <w:tcPr>
            <w:tcW w:w="1276" w:type="dxa"/>
            <w:tcBorders>
              <w:top w:val="nil"/>
              <w:left w:val="nil"/>
              <w:bottom w:val="single" w:sz="4" w:space="0" w:color="auto"/>
              <w:right w:val="single" w:sz="4" w:space="0" w:color="auto"/>
            </w:tcBorders>
            <w:shd w:val="clear" w:color="000000" w:fill="FFFFFF"/>
            <w:noWrap/>
            <w:hideMark/>
          </w:tcPr>
          <w:p w14:paraId="7CCC4D1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4B703F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C1FD7A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CA0C8A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E7A862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D24242E" w14:textId="77777777" w:rsidR="007E29D3" w:rsidRPr="007E29D3" w:rsidRDefault="007E29D3" w:rsidP="007E29D3">
            <w:pPr>
              <w:jc w:val="right"/>
              <w:rPr>
                <w:color w:val="000000"/>
                <w:sz w:val="20"/>
                <w:szCs w:val="20"/>
              </w:rPr>
            </w:pPr>
            <w:r w:rsidRPr="007E29D3">
              <w:rPr>
                <w:color w:val="000000"/>
                <w:sz w:val="20"/>
                <w:szCs w:val="20"/>
              </w:rPr>
              <w:t>33.57</w:t>
            </w:r>
          </w:p>
        </w:tc>
        <w:tc>
          <w:tcPr>
            <w:tcW w:w="1040" w:type="dxa"/>
            <w:tcBorders>
              <w:top w:val="nil"/>
              <w:left w:val="nil"/>
              <w:bottom w:val="single" w:sz="4" w:space="0" w:color="auto"/>
              <w:right w:val="single" w:sz="4" w:space="0" w:color="auto"/>
            </w:tcBorders>
            <w:shd w:val="clear" w:color="000000" w:fill="FFFFFF"/>
            <w:noWrap/>
            <w:hideMark/>
          </w:tcPr>
          <w:p w14:paraId="1E8CFB77"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197B65C" w14:textId="77777777" w:rsidR="007E29D3" w:rsidRPr="007E29D3" w:rsidRDefault="007E29D3" w:rsidP="007E29D3">
            <w:pPr>
              <w:jc w:val="right"/>
              <w:rPr>
                <w:color w:val="000000"/>
                <w:sz w:val="20"/>
                <w:szCs w:val="20"/>
              </w:rPr>
            </w:pPr>
            <w:r w:rsidRPr="007E29D3">
              <w:rPr>
                <w:color w:val="000000"/>
                <w:sz w:val="20"/>
                <w:szCs w:val="20"/>
              </w:rPr>
              <w:t>57</w:t>
            </w:r>
          </w:p>
        </w:tc>
        <w:tc>
          <w:tcPr>
            <w:tcW w:w="6511" w:type="dxa"/>
            <w:tcBorders>
              <w:top w:val="nil"/>
              <w:left w:val="nil"/>
              <w:bottom w:val="single" w:sz="4" w:space="0" w:color="auto"/>
              <w:right w:val="single" w:sz="4" w:space="0" w:color="auto"/>
            </w:tcBorders>
            <w:shd w:val="clear" w:color="000000" w:fill="FFFFFF"/>
            <w:hideMark/>
          </w:tcPr>
          <w:p w14:paraId="543BAEC1" w14:textId="77777777" w:rsidR="007E29D3" w:rsidRPr="007E29D3" w:rsidRDefault="007E29D3" w:rsidP="007E29D3">
            <w:pPr>
              <w:rPr>
                <w:color w:val="000000"/>
                <w:sz w:val="20"/>
                <w:szCs w:val="20"/>
              </w:rPr>
            </w:pPr>
            <w:r w:rsidRPr="007E29D3">
              <w:rPr>
                <w:color w:val="000000"/>
                <w:sz w:val="20"/>
                <w:szCs w:val="20"/>
              </w:rPr>
              <w:t>Установка вентилей, задвижек, затворов, клапанов обратных, кранов проходных на трубопроводах из стальных труб диаметром: до 50 мм</w:t>
            </w:r>
          </w:p>
        </w:tc>
        <w:tc>
          <w:tcPr>
            <w:tcW w:w="1276" w:type="dxa"/>
            <w:tcBorders>
              <w:top w:val="nil"/>
              <w:left w:val="nil"/>
              <w:bottom w:val="single" w:sz="4" w:space="0" w:color="auto"/>
              <w:right w:val="single" w:sz="4" w:space="0" w:color="auto"/>
            </w:tcBorders>
            <w:shd w:val="clear" w:color="000000" w:fill="FFFFFF"/>
            <w:noWrap/>
            <w:hideMark/>
          </w:tcPr>
          <w:p w14:paraId="10ABF8F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07A967D"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69EBF7D3" w14:textId="77777777" w:rsidR="007E29D3" w:rsidRPr="007E29D3" w:rsidRDefault="007E29D3" w:rsidP="007E29D3">
            <w:pPr>
              <w:jc w:val="right"/>
              <w:rPr>
                <w:color w:val="000000"/>
                <w:sz w:val="20"/>
                <w:szCs w:val="20"/>
              </w:rPr>
            </w:pPr>
            <w:r w:rsidRPr="007E29D3">
              <w:rPr>
                <w:color w:val="000000"/>
                <w:sz w:val="20"/>
                <w:szCs w:val="20"/>
              </w:rPr>
              <w:t xml:space="preserve">1 368,71 </w:t>
            </w:r>
          </w:p>
        </w:tc>
        <w:tc>
          <w:tcPr>
            <w:tcW w:w="2439" w:type="dxa"/>
            <w:tcBorders>
              <w:top w:val="nil"/>
              <w:left w:val="nil"/>
              <w:bottom w:val="single" w:sz="4" w:space="0" w:color="auto"/>
              <w:right w:val="single" w:sz="4" w:space="0" w:color="auto"/>
            </w:tcBorders>
            <w:shd w:val="clear" w:color="000000" w:fill="FFFFFF"/>
            <w:noWrap/>
            <w:hideMark/>
          </w:tcPr>
          <w:p w14:paraId="1C8F3F42" w14:textId="77777777" w:rsidR="007E29D3" w:rsidRPr="007E29D3" w:rsidRDefault="007E29D3" w:rsidP="007E29D3">
            <w:pPr>
              <w:jc w:val="right"/>
              <w:rPr>
                <w:color w:val="000000"/>
                <w:sz w:val="20"/>
                <w:szCs w:val="20"/>
              </w:rPr>
            </w:pPr>
            <w:r w:rsidRPr="007E29D3">
              <w:rPr>
                <w:color w:val="000000"/>
                <w:sz w:val="20"/>
                <w:szCs w:val="20"/>
              </w:rPr>
              <w:t xml:space="preserve">5 474,84 </w:t>
            </w:r>
          </w:p>
        </w:tc>
      </w:tr>
      <w:tr w:rsidR="007E29D3" w:rsidRPr="007E29D3" w14:paraId="2BA259A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D78F1A2" w14:textId="77777777" w:rsidR="007E29D3" w:rsidRPr="007E29D3" w:rsidRDefault="007E29D3" w:rsidP="007E29D3">
            <w:pPr>
              <w:jc w:val="right"/>
              <w:rPr>
                <w:color w:val="000000"/>
                <w:sz w:val="20"/>
                <w:szCs w:val="20"/>
              </w:rPr>
            </w:pPr>
            <w:r w:rsidRPr="007E29D3">
              <w:rPr>
                <w:color w:val="000000"/>
                <w:sz w:val="20"/>
                <w:szCs w:val="20"/>
              </w:rPr>
              <w:t>33.58</w:t>
            </w:r>
          </w:p>
        </w:tc>
        <w:tc>
          <w:tcPr>
            <w:tcW w:w="1040" w:type="dxa"/>
            <w:tcBorders>
              <w:top w:val="nil"/>
              <w:left w:val="nil"/>
              <w:bottom w:val="single" w:sz="4" w:space="0" w:color="auto"/>
              <w:right w:val="single" w:sz="4" w:space="0" w:color="auto"/>
            </w:tcBorders>
            <w:shd w:val="clear" w:color="000000" w:fill="FFFFFF"/>
            <w:noWrap/>
            <w:hideMark/>
          </w:tcPr>
          <w:p w14:paraId="23DADCE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E591F93" w14:textId="77777777" w:rsidR="007E29D3" w:rsidRPr="007E29D3" w:rsidRDefault="007E29D3" w:rsidP="007E29D3">
            <w:pPr>
              <w:jc w:val="right"/>
              <w:rPr>
                <w:color w:val="000000"/>
                <w:sz w:val="20"/>
                <w:szCs w:val="20"/>
              </w:rPr>
            </w:pPr>
            <w:r w:rsidRPr="007E29D3">
              <w:rPr>
                <w:color w:val="000000"/>
                <w:sz w:val="20"/>
                <w:szCs w:val="20"/>
              </w:rPr>
              <w:t>58</w:t>
            </w:r>
          </w:p>
        </w:tc>
        <w:tc>
          <w:tcPr>
            <w:tcW w:w="6511" w:type="dxa"/>
            <w:tcBorders>
              <w:top w:val="nil"/>
              <w:left w:val="nil"/>
              <w:bottom w:val="single" w:sz="4" w:space="0" w:color="auto"/>
              <w:right w:val="single" w:sz="4" w:space="0" w:color="auto"/>
            </w:tcBorders>
            <w:shd w:val="clear" w:color="000000" w:fill="FFFFFF"/>
            <w:hideMark/>
          </w:tcPr>
          <w:p w14:paraId="5C1D10D5"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621BB1B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B7CA5DF"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57F43C4B" w14:textId="77777777" w:rsidR="007E29D3" w:rsidRPr="007E29D3" w:rsidRDefault="007E29D3" w:rsidP="007E29D3">
            <w:pPr>
              <w:jc w:val="right"/>
              <w:rPr>
                <w:color w:val="000000"/>
                <w:sz w:val="20"/>
                <w:szCs w:val="20"/>
              </w:rPr>
            </w:pPr>
            <w:r w:rsidRPr="007E29D3">
              <w:rPr>
                <w:color w:val="000000"/>
                <w:sz w:val="20"/>
                <w:szCs w:val="20"/>
              </w:rPr>
              <w:t xml:space="preserve">175,71 </w:t>
            </w:r>
          </w:p>
        </w:tc>
        <w:tc>
          <w:tcPr>
            <w:tcW w:w="2439" w:type="dxa"/>
            <w:tcBorders>
              <w:top w:val="nil"/>
              <w:left w:val="nil"/>
              <w:bottom w:val="single" w:sz="4" w:space="0" w:color="auto"/>
              <w:right w:val="single" w:sz="4" w:space="0" w:color="auto"/>
            </w:tcBorders>
            <w:shd w:val="clear" w:color="000000" w:fill="FFFFFF"/>
            <w:noWrap/>
            <w:hideMark/>
          </w:tcPr>
          <w:p w14:paraId="4FB9F2BF" w14:textId="77777777" w:rsidR="007E29D3" w:rsidRPr="007E29D3" w:rsidRDefault="007E29D3" w:rsidP="007E29D3">
            <w:pPr>
              <w:jc w:val="right"/>
              <w:rPr>
                <w:color w:val="000000"/>
                <w:sz w:val="20"/>
                <w:szCs w:val="20"/>
              </w:rPr>
            </w:pPr>
            <w:r w:rsidRPr="007E29D3">
              <w:rPr>
                <w:color w:val="000000"/>
                <w:sz w:val="20"/>
                <w:szCs w:val="20"/>
              </w:rPr>
              <w:t xml:space="preserve">702,84 </w:t>
            </w:r>
          </w:p>
        </w:tc>
      </w:tr>
      <w:tr w:rsidR="007E29D3" w:rsidRPr="007E29D3" w14:paraId="054D416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E558A4D" w14:textId="77777777" w:rsidR="007E29D3" w:rsidRPr="007E29D3" w:rsidRDefault="007E29D3" w:rsidP="007E29D3">
            <w:pPr>
              <w:jc w:val="right"/>
              <w:rPr>
                <w:color w:val="000000"/>
                <w:sz w:val="20"/>
                <w:szCs w:val="20"/>
              </w:rPr>
            </w:pPr>
            <w:r w:rsidRPr="007E29D3">
              <w:rPr>
                <w:color w:val="000000"/>
                <w:sz w:val="20"/>
                <w:szCs w:val="20"/>
              </w:rPr>
              <w:t>33.59</w:t>
            </w:r>
          </w:p>
        </w:tc>
        <w:tc>
          <w:tcPr>
            <w:tcW w:w="1040" w:type="dxa"/>
            <w:tcBorders>
              <w:top w:val="nil"/>
              <w:left w:val="nil"/>
              <w:bottom w:val="single" w:sz="4" w:space="0" w:color="auto"/>
              <w:right w:val="single" w:sz="4" w:space="0" w:color="auto"/>
            </w:tcBorders>
            <w:shd w:val="clear" w:color="000000" w:fill="FFFFFF"/>
            <w:noWrap/>
            <w:hideMark/>
          </w:tcPr>
          <w:p w14:paraId="02A75569"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88461C7" w14:textId="77777777" w:rsidR="007E29D3" w:rsidRPr="007E29D3" w:rsidRDefault="007E29D3" w:rsidP="007E29D3">
            <w:pPr>
              <w:jc w:val="right"/>
              <w:rPr>
                <w:color w:val="000000"/>
                <w:sz w:val="20"/>
                <w:szCs w:val="20"/>
              </w:rPr>
            </w:pPr>
            <w:r w:rsidRPr="007E29D3">
              <w:rPr>
                <w:color w:val="000000"/>
                <w:sz w:val="20"/>
                <w:szCs w:val="20"/>
              </w:rPr>
              <w:t>59</w:t>
            </w:r>
          </w:p>
        </w:tc>
        <w:tc>
          <w:tcPr>
            <w:tcW w:w="6511" w:type="dxa"/>
            <w:tcBorders>
              <w:top w:val="nil"/>
              <w:left w:val="nil"/>
              <w:bottom w:val="single" w:sz="4" w:space="0" w:color="auto"/>
              <w:right w:val="single" w:sz="4" w:space="0" w:color="auto"/>
            </w:tcBorders>
            <w:shd w:val="clear" w:color="000000" w:fill="FFFFFF"/>
            <w:hideMark/>
          </w:tcPr>
          <w:p w14:paraId="39A7F7D2"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7BDB0CA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D823D70"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287BBD71" w14:textId="77777777" w:rsidR="007E29D3" w:rsidRPr="007E29D3" w:rsidRDefault="007E29D3" w:rsidP="007E29D3">
            <w:pPr>
              <w:jc w:val="right"/>
              <w:rPr>
                <w:color w:val="000000"/>
                <w:sz w:val="20"/>
                <w:szCs w:val="20"/>
              </w:rPr>
            </w:pPr>
            <w:r w:rsidRPr="007E29D3">
              <w:rPr>
                <w:color w:val="000000"/>
                <w:sz w:val="20"/>
                <w:szCs w:val="20"/>
              </w:rPr>
              <w:t xml:space="preserve">224,00 </w:t>
            </w:r>
          </w:p>
        </w:tc>
        <w:tc>
          <w:tcPr>
            <w:tcW w:w="2439" w:type="dxa"/>
            <w:tcBorders>
              <w:top w:val="nil"/>
              <w:left w:val="nil"/>
              <w:bottom w:val="single" w:sz="4" w:space="0" w:color="auto"/>
              <w:right w:val="single" w:sz="4" w:space="0" w:color="auto"/>
            </w:tcBorders>
            <w:shd w:val="clear" w:color="000000" w:fill="FFFFFF"/>
            <w:noWrap/>
            <w:hideMark/>
          </w:tcPr>
          <w:p w14:paraId="2E1F6408" w14:textId="77777777" w:rsidR="007E29D3" w:rsidRPr="007E29D3" w:rsidRDefault="007E29D3" w:rsidP="007E29D3">
            <w:pPr>
              <w:jc w:val="right"/>
              <w:rPr>
                <w:color w:val="000000"/>
                <w:sz w:val="20"/>
                <w:szCs w:val="20"/>
              </w:rPr>
            </w:pPr>
            <w:r w:rsidRPr="007E29D3">
              <w:rPr>
                <w:color w:val="000000"/>
                <w:sz w:val="20"/>
                <w:szCs w:val="20"/>
              </w:rPr>
              <w:t xml:space="preserve">896,00 </w:t>
            </w:r>
          </w:p>
        </w:tc>
      </w:tr>
      <w:tr w:rsidR="007E29D3" w:rsidRPr="007E29D3" w14:paraId="2B641E4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FD3C71D" w14:textId="77777777" w:rsidR="007E29D3" w:rsidRPr="007E29D3" w:rsidRDefault="007E29D3" w:rsidP="007E29D3">
            <w:pPr>
              <w:jc w:val="right"/>
              <w:rPr>
                <w:color w:val="000000"/>
                <w:sz w:val="20"/>
                <w:szCs w:val="20"/>
              </w:rPr>
            </w:pPr>
            <w:r w:rsidRPr="007E29D3">
              <w:rPr>
                <w:color w:val="000000"/>
                <w:sz w:val="20"/>
                <w:szCs w:val="20"/>
              </w:rPr>
              <w:t>33.60</w:t>
            </w:r>
          </w:p>
        </w:tc>
        <w:tc>
          <w:tcPr>
            <w:tcW w:w="1040" w:type="dxa"/>
            <w:tcBorders>
              <w:top w:val="nil"/>
              <w:left w:val="nil"/>
              <w:bottom w:val="single" w:sz="4" w:space="0" w:color="auto"/>
              <w:right w:val="single" w:sz="4" w:space="0" w:color="auto"/>
            </w:tcBorders>
            <w:shd w:val="clear" w:color="000000" w:fill="FFFFFF"/>
            <w:noWrap/>
            <w:hideMark/>
          </w:tcPr>
          <w:p w14:paraId="7A8A9F8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31762A6" w14:textId="77777777" w:rsidR="007E29D3" w:rsidRPr="007E29D3" w:rsidRDefault="007E29D3" w:rsidP="007E29D3">
            <w:pPr>
              <w:jc w:val="right"/>
              <w:rPr>
                <w:color w:val="000000"/>
                <w:sz w:val="20"/>
                <w:szCs w:val="20"/>
              </w:rPr>
            </w:pPr>
            <w:r w:rsidRPr="007E29D3">
              <w:rPr>
                <w:color w:val="000000"/>
                <w:sz w:val="20"/>
                <w:szCs w:val="20"/>
              </w:rPr>
              <w:t>60</w:t>
            </w:r>
          </w:p>
        </w:tc>
        <w:tc>
          <w:tcPr>
            <w:tcW w:w="6511" w:type="dxa"/>
            <w:tcBorders>
              <w:top w:val="nil"/>
              <w:left w:val="nil"/>
              <w:bottom w:val="single" w:sz="4" w:space="0" w:color="auto"/>
              <w:right w:val="single" w:sz="4" w:space="0" w:color="auto"/>
            </w:tcBorders>
            <w:shd w:val="clear" w:color="000000" w:fill="FFFFFF"/>
            <w:hideMark/>
          </w:tcPr>
          <w:p w14:paraId="23305B57" w14:textId="77777777" w:rsidR="007E29D3" w:rsidRPr="007E29D3" w:rsidRDefault="007E29D3" w:rsidP="007E29D3">
            <w:pPr>
              <w:rPr>
                <w:color w:val="000000"/>
                <w:sz w:val="20"/>
                <w:szCs w:val="20"/>
              </w:rPr>
            </w:pPr>
            <w:r w:rsidRPr="007E29D3">
              <w:rPr>
                <w:color w:val="000000"/>
                <w:sz w:val="20"/>
                <w:szCs w:val="20"/>
              </w:rPr>
              <w:t>Краны стальные шаровые ручные фланцевые DZT для воды давлением 4,0 МПа (40 кгс/см2),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112CD4B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FE8A46D"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AF8DBCA" w14:textId="77777777" w:rsidR="007E29D3" w:rsidRPr="007E29D3" w:rsidRDefault="007E29D3" w:rsidP="007E29D3">
            <w:pPr>
              <w:jc w:val="right"/>
              <w:rPr>
                <w:color w:val="000000"/>
                <w:sz w:val="20"/>
                <w:szCs w:val="20"/>
              </w:rPr>
            </w:pPr>
            <w:r w:rsidRPr="007E29D3">
              <w:rPr>
                <w:color w:val="000000"/>
                <w:sz w:val="20"/>
                <w:szCs w:val="20"/>
              </w:rPr>
              <w:t xml:space="preserve">5 176,38 </w:t>
            </w:r>
          </w:p>
        </w:tc>
        <w:tc>
          <w:tcPr>
            <w:tcW w:w="2439" w:type="dxa"/>
            <w:tcBorders>
              <w:top w:val="nil"/>
              <w:left w:val="nil"/>
              <w:bottom w:val="single" w:sz="4" w:space="0" w:color="auto"/>
              <w:right w:val="single" w:sz="4" w:space="0" w:color="auto"/>
            </w:tcBorders>
            <w:shd w:val="clear" w:color="000000" w:fill="FFFFFF"/>
            <w:noWrap/>
            <w:hideMark/>
          </w:tcPr>
          <w:p w14:paraId="5814A754" w14:textId="77777777" w:rsidR="007E29D3" w:rsidRPr="007E29D3" w:rsidRDefault="007E29D3" w:rsidP="007E29D3">
            <w:pPr>
              <w:jc w:val="right"/>
              <w:rPr>
                <w:color w:val="000000"/>
                <w:sz w:val="20"/>
                <w:szCs w:val="20"/>
              </w:rPr>
            </w:pPr>
            <w:r w:rsidRPr="007E29D3">
              <w:rPr>
                <w:color w:val="000000"/>
                <w:sz w:val="20"/>
                <w:szCs w:val="20"/>
              </w:rPr>
              <w:t xml:space="preserve">10 352,76 </w:t>
            </w:r>
          </w:p>
        </w:tc>
      </w:tr>
      <w:tr w:rsidR="007E29D3" w:rsidRPr="007E29D3" w14:paraId="3C2F2EE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AEA5EB0" w14:textId="77777777" w:rsidR="007E29D3" w:rsidRPr="007E29D3" w:rsidRDefault="007E29D3" w:rsidP="007E29D3">
            <w:pPr>
              <w:jc w:val="right"/>
              <w:rPr>
                <w:color w:val="000000"/>
                <w:sz w:val="20"/>
                <w:szCs w:val="20"/>
              </w:rPr>
            </w:pPr>
            <w:r w:rsidRPr="007E29D3">
              <w:rPr>
                <w:color w:val="000000"/>
                <w:sz w:val="20"/>
                <w:szCs w:val="20"/>
              </w:rPr>
              <w:t>33.61</w:t>
            </w:r>
          </w:p>
        </w:tc>
        <w:tc>
          <w:tcPr>
            <w:tcW w:w="1040" w:type="dxa"/>
            <w:tcBorders>
              <w:top w:val="nil"/>
              <w:left w:val="nil"/>
              <w:bottom w:val="single" w:sz="4" w:space="0" w:color="auto"/>
              <w:right w:val="single" w:sz="4" w:space="0" w:color="auto"/>
            </w:tcBorders>
            <w:shd w:val="clear" w:color="000000" w:fill="FFFFFF"/>
            <w:noWrap/>
            <w:hideMark/>
          </w:tcPr>
          <w:p w14:paraId="4C3F580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5221449" w14:textId="77777777" w:rsidR="007E29D3" w:rsidRPr="007E29D3" w:rsidRDefault="007E29D3" w:rsidP="007E29D3">
            <w:pPr>
              <w:jc w:val="right"/>
              <w:rPr>
                <w:color w:val="000000"/>
                <w:sz w:val="20"/>
                <w:szCs w:val="20"/>
              </w:rPr>
            </w:pPr>
            <w:r w:rsidRPr="007E29D3">
              <w:rPr>
                <w:color w:val="000000"/>
                <w:sz w:val="20"/>
                <w:szCs w:val="20"/>
              </w:rPr>
              <w:t>61</w:t>
            </w:r>
          </w:p>
        </w:tc>
        <w:tc>
          <w:tcPr>
            <w:tcW w:w="6511" w:type="dxa"/>
            <w:tcBorders>
              <w:top w:val="nil"/>
              <w:left w:val="nil"/>
              <w:bottom w:val="single" w:sz="4" w:space="0" w:color="auto"/>
              <w:right w:val="single" w:sz="4" w:space="0" w:color="auto"/>
            </w:tcBorders>
            <w:shd w:val="clear" w:color="000000" w:fill="FFFFFF"/>
            <w:hideMark/>
          </w:tcPr>
          <w:p w14:paraId="77711061" w14:textId="77777777" w:rsidR="007E29D3" w:rsidRPr="007E29D3" w:rsidRDefault="007E29D3" w:rsidP="007E29D3">
            <w:pPr>
              <w:rPr>
                <w:color w:val="000000"/>
                <w:sz w:val="20"/>
                <w:szCs w:val="20"/>
              </w:rPr>
            </w:pPr>
            <w:r w:rsidRPr="007E29D3">
              <w:rPr>
                <w:color w:val="000000"/>
                <w:sz w:val="20"/>
                <w:szCs w:val="20"/>
              </w:rPr>
              <w:t>Краны стальные шаровые ручные фланцевые DZT для воды давлением 4,0 МПа (40 кгс/см2),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478E4D9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943EA3B"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D7DB8BD" w14:textId="77777777" w:rsidR="007E29D3" w:rsidRPr="007E29D3" w:rsidRDefault="007E29D3" w:rsidP="007E29D3">
            <w:pPr>
              <w:jc w:val="right"/>
              <w:rPr>
                <w:color w:val="000000"/>
                <w:sz w:val="20"/>
                <w:szCs w:val="20"/>
              </w:rPr>
            </w:pPr>
            <w:r w:rsidRPr="007E29D3">
              <w:rPr>
                <w:color w:val="000000"/>
                <w:sz w:val="20"/>
                <w:szCs w:val="20"/>
              </w:rPr>
              <w:t xml:space="preserve">5 756,44 </w:t>
            </w:r>
          </w:p>
        </w:tc>
        <w:tc>
          <w:tcPr>
            <w:tcW w:w="2439" w:type="dxa"/>
            <w:tcBorders>
              <w:top w:val="nil"/>
              <w:left w:val="nil"/>
              <w:bottom w:val="single" w:sz="4" w:space="0" w:color="auto"/>
              <w:right w:val="single" w:sz="4" w:space="0" w:color="auto"/>
            </w:tcBorders>
            <w:shd w:val="clear" w:color="000000" w:fill="FFFFFF"/>
            <w:noWrap/>
            <w:hideMark/>
          </w:tcPr>
          <w:p w14:paraId="5B252CA9" w14:textId="77777777" w:rsidR="007E29D3" w:rsidRPr="007E29D3" w:rsidRDefault="007E29D3" w:rsidP="007E29D3">
            <w:pPr>
              <w:jc w:val="right"/>
              <w:rPr>
                <w:color w:val="000000"/>
                <w:sz w:val="20"/>
                <w:szCs w:val="20"/>
              </w:rPr>
            </w:pPr>
            <w:r w:rsidRPr="007E29D3">
              <w:rPr>
                <w:color w:val="000000"/>
                <w:sz w:val="20"/>
                <w:szCs w:val="20"/>
              </w:rPr>
              <w:t xml:space="preserve">11 512,88 </w:t>
            </w:r>
          </w:p>
        </w:tc>
      </w:tr>
      <w:tr w:rsidR="007E29D3" w:rsidRPr="007E29D3" w14:paraId="408A8B42"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9282AA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4F8A8A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26BB94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9AEEC99" w14:textId="77777777" w:rsidR="007E29D3" w:rsidRPr="007E29D3" w:rsidRDefault="007E29D3" w:rsidP="007E29D3">
            <w:pPr>
              <w:rPr>
                <w:b/>
                <w:bCs/>
                <w:color w:val="000000"/>
                <w:sz w:val="20"/>
                <w:szCs w:val="20"/>
              </w:rPr>
            </w:pPr>
            <w:r w:rsidRPr="007E29D3">
              <w:rPr>
                <w:b/>
                <w:bCs/>
                <w:color w:val="000000"/>
                <w:sz w:val="20"/>
                <w:szCs w:val="20"/>
              </w:rPr>
              <w:t>Радиаторы отопления (лист 1)</w:t>
            </w:r>
          </w:p>
        </w:tc>
        <w:tc>
          <w:tcPr>
            <w:tcW w:w="1276" w:type="dxa"/>
            <w:tcBorders>
              <w:top w:val="nil"/>
              <w:left w:val="nil"/>
              <w:bottom w:val="single" w:sz="4" w:space="0" w:color="auto"/>
              <w:right w:val="single" w:sz="4" w:space="0" w:color="auto"/>
            </w:tcBorders>
            <w:shd w:val="clear" w:color="000000" w:fill="FFFFFF"/>
            <w:noWrap/>
            <w:hideMark/>
          </w:tcPr>
          <w:p w14:paraId="66B7785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7902B0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0D040D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054CEB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3A7805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E0D41D7" w14:textId="77777777" w:rsidR="007E29D3" w:rsidRPr="007E29D3" w:rsidRDefault="007E29D3" w:rsidP="007E29D3">
            <w:pPr>
              <w:jc w:val="right"/>
              <w:rPr>
                <w:color w:val="000000"/>
                <w:sz w:val="20"/>
                <w:szCs w:val="20"/>
              </w:rPr>
            </w:pPr>
            <w:r w:rsidRPr="007E29D3">
              <w:rPr>
                <w:color w:val="000000"/>
                <w:sz w:val="20"/>
                <w:szCs w:val="20"/>
              </w:rPr>
              <w:t>33.62</w:t>
            </w:r>
          </w:p>
        </w:tc>
        <w:tc>
          <w:tcPr>
            <w:tcW w:w="1040" w:type="dxa"/>
            <w:tcBorders>
              <w:top w:val="nil"/>
              <w:left w:val="nil"/>
              <w:bottom w:val="single" w:sz="4" w:space="0" w:color="auto"/>
              <w:right w:val="single" w:sz="4" w:space="0" w:color="auto"/>
            </w:tcBorders>
            <w:shd w:val="clear" w:color="000000" w:fill="FFFFFF"/>
            <w:noWrap/>
            <w:hideMark/>
          </w:tcPr>
          <w:p w14:paraId="7DA386EE"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57C50A6" w14:textId="77777777" w:rsidR="007E29D3" w:rsidRPr="007E29D3" w:rsidRDefault="007E29D3" w:rsidP="007E29D3">
            <w:pPr>
              <w:jc w:val="right"/>
              <w:rPr>
                <w:color w:val="000000"/>
                <w:sz w:val="20"/>
                <w:szCs w:val="20"/>
              </w:rPr>
            </w:pPr>
            <w:r w:rsidRPr="007E29D3">
              <w:rPr>
                <w:color w:val="000000"/>
                <w:sz w:val="20"/>
                <w:szCs w:val="20"/>
              </w:rPr>
              <w:t>62</w:t>
            </w:r>
          </w:p>
        </w:tc>
        <w:tc>
          <w:tcPr>
            <w:tcW w:w="6511" w:type="dxa"/>
            <w:tcBorders>
              <w:top w:val="nil"/>
              <w:left w:val="nil"/>
              <w:bottom w:val="single" w:sz="4" w:space="0" w:color="auto"/>
              <w:right w:val="single" w:sz="4" w:space="0" w:color="auto"/>
            </w:tcBorders>
            <w:shd w:val="clear" w:color="000000" w:fill="FFFFFF"/>
            <w:hideMark/>
          </w:tcPr>
          <w:p w14:paraId="0D2EB145" w14:textId="77777777" w:rsidR="007E29D3" w:rsidRPr="007E29D3" w:rsidRDefault="007E29D3" w:rsidP="007E29D3">
            <w:pPr>
              <w:rPr>
                <w:color w:val="000000"/>
                <w:sz w:val="20"/>
                <w:szCs w:val="20"/>
              </w:rPr>
            </w:pPr>
            <w:r w:rsidRPr="007E29D3">
              <w:rPr>
                <w:color w:val="000000"/>
                <w:sz w:val="20"/>
                <w:szCs w:val="20"/>
              </w:rPr>
              <w:t>Установка радиаторов: стальных</w:t>
            </w:r>
          </w:p>
        </w:tc>
        <w:tc>
          <w:tcPr>
            <w:tcW w:w="1276" w:type="dxa"/>
            <w:tcBorders>
              <w:top w:val="nil"/>
              <w:left w:val="nil"/>
              <w:bottom w:val="single" w:sz="4" w:space="0" w:color="auto"/>
              <w:right w:val="single" w:sz="4" w:space="0" w:color="auto"/>
            </w:tcBorders>
            <w:shd w:val="clear" w:color="000000" w:fill="FFFFFF"/>
            <w:noWrap/>
            <w:hideMark/>
          </w:tcPr>
          <w:p w14:paraId="53536A0C" w14:textId="77777777" w:rsidR="007E29D3" w:rsidRPr="007E29D3" w:rsidRDefault="007E29D3" w:rsidP="007E29D3">
            <w:pPr>
              <w:jc w:val="right"/>
              <w:rPr>
                <w:color w:val="000000"/>
                <w:sz w:val="20"/>
                <w:szCs w:val="20"/>
              </w:rPr>
            </w:pPr>
            <w:r w:rsidRPr="007E29D3">
              <w:rPr>
                <w:color w:val="000000"/>
                <w:sz w:val="20"/>
                <w:szCs w:val="20"/>
              </w:rPr>
              <w:t>100 кВт</w:t>
            </w:r>
          </w:p>
        </w:tc>
        <w:tc>
          <w:tcPr>
            <w:tcW w:w="1134" w:type="dxa"/>
            <w:tcBorders>
              <w:top w:val="nil"/>
              <w:left w:val="nil"/>
              <w:bottom w:val="single" w:sz="4" w:space="0" w:color="auto"/>
              <w:right w:val="single" w:sz="4" w:space="0" w:color="auto"/>
            </w:tcBorders>
            <w:shd w:val="clear" w:color="000000" w:fill="FFFFFF"/>
            <w:noWrap/>
            <w:hideMark/>
          </w:tcPr>
          <w:p w14:paraId="4218413A" w14:textId="77777777" w:rsidR="007E29D3" w:rsidRPr="007E29D3" w:rsidRDefault="007E29D3" w:rsidP="007E29D3">
            <w:pPr>
              <w:jc w:val="right"/>
              <w:rPr>
                <w:color w:val="000000"/>
                <w:sz w:val="20"/>
                <w:szCs w:val="20"/>
              </w:rPr>
            </w:pPr>
            <w:r w:rsidRPr="007E29D3">
              <w:rPr>
                <w:color w:val="000000"/>
                <w:sz w:val="20"/>
                <w:szCs w:val="20"/>
              </w:rPr>
              <w:t>2,70774</w:t>
            </w:r>
          </w:p>
        </w:tc>
        <w:tc>
          <w:tcPr>
            <w:tcW w:w="1275" w:type="dxa"/>
            <w:tcBorders>
              <w:top w:val="nil"/>
              <w:left w:val="nil"/>
              <w:bottom w:val="single" w:sz="4" w:space="0" w:color="auto"/>
              <w:right w:val="single" w:sz="4" w:space="0" w:color="auto"/>
            </w:tcBorders>
            <w:shd w:val="clear" w:color="000000" w:fill="FFFFFF"/>
            <w:noWrap/>
            <w:hideMark/>
          </w:tcPr>
          <w:p w14:paraId="378B1301" w14:textId="77777777" w:rsidR="007E29D3" w:rsidRPr="007E29D3" w:rsidRDefault="007E29D3" w:rsidP="007E29D3">
            <w:pPr>
              <w:jc w:val="right"/>
              <w:rPr>
                <w:color w:val="000000"/>
                <w:sz w:val="20"/>
                <w:szCs w:val="20"/>
              </w:rPr>
            </w:pPr>
            <w:r w:rsidRPr="007E29D3">
              <w:rPr>
                <w:color w:val="000000"/>
                <w:sz w:val="20"/>
                <w:szCs w:val="20"/>
              </w:rPr>
              <w:t xml:space="preserve">60 917,72 </w:t>
            </w:r>
          </w:p>
        </w:tc>
        <w:tc>
          <w:tcPr>
            <w:tcW w:w="2439" w:type="dxa"/>
            <w:tcBorders>
              <w:top w:val="nil"/>
              <w:left w:val="nil"/>
              <w:bottom w:val="single" w:sz="4" w:space="0" w:color="auto"/>
              <w:right w:val="single" w:sz="4" w:space="0" w:color="auto"/>
            </w:tcBorders>
            <w:shd w:val="clear" w:color="000000" w:fill="FFFFFF"/>
            <w:noWrap/>
            <w:hideMark/>
          </w:tcPr>
          <w:p w14:paraId="6D64EB65" w14:textId="77777777" w:rsidR="007E29D3" w:rsidRPr="007E29D3" w:rsidRDefault="007E29D3" w:rsidP="007E29D3">
            <w:pPr>
              <w:jc w:val="right"/>
              <w:rPr>
                <w:color w:val="000000"/>
                <w:sz w:val="20"/>
                <w:szCs w:val="20"/>
              </w:rPr>
            </w:pPr>
            <w:r w:rsidRPr="007E29D3">
              <w:rPr>
                <w:color w:val="000000"/>
                <w:sz w:val="20"/>
                <w:szCs w:val="20"/>
              </w:rPr>
              <w:t xml:space="preserve">164 949,35 </w:t>
            </w:r>
          </w:p>
        </w:tc>
      </w:tr>
      <w:tr w:rsidR="007E29D3" w:rsidRPr="007E29D3" w14:paraId="3C9E0F4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BF2A2BA" w14:textId="77777777" w:rsidR="007E29D3" w:rsidRPr="007E29D3" w:rsidRDefault="007E29D3" w:rsidP="007E29D3">
            <w:pPr>
              <w:jc w:val="right"/>
              <w:rPr>
                <w:color w:val="000000"/>
                <w:sz w:val="20"/>
                <w:szCs w:val="20"/>
              </w:rPr>
            </w:pPr>
            <w:r w:rsidRPr="007E29D3">
              <w:rPr>
                <w:color w:val="000000"/>
                <w:sz w:val="20"/>
                <w:szCs w:val="20"/>
              </w:rPr>
              <w:t>33.63</w:t>
            </w:r>
          </w:p>
        </w:tc>
        <w:tc>
          <w:tcPr>
            <w:tcW w:w="1040" w:type="dxa"/>
            <w:tcBorders>
              <w:top w:val="nil"/>
              <w:left w:val="nil"/>
              <w:bottom w:val="single" w:sz="4" w:space="0" w:color="auto"/>
              <w:right w:val="single" w:sz="4" w:space="0" w:color="auto"/>
            </w:tcBorders>
            <w:shd w:val="clear" w:color="000000" w:fill="FFFFFF"/>
            <w:noWrap/>
            <w:hideMark/>
          </w:tcPr>
          <w:p w14:paraId="0659AAB7"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8F6EC99" w14:textId="77777777" w:rsidR="007E29D3" w:rsidRPr="007E29D3" w:rsidRDefault="007E29D3" w:rsidP="007E29D3">
            <w:pPr>
              <w:jc w:val="right"/>
              <w:rPr>
                <w:color w:val="000000"/>
                <w:sz w:val="20"/>
                <w:szCs w:val="20"/>
              </w:rPr>
            </w:pPr>
            <w:r w:rsidRPr="007E29D3">
              <w:rPr>
                <w:color w:val="000000"/>
                <w:sz w:val="20"/>
                <w:szCs w:val="20"/>
              </w:rPr>
              <w:t>63</w:t>
            </w:r>
          </w:p>
        </w:tc>
        <w:tc>
          <w:tcPr>
            <w:tcW w:w="6511" w:type="dxa"/>
            <w:tcBorders>
              <w:top w:val="nil"/>
              <w:left w:val="nil"/>
              <w:bottom w:val="single" w:sz="4" w:space="0" w:color="auto"/>
              <w:right w:val="single" w:sz="4" w:space="0" w:color="auto"/>
            </w:tcBorders>
            <w:shd w:val="clear" w:color="000000" w:fill="FFFFFF"/>
            <w:hideMark/>
          </w:tcPr>
          <w:p w14:paraId="73DF734F" w14:textId="77777777" w:rsidR="007E29D3" w:rsidRPr="007E29D3" w:rsidRDefault="007E29D3" w:rsidP="007E29D3">
            <w:pPr>
              <w:rPr>
                <w:color w:val="000000"/>
                <w:sz w:val="20"/>
                <w:szCs w:val="20"/>
              </w:rPr>
            </w:pPr>
            <w:r w:rsidRPr="007E29D3">
              <w:rPr>
                <w:color w:val="000000"/>
                <w:sz w:val="20"/>
                <w:szCs w:val="20"/>
              </w:rPr>
              <w:t>Радиаторы биметаллические, марка: «Rifar-B 500», количество секций 1, мощность 204 Вт</w:t>
            </w:r>
          </w:p>
        </w:tc>
        <w:tc>
          <w:tcPr>
            <w:tcW w:w="1276" w:type="dxa"/>
            <w:tcBorders>
              <w:top w:val="nil"/>
              <w:left w:val="nil"/>
              <w:bottom w:val="single" w:sz="4" w:space="0" w:color="auto"/>
              <w:right w:val="single" w:sz="4" w:space="0" w:color="auto"/>
            </w:tcBorders>
            <w:shd w:val="clear" w:color="000000" w:fill="FFFFFF"/>
            <w:noWrap/>
            <w:hideMark/>
          </w:tcPr>
          <w:p w14:paraId="5E5793B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0CA8A40" w14:textId="77777777" w:rsidR="007E29D3" w:rsidRPr="007E29D3" w:rsidRDefault="007E29D3" w:rsidP="007E29D3">
            <w:pPr>
              <w:jc w:val="right"/>
              <w:rPr>
                <w:color w:val="000000"/>
                <w:sz w:val="20"/>
                <w:szCs w:val="20"/>
              </w:rPr>
            </w:pPr>
            <w:r w:rsidRPr="007E29D3">
              <w:rPr>
                <w:color w:val="000000"/>
                <w:sz w:val="20"/>
                <w:szCs w:val="20"/>
              </w:rPr>
              <w:t>478</w:t>
            </w:r>
          </w:p>
        </w:tc>
        <w:tc>
          <w:tcPr>
            <w:tcW w:w="1275" w:type="dxa"/>
            <w:tcBorders>
              <w:top w:val="nil"/>
              <w:left w:val="nil"/>
              <w:bottom w:val="single" w:sz="4" w:space="0" w:color="auto"/>
              <w:right w:val="single" w:sz="4" w:space="0" w:color="auto"/>
            </w:tcBorders>
            <w:shd w:val="clear" w:color="000000" w:fill="FFFFFF"/>
            <w:noWrap/>
            <w:hideMark/>
          </w:tcPr>
          <w:p w14:paraId="5526B0FC" w14:textId="77777777" w:rsidR="007E29D3" w:rsidRPr="007E29D3" w:rsidRDefault="007E29D3" w:rsidP="007E29D3">
            <w:pPr>
              <w:jc w:val="right"/>
              <w:rPr>
                <w:color w:val="000000"/>
                <w:sz w:val="20"/>
                <w:szCs w:val="20"/>
              </w:rPr>
            </w:pPr>
            <w:r w:rsidRPr="007E29D3">
              <w:rPr>
                <w:color w:val="000000"/>
                <w:sz w:val="20"/>
                <w:szCs w:val="20"/>
              </w:rPr>
              <w:t xml:space="preserve">920,94 </w:t>
            </w:r>
          </w:p>
        </w:tc>
        <w:tc>
          <w:tcPr>
            <w:tcW w:w="2439" w:type="dxa"/>
            <w:tcBorders>
              <w:top w:val="nil"/>
              <w:left w:val="nil"/>
              <w:bottom w:val="single" w:sz="4" w:space="0" w:color="auto"/>
              <w:right w:val="single" w:sz="4" w:space="0" w:color="auto"/>
            </w:tcBorders>
            <w:shd w:val="clear" w:color="000000" w:fill="FFFFFF"/>
            <w:noWrap/>
            <w:hideMark/>
          </w:tcPr>
          <w:p w14:paraId="4860976D" w14:textId="77777777" w:rsidR="007E29D3" w:rsidRPr="007E29D3" w:rsidRDefault="007E29D3" w:rsidP="007E29D3">
            <w:pPr>
              <w:jc w:val="right"/>
              <w:rPr>
                <w:color w:val="000000"/>
                <w:sz w:val="20"/>
                <w:szCs w:val="20"/>
              </w:rPr>
            </w:pPr>
            <w:r w:rsidRPr="007E29D3">
              <w:rPr>
                <w:color w:val="000000"/>
                <w:sz w:val="20"/>
                <w:szCs w:val="20"/>
              </w:rPr>
              <w:t xml:space="preserve">440 209,32 </w:t>
            </w:r>
          </w:p>
        </w:tc>
      </w:tr>
      <w:tr w:rsidR="007E29D3" w:rsidRPr="007E29D3" w14:paraId="4BAA8BE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6BE13F5" w14:textId="77777777" w:rsidR="007E29D3" w:rsidRPr="007E29D3" w:rsidRDefault="007E29D3" w:rsidP="007E29D3">
            <w:pPr>
              <w:jc w:val="right"/>
              <w:rPr>
                <w:color w:val="000000"/>
                <w:sz w:val="20"/>
                <w:szCs w:val="20"/>
              </w:rPr>
            </w:pPr>
            <w:r w:rsidRPr="007E29D3">
              <w:rPr>
                <w:color w:val="000000"/>
                <w:sz w:val="20"/>
                <w:szCs w:val="20"/>
              </w:rPr>
              <w:t>33.64</w:t>
            </w:r>
          </w:p>
        </w:tc>
        <w:tc>
          <w:tcPr>
            <w:tcW w:w="1040" w:type="dxa"/>
            <w:tcBorders>
              <w:top w:val="nil"/>
              <w:left w:val="nil"/>
              <w:bottom w:val="single" w:sz="4" w:space="0" w:color="auto"/>
              <w:right w:val="single" w:sz="4" w:space="0" w:color="auto"/>
            </w:tcBorders>
            <w:shd w:val="clear" w:color="000000" w:fill="FFFFFF"/>
            <w:noWrap/>
            <w:hideMark/>
          </w:tcPr>
          <w:p w14:paraId="151051B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E1B4CF8" w14:textId="77777777" w:rsidR="007E29D3" w:rsidRPr="007E29D3" w:rsidRDefault="007E29D3" w:rsidP="007E29D3">
            <w:pPr>
              <w:jc w:val="right"/>
              <w:rPr>
                <w:color w:val="000000"/>
                <w:sz w:val="20"/>
                <w:szCs w:val="20"/>
              </w:rPr>
            </w:pPr>
            <w:r w:rsidRPr="007E29D3">
              <w:rPr>
                <w:color w:val="000000"/>
                <w:sz w:val="20"/>
                <w:szCs w:val="20"/>
              </w:rPr>
              <w:t>64</w:t>
            </w:r>
          </w:p>
        </w:tc>
        <w:tc>
          <w:tcPr>
            <w:tcW w:w="6511" w:type="dxa"/>
            <w:tcBorders>
              <w:top w:val="nil"/>
              <w:left w:val="nil"/>
              <w:bottom w:val="single" w:sz="4" w:space="0" w:color="auto"/>
              <w:right w:val="single" w:sz="4" w:space="0" w:color="auto"/>
            </w:tcBorders>
            <w:shd w:val="clear" w:color="000000" w:fill="FFFFFF"/>
            <w:hideMark/>
          </w:tcPr>
          <w:p w14:paraId="6864931E" w14:textId="77777777" w:rsidR="007E29D3" w:rsidRPr="007E29D3" w:rsidRDefault="007E29D3" w:rsidP="007E29D3">
            <w:pPr>
              <w:rPr>
                <w:color w:val="000000"/>
                <w:sz w:val="20"/>
                <w:szCs w:val="20"/>
              </w:rPr>
            </w:pPr>
            <w:r w:rsidRPr="007E29D3">
              <w:rPr>
                <w:color w:val="000000"/>
                <w:sz w:val="20"/>
                <w:szCs w:val="20"/>
              </w:rPr>
              <w:t>Радиатор стальной панельный PRADO Q=1,391; L=1000 (22-300-1000)</w:t>
            </w:r>
          </w:p>
        </w:tc>
        <w:tc>
          <w:tcPr>
            <w:tcW w:w="1276" w:type="dxa"/>
            <w:tcBorders>
              <w:top w:val="nil"/>
              <w:left w:val="nil"/>
              <w:bottom w:val="single" w:sz="4" w:space="0" w:color="auto"/>
              <w:right w:val="single" w:sz="4" w:space="0" w:color="auto"/>
            </w:tcBorders>
            <w:shd w:val="clear" w:color="000000" w:fill="FFFFFF"/>
            <w:noWrap/>
            <w:hideMark/>
          </w:tcPr>
          <w:p w14:paraId="756CDB9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C31D738"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4F1A80BF" w14:textId="77777777" w:rsidR="007E29D3" w:rsidRPr="007E29D3" w:rsidRDefault="007E29D3" w:rsidP="007E29D3">
            <w:pPr>
              <w:jc w:val="right"/>
              <w:rPr>
                <w:color w:val="000000"/>
                <w:sz w:val="20"/>
                <w:szCs w:val="20"/>
              </w:rPr>
            </w:pPr>
            <w:r w:rsidRPr="007E29D3">
              <w:rPr>
                <w:color w:val="000000"/>
                <w:sz w:val="20"/>
                <w:szCs w:val="20"/>
              </w:rPr>
              <w:t xml:space="preserve">3 634,29 </w:t>
            </w:r>
          </w:p>
        </w:tc>
        <w:tc>
          <w:tcPr>
            <w:tcW w:w="2439" w:type="dxa"/>
            <w:tcBorders>
              <w:top w:val="nil"/>
              <w:left w:val="nil"/>
              <w:bottom w:val="single" w:sz="4" w:space="0" w:color="auto"/>
              <w:right w:val="single" w:sz="4" w:space="0" w:color="auto"/>
            </w:tcBorders>
            <w:shd w:val="clear" w:color="000000" w:fill="FFFFFF"/>
            <w:noWrap/>
            <w:hideMark/>
          </w:tcPr>
          <w:p w14:paraId="46C9ED89" w14:textId="77777777" w:rsidR="007E29D3" w:rsidRPr="007E29D3" w:rsidRDefault="007E29D3" w:rsidP="007E29D3">
            <w:pPr>
              <w:jc w:val="right"/>
              <w:rPr>
                <w:color w:val="000000"/>
                <w:sz w:val="20"/>
                <w:szCs w:val="20"/>
              </w:rPr>
            </w:pPr>
            <w:r w:rsidRPr="007E29D3">
              <w:rPr>
                <w:color w:val="000000"/>
                <w:sz w:val="20"/>
                <w:szCs w:val="20"/>
              </w:rPr>
              <w:t xml:space="preserve">14 537,16 </w:t>
            </w:r>
          </w:p>
        </w:tc>
      </w:tr>
      <w:tr w:rsidR="007E29D3" w:rsidRPr="007E29D3" w14:paraId="2A3254A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8C68678" w14:textId="77777777" w:rsidR="007E29D3" w:rsidRPr="007E29D3" w:rsidRDefault="007E29D3" w:rsidP="007E29D3">
            <w:pPr>
              <w:jc w:val="right"/>
              <w:rPr>
                <w:color w:val="000000"/>
                <w:sz w:val="20"/>
                <w:szCs w:val="20"/>
              </w:rPr>
            </w:pPr>
            <w:r w:rsidRPr="007E29D3">
              <w:rPr>
                <w:color w:val="000000"/>
                <w:sz w:val="20"/>
                <w:szCs w:val="20"/>
              </w:rPr>
              <w:t>33.65</w:t>
            </w:r>
          </w:p>
        </w:tc>
        <w:tc>
          <w:tcPr>
            <w:tcW w:w="1040" w:type="dxa"/>
            <w:tcBorders>
              <w:top w:val="nil"/>
              <w:left w:val="nil"/>
              <w:bottom w:val="single" w:sz="4" w:space="0" w:color="auto"/>
              <w:right w:val="single" w:sz="4" w:space="0" w:color="auto"/>
            </w:tcBorders>
            <w:shd w:val="clear" w:color="000000" w:fill="FFFFFF"/>
            <w:noWrap/>
            <w:hideMark/>
          </w:tcPr>
          <w:p w14:paraId="23218A1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8BBDF7C" w14:textId="77777777" w:rsidR="007E29D3" w:rsidRPr="007E29D3" w:rsidRDefault="007E29D3" w:rsidP="007E29D3">
            <w:pPr>
              <w:jc w:val="right"/>
              <w:rPr>
                <w:color w:val="000000"/>
                <w:sz w:val="20"/>
                <w:szCs w:val="20"/>
              </w:rPr>
            </w:pPr>
            <w:r w:rsidRPr="007E29D3">
              <w:rPr>
                <w:color w:val="000000"/>
                <w:sz w:val="20"/>
                <w:szCs w:val="20"/>
              </w:rPr>
              <w:t>66</w:t>
            </w:r>
          </w:p>
        </w:tc>
        <w:tc>
          <w:tcPr>
            <w:tcW w:w="6511" w:type="dxa"/>
            <w:tcBorders>
              <w:top w:val="nil"/>
              <w:left w:val="nil"/>
              <w:bottom w:val="single" w:sz="4" w:space="0" w:color="auto"/>
              <w:right w:val="single" w:sz="4" w:space="0" w:color="auto"/>
            </w:tcBorders>
            <w:shd w:val="clear" w:color="000000" w:fill="FFFFFF"/>
            <w:hideMark/>
          </w:tcPr>
          <w:p w14:paraId="3A79824C" w14:textId="77777777" w:rsidR="007E29D3" w:rsidRPr="007E29D3" w:rsidRDefault="007E29D3" w:rsidP="007E29D3">
            <w:pPr>
              <w:rPr>
                <w:color w:val="000000"/>
                <w:sz w:val="20"/>
                <w:szCs w:val="20"/>
              </w:rPr>
            </w:pPr>
            <w:r w:rsidRPr="007E29D3">
              <w:rPr>
                <w:color w:val="000000"/>
                <w:sz w:val="20"/>
                <w:szCs w:val="20"/>
              </w:rPr>
              <w:t>Радиатор стальной панельный PRADO Q=1,674; L=1200 (22-300-1200)</w:t>
            </w:r>
          </w:p>
        </w:tc>
        <w:tc>
          <w:tcPr>
            <w:tcW w:w="1276" w:type="dxa"/>
            <w:tcBorders>
              <w:top w:val="nil"/>
              <w:left w:val="nil"/>
              <w:bottom w:val="single" w:sz="4" w:space="0" w:color="auto"/>
              <w:right w:val="single" w:sz="4" w:space="0" w:color="auto"/>
            </w:tcBorders>
            <w:shd w:val="clear" w:color="000000" w:fill="FFFFFF"/>
            <w:noWrap/>
            <w:hideMark/>
          </w:tcPr>
          <w:p w14:paraId="628866D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5DD2529"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2FE76971" w14:textId="77777777" w:rsidR="007E29D3" w:rsidRPr="007E29D3" w:rsidRDefault="007E29D3" w:rsidP="007E29D3">
            <w:pPr>
              <w:jc w:val="right"/>
              <w:rPr>
                <w:color w:val="000000"/>
                <w:sz w:val="20"/>
                <w:szCs w:val="20"/>
              </w:rPr>
            </w:pPr>
            <w:r w:rsidRPr="007E29D3">
              <w:rPr>
                <w:color w:val="000000"/>
                <w:sz w:val="20"/>
                <w:szCs w:val="20"/>
              </w:rPr>
              <w:t xml:space="preserve">4 985,35 </w:t>
            </w:r>
          </w:p>
        </w:tc>
        <w:tc>
          <w:tcPr>
            <w:tcW w:w="2439" w:type="dxa"/>
            <w:tcBorders>
              <w:top w:val="nil"/>
              <w:left w:val="nil"/>
              <w:bottom w:val="single" w:sz="4" w:space="0" w:color="auto"/>
              <w:right w:val="single" w:sz="4" w:space="0" w:color="auto"/>
            </w:tcBorders>
            <w:shd w:val="clear" w:color="000000" w:fill="FFFFFF"/>
            <w:noWrap/>
            <w:hideMark/>
          </w:tcPr>
          <w:p w14:paraId="5BC4DBD5" w14:textId="77777777" w:rsidR="007E29D3" w:rsidRPr="007E29D3" w:rsidRDefault="007E29D3" w:rsidP="007E29D3">
            <w:pPr>
              <w:jc w:val="right"/>
              <w:rPr>
                <w:color w:val="000000"/>
                <w:sz w:val="20"/>
                <w:szCs w:val="20"/>
              </w:rPr>
            </w:pPr>
            <w:r w:rsidRPr="007E29D3">
              <w:rPr>
                <w:color w:val="000000"/>
                <w:sz w:val="20"/>
                <w:szCs w:val="20"/>
              </w:rPr>
              <w:t xml:space="preserve">14 956,05 </w:t>
            </w:r>
          </w:p>
        </w:tc>
      </w:tr>
      <w:tr w:rsidR="007E29D3" w:rsidRPr="007E29D3" w14:paraId="42473E9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7E6F93D" w14:textId="77777777" w:rsidR="007E29D3" w:rsidRPr="007E29D3" w:rsidRDefault="007E29D3" w:rsidP="007E29D3">
            <w:pPr>
              <w:jc w:val="right"/>
              <w:rPr>
                <w:color w:val="000000"/>
                <w:sz w:val="20"/>
                <w:szCs w:val="20"/>
              </w:rPr>
            </w:pPr>
            <w:r w:rsidRPr="007E29D3">
              <w:rPr>
                <w:color w:val="000000"/>
                <w:sz w:val="20"/>
                <w:szCs w:val="20"/>
              </w:rPr>
              <w:t>33.66</w:t>
            </w:r>
          </w:p>
        </w:tc>
        <w:tc>
          <w:tcPr>
            <w:tcW w:w="1040" w:type="dxa"/>
            <w:tcBorders>
              <w:top w:val="nil"/>
              <w:left w:val="nil"/>
              <w:bottom w:val="single" w:sz="4" w:space="0" w:color="auto"/>
              <w:right w:val="single" w:sz="4" w:space="0" w:color="auto"/>
            </w:tcBorders>
            <w:shd w:val="clear" w:color="000000" w:fill="FFFFFF"/>
            <w:noWrap/>
            <w:hideMark/>
          </w:tcPr>
          <w:p w14:paraId="22F48030"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8E681EA" w14:textId="77777777" w:rsidR="007E29D3" w:rsidRPr="007E29D3" w:rsidRDefault="007E29D3" w:rsidP="007E29D3">
            <w:pPr>
              <w:jc w:val="right"/>
              <w:rPr>
                <w:color w:val="000000"/>
                <w:sz w:val="20"/>
                <w:szCs w:val="20"/>
              </w:rPr>
            </w:pPr>
            <w:r w:rsidRPr="007E29D3">
              <w:rPr>
                <w:color w:val="000000"/>
                <w:sz w:val="20"/>
                <w:szCs w:val="20"/>
              </w:rPr>
              <w:t>67</w:t>
            </w:r>
          </w:p>
        </w:tc>
        <w:tc>
          <w:tcPr>
            <w:tcW w:w="6511" w:type="dxa"/>
            <w:tcBorders>
              <w:top w:val="nil"/>
              <w:left w:val="nil"/>
              <w:bottom w:val="single" w:sz="4" w:space="0" w:color="auto"/>
              <w:right w:val="single" w:sz="4" w:space="0" w:color="auto"/>
            </w:tcBorders>
            <w:shd w:val="clear" w:color="000000" w:fill="FFFFFF"/>
            <w:hideMark/>
          </w:tcPr>
          <w:p w14:paraId="5E12A4A1" w14:textId="77777777" w:rsidR="007E29D3" w:rsidRPr="007E29D3" w:rsidRDefault="007E29D3" w:rsidP="007E29D3">
            <w:pPr>
              <w:rPr>
                <w:color w:val="000000"/>
                <w:sz w:val="20"/>
                <w:szCs w:val="20"/>
              </w:rPr>
            </w:pPr>
            <w:r w:rsidRPr="007E29D3">
              <w:rPr>
                <w:color w:val="000000"/>
                <w:sz w:val="20"/>
                <w:szCs w:val="20"/>
              </w:rPr>
              <w:t>Радиатор стальной панельный PRADO Q=1,816; L=1300 (22-300-1300)</w:t>
            </w:r>
          </w:p>
        </w:tc>
        <w:tc>
          <w:tcPr>
            <w:tcW w:w="1276" w:type="dxa"/>
            <w:tcBorders>
              <w:top w:val="nil"/>
              <w:left w:val="nil"/>
              <w:bottom w:val="single" w:sz="4" w:space="0" w:color="auto"/>
              <w:right w:val="single" w:sz="4" w:space="0" w:color="auto"/>
            </w:tcBorders>
            <w:shd w:val="clear" w:color="000000" w:fill="FFFFFF"/>
            <w:noWrap/>
            <w:hideMark/>
          </w:tcPr>
          <w:p w14:paraId="0C429E4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2BF42A3" w14:textId="77777777" w:rsidR="007E29D3" w:rsidRPr="007E29D3" w:rsidRDefault="007E29D3" w:rsidP="007E29D3">
            <w:pPr>
              <w:jc w:val="right"/>
              <w:rPr>
                <w:color w:val="000000"/>
                <w:sz w:val="20"/>
                <w:szCs w:val="20"/>
              </w:rPr>
            </w:pPr>
            <w:r w:rsidRPr="007E29D3">
              <w:rPr>
                <w:color w:val="000000"/>
                <w:sz w:val="20"/>
                <w:szCs w:val="20"/>
              </w:rPr>
              <w:t>7</w:t>
            </w:r>
          </w:p>
        </w:tc>
        <w:tc>
          <w:tcPr>
            <w:tcW w:w="1275" w:type="dxa"/>
            <w:tcBorders>
              <w:top w:val="nil"/>
              <w:left w:val="nil"/>
              <w:bottom w:val="single" w:sz="4" w:space="0" w:color="auto"/>
              <w:right w:val="single" w:sz="4" w:space="0" w:color="auto"/>
            </w:tcBorders>
            <w:shd w:val="clear" w:color="000000" w:fill="FFFFFF"/>
            <w:noWrap/>
            <w:hideMark/>
          </w:tcPr>
          <w:p w14:paraId="2E6C6B8A" w14:textId="77777777" w:rsidR="007E29D3" w:rsidRPr="007E29D3" w:rsidRDefault="007E29D3" w:rsidP="007E29D3">
            <w:pPr>
              <w:jc w:val="right"/>
              <w:rPr>
                <w:color w:val="000000"/>
                <w:sz w:val="20"/>
                <w:szCs w:val="20"/>
              </w:rPr>
            </w:pPr>
            <w:r w:rsidRPr="007E29D3">
              <w:rPr>
                <w:color w:val="000000"/>
                <w:sz w:val="20"/>
                <w:szCs w:val="20"/>
              </w:rPr>
              <w:t xml:space="preserve">5 234,47 </w:t>
            </w:r>
          </w:p>
        </w:tc>
        <w:tc>
          <w:tcPr>
            <w:tcW w:w="2439" w:type="dxa"/>
            <w:tcBorders>
              <w:top w:val="nil"/>
              <w:left w:val="nil"/>
              <w:bottom w:val="single" w:sz="4" w:space="0" w:color="auto"/>
              <w:right w:val="single" w:sz="4" w:space="0" w:color="auto"/>
            </w:tcBorders>
            <w:shd w:val="clear" w:color="000000" w:fill="FFFFFF"/>
            <w:noWrap/>
            <w:hideMark/>
          </w:tcPr>
          <w:p w14:paraId="10665E95" w14:textId="77777777" w:rsidR="007E29D3" w:rsidRPr="007E29D3" w:rsidRDefault="007E29D3" w:rsidP="007E29D3">
            <w:pPr>
              <w:jc w:val="right"/>
              <w:rPr>
                <w:color w:val="000000"/>
                <w:sz w:val="20"/>
                <w:szCs w:val="20"/>
              </w:rPr>
            </w:pPr>
            <w:r w:rsidRPr="007E29D3">
              <w:rPr>
                <w:color w:val="000000"/>
                <w:sz w:val="20"/>
                <w:szCs w:val="20"/>
              </w:rPr>
              <w:t xml:space="preserve">36 641,29 </w:t>
            </w:r>
          </w:p>
        </w:tc>
      </w:tr>
      <w:tr w:rsidR="007E29D3" w:rsidRPr="007E29D3" w14:paraId="46C2F16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239E7A0" w14:textId="77777777" w:rsidR="007E29D3" w:rsidRPr="007E29D3" w:rsidRDefault="007E29D3" w:rsidP="007E29D3">
            <w:pPr>
              <w:jc w:val="right"/>
              <w:rPr>
                <w:color w:val="000000"/>
                <w:sz w:val="20"/>
                <w:szCs w:val="20"/>
              </w:rPr>
            </w:pPr>
            <w:r w:rsidRPr="007E29D3">
              <w:rPr>
                <w:color w:val="000000"/>
                <w:sz w:val="20"/>
                <w:szCs w:val="20"/>
              </w:rPr>
              <w:t>33.67</w:t>
            </w:r>
          </w:p>
        </w:tc>
        <w:tc>
          <w:tcPr>
            <w:tcW w:w="1040" w:type="dxa"/>
            <w:tcBorders>
              <w:top w:val="nil"/>
              <w:left w:val="nil"/>
              <w:bottom w:val="single" w:sz="4" w:space="0" w:color="auto"/>
              <w:right w:val="single" w:sz="4" w:space="0" w:color="auto"/>
            </w:tcBorders>
            <w:shd w:val="clear" w:color="000000" w:fill="FFFFFF"/>
            <w:noWrap/>
            <w:hideMark/>
          </w:tcPr>
          <w:p w14:paraId="4277AFC1"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49E55A9" w14:textId="77777777" w:rsidR="007E29D3" w:rsidRPr="007E29D3" w:rsidRDefault="007E29D3" w:rsidP="007E29D3">
            <w:pPr>
              <w:jc w:val="right"/>
              <w:rPr>
                <w:color w:val="000000"/>
                <w:sz w:val="20"/>
                <w:szCs w:val="20"/>
              </w:rPr>
            </w:pPr>
            <w:r w:rsidRPr="007E29D3">
              <w:rPr>
                <w:color w:val="000000"/>
                <w:sz w:val="20"/>
                <w:szCs w:val="20"/>
              </w:rPr>
              <w:t>68</w:t>
            </w:r>
          </w:p>
        </w:tc>
        <w:tc>
          <w:tcPr>
            <w:tcW w:w="6511" w:type="dxa"/>
            <w:tcBorders>
              <w:top w:val="nil"/>
              <w:left w:val="nil"/>
              <w:bottom w:val="single" w:sz="4" w:space="0" w:color="auto"/>
              <w:right w:val="single" w:sz="4" w:space="0" w:color="auto"/>
            </w:tcBorders>
            <w:shd w:val="clear" w:color="000000" w:fill="FFFFFF"/>
            <w:hideMark/>
          </w:tcPr>
          <w:p w14:paraId="4948E001" w14:textId="77777777" w:rsidR="007E29D3" w:rsidRPr="007E29D3" w:rsidRDefault="007E29D3" w:rsidP="007E29D3">
            <w:pPr>
              <w:rPr>
                <w:color w:val="000000"/>
                <w:sz w:val="20"/>
                <w:szCs w:val="20"/>
              </w:rPr>
            </w:pPr>
            <w:r w:rsidRPr="007E29D3">
              <w:rPr>
                <w:color w:val="000000"/>
                <w:sz w:val="20"/>
                <w:szCs w:val="20"/>
              </w:rPr>
              <w:t>Радиатор стальной панельный PRADO Q=1,957; L=1400 (22-300-1400)</w:t>
            </w:r>
          </w:p>
        </w:tc>
        <w:tc>
          <w:tcPr>
            <w:tcW w:w="1276" w:type="dxa"/>
            <w:tcBorders>
              <w:top w:val="nil"/>
              <w:left w:val="nil"/>
              <w:bottom w:val="single" w:sz="4" w:space="0" w:color="auto"/>
              <w:right w:val="single" w:sz="4" w:space="0" w:color="auto"/>
            </w:tcBorders>
            <w:shd w:val="clear" w:color="000000" w:fill="FFFFFF"/>
            <w:noWrap/>
            <w:hideMark/>
          </w:tcPr>
          <w:p w14:paraId="0BC6554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2C1CF71"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704015AA" w14:textId="77777777" w:rsidR="007E29D3" w:rsidRPr="007E29D3" w:rsidRDefault="007E29D3" w:rsidP="007E29D3">
            <w:pPr>
              <w:jc w:val="right"/>
              <w:rPr>
                <w:color w:val="000000"/>
                <w:sz w:val="20"/>
                <w:szCs w:val="20"/>
              </w:rPr>
            </w:pPr>
            <w:r w:rsidRPr="007E29D3">
              <w:rPr>
                <w:color w:val="000000"/>
                <w:sz w:val="20"/>
                <w:szCs w:val="20"/>
              </w:rPr>
              <w:t xml:space="preserve">5 299,87 </w:t>
            </w:r>
          </w:p>
        </w:tc>
        <w:tc>
          <w:tcPr>
            <w:tcW w:w="2439" w:type="dxa"/>
            <w:tcBorders>
              <w:top w:val="nil"/>
              <w:left w:val="nil"/>
              <w:bottom w:val="single" w:sz="4" w:space="0" w:color="auto"/>
              <w:right w:val="single" w:sz="4" w:space="0" w:color="auto"/>
            </w:tcBorders>
            <w:shd w:val="clear" w:color="000000" w:fill="FFFFFF"/>
            <w:noWrap/>
            <w:hideMark/>
          </w:tcPr>
          <w:p w14:paraId="658BFF03" w14:textId="77777777" w:rsidR="007E29D3" w:rsidRPr="007E29D3" w:rsidRDefault="007E29D3" w:rsidP="007E29D3">
            <w:pPr>
              <w:jc w:val="right"/>
              <w:rPr>
                <w:color w:val="000000"/>
                <w:sz w:val="20"/>
                <w:szCs w:val="20"/>
              </w:rPr>
            </w:pPr>
            <w:r w:rsidRPr="007E29D3">
              <w:rPr>
                <w:color w:val="000000"/>
                <w:sz w:val="20"/>
                <w:szCs w:val="20"/>
              </w:rPr>
              <w:t xml:space="preserve">42 398,96 </w:t>
            </w:r>
          </w:p>
        </w:tc>
      </w:tr>
      <w:tr w:rsidR="007E29D3" w:rsidRPr="007E29D3" w14:paraId="06A8C56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FB4CC8C" w14:textId="77777777" w:rsidR="007E29D3" w:rsidRPr="007E29D3" w:rsidRDefault="007E29D3" w:rsidP="007E29D3">
            <w:pPr>
              <w:jc w:val="right"/>
              <w:rPr>
                <w:color w:val="000000"/>
                <w:sz w:val="20"/>
                <w:szCs w:val="20"/>
              </w:rPr>
            </w:pPr>
            <w:r w:rsidRPr="007E29D3">
              <w:rPr>
                <w:color w:val="000000"/>
                <w:sz w:val="20"/>
                <w:szCs w:val="20"/>
              </w:rPr>
              <w:t>33.68</w:t>
            </w:r>
          </w:p>
        </w:tc>
        <w:tc>
          <w:tcPr>
            <w:tcW w:w="1040" w:type="dxa"/>
            <w:tcBorders>
              <w:top w:val="nil"/>
              <w:left w:val="nil"/>
              <w:bottom w:val="single" w:sz="4" w:space="0" w:color="auto"/>
              <w:right w:val="single" w:sz="4" w:space="0" w:color="auto"/>
            </w:tcBorders>
            <w:shd w:val="clear" w:color="000000" w:fill="FFFFFF"/>
            <w:noWrap/>
            <w:hideMark/>
          </w:tcPr>
          <w:p w14:paraId="1617EA8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E8E1F4E" w14:textId="77777777" w:rsidR="007E29D3" w:rsidRPr="007E29D3" w:rsidRDefault="007E29D3" w:rsidP="007E29D3">
            <w:pPr>
              <w:jc w:val="right"/>
              <w:rPr>
                <w:color w:val="000000"/>
                <w:sz w:val="20"/>
                <w:szCs w:val="20"/>
              </w:rPr>
            </w:pPr>
            <w:r w:rsidRPr="007E29D3">
              <w:rPr>
                <w:color w:val="000000"/>
                <w:sz w:val="20"/>
                <w:szCs w:val="20"/>
              </w:rPr>
              <w:t>71</w:t>
            </w:r>
          </w:p>
        </w:tc>
        <w:tc>
          <w:tcPr>
            <w:tcW w:w="6511" w:type="dxa"/>
            <w:tcBorders>
              <w:top w:val="nil"/>
              <w:left w:val="nil"/>
              <w:bottom w:val="single" w:sz="4" w:space="0" w:color="auto"/>
              <w:right w:val="single" w:sz="4" w:space="0" w:color="auto"/>
            </w:tcBorders>
            <w:shd w:val="clear" w:color="000000" w:fill="FFFFFF"/>
            <w:hideMark/>
          </w:tcPr>
          <w:p w14:paraId="1D53C563" w14:textId="77777777" w:rsidR="007E29D3" w:rsidRPr="007E29D3" w:rsidRDefault="007E29D3" w:rsidP="007E29D3">
            <w:pPr>
              <w:rPr>
                <w:color w:val="000000"/>
                <w:sz w:val="20"/>
                <w:szCs w:val="20"/>
              </w:rPr>
            </w:pPr>
            <w:r w:rsidRPr="007E29D3">
              <w:rPr>
                <w:color w:val="000000"/>
                <w:sz w:val="20"/>
                <w:szCs w:val="20"/>
              </w:rPr>
              <w:t>Радиатор стальной панельный PRADO Q=2,382; L=1700 (22-300-1700)</w:t>
            </w:r>
          </w:p>
        </w:tc>
        <w:tc>
          <w:tcPr>
            <w:tcW w:w="1276" w:type="dxa"/>
            <w:tcBorders>
              <w:top w:val="nil"/>
              <w:left w:val="nil"/>
              <w:bottom w:val="single" w:sz="4" w:space="0" w:color="auto"/>
              <w:right w:val="single" w:sz="4" w:space="0" w:color="auto"/>
            </w:tcBorders>
            <w:shd w:val="clear" w:color="000000" w:fill="FFFFFF"/>
            <w:noWrap/>
            <w:hideMark/>
          </w:tcPr>
          <w:p w14:paraId="31C8167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412D993"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4231D064" w14:textId="77777777" w:rsidR="007E29D3" w:rsidRPr="007E29D3" w:rsidRDefault="007E29D3" w:rsidP="007E29D3">
            <w:pPr>
              <w:jc w:val="right"/>
              <w:rPr>
                <w:color w:val="000000"/>
                <w:sz w:val="20"/>
                <w:szCs w:val="20"/>
              </w:rPr>
            </w:pPr>
            <w:r w:rsidRPr="007E29D3">
              <w:rPr>
                <w:color w:val="000000"/>
                <w:sz w:val="20"/>
                <w:szCs w:val="20"/>
              </w:rPr>
              <w:t xml:space="preserve">5 978,99 </w:t>
            </w:r>
          </w:p>
        </w:tc>
        <w:tc>
          <w:tcPr>
            <w:tcW w:w="2439" w:type="dxa"/>
            <w:tcBorders>
              <w:top w:val="nil"/>
              <w:left w:val="nil"/>
              <w:bottom w:val="single" w:sz="4" w:space="0" w:color="auto"/>
              <w:right w:val="single" w:sz="4" w:space="0" w:color="auto"/>
            </w:tcBorders>
            <w:shd w:val="clear" w:color="000000" w:fill="FFFFFF"/>
            <w:noWrap/>
            <w:hideMark/>
          </w:tcPr>
          <w:p w14:paraId="0C146D10" w14:textId="77777777" w:rsidR="007E29D3" w:rsidRPr="007E29D3" w:rsidRDefault="007E29D3" w:rsidP="007E29D3">
            <w:pPr>
              <w:jc w:val="right"/>
              <w:rPr>
                <w:color w:val="000000"/>
                <w:sz w:val="20"/>
                <w:szCs w:val="20"/>
              </w:rPr>
            </w:pPr>
            <w:r w:rsidRPr="007E29D3">
              <w:rPr>
                <w:color w:val="000000"/>
                <w:sz w:val="20"/>
                <w:szCs w:val="20"/>
              </w:rPr>
              <w:t xml:space="preserve">23 915,96 </w:t>
            </w:r>
          </w:p>
        </w:tc>
      </w:tr>
      <w:tr w:rsidR="007E29D3" w:rsidRPr="007E29D3" w14:paraId="7BB8287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3A99194" w14:textId="77777777" w:rsidR="007E29D3" w:rsidRPr="007E29D3" w:rsidRDefault="007E29D3" w:rsidP="007E29D3">
            <w:pPr>
              <w:jc w:val="right"/>
              <w:rPr>
                <w:color w:val="000000"/>
                <w:sz w:val="20"/>
                <w:szCs w:val="20"/>
              </w:rPr>
            </w:pPr>
            <w:r w:rsidRPr="007E29D3">
              <w:rPr>
                <w:color w:val="000000"/>
                <w:sz w:val="20"/>
                <w:szCs w:val="20"/>
              </w:rPr>
              <w:t>33.69</w:t>
            </w:r>
          </w:p>
        </w:tc>
        <w:tc>
          <w:tcPr>
            <w:tcW w:w="1040" w:type="dxa"/>
            <w:tcBorders>
              <w:top w:val="nil"/>
              <w:left w:val="nil"/>
              <w:bottom w:val="single" w:sz="4" w:space="0" w:color="auto"/>
              <w:right w:val="single" w:sz="4" w:space="0" w:color="auto"/>
            </w:tcBorders>
            <w:shd w:val="clear" w:color="000000" w:fill="FFFFFF"/>
            <w:noWrap/>
            <w:hideMark/>
          </w:tcPr>
          <w:p w14:paraId="6B42A518"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6C46ABF" w14:textId="77777777" w:rsidR="007E29D3" w:rsidRPr="007E29D3" w:rsidRDefault="007E29D3" w:rsidP="007E29D3">
            <w:pPr>
              <w:jc w:val="right"/>
              <w:rPr>
                <w:color w:val="000000"/>
                <w:sz w:val="20"/>
                <w:szCs w:val="20"/>
              </w:rPr>
            </w:pPr>
            <w:r w:rsidRPr="007E29D3">
              <w:rPr>
                <w:color w:val="000000"/>
                <w:sz w:val="20"/>
                <w:szCs w:val="20"/>
              </w:rPr>
              <w:t>73</w:t>
            </w:r>
          </w:p>
        </w:tc>
        <w:tc>
          <w:tcPr>
            <w:tcW w:w="6511" w:type="dxa"/>
            <w:tcBorders>
              <w:top w:val="nil"/>
              <w:left w:val="nil"/>
              <w:bottom w:val="single" w:sz="4" w:space="0" w:color="auto"/>
              <w:right w:val="single" w:sz="4" w:space="0" w:color="auto"/>
            </w:tcBorders>
            <w:shd w:val="clear" w:color="000000" w:fill="FFFFFF"/>
            <w:hideMark/>
          </w:tcPr>
          <w:p w14:paraId="68402A47" w14:textId="77777777" w:rsidR="007E29D3" w:rsidRPr="007E29D3" w:rsidRDefault="007E29D3" w:rsidP="007E29D3">
            <w:pPr>
              <w:rPr>
                <w:color w:val="000000"/>
                <w:sz w:val="20"/>
                <w:szCs w:val="20"/>
              </w:rPr>
            </w:pPr>
            <w:r w:rsidRPr="007E29D3">
              <w:rPr>
                <w:color w:val="000000"/>
                <w:sz w:val="20"/>
                <w:szCs w:val="20"/>
              </w:rPr>
              <w:t>Радиатор стальной панельный PRADO Q=2,665; L=1900 (22-300-1900)</w:t>
            </w:r>
          </w:p>
        </w:tc>
        <w:tc>
          <w:tcPr>
            <w:tcW w:w="1276" w:type="dxa"/>
            <w:tcBorders>
              <w:top w:val="nil"/>
              <w:left w:val="nil"/>
              <w:bottom w:val="single" w:sz="4" w:space="0" w:color="auto"/>
              <w:right w:val="single" w:sz="4" w:space="0" w:color="auto"/>
            </w:tcBorders>
            <w:shd w:val="clear" w:color="000000" w:fill="FFFFFF"/>
            <w:noWrap/>
            <w:hideMark/>
          </w:tcPr>
          <w:p w14:paraId="00A2E09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38F42A0"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29FB9CF7" w14:textId="77777777" w:rsidR="007E29D3" w:rsidRPr="007E29D3" w:rsidRDefault="007E29D3" w:rsidP="007E29D3">
            <w:pPr>
              <w:jc w:val="right"/>
              <w:rPr>
                <w:color w:val="000000"/>
                <w:sz w:val="20"/>
                <w:szCs w:val="20"/>
              </w:rPr>
            </w:pPr>
            <w:r w:rsidRPr="007E29D3">
              <w:rPr>
                <w:color w:val="000000"/>
                <w:sz w:val="20"/>
                <w:szCs w:val="20"/>
              </w:rPr>
              <w:t xml:space="preserve">5 663,35 </w:t>
            </w:r>
          </w:p>
        </w:tc>
        <w:tc>
          <w:tcPr>
            <w:tcW w:w="2439" w:type="dxa"/>
            <w:tcBorders>
              <w:top w:val="nil"/>
              <w:left w:val="nil"/>
              <w:bottom w:val="single" w:sz="4" w:space="0" w:color="auto"/>
              <w:right w:val="single" w:sz="4" w:space="0" w:color="auto"/>
            </w:tcBorders>
            <w:shd w:val="clear" w:color="000000" w:fill="FFFFFF"/>
            <w:noWrap/>
            <w:hideMark/>
          </w:tcPr>
          <w:p w14:paraId="34C16E7B" w14:textId="77777777" w:rsidR="007E29D3" w:rsidRPr="007E29D3" w:rsidRDefault="007E29D3" w:rsidP="007E29D3">
            <w:pPr>
              <w:jc w:val="right"/>
              <w:rPr>
                <w:color w:val="000000"/>
                <w:sz w:val="20"/>
                <w:szCs w:val="20"/>
              </w:rPr>
            </w:pPr>
            <w:r w:rsidRPr="007E29D3">
              <w:rPr>
                <w:color w:val="000000"/>
                <w:sz w:val="20"/>
                <w:szCs w:val="20"/>
              </w:rPr>
              <w:t xml:space="preserve">22 653,40 </w:t>
            </w:r>
          </w:p>
        </w:tc>
      </w:tr>
      <w:tr w:rsidR="007E29D3" w:rsidRPr="007E29D3" w14:paraId="5590B02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2F4E270" w14:textId="77777777" w:rsidR="007E29D3" w:rsidRPr="007E29D3" w:rsidRDefault="007E29D3" w:rsidP="007E29D3">
            <w:pPr>
              <w:jc w:val="right"/>
              <w:rPr>
                <w:color w:val="000000"/>
                <w:sz w:val="20"/>
                <w:szCs w:val="20"/>
              </w:rPr>
            </w:pPr>
            <w:r w:rsidRPr="007E29D3">
              <w:rPr>
                <w:color w:val="000000"/>
                <w:sz w:val="20"/>
                <w:szCs w:val="20"/>
              </w:rPr>
              <w:t>33.70</w:t>
            </w:r>
          </w:p>
        </w:tc>
        <w:tc>
          <w:tcPr>
            <w:tcW w:w="1040" w:type="dxa"/>
            <w:tcBorders>
              <w:top w:val="nil"/>
              <w:left w:val="nil"/>
              <w:bottom w:val="single" w:sz="4" w:space="0" w:color="auto"/>
              <w:right w:val="single" w:sz="4" w:space="0" w:color="auto"/>
            </w:tcBorders>
            <w:shd w:val="clear" w:color="000000" w:fill="FFFFFF"/>
            <w:noWrap/>
            <w:hideMark/>
          </w:tcPr>
          <w:p w14:paraId="679FC15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6C8506F" w14:textId="77777777" w:rsidR="007E29D3" w:rsidRPr="007E29D3" w:rsidRDefault="007E29D3" w:rsidP="007E29D3">
            <w:pPr>
              <w:jc w:val="right"/>
              <w:rPr>
                <w:color w:val="000000"/>
                <w:sz w:val="20"/>
                <w:szCs w:val="20"/>
              </w:rPr>
            </w:pPr>
            <w:r w:rsidRPr="007E29D3">
              <w:rPr>
                <w:color w:val="000000"/>
                <w:sz w:val="20"/>
                <w:szCs w:val="20"/>
              </w:rPr>
              <w:t>74</w:t>
            </w:r>
          </w:p>
        </w:tc>
        <w:tc>
          <w:tcPr>
            <w:tcW w:w="6511" w:type="dxa"/>
            <w:tcBorders>
              <w:top w:val="nil"/>
              <w:left w:val="nil"/>
              <w:bottom w:val="single" w:sz="4" w:space="0" w:color="auto"/>
              <w:right w:val="single" w:sz="4" w:space="0" w:color="auto"/>
            </w:tcBorders>
            <w:shd w:val="clear" w:color="000000" w:fill="FFFFFF"/>
            <w:hideMark/>
          </w:tcPr>
          <w:p w14:paraId="7DC2B6DE" w14:textId="77777777" w:rsidR="007E29D3" w:rsidRPr="007E29D3" w:rsidRDefault="007E29D3" w:rsidP="007E29D3">
            <w:pPr>
              <w:rPr>
                <w:color w:val="000000"/>
                <w:sz w:val="20"/>
                <w:szCs w:val="20"/>
              </w:rPr>
            </w:pPr>
            <w:r w:rsidRPr="007E29D3">
              <w:rPr>
                <w:color w:val="000000"/>
                <w:sz w:val="20"/>
                <w:szCs w:val="20"/>
              </w:rPr>
              <w:t>Радиатор стальной панельный PRADO Q=2,807; L=2000 (22-300-2000)</w:t>
            </w:r>
          </w:p>
        </w:tc>
        <w:tc>
          <w:tcPr>
            <w:tcW w:w="1276" w:type="dxa"/>
            <w:tcBorders>
              <w:top w:val="nil"/>
              <w:left w:val="nil"/>
              <w:bottom w:val="single" w:sz="4" w:space="0" w:color="auto"/>
              <w:right w:val="single" w:sz="4" w:space="0" w:color="auto"/>
            </w:tcBorders>
            <w:shd w:val="clear" w:color="000000" w:fill="FFFFFF"/>
            <w:noWrap/>
            <w:hideMark/>
          </w:tcPr>
          <w:p w14:paraId="31EE6F4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330417A"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D4CA5C3" w14:textId="77777777" w:rsidR="007E29D3" w:rsidRPr="007E29D3" w:rsidRDefault="007E29D3" w:rsidP="007E29D3">
            <w:pPr>
              <w:jc w:val="right"/>
              <w:rPr>
                <w:color w:val="000000"/>
                <w:sz w:val="20"/>
                <w:szCs w:val="20"/>
              </w:rPr>
            </w:pPr>
            <w:r w:rsidRPr="007E29D3">
              <w:rPr>
                <w:color w:val="000000"/>
                <w:sz w:val="20"/>
                <w:szCs w:val="20"/>
              </w:rPr>
              <w:t xml:space="preserve">6 449,96 </w:t>
            </w:r>
          </w:p>
        </w:tc>
        <w:tc>
          <w:tcPr>
            <w:tcW w:w="2439" w:type="dxa"/>
            <w:tcBorders>
              <w:top w:val="nil"/>
              <w:left w:val="nil"/>
              <w:bottom w:val="single" w:sz="4" w:space="0" w:color="auto"/>
              <w:right w:val="single" w:sz="4" w:space="0" w:color="auto"/>
            </w:tcBorders>
            <w:shd w:val="clear" w:color="000000" w:fill="FFFFFF"/>
            <w:noWrap/>
            <w:hideMark/>
          </w:tcPr>
          <w:p w14:paraId="507FE568" w14:textId="77777777" w:rsidR="007E29D3" w:rsidRPr="007E29D3" w:rsidRDefault="007E29D3" w:rsidP="007E29D3">
            <w:pPr>
              <w:jc w:val="right"/>
              <w:rPr>
                <w:color w:val="000000"/>
                <w:sz w:val="20"/>
                <w:szCs w:val="20"/>
              </w:rPr>
            </w:pPr>
            <w:r w:rsidRPr="007E29D3">
              <w:rPr>
                <w:color w:val="000000"/>
                <w:sz w:val="20"/>
                <w:szCs w:val="20"/>
              </w:rPr>
              <w:t xml:space="preserve">12 899,92 </w:t>
            </w:r>
          </w:p>
        </w:tc>
      </w:tr>
      <w:tr w:rsidR="007E29D3" w:rsidRPr="007E29D3" w14:paraId="11866FD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AC1CAAA" w14:textId="77777777" w:rsidR="007E29D3" w:rsidRPr="007E29D3" w:rsidRDefault="007E29D3" w:rsidP="007E29D3">
            <w:pPr>
              <w:jc w:val="right"/>
              <w:rPr>
                <w:color w:val="000000"/>
                <w:sz w:val="20"/>
                <w:szCs w:val="20"/>
              </w:rPr>
            </w:pPr>
            <w:r w:rsidRPr="007E29D3">
              <w:rPr>
                <w:color w:val="000000"/>
                <w:sz w:val="20"/>
                <w:szCs w:val="20"/>
              </w:rPr>
              <w:lastRenderedPageBreak/>
              <w:t>33.71</w:t>
            </w:r>
          </w:p>
        </w:tc>
        <w:tc>
          <w:tcPr>
            <w:tcW w:w="1040" w:type="dxa"/>
            <w:tcBorders>
              <w:top w:val="nil"/>
              <w:left w:val="nil"/>
              <w:bottom w:val="single" w:sz="4" w:space="0" w:color="auto"/>
              <w:right w:val="single" w:sz="4" w:space="0" w:color="auto"/>
            </w:tcBorders>
            <w:shd w:val="clear" w:color="000000" w:fill="FFFFFF"/>
            <w:noWrap/>
            <w:hideMark/>
          </w:tcPr>
          <w:p w14:paraId="6788AC1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13E70AF" w14:textId="77777777" w:rsidR="007E29D3" w:rsidRPr="007E29D3" w:rsidRDefault="007E29D3" w:rsidP="007E29D3">
            <w:pPr>
              <w:jc w:val="right"/>
              <w:rPr>
                <w:color w:val="000000"/>
                <w:sz w:val="20"/>
                <w:szCs w:val="20"/>
              </w:rPr>
            </w:pPr>
            <w:r w:rsidRPr="007E29D3">
              <w:rPr>
                <w:color w:val="000000"/>
                <w:sz w:val="20"/>
                <w:szCs w:val="20"/>
              </w:rPr>
              <w:t>75</w:t>
            </w:r>
          </w:p>
        </w:tc>
        <w:tc>
          <w:tcPr>
            <w:tcW w:w="6511" w:type="dxa"/>
            <w:tcBorders>
              <w:top w:val="nil"/>
              <w:left w:val="nil"/>
              <w:bottom w:val="single" w:sz="4" w:space="0" w:color="auto"/>
              <w:right w:val="single" w:sz="4" w:space="0" w:color="auto"/>
            </w:tcBorders>
            <w:shd w:val="clear" w:color="000000" w:fill="FFFFFF"/>
            <w:hideMark/>
          </w:tcPr>
          <w:p w14:paraId="53758EE3" w14:textId="77777777" w:rsidR="007E29D3" w:rsidRPr="007E29D3" w:rsidRDefault="007E29D3" w:rsidP="007E29D3">
            <w:pPr>
              <w:rPr>
                <w:color w:val="000000"/>
                <w:sz w:val="20"/>
                <w:szCs w:val="20"/>
              </w:rPr>
            </w:pPr>
            <w:r w:rsidRPr="007E29D3">
              <w:rPr>
                <w:color w:val="000000"/>
                <w:sz w:val="20"/>
                <w:szCs w:val="20"/>
              </w:rPr>
              <w:t>Клапан термостатический из цветных металлов (без головки) для установки на радиатор, давлением 1,0 МПа (10 кгс/см2),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5FF785D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5D65336" w14:textId="77777777" w:rsidR="007E29D3" w:rsidRPr="007E29D3" w:rsidRDefault="007E29D3" w:rsidP="007E29D3">
            <w:pPr>
              <w:jc w:val="right"/>
              <w:rPr>
                <w:color w:val="000000"/>
                <w:sz w:val="20"/>
                <w:szCs w:val="20"/>
              </w:rPr>
            </w:pPr>
            <w:r w:rsidRPr="007E29D3">
              <w:rPr>
                <w:color w:val="000000"/>
                <w:sz w:val="20"/>
                <w:szCs w:val="20"/>
              </w:rPr>
              <w:t>95</w:t>
            </w:r>
          </w:p>
        </w:tc>
        <w:tc>
          <w:tcPr>
            <w:tcW w:w="1275" w:type="dxa"/>
            <w:tcBorders>
              <w:top w:val="nil"/>
              <w:left w:val="nil"/>
              <w:bottom w:val="single" w:sz="4" w:space="0" w:color="auto"/>
              <w:right w:val="single" w:sz="4" w:space="0" w:color="auto"/>
            </w:tcBorders>
            <w:shd w:val="clear" w:color="000000" w:fill="FFFFFF"/>
            <w:noWrap/>
            <w:hideMark/>
          </w:tcPr>
          <w:p w14:paraId="7A430ABE" w14:textId="77777777" w:rsidR="007E29D3" w:rsidRPr="007E29D3" w:rsidRDefault="007E29D3" w:rsidP="007E29D3">
            <w:pPr>
              <w:jc w:val="right"/>
              <w:rPr>
                <w:color w:val="000000"/>
                <w:sz w:val="20"/>
                <w:szCs w:val="20"/>
              </w:rPr>
            </w:pPr>
            <w:r w:rsidRPr="007E29D3">
              <w:rPr>
                <w:color w:val="000000"/>
                <w:sz w:val="20"/>
                <w:szCs w:val="20"/>
              </w:rPr>
              <w:t xml:space="preserve">310,04 </w:t>
            </w:r>
          </w:p>
        </w:tc>
        <w:tc>
          <w:tcPr>
            <w:tcW w:w="2439" w:type="dxa"/>
            <w:tcBorders>
              <w:top w:val="nil"/>
              <w:left w:val="nil"/>
              <w:bottom w:val="single" w:sz="4" w:space="0" w:color="auto"/>
              <w:right w:val="single" w:sz="4" w:space="0" w:color="auto"/>
            </w:tcBorders>
            <w:shd w:val="clear" w:color="000000" w:fill="FFFFFF"/>
            <w:noWrap/>
            <w:hideMark/>
          </w:tcPr>
          <w:p w14:paraId="790009D7" w14:textId="77777777" w:rsidR="007E29D3" w:rsidRPr="007E29D3" w:rsidRDefault="007E29D3" w:rsidP="007E29D3">
            <w:pPr>
              <w:jc w:val="right"/>
              <w:rPr>
                <w:color w:val="000000"/>
                <w:sz w:val="20"/>
                <w:szCs w:val="20"/>
              </w:rPr>
            </w:pPr>
            <w:r w:rsidRPr="007E29D3">
              <w:rPr>
                <w:color w:val="000000"/>
                <w:sz w:val="20"/>
                <w:szCs w:val="20"/>
              </w:rPr>
              <w:t xml:space="preserve">29 453,80 </w:t>
            </w:r>
          </w:p>
        </w:tc>
      </w:tr>
      <w:tr w:rsidR="007E29D3" w:rsidRPr="007E29D3" w14:paraId="63D2ECA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D7CA8B9" w14:textId="77777777" w:rsidR="007E29D3" w:rsidRPr="007E29D3" w:rsidRDefault="007E29D3" w:rsidP="007E29D3">
            <w:pPr>
              <w:jc w:val="right"/>
              <w:rPr>
                <w:color w:val="000000"/>
                <w:sz w:val="20"/>
                <w:szCs w:val="20"/>
              </w:rPr>
            </w:pPr>
            <w:r w:rsidRPr="007E29D3">
              <w:rPr>
                <w:color w:val="000000"/>
                <w:sz w:val="20"/>
                <w:szCs w:val="20"/>
              </w:rPr>
              <w:t>33.72</w:t>
            </w:r>
          </w:p>
        </w:tc>
        <w:tc>
          <w:tcPr>
            <w:tcW w:w="1040" w:type="dxa"/>
            <w:tcBorders>
              <w:top w:val="nil"/>
              <w:left w:val="nil"/>
              <w:bottom w:val="single" w:sz="4" w:space="0" w:color="auto"/>
              <w:right w:val="single" w:sz="4" w:space="0" w:color="auto"/>
            </w:tcBorders>
            <w:shd w:val="clear" w:color="000000" w:fill="FFFFFF"/>
            <w:noWrap/>
            <w:hideMark/>
          </w:tcPr>
          <w:p w14:paraId="6261AE73"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86E6BAF" w14:textId="77777777" w:rsidR="007E29D3" w:rsidRPr="007E29D3" w:rsidRDefault="007E29D3" w:rsidP="007E29D3">
            <w:pPr>
              <w:jc w:val="right"/>
              <w:rPr>
                <w:color w:val="000000"/>
                <w:sz w:val="20"/>
                <w:szCs w:val="20"/>
              </w:rPr>
            </w:pPr>
            <w:r w:rsidRPr="007E29D3">
              <w:rPr>
                <w:color w:val="000000"/>
                <w:sz w:val="20"/>
                <w:szCs w:val="20"/>
              </w:rPr>
              <w:t>76</w:t>
            </w:r>
          </w:p>
        </w:tc>
        <w:tc>
          <w:tcPr>
            <w:tcW w:w="6511" w:type="dxa"/>
            <w:tcBorders>
              <w:top w:val="nil"/>
              <w:left w:val="nil"/>
              <w:bottom w:val="single" w:sz="4" w:space="0" w:color="auto"/>
              <w:right w:val="single" w:sz="4" w:space="0" w:color="auto"/>
            </w:tcBorders>
            <w:shd w:val="clear" w:color="000000" w:fill="FFFFFF"/>
            <w:hideMark/>
          </w:tcPr>
          <w:p w14:paraId="1F2606B9" w14:textId="77777777" w:rsidR="007E29D3" w:rsidRPr="007E29D3" w:rsidRDefault="007E29D3" w:rsidP="007E29D3">
            <w:pPr>
              <w:rPr>
                <w:color w:val="000000"/>
                <w:sz w:val="20"/>
                <w:szCs w:val="20"/>
              </w:rPr>
            </w:pPr>
            <w:r w:rsidRPr="007E29D3">
              <w:rPr>
                <w:color w:val="000000"/>
                <w:sz w:val="20"/>
                <w:szCs w:val="20"/>
              </w:rPr>
              <w:t>Головка термостатическая со встроенным датчиком для автоматического регулирования расхода теплоносителя через отопительный прибор</w:t>
            </w:r>
          </w:p>
        </w:tc>
        <w:tc>
          <w:tcPr>
            <w:tcW w:w="1276" w:type="dxa"/>
            <w:tcBorders>
              <w:top w:val="nil"/>
              <w:left w:val="nil"/>
              <w:bottom w:val="single" w:sz="4" w:space="0" w:color="auto"/>
              <w:right w:val="single" w:sz="4" w:space="0" w:color="auto"/>
            </w:tcBorders>
            <w:shd w:val="clear" w:color="000000" w:fill="FFFFFF"/>
            <w:noWrap/>
            <w:hideMark/>
          </w:tcPr>
          <w:p w14:paraId="10DC9B2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A383C78" w14:textId="77777777" w:rsidR="007E29D3" w:rsidRPr="007E29D3" w:rsidRDefault="007E29D3" w:rsidP="007E29D3">
            <w:pPr>
              <w:jc w:val="right"/>
              <w:rPr>
                <w:color w:val="000000"/>
                <w:sz w:val="20"/>
                <w:szCs w:val="20"/>
              </w:rPr>
            </w:pPr>
            <w:r w:rsidRPr="007E29D3">
              <w:rPr>
                <w:color w:val="000000"/>
                <w:sz w:val="20"/>
                <w:szCs w:val="20"/>
              </w:rPr>
              <w:t>95</w:t>
            </w:r>
          </w:p>
        </w:tc>
        <w:tc>
          <w:tcPr>
            <w:tcW w:w="1275" w:type="dxa"/>
            <w:tcBorders>
              <w:top w:val="nil"/>
              <w:left w:val="nil"/>
              <w:bottom w:val="single" w:sz="4" w:space="0" w:color="auto"/>
              <w:right w:val="single" w:sz="4" w:space="0" w:color="auto"/>
            </w:tcBorders>
            <w:shd w:val="clear" w:color="000000" w:fill="FFFFFF"/>
            <w:noWrap/>
            <w:hideMark/>
          </w:tcPr>
          <w:p w14:paraId="5A74AE9E" w14:textId="77777777" w:rsidR="007E29D3" w:rsidRPr="007E29D3" w:rsidRDefault="007E29D3" w:rsidP="007E29D3">
            <w:pPr>
              <w:jc w:val="right"/>
              <w:rPr>
                <w:color w:val="000000"/>
                <w:sz w:val="20"/>
                <w:szCs w:val="20"/>
              </w:rPr>
            </w:pPr>
            <w:r w:rsidRPr="007E29D3">
              <w:rPr>
                <w:color w:val="000000"/>
                <w:sz w:val="20"/>
                <w:szCs w:val="20"/>
              </w:rPr>
              <w:t xml:space="preserve">831,18 </w:t>
            </w:r>
          </w:p>
        </w:tc>
        <w:tc>
          <w:tcPr>
            <w:tcW w:w="2439" w:type="dxa"/>
            <w:tcBorders>
              <w:top w:val="nil"/>
              <w:left w:val="nil"/>
              <w:bottom w:val="single" w:sz="4" w:space="0" w:color="auto"/>
              <w:right w:val="single" w:sz="4" w:space="0" w:color="auto"/>
            </w:tcBorders>
            <w:shd w:val="clear" w:color="000000" w:fill="FFFFFF"/>
            <w:noWrap/>
            <w:hideMark/>
          </w:tcPr>
          <w:p w14:paraId="495BDA4F" w14:textId="77777777" w:rsidR="007E29D3" w:rsidRPr="007E29D3" w:rsidRDefault="007E29D3" w:rsidP="007E29D3">
            <w:pPr>
              <w:jc w:val="right"/>
              <w:rPr>
                <w:color w:val="000000"/>
                <w:sz w:val="20"/>
                <w:szCs w:val="20"/>
              </w:rPr>
            </w:pPr>
            <w:r w:rsidRPr="007E29D3">
              <w:rPr>
                <w:color w:val="000000"/>
                <w:sz w:val="20"/>
                <w:szCs w:val="20"/>
              </w:rPr>
              <w:t xml:space="preserve">78 962,10 </w:t>
            </w:r>
          </w:p>
        </w:tc>
      </w:tr>
      <w:tr w:rsidR="007E29D3" w:rsidRPr="007E29D3" w14:paraId="797DB540" w14:textId="77777777" w:rsidTr="007E29D3">
        <w:trPr>
          <w:trHeight w:val="510"/>
        </w:trPr>
        <w:tc>
          <w:tcPr>
            <w:tcW w:w="656" w:type="dxa"/>
            <w:tcBorders>
              <w:top w:val="nil"/>
              <w:left w:val="single" w:sz="4" w:space="0" w:color="auto"/>
              <w:bottom w:val="single" w:sz="4" w:space="0" w:color="auto"/>
              <w:right w:val="single" w:sz="4" w:space="0" w:color="auto"/>
            </w:tcBorders>
            <w:shd w:val="clear" w:color="000000" w:fill="FFFFFF"/>
            <w:noWrap/>
            <w:hideMark/>
          </w:tcPr>
          <w:p w14:paraId="2DCDA859" w14:textId="77777777" w:rsidR="007E29D3" w:rsidRPr="007E29D3" w:rsidRDefault="007E29D3" w:rsidP="007E29D3">
            <w:pPr>
              <w:jc w:val="right"/>
              <w:rPr>
                <w:color w:val="000000"/>
                <w:sz w:val="20"/>
                <w:szCs w:val="20"/>
              </w:rPr>
            </w:pPr>
            <w:r w:rsidRPr="007E29D3">
              <w:rPr>
                <w:color w:val="000000"/>
                <w:sz w:val="20"/>
                <w:szCs w:val="20"/>
              </w:rPr>
              <w:t>34</w:t>
            </w:r>
          </w:p>
        </w:tc>
        <w:tc>
          <w:tcPr>
            <w:tcW w:w="1040" w:type="dxa"/>
            <w:tcBorders>
              <w:top w:val="nil"/>
              <w:left w:val="nil"/>
              <w:bottom w:val="single" w:sz="4" w:space="0" w:color="auto"/>
              <w:right w:val="single" w:sz="4" w:space="0" w:color="auto"/>
            </w:tcBorders>
            <w:shd w:val="clear" w:color="000000" w:fill="FFFFFF"/>
            <w:noWrap/>
            <w:hideMark/>
          </w:tcPr>
          <w:p w14:paraId="45C0247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743C3A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DB65A2C" w14:textId="77777777" w:rsidR="007E29D3" w:rsidRPr="007E29D3" w:rsidRDefault="007E29D3" w:rsidP="007E29D3">
            <w:pPr>
              <w:rPr>
                <w:b/>
                <w:bCs/>
                <w:color w:val="000000"/>
                <w:sz w:val="20"/>
                <w:szCs w:val="20"/>
              </w:rPr>
            </w:pPr>
            <w:r w:rsidRPr="007E29D3">
              <w:rPr>
                <w:b/>
                <w:bCs/>
                <w:color w:val="000000"/>
                <w:sz w:val="20"/>
                <w:szCs w:val="20"/>
              </w:rPr>
              <w:t>Отопление "Теплый пол"</w:t>
            </w:r>
          </w:p>
        </w:tc>
        <w:tc>
          <w:tcPr>
            <w:tcW w:w="1276" w:type="dxa"/>
            <w:tcBorders>
              <w:top w:val="nil"/>
              <w:left w:val="nil"/>
              <w:bottom w:val="single" w:sz="4" w:space="0" w:color="auto"/>
              <w:right w:val="single" w:sz="4" w:space="0" w:color="auto"/>
            </w:tcBorders>
            <w:shd w:val="clear" w:color="000000" w:fill="FFFFFF"/>
            <w:noWrap/>
            <w:hideMark/>
          </w:tcPr>
          <w:p w14:paraId="57AE4F4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5245C6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EF93CF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AA5E63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551862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69F605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B3EFE3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AAC127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64D7B29" w14:textId="77777777" w:rsidR="007E29D3" w:rsidRPr="007E29D3" w:rsidRDefault="007E29D3" w:rsidP="007E29D3">
            <w:pPr>
              <w:rPr>
                <w:b/>
                <w:bCs/>
                <w:color w:val="000000"/>
                <w:sz w:val="20"/>
                <w:szCs w:val="20"/>
              </w:rPr>
            </w:pPr>
            <w:r w:rsidRPr="007E29D3">
              <w:rPr>
                <w:b/>
                <w:bCs/>
                <w:color w:val="000000"/>
                <w:sz w:val="20"/>
                <w:szCs w:val="20"/>
              </w:rPr>
              <w:t>Краны фланцевые</w:t>
            </w:r>
          </w:p>
        </w:tc>
        <w:tc>
          <w:tcPr>
            <w:tcW w:w="1276" w:type="dxa"/>
            <w:tcBorders>
              <w:top w:val="nil"/>
              <w:left w:val="nil"/>
              <w:bottom w:val="single" w:sz="4" w:space="0" w:color="auto"/>
              <w:right w:val="single" w:sz="4" w:space="0" w:color="auto"/>
            </w:tcBorders>
            <w:shd w:val="clear" w:color="000000" w:fill="FFFFFF"/>
            <w:noWrap/>
            <w:hideMark/>
          </w:tcPr>
          <w:p w14:paraId="657A872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89F799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907BBC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8BC27D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73A519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394433D" w14:textId="77777777" w:rsidR="007E29D3" w:rsidRPr="007E29D3" w:rsidRDefault="007E29D3" w:rsidP="007E29D3">
            <w:pPr>
              <w:jc w:val="right"/>
              <w:rPr>
                <w:color w:val="000000"/>
                <w:sz w:val="20"/>
                <w:szCs w:val="20"/>
              </w:rPr>
            </w:pPr>
            <w:r w:rsidRPr="007E29D3">
              <w:rPr>
                <w:color w:val="000000"/>
                <w:sz w:val="20"/>
                <w:szCs w:val="20"/>
              </w:rPr>
              <w:t>34.1</w:t>
            </w:r>
          </w:p>
        </w:tc>
        <w:tc>
          <w:tcPr>
            <w:tcW w:w="1040" w:type="dxa"/>
            <w:tcBorders>
              <w:top w:val="nil"/>
              <w:left w:val="nil"/>
              <w:bottom w:val="single" w:sz="4" w:space="0" w:color="auto"/>
              <w:right w:val="single" w:sz="4" w:space="0" w:color="auto"/>
            </w:tcBorders>
            <w:shd w:val="clear" w:color="000000" w:fill="FFFFFF"/>
            <w:noWrap/>
            <w:hideMark/>
          </w:tcPr>
          <w:p w14:paraId="39E4300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214926F" w14:textId="77777777" w:rsidR="007E29D3" w:rsidRPr="007E29D3" w:rsidRDefault="007E29D3" w:rsidP="007E29D3">
            <w:pPr>
              <w:jc w:val="right"/>
              <w:rPr>
                <w:color w:val="000000"/>
                <w:sz w:val="20"/>
                <w:szCs w:val="20"/>
              </w:rPr>
            </w:pPr>
            <w:r w:rsidRPr="007E29D3">
              <w:rPr>
                <w:color w:val="000000"/>
                <w:sz w:val="20"/>
                <w:szCs w:val="20"/>
              </w:rPr>
              <w:t>77</w:t>
            </w:r>
          </w:p>
        </w:tc>
        <w:tc>
          <w:tcPr>
            <w:tcW w:w="6511" w:type="dxa"/>
            <w:tcBorders>
              <w:top w:val="nil"/>
              <w:left w:val="nil"/>
              <w:bottom w:val="single" w:sz="4" w:space="0" w:color="auto"/>
              <w:right w:val="single" w:sz="4" w:space="0" w:color="auto"/>
            </w:tcBorders>
            <w:shd w:val="clear" w:color="000000" w:fill="FFFFFF"/>
            <w:hideMark/>
          </w:tcPr>
          <w:p w14:paraId="6A425DC6" w14:textId="77777777" w:rsidR="007E29D3" w:rsidRPr="007E29D3" w:rsidRDefault="007E29D3" w:rsidP="007E29D3">
            <w:pPr>
              <w:rPr>
                <w:color w:val="000000"/>
                <w:sz w:val="20"/>
                <w:szCs w:val="20"/>
              </w:rPr>
            </w:pPr>
            <w:r w:rsidRPr="007E29D3">
              <w:rPr>
                <w:color w:val="000000"/>
                <w:sz w:val="20"/>
                <w:szCs w:val="20"/>
              </w:rPr>
              <w:t>Установка вентилей, задвижек, затворов, клапанов обратных, кранов проходных на трубопроводах из стальных труб диаметром: до 25 мм</w:t>
            </w:r>
          </w:p>
        </w:tc>
        <w:tc>
          <w:tcPr>
            <w:tcW w:w="1276" w:type="dxa"/>
            <w:tcBorders>
              <w:top w:val="nil"/>
              <w:left w:val="nil"/>
              <w:bottom w:val="single" w:sz="4" w:space="0" w:color="auto"/>
              <w:right w:val="single" w:sz="4" w:space="0" w:color="auto"/>
            </w:tcBorders>
            <w:shd w:val="clear" w:color="000000" w:fill="FFFFFF"/>
            <w:noWrap/>
            <w:hideMark/>
          </w:tcPr>
          <w:p w14:paraId="0F1470A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E3209CA"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00AE456E" w14:textId="77777777" w:rsidR="007E29D3" w:rsidRPr="007E29D3" w:rsidRDefault="007E29D3" w:rsidP="007E29D3">
            <w:pPr>
              <w:jc w:val="right"/>
              <w:rPr>
                <w:color w:val="000000"/>
                <w:sz w:val="20"/>
                <w:szCs w:val="20"/>
              </w:rPr>
            </w:pPr>
            <w:r w:rsidRPr="007E29D3">
              <w:rPr>
                <w:color w:val="000000"/>
                <w:sz w:val="20"/>
                <w:szCs w:val="20"/>
              </w:rPr>
              <w:t xml:space="preserve">1 342,24 </w:t>
            </w:r>
          </w:p>
        </w:tc>
        <w:tc>
          <w:tcPr>
            <w:tcW w:w="2439" w:type="dxa"/>
            <w:tcBorders>
              <w:top w:val="nil"/>
              <w:left w:val="nil"/>
              <w:bottom w:val="single" w:sz="4" w:space="0" w:color="auto"/>
              <w:right w:val="single" w:sz="4" w:space="0" w:color="auto"/>
            </w:tcBorders>
            <w:shd w:val="clear" w:color="000000" w:fill="FFFFFF"/>
            <w:noWrap/>
            <w:hideMark/>
          </w:tcPr>
          <w:p w14:paraId="38AA4588" w14:textId="77777777" w:rsidR="007E29D3" w:rsidRPr="007E29D3" w:rsidRDefault="007E29D3" w:rsidP="007E29D3">
            <w:pPr>
              <w:jc w:val="right"/>
              <w:rPr>
                <w:color w:val="000000"/>
                <w:sz w:val="20"/>
                <w:szCs w:val="20"/>
              </w:rPr>
            </w:pPr>
            <w:r w:rsidRPr="007E29D3">
              <w:rPr>
                <w:color w:val="000000"/>
                <w:sz w:val="20"/>
                <w:szCs w:val="20"/>
              </w:rPr>
              <w:t xml:space="preserve">5 368,96 </w:t>
            </w:r>
          </w:p>
        </w:tc>
      </w:tr>
      <w:tr w:rsidR="007E29D3" w:rsidRPr="007E29D3" w14:paraId="05B3A7D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35800D8" w14:textId="77777777" w:rsidR="007E29D3" w:rsidRPr="007E29D3" w:rsidRDefault="007E29D3" w:rsidP="007E29D3">
            <w:pPr>
              <w:jc w:val="right"/>
              <w:rPr>
                <w:color w:val="000000"/>
                <w:sz w:val="20"/>
                <w:szCs w:val="20"/>
              </w:rPr>
            </w:pPr>
            <w:r w:rsidRPr="007E29D3">
              <w:rPr>
                <w:color w:val="000000"/>
                <w:sz w:val="20"/>
                <w:szCs w:val="20"/>
              </w:rPr>
              <w:t>34.2</w:t>
            </w:r>
          </w:p>
        </w:tc>
        <w:tc>
          <w:tcPr>
            <w:tcW w:w="1040" w:type="dxa"/>
            <w:tcBorders>
              <w:top w:val="nil"/>
              <w:left w:val="nil"/>
              <w:bottom w:val="single" w:sz="4" w:space="0" w:color="auto"/>
              <w:right w:val="single" w:sz="4" w:space="0" w:color="auto"/>
            </w:tcBorders>
            <w:shd w:val="clear" w:color="000000" w:fill="FFFFFF"/>
            <w:noWrap/>
            <w:hideMark/>
          </w:tcPr>
          <w:p w14:paraId="322517F1"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414383D" w14:textId="77777777" w:rsidR="007E29D3" w:rsidRPr="007E29D3" w:rsidRDefault="007E29D3" w:rsidP="007E29D3">
            <w:pPr>
              <w:jc w:val="right"/>
              <w:rPr>
                <w:color w:val="000000"/>
                <w:sz w:val="20"/>
                <w:szCs w:val="20"/>
              </w:rPr>
            </w:pPr>
            <w:r w:rsidRPr="007E29D3">
              <w:rPr>
                <w:color w:val="000000"/>
                <w:sz w:val="20"/>
                <w:szCs w:val="20"/>
              </w:rPr>
              <w:t>78</w:t>
            </w:r>
          </w:p>
        </w:tc>
        <w:tc>
          <w:tcPr>
            <w:tcW w:w="6511" w:type="dxa"/>
            <w:tcBorders>
              <w:top w:val="nil"/>
              <w:left w:val="nil"/>
              <w:bottom w:val="single" w:sz="4" w:space="0" w:color="auto"/>
              <w:right w:val="single" w:sz="4" w:space="0" w:color="auto"/>
            </w:tcBorders>
            <w:shd w:val="clear" w:color="000000" w:fill="FFFFFF"/>
            <w:hideMark/>
          </w:tcPr>
          <w:p w14:paraId="26BE6523"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713AB58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453A0C9"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474C32A2" w14:textId="77777777" w:rsidR="007E29D3" w:rsidRPr="007E29D3" w:rsidRDefault="007E29D3" w:rsidP="007E29D3">
            <w:pPr>
              <w:jc w:val="right"/>
              <w:rPr>
                <w:color w:val="000000"/>
                <w:sz w:val="20"/>
                <w:szCs w:val="20"/>
              </w:rPr>
            </w:pPr>
            <w:r w:rsidRPr="007E29D3">
              <w:rPr>
                <w:color w:val="000000"/>
                <w:sz w:val="20"/>
                <w:szCs w:val="20"/>
              </w:rPr>
              <w:t xml:space="preserve">117,53 </w:t>
            </w:r>
          </w:p>
        </w:tc>
        <w:tc>
          <w:tcPr>
            <w:tcW w:w="2439" w:type="dxa"/>
            <w:tcBorders>
              <w:top w:val="nil"/>
              <w:left w:val="nil"/>
              <w:bottom w:val="single" w:sz="4" w:space="0" w:color="auto"/>
              <w:right w:val="single" w:sz="4" w:space="0" w:color="auto"/>
            </w:tcBorders>
            <w:shd w:val="clear" w:color="000000" w:fill="FFFFFF"/>
            <w:noWrap/>
            <w:hideMark/>
          </w:tcPr>
          <w:p w14:paraId="513F552E" w14:textId="77777777" w:rsidR="007E29D3" w:rsidRPr="007E29D3" w:rsidRDefault="007E29D3" w:rsidP="007E29D3">
            <w:pPr>
              <w:jc w:val="right"/>
              <w:rPr>
                <w:color w:val="000000"/>
                <w:sz w:val="20"/>
                <w:szCs w:val="20"/>
              </w:rPr>
            </w:pPr>
            <w:r w:rsidRPr="007E29D3">
              <w:rPr>
                <w:color w:val="000000"/>
                <w:sz w:val="20"/>
                <w:szCs w:val="20"/>
              </w:rPr>
              <w:t xml:space="preserve">470,12 </w:t>
            </w:r>
          </w:p>
        </w:tc>
      </w:tr>
      <w:tr w:rsidR="007E29D3" w:rsidRPr="007E29D3" w14:paraId="13AB9D4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83BC78A" w14:textId="77777777" w:rsidR="007E29D3" w:rsidRPr="007E29D3" w:rsidRDefault="007E29D3" w:rsidP="007E29D3">
            <w:pPr>
              <w:jc w:val="right"/>
              <w:rPr>
                <w:color w:val="000000"/>
                <w:sz w:val="20"/>
                <w:szCs w:val="20"/>
              </w:rPr>
            </w:pPr>
            <w:r w:rsidRPr="007E29D3">
              <w:rPr>
                <w:color w:val="000000"/>
                <w:sz w:val="20"/>
                <w:szCs w:val="20"/>
              </w:rPr>
              <w:t>34.3</w:t>
            </w:r>
          </w:p>
        </w:tc>
        <w:tc>
          <w:tcPr>
            <w:tcW w:w="1040" w:type="dxa"/>
            <w:tcBorders>
              <w:top w:val="nil"/>
              <w:left w:val="nil"/>
              <w:bottom w:val="single" w:sz="4" w:space="0" w:color="auto"/>
              <w:right w:val="single" w:sz="4" w:space="0" w:color="auto"/>
            </w:tcBorders>
            <w:shd w:val="clear" w:color="000000" w:fill="FFFFFF"/>
            <w:noWrap/>
            <w:hideMark/>
          </w:tcPr>
          <w:p w14:paraId="0862D573"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2A347DC" w14:textId="77777777" w:rsidR="007E29D3" w:rsidRPr="007E29D3" w:rsidRDefault="007E29D3" w:rsidP="007E29D3">
            <w:pPr>
              <w:jc w:val="right"/>
              <w:rPr>
                <w:color w:val="000000"/>
                <w:sz w:val="20"/>
                <w:szCs w:val="20"/>
              </w:rPr>
            </w:pPr>
            <w:r w:rsidRPr="007E29D3">
              <w:rPr>
                <w:color w:val="000000"/>
                <w:sz w:val="20"/>
                <w:szCs w:val="20"/>
              </w:rPr>
              <w:t>79</w:t>
            </w:r>
          </w:p>
        </w:tc>
        <w:tc>
          <w:tcPr>
            <w:tcW w:w="6511" w:type="dxa"/>
            <w:tcBorders>
              <w:top w:val="nil"/>
              <w:left w:val="nil"/>
              <w:bottom w:val="single" w:sz="4" w:space="0" w:color="auto"/>
              <w:right w:val="single" w:sz="4" w:space="0" w:color="auto"/>
            </w:tcBorders>
            <w:shd w:val="clear" w:color="000000" w:fill="FFFFFF"/>
            <w:hideMark/>
          </w:tcPr>
          <w:p w14:paraId="5D08ADC5"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30FF392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A407E29"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2734C170" w14:textId="77777777" w:rsidR="007E29D3" w:rsidRPr="007E29D3" w:rsidRDefault="007E29D3" w:rsidP="007E29D3">
            <w:pPr>
              <w:jc w:val="right"/>
              <w:rPr>
                <w:color w:val="000000"/>
                <w:sz w:val="20"/>
                <w:szCs w:val="20"/>
              </w:rPr>
            </w:pPr>
            <w:r w:rsidRPr="007E29D3">
              <w:rPr>
                <w:color w:val="000000"/>
                <w:sz w:val="20"/>
                <w:szCs w:val="20"/>
              </w:rPr>
              <w:t xml:space="preserve">111,13 </w:t>
            </w:r>
          </w:p>
        </w:tc>
        <w:tc>
          <w:tcPr>
            <w:tcW w:w="2439" w:type="dxa"/>
            <w:tcBorders>
              <w:top w:val="nil"/>
              <w:left w:val="nil"/>
              <w:bottom w:val="single" w:sz="4" w:space="0" w:color="auto"/>
              <w:right w:val="single" w:sz="4" w:space="0" w:color="auto"/>
            </w:tcBorders>
            <w:shd w:val="clear" w:color="000000" w:fill="FFFFFF"/>
            <w:noWrap/>
            <w:hideMark/>
          </w:tcPr>
          <w:p w14:paraId="2DEDB7A9" w14:textId="77777777" w:rsidR="007E29D3" w:rsidRPr="007E29D3" w:rsidRDefault="007E29D3" w:rsidP="007E29D3">
            <w:pPr>
              <w:jc w:val="right"/>
              <w:rPr>
                <w:color w:val="000000"/>
                <w:sz w:val="20"/>
                <w:szCs w:val="20"/>
              </w:rPr>
            </w:pPr>
            <w:r w:rsidRPr="007E29D3">
              <w:rPr>
                <w:color w:val="000000"/>
                <w:sz w:val="20"/>
                <w:szCs w:val="20"/>
              </w:rPr>
              <w:t xml:space="preserve">444,52 </w:t>
            </w:r>
          </w:p>
        </w:tc>
      </w:tr>
      <w:tr w:rsidR="007E29D3" w:rsidRPr="007E29D3" w14:paraId="0BAD53E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9BE2A5A" w14:textId="77777777" w:rsidR="007E29D3" w:rsidRPr="007E29D3" w:rsidRDefault="007E29D3" w:rsidP="007E29D3">
            <w:pPr>
              <w:jc w:val="right"/>
              <w:rPr>
                <w:color w:val="000000"/>
                <w:sz w:val="20"/>
                <w:szCs w:val="20"/>
              </w:rPr>
            </w:pPr>
            <w:r w:rsidRPr="007E29D3">
              <w:rPr>
                <w:color w:val="000000"/>
                <w:sz w:val="20"/>
                <w:szCs w:val="20"/>
              </w:rPr>
              <w:t>34.4</w:t>
            </w:r>
          </w:p>
        </w:tc>
        <w:tc>
          <w:tcPr>
            <w:tcW w:w="1040" w:type="dxa"/>
            <w:tcBorders>
              <w:top w:val="nil"/>
              <w:left w:val="nil"/>
              <w:bottom w:val="single" w:sz="4" w:space="0" w:color="auto"/>
              <w:right w:val="single" w:sz="4" w:space="0" w:color="auto"/>
            </w:tcBorders>
            <w:shd w:val="clear" w:color="000000" w:fill="FFFFFF"/>
            <w:noWrap/>
            <w:hideMark/>
          </w:tcPr>
          <w:p w14:paraId="4F6B8BF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BE4A72A" w14:textId="77777777" w:rsidR="007E29D3" w:rsidRPr="007E29D3" w:rsidRDefault="007E29D3" w:rsidP="007E29D3">
            <w:pPr>
              <w:jc w:val="right"/>
              <w:rPr>
                <w:color w:val="000000"/>
                <w:sz w:val="20"/>
                <w:szCs w:val="20"/>
              </w:rPr>
            </w:pPr>
            <w:r w:rsidRPr="007E29D3">
              <w:rPr>
                <w:color w:val="000000"/>
                <w:sz w:val="20"/>
                <w:szCs w:val="20"/>
              </w:rPr>
              <w:t>80</w:t>
            </w:r>
          </w:p>
        </w:tc>
        <w:tc>
          <w:tcPr>
            <w:tcW w:w="6511" w:type="dxa"/>
            <w:tcBorders>
              <w:top w:val="nil"/>
              <w:left w:val="nil"/>
              <w:bottom w:val="single" w:sz="4" w:space="0" w:color="auto"/>
              <w:right w:val="single" w:sz="4" w:space="0" w:color="auto"/>
            </w:tcBorders>
            <w:shd w:val="clear" w:color="000000" w:fill="FFFFFF"/>
            <w:hideMark/>
          </w:tcPr>
          <w:p w14:paraId="3DEDF7CF" w14:textId="77777777" w:rsidR="007E29D3" w:rsidRPr="007E29D3" w:rsidRDefault="007E29D3" w:rsidP="007E29D3">
            <w:pPr>
              <w:rPr>
                <w:color w:val="000000"/>
                <w:sz w:val="20"/>
                <w:szCs w:val="20"/>
              </w:rPr>
            </w:pPr>
            <w:r w:rsidRPr="007E29D3">
              <w:rPr>
                <w:color w:val="000000"/>
                <w:sz w:val="20"/>
                <w:szCs w:val="20"/>
              </w:rPr>
              <w:t>Кран шаровый стальной фланцевый Ру16 Ду 25 ФБ 39.010.025.100 РЭ</w:t>
            </w:r>
          </w:p>
        </w:tc>
        <w:tc>
          <w:tcPr>
            <w:tcW w:w="1276" w:type="dxa"/>
            <w:tcBorders>
              <w:top w:val="nil"/>
              <w:left w:val="nil"/>
              <w:bottom w:val="single" w:sz="4" w:space="0" w:color="auto"/>
              <w:right w:val="single" w:sz="4" w:space="0" w:color="auto"/>
            </w:tcBorders>
            <w:shd w:val="clear" w:color="000000" w:fill="FFFFFF"/>
            <w:noWrap/>
            <w:hideMark/>
          </w:tcPr>
          <w:p w14:paraId="6D489C4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5A07F6E"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49454972" w14:textId="77777777" w:rsidR="007E29D3" w:rsidRPr="007E29D3" w:rsidRDefault="007E29D3" w:rsidP="007E29D3">
            <w:pPr>
              <w:jc w:val="right"/>
              <w:rPr>
                <w:color w:val="000000"/>
                <w:sz w:val="20"/>
                <w:szCs w:val="20"/>
              </w:rPr>
            </w:pPr>
            <w:r w:rsidRPr="007E29D3">
              <w:rPr>
                <w:color w:val="000000"/>
                <w:sz w:val="20"/>
                <w:szCs w:val="20"/>
              </w:rPr>
              <w:t xml:space="preserve">1 515,04 </w:t>
            </w:r>
          </w:p>
        </w:tc>
        <w:tc>
          <w:tcPr>
            <w:tcW w:w="2439" w:type="dxa"/>
            <w:tcBorders>
              <w:top w:val="nil"/>
              <w:left w:val="nil"/>
              <w:bottom w:val="single" w:sz="4" w:space="0" w:color="auto"/>
              <w:right w:val="single" w:sz="4" w:space="0" w:color="auto"/>
            </w:tcBorders>
            <w:shd w:val="clear" w:color="000000" w:fill="FFFFFF"/>
            <w:noWrap/>
            <w:hideMark/>
          </w:tcPr>
          <w:p w14:paraId="021F73E2" w14:textId="77777777" w:rsidR="007E29D3" w:rsidRPr="007E29D3" w:rsidRDefault="007E29D3" w:rsidP="007E29D3">
            <w:pPr>
              <w:jc w:val="right"/>
              <w:rPr>
                <w:color w:val="000000"/>
                <w:sz w:val="20"/>
                <w:szCs w:val="20"/>
              </w:rPr>
            </w:pPr>
            <w:r w:rsidRPr="007E29D3">
              <w:rPr>
                <w:color w:val="000000"/>
                <w:sz w:val="20"/>
                <w:szCs w:val="20"/>
              </w:rPr>
              <w:t xml:space="preserve">3 030,08 </w:t>
            </w:r>
          </w:p>
        </w:tc>
      </w:tr>
      <w:tr w:rsidR="007E29D3" w:rsidRPr="007E29D3" w14:paraId="0617AFA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379BF76" w14:textId="77777777" w:rsidR="007E29D3" w:rsidRPr="007E29D3" w:rsidRDefault="007E29D3" w:rsidP="007E29D3">
            <w:pPr>
              <w:jc w:val="right"/>
              <w:rPr>
                <w:color w:val="000000"/>
                <w:sz w:val="20"/>
                <w:szCs w:val="20"/>
              </w:rPr>
            </w:pPr>
            <w:r w:rsidRPr="007E29D3">
              <w:rPr>
                <w:color w:val="000000"/>
                <w:sz w:val="20"/>
                <w:szCs w:val="20"/>
              </w:rPr>
              <w:t>34.5</w:t>
            </w:r>
          </w:p>
        </w:tc>
        <w:tc>
          <w:tcPr>
            <w:tcW w:w="1040" w:type="dxa"/>
            <w:tcBorders>
              <w:top w:val="nil"/>
              <w:left w:val="nil"/>
              <w:bottom w:val="single" w:sz="4" w:space="0" w:color="auto"/>
              <w:right w:val="single" w:sz="4" w:space="0" w:color="auto"/>
            </w:tcBorders>
            <w:shd w:val="clear" w:color="000000" w:fill="FFFFFF"/>
            <w:noWrap/>
            <w:hideMark/>
          </w:tcPr>
          <w:p w14:paraId="40B2CED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6B6463E" w14:textId="77777777" w:rsidR="007E29D3" w:rsidRPr="007E29D3" w:rsidRDefault="007E29D3" w:rsidP="007E29D3">
            <w:pPr>
              <w:jc w:val="right"/>
              <w:rPr>
                <w:color w:val="000000"/>
                <w:sz w:val="20"/>
                <w:szCs w:val="20"/>
              </w:rPr>
            </w:pPr>
            <w:r w:rsidRPr="007E29D3">
              <w:rPr>
                <w:color w:val="000000"/>
                <w:sz w:val="20"/>
                <w:szCs w:val="20"/>
              </w:rPr>
              <w:t>81</w:t>
            </w:r>
          </w:p>
        </w:tc>
        <w:tc>
          <w:tcPr>
            <w:tcW w:w="6511" w:type="dxa"/>
            <w:tcBorders>
              <w:top w:val="nil"/>
              <w:left w:val="nil"/>
              <w:bottom w:val="single" w:sz="4" w:space="0" w:color="auto"/>
              <w:right w:val="single" w:sz="4" w:space="0" w:color="auto"/>
            </w:tcBorders>
            <w:shd w:val="clear" w:color="000000" w:fill="FFFFFF"/>
            <w:hideMark/>
          </w:tcPr>
          <w:p w14:paraId="39B18DCB" w14:textId="77777777" w:rsidR="007E29D3" w:rsidRPr="007E29D3" w:rsidRDefault="007E29D3" w:rsidP="007E29D3">
            <w:pPr>
              <w:rPr>
                <w:color w:val="000000"/>
                <w:sz w:val="20"/>
                <w:szCs w:val="20"/>
              </w:rPr>
            </w:pPr>
            <w:r w:rsidRPr="007E29D3">
              <w:rPr>
                <w:color w:val="000000"/>
                <w:sz w:val="20"/>
                <w:szCs w:val="20"/>
              </w:rPr>
              <w:t>Кран шаровый стальной фланцевый Ру16 Ду 20 ФБ 39.010.020.100 РЭ</w:t>
            </w:r>
          </w:p>
        </w:tc>
        <w:tc>
          <w:tcPr>
            <w:tcW w:w="1276" w:type="dxa"/>
            <w:tcBorders>
              <w:top w:val="nil"/>
              <w:left w:val="nil"/>
              <w:bottom w:val="single" w:sz="4" w:space="0" w:color="auto"/>
              <w:right w:val="single" w:sz="4" w:space="0" w:color="auto"/>
            </w:tcBorders>
            <w:shd w:val="clear" w:color="000000" w:fill="FFFFFF"/>
            <w:noWrap/>
            <w:hideMark/>
          </w:tcPr>
          <w:p w14:paraId="6B99735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8EAE58F"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675A30C" w14:textId="77777777" w:rsidR="007E29D3" w:rsidRPr="007E29D3" w:rsidRDefault="007E29D3" w:rsidP="007E29D3">
            <w:pPr>
              <w:jc w:val="right"/>
              <w:rPr>
                <w:color w:val="000000"/>
                <w:sz w:val="20"/>
                <w:szCs w:val="20"/>
              </w:rPr>
            </w:pPr>
            <w:r w:rsidRPr="007E29D3">
              <w:rPr>
                <w:color w:val="000000"/>
                <w:sz w:val="20"/>
                <w:szCs w:val="20"/>
              </w:rPr>
              <w:t xml:space="preserve">1 308,49 </w:t>
            </w:r>
          </w:p>
        </w:tc>
        <w:tc>
          <w:tcPr>
            <w:tcW w:w="2439" w:type="dxa"/>
            <w:tcBorders>
              <w:top w:val="nil"/>
              <w:left w:val="nil"/>
              <w:bottom w:val="single" w:sz="4" w:space="0" w:color="auto"/>
              <w:right w:val="single" w:sz="4" w:space="0" w:color="auto"/>
            </w:tcBorders>
            <w:shd w:val="clear" w:color="000000" w:fill="FFFFFF"/>
            <w:noWrap/>
            <w:hideMark/>
          </w:tcPr>
          <w:p w14:paraId="49FCE631" w14:textId="77777777" w:rsidR="007E29D3" w:rsidRPr="007E29D3" w:rsidRDefault="007E29D3" w:rsidP="007E29D3">
            <w:pPr>
              <w:jc w:val="right"/>
              <w:rPr>
                <w:color w:val="000000"/>
                <w:sz w:val="20"/>
                <w:szCs w:val="20"/>
              </w:rPr>
            </w:pPr>
            <w:r w:rsidRPr="007E29D3">
              <w:rPr>
                <w:color w:val="000000"/>
                <w:sz w:val="20"/>
                <w:szCs w:val="20"/>
              </w:rPr>
              <w:t xml:space="preserve">2 616,98 </w:t>
            </w:r>
          </w:p>
        </w:tc>
      </w:tr>
      <w:tr w:rsidR="007E29D3" w:rsidRPr="007E29D3" w14:paraId="66AB267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5BB83C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5BBFDE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8095E9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A7F8DFE"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Ду25</w:t>
            </w:r>
          </w:p>
        </w:tc>
        <w:tc>
          <w:tcPr>
            <w:tcW w:w="1276" w:type="dxa"/>
            <w:tcBorders>
              <w:top w:val="nil"/>
              <w:left w:val="nil"/>
              <w:bottom w:val="single" w:sz="4" w:space="0" w:color="auto"/>
              <w:right w:val="single" w:sz="4" w:space="0" w:color="auto"/>
            </w:tcBorders>
            <w:shd w:val="clear" w:color="000000" w:fill="FFFFFF"/>
            <w:noWrap/>
            <w:hideMark/>
          </w:tcPr>
          <w:p w14:paraId="1A7724C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7CA1E5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FFBA13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36577A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06A75B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EF082CB" w14:textId="77777777" w:rsidR="007E29D3" w:rsidRPr="007E29D3" w:rsidRDefault="007E29D3" w:rsidP="007E29D3">
            <w:pPr>
              <w:jc w:val="right"/>
              <w:rPr>
                <w:color w:val="000000"/>
                <w:sz w:val="20"/>
                <w:szCs w:val="20"/>
              </w:rPr>
            </w:pPr>
            <w:r w:rsidRPr="007E29D3">
              <w:rPr>
                <w:color w:val="000000"/>
                <w:sz w:val="20"/>
                <w:szCs w:val="20"/>
              </w:rPr>
              <w:t>34.6</w:t>
            </w:r>
          </w:p>
        </w:tc>
        <w:tc>
          <w:tcPr>
            <w:tcW w:w="1040" w:type="dxa"/>
            <w:tcBorders>
              <w:top w:val="nil"/>
              <w:left w:val="nil"/>
              <w:bottom w:val="single" w:sz="4" w:space="0" w:color="auto"/>
              <w:right w:val="single" w:sz="4" w:space="0" w:color="auto"/>
            </w:tcBorders>
            <w:shd w:val="clear" w:color="000000" w:fill="FFFFFF"/>
            <w:noWrap/>
            <w:hideMark/>
          </w:tcPr>
          <w:p w14:paraId="7BD68979"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064DE17" w14:textId="77777777" w:rsidR="007E29D3" w:rsidRPr="007E29D3" w:rsidRDefault="007E29D3" w:rsidP="007E29D3">
            <w:pPr>
              <w:jc w:val="right"/>
              <w:rPr>
                <w:color w:val="000000"/>
                <w:sz w:val="20"/>
                <w:szCs w:val="20"/>
              </w:rPr>
            </w:pPr>
            <w:r w:rsidRPr="007E29D3">
              <w:rPr>
                <w:color w:val="000000"/>
                <w:sz w:val="20"/>
                <w:szCs w:val="20"/>
              </w:rPr>
              <w:t>84</w:t>
            </w:r>
          </w:p>
        </w:tc>
        <w:tc>
          <w:tcPr>
            <w:tcW w:w="6511" w:type="dxa"/>
            <w:tcBorders>
              <w:top w:val="nil"/>
              <w:left w:val="nil"/>
              <w:bottom w:val="single" w:sz="4" w:space="0" w:color="auto"/>
              <w:right w:val="single" w:sz="4" w:space="0" w:color="auto"/>
            </w:tcBorders>
            <w:shd w:val="clear" w:color="000000" w:fill="FFFFFF"/>
            <w:hideMark/>
          </w:tcPr>
          <w:p w14:paraId="68A9115D"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390C041D"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D069285" w14:textId="77777777" w:rsidR="007E29D3" w:rsidRPr="007E29D3" w:rsidRDefault="007E29D3" w:rsidP="007E29D3">
            <w:pPr>
              <w:jc w:val="right"/>
              <w:rPr>
                <w:color w:val="000000"/>
                <w:sz w:val="20"/>
                <w:szCs w:val="20"/>
              </w:rPr>
            </w:pPr>
            <w:r w:rsidRPr="007E29D3">
              <w:rPr>
                <w:color w:val="000000"/>
                <w:sz w:val="20"/>
                <w:szCs w:val="20"/>
              </w:rPr>
              <w:t>0,29</w:t>
            </w:r>
          </w:p>
        </w:tc>
        <w:tc>
          <w:tcPr>
            <w:tcW w:w="1275" w:type="dxa"/>
            <w:tcBorders>
              <w:top w:val="nil"/>
              <w:left w:val="nil"/>
              <w:bottom w:val="single" w:sz="4" w:space="0" w:color="auto"/>
              <w:right w:val="single" w:sz="4" w:space="0" w:color="auto"/>
            </w:tcBorders>
            <w:shd w:val="clear" w:color="000000" w:fill="FFFFFF"/>
            <w:noWrap/>
            <w:hideMark/>
          </w:tcPr>
          <w:p w14:paraId="202FC4D2" w14:textId="77777777" w:rsidR="007E29D3" w:rsidRPr="007E29D3" w:rsidRDefault="007E29D3" w:rsidP="007E29D3">
            <w:pPr>
              <w:jc w:val="right"/>
              <w:rPr>
                <w:color w:val="000000"/>
                <w:sz w:val="20"/>
                <w:szCs w:val="20"/>
              </w:rPr>
            </w:pPr>
            <w:r w:rsidRPr="007E29D3">
              <w:rPr>
                <w:color w:val="000000"/>
                <w:sz w:val="20"/>
                <w:szCs w:val="20"/>
              </w:rPr>
              <w:t xml:space="preserve">28 280,05 </w:t>
            </w:r>
          </w:p>
        </w:tc>
        <w:tc>
          <w:tcPr>
            <w:tcW w:w="2439" w:type="dxa"/>
            <w:tcBorders>
              <w:top w:val="nil"/>
              <w:left w:val="nil"/>
              <w:bottom w:val="single" w:sz="4" w:space="0" w:color="auto"/>
              <w:right w:val="single" w:sz="4" w:space="0" w:color="auto"/>
            </w:tcBorders>
            <w:shd w:val="clear" w:color="000000" w:fill="FFFFFF"/>
            <w:noWrap/>
            <w:hideMark/>
          </w:tcPr>
          <w:p w14:paraId="639E7139" w14:textId="77777777" w:rsidR="007E29D3" w:rsidRPr="007E29D3" w:rsidRDefault="007E29D3" w:rsidP="007E29D3">
            <w:pPr>
              <w:jc w:val="right"/>
              <w:rPr>
                <w:color w:val="000000"/>
                <w:sz w:val="20"/>
                <w:szCs w:val="20"/>
              </w:rPr>
            </w:pPr>
            <w:r w:rsidRPr="007E29D3">
              <w:rPr>
                <w:color w:val="000000"/>
                <w:sz w:val="20"/>
                <w:szCs w:val="20"/>
              </w:rPr>
              <w:t xml:space="preserve">8 201,21 </w:t>
            </w:r>
          </w:p>
        </w:tc>
      </w:tr>
      <w:tr w:rsidR="007E29D3" w:rsidRPr="007E29D3" w14:paraId="3A3F57E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F33D24B" w14:textId="77777777" w:rsidR="007E29D3" w:rsidRPr="007E29D3" w:rsidRDefault="007E29D3" w:rsidP="007E29D3">
            <w:pPr>
              <w:jc w:val="right"/>
              <w:rPr>
                <w:color w:val="000000"/>
                <w:sz w:val="20"/>
                <w:szCs w:val="20"/>
              </w:rPr>
            </w:pPr>
            <w:r w:rsidRPr="007E29D3">
              <w:rPr>
                <w:color w:val="000000"/>
                <w:sz w:val="20"/>
                <w:szCs w:val="20"/>
              </w:rPr>
              <w:t>34.7</w:t>
            </w:r>
          </w:p>
        </w:tc>
        <w:tc>
          <w:tcPr>
            <w:tcW w:w="1040" w:type="dxa"/>
            <w:tcBorders>
              <w:top w:val="nil"/>
              <w:left w:val="nil"/>
              <w:bottom w:val="single" w:sz="4" w:space="0" w:color="auto"/>
              <w:right w:val="single" w:sz="4" w:space="0" w:color="auto"/>
            </w:tcBorders>
            <w:shd w:val="clear" w:color="000000" w:fill="FFFFFF"/>
            <w:noWrap/>
            <w:hideMark/>
          </w:tcPr>
          <w:p w14:paraId="221739A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00C5EB0" w14:textId="77777777" w:rsidR="007E29D3" w:rsidRPr="007E29D3" w:rsidRDefault="007E29D3" w:rsidP="007E29D3">
            <w:pPr>
              <w:jc w:val="right"/>
              <w:rPr>
                <w:color w:val="000000"/>
                <w:sz w:val="20"/>
                <w:szCs w:val="20"/>
              </w:rPr>
            </w:pPr>
            <w:r w:rsidRPr="007E29D3">
              <w:rPr>
                <w:color w:val="000000"/>
                <w:sz w:val="20"/>
                <w:szCs w:val="20"/>
              </w:rPr>
              <w:t>85</w:t>
            </w:r>
          </w:p>
        </w:tc>
        <w:tc>
          <w:tcPr>
            <w:tcW w:w="6511" w:type="dxa"/>
            <w:tcBorders>
              <w:top w:val="nil"/>
              <w:left w:val="nil"/>
              <w:bottom w:val="single" w:sz="4" w:space="0" w:color="auto"/>
              <w:right w:val="single" w:sz="4" w:space="0" w:color="auto"/>
            </w:tcBorders>
            <w:shd w:val="clear" w:color="000000" w:fill="FFFFFF"/>
            <w:hideMark/>
          </w:tcPr>
          <w:p w14:paraId="259972A9"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0AD0867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CC2C76F" w14:textId="77777777" w:rsidR="007E29D3" w:rsidRPr="007E29D3" w:rsidRDefault="007E29D3" w:rsidP="007E29D3">
            <w:pPr>
              <w:jc w:val="right"/>
              <w:rPr>
                <w:color w:val="000000"/>
                <w:sz w:val="20"/>
                <w:szCs w:val="20"/>
              </w:rPr>
            </w:pPr>
            <w:r w:rsidRPr="007E29D3">
              <w:rPr>
                <w:color w:val="000000"/>
                <w:sz w:val="20"/>
                <w:szCs w:val="20"/>
              </w:rPr>
              <w:t>29</w:t>
            </w:r>
          </w:p>
        </w:tc>
        <w:tc>
          <w:tcPr>
            <w:tcW w:w="1275" w:type="dxa"/>
            <w:tcBorders>
              <w:top w:val="nil"/>
              <w:left w:val="nil"/>
              <w:bottom w:val="single" w:sz="4" w:space="0" w:color="auto"/>
              <w:right w:val="single" w:sz="4" w:space="0" w:color="auto"/>
            </w:tcBorders>
            <w:shd w:val="clear" w:color="000000" w:fill="FFFFFF"/>
            <w:noWrap/>
            <w:hideMark/>
          </w:tcPr>
          <w:p w14:paraId="5769EF79" w14:textId="77777777" w:rsidR="007E29D3" w:rsidRPr="007E29D3" w:rsidRDefault="007E29D3" w:rsidP="007E29D3">
            <w:pPr>
              <w:jc w:val="right"/>
              <w:rPr>
                <w:color w:val="000000"/>
                <w:sz w:val="20"/>
                <w:szCs w:val="20"/>
              </w:rPr>
            </w:pPr>
            <w:r w:rsidRPr="007E29D3">
              <w:rPr>
                <w:color w:val="000000"/>
                <w:sz w:val="20"/>
                <w:szCs w:val="20"/>
              </w:rPr>
              <w:t xml:space="preserve">175,39 </w:t>
            </w:r>
          </w:p>
        </w:tc>
        <w:tc>
          <w:tcPr>
            <w:tcW w:w="2439" w:type="dxa"/>
            <w:tcBorders>
              <w:top w:val="nil"/>
              <w:left w:val="nil"/>
              <w:bottom w:val="single" w:sz="4" w:space="0" w:color="auto"/>
              <w:right w:val="single" w:sz="4" w:space="0" w:color="auto"/>
            </w:tcBorders>
            <w:shd w:val="clear" w:color="000000" w:fill="FFFFFF"/>
            <w:noWrap/>
            <w:hideMark/>
          </w:tcPr>
          <w:p w14:paraId="1614E26E" w14:textId="77777777" w:rsidR="007E29D3" w:rsidRPr="007E29D3" w:rsidRDefault="007E29D3" w:rsidP="007E29D3">
            <w:pPr>
              <w:jc w:val="right"/>
              <w:rPr>
                <w:color w:val="000000"/>
                <w:sz w:val="20"/>
                <w:szCs w:val="20"/>
              </w:rPr>
            </w:pPr>
            <w:r w:rsidRPr="007E29D3">
              <w:rPr>
                <w:color w:val="000000"/>
                <w:sz w:val="20"/>
                <w:szCs w:val="20"/>
              </w:rPr>
              <w:t xml:space="preserve">5 086,31 </w:t>
            </w:r>
          </w:p>
        </w:tc>
      </w:tr>
      <w:tr w:rsidR="007E29D3" w:rsidRPr="007E29D3" w14:paraId="6727B7FC"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B1BE66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862BAB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EA1A1E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9CDB15B"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Ду20</w:t>
            </w:r>
          </w:p>
        </w:tc>
        <w:tc>
          <w:tcPr>
            <w:tcW w:w="1276" w:type="dxa"/>
            <w:tcBorders>
              <w:top w:val="nil"/>
              <w:left w:val="nil"/>
              <w:bottom w:val="single" w:sz="4" w:space="0" w:color="auto"/>
              <w:right w:val="single" w:sz="4" w:space="0" w:color="auto"/>
            </w:tcBorders>
            <w:shd w:val="clear" w:color="000000" w:fill="FFFFFF"/>
            <w:noWrap/>
            <w:hideMark/>
          </w:tcPr>
          <w:p w14:paraId="3319A2A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98111F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79C21C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BC7B2E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DBCF5E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9CA3DD9" w14:textId="77777777" w:rsidR="007E29D3" w:rsidRPr="007E29D3" w:rsidRDefault="007E29D3" w:rsidP="007E29D3">
            <w:pPr>
              <w:jc w:val="right"/>
              <w:rPr>
                <w:color w:val="000000"/>
                <w:sz w:val="20"/>
                <w:szCs w:val="20"/>
              </w:rPr>
            </w:pPr>
            <w:r w:rsidRPr="007E29D3">
              <w:rPr>
                <w:color w:val="000000"/>
                <w:sz w:val="20"/>
                <w:szCs w:val="20"/>
              </w:rPr>
              <w:t>34.8</w:t>
            </w:r>
          </w:p>
        </w:tc>
        <w:tc>
          <w:tcPr>
            <w:tcW w:w="1040" w:type="dxa"/>
            <w:tcBorders>
              <w:top w:val="nil"/>
              <w:left w:val="nil"/>
              <w:bottom w:val="single" w:sz="4" w:space="0" w:color="auto"/>
              <w:right w:val="single" w:sz="4" w:space="0" w:color="auto"/>
            </w:tcBorders>
            <w:shd w:val="clear" w:color="000000" w:fill="FFFFFF"/>
            <w:noWrap/>
            <w:hideMark/>
          </w:tcPr>
          <w:p w14:paraId="5EB39EF9"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BE69B16" w14:textId="77777777" w:rsidR="007E29D3" w:rsidRPr="007E29D3" w:rsidRDefault="007E29D3" w:rsidP="007E29D3">
            <w:pPr>
              <w:jc w:val="right"/>
              <w:rPr>
                <w:color w:val="000000"/>
                <w:sz w:val="20"/>
                <w:szCs w:val="20"/>
              </w:rPr>
            </w:pPr>
            <w:r w:rsidRPr="007E29D3">
              <w:rPr>
                <w:color w:val="000000"/>
                <w:sz w:val="20"/>
                <w:szCs w:val="20"/>
              </w:rPr>
              <w:t>86</w:t>
            </w:r>
          </w:p>
        </w:tc>
        <w:tc>
          <w:tcPr>
            <w:tcW w:w="6511" w:type="dxa"/>
            <w:tcBorders>
              <w:top w:val="nil"/>
              <w:left w:val="nil"/>
              <w:bottom w:val="single" w:sz="4" w:space="0" w:color="auto"/>
              <w:right w:val="single" w:sz="4" w:space="0" w:color="auto"/>
            </w:tcBorders>
            <w:shd w:val="clear" w:color="000000" w:fill="FFFFFF"/>
            <w:hideMark/>
          </w:tcPr>
          <w:p w14:paraId="48D872A8"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32B384CD"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2BFA8A49" w14:textId="77777777" w:rsidR="007E29D3" w:rsidRPr="007E29D3" w:rsidRDefault="007E29D3" w:rsidP="007E29D3">
            <w:pPr>
              <w:jc w:val="right"/>
              <w:rPr>
                <w:color w:val="000000"/>
                <w:sz w:val="20"/>
                <w:szCs w:val="20"/>
              </w:rPr>
            </w:pPr>
            <w:r w:rsidRPr="007E29D3">
              <w:rPr>
                <w:color w:val="000000"/>
                <w:sz w:val="20"/>
                <w:szCs w:val="20"/>
              </w:rPr>
              <w:t>2,5</w:t>
            </w:r>
          </w:p>
        </w:tc>
        <w:tc>
          <w:tcPr>
            <w:tcW w:w="1275" w:type="dxa"/>
            <w:tcBorders>
              <w:top w:val="nil"/>
              <w:left w:val="nil"/>
              <w:bottom w:val="single" w:sz="4" w:space="0" w:color="auto"/>
              <w:right w:val="single" w:sz="4" w:space="0" w:color="auto"/>
            </w:tcBorders>
            <w:shd w:val="clear" w:color="000000" w:fill="FFFFFF"/>
            <w:noWrap/>
            <w:hideMark/>
          </w:tcPr>
          <w:p w14:paraId="4597D5E1" w14:textId="77777777" w:rsidR="007E29D3" w:rsidRPr="007E29D3" w:rsidRDefault="007E29D3" w:rsidP="007E29D3">
            <w:pPr>
              <w:jc w:val="right"/>
              <w:rPr>
                <w:color w:val="000000"/>
                <w:sz w:val="20"/>
                <w:szCs w:val="20"/>
              </w:rPr>
            </w:pPr>
            <w:r w:rsidRPr="007E29D3">
              <w:rPr>
                <w:color w:val="000000"/>
                <w:sz w:val="20"/>
                <w:szCs w:val="20"/>
              </w:rPr>
              <w:t xml:space="preserve">28 211,80 </w:t>
            </w:r>
          </w:p>
        </w:tc>
        <w:tc>
          <w:tcPr>
            <w:tcW w:w="2439" w:type="dxa"/>
            <w:tcBorders>
              <w:top w:val="nil"/>
              <w:left w:val="nil"/>
              <w:bottom w:val="single" w:sz="4" w:space="0" w:color="auto"/>
              <w:right w:val="single" w:sz="4" w:space="0" w:color="auto"/>
            </w:tcBorders>
            <w:shd w:val="clear" w:color="000000" w:fill="FFFFFF"/>
            <w:noWrap/>
            <w:hideMark/>
          </w:tcPr>
          <w:p w14:paraId="6CF4FDE4" w14:textId="77777777" w:rsidR="007E29D3" w:rsidRPr="007E29D3" w:rsidRDefault="007E29D3" w:rsidP="007E29D3">
            <w:pPr>
              <w:jc w:val="right"/>
              <w:rPr>
                <w:color w:val="000000"/>
                <w:sz w:val="20"/>
                <w:szCs w:val="20"/>
              </w:rPr>
            </w:pPr>
            <w:r w:rsidRPr="007E29D3">
              <w:rPr>
                <w:color w:val="000000"/>
                <w:sz w:val="20"/>
                <w:szCs w:val="20"/>
              </w:rPr>
              <w:t xml:space="preserve">70 529,50 </w:t>
            </w:r>
          </w:p>
        </w:tc>
      </w:tr>
      <w:tr w:rsidR="007E29D3" w:rsidRPr="007E29D3" w14:paraId="04B50DA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532BCA5" w14:textId="77777777" w:rsidR="007E29D3" w:rsidRPr="007E29D3" w:rsidRDefault="007E29D3" w:rsidP="007E29D3">
            <w:pPr>
              <w:jc w:val="right"/>
              <w:rPr>
                <w:color w:val="000000"/>
                <w:sz w:val="20"/>
                <w:szCs w:val="20"/>
              </w:rPr>
            </w:pPr>
            <w:r w:rsidRPr="007E29D3">
              <w:rPr>
                <w:color w:val="000000"/>
                <w:sz w:val="20"/>
                <w:szCs w:val="20"/>
              </w:rPr>
              <w:t>34.9</w:t>
            </w:r>
          </w:p>
        </w:tc>
        <w:tc>
          <w:tcPr>
            <w:tcW w:w="1040" w:type="dxa"/>
            <w:tcBorders>
              <w:top w:val="nil"/>
              <w:left w:val="nil"/>
              <w:bottom w:val="single" w:sz="4" w:space="0" w:color="auto"/>
              <w:right w:val="single" w:sz="4" w:space="0" w:color="auto"/>
            </w:tcBorders>
            <w:shd w:val="clear" w:color="000000" w:fill="FFFFFF"/>
            <w:noWrap/>
            <w:hideMark/>
          </w:tcPr>
          <w:p w14:paraId="267BC6F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58D5822" w14:textId="77777777" w:rsidR="007E29D3" w:rsidRPr="007E29D3" w:rsidRDefault="007E29D3" w:rsidP="007E29D3">
            <w:pPr>
              <w:jc w:val="right"/>
              <w:rPr>
                <w:color w:val="000000"/>
                <w:sz w:val="20"/>
                <w:szCs w:val="20"/>
              </w:rPr>
            </w:pPr>
            <w:r w:rsidRPr="007E29D3">
              <w:rPr>
                <w:color w:val="000000"/>
                <w:sz w:val="20"/>
                <w:szCs w:val="20"/>
              </w:rPr>
              <w:t>87</w:t>
            </w:r>
          </w:p>
        </w:tc>
        <w:tc>
          <w:tcPr>
            <w:tcW w:w="6511" w:type="dxa"/>
            <w:tcBorders>
              <w:top w:val="nil"/>
              <w:left w:val="nil"/>
              <w:bottom w:val="single" w:sz="4" w:space="0" w:color="auto"/>
              <w:right w:val="single" w:sz="4" w:space="0" w:color="auto"/>
            </w:tcBorders>
            <w:shd w:val="clear" w:color="000000" w:fill="FFFFFF"/>
            <w:hideMark/>
          </w:tcPr>
          <w:p w14:paraId="4A7AFF18"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6B99278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D8EC195" w14:textId="77777777" w:rsidR="007E29D3" w:rsidRPr="007E29D3" w:rsidRDefault="007E29D3" w:rsidP="007E29D3">
            <w:pPr>
              <w:jc w:val="right"/>
              <w:rPr>
                <w:color w:val="000000"/>
                <w:sz w:val="20"/>
                <w:szCs w:val="20"/>
              </w:rPr>
            </w:pPr>
            <w:r w:rsidRPr="007E29D3">
              <w:rPr>
                <w:color w:val="000000"/>
                <w:sz w:val="20"/>
                <w:szCs w:val="20"/>
              </w:rPr>
              <w:t>250</w:t>
            </w:r>
          </w:p>
        </w:tc>
        <w:tc>
          <w:tcPr>
            <w:tcW w:w="1275" w:type="dxa"/>
            <w:tcBorders>
              <w:top w:val="nil"/>
              <w:left w:val="nil"/>
              <w:bottom w:val="single" w:sz="4" w:space="0" w:color="auto"/>
              <w:right w:val="single" w:sz="4" w:space="0" w:color="auto"/>
            </w:tcBorders>
            <w:shd w:val="clear" w:color="000000" w:fill="FFFFFF"/>
            <w:noWrap/>
            <w:hideMark/>
          </w:tcPr>
          <w:p w14:paraId="18A55310" w14:textId="77777777" w:rsidR="007E29D3" w:rsidRPr="007E29D3" w:rsidRDefault="007E29D3" w:rsidP="007E29D3">
            <w:pPr>
              <w:jc w:val="right"/>
              <w:rPr>
                <w:color w:val="000000"/>
                <w:sz w:val="20"/>
                <w:szCs w:val="20"/>
              </w:rPr>
            </w:pPr>
            <w:r w:rsidRPr="007E29D3">
              <w:rPr>
                <w:color w:val="000000"/>
                <w:sz w:val="20"/>
                <w:szCs w:val="20"/>
              </w:rPr>
              <w:t xml:space="preserve">121,84 </w:t>
            </w:r>
          </w:p>
        </w:tc>
        <w:tc>
          <w:tcPr>
            <w:tcW w:w="2439" w:type="dxa"/>
            <w:tcBorders>
              <w:top w:val="nil"/>
              <w:left w:val="nil"/>
              <w:bottom w:val="single" w:sz="4" w:space="0" w:color="auto"/>
              <w:right w:val="single" w:sz="4" w:space="0" w:color="auto"/>
            </w:tcBorders>
            <w:shd w:val="clear" w:color="000000" w:fill="FFFFFF"/>
            <w:noWrap/>
            <w:hideMark/>
          </w:tcPr>
          <w:p w14:paraId="19704FE0" w14:textId="77777777" w:rsidR="007E29D3" w:rsidRPr="007E29D3" w:rsidRDefault="007E29D3" w:rsidP="007E29D3">
            <w:pPr>
              <w:jc w:val="right"/>
              <w:rPr>
                <w:color w:val="000000"/>
                <w:sz w:val="20"/>
                <w:szCs w:val="20"/>
              </w:rPr>
            </w:pPr>
            <w:r w:rsidRPr="007E29D3">
              <w:rPr>
                <w:color w:val="000000"/>
                <w:sz w:val="20"/>
                <w:szCs w:val="20"/>
              </w:rPr>
              <w:t xml:space="preserve">30 460,00 </w:t>
            </w:r>
          </w:p>
        </w:tc>
      </w:tr>
      <w:tr w:rsidR="007E29D3" w:rsidRPr="007E29D3" w14:paraId="445C387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0D9B23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A97773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FC58DD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8E02E0E"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Ду15</w:t>
            </w:r>
          </w:p>
        </w:tc>
        <w:tc>
          <w:tcPr>
            <w:tcW w:w="1276" w:type="dxa"/>
            <w:tcBorders>
              <w:top w:val="nil"/>
              <w:left w:val="nil"/>
              <w:bottom w:val="single" w:sz="4" w:space="0" w:color="auto"/>
              <w:right w:val="single" w:sz="4" w:space="0" w:color="auto"/>
            </w:tcBorders>
            <w:shd w:val="clear" w:color="000000" w:fill="FFFFFF"/>
            <w:noWrap/>
            <w:hideMark/>
          </w:tcPr>
          <w:p w14:paraId="3B538F9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FB8C97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F1658E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75DCBB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F56E1F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0EF0E0A" w14:textId="77777777" w:rsidR="007E29D3" w:rsidRPr="007E29D3" w:rsidRDefault="007E29D3" w:rsidP="007E29D3">
            <w:pPr>
              <w:jc w:val="right"/>
              <w:rPr>
                <w:color w:val="000000"/>
                <w:sz w:val="20"/>
                <w:szCs w:val="20"/>
              </w:rPr>
            </w:pPr>
            <w:r w:rsidRPr="007E29D3">
              <w:rPr>
                <w:color w:val="000000"/>
                <w:sz w:val="20"/>
                <w:szCs w:val="20"/>
              </w:rPr>
              <w:t>34.10</w:t>
            </w:r>
          </w:p>
        </w:tc>
        <w:tc>
          <w:tcPr>
            <w:tcW w:w="1040" w:type="dxa"/>
            <w:tcBorders>
              <w:top w:val="nil"/>
              <w:left w:val="nil"/>
              <w:bottom w:val="single" w:sz="4" w:space="0" w:color="auto"/>
              <w:right w:val="single" w:sz="4" w:space="0" w:color="auto"/>
            </w:tcBorders>
            <w:shd w:val="clear" w:color="000000" w:fill="FFFFFF"/>
            <w:noWrap/>
            <w:hideMark/>
          </w:tcPr>
          <w:p w14:paraId="0DFA6330"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9BBDBD6" w14:textId="77777777" w:rsidR="007E29D3" w:rsidRPr="007E29D3" w:rsidRDefault="007E29D3" w:rsidP="007E29D3">
            <w:pPr>
              <w:jc w:val="right"/>
              <w:rPr>
                <w:color w:val="000000"/>
                <w:sz w:val="20"/>
                <w:szCs w:val="20"/>
              </w:rPr>
            </w:pPr>
            <w:r w:rsidRPr="007E29D3">
              <w:rPr>
                <w:color w:val="000000"/>
                <w:sz w:val="20"/>
                <w:szCs w:val="20"/>
              </w:rPr>
              <w:t>88</w:t>
            </w:r>
          </w:p>
        </w:tc>
        <w:tc>
          <w:tcPr>
            <w:tcW w:w="6511" w:type="dxa"/>
            <w:tcBorders>
              <w:top w:val="nil"/>
              <w:left w:val="nil"/>
              <w:bottom w:val="single" w:sz="4" w:space="0" w:color="auto"/>
              <w:right w:val="single" w:sz="4" w:space="0" w:color="auto"/>
            </w:tcBorders>
            <w:shd w:val="clear" w:color="000000" w:fill="FFFFFF"/>
            <w:hideMark/>
          </w:tcPr>
          <w:p w14:paraId="16ED91D0"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32FF8FB6"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13906F9" w14:textId="77777777" w:rsidR="007E29D3" w:rsidRPr="007E29D3" w:rsidRDefault="007E29D3" w:rsidP="007E29D3">
            <w:pPr>
              <w:jc w:val="right"/>
              <w:rPr>
                <w:color w:val="000000"/>
                <w:sz w:val="20"/>
                <w:szCs w:val="20"/>
              </w:rPr>
            </w:pPr>
            <w:r w:rsidRPr="007E29D3">
              <w:rPr>
                <w:color w:val="000000"/>
                <w:sz w:val="20"/>
                <w:szCs w:val="20"/>
              </w:rPr>
              <w:t>0,3</w:t>
            </w:r>
          </w:p>
        </w:tc>
        <w:tc>
          <w:tcPr>
            <w:tcW w:w="1275" w:type="dxa"/>
            <w:tcBorders>
              <w:top w:val="nil"/>
              <w:left w:val="nil"/>
              <w:bottom w:val="single" w:sz="4" w:space="0" w:color="auto"/>
              <w:right w:val="single" w:sz="4" w:space="0" w:color="auto"/>
            </w:tcBorders>
            <w:shd w:val="clear" w:color="000000" w:fill="FFFFFF"/>
            <w:noWrap/>
            <w:hideMark/>
          </w:tcPr>
          <w:p w14:paraId="53CD275E" w14:textId="77777777" w:rsidR="007E29D3" w:rsidRPr="007E29D3" w:rsidRDefault="007E29D3" w:rsidP="007E29D3">
            <w:pPr>
              <w:jc w:val="right"/>
              <w:rPr>
                <w:color w:val="000000"/>
                <w:sz w:val="20"/>
                <w:szCs w:val="20"/>
              </w:rPr>
            </w:pPr>
            <w:r w:rsidRPr="007E29D3">
              <w:rPr>
                <w:color w:val="000000"/>
                <w:sz w:val="20"/>
                <w:szCs w:val="20"/>
              </w:rPr>
              <w:t xml:space="preserve">28 307,07 </w:t>
            </w:r>
          </w:p>
        </w:tc>
        <w:tc>
          <w:tcPr>
            <w:tcW w:w="2439" w:type="dxa"/>
            <w:tcBorders>
              <w:top w:val="nil"/>
              <w:left w:val="nil"/>
              <w:bottom w:val="single" w:sz="4" w:space="0" w:color="auto"/>
              <w:right w:val="single" w:sz="4" w:space="0" w:color="auto"/>
            </w:tcBorders>
            <w:shd w:val="clear" w:color="000000" w:fill="FFFFFF"/>
            <w:noWrap/>
            <w:hideMark/>
          </w:tcPr>
          <w:p w14:paraId="006C21BC" w14:textId="77777777" w:rsidR="007E29D3" w:rsidRPr="007E29D3" w:rsidRDefault="007E29D3" w:rsidP="007E29D3">
            <w:pPr>
              <w:jc w:val="right"/>
              <w:rPr>
                <w:color w:val="000000"/>
                <w:sz w:val="20"/>
                <w:szCs w:val="20"/>
              </w:rPr>
            </w:pPr>
            <w:r w:rsidRPr="007E29D3">
              <w:rPr>
                <w:color w:val="000000"/>
                <w:sz w:val="20"/>
                <w:szCs w:val="20"/>
              </w:rPr>
              <w:t xml:space="preserve">8 492,12 </w:t>
            </w:r>
          </w:p>
        </w:tc>
      </w:tr>
      <w:tr w:rsidR="007E29D3" w:rsidRPr="007E29D3" w14:paraId="1A82914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326C0AE" w14:textId="77777777" w:rsidR="007E29D3" w:rsidRPr="007E29D3" w:rsidRDefault="007E29D3" w:rsidP="007E29D3">
            <w:pPr>
              <w:jc w:val="right"/>
              <w:rPr>
                <w:color w:val="000000"/>
                <w:sz w:val="20"/>
                <w:szCs w:val="20"/>
              </w:rPr>
            </w:pPr>
            <w:r w:rsidRPr="007E29D3">
              <w:rPr>
                <w:color w:val="000000"/>
                <w:sz w:val="20"/>
                <w:szCs w:val="20"/>
              </w:rPr>
              <w:t>34.11</w:t>
            </w:r>
          </w:p>
        </w:tc>
        <w:tc>
          <w:tcPr>
            <w:tcW w:w="1040" w:type="dxa"/>
            <w:tcBorders>
              <w:top w:val="nil"/>
              <w:left w:val="nil"/>
              <w:bottom w:val="single" w:sz="4" w:space="0" w:color="auto"/>
              <w:right w:val="single" w:sz="4" w:space="0" w:color="auto"/>
            </w:tcBorders>
            <w:shd w:val="clear" w:color="000000" w:fill="FFFFFF"/>
            <w:noWrap/>
            <w:hideMark/>
          </w:tcPr>
          <w:p w14:paraId="10BAA84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3D5A5AB" w14:textId="77777777" w:rsidR="007E29D3" w:rsidRPr="007E29D3" w:rsidRDefault="007E29D3" w:rsidP="007E29D3">
            <w:pPr>
              <w:jc w:val="right"/>
              <w:rPr>
                <w:color w:val="000000"/>
                <w:sz w:val="20"/>
                <w:szCs w:val="20"/>
              </w:rPr>
            </w:pPr>
            <w:r w:rsidRPr="007E29D3">
              <w:rPr>
                <w:color w:val="000000"/>
                <w:sz w:val="20"/>
                <w:szCs w:val="20"/>
              </w:rPr>
              <w:t>89</w:t>
            </w:r>
          </w:p>
        </w:tc>
        <w:tc>
          <w:tcPr>
            <w:tcW w:w="6511" w:type="dxa"/>
            <w:tcBorders>
              <w:top w:val="nil"/>
              <w:left w:val="nil"/>
              <w:bottom w:val="single" w:sz="4" w:space="0" w:color="auto"/>
              <w:right w:val="single" w:sz="4" w:space="0" w:color="auto"/>
            </w:tcBorders>
            <w:shd w:val="clear" w:color="000000" w:fill="FFFFFF"/>
            <w:hideMark/>
          </w:tcPr>
          <w:p w14:paraId="16418C15"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6BA7B7E0"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C45F9B3" w14:textId="77777777" w:rsidR="007E29D3" w:rsidRPr="007E29D3" w:rsidRDefault="007E29D3" w:rsidP="007E29D3">
            <w:pPr>
              <w:jc w:val="right"/>
              <w:rPr>
                <w:color w:val="000000"/>
                <w:sz w:val="20"/>
                <w:szCs w:val="20"/>
              </w:rPr>
            </w:pPr>
            <w:r w:rsidRPr="007E29D3">
              <w:rPr>
                <w:color w:val="000000"/>
                <w:sz w:val="20"/>
                <w:szCs w:val="20"/>
              </w:rPr>
              <w:t>30</w:t>
            </w:r>
          </w:p>
        </w:tc>
        <w:tc>
          <w:tcPr>
            <w:tcW w:w="1275" w:type="dxa"/>
            <w:tcBorders>
              <w:top w:val="nil"/>
              <w:left w:val="nil"/>
              <w:bottom w:val="single" w:sz="4" w:space="0" w:color="auto"/>
              <w:right w:val="single" w:sz="4" w:space="0" w:color="auto"/>
            </w:tcBorders>
            <w:shd w:val="clear" w:color="000000" w:fill="FFFFFF"/>
            <w:noWrap/>
            <w:hideMark/>
          </w:tcPr>
          <w:p w14:paraId="4388FC1A" w14:textId="77777777" w:rsidR="007E29D3" w:rsidRPr="007E29D3" w:rsidRDefault="007E29D3" w:rsidP="007E29D3">
            <w:pPr>
              <w:jc w:val="right"/>
              <w:rPr>
                <w:color w:val="000000"/>
                <w:sz w:val="20"/>
                <w:szCs w:val="20"/>
              </w:rPr>
            </w:pPr>
            <w:r w:rsidRPr="007E29D3">
              <w:rPr>
                <w:color w:val="000000"/>
                <w:sz w:val="20"/>
                <w:szCs w:val="20"/>
              </w:rPr>
              <w:t xml:space="preserve">94,99 </w:t>
            </w:r>
          </w:p>
        </w:tc>
        <w:tc>
          <w:tcPr>
            <w:tcW w:w="2439" w:type="dxa"/>
            <w:tcBorders>
              <w:top w:val="nil"/>
              <w:left w:val="nil"/>
              <w:bottom w:val="single" w:sz="4" w:space="0" w:color="auto"/>
              <w:right w:val="single" w:sz="4" w:space="0" w:color="auto"/>
            </w:tcBorders>
            <w:shd w:val="clear" w:color="000000" w:fill="FFFFFF"/>
            <w:noWrap/>
            <w:hideMark/>
          </w:tcPr>
          <w:p w14:paraId="793C547F" w14:textId="77777777" w:rsidR="007E29D3" w:rsidRPr="007E29D3" w:rsidRDefault="007E29D3" w:rsidP="007E29D3">
            <w:pPr>
              <w:jc w:val="right"/>
              <w:rPr>
                <w:color w:val="000000"/>
                <w:sz w:val="20"/>
                <w:szCs w:val="20"/>
              </w:rPr>
            </w:pPr>
            <w:r w:rsidRPr="007E29D3">
              <w:rPr>
                <w:color w:val="000000"/>
                <w:sz w:val="20"/>
                <w:szCs w:val="20"/>
              </w:rPr>
              <w:t xml:space="preserve">2 849,70 </w:t>
            </w:r>
          </w:p>
        </w:tc>
      </w:tr>
      <w:tr w:rsidR="007E29D3" w:rsidRPr="007E29D3" w14:paraId="2235205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E0C6ED2" w14:textId="77777777" w:rsidR="007E29D3" w:rsidRPr="007E29D3" w:rsidRDefault="007E29D3" w:rsidP="007E29D3">
            <w:pPr>
              <w:jc w:val="right"/>
              <w:rPr>
                <w:color w:val="000000"/>
                <w:sz w:val="20"/>
                <w:szCs w:val="20"/>
              </w:rPr>
            </w:pPr>
            <w:r w:rsidRPr="007E29D3">
              <w:rPr>
                <w:color w:val="000000"/>
                <w:sz w:val="20"/>
                <w:szCs w:val="20"/>
              </w:rPr>
              <w:t>34.12</w:t>
            </w:r>
          </w:p>
        </w:tc>
        <w:tc>
          <w:tcPr>
            <w:tcW w:w="1040" w:type="dxa"/>
            <w:tcBorders>
              <w:top w:val="nil"/>
              <w:left w:val="nil"/>
              <w:bottom w:val="single" w:sz="4" w:space="0" w:color="auto"/>
              <w:right w:val="single" w:sz="4" w:space="0" w:color="auto"/>
            </w:tcBorders>
            <w:shd w:val="clear" w:color="000000" w:fill="FFFFFF"/>
            <w:noWrap/>
            <w:hideMark/>
          </w:tcPr>
          <w:p w14:paraId="5E0424D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0060892" w14:textId="77777777" w:rsidR="007E29D3" w:rsidRPr="007E29D3" w:rsidRDefault="007E29D3" w:rsidP="007E29D3">
            <w:pPr>
              <w:jc w:val="right"/>
              <w:rPr>
                <w:color w:val="000000"/>
                <w:sz w:val="20"/>
                <w:szCs w:val="20"/>
              </w:rPr>
            </w:pPr>
            <w:r w:rsidRPr="007E29D3">
              <w:rPr>
                <w:color w:val="000000"/>
                <w:sz w:val="20"/>
                <w:szCs w:val="20"/>
              </w:rPr>
              <w:t>90</w:t>
            </w:r>
          </w:p>
        </w:tc>
        <w:tc>
          <w:tcPr>
            <w:tcW w:w="6511" w:type="dxa"/>
            <w:tcBorders>
              <w:top w:val="nil"/>
              <w:left w:val="nil"/>
              <w:bottom w:val="single" w:sz="4" w:space="0" w:color="auto"/>
              <w:right w:val="single" w:sz="4" w:space="0" w:color="auto"/>
            </w:tcBorders>
            <w:shd w:val="clear" w:color="000000" w:fill="FFFFFF"/>
            <w:hideMark/>
          </w:tcPr>
          <w:p w14:paraId="6283B948" w14:textId="77777777" w:rsidR="007E29D3" w:rsidRPr="007E29D3" w:rsidRDefault="007E29D3" w:rsidP="007E29D3">
            <w:pPr>
              <w:rPr>
                <w:color w:val="000000"/>
                <w:sz w:val="20"/>
                <w:szCs w:val="20"/>
              </w:rPr>
            </w:pPr>
            <w:r w:rsidRPr="007E29D3">
              <w:rPr>
                <w:color w:val="000000"/>
                <w:sz w:val="20"/>
                <w:szCs w:val="20"/>
              </w:rPr>
              <w:t>Вентили проходные муфтовые: 15Б1БК для воды и пара давлением 1,6 МПа (16 кгс/см2),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7267DCB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58C39D8"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3F93DE9F" w14:textId="77777777" w:rsidR="007E29D3" w:rsidRPr="007E29D3" w:rsidRDefault="007E29D3" w:rsidP="007E29D3">
            <w:pPr>
              <w:jc w:val="right"/>
              <w:rPr>
                <w:color w:val="000000"/>
                <w:sz w:val="20"/>
                <w:szCs w:val="20"/>
              </w:rPr>
            </w:pPr>
            <w:r w:rsidRPr="007E29D3">
              <w:rPr>
                <w:color w:val="000000"/>
                <w:sz w:val="20"/>
                <w:szCs w:val="20"/>
              </w:rPr>
              <w:t xml:space="preserve">199,85 </w:t>
            </w:r>
          </w:p>
        </w:tc>
        <w:tc>
          <w:tcPr>
            <w:tcW w:w="2439" w:type="dxa"/>
            <w:tcBorders>
              <w:top w:val="nil"/>
              <w:left w:val="nil"/>
              <w:bottom w:val="single" w:sz="4" w:space="0" w:color="auto"/>
              <w:right w:val="single" w:sz="4" w:space="0" w:color="auto"/>
            </w:tcBorders>
            <w:shd w:val="clear" w:color="000000" w:fill="FFFFFF"/>
            <w:noWrap/>
            <w:hideMark/>
          </w:tcPr>
          <w:p w14:paraId="26D05AB9" w14:textId="77777777" w:rsidR="007E29D3" w:rsidRPr="007E29D3" w:rsidRDefault="007E29D3" w:rsidP="007E29D3">
            <w:pPr>
              <w:jc w:val="right"/>
              <w:rPr>
                <w:color w:val="000000"/>
                <w:sz w:val="20"/>
                <w:szCs w:val="20"/>
              </w:rPr>
            </w:pPr>
            <w:r w:rsidRPr="007E29D3">
              <w:rPr>
                <w:color w:val="000000"/>
                <w:sz w:val="20"/>
                <w:szCs w:val="20"/>
              </w:rPr>
              <w:t xml:space="preserve">799,40 </w:t>
            </w:r>
          </w:p>
        </w:tc>
      </w:tr>
      <w:tr w:rsidR="007E29D3" w:rsidRPr="007E29D3" w14:paraId="48038AB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B262E66" w14:textId="77777777" w:rsidR="007E29D3" w:rsidRPr="007E29D3" w:rsidRDefault="007E29D3" w:rsidP="007E29D3">
            <w:pPr>
              <w:jc w:val="right"/>
              <w:rPr>
                <w:color w:val="000000"/>
                <w:sz w:val="20"/>
                <w:szCs w:val="20"/>
              </w:rPr>
            </w:pPr>
            <w:r w:rsidRPr="007E29D3">
              <w:rPr>
                <w:color w:val="000000"/>
                <w:sz w:val="20"/>
                <w:szCs w:val="20"/>
              </w:rPr>
              <w:lastRenderedPageBreak/>
              <w:t>34.13</w:t>
            </w:r>
          </w:p>
        </w:tc>
        <w:tc>
          <w:tcPr>
            <w:tcW w:w="1040" w:type="dxa"/>
            <w:tcBorders>
              <w:top w:val="nil"/>
              <w:left w:val="nil"/>
              <w:bottom w:val="single" w:sz="4" w:space="0" w:color="auto"/>
              <w:right w:val="single" w:sz="4" w:space="0" w:color="auto"/>
            </w:tcBorders>
            <w:shd w:val="clear" w:color="000000" w:fill="FFFFFF"/>
            <w:noWrap/>
            <w:hideMark/>
          </w:tcPr>
          <w:p w14:paraId="32CEF0D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7FB718E" w14:textId="77777777" w:rsidR="007E29D3" w:rsidRPr="007E29D3" w:rsidRDefault="007E29D3" w:rsidP="007E29D3">
            <w:pPr>
              <w:jc w:val="right"/>
              <w:rPr>
                <w:color w:val="000000"/>
                <w:sz w:val="20"/>
                <w:szCs w:val="20"/>
              </w:rPr>
            </w:pPr>
            <w:r w:rsidRPr="007E29D3">
              <w:rPr>
                <w:color w:val="000000"/>
                <w:sz w:val="20"/>
                <w:szCs w:val="20"/>
              </w:rPr>
              <w:t>91</w:t>
            </w:r>
          </w:p>
        </w:tc>
        <w:tc>
          <w:tcPr>
            <w:tcW w:w="6511" w:type="dxa"/>
            <w:tcBorders>
              <w:top w:val="nil"/>
              <w:left w:val="nil"/>
              <w:bottom w:val="single" w:sz="4" w:space="0" w:color="auto"/>
              <w:right w:val="single" w:sz="4" w:space="0" w:color="auto"/>
            </w:tcBorders>
            <w:shd w:val="clear" w:color="000000" w:fill="FFFFFF"/>
            <w:hideMark/>
          </w:tcPr>
          <w:p w14:paraId="1440268F" w14:textId="77777777" w:rsidR="007E29D3" w:rsidRPr="007E29D3" w:rsidRDefault="007E29D3" w:rsidP="007E29D3">
            <w:pPr>
              <w:rPr>
                <w:color w:val="000000"/>
                <w:sz w:val="20"/>
                <w:szCs w:val="20"/>
              </w:rPr>
            </w:pPr>
            <w:r w:rsidRPr="007E29D3">
              <w:rPr>
                <w:color w:val="000000"/>
                <w:sz w:val="20"/>
                <w:szCs w:val="20"/>
              </w:rPr>
              <w:t>Клапан терморегулятора RA-N-П Ду 15 мм</w:t>
            </w:r>
          </w:p>
        </w:tc>
        <w:tc>
          <w:tcPr>
            <w:tcW w:w="1276" w:type="dxa"/>
            <w:tcBorders>
              <w:top w:val="nil"/>
              <w:left w:val="nil"/>
              <w:bottom w:val="single" w:sz="4" w:space="0" w:color="auto"/>
              <w:right w:val="single" w:sz="4" w:space="0" w:color="auto"/>
            </w:tcBorders>
            <w:shd w:val="clear" w:color="000000" w:fill="FFFFFF"/>
            <w:noWrap/>
            <w:hideMark/>
          </w:tcPr>
          <w:p w14:paraId="7C140AD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7F10AF0"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653D6670" w14:textId="77777777" w:rsidR="007E29D3" w:rsidRPr="007E29D3" w:rsidRDefault="007E29D3" w:rsidP="007E29D3">
            <w:pPr>
              <w:jc w:val="right"/>
              <w:rPr>
                <w:color w:val="000000"/>
                <w:sz w:val="20"/>
                <w:szCs w:val="20"/>
              </w:rPr>
            </w:pPr>
            <w:r w:rsidRPr="007E29D3">
              <w:rPr>
                <w:color w:val="000000"/>
                <w:sz w:val="20"/>
                <w:szCs w:val="20"/>
              </w:rPr>
              <w:t xml:space="preserve">1 709,36 </w:t>
            </w:r>
          </w:p>
        </w:tc>
        <w:tc>
          <w:tcPr>
            <w:tcW w:w="2439" w:type="dxa"/>
            <w:tcBorders>
              <w:top w:val="nil"/>
              <w:left w:val="nil"/>
              <w:bottom w:val="single" w:sz="4" w:space="0" w:color="auto"/>
              <w:right w:val="single" w:sz="4" w:space="0" w:color="auto"/>
            </w:tcBorders>
            <w:shd w:val="clear" w:color="000000" w:fill="FFFFFF"/>
            <w:noWrap/>
            <w:hideMark/>
          </w:tcPr>
          <w:p w14:paraId="7F8FBAF0" w14:textId="77777777" w:rsidR="007E29D3" w:rsidRPr="007E29D3" w:rsidRDefault="007E29D3" w:rsidP="007E29D3">
            <w:pPr>
              <w:jc w:val="right"/>
              <w:rPr>
                <w:color w:val="000000"/>
                <w:sz w:val="20"/>
                <w:szCs w:val="20"/>
              </w:rPr>
            </w:pPr>
            <w:r w:rsidRPr="007E29D3">
              <w:rPr>
                <w:color w:val="000000"/>
                <w:sz w:val="20"/>
                <w:szCs w:val="20"/>
              </w:rPr>
              <w:t xml:space="preserve">20 512,32 </w:t>
            </w:r>
          </w:p>
        </w:tc>
      </w:tr>
      <w:tr w:rsidR="007E29D3" w:rsidRPr="007E29D3" w14:paraId="458910D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AEE50BF" w14:textId="77777777" w:rsidR="007E29D3" w:rsidRPr="007E29D3" w:rsidRDefault="007E29D3" w:rsidP="007E29D3">
            <w:pPr>
              <w:jc w:val="right"/>
              <w:rPr>
                <w:color w:val="000000"/>
                <w:sz w:val="20"/>
                <w:szCs w:val="20"/>
              </w:rPr>
            </w:pPr>
            <w:r w:rsidRPr="007E29D3">
              <w:rPr>
                <w:color w:val="000000"/>
                <w:sz w:val="20"/>
                <w:szCs w:val="20"/>
              </w:rPr>
              <w:t>34.14</w:t>
            </w:r>
          </w:p>
        </w:tc>
        <w:tc>
          <w:tcPr>
            <w:tcW w:w="1040" w:type="dxa"/>
            <w:tcBorders>
              <w:top w:val="nil"/>
              <w:left w:val="nil"/>
              <w:bottom w:val="single" w:sz="4" w:space="0" w:color="auto"/>
              <w:right w:val="single" w:sz="4" w:space="0" w:color="auto"/>
            </w:tcBorders>
            <w:shd w:val="clear" w:color="000000" w:fill="FFFFFF"/>
            <w:noWrap/>
            <w:hideMark/>
          </w:tcPr>
          <w:p w14:paraId="339C924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8A51819" w14:textId="77777777" w:rsidR="007E29D3" w:rsidRPr="007E29D3" w:rsidRDefault="007E29D3" w:rsidP="007E29D3">
            <w:pPr>
              <w:jc w:val="right"/>
              <w:rPr>
                <w:color w:val="000000"/>
                <w:sz w:val="20"/>
                <w:szCs w:val="20"/>
              </w:rPr>
            </w:pPr>
            <w:r w:rsidRPr="007E29D3">
              <w:rPr>
                <w:color w:val="000000"/>
                <w:sz w:val="20"/>
                <w:szCs w:val="20"/>
              </w:rPr>
              <w:t>92</w:t>
            </w:r>
          </w:p>
        </w:tc>
        <w:tc>
          <w:tcPr>
            <w:tcW w:w="6511" w:type="dxa"/>
            <w:tcBorders>
              <w:top w:val="nil"/>
              <w:left w:val="nil"/>
              <w:bottom w:val="single" w:sz="4" w:space="0" w:color="auto"/>
              <w:right w:val="single" w:sz="4" w:space="0" w:color="auto"/>
            </w:tcBorders>
            <w:shd w:val="clear" w:color="000000" w:fill="FFFFFF"/>
            <w:hideMark/>
          </w:tcPr>
          <w:p w14:paraId="109A2A30" w14:textId="77777777" w:rsidR="007E29D3" w:rsidRPr="007E29D3" w:rsidRDefault="007E29D3" w:rsidP="007E29D3">
            <w:pPr>
              <w:rPr>
                <w:color w:val="000000"/>
                <w:sz w:val="20"/>
                <w:szCs w:val="20"/>
              </w:rPr>
            </w:pPr>
            <w:r w:rsidRPr="007E29D3">
              <w:rPr>
                <w:color w:val="000000"/>
                <w:sz w:val="20"/>
                <w:szCs w:val="20"/>
              </w:rPr>
              <w:t>Термостатический элемент RA 2990</w:t>
            </w:r>
          </w:p>
        </w:tc>
        <w:tc>
          <w:tcPr>
            <w:tcW w:w="1276" w:type="dxa"/>
            <w:tcBorders>
              <w:top w:val="nil"/>
              <w:left w:val="nil"/>
              <w:bottom w:val="single" w:sz="4" w:space="0" w:color="auto"/>
              <w:right w:val="single" w:sz="4" w:space="0" w:color="auto"/>
            </w:tcBorders>
            <w:shd w:val="clear" w:color="000000" w:fill="FFFFFF"/>
            <w:noWrap/>
            <w:hideMark/>
          </w:tcPr>
          <w:p w14:paraId="0551224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49C78B3"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51CF3761" w14:textId="77777777" w:rsidR="007E29D3" w:rsidRPr="007E29D3" w:rsidRDefault="007E29D3" w:rsidP="007E29D3">
            <w:pPr>
              <w:jc w:val="right"/>
              <w:rPr>
                <w:color w:val="000000"/>
                <w:sz w:val="20"/>
                <w:szCs w:val="20"/>
              </w:rPr>
            </w:pPr>
            <w:r w:rsidRPr="007E29D3">
              <w:rPr>
                <w:color w:val="000000"/>
                <w:sz w:val="20"/>
                <w:szCs w:val="20"/>
              </w:rPr>
              <w:t xml:space="preserve">964,26 </w:t>
            </w:r>
          </w:p>
        </w:tc>
        <w:tc>
          <w:tcPr>
            <w:tcW w:w="2439" w:type="dxa"/>
            <w:tcBorders>
              <w:top w:val="nil"/>
              <w:left w:val="nil"/>
              <w:bottom w:val="single" w:sz="4" w:space="0" w:color="auto"/>
              <w:right w:val="single" w:sz="4" w:space="0" w:color="auto"/>
            </w:tcBorders>
            <w:shd w:val="clear" w:color="000000" w:fill="FFFFFF"/>
            <w:noWrap/>
            <w:hideMark/>
          </w:tcPr>
          <w:p w14:paraId="158C619A" w14:textId="77777777" w:rsidR="007E29D3" w:rsidRPr="007E29D3" w:rsidRDefault="007E29D3" w:rsidP="007E29D3">
            <w:pPr>
              <w:jc w:val="right"/>
              <w:rPr>
                <w:color w:val="000000"/>
                <w:sz w:val="20"/>
                <w:szCs w:val="20"/>
              </w:rPr>
            </w:pPr>
            <w:r w:rsidRPr="007E29D3">
              <w:rPr>
                <w:color w:val="000000"/>
                <w:sz w:val="20"/>
                <w:szCs w:val="20"/>
              </w:rPr>
              <w:t xml:space="preserve">11 571,12 </w:t>
            </w:r>
          </w:p>
        </w:tc>
      </w:tr>
      <w:tr w:rsidR="007E29D3" w:rsidRPr="007E29D3" w14:paraId="029E0F3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6589F70" w14:textId="77777777" w:rsidR="007E29D3" w:rsidRPr="007E29D3" w:rsidRDefault="007E29D3" w:rsidP="007E29D3">
            <w:pPr>
              <w:jc w:val="right"/>
              <w:rPr>
                <w:color w:val="000000"/>
                <w:sz w:val="20"/>
                <w:szCs w:val="20"/>
              </w:rPr>
            </w:pPr>
            <w:r w:rsidRPr="007E29D3">
              <w:rPr>
                <w:color w:val="000000"/>
                <w:sz w:val="20"/>
                <w:szCs w:val="20"/>
              </w:rPr>
              <w:t>34.15</w:t>
            </w:r>
          </w:p>
        </w:tc>
        <w:tc>
          <w:tcPr>
            <w:tcW w:w="1040" w:type="dxa"/>
            <w:tcBorders>
              <w:top w:val="nil"/>
              <w:left w:val="nil"/>
              <w:bottom w:val="single" w:sz="4" w:space="0" w:color="auto"/>
              <w:right w:val="single" w:sz="4" w:space="0" w:color="auto"/>
            </w:tcBorders>
            <w:shd w:val="clear" w:color="000000" w:fill="FFFFFF"/>
            <w:noWrap/>
            <w:hideMark/>
          </w:tcPr>
          <w:p w14:paraId="00E96B8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5CEB35F" w14:textId="77777777" w:rsidR="007E29D3" w:rsidRPr="007E29D3" w:rsidRDefault="007E29D3" w:rsidP="007E29D3">
            <w:pPr>
              <w:jc w:val="right"/>
              <w:rPr>
                <w:color w:val="000000"/>
                <w:sz w:val="20"/>
                <w:szCs w:val="20"/>
              </w:rPr>
            </w:pPr>
            <w:r w:rsidRPr="007E29D3">
              <w:rPr>
                <w:color w:val="000000"/>
                <w:sz w:val="20"/>
                <w:szCs w:val="20"/>
              </w:rPr>
              <w:t>93</w:t>
            </w:r>
          </w:p>
        </w:tc>
        <w:tc>
          <w:tcPr>
            <w:tcW w:w="6511" w:type="dxa"/>
            <w:tcBorders>
              <w:top w:val="nil"/>
              <w:left w:val="nil"/>
              <w:bottom w:val="single" w:sz="4" w:space="0" w:color="auto"/>
              <w:right w:val="single" w:sz="4" w:space="0" w:color="auto"/>
            </w:tcBorders>
            <w:shd w:val="clear" w:color="000000" w:fill="FFFFFF"/>
            <w:hideMark/>
          </w:tcPr>
          <w:p w14:paraId="35C40620" w14:textId="77777777" w:rsidR="007E29D3" w:rsidRPr="007E29D3" w:rsidRDefault="007E29D3" w:rsidP="007E29D3">
            <w:pPr>
              <w:rPr>
                <w:color w:val="000000"/>
                <w:sz w:val="20"/>
                <w:szCs w:val="20"/>
              </w:rPr>
            </w:pPr>
            <w:r w:rsidRPr="007E29D3">
              <w:rPr>
                <w:color w:val="000000"/>
                <w:sz w:val="20"/>
                <w:szCs w:val="20"/>
              </w:rPr>
              <w:t>Кран шаровой латунный, резьбовой марки "Danfoss",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3C2BCAF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7160C8A" w14:textId="77777777" w:rsidR="007E29D3" w:rsidRPr="007E29D3" w:rsidRDefault="007E29D3" w:rsidP="007E29D3">
            <w:pPr>
              <w:jc w:val="right"/>
              <w:rPr>
                <w:color w:val="000000"/>
                <w:sz w:val="20"/>
                <w:szCs w:val="20"/>
              </w:rPr>
            </w:pPr>
            <w:r w:rsidRPr="007E29D3">
              <w:rPr>
                <w:color w:val="000000"/>
                <w:sz w:val="20"/>
                <w:szCs w:val="20"/>
              </w:rPr>
              <w:t>30</w:t>
            </w:r>
          </w:p>
        </w:tc>
        <w:tc>
          <w:tcPr>
            <w:tcW w:w="1275" w:type="dxa"/>
            <w:tcBorders>
              <w:top w:val="nil"/>
              <w:left w:val="nil"/>
              <w:bottom w:val="single" w:sz="4" w:space="0" w:color="auto"/>
              <w:right w:val="single" w:sz="4" w:space="0" w:color="auto"/>
            </w:tcBorders>
            <w:shd w:val="clear" w:color="000000" w:fill="FFFFFF"/>
            <w:noWrap/>
            <w:hideMark/>
          </w:tcPr>
          <w:p w14:paraId="23EC0DC9" w14:textId="77777777" w:rsidR="007E29D3" w:rsidRPr="007E29D3" w:rsidRDefault="007E29D3" w:rsidP="007E29D3">
            <w:pPr>
              <w:jc w:val="right"/>
              <w:rPr>
                <w:color w:val="000000"/>
                <w:sz w:val="20"/>
                <w:szCs w:val="20"/>
              </w:rPr>
            </w:pPr>
            <w:r w:rsidRPr="007E29D3">
              <w:rPr>
                <w:color w:val="000000"/>
                <w:sz w:val="20"/>
                <w:szCs w:val="20"/>
              </w:rPr>
              <w:t xml:space="preserve">184,16 </w:t>
            </w:r>
          </w:p>
        </w:tc>
        <w:tc>
          <w:tcPr>
            <w:tcW w:w="2439" w:type="dxa"/>
            <w:tcBorders>
              <w:top w:val="nil"/>
              <w:left w:val="nil"/>
              <w:bottom w:val="single" w:sz="4" w:space="0" w:color="auto"/>
              <w:right w:val="single" w:sz="4" w:space="0" w:color="auto"/>
            </w:tcBorders>
            <w:shd w:val="clear" w:color="000000" w:fill="FFFFFF"/>
            <w:noWrap/>
            <w:hideMark/>
          </w:tcPr>
          <w:p w14:paraId="31D9910B" w14:textId="77777777" w:rsidR="007E29D3" w:rsidRPr="007E29D3" w:rsidRDefault="007E29D3" w:rsidP="007E29D3">
            <w:pPr>
              <w:jc w:val="right"/>
              <w:rPr>
                <w:color w:val="000000"/>
                <w:sz w:val="20"/>
                <w:szCs w:val="20"/>
              </w:rPr>
            </w:pPr>
            <w:r w:rsidRPr="007E29D3">
              <w:rPr>
                <w:color w:val="000000"/>
                <w:sz w:val="20"/>
                <w:szCs w:val="20"/>
              </w:rPr>
              <w:t xml:space="preserve">5 524,80 </w:t>
            </w:r>
          </w:p>
        </w:tc>
      </w:tr>
      <w:tr w:rsidR="007E29D3" w:rsidRPr="007E29D3" w14:paraId="2FC2FD8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4BB728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6245C1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BEDA2A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686D0FA" w14:textId="77777777" w:rsidR="007E29D3" w:rsidRPr="007E29D3" w:rsidRDefault="007E29D3" w:rsidP="007E29D3">
            <w:pPr>
              <w:rPr>
                <w:b/>
                <w:bCs/>
                <w:color w:val="000000"/>
                <w:sz w:val="20"/>
                <w:szCs w:val="20"/>
              </w:rPr>
            </w:pPr>
            <w:r w:rsidRPr="007E29D3">
              <w:rPr>
                <w:b/>
                <w:bCs/>
                <w:color w:val="000000"/>
                <w:sz w:val="20"/>
                <w:szCs w:val="20"/>
              </w:rPr>
              <w:t>Трубопровод полиэтиленовый Ø20x2,8</w:t>
            </w:r>
          </w:p>
        </w:tc>
        <w:tc>
          <w:tcPr>
            <w:tcW w:w="1276" w:type="dxa"/>
            <w:tcBorders>
              <w:top w:val="nil"/>
              <w:left w:val="nil"/>
              <w:bottom w:val="single" w:sz="4" w:space="0" w:color="auto"/>
              <w:right w:val="single" w:sz="4" w:space="0" w:color="auto"/>
            </w:tcBorders>
            <w:shd w:val="clear" w:color="000000" w:fill="FFFFFF"/>
            <w:noWrap/>
            <w:hideMark/>
          </w:tcPr>
          <w:p w14:paraId="3D0BEE3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DBECDA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BE494C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B2C5B9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10FCDA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6853B65" w14:textId="77777777" w:rsidR="007E29D3" w:rsidRPr="007E29D3" w:rsidRDefault="007E29D3" w:rsidP="007E29D3">
            <w:pPr>
              <w:jc w:val="right"/>
              <w:rPr>
                <w:color w:val="000000"/>
                <w:sz w:val="20"/>
                <w:szCs w:val="20"/>
              </w:rPr>
            </w:pPr>
            <w:r w:rsidRPr="007E29D3">
              <w:rPr>
                <w:color w:val="000000"/>
                <w:sz w:val="20"/>
                <w:szCs w:val="20"/>
              </w:rPr>
              <w:t>34.16</w:t>
            </w:r>
          </w:p>
        </w:tc>
        <w:tc>
          <w:tcPr>
            <w:tcW w:w="1040" w:type="dxa"/>
            <w:tcBorders>
              <w:top w:val="nil"/>
              <w:left w:val="nil"/>
              <w:bottom w:val="single" w:sz="4" w:space="0" w:color="auto"/>
              <w:right w:val="single" w:sz="4" w:space="0" w:color="auto"/>
            </w:tcBorders>
            <w:shd w:val="clear" w:color="000000" w:fill="FFFFFF"/>
            <w:noWrap/>
            <w:hideMark/>
          </w:tcPr>
          <w:p w14:paraId="20448E99"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11F558F" w14:textId="77777777" w:rsidR="007E29D3" w:rsidRPr="007E29D3" w:rsidRDefault="007E29D3" w:rsidP="007E29D3">
            <w:pPr>
              <w:jc w:val="right"/>
              <w:rPr>
                <w:color w:val="000000"/>
                <w:sz w:val="20"/>
                <w:szCs w:val="20"/>
              </w:rPr>
            </w:pPr>
            <w:r w:rsidRPr="007E29D3">
              <w:rPr>
                <w:color w:val="000000"/>
                <w:sz w:val="20"/>
                <w:szCs w:val="20"/>
              </w:rPr>
              <w:t>94</w:t>
            </w:r>
          </w:p>
        </w:tc>
        <w:tc>
          <w:tcPr>
            <w:tcW w:w="6511" w:type="dxa"/>
            <w:tcBorders>
              <w:top w:val="nil"/>
              <w:left w:val="nil"/>
              <w:bottom w:val="single" w:sz="4" w:space="0" w:color="auto"/>
              <w:right w:val="single" w:sz="4" w:space="0" w:color="auto"/>
            </w:tcBorders>
            <w:shd w:val="clear" w:color="000000" w:fill="FFFFFF"/>
            <w:hideMark/>
          </w:tcPr>
          <w:p w14:paraId="2A21F77D" w14:textId="77777777" w:rsidR="007E29D3" w:rsidRPr="007E29D3" w:rsidRDefault="007E29D3" w:rsidP="007E29D3">
            <w:pPr>
              <w:rPr>
                <w:color w:val="000000"/>
                <w:sz w:val="20"/>
                <w:szCs w:val="20"/>
              </w:rPr>
            </w:pPr>
            <w:r w:rsidRPr="007E29D3">
              <w:rPr>
                <w:color w:val="000000"/>
                <w:sz w:val="20"/>
                <w:szCs w:val="20"/>
              </w:rPr>
              <w:t>Прокладка трубопроводов водоснабжения из напорных полиэтиленовых труб наружным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74203426"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27D94EC" w14:textId="77777777" w:rsidR="007E29D3" w:rsidRPr="007E29D3" w:rsidRDefault="007E29D3" w:rsidP="007E29D3">
            <w:pPr>
              <w:jc w:val="right"/>
              <w:rPr>
                <w:color w:val="000000"/>
                <w:sz w:val="20"/>
                <w:szCs w:val="20"/>
              </w:rPr>
            </w:pPr>
            <w:r w:rsidRPr="007E29D3">
              <w:rPr>
                <w:color w:val="000000"/>
                <w:sz w:val="20"/>
                <w:szCs w:val="20"/>
              </w:rPr>
              <w:t>7,65</w:t>
            </w:r>
          </w:p>
        </w:tc>
        <w:tc>
          <w:tcPr>
            <w:tcW w:w="1275" w:type="dxa"/>
            <w:tcBorders>
              <w:top w:val="nil"/>
              <w:left w:val="nil"/>
              <w:bottom w:val="single" w:sz="4" w:space="0" w:color="auto"/>
              <w:right w:val="single" w:sz="4" w:space="0" w:color="auto"/>
            </w:tcBorders>
            <w:shd w:val="clear" w:color="000000" w:fill="FFFFFF"/>
            <w:noWrap/>
            <w:hideMark/>
          </w:tcPr>
          <w:p w14:paraId="76C6EE62" w14:textId="77777777" w:rsidR="007E29D3" w:rsidRPr="007E29D3" w:rsidRDefault="007E29D3" w:rsidP="007E29D3">
            <w:pPr>
              <w:jc w:val="right"/>
              <w:rPr>
                <w:color w:val="000000"/>
                <w:sz w:val="20"/>
                <w:szCs w:val="20"/>
              </w:rPr>
            </w:pPr>
            <w:r w:rsidRPr="007E29D3">
              <w:rPr>
                <w:color w:val="000000"/>
                <w:sz w:val="20"/>
                <w:szCs w:val="20"/>
              </w:rPr>
              <w:t xml:space="preserve">187 670,46 </w:t>
            </w:r>
          </w:p>
        </w:tc>
        <w:tc>
          <w:tcPr>
            <w:tcW w:w="2439" w:type="dxa"/>
            <w:tcBorders>
              <w:top w:val="nil"/>
              <w:left w:val="nil"/>
              <w:bottom w:val="single" w:sz="4" w:space="0" w:color="auto"/>
              <w:right w:val="single" w:sz="4" w:space="0" w:color="auto"/>
            </w:tcBorders>
            <w:shd w:val="clear" w:color="000000" w:fill="FFFFFF"/>
            <w:noWrap/>
            <w:hideMark/>
          </w:tcPr>
          <w:p w14:paraId="48B41ED6" w14:textId="77777777" w:rsidR="007E29D3" w:rsidRPr="007E29D3" w:rsidRDefault="007E29D3" w:rsidP="007E29D3">
            <w:pPr>
              <w:jc w:val="right"/>
              <w:rPr>
                <w:color w:val="000000"/>
                <w:sz w:val="20"/>
                <w:szCs w:val="20"/>
              </w:rPr>
            </w:pPr>
            <w:r w:rsidRPr="007E29D3">
              <w:rPr>
                <w:color w:val="000000"/>
                <w:sz w:val="20"/>
                <w:szCs w:val="20"/>
              </w:rPr>
              <w:t xml:space="preserve">1 435 679,02 </w:t>
            </w:r>
          </w:p>
        </w:tc>
      </w:tr>
      <w:tr w:rsidR="007E29D3" w:rsidRPr="007E29D3" w14:paraId="6CC999C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6529987" w14:textId="77777777" w:rsidR="007E29D3" w:rsidRPr="007E29D3" w:rsidRDefault="007E29D3" w:rsidP="007E29D3">
            <w:pPr>
              <w:jc w:val="right"/>
              <w:rPr>
                <w:color w:val="000000"/>
                <w:sz w:val="20"/>
                <w:szCs w:val="20"/>
              </w:rPr>
            </w:pPr>
            <w:r w:rsidRPr="007E29D3">
              <w:rPr>
                <w:color w:val="000000"/>
                <w:sz w:val="20"/>
                <w:szCs w:val="20"/>
              </w:rPr>
              <w:t>34.17</w:t>
            </w:r>
          </w:p>
        </w:tc>
        <w:tc>
          <w:tcPr>
            <w:tcW w:w="1040" w:type="dxa"/>
            <w:tcBorders>
              <w:top w:val="nil"/>
              <w:left w:val="nil"/>
              <w:bottom w:val="single" w:sz="4" w:space="0" w:color="auto"/>
              <w:right w:val="single" w:sz="4" w:space="0" w:color="auto"/>
            </w:tcBorders>
            <w:shd w:val="clear" w:color="000000" w:fill="FFFFFF"/>
            <w:noWrap/>
            <w:hideMark/>
          </w:tcPr>
          <w:p w14:paraId="79D8998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58770F8" w14:textId="77777777" w:rsidR="007E29D3" w:rsidRPr="007E29D3" w:rsidRDefault="007E29D3" w:rsidP="007E29D3">
            <w:pPr>
              <w:jc w:val="right"/>
              <w:rPr>
                <w:color w:val="000000"/>
                <w:sz w:val="20"/>
                <w:szCs w:val="20"/>
              </w:rPr>
            </w:pPr>
            <w:r w:rsidRPr="007E29D3">
              <w:rPr>
                <w:color w:val="000000"/>
                <w:sz w:val="20"/>
                <w:szCs w:val="20"/>
              </w:rPr>
              <w:t>95</w:t>
            </w:r>
          </w:p>
        </w:tc>
        <w:tc>
          <w:tcPr>
            <w:tcW w:w="6511" w:type="dxa"/>
            <w:tcBorders>
              <w:top w:val="nil"/>
              <w:left w:val="nil"/>
              <w:bottom w:val="single" w:sz="4" w:space="0" w:color="auto"/>
              <w:right w:val="single" w:sz="4" w:space="0" w:color="auto"/>
            </w:tcBorders>
            <w:shd w:val="clear" w:color="000000" w:fill="FFFFFF"/>
            <w:hideMark/>
          </w:tcPr>
          <w:p w14:paraId="38059D28" w14:textId="77777777" w:rsidR="007E29D3" w:rsidRPr="007E29D3" w:rsidRDefault="007E29D3" w:rsidP="007E29D3">
            <w:pPr>
              <w:rPr>
                <w:color w:val="000000"/>
                <w:sz w:val="20"/>
                <w:szCs w:val="20"/>
              </w:rPr>
            </w:pPr>
            <w:r w:rsidRPr="007E29D3">
              <w:rPr>
                <w:color w:val="000000"/>
                <w:sz w:val="20"/>
                <w:szCs w:val="20"/>
              </w:rPr>
              <w:t>Труба универсальная RAUTITAN flex RAU FLEX 20x2,8</w:t>
            </w:r>
          </w:p>
        </w:tc>
        <w:tc>
          <w:tcPr>
            <w:tcW w:w="1276" w:type="dxa"/>
            <w:tcBorders>
              <w:top w:val="nil"/>
              <w:left w:val="nil"/>
              <w:bottom w:val="single" w:sz="4" w:space="0" w:color="auto"/>
              <w:right w:val="single" w:sz="4" w:space="0" w:color="auto"/>
            </w:tcBorders>
            <w:shd w:val="clear" w:color="000000" w:fill="FFFFFF"/>
            <w:noWrap/>
            <w:hideMark/>
          </w:tcPr>
          <w:p w14:paraId="4A6AD0D0"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ED987C3" w14:textId="77777777" w:rsidR="007E29D3" w:rsidRPr="007E29D3" w:rsidRDefault="007E29D3" w:rsidP="007E29D3">
            <w:pPr>
              <w:jc w:val="right"/>
              <w:rPr>
                <w:color w:val="000000"/>
                <w:sz w:val="20"/>
                <w:szCs w:val="20"/>
              </w:rPr>
            </w:pPr>
            <w:r w:rsidRPr="007E29D3">
              <w:rPr>
                <w:color w:val="000000"/>
                <w:sz w:val="20"/>
                <w:szCs w:val="20"/>
              </w:rPr>
              <w:t>687,7</w:t>
            </w:r>
          </w:p>
        </w:tc>
        <w:tc>
          <w:tcPr>
            <w:tcW w:w="1275" w:type="dxa"/>
            <w:tcBorders>
              <w:top w:val="nil"/>
              <w:left w:val="nil"/>
              <w:bottom w:val="single" w:sz="4" w:space="0" w:color="auto"/>
              <w:right w:val="single" w:sz="4" w:space="0" w:color="auto"/>
            </w:tcBorders>
            <w:shd w:val="clear" w:color="000000" w:fill="FFFFFF"/>
            <w:noWrap/>
            <w:hideMark/>
          </w:tcPr>
          <w:p w14:paraId="7A3A39A0" w14:textId="77777777" w:rsidR="007E29D3" w:rsidRPr="007E29D3" w:rsidRDefault="007E29D3" w:rsidP="007E29D3">
            <w:pPr>
              <w:jc w:val="right"/>
              <w:rPr>
                <w:color w:val="000000"/>
                <w:sz w:val="20"/>
                <w:szCs w:val="20"/>
              </w:rPr>
            </w:pPr>
            <w:r w:rsidRPr="007E29D3">
              <w:rPr>
                <w:color w:val="000000"/>
                <w:sz w:val="20"/>
                <w:szCs w:val="20"/>
              </w:rPr>
              <w:t xml:space="preserve">178,05 </w:t>
            </w:r>
          </w:p>
        </w:tc>
        <w:tc>
          <w:tcPr>
            <w:tcW w:w="2439" w:type="dxa"/>
            <w:tcBorders>
              <w:top w:val="nil"/>
              <w:left w:val="nil"/>
              <w:bottom w:val="single" w:sz="4" w:space="0" w:color="auto"/>
              <w:right w:val="single" w:sz="4" w:space="0" w:color="auto"/>
            </w:tcBorders>
            <w:shd w:val="clear" w:color="000000" w:fill="FFFFFF"/>
            <w:noWrap/>
            <w:hideMark/>
          </w:tcPr>
          <w:p w14:paraId="26C19DA5" w14:textId="77777777" w:rsidR="007E29D3" w:rsidRPr="007E29D3" w:rsidRDefault="007E29D3" w:rsidP="007E29D3">
            <w:pPr>
              <w:jc w:val="right"/>
              <w:rPr>
                <w:color w:val="000000"/>
                <w:sz w:val="20"/>
                <w:szCs w:val="20"/>
              </w:rPr>
            </w:pPr>
            <w:r w:rsidRPr="007E29D3">
              <w:rPr>
                <w:color w:val="000000"/>
                <w:sz w:val="20"/>
                <w:szCs w:val="20"/>
              </w:rPr>
              <w:t xml:space="preserve">122 444,99 </w:t>
            </w:r>
          </w:p>
        </w:tc>
      </w:tr>
      <w:tr w:rsidR="007E29D3" w:rsidRPr="007E29D3" w14:paraId="5806092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D1D7B8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F17C26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D8AC32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F6CF301" w14:textId="77777777" w:rsidR="007E29D3" w:rsidRPr="007E29D3" w:rsidRDefault="007E29D3" w:rsidP="007E29D3">
            <w:pPr>
              <w:rPr>
                <w:b/>
                <w:bCs/>
                <w:color w:val="000000"/>
                <w:sz w:val="20"/>
                <w:szCs w:val="20"/>
              </w:rPr>
            </w:pPr>
            <w:r w:rsidRPr="007E29D3">
              <w:rPr>
                <w:b/>
                <w:bCs/>
                <w:color w:val="000000"/>
                <w:sz w:val="20"/>
                <w:szCs w:val="20"/>
              </w:rPr>
              <w:t>Окраска поверхностей</w:t>
            </w:r>
          </w:p>
        </w:tc>
        <w:tc>
          <w:tcPr>
            <w:tcW w:w="1276" w:type="dxa"/>
            <w:tcBorders>
              <w:top w:val="nil"/>
              <w:left w:val="nil"/>
              <w:bottom w:val="single" w:sz="4" w:space="0" w:color="auto"/>
              <w:right w:val="single" w:sz="4" w:space="0" w:color="auto"/>
            </w:tcBorders>
            <w:shd w:val="clear" w:color="000000" w:fill="FFFFFF"/>
            <w:noWrap/>
            <w:hideMark/>
          </w:tcPr>
          <w:p w14:paraId="31B3264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0D1805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03542B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64CB69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5D2A83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A9A543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D9DB88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6BC8793" w14:textId="77777777" w:rsidR="007E29D3" w:rsidRPr="007E29D3" w:rsidRDefault="007E29D3" w:rsidP="007E29D3">
            <w:pPr>
              <w:jc w:val="right"/>
              <w:rPr>
                <w:color w:val="000000"/>
                <w:sz w:val="20"/>
                <w:szCs w:val="20"/>
              </w:rPr>
            </w:pPr>
            <w:r w:rsidRPr="007E29D3">
              <w:rPr>
                <w:color w:val="000000"/>
                <w:sz w:val="20"/>
                <w:szCs w:val="20"/>
              </w:rPr>
              <w:t>97</w:t>
            </w:r>
          </w:p>
        </w:tc>
        <w:tc>
          <w:tcPr>
            <w:tcW w:w="6511" w:type="dxa"/>
            <w:tcBorders>
              <w:top w:val="nil"/>
              <w:left w:val="nil"/>
              <w:bottom w:val="single" w:sz="4" w:space="0" w:color="auto"/>
              <w:right w:val="single" w:sz="4" w:space="0" w:color="auto"/>
            </w:tcBorders>
            <w:shd w:val="clear" w:color="000000" w:fill="FFFFFF"/>
            <w:hideMark/>
          </w:tcPr>
          <w:p w14:paraId="39AA1A9F" w14:textId="77777777" w:rsidR="007E29D3" w:rsidRPr="007E29D3" w:rsidRDefault="007E29D3" w:rsidP="007E29D3">
            <w:pPr>
              <w:rPr>
                <w:color w:val="000000"/>
                <w:sz w:val="20"/>
                <w:szCs w:val="20"/>
              </w:rPr>
            </w:pPr>
            <w:r w:rsidRPr="007E29D3">
              <w:rPr>
                <w:color w:val="000000"/>
                <w:sz w:val="20"/>
                <w:szCs w:val="20"/>
              </w:rPr>
              <w:t>Огрунтовка металлических поверхностей за один раз: грунтовкой ГФ-021</w:t>
            </w:r>
          </w:p>
        </w:tc>
        <w:tc>
          <w:tcPr>
            <w:tcW w:w="1276" w:type="dxa"/>
            <w:tcBorders>
              <w:top w:val="nil"/>
              <w:left w:val="nil"/>
              <w:bottom w:val="single" w:sz="4" w:space="0" w:color="auto"/>
              <w:right w:val="single" w:sz="4" w:space="0" w:color="auto"/>
            </w:tcBorders>
            <w:shd w:val="clear" w:color="000000" w:fill="FFFFFF"/>
            <w:noWrap/>
            <w:hideMark/>
          </w:tcPr>
          <w:p w14:paraId="4DCC284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C32999E" w14:textId="77777777" w:rsidR="007E29D3" w:rsidRPr="007E29D3" w:rsidRDefault="007E29D3" w:rsidP="007E29D3">
            <w:pPr>
              <w:jc w:val="right"/>
              <w:rPr>
                <w:color w:val="000000"/>
                <w:sz w:val="20"/>
                <w:szCs w:val="20"/>
              </w:rPr>
            </w:pPr>
            <w:r w:rsidRPr="007E29D3">
              <w:rPr>
                <w:color w:val="000000"/>
                <w:sz w:val="20"/>
                <w:szCs w:val="20"/>
              </w:rPr>
              <w:t>0,23</w:t>
            </w:r>
          </w:p>
        </w:tc>
        <w:tc>
          <w:tcPr>
            <w:tcW w:w="1275" w:type="dxa"/>
            <w:tcBorders>
              <w:top w:val="nil"/>
              <w:left w:val="nil"/>
              <w:bottom w:val="single" w:sz="4" w:space="0" w:color="auto"/>
              <w:right w:val="single" w:sz="4" w:space="0" w:color="auto"/>
            </w:tcBorders>
            <w:shd w:val="clear" w:color="000000" w:fill="FFFFFF"/>
            <w:noWrap/>
            <w:hideMark/>
          </w:tcPr>
          <w:p w14:paraId="2C3C0A1B" w14:textId="77777777" w:rsidR="007E29D3" w:rsidRPr="007E29D3" w:rsidRDefault="007E29D3" w:rsidP="007E29D3">
            <w:pPr>
              <w:jc w:val="right"/>
              <w:rPr>
                <w:color w:val="000000"/>
                <w:sz w:val="20"/>
                <w:szCs w:val="20"/>
              </w:rPr>
            </w:pPr>
            <w:r w:rsidRPr="007E29D3">
              <w:rPr>
                <w:color w:val="000000"/>
                <w:sz w:val="20"/>
                <w:szCs w:val="20"/>
              </w:rPr>
              <w:t xml:space="preserve">5 403,26 </w:t>
            </w:r>
          </w:p>
        </w:tc>
        <w:tc>
          <w:tcPr>
            <w:tcW w:w="2439" w:type="dxa"/>
            <w:tcBorders>
              <w:top w:val="nil"/>
              <w:left w:val="nil"/>
              <w:bottom w:val="single" w:sz="4" w:space="0" w:color="auto"/>
              <w:right w:val="single" w:sz="4" w:space="0" w:color="auto"/>
            </w:tcBorders>
            <w:shd w:val="clear" w:color="000000" w:fill="FFFFFF"/>
            <w:noWrap/>
            <w:hideMark/>
          </w:tcPr>
          <w:p w14:paraId="165C8122" w14:textId="77777777" w:rsidR="007E29D3" w:rsidRPr="007E29D3" w:rsidRDefault="007E29D3" w:rsidP="007E29D3">
            <w:pPr>
              <w:jc w:val="right"/>
              <w:rPr>
                <w:color w:val="000000"/>
                <w:sz w:val="20"/>
                <w:szCs w:val="20"/>
              </w:rPr>
            </w:pPr>
            <w:r w:rsidRPr="007E29D3">
              <w:rPr>
                <w:color w:val="000000"/>
                <w:sz w:val="20"/>
                <w:szCs w:val="20"/>
              </w:rPr>
              <w:t xml:space="preserve">1 242,75 </w:t>
            </w:r>
          </w:p>
        </w:tc>
      </w:tr>
      <w:tr w:rsidR="007E29D3" w:rsidRPr="007E29D3" w14:paraId="43DC042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D8C9FB9" w14:textId="77777777" w:rsidR="007E29D3" w:rsidRPr="007E29D3" w:rsidRDefault="007E29D3" w:rsidP="007E29D3">
            <w:pPr>
              <w:jc w:val="right"/>
              <w:rPr>
                <w:color w:val="000000"/>
                <w:sz w:val="20"/>
                <w:szCs w:val="20"/>
              </w:rPr>
            </w:pPr>
            <w:r w:rsidRPr="007E29D3">
              <w:rPr>
                <w:color w:val="000000"/>
                <w:sz w:val="20"/>
                <w:szCs w:val="20"/>
              </w:rPr>
              <w:t>34.18</w:t>
            </w:r>
          </w:p>
        </w:tc>
        <w:tc>
          <w:tcPr>
            <w:tcW w:w="1040" w:type="dxa"/>
            <w:tcBorders>
              <w:top w:val="nil"/>
              <w:left w:val="nil"/>
              <w:bottom w:val="single" w:sz="4" w:space="0" w:color="auto"/>
              <w:right w:val="single" w:sz="4" w:space="0" w:color="auto"/>
            </w:tcBorders>
            <w:shd w:val="clear" w:color="000000" w:fill="FFFFFF"/>
            <w:noWrap/>
            <w:hideMark/>
          </w:tcPr>
          <w:p w14:paraId="06D8505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38F65DC" w14:textId="77777777" w:rsidR="007E29D3" w:rsidRPr="007E29D3" w:rsidRDefault="007E29D3" w:rsidP="007E29D3">
            <w:pPr>
              <w:jc w:val="right"/>
              <w:rPr>
                <w:color w:val="000000"/>
                <w:sz w:val="20"/>
                <w:szCs w:val="20"/>
              </w:rPr>
            </w:pPr>
            <w:r w:rsidRPr="007E29D3">
              <w:rPr>
                <w:color w:val="000000"/>
                <w:sz w:val="20"/>
                <w:szCs w:val="20"/>
              </w:rPr>
              <w:t>96</w:t>
            </w:r>
          </w:p>
        </w:tc>
        <w:tc>
          <w:tcPr>
            <w:tcW w:w="6511" w:type="dxa"/>
            <w:tcBorders>
              <w:top w:val="nil"/>
              <w:left w:val="nil"/>
              <w:bottom w:val="single" w:sz="4" w:space="0" w:color="auto"/>
              <w:right w:val="single" w:sz="4" w:space="0" w:color="auto"/>
            </w:tcBorders>
            <w:shd w:val="clear" w:color="000000" w:fill="FFFFFF"/>
            <w:hideMark/>
          </w:tcPr>
          <w:p w14:paraId="1F43889C"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краской БТ-177 серебристой</w:t>
            </w:r>
          </w:p>
        </w:tc>
        <w:tc>
          <w:tcPr>
            <w:tcW w:w="1276" w:type="dxa"/>
            <w:tcBorders>
              <w:top w:val="nil"/>
              <w:left w:val="nil"/>
              <w:bottom w:val="single" w:sz="4" w:space="0" w:color="auto"/>
              <w:right w:val="single" w:sz="4" w:space="0" w:color="auto"/>
            </w:tcBorders>
            <w:shd w:val="clear" w:color="000000" w:fill="FFFFFF"/>
            <w:noWrap/>
            <w:hideMark/>
          </w:tcPr>
          <w:p w14:paraId="7CDC7A6C"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31517274" w14:textId="77777777" w:rsidR="007E29D3" w:rsidRPr="007E29D3" w:rsidRDefault="007E29D3" w:rsidP="007E29D3">
            <w:pPr>
              <w:jc w:val="right"/>
              <w:rPr>
                <w:color w:val="000000"/>
                <w:sz w:val="20"/>
                <w:szCs w:val="20"/>
              </w:rPr>
            </w:pPr>
            <w:r w:rsidRPr="007E29D3">
              <w:rPr>
                <w:color w:val="000000"/>
                <w:sz w:val="20"/>
                <w:szCs w:val="20"/>
              </w:rPr>
              <w:t>0,23</w:t>
            </w:r>
          </w:p>
        </w:tc>
        <w:tc>
          <w:tcPr>
            <w:tcW w:w="1275" w:type="dxa"/>
            <w:tcBorders>
              <w:top w:val="nil"/>
              <w:left w:val="nil"/>
              <w:bottom w:val="single" w:sz="4" w:space="0" w:color="auto"/>
              <w:right w:val="single" w:sz="4" w:space="0" w:color="auto"/>
            </w:tcBorders>
            <w:shd w:val="clear" w:color="000000" w:fill="FFFFFF"/>
            <w:noWrap/>
            <w:hideMark/>
          </w:tcPr>
          <w:p w14:paraId="1CA0914D" w14:textId="77777777" w:rsidR="007E29D3" w:rsidRPr="007E29D3" w:rsidRDefault="007E29D3" w:rsidP="007E29D3">
            <w:pPr>
              <w:jc w:val="right"/>
              <w:rPr>
                <w:color w:val="000000"/>
                <w:sz w:val="20"/>
                <w:szCs w:val="20"/>
              </w:rPr>
            </w:pPr>
            <w:r w:rsidRPr="007E29D3">
              <w:rPr>
                <w:color w:val="000000"/>
                <w:sz w:val="20"/>
                <w:szCs w:val="20"/>
              </w:rPr>
              <w:t xml:space="preserve">3 657,82 </w:t>
            </w:r>
          </w:p>
        </w:tc>
        <w:tc>
          <w:tcPr>
            <w:tcW w:w="2439" w:type="dxa"/>
            <w:tcBorders>
              <w:top w:val="nil"/>
              <w:left w:val="nil"/>
              <w:bottom w:val="single" w:sz="4" w:space="0" w:color="auto"/>
              <w:right w:val="single" w:sz="4" w:space="0" w:color="auto"/>
            </w:tcBorders>
            <w:shd w:val="clear" w:color="000000" w:fill="FFFFFF"/>
            <w:noWrap/>
            <w:hideMark/>
          </w:tcPr>
          <w:p w14:paraId="56F3038C" w14:textId="77777777" w:rsidR="007E29D3" w:rsidRPr="007E29D3" w:rsidRDefault="007E29D3" w:rsidP="007E29D3">
            <w:pPr>
              <w:jc w:val="right"/>
              <w:rPr>
                <w:color w:val="000000"/>
                <w:sz w:val="20"/>
                <w:szCs w:val="20"/>
              </w:rPr>
            </w:pPr>
            <w:r w:rsidRPr="007E29D3">
              <w:rPr>
                <w:color w:val="000000"/>
                <w:sz w:val="20"/>
                <w:szCs w:val="20"/>
              </w:rPr>
              <w:t xml:space="preserve">841,30 </w:t>
            </w:r>
          </w:p>
        </w:tc>
      </w:tr>
      <w:tr w:rsidR="007E29D3" w:rsidRPr="007E29D3" w14:paraId="504A1610"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A97198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1BB9BC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553D03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B670321" w14:textId="77777777" w:rsidR="007E29D3" w:rsidRPr="007E29D3" w:rsidRDefault="007E29D3" w:rsidP="007E29D3">
            <w:pPr>
              <w:rPr>
                <w:b/>
                <w:bCs/>
                <w:color w:val="000000"/>
                <w:sz w:val="20"/>
                <w:szCs w:val="20"/>
              </w:rPr>
            </w:pPr>
            <w:r w:rsidRPr="007E29D3">
              <w:rPr>
                <w:b/>
                <w:bCs/>
                <w:color w:val="000000"/>
                <w:sz w:val="20"/>
                <w:szCs w:val="20"/>
              </w:rPr>
              <w:t>Изоляция труб</w:t>
            </w:r>
          </w:p>
        </w:tc>
        <w:tc>
          <w:tcPr>
            <w:tcW w:w="1276" w:type="dxa"/>
            <w:tcBorders>
              <w:top w:val="nil"/>
              <w:left w:val="nil"/>
              <w:bottom w:val="single" w:sz="4" w:space="0" w:color="auto"/>
              <w:right w:val="single" w:sz="4" w:space="0" w:color="auto"/>
            </w:tcBorders>
            <w:shd w:val="clear" w:color="000000" w:fill="FFFFFF"/>
            <w:noWrap/>
            <w:hideMark/>
          </w:tcPr>
          <w:p w14:paraId="09EFD13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03A2F1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32CF50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EC0AA1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381D10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53D3842" w14:textId="77777777" w:rsidR="007E29D3" w:rsidRPr="007E29D3" w:rsidRDefault="007E29D3" w:rsidP="007E29D3">
            <w:pPr>
              <w:jc w:val="right"/>
              <w:rPr>
                <w:color w:val="000000"/>
                <w:sz w:val="20"/>
                <w:szCs w:val="20"/>
              </w:rPr>
            </w:pPr>
            <w:r w:rsidRPr="007E29D3">
              <w:rPr>
                <w:color w:val="000000"/>
                <w:sz w:val="20"/>
                <w:szCs w:val="20"/>
              </w:rPr>
              <w:t>34.19</w:t>
            </w:r>
          </w:p>
        </w:tc>
        <w:tc>
          <w:tcPr>
            <w:tcW w:w="1040" w:type="dxa"/>
            <w:tcBorders>
              <w:top w:val="nil"/>
              <w:left w:val="nil"/>
              <w:bottom w:val="single" w:sz="4" w:space="0" w:color="auto"/>
              <w:right w:val="single" w:sz="4" w:space="0" w:color="auto"/>
            </w:tcBorders>
            <w:shd w:val="clear" w:color="000000" w:fill="FFFFFF"/>
            <w:noWrap/>
            <w:hideMark/>
          </w:tcPr>
          <w:p w14:paraId="58A40AA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83977DE" w14:textId="77777777" w:rsidR="007E29D3" w:rsidRPr="007E29D3" w:rsidRDefault="007E29D3" w:rsidP="007E29D3">
            <w:pPr>
              <w:jc w:val="right"/>
              <w:rPr>
                <w:color w:val="000000"/>
                <w:sz w:val="20"/>
                <w:szCs w:val="20"/>
              </w:rPr>
            </w:pPr>
            <w:r w:rsidRPr="007E29D3">
              <w:rPr>
                <w:color w:val="000000"/>
                <w:sz w:val="20"/>
                <w:szCs w:val="20"/>
              </w:rPr>
              <w:t>97</w:t>
            </w:r>
          </w:p>
        </w:tc>
        <w:tc>
          <w:tcPr>
            <w:tcW w:w="6511" w:type="dxa"/>
            <w:tcBorders>
              <w:top w:val="nil"/>
              <w:left w:val="nil"/>
              <w:bottom w:val="single" w:sz="4" w:space="0" w:color="auto"/>
              <w:right w:val="single" w:sz="4" w:space="0" w:color="auto"/>
            </w:tcBorders>
            <w:shd w:val="clear" w:color="000000" w:fill="FFFFFF"/>
            <w:hideMark/>
          </w:tcPr>
          <w:p w14:paraId="3FB85943" w14:textId="77777777" w:rsidR="007E29D3" w:rsidRPr="007E29D3" w:rsidRDefault="007E29D3" w:rsidP="007E29D3">
            <w:pPr>
              <w:rPr>
                <w:color w:val="000000"/>
                <w:sz w:val="20"/>
                <w:szCs w:val="20"/>
              </w:rPr>
            </w:pPr>
            <w:r w:rsidRPr="007E29D3">
              <w:rPr>
                <w:color w:val="000000"/>
                <w:sz w:val="20"/>
                <w:szCs w:val="20"/>
              </w:rPr>
              <w:t>Изоляция изделиями из вспененного каучука, вспененного полиэтилена трубопроводов наружным диметром до 160 мм трубками</w:t>
            </w:r>
          </w:p>
        </w:tc>
        <w:tc>
          <w:tcPr>
            <w:tcW w:w="1276" w:type="dxa"/>
            <w:tcBorders>
              <w:top w:val="nil"/>
              <w:left w:val="nil"/>
              <w:bottom w:val="single" w:sz="4" w:space="0" w:color="auto"/>
              <w:right w:val="single" w:sz="4" w:space="0" w:color="auto"/>
            </w:tcBorders>
            <w:shd w:val="clear" w:color="000000" w:fill="FFFFFF"/>
            <w:noWrap/>
            <w:hideMark/>
          </w:tcPr>
          <w:p w14:paraId="1E454279"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6213DB58" w14:textId="77777777" w:rsidR="007E29D3" w:rsidRPr="007E29D3" w:rsidRDefault="007E29D3" w:rsidP="007E29D3">
            <w:pPr>
              <w:jc w:val="right"/>
              <w:rPr>
                <w:color w:val="000000"/>
                <w:sz w:val="20"/>
                <w:szCs w:val="20"/>
              </w:rPr>
            </w:pPr>
            <w:r w:rsidRPr="007E29D3">
              <w:rPr>
                <w:color w:val="000000"/>
                <w:sz w:val="20"/>
                <w:szCs w:val="20"/>
              </w:rPr>
              <w:t>33,9</w:t>
            </w:r>
          </w:p>
        </w:tc>
        <w:tc>
          <w:tcPr>
            <w:tcW w:w="1275" w:type="dxa"/>
            <w:tcBorders>
              <w:top w:val="nil"/>
              <w:left w:val="nil"/>
              <w:bottom w:val="single" w:sz="4" w:space="0" w:color="auto"/>
              <w:right w:val="single" w:sz="4" w:space="0" w:color="auto"/>
            </w:tcBorders>
            <w:shd w:val="clear" w:color="000000" w:fill="FFFFFF"/>
            <w:noWrap/>
            <w:hideMark/>
          </w:tcPr>
          <w:p w14:paraId="2ED2B26F" w14:textId="77777777" w:rsidR="007E29D3" w:rsidRPr="007E29D3" w:rsidRDefault="007E29D3" w:rsidP="007E29D3">
            <w:pPr>
              <w:jc w:val="right"/>
              <w:rPr>
                <w:color w:val="000000"/>
                <w:sz w:val="20"/>
                <w:szCs w:val="20"/>
              </w:rPr>
            </w:pPr>
            <w:r w:rsidRPr="007E29D3">
              <w:rPr>
                <w:color w:val="000000"/>
                <w:sz w:val="20"/>
                <w:szCs w:val="20"/>
              </w:rPr>
              <w:t xml:space="preserve">3 361,33 </w:t>
            </w:r>
          </w:p>
        </w:tc>
        <w:tc>
          <w:tcPr>
            <w:tcW w:w="2439" w:type="dxa"/>
            <w:tcBorders>
              <w:top w:val="nil"/>
              <w:left w:val="nil"/>
              <w:bottom w:val="single" w:sz="4" w:space="0" w:color="auto"/>
              <w:right w:val="single" w:sz="4" w:space="0" w:color="auto"/>
            </w:tcBorders>
            <w:shd w:val="clear" w:color="000000" w:fill="FFFFFF"/>
            <w:noWrap/>
            <w:hideMark/>
          </w:tcPr>
          <w:p w14:paraId="641422A4" w14:textId="77777777" w:rsidR="007E29D3" w:rsidRPr="007E29D3" w:rsidRDefault="007E29D3" w:rsidP="007E29D3">
            <w:pPr>
              <w:jc w:val="right"/>
              <w:rPr>
                <w:color w:val="000000"/>
                <w:sz w:val="20"/>
                <w:szCs w:val="20"/>
              </w:rPr>
            </w:pPr>
            <w:r w:rsidRPr="007E29D3">
              <w:rPr>
                <w:color w:val="000000"/>
                <w:sz w:val="20"/>
                <w:szCs w:val="20"/>
              </w:rPr>
              <w:t xml:space="preserve">113 949,09 </w:t>
            </w:r>
          </w:p>
        </w:tc>
      </w:tr>
      <w:tr w:rsidR="007E29D3" w:rsidRPr="007E29D3" w14:paraId="1393511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63C14FD" w14:textId="77777777" w:rsidR="007E29D3" w:rsidRPr="007E29D3" w:rsidRDefault="007E29D3" w:rsidP="007E29D3">
            <w:pPr>
              <w:jc w:val="right"/>
              <w:rPr>
                <w:color w:val="000000"/>
                <w:sz w:val="20"/>
                <w:szCs w:val="20"/>
              </w:rPr>
            </w:pPr>
            <w:r w:rsidRPr="007E29D3">
              <w:rPr>
                <w:color w:val="000000"/>
                <w:sz w:val="20"/>
                <w:szCs w:val="20"/>
              </w:rPr>
              <w:t>34.20</w:t>
            </w:r>
          </w:p>
        </w:tc>
        <w:tc>
          <w:tcPr>
            <w:tcW w:w="1040" w:type="dxa"/>
            <w:tcBorders>
              <w:top w:val="nil"/>
              <w:left w:val="nil"/>
              <w:bottom w:val="single" w:sz="4" w:space="0" w:color="auto"/>
              <w:right w:val="single" w:sz="4" w:space="0" w:color="auto"/>
            </w:tcBorders>
            <w:shd w:val="clear" w:color="000000" w:fill="FFFFFF"/>
            <w:noWrap/>
            <w:hideMark/>
          </w:tcPr>
          <w:p w14:paraId="59FE110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2E09264" w14:textId="77777777" w:rsidR="007E29D3" w:rsidRPr="007E29D3" w:rsidRDefault="007E29D3" w:rsidP="007E29D3">
            <w:pPr>
              <w:jc w:val="right"/>
              <w:rPr>
                <w:color w:val="000000"/>
                <w:sz w:val="20"/>
                <w:szCs w:val="20"/>
              </w:rPr>
            </w:pPr>
            <w:r w:rsidRPr="007E29D3">
              <w:rPr>
                <w:color w:val="000000"/>
                <w:sz w:val="20"/>
                <w:szCs w:val="20"/>
              </w:rPr>
              <w:t>98</w:t>
            </w:r>
          </w:p>
        </w:tc>
        <w:tc>
          <w:tcPr>
            <w:tcW w:w="6511" w:type="dxa"/>
            <w:tcBorders>
              <w:top w:val="nil"/>
              <w:left w:val="nil"/>
              <w:bottom w:val="single" w:sz="4" w:space="0" w:color="auto"/>
              <w:right w:val="single" w:sz="4" w:space="0" w:color="auto"/>
            </w:tcBorders>
            <w:shd w:val="clear" w:color="000000" w:fill="FFFFFF"/>
            <w:hideMark/>
          </w:tcPr>
          <w:p w14:paraId="7C5CAD10" w14:textId="77777777" w:rsidR="007E29D3" w:rsidRPr="007E29D3" w:rsidRDefault="007E29D3" w:rsidP="007E29D3">
            <w:pPr>
              <w:rPr>
                <w:color w:val="000000"/>
                <w:sz w:val="20"/>
                <w:szCs w:val="20"/>
              </w:rPr>
            </w:pPr>
            <w:r w:rsidRPr="007E29D3">
              <w:rPr>
                <w:color w:val="000000"/>
                <w:sz w:val="20"/>
                <w:szCs w:val="20"/>
              </w:rPr>
              <w:t>Трубная изоляция K-Flex ST с покрытием IC Clad BK Ду 42мм, б =13мм</w:t>
            </w:r>
          </w:p>
        </w:tc>
        <w:tc>
          <w:tcPr>
            <w:tcW w:w="1276" w:type="dxa"/>
            <w:tcBorders>
              <w:top w:val="nil"/>
              <w:left w:val="nil"/>
              <w:bottom w:val="single" w:sz="4" w:space="0" w:color="auto"/>
              <w:right w:val="single" w:sz="4" w:space="0" w:color="auto"/>
            </w:tcBorders>
            <w:shd w:val="clear" w:color="000000" w:fill="FFFFFF"/>
            <w:noWrap/>
            <w:hideMark/>
          </w:tcPr>
          <w:p w14:paraId="0A683B80"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BBF4B48" w14:textId="77777777" w:rsidR="007E29D3" w:rsidRPr="007E29D3" w:rsidRDefault="007E29D3" w:rsidP="007E29D3">
            <w:pPr>
              <w:jc w:val="right"/>
              <w:rPr>
                <w:color w:val="000000"/>
                <w:sz w:val="20"/>
                <w:szCs w:val="20"/>
              </w:rPr>
            </w:pPr>
            <w:r w:rsidRPr="007E29D3">
              <w:rPr>
                <w:color w:val="000000"/>
                <w:sz w:val="20"/>
                <w:szCs w:val="20"/>
              </w:rPr>
              <w:t>33</w:t>
            </w:r>
          </w:p>
        </w:tc>
        <w:tc>
          <w:tcPr>
            <w:tcW w:w="1275" w:type="dxa"/>
            <w:tcBorders>
              <w:top w:val="nil"/>
              <w:left w:val="nil"/>
              <w:bottom w:val="single" w:sz="4" w:space="0" w:color="auto"/>
              <w:right w:val="single" w:sz="4" w:space="0" w:color="auto"/>
            </w:tcBorders>
            <w:shd w:val="clear" w:color="000000" w:fill="FFFFFF"/>
            <w:noWrap/>
            <w:hideMark/>
          </w:tcPr>
          <w:p w14:paraId="54B7E252" w14:textId="77777777" w:rsidR="007E29D3" w:rsidRPr="007E29D3" w:rsidRDefault="007E29D3" w:rsidP="007E29D3">
            <w:pPr>
              <w:jc w:val="right"/>
              <w:rPr>
                <w:color w:val="000000"/>
                <w:sz w:val="20"/>
                <w:szCs w:val="20"/>
              </w:rPr>
            </w:pPr>
            <w:r w:rsidRPr="007E29D3">
              <w:rPr>
                <w:color w:val="000000"/>
                <w:sz w:val="20"/>
                <w:szCs w:val="20"/>
              </w:rPr>
              <w:t xml:space="preserve">1 091,02 </w:t>
            </w:r>
          </w:p>
        </w:tc>
        <w:tc>
          <w:tcPr>
            <w:tcW w:w="2439" w:type="dxa"/>
            <w:tcBorders>
              <w:top w:val="nil"/>
              <w:left w:val="nil"/>
              <w:bottom w:val="single" w:sz="4" w:space="0" w:color="auto"/>
              <w:right w:val="single" w:sz="4" w:space="0" w:color="auto"/>
            </w:tcBorders>
            <w:shd w:val="clear" w:color="000000" w:fill="FFFFFF"/>
            <w:noWrap/>
            <w:hideMark/>
          </w:tcPr>
          <w:p w14:paraId="2D724379" w14:textId="77777777" w:rsidR="007E29D3" w:rsidRPr="007E29D3" w:rsidRDefault="007E29D3" w:rsidP="007E29D3">
            <w:pPr>
              <w:jc w:val="right"/>
              <w:rPr>
                <w:color w:val="000000"/>
                <w:sz w:val="20"/>
                <w:szCs w:val="20"/>
              </w:rPr>
            </w:pPr>
            <w:r w:rsidRPr="007E29D3">
              <w:rPr>
                <w:color w:val="000000"/>
                <w:sz w:val="20"/>
                <w:szCs w:val="20"/>
              </w:rPr>
              <w:t xml:space="preserve">36 003,66 </w:t>
            </w:r>
          </w:p>
        </w:tc>
      </w:tr>
      <w:tr w:rsidR="007E29D3" w:rsidRPr="007E29D3" w14:paraId="113B835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59A10C2" w14:textId="77777777" w:rsidR="007E29D3" w:rsidRPr="007E29D3" w:rsidRDefault="007E29D3" w:rsidP="007E29D3">
            <w:pPr>
              <w:jc w:val="right"/>
              <w:rPr>
                <w:color w:val="000000"/>
                <w:sz w:val="20"/>
                <w:szCs w:val="20"/>
              </w:rPr>
            </w:pPr>
            <w:r w:rsidRPr="007E29D3">
              <w:rPr>
                <w:color w:val="000000"/>
                <w:sz w:val="20"/>
                <w:szCs w:val="20"/>
              </w:rPr>
              <w:t>34.21</w:t>
            </w:r>
          </w:p>
        </w:tc>
        <w:tc>
          <w:tcPr>
            <w:tcW w:w="1040" w:type="dxa"/>
            <w:tcBorders>
              <w:top w:val="nil"/>
              <w:left w:val="nil"/>
              <w:bottom w:val="single" w:sz="4" w:space="0" w:color="auto"/>
              <w:right w:val="single" w:sz="4" w:space="0" w:color="auto"/>
            </w:tcBorders>
            <w:shd w:val="clear" w:color="000000" w:fill="FFFFFF"/>
            <w:noWrap/>
            <w:hideMark/>
          </w:tcPr>
          <w:p w14:paraId="5281A78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30604EC" w14:textId="77777777" w:rsidR="007E29D3" w:rsidRPr="007E29D3" w:rsidRDefault="007E29D3" w:rsidP="007E29D3">
            <w:pPr>
              <w:jc w:val="right"/>
              <w:rPr>
                <w:color w:val="000000"/>
                <w:sz w:val="20"/>
                <w:szCs w:val="20"/>
              </w:rPr>
            </w:pPr>
            <w:r w:rsidRPr="007E29D3">
              <w:rPr>
                <w:color w:val="000000"/>
                <w:sz w:val="20"/>
                <w:szCs w:val="20"/>
              </w:rPr>
              <w:t>99</w:t>
            </w:r>
          </w:p>
        </w:tc>
        <w:tc>
          <w:tcPr>
            <w:tcW w:w="6511" w:type="dxa"/>
            <w:tcBorders>
              <w:top w:val="nil"/>
              <w:left w:val="nil"/>
              <w:bottom w:val="single" w:sz="4" w:space="0" w:color="auto"/>
              <w:right w:val="single" w:sz="4" w:space="0" w:color="auto"/>
            </w:tcBorders>
            <w:shd w:val="clear" w:color="000000" w:fill="FFFFFF"/>
            <w:hideMark/>
          </w:tcPr>
          <w:p w14:paraId="28F7A1C2" w14:textId="77777777" w:rsidR="007E29D3" w:rsidRPr="007E29D3" w:rsidRDefault="007E29D3" w:rsidP="007E29D3">
            <w:pPr>
              <w:rPr>
                <w:color w:val="000000"/>
                <w:sz w:val="20"/>
                <w:szCs w:val="20"/>
              </w:rPr>
            </w:pPr>
            <w:r w:rsidRPr="007E29D3">
              <w:rPr>
                <w:color w:val="000000"/>
                <w:sz w:val="20"/>
                <w:szCs w:val="20"/>
              </w:rPr>
              <w:t>Трубная изоляция K-Flex ST с покрытием IC Clad BK Ду 35мм, б =13мм</w:t>
            </w:r>
          </w:p>
        </w:tc>
        <w:tc>
          <w:tcPr>
            <w:tcW w:w="1276" w:type="dxa"/>
            <w:tcBorders>
              <w:top w:val="nil"/>
              <w:left w:val="nil"/>
              <w:bottom w:val="single" w:sz="4" w:space="0" w:color="auto"/>
              <w:right w:val="single" w:sz="4" w:space="0" w:color="auto"/>
            </w:tcBorders>
            <w:shd w:val="clear" w:color="000000" w:fill="FFFFFF"/>
            <w:noWrap/>
            <w:hideMark/>
          </w:tcPr>
          <w:p w14:paraId="3F05690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D9A9A9D" w14:textId="77777777" w:rsidR="007E29D3" w:rsidRPr="007E29D3" w:rsidRDefault="007E29D3" w:rsidP="007E29D3">
            <w:pPr>
              <w:jc w:val="right"/>
              <w:rPr>
                <w:color w:val="000000"/>
                <w:sz w:val="20"/>
                <w:szCs w:val="20"/>
              </w:rPr>
            </w:pPr>
            <w:r w:rsidRPr="007E29D3">
              <w:rPr>
                <w:color w:val="000000"/>
                <w:sz w:val="20"/>
                <w:szCs w:val="20"/>
              </w:rPr>
              <w:t>31,9</w:t>
            </w:r>
          </w:p>
        </w:tc>
        <w:tc>
          <w:tcPr>
            <w:tcW w:w="1275" w:type="dxa"/>
            <w:tcBorders>
              <w:top w:val="nil"/>
              <w:left w:val="nil"/>
              <w:bottom w:val="single" w:sz="4" w:space="0" w:color="auto"/>
              <w:right w:val="single" w:sz="4" w:space="0" w:color="auto"/>
            </w:tcBorders>
            <w:shd w:val="clear" w:color="000000" w:fill="FFFFFF"/>
            <w:noWrap/>
            <w:hideMark/>
          </w:tcPr>
          <w:p w14:paraId="3F2A62E9" w14:textId="77777777" w:rsidR="007E29D3" w:rsidRPr="007E29D3" w:rsidRDefault="007E29D3" w:rsidP="007E29D3">
            <w:pPr>
              <w:jc w:val="right"/>
              <w:rPr>
                <w:color w:val="000000"/>
                <w:sz w:val="20"/>
                <w:szCs w:val="20"/>
              </w:rPr>
            </w:pPr>
            <w:r w:rsidRPr="007E29D3">
              <w:rPr>
                <w:color w:val="000000"/>
                <w:sz w:val="20"/>
                <w:szCs w:val="20"/>
              </w:rPr>
              <w:t xml:space="preserve">1 022,93 </w:t>
            </w:r>
          </w:p>
        </w:tc>
        <w:tc>
          <w:tcPr>
            <w:tcW w:w="2439" w:type="dxa"/>
            <w:tcBorders>
              <w:top w:val="nil"/>
              <w:left w:val="nil"/>
              <w:bottom w:val="single" w:sz="4" w:space="0" w:color="auto"/>
              <w:right w:val="single" w:sz="4" w:space="0" w:color="auto"/>
            </w:tcBorders>
            <w:shd w:val="clear" w:color="000000" w:fill="FFFFFF"/>
            <w:noWrap/>
            <w:hideMark/>
          </w:tcPr>
          <w:p w14:paraId="5821515F" w14:textId="77777777" w:rsidR="007E29D3" w:rsidRPr="007E29D3" w:rsidRDefault="007E29D3" w:rsidP="007E29D3">
            <w:pPr>
              <w:jc w:val="right"/>
              <w:rPr>
                <w:color w:val="000000"/>
                <w:sz w:val="20"/>
                <w:szCs w:val="20"/>
              </w:rPr>
            </w:pPr>
            <w:r w:rsidRPr="007E29D3">
              <w:rPr>
                <w:color w:val="000000"/>
                <w:sz w:val="20"/>
                <w:szCs w:val="20"/>
              </w:rPr>
              <w:t xml:space="preserve">32 631,47 </w:t>
            </w:r>
          </w:p>
        </w:tc>
      </w:tr>
      <w:tr w:rsidR="007E29D3" w:rsidRPr="007E29D3" w14:paraId="2088E7A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32AE55E" w14:textId="77777777" w:rsidR="007E29D3" w:rsidRPr="007E29D3" w:rsidRDefault="007E29D3" w:rsidP="007E29D3">
            <w:pPr>
              <w:jc w:val="right"/>
              <w:rPr>
                <w:color w:val="000000"/>
                <w:sz w:val="20"/>
                <w:szCs w:val="20"/>
              </w:rPr>
            </w:pPr>
            <w:r w:rsidRPr="007E29D3">
              <w:rPr>
                <w:color w:val="000000"/>
                <w:sz w:val="20"/>
                <w:szCs w:val="20"/>
              </w:rPr>
              <w:t>34.22</w:t>
            </w:r>
          </w:p>
        </w:tc>
        <w:tc>
          <w:tcPr>
            <w:tcW w:w="1040" w:type="dxa"/>
            <w:tcBorders>
              <w:top w:val="nil"/>
              <w:left w:val="nil"/>
              <w:bottom w:val="single" w:sz="4" w:space="0" w:color="auto"/>
              <w:right w:val="single" w:sz="4" w:space="0" w:color="auto"/>
            </w:tcBorders>
            <w:shd w:val="clear" w:color="000000" w:fill="FFFFFF"/>
            <w:noWrap/>
            <w:hideMark/>
          </w:tcPr>
          <w:p w14:paraId="0FAE208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6231C5C" w14:textId="77777777" w:rsidR="007E29D3" w:rsidRPr="007E29D3" w:rsidRDefault="007E29D3" w:rsidP="007E29D3">
            <w:pPr>
              <w:jc w:val="right"/>
              <w:rPr>
                <w:color w:val="000000"/>
                <w:sz w:val="20"/>
                <w:szCs w:val="20"/>
              </w:rPr>
            </w:pPr>
            <w:r w:rsidRPr="007E29D3">
              <w:rPr>
                <w:color w:val="000000"/>
                <w:sz w:val="20"/>
                <w:szCs w:val="20"/>
              </w:rPr>
              <w:t>100</w:t>
            </w:r>
          </w:p>
        </w:tc>
        <w:tc>
          <w:tcPr>
            <w:tcW w:w="6511" w:type="dxa"/>
            <w:tcBorders>
              <w:top w:val="nil"/>
              <w:left w:val="nil"/>
              <w:bottom w:val="single" w:sz="4" w:space="0" w:color="auto"/>
              <w:right w:val="single" w:sz="4" w:space="0" w:color="auto"/>
            </w:tcBorders>
            <w:shd w:val="clear" w:color="000000" w:fill="FFFFFF"/>
            <w:hideMark/>
          </w:tcPr>
          <w:p w14:paraId="2C03C12D" w14:textId="77777777" w:rsidR="007E29D3" w:rsidRPr="007E29D3" w:rsidRDefault="007E29D3" w:rsidP="007E29D3">
            <w:pPr>
              <w:rPr>
                <w:color w:val="000000"/>
                <w:sz w:val="20"/>
                <w:szCs w:val="20"/>
              </w:rPr>
            </w:pPr>
            <w:r w:rsidRPr="007E29D3">
              <w:rPr>
                <w:color w:val="000000"/>
                <w:sz w:val="20"/>
                <w:szCs w:val="20"/>
              </w:rPr>
              <w:t>Трубная изоляция K-Flex ST с покрытием IC Clad BK Ду 28мм, б =13мм</w:t>
            </w:r>
          </w:p>
        </w:tc>
        <w:tc>
          <w:tcPr>
            <w:tcW w:w="1276" w:type="dxa"/>
            <w:tcBorders>
              <w:top w:val="nil"/>
              <w:left w:val="nil"/>
              <w:bottom w:val="single" w:sz="4" w:space="0" w:color="auto"/>
              <w:right w:val="single" w:sz="4" w:space="0" w:color="auto"/>
            </w:tcBorders>
            <w:shd w:val="clear" w:color="000000" w:fill="FFFFFF"/>
            <w:noWrap/>
            <w:hideMark/>
          </w:tcPr>
          <w:p w14:paraId="2716A75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B1DFC09" w14:textId="77777777" w:rsidR="007E29D3" w:rsidRPr="007E29D3" w:rsidRDefault="007E29D3" w:rsidP="007E29D3">
            <w:pPr>
              <w:jc w:val="right"/>
              <w:rPr>
                <w:color w:val="000000"/>
                <w:sz w:val="20"/>
                <w:szCs w:val="20"/>
              </w:rPr>
            </w:pPr>
            <w:r w:rsidRPr="007E29D3">
              <w:rPr>
                <w:color w:val="000000"/>
                <w:sz w:val="20"/>
                <w:szCs w:val="20"/>
              </w:rPr>
              <w:t>275</w:t>
            </w:r>
          </w:p>
        </w:tc>
        <w:tc>
          <w:tcPr>
            <w:tcW w:w="1275" w:type="dxa"/>
            <w:tcBorders>
              <w:top w:val="nil"/>
              <w:left w:val="nil"/>
              <w:bottom w:val="single" w:sz="4" w:space="0" w:color="auto"/>
              <w:right w:val="single" w:sz="4" w:space="0" w:color="auto"/>
            </w:tcBorders>
            <w:shd w:val="clear" w:color="000000" w:fill="FFFFFF"/>
            <w:noWrap/>
            <w:hideMark/>
          </w:tcPr>
          <w:p w14:paraId="385AB9CA" w14:textId="77777777" w:rsidR="007E29D3" w:rsidRPr="007E29D3" w:rsidRDefault="007E29D3" w:rsidP="007E29D3">
            <w:pPr>
              <w:jc w:val="right"/>
              <w:rPr>
                <w:color w:val="000000"/>
                <w:sz w:val="20"/>
                <w:szCs w:val="20"/>
              </w:rPr>
            </w:pPr>
            <w:r w:rsidRPr="007E29D3">
              <w:rPr>
                <w:color w:val="000000"/>
                <w:sz w:val="20"/>
                <w:szCs w:val="20"/>
              </w:rPr>
              <w:t xml:space="preserve">987,74 </w:t>
            </w:r>
          </w:p>
        </w:tc>
        <w:tc>
          <w:tcPr>
            <w:tcW w:w="2439" w:type="dxa"/>
            <w:tcBorders>
              <w:top w:val="nil"/>
              <w:left w:val="nil"/>
              <w:bottom w:val="single" w:sz="4" w:space="0" w:color="auto"/>
              <w:right w:val="single" w:sz="4" w:space="0" w:color="auto"/>
            </w:tcBorders>
            <w:shd w:val="clear" w:color="000000" w:fill="FFFFFF"/>
            <w:noWrap/>
            <w:hideMark/>
          </w:tcPr>
          <w:p w14:paraId="0B965008" w14:textId="77777777" w:rsidR="007E29D3" w:rsidRPr="007E29D3" w:rsidRDefault="007E29D3" w:rsidP="007E29D3">
            <w:pPr>
              <w:jc w:val="right"/>
              <w:rPr>
                <w:color w:val="000000"/>
                <w:sz w:val="20"/>
                <w:szCs w:val="20"/>
              </w:rPr>
            </w:pPr>
            <w:r w:rsidRPr="007E29D3">
              <w:rPr>
                <w:color w:val="000000"/>
                <w:sz w:val="20"/>
                <w:szCs w:val="20"/>
              </w:rPr>
              <w:t xml:space="preserve">271 628,50 </w:t>
            </w:r>
          </w:p>
        </w:tc>
      </w:tr>
      <w:tr w:rsidR="007E29D3" w:rsidRPr="007E29D3" w14:paraId="7CDA8FD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3F2A98C0" w14:textId="77777777" w:rsidR="007E29D3" w:rsidRPr="007E29D3" w:rsidRDefault="007E29D3" w:rsidP="007E29D3">
            <w:pPr>
              <w:jc w:val="right"/>
              <w:rPr>
                <w:color w:val="000000"/>
                <w:sz w:val="20"/>
                <w:szCs w:val="20"/>
              </w:rPr>
            </w:pPr>
            <w:r w:rsidRPr="007E29D3">
              <w:rPr>
                <w:color w:val="000000"/>
                <w:sz w:val="20"/>
                <w:szCs w:val="20"/>
              </w:rPr>
              <w:t>34.23</w:t>
            </w:r>
          </w:p>
        </w:tc>
        <w:tc>
          <w:tcPr>
            <w:tcW w:w="1040" w:type="dxa"/>
            <w:tcBorders>
              <w:top w:val="nil"/>
              <w:left w:val="nil"/>
              <w:bottom w:val="single" w:sz="4" w:space="0" w:color="auto"/>
              <w:right w:val="single" w:sz="4" w:space="0" w:color="auto"/>
            </w:tcBorders>
            <w:shd w:val="clear" w:color="000000" w:fill="FFFFFF"/>
            <w:noWrap/>
            <w:hideMark/>
          </w:tcPr>
          <w:p w14:paraId="6032DD5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A62E392" w14:textId="77777777" w:rsidR="007E29D3" w:rsidRPr="007E29D3" w:rsidRDefault="007E29D3" w:rsidP="007E29D3">
            <w:pPr>
              <w:jc w:val="right"/>
              <w:rPr>
                <w:color w:val="000000"/>
                <w:sz w:val="20"/>
                <w:szCs w:val="20"/>
              </w:rPr>
            </w:pPr>
            <w:r w:rsidRPr="007E29D3">
              <w:rPr>
                <w:color w:val="000000"/>
                <w:sz w:val="20"/>
                <w:szCs w:val="20"/>
              </w:rPr>
              <w:t>101</w:t>
            </w:r>
          </w:p>
        </w:tc>
        <w:tc>
          <w:tcPr>
            <w:tcW w:w="6511" w:type="dxa"/>
            <w:tcBorders>
              <w:top w:val="nil"/>
              <w:left w:val="nil"/>
              <w:bottom w:val="single" w:sz="4" w:space="0" w:color="auto"/>
              <w:right w:val="single" w:sz="4" w:space="0" w:color="auto"/>
            </w:tcBorders>
            <w:shd w:val="clear" w:color="000000" w:fill="FFFFFF"/>
            <w:hideMark/>
          </w:tcPr>
          <w:p w14:paraId="5EC12703" w14:textId="77777777" w:rsidR="007E29D3" w:rsidRPr="007E29D3" w:rsidRDefault="007E29D3" w:rsidP="007E29D3">
            <w:pPr>
              <w:rPr>
                <w:color w:val="000000"/>
                <w:sz w:val="20"/>
                <w:szCs w:val="20"/>
              </w:rPr>
            </w:pPr>
            <w:r w:rsidRPr="007E29D3">
              <w:rPr>
                <w:color w:val="000000"/>
                <w:sz w:val="20"/>
                <w:szCs w:val="20"/>
              </w:rPr>
              <w:t>Трубная изоляция K-Flex ST с покрытием IC Clad BK Ду 22мм, б =13мм</w:t>
            </w:r>
          </w:p>
        </w:tc>
        <w:tc>
          <w:tcPr>
            <w:tcW w:w="1276" w:type="dxa"/>
            <w:tcBorders>
              <w:top w:val="nil"/>
              <w:left w:val="nil"/>
              <w:bottom w:val="single" w:sz="4" w:space="0" w:color="auto"/>
              <w:right w:val="single" w:sz="4" w:space="0" w:color="auto"/>
            </w:tcBorders>
            <w:shd w:val="clear" w:color="000000" w:fill="FFFFFF"/>
            <w:noWrap/>
            <w:hideMark/>
          </w:tcPr>
          <w:p w14:paraId="3302892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354D964" w14:textId="77777777" w:rsidR="007E29D3" w:rsidRPr="007E29D3" w:rsidRDefault="007E29D3" w:rsidP="007E29D3">
            <w:pPr>
              <w:jc w:val="right"/>
              <w:rPr>
                <w:color w:val="000000"/>
                <w:sz w:val="20"/>
                <w:szCs w:val="20"/>
              </w:rPr>
            </w:pPr>
            <w:r w:rsidRPr="007E29D3">
              <w:rPr>
                <w:color w:val="000000"/>
                <w:sz w:val="20"/>
                <w:szCs w:val="20"/>
              </w:rPr>
              <w:t>33</w:t>
            </w:r>
          </w:p>
        </w:tc>
        <w:tc>
          <w:tcPr>
            <w:tcW w:w="1275" w:type="dxa"/>
            <w:tcBorders>
              <w:top w:val="nil"/>
              <w:left w:val="nil"/>
              <w:bottom w:val="single" w:sz="4" w:space="0" w:color="auto"/>
              <w:right w:val="single" w:sz="4" w:space="0" w:color="auto"/>
            </w:tcBorders>
            <w:shd w:val="clear" w:color="000000" w:fill="FFFFFF"/>
            <w:noWrap/>
            <w:hideMark/>
          </w:tcPr>
          <w:p w14:paraId="69248F97" w14:textId="77777777" w:rsidR="007E29D3" w:rsidRPr="007E29D3" w:rsidRDefault="007E29D3" w:rsidP="007E29D3">
            <w:pPr>
              <w:jc w:val="right"/>
              <w:rPr>
                <w:color w:val="000000"/>
                <w:sz w:val="20"/>
                <w:szCs w:val="20"/>
              </w:rPr>
            </w:pPr>
            <w:r w:rsidRPr="007E29D3">
              <w:rPr>
                <w:color w:val="000000"/>
                <w:sz w:val="20"/>
                <w:szCs w:val="20"/>
              </w:rPr>
              <w:t xml:space="preserve">856,60 </w:t>
            </w:r>
          </w:p>
        </w:tc>
        <w:tc>
          <w:tcPr>
            <w:tcW w:w="2439" w:type="dxa"/>
            <w:tcBorders>
              <w:top w:val="nil"/>
              <w:left w:val="nil"/>
              <w:bottom w:val="single" w:sz="4" w:space="0" w:color="auto"/>
              <w:right w:val="single" w:sz="4" w:space="0" w:color="auto"/>
            </w:tcBorders>
            <w:shd w:val="clear" w:color="000000" w:fill="FFFFFF"/>
            <w:noWrap/>
            <w:hideMark/>
          </w:tcPr>
          <w:p w14:paraId="3AA591E3" w14:textId="77777777" w:rsidR="007E29D3" w:rsidRPr="007E29D3" w:rsidRDefault="007E29D3" w:rsidP="007E29D3">
            <w:pPr>
              <w:jc w:val="right"/>
              <w:rPr>
                <w:color w:val="000000"/>
                <w:sz w:val="20"/>
                <w:szCs w:val="20"/>
              </w:rPr>
            </w:pPr>
            <w:r w:rsidRPr="007E29D3">
              <w:rPr>
                <w:color w:val="000000"/>
                <w:sz w:val="20"/>
                <w:szCs w:val="20"/>
              </w:rPr>
              <w:t xml:space="preserve">28 267,80 </w:t>
            </w:r>
          </w:p>
        </w:tc>
      </w:tr>
      <w:tr w:rsidR="007E29D3" w:rsidRPr="007E29D3" w14:paraId="23A09580" w14:textId="77777777" w:rsidTr="007E29D3">
        <w:trPr>
          <w:trHeight w:val="375"/>
        </w:trPr>
        <w:tc>
          <w:tcPr>
            <w:tcW w:w="656" w:type="dxa"/>
            <w:tcBorders>
              <w:top w:val="nil"/>
              <w:left w:val="single" w:sz="4" w:space="0" w:color="auto"/>
              <w:bottom w:val="single" w:sz="4" w:space="0" w:color="auto"/>
              <w:right w:val="single" w:sz="4" w:space="0" w:color="auto"/>
            </w:tcBorders>
            <w:shd w:val="clear" w:color="000000" w:fill="FFFFFF"/>
            <w:noWrap/>
            <w:hideMark/>
          </w:tcPr>
          <w:p w14:paraId="67CE591E" w14:textId="77777777" w:rsidR="007E29D3" w:rsidRPr="007E29D3" w:rsidRDefault="007E29D3" w:rsidP="007E29D3">
            <w:pPr>
              <w:jc w:val="right"/>
              <w:rPr>
                <w:color w:val="000000"/>
                <w:sz w:val="20"/>
                <w:szCs w:val="20"/>
              </w:rPr>
            </w:pPr>
            <w:r w:rsidRPr="007E29D3">
              <w:rPr>
                <w:color w:val="000000"/>
                <w:sz w:val="20"/>
                <w:szCs w:val="20"/>
              </w:rPr>
              <w:t>35</w:t>
            </w:r>
          </w:p>
        </w:tc>
        <w:tc>
          <w:tcPr>
            <w:tcW w:w="1040" w:type="dxa"/>
            <w:tcBorders>
              <w:top w:val="nil"/>
              <w:left w:val="nil"/>
              <w:bottom w:val="single" w:sz="4" w:space="0" w:color="auto"/>
              <w:right w:val="single" w:sz="4" w:space="0" w:color="auto"/>
            </w:tcBorders>
            <w:shd w:val="clear" w:color="000000" w:fill="FFFFFF"/>
            <w:noWrap/>
            <w:hideMark/>
          </w:tcPr>
          <w:p w14:paraId="723DBE8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5C2E05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02626ED" w14:textId="77777777" w:rsidR="007E29D3" w:rsidRPr="007E29D3" w:rsidRDefault="007E29D3" w:rsidP="007E29D3">
            <w:pPr>
              <w:rPr>
                <w:b/>
                <w:bCs/>
                <w:color w:val="000000"/>
                <w:sz w:val="20"/>
                <w:szCs w:val="20"/>
              </w:rPr>
            </w:pPr>
            <w:r w:rsidRPr="007E29D3">
              <w:rPr>
                <w:b/>
                <w:bCs/>
                <w:color w:val="000000"/>
                <w:sz w:val="20"/>
                <w:szCs w:val="20"/>
              </w:rPr>
              <w:t>Магистральные трубопроводы по техподполью (лист 5)</w:t>
            </w:r>
          </w:p>
        </w:tc>
        <w:tc>
          <w:tcPr>
            <w:tcW w:w="1276" w:type="dxa"/>
            <w:tcBorders>
              <w:top w:val="nil"/>
              <w:left w:val="nil"/>
              <w:bottom w:val="single" w:sz="4" w:space="0" w:color="auto"/>
              <w:right w:val="single" w:sz="4" w:space="0" w:color="auto"/>
            </w:tcBorders>
            <w:shd w:val="clear" w:color="000000" w:fill="FFFFFF"/>
            <w:noWrap/>
            <w:hideMark/>
          </w:tcPr>
          <w:p w14:paraId="32B0357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CFF777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F95C46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F9D610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DAC2372"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294134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5B5A64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4B9A15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06EE6AF"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электросварной Ду80</w:t>
            </w:r>
          </w:p>
        </w:tc>
        <w:tc>
          <w:tcPr>
            <w:tcW w:w="1276" w:type="dxa"/>
            <w:tcBorders>
              <w:top w:val="nil"/>
              <w:left w:val="nil"/>
              <w:bottom w:val="single" w:sz="4" w:space="0" w:color="auto"/>
              <w:right w:val="single" w:sz="4" w:space="0" w:color="auto"/>
            </w:tcBorders>
            <w:shd w:val="clear" w:color="000000" w:fill="FFFFFF"/>
            <w:noWrap/>
            <w:hideMark/>
          </w:tcPr>
          <w:p w14:paraId="1994B93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993480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240145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F58D33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82F33E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FD8C247" w14:textId="77777777" w:rsidR="007E29D3" w:rsidRPr="007E29D3" w:rsidRDefault="007E29D3" w:rsidP="007E29D3">
            <w:pPr>
              <w:jc w:val="right"/>
              <w:rPr>
                <w:color w:val="000000"/>
                <w:sz w:val="20"/>
                <w:szCs w:val="20"/>
              </w:rPr>
            </w:pPr>
            <w:r w:rsidRPr="007E29D3">
              <w:rPr>
                <w:color w:val="000000"/>
                <w:sz w:val="20"/>
                <w:szCs w:val="20"/>
              </w:rPr>
              <w:t>35.1</w:t>
            </w:r>
          </w:p>
        </w:tc>
        <w:tc>
          <w:tcPr>
            <w:tcW w:w="1040" w:type="dxa"/>
            <w:tcBorders>
              <w:top w:val="nil"/>
              <w:left w:val="nil"/>
              <w:bottom w:val="single" w:sz="4" w:space="0" w:color="auto"/>
              <w:right w:val="single" w:sz="4" w:space="0" w:color="auto"/>
            </w:tcBorders>
            <w:shd w:val="clear" w:color="000000" w:fill="FFFFFF"/>
            <w:noWrap/>
            <w:hideMark/>
          </w:tcPr>
          <w:p w14:paraId="29A1ECE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40AC604" w14:textId="77777777" w:rsidR="007E29D3" w:rsidRPr="007E29D3" w:rsidRDefault="007E29D3" w:rsidP="007E29D3">
            <w:pPr>
              <w:jc w:val="right"/>
              <w:rPr>
                <w:color w:val="000000"/>
                <w:sz w:val="20"/>
                <w:szCs w:val="20"/>
              </w:rPr>
            </w:pPr>
            <w:r w:rsidRPr="007E29D3">
              <w:rPr>
                <w:color w:val="000000"/>
                <w:sz w:val="20"/>
                <w:szCs w:val="20"/>
              </w:rPr>
              <w:t>102</w:t>
            </w:r>
          </w:p>
        </w:tc>
        <w:tc>
          <w:tcPr>
            <w:tcW w:w="6511" w:type="dxa"/>
            <w:tcBorders>
              <w:top w:val="nil"/>
              <w:left w:val="nil"/>
              <w:bottom w:val="single" w:sz="4" w:space="0" w:color="auto"/>
              <w:right w:val="single" w:sz="4" w:space="0" w:color="auto"/>
            </w:tcBorders>
            <w:shd w:val="clear" w:color="000000" w:fill="FFFFFF"/>
            <w:hideMark/>
          </w:tcPr>
          <w:p w14:paraId="6C5B6EB4"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 водоснабжения из стальных электросварных труб диаметром: 80 мм</w:t>
            </w:r>
          </w:p>
        </w:tc>
        <w:tc>
          <w:tcPr>
            <w:tcW w:w="1276" w:type="dxa"/>
            <w:tcBorders>
              <w:top w:val="nil"/>
              <w:left w:val="nil"/>
              <w:bottom w:val="single" w:sz="4" w:space="0" w:color="auto"/>
              <w:right w:val="single" w:sz="4" w:space="0" w:color="auto"/>
            </w:tcBorders>
            <w:shd w:val="clear" w:color="000000" w:fill="FFFFFF"/>
            <w:noWrap/>
            <w:hideMark/>
          </w:tcPr>
          <w:p w14:paraId="0AB2D4C6"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9995A45" w14:textId="77777777" w:rsidR="007E29D3" w:rsidRPr="007E29D3" w:rsidRDefault="007E29D3" w:rsidP="007E29D3">
            <w:pPr>
              <w:jc w:val="right"/>
              <w:rPr>
                <w:color w:val="000000"/>
                <w:sz w:val="20"/>
                <w:szCs w:val="20"/>
              </w:rPr>
            </w:pPr>
            <w:r w:rsidRPr="007E29D3">
              <w:rPr>
                <w:color w:val="000000"/>
                <w:sz w:val="20"/>
                <w:szCs w:val="20"/>
              </w:rPr>
              <w:t>0,5</w:t>
            </w:r>
          </w:p>
        </w:tc>
        <w:tc>
          <w:tcPr>
            <w:tcW w:w="1275" w:type="dxa"/>
            <w:tcBorders>
              <w:top w:val="nil"/>
              <w:left w:val="nil"/>
              <w:bottom w:val="single" w:sz="4" w:space="0" w:color="auto"/>
              <w:right w:val="single" w:sz="4" w:space="0" w:color="auto"/>
            </w:tcBorders>
            <w:shd w:val="clear" w:color="000000" w:fill="FFFFFF"/>
            <w:noWrap/>
            <w:hideMark/>
          </w:tcPr>
          <w:p w14:paraId="5B28AE3B" w14:textId="77777777" w:rsidR="007E29D3" w:rsidRPr="007E29D3" w:rsidRDefault="007E29D3" w:rsidP="007E29D3">
            <w:pPr>
              <w:jc w:val="right"/>
              <w:rPr>
                <w:color w:val="000000"/>
                <w:sz w:val="20"/>
                <w:szCs w:val="20"/>
              </w:rPr>
            </w:pPr>
            <w:r w:rsidRPr="007E29D3">
              <w:rPr>
                <w:color w:val="000000"/>
                <w:sz w:val="20"/>
                <w:szCs w:val="20"/>
              </w:rPr>
              <w:t xml:space="preserve">70 462,02 </w:t>
            </w:r>
          </w:p>
        </w:tc>
        <w:tc>
          <w:tcPr>
            <w:tcW w:w="2439" w:type="dxa"/>
            <w:tcBorders>
              <w:top w:val="nil"/>
              <w:left w:val="nil"/>
              <w:bottom w:val="single" w:sz="4" w:space="0" w:color="auto"/>
              <w:right w:val="single" w:sz="4" w:space="0" w:color="auto"/>
            </w:tcBorders>
            <w:shd w:val="clear" w:color="000000" w:fill="FFFFFF"/>
            <w:noWrap/>
            <w:hideMark/>
          </w:tcPr>
          <w:p w14:paraId="42B0EADF" w14:textId="77777777" w:rsidR="007E29D3" w:rsidRPr="007E29D3" w:rsidRDefault="007E29D3" w:rsidP="007E29D3">
            <w:pPr>
              <w:jc w:val="right"/>
              <w:rPr>
                <w:color w:val="000000"/>
                <w:sz w:val="20"/>
                <w:szCs w:val="20"/>
              </w:rPr>
            </w:pPr>
            <w:r w:rsidRPr="007E29D3">
              <w:rPr>
                <w:color w:val="000000"/>
                <w:sz w:val="20"/>
                <w:szCs w:val="20"/>
              </w:rPr>
              <w:t xml:space="preserve">35 231,01 </w:t>
            </w:r>
          </w:p>
        </w:tc>
      </w:tr>
      <w:tr w:rsidR="007E29D3" w:rsidRPr="007E29D3" w14:paraId="57EA48D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5E6AB96" w14:textId="77777777" w:rsidR="007E29D3" w:rsidRPr="007E29D3" w:rsidRDefault="007E29D3" w:rsidP="007E29D3">
            <w:pPr>
              <w:jc w:val="right"/>
              <w:rPr>
                <w:color w:val="000000"/>
                <w:sz w:val="20"/>
                <w:szCs w:val="20"/>
              </w:rPr>
            </w:pPr>
            <w:r w:rsidRPr="007E29D3">
              <w:rPr>
                <w:color w:val="000000"/>
                <w:sz w:val="20"/>
                <w:szCs w:val="20"/>
              </w:rPr>
              <w:t>35.2</w:t>
            </w:r>
          </w:p>
        </w:tc>
        <w:tc>
          <w:tcPr>
            <w:tcW w:w="1040" w:type="dxa"/>
            <w:tcBorders>
              <w:top w:val="nil"/>
              <w:left w:val="nil"/>
              <w:bottom w:val="single" w:sz="4" w:space="0" w:color="auto"/>
              <w:right w:val="single" w:sz="4" w:space="0" w:color="auto"/>
            </w:tcBorders>
            <w:shd w:val="clear" w:color="000000" w:fill="FFFFFF"/>
            <w:noWrap/>
            <w:hideMark/>
          </w:tcPr>
          <w:p w14:paraId="5D5179B3"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9B6AA90" w14:textId="77777777" w:rsidR="007E29D3" w:rsidRPr="007E29D3" w:rsidRDefault="007E29D3" w:rsidP="007E29D3">
            <w:pPr>
              <w:jc w:val="right"/>
              <w:rPr>
                <w:color w:val="000000"/>
                <w:sz w:val="20"/>
                <w:szCs w:val="20"/>
              </w:rPr>
            </w:pPr>
            <w:r w:rsidRPr="007E29D3">
              <w:rPr>
                <w:color w:val="000000"/>
                <w:sz w:val="20"/>
                <w:szCs w:val="20"/>
              </w:rPr>
              <w:t>103</w:t>
            </w:r>
          </w:p>
        </w:tc>
        <w:tc>
          <w:tcPr>
            <w:tcW w:w="6511" w:type="dxa"/>
            <w:tcBorders>
              <w:top w:val="nil"/>
              <w:left w:val="nil"/>
              <w:bottom w:val="single" w:sz="4" w:space="0" w:color="auto"/>
              <w:right w:val="single" w:sz="4" w:space="0" w:color="auto"/>
            </w:tcBorders>
            <w:shd w:val="clear" w:color="000000" w:fill="FFFFFF"/>
            <w:hideMark/>
          </w:tcPr>
          <w:p w14:paraId="0FBA0452" w14:textId="77777777" w:rsidR="007E29D3" w:rsidRPr="007E29D3" w:rsidRDefault="007E29D3" w:rsidP="007E29D3">
            <w:pPr>
              <w:rPr>
                <w:color w:val="000000"/>
                <w:sz w:val="20"/>
                <w:szCs w:val="20"/>
              </w:rPr>
            </w:pPr>
            <w:r w:rsidRPr="007E29D3">
              <w:rPr>
                <w:color w:val="000000"/>
                <w:sz w:val="20"/>
                <w:szCs w:val="20"/>
              </w:rPr>
              <w:t>Трубопроводы из стальных электросварных труб с гильзами для отопления и водоснабжения, наружный диаметр: 89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6E44857E"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5C22C75" w14:textId="77777777" w:rsidR="007E29D3" w:rsidRPr="007E29D3" w:rsidRDefault="007E29D3" w:rsidP="007E29D3">
            <w:pPr>
              <w:jc w:val="right"/>
              <w:rPr>
                <w:color w:val="000000"/>
                <w:sz w:val="20"/>
                <w:szCs w:val="20"/>
              </w:rPr>
            </w:pPr>
            <w:r w:rsidRPr="007E29D3">
              <w:rPr>
                <w:color w:val="000000"/>
                <w:sz w:val="20"/>
                <w:szCs w:val="20"/>
              </w:rPr>
              <w:t>50</w:t>
            </w:r>
          </w:p>
        </w:tc>
        <w:tc>
          <w:tcPr>
            <w:tcW w:w="1275" w:type="dxa"/>
            <w:tcBorders>
              <w:top w:val="nil"/>
              <w:left w:val="nil"/>
              <w:bottom w:val="single" w:sz="4" w:space="0" w:color="auto"/>
              <w:right w:val="single" w:sz="4" w:space="0" w:color="auto"/>
            </w:tcBorders>
            <w:shd w:val="clear" w:color="000000" w:fill="FFFFFF"/>
            <w:noWrap/>
            <w:hideMark/>
          </w:tcPr>
          <w:p w14:paraId="15305DBF" w14:textId="77777777" w:rsidR="007E29D3" w:rsidRPr="007E29D3" w:rsidRDefault="007E29D3" w:rsidP="007E29D3">
            <w:pPr>
              <w:jc w:val="right"/>
              <w:rPr>
                <w:color w:val="000000"/>
                <w:sz w:val="20"/>
                <w:szCs w:val="20"/>
              </w:rPr>
            </w:pPr>
            <w:r w:rsidRPr="007E29D3">
              <w:rPr>
                <w:color w:val="000000"/>
                <w:sz w:val="20"/>
                <w:szCs w:val="20"/>
              </w:rPr>
              <w:t xml:space="preserve">554,40 </w:t>
            </w:r>
          </w:p>
        </w:tc>
        <w:tc>
          <w:tcPr>
            <w:tcW w:w="2439" w:type="dxa"/>
            <w:tcBorders>
              <w:top w:val="nil"/>
              <w:left w:val="nil"/>
              <w:bottom w:val="single" w:sz="4" w:space="0" w:color="auto"/>
              <w:right w:val="single" w:sz="4" w:space="0" w:color="auto"/>
            </w:tcBorders>
            <w:shd w:val="clear" w:color="000000" w:fill="FFFFFF"/>
            <w:noWrap/>
            <w:hideMark/>
          </w:tcPr>
          <w:p w14:paraId="7B8928AC" w14:textId="77777777" w:rsidR="007E29D3" w:rsidRPr="007E29D3" w:rsidRDefault="007E29D3" w:rsidP="007E29D3">
            <w:pPr>
              <w:jc w:val="right"/>
              <w:rPr>
                <w:color w:val="000000"/>
                <w:sz w:val="20"/>
                <w:szCs w:val="20"/>
              </w:rPr>
            </w:pPr>
            <w:r w:rsidRPr="007E29D3">
              <w:rPr>
                <w:color w:val="000000"/>
                <w:sz w:val="20"/>
                <w:szCs w:val="20"/>
              </w:rPr>
              <w:t xml:space="preserve">27 720,00 </w:t>
            </w:r>
          </w:p>
        </w:tc>
      </w:tr>
      <w:tr w:rsidR="007E29D3" w:rsidRPr="007E29D3" w14:paraId="7B33D95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1F951C5" w14:textId="77777777" w:rsidR="007E29D3" w:rsidRPr="007E29D3" w:rsidRDefault="007E29D3" w:rsidP="007E29D3">
            <w:pPr>
              <w:jc w:val="right"/>
              <w:rPr>
                <w:color w:val="000000"/>
                <w:sz w:val="20"/>
                <w:szCs w:val="20"/>
              </w:rPr>
            </w:pPr>
            <w:r w:rsidRPr="007E29D3">
              <w:rPr>
                <w:color w:val="000000"/>
                <w:sz w:val="20"/>
                <w:szCs w:val="20"/>
              </w:rPr>
              <w:t>35.3</w:t>
            </w:r>
          </w:p>
        </w:tc>
        <w:tc>
          <w:tcPr>
            <w:tcW w:w="1040" w:type="dxa"/>
            <w:tcBorders>
              <w:top w:val="nil"/>
              <w:left w:val="nil"/>
              <w:bottom w:val="single" w:sz="4" w:space="0" w:color="auto"/>
              <w:right w:val="single" w:sz="4" w:space="0" w:color="auto"/>
            </w:tcBorders>
            <w:shd w:val="clear" w:color="000000" w:fill="FFFFFF"/>
            <w:noWrap/>
            <w:hideMark/>
          </w:tcPr>
          <w:p w14:paraId="64C2E17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3503F1D" w14:textId="77777777" w:rsidR="007E29D3" w:rsidRPr="007E29D3" w:rsidRDefault="007E29D3" w:rsidP="007E29D3">
            <w:pPr>
              <w:jc w:val="right"/>
              <w:rPr>
                <w:color w:val="000000"/>
                <w:sz w:val="20"/>
                <w:szCs w:val="20"/>
              </w:rPr>
            </w:pPr>
            <w:r w:rsidRPr="007E29D3">
              <w:rPr>
                <w:color w:val="000000"/>
                <w:sz w:val="20"/>
                <w:szCs w:val="20"/>
              </w:rPr>
              <w:t>104</w:t>
            </w:r>
          </w:p>
        </w:tc>
        <w:tc>
          <w:tcPr>
            <w:tcW w:w="6511" w:type="dxa"/>
            <w:tcBorders>
              <w:top w:val="nil"/>
              <w:left w:val="nil"/>
              <w:bottom w:val="single" w:sz="4" w:space="0" w:color="auto"/>
              <w:right w:val="single" w:sz="4" w:space="0" w:color="auto"/>
            </w:tcBorders>
            <w:shd w:val="clear" w:color="000000" w:fill="FFFFFF"/>
            <w:hideMark/>
          </w:tcPr>
          <w:p w14:paraId="58920DCE" w14:textId="77777777" w:rsidR="007E29D3" w:rsidRPr="007E29D3" w:rsidRDefault="007E29D3" w:rsidP="007E29D3">
            <w:pPr>
              <w:rPr>
                <w:color w:val="000000"/>
                <w:sz w:val="20"/>
                <w:szCs w:val="20"/>
              </w:rPr>
            </w:pPr>
            <w:r w:rsidRPr="007E29D3">
              <w:rPr>
                <w:color w:val="000000"/>
                <w:sz w:val="20"/>
                <w:szCs w:val="20"/>
              </w:rPr>
              <w:t>Вентили проходные муфтовые: 15Б1БК для воды и пара давлением 1,6 МПа (16 кгс/см2),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7628829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B276E4C"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2BF0200" w14:textId="77777777" w:rsidR="007E29D3" w:rsidRPr="007E29D3" w:rsidRDefault="007E29D3" w:rsidP="007E29D3">
            <w:pPr>
              <w:jc w:val="right"/>
              <w:rPr>
                <w:color w:val="000000"/>
                <w:sz w:val="20"/>
                <w:szCs w:val="20"/>
              </w:rPr>
            </w:pPr>
            <w:r w:rsidRPr="007E29D3">
              <w:rPr>
                <w:color w:val="000000"/>
                <w:sz w:val="20"/>
                <w:szCs w:val="20"/>
              </w:rPr>
              <w:t xml:space="preserve">1 086,24 </w:t>
            </w:r>
          </w:p>
        </w:tc>
        <w:tc>
          <w:tcPr>
            <w:tcW w:w="2439" w:type="dxa"/>
            <w:tcBorders>
              <w:top w:val="nil"/>
              <w:left w:val="nil"/>
              <w:bottom w:val="single" w:sz="4" w:space="0" w:color="auto"/>
              <w:right w:val="single" w:sz="4" w:space="0" w:color="auto"/>
            </w:tcBorders>
            <w:shd w:val="clear" w:color="000000" w:fill="FFFFFF"/>
            <w:noWrap/>
            <w:hideMark/>
          </w:tcPr>
          <w:p w14:paraId="74BC69CD" w14:textId="77777777" w:rsidR="007E29D3" w:rsidRPr="007E29D3" w:rsidRDefault="007E29D3" w:rsidP="007E29D3">
            <w:pPr>
              <w:jc w:val="right"/>
              <w:rPr>
                <w:color w:val="000000"/>
                <w:sz w:val="20"/>
                <w:szCs w:val="20"/>
              </w:rPr>
            </w:pPr>
            <w:r w:rsidRPr="007E29D3">
              <w:rPr>
                <w:color w:val="000000"/>
                <w:sz w:val="20"/>
                <w:szCs w:val="20"/>
              </w:rPr>
              <w:t xml:space="preserve">2 172,48 </w:t>
            </w:r>
          </w:p>
        </w:tc>
      </w:tr>
      <w:tr w:rsidR="007E29D3" w:rsidRPr="007E29D3" w14:paraId="51EA376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F256607" w14:textId="77777777" w:rsidR="007E29D3" w:rsidRPr="007E29D3" w:rsidRDefault="007E29D3" w:rsidP="007E29D3">
            <w:pPr>
              <w:jc w:val="right"/>
              <w:rPr>
                <w:color w:val="000000"/>
                <w:sz w:val="20"/>
                <w:szCs w:val="20"/>
              </w:rPr>
            </w:pPr>
            <w:r w:rsidRPr="007E29D3">
              <w:rPr>
                <w:color w:val="000000"/>
                <w:sz w:val="20"/>
                <w:szCs w:val="20"/>
              </w:rPr>
              <w:lastRenderedPageBreak/>
              <w:t>35.4</w:t>
            </w:r>
          </w:p>
        </w:tc>
        <w:tc>
          <w:tcPr>
            <w:tcW w:w="1040" w:type="dxa"/>
            <w:tcBorders>
              <w:top w:val="nil"/>
              <w:left w:val="nil"/>
              <w:bottom w:val="single" w:sz="4" w:space="0" w:color="auto"/>
              <w:right w:val="single" w:sz="4" w:space="0" w:color="auto"/>
            </w:tcBorders>
            <w:shd w:val="clear" w:color="000000" w:fill="FFFFFF"/>
            <w:noWrap/>
            <w:hideMark/>
          </w:tcPr>
          <w:p w14:paraId="28C7CD6C"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4206887" w14:textId="77777777" w:rsidR="007E29D3" w:rsidRPr="007E29D3" w:rsidRDefault="007E29D3" w:rsidP="007E29D3">
            <w:pPr>
              <w:jc w:val="right"/>
              <w:rPr>
                <w:color w:val="000000"/>
                <w:sz w:val="20"/>
                <w:szCs w:val="20"/>
              </w:rPr>
            </w:pPr>
            <w:r w:rsidRPr="007E29D3">
              <w:rPr>
                <w:color w:val="000000"/>
                <w:sz w:val="20"/>
                <w:szCs w:val="20"/>
              </w:rPr>
              <w:t>105</w:t>
            </w:r>
          </w:p>
        </w:tc>
        <w:tc>
          <w:tcPr>
            <w:tcW w:w="6511" w:type="dxa"/>
            <w:tcBorders>
              <w:top w:val="nil"/>
              <w:left w:val="nil"/>
              <w:bottom w:val="single" w:sz="4" w:space="0" w:color="auto"/>
              <w:right w:val="single" w:sz="4" w:space="0" w:color="auto"/>
            </w:tcBorders>
            <w:shd w:val="clear" w:color="000000" w:fill="FFFFFF"/>
            <w:hideMark/>
          </w:tcPr>
          <w:p w14:paraId="3A56B0AD" w14:textId="77777777" w:rsidR="007E29D3" w:rsidRPr="007E29D3" w:rsidRDefault="007E29D3" w:rsidP="007E29D3">
            <w:pPr>
              <w:rPr>
                <w:color w:val="000000"/>
                <w:sz w:val="20"/>
                <w:szCs w:val="20"/>
              </w:rPr>
            </w:pPr>
            <w:r w:rsidRPr="007E29D3">
              <w:rPr>
                <w:color w:val="000000"/>
                <w:sz w:val="20"/>
                <w:szCs w:val="20"/>
              </w:rPr>
              <w:t>Опорные подушки: ОП 1 /бетон В15 (М200), объем 0,004 м3, расход арматуры 0,7 кг / (серия 3.006.1-8)</w:t>
            </w:r>
          </w:p>
        </w:tc>
        <w:tc>
          <w:tcPr>
            <w:tcW w:w="1276" w:type="dxa"/>
            <w:tcBorders>
              <w:top w:val="nil"/>
              <w:left w:val="nil"/>
              <w:bottom w:val="single" w:sz="4" w:space="0" w:color="auto"/>
              <w:right w:val="single" w:sz="4" w:space="0" w:color="auto"/>
            </w:tcBorders>
            <w:shd w:val="clear" w:color="000000" w:fill="FFFFFF"/>
            <w:noWrap/>
            <w:hideMark/>
          </w:tcPr>
          <w:p w14:paraId="2AC4A81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570C8D4"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62D54461" w14:textId="77777777" w:rsidR="007E29D3" w:rsidRPr="007E29D3" w:rsidRDefault="007E29D3" w:rsidP="007E29D3">
            <w:pPr>
              <w:jc w:val="right"/>
              <w:rPr>
                <w:color w:val="000000"/>
                <w:sz w:val="20"/>
                <w:szCs w:val="20"/>
              </w:rPr>
            </w:pPr>
            <w:r w:rsidRPr="007E29D3">
              <w:rPr>
                <w:color w:val="000000"/>
                <w:sz w:val="20"/>
                <w:szCs w:val="20"/>
              </w:rPr>
              <w:t xml:space="preserve">77,96 </w:t>
            </w:r>
          </w:p>
        </w:tc>
        <w:tc>
          <w:tcPr>
            <w:tcW w:w="2439" w:type="dxa"/>
            <w:tcBorders>
              <w:top w:val="nil"/>
              <w:left w:val="nil"/>
              <w:bottom w:val="single" w:sz="4" w:space="0" w:color="auto"/>
              <w:right w:val="single" w:sz="4" w:space="0" w:color="auto"/>
            </w:tcBorders>
            <w:shd w:val="clear" w:color="000000" w:fill="FFFFFF"/>
            <w:noWrap/>
            <w:hideMark/>
          </w:tcPr>
          <w:p w14:paraId="2AAD3580" w14:textId="77777777" w:rsidR="007E29D3" w:rsidRPr="007E29D3" w:rsidRDefault="007E29D3" w:rsidP="007E29D3">
            <w:pPr>
              <w:jc w:val="right"/>
              <w:rPr>
                <w:color w:val="000000"/>
                <w:sz w:val="20"/>
                <w:szCs w:val="20"/>
              </w:rPr>
            </w:pPr>
            <w:r w:rsidRPr="007E29D3">
              <w:rPr>
                <w:color w:val="000000"/>
                <w:sz w:val="20"/>
                <w:szCs w:val="20"/>
              </w:rPr>
              <w:t xml:space="preserve">779,60 </w:t>
            </w:r>
          </w:p>
        </w:tc>
      </w:tr>
      <w:tr w:rsidR="007E29D3" w:rsidRPr="007E29D3" w14:paraId="55D8E68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15D5F3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619815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B82C1D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2531E8A" w14:textId="77777777" w:rsidR="007E29D3" w:rsidRPr="007E29D3" w:rsidRDefault="007E29D3" w:rsidP="007E29D3">
            <w:pPr>
              <w:rPr>
                <w:b/>
                <w:bCs/>
                <w:color w:val="000000"/>
                <w:sz w:val="20"/>
                <w:szCs w:val="20"/>
              </w:rPr>
            </w:pPr>
            <w:r w:rsidRPr="007E29D3">
              <w:rPr>
                <w:b/>
                <w:bCs/>
                <w:color w:val="000000"/>
                <w:sz w:val="20"/>
                <w:szCs w:val="20"/>
              </w:rPr>
              <w:t>Изоляция труб</w:t>
            </w:r>
          </w:p>
        </w:tc>
        <w:tc>
          <w:tcPr>
            <w:tcW w:w="1276" w:type="dxa"/>
            <w:tcBorders>
              <w:top w:val="nil"/>
              <w:left w:val="nil"/>
              <w:bottom w:val="single" w:sz="4" w:space="0" w:color="auto"/>
              <w:right w:val="single" w:sz="4" w:space="0" w:color="auto"/>
            </w:tcBorders>
            <w:shd w:val="clear" w:color="000000" w:fill="FFFFFF"/>
            <w:noWrap/>
            <w:hideMark/>
          </w:tcPr>
          <w:p w14:paraId="19C747E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D1E7CD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5A799E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9C8C27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8C3DCB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D10DC0D" w14:textId="77777777" w:rsidR="007E29D3" w:rsidRPr="007E29D3" w:rsidRDefault="007E29D3" w:rsidP="007E29D3">
            <w:pPr>
              <w:jc w:val="right"/>
              <w:rPr>
                <w:color w:val="000000"/>
                <w:sz w:val="20"/>
                <w:szCs w:val="20"/>
              </w:rPr>
            </w:pPr>
            <w:r w:rsidRPr="007E29D3">
              <w:rPr>
                <w:color w:val="000000"/>
                <w:sz w:val="20"/>
                <w:szCs w:val="20"/>
              </w:rPr>
              <w:t>35.5</w:t>
            </w:r>
          </w:p>
        </w:tc>
        <w:tc>
          <w:tcPr>
            <w:tcW w:w="1040" w:type="dxa"/>
            <w:tcBorders>
              <w:top w:val="nil"/>
              <w:left w:val="nil"/>
              <w:bottom w:val="single" w:sz="4" w:space="0" w:color="auto"/>
              <w:right w:val="single" w:sz="4" w:space="0" w:color="auto"/>
            </w:tcBorders>
            <w:shd w:val="clear" w:color="000000" w:fill="FFFFFF"/>
            <w:noWrap/>
            <w:hideMark/>
          </w:tcPr>
          <w:p w14:paraId="0AD6C71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CA0E4F8" w14:textId="77777777" w:rsidR="007E29D3" w:rsidRPr="007E29D3" w:rsidRDefault="007E29D3" w:rsidP="007E29D3">
            <w:pPr>
              <w:jc w:val="right"/>
              <w:rPr>
                <w:color w:val="000000"/>
                <w:sz w:val="20"/>
                <w:szCs w:val="20"/>
              </w:rPr>
            </w:pPr>
            <w:r w:rsidRPr="007E29D3">
              <w:rPr>
                <w:color w:val="000000"/>
                <w:sz w:val="20"/>
                <w:szCs w:val="20"/>
              </w:rPr>
              <w:t>106</w:t>
            </w:r>
          </w:p>
        </w:tc>
        <w:tc>
          <w:tcPr>
            <w:tcW w:w="6511" w:type="dxa"/>
            <w:tcBorders>
              <w:top w:val="nil"/>
              <w:left w:val="nil"/>
              <w:bottom w:val="single" w:sz="4" w:space="0" w:color="auto"/>
              <w:right w:val="single" w:sz="4" w:space="0" w:color="auto"/>
            </w:tcBorders>
            <w:shd w:val="clear" w:color="000000" w:fill="FFFFFF"/>
            <w:hideMark/>
          </w:tcPr>
          <w:p w14:paraId="737CE498" w14:textId="77777777" w:rsidR="007E29D3" w:rsidRPr="007E29D3" w:rsidRDefault="007E29D3" w:rsidP="007E29D3">
            <w:pPr>
              <w:rPr>
                <w:color w:val="000000"/>
                <w:sz w:val="20"/>
                <w:szCs w:val="20"/>
              </w:rPr>
            </w:pPr>
            <w:r w:rsidRPr="007E29D3">
              <w:rPr>
                <w:color w:val="000000"/>
                <w:sz w:val="20"/>
                <w:szCs w:val="20"/>
              </w:rPr>
              <w:t>Изоляция изделиями из вспененного каучука, вспененного полиэтилена трубопроводов наружным диметром до 160 мм трубками</w:t>
            </w:r>
          </w:p>
        </w:tc>
        <w:tc>
          <w:tcPr>
            <w:tcW w:w="1276" w:type="dxa"/>
            <w:tcBorders>
              <w:top w:val="nil"/>
              <w:left w:val="nil"/>
              <w:bottom w:val="single" w:sz="4" w:space="0" w:color="auto"/>
              <w:right w:val="single" w:sz="4" w:space="0" w:color="auto"/>
            </w:tcBorders>
            <w:shd w:val="clear" w:color="000000" w:fill="FFFFFF"/>
            <w:noWrap/>
            <w:hideMark/>
          </w:tcPr>
          <w:p w14:paraId="195A87A5"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41127220"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7BB0FD67" w14:textId="77777777" w:rsidR="007E29D3" w:rsidRPr="007E29D3" w:rsidRDefault="007E29D3" w:rsidP="007E29D3">
            <w:pPr>
              <w:jc w:val="right"/>
              <w:rPr>
                <w:color w:val="000000"/>
                <w:sz w:val="20"/>
                <w:szCs w:val="20"/>
              </w:rPr>
            </w:pPr>
            <w:r w:rsidRPr="007E29D3">
              <w:rPr>
                <w:color w:val="000000"/>
                <w:sz w:val="20"/>
                <w:szCs w:val="20"/>
              </w:rPr>
              <w:t xml:space="preserve">3 366,36 </w:t>
            </w:r>
          </w:p>
        </w:tc>
        <w:tc>
          <w:tcPr>
            <w:tcW w:w="2439" w:type="dxa"/>
            <w:tcBorders>
              <w:top w:val="nil"/>
              <w:left w:val="nil"/>
              <w:bottom w:val="single" w:sz="4" w:space="0" w:color="auto"/>
              <w:right w:val="single" w:sz="4" w:space="0" w:color="auto"/>
            </w:tcBorders>
            <w:shd w:val="clear" w:color="000000" w:fill="FFFFFF"/>
            <w:noWrap/>
            <w:hideMark/>
          </w:tcPr>
          <w:p w14:paraId="4FF65912" w14:textId="77777777" w:rsidR="007E29D3" w:rsidRPr="007E29D3" w:rsidRDefault="007E29D3" w:rsidP="007E29D3">
            <w:pPr>
              <w:jc w:val="right"/>
              <w:rPr>
                <w:color w:val="000000"/>
                <w:sz w:val="20"/>
                <w:szCs w:val="20"/>
              </w:rPr>
            </w:pPr>
            <w:r w:rsidRPr="007E29D3">
              <w:rPr>
                <w:color w:val="000000"/>
                <w:sz w:val="20"/>
                <w:szCs w:val="20"/>
              </w:rPr>
              <w:t xml:space="preserve">13 465,44 </w:t>
            </w:r>
          </w:p>
        </w:tc>
      </w:tr>
      <w:tr w:rsidR="007E29D3" w:rsidRPr="007E29D3" w14:paraId="5BE82AE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CF7DFEE" w14:textId="77777777" w:rsidR="007E29D3" w:rsidRPr="007E29D3" w:rsidRDefault="007E29D3" w:rsidP="007E29D3">
            <w:pPr>
              <w:jc w:val="right"/>
              <w:rPr>
                <w:color w:val="000000"/>
                <w:sz w:val="20"/>
                <w:szCs w:val="20"/>
              </w:rPr>
            </w:pPr>
            <w:r w:rsidRPr="007E29D3">
              <w:rPr>
                <w:color w:val="000000"/>
                <w:sz w:val="20"/>
                <w:szCs w:val="20"/>
              </w:rPr>
              <w:t>35.6</w:t>
            </w:r>
          </w:p>
        </w:tc>
        <w:tc>
          <w:tcPr>
            <w:tcW w:w="1040" w:type="dxa"/>
            <w:tcBorders>
              <w:top w:val="nil"/>
              <w:left w:val="nil"/>
              <w:bottom w:val="single" w:sz="4" w:space="0" w:color="auto"/>
              <w:right w:val="single" w:sz="4" w:space="0" w:color="auto"/>
            </w:tcBorders>
            <w:shd w:val="clear" w:color="000000" w:fill="FFFFFF"/>
            <w:noWrap/>
            <w:hideMark/>
          </w:tcPr>
          <w:p w14:paraId="5C5679D0"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C8BFDEB" w14:textId="77777777" w:rsidR="007E29D3" w:rsidRPr="007E29D3" w:rsidRDefault="007E29D3" w:rsidP="007E29D3">
            <w:pPr>
              <w:jc w:val="right"/>
              <w:rPr>
                <w:color w:val="000000"/>
                <w:sz w:val="20"/>
                <w:szCs w:val="20"/>
              </w:rPr>
            </w:pPr>
            <w:r w:rsidRPr="007E29D3">
              <w:rPr>
                <w:color w:val="000000"/>
                <w:sz w:val="20"/>
                <w:szCs w:val="20"/>
              </w:rPr>
              <w:t>107</w:t>
            </w:r>
          </w:p>
        </w:tc>
        <w:tc>
          <w:tcPr>
            <w:tcW w:w="6511" w:type="dxa"/>
            <w:tcBorders>
              <w:top w:val="nil"/>
              <w:left w:val="nil"/>
              <w:bottom w:val="single" w:sz="4" w:space="0" w:color="auto"/>
              <w:right w:val="single" w:sz="4" w:space="0" w:color="auto"/>
            </w:tcBorders>
            <w:shd w:val="clear" w:color="000000" w:fill="FFFFFF"/>
            <w:hideMark/>
          </w:tcPr>
          <w:p w14:paraId="21992D04" w14:textId="77777777" w:rsidR="007E29D3" w:rsidRPr="007E29D3" w:rsidRDefault="007E29D3" w:rsidP="007E29D3">
            <w:pPr>
              <w:rPr>
                <w:color w:val="000000"/>
                <w:sz w:val="20"/>
                <w:szCs w:val="20"/>
              </w:rPr>
            </w:pPr>
            <w:r w:rsidRPr="007E29D3">
              <w:rPr>
                <w:color w:val="000000"/>
                <w:sz w:val="20"/>
                <w:szCs w:val="20"/>
              </w:rPr>
              <w:t>Трубки высокотемпературные из вспененного каучука K-FLEX SOLAR HT, толщиной: 19 мм диаметром 89 мм</w:t>
            </w:r>
          </w:p>
        </w:tc>
        <w:tc>
          <w:tcPr>
            <w:tcW w:w="1276" w:type="dxa"/>
            <w:tcBorders>
              <w:top w:val="nil"/>
              <w:left w:val="nil"/>
              <w:bottom w:val="single" w:sz="4" w:space="0" w:color="auto"/>
              <w:right w:val="single" w:sz="4" w:space="0" w:color="auto"/>
            </w:tcBorders>
            <w:shd w:val="clear" w:color="000000" w:fill="FFFFFF"/>
            <w:noWrap/>
            <w:hideMark/>
          </w:tcPr>
          <w:p w14:paraId="0C60A3AF"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72743103" w14:textId="77777777" w:rsidR="007E29D3" w:rsidRPr="007E29D3" w:rsidRDefault="007E29D3" w:rsidP="007E29D3">
            <w:pPr>
              <w:jc w:val="right"/>
              <w:rPr>
                <w:color w:val="000000"/>
                <w:sz w:val="20"/>
                <w:szCs w:val="20"/>
              </w:rPr>
            </w:pPr>
            <w:r w:rsidRPr="007E29D3">
              <w:rPr>
                <w:color w:val="000000"/>
                <w:sz w:val="20"/>
                <w:szCs w:val="20"/>
              </w:rPr>
              <w:t>4,4</w:t>
            </w:r>
          </w:p>
        </w:tc>
        <w:tc>
          <w:tcPr>
            <w:tcW w:w="1275" w:type="dxa"/>
            <w:tcBorders>
              <w:top w:val="nil"/>
              <w:left w:val="nil"/>
              <w:bottom w:val="single" w:sz="4" w:space="0" w:color="auto"/>
              <w:right w:val="single" w:sz="4" w:space="0" w:color="auto"/>
            </w:tcBorders>
            <w:shd w:val="clear" w:color="000000" w:fill="FFFFFF"/>
            <w:noWrap/>
            <w:hideMark/>
          </w:tcPr>
          <w:p w14:paraId="6E892205" w14:textId="77777777" w:rsidR="007E29D3" w:rsidRPr="007E29D3" w:rsidRDefault="007E29D3" w:rsidP="007E29D3">
            <w:pPr>
              <w:jc w:val="right"/>
              <w:rPr>
                <w:color w:val="000000"/>
                <w:sz w:val="20"/>
                <w:szCs w:val="20"/>
              </w:rPr>
            </w:pPr>
            <w:r w:rsidRPr="007E29D3">
              <w:rPr>
                <w:color w:val="000000"/>
                <w:sz w:val="20"/>
                <w:szCs w:val="20"/>
              </w:rPr>
              <w:t xml:space="preserve">12 847,45 </w:t>
            </w:r>
          </w:p>
        </w:tc>
        <w:tc>
          <w:tcPr>
            <w:tcW w:w="2439" w:type="dxa"/>
            <w:tcBorders>
              <w:top w:val="nil"/>
              <w:left w:val="nil"/>
              <w:bottom w:val="single" w:sz="4" w:space="0" w:color="auto"/>
              <w:right w:val="single" w:sz="4" w:space="0" w:color="auto"/>
            </w:tcBorders>
            <w:shd w:val="clear" w:color="000000" w:fill="FFFFFF"/>
            <w:noWrap/>
            <w:hideMark/>
          </w:tcPr>
          <w:p w14:paraId="1DEB033E" w14:textId="77777777" w:rsidR="007E29D3" w:rsidRPr="007E29D3" w:rsidRDefault="007E29D3" w:rsidP="007E29D3">
            <w:pPr>
              <w:jc w:val="right"/>
              <w:rPr>
                <w:color w:val="000000"/>
                <w:sz w:val="20"/>
                <w:szCs w:val="20"/>
              </w:rPr>
            </w:pPr>
            <w:r w:rsidRPr="007E29D3">
              <w:rPr>
                <w:color w:val="000000"/>
                <w:sz w:val="20"/>
                <w:szCs w:val="20"/>
              </w:rPr>
              <w:t xml:space="preserve">56 528,78 </w:t>
            </w:r>
          </w:p>
        </w:tc>
      </w:tr>
      <w:tr w:rsidR="007E29D3" w:rsidRPr="007E29D3" w14:paraId="63B290A6"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4C1CCE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9DED1F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4291FE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8B8FB51" w14:textId="77777777" w:rsidR="007E29D3" w:rsidRPr="007E29D3" w:rsidRDefault="007E29D3" w:rsidP="007E29D3">
            <w:pPr>
              <w:rPr>
                <w:b/>
                <w:bCs/>
                <w:color w:val="000000"/>
                <w:sz w:val="20"/>
                <w:szCs w:val="20"/>
              </w:rPr>
            </w:pPr>
            <w:r w:rsidRPr="007E29D3">
              <w:rPr>
                <w:b/>
                <w:bCs/>
                <w:color w:val="000000"/>
                <w:sz w:val="20"/>
                <w:szCs w:val="20"/>
              </w:rPr>
              <w:t>Окраска поверхностей</w:t>
            </w:r>
          </w:p>
        </w:tc>
        <w:tc>
          <w:tcPr>
            <w:tcW w:w="1276" w:type="dxa"/>
            <w:tcBorders>
              <w:top w:val="nil"/>
              <w:left w:val="nil"/>
              <w:bottom w:val="single" w:sz="4" w:space="0" w:color="auto"/>
              <w:right w:val="single" w:sz="4" w:space="0" w:color="auto"/>
            </w:tcBorders>
            <w:shd w:val="clear" w:color="000000" w:fill="FFFFFF"/>
            <w:noWrap/>
            <w:hideMark/>
          </w:tcPr>
          <w:p w14:paraId="2B8E209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684928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6F6FB5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C14594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FBB077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4641AA1" w14:textId="77777777" w:rsidR="007E29D3" w:rsidRPr="007E29D3" w:rsidRDefault="007E29D3" w:rsidP="007E29D3">
            <w:pPr>
              <w:jc w:val="right"/>
              <w:rPr>
                <w:color w:val="000000"/>
                <w:sz w:val="20"/>
                <w:szCs w:val="20"/>
              </w:rPr>
            </w:pPr>
            <w:r w:rsidRPr="007E29D3">
              <w:rPr>
                <w:color w:val="000000"/>
                <w:sz w:val="20"/>
                <w:szCs w:val="20"/>
              </w:rPr>
              <w:t>35.7</w:t>
            </w:r>
          </w:p>
        </w:tc>
        <w:tc>
          <w:tcPr>
            <w:tcW w:w="1040" w:type="dxa"/>
            <w:tcBorders>
              <w:top w:val="nil"/>
              <w:left w:val="nil"/>
              <w:bottom w:val="single" w:sz="4" w:space="0" w:color="auto"/>
              <w:right w:val="single" w:sz="4" w:space="0" w:color="auto"/>
            </w:tcBorders>
            <w:shd w:val="clear" w:color="000000" w:fill="FFFFFF"/>
            <w:noWrap/>
            <w:hideMark/>
          </w:tcPr>
          <w:p w14:paraId="1F5E62A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2FBD4E0" w14:textId="77777777" w:rsidR="007E29D3" w:rsidRPr="007E29D3" w:rsidRDefault="007E29D3" w:rsidP="007E29D3">
            <w:pPr>
              <w:jc w:val="right"/>
              <w:rPr>
                <w:color w:val="000000"/>
                <w:sz w:val="20"/>
                <w:szCs w:val="20"/>
              </w:rPr>
            </w:pPr>
            <w:r w:rsidRPr="007E29D3">
              <w:rPr>
                <w:color w:val="000000"/>
                <w:sz w:val="20"/>
                <w:szCs w:val="20"/>
              </w:rPr>
              <w:t>108</w:t>
            </w:r>
          </w:p>
        </w:tc>
        <w:tc>
          <w:tcPr>
            <w:tcW w:w="6511" w:type="dxa"/>
            <w:tcBorders>
              <w:top w:val="nil"/>
              <w:left w:val="nil"/>
              <w:bottom w:val="single" w:sz="4" w:space="0" w:color="auto"/>
              <w:right w:val="single" w:sz="4" w:space="0" w:color="auto"/>
            </w:tcBorders>
            <w:shd w:val="clear" w:color="000000" w:fill="FFFFFF"/>
            <w:hideMark/>
          </w:tcPr>
          <w:p w14:paraId="122242EF"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краской БТ-177 серебристой</w:t>
            </w:r>
          </w:p>
        </w:tc>
        <w:tc>
          <w:tcPr>
            <w:tcW w:w="1276" w:type="dxa"/>
            <w:tcBorders>
              <w:top w:val="nil"/>
              <w:left w:val="nil"/>
              <w:bottom w:val="single" w:sz="4" w:space="0" w:color="auto"/>
              <w:right w:val="single" w:sz="4" w:space="0" w:color="auto"/>
            </w:tcBorders>
            <w:shd w:val="clear" w:color="000000" w:fill="FFFFFF"/>
            <w:noWrap/>
            <w:hideMark/>
          </w:tcPr>
          <w:p w14:paraId="476E8F1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7741BAD" w14:textId="77777777" w:rsidR="007E29D3" w:rsidRPr="007E29D3" w:rsidRDefault="007E29D3" w:rsidP="007E29D3">
            <w:pPr>
              <w:jc w:val="right"/>
              <w:rPr>
                <w:color w:val="000000"/>
                <w:sz w:val="20"/>
                <w:szCs w:val="20"/>
              </w:rPr>
            </w:pPr>
            <w:r w:rsidRPr="007E29D3">
              <w:rPr>
                <w:color w:val="000000"/>
                <w:sz w:val="20"/>
                <w:szCs w:val="20"/>
              </w:rPr>
              <w:t>0,112</w:t>
            </w:r>
          </w:p>
        </w:tc>
        <w:tc>
          <w:tcPr>
            <w:tcW w:w="1275" w:type="dxa"/>
            <w:tcBorders>
              <w:top w:val="nil"/>
              <w:left w:val="nil"/>
              <w:bottom w:val="single" w:sz="4" w:space="0" w:color="auto"/>
              <w:right w:val="single" w:sz="4" w:space="0" w:color="auto"/>
            </w:tcBorders>
            <w:shd w:val="clear" w:color="000000" w:fill="FFFFFF"/>
            <w:noWrap/>
            <w:hideMark/>
          </w:tcPr>
          <w:p w14:paraId="3C56B023" w14:textId="77777777" w:rsidR="007E29D3" w:rsidRPr="007E29D3" w:rsidRDefault="007E29D3" w:rsidP="007E29D3">
            <w:pPr>
              <w:jc w:val="right"/>
              <w:rPr>
                <w:color w:val="000000"/>
                <w:sz w:val="20"/>
                <w:szCs w:val="20"/>
              </w:rPr>
            </w:pPr>
            <w:r w:rsidRPr="007E29D3">
              <w:rPr>
                <w:color w:val="000000"/>
                <w:sz w:val="20"/>
                <w:szCs w:val="20"/>
              </w:rPr>
              <w:t xml:space="preserve">3 979,17 </w:t>
            </w:r>
          </w:p>
        </w:tc>
        <w:tc>
          <w:tcPr>
            <w:tcW w:w="2439" w:type="dxa"/>
            <w:tcBorders>
              <w:top w:val="nil"/>
              <w:left w:val="nil"/>
              <w:bottom w:val="single" w:sz="4" w:space="0" w:color="auto"/>
              <w:right w:val="single" w:sz="4" w:space="0" w:color="auto"/>
            </w:tcBorders>
            <w:shd w:val="clear" w:color="000000" w:fill="FFFFFF"/>
            <w:noWrap/>
            <w:hideMark/>
          </w:tcPr>
          <w:p w14:paraId="64B004F5" w14:textId="77777777" w:rsidR="007E29D3" w:rsidRPr="007E29D3" w:rsidRDefault="007E29D3" w:rsidP="007E29D3">
            <w:pPr>
              <w:jc w:val="right"/>
              <w:rPr>
                <w:color w:val="000000"/>
                <w:sz w:val="20"/>
                <w:szCs w:val="20"/>
              </w:rPr>
            </w:pPr>
            <w:r w:rsidRPr="007E29D3">
              <w:rPr>
                <w:color w:val="000000"/>
                <w:sz w:val="20"/>
                <w:szCs w:val="20"/>
              </w:rPr>
              <w:t xml:space="preserve">445,67 </w:t>
            </w:r>
          </w:p>
        </w:tc>
      </w:tr>
      <w:tr w:rsidR="007E29D3" w:rsidRPr="007E29D3" w14:paraId="460B29B1" w14:textId="77777777" w:rsidTr="007E29D3">
        <w:trPr>
          <w:trHeight w:val="510"/>
        </w:trPr>
        <w:tc>
          <w:tcPr>
            <w:tcW w:w="656" w:type="dxa"/>
            <w:tcBorders>
              <w:top w:val="nil"/>
              <w:left w:val="single" w:sz="4" w:space="0" w:color="auto"/>
              <w:bottom w:val="single" w:sz="4" w:space="0" w:color="auto"/>
              <w:right w:val="single" w:sz="4" w:space="0" w:color="auto"/>
            </w:tcBorders>
            <w:shd w:val="clear" w:color="000000" w:fill="FFFFFF"/>
            <w:noWrap/>
            <w:hideMark/>
          </w:tcPr>
          <w:p w14:paraId="551A3F9D" w14:textId="77777777" w:rsidR="007E29D3" w:rsidRPr="007E29D3" w:rsidRDefault="007E29D3" w:rsidP="007E29D3">
            <w:pPr>
              <w:jc w:val="right"/>
              <w:rPr>
                <w:color w:val="000000"/>
                <w:sz w:val="20"/>
                <w:szCs w:val="20"/>
              </w:rPr>
            </w:pPr>
            <w:r w:rsidRPr="007E29D3">
              <w:rPr>
                <w:color w:val="000000"/>
                <w:sz w:val="20"/>
                <w:szCs w:val="20"/>
              </w:rPr>
              <w:t>36</w:t>
            </w:r>
          </w:p>
        </w:tc>
        <w:tc>
          <w:tcPr>
            <w:tcW w:w="1040" w:type="dxa"/>
            <w:tcBorders>
              <w:top w:val="nil"/>
              <w:left w:val="nil"/>
              <w:bottom w:val="single" w:sz="4" w:space="0" w:color="auto"/>
              <w:right w:val="single" w:sz="4" w:space="0" w:color="auto"/>
            </w:tcBorders>
            <w:shd w:val="clear" w:color="000000" w:fill="FFFFFF"/>
            <w:noWrap/>
            <w:hideMark/>
          </w:tcPr>
          <w:p w14:paraId="6B074CA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2140AE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5F39D09" w14:textId="77777777" w:rsidR="007E29D3" w:rsidRPr="007E29D3" w:rsidRDefault="007E29D3" w:rsidP="007E29D3">
            <w:pPr>
              <w:rPr>
                <w:b/>
                <w:bCs/>
                <w:color w:val="000000"/>
                <w:sz w:val="20"/>
                <w:szCs w:val="20"/>
              </w:rPr>
            </w:pPr>
            <w:r w:rsidRPr="007E29D3">
              <w:rPr>
                <w:b/>
                <w:bCs/>
                <w:color w:val="000000"/>
                <w:sz w:val="20"/>
                <w:szCs w:val="20"/>
              </w:rPr>
              <w:t>Теплоснабжение калориферов (лист 13)</w:t>
            </w:r>
          </w:p>
        </w:tc>
        <w:tc>
          <w:tcPr>
            <w:tcW w:w="1276" w:type="dxa"/>
            <w:tcBorders>
              <w:top w:val="nil"/>
              <w:left w:val="nil"/>
              <w:bottom w:val="single" w:sz="4" w:space="0" w:color="auto"/>
              <w:right w:val="single" w:sz="4" w:space="0" w:color="auto"/>
            </w:tcBorders>
            <w:shd w:val="clear" w:color="000000" w:fill="FFFFFF"/>
            <w:noWrap/>
            <w:hideMark/>
          </w:tcPr>
          <w:p w14:paraId="0DDC169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F5AB0A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5372FA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12B529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827BFF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54B3AC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21B999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7E0553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4327953"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электросварной Ду50</w:t>
            </w:r>
          </w:p>
        </w:tc>
        <w:tc>
          <w:tcPr>
            <w:tcW w:w="1276" w:type="dxa"/>
            <w:tcBorders>
              <w:top w:val="nil"/>
              <w:left w:val="nil"/>
              <w:bottom w:val="single" w:sz="4" w:space="0" w:color="auto"/>
              <w:right w:val="single" w:sz="4" w:space="0" w:color="auto"/>
            </w:tcBorders>
            <w:shd w:val="clear" w:color="000000" w:fill="FFFFFF"/>
            <w:noWrap/>
            <w:hideMark/>
          </w:tcPr>
          <w:p w14:paraId="6F65242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629563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ADE737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2FFBDF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26BEF5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7FC3DA5" w14:textId="77777777" w:rsidR="007E29D3" w:rsidRPr="007E29D3" w:rsidRDefault="007E29D3" w:rsidP="007E29D3">
            <w:pPr>
              <w:jc w:val="right"/>
              <w:rPr>
                <w:color w:val="000000"/>
                <w:sz w:val="20"/>
                <w:szCs w:val="20"/>
              </w:rPr>
            </w:pPr>
            <w:r w:rsidRPr="007E29D3">
              <w:rPr>
                <w:color w:val="000000"/>
                <w:sz w:val="20"/>
                <w:szCs w:val="20"/>
              </w:rPr>
              <w:t>36.1</w:t>
            </w:r>
          </w:p>
        </w:tc>
        <w:tc>
          <w:tcPr>
            <w:tcW w:w="1040" w:type="dxa"/>
            <w:tcBorders>
              <w:top w:val="nil"/>
              <w:left w:val="nil"/>
              <w:bottom w:val="single" w:sz="4" w:space="0" w:color="auto"/>
              <w:right w:val="single" w:sz="4" w:space="0" w:color="auto"/>
            </w:tcBorders>
            <w:shd w:val="clear" w:color="000000" w:fill="FFFFFF"/>
            <w:noWrap/>
            <w:hideMark/>
          </w:tcPr>
          <w:p w14:paraId="52D5D7C1"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0C2E7C5" w14:textId="77777777" w:rsidR="007E29D3" w:rsidRPr="007E29D3" w:rsidRDefault="007E29D3" w:rsidP="007E29D3">
            <w:pPr>
              <w:jc w:val="right"/>
              <w:rPr>
                <w:color w:val="000000"/>
                <w:sz w:val="20"/>
                <w:szCs w:val="20"/>
              </w:rPr>
            </w:pPr>
            <w:r w:rsidRPr="007E29D3">
              <w:rPr>
                <w:color w:val="000000"/>
                <w:sz w:val="20"/>
                <w:szCs w:val="20"/>
              </w:rPr>
              <w:t>109</w:t>
            </w:r>
          </w:p>
        </w:tc>
        <w:tc>
          <w:tcPr>
            <w:tcW w:w="6511" w:type="dxa"/>
            <w:tcBorders>
              <w:top w:val="nil"/>
              <w:left w:val="nil"/>
              <w:bottom w:val="single" w:sz="4" w:space="0" w:color="auto"/>
              <w:right w:val="single" w:sz="4" w:space="0" w:color="auto"/>
            </w:tcBorders>
            <w:shd w:val="clear" w:color="000000" w:fill="FFFFFF"/>
            <w:hideMark/>
          </w:tcPr>
          <w:p w14:paraId="0042568C"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 водоснабжения из стальных электросварных труб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0BFEF495"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EF9A2B0" w14:textId="77777777" w:rsidR="007E29D3" w:rsidRPr="007E29D3" w:rsidRDefault="007E29D3" w:rsidP="007E29D3">
            <w:pPr>
              <w:jc w:val="right"/>
              <w:rPr>
                <w:color w:val="000000"/>
                <w:sz w:val="20"/>
                <w:szCs w:val="20"/>
              </w:rPr>
            </w:pPr>
            <w:r w:rsidRPr="007E29D3">
              <w:rPr>
                <w:color w:val="000000"/>
                <w:sz w:val="20"/>
                <w:szCs w:val="20"/>
              </w:rPr>
              <w:t>0,34</w:t>
            </w:r>
          </w:p>
        </w:tc>
        <w:tc>
          <w:tcPr>
            <w:tcW w:w="1275" w:type="dxa"/>
            <w:tcBorders>
              <w:top w:val="nil"/>
              <w:left w:val="nil"/>
              <w:bottom w:val="single" w:sz="4" w:space="0" w:color="auto"/>
              <w:right w:val="single" w:sz="4" w:space="0" w:color="auto"/>
            </w:tcBorders>
            <w:shd w:val="clear" w:color="000000" w:fill="FFFFFF"/>
            <w:noWrap/>
            <w:hideMark/>
          </w:tcPr>
          <w:p w14:paraId="59E328BF" w14:textId="77777777" w:rsidR="007E29D3" w:rsidRPr="007E29D3" w:rsidRDefault="007E29D3" w:rsidP="007E29D3">
            <w:pPr>
              <w:jc w:val="right"/>
              <w:rPr>
                <w:color w:val="000000"/>
                <w:sz w:val="20"/>
                <w:szCs w:val="20"/>
              </w:rPr>
            </w:pPr>
            <w:r w:rsidRPr="007E29D3">
              <w:rPr>
                <w:color w:val="000000"/>
                <w:sz w:val="20"/>
                <w:szCs w:val="20"/>
              </w:rPr>
              <w:t xml:space="preserve">53 003,02 </w:t>
            </w:r>
          </w:p>
        </w:tc>
        <w:tc>
          <w:tcPr>
            <w:tcW w:w="2439" w:type="dxa"/>
            <w:tcBorders>
              <w:top w:val="nil"/>
              <w:left w:val="nil"/>
              <w:bottom w:val="single" w:sz="4" w:space="0" w:color="auto"/>
              <w:right w:val="single" w:sz="4" w:space="0" w:color="auto"/>
            </w:tcBorders>
            <w:shd w:val="clear" w:color="000000" w:fill="FFFFFF"/>
            <w:noWrap/>
            <w:hideMark/>
          </w:tcPr>
          <w:p w14:paraId="7A9F0ABD" w14:textId="77777777" w:rsidR="007E29D3" w:rsidRPr="007E29D3" w:rsidRDefault="007E29D3" w:rsidP="007E29D3">
            <w:pPr>
              <w:jc w:val="right"/>
              <w:rPr>
                <w:color w:val="000000"/>
                <w:sz w:val="20"/>
                <w:szCs w:val="20"/>
              </w:rPr>
            </w:pPr>
            <w:r w:rsidRPr="007E29D3">
              <w:rPr>
                <w:color w:val="000000"/>
                <w:sz w:val="20"/>
                <w:szCs w:val="20"/>
              </w:rPr>
              <w:t xml:space="preserve">18 021,03 </w:t>
            </w:r>
          </w:p>
        </w:tc>
      </w:tr>
      <w:tr w:rsidR="007E29D3" w:rsidRPr="007E29D3" w14:paraId="514AE73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1C8DD9A" w14:textId="77777777" w:rsidR="007E29D3" w:rsidRPr="007E29D3" w:rsidRDefault="007E29D3" w:rsidP="007E29D3">
            <w:pPr>
              <w:jc w:val="right"/>
              <w:rPr>
                <w:color w:val="000000"/>
                <w:sz w:val="20"/>
                <w:szCs w:val="20"/>
              </w:rPr>
            </w:pPr>
            <w:r w:rsidRPr="007E29D3">
              <w:rPr>
                <w:color w:val="000000"/>
                <w:sz w:val="20"/>
                <w:szCs w:val="20"/>
              </w:rPr>
              <w:t>36.2</w:t>
            </w:r>
          </w:p>
        </w:tc>
        <w:tc>
          <w:tcPr>
            <w:tcW w:w="1040" w:type="dxa"/>
            <w:tcBorders>
              <w:top w:val="nil"/>
              <w:left w:val="nil"/>
              <w:bottom w:val="single" w:sz="4" w:space="0" w:color="auto"/>
              <w:right w:val="single" w:sz="4" w:space="0" w:color="auto"/>
            </w:tcBorders>
            <w:shd w:val="clear" w:color="000000" w:fill="FFFFFF"/>
            <w:noWrap/>
            <w:hideMark/>
          </w:tcPr>
          <w:p w14:paraId="51EA3B5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1F3E6CE" w14:textId="77777777" w:rsidR="007E29D3" w:rsidRPr="007E29D3" w:rsidRDefault="007E29D3" w:rsidP="007E29D3">
            <w:pPr>
              <w:jc w:val="right"/>
              <w:rPr>
                <w:color w:val="000000"/>
                <w:sz w:val="20"/>
                <w:szCs w:val="20"/>
              </w:rPr>
            </w:pPr>
            <w:r w:rsidRPr="007E29D3">
              <w:rPr>
                <w:color w:val="000000"/>
                <w:sz w:val="20"/>
                <w:szCs w:val="20"/>
              </w:rPr>
              <w:t>110</w:t>
            </w:r>
          </w:p>
        </w:tc>
        <w:tc>
          <w:tcPr>
            <w:tcW w:w="6511" w:type="dxa"/>
            <w:tcBorders>
              <w:top w:val="nil"/>
              <w:left w:val="nil"/>
              <w:bottom w:val="single" w:sz="4" w:space="0" w:color="auto"/>
              <w:right w:val="single" w:sz="4" w:space="0" w:color="auto"/>
            </w:tcBorders>
            <w:shd w:val="clear" w:color="000000" w:fill="FFFFFF"/>
            <w:hideMark/>
          </w:tcPr>
          <w:p w14:paraId="24EA3106" w14:textId="77777777" w:rsidR="007E29D3" w:rsidRPr="007E29D3" w:rsidRDefault="007E29D3" w:rsidP="007E29D3">
            <w:pPr>
              <w:rPr>
                <w:color w:val="000000"/>
                <w:sz w:val="20"/>
                <w:szCs w:val="20"/>
              </w:rPr>
            </w:pPr>
            <w:r w:rsidRPr="007E29D3">
              <w:rPr>
                <w:color w:val="000000"/>
                <w:sz w:val="20"/>
                <w:szCs w:val="20"/>
              </w:rPr>
              <w:t>Трубопроводы из стальных электросварных труб с гильзами для отопления и водоснабжения, наружный диаметр: 57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476771E5"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689394D" w14:textId="77777777" w:rsidR="007E29D3" w:rsidRPr="007E29D3" w:rsidRDefault="007E29D3" w:rsidP="007E29D3">
            <w:pPr>
              <w:jc w:val="right"/>
              <w:rPr>
                <w:color w:val="000000"/>
                <w:sz w:val="20"/>
                <w:szCs w:val="20"/>
              </w:rPr>
            </w:pPr>
            <w:r w:rsidRPr="007E29D3">
              <w:rPr>
                <w:color w:val="000000"/>
                <w:sz w:val="20"/>
                <w:szCs w:val="20"/>
              </w:rPr>
              <w:t>34</w:t>
            </w:r>
          </w:p>
        </w:tc>
        <w:tc>
          <w:tcPr>
            <w:tcW w:w="1275" w:type="dxa"/>
            <w:tcBorders>
              <w:top w:val="nil"/>
              <w:left w:val="nil"/>
              <w:bottom w:val="single" w:sz="4" w:space="0" w:color="auto"/>
              <w:right w:val="single" w:sz="4" w:space="0" w:color="auto"/>
            </w:tcBorders>
            <w:shd w:val="clear" w:color="000000" w:fill="FFFFFF"/>
            <w:noWrap/>
            <w:hideMark/>
          </w:tcPr>
          <w:p w14:paraId="39683A61" w14:textId="77777777" w:rsidR="007E29D3" w:rsidRPr="007E29D3" w:rsidRDefault="007E29D3" w:rsidP="007E29D3">
            <w:pPr>
              <w:jc w:val="right"/>
              <w:rPr>
                <w:color w:val="000000"/>
                <w:sz w:val="20"/>
                <w:szCs w:val="20"/>
              </w:rPr>
            </w:pPr>
            <w:r w:rsidRPr="007E29D3">
              <w:rPr>
                <w:color w:val="000000"/>
                <w:sz w:val="20"/>
                <w:szCs w:val="20"/>
              </w:rPr>
              <w:t xml:space="preserve">313,60 </w:t>
            </w:r>
          </w:p>
        </w:tc>
        <w:tc>
          <w:tcPr>
            <w:tcW w:w="2439" w:type="dxa"/>
            <w:tcBorders>
              <w:top w:val="nil"/>
              <w:left w:val="nil"/>
              <w:bottom w:val="single" w:sz="4" w:space="0" w:color="auto"/>
              <w:right w:val="single" w:sz="4" w:space="0" w:color="auto"/>
            </w:tcBorders>
            <w:shd w:val="clear" w:color="000000" w:fill="FFFFFF"/>
            <w:noWrap/>
            <w:hideMark/>
          </w:tcPr>
          <w:p w14:paraId="6E947B4B" w14:textId="77777777" w:rsidR="007E29D3" w:rsidRPr="007E29D3" w:rsidRDefault="007E29D3" w:rsidP="007E29D3">
            <w:pPr>
              <w:jc w:val="right"/>
              <w:rPr>
                <w:color w:val="000000"/>
                <w:sz w:val="20"/>
                <w:szCs w:val="20"/>
              </w:rPr>
            </w:pPr>
            <w:r w:rsidRPr="007E29D3">
              <w:rPr>
                <w:color w:val="000000"/>
                <w:sz w:val="20"/>
                <w:szCs w:val="20"/>
              </w:rPr>
              <w:t xml:space="preserve">10 662,40 </w:t>
            </w:r>
          </w:p>
        </w:tc>
      </w:tr>
      <w:tr w:rsidR="007E29D3" w:rsidRPr="007E29D3" w14:paraId="08F25042"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1949294"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BC805B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38F2D8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6D30A08"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Ду32</w:t>
            </w:r>
          </w:p>
        </w:tc>
        <w:tc>
          <w:tcPr>
            <w:tcW w:w="1276" w:type="dxa"/>
            <w:tcBorders>
              <w:top w:val="nil"/>
              <w:left w:val="nil"/>
              <w:bottom w:val="single" w:sz="4" w:space="0" w:color="auto"/>
              <w:right w:val="single" w:sz="4" w:space="0" w:color="auto"/>
            </w:tcBorders>
            <w:shd w:val="clear" w:color="000000" w:fill="FFFFFF"/>
            <w:noWrap/>
            <w:hideMark/>
          </w:tcPr>
          <w:p w14:paraId="4934BB4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700B17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0A4D79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EEF2F3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D4C067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2FDA534" w14:textId="77777777" w:rsidR="007E29D3" w:rsidRPr="007E29D3" w:rsidRDefault="007E29D3" w:rsidP="007E29D3">
            <w:pPr>
              <w:jc w:val="right"/>
              <w:rPr>
                <w:color w:val="000000"/>
                <w:sz w:val="20"/>
                <w:szCs w:val="20"/>
              </w:rPr>
            </w:pPr>
            <w:r w:rsidRPr="007E29D3">
              <w:rPr>
                <w:color w:val="000000"/>
                <w:sz w:val="20"/>
                <w:szCs w:val="20"/>
              </w:rPr>
              <w:t>36.3</w:t>
            </w:r>
          </w:p>
        </w:tc>
        <w:tc>
          <w:tcPr>
            <w:tcW w:w="1040" w:type="dxa"/>
            <w:tcBorders>
              <w:top w:val="nil"/>
              <w:left w:val="nil"/>
              <w:bottom w:val="single" w:sz="4" w:space="0" w:color="auto"/>
              <w:right w:val="single" w:sz="4" w:space="0" w:color="auto"/>
            </w:tcBorders>
            <w:shd w:val="clear" w:color="000000" w:fill="FFFFFF"/>
            <w:noWrap/>
            <w:hideMark/>
          </w:tcPr>
          <w:p w14:paraId="67B7A2B1"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AE9423C" w14:textId="77777777" w:rsidR="007E29D3" w:rsidRPr="007E29D3" w:rsidRDefault="007E29D3" w:rsidP="007E29D3">
            <w:pPr>
              <w:jc w:val="right"/>
              <w:rPr>
                <w:color w:val="000000"/>
                <w:sz w:val="20"/>
                <w:szCs w:val="20"/>
              </w:rPr>
            </w:pPr>
            <w:r w:rsidRPr="007E29D3">
              <w:rPr>
                <w:color w:val="000000"/>
                <w:sz w:val="20"/>
                <w:szCs w:val="20"/>
              </w:rPr>
              <w:t>111</w:t>
            </w:r>
          </w:p>
        </w:tc>
        <w:tc>
          <w:tcPr>
            <w:tcW w:w="6511" w:type="dxa"/>
            <w:tcBorders>
              <w:top w:val="nil"/>
              <w:left w:val="nil"/>
              <w:bottom w:val="single" w:sz="4" w:space="0" w:color="auto"/>
              <w:right w:val="single" w:sz="4" w:space="0" w:color="auto"/>
            </w:tcBorders>
            <w:shd w:val="clear" w:color="000000" w:fill="FFFFFF"/>
            <w:hideMark/>
          </w:tcPr>
          <w:p w14:paraId="319EBAC9"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31707355"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2055434" w14:textId="77777777" w:rsidR="007E29D3" w:rsidRPr="007E29D3" w:rsidRDefault="007E29D3" w:rsidP="007E29D3">
            <w:pPr>
              <w:jc w:val="right"/>
              <w:rPr>
                <w:color w:val="000000"/>
                <w:sz w:val="20"/>
                <w:szCs w:val="20"/>
              </w:rPr>
            </w:pPr>
            <w:r w:rsidRPr="007E29D3">
              <w:rPr>
                <w:color w:val="000000"/>
                <w:sz w:val="20"/>
                <w:szCs w:val="20"/>
              </w:rPr>
              <w:t>0,24</w:t>
            </w:r>
          </w:p>
        </w:tc>
        <w:tc>
          <w:tcPr>
            <w:tcW w:w="1275" w:type="dxa"/>
            <w:tcBorders>
              <w:top w:val="nil"/>
              <w:left w:val="nil"/>
              <w:bottom w:val="single" w:sz="4" w:space="0" w:color="auto"/>
              <w:right w:val="single" w:sz="4" w:space="0" w:color="auto"/>
            </w:tcBorders>
            <w:shd w:val="clear" w:color="000000" w:fill="FFFFFF"/>
            <w:noWrap/>
            <w:hideMark/>
          </w:tcPr>
          <w:p w14:paraId="617C1DF0" w14:textId="77777777" w:rsidR="007E29D3" w:rsidRPr="007E29D3" w:rsidRDefault="007E29D3" w:rsidP="007E29D3">
            <w:pPr>
              <w:jc w:val="right"/>
              <w:rPr>
                <w:color w:val="000000"/>
                <w:sz w:val="20"/>
                <w:szCs w:val="20"/>
              </w:rPr>
            </w:pPr>
            <w:r w:rsidRPr="007E29D3">
              <w:rPr>
                <w:color w:val="000000"/>
                <w:sz w:val="20"/>
                <w:szCs w:val="20"/>
              </w:rPr>
              <w:t xml:space="preserve">28 154,82 </w:t>
            </w:r>
          </w:p>
        </w:tc>
        <w:tc>
          <w:tcPr>
            <w:tcW w:w="2439" w:type="dxa"/>
            <w:tcBorders>
              <w:top w:val="nil"/>
              <w:left w:val="nil"/>
              <w:bottom w:val="single" w:sz="4" w:space="0" w:color="auto"/>
              <w:right w:val="single" w:sz="4" w:space="0" w:color="auto"/>
            </w:tcBorders>
            <w:shd w:val="clear" w:color="000000" w:fill="FFFFFF"/>
            <w:noWrap/>
            <w:hideMark/>
          </w:tcPr>
          <w:p w14:paraId="7195723A" w14:textId="77777777" w:rsidR="007E29D3" w:rsidRPr="007E29D3" w:rsidRDefault="007E29D3" w:rsidP="007E29D3">
            <w:pPr>
              <w:jc w:val="right"/>
              <w:rPr>
                <w:color w:val="000000"/>
                <w:sz w:val="20"/>
                <w:szCs w:val="20"/>
              </w:rPr>
            </w:pPr>
            <w:r w:rsidRPr="007E29D3">
              <w:rPr>
                <w:color w:val="000000"/>
                <w:sz w:val="20"/>
                <w:szCs w:val="20"/>
              </w:rPr>
              <w:t xml:space="preserve">6 757,16 </w:t>
            </w:r>
          </w:p>
        </w:tc>
      </w:tr>
      <w:tr w:rsidR="007E29D3" w:rsidRPr="007E29D3" w14:paraId="030E526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8A00221" w14:textId="77777777" w:rsidR="007E29D3" w:rsidRPr="007E29D3" w:rsidRDefault="007E29D3" w:rsidP="007E29D3">
            <w:pPr>
              <w:jc w:val="right"/>
              <w:rPr>
                <w:color w:val="000000"/>
                <w:sz w:val="20"/>
                <w:szCs w:val="20"/>
              </w:rPr>
            </w:pPr>
            <w:r w:rsidRPr="007E29D3">
              <w:rPr>
                <w:color w:val="000000"/>
                <w:sz w:val="20"/>
                <w:szCs w:val="20"/>
              </w:rPr>
              <w:t>36.4</w:t>
            </w:r>
          </w:p>
        </w:tc>
        <w:tc>
          <w:tcPr>
            <w:tcW w:w="1040" w:type="dxa"/>
            <w:tcBorders>
              <w:top w:val="nil"/>
              <w:left w:val="nil"/>
              <w:bottom w:val="single" w:sz="4" w:space="0" w:color="auto"/>
              <w:right w:val="single" w:sz="4" w:space="0" w:color="auto"/>
            </w:tcBorders>
            <w:shd w:val="clear" w:color="000000" w:fill="FFFFFF"/>
            <w:noWrap/>
            <w:hideMark/>
          </w:tcPr>
          <w:p w14:paraId="6D7E8719"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A11C57E" w14:textId="77777777" w:rsidR="007E29D3" w:rsidRPr="007E29D3" w:rsidRDefault="007E29D3" w:rsidP="007E29D3">
            <w:pPr>
              <w:jc w:val="right"/>
              <w:rPr>
                <w:color w:val="000000"/>
                <w:sz w:val="20"/>
                <w:szCs w:val="20"/>
              </w:rPr>
            </w:pPr>
            <w:r w:rsidRPr="007E29D3">
              <w:rPr>
                <w:color w:val="000000"/>
                <w:sz w:val="20"/>
                <w:szCs w:val="20"/>
              </w:rPr>
              <w:t>112</w:t>
            </w:r>
          </w:p>
        </w:tc>
        <w:tc>
          <w:tcPr>
            <w:tcW w:w="6511" w:type="dxa"/>
            <w:tcBorders>
              <w:top w:val="nil"/>
              <w:left w:val="nil"/>
              <w:bottom w:val="single" w:sz="4" w:space="0" w:color="auto"/>
              <w:right w:val="single" w:sz="4" w:space="0" w:color="auto"/>
            </w:tcBorders>
            <w:shd w:val="clear" w:color="000000" w:fill="FFFFFF"/>
            <w:hideMark/>
          </w:tcPr>
          <w:p w14:paraId="06D22C8C"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4803AC0F"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FEC93F0" w14:textId="77777777" w:rsidR="007E29D3" w:rsidRPr="007E29D3" w:rsidRDefault="007E29D3" w:rsidP="007E29D3">
            <w:pPr>
              <w:jc w:val="right"/>
              <w:rPr>
                <w:color w:val="000000"/>
                <w:sz w:val="20"/>
                <w:szCs w:val="20"/>
              </w:rPr>
            </w:pPr>
            <w:r w:rsidRPr="007E29D3">
              <w:rPr>
                <w:color w:val="000000"/>
                <w:sz w:val="20"/>
                <w:szCs w:val="20"/>
              </w:rPr>
              <w:t>24</w:t>
            </w:r>
          </w:p>
        </w:tc>
        <w:tc>
          <w:tcPr>
            <w:tcW w:w="1275" w:type="dxa"/>
            <w:tcBorders>
              <w:top w:val="nil"/>
              <w:left w:val="nil"/>
              <w:bottom w:val="single" w:sz="4" w:space="0" w:color="auto"/>
              <w:right w:val="single" w:sz="4" w:space="0" w:color="auto"/>
            </w:tcBorders>
            <w:shd w:val="clear" w:color="000000" w:fill="FFFFFF"/>
            <w:noWrap/>
            <w:hideMark/>
          </w:tcPr>
          <w:p w14:paraId="41F44BE2" w14:textId="77777777" w:rsidR="007E29D3" w:rsidRPr="007E29D3" w:rsidRDefault="007E29D3" w:rsidP="007E29D3">
            <w:pPr>
              <w:jc w:val="right"/>
              <w:rPr>
                <w:color w:val="000000"/>
                <w:sz w:val="20"/>
                <w:szCs w:val="20"/>
              </w:rPr>
            </w:pPr>
            <w:r w:rsidRPr="007E29D3">
              <w:rPr>
                <w:color w:val="000000"/>
                <w:sz w:val="20"/>
                <w:szCs w:val="20"/>
              </w:rPr>
              <w:t xml:space="preserve">226,71 </w:t>
            </w:r>
          </w:p>
        </w:tc>
        <w:tc>
          <w:tcPr>
            <w:tcW w:w="2439" w:type="dxa"/>
            <w:tcBorders>
              <w:top w:val="nil"/>
              <w:left w:val="nil"/>
              <w:bottom w:val="single" w:sz="4" w:space="0" w:color="auto"/>
              <w:right w:val="single" w:sz="4" w:space="0" w:color="auto"/>
            </w:tcBorders>
            <w:shd w:val="clear" w:color="000000" w:fill="FFFFFF"/>
            <w:noWrap/>
            <w:hideMark/>
          </w:tcPr>
          <w:p w14:paraId="540FF3F1" w14:textId="77777777" w:rsidR="007E29D3" w:rsidRPr="007E29D3" w:rsidRDefault="007E29D3" w:rsidP="007E29D3">
            <w:pPr>
              <w:jc w:val="right"/>
              <w:rPr>
                <w:color w:val="000000"/>
                <w:sz w:val="20"/>
                <w:szCs w:val="20"/>
              </w:rPr>
            </w:pPr>
            <w:r w:rsidRPr="007E29D3">
              <w:rPr>
                <w:color w:val="000000"/>
                <w:sz w:val="20"/>
                <w:szCs w:val="20"/>
              </w:rPr>
              <w:t xml:space="preserve">5 441,04 </w:t>
            </w:r>
          </w:p>
        </w:tc>
      </w:tr>
      <w:tr w:rsidR="007E29D3" w:rsidRPr="007E29D3" w14:paraId="5E909DAC"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77BD17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41FCE3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33650B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5C29229"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Ду25</w:t>
            </w:r>
          </w:p>
        </w:tc>
        <w:tc>
          <w:tcPr>
            <w:tcW w:w="1276" w:type="dxa"/>
            <w:tcBorders>
              <w:top w:val="nil"/>
              <w:left w:val="nil"/>
              <w:bottom w:val="single" w:sz="4" w:space="0" w:color="auto"/>
              <w:right w:val="single" w:sz="4" w:space="0" w:color="auto"/>
            </w:tcBorders>
            <w:shd w:val="clear" w:color="000000" w:fill="FFFFFF"/>
            <w:noWrap/>
            <w:hideMark/>
          </w:tcPr>
          <w:p w14:paraId="346DEC0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804F77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197C85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6EE49C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6132EC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CFDB589" w14:textId="77777777" w:rsidR="007E29D3" w:rsidRPr="007E29D3" w:rsidRDefault="007E29D3" w:rsidP="007E29D3">
            <w:pPr>
              <w:jc w:val="right"/>
              <w:rPr>
                <w:color w:val="000000"/>
                <w:sz w:val="20"/>
                <w:szCs w:val="20"/>
              </w:rPr>
            </w:pPr>
            <w:r w:rsidRPr="007E29D3">
              <w:rPr>
                <w:color w:val="000000"/>
                <w:sz w:val="20"/>
                <w:szCs w:val="20"/>
              </w:rPr>
              <w:t>36.5</w:t>
            </w:r>
          </w:p>
        </w:tc>
        <w:tc>
          <w:tcPr>
            <w:tcW w:w="1040" w:type="dxa"/>
            <w:tcBorders>
              <w:top w:val="nil"/>
              <w:left w:val="nil"/>
              <w:bottom w:val="single" w:sz="4" w:space="0" w:color="auto"/>
              <w:right w:val="single" w:sz="4" w:space="0" w:color="auto"/>
            </w:tcBorders>
            <w:shd w:val="clear" w:color="000000" w:fill="FFFFFF"/>
            <w:noWrap/>
            <w:hideMark/>
          </w:tcPr>
          <w:p w14:paraId="5C2A31BE"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9C3324B" w14:textId="77777777" w:rsidR="007E29D3" w:rsidRPr="007E29D3" w:rsidRDefault="007E29D3" w:rsidP="007E29D3">
            <w:pPr>
              <w:jc w:val="right"/>
              <w:rPr>
                <w:color w:val="000000"/>
                <w:sz w:val="20"/>
                <w:szCs w:val="20"/>
              </w:rPr>
            </w:pPr>
            <w:r w:rsidRPr="007E29D3">
              <w:rPr>
                <w:color w:val="000000"/>
                <w:sz w:val="20"/>
                <w:szCs w:val="20"/>
              </w:rPr>
              <w:t>113</w:t>
            </w:r>
          </w:p>
        </w:tc>
        <w:tc>
          <w:tcPr>
            <w:tcW w:w="6511" w:type="dxa"/>
            <w:tcBorders>
              <w:top w:val="nil"/>
              <w:left w:val="nil"/>
              <w:bottom w:val="single" w:sz="4" w:space="0" w:color="auto"/>
              <w:right w:val="single" w:sz="4" w:space="0" w:color="auto"/>
            </w:tcBorders>
            <w:shd w:val="clear" w:color="000000" w:fill="FFFFFF"/>
            <w:hideMark/>
          </w:tcPr>
          <w:p w14:paraId="306D5325"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6D1B7B7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525D94CC"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6B22320B" w14:textId="77777777" w:rsidR="007E29D3" w:rsidRPr="007E29D3" w:rsidRDefault="007E29D3" w:rsidP="007E29D3">
            <w:pPr>
              <w:jc w:val="right"/>
              <w:rPr>
                <w:color w:val="000000"/>
                <w:sz w:val="20"/>
                <w:szCs w:val="20"/>
              </w:rPr>
            </w:pPr>
            <w:r w:rsidRPr="007E29D3">
              <w:rPr>
                <w:color w:val="000000"/>
                <w:sz w:val="20"/>
                <w:szCs w:val="20"/>
              </w:rPr>
              <w:t xml:space="preserve">28 299,31 </w:t>
            </w:r>
          </w:p>
        </w:tc>
        <w:tc>
          <w:tcPr>
            <w:tcW w:w="2439" w:type="dxa"/>
            <w:tcBorders>
              <w:top w:val="nil"/>
              <w:left w:val="nil"/>
              <w:bottom w:val="single" w:sz="4" w:space="0" w:color="auto"/>
              <w:right w:val="single" w:sz="4" w:space="0" w:color="auto"/>
            </w:tcBorders>
            <w:shd w:val="clear" w:color="000000" w:fill="FFFFFF"/>
            <w:noWrap/>
            <w:hideMark/>
          </w:tcPr>
          <w:p w14:paraId="19E6CB55" w14:textId="77777777" w:rsidR="007E29D3" w:rsidRPr="007E29D3" w:rsidRDefault="007E29D3" w:rsidP="007E29D3">
            <w:pPr>
              <w:jc w:val="right"/>
              <w:rPr>
                <w:color w:val="000000"/>
                <w:sz w:val="20"/>
                <w:szCs w:val="20"/>
              </w:rPr>
            </w:pPr>
            <w:r w:rsidRPr="007E29D3">
              <w:rPr>
                <w:color w:val="000000"/>
                <w:sz w:val="20"/>
                <w:szCs w:val="20"/>
              </w:rPr>
              <w:t xml:space="preserve">2 829,93 </w:t>
            </w:r>
          </w:p>
        </w:tc>
      </w:tr>
      <w:tr w:rsidR="007E29D3" w:rsidRPr="007E29D3" w14:paraId="017DB8C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8F588C3" w14:textId="77777777" w:rsidR="007E29D3" w:rsidRPr="007E29D3" w:rsidRDefault="007E29D3" w:rsidP="007E29D3">
            <w:pPr>
              <w:jc w:val="right"/>
              <w:rPr>
                <w:color w:val="000000"/>
                <w:sz w:val="20"/>
                <w:szCs w:val="20"/>
              </w:rPr>
            </w:pPr>
            <w:r w:rsidRPr="007E29D3">
              <w:rPr>
                <w:color w:val="000000"/>
                <w:sz w:val="20"/>
                <w:szCs w:val="20"/>
              </w:rPr>
              <w:t>36.6</w:t>
            </w:r>
          </w:p>
        </w:tc>
        <w:tc>
          <w:tcPr>
            <w:tcW w:w="1040" w:type="dxa"/>
            <w:tcBorders>
              <w:top w:val="nil"/>
              <w:left w:val="nil"/>
              <w:bottom w:val="single" w:sz="4" w:space="0" w:color="auto"/>
              <w:right w:val="single" w:sz="4" w:space="0" w:color="auto"/>
            </w:tcBorders>
            <w:shd w:val="clear" w:color="000000" w:fill="FFFFFF"/>
            <w:noWrap/>
            <w:hideMark/>
          </w:tcPr>
          <w:p w14:paraId="2E8C9B33"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32ABEC1" w14:textId="77777777" w:rsidR="007E29D3" w:rsidRPr="007E29D3" w:rsidRDefault="007E29D3" w:rsidP="007E29D3">
            <w:pPr>
              <w:jc w:val="right"/>
              <w:rPr>
                <w:color w:val="000000"/>
                <w:sz w:val="20"/>
                <w:szCs w:val="20"/>
              </w:rPr>
            </w:pPr>
            <w:r w:rsidRPr="007E29D3">
              <w:rPr>
                <w:color w:val="000000"/>
                <w:sz w:val="20"/>
                <w:szCs w:val="20"/>
              </w:rPr>
              <w:t>114</w:t>
            </w:r>
          </w:p>
        </w:tc>
        <w:tc>
          <w:tcPr>
            <w:tcW w:w="6511" w:type="dxa"/>
            <w:tcBorders>
              <w:top w:val="nil"/>
              <w:left w:val="nil"/>
              <w:bottom w:val="single" w:sz="4" w:space="0" w:color="auto"/>
              <w:right w:val="single" w:sz="4" w:space="0" w:color="auto"/>
            </w:tcBorders>
            <w:shd w:val="clear" w:color="000000" w:fill="FFFFFF"/>
            <w:hideMark/>
          </w:tcPr>
          <w:p w14:paraId="79E4DA09"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5B8D88FF"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FCD970B"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6D287D3A" w14:textId="77777777" w:rsidR="007E29D3" w:rsidRPr="007E29D3" w:rsidRDefault="007E29D3" w:rsidP="007E29D3">
            <w:pPr>
              <w:jc w:val="right"/>
              <w:rPr>
                <w:color w:val="000000"/>
                <w:sz w:val="20"/>
                <w:szCs w:val="20"/>
              </w:rPr>
            </w:pPr>
            <w:r w:rsidRPr="007E29D3">
              <w:rPr>
                <w:color w:val="000000"/>
                <w:sz w:val="20"/>
                <w:szCs w:val="20"/>
              </w:rPr>
              <w:t xml:space="preserve">175,36 </w:t>
            </w:r>
          </w:p>
        </w:tc>
        <w:tc>
          <w:tcPr>
            <w:tcW w:w="2439" w:type="dxa"/>
            <w:tcBorders>
              <w:top w:val="nil"/>
              <w:left w:val="nil"/>
              <w:bottom w:val="single" w:sz="4" w:space="0" w:color="auto"/>
              <w:right w:val="single" w:sz="4" w:space="0" w:color="auto"/>
            </w:tcBorders>
            <w:shd w:val="clear" w:color="000000" w:fill="FFFFFF"/>
            <w:noWrap/>
            <w:hideMark/>
          </w:tcPr>
          <w:p w14:paraId="4558FA0E" w14:textId="77777777" w:rsidR="007E29D3" w:rsidRPr="007E29D3" w:rsidRDefault="007E29D3" w:rsidP="007E29D3">
            <w:pPr>
              <w:jc w:val="right"/>
              <w:rPr>
                <w:color w:val="000000"/>
                <w:sz w:val="20"/>
                <w:szCs w:val="20"/>
              </w:rPr>
            </w:pPr>
            <w:r w:rsidRPr="007E29D3">
              <w:rPr>
                <w:color w:val="000000"/>
                <w:sz w:val="20"/>
                <w:szCs w:val="20"/>
              </w:rPr>
              <w:t xml:space="preserve">1 753,60 </w:t>
            </w:r>
          </w:p>
        </w:tc>
      </w:tr>
      <w:tr w:rsidR="007E29D3" w:rsidRPr="007E29D3" w14:paraId="6DF455C0"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F26DEB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13B21A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48786D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E4CF1A0"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Ду15</w:t>
            </w:r>
          </w:p>
        </w:tc>
        <w:tc>
          <w:tcPr>
            <w:tcW w:w="1276" w:type="dxa"/>
            <w:tcBorders>
              <w:top w:val="nil"/>
              <w:left w:val="nil"/>
              <w:bottom w:val="single" w:sz="4" w:space="0" w:color="auto"/>
              <w:right w:val="single" w:sz="4" w:space="0" w:color="auto"/>
            </w:tcBorders>
            <w:shd w:val="clear" w:color="000000" w:fill="FFFFFF"/>
            <w:noWrap/>
            <w:hideMark/>
          </w:tcPr>
          <w:p w14:paraId="38DE42F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1BCE92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748958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69DC75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7E51D4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18A9318" w14:textId="77777777" w:rsidR="007E29D3" w:rsidRPr="007E29D3" w:rsidRDefault="007E29D3" w:rsidP="007E29D3">
            <w:pPr>
              <w:jc w:val="right"/>
              <w:rPr>
                <w:color w:val="000000"/>
                <w:sz w:val="20"/>
                <w:szCs w:val="20"/>
              </w:rPr>
            </w:pPr>
            <w:r w:rsidRPr="007E29D3">
              <w:rPr>
                <w:color w:val="000000"/>
                <w:sz w:val="20"/>
                <w:szCs w:val="20"/>
              </w:rPr>
              <w:t>36.7</w:t>
            </w:r>
          </w:p>
        </w:tc>
        <w:tc>
          <w:tcPr>
            <w:tcW w:w="1040" w:type="dxa"/>
            <w:tcBorders>
              <w:top w:val="nil"/>
              <w:left w:val="nil"/>
              <w:bottom w:val="single" w:sz="4" w:space="0" w:color="auto"/>
              <w:right w:val="single" w:sz="4" w:space="0" w:color="auto"/>
            </w:tcBorders>
            <w:shd w:val="clear" w:color="000000" w:fill="FFFFFF"/>
            <w:noWrap/>
            <w:hideMark/>
          </w:tcPr>
          <w:p w14:paraId="4C39F2BC"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621E92A" w14:textId="77777777" w:rsidR="007E29D3" w:rsidRPr="007E29D3" w:rsidRDefault="007E29D3" w:rsidP="007E29D3">
            <w:pPr>
              <w:jc w:val="right"/>
              <w:rPr>
                <w:color w:val="000000"/>
                <w:sz w:val="20"/>
                <w:szCs w:val="20"/>
              </w:rPr>
            </w:pPr>
            <w:r w:rsidRPr="007E29D3">
              <w:rPr>
                <w:color w:val="000000"/>
                <w:sz w:val="20"/>
                <w:szCs w:val="20"/>
              </w:rPr>
              <w:t>115</w:t>
            </w:r>
          </w:p>
        </w:tc>
        <w:tc>
          <w:tcPr>
            <w:tcW w:w="6511" w:type="dxa"/>
            <w:tcBorders>
              <w:top w:val="nil"/>
              <w:left w:val="nil"/>
              <w:bottom w:val="single" w:sz="4" w:space="0" w:color="auto"/>
              <w:right w:val="single" w:sz="4" w:space="0" w:color="auto"/>
            </w:tcBorders>
            <w:shd w:val="clear" w:color="000000" w:fill="FFFFFF"/>
            <w:hideMark/>
          </w:tcPr>
          <w:p w14:paraId="3DFAEC6A"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5E4C7785"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692216D" w14:textId="77777777" w:rsidR="007E29D3" w:rsidRPr="007E29D3" w:rsidRDefault="007E29D3" w:rsidP="007E29D3">
            <w:pPr>
              <w:jc w:val="right"/>
              <w:rPr>
                <w:color w:val="000000"/>
                <w:sz w:val="20"/>
                <w:szCs w:val="20"/>
              </w:rPr>
            </w:pPr>
            <w:r w:rsidRPr="007E29D3">
              <w:rPr>
                <w:color w:val="000000"/>
                <w:sz w:val="20"/>
                <w:szCs w:val="20"/>
              </w:rPr>
              <w:t>0,02</w:t>
            </w:r>
          </w:p>
        </w:tc>
        <w:tc>
          <w:tcPr>
            <w:tcW w:w="1275" w:type="dxa"/>
            <w:tcBorders>
              <w:top w:val="nil"/>
              <w:left w:val="nil"/>
              <w:bottom w:val="single" w:sz="4" w:space="0" w:color="auto"/>
              <w:right w:val="single" w:sz="4" w:space="0" w:color="auto"/>
            </w:tcBorders>
            <w:shd w:val="clear" w:color="000000" w:fill="FFFFFF"/>
            <w:noWrap/>
            <w:hideMark/>
          </w:tcPr>
          <w:p w14:paraId="1F1932F5" w14:textId="77777777" w:rsidR="007E29D3" w:rsidRPr="007E29D3" w:rsidRDefault="007E29D3" w:rsidP="007E29D3">
            <w:pPr>
              <w:jc w:val="right"/>
              <w:rPr>
                <w:color w:val="000000"/>
                <w:sz w:val="20"/>
                <w:szCs w:val="20"/>
              </w:rPr>
            </w:pPr>
            <w:r w:rsidRPr="007E29D3">
              <w:rPr>
                <w:color w:val="000000"/>
                <w:sz w:val="20"/>
                <w:szCs w:val="20"/>
              </w:rPr>
              <w:t xml:space="preserve">29 323,30 </w:t>
            </w:r>
          </w:p>
        </w:tc>
        <w:tc>
          <w:tcPr>
            <w:tcW w:w="2439" w:type="dxa"/>
            <w:tcBorders>
              <w:top w:val="nil"/>
              <w:left w:val="nil"/>
              <w:bottom w:val="single" w:sz="4" w:space="0" w:color="auto"/>
              <w:right w:val="single" w:sz="4" w:space="0" w:color="auto"/>
            </w:tcBorders>
            <w:shd w:val="clear" w:color="000000" w:fill="FFFFFF"/>
            <w:noWrap/>
            <w:hideMark/>
          </w:tcPr>
          <w:p w14:paraId="24C4AB1C" w14:textId="77777777" w:rsidR="007E29D3" w:rsidRPr="007E29D3" w:rsidRDefault="007E29D3" w:rsidP="007E29D3">
            <w:pPr>
              <w:jc w:val="right"/>
              <w:rPr>
                <w:color w:val="000000"/>
                <w:sz w:val="20"/>
                <w:szCs w:val="20"/>
              </w:rPr>
            </w:pPr>
            <w:r w:rsidRPr="007E29D3">
              <w:rPr>
                <w:color w:val="000000"/>
                <w:sz w:val="20"/>
                <w:szCs w:val="20"/>
              </w:rPr>
              <w:t xml:space="preserve">586,47 </w:t>
            </w:r>
          </w:p>
        </w:tc>
      </w:tr>
      <w:tr w:rsidR="007E29D3" w:rsidRPr="007E29D3" w14:paraId="5ECFF22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BA1DB6E" w14:textId="77777777" w:rsidR="007E29D3" w:rsidRPr="007E29D3" w:rsidRDefault="007E29D3" w:rsidP="007E29D3">
            <w:pPr>
              <w:jc w:val="right"/>
              <w:rPr>
                <w:color w:val="000000"/>
                <w:sz w:val="20"/>
                <w:szCs w:val="20"/>
              </w:rPr>
            </w:pPr>
            <w:r w:rsidRPr="007E29D3">
              <w:rPr>
                <w:color w:val="000000"/>
                <w:sz w:val="20"/>
                <w:szCs w:val="20"/>
              </w:rPr>
              <w:t>36.8</w:t>
            </w:r>
          </w:p>
        </w:tc>
        <w:tc>
          <w:tcPr>
            <w:tcW w:w="1040" w:type="dxa"/>
            <w:tcBorders>
              <w:top w:val="nil"/>
              <w:left w:val="nil"/>
              <w:bottom w:val="single" w:sz="4" w:space="0" w:color="auto"/>
              <w:right w:val="single" w:sz="4" w:space="0" w:color="auto"/>
            </w:tcBorders>
            <w:shd w:val="clear" w:color="000000" w:fill="FFFFFF"/>
            <w:noWrap/>
            <w:hideMark/>
          </w:tcPr>
          <w:p w14:paraId="2B6BD73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32D158D" w14:textId="77777777" w:rsidR="007E29D3" w:rsidRPr="007E29D3" w:rsidRDefault="007E29D3" w:rsidP="007E29D3">
            <w:pPr>
              <w:jc w:val="right"/>
              <w:rPr>
                <w:color w:val="000000"/>
                <w:sz w:val="20"/>
                <w:szCs w:val="20"/>
              </w:rPr>
            </w:pPr>
            <w:r w:rsidRPr="007E29D3">
              <w:rPr>
                <w:color w:val="000000"/>
                <w:sz w:val="20"/>
                <w:szCs w:val="20"/>
              </w:rPr>
              <w:t>116</w:t>
            </w:r>
          </w:p>
        </w:tc>
        <w:tc>
          <w:tcPr>
            <w:tcW w:w="6511" w:type="dxa"/>
            <w:tcBorders>
              <w:top w:val="nil"/>
              <w:left w:val="nil"/>
              <w:bottom w:val="single" w:sz="4" w:space="0" w:color="auto"/>
              <w:right w:val="single" w:sz="4" w:space="0" w:color="auto"/>
            </w:tcBorders>
            <w:shd w:val="clear" w:color="000000" w:fill="FFFFFF"/>
            <w:hideMark/>
          </w:tcPr>
          <w:p w14:paraId="53A0AC9F"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560B26E7"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4E04F47"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2C4E04BA" w14:textId="77777777" w:rsidR="007E29D3" w:rsidRPr="007E29D3" w:rsidRDefault="007E29D3" w:rsidP="007E29D3">
            <w:pPr>
              <w:jc w:val="right"/>
              <w:rPr>
                <w:color w:val="000000"/>
                <w:sz w:val="20"/>
                <w:szCs w:val="20"/>
              </w:rPr>
            </w:pPr>
            <w:r w:rsidRPr="007E29D3">
              <w:rPr>
                <w:color w:val="000000"/>
                <w:sz w:val="20"/>
                <w:szCs w:val="20"/>
              </w:rPr>
              <w:t xml:space="preserve">93,67 </w:t>
            </w:r>
          </w:p>
        </w:tc>
        <w:tc>
          <w:tcPr>
            <w:tcW w:w="2439" w:type="dxa"/>
            <w:tcBorders>
              <w:top w:val="nil"/>
              <w:left w:val="nil"/>
              <w:bottom w:val="single" w:sz="4" w:space="0" w:color="auto"/>
              <w:right w:val="single" w:sz="4" w:space="0" w:color="auto"/>
            </w:tcBorders>
            <w:shd w:val="clear" w:color="000000" w:fill="FFFFFF"/>
            <w:noWrap/>
            <w:hideMark/>
          </w:tcPr>
          <w:p w14:paraId="4818144F" w14:textId="77777777" w:rsidR="007E29D3" w:rsidRPr="007E29D3" w:rsidRDefault="007E29D3" w:rsidP="007E29D3">
            <w:pPr>
              <w:jc w:val="right"/>
              <w:rPr>
                <w:color w:val="000000"/>
                <w:sz w:val="20"/>
                <w:szCs w:val="20"/>
              </w:rPr>
            </w:pPr>
            <w:r w:rsidRPr="007E29D3">
              <w:rPr>
                <w:color w:val="000000"/>
                <w:sz w:val="20"/>
                <w:szCs w:val="20"/>
              </w:rPr>
              <w:t xml:space="preserve">187,34 </w:t>
            </w:r>
          </w:p>
        </w:tc>
      </w:tr>
      <w:tr w:rsidR="007E29D3" w:rsidRPr="007E29D3" w14:paraId="1ACF1CD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A8927F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ACE32B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37CCBC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5A38D8E" w14:textId="77777777" w:rsidR="007E29D3" w:rsidRPr="007E29D3" w:rsidRDefault="007E29D3" w:rsidP="007E29D3">
            <w:pPr>
              <w:rPr>
                <w:b/>
                <w:bCs/>
                <w:color w:val="000000"/>
                <w:sz w:val="20"/>
                <w:szCs w:val="20"/>
              </w:rPr>
            </w:pPr>
            <w:r w:rsidRPr="007E29D3">
              <w:rPr>
                <w:b/>
                <w:bCs/>
                <w:color w:val="000000"/>
                <w:sz w:val="20"/>
                <w:szCs w:val="20"/>
              </w:rPr>
              <w:t>Смесительные узлы</w:t>
            </w:r>
          </w:p>
        </w:tc>
        <w:tc>
          <w:tcPr>
            <w:tcW w:w="1276" w:type="dxa"/>
            <w:tcBorders>
              <w:top w:val="nil"/>
              <w:left w:val="nil"/>
              <w:bottom w:val="single" w:sz="4" w:space="0" w:color="auto"/>
              <w:right w:val="single" w:sz="4" w:space="0" w:color="auto"/>
            </w:tcBorders>
            <w:shd w:val="clear" w:color="000000" w:fill="FFFFFF"/>
            <w:noWrap/>
            <w:hideMark/>
          </w:tcPr>
          <w:p w14:paraId="0E7A53C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5EC04C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A80353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38545A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A84B09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692753F" w14:textId="77777777" w:rsidR="007E29D3" w:rsidRPr="007E29D3" w:rsidRDefault="007E29D3" w:rsidP="007E29D3">
            <w:pPr>
              <w:jc w:val="right"/>
              <w:rPr>
                <w:color w:val="000000"/>
                <w:sz w:val="20"/>
                <w:szCs w:val="20"/>
              </w:rPr>
            </w:pPr>
            <w:r w:rsidRPr="007E29D3">
              <w:rPr>
                <w:color w:val="000000"/>
                <w:sz w:val="20"/>
                <w:szCs w:val="20"/>
              </w:rPr>
              <w:lastRenderedPageBreak/>
              <w:t>36.9</w:t>
            </w:r>
          </w:p>
        </w:tc>
        <w:tc>
          <w:tcPr>
            <w:tcW w:w="1040" w:type="dxa"/>
            <w:tcBorders>
              <w:top w:val="nil"/>
              <w:left w:val="nil"/>
              <w:bottom w:val="single" w:sz="4" w:space="0" w:color="auto"/>
              <w:right w:val="single" w:sz="4" w:space="0" w:color="auto"/>
            </w:tcBorders>
            <w:shd w:val="clear" w:color="000000" w:fill="FFFFFF"/>
            <w:noWrap/>
            <w:hideMark/>
          </w:tcPr>
          <w:p w14:paraId="0BA89F2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EEE1D31" w14:textId="77777777" w:rsidR="007E29D3" w:rsidRPr="007E29D3" w:rsidRDefault="007E29D3" w:rsidP="007E29D3">
            <w:pPr>
              <w:jc w:val="right"/>
              <w:rPr>
                <w:color w:val="000000"/>
                <w:sz w:val="20"/>
                <w:szCs w:val="20"/>
              </w:rPr>
            </w:pPr>
            <w:r w:rsidRPr="007E29D3">
              <w:rPr>
                <w:color w:val="000000"/>
                <w:sz w:val="20"/>
                <w:szCs w:val="20"/>
              </w:rPr>
              <w:t>117</w:t>
            </w:r>
          </w:p>
        </w:tc>
        <w:tc>
          <w:tcPr>
            <w:tcW w:w="6511" w:type="dxa"/>
            <w:tcBorders>
              <w:top w:val="nil"/>
              <w:left w:val="nil"/>
              <w:bottom w:val="single" w:sz="4" w:space="0" w:color="auto"/>
              <w:right w:val="single" w:sz="4" w:space="0" w:color="auto"/>
            </w:tcBorders>
            <w:shd w:val="clear" w:color="000000" w:fill="FFFFFF"/>
            <w:hideMark/>
          </w:tcPr>
          <w:p w14:paraId="6FE2B6F7" w14:textId="77777777" w:rsidR="007E29D3" w:rsidRPr="007E29D3" w:rsidRDefault="007E29D3" w:rsidP="007E29D3">
            <w:pPr>
              <w:rPr>
                <w:color w:val="000000"/>
                <w:sz w:val="20"/>
                <w:szCs w:val="20"/>
              </w:rPr>
            </w:pPr>
            <w:r w:rsidRPr="007E29D3">
              <w:rPr>
                <w:color w:val="000000"/>
                <w:sz w:val="20"/>
                <w:szCs w:val="20"/>
              </w:rPr>
              <w:t>Установка элеваторов номером: 3-5</w:t>
            </w:r>
          </w:p>
        </w:tc>
        <w:tc>
          <w:tcPr>
            <w:tcW w:w="1276" w:type="dxa"/>
            <w:tcBorders>
              <w:top w:val="nil"/>
              <w:left w:val="nil"/>
              <w:bottom w:val="single" w:sz="4" w:space="0" w:color="auto"/>
              <w:right w:val="single" w:sz="4" w:space="0" w:color="auto"/>
            </w:tcBorders>
            <w:shd w:val="clear" w:color="000000" w:fill="FFFFFF"/>
            <w:noWrap/>
            <w:hideMark/>
          </w:tcPr>
          <w:p w14:paraId="67921D96"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6B85E712" w14:textId="77777777" w:rsidR="007E29D3" w:rsidRPr="007E29D3" w:rsidRDefault="007E29D3" w:rsidP="007E29D3">
            <w:pPr>
              <w:jc w:val="right"/>
              <w:rPr>
                <w:color w:val="000000"/>
                <w:sz w:val="20"/>
                <w:szCs w:val="20"/>
              </w:rPr>
            </w:pPr>
            <w:r w:rsidRPr="007E29D3">
              <w:rPr>
                <w:color w:val="000000"/>
                <w:sz w:val="20"/>
                <w:szCs w:val="20"/>
              </w:rPr>
              <w:t>0,3</w:t>
            </w:r>
          </w:p>
        </w:tc>
        <w:tc>
          <w:tcPr>
            <w:tcW w:w="1275" w:type="dxa"/>
            <w:tcBorders>
              <w:top w:val="nil"/>
              <w:left w:val="nil"/>
              <w:bottom w:val="single" w:sz="4" w:space="0" w:color="auto"/>
              <w:right w:val="single" w:sz="4" w:space="0" w:color="auto"/>
            </w:tcBorders>
            <w:shd w:val="clear" w:color="000000" w:fill="FFFFFF"/>
            <w:noWrap/>
            <w:hideMark/>
          </w:tcPr>
          <w:p w14:paraId="0AFE86BE" w14:textId="77777777" w:rsidR="007E29D3" w:rsidRPr="007E29D3" w:rsidRDefault="007E29D3" w:rsidP="007E29D3">
            <w:pPr>
              <w:jc w:val="right"/>
              <w:rPr>
                <w:color w:val="000000"/>
                <w:sz w:val="20"/>
                <w:szCs w:val="20"/>
              </w:rPr>
            </w:pPr>
            <w:r w:rsidRPr="007E29D3">
              <w:rPr>
                <w:color w:val="000000"/>
                <w:sz w:val="20"/>
                <w:szCs w:val="20"/>
              </w:rPr>
              <w:t xml:space="preserve">31 584,60 </w:t>
            </w:r>
          </w:p>
        </w:tc>
        <w:tc>
          <w:tcPr>
            <w:tcW w:w="2439" w:type="dxa"/>
            <w:tcBorders>
              <w:top w:val="nil"/>
              <w:left w:val="nil"/>
              <w:bottom w:val="single" w:sz="4" w:space="0" w:color="auto"/>
              <w:right w:val="single" w:sz="4" w:space="0" w:color="auto"/>
            </w:tcBorders>
            <w:shd w:val="clear" w:color="000000" w:fill="FFFFFF"/>
            <w:noWrap/>
            <w:hideMark/>
          </w:tcPr>
          <w:p w14:paraId="6183DB66" w14:textId="77777777" w:rsidR="007E29D3" w:rsidRPr="007E29D3" w:rsidRDefault="007E29D3" w:rsidP="007E29D3">
            <w:pPr>
              <w:jc w:val="right"/>
              <w:rPr>
                <w:color w:val="000000"/>
                <w:sz w:val="20"/>
                <w:szCs w:val="20"/>
              </w:rPr>
            </w:pPr>
            <w:r w:rsidRPr="007E29D3">
              <w:rPr>
                <w:color w:val="000000"/>
                <w:sz w:val="20"/>
                <w:szCs w:val="20"/>
              </w:rPr>
              <w:t xml:space="preserve">9 475,38 </w:t>
            </w:r>
          </w:p>
        </w:tc>
      </w:tr>
      <w:tr w:rsidR="007E29D3" w:rsidRPr="007E29D3" w14:paraId="5EEDD85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F78920F" w14:textId="77777777" w:rsidR="007E29D3" w:rsidRPr="007E29D3" w:rsidRDefault="007E29D3" w:rsidP="007E29D3">
            <w:pPr>
              <w:jc w:val="right"/>
              <w:rPr>
                <w:color w:val="000000"/>
                <w:sz w:val="20"/>
                <w:szCs w:val="20"/>
              </w:rPr>
            </w:pPr>
            <w:r w:rsidRPr="007E29D3">
              <w:rPr>
                <w:color w:val="000000"/>
                <w:sz w:val="20"/>
                <w:szCs w:val="20"/>
              </w:rPr>
              <w:t>36.10</w:t>
            </w:r>
          </w:p>
        </w:tc>
        <w:tc>
          <w:tcPr>
            <w:tcW w:w="1040" w:type="dxa"/>
            <w:tcBorders>
              <w:top w:val="nil"/>
              <w:left w:val="nil"/>
              <w:bottom w:val="single" w:sz="4" w:space="0" w:color="auto"/>
              <w:right w:val="single" w:sz="4" w:space="0" w:color="auto"/>
            </w:tcBorders>
            <w:shd w:val="clear" w:color="000000" w:fill="FFFFFF"/>
            <w:noWrap/>
            <w:hideMark/>
          </w:tcPr>
          <w:p w14:paraId="7F884288"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96D49A1" w14:textId="77777777" w:rsidR="007E29D3" w:rsidRPr="007E29D3" w:rsidRDefault="007E29D3" w:rsidP="007E29D3">
            <w:pPr>
              <w:jc w:val="right"/>
              <w:rPr>
                <w:color w:val="000000"/>
                <w:sz w:val="20"/>
                <w:szCs w:val="20"/>
              </w:rPr>
            </w:pPr>
            <w:r w:rsidRPr="007E29D3">
              <w:rPr>
                <w:color w:val="000000"/>
                <w:sz w:val="20"/>
                <w:szCs w:val="20"/>
              </w:rPr>
              <w:t>118</w:t>
            </w:r>
          </w:p>
        </w:tc>
        <w:tc>
          <w:tcPr>
            <w:tcW w:w="6511" w:type="dxa"/>
            <w:tcBorders>
              <w:top w:val="nil"/>
              <w:left w:val="nil"/>
              <w:bottom w:val="single" w:sz="4" w:space="0" w:color="auto"/>
              <w:right w:val="single" w:sz="4" w:space="0" w:color="auto"/>
            </w:tcBorders>
            <w:shd w:val="clear" w:color="000000" w:fill="FFFFFF"/>
            <w:hideMark/>
          </w:tcPr>
          <w:p w14:paraId="60AE6075" w14:textId="77777777" w:rsidR="007E29D3" w:rsidRPr="007E29D3" w:rsidRDefault="007E29D3" w:rsidP="007E29D3">
            <w:pPr>
              <w:rPr>
                <w:color w:val="000000"/>
                <w:sz w:val="20"/>
                <w:szCs w:val="20"/>
              </w:rPr>
            </w:pPr>
            <w:r w:rsidRPr="007E29D3">
              <w:rPr>
                <w:color w:val="000000"/>
                <w:sz w:val="20"/>
                <w:szCs w:val="20"/>
              </w:rPr>
              <w:t>Смесительный узел SUR (P) 40-4,0 (циркуляционный насос, трехходовой клапан ESBE, шаровой клапан, фильтр, гибкие трубки)</w:t>
            </w:r>
          </w:p>
        </w:tc>
        <w:tc>
          <w:tcPr>
            <w:tcW w:w="1276" w:type="dxa"/>
            <w:tcBorders>
              <w:top w:val="nil"/>
              <w:left w:val="nil"/>
              <w:bottom w:val="single" w:sz="4" w:space="0" w:color="auto"/>
              <w:right w:val="single" w:sz="4" w:space="0" w:color="auto"/>
            </w:tcBorders>
            <w:shd w:val="clear" w:color="000000" w:fill="FFFFFF"/>
            <w:noWrap/>
            <w:hideMark/>
          </w:tcPr>
          <w:p w14:paraId="1CB74079"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3D311EE0"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207A44B4" w14:textId="77777777" w:rsidR="007E29D3" w:rsidRPr="007E29D3" w:rsidRDefault="007E29D3" w:rsidP="007E29D3">
            <w:pPr>
              <w:jc w:val="right"/>
              <w:rPr>
                <w:color w:val="000000"/>
                <w:sz w:val="20"/>
                <w:szCs w:val="20"/>
              </w:rPr>
            </w:pPr>
            <w:r w:rsidRPr="007E29D3">
              <w:rPr>
                <w:color w:val="000000"/>
                <w:sz w:val="20"/>
                <w:szCs w:val="20"/>
              </w:rPr>
              <w:t xml:space="preserve">40 051,90 </w:t>
            </w:r>
          </w:p>
        </w:tc>
        <w:tc>
          <w:tcPr>
            <w:tcW w:w="2439" w:type="dxa"/>
            <w:tcBorders>
              <w:top w:val="nil"/>
              <w:left w:val="nil"/>
              <w:bottom w:val="single" w:sz="4" w:space="0" w:color="auto"/>
              <w:right w:val="single" w:sz="4" w:space="0" w:color="auto"/>
            </w:tcBorders>
            <w:shd w:val="clear" w:color="000000" w:fill="FFFFFF"/>
            <w:noWrap/>
            <w:hideMark/>
          </w:tcPr>
          <w:p w14:paraId="0DAA7241" w14:textId="77777777" w:rsidR="007E29D3" w:rsidRPr="007E29D3" w:rsidRDefault="007E29D3" w:rsidP="007E29D3">
            <w:pPr>
              <w:jc w:val="right"/>
              <w:rPr>
                <w:color w:val="000000"/>
                <w:sz w:val="20"/>
                <w:szCs w:val="20"/>
              </w:rPr>
            </w:pPr>
            <w:r w:rsidRPr="007E29D3">
              <w:rPr>
                <w:color w:val="000000"/>
                <w:sz w:val="20"/>
                <w:szCs w:val="20"/>
              </w:rPr>
              <w:t xml:space="preserve">80 103,80 </w:t>
            </w:r>
          </w:p>
        </w:tc>
      </w:tr>
      <w:tr w:rsidR="007E29D3" w:rsidRPr="007E29D3" w14:paraId="3CD50C7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59077CF" w14:textId="77777777" w:rsidR="007E29D3" w:rsidRPr="007E29D3" w:rsidRDefault="007E29D3" w:rsidP="007E29D3">
            <w:pPr>
              <w:jc w:val="right"/>
              <w:rPr>
                <w:color w:val="000000"/>
                <w:sz w:val="20"/>
                <w:szCs w:val="20"/>
              </w:rPr>
            </w:pPr>
            <w:r w:rsidRPr="007E29D3">
              <w:rPr>
                <w:color w:val="000000"/>
                <w:sz w:val="20"/>
                <w:szCs w:val="20"/>
              </w:rPr>
              <w:t>36.11</w:t>
            </w:r>
          </w:p>
        </w:tc>
        <w:tc>
          <w:tcPr>
            <w:tcW w:w="1040" w:type="dxa"/>
            <w:tcBorders>
              <w:top w:val="nil"/>
              <w:left w:val="nil"/>
              <w:bottom w:val="single" w:sz="4" w:space="0" w:color="auto"/>
              <w:right w:val="single" w:sz="4" w:space="0" w:color="auto"/>
            </w:tcBorders>
            <w:shd w:val="clear" w:color="000000" w:fill="FFFFFF"/>
            <w:noWrap/>
            <w:hideMark/>
          </w:tcPr>
          <w:p w14:paraId="72513EF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1E9E38C" w14:textId="77777777" w:rsidR="007E29D3" w:rsidRPr="007E29D3" w:rsidRDefault="007E29D3" w:rsidP="007E29D3">
            <w:pPr>
              <w:jc w:val="right"/>
              <w:rPr>
                <w:color w:val="000000"/>
                <w:sz w:val="20"/>
                <w:szCs w:val="20"/>
              </w:rPr>
            </w:pPr>
            <w:r w:rsidRPr="007E29D3">
              <w:rPr>
                <w:color w:val="000000"/>
                <w:sz w:val="20"/>
                <w:szCs w:val="20"/>
              </w:rPr>
              <w:t>119</w:t>
            </w:r>
          </w:p>
        </w:tc>
        <w:tc>
          <w:tcPr>
            <w:tcW w:w="6511" w:type="dxa"/>
            <w:tcBorders>
              <w:top w:val="nil"/>
              <w:left w:val="nil"/>
              <w:bottom w:val="single" w:sz="4" w:space="0" w:color="auto"/>
              <w:right w:val="single" w:sz="4" w:space="0" w:color="auto"/>
            </w:tcBorders>
            <w:shd w:val="clear" w:color="000000" w:fill="FFFFFF"/>
            <w:hideMark/>
          </w:tcPr>
          <w:p w14:paraId="74CB4CE5" w14:textId="77777777" w:rsidR="007E29D3" w:rsidRPr="007E29D3" w:rsidRDefault="007E29D3" w:rsidP="007E29D3">
            <w:pPr>
              <w:rPr>
                <w:color w:val="000000"/>
                <w:sz w:val="20"/>
                <w:szCs w:val="20"/>
              </w:rPr>
            </w:pPr>
            <w:r w:rsidRPr="007E29D3">
              <w:rPr>
                <w:color w:val="000000"/>
                <w:sz w:val="20"/>
                <w:szCs w:val="20"/>
              </w:rPr>
              <w:t>Смесительный узел SUR (P) 80-16 (циркуляционный насос, трехходовой клапан ESBE, шаровой клапан, фильтр, гибкие трубки)</w:t>
            </w:r>
          </w:p>
        </w:tc>
        <w:tc>
          <w:tcPr>
            <w:tcW w:w="1276" w:type="dxa"/>
            <w:tcBorders>
              <w:top w:val="nil"/>
              <w:left w:val="nil"/>
              <w:bottom w:val="single" w:sz="4" w:space="0" w:color="auto"/>
              <w:right w:val="single" w:sz="4" w:space="0" w:color="auto"/>
            </w:tcBorders>
            <w:shd w:val="clear" w:color="000000" w:fill="FFFFFF"/>
            <w:noWrap/>
            <w:hideMark/>
          </w:tcPr>
          <w:p w14:paraId="3651E1A2"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7E49C1D0"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E9D5114" w14:textId="77777777" w:rsidR="007E29D3" w:rsidRPr="007E29D3" w:rsidRDefault="007E29D3" w:rsidP="007E29D3">
            <w:pPr>
              <w:jc w:val="right"/>
              <w:rPr>
                <w:color w:val="000000"/>
                <w:sz w:val="20"/>
                <w:szCs w:val="20"/>
              </w:rPr>
            </w:pPr>
            <w:r w:rsidRPr="007E29D3">
              <w:rPr>
                <w:color w:val="000000"/>
                <w:sz w:val="20"/>
                <w:szCs w:val="20"/>
              </w:rPr>
              <w:t xml:space="preserve">69 241,38 </w:t>
            </w:r>
          </w:p>
        </w:tc>
        <w:tc>
          <w:tcPr>
            <w:tcW w:w="2439" w:type="dxa"/>
            <w:tcBorders>
              <w:top w:val="nil"/>
              <w:left w:val="nil"/>
              <w:bottom w:val="single" w:sz="4" w:space="0" w:color="auto"/>
              <w:right w:val="single" w:sz="4" w:space="0" w:color="auto"/>
            </w:tcBorders>
            <w:shd w:val="clear" w:color="000000" w:fill="FFFFFF"/>
            <w:noWrap/>
            <w:hideMark/>
          </w:tcPr>
          <w:p w14:paraId="243C6AAC" w14:textId="77777777" w:rsidR="007E29D3" w:rsidRPr="007E29D3" w:rsidRDefault="007E29D3" w:rsidP="007E29D3">
            <w:pPr>
              <w:jc w:val="right"/>
              <w:rPr>
                <w:color w:val="000000"/>
                <w:sz w:val="20"/>
                <w:szCs w:val="20"/>
              </w:rPr>
            </w:pPr>
            <w:r w:rsidRPr="007E29D3">
              <w:rPr>
                <w:color w:val="000000"/>
                <w:sz w:val="20"/>
                <w:szCs w:val="20"/>
              </w:rPr>
              <w:t xml:space="preserve">69 241,38 </w:t>
            </w:r>
          </w:p>
        </w:tc>
      </w:tr>
      <w:tr w:rsidR="007E29D3" w:rsidRPr="007E29D3" w14:paraId="414DFBC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44B4196" w14:textId="77777777" w:rsidR="007E29D3" w:rsidRPr="007E29D3" w:rsidRDefault="007E29D3" w:rsidP="007E29D3">
            <w:pPr>
              <w:jc w:val="right"/>
              <w:rPr>
                <w:color w:val="000000"/>
                <w:sz w:val="20"/>
                <w:szCs w:val="20"/>
              </w:rPr>
            </w:pPr>
            <w:r w:rsidRPr="007E29D3">
              <w:rPr>
                <w:color w:val="000000"/>
                <w:sz w:val="20"/>
                <w:szCs w:val="20"/>
              </w:rPr>
              <w:t>36.12</w:t>
            </w:r>
          </w:p>
        </w:tc>
        <w:tc>
          <w:tcPr>
            <w:tcW w:w="1040" w:type="dxa"/>
            <w:tcBorders>
              <w:top w:val="nil"/>
              <w:left w:val="nil"/>
              <w:bottom w:val="single" w:sz="4" w:space="0" w:color="auto"/>
              <w:right w:val="single" w:sz="4" w:space="0" w:color="auto"/>
            </w:tcBorders>
            <w:shd w:val="clear" w:color="000000" w:fill="FFFFFF"/>
            <w:noWrap/>
            <w:hideMark/>
          </w:tcPr>
          <w:p w14:paraId="661FFEF7"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4854403" w14:textId="77777777" w:rsidR="007E29D3" w:rsidRPr="007E29D3" w:rsidRDefault="007E29D3" w:rsidP="007E29D3">
            <w:pPr>
              <w:jc w:val="right"/>
              <w:rPr>
                <w:color w:val="000000"/>
                <w:sz w:val="20"/>
                <w:szCs w:val="20"/>
              </w:rPr>
            </w:pPr>
            <w:r w:rsidRPr="007E29D3">
              <w:rPr>
                <w:color w:val="000000"/>
                <w:sz w:val="20"/>
                <w:szCs w:val="20"/>
              </w:rPr>
              <w:t>120</w:t>
            </w:r>
          </w:p>
        </w:tc>
        <w:tc>
          <w:tcPr>
            <w:tcW w:w="6511" w:type="dxa"/>
            <w:tcBorders>
              <w:top w:val="nil"/>
              <w:left w:val="nil"/>
              <w:bottom w:val="single" w:sz="4" w:space="0" w:color="auto"/>
              <w:right w:val="single" w:sz="4" w:space="0" w:color="auto"/>
            </w:tcBorders>
            <w:shd w:val="clear" w:color="000000" w:fill="FFFFFF"/>
            <w:hideMark/>
          </w:tcPr>
          <w:p w14:paraId="378F11B7" w14:textId="77777777" w:rsidR="007E29D3" w:rsidRPr="007E29D3" w:rsidRDefault="007E29D3" w:rsidP="007E29D3">
            <w:pPr>
              <w:rPr>
                <w:color w:val="000000"/>
                <w:sz w:val="20"/>
                <w:szCs w:val="20"/>
              </w:rPr>
            </w:pPr>
            <w:r w:rsidRPr="007E29D3">
              <w:rPr>
                <w:color w:val="000000"/>
                <w:sz w:val="20"/>
                <w:szCs w:val="20"/>
              </w:rPr>
              <w:t>Установка воздухоотводчиков</w:t>
            </w:r>
          </w:p>
        </w:tc>
        <w:tc>
          <w:tcPr>
            <w:tcW w:w="1276" w:type="dxa"/>
            <w:tcBorders>
              <w:top w:val="nil"/>
              <w:left w:val="nil"/>
              <w:bottom w:val="single" w:sz="4" w:space="0" w:color="auto"/>
              <w:right w:val="single" w:sz="4" w:space="0" w:color="auto"/>
            </w:tcBorders>
            <w:shd w:val="clear" w:color="000000" w:fill="FFFFFF"/>
            <w:noWrap/>
            <w:hideMark/>
          </w:tcPr>
          <w:p w14:paraId="06A75F3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DFD851E"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1E8C78F" w14:textId="77777777" w:rsidR="007E29D3" w:rsidRPr="007E29D3" w:rsidRDefault="007E29D3" w:rsidP="007E29D3">
            <w:pPr>
              <w:jc w:val="right"/>
              <w:rPr>
                <w:color w:val="000000"/>
                <w:sz w:val="20"/>
                <w:szCs w:val="20"/>
              </w:rPr>
            </w:pPr>
            <w:r w:rsidRPr="007E29D3">
              <w:rPr>
                <w:color w:val="000000"/>
                <w:sz w:val="20"/>
                <w:szCs w:val="20"/>
              </w:rPr>
              <w:t xml:space="preserve">1 544,71 </w:t>
            </w:r>
          </w:p>
        </w:tc>
        <w:tc>
          <w:tcPr>
            <w:tcW w:w="2439" w:type="dxa"/>
            <w:tcBorders>
              <w:top w:val="nil"/>
              <w:left w:val="nil"/>
              <w:bottom w:val="single" w:sz="4" w:space="0" w:color="auto"/>
              <w:right w:val="single" w:sz="4" w:space="0" w:color="auto"/>
            </w:tcBorders>
            <w:shd w:val="clear" w:color="000000" w:fill="FFFFFF"/>
            <w:noWrap/>
            <w:hideMark/>
          </w:tcPr>
          <w:p w14:paraId="3A3C95DC" w14:textId="77777777" w:rsidR="007E29D3" w:rsidRPr="007E29D3" w:rsidRDefault="007E29D3" w:rsidP="007E29D3">
            <w:pPr>
              <w:jc w:val="right"/>
              <w:rPr>
                <w:color w:val="000000"/>
                <w:sz w:val="20"/>
                <w:szCs w:val="20"/>
              </w:rPr>
            </w:pPr>
            <w:r w:rsidRPr="007E29D3">
              <w:rPr>
                <w:color w:val="000000"/>
                <w:sz w:val="20"/>
                <w:szCs w:val="20"/>
              </w:rPr>
              <w:t xml:space="preserve">3 089,42 </w:t>
            </w:r>
          </w:p>
        </w:tc>
      </w:tr>
      <w:tr w:rsidR="007E29D3" w:rsidRPr="007E29D3" w14:paraId="1A931F5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7BFE4FE" w14:textId="77777777" w:rsidR="007E29D3" w:rsidRPr="007E29D3" w:rsidRDefault="007E29D3" w:rsidP="007E29D3">
            <w:pPr>
              <w:jc w:val="right"/>
              <w:rPr>
                <w:color w:val="000000"/>
                <w:sz w:val="20"/>
                <w:szCs w:val="20"/>
              </w:rPr>
            </w:pPr>
            <w:r w:rsidRPr="007E29D3">
              <w:rPr>
                <w:color w:val="000000"/>
                <w:sz w:val="20"/>
                <w:szCs w:val="20"/>
              </w:rPr>
              <w:t>36.13</w:t>
            </w:r>
          </w:p>
        </w:tc>
        <w:tc>
          <w:tcPr>
            <w:tcW w:w="1040" w:type="dxa"/>
            <w:tcBorders>
              <w:top w:val="nil"/>
              <w:left w:val="nil"/>
              <w:bottom w:val="single" w:sz="4" w:space="0" w:color="auto"/>
              <w:right w:val="single" w:sz="4" w:space="0" w:color="auto"/>
            </w:tcBorders>
            <w:shd w:val="clear" w:color="000000" w:fill="FFFFFF"/>
            <w:noWrap/>
            <w:hideMark/>
          </w:tcPr>
          <w:p w14:paraId="47C0C1DC"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8D9E9BE" w14:textId="77777777" w:rsidR="007E29D3" w:rsidRPr="007E29D3" w:rsidRDefault="007E29D3" w:rsidP="007E29D3">
            <w:pPr>
              <w:jc w:val="right"/>
              <w:rPr>
                <w:color w:val="000000"/>
                <w:sz w:val="20"/>
                <w:szCs w:val="20"/>
              </w:rPr>
            </w:pPr>
            <w:r w:rsidRPr="007E29D3">
              <w:rPr>
                <w:color w:val="000000"/>
                <w:sz w:val="20"/>
                <w:szCs w:val="20"/>
              </w:rPr>
              <w:t>121</w:t>
            </w:r>
          </w:p>
        </w:tc>
        <w:tc>
          <w:tcPr>
            <w:tcW w:w="6511" w:type="dxa"/>
            <w:tcBorders>
              <w:top w:val="nil"/>
              <w:left w:val="nil"/>
              <w:bottom w:val="single" w:sz="4" w:space="0" w:color="auto"/>
              <w:right w:val="single" w:sz="4" w:space="0" w:color="auto"/>
            </w:tcBorders>
            <w:shd w:val="clear" w:color="000000" w:fill="FFFFFF"/>
            <w:hideMark/>
          </w:tcPr>
          <w:p w14:paraId="6AE8E92D" w14:textId="77777777" w:rsidR="007E29D3" w:rsidRPr="007E29D3" w:rsidRDefault="007E29D3" w:rsidP="007E29D3">
            <w:pPr>
              <w:rPr>
                <w:color w:val="000000"/>
                <w:sz w:val="20"/>
                <w:szCs w:val="20"/>
              </w:rPr>
            </w:pPr>
            <w:r w:rsidRPr="007E29D3">
              <w:rPr>
                <w:color w:val="000000"/>
                <w:sz w:val="20"/>
                <w:szCs w:val="20"/>
              </w:rPr>
              <w:t>Воздухоотводчик автоматический с наружным резьбовым присоединением Рр=1,0 МПа, Т max = 120 град С, D = 15 мм</w:t>
            </w:r>
          </w:p>
        </w:tc>
        <w:tc>
          <w:tcPr>
            <w:tcW w:w="1276" w:type="dxa"/>
            <w:tcBorders>
              <w:top w:val="nil"/>
              <w:left w:val="nil"/>
              <w:bottom w:val="single" w:sz="4" w:space="0" w:color="auto"/>
              <w:right w:val="single" w:sz="4" w:space="0" w:color="auto"/>
            </w:tcBorders>
            <w:shd w:val="clear" w:color="000000" w:fill="FFFFFF"/>
            <w:noWrap/>
            <w:hideMark/>
          </w:tcPr>
          <w:p w14:paraId="0446444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6B73FFA"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F1E12EB" w14:textId="77777777" w:rsidR="007E29D3" w:rsidRPr="007E29D3" w:rsidRDefault="007E29D3" w:rsidP="007E29D3">
            <w:pPr>
              <w:jc w:val="right"/>
              <w:rPr>
                <w:color w:val="000000"/>
                <w:sz w:val="20"/>
                <w:szCs w:val="20"/>
              </w:rPr>
            </w:pPr>
            <w:r w:rsidRPr="007E29D3">
              <w:rPr>
                <w:color w:val="000000"/>
                <w:sz w:val="20"/>
                <w:szCs w:val="20"/>
              </w:rPr>
              <w:t xml:space="preserve">315,92 </w:t>
            </w:r>
          </w:p>
        </w:tc>
        <w:tc>
          <w:tcPr>
            <w:tcW w:w="2439" w:type="dxa"/>
            <w:tcBorders>
              <w:top w:val="nil"/>
              <w:left w:val="nil"/>
              <w:bottom w:val="single" w:sz="4" w:space="0" w:color="auto"/>
              <w:right w:val="single" w:sz="4" w:space="0" w:color="auto"/>
            </w:tcBorders>
            <w:shd w:val="clear" w:color="000000" w:fill="FFFFFF"/>
            <w:noWrap/>
            <w:hideMark/>
          </w:tcPr>
          <w:p w14:paraId="0FC88496" w14:textId="77777777" w:rsidR="007E29D3" w:rsidRPr="007E29D3" w:rsidRDefault="007E29D3" w:rsidP="007E29D3">
            <w:pPr>
              <w:jc w:val="right"/>
              <w:rPr>
                <w:color w:val="000000"/>
                <w:sz w:val="20"/>
                <w:szCs w:val="20"/>
              </w:rPr>
            </w:pPr>
            <w:r w:rsidRPr="007E29D3">
              <w:rPr>
                <w:color w:val="000000"/>
                <w:sz w:val="20"/>
                <w:szCs w:val="20"/>
              </w:rPr>
              <w:t xml:space="preserve">631,84 </w:t>
            </w:r>
          </w:p>
        </w:tc>
      </w:tr>
      <w:tr w:rsidR="007E29D3" w:rsidRPr="007E29D3" w14:paraId="13C3506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9265D4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FD5D66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98FAE5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8206054" w14:textId="77777777" w:rsidR="007E29D3" w:rsidRPr="007E29D3" w:rsidRDefault="007E29D3" w:rsidP="007E29D3">
            <w:pPr>
              <w:rPr>
                <w:b/>
                <w:bCs/>
                <w:color w:val="000000"/>
                <w:sz w:val="20"/>
                <w:szCs w:val="20"/>
              </w:rPr>
            </w:pPr>
            <w:r w:rsidRPr="007E29D3">
              <w:rPr>
                <w:b/>
                <w:bCs/>
                <w:color w:val="000000"/>
                <w:sz w:val="20"/>
                <w:szCs w:val="20"/>
              </w:rPr>
              <w:t>Изоляция труб</w:t>
            </w:r>
          </w:p>
        </w:tc>
        <w:tc>
          <w:tcPr>
            <w:tcW w:w="1276" w:type="dxa"/>
            <w:tcBorders>
              <w:top w:val="nil"/>
              <w:left w:val="nil"/>
              <w:bottom w:val="single" w:sz="4" w:space="0" w:color="auto"/>
              <w:right w:val="single" w:sz="4" w:space="0" w:color="auto"/>
            </w:tcBorders>
            <w:shd w:val="clear" w:color="000000" w:fill="FFFFFF"/>
            <w:noWrap/>
            <w:hideMark/>
          </w:tcPr>
          <w:p w14:paraId="2D1C41D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015DDD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1EB948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5AE1E0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021AE3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6F07967" w14:textId="77777777" w:rsidR="007E29D3" w:rsidRPr="007E29D3" w:rsidRDefault="007E29D3" w:rsidP="007E29D3">
            <w:pPr>
              <w:jc w:val="right"/>
              <w:rPr>
                <w:color w:val="000000"/>
                <w:sz w:val="20"/>
                <w:szCs w:val="20"/>
              </w:rPr>
            </w:pPr>
            <w:r w:rsidRPr="007E29D3">
              <w:rPr>
                <w:color w:val="000000"/>
                <w:sz w:val="20"/>
                <w:szCs w:val="20"/>
              </w:rPr>
              <w:t>36.14</w:t>
            </w:r>
          </w:p>
        </w:tc>
        <w:tc>
          <w:tcPr>
            <w:tcW w:w="1040" w:type="dxa"/>
            <w:tcBorders>
              <w:top w:val="nil"/>
              <w:left w:val="nil"/>
              <w:bottom w:val="single" w:sz="4" w:space="0" w:color="auto"/>
              <w:right w:val="single" w:sz="4" w:space="0" w:color="auto"/>
            </w:tcBorders>
            <w:shd w:val="clear" w:color="000000" w:fill="FFFFFF"/>
            <w:noWrap/>
            <w:hideMark/>
          </w:tcPr>
          <w:p w14:paraId="126E332C"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8ADCECA" w14:textId="77777777" w:rsidR="007E29D3" w:rsidRPr="007E29D3" w:rsidRDefault="007E29D3" w:rsidP="007E29D3">
            <w:pPr>
              <w:jc w:val="right"/>
              <w:rPr>
                <w:color w:val="000000"/>
                <w:sz w:val="20"/>
                <w:szCs w:val="20"/>
              </w:rPr>
            </w:pPr>
            <w:r w:rsidRPr="007E29D3">
              <w:rPr>
                <w:color w:val="000000"/>
                <w:sz w:val="20"/>
                <w:szCs w:val="20"/>
              </w:rPr>
              <w:t>122</w:t>
            </w:r>
          </w:p>
        </w:tc>
        <w:tc>
          <w:tcPr>
            <w:tcW w:w="6511" w:type="dxa"/>
            <w:tcBorders>
              <w:top w:val="nil"/>
              <w:left w:val="nil"/>
              <w:bottom w:val="single" w:sz="4" w:space="0" w:color="auto"/>
              <w:right w:val="single" w:sz="4" w:space="0" w:color="auto"/>
            </w:tcBorders>
            <w:shd w:val="clear" w:color="000000" w:fill="FFFFFF"/>
            <w:hideMark/>
          </w:tcPr>
          <w:p w14:paraId="2EE2F0E1" w14:textId="77777777" w:rsidR="007E29D3" w:rsidRPr="007E29D3" w:rsidRDefault="007E29D3" w:rsidP="007E29D3">
            <w:pPr>
              <w:rPr>
                <w:color w:val="000000"/>
                <w:sz w:val="20"/>
                <w:szCs w:val="20"/>
              </w:rPr>
            </w:pPr>
            <w:r w:rsidRPr="007E29D3">
              <w:rPr>
                <w:color w:val="000000"/>
                <w:sz w:val="20"/>
                <w:szCs w:val="20"/>
              </w:rPr>
              <w:t>Изоляция изделиями из вспененного каучука, вспененного полиэтилена трубопроводов наружным диметром до 160 мм трубками</w:t>
            </w:r>
          </w:p>
        </w:tc>
        <w:tc>
          <w:tcPr>
            <w:tcW w:w="1276" w:type="dxa"/>
            <w:tcBorders>
              <w:top w:val="nil"/>
              <w:left w:val="nil"/>
              <w:bottom w:val="single" w:sz="4" w:space="0" w:color="auto"/>
              <w:right w:val="single" w:sz="4" w:space="0" w:color="auto"/>
            </w:tcBorders>
            <w:shd w:val="clear" w:color="000000" w:fill="FFFFFF"/>
            <w:noWrap/>
            <w:hideMark/>
          </w:tcPr>
          <w:p w14:paraId="533FA4E1"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4BA52DF8" w14:textId="77777777" w:rsidR="007E29D3" w:rsidRPr="007E29D3" w:rsidRDefault="007E29D3" w:rsidP="007E29D3">
            <w:pPr>
              <w:jc w:val="right"/>
              <w:rPr>
                <w:color w:val="000000"/>
                <w:sz w:val="20"/>
                <w:szCs w:val="20"/>
              </w:rPr>
            </w:pPr>
            <w:r w:rsidRPr="007E29D3">
              <w:rPr>
                <w:color w:val="000000"/>
                <w:sz w:val="20"/>
                <w:szCs w:val="20"/>
              </w:rPr>
              <w:t>6,8</w:t>
            </w:r>
          </w:p>
        </w:tc>
        <w:tc>
          <w:tcPr>
            <w:tcW w:w="1275" w:type="dxa"/>
            <w:tcBorders>
              <w:top w:val="nil"/>
              <w:left w:val="nil"/>
              <w:bottom w:val="single" w:sz="4" w:space="0" w:color="auto"/>
              <w:right w:val="single" w:sz="4" w:space="0" w:color="auto"/>
            </w:tcBorders>
            <w:shd w:val="clear" w:color="000000" w:fill="FFFFFF"/>
            <w:noWrap/>
            <w:hideMark/>
          </w:tcPr>
          <w:p w14:paraId="1AE161F5" w14:textId="77777777" w:rsidR="007E29D3" w:rsidRPr="007E29D3" w:rsidRDefault="007E29D3" w:rsidP="007E29D3">
            <w:pPr>
              <w:jc w:val="right"/>
              <w:rPr>
                <w:color w:val="000000"/>
                <w:sz w:val="20"/>
                <w:szCs w:val="20"/>
              </w:rPr>
            </w:pPr>
            <w:r w:rsidRPr="007E29D3">
              <w:rPr>
                <w:color w:val="000000"/>
                <w:sz w:val="20"/>
                <w:szCs w:val="20"/>
              </w:rPr>
              <w:t xml:space="preserve">3 360,99 </w:t>
            </w:r>
          </w:p>
        </w:tc>
        <w:tc>
          <w:tcPr>
            <w:tcW w:w="2439" w:type="dxa"/>
            <w:tcBorders>
              <w:top w:val="nil"/>
              <w:left w:val="nil"/>
              <w:bottom w:val="single" w:sz="4" w:space="0" w:color="auto"/>
              <w:right w:val="single" w:sz="4" w:space="0" w:color="auto"/>
            </w:tcBorders>
            <w:shd w:val="clear" w:color="000000" w:fill="FFFFFF"/>
            <w:noWrap/>
            <w:hideMark/>
          </w:tcPr>
          <w:p w14:paraId="5377A5D5" w14:textId="77777777" w:rsidR="007E29D3" w:rsidRPr="007E29D3" w:rsidRDefault="007E29D3" w:rsidP="007E29D3">
            <w:pPr>
              <w:jc w:val="right"/>
              <w:rPr>
                <w:color w:val="000000"/>
                <w:sz w:val="20"/>
                <w:szCs w:val="20"/>
              </w:rPr>
            </w:pPr>
            <w:r w:rsidRPr="007E29D3">
              <w:rPr>
                <w:color w:val="000000"/>
                <w:sz w:val="20"/>
                <w:szCs w:val="20"/>
              </w:rPr>
              <w:t xml:space="preserve">22 854,73 </w:t>
            </w:r>
          </w:p>
        </w:tc>
      </w:tr>
      <w:tr w:rsidR="007E29D3" w:rsidRPr="007E29D3" w14:paraId="62FBC41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724C1DB" w14:textId="77777777" w:rsidR="007E29D3" w:rsidRPr="007E29D3" w:rsidRDefault="007E29D3" w:rsidP="007E29D3">
            <w:pPr>
              <w:jc w:val="right"/>
              <w:rPr>
                <w:color w:val="000000"/>
                <w:sz w:val="20"/>
                <w:szCs w:val="20"/>
              </w:rPr>
            </w:pPr>
            <w:r w:rsidRPr="007E29D3">
              <w:rPr>
                <w:color w:val="000000"/>
                <w:sz w:val="20"/>
                <w:szCs w:val="20"/>
              </w:rPr>
              <w:t>36.15</w:t>
            </w:r>
          </w:p>
        </w:tc>
        <w:tc>
          <w:tcPr>
            <w:tcW w:w="1040" w:type="dxa"/>
            <w:tcBorders>
              <w:top w:val="nil"/>
              <w:left w:val="nil"/>
              <w:bottom w:val="single" w:sz="4" w:space="0" w:color="auto"/>
              <w:right w:val="single" w:sz="4" w:space="0" w:color="auto"/>
            </w:tcBorders>
            <w:shd w:val="clear" w:color="000000" w:fill="FFFFFF"/>
            <w:noWrap/>
            <w:hideMark/>
          </w:tcPr>
          <w:p w14:paraId="782DB48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C740500" w14:textId="77777777" w:rsidR="007E29D3" w:rsidRPr="007E29D3" w:rsidRDefault="007E29D3" w:rsidP="007E29D3">
            <w:pPr>
              <w:jc w:val="right"/>
              <w:rPr>
                <w:color w:val="000000"/>
                <w:sz w:val="20"/>
                <w:szCs w:val="20"/>
              </w:rPr>
            </w:pPr>
            <w:r w:rsidRPr="007E29D3">
              <w:rPr>
                <w:color w:val="000000"/>
                <w:sz w:val="20"/>
                <w:szCs w:val="20"/>
              </w:rPr>
              <w:t>123</w:t>
            </w:r>
          </w:p>
        </w:tc>
        <w:tc>
          <w:tcPr>
            <w:tcW w:w="6511" w:type="dxa"/>
            <w:tcBorders>
              <w:top w:val="nil"/>
              <w:left w:val="nil"/>
              <w:bottom w:val="single" w:sz="4" w:space="0" w:color="auto"/>
              <w:right w:val="single" w:sz="4" w:space="0" w:color="auto"/>
            </w:tcBorders>
            <w:shd w:val="clear" w:color="000000" w:fill="FFFFFF"/>
            <w:hideMark/>
          </w:tcPr>
          <w:p w14:paraId="59F09602" w14:textId="77777777" w:rsidR="007E29D3" w:rsidRPr="007E29D3" w:rsidRDefault="007E29D3" w:rsidP="007E29D3">
            <w:pPr>
              <w:rPr>
                <w:color w:val="000000"/>
                <w:sz w:val="20"/>
                <w:szCs w:val="20"/>
              </w:rPr>
            </w:pPr>
            <w:r w:rsidRPr="007E29D3">
              <w:rPr>
                <w:color w:val="000000"/>
                <w:sz w:val="20"/>
                <w:szCs w:val="20"/>
              </w:rPr>
              <w:t>Трубки из вспененного каучука, толщиной: 13 мм, диаметром 28 мм</w:t>
            </w:r>
          </w:p>
        </w:tc>
        <w:tc>
          <w:tcPr>
            <w:tcW w:w="1276" w:type="dxa"/>
            <w:tcBorders>
              <w:top w:val="nil"/>
              <w:left w:val="nil"/>
              <w:bottom w:val="single" w:sz="4" w:space="0" w:color="auto"/>
              <w:right w:val="single" w:sz="4" w:space="0" w:color="auto"/>
            </w:tcBorders>
            <w:shd w:val="clear" w:color="000000" w:fill="FFFFFF"/>
            <w:noWrap/>
            <w:hideMark/>
          </w:tcPr>
          <w:p w14:paraId="7DB7AFBA"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0ADD6D15"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6BAE7181" w14:textId="77777777" w:rsidR="007E29D3" w:rsidRPr="007E29D3" w:rsidRDefault="007E29D3" w:rsidP="007E29D3">
            <w:pPr>
              <w:jc w:val="right"/>
              <w:rPr>
                <w:color w:val="000000"/>
                <w:sz w:val="20"/>
                <w:szCs w:val="20"/>
              </w:rPr>
            </w:pPr>
            <w:r w:rsidRPr="007E29D3">
              <w:rPr>
                <w:color w:val="000000"/>
                <w:sz w:val="20"/>
                <w:szCs w:val="20"/>
              </w:rPr>
              <w:t xml:space="preserve">2 888,96 </w:t>
            </w:r>
          </w:p>
        </w:tc>
        <w:tc>
          <w:tcPr>
            <w:tcW w:w="2439" w:type="dxa"/>
            <w:tcBorders>
              <w:top w:val="nil"/>
              <w:left w:val="nil"/>
              <w:bottom w:val="single" w:sz="4" w:space="0" w:color="auto"/>
              <w:right w:val="single" w:sz="4" w:space="0" w:color="auto"/>
            </w:tcBorders>
            <w:shd w:val="clear" w:color="000000" w:fill="FFFFFF"/>
            <w:noWrap/>
            <w:hideMark/>
          </w:tcPr>
          <w:p w14:paraId="1E454884" w14:textId="77777777" w:rsidR="007E29D3" w:rsidRPr="007E29D3" w:rsidRDefault="007E29D3" w:rsidP="007E29D3">
            <w:pPr>
              <w:jc w:val="right"/>
              <w:rPr>
                <w:color w:val="000000"/>
                <w:sz w:val="20"/>
                <w:szCs w:val="20"/>
              </w:rPr>
            </w:pPr>
            <w:r w:rsidRPr="007E29D3">
              <w:rPr>
                <w:color w:val="000000"/>
                <w:sz w:val="20"/>
                <w:szCs w:val="20"/>
              </w:rPr>
              <w:t xml:space="preserve">3 177,86 </w:t>
            </w:r>
          </w:p>
        </w:tc>
      </w:tr>
      <w:tr w:rsidR="007E29D3" w:rsidRPr="007E29D3" w14:paraId="12FF80C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F9ECC3E" w14:textId="77777777" w:rsidR="007E29D3" w:rsidRPr="007E29D3" w:rsidRDefault="007E29D3" w:rsidP="007E29D3">
            <w:pPr>
              <w:jc w:val="right"/>
              <w:rPr>
                <w:color w:val="000000"/>
                <w:sz w:val="20"/>
                <w:szCs w:val="20"/>
              </w:rPr>
            </w:pPr>
            <w:r w:rsidRPr="007E29D3">
              <w:rPr>
                <w:color w:val="000000"/>
                <w:sz w:val="20"/>
                <w:szCs w:val="20"/>
              </w:rPr>
              <w:t>36.16</w:t>
            </w:r>
          </w:p>
        </w:tc>
        <w:tc>
          <w:tcPr>
            <w:tcW w:w="1040" w:type="dxa"/>
            <w:tcBorders>
              <w:top w:val="nil"/>
              <w:left w:val="nil"/>
              <w:bottom w:val="single" w:sz="4" w:space="0" w:color="auto"/>
              <w:right w:val="single" w:sz="4" w:space="0" w:color="auto"/>
            </w:tcBorders>
            <w:shd w:val="clear" w:color="000000" w:fill="FFFFFF"/>
            <w:noWrap/>
            <w:hideMark/>
          </w:tcPr>
          <w:p w14:paraId="3A0E6C9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667F53B" w14:textId="77777777" w:rsidR="007E29D3" w:rsidRPr="007E29D3" w:rsidRDefault="007E29D3" w:rsidP="007E29D3">
            <w:pPr>
              <w:jc w:val="right"/>
              <w:rPr>
                <w:color w:val="000000"/>
                <w:sz w:val="20"/>
                <w:szCs w:val="20"/>
              </w:rPr>
            </w:pPr>
            <w:r w:rsidRPr="007E29D3">
              <w:rPr>
                <w:color w:val="000000"/>
                <w:sz w:val="20"/>
                <w:szCs w:val="20"/>
              </w:rPr>
              <w:t>124</w:t>
            </w:r>
          </w:p>
        </w:tc>
        <w:tc>
          <w:tcPr>
            <w:tcW w:w="6511" w:type="dxa"/>
            <w:tcBorders>
              <w:top w:val="nil"/>
              <w:left w:val="nil"/>
              <w:bottom w:val="single" w:sz="4" w:space="0" w:color="auto"/>
              <w:right w:val="single" w:sz="4" w:space="0" w:color="auto"/>
            </w:tcBorders>
            <w:shd w:val="clear" w:color="000000" w:fill="FFFFFF"/>
            <w:hideMark/>
          </w:tcPr>
          <w:p w14:paraId="6D37AA41" w14:textId="77777777" w:rsidR="007E29D3" w:rsidRPr="007E29D3" w:rsidRDefault="007E29D3" w:rsidP="007E29D3">
            <w:pPr>
              <w:rPr>
                <w:color w:val="000000"/>
                <w:sz w:val="20"/>
                <w:szCs w:val="20"/>
              </w:rPr>
            </w:pPr>
            <w:r w:rsidRPr="007E29D3">
              <w:rPr>
                <w:color w:val="000000"/>
                <w:sz w:val="20"/>
                <w:szCs w:val="20"/>
              </w:rPr>
              <w:t>Трубки из вспененного каучука, толщиной: 13 мм, диаметром 35 мм</w:t>
            </w:r>
          </w:p>
        </w:tc>
        <w:tc>
          <w:tcPr>
            <w:tcW w:w="1276" w:type="dxa"/>
            <w:tcBorders>
              <w:top w:val="nil"/>
              <w:left w:val="nil"/>
              <w:bottom w:val="single" w:sz="4" w:space="0" w:color="auto"/>
              <w:right w:val="single" w:sz="4" w:space="0" w:color="auto"/>
            </w:tcBorders>
            <w:shd w:val="clear" w:color="000000" w:fill="FFFFFF"/>
            <w:noWrap/>
            <w:hideMark/>
          </w:tcPr>
          <w:p w14:paraId="0B8B66F1"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7DF8F19B" w14:textId="77777777" w:rsidR="007E29D3" w:rsidRPr="007E29D3" w:rsidRDefault="007E29D3" w:rsidP="007E29D3">
            <w:pPr>
              <w:jc w:val="right"/>
              <w:rPr>
                <w:color w:val="000000"/>
                <w:sz w:val="20"/>
                <w:szCs w:val="20"/>
              </w:rPr>
            </w:pPr>
            <w:r w:rsidRPr="007E29D3">
              <w:rPr>
                <w:color w:val="000000"/>
                <w:sz w:val="20"/>
                <w:szCs w:val="20"/>
              </w:rPr>
              <w:t>2,64</w:t>
            </w:r>
          </w:p>
        </w:tc>
        <w:tc>
          <w:tcPr>
            <w:tcW w:w="1275" w:type="dxa"/>
            <w:tcBorders>
              <w:top w:val="nil"/>
              <w:left w:val="nil"/>
              <w:bottom w:val="single" w:sz="4" w:space="0" w:color="auto"/>
              <w:right w:val="single" w:sz="4" w:space="0" w:color="auto"/>
            </w:tcBorders>
            <w:shd w:val="clear" w:color="000000" w:fill="FFFFFF"/>
            <w:noWrap/>
            <w:hideMark/>
          </w:tcPr>
          <w:p w14:paraId="5259C124" w14:textId="77777777" w:rsidR="007E29D3" w:rsidRPr="007E29D3" w:rsidRDefault="007E29D3" w:rsidP="007E29D3">
            <w:pPr>
              <w:jc w:val="right"/>
              <w:rPr>
                <w:color w:val="000000"/>
                <w:sz w:val="20"/>
                <w:szCs w:val="20"/>
              </w:rPr>
            </w:pPr>
            <w:r w:rsidRPr="007E29D3">
              <w:rPr>
                <w:color w:val="000000"/>
                <w:sz w:val="20"/>
                <w:szCs w:val="20"/>
              </w:rPr>
              <w:t xml:space="preserve">3 474,56 </w:t>
            </w:r>
          </w:p>
        </w:tc>
        <w:tc>
          <w:tcPr>
            <w:tcW w:w="2439" w:type="dxa"/>
            <w:tcBorders>
              <w:top w:val="nil"/>
              <w:left w:val="nil"/>
              <w:bottom w:val="single" w:sz="4" w:space="0" w:color="auto"/>
              <w:right w:val="single" w:sz="4" w:space="0" w:color="auto"/>
            </w:tcBorders>
            <w:shd w:val="clear" w:color="000000" w:fill="FFFFFF"/>
            <w:noWrap/>
            <w:hideMark/>
          </w:tcPr>
          <w:p w14:paraId="58536967" w14:textId="77777777" w:rsidR="007E29D3" w:rsidRPr="007E29D3" w:rsidRDefault="007E29D3" w:rsidP="007E29D3">
            <w:pPr>
              <w:jc w:val="right"/>
              <w:rPr>
                <w:color w:val="000000"/>
                <w:sz w:val="20"/>
                <w:szCs w:val="20"/>
              </w:rPr>
            </w:pPr>
            <w:r w:rsidRPr="007E29D3">
              <w:rPr>
                <w:color w:val="000000"/>
                <w:sz w:val="20"/>
                <w:szCs w:val="20"/>
              </w:rPr>
              <w:t xml:space="preserve">9 172,84 </w:t>
            </w:r>
          </w:p>
        </w:tc>
      </w:tr>
      <w:tr w:rsidR="007E29D3" w:rsidRPr="007E29D3" w14:paraId="57B6A45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EFBABB4" w14:textId="77777777" w:rsidR="007E29D3" w:rsidRPr="007E29D3" w:rsidRDefault="007E29D3" w:rsidP="007E29D3">
            <w:pPr>
              <w:jc w:val="right"/>
              <w:rPr>
                <w:color w:val="000000"/>
                <w:sz w:val="20"/>
                <w:szCs w:val="20"/>
              </w:rPr>
            </w:pPr>
            <w:r w:rsidRPr="007E29D3">
              <w:rPr>
                <w:color w:val="000000"/>
                <w:sz w:val="20"/>
                <w:szCs w:val="20"/>
              </w:rPr>
              <w:t>36.17</w:t>
            </w:r>
          </w:p>
        </w:tc>
        <w:tc>
          <w:tcPr>
            <w:tcW w:w="1040" w:type="dxa"/>
            <w:tcBorders>
              <w:top w:val="nil"/>
              <w:left w:val="nil"/>
              <w:bottom w:val="single" w:sz="4" w:space="0" w:color="auto"/>
              <w:right w:val="single" w:sz="4" w:space="0" w:color="auto"/>
            </w:tcBorders>
            <w:shd w:val="clear" w:color="000000" w:fill="FFFFFF"/>
            <w:noWrap/>
            <w:hideMark/>
          </w:tcPr>
          <w:p w14:paraId="47F703B0"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A5554F8" w14:textId="77777777" w:rsidR="007E29D3" w:rsidRPr="007E29D3" w:rsidRDefault="007E29D3" w:rsidP="007E29D3">
            <w:pPr>
              <w:jc w:val="right"/>
              <w:rPr>
                <w:color w:val="000000"/>
                <w:sz w:val="20"/>
                <w:szCs w:val="20"/>
              </w:rPr>
            </w:pPr>
            <w:r w:rsidRPr="007E29D3">
              <w:rPr>
                <w:color w:val="000000"/>
                <w:sz w:val="20"/>
                <w:szCs w:val="20"/>
              </w:rPr>
              <w:t>125</w:t>
            </w:r>
          </w:p>
        </w:tc>
        <w:tc>
          <w:tcPr>
            <w:tcW w:w="6511" w:type="dxa"/>
            <w:tcBorders>
              <w:top w:val="nil"/>
              <w:left w:val="nil"/>
              <w:bottom w:val="single" w:sz="4" w:space="0" w:color="auto"/>
              <w:right w:val="single" w:sz="4" w:space="0" w:color="auto"/>
            </w:tcBorders>
            <w:shd w:val="clear" w:color="000000" w:fill="FFFFFF"/>
            <w:hideMark/>
          </w:tcPr>
          <w:p w14:paraId="66A9ACB8" w14:textId="77777777" w:rsidR="007E29D3" w:rsidRPr="007E29D3" w:rsidRDefault="007E29D3" w:rsidP="007E29D3">
            <w:pPr>
              <w:rPr>
                <w:color w:val="000000"/>
                <w:sz w:val="20"/>
                <w:szCs w:val="20"/>
              </w:rPr>
            </w:pPr>
            <w:r w:rsidRPr="007E29D3">
              <w:rPr>
                <w:color w:val="000000"/>
                <w:sz w:val="20"/>
                <w:szCs w:val="20"/>
              </w:rPr>
              <w:t>Трубки из вспененного каучука, толщиной: 13 мм, диаметром 60 мм</w:t>
            </w:r>
          </w:p>
        </w:tc>
        <w:tc>
          <w:tcPr>
            <w:tcW w:w="1276" w:type="dxa"/>
            <w:tcBorders>
              <w:top w:val="nil"/>
              <w:left w:val="nil"/>
              <w:bottom w:val="single" w:sz="4" w:space="0" w:color="auto"/>
              <w:right w:val="single" w:sz="4" w:space="0" w:color="auto"/>
            </w:tcBorders>
            <w:shd w:val="clear" w:color="000000" w:fill="FFFFFF"/>
            <w:noWrap/>
            <w:hideMark/>
          </w:tcPr>
          <w:p w14:paraId="16540E00"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31A9D2D8" w14:textId="77777777" w:rsidR="007E29D3" w:rsidRPr="007E29D3" w:rsidRDefault="007E29D3" w:rsidP="007E29D3">
            <w:pPr>
              <w:jc w:val="right"/>
              <w:rPr>
                <w:color w:val="000000"/>
                <w:sz w:val="20"/>
                <w:szCs w:val="20"/>
              </w:rPr>
            </w:pPr>
            <w:r w:rsidRPr="007E29D3">
              <w:rPr>
                <w:color w:val="000000"/>
                <w:sz w:val="20"/>
                <w:szCs w:val="20"/>
              </w:rPr>
              <w:t>3,74</w:t>
            </w:r>
          </w:p>
        </w:tc>
        <w:tc>
          <w:tcPr>
            <w:tcW w:w="1275" w:type="dxa"/>
            <w:tcBorders>
              <w:top w:val="nil"/>
              <w:left w:val="nil"/>
              <w:bottom w:val="single" w:sz="4" w:space="0" w:color="auto"/>
              <w:right w:val="single" w:sz="4" w:space="0" w:color="auto"/>
            </w:tcBorders>
            <w:shd w:val="clear" w:color="000000" w:fill="FFFFFF"/>
            <w:noWrap/>
            <w:hideMark/>
          </w:tcPr>
          <w:p w14:paraId="5B0A6ED3" w14:textId="77777777" w:rsidR="007E29D3" w:rsidRPr="007E29D3" w:rsidRDefault="007E29D3" w:rsidP="007E29D3">
            <w:pPr>
              <w:jc w:val="right"/>
              <w:rPr>
                <w:color w:val="000000"/>
                <w:sz w:val="20"/>
                <w:szCs w:val="20"/>
              </w:rPr>
            </w:pPr>
            <w:r w:rsidRPr="007E29D3">
              <w:rPr>
                <w:color w:val="000000"/>
                <w:sz w:val="20"/>
                <w:szCs w:val="20"/>
              </w:rPr>
              <w:t xml:space="preserve">6 332,72 </w:t>
            </w:r>
          </w:p>
        </w:tc>
        <w:tc>
          <w:tcPr>
            <w:tcW w:w="2439" w:type="dxa"/>
            <w:tcBorders>
              <w:top w:val="nil"/>
              <w:left w:val="nil"/>
              <w:bottom w:val="single" w:sz="4" w:space="0" w:color="auto"/>
              <w:right w:val="single" w:sz="4" w:space="0" w:color="auto"/>
            </w:tcBorders>
            <w:shd w:val="clear" w:color="000000" w:fill="FFFFFF"/>
            <w:noWrap/>
            <w:hideMark/>
          </w:tcPr>
          <w:p w14:paraId="3A4A83FF" w14:textId="77777777" w:rsidR="007E29D3" w:rsidRPr="007E29D3" w:rsidRDefault="007E29D3" w:rsidP="007E29D3">
            <w:pPr>
              <w:jc w:val="right"/>
              <w:rPr>
                <w:color w:val="000000"/>
                <w:sz w:val="20"/>
                <w:szCs w:val="20"/>
              </w:rPr>
            </w:pPr>
            <w:r w:rsidRPr="007E29D3">
              <w:rPr>
                <w:color w:val="000000"/>
                <w:sz w:val="20"/>
                <w:szCs w:val="20"/>
              </w:rPr>
              <w:t xml:space="preserve">23 684,37 </w:t>
            </w:r>
          </w:p>
        </w:tc>
      </w:tr>
      <w:tr w:rsidR="007E29D3" w:rsidRPr="007E29D3" w14:paraId="120DD6A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4CB0A6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C5BBE4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69EA87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FB1C9CD" w14:textId="77777777" w:rsidR="007E29D3" w:rsidRPr="007E29D3" w:rsidRDefault="007E29D3" w:rsidP="007E29D3">
            <w:pPr>
              <w:rPr>
                <w:b/>
                <w:bCs/>
                <w:color w:val="000000"/>
                <w:sz w:val="20"/>
                <w:szCs w:val="20"/>
              </w:rPr>
            </w:pPr>
            <w:r w:rsidRPr="007E29D3">
              <w:rPr>
                <w:b/>
                <w:bCs/>
                <w:color w:val="000000"/>
                <w:sz w:val="20"/>
                <w:szCs w:val="20"/>
              </w:rPr>
              <w:t>Окраска поверхностей</w:t>
            </w:r>
          </w:p>
        </w:tc>
        <w:tc>
          <w:tcPr>
            <w:tcW w:w="1276" w:type="dxa"/>
            <w:tcBorders>
              <w:top w:val="nil"/>
              <w:left w:val="nil"/>
              <w:bottom w:val="single" w:sz="4" w:space="0" w:color="auto"/>
              <w:right w:val="single" w:sz="4" w:space="0" w:color="auto"/>
            </w:tcBorders>
            <w:shd w:val="clear" w:color="000000" w:fill="FFFFFF"/>
            <w:noWrap/>
            <w:hideMark/>
          </w:tcPr>
          <w:p w14:paraId="22979EF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DB9DC8B"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E4E9B8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8B1A4D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E4B38D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7F07286" w14:textId="77777777" w:rsidR="007E29D3" w:rsidRPr="007E29D3" w:rsidRDefault="007E29D3" w:rsidP="007E29D3">
            <w:pPr>
              <w:jc w:val="right"/>
              <w:rPr>
                <w:color w:val="000000"/>
                <w:sz w:val="20"/>
                <w:szCs w:val="20"/>
              </w:rPr>
            </w:pPr>
            <w:r w:rsidRPr="007E29D3">
              <w:rPr>
                <w:color w:val="000000"/>
                <w:sz w:val="20"/>
                <w:szCs w:val="20"/>
              </w:rPr>
              <w:t>36.18</w:t>
            </w:r>
          </w:p>
        </w:tc>
        <w:tc>
          <w:tcPr>
            <w:tcW w:w="1040" w:type="dxa"/>
            <w:tcBorders>
              <w:top w:val="nil"/>
              <w:left w:val="nil"/>
              <w:bottom w:val="single" w:sz="4" w:space="0" w:color="auto"/>
              <w:right w:val="single" w:sz="4" w:space="0" w:color="auto"/>
            </w:tcBorders>
            <w:shd w:val="clear" w:color="000000" w:fill="FFFFFF"/>
            <w:noWrap/>
            <w:hideMark/>
          </w:tcPr>
          <w:p w14:paraId="1E665ED1"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8502D20" w14:textId="77777777" w:rsidR="007E29D3" w:rsidRPr="007E29D3" w:rsidRDefault="007E29D3" w:rsidP="007E29D3">
            <w:pPr>
              <w:jc w:val="right"/>
              <w:rPr>
                <w:color w:val="000000"/>
                <w:sz w:val="20"/>
                <w:szCs w:val="20"/>
              </w:rPr>
            </w:pPr>
            <w:r w:rsidRPr="007E29D3">
              <w:rPr>
                <w:color w:val="000000"/>
                <w:sz w:val="20"/>
                <w:szCs w:val="20"/>
              </w:rPr>
              <w:t>126</w:t>
            </w:r>
          </w:p>
        </w:tc>
        <w:tc>
          <w:tcPr>
            <w:tcW w:w="6511" w:type="dxa"/>
            <w:tcBorders>
              <w:top w:val="nil"/>
              <w:left w:val="nil"/>
              <w:bottom w:val="single" w:sz="4" w:space="0" w:color="auto"/>
              <w:right w:val="single" w:sz="4" w:space="0" w:color="auto"/>
            </w:tcBorders>
            <w:shd w:val="clear" w:color="000000" w:fill="FFFFFF"/>
            <w:hideMark/>
          </w:tcPr>
          <w:p w14:paraId="16DFFD1E"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краской БТ-177 серебристой</w:t>
            </w:r>
          </w:p>
        </w:tc>
        <w:tc>
          <w:tcPr>
            <w:tcW w:w="1276" w:type="dxa"/>
            <w:tcBorders>
              <w:top w:val="nil"/>
              <w:left w:val="nil"/>
              <w:bottom w:val="single" w:sz="4" w:space="0" w:color="auto"/>
              <w:right w:val="single" w:sz="4" w:space="0" w:color="auto"/>
            </w:tcBorders>
            <w:shd w:val="clear" w:color="000000" w:fill="FFFFFF"/>
            <w:noWrap/>
            <w:hideMark/>
          </w:tcPr>
          <w:p w14:paraId="29FE2F3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1766C147"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5C118846" w14:textId="77777777" w:rsidR="007E29D3" w:rsidRPr="007E29D3" w:rsidRDefault="007E29D3" w:rsidP="007E29D3">
            <w:pPr>
              <w:jc w:val="right"/>
              <w:rPr>
                <w:color w:val="000000"/>
                <w:sz w:val="20"/>
                <w:szCs w:val="20"/>
              </w:rPr>
            </w:pPr>
            <w:r w:rsidRPr="007E29D3">
              <w:rPr>
                <w:color w:val="000000"/>
                <w:sz w:val="20"/>
                <w:szCs w:val="20"/>
              </w:rPr>
              <w:t xml:space="preserve">3 514,14 </w:t>
            </w:r>
          </w:p>
        </w:tc>
        <w:tc>
          <w:tcPr>
            <w:tcW w:w="2439" w:type="dxa"/>
            <w:tcBorders>
              <w:top w:val="nil"/>
              <w:left w:val="nil"/>
              <w:bottom w:val="single" w:sz="4" w:space="0" w:color="auto"/>
              <w:right w:val="single" w:sz="4" w:space="0" w:color="auto"/>
            </w:tcBorders>
            <w:shd w:val="clear" w:color="000000" w:fill="FFFFFF"/>
            <w:noWrap/>
            <w:hideMark/>
          </w:tcPr>
          <w:p w14:paraId="27A5CA36" w14:textId="77777777" w:rsidR="007E29D3" w:rsidRPr="007E29D3" w:rsidRDefault="007E29D3" w:rsidP="007E29D3">
            <w:pPr>
              <w:jc w:val="right"/>
              <w:rPr>
                <w:color w:val="000000"/>
                <w:sz w:val="20"/>
                <w:szCs w:val="20"/>
              </w:rPr>
            </w:pPr>
            <w:r w:rsidRPr="007E29D3">
              <w:rPr>
                <w:color w:val="000000"/>
                <w:sz w:val="20"/>
                <w:szCs w:val="20"/>
              </w:rPr>
              <w:t xml:space="preserve">351,41 </w:t>
            </w:r>
          </w:p>
        </w:tc>
      </w:tr>
      <w:tr w:rsidR="007E29D3" w:rsidRPr="007E29D3" w14:paraId="336E0009" w14:textId="77777777" w:rsidTr="007E29D3">
        <w:trPr>
          <w:trHeight w:val="510"/>
        </w:trPr>
        <w:tc>
          <w:tcPr>
            <w:tcW w:w="656" w:type="dxa"/>
            <w:tcBorders>
              <w:top w:val="nil"/>
              <w:left w:val="single" w:sz="4" w:space="0" w:color="auto"/>
              <w:bottom w:val="single" w:sz="4" w:space="0" w:color="auto"/>
              <w:right w:val="single" w:sz="4" w:space="0" w:color="auto"/>
            </w:tcBorders>
            <w:shd w:val="clear" w:color="000000" w:fill="FFFFFF"/>
            <w:noWrap/>
            <w:hideMark/>
          </w:tcPr>
          <w:p w14:paraId="46D10F16" w14:textId="77777777" w:rsidR="007E29D3" w:rsidRPr="007E29D3" w:rsidRDefault="007E29D3" w:rsidP="007E29D3">
            <w:pPr>
              <w:jc w:val="right"/>
              <w:rPr>
                <w:color w:val="000000"/>
                <w:sz w:val="20"/>
                <w:szCs w:val="20"/>
              </w:rPr>
            </w:pPr>
            <w:r w:rsidRPr="007E29D3">
              <w:rPr>
                <w:color w:val="000000"/>
                <w:sz w:val="20"/>
                <w:szCs w:val="20"/>
              </w:rPr>
              <w:t>37</w:t>
            </w:r>
          </w:p>
        </w:tc>
        <w:tc>
          <w:tcPr>
            <w:tcW w:w="1040" w:type="dxa"/>
            <w:tcBorders>
              <w:top w:val="nil"/>
              <w:left w:val="nil"/>
              <w:bottom w:val="single" w:sz="4" w:space="0" w:color="auto"/>
              <w:right w:val="single" w:sz="4" w:space="0" w:color="auto"/>
            </w:tcBorders>
            <w:shd w:val="clear" w:color="000000" w:fill="FFFFFF"/>
            <w:noWrap/>
            <w:hideMark/>
          </w:tcPr>
          <w:p w14:paraId="5D3C9D8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9750CE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A7CDC3A" w14:textId="77777777" w:rsidR="007E29D3" w:rsidRPr="007E29D3" w:rsidRDefault="007E29D3" w:rsidP="007E29D3">
            <w:pPr>
              <w:rPr>
                <w:b/>
                <w:bCs/>
                <w:color w:val="000000"/>
                <w:sz w:val="20"/>
                <w:szCs w:val="20"/>
              </w:rPr>
            </w:pPr>
            <w:r w:rsidRPr="007E29D3">
              <w:rPr>
                <w:b/>
                <w:bCs/>
                <w:color w:val="000000"/>
                <w:sz w:val="20"/>
                <w:szCs w:val="20"/>
              </w:rPr>
              <w:t>Узел и регулирования тепла</w:t>
            </w:r>
          </w:p>
        </w:tc>
        <w:tc>
          <w:tcPr>
            <w:tcW w:w="1276" w:type="dxa"/>
            <w:tcBorders>
              <w:top w:val="nil"/>
              <w:left w:val="nil"/>
              <w:bottom w:val="single" w:sz="4" w:space="0" w:color="auto"/>
              <w:right w:val="single" w:sz="4" w:space="0" w:color="auto"/>
            </w:tcBorders>
            <w:shd w:val="clear" w:color="000000" w:fill="FFFFFF"/>
            <w:noWrap/>
            <w:hideMark/>
          </w:tcPr>
          <w:p w14:paraId="43195C8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EFFC7D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5A2554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FAF4EC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7EEEB8B"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E0427B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0749E8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4F17A7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EF47C54"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электросварной Ду80</w:t>
            </w:r>
          </w:p>
        </w:tc>
        <w:tc>
          <w:tcPr>
            <w:tcW w:w="1276" w:type="dxa"/>
            <w:tcBorders>
              <w:top w:val="nil"/>
              <w:left w:val="nil"/>
              <w:bottom w:val="single" w:sz="4" w:space="0" w:color="auto"/>
              <w:right w:val="single" w:sz="4" w:space="0" w:color="auto"/>
            </w:tcBorders>
            <w:shd w:val="clear" w:color="000000" w:fill="FFFFFF"/>
            <w:noWrap/>
            <w:hideMark/>
          </w:tcPr>
          <w:p w14:paraId="74526C7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9181C2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CFCAEA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4C5162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5A4FE0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3CF217D" w14:textId="77777777" w:rsidR="007E29D3" w:rsidRPr="007E29D3" w:rsidRDefault="007E29D3" w:rsidP="007E29D3">
            <w:pPr>
              <w:jc w:val="right"/>
              <w:rPr>
                <w:color w:val="000000"/>
                <w:sz w:val="20"/>
                <w:szCs w:val="20"/>
              </w:rPr>
            </w:pPr>
            <w:r w:rsidRPr="007E29D3">
              <w:rPr>
                <w:color w:val="000000"/>
                <w:sz w:val="20"/>
                <w:szCs w:val="20"/>
              </w:rPr>
              <w:t>37.1</w:t>
            </w:r>
          </w:p>
        </w:tc>
        <w:tc>
          <w:tcPr>
            <w:tcW w:w="1040" w:type="dxa"/>
            <w:tcBorders>
              <w:top w:val="nil"/>
              <w:left w:val="nil"/>
              <w:bottom w:val="single" w:sz="4" w:space="0" w:color="auto"/>
              <w:right w:val="single" w:sz="4" w:space="0" w:color="auto"/>
            </w:tcBorders>
            <w:shd w:val="clear" w:color="000000" w:fill="FFFFFF"/>
            <w:noWrap/>
            <w:hideMark/>
          </w:tcPr>
          <w:p w14:paraId="4C44AB20"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165C7FD" w14:textId="77777777" w:rsidR="007E29D3" w:rsidRPr="007E29D3" w:rsidRDefault="007E29D3" w:rsidP="007E29D3">
            <w:pPr>
              <w:jc w:val="right"/>
              <w:rPr>
                <w:color w:val="000000"/>
                <w:sz w:val="20"/>
                <w:szCs w:val="20"/>
              </w:rPr>
            </w:pPr>
            <w:r w:rsidRPr="007E29D3">
              <w:rPr>
                <w:color w:val="000000"/>
                <w:sz w:val="20"/>
                <w:szCs w:val="20"/>
              </w:rPr>
              <w:t>127</w:t>
            </w:r>
          </w:p>
        </w:tc>
        <w:tc>
          <w:tcPr>
            <w:tcW w:w="6511" w:type="dxa"/>
            <w:tcBorders>
              <w:top w:val="nil"/>
              <w:left w:val="nil"/>
              <w:bottom w:val="single" w:sz="4" w:space="0" w:color="auto"/>
              <w:right w:val="single" w:sz="4" w:space="0" w:color="auto"/>
            </w:tcBorders>
            <w:shd w:val="clear" w:color="000000" w:fill="FFFFFF"/>
            <w:hideMark/>
          </w:tcPr>
          <w:p w14:paraId="38B5F4D3"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 водоснабжения из стальных электросварных труб диаметром: 80 мм</w:t>
            </w:r>
          </w:p>
        </w:tc>
        <w:tc>
          <w:tcPr>
            <w:tcW w:w="1276" w:type="dxa"/>
            <w:tcBorders>
              <w:top w:val="nil"/>
              <w:left w:val="nil"/>
              <w:bottom w:val="single" w:sz="4" w:space="0" w:color="auto"/>
              <w:right w:val="single" w:sz="4" w:space="0" w:color="auto"/>
            </w:tcBorders>
            <w:shd w:val="clear" w:color="000000" w:fill="FFFFFF"/>
            <w:noWrap/>
            <w:hideMark/>
          </w:tcPr>
          <w:p w14:paraId="377E1A2C"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BBECEEA" w14:textId="77777777" w:rsidR="007E29D3" w:rsidRPr="007E29D3" w:rsidRDefault="007E29D3" w:rsidP="007E29D3">
            <w:pPr>
              <w:jc w:val="right"/>
              <w:rPr>
                <w:color w:val="000000"/>
                <w:sz w:val="20"/>
                <w:szCs w:val="20"/>
              </w:rPr>
            </w:pPr>
            <w:r w:rsidRPr="007E29D3">
              <w:rPr>
                <w:color w:val="000000"/>
                <w:sz w:val="20"/>
                <w:szCs w:val="20"/>
              </w:rPr>
              <w:t>0,04</w:t>
            </w:r>
          </w:p>
        </w:tc>
        <w:tc>
          <w:tcPr>
            <w:tcW w:w="1275" w:type="dxa"/>
            <w:tcBorders>
              <w:top w:val="nil"/>
              <w:left w:val="nil"/>
              <w:bottom w:val="single" w:sz="4" w:space="0" w:color="auto"/>
              <w:right w:val="single" w:sz="4" w:space="0" w:color="auto"/>
            </w:tcBorders>
            <w:shd w:val="clear" w:color="000000" w:fill="FFFFFF"/>
            <w:noWrap/>
            <w:hideMark/>
          </w:tcPr>
          <w:p w14:paraId="6214EB68" w14:textId="77777777" w:rsidR="007E29D3" w:rsidRPr="007E29D3" w:rsidRDefault="007E29D3" w:rsidP="007E29D3">
            <w:pPr>
              <w:jc w:val="right"/>
              <w:rPr>
                <w:color w:val="000000"/>
                <w:sz w:val="20"/>
                <w:szCs w:val="20"/>
              </w:rPr>
            </w:pPr>
            <w:r w:rsidRPr="007E29D3">
              <w:rPr>
                <w:color w:val="000000"/>
                <w:sz w:val="20"/>
                <w:szCs w:val="20"/>
              </w:rPr>
              <w:t xml:space="preserve">71 388,26 </w:t>
            </w:r>
          </w:p>
        </w:tc>
        <w:tc>
          <w:tcPr>
            <w:tcW w:w="2439" w:type="dxa"/>
            <w:tcBorders>
              <w:top w:val="nil"/>
              <w:left w:val="nil"/>
              <w:bottom w:val="single" w:sz="4" w:space="0" w:color="auto"/>
              <w:right w:val="single" w:sz="4" w:space="0" w:color="auto"/>
            </w:tcBorders>
            <w:shd w:val="clear" w:color="000000" w:fill="FFFFFF"/>
            <w:noWrap/>
            <w:hideMark/>
          </w:tcPr>
          <w:p w14:paraId="5797CD1F" w14:textId="77777777" w:rsidR="007E29D3" w:rsidRPr="007E29D3" w:rsidRDefault="007E29D3" w:rsidP="007E29D3">
            <w:pPr>
              <w:jc w:val="right"/>
              <w:rPr>
                <w:color w:val="000000"/>
                <w:sz w:val="20"/>
                <w:szCs w:val="20"/>
              </w:rPr>
            </w:pPr>
            <w:r w:rsidRPr="007E29D3">
              <w:rPr>
                <w:color w:val="000000"/>
                <w:sz w:val="20"/>
                <w:szCs w:val="20"/>
              </w:rPr>
              <w:t xml:space="preserve">2 855,53 </w:t>
            </w:r>
          </w:p>
        </w:tc>
      </w:tr>
      <w:tr w:rsidR="007E29D3" w:rsidRPr="007E29D3" w14:paraId="757CAFD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5B1E4E6" w14:textId="77777777" w:rsidR="007E29D3" w:rsidRPr="007E29D3" w:rsidRDefault="007E29D3" w:rsidP="007E29D3">
            <w:pPr>
              <w:jc w:val="right"/>
              <w:rPr>
                <w:color w:val="000000"/>
                <w:sz w:val="20"/>
                <w:szCs w:val="20"/>
              </w:rPr>
            </w:pPr>
            <w:r w:rsidRPr="007E29D3">
              <w:rPr>
                <w:color w:val="000000"/>
                <w:sz w:val="20"/>
                <w:szCs w:val="20"/>
              </w:rPr>
              <w:t>37.2</w:t>
            </w:r>
          </w:p>
        </w:tc>
        <w:tc>
          <w:tcPr>
            <w:tcW w:w="1040" w:type="dxa"/>
            <w:tcBorders>
              <w:top w:val="nil"/>
              <w:left w:val="nil"/>
              <w:bottom w:val="single" w:sz="4" w:space="0" w:color="auto"/>
              <w:right w:val="single" w:sz="4" w:space="0" w:color="auto"/>
            </w:tcBorders>
            <w:shd w:val="clear" w:color="000000" w:fill="FFFFFF"/>
            <w:noWrap/>
            <w:hideMark/>
          </w:tcPr>
          <w:p w14:paraId="24A738B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E3803FF" w14:textId="77777777" w:rsidR="007E29D3" w:rsidRPr="007E29D3" w:rsidRDefault="007E29D3" w:rsidP="007E29D3">
            <w:pPr>
              <w:jc w:val="right"/>
              <w:rPr>
                <w:color w:val="000000"/>
                <w:sz w:val="20"/>
                <w:szCs w:val="20"/>
              </w:rPr>
            </w:pPr>
            <w:r w:rsidRPr="007E29D3">
              <w:rPr>
                <w:color w:val="000000"/>
                <w:sz w:val="20"/>
                <w:szCs w:val="20"/>
              </w:rPr>
              <w:t>128</w:t>
            </w:r>
          </w:p>
        </w:tc>
        <w:tc>
          <w:tcPr>
            <w:tcW w:w="6511" w:type="dxa"/>
            <w:tcBorders>
              <w:top w:val="nil"/>
              <w:left w:val="nil"/>
              <w:bottom w:val="single" w:sz="4" w:space="0" w:color="auto"/>
              <w:right w:val="single" w:sz="4" w:space="0" w:color="auto"/>
            </w:tcBorders>
            <w:shd w:val="clear" w:color="000000" w:fill="FFFFFF"/>
            <w:hideMark/>
          </w:tcPr>
          <w:p w14:paraId="05FE31F8" w14:textId="77777777" w:rsidR="007E29D3" w:rsidRPr="007E29D3" w:rsidRDefault="007E29D3" w:rsidP="007E29D3">
            <w:pPr>
              <w:rPr>
                <w:color w:val="000000"/>
                <w:sz w:val="20"/>
                <w:szCs w:val="20"/>
              </w:rPr>
            </w:pPr>
            <w:r w:rsidRPr="007E29D3">
              <w:rPr>
                <w:color w:val="000000"/>
                <w:sz w:val="20"/>
                <w:szCs w:val="20"/>
              </w:rPr>
              <w:t>Трубопроводы из стальных электросварных труб с гильзами для отопления и водоснабжения, наружный диаметр: 89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03CFB2E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20E865B"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12452D60" w14:textId="77777777" w:rsidR="007E29D3" w:rsidRPr="007E29D3" w:rsidRDefault="007E29D3" w:rsidP="007E29D3">
            <w:pPr>
              <w:jc w:val="right"/>
              <w:rPr>
                <w:color w:val="000000"/>
                <w:sz w:val="20"/>
                <w:szCs w:val="20"/>
              </w:rPr>
            </w:pPr>
            <w:r w:rsidRPr="007E29D3">
              <w:rPr>
                <w:color w:val="000000"/>
                <w:sz w:val="20"/>
                <w:szCs w:val="20"/>
              </w:rPr>
              <w:t xml:space="preserve">554,47 </w:t>
            </w:r>
          </w:p>
        </w:tc>
        <w:tc>
          <w:tcPr>
            <w:tcW w:w="2439" w:type="dxa"/>
            <w:tcBorders>
              <w:top w:val="nil"/>
              <w:left w:val="nil"/>
              <w:bottom w:val="single" w:sz="4" w:space="0" w:color="auto"/>
              <w:right w:val="single" w:sz="4" w:space="0" w:color="auto"/>
            </w:tcBorders>
            <w:shd w:val="clear" w:color="000000" w:fill="FFFFFF"/>
            <w:noWrap/>
            <w:hideMark/>
          </w:tcPr>
          <w:p w14:paraId="02EA66F6" w14:textId="77777777" w:rsidR="007E29D3" w:rsidRPr="007E29D3" w:rsidRDefault="007E29D3" w:rsidP="007E29D3">
            <w:pPr>
              <w:jc w:val="right"/>
              <w:rPr>
                <w:color w:val="000000"/>
                <w:sz w:val="20"/>
                <w:szCs w:val="20"/>
              </w:rPr>
            </w:pPr>
            <w:r w:rsidRPr="007E29D3">
              <w:rPr>
                <w:color w:val="000000"/>
                <w:sz w:val="20"/>
                <w:szCs w:val="20"/>
              </w:rPr>
              <w:t xml:space="preserve">2 217,88 </w:t>
            </w:r>
          </w:p>
        </w:tc>
      </w:tr>
      <w:tr w:rsidR="007E29D3" w:rsidRPr="007E29D3" w14:paraId="6DE3AAD2"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B7318C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98AB8A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9DAAC2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50ADA3C"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электросварной Ду65</w:t>
            </w:r>
          </w:p>
        </w:tc>
        <w:tc>
          <w:tcPr>
            <w:tcW w:w="1276" w:type="dxa"/>
            <w:tcBorders>
              <w:top w:val="nil"/>
              <w:left w:val="nil"/>
              <w:bottom w:val="single" w:sz="4" w:space="0" w:color="auto"/>
              <w:right w:val="single" w:sz="4" w:space="0" w:color="auto"/>
            </w:tcBorders>
            <w:shd w:val="clear" w:color="000000" w:fill="FFFFFF"/>
            <w:noWrap/>
            <w:hideMark/>
          </w:tcPr>
          <w:p w14:paraId="1C63251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291948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5FCD8D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0176E0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CBBBD2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21D3CAA" w14:textId="77777777" w:rsidR="007E29D3" w:rsidRPr="007E29D3" w:rsidRDefault="007E29D3" w:rsidP="007E29D3">
            <w:pPr>
              <w:jc w:val="right"/>
              <w:rPr>
                <w:color w:val="000000"/>
                <w:sz w:val="20"/>
                <w:szCs w:val="20"/>
              </w:rPr>
            </w:pPr>
            <w:r w:rsidRPr="007E29D3">
              <w:rPr>
                <w:color w:val="000000"/>
                <w:sz w:val="20"/>
                <w:szCs w:val="20"/>
              </w:rPr>
              <w:t>37.3</w:t>
            </w:r>
          </w:p>
        </w:tc>
        <w:tc>
          <w:tcPr>
            <w:tcW w:w="1040" w:type="dxa"/>
            <w:tcBorders>
              <w:top w:val="nil"/>
              <w:left w:val="nil"/>
              <w:bottom w:val="single" w:sz="4" w:space="0" w:color="auto"/>
              <w:right w:val="single" w:sz="4" w:space="0" w:color="auto"/>
            </w:tcBorders>
            <w:shd w:val="clear" w:color="000000" w:fill="FFFFFF"/>
            <w:noWrap/>
            <w:hideMark/>
          </w:tcPr>
          <w:p w14:paraId="46AD21B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AF27EA1" w14:textId="77777777" w:rsidR="007E29D3" w:rsidRPr="007E29D3" w:rsidRDefault="007E29D3" w:rsidP="007E29D3">
            <w:pPr>
              <w:jc w:val="right"/>
              <w:rPr>
                <w:color w:val="000000"/>
                <w:sz w:val="20"/>
                <w:szCs w:val="20"/>
              </w:rPr>
            </w:pPr>
            <w:r w:rsidRPr="007E29D3">
              <w:rPr>
                <w:color w:val="000000"/>
                <w:sz w:val="20"/>
                <w:szCs w:val="20"/>
              </w:rPr>
              <w:t>129</w:t>
            </w:r>
          </w:p>
        </w:tc>
        <w:tc>
          <w:tcPr>
            <w:tcW w:w="6511" w:type="dxa"/>
            <w:tcBorders>
              <w:top w:val="nil"/>
              <w:left w:val="nil"/>
              <w:bottom w:val="single" w:sz="4" w:space="0" w:color="auto"/>
              <w:right w:val="single" w:sz="4" w:space="0" w:color="auto"/>
            </w:tcBorders>
            <w:shd w:val="clear" w:color="000000" w:fill="FFFFFF"/>
            <w:hideMark/>
          </w:tcPr>
          <w:p w14:paraId="43F0E5F1"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 водоснабжения из стальных электросварных труб диаметром: 65 мм</w:t>
            </w:r>
          </w:p>
        </w:tc>
        <w:tc>
          <w:tcPr>
            <w:tcW w:w="1276" w:type="dxa"/>
            <w:tcBorders>
              <w:top w:val="nil"/>
              <w:left w:val="nil"/>
              <w:bottom w:val="single" w:sz="4" w:space="0" w:color="auto"/>
              <w:right w:val="single" w:sz="4" w:space="0" w:color="auto"/>
            </w:tcBorders>
            <w:shd w:val="clear" w:color="000000" w:fill="FFFFFF"/>
            <w:noWrap/>
            <w:hideMark/>
          </w:tcPr>
          <w:p w14:paraId="0BB22758"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C9C17CF" w14:textId="77777777" w:rsidR="007E29D3" w:rsidRPr="007E29D3" w:rsidRDefault="007E29D3" w:rsidP="007E29D3">
            <w:pPr>
              <w:jc w:val="right"/>
              <w:rPr>
                <w:color w:val="000000"/>
                <w:sz w:val="20"/>
                <w:szCs w:val="20"/>
              </w:rPr>
            </w:pPr>
            <w:r w:rsidRPr="007E29D3">
              <w:rPr>
                <w:color w:val="000000"/>
                <w:sz w:val="20"/>
                <w:szCs w:val="20"/>
              </w:rPr>
              <w:t>0,15</w:t>
            </w:r>
          </w:p>
        </w:tc>
        <w:tc>
          <w:tcPr>
            <w:tcW w:w="1275" w:type="dxa"/>
            <w:tcBorders>
              <w:top w:val="nil"/>
              <w:left w:val="nil"/>
              <w:bottom w:val="single" w:sz="4" w:space="0" w:color="auto"/>
              <w:right w:val="single" w:sz="4" w:space="0" w:color="auto"/>
            </w:tcBorders>
            <w:shd w:val="clear" w:color="000000" w:fill="FFFFFF"/>
            <w:noWrap/>
            <w:hideMark/>
          </w:tcPr>
          <w:p w14:paraId="1B4A4CEC" w14:textId="77777777" w:rsidR="007E29D3" w:rsidRPr="007E29D3" w:rsidRDefault="007E29D3" w:rsidP="007E29D3">
            <w:pPr>
              <w:jc w:val="right"/>
              <w:rPr>
                <w:color w:val="000000"/>
                <w:sz w:val="20"/>
                <w:szCs w:val="20"/>
              </w:rPr>
            </w:pPr>
            <w:r w:rsidRPr="007E29D3">
              <w:rPr>
                <w:color w:val="000000"/>
                <w:sz w:val="20"/>
                <w:szCs w:val="20"/>
              </w:rPr>
              <w:t xml:space="preserve">62 765,82 </w:t>
            </w:r>
          </w:p>
        </w:tc>
        <w:tc>
          <w:tcPr>
            <w:tcW w:w="2439" w:type="dxa"/>
            <w:tcBorders>
              <w:top w:val="nil"/>
              <w:left w:val="nil"/>
              <w:bottom w:val="single" w:sz="4" w:space="0" w:color="auto"/>
              <w:right w:val="single" w:sz="4" w:space="0" w:color="auto"/>
            </w:tcBorders>
            <w:shd w:val="clear" w:color="000000" w:fill="FFFFFF"/>
            <w:noWrap/>
            <w:hideMark/>
          </w:tcPr>
          <w:p w14:paraId="0C75C2B8" w14:textId="77777777" w:rsidR="007E29D3" w:rsidRPr="007E29D3" w:rsidRDefault="007E29D3" w:rsidP="007E29D3">
            <w:pPr>
              <w:jc w:val="right"/>
              <w:rPr>
                <w:color w:val="000000"/>
                <w:sz w:val="20"/>
                <w:szCs w:val="20"/>
              </w:rPr>
            </w:pPr>
            <w:r w:rsidRPr="007E29D3">
              <w:rPr>
                <w:color w:val="000000"/>
                <w:sz w:val="20"/>
                <w:szCs w:val="20"/>
              </w:rPr>
              <w:t xml:space="preserve">9 414,87 </w:t>
            </w:r>
          </w:p>
        </w:tc>
      </w:tr>
      <w:tr w:rsidR="007E29D3" w:rsidRPr="007E29D3" w14:paraId="08DA336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95520E4" w14:textId="77777777" w:rsidR="007E29D3" w:rsidRPr="007E29D3" w:rsidRDefault="007E29D3" w:rsidP="007E29D3">
            <w:pPr>
              <w:jc w:val="right"/>
              <w:rPr>
                <w:color w:val="000000"/>
                <w:sz w:val="20"/>
                <w:szCs w:val="20"/>
              </w:rPr>
            </w:pPr>
            <w:r w:rsidRPr="007E29D3">
              <w:rPr>
                <w:color w:val="000000"/>
                <w:sz w:val="20"/>
                <w:szCs w:val="20"/>
              </w:rPr>
              <w:t>37.4</w:t>
            </w:r>
          </w:p>
        </w:tc>
        <w:tc>
          <w:tcPr>
            <w:tcW w:w="1040" w:type="dxa"/>
            <w:tcBorders>
              <w:top w:val="nil"/>
              <w:left w:val="nil"/>
              <w:bottom w:val="single" w:sz="4" w:space="0" w:color="auto"/>
              <w:right w:val="single" w:sz="4" w:space="0" w:color="auto"/>
            </w:tcBorders>
            <w:shd w:val="clear" w:color="000000" w:fill="FFFFFF"/>
            <w:noWrap/>
            <w:hideMark/>
          </w:tcPr>
          <w:p w14:paraId="01DBB7D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528E4AF" w14:textId="77777777" w:rsidR="007E29D3" w:rsidRPr="007E29D3" w:rsidRDefault="007E29D3" w:rsidP="007E29D3">
            <w:pPr>
              <w:jc w:val="right"/>
              <w:rPr>
                <w:color w:val="000000"/>
                <w:sz w:val="20"/>
                <w:szCs w:val="20"/>
              </w:rPr>
            </w:pPr>
            <w:r w:rsidRPr="007E29D3">
              <w:rPr>
                <w:color w:val="000000"/>
                <w:sz w:val="20"/>
                <w:szCs w:val="20"/>
              </w:rPr>
              <w:t>130</w:t>
            </w:r>
          </w:p>
        </w:tc>
        <w:tc>
          <w:tcPr>
            <w:tcW w:w="6511" w:type="dxa"/>
            <w:tcBorders>
              <w:top w:val="nil"/>
              <w:left w:val="nil"/>
              <w:bottom w:val="single" w:sz="4" w:space="0" w:color="auto"/>
              <w:right w:val="single" w:sz="4" w:space="0" w:color="auto"/>
            </w:tcBorders>
            <w:shd w:val="clear" w:color="000000" w:fill="FFFFFF"/>
            <w:hideMark/>
          </w:tcPr>
          <w:p w14:paraId="6CD9FA25" w14:textId="77777777" w:rsidR="007E29D3" w:rsidRPr="007E29D3" w:rsidRDefault="007E29D3" w:rsidP="007E29D3">
            <w:pPr>
              <w:rPr>
                <w:color w:val="000000"/>
                <w:sz w:val="20"/>
                <w:szCs w:val="20"/>
              </w:rPr>
            </w:pPr>
            <w:r w:rsidRPr="007E29D3">
              <w:rPr>
                <w:color w:val="000000"/>
                <w:sz w:val="20"/>
                <w:szCs w:val="20"/>
              </w:rPr>
              <w:t>Трубопроводы из стальных электросварных труб с гильзами для отопления и водоснабжения, наружный диаметр: 76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015E55DB"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B106224"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5E91BFAA" w14:textId="77777777" w:rsidR="007E29D3" w:rsidRPr="007E29D3" w:rsidRDefault="007E29D3" w:rsidP="007E29D3">
            <w:pPr>
              <w:jc w:val="right"/>
              <w:rPr>
                <w:color w:val="000000"/>
                <w:sz w:val="20"/>
                <w:szCs w:val="20"/>
              </w:rPr>
            </w:pPr>
            <w:r w:rsidRPr="007E29D3">
              <w:rPr>
                <w:color w:val="000000"/>
                <w:sz w:val="20"/>
                <w:szCs w:val="20"/>
              </w:rPr>
              <w:t xml:space="preserve">470,18 </w:t>
            </w:r>
          </w:p>
        </w:tc>
        <w:tc>
          <w:tcPr>
            <w:tcW w:w="2439" w:type="dxa"/>
            <w:tcBorders>
              <w:top w:val="nil"/>
              <w:left w:val="nil"/>
              <w:bottom w:val="single" w:sz="4" w:space="0" w:color="auto"/>
              <w:right w:val="single" w:sz="4" w:space="0" w:color="auto"/>
            </w:tcBorders>
            <w:shd w:val="clear" w:color="000000" w:fill="FFFFFF"/>
            <w:noWrap/>
            <w:hideMark/>
          </w:tcPr>
          <w:p w14:paraId="1872D821" w14:textId="77777777" w:rsidR="007E29D3" w:rsidRPr="007E29D3" w:rsidRDefault="007E29D3" w:rsidP="007E29D3">
            <w:pPr>
              <w:jc w:val="right"/>
              <w:rPr>
                <w:color w:val="000000"/>
                <w:sz w:val="20"/>
                <w:szCs w:val="20"/>
              </w:rPr>
            </w:pPr>
            <w:r w:rsidRPr="007E29D3">
              <w:rPr>
                <w:color w:val="000000"/>
                <w:sz w:val="20"/>
                <w:szCs w:val="20"/>
              </w:rPr>
              <w:t xml:space="preserve">7 052,70 </w:t>
            </w:r>
          </w:p>
        </w:tc>
      </w:tr>
      <w:tr w:rsidR="007E29D3" w:rsidRPr="007E29D3" w14:paraId="690B6713"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5F36A03" w14:textId="77777777" w:rsidR="007E29D3" w:rsidRPr="007E29D3" w:rsidRDefault="007E29D3" w:rsidP="007E29D3">
            <w:pPr>
              <w:jc w:val="right"/>
              <w:rPr>
                <w:color w:val="000000"/>
                <w:sz w:val="20"/>
                <w:szCs w:val="20"/>
              </w:rPr>
            </w:pPr>
            <w:r w:rsidRPr="007E29D3">
              <w:rPr>
                <w:color w:val="000000"/>
                <w:sz w:val="20"/>
                <w:szCs w:val="20"/>
              </w:rPr>
              <w:lastRenderedPageBreak/>
              <w:t> </w:t>
            </w:r>
          </w:p>
        </w:tc>
        <w:tc>
          <w:tcPr>
            <w:tcW w:w="1040" w:type="dxa"/>
            <w:tcBorders>
              <w:top w:val="nil"/>
              <w:left w:val="nil"/>
              <w:bottom w:val="single" w:sz="4" w:space="0" w:color="auto"/>
              <w:right w:val="single" w:sz="4" w:space="0" w:color="auto"/>
            </w:tcBorders>
            <w:shd w:val="clear" w:color="000000" w:fill="FFFFFF"/>
            <w:noWrap/>
            <w:hideMark/>
          </w:tcPr>
          <w:p w14:paraId="5636BC4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CE1925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4B7BCF7"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электросварной Ду50</w:t>
            </w:r>
          </w:p>
        </w:tc>
        <w:tc>
          <w:tcPr>
            <w:tcW w:w="1276" w:type="dxa"/>
            <w:tcBorders>
              <w:top w:val="nil"/>
              <w:left w:val="nil"/>
              <w:bottom w:val="single" w:sz="4" w:space="0" w:color="auto"/>
              <w:right w:val="single" w:sz="4" w:space="0" w:color="auto"/>
            </w:tcBorders>
            <w:shd w:val="clear" w:color="000000" w:fill="FFFFFF"/>
            <w:noWrap/>
            <w:hideMark/>
          </w:tcPr>
          <w:p w14:paraId="57D933C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2A3861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65D3BA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1C5B70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71D3FE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57E3471" w14:textId="77777777" w:rsidR="007E29D3" w:rsidRPr="007E29D3" w:rsidRDefault="007E29D3" w:rsidP="007E29D3">
            <w:pPr>
              <w:jc w:val="right"/>
              <w:rPr>
                <w:color w:val="000000"/>
                <w:sz w:val="20"/>
                <w:szCs w:val="20"/>
              </w:rPr>
            </w:pPr>
            <w:r w:rsidRPr="007E29D3">
              <w:rPr>
                <w:color w:val="000000"/>
                <w:sz w:val="20"/>
                <w:szCs w:val="20"/>
              </w:rPr>
              <w:t>37.5</w:t>
            </w:r>
          </w:p>
        </w:tc>
        <w:tc>
          <w:tcPr>
            <w:tcW w:w="1040" w:type="dxa"/>
            <w:tcBorders>
              <w:top w:val="nil"/>
              <w:left w:val="nil"/>
              <w:bottom w:val="single" w:sz="4" w:space="0" w:color="auto"/>
              <w:right w:val="single" w:sz="4" w:space="0" w:color="auto"/>
            </w:tcBorders>
            <w:shd w:val="clear" w:color="000000" w:fill="FFFFFF"/>
            <w:noWrap/>
            <w:hideMark/>
          </w:tcPr>
          <w:p w14:paraId="05AECC83"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DE88200" w14:textId="77777777" w:rsidR="007E29D3" w:rsidRPr="007E29D3" w:rsidRDefault="007E29D3" w:rsidP="007E29D3">
            <w:pPr>
              <w:jc w:val="right"/>
              <w:rPr>
                <w:color w:val="000000"/>
                <w:sz w:val="20"/>
                <w:szCs w:val="20"/>
              </w:rPr>
            </w:pPr>
            <w:r w:rsidRPr="007E29D3">
              <w:rPr>
                <w:color w:val="000000"/>
                <w:sz w:val="20"/>
                <w:szCs w:val="20"/>
              </w:rPr>
              <w:t>131</w:t>
            </w:r>
          </w:p>
        </w:tc>
        <w:tc>
          <w:tcPr>
            <w:tcW w:w="6511" w:type="dxa"/>
            <w:tcBorders>
              <w:top w:val="nil"/>
              <w:left w:val="nil"/>
              <w:bottom w:val="single" w:sz="4" w:space="0" w:color="auto"/>
              <w:right w:val="single" w:sz="4" w:space="0" w:color="auto"/>
            </w:tcBorders>
            <w:shd w:val="clear" w:color="000000" w:fill="FFFFFF"/>
            <w:hideMark/>
          </w:tcPr>
          <w:p w14:paraId="7BD00D9E"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 водоснабжения из стальных электросварных труб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77A75B82"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A6E86D4" w14:textId="77777777" w:rsidR="007E29D3" w:rsidRPr="007E29D3" w:rsidRDefault="007E29D3" w:rsidP="007E29D3">
            <w:pPr>
              <w:jc w:val="right"/>
              <w:rPr>
                <w:color w:val="000000"/>
                <w:sz w:val="20"/>
                <w:szCs w:val="20"/>
              </w:rPr>
            </w:pPr>
            <w:r w:rsidRPr="007E29D3">
              <w:rPr>
                <w:color w:val="000000"/>
                <w:sz w:val="20"/>
                <w:szCs w:val="20"/>
              </w:rPr>
              <w:t>0,01</w:t>
            </w:r>
          </w:p>
        </w:tc>
        <w:tc>
          <w:tcPr>
            <w:tcW w:w="1275" w:type="dxa"/>
            <w:tcBorders>
              <w:top w:val="nil"/>
              <w:left w:val="nil"/>
              <w:bottom w:val="single" w:sz="4" w:space="0" w:color="auto"/>
              <w:right w:val="single" w:sz="4" w:space="0" w:color="auto"/>
            </w:tcBorders>
            <w:shd w:val="clear" w:color="000000" w:fill="FFFFFF"/>
            <w:noWrap/>
            <w:hideMark/>
          </w:tcPr>
          <w:p w14:paraId="2D3775EB" w14:textId="77777777" w:rsidR="007E29D3" w:rsidRPr="007E29D3" w:rsidRDefault="007E29D3" w:rsidP="007E29D3">
            <w:pPr>
              <w:jc w:val="right"/>
              <w:rPr>
                <w:color w:val="000000"/>
                <w:sz w:val="20"/>
                <w:szCs w:val="20"/>
              </w:rPr>
            </w:pPr>
            <w:r w:rsidRPr="007E29D3">
              <w:rPr>
                <w:color w:val="000000"/>
                <w:sz w:val="20"/>
                <w:szCs w:val="20"/>
              </w:rPr>
              <w:t xml:space="preserve">49 803,06 </w:t>
            </w:r>
          </w:p>
        </w:tc>
        <w:tc>
          <w:tcPr>
            <w:tcW w:w="2439" w:type="dxa"/>
            <w:tcBorders>
              <w:top w:val="nil"/>
              <w:left w:val="nil"/>
              <w:bottom w:val="single" w:sz="4" w:space="0" w:color="auto"/>
              <w:right w:val="single" w:sz="4" w:space="0" w:color="auto"/>
            </w:tcBorders>
            <w:shd w:val="clear" w:color="000000" w:fill="FFFFFF"/>
            <w:noWrap/>
            <w:hideMark/>
          </w:tcPr>
          <w:p w14:paraId="43B3785C" w14:textId="77777777" w:rsidR="007E29D3" w:rsidRPr="007E29D3" w:rsidRDefault="007E29D3" w:rsidP="007E29D3">
            <w:pPr>
              <w:jc w:val="right"/>
              <w:rPr>
                <w:color w:val="000000"/>
                <w:sz w:val="20"/>
                <w:szCs w:val="20"/>
              </w:rPr>
            </w:pPr>
            <w:r w:rsidRPr="007E29D3">
              <w:rPr>
                <w:color w:val="000000"/>
                <w:sz w:val="20"/>
                <w:szCs w:val="20"/>
              </w:rPr>
              <w:t xml:space="preserve">498,03 </w:t>
            </w:r>
          </w:p>
        </w:tc>
      </w:tr>
      <w:tr w:rsidR="007E29D3" w:rsidRPr="007E29D3" w14:paraId="2AF091D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82982FF" w14:textId="77777777" w:rsidR="007E29D3" w:rsidRPr="007E29D3" w:rsidRDefault="007E29D3" w:rsidP="007E29D3">
            <w:pPr>
              <w:jc w:val="right"/>
              <w:rPr>
                <w:color w:val="000000"/>
                <w:sz w:val="20"/>
                <w:szCs w:val="20"/>
              </w:rPr>
            </w:pPr>
            <w:r w:rsidRPr="007E29D3">
              <w:rPr>
                <w:color w:val="000000"/>
                <w:sz w:val="20"/>
                <w:szCs w:val="20"/>
              </w:rPr>
              <w:t>37.6</w:t>
            </w:r>
          </w:p>
        </w:tc>
        <w:tc>
          <w:tcPr>
            <w:tcW w:w="1040" w:type="dxa"/>
            <w:tcBorders>
              <w:top w:val="nil"/>
              <w:left w:val="nil"/>
              <w:bottom w:val="single" w:sz="4" w:space="0" w:color="auto"/>
              <w:right w:val="single" w:sz="4" w:space="0" w:color="auto"/>
            </w:tcBorders>
            <w:shd w:val="clear" w:color="000000" w:fill="FFFFFF"/>
            <w:noWrap/>
            <w:hideMark/>
          </w:tcPr>
          <w:p w14:paraId="0B9330B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8C0287B" w14:textId="77777777" w:rsidR="007E29D3" w:rsidRPr="007E29D3" w:rsidRDefault="007E29D3" w:rsidP="007E29D3">
            <w:pPr>
              <w:jc w:val="right"/>
              <w:rPr>
                <w:color w:val="000000"/>
                <w:sz w:val="20"/>
                <w:szCs w:val="20"/>
              </w:rPr>
            </w:pPr>
            <w:r w:rsidRPr="007E29D3">
              <w:rPr>
                <w:color w:val="000000"/>
                <w:sz w:val="20"/>
                <w:szCs w:val="20"/>
              </w:rPr>
              <w:t>132</w:t>
            </w:r>
          </w:p>
        </w:tc>
        <w:tc>
          <w:tcPr>
            <w:tcW w:w="6511" w:type="dxa"/>
            <w:tcBorders>
              <w:top w:val="nil"/>
              <w:left w:val="nil"/>
              <w:bottom w:val="single" w:sz="4" w:space="0" w:color="auto"/>
              <w:right w:val="single" w:sz="4" w:space="0" w:color="auto"/>
            </w:tcBorders>
            <w:shd w:val="clear" w:color="000000" w:fill="FFFFFF"/>
            <w:hideMark/>
          </w:tcPr>
          <w:p w14:paraId="6EDDCE46" w14:textId="77777777" w:rsidR="007E29D3" w:rsidRPr="007E29D3" w:rsidRDefault="007E29D3" w:rsidP="007E29D3">
            <w:pPr>
              <w:rPr>
                <w:color w:val="000000"/>
                <w:sz w:val="20"/>
                <w:szCs w:val="20"/>
              </w:rPr>
            </w:pPr>
            <w:r w:rsidRPr="007E29D3">
              <w:rPr>
                <w:color w:val="000000"/>
                <w:sz w:val="20"/>
                <w:szCs w:val="20"/>
              </w:rPr>
              <w:t>Трубопроводы из стальных электросварных труб с гильзами для отопления и водоснабжения, наружный диаметр: 57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4E3F3A3B"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AA9CB5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EEB9823" w14:textId="77777777" w:rsidR="007E29D3" w:rsidRPr="007E29D3" w:rsidRDefault="007E29D3" w:rsidP="007E29D3">
            <w:pPr>
              <w:jc w:val="right"/>
              <w:rPr>
                <w:color w:val="000000"/>
                <w:sz w:val="20"/>
                <w:szCs w:val="20"/>
              </w:rPr>
            </w:pPr>
            <w:r w:rsidRPr="007E29D3">
              <w:rPr>
                <w:color w:val="000000"/>
                <w:sz w:val="20"/>
                <w:szCs w:val="20"/>
              </w:rPr>
              <w:t xml:space="preserve">315,34 </w:t>
            </w:r>
          </w:p>
        </w:tc>
        <w:tc>
          <w:tcPr>
            <w:tcW w:w="2439" w:type="dxa"/>
            <w:tcBorders>
              <w:top w:val="nil"/>
              <w:left w:val="nil"/>
              <w:bottom w:val="single" w:sz="4" w:space="0" w:color="auto"/>
              <w:right w:val="single" w:sz="4" w:space="0" w:color="auto"/>
            </w:tcBorders>
            <w:shd w:val="clear" w:color="000000" w:fill="FFFFFF"/>
            <w:noWrap/>
            <w:hideMark/>
          </w:tcPr>
          <w:p w14:paraId="7F383906" w14:textId="77777777" w:rsidR="007E29D3" w:rsidRPr="007E29D3" w:rsidRDefault="007E29D3" w:rsidP="007E29D3">
            <w:pPr>
              <w:jc w:val="right"/>
              <w:rPr>
                <w:color w:val="000000"/>
                <w:sz w:val="20"/>
                <w:szCs w:val="20"/>
              </w:rPr>
            </w:pPr>
            <w:r w:rsidRPr="007E29D3">
              <w:rPr>
                <w:color w:val="000000"/>
                <w:sz w:val="20"/>
                <w:szCs w:val="20"/>
              </w:rPr>
              <w:t xml:space="preserve">315,34 </w:t>
            </w:r>
          </w:p>
        </w:tc>
      </w:tr>
      <w:tr w:rsidR="007E29D3" w:rsidRPr="007E29D3" w14:paraId="289D3C6C"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A18C0B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2A55EB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D2F0AC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0BCBFD9"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электросварной Ду32</w:t>
            </w:r>
          </w:p>
        </w:tc>
        <w:tc>
          <w:tcPr>
            <w:tcW w:w="1276" w:type="dxa"/>
            <w:tcBorders>
              <w:top w:val="nil"/>
              <w:left w:val="nil"/>
              <w:bottom w:val="single" w:sz="4" w:space="0" w:color="auto"/>
              <w:right w:val="single" w:sz="4" w:space="0" w:color="auto"/>
            </w:tcBorders>
            <w:shd w:val="clear" w:color="000000" w:fill="FFFFFF"/>
            <w:noWrap/>
            <w:hideMark/>
          </w:tcPr>
          <w:p w14:paraId="6418959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E30813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5D96CA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12AF8F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802D10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323D347" w14:textId="77777777" w:rsidR="007E29D3" w:rsidRPr="007E29D3" w:rsidRDefault="007E29D3" w:rsidP="007E29D3">
            <w:pPr>
              <w:jc w:val="right"/>
              <w:rPr>
                <w:color w:val="000000"/>
                <w:sz w:val="20"/>
                <w:szCs w:val="20"/>
              </w:rPr>
            </w:pPr>
            <w:r w:rsidRPr="007E29D3">
              <w:rPr>
                <w:color w:val="000000"/>
                <w:sz w:val="20"/>
                <w:szCs w:val="20"/>
              </w:rPr>
              <w:t>37.7</w:t>
            </w:r>
          </w:p>
        </w:tc>
        <w:tc>
          <w:tcPr>
            <w:tcW w:w="1040" w:type="dxa"/>
            <w:tcBorders>
              <w:top w:val="nil"/>
              <w:left w:val="nil"/>
              <w:bottom w:val="single" w:sz="4" w:space="0" w:color="auto"/>
              <w:right w:val="single" w:sz="4" w:space="0" w:color="auto"/>
            </w:tcBorders>
            <w:shd w:val="clear" w:color="000000" w:fill="FFFFFF"/>
            <w:noWrap/>
            <w:hideMark/>
          </w:tcPr>
          <w:p w14:paraId="006D0EA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2D8F26A" w14:textId="77777777" w:rsidR="007E29D3" w:rsidRPr="007E29D3" w:rsidRDefault="007E29D3" w:rsidP="007E29D3">
            <w:pPr>
              <w:jc w:val="right"/>
              <w:rPr>
                <w:color w:val="000000"/>
                <w:sz w:val="20"/>
                <w:szCs w:val="20"/>
              </w:rPr>
            </w:pPr>
            <w:r w:rsidRPr="007E29D3">
              <w:rPr>
                <w:color w:val="000000"/>
                <w:sz w:val="20"/>
                <w:szCs w:val="20"/>
              </w:rPr>
              <w:t>133</w:t>
            </w:r>
          </w:p>
        </w:tc>
        <w:tc>
          <w:tcPr>
            <w:tcW w:w="6511" w:type="dxa"/>
            <w:tcBorders>
              <w:top w:val="nil"/>
              <w:left w:val="nil"/>
              <w:bottom w:val="single" w:sz="4" w:space="0" w:color="auto"/>
              <w:right w:val="single" w:sz="4" w:space="0" w:color="auto"/>
            </w:tcBorders>
            <w:shd w:val="clear" w:color="000000" w:fill="FFFFFF"/>
            <w:hideMark/>
          </w:tcPr>
          <w:p w14:paraId="07D8B81C"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 водоснабжения из стальных электросварных труб диаметром: до 40 мм</w:t>
            </w:r>
          </w:p>
        </w:tc>
        <w:tc>
          <w:tcPr>
            <w:tcW w:w="1276" w:type="dxa"/>
            <w:tcBorders>
              <w:top w:val="nil"/>
              <w:left w:val="nil"/>
              <w:bottom w:val="single" w:sz="4" w:space="0" w:color="auto"/>
              <w:right w:val="single" w:sz="4" w:space="0" w:color="auto"/>
            </w:tcBorders>
            <w:shd w:val="clear" w:color="000000" w:fill="FFFFFF"/>
            <w:noWrap/>
            <w:hideMark/>
          </w:tcPr>
          <w:p w14:paraId="201BC2E5"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41091EC" w14:textId="77777777" w:rsidR="007E29D3" w:rsidRPr="007E29D3" w:rsidRDefault="007E29D3" w:rsidP="007E29D3">
            <w:pPr>
              <w:jc w:val="right"/>
              <w:rPr>
                <w:color w:val="000000"/>
                <w:sz w:val="20"/>
                <w:szCs w:val="20"/>
              </w:rPr>
            </w:pPr>
            <w:r w:rsidRPr="007E29D3">
              <w:rPr>
                <w:color w:val="000000"/>
                <w:sz w:val="20"/>
                <w:szCs w:val="20"/>
              </w:rPr>
              <w:t>0,2</w:t>
            </w:r>
          </w:p>
        </w:tc>
        <w:tc>
          <w:tcPr>
            <w:tcW w:w="1275" w:type="dxa"/>
            <w:tcBorders>
              <w:top w:val="nil"/>
              <w:left w:val="nil"/>
              <w:bottom w:val="single" w:sz="4" w:space="0" w:color="auto"/>
              <w:right w:val="single" w:sz="4" w:space="0" w:color="auto"/>
            </w:tcBorders>
            <w:shd w:val="clear" w:color="000000" w:fill="FFFFFF"/>
            <w:noWrap/>
            <w:hideMark/>
          </w:tcPr>
          <w:p w14:paraId="6ABAF68E" w14:textId="77777777" w:rsidR="007E29D3" w:rsidRPr="007E29D3" w:rsidRDefault="007E29D3" w:rsidP="007E29D3">
            <w:pPr>
              <w:jc w:val="right"/>
              <w:rPr>
                <w:color w:val="000000"/>
                <w:sz w:val="20"/>
                <w:szCs w:val="20"/>
              </w:rPr>
            </w:pPr>
            <w:r w:rsidRPr="007E29D3">
              <w:rPr>
                <w:color w:val="000000"/>
                <w:sz w:val="20"/>
                <w:szCs w:val="20"/>
              </w:rPr>
              <w:t xml:space="preserve">52 933,20 </w:t>
            </w:r>
          </w:p>
        </w:tc>
        <w:tc>
          <w:tcPr>
            <w:tcW w:w="2439" w:type="dxa"/>
            <w:tcBorders>
              <w:top w:val="nil"/>
              <w:left w:val="nil"/>
              <w:bottom w:val="single" w:sz="4" w:space="0" w:color="auto"/>
              <w:right w:val="single" w:sz="4" w:space="0" w:color="auto"/>
            </w:tcBorders>
            <w:shd w:val="clear" w:color="000000" w:fill="FFFFFF"/>
            <w:noWrap/>
            <w:hideMark/>
          </w:tcPr>
          <w:p w14:paraId="21918E0A" w14:textId="77777777" w:rsidR="007E29D3" w:rsidRPr="007E29D3" w:rsidRDefault="007E29D3" w:rsidP="007E29D3">
            <w:pPr>
              <w:jc w:val="right"/>
              <w:rPr>
                <w:color w:val="000000"/>
                <w:sz w:val="20"/>
                <w:szCs w:val="20"/>
              </w:rPr>
            </w:pPr>
            <w:r w:rsidRPr="007E29D3">
              <w:rPr>
                <w:color w:val="000000"/>
                <w:sz w:val="20"/>
                <w:szCs w:val="20"/>
              </w:rPr>
              <w:t xml:space="preserve">10 586,64 </w:t>
            </w:r>
          </w:p>
        </w:tc>
      </w:tr>
      <w:tr w:rsidR="007E29D3" w:rsidRPr="007E29D3" w14:paraId="33BAA91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F1ABB22" w14:textId="77777777" w:rsidR="007E29D3" w:rsidRPr="007E29D3" w:rsidRDefault="007E29D3" w:rsidP="007E29D3">
            <w:pPr>
              <w:jc w:val="right"/>
              <w:rPr>
                <w:color w:val="000000"/>
                <w:sz w:val="20"/>
                <w:szCs w:val="20"/>
              </w:rPr>
            </w:pPr>
            <w:r w:rsidRPr="007E29D3">
              <w:rPr>
                <w:color w:val="000000"/>
                <w:sz w:val="20"/>
                <w:szCs w:val="20"/>
              </w:rPr>
              <w:t>37.8</w:t>
            </w:r>
          </w:p>
        </w:tc>
        <w:tc>
          <w:tcPr>
            <w:tcW w:w="1040" w:type="dxa"/>
            <w:tcBorders>
              <w:top w:val="nil"/>
              <w:left w:val="nil"/>
              <w:bottom w:val="single" w:sz="4" w:space="0" w:color="auto"/>
              <w:right w:val="single" w:sz="4" w:space="0" w:color="auto"/>
            </w:tcBorders>
            <w:shd w:val="clear" w:color="000000" w:fill="FFFFFF"/>
            <w:noWrap/>
            <w:hideMark/>
          </w:tcPr>
          <w:p w14:paraId="4F89F84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7B063EA3" w14:textId="77777777" w:rsidR="007E29D3" w:rsidRPr="007E29D3" w:rsidRDefault="007E29D3" w:rsidP="007E29D3">
            <w:pPr>
              <w:jc w:val="right"/>
              <w:rPr>
                <w:color w:val="000000"/>
                <w:sz w:val="20"/>
                <w:szCs w:val="20"/>
              </w:rPr>
            </w:pPr>
            <w:r w:rsidRPr="007E29D3">
              <w:rPr>
                <w:color w:val="000000"/>
                <w:sz w:val="20"/>
                <w:szCs w:val="20"/>
              </w:rPr>
              <w:t>134</w:t>
            </w:r>
          </w:p>
        </w:tc>
        <w:tc>
          <w:tcPr>
            <w:tcW w:w="6511" w:type="dxa"/>
            <w:tcBorders>
              <w:top w:val="nil"/>
              <w:left w:val="nil"/>
              <w:bottom w:val="single" w:sz="4" w:space="0" w:color="auto"/>
              <w:right w:val="single" w:sz="4" w:space="0" w:color="auto"/>
            </w:tcBorders>
            <w:shd w:val="clear" w:color="000000" w:fill="FFFFFF"/>
            <w:hideMark/>
          </w:tcPr>
          <w:p w14:paraId="399DEFAC" w14:textId="77777777" w:rsidR="007E29D3" w:rsidRPr="007E29D3" w:rsidRDefault="007E29D3" w:rsidP="007E29D3">
            <w:pPr>
              <w:rPr>
                <w:color w:val="000000"/>
                <w:sz w:val="20"/>
                <w:szCs w:val="20"/>
              </w:rPr>
            </w:pPr>
            <w:r w:rsidRPr="007E29D3">
              <w:rPr>
                <w:color w:val="000000"/>
                <w:sz w:val="20"/>
                <w:szCs w:val="20"/>
              </w:rPr>
              <w:t>Трубопроводы из стальных электросварных труб с гильзами для отопления и водоснабжения, наружный диаметр: 45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7B006815"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9A5DC39" w14:textId="77777777" w:rsidR="007E29D3" w:rsidRPr="007E29D3" w:rsidRDefault="007E29D3" w:rsidP="007E29D3">
            <w:pPr>
              <w:jc w:val="right"/>
              <w:rPr>
                <w:color w:val="000000"/>
                <w:sz w:val="20"/>
                <w:szCs w:val="20"/>
              </w:rPr>
            </w:pPr>
            <w:r w:rsidRPr="007E29D3">
              <w:rPr>
                <w:color w:val="000000"/>
                <w:sz w:val="20"/>
                <w:szCs w:val="20"/>
              </w:rPr>
              <w:t>20</w:t>
            </w:r>
          </w:p>
        </w:tc>
        <w:tc>
          <w:tcPr>
            <w:tcW w:w="1275" w:type="dxa"/>
            <w:tcBorders>
              <w:top w:val="nil"/>
              <w:left w:val="nil"/>
              <w:bottom w:val="single" w:sz="4" w:space="0" w:color="auto"/>
              <w:right w:val="single" w:sz="4" w:space="0" w:color="auto"/>
            </w:tcBorders>
            <w:shd w:val="clear" w:color="000000" w:fill="FFFFFF"/>
            <w:noWrap/>
            <w:hideMark/>
          </w:tcPr>
          <w:p w14:paraId="4AFE5471" w14:textId="77777777" w:rsidR="007E29D3" w:rsidRPr="007E29D3" w:rsidRDefault="007E29D3" w:rsidP="007E29D3">
            <w:pPr>
              <w:jc w:val="right"/>
              <w:rPr>
                <w:color w:val="000000"/>
                <w:sz w:val="20"/>
                <w:szCs w:val="20"/>
              </w:rPr>
            </w:pPr>
            <w:r w:rsidRPr="007E29D3">
              <w:rPr>
                <w:color w:val="000000"/>
                <w:sz w:val="20"/>
                <w:szCs w:val="20"/>
              </w:rPr>
              <w:t xml:space="preserve">240,46 </w:t>
            </w:r>
          </w:p>
        </w:tc>
        <w:tc>
          <w:tcPr>
            <w:tcW w:w="2439" w:type="dxa"/>
            <w:tcBorders>
              <w:top w:val="nil"/>
              <w:left w:val="nil"/>
              <w:bottom w:val="single" w:sz="4" w:space="0" w:color="auto"/>
              <w:right w:val="single" w:sz="4" w:space="0" w:color="auto"/>
            </w:tcBorders>
            <w:shd w:val="clear" w:color="000000" w:fill="FFFFFF"/>
            <w:noWrap/>
            <w:hideMark/>
          </w:tcPr>
          <w:p w14:paraId="19FA55CF" w14:textId="77777777" w:rsidR="007E29D3" w:rsidRPr="007E29D3" w:rsidRDefault="007E29D3" w:rsidP="007E29D3">
            <w:pPr>
              <w:jc w:val="right"/>
              <w:rPr>
                <w:color w:val="000000"/>
                <w:sz w:val="20"/>
                <w:szCs w:val="20"/>
              </w:rPr>
            </w:pPr>
            <w:r w:rsidRPr="007E29D3">
              <w:rPr>
                <w:color w:val="000000"/>
                <w:sz w:val="20"/>
                <w:szCs w:val="20"/>
              </w:rPr>
              <w:t xml:space="preserve">4 809,20 </w:t>
            </w:r>
          </w:p>
        </w:tc>
      </w:tr>
      <w:tr w:rsidR="007E29D3" w:rsidRPr="007E29D3" w14:paraId="769D6FA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AF678E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C88242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DE0EDC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90DAE1A" w14:textId="77777777" w:rsidR="007E29D3" w:rsidRPr="007E29D3" w:rsidRDefault="007E29D3" w:rsidP="007E29D3">
            <w:pPr>
              <w:rPr>
                <w:b/>
                <w:bCs/>
                <w:color w:val="000000"/>
                <w:sz w:val="20"/>
                <w:szCs w:val="20"/>
              </w:rPr>
            </w:pPr>
            <w:r w:rsidRPr="007E29D3">
              <w:rPr>
                <w:b/>
                <w:bCs/>
                <w:color w:val="000000"/>
                <w:sz w:val="20"/>
                <w:szCs w:val="20"/>
              </w:rPr>
              <w:t>Трубопровод стальной водогазопроводной Ду25</w:t>
            </w:r>
          </w:p>
        </w:tc>
        <w:tc>
          <w:tcPr>
            <w:tcW w:w="1276" w:type="dxa"/>
            <w:tcBorders>
              <w:top w:val="nil"/>
              <w:left w:val="nil"/>
              <w:bottom w:val="single" w:sz="4" w:space="0" w:color="auto"/>
              <w:right w:val="single" w:sz="4" w:space="0" w:color="auto"/>
            </w:tcBorders>
            <w:shd w:val="clear" w:color="000000" w:fill="FFFFFF"/>
            <w:noWrap/>
            <w:hideMark/>
          </w:tcPr>
          <w:p w14:paraId="6CDCDCA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0090DB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660F23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039DB4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CD86E9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0D16377" w14:textId="77777777" w:rsidR="007E29D3" w:rsidRPr="007E29D3" w:rsidRDefault="007E29D3" w:rsidP="007E29D3">
            <w:pPr>
              <w:jc w:val="right"/>
              <w:rPr>
                <w:color w:val="000000"/>
                <w:sz w:val="20"/>
                <w:szCs w:val="20"/>
              </w:rPr>
            </w:pPr>
            <w:r w:rsidRPr="007E29D3">
              <w:rPr>
                <w:color w:val="000000"/>
                <w:sz w:val="20"/>
                <w:szCs w:val="20"/>
              </w:rPr>
              <w:t>37.9</w:t>
            </w:r>
          </w:p>
        </w:tc>
        <w:tc>
          <w:tcPr>
            <w:tcW w:w="1040" w:type="dxa"/>
            <w:tcBorders>
              <w:top w:val="nil"/>
              <w:left w:val="nil"/>
              <w:bottom w:val="single" w:sz="4" w:space="0" w:color="auto"/>
              <w:right w:val="single" w:sz="4" w:space="0" w:color="auto"/>
            </w:tcBorders>
            <w:shd w:val="clear" w:color="000000" w:fill="FFFFFF"/>
            <w:noWrap/>
            <w:hideMark/>
          </w:tcPr>
          <w:p w14:paraId="4BE1813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52691D7" w14:textId="77777777" w:rsidR="007E29D3" w:rsidRPr="007E29D3" w:rsidRDefault="007E29D3" w:rsidP="007E29D3">
            <w:pPr>
              <w:jc w:val="right"/>
              <w:rPr>
                <w:color w:val="000000"/>
                <w:sz w:val="20"/>
                <w:szCs w:val="20"/>
              </w:rPr>
            </w:pPr>
            <w:r w:rsidRPr="007E29D3">
              <w:rPr>
                <w:color w:val="000000"/>
                <w:sz w:val="20"/>
                <w:szCs w:val="20"/>
              </w:rPr>
              <w:t>135</w:t>
            </w:r>
          </w:p>
        </w:tc>
        <w:tc>
          <w:tcPr>
            <w:tcW w:w="6511" w:type="dxa"/>
            <w:tcBorders>
              <w:top w:val="nil"/>
              <w:left w:val="nil"/>
              <w:bottom w:val="single" w:sz="4" w:space="0" w:color="auto"/>
              <w:right w:val="single" w:sz="4" w:space="0" w:color="auto"/>
            </w:tcBorders>
            <w:shd w:val="clear" w:color="000000" w:fill="FFFFFF"/>
            <w:hideMark/>
          </w:tcPr>
          <w:p w14:paraId="53B5B8CD" w14:textId="77777777" w:rsidR="007E29D3" w:rsidRPr="007E29D3" w:rsidRDefault="007E29D3" w:rsidP="007E29D3">
            <w:pPr>
              <w:rPr>
                <w:color w:val="000000"/>
                <w:sz w:val="20"/>
                <w:szCs w:val="20"/>
              </w:rPr>
            </w:pPr>
            <w:r w:rsidRPr="007E29D3">
              <w:rPr>
                <w:color w:val="000000"/>
                <w:sz w:val="20"/>
                <w:szCs w:val="20"/>
              </w:rPr>
              <w:t>Прокладка трубопроводов отопления из стальных водогазопроводных неоцинкованных труб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7D7F6630"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B8037DA"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20EB55C7" w14:textId="77777777" w:rsidR="007E29D3" w:rsidRPr="007E29D3" w:rsidRDefault="007E29D3" w:rsidP="007E29D3">
            <w:pPr>
              <w:jc w:val="right"/>
              <w:rPr>
                <w:color w:val="000000"/>
                <w:sz w:val="20"/>
                <w:szCs w:val="20"/>
              </w:rPr>
            </w:pPr>
            <w:r w:rsidRPr="007E29D3">
              <w:rPr>
                <w:color w:val="000000"/>
                <w:sz w:val="20"/>
                <w:szCs w:val="20"/>
              </w:rPr>
              <w:t xml:space="preserve">28 299,31 </w:t>
            </w:r>
          </w:p>
        </w:tc>
        <w:tc>
          <w:tcPr>
            <w:tcW w:w="2439" w:type="dxa"/>
            <w:tcBorders>
              <w:top w:val="nil"/>
              <w:left w:val="nil"/>
              <w:bottom w:val="single" w:sz="4" w:space="0" w:color="auto"/>
              <w:right w:val="single" w:sz="4" w:space="0" w:color="auto"/>
            </w:tcBorders>
            <w:shd w:val="clear" w:color="000000" w:fill="FFFFFF"/>
            <w:noWrap/>
            <w:hideMark/>
          </w:tcPr>
          <w:p w14:paraId="7F4673E1" w14:textId="77777777" w:rsidR="007E29D3" w:rsidRPr="007E29D3" w:rsidRDefault="007E29D3" w:rsidP="007E29D3">
            <w:pPr>
              <w:jc w:val="right"/>
              <w:rPr>
                <w:color w:val="000000"/>
                <w:sz w:val="20"/>
                <w:szCs w:val="20"/>
              </w:rPr>
            </w:pPr>
            <w:r w:rsidRPr="007E29D3">
              <w:rPr>
                <w:color w:val="000000"/>
                <w:sz w:val="20"/>
                <w:szCs w:val="20"/>
              </w:rPr>
              <w:t xml:space="preserve">2 829,93 </w:t>
            </w:r>
          </w:p>
        </w:tc>
      </w:tr>
      <w:tr w:rsidR="007E29D3" w:rsidRPr="007E29D3" w14:paraId="207F2E8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618117E" w14:textId="77777777" w:rsidR="007E29D3" w:rsidRPr="007E29D3" w:rsidRDefault="007E29D3" w:rsidP="007E29D3">
            <w:pPr>
              <w:jc w:val="right"/>
              <w:rPr>
                <w:color w:val="000000"/>
                <w:sz w:val="20"/>
                <w:szCs w:val="20"/>
              </w:rPr>
            </w:pPr>
            <w:r w:rsidRPr="007E29D3">
              <w:rPr>
                <w:color w:val="000000"/>
                <w:sz w:val="20"/>
                <w:szCs w:val="20"/>
              </w:rPr>
              <w:t>37.10</w:t>
            </w:r>
          </w:p>
        </w:tc>
        <w:tc>
          <w:tcPr>
            <w:tcW w:w="1040" w:type="dxa"/>
            <w:tcBorders>
              <w:top w:val="nil"/>
              <w:left w:val="nil"/>
              <w:bottom w:val="single" w:sz="4" w:space="0" w:color="auto"/>
              <w:right w:val="single" w:sz="4" w:space="0" w:color="auto"/>
            </w:tcBorders>
            <w:shd w:val="clear" w:color="000000" w:fill="FFFFFF"/>
            <w:noWrap/>
            <w:hideMark/>
          </w:tcPr>
          <w:p w14:paraId="0463D8CE"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5811C00" w14:textId="77777777" w:rsidR="007E29D3" w:rsidRPr="007E29D3" w:rsidRDefault="007E29D3" w:rsidP="007E29D3">
            <w:pPr>
              <w:jc w:val="right"/>
              <w:rPr>
                <w:color w:val="000000"/>
                <w:sz w:val="20"/>
                <w:szCs w:val="20"/>
              </w:rPr>
            </w:pPr>
            <w:r w:rsidRPr="007E29D3">
              <w:rPr>
                <w:color w:val="000000"/>
                <w:sz w:val="20"/>
                <w:szCs w:val="20"/>
              </w:rPr>
              <w:t>136</w:t>
            </w:r>
          </w:p>
        </w:tc>
        <w:tc>
          <w:tcPr>
            <w:tcW w:w="6511" w:type="dxa"/>
            <w:tcBorders>
              <w:top w:val="nil"/>
              <w:left w:val="nil"/>
              <w:bottom w:val="single" w:sz="4" w:space="0" w:color="auto"/>
              <w:right w:val="single" w:sz="4" w:space="0" w:color="auto"/>
            </w:tcBorders>
            <w:shd w:val="clear" w:color="000000" w:fill="FFFFFF"/>
            <w:hideMark/>
          </w:tcPr>
          <w:p w14:paraId="451BD237" w14:textId="77777777" w:rsidR="007E29D3" w:rsidRPr="007E29D3" w:rsidRDefault="007E29D3" w:rsidP="007E29D3">
            <w:pPr>
              <w:rPr>
                <w:color w:val="000000"/>
                <w:sz w:val="20"/>
                <w:szCs w:val="20"/>
              </w:rPr>
            </w:pPr>
            <w:r w:rsidRPr="007E29D3">
              <w:rPr>
                <w:color w:val="000000"/>
                <w:sz w:val="20"/>
                <w:szCs w:val="20"/>
              </w:rPr>
              <w:t>Узлы укрупненные монтажные (трубопроводы) из стальных водогазопроводных : неоцинкованных труб с гильзами для систем отопления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575C53E2"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C0ADF05"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181A7519" w14:textId="77777777" w:rsidR="007E29D3" w:rsidRPr="007E29D3" w:rsidRDefault="007E29D3" w:rsidP="007E29D3">
            <w:pPr>
              <w:jc w:val="right"/>
              <w:rPr>
                <w:color w:val="000000"/>
                <w:sz w:val="20"/>
                <w:szCs w:val="20"/>
              </w:rPr>
            </w:pPr>
            <w:r w:rsidRPr="007E29D3">
              <w:rPr>
                <w:color w:val="000000"/>
                <w:sz w:val="20"/>
                <w:szCs w:val="20"/>
              </w:rPr>
              <w:t xml:space="preserve">175,36 </w:t>
            </w:r>
          </w:p>
        </w:tc>
        <w:tc>
          <w:tcPr>
            <w:tcW w:w="2439" w:type="dxa"/>
            <w:tcBorders>
              <w:top w:val="nil"/>
              <w:left w:val="nil"/>
              <w:bottom w:val="single" w:sz="4" w:space="0" w:color="auto"/>
              <w:right w:val="single" w:sz="4" w:space="0" w:color="auto"/>
            </w:tcBorders>
            <w:shd w:val="clear" w:color="000000" w:fill="FFFFFF"/>
            <w:noWrap/>
            <w:hideMark/>
          </w:tcPr>
          <w:p w14:paraId="4A0AEEFD" w14:textId="77777777" w:rsidR="007E29D3" w:rsidRPr="007E29D3" w:rsidRDefault="007E29D3" w:rsidP="007E29D3">
            <w:pPr>
              <w:jc w:val="right"/>
              <w:rPr>
                <w:color w:val="000000"/>
                <w:sz w:val="20"/>
                <w:szCs w:val="20"/>
              </w:rPr>
            </w:pPr>
            <w:r w:rsidRPr="007E29D3">
              <w:rPr>
                <w:color w:val="000000"/>
                <w:sz w:val="20"/>
                <w:szCs w:val="20"/>
              </w:rPr>
              <w:t xml:space="preserve">1 753,60 </w:t>
            </w:r>
          </w:p>
        </w:tc>
      </w:tr>
      <w:tr w:rsidR="007E29D3" w:rsidRPr="007E29D3" w14:paraId="3E57E303"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A281FD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059990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8505DF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E30831A" w14:textId="77777777" w:rsidR="007E29D3" w:rsidRPr="007E29D3" w:rsidRDefault="007E29D3" w:rsidP="007E29D3">
            <w:pPr>
              <w:rPr>
                <w:b/>
                <w:bCs/>
                <w:color w:val="000000"/>
                <w:sz w:val="20"/>
                <w:szCs w:val="20"/>
              </w:rPr>
            </w:pPr>
            <w:r w:rsidRPr="007E29D3">
              <w:rPr>
                <w:b/>
                <w:bCs/>
                <w:color w:val="000000"/>
                <w:sz w:val="20"/>
                <w:szCs w:val="20"/>
              </w:rPr>
              <w:t>Краны фланцевые</w:t>
            </w:r>
          </w:p>
        </w:tc>
        <w:tc>
          <w:tcPr>
            <w:tcW w:w="1276" w:type="dxa"/>
            <w:tcBorders>
              <w:top w:val="nil"/>
              <w:left w:val="nil"/>
              <w:bottom w:val="single" w:sz="4" w:space="0" w:color="auto"/>
              <w:right w:val="single" w:sz="4" w:space="0" w:color="auto"/>
            </w:tcBorders>
            <w:shd w:val="clear" w:color="000000" w:fill="FFFFFF"/>
            <w:noWrap/>
            <w:hideMark/>
          </w:tcPr>
          <w:p w14:paraId="7622462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BEAA00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309D17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AB64A9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777095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CACBC70" w14:textId="77777777" w:rsidR="007E29D3" w:rsidRPr="007E29D3" w:rsidRDefault="007E29D3" w:rsidP="007E29D3">
            <w:pPr>
              <w:jc w:val="right"/>
              <w:rPr>
                <w:color w:val="000000"/>
                <w:sz w:val="20"/>
                <w:szCs w:val="20"/>
              </w:rPr>
            </w:pPr>
            <w:r w:rsidRPr="007E29D3">
              <w:rPr>
                <w:color w:val="000000"/>
                <w:sz w:val="20"/>
                <w:szCs w:val="20"/>
              </w:rPr>
              <w:t>37.11</w:t>
            </w:r>
          </w:p>
        </w:tc>
        <w:tc>
          <w:tcPr>
            <w:tcW w:w="1040" w:type="dxa"/>
            <w:tcBorders>
              <w:top w:val="nil"/>
              <w:left w:val="nil"/>
              <w:bottom w:val="single" w:sz="4" w:space="0" w:color="auto"/>
              <w:right w:val="single" w:sz="4" w:space="0" w:color="auto"/>
            </w:tcBorders>
            <w:shd w:val="clear" w:color="000000" w:fill="FFFFFF"/>
            <w:noWrap/>
            <w:hideMark/>
          </w:tcPr>
          <w:p w14:paraId="19C5E011"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731BBAC" w14:textId="77777777" w:rsidR="007E29D3" w:rsidRPr="007E29D3" w:rsidRDefault="007E29D3" w:rsidP="007E29D3">
            <w:pPr>
              <w:jc w:val="right"/>
              <w:rPr>
                <w:color w:val="000000"/>
                <w:sz w:val="20"/>
                <w:szCs w:val="20"/>
              </w:rPr>
            </w:pPr>
            <w:r w:rsidRPr="007E29D3">
              <w:rPr>
                <w:color w:val="000000"/>
                <w:sz w:val="20"/>
                <w:szCs w:val="20"/>
              </w:rPr>
              <w:t>137</w:t>
            </w:r>
          </w:p>
        </w:tc>
        <w:tc>
          <w:tcPr>
            <w:tcW w:w="6511" w:type="dxa"/>
            <w:tcBorders>
              <w:top w:val="nil"/>
              <w:left w:val="nil"/>
              <w:bottom w:val="single" w:sz="4" w:space="0" w:color="auto"/>
              <w:right w:val="single" w:sz="4" w:space="0" w:color="auto"/>
            </w:tcBorders>
            <w:shd w:val="clear" w:color="000000" w:fill="FFFFFF"/>
            <w:hideMark/>
          </w:tcPr>
          <w:p w14:paraId="29F9AAF9" w14:textId="77777777" w:rsidR="007E29D3" w:rsidRPr="007E29D3" w:rsidRDefault="007E29D3" w:rsidP="007E29D3">
            <w:pPr>
              <w:rPr>
                <w:color w:val="000000"/>
                <w:sz w:val="20"/>
                <w:szCs w:val="20"/>
              </w:rPr>
            </w:pPr>
            <w:r w:rsidRPr="007E29D3">
              <w:rPr>
                <w:color w:val="000000"/>
                <w:sz w:val="20"/>
                <w:szCs w:val="20"/>
              </w:rPr>
              <w:t>Установка вентилей, задвижек, затворов, клапанов обратных, кранов проходных на трубопроводах из стальных труб диаметром: до 50 мм</w:t>
            </w:r>
          </w:p>
        </w:tc>
        <w:tc>
          <w:tcPr>
            <w:tcW w:w="1276" w:type="dxa"/>
            <w:tcBorders>
              <w:top w:val="nil"/>
              <w:left w:val="nil"/>
              <w:bottom w:val="single" w:sz="4" w:space="0" w:color="auto"/>
              <w:right w:val="single" w:sz="4" w:space="0" w:color="auto"/>
            </w:tcBorders>
            <w:shd w:val="clear" w:color="000000" w:fill="FFFFFF"/>
            <w:noWrap/>
            <w:hideMark/>
          </w:tcPr>
          <w:p w14:paraId="6A20E51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B01FDB3" w14:textId="77777777" w:rsidR="007E29D3" w:rsidRPr="007E29D3" w:rsidRDefault="007E29D3" w:rsidP="007E29D3">
            <w:pPr>
              <w:jc w:val="right"/>
              <w:rPr>
                <w:color w:val="000000"/>
                <w:sz w:val="20"/>
                <w:szCs w:val="20"/>
              </w:rPr>
            </w:pPr>
            <w:r w:rsidRPr="007E29D3">
              <w:rPr>
                <w:color w:val="000000"/>
                <w:sz w:val="20"/>
                <w:szCs w:val="20"/>
              </w:rPr>
              <w:t>9</w:t>
            </w:r>
          </w:p>
        </w:tc>
        <w:tc>
          <w:tcPr>
            <w:tcW w:w="1275" w:type="dxa"/>
            <w:tcBorders>
              <w:top w:val="nil"/>
              <w:left w:val="nil"/>
              <w:bottom w:val="single" w:sz="4" w:space="0" w:color="auto"/>
              <w:right w:val="single" w:sz="4" w:space="0" w:color="auto"/>
            </w:tcBorders>
            <w:shd w:val="clear" w:color="000000" w:fill="FFFFFF"/>
            <w:noWrap/>
            <w:hideMark/>
          </w:tcPr>
          <w:p w14:paraId="666E7B0A" w14:textId="77777777" w:rsidR="007E29D3" w:rsidRPr="007E29D3" w:rsidRDefault="007E29D3" w:rsidP="007E29D3">
            <w:pPr>
              <w:jc w:val="right"/>
              <w:rPr>
                <w:color w:val="000000"/>
                <w:sz w:val="20"/>
                <w:szCs w:val="20"/>
              </w:rPr>
            </w:pPr>
            <w:r w:rsidRPr="007E29D3">
              <w:rPr>
                <w:color w:val="000000"/>
                <w:sz w:val="20"/>
                <w:szCs w:val="20"/>
              </w:rPr>
              <w:t xml:space="preserve">1 356,91 </w:t>
            </w:r>
          </w:p>
        </w:tc>
        <w:tc>
          <w:tcPr>
            <w:tcW w:w="2439" w:type="dxa"/>
            <w:tcBorders>
              <w:top w:val="nil"/>
              <w:left w:val="nil"/>
              <w:bottom w:val="single" w:sz="4" w:space="0" w:color="auto"/>
              <w:right w:val="single" w:sz="4" w:space="0" w:color="auto"/>
            </w:tcBorders>
            <w:shd w:val="clear" w:color="000000" w:fill="FFFFFF"/>
            <w:noWrap/>
            <w:hideMark/>
          </w:tcPr>
          <w:p w14:paraId="3773259F" w14:textId="77777777" w:rsidR="007E29D3" w:rsidRPr="007E29D3" w:rsidRDefault="007E29D3" w:rsidP="007E29D3">
            <w:pPr>
              <w:jc w:val="right"/>
              <w:rPr>
                <w:color w:val="000000"/>
                <w:sz w:val="20"/>
                <w:szCs w:val="20"/>
              </w:rPr>
            </w:pPr>
            <w:r w:rsidRPr="007E29D3">
              <w:rPr>
                <w:color w:val="000000"/>
                <w:sz w:val="20"/>
                <w:szCs w:val="20"/>
              </w:rPr>
              <w:t xml:space="preserve">12 212,19 </w:t>
            </w:r>
          </w:p>
        </w:tc>
      </w:tr>
      <w:tr w:rsidR="007E29D3" w:rsidRPr="007E29D3" w14:paraId="63BADEE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CAD7059" w14:textId="77777777" w:rsidR="007E29D3" w:rsidRPr="007E29D3" w:rsidRDefault="007E29D3" w:rsidP="007E29D3">
            <w:pPr>
              <w:jc w:val="right"/>
              <w:rPr>
                <w:color w:val="000000"/>
                <w:sz w:val="20"/>
                <w:szCs w:val="20"/>
              </w:rPr>
            </w:pPr>
            <w:r w:rsidRPr="007E29D3">
              <w:rPr>
                <w:color w:val="000000"/>
                <w:sz w:val="20"/>
                <w:szCs w:val="20"/>
              </w:rPr>
              <w:t>37.12</w:t>
            </w:r>
          </w:p>
        </w:tc>
        <w:tc>
          <w:tcPr>
            <w:tcW w:w="1040" w:type="dxa"/>
            <w:tcBorders>
              <w:top w:val="nil"/>
              <w:left w:val="nil"/>
              <w:bottom w:val="single" w:sz="4" w:space="0" w:color="auto"/>
              <w:right w:val="single" w:sz="4" w:space="0" w:color="auto"/>
            </w:tcBorders>
            <w:shd w:val="clear" w:color="000000" w:fill="FFFFFF"/>
            <w:noWrap/>
            <w:hideMark/>
          </w:tcPr>
          <w:p w14:paraId="74BBCCD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3AE2B05" w14:textId="77777777" w:rsidR="007E29D3" w:rsidRPr="007E29D3" w:rsidRDefault="007E29D3" w:rsidP="007E29D3">
            <w:pPr>
              <w:jc w:val="right"/>
              <w:rPr>
                <w:color w:val="000000"/>
                <w:sz w:val="20"/>
                <w:szCs w:val="20"/>
              </w:rPr>
            </w:pPr>
            <w:r w:rsidRPr="007E29D3">
              <w:rPr>
                <w:color w:val="000000"/>
                <w:sz w:val="20"/>
                <w:szCs w:val="20"/>
              </w:rPr>
              <w:t>138</w:t>
            </w:r>
          </w:p>
        </w:tc>
        <w:tc>
          <w:tcPr>
            <w:tcW w:w="6511" w:type="dxa"/>
            <w:tcBorders>
              <w:top w:val="nil"/>
              <w:left w:val="nil"/>
              <w:bottom w:val="single" w:sz="4" w:space="0" w:color="auto"/>
              <w:right w:val="single" w:sz="4" w:space="0" w:color="auto"/>
            </w:tcBorders>
            <w:shd w:val="clear" w:color="000000" w:fill="FFFFFF"/>
            <w:hideMark/>
          </w:tcPr>
          <w:p w14:paraId="2BB553A2"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6656282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24EF96C"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7AC35FE0" w14:textId="77777777" w:rsidR="007E29D3" w:rsidRPr="007E29D3" w:rsidRDefault="007E29D3" w:rsidP="007E29D3">
            <w:pPr>
              <w:jc w:val="right"/>
              <w:rPr>
                <w:color w:val="000000"/>
                <w:sz w:val="20"/>
                <w:szCs w:val="20"/>
              </w:rPr>
            </w:pPr>
            <w:r w:rsidRPr="007E29D3">
              <w:rPr>
                <w:color w:val="000000"/>
                <w:sz w:val="20"/>
                <w:szCs w:val="20"/>
              </w:rPr>
              <w:t xml:space="preserve">224,58 </w:t>
            </w:r>
          </w:p>
        </w:tc>
        <w:tc>
          <w:tcPr>
            <w:tcW w:w="2439" w:type="dxa"/>
            <w:tcBorders>
              <w:top w:val="nil"/>
              <w:left w:val="nil"/>
              <w:bottom w:val="single" w:sz="4" w:space="0" w:color="auto"/>
              <w:right w:val="single" w:sz="4" w:space="0" w:color="auto"/>
            </w:tcBorders>
            <w:shd w:val="clear" w:color="000000" w:fill="FFFFFF"/>
            <w:noWrap/>
            <w:hideMark/>
          </w:tcPr>
          <w:p w14:paraId="344204B2" w14:textId="77777777" w:rsidR="007E29D3" w:rsidRPr="007E29D3" w:rsidRDefault="007E29D3" w:rsidP="007E29D3">
            <w:pPr>
              <w:jc w:val="right"/>
              <w:rPr>
                <w:color w:val="000000"/>
                <w:sz w:val="20"/>
                <w:szCs w:val="20"/>
              </w:rPr>
            </w:pPr>
            <w:r w:rsidRPr="007E29D3">
              <w:rPr>
                <w:color w:val="000000"/>
                <w:sz w:val="20"/>
                <w:szCs w:val="20"/>
              </w:rPr>
              <w:t xml:space="preserve">1 347,48 </w:t>
            </w:r>
          </w:p>
        </w:tc>
      </w:tr>
      <w:tr w:rsidR="007E29D3" w:rsidRPr="007E29D3" w14:paraId="24C2B89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3072821" w14:textId="77777777" w:rsidR="007E29D3" w:rsidRPr="007E29D3" w:rsidRDefault="007E29D3" w:rsidP="007E29D3">
            <w:pPr>
              <w:jc w:val="right"/>
              <w:rPr>
                <w:color w:val="000000"/>
                <w:sz w:val="20"/>
                <w:szCs w:val="20"/>
              </w:rPr>
            </w:pPr>
            <w:r w:rsidRPr="007E29D3">
              <w:rPr>
                <w:color w:val="000000"/>
                <w:sz w:val="20"/>
                <w:szCs w:val="20"/>
              </w:rPr>
              <w:t>37.13</w:t>
            </w:r>
          </w:p>
        </w:tc>
        <w:tc>
          <w:tcPr>
            <w:tcW w:w="1040" w:type="dxa"/>
            <w:tcBorders>
              <w:top w:val="nil"/>
              <w:left w:val="nil"/>
              <w:bottom w:val="single" w:sz="4" w:space="0" w:color="auto"/>
              <w:right w:val="single" w:sz="4" w:space="0" w:color="auto"/>
            </w:tcBorders>
            <w:shd w:val="clear" w:color="000000" w:fill="FFFFFF"/>
            <w:noWrap/>
            <w:hideMark/>
          </w:tcPr>
          <w:p w14:paraId="149B416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3289D81" w14:textId="77777777" w:rsidR="007E29D3" w:rsidRPr="007E29D3" w:rsidRDefault="007E29D3" w:rsidP="007E29D3">
            <w:pPr>
              <w:jc w:val="right"/>
              <w:rPr>
                <w:color w:val="000000"/>
                <w:sz w:val="20"/>
                <w:szCs w:val="20"/>
              </w:rPr>
            </w:pPr>
            <w:r w:rsidRPr="007E29D3">
              <w:rPr>
                <w:color w:val="000000"/>
                <w:sz w:val="20"/>
                <w:szCs w:val="20"/>
              </w:rPr>
              <w:t>139</w:t>
            </w:r>
          </w:p>
        </w:tc>
        <w:tc>
          <w:tcPr>
            <w:tcW w:w="6511" w:type="dxa"/>
            <w:tcBorders>
              <w:top w:val="nil"/>
              <w:left w:val="nil"/>
              <w:bottom w:val="single" w:sz="4" w:space="0" w:color="auto"/>
              <w:right w:val="single" w:sz="4" w:space="0" w:color="auto"/>
            </w:tcBorders>
            <w:shd w:val="clear" w:color="000000" w:fill="FFFFFF"/>
            <w:hideMark/>
          </w:tcPr>
          <w:p w14:paraId="682F2139"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731A6CD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7CF1600"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3E8BF55C" w14:textId="77777777" w:rsidR="007E29D3" w:rsidRPr="007E29D3" w:rsidRDefault="007E29D3" w:rsidP="007E29D3">
            <w:pPr>
              <w:jc w:val="right"/>
              <w:rPr>
                <w:color w:val="000000"/>
                <w:sz w:val="20"/>
                <w:szCs w:val="20"/>
              </w:rPr>
            </w:pPr>
            <w:r w:rsidRPr="007E29D3">
              <w:rPr>
                <w:color w:val="000000"/>
                <w:sz w:val="20"/>
                <w:szCs w:val="20"/>
              </w:rPr>
              <w:t xml:space="preserve">173,96 </w:t>
            </w:r>
          </w:p>
        </w:tc>
        <w:tc>
          <w:tcPr>
            <w:tcW w:w="2439" w:type="dxa"/>
            <w:tcBorders>
              <w:top w:val="nil"/>
              <w:left w:val="nil"/>
              <w:bottom w:val="single" w:sz="4" w:space="0" w:color="auto"/>
              <w:right w:val="single" w:sz="4" w:space="0" w:color="auto"/>
            </w:tcBorders>
            <w:shd w:val="clear" w:color="000000" w:fill="FFFFFF"/>
            <w:noWrap/>
            <w:hideMark/>
          </w:tcPr>
          <w:p w14:paraId="1A50B1D3" w14:textId="77777777" w:rsidR="007E29D3" w:rsidRPr="007E29D3" w:rsidRDefault="007E29D3" w:rsidP="007E29D3">
            <w:pPr>
              <w:jc w:val="right"/>
              <w:rPr>
                <w:color w:val="000000"/>
                <w:sz w:val="20"/>
                <w:szCs w:val="20"/>
              </w:rPr>
            </w:pPr>
            <w:r w:rsidRPr="007E29D3">
              <w:rPr>
                <w:color w:val="000000"/>
                <w:sz w:val="20"/>
                <w:szCs w:val="20"/>
              </w:rPr>
              <w:t xml:space="preserve">347,92 </w:t>
            </w:r>
          </w:p>
        </w:tc>
      </w:tr>
      <w:tr w:rsidR="007E29D3" w:rsidRPr="007E29D3" w14:paraId="57B8318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D30DAB0" w14:textId="77777777" w:rsidR="007E29D3" w:rsidRPr="007E29D3" w:rsidRDefault="007E29D3" w:rsidP="007E29D3">
            <w:pPr>
              <w:jc w:val="right"/>
              <w:rPr>
                <w:color w:val="000000"/>
                <w:sz w:val="20"/>
                <w:szCs w:val="20"/>
              </w:rPr>
            </w:pPr>
            <w:r w:rsidRPr="007E29D3">
              <w:rPr>
                <w:color w:val="000000"/>
                <w:sz w:val="20"/>
                <w:szCs w:val="20"/>
              </w:rPr>
              <w:t>37.14</w:t>
            </w:r>
          </w:p>
        </w:tc>
        <w:tc>
          <w:tcPr>
            <w:tcW w:w="1040" w:type="dxa"/>
            <w:tcBorders>
              <w:top w:val="nil"/>
              <w:left w:val="nil"/>
              <w:bottom w:val="single" w:sz="4" w:space="0" w:color="auto"/>
              <w:right w:val="single" w:sz="4" w:space="0" w:color="auto"/>
            </w:tcBorders>
            <w:shd w:val="clear" w:color="000000" w:fill="FFFFFF"/>
            <w:noWrap/>
            <w:hideMark/>
          </w:tcPr>
          <w:p w14:paraId="36427D9C"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FD9A430" w14:textId="77777777" w:rsidR="007E29D3" w:rsidRPr="007E29D3" w:rsidRDefault="007E29D3" w:rsidP="007E29D3">
            <w:pPr>
              <w:jc w:val="right"/>
              <w:rPr>
                <w:color w:val="000000"/>
                <w:sz w:val="20"/>
                <w:szCs w:val="20"/>
              </w:rPr>
            </w:pPr>
            <w:r w:rsidRPr="007E29D3">
              <w:rPr>
                <w:color w:val="000000"/>
                <w:sz w:val="20"/>
                <w:szCs w:val="20"/>
              </w:rPr>
              <w:t>140</w:t>
            </w:r>
          </w:p>
        </w:tc>
        <w:tc>
          <w:tcPr>
            <w:tcW w:w="6511" w:type="dxa"/>
            <w:tcBorders>
              <w:top w:val="nil"/>
              <w:left w:val="nil"/>
              <w:bottom w:val="single" w:sz="4" w:space="0" w:color="auto"/>
              <w:right w:val="single" w:sz="4" w:space="0" w:color="auto"/>
            </w:tcBorders>
            <w:shd w:val="clear" w:color="000000" w:fill="FFFFFF"/>
            <w:hideMark/>
          </w:tcPr>
          <w:p w14:paraId="4B7C8919"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03A45EC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3D396FC"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775413F7" w14:textId="77777777" w:rsidR="007E29D3" w:rsidRPr="007E29D3" w:rsidRDefault="007E29D3" w:rsidP="007E29D3">
            <w:pPr>
              <w:jc w:val="right"/>
              <w:rPr>
                <w:color w:val="000000"/>
                <w:sz w:val="20"/>
                <w:szCs w:val="20"/>
              </w:rPr>
            </w:pPr>
            <w:r w:rsidRPr="007E29D3">
              <w:rPr>
                <w:color w:val="000000"/>
                <w:sz w:val="20"/>
                <w:szCs w:val="20"/>
              </w:rPr>
              <w:t xml:space="preserve">138,57 </w:t>
            </w:r>
          </w:p>
        </w:tc>
        <w:tc>
          <w:tcPr>
            <w:tcW w:w="2439" w:type="dxa"/>
            <w:tcBorders>
              <w:top w:val="nil"/>
              <w:left w:val="nil"/>
              <w:bottom w:val="single" w:sz="4" w:space="0" w:color="auto"/>
              <w:right w:val="single" w:sz="4" w:space="0" w:color="auto"/>
            </w:tcBorders>
            <w:shd w:val="clear" w:color="000000" w:fill="FFFFFF"/>
            <w:noWrap/>
            <w:hideMark/>
          </w:tcPr>
          <w:p w14:paraId="6F8EE370" w14:textId="77777777" w:rsidR="007E29D3" w:rsidRPr="007E29D3" w:rsidRDefault="007E29D3" w:rsidP="007E29D3">
            <w:pPr>
              <w:jc w:val="right"/>
              <w:rPr>
                <w:color w:val="000000"/>
                <w:sz w:val="20"/>
                <w:szCs w:val="20"/>
              </w:rPr>
            </w:pPr>
            <w:r w:rsidRPr="007E29D3">
              <w:rPr>
                <w:color w:val="000000"/>
                <w:sz w:val="20"/>
                <w:szCs w:val="20"/>
              </w:rPr>
              <w:t xml:space="preserve">1 662,84 </w:t>
            </w:r>
          </w:p>
        </w:tc>
      </w:tr>
      <w:tr w:rsidR="007E29D3" w:rsidRPr="007E29D3" w14:paraId="66E1454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04FF868" w14:textId="77777777" w:rsidR="007E29D3" w:rsidRPr="007E29D3" w:rsidRDefault="007E29D3" w:rsidP="007E29D3">
            <w:pPr>
              <w:jc w:val="right"/>
              <w:rPr>
                <w:color w:val="000000"/>
                <w:sz w:val="20"/>
                <w:szCs w:val="20"/>
              </w:rPr>
            </w:pPr>
            <w:r w:rsidRPr="007E29D3">
              <w:rPr>
                <w:color w:val="000000"/>
                <w:sz w:val="20"/>
                <w:szCs w:val="20"/>
              </w:rPr>
              <w:t>37.15</w:t>
            </w:r>
          </w:p>
        </w:tc>
        <w:tc>
          <w:tcPr>
            <w:tcW w:w="1040" w:type="dxa"/>
            <w:tcBorders>
              <w:top w:val="nil"/>
              <w:left w:val="nil"/>
              <w:bottom w:val="single" w:sz="4" w:space="0" w:color="auto"/>
              <w:right w:val="single" w:sz="4" w:space="0" w:color="auto"/>
            </w:tcBorders>
            <w:shd w:val="clear" w:color="000000" w:fill="FFFFFF"/>
            <w:noWrap/>
            <w:hideMark/>
          </w:tcPr>
          <w:p w14:paraId="26F97FC1"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CA6DE03" w14:textId="77777777" w:rsidR="007E29D3" w:rsidRPr="007E29D3" w:rsidRDefault="007E29D3" w:rsidP="007E29D3">
            <w:pPr>
              <w:jc w:val="right"/>
              <w:rPr>
                <w:color w:val="000000"/>
                <w:sz w:val="20"/>
                <w:szCs w:val="20"/>
              </w:rPr>
            </w:pPr>
            <w:r w:rsidRPr="007E29D3">
              <w:rPr>
                <w:color w:val="000000"/>
                <w:sz w:val="20"/>
                <w:szCs w:val="20"/>
              </w:rPr>
              <w:t>141</w:t>
            </w:r>
          </w:p>
        </w:tc>
        <w:tc>
          <w:tcPr>
            <w:tcW w:w="6511" w:type="dxa"/>
            <w:tcBorders>
              <w:top w:val="nil"/>
              <w:left w:val="nil"/>
              <w:bottom w:val="single" w:sz="4" w:space="0" w:color="auto"/>
              <w:right w:val="single" w:sz="4" w:space="0" w:color="auto"/>
            </w:tcBorders>
            <w:shd w:val="clear" w:color="000000" w:fill="FFFFFF"/>
            <w:hideMark/>
          </w:tcPr>
          <w:p w14:paraId="389FFD32" w14:textId="77777777" w:rsidR="007E29D3" w:rsidRPr="007E29D3" w:rsidRDefault="007E29D3" w:rsidP="007E29D3">
            <w:pPr>
              <w:rPr>
                <w:color w:val="000000"/>
                <w:sz w:val="20"/>
                <w:szCs w:val="20"/>
              </w:rPr>
            </w:pPr>
            <w:r w:rsidRPr="007E29D3">
              <w:rPr>
                <w:color w:val="000000"/>
                <w:sz w:val="20"/>
                <w:szCs w:val="20"/>
              </w:rPr>
              <w:t>Краны стальные газовые шаровые фланцевые давлением: 1,6 МПа (16 кгс/см2) 11с67п,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6CC1346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B04AAC3"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D17D62E" w14:textId="77777777" w:rsidR="007E29D3" w:rsidRPr="007E29D3" w:rsidRDefault="007E29D3" w:rsidP="007E29D3">
            <w:pPr>
              <w:jc w:val="right"/>
              <w:rPr>
                <w:color w:val="000000"/>
                <w:sz w:val="20"/>
                <w:szCs w:val="20"/>
              </w:rPr>
            </w:pPr>
            <w:r w:rsidRPr="007E29D3">
              <w:rPr>
                <w:color w:val="000000"/>
                <w:sz w:val="20"/>
                <w:szCs w:val="20"/>
              </w:rPr>
              <w:t xml:space="preserve">3 706,72 </w:t>
            </w:r>
          </w:p>
        </w:tc>
        <w:tc>
          <w:tcPr>
            <w:tcW w:w="2439" w:type="dxa"/>
            <w:tcBorders>
              <w:top w:val="nil"/>
              <w:left w:val="nil"/>
              <w:bottom w:val="single" w:sz="4" w:space="0" w:color="auto"/>
              <w:right w:val="single" w:sz="4" w:space="0" w:color="auto"/>
            </w:tcBorders>
            <w:shd w:val="clear" w:color="000000" w:fill="FFFFFF"/>
            <w:noWrap/>
            <w:hideMark/>
          </w:tcPr>
          <w:p w14:paraId="6680664B" w14:textId="77777777" w:rsidR="007E29D3" w:rsidRPr="007E29D3" w:rsidRDefault="007E29D3" w:rsidP="007E29D3">
            <w:pPr>
              <w:jc w:val="right"/>
              <w:rPr>
                <w:color w:val="000000"/>
                <w:sz w:val="20"/>
                <w:szCs w:val="20"/>
              </w:rPr>
            </w:pPr>
            <w:r w:rsidRPr="007E29D3">
              <w:rPr>
                <w:color w:val="000000"/>
                <w:sz w:val="20"/>
                <w:szCs w:val="20"/>
              </w:rPr>
              <w:t xml:space="preserve">7 413,44 </w:t>
            </w:r>
          </w:p>
        </w:tc>
      </w:tr>
      <w:tr w:rsidR="007E29D3" w:rsidRPr="007E29D3" w14:paraId="1CCAB52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B2C970D" w14:textId="77777777" w:rsidR="007E29D3" w:rsidRPr="007E29D3" w:rsidRDefault="007E29D3" w:rsidP="007E29D3">
            <w:pPr>
              <w:jc w:val="right"/>
              <w:rPr>
                <w:color w:val="000000"/>
                <w:sz w:val="20"/>
                <w:szCs w:val="20"/>
              </w:rPr>
            </w:pPr>
            <w:r w:rsidRPr="007E29D3">
              <w:rPr>
                <w:color w:val="000000"/>
                <w:sz w:val="20"/>
                <w:szCs w:val="20"/>
              </w:rPr>
              <w:t>37.16</w:t>
            </w:r>
          </w:p>
        </w:tc>
        <w:tc>
          <w:tcPr>
            <w:tcW w:w="1040" w:type="dxa"/>
            <w:tcBorders>
              <w:top w:val="nil"/>
              <w:left w:val="nil"/>
              <w:bottom w:val="single" w:sz="4" w:space="0" w:color="auto"/>
              <w:right w:val="single" w:sz="4" w:space="0" w:color="auto"/>
            </w:tcBorders>
            <w:shd w:val="clear" w:color="000000" w:fill="FFFFFF"/>
            <w:noWrap/>
            <w:hideMark/>
          </w:tcPr>
          <w:p w14:paraId="28ABC62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0DCDC4B" w14:textId="77777777" w:rsidR="007E29D3" w:rsidRPr="007E29D3" w:rsidRDefault="007E29D3" w:rsidP="007E29D3">
            <w:pPr>
              <w:jc w:val="right"/>
              <w:rPr>
                <w:color w:val="000000"/>
                <w:sz w:val="20"/>
                <w:szCs w:val="20"/>
              </w:rPr>
            </w:pPr>
            <w:r w:rsidRPr="007E29D3">
              <w:rPr>
                <w:color w:val="000000"/>
                <w:sz w:val="20"/>
                <w:szCs w:val="20"/>
              </w:rPr>
              <w:t>142</w:t>
            </w:r>
          </w:p>
        </w:tc>
        <w:tc>
          <w:tcPr>
            <w:tcW w:w="6511" w:type="dxa"/>
            <w:tcBorders>
              <w:top w:val="nil"/>
              <w:left w:val="nil"/>
              <w:bottom w:val="single" w:sz="4" w:space="0" w:color="auto"/>
              <w:right w:val="single" w:sz="4" w:space="0" w:color="auto"/>
            </w:tcBorders>
            <w:shd w:val="clear" w:color="000000" w:fill="FFFFFF"/>
            <w:hideMark/>
          </w:tcPr>
          <w:p w14:paraId="13FC1033" w14:textId="77777777" w:rsidR="007E29D3" w:rsidRPr="007E29D3" w:rsidRDefault="007E29D3" w:rsidP="007E29D3">
            <w:pPr>
              <w:rPr>
                <w:color w:val="000000"/>
                <w:sz w:val="20"/>
                <w:szCs w:val="20"/>
              </w:rPr>
            </w:pPr>
            <w:r w:rsidRPr="007E29D3">
              <w:rPr>
                <w:color w:val="000000"/>
                <w:sz w:val="20"/>
                <w:szCs w:val="20"/>
              </w:rPr>
              <w:t>Краны стальные газовые шаровые фланцевые давлением: 1,6 МПа (16 кгс/см2) 11с67п,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48063E0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2869A04"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70CF4E83" w14:textId="77777777" w:rsidR="007E29D3" w:rsidRPr="007E29D3" w:rsidRDefault="007E29D3" w:rsidP="007E29D3">
            <w:pPr>
              <w:jc w:val="right"/>
              <w:rPr>
                <w:color w:val="000000"/>
                <w:sz w:val="20"/>
                <w:szCs w:val="20"/>
              </w:rPr>
            </w:pPr>
            <w:r w:rsidRPr="007E29D3">
              <w:rPr>
                <w:color w:val="000000"/>
                <w:sz w:val="20"/>
                <w:szCs w:val="20"/>
              </w:rPr>
              <w:t xml:space="preserve">2 912,55 </w:t>
            </w:r>
          </w:p>
        </w:tc>
        <w:tc>
          <w:tcPr>
            <w:tcW w:w="2439" w:type="dxa"/>
            <w:tcBorders>
              <w:top w:val="nil"/>
              <w:left w:val="nil"/>
              <w:bottom w:val="single" w:sz="4" w:space="0" w:color="auto"/>
              <w:right w:val="single" w:sz="4" w:space="0" w:color="auto"/>
            </w:tcBorders>
            <w:shd w:val="clear" w:color="000000" w:fill="FFFFFF"/>
            <w:noWrap/>
            <w:hideMark/>
          </w:tcPr>
          <w:p w14:paraId="5C03E73B" w14:textId="77777777" w:rsidR="007E29D3" w:rsidRPr="007E29D3" w:rsidRDefault="007E29D3" w:rsidP="007E29D3">
            <w:pPr>
              <w:jc w:val="right"/>
              <w:rPr>
                <w:color w:val="000000"/>
                <w:sz w:val="20"/>
                <w:szCs w:val="20"/>
              </w:rPr>
            </w:pPr>
            <w:r w:rsidRPr="007E29D3">
              <w:rPr>
                <w:color w:val="000000"/>
                <w:sz w:val="20"/>
                <w:szCs w:val="20"/>
              </w:rPr>
              <w:t xml:space="preserve">14 562,75 </w:t>
            </w:r>
          </w:p>
        </w:tc>
      </w:tr>
      <w:tr w:rsidR="007E29D3" w:rsidRPr="007E29D3" w14:paraId="12FE012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794502B" w14:textId="77777777" w:rsidR="007E29D3" w:rsidRPr="007E29D3" w:rsidRDefault="007E29D3" w:rsidP="007E29D3">
            <w:pPr>
              <w:jc w:val="right"/>
              <w:rPr>
                <w:color w:val="000000"/>
                <w:sz w:val="20"/>
                <w:szCs w:val="20"/>
              </w:rPr>
            </w:pPr>
            <w:r w:rsidRPr="007E29D3">
              <w:rPr>
                <w:color w:val="000000"/>
                <w:sz w:val="20"/>
                <w:szCs w:val="20"/>
              </w:rPr>
              <w:t>37.17</w:t>
            </w:r>
          </w:p>
        </w:tc>
        <w:tc>
          <w:tcPr>
            <w:tcW w:w="1040" w:type="dxa"/>
            <w:tcBorders>
              <w:top w:val="nil"/>
              <w:left w:val="nil"/>
              <w:bottom w:val="single" w:sz="4" w:space="0" w:color="auto"/>
              <w:right w:val="single" w:sz="4" w:space="0" w:color="auto"/>
            </w:tcBorders>
            <w:shd w:val="clear" w:color="000000" w:fill="FFFFFF"/>
            <w:noWrap/>
            <w:hideMark/>
          </w:tcPr>
          <w:p w14:paraId="7FD44188"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CE2FC4A" w14:textId="77777777" w:rsidR="007E29D3" w:rsidRPr="007E29D3" w:rsidRDefault="007E29D3" w:rsidP="007E29D3">
            <w:pPr>
              <w:jc w:val="right"/>
              <w:rPr>
                <w:color w:val="000000"/>
                <w:sz w:val="20"/>
                <w:szCs w:val="20"/>
              </w:rPr>
            </w:pPr>
            <w:r w:rsidRPr="007E29D3">
              <w:rPr>
                <w:color w:val="000000"/>
                <w:sz w:val="20"/>
                <w:szCs w:val="20"/>
              </w:rPr>
              <w:t>143</w:t>
            </w:r>
          </w:p>
        </w:tc>
        <w:tc>
          <w:tcPr>
            <w:tcW w:w="6511" w:type="dxa"/>
            <w:tcBorders>
              <w:top w:val="nil"/>
              <w:left w:val="nil"/>
              <w:bottom w:val="single" w:sz="4" w:space="0" w:color="auto"/>
              <w:right w:val="single" w:sz="4" w:space="0" w:color="auto"/>
            </w:tcBorders>
            <w:shd w:val="clear" w:color="000000" w:fill="FFFFFF"/>
            <w:hideMark/>
          </w:tcPr>
          <w:p w14:paraId="7AF55C59" w14:textId="77777777" w:rsidR="007E29D3" w:rsidRPr="007E29D3" w:rsidRDefault="007E29D3" w:rsidP="007E29D3">
            <w:pPr>
              <w:rPr>
                <w:color w:val="000000"/>
                <w:sz w:val="20"/>
                <w:szCs w:val="20"/>
              </w:rPr>
            </w:pPr>
            <w:r w:rsidRPr="007E29D3">
              <w:rPr>
                <w:color w:val="000000"/>
                <w:sz w:val="20"/>
                <w:szCs w:val="20"/>
              </w:rPr>
              <w:t>Клапан обратный чугунный фланцевый пружинный тип 802 Ру 16, Ду 32</w:t>
            </w:r>
          </w:p>
        </w:tc>
        <w:tc>
          <w:tcPr>
            <w:tcW w:w="1276" w:type="dxa"/>
            <w:tcBorders>
              <w:top w:val="nil"/>
              <w:left w:val="nil"/>
              <w:bottom w:val="single" w:sz="4" w:space="0" w:color="auto"/>
              <w:right w:val="single" w:sz="4" w:space="0" w:color="auto"/>
            </w:tcBorders>
            <w:shd w:val="clear" w:color="000000" w:fill="FFFFFF"/>
            <w:noWrap/>
            <w:hideMark/>
          </w:tcPr>
          <w:p w14:paraId="31E4CEC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1DC5E8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E229B5B" w14:textId="77777777" w:rsidR="007E29D3" w:rsidRPr="007E29D3" w:rsidRDefault="007E29D3" w:rsidP="007E29D3">
            <w:pPr>
              <w:jc w:val="right"/>
              <w:rPr>
                <w:color w:val="000000"/>
                <w:sz w:val="20"/>
                <w:szCs w:val="20"/>
              </w:rPr>
            </w:pPr>
            <w:r w:rsidRPr="007E29D3">
              <w:rPr>
                <w:color w:val="000000"/>
                <w:sz w:val="20"/>
                <w:szCs w:val="20"/>
              </w:rPr>
              <w:t xml:space="preserve">9 740,69 </w:t>
            </w:r>
          </w:p>
        </w:tc>
        <w:tc>
          <w:tcPr>
            <w:tcW w:w="2439" w:type="dxa"/>
            <w:tcBorders>
              <w:top w:val="nil"/>
              <w:left w:val="nil"/>
              <w:bottom w:val="single" w:sz="4" w:space="0" w:color="auto"/>
              <w:right w:val="single" w:sz="4" w:space="0" w:color="auto"/>
            </w:tcBorders>
            <w:shd w:val="clear" w:color="000000" w:fill="FFFFFF"/>
            <w:noWrap/>
            <w:hideMark/>
          </w:tcPr>
          <w:p w14:paraId="40AEF51C" w14:textId="77777777" w:rsidR="007E29D3" w:rsidRPr="007E29D3" w:rsidRDefault="007E29D3" w:rsidP="007E29D3">
            <w:pPr>
              <w:jc w:val="right"/>
              <w:rPr>
                <w:color w:val="000000"/>
                <w:sz w:val="20"/>
                <w:szCs w:val="20"/>
              </w:rPr>
            </w:pPr>
            <w:r w:rsidRPr="007E29D3">
              <w:rPr>
                <w:color w:val="000000"/>
                <w:sz w:val="20"/>
                <w:szCs w:val="20"/>
              </w:rPr>
              <w:t xml:space="preserve">9 740,69 </w:t>
            </w:r>
          </w:p>
        </w:tc>
      </w:tr>
      <w:tr w:rsidR="007E29D3" w:rsidRPr="007E29D3" w14:paraId="14E3AE1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57FD232" w14:textId="77777777" w:rsidR="007E29D3" w:rsidRPr="007E29D3" w:rsidRDefault="007E29D3" w:rsidP="007E29D3">
            <w:pPr>
              <w:jc w:val="right"/>
              <w:rPr>
                <w:color w:val="000000"/>
                <w:sz w:val="20"/>
                <w:szCs w:val="20"/>
              </w:rPr>
            </w:pPr>
            <w:r w:rsidRPr="007E29D3">
              <w:rPr>
                <w:color w:val="000000"/>
                <w:sz w:val="20"/>
                <w:szCs w:val="20"/>
              </w:rPr>
              <w:t>37.18</w:t>
            </w:r>
          </w:p>
        </w:tc>
        <w:tc>
          <w:tcPr>
            <w:tcW w:w="1040" w:type="dxa"/>
            <w:tcBorders>
              <w:top w:val="nil"/>
              <w:left w:val="nil"/>
              <w:bottom w:val="single" w:sz="4" w:space="0" w:color="auto"/>
              <w:right w:val="single" w:sz="4" w:space="0" w:color="auto"/>
            </w:tcBorders>
            <w:shd w:val="clear" w:color="000000" w:fill="FFFFFF"/>
            <w:noWrap/>
            <w:hideMark/>
          </w:tcPr>
          <w:p w14:paraId="03AFA08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3AD54A0" w14:textId="77777777" w:rsidR="007E29D3" w:rsidRPr="007E29D3" w:rsidRDefault="007E29D3" w:rsidP="007E29D3">
            <w:pPr>
              <w:jc w:val="right"/>
              <w:rPr>
                <w:color w:val="000000"/>
                <w:sz w:val="20"/>
                <w:szCs w:val="20"/>
              </w:rPr>
            </w:pPr>
            <w:r w:rsidRPr="007E29D3">
              <w:rPr>
                <w:color w:val="000000"/>
                <w:sz w:val="20"/>
                <w:szCs w:val="20"/>
              </w:rPr>
              <w:t>144</w:t>
            </w:r>
          </w:p>
        </w:tc>
        <w:tc>
          <w:tcPr>
            <w:tcW w:w="6511" w:type="dxa"/>
            <w:tcBorders>
              <w:top w:val="nil"/>
              <w:left w:val="nil"/>
              <w:bottom w:val="single" w:sz="4" w:space="0" w:color="auto"/>
              <w:right w:val="single" w:sz="4" w:space="0" w:color="auto"/>
            </w:tcBorders>
            <w:shd w:val="clear" w:color="000000" w:fill="FFFFFF"/>
            <w:hideMark/>
          </w:tcPr>
          <w:p w14:paraId="2B9436D9" w14:textId="77777777" w:rsidR="007E29D3" w:rsidRPr="007E29D3" w:rsidRDefault="007E29D3" w:rsidP="007E29D3">
            <w:pPr>
              <w:rPr>
                <w:color w:val="000000"/>
                <w:sz w:val="20"/>
                <w:szCs w:val="20"/>
              </w:rPr>
            </w:pPr>
            <w:r w:rsidRPr="007E29D3">
              <w:rPr>
                <w:color w:val="000000"/>
                <w:sz w:val="20"/>
                <w:szCs w:val="20"/>
              </w:rPr>
              <w:t>Клапаны обратные пружинные "Danfoss" тип 402, чугунные, фланцевые, давлением 1,6 МПа (16 кгс/см2),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7008E99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0F5252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79E71E0" w14:textId="77777777" w:rsidR="007E29D3" w:rsidRPr="007E29D3" w:rsidRDefault="007E29D3" w:rsidP="007E29D3">
            <w:pPr>
              <w:jc w:val="right"/>
              <w:rPr>
                <w:color w:val="000000"/>
                <w:sz w:val="20"/>
                <w:szCs w:val="20"/>
              </w:rPr>
            </w:pPr>
            <w:r w:rsidRPr="007E29D3">
              <w:rPr>
                <w:color w:val="000000"/>
                <w:sz w:val="20"/>
                <w:szCs w:val="20"/>
              </w:rPr>
              <w:t xml:space="preserve">6 324,29 </w:t>
            </w:r>
          </w:p>
        </w:tc>
        <w:tc>
          <w:tcPr>
            <w:tcW w:w="2439" w:type="dxa"/>
            <w:tcBorders>
              <w:top w:val="nil"/>
              <w:left w:val="nil"/>
              <w:bottom w:val="single" w:sz="4" w:space="0" w:color="auto"/>
              <w:right w:val="single" w:sz="4" w:space="0" w:color="auto"/>
            </w:tcBorders>
            <w:shd w:val="clear" w:color="000000" w:fill="FFFFFF"/>
            <w:noWrap/>
            <w:hideMark/>
          </w:tcPr>
          <w:p w14:paraId="14838721" w14:textId="77777777" w:rsidR="007E29D3" w:rsidRPr="007E29D3" w:rsidRDefault="007E29D3" w:rsidP="007E29D3">
            <w:pPr>
              <w:jc w:val="right"/>
              <w:rPr>
                <w:color w:val="000000"/>
                <w:sz w:val="20"/>
                <w:szCs w:val="20"/>
              </w:rPr>
            </w:pPr>
            <w:r w:rsidRPr="007E29D3">
              <w:rPr>
                <w:color w:val="000000"/>
                <w:sz w:val="20"/>
                <w:szCs w:val="20"/>
              </w:rPr>
              <w:t xml:space="preserve">6 324,29 </w:t>
            </w:r>
          </w:p>
        </w:tc>
      </w:tr>
      <w:tr w:rsidR="007E29D3" w:rsidRPr="007E29D3" w14:paraId="5B972B8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D999B0A" w14:textId="77777777" w:rsidR="007E29D3" w:rsidRPr="007E29D3" w:rsidRDefault="007E29D3" w:rsidP="007E29D3">
            <w:pPr>
              <w:jc w:val="right"/>
              <w:rPr>
                <w:color w:val="000000"/>
                <w:sz w:val="20"/>
                <w:szCs w:val="20"/>
              </w:rPr>
            </w:pPr>
            <w:r w:rsidRPr="007E29D3">
              <w:rPr>
                <w:color w:val="000000"/>
                <w:sz w:val="20"/>
                <w:szCs w:val="20"/>
              </w:rPr>
              <w:lastRenderedPageBreak/>
              <w:t>37.19</w:t>
            </w:r>
          </w:p>
        </w:tc>
        <w:tc>
          <w:tcPr>
            <w:tcW w:w="1040" w:type="dxa"/>
            <w:tcBorders>
              <w:top w:val="nil"/>
              <w:left w:val="nil"/>
              <w:bottom w:val="single" w:sz="4" w:space="0" w:color="auto"/>
              <w:right w:val="single" w:sz="4" w:space="0" w:color="auto"/>
            </w:tcBorders>
            <w:shd w:val="clear" w:color="000000" w:fill="FFFFFF"/>
            <w:noWrap/>
            <w:hideMark/>
          </w:tcPr>
          <w:p w14:paraId="08DDB8C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D079F83" w14:textId="77777777" w:rsidR="007E29D3" w:rsidRPr="007E29D3" w:rsidRDefault="007E29D3" w:rsidP="007E29D3">
            <w:pPr>
              <w:jc w:val="right"/>
              <w:rPr>
                <w:color w:val="000000"/>
                <w:sz w:val="20"/>
                <w:szCs w:val="20"/>
              </w:rPr>
            </w:pPr>
            <w:r w:rsidRPr="007E29D3">
              <w:rPr>
                <w:color w:val="000000"/>
                <w:sz w:val="20"/>
                <w:szCs w:val="20"/>
              </w:rPr>
              <w:t>145</w:t>
            </w:r>
          </w:p>
        </w:tc>
        <w:tc>
          <w:tcPr>
            <w:tcW w:w="6511" w:type="dxa"/>
            <w:tcBorders>
              <w:top w:val="nil"/>
              <w:left w:val="nil"/>
              <w:bottom w:val="single" w:sz="4" w:space="0" w:color="auto"/>
              <w:right w:val="single" w:sz="4" w:space="0" w:color="auto"/>
            </w:tcBorders>
            <w:shd w:val="clear" w:color="000000" w:fill="FFFFFF"/>
            <w:hideMark/>
          </w:tcPr>
          <w:p w14:paraId="687F34E9" w14:textId="77777777" w:rsidR="007E29D3" w:rsidRPr="007E29D3" w:rsidRDefault="007E29D3" w:rsidP="007E29D3">
            <w:pPr>
              <w:rPr>
                <w:color w:val="000000"/>
                <w:sz w:val="20"/>
                <w:szCs w:val="20"/>
              </w:rPr>
            </w:pPr>
            <w:r w:rsidRPr="007E29D3">
              <w:rPr>
                <w:color w:val="000000"/>
                <w:sz w:val="20"/>
                <w:szCs w:val="20"/>
              </w:rPr>
              <w:t>Установка вентилей, задвижек, затворов, клапанов обратных, кранов проходных на трубопроводах из стальных труб диаметром: до 100 мм</w:t>
            </w:r>
          </w:p>
        </w:tc>
        <w:tc>
          <w:tcPr>
            <w:tcW w:w="1276" w:type="dxa"/>
            <w:tcBorders>
              <w:top w:val="nil"/>
              <w:left w:val="nil"/>
              <w:bottom w:val="single" w:sz="4" w:space="0" w:color="auto"/>
              <w:right w:val="single" w:sz="4" w:space="0" w:color="auto"/>
            </w:tcBorders>
            <w:shd w:val="clear" w:color="000000" w:fill="FFFFFF"/>
            <w:noWrap/>
            <w:hideMark/>
          </w:tcPr>
          <w:p w14:paraId="731DC40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7F73F20"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433D9A26" w14:textId="77777777" w:rsidR="007E29D3" w:rsidRPr="007E29D3" w:rsidRDefault="007E29D3" w:rsidP="007E29D3">
            <w:pPr>
              <w:jc w:val="right"/>
              <w:rPr>
                <w:color w:val="000000"/>
                <w:sz w:val="20"/>
                <w:szCs w:val="20"/>
              </w:rPr>
            </w:pPr>
            <w:r w:rsidRPr="007E29D3">
              <w:rPr>
                <w:color w:val="000000"/>
                <w:sz w:val="20"/>
                <w:szCs w:val="20"/>
              </w:rPr>
              <w:t xml:space="preserve">2 691,02 </w:t>
            </w:r>
          </w:p>
        </w:tc>
        <w:tc>
          <w:tcPr>
            <w:tcW w:w="2439" w:type="dxa"/>
            <w:tcBorders>
              <w:top w:val="nil"/>
              <w:left w:val="nil"/>
              <w:bottom w:val="single" w:sz="4" w:space="0" w:color="auto"/>
              <w:right w:val="single" w:sz="4" w:space="0" w:color="auto"/>
            </w:tcBorders>
            <w:shd w:val="clear" w:color="000000" w:fill="FFFFFF"/>
            <w:noWrap/>
            <w:hideMark/>
          </w:tcPr>
          <w:p w14:paraId="2D4F7062" w14:textId="77777777" w:rsidR="007E29D3" w:rsidRPr="007E29D3" w:rsidRDefault="007E29D3" w:rsidP="007E29D3">
            <w:pPr>
              <w:jc w:val="right"/>
              <w:rPr>
                <w:color w:val="000000"/>
                <w:sz w:val="20"/>
                <w:szCs w:val="20"/>
              </w:rPr>
            </w:pPr>
            <w:r w:rsidRPr="007E29D3">
              <w:rPr>
                <w:color w:val="000000"/>
                <w:sz w:val="20"/>
                <w:szCs w:val="20"/>
              </w:rPr>
              <w:t xml:space="preserve">21 528,16 </w:t>
            </w:r>
          </w:p>
        </w:tc>
      </w:tr>
      <w:tr w:rsidR="007E29D3" w:rsidRPr="007E29D3" w14:paraId="58FEA82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16CCDC7" w14:textId="77777777" w:rsidR="007E29D3" w:rsidRPr="007E29D3" w:rsidRDefault="007E29D3" w:rsidP="007E29D3">
            <w:pPr>
              <w:jc w:val="right"/>
              <w:rPr>
                <w:color w:val="000000"/>
                <w:sz w:val="20"/>
                <w:szCs w:val="20"/>
              </w:rPr>
            </w:pPr>
            <w:r w:rsidRPr="007E29D3">
              <w:rPr>
                <w:color w:val="000000"/>
                <w:sz w:val="20"/>
                <w:szCs w:val="20"/>
              </w:rPr>
              <w:t>37.20</w:t>
            </w:r>
          </w:p>
        </w:tc>
        <w:tc>
          <w:tcPr>
            <w:tcW w:w="1040" w:type="dxa"/>
            <w:tcBorders>
              <w:top w:val="nil"/>
              <w:left w:val="nil"/>
              <w:bottom w:val="single" w:sz="4" w:space="0" w:color="auto"/>
              <w:right w:val="single" w:sz="4" w:space="0" w:color="auto"/>
            </w:tcBorders>
            <w:shd w:val="clear" w:color="000000" w:fill="FFFFFF"/>
            <w:noWrap/>
            <w:hideMark/>
          </w:tcPr>
          <w:p w14:paraId="561F23E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3B25D19" w14:textId="77777777" w:rsidR="007E29D3" w:rsidRPr="007E29D3" w:rsidRDefault="007E29D3" w:rsidP="007E29D3">
            <w:pPr>
              <w:jc w:val="right"/>
              <w:rPr>
                <w:color w:val="000000"/>
                <w:sz w:val="20"/>
                <w:szCs w:val="20"/>
              </w:rPr>
            </w:pPr>
            <w:r w:rsidRPr="007E29D3">
              <w:rPr>
                <w:color w:val="000000"/>
                <w:sz w:val="20"/>
                <w:szCs w:val="20"/>
              </w:rPr>
              <w:t>146</w:t>
            </w:r>
          </w:p>
        </w:tc>
        <w:tc>
          <w:tcPr>
            <w:tcW w:w="6511" w:type="dxa"/>
            <w:tcBorders>
              <w:top w:val="nil"/>
              <w:left w:val="nil"/>
              <w:bottom w:val="single" w:sz="4" w:space="0" w:color="auto"/>
              <w:right w:val="single" w:sz="4" w:space="0" w:color="auto"/>
            </w:tcBorders>
            <w:shd w:val="clear" w:color="000000" w:fill="FFFFFF"/>
            <w:hideMark/>
          </w:tcPr>
          <w:p w14:paraId="6CAA3051"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80 мм</w:t>
            </w:r>
          </w:p>
        </w:tc>
        <w:tc>
          <w:tcPr>
            <w:tcW w:w="1276" w:type="dxa"/>
            <w:tcBorders>
              <w:top w:val="nil"/>
              <w:left w:val="nil"/>
              <w:bottom w:val="single" w:sz="4" w:space="0" w:color="auto"/>
              <w:right w:val="single" w:sz="4" w:space="0" w:color="auto"/>
            </w:tcBorders>
            <w:shd w:val="clear" w:color="000000" w:fill="FFFFFF"/>
            <w:noWrap/>
            <w:hideMark/>
          </w:tcPr>
          <w:p w14:paraId="580C820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2E4D78D"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502E1EFA" w14:textId="77777777" w:rsidR="007E29D3" w:rsidRPr="007E29D3" w:rsidRDefault="007E29D3" w:rsidP="007E29D3">
            <w:pPr>
              <w:jc w:val="right"/>
              <w:rPr>
                <w:color w:val="000000"/>
                <w:sz w:val="20"/>
                <w:szCs w:val="20"/>
              </w:rPr>
            </w:pPr>
            <w:r w:rsidRPr="007E29D3">
              <w:rPr>
                <w:color w:val="000000"/>
                <w:sz w:val="20"/>
                <w:szCs w:val="20"/>
              </w:rPr>
              <w:t xml:space="preserve">324,07 </w:t>
            </w:r>
          </w:p>
        </w:tc>
        <w:tc>
          <w:tcPr>
            <w:tcW w:w="2439" w:type="dxa"/>
            <w:tcBorders>
              <w:top w:val="nil"/>
              <w:left w:val="nil"/>
              <w:bottom w:val="single" w:sz="4" w:space="0" w:color="auto"/>
              <w:right w:val="single" w:sz="4" w:space="0" w:color="auto"/>
            </w:tcBorders>
            <w:shd w:val="clear" w:color="000000" w:fill="FFFFFF"/>
            <w:noWrap/>
            <w:hideMark/>
          </w:tcPr>
          <w:p w14:paraId="1467463F" w14:textId="77777777" w:rsidR="007E29D3" w:rsidRPr="007E29D3" w:rsidRDefault="007E29D3" w:rsidP="007E29D3">
            <w:pPr>
              <w:jc w:val="right"/>
              <w:rPr>
                <w:color w:val="000000"/>
                <w:sz w:val="20"/>
                <w:szCs w:val="20"/>
              </w:rPr>
            </w:pPr>
            <w:r w:rsidRPr="007E29D3">
              <w:rPr>
                <w:color w:val="000000"/>
                <w:sz w:val="20"/>
                <w:szCs w:val="20"/>
              </w:rPr>
              <w:t xml:space="preserve">1 296,28 </w:t>
            </w:r>
          </w:p>
        </w:tc>
      </w:tr>
      <w:tr w:rsidR="007E29D3" w:rsidRPr="007E29D3" w14:paraId="5437C2A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C8645D3" w14:textId="77777777" w:rsidR="007E29D3" w:rsidRPr="007E29D3" w:rsidRDefault="007E29D3" w:rsidP="007E29D3">
            <w:pPr>
              <w:jc w:val="right"/>
              <w:rPr>
                <w:color w:val="000000"/>
                <w:sz w:val="20"/>
                <w:szCs w:val="20"/>
              </w:rPr>
            </w:pPr>
            <w:r w:rsidRPr="007E29D3">
              <w:rPr>
                <w:color w:val="000000"/>
                <w:sz w:val="20"/>
                <w:szCs w:val="20"/>
              </w:rPr>
              <w:t>37.21</w:t>
            </w:r>
          </w:p>
        </w:tc>
        <w:tc>
          <w:tcPr>
            <w:tcW w:w="1040" w:type="dxa"/>
            <w:tcBorders>
              <w:top w:val="nil"/>
              <w:left w:val="nil"/>
              <w:bottom w:val="single" w:sz="4" w:space="0" w:color="auto"/>
              <w:right w:val="single" w:sz="4" w:space="0" w:color="auto"/>
            </w:tcBorders>
            <w:shd w:val="clear" w:color="000000" w:fill="FFFFFF"/>
            <w:noWrap/>
            <w:hideMark/>
          </w:tcPr>
          <w:p w14:paraId="06317F1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3E4EA6C" w14:textId="77777777" w:rsidR="007E29D3" w:rsidRPr="007E29D3" w:rsidRDefault="007E29D3" w:rsidP="007E29D3">
            <w:pPr>
              <w:jc w:val="right"/>
              <w:rPr>
                <w:color w:val="000000"/>
                <w:sz w:val="20"/>
                <w:szCs w:val="20"/>
              </w:rPr>
            </w:pPr>
            <w:r w:rsidRPr="007E29D3">
              <w:rPr>
                <w:color w:val="000000"/>
                <w:sz w:val="20"/>
                <w:szCs w:val="20"/>
              </w:rPr>
              <w:t>147</w:t>
            </w:r>
          </w:p>
        </w:tc>
        <w:tc>
          <w:tcPr>
            <w:tcW w:w="6511" w:type="dxa"/>
            <w:tcBorders>
              <w:top w:val="nil"/>
              <w:left w:val="nil"/>
              <w:bottom w:val="single" w:sz="4" w:space="0" w:color="auto"/>
              <w:right w:val="single" w:sz="4" w:space="0" w:color="auto"/>
            </w:tcBorders>
            <w:shd w:val="clear" w:color="000000" w:fill="FFFFFF"/>
            <w:hideMark/>
          </w:tcPr>
          <w:p w14:paraId="70020800"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65 мм</w:t>
            </w:r>
          </w:p>
        </w:tc>
        <w:tc>
          <w:tcPr>
            <w:tcW w:w="1276" w:type="dxa"/>
            <w:tcBorders>
              <w:top w:val="nil"/>
              <w:left w:val="nil"/>
              <w:bottom w:val="single" w:sz="4" w:space="0" w:color="auto"/>
              <w:right w:val="single" w:sz="4" w:space="0" w:color="auto"/>
            </w:tcBorders>
            <w:shd w:val="clear" w:color="000000" w:fill="FFFFFF"/>
            <w:noWrap/>
            <w:hideMark/>
          </w:tcPr>
          <w:p w14:paraId="18F9CEE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282505A"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1C515288" w14:textId="77777777" w:rsidR="007E29D3" w:rsidRPr="007E29D3" w:rsidRDefault="007E29D3" w:rsidP="007E29D3">
            <w:pPr>
              <w:jc w:val="right"/>
              <w:rPr>
                <w:color w:val="000000"/>
                <w:sz w:val="20"/>
                <w:szCs w:val="20"/>
              </w:rPr>
            </w:pPr>
            <w:r w:rsidRPr="007E29D3">
              <w:rPr>
                <w:color w:val="000000"/>
                <w:sz w:val="20"/>
                <w:szCs w:val="20"/>
              </w:rPr>
              <w:t xml:space="preserve">292,75 </w:t>
            </w:r>
          </w:p>
        </w:tc>
        <w:tc>
          <w:tcPr>
            <w:tcW w:w="2439" w:type="dxa"/>
            <w:tcBorders>
              <w:top w:val="nil"/>
              <w:left w:val="nil"/>
              <w:bottom w:val="single" w:sz="4" w:space="0" w:color="auto"/>
              <w:right w:val="single" w:sz="4" w:space="0" w:color="auto"/>
            </w:tcBorders>
            <w:shd w:val="clear" w:color="000000" w:fill="FFFFFF"/>
            <w:noWrap/>
            <w:hideMark/>
          </w:tcPr>
          <w:p w14:paraId="76D7E9F8" w14:textId="77777777" w:rsidR="007E29D3" w:rsidRPr="007E29D3" w:rsidRDefault="007E29D3" w:rsidP="007E29D3">
            <w:pPr>
              <w:jc w:val="right"/>
              <w:rPr>
                <w:color w:val="000000"/>
                <w:sz w:val="20"/>
                <w:szCs w:val="20"/>
              </w:rPr>
            </w:pPr>
            <w:r w:rsidRPr="007E29D3">
              <w:rPr>
                <w:color w:val="000000"/>
                <w:sz w:val="20"/>
                <w:szCs w:val="20"/>
              </w:rPr>
              <w:t xml:space="preserve">3 513,00 </w:t>
            </w:r>
          </w:p>
        </w:tc>
      </w:tr>
      <w:tr w:rsidR="007E29D3" w:rsidRPr="007E29D3" w14:paraId="2B6342A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A329E49" w14:textId="77777777" w:rsidR="007E29D3" w:rsidRPr="007E29D3" w:rsidRDefault="007E29D3" w:rsidP="007E29D3">
            <w:pPr>
              <w:jc w:val="right"/>
              <w:rPr>
                <w:color w:val="000000"/>
                <w:sz w:val="20"/>
                <w:szCs w:val="20"/>
              </w:rPr>
            </w:pPr>
            <w:r w:rsidRPr="007E29D3">
              <w:rPr>
                <w:color w:val="000000"/>
                <w:sz w:val="20"/>
                <w:szCs w:val="20"/>
              </w:rPr>
              <w:t>37.22</w:t>
            </w:r>
          </w:p>
        </w:tc>
        <w:tc>
          <w:tcPr>
            <w:tcW w:w="1040" w:type="dxa"/>
            <w:tcBorders>
              <w:top w:val="nil"/>
              <w:left w:val="nil"/>
              <w:bottom w:val="single" w:sz="4" w:space="0" w:color="auto"/>
              <w:right w:val="single" w:sz="4" w:space="0" w:color="auto"/>
            </w:tcBorders>
            <w:shd w:val="clear" w:color="000000" w:fill="FFFFFF"/>
            <w:noWrap/>
            <w:hideMark/>
          </w:tcPr>
          <w:p w14:paraId="02EF43C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00789C0" w14:textId="77777777" w:rsidR="007E29D3" w:rsidRPr="007E29D3" w:rsidRDefault="007E29D3" w:rsidP="007E29D3">
            <w:pPr>
              <w:jc w:val="right"/>
              <w:rPr>
                <w:color w:val="000000"/>
                <w:sz w:val="20"/>
                <w:szCs w:val="20"/>
              </w:rPr>
            </w:pPr>
            <w:r w:rsidRPr="007E29D3">
              <w:rPr>
                <w:color w:val="000000"/>
                <w:sz w:val="20"/>
                <w:szCs w:val="20"/>
              </w:rPr>
              <w:t>148</w:t>
            </w:r>
          </w:p>
        </w:tc>
        <w:tc>
          <w:tcPr>
            <w:tcW w:w="6511" w:type="dxa"/>
            <w:tcBorders>
              <w:top w:val="nil"/>
              <w:left w:val="nil"/>
              <w:bottom w:val="single" w:sz="4" w:space="0" w:color="auto"/>
              <w:right w:val="single" w:sz="4" w:space="0" w:color="auto"/>
            </w:tcBorders>
            <w:shd w:val="clear" w:color="000000" w:fill="FFFFFF"/>
            <w:hideMark/>
          </w:tcPr>
          <w:p w14:paraId="2C3C5289" w14:textId="77777777" w:rsidR="007E29D3" w:rsidRPr="007E29D3" w:rsidRDefault="007E29D3" w:rsidP="007E29D3">
            <w:pPr>
              <w:rPr>
                <w:color w:val="000000"/>
                <w:sz w:val="20"/>
                <w:szCs w:val="20"/>
              </w:rPr>
            </w:pPr>
            <w:r w:rsidRPr="007E29D3">
              <w:rPr>
                <w:color w:val="000000"/>
                <w:sz w:val="20"/>
                <w:szCs w:val="20"/>
              </w:rPr>
              <w:t>Краны стальные газовые шаровые фланцевые давлением: 1,6 МПа (16 кгс/см2) 11с67п, диаметром 80 мм</w:t>
            </w:r>
          </w:p>
        </w:tc>
        <w:tc>
          <w:tcPr>
            <w:tcW w:w="1276" w:type="dxa"/>
            <w:tcBorders>
              <w:top w:val="nil"/>
              <w:left w:val="nil"/>
              <w:bottom w:val="single" w:sz="4" w:space="0" w:color="auto"/>
              <w:right w:val="single" w:sz="4" w:space="0" w:color="auto"/>
            </w:tcBorders>
            <w:shd w:val="clear" w:color="000000" w:fill="FFFFFF"/>
            <w:noWrap/>
            <w:hideMark/>
          </w:tcPr>
          <w:p w14:paraId="21371CB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A54CB14"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1FFA61F" w14:textId="77777777" w:rsidR="007E29D3" w:rsidRPr="007E29D3" w:rsidRDefault="007E29D3" w:rsidP="007E29D3">
            <w:pPr>
              <w:jc w:val="right"/>
              <w:rPr>
                <w:color w:val="000000"/>
                <w:sz w:val="20"/>
                <w:szCs w:val="20"/>
              </w:rPr>
            </w:pPr>
            <w:r w:rsidRPr="007E29D3">
              <w:rPr>
                <w:color w:val="000000"/>
                <w:sz w:val="20"/>
                <w:szCs w:val="20"/>
              </w:rPr>
              <w:t xml:space="preserve">4 899,43 </w:t>
            </w:r>
          </w:p>
        </w:tc>
        <w:tc>
          <w:tcPr>
            <w:tcW w:w="2439" w:type="dxa"/>
            <w:tcBorders>
              <w:top w:val="nil"/>
              <w:left w:val="nil"/>
              <w:bottom w:val="single" w:sz="4" w:space="0" w:color="auto"/>
              <w:right w:val="single" w:sz="4" w:space="0" w:color="auto"/>
            </w:tcBorders>
            <w:shd w:val="clear" w:color="000000" w:fill="FFFFFF"/>
            <w:noWrap/>
            <w:hideMark/>
          </w:tcPr>
          <w:p w14:paraId="47949D4C" w14:textId="77777777" w:rsidR="007E29D3" w:rsidRPr="007E29D3" w:rsidRDefault="007E29D3" w:rsidP="007E29D3">
            <w:pPr>
              <w:jc w:val="right"/>
              <w:rPr>
                <w:color w:val="000000"/>
                <w:sz w:val="20"/>
                <w:szCs w:val="20"/>
              </w:rPr>
            </w:pPr>
            <w:r w:rsidRPr="007E29D3">
              <w:rPr>
                <w:color w:val="000000"/>
                <w:sz w:val="20"/>
                <w:szCs w:val="20"/>
              </w:rPr>
              <w:t xml:space="preserve">9 798,86 </w:t>
            </w:r>
          </w:p>
        </w:tc>
      </w:tr>
      <w:tr w:rsidR="007E29D3" w:rsidRPr="007E29D3" w14:paraId="60D37AE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9FFF90D" w14:textId="77777777" w:rsidR="007E29D3" w:rsidRPr="007E29D3" w:rsidRDefault="007E29D3" w:rsidP="007E29D3">
            <w:pPr>
              <w:jc w:val="right"/>
              <w:rPr>
                <w:color w:val="000000"/>
                <w:sz w:val="20"/>
                <w:szCs w:val="20"/>
              </w:rPr>
            </w:pPr>
            <w:r w:rsidRPr="007E29D3">
              <w:rPr>
                <w:color w:val="000000"/>
                <w:sz w:val="20"/>
                <w:szCs w:val="20"/>
              </w:rPr>
              <w:t>37.23</w:t>
            </w:r>
          </w:p>
        </w:tc>
        <w:tc>
          <w:tcPr>
            <w:tcW w:w="1040" w:type="dxa"/>
            <w:tcBorders>
              <w:top w:val="nil"/>
              <w:left w:val="nil"/>
              <w:bottom w:val="single" w:sz="4" w:space="0" w:color="auto"/>
              <w:right w:val="single" w:sz="4" w:space="0" w:color="auto"/>
            </w:tcBorders>
            <w:shd w:val="clear" w:color="000000" w:fill="FFFFFF"/>
            <w:noWrap/>
            <w:hideMark/>
          </w:tcPr>
          <w:p w14:paraId="0C02240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92D75F0" w14:textId="77777777" w:rsidR="007E29D3" w:rsidRPr="007E29D3" w:rsidRDefault="007E29D3" w:rsidP="007E29D3">
            <w:pPr>
              <w:jc w:val="right"/>
              <w:rPr>
                <w:color w:val="000000"/>
                <w:sz w:val="20"/>
                <w:szCs w:val="20"/>
              </w:rPr>
            </w:pPr>
            <w:r w:rsidRPr="007E29D3">
              <w:rPr>
                <w:color w:val="000000"/>
                <w:sz w:val="20"/>
                <w:szCs w:val="20"/>
              </w:rPr>
              <w:t>149</w:t>
            </w:r>
          </w:p>
        </w:tc>
        <w:tc>
          <w:tcPr>
            <w:tcW w:w="6511" w:type="dxa"/>
            <w:tcBorders>
              <w:top w:val="nil"/>
              <w:left w:val="nil"/>
              <w:bottom w:val="single" w:sz="4" w:space="0" w:color="auto"/>
              <w:right w:val="single" w:sz="4" w:space="0" w:color="auto"/>
            </w:tcBorders>
            <w:shd w:val="clear" w:color="000000" w:fill="FFFFFF"/>
            <w:hideMark/>
          </w:tcPr>
          <w:p w14:paraId="70125E03" w14:textId="77777777" w:rsidR="007E29D3" w:rsidRPr="007E29D3" w:rsidRDefault="007E29D3" w:rsidP="007E29D3">
            <w:pPr>
              <w:rPr>
                <w:color w:val="000000"/>
                <w:sz w:val="20"/>
                <w:szCs w:val="20"/>
              </w:rPr>
            </w:pPr>
            <w:r w:rsidRPr="007E29D3">
              <w:rPr>
                <w:color w:val="000000"/>
                <w:sz w:val="20"/>
                <w:szCs w:val="20"/>
              </w:rPr>
              <w:t>Краны шаровые фланцевые "LD" для воды, нефтепродуктов, горюче-смазочных материалов, стандартнопроходные, из стали 20 типа: КШ.Ц.Ф.065.016.02, давлением 1,6 МПа (16 кгс/см2), длиной 200 мм, условным диаметром 65 мм</w:t>
            </w:r>
          </w:p>
        </w:tc>
        <w:tc>
          <w:tcPr>
            <w:tcW w:w="1276" w:type="dxa"/>
            <w:tcBorders>
              <w:top w:val="nil"/>
              <w:left w:val="nil"/>
              <w:bottom w:val="single" w:sz="4" w:space="0" w:color="auto"/>
              <w:right w:val="single" w:sz="4" w:space="0" w:color="auto"/>
            </w:tcBorders>
            <w:shd w:val="clear" w:color="000000" w:fill="FFFFFF"/>
            <w:noWrap/>
            <w:hideMark/>
          </w:tcPr>
          <w:p w14:paraId="0BAD938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D014E07"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561B2DEB" w14:textId="77777777" w:rsidR="007E29D3" w:rsidRPr="007E29D3" w:rsidRDefault="007E29D3" w:rsidP="007E29D3">
            <w:pPr>
              <w:jc w:val="right"/>
              <w:rPr>
                <w:color w:val="000000"/>
                <w:sz w:val="20"/>
                <w:szCs w:val="20"/>
              </w:rPr>
            </w:pPr>
            <w:r w:rsidRPr="007E29D3">
              <w:rPr>
                <w:color w:val="000000"/>
                <w:sz w:val="20"/>
                <w:szCs w:val="20"/>
              </w:rPr>
              <w:t xml:space="preserve">3 166,45 </w:t>
            </w:r>
          </w:p>
        </w:tc>
        <w:tc>
          <w:tcPr>
            <w:tcW w:w="2439" w:type="dxa"/>
            <w:tcBorders>
              <w:top w:val="nil"/>
              <w:left w:val="nil"/>
              <w:bottom w:val="single" w:sz="4" w:space="0" w:color="auto"/>
              <w:right w:val="single" w:sz="4" w:space="0" w:color="auto"/>
            </w:tcBorders>
            <w:shd w:val="clear" w:color="000000" w:fill="FFFFFF"/>
            <w:noWrap/>
            <w:hideMark/>
          </w:tcPr>
          <w:p w14:paraId="6BBD863B" w14:textId="77777777" w:rsidR="007E29D3" w:rsidRPr="007E29D3" w:rsidRDefault="007E29D3" w:rsidP="007E29D3">
            <w:pPr>
              <w:jc w:val="right"/>
              <w:rPr>
                <w:color w:val="000000"/>
                <w:sz w:val="20"/>
                <w:szCs w:val="20"/>
              </w:rPr>
            </w:pPr>
            <w:r w:rsidRPr="007E29D3">
              <w:rPr>
                <w:color w:val="000000"/>
                <w:sz w:val="20"/>
                <w:szCs w:val="20"/>
              </w:rPr>
              <w:t xml:space="preserve">15 832,25 </w:t>
            </w:r>
          </w:p>
        </w:tc>
      </w:tr>
      <w:tr w:rsidR="007E29D3" w:rsidRPr="007E29D3" w14:paraId="4839254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C1F8262" w14:textId="77777777" w:rsidR="007E29D3" w:rsidRPr="007E29D3" w:rsidRDefault="007E29D3" w:rsidP="007E29D3">
            <w:pPr>
              <w:jc w:val="right"/>
              <w:rPr>
                <w:color w:val="000000"/>
                <w:sz w:val="20"/>
                <w:szCs w:val="20"/>
              </w:rPr>
            </w:pPr>
            <w:r w:rsidRPr="007E29D3">
              <w:rPr>
                <w:color w:val="000000"/>
                <w:sz w:val="20"/>
                <w:szCs w:val="20"/>
              </w:rPr>
              <w:t>37.24</w:t>
            </w:r>
          </w:p>
        </w:tc>
        <w:tc>
          <w:tcPr>
            <w:tcW w:w="1040" w:type="dxa"/>
            <w:tcBorders>
              <w:top w:val="nil"/>
              <w:left w:val="nil"/>
              <w:bottom w:val="single" w:sz="4" w:space="0" w:color="auto"/>
              <w:right w:val="single" w:sz="4" w:space="0" w:color="auto"/>
            </w:tcBorders>
            <w:shd w:val="clear" w:color="000000" w:fill="FFFFFF"/>
            <w:noWrap/>
            <w:hideMark/>
          </w:tcPr>
          <w:p w14:paraId="4FD9AA7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C6E62C9" w14:textId="77777777" w:rsidR="007E29D3" w:rsidRPr="007E29D3" w:rsidRDefault="007E29D3" w:rsidP="007E29D3">
            <w:pPr>
              <w:jc w:val="right"/>
              <w:rPr>
                <w:color w:val="000000"/>
                <w:sz w:val="20"/>
                <w:szCs w:val="20"/>
              </w:rPr>
            </w:pPr>
            <w:r w:rsidRPr="007E29D3">
              <w:rPr>
                <w:color w:val="000000"/>
                <w:sz w:val="20"/>
                <w:szCs w:val="20"/>
              </w:rPr>
              <w:t>150</w:t>
            </w:r>
          </w:p>
        </w:tc>
        <w:tc>
          <w:tcPr>
            <w:tcW w:w="6511" w:type="dxa"/>
            <w:tcBorders>
              <w:top w:val="nil"/>
              <w:left w:val="nil"/>
              <w:bottom w:val="single" w:sz="4" w:space="0" w:color="auto"/>
              <w:right w:val="single" w:sz="4" w:space="0" w:color="auto"/>
            </w:tcBorders>
            <w:shd w:val="clear" w:color="000000" w:fill="FFFFFF"/>
            <w:hideMark/>
          </w:tcPr>
          <w:p w14:paraId="61D0B001" w14:textId="77777777" w:rsidR="007E29D3" w:rsidRPr="007E29D3" w:rsidRDefault="007E29D3" w:rsidP="007E29D3">
            <w:pPr>
              <w:rPr>
                <w:color w:val="000000"/>
                <w:sz w:val="20"/>
                <w:szCs w:val="20"/>
              </w:rPr>
            </w:pPr>
            <w:r w:rsidRPr="007E29D3">
              <w:rPr>
                <w:color w:val="000000"/>
                <w:sz w:val="20"/>
                <w:szCs w:val="20"/>
              </w:rPr>
              <w:t>Клапаны обратные пружинные "Danfoss" тип 402, чугунные, фланцевые, давлением 1,6 МПа (16 кгс/см2), диаметром: 65 мм</w:t>
            </w:r>
          </w:p>
        </w:tc>
        <w:tc>
          <w:tcPr>
            <w:tcW w:w="1276" w:type="dxa"/>
            <w:tcBorders>
              <w:top w:val="nil"/>
              <w:left w:val="nil"/>
              <w:bottom w:val="single" w:sz="4" w:space="0" w:color="auto"/>
              <w:right w:val="single" w:sz="4" w:space="0" w:color="auto"/>
            </w:tcBorders>
            <w:shd w:val="clear" w:color="000000" w:fill="FFFFFF"/>
            <w:noWrap/>
            <w:hideMark/>
          </w:tcPr>
          <w:p w14:paraId="1DFD014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E272F1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045D8C7" w14:textId="77777777" w:rsidR="007E29D3" w:rsidRPr="007E29D3" w:rsidRDefault="007E29D3" w:rsidP="007E29D3">
            <w:pPr>
              <w:jc w:val="right"/>
              <w:rPr>
                <w:color w:val="000000"/>
                <w:sz w:val="20"/>
                <w:szCs w:val="20"/>
              </w:rPr>
            </w:pPr>
            <w:r w:rsidRPr="007E29D3">
              <w:rPr>
                <w:color w:val="000000"/>
                <w:sz w:val="20"/>
                <w:szCs w:val="20"/>
              </w:rPr>
              <w:t xml:space="preserve">7 098,10 </w:t>
            </w:r>
          </w:p>
        </w:tc>
        <w:tc>
          <w:tcPr>
            <w:tcW w:w="2439" w:type="dxa"/>
            <w:tcBorders>
              <w:top w:val="nil"/>
              <w:left w:val="nil"/>
              <w:bottom w:val="single" w:sz="4" w:space="0" w:color="auto"/>
              <w:right w:val="single" w:sz="4" w:space="0" w:color="auto"/>
            </w:tcBorders>
            <w:shd w:val="clear" w:color="000000" w:fill="FFFFFF"/>
            <w:noWrap/>
            <w:hideMark/>
          </w:tcPr>
          <w:p w14:paraId="6299FAD8" w14:textId="77777777" w:rsidR="007E29D3" w:rsidRPr="007E29D3" w:rsidRDefault="007E29D3" w:rsidP="007E29D3">
            <w:pPr>
              <w:jc w:val="right"/>
              <w:rPr>
                <w:color w:val="000000"/>
                <w:sz w:val="20"/>
                <w:szCs w:val="20"/>
              </w:rPr>
            </w:pPr>
            <w:r w:rsidRPr="007E29D3">
              <w:rPr>
                <w:color w:val="000000"/>
                <w:sz w:val="20"/>
                <w:szCs w:val="20"/>
              </w:rPr>
              <w:t xml:space="preserve">7 098,10 </w:t>
            </w:r>
          </w:p>
        </w:tc>
      </w:tr>
      <w:tr w:rsidR="007E29D3" w:rsidRPr="007E29D3" w14:paraId="6F1D1A2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3581BD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62FE08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5C5F02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59A5F09" w14:textId="77777777" w:rsidR="007E29D3" w:rsidRPr="007E29D3" w:rsidRDefault="007E29D3" w:rsidP="007E29D3">
            <w:pPr>
              <w:rPr>
                <w:b/>
                <w:bCs/>
                <w:color w:val="000000"/>
                <w:sz w:val="20"/>
                <w:szCs w:val="20"/>
              </w:rPr>
            </w:pPr>
            <w:r w:rsidRPr="007E29D3">
              <w:rPr>
                <w:b/>
                <w:bCs/>
                <w:color w:val="000000"/>
                <w:sz w:val="20"/>
                <w:szCs w:val="20"/>
              </w:rPr>
              <w:t>Фильтр фланцевый</w:t>
            </w:r>
          </w:p>
        </w:tc>
        <w:tc>
          <w:tcPr>
            <w:tcW w:w="1276" w:type="dxa"/>
            <w:tcBorders>
              <w:top w:val="nil"/>
              <w:left w:val="nil"/>
              <w:bottom w:val="single" w:sz="4" w:space="0" w:color="auto"/>
              <w:right w:val="single" w:sz="4" w:space="0" w:color="auto"/>
            </w:tcBorders>
            <w:shd w:val="clear" w:color="000000" w:fill="FFFFFF"/>
            <w:noWrap/>
            <w:hideMark/>
          </w:tcPr>
          <w:p w14:paraId="7E3C9A7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5FE719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D57934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3B9EF4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FA2E31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A81668B" w14:textId="77777777" w:rsidR="007E29D3" w:rsidRPr="007E29D3" w:rsidRDefault="007E29D3" w:rsidP="007E29D3">
            <w:pPr>
              <w:jc w:val="right"/>
              <w:rPr>
                <w:color w:val="000000"/>
                <w:sz w:val="20"/>
                <w:szCs w:val="20"/>
              </w:rPr>
            </w:pPr>
            <w:r w:rsidRPr="007E29D3">
              <w:rPr>
                <w:color w:val="000000"/>
                <w:sz w:val="20"/>
                <w:szCs w:val="20"/>
              </w:rPr>
              <w:t>37.25</w:t>
            </w:r>
          </w:p>
        </w:tc>
        <w:tc>
          <w:tcPr>
            <w:tcW w:w="1040" w:type="dxa"/>
            <w:tcBorders>
              <w:top w:val="nil"/>
              <w:left w:val="nil"/>
              <w:bottom w:val="single" w:sz="4" w:space="0" w:color="auto"/>
              <w:right w:val="single" w:sz="4" w:space="0" w:color="auto"/>
            </w:tcBorders>
            <w:shd w:val="clear" w:color="000000" w:fill="FFFFFF"/>
            <w:noWrap/>
            <w:hideMark/>
          </w:tcPr>
          <w:p w14:paraId="6147BFA1"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88F7B3A" w14:textId="77777777" w:rsidR="007E29D3" w:rsidRPr="007E29D3" w:rsidRDefault="007E29D3" w:rsidP="007E29D3">
            <w:pPr>
              <w:jc w:val="right"/>
              <w:rPr>
                <w:color w:val="000000"/>
                <w:sz w:val="20"/>
                <w:szCs w:val="20"/>
              </w:rPr>
            </w:pPr>
            <w:r w:rsidRPr="007E29D3">
              <w:rPr>
                <w:color w:val="000000"/>
                <w:sz w:val="20"/>
                <w:szCs w:val="20"/>
              </w:rPr>
              <w:t>151</w:t>
            </w:r>
          </w:p>
        </w:tc>
        <w:tc>
          <w:tcPr>
            <w:tcW w:w="6511" w:type="dxa"/>
            <w:tcBorders>
              <w:top w:val="nil"/>
              <w:left w:val="nil"/>
              <w:bottom w:val="single" w:sz="4" w:space="0" w:color="auto"/>
              <w:right w:val="single" w:sz="4" w:space="0" w:color="auto"/>
            </w:tcBorders>
            <w:shd w:val="clear" w:color="000000" w:fill="FFFFFF"/>
            <w:hideMark/>
          </w:tcPr>
          <w:p w14:paraId="53771D96" w14:textId="77777777" w:rsidR="007E29D3" w:rsidRPr="007E29D3" w:rsidRDefault="007E29D3" w:rsidP="007E29D3">
            <w:pPr>
              <w:rPr>
                <w:color w:val="000000"/>
                <w:sz w:val="20"/>
                <w:szCs w:val="20"/>
              </w:rPr>
            </w:pPr>
            <w:r w:rsidRPr="007E29D3">
              <w:rPr>
                <w:color w:val="000000"/>
                <w:sz w:val="20"/>
                <w:szCs w:val="20"/>
              </w:rPr>
              <w:t>Установка вентилей, задвижек, затворов, клапанов обратных, кранов проходных на трубопроводах из стальных труб диаметром: до 100 мм</w:t>
            </w:r>
          </w:p>
        </w:tc>
        <w:tc>
          <w:tcPr>
            <w:tcW w:w="1276" w:type="dxa"/>
            <w:tcBorders>
              <w:top w:val="nil"/>
              <w:left w:val="nil"/>
              <w:bottom w:val="single" w:sz="4" w:space="0" w:color="auto"/>
              <w:right w:val="single" w:sz="4" w:space="0" w:color="auto"/>
            </w:tcBorders>
            <w:shd w:val="clear" w:color="000000" w:fill="FFFFFF"/>
            <w:noWrap/>
            <w:hideMark/>
          </w:tcPr>
          <w:p w14:paraId="1BB6E23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210AF25"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51BF881" w14:textId="77777777" w:rsidR="007E29D3" w:rsidRPr="007E29D3" w:rsidRDefault="007E29D3" w:rsidP="007E29D3">
            <w:pPr>
              <w:jc w:val="right"/>
              <w:rPr>
                <w:color w:val="000000"/>
                <w:sz w:val="20"/>
                <w:szCs w:val="20"/>
              </w:rPr>
            </w:pPr>
            <w:r w:rsidRPr="007E29D3">
              <w:rPr>
                <w:color w:val="000000"/>
                <w:sz w:val="20"/>
                <w:szCs w:val="20"/>
              </w:rPr>
              <w:t xml:space="preserve">2 679,24 </w:t>
            </w:r>
          </w:p>
        </w:tc>
        <w:tc>
          <w:tcPr>
            <w:tcW w:w="2439" w:type="dxa"/>
            <w:tcBorders>
              <w:top w:val="nil"/>
              <w:left w:val="nil"/>
              <w:bottom w:val="single" w:sz="4" w:space="0" w:color="auto"/>
              <w:right w:val="single" w:sz="4" w:space="0" w:color="auto"/>
            </w:tcBorders>
            <w:shd w:val="clear" w:color="000000" w:fill="FFFFFF"/>
            <w:noWrap/>
            <w:hideMark/>
          </w:tcPr>
          <w:p w14:paraId="7D195370" w14:textId="77777777" w:rsidR="007E29D3" w:rsidRPr="007E29D3" w:rsidRDefault="007E29D3" w:rsidP="007E29D3">
            <w:pPr>
              <w:jc w:val="right"/>
              <w:rPr>
                <w:color w:val="000000"/>
                <w:sz w:val="20"/>
                <w:szCs w:val="20"/>
              </w:rPr>
            </w:pPr>
            <w:r w:rsidRPr="007E29D3">
              <w:rPr>
                <w:color w:val="000000"/>
                <w:sz w:val="20"/>
                <w:szCs w:val="20"/>
              </w:rPr>
              <w:t xml:space="preserve">5 358,48 </w:t>
            </w:r>
          </w:p>
        </w:tc>
      </w:tr>
      <w:tr w:rsidR="007E29D3" w:rsidRPr="007E29D3" w14:paraId="217D849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6EE459E" w14:textId="77777777" w:rsidR="007E29D3" w:rsidRPr="007E29D3" w:rsidRDefault="007E29D3" w:rsidP="007E29D3">
            <w:pPr>
              <w:jc w:val="right"/>
              <w:rPr>
                <w:color w:val="000000"/>
                <w:sz w:val="20"/>
                <w:szCs w:val="20"/>
              </w:rPr>
            </w:pPr>
            <w:r w:rsidRPr="007E29D3">
              <w:rPr>
                <w:color w:val="000000"/>
                <w:sz w:val="20"/>
                <w:szCs w:val="20"/>
              </w:rPr>
              <w:t>37.26</w:t>
            </w:r>
          </w:p>
        </w:tc>
        <w:tc>
          <w:tcPr>
            <w:tcW w:w="1040" w:type="dxa"/>
            <w:tcBorders>
              <w:top w:val="nil"/>
              <w:left w:val="nil"/>
              <w:bottom w:val="single" w:sz="4" w:space="0" w:color="auto"/>
              <w:right w:val="single" w:sz="4" w:space="0" w:color="auto"/>
            </w:tcBorders>
            <w:shd w:val="clear" w:color="000000" w:fill="FFFFFF"/>
            <w:noWrap/>
            <w:hideMark/>
          </w:tcPr>
          <w:p w14:paraId="6DF17F9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4B87861" w14:textId="77777777" w:rsidR="007E29D3" w:rsidRPr="007E29D3" w:rsidRDefault="007E29D3" w:rsidP="007E29D3">
            <w:pPr>
              <w:jc w:val="right"/>
              <w:rPr>
                <w:color w:val="000000"/>
                <w:sz w:val="20"/>
                <w:szCs w:val="20"/>
              </w:rPr>
            </w:pPr>
            <w:r w:rsidRPr="007E29D3">
              <w:rPr>
                <w:color w:val="000000"/>
                <w:sz w:val="20"/>
                <w:szCs w:val="20"/>
              </w:rPr>
              <w:t>152</w:t>
            </w:r>
          </w:p>
        </w:tc>
        <w:tc>
          <w:tcPr>
            <w:tcW w:w="6511" w:type="dxa"/>
            <w:tcBorders>
              <w:top w:val="nil"/>
              <w:left w:val="nil"/>
              <w:bottom w:val="single" w:sz="4" w:space="0" w:color="auto"/>
              <w:right w:val="single" w:sz="4" w:space="0" w:color="auto"/>
            </w:tcBorders>
            <w:shd w:val="clear" w:color="000000" w:fill="FFFFFF"/>
            <w:hideMark/>
          </w:tcPr>
          <w:p w14:paraId="13EF07D1"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80 мм</w:t>
            </w:r>
          </w:p>
        </w:tc>
        <w:tc>
          <w:tcPr>
            <w:tcW w:w="1276" w:type="dxa"/>
            <w:tcBorders>
              <w:top w:val="nil"/>
              <w:left w:val="nil"/>
              <w:bottom w:val="single" w:sz="4" w:space="0" w:color="auto"/>
              <w:right w:val="single" w:sz="4" w:space="0" w:color="auto"/>
            </w:tcBorders>
            <w:shd w:val="clear" w:color="000000" w:fill="FFFFFF"/>
            <w:noWrap/>
            <w:hideMark/>
          </w:tcPr>
          <w:p w14:paraId="540BA9F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E83C4FD"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0290577" w14:textId="77777777" w:rsidR="007E29D3" w:rsidRPr="007E29D3" w:rsidRDefault="007E29D3" w:rsidP="007E29D3">
            <w:pPr>
              <w:jc w:val="right"/>
              <w:rPr>
                <w:color w:val="000000"/>
                <w:sz w:val="20"/>
                <w:szCs w:val="20"/>
              </w:rPr>
            </w:pPr>
            <w:r w:rsidRPr="007E29D3">
              <w:rPr>
                <w:color w:val="000000"/>
                <w:sz w:val="20"/>
                <w:szCs w:val="20"/>
              </w:rPr>
              <w:t xml:space="preserve">322,32 </w:t>
            </w:r>
          </w:p>
        </w:tc>
        <w:tc>
          <w:tcPr>
            <w:tcW w:w="2439" w:type="dxa"/>
            <w:tcBorders>
              <w:top w:val="nil"/>
              <w:left w:val="nil"/>
              <w:bottom w:val="single" w:sz="4" w:space="0" w:color="auto"/>
              <w:right w:val="single" w:sz="4" w:space="0" w:color="auto"/>
            </w:tcBorders>
            <w:shd w:val="clear" w:color="000000" w:fill="FFFFFF"/>
            <w:noWrap/>
            <w:hideMark/>
          </w:tcPr>
          <w:p w14:paraId="40C35AC1" w14:textId="77777777" w:rsidR="007E29D3" w:rsidRPr="007E29D3" w:rsidRDefault="007E29D3" w:rsidP="007E29D3">
            <w:pPr>
              <w:jc w:val="right"/>
              <w:rPr>
                <w:color w:val="000000"/>
                <w:sz w:val="20"/>
                <w:szCs w:val="20"/>
              </w:rPr>
            </w:pPr>
            <w:r w:rsidRPr="007E29D3">
              <w:rPr>
                <w:color w:val="000000"/>
                <w:sz w:val="20"/>
                <w:szCs w:val="20"/>
              </w:rPr>
              <w:t xml:space="preserve">644,64 </w:t>
            </w:r>
          </w:p>
        </w:tc>
      </w:tr>
      <w:tr w:rsidR="007E29D3" w:rsidRPr="007E29D3" w14:paraId="6BDD1C5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75575D7" w14:textId="77777777" w:rsidR="007E29D3" w:rsidRPr="007E29D3" w:rsidRDefault="007E29D3" w:rsidP="007E29D3">
            <w:pPr>
              <w:jc w:val="right"/>
              <w:rPr>
                <w:color w:val="000000"/>
                <w:sz w:val="20"/>
                <w:szCs w:val="20"/>
              </w:rPr>
            </w:pPr>
            <w:r w:rsidRPr="007E29D3">
              <w:rPr>
                <w:color w:val="000000"/>
                <w:sz w:val="20"/>
                <w:szCs w:val="20"/>
              </w:rPr>
              <w:t>37.27</w:t>
            </w:r>
          </w:p>
        </w:tc>
        <w:tc>
          <w:tcPr>
            <w:tcW w:w="1040" w:type="dxa"/>
            <w:tcBorders>
              <w:top w:val="nil"/>
              <w:left w:val="nil"/>
              <w:bottom w:val="single" w:sz="4" w:space="0" w:color="auto"/>
              <w:right w:val="single" w:sz="4" w:space="0" w:color="auto"/>
            </w:tcBorders>
            <w:shd w:val="clear" w:color="000000" w:fill="FFFFFF"/>
            <w:noWrap/>
            <w:hideMark/>
          </w:tcPr>
          <w:p w14:paraId="5496AE2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3A390A4" w14:textId="77777777" w:rsidR="007E29D3" w:rsidRPr="007E29D3" w:rsidRDefault="007E29D3" w:rsidP="007E29D3">
            <w:pPr>
              <w:jc w:val="right"/>
              <w:rPr>
                <w:color w:val="000000"/>
                <w:sz w:val="20"/>
                <w:szCs w:val="20"/>
              </w:rPr>
            </w:pPr>
            <w:r w:rsidRPr="007E29D3">
              <w:rPr>
                <w:color w:val="000000"/>
                <w:sz w:val="20"/>
                <w:szCs w:val="20"/>
              </w:rPr>
              <w:t>153</w:t>
            </w:r>
          </w:p>
        </w:tc>
        <w:tc>
          <w:tcPr>
            <w:tcW w:w="6511" w:type="dxa"/>
            <w:tcBorders>
              <w:top w:val="nil"/>
              <w:left w:val="nil"/>
              <w:bottom w:val="single" w:sz="4" w:space="0" w:color="auto"/>
              <w:right w:val="single" w:sz="4" w:space="0" w:color="auto"/>
            </w:tcBorders>
            <w:shd w:val="clear" w:color="000000" w:fill="FFFFFF"/>
            <w:hideMark/>
          </w:tcPr>
          <w:p w14:paraId="24F0BD32"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65 мм</w:t>
            </w:r>
          </w:p>
        </w:tc>
        <w:tc>
          <w:tcPr>
            <w:tcW w:w="1276" w:type="dxa"/>
            <w:tcBorders>
              <w:top w:val="nil"/>
              <w:left w:val="nil"/>
              <w:bottom w:val="single" w:sz="4" w:space="0" w:color="auto"/>
              <w:right w:val="single" w:sz="4" w:space="0" w:color="auto"/>
            </w:tcBorders>
            <w:shd w:val="clear" w:color="000000" w:fill="FFFFFF"/>
            <w:noWrap/>
            <w:hideMark/>
          </w:tcPr>
          <w:p w14:paraId="4296E3E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1B30737"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3C289615" w14:textId="77777777" w:rsidR="007E29D3" w:rsidRPr="007E29D3" w:rsidRDefault="007E29D3" w:rsidP="007E29D3">
            <w:pPr>
              <w:jc w:val="right"/>
              <w:rPr>
                <w:color w:val="000000"/>
                <w:sz w:val="20"/>
                <w:szCs w:val="20"/>
              </w:rPr>
            </w:pPr>
            <w:r w:rsidRPr="007E29D3">
              <w:rPr>
                <w:color w:val="000000"/>
                <w:sz w:val="20"/>
                <w:szCs w:val="20"/>
              </w:rPr>
              <w:t xml:space="preserve">293,23 </w:t>
            </w:r>
          </w:p>
        </w:tc>
        <w:tc>
          <w:tcPr>
            <w:tcW w:w="2439" w:type="dxa"/>
            <w:tcBorders>
              <w:top w:val="nil"/>
              <w:left w:val="nil"/>
              <w:bottom w:val="single" w:sz="4" w:space="0" w:color="auto"/>
              <w:right w:val="single" w:sz="4" w:space="0" w:color="auto"/>
            </w:tcBorders>
            <w:shd w:val="clear" w:color="000000" w:fill="FFFFFF"/>
            <w:noWrap/>
            <w:hideMark/>
          </w:tcPr>
          <w:p w14:paraId="7C1279F1" w14:textId="77777777" w:rsidR="007E29D3" w:rsidRPr="007E29D3" w:rsidRDefault="007E29D3" w:rsidP="007E29D3">
            <w:pPr>
              <w:jc w:val="right"/>
              <w:rPr>
                <w:color w:val="000000"/>
                <w:sz w:val="20"/>
                <w:szCs w:val="20"/>
              </w:rPr>
            </w:pPr>
            <w:r w:rsidRPr="007E29D3">
              <w:rPr>
                <w:color w:val="000000"/>
                <w:sz w:val="20"/>
                <w:szCs w:val="20"/>
              </w:rPr>
              <w:t xml:space="preserve">586,46 </w:t>
            </w:r>
          </w:p>
        </w:tc>
      </w:tr>
      <w:tr w:rsidR="007E29D3" w:rsidRPr="007E29D3" w14:paraId="4590E47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C95374F" w14:textId="77777777" w:rsidR="007E29D3" w:rsidRPr="007E29D3" w:rsidRDefault="007E29D3" w:rsidP="007E29D3">
            <w:pPr>
              <w:jc w:val="right"/>
              <w:rPr>
                <w:color w:val="000000"/>
                <w:sz w:val="20"/>
                <w:szCs w:val="20"/>
              </w:rPr>
            </w:pPr>
            <w:r w:rsidRPr="007E29D3">
              <w:rPr>
                <w:color w:val="000000"/>
                <w:sz w:val="20"/>
                <w:szCs w:val="20"/>
              </w:rPr>
              <w:t>37.28</w:t>
            </w:r>
          </w:p>
        </w:tc>
        <w:tc>
          <w:tcPr>
            <w:tcW w:w="1040" w:type="dxa"/>
            <w:tcBorders>
              <w:top w:val="nil"/>
              <w:left w:val="nil"/>
              <w:bottom w:val="single" w:sz="4" w:space="0" w:color="auto"/>
              <w:right w:val="single" w:sz="4" w:space="0" w:color="auto"/>
            </w:tcBorders>
            <w:shd w:val="clear" w:color="000000" w:fill="FFFFFF"/>
            <w:noWrap/>
            <w:hideMark/>
          </w:tcPr>
          <w:p w14:paraId="2377955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DA9C516" w14:textId="77777777" w:rsidR="007E29D3" w:rsidRPr="007E29D3" w:rsidRDefault="007E29D3" w:rsidP="007E29D3">
            <w:pPr>
              <w:jc w:val="right"/>
              <w:rPr>
                <w:color w:val="000000"/>
                <w:sz w:val="20"/>
                <w:szCs w:val="20"/>
              </w:rPr>
            </w:pPr>
            <w:r w:rsidRPr="007E29D3">
              <w:rPr>
                <w:color w:val="000000"/>
                <w:sz w:val="20"/>
                <w:szCs w:val="20"/>
              </w:rPr>
              <w:t>154</w:t>
            </w:r>
          </w:p>
        </w:tc>
        <w:tc>
          <w:tcPr>
            <w:tcW w:w="6511" w:type="dxa"/>
            <w:tcBorders>
              <w:top w:val="nil"/>
              <w:left w:val="nil"/>
              <w:bottom w:val="single" w:sz="4" w:space="0" w:color="auto"/>
              <w:right w:val="single" w:sz="4" w:space="0" w:color="auto"/>
            </w:tcBorders>
            <w:shd w:val="clear" w:color="000000" w:fill="FFFFFF"/>
            <w:hideMark/>
          </w:tcPr>
          <w:p w14:paraId="34FAAE97" w14:textId="77777777" w:rsidR="007E29D3" w:rsidRPr="007E29D3" w:rsidRDefault="007E29D3" w:rsidP="007E29D3">
            <w:pPr>
              <w:rPr>
                <w:color w:val="000000"/>
                <w:sz w:val="20"/>
                <w:szCs w:val="20"/>
              </w:rPr>
            </w:pPr>
            <w:r w:rsidRPr="007E29D3">
              <w:rPr>
                <w:color w:val="000000"/>
                <w:sz w:val="20"/>
                <w:szCs w:val="20"/>
              </w:rPr>
              <w:t>Фильтр магнитный фланцевый: ФМФ-80</w:t>
            </w:r>
          </w:p>
        </w:tc>
        <w:tc>
          <w:tcPr>
            <w:tcW w:w="1276" w:type="dxa"/>
            <w:tcBorders>
              <w:top w:val="nil"/>
              <w:left w:val="nil"/>
              <w:bottom w:val="single" w:sz="4" w:space="0" w:color="auto"/>
              <w:right w:val="single" w:sz="4" w:space="0" w:color="auto"/>
            </w:tcBorders>
            <w:shd w:val="clear" w:color="000000" w:fill="FFFFFF"/>
            <w:noWrap/>
            <w:hideMark/>
          </w:tcPr>
          <w:p w14:paraId="1008A94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752DB2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0ADBF76" w14:textId="77777777" w:rsidR="007E29D3" w:rsidRPr="007E29D3" w:rsidRDefault="007E29D3" w:rsidP="007E29D3">
            <w:pPr>
              <w:jc w:val="right"/>
              <w:rPr>
                <w:color w:val="000000"/>
                <w:sz w:val="20"/>
                <w:szCs w:val="20"/>
              </w:rPr>
            </w:pPr>
            <w:r w:rsidRPr="007E29D3">
              <w:rPr>
                <w:color w:val="000000"/>
                <w:sz w:val="20"/>
                <w:szCs w:val="20"/>
              </w:rPr>
              <w:t xml:space="preserve">5 040,81 </w:t>
            </w:r>
          </w:p>
        </w:tc>
        <w:tc>
          <w:tcPr>
            <w:tcW w:w="2439" w:type="dxa"/>
            <w:tcBorders>
              <w:top w:val="nil"/>
              <w:left w:val="nil"/>
              <w:bottom w:val="single" w:sz="4" w:space="0" w:color="auto"/>
              <w:right w:val="single" w:sz="4" w:space="0" w:color="auto"/>
            </w:tcBorders>
            <w:shd w:val="clear" w:color="000000" w:fill="FFFFFF"/>
            <w:noWrap/>
            <w:hideMark/>
          </w:tcPr>
          <w:p w14:paraId="2496BB01" w14:textId="77777777" w:rsidR="007E29D3" w:rsidRPr="007E29D3" w:rsidRDefault="007E29D3" w:rsidP="007E29D3">
            <w:pPr>
              <w:jc w:val="right"/>
              <w:rPr>
                <w:color w:val="000000"/>
                <w:sz w:val="20"/>
                <w:szCs w:val="20"/>
              </w:rPr>
            </w:pPr>
            <w:r w:rsidRPr="007E29D3">
              <w:rPr>
                <w:color w:val="000000"/>
                <w:sz w:val="20"/>
                <w:szCs w:val="20"/>
              </w:rPr>
              <w:t xml:space="preserve">5 040,81 </w:t>
            </w:r>
          </w:p>
        </w:tc>
      </w:tr>
      <w:tr w:rsidR="007E29D3" w:rsidRPr="007E29D3" w14:paraId="6F9A698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29A6D8E" w14:textId="77777777" w:rsidR="007E29D3" w:rsidRPr="007E29D3" w:rsidRDefault="007E29D3" w:rsidP="007E29D3">
            <w:pPr>
              <w:jc w:val="right"/>
              <w:rPr>
                <w:color w:val="000000"/>
                <w:sz w:val="20"/>
                <w:szCs w:val="20"/>
              </w:rPr>
            </w:pPr>
            <w:r w:rsidRPr="007E29D3">
              <w:rPr>
                <w:color w:val="000000"/>
                <w:sz w:val="20"/>
                <w:szCs w:val="20"/>
              </w:rPr>
              <w:t>37.29</w:t>
            </w:r>
          </w:p>
        </w:tc>
        <w:tc>
          <w:tcPr>
            <w:tcW w:w="1040" w:type="dxa"/>
            <w:tcBorders>
              <w:top w:val="nil"/>
              <w:left w:val="nil"/>
              <w:bottom w:val="single" w:sz="4" w:space="0" w:color="auto"/>
              <w:right w:val="single" w:sz="4" w:space="0" w:color="auto"/>
            </w:tcBorders>
            <w:shd w:val="clear" w:color="000000" w:fill="FFFFFF"/>
            <w:noWrap/>
            <w:hideMark/>
          </w:tcPr>
          <w:p w14:paraId="5969D68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C57A8C6" w14:textId="77777777" w:rsidR="007E29D3" w:rsidRPr="007E29D3" w:rsidRDefault="007E29D3" w:rsidP="007E29D3">
            <w:pPr>
              <w:jc w:val="right"/>
              <w:rPr>
                <w:color w:val="000000"/>
                <w:sz w:val="20"/>
                <w:szCs w:val="20"/>
              </w:rPr>
            </w:pPr>
            <w:r w:rsidRPr="007E29D3">
              <w:rPr>
                <w:color w:val="000000"/>
                <w:sz w:val="20"/>
                <w:szCs w:val="20"/>
              </w:rPr>
              <w:t>155</w:t>
            </w:r>
          </w:p>
        </w:tc>
        <w:tc>
          <w:tcPr>
            <w:tcW w:w="6511" w:type="dxa"/>
            <w:tcBorders>
              <w:top w:val="nil"/>
              <w:left w:val="nil"/>
              <w:bottom w:val="single" w:sz="4" w:space="0" w:color="auto"/>
              <w:right w:val="single" w:sz="4" w:space="0" w:color="auto"/>
            </w:tcBorders>
            <w:shd w:val="clear" w:color="000000" w:fill="FFFFFF"/>
            <w:hideMark/>
          </w:tcPr>
          <w:p w14:paraId="59F28274" w14:textId="77777777" w:rsidR="007E29D3" w:rsidRPr="007E29D3" w:rsidRDefault="007E29D3" w:rsidP="007E29D3">
            <w:pPr>
              <w:rPr>
                <w:color w:val="000000"/>
                <w:sz w:val="20"/>
                <w:szCs w:val="20"/>
              </w:rPr>
            </w:pPr>
            <w:r w:rsidRPr="007E29D3">
              <w:rPr>
                <w:color w:val="000000"/>
                <w:sz w:val="20"/>
                <w:szCs w:val="20"/>
              </w:rPr>
              <w:t>Фильтр магнитный фланцевый: ФМФ-65</w:t>
            </w:r>
          </w:p>
        </w:tc>
        <w:tc>
          <w:tcPr>
            <w:tcW w:w="1276" w:type="dxa"/>
            <w:tcBorders>
              <w:top w:val="nil"/>
              <w:left w:val="nil"/>
              <w:bottom w:val="single" w:sz="4" w:space="0" w:color="auto"/>
              <w:right w:val="single" w:sz="4" w:space="0" w:color="auto"/>
            </w:tcBorders>
            <w:shd w:val="clear" w:color="000000" w:fill="FFFFFF"/>
            <w:noWrap/>
            <w:hideMark/>
          </w:tcPr>
          <w:p w14:paraId="478383C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B62D810"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A0799D5" w14:textId="77777777" w:rsidR="007E29D3" w:rsidRPr="007E29D3" w:rsidRDefault="007E29D3" w:rsidP="007E29D3">
            <w:pPr>
              <w:jc w:val="right"/>
              <w:rPr>
                <w:color w:val="000000"/>
                <w:sz w:val="20"/>
                <w:szCs w:val="20"/>
              </w:rPr>
            </w:pPr>
            <w:r w:rsidRPr="007E29D3">
              <w:rPr>
                <w:color w:val="000000"/>
                <w:sz w:val="20"/>
                <w:szCs w:val="20"/>
              </w:rPr>
              <w:t xml:space="preserve">3 745,70 </w:t>
            </w:r>
          </w:p>
        </w:tc>
        <w:tc>
          <w:tcPr>
            <w:tcW w:w="2439" w:type="dxa"/>
            <w:tcBorders>
              <w:top w:val="nil"/>
              <w:left w:val="nil"/>
              <w:bottom w:val="single" w:sz="4" w:space="0" w:color="auto"/>
              <w:right w:val="single" w:sz="4" w:space="0" w:color="auto"/>
            </w:tcBorders>
            <w:shd w:val="clear" w:color="000000" w:fill="FFFFFF"/>
            <w:noWrap/>
            <w:hideMark/>
          </w:tcPr>
          <w:p w14:paraId="50A546D0" w14:textId="77777777" w:rsidR="007E29D3" w:rsidRPr="007E29D3" w:rsidRDefault="007E29D3" w:rsidP="007E29D3">
            <w:pPr>
              <w:jc w:val="right"/>
              <w:rPr>
                <w:color w:val="000000"/>
                <w:sz w:val="20"/>
                <w:szCs w:val="20"/>
              </w:rPr>
            </w:pPr>
            <w:r w:rsidRPr="007E29D3">
              <w:rPr>
                <w:color w:val="000000"/>
                <w:sz w:val="20"/>
                <w:szCs w:val="20"/>
              </w:rPr>
              <w:t xml:space="preserve">3 745,70 </w:t>
            </w:r>
          </w:p>
        </w:tc>
      </w:tr>
      <w:tr w:rsidR="007E29D3" w:rsidRPr="007E29D3" w14:paraId="7225986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1CE992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DD69A5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CEB599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BD8BDDD" w14:textId="77777777" w:rsidR="007E29D3" w:rsidRPr="007E29D3" w:rsidRDefault="007E29D3" w:rsidP="007E29D3">
            <w:pPr>
              <w:rPr>
                <w:b/>
                <w:bCs/>
                <w:color w:val="000000"/>
                <w:sz w:val="20"/>
                <w:szCs w:val="20"/>
              </w:rPr>
            </w:pPr>
            <w:r w:rsidRPr="007E29D3">
              <w:rPr>
                <w:b/>
                <w:bCs/>
                <w:color w:val="000000"/>
                <w:sz w:val="20"/>
                <w:szCs w:val="20"/>
              </w:rPr>
              <w:t>Муфтовая арматура</w:t>
            </w:r>
          </w:p>
        </w:tc>
        <w:tc>
          <w:tcPr>
            <w:tcW w:w="1276" w:type="dxa"/>
            <w:tcBorders>
              <w:top w:val="nil"/>
              <w:left w:val="nil"/>
              <w:bottom w:val="single" w:sz="4" w:space="0" w:color="auto"/>
              <w:right w:val="single" w:sz="4" w:space="0" w:color="auto"/>
            </w:tcBorders>
            <w:shd w:val="clear" w:color="000000" w:fill="FFFFFF"/>
            <w:noWrap/>
            <w:hideMark/>
          </w:tcPr>
          <w:p w14:paraId="64F8903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EC0778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8B633B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0EA936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9E7287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7558EDA" w14:textId="77777777" w:rsidR="007E29D3" w:rsidRPr="007E29D3" w:rsidRDefault="007E29D3" w:rsidP="007E29D3">
            <w:pPr>
              <w:jc w:val="right"/>
              <w:rPr>
                <w:color w:val="000000"/>
                <w:sz w:val="20"/>
                <w:szCs w:val="20"/>
              </w:rPr>
            </w:pPr>
            <w:r w:rsidRPr="007E29D3">
              <w:rPr>
                <w:color w:val="000000"/>
                <w:sz w:val="20"/>
                <w:szCs w:val="20"/>
              </w:rPr>
              <w:t>37.30</w:t>
            </w:r>
          </w:p>
        </w:tc>
        <w:tc>
          <w:tcPr>
            <w:tcW w:w="1040" w:type="dxa"/>
            <w:tcBorders>
              <w:top w:val="nil"/>
              <w:left w:val="nil"/>
              <w:bottom w:val="single" w:sz="4" w:space="0" w:color="auto"/>
              <w:right w:val="single" w:sz="4" w:space="0" w:color="auto"/>
            </w:tcBorders>
            <w:shd w:val="clear" w:color="000000" w:fill="FFFFFF"/>
            <w:noWrap/>
            <w:hideMark/>
          </w:tcPr>
          <w:p w14:paraId="18560169"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680E62C" w14:textId="77777777" w:rsidR="007E29D3" w:rsidRPr="007E29D3" w:rsidRDefault="007E29D3" w:rsidP="007E29D3">
            <w:pPr>
              <w:jc w:val="right"/>
              <w:rPr>
                <w:color w:val="000000"/>
                <w:sz w:val="20"/>
                <w:szCs w:val="20"/>
              </w:rPr>
            </w:pPr>
            <w:r w:rsidRPr="007E29D3">
              <w:rPr>
                <w:color w:val="000000"/>
                <w:sz w:val="20"/>
                <w:szCs w:val="20"/>
              </w:rPr>
              <w:t>156</w:t>
            </w:r>
          </w:p>
        </w:tc>
        <w:tc>
          <w:tcPr>
            <w:tcW w:w="6511" w:type="dxa"/>
            <w:tcBorders>
              <w:top w:val="nil"/>
              <w:left w:val="nil"/>
              <w:bottom w:val="single" w:sz="4" w:space="0" w:color="auto"/>
              <w:right w:val="single" w:sz="4" w:space="0" w:color="auto"/>
            </w:tcBorders>
            <w:shd w:val="clear" w:color="000000" w:fill="FFFFFF"/>
            <w:hideMark/>
          </w:tcPr>
          <w:p w14:paraId="0A0AF556" w14:textId="77777777" w:rsidR="007E29D3" w:rsidRPr="007E29D3" w:rsidRDefault="007E29D3" w:rsidP="007E29D3">
            <w:pPr>
              <w:rPr>
                <w:color w:val="000000"/>
                <w:sz w:val="20"/>
                <w:szCs w:val="20"/>
              </w:rPr>
            </w:pPr>
            <w:r w:rsidRPr="007E29D3">
              <w:rPr>
                <w:color w:val="000000"/>
                <w:sz w:val="20"/>
                <w:szCs w:val="20"/>
              </w:rPr>
              <w:t>Вентили проходные муфтовые: 15Б1БК для воды и пара давлением 1,6 МПа (16 кгс/см2),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6172A56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64147DA"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16E3656" w14:textId="77777777" w:rsidR="007E29D3" w:rsidRPr="007E29D3" w:rsidRDefault="007E29D3" w:rsidP="007E29D3">
            <w:pPr>
              <w:jc w:val="right"/>
              <w:rPr>
                <w:color w:val="000000"/>
                <w:sz w:val="20"/>
                <w:szCs w:val="20"/>
              </w:rPr>
            </w:pPr>
            <w:r w:rsidRPr="007E29D3">
              <w:rPr>
                <w:color w:val="000000"/>
                <w:sz w:val="20"/>
                <w:szCs w:val="20"/>
              </w:rPr>
              <w:t xml:space="preserve">199,56 </w:t>
            </w:r>
          </w:p>
        </w:tc>
        <w:tc>
          <w:tcPr>
            <w:tcW w:w="2439" w:type="dxa"/>
            <w:tcBorders>
              <w:top w:val="nil"/>
              <w:left w:val="nil"/>
              <w:bottom w:val="single" w:sz="4" w:space="0" w:color="auto"/>
              <w:right w:val="single" w:sz="4" w:space="0" w:color="auto"/>
            </w:tcBorders>
            <w:shd w:val="clear" w:color="000000" w:fill="FFFFFF"/>
            <w:noWrap/>
            <w:hideMark/>
          </w:tcPr>
          <w:p w14:paraId="4C27474D" w14:textId="77777777" w:rsidR="007E29D3" w:rsidRPr="007E29D3" w:rsidRDefault="007E29D3" w:rsidP="007E29D3">
            <w:pPr>
              <w:jc w:val="right"/>
              <w:rPr>
                <w:color w:val="000000"/>
                <w:sz w:val="20"/>
                <w:szCs w:val="20"/>
              </w:rPr>
            </w:pPr>
            <w:r w:rsidRPr="007E29D3">
              <w:rPr>
                <w:color w:val="000000"/>
                <w:sz w:val="20"/>
                <w:szCs w:val="20"/>
              </w:rPr>
              <w:t xml:space="preserve">399,12 </w:t>
            </w:r>
          </w:p>
        </w:tc>
      </w:tr>
      <w:tr w:rsidR="007E29D3" w:rsidRPr="007E29D3" w14:paraId="1EC0CBD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4075E3A" w14:textId="77777777" w:rsidR="007E29D3" w:rsidRPr="007E29D3" w:rsidRDefault="007E29D3" w:rsidP="007E29D3">
            <w:pPr>
              <w:jc w:val="right"/>
              <w:rPr>
                <w:color w:val="000000"/>
                <w:sz w:val="20"/>
                <w:szCs w:val="20"/>
              </w:rPr>
            </w:pPr>
            <w:r w:rsidRPr="007E29D3">
              <w:rPr>
                <w:color w:val="000000"/>
                <w:sz w:val="20"/>
                <w:szCs w:val="20"/>
              </w:rPr>
              <w:t>37.31</w:t>
            </w:r>
          </w:p>
        </w:tc>
        <w:tc>
          <w:tcPr>
            <w:tcW w:w="1040" w:type="dxa"/>
            <w:tcBorders>
              <w:top w:val="nil"/>
              <w:left w:val="nil"/>
              <w:bottom w:val="single" w:sz="4" w:space="0" w:color="auto"/>
              <w:right w:val="single" w:sz="4" w:space="0" w:color="auto"/>
            </w:tcBorders>
            <w:shd w:val="clear" w:color="000000" w:fill="FFFFFF"/>
            <w:noWrap/>
            <w:hideMark/>
          </w:tcPr>
          <w:p w14:paraId="39B6B57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15D046E" w14:textId="77777777" w:rsidR="007E29D3" w:rsidRPr="007E29D3" w:rsidRDefault="007E29D3" w:rsidP="007E29D3">
            <w:pPr>
              <w:jc w:val="right"/>
              <w:rPr>
                <w:color w:val="000000"/>
                <w:sz w:val="20"/>
                <w:szCs w:val="20"/>
              </w:rPr>
            </w:pPr>
            <w:r w:rsidRPr="007E29D3">
              <w:rPr>
                <w:color w:val="000000"/>
                <w:sz w:val="20"/>
                <w:szCs w:val="20"/>
              </w:rPr>
              <w:t>157</w:t>
            </w:r>
          </w:p>
        </w:tc>
        <w:tc>
          <w:tcPr>
            <w:tcW w:w="6511" w:type="dxa"/>
            <w:tcBorders>
              <w:top w:val="nil"/>
              <w:left w:val="nil"/>
              <w:bottom w:val="single" w:sz="4" w:space="0" w:color="auto"/>
              <w:right w:val="single" w:sz="4" w:space="0" w:color="auto"/>
            </w:tcBorders>
            <w:shd w:val="clear" w:color="000000" w:fill="FFFFFF"/>
            <w:hideMark/>
          </w:tcPr>
          <w:p w14:paraId="587FB425" w14:textId="77777777" w:rsidR="007E29D3" w:rsidRPr="007E29D3" w:rsidRDefault="007E29D3" w:rsidP="007E29D3">
            <w:pPr>
              <w:rPr>
                <w:color w:val="000000"/>
                <w:sz w:val="20"/>
                <w:szCs w:val="20"/>
              </w:rPr>
            </w:pPr>
            <w:r w:rsidRPr="007E29D3">
              <w:rPr>
                <w:color w:val="000000"/>
                <w:sz w:val="20"/>
                <w:szCs w:val="20"/>
              </w:rPr>
              <w:t>Вентили проходные муфтовые: 15Б1БК для воды и пара давлением 1,6 МПа (16 кгс/см2),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362ED48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D9BCD6E"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1D24CA02" w14:textId="77777777" w:rsidR="007E29D3" w:rsidRPr="007E29D3" w:rsidRDefault="007E29D3" w:rsidP="007E29D3">
            <w:pPr>
              <w:jc w:val="right"/>
              <w:rPr>
                <w:color w:val="000000"/>
                <w:sz w:val="20"/>
                <w:szCs w:val="20"/>
              </w:rPr>
            </w:pPr>
            <w:r w:rsidRPr="007E29D3">
              <w:rPr>
                <w:color w:val="000000"/>
                <w:sz w:val="20"/>
                <w:szCs w:val="20"/>
              </w:rPr>
              <w:t xml:space="preserve">236,80 </w:t>
            </w:r>
          </w:p>
        </w:tc>
        <w:tc>
          <w:tcPr>
            <w:tcW w:w="2439" w:type="dxa"/>
            <w:tcBorders>
              <w:top w:val="nil"/>
              <w:left w:val="nil"/>
              <w:bottom w:val="single" w:sz="4" w:space="0" w:color="auto"/>
              <w:right w:val="single" w:sz="4" w:space="0" w:color="auto"/>
            </w:tcBorders>
            <w:shd w:val="clear" w:color="000000" w:fill="FFFFFF"/>
            <w:noWrap/>
            <w:hideMark/>
          </w:tcPr>
          <w:p w14:paraId="2766686C" w14:textId="77777777" w:rsidR="007E29D3" w:rsidRPr="007E29D3" w:rsidRDefault="007E29D3" w:rsidP="007E29D3">
            <w:pPr>
              <w:jc w:val="right"/>
              <w:rPr>
                <w:color w:val="000000"/>
                <w:sz w:val="20"/>
                <w:szCs w:val="20"/>
              </w:rPr>
            </w:pPr>
            <w:r w:rsidRPr="007E29D3">
              <w:rPr>
                <w:color w:val="000000"/>
                <w:sz w:val="20"/>
                <w:szCs w:val="20"/>
              </w:rPr>
              <w:t xml:space="preserve">947,20 </w:t>
            </w:r>
          </w:p>
        </w:tc>
      </w:tr>
      <w:tr w:rsidR="007E29D3" w:rsidRPr="007E29D3" w14:paraId="6564897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55860A0" w14:textId="77777777" w:rsidR="007E29D3" w:rsidRPr="007E29D3" w:rsidRDefault="007E29D3" w:rsidP="007E29D3">
            <w:pPr>
              <w:jc w:val="right"/>
              <w:rPr>
                <w:color w:val="000000"/>
                <w:sz w:val="20"/>
                <w:szCs w:val="20"/>
              </w:rPr>
            </w:pPr>
            <w:r w:rsidRPr="007E29D3">
              <w:rPr>
                <w:color w:val="000000"/>
                <w:sz w:val="20"/>
                <w:szCs w:val="20"/>
              </w:rPr>
              <w:t>37.32</w:t>
            </w:r>
          </w:p>
        </w:tc>
        <w:tc>
          <w:tcPr>
            <w:tcW w:w="1040" w:type="dxa"/>
            <w:tcBorders>
              <w:top w:val="nil"/>
              <w:left w:val="nil"/>
              <w:bottom w:val="single" w:sz="4" w:space="0" w:color="auto"/>
              <w:right w:val="single" w:sz="4" w:space="0" w:color="auto"/>
            </w:tcBorders>
            <w:shd w:val="clear" w:color="000000" w:fill="FFFFFF"/>
            <w:noWrap/>
            <w:hideMark/>
          </w:tcPr>
          <w:p w14:paraId="0A7FC773"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3133AC7" w14:textId="77777777" w:rsidR="007E29D3" w:rsidRPr="007E29D3" w:rsidRDefault="007E29D3" w:rsidP="007E29D3">
            <w:pPr>
              <w:jc w:val="right"/>
              <w:rPr>
                <w:color w:val="000000"/>
                <w:sz w:val="20"/>
                <w:szCs w:val="20"/>
              </w:rPr>
            </w:pPr>
            <w:r w:rsidRPr="007E29D3">
              <w:rPr>
                <w:color w:val="000000"/>
                <w:sz w:val="20"/>
                <w:szCs w:val="20"/>
              </w:rPr>
              <w:t>158</w:t>
            </w:r>
          </w:p>
        </w:tc>
        <w:tc>
          <w:tcPr>
            <w:tcW w:w="6511" w:type="dxa"/>
            <w:tcBorders>
              <w:top w:val="nil"/>
              <w:left w:val="nil"/>
              <w:bottom w:val="single" w:sz="4" w:space="0" w:color="auto"/>
              <w:right w:val="single" w:sz="4" w:space="0" w:color="auto"/>
            </w:tcBorders>
            <w:shd w:val="clear" w:color="000000" w:fill="FFFFFF"/>
            <w:hideMark/>
          </w:tcPr>
          <w:p w14:paraId="73C2C061" w14:textId="77777777" w:rsidR="007E29D3" w:rsidRPr="007E29D3" w:rsidRDefault="007E29D3" w:rsidP="007E29D3">
            <w:pPr>
              <w:rPr>
                <w:color w:val="000000"/>
                <w:sz w:val="20"/>
                <w:szCs w:val="20"/>
              </w:rPr>
            </w:pPr>
            <w:r w:rsidRPr="007E29D3">
              <w:rPr>
                <w:color w:val="000000"/>
                <w:sz w:val="20"/>
                <w:szCs w:val="20"/>
              </w:rPr>
              <w:t>Вентили проходные муфтовые: 15Б1БК для воды и пара давлением 1,6 МПа (16 кгс/см2),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115B2C2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1B95849"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E7CE858" w14:textId="77777777" w:rsidR="007E29D3" w:rsidRPr="007E29D3" w:rsidRDefault="007E29D3" w:rsidP="007E29D3">
            <w:pPr>
              <w:jc w:val="right"/>
              <w:rPr>
                <w:color w:val="000000"/>
                <w:sz w:val="20"/>
                <w:szCs w:val="20"/>
              </w:rPr>
            </w:pPr>
            <w:r w:rsidRPr="007E29D3">
              <w:rPr>
                <w:color w:val="000000"/>
                <w:sz w:val="20"/>
                <w:szCs w:val="20"/>
              </w:rPr>
              <w:t xml:space="preserve">425,30 </w:t>
            </w:r>
          </w:p>
        </w:tc>
        <w:tc>
          <w:tcPr>
            <w:tcW w:w="2439" w:type="dxa"/>
            <w:tcBorders>
              <w:top w:val="nil"/>
              <w:left w:val="nil"/>
              <w:bottom w:val="single" w:sz="4" w:space="0" w:color="auto"/>
              <w:right w:val="single" w:sz="4" w:space="0" w:color="auto"/>
            </w:tcBorders>
            <w:shd w:val="clear" w:color="000000" w:fill="FFFFFF"/>
            <w:noWrap/>
            <w:hideMark/>
          </w:tcPr>
          <w:p w14:paraId="48EA73AD" w14:textId="77777777" w:rsidR="007E29D3" w:rsidRPr="007E29D3" w:rsidRDefault="007E29D3" w:rsidP="007E29D3">
            <w:pPr>
              <w:jc w:val="right"/>
              <w:rPr>
                <w:color w:val="000000"/>
                <w:sz w:val="20"/>
                <w:szCs w:val="20"/>
              </w:rPr>
            </w:pPr>
            <w:r w:rsidRPr="007E29D3">
              <w:rPr>
                <w:color w:val="000000"/>
                <w:sz w:val="20"/>
                <w:szCs w:val="20"/>
              </w:rPr>
              <w:t xml:space="preserve">850,60 </w:t>
            </w:r>
          </w:p>
        </w:tc>
      </w:tr>
      <w:tr w:rsidR="007E29D3" w:rsidRPr="007E29D3" w14:paraId="1D6BE96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CFB71DA" w14:textId="77777777" w:rsidR="007E29D3" w:rsidRPr="007E29D3" w:rsidRDefault="007E29D3" w:rsidP="007E29D3">
            <w:pPr>
              <w:jc w:val="right"/>
              <w:rPr>
                <w:color w:val="000000"/>
                <w:sz w:val="20"/>
                <w:szCs w:val="20"/>
              </w:rPr>
            </w:pPr>
            <w:r w:rsidRPr="007E29D3">
              <w:rPr>
                <w:color w:val="000000"/>
                <w:sz w:val="20"/>
                <w:szCs w:val="20"/>
              </w:rPr>
              <w:t>37.33</w:t>
            </w:r>
          </w:p>
        </w:tc>
        <w:tc>
          <w:tcPr>
            <w:tcW w:w="1040" w:type="dxa"/>
            <w:tcBorders>
              <w:top w:val="nil"/>
              <w:left w:val="nil"/>
              <w:bottom w:val="single" w:sz="4" w:space="0" w:color="auto"/>
              <w:right w:val="single" w:sz="4" w:space="0" w:color="auto"/>
            </w:tcBorders>
            <w:shd w:val="clear" w:color="000000" w:fill="FFFFFF"/>
            <w:noWrap/>
            <w:hideMark/>
          </w:tcPr>
          <w:p w14:paraId="354B922F"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F33F4AF" w14:textId="77777777" w:rsidR="007E29D3" w:rsidRPr="007E29D3" w:rsidRDefault="007E29D3" w:rsidP="007E29D3">
            <w:pPr>
              <w:jc w:val="right"/>
              <w:rPr>
                <w:color w:val="000000"/>
                <w:sz w:val="20"/>
                <w:szCs w:val="20"/>
              </w:rPr>
            </w:pPr>
            <w:r w:rsidRPr="007E29D3">
              <w:rPr>
                <w:color w:val="000000"/>
                <w:sz w:val="20"/>
                <w:szCs w:val="20"/>
              </w:rPr>
              <w:t>159</w:t>
            </w:r>
          </w:p>
        </w:tc>
        <w:tc>
          <w:tcPr>
            <w:tcW w:w="6511" w:type="dxa"/>
            <w:tcBorders>
              <w:top w:val="nil"/>
              <w:left w:val="nil"/>
              <w:bottom w:val="single" w:sz="4" w:space="0" w:color="auto"/>
              <w:right w:val="single" w:sz="4" w:space="0" w:color="auto"/>
            </w:tcBorders>
            <w:shd w:val="clear" w:color="000000" w:fill="FFFFFF"/>
            <w:hideMark/>
          </w:tcPr>
          <w:p w14:paraId="773EAEB8" w14:textId="77777777" w:rsidR="007E29D3" w:rsidRPr="007E29D3" w:rsidRDefault="007E29D3" w:rsidP="007E29D3">
            <w:pPr>
              <w:rPr>
                <w:color w:val="000000"/>
                <w:sz w:val="20"/>
                <w:szCs w:val="20"/>
              </w:rPr>
            </w:pPr>
            <w:r w:rsidRPr="007E29D3">
              <w:rPr>
                <w:color w:val="000000"/>
                <w:sz w:val="20"/>
                <w:szCs w:val="20"/>
              </w:rPr>
              <w:t>Краны трехходовые сальниковые фланцевые 11Ч18БК для воды, нефти и масла, давлением 0,6 МПа (6 кгс/см2)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3AC1BE2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5A9D5EF" w14:textId="77777777" w:rsidR="007E29D3" w:rsidRPr="007E29D3" w:rsidRDefault="007E29D3" w:rsidP="007E29D3">
            <w:pPr>
              <w:jc w:val="right"/>
              <w:rPr>
                <w:color w:val="000000"/>
                <w:sz w:val="20"/>
                <w:szCs w:val="20"/>
              </w:rPr>
            </w:pPr>
            <w:r w:rsidRPr="007E29D3">
              <w:rPr>
                <w:color w:val="000000"/>
                <w:sz w:val="20"/>
                <w:szCs w:val="20"/>
              </w:rPr>
              <w:t>17</w:t>
            </w:r>
          </w:p>
        </w:tc>
        <w:tc>
          <w:tcPr>
            <w:tcW w:w="1275" w:type="dxa"/>
            <w:tcBorders>
              <w:top w:val="nil"/>
              <w:left w:val="nil"/>
              <w:bottom w:val="single" w:sz="4" w:space="0" w:color="auto"/>
              <w:right w:val="single" w:sz="4" w:space="0" w:color="auto"/>
            </w:tcBorders>
            <w:shd w:val="clear" w:color="000000" w:fill="FFFFFF"/>
            <w:noWrap/>
            <w:hideMark/>
          </w:tcPr>
          <w:p w14:paraId="4F8108E4" w14:textId="77777777" w:rsidR="007E29D3" w:rsidRPr="007E29D3" w:rsidRDefault="007E29D3" w:rsidP="007E29D3">
            <w:pPr>
              <w:jc w:val="right"/>
              <w:rPr>
                <w:color w:val="000000"/>
                <w:sz w:val="20"/>
                <w:szCs w:val="20"/>
              </w:rPr>
            </w:pPr>
            <w:r w:rsidRPr="007E29D3">
              <w:rPr>
                <w:color w:val="000000"/>
                <w:sz w:val="20"/>
                <w:szCs w:val="20"/>
              </w:rPr>
              <w:t xml:space="preserve">608,99 </w:t>
            </w:r>
          </w:p>
        </w:tc>
        <w:tc>
          <w:tcPr>
            <w:tcW w:w="2439" w:type="dxa"/>
            <w:tcBorders>
              <w:top w:val="nil"/>
              <w:left w:val="nil"/>
              <w:bottom w:val="single" w:sz="4" w:space="0" w:color="auto"/>
              <w:right w:val="single" w:sz="4" w:space="0" w:color="auto"/>
            </w:tcBorders>
            <w:shd w:val="clear" w:color="000000" w:fill="FFFFFF"/>
            <w:noWrap/>
            <w:hideMark/>
          </w:tcPr>
          <w:p w14:paraId="243EEF37" w14:textId="77777777" w:rsidR="007E29D3" w:rsidRPr="007E29D3" w:rsidRDefault="007E29D3" w:rsidP="007E29D3">
            <w:pPr>
              <w:jc w:val="right"/>
              <w:rPr>
                <w:color w:val="000000"/>
                <w:sz w:val="20"/>
                <w:szCs w:val="20"/>
              </w:rPr>
            </w:pPr>
            <w:r w:rsidRPr="007E29D3">
              <w:rPr>
                <w:color w:val="000000"/>
                <w:sz w:val="20"/>
                <w:szCs w:val="20"/>
              </w:rPr>
              <w:t xml:space="preserve">10 352,83 </w:t>
            </w:r>
          </w:p>
        </w:tc>
      </w:tr>
      <w:tr w:rsidR="007E29D3" w:rsidRPr="007E29D3" w14:paraId="6C75600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FE5AE6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96119D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D28EDD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6398623" w14:textId="77777777" w:rsidR="007E29D3" w:rsidRPr="007E29D3" w:rsidRDefault="007E29D3" w:rsidP="007E29D3">
            <w:pPr>
              <w:rPr>
                <w:b/>
                <w:bCs/>
                <w:color w:val="000000"/>
                <w:sz w:val="20"/>
                <w:szCs w:val="20"/>
              </w:rPr>
            </w:pPr>
            <w:r w:rsidRPr="007E29D3">
              <w:rPr>
                <w:b/>
                <w:bCs/>
                <w:color w:val="000000"/>
                <w:sz w:val="20"/>
                <w:szCs w:val="20"/>
              </w:rPr>
              <w:t>Регулятор температуры погодный ECL Comfort 210</w:t>
            </w:r>
          </w:p>
        </w:tc>
        <w:tc>
          <w:tcPr>
            <w:tcW w:w="1276" w:type="dxa"/>
            <w:tcBorders>
              <w:top w:val="nil"/>
              <w:left w:val="nil"/>
              <w:bottom w:val="single" w:sz="4" w:space="0" w:color="auto"/>
              <w:right w:val="single" w:sz="4" w:space="0" w:color="auto"/>
            </w:tcBorders>
            <w:shd w:val="clear" w:color="000000" w:fill="FFFFFF"/>
            <w:noWrap/>
            <w:hideMark/>
          </w:tcPr>
          <w:p w14:paraId="67DB9A3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EB753D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A17691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F279469"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65D044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DF2BFBE" w14:textId="77777777" w:rsidR="007E29D3" w:rsidRPr="007E29D3" w:rsidRDefault="007E29D3" w:rsidP="007E29D3">
            <w:pPr>
              <w:jc w:val="right"/>
              <w:rPr>
                <w:color w:val="000000"/>
                <w:sz w:val="20"/>
                <w:szCs w:val="20"/>
              </w:rPr>
            </w:pPr>
            <w:r w:rsidRPr="007E29D3">
              <w:rPr>
                <w:color w:val="000000"/>
                <w:sz w:val="20"/>
                <w:szCs w:val="20"/>
              </w:rPr>
              <w:lastRenderedPageBreak/>
              <w:t>37.34</w:t>
            </w:r>
          </w:p>
        </w:tc>
        <w:tc>
          <w:tcPr>
            <w:tcW w:w="1040" w:type="dxa"/>
            <w:tcBorders>
              <w:top w:val="nil"/>
              <w:left w:val="nil"/>
              <w:bottom w:val="single" w:sz="4" w:space="0" w:color="auto"/>
              <w:right w:val="single" w:sz="4" w:space="0" w:color="auto"/>
            </w:tcBorders>
            <w:shd w:val="clear" w:color="000000" w:fill="FFFFFF"/>
            <w:noWrap/>
            <w:hideMark/>
          </w:tcPr>
          <w:p w14:paraId="14B2C0F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8A11DE5" w14:textId="77777777" w:rsidR="007E29D3" w:rsidRPr="007E29D3" w:rsidRDefault="007E29D3" w:rsidP="007E29D3">
            <w:pPr>
              <w:jc w:val="right"/>
              <w:rPr>
                <w:color w:val="000000"/>
                <w:sz w:val="20"/>
                <w:szCs w:val="20"/>
              </w:rPr>
            </w:pPr>
            <w:r w:rsidRPr="007E29D3">
              <w:rPr>
                <w:color w:val="000000"/>
                <w:sz w:val="20"/>
                <w:szCs w:val="20"/>
              </w:rPr>
              <w:t>160</w:t>
            </w:r>
          </w:p>
        </w:tc>
        <w:tc>
          <w:tcPr>
            <w:tcW w:w="6511" w:type="dxa"/>
            <w:tcBorders>
              <w:top w:val="nil"/>
              <w:left w:val="nil"/>
              <w:bottom w:val="single" w:sz="4" w:space="0" w:color="auto"/>
              <w:right w:val="single" w:sz="4" w:space="0" w:color="auto"/>
            </w:tcBorders>
            <w:shd w:val="clear" w:color="000000" w:fill="FFFFFF"/>
            <w:hideMark/>
          </w:tcPr>
          <w:p w14:paraId="48049815" w14:textId="77777777" w:rsidR="007E29D3" w:rsidRPr="007E29D3" w:rsidRDefault="007E29D3" w:rsidP="007E29D3">
            <w:pPr>
              <w:rPr>
                <w:color w:val="000000"/>
                <w:sz w:val="20"/>
                <w:szCs w:val="20"/>
              </w:rPr>
            </w:pPr>
            <w:r w:rsidRPr="007E29D3">
              <w:rPr>
                <w:color w:val="000000"/>
                <w:sz w:val="20"/>
                <w:szCs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276" w:type="dxa"/>
            <w:tcBorders>
              <w:top w:val="nil"/>
              <w:left w:val="nil"/>
              <w:bottom w:val="single" w:sz="4" w:space="0" w:color="auto"/>
              <w:right w:val="single" w:sz="4" w:space="0" w:color="auto"/>
            </w:tcBorders>
            <w:shd w:val="clear" w:color="000000" w:fill="FFFFFF"/>
            <w:noWrap/>
            <w:hideMark/>
          </w:tcPr>
          <w:p w14:paraId="734B38D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7CF85F1"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F52241F" w14:textId="77777777" w:rsidR="007E29D3" w:rsidRPr="007E29D3" w:rsidRDefault="007E29D3" w:rsidP="007E29D3">
            <w:pPr>
              <w:jc w:val="right"/>
              <w:rPr>
                <w:color w:val="000000"/>
                <w:sz w:val="20"/>
                <w:szCs w:val="20"/>
              </w:rPr>
            </w:pPr>
            <w:r w:rsidRPr="007E29D3">
              <w:rPr>
                <w:color w:val="000000"/>
                <w:sz w:val="20"/>
                <w:szCs w:val="20"/>
              </w:rPr>
              <w:t xml:space="preserve">946,03 </w:t>
            </w:r>
          </w:p>
        </w:tc>
        <w:tc>
          <w:tcPr>
            <w:tcW w:w="2439" w:type="dxa"/>
            <w:tcBorders>
              <w:top w:val="nil"/>
              <w:left w:val="nil"/>
              <w:bottom w:val="single" w:sz="4" w:space="0" w:color="auto"/>
              <w:right w:val="single" w:sz="4" w:space="0" w:color="auto"/>
            </w:tcBorders>
            <w:shd w:val="clear" w:color="000000" w:fill="FFFFFF"/>
            <w:noWrap/>
            <w:hideMark/>
          </w:tcPr>
          <w:p w14:paraId="6D40B497" w14:textId="77777777" w:rsidR="007E29D3" w:rsidRPr="007E29D3" w:rsidRDefault="007E29D3" w:rsidP="007E29D3">
            <w:pPr>
              <w:jc w:val="right"/>
              <w:rPr>
                <w:color w:val="000000"/>
                <w:sz w:val="20"/>
                <w:szCs w:val="20"/>
              </w:rPr>
            </w:pPr>
            <w:r w:rsidRPr="007E29D3">
              <w:rPr>
                <w:color w:val="000000"/>
                <w:sz w:val="20"/>
                <w:szCs w:val="20"/>
              </w:rPr>
              <w:t xml:space="preserve">946,03 </w:t>
            </w:r>
          </w:p>
        </w:tc>
      </w:tr>
      <w:tr w:rsidR="007E29D3" w:rsidRPr="007E29D3" w14:paraId="7382EE5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97B237E" w14:textId="77777777" w:rsidR="007E29D3" w:rsidRPr="007E29D3" w:rsidRDefault="007E29D3" w:rsidP="007E29D3">
            <w:pPr>
              <w:jc w:val="right"/>
              <w:rPr>
                <w:color w:val="000000"/>
                <w:sz w:val="20"/>
                <w:szCs w:val="20"/>
              </w:rPr>
            </w:pPr>
            <w:r w:rsidRPr="007E29D3">
              <w:rPr>
                <w:color w:val="000000"/>
                <w:sz w:val="20"/>
                <w:szCs w:val="20"/>
              </w:rPr>
              <w:t>37.35</w:t>
            </w:r>
          </w:p>
        </w:tc>
        <w:tc>
          <w:tcPr>
            <w:tcW w:w="1040" w:type="dxa"/>
            <w:tcBorders>
              <w:top w:val="nil"/>
              <w:left w:val="nil"/>
              <w:bottom w:val="single" w:sz="4" w:space="0" w:color="auto"/>
              <w:right w:val="single" w:sz="4" w:space="0" w:color="auto"/>
            </w:tcBorders>
            <w:shd w:val="clear" w:color="000000" w:fill="FFFFFF"/>
            <w:noWrap/>
            <w:hideMark/>
          </w:tcPr>
          <w:p w14:paraId="240D559E"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E9A54C2" w14:textId="77777777" w:rsidR="007E29D3" w:rsidRPr="007E29D3" w:rsidRDefault="007E29D3" w:rsidP="007E29D3">
            <w:pPr>
              <w:jc w:val="right"/>
              <w:rPr>
                <w:color w:val="000000"/>
                <w:sz w:val="20"/>
                <w:szCs w:val="20"/>
              </w:rPr>
            </w:pPr>
            <w:r w:rsidRPr="007E29D3">
              <w:rPr>
                <w:color w:val="000000"/>
                <w:sz w:val="20"/>
                <w:szCs w:val="20"/>
              </w:rPr>
              <w:t>161</w:t>
            </w:r>
          </w:p>
        </w:tc>
        <w:tc>
          <w:tcPr>
            <w:tcW w:w="6511" w:type="dxa"/>
            <w:tcBorders>
              <w:top w:val="nil"/>
              <w:left w:val="nil"/>
              <w:bottom w:val="single" w:sz="4" w:space="0" w:color="auto"/>
              <w:right w:val="single" w:sz="4" w:space="0" w:color="auto"/>
            </w:tcBorders>
            <w:shd w:val="clear" w:color="000000" w:fill="FFFFFF"/>
            <w:hideMark/>
          </w:tcPr>
          <w:p w14:paraId="71B25F74" w14:textId="77777777" w:rsidR="007E29D3" w:rsidRPr="007E29D3" w:rsidRDefault="007E29D3" w:rsidP="007E29D3">
            <w:pPr>
              <w:rPr>
                <w:color w:val="000000"/>
                <w:sz w:val="20"/>
                <w:szCs w:val="20"/>
              </w:rPr>
            </w:pPr>
            <w:r w:rsidRPr="007E29D3">
              <w:rPr>
                <w:color w:val="000000"/>
                <w:sz w:val="20"/>
                <w:szCs w:val="20"/>
              </w:rPr>
              <w:t>Датчик температуры наружного воздуха ESMT с длиной трубки 100 мм</w:t>
            </w:r>
          </w:p>
        </w:tc>
        <w:tc>
          <w:tcPr>
            <w:tcW w:w="1276" w:type="dxa"/>
            <w:tcBorders>
              <w:top w:val="nil"/>
              <w:left w:val="nil"/>
              <w:bottom w:val="single" w:sz="4" w:space="0" w:color="auto"/>
              <w:right w:val="single" w:sz="4" w:space="0" w:color="auto"/>
            </w:tcBorders>
            <w:shd w:val="clear" w:color="000000" w:fill="FFFFFF"/>
            <w:noWrap/>
            <w:hideMark/>
          </w:tcPr>
          <w:p w14:paraId="6304E23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D66782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F1C176E" w14:textId="77777777" w:rsidR="007E29D3" w:rsidRPr="007E29D3" w:rsidRDefault="007E29D3" w:rsidP="007E29D3">
            <w:pPr>
              <w:jc w:val="right"/>
              <w:rPr>
                <w:color w:val="000000"/>
                <w:sz w:val="20"/>
                <w:szCs w:val="20"/>
              </w:rPr>
            </w:pPr>
            <w:r w:rsidRPr="007E29D3">
              <w:rPr>
                <w:color w:val="000000"/>
                <w:sz w:val="20"/>
                <w:szCs w:val="20"/>
              </w:rPr>
              <w:t xml:space="preserve">5 066,41 </w:t>
            </w:r>
          </w:p>
        </w:tc>
        <w:tc>
          <w:tcPr>
            <w:tcW w:w="2439" w:type="dxa"/>
            <w:tcBorders>
              <w:top w:val="nil"/>
              <w:left w:val="nil"/>
              <w:bottom w:val="single" w:sz="4" w:space="0" w:color="auto"/>
              <w:right w:val="single" w:sz="4" w:space="0" w:color="auto"/>
            </w:tcBorders>
            <w:shd w:val="clear" w:color="000000" w:fill="FFFFFF"/>
            <w:noWrap/>
            <w:hideMark/>
          </w:tcPr>
          <w:p w14:paraId="23BBB7B2" w14:textId="77777777" w:rsidR="007E29D3" w:rsidRPr="007E29D3" w:rsidRDefault="007E29D3" w:rsidP="007E29D3">
            <w:pPr>
              <w:jc w:val="right"/>
              <w:rPr>
                <w:color w:val="000000"/>
                <w:sz w:val="20"/>
                <w:szCs w:val="20"/>
              </w:rPr>
            </w:pPr>
            <w:r w:rsidRPr="007E29D3">
              <w:rPr>
                <w:color w:val="000000"/>
                <w:sz w:val="20"/>
                <w:szCs w:val="20"/>
              </w:rPr>
              <w:t xml:space="preserve">5 066,41 </w:t>
            </w:r>
          </w:p>
        </w:tc>
      </w:tr>
      <w:tr w:rsidR="007E29D3" w:rsidRPr="007E29D3" w14:paraId="75DAE9F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0FDA4A6" w14:textId="77777777" w:rsidR="007E29D3" w:rsidRPr="007E29D3" w:rsidRDefault="007E29D3" w:rsidP="007E29D3">
            <w:pPr>
              <w:jc w:val="right"/>
              <w:rPr>
                <w:color w:val="000000"/>
                <w:sz w:val="20"/>
                <w:szCs w:val="20"/>
              </w:rPr>
            </w:pPr>
            <w:r w:rsidRPr="007E29D3">
              <w:rPr>
                <w:color w:val="000000"/>
                <w:sz w:val="20"/>
                <w:szCs w:val="20"/>
              </w:rPr>
              <w:t>37.36</w:t>
            </w:r>
          </w:p>
        </w:tc>
        <w:tc>
          <w:tcPr>
            <w:tcW w:w="1040" w:type="dxa"/>
            <w:tcBorders>
              <w:top w:val="nil"/>
              <w:left w:val="nil"/>
              <w:bottom w:val="single" w:sz="4" w:space="0" w:color="auto"/>
              <w:right w:val="single" w:sz="4" w:space="0" w:color="auto"/>
            </w:tcBorders>
            <w:shd w:val="clear" w:color="000000" w:fill="FFFFFF"/>
            <w:noWrap/>
            <w:hideMark/>
          </w:tcPr>
          <w:p w14:paraId="1DA2144D"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DF196F4" w14:textId="77777777" w:rsidR="007E29D3" w:rsidRPr="007E29D3" w:rsidRDefault="007E29D3" w:rsidP="007E29D3">
            <w:pPr>
              <w:jc w:val="right"/>
              <w:rPr>
                <w:color w:val="000000"/>
                <w:sz w:val="20"/>
                <w:szCs w:val="20"/>
              </w:rPr>
            </w:pPr>
            <w:r w:rsidRPr="007E29D3">
              <w:rPr>
                <w:color w:val="000000"/>
                <w:sz w:val="20"/>
                <w:szCs w:val="20"/>
              </w:rPr>
              <w:t>162</w:t>
            </w:r>
          </w:p>
        </w:tc>
        <w:tc>
          <w:tcPr>
            <w:tcW w:w="6511" w:type="dxa"/>
            <w:tcBorders>
              <w:top w:val="nil"/>
              <w:left w:val="nil"/>
              <w:bottom w:val="single" w:sz="4" w:space="0" w:color="auto"/>
              <w:right w:val="single" w:sz="4" w:space="0" w:color="auto"/>
            </w:tcBorders>
            <w:shd w:val="clear" w:color="000000" w:fill="FFFFFF"/>
            <w:hideMark/>
          </w:tcPr>
          <w:p w14:paraId="6838F0D5" w14:textId="77777777" w:rsidR="007E29D3" w:rsidRPr="007E29D3" w:rsidRDefault="007E29D3" w:rsidP="007E29D3">
            <w:pPr>
              <w:rPr>
                <w:color w:val="000000"/>
                <w:sz w:val="20"/>
                <w:szCs w:val="20"/>
              </w:rPr>
            </w:pPr>
            <w:r w:rsidRPr="007E29D3">
              <w:rPr>
                <w:color w:val="000000"/>
                <w:sz w:val="20"/>
                <w:szCs w:val="20"/>
              </w:rPr>
              <w:t>Датчик температуры погружной ESMU с длиной трубки 100 мм</w:t>
            </w:r>
          </w:p>
        </w:tc>
        <w:tc>
          <w:tcPr>
            <w:tcW w:w="1276" w:type="dxa"/>
            <w:tcBorders>
              <w:top w:val="nil"/>
              <w:left w:val="nil"/>
              <w:bottom w:val="single" w:sz="4" w:space="0" w:color="auto"/>
              <w:right w:val="single" w:sz="4" w:space="0" w:color="auto"/>
            </w:tcBorders>
            <w:shd w:val="clear" w:color="000000" w:fill="FFFFFF"/>
            <w:noWrap/>
            <w:hideMark/>
          </w:tcPr>
          <w:p w14:paraId="6B7C0A0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09A5311"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B716B73" w14:textId="77777777" w:rsidR="007E29D3" w:rsidRPr="007E29D3" w:rsidRDefault="007E29D3" w:rsidP="007E29D3">
            <w:pPr>
              <w:jc w:val="right"/>
              <w:rPr>
                <w:color w:val="000000"/>
                <w:sz w:val="20"/>
                <w:szCs w:val="20"/>
              </w:rPr>
            </w:pPr>
            <w:r w:rsidRPr="007E29D3">
              <w:rPr>
                <w:color w:val="000000"/>
                <w:sz w:val="20"/>
                <w:szCs w:val="20"/>
              </w:rPr>
              <w:t xml:space="preserve">8 309,43 </w:t>
            </w:r>
          </w:p>
        </w:tc>
        <w:tc>
          <w:tcPr>
            <w:tcW w:w="2439" w:type="dxa"/>
            <w:tcBorders>
              <w:top w:val="nil"/>
              <w:left w:val="nil"/>
              <w:bottom w:val="single" w:sz="4" w:space="0" w:color="auto"/>
              <w:right w:val="single" w:sz="4" w:space="0" w:color="auto"/>
            </w:tcBorders>
            <w:shd w:val="clear" w:color="000000" w:fill="FFFFFF"/>
            <w:noWrap/>
            <w:hideMark/>
          </w:tcPr>
          <w:p w14:paraId="1933DE11" w14:textId="77777777" w:rsidR="007E29D3" w:rsidRPr="007E29D3" w:rsidRDefault="007E29D3" w:rsidP="007E29D3">
            <w:pPr>
              <w:jc w:val="right"/>
              <w:rPr>
                <w:color w:val="000000"/>
                <w:sz w:val="20"/>
                <w:szCs w:val="20"/>
              </w:rPr>
            </w:pPr>
            <w:r w:rsidRPr="007E29D3">
              <w:rPr>
                <w:color w:val="000000"/>
                <w:sz w:val="20"/>
                <w:szCs w:val="20"/>
              </w:rPr>
              <w:t xml:space="preserve">16 618,86 </w:t>
            </w:r>
          </w:p>
        </w:tc>
      </w:tr>
      <w:tr w:rsidR="007E29D3" w:rsidRPr="007E29D3" w14:paraId="1119210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A4FC1D6" w14:textId="77777777" w:rsidR="007E29D3" w:rsidRPr="007E29D3" w:rsidRDefault="007E29D3" w:rsidP="007E29D3">
            <w:pPr>
              <w:jc w:val="right"/>
              <w:rPr>
                <w:color w:val="000000"/>
                <w:sz w:val="20"/>
                <w:szCs w:val="20"/>
              </w:rPr>
            </w:pPr>
            <w:r w:rsidRPr="007E29D3">
              <w:rPr>
                <w:color w:val="000000"/>
                <w:sz w:val="20"/>
                <w:szCs w:val="20"/>
              </w:rPr>
              <w:t>37.37</w:t>
            </w:r>
          </w:p>
        </w:tc>
        <w:tc>
          <w:tcPr>
            <w:tcW w:w="1040" w:type="dxa"/>
            <w:tcBorders>
              <w:top w:val="nil"/>
              <w:left w:val="nil"/>
              <w:bottom w:val="single" w:sz="4" w:space="0" w:color="auto"/>
              <w:right w:val="single" w:sz="4" w:space="0" w:color="auto"/>
            </w:tcBorders>
            <w:shd w:val="clear" w:color="000000" w:fill="FFFFFF"/>
            <w:noWrap/>
            <w:hideMark/>
          </w:tcPr>
          <w:p w14:paraId="10CC25A8"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2CD5BA0" w14:textId="77777777" w:rsidR="007E29D3" w:rsidRPr="007E29D3" w:rsidRDefault="007E29D3" w:rsidP="007E29D3">
            <w:pPr>
              <w:jc w:val="right"/>
              <w:rPr>
                <w:color w:val="000000"/>
                <w:sz w:val="20"/>
                <w:szCs w:val="20"/>
              </w:rPr>
            </w:pPr>
            <w:r w:rsidRPr="007E29D3">
              <w:rPr>
                <w:color w:val="000000"/>
                <w:sz w:val="20"/>
                <w:szCs w:val="20"/>
              </w:rPr>
              <w:t>163</w:t>
            </w:r>
          </w:p>
        </w:tc>
        <w:tc>
          <w:tcPr>
            <w:tcW w:w="6511" w:type="dxa"/>
            <w:tcBorders>
              <w:top w:val="nil"/>
              <w:left w:val="nil"/>
              <w:bottom w:val="single" w:sz="4" w:space="0" w:color="auto"/>
              <w:right w:val="single" w:sz="4" w:space="0" w:color="auto"/>
            </w:tcBorders>
            <w:shd w:val="clear" w:color="000000" w:fill="FFFFFF"/>
            <w:hideMark/>
          </w:tcPr>
          <w:p w14:paraId="1B40C871" w14:textId="77777777" w:rsidR="007E29D3" w:rsidRPr="007E29D3" w:rsidRDefault="007E29D3" w:rsidP="007E29D3">
            <w:pPr>
              <w:rPr>
                <w:color w:val="000000"/>
                <w:sz w:val="20"/>
                <w:szCs w:val="20"/>
              </w:rPr>
            </w:pPr>
            <w:r w:rsidRPr="007E29D3">
              <w:rPr>
                <w:color w:val="000000"/>
                <w:sz w:val="20"/>
                <w:szCs w:val="20"/>
              </w:rPr>
              <w:t>Панель клеммная для монтажа регулятора температуры типа ECL COMFORT</w:t>
            </w:r>
          </w:p>
        </w:tc>
        <w:tc>
          <w:tcPr>
            <w:tcW w:w="1276" w:type="dxa"/>
            <w:tcBorders>
              <w:top w:val="nil"/>
              <w:left w:val="nil"/>
              <w:bottom w:val="single" w:sz="4" w:space="0" w:color="auto"/>
              <w:right w:val="single" w:sz="4" w:space="0" w:color="auto"/>
            </w:tcBorders>
            <w:shd w:val="clear" w:color="000000" w:fill="FFFFFF"/>
            <w:noWrap/>
            <w:hideMark/>
          </w:tcPr>
          <w:p w14:paraId="1F565D3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F41C58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94332F2" w14:textId="77777777" w:rsidR="007E29D3" w:rsidRPr="007E29D3" w:rsidRDefault="007E29D3" w:rsidP="007E29D3">
            <w:pPr>
              <w:jc w:val="right"/>
              <w:rPr>
                <w:color w:val="000000"/>
                <w:sz w:val="20"/>
                <w:szCs w:val="20"/>
              </w:rPr>
            </w:pPr>
            <w:r w:rsidRPr="007E29D3">
              <w:rPr>
                <w:color w:val="000000"/>
                <w:sz w:val="20"/>
                <w:szCs w:val="20"/>
              </w:rPr>
              <w:t xml:space="preserve">5 989,17 </w:t>
            </w:r>
          </w:p>
        </w:tc>
        <w:tc>
          <w:tcPr>
            <w:tcW w:w="2439" w:type="dxa"/>
            <w:tcBorders>
              <w:top w:val="nil"/>
              <w:left w:val="nil"/>
              <w:bottom w:val="single" w:sz="4" w:space="0" w:color="auto"/>
              <w:right w:val="single" w:sz="4" w:space="0" w:color="auto"/>
            </w:tcBorders>
            <w:shd w:val="clear" w:color="000000" w:fill="FFFFFF"/>
            <w:noWrap/>
            <w:hideMark/>
          </w:tcPr>
          <w:p w14:paraId="1206272A" w14:textId="77777777" w:rsidR="007E29D3" w:rsidRPr="007E29D3" w:rsidRDefault="007E29D3" w:rsidP="007E29D3">
            <w:pPr>
              <w:jc w:val="right"/>
              <w:rPr>
                <w:color w:val="000000"/>
                <w:sz w:val="20"/>
                <w:szCs w:val="20"/>
              </w:rPr>
            </w:pPr>
            <w:r w:rsidRPr="007E29D3">
              <w:rPr>
                <w:color w:val="000000"/>
                <w:sz w:val="20"/>
                <w:szCs w:val="20"/>
              </w:rPr>
              <w:t xml:space="preserve">5 989,17 </w:t>
            </w:r>
          </w:p>
        </w:tc>
      </w:tr>
      <w:tr w:rsidR="007E29D3" w:rsidRPr="007E29D3" w14:paraId="1AF12F4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C1571F9" w14:textId="77777777" w:rsidR="007E29D3" w:rsidRPr="007E29D3" w:rsidRDefault="007E29D3" w:rsidP="007E29D3">
            <w:pPr>
              <w:jc w:val="right"/>
              <w:rPr>
                <w:color w:val="000000"/>
                <w:sz w:val="20"/>
                <w:szCs w:val="20"/>
              </w:rPr>
            </w:pPr>
            <w:r w:rsidRPr="007E29D3">
              <w:rPr>
                <w:color w:val="000000"/>
                <w:sz w:val="20"/>
                <w:szCs w:val="20"/>
              </w:rPr>
              <w:t>37.38</w:t>
            </w:r>
          </w:p>
        </w:tc>
        <w:tc>
          <w:tcPr>
            <w:tcW w:w="1040" w:type="dxa"/>
            <w:tcBorders>
              <w:top w:val="nil"/>
              <w:left w:val="nil"/>
              <w:bottom w:val="single" w:sz="4" w:space="0" w:color="auto"/>
              <w:right w:val="single" w:sz="4" w:space="0" w:color="auto"/>
            </w:tcBorders>
            <w:shd w:val="clear" w:color="000000" w:fill="FFFFFF"/>
            <w:noWrap/>
            <w:hideMark/>
          </w:tcPr>
          <w:p w14:paraId="2DC2222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BA594C1" w14:textId="77777777" w:rsidR="007E29D3" w:rsidRPr="007E29D3" w:rsidRDefault="007E29D3" w:rsidP="007E29D3">
            <w:pPr>
              <w:jc w:val="right"/>
              <w:rPr>
                <w:color w:val="000000"/>
                <w:sz w:val="20"/>
                <w:szCs w:val="20"/>
              </w:rPr>
            </w:pPr>
            <w:r w:rsidRPr="007E29D3">
              <w:rPr>
                <w:color w:val="000000"/>
                <w:sz w:val="20"/>
                <w:szCs w:val="20"/>
              </w:rPr>
              <w:t>164</w:t>
            </w:r>
          </w:p>
        </w:tc>
        <w:tc>
          <w:tcPr>
            <w:tcW w:w="6511" w:type="dxa"/>
            <w:tcBorders>
              <w:top w:val="nil"/>
              <w:left w:val="nil"/>
              <w:bottom w:val="single" w:sz="4" w:space="0" w:color="auto"/>
              <w:right w:val="single" w:sz="4" w:space="0" w:color="auto"/>
            </w:tcBorders>
            <w:shd w:val="clear" w:color="000000" w:fill="FFFFFF"/>
            <w:hideMark/>
          </w:tcPr>
          <w:p w14:paraId="6A486E60" w14:textId="77777777" w:rsidR="007E29D3" w:rsidRPr="007E29D3" w:rsidRDefault="007E29D3" w:rsidP="007E29D3">
            <w:pPr>
              <w:rPr>
                <w:color w:val="000000"/>
                <w:sz w:val="20"/>
                <w:szCs w:val="20"/>
              </w:rPr>
            </w:pPr>
            <w:r w:rsidRPr="007E29D3">
              <w:rPr>
                <w:color w:val="000000"/>
                <w:sz w:val="20"/>
                <w:szCs w:val="20"/>
              </w:rPr>
              <w:t>Ключ электронный А230 для регулирования температуры в контуре теплоснабжения или холодоснабжения</w:t>
            </w:r>
          </w:p>
        </w:tc>
        <w:tc>
          <w:tcPr>
            <w:tcW w:w="1276" w:type="dxa"/>
            <w:tcBorders>
              <w:top w:val="nil"/>
              <w:left w:val="nil"/>
              <w:bottom w:val="single" w:sz="4" w:space="0" w:color="auto"/>
              <w:right w:val="single" w:sz="4" w:space="0" w:color="auto"/>
            </w:tcBorders>
            <w:shd w:val="clear" w:color="000000" w:fill="FFFFFF"/>
            <w:noWrap/>
            <w:hideMark/>
          </w:tcPr>
          <w:p w14:paraId="77BF56E7"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0275C9B1"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7BC742D2" w14:textId="77777777" w:rsidR="007E29D3" w:rsidRPr="007E29D3" w:rsidRDefault="007E29D3" w:rsidP="007E29D3">
            <w:pPr>
              <w:jc w:val="right"/>
              <w:rPr>
                <w:color w:val="000000"/>
                <w:sz w:val="20"/>
                <w:szCs w:val="20"/>
              </w:rPr>
            </w:pPr>
            <w:r w:rsidRPr="007E29D3">
              <w:rPr>
                <w:color w:val="000000"/>
                <w:sz w:val="20"/>
                <w:szCs w:val="20"/>
              </w:rPr>
              <w:t xml:space="preserve">70 527,18 </w:t>
            </w:r>
          </w:p>
        </w:tc>
        <w:tc>
          <w:tcPr>
            <w:tcW w:w="2439" w:type="dxa"/>
            <w:tcBorders>
              <w:top w:val="nil"/>
              <w:left w:val="nil"/>
              <w:bottom w:val="single" w:sz="4" w:space="0" w:color="auto"/>
              <w:right w:val="single" w:sz="4" w:space="0" w:color="auto"/>
            </w:tcBorders>
            <w:shd w:val="clear" w:color="000000" w:fill="FFFFFF"/>
            <w:noWrap/>
            <w:hideMark/>
          </w:tcPr>
          <w:p w14:paraId="265B62FC" w14:textId="77777777" w:rsidR="007E29D3" w:rsidRPr="007E29D3" w:rsidRDefault="007E29D3" w:rsidP="007E29D3">
            <w:pPr>
              <w:jc w:val="right"/>
              <w:rPr>
                <w:color w:val="000000"/>
                <w:sz w:val="20"/>
                <w:szCs w:val="20"/>
              </w:rPr>
            </w:pPr>
            <w:r w:rsidRPr="007E29D3">
              <w:rPr>
                <w:color w:val="000000"/>
                <w:sz w:val="20"/>
                <w:szCs w:val="20"/>
              </w:rPr>
              <w:t xml:space="preserve">7 052,72 </w:t>
            </w:r>
          </w:p>
        </w:tc>
      </w:tr>
      <w:tr w:rsidR="007E29D3" w:rsidRPr="007E29D3" w14:paraId="648FE4AB"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1B0309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F45746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68FD2A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6907FAC" w14:textId="77777777" w:rsidR="007E29D3" w:rsidRPr="007E29D3" w:rsidRDefault="007E29D3" w:rsidP="007E29D3">
            <w:pPr>
              <w:rPr>
                <w:b/>
                <w:bCs/>
                <w:color w:val="000000"/>
                <w:sz w:val="20"/>
                <w:szCs w:val="20"/>
              </w:rPr>
            </w:pPr>
            <w:r w:rsidRPr="007E29D3">
              <w:rPr>
                <w:b/>
                <w:bCs/>
                <w:color w:val="000000"/>
                <w:sz w:val="20"/>
                <w:szCs w:val="20"/>
              </w:rPr>
              <w:t>Клапаны с электроприводом</w:t>
            </w:r>
          </w:p>
        </w:tc>
        <w:tc>
          <w:tcPr>
            <w:tcW w:w="1276" w:type="dxa"/>
            <w:tcBorders>
              <w:top w:val="nil"/>
              <w:left w:val="nil"/>
              <w:bottom w:val="single" w:sz="4" w:space="0" w:color="auto"/>
              <w:right w:val="single" w:sz="4" w:space="0" w:color="auto"/>
            </w:tcBorders>
            <w:shd w:val="clear" w:color="000000" w:fill="FFFFFF"/>
            <w:noWrap/>
            <w:hideMark/>
          </w:tcPr>
          <w:p w14:paraId="307EB5C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80FD03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1B451D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DB42F8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5A4CA7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F446EC6" w14:textId="77777777" w:rsidR="007E29D3" w:rsidRPr="007E29D3" w:rsidRDefault="007E29D3" w:rsidP="007E29D3">
            <w:pPr>
              <w:jc w:val="right"/>
              <w:rPr>
                <w:color w:val="000000"/>
                <w:sz w:val="20"/>
                <w:szCs w:val="20"/>
              </w:rPr>
            </w:pPr>
            <w:r w:rsidRPr="007E29D3">
              <w:rPr>
                <w:color w:val="000000"/>
                <w:sz w:val="20"/>
                <w:szCs w:val="20"/>
              </w:rPr>
              <w:t>37.39</w:t>
            </w:r>
          </w:p>
        </w:tc>
        <w:tc>
          <w:tcPr>
            <w:tcW w:w="1040" w:type="dxa"/>
            <w:tcBorders>
              <w:top w:val="nil"/>
              <w:left w:val="nil"/>
              <w:bottom w:val="single" w:sz="4" w:space="0" w:color="auto"/>
              <w:right w:val="single" w:sz="4" w:space="0" w:color="auto"/>
            </w:tcBorders>
            <w:shd w:val="clear" w:color="000000" w:fill="FFFFFF"/>
            <w:noWrap/>
            <w:hideMark/>
          </w:tcPr>
          <w:p w14:paraId="7F5AAF64"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5078D22" w14:textId="77777777" w:rsidR="007E29D3" w:rsidRPr="007E29D3" w:rsidRDefault="007E29D3" w:rsidP="007E29D3">
            <w:pPr>
              <w:jc w:val="right"/>
              <w:rPr>
                <w:color w:val="000000"/>
                <w:sz w:val="20"/>
                <w:szCs w:val="20"/>
              </w:rPr>
            </w:pPr>
            <w:r w:rsidRPr="007E29D3">
              <w:rPr>
                <w:color w:val="000000"/>
                <w:sz w:val="20"/>
                <w:szCs w:val="20"/>
              </w:rPr>
              <w:t>165</w:t>
            </w:r>
          </w:p>
        </w:tc>
        <w:tc>
          <w:tcPr>
            <w:tcW w:w="6511" w:type="dxa"/>
            <w:tcBorders>
              <w:top w:val="nil"/>
              <w:left w:val="nil"/>
              <w:bottom w:val="single" w:sz="4" w:space="0" w:color="auto"/>
              <w:right w:val="single" w:sz="4" w:space="0" w:color="auto"/>
            </w:tcBorders>
            <w:shd w:val="clear" w:color="000000" w:fill="FFFFFF"/>
            <w:hideMark/>
          </w:tcPr>
          <w:p w14:paraId="1DBE2A4B" w14:textId="77777777" w:rsidR="007E29D3" w:rsidRPr="007E29D3" w:rsidRDefault="007E29D3" w:rsidP="007E29D3">
            <w:pPr>
              <w:rPr>
                <w:color w:val="000000"/>
                <w:sz w:val="20"/>
                <w:szCs w:val="20"/>
              </w:rPr>
            </w:pPr>
            <w:r w:rsidRPr="007E29D3">
              <w:rPr>
                <w:color w:val="000000"/>
                <w:sz w:val="20"/>
                <w:szCs w:val="20"/>
              </w:rPr>
              <w:t>Арматура для воды на номинальное давление 20 и 25 МПа с электроприводом, номинальный диаметр 65 мм</w:t>
            </w:r>
          </w:p>
        </w:tc>
        <w:tc>
          <w:tcPr>
            <w:tcW w:w="1276" w:type="dxa"/>
            <w:tcBorders>
              <w:top w:val="nil"/>
              <w:left w:val="nil"/>
              <w:bottom w:val="single" w:sz="4" w:space="0" w:color="auto"/>
              <w:right w:val="single" w:sz="4" w:space="0" w:color="auto"/>
            </w:tcBorders>
            <w:shd w:val="clear" w:color="000000" w:fill="FFFFFF"/>
            <w:noWrap/>
            <w:hideMark/>
          </w:tcPr>
          <w:p w14:paraId="23694A0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949ACA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A719920" w14:textId="77777777" w:rsidR="007E29D3" w:rsidRPr="007E29D3" w:rsidRDefault="007E29D3" w:rsidP="007E29D3">
            <w:pPr>
              <w:jc w:val="right"/>
              <w:rPr>
                <w:color w:val="000000"/>
                <w:sz w:val="20"/>
                <w:szCs w:val="20"/>
              </w:rPr>
            </w:pPr>
            <w:r w:rsidRPr="007E29D3">
              <w:rPr>
                <w:color w:val="000000"/>
                <w:sz w:val="20"/>
                <w:szCs w:val="20"/>
              </w:rPr>
              <w:t xml:space="preserve">17 322,85 </w:t>
            </w:r>
          </w:p>
        </w:tc>
        <w:tc>
          <w:tcPr>
            <w:tcW w:w="2439" w:type="dxa"/>
            <w:tcBorders>
              <w:top w:val="nil"/>
              <w:left w:val="nil"/>
              <w:bottom w:val="single" w:sz="4" w:space="0" w:color="auto"/>
              <w:right w:val="single" w:sz="4" w:space="0" w:color="auto"/>
            </w:tcBorders>
            <w:shd w:val="clear" w:color="000000" w:fill="FFFFFF"/>
            <w:noWrap/>
            <w:hideMark/>
          </w:tcPr>
          <w:p w14:paraId="330C3046" w14:textId="77777777" w:rsidR="007E29D3" w:rsidRPr="007E29D3" w:rsidRDefault="007E29D3" w:rsidP="007E29D3">
            <w:pPr>
              <w:jc w:val="right"/>
              <w:rPr>
                <w:color w:val="000000"/>
                <w:sz w:val="20"/>
                <w:szCs w:val="20"/>
              </w:rPr>
            </w:pPr>
            <w:r w:rsidRPr="007E29D3">
              <w:rPr>
                <w:color w:val="000000"/>
                <w:sz w:val="20"/>
                <w:szCs w:val="20"/>
              </w:rPr>
              <w:t xml:space="preserve">17 322,85 </w:t>
            </w:r>
          </w:p>
        </w:tc>
      </w:tr>
      <w:tr w:rsidR="007E29D3" w:rsidRPr="007E29D3" w14:paraId="15DD08A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DF90E2D" w14:textId="77777777" w:rsidR="007E29D3" w:rsidRPr="007E29D3" w:rsidRDefault="007E29D3" w:rsidP="007E29D3">
            <w:pPr>
              <w:jc w:val="right"/>
              <w:rPr>
                <w:color w:val="000000"/>
                <w:sz w:val="20"/>
                <w:szCs w:val="20"/>
              </w:rPr>
            </w:pPr>
            <w:r w:rsidRPr="007E29D3">
              <w:rPr>
                <w:color w:val="000000"/>
                <w:sz w:val="20"/>
                <w:szCs w:val="20"/>
              </w:rPr>
              <w:t>37.40</w:t>
            </w:r>
          </w:p>
        </w:tc>
        <w:tc>
          <w:tcPr>
            <w:tcW w:w="1040" w:type="dxa"/>
            <w:tcBorders>
              <w:top w:val="nil"/>
              <w:left w:val="nil"/>
              <w:bottom w:val="single" w:sz="4" w:space="0" w:color="auto"/>
              <w:right w:val="single" w:sz="4" w:space="0" w:color="auto"/>
            </w:tcBorders>
            <w:shd w:val="clear" w:color="000000" w:fill="FFFFFF"/>
            <w:noWrap/>
            <w:hideMark/>
          </w:tcPr>
          <w:p w14:paraId="66A1BC6C"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5C66089" w14:textId="77777777" w:rsidR="007E29D3" w:rsidRPr="007E29D3" w:rsidRDefault="007E29D3" w:rsidP="007E29D3">
            <w:pPr>
              <w:jc w:val="right"/>
              <w:rPr>
                <w:color w:val="000000"/>
                <w:sz w:val="20"/>
                <w:szCs w:val="20"/>
              </w:rPr>
            </w:pPr>
            <w:r w:rsidRPr="007E29D3">
              <w:rPr>
                <w:color w:val="000000"/>
                <w:sz w:val="20"/>
                <w:szCs w:val="20"/>
              </w:rPr>
              <w:t>166</w:t>
            </w:r>
          </w:p>
        </w:tc>
        <w:tc>
          <w:tcPr>
            <w:tcW w:w="6511" w:type="dxa"/>
            <w:tcBorders>
              <w:top w:val="nil"/>
              <w:left w:val="nil"/>
              <w:bottom w:val="single" w:sz="4" w:space="0" w:color="auto"/>
              <w:right w:val="single" w:sz="4" w:space="0" w:color="auto"/>
            </w:tcBorders>
            <w:shd w:val="clear" w:color="000000" w:fill="FFFFFF"/>
            <w:hideMark/>
          </w:tcPr>
          <w:p w14:paraId="067257CB" w14:textId="77777777" w:rsidR="007E29D3" w:rsidRPr="007E29D3" w:rsidRDefault="007E29D3" w:rsidP="007E29D3">
            <w:pPr>
              <w:rPr>
                <w:color w:val="000000"/>
                <w:sz w:val="20"/>
                <w:szCs w:val="20"/>
              </w:rPr>
            </w:pPr>
            <w:r w:rsidRPr="007E29D3">
              <w:rPr>
                <w:color w:val="000000"/>
                <w:sz w:val="20"/>
                <w:szCs w:val="20"/>
              </w:rPr>
              <w:t>Клапан регулирующий двухходовой "Danfoss", марка VB 2, диаметр: 40 мм</w:t>
            </w:r>
          </w:p>
        </w:tc>
        <w:tc>
          <w:tcPr>
            <w:tcW w:w="1276" w:type="dxa"/>
            <w:tcBorders>
              <w:top w:val="nil"/>
              <w:left w:val="nil"/>
              <w:bottom w:val="single" w:sz="4" w:space="0" w:color="auto"/>
              <w:right w:val="single" w:sz="4" w:space="0" w:color="auto"/>
            </w:tcBorders>
            <w:shd w:val="clear" w:color="000000" w:fill="FFFFFF"/>
            <w:noWrap/>
            <w:hideMark/>
          </w:tcPr>
          <w:p w14:paraId="6B9EA91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0C8ABF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D7B1FBD" w14:textId="77777777" w:rsidR="007E29D3" w:rsidRPr="007E29D3" w:rsidRDefault="007E29D3" w:rsidP="007E29D3">
            <w:pPr>
              <w:jc w:val="right"/>
              <w:rPr>
                <w:color w:val="000000"/>
                <w:sz w:val="20"/>
                <w:szCs w:val="20"/>
              </w:rPr>
            </w:pPr>
            <w:r w:rsidRPr="007E29D3">
              <w:rPr>
                <w:color w:val="000000"/>
                <w:sz w:val="20"/>
                <w:szCs w:val="20"/>
              </w:rPr>
              <w:t xml:space="preserve">49 199,14 </w:t>
            </w:r>
          </w:p>
        </w:tc>
        <w:tc>
          <w:tcPr>
            <w:tcW w:w="2439" w:type="dxa"/>
            <w:tcBorders>
              <w:top w:val="nil"/>
              <w:left w:val="nil"/>
              <w:bottom w:val="single" w:sz="4" w:space="0" w:color="auto"/>
              <w:right w:val="single" w:sz="4" w:space="0" w:color="auto"/>
            </w:tcBorders>
            <w:shd w:val="clear" w:color="000000" w:fill="FFFFFF"/>
            <w:noWrap/>
            <w:hideMark/>
          </w:tcPr>
          <w:p w14:paraId="277D8827" w14:textId="77777777" w:rsidR="007E29D3" w:rsidRPr="007E29D3" w:rsidRDefault="007E29D3" w:rsidP="007E29D3">
            <w:pPr>
              <w:jc w:val="right"/>
              <w:rPr>
                <w:color w:val="000000"/>
                <w:sz w:val="20"/>
                <w:szCs w:val="20"/>
              </w:rPr>
            </w:pPr>
            <w:r w:rsidRPr="007E29D3">
              <w:rPr>
                <w:color w:val="000000"/>
                <w:sz w:val="20"/>
                <w:szCs w:val="20"/>
              </w:rPr>
              <w:t xml:space="preserve">49 199,14 </w:t>
            </w:r>
          </w:p>
        </w:tc>
      </w:tr>
      <w:tr w:rsidR="007E29D3" w:rsidRPr="007E29D3" w14:paraId="34E9E95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5BA0AE67" w14:textId="77777777" w:rsidR="007E29D3" w:rsidRPr="007E29D3" w:rsidRDefault="007E29D3" w:rsidP="007E29D3">
            <w:pPr>
              <w:jc w:val="right"/>
              <w:rPr>
                <w:i/>
                <w:iCs/>
                <w:color w:val="000000"/>
                <w:sz w:val="20"/>
                <w:szCs w:val="20"/>
              </w:rPr>
            </w:pPr>
            <w:r w:rsidRPr="007E29D3">
              <w:rPr>
                <w:i/>
                <w:iCs/>
                <w:color w:val="000000"/>
                <w:sz w:val="20"/>
                <w:szCs w:val="20"/>
              </w:rPr>
              <w:t>37.41</w:t>
            </w:r>
          </w:p>
        </w:tc>
        <w:tc>
          <w:tcPr>
            <w:tcW w:w="1040" w:type="dxa"/>
            <w:tcBorders>
              <w:top w:val="nil"/>
              <w:left w:val="nil"/>
              <w:bottom w:val="single" w:sz="4" w:space="0" w:color="auto"/>
              <w:right w:val="single" w:sz="4" w:space="0" w:color="auto"/>
            </w:tcBorders>
            <w:shd w:val="clear" w:color="000000" w:fill="D0CECE"/>
            <w:noWrap/>
            <w:hideMark/>
          </w:tcPr>
          <w:p w14:paraId="3E4F7BD0" w14:textId="77777777" w:rsidR="007E29D3" w:rsidRPr="007E29D3" w:rsidRDefault="007E29D3" w:rsidP="007E29D3">
            <w:pPr>
              <w:jc w:val="right"/>
              <w:rPr>
                <w:i/>
                <w:iCs/>
                <w:color w:val="000000"/>
                <w:sz w:val="20"/>
                <w:szCs w:val="20"/>
              </w:rPr>
            </w:pPr>
            <w:r w:rsidRPr="007E29D3">
              <w:rPr>
                <w:i/>
                <w:iCs/>
                <w:color w:val="000000"/>
                <w:sz w:val="20"/>
                <w:szCs w:val="20"/>
              </w:rPr>
              <w:t>02-01-10</w:t>
            </w:r>
          </w:p>
        </w:tc>
        <w:tc>
          <w:tcPr>
            <w:tcW w:w="577" w:type="dxa"/>
            <w:tcBorders>
              <w:top w:val="nil"/>
              <w:left w:val="nil"/>
              <w:bottom w:val="single" w:sz="4" w:space="0" w:color="auto"/>
              <w:right w:val="single" w:sz="4" w:space="0" w:color="auto"/>
            </w:tcBorders>
            <w:shd w:val="clear" w:color="000000" w:fill="D0CECE"/>
            <w:noWrap/>
            <w:hideMark/>
          </w:tcPr>
          <w:p w14:paraId="0A4D9E9A" w14:textId="77777777" w:rsidR="007E29D3" w:rsidRPr="007E29D3" w:rsidRDefault="007E29D3" w:rsidP="007E29D3">
            <w:pPr>
              <w:jc w:val="right"/>
              <w:rPr>
                <w:i/>
                <w:iCs/>
                <w:color w:val="000000"/>
                <w:sz w:val="20"/>
                <w:szCs w:val="20"/>
              </w:rPr>
            </w:pPr>
            <w:r w:rsidRPr="007E29D3">
              <w:rPr>
                <w:i/>
                <w:iCs/>
                <w:color w:val="000000"/>
                <w:sz w:val="20"/>
                <w:szCs w:val="20"/>
              </w:rPr>
              <w:t>167</w:t>
            </w:r>
          </w:p>
        </w:tc>
        <w:tc>
          <w:tcPr>
            <w:tcW w:w="6511" w:type="dxa"/>
            <w:tcBorders>
              <w:top w:val="nil"/>
              <w:left w:val="nil"/>
              <w:bottom w:val="single" w:sz="4" w:space="0" w:color="auto"/>
              <w:right w:val="single" w:sz="4" w:space="0" w:color="auto"/>
            </w:tcBorders>
            <w:shd w:val="clear" w:color="000000" w:fill="D0CECE"/>
            <w:hideMark/>
          </w:tcPr>
          <w:p w14:paraId="5ECA2AB9" w14:textId="77777777" w:rsidR="007E29D3" w:rsidRPr="007E29D3" w:rsidRDefault="007E29D3" w:rsidP="007E29D3">
            <w:pPr>
              <w:rPr>
                <w:i/>
                <w:iCs/>
                <w:color w:val="000000"/>
                <w:sz w:val="20"/>
                <w:szCs w:val="20"/>
              </w:rPr>
            </w:pPr>
            <w:r w:rsidRPr="007E29D3">
              <w:rPr>
                <w:i/>
                <w:iCs/>
                <w:color w:val="000000"/>
                <w:sz w:val="20"/>
                <w:szCs w:val="20"/>
              </w:rPr>
              <w:t>Электропривод редукторный к клапану, тип AMV23 с возвратной пружиной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CD5DE91"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3C80E9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CE53769" w14:textId="77777777" w:rsidR="007E29D3" w:rsidRPr="007E29D3" w:rsidRDefault="007E29D3" w:rsidP="007E29D3">
            <w:pPr>
              <w:jc w:val="right"/>
              <w:rPr>
                <w:i/>
                <w:iCs/>
                <w:color w:val="000000"/>
                <w:sz w:val="20"/>
                <w:szCs w:val="20"/>
              </w:rPr>
            </w:pPr>
            <w:r w:rsidRPr="007E29D3">
              <w:rPr>
                <w:i/>
                <w:iCs/>
                <w:color w:val="000000"/>
                <w:sz w:val="20"/>
                <w:szCs w:val="20"/>
              </w:rPr>
              <w:t xml:space="preserve">30 201,61 </w:t>
            </w:r>
          </w:p>
        </w:tc>
        <w:tc>
          <w:tcPr>
            <w:tcW w:w="2439" w:type="dxa"/>
            <w:tcBorders>
              <w:top w:val="nil"/>
              <w:left w:val="nil"/>
              <w:bottom w:val="single" w:sz="4" w:space="0" w:color="auto"/>
              <w:right w:val="single" w:sz="4" w:space="0" w:color="auto"/>
            </w:tcBorders>
            <w:shd w:val="clear" w:color="000000" w:fill="D0CECE"/>
            <w:noWrap/>
            <w:hideMark/>
          </w:tcPr>
          <w:p w14:paraId="708B8E95" w14:textId="77777777" w:rsidR="007E29D3" w:rsidRPr="007E29D3" w:rsidRDefault="007E29D3" w:rsidP="007E29D3">
            <w:pPr>
              <w:jc w:val="right"/>
              <w:rPr>
                <w:i/>
                <w:iCs/>
                <w:color w:val="000000"/>
                <w:sz w:val="20"/>
                <w:szCs w:val="20"/>
              </w:rPr>
            </w:pPr>
            <w:r w:rsidRPr="007E29D3">
              <w:rPr>
                <w:i/>
                <w:iCs/>
                <w:color w:val="000000"/>
                <w:sz w:val="20"/>
                <w:szCs w:val="20"/>
              </w:rPr>
              <w:t xml:space="preserve">30 201,61 </w:t>
            </w:r>
          </w:p>
        </w:tc>
      </w:tr>
      <w:tr w:rsidR="007E29D3" w:rsidRPr="007E29D3" w14:paraId="5376BBD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CAA3263" w14:textId="77777777" w:rsidR="007E29D3" w:rsidRPr="007E29D3" w:rsidRDefault="007E29D3" w:rsidP="007E29D3">
            <w:pPr>
              <w:jc w:val="right"/>
              <w:rPr>
                <w:color w:val="000000"/>
                <w:sz w:val="20"/>
                <w:szCs w:val="20"/>
              </w:rPr>
            </w:pPr>
            <w:r w:rsidRPr="007E29D3">
              <w:rPr>
                <w:color w:val="000000"/>
                <w:sz w:val="20"/>
                <w:szCs w:val="20"/>
              </w:rPr>
              <w:t>37.42</w:t>
            </w:r>
          </w:p>
        </w:tc>
        <w:tc>
          <w:tcPr>
            <w:tcW w:w="1040" w:type="dxa"/>
            <w:tcBorders>
              <w:top w:val="nil"/>
              <w:left w:val="nil"/>
              <w:bottom w:val="single" w:sz="4" w:space="0" w:color="auto"/>
              <w:right w:val="single" w:sz="4" w:space="0" w:color="auto"/>
            </w:tcBorders>
            <w:shd w:val="clear" w:color="000000" w:fill="FFFFFF"/>
            <w:noWrap/>
            <w:hideMark/>
          </w:tcPr>
          <w:p w14:paraId="785BA9C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F8CF867" w14:textId="77777777" w:rsidR="007E29D3" w:rsidRPr="007E29D3" w:rsidRDefault="007E29D3" w:rsidP="007E29D3">
            <w:pPr>
              <w:jc w:val="right"/>
              <w:rPr>
                <w:color w:val="000000"/>
                <w:sz w:val="20"/>
                <w:szCs w:val="20"/>
              </w:rPr>
            </w:pPr>
            <w:r w:rsidRPr="007E29D3">
              <w:rPr>
                <w:color w:val="000000"/>
                <w:sz w:val="20"/>
                <w:szCs w:val="20"/>
              </w:rPr>
              <w:t>168</w:t>
            </w:r>
          </w:p>
        </w:tc>
        <w:tc>
          <w:tcPr>
            <w:tcW w:w="6511" w:type="dxa"/>
            <w:tcBorders>
              <w:top w:val="nil"/>
              <w:left w:val="nil"/>
              <w:bottom w:val="single" w:sz="4" w:space="0" w:color="auto"/>
              <w:right w:val="single" w:sz="4" w:space="0" w:color="auto"/>
            </w:tcBorders>
            <w:shd w:val="clear" w:color="000000" w:fill="FFFFFF"/>
            <w:hideMark/>
          </w:tcPr>
          <w:p w14:paraId="0E2281C7" w14:textId="77777777" w:rsidR="007E29D3" w:rsidRPr="007E29D3" w:rsidRDefault="007E29D3" w:rsidP="007E29D3">
            <w:pPr>
              <w:rPr>
                <w:color w:val="000000"/>
                <w:sz w:val="20"/>
                <w:szCs w:val="20"/>
              </w:rPr>
            </w:pPr>
            <w:r w:rsidRPr="007E29D3">
              <w:rPr>
                <w:color w:val="000000"/>
                <w:sz w:val="20"/>
                <w:szCs w:val="20"/>
              </w:rPr>
              <w:t>Арматура для воды на номинальное давление 20 и 25 МПа с электроприводом, номинальный диаметр 20 мм</w:t>
            </w:r>
          </w:p>
        </w:tc>
        <w:tc>
          <w:tcPr>
            <w:tcW w:w="1276" w:type="dxa"/>
            <w:tcBorders>
              <w:top w:val="nil"/>
              <w:left w:val="nil"/>
              <w:bottom w:val="single" w:sz="4" w:space="0" w:color="auto"/>
              <w:right w:val="single" w:sz="4" w:space="0" w:color="auto"/>
            </w:tcBorders>
            <w:shd w:val="clear" w:color="000000" w:fill="FFFFFF"/>
            <w:noWrap/>
            <w:hideMark/>
          </w:tcPr>
          <w:p w14:paraId="5CD97A9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E41081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FE113C8" w14:textId="77777777" w:rsidR="007E29D3" w:rsidRPr="007E29D3" w:rsidRDefault="007E29D3" w:rsidP="007E29D3">
            <w:pPr>
              <w:jc w:val="right"/>
              <w:rPr>
                <w:color w:val="000000"/>
                <w:sz w:val="20"/>
                <w:szCs w:val="20"/>
              </w:rPr>
            </w:pPr>
            <w:r w:rsidRPr="007E29D3">
              <w:rPr>
                <w:color w:val="000000"/>
                <w:sz w:val="20"/>
                <w:szCs w:val="20"/>
              </w:rPr>
              <w:t xml:space="preserve">6 119,49 </w:t>
            </w:r>
          </w:p>
        </w:tc>
        <w:tc>
          <w:tcPr>
            <w:tcW w:w="2439" w:type="dxa"/>
            <w:tcBorders>
              <w:top w:val="nil"/>
              <w:left w:val="nil"/>
              <w:bottom w:val="single" w:sz="4" w:space="0" w:color="auto"/>
              <w:right w:val="single" w:sz="4" w:space="0" w:color="auto"/>
            </w:tcBorders>
            <w:shd w:val="clear" w:color="000000" w:fill="FFFFFF"/>
            <w:noWrap/>
            <w:hideMark/>
          </w:tcPr>
          <w:p w14:paraId="38C0B1EE" w14:textId="77777777" w:rsidR="007E29D3" w:rsidRPr="007E29D3" w:rsidRDefault="007E29D3" w:rsidP="007E29D3">
            <w:pPr>
              <w:jc w:val="right"/>
              <w:rPr>
                <w:color w:val="000000"/>
                <w:sz w:val="20"/>
                <w:szCs w:val="20"/>
              </w:rPr>
            </w:pPr>
            <w:r w:rsidRPr="007E29D3">
              <w:rPr>
                <w:color w:val="000000"/>
                <w:sz w:val="20"/>
                <w:szCs w:val="20"/>
              </w:rPr>
              <w:t xml:space="preserve">6 119,49 </w:t>
            </w:r>
          </w:p>
        </w:tc>
      </w:tr>
      <w:tr w:rsidR="007E29D3" w:rsidRPr="007E29D3" w14:paraId="08EE8F2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D122DA3" w14:textId="77777777" w:rsidR="007E29D3" w:rsidRPr="007E29D3" w:rsidRDefault="007E29D3" w:rsidP="007E29D3">
            <w:pPr>
              <w:jc w:val="right"/>
              <w:rPr>
                <w:color w:val="000000"/>
                <w:sz w:val="20"/>
                <w:szCs w:val="20"/>
              </w:rPr>
            </w:pPr>
            <w:r w:rsidRPr="007E29D3">
              <w:rPr>
                <w:color w:val="000000"/>
                <w:sz w:val="20"/>
                <w:szCs w:val="20"/>
              </w:rPr>
              <w:t>37.43</w:t>
            </w:r>
          </w:p>
        </w:tc>
        <w:tc>
          <w:tcPr>
            <w:tcW w:w="1040" w:type="dxa"/>
            <w:tcBorders>
              <w:top w:val="nil"/>
              <w:left w:val="nil"/>
              <w:bottom w:val="single" w:sz="4" w:space="0" w:color="auto"/>
              <w:right w:val="single" w:sz="4" w:space="0" w:color="auto"/>
            </w:tcBorders>
            <w:shd w:val="clear" w:color="000000" w:fill="FFFFFF"/>
            <w:noWrap/>
            <w:hideMark/>
          </w:tcPr>
          <w:p w14:paraId="0D6D6E9B"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3A38E01D" w14:textId="77777777" w:rsidR="007E29D3" w:rsidRPr="007E29D3" w:rsidRDefault="007E29D3" w:rsidP="007E29D3">
            <w:pPr>
              <w:jc w:val="right"/>
              <w:rPr>
                <w:color w:val="000000"/>
                <w:sz w:val="20"/>
                <w:szCs w:val="20"/>
              </w:rPr>
            </w:pPr>
            <w:r w:rsidRPr="007E29D3">
              <w:rPr>
                <w:color w:val="000000"/>
                <w:sz w:val="20"/>
                <w:szCs w:val="20"/>
              </w:rPr>
              <w:t>169</w:t>
            </w:r>
          </w:p>
        </w:tc>
        <w:tc>
          <w:tcPr>
            <w:tcW w:w="6511" w:type="dxa"/>
            <w:tcBorders>
              <w:top w:val="nil"/>
              <w:left w:val="nil"/>
              <w:bottom w:val="single" w:sz="4" w:space="0" w:color="auto"/>
              <w:right w:val="single" w:sz="4" w:space="0" w:color="auto"/>
            </w:tcBorders>
            <w:shd w:val="clear" w:color="000000" w:fill="FFFFFF"/>
            <w:hideMark/>
          </w:tcPr>
          <w:p w14:paraId="32FA8E08" w14:textId="77777777" w:rsidR="007E29D3" w:rsidRPr="007E29D3" w:rsidRDefault="007E29D3" w:rsidP="007E29D3">
            <w:pPr>
              <w:rPr>
                <w:color w:val="000000"/>
                <w:sz w:val="20"/>
                <w:szCs w:val="20"/>
              </w:rPr>
            </w:pPr>
            <w:r w:rsidRPr="007E29D3">
              <w:rPr>
                <w:color w:val="000000"/>
                <w:sz w:val="20"/>
                <w:szCs w:val="20"/>
              </w:rPr>
              <w:t>Клапан регулирующий трехходовой "Danfoss": VRG 3 диаметром 15, 20 мм, пропускной способностью 0,63-6,3 м3/час</w:t>
            </w:r>
          </w:p>
        </w:tc>
        <w:tc>
          <w:tcPr>
            <w:tcW w:w="1276" w:type="dxa"/>
            <w:tcBorders>
              <w:top w:val="nil"/>
              <w:left w:val="nil"/>
              <w:bottom w:val="single" w:sz="4" w:space="0" w:color="auto"/>
              <w:right w:val="single" w:sz="4" w:space="0" w:color="auto"/>
            </w:tcBorders>
            <w:shd w:val="clear" w:color="000000" w:fill="FFFFFF"/>
            <w:noWrap/>
            <w:hideMark/>
          </w:tcPr>
          <w:p w14:paraId="5127860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44E5C9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D42EBB6" w14:textId="77777777" w:rsidR="007E29D3" w:rsidRPr="007E29D3" w:rsidRDefault="007E29D3" w:rsidP="007E29D3">
            <w:pPr>
              <w:jc w:val="right"/>
              <w:rPr>
                <w:color w:val="000000"/>
                <w:sz w:val="20"/>
                <w:szCs w:val="20"/>
              </w:rPr>
            </w:pPr>
            <w:r w:rsidRPr="007E29D3">
              <w:rPr>
                <w:color w:val="000000"/>
                <w:sz w:val="20"/>
                <w:szCs w:val="20"/>
              </w:rPr>
              <w:t xml:space="preserve">17 908,16 </w:t>
            </w:r>
          </w:p>
        </w:tc>
        <w:tc>
          <w:tcPr>
            <w:tcW w:w="2439" w:type="dxa"/>
            <w:tcBorders>
              <w:top w:val="nil"/>
              <w:left w:val="nil"/>
              <w:bottom w:val="single" w:sz="4" w:space="0" w:color="auto"/>
              <w:right w:val="single" w:sz="4" w:space="0" w:color="auto"/>
            </w:tcBorders>
            <w:shd w:val="clear" w:color="000000" w:fill="FFFFFF"/>
            <w:noWrap/>
            <w:hideMark/>
          </w:tcPr>
          <w:p w14:paraId="0B59A3D3" w14:textId="77777777" w:rsidR="007E29D3" w:rsidRPr="007E29D3" w:rsidRDefault="007E29D3" w:rsidP="007E29D3">
            <w:pPr>
              <w:jc w:val="right"/>
              <w:rPr>
                <w:color w:val="000000"/>
                <w:sz w:val="20"/>
                <w:szCs w:val="20"/>
              </w:rPr>
            </w:pPr>
            <w:r w:rsidRPr="007E29D3">
              <w:rPr>
                <w:color w:val="000000"/>
                <w:sz w:val="20"/>
                <w:szCs w:val="20"/>
              </w:rPr>
              <w:t xml:space="preserve">17 908,16 </w:t>
            </w:r>
          </w:p>
        </w:tc>
      </w:tr>
      <w:tr w:rsidR="007E29D3" w:rsidRPr="007E29D3" w14:paraId="7D7E9F3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42F57E50" w14:textId="77777777" w:rsidR="007E29D3" w:rsidRPr="007E29D3" w:rsidRDefault="007E29D3" w:rsidP="007E29D3">
            <w:pPr>
              <w:jc w:val="right"/>
              <w:rPr>
                <w:i/>
                <w:iCs/>
                <w:color w:val="000000"/>
                <w:sz w:val="20"/>
                <w:szCs w:val="20"/>
              </w:rPr>
            </w:pPr>
            <w:r w:rsidRPr="007E29D3">
              <w:rPr>
                <w:i/>
                <w:iCs/>
                <w:color w:val="000000"/>
                <w:sz w:val="20"/>
                <w:szCs w:val="20"/>
              </w:rPr>
              <w:t>37.44</w:t>
            </w:r>
          </w:p>
        </w:tc>
        <w:tc>
          <w:tcPr>
            <w:tcW w:w="1040" w:type="dxa"/>
            <w:tcBorders>
              <w:top w:val="nil"/>
              <w:left w:val="nil"/>
              <w:bottom w:val="single" w:sz="4" w:space="0" w:color="auto"/>
              <w:right w:val="single" w:sz="4" w:space="0" w:color="auto"/>
            </w:tcBorders>
            <w:shd w:val="clear" w:color="000000" w:fill="D0CECE"/>
            <w:noWrap/>
            <w:hideMark/>
          </w:tcPr>
          <w:p w14:paraId="5EFBAC09" w14:textId="77777777" w:rsidR="007E29D3" w:rsidRPr="007E29D3" w:rsidRDefault="007E29D3" w:rsidP="007E29D3">
            <w:pPr>
              <w:jc w:val="right"/>
              <w:rPr>
                <w:i/>
                <w:iCs/>
                <w:color w:val="000000"/>
                <w:sz w:val="20"/>
                <w:szCs w:val="20"/>
              </w:rPr>
            </w:pPr>
            <w:r w:rsidRPr="007E29D3">
              <w:rPr>
                <w:i/>
                <w:iCs/>
                <w:color w:val="000000"/>
                <w:sz w:val="20"/>
                <w:szCs w:val="20"/>
              </w:rPr>
              <w:t>02-01-10</w:t>
            </w:r>
          </w:p>
        </w:tc>
        <w:tc>
          <w:tcPr>
            <w:tcW w:w="577" w:type="dxa"/>
            <w:tcBorders>
              <w:top w:val="nil"/>
              <w:left w:val="nil"/>
              <w:bottom w:val="single" w:sz="4" w:space="0" w:color="auto"/>
              <w:right w:val="single" w:sz="4" w:space="0" w:color="auto"/>
            </w:tcBorders>
            <w:shd w:val="clear" w:color="000000" w:fill="D0CECE"/>
            <w:noWrap/>
            <w:hideMark/>
          </w:tcPr>
          <w:p w14:paraId="7803C176" w14:textId="77777777" w:rsidR="007E29D3" w:rsidRPr="007E29D3" w:rsidRDefault="007E29D3" w:rsidP="007E29D3">
            <w:pPr>
              <w:jc w:val="right"/>
              <w:rPr>
                <w:i/>
                <w:iCs/>
                <w:color w:val="000000"/>
                <w:sz w:val="20"/>
                <w:szCs w:val="20"/>
              </w:rPr>
            </w:pPr>
            <w:r w:rsidRPr="007E29D3">
              <w:rPr>
                <w:i/>
                <w:iCs/>
                <w:color w:val="000000"/>
                <w:sz w:val="20"/>
                <w:szCs w:val="20"/>
              </w:rPr>
              <w:t>170</w:t>
            </w:r>
          </w:p>
        </w:tc>
        <w:tc>
          <w:tcPr>
            <w:tcW w:w="6511" w:type="dxa"/>
            <w:tcBorders>
              <w:top w:val="nil"/>
              <w:left w:val="nil"/>
              <w:bottom w:val="single" w:sz="4" w:space="0" w:color="auto"/>
              <w:right w:val="single" w:sz="4" w:space="0" w:color="auto"/>
            </w:tcBorders>
            <w:shd w:val="clear" w:color="000000" w:fill="D0CECE"/>
            <w:hideMark/>
          </w:tcPr>
          <w:p w14:paraId="4321D729" w14:textId="77777777" w:rsidR="007E29D3" w:rsidRPr="007E29D3" w:rsidRDefault="007E29D3" w:rsidP="007E29D3">
            <w:pPr>
              <w:rPr>
                <w:i/>
                <w:iCs/>
                <w:color w:val="000000"/>
                <w:sz w:val="20"/>
                <w:szCs w:val="20"/>
              </w:rPr>
            </w:pPr>
            <w:r w:rsidRPr="007E29D3">
              <w:rPr>
                <w:i/>
                <w:iCs/>
                <w:color w:val="000000"/>
                <w:sz w:val="20"/>
                <w:szCs w:val="20"/>
              </w:rPr>
              <w:t>Электропривод с редуктором Danfoss AME 445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4480D26"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B2D28B2"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E7F0FD9" w14:textId="77777777" w:rsidR="007E29D3" w:rsidRPr="007E29D3" w:rsidRDefault="007E29D3" w:rsidP="007E29D3">
            <w:pPr>
              <w:jc w:val="right"/>
              <w:rPr>
                <w:i/>
                <w:iCs/>
                <w:color w:val="000000"/>
                <w:sz w:val="20"/>
                <w:szCs w:val="20"/>
              </w:rPr>
            </w:pPr>
            <w:r w:rsidRPr="007E29D3">
              <w:rPr>
                <w:i/>
                <w:iCs/>
                <w:color w:val="000000"/>
                <w:sz w:val="20"/>
                <w:szCs w:val="20"/>
              </w:rPr>
              <w:t xml:space="preserve">47 941,72 </w:t>
            </w:r>
          </w:p>
        </w:tc>
        <w:tc>
          <w:tcPr>
            <w:tcW w:w="2439" w:type="dxa"/>
            <w:tcBorders>
              <w:top w:val="nil"/>
              <w:left w:val="nil"/>
              <w:bottom w:val="single" w:sz="4" w:space="0" w:color="auto"/>
              <w:right w:val="single" w:sz="4" w:space="0" w:color="auto"/>
            </w:tcBorders>
            <w:shd w:val="clear" w:color="000000" w:fill="D0CECE"/>
            <w:noWrap/>
            <w:hideMark/>
          </w:tcPr>
          <w:p w14:paraId="1B8FFA36" w14:textId="77777777" w:rsidR="007E29D3" w:rsidRPr="007E29D3" w:rsidRDefault="007E29D3" w:rsidP="007E29D3">
            <w:pPr>
              <w:jc w:val="right"/>
              <w:rPr>
                <w:i/>
                <w:iCs/>
                <w:color w:val="000000"/>
                <w:sz w:val="20"/>
                <w:szCs w:val="20"/>
              </w:rPr>
            </w:pPr>
            <w:r w:rsidRPr="007E29D3">
              <w:rPr>
                <w:i/>
                <w:iCs/>
                <w:color w:val="000000"/>
                <w:sz w:val="20"/>
                <w:szCs w:val="20"/>
              </w:rPr>
              <w:t xml:space="preserve">47 941,72 </w:t>
            </w:r>
          </w:p>
        </w:tc>
      </w:tr>
      <w:tr w:rsidR="007E29D3" w:rsidRPr="007E29D3" w14:paraId="097DC0B6"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DADEFC4"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4D431C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B87929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B0E7947" w14:textId="77777777" w:rsidR="007E29D3" w:rsidRPr="007E29D3" w:rsidRDefault="007E29D3" w:rsidP="007E29D3">
            <w:pPr>
              <w:rPr>
                <w:b/>
                <w:bCs/>
                <w:color w:val="000000"/>
                <w:sz w:val="20"/>
                <w:szCs w:val="20"/>
              </w:rPr>
            </w:pPr>
            <w:r w:rsidRPr="007E29D3">
              <w:rPr>
                <w:b/>
                <w:bCs/>
                <w:color w:val="000000"/>
                <w:sz w:val="20"/>
                <w:szCs w:val="20"/>
              </w:rPr>
              <w:t>Насосы</w:t>
            </w:r>
          </w:p>
        </w:tc>
        <w:tc>
          <w:tcPr>
            <w:tcW w:w="1276" w:type="dxa"/>
            <w:tcBorders>
              <w:top w:val="nil"/>
              <w:left w:val="nil"/>
              <w:bottom w:val="single" w:sz="4" w:space="0" w:color="auto"/>
              <w:right w:val="single" w:sz="4" w:space="0" w:color="auto"/>
            </w:tcBorders>
            <w:shd w:val="clear" w:color="000000" w:fill="FFFFFF"/>
            <w:noWrap/>
            <w:hideMark/>
          </w:tcPr>
          <w:p w14:paraId="454F5FE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11EE2D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8F1BF6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D48B61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037A98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856B65F" w14:textId="77777777" w:rsidR="007E29D3" w:rsidRPr="007E29D3" w:rsidRDefault="007E29D3" w:rsidP="007E29D3">
            <w:pPr>
              <w:jc w:val="right"/>
              <w:rPr>
                <w:color w:val="000000"/>
                <w:sz w:val="20"/>
                <w:szCs w:val="20"/>
              </w:rPr>
            </w:pPr>
            <w:r w:rsidRPr="007E29D3">
              <w:rPr>
                <w:color w:val="000000"/>
                <w:sz w:val="20"/>
                <w:szCs w:val="20"/>
              </w:rPr>
              <w:t>37.45</w:t>
            </w:r>
          </w:p>
        </w:tc>
        <w:tc>
          <w:tcPr>
            <w:tcW w:w="1040" w:type="dxa"/>
            <w:tcBorders>
              <w:top w:val="nil"/>
              <w:left w:val="nil"/>
              <w:bottom w:val="single" w:sz="4" w:space="0" w:color="auto"/>
              <w:right w:val="single" w:sz="4" w:space="0" w:color="auto"/>
            </w:tcBorders>
            <w:shd w:val="clear" w:color="000000" w:fill="FFFFFF"/>
            <w:noWrap/>
            <w:hideMark/>
          </w:tcPr>
          <w:p w14:paraId="719F3373"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385B3EC" w14:textId="77777777" w:rsidR="007E29D3" w:rsidRPr="007E29D3" w:rsidRDefault="007E29D3" w:rsidP="007E29D3">
            <w:pPr>
              <w:jc w:val="right"/>
              <w:rPr>
                <w:color w:val="000000"/>
                <w:sz w:val="20"/>
                <w:szCs w:val="20"/>
              </w:rPr>
            </w:pPr>
            <w:r w:rsidRPr="007E29D3">
              <w:rPr>
                <w:color w:val="000000"/>
                <w:sz w:val="20"/>
                <w:szCs w:val="20"/>
              </w:rPr>
              <w:t>171</w:t>
            </w:r>
          </w:p>
        </w:tc>
        <w:tc>
          <w:tcPr>
            <w:tcW w:w="6511" w:type="dxa"/>
            <w:tcBorders>
              <w:top w:val="nil"/>
              <w:left w:val="nil"/>
              <w:bottom w:val="single" w:sz="4" w:space="0" w:color="auto"/>
              <w:right w:val="single" w:sz="4" w:space="0" w:color="auto"/>
            </w:tcBorders>
            <w:shd w:val="clear" w:color="000000" w:fill="FFFFFF"/>
            <w:hideMark/>
          </w:tcPr>
          <w:p w14:paraId="3B542300" w14:textId="77777777" w:rsidR="007E29D3" w:rsidRPr="007E29D3" w:rsidRDefault="007E29D3" w:rsidP="007E29D3">
            <w:pPr>
              <w:rPr>
                <w:color w:val="000000"/>
                <w:sz w:val="20"/>
                <w:szCs w:val="20"/>
              </w:rPr>
            </w:pPr>
            <w:r w:rsidRPr="007E29D3">
              <w:rPr>
                <w:color w:val="000000"/>
                <w:sz w:val="20"/>
                <w:szCs w:val="20"/>
              </w:rPr>
              <w:t>Установка насосов центробежных с электродвигателем, масса агрегата: до 0,1 т</w:t>
            </w:r>
          </w:p>
        </w:tc>
        <w:tc>
          <w:tcPr>
            <w:tcW w:w="1276" w:type="dxa"/>
            <w:tcBorders>
              <w:top w:val="nil"/>
              <w:left w:val="nil"/>
              <w:bottom w:val="single" w:sz="4" w:space="0" w:color="auto"/>
              <w:right w:val="single" w:sz="4" w:space="0" w:color="auto"/>
            </w:tcBorders>
            <w:shd w:val="clear" w:color="000000" w:fill="FFFFFF"/>
            <w:noWrap/>
            <w:hideMark/>
          </w:tcPr>
          <w:p w14:paraId="25CF8EA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6A0FD88"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92B01DB" w14:textId="77777777" w:rsidR="007E29D3" w:rsidRPr="007E29D3" w:rsidRDefault="007E29D3" w:rsidP="007E29D3">
            <w:pPr>
              <w:jc w:val="right"/>
              <w:rPr>
                <w:color w:val="000000"/>
                <w:sz w:val="20"/>
                <w:szCs w:val="20"/>
              </w:rPr>
            </w:pPr>
            <w:r w:rsidRPr="007E29D3">
              <w:rPr>
                <w:color w:val="000000"/>
                <w:sz w:val="20"/>
                <w:szCs w:val="20"/>
              </w:rPr>
              <w:t xml:space="preserve">11 867,79 </w:t>
            </w:r>
          </w:p>
        </w:tc>
        <w:tc>
          <w:tcPr>
            <w:tcW w:w="2439" w:type="dxa"/>
            <w:tcBorders>
              <w:top w:val="nil"/>
              <w:left w:val="nil"/>
              <w:bottom w:val="single" w:sz="4" w:space="0" w:color="auto"/>
              <w:right w:val="single" w:sz="4" w:space="0" w:color="auto"/>
            </w:tcBorders>
            <w:shd w:val="clear" w:color="000000" w:fill="FFFFFF"/>
            <w:noWrap/>
            <w:hideMark/>
          </w:tcPr>
          <w:p w14:paraId="51F2F1EB" w14:textId="77777777" w:rsidR="007E29D3" w:rsidRPr="007E29D3" w:rsidRDefault="007E29D3" w:rsidP="007E29D3">
            <w:pPr>
              <w:jc w:val="right"/>
              <w:rPr>
                <w:color w:val="000000"/>
                <w:sz w:val="20"/>
                <w:szCs w:val="20"/>
              </w:rPr>
            </w:pPr>
            <w:r w:rsidRPr="007E29D3">
              <w:rPr>
                <w:color w:val="000000"/>
                <w:sz w:val="20"/>
                <w:szCs w:val="20"/>
              </w:rPr>
              <w:t xml:space="preserve">23 735,58 </w:t>
            </w:r>
          </w:p>
        </w:tc>
      </w:tr>
      <w:tr w:rsidR="007E29D3" w:rsidRPr="007E29D3" w14:paraId="6BBDEDC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226F5BC3" w14:textId="77777777" w:rsidR="007E29D3" w:rsidRPr="007E29D3" w:rsidRDefault="007E29D3" w:rsidP="007E29D3">
            <w:pPr>
              <w:jc w:val="right"/>
              <w:rPr>
                <w:i/>
                <w:iCs/>
                <w:color w:val="000000"/>
                <w:sz w:val="20"/>
                <w:szCs w:val="20"/>
              </w:rPr>
            </w:pPr>
            <w:r w:rsidRPr="007E29D3">
              <w:rPr>
                <w:i/>
                <w:iCs/>
                <w:color w:val="000000"/>
                <w:sz w:val="20"/>
                <w:szCs w:val="20"/>
              </w:rPr>
              <w:t>37.46</w:t>
            </w:r>
          </w:p>
        </w:tc>
        <w:tc>
          <w:tcPr>
            <w:tcW w:w="1040" w:type="dxa"/>
            <w:tcBorders>
              <w:top w:val="nil"/>
              <w:left w:val="nil"/>
              <w:bottom w:val="single" w:sz="4" w:space="0" w:color="auto"/>
              <w:right w:val="single" w:sz="4" w:space="0" w:color="auto"/>
            </w:tcBorders>
            <w:shd w:val="clear" w:color="000000" w:fill="D0CECE"/>
            <w:noWrap/>
            <w:hideMark/>
          </w:tcPr>
          <w:p w14:paraId="252018D7" w14:textId="77777777" w:rsidR="007E29D3" w:rsidRPr="007E29D3" w:rsidRDefault="007E29D3" w:rsidP="007E29D3">
            <w:pPr>
              <w:jc w:val="right"/>
              <w:rPr>
                <w:i/>
                <w:iCs/>
                <w:color w:val="000000"/>
                <w:sz w:val="20"/>
                <w:szCs w:val="20"/>
              </w:rPr>
            </w:pPr>
            <w:r w:rsidRPr="007E29D3">
              <w:rPr>
                <w:i/>
                <w:iCs/>
                <w:color w:val="000000"/>
                <w:sz w:val="20"/>
                <w:szCs w:val="20"/>
              </w:rPr>
              <w:t>02-01-10</w:t>
            </w:r>
          </w:p>
        </w:tc>
        <w:tc>
          <w:tcPr>
            <w:tcW w:w="577" w:type="dxa"/>
            <w:tcBorders>
              <w:top w:val="nil"/>
              <w:left w:val="nil"/>
              <w:bottom w:val="single" w:sz="4" w:space="0" w:color="auto"/>
              <w:right w:val="single" w:sz="4" w:space="0" w:color="auto"/>
            </w:tcBorders>
            <w:shd w:val="clear" w:color="000000" w:fill="D0CECE"/>
            <w:noWrap/>
            <w:hideMark/>
          </w:tcPr>
          <w:p w14:paraId="5B65B124" w14:textId="77777777" w:rsidR="007E29D3" w:rsidRPr="007E29D3" w:rsidRDefault="007E29D3" w:rsidP="007E29D3">
            <w:pPr>
              <w:jc w:val="right"/>
              <w:rPr>
                <w:i/>
                <w:iCs/>
                <w:color w:val="000000"/>
                <w:sz w:val="20"/>
                <w:szCs w:val="20"/>
              </w:rPr>
            </w:pPr>
            <w:r w:rsidRPr="007E29D3">
              <w:rPr>
                <w:i/>
                <w:iCs/>
                <w:color w:val="000000"/>
                <w:sz w:val="20"/>
                <w:szCs w:val="20"/>
              </w:rPr>
              <w:t>172</w:t>
            </w:r>
          </w:p>
        </w:tc>
        <w:tc>
          <w:tcPr>
            <w:tcW w:w="6511" w:type="dxa"/>
            <w:tcBorders>
              <w:top w:val="nil"/>
              <w:left w:val="nil"/>
              <w:bottom w:val="single" w:sz="4" w:space="0" w:color="auto"/>
              <w:right w:val="single" w:sz="4" w:space="0" w:color="auto"/>
            </w:tcBorders>
            <w:shd w:val="clear" w:color="000000" w:fill="D0CECE"/>
            <w:hideMark/>
          </w:tcPr>
          <w:p w14:paraId="6749A564" w14:textId="77777777" w:rsidR="007E29D3" w:rsidRPr="007E29D3" w:rsidRDefault="007E29D3" w:rsidP="007E29D3">
            <w:pPr>
              <w:rPr>
                <w:i/>
                <w:iCs/>
                <w:color w:val="000000"/>
                <w:sz w:val="20"/>
                <w:szCs w:val="20"/>
              </w:rPr>
            </w:pPr>
            <w:r w:rsidRPr="007E29D3">
              <w:rPr>
                <w:i/>
                <w:iCs/>
                <w:color w:val="000000"/>
                <w:sz w:val="20"/>
                <w:szCs w:val="20"/>
              </w:rPr>
              <w:t>Насос сдвоенный с блоком управл. Wilo-TOP-SD 40/7 (Оборудование)</w:t>
            </w:r>
          </w:p>
        </w:tc>
        <w:tc>
          <w:tcPr>
            <w:tcW w:w="1276" w:type="dxa"/>
            <w:tcBorders>
              <w:top w:val="nil"/>
              <w:left w:val="nil"/>
              <w:bottom w:val="single" w:sz="4" w:space="0" w:color="auto"/>
              <w:right w:val="single" w:sz="4" w:space="0" w:color="auto"/>
            </w:tcBorders>
            <w:shd w:val="clear" w:color="000000" w:fill="D0CECE"/>
            <w:noWrap/>
            <w:hideMark/>
          </w:tcPr>
          <w:p w14:paraId="0F5ADC13"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2BB98A36"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07F81422" w14:textId="77777777" w:rsidR="007E29D3" w:rsidRPr="007E29D3" w:rsidRDefault="007E29D3" w:rsidP="007E29D3">
            <w:pPr>
              <w:jc w:val="right"/>
              <w:rPr>
                <w:i/>
                <w:iCs/>
                <w:color w:val="000000"/>
                <w:sz w:val="20"/>
                <w:szCs w:val="20"/>
              </w:rPr>
            </w:pPr>
            <w:r w:rsidRPr="007E29D3">
              <w:rPr>
                <w:i/>
                <w:iCs/>
                <w:color w:val="000000"/>
                <w:sz w:val="20"/>
                <w:szCs w:val="20"/>
              </w:rPr>
              <w:t xml:space="preserve">62 810,49 </w:t>
            </w:r>
          </w:p>
        </w:tc>
        <w:tc>
          <w:tcPr>
            <w:tcW w:w="2439" w:type="dxa"/>
            <w:tcBorders>
              <w:top w:val="nil"/>
              <w:left w:val="nil"/>
              <w:bottom w:val="single" w:sz="4" w:space="0" w:color="auto"/>
              <w:right w:val="single" w:sz="4" w:space="0" w:color="auto"/>
            </w:tcBorders>
            <w:shd w:val="clear" w:color="000000" w:fill="D0CECE"/>
            <w:noWrap/>
            <w:hideMark/>
          </w:tcPr>
          <w:p w14:paraId="53292003" w14:textId="77777777" w:rsidR="007E29D3" w:rsidRPr="007E29D3" w:rsidRDefault="007E29D3" w:rsidP="007E29D3">
            <w:pPr>
              <w:jc w:val="right"/>
              <w:rPr>
                <w:i/>
                <w:iCs/>
                <w:color w:val="000000"/>
                <w:sz w:val="20"/>
                <w:szCs w:val="20"/>
              </w:rPr>
            </w:pPr>
            <w:r w:rsidRPr="007E29D3">
              <w:rPr>
                <w:i/>
                <w:iCs/>
                <w:color w:val="000000"/>
                <w:sz w:val="20"/>
                <w:szCs w:val="20"/>
              </w:rPr>
              <w:t xml:space="preserve">62 810,49 </w:t>
            </w:r>
          </w:p>
        </w:tc>
      </w:tr>
      <w:tr w:rsidR="007E29D3" w:rsidRPr="007E29D3" w14:paraId="3DD88B3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7056D6B5" w14:textId="77777777" w:rsidR="007E29D3" w:rsidRPr="007E29D3" w:rsidRDefault="007E29D3" w:rsidP="007E29D3">
            <w:pPr>
              <w:jc w:val="right"/>
              <w:rPr>
                <w:i/>
                <w:iCs/>
                <w:color w:val="000000"/>
                <w:sz w:val="20"/>
                <w:szCs w:val="20"/>
              </w:rPr>
            </w:pPr>
            <w:r w:rsidRPr="007E29D3">
              <w:rPr>
                <w:i/>
                <w:iCs/>
                <w:color w:val="000000"/>
                <w:sz w:val="20"/>
                <w:szCs w:val="20"/>
              </w:rPr>
              <w:t>37.47</w:t>
            </w:r>
          </w:p>
        </w:tc>
        <w:tc>
          <w:tcPr>
            <w:tcW w:w="1040" w:type="dxa"/>
            <w:tcBorders>
              <w:top w:val="nil"/>
              <w:left w:val="nil"/>
              <w:bottom w:val="single" w:sz="4" w:space="0" w:color="auto"/>
              <w:right w:val="single" w:sz="4" w:space="0" w:color="auto"/>
            </w:tcBorders>
            <w:shd w:val="clear" w:color="000000" w:fill="D0CECE"/>
            <w:noWrap/>
            <w:hideMark/>
          </w:tcPr>
          <w:p w14:paraId="4E77D69D" w14:textId="77777777" w:rsidR="007E29D3" w:rsidRPr="007E29D3" w:rsidRDefault="007E29D3" w:rsidP="007E29D3">
            <w:pPr>
              <w:jc w:val="right"/>
              <w:rPr>
                <w:i/>
                <w:iCs/>
                <w:color w:val="000000"/>
                <w:sz w:val="20"/>
                <w:szCs w:val="20"/>
              </w:rPr>
            </w:pPr>
            <w:r w:rsidRPr="007E29D3">
              <w:rPr>
                <w:i/>
                <w:iCs/>
                <w:color w:val="000000"/>
                <w:sz w:val="20"/>
                <w:szCs w:val="20"/>
              </w:rPr>
              <w:t>02-01-10</w:t>
            </w:r>
          </w:p>
        </w:tc>
        <w:tc>
          <w:tcPr>
            <w:tcW w:w="577" w:type="dxa"/>
            <w:tcBorders>
              <w:top w:val="nil"/>
              <w:left w:val="nil"/>
              <w:bottom w:val="single" w:sz="4" w:space="0" w:color="auto"/>
              <w:right w:val="single" w:sz="4" w:space="0" w:color="auto"/>
            </w:tcBorders>
            <w:shd w:val="clear" w:color="000000" w:fill="D0CECE"/>
            <w:noWrap/>
            <w:hideMark/>
          </w:tcPr>
          <w:p w14:paraId="66711E6C" w14:textId="77777777" w:rsidR="007E29D3" w:rsidRPr="007E29D3" w:rsidRDefault="007E29D3" w:rsidP="007E29D3">
            <w:pPr>
              <w:jc w:val="right"/>
              <w:rPr>
                <w:i/>
                <w:iCs/>
                <w:color w:val="000000"/>
                <w:sz w:val="20"/>
                <w:szCs w:val="20"/>
              </w:rPr>
            </w:pPr>
            <w:r w:rsidRPr="007E29D3">
              <w:rPr>
                <w:i/>
                <w:iCs/>
                <w:color w:val="000000"/>
                <w:sz w:val="20"/>
                <w:szCs w:val="20"/>
              </w:rPr>
              <w:t>173</w:t>
            </w:r>
          </w:p>
        </w:tc>
        <w:tc>
          <w:tcPr>
            <w:tcW w:w="6511" w:type="dxa"/>
            <w:tcBorders>
              <w:top w:val="nil"/>
              <w:left w:val="nil"/>
              <w:bottom w:val="single" w:sz="4" w:space="0" w:color="auto"/>
              <w:right w:val="single" w:sz="4" w:space="0" w:color="auto"/>
            </w:tcBorders>
            <w:shd w:val="clear" w:color="000000" w:fill="D0CECE"/>
            <w:hideMark/>
          </w:tcPr>
          <w:p w14:paraId="1CA909D3" w14:textId="77777777" w:rsidR="007E29D3" w:rsidRPr="007E29D3" w:rsidRDefault="007E29D3" w:rsidP="007E29D3">
            <w:pPr>
              <w:rPr>
                <w:i/>
                <w:iCs/>
                <w:color w:val="000000"/>
                <w:sz w:val="20"/>
                <w:szCs w:val="20"/>
              </w:rPr>
            </w:pPr>
            <w:r w:rsidRPr="007E29D3">
              <w:rPr>
                <w:i/>
                <w:iCs/>
                <w:color w:val="000000"/>
                <w:sz w:val="20"/>
                <w:szCs w:val="20"/>
              </w:rPr>
              <w:t>Циркуляционный насос Wilo-TOP-Z 25/6 (Оборудование)</w:t>
            </w:r>
          </w:p>
        </w:tc>
        <w:tc>
          <w:tcPr>
            <w:tcW w:w="1276" w:type="dxa"/>
            <w:tcBorders>
              <w:top w:val="nil"/>
              <w:left w:val="nil"/>
              <w:bottom w:val="single" w:sz="4" w:space="0" w:color="auto"/>
              <w:right w:val="single" w:sz="4" w:space="0" w:color="auto"/>
            </w:tcBorders>
            <w:shd w:val="clear" w:color="000000" w:fill="D0CECE"/>
            <w:noWrap/>
            <w:hideMark/>
          </w:tcPr>
          <w:p w14:paraId="1BEAAF68"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557F4C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6A55975B" w14:textId="77777777" w:rsidR="007E29D3" w:rsidRPr="007E29D3" w:rsidRDefault="007E29D3" w:rsidP="007E29D3">
            <w:pPr>
              <w:jc w:val="right"/>
              <w:rPr>
                <w:i/>
                <w:iCs/>
                <w:color w:val="000000"/>
                <w:sz w:val="20"/>
                <w:szCs w:val="20"/>
              </w:rPr>
            </w:pPr>
            <w:r w:rsidRPr="007E29D3">
              <w:rPr>
                <w:i/>
                <w:iCs/>
                <w:color w:val="000000"/>
                <w:sz w:val="20"/>
                <w:szCs w:val="20"/>
              </w:rPr>
              <w:t xml:space="preserve">21 171,54 </w:t>
            </w:r>
          </w:p>
        </w:tc>
        <w:tc>
          <w:tcPr>
            <w:tcW w:w="2439" w:type="dxa"/>
            <w:tcBorders>
              <w:top w:val="nil"/>
              <w:left w:val="nil"/>
              <w:bottom w:val="single" w:sz="4" w:space="0" w:color="auto"/>
              <w:right w:val="single" w:sz="4" w:space="0" w:color="auto"/>
            </w:tcBorders>
            <w:shd w:val="clear" w:color="000000" w:fill="D0CECE"/>
            <w:noWrap/>
            <w:hideMark/>
          </w:tcPr>
          <w:p w14:paraId="709C78F0" w14:textId="77777777" w:rsidR="007E29D3" w:rsidRPr="007E29D3" w:rsidRDefault="007E29D3" w:rsidP="007E29D3">
            <w:pPr>
              <w:jc w:val="right"/>
              <w:rPr>
                <w:i/>
                <w:iCs/>
                <w:color w:val="000000"/>
                <w:sz w:val="20"/>
                <w:szCs w:val="20"/>
              </w:rPr>
            </w:pPr>
            <w:r w:rsidRPr="007E29D3">
              <w:rPr>
                <w:i/>
                <w:iCs/>
                <w:color w:val="000000"/>
                <w:sz w:val="20"/>
                <w:szCs w:val="20"/>
              </w:rPr>
              <w:t xml:space="preserve">21 171,54 </w:t>
            </w:r>
          </w:p>
        </w:tc>
      </w:tr>
      <w:tr w:rsidR="007E29D3" w:rsidRPr="007E29D3" w14:paraId="2E93E3A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760C85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6F1AC6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06F071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E6FCEE0" w14:textId="77777777" w:rsidR="007E29D3" w:rsidRPr="007E29D3" w:rsidRDefault="007E29D3" w:rsidP="007E29D3">
            <w:pPr>
              <w:rPr>
                <w:b/>
                <w:bCs/>
                <w:color w:val="000000"/>
                <w:sz w:val="20"/>
                <w:szCs w:val="20"/>
              </w:rPr>
            </w:pPr>
            <w:r w:rsidRPr="007E29D3">
              <w:rPr>
                <w:b/>
                <w:bCs/>
                <w:color w:val="000000"/>
                <w:sz w:val="20"/>
                <w:szCs w:val="20"/>
              </w:rPr>
              <w:t>Установка манметров, термометров</w:t>
            </w:r>
          </w:p>
        </w:tc>
        <w:tc>
          <w:tcPr>
            <w:tcW w:w="1276" w:type="dxa"/>
            <w:tcBorders>
              <w:top w:val="nil"/>
              <w:left w:val="nil"/>
              <w:bottom w:val="single" w:sz="4" w:space="0" w:color="auto"/>
              <w:right w:val="single" w:sz="4" w:space="0" w:color="auto"/>
            </w:tcBorders>
            <w:shd w:val="clear" w:color="000000" w:fill="FFFFFF"/>
            <w:noWrap/>
            <w:hideMark/>
          </w:tcPr>
          <w:p w14:paraId="3260593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54A834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69AB91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8BABA8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EA9712B"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7A925B0E" w14:textId="77777777" w:rsidR="007E29D3" w:rsidRPr="007E29D3" w:rsidRDefault="007E29D3" w:rsidP="007E29D3">
            <w:pPr>
              <w:jc w:val="right"/>
              <w:rPr>
                <w:color w:val="000000"/>
                <w:sz w:val="20"/>
                <w:szCs w:val="20"/>
              </w:rPr>
            </w:pPr>
            <w:r w:rsidRPr="007E29D3">
              <w:rPr>
                <w:color w:val="000000"/>
                <w:sz w:val="20"/>
                <w:szCs w:val="20"/>
              </w:rPr>
              <w:t>37.48</w:t>
            </w:r>
          </w:p>
        </w:tc>
        <w:tc>
          <w:tcPr>
            <w:tcW w:w="1040" w:type="dxa"/>
            <w:tcBorders>
              <w:top w:val="nil"/>
              <w:left w:val="nil"/>
              <w:bottom w:val="single" w:sz="4" w:space="0" w:color="auto"/>
              <w:right w:val="single" w:sz="4" w:space="0" w:color="auto"/>
            </w:tcBorders>
            <w:shd w:val="clear" w:color="000000" w:fill="FFFFFF"/>
            <w:noWrap/>
            <w:hideMark/>
          </w:tcPr>
          <w:p w14:paraId="5BBC27EA"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C54115A" w14:textId="77777777" w:rsidR="007E29D3" w:rsidRPr="007E29D3" w:rsidRDefault="007E29D3" w:rsidP="007E29D3">
            <w:pPr>
              <w:jc w:val="right"/>
              <w:rPr>
                <w:color w:val="000000"/>
                <w:sz w:val="20"/>
                <w:szCs w:val="20"/>
              </w:rPr>
            </w:pPr>
            <w:r w:rsidRPr="007E29D3">
              <w:rPr>
                <w:color w:val="000000"/>
                <w:sz w:val="20"/>
                <w:szCs w:val="20"/>
              </w:rPr>
              <w:t>174</w:t>
            </w:r>
          </w:p>
        </w:tc>
        <w:tc>
          <w:tcPr>
            <w:tcW w:w="6511" w:type="dxa"/>
            <w:tcBorders>
              <w:top w:val="nil"/>
              <w:left w:val="nil"/>
              <w:bottom w:val="single" w:sz="4" w:space="0" w:color="auto"/>
              <w:right w:val="single" w:sz="4" w:space="0" w:color="auto"/>
            </w:tcBorders>
            <w:shd w:val="clear" w:color="000000" w:fill="FFFFFF"/>
            <w:hideMark/>
          </w:tcPr>
          <w:p w14:paraId="202A7F44" w14:textId="77777777" w:rsidR="007E29D3" w:rsidRPr="007E29D3" w:rsidRDefault="007E29D3" w:rsidP="007E29D3">
            <w:pPr>
              <w:rPr>
                <w:color w:val="000000"/>
                <w:sz w:val="20"/>
                <w:szCs w:val="20"/>
              </w:rPr>
            </w:pPr>
            <w:r w:rsidRPr="007E29D3">
              <w:rPr>
                <w:color w:val="000000"/>
                <w:sz w:val="20"/>
                <w:szCs w:val="20"/>
              </w:rPr>
              <w:t>Установка термометров в оправе прямых и угловых</w:t>
            </w:r>
          </w:p>
        </w:tc>
        <w:tc>
          <w:tcPr>
            <w:tcW w:w="1276" w:type="dxa"/>
            <w:tcBorders>
              <w:top w:val="nil"/>
              <w:left w:val="nil"/>
              <w:bottom w:val="single" w:sz="4" w:space="0" w:color="auto"/>
              <w:right w:val="single" w:sz="4" w:space="0" w:color="auto"/>
            </w:tcBorders>
            <w:shd w:val="clear" w:color="000000" w:fill="FFFFFF"/>
            <w:noWrap/>
            <w:hideMark/>
          </w:tcPr>
          <w:p w14:paraId="196117D1"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3CDB64AC" w14:textId="77777777" w:rsidR="007E29D3" w:rsidRPr="007E29D3" w:rsidRDefault="007E29D3" w:rsidP="007E29D3">
            <w:pPr>
              <w:jc w:val="right"/>
              <w:rPr>
                <w:color w:val="000000"/>
                <w:sz w:val="20"/>
                <w:szCs w:val="20"/>
              </w:rPr>
            </w:pPr>
            <w:r w:rsidRPr="007E29D3">
              <w:rPr>
                <w:color w:val="000000"/>
                <w:sz w:val="20"/>
                <w:szCs w:val="20"/>
              </w:rPr>
              <w:t>7</w:t>
            </w:r>
          </w:p>
        </w:tc>
        <w:tc>
          <w:tcPr>
            <w:tcW w:w="1275" w:type="dxa"/>
            <w:tcBorders>
              <w:top w:val="nil"/>
              <w:left w:val="nil"/>
              <w:bottom w:val="single" w:sz="4" w:space="0" w:color="auto"/>
              <w:right w:val="single" w:sz="4" w:space="0" w:color="auto"/>
            </w:tcBorders>
            <w:shd w:val="clear" w:color="000000" w:fill="FFFFFF"/>
            <w:noWrap/>
            <w:hideMark/>
          </w:tcPr>
          <w:p w14:paraId="47B1F9B8" w14:textId="77777777" w:rsidR="007E29D3" w:rsidRPr="007E29D3" w:rsidRDefault="007E29D3" w:rsidP="007E29D3">
            <w:pPr>
              <w:jc w:val="right"/>
              <w:rPr>
                <w:color w:val="000000"/>
                <w:sz w:val="20"/>
                <w:szCs w:val="20"/>
              </w:rPr>
            </w:pPr>
            <w:r w:rsidRPr="007E29D3">
              <w:rPr>
                <w:color w:val="000000"/>
                <w:sz w:val="20"/>
                <w:szCs w:val="20"/>
              </w:rPr>
              <w:t xml:space="preserve">255,83 </w:t>
            </w:r>
          </w:p>
        </w:tc>
        <w:tc>
          <w:tcPr>
            <w:tcW w:w="2439" w:type="dxa"/>
            <w:tcBorders>
              <w:top w:val="nil"/>
              <w:left w:val="nil"/>
              <w:bottom w:val="single" w:sz="4" w:space="0" w:color="auto"/>
              <w:right w:val="single" w:sz="4" w:space="0" w:color="auto"/>
            </w:tcBorders>
            <w:shd w:val="clear" w:color="000000" w:fill="FFFFFF"/>
            <w:noWrap/>
            <w:hideMark/>
          </w:tcPr>
          <w:p w14:paraId="11C5DC84" w14:textId="77777777" w:rsidR="007E29D3" w:rsidRPr="007E29D3" w:rsidRDefault="007E29D3" w:rsidP="007E29D3">
            <w:pPr>
              <w:jc w:val="right"/>
              <w:rPr>
                <w:color w:val="000000"/>
                <w:sz w:val="20"/>
                <w:szCs w:val="20"/>
              </w:rPr>
            </w:pPr>
            <w:r w:rsidRPr="007E29D3">
              <w:rPr>
                <w:color w:val="000000"/>
                <w:sz w:val="20"/>
                <w:szCs w:val="20"/>
              </w:rPr>
              <w:t xml:space="preserve">1 790,81 </w:t>
            </w:r>
          </w:p>
        </w:tc>
      </w:tr>
      <w:tr w:rsidR="007E29D3" w:rsidRPr="007E29D3" w14:paraId="0FB9BA4A"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756767D1" w14:textId="77777777" w:rsidR="007E29D3" w:rsidRPr="007E29D3" w:rsidRDefault="007E29D3" w:rsidP="007E29D3">
            <w:pPr>
              <w:jc w:val="right"/>
              <w:rPr>
                <w:color w:val="000000"/>
                <w:sz w:val="20"/>
                <w:szCs w:val="20"/>
              </w:rPr>
            </w:pPr>
            <w:r w:rsidRPr="007E29D3">
              <w:rPr>
                <w:color w:val="000000"/>
                <w:sz w:val="20"/>
                <w:szCs w:val="20"/>
              </w:rPr>
              <w:lastRenderedPageBreak/>
              <w:t>37.49</w:t>
            </w:r>
          </w:p>
        </w:tc>
        <w:tc>
          <w:tcPr>
            <w:tcW w:w="1040" w:type="dxa"/>
            <w:tcBorders>
              <w:top w:val="nil"/>
              <w:left w:val="nil"/>
              <w:bottom w:val="single" w:sz="4" w:space="0" w:color="auto"/>
              <w:right w:val="single" w:sz="4" w:space="0" w:color="auto"/>
            </w:tcBorders>
            <w:shd w:val="clear" w:color="000000" w:fill="FFFFFF"/>
            <w:noWrap/>
            <w:hideMark/>
          </w:tcPr>
          <w:p w14:paraId="1B06BE08"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CB4EB2E" w14:textId="77777777" w:rsidR="007E29D3" w:rsidRPr="007E29D3" w:rsidRDefault="007E29D3" w:rsidP="007E29D3">
            <w:pPr>
              <w:jc w:val="right"/>
              <w:rPr>
                <w:color w:val="000000"/>
                <w:sz w:val="20"/>
                <w:szCs w:val="20"/>
              </w:rPr>
            </w:pPr>
            <w:r w:rsidRPr="007E29D3">
              <w:rPr>
                <w:color w:val="000000"/>
                <w:sz w:val="20"/>
                <w:szCs w:val="20"/>
              </w:rPr>
              <w:t>175</w:t>
            </w:r>
          </w:p>
        </w:tc>
        <w:tc>
          <w:tcPr>
            <w:tcW w:w="6511" w:type="dxa"/>
            <w:tcBorders>
              <w:top w:val="nil"/>
              <w:left w:val="nil"/>
              <w:bottom w:val="single" w:sz="4" w:space="0" w:color="auto"/>
              <w:right w:val="single" w:sz="4" w:space="0" w:color="auto"/>
            </w:tcBorders>
            <w:shd w:val="clear" w:color="000000" w:fill="FFFFFF"/>
            <w:hideMark/>
          </w:tcPr>
          <w:p w14:paraId="73AF3F57" w14:textId="77777777" w:rsidR="007E29D3" w:rsidRPr="007E29D3" w:rsidRDefault="007E29D3" w:rsidP="007E29D3">
            <w:pPr>
              <w:rPr>
                <w:color w:val="000000"/>
                <w:sz w:val="20"/>
                <w:szCs w:val="20"/>
              </w:rPr>
            </w:pPr>
            <w:r w:rsidRPr="007E29D3">
              <w:rPr>
                <w:color w:val="000000"/>
                <w:sz w:val="20"/>
                <w:szCs w:val="20"/>
              </w:rPr>
              <w:t>Термометр биметаллический ЮМАС, ТБП 63 10/50 Н/Т</w:t>
            </w:r>
          </w:p>
        </w:tc>
        <w:tc>
          <w:tcPr>
            <w:tcW w:w="1276" w:type="dxa"/>
            <w:tcBorders>
              <w:top w:val="nil"/>
              <w:left w:val="nil"/>
              <w:bottom w:val="single" w:sz="4" w:space="0" w:color="auto"/>
              <w:right w:val="single" w:sz="4" w:space="0" w:color="auto"/>
            </w:tcBorders>
            <w:shd w:val="clear" w:color="000000" w:fill="FFFFFF"/>
            <w:noWrap/>
            <w:hideMark/>
          </w:tcPr>
          <w:p w14:paraId="251DE1B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6692617" w14:textId="77777777" w:rsidR="007E29D3" w:rsidRPr="007E29D3" w:rsidRDefault="007E29D3" w:rsidP="007E29D3">
            <w:pPr>
              <w:jc w:val="right"/>
              <w:rPr>
                <w:color w:val="000000"/>
                <w:sz w:val="20"/>
                <w:szCs w:val="20"/>
              </w:rPr>
            </w:pPr>
            <w:r w:rsidRPr="007E29D3">
              <w:rPr>
                <w:color w:val="000000"/>
                <w:sz w:val="20"/>
                <w:szCs w:val="20"/>
              </w:rPr>
              <w:t>7</w:t>
            </w:r>
          </w:p>
        </w:tc>
        <w:tc>
          <w:tcPr>
            <w:tcW w:w="1275" w:type="dxa"/>
            <w:tcBorders>
              <w:top w:val="nil"/>
              <w:left w:val="nil"/>
              <w:bottom w:val="single" w:sz="4" w:space="0" w:color="auto"/>
              <w:right w:val="single" w:sz="4" w:space="0" w:color="auto"/>
            </w:tcBorders>
            <w:shd w:val="clear" w:color="000000" w:fill="FFFFFF"/>
            <w:noWrap/>
            <w:hideMark/>
          </w:tcPr>
          <w:p w14:paraId="0AE6F675" w14:textId="77777777" w:rsidR="007E29D3" w:rsidRPr="007E29D3" w:rsidRDefault="007E29D3" w:rsidP="007E29D3">
            <w:pPr>
              <w:jc w:val="right"/>
              <w:rPr>
                <w:color w:val="000000"/>
                <w:sz w:val="20"/>
                <w:szCs w:val="20"/>
              </w:rPr>
            </w:pPr>
            <w:r w:rsidRPr="007E29D3">
              <w:rPr>
                <w:color w:val="000000"/>
                <w:sz w:val="20"/>
                <w:szCs w:val="20"/>
              </w:rPr>
              <w:t xml:space="preserve">222,92 </w:t>
            </w:r>
          </w:p>
        </w:tc>
        <w:tc>
          <w:tcPr>
            <w:tcW w:w="2439" w:type="dxa"/>
            <w:tcBorders>
              <w:top w:val="nil"/>
              <w:left w:val="nil"/>
              <w:bottom w:val="single" w:sz="4" w:space="0" w:color="auto"/>
              <w:right w:val="single" w:sz="4" w:space="0" w:color="auto"/>
            </w:tcBorders>
            <w:shd w:val="clear" w:color="000000" w:fill="FFFFFF"/>
            <w:noWrap/>
            <w:hideMark/>
          </w:tcPr>
          <w:p w14:paraId="59899F86" w14:textId="77777777" w:rsidR="007E29D3" w:rsidRPr="007E29D3" w:rsidRDefault="007E29D3" w:rsidP="007E29D3">
            <w:pPr>
              <w:jc w:val="right"/>
              <w:rPr>
                <w:color w:val="000000"/>
                <w:sz w:val="20"/>
                <w:szCs w:val="20"/>
              </w:rPr>
            </w:pPr>
            <w:r w:rsidRPr="007E29D3">
              <w:rPr>
                <w:color w:val="000000"/>
                <w:sz w:val="20"/>
                <w:szCs w:val="20"/>
              </w:rPr>
              <w:t xml:space="preserve">1 560,44 </w:t>
            </w:r>
          </w:p>
        </w:tc>
      </w:tr>
      <w:tr w:rsidR="007E29D3" w:rsidRPr="007E29D3" w14:paraId="621C6E3D"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632C5DDB" w14:textId="77777777" w:rsidR="007E29D3" w:rsidRPr="007E29D3" w:rsidRDefault="007E29D3" w:rsidP="007E29D3">
            <w:pPr>
              <w:jc w:val="right"/>
              <w:rPr>
                <w:color w:val="000000"/>
                <w:sz w:val="20"/>
                <w:szCs w:val="20"/>
              </w:rPr>
            </w:pPr>
            <w:r w:rsidRPr="007E29D3">
              <w:rPr>
                <w:color w:val="000000"/>
                <w:sz w:val="20"/>
                <w:szCs w:val="20"/>
              </w:rPr>
              <w:t>37.50</w:t>
            </w:r>
          </w:p>
        </w:tc>
        <w:tc>
          <w:tcPr>
            <w:tcW w:w="1040" w:type="dxa"/>
            <w:tcBorders>
              <w:top w:val="nil"/>
              <w:left w:val="nil"/>
              <w:bottom w:val="single" w:sz="4" w:space="0" w:color="auto"/>
              <w:right w:val="single" w:sz="4" w:space="0" w:color="auto"/>
            </w:tcBorders>
            <w:shd w:val="clear" w:color="000000" w:fill="FFFFFF"/>
            <w:noWrap/>
            <w:hideMark/>
          </w:tcPr>
          <w:p w14:paraId="3819848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45FD42EC" w14:textId="77777777" w:rsidR="007E29D3" w:rsidRPr="007E29D3" w:rsidRDefault="007E29D3" w:rsidP="007E29D3">
            <w:pPr>
              <w:jc w:val="right"/>
              <w:rPr>
                <w:color w:val="000000"/>
                <w:sz w:val="20"/>
                <w:szCs w:val="20"/>
              </w:rPr>
            </w:pPr>
            <w:r w:rsidRPr="007E29D3">
              <w:rPr>
                <w:color w:val="000000"/>
                <w:sz w:val="20"/>
                <w:szCs w:val="20"/>
              </w:rPr>
              <w:t>176</w:t>
            </w:r>
          </w:p>
        </w:tc>
        <w:tc>
          <w:tcPr>
            <w:tcW w:w="6511" w:type="dxa"/>
            <w:tcBorders>
              <w:top w:val="nil"/>
              <w:left w:val="nil"/>
              <w:bottom w:val="single" w:sz="4" w:space="0" w:color="auto"/>
              <w:right w:val="single" w:sz="4" w:space="0" w:color="auto"/>
            </w:tcBorders>
            <w:shd w:val="clear" w:color="000000" w:fill="FFFFFF"/>
            <w:hideMark/>
          </w:tcPr>
          <w:p w14:paraId="1FFD2D74" w14:textId="77777777" w:rsidR="007E29D3" w:rsidRPr="007E29D3" w:rsidRDefault="007E29D3" w:rsidP="007E29D3">
            <w:pPr>
              <w:rPr>
                <w:color w:val="000000"/>
                <w:sz w:val="20"/>
                <w:szCs w:val="20"/>
              </w:rPr>
            </w:pPr>
            <w:r w:rsidRPr="007E29D3">
              <w:rPr>
                <w:color w:val="000000"/>
                <w:sz w:val="20"/>
                <w:szCs w:val="20"/>
              </w:rPr>
              <w:t>Установка манометров: с трехходовым краном</w:t>
            </w:r>
          </w:p>
        </w:tc>
        <w:tc>
          <w:tcPr>
            <w:tcW w:w="1276" w:type="dxa"/>
            <w:tcBorders>
              <w:top w:val="nil"/>
              <w:left w:val="nil"/>
              <w:bottom w:val="single" w:sz="4" w:space="0" w:color="auto"/>
              <w:right w:val="single" w:sz="4" w:space="0" w:color="auto"/>
            </w:tcBorders>
            <w:shd w:val="clear" w:color="000000" w:fill="FFFFFF"/>
            <w:noWrap/>
            <w:hideMark/>
          </w:tcPr>
          <w:p w14:paraId="4EC58D30"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0BC6404F"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4F9DD052" w14:textId="77777777" w:rsidR="007E29D3" w:rsidRPr="007E29D3" w:rsidRDefault="007E29D3" w:rsidP="007E29D3">
            <w:pPr>
              <w:jc w:val="right"/>
              <w:rPr>
                <w:color w:val="000000"/>
                <w:sz w:val="20"/>
                <w:szCs w:val="20"/>
              </w:rPr>
            </w:pPr>
            <w:r w:rsidRPr="007E29D3">
              <w:rPr>
                <w:color w:val="000000"/>
                <w:sz w:val="20"/>
                <w:szCs w:val="20"/>
              </w:rPr>
              <w:t xml:space="preserve">188,51 </w:t>
            </w:r>
          </w:p>
        </w:tc>
        <w:tc>
          <w:tcPr>
            <w:tcW w:w="2439" w:type="dxa"/>
            <w:tcBorders>
              <w:top w:val="nil"/>
              <w:left w:val="nil"/>
              <w:bottom w:val="single" w:sz="4" w:space="0" w:color="auto"/>
              <w:right w:val="single" w:sz="4" w:space="0" w:color="auto"/>
            </w:tcBorders>
            <w:shd w:val="clear" w:color="000000" w:fill="FFFFFF"/>
            <w:noWrap/>
            <w:hideMark/>
          </w:tcPr>
          <w:p w14:paraId="744DA769" w14:textId="77777777" w:rsidR="007E29D3" w:rsidRPr="007E29D3" w:rsidRDefault="007E29D3" w:rsidP="007E29D3">
            <w:pPr>
              <w:jc w:val="right"/>
              <w:rPr>
                <w:color w:val="000000"/>
                <w:sz w:val="20"/>
                <w:szCs w:val="20"/>
              </w:rPr>
            </w:pPr>
            <w:r w:rsidRPr="007E29D3">
              <w:rPr>
                <w:color w:val="000000"/>
                <w:sz w:val="20"/>
                <w:szCs w:val="20"/>
              </w:rPr>
              <w:t xml:space="preserve">2 073,61 </w:t>
            </w:r>
          </w:p>
        </w:tc>
      </w:tr>
      <w:tr w:rsidR="007E29D3" w:rsidRPr="007E29D3" w14:paraId="2CBCD52E"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77BE072E" w14:textId="77777777" w:rsidR="007E29D3" w:rsidRPr="007E29D3" w:rsidRDefault="007E29D3" w:rsidP="007E29D3">
            <w:pPr>
              <w:jc w:val="right"/>
              <w:rPr>
                <w:color w:val="000000"/>
                <w:sz w:val="20"/>
                <w:szCs w:val="20"/>
              </w:rPr>
            </w:pPr>
            <w:r w:rsidRPr="007E29D3">
              <w:rPr>
                <w:color w:val="000000"/>
                <w:sz w:val="20"/>
                <w:szCs w:val="20"/>
              </w:rPr>
              <w:t>37.51</w:t>
            </w:r>
          </w:p>
        </w:tc>
        <w:tc>
          <w:tcPr>
            <w:tcW w:w="1040" w:type="dxa"/>
            <w:tcBorders>
              <w:top w:val="nil"/>
              <w:left w:val="nil"/>
              <w:bottom w:val="single" w:sz="4" w:space="0" w:color="auto"/>
              <w:right w:val="single" w:sz="4" w:space="0" w:color="auto"/>
            </w:tcBorders>
            <w:shd w:val="clear" w:color="000000" w:fill="FFFFFF"/>
            <w:noWrap/>
            <w:hideMark/>
          </w:tcPr>
          <w:p w14:paraId="50265490"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9870508" w14:textId="77777777" w:rsidR="007E29D3" w:rsidRPr="007E29D3" w:rsidRDefault="007E29D3" w:rsidP="007E29D3">
            <w:pPr>
              <w:jc w:val="right"/>
              <w:rPr>
                <w:color w:val="000000"/>
                <w:sz w:val="20"/>
                <w:szCs w:val="20"/>
              </w:rPr>
            </w:pPr>
            <w:r w:rsidRPr="007E29D3">
              <w:rPr>
                <w:color w:val="000000"/>
                <w:sz w:val="20"/>
                <w:szCs w:val="20"/>
              </w:rPr>
              <w:t>177</w:t>
            </w:r>
          </w:p>
        </w:tc>
        <w:tc>
          <w:tcPr>
            <w:tcW w:w="6511" w:type="dxa"/>
            <w:tcBorders>
              <w:top w:val="nil"/>
              <w:left w:val="nil"/>
              <w:bottom w:val="single" w:sz="4" w:space="0" w:color="auto"/>
              <w:right w:val="single" w:sz="4" w:space="0" w:color="auto"/>
            </w:tcBorders>
            <w:shd w:val="clear" w:color="000000" w:fill="FFFFFF"/>
            <w:hideMark/>
          </w:tcPr>
          <w:p w14:paraId="7BD8F33F" w14:textId="77777777" w:rsidR="007E29D3" w:rsidRPr="007E29D3" w:rsidRDefault="007E29D3" w:rsidP="007E29D3">
            <w:pPr>
              <w:rPr>
                <w:color w:val="000000"/>
                <w:sz w:val="20"/>
                <w:szCs w:val="20"/>
              </w:rPr>
            </w:pPr>
            <w:r w:rsidRPr="007E29D3">
              <w:rPr>
                <w:color w:val="000000"/>
                <w:sz w:val="20"/>
                <w:szCs w:val="20"/>
              </w:rPr>
              <w:t>Манометр РОСМА, 10,0 МПа, класс точности 1,5 ТН-510 Т</w:t>
            </w:r>
          </w:p>
        </w:tc>
        <w:tc>
          <w:tcPr>
            <w:tcW w:w="1276" w:type="dxa"/>
            <w:tcBorders>
              <w:top w:val="nil"/>
              <w:left w:val="nil"/>
              <w:bottom w:val="single" w:sz="4" w:space="0" w:color="auto"/>
              <w:right w:val="single" w:sz="4" w:space="0" w:color="auto"/>
            </w:tcBorders>
            <w:shd w:val="clear" w:color="000000" w:fill="FFFFFF"/>
            <w:noWrap/>
            <w:hideMark/>
          </w:tcPr>
          <w:p w14:paraId="4CF8B4F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C426188"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19A49266" w14:textId="77777777" w:rsidR="007E29D3" w:rsidRPr="007E29D3" w:rsidRDefault="007E29D3" w:rsidP="007E29D3">
            <w:pPr>
              <w:jc w:val="right"/>
              <w:rPr>
                <w:color w:val="000000"/>
                <w:sz w:val="20"/>
                <w:szCs w:val="20"/>
              </w:rPr>
            </w:pPr>
            <w:r w:rsidRPr="007E29D3">
              <w:rPr>
                <w:color w:val="000000"/>
                <w:sz w:val="20"/>
                <w:szCs w:val="20"/>
              </w:rPr>
              <w:t xml:space="preserve">660,51 </w:t>
            </w:r>
          </w:p>
        </w:tc>
        <w:tc>
          <w:tcPr>
            <w:tcW w:w="2439" w:type="dxa"/>
            <w:tcBorders>
              <w:top w:val="nil"/>
              <w:left w:val="nil"/>
              <w:bottom w:val="single" w:sz="4" w:space="0" w:color="auto"/>
              <w:right w:val="single" w:sz="4" w:space="0" w:color="auto"/>
            </w:tcBorders>
            <w:shd w:val="clear" w:color="000000" w:fill="FFFFFF"/>
            <w:noWrap/>
            <w:hideMark/>
          </w:tcPr>
          <w:p w14:paraId="59910D6C" w14:textId="77777777" w:rsidR="007E29D3" w:rsidRPr="007E29D3" w:rsidRDefault="007E29D3" w:rsidP="007E29D3">
            <w:pPr>
              <w:jc w:val="right"/>
              <w:rPr>
                <w:color w:val="000000"/>
                <w:sz w:val="20"/>
                <w:szCs w:val="20"/>
              </w:rPr>
            </w:pPr>
            <w:r w:rsidRPr="007E29D3">
              <w:rPr>
                <w:color w:val="000000"/>
                <w:sz w:val="20"/>
                <w:szCs w:val="20"/>
              </w:rPr>
              <w:t xml:space="preserve">7 265,61 </w:t>
            </w:r>
          </w:p>
        </w:tc>
      </w:tr>
      <w:tr w:rsidR="007E29D3" w:rsidRPr="007E29D3" w14:paraId="7188ED0D"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634B2398" w14:textId="77777777" w:rsidR="007E29D3" w:rsidRPr="007E29D3" w:rsidRDefault="007E29D3" w:rsidP="007E29D3">
            <w:pPr>
              <w:jc w:val="right"/>
              <w:rPr>
                <w:color w:val="000000"/>
                <w:sz w:val="20"/>
                <w:szCs w:val="20"/>
              </w:rPr>
            </w:pPr>
            <w:r w:rsidRPr="007E29D3">
              <w:rPr>
                <w:color w:val="000000"/>
                <w:sz w:val="20"/>
                <w:szCs w:val="20"/>
              </w:rPr>
              <w:t>37.52</w:t>
            </w:r>
          </w:p>
        </w:tc>
        <w:tc>
          <w:tcPr>
            <w:tcW w:w="1040" w:type="dxa"/>
            <w:tcBorders>
              <w:top w:val="nil"/>
              <w:left w:val="nil"/>
              <w:bottom w:val="single" w:sz="4" w:space="0" w:color="auto"/>
              <w:right w:val="single" w:sz="4" w:space="0" w:color="auto"/>
            </w:tcBorders>
            <w:shd w:val="clear" w:color="000000" w:fill="FFFFFF"/>
            <w:noWrap/>
            <w:hideMark/>
          </w:tcPr>
          <w:p w14:paraId="54A16EE9"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5028C1AD" w14:textId="77777777" w:rsidR="007E29D3" w:rsidRPr="007E29D3" w:rsidRDefault="007E29D3" w:rsidP="007E29D3">
            <w:pPr>
              <w:jc w:val="right"/>
              <w:rPr>
                <w:color w:val="000000"/>
                <w:sz w:val="20"/>
                <w:szCs w:val="20"/>
              </w:rPr>
            </w:pPr>
            <w:r w:rsidRPr="007E29D3">
              <w:rPr>
                <w:color w:val="000000"/>
                <w:sz w:val="20"/>
                <w:szCs w:val="20"/>
              </w:rPr>
              <w:t>178</w:t>
            </w:r>
          </w:p>
        </w:tc>
        <w:tc>
          <w:tcPr>
            <w:tcW w:w="6511" w:type="dxa"/>
            <w:tcBorders>
              <w:top w:val="nil"/>
              <w:left w:val="nil"/>
              <w:bottom w:val="single" w:sz="4" w:space="0" w:color="auto"/>
              <w:right w:val="single" w:sz="4" w:space="0" w:color="auto"/>
            </w:tcBorders>
            <w:shd w:val="clear" w:color="000000" w:fill="FFFFFF"/>
            <w:hideMark/>
          </w:tcPr>
          <w:p w14:paraId="469AEC4E" w14:textId="77777777" w:rsidR="007E29D3" w:rsidRPr="007E29D3" w:rsidRDefault="007E29D3" w:rsidP="007E29D3">
            <w:pPr>
              <w:rPr>
                <w:color w:val="000000"/>
                <w:sz w:val="20"/>
                <w:szCs w:val="20"/>
              </w:rPr>
            </w:pPr>
            <w:r w:rsidRPr="007E29D3">
              <w:rPr>
                <w:color w:val="000000"/>
                <w:sz w:val="20"/>
                <w:szCs w:val="20"/>
              </w:rPr>
              <w:t>Кран трехходовой для манометра MV25-015 давлением 1,6 МПа (16 кгс/см2),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406839B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97BD37C" w14:textId="77777777" w:rsidR="007E29D3" w:rsidRPr="007E29D3" w:rsidRDefault="007E29D3" w:rsidP="007E29D3">
            <w:pPr>
              <w:jc w:val="right"/>
              <w:rPr>
                <w:color w:val="000000"/>
                <w:sz w:val="20"/>
                <w:szCs w:val="20"/>
              </w:rPr>
            </w:pPr>
            <w:r w:rsidRPr="007E29D3">
              <w:rPr>
                <w:color w:val="000000"/>
                <w:sz w:val="20"/>
                <w:szCs w:val="20"/>
              </w:rPr>
              <w:t>17</w:t>
            </w:r>
          </w:p>
        </w:tc>
        <w:tc>
          <w:tcPr>
            <w:tcW w:w="1275" w:type="dxa"/>
            <w:tcBorders>
              <w:top w:val="nil"/>
              <w:left w:val="nil"/>
              <w:bottom w:val="single" w:sz="4" w:space="0" w:color="auto"/>
              <w:right w:val="single" w:sz="4" w:space="0" w:color="auto"/>
            </w:tcBorders>
            <w:shd w:val="clear" w:color="000000" w:fill="FFFFFF"/>
            <w:noWrap/>
            <w:hideMark/>
          </w:tcPr>
          <w:p w14:paraId="1E6D355C" w14:textId="77777777" w:rsidR="007E29D3" w:rsidRPr="007E29D3" w:rsidRDefault="007E29D3" w:rsidP="007E29D3">
            <w:pPr>
              <w:jc w:val="right"/>
              <w:rPr>
                <w:color w:val="000000"/>
                <w:sz w:val="20"/>
                <w:szCs w:val="20"/>
              </w:rPr>
            </w:pPr>
            <w:r w:rsidRPr="007E29D3">
              <w:rPr>
                <w:color w:val="000000"/>
                <w:sz w:val="20"/>
                <w:szCs w:val="20"/>
              </w:rPr>
              <w:t xml:space="preserve">942,67 </w:t>
            </w:r>
          </w:p>
        </w:tc>
        <w:tc>
          <w:tcPr>
            <w:tcW w:w="2439" w:type="dxa"/>
            <w:tcBorders>
              <w:top w:val="nil"/>
              <w:left w:val="nil"/>
              <w:bottom w:val="single" w:sz="4" w:space="0" w:color="auto"/>
              <w:right w:val="single" w:sz="4" w:space="0" w:color="auto"/>
            </w:tcBorders>
            <w:shd w:val="clear" w:color="000000" w:fill="FFFFFF"/>
            <w:noWrap/>
            <w:hideMark/>
          </w:tcPr>
          <w:p w14:paraId="5EA4C0E5" w14:textId="77777777" w:rsidR="007E29D3" w:rsidRPr="007E29D3" w:rsidRDefault="007E29D3" w:rsidP="007E29D3">
            <w:pPr>
              <w:jc w:val="right"/>
              <w:rPr>
                <w:color w:val="000000"/>
                <w:sz w:val="20"/>
                <w:szCs w:val="20"/>
              </w:rPr>
            </w:pPr>
            <w:r w:rsidRPr="007E29D3">
              <w:rPr>
                <w:color w:val="000000"/>
                <w:sz w:val="20"/>
                <w:szCs w:val="20"/>
              </w:rPr>
              <w:t xml:space="preserve">16 025,39 </w:t>
            </w:r>
          </w:p>
        </w:tc>
      </w:tr>
      <w:tr w:rsidR="007E29D3" w:rsidRPr="007E29D3" w14:paraId="074CA05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CFB001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43F294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61F681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DE98916" w14:textId="77777777" w:rsidR="007E29D3" w:rsidRPr="007E29D3" w:rsidRDefault="007E29D3" w:rsidP="007E29D3">
            <w:pPr>
              <w:rPr>
                <w:b/>
                <w:bCs/>
                <w:color w:val="000000"/>
                <w:sz w:val="20"/>
                <w:szCs w:val="20"/>
              </w:rPr>
            </w:pPr>
            <w:r w:rsidRPr="007E29D3">
              <w:rPr>
                <w:b/>
                <w:bCs/>
                <w:color w:val="000000"/>
                <w:sz w:val="20"/>
                <w:szCs w:val="20"/>
              </w:rPr>
              <w:t>Изоляция труб</w:t>
            </w:r>
          </w:p>
        </w:tc>
        <w:tc>
          <w:tcPr>
            <w:tcW w:w="1276" w:type="dxa"/>
            <w:tcBorders>
              <w:top w:val="nil"/>
              <w:left w:val="nil"/>
              <w:bottom w:val="single" w:sz="4" w:space="0" w:color="auto"/>
              <w:right w:val="single" w:sz="4" w:space="0" w:color="auto"/>
            </w:tcBorders>
            <w:shd w:val="clear" w:color="000000" w:fill="FFFFFF"/>
            <w:noWrap/>
            <w:hideMark/>
          </w:tcPr>
          <w:p w14:paraId="733CCA2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E24776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806D6E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970612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D452226"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21B0DF49" w14:textId="77777777" w:rsidR="007E29D3" w:rsidRPr="007E29D3" w:rsidRDefault="007E29D3" w:rsidP="007E29D3">
            <w:pPr>
              <w:jc w:val="right"/>
              <w:rPr>
                <w:color w:val="000000"/>
                <w:sz w:val="20"/>
                <w:szCs w:val="20"/>
              </w:rPr>
            </w:pPr>
            <w:r w:rsidRPr="007E29D3">
              <w:rPr>
                <w:color w:val="000000"/>
                <w:sz w:val="20"/>
                <w:szCs w:val="20"/>
              </w:rPr>
              <w:t>37.53</w:t>
            </w:r>
          </w:p>
        </w:tc>
        <w:tc>
          <w:tcPr>
            <w:tcW w:w="1040" w:type="dxa"/>
            <w:tcBorders>
              <w:top w:val="nil"/>
              <w:left w:val="nil"/>
              <w:bottom w:val="single" w:sz="4" w:space="0" w:color="auto"/>
              <w:right w:val="single" w:sz="4" w:space="0" w:color="auto"/>
            </w:tcBorders>
            <w:shd w:val="clear" w:color="000000" w:fill="FFFFFF"/>
            <w:noWrap/>
            <w:hideMark/>
          </w:tcPr>
          <w:p w14:paraId="1972C2A6"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2A20696" w14:textId="77777777" w:rsidR="007E29D3" w:rsidRPr="007E29D3" w:rsidRDefault="007E29D3" w:rsidP="007E29D3">
            <w:pPr>
              <w:jc w:val="right"/>
              <w:rPr>
                <w:color w:val="000000"/>
                <w:sz w:val="20"/>
                <w:szCs w:val="20"/>
              </w:rPr>
            </w:pPr>
            <w:r w:rsidRPr="007E29D3">
              <w:rPr>
                <w:color w:val="000000"/>
                <w:sz w:val="20"/>
                <w:szCs w:val="20"/>
              </w:rPr>
              <w:t>179</w:t>
            </w:r>
          </w:p>
        </w:tc>
        <w:tc>
          <w:tcPr>
            <w:tcW w:w="6511" w:type="dxa"/>
            <w:tcBorders>
              <w:top w:val="nil"/>
              <w:left w:val="nil"/>
              <w:bottom w:val="single" w:sz="4" w:space="0" w:color="auto"/>
              <w:right w:val="single" w:sz="4" w:space="0" w:color="auto"/>
            </w:tcBorders>
            <w:shd w:val="clear" w:color="000000" w:fill="FFFFFF"/>
            <w:hideMark/>
          </w:tcPr>
          <w:p w14:paraId="7CE38FBD" w14:textId="77777777" w:rsidR="007E29D3" w:rsidRPr="007E29D3" w:rsidRDefault="007E29D3" w:rsidP="007E29D3">
            <w:pPr>
              <w:rPr>
                <w:color w:val="000000"/>
                <w:sz w:val="20"/>
                <w:szCs w:val="20"/>
              </w:rPr>
            </w:pPr>
            <w:r w:rsidRPr="007E29D3">
              <w:rPr>
                <w:color w:val="000000"/>
                <w:sz w:val="20"/>
                <w:szCs w:val="20"/>
              </w:rPr>
              <w:t>Изоляция изделиями из вспененного каучука, вспененного полиэтилена трубопроводов наружным диметром до 160 мм трубками</w:t>
            </w:r>
          </w:p>
        </w:tc>
        <w:tc>
          <w:tcPr>
            <w:tcW w:w="1276" w:type="dxa"/>
            <w:tcBorders>
              <w:top w:val="nil"/>
              <w:left w:val="nil"/>
              <w:bottom w:val="single" w:sz="4" w:space="0" w:color="auto"/>
              <w:right w:val="single" w:sz="4" w:space="0" w:color="auto"/>
            </w:tcBorders>
            <w:shd w:val="clear" w:color="000000" w:fill="FFFFFF"/>
            <w:noWrap/>
            <w:hideMark/>
          </w:tcPr>
          <w:p w14:paraId="410E5167"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5D55AD1D" w14:textId="77777777" w:rsidR="007E29D3" w:rsidRPr="007E29D3" w:rsidRDefault="007E29D3" w:rsidP="007E29D3">
            <w:pPr>
              <w:jc w:val="right"/>
              <w:rPr>
                <w:color w:val="000000"/>
                <w:sz w:val="20"/>
                <w:szCs w:val="20"/>
              </w:rPr>
            </w:pPr>
            <w:r w:rsidRPr="007E29D3">
              <w:rPr>
                <w:color w:val="000000"/>
                <w:sz w:val="20"/>
                <w:szCs w:val="20"/>
              </w:rPr>
              <w:t>2,1</w:t>
            </w:r>
          </w:p>
        </w:tc>
        <w:tc>
          <w:tcPr>
            <w:tcW w:w="1275" w:type="dxa"/>
            <w:tcBorders>
              <w:top w:val="nil"/>
              <w:left w:val="nil"/>
              <w:bottom w:val="single" w:sz="4" w:space="0" w:color="auto"/>
              <w:right w:val="single" w:sz="4" w:space="0" w:color="auto"/>
            </w:tcBorders>
            <w:shd w:val="clear" w:color="000000" w:fill="FFFFFF"/>
            <w:noWrap/>
            <w:hideMark/>
          </w:tcPr>
          <w:p w14:paraId="3ADF236D" w14:textId="77777777" w:rsidR="007E29D3" w:rsidRPr="007E29D3" w:rsidRDefault="007E29D3" w:rsidP="007E29D3">
            <w:pPr>
              <w:jc w:val="right"/>
              <w:rPr>
                <w:color w:val="000000"/>
                <w:sz w:val="20"/>
                <w:szCs w:val="20"/>
              </w:rPr>
            </w:pPr>
            <w:r w:rsidRPr="007E29D3">
              <w:rPr>
                <w:color w:val="000000"/>
                <w:sz w:val="20"/>
                <w:szCs w:val="20"/>
              </w:rPr>
              <w:t xml:space="preserve">3 339,60 </w:t>
            </w:r>
          </w:p>
        </w:tc>
        <w:tc>
          <w:tcPr>
            <w:tcW w:w="2439" w:type="dxa"/>
            <w:tcBorders>
              <w:top w:val="nil"/>
              <w:left w:val="nil"/>
              <w:bottom w:val="single" w:sz="4" w:space="0" w:color="auto"/>
              <w:right w:val="single" w:sz="4" w:space="0" w:color="auto"/>
            </w:tcBorders>
            <w:shd w:val="clear" w:color="000000" w:fill="FFFFFF"/>
            <w:noWrap/>
            <w:hideMark/>
          </w:tcPr>
          <w:p w14:paraId="1D5EEA09" w14:textId="77777777" w:rsidR="007E29D3" w:rsidRPr="007E29D3" w:rsidRDefault="007E29D3" w:rsidP="007E29D3">
            <w:pPr>
              <w:jc w:val="right"/>
              <w:rPr>
                <w:color w:val="000000"/>
                <w:sz w:val="20"/>
                <w:szCs w:val="20"/>
              </w:rPr>
            </w:pPr>
            <w:r w:rsidRPr="007E29D3">
              <w:rPr>
                <w:color w:val="000000"/>
                <w:sz w:val="20"/>
                <w:szCs w:val="20"/>
              </w:rPr>
              <w:t xml:space="preserve">7 013,16 </w:t>
            </w:r>
          </w:p>
        </w:tc>
      </w:tr>
      <w:tr w:rsidR="007E29D3" w:rsidRPr="007E29D3" w14:paraId="396CCF12"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403C0590" w14:textId="77777777" w:rsidR="007E29D3" w:rsidRPr="007E29D3" w:rsidRDefault="007E29D3" w:rsidP="007E29D3">
            <w:pPr>
              <w:jc w:val="right"/>
              <w:rPr>
                <w:color w:val="000000"/>
                <w:sz w:val="20"/>
                <w:szCs w:val="20"/>
              </w:rPr>
            </w:pPr>
            <w:r w:rsidRPr="007E29D3">
              <w:rPr>
                <w:color w:val="000000"/>
                <w:sz w:val="20"/>
                <w:szCs w:val="20"/>
              </w:rPr>
              <w:t>37.54</w:t>
            </w:r>
          </w:p>
        </w:tc>
        <w:tc>
          <w:tcPr>
            <w:tcW w:w="1040" w:type="dxa"/>
            <w:tcBorders>
              <w:top w:val="nil"/>
              <w:left w:val="nil"/>
              <w:bottom w:val="single" w:sz="4" w:space="0" w:color="auto"/>
              <w:right w:val="single" w:sz="4" w:space="0" w:color="auto"/>
            </w:tcBorders>
            <w:shd w:val="clear" w:color="000000" w:fill="FFFFFF"/>
            <w:noWrap/>
            <w:hideMark/>
          </w:tcPr>
          <w:p w14:paraId="59AE458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0DADE1DA" w14:textId="77777777" w:rsidR="007E29D3" w:rsidRPr="007E29D3" w:rsidRDefault="007E29D3" w:rsidP="007E29D3">
            <w:pPr>
              <w:jc w:val="right"/>
              <w:rPr>
                <w:color w:val="000000"/>
                <w:sz w:val="20"/>
                <w:szCs w:val="20"/>
              </w:rPr>
            </w:pPr>
            <w:r w:rsidRPr="007E29D3">
              <w:rPr>
                <w:color w:val="000000"/>
                <w:sz w:val="20"/>
                <w:szCs w:val="20"/>
              </w:rPr>
              <w:t>180</w:t>
            </w:r>
          </w:p>
        </w:tc>
        <w:tc>
          <w:tcPr>
            <w:tcW w:w="6511" w:type="dxa"/>
            <w:tcBorders>
              <w:top w:val="nil"/>
              <w:left w:val="nil"/>
              <w:bottom w:val="single" w:sz="4" w:space="0" w:color="auto"/>
              <w:right w:val="single" w:sz="4" w:space="0" w:color="auto"/>
            </w:tcBorders>
            <w:shd w:val="clear" w:color="000000" w:fill="FFFFFF"/>
            <w:hideMark/>
          </w:tcPr>
          <w:p w14:paraId="62BE1633" w14:textId="77777777" w:rsidR="007E29D3" w:rsidRPr="007E29D3" w:rsidRDefault="007E29D3" w:rsidP="007E29D3">
            <w:pPr>
              <w:rPr>
                <w:color w:val="000000"/>
                <w:sz w:val="20"/>
                <w:szCs w:val="20"/>
              </w:rPr>
            </w:pPr>
            <w:r w:rsidRPr="007E29D3">
              <w:rPr>
                <w:color w:val="000000"/>
                <w:sz w:val="20"/>
                <w:szCs w:val="20"/>
              </w:rPr>
              <w:t>Трубки высокотемпературные из вспененного каучука K-FLEX SOLAR HT, толщиной: 19 мм диаметром 89 мм</w:t>
            </w:r>
          </w:p>
        </w:tc>
        <w:tc>
          <w:tcPr>
            <w:tcW w:w="1276" w:type="dxa"/>
            <w:tcBorders>
              <w:top w:val="nil"/>
              <w:left w:val="nil"/>
              <w:bottom w:val="single" w:sz="4" w:space="0" w:color="auto"/>
              <w:right w:val="single" w:sz="4" w:space="0" w:color="auto"/>
            </w:tcBorders>
            <w:shd w:val="clear" w:color="000000" w:fill="FFFFFF"/>
            <w:noWrap/>
            <w:hideMark/>
          </w:tcPr>
          <w:p w14:paraId="31669099"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46C610E7" w14:textId="77777777" w:rsidR="007E29D3" w:rsidRPr="007E29D3" w:rsidRDefault="007E29D3" w:rsidP="007E29D3">
            <w:pPr>
              <w:jc w:val="right"/>
              <w:rPr>
                <w:color w:val="000000"/>
                <w:sz w:val="20"/>
                <w:szCs w:val="20"/>
              </w:rPr>
            </w:pPr>
            <w:r w:rsidRPr="007E29D3">
              <w:rPr>
                <w:color w:val="000000"/>
                <w:sz w:val="20"/>
                <w:szCs w:val="20"/>
              </w:rPr>
              <w:t>0,22</w:t>
            </w:r>
          </w:p>
        </w:tc>
        <w:tc>
          <w:tcPr>
            <w:tcW w:w="1275" w:type="dxa"/>
            <w:tcBorders>
              <w:top w:val="nil"/>
              <w:left w:val="nil"/>
              <w:bottom w:val="single" w:sz="4" w:space="0" w:color="auto"/>
              <w:right w:val="single" w:sz="4" w:space="0" w:color="auto"/>
            </w:tcBorders>
            <w:shd w:val="clear" w:color="000000" w:fill="FFFFFF"/>
            <w:noWrap/>
            <w:hideMark/>
          </w:tcPr>
          <w:p w14:paraId="37834729" w14:textId="77777777" w:rsidR="007E29D3" w:rsidRPr="007E29D3" w:rsidRDefault="007E29D3" w:rsidP="007E29D3">
            <w:pPr>
              <w:jc w:val="right"/>
              <w:rPr>
                <w:color w:val="000000"/>
                <w:sz w:val="20"/>
                <w:szCs w:val="20"/>
              </w:rPr>
            </w:pPr>
            <w:r w:rsidRPr="007E29D3">
              <w:rPr>
                <w:color w:val="000000"/>
                <w:sz w:val="20"/>
                <w:szCs w:val="20"/>
              </w:rPr>
              <w:t xml:space="preserve">12 836,88 </w:t>
            </w:r>
          </w:p>
        </w:tc>
        <w:tc>
          <w:tcPr>
            <w:tcW w:w="2439" w:type="dxa"/>
            <w:tcBorders>
              <w:top w:val="nil"/>
              <w:left w:val="nil"/>
              <w:bottom w:val="single" w:sz="4" w:space="0" w:color="auto"/>
              <w:right w:val="single" w:sz="4" w:space="0" w:color="auto"/>
            </w:tcBorders>
            <w:shd w:val="clear" w:color="000000" w:fill="FFFFFF"/>
            <w:noWrap/>
            <w:hideMark/>
          </w:tcPr>
          <w:p w14:paraId="424DB02F" w14:textId="77777777" w:rsidR="007E29D3" w:rsidRPr="007E29D3" w:rsidRDefault="007E29D3" w:rsidP="007E29D3">
            <w:pPr>
              <w:jc w:val="right"/>
              <w:rPr>
                <w:color w:val="000000"/>
                <w:sz w:val="20"/>
                <w:szCs w:val="20"/>
              </w:rPr>
            </w:pPr>
            <w:r w:rsidRPr="007E29D3">
              <w:rPr>
                <w:color w:val="000000"/>
                <w:sz w:val="20"/>
                <w:szCs w:val="20"/>
              </w:rPr>
              <w:t xml:space="preserve">2 824,11 </w:t>
            </w:r>
          </w:p>
        </w:tc>
      </w:tr>
      <w:tr w:rsidR="007E29D3" w:rsidRPr="007E29D3" w14:paraId="5FE3C538"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1E50B0C5" w14:textId="77777777" w:rsidR="007E29D3" w:rsidRPr="007E29D3" w:rsidRDefault="007E29D3" w:rsidP="007E29D3">
            <w:pPr>
              <w:jc w:val="right"/>
              <w:rPr>
                <w:color w:val="000000"/>
                <w:sz w:val="20"/>
                <w:szCs w:val="20"/>
              </w:rPr>
            </w:pPr>
            <w:r w:rsidRPr="007E29D3">
              <w:rPr>
                <w:color w:val="000000"/>
                <w:sz w:val="20"/>
                <w:szCs w:val="20"/>
              </w:rPr>
              <w:t>37.55</w:t>
            </w:r>
          </w:p>
        </w:tc>
        <w:tc>
          <w:tcPr>
            <w:tcW w:w="1040" w:type="dxa"/>
            <w:tcBorders>
              <w:top w:val="nil"/>
              <w:left w:val="nil"/>
              <w:bottom w:val="single" w:sz="4" w:space="0" w:color="auto"/>
              <w:right w:val="single" w:sz="4" w:space="0" w:color="auto"/>
            </w:tcBorders>
            <w:shd w:val="clear" w:color="000000" w:fill="FFFFFF"/>
            <w:noWrap/>
            <w:hideMark/>
          </w:tcPr>
          <w:p w14:paraId="189A372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F41C45A" w14:textId="77777777" w:rsidR="007E29D3" w:rsidRPr="007E29D3" w:rsidRDefault="007E29D3" w:rsidP="007E29D3">
            <w:pPr>
              <w:jc w:val="right"/>
              <w:rPr>
                <w:color w:val="000000"/>
                <w:sz w:val="20"/>
                <w:szCs w:val="20"/>
              </w:rPr>
            </w:pPr>
            <w:r w:rsidRPr="007E29D3">
              <w:rPr>
                <w:color w:val="000000"/>
                <w:sz w:val="20"/>
                <w:szCs w:val="20"/>
              </w:rPr>
              <w:t>181</w:t>
            </w:r>
          </w:p>
        </w:tc>
        <w:tc>
          <w:tcPr>
            <w:tcW w:w="6511" w:type="dxa"/>
            <w:tcBorders>
              <w:top w:val="nil"/>
              <w:left w:val="nil"/>
              <w:bottom w:val="single" w:sz="4" w:space="0" w:color="auto"/>
              <w:right w:val="single" w:sz="4" w:space="0" w:color="auto"/>
            </w:tcBorders>
            <w:shd w:val="clear" w:color="000000" w:fill="FFFFFF"/>
            <w:hideMark/>
          </w:tcPr>
          <w:p w14:paraId="4916A8F4" w14:textId="77777777" w:rsidR="007E29D3" w:rsidRPr="007E29D3" w:rsidRDefault="007E29D3" w:rsidP="007E29D3">
            <w:pPr>
              <w:rPr>
                <w:color w:val="000000"/>
                <w:sz w:val="20"/>
                <w:szCs w:val="20"/>
              </w:rPr>
            </w:pPr>
            <w:r w:rsidRPr="007E29D3">
              <w:rPr>
                <w:color w:val="000000"/>
                <w:sz w:val="20"/>
                <w:szCs w:val="20"/>
              </w:rPr>
              <w:t>Трубки высокотемпературные из вспененного каучука K-FLEX SOLAR HT, толщиной: 19 мм диаметром 76 мм</w:t>
            </w:r>
          </w:p>
        </w:tc>
        <w:tc>
          <w:tcPr>
            <w:tcW w:w="1276" w:type="dxa"/>
            <w:tcBorders>
              <w:top w:val="nil"/>
              <w:left w:val="nil"/>
              <w:bottom w:val="single" w:sz="4" w:space="0" w:color="auto"/>
              <w:right w:val="single" w:sz="4" w:space="0" w:color="auto"/>
            </w:tcBorders>
            <w:shd w:val="clear" w:color="000000" w:fill="FFFFFF"/>
            <w:noWrap/>
            <w:hideMark/>
          </w:tcPr>
          <w:p w14:paraId="055C8704"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49B446EB" w14:textId="77777777" w:rsidR="007E29D3" w:rsidRPr="007E29D3" w:rsidRDefault="007E29D3" w:rsidP="007E29D3">
            <w:pPr>
              <w:jc w:val="right"/>
              <w:rPr>
                <w:color w:val="000000"/>
                <w:sz w:val="20"/>
                <w:szCs w:val="20"/>
              </w:rPr>
            </w:pPr>
            <w:r w:rsidRPr="007E29D3">
              <w:rPr>
                <w:color w:val="000000"/>
                <w:sz w:val="20"/>
                <w:szCs w:val="20"/>
              </w:rPr>
              <w:t>0,88</w:t>
            </w:r>
          </w:p>
        </w:tc>
        <w:tc>
          <w:tcPr>
            <w:tcW w:w="1275" w:type="dxa"/>
            <w:tcBorders>
              <w:top w:val="nil"/>
              <w:left w:val="nil"/>
              <w:bottom w:val="single" w:sz="4" w:space="0" w:color="auto"/>
              <w:right w:val="single" w:sz="4" w:space="0" w:color="auto"/>
            </w:tcBorders>
            <w:shd w:val="clear" w:color="000000" w:fill="FFFFFF"/>
            <w:noWrap/>
            <w:hideMark/>
          </w:tcPr>
          <w:p w14:paraId="2411947E" w14:textId="77777777" w:rsidR="007E29D3" w:rsidRPr="007E29D3" w:rsidRDefault="007E29D3" w:rsidP="007E29D3">
            <w:pPr>
              <w:jc w:val="right"/>
              <w:rPr>
                <w:color w:val="000000"/>
                <w:sz w:val="20"/>
                <w:szCs w:val="20"/>
              </w:rPr>
            </w:pPr>
            <w:r w:rsidRPr="007E29D3">
              <w:rPr>
                <w:color w:val="000000"/>
                <w:sz w:val="20"/>
                <w:szCs w:val="20"/>
              </w:rPr>
              <w:t xml:space="preserve">11 648,13 </w:t>
            </w:r>
          </w:p>
        </w:tc>
        <w:tc>
          <w:tcPr>
            <w:tcW w:w="2439" w:type="dxa"/>
            <w:tcBorders>
              <w:top w:val="nil"/>
              <w:left w:val="nil"/>
              <w:bottom w:val="single" w:sz="4" w:space="0" w:color="auto"/>
              <w:right w:val="single" w:sz="4" w:space="0" w:color="auto"/>
            </w:tcBorders>
            <w:shd w:val="clear" w:color="000000" w:fill="FFFFFF"/>
            <w:noWrap/>
            <w:hideMark/>
          </w:tcPr>
          <w:p w14:paraId="517A678F" w14:textId="77777777" w:rsidR="007E29D3" w:rsidRPr="007E29D3" w:rsidRDefault="007E29D3" w:rsidP="007E29D3">
            <w:pPr>
              <w:jc w:val="right"/>
              <w:rPr>
                <w:color w:val="000000"/>
                <w:sz w:val="20"/>
                <w:szCs w:val="20"/>
              </w:rPr>
            </w:pPr>
            <w:r w:rsidRPr="007E29D3">
              <w:rPr>
                <w:color w:val="000000"/>
                <w:sz w:val="20"/>
                <w:szCs w:val="20"/>
              </w:rPr>
              <w:t xml:space="preserve">10 250,35 </w:t>
            </w:r>
          </w:p>
        </w:tc>
      </w:tr>
      <w:tr w:rsidR="007E29D3" w:rsidRPr="007E29D3" w14:paraId="67D90E42"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4011E13E" w14:textId="77777777" w:rsidR="007E29D3" w:rsidRPr="007E29D3" w:rsidRDefault="007E29D3" w:rsidP="007E29D3">
            <w:pPr>
              <w:jc w:val="right"/>
              <w:rPr>
                <w:color w:val="000000"/>
                <w:sz w:val="20"/>
                <w:szCs w:val="20"/>
              </w:rPr>
            </w:pPr>
            <w:r w:rsidRPr="007E29D3">
              <w:rPr>
                <w:color w:val="000000"/>
                <w:sz w:val="20"/>
                <w:szCs w:val="20"/>
              </w:rPr>
              <w:t>37.56</w:t>
            </w:r>
          </w:p>
        </w:tc>
        <w:tc>
          <w:tcPr>
            <w:tcW w:w="1040" w:type="dxa"/>
            <w:tcBorders>
              <w:top w:val="nil"/>
              <w:left w:val="nil"/>
              <w:bottom w:val="single" w:sz="4" w:space="0" w:color="auto"/>
              <w:right w:val="single" w:sz="4" w:space="0" w:color="auto"/>
            </w:tcBorders>
            <w:shd w:val="clear" w:color="000000" w:fill="FFFFFF"/>
            <w:noWrap/>
            <w:hideMark/>
          </w:tcPr>
          <w:p w14:paraId="08FAD095"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19209B6E" w14:textId="77777777" w:rsidR="007E29D3" w:rsidRPr="007E29D3" w:rsidRDefault="007E29D3" w:rsidP="007E29D3">
            <w:pPr>
              <w:jc w:val="right"/>
              <w:rPr>
                <w:color w:val="000000"/>
                <w:sz w:val="20"/>
                <w:szCs w:val="20"/>
              </w:rPr>
            </w:pPr>
            <w:r w:rsidRPr="007E29D3">
              <w:rPr>
                <w:color w:val="000000"/>
                <w:sz w:val="20"/>
                <w:szCs w:val="20"/>
              </w:rPr>
              <w:t>182</w:t>
            </w:r>
          </w:p>
        </w:tc>
        <w:tc>
          <w:tcPr>
            <w:tcW w:w="6511" w:type="dxa"/>
            <w:tcBorders>
              <w:top w:val="nil"/>
              <w:left w:val="nil"/>
              <w:bottom w:val="single" w:sz="4" w:space="0" w:color="auto"/>
              <w:right w:val="single" w:sz="4" w:space="0" w:color="auto"/>
            </w:tcBorders>
            <w:shd w:val="clear" w:color="000000" w:fill="FFFFFF"/>
            <w:hideMark/>
          </w:tcPr>
          <w:p w14:paraId="12F78063" w14:textId="77777777" w:rsidR="007E29D3" w:rsidRPr="007E29D3" w:rsidRDefault="007E29D3" w:rsidP="007E29D3">
            <w:pPr>
              <w:rPr>
                <w:color w:val="000000"/>
                <w:sz w:val="20"/>
                <w:szCs w:val="20"/>
              </w:rPr>
            </w:pPr>
            <w:r w:rsidRPr="007E29D3">
              <w:rPr>
                <w:color w:val="000000"/>
                <w:sz w:val="20"/>
                <w:szCs w:val="20"/>
              </w:rPr>
              <w:t>Трубки высокотемпературные из вспененного каучука K-FLEX SOLAR HT, толщиной: 19 мм диаметром 57 мм</w:t>
            </w:r>
          </w:p>
        </w:tc>
        <w:tc>
          <w:tcPr>
            <w:tcW w:w="1276" w:type="dxa"/>
            <w:tcBorders>
              <w:top w:val="nil"/>
              <w:left w:val="nil"/>
              <w:bottom w:val="single" w:sz="4" w:space="0" w:color="auto"/>
              <w:right w:val="single" w:sz="4" w:space="0" w:color="auto"/>
            </w:tcBorders>
            <w:shd w:val="clear" w:color="000000" w:fill="FFFFFF"/>
            <w:noWrap/>
            <w:hideMark/>
          </w:tcPr>
          <w:p w14:paraId="3C051CFF"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2B3643F8" w14:textId="77777777" w:rsidR="007E29D3" w:rsidRPr="007E29D3" w:rsidRDefault="007E29D3" w:rsidP="007E29D3">
            <w:pPr>
              <w:jc w:val="right"/>
              <w:rPr>
                <w:color w:val="000000"/>
                <w:sz w:val="20"/>
                <w:szCs w:val="20"/>
              </w:rPr>
            </w:pPr>
            <w:r w:rsidRPr="007E29D3">
              <w:rPr>
                <w:color w:val="000000"/>
                <w:sz w:val="20"/>
                <w:szCs w:val="20"/>
              </w:rPr>
              <w:t>0,11</w:t>
            </w:r>
          </w:p>
        </w:tc>
        <w:tc>
          <w:tcPr>
            <w:tcW w:w="1275" w:type="dxa"/>
            <w:tcBorders>
              <w:top w:val="nil"/>
              <w:left w:val="nil"/>
              <w:bottom w:val="single" w:sz="4" w:space="0" w:color="auto"/>
              <w:right w:val="single" w:sz="4" w:space="0" w:color="auto"/>
            </w:tcBorders>
            <w:shd w:val="clear" w:color="000000" w:fill="FFFFFF"/>
            <w:noWrap/>
            <w:hideMark/>
          </w:tcPr>
          <w:p w14:paraId="5BDA590F" w14:textId="77777777" w:rsidR="007E29D3" w:rsidRPr="007E29D3" w:rsidRDefault="007E29D3" w:rsidP="007E29D3">
            <w:pPr>
              <w:jc w:val="right"/>
              <w:rPr>
                <w:color w:val="000000"/>
                <w:sz w:val="20"/>
                <w:szCs w:val="20"/>
              </w:rPr>
            </w:pPr>
            <w:r w:rsidRPr="007E29D3">
              <w:rPr>
                <w:color w:val="000000"/>
                <w:sz w:val="20"/>
                <w:szCs w:val="20"/>
              </w:rPr>
              <w:t xml:space="preserve">9 256,09 </w:t>
            </w:r>
          </w:p>
        </w:tc>
        <w:tc>
          <w:tcPr>
            <w:tcW w:w="2439" w:type="dxa"/>
            <w:tcBorders>
              <w:top w:val="nil"/>
              <w:left w:val="nil"/>
              <w:bottom w:val="single" w:sz="4" w:space="0" w:color="auto"/>
              <w:right w:val="single" w:sz="4" w:space="0" w:color="auto"/>
            </w:tcBorders>
            <w:shd w:val="clear" w:color="000000" w:fill="FFFFFF"/>
            <w:noWrap/>
            <w:hideMark/>
          </w:tcPr>
          <w:p w14:paraId="629777BA" w14:textId="77777777" w:rsidR="007E29D3" w:rsidRPr="007E29D3" w:rsidRDefault="007E29D3" w:rsidP="007E29D3">
            <w:pPr>
              <w:jc w:val="right"/>
              <w:rPr>
                <w:color w:val="000000"/>
                <w:sz w:val="20"/>
                <w:szCs w:val="20"/>
              </w:rPr>
            </w:pPr>
            <w:r w:rsidRPr="007E29D3">
              <w:rPr>
                <w:color w:val="000000"/>
                <w:sz w:val="20"/>
                <w:szCs w:val="20"/>
              </w:rPr>
              <w:t xml:space="preserve">1 018,17 </w:t>
            </w:r>
          </w:p>
        </w:tc>
      </w:tr>
      <w:tr w:rsidR="007E29D3" w:rsidRPr="007E29D3" w14:paraId="37A593F6"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0D04E534" w14:textId="77777777" w:rsidR="007E29D3" w:rsidRPr="007E29D3" w:rsidRDefault="007E29D3" w:rsidP="007E29D3">
            <w:pPr>
              <w:jc w:val="right"/>
              <w:rPr>
                <w:color w:val="000000"/>
                <w:sz w:val="20"/>
                <w:szCs w:val="20"/>
              </w:rPr>
            </w:pPr>
            <w:r w:rsidRPr="007E29D3">
              <w:rPr>
                <w:color w:val="000000"/>
                <w:sz w:val="20"/>
                <w:szCs w:val="20"/>
              </w:rPr>
              <w:t>37.57</w:t>
            </w:r>
          </w:p>
        </w:tc>
        <w:tc>
          <w:tcPr>
            <w:tcW w:w="1040" w:type="dxa"/>
            <w:tcBorders>
              <w:top w:val="nil"/>
              <w:left w:val="nil"/>
              <w:bottom w:val="single" w:sz="4" w:space="0" w:color="auto"/>
              <w:right w:val="single" w:sz="4" w:space="0" w:color="auto"/>
            </w:tcBorders>
            <w:shd w:val="clear" w:color="000000" w:fill="FFFFFF"/>
            <w:noWrap/>
            <w:hideMark/>
          </w:tcPr>
          <w:p w14:paraId="0FD9AC99"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2CBF1F9B" w14:textId="77777777" w:rsidR="007E29D3" w:rsidRPr="007E29D3" w:rsidRDefault="007E29D3" w:rsidP="007E29D3">
            <w:pPr>
              <w:jc w:val="right"/>
              <w:rPr>
                <w:color w:val="000000"/>
                <w:sz w:val="20"/>
                <w:szCs w:val="20"/>
              </w:rPr>
            </w:pPr>
            <w:r w:rsidRPr="007E29D3">
              <w:rPr>
                <w:color w:val="000000"/>
                <w:sz w:val="20"/>
                <w:szCs w:val="20"/>
              </w:rPr>
              <w:t>183</w:t>
            </w:r>
          </w:p>
        </w:tc>
        <w:tc>
          <w:tcPr>
            <w:tcW w:w="6511" w:type="dxa"/>
            <w:tcBorders>
              <w:top w:val="nil"/>
              <w:left w:val="nil"/>
              <w:bottom w:val="single" w:sz="4" w:space="0" w:color="auto"/>
              <w:right w:val="single" w:sz="4" w:space="0" w:color="auto"/>
            </w:tcBorders>
            <w:shd w:val="clear" w:color="000000" w:fill="FFFFFF"/>
            <w:hideMark/>
          </w:tcPr>
          <w:p w14:paraId="3B2C55B9" w14:textId="77777777" w:rsidR="007E29D3" w:rsidRPr="007E29D3" w:rsidRDefault="007E29D3" w:rsidP="007E29D3">
            <w:pPr>
              <w:rPr>
                <w:color w:val="000000"/>
                <w:sz w:val="20"/>
                <w:szCs w:val="20"/>
              </w:rPr>
            </w:pPr>
            <w:r w:rsidRPr="007E29D3">
              <w:rPr>
                <w:color w:val="000000"/>
                <w:sz w:val="20"/>
                <w:szCs w:val="20"/>
              </w:rPr>
              <w:t>Трубки высокотемпературные из вспененного каучука K-FLEX SOLAR HT, толщиной: 19 мм диаметром 35 мм</w:t>
            </w:r>
          </w:p>
        </w:tc>
        <w:tc>
          <w:tcPr>
            <w:tcW w:w="1276" w:type="dxa"/>
            <w:tcBorders>
              <w:top w:val="nil"/>
              <w:left w:val="nil"/>
              <w:bottom w:val="single" w:sz="4" w:space="0" w:color="auto"/>
              <w:right w:val="single" w:sz="4" w:space="0" w:color="auto"/>
            </w:tcBorders>
            <w:shd w:val="clear" w:color="000000" w:fill="FFFFFF"/>
            <w:noWrap/>
            <w:hideMark/>
          </w:tcPr>
          <w:p w14:paraId="2EE180EF"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1C1C2BCA"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7FC8AB7C" w14:textId="77777777" w:rsidR="007E29D3" w:rsidRPr="007E29D3" w:rsidRDefault="007E29D3" w:rsidP="007E29D3">
            <w:pPr>
              <w:jc w:val="right"/>
              <w:rPr>
                <w:color w:val="000000"/>
                <w:sz w:val="20"/>
                <w:szCs w:val="20"/>
              </w:rPr>
            </w:pPr>
            <w:r w:rsidRPr="007E29D3">
              <w:rPr>
                <w:color w:val="000000"/>
                <w:sz w:val="20"/>
                <w:szCs w:val="20"/>
              </w:rPr>
              <w:t xml:space="preserve">5 433,06 </w:t>
            </w:r>
          </w:p>
        </w:tc>
        <w:tc>
          <w:tcPr>
            <w:tcW w:w="2439" w:type="dxa"/>
            <w:tcBorders>
              <w:top w:val="nil"/>
              <w:left w:val="nil"/>
              <w:bottom w:val="single" w:sz="4" w:space="0" w:color="auto"/>
              <w:right w:val="single" w:sz="4" w:space="0" w:color="auto"/>
            </w:tcBorders>
            <w:shd w:val="clear" w:color="000000" w:fill="FFFFFF"/>
            <w:noWrap/>
            <w:hideMark/>
          </w:tcPr>
          <w:p w14:paraId="5067C2B6" w14:textId="77777777" w:rsidR="007E29D3" w:rsidRPr="007E29D3" w:rsidRDefault="007E29D3" w:rsidP="007E29D3">
            <w:pPr>
              <w:jc w:val="right"/>
              <w:rPr>
                <w:color w:val="000000"/>
                <w:sz w:val="20"/>
                <w:szCs w:val="20"/>
              </w:rPr>
            </w:pPr>
            <w:r w:rsidRPr="007E29D3">
              <w:rPr>
                <w:color w:val="000000"/>
                <w:sz w:val="20"/>
                <w:szCs w:val="20"/>
              </w:rPr>
              <w:t xml:space="preserve">5 976,37 </w:t>
            </w:r>
          </w:p>
        </w:tc>
      </w:tr>
      <w:tr w:rsidR="007E29D3" w:rsidRPr="007E29D3" w14:paraId="1AFB1346"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62A280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A4E37F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5C6952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E554532" w14:textId="77777777" w:rsidR="007E29D3" w:rsidRPr="007E29D3" w:rsidRDefault="007E29D3" w:rsidP="007E29D3">
            <w:pPr>
              <w:rPr>
                <w:b/>
                <w:bCs/>
                <w:color w:val="000000"/>
                <w:sz w:val="20"/>
                <w:szCs w:val="20"/>
              </w:rPr>
            </w:pPr>
            <w:r w:rsidRPr="007E29D3">
              <w:rPr>
                <w:b/>
                <w:bCs/>
                <w:color w:val="000000"/>
                <w:sz w:val="20"/>
                <w:szCs w:val="20"/>
              </w:rPr>
              <w:t>Окраска поверхностей</w:t>
            </w:r>
          </w:p>
        </w:tc>
        <w:tc>
          <w:tcPr>
            <w:tcW w:w="1276" w:type="dxa"/>
            <w:tcBorders>
              <w:top w:val="nil"/>
              <w:left w:val="nil"/>
              <w:bottom w:val="single" w:sz="4" w:space="0" w:color="auto"/>
              <w:right w:val="single" w:sz="4" w:space="0" w:color="auto"/>
            </w:tcBorders>
            <w:shd w:val="clear" w:color="000000" w:fill="FFFFFF"/>
            <w:noWrap/>
            <w:hideMark/>
          </w:tcPr>
          <w:p w14:paraId="384C804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9E314D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7A25FA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B3C7FA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1773B78"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2D1F2ED6" w14:textId="77777777" w:rsidR="007E29D3" w:rsidRPr="007E29D3" w:rsidRDefault="007E29D3" w:rsidP="007E29D3">
            <w:pPr>
              <w:jc w:val="right"/>
              <w:rPr>
                <w:color w:val="000000"/>
                <w:sz w:val="20"/>
                <w:szCs w:val="20"/>
              </w:rPr>
            </w:pPr>
            <w:r w:rsidRPr="007E29D3">
              <w:rPr>
                <w:color w:val="000000"/>
                <w:sz w:val="20"/>
                <w:szCs w:val="20"/>
              </w:rPr>
              <w:t>37.58</w:t>
            </w:r>
          </w:p>
        </w:tc>
        <w:tc>
          <w:tcPr>
            <w:tcW w:w="1040" w:type="dxa"/>
            <w:tcBorders>
              <w:top w:val="nil"/>
              <w:left w:val="nil"/>
              <w:bottom w:val="single" w:sz="4" w:space="0" w:color="auto"/>
              <w:right w:val="single" w:sz="4" w:space="0" w:color="auto"/>
            </w:tcBorders>
            <w:shd w:val="clear" w:color="000000" w:fill="FFFFFF"/>
            <w:noWrap/>
            <w:hideMark/>
          </w:tcPr>
          <w:p w14:paraId="20548962" w14:textId="77777777" w:rsidR="007E29D3" w:rsidRPr="007E29D3" w:rsidRDefault="007E29D3" w:rsidP="007E29D3">
            <w:pPr>
              <w:jc w:val="right"/>
              <w:rPr>
                <w:color w:val="000000"/>
                <w:sz w:val="20"/>
                <w:szCs w:val="20"/>
              </w:rPr>
            </w:pPr>
            <w:r w:rsidRPr="007E29D3">
              <w:rPr>
                <w:color w:val="000000"/>
                <w:sz w:val="20"/>
                <w:szCs w:val="20"/>
              </w:rPr>
              <w:t>02-01-10</w:t>
            </w:r>
          </w:p>
        </w:tc>
        <w:tc>
          <w:tcPr>
            <w:tcW w:w="577" w:type="dxa"/>
            <w:tcBorders>
              <w:top w:val="nil"/>
              <w:left w:val="nil"/>
              <w:bottom w:val="single" w:sz="4" w:space="0" w:color="auto"/>
              <w:right w:val="single" w:sz="4" w:space="0" w:color="auto"/>
            </w:tcBorders>
            <w:shd w:val="clear" w:color="000000" w:fill="FFFFFF"/>
            <w:noWrap/>
            <w:hideMark/>
          </w:tcPr>
          <w:p w14:paraId="66272C92" w14:textId="77777777" w:rsidR="007E29D3" w:rsidRPr="007E29D3" w:rsidRDefault="007E29D3" w:rsidP="007E29D3">
            <w:pPr>
              <w:jc w:val="right"/>
              <w:rPr>
                <w:color w:val="000000"/>
                <w:sz w:val="20"/>
                <w:szCs w:val="20"/>
              </w:rPr>
            </w:pPr>
            <w:r w:rsidRPr="007E29D3">
              <w:rPr>
                <w:color w:val="000000"/>
                <w:sz w:val="20"/>
                <w:szCs w:val="20"/>
              </w:rPr>
              <w:t>184</w:t>
            </w:r>
          </w:p>
        </w:tc>
        <w:tc>
          <w:tcPr>
            <w:tcW w:w="6511" w:type="dxa"/>
            <w:tcBorders>
              <w:top w:val="nil"/>
              <w:left w:val="nil"/>
              <w:bottom w:val="single" w:sz="4" w:space="0" w:color="auto"/>
              <w:right w:val="single" w:sz="4" w:space="0" w:color="auto"/>
            </w:tcBorders>
            <w:shd w:val="clear" w:color="000000" w:fill="FFFFFF"/>
            <w:hideMark/>
          </w:tcPr>
          <w:p w14:paraId="07E5D12F"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краской БТ-177 серебристой</w:t>
            </w:r>
          </w:p>
        </w:tc>
        <w:tc>
          <w:tcPr>
            <w:tcW w:w="1276" w:type="dxa"/>
            <w:tcBorders>
              <w:top w:val="nil"/>
              <w:left w:val="nil"/>
              <w:bottom w:val="single" w:sz="4" w:space="0" w:color="auto"/>
              <w:right w:val="single" w:sz="4" w:space="0" w:color="auto"/>
            </w:tcBorders>
            <w:shd w:val="clear" w:color="000000" w:fill="FFFFFF"/>
            <w:noWrap/>
            <w:hideMark/>
          </w:tcPr>
          <w:p w14:paraId="16969A05"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A9F7029" w14:textId="77777777" w:rsidR="007E29D3" w:rsidRPr="007E29D3" w:rsidRDefault="007E29D3" w:rsidP="007E29D3">
            <w:pPr>
              <w:jc w:val="right"/>
              <w:rPr>
                <w:color w:val="000000"/>
                <w:sz w:val="20"/>
                <w:szCs w:val="20"/>
              </w:rPr>
            </w:pPr>
            <w:r w:rsidRPr="007E29D3">
              <w:rPr>
                <w:color w:val="000000"/>
                <w:sz w:val="20"/>
                <w:szCs w:val="20"/>
              </w:rPr>
              <w:t>0,112</w:t>
            </w:r>
          </w:p>
        </w:tc>
        <w:tc>
          <w:tcPr>
            <w:tcW w:w="1275" w:type="dxa"/>
            <w:tcBorders>
              <w:top w:val="nil"/>
              <w:left w:val="nil"/>
              <w:bottom w:val="single" w:sz="4" w:space="0" w:color="auto"/>
              <w:right w:val="single" w:sz="4" w:space="0" w:color="auto"/>
            </w:tcBorders>
            <w:shd w:val="clear" w:color="000000" w:fill="FFFFFF"/>
            <w:noWrap/>
            <w:hideMark/>
          </w:tcPr>
          <w:p w14:paraId="419E8D2A" w14:textId="77777777" w:rsidR="007E29D3" w:rsidRPr="007E29D3" w:rsidRDefault="007E29D3" w:rsidP="007E29D3">
            <w:pPr>
              <w:jc w:val="right"/>
              <w:rPr>
                <w:color w:val="000000"/>
                <w:sz w:val="20"/>
                <w:szCs w:val="20"/>
              </w:rPr>
            </w:pPr>
            <w:r w:rsidRPr="007E29D3">
              <w:rPr>
                <w:color w:val="000000"/>
                <w:sz w:val="20"/>
                <w:szCs w:val="20"/>
              </w:rPr>
              <w:t xml:space="preserve">3 979,17 </w:t>
            </w:r>
          </w:p>
        </w:tc>
        <w:tc>
          <w:tcPr>
            <w:tcW w:w="2439" w:type="dxa"/>
            <w:tcBorders>
              <w:top w:val="nil"/>
              <w:left w:val="nil"/>
              <w:bottom w:val="single" w:sz="4" w:space="0" w:color="auto"/>
              <w:right w:val="single" w:sz="4" w:space="0" w:color="auto"/>
            </w:tcBorders>
            <w:shd w:val="clear" w:color="000000" w:fill="FFFFFF"/>
            <w:noWrap/>
            <w:hideMark/>
          </w:tcPr>
          <w:p w14:paraId="7A9A6DE7" w14:textId="77777777" w:rsidR="007E29D3" w:rsidRPr="007E29D3" w:rsidRDefault="007E29D3" w:rsidP="007E29D3">
            <w:pPr>
              <w:jc w:val="right"/>
              <w:rPr>
                <w:color w:val="000000"/>
                <w:sz w:val="20"/>
                <w:szCs w:val="20"/>
              </w:rPr>
            </w:pPr>
            <w:r w:rsidRPr="007E29D3">
              <w:rPr>
                <w:color w:val="000000"/>
                <w:sz w:val="20"/>
                <w:szCs w:val="20"/>
              </w:rPr>
              <w:t xml:space="preserve">445,67 </w:t>
            </w:r>
          </w:p>
        </w:tc>
      </w:tr>
      <w:tr w:rsidR="007E29D3" w:rsidRPr="007E29D3" w14:paraId="38F2E39D"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26312A82" w14:textId="77777777" w:rsidR="007E29D3" w:rsidRPr="007E29D3" w:rsidRDefault="007E29D3" w:rsidP="007E29D3">
            <w:pPr>
              <w:rPr>
                <w:b/>
                <w:bCs/>
                <w:color w:val="000000"/>
                <w:sz w:val="20"/>
                <w:szCs w:val="20"/>
              </w:rPr>
            </w:pPr>
            <w:r w:rsidRPr="007E29D3">
              <w:rPr>
                <w:b/>
                <w:bCs/>
                <w:color w:val="000000"/>
                <w:sz w:val="20"/>
                <w:szCs w:val="20"/>
              </w:rPr>
              <w:t>02-01-11 Мероприятия по обеспечению доступа инвалидов</w:t>
            </w:r>
          </w:p>
        </w:tc>
        <w:tc>
          <w:tcPr>
            <w:tcW w:w="1275" w:type="dxa"/>
            <w:tcBorders>
              <w:top w:val="nil"/>
              <w:left w:val="nil"/>
              <w:bottom w:val="single" w:sz="4" w:space="0" w:color="auto"/>
              <w:right w:val="single" w:sz="4" w:space="0" w:color="auto"/>
            </w:tcBorders>
            <w:shd w:val="clear" w:color="000000" w:fill="9BC2E6"/>
            <w:noWrap/>
            <w:hideMark/>
          </w:tcPr>
          <w:p w14:paraId="473894BE"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60AF1CDB" w14:textId="77777777" w:rsidR="007E29D3" w:rsidRPr="007E29D3" w:rsidRDefault="007E29D3" w:rsidP="007E29D3">
            <w:pPr>
              <w:jc w:val="right"/>
              <w:rPr>
                <w:b/>
                <w:bCs/>
                <w:color w:val="000000"/>
                <w:sz w:val="20"/>
                <w:szCs w:val="20"/>
              </w:rPr>
            </w:pPr>
            <w:r w:rsidRPr="007E29D3">
              <w:rPr>
                <w:b/>
                <w:bCs/>
                <w:color w:val="000000"/>
                <w:sz w:val="20"/>
                <w:szCs w:val="20"/>
              </w:rPr>
              <w:t xml:space="preserve">798 133,60 </w:t>
            </w:r>
          </w:p>
        </w:tc>
      </w:tr>
      <w:tr w:rsidR="007E29D3" w:rsidRPr="007E29D3" w14:paraId="18C14A63"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5912C0A5"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3F756623"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15DC31A5"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3B69541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52CCE02F" w14:textId="77777777" w:rsidR="007E29D3" w:rsidRPr="007E29D3" w:rsidRDefault="007E29D3" w:rsidP="007E29D3">
            <w:pPr>
              <w:jc w:val="right"/>
              <w:rPr>
                <w:b/>
                <w:bCs/>
                <w:color w:val="000000"/>
                <w:sz w:val="20"/>
                <w:szCs w:val="20"/>
              </w:rPr>
            </w:pPr>
            <w:r w:rsidRPr="007E29D3">
              <w:rPr>
                <w:b/>
                <w:bCs/>
                <w:color w:val="000000"/>
                <w:sz w:val="20"/>
                <w:szCs w:val="20"/>
              </w:rPr>
              <w:t xml:space="preserve">75 004,52 </w:t>
            </w:r>
          </w:p>
        </w:tc>
      </w:tr>
      <w:tr w:rsidR="007E29D3" w:rsidRPr="007E29D3" w14:paraId="01F54996" w14:textId="77777777" w:rsidTr="007E29D3">
        <w:trPr>
          <w:trHeight w:val="510"/>
        </w:trPr>
        <w:tc>
          <w:tcPr>
            <w:tcW w:w="656" w:type="dxa"/>
            <w:tcBorders>
              <w:top w:val="nil"/>
              <w:left w:val="single" w:sz="4" w:space="0" w:color="auto"/>
              <w:bottom w:val="single" w:sz="4" w:space="0" w:color="auto"/>
              <w:right w:val="single" w:sz="4" w:space="0" w:color="auto"/>
            </w:tcBorders>
            <w:shd w:val="clear" w:color="000000" w:fill="FFFFFF"/>
            <w:noWrap/>
            <w:hideMark/>
          </w:tcPr>
          <w:p w14:paraId="4A4F6D3D" w14:textId="77777777" w:rsidR="007E29D3" w:rsidRPr="007E29D3" w:rsidRDefault="007E29D3" w:rsidP="007E29D3">
            <w:pPr>
              <w:jc w:val="right"/>
              <w:rPr>
                <w:color w:val="000000"/>
                <w:sz w:val="20"/>
                <w:szCs w:val="20"/>
              </w:rPr>
            </w:pPr>
            <w:r w:rsidRPr="007E29D3">
              <w:rPr>
                <w:color w:val="000000"/>
                <w:sz w:val="20"/>
                <w:szCs w:val="20"/>
              </w:rPr>
              <w:t>38</w:t>
            </w:r>
          </w:p>
        </w:tc>
        <w:tc>
          <w:tcPr>
            <w:tcW w:w="1040" w:type="dxa"/>
            <w:tcBorders>
              <w:top w:val="nil"/>
              <w:left w:val="nil"/>
              <w:bottom w:val="single" w:sz="4" w:space="0" w:color="auto"/>
              <w:right w:val="single" w:sz="4" w:space="0" w:color="auto"/>
            </w:tcBorders>
            <w:shd w:val="clear" w:color="000000" w:fill="FFFFFF"/>
            <w:noWrap/>
            <w:hideMark/>
          </w:tcPr>
          <w:p w14:paraId="641E9C9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56B42F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EF521AC" w14:textId="77777777" w:rsidR="007E29D3" w:rsidRPr="007E29D3" w:rsidRDefault="007E29D3" w:rsidP="007E29D3">
            <w:pPr>
              <w:rPr>
                <w:b/>
                <w:bCs/>
                <w:color w:val="000000"/>
                <w:sz w:val="20"/>
                <w:szCs w:val="20"/>
              </w:rPr>
            </w:pPr>
            <w:r w:rsidRPr="007E29D3">
              <w:rPr>
                <w:b/>
                <w:bCs/>
                <w:color w:val="000000"/>
                <w:sz w:val="20"/>
                <w:szCs w:val="20"/>
              </w:rPr>
              <w:t>Устройство плитки тактильной</w:t>
            </w:r>
          </w:p>
        </w:tc>
        <w:tc>
          <w:tcPr>
            <w:tcW w:w="1276" w:type="dxa"/>
            <w:tcBorders>
              <w:top w:val="nil"/>
              <w:left w:val="nil"/>
              <w:bottom w:val="single" w:sz="4" w:space="0" w:color="auto"/>
              <w:right w:val="single" w:sz="4" w:space="0" w:color="auto"/>
            </w:tcBorders>
            <w:shd w:val="clear" w:color="000000" w:fill="FFFFFF"/>
            <w:noWrap/>
            <w:hideMark/>
          </w:tcPr>
          <w:p w14:paraId="1D19ADC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D2DAE7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C8A39D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DDA7CD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3A69E5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A14B96A" w14:textId="77777777" w:rsidR="007E29D3" w:rsidRPr="007E29D3" w:rsidRDefault="007E29D3" w:rsidP="007E29D3">
            <w:pPr>
              <w:jc w:val="right"/>
              <w:rPr>
                <w:color w:val="000000"/>
                <w:sz w:val="20"/>
                <w:szCs w:val="20"/>
              </w:rPr>
            </w:pPr>
            <w:r w:rsidRPr="007E29D3">
              <w:rPr>
                <w:color w:val="000000"/>
                <w:sz w:val="20"/>
                <w:szCs w:val="20"/>
              </w:rPr>
              <w:t>38.1</w:t>
            </w:r>
          </w:p>
        </w:tc>
        <w:tc>
          <w:tcPr>
            <w:tcW w:w="1040" w:type="dxa"/>
            <w:tcBorders>
              <w:top w:val="nil"/>
              <w:left w:val="nil"/>
              <w:bottom w:val="single" w:sz="4" w:space="0" w:color="auto"/>
              <w:right w:val="single" w:sz="4" w:space="0" w:color="auto"/>
            </w:tcBorders>
            <w:shd w:val="clear" w:color="000000" w:fill="FFFFFF"/>
            <w:noWrap/>
            <w:hideMark/>
          </w:tcPr>
          <w:p w14:paraId="4819DAA5"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22E5D332"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65E3E42D" w14:textId="77777777" w:rsidR="007E29D3" w:rsidRPr="007E29D3" w:rsidRDefault="007E29D3" w:rsidP="007E29D3">
            <w:pPr>
              <w:rPr>
                <w:color w:val="000000"/>
                <w:sz w:val="20"/>
                <w:szCs w:val="20"/>
              </w:rPr>
            </w:pPr>
            <w:r w:rsidRPr="007E29D3">
              <w:rPr>
                <w:color w:val="000000"/>
                <w:sz w:val="20"/>
                <w:szCs w:val="20"/>
              </w:rPr>
              <w:t>Устройство покрытий на цементном растворе из плиток: бетонных, цементных или мозаичных</w:t>
            </w:r>
          </w:p>
        </w:tc>
        <w:tc>
          <w:tcPr>
            <w:tcW w:w="1276" w:type="dxa"/>
            <w:tcBorders>
              <w:top w:val="nil"/>
              <w:left w:val="nil"/>
              <w:bottom w:val="single" w:sz="4" w:space="0" w:color="auto"/>
              <w:right w:val="single" w:sz="4" w:space="0" w:color="auto"/>
            </w:tcBorders>
            <w:shd w:val="clear" w:color="000000" w:fill="FFFFFF"/>
            <w:noWrap/>
            <w:hideMark/>
          </w:tcPr>
          <w:p w14:paraId="72B58955"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39626CCD" w14:textId="77777777" w:rsidR="007E29D3" w:rsidRPr="007E29D3" w:rsidRDefault="007E29D3" w:rsidP="007E29D3">
            <w:pPr>
              <w:jc w:val="right"/>
              <w:rPr>
                <w:color w:val="000000"/>
                <w:sz w:val="20"/>
                <w:szCs w:val="20"/>
              </w:rPr>
            </w:pPr>
            <w:r w:rsidRPr="007E29D3">
              <w:rPr>
                <w:color w:val="000000"/>
                <w:sz w:val="20"/>
                <w:szCs w:val="20"/>
              </w:rPr>
              <w:t>0,4545</w:t>
            </w:r>
          </w:p>
        </w:tc>
        <w:tc>
          <w:tcPr>
            <w:tcW w:w="1275" w:type="dxa"/>
            <w:tcBorders>
              <w:top w:val="nil"/>
              <w:left w:val="nil"/>
              <w:bottom w:val="single" w:sz="4" w:space="0" w:color="auto"/>
              <w:right w:val="single" w:sz="4" w:space="0" w:color="auto"/>
            </w:tcBorders>
            <w:shd w:val="clear" w:color="000000" w:fill="FFFFFF"/>
            <w:noWrap/>
            <w:hideMark/>
          </w:tcPr>
          <w:p w14:paraId="0FF4D61C" w14:textId="77777777" w:rsidR="007E29D3" w:rsidRPr="007E29D3" w:rsidRDefault="007E29D3" w:rsidP="007E29D3">
            <w:pPr>
              <w:jc w:val="right"/>
              <w:rPr>
                <w:color w:val="000000"/>
                <w:sz w:val="20"/>
                <w:szCs w:val="20"/>
              </w:rPr>
            </w:pPr>
            <w:r w:rsidRPr="007E29D3">
              <w:rPr>
                <w:color w:val="000000"/>
                <w:sz w:val="20"/>
                <w:szCs w:val="20"/>
              </w:rPr>
              <w:t xml:space="preserve">60 715,77 </w:t>
            </w:r>
          </w:p>
        </w:tc>
        <w:tc>
          <w:tcPr>
            <w:tcW w:w="2439" w:type="dxa"/>
            <w:tcBorders>
              <w:top w:val="nil"/>
              <w:left w:val="nil"/>
              <w:bottom w:val="single" w:sz="4" w:space="0" w:color="auto"/>
              <w:right w:val="single" w:sz="4" w:space="0" w:color="auto"/>
            </w:tcBorders>
            <w:shd w:val="clear" w:color="000000" w:fill="FFFFFF"/>
            <w:noWrap/>
            <w:hideMark/>
          </w:tcPr>
          <w:p w14:paraId="3EC69749" w14:textId="77777777" w:rsidR="007E29D3" w:rsidRPr="007E29D3" w:rsidRDefault="007E29D3" w:rsidP="007E29D3">
            <w:pPr>
              <w:jc w:val="right"/>
              <w:rPr>
                <w:color w:val="000000"/>
                <w:sz w:val="20"/>
                <w:szCs w:val="20"/>
              </w:rPr>
            </w:pPr>
            <w:r w:rsidRPr="007E29D3">
              <w:rPr>
                <w:color w:val="000000"/>
                <w:sz w:val="20"/>
                <w:szCs w:val="20"/>
              </w:rPr>
              <w:t xml:space="preserve">27 595,32 </w:t>
            </w:r>
          </w:p>
        </w:tc>
      </w:tr>
      <w:tr w:rsidR="007E29D3" w:rsidRPr="007E29D3" w14:paraId="39EA9DE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A145841" w14:textId="77777777" w:rsidR="007E29D3" w:rsidRPr="007E29D3" w:rsidRDefault="007E29D3" w:rsidP="007E29D3">
            <w:pPr>
              <w:jc w:val="right"/>
              <w:rPr>
                <w:color w:val="000000"/>
                <w:sz w:val="20"/>
                <w:szCs w:val="20"/>
              </w:rPr>
            </w:pPr>
            <w:r w:rsidRPr="007E29D3">
              <w:rPr>
                <w:color w:val="000000"/>
                <w:sz w:val="20"/>
                <w:szCs w:val="20"/>
              </w:rPr>
              <w:t>38.2</w:t>
            </w:r>
          </w:p>
        </w:tc>
        <w:tc>
          <w:tcPr>
            <w:tcW w:w="1040" w:type="dxa"/>
            <w:tcBorders>
              <w:top w:val="nil"/>
              <w:left w:val="nil"/>
              <w:bottom w:val="single" w:sz="4" w:space="0" w:color="auto"/>
              <w:right w:val="single" w:sz="4" w:space="0" w:color="auto"/>
            </w:tcBorders>
            <w:shd w:val="clear" w:color="000000" w:fill="FFFFFF"/>
            <w:noWrap/>
            <w:hideMark/>
          </w:tcPr>
          <w:p w14:paraId="498A6C63"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5E6CE356"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125A3E20" w14:textId="77777777" w:rsidR="007E29D3" w:rsidRPr="007E29D3" w:rsidRDefault="007E29D3" w:rsidP="007E29D3">
            <w:pPr>
              <w:rPr>
                <w:color w:val="000000"/>
                <w:sz w:val="20"/>
                <w:szCs w:val="20"/>
              </w:rPr>
            </w:pPr>
            <w:r w:rsidRPr="007E29D3">
              <w:rPr>
                <w:color w:val="000000"/>
                <w:sz w:val="20"/>
                <w:szCs w:val="20"/>
              </w:rPr>
              <w:t>Раствор готовый кладочный тяжелый цементный</w:t>
            </w:r>
          </w:p>
        </w:tc>
        <w:tc>
          <w:tcPr>
            <w:tcW w:w="1276" w:type="dxa"/>
            <w:tcBorders>
              <w:top w:val="nil"/>
              <w:left w:val="nil"/>
              <w:bottom w:val="single" w:sz="4" w:space="0" w:color="auto"/>
              <w:right w:val="single" w:sz="4" w:space="0" w:color="auto"/>
            </w:tcBorders>
            <w:shd w:val="clear" w:color="000000" w:fill="FFFFFF"/>
            <w:noWrap/>
            <w:hideMark/>
          </w:tcPr>
          <w:p w14:paraId="2B0E09F9"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4A15FB6" w14:textId="77777777" w:rsidR="007E29D3" w:rsidRPr="007E29D3" w:rsidRDefault="007E29D3" w:rsidP="007E29D3">
            <w:pPr>
              <w:jc w:val="right"/>
              <w:rPr>
                <w:color w:val="000000"/>
                <w:sz w:val="20"/>
                <w:szCs w:val="20"/>
              </w:rPr>
            </w:pPr>
            <w:r w:rsidRPr="007E29D3">
              <w:rPr>
                <w:color w:val="000000"/>
                <w:sz w:val="20"/>
                <w:szCs w:val="20"/>
              </w:rPr>
              <w:t>0,5909</w:t>
            </w:r>
          </w:p>
        </w:tc>
        <w:tc>
          <w:tcPr>
            <w:tcW w:w="1275" w:type="dxa"/>
            <w:tcBorders>
              <w:top w:val="nil"/>
              <w:left w:val="nil"/>
              <w:bottom w:val="single" w:sz="4" w:space="0" w:color="auto"/>
              <w:right w:val="single" w:sz="4" w:space="0" w:color="auto"/>
            </w:tcBorders>
            <w:shd w:val="clear" w:color="000000" w:fill="FFFFFF"/>
            <w:noWrap/>
            <w:hideMark/>
          </w:tcPr>
          <w:p w14:paraId="4DE1A32E" w14:textId="77777777" w:rsidR="007E29D3" w:rsidRPr="007E29D3" w:rsidRDefault="007E29D3" w:rsidP="007E29D3">
            <w:pPr>
              <w:jc w:val="right"/>
              <w:rPr>
                <w:color w:val="000000"/>
                <w:sz w:val="20"/>
                <w:szCs w:val="20"/>
              </w:rPr>
            </w:pPr>
            <w:r w:rsidRPr="007E29D3">
              <w:rPr>
                <w:color w:val="000000"/>
                <w:sz w:val="20"/>
                <w:szCs w:val="20"/>
              </w:rPr>
              <w:t xml:space="preserve">2 246,90 </w:t>
            </w:r>
          </w:p>
        </w:tc>
        <w:tc>
          <w:tcPr>
            <w:tcW w:w="2439" w:type="dxa"/>
            <w:tcBorders>
              <w:top w:val="nil"/>
              <w:left w:val="nil"/>
              <w:bottom w:val="single" w:sz="4" w:space="0" w:color="auto"/>
              <w:right w:val="single" w:sz="4" w:space="0" w:color="auto"/>
            </w:tcBorders>
            <w:shd w:val="clear" w:color="000000" w:fill="FFFFFF"/>
            <w:noWrap/>
            <w:hideMark/>
          </w:tcPr>
          <w:p w14:paraId="643E0249" w14:textId="77777777" w:rsidR="007E29D3" w:rsidRPr="007E29D3" w:rsidRDefault="007E29D3" w:rsidP="007E29D3">
            <w:pPr>
              <w:jc w:val="right"/>
              <w:rPr>
                <w:color w:val="000000"/>
                <w:sz w:val="20"/>
                <w:szCs w:val="20"/>
              </w:rPr>
            </w:pPr>
            <w:r w:rsidRPr="007E29D3">
              <w:rPr>
                <w:color w:val="000000"/>
                <w:sz w:val="20"/>
                <w:szCs w:val="20"/>
              </w:rPr>
              <w:t xml:space="preserve">1 327,69 </w:t>
            </w:r>
          </w:p>
        </w:tc>
      </w:tr>
      <w:tr w:rsidR="007E29D3" w:rsidRPr="007E29D3" w14:paraId="6FB032B3"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8B8C2FE" w14:textId="77777777" w:rsidR="007E29D3" w:rsidRPr="007E29D3" w:rsidRDefault="007E29D3" w:rsidP="007E29D3">
            <w:pPr>
              <w:jc w:val="right"/>
              <w:rPr>
                <w:color w:val="000000"/>
                <w:sz w:val="20"/>
                <w:szCs w:val="20"/>
              </w:rPr>
            </w:pPr>
            <w:r w:rsidRPr="007E29D3">
              <w:rPr>
                <w:color w:val="000000"/>
                <w:sz w:val="20"/>
                <w:szCs w:val="20"/>
              </w:rPr>
              <w:t>38.3</w:t>
            </w:r>
          </w:p>
        </w:tc>
        <w:tc>
          <w:tcPr>
            <w:tcW w:w="1040" w:type="dxa"/>
            <w:tcBorders>
              <w:top w:val="nil"/>
              <w:left w:val="nil"/>
              <w:bottom w:val="single" w:sz="4" w:space="0" w:color="auto"/>
              <w:right w:val="single" w:sz="4" w:space="0" w:color="auto"/>
            </w:tcBorders>
            <w:shd w:val="clear" w:color="000000" w:fill="FFFFFF"/>
            <w:noWrap/>
            <w:hideMark/>
          </w:tcPr>
          <w:p w14:paraId="631D71D3"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7BA486B0"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71D00260" w14:textId="77777777" w:rsidR="007E29D3" w:rsidRPr="007E29D3" w:rsidRDefault="007E29D3" w:rsidP="007E29D3">
            <w:pPr>
              <w:rPr>
                <w:color w:val="000000"/>
                <w:sz w:val="20"/>
                <w:szCs w:val="20"/>
              </w:rPr>
            </w:pPr>
            <w:r w:rsidRPr="007E29D3">
              <w:rPr>
                <w:color w:val="000000"/>
                <w:sz w:val="20"/>
                <w:szCs w:val="20"/>
              </w:rPr>
              <w:t>Плитка тактильная из высокопрочного бетона с линейным расположением конусных рифов, цвет жёлтый, 300x300 мм</w:t>
            </w:r>
          </w:p>
        </w:tc>
        <w:tc>
          <w:tcPr>
            <w:tcW w:w="1276" w:type="dxa"/>
            <w:tcBorders>
              <w:top w:val="nil"/>
              <w:left w:val="nil"/>
              <w:bottom w:val="single" w:sz="4" w:space="0" w:color="auto"/>
              <w:right w:val="single" w:sz="4" w:space="0" w:color="auto"/>
            </w:tcBorders>
            <w:shd w:val="clear" w:color="000000" w:fill="FFFFFF"/>
            <w:noWrap/>
            <w:hideMark/>
          </w:tcPr>
          <w:p w14:paraId="53F8013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C530A1F" w14:textId="77777777" w:rsidR="007E29D3" w:rsidRPr="007E29D3" w:rsidRDefault="007E29D3" w:rsidP="007E29D3">
            <w:pPr>
              <w:jc w:val="right"/>
              <w:rPr>
                <w:color w:val="000000"/>
                <w:sz w:val="20"/>
                <w:szCs w:val="20"/>
              </w:rPr>
            </w:pPr>
            <w:r w:rsidRPr="007E29D3">
              <w:rPr>
                <w:color w:val="000000"/>
                <w:sz w:val="20"/>
                <w:szCs w:val="20"/>
              </w:rPr>
              <w:t>51</w:t>
            </w:r>
          </w:p>
        </w:tc>
        <w:tc>
          <w:tcPr>
            <w:tcW w:w="1275" w:type="dxa"/>
            <w:tcBorders>
              <w:top w:val="nil"/>
              <w:left w:val="nil"/>
              <w:bottom w:val="single" w:sz="4" w:space="0" w:color="auto"/>
              <w:right w:val="single" w:sz="4" w:space="0" w:color="auto"/>
            </w:tcBorders>
            <w:shd w:val="clear" w:color="000000" w:fill="FFFFFF"/>
            <w:noWrap/>
            <w:hideMark/>
          </w:tcPr>
          <w:p w14:paraId="48B8261F" w14:textId="77777777" w:rsidR="007E29D3" w:rsidRPr="007E29D3" w:rsidRDefault="007E29D3" w:rsidP="007E29D3">
            <w:pPr>
              <w:jc w:val="right"/>
              <w:rPr>
                <w:color w:val="000000"/>
                <w:sz w:val="20"/>
                <w:szCs w:val="20"/>
              </w:rPr>
            </w:pPr>
            <w:r w:rsidRPr="007E29D3">
              <w:rPr>
                <w:color w:val="000000"/>
                <w:sz w:val="20"/>
                <w:szCs w:val="20"/>
              </w:rPr>
              <w:t xml:space="preserve">94,94 </w:t>
            </w:r>
          </w:p>
        </w:tc>
        <w:tc>
          <w:tcPr>
            <w:tcW w:w="2439" w:type="dxa"/>
            <w:tcBorders>
              <w:top w:val="nil"/>
              <w:left w:val="nil"/>
              <w:bottom w:val="single" w:sz="4" w:space="0" w:color="auto"/>
              <w:right w:val="single" w:sz="4" w:space="0" w:color="auto"/>
            </w:tcBorders>
            <w:shd w:val="clear" w:color="000000" w:fill="FFFFFF"/>
            <w:noWrap/>
            <w:hideMark/>
          </w:tcPr>
          <w:p w14:paraId="5B9B4B9A" w14:textId="77777777" w:rsidR="007E29D3" w:rsidRPr="007E29D3" w:rsidRDefault="007E29D3" w:rsidP="007E29D3">
            <w:pPr>
              <w:jc w:val="right"/>
              <w:rPr>
                <w:color w:val="000000"/>
                <w:sz w:val="20"/>
                <w:szCs w:val="20"/>
              </w:rPr>
            </w:pPr>
            <w:r w:rsidRPr="007E29D3">
              <w:rPr>
                <w:color w:val="000000"/>
                <w:sz w:val="20"/>
                <w:szCs w:val="20"/>
              </w:rPr>
              <w:t xml:space="preserve">4 841,94 </w:t>
            </w:r>
          </w:p>
        </w:tc>
      </w:tr>
      <w:tr w:rsidR="007E29D3" w:rsidRPr="007E29D3" w14:paraId="6FD5A74D"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5960279" w14:textId="77777777" w:rsidR="007E29D3" w:rsidRPr="007E29D3" w:rsidRDefault="007E29D3" w:rsidP="007E29D3">
            <w:pPr>
              <w:jc w:val="right"/>
              <w:rPr>
                <w:color w:val="000000"/>
                <w:sz w:val="20"/>
                <w:szCs w:val="20"/>
              </w:rPr>
            </w:pPr>
            <w:r w:rsidRPr="007E29D3">
              <w:rPr>
                <w:color w:val="000000"/>
                <w:sz w:val="20"/>
                <w:szCs w:val="20"/>
              </w:rPr>
              <w:lastRenderedPageBreak/>
              <w:t>38.4</w:t>
            </w:r>
          </w:p>
        </w:tc>
        <w:tc>
          <w:tcPr>
            <w:tcW w:w="1040" w:type="dxa"/>
            <w:tcBorders>
              <w:top w:val="nil"/>
              <w:left w:val="nil"/>
              <w:bottom w:val="single" w:sz="4" w:space="0" w:color="auto"/>
              <w:right w:val="single" w:sz="4" w:space="0" w:color="auto"/>
            </w:tcBorders>
            <w:shd w:val="clear" w:color="000000" w:fill="FFFFFF"/>
            <w:noWrap/>
            <w:hideMark/>
          </w:tcPr>
          <w:p w14:paraId="76E9C920"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01D5C36B"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00B69DD7" w14:textId="77777777" w:rsidR="007E29D3" w:rsidRPr="007E29D3" w:rsidRDefault="007E29D3" w:rsidP="007E29D3">
            <w:pPr>
              <w:rPr>
                <w:color w:val="000000"/>
                <w:sz w:val="20"/>
                <w:szCs w:val="20"/>
              </w:rPr>
            </w:pPr>
            <w:r w:rsidRPr="007E29D3">
              <w:rPr>
                <w:color w:val="000000"/>
                <w:sz w:val="20"/>
                <w:szCs w:val="20"/>
              </w:rPr>
              <w:t>Плитка тактильная из высокопрочного бетона с шахматным расположением конусных рифов, цвет жёлтый, 300x300 мм</w:t>
            </w:r>
          </w:p>
        </w:tc>
        <w:tc>
          <w:tcPr>
            <w:tcW w:w="1276" w:type="dxa"/>
            <w:tcBorders>
              <w:top w:val="nil"/>
              <w:left w:val="nil"/>
              <w:bottom w:val="single" w:sz="4" w:space="0" w:color="auto"/>
              <w:right w:val="single" w:sz="4" w:space="0" w:color="auto"/>
            </w:tcBorders>
            <w:shd w:val="clear" w:color="000000" w:fill="FFFFFF"/>
            <w:noWrap/>
            <w:hideMark/>
          </w:tcPr>
          <w:p w14:paraId="78D1FCE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ADFF272" w14:textId="77777777" w:rsidR="007E29D3" w:rsidRPr="007E29D3" w:rsidRDefault="007E29D3" w:rsidP="007E29D3">
            <w:pPr>
              <w:jc w:val="right"/>
              <w:rPr>
                <w:color w:val="000000"/>
                <w:sz w:val="20"/>
                <w:szCs w:val="20"/>
              </w:rPr>
            </w:pPr>
            <w:r w:rsidRPr="007E29D3">
              <w:rPr>
                <w:color w:val="000000"/>
                <w:sz w:val="20"/>
                <w:szCs w:val="20"/>
              </w:rPr>
              <w:t>20</w:t>
            </w:r>
          </w:p>
        </w:tc>
        <w:tc>
          <w:tcPr>
            <w:tcW w:w="1275" w:type="dxa"/>
            <w:tcBorders>
              <w:top w:val="nil"/>
              <w:left w:val="nil"/>
              <w:bottom w:val="single" w:sz="4" w:space="0" w:color="auto"/>
              <w:right w:val="single" w:sz="4" w:space="0" w:color="auto"/>
            </w:tcBorders>
            <w:shd w:val="clear" w:color="000000" w:fill="FFFFFF"/>
            <w:noWrap/>
            <w:hideMark/>
          </w:tcPr>
          <w:p w14:paraId="6C64BFA0" w14:textId="77777777" w:rsidR="007E29D3" w:rsidRPr="007E29D3" w:rsidRDefault="007E29D3" w:rsidP="007E29D3">
            <w:pPr>
              <w:jc w:val="right"/>
              <w:rPr>
                <w:color w:val="000000"/>
                <w:sz w:val="20"/>
                <w:szCs w:val="20"/>
              </w:rPr>
            </w:pPr>
            <w:r w:rsidRPr="007E29D3">
              <w:rPr>
                <w:color w:val="000000"/>
                <w:sz w:val="20"/>
                <w:szCs w:val="20"/>
              </w:rPr>
              <w:t xml:space="preserve">95,07 </w:t>
            </w:r>
          </w:p>
        </w:tc>
        <w:tc>
          <w:tcPr>
            <w:tcW w:w="2439" w:type="dxa"/>
            <w:tcBorders>
              <w:top w:val="nil"/>
              <w:left w:val="nil"/>
              <w:bottom w:val="single" w:sz="4" w:space="0" w:color="auto"/>
              <w:right w:val="single" w:sz="4" w:space="0" w:color="auto"/>
            </w:tcBorders>
            <w:shd w:val="clear" w:color="000000" w:fill="FFFFFF"/>
            <w:noWrap/>
            <w:hideMark/>
          </w:tcPr>
          <w:p w14:paraId="70185083" w14:textId="77777777" w:rsidR="007E29D3" w:rsidRPr="007E29D3" w:rsidRDefault="007E29D3" w:rsidP="007E29D3">
            <w:pPr>
              <w:jc w:val="right"/>
              <w:rPr>
                <w:color w:val="000000"/>
                <w:sz w:val="20"/>
                <w:szCs w:val="20"/>
              </w:rPr>
            </w:pPr>
            <w:r w:rsidRPr="007E29D3">
              <w:rPr>
                <w:color w:val="000000"/>
                <w:sz w:val="20"/>
                <w:szCs w:val="20"/>
              </w:rPr>
              <w:t xml:space="preserve">1 901,40 </w:t>
            </w:r>
          </w:p>
        </w:tc>
      </w:tr>
      <w:tr w:rsidR="007E29D3" w:rsidRPr="007E29D3" w14:paraId="1C4D2D1E"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2801C99" w14:textId="77777777" w:rsidR="007E29D3" w:rsidRPr="007E29D3" w:rsidRDefault="007E29D3" w:rsidP="007E29D3">
            <w:pPr>
              <w:jc w:val="right"/>
              <w:rPr>
                <w:color w:val="000000"/>
                <w:sz w:val="20"/>
                <w:szCs w:val="20"/>
              </w:rPr>
            </w:pPr>
            <w:r w:rsidRPr="007E29D3">
              <w:rPr>
                <w:color w:val="000000"/>
                <w:sz w:val="20"/>
                <w:szCs w:val="20"/>
              </w:rPr>
              <w:t>38.5</w:t>
            </w:r>
          </w:p>
        </w:tc>
        <w:tc>
          <w:tcPr>
            <w:tcW w:w="1040" w:type="dxa"/>
            <w:tcBorders>
              <w:top w:val="nil"/>
              <w:left w:val="nil"/>
              <w:bottom w:val="single" w:sz="4" w:space="0" w:color="auto"/>
              <w:right w:val="single" w:sz="4" w:space="0" w:color="auto"/>
            </w:tcBorders>
            <w:shd w:val="clear" w:color="000000" w:fill="FFFFFF"/>
            <w:noWrap/>
            <w:hideMark/>
          </w:tcPr>
          <w:p w14:paraId="37D5FB84"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271EBA04"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60D2F4BB" w14:textId="77777777" w:rsidR="007E29D3" w:rsidRPr="007E29D3" w:rsidRDefault="007E29D3" w:rsidP="007E29D3">
            <w:pPr>
              <w:rPr>
                <w:color w:val="000000"/>
                <w:sz w:val="20"/>
                <w:szCs w:val="20"/>
              </w:rPr>
            </w:pPr>
            <w:r w:rsidRPr="007E29D3">
              <w:rPr>
                <w:color w:val="000000"/>
                <w:sz w:val="20"/>
                <w:szCs w:val="20"/>
              </w:rPr>
              <w:t>Плитка тактильная керамическая с линейным расположением конусов желтая, 300x300 мм</w:t>
            </w:r>
          </w:p>
        </w:tc>
        <w:tc>
          <w:tcPr>
            <w:tcW w:w="1276" w:type="dxa"/>
            <w:tcBorders>
              <w:top w:val="nil"/>
              <w:left w:val="nil"/>
              <w:bottom w:val="single" w:sz="4" w:space="0" w:color="auto"/>
              <w:right w:val="single" w:sz="4" w:space="0" w:color="auto"/>
            </w:tcBorders>
            <w:shd w:val="clear" w:color="000000" w:fill="FFFFFF"/>
            <w:noWrap/>
            <w:hideMark/>
          </w:tcPr>
          <w:p w14:paraId="18039C8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D97A9EC" w14:textId="77777777" w:rsidR="007E29D3" w:rsidRPr="007E29D3" w:rsidRDefault="007E29D3" w:rsidP="007E29D3">
            <w:pPr>
              <w:jc w:val="right"/>
              <w:rPr>
                <w:color w:val="000000"/>
                <w:sz w:val="20"/>
                <w:szCs w:val="20"/>
              </w:rPr>
            </w:pPr>
            <w:r w:rsidRPr="007E29D3">
              <w:rPr>
                <w:color w:val="000000"/>
                <w:sz w:val="20"/>
                <w:szCs w:val="20"/>
              </w:rPr>
              <w:t>144</w:t>
            </w:r>
          </w:p>
        </w:tc>
        <w:tc>
          <w:tcPr>
            <w:tcW w:w="1275" w:type="dxa"/>
            <w:tcBorders>
              <w:top w:val="nil"/>
              <w:left w:val="nil"/>
              <w:bottom w:val="single" w:sz="4" w:space="0" w:color="auto"/>
              <w:right w:val="single" w:sz="4" w:space="0" w:color="auto"/>
            </w:tcBorders>
            <w:shd w:val="clear" w:color="000000" w:fill="FFFFFF"/>
            <w:noWrap/>
            <w:hideMark/>
          </w:tcPr>
          <w:p w14:paraId="1E5EB142" w14:textId="77777777" w:rsidR="007E29D3" w:rsidRPr="007E29D3" w:rsidRDefault="007E29D3" w:rsidP="007E29D3">
            <w:pPr>
              <w:jc w:val="right"/>
              <w:rPr>
                <w:color w:val="000000"/>
                <w:sz w:val="20"/>
                <w:szCs w:val="20"/>
              </w:rPr>
            </w:pPr>
            <w:r w:rsidRPr="007E29D3">
              <w:rPr>
                <w:color w:val="000000"/>
                <w:sz w:val="20"/>
                <w:szCs w:val="20"/>
              </w:rPr>
              <w:t xml:space="preserve">1 112,73 </w:t>
            </w:r>
          </w:p>
        </w:tc>
        <w:tc>
          <w:tcPr>
            <w:tcW w:w="2439" w:type="dxa"/>
            <w:tcBorders>
              <w:top w:val="nil"/>
              <w:left w:val="nil"/>
              <w:bottom w:val="single" w:sz="4" w:space="0" w:color="auto"/>
              <w:right w:val="single" w:sz="4" w:space="0" w:color="auto"/>
            </w:tcBorders>
            <w:shd w:val="clear" w:color="000000" w:fill="FFFFFF"/>
            <w:noWrap/>
            <w:hideMark/>
          </w:tcPr>
          <w:p w14:paraId="31C2E162" w14:textId="77777777" w:rsidR="007E29D3" w:rsidRPr="007E29D3" w:rsidRDefault="007E29D3" w:rsidP="007E29D3">
            <w:pPr>
              <w:jc w:val="right"/>
              <w:rPr>
                <w:color w:val="000000"/>
                <w:sz w:val="20"/>
                <w:szCs w:val="20"/>
              </w:rPr>
            </w:pPr>
            <w:r w:rsidRPr="007E29D3">
              <w:rPr>
                <w:color w:val="000000"/>
                <w:sz w:val="20"/>
                <w:szCs w:val="20"/>
              </w:rPr>
              <w:t xml:space="preserve">160 233,12 </w:t>
            </w:r>
          </w:p>
        </w:tc>
      </w:tr>
      <w:tr w:rsidR="007E29D3" w:rsidRPr="007E29D3" w14:paraId="0E13D92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7C89A6F" w14:textId="77777777" w:rsidR="007E29D3" w:rsidRPr="007E29D3" w:rsidRDefault="007E29D3" w:rsidP="007E29D3">
            <w:pPr>
              <w:jc w:val="right"/>
              <w:rPr>
                <w:color w:val="000000"/>
                <w:sz w:val="20"/>
                <w:szCs w:val="20"/>
              </w:rPr>
            </w:pPr>
            <w:r w:rsidRPr="007E29D3">
              <w:rPr>
                <w:color w:val="000000"/>
                <w:sz w:val="20"/>
                <w:szCs w:val="20"/>
              </w:rPr>
              <w:t>38.6</w:t>
            </w:r>
          </w:p>
        </w:tc>
        <w:tc>
          <w:tcPr>
            <w:tcW w:w="1040" w:type="dxa"/>
            <w:tcBorders>
              <w:top w:val="nil"/>
              <w:left w:val="nil"/>
              <w:bottom w:val="single" w:sz="4" w:space="0" w:color="auto"/>
              <w:right w:val="single" w:sz="4" w:space="0" w:color="auto"/>
            </w:tcBorders>
            <w:shd w:val="clear" w:color="000000" w:fill="FFFFFF"/>
            <w:noWrap/>
            <w:hideMark/>
          </w:tcPr>
          <w:p w14:paraId="45D9798D"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4318FF46"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3105ED3C" w14:textId="77777777" w:rsidR="007E29D3" w:rsidRPr="007E29D3" w:rsidRDefault="007E29D3" w:rsidP="007E29D3">
            <w:pPr>
              <w:rPr>
                <w:color w:val="000000"/>
                <w:sz w:val="20"/>
                <w:szCs w:val="20"/>
              </w:rPr>
            </w:pPr>
            <w:r w:rsidRPr="007E29D3">
              <w:rPr>
                <w:color w:val="000000"/>
                <w:sz w:val="20"/>
                <w:szCs w:val="20"/>
              </w:rPr>
              <w:t>Плитка тактильная керамическая с продольными рифами(полоса), желтая, 300x300мм</w:t>
            </w:r>
          </w:p>
        </w:tc>
        <w:tc>
          <w:tcPr>
            <w:tcW w:w="1276" w:type="dxa"/>
            <w:tcBorders>
              <w:top w:val="nil"/>
              <w:left w:val="nil"/>
              <w:bottom w:val="single" w:sz="4" w:space="0" w:color="auto"/>
              <w:right w:val="single" w:sz="4" w:space="0" w:color="auto"/>
            </w:tcBorders>
            <w:shd w:val="clear" w:color="000000" w:fill="FFFFFF"/>
            <w:noWrap/>
            <w:hideMark/>
          </w:tcPr>
          <w:p w14:paraId="4B6AD13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BEA0513" w14:textId="77777777" w:rsidR="007E29D3" w:rsidRPr="007E29D3" w:rsidRDefault="007E29D3" w:rsidP="007E29D3">
            <w:pPr>
              <w:jc w:val="right"/>
              <w:rPr>
                <w:color w:val="000000"/>
                <w:sz w:val="20"/>
                <w:szCs w:val="20"/>
              </w:rPr>
            </w:pPr>
            <w:r w:rsidRPr="007E29D3">
              <w:rPr>
                <w:color w:val="000000"/>
                <w:sz w:val="20"/>
                <w:szCs w:val="20"/>
              </w:rPr>
              <w:t>290</w:t>
            </w:r>
          </w:p>
        </w:tc>
        <w:tc>
          <w:tcPr>
            <w:tcW w:w="1275" w:type="dxa"/>
            <w:tcBorders>
              <w:top w:val="nil"/>
              <w:left w:val="nil"/>
              <w:bottom w:val="single" w:sz="4" w:space="0" w:color="auto"/>
              <w:right w:val="single" w:sz="4" w:space="0" w:color="auto"/>
            </w:tcBorders>
            <w:shd w:val="clear" w:color="000000" w:fill="FFFFFF"/>
            <w:noWrap/>
            <w:hideMark/>
          </w:tcPr>
          <w:p w14:paraId="3BD183AB" w14:textId="77777777" w:rsidR="007E29D3" w:rsidRPr="007E29D3" w:rsidRDefault="007E29D3" w:rsidP="007E29D3">
            <w:pPr>
              <w:jc w:val="right"/>
              <w:rPr>
                <w:color w:val="000000"/>
                <w:sz w:val="20"/>
                <w:szCs w:val="20"/>
              </w:rPr>
            </w:pPr>
            <w:r w:rsidRPr="007E29D3">
              <w:rPr>
                <w:color w:val="000000"/>
                <w:sz w:val="20"/>
                <w:szCs w:val="20"/>
              </w:rPr>
              <w:t xml:space="preserve">1 112,73 </w:t>
            </w:r>
          </w:p>
        </w:tc>
        <w:tc>
          <w:tcPr>
            <w:tcW w:w="2439" w:type="dxa"/>
            <w:tcBorders>
              <w:top w:val="nil"/>
              <w:left w:val="nil"/>
              <w:bottom w:val="single" w:sz="4" w:space="0" w:color="auto"/>
              <w:right w:val="single" w:sz="4" w:space="0" w:color="auto"/>
            </w:tcBorders>
            <w:shd w:val="clear" w:color="000000" w:fill="FFFFFF"/>
            <w:noWrap/>
            <w:hideMark/>
          </w:tcPr>
          <w:p w14:paraId="6FB501D2" w14:textId="77777777" w:rsidR="007E29D3" w:rsidRPr="007E29D3" w:rsidRDefault="007E29D3" w:rsidP="007E29D3">
            <w:pPr>
              <w:jc w:val="right"/>
              <w:rPr>
                <w:color w:val="000000"/>
                <w:sz w:val="20"/>
                <w:szCs w:val="20"/>
              </w:rPr>
            </w:pPr>
            <w:r w:rsidRPr="007E29D3">
              <w:rPr>
                <w:color w:val="000000"/>
                <w:sz w:val="20"/>
                <w:szCs w:val="20"/>
              </w:rPr>
              <w:t xml:space="preserve">322 691,70 </w:t>
            </w:r>
          </w:p>
        </w:tc>
      </w:tr>
      <w:tr w:rsidR="007E29D3" w:rsidRPr="007E29D3" w14:paraId="67195A6C"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A7EEE1C" w14:textId="77777777" w:rsidR="007E29D3" w:rsidRPr="007E29D3" w:rsidRDefault="007E29D3" w:rsidP="007E29D3">
            <w:pPr>
              <w:jc w:val="right"/>
              <w:rPr>
                <w:color w:val="000000"/>
                <w:sz w:val="20"/>
                <w:szCs w:val="20"/>
              </w:rPr>
            </w:pPr>
            <w:r w:rsidRPr="007E29D3">
              <w:rPr>
                <w:color w:val="000000"/>
                <w:sz w:val="20"/>
                <w:szCs w:val="20"/>
              </w:rPr>
              <w:t>39</w:t>
            </w:r>
          </w:p>
        </w:tc>
        <w:tc>
          <w:tcPr>
            <w:tcW w:w="1040" w:type="dxa"/>
            <w:tcBorders>
              <w:top w:val="nil"/>
              <w:left w:val="nil"/>
              <w:bottom w:val="single" w:sz="4" w:space="0" w:color="auto"/>
              <w:right w:val="single" w:sz="4" w:space="0" w:color="auto"/>
            </w:tcBorders>
            <w:shd w:val="clear" w:color="000000" w:fill="FFFFFF"/>
            <w:noWrap/>
            <w:hideMark/>
          </w:tcPr>
          <w:p w14:paraId="6281777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BD0310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CF485A6" w14:textId="77777777" w:rsidR="007E29D3" w:rsidRPr="007E29D3" w:rsidRDefault="007E29D3" w:rsidP="007E29D3">
            <w:pPr>
              <w:rPr>
                <w:b/>
                <w:bCs/>
                <w:color w:val="000000"/>
                <w:sz w:val="20"/>
                <w:szCs w:val="20"/>
              </w:rPr>
            </w:pPr>
            <w:r w:rsidRPr="007E29D3">
              <w:rPr>
                <w:b/>
                <w:bCs/>
                <w:color w:val="000000"/>
                <w:sz w:val="20"/>
                <w:szCs w:val="20"/>
              </w:rPr>
              <w:t>Тактильные знаки</w:t>
            </w:r>
          </w:p>
        </w:tc>
        <w:tc>
          <w:tcPr>
            <w:tcW w:w="1276" w:type="dxa"/>
            <w:tcBorders>
              <w:top w:val="nil"/>
              <w:left w:val="nil"/>
              <w:bottom w:val="single" w:sz="4" w:space="0" w:color="auto"/>
              <w:right w:val="single" w:sz="4" w:space="0" w:color="auto"/>
            </w:tcBorders>
            <w:shd w:val="clear" w:color="000000" w:fill="FFFFFF"/>
            <w:noWrap/>
            <w:hideMark/>
          </w:tcPr>
          <w:p w14:paraId="6BB7F11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AA8091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B72AC1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942148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8336C8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2AEDEF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9AC7BA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90F976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630CC19" w14:textId="77777777" w:rsidR="007E29D3" w:rsidRPr="007E29D3" w:rsidRDefault="007E29D3" w:rsidP="007E29D3">
            <w:pPr>
              <w:rPr>
                <w:b/>
                <w:bCs/>
                <w:color w:val="000000"/>
                <w:sz w:val="20"/>
                <w:szCs w:val="20"/>
              </w:rPr>
            </w:pPr>
            <w:r w:rsidRPr="007E29D3">
              <w:rPr>
                <w:b/>
                <w:bCs/>
                <w:color w:val="000000"/>
                <w:sz w:val="20"/>
                <w:szCs w:val="20"/>
              </w:rPr>
              <w:t>Установка пиктограмм на клеевой основе</w:t>
            </w:r>
          </w:p>
        </w:tc>
        <w:tc>
          <w:tcPr>
            <w:tcW w:w="1276" w:type="dxa"/>
            <w:tcBorders>
              <w:top w:val="nil"/>
              <w:left w:val="nil"/>
              <w:bottom w:val="single" w:sz="4" w:space="0" w:color="auto"/>
              <w:right w:val="single" w:sz="4" w:space="0" w:color="auto"/>
            </w:tcBorders>
            <w:shd w:val="clear" w:color="000000" w:fill="FFFFFF"/>
            <w:noWrap/>
            <w:hideMark/>
          </w:tcPr>
          <w:p w14:paraId="0912A7F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BC249C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795471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4D4F12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86F3F3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7D78CAC" w14:textId="77777777" w:rsidR="007E29D3" w:rsidRPr="007E29D3" w:rsidRDefault="007E29D3" w:rsidP="007E29D3">
            <w:pPr>
              <w:jc w:val="right"/>
              <w:rPr>
                <w:color w:val="000000"/>
                <w:sz w:val="20"/>
                <w:szCs w:val="20"/>
              </w:rPr>
            </w:pPr>
            <w:r w:rsidRPr="007E29D3">
              <w:rPr>
                <w:color w:val="000000"/>
                <w:sz w:val="20"/>
                <w:szCs w:val="20"/>
              </w:rPr>
              <w:t>39.1</w:t>
            </w:r>
          </w:p>
        </w:tc>
        <w:tc>
          <w:tcPr>
            <w:tcW w:w="1040" w:type="dxa"/>
            <w:tcBorders>
              <w:top w:val="nil"/>
              <w:left w:val="nil"/>
              <w:bottom w:val="single" w:sz="4" w:space="0" w:color="auto"/>
              <w:right w:val="single" w:sz="4" w:space="0" w:color="auto"/>
            </w:tcBorders>
            <w:shd w:val="clear" w:color="000000" w:fill="FFFFFF"/>
            <w:noWrap/>
            <w:hideMark/>
          </w:tcPr>
          <w:p w14:paraId="233C9893"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66B5FD11"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6EBA61D2" w14:textId="77777777" w:rsidR="007E29D3" w:rsidRPr="007E29D3" w:rsidRDefault="007E29D3" w:rsidP="007E29D3">
            <w:pPr>
              <w:rPr>
                <w:color w:val="000000"/>
                <w:sz w:val="20"/>
                <w:szCs w:val="20"/>
              </w:rPr>
            </w:pPr>
            <w:r w:rsidRPr="007E29D3">
              <w:rPr>
                <w:color w:val="000000"/>
                <w:sz w:val="20"/>
                <w:szCs w:val="20"/>
              </w:rPr>
              <w:t>Установка указателя на стене</w:t>
            </w:r>
          </w:p>
        </w:tc>
        <w:tc>
          <w:tcPr>
            <w:tcW w:w="1276" w:type="dxa"/>
            <w:tcBorders>
              <w:top w:val="nil"/>
              <w:left w:val="nil"/>
              <w:bottom w:val="single" w:sz="4" w:space="0" w:color="auto"/>
              <w:right w:val="single" w:sz="4" w:space="0" w:color="auto"/>
            </w:tcBorders>
            <w:shd w:val="clear" w:color="000000" w:fill="FFFFFF"/>
            <w:noWrap/>
            <w:hideMark/>
          </w:tcPr>
          <w:p w14:paraId="7F479DA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9785DA5" w14:textId="77777777" w:rsidR="007E29D3" w:rsidRPr="007E29D3" w:rsidRDefault="007E29D3" w:rsidP="007E29D3">
            <w:pPr>
              <w:jc w:val="right"/>
              <w:rPr>
                <w:color w:val="000000"/>
                <w:sz w:val="20"/>
                <w:szCs w:val="20"/>
              </w:rPr>
            </w:pPr>
            <w:r w:rsidRPr="007E29D3">
              <w:rPr>
                <w:color w:val="000000"/>
                <w:sz w:val="20"/>
                <w:szCs w:val="20"/>
              </w:rPr>
              <w:t>69</w:t>
            </w:r>
          </w:p>
        </w:tc>
        <w:tc>
          <w:tcPr>
            <w:tcW w:w="1275" w:type="dxa"/>
            <w:tcBorders>
              <w:top w:val="nil"/>
              <w:left w:val="nil"/>
              <w:bottom w:val="single" w:sz="4" w:space="0" w:color="auto"/>
              <w:right w:val="single" w:sz="4" w:space="0" w:color="auto"/>
            </w:tcBorders>
            <w:shd w:val="clear" w:color="000000" w:fill="FFFFFF"/>
            <w:noWrap/>
            <w:hideMark/>
          </w:tcPr>
          <w:p w14:paraId="19AD6985" w14:textId="77777777" w:rsidR="007E29D3" w:rsidRPr="007E29D3" w:rsidRDefault="007E29D3" w:rsidP="007E29D3">
            <w:pPr>
              <w:jc w:val="right"/>
              <w:rPr>
                <w:color w:val="000000"/>
                <w:sz w:val="20"/>
                <w:szCs w:val="20"/>
              </w:rPr>
            </w:pPr>
            <w:r w:rsidRPr="007E29D3">
              <w:rPr>
                <w:color w:val="000000"/>
                <w:sz w:val="20"/>
                <w:szCs w:val="20"/>
              </w:rPr>
              <w:t xml:space="preserve">373,34 </w:t>
            </w:r>
          </w:p>
        </w:tc>
        <w:tc>
          <w:tcPr>
            <w:tcW w:w="2439" w:type="dxa"/>
            <w:tcBorders>
              <w:top w:val="nil"/>
              <w:left w:val="nil"/>
              <w:bottom w:val="single" w:sz="4" w:space="0" w:color="auto"/>
              <w:right w:val="single" w:sz="4" w:space="0" w:color="auto"/>
            </w:tcBorders>
            <w:shd w:val="clear" w:color="000000" w:fill="FFFFFF"/>
            <w:noWrap/>
            <w:hideMark/>
          </w:tcPr>
          <w:p w14:paraId="2CB5E06B" w14:textId="77777777" w:rsidR="007E29D3" w:rsidRPr="007E29D3" w:rsidRDefault="007E29D3" w:rsidP="007E29D3">
            <w:pPr>
              <w:jc w:val="right"/>
              <w:rPr>
                <w:color w:val="000000"/>
                <w:sz w:val="20"/>
                <w:szCs w:val="20"/>
              </w:rPr>
            </w:pPr>
            <w:r w:rsidRPr="007E29D3">
              <w:rPr>
                <w:color w:val="000000"/>
                <w:sz w:val="20"/>
                <w:szCs w:val="20"/>
              </w:rPr>
              <w:t xml:space="preserve">25 760,46 </w:t>
            </w:r>
          </w:p>
        </w:tc>
      </w:tr>
      <w:tr w:rsidR="007E29D3" w:rsidRPr="007E29D3" w14:paraId="0B6BB01C"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ED7F7DE" w14:textId="77777777" w:rsidR="007E29D3" w:rsidRPr="007E29D3" w:rsidRDefault="007E29D3" w:rsidP="007E29D3">
            <w:pPr>
              <w:jc w:val="right"/>
              <w:rPr>
                <w:color w:val="000000"/>
                <w:sz w:val="20"/>
                <w:szCs w:val="20"/>
              </w:rPr>
            </w:pPr>
            <w:r w:rsidRPr="007E29D3">
              <w:rPr>
                <w:color w:val="000000"/>
                <w:sz w:val="20"/>
                <w:szCs w:val="20"/>
              </w:rPr>
              <w:t>39.2</w:t>
            </w:r>
          </w:p>
        </w:tc>
        <w:tc>
          <w:tcPr>
            <w:tcW w:w="1040" w:type="dxa"/>
            <w:tcBorders>
              <w:top w:val="nil"/>
              <w:left w:val="nil"/>
              <w:bottom w:val="single" w:sz="4" w:space="0" w:color="auto"/>
              <w:right w:val="single" w:sz="4" w:space="0" w:color="auto"/>
            </w:tcBorders>
            <w:shd w:val="clear" w:color="000000" w:fill="FFFFFF"/>
            <w:noWrap/>
            <w:hideMark/>
          </w:tcPr>
          <w:p w14:paraId="7E4CDAE8"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6576FF9F"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21397505" w14:textId="77777777" w:rsidR="007E29D3" w:rsidRPr="007E29D3" w:rsidRDefault="007E29D3" w:rsidP="007E29D3">
            <w:pPr>
              <w:rPr>
                <w:color w:val="000000"/>
                <w:sz w:val="20"/>
                <w:szCs w:val="20"/>
              </w:rPr>
            </w:pPr>
            <w:r w:rsidRPr="007E29D3">
              <w:rPr>
                <w:color w:val="000000"/>
                <w:sz w:val="20"/>
                <w:szCs w:val="20"/>
              </w:rPr>
              <w:t>Пиктограмма G-01 Доступность для инвалидов всех категорий. 200 х 200мм</w:t>
            </w:r>
          </w:p>
        </w:tc>
        <w:tc>
          <w:tcPr>
            <w:tcW w:w="1276" w:type="dxa"/>
            <w:tcBorders>
              <w:top w:val="nil"/>
              <w:left w:val="nil"/>
              <w:bottom w:val="single" w:sz="4" w:space="0" w:color="auto"/>
              <w:right w:val="single" w:sz="4" w:space="0" w:color="auto"/>
            </w:tcBorders>
            <w:shd w:val="clear" w:color="000000" w:fill="FFFFFF"/>
            <w:noWrap/>
            <w:hideMark/>
          </w:tcPr>
          <w:p w14:paraId="344AF6C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AE98EA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D126127" w14:textId="77777777" w:rsidR="007E29D3" w:rsidRPr="007E29D3" w:rsidRDefault="007E29D3" w:rsidP="007E29D3">
            <w:pPr>
              <w:jc w:val="right"/>
              <w:rPr>
                <w:color w:val="000000"/>
                <w:sz w:val="20"/>
                <w:szCs w:val="20"/>
              </w:rPr>
            </w:pPr>
            <w:r w:rsidRPr="007E29D3">
              <w:rPr>
                <w:color w:val="000000"/>
                <w:sz w:val="20"/>
                <w:szCs w:val="20"/>
              </w:rPr>
              <w:t xml:space="preserve">883,19 </w:t>
            </w:r>
          </w:p>
        </w:tc>
        <w:tc>
          <w:tcPr>
            <w:tcW w:w="2439" w:type="dxa"/>
            <w:tcBorders>
              <w:top w:val="nil"/>
              <w:left w:val="nil"/>
              <w:bottom w:val="single" w:sz="4" w:space="0" w:color="auto"/>
              <w:right w:val="single" w:sz="4" w:space="0" w:color="auto"/>
            </w:tcBorders>
            <w:shd w:val="clear" w:color="000000" w:fill="FFFFFF"/>
            <w:noWrap/>
            <w:hideMark/>
          </w:tcPr>
          <w:p w14:paraId="3525EFC2" w14:textId="77777777" w:rsidR="007E29D3" w:rsidRPr="007E29D3" w:rsidRDefault="007E29D3" w:rsidP="007E29D3">
            <w:pPr>
              <w:jc w:val="right"/>
              <w:rPr>
                <w:color w:val="000000"/>
                <w:sz w:val="20"/>
                <w:szCs w:val="20"/>
              </w:rPr>
            </w:pPr>
            <w:r w:rsidRPr="007E29D3">
              <w:rPr>
                <w:color w:val="000000"/>
                <w:sz w:val="20"/>
                <w:szCs w:val="20"/>
              </w:rPr>
              <w:t xml:space="preserve">883,19 </w:t>
            </w:r>
          </w:p>
        </w:tc>
      </w:tr>
      <w:tr w:rsidR="007E29D3" w:rsidRPr="007E29D3" w14:paraId="0A42B2B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D4FD25A" w14:textId="77777777" w:rsidR="007E29D3" w:rsidRPr="007E29D3" w:rsidRDefault="007E29D3" w:rsidP="007E29D3">
            <w:pPr>
              <w:jc w:val="right"/>
              <w:rPr>
                <w:color w:val="000000"/>
                <w:sz w:val="20"/>
                <w:szCs w:val="20"/>
              </w:rPr>
            </w:pPr>
            <w:r w:rsidRPr="007E29D3">
              <w:rPr>
                <w:color w:val="000000"/>
                <w:sz w:val="20"/>
                <w:szCs w:val="20"/>
              </w:rPr>
              <w:t>39.3</w:t>
            </w:r>
          </w:p>
        </w:tc>
        <w:tc>
          <w:tcPr>
            <w:tcW w:w="1040" w:type="dxa"/>
            <w:tcBorders>
              <w:top w:val="nil"/>
              <w:left w:val="nil"/>
              <w:bottom w:val="single" w:sz="4" w:space="0" w:color="auto"/>
              <w:right w:val="single" w:sz="4" w:space="0" w:color="auto"/>
            </w:tcBorders>
            <w:shd w:val="clear" w:color="000000" w:fill="FFFFFF"/>
            <w:noWrap/>
            <w:hideMark/>
          </w:tcPr>
          <w:p w14:paraId="3A4598AB"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1AFEA706"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365A4EEC" w14:textId="77777777" w:rsidR="007E29D3" w:rsidRPr="007E29D3" w:rsidRDefault="007E29D3" w:rsidP="007E29D3">
            <w:pPr>
              <w:rPr>
                <w:color w:val="000000"/>
                <w:sz w:val="20"/>
                <w:szCs w:val="20"/>
              </w:rPr>
            </w:pPr>
            <w:r w:rsidRPr="007E29D3">
              <w:rPr>
                <w:color w:val="000000"/>
                <w:sz w:val="20"/>
                <w:szCs w:val="20"/>
              </w:rPr>
              <w:t>Круг для контрастной маркировки дверных проемов, 200 мм, желтый</w:t>
            </w:r>
          </w:p>
        </w:tc>
        <w:tc>
          <w:tcPr>
            <w:tcW w:w="1276" w:type="dxa"/>
            <w:tcBorders>
              <w:top w:val="nil"/>
              <w:left w:val="nil"/>
              <w:bottom w:val="single" w:sz="4" w:space="0" w:color="auto"/>
              <w:right w:val="single" w:sz="4" w:space="0" w:color="auto"/>
            </w:tcBorders>
            <w:shd w:val="clear" w:color="000000" w:fill="FFFFFF"/>
            <w:noWrap/>
            <w:hideMark/>
          </w:tcPr>
          <w:p w14:paraId="419280F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C6B27CD" w14:textId="77777777" w:rsidR="007E29D3" w:rsidRPr="007E29D3" w:rsidRDefault="007E29D3" w:rsidP="007E29D3">
            <w:pPr>
              <w:jc w:val="right"/>
              <w:rPr>
                <w:color w:val="000000"/>
                <w:sz w:val="20"/>
                <w:szCs w:val="20"/>
              </w:rPr>
            </w:pPr>
            <w:r w:rsidRPr="007E29D3">
              <w:rPr>
                <w:color w:val="000000"/>
                <w:sz w:val="20"/>
                <w:szCs w:val="20"/>
              </w:rPr>
              <w:t>30</w:t>
            </w:r>
          </w:p>
        </w:tc>
        <w:tc>
          <w:tcPr>
            <w:tcW w:w="1275" w:type="dxa"/>
            <w:tcBorders>
              <w:top w:val="nil"/>
              <w:left w:val="nil"/>
              <w:bottom w:val="single" w:sz="4" w:space="0" w:color="auto"/>
              <w:right w:val="single" w:sz="4" w:space="0" w:color="auto"/>
            </w:tcBorders>
            <w:shd w:val="clear" w:color="000000" w:fill="FFFFFF"/>
            <w:noWrap/>
            <w:hideMark/>
          </w:tcPr>
          <w:p w14:paraId="25E2BEAA" w14:textId="77777777" w:rsidR="007E29D3" w:rsidRPr="007E29D3" w:rsidRDefault="007E29D3" w:rsidP="007E29D3">
            <w:pPr>
              <w:jc w:val="right"/>
              <w:rPr>
                <w:color w:val="000000"/>
                <w:sz w:val="20"/>
                <w:szCs w:val="20"/>
              </w:rPr>
            </w:pPr>
            <w:r w:rsidRPr="007E29D3">
              <w:rPr>
                <w:color w:val="000000"/>
                <w:sz w:val="20"/>
                <w:szCs w:val="20"/>
              </w:rPr>
              <w:t xml:space="preserve">61,25 </w:t>
            </w:r>
          </w:p>
        </w:tc>
        <w:tc>
          <w:tcPr>
            <w:tcW w:w="2439" w:type="dxa"/>
            <w:tcBorders>
              <w:top w:val="nil"/>
              <w:left w:val="nil"/>
              <w:bottom w:val="single" w:sz="4" w:space="0" w:color="auto"/>
              <w:right w:val="single" w:sz="4" w:space="0" w:color="auto"/>
            </w:tcBorders>
            <w:shd w:val="clear" w:color="000000" w:fill="FFFFFF"/>
            <w:noWrap/>
            <w:hideMark/>
          </w:tcPr>
          <w:p w14:paraId="06B93569" w14:textId="77777777" w:rsidR="007E29D3" w:rsidRPr="007E29D3" w:rsidRDefault="007E29D3" w:rsidP="007E29D3">
            <w:pPr>
              <w:jc w:val="right"/>
              <w:rPr>
                <w:color w:val="000000"/>
                <w:sz w:val="20"/>
                <w:szCs w:val="20"/>
              </w:rPr>
            </w:pPr>
            <w:r w:rsidRPr="007E29D3">
              <w:rPr>
                <w:color w:val="000000"/>
                <w:sz w:val="20"/>
                <w:szCs w:val="20"/>
              </w:rPr>
              <w:t xml:space="preserve">1 837,50 </w:t>
            </w:r>
          </w:p>
        </w:tc>
      </w:tr>
      <w:tr w:rsidR="007E29D3" w:rsidRPr="007E29D3" w14:paraId="2AAC57A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BCF11D0" w14:textId="77777777" w:rsidR="007E29D3" w:rsidRPr="007E29D3" w:rsidRDefault="007E29D3" w:rsidP="007E29D3">
            <w:pPr>
              <w:jc w:val="right"/>
              <w:rPr>
                <w:color w:val="000000"/>
                <w:sz w:val="20"/>
                <w:szCs w:val="20"/>
              </w:rPr>
            </w:pPr>
            <w:r w:rsidRPr="007E29D3">
              <w:rPr>
                <w:color w:val="000000"/>
                <w:sz w:val="20"/>
                <w:szCs w:val="20"/>
              </w:rPr>
              <w:t>39.4</w:t>
            </w:r>
          </w:p>
        </w:tc>
        <w:tc>
          <w:tcPr>
            <w:tcW w:w="1040" w:type="dxa"/>
            <w:tcBorders>
              <w:top w:val="nil"/>
              <w:left w:val="nil"/>
              <w:bottom w:val="single" w:sz="4" w:space="0" w:color="auto"/>
              <w:right w:val="single" w:sz="4" w:space="0" w:color="auto"/>
            </w:tcBorders>
            <w:shd w:val="clear" w:color="000000" w:fill="FFFFFF"/>
            <w:noWrap/>
            <w:hideMark/>
          </w:tcPr>
          <w:p w14:paraId="11EB31A8"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06DCAC63"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5ACE07D6" w14:textId="77777777" w:rsidR="007E29D3" w:rsidRPr="007E29D3" w:rsidRDefault="007E29D3" w:rsidP="007E29D3">
            <w:pPr>
              <w:rPr>
                <w:color w:val="000000"/>
                <w:sz w:val="20"/>
                <w:szCs w:val="20"/>
              </w:rPr>
            </w:pPr>
            <w:r w:rsidRPr="007E29D3">
              <w:rPr>
                <w:color w:val="000000"/>
                <w:sz w:val="20"/>
                <w:szCs w:val="20"/>
              </w:rPr>
              <w:t>Пиктограмма А-02 "Кнопка вызова помощи" 150x150</w:t>
            </w:r>
          </w:p>
        </w:tc>
        <w:tc>
          <w:tcPr>
            <w:tcW w:w="1276" w:type="dxa"/>
            <w:tcBorders>
              <w:top w:val="nil"/>
              <w:left w:val="nil"/>
              <w:bottom w:val="single" w:sz="4" w:space="0" w:color="auto"/>
              <w:right w:val="single" w:sz="4" w:space="0" w:color="auto"/>
            </w:tcBorders>
            <w:shd w:val="clear" w:color="000000" w:fill="FFFFFF"/>
            <w:noWrap/>
            <w:hideMark/>
          </w:tcPr>
          <w:p w14:paraId="2D0F8D9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8B77C19"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4220A54C" w14:textId="77777777" w:rsidR="007E29D3" w:rsidRPr="007E29D3" w:rsidRDefault="007E29D3" w:rsidP="007E29D3">
            <w:pPr>
              <w:jc w:val="right"/>
              <w:rPr>
                <w:color w:val="000000"/>
                <w:sz w:val="20"/>
                <w:szCs w:val="20"/>
              </w:rPr>
            </w:pPr>
            <w:r w:rsidRPr="007E29D3">
              <w:rPr>
                <w:color w:val="000000"/>
                <w:sz w:val="20"/>
                <w:szCs w:val="20"/>
              </w:rPr>
              <w:t xml:space="preserve">499,78 </w:t>
            </w:r>
          </w:p>
        </w:tc>
        <w:tc>
          <w:tcPr>
            <w:tcW w:w="2439" w:type="dxa"/>
            <w:tcBorders>
              <w:top w:val="nil"/>
              <w:left w:val="nil"/>
              <w:bottom w:val="single" w:sz="4" w:space="0" w:color="auto"/>
              <w:right w:val="single" w:sz="4" w:space="0" w:color="auto"/>
            </w:tcBorders>
            <w:shd w:val="clear" w:color="000000" w:fill="FFFFFF"/>
            <w:noWrap/>
            <w:hideMark/>
          </w:tcPr>
          <w:p w14:paraId="797222C2" w14:textId="77777777" w:rsidR="007E29D3" w:rsidRPr="007E29D3" w:rsidRDefault="007E29D3" w:rsidP="007E29D3">
            <w:pPr>
              <w:jc w:val="right"/>
              <w:rPr>
                <w:color w:val="000000"/>
                <w:sz w:val="20"/>
                <w:szCs w:val="20"/>
              </w:rPr>
            </w:pPr>
            <w:r w:rsidRPr="007E29D3">
              <w:rPr>
                <w:color w:val="000000"/>
                <w:sz w:val="20"/>
                <w:szCs w:val="20"/>
              </w:rPr>
              <w:t xml:space="preserve">999,56 </w:t>
            </w:r>
          </w:p>
        </w:tc>
      </w:tr>
      <w:tr w:rsidR="007E29D3" w:rsidRPr="007E29D3" w14:paraId="25470FA5"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0AA6560" w14:textId="77777777" w:rsidR="007E29D3" w:rsidRPr="007E29D3" w:rsidRDefault="007E29D3" w:rsidP="007E29D3">
            <w:pPr>
              <w:jc w:val="right"/>
              <w:rPr>
                <w:color w:val="000000"/>
                <w:sz w:val="20"/>
                <w:szCs w:val="20"/>
              </w:rPr>
            </w:pPr>
            <w:r w:rsidRPr="007E29D3">
              <w:rPr>
                <w:color w:val="000000"/>
                <w:sz w:val="20"/>
                <w:szCs w:val="20"/>
              </w:rPr>
              <w:t>39.5</w:t>
            </w:r>
          </w:p>
        </w:tc>
        <w:tc>
          <w:tcPr>
            <w:tcW w:w="1040" w:type="dxa"/>
            <w:tcBorders>
              <w:top w:val="nil"/>
              <w:left w:val="nil"/>
              <w:bottom w:val="single" w:sz="4" w:space="0" w:color="auto"/>
              <w:right w:val="single" w:sz="4" w:space="0" w:color="auto"/>
            </w:tcBorders>
            <w:shd w:val="clear" w:color="000000" w:fill="FFFFFF"/>
            <w:noWrap/>
            <w:hideMark/>
          </w:tcPr>
          <w:p w14:paraId="13FFDBF6"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59A615CD"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539F4478" w14:textId="77777777" w:rsidR="007E29D3" w:rsidRPr="007E29D3" w:rsidRDefault="007E29D3" w:rsidP="007E29D3">
            <w:pPr>
              <w:rPr>
                <w:color w:val="000000"/>
                <w:sz w:val="20"/>
                <w:szCs w:val="20"/>
              </w:rPr>
            </w:pPr>
            <w:r w:rsidRPr="007E29D3">
              <w:rPr>
                <w:color w:val="000000"/>
                <w:sz w:val="20"/>
                <w:szCs w:val="20"/>
              </w:rPr>
              <w:t>Пиктограмма G-02 "Доступность для индалидод д креслах-колясках" 200х200</w:t>
            </w:r>
          </w:p>
        </w:tc>
        <w:tc>
          <w:tcPr>
            <w:tcW w:w="1276" w:type="dxa"/>
            <w:tcBorders>
              <w:top w:val="nil"/>
              <w:left w:val="nil"/>
              <w:bottom w:val="single" w:sz="4" w:space="0" w:color="auto"/>
              <w:right w:val="single" w:sz="4" w:space="0" w:color="auto"/>
            </w:tcBorders>
            <w:shd w:val="clear" w:color="000000" w:fill="FFFFFF"/>
            <w:noWrap/>
            <w:hideMark/>
          </w:tcPr>
          <w:p w14:paraId="2012981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4629FA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6937A98" w14:textId="77777777" w:rsidR="007E29D3" w:rsidRPr="007E29D3" w:rsidRDefault="007E29D3" w:rsidP="007E29D3">
            <w:pPr>
              <w:jc w:val="right"/>
              <w:rPr>
                <w:color w:val="000000"/>
                <w:sz w:val="20"/>
                <w:szCs w:val="20"/>
              </w:rPr>
            </w:pPr>
            <w:r w:rsidRPr="007E29D3">
              <w:rPr>
                <w:color w:val="000000"/>
                <w:sz w:val="20"/>
                <w:szCs w:val="20"/>
              </w:rPr>
              <w:t xml:space="preserve">883,19 </w:t>
            </w:r>
          </w:p>
        </w:tc>
        <w:tc>
          <w:tcPr>
            <w:tcW w:w="2439" w:type="dxa"/>
            <w:tcBorders>
              <w:top w:val="nil"/>
              <w:left w:val="nil"/>
              <w:bottom w:val="single" w:sz="4" w:space="0" w:color="auto"/>
              <w:right w:val="single" w:sz="4" w:space="0" w:color="auto"/>
            </w:tcBorders>
            <w:shd w:val="clear" w:color="000000" w:fill="FFFFFF"/>
            <w:noWrap/>
            <w:hideMark/>
          </w:tcPr>
          <w:p w14:paraId="72D30A82" w14:textId="77777777" w:rsidR="007E29D3" w:rsidRPr="007E29D3" w:rsidRDefault="007E29D3" w:rsidP="007E29D3">
            <w:pPr>
              <w:jc w:val="right"/>
              <w:rPr>
                <w:color w:val="000000"/>
                <w:sz w:val="20"/>
                <w:szCs w:val="20"/>
              </w:rPr>
            </w:pPr>
            <w:r w:rsidRPr="007E29D3">
              <w:rPr>
                <w:color w:val="000000"/>
                <w:sz w:val="20"/>
                <w:szCs w:val="20"/>
              </w:rPr>
              <w:t xml:space="preserve">883,19 </w:t>
            </w:r>
          </w:p>
        </w:tc>
      </w:tr>
      <w:tr w:rsidR="007E29D3" w:rsidRPr="007E29D3" w14:paraId="0A53349E"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22FEE81" w14:textId="77777777" w:rsidR="007E29D3" w:rsidRPr="007E29D3" w:rsidRDefault="007E29D3" w:rsidP="007E29D3">
            <w:pPr>
              <w:jc w:val="right"/>
              <w:rPr>
                <w:color w:val="000000"/>
                <w:sz w:val="20"/>
                <w:szCs w:val="20"/>
              </w:rPr>
            </w:pPr>
            <w:r w:rsidRPr="007E29D3">
              <w:rPr>
                <w:color w:val="000000"/>
                <w:sz w:val="20"/>
                <w:szCs w:val="20"/>
              </w:rPr>
              <w:t>39.6</w:t>
            </w:r>
          </w:p>
        </w:tc>
        <w:tc>
          <w:tcPr>
            <w:tcW w:w="1040" w:type="dxa"/>
            <w:tcBorders>
              <w:top w:val="nil"/>
              <w:left w:val="nil"/>
              <w:bottom w:val="single" w:sz="4" w:space="0" w:color="auto"/>
              <w:right w:val="single" w:sz="4" w:space="0" w:color="auto"/>
            </w:tcBorders>
            <w:shd w:val="clear" w:color="000000" w:fill="FFFFFF"/>
            <w:noWrap/>
            <w:hideMark/>
          </w:tcPr>
          <w:p w14:paraId="73DDA23A"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18A58355"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20AC1BE3" w14:textId="77777777" w:rsidR="007E29D3" w:rsidRPr="007E29D3" w:rsidRDefault="007E29D3" w:rsidP="007E29D3">
            <w:pPr>
              <w:rPr>
                <w:color w:val="000000"/>
                <w:sz w:val="20"/>
                <w:szCs w:val="20"/>
              </w:rPr>
            </w:pPr>
            <w:r w:rsidRPr="007E29D3">
              <w:rPr>
                <w:color w:val="000000"/>
                <w:sz w:val="20"/>
                <w:szCs w:val="20"/>
              </w:rPr>
              <w:t>Пиктограмма СП-10 "Выход из помещения" 150x150</w:t>
            </w:r>
          </w:p>
        </w:tc>
        <w:tc>
          <w:tcPr>
            <w:tcW w:w="1276" w:type="dxa"/>
            <w:tcBorders>
              <w:top w:val="nil"/>
              <w:left w:val="nil"/>
              <w:bottom w:val="single" w:sz="4" w:space="0" w:color="auto"/>
              <w:right w:val="single" w:sz="4" w:space="0" w:color="auto"/>
            </w:tcBorders>
            <w:shd w:val="clear" w:color="000000" w:fill="FFFFFF"/>
            <w:noWrap/>
            <w:hideMark/>
          </w:tcPr>
          <w:p w14:paraId="05B69C4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996D85D" w14:textId="77777777" w:rsidR="007E29D3" w:rsidRPr="007E29D3" w:rsidRDefault="007E29D3" w:rsidP="007E29D3">
            <w:pPr>
              <w:jc w:val="right"/>
              <w:rPr>
                <w:color w:val="000000"/>
                <w:sz w:val="20"/>
                <w:szCs w:val="20"/>
              </w:rPr>
            </w:pPr>
            <w:r w:rsidRPr="007E29D3">
              <w:rPr>
                <w:color w:val="000000"/>
                <w:sz w:val="20"/>
                <w:szCs w:val="20"/>
              </w:rPr>
              <w:t>17</w:t>
            </w:r>
          </w:p>
        </w:tc>
        <w:tc>
          <w:tcPr>
            <w:tcW w:w="1275" w:type="dxa"/>
            <w:tcBorders>
              <w:top w:val="nil"/>
              <w:left w:val="nil"/>
              <w:bottom w:val="single" w:sz="4" w:space="0" w:color="auto"/>
              <w:right w:val="single" w:sz="4" w:space="0" w:color="auto"/>
            </w:tcBorders>
            <w:shd w:val="clear" w:color="000000" w:fill="FFFFFF"/>
            <w:noWrap/>
            <w:hideMark/>
          </w:tcPr>
          <w:p w14:paraId="3AF74FF0" w14:textId="77777777" w:rsidR="007E29D3" w:rsidRPr="007E29D3" w:rsidRDefault="007E29D3" w:rsidP="007E29D3">
            <w:pPr>
              <w:jc w:val="right"/>
              <w:rPr>
                <w:color w:val="000000"/>
                <w:sz w:val="20"/>
                <w:szCs w:val="20"/>
              </w:rPr>
            </w:pPr>
            <w:r w:rsidRPr="007E29D3">
              <w:rPr>
                <w:color w:val="000000"/>
                <w:sz w:val="20"/>
                <w:szCs w:val="20"/>
              </w:rPr>
              <w:t xml:space="preserve">498,65 </w:t>
            </w:r>
          </w:p>
        </w:tc>
        <w:tc>
          <w:tcPr>
            <w:tcW w:w="2439" w:type="dxa"/>
            <w:tcBorders>
              <w:top w:val="nil"/>
              <w:left w:val="nil"/>
              <w:bottom w:val="single" w:sz="4" w:space="0" w:color="auto"/>
              <w:right w:val="single" w:sz="4" w:space="0" w:color="auto"/>
            </w:tcBorders>
            <w:shd w:val="clear" w:color="000000" w:fill="FFFFFF"/>
            <w:noWrap/>
            <w:hideMark/>
          </w:tcPr>
          <w:p w14:paraId="3CC27019" w14:textId="77777777" w:rsidR="007E29D3" w:rsidRPr="007E29D3" w:rsidRDefault="007E29D3" w:rsidP="007E29D3">
            <w:pPr>
              <w:jc w:val="right"/>
              <w:rPr>
                <w:color w:val="000000"/>
                <w:sz w:val="20"/>
                <w:szCs w:val="20"/>
              </w:rPr>
            </w:pPr>
            <w:r w:rsidRPr="007E29D3">
              <w:rPr>
                <w:color w:val="000000"/>
                <w:sz w:val="20"/>
                <w:szCs w:val="20"/>
              </w:rPr>
              <w:t xml:space="preserve">8 477,05 </w:t>
            </w:r>
          </w:p>
        </w:tc>
      </w:tr>
      <w:tr w:rsidR="007E29D3" w:rsidRPr="007E29D3" w14:paraId="72187A5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5165A74" w14:textId="77777777" w:rsidR="007E29D3" w:rsidRPr="007E29D3" w:rsidRDefault="007E29D3" w:rsidP="007E29D3">
            <w:pPr>
              <w:jc w:val="right"/>
              <w:rPr>
                <w:color w:val="000000"/>
                <w:sz w:val="20"/>
                <w:szCs w:val="20"/>
              </w:rPr>
            </w:pPr>
            <w:r w:rsidRPr="007E29D3">
              <w:rPr>
                <w:color w:val="000000"/>
                <w:sz w:val="20"/>
                <w:szCs w:val="20"/>
              </w:rPr>
              <w:t>39.7</w:t>
            </w:r>
          </w:p>
        </w:tc>
        <w:tc>
          <w:tcPr>
            <w:tcW w:w="1040" w:type="dxa"/>
            <w:tcBorders>
              <w:top w:val="nil"/>
              <w:left w:val="nil"/>
              <w:bottom w:val="single" w:sz="4" w:space="0" w:color="auto"/>
              <w:right w:val="single" w:sz="4" w:space="0" w:color="auto"/>
            </w:tcBorders>
            <w:shd w:val="clear" w:color="000000" w:fill="FFFFFF"/>
            <w:noWrap/>
            <w:hideMark/>
          </w:tcPr>
          <w:p w14:paraId="3598F1CD"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47812142"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3FE5CE5F" w14:textId="77777777" w:rsidR="007E29D3" w:rsidRPr="007E29D3" w:rsidRDefault="007E29D3" w:rsidP="007E29D3">
            <w:pPr>
              <w:rPr>
                <w:color w:val="000000"/>
                <w:sz w:val="20"/>
                <w:szCs w:val="20"/>
              </w:rPr>
            </w:pPr>
            <w:r w:rsidRPr="007E29D3">
              <w:rPr>
                <w:color w:val="000000"/>
                <w:sz w:val="20"/>
                <w:szCs w:val="20"/>
              </w:rPr>
              <w:t>Пиктограмма СП-11 "Направление движения, поворот" 150x150</w:t>
            </w:r>
          </w:p>
        </w:tc>
        <w:tc>
          <w:tcPr>
            <w:tcW w:w="1276" w:type="dxa"/>
            <w:tcBorders>
              <w:top w:val="nil"/>
              <w:left w:val="nil"/>
              <w:bottom w:val="single" w:sz="4" w:space="0" w:color="auto"/>
              <w:right w:val="single" w:sz="4" w:space="0" w:color="auto"/>
            </w:tcBorders>
            <w:shd w:val="clear" w:color="000000" w:fill="FFFFFF"/>
            <w:noWrap/>
            <w:hideMark/>
          </w:tcPr>
          <w:p w14:paraId="6E2AF3D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0D97D70" w14:textId="77777777" w:rsidR="007E29D3" w:rsidRPr="007E29D3" w:rsidRDefault="007E29D3" w:rsidP="007E29D3">
            <w:pPr>
              <w:jc w:val="right"/>
              <w:rPr>
                <w:color w:val="000000"/>
                <w:sz w:val="20"/>
                <w:szCs w:val="20"/>
              </w:rPr>
            </w:pPr>
            <w:r w:rsidRPr="007E29D3">
              <w:rPr>
                <w:color w:val="000000"/>
                <w:sz w:val="20"/>
                <w:szCs w:val="20"/>
              </w:rPr>
              <w:t>17</w:t>
            </w:r>
          </w:p>
        </w:tc>
        <w:tc>
          <w:tcPr>
            <w:tcW w:w="1275" w:type="dxa"/>
            <w:tcBorders>
              <w:top w:val="nil"/>
              <w:left w:val="nil"/>
              <w:bottom w:val="single" w:sz="4" w:space="0" w:color="auto"/>
              <w:right w:val="single" w:sz="4" w:space="0" w:color="auto"/>
            </w:tcBorders>
            <w:shd w:val="clear" w:color="000000" w:fill="FFFFFF"/>
            <w:noWrap/>
            <w:hideMark/>
          </w:tcPr>
          <w:p w14:paraId="32ADEEC1" w14:textId="77777777" w:rsidR="007E29D3" w:rsidRPr="007E29D3" w:rsidRDefault="007E29D3" w:rsidP="007E29D3">
            <w:pPr>
              <w:jc w:val="right"/>
              <w:rPr>
                <w:color w:val="000000"/>
                <w:sz w:val="20"/>
                <w:szCs w:val="20"/>
              </w:rPr>
            </w:pPr>
            <w:r w:rsidRPr="007E29D3">
              <w:rPr>
                <w:color w:val="000000"/>
                <w:sz w:val="20"/>
                <w:szCs w:val="20"/>
              </w:rPr>
              <w:t xml:space="preserve">498,65 </w:t>
            </w:r>
          </w:p>
        </w:tc>
        <w:tc>
          <w:tcPr>
            <w:tcW w:w="2439" w:type="dxa"/>
            <w:tcBorders>
              <w:top w:val="nil"/>
              <w:left w:val="nil"/>
              <w:bottom w:val="single" w:sz="4" w:space="0" w:color="auto"/>
              <w:right w:val="single" w:sz="4" w:space="0" w:color="auto"/>
            </w:tcBorders>
            <w:shd w:val="clear" w:color="000000" w:fill="FFFFFF"/>
            <w:noWrap/>
            <w:hideMark/>
          </w:tcPr>
          <w:p w14:paraId="55AD3D60" w14:textId="77777777" w:rsidR="007E29D3" w:rsidRPr="007E29D3" w:rsidRDefault="007E29D3" w:rsidP="007E29D3">
            <w:pPr>
              <w:jc w:val="right"/>
              <w:rPr>
                <w:color w:val="000000"/>
                <w:sz w:val="20"/>
                <w:szCs w:val="20"/>
              </w:rPr>
            </w:pPr>
            <w:r w:rsidRPr="007E29D3">
              <w:rPr>
                <w:color w:val="000000"/>
                <w:sz w:val="20"/>
                <w:szCs w:val="20"/>
              </w:rPr>
              <w:t xml:space="preserve">8 477,05 </w:t>
            </w:r>
          </w:p>
        </w:tc>
      </w:tr>
      <w:tr w:rsidR="007E29D3" w:rsidRPr="007E29D3" w14:paraId="190910CD"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01ADB90" w14:textId="77777777" w:rsidR="007E29D3" w:rsidRPr="007E29D3" w:rsidRDefault="007E29D3" w:rsidP="007E29D3">
            <w:pPr>
              <w:jc w:val="right"/>
              <w:rPr>
                <w:color w:val="000000"/>
                <w:sz w:val="20"/>
                <w:szCs w:val="20"/>
              </w:rPr>
            </w:pPr>
            <w:r w:rsidRPr="007E29D3">
              <w:rPr>
                <w:color w:val="000000"/>
                <w:sz w:val="20"/>
                <w:szCs w:val="20"/>
              </w:rPr>
              <w:t>39.8</w:t>
            </w:r>
          </w:p>
        </w:tc>
        <w:tc>
          <w:tcPr>
            <w:tcW w:w="1040" w:type="dxa"/>
            <w:tcBorders>
              <w:top w:val="nil"/>
              <w:left w:val="nil"/>
              <w:bottom w:val="single" w:sz="4" w:space="0" w:color="auto"/>
              <w:right w:val="single" w:sz="4" w:space="0" w:color="auto"/>
            </w:tcBorders>
            <w:shd w:val="clear" w:color="000000" w:fill="FFFFFF"/>
            <w:noWrap/>
            <w:hideMark/>
          </w:tcPr>
          <w:p w14:paraId="1165E960"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0DB6B4FC"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3549E85C" w14:textId="77777777" w:rsidR="007E29D3" w:rsidRPr="007E29D3" w:rsidRDefault="007E29D3" w:rsidP="007E29D3">
            <w:pPr>
              <w:rPr>
                <w:color w:val="000000"/>
                <w:sz w:val="20"/>
                <w:szCs w:val="20"/>
              </w:rPr>
            </w:pPr>
            <w:r w:rsidRPr="007E29D3">
              <w:rPr>
                <w:color w:val="000000"/>
                <w:sz w:val="20"/>
                <w:szCs w:val="20"/>
              </w:rPr>
              <w:t>Пиктограмма СП-18 "Туалет для инвалидов" 150x150</w:t>
            </w:r>
          </w:p>
        </w:tc>
        <w:tc>
          <w:tcPr>
            <w:tcW w:w="1276" w:type="dxa"/>
            <w:tcBorders>
              <w:top w:val="nil"/>
              <w:left w:val="nil"/>
              <w:bottom w:val="single" w:sz="4" w:space="0" w:color="auto"/>
              <w:right w:val="single" w:sz="4" w:space="0" w:color="auto"/>
            </w:tcBorders>
            <w:shd w:val="clear" w:color="000000" w:fill="FFFFFF"/>
            <w:noWrap/>
            <w:hideMark/>
          </w:tcPr>
          <w:p w14:paraId="6F63EFD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7F4931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CBCF6E3" w14:textId="77777777" w:rsidR="007E29D3" w:rsidRPr="007E29D3" w:rsidRDefault="007E29D3" w:rsidP="007E29D3">
            <w:pPr>
              <w:jc w:val="right"/>
              <w:rPr>
                <w:color w:val="000000"/>
                <w:sz w:val="20"/>
                <w:szCs w:val="20"/>
              </w:rPr>
            </w:pPr>
            <w:r w:rsidRPr="007E29D3">
              <w:rPr>
                <w:color w:val="000000"/>
                <w:sz w:val="20"/>
                <w:szCs w:val="20"/>
              </w:rPr>
              <w:t xml:space="preserve">496,87 </w:t>
            </w:r>
          </w:p>
        </w:tc>
        <w:tc>
          <w:tcPr>
            <w:tcW w:w="2439" w:type="dxa"/>
            <w:tcBorders>
              <w:top w:val="nil"/>
              <w:left w:val="nil"/>
              <w:bottom w:val="single" w:sz="4" w:space="0" w:color="auto"/>
              <w:right w:val="single" w:sz="4" w:space="0" w:color="auto"/>
            </w:tcBorders>
            <w:shd w:val="clear" w:color="000000" w:fill="FFFFFF"/>
            <w:noWrap/>
            <w:hideMark/>
          </w:tcPr>
          <w:p w14:paraId="68582825" w14:textId="77777777" w:rsidR="007E29D3" w:rsidRPr="007E29D3" w:rsidRDefault="007E29D3" w:rsidP="007E29D3">
            <w:pPr>
              <w:jc w:val="right"/>
              <w:rPr>
                <w:color w:val="000000"/>
                <w:sz w:val="20"/>
                <w:szCs w:val="20"/>
              </w:rPr>
            </w:pPr>
            <w:r w:rsidRPr="007E29D3">
              <w:rPr>
                <w:color w:val="000000"/>
                <w:sz w:val="20"/>
                <w:szCs w:val="20"/>
              </w:rPr>
              <w:t xml:space="preserve">496,87 </w:t>
            </w:r>
          </w:p>
        </w:tc>
      </w:tr>
      <w:tr w:rsidR="007E29D3" w:rsidRPr="007E29D3" w14:paraId="496D8A2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BD6378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41D129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A5E9E1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AE4C361" w14:textId="77777777" w:rsidR="007E29D3" w:rsidRPr="007E29D3" w:rsidRDefault="007E29D3" w:rsidP="007E29D3">
            <w:pPr>
              <w:rPr>
                <w:b/>
                <w:bCs/>
                <w:color w:val="000000"/>
                <w:sz w:val="20"/>
                <w:szCs w:val="20"/>
              </w:rPr>
            </w:pPr>
            <w:r w:rsidRPr="007E29D3">
              <w:rPr>
                <w:b/>
                <w:bCs/>
                <w:color w:val="000000"/>
                <w:sz w:val="20"/>
                <w:szCs w:val="20"/>
              </w:rPr>
              <w:t>Нанесение маркировки из липких лент</w:t>
            </w:r>
          </w:p>
        </w:tc>
        <w:tc>
          <w:tcPr>
            <w:tcW w:w="1276" w:type="dxa"/>
            <w:tcBorders>
              <w:top w:val="nil"/>
              <w:left w:val="nil"/>
              <w:bottom w:val="single" w:sz="4" w:space="0" w:color="auto"/>
              <w:right w:val="single" w:sz="4" w:space="0" w:color="auto"/>
            </w:tcBorders>
            <w:shd w:val="clear" w:color="000000" w:fill="FFFFFF"/>
            <w:noWrap/>
            <w:hideMark/>
          </w:tcPr>
          <w:p w14:paraId="3528625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9507D7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FEB09D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6E63AE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0134EC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A5AC248" w14:textId="77777777" w:rsidR="007E29D3" w:rsidRPr="007E29D3" w:rsidRDefault="007E29D3" w:rsidP="007E29D3">
            <w:pPr>
              <w:jc w:val="right"/>
              <w:rPr>
                <w:color w:val="000000"/>
                <w:sz w:val="20"/>
                <w:szCs w:val="20"/>
              </w:rPr>
            </w:pPr>
            <w:r w:rsidRPr="007E29D3">
              <w:rPr>
                <w:color w:val="000000"/>
                <w:sz w:val="20"/>
                <w:szCs w:val="20"/>
              </w:rPr>
              <w:t>39.9</w:t>
            </w:r>
          </w:p>
        </w:tc>
        <w:tc>
          <w:tcPr>
            <w:tcW w:w="1040" w:type="dxa"/>
            <w:tcBorders>
              <w:top w:val="nil"/>
              <w:left w:val="nil"/>
              <w:bottom w:val="single" w:sz="4" w:space="0" w:color="auto"/>
              <w:right w:val="single" w:sz="4" w:space="0" w:color="auto"/>
            </w:tcBorders>
            <w:shd w:val="clear" w:color="000000" w:fill="FFFFFF"/>
            <w:noWrap/>
            <w:hideMark/>
          </w:tcPr>
          <w:p w14:paraId="56DC0724"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520AD8C1"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052A3471" w14:textId="77777777" w:rsidR="007E29D3" w:rsidRPr="007E29D3" w:rsidRDefault="007E29D3" w:rsidP="007E29D3">
            <w:pPr>
              <w:rPr>
                <w:color w:val="000000"/>
                <w:sz w:val="20"/>
                <w:szCs w:val="20"/>
              </w:rPr>
            </w:pPr>
            <w:r w:rsidRPr="007E29D3">
              <w:rPr>
                <w:color w:val="000000"/>
                <w:sz w:val="20"/>
                <w:szCs w:val="20"/>
              </w:rPr>
              <w:t>Оклейка предварительно подготовленных поверхностей фотообоями: самоклеящимися</w:t>
            </w:r>
          </w:p>
        </w:tc>
        <w:tc>
          <w:tcPr>
            <w:tcW w:w="1276" w:type="dxa"/>
            <w:tcBorders>
              <w:top w:val="nil"/>
              <w:left w:val="nil"/>
              <w:bottom w:val="single" w:sz="4" w:space="0" w:color="auto"/>
              <w:right w:val="single" w:sz="4" w:space="0" w:color="auto"/>
            </w:tcBorders>
            <w:shd w:val="clear" w:color="000000" w:fill="FFFFFF"/>
            <w:noWrap/>
            <w:hideMark/>
          </w:tcPr>
          <w:p w14:paraId="3F2A7BB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5BD9CD56" w14:textId="77777777" w:rsidR="007E29D3" w:rsidRPr="007E29D3" w:rsidRDefault="007E29D3" w:rsidP="007E29D3">
            <w:pPr>
              <w:jc w:val="right"/>
              <w:rPr>
                <w:color w:val="000000"/>
                <w:sz w:val="20"/>
                <w:szCs w:val="20"/>
              </w:rPr>
            </w:pPr>
            <w:r w:rsidRPr="007E29D3">
              <w:rPr>
                <w:color w:val="000000"/>
                <w:sz w:val="20"/>
                <w:szCs w:val="20"/>
              </w:rPr>
              <w:t>0,04165</w:t>
            </w:r>
          </w:p>
        </w:tc>
        <w:tc>
          <w:tcPr>
            <w:tcW w:w="1275" w:type="dxa"/>
            <w:tcBorders>
              <w:top w:val="nil"/>
              <w:left w:val="nil"/>
              <w:bottom w:val="single" w:sz="4" w:space="0" w:color="auto"/>
              <w:right w:val="single" w:sz="4" w:space="0" w:color="auto"/>
            </w:tcBorders>
            <w:shd w:val="clear" w:color="000000" w:fill="FFFFFF"/>
            <w:noWrap/>
            <w:hideMark/>
          </w:tcPr>
          <w:p w14:paraId="4DA7479D" w14:textId="77777777" w:rsidR="007E29D3" w:rsidRPr="007E29D3" w:rsidRDefault="007E29D3" w:rsidP="007E29D3">
            <w:pPr>
              <w:jc w:val="right"/>
              <w:rPr>
                <w:color w:val="000000"/>
                <w:sz w:val="20"/>
                <w:szCs w:val="20"/>
              </w:rPr>
            </w:pPr>
            <w:r w:rsidRPr="007E29D3">
              <w:rPr>
                <w:color w:val="000000"/>
                <w:sz w:val="20"/>
                <w:szCs w:val="20"/>
              </w:rPr>
              <w:t xml:space="preserve">26 960,29 </w:t>
            </w:r>
          </w:p>
        </w:tc>
        <w:tc>
          <w:tcPr>
            <w:tcW w:w="2439" w:type="dxa"/>
            <w:tcBorders>
              <w:top w:val="nil"/>
              <w:left w:val="nil"/>
              <w:bottom w:val="single" w:sz="4" w:space="0" w:color="auto"/>
              <w:right w:val="single" w:sz="4" w:space="0" w:color="auto"/>
            </w:tcBorders>
            <w:shd w:val="clear" w:color="000000" w:fill="FFFFFF"/>
            <w:noWrap/>
            <w:hideMark/>
          </w:tcPr>
          <w:p w14:paraId="2573370A" w14:textId="77777777" w:rsidR="007E29D3" w:rsidRPr="007E29D3" w:rsidRDefault="007E29D3" w:rsidP="007E29D3">
            <w:pPr>
              <w:jc w:val="right"/>
              <w:rPr>
                <w:color w:val="000000"/>
                <w:sz w:val="20"/>
                <w:szCs w:val="20"/>
              </w:rPr>
            </w:pPr>
            <w:r w:rsidRPr="007E29D3">
              <w:rPr>
                <w:color w:val="000000"/>
                <w:sz w:val="20"/>
                <w:szCs w:val="20"/>
              </w:rPr>
              <w:t xml:space="preserve">1 122,90 </w:t>
            </w:r>
          </w:p>
        </w:tc>
      </w:tr>
      <w:tr w:rsidR="007E29D3" w:rsidRPr="007E29D3" w14:paraId="100717C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FC20176" w14:textId="77777777" w:rsidR="007E29D3" w:rsidRPr="007E29D3" w:rsidRDefault="007E29D3" w:rsidP="007E29D3">
            <w:pPr>
              <w:jc w:val="right"/>
              <w:rPr>
                <w:color w:val="000000"/>
                <w:sz w:val="20"/>
                <w:szCs w:val="20"/>
              </w:rPr>
            </w:pPr>
            <w:r w:rsidRPr="007E29D3">
              <w:rPr>
                <w:color w:val="000000"/>
                <w:sz w:val="20"/>
                <w:szCs w:val="20"/>
              </w:rPr>
              <w:t>39.10</w:t>
            </w:r>
          </w:p>
        </w:tc>
        <w:tc>
          <w:tcPr>
            <w:tcW w:w="1040" w:type="dxa"/>
            <w:tcBorders>
              <w:top w:val="nil"/>
              <w:left w:val="nil"/>
              <w:bottom w:val="single" w:sz="4" w:space="0" w:color="auto"/>
              <w:right w:val="single" w:sz="4" w:space="0" w:color="auto"/>
            </w:tcBorders>
            <w:shd w:val="clear" w:color="000000" w:fill="FFFFFF"/>
            <w:noWrap/>
            <w:hideMark/>
          </w:tcPr>
          <w:p w14:paraId="20BEC531"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519F9A8D"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72F90470" w14:textId="77777777" w:rsidR="007E29D3" w:rsidRPr="007E29D3" w:rsidRDefault="007E29D3" w:rsidP="007E29D3">
            <w:pPr>
              <w:rPr>
                <w:color w:val="000000"/>
                <w:sz w:val="20"/>
                <w:szCs w:val="20"/>
              </w:rPr>
            </w:pPr>
            <w:r w:rsidRPr="007E29D3">
              <w:rPr>
                <w:color w:val="000000"/>
                <w:sz w:val="20"/>
                <w:szCs w:val="20"/>
              </w:rPr>
              <w:t>Накладка комбинированная, угловая AL42-P(ZH) для маркировки плоскостей ступени 42 х 16мм</w:t>
            </w:r>
          </w:p>
        </w:tc>
        <w:tc>
          <w:tcPr>
            <w:tcW w:w="1276" w:type="dxa"/>
            <w:tcBorders>
              <w:top w:val="nil"/>
              <w:left w:val="nil"/>
              <w:bottom w:val="single" w:sz="4" w:space="0" w:color="auto"/>
              <w:right w:val="single" w:sz="4" w:space="0" w:color="auto"/>
            </w:tcBorders>
            <w:shd w:val="clear" w:color="000000" w:fill="FFFFFF"/>
            <w:noWrap/>
            <w:hideMark/>
          </w:tcPr>
          <w:p w14:paraId="562C2822"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70C8C78" w14:textId="77777777" w:rsidR="007E29D3" w:rsidRPr="007E29D3" w:rsidRDefault="007E29D3" w:rsidP="007E29D3">
            <w:pPr>
              <w:jc w:val="right"/>
              <w:rPr>
                <w:color w:val="000000"/>
                <w:sz w:val="20"/>
                <w:szCs w:val="20"/>
              </w:rPr>
            </w:pPr>
            <w:r w:rsidRPr="007E29D3">
              <w:rPr>
                <w:color w:val="000000"/>
                <w:sz w:val="20"/>
                <w:szCs w:val="20"/>
              </w:rPr>
              <w:t>4,2</w:t>
            </w:r>
          </w:p>
        </w:tc>
        <w:tc>
          <w:tcPr>
            <w:tcW w:w="1275" w:type="dxa"/>
            <w:tcBorders>
              <w:top w:val="nil"/>
              <w:left w:val="nil"/>
              <w:bottom w:val="single" w:sz="4" w:space="0" w:color="auto"/>
              <w:right w:val="single" w:sz="4" w:space="0" w:color="auto"/>
            </w:tcBorders>
            <w:shd w:val="clear" w:color="000000" w:fill="FFFFFF"/>
            <w:noWrap/>
            <w:hideMark/>
          </w:tcPr>
          <w:p w14:paraId="3775DBEB" w14:textId="77777777" w:rsidR="007E29D3" w:rsidRPr="007E29D3" w:rsidRDefault="007E29D3" w:rsidP="007E29D3">
            <w:pPr>
              <w:jc w:val="right"/>
              <w:rPr>
                <w:color w:val="000000"/>
                <w:sz w:val="20"/>
                <w:szCs w:val="20"/>
              </w:rPr>
            </w:pPr>
            <w:r w:rsidRPr="007E29D3">
              <w:rPr>
                <w:color w:val="000000"/>
                <w:sz w:val="20"/>
                <w:szCs w:val="20"/>
              </w:rPr>
              <w:t xml:space="preserve">247,13 </w:t>
            </w:r>
          </w:p>
        </w:tc>
        <w:tc>
          <w:tcPr>
            <w:tcW w:w="2439" w:type="dxa"/>
            <w:tcBorders>
              <w:top w:val="nil"/>
              <w:left w:val="nil"/>
              <w:bottom w:val="single" w:sz="4" w:space="0" w:color="auto"/>
              <w:right w:val="single" w:sz="4" w:space="0" w:color="auto"/>
            </w:tcBorders>
            <w:shd w:val="clear" w:color="000000" w:fill="FFFFFF"/>
            <w:noWrap/>
            <w:hideMark/>
          </w:tcPr>
          <w:p w14:paraId="3F8297D2" w14:textId="77777777" w:rsidR="007E29D3" w:rsidRPr="007E29D3" w:rsidRDefault="007E29D3" w:rsidP="007E29D3">
            <w:pPr>
              <w:jc w:val="right"/>
              <w:rPr>
                <w:color w:val="000000"/>
                <w:sz w:val="20"/>
                <w:szCs w:val="20"/>
              </w:rPr>
            </w:pPr>
            <w:r w:rsidRPr="007E29D3">
              <w:rPr>
                <w:color w:val="000000"/>
                <w:sz w:val="20"/>
                <w:szCs w:val="20"/>
              </w:rPr>
              <w:t xml:space="preserve">1 037,95 </w:t>
            </w:r>
          </w:p>
        </w:tc>
      </w:tr>
      <w:tr w:rsidR="007E29D3" w:rsidRPr="007E29D3" w14:paraId="7AE3524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B27E184" w14:textId="77777777" w:rsidR="007E29D3" w:rsidRPr="007E29D3" w:rsidRDefault="007E29D3" w:rsidP="007E29D3">
            <w:pPr>
              <w:jc w:val="right"/>
              <w:rPr>
                <w:color w:val="000000"/>
                <w:sz w:val="20"/>
                <w:szCs w:val="20"/>
              </w:rPr>
            </w:pPr>
            <w:r w:rsidRPr="007E29D3">
              <w:rPr>
                <w:color w:val="000000"/>
                <w:sz w:val="20"/>
                <w:szCs w:val="20"/>
              </w:rPr>
              <w:t>39.11</w:t>
            </w:r>
          </w:p>
        </w:tc>
        <w:tc>
          <w:tcPr>
            <w:tcW w:w="1040" w:type="dxa"/>
            <w:tcBorders>
              <w:top w:val="nil"/>
              <w:left w:val="nil"/>
              <w:bottom w:val="single" w:sz="4" w:space="0" w:color="auto"/>
              <w:right w:val="single" w:sz="4" w:space="0" w:color="auto"/>
            </w:tcBorders>
            <w:shd w:val="clear" w:color="000000" w:fill="FFFFFF"/>
            <w:noWrap/>
            <w:hideMark/>
          </w:tcPr>
          <w:p w14:paraId="440375F2"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53D09B75"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04E8A97B" w14:textId="77777777" w:rsidR="007E29D3" w:rsidRPr="007E29D3" w:rsidRDefault="007E29D3" w:rsidP="007E29D3">
            <w:pPr>
              <w:rPr>
                <w:color w:val="000000"/>
                <w:sz w:val="20"/>
                <w:szCs w:val="20"/>
              </w:rPr>
            </w:pPr>
            <w:r w:rsidRPr="007E29D3">
              <w:rPr>
                <w:color w:val="000000"/>
                <w:sz w:val="20"/>
                <w:szCs w:val="20"/>
              </w:rPr>
              <w:t>Лента для контрастной маркировки дверных проемов и ступеней, (желтая) 50 мм</w:t>
            </w:r>
          </w:p>
        </w:tc>
        <w:tc>
          <w:tcPr>
            <w:tcW w:w="1276" w:type="dxa"/>
            <w:tcBorders>
              <w:top w:val="nil"/>
              <w:left w:val="nil"/>
              <w:bottom w:val="single" w:sz="4" w:space="0" w:color="auto"/>
              <w:right w:val="single" w:sz="4" w:space="0" w:color="auto"/>
            </w:tcBorders>
            <w:shd w:val="clear" w:color="000000" w:fill="FFFFFF"/>
            <w:noWrap/>
            <w:hideMark/>
          </w:tcPr>
          <w:p w14:paraId="6CBA7C38"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93C5473" w14:textId="77777777" w:rsidR="007E29D3" w:rsidRPr="007E29D3" w:rsidRDefault="007E29D3" w:rsidP="007E29D3">
            <w:pPr>
              <w:jc w:val="right"/>
              <w:rPr>
                <w:color w:val="000000"/>
                <w:sz w:val="20"/>
                <w:szCs w:val="20"/>
              </w:rPr>
            </w:pPr>
            <w:r w:rsidRPr="007E29D3">
              <w:rPr>
                <w:color w:val="000000"/>
                <w:sz w:val="20"/>
                <w:szCs w:val="20"/>
              </w:rPr>
              <w:t>83,3</w:t>
            </w:r>
          </w:p>
        </w:tc>
        <w:tc>
          <w:tcPr>
            <w:tcW w:w="1275" w:type="dxa"/>
            <w:tcBorders>
              <w:top w:val="nil"/>
              <w:left w:val="nil"/>
              <w:bottom w:val="single" w:sz="4" w:space="0" w:color="auto"/>
              <w:right w:val="single" w:sz="4" w:space="0" w:color="auto"/>
            </w:tcBorders>
            <w:shd w:val="clear" w:color="000000" w:fill="FFFFFF"/>
            <w:noWrap/>
            <w:hideMark/>
          </w:tcPr>
          <w:p w14:paraId="2A808D08" w14:textId="77777777" w:rsidR="007E29D3" w:rsidRPr="007E29D3" w:rsidRDefault="007E29D3" w:rsidP="007E29D3">
            <w:pPr>
              <w:jc w:val="right"/>
              <w:rPr>
                <w:color w:val="000000"/>
                <w:sz w:val="20"/>
                <w:szCs w:val="20"/>
              </w:rPr>
            </w:pPr>
            <w:r w:rsidRPr="007E29D3">
              <w:rPr>
                <w:color w:val="000000"/>
                <w:sz w:val="20"/>
                <w:szCs w:val="20"/>
              </w:rPr>
              <w:t xml:space="preserve">55,42 </w:t>
            </w:r>
          </w:p>
        </w:tc>
        <w:tc>
          <w:tcPr>
            <w:tcW w:w="2439" w:type="dxa"/>
            <w:tcBorders>
              <w:top w:val="nil"/>
              <w:left w:val="nil"/>
              <w:bottom w:val="single" w:sz="4" w:space="0" w:color="auto"/>
              <w:right w:val="single" w:sz="4" w:space="0" w:color="auto"/>
            </w:tcBorders>
            <w:shd w:val="clear" w:color="000000" w:fill="FFFFFF"/>
            <w:noWrap/>
            <w:hideMark/>
          </w:tcPr>
          <w:p w14:paraId="20AF29CD" w14:textId="77777777" w:rsidR="007E29D3" w:rsidRPr="007E29D3" w:rsidRDefault="007E29D3" w:rsidP="007E29D3">
            <w:pPr>
              <w:jc w:val="right"/>
              <w:rPr>
                <w:color w:val="000000"/>
                <w:sz w:val="20"/>
                <w:szCs w:val="20"/>
              </w:rPr>
            </w:pPr>
            <w:r w:rsidRPr="007E29D3">
              <w:rPr>
                <w:color w:val="000000"/>
                <w:sz w:val="20"/>
                <w:szCs w:val="20"/>
              </w:rPr>
              <w:t xml:space="preserve">4 616,49 </w:t>
            </w:r>
          </w:p>
        </w:tc>
      </w:tr>
      <w:tr w:rsidR="007E29D3" w:rsidRPr="007E29D3" w14:paraId="7367440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DD9099E" w14:textId="77777777" w:rsidR="007E29D3" w:rsidRPr="007E29D3" w:rsidRDefault="007E29D3" w:rsidP="007E29D3">
            <w:pPr>
              <w:jc w:val="right"/>
              <w:rPr>
                <w:color w:val="000000"/>
                <w:sz w:val="20"/>
                <w:szCs w:val="20"/>
              </w:rPr>
            </w:pPr>
            <w:r w:rsidRPr="007E29D3">
              <w:rPr>
                <w:color w:val="000000"/>
                <w:sz w:val="20"/>
                <w:szCs w:val="20"/>
              </w:rPr>
              <w:t>39.12</w:t>
            </w:r>
          </w:p>
        </w:tc>
        <w:tc>
          <w:tcPr>
            <w:tcW w:w="1040" w:type="dxa"/>
            <w:tcBorders>
              <w:top w:val="nil"/>
              <w:left w:val="nil"/>
              <w:bottom w:val="single" w:sz="4" w:space="0" w:color="auto"/>
              <w:right w:val="single" w:sz="4" w:space="0" w:color="auto"/>
            </w:tcBorders>
            <w:shd w:val="clear" w:color="000000" w:fill="FFFFFF"/>
            <w:noWrap/>
            <w:hideMark/>
          </w:tcPr>
          <w:p w14:paraId="0A52F4B4"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2B824C13"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40AD2E99" w14:textId="77777777" w:rsidR="007E29D3" w:rsidRPr="007E29D3" w:rsidRDefault="007E29D3" w:rsidP="007E29D3">
            <w:pPr>
              <w:rPr>
                <w:color w:val="000000"/>
                <w:sz w:val="20"/>
                <w:szCs w:val="20"/>
              </w:rPr>
            </w:pPr>
            <w:r w:rsidRPr="007E29D3">
              <w:rPr>
                <w:color w:val="000000"/>
                <w:sz w:val="20"/>
                <w:szCs w:val="20"/>
              </w:rPr>
              <w:t>Тактильные наклейки на ручки и поручни 40 х 200мм</w:t>
            </w:r>
          </w:p>
        </w:tc>
        <w:tc>
          <w:tcPr>
            <w:tcW w:w="1276" w:type="dxa"/>
            <w:tcBorders>
              <w:top w:val="nil"/>
              <w:left w:val="nil"/>
              <w:bottom w:val="single" w:sz="4" w:space="0" w:color="auto"/>
              <w:right w:val="single" w:sz="4" w:space="0" w:color="auto"/>
            </w:tcBorders>
            <w:shd w:val="clear" w:color="000000" w:fill="FFFFFF"/>
            <w:noWrap/>
            <w:hideMark/>
          </w:tcPr>
          <w:p w14:paraId="4EE1782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ACC32F6"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46CBCE53" w14:textId="77777777" w:rsidR="007E29D3" w:rsidRPr="007E29D3" w:rsidRDefault="007E29D3" w:rsidP="007E29D3">
            <w:pPr>
              <w:jc w:val="right"/>
              <w:rPr>
                <w:color w:val="000000"/>
                <w:sz w:val="20"/>
                <w:szCs w:val="20"/>
              </w:rPr>
            </w:pPr>
            <w:r w:rsidRPr="007E29D3">
              <w:rPr>
                <w:color w:val="000000"/>
                <w:sz w:val="20"/>
                <w:szCs w:val="20"/>
              </w:rPr>
              <w:t xml:space="preserve">220,80 </w:t>
            </w:r>
          </w:p>
        </w:tc>
        <w:tc>
          <w:tcPr>
            <w:tcW w:w="2439" w:type="dxa"/>
            <w:tcBorders>
              <w:top w:val="nil"/>
              <w:left w:val="nil"/>
              <w:bottom w:val="single" w:sz="4" w:space="0" w:color="auto"/>
              <w:right w:val="single" w:sz="4" w:space="0" w:color="auto"/>
            </w:tcBorders>
            <w:shd w:val="clear" w:color="000000" w:fill="FFFFFF"/>
            <w:noWrap/>
            <w:hideMark/>
          </w:tcPr>
          <w:p w14:paraId="13B72085" w14:textId="77777777" w:rsidR="007E29D3" w:rsidRPr="007E29D3" w:rsidRDefault="007E29D3" w:rsidP="007E29D3">
            <w:pPr>
              <w:jc w:val="right"/>
              <w:rPr>
                <w:color w:val="000000"/>
                <w:sz w:val="20"/>
                <w:szCs w:val="20"/>
              </w:rPr>
            </w:pPr>
            <w:r w:rsidRPr="007E29D3">
              <w:rPr>
                <w:color w:val="000000"/>
                <w:sz w:val="20"/>
                <w:szCs w:val="20"/>
              </w:rPr>
              <w:t xml:space="preserve">883,20 </w:t>
            </w:r>
          </w:p>
        </w:tc>
      </w:tr>
      <w:tr w:rsidR="007E29D3" w:rsidRPr="007E29D3" w14:paraId="6954F30F"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BAA1689" w14:textId="77777777" w:rsidR="007E29D3" w:rsidRPr="007E29D3" w:rsidRDefault="007E29D3" w:rsidP="007E29D3">
            <w:pPr>
              <w:jc w:val="right"/>
              <w:rPr>
                <w:color w:val="000000"/>
                <w:sz w:val="20"/>
                <w:szCs w:val="20"/>
              </w:rPr>
            </w:pPr>
            <w:r w:rsidRPr="007E29D3">
              <w:rPr>
                <w:color w:val="000000"/>
                <w:sz w:val="20"/>
                <w:szCs w:val="20"/>
              </w:rPr>
              <w:lastRenderedPageBreak/>
              <w:t> </w:t>
            </w:r>
          </w:p>
        </w:tc>
        <w:tc>
          <w:tcPr>
            <w:tcW w:w="1040" w:type="dxa"/>
            <w:tcBorders>
              <w:top w:val="nil"/>
              <w:left w:val="nil"/>
              <w:bottom w:val="single" w:sz="4" w:space="0" w:color="auto"/>
              <w:right w:val="single" w:sz="4" w:space="0" w:color="auto"/>
            </w:tcBorders>
            <w:shd w:val="clear" w:color="000000" w:fill="FFFFFF"/>
            <w:noWrap/>
            <w:hideMark/>
          </w:tcPr>
          <w:p w14:paraId="272F7CF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3DA82A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0D2EF7F" w14:textId="77777777" w:rsidR="007E29D3" w:rsidRPr="007E29D3" w:rsidRDefault="007E29D3" w:rsidP="007E29D3">
            <w:pPr>
              <w:rPr>
                <w:b/>
                <w:bCs/>
                <w:color w:val="000000"/>
                <w:sz w:val="20"/>
                <w:szCs w:val="20"/>
              </w:rPr>
            </w:pPr>
            <w:r w:rsidRPr="007E29D3">
              <w:rPr>
                <w:b/>
                <w:bCs/>
                <w:color w:val="000000"/>
                <w:sz w:val="20"/>
                <w:szCs w:val="20"/>
              </w:rPr>
              <w:t>Установка мнемосхем, тактильных табличек</w:t>
            </w:r>
          </w:p>
        </w:tc>
        <w:tc>
          <w:tcPr>
            <w:tcW w:w="1276" w:type="dxa"/>
            <w:tcBorders>
              <w:top w:val="nil"/>
              <w:left w:val="nil"/>
              <w:bottom w:val="single" w:sz="4" w:space="0" w:color="auto"/>
              <w:right w:val="single" w:sz="4" w:space="0" w:color="auto"/>
            </w:tcBorders>
            <w:shd w:val="clear" w:color="000000" w:fill="FFFFFF"/>
            <w:noWrap/>
            <w:hideMark/>
          </w:tcPr>
          <w:p w14:paraId="473AC92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542E9B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30C7BC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0F45B0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38E131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AFD6647" w14:textId="77777777" w:rsidR="007E29D3" w:rsidRPr="007E29D3" w:rsidRDefault="007E29D3" w:rsidP="007E29D3">
            <w:pPr>
              <w:jc w:val="right"/>
              <w:rPr>
                <w:color w:val="000000"/>
                <w:sz w:val="20"/>
                <w:szCs w:val="20"/>
              </w:rPr>
            </w:pPr>
            <w:r w:rsidRPr="007E29D3">
              <w:rPr>
                <w:color w:val="000000"/>
                <w:sz w:val="20"/>
                <w:szCs w:val="20"/>
              </w:rPr>
              <w:t>39.13</w:t>
            </w:r>
          </w:p>
        </w:tc>
        <w:tc>
          <w:tcPr>
            <w:tcW w:w="1040" w:type="dxa"/>
            <w:tcBorders>
              <w:top w:val="nil"/>
              <w:left w:val="nil"/>
              <w:bottom w:val="single" w:sz="4" w:space="0" w:color="auto"/>
              <w:right w:val="single" w:sz="4" w:space="0" w:color="auto"/>
            </w:tcBorders>
            <w:shd w:val="clear" w:color="000000" w:fill="FFFFFF"/>
            <w:noWrap/>
            <w:hideMark/>
          </w:tcPr>
          <w:p w14:paraId="6649BE35"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3612E061"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0D36BD03" w14:textId="77777777" w:rsidR="007E29D3" w:rsidRPr="007E29D3" w:rsidRDefault="007E29D3" w:rsidP="007E29D3">
            <w:pPr>
              <w:rPr>
                <w:color w:val="000000"/>
                <w:sz w:val="20"/>
                <w:szCs w:val="20"/>
              </w:rPr>
            </w:pPr>
            <w:r w:rsidRPr="007E29D3">
              <w:rPr>
                <w:color w:val="000000"/>
                <w:sz w:val="20"/>
                <w:szCs w:val="20"/>
              </w:rPr>
              <w:t>Устройство ультразвуковое,: преобразователь (излучатель или приемник)</w:t>
            </w:r>
          </w:p>
        </w:tc>
        <w:tc>
          <w:tcPr>
            <w:tcW w:w="1276" w:type="dxa"/>
            <w:tcBorders>
              <w:top w:val="nil"/>
              <w:left w:val="nil"/>
              <w:bottom w:val="single" w:sz="4" w:space="0" w:color="auto"/>
              <w:right w:val="single" w:sz="4" w:space="0" w:color="auto"/>
            </w:tcBorders>
            <w:shd w:val="clear" w:color="000000" w:fill="FFFFFF"/>
            <w:noWrap/>
            <w:hideMark/>
          </w:tcPr>
          <w:p w14:paraId="07FDD26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F7DFA6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EFD4A92" w14:textId="77777777" w:rsidR="007E29D3" w:rsidRPr="007E29D3" w:rsidRDefault="007E29D3" w:rsidP="007E29D3">
            <w:pPr>
              <w:jc w:val="right"/>
              <w:rPr>
                <w:color w:val="000000"/>
                <w:sz w:val="20"/>
                <w:szCs w:val="20"/>
              </w:rPr>
            </w:pPr>
            <w:r w:rsidRPr="007E29D3">
              <w:rPr>
                <w:color w:val="000000"/>
                <w:sz w:val="20"/>
                <w:szCs w:val="20"/>
              </w:rPr>
              <w:t xml:space="preserve">2 315,61 </w:t>
            </w:r>
          </w:p>
        </w:tc>
        <w:tc>
          <w:tcPr>
            <w:tcW w:w="2439" w:type="dxa"/>
            <w:tcBorders>
              <w:top w:val="nil"/>
              <w:left w:val="nil"/>
              <w:bottom w:val="single" w:sz="4" w:space="0" w:color="auto"/>
              <w:right w:val="single" w:sz="4" w:space="0" w:color="auto"/>
            </w:tcBorders>
            <w:shd w:val="clear" w:color="000000" w:fill="FFFFFF"/>
            <w:noWrap/>
            <w:hideMark/>
          </w:tcPr>
          <w:p w14:paraId="26227924" w14:textId="77777777" w:rsidR="007E29D3" w:rsidRPr="007E29D3" w:rsidRDefault="007E29D3" w:rsidP="007E29D3">
            <w:pPr>
              <w:jc w:val="right"/>
              <w:rPr>
                <w:color w:val="000000"/>
                <w:sz w:val="20"/>
                <w:szCs w:val="20"/>
              </w:rPr>
            </w:pPr>
            <w:r w:rsidRPr="007E29D3">
              <w:rPr>
                <w:color w:val="000000"/>
                <w:sz w:val="20"/>
                <w:szCs w:val="20"/>
              </w:rPr>
              <w:t xml:space="preserve">2 315,61 </w:t>
            </w:r>
          </w:p>
        </w:tc>
      </w:tr>
      <w:tr w:rsidR="007E29D3" w:rsidRPr="007E29D3" w14:paraId="45DDEFA8"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D0CECE"/>
            <w:noWrap/>
            <w:hideMark/>
          </w:tcPr>
          <w:p w14:paraId="4C7F88B0" w14:textId="77777777" w:rsidR="007E29D3" w:rsidRPr="007E29D3" w:rsidRDefault="007E29D3" w:rsidP="007E29D3">
            <w:pPr>
              <w:jc w:val="right"/>
              <w:rPr>
                <w:i/>
                <w:iCs/>
                <w:color w:val="000000"/>
                <w:sz w:val="20"/>
                <w:szCs w:val="20"/>
              </w:rPr>
            </w:pPr>
            <w:r w:rsidRPr="007E29D3">
              <w:rPr>
                <w:i/>
                <w:iCs/>
                <w:color w:val="000000"/>
                <w:sz w:val="20"/>
                <w:szCs w:val="20"/>
              </w:rPr>
              <w:t>39.14</w:t>
            </w:r>
          </w:p>
        </w:tc>
        <w:tc>
          <w:tcPr>
            <w:tcW w:w="1040" w:type="dxa"/>
            <w:tcBorders>
              <w:top w:val="nil"/>
              <w:left w:val="nil"/>
              <w:bottom w:val="single" w:sz="4" w:space="0" w:color="auto"/>
              <w:right w:val="single" w:sz="4" w:space="0" w:color="auto"/>
            </w:tcBorders>
            <w:shd w:val="clear" w:color="000000" w:fill="D0CECE"/>
            <w:noWrap/>
            <w:hideMark/>
          </w:tcPr>
          <w:p w14:paraId="53ABA346" w14:textId="77777777" w:rsidR="007E29D3" w:rsidRPr="007E29D3" w:rsidRDefault="007E29D3" w:rsidP="007E29D3">
            <w:pPr>
              <w:jc w:val="right"/>
              <w:rPr>
                <w:i/>
                <w:iCs/>
                <w:color w:val="000000"/>
                <w:sz w:val="20"/>
                <w:szCs w:val="20"/>
              </w:rPr>
            </w:pPr>
            <w:r w:rsidRPr="007E29D3">
              <w:rPr>
                <w:i/>
                <w:iCs/>
                <w:color w:val="000000"/>
                <w:sz w:val="20"/>
                <w:szCs w:val="20"/>
              </w:rPr>
              <w:t>02-01-11</w:t>
            </w:r>
          </w:p>
        </w:tc>
        <w:tc>
          <w:tcPr>
            <w:tcW w:w="577" w:type="dxa"/>
            <w:tcBorders>
              <w:top w:val="nil"/>
              <w:left w:val="nil"/>
              <w:bottom w:val="single" w:sz="4" w:space="0" w:color="auto"/>
              <w:right w:val="single" w:sz="4" w:space="0" w:color="auto"/>
            </w:tcBorders>
            <w:shd w:val="clear" w:color="000000" w:fill="D0CECE"/>
            <w:noWrap/>
            <w:hideMark/>
          </w:tcPr>
          <w:p w14:paraId="7AA39E60" w14:textId="77777777" w:rsidR="007E29D3" w:rsidRPr="007E29D3" w:rsidRDefault="007E29D3" w:rsidP="007E29D3">
            <w:pPr>
              <w:jc w:val="right"/>
              <w:rPr>
                <w:i/>
                <w:iCs/>
                <w:color w:val="000000"/>
                <w:sz w:val="20"/>
                <w:szCs w:val="20"/>
              </w:rPr>
            </w:pPr>
            <w:r w:rsidRPr="007E29D3">
              <w:rPr>
                <w:i/>
                <w:iCs/>
                <w:color w:val="000000"/>
                <w:sz w:val="20"/>
                <w:szCs w:val="20"/>
              </w:rPr>
              <w:t>20</w:t>
            </w:r>
          </w:p>
        </w:tc>
        <w:tc>
          <w:tcPr>
            <w:tcW w:w="6511" w:type="dxa"/>
            <w:tcBorders>
              <w:top w:val="nil"/>
              <w:left w:val="nil"/>
              <w:bottom w:val="single" w:sz="4" w:space="0" w:color="auto"/>
              <w:right w:val="single" w:sz="4" w:space="0" w:color="auto"/>
            </w:tcBorders>
            <w:shd w:val="clear" w:color="000000" w:fill="D0CECE"/>
            <w:hideMark/>
          </w:tcPr>
          <w:p w14:paraId="71FFC2EE" w14:textId="77777777" w:rsidR="007E29D3" w:rsidRPr="007E29D3" w:rsidRDefault="007E29D3" w:rsidP="007E29D3">
            <w:pPr>
              <w:rPr>
                <w:i/>
                <w:iCs/>
                <w:color w:val="000000"/>
                <w:sz w:val="20"/>
                <w:szCs w:val="20"/>
              </w:rPr>
            </w:pPr>
            <w:r w:rsidRPr="007E29D3">
              <w:rPr>
                <w:i/>
                <w:iCs/>
                <w:color w:val="000000"/>
                <w:sz w:val="20"/>
                <w:szCs w:val="20"/>
              </w:rPr>
              <w:t>Тактильная мнемосхема с интегрированной системой вызова помощи и стойкой для крепления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BE6209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467E267D"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0976233" w14:textId="77777777" w:rsidR="007E29D3" w:rsidRPr="007E29D3" w:rsidRDefault="007E29D3" w:rsidP="007E29D3">
            <w:pPr>
              <w:jc w:val="right"/>
              <w:rPr>
                <w:i/>
                <w:iCs/>
                <w:color w:val="000000"/>
                <w:sz w:val="20"/>
                <w:szCs w:val="20"/>
              </w:rPr>
            </w:pPr>
            <w:r w:rsidRPr="007E29D3">
              <w:rPr>
                <w:i/>
                <w:iCs/>
                <w:color w:val="000000"/>
                <w:sz w:val="20"/>
                <w:szCs w:val="20"/>
              </w:rPr>
              <w:t xml:space="preserve">75 004,52 </w:t>
            </w:r>
          </w:p>
        </w:tc>
        <w:tc>
          <w:tcPr>
            <w:tcW w:w="2439" w:type="dxa"/>
            <w:tcBorders>
              <w:top w:val="nil"/>
              <w:left w:val="nil"/>
              <w:bottom w:val="single" w:sz="4" w:space="0" w:color="auto"/>
              <w:right w:val="single" w:sz="4" w:space="0" w:color="auto"/>
            </w:tcBorders>
            <w:shd w:val="clear" w:color="000000" w:fill="D0CECE"/>
            <w:noWrap/>
            <w:hideMark/>
          </w:tcPr>
          <w:p w14:paraId="7A9F21BB" w14:textId="77777777" w:rsidR="007E29D3" w:rsidRPr="007E29D3" w:rsidRDefault="007E29D3" w:rsidP="007E29D3">
            <w:pPr>
              <w:jc w:val="right"/>
              <w:rPr>
                <w:i/>
                <w:iCs/>
                <w:color w:val="000000"/>
                <w:sz w:val="20"/>
                <w:szCs w:val="20"/>
              </w:rPr>
            </w:pPr>
            <w:r w:rsidRPr="007E29D3">
              <w:rPr>
                <w:i/>
                <w:iCs/>
                <w:color w:val="000000"/>
                <w:sz w:val="20"/>
                <w:szCs w:val="20"/>
              </w:rPr>
              <w:t xml:space="preserve">75 004,52 </w:t>
            </w:r>
          </w:p>
        </w:tc>
      </w:tr>
      <w:tr w:rsidR="007E29D3" w:rsidRPr="007E29D3" w14:paraId="723CE1EF"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E3FC915" w14:textId="77777777" w:rsidR="007E29D3" w:rsidRPr="007E29D3" w:rsidRDefault="007E29D3" w:rsidP="007E29D3">
            <w:pPr>
              <w:jc w:val="right"/>
              <w:rPr>
                <w:color w:val="000000"/>
                <w:sz w:val="20"/>
                <w:szCs w:val="20"/>
              </w:rPr>
            </w:pPr>
            <w:r w:rsidRPr="007E29D3">
              <w:rPr>
                <w:color w:val="000000"/>
                <w:sz w:val="20"/>
                <w:szCs w:val="20"/>
              </w:rPr>
              <w:t>39.15</w:t>
            </w:r>
          </w:p>
        </w:tc>
        <w:tc>
          <w:tcPr>
            <w:tcW w:w="1040" w:type="dxa"/>
            <w:tcBorders>
              <w:top w:val="nil"/>
              <w:left w:val="nil"/>
              <w:bottom w:val="single" w:sz="4" w:space="0" w:color="auto"/>
              <w:right w:val="single" w:sz="4" w:space="0" w:color="auto"/>
            </w:tcBorders>
            <w:shd w:val="clear" w:color="000000" w:fill="FFFFFF"/>
            <w:noWrap/>
            <w:hideMark/>
          </w:tcPr>
          <w:p w14:paraId="20122EA8"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7494989A"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03AF4748" w14:textId="77777777" w:rsidR="007E29D3" w:rsidRPr="007E29D3" w:rsidRDefault="007E29D3" w:rsidP="007E29D3">
            <w:pPr>
              <w:rPr>
                <w:color w:val="000000"/>
                <w:sz w:val="20"/>
                <w:szCs w:val="20"/>
              </w:rPr>
            </w:pPr>
            <w:r w:rsidRPr="007E29D3">
              <w:rPr>
                <w:color w:val="000000"/>
                <w:sz w:val="20"/>
                <w:szCs w:val="20"/>
              </w:rPr>
              <w:t>Установка указателя на стене</w:t>
            </w:r>
          </w:p>
        </w:tc>
        <w:tc>
          <w:tcPr>
            <w:tcW w:w="1276" w:type="dxa"/>
            <w:tcBorders>
              <w:top w:val="nil"/>
              <w:left w:val="nil"/>
              <w:bottom w:val="single" w:sz="4" w:space="0" w:color="auto"/>
              <w:right w:val="single" w:sz="4" w:space="0" w:color="auto"/>
            </w:tcBorders>
            <w:shd w:val="clear" w:color="000000" w:fill="FFFFFF"/>
            <w:noWrap/>
            <w:hideMark/>
          </w:tcPr>
          <w:p w14:paraId="764E480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42E418F" w14:textId="77777777" w:rsidR="007E29D3" w:rsidRPr="007E29D3" w:rsidRDefault="007E29D3" w:rsidP="007E29D3">
            <w:pPr>
              <w:jc w:val="right"/>
              <w:rPr>
                <w:color w:val="000000"/>
                <w:sz w:val="20"/>
                <w:szCs w:val="20"/>
              </w:rPr>
            </w:pPr>
            <w:r w:rsidRPr="007E29D3">
              <w:rPr>
                <w:color w:val="000000"/>
                <w:sz w:val="20"/>
                <w:szCs w:val="20"/>
              </w:rPr>
              <w:t>13</w:t>
            </w:r>
          </w:p>
        </w:tc>
        <w:tc>
          <w:tcPr>
            <w:tcW w:w="1275" w:type="dxa"/>
            <w:tcBorders>
              <w:top w:val="nil"/>
              <w:left w:val="nil"/>
              <w:bottom w:val="single" w:sz="4" w:space="0" w:color="auto"/>
              <w:right w:val="single" w:sz="4" w:space="0" w:color="auto"/>
            </w:tcBorders>
            <w:shd w:val="clear" w:color="000000" w:fill="FFFFFF"/>
            <w:noWrap/>
            <w:hideMark/>
          </w:tcPr>
          <w:p w14:paraId="6D95DF17" w14:textId="77777777" w:rsidR="007E29D3" w:rsidRPr="007E29D3" w:rsidRDefault="007E29D3" w:rsidP="007E29D3">
            <w:pPr>
              <w:jc w:val="right"/>
              <w:rPr>
                <w:color w:val="000000"/>
                <w:sz w:val="20"/>
                <w:szCs w:val="20"/>
              </w:rPr>
            </w:pPr>
            <w:r w:rsidRPr="007E29D3">
              <w:rPr>
                <w:color w:val="000000"/>
                <w:sz w:val="20"/>
                <w:szCs w:val="20"/>
              </w:rPr>
              <w:t xml:space="preserve">371,20 </w:t>
            </w:r>
          </w:p>
        </w:tc>
        <w:tc>
          <w:tcPr>
            <w:tcW w:w="2439" w:type="dxa"/>
            <w:tcBorders>
              <w:top w:val="nil"/>
              <w:left w:val="nil"/>
              <w:bottom w:val="single" w:sz="4" w:space="0" w:color="auto"/>
              <w:right w:val="single" w:sz="4" w:space="0" w:color="auto"/>
            </w:tcBorders>
            <w:shd w:val="clear" w:color="000000" w:fill="FFFFFF"/>
            <w:noWrap/>
            <w:hideMark/>
          </w:tcPr>
          <w:p w14:paraId="299C74E3" w14:textId="77777777" w:rsidR="007E29D3" w:rsidRPr="007E29D3" w:rsidRDefault="007E29D3" w:rsidP="007E29D3">
            <w:pPr>
              <w:jc w:val="right"/>
              <w:rPr>
                <w:color w:val="000000"/>
                <w:sz w:val="20"/>
                <w:szCs w:val="20"/>
              </w:rPr>
            </w:pPr>
            <w:r w:rsidRPr="007E29D3">
              <w:rPr>
                <w:color w:val="000000"/>
                <w:sz w:val="20"/>
                <w:szCs w:val="20"/>
              </w:rPr>
              <w:t xml:space="preserve">4 825,60 </w:t>
            </w:r>
          </w:p>
        </w:tc>
      </w:tr>
      <w:tr w:rsidR="007E29D3" w:rsidRPr="007E29D3" w14:paraId="7457113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4B473E1" w14:textId="77777777" w:rsidR="007E29D3" w:rsidRPr="007E29D3" w:rsidRDefault="007E29D3" w:rsidP="007E29D3">
            <w:pPr>
              <w:jc w:val="right"/>
              <w:rPr>
                <w:color w:val="000000"/>
                <w:sz w:val="20"/>
                <w:szCs w:val="20"/>
              </w:rPr>
            </w:pPr>
            <w:r w:rsidRPr="007E29D3">
              <w:rPr>
                <w:color w:val="000000"/>
                <w:sz w:val="20"/>
                <w:szCs w:val="20"/>
              </w:rPr>
              <w:t>39.16</w:t>
            </w:r>
          </w:p>
        </w:tc>
        <w:tc>
          <w:tcPr>
            <w:tcW w:w="1040" w:type="dxa"/>
            <w:tcBorders>
              <w:top w:val="nil"/>
              <w:left w:val="nil"/>
              <w:bottom w:val="single" w:sz="4" w:space="0" w:color="auto"/>
              <w:right w:val="single" w:sz="4" w:space="0" w:color="auto"/>
            </w:tcBorders>
            <w:shd w:val="clear" w:color="000000" w:fill="FFFFFF"/>
            <w:noWrap/>
            <w:hideMark/>
          </w:tcPr>
          <w:p w14:paraId="39CE4180"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38B39F45"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5DF1F6C0" w14:textId="77777777" w:rsidR="007E29D3" w:rsidRPr="007E29D3" w:rsidRDefault="007E29D3" w:rsidP="007E29D3">
            <w:pPr>
              <w:rPr>
                <w:color w:val="000000"/>
                <w:sz w:val="20"/>
                <w:szCs w:val="20"/>
              </w:rPr>
            </w:pPr>
            <w:r w:rsidRPr="007E29D3">
              <w:rPr>
                <w:color w:val="000000"/>
                <w:sz w:val="20"/>
                <w:szCs w:val="20"/>
              </w:rPr>
              <w:t>Тактильная табличка с азбукой Брайля 50x200</w:t>
            </w:r>
          </w:p>
        </w:tc>
        <w:tc>
          <w:tcPr>
            <w:tcW w:w="1276" w:type="dxa"/>
            <w:tcBorders>
              <w:top w:val="nil"/>
              <w:left w:val="nil"/>
              <w:bottom w:val="single" w:sz="4" w:space="0" w:color="auto"/>
              <w:right w:val="single" w:sz="4" w:space="0" w:color="auto"/>
            </w:tcBorders>
            <w:shd w:val="clear" w:color="000000" w:fill="FFFFFF"/>
            <w:noWrap/>
            <w:hideMark/>
          </w:tcPr>
          <w:p w14:paraId="2694180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A6B0DE1"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180026D7" w14:textId="77777777" w:rsidR="007E29D3" w:rsidRPr="007E29D3" w:rsidRDefault="007E29D3" w:rsidP="007E29D3">
            <w:pPr>
              <w:jc w:val="right"/>
              <w:rPr>
                <w:color w:val="000000"/>
                <w:sz w:val="20"/>
                <w:szCs w:val="20"/>
              </w:rPr>
            </w:pPr>
            <w:r w:rsidRPr="007E29D3">
              <w:rPr>
                <w:color w:val="000000"/>
                <w:sz w:val="20"/>
                <w:szCs w:val="20"/>
              </w:rPr>
              <w:t xml:space="preserve">395,34 </w:t>
            </w:r>
          </w:p>
        </w:tc>
        <w:tc>
          <w:tcPr>
            <w:tcW w:w="2439" w:type="dxa"/>
            <w:tcBorders>
              <w:top w:val="nil"/>
              <w:left w:val="nil"/>
              <w:bottom w:val="single" w:sz="4" w:space="0" w:color="auto"/>
              <w:right w:val="single" w:sz="4" w:space="0" w:color="auto"/>
            </w:tcBorders>
            <w:shd w:val="clear" w:color="000000" w:fill="FFFFFF"/>
            <w:noWrap/>
            <w:hideMark/>
          </w:tcPr>
          <w:p w14:paraId="58DEBF20" w14:textId="77777777" w:rsidR="007E29D3" w:rsidRPr="007E29D3" w:rsidRDefault="007E29D3" w:rsidP="007E29D3">
            <w:pPr>
              <w:jc w:val="right"/>
              <w:rPr>
                <w:color w:val="000000"/>
                <w:sz w:val="20"/>
                <w:szCs w:val="20"/>
              </w:rPr>
            </w:pPr>
            <w:r w:rsidRPr="007E29D3">
              <w:rPr>
                <w:color w:val="000000"/>
                <w:sz w:val="20"/>
                <w:szCs w:val="20"/>
              </w:rPr>
              <w:t xml:space="preserve">4 744,08 </w:t>
            </w:r>
          </w:p>
        </w:tc>
      </w:tr>
      <w:tr w:rsidR="007E29D3" w:rsidRPr="007E29D3" w14:paraId="1E51C525"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B3CDFC5" w14:textId="77777777" w:rsidR="007E29D3" w:rsidRPr="007E29D3" w:rsidRDefault="007E29D3" w:rsidP="007E29D3">
            <w:pPr>
              <w:jc w:val="right"/>
              <w:rPr>
                <w:color w:val="000000"/>
                <w:sz w:val="20"/>
                <w:szCs w:val="20"/>
              </w:rPr>
            </w:pPr>
            <w:r w:rsidRPr="007E29D3">
              <w:rPr>
                <w:color w:val="000000"/>
                <w:sz w:val="20"/>
                <w:szCs w:val="20"/>
              </w:rPr>
              <w:t>39.17</w:t>
            </w:r>
          </w:p>
        </w:tc>
        <w:tc>
          <w:tcPr>
            <w:tcW w:w="1040" w:type="dxa"/>
            <w:tcBorders>
              <w:top w:val="nil"/>
              <w:left w:val="nil"/>
              <w:bottom w:val="single" w:sz="4" w:space="0" w:color="auto"/>
              <w:right w:val="single" w:sz="4" w:space="0" w:color="auto"/>
            </w:tcBorders>
            <w:shd w:val="clear" w:color="000000" w:fill="FFFFFF"/>
            <w:noWrap/>
            <w:hideMark/>
          </w:tcPr>
          <w:p w14:paraId="79617296"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2A75E585"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000000" w:fill="FFFFFF"/>
            <w:hideMark/>
          </w:tcPr>
          <w:p w14:paraId="07F2F111" w14:textId="77777777" w:rsidR="007E29D3" w:rsidRPr="007E29D3" w:rsidRDefault="007E29D3" w:rsidP="007E29D3">
            <w:pPr>
              <w:rPr>
                <w:color w:val="000000"/>
                <w:sz w:val="20"/>
                <w:szCs w:val="20"/>
              </w:rPr>
            </w:pPr>
            <w:r w:rsidRPr="007E29D3">
              <w:rPr>
                <w:color w:val="000000"/>
                <w:sz w:val="20"/>
                <w:szCs w:val="20"/>
              </w:rPr>
              <w:t>Мнемосхема для санузла</w:t>
            </w:r>
          </w:p>
        </w:tc>
        <w:tc>
          <w:tcPr>
            <w:tcW w:w="1276" w:type="dxa"/>
            <w:tcBorders>
              <w:top w:val="nil"/>
              <w:left w:val="nil"/>
              <w:bottom w:val="single" w:sz="4" w:space="0" w:color="auto"/>
              <w:right w:val="single" w:sz="4" w:space="0" w:color="auto"/>
            </w:tcBorders>
            <w:shd w:val="clear" w:color="000000" w:fill="FFFFFF"/>
            <w:noWrap/>
            <w:hideMark/>
          </w:tcPr>
          <w:p w14:paraId="0E16D32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CB0091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859837C" w14:textId="77777777" w:rsidR="007E29D3" w:rsidRPr="007E29D3" w:rsidRDefault="007E29D3" w:rsidP="007E29D3">
            <w:pPr>
              <w:jc w:val="right"/>
              <w:rPr>
                <w:color w:val="000000"/>
                <w:sz w:val="20"/>
                <w:szCs w:val="20"/>
              </w:rPr>
            </w:pPr>
            <w:r w:rsidRPr="007E29D3">
              <w:rPr>
                <w:color w:val="000000"/>
                <w:sz w:val="20"/>
                <w:szCs w:val="20"/>
              </w:rPr>
              <w:t xml:space="preserve">3 365,20 </w:t>
            </w:r>
          </w:p>
        </w:tc>
        <w:tc>
          <w:tcPr>
            <w:tcW w:w="2439" w:type="dxa"/>
            <w:tcBorders>
              <w:top w:val="nil"/>
              <w:left w:val="nil"/>
              <w:bottom w:val="single" w:sz="4" w:space="0" w:color="auto"/>
              <w:right w:val="single" w:sz="4" w:space="0" w:color="auto"/>
            </w:tcBorders>
            <w:shd w:val="clear" w:color="000000" w:fill="FFFFFF"/>
            <w:noWrap/>
            <w:hideMark/>
          </w:tcPr>
          <w:p w14:paraId="0D15F482" w14:textId="77777777" w:rsidR="007E29D3" w:rsidRPr="007E29D3" w:rsidRDefault="007E29D3" w:rsidP="007E29D3">
            <w:pPr>
              <w:jc w:val="right"/>
              <w:rPr>
                <w:color w:val="000000"/>
                <w:sz w:val="20"/>
                <w:szCs w:val="20"/>
              </w:rPr>
            </w:pPr>
            <w:r w:rsidRPr="007E29D3">
              <w:rPr>
                <w:color w:val="000000"/>
                <w:sz w:val="20"/>
                <w:szCs w:val="20"/>
              </w:rPr>
              <w:t xml:space="preserve">3 365,20 </w:t>
            </w:r>
          </w:p>
        </w:tc>
      </w:tr>
      <w:tr w:rsidR="007E29D3" w:rsidRPr="007E29D3" w14:paraId="5F846463" w14:textId="77777777" w:rsidTr="007E29D3">
        <w:trPr>
          <w:trHeight w:val="315"/>
        </w:trPr>
        <w:tc>
          <w:tcPr>
            <w:tcW w:w="656" w:type="dxa"/>
            <w:tcBorders>
              <w:top w:val="nil"/>
              <w:left w:val="single" w:sz="4" w:space="0" w:color="auto"/>
              <w:bottom w:val="single" w:sz="4" w:space="0" w:color="auto"/>
              <w:right w:val="single" w:sz="4" w:space="0" w:color="auto"/>
            </w:tcBorders>
            <w:shd w:val="clear" w:color="000000" w:fill="FFFFFF"/>
            <w:noWrap/>
            <w:hideMark/>
          </w:tcPr>
          <w:p w14:paraId="4204CC78" w14:textId="77777777" w:rsidR="007E29D3" w:rsidRPr="007E29D3" w:rsidRDefault="007E29D3" w:rsidP="007E29D3">
            <w:pPr>
              <w:jc w:val="right"/>
              <w:rPr>
                <w:color w:val="000000"/>
                <w:sz w:val="20"/>
                <w:szCs w:val="20"/>
              </w:rPr>
            </w:pPr>
            <w:r w:rsidRPr="007E29D3">
              <w:rPr>
                <w:color w:val="000000"/>
                <w:sz w:val="20"/>
                <w:szCs w:val="20"/>
              </w:rPr>
              <w:t>40</w:t>
            </w:r>
          </w:p>
        </w:tc>
        <w:tc>
          <w:tcPr>
            <w:tcW w:w="1040" w:type="dxa"/>
            <w:tcBorders>
              <w:top w:val="nil"/>
              <w:left w:val="nil"/>
              <w:bottom w:val="single" w:sz="4" w:space="0" w:color="auto"/>
              <w:right w:val="single" w:sz="4" w:space="0" w:color="auto"/>
            </w:tcBorders>
            <w:shd w:val="clear" w:color="000000" w:fill="FFFFFF"/>
            <w:noWrap/>
            <w:hideMark/>
          </w:tcPr>
          <w:p w14:paraId="4D2501F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FCA446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DAF79DD" w14:textId="77777777" w:rsidR="007E29D3" w:rsidRPr="007E29D3" w:rsidRDefault="007E29D3" w:rsidP="007E29D3">
            <w:pPr>
              <w:rPr>
                <w:b/>
                <w:bCs/>
                <w:color w:val="000000"/>
                <w:sz w:val="20"/>
                <w:szCs w:val="20"/>
              </w:rPr>
            </w:pPr>
            <w:r w:rsidRPr="007E29D3">
              <w:rPr>
                <w:b/>
                <w:bCs/>
                <w:color w:val="000000"/>
                <w:sz w:val="20"/>
                <w:szCs w:val="20"/>
              </w:rPr>
              <w:t>Санузел, оборудованный для МГН</w:t>
            </w:r>
          </w:p>
        </w:tc>
        <w:tc>
          <w:tcPr>
            <w:tcW w:w="1276" w:type="dxa"/>
            <w:tcBorders>
              <w:top w:val="nil"/>
              <w:left w:val="nil"/>
              <w:bottom w:val="single" w:sz="4" w:space="0" w:color="auto"/>
              <w:right w:val="single" w:sz="4" w:space="0" w:color="auto"/>
            </w:tcBorders>
            <w:shd w:val="clear" w:color="000000" w:fill="FFFFFF"/>
            <w:noWrap/>
            <w:hideMark/>
          </w:tcPr>
          <w:p w14:paraId="3FE2E79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EDAFFD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296BF1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C2DAE4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5F47045"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50C0E71" w14:textId="77777777" w:rsidR="007E29D3" w:rsidRPr="007E29D3" w:rsidRDefault="007E29D3" w:rsidP="007E29D3">
            <w:pPr>
              <w:jc w:val="right"/>
              <w:rPr>
                <w:color w:val="000000"/>
                <w:sz w:val="20"/>
                <w:szCs w:val="20"/>
              </w:rPr>
            </w:pPr>
            <w:r w:rsidRPr="007E29D3">
              <w:rPr>
                <w:color w:val="000000"/>
                <w:sz w:val="20"/>
                <w:szCs w:val="20"/>
              </w:rPr>
              <w:t>40.1</w:t>
            </w:r>
          </w:p>
        </w:tc>
        <w:tc>
          <w:tcPr>
            <w:tcW w:w="1040" w:type="dxa"/>
            <w:tcBorders>
              <w:top w:val="nil"/>
              <w:left w:val="nil"/>
              <w:bottom w:val="single" w:sz="4" w:space="0" w:color="auto"/>
              <w:right w:val="single" w:sz="4" w:space="0" w:color="auto"/>
            </w:tcBorders>
            <w:shd w:val="clear" w:color="000000" w:fill="FFFFFF"/>
            <w:noWrap/>
            <w:hideMark/>
          </w:tcPr>
          <w:p w14:paraId="6A92F524"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22D35C18"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2180BB6B" w14:textId="77777777" w:rsidR="007E29D3" w:rsidRPr="007E29D3" w:rsidRDefault="007E29D3" w:rsidP="007E29D3">
            <w:pPr>
              <w:rPr>
                <w:color w:val="000000"/>
                <w:sz w:val="20"/>
                <w:szCs w:val="20"/>
              </w:rPr>
            </w:pPr>
            <w:r w:rsidRPr="007E29D3">
              <w:rPr>
                <w:color w:val="000000"/>
                <w:sz w:val="20"/>
                <w:szCs w:val="20"/>
              </w:rPr>
              <w:t>Установка гарнитуры туалетной: вешалок, подстаканников, поручней для ванн и т.д.</w:t>
            </w:r>
          </w:p>
        </w:tc>
        <w:tc>
          <w:tcPr>
            <w:tcW w:w="1276" w:type="dxa"/>
            <w:tcBorders>
              <w:top w:val="nil"/>
              <w:left w:val="nil"/>
              <w:bottom w:val="single" w:sz="4" w:space="0" w:color="auto"/>
              <w:right w:val="single" w:sz="4" w:space="0" w:color="auto"/>
            </w:tcBorders>
            <w:shd w:val="clear" w:color="000000" w:fill="FFFFFF"/>
            <w:noWrap/>
            <w:hideMark/>
          </w:tcPr>
          <w:p w14:paraId="62A2C246"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1903DF6F" w14:textId="77777777" w:rsidR="007E29D3" w:rsidRPr="007E29D3" w:rsidRDefault="007E29D3" w:rsidP="007E29D3">
            <w:pPr>
              <w:jc w:val="right"/>
              <w:rPr>
                <w:color w:val="000000"/>
                <w:sz w:val="20"/>
                <w:szCs w:val="20"/>
              </w:rPr>
            </w:pPr>
            <w:r w:rsidRPr="007E29D3">
              <w:rPr>
                <w:color w:val="000000"/>
                <w:sz w:val="20"/>
                <w:szCs w:val="20"/>
              </w:rPr>
              <w:t>0,7</w:t>
            </w:r>
          </w:p>
        </w:tc>
        <w:tc>
          <w:tcPr>
            <w:tcW w:w="1275" w:type="dxa"/>
            <w:tcBorders>
              <w:top w:val="nil"/>
              <w:left w:val="nil"/>
              <w:bottom w:val="single" w:sz="4" w:space="0" w:color="auto"/>
              <w:right w:val="single" w:sz="4" w:space="0" w:color="auto"/>
            </w:tcBorders>
            <w:shd w:val="clear" w:color="000000" w:fill="FFFFFF"/>
            <w:noWrap/>
            <w:hideMark/>
          </w:tcPr>
          <w:p w14:paraId="449F5D4C" w14:textId="77777777" w:rsidR="007E29D3" w:rsidRPr="007E29D3" w:rsidRDefault="007E29D3" w:rsidP="007E29D3">
            <w:pPr>
              <w:jc w:val="right"/>
              <w:rPr>
                <w:color w:val="000000"/>
                <w:sz w:val="20"/>
                <w:szCs w:val="20"/>
              </w:rPr>
            </w:pPr>
            <w:r w:rsidRPr="007E29D3">
              <w:rPr>
                <w:color w:val="000000"/>
                <w:sz w:val="20"/>
                <w:szCs w:val="20"/>
              </w:rPr>
              <w:t xml:space="preserve">2 330,57 </w:t>
            </w:r>
          </w:p>
        </w:tc>
        <w:tc>
          <w:tcPr>
            <w:tcW w:w="2439" w:type="dxa"/>
            <w:tcBorders>
              <w:top w:val="nil"/>
              <w:left w:val="nil"/>
              <w:bottom w:val="single" w:sz="4" w:space="0" w:color="auto"/>
              <w:right w:val="single" w:sz="4" w:space="0" w:color="auto"/>
            </w:tcBorders>
            <w:shd w:val="clear" w:color="000000" w:fill="FFFFFF"/>
            <w:noWrap/>
            <w:hideMark/>
          </w:tcPr>
          <w:p w14:paraId="30CAFA63" w14:textId="77777777" w:rsidR="007E29D3" w:rsidRPr="007E29D3" w:rsidRDefault="007E29D3" w:rsidP="007E29D3">
            <w:pPr>
              <w:jc w:val="right"/>
              <w:rPr>
                <w:color w:val="000000"/>
                <w:sz w:val="20"/>
                <w:szCs w:val="20"/>
              </w:rPr>
            </w:pPr>
            <w:r w:rsidRPr="007E29D3">
              <w:rPr>
                <w:color w:val="000000"/>
                <w:sz w:val="20"/>
                <w:szCs w:val="20"/>
              </w:rPr>
              <w:t xml:space="preserve">1 631,40 </w:t>
            </w:r>
          </w:p>
        </w:tc>
      </w:tr>
      <w:tr w:rsidR="007E29D3" w:rsidRPr="007E29D3" w14:paraId="674E68C6"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D83EBC5" w14:textId="77777777" w:rsidR="007E29D3" w:rsidRPr="007E29D3" w:rsidRDefault="007E29D3" w:rsidP="007E29D3">
            <w:pPr>
              <w:jc w:val="right"/>
              <w:rPr>
                <w:color w:val="000000"/>
                <w:sz w:val="20"/>
                <w:szCs w:val="20"/>
              </w:rPr>
            </w:pPr>
            <w:r w:rsidRPr="007E29D3">
              <w:rPr>
                <w:color w:val="000000"/>
                <w:sz w:val="20"/>
                <w:szCs w:val="20"/>
              </w:rPr>
              <w:t>40.2</w:t>
            </w:r>
          </w:p>
        </w:tc>
        <w:tc>
          <w:tcPr>
            <w:tcW w:w="1040" w:type="dxa"/>
            <w:tcBorders>
              <w:top w:val="nil"/>
              <w:left w:val="nil"/>
              <w:bottom w:val="single" w:sz="4" w:space="0" w:color="auto"/>
              <w:right w:val="single" w:sz="4" w:space="0" w:color="auto"/>
            </w:tcBorders>
            <w:shd w:val="clear" w:color="000000" w:fill="FFFFFF"/>
            <w:noWrap/>
            <w:hideMark/>
          </w:tcPr>
          <w:p w14:paraId="08F8C334"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4A65652D"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2EE74D89" w14:textId="77777777" w:rsidR="007E29D3" w:rsidRPr="007E29D3" w:rsidRDefault="007E29D3" w:rsidP="007E29D3">
            <w:pPr>
              <w:rPr>
                <w:color w:val="000000"/>
                <w:sz w:val="20"/>
                <w:szCs w:val="20"/>
              </w:rPr>
            </w:pPr>
            <w:r w:rsidRPr="007E29D3">
              <w:rPr>
                <w:color w:val="000000"/>
                <w:sz w:val="20"/>
                <w:szCs w:val="20"/>
              </w:rPr>
              <w:t>Вешалки-крючки однорожковые В-К стальные с гальванопокрытием размером 303х732 мм</w:t>
            </w:r>
          </w:p>
        </w:tc>
        <w:tc>
          <w:tcPr>
            <w:tcW w:w="1276" w:type="dxa"/>
            <w:tcBorders>
              <w:top w:val="nil"/>
              <w:left w:val="nil"/>
              <w:bottom w:val="single" w:sz="4" w:space="0" w:color="auto"/>
              <w:right w:val="single" w:sz="4" w:space="0" w:color="auto"/>
            </w:tcBorders>
            <w:shd w:val="clear" w:color="000000" w:fill="FFFFFF"/>
            <w:noWrap/>
            <w:hideMark/>
          </w:tcPr>
          <w:p w14:paraId="7A96409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1397138"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3B95560" w14:textId="77777777" w:rsidR="007E29D3" w:rsidRPr="007E29D3" w:rsidRDefault="007E29D3" w:rsidP="007E29D3">
            <w:pPr>
              <w:jc w:val="right"/>
              <w:rPr>
                <w:color w:val="000000"/>
                <w:sz w:val="20"/>
                <w:szCs w:val="20"/>
              </w:rPr>
            </w:pPr>
            <w:r w:rsidRPr="007E29D3">
              <w:rPr>
                <w:color w:val="000000"/>
                <w:sz w:val="20"/>
                <w:szCs w:val="20"/>
              </w:rPr>
              <w:t xml:space="preserve">25,60 </w:t>
            </w:r>
          </w:p>
        </w:tc>
        <w:tc>
          <w:tcPr>
            <w:tcW w:w="2439" w:type="dxa"/>
            <w:tcBorders>
              <w:top w:val="nil"/>
              <w:left w:val="nil"/>
              <w:bottom w:val="single" w:sz="4" w:space="0" w:color="auto"/>
              <w:right w:val="single" w:sz="4" w:space="0" w:color="auto"/>
            </w:tcBorders>
            <w:shd w:val="clear" w:color="000000" w:fill="FFFFFF"/>
            <w:noWrap/>
            <w:hideMark/>
          </w:tcPr>
          <w:p w14:paraId="380D0A3C" w14:textId="77777777" w:rsidR="007E29D3" w:rsidRPr="007E29D3" w:rsidRDefault="007E29D3" w:rsidP="007E29D3">
            <w:pPr>
              <w:jc w:val="right"/>
              <w:rPr>
                <w:color w:val="000000"/>
                <w:sz w:val="20"/>
                <w:szCs w:val="20"/>
              </w:rPr>
            </w:pPr>
            <w:r w:rsidRPr="007E29D3">
              <w:rPr>
                <w:color w:val="000000"/>
                <w:sz w:val="20"/>
                <w:szCs w:val="20"/>
              </w:rPr>
              <w:t xml:space="preserve">25,60 </w:t>
            </w:r>
          </w:p>
        </w:tc>
      </w:tr>
      <w:tr w:rsidR="007E29D3" w:rsidRPr="007E29D3" w14:paraId="72BDAA3E"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61670FC" w14:textId="77777777" w:rsidR="007E29D3" w:rsidRPr="007E29D3" w:rsidRDefault="007E29D3" w:rsidP="007E29D3">
            <w:pPr>
              <w:jc w:val="right"/>
              <w:rPr>
                <w:color w:val="000000"/>
                <w:sz w:val="20"/>
                <w:szCs w:val="20"/>
              </w:rPr>
            </w:pPr>
            <w:r w:rsidRPr="007E29D3">
              <w:rPr>
                <w:color w:val="000000"/>
                <w:sz w:val="20"/>
                <w:szCs w:val="20"/>
              </w:rPr>
              <w:t>40.3</w:t>
            </w:r>
          </w:p>
        </w:tc>
        <w:tc>
          <w:tcPr>
            <w:tcW w:w="1040" w:type="dxa"/>
            <w:tcBorders>
              <w:top w:val="nil"/>
              <w:left w:val="nil"/>
              <w:bottom w:val="single" w:sz="4" w:space="0" w:color="auto"/>
              <w:right w:val="single" w:sz="4" w:space="0" w:color="auto"/>
            </w:tcBorders>
            <w:shd w:val="clear" w:color="000000" w:fill="FFFFFF"/>
            <w:noWrap/>
            <w:hideMark/>
          </w:tcPr>
          <w:p w14:paraId="65F95374"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2903762A"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04D8E7C0" w14:textId="77777777" w:rsidR="007E29D3" w:rsidRPr="007E29D3" w:rsidRDefault="007E29D3" w:rsidP="007E29D3">
            <w:pPr>
              <w:rPr>
                <w:color w:val="000000"/>
                <w:sz w:val="20"/>
                <w:szCs w:val="20"/>
              </w:rPr>
            </w:pPr>
            <w:r w:rsidRPr="007E29D3">
              <w:rPr>
                <w:color w:val="000000"/>
                <w:sz w:val="20"/>
                <w:szCs w:val="20"/>
              </w:rPr>
              <w:t>Держатель (диспенсер) настенный для бумажных полотенец из нержавеющей стали</w:t>
            </w:r>
          </w:p>
        </w:tc>
        <w:tc>
          <w:tcPr>
            <w:tcW w:w="1276" w:type="dxa"/>
            <w:tcBorders>
              <w:top w:val="nil"/>
              <w:left w:val="nil"/>
              <w:bottom w:val="single" w:sz="4" w:space="0" w:color="auto"/>
              <w:right w:val="single" w:sz="4" w:space="0" w:color="auto"/>
            </w:tcBorders>
            <w:shd w:val="clear" w:color="000000" w:fill="FFFFFF"/>
            <w:noWrap/>
            <w:hideMark/>
          </w:tcPr>
          <w:p w14:paraId="103F76F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DC3766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EA27913" w14:textId="77777777" w:rsidR="007E29D3" w:rsidRPr="007E29D3" w:rsidRDefault="007E29D3" w:rsidP="007E29D3">
            <w:pPr>
              <w:jc w:val="right"/>
              <w:rPr>
                <w:color w:val="000000"/>
                <w:sz w:val="20"/>
                <w:szCs w:val="20"/>
              </w:rPr>
            </w:pPr>
            <w:r w:rsidRPr="007E29D3">
              <w:rPr>
                <w:color w:val="000000"/>
                <w:sz w:val="20"/>
                <w:szCs w:val="20"/>
              </w:rPr>
              <w:t xml:space="preserve">2 210,88 </w:t>
            </w:r>
          </w:p>
        </w:tc>
        <w:tc>
          <w:tcPr>
            <w:tcW w:w="2439" w:type="dxa"/>
            <w:tcBorders>
              <w:top w:val="nil"/>
              <w:left w:val="nil"/>
              <w:bottom w:val="single" w:sz="4" w:space="0" w:color="auto"/>
              <w:right w:val="single" w:sz="4" w:space="0" w:color="auto"/>
            </w:tcBorders>
            <w:shd w:val="clear" w:color="000000" w:fill="FFFFFF"/>
            <w:noWrap/>
            <w:hideMark/>
          </w:tcPr>
          <w:p w14:paraId="3A0BD380" w14:textId="77777777" w:rsidR="007E29D3" w:rsidRPr="007E29D3" w:rsidRDefault="007E29D3" w:rsidP="007E29D3">
            <w:pPr>
              <w:jc w:val="right"/>
              <w:rPr>
                <w:color w:val="000000"/>
                <w:sz w:val="20"/>
                <w:szCs w:val="20"/>
              </w:rPr>
            </w:pPr>
            <w:r w:rsidRPr="007E29D3">
              <w:rPr>
                <w:color w:val="000000"/>
                <w:sz w:val="20"/>
                <w:szCs w:val="20"/>
              </w:rPr>
              <w:t xml:space="preserve">2 210,88 </w:t>
            </w:r>
          </w:p>
        </w:tc>
      </w:tr>
      <w:tr w:rsidR="007E29D3" w:rsidRPr="007E29D3" w14:paraId="593562D8"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138F712" w14:textId="77777777" w:rsidR="007E29D3" w:rsidRPr="007E29D3" w:rsidRDefault="007E29D3" w:rsidP="007E29D3">
            <w:pPr>
              <w:jc w:val="right"/>
              <w:rPr>
                <w:color w:val="000000"/>
                <w:sz w:val="20"/>
                <w:szCs w:val="20"/>
              </w:rPr>
            </w:pPr>
            <w:r w:rsidRPr="007E29D3">
              <w:rPr>
                <w:color w:val="000000"/>
                <w:sz w:val="20"/>
                <w:szCs w:val="20"/>
              </w:rPr>
              <w:t>40.4</w:t>
            </w:r>
          </w:p>
        </w:tc>
        <w:tc>
          <w:tcPr>
            <w:tcW w:w="1040" w:type="dxa"/>
            <w:tcBorders>
              <w:top w:val="nil"/>
              <w:left w:val="nil"/>
              <w:bottom w:val="single" w:sz="4" w:space="0" w:color="auto"/>
              <w:right w:val="single" w:sz="4" w:space="0" w:color="auto"/>
            </w:tcBorders>
            <w:shd w:val="clear" w:color="000000" w:fill="FFFFFF"/>
            <w:noWrap/>
            <w:hideMark/>
          </w:tcPr>
          <w:p w14:paraId="316B52C5"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7D531253"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76F2F448" w14:textId="77777777" w:rsidR="007E29D3" w:rsidRPr="007E29D3" w:rsidRDefault="007E29D3" w:rsidP="007E29D3">
            <w:pPr>
              <w:rPr>
                <w:color w:val="000000"/>
                <w:sz w:val="20"/>
                <w:szCs w:val="20"/>
              </w:rPr>
            </w:pPr>
            <w:r w:rsidRPr="007E29D3">
              <w:rPr>
                <w:color w:val="000000"/>
                <w:sz w:val="20"/>
                <w:szCs w:val="20"/>
              </w:rPr>
              <w:t>Травмобезопасное поворотное зеркало для инвалидов 400х600</w:t>
            </w:r>
          </w:p>
        </w:tc>
        <w:tc>
          <w:tcPr>
            <w:tcW w:w="1276" w:type="dxa"/>
            <w:tcBorders>
              <w:top w:val="nil"/>
              <w:left w:val="nil"/>
              <w:bottom w:val="single" w:sz="4" w:space="0" w:color="auto"/>
              <w:right w:val="single" w:sz="4" w:space="0" w:color="auto"/>
            </w:tcBorders>
            <w:shd w:val="clear" w:color="000000" w:fill="FFFFFF"/>
            <w:noWrap/>
            <w:hideMark/>
          </w:tcPr>
          <w:p w14:paraId="6192715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A138BF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AEE8A9A" w14:textId="77777777" w:rsidR="007E29D3" w:rsidRPr="007E29D3" w:rsidRDefault="007E29D3" w:rsidP="007E29D3">
            <w:pPr>
              <w:jc w:val="right"/>
              <w:rPr>
                <w:color w:val="000000"/>
                <w:sz w:val="20"/>
                <w:szCs w:val="20"/>
              </w:rPr>
            </w:pPr>
            <w:r w:rsidRPr="007E29D3">
              <w:rPr>
                <w:color w:val="000000"/>
                <w:sz w:val="20"/>
                <w:szCs w:val="20"/>
              </w:rPr>
              <w:t xml:space="preserve">6 317,31 </w:t>
            </w:r>
          </w:p>
        </w:tc>
        <w:tc>
          <w:tcPr>
            <w:tcW w:w="2439" w:type="dxa"/>
            <w:tcBorders>
              <w:top w:val="nil"/>
              <w:left w:val="nil"/>
              <w:bottom w:val="single" w:sz="4" w:space="0" w:color="auto"/>
              <w:right w:val="single" w:sz="4" w:space="0" w:color="auto"/>
            </w:tcBorders>
            <w:shd w:val="clear" w:color="000000" w:fill="FFFFFF"/>
            <w:noWrap/>
            <w:hideMark/>
          </w:tcPr>
          <w:p w14:paraId="5C483566" w14:textId="77777777" w:rsidR="007E29D3" w:rsidRPr="007E29D3" w:rsidRDefault="007E29D3" w:rsidP="007E29D3">
            <w:pPr>
              <w:jc w:val="right"/>
              <w:rPr>
                <w:color w:val="000000"/>
                <w:sz w:val="20"/>
                <w:szCs w:val="20"/>
              </w:rPr>
            </w:pPr>
            <w:r w:rsidRPr="007E29D3">
              <w:rPr>
                <w:color w:val="000000"/>
                <w:sz w:val="20"/>
                <w:szCs w:val="20"/>
              </w:rPr>
              <w:t xml:space="preserve">6 317,31 </w:t>
            </w:r>
          </w:p>
        </w:tc>
      </w:tr>
      <w:tr w:rsidR="007E29D3" w:rsidRPr="007E29D3" w14:paraId="2C72F532"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01DDBAC" w14:textId="77777777" w:rsidR="007E29D3" w:rsidRPr="007E29D3" w:rsidRDefault="007E29D3" w:rsidP="007E29D3">
            <w:pPr>
              <w:jc w:val="right"/>
              <w:rPr>
                <w:color w:val="000000"/>
                <w:sz w:val="20"/>
                <w:szCs w:val="20"/>
              </w:rPr>
            </w:pPr>
            <w:r w:rsidRPr="007E29D3">
              <w:rPr>
                <w:color w:val="000000"/>
                <w:sz w:val="20"/>
                <w:szCs w:val="20"/>
              </w:rPr>
              <w:t>40.5</w:t>
            </w:r>
          </w:p>
        </w:tc>
        <w:tc>
          <w:tcPr>
            <w:tcW w:w="1040" w:type="dxa"/>
            <w:tcBorders>
              <w:top w:val="nil"/>
              <w:left w:val="nil"/>
              <w:bottom w:val="single" w:sz="4" w:space="0" w:color="auto"/>
              <w:right w:val="single" w:sz="4" w:space="0" w:color="auto"/>
            </w:tcBorders>
            <w:shd w:val="clear" w:color="000000" w:fill="FFFFFF"/>
            <w:noWrap/>
            <w:hideMark/>
          </w:tcPr>
          <w:p w14:paraId="44814235"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2DD5B44F" w14:textId="77777777" w:rsidR="007E29D3" w:rsidRPr="007E29D3" w:rsidRDefault="007E29D3" w:rsidP="007E29D3">
            <w:pPr>
              <w:jc w:val="right"/>
              <w:rPr>
                <w:color w:val="000000"/>
                <w:sz w:val="20"/>
                <w:szCs w:val="20"/>
              </w:rPr>
            </w:pPr>
            <w:r w:rsidRPr="007E29D3">
              <w:rPr>
                <w:color w:val="000000"/>
                <w:sz w:val="20"/>
                <w:szCs w:val="20"/>
              </w:rPr>
              <w:t>28</w:t>
            </w:r>
          </w:p>
        </w:tc>
        <w:tc>
          <w:tcPr>
            <w:tcW w:w="6511" w:type="dxa"/>
            <w:tcBorders>
              <w:top w:val="nil"/>
              <w:left w:val="nil"/>
              <w:bottom w:val="single" w:sz="4" w:space="0" w:color="auto"/>
              <w:right w:val="single" w:sz="4" w:space="0" w:color="auto"/>
            </w:tcBorders>
            <w:shd w:val="clear" w:color="000000" w:fill="FFFFFF"/>
            <w:hideMark/>
          </w:tcPr>
          <w:p w14:paraId="7A73185B" w14:textId="77777777" w:rsidR="007E29D3" w:rsidRPr="007E29D3" w:rsidRDefault="007E29D3" w:rsidP="007E29D3">
            <w:pPr>
              <w:rPr>
                <w:color w:val="000000"/>
                <w:sz w:val="20"/>
                <w:szCs w:val="20"/>
              </w:rPr>
            </w:pPr>
            <w:r w:rsidRPr="007E29D3">
              <w:rPr>
                <w:color w:val="000000"/>
                <w:sz w:val="20"/>
                <w:szCs w:val="20"/>
              </w:rPr>
              <w:t>Поручень откидной для унитазов Тип 4</w:t>
            </w:r>
          </w:p>
        </w:tc>
        <w:tc>
          <w:tcPr>
            <w:tcW w:w="1276" w:type="dxa"/>
            <w:tcBorders>
              <w:top w:val="nil"/>
              <w:left w:val="nil"/>
              <w:bottom w:val="single" w:sz="4" w:space="0" w:color="auto"/>
              <w:right w:val="single" w:sz="4" w:space="0" w:color="auto"/>
            </w:tcBorders>
            <w:shd w:val="clear" w:color="000000" w:fill="FFFFFF"/>
            <w:noWrap/>
            <w:hideMark/>
          </w:tcPr>
          <w:p w14:paraId="2C7A5D3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D56A7B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06D4C82" w14:textId="77777777" w:rsidR="007E29D3" w:rsidRPr="007E29D3" w:rsidRDefault="007E29D3" w:rsidP="007E29D3">
            <w:pPr>
              <w:jc w:val="right"/>
              <w:rPr>
                <w:color w:val="000000"/>
                <w:sz w:val="20"/>
                <w:szCs w:val="20"/>
              </w:rPr>
            </w:pPr>
            <w:r w:rsidRPr="007E29D3">
              <w:rPr>
                <w:color w:val="000000"/>
                <w:sz w:val="20"/>
                <w:szCs w:val="20"/>
              </w:rPr>
              <w:t xml:space="preserve">7 123,70 </w:t>
            </w:r>
          </w:p>
        </w:tc>
        <w:tc>
          <w:tcPr>
            <w:tcW w:w="2439" w:type="dxa"/>
            <w:tcBorders>
              <w:top w:val="nil"/>
              <w:left w:val="nil"/>
              <w:bottom w:val="single" w:sz="4" w:space="0" w:color="auto"/>
              <w:right w:val="single" w:sz="4" w:space="0" w:color="auto"/>
            </w:tcBorders>
            <w:shd w:val="clear" w:color="000000" w:fill="FFFFFF"/>
            <w:noWrap/>
            <w:hideMark/>
          </w:tcPr>
          <w:p w14:paraId="6C1CEB12" w14:textId="77777777" w:rsidR="007E29D3" w:rsidRPr="007E29D3" w:rsidRDefault="007E29D3" w:rsidP="007E29D3">
            <w:pPr>
              <w:jc w:val="right"/>
              <w:rPr>
                <w:color w:val="000000"/>
                <w:sz w:val="20"/>
                <w:szCs w:val="20"/>
              </w:rPr>
            </w:pPr>
            <w:r w:rsidRPr="007E29D3">
              <w:rPr>
                <w:color w:val="000000"/>
                <w:sz w:val="20"/>
                <w:szCs w:val="20"/>
              </w:rPr>
              <w:t xml:space="preserve">7 123,70 </w:t>
            </w:r>
          </w:p>
        </w:tc>
      </w:tr>
      <w:tr w:rsidR="007E29D3" w:rsidRPr="007E29D3" w14:paraId="671B48E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135491E" w14:textId="77777777" w:rsidR="007E29D3" w:rsidRPr="007E29D3" w:rsidRDefault="007E29D3" w:rsidP="007E29D3">
            <w:pPr>
              <w:jc w:val="right"/>
              <w:rPr>
                <w:color w:val="000000"/>
                <w:sz w:val="20"/>
                <w:szCs w:val="20"/>
              </w:rPr>
            </w:pPr>
            <w:r w:rsidRPr="007E29D3">
              <w:rPr>
                <w:color w:val="000000"/>
                <w:sz w:val="20"/>
                <w:szCs w:val="20"/>
              </w:rPr>
              <w:t>40.6</w:t>
            </w:r>
          </w:p>
        </w:tc>
        <w:tc>
          <w:tcPr>
            <w:tcW w:w="1040" w:type="dxa"/>
            <w:tcBorders>
              <w:top w:val="nil"/>
              <w:left w:val="nil"/>
              <w:bottom w:val="single" w:sz="4" w:space="0" w:color="auto"/>
              <w:right w:val="single" w:sz="4" w:space="0" w:color="auto"/>
            </w:tcBorders>
            <w:shd w:val="clear" w:color="000000" w:fill="FFFFFF"/>
            <w:noWrap/>
            <w:hideMark/>
          </w:tcPr>
          <w:p w14:paraId="0442E875"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15DC7AD7"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000000" w:fill="FFFFFF"/>
            <w:hideMark/>
          </w:tcPr>
          <w:p w14:paraId="466155A2" w14:textId="77777777" w:rsidR="007E29D3" w:rsidRPr="007E29D3" w:rsidRDefault="007E29D3" w:rsidP="007E29D3">
            <w:pPr>
              <w:rPr>
                <w:color w:val="000000"/>
                <w:sz w:val="20"/>
                <w:szCs w:val="20"/>
              </w:rPr>
            </w:pPr>
            <w:r w:rsidRPr="007E29D3">
              <w:rPr>
                <w:color w:val="000000"/>
                <w:sz w:val="20"/>
                <w:szCs w:val="20"/>
              </w:rPr>
              <w:t>Поручень для унитазов Тип 1</w:t>
            </w:r>
          </w:p>
        </w:tc>
        <w:tc>
          <w:tcPr>
            <w:tcW w:w="1276" w:type="dxa"/>
            <w:tcBorders>
              <w:top w:val="nil"/>
              <w:left w:val="nil"/>
              <w:bottom w:val="single" w:sz="4" w:space="0" w:color="auto"/>
              <w:right w:val="single" w:sz="4" w:space="0" w:color="auto"/>
            </w:tcBorders>
            <w:shd w:val="clear" w:color="000000" w:fill="FFFFFF"/>
            <w:noWrap/>
            <w:hideMark/>
          </w:tcPr>
          <w:p w14:paraId="1F1F054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41AAEC5"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EAF689A" w14:textId="77777777" w:rsidR="007E29D3" w:rsidRPr="007E29D3" w:rsidRDefault="007E29D3" w:rsidP="007E29D3">
            <w:pPr>
              <w:jc w:val="right"/>
              <w:rPr>
                <w:color w:val="000000"/>
                <w:sz w:val="20"/>
                <w:szCs w:val="20"/>
              </w:rPr>
            </w:pPr>
            <w:r w:rsidRPr="007E29D3">
              <w:rPr>
                <w:color w:val="000000"/>
                <w:sz w:val="20"/>
                <w:szCs w:val="20"/>
              </w:rPr>
              <w:t xml:space="preserve">4 744,09 </w:t>
            </w:r>
          </w:p>
        </w:tc>
        <w:tc>
          <w:tcPr>
            <w:tcW w:w="2439" w:type="dxa"/>
            <w:tcBorders>
              <w:top w:val="nil"/>
              <w:left w:val="nil"/>
              <w:bottom w:val="single" w:sz="4" w:space="0" w:color="auto"/>
              <w:right w:val="single" w:sz="4" w:space="0" w:color="auto"/>
            </w:tcBorders>
            <w:shd w:val="clear" w:color="000000" w:fill="FFFFFF"/>
            <w:noWrap/>
            <w:hideMark/>
          </w:tcPr>
          <w:p w14:paraId="7A4C95C9" w14:textId="77777777" w:rsidR="007E29D3" w:rsidRPr="007E29D3" w:rsidRDefault="007E29D3" w:rsidP="007E29D3">
            <w:pPr>
              <w:jc w:val="right"/>
              <w:rPr>
                <w:color w:val="000000"/>
                <w:sz w:val="20"/>
                <w:szCs w:val="20"/>
              </w:rPr>
            </w:pPr>
            <w:r w:rsidRPr="007E29D3">
              <w:rPr>
                <w:color w:val="000000"/>
                <w:sz w:val="20"/>
                <w:szCs w:val="20"/>
              </w:rPr>
              <w:t xml:space="preserve">4 744,09 </w:t>
            </w:r>
          </w:p>
        </w:tc>
      </w:tr>
      <w:tr w:rsidR="007E29D3" w:rsidRPr="007E29D3" w14:paraId="2AB71574"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CC90D74" w14:textId="77777777" w:rsidR="007E29D3" w:rsidRPr="007E29D3" w:rsidRDefault="007E29D3" w:rsidP="007E29D3">
            <w:pPr>
              <w:jc w:val="right"/>
              <w:rPr>
                <w:color w:val="000000"/>
                <w:sz w:val="20"/>
                <w:szCs w:val="20"/>
              </w:rPr>
            </w:pPr>
            <w:r w:rsidRPr="007E29D3">
              <w:rPr>
                <w:color w:val="000000"/>
                <w:sz w:val="20"/>
                <w:szCs w:val="20"/>
              </w:rPr>
              <w:t>40.7</w:t>
            </w:r>
          </w:p>
        </w:tc>
        <w:tc>
          <w:tcPr>
            <w:tcW w:w="1040" w:type="dxa"/>
            <w:tcBorders>
              <w:top w:val="nil"/>
              <w:left w:val="nil"/>
              <w:bottom w:val="single" w:sz="4" w:space="0" w:color="auto"/>
              <w:right w:val="single" w:sz="4" w:space="0" w:color="auto"/>
            </w:tcBorders>
            <w:shd w:val="clear" w:color="000000" w:fill="FFFFFF"/>
            <w:noWrap/>
            <w:hideMark/>
          </w:tcPr>
          <w:p w14:paraId="6815E9D0"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2BB7C620" w14:textId="77777777" w:rsidR="007E29D3" w:rsidRPr="007E29D3" w:rsidRDefault="007E29D3" w:rsidP="007E29D3">
            <w:pPr>
              <w:jc w:val="right"/>
              <w:rPr>
                <w:color w:val="000000"/>
                <w:sz w:val="20"/>
                <w:szCs w:val="20"/>
              </w:rPr>
            </w:pPr>
            <w:r w:rsidRPr="007E29D3">
              <w:rPr>
                <w:color w:val="000000"/>
                <w:sz w:val="20"/>
                <w:szCs w:val="20"/>
              </w:rPr>
              <w:t>30</w:t>
            </w:r>
          </w:p>
        </w:tc>
        <w:tc>
          <w:tcPr>
            <w:tcW w:w="6511" w:type="dxa"/>
            <w:tcBorders>
              <w:top w:val="nil"/>
              <w:left w:val="nil"/>
              <w:bottom w:val="single" w:sz="4" w:space="0" w:color="auto"/>
              <w:right w:val="single" w:sz="4" w:space="0" w:color="auto"/>
            </w:tcBorders>
            <w:shd w:val="clear" w:color="000000" w:fill="FFFFFF"/>
            <w:hideMark/>
          </w:tcPr>
          <w:p w14:paraId="4438933D" w14:textId="77777777" w:rsidR="007E29D3" w:rsidRPr="007E29D3" w:rsidRDefault="007E29D3" w:rsidP="007E29D3">
            <w:pPr>
              <w:rPr>
                <w:color w:val="000000"/>
                <w:sz w:val="20"/>
                <w:szCs w:val="20"/>
              </w:rPr>
            </w:pPr>
            <w:r w:rsidRPr="007E29D3">
              <w:rPr>
                <w:color w:val="000000"/>
                <w:sz w:val="20"/>
                <w:szCs w:val="20"/>
              </w:rPr>
              <w:t>Поручень для раковины Тип 11</w:t>
            </w:r>
          </w:p>
        </w:tc>
        <w:tc>
          <w:tcPr>
            <w:tcW w:w="1276" w:type="dxa"/>
            <w:tcBorders>
              <w:top w:val="nil"/>
              <w:left w:val="nil"/>
              <w:bottom w:val="single" w:sz="4" w:space="0" w:color="auto"/>
              <w:right w:val="single" w:sz="4" w:space="0" w:color="auto"/>
            </w:tcBorders>
            <w:shd w:val="clear" w:color="000000" w:fill="FFFFFF"/>
            <w:noWrap/>
            <w:hideMark/>
          </w:tcPr>
          <w:p w14:paraId="49756E4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914F2A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3AD2450" w14:textId="77777777" w:rsidR="007E29D3" w:rsidRPr="007E29D3" w:rsidRDefault="007E29D3" w:rsidP="007E29D3">
            <w:pPr>
              <w:jc w:val="right"/>
              <w:rPr>
                <w:color w:val="000000"/>
                <w:sz w:val="20"/>
                <w:szCs w:val="20"/>
              </w:rPr>
            </w:pPr>
            <w:r w:rsidRPr="007E29D3">
              <w:rPr>
                <w:color w:val="000000"/>
                <w:sz w:val="20"/>
                <w:szCs w:val="20"/>
              </w:rPr>
              <w:t xml:space="preserve">8 883,10 </w:t>
            </w:r>
          </w:p>
        </w:tc>
        <w:tc>
          <w:tcPr>
            <w:tcW w:w="2439" w:type="dxa"/>
            <w:tcBorders>
              <w:top w:val="nil"/>
              <w:left w:val="nil"/>
              <w:bottom w:val="single" w:sz="4" w:space="0" w:color="auto"/>
              <w:right w:val="single" w:sz="4" w:space="0" w:color="auto"/>
            </w:tcBorders>
            <w:shd w:val="clear" w:color="000000" w:fill="FFFFFF"/>
            <w:noWrap/>
            <w:hideMark/>
          </w:tcPr>
          <w:p w14:paraId="54570DBE" w14:textId="77777777" w:rsidR="007E29D3" w:rsidRPr="007E29D3" w:rsidRDefault="007E29D3" w:rsidP="007E29D3">
            <w:pPr>
              <w:jc w:val="right"/>
              <w:rPr>
                <w:color w:val="000000"/>
                <w:sz w:val="20"/>
                <w:szCs w:val="20"/>
              </w:rPr>
            </w:pPr>
            <w:r w:rsidRPr="007E29D3">
              <w:rPr>
                <w:color w:val="000000"/>
                <w:sz w:val="20"/>
                <w:szCs w:val="20"/>
              </w:rPr>
              <w:t xml:space="preserve">8 883,10 </w:t>
            </w:r>
          </w:p>
        </w:tc>
      </w:tr>
      <w:tr w:rsidR="007E29D3" w:rsidRPr="007E29D3" w14:paraId="4A506BCF"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CBEDE67" w14:textId="77777777" w:rsidR="007E29D3" w:rsidRPr="007E29D3" w:rsidRDefault="007E29D3" w:rsidP="007E29D3">
            <w:pPr>
              <w:jc w:val="right"/>
              <w:rPr>
                <w:color w:val="000000"/>
                <w:sz w:val="20"/>
                <w:szCs w:val="20"/>
              </w:rPr>
            </w:pPr>
            <w:r w:rsidRPr="007E29D3">
              <w:rPr>
                <w:color w:val="000000"/>
                <w:sz w:val="20"/>
                <w:szCs w:val="20"/>
              </w:rPr>
              <w:t>40.8</w:t>
            </w:r>
          </w:p>
        </w:tc>
        <w:tc>
          <w:tcPr>
            <w:tcW w:w="1040" w:type="dxa"/>
            <w:tcBorders>
              <w:top w:val="nil"/>
              <w:left w:val="nil"/>
              <w:bottom w:val="single" w:sz="4" w:space="0" w:color="auto"/>
              <w:right w:val="single" w:sz="4" w:space="0" w:color="auto"/>
            </w:tcBorders>
            <w:shd w:val="clear" w:color="000000" w:fill="FFFFFF"/>
            <w:noWrap/>
            <w:hideMark/>
          </w:tcPr>
          <w:p w14:paraId="5166F866"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765438DE" w14:textId="77777777" w:rsidR="007E29D3" w:rsidRPr="007E29D3" w:rsidRDefault="007E29D3" w:rsidP="007E29D3">
            <w:pPr>
              <w:jc w:val="right"/>
              <w:rPr>
                <w:color w:val="000000"/>
                <w:sz w:val="20"/>
                <w:szCs w:val="20"/>
              </w:rPr>
            </w:pPr>
            <w:r w:rsidRPr="007E29D3">
              <w:rPr>
                <w:color w:val="000000"/>
                <w:sz w:val="20"/>
                <w:szCs w:val="20"/>
              </w:rPr>
              <w:t>31</w:t>
            </w:r>
          </w:p>
        </w:tc>
        <w:tc>
          <w:tcPr>
            <w:tcW w:w="6511" w:type="dxa"/>
            <w:tcBorders>
              <w:top w:val="nil"/>
              <w:left w:val="nil"/>
              <w:bottom w:val="single" w:sz="4" w:space="0" w:color="auto"/>
              <w:right w:val="single" w:sz="4" w:space="0" w:color="auto"/>
            </w:tcBorders>
            <w:shd w:val="clear" w:color="000000" w:fill="FFFFFF"/>
            <w:hideMark/>
          </w:tcPr>
          <w:p w14:paraId="1816985C" w14:textId="77777777" w:rsidR="007E29D3" w:rsidRPr="007E29D3" w:rsidRDefault="007E29D3" w:rsidP="007E29D3">
            <w:pPr>
              <w:rPr>
                <w:color w:val="000000"/>
                <w:sz w:val="20"/>
                <w:szCs w:val="20"/>
              </w:rPr>
            </w:pPr>
            <w:r w:rsidRPr="007E29D3">
              <w:rPr>
                <w:color w:val="000000"/>
                <w:sz w:val="20"/>
                <w:szCs w:val="20"/>
              </w:rPr>
              <w:t>Штанга с подвесными рукоятками ШП</w:t>
            </w:r>
          </w:p>
        </w:tc>
        <w:tc>
          <w:tcPr>
            <w:tcW w:w="1276" w:type="dxa"/>
            <w:tcBorders>
              <w:top w:val="nil"/>
              <w:left w:val="nil"/>
              <w:bottom w:val="single" w:sz="4" w:space="0" w:color="auto"/>
              <w:right w:val="single" w:sz="4" w:space="0" w:color="auto"/>
            </w:tcBorders>
            <w:shd w:val="clear" w:color="000000" w:fill="FFFFFF"/>
            <w:noWrap/>
            <w:hideMark/>
          </w:tcPr>
          <w:p w14:paraId="35DFB0B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18AB478"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13A3996" w14:textId="77777777" w:rsidR="007E29D3" w:rsidRPr="007E29D3" w:rsidRDefault="007E29D3" w:rsidP="007E29D3">
            <w:pPr>
              <w:jc w:val="right"/>
              <w:rPr>
                <w:color w:val="000000"/>
                <w:sz w:val="20"/>
                <w:szCs w:val="20"/>
              </w:rPr>
            </w:pPr>
            <w:r w:rsidRPr="007E29D3">
              <w:rPr>
                <w:color w:val="000000"/>
                <w:sz w:val="20"/>
                <w:szCs w:val="20"/>
              </w:rPr>
              <w:t xml:space="preserve">20 016,64 </w:t>
            </w:r>
          </w:p>
        </w:tc>
        <w:tc>
          <w:tcPr>
            <w:tcW w:w="2439" w:type="dxa"/>
            <w:tcBorders>
              <w:top w:val="nil"/>
              <w:left w:val="nil"/>
              <w:bottom w:val="single" w:sz="4" w:space="0" w:color="auto"/>
              <w:right w:val="single" w:sz="4" w:space="0" w:color="auto"/>
            </w:tcBorders>
            <w:shd w:val="clear" w:color="000000" w:fill="FFFFFF"/>
            <w:noWrap/>
            <w:hideMark/>
          </w:tcPr>
          <w:p w14:paraId="51BFE8BD" w14:textId="77777777" w:rsidR="007E29D3" w:rsidRPr="007E29D3" w:rsidRDefault="007E29D3" w:rsidP="007E29D3">
            <w:pPr>
              <w:jc w:val="right"/>
              <w:rPr>
                <w:color w:val="000000"/>
                <w:sz w:val="20"/>
                <w:szCs w:val="20"/>
              </w:rPr>
            </w:pPr>
            <w:r w:rsidRPr="007E29D3">
              <w:rPr>
                <w:color w:val="000000"/>
                <w:sz w:val="20"/>
                <w:szCs w:val="20"/>
              </w:rPr>
              <w:t xml:space="preserve">20 016,64 </w:t>
            </w:r>
          </w:p>
        </w:tc>
      </w:tr>
      <w:tr w:rsidR="007E29D3" w:rsidRPr="007E29D3" w14:paraId="6513306F"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A44B32D" w14:textId="77777777" w:rsidR="007E29D3" w:rsidRPr="007E29D3" w:rsidRDefault="007E29D3" w:rsidP="007E29D3">
            <w:pPr>
              <w:jc w:val="right"/>
              <w:rPr>
                <w:color w:val="000000"/>
                <w:sz w:val="20"/>
                <w:szCs w:val="20"/>
              </w:rPr>
            </w:pPr>
            <w:r w:rsidRPr="007E29D3">
              <w:rPr>
                <w:color w:val="000000"/>
                <w:sz w:val="20"/>
                <w:szCs w:val="20"/>
              </w:rPr>
              <w:t>41</w:t>
            </w:r>
          </w:p>
        </w:tc>
        <w:tc>
          <w:tcPr>
            <w:tcW w:w="1040" w:type="dxa"/>
            <w:tcBorders>
              <w:top w:val="nil"/>
              <w:left w:val="nil"/>
              <w:bottom w:val="single" w:sz="4" w:space="0" w:color="auto"/>
              <w:right w:val="single" w:sz="4" w:space="0" w:color="auto"/>
            </w:tcBorders>
            <w:shd w:val="clear" w:color="000000" w:fill="FFFFFF"/>
            <w:noWrap/>
            <w:hideMark/>
          </w:tcPr>
          <w:p w14:paraId="089A8A1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BAF2A9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A015464" w14:textId="77777777" w:rsidR="007E29D3" w:rsidRPr="007E29D3" w:rsidRDefault="007E29D3" w:rsidP="007E29D3">
            <w:pPr>
              <w:rPr>
                <w:b/>
                <w:bCs/>
                <w:color w:val="000000"/>
                <w:sz w:val="20"/>
                <w:szCs w:val="20"/>
              </w:rPr>
            </w:pPr>
            <w:r w:rsidRPr="007E29D3">
              <w:rPr>
                <w:b/>
                <w:bCs/>
                <w:color w:val="000000"/>
                <w:sz w:val="20"/>
                <w:szCs w:val="20"/>
              </w:rPr>
              <w:t>Дополнительные работы</w:t>
            </w:r>
          </w:p>
        </w:tc>
        <w:tc>
          <w:tcPr>
            <w:tcW w:w="1276" w:type="dxa"/>
            <w:tcBorders>
              <w:top w:val="nil"/>
              <w:left w:val="nil"/>
              <w:bottom w:val="single" w:sz="4" w:space="0" w:color="auto"/>
              <w:right w:val="single" w:sz="4" w:space="0" w:color="auto"/>
            </w:tcBorders>
            <w:shd w:val="clear" w:color="000000" w:fill="FFFFFF"/>
            <w:noWrap/>
            <w:hideMark/>
          </w:tcPr>
          <w:p w14:paraId="200F7E5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D6F56FB"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368A09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FE4BC2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1A0179A"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C35ED5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BDFD6D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5429A1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71EABAB" w14:textId="77777777" w:rsidR="007E29D3" w:rsidRPr="007E29D3" w:rsidRDefault="007E29D3" w:rsidP="007E29D3">
            <w:pPr>
              <w:rPr>
                <w:b/>
                <w:bCs/>
                <w:color w:val="000000"/>
                <w:sz w:val="20"/>
                <w:szCs w:val="20"/>
              </w:rPr>
            </w:pPr>
            <w:r w:rsidRPr="007E29D3">
              <w:rPr>
                <w:b/>
                <w:bCs/>
                <w:color w:val="000000"/>
                <w:sz w:val="20"/>
                <w:szCs w:val="20"/>
              </w:rPr>
              <w:t>Лестничное ограждение из нержавеющей стали</w:t>
            </w:r>
          </w:p>
        </w:tc>
        <w:tc>
          <w:tcPr>
            <w:tcW w:w="1276" w:type="dxa"/>
            <w:tcBorders>
              <w:top w:val="nil"/>
              <w:left w:val="nil"/>
              <w:bottom w:val="single" w:sz="4" w:space="0" w:color="auto"/>
              <w:right w:val="single" w:sz="4" w:space="0" w:color="auto"/>
            </w:tcBorders>
            <w:shd w:val="clear" w:color="000000" w:fill="FFFFFF"/>
            <w:noWrap/>
            <w:hideMark/>
          </w:tcPr>
          <w:p w14:paraId="5EAC78E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9A69E6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8173AD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E3851A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6FC28B4"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5B65CCB" w14:textId="77777777" w:rsidR="007E29D3" w:rsidRPr="007E29D3" w:rsidRDefault="007E29D3" w:rsidP="007E29D3">
            <w:pPr>
              <w:jc w:val="right"/>
              <w:rPr>
                <w:color w:val="000000"/>
                <w:sz w:val="20"/>
                <w:szCs w:val="20"/>
              </w:rPr>
            </w:pPr>
            <w:r w:rsidRPr="007E29D3">
              <w:rPr>
                <w:color w:val="000000"/>
                <w:sz w:val="20"/>
                <w:szCs w:val="20"/>
              </w:rPr>
              <w:t>41.1</w:t>
            </w:r>
          </w:p>
        </w:tc>
        <w:tc>
          <w:tcPr>
            <w:tcW w:w="1040" w:type="dxa"/>
            <w:tcBorders>
              <w:top w:val="nil"/>
              <w:left w:val="nil"/>
              <w:bottom w:val="single" w:sz="4" w:space="0" w:color="auto"/>
              <w:right w:val="single" w:sz="4" w:space="0" w:color="auto"/>
            </w:tcBorders>
            <w:shd w:val="clear" w:color="000000" w:fill="FFFFFF"/>
            <w:noWrap/>
            <w:hideMark/>
          </w:tcPr>
          <w:p w14:paraId="6012964F"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441D483D"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000000" w:fill="FFFFFF"/>
            <w:hideMark/>
          </w:tcPr>
          <w:p w14:paraId="32692972" w14:textId="77777777" w:rsidR="007E29D3" w:rsidRPr="007E29D3" w:rsidRDefault="007E29D3" w:rsidP="007E29D3">
            <w:pPr>
              <w:rPr>
                <w:color w:val="000000"/>
                <w:sz w:val="20"/>
                <w:szCs w:val="20"/>
              </w:rPr>
            </w:pPr>
            <w:r w:rsidRPr="007E29D3">
              <w:rPr>
                <w:color w:val="000000"/>
                <w:sz w:val="20"/>
                <w:szCs w:val="20"/>
              </w:rPr>
              <w:t>Устройство металлических ограждений: без поручней</w:t>
            </w:r>
          </w:p>
        </w:tc>
        <w:tc>
          <w:tcPr>
            <w:tcW w:w="1276" w:type="dxa"/>
            <w:tcBorders>
              <w:top w:val="nil"/>
              <w:left w:val="nil"/>
              <w:bottom w:val="single" w:sz="4" w:space="0" w:color="auto"/>
              <w:right w:val="single" w:sz="4" w:space="0" w:color="auto"/>
            </w:tcBorders>
            <w:shd w:val="clear" w:color="000000" w:fill="FFFFFF"/>
            <w:noWrap/>
            <w:hideMark/>
          </w:tcPr>
          <w:p w14:paraId="0767D9BA"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61869D8" w14:textId="77777777" w:rsidR="007E29D3" w:rsidRPr="007E29D3" w:rsidRDefault="007E29D3" w:rsidP="007E29D3">
            <w:pPr>
              <w:jc w:val="right"/>
              <w:rPr>
                <w:color w:val="000000"/>
                <w:sz w:val="20"/>
                <w:szCs w:val="20"/>
              </w:rPr>
            </w:pPr>
            <w:r w:rsidRPr="007E29D3">
              <w:rPr>
                <w:color w:val="000000"/>
                <w:sz w:val="20"/>
                <w:szCs w:val="20"/>
              </w:rPr>
              <w:t>0,047</w:t>
            </w:r>
          </w:p>
        </w:tc>
        <w:tc>
          <w:tcPr>
            <w:tcW w:w="1275" w:type="dxa"/>
            <w:tcBorders>
              <w:top w:val="nil"/>
              <w:left w:val="nil"/>
              <w:bottom w:val="single" w:sz="4" w:space="0" w:color="auto"/>
              <w:right w:val="single" w:sz="4" w:space="0" w:color="auto"/>
            </w:tcBorders>
            <w:shd w:val="clear" w:color="000000" w:fill="FFFFFF"/>
            <w:noWrap/>
            <w:hideMark/>
          </w:tcPr>
          <w:p w14:paraId="61A162ED" w14:textId="77777777" w:rsidR="007E29D3" w:rsidRPr="007E29D3" w:rsidRDefault="007E29D3" w:rsidP="007E29D3">
            <w:pPr>
              <w:jc w:val="right"/>
              <w:rPr>
                <w:color w:val="000000"/>
                <w:sz w:val="20"/>
                <w:szCs w:val="20"/>
              </w:rPr>
            </w:pPr>
            <w:r w:rsidRPr="007E29D3">
              <w:rPr>
                <w:color w:val="000000"/>
                <w:sz w:val="20"/>
                <w:szCs w:val="20"/>
              </w:rPr>
              <w:t xml:space="preserve">210 590,98 </w:t>
            </w:r>
          </w:p>
        </w:tc>
        <w:tc>
          <w:tcPr>
            <w:tcW w:w="2439" w:type="dxa"/>
            <w:tcBorders>
              <w:top w:val="nil"/>
              <w:left w:val="nil"/>
              <w:bottom w:val="single" w:sz="4" w:space="0" w:color="auto"/>
              <w:right w:val="single" w:sz="4" w:space="0" w:color="auto"/>
            </w:tcBorders>
            <w:shd w:val="clear" w:color="000000" w:fill="FFFFFF"/>
            <w:noWrap/>
            <w:hideMark/>
          </w:tcPr>
          <w:p w14:paraId="075D07AD" w14:textId="77777777" w:rsidR="007E29D3" w:rsidRPr="007E29D3" w:rsidRDefault="007E29D3" w:rsidP="007E29D3">
            <w:pPr>
              <w:jc w:val="right"/>
              <w:rPr>
                <w:color w:val="000000"/>
                <w:sz w:val="20"/>
                <w:szCs w:val="20"/>
              </w:rPr>
            </w:pPr>
            <w:r w:rsidRPr="007E29D3">
              <w:rPr>
                <w:color w:val="000000"/>
                <w:sz w:val="20"/>
                <w:szCs w:val="20"/>
              </w:rPr>
              <w:t xml:space="preserve">9 897,78 </w:t>
            </w:r>
          </w:p>
        </w:tc>
      </w:tr>
      <w:tr w:rsidR="007E29D3" w:rsidRPr="007E29D3" w14:paraId="5EC3E9D6"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2B24559" w14:textId="77777777" w:rsidR="007E29D3" w:rsidRPr="007E29D3" w:rsidRDefault="007E29D3" w:rsidP="007E29D3">
            <w:pPr>
              <w:jc w:val="right"/>
              <w:rPr>
                <w:color w:val="000000"/>
                <w:sz w:val="20"/>
                <w:szCs w:val="20"/>
              </w:rPr>
            </w:pPr>
            <w:r w:rsidRPr="007E29D3">
              <w:rPr>
                <w:color w:val="000000"/>
                <w:sz w:val="20"/>
                <w:szCs w:val="20"/>
              </w:rPr>
              <w:lastRenderedPageBreak/>
              <w:t>41.2</w:t>
            </w:r>
          </w:p>
        </w:tc>
        <w:tc>
          <w:tcPr>
            <w:tcW w:w="1040" w:type="dxa"/>
            <w:tcBorders>
              <w:top w:val="nil"/>
              <w:left w:val="nil"/>
              <w:bottom w:val="single" w:sz="4" w:space="0" w:color="auto"/>
              <w:right w:val="single" w:sz="4" w:space="0" w:color="auto"/>
            </w:tcBorders>
            <w:shd w:val="clear" w:color="000000" w:fill="FFFFFF"/>
            <w:noWrap/>
            <w:hideMark/>
          </w:tcPr>
          <w:p w14:paraId="6C1B5DDE"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70ECF51F" w14:textId="77777777" w:rsidR="007E29D3" w:rsidRPr="007E29D3" w:rsidRDefault="007E29D3" w:rsidP="007E29D3">
            <w:pPr>
              <w:jc w:val="right"/>
              <w:rPr>
                <w:color w:val="000000"/>
                <w:sz w:val="20"/>
                <w:szCs w:val="20"/>
              </w:rPr>
            </w:pPr>
            <w:r w:rsidRPr="007E29D3">
              <w:rPr>
                <w:color w:val="000000"/>
                <w:sz w:val="20"/>
                <w:szCs w:val="20"/>
              </w:rPr>
              <w:t>33</w:t>
            </w:r>
          </w:p>
        </w:tc>
        <w:tc>
          <w:tcPr>
            <w:tcW w:w="6511" w:type="dxa"/>
            <w:tcBorders>
              <w:top w:val="nil"/>
              <w:left w:val="nil"/>
              <w:bottom w:val="single" w:sz="4" w:space="0" w:color="auto"/>
              <w:right w:val="single" w:sz="4" w:space="0" w:color="auto"/>
            </w:tcBorders>
            <w:shd w:val="clear" w:color="000000" w:fill="FFFFFF"/>
            <w:hideMark/>
          </w:tcPr>
          <w:p w14:paraId="4D84A09E" w14:textId="77777777" w:rsidR="007E29D3" w:rsidRPr="007E29D3" w:rsidRDefault="007E29D3" w:rsidP="007E29D3">
            <w:pPr>
              <w:rPr>
                <w:color w:val="000000"/>
                <w:sz w:val="20"/>
                <w:szCs w:val="20"/>
              </w:rPr>
            </w:pPr>
            <w:r w:rsidRPr="007E29D3">
              <w:rPr>
                <w:color w:val="000000"/>
                <w:sz w:val="20"/>
                <w:szCs w:val="20"/>
              </w:rPr>
              <w:t>Ограждения лестничных проемов, лестничные марши, пожарные лестницы</w:t>
            </w:r>
          </w:p>
        </w:tc>
        <w:tc>
          <w:tcPr>
            <w:tcW w:w="1276" w:type="dxa"/>
            <w:tcBorders>
              <w:top w:val="nil"/>
              <w:left w:val="nil"/>
              <w:bottom w:val="single" w:sz="4" w:space="0" w:color="auto"/>
              <w:right w:val="single" w:sz="4" w:space="0" w:color="auto"/>
            </w:tcBorders>
            <w:shd w:val="clear" w:color="000000" w:fill="FFFFFF"/>
            <w:noWrap/>
            <w:hideMark/>
          </w:tcPr>
          <w:p w14:paraId="7412BF10"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0E38B7B6" w14:textId="77777777" w:rsidR="007E29D3" w:rsidRPr="007E29D3" w:rsidRDefault="007E29D3" w:rsidP="007E29D3">
            <w:pPr>
              <w:jc w:val="right"/>
              <w:rPr>
                <w:color w:val="000000"/>
                <w:sz w:val="20"/>
                <w:szCs w:val="20"/>
              </w:rPr>
            </w:pPr>
            <w:r w:rsidRPr="007E29D3">
              <w:rPr>
                <w:color w:val="000000"/>
                <w:sz w:val="20"/>
                <w:szCs w:val="20"/>
              </w:rPr>
              <w:t>-0,0982</w:t>
            </w:r>
          </w:p>
        </w:tc>
        <w:tc>
          <w:tcPr>
            <w:tcW w:w="1275" w:type="dxa"/>
            <w:tcBorders>
              <w:top w:val="nil"/>
              <w:left w:val="nil"/>
              <w:bottom w:val="single" w:sz="4" w:space="0" w:color="auto"/>
              <w:right w:val="single" w:sz="4" w:space="0" w:color="auto"/>
            </w:tcBorders>
            <w:shd w:val="clear" w:color="000000" w:fill="FFFFFF"/>
            <w:noWrap/>
            <w:hideMark/>
          </w:tcPr>
          <w:p w14:paraId="30EC6E00" w14:textId="77777777" w:rsidR="007E29D3" w:rsidRPr="007E29D3" w:rsidRDefault="007E29D3" w:rsidP="007E29D3">
            <w:pPr>
              <w:jc w:val="right"/>
              <w:rPr>
                <w:color w:val="000000"/>
                <w:sz w:val="20"/>
                <w:szCs w:val="20"/>
              </w:rPr>
            </w:pPr>
            <w:r w:rsidRPr="007E29D3">
              <w:rPr>
                <w:color w:val="000000"/>
                <w:sz w:val="20"/>
                <w:szCs w:val="20"/>
              </w:rPr>
              <w:t xml:space="preserve">77 792,10 </w:t>
            </w:r>
          </w:p>
        </w:tc>
        <w:tc>
          <w:tcPr>
            <w:tcW w:w="2439" w:type="dxa"/>
            <w:tcBorders>
              <w:top w:val="nil"/>
              <w:left w:val="nil"/>
              <w:bottom w:val="single" w:sz="4" w:space="0" w:color="auto"/>
              <w:right w:val="single" w:sz="4" w:space="0" w:color="auto"/>
            </w:tcBorders>
            <w:shd w:val="clear" w:color="000000" w:fill="FFFFFF"/>
            <w:noWrap/>
            <w:hideMark/>
          </w:tcPr>
          <w:p w14:paraId="7944C845" w14:textId="77777777" w:rsidR="007E29D3" w:rsidRPr="007E29D3" w:rsidRDefault="007E29D3" w:rsidP="007E29D3">
            <w:pPr>
              <w:jc w:val="right"/>
              <w:rPr>
                <w:color w:val="000000"/>
                <w:sz w:val="20"/>
                <w:szCs w:val="20"/>
              </w:rPr>
            </w:pPr>
            <w:r w:rsidRPr="007E29D3">
              <w:rPr>
                <w:color w:val="FF0000"/>
                <w:sz w:val="20"/>
                <w:szCs w:val="20"/>
              </w:rPr>
              <w:t xml:space="preserve">-7 639,18 </w:t>
            </w:r>
          </w:p>
        </w:tc>
      </w:tr>
      <w:tr w:rsidR="007E29D3" w:rsidRPr="007E29D3" w14:paraId="2834B77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CEEB0CE" w14:textId="77777777" w:rsidR="007E29D3" w:rsidRPr="007E29D3" w:rsidRDefault="007E29D3" w:rsidP="007E29D3">
            <w:pPr>
              <w:jc w:val="right"/>
              <w:rPr>
                <w:color w:val="000000"/>
                <w:sz w:val="20"/>
                <w:szCs w:val="20"/>
              </w:rPr>
            </w:pPr>
            <w:r w:rsidRPr="007E29D3">
              <w:rPr>
                <w:color w:val="000000"/>
                <w:sz w:val="20"/>
                <w:szCs w:val="20"/>
              </w:rPr>
              <w:t>41.3</w:t>
            </w:r>
          </w:p>
        </w:tc>
        <w:tc>
          <w:tcPr>
            <w:tcW w:w="1040" w:type="dxa"/>
            <w:tcBorders>
              <w:top w:val="nil"/>
              <w:left w:val="nil"/>
              <w:bottom w:val="single" w:sz="4" w:space="0" w:color="auto"/>
              <w:right w:val="single" w:sz="4" w:space="0" w:color="auto"/>
            </w:tcBorders>
            <w:shd w:val="clear" w:color="000000" w:fill="FFFFFF"/>
            <w:noWrap/>
            <w:hideMark/>
          </w:tcPr>
          <w:p w14:paraId="0C017E32"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3052EFD9" w14:textId="77777777" w:rsidR="007E29D3" w:rsidRPr="007E29D3" w:rsidRDefault="007E29D3" w:rsidP="007E29D3">
            <w:pPr>
              <w:jc w:val="right"/>
              <w:rPr>
                <w:color w:val="000000"/>
                <w:sz w:val="20"/>
                <w:szCs w:val="20"/>
              </w:rPr>
            </w:pPr>
            <w:r w:rsidRPr="007E29D3">
              <w:rPr>
                <w:color w:val="000000"/>
                <w:sz w:val="20"/>
                <w:szCs w:val="20"/>
              </w:rPr>
              <w:t>34</w:t>
            </w:r>
          </w:p>
        </w:tc>
        <w:tc>
          <w:tcPr>
            <w:tcW w:w="6511" w:type="dxa"/>
            <w:tcBorders>
              <w:top w:val="nil"/>
              <w:left w:val="nil"/>
              <w:bottom w:val="single" w:sz="4" w:space="0" w:color="auto"/>
              <w:right w:val="single" w:sz="4" w:space="0" w:color="auto"/>
            </w:tcBorders>
            <w:shd w:val="clear" w:color="000000" w:fill="FFFFFF"/>
            <w:hideMark/>
          </w:tcPr>
          <w:p w14:paraId="78C82DB2" w14:textId="77777777" w:rsidR="007E29D3" w:rsidRPr="007E29D3" w:rsidRDefault="007E29D3" w:rsidP="007E29D3">
            <w:pPr>
              <w:rPr>
                <w:color w:val="000000"/>
                <w:sz w:val="20"/>
                <w:szCs w:val="20"/>
              </w:rPr>
            </w:pPr>
            <w:r w:rsidRPr="007E29D3">
              <w:rPr>
                <w:color w:val="000000"/>
                <w:sz w:val="20"/>
                <w:szCs w:val="20"/>
              </w:rPr>
              <w:t>Ограждение нерж. стали ОГ-1</w:t>
            </w:r>
          </w:p>
        </w:tc>
        <w:tc>
          <w:tcPr>
            <w:tcW w:w="1276" w:type="dxa"/>
            <w:tcBorders>
              <w:top w:val="nil"/>
              <w:left w:val="nil"/>
              <w:bottom w:val="single" w:sz="4" w:space="0" w:color="auto"/>
              <w:right w:val="single" w:sz="4" w:space="0" w:color="auto"/>
            </w:tcBorders>
            <w:shd w:val="clear" w:color="000000" w:fill="FFFFFF"/>
            <w:noWrap/>
            <w:hideMark/>
          </w:tcPr>
          <w:p w14:paraId="328E0C03"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E6F9CCB" w14:textId="77777777" w:rsidR="007E29D3" w:rsidRPr="007E29D3" w:rsidRDefault="007E29D3" w:rsidP="007E29D3">
            <w:pPr>
              <w:jc w:val="right"/>
              <w:rPr>
                <w:color w:val="000000"/>
                <w:sz w:val="20"/>
                <w:szCs w:val="20"/>
              </w:rPr>
            </w:pPr>
            <w:r w:rsidRPr="007E29D3">
              <w:rPr>
                <w:color w:val="000000"/>
                <w:sz w:val="20"/>
                <w:szCs w:val="20"/>
              </w:rPr>
              <w:t>4,7</w:t>
            </w:r>
          </w:p>
        </w:tc>
        <w:tc>
          <w:tcPr>
            <w:tcW w:w="1275" w:type="dxa"/>
            <w:tcBorders>
              <w:top w:val="nil"/>
              <w:left w:val="nil"/>
              <w:bottom w:val="single" w:sz="4" w:space="0" w:color="auto"/>
              <w:right w:val="single" w:sz="4" w:space="0" w:color="auto"/>
            </w:tcBorders>
            <w:shd w:val="clear" w:color="000000" w:fill="FFFFFF"/>
            <w:noWrap/>
            <w:hideMark/>
          </w:tcPr>
          <w:p w14:paraId="6ADED915" w14:textId="77777777" w:rsidR="007E29D3" w:rsidRPr="007E29D3" w:rsidRDefault="007E29D3" w:rsidP="007E29D3">
            <w:pPr>
              <w:jc w:val="right"/>
              <w:rPr>
                <w:color w:val="000000"/>
                <w:sz w:val="20"/>
                <w:szCs w:val="20"/>
              </w:rPr>
            </w:pPr>
            <w:r w:rsidRPr="007E29D3">
              <w:rPr>
                <w:color w:val="000000"/>
                <w:sz w:val="20"/>
                <w:szCs w:val="20"/>
              </w:rPr>
              <w:t xml:space="preserve">5 720,82 </w:t>
            </w:r>
          </w:p>
        </w:tc>
        <w:tc>
          <w:tcPr>
            <w:tcW w:w="2439" w:type="dxa"/>
            <w:tcBorders>
              <w:top w:val="nil"/>
              <w:left w:val="nil"/>
              <w:bottom w:val="single" w:sz="4" w:space="0" w:color="auto"/>
              <w:right w:val="single" w:sz="4" w:space="0" w:color="auto"/>
            </w:tcBorders>
            <w:shd w:val="clear" w:color="000000" w:fill="FFFFFF"/>
            <w:noWrap/>
            <w:hideMark/>
          </w:tcPr>
          <w:p w14:paraId="023AE375" w14:textId="77777777" w:rsidR="007E29D3" w:rsidRPr="007E29D3" w:rsidRDefault="007E29D3" w:rsidP="007E29D3">
            <w:pPr>
              <w:jc w:val="right"/>
              <w:rPr>
                <w:color w:val="000000"/>
                <w:sz w:val="20"/>
                <w:szCs w:val="20"/>
              </w:rPr>
            </w:pPr>
            <w:r w:rsidRPr="007E29D3">
              <w:rPr>
                <w:color w:val="000000"/>
                <w:sz w:val="20"/>
                <w:szCs w:val="20"/>
              </w:rPr>
              <w:t xml:space="preserve">26 887,85 </w:t>
            </w:r>
          </w:p>
        </w:tc>
      </w:tr>
      <w:tr w:rsidR="007E29D3" w:rsidRPr="007E29D3" w14:paraId="55780D2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96F911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81E4B6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D3F16F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860E130" w14:textId="77777777" w:rsidR="007E29D3" w:rsidRPr="007E29D3" w:rsidRDefault="007E29D3" w:rsidP="007E29D3">
            <w:pPr>
              <w:rPr>
                <w:b/>
                <w:bCs/>
                <w:color w:val="000000"/>
                <w:sz w:val="20"/>
                <w:szCs w:val="20"/>
              </w:rPr>
            </w:pPr>
            <w:r w:rsidRPr="007E29D3">
              <w:rPr>
                <w:b/>
                <w:bCs/>
                <w:color w:val="000000"/>
                <w:sz w:val="20"/>
                <w:szCs w:val="20"/>
              </w:rPr>
              <w:t>Кнопка вызова персонала</w:t>
            </w:r>
          </w:p>
        </w:tc>
        <w:tc>
          <w:tcPr>
            <w:tcW w:w="1276" w:type="dxa"/>
            <w:tcBorders>
              <w:top w:val="nil"/>
              <w:left w:val="nil"/>
              <w:bottom w:val="single" w:sz="4" w:space="0" w:color="auto"/>
              <w:right w:val="single" w:sz="4" w:space="0" w:color="auto"/>
            </w:tcBorders>
            <w:shd w:val="clear" w:color="000000" w:fill="FFFFFF"/>
            <w:noWrap/>
            <w:hideMark/>
          </w:tcPr>
          <w:p w14:paraId="17ABD80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68AC24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44D14A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C1E679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7BCE703"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99D6516" w14:textId="77777777" w:rsidR="007E29D3" w:rsidRPr="007E29D3" w:rsidRDefault="007E29D3" w:rsidP="007E29D3">
            <w:pPr>
              <w:jc w:val="right"/>
              <w:rPr>
                <w:color w:val="000000"/>
                <w:sz w:val="20"/>
                <w:szCs w:val="20"/>
              </w:rPr>
            </w:pPr>
            <w:r w:rsidRPr="007E29D3">
              <w:rPr>
                <w:color w:val="000000"/>
                <w:sz w:val="20"/>
                <w:szCs w:val="20"/>
              </w:rPr>
              <w:t>41.4</w:t>
            </w:r>
          </w:p>
        </w:tc>
        <w:tc>
          <w:tcPr>
            <w:tcW w:w="1040" w:type="dxa"/>
            <w:tcBorders>
              <w:top w:val="nil"/>
              <w:left w:val="nil"/>
              <w:bottom w:val="single" w:sz="4" w:space="0" w:color="auto"/>
              <w:right w:val="single" w:sz="4" w:space="0" w:color="auto"/>
            </w:tcBorders>
            <w:shd w:val="clear" w:color="000000" w:fill="FFFFFF"/>
            <w:noWrap/>
            <w:hideMark/>
          </w:tcPr>
          <w:p w14:paraId="263BE79E"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63315E28"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000000" w:fill="FFFFFF"/>
            <w:hideMark/>
          </w:tcPr>
          <w:p w14:paraId="77F6027D" w14:textId="77777777" w:rsidR="007E29D3" w:rsidRPr="007E29D3" w:rsidRDefault="007E29D3" w:rsidP="007E29D3">
            <w:pPr>
              <w:rPr>
                <w:color w:val="000000"/>
                <w:sz w:val="20"/>
                <w:szCs w:val="20"/>
              </w:rPr>
            </w:pPr>
            <w:r w:rsidRPr="007E29D3">
              <w:rPr>
                <w:color w:val="000000"/>
                <w:sz w:val="20"/>
                <w:szCs w:val="20"/>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276" w:type="dxa"/>
            <w:tcBorders>
              <w:top w:val="nil"/>
              <w:left w:val="nil"/>
              <w:bottom w:val="single" w:sz="4" w:space="0" w:color="auto"/>
              <w:right w:val="single" w:sz="4" w:space="0" w:color="auto"/>
            </w:tcBorders>
            <w:shd w:val="clear" w:color="000000" w:fill="FFFFFF"/>
            <w:noWrap/>
            <w:hideMark/>
          </w:tcPr>
          <w:p w14:paraId="33CA6D1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7C72886"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2E6A867B" w14:textId="77777777" w:rsidR="007E29D3" w:rsidRPr="007E29D3" w:rsidRDefault="007E29D3" w:rsidP="007E29D3">
            <w:pPr>
              <w:jc w:val="right"/>
              <w:rPr>
                <w:color w:val="000000"/>
                <w:sz w:val="20"/>
                <w:szCs w:val="20"/>
              </w:rPr>
            </w:pPr>
            <w:r w:rsidRPr="007E29D3">
              <w:rPr>
                <w:color w:val="000000"/>
                <w:sz w:val="20"/>
                <w:szCs w:val="20"/>
              </w:rPr>
              <w:t xml:space="preserve">919,65 </w:t>
            </w:r>
          </w:p>
        </w:tc>
        <w:tc>
          <w:tcPr>
            <w:tcW w:w="2439" w:type="dxa"/>
            <w:tcBorders>
              <w:top w:val="nil"/>
              <w:left w:val="nil"/>
              <w:bottom w:val="single" w:sz="4" w:space="0" w:color="auto"/>
              <w:right w:val="single" w:sz="4" w:space="0" w:color="auto"/>
            </w:tcBorders>
            <w:shd w:val="clear" w:color="000000" w:fill="FFFFFF"/>
            <w:noWrap/>
            <w:hideMark/>
          </w:tcPr>
          <w:p w14:paraId="47B5E271" w14:textId="77777777" w:rsidR="007E29D3" w:rsidRPr="007E29D3" w:rsidRDefault="007E29D3" w:rsidP="007E29D3">
            <w:pPr>
              <w:jc w:val="right"/>
              <w:rPr>
                <w:color w:val="000000"/>
                <w:sz w:val="20"/>
                <w:szCs w:val="20"/>
              </w:rPr>
            </w:pPr>
            <w:r w:rsidRPr="007E29D3">
              <w:rPr>
                <w:color w:val="000000"/>
                <w:sz w:val="20"/>
                <w:szCs w:val="20"/>
              </w:rPr>
              <w:t xml:space="preserve">2 758,95 </w:t>
            </w:r>
          </w:p>
        </w:tc>
      </w:tr>
      <w:tr w:rsidR="007E29D3" w:rsidRPr="007E29D3" w14:paraId="1F156C4E"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4F72F64" w14:textId="77777777" w:rsidR="007E29D3" w:rsidRPr="007E29D3" w:rsidRDefault="007E29D3" w:rsidP="007E29D3">
            <w:pPr>
              <w:jc w:val="right"/>
              <w:rPr>
                <w:color w:val="000000"/>
                <w:sz w:val="20"/>
                <w:szCs w:val="20"/>
              </w:rPr>
            </w:pPr>
            <w:r w:rsidRPr="007E29D3">
              <w:rPr>
                <w:color w:val="000000"/>
                <w:sz w:val="20"/>
                <w:szCs w:val="20"/>
              </w:rPr>
              <w:t>41.5</w:t>
            </w:r>
          </w:p>
        </w:tc>
        <w:tc>
          <w:tcPr>
            <w:tcW w:w="1040" w:type="dxa"/>
            <w:tcBorders>
              <w:top w:val="nil"/>
              <w:left w:val="nil"/>
              <w:bottom w:val="single" w:sz="4" w:space="0" w:color="auto"/>
              <w:right w:val="single" w:sz="4" w:space="0" w:color="auto"/>
            </w:tcBorders>
            <w:shd w:val="clear" w:color="000000" w:fill="FFFFFF"/>
            <w:noWrap/>
            <w:hideMark/>
          </w:tcPr>
          <w:p w14:paraId="69E1C5E0"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15710535"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000000" w:fill="FFFFFF"/>
            <w:hideMark/>
          </w:tcPr>
          <w:p w14:paraId="2BE18C22" w14:textId="77777777" w:rsidR="007E29D3" w:rsidRPr="007E29D3" w:rsidRDefault="007E29D3" w:rsidP="007E29D3">
            <w:pPr>
              <w:rPr>
                <w:color w:val="000000"/>
                <w:sz w:val="20"/>
                <w:szCs w:val="20"/>
              </w:rPr>
            </w:pPr>
            <w:r w:rsidRPr="007E29D3">
              <w:rPr>
                <w:color w:val="000000"/>
                <w:sz w:val="20"/>
                <w:szCs w:val="20"/>
              </w:rPr>
              <w:t>Кнопка вызова персонала с сенсорной зоной активации</w:t>
            </w:r>
          </w:p>
        </w:tc>
        <w:tc>
          <w:tcPr>
            <w:tcW w:w="1276" w:type="dxa"/>
            <w:tcBorders>
              <w:top w:val="nil"/>
              <w:left w:val="nil"/>
              <w:bottom w:val="single" w:sz="4" w:space="0" w:color="auto"/>
              <w:right w:val="single" w:sz="4" w:space="0" w:color="auto"/>
            </w:tcBorders>
            <w:shd w:val="clear" w:color="000000" w:fill="FFFFFF"/>
            <w:noWrap/>
            <w:hideMark/>
          </w:tcPr>
          <w:p w14:paraId="06C9D1F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787B903"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CD14CE0" w14:textId="77777777" w:rsidR="007E29D3" w:rsidRPr="007E29D3" w:rsidRDefault="007E29D3" w:rsidP="007E29D3">
            <w:pPr>
              <w:jc w:val="right"/>
              <w:rPr>
                <w:color w:val="000000"/>
                <w:sz w:val="20"/>
                <w:szCs w:val="20"/>
              </w:rPr>
            </w:pPr>
            <w:r w:rsidRPr="007E29D3">
              <w:rPr>
                <w:color w:val="000000"/>
                <w:sz w:val="20"/>
                <w:szCs w:val="20"/>
              </w:rPr>
              <w:t xml:space="preserve">6 697,81 </w:t>
            </w:r>
          </w:p>
        </w:tc>
        <w:tc>
          <w:tcPr>
            <w:tcW w:w="2439" w:type="dxa"/>
            <w:tcBorders>
              <w:top w:val="nil"/>
              <w:left w:val="nil"/>
              <w:bottom w:val="single" w:sz="4" w:space="0" w:color="auto"/>
              <w:right w:val="single" w:sz="4" w:space="0" w:color="auto"/>
            </w:tcBorders>
            <w:shd w:val="clear" w:color="000000" w:fill="FFFFFF"/>
            <w:noWrap/>
            <w:hideMark/>
          </w:tcPr>
          <w:p w14:paraId="047F34B3" w14:textId="77777777" w:rsidR="007E29D3" w:rsidRPr="007E29D3" w:rsidRDefault="007E29D3" w:rsidP="007E29D3">
            <w:pPr>
              <w:jc w:val="right"/>
              <w:rPr>
                <w:color w:val="000000"/>
                <w:sz w:val="20"/>
                <w:szCs w:val="20"/>
              </w:rPr>
            </w:pPr>
            <w:r w:rsidRPr="007E29D3">
              <w:rPr>
                <w:color w:val="000000"/>
                <w:sz w:val="20"/>
                <w:szCs w:val="20"/>
              </w:rPr>
              <w:t xml:space="preserve">13 395,62 </w:t>
            </w:r>
          </w:p>
        </w:tc>
      </w:tr>
      <w:tr w:rsidR="007E29D3" w:rsidRPr="007E29D3" w14:paraId="1CB6192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3E8A56F" w14:textId="77777777" w:rsidR="007E29D3" w:rsidRPr="007E29D3" w:rsidRDefault="007E29D3" w:rsidP="007E29D3">
            <w:pPr>
              <w:jc w:val="right"/>
              <w:rPr>
                <w:color w:val="000000"/>
                <w:sz w:val="20"/>
                <w:szCs w:val="20"/>
              </w:rPr>
            </w:pPr>
            <w:r w:rsidRPr="007E29D3">
              <w:rPr>
                <w:color w:val="000000"/>
                <w:sz w:val="20"/>
                <w:szCs w:val="20"/>
              </w:rPr>
              <w:t>41.6</w:t>
            </w:r>
          </w:p>
        </w:tc>
        <w:tc>
          <w:tcPr>
            <w:tcW w:w="1040" w:type="dxa"/>
            <w:tcBorders>
              <w:top w:val="nil"/>
              <w:left w:val="nil"/>
              <w:bottom w:val="single" w:sz="4" w:space="0" w:color="auto"/>
              <w:right w:val="single" w:sz="4" w:space="0" w:color="auto"/>
            </w:tcBorders>
            <w:shd w:val="clear" w:color="000000" w:fill="FFFFFF"/>
            <w:noWrap/>
            <w:hideMark/>
          </w:tcPr>
          <w:p w14:paraId="5F1F5689"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50479CFC" w14:textId="77777777" w:rsidR="007E29D3" w:rsidRPr="007E29D3" w:rsidRDefault="007E29D3" w:rsidP="007E29D3">
            <w:pPr>
              <w:jc w:val="right"/>
              <w:rPr>
                <w:color w:val="000000"/>
                <w:sz w:val="20"/>
                <w:szCs w:val="20"/>
              </w:rPr>
            </w:pPr>
            <w:r w:rsidRPr="007E29D3">
              <w:rPr>
                <w:color w:val="000000"/>
                <w:sz w:val="20"/>
                <w:szCs w:val="20"/>
              </w:rPr>
              <w:t>37</w:t>
            </w:r>
          </w:p>
        </w:tc>
        <w:tc>
          <w:tcPr>
            <w:tcW w:w="6511" w:type="dxa"/>
            <w:tcBorders>
              <w:top w:val="nil"/>
              <w:left w:val="nil"/>
              <w:bottom w:val="single" w:sz="4" w:space="0" w:color="auto"/>
              <w:right w:val="single" w:sz="4" w:space="0" w:color="auto"/>
            </w:tcBorders>
            <w:shd w:val="clear" w:color="000000" w:fill="FFFFFF"/>
            <w:hideMark/>
          </w:tcPr>
          <w:p w14:paraId="665E59DE" w14:textId="77777777" w:rsidR="007E29D3" w:rsidRPr="007E29D3" w:rsidRDefault="007E29D3" w:rsidP="007E29D3">
            <w:pPr>
              <w:rPr>
                <w:color w:val="000000"/>
                <w:sz w:val="20"/>
                <w:szCs w:val="20"/>
              </w:rPr>
            </w:pPr>
            <w:r w:rsidRPr="007E29D3">
              <w:rPr>
                <w:color w:val="000000"/>
                <w:sz w:val="20"/>
                <w:szCs w:val="20"/>
              </w:rPr>
              <w:t>Приемник сигналов системы вызова помощи Тифловызов ПС- 1099</w:t>
            </w:r>
          </w:p>
        </w:tc>
        <w:tc>
          <w:tcPr>
            <w:tcW w:w="1276" w:type="dxa"/>
            <w:tcBorders>
              <w:top w:val="nil"/>
              <w:left w:val="nil"/>
              <w:bottom w:val="single" w:sz="4" w:space="0" w:color="auto"/>
              <w:right w:val="single" w:sz="4" w:space="0" w:color="auto"/>
            </w:tcBorders>
            <w:shd w:val="clear" w:color="000000" w:fill="FFFFFF"/>
            <w:noWrap/>
            <w:hideMark/>
          </w:tcPr>
          <w:p w14:paraId="4CAA902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66A428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587EF24" w14:textId="77777777" w:rsidR="007E29D3" w:rsidRPr="007E29D3" w:rsidRDefault="007E29D3" w:rsidP="007E29D3">
            <w:pPr>
              <w:jc w:val="right"/>
              <w:rPr>
                <w:color w:val="000000"/>
                <w:sz w:val="20"/>
                <w:szCs w:val="20"/>
              </w:rPr>
            </w:pPr>
            <w:r w:rsidRPr="007E29D3">
              <w:rPr>
                <w:color w:val="000000"/>
                <w:sz w:val="20"/>
                <w:szCs w:val="20"/>
              </w:rPr>
              <w:t xml:space="preserve">6 040,37 </w:t>
            </w:r>
          </w:p>
        </w:tc>
        <w:tc>
          <w:tcPr>
            <w:tcW w:w="2439" w:type="dxa"/>
            <w:tcBorders>
              <w:top w:val="nil"/>
              <w:left w:val="nil"/>
              <w:bottom w:val="single" w:sz="4" w:space="0" w:color="auto"/>
              <w:right w:val="single" w:sz="4" w:space="0" w:color="auto"/>
            </w:tcBorders>
            <w:shd w:val="clear" w:color="000000" w:fill="FFFFFF"/>
            <w:noWrap/>
            <w:hideMark/>
          </w:tcPr>
          <w:p w14:paraId="7AEE22B3" w14:textId="77777777" w:rsidR="007E29D3" w:rsidRPr="007E29D3" w:rsidRDefault="007E29D3" w:rsidP="007E29D3">
            <w:pPr>
              <w:jc w:val="right"/>
              <w:rPr>
                <w:color w:val="000000"/>
                <w:sz w:val="20"/>
                <w:szCs w:val="20"/>
              </w:rPr>
            </w:pPr>
            <w:r w:rsidRPr="007E29D3">
              <w:rPr>
                <w:color w:val="000000"/>
                <w:sz w:val="20"/>
                <w:szCs w:val="20"/>
              </w:rPr>
              <w:t xml:space="preserve">6 040,37 </w:t>
            </w:r>
          </w:p>
        </w:tc>
      </w:tr>
      <w:tr w:rsidR="007E29D3" w:rsidRPr="007E29D3" w14:paraId="6CFC28B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0EFA4D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493A45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F15A94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D0CD22E" w14:textId="77777777" w:rsidR="007E29D3" w:rsidRPr="007E29D3" w:rsidRDefault="007E29D3" w:rsidP="007E29D3">
            <w:pPr>
              <w:rPr>
                <w:b/>
                <w:bCs/>
                <w:color w:val="000000"/>
                <w:sz w:val="20"/>
                <w:szCs w:val="20"/>
              </w:rPr>
            </w:pPr>
            <w:r w:rsidRPr="007E29D3">
              <w:rPr>
                <w:b/>
                <w:bCs/>
                <w:color w:val="000000"/>
                <w:sz w:val="20"/>
                <w:szCs w:val="20"/>
              </w:rPr>
              <w:t>Сантехнические приборы</w:t>
            </w:r>
          </w:p>
        </w:tc>
        <w:tc>
          <w:tcPr>
            <w:tcW w:w="1276" w:type="dxa"/>
            <w:tcBorders>
              <w:top w:val="nil"/>
              <w:left w:val="nil"/>
              <w:bottom w:val="single" w:sz="4" w:space="0" w:color="auto"/>
              <w:right w:val="single" w:sz="4" w:space="0" w:color="auto"/>
            </w:tcBorders>
            <w:shd w:val="clear" w:color="000000" w:fill="FFFFFF"/>
            <w:noWrap/>
            <w:hideMark/>
          </w:tcPr>
          <w:p w14:paraId="2FE7F51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0B17C8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402D10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B1919B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61923BD"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0B3E1C2" w14:textId="77777777" w:rsidR="007E29D3" w:rsidRPr="007E29D3" w:rsidRDefault="007E29D3" w:rsidP="007E29D3">
            <w:pPr>
              <w:jc w:val="right"/>
              <w:rPr>
                <w:color w:val="000000"/>
                <w:sz w:val="20"/>
                <w:szCs w:val="20"/>
              </w:rPr>
            </w:pPr>
            <w:r w:rsidRPr="007E29D3">
              <w:rPr>
                <w:color w:val="000000"/>
                <w:sz w:val="20"/>
                <w:szCs w:val="20"/>
              </w:rPr>
              <w:t>41.7</w:t>
            </w:r>
          </w:p>
        </w:tc>
        <w:tc>
          <w:tcPr>
            <w:tcW w:w="1040" w:type="dxa"/>
            <w:tcBorders>
              <w:top w:val="nil"/>
              <w:left w:val="nil"/>
              <w:bottom w:val="single" w:sz="4" w:space="0" w:color="auto"/>
              <w:right w:val="single" w:sz="4" w:space="0" w:color="auto"/>
            </w:tcBorders>
            <w:shd w:val="clear" w:color="000000" w:fill="FFFFFF"/>
            <w:noWrap/>
            <w:hideMark/>
          </w:tcPr>
          <w:p w14:paraId="2FE89623"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08D47B35"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000000" w:fill="FFFFFF"/>
            <w:hideMark/>
          </w:tcPr>
          <w:p w14:paraId="5A876676" w14:textId="77777777" w:rsidR="007E29D3" w:rsidRPr="007E29D3" w:rsidRDefault="007E29D3" w:rsidP="007E29D3">
            <w:pPr>
              <w:rPr>
                <w:color w:val="000000"/>
                <w:sz w:val="20"/>
                <w:szCs w:val="20"/>
              </w:rPr>
            </w:pPr>
            <w:r w:rsidRPr="007E29D3">
              <w:rPr>
                <w:color w:val="000000"/>
                <w:sz w:val="20"/>
                <w:szCs w:val="20"/>
              </w:rPr>
              <w:t>Установка смесителей</w:t>
            </w:r>
          </w:p>
        </w:tc>
        <w:tc>
          <w:tcPr>
            <w:tcW w:w="1276" w:type="dxa"/>
            <w:tcBorders>
              <w:top w:val="nil"/>
              <w:left w:val="nil"/>
              <w:bottom w:val="single" w:sz="4" w:space="0" w:color="auto"/>
              <w:right w:val="single" w:sz="4" w:space="0" w:color="auto"/>
            </w:tcBorders>
            <w:shd w:val="clear" w:color="000000" w:fill="FFFFFF"/>
            <w:noWrap/>
            <w:hideMark/>
          </w:tcPr>
          <w:p w14:paraId="17729E47"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32EC25E"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3E348F1" w14:textId="77777777" w:rsidR="007E29D3" w:rsidRPr="007E29D3" w:rsidRDefault="007E29D3" w:rsidP="007E29D3">
            <w:pPr>
              <w:jc w:val="right"/>
              <w:rPr>
                <w:color w:val="000000"/>
                <w:sz w:val="20"/>
                <w:szCs w:val="20"/>
              </w:rPr>
            </w:pPr>
            <w:r w:rsidRPr="007E29D3">
              <w:rPr>
                <w:color w:val="000000"/>
                <w:sz w:val="20"/>
                <w:szCs w:val="20"/>
              </w:rPr>
              <w:t xml:space="preserve">5 821,61 </w:t>
            </w:r>
          </w:p>
        </w:tc>
        <w:tc>
          <w:tcPr>
            <w:tcW w:w="2439" w:type="dxa"/>
            <w:tcBorders>
              <w:top w:val="nil"/>
              <w:left w:val="nil"/>
              <w:bottom w:val="single" w:sz="4" w:space="0" w:color="auto"/>
              <w:right w:val="single" w:sz="4" w:space="0" w:color="auto"/>
            </w:tcBorders>
            <w:shd w:val="clear" w:color="000000" w:fill="FFFFFF"/>
            <w:noWrap/>
            <w:hideMark/>
          </w:tcPr>
          <w:p w14:paraId="5172399D" w14:textId="77777777" w:rsidR="007E29D3" w:rsidRPr="007E29D3" w:rsidRDefault="007E29D3" w:rsidP="007E29D3">
            <w:pPr>
              <w:jc w:val="right"/>
              <w:rPr>
                <w:color w:val="000000"/>
                <w:sz w:val="20"/>
                <w:szCs w:val="20"/>
              </w:rPr>
            </w:pPr>
            <w:r w:rsidRPr="007E29D3">
              <w:rPr>
                <w:color w:val="000000"/>
                <w:sz w:val="20"/>
                <w:szCs w:val="20"/>
              </w:rPr>
              <w:t xml:space="preserve">5 821,61 </w:t>
            </w:r>
          </w:p>
        </w:tc>
      </w:tr>
      <w:tr w:rsidR="007E29D3" w:rsidRPr="007E29D3" w14:paraId="4FD1C700"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D7CCC1F" w14:textId="77777777" w:rsidR="007E29D3" w:rsidRPr="007E29D3" w:rsidRDefault="007E29D3" w:rsidP="007E29D3">
            <w:pPr>
              <w:jc w:val="right"/>
              <w:rPr>
                <w:color w:val="000000"/>
                <w:sz w:val="20"/>
                <w:szCs w:val="20"/>
              </w:rPr>
            </w:pPr>
            <w:r w:rsidRPr="007E29D3">
              <w:rPr>
                <w:color w:val="000000"/>
                <w:sz w:val="20"/>
                <w:szCs w:val="20"/>
              </w:rPr>
              <w:t>41.8</w:t>
            </w:r>
          </w:p>
        </w:tc>
        <w:tc>
          <w:tcPr>
            <w:tcW w:w="1040" w:type="dxa"/>
            <w:tcBorders>
              <w:top w:val="nil"/>
              <w:left w:val="nil"/>
              <w:bottom w:val="single" w:sz="4" w:space="0" w:color="auto"/>
              <w:right w:val="single" w:sz="4" w:space="0" w:color="auto"/>
            </w:tcBorders>
            <w:shd w:val="clear" w:color="000000" w:fill="FFFFFF"/>
            <w:noWrap/>
            <w:hideMark/>
          </w:tcPr>
          <w:p w14:paraId="27AF9F86"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17879E7D" w14:textId="77777777" w:rsidR="007E29D3" w:rsidRPr="007E29D3" w:rsidRDefault="007E29D3" w:rsidP="007E29D3">
            <w:pPr>
              <w:jc w:val="right"/>
              <w:rPr>
                <w:color w:val="000000"/>
                <w:sz w:val="20"/>
                <w:szCs w:val="20"/>
              </w:rPr>
            </w:pPr>
            <w:r w:rsidRPr="007E29D3">
              <w:rPr>
                <w:color w:val="000000"/>
                <w:sz w:val="20"/>
                <w:szCs w:val="20"/>
              </w:rPr>
              <w:t>39</w:t>
            </w:r>
          </w:p>
        </w:tc>
        <w:tc>
          <w:tcPr>
            <w:tcW w:w="6511" w:type="dxa"/>
            <w:tcBorders>
              <w:top w:val="nil"/>
              <w:left w:val="nil"/>
              <w:bottom w:val="single" w:sz="4" w:space="0" w:color="auto"/>
              <w:right w:val="single" w:sz="4" w:space="0" w:color="auto"/>
            </w:tcBorders>
            <w:shd w:val="clear" w:color="000000" w:fill="FFFFFF"/>
            <w:hideMark/>
          </w:tcPr>
          <w:p w14:paraId="48D7EDD6" w14:textId="77777777" w:rsidR="007E29D3" w:rsidRPr="007E29D3" w:rsidRDefault="007E29D3" w:rsidP="007E29D3">
            <w:pPr>
              <w:rPr>
                <w:color w:val="000000"/>
                <w:sz w:val="20"/>
                <w:szCs w:val="20"/>
              </w:rPr>
            </w:pPr>
            <w:r w:rsidRPr="007E29D3">
              <w:rPr>
                <w:color w:val="000000"/>
                <w:sz w:val="20"/>
                <w:szCs w:val="20"/>
              </w:rPr>
              <w:t>Кран рычажного действия МГ-У-П-12</w:t>
            </w:r>
          </w:p>
        </w:tc>
        <w:tc>
          <w:tcPr>
            <w:tcW w:w="1276" w:type="dxa"/>
            <w:tcBorders>
              <w:top w:val="nil"/>
              <w:left w:val="nil"/>
              <w:bottom w:val="single" w:sz="4" w:space="0" w:color="auto"/>
              <w:right w:val="single" w:sz="4" w:space="0" w:color="auto"/>
            </w:tcBorders>
            <w:shd w:val="clear" w:color="000000" w:fill="FFFFFF"/>
            <w:noWrap/>
            <w:hideMark/>
          </w:tcPr>
          <w:p w14:paraId="1ECC0F1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56B07B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6130F8E" w14:textId="77777777" w:rsidR="007E29D3" w:rsidRPr="007E29D3" w:rsidRDefault="007E29D3" w:rsidP="007E29D3">
            <w:pPr>
              <w:jc w:val="right"/>
              <w:rPr>
                <w:color w:val="000000"/>
                <w:sz w:val="20"/>
                <w:szCs w:val="20"/>
              </w:rPr>
            </w:pPr>
            <w:r w:rsidRPr="007E29D3">
              <w:rPr>
                <w:color w:val="000000"/>
                <w:sz w:val="20"/>
                <w:szCs w:val="20"/>
              </w:rPr>
              <w:t xml:space="preserve">6 923,56 </w:t>
            </w:r>
          </w:p>
        </w:tc>
        <w:tc>
          <w:tcPr>
            <w:tcW w:w="2439" w:type="dxa"/>
            <w:tcBorders>
              <w:top w:val="nil"/>
              <w:left w:val="nil"/>
              <w:bottom w:val="single" w:sz="4" w:space="0" w:color="auto"/>
              <w:right w:val="single" w:sz="4" w:space="0" w:color="auto"/>
            </w:tcBorders>
            <w:shd w:val="clear" w:color="000000" w:fill="FFFFFF"/>
            <w:noWrap/>
            <w:hideMark/>
          </w:tcPr>
          <w:p w14:paraId="644896E5" w14:textId="77777777" w:rsidR="007E29D3" w:rsidRPr="007E29D3" w:rsidRDefault="007E29D3" w:rsidP="007E29D3">
            <w:pPr>
              <w:jc w:val="right"/>
              <w:rPr>
                <w:color w:val="000000"/>
                <w:sz w:val="20"/>
                <w:szCs w:val="20"/>
              </w:rPr>
            </w:pPr>
            <w:r w:rsidRPr="007E29D3">
              <w:rPr>
                <w:color w:val="000000"/>
                <w:sz w:val="20"/>
                <w:szCs w:val="20"/>
              </w:rPr>
              <w:t xml:space="preserve">6 923,56 </w:t>
            </w:r>
          </w:p>
        </w:tc>
      </w:tr>
      <w:tr w:rsidR="007E29D3" w:rsidRPr="007E29D3" w14:paraId="7CA21BB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DCC35D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E3AA06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A2919D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5D209D3" w14:textId="77777777" w:rsidR="007E29D3" w:rsidRPr="007E29D3" w:rsidRDefault="007E29D3" w:rsidP="007E29D3">
            <w:pPr>
              <w:rPr>
                <w:b/>
                <w:bCs/>
                <w:color w:val="000000"/>
                <w:sz w:val="20"/>
                <w:szCs w:val="20"/>
              </w:rPr>
            </w:pPr>
            <w:r w:rsidRPr="007E29D3">
              <w:rPr>
                <w:b/>
                <w:bCs/>
                <w:color w:val="000000"/>
                <w:sz w:val="20"/>
                <w:szCs w:val="20"/>
              </w:rPr>
              <w:t>Доп. изделия для дверей</w:t>
            </w:r>
          </w:p>
        </w:tc>
        <w:tc>
          <w:tcPr>
            <w:tcW w:w="1276" w:type="dxa"/>
            <w:tcBorders>
              <w:top w:val="nil"/>
              <w:left w:val="nil"/>
              <w:bottom w:val="single" w:sz="4" w:space="0" w:color="auto"/>
              <w:right w:val="single" w:sz="4" w:space="0" w:color="auto"/>
            </w:tcBorders>
            <w:shd w:val="clear" w:color="000000" w:fill="FFFFFF"/>
            <w:noWrap/>
            <w:hideMark/>
          </w:tcPr>
          <w:p w14:paraId="45CFDBF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23747C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DCAB44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473E19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D6EB65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20F4992" w14:textId="77777777" w:rsidR="007E29D3" w:rsidRPr="007E29D3" w:rsidRDefault="007E29D3" w:rsidP="007E29D3">
            <w:pPr>
              <w:jc w:val="right"/>
              <w:rPr>
                <w:color w:val="000000"/>
                <w:sz w:val="20"/>
                <w:szCs w:val="20"/>
              </w:rPr>
            </w:pPr>
            <w:r w:rsidRPr="007E29D3">
              <w:rPr>
                <w:color w:val="000000"/>
                <w:sz w:val="20"/>
                <w:szCs w:val="20"/>
              </w:rPr>
              <w:t>41.9</w:t>
            </w:r>
          </w:p>
        </w:tc>
        <w:tc>
          <w:tcPr>
            <w:tcW w:w="1040" w:type="dxa"/>
            <w:tcBorders>
              <w:top w:val="nil"/>
              <w:left w:val="nil"/>
              <w:bottom w:val="single" w:sz="4" w:space="0" w:color="auto"/>
              <w:right w:val="single" w:sz="4" w:space="0" w:color="auto"/>
            </w:tcBorders>
            <w:shd w:val="clear" w:color="000000" w:fill="FFFFFF"/>
            <w:noWrap/>
            <w:hideMark/>
          </w:tcPr>
          <w:p w14:paraId="4F86687D"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72636663"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000000" w:fill="FFFFFF"/>
            <w:hideMark/>
          </w:tcPr>
          <w:p w14:paraId="6A5BE224" w14:textId="77777777" w:rsidR="007E29D3" w:rsidRPr="007E29D3" w:rsidRDefault="007E29D3" w:rsidP="007E29D3">
            <w:pPr>
              <w:rPr>
                <w:color w:val="000000"/>
                <w:sz w:val="20"/>
                <w:szCs w:val="20"/>
              </w:rPr>
            </w:pPr>
            <w:r w:rsidRPr="007E29D3">
              <w:rPr>
                <w:color w:val="000000"/>
                <w:sz w:val="20"/>
                <w:szCs w:val="20"/>
              </w:rPr>
              <w:t>Установка дверного доводчика к металлическим дверям</w:t>
            </w:r>
          </w:p>
        </w:tc>
        <w:tc>
          <w:tcPr>
            <w:tcW w:w="1276" w:type="dxa"/>
            <w:tcBorders>
              <w:top w:val="nil"/>
              <w:left w:val="nil"/>
              <w:bottom w:val="single" w:sz="4" w:space="0" w:color="auto"/>
              <w:right w:val="single" w:sz="4" w:space="0" w:color="auto"/>
            </w:tcBorders>
            <w:shd w:val="clear" w:color="000000" w:fill="FFFFFF"/>
            <w:noWrap/>
            <w:hideMark/>
          </w:tcPr>
          <w:p w14:paraId="61FF7AC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116469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E9ED2F6" w14:textId="77777777" w:rsidR="007E29D3" w:rsidRPr="007E29D3" w:rsidRDefault="007E29D3" w:rsidP="007E29D3">
            <w:pPr>
              <w:jc w:val="right"/>
              <w:rPr>
                <w:color w:val="000000"/>
                <w:sz w:val="20"/>
                <w:szCs w:val="20"/>
              </w:rPr>
            </w:pPr>
            <w:r w:rsidRPr="007E29D3">
              <w:rPr>
                <w:color w:val="000000"/>
                <w:sz w:val="20"/>
                <w:szCs w:val="20"/>
              </w:rPr>
              <w:t xml:space="preserve">877,37 </w:t>
            </w:r>
          </w:p>
        </w:tc>
        <w:tc>
          <w:tcPr>
            <w:tcW w:w="2439" w:type="dxa"/>
            <w:tcBorders>
              <w:top w:val="nil"/>
              <w:left w:val="nil"/>
              <w:bottom w:val="single" w:sz="4" w:space="0" w:color="auto"/>
              <w:right w:val="single" w:sz="4" w:space="0" w:color="auto"/>
            </w:tcBorders>
            <w:shd w:val="clear" w:color="000000" w:fill="FFFFFF"/>
            <w:noWrap/>
            <w:hideMark/>
          </w:tcPr>
          <w:p w14:paraId="5E102BD7" w14:textId="77777777" w:rsidR="007E29D3" w:rsidRPr="007E29D3" w:rsidRDefault="007E29D3" w:rsidP="007E29D3">
            <w:pPr>
              <w:jc w:val="right"/>
              <w:rPr>
                <w:color w:val="000000"/>
                <w:sz w:val="20"/>
                <w:szCs w:val="20"/>
              </w:rPr>
            </w:pPr>
            <w:r w:rsidRPr="007E29D3">
              <w:rPr>
                <w:color w:val="000000"/>
                <w:sz w:val="20"/>
                <w:szCs w:val="20"/>
              </w:rPr>
              <w:t xml:space="preserve">877,37 </w:t>
            </w:r>
          </w:p>
        </w:tc>
      </w:tr>
      <w:tr w:rsidR="007E29D3" w:rsidRPr="007E29D3" w14:paraId="5DF1ED11"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B55FC47" w14:textId="77777777" w:rsidR="007E29D3" w:rsidRPr="007E29D3" w:rsidRDefault="007E29D3" w:rsidP="007E29D3">
            <w:pPr>
              <w:jc w:val="right"/>
              <w:rPr>
                <w:color w:val="000000"/>
                <w:sz w:val="20"/>
                <w:szCs w:val="20"/>
              </w:rPr>
            </w:pPr>
            <w:r w:rsidRPr="007E29D3">
              <w:rPr>
                <w:color w:val="000000"/>
                <w:sz w:val="20"/>
                <w:szCs w:val="20"/>
              </w:rPr>
              <w:t>41.10</w:t>
            </w:r>
          </w:p>
        </w:tc>
        <w:tc>
          <w:tcPr>
            <w:tcW w:w="1040" w:type="dxa"/>
            <w:tcBorders>
              <w:top w:val="nil"/>
              <w:left w:val="nil"/>
              <w:bottom w:val="single" w:sz="4" w:space="0" w:color="auto"/>
              <w:right w:val="single" w:sz="4" w:space="0" w:color="auto"/>
            </w:tcBorders>
            <w:shd w:val="clear" w:color="000000" w:fill="FFFFFF"/>
            <w:noWrap/>
            <w:hideMark/>
          </w:tcPr>
          <w:p w14:paraId="7CBBED02"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50804EED" w14:textId="77777777" w:rsidR="007E29D3" w:rsidRPr="007E29D3" w:rsidRDefault="007E29D3" w:rsidP="007E29D3">
            <w:pPr>
              <w:jc w:val="right"/>
              <w:rPr>
                <w:color w:val="000000"/>
                <w:sz w:val="20"/>
                <w:szCs w:val="20"/>
              </w:rPr>
            </w:pPr>
            <w:r w:rsidRPr="007E29D3">
              <w:rPr>
                <w:color w:val="000000"/>
                <w:sz w:val="20"/>
                <w:szCs w:val="20"/>
              </w:rPr>
              <w:t>41</w:t>
            </w:r>
          </w:p>
        </w:tc>
        <w:tc>
          <w:tcPr>
            <w:tcW w:w="6511" w:type="dxa"/>
            <w:tcBorders>
              <w:top w:val="nil"/>
              <w:left w:val="nil"/>
              <w:bottom w:val="single" w:sz="4" w:space="0" w:color="auto"/>
              <w:right w:val="single" w:sz="4" w:space="0" w:color="auto"/>
            </w:tcBorders>
            <w:shd w:val="clear" w:color="000000" w:fill="FFFFFF"/>
            <w:hideMark/>
          </w:tcPr>
          <w:p w14:paraId="6560B4D5" w14:textId="77777777" w:rsidR="007E29D3" w:rsidRPr="007E29D3" w:rsidRDefault="007E29D3" w:rsidP="007E29D3">
            <w:pPr>
              <w:rPr>
                <w:color w:val="000000"/>
                <w:sz w:val="20"/>
                <w:szCs w:val="20"/>
              </w:rPr>
            </w:pPr>
            <w:r w:rsidRPr="007E29D3">
              <w:rPr>
                <w:color w:val="000000"/>
                <w:sz w:val="20"/>
                <w:szCs w:val="20"/>
              </w:rPr>
              <w:t>Эргономичные дверные ручки ULNA (2 шт)</w:t>
            </w:r>
          </w:p>
        </w:tc>
        <w:tc>
          <w:tcPr>
            <w:tcW w:w="1276" w:type="dxa"/>
            <w:tcBorders>
              <w:top w:val="nil"/>
              <w:left w:val="nil"/>
              <w:bottom w:val="single" w:sz="4" w:space="0" w:color="auto"/>
              <w:right w:val="single" w:sz="4" w:space="0" w:color="auto"/>
            </w:tcBorders>
            <w:shd w:val="clear" w:color="000000" w:fill="FFFFFF"/>
            <w:noWrap/>
            <w:hideMark/>
          </w:tcPr>
          <w:p w14:paraId="4A064E4F" w14:textId="77777777" w:rsidR="007E29D3" w:rsidRPr="007E29D3" w:rsidRDefault="007E29D3" w:rsidP="007E29D3">
            <w:pPr>
              <w:jc w:val="right"/>
              <w:rPr>
                <w:color w:val="000000"/>
                <w:sz w:val="20"/>
                <w:szCs w:val="20"/>
              </w:rPr>
            </w:pPr>
            <w:r w:rsidRPr="007E29D3">
              <w:rPr>
                <w:color w:val="000000"/>
                <w:sz w:val="20"/>
                <w:szCs w:val="20"/>
              </w:rPr>
              <w:t>комплект</w:t>
            </w:r>
          </w:p>
        </w:tc>
        <w:tc>
          <w:tcPr>
            <w:tcW w:w="1134" w:type="dxa"/>
            <w:tcBorders>
              <w:top w:val="nil"/>
              <w:left w:val="nil"/>
              <w:bottom w:val="single" w:sz="4" w:space="0" w:color="auto"/>
              <w:right w:val="single" w:sz="4" w:space="0" w:color="auto"/>
            </w:tcBorders>
            <w:shd w:val="clear" w:color="000000" w:fill="FFFFFF"/>
            <w:noWrap/>
            <w:hideMark/>
          </w:tcPr>
          <w:p w14:paraId="6EF6FAF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40801B9" w14:textId="77777777" w:rsidR="007E29D3" w:rsidRPr="007E29D3" w:rsidRDefault="007E29D3" w:rsidP="007E29D3">
            <w:pPr>
              <w:jc w:val="right"/>
              <w:rPr>
                <w:color w:val="000000"/>
                <w:sz w:val="20"/>
                <w:szCs w:val="20"/>
              </w:rPr>
            </w:pPr>
            <w:r w:rsidRPr="007E29D3">
              <w:rPr>
                <w:color w:val="000000"/>
                <w:sz w:val="20"/>
                <w:szCs w:val="20"/>
              </w:rPr>
              <w:t xml:space="preserve">14 440,56 </w:t>
            </w:r>
          </w:p>
        </w:tc>
        <w:tc>
          <w:tcPr>
            <w:tcW w:w="2439" w:type="dxa"/>
            <w:tcBorders>
              <w:top w:val="nil"/>
              <w:left w:val="nil"/>
              <w:bottom w:val="single" w:sz="4" w:space="0" w:color="auto"/>
              <w:right w:val="single" w:sz="4" w:space="0" w:color="auto"/>
            </w:tcBorders>
            <w:shd w:val="clear" w:color="000000" w:fill="FFFFFF"/>
            <w:noWrap/>
            <w:hideMark/>
          </w:tcPr>
          <w:p w14:paraId="1236DE11" w14:textId="77777777" w:rsidR="007E29D3" w:rsidRPr="007E29D3" w:rsidRDefault="007E29D3" w:rsidP="007E29D3">
            <w:pPr>
              <w:jc w:val="right"/>
              <w:rPr>
                <w:color w:val="000000"/>
                <w:sz w:val="20"/>
                <w:szCs w:val="20"/>
              </w:rPr>
            </w:pPr>
            <w:r w:rsidRPr="007E29D3">
              <w:rPr>
                <w:color w:val="000000"/>
                <w:sz w:val="20"/>
                <w:szCs w:val="20"/>
              </w:rPr>
              <w:t xml:space="preserve">14 440,56 </w:t>
            </w:r>
          </w:p>
        </w:tc>
      </w:tr>
      <w:tr w:rsidR="007E29D3" w:rsidRPr="007E29D3" w14:paraId="0CB05F16"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5209C8A" w14:textId="77777777" w:rsidR="007E29D3" w:rsidRPr="007E29D3" w:rsidRDefault="007E29D3" w:rsidP="007E29D3">
            <w:pPr>
              <w:jc w:val="right"/>
              <w:rPr>
                <w:color w:val="000000"/>
                <w:sz w:val="20"/>
                <w:szCs w:val="20"/>
              </w:rPr>
            </w:pPr>
            <w:r w:rsidRPr="007E29D3">
              <w:rPr>
                <w:color w:val="000000"/>
                <w:sz w:val="20"/>
                <w:szCs w:val="20"/>
              </w:rPr>
              <w:t>41.11</w:t>
            </w:r>
          </w:p>
        </w:tc>
        <w:tc>
          <w:tcPr>
            <w:tcW w:w="1040" w:type="dxa"/>
            <w:tcBorders>
              <w:top w:val="nil"/>
              <w:left w:val="nil"/>
              <w:bottom w:val="single" w:sz="4" w:space="0" w:color="auto"/>
              <w:right w:val="single" w:sz="4" w:space="0" w:color="auto"/>
            </w:tcBorders>
            <w:shd w:val="clear" w:color="000000" w:fill="FFFFFF"/>
            <w:noWrap/>
            <w:hideMark/>
          </w:tcPr>
          <w:p w14:paraId="6F221B2B" w14:textId="77777777" w:rsidR="007E29D3" w:rsidRPr="007E29D3" w:rsidRDefault="007E29D3" w:rsidP="007E29D3">
            <w:pPr>
              <w:jc w:val="right"/>
              <w:rPr>
                <w:color w:val="000000"/>
                <w:sz w:val="20"/>
                <w:szCs w:val="20"/>
              </w:rPr>
            </w:pPr>
            <w:r w:rsidRPr="007E29D3">
              <w:rPr>
                <w:color w:val="000000"/>
                <w:sz w:val="20"/>
                <w:szCs w:val="20"/>
              </w:rPr>
              <w:t>02-01-11</w:t>
            </w:r>
          </w:p>
        </w:tc>
        <w:tc>
          <w:tcPr>
            <w:tcW w:w="577" w:type="dxa"/>
            <w:tcBorders>
              <w:top w:val="nil"/>
              <w:left w:val="nil"/>
              <w:bottom w:val="single" w:sz="4" w:space="0" w:color="auto"/>
              <w:right w:val="single" w:sz="4" w:space="0" w:color="auto"/>
            </w:tcBorders>
            <w:shd w:val="clear" w:color="000000" w:fill="FFFFFF"/>
            <w:noWrap/>
            <w:hideMark/>
          </w:tcPr>
          <w:p w14:paraId="0A7933F0"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000000" w:fill="FFFFFF"/>
            <w:hideMark/>
          </w:tcPr>
          <w:p w14:paraId="66CA46A4" w14:textId="77777777" w:rsidR="007E29D3" w:rsidRPr="007E29D3" w:rsidRDefault="007E29D3" w:rsidP="007E29D3">
            <w:pPr>
              <w:rPr>
                <w:color w:val="000000"/>
                <w:sz w:val="20"/>
                <w:szCs w:val="20"/>
              </w:rPr>
            </w:pPr>
            <w:r w:rsidRPr="007E29D3">
              <w:rPr>
                <w:color w:val="000000"/>
                <w:sz w:val="20"/>
                <w:szCs w:val="20"/>
              </w:rPr>
              <w:t>Устройство автоматического закрывания дверей GEZE</w:t>
            </w:r>
          </w:p>
        </w:tc>
        <w:tc>
          <w:tcPr>
            <w:tcW w:w="1276" w:type="dxa"/>
            <w:tcBorders>
              <w:top w:val="nil"/>
              <w:left w:val="nil"/>
              <w:bottom w:val="single" w:sz="4" w:space="0" w:color="auto"/>
              <w:right w:val="single" w:sz="4" w:space="0" w:color="auto"/>
            </w:tcBorders>
            <w:shd w:val="clear" w:color="000000" w:fill="FFFFFF"/>
            <w:noWrap/>
            <w:hideMark/>
          </w:tcPr>
          <w:p w14:paraId="7904F43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E19DEB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182BCC5" w14:textId="77777777" w:rsidR="007E29D3" w:rsidRPr="007E29D3" w:rsidRDefault="007E29D3" w:rsidP="007E29D3">
            <w:pPr>
              <w:jc w:val="right"/>
              <w:rPr>
                <w:color w:val="000000"/>
                <w:sz w:val="20"/>
                <w:szCs w:val="20"/>
              </w:rPr>
            </w:pPr>
            <w:r w:rsidRPr="007E29D3">
              <w:rPr>
                <w:color w:val="000000"/>
                <w:sz w:val="20"/>
                <w:szCs w:val="20"/>
              </w:rPr>
              <w:t xml:space="preserve">3 454,80 </w:t>
            </w:r>
          </w:p>
        </w:tc>
        <w:tc>
          <w:tcPr>
            <w:tcW w:w="2439" w:type="dxa"/>
            <w:tcBorders>
              <w:top w:val="nil"/>
              <w:left w:val="nil"/>
              <w:bottom w:val="single" w:sz="4" w:space="0" w:color="auto"/>
              <w:right w:val="single" w:sz="4" w:space="0" w:color="auto"/>
            </w:tcBorders>
            <w:shd w:val="clear" w:color="000000" w:fill="FFFFFF"/>
            <w:noWrap/>
            <w:hideMark/>
          </w:tcPr>
          <w:p w14:paraId="1F90AFAE" w14:textId="77777777" w:rsidR="007E29D3" w:rsidRPr="007E29D3" w:rsidRDefault="007E29D3" w:rsidP="007E29D3">
            <w:pPr>
              <w:jc w:val="right"/>
              <w:rPr>
                <w:color w:val="000000"/>
                <w:sz w:val="20"/>
                <w:szCs w:val="20"/>
              </w:rPr>
            </w:pPr>
            <w:r w:rsidRPr="007E29D3">
              <w:rPr>
                <w:color w:val="000000"/>
                <w:sz w:val="20"/>
                <w:szCs w:val="20"/>
              </w:rPr>
              <w:t xml:space="preserve">3 454,80 </w:t>
            </w:r>
          </w:p>
        </w:tc>
      </w:tr>
      <w:tr w:rsidR="007E29D3" w:rsidRPr="007E29D3" w14:paraId="5B9FE9F4"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653C7D4C" w14:textId="77777777" w:rsidR="007E29D3" w:rsidRPr="007E29D3" w:rsidRDefault="007E29D3" w:rsidP="007E29D3">
            <w:pPr>
              <w:rPr>
                <w:b/>
                <w:bCs/>
                <w:color w:val="000000"/>
                <w:sz w:val="20"/>
                <w:szCs w:val="20"/>
              </w:rPr>
            </w:pPr>
            <w:r w:rsidRPr="007E29D3">
              <w:rPr>
                <w:b/>
                <w:bCs/>
                <w:color w:val="000000"/>
                <w:sz w:val="20"/>
                <w:szCs w:val="20"/>
              </w:rPr>
              <w:t>02-01-12 Устройство лифтов</w:t>
            </w:r>
          </w:p>
        </w:tc>
        <w:tc>
          <w:tcPr>
            <w:tcW w:w="1275" w:type="dxa"/>
            <w:tcBorders>
              <w:top w:val="nil"/>
              <w:left w:val="nil"/>
              <w:bottom w:val="single" w:sz="4" w:space="0" w:color="auto"/>
              <w:right w:val="single" w:sz="4" w:space="0" w:color="auto"/>
            </w:tcBorders>
            <w:shd w:val="clear" w:color="000000" w:fill="9BC2E6"/>
            <w:noWrap/>
            <w:hideMark/>
          </w:tcPr>
          <w:p w14:paraId="5C9FB030"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75370AA2" w14:textId="77777777" w:rsidR="007E29D3" w:rsidRPr="007E29D3" w:rsidRDefault="007E29D3" w:rsidP="007E29D3">
            <w:pPr>
              <w:jc w:val="right"/>
              <w:rPr>
                <w:b/>
                <w:bCs/>
                <w:color w:val="000000"/>
                <w:sz w:val="20"/>
                <w:szCs w:val="20"/>
              </w:rPr>
            </w:pPr>
            <w:r w:rsidRPr="007E29D3">
              <w:rPr>
                <w:b/>
                <w:bCs/>
                <w:color w:val="000000"/>
                <w:sz w:val="20"/>
                <w:szCs w:val="20"/>
              </w:rPr>
              <w:t xml:space="preserve">2 974 829,68 </w:t>
            </w:r>
          </w:p>
        </w:tc>
      </w:tr>
      <w:tr w:rsidR="007E29D3" w:rsidRPr="007E29D3" w14:paraId="55716F5F"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20DF0E48"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2833B56D"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62C3E532"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103C9DC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007CF937" w14:textId="77777777" w:rsidR="007E29D3" w:rsidRPr="007E29D3" w:rsidRDefault="007E29D3" w:rsidP="007E29D3">
            <w:pPr>
              <w:jc w:val="right"/>
              <w:rPr>
                <w:b/>
                <w:bCs/>
                <w:color w:val="000000"/>
                <w:sz w:val="20"/>
                <w:szCs w:val="20"/>
              </w:rPr>
            </w:pPr>
            <w:r w:rsidRPr="007E29D3">
              <w:rPr>
                <w:b/>
                <w:bCs/>
                <w:color w:val="000000"/>
                <w:sz w:val="20"/>
                <w:szCs w:val="20"/>
              </w:rPr>
              <w:t xml:space="preserve">2 430 170,34 </w:t>
            </w:r>
          </w:p>
        </w:tc>
      </w:tr>
      <w:tr w:rsidR="007E29D3" w:rsidRPr="007E29D3" w14:paraId="3E8864C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BCA78C9" w14:textId="77777777" w:rsidR="007E29D3" w:rsidRPr="007E29D3" w:rsidRDefault="007E29D3" w:rsidP="007E29D3">
            <w:pPr>
              <w:jc w:val="right"/>
              <w:rPr>
                <w:color w:val="000000"/>
                <w:sz w:val="20"/>
                <w:szCs w:val="20"/>
              </w:rPr>
            </w:pPr>
            <w:r w:rsidRPr="007E29D3">
              <w:rPr>
                <w:color w:val="000000"/>
                <w:sz w:val="20"/>
                <w:szCs w:val="20"/>
              </w:rPr>
              <w:t>42</w:t>
            </w:r>
          </w:p>
        </w:tc>
        <w:tc>
          <w:tcPr>
            <w:tcW w:w="1040" w:type="dxa"/>
            <w:tcBorders>
              <w:top w:val="nil"/>
              <w:left w:val="nil"/>
              <w:bottom w:val="single" w:sz="4" w:space="0" w:color="auto"/>
              <w:right w:val="single" w:sz="4" w:space="0" w:color="auto"/>
            </w:tcBorders>
            <w:shd w:val="clear" w:color="000000" w:fill="FFFFFF"/>
            <w:noWrap/>
            <w:hideMark/>
          </w:tcPr>
          <w:p w14:paraId="2188A43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20FB84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01E4D46" w14:textId="77777777" w:rsidR="007E29D3" w:rsidRPr="007E29D3" w:rsidRDefault="007E29D3" w:rsidP="007E29D3">
            <w:pPr>
              <w:rPr>
                <w:b/>
                <w:bCs/>
                <w:color w:val="000000"/>
                <w:sz w:val="20"/>
                <w:szCs w:val="20"/>
              </w:rPr>
            </w:pPr>
            <w:r w:rsidRPr="007E29D3">
              <w:rPr>
                <w:b/>
                <w:bCs/>
                <w:color w:val="000000"/>
                <w:sz w:val="20"/>
                <w:szCs w:val="20"/>
              </w:rPr>
              <w:t>Устройство лифта</w:t>
            </w:r>
          </w:p>
        </w:tc>
        <w:tc>
          <w:tcPr>
            <w:tcW w:w="1276" w:type="dxa"/>
            <w:tcBorders>
              <w:top w:val="nil"/>
              <w:left w:val="nil"/>
              <w:bottom w:val="single" w:sz="4" w:space="0" w:color="auto"/>
              <w:right w:val="single" w:sz="4" w:space="0" w:color="auto"/>
            </w:tcBorders>
            <w:shd w:val="clear" w:color="000000" w:fill="FFFFFF"/>
            <w:noWrap/>
            <w:hideMark/>
          </w:tcPr>
          <w:p w14:paraId="25872E1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E0073B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263F44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F9FBFA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173920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18F017C" w14:textId="77777777" w:rsidR="007E29D3" w:rsidRPr="007E29D3" w:rsidRDefault="007E29D3" w:rsidP="007E29D3">
            <w:pPr>
              <w:jc w:val="right"/>
              <w:rPr>
                <w:color w:val="000000"/>
                <w:sz w:val="20"/>
                <w:szCs w:val="20"/>
              </w:rPr>
            </w:pPr>
            <w:r w:rsidRPr="007E29D3">
              <w:rPr>
                <w:color w:val="000000"/>
                <w:sz w:val="20"/>
                <w:szCs w:val="20"/>
              </w:rPr>
              <w:t>42.1</w:t>
            </w:r>
          </w:p>
        </w:tc>
        <w:tc>
          <w:tcPr>
            <w:tcW w:w="1040" w:type="dxa"/>
            <w:tcBorders>
              <w:top w:val="nil"/>
              <w:left w:val="nil"/>
              <w:bottom w:val="single" w:sz="4" w:space="0" w:color="auto"/>
              <w:right w:val="single" w:sz="4" w:space="0" w:color="auto"/>
            </w:tcBorders>
            <w:shd w:val="clear" w:color="000000" w:fill="FFFFFF"/>
            <w:noWrap/>
            <w:hideMark/>
          </w:tcPr>
          <w:p w14:paraId="3638A7B2" w14:textId="77777777" w:rsidR="007E29D3" w:rsidRPr="007E29D3" w:rsidRDefault="007E29D3" w:rsidP="007E29D3">
            <w:pPr>
              <w:jc w:val="right"/>
              <w:rPr>
                <w:color w:val="000000"/>
                <w:sz w:val="20"/>
                <w:szCs w:val="20"/>
              </w:rPr>
            </w:pPr>
            <w:r w:rsidRPr="007E29D3">
              <w:rPr>
                <w:color w:val="000000"/>
                <w:sz w:val="20"/>
                <w:szCs w:val="20"/>
              </w:rPr>
              <w:t>02-01-12</w:t>
            </w:r>
          </w:p>
        </w:tc>
        <w:tc>
          <w:tcPr>
            <w:tcW w:w="577" w:type="dxa"/>
            <w:tcBorders>
              <w:top w:val="nil"/>
              <w:left w:val="nil"/>
              <w:bottom w:val="single" w:sz="4" w:space="0" w:color="auto"/>
              <w:right w:val="single" w:sz="4" w:space="0" w:color="auto"/>
            </w:tcBorders>
            <w:shd w:val="clear" w:color="000000" w:fill="FFFFFF"/>
            <w:noWrap/>
            <w:hideMark/>
          </w:tcPr>
          <w:p w14:paraId="3686339A"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55766FEA" w14:textId="77777777" w:rsidR="007E29D3" w:rsidRPr="007E29D3" w:rsidRDefault="007E29D3" w:rsidP="007E29D3">
            <w:pPr>
              <w:rPr>
                <w:color w:val="000000"/>
                <w:sz w:val="20"/>
                <w:szCs w:val="20"/>
              </w:rPr>
            </w:pPr>
            <w:r w:rsidRPr="007E29D3">
              <w:rPr>
                <w:color w:val="000000"/>
                <w:sz w:val="20"/>
                <w:szCs w:val="20"/>
              </w:rPr>
              <w:t>Лифт пассажирский со скоростью движения кабины до 1 м/с: грузоподъемностью 1000 кг, количество остановок 12, высота шахты 44 м</w:t>
            </w:r>
          </w:p>
        </w:tc>
        <w:tc>
          <w:tcPr>
            <w:tcW w:w="1276" w:type="dxa"/>
            <w:tcBorders>
              <w:top w:val="nil"/>
              <w:left w:val="nil"/>
              <w:bottom w:val="single" w:sz="4" w:space="0" w:color="auto"/>
              <w:right w:val="single" w:sz="4" w:space="0" w:color="auto"/>
            </w:tcBorders>
            <w:shd w:val="clear" w:color="000000" w:fill="FFFFFF"/>
            <w:noWrap/>
            <w:hideMark/>
          </w:tcPr>
          <w:p w14:paraId="3BB03D1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324C0C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4052E58" w14:textId="77777777" w:rsidR="007E29D3" w:rsidRPr="007E29D3" w:rsidRDefault="007E29D3" w:rsidP="007E29D3">
            <w:pPr>
              <w:jc w:val="right"/>
              <w:rPr>
                <w:color w:val="000000"/>
                <w:sz w:val="20"/>
                <w:szCs w:val="20"/>
              </w:rPr>
            </w:pPr>
            <w:r w:rsidRPr="007E29D3">
              <w:rPr>
                <w:color w:val="000000"/>
                <w:sz w:val="20"/>
                <w:szCs w:val="20"/>
              </w:rPr>
              <w:t xml:space="preserve">1 355 199,41 </w:t>
            </w:r>
          </w:p>
        </w:tc>
        <w:tc>
          <w:tcPr>
            <w:tcW w:w="2439" w:type="dxa"/>
            <w:tcBorders>
              <w:top w:val="nil"/>
              <w:left w:val="nil"/>
              <w:bottom w:val="single" w:sz="4" w:space="0" w:color="auto"/>
              <w:right w:val="single" w:sz="4" w:space="0" w:color="auto"/>
            </w:tcBorders>
            <w:shd w:val="clear" w:color="000000" w:fill="FFFFFF"/>
            <w:noWrap/>
            <w:hideMark/>
          </w:tcPr>
          <w:p w14:paraId="35CFD6E3" w14:textId="77777777" w:rsidR="007E29D3" w:rsidRPr="007E29D3" w:rsidRDefault="007E29D3" w:rsidP="007E29D3">
            <w:pPr>
              <w:jc w:val="right"/>
              <w:rPr>
                <w:color w:val="000000"/>
                <w:sz w:val="20"/>
                <w:szCs w:val="20"/>
              </w:rPr>
            </w:pPr>
            <w:r w:rsidRPr="007E29D3">
              <w:rPr>
                <w:color w:val="000000"/>
                <w:sz w:val="20"/>
                <w:szCs w:val="20"/>
              </w:rPr>
              <w:t xml:space="preserve">1 355 199,41 </w:t>
            </w:r>
          </w:p>
        </w:tc>
      </w:tr>
      <w:tr w:rsidR="007E29D3" w:rsidRPr="007E29D3" w14:paraId="3700614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9B65FBA" w14:textId="77777777" w:rsidR="007E29D3" w:rsidRPr="007E29D3" w:rsidRDefault="007E29D3" w:rsidP="007E29D3">
            <w:pPr>
              <w:jc w:val="right"/>
              <w:rPr>
                <w:color w:val="000000"/>
                <w:sz w:val="20"/>
                <w:szCs w:val="20"/>
              </w:rPr>
            </w:pPr>
            <w:r w:rsidRPr="007E29D3">
              <w:rPr>
                <w:color w:val="000000"/>
                <w:sz w:val="20"/>
                <w:szCs w:val="20"/>
              </w:rPr>
              <w:t>42.2</w:t>
            </w:r>
          </w:p>
        </w:tc>
        <w:tc>
          <w:tcPr>
            <w:tcW w:w="1040" w:type="dxa"/>
            <w:tcBorders>
              <w:top w:val="nil"/>
              <w:left w:val="nil"/>
              <w:bottom w:val="single" w:sz="4" w:space="0" w:color="auto"/>
              <w:right w:val="single" w:sz="4" w:space="0" w:color="auto"/>
            </w:tcBorders>
            <w:shd w:val="clear" w:color="000000" w:fill="FFFFFF"/>
            <w:noWrap/>
            <w:hideMark/>
          </w:tcPr>
          <w:p w14:paraId="74833118" w14:textId="77777777" w:rsidR="007E29D3" w:rsidRPr="007E29D3" w:rsidRDefault="007E29D3" w:rsidP="007E29D3">
            <w:pPr>
              <w:jc w:val="right"/>
              <w:rPr>
                <w:color w:val="000000"/>
                <w:sz w:val="20"/>
                <w:szCs w:val="20"/>
              </w:rPr>
            </w:pPr>
            <w:r w:rsidRPr="007E29D3">
              <w:rPr>
                <w:color w:val="000000"/>
                <w:sz w:val="20"/>
                <w:szCs w:val="20"/>
              </w:rPr>
              <w:t>02-01-12</w:t>
            </w:r>
          </w:p>
        </w:tc>
        <w:tc>
          <w:tcPr>
            <w:tcW w:w="577" w:type="dxa"/>
            <w:tcBorders>
              <w:top w:val="nil"/>
              <w:left w:val="nil"/>
              <w:bottom w:val="single" w:sz="4" w:space="0" w:color="auto"/>
              <w:right w:val="single" w:sz="4" w:space="0" w:color="auto"/>
            </w:tcBorders>
            <w:shd w:val="clear" w:color="000000" w:fill="FFFFFF"/>
            <w:noWrap/>
            <w:hideMark/>
          </w:tcPr>
          <w:p w14:paraId="67FF58CE"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49FED70A" w14:textId="77777777" w:rsidR="007E29D3" w:rsidRPr="007E29D3" w:rsidRDefault="007E29D3" w:rsidP="007E29D3">
            <w:pPr>
              <w:rPr>
                <w:color w:val="000000"/>
                <w:sz w:val="20"/>
                <w:szCs w:val="20"/>
              </w:rPr>
            </w:pPr>
            <w:r w:rsidRPr="007E29D3">
              <w:rPr>
                <w:color w:val="000000"/>
                <w:sz w:val="20"/>
                <w:szCs w:val="20"/>
              </w:rPr>
              <w:t>За каждую остановку, более или менее указанных в характеристике лифта, добавлять или уменьшать для лифтов грузоподъемностью: до 1000 кг</w:t>
            </w:r>
          </w:p>
        </w:tc>
        <w:tc>
          <w:tcPr>
            <w:tcW w:w="1276" w:type="dxa"/>
            <w:tcBorders>
              <w:top w:val="nil"/>
              <w:left w:val="nil"/>
              <w:bottom w:val="single" w:sz="4" w:space="0" w:color="auto"/>
              <w:right w:val="single" w:sz="4" w:space="0" w:color="auto"/>
            </w:tcBorders>
            <w:shd w:val="clear" w:color="000000" w:fill="FFFFFF"/>
            <w:noWrap/>
            <w:hideMark/>
          </w:tcPr>
          <w:p w14:paraId="508C6C4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623C5BA"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15653ECC" w14:textId="77777777" w:rsidR="007E29D3" w:rsidRPr="007E29D3" w:rsidRDefault="007E29D3" w:rsidP="007E29D3">
            <w:pPr>
              <w:jc w:val="right"/>
              <w:rPr>
                <w:color w:val="000000"/>
                <w:sz w:val="20"/>
                <w:szCs w:val="20"/>
              </w:rPr>
            </w:pPr>
            <w:r w:rsidRPr="007E29D3">
              <w:rPr>
                <w:color w:val="000000"/>
                <w:sz w:val="20"/>
                <w:szCs w:val="20"/>
              </w:rPr>
              <w:t xml:space="preserve">51 764,23 </w:t>
            </w:r>
          </w:p>
        </w:tc>
        <w:tc>
          <w:tcPr>
            <w:tcW w:w="2439" w:type="dxa"/>
            <w:tcBorders>
              <w:top w:val="nil"/>
              <w:left w:val="nil"/>
              <w:bottom w:val="single" w:sz="4" w:space="0" w:color="auto"/>
              <w:right w:val="single" w:sz="4" w:space="0" w:color="auto"/>
            </w:tcBorders>
            <w:shd w:val="clear" w:color="000000" w:fill="FFFFFF"/>
            <w:noWrap/>
            <w:hideMark/>
          </w:tcPr>
          <w:p w14:paraId="6826E3DC" w14:textId="77777777" w:rsidR="007E29D3" w:rsidRPr="007E29D3" w:rsidRDefault="007E29D3" w:rsidP="007E29D3">
            <w:pPr>
              <w:jc w:val="right"/>
              <w:rPr>
                <w:color w:val="000000"/>
                <w:sz w:val="20"/>
                <w:szCs w:val="20"/>
              </w:rPr>
            </w:pPr>
            <w:r w:rsidRPr="007E29D3">
              <w:rPr>
                <w:color w:val="FF0000"/>
                <w:sz w:val="20"/>
                <w:szCs w:val="20"/>
              </w:rPr>
              <w:t xml:space="preserve">-517 642,30 </w:t>
            </w:r>
          </w:p>
        </w:tc>
      </w:tr>
      <w:tr w:rsidR="007E29D3" w:rsidRPr="007E29D3" w14:paraId="09A755D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4A02839" w14:textId="77777777" w:rsidR="007E29D3" w:rsidRPr="007E29D3" w:rsidRDefault="007E29D3" w:rsidP="007E29D3">
            <w:pPr>
              <w:jc w:val="right"/>
              <w:rPr>
                <w:color w:val="000000"/>
                <w:sz w:val="20"/>
                <w:szCs w:val="20"/>
              </w:rPr>
            </w:pPr>
            <w:r w:rsidRPr="007E29D3">
              <w:rPr>
                <w:color w:val="000000"/>
                <w:sz w:val="20"/>
                <w:szCs w:val="20"/>
              </w:rPr>
              <w:t>42.3</w:t>
            </w:r>
          </w:p>
        </w:tc>
        <w:tc>
          <w:tcPr>
            <w:tcW w:w="1040" w:type="dxa"/>
            <w:tcBorders>
              <w:top w:val="nil"/>
              <w:left w:val="nil"/>
              <w:bottom w:val="single" w:sz="4" w:space="0" w:color="auto"/>
              <w:right w:val="single" w:sz="4" w:space="0" w:color="auto"/>
            </w:tcBorders>
            <w:shd w:val="clear" w:color="000000" w:fill="FFFFFF"/>
            <w:noWrap/>
            <w:hideMark/>
          </w:tcPr>
          <w:p w14:paraId="2F33E73A" w14:textId="77777777" w:rsidR="007E29D3" w:rsidRPr="007E29D3" w:rsidRDefault="007E29D3" w:rsidP="007E29D3">
            <w:pPr>
              <w:jc w:val="right"/>
              <w:rPr>
                <w:color w:val="000000"/>
                <w:sz w:val="20"/>
                <w:szCs w:val="20"/>
              </w:rPr>
            </w:pPr>
            <w:r w:rsidRPr="007E29D3">
              <w:rPr>
                <w:color w:val="000000"/>
                <w:sz w:val="20"/>
                <w:szCs w:val="20"/>
              </w:rPr>
              <w:t>02-01-12</w:t>
            </w:r>
          </w:p>
        </w:tc>
        <w:tc>
          <w:tcPr>
            <w:tcW w:w="577" w:type="dxa"/>
            <w:tcBorders>
              <w:top w:val="nil"/>
              <w:left w:val="nil"/>
              <w:bottom w:val="single" w:sz="4" w:space="0" w:color="auto"/>
              <w:right w:val="single" w:sz="4" w:space="0" w:color="auto"/>
            </w:tcBorders>
            <w:shd w:val="clear" w:color="000000" w:fill="FFFFFF"/>
            <w:noWrap/>
            <w:hideMark/>
          </w:tcPr>
          <w:p w14:paraId="753A71B6"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5E29448F" w14:textId="77777777" w:rsidR="007E29D3" w:rsidRPr="007E29D3" w:rsidRDefault="007E29D3" w:rsidP="007E29D3">
            <w:pPr>
              <w:rPr>
                <w:color w:val="000000"/>
                <w:sz w:val="20"/>
                <w:szCs w:val="20"/>
              </w:rPr>
            </w:pPr>
            <w:r w:rsidRPr="007E29D3">
              <w:rPr>
                <w:color w:val="000000"/>
                <w:sz w:val="20"/>
                <w:szCs w:val="20"/>
              </w:rPr>
              <w:t>За каждый метр высоты шахты, более или менее указанных в характеристике лифта, добавлять или уменьшать для лифтов грузоподъемностью: до 1000 кг</w:t>
            </w:r>
          </w:p>
        </w:tc>
        <w:tc>
          <w:tcPr>
            <w:tcW w:w="1276" w:type="dxa"/>
            <w:tcBorders>
              <w:top w:val="nil"/>
              <w:left w:val="nil"/>
              <w:bottom w:val="single" w:sz="4" w:space="0" w:color="auto"/>
              <w:right w:val="single" w:sz="4" w:space="0" w:color="auto"/>
            </w:tcBorders>
            <w:shd w:val="clear" w:color="000000" w:fill="FFFFFF"/>
            <w:noWrap/>
            <w:hideMark/>
          </w:tcPr>
          <w:p w14:paraId="7037FC16"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ECEC58A" w14:textId="77777777" w:rsidR="007E29D3" w:rsidRPr="007E29D3" w:rsidRDefault="007E29D3" w:rsidP="007E29D3">
            <w:pPr>
              <w:jc w:val="right"/>
              <w:rPr>
                <w:color w:val="000000"/>
                <w:sz w:val="20"/>
                <w:szCs w:val="20"/>
              </w:rPr>
            </w:pPr>
            <w:r w:rsidRPr="007E29D3">
              <w:rPr>
                <w:color w:val="000000"/>
                <w:sz w:val="20"/>
                <w:szCs w:val="20"/>
              </w:rPr>
              <w:t>-35,95</w:t>
            </w:r>
          </w:p>
        </w:tc>
        <w:tc>
          <w:tcPr>
            <w:tcW w:w="1275" w:type="dxa"/>
            <w:tcBorders>
              <w:top w:val="nil"/>
              <w:left w:val="nil"/>
              <w:bottom w:val="single" w:sz="4" w:space="0" w:color="auto"/>
              <w:right w:val="single" w:sz="4" w:space="0" w:color="auto"/>
            </w:tcBorders>
            <w:shd w:val="clear" w:color="000000" w:fill="FFFFFF"/>
            <w:noWrap/>
            <w:hideMark/>
          </w:tcPr>
          <w:p w14:paraId="4D7D0830" w14:textId="77777777" w:rsidR="007E29D3" w:rsidRPr="007E29D3" w:rsidRDefault="007E29D3" w:rsidP="007E29D3">
            <w:pPr>
              <w:jc w:val="right"/>
              <w:rPr>
                <w:color w:val="000000"/>
                <w:sz w:val="20"/>
                <w:szCs w:val="20"/>
              </w:rPr>
            </w:pPr>
            <w:r w:rsidRPr="007E29D3">
              <w:rPr>
                <w:color w:val="000000"/>
                <w:sz w:val="20"/>
                <w:szCs w:val="20"/>
              </w:rPr>
              <w:t xml:space="preserve">8 861,69 </w:t>
            </w:r>
          </w:p>
        </w:tc>
        <w:tc>
          <w:tcPr>
            <w:tcW w:w="2439" w:type="dxa"/>
            <w:tcBorders>
              <w:top w:val="nil"/>
              <w:left w:val="nil"/>
              <w:bottom w:val="single" w:sz="4" w:space="0" w:color="auto"/>
              <w:right w:val="single" w:sz="4" w:space="0" w:color="auto"/>
            </w:tcBorders>
            <w:shd w:val="clear" w:color="000000" w:fill="FFFFFF"/>
            <w:noWrap/>
            <w:hideMark/>
          </w:tcPr>
          <w:p w14:paraId="50AFF719" w14:textId="77777777" w:rsidR="007E29D3" w:rsidRPr="007E29D3" w:rsidRDefault="007E29D3" w:rsidP="007E29D3">
            <w:pPr>
              <w:jc w:val="right"/>
              <w:rPr>
                <w:color w:val="000000"/>
                <w:sz w:val="20"/>
                <w:szCs w:val="20"/>
              </w:rPr>
            </w:pPr>
            <w:r w:rsidRPr="007E29D3">
              <w:rPr>
                <w:color w:val="FF0000"/>
                <w:sz w:val="20"/>
                <w:szCs w:val="20"/>
              </w:rPr>
              <w:t xml:space="preserve">-318 577,76 </w:t>
            </w:r>
          </w:p>
        </w:tc>
      </w:tr>
      <w:tr w:rsidR="007E29D3" w:rsidRPr="007E29D3" w14:paraId="7631F36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7396130A" w14:textId="77777777" w:rsidR="007E29D3" w:rsidRPr="007E29D3" w:rsidRDefault="007E29D3" w:rsidP="007E29D3">
            <w:pPr>
              <w:jc w:val="right"/>
              <w:rPr>
                <w:i/>
                <w:iCs/>
                <w:color w:val="000000"/>
                <w:sz w:val="20"/>
                <w:szCs w:val="20"/>
              </w:rPr>
            </w:pPr>
            <w:r w:rsidRPr="007E29D3">
              <w:rPr>
                <w:i/>
                <w:iCs/>
                <w:color w:val="000000"/>
                <w:sz w:val="20"/>
                <w:szCs w:val="20"/>
              </w:rPr>
              <w:lastRenderedPageBreak/>
              <w:t>42.4</w:t>
            </w:r>
          </w:p>
        </w:tc>
        <w:tc>
          <w:tcPr>
            <w:tcW w:w="1040" w:type="dxa"/>
            <w:tcBorders>
              <w:top w:val="nil"/>
              <w:left w:val="nil"/>
              <w:bottom w:val="single" w:sz="4" w:space="0" w:color="auto"/>
              <w:right w:val="single" w:sz="4" w:space="0" w:color="auto"/>
            </w:tcBorders>
            <w:shd w:val="clear" w:color="000000" w:fill="D0CECE"/>
            <w:noWrap/>
            <w:hideMark/>
          </w:tcPr>
          <w:p w14:paraId="5F656E54" w14:textId="77777777" w:rsidR="007E29D3" w:rsidRPr="007E29D3" w:rsidRDefault="007E29D3" w:rsidP="007E29D3">
            <w:pPr>
              <w:jc w:val="right"/>
              <w:rPr>
                <w:i/>
                <w:iCs/>
                <w:color w:val="000000"/>
                <w:sz w:val="20"/>
                <w:szCs w:val="20"/>
              </w:rPr>
            </w:pPr>
            <w:r w:rsidRPr="007E29D3">
              <w:rPr>
                <w:i/>
                <w:iCs/>
                <w:color w:val="000000"/>
                <w:sz w:val="20"/>
                <w:szCs w:val="20"/>
              </w:rPr>
              <w:t>02-01-12</w:t>
            </w:r>
          </w:p>
        </w:tc>
        <w:tc>
          <w:tcPr>
            <w:tcW w:w="577" w:type="dxa"/>
            <w:tcBorders>
              <w:top w:val="nil"/>
              <w:left w:val="nil"/>
              <w:bottom w:val="single" w:sz="4" w:space="0" w:color="auto"/>
              <w:right w:val="single" w:sz="4" w:space="0" w:color="auto"/>
            </w:tcBorders>
            <w:shd w:val="clear" w:color="000000" w:fill="D0CECE"/>
            <w:noWrap/>
            <w:hideMark/>
          </w:tcPr>
          <w:p w14:paraId="5146648E" w14:textId="77777777" w:rsidR="007E29D3" w:rsidRPr="007E29D3" w:rsidRDefault="007E29D3" w:rsidP="007E29D3">
            <w:pPr>
              <w:jc w:val="right"/>
              <w:rPr>
                <w:i/>
                <w:iCs/>
                <w:color w:val="000000"/>
                <w:sz w:val="20"/>
                <w:szCs w:val="20"/>
              </w:rPr>
            </w:pPr>
            <w:r w:rsidRPr="007E29D3">
              <w:rPr>
                <w:i/>
                <w:iCs/>
                <w:color w:val="000000"/>
                <w:sz w:val="20"/>
                <w:szCs w:val="20"/>
              </w:rPr>
              <w:t>4</w:t>
            </w:r>
          </w:p>
        </w:tc>
        <w:tc>
          <w:tcPr>
            <w:tcW w:w="6511" w:type="dxa"/>
            <w:tcBorders>
              <w:top w:val="nil"/>
              <w:left w:val="nil"/>
              <w:bottom w:val="single" w:sz="4" w:space="0" w:color="auto"/>
              <w:right w:val="single" w:sz="4" w:space="0" w:color="auto"/>
            </w:tcBorders>
            <w:shd w:val="clear" w:color="000000" w:fill="D0CECE"/>
            <w:hideMark/>
          </w:tcPr>
          <w:p w14:paraId="148C85D6" w14:textId="77777777" w:rsidR="007E29D3" w:rsidRPr="007E29D3" w:rsidRDefault="007E29D3" w:rsidP="007E29D3">
            <w:pPr>
              <w:rPr>
                <w:i/>
                <w:iCs/>
                <w:color w:val="000000"/>
                <w:sz w:val="20"/>
                <w:szCs w:val="20"/>
              </w:rPr>
            </w:pPr>
            <w:r w:rsidRPr="007E29D3">
              <w:rPr>
                <w:i/>
                <w:iCs/>
                <w:color w:val="000000"/>
                <w:sz w:val="20"/>
                <w:szCs w:val="20"/>
              </w:rPr>
              <w:t>Лифт пассажирский =1000 кг, =1,0 м/с, кабина 1770х1584х2100, дверь центрального открывания, без машинного отделения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DF72BF2"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3E5DCE83"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2FC84B23" w14:textId="77777777" w:rsidR="007E29D3" w:rsidRPr="007E29D3" w:rsidRDefault="007E29D3" w:rsidP="007E29D3">
            <w:pPr>
              <w:jc w:val="right"/>
              <w:rPr>
                <w:i/>
                <w:iCs/>
                <w:color w:val="000000"/>
                <w:sz w:val="20"/>
                <w:szCs w:val="20"/>
              </w:rPr>
            </w:pPr>
            <w:r w:rsidRPr="007E29D3">
              <w:rPr>
                <w:i/>
                <w:iCs/>
                <w:color w:val="000000"/>
                <w:sz w:val="20"/>
                <w:szCs w:val="20"/>
              </w:rPr>
              <w:t xml:space="preserve">2 025 301,60 </w:t>
            </w:r>
          </w:p>
        </w:tc>
        <w:tc>
          <w:tcPr>
            <w:tcW w:w="2439" w:type="dxa"/>
            <w:tcBorders>
              <w:top w:val="nil"/>
              <w:left w:val="nil"/>
              <w:bottom w:val="single" w:sz="4" w:space="0" w:color="auto"/>
              <w:right w:val="single" w:sz="4" w:space="0" w:color="auto"/>
            </w:tcBorders>
            <w:shd w:val="clear" w:color="000000" w:fill="D0CECE"/>
            <w:noWrap/>
            <w:hideMark/>
          </w:tcPr>
          <w:p w14:paraId="31F7457F" w14:textId="77777777" w:rsidR="007E29D3" w:rsidRPr="007E29D3" w:rsidRDefault="007E29D3" w:rsidP="007E29D3">
            <w:pPr>
              <w:jc w:val="right"/>
              <w:rPr>
                <w:i/>
                <w:iCs/>
                <w:color w:val="000000"/>
                <w:sz w:val="20"/>
                <w:szCs w:val="20"/>
              </w:rPr>
            </w:pPr>
            <w:r w:rsidRPr="007E29D3">
              <w:rPr>
                <w:i/>
                <w:iCs/>
                <w:color w:val="000000"/>
                <w:sz w:val="20"/>
                <w:szCs w:val="20"/>
              </w:rPr>
              <w:t xml:space="preserve">2 025 301,60 </w:t>
            </w:r>
          </w:p>
        </w:tc>
      </w:tr>
      <w:tr w:rsidR="007E29D3" w:rsidRPr="007E29D3" w14:paraId="353FF3C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55471B7" w14:textId="77777777" w:rsidR="007E29D3" w:rsidRPr="007E29D3" w:rsidRDefault="007E29D3" w:rsidP="007E29D3">
            <w:pPr>
              <w:jc w:val="right"/>
              <w:rPr>
                <w:color w:val="000000"/>
                <w:sz w:val="20"/>
                <w:szCs w:val="20"/>
              </w:rPr>
            </w:pPr>
            <w:r w:rsidRPr="007E29D3">
              <w:rPr>
                <w:color w:val="000000"/>
                <w:sz w:val="20"/>
                <w:szCs w:val="20"/>
              </w:rPr>
              <w:t>42.5</w:t>
            </w:r>
          </w:p>
        </w:tc>
        <w:tc>
          <w:tcPr>
            <w:tcW w:w="1040" w:type="dxa"/>
            <w:tcBorders>
              <w:top w:val="nil"/>
              <w:left w:val="nil"/>
              <w:bottom w:val="single" w:sz="4" w:space="0" w:color="auto"/>
              <w:right w:val="single" w:sz="4" w:space="0" w:color="auto"/>
            </w:tcBorders>
            <w:shd w:val="clear" w:color="000000" w:fill="FFFFFF"/>
            <w:noWrap/>
            <w:hideMark/>
          </w:tcPr>
          <w:p w14:paraId="439B6082" w14:textId="77777777" w:rsidR="007E29D3" w:rsidRPr="007E29D3" w:rsidRDefault="007E29D3" w:rsidP="007E29D3">
            <w:pPr>
              <w:jc w:val="right"/>
              <w:rPr>
                <w:color w:val="000000"/>
                <w:sz w:val="20"/>
                <w:szCs w:val="20"/>
              </w:rPr>
            </w:pPr>
            <w:r w:rsidRPr="007E29D3">
              <w:rPr>
                <w:color w:val="000000"/>
                <w:sz w:val="20"/>
                <w:szCs w:val="20"/>
              </w:rPr>
              <w:t>02-01-12</w:t>
            </w:r>
          </w:p>
        </w:tc>
        <w:tc>
          <w:tcPr>
            <w:tcW w:w="577" w:type="dxa"/>
            <w:tcBorders>
              <w:top w:val="nil"/>
              <w:left w:val="nil"/>
              <w:bottom w:val="single" w:sz="4" w:space="0" w:color="auto"/>
              <w:right w:val="single" w:sz="4" w:space="0" w:color="auto"/>
            </w:tcBorders>
            <w:shd w:val="clear" w:color="000000" w:fill="FFFFFF"/>
            <w:noWrap/>
            <w:hideMark/>
          </w:tcPr>
          <w:p w14:paraId="3AD22BC6"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2BE62EE3" w14:textId="77777777" w:rsidR="007E29D3" w:rsidRPr="007E29D3" w:rsidRDefault="007E29D3" w:rsidP="007E29D3">
            <w:pPr>
              <w:rPr>
                <w:color w:val="000000"/>
                <w:sz w:val="20"/>
                <w:szCs w:val="20"/>
              </w:rPr>
            </w:pPr>
            <w:r w:rsidRPr="007E29D3">
              <w:rPr>
                <w:color w:val="000000"/>
                <w:sz w:val="20"/>
                <w:szCs w:val="20"/>
              </w:rPr>
              <w:t>Монтаж машин и механизмов на открытой площадке, масса машин и механизмов 0,5 т</w:t>
            </w:r>
          </w:p>
        </w:tc>
        <w:tc>
          <w:tcPr>
            <w:tcW w:w="1276" w:type="dxa"/>
            <w:tcBorders>
              <w:top w:val="nil"/>
              <w:left w:val="nil"/>
              <w:bottom w:val="single" w:sz="4" w:space="0" w:color="auto"/>
              <w:right w:val="single" w:sz="4" w:space="0" w:color="auto"/>
            </w:tcBorders>
            <w:shd w:val="clear" w:color="000000" w:fill="FFFFFF"/>
            <w:noWrap/>
            <w:hideMark/>
          </w:tcPr>
          <w:p w14:paraId="38A179C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5C9B3C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60326D2" w14:textId="77777777" w:rsidR="007E29D3" w:rsidRPr="007E29D3" w:rsidRDefault="007E29D3" w:rsidP="007E29D3">
            <w:pPr>
              <w:jc w:val="right"/>
              <w:rPr>
                <w:color w:val="000000"/>
                <w:sz w:val="20"/>
                <w:szCs w:val="20"/>
              </w:rPr>
            </w:pPr>
            <w:r w:rsidRPr="007E29D3">
              <w:rPr>
                <w:color w:val="000000"/>
                <w:sz w:val="20"/>
                <w:szCs w:val="20"/>
              </w:rPr>
              <w:t xml:space="preserve">25 679,99 </w:t>
            </w:r>
          </w:p>
        </w:tc>
        <w:tc>
          <w:tcPr>
            <w:tcW w:w="2439" w:type="dxa"/>
            <w:tcBorders>
              <w:top w:val="nil"/>
              <w:left w:val="nil"/>
              <w:bottom w:val="single" w:sz="4" w:space="0" w:color="auto"/>
              <w:right w:val="single" w:sz="4" w:space="0" w:color="auto"/>
            </w:tcBorders>
            <w:shd w:val="clear" w:color="000000" w:fill="FFFFFF"/>
            <w:noWrap/>
            <w:hideMark/>
          </w:tcPr>
          <w:p w14:paraId="01F52959" w14:textId="77777777" w:rsidR="007E29D3" w:rsidRPr="007E29D3" w:rsidRDefault="007E29D3" w:rsidP="007E29D3">
            <w:pPr>
              <w:jc w:val="right"/>
              <w:rPr>
                <w:color w:val="000000"/>
                <w:sz w:val="20"/>
                <w:szCs w:val="20"/>
              </w:rPr>
            </w:pPr>
            <w:r w:rsidRPr="007E29D3">
              <w:rPr>
                <w:color w:val="000000"/>
                <w:sz w:val="20"/>
                <w:szCs w:val="20"/>
              </w:rPr>
              <w:t xml:space="preserve">25 679,99 </w:t>
            </w:r>
          </w:p>
        </w:tc>
      </w:tr>
      <w:tr w:rsidR="007E29D3" w:rsidRPr="007E29D3" w14:paraId="0F2E9BE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D0CECE"/>
            <w:noWrap/>
            <w:hideMark/>
          </w:tcPr>
          <w:p w14:paraId="71770456" w14:textId="77777777" w:rsidR="007E29D3" w:rsidRPr="007E29D3" w:rsidRDefault="007E29D3" w:rsidP="007E29D3">
            <w:pPr>
              <w:jc w:val="right"/>
              <w:rPr>
                <w:i/>
                <w:iCs/>
                <w:color w:val="000000"/>
                <w:sz w:val="20"/>
                <w:szCs w:val="20"/>
              </w:rPr>
            </w:pPr>
            <w:r w:rsidRPr="007E29D3">
              <w:rPr>
                <w:i/>
                <w:iCs/>
                <w:color w:val="000000"/>
                <w:sz w:val="20"/>
                <w:szCs w:val="20"/>
              </w:rPr>
              <w:t>42.6</w:t>
            </w:r>
          </w:p>
        </w:tc>
        <w:tc>
          <w:tcPr>
            <w:tcW w:w="1040" w:type="dxa"/>
            <w:tcBorders>
              <w:top w:val="nil"/>
              <w:left w:val="nil"/>
              <w:bottom w:val="single" w:sz="4" w:space="0" w:color="auto"/>
              <w:right w:val="single" w:sz="4" w:space="0" w:color="auto"/>
            </w:tcBorders>
            <w:shd w:val="clear" w:color="000000" w:fill="D0CECE"/>
            <w:noWrap/>
            <w:hideMark/>
          </w:tcPr>
          <w:p w14:paraId="7DEE442F" w14:textId="77777777" w:rsidR="007E29D3" w:rsidRPr="007E29D3" w:rsidRDefault="007E29D3" w:rsidP="007E29D3">
            <w:pPr>
              <w:jc w:val="right"/>
              <w:rPr>
                <w:i/>
                <w:iCs/>
                <w:color w:val="000000"/>
                <w:sz w:val="20"/>
                <w:szCs w:val="20"/>
              </w:rPr>
            </w:pPr>
            <w:r w:rsidRPr="007E29D3">
              <w:rPr>
                <w:i/>
                <w:iCs/>
                <w:color w:val="000000"/>
                <w:sz w:val="20"/>
                <w:szCs w:val="20"/>
              </w:rPr>
              <w:t>02-01-12</w:t>
            </w:r>
          </w:p>
        </w:tc>
        <w:tc>
          <w:tcPr>
            <w:tcW w:w="577" w:type="dxa"/>
            <w:tcBorders>
              <w:top w:val="nil"/>
              <w:left w:val="nil"/>
              <w:bottom w:val="single" w:sz="4" w:space="0" w:color="auto"/>
              <w:right w:val="single" w:sz="4" w:space="0" w:color="auto"/>
            </w:tcBorders>
            <w:shd w:val="clear" w:color="000000" w:fill="D0CECE"/>
            <w:noWrap/>
            <w:hideMark/>
          </w:tcPr>
          <w:p w14:paraId="38BAC379" w14:textId="77777777" w:rsidR="007E29D3" w:rsidRPr="007E29D3" w:rsidRDefault="007E29D3" w:rsidP="007E29D3">
            <w:pPr>
              <w:jc w:val="right"/>
              <w:rPr>
                <w:i/>
                <w:iCs/>
                <w:color w:val="000000"/>
                <w:sz w:val="20"/>
                <w:szCs w:val="20"/>
              </w:rPr>
            </w:pPr>
            <w:r w:rsidRPr="007E29D3">
              <w:rPr>
                <w:i/>
                <w:iCs/>
                <w:color w:val="000000"/>
                <w:sz w:val="20"/>
                <w:szCs w:val="20"/>
              </w:rPr>
              <w:t>6</w:t>
            </w:r>
          </w:p>
        </w:tc>
        <w:tc>
          <w:tcPr>
            <w:tcW w:w="6511" w:type="dxa"/>
            <w:tcBorders>
              <w:top w:val="nil"/>
              <w:left w:val="nil"/>
              <w:bottom w:val="single" w:sz="4" w:space="0" w:color="auto"/>
              <w:right w:val="single" w:sz="4" w:space="0" w:color="auto"/>
            </w:tcBorders>
            <w:shd w:val="clear" w:color="000000" w:fill="D0CECE"/>
            <w:hideMark/>
          </w:tcPr>
          <w:p w14:paraId="6FE9D14B" w14:textId="77777777" w:rsidR="007E29D3" w:rsidRPr="007E29D3" w:rsidRDefault="007E29D3" w:rsidP="007E29D3">
            <w:pPr>
              <w:rPr>
                <w:i/>
                <w:iCs/>
                <w:color w:val="000000"/>
                <w:sz w:val="20"/>
                <w:szCs w:val="20"/>
              </w:rPr>
            </w:pPr>
            <w:r w:rsidRPr="007E29D3">
              <w:rPr>
                <w:i/>
                <w:iCs/>
                <w:color w:val="000000"/>
                <w:sz w:val="20"/>
                <w:szCs w:val="20"/>
              </w:rPr>
              <w:t>Платформа подъемная с вертикальным перемещением для ММГН (открытого типа), грузоподъемность 225 кг, ширина 900 мм, глубина 1250 мм, 3ф, 380В, 1,5кВ (Оборудование)</w:t>
            </w:r>
          </w:p>
        </w:tc>
        <w:tc>
          <w:tcPr>
            <w:tcW w:w="1276" w:type="dxa"/>
            <w:tcBorders>
              <w:top w:val="nil"/>
              <w:left w:val="nil"/>
              <w:bottom w:val="single" w:sz="4" w:space="0" w:color="auto"/>
              <w:right w:val="single" w:sz="4" w:space="0" w:color="auto"/>
            </w:tcBorders>
            <w:shd w:val="clear" w:color="000000" w:fill="D0CECE"/>
            <w:noWrap/>
            <w:hideMark/>
          </w:tcPr>
          <w:p w14:paraId="780F305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79BF6561"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3EA13559" w14:textId="77777777" w:rsidR="007E29D3" w:rsidRPr="007E29D3" w:rsidRDefault="007E29D3" w:rsidP="007E29D3">
            <w:pPr>
              <w:jc w:val="right"/>
              <w:rPr>
                <w:i/>
                <w:iCs/>
                <w:color w:val="000000"/>
                <w:sz w:val="20"/>
                <w:szCs w:val="20"/>
              </w:rPr>
            </w:pPr>
            <w:r w:rsidRPr="007E29D3">
              <w:rPr>
                <w:i/>
                <w:iCs/>
                <w:color w:val="000000"/>
                <w:sz w:val="20"/>
                <w:szCs w:val="20"/>
              </w:rPr>
              <w:t xml:space="preserve">404 868,74 </w:t>
            </w:r>
          </w:p>
        </w:tc>
        <w:tc>
          <w:tcPr>
            <w:tcW w:w="2439" w:type="dxa"/>
            <w:tcBorders>
              <w:top w:val="nil"/>
              <w:left w:val="nil"/>
              <w:bottom w:val="single" w:sz="4" w:space="0" w:color="auto"/>
              <w:right w:val="single" w:sz="4" w:space="0" w:color="auto"/>
            </w:tcBorders>
            <w:shd w:val="clear" w:color="000000" w:fill="D0CECE"/>
            <w:noWrap/>
            <w:hideMark/>
          </w:tcPr>
          <w:p w14:paraId="49885B97" w14:textId="77777777" w:rsidR="007E29D3" w:rsidRPr="007E29D3" w:rsidRDefault="007E29D3" w:rsidP="007E29D3">
            <w:pPr>
              <w:jc w:val="right"/>
              <w:rPr>
                <w:i/>
                <w:iCs/>
                <w:color w:val="000000"/>
                <w:sz w:val="20"/>
                <w:szCs w:val="20"/>
              </w:rPr>
            </w:pPr>
            <w:r w:rsidRPr="007E29D3">
              <w:rPr>
                <w:i/>
                <w:iCs/>
                <w:color w:val="000000"/>
                <w:sz w:val="20"/>
                <w:szCs w:val="20"/>
              </w:rPr>
              <w:t xml:space="preserve">404 868,74 </w:t>
            </w:r>
          </w:p>
        </w:tc>
      </w:tr>
      <w:tr w:rsidR="007E29D3" w:rsidRPr="007E29D3" w14:paraId="1BB4C9ED" w14:textId="77777777" w:rsidTr="007E29D3">
        <w:trPr>
          <w:trHeight w:val="465"/>
        </w:trPr>
        <w:tc>
          <w:tcPr>
            <w:tcW w:w="8784" w:type="dxa"/>
            <w:gridSpan w:val="4"/>
            <w:tcBorders>
              <w:top w:val="single" w:sz="4" w:space="0" w:color="auto"/>
              <w:left w:val="single" w:sz="4" w:space="0" w:color="auto"/>
              <w:bottom w:val="single" w:sz="4" w:space="0" w:color="auto"/>
              <w:right w:val="nil"/>
            </w:tcBorders>
            <w:shd w:val="clear" w:color="000000" w:fill="FFD966"/>
            <w:hideMark/>
          </w:tcPr>
          <w:p w14:paraId="0A1FC3EA" w14:textId="77777777" w:rsidR="007E29D3" w:rsidRPr="007E29D3" w:rsidRDefault="007E29D3" w:rsidP="007E29D3">
            <w:pPr>
              <w:rPr>
                <w:b/>
                <w:bCs/>
                <w:sz w:val="20"/>
                <w:szCs w:val="20"/>
                <w:u w:val="single"/>
              </w:rPr>
            </w:pPr>
            <w:r w:rsidRPr="007E29D3">
              <w:rPr>
                <w:b/>
                <w:bCs/>
                <w:sz w:val="20"/>
                <w:szCs w:val="20"/>
                <w:u w:val="single"/>
              </w:rPr>
              <w:t>Наружные инженерные сети</w:t>
            </w:r>
          </w:p>
        </w:tc>
        <w:tc>
          <w:tcPr>
            <w:tcW w:w="1276" w:type="dxa"/>
            <w:tcBorders>
              <w:top w:val="nil"/>
              <w:left w:val="nil"/>
              <w:bottom w:val="single" w:sz="4" w:space="0" w:color="auto"/>
              <w:right w:val="nil"/>
            </w:tcBorders>
            <w:shd w:val="clear" w:color="000000" w:fill="FFD966"/>
            <w:noWrap/>
            <w:hideMark/>
          </w:tcPr>
          <w:p w14:paraId="7FAB970F" w14:textId="77777777" w:rsidR="007E29D3" w:rsidRPr="007E29D3" w:rsidRDefault="007E29D3" w:rsidP="007E29D3">
            <w:pPr>
              <w:jc w:val="center"/>
              <w:rPr>
                <w:sz w:val="20"/>
                <w:szCs w:val="20"/>
              </w:rPr>
            </w:pPr>
            <w:r w:rsidRPr="007E29D3">
              <w:rPr>
                <w:sz w:val="20"/>
                <w:szCs w:val="20"/>
              </w:rPr>
              <w:t> </w:t>
            </w:r>
          </w:p>
        </w:tc>
        <w:tc>
          <w:tcPr>
            <w:tcW w:w="1134" w:type="dxa"/>
            <w:tcBorders>
              <w:top w:val="nil"/>
              <w:left w:val="nil"/>
              <w:bottom w:val="single" w:sz="4" w:space="0" w:color="auto"/>
              <w:right w:val="nil"/>
            </w:tcBorders>
            <w:shd w:val="clear" w:color="000000" w:fill="FFD966"/>
            <w:noWrap/>
            <w:hideMark/>
          </w:tcPr>
          <w:p w14:paraId="74CF1D59" w14:textId="77777777" w:rsidR="007E29D3" w:rsidRPr="007E29D3" w:rsidRDefault="007E29D3" w:rsidP="007E29D3">
            <w:pPr>
              <w:jc w:val="center"/>
              <w:rPr>
                <w:sz w:val="20"/>
                <w:szCs w:val="20"/>
              </w:rPr>
            </w:pPr>
            <w:r w:rsidRPr="007E29D3">
              <w:rPr>
                <w:sz w:val="20"/>
                <w:szCs w:val="20"/>
              </w:rPr>
              <w:t> </w:t>
            </w:r>
          </w:p>
        </w:tc>
        <w:tc>
          <w:tcPr>
            <w:tcW w:w="1275" w:type="dxa"/>
            <w:tcBorders>
              <w:top w:val="nil"/>
              <w:left w:val="nil"/>
              <w:bottom w:val="single" w:sz="4" w:space="0" w:color="auto"/>
              <w:right w:val="nil"/>
            </w:tcBorders>
            <w:shd w:val="clear" w:color="000000" w:fill="FFD966"/>
            <w:noWrap/>
            <w:hideMark/>
          </w:tcPr>
          <w:p w14:paraId="48A5C5C2" w14:textId="77777777" w:rsidR="007E29D3" w:rsidRPr="007E29D3" w:rsidRDefault="007E29D3" w:rsidP="007E29D3">
            <w:pPr>
              <w:jc w:val="center"/>
              <w:rPr>
                <w:sz w:val="20"/>
                <w:szCs w:val="20"/>
              </w:rPr>
            </w:pPr>
            <w:r w:rsidRPr="007E29D3">
              <w:rPr>
                <w:sz w:val="20"/>
                <w:szCs w:val="20"/>
              </w:rPr>
              <w:t> </w:t>
            </w:r>
          </w:p>
        </w:tc>
        <w:tc>
          <w:tcPr>
            <w:tcW w:w="2439" w:type="dxa"/>
            <w:tcBorders>
              <w:top w:val="nil"/>
              <w:left w:val="nil"/>
              <w:bottom w:val="single" w:sz="4" w:space="0" w:color="auto"/>
              <w:right w:val="nil"/>
            </w:tcBorders>
            <w:shd w:val="clear" w:color="000000" w:fill="FFD966"/>
            <w:noWrap/>
            <w:hideMark/>
          </w:tcPr>
          <w:p w14:paraId="1AA08902" w14:textId="77777777" w:rsidR="007E29D3" w:rsidRPr="007E29D3" w:rsidRDefault="007E29D3" w:rsidP="007E29D3">
            <w:pPr>
              <w:jc w:val="right"/>
              <w:rPr>
                <w:b/>
                <w:bCs/>
                <w:sz w:val="20"/>
                <w:szCs w:val="20"/>
              </w:rPr>
            </w:pPr>
            <w:r w:rsidRPr="007E29D3">
              <w:rPr>
                <w:b/>
                <w:bCs/>
                <w:sz w:val="20"/>
                <w:szCs w:val="20"/>
              </w:rPr>
              <w:t xml:space="preserve">9 358 346,49 </w:t>
            </w:r>
          </w:p>
        </w:tc>
      </w:tr>
      <w:tr w:rsidR="007E29D3" w:rsidRPr="007E29D3" w14:paraId="2D44D07D" w14:textId="77777777" w:rsidTr="007E29D3">
        <w:trPr>
          <w:trHeight w:val="465"/>
        </w:trPr>
        <w:tc>
          <w:tcPr>
            <w:tcW w:w="8784" w:type="dxa"/>
            <w:gridSpan w:val="4"/>
            <w:tcBorders>
              <w:top w:val="single" w:sz="4" w:space="0" w:color="auto"/>
              <w:left w:val="single" w:sz="4" w:space="0" w:color="auto"/>
              <w:bottom w:val="single" w:sz="4" w:space="0" w:color="auto"/>
              <w:right w:val="nil"/>
            </w:tcBorders>
            <w:shd w:val="clear" w:color="000000" w:fill="D6DCE4"/>
            <w:hideMark/>
          </w:tcPr>
          <w:p w14:paraId="01B3456B" w14:textId="77777777" w:rsidR="007E29D3" w:rsidRPr="007E29D3" w:rsidRDefault="007E29D3" w:rsidP="007E29D3">
            <w:pPr>
              <w:rPr>
                <w:b/>
                <w:bCs/>
                <w:sz w:val="20"/>
                <w:szCs w:val="20"/>
                <w:u w:val="single"/>
              </w:rPr>
            </w:pPr>
            <w:r w:rsidRPr="007E29D3">
              <w:rPr>
                <w:b/>
                <w:bCs/>
                <w:sz w:val="20"/>
                <w:szCs w:val="20"/>
                <w:u w:val="single"/>
              </w:rPr>
              <w:t>в т.ч.  оборудование</w:t>
            </w:r>
          </w:p>
        </w:tc>
        <w:tc>
          <w:tcPr>
            <w:tcW w:w="1276" w:type="dxa"/>
            <w:tcBorders>
              <w:top w:val="nil"/>
              <w:left w:val="nil"/>
              <w:bottom w:val="single" w:sz="4" w:space="0" w:color="auto"/>
              <w:right w:val="nil"/>
            </w:tcBorders>
            <w:shd w:val="clear" w:color="000000" w:fill="D6DCE4"/>
            <w:noWrap/>
            <w:hideMark/>
          </w:tcPr>
          <w:p w14:paraId="557AD5D0" w14:textId="77777777" w:rsidR="007E29D3" w:rsidRPr="007E29D3" w:rsidRDefault="007E29D3" w:rsidP="007E29D3">
            <w:pPr>
              <w:jc w:val="center"/>
              <w:rPr>
                <w:sz w:val="20"/>
                <w:szCs w:val="20"/>
              </w:rPr>
            </w:pPr>
            <w:r w:rsidRPr="007E29D3">
              <w:rPr>
                <w:sz w:val="20"/>
                <w:szCs w:val="20"/>
              </w:rPr>
              <w:t> </w:t>
            </w:r>
          </w:p>
        </w:tc>
        <w:tc>
          <w:tcPr>
            <w:tcW w:w="1134" w:type="dxa"/>
            <w:tcBorders>
              <w:top w:val="nil"/>
              <w:left w:val="nil"/>
              <w:bottom w:val="single" w:sz="4" w:space="0" w:color="auto"/>
              <w:right w:val="nil"/>
            </w:tcBorders>
            <w:shd w:val="clear" w:color="000000" w:fill="D6DCE4"/>
            <w:noWrap/>
            <w:hideMark/>
          </w:tcPr>
          <w:p w14:paraId="64697264" w14:textId="77777777" w:rsidR="007E29D3" w:rsidRPr="007E29D3" w:rsidRDefault="007E29D3" w:rsidP="007E29D3">
            <w:pPr>
              <w:jc w:val="center"/>
              <w:rPr>
                <w:sz w:val="20"/>
                <w:szCs w:val="20"/>
              </w:rPr>
            </w:pPr>
            <w:r w:rsidRPr="007E29D3">
              <w:rPr>
                <w:sz w:val="20"/>
                <w:szCs w:val="20"/>
              </w:rPr>
              <w:t> </w:t>
            </w:r>
          </w:p>
        </w:tc>
        <w:tc>
          <w:tcPr>
            <w:tcW w:w="1275" w:type="dxa"/>
            <w:tcBorders>
              <w:top w:val="nil"/>
              <w:left w:val="nil"/>
              <w:bottom w:val="single" w:sz="4" w:space="0" w:color="auto"/>
              <w:right w:val="nil"/>
            </w:tcBorders>
            <w:shd w:val="clear" w:color="000000" w:fill="D6DCE4"/>
            <w:noWrap/>
            <w:hideMark/>
          </w:tcPr>
          <w:p w14:paraId="3C565167" w14:textId="77777777" w:rsidR="007E29D3" w:rsidRPr="007E29D3" w:rsidRDefault="007E29D3" w:rsidP="007E29D3">
            <w:pPr>
              <w:jc w:val="center"/>
              <w:rPr>
                <w:sz w:val="20"/>
                <w:szCs w:val="20"/>
              </w:rPr>
            </w:pPr>
            <w:r w:rsidRPr="007E29D3">
              <w:rPr>
                <w:sz w:val="20"/>
                <w:szCs w:val="20"/>
              </w:rPr>
              <w:t> </w:t>
            </w:r>
          </w:p>
        </w:tc>
        <w:tc>
          <w:tcPr>
            <w:tcW w:w="2439" w:type="dxa"/>
            <w:tcBorders>
              <w:top w:val="nil"/>
              <w:left w:val="nil"/>
              <w:bottom w:val="single" w:sz="4" w:space="0" w:color="auto"/>
              <w:right w:val="nil"/>
            </w:tcBorders>
            <w:shd w:val="clear" w:color="000000" w:fill="D6DCE4"/>
            <w:noWrap/>
            <w:hideMark/>
          </w:tcPr>
          <w:p w14:paraId="567DA58C" w14:textId="77777777" w:rsidR="007E29D3" w:rsidRPr="007E29D3" w:rsidRDefault="007E29D3" w:rsidP="007E29D3">
            <w:pPr>
              <w:jc w:val="right"/>
              <w:rPr>
                <w:b/>
                <w:bCs/>
                <w:sz w:val="20"/>
                <w:szCs w:val="20"/>
              </w:rPr>
            </w:pPr>
            <w:r w:rsidRPr="007E29D3">
              <w:rPr>
                <w:b/>
                <w:bCs/>
                <w:sz w:val="20"/>
                <w:szCs w:val="20"/>
              </w:rPr>
              <w:t xml:space="preserve">4 514 961,68 </w:t>
            </w:r>
          </w:p>
        </w:tc>
      </w:tr>
      <w:tr w:rsidR="007E29D3" w:rsidRPr="007E29D3" w14:paraId="535DDFF8"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43FF2314" w14:textId="77777777" w:rsidR="007E29D3" w:rsidRPr="007E29D3" w:rsidRDefault="007E29D3" w:rsidP="007E29D3">
            <w:pPr>
              <w:rPr>
                <w:b/>
                <w:bCs/>
                <w:color w:val="000000"/>
                <w:sz w:val="20"/>
                <w:szCs w:val="20"/>
              </w:rPr>
            </w:pPr>
            <w:r w:rsidRPr="007E29D3">
              <w:rPr>
                <w:b/>
                <w:bCs/>
                <w:color w:val="000000"/>
                <w:sz w:val="20"/>
                <w:szCs w:val="20"/>
              </w:rPr>
              <w:t>04-01-01 Система электроснабжения</w:t>
            </w:r>
          </w:p>
        </w:tc>
        <w:tc>
          <w:tcPr>
            <w:tcW w:w="1275" w:type="dxa"/>
            <w:tcBorders>
              <w:top w:val="nil"/>
              <w:left w:val="nil"/>
              <w:bottom w:val="single" w:sz="4" w:space="0" w:color="auto"/>
              <w:right w:val="single" w:sz="4" w:space="0" w:color="auto"/>
            </w:tcBorders>
            <w:shd w:val="clear" w:color="000000" w:fill="9BC2E6"/>
            <w:noWrap/>
            <w:hideMark/>
          </w:tcPr>
          <w:p w14:paraId="2DF17DAC"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246F0D4C" w14:textId="77777777" w:rsidR="007E29D3" w:rsidRPr="007E29D3" w:rsidRDefault="007E29D3" w:rsidP="007E29D3">
            <w:pPr>
              <w:jc w:val="right"/>
              <w:rPr>
                <w:b/>
                <w:bCs/>
                <w:color w:val="000000"/>
                <w:sz w:val="20"/>
                <w:szCs w:val="20"/>
              </w:rPr>
            </w:pPr>
            <w:r w:rsidRPr="007E29D3">
              <w:rPr>
                <w:b/>
                <w:bCs/>
                <w:color w:val="000000"/>
                <w:sz w:val="20"/>
                <w:szCs w:val="20"/>
              </w:rPr>
              <w:t xml:space="preserve">973,95 </w:t>
            </w:r>
          </w:p>
        </w:tc>
      </w:tr>
      <w:tr w:rsidR="007E29D3" w:rsidRPr="007E29D3" w14:paraId="19AB5B24"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5366123F"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0DD6DCF9"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06E7E705"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099664E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69A92989"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05C87856"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DD43CE8" w14:textId="77777777" w:rsidR="007E29D3" w:rsidRPr="007E29D3" w:rsidRDefault="007E29D3" w:rsidP="007E29D3">
            <w:pPr>
              <w:jc w:val="right"/>
              <w:rPr>
                <w:color w:val="000000"/>
                <w:sz w:val="20"/>
                <w:szCs w:val="20"/>
              </w:rPr>
            </w:pPr>
            <w:r w:rsidRPr="007E29D3">
              <w:rPr>
                <w:color w:val="000000"/>
                <w:sz w:val="20"/>
                <w:szCs w:val="20"/>
              </w:rPr>
              <w:t>43</w:t>
            </w:r>
          </w:p>
        </w:tc>
        <w:tc>
          <w:tcPr>
            <w:tcW w:w="1040" w:type="dxa"/>
            <w:tcBorders>
              <w:top w:val="nil"/>
              <w:left w:val="nil"/>
              <w:bottom w:val="single" w:sz="4" w:space="0" w:color="auto"/>
              <w:right w:val="single" w:sz="4" w:space="0" w:color="auto"/>
            </w:tcBorders>
            <w:shd w:val="clear" w:color="000000" w:fill="FFFFFF"/>
            <w:noWrap/>
            <w:hideMark/>
          </w:tcPr>
          <w:p w14:paraId="32317F6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FF1543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8383B29" w14:textId="77777777" w:rsidR="007E29D3" w:rsidRPr="007E29D3" w:rsidRDefault="007E29D3" w:rsidP="007E29D3">
            <w:pPr>
              <w:rPr>
                <w:b/>
                <w:bCs/>
                <w:color w:val="000000"/>
                <w:sz w:val="20"/>
                <w:szCs w:val="20"/>
              </w:rPr>
            </w:pPr>
            <w:r w:rsidRPr="007E29D3">
              <w:rPr>
                <w:b/>
                <w:bCs/>
                <w:color w:val="000000"/>
                <w:sz w:val="20"/>
                <w:szCs w:val="20"/>
              </w:rPr>
              <w:t>Низковольтные сети</w:t>
            </w:r>
          </w:p>
        </w:tc>
        <w:tc>
          <w:tcPr>
            <w:tcW w:w="1276" w:type="dxa"/>
            <w:tcBorders>
              <w:top w:val="nil"/>
              <w:left w:val="nil"/>
              <w:bottom w:val="single" w:sz="4" w:space="0" w:color="auto"/>
              <w:right w:val="single" w:sz="4" w:space="0" w:color="auto"/>
            </w:tcBorders>
            <w:shd w:val="clear" w:color="000000" w:fill="FFFFFF"/>
            <w:noWrap/>
            <w:hideMark/>
          </w:tcPr>
          <w:p w14:paraId="00427FC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22D57C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08E312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9FFCF8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117C12A"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76BD2101" w14:textId="77777777" w:rsidR="007E29D3" w:rsidRPr="007E29D3" w:rsidRDefault="007E29D3" w:rsidP="007E29D3">
            <w:pPr>
              <w:jc w:val="right"/>
              <w:rPr>
                <w:color w:val="000000"/>
                <w:sz w:val="20"/>
                <w:szCs w:val="20"/>
              </w:rPr>
            </w:pPr>
            <w:r w:rsidRPr="007E29D3">
              <w:rPr>
                <w:color w:val="000000"/>
                <w:sz w:val="20"/>
                <w:szCs w:val="20"/>
              </w:rPr>
              <w:t>43.1</w:t>
            </w:r>
          </w:p>
        </w:tc>
        <w:tc>
          <w:tcPr>
            <w:tcW w:w="1040" w:type="dxa"/>
            <w:tcBorders>
              <w:top w:val="nil"/>
              <w:left w:val="nil"/>
              <w:bottom w:val="single" w:sz="4" w:space="0" w:color="auto"/>
              <w:right w:val="single" w:sz="4" w:space="0" w:color="auto"/>
            </w:tcBorders>
            <w:shd w:val="clear" w:color="000000" w:fill="FFFFFF"/>
            <w:noWrap/>
            <w:hideMark/>
          </w:tcPr>
          <w:p w14:paraId="50A8122E" w14:textId="77777777" w:rsidR="007E29D3" w:rsidRPr="007E29D3" w:rsidRDefault="007E29D3" w:rsidP="007E29D3">
            <w:pPr>
              <w:jc w:val="right"/>
              <w:rPr>
                <w:color w:val="000000"/>
                <w:sz w:val="20"/>
                <w:szCs w:val="20"/>
              </w:rPr>
            </w:pPr>
            <w:r w:rsidRPr="007E29D3">
              <w:rPr>
                <w:color w:val="000000"/>
                <w:sz w:val="20"/>
                <w:szCs w:val="20"/>
              </w:rPr>
              <w:t>04-01-01</w:t>
            </w:r>
          </w:p>
        </w:tc>
        <w:tc>
          <w:tcPr>
            <w:tcW w:w="577" w:type="dxa"/>
            <w:tcBorders>
              <w:top w:val="nil"/>
              <w:left w:val="nil"/>
              <w:bottom w:val="single" w:sz="4" w:space="0" w:color="auto"/>
              <w:right w:val="single" w:sz="4" w:space="0" w:color="auto"/>
            </w:tcBorders>
            <w:shd w:val="clear" w:color="000000" w:fill="FFFFFF"/>
            <w:noWrap/>
            <w:hideMark/>
          </w:tcPr>
          <w:p w14:paraId="5ACE616D"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3A7C6FF5" w14:textId="77777777" w:rsidR="007E29D3" w:rsidRPr="007E29D3" w:rsidRDefault="007E29D3" w:rsidP="007E29D3">
            <w:pPr>
              <w:rPr>
                <w:color w:val="000000"/>
                <w:sz w:val="20"/>
                <w:szCs w:val="20"/>
              </w:rPr>
            </w:pPr>
            <w:r w:rsidRPr="007E29D3">
              <w:rPr>
                <w:color w:val="000000"/>
                <w:sz w:val="20"/>
                <w:szCs w:val="20"/>
              </w:rPr>
              <w:t>Кабель до 35 кВ в готовых траншеях без покрытий, масса 1 м: до 1 кг</w:t>
            </w:r>
          </w:p>
        </w:tc>
        <w:tc>
          <w:tcPr>
            <w:tcW w:w="1276" w:type="dxa"/>
            <w:tcBorders>
              <w:top w:val="nil"/>
              <w:left w:val="nil"/>
              <w:bottom w:val="single" w:sz="4" w:space="0" w:color="auto"/>
              <w:right w:val="single" w:sz="4" w:space="0" w:color="auto"/>
            </w:tcBorders>
            <w:shd w:val="clear" w:color="000000" w:fill="FFFFFF"/>
            <w:noWrap/>
            <w:hideMark/>
          </w:tcPr>
          <w:p w14:paraId="52DFF048"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411D1AB" w14:textId="77777777" w:rsidR="007E29D3" w:rsidRPr="007E29D3" w:rsidRDefault="007E29D3" w:rsidP="007E29D3">
            <w:pPr>
              <w:jc w:val="right"/>
              <w:rPr>
                <w:color w:val="000000"/>
                <w:sz w:val="20"/>
                <w:szCs w:val="20"/>
              </w:rPr>
            </w:pPr>
            <w:r w:rsidRPr="007E29D3">
              <w:rPr>
                <w:color w:val="000000"/>
                <w:sz w:val="20"/>
                <w:szCs w:val="20"/>
              </w:rPr>
              <w:t>0,0559</w:t>
            </w:r>
          </w:p>
        </w:tc>
        <w:tc>
          <w:tcPr>
            <w:tcW w:w="1275" w:type="dxa"/>
            <w:tcBorders>
              <w:top w:val="nil"/>
              <w:left w:val="nil"/>
              <w:bottom w:val="single" w:sz="4" w:space="0" w:color="auto"/>
              <w:right w:val="single" w:sz="4" w:space="0" w:color="auto"/>
            </w:tcBorders>
            <w:shd w:val="clear" w:color="000000" w:fill="FFFFFF"/>
            <w:noWrap/>
            <w:hideMark/>
          </w:tcPr>
          <w:p w14:paraId="6AA59351" w14:textId="77777777" w:rsidR="007E29D3" w:rsidRPr="007E29D3" w:rsidRDefault="007E29D3" w:rsidP="007E29D3">
            <w:pPr>
              <w:jc w:val="right"/>
              <w:rPr>
                <w:color w:val="000000"/>
                <w:sz w:val="20"/>
                <w:szCs w:val="20"/>
              </w:rPr>
            </w:pPr>
            <w:r w:rsidRPr="007E29D3">
              <w:rPr>
                <w:color w:val="000000"/>
                <w:sz w:val="20"/>
                <w:szCs w:val="20"/>
              </w:rPr>
              <w:t xml:space="preserve">8 430,54 </w:t>
            </w:r>
          </w:p>
        </w:tc>
        <w:tc>
          <w:tcPr>
            <w:tcW w:w="2439" w:type="dxa"/>
            <w:tcBorders>
              <w:top w:val="nil"/>
              <w:left w:val="nil"/>
              <w:bottom w:val="single" w:sz="4" w:space="0" w:color="auto"/>
              <w:right w:val="single" w:sz="4" w:space="0" w:color="auto"/>
            </w:tcBorders>
            <w:shd w:val="clear" w:color="000000" w:fill="FFFFFF"/>
            <w:noWrap/>
            <w:hideMark/>
          </w:tcPr>
          <w:p w14:paraId="6D11708D" w14:textId="77777777" w:rsidR="007E29D3" w:rsidRPr="007E29D3" w:rsidRDefault="007E29D3" w:rsidP="007E29D3">
            <w:pPr>
              <w:jc w:val="right"/>
              <w:rPr>
                <w:color w:val="000000"/>
                <w:sz w:val="20"/>
                <w:szCs w:val="20"/>
              </w:rPr>
            </w:pPr>
            <w:r w:rsidRPr="007E29D3">
              <w:rPr>
                <w:color w:val="000000"/>
                <w:sz w:val="20"/>
                <w:szCs w:val="20"/>
              </w:rPr>
              <w:t xml:space="preserve">471,27 </w:t>
            </w:r>
          </w:p>
        </w:tc>
      </w:tr>
      <w:tr w:rsidR="007E29D3" w:rsidRPr="007E29D3" w14:paraId="55570A3C"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75A507C" w14:textId="77777777" w:rsidR="007E29D3" w:rsidRPr="007E29D3" w:rsidRDefault="007E29D3" w:rsidP="007E29D3">
            <w:pPr>
              <w:jc w:val="right"/>
              <w:rPr>
                <w:color w:val="000000"/>
                <w:sz w:val="20"/>
                <w:szCs w:val="20"/>
              </w:rPr>
            </w:pPr>
            <w:r w:rsidRPr="007E29D3">
              <w:rPr>
                <w:color w:val="000000"/>
                <w:sz w:val="20"/>
                <w:szCs w:val="20"/>
              </w:rPr>
              <w:t>43.2</w:t>
            </w:r>
          </w:p>
        </w:tc>
        <w:tc>
          <w:tcPr>
            <w:tcW w:w="1040" w:type="dxa"/>
            <w:tcBorders>
              <w:top w:val="nil"/>
              <w:left w:val="nil"/>
              <w:bottom w:val="single" w:sz="4" w:space="0" w:color="auto"/>
              <w:right w:val="single" w:sz="4" w:space="0" w:color="auto"/>
            </w:tcBorders>
            <w:shd w:val="clear" w:color="000000" w:fill="FFFFFF"/>
            <w:noWrap/>
            <w:hideMark/>
          </w:tcPr>
          <w:p w14:paraId="7ECE71EB" w14:textId="77777777" w:rsidR="007E29D3" w:rsidRPr="007E29D3" w:rsidRDefault="007E29D3" w:rsidP="007E29D3">
            <w:pPr>
              <w:jc w:val="right"/>
              <w:rPr>
                <w:color w:val="000000"/>
                <w:sz w:val="20"/>
                <w:szCs w:val="20"/>
              </w:rPr>
            </w:pPr>
            <w:r w:rsidRPr="007E29D3">
              <w:rPr>
                <w:color w:val="000000"/>
                <w:sz w:val="20"/>
                <w:szCs w:val="20"/>
              </w:rPr>
              <w:t>04-01-01</w:t>
            </w:r>
          </w:p>
        </w:tc>
        <w:tc>
          <w:tcPr>
            <w:tcW w:w="577" w:type="dxa"/>
            <w:tcBorders>
              <w:top w:val="nil"/>
              <w:left w:val="nil"/>
              <w:bottom w:val="single" w:sz="4" w:space="0" w:color="auto"/>
              <w:right w:val="single" w:sz="4" w:space="0" w:color="auto"/>
            </w:tcBorders>
            <w:shd w:val="clear" w:color="000000" w:fill="FFFFFF"/>
            <w:noWrap/>
            <w:hideMark/>
          </w:tcPr>
          <w:p w14:paraId="50F55282"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6E6B3518" w14:textId="77777777" w:rsidR="007E29D3" w:rsidRPr="007E29D3" w:rsidRDefault="007E29D3" w:rsidP="007E29D3">
            <w:pPr>
              <w:rPr>
                <w:color w:val="000000"/>
                <w:sz w:val="20"/>
                <w:szCs w:val="20"/>
              </w:rPr>
            </w:pPr>
            <w:r w:rsidRPr="007E29D3">
              <w:rPr>
                <w:color w:val="000000"/>
                <w:sz w:val="20"/>
                <w:szCs w:val="20"/>
              </w:rPr>
              <w:t>Кабель силовой бронированный с алюминиевыми жилами с изоляцией из сшитого полиэтилена АПвБбШв-5х10</w:t>
            </w:r>
          </w:p>
        </w:tc>
        <w:tc>
          <w:tcPr>
            <w:tcW w:w="1276" w:type="dxa"/>
            <w:tcBorders>
              <w:top w:val="nil"/>
              <w:left w:val="nil"/>
              <w:bottom w:val="single" w:sz="4" w:space="0" w:color="auto"/>
              <w:right w:val="single" w:sz="4" w:space="0" w:color="auto"/>
            </w:tcBorders>
            <w:shd w:val="clear" w:color="000000" w:fill="FFFFFF"/>
            <w:noWrap/>
            <w:hideMark/>
          </w:tcPr>
          <w:p w14:paraId="21E0BAD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56C1A14" w14:textId="77777777" w:rsidR="007E29D3" w:rsidRPr="007E29D3" w:rsidRDefault="007E29D3" w:rsidP="007E29D3">
            <w:pPr>
              <w:jc w:val="right"/>
              <w:rPr>
                <w:color w:val="000000"/>
                <w:sz w:val="20"/>
                <w:szCs w:val="20"/>
              </w:rPr>
            </w:pPr>
            <w:r w:rsidRPr="007E29D3">
              <w:rPr>
                <w:color w:val="000000"/>
                <w:sz w:val="20"/>
                <w:szCs w:val="20"/>
              </w:rPr>
              <w:t>5,7</w:t>
            </w:r>
          </w:p>
        </w:tc>
        <w:tc>
          <w:tcPr>
            <w:tcW w:w="1275" w:type="dxa"/>
            <w:tcBorders>
              <w:top w:val="nil"/>
              <w:left w:val="nil"/>
              <w:bottom w:val="single" w:sz="4" w:space="0" w:color="auto"/>
              <w:right w:val="single" w:sz="4" w:space="0" w:color="auto"/>
            </w:tcBorders>
            <w:shd w:val="clear" w:color="000000" w:fill="FFFFFF"/>
            <w:noWrap/>
            <w:hideMark/>
          </w:tcPr>
          <w:p w14:paraId="5F313A8B" w14:textId="77777777" w:rsidR="007E29D3" w:rsidRPr="007E29D3" w:rsidRDefault="007E29D3" w:rsidP="007E29D3">
            <w:pPr>
              <w:jc w:val="right"/>
              <w:rPr>
                <w:color w:val="000000"/>
                <w:sz w:val="20"/>
                <w:szCs w:val="20"/>
              </w:rPr>
            </w:pPr>
            <w:r w:rsidRPr="007E29D3">
              <w:rPr>
                <w:color w:val="000000"/>
                <w:sz w:val="20"/>
                <w:szCs w:val="20"/>
              </w:rPr>
              <w:t xml:space="preserve">88,19 </w:t>
            </w:r>
          </w:p>
        </w:tc>
        <w:tc>
          <w:tcPr>
            <w:tcW w:w="2439" w:type="dxa"/>
            <w:tcBorders>
              <w:top w:val="nil"/>
              <w:left w:val="nil"/>
              <w:bottom w:val="single" w:sz="4" w:space="0" w:color="auto"/>
              <w:right w:val="single" w:sz="4" w:space="0" w:color="auto"/>
            </w:tcBorders>
            <w:shd w:val="clear" w:color="000000" w:fill="FFFFFF"/>
            <w:noWrap/>
            <w:hideMark/>
          </w:tcPr>
          <w:p w14:paraId="7E9FD90F" w14:textId="77777777" w:rsidR="007E29D3" w:rsidRPr="007E29D3" w:rsidRDefault="007E29D3" w:rsidP="007E29D3">
            <w:pPr>
              <w:jc w:val="right"/>
              <w:rPr>
                <w:color w:val="000000"/>
                <w:sz w:val="20"/>
                <w:szCs w:val="20"/>
              </w:rPr>
            </w:pPr>
            <w:r w:rsidRPr="007E29D3">
              <w:rPr>
                <w:color w:val="000000"/>
                <w:sz w:val="20"/>
                <w:szCs w:val="20"/>
              </w:rPr>
              <w:t xml:space="preserve">502,68 </w:t>
            </w:r>
          </w:p>
        </w:tc>
      </w:tr>
      <w:tr w:rsidR="007E29D3" w:rsidRPr="007E29D3" w14:paraId="4CC66BD2"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07308E52" w14:textId="77777777" w:rsidR="007E29D3" w:rsidRPr="007E29D3" w:rsidRDefault="007E29D3" w:rsidP="007E29D3">
            <w:pPr>
              <w:rPr>
                <w:b/>
                <w:bCs/>
                <w:color w:val="000000"/>
                <w:sz w:val="20"/>
                <w:szCs w:val="20"/>
              </w:rPr>
            </w:pPr>
            <w:r w:rsidRPr="007E29D3">
              <w:rPr>
                <w:b/>
                <w:bCs/>
                <w:color w:val="000000"/>
                <w:sz w:val="20"/>
                <w:szCs w:val="20"/>
              </w:rPr>
              <w:t>05-01 Наружные сети связи</w:t>
            </w:r>
          </w:p>
        </w:tc>
        <w:tc>
          <w:tcPr>
            <w:tcW w:w="1275" w:type="dxa"/>
            <w:tcBorders>
              <w:top w:val="nil"/>
              <w:left w:val="nil"/>
              <w:bottom w:val="single" w:sz="4" w:space="0" w:color="auto"/>
              <w:right w:val="single" w:sz="4" w:space="0" w:color="auto"/>
            </w:tcBorders>
            <w:shd w:val="clear" w:color="000000" w:fill="9BC2E6"/>
            <w:noWrap/>
            <w:hideMark/>
          </w:tcPr>
          <w:p w14:paraId="6CD09031"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18388EAE" w14:textId="77777777" w:rsidR="007E29D3" w:rsidRPr="007E29D3" w:rsidRDefault="007E29D3" w:rsidP="007E29D3">
            <w:pPr>
              <w:jc w:val="right"/>
              <w:rPr>
                <w:b/>
                <w:bCs/>
                <w:color w:val="000000"/>
                <w:sz w:val="20"/>
                <w:szCs w:val="20"/>
              </w:rPr>
            </w:pPr>
            <w:r w:rsidRPr="007E29D3">
              <w:rPr>
                <w:b/>
                <w:bCs/>
                <w:color w:val="000000"/>
                <w:sz w:val="20"/>
                <w:szCs w:val="20"/>
              </w:rPr>
              <w:t xml:space="preserve">1 971 615,91 </w:t>
            </w:r>
          </w:p>
        </w:tc>
      </w:tr>
      <w:tr w:rsidR="007E29D3" w:rsidRPr="007E29D3" w14:paraId="5F9D04D6"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7323437C"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2AE0D0FA"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0DBDD413"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467D9AC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5BA838EF"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1E11BB7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5CF61AE" w14:textId="77777777" w:rsidR="007E29D3" w:rsidRPr="007E29D3" w:rsidRDefault="007E29D3" w:rsidP="007E29D3">
            <w:pPr>
              <w:jc w:val="right"/>
              <w:rPr>
                <w:color w:val="000000"/>
                <w:sz w:val="20"/>
                <w:szCs w:val="20"/>
              </w:rPr>
            </w:pPr>
            <w:r w:rsidRPr="007E29D3">
              <w:rPr>
                <w:color w:val="000000"/>
                <w:sz w:val="20"/>
                <w:szCs w:val="20"/>
              </w:rPr>
              <w:t>44</w:t>
            </w:r>
          </w:p>
        </w:tc>
        <w:tc>
          <w:tcPr>
            <w:tcW w:w="1040" w:type="dxa"/>
            <w:tcBorders>
              <w:top w:val="nil"/>
              <w:left w:val="nil"/>
              <w:bottom w:val="single" w:sz="4" w:space="0" w:color="auto"/>
              <w:right w:val="single" w:sz="4" w:space="0" w:color="auto"/>
            </w:tcBorders>
            <w:shd w:val="clear" w:color="000000" w:fill="FFFFFF"/>
            <w:noWrap/>
            <w:hideMark/>
          </w:tcPr>
          <w:p w14:paraId="1FE3252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8162EC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60E4730" w14:textId="77777777" w:rsidR="007E29D3" w:rsidRPr="007E29D3" w:rsidRDefault="007E29D3" w:rsidP="007E29D3">
            <w:pPr>
              <w:rPr>
                <w:b/>
                <w:bCs/>
                <w:color w:val="000000"/>
                <w:sz w:val="20"/>
                <w:szCs w:val="20"/>
              </w:rPr>
            </w:pPr>
            <w:r w:rsidRPr="007E29D3">
              <w:rPr>
                <w:b/>
                <w:bCs/>
                <w:color w:val="000000"/>
                <w:sz w:val="20"/>
                <w:szCs w:val="20"/>
              </w:rPr>
              <w:t>Телефонизация</w:t>
            </w:r>
          </w:p>
        </w:tc>
        <w:tc>
          <w:tcPr>
            <w:tcW w:w="1276" w:type="dxa"/>
            <w:tcBorders>
              <w:top w:val="nil"/>
              <w:left w:val="nil"/>
              <w:bottom w:val="single" w:sz="4" w:space="0" w:color="auto"/>
              <w:right w:val="single" w:sz="4" w:space="0" w:color="auto"/>
            </w:tcBorders>
            <w:shd w:val="clear" w:color="000000" w:fill="FFFFFF"/>
            <w:noWrap/>
            <w:hideMark/>
          </w:tcPr>
          <w:p w14:paraId="5CCDD8A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FFE2F5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56A721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FA8E97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F9F518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951D5B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381AA1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06847C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B96289C" w14:textId="77777777" w:rsidR="007E29D3" w:rsidRPr="007E29D3" w:rsidRDefault="007E29D3" w:rsidP="007E29D3">
            <w:pPr>
              <w:rPr>
                <w:b/>
                <w:bCs/>
                <w:color w:val="000000"/>
                <w:sz w:val="20"/>
                <w:szCs w:val="20"/>
              </w:rPr>
            </w:pPr>
            <w:r w:rsidRPr="007E29D3">
              <w:rPr>
                <w:b/>
                <w:bCs/>
                <w:color w:val="000000"/>
                <w:sz w:val="20"/>
                <w:szCs w:val="20"/>
              </w:rPr>
              <w:t>Шкаф телекоммуникационный напольный 19"</w:t>
            </w:r>
          </w:p>
        </w:tc>
        <w:tc>
          <w:tcPr>
            <w:tcW w:w="1276" w:type="dxa"/>
            <w:tcBorders>
              <w:top w:val="nil"/>
              <w:left w:val="nil"/>
              <w:bottom w:val="single" w:sz="4" w:space="0" w:color="auto"/>
              <w:right w:val="single" w:sz="4" w:space="0" w:color="auto"/>
            </w:tcBorders>
            <w:shd w:val="clear" w:color="000000" w:fill="FFFFFF"/>
            <w:noWrap/>
            <w:hideMark/>
          </w:tcPr>
          <w:p w14:paraId="6AA0AC8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108B32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5CDCAC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2E894C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7E7FEC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E07A8B2" w14:textId="77777777" w:rsidR="007E29D3" w:rsidRPr="007E29D3" w:rsidRDefault="007E29D3" w:rsidP="007E29D3">
            <w:pPr>
              <w:jc w:val="right"/>
              <w:rPr>
                <w:color w:val="000000"/>
                <w:sz w:val="20"/>
                <w:szCs w:val="20"/>
              </w:rPr>
            </w:pPr>
            <w:r w:rsidRPr="007E29D3">
              <w:rPr>
                <w:color w:val="000000"/>
                <w:sz w:val="20"/>
                <w:szCs w:val="20"/>
              </w:rPr>
              <w:t>44.1</w:t>
            </w:r>
          </w:p>
        </w:tc>
        <w:tc>
          <w:tcPr>
            <w:tcW w:w="1040" w:type="dxa"/>
            <w:tcBorders>
              <w:top w:val="nil"/>
              <w:left w:val="nil"/>
              <w:bottom w:val="single" w:sz="4" w:space="0" w:color="auto"/>
              <w:right w:val="single" w:sz="4" w:space="0" w:color="auto"/>
            </w:tcBorders>
            <w:shd w:val="clear" w:color="000000" w:fill="FFFFFF"/>
            <w:noWrap/>
            <w:hideMark/>
          </w:tcPr>
          <w:p w14:paraId="46DF89C8"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08B5A4B0"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3B7B9E0C" w14:textId="77777777" w:rsidR="007E29D3" w:rsidRPr="007E29D3" w:rsidRDefault="007E29D3" w:rsidP="007E29D3">
            <w:pPr>
              <w:rPr>
                <w:color w:val="000000"/>
                <w:sz w:val="20"/>
                <w:szCs w:val="20"/>
              </w:rPr>
            </w:pPr>
            <w:r w:rsidRPr="007E29D3">
              <w:rPr>
                <w:color w:val="000000"/>
                <w:sz w:val="20"/>
                <w:szCs w:val="20"/>
              </w:rPr>
              <w:t>Щиты и пульты, масса: до 50 кг</w:t>
            </w:r>
          </w:p>
        </w:tc>
        <w:tc>
          <w:tcPr>
            <w:tcW w:w="1276" w:type="dxa"/>
            <w:tcBorders>
              <w:top w:val="nil"/>
              <w:left w:val="nil"/>
              <w:bottom w:val="single" w:sz="4" w:space="0" w:color="auto"/>
              <w:right w:val="single" w:sz="4" w:space="0" w:color="auto"/>
            </w:tcBorders>
            <w:shd w:val="clear" w:color="000000" w:fill="FFFFFF"/>
            <w:noWrap/>
            <w:hideMark/>
          </w:tcPr>
          <w:p w14:paraId="106B0F5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6388CC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27D2752" w14:textId="77777777" w:rsidR="007E29D3" w:rsidRPr="007E29D3" w:rsidRDefault="007E29D3" w:rsidP="007E29D3">
            <w:pPr>
              <w:jc w:val="right"/>
              <w:rPr>
                <w:color w:val="000000"/>
                <w:sz w:val="20"/>
                <w:szCs w:val="20"/>
              </w:rPr>
            </w:pPr>
            <w:r w:rsidRPr="007E29D3">
              <w:rPr>
                <w:color w:val="000000"/>
                <w:sz w:val="20"/>
                <w:szCs w:val="20"/>
              </w:rPr>
              <w:t xml:space="preserve">3 768,97 </w:t>
            </w:r>
          </w:p>
        </w:tc>
        <w:tc>
          <w:tcPr>
            <w:tcW w:w="2439" w:type="dxa"/>
            <w:tcBorders>
              <w:top w:val="nil"/>
              <w:left w:val="nil"/>
              <w:bottom w:val="single" w:sz="4" w:space="0" w:color="auto"/>
              <w:right w:val="single" w:sz="4" w:space="0" w:color="auto"/>
            </w:tcBorders>
            <w:shd w:val="clear" w:color="000000" w:fill="FFFFFF"/>
            <w:noWrap/>
            <w:hideMark/>
          </w:tcPr>
          <w:p w14:paraId="465A7930" w14:textId="77777777" w:rsidR="007E29D3" w:rsidRPr="007E29D3" w:rsidRDefault="007E29D3" w:rsidP="007E29D3">
            <w:pPr>
              <w:jc w:val="right"/>
              <w:rPr>
                <w:color w:val="000000"/>
                <w:sz w:val="20"/>
                <w:szCs w:val="20"/>
              </w:rPr>
            </w:pPr>
            <w:r w:rsidRPr="007E29D3">
              <w:rPr>
                <w:color w:val="000000"/>
                <w:sz w:val="20"/>
                <w:szCs w:val="20"/>
              </w:rPr>
              <w:t xml:space="preserve">3 768,97 </w:t>
            </w:r>
          </w:p>
        </w:tc>
      </w:tr>
      <w:tr w:rsidR="007E29D3" w:rsidRPr="007E29D3" w14:paraId="42F80FB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A25F80D" w14:textId="77777777" w:rsidR="007E29D3" w:rsidRPr="007E29D3" w:rsidRDefault="007E29D3" w:rsidP="007E29D3">
            <w:pPr>
              <w:jc w:val="right"/>
              <w:rPr>
                <w:color w:val="000000"/>
                <w:sz w:val="20"/>
                <w:szCs w:val="20"/>
              </w:rPr>
            </w:pPr>
            <w:r w:rsidRPr="007E29D3">
              <w:rPr>
                <w:color w:val="000000"/>
                <w:sz w:val="20"/>
                <w:szCs w:val="20"/>
              </w:rPr>
              <w:t>44.2</w:t>
            </w:r>
          </w:p>
        </w:tc>
        <w:tc>
          <w:tcPr>
            <w:tcW w:w="1040" w:type="dxa"/>
            <w:tcBorders>
              <w:top w:val="nil"/>
              <w:left w:val="nil"/>
              <w:bottom w:val="single" w:sz="4" w:space="0" w:color="auto"/>
              <w:right w:val="single" w:sz="4" w:space="0" w:color="auto"/>
            </w:tcBorders>
            <w:shd w:val="clear" w:color="000000" w:fill="FFFFFF"/>
            <w:noWrap/>
            <w:hideMark/>
          </w:tcPr>
          <w:p w14:paraId="5DA9E9CE"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5A7B70EE"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4CA84648" w14:textId="77777777" w:rsidR="007E29D3" w:rsidRPr="007E29D3" w:rsidRDefault="007E29D3" w:rsidP="007E29D3">
            <w:pPr>
              <w:rPr>
                <w:color w:val="000000"/>
                <w:sz w:val="20"/>
                <w:szCs w:val="20"/>
              </w:rPr>
            </w:pPr>
            <w:r w:rsidRPr="007E29D3">
              <w:rPr>
                <w:color w:val="000000"/>
                <w:sz w:val="20"/>
                <w:szCs w:val="20"/>
              </w:rPr>
              <w:t>Шкаф телекоммуникационный 19" напольный ШТК-М-18.6.6-3ААА</w:t>
            </w:r>
          </w:p>
        </w:tc>
        <w:tc>
          <w:tcPr>
            <w:tcW w:w="1276" w:type="dxa"/>
            <w:tcBorders>
              <w:top w:val="nil"/>
              <w:left w:val="nil"/>
              <w:bottom w:val="single" w:sz="4" w:space="0" w:color="auto"/>
              <w:right w:val="single" w:sz="4" w:space="0" w:color="auto"/>
            </w:tcBorders>
            <w:shd w:val="clear" w:color="000000" w:fill="FFFFFF"/>
            <w:noWrap/>
            <w:hideMark/>
          </w:tcPr>
          <w:p w14:paraId="6E9D209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CF8BC18"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D5499D9" w14:textId="77777777" w:rsidR="007E29D3" w:rsidRPr="007E29D3" w:rsidRDefault="007E29D3" w:rsidP="007E29D3">
            <w:pPr>
              <w:jc w:val="right"/>
              <w:rPr>
                <w:color w:val="000000"/>
                <w:sz w:val="20"/>
                <w:szCs w:val="20"/>
              </w:rPr>
            </w:pPr>
            <w:r w:rsidRPr="007E29D3">
              <w:rPr>
                <w:color w:val="000000"/>
                <w:sz w:val="20"/>
                <w:szCs w:val="20"/>
              </w:rPr>
              <w:t xml:space="preserve">17 159,95 </w:t>
            </w:r>
          </w:p>
        </w:tc>
        <w:tc>
          <w:tcPr>
            <w:tcW w:w="2439" w:type="dxa"/>
            <w:tcBorders>
              <w:top w:val="nil"/>
              <w:left w:val="nil"/>
              <w:bottom w:val="single" w:sz="4" w:space="0" w:color="auto"/>
              <w:right w:val="single" w:sz="4" w:space="0" w:color="auto"/>
            </w:tcBorders>
            <w:shd w:val="clear" w:color="000000" w:fill="FFFFFF"/>
            <w:noWrap/>
            <w:hideMark/>
          </w:tcPr>
          <w:p w14:paraId="019EC4FF" w14:textId="77777777" w:rsidR="007E29D3" w:rsidRPr="007E29D3" w:rsidRDefault="007E29D3" w:rsidP="007E29D3">
            <w:pPr>
              <w:jc w:val="right"/>
              <w:rPr>
                <w:color w:val="000000"/>
                <w:sz w:val="20"/>
                <w:szCs w:val="20"/>
              </w:rPr>
            </w:pPr>
            <w:r w:rsidRPr="007E29D3">
              <w:rPr>
                <w:color w:val="000000"/>
                <w:sz w:val="20"/>
                <w:szCs w:val="20"/>
              </w:rPr>
              <w:t xml:space="preserve">17 159,95 </w:t>
            </w:r>
          </w:p>
        </w:tc>
      </w:tr>
      <w:tr w:rsidR="007E29D3" w:rsidRPr="007E29D3" w14:paraId="491081B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180290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CB33B1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2EF1F7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A9651E0" w14:textId="77777777" w:rsidR="007E29D3" w:rsidRPr="007E29D3" w:rsidRDefault="007E29D3" w:rsidP="007E29D3">
            <w:pPr>
              <w:rPr>
                <w:b/>
                <w:bCs/>
                <w:color w:val="000000"/>
                <w:sz w:val="20"/>
                <w:szCs w:val="20"/>
              </w:rPr>
            </w:pPr>
            <w:r w:rsidRPr="007E29D3">
              <w:rPr>
                <w:b/>
                <w:bCs/>
                <w:color w:val="000000"/>
                <w:sz w:val="20"/>
                <w:szCs w:val="20"/>
              </w:rPr>
              <w:t>Колодцы кабельной связи</w:t>
            </w:r>
          </w:p>
        </w:tc>
        <w:tc>
          <w:tcPr>
            <w:tcW w:w="1276" w:type="dxa"/>
            <w:tcBorders>
              <w:top w:val="nil"/>
              <w:left w:val="nil"/>
              <w:bottom w:val="single" w:sz="4" w:space="0" w:color="auto"/>
              <w:right w:val="single" w:sz="4" w:space="0" w:color="auto"/>
            </w:tcBorders>
            <w:shd w:val="clear" w:color="000000" w:fill="FFFFFF"/>
            <w:noWrap/>
            <w:hideMark/>
          </w:tcPr>
          <w:p w14:paraId="13CFC2B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46D8CC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9BE347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0EE827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47DD6E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94C81C7" w14:textId="77777777" w:rsidR="007E29D3" w:rsidRPr="007E29D3" w:rsidRDefault="007E29D3" w:rsidP="007E29D3">
            <w:pPr>
              <w:jc w:val="right"/>
              <w:rPr>
                <w:color w:val="000000"/>
                <w:sz w:val="20"/>
                <w:szCs w:val="20"/>
              </w:rPr>
            </w:pPr>
            <w:r w:rsidRPr="007E29D3">
              <w:rPr>
                <w:color w:val="000000"/>
                <w:sz w:val="20"/>
                <w:szCs w:val="20"/>
              </w:rPr>
              <w:t>44.3</w:t>
            </w:r>
          </w:p>
        </w:tc>
        <w:tc>
          <w:tcPr>
            <w:tcW w:w="1040" w:type="dxa"/>
            <w:tcBorders>
              <w:top w:val="nil"/>
              <w:left w:val="nil"/>
              <w:bottom w:val="single" w:sz="4" w:space="0" w:color="auto"/>
              <w:right w:val="single" w:sz="4" w:space="0" w:color="auto"/>
            </w:tcBorders>
            <w:shd w:val="clear" w:color="000000" w:fill="FFFFFF"/>
            <w:noWrap/>
            <w:hideMark/>
          </w:tcPr>
          <w:p w14:paraId="271B694A"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61A305FC"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4629870A" w14:textId="77777777" w:rsidR="007E29D3" w:rsidRPr="007E29D3" w:rsidRDefault="007E29D3" w:rsidP="007E29D3">
            <w:pPr>
              <w:rPr>
                <w:color w:val="000000"/>
                <w:sz w:val="20"/>
                <w:szCs w:val="20"/>
              </w:rPr>
            </w:pPr>
            <w:r w:rsidRPr="007E29D3">
              <w:rPr>
                <w:color w:val="000000"/>
                <w:sz w:val="20"/>
                <w:szCs w:val="20"/>
              </w:rPr>
              <w:t>Устройство колодцев железобетонных сборных типовых, собранных на трассе, устанавливаемых: на пешеходной части ККС-2</w:t>
            </w:r>
          </w:p>
        </w:tc>
        <w:tc>
          <w:tcPr>
            <w:tcW w:w="1276" w:type="dxa"/>
            <w:tcBorders>
              <w:top w:val="nil"/>
              <w:left w:val="nil"/>
              <w:bottom w:val="single" w:sz="4" w:space="0" w:color="auto"/>
              <w:right w:val="single" w:sz="4" w:space="0" w:color="auto"/>
            </w:tcBorders>
            <w:shd w:val="clear" w:color="000000" w:fill="FFFFFF"/>
            <w:noWrap/>
            <w:hideMark/>
          </w:tcPr>
          <w:p w14:paraId="422E531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63665A3"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6FE5CE3E" w14:textId="77777777" w:rsidR="007E29D3" w:rsidRPr="007E29D3" w:rsidRDefault="007E29D3" w:rsidP="007E29D3">
            <w:pPr>
              <w:jc w:val="right"/>
              <w:rPr>
                <w:color w:val="000000"/>
                <w:sz w:val="20"/>
                <w:szCs w:val="20"/>
              </w:rPr>
            </w:pPr>
            <w:r w:rsidRPr="007E29D3">
              <w:rPr>
                <w:color w:val="000000"/>
                <w:sz w:val="20"/>
                <w:szCs w:val="20"/>
              </w:rPr>
              <w:t xml:space="preserve">11 068,25 </w:t>
            </w:r>
          </w:p>
        </w:tc>
        <w:tc>
          <w:tcPr>
            <w:tcW w:w="2439" w:type="dxa"/>
            <w:tcBorders>
              <w:top w:val="nil"/>
              <w:left w:val="nil"/>
              <w:bottom w:val="single" w:sz="4" w:space="0" w:color="auto"/>
              <w:right w:val="single" w:sz="4" w:space="0" w:color="auto"/>
            </w:tcBorders>
            <w:shd w:val="clear" w:color="000000" w:fill="FFFFFF"/>
            <w:noWrap/>
            <w:hideMark/>
          </w:tcPr>
          <w:p w14:paraId="5E260AEC" w14:textId="77777777" w:rsidR="007E29D3" w:rsidRPr="007E29D3" w:rsidRDefault="007E29D3" w:rsidP="007E29D3">
            <w:pPr>
              <w:jc w:val="right"/>
              <w:rPr>
                <w:color w:val="000000"/>
                <w:sz w:val="20"/>
                <w:szCs w:val="20"/>
              </w:rPr>
            </w:pPr>
            <w:r w:rsidRPr="007E29D3">
              <w:rPr>
                <w:color w:val="000000"/>
                <w:sz w:val="20"/>
                <w:szCs w:val="20"/>
              </w:rPr>
              <w:t xml:space="preserve">199 228,50 </w:t>
            </w:r>
          </w:p>
        </w:tc>
      </w:tr>
      <w:tr w:rsidR="007E29D3" w:rsidRPr="007E29D3" w14:paraId="1688723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AA932BC" w14:textId="77777777" w:rsidR="007E29D3" w:rsidRPr="007E29D3" w:rsidRDefault="007E29D3" w:rsidP="007E29D3">
            <w:pPr>
              <w:jc w:val="right"/>
              <w:rPr>
                <w:color w:val="000000"/>
                <w:sz w:val="20"/>
                <w:szCs w:val="20"/>
              </w:rPr>
            </w:pPr>
            <w:r w:rsidRPr="007E29D3">
              <w:rPr>
                <w:color w:val="000000"/>
                <w:sz w:val="20"/>
                <w:szCs w:val="20"/>
              </w:rPr>
              <w:t>44.4</w:t>
            </w:r>
          </w:p>
        </w:tc>
        <w:tc>
          <w:tcPr>
            <w:tcW w:w="1040" w:type="dxa"/>
            <w:tcBorders>
              <w:top w:val="nil"/>
              <w:left w:val="nil"/>
              <w:bottom w:val="single" w:sz="4" w:space="0" w:color="auto"/>
              <w:right w:val="single" w:sz="4" w:space="0" w:color="auto"/>
            </w:tcBorders>
            <w:shd w:val="clear" w:color="000000" w:fill="FFFFFF"/>
            <w:noWrap/>
            <w:hideMark/>
          </w:tcPr>
          <w:p w14:paraId="680C0460"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3010CBEA"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0F6B9F36" w14:textId="77777777" w:rsidR="007E29D3" w:rsidRPr="007E29D3" w:rsidRDefault="007E29D3" w:rsidP="007E29D3">
            <w:pPr>
              <w:rPr>
                <w:color w:val="000000"/>
                <w:sz w:val="20"/>
                <w:szCs w:val="20"/>
              </w:rPr>
            </w:pPr>
            <w:r w:rsidRPr="007E29D3">
              <w:rPr>
                <w:color w:val="000000"/>
                <w:sz w:val="20"/>
                <w:szCs w:val="20"/>
              </w:rPr>
              <w:t>Колодцы канализационной связи марки: ККС-2-10-В /бетон В15 (М200), объем 0,28 м3, расход арматуры 15,60кг/ (альбом типовых чертежей Т-282-1-82)</w:t>
            </w:r>
          </w:p>
        </w:tc>
        <w:tc>
          <w:tcPr>
            <w:tcW w:w="1276" w:type="dxa"/>
            <w:tcBorders>
              <w:top w:val="nil"/>
              <w:left w:val="nil"/>
              <w:bottom w:val="single" w:sz="4" w:space="0" w:color="auto"/>
              <w:right w:val="single" w:sz="4" w:space="0" w:color="auto"/>
            </w:tcBorders>
            <w:shd w:val="clear" w:color="000000" w:fill="FFFFFF"/>
            <w:noWrap/>
            <w:hideMark/>
          </w:tcPr>
          <w:p w14:paraId="2EC78DD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89A60C8"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157F980C" w14:textId="77777777" w:rsidR="007E29D3" w:rsidRPr="007E29D3" w:rsidRDefault="007E29D3" w:rsidP="007E29D3">
            <w:pPr>
              <w:jc w:val="right"/>
              <w:rPr>
                <w:color w:val="000000"/>
                <w:sz w:val="20"/>
                <w:szCs w:val="20"/>
              </w:rPr>
            </w:pPr>
            <w:r w:rsidRPr="007E29D3">
              <w:rPr>
                <w:color w:val="000000"/>
                <w:sz w:val="20"/>
                <w:szCs w:val="20"/>
              </w:rPr>
              <w:t xml:space="preserve">3 052,05 </w:t>
            </w:r>
          </w:p>
        </w:tc>
        <w:tc>
          <w:tcPr>
            <w:tcW w:w="2439" w:type="dxa"/>
            <w:tcBorders>
              <w:top w:val="nil"/>
              <w:left w:val="nil"/>
              <w:bottom w:val="single" w:sz="4" w:space="0" w:color="auto"/>
              <w:right w:val="single" w:sz="4" w:space="0" w:color="auto"/>
            </w:tcBorders>
            <w:shd w:val="clear" w:color="000000" w:fill="FFFFFF"/>
            <w:noWrap/>
            <w:hideMark/>
          </w:tcPr>
          <w:p w14:paraId="5AF8D176" w14:textId="77777777" w:rsidR="007E29D3" w:rsidRPr="007E29D3" w:rsidRDefault="007E29D3" w:rsidP="007E29D3">
            <w:pPr>
              <w:jc w:val="right"/>
              <w:rPr>
                <w:color w:val="000000"/>
                <w:sz w:val="20"/>
                <w:szCs w:val="20"/>
              </w:rPr>
            </w:pPr>
            <w:r w:rsidRPr="007E29D3">
              <w:rPr>
                <w:color w:val="000000"/>
                <w:sz w:val="20"/>
                <w:szCs w:val="20"/>
              </w:rPr>
              <w:t xml:space="preserve">54 936,90 </w:t>
            </w:r>
          </w:p>
        </w:tc>
      </w:tr>
      <w:tr w:rsidR="007E29D3" w:rsidRPr="007E29D3" w14:paraId="42CFBBB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B915882" w14:textId="77777777" w:rsidR="007E29D3" w:rsidRPr="007E29D3" w:rsidRDefault="007E29D3" w:rsidP="007E29D3">
            <w:pPr>
              <w:jc w:val="right"/>
              <w:rPr>
                <w:color w:val="000000"/>
                <w:sz w:val="20"/>
                <w:szCs w:val="20"/>
              </w:rPr>
            </w:pPr>
            <w:r w:rsidRPr="007E29D3">
              <w:rPr>
                <w:color w:val="000000"/>
                <w:sz w:val="20"/>
                <w:szCs w:val="20"/>
              </w:rPr>
              <w:t>44.5</w:t>
            </w:r>
          </w:p>
        </w:tc>
        <w:tc>
          <w:tcPr>
            <w:tcW w:w="1040" w:type="dxa"/>
            <w:tcBorders>
              <w:top w:val="nil"/>
              <w:left w:val="nil"/>
              <w:bottom w:val="single" w:sz="4" w:space="0" w:color="auto"/>
              <w:right w:val="single" w:sz="4" w:space="0" w:color="auto"/>
            </w:tcBorders>
            <w:shd w:val="clear" w:color="000000" w:fill="FFFFFF"/>
            <w:noWrap/>
            <w:hideMark/>
          </w:tcPr>
          <w:p w14:paraId="61FD2820"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47F9369B"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3EB0B020" w14:textId="77777777" w:rsidR="007E29D3" w:rsidRPr="007E29D3" w:rsidRDefault="007E29D3" w:rsidP="007E29D3">
            <w:pPr>
              <w:rPr>
                <w:color w:val="000000"/>
                <w:sz w:val="20"/>
                <w:szCs w:val="20"/>
              </w:rPr>
            </w:pPr>
            <w:r w:rsidRPr="007E29D3">
              <w:rPr>
                <w:color w:val="000000"/>
                <w:sz w:val="20"/>
                <w:szCs w:val="20"/>
              </w:rPr>
              <w:t>Колодцы канализационной связи марки: ККС-2-10-н /бетон В15 (М200), объем 0,30 м3, расход арматуры 16,91кг/ (альбом типовых чертежей Т-282-1-82)</w:t>
            </w:r>
          </w:p>
        </w:tc>
        <w:tc>
          <w:tcPr>
            <w:tcW w:w="1276" w:type="dxa"/>
            <w:tcBorders>
              <w:top w:val="nil"/>
              <w:left w:val="nil"/>
              <w:bottom w:val="single" w:sz="4" w:space="0" w:color="auto"/>
              <w:right w:val="single" w:sz="4" w:space="0" w:color="auto"/>
            </w:tcBorders>
            <w:shd w:val="clear" w:color="000000" w:fill="FFFFFF"/>
            <w:noWrap/>
            <w:hideMark/>
          </w:tcPr>
          <w:p w14:paraId="1B6190F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9034FAA"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5F13F0DE" w14:textId="77777777" w:rsidR="007E29D3" w:rsidRPr="007E29D3" w:rsidRDefault="007E29D3" w:rsidP="007E29D3">
            <w:pPr>
              <w:jc w:val="right"/>
              <w:rPr>
                <w:color w:val="000000"/>
                <w:sz w:val="20"/>
                <w:szCs w:val="20"/>
              </w:rPr>
            </w:pPr>
            <w:r w:rsidRPr="007E29D3">
              <w:rPr>
                <w:color w:val="000000"/>
                <w:sz w:val="20"/>
                <w:szCs w:val="20"/>
              </w:rPr>
              <w:t xml:space="preserve">3 278,38 </w:t>
            </w:r>
          </w:p>
        </w:tc>
        <w:tc>
          <w:tcPr>
            <w:tcW w:w="2439" w:type="dxa"/>
            <w:tcBorders>
              <w:top w:val="nil"/>
              <w:left w:val="nil"/>
              <w:bottom w:val="single" w:sz="4" w:space="0" w:color="auto"/>
              <w:right w:val="single" w:sz="4" w:space="0" w:color="auto"/>
            </w:tcBorders>
            <w:shd w:val="clear" w:color="000000" w:fill="FFFFFF"/>
            <w:noWrap/>
            <w:hideMark/>
          </w:tcPr>
          <w:p w14:paraId="1B0C52C3" w14:textId="77777777" w:rsidR="007E29D3" w:rsidRPr="007E29D3" w:rsidRDefault="007E29D3" w:rsidP="007E29D3">
            <w:pPr>
              <w:jc w:val="right"/>
              <w:rPr>
                <w:color w:val="000000"/>
                <w:sz w:val="20"/>
                <w:szCs w:val="20"/>
              </w:rPr>
            </w:pPr>
            <w:r w:rsidRPr="007E29D3">
              <w:rPr>
                <w:color w:val="000000"/>
                <w:sz w:val="20"/>
                <w:szCs w:val="20"/>
              </w:rPr>
              <w:t xml:space="preserve">59 010,84 </w:t>
            </w:r>
          </w:p>
        </w:tc>
      </w:tr>
      <w:tr w:rsidR="007E29D3" w:rsidRPr="007E29D3" w14:paraId="52D6F47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66109C9" w14:textId="77777777" w:rsidR="007E29D3" w:rsidRPr="007E29D3" w:rsidRDefault="007E29D3" w:rsidP="007E29D3">
            <w:pPr>
              <w:jc w:val="right"/>
              <w:rPr>
                <w:color w:val="000000"/>
                <w:sz w:val="20"/>
                <w:szCs w:val="20"/>
              </w:rPr>
            </w:pPr>
            <w:r w:rsidRPr="007E29D3">
              <w:rPr>
                <w:color w:val="000000"/>
                <w:sz w:val="20"/>
                <w:szCs w:val="20"/>
              </w:rPr>
              <w:lastRenderedPageBreak/>
              <w:t>44.6</w:t>
            </w:r>
          </w:p>
        </w:tc>
        <w:tc>
          <w:tcPr>
            <w:tcW w:w="1040" w:type="dxa"/>
            <w:tcBorders>
              <w:top w:val="nil"/>
              <w:left w:val="nil"/>
              <w:bottom w:val="single" w:sz="4" w:space="0" w:color="auto"/>
              <w:right w:val="single" w:sz="4" w:space="0" w:color="auto"/>
            </w:tcBorders>
            <w:shd w:val="clear" w:color="000000" w:fill="FFFFFF"/>
            <w:noWrap/>
            <w:hideMark/>
          </w:tcPr>
          <w:p w14:paraId="43C14799"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68E4A1C7"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261F5065" w14:textId="77777777" w:rsidR="007E29D3" w:rsidRPr="007E29D3" w:rsidRDefault="007E29D3" w:rsidP="007E29D3">
            <w:pPr>
              <w:rPr>
                <w:color w:val="000000"/>
                <w:sz w:val="20"/>
                <w:szCs w:val="20"/>
              </w:rPr>
            </w:pPr>
            <w:r w:rsidRPr="007E29D3">
              <w:rPr>
                <w:color w:val="000000"/>
                <w:sz w:val="20"/>
                <w:szCs w:val="20"/>
              </w:rPr>
              <w:t>Кольцо опорное КО-6 /бетон В15 (М200), объем 0,02 м3, расход арматуры 1,10 кг / (серия 3.900.1-14)</w:t>
            </w:r>
          </w:p>
        </w:tc>
        <w:tc>
          <w:tcPr>
            <w:tcW w:w="1276" w:type="dxa"/>
            <w:tcBorders>
              <w:top w:val="nil"/>
              <w:left w:val="nil"/>
              <w:bottom w:val="single" w:sz="4" w:space="0" w:color="auto"/>
              <w:right w:val="single" w:sz="4" w:space="0" w:color="auto"/>
            </w:tcBorders>
            <w:shd w:val="clear" w:color="000000" w:fill="FFFFFF"/>
            <w:noWrap/>
            <w:hideMark/>
          </w:tcPr>
          <w:p w14:paraId="1A5C0B4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828B147"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2C25C384" w14:textId="77777777" w:rsidR="007E29D3" w:rsidRPr="007E29D3" w:rsidRDefault="007E29D3" w:rsidP="007E29D3">
            <w:pPr>
              <w:jc w:val="right"/>
              <w:rPr>
                <w:color w:val="000000"/>
                <w:sz w:val="20"/>
                <w:szCs w:val="20"/>
              </w:rPr>
            </w:pPr>
            <w:r w:rsidRPr="007E29D3">
              <w:rPr>
                <w:color w:val="000000"/>
                <w:sz w:val="20"/>
                <w:szCs w:val="20"/>
              </w:rPr>
              <w:t xml:space="preserve">413,67 </w:t>
            </w:r>
          </w:p>
        </w:tc>
        <w:tc>
          <w:tcPr>
            <w:tcW w:w="2439" w:type="dxa"/>
            <w:tcBorders>
              <w:top w:val="nil"/>
              <w:left w:val="nil"/>
              <w:bottom w:val="single" w:sz="4" w:space="0" w:color="auto"/>
              <w:right w:val="single" w:sz="4" w:space="0" w:color="auto"/>
            </w:tcBorders>
            <w:shd w:val="clear" w:color="000000" w:fill="FFFFFF"/>
            <w:noWrap/>
            <w:hideMark/>
          </w:tcPr>
          <w:p w14:paraId="3FCA66CF" w14:textId="77777777" w:rsidR="007E29D3" w:rsidRPr="007E29D3" w:rsidRDefault="007E29D3" w:rsidP="007E29D3">
            <w:pPr>
              <w:jc w:val="right"/>
              <w:rPr>
                <w:color w:val="000000"/>
                <w:sz w:val="20"/>
                <w:szCs w:val="20"/>
              </w:rPr>
            </w:pPr>
            <w:r w:rsidRPr="007E29D3">
              <w:rPr>
                <w:color w:val="000000"/>
                <w:sz w:val="20"/>
                <w:szCs w:val="20"/>
              </w:rPr>
              <w:t xml:space="preserve">7 446,06 </w:t>
            </w:r>
          </w:p>
        </w:tc>
      </w:tr>
      <w:tr w:rsidR="007E29D3" w:rsidRPr="007E29D3" w14:paraId="59FDC45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B6CFD81" w14:textId="77777777" w:rsidR="007E29D3" w:rsidRPr="007E29D3" w:rsidRDefault="007E29D3" w:rsidP="007E29D3">
            <w:pPr>
              <w:jc w:val="right"/>
              <w:rPr>
                <w:color w:val="000000"/>
                <w:sz w:val="20"/>
                <w:szCs w:val="20"/>
              </w:rPr>
            </w:pPr>
            <w:r w:rsidRPr="007E29D3">
              <w:rPr>
                <w:color w:val="000000"/>
                <w:sz w:val="20"/>
                <w:szCs w:val="20"/>
              </w:rPr>
              <w:t>44.7</w:t>
            </w:r>
          </w:p>
        </w:tc>
        <w:tc>
          <w:tcPr>
            <w:tcW w:w="1040" w:type="dxa"/>
            <w:tcBorders>
              <w:top w:val="nil"/>
              <w:left w:val="nil"/>
              <w:bottom w:val="single" w:sz="4" w:space="0" w:color="auto"/>
              <w:right w:val="single" w:sz="4" w:space="0" w:color="auto"/>
            </w:tcBorders>
            <w:shd w:val="clear" w:color="000000" w:fill="FFFFFF"/>
            <w:noWrap/>
            <w:hideMark/>
          </w:tcPr>
          <w:p w14:paraId="3F45FEE7"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7B50B0DE"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619E2364" w14:textId="77777777" w:rsidR="007E29D3" w:rsidRPr="007E29D3" w:rsidRDefault="007E29D3" w:rsidP="007E29D3">
            <w:pPr>
              <w:rPr>
                <w:color w:val="000000"/>
                <w:sz w:val="20"/>
                <w:szCs w:val="20"/>
              </w:rPr>
            </w:pPr>
            <w:r w:rsidRPr="007E29D3">
              <w:rPr>
                <w:color w:val="000000"/>
                <w:sz w:val="20"/>
                <w:szCs w:val="20"/>
              </w:rPr>
              <w:t>Устройство запорное люка легкого УЗЛ-Л-0</w:t>
            </w:r>
          </w:p>
        </w:tc>
        <w:tc>
          <w:tcPr>
            <w:tcW w:w="1276" w:type="dxa"/>
            <w:tcBorders>
              <w:top w:val="nil"/>
              <w:left w:val="nil"/>
              <w:bottom w:val="single" w:sz="4" w:space="0" w:color="auto"/>
              <w:right w:val="single" w:sz="4" w:space="0" w:color="auto"/>
            </w:tcBorders>
            <w:shd w:val="clear" w:color="000000" w:fill="FFFFFF"/>
            <w:noWrap/>
            <w:hideMark/>
          </w:tcPr>
          <w:p w14:paraId="0AC09F2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AA65D42"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7B546864" w14:textId="77777777" w:rsidR="007E29D3" w:rsidRPr="007E29D3" w:rsidRDefault="007E29D3" w:rsidP="007E29D3">
            <w:pPr>
              <w:jc w:val="right"/>
              <w:rPr>
                <w:color w:val="000000"/>
                <w:sz w:val="20"/>
                <w:szCs w:val="20"/>
              </w:rPr>
            </w:pPr>
            <w:r w:rsidRPr="007E29D3">
              <w:rPr>
                <w:color w:val="000000"/>
                <w:sz w:val="20"/>
                <w:szCs w:val="20"/>
              </w:rPr>
              <w:t xml:space="preserve">7 236,18 </w:t>
            </w:r>
          </w:p>
        </w:tc>
        <w:tc>
          <w:tcPr>
            <w:tcW w:w="2439" w:type="dxa"/>
            <w:tcBorders>
              <w:top w:val="nil"/>
              <w:left w:val="nil"/>
              <w:bottom w:val="single" w:sz="4" w:space="0" w:color="auto"/>
              <w:right w:val="single" w:sz="4" w:space="0" w:color="auto"/>
            </w:tcBorders>
            <w:shd w:val="clear" w:color="000000" w:fill="FFFFFF"/>
            <w:noWrap/>
            <w:hideMark/>
          </w:tcPr>
          <w:p w14:paraId="7035C61A" w14:textId="77777777" w:rsidR="007E29D3" w:rsidRPr="007E29D3" w:rsidRDefault="007E29D3" w:rsidP="007E29D3">
            <w:pPr>
              <w:jc w:val="right"/>
              <w:rPr>
                <w:color w:val="000000"/>
                <w:sz w:val="20"/>
                <w:szCs w:val="20"/>
              </w:rPr>
            </w:pPr>
            <w:r w:rsidRPr="007E29D3">
              <w:rPr>
                <w:color w:val="000000"/>
                <w:sz w:val="20"/>
                <w:szCs w:val="20"/>
              </w:rPr>
              <w:t xml:space="preserve">130 251,24 </w:t>
            </w:r>
          </w:p>
        </w:tc>
      </w:tr>
      <w:tr w:rsidR="007E29D3" w:rsidRPr="007E29D3" w14:paraId="27FC6098"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762F36E" w14:textId="77777777" w:rsidR="007E29D3" w:rsidRPr="007E29D3" w:rsidRDefault="007E29D3" w:rsidP="007E29D3">
            <w:pPr>
              <w:jc w:val="right"/>
              <w:rPr>
                <w:color w:val="000000"/>
                <w:sz w:val="20"/>
                <w:szCs w:val="20"/>
              </w:rPr>
            </w:pPr>
            <w:r w:rsidRPr="007E29D3">
              <w:rPr>
                <w:color w:val="000000"/>
                <w:sz w:val="20"/>
                <w:szCs w:val="20"/>
              </w:rPr>
              <w:t>44.8</w:t>
            </w:r>
          </w:p>
        </w:tc>
        <w:tc>
          <w:tcPr>
            <w:tcW w:w="1040" w:type="dxa"/>
            <w:tcBorders>
              <w:top w:val="nil"/>
              <w:left w:val="nil"/>
              <w:bottom w:val="single" w:sz="4" w:space="0" w:color="auto"/>
              <w:right w:val="single" w:sz="4" w:space="0" w:color="auto"/>
            </w:tcBorders>
            <w:shd w:val="clear" w:color="000000" w:fill="FFFFFF"/>
            <w:noWrap/>
            <w:hideMark/>
          </w:tcPr>
          <w:p w14:paraId="2A21C663"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6CC48E84"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4B9C53E4" w14:textId="77777777" w:rsidR="007E29D3" w:rsidRPr="007E29D3" w:rsidRDefault="007E29D3" w:rsidP="007E29D3">
            <w:pPr>
              <w:rPr>
                <w:color w:val="000000"/>
                <w:sz w:val="20"/>
                <w:szCs w:val="20"/>
              </w:rPr>
            </w:pPr>
            <w:r w:rsidRPr="007E29D3">
              <w:rPr>
                <w:color w:val="000000"/>
                <w:sz w:val="20"/>
                <w:szCs w:val="20"/>
              </w:rPr>
              <w:t>Консоль с опорой ML 300 мм</w:t>
            </w:r>
          </w:p>
        </w:tc>
        <w:tc>
          <w:tcPr>
            <w:tcW w:w="1276" w:type="dxa"/>
            <w:tcBorders>
              <w:top w:val="nil"/>
              <w:left w:val="nil"/>
              <w:bottom w:val="single" w:sz="4" w:space="0" w:color="auto"/>
              <w:right w:val="single" w:sz="4" w:space="0" w:color="auto"/>
            </w:tcBorders>
            <w:shd w:val="clear" w:color="000000" w:fill="FFFFFF"/>
            <w:noWrap/>
            <w:hideMark/>
          </w:tcPr>
          <w:p w14:paraId="474B281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94D1701" w14:textId="77777777" w:rsidR="007E29D3" w:rsidRPr="007E29D3" w:rsidRDefault="007E29D3" w:rsidP="007E29D3">
            <w:pPr>
              <w:jc w:val="right"/>
              <w:rPr>
                <w:color w:val="000000"/>
                <w:sz w:val="20"/>
                <w:szCs w:val="20"/>
              </w:rPr>
            </w:pPr>
            <w:r w:rsidRPr="007E29D3">
              <w:rPr>
                <w:color w:val="000000"/>
                <w:sz w:val="20"/>
                <w:szCs w:val="20"/>
              </w:rPr>
              <w:t>72</w:t>
            </w:r>
          </w:p>
        </w:tc>
        <w:tc>
          <w:tcPr>
            <w:tcW w:w="1275" w:type="dxa"/>
            <w:tcBorders>
              <w:top w:val="nil"/>
              <w:left w:val="nil"/>
              <w:bottom w:val="single" w:sz="4" w:space="0" w:color="auto"/>
              <w:right w:val="single" w:sz="4" w:space="0" w:color="auto"/>
            </w:tcBorders>
            <w:shd w:val="clear" w:color="000000" w:fill="FFFFFF"/>
            <w:noWrap/>
            <w:hideMark/>
          </w:tcPr>
          <w:p w14:paraId="0D783A63" w14:textId="77777777" w:rsidR="007E29D3" w:rsidRPr="007E29D3" w:rsidRDefault="007E29D3" w:rsidP="007E29D3">
            <w:pPr>
              <w:jc w:val="right"/>
              <w:rPr>
                <w:color w:val="000000"/>
                <w:sz w:val="20"/>
                <w:szCs w:val="20"/>
              </w:rPr>
            </w:pPr>
            <w:r w:rsidRPr="007E29D3">
              <w:rPr>
                <w:color w:val="000000"/>
                <w:sz w:val="20"/>
                <w:szCs w:val="20"/>
              </w:rPr>
              <w:t xml:space="preserve">453,94 </w:t>
            </w:r>
          </w:p>
        </w:tc>
        <w:tc>
          <w:tcPr>
            <w:tcW w:w="2439" w:type="dxa"/>
            <w:tcBorders>
              <w:top w:val="nil"/>
              <w:left w:val="nil"/>
              <w:bottom w:val="single" w:sz="4" w:space="0" w:color="auto"/>
              <w:right w:val="single" w:sz="4" w:space="0" w:color="auto"/>
            </w:tcBorders>
            <w:shd w:val="clear" w:color="000000" w:fill="FFFFFF"/>
            <w:noWrap/>
            <w:hideMark/>
          </w:tcPr>
          <w:p w14:paraId="5864A435" w14:textId="77777777" w:rsidR="007E29D3" w:rsidRPr="007E29D3" w:rsidRDefault="007E29D3" w:rsidP="007E29D3">
            <w:pPr>
              <w:jc w:val="right"/>
              <w:rPr>
                <w:color w:val="000000"/>
                <w:sz w:val="20"/>
                <w:szCs w:val="20"/>
              </w:rPr>
            </w:pPr>
            <w:r w:rsidRPr="007E29D3">
              <w:rPr>
                <w:color w:val="000000"/>
                <w:sz w:val="20"/>
                <w:szCs w:val="20"/>
              </w:rPr>
              <w:t xml:space="preserve">32 683,68 </w:t>
            </w:r>
          </w:p>
        </w:tc>
      </w:tr>
      <w:tr w:rsidR="007E29D3" w:rsidRPr="007E29D3" w14:paraId="5873F956"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8126AC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598348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B241B2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3316CAD" w14:textId="77777777" w:rsidR="007E29D3" w:rsidRPr="007E29D3" w:rsidRDefault="007E29D3" w:rsidP="007E29D3">
            <w:pPr>
              <w:rPr>
                <w:b/>
                <w:bCs/>
                <w:color w:val="000000"/>
                <w:sz w:val="20"/>
                <w:szCs w:val="20"/>
              </w:rPr>
            </w:pPr>
            <w:r w:rsidRPr="007E29D3">
              <w:rPr>
                <w:b/>
                <w:bCs/>
                <w:color w:val="000000"/>
                <w:sz w:val="20"/>
                <w:szCs w:val="20"/>
              </w:rPr>
              <w:t>Монтажные работы</w:t>
            </w:r>
          </w:p>
        </w:tc>
        <w:tc>
          <w:tcPr>
            <w:tcW w:w="1276" w:type="dxa"/>
            <w:tcBorders>
              <w:top w:val="nil"/>
              <w:left w:val="nil"/>
              <w:bottom w:val="single" w:sz="4" w:space="0" w:color="auto"/>
              <w:right w:val="single" w:sz="4" w:space="0" w:color="auto"/>
            </w:tcBorders>
            <w:shd w:val="clear" w:color="000000" w:fill="FFFFFF"/>
            <w:noWrap/>
            <w:hideMark/>
          </w:tcPr>
          <w:p w14:paraId="1A22D85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5D2D4A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435FBD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60B3EC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E6E0DC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431360D" w14:textId="77777777" w:rsidR="007E29D3" w:rsidRPr="007E29D3" w:rsidRDefault="007E29D3" w:rsidP="007E29D3">
            <w:pPr>
              <w:jc w:val="right"/>
              <w:rPr>
                <w:color w:val="000000"/>
                <w:sz w:val="20"/>
                <w:szCs w:val="20"/>
              </w:rPr>
            </w:pPr>
            <w:r w:rsidRPr="007E29D3">
              <w:rPr>
                <w:color w:val="000000"/>
                <w:sz w:val="20"/>
                <w:szCs w:val="20"/>
              </w:rPr>
              <w:t>44.9</w:t>
            </w:r>
          </w:p>
        </w:tc>
        <w:tc>
          <w:tcPr>
            <w:tcW w:w="1040" w:type="dxa"/>
            <w:tcBorders>
              <w:top w:val="nil"/>
              <w:left w:val="nil"/>
              <w:bottom w:val="single" w:sz="4" w:space="0" w:color="auto"/>
              <w:right w:val="single" w:sz="4" w:space="0" w:color="auto"/>
            </w:tcBorders>
            <w:shd w:val="clear" w:color="000000" w:fill="FFFFFF"/>
            <w:noWrap/>
            <w:hideMark/>
          </w:tcPr>
          <w:p w14:paraId="1EF37A73"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7DAD4CA4"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7C6218A0" w14:textId="77777777" w:rsidR="007E29D3" w:rsidRPr="007E29D3" w:rsidRDefault="007E29D3" w:rsidP="007E29D3">
            <w:pPr>
              <w:rPr>
                <w:color w:val="000000"/>
                <w:sz w:val="20"/>
                <w:szCs w:val="20"/>
              </w:rPr>
            </w:pPr>
            <w:r w:rsidRPr="007E29D3">
              <w:rPr>
                <w:color w:val="000000"/>
                <w:sz w:val="20"/>
                <w:szCs w:val="20"/>
              </w:rPr>
              <w:t>Прокладка волоконно-оптических кабелей в канализации: в полиэтиленовой трубе по свободному каналу трубопровода</w:t>
            </w:r>
          </w:p>
        </w:tc>
        <w:tc>
          <w:tcPr>
            <w:tcW w:w="1276" w:type="dxa"/>
            <w:tcBorders>
              <w:top w:val="nil"/>
              <w:left w:val="nil"/>
              <w:bottom w:val="single" w:sz="4" w:space="0" w:color="auto"/>
              <w:right w:val="single" w:sz="4" w:space="0" w:color="auto"/>
            </w:tcBorders>
            <w:shd w:val="clear" w:color="000000" w:fill="FFFFFF"/>
            <w:noWrap/>
            <w:hideMark/>
          </w:tcPr>
          <w:p w14:paraId="5A57A570"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F72A881" w14:textId="77777777" w:rsidR="007E29D3" w:rsidRPr="007E29D3" w:rsidRDefault="007E29D3" w:rsidP="007E29D3">
            <w:pPr>
              <w:jc w:val="right"/>
              <w:rPr>
                <w:color w:val="000000"/>
                <w:sz w:val="20"/>
                <w:szCs w:val="20"/>
              </w:rPr>
            </w:pPr>
            <w:r w:rsidRPr="007E29D3">
              <w:rPr>
                <w:color w:val="000000"/>
                <w:sz w:val="20"/>
                <w:szCs w:val="20"/>
              </w:rPr>
              <w:t>19</w:t>
            </w:r>
          </w:p>
        </w:tc>
        <w:tc>
          <w:tcPr>
            <w:tcW w:w="1275" w:type="dxa"/>
            <w:tcBorders>
              <w:top w:val="nil"/>
              <w:left w:val="nil"/>
              <w:bottom w:val="single" w:sz="4" w:space="0" w:color="auto"/>
              <w:right w:val="single" w:sz="4" w:space="0" w:color="auto"/>
            </w:tcBorders>
            <w:shd w:val="clear" w:color="000000" w:fill="FFFFFF"/>
            <w:noWrap/>
            <w:hideMark/>
          </w:tcPr>
          <w:p w14:paraId="1CB74F82" w14:textId="77777777" w:rsidR="007E29D3" w:rsidRPr="007E29D3" w:rsidRDefault="007E29D3" w:rsidP="007E29D3">
            <w:pPr>
              <w:jc w:val="right"/>
              <w:rPr>
                <w:color w:val="000000"/>
                <w:sz w:val="20"/>
                <w:szCs w:val="20"/>
              </w:rPr>
            </w:pPr>
            <w:r w:rsidRPr="007E29D3">
              <w:rPr>
                <w:color w:val="000000"/>
                <w:sz w:val="20"/>
                <w:szCs w:val="20"/>
              </w:rPr>
              <w:t xml:space="preserve">16 725,85 </w:t>
            </w:r>
          </w:p>
        </w:tc>
        <w:tc>
          <w:tcPr>
            <w:tcW w:w="2439" w:type="dxa"/>
            <w:tcBorders>
              <w:top w:val="nil"/>
              <w:left w:val="nil"/>
              <w:bottom w:val="single" w:sz="4" w:space="0" w:color="auto"/>
              <w:right w:val="single" w:sz="4" w:space="0" w:color="auto"/>
            </w:tcBorders>
            <w:shd w:val="clear" w:color="000000" w:fill="FFFFFF"/>
            <w:noWrap/>
            <w:hideMark/>
          </w:tcPr>
          <w:p w14:paraId="3F71DE68" w14:textId="77777777" w:rsidR="007E29D3" w:rsidRPr="007E29D3" w:rsidRDefault="007E29D3" w:rsidP="007E29D3">
            <w:pPr>
              <w:jc w:val="right"/>
              <w:rPr>
                <w:color w:val="000000"/>
                <w:sz w:val="20"/>
                <w:szCs w:val="20"/>
              </w:rPr>
            </w:pPr>
            <w:r w:rsidRPr="007E29D3">
              <w:rPr>
                <w:color w:val="000000"/>
                <w:sz w:val="20"/>
                <w:szCs w:val="20"/>
              </w:rPr>
              <w:t xml:space="preserve">317 791,15 </w:t>
            </w:r>
          </w:p>
        </w:tc>
      </w:tr>
      <w:tr w:rsidR="007E29D3" w:rsidRPr="007E29D3" w14:paraId="24501A3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F127404" w14:textId="77777777" w:rsidR="007E29D3" w:rsidRPr="007E29D3" w:rsidRDefault="007E29D3" w:rsidP="007E29D3">
            <w:pPr>
              <w:jc w:val="right"/>
              <w:rPr>
                <w:color w:val="000000"/>
                <w:sz w:val="20"/>
                <w:szCs w:val="20"/>
              </w:rPr>
            </w:pPr>
            <w:r w:rsidRPr="007E29D3">
              <w:rPr>
                <w:color w:val="000000"/>
                <w:sz w:val="20"/>
                <w:szCs w:val="20"/>
              </w:rPr>
              <w:t>44.10</w:t>
            </w:r>
          </w:p>
        </w:tc>
        <w:tc>
          <w:tcPr>
            <w:tcW w:w="1040" w:type="dxa"/>
            <w:tcBorders>
              <w:top w:val="nil"/>
              <w:left w:val="nil"/>
              <w:bottom w:val="single" w:sz="4" w:space="0" w:color="auto"/>
              <w:right w:val="single" w:sz="4" w:space="0" w:color="auto"/>
            </w:tcBorders>
            <w:shd w:val="clear" w:color="000000" w:fill="FFFFFF"/>
            <w:noWrap/>
            <w:hideMark/>
          </w:tcPr>
          <w:p w14:paraId="71F97B31"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0AF7FA6B"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664E98D6" w14:textId="77777777" w:rsidR="007E29D3" w:rsidRPr="007E29D3" w:rsidRDefault="007E29D3" w:rsidP="007E29D3">
            <w:pPr>
              <w:rPr>
                <w:color w:val="000000"/>
                <w:sz w:val="20"/>
                <w:szCs w:val="20"/>
              </w:rPr>
            </w:pPr>
            <w:r w:rsidRPr="007E29D3">
              <w:rPr>
                <w:color w:val="000000"/>
                <w:sz w:val="20"/>
                <w:szCs w:val="20"/>
              </w:rPr>
              <w:t>Кабели связи с полиэтиленовой изоляцией, с алюмополиэтиленовым экраном, марки: ТППэп, диаметром жилы 0,5 мм, с числом пар - 20</w:t>
            </w:r>
          </w:p>
        </w:tc>
        <w:tc>
          <w:tcPr>
            <w:tcW w:w="1276" w:type="dxa"/>
            <w:tcBorders>
              <w:top w:val="nil"/>
              <w:left w:val="nil"/>
              <w:bottom w:val="single" w:sz="4" w:space="0" w:color="auto"/>
              <w:right w:val="single" w:sz="4" w:space="0" w:color="auto"/>
            </w:tcBorders>
            <w:shd w:val="clear" w:color="000000" w:fill="FFFFFF"/>
            <w:noWrap/>
            <w:hideMark/>
          </w:tcPr>
          <w:p w14:paraId="704A2BE5"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6882EE72" w14:textId="77777777" w:rsidR="007E29D3" w:rsidRPr="007E29D3" w:rsidRDefault="007E29D3" w:rsidP="007E29D3">
            <w:pPr>
              <w:jc w:val="right"/>
              <w:rPr>
                <w:color w:val="000000"/>
                <w:sz w:val="20"/>
                <w:szCs w:val="20"/>
              </w:rPr>
            </w:pPr>
            <w:r w:rsidRPr="007E29D3">
              <w:rPr>
                <w:color w:val="000000"/>
                <w:sz w:val="20"/>
                <w:szCs w:val="20"/>
              </w:rPr>
              <w:t>1,938</w:t>
            </w:r>
          </w:p>
        </w:tc>
        <w:tc>
          <w:tcPr>
            <w:tcW w:w="1275" w:type="dxa"/>
            <w:tcBorders>
              <w:top w:val="nil"/>
              <w:left w:val="nil"/>
              <w:bottom w:val="single" w:sz="4" w:space="0" w:color="auto"/>
              <w:right w:val="single" w:sz="4" w:space="0" w:color="auto"/>
            </w:tcBorders>
            <w:shd w:val="clear" w:color="000000" w:fill="FFFFFF"/>
            <w:noWrap/>
            <w:hideMark/>
          </w:tcPr>
          <w:p w14:paraId="020267CE" w14:textId="77777777" w:rsidR="007E29D3" w:rsidRPr="007E29D3" w:rsidRDefault="007E29D3" w:rsidP="007E29D3">
            <w:pPr>
              <w:jc w:val="right"/>
              <w:rPr>
                <w:color w:val="000000"/>
                <w:sz w:val="20"/>
                <w:szCs w:val="20"/>
              </w:rPr>
            </w:pPr>
            <w:r w:rsidRPr="007E29D3">
              <w:rPr>
                <w:color w:val="000000"/>
                <w:sz w:val="20"/>
                <w:szCs w:val="20"/>
              </w:rPr>
              <w:t xml:space="preserve">86 279,21 </w:t>
            </w:r>
          </w:p>
        </w:tc>
        <w:tc>
          <w:tcPr>
            <w:tcW w:w="2439" w:type="dxa"/>
            <w:tcBorders>
              <w:top w:val="nil"/>
              <w:left w:val="nil"/>
              <w:bottom w:val="single" w:sz="4" w:space="0" w:color="auto"/>
              <w:right w:val="single" w:sz="4" w:space="0" w:color="auto"/>
            </w:tcBorders>
            <w:shd w:val="clear" w:color="000000" w:fill="FFFFFF"/>
            <w:noWrap/>
            <w:hideMark/>
          </w:tcPr>
          <w:p w14:paraId="3154FBE4" w14:textId="77777777" w:rsidR="007E29D3" w:rsidRPr="007E29D3" w:rsidRDefault="007E29D3" w:rsidP="007E29D3">
            <w:pPr>
              <w:jc w:val="right"/>
              <w:rPr>
                <w:color w:val="000000"/>
                <w:sz w:val="20"/>
                <w:szCs w:val="20"/>
              </w:rPr>
            </w:pPr>
            <w:r w:rsidRPr="007E29D3">
              <w:rPr>
                <w:color w:val="000000"/>
                <w:sz w:val="20"/>
                <w:szCs w:val="20"/>
              </w:rPr>
              <w:t xml:space="preserve">167 209,11 </w:t>
            </w:r>
          </w:p>
        </w:tc>
      </w:tr>
      <w:tr w:rsidR="007E29D3" w:rsidRPr="007E29D3" w14:paraId="6D5807A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009BBC5" w14:textId="77777777" w:rsidR="007E29D3" w:rsidRPr="007E29D3" w:rsidRDefault="007E29D3" w:rsidP="007E29D3">
            <w:pPr>
              <w:jc w:val="right"/>
              <w:rPr>
                <w:color w:val="000000"/>
                <w:sz w:val="20"/>
                <w:szCs w:val="20"/>
              </w:rPr>
            </w:pPr>
            <w:r w:rsidRPr="007E29D3">
              <w:rPr>
                <w:color w:val="000000"/>
                <w:sz w:val="20"/>
                <w:szCs w:val="20"/>
              </w:rPr>
              <w:t>44.11</w:t>
            </w:r>
          </w:p>
        </w:tc>
        <w:tc>
          <w:tcPr>
            <w:tcW w:w="1040" w:type="dxa"/>
            <w:tcBorders>
              <w:top w:val="nil"/>
              <w:left w:val="nil"/>
              <w:bottom w:val="single" w:sz="4" w:space="0" w:color="auto"/>
              <w:right w:val="single" w:sz="4" w:space="0" w:color="auto"/>
            </w:tcBorders>
            <w:shd w:val="clear" w:color="000000" w:fill="FFFFFF"/>
            <w:noWrap/>
            <w:hideMark/>
          </w:tcPr>
          <w:p w14:paraId="0075329C"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2B234D6F"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045E6F19" w14:textId="77777777" w:rsidR="007E29D3" w:rsidRPr="007E29D3" w:rsidRDefault="007E29D3" w:rsidP="007E29D3">
            <w:pPr>
              <w:rPr>
                <w:color w:val="000000"/>
                <w:sz w:val="20"/>
                <w:szCs w:val="20"/>
              </w:rPr>
            </w:pPr>
            <w:r w:rsidRPr="007E29D3">
              <w:rPr>
                <w:color w:val="000000"/>
                <w:sz w:val="20"/>
                <w:szCs w:val="20"/>
              </w:rPr>
              <w:t>Устройство трубопроводов из полиэтиленовых труб: до 2 отверстий</w:t>
            </w:r>
          </w:p>
        </w:tc>
        <w:tc>
          <w:tcPr>
            <w:tcW w:w="1276" w:type="dxa"/>
            <w:tcBorders>
              <w:top w:val="nil"/>
              <w:left w:val="nil"/>
              <w:bottom w:val="single" w:sz="4" w:space="0" w:color="auto"/>
              <w:right w:val="single" w:sz="4" w:space="0" w:color="auto"/>
            </w:tcBorders>
            <w:shd w:val="clear" w:color="000000" w:fill="FFFFFF"/>
            <w:noWrap/>
            <w:hideMark/>
          </w:tcPr>
          <w:p w14:paraId="35D8D3E8"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5A4647DB" w14:textId="77777777" w:rsidR="007E29D3" w:rsidRPr="007E29D3" w:rsidRDefault="007E29D3" w:rsidP="007E29D3">
            <w:pPr>
              <w:jc w:val="right"/>
              <w:rPr>
                <w:color w:val="000000"/>
                <w:sz w:val="20"/>
                <w:szCs w:val="20"/>
              </w:rPr>
            </w:pPr>
            <w:r w:rsidRPr="007E29D3">
              <w:rPr>
                <w:color w:val="000000"/>
                <w:sz w:val="20"/>
                <w:szCs w:val="20"/>
              </w:rPr>
              <w:t>3,4</w:t>
            </w:r>
          </w:p>
        </w:tc>
        <w:tc>
          <w:tcPr>
            <w:tcW w:w="1275" w:type="dxa"/>
            <w:tcBorders>
              <w:top w:val="nil"/>
              <w:left w:val="nil"/>
              <w:bottom w:val="single" w:sz="4" w:space="0" w:color="auto"/>
              <w:right w:val="single" w:sz="4" w:space="0" w:color="auto"/>
            </w:tcBorders>
            <w:shd w:val="clear" w:color="000000" w:fill="FFFFFF"/>
            <w:noWrap/>
            <w:hideMark/>
          </w:tcPr>
          <w:p w14:paraId="553F732D" w14:textId="77777777" w:rsidR="007E29D3" w:rsidRPr="007E29D3" w:rsidRDefault="007E29D3" w:rsidP="007E29D3">
            <w:pPr>
              <w:jc w:val="right"/>
              <w:rPr>
                <w:color w:val="000000"/>
                <w:sz w:val="20"/>
                <w:szCs w:val="20"/>
              </w:rPr>
            </w:pPr>
            <w:r w:rsidRPr="007E29D3">
              <w:rPr>
                <w:color w:val="000000"/>
                <w:sz w:val="20"/>
                <w:szCs w:val="20"/>
              </w:rPr>
              <w:t xml:space="preserve">249 469,45 </w:t>
            </w:r>
          </w:p>
        </w:tc>
        <w:tc>
          <w:tcPr>
            <w:tcW w:w="2439" w:type="dxa"/>
            <w:tcBorders>
              <w:top w:val="nil"/>
              <w:left w:val="nil"/>
              <w:bottom w:val="single" w:sz="4" w:space="0" w:color="auto"/>
              <w:right w:val="single" w:sz="4" w:space="0" w:color="auto"/>
            </w:tcBorders>
            <w:shd w:val="clear" w:color="000000" w:fill="FFFFFF"/>
            <w:noWrap/>
            <w:hideMark/>
          </w:tcPr>
          <w:p w14:paraId="7E325E49" w14:textId="77777777" w:rsidR="007E29D3" w:rsidRPr="007E29D3" w:rsidRDefault="007E29D3" w:rsidP="007E29D3">
            <w:pPr>
              <w:jc w:val="right"/>
              <w:rPr>
                <w:color w:val="000000"/>
                <w:sz w:val="20"/>
                <w:szCs w:val="20"/>
              </w:rPr>
            </w:pPr>
            <w:r w:rsidRPr="007E29D3">
              <w:rPr>
                <w:color w:val="000000"/>
                <w:sz w:val="20"/>
                <w:szCs w:val="20"/>
              </w:rPr>
              <w:t xml:space="preserve">848 196,13 </w:t>
            </w:r>
          </w:p>
        </w:tc>
      </w:tr>
      <w:tr w:rsidR="007E29D3" w:rsidRPr="007E29D3" w14:paraId="7029095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52AC305" w14:textId="77777777" w:rsidR="007E29D3" w:rsidRPr="007E29D3" w:rsidRDefault="007E29D3" w:rsidP="007E29D3">
            <w:pPr>
              <w:jc w:val="right"/>
              <w:rPr>
                <w:color w:val="000000"/>
                <w:sz w:val="20"/>
                <w:szCs w:val="20"/>
              </w:rPr>
            </w:pPr>
            <w:r w:rsidRPr="007E29D3">
              <w:rPr>
                <w:color w:val="000000"/>
                <w:sz w:val="20"/>
                <w:szCs w:val="20"/>
              </w:rPr>
              <w:t>44.12</w:t>
            </w:r>
          </w:p>
        </w:tc>
        <w:tc>
          <w:tcPr>
            <w:tcW w:w="1040" w:type="dxa"/>
            <w:tcBorders>
              <w:top w:val="nil"/>
              <w:left w:val="nil"/>
              <w:bottom w:val="single" w:sz="4" w:space="0" w:color="auto"/>
              <w:right w:val="single" w:sz="4" w:space="0" w:color="auto"/>
            </w:tcBorders>
            <w:shd w:val="clear" w:color="000000" w:fill="FFFFFF"/>
            <w:noWrap/>
            <w:hideMark/>
          </w:tcPr>
          <w:p w14:paraId="348894EC"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76C5F01B"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22993BDD" w14:textId="77777777" w:rsidR="007E29D3" w:rsidRPr="007E29D3" w:rsidRDefault="007E29D3" w:rsidP="007E29D3">
            <w:pPr>
              <w:rPr>
                <w:color w:val="000000"/>
                <w:sz w:val="20"/>
                <w:szCs w:val="20"/>
              </w:rPr>
            </w:pPr>
            <w:r w:rsidRPr="007E29D3">
              <w:rPr>
                <w:color w:val="000000"/>
                <w:sz w:val="20"/>
                <w:szCs w:val="20"/>
              </w:rPr>
              <w:t>Трубы полиэтиленовые низкого давления (ПНД) с наружным диаметром 110 мм</w:t>
            </w:r>
          </w:p>
        </w:tc>
        <w:tc>
          <w:tcPr>
            <w:tcW w:w="1276" w:type="dxa"/>
            <w:tcBorders>
              <w:top w:val="nil"/>
              <w:left w:val="nil"/>
              <w:bottom w:val="single" w:sz="4" w:space="0" w:color="auto"/>
              <w:right w:val="single" w:sz="4" w:space="0" w:color="auto"/>
            </w:tcBorders>
            <w:shd w:val="clear" w:color="000000" w:fill="FFFFFF"/>
            <w:noWrap/>
            <w:hideMark/>
          </w:tcPr>
          <w:p w14:paraId="6B9A5118"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A25EE52" w14:textId="77777777" w:rsidR="007E29D3" w:rsidRPr="007E29D3" w:rsidRDefault="007E29D3" w:rsidP="007E29D3">
            <w:pPr>
              <w:jc w:val="right"/>
              <w:rPr>
                <w:color w:val="000000"/>
                <w:sz w:val="20"/>
                <w:szCs w:val="20"/>
              </w:rPr>
            </w:pPr>
            <w:r w:rsidRPr="007E29D3">
              <w:rPr>
                <w:color w:val="000000"/>
                <w:sz w:val="20"/>
                <w:szCs w:val="20"/>
              </w:rPr>
              <w:t>-3400</w:t>
            </w:r>
          </w:p>
        </w:tc>
        <w:tc>
          <w:tcPr>
            <w:tcW w:w="1275" w:type="dxa"/>
            <w:tcBorders>
              <w:top w:val="nil"/>
              <w:left w:val="nil"/>
              <w:bottom w:val="single" w:sz="4" w:space="0" w:color="auto"/>
              <w:right w:val="single" w:sz="4" w:space="0" w:color="auto"/>
            </w:tcBorders>
            <w:shd w:val="clear" w:color="000000" w:fill="FFFFFF"/>
            <w:noWrap/>
            <w:hideMark/>
          </w:tcPr>
          <w:p w14:paraId="3C348925" w14:textId="77777777" w:rsidR="007E29D3" w:rsidRPr="007E29D3" w:rsidRDefault="007E29D3" w:rsidP="007E29D3">
            <w:pPr>
              <w:jc w:val="right"/>
              <w:rPr>
                <w:color w:val="000000"/>
                <w:sz w:val="20"/>
                <w:szCs w:val="20"/>
              </w:rPr>
            </w:pPr>
            <w:r w:rsidRPr="007E29D3">
              <w:rPr>
                <w:color w:val="000000"/>
                <w:sz w:val="20"/>
                <w:szCs w:val="20"/>
              </w:rPr>
              <w:t xml:space="preserve">166,58 </w:t>
            </w:r>
          </w:p>
        </w:tc>
        <w:tc>
          <w:tcPr>
            <w:tcW w:w="2439" w:type="dxa"/>
            <w:tcBorders>
              <w:top w:val="nil"/>
              <w:left w:val="nil"/>
              <w:bottom w:val="single" w:sz="4" w:space="0" w:color="auto"/>
              <w:right w:val="single" w:sz="4" w:space="0" w:color="auto"/>
            </w:tcBorders>
            <w:shd w:val="clear" w:color="000000" w:fill="FFFFFF"/>
            <w:noWrap/>
            <w:hideMark/>
          </w:tcPr>
          <w:p w14:paraId="467E239D" w14:textId="77777777" w:rsidR="007E29D3" w:rsidRPr="007E29D3" w:rsidRDefault="007E29D3" w:rsidP="007E29D3">
            <w:pPr>
              <w:jc w:val="right"/>
              <w:rPr>
                <w:color w:val="000000"/>
                <w:sz w:val="20"/>
                <w:szCs w:val="20"/>
              </w:rPr>
            </w:pPr>
            <w:r w:rsidRPr="007E29D3">
              <w:rPr>
                <w:color w:val="FF0000"/>
                <w:sz w:val="20"/>
                <w:szCs w:val="20"/>
              </w:rPr>
              <w:t xml:space="preserve">-566 372,00 </w:t>
            </w:r>
          </w:p>
        </w:tc>
      </w:tr>
      <w:tr w:rsidR="007E29D3" w:rsidRPr="007E29D3" w14:paraId="757FC8F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1581722" w14:textId="77777777" w:rsidR="007E29D3" w:rsidRPr="007E29D3" w:rsidRDefault="007E29D3" w:rsidP="007E29D3">
            <w:pPr>
              <w:jc w:val="right"/>
              <w:rPr>
                <w:color w:val="000000"/>
                <w:sz w:val="20"/>
                <w:szCs w:val="20"/>
              </w:rPr>
            </w:pPr>
            <w:r w:rsidRPr="007E29D3">
              <w:rPr>
                <w:color w:val="000000"/>
                <w:sz w:val="20"/>
                <w:szCs w:val="20"/>
              </w:rPr>
              <w:t>44.13</w:t>
            </w:r>
          </w:p>
        </w:tc>
        <w:tc>
          <w:tcPr>
            <w:tcW w:w="1040" w:type="dxa"/>
            <w:tcBorders>
              <w:top w:val="nil"/>
              <w:left w:val="nil"/>
              <w:bottom w:val="single" w:sz="4" w:space="0" w:color="auto"/>
              <w:right w:val="single" w:sz="4" w:space="0" w:color="auto"/>
            </w:tcBorders>
            <w:shd w:val="clear" w:color="000000" w:fill="FFFFFF"/>
            <w:noWrap/>
            <w:hideMark/>
          </w:tcPr>
          <w:p w14:paraId="5B7C6CF5"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4F6CEBB6"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209B96DC" w14:textId="77777777" w:rsidR="007E29D3" w:rsidRPr="007E29D3" w:rsidRDefault="007E29D3" w:rsidP="007E29D3">
            <w:pPr>
              <w:rPr>
                <w:color w:val="000000"/>
                <w:sz w:val="20"/>
                <w:szCs w:val="20"/>
              </w:rPr>
            </w:pPr>
            <w:r w:rsidRPr="007E29D3">
              <w:rPr>
                <w:color w:val="000000"/>
                <w:sz w:val="20"/>
                <w:szCs w:val="20"/>
              </w:rPr>
              <w:t>Трубы напорные из полиэтилена низкого давления среднего типа, наружным диаметром: 63 мм</w:t>
            </w:r>
          </w:p>
        </w:tc>
        <w:tc>
          <w:tcPr>
            <w:tcW w:w="1276" w:type="dxa"/>
            <w:tcBorders>
              <w:top w:val="nil"/>
              <w:left w:val="nil"/>
              <w:bottom w:val="single" w:sz="4" w:space="0" w:color="auto"/>
              <w:right w:val="single" w:sz="4" w:space="0" w:color="auto"/>
            </w:tcBorders>
            <w:shd w:val="clear" w:color="000000" w:fill="FFFFFF"/>
            <w:noWrap/>
            <w:hideMark/>
          </w:tcPr>
          <w:p w14:paraId="0BF7456D"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282F0F5C" w14:textId="77777777" w:rsidR="007E29D3" w:rsidRPr="007E29D3" w:rsidRDefault="007E29D3" w:rsidP="007E29D3">
            <w:pPr>
              <w:jc w:val="right"/>
              <w:rPr>
                <w:color w:val="000000"/>
                <w:sz w:val="20"/>
                <w:szCs w:val="20"/>
              </w:rPr>
            </w:pPr>
            <w:r w:rsidRPr="007E29D3">
              <w:rPr>
                <w:color w:val="000000"/>
                <w:sz w:val="20"/>
                <w:szCs w:val="20"/>
              </w:rPr>
              <w:t>340</w:t>
            </w:r>
          </w:p>
        </w:tc>
        <w:tc>
          <w:tcPr>
            <w:tcW w:w="1275" w:type="dxa"/>
            <w:tcBorders>
              <w:top w:val="nil"/>
              <w:left w:val="nil"/>
              <w:bottom w:val="single" w:sz="4" w:space="0" w:color="auto"/>
              <w:right w:val="single" w:sz="4" w:space="0" w:color="auto"/>
            </w:tcBorders>
            <w:shd w:val="clear" w:color="000000" w:fill="FFFFFF"/>
            <w:noWrap/>
            <w:hideMark/>
          </w:tcPr>
          <w:p w14:paraId="306D0F12" w14:textId="77777777" w:rsidR="007E29D3" w:rsidRPr="007E29D3" w:rsidRDefault="007E29D3" w:rsidP="007E29D3">
            <w:pPr>
              <w:jc w:val="right"/>
              <w:rPr>
                <w:color w:val="000000"/>
                <w:sz w:val="20"/>
                <w:szCs w:val="20"/>
              </w:rPr>
            </w:pPr>
            <w:r w:rsidRPr="007E29D3">
              <w:rPr>
                <w:color w:val="000000"/>
                <w:sz w:val="20"/>
                <w:szCs w:val="20"/>
              </w:rPr>
              <w:t xml:space="preserve">1 350,73 </w:t>
            </w:r>
          </w:p>
        </w:tc>
        <w:tc>
          <w:tcPr>
            <w:tcW w:w="2439" w:type="dxa"/>
            <w:tcBorders>
              <w:top w:val="nil"/>
              <w:left w:val="nil"/>
              <w:bottom w:val="single" w:sz="4" w:space="0" w:color="auto"/>
              <w:right w:val="single" w:sz="4" w:space="0" w:color="auto"/>
            </w:tcBorders>
            <w:shd w:val="clear" w:color="000000" w:fill="FFFFFF"/>
            <w:noWrap/>
            <w:hideMark/>
          </w:tcPr>
          <w:p w14:paraId="62E7E66D" w14:textId="77777777" w:rsidR="007E29D3" w:rsidRPr="007E29D3" w:rsidRDefault="007E29D3" w:rsidP="007E29D3">
            <w:pPr>
              <w:jc w:val="right"/>
              <w:rPr>
                <w:color w:val="000000"/>
                <w:sz w:val="20"/>
                <w:szCs w:val="20"/>
              </w:rPr>
            </w:pPr>
            <w:r w:rsidRPr="007E29D3">
              <w:rPr>
                <w:color w:val="000000"/>
                <w:sz w:val="20"/>
                <w:szCs w:val="20"/>
              </w:rPr>
              <w:t xml:space="preserve">459 248,20 </w:t>
            </w:r>
          </w:p>
        </w:tc>
      </w:tr>
      <w:tr w:rsidR="007E29D3" w:rsidRPr="007E29D3" w14:paraId="2001559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24DEF71" w14:textId="77777777" w:rsidR="007E29D3" w:rsidRPr="007E29D3" w:rsidRDefault="007E29D3" w:rsidP="007E29D3">
            <w:pPr>
              <w:jc w:val="right"/>
              <w:rPr>
                <w:color w:val="000000"/>
                <w:sz w:val="20"/>
                <w:szCs w:val="20"/>
              </w:rPr>
            </w:pPr>
            <w:r w:rsidRPr="007E29D3">
              <w:rPr>
                <w:color w:val="000000"/>
                <w:sz w:val="20"/>
                <w:szCs w:val="20"/>
              </w:rPr>
              <w:t>44.14</w:t>
            </w:r>
          </w:p>
        </w:tc>
        <w:tc>
          <w:tcPr>
            <w:tcW w:w="1040" w:type="dxa"/>
            <w:tcBorders>
              <w:top w:val="nil"/>
              <w:left w:val="nil"/>
              <w:bottom w:val="single" w:sz="4" w:space="0" w:color="auto"/>
              <w:right w:val="single" w:sz="4" w:space="0" w:color="auto"/>
            </w:tcBorders>
            <w:shd w:val="clear" w:color="000000" w:fill="FFFFFF"/>
            <w:noWrap/>
            <w:hideMark/>
          </w:tcPr>
          <w:p w14:paraId="42E7ACF9"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4CE3AE03"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559795F6" w14:textId="77777777" w:rsidR="007E29D3" w:rsidRPr="007E29D3" w:rsidRDefault="007E29D3" w:rsidP="007E29D3">
            <w:pPr>
              <w:rPr>
                <w:color w:val="000000"/>
                <w:sz w:val="20"/>
                <w:szCs w:val="20"/>
              </w:rPr>
            </w:pPr>
            <w:r w:rsidRPr="007E29D3">
              <w:rPr>
                <w:color w:val="000000"/>
                <w:sz w:val="20"/>
                <w:szCs w:val="20"/>
              </w:rPr>
              <w:t>Устройство ввода труб в колодцы</w:t>
            </w:r>
          </w:p>
        </w:tc>
        <w:tc>
          <w:tcPr>
            <w:tcW w:w="1276" w:type="dxa"/>
            <w:tcBorders>
              <w:top w:val="nil"/>
              <w:left w:val="nil"/>
              <w:bottom w:val="single" w:sz="4" w:space="0" w:color="auto"/>
              <w:right w:val="single" w:sz="4" w:space="0" w:color="auto"/>
            </w:tcBorders>
            <w:shd w:val="clear" w:color="000000" w:fill="FFFFFF"/>
            <w:noWrap/>
            <w:hideMark/>
          </w:tcPr>
          <w:p w14:paraId="3360D549" w14:textId="77777777" w:rsidR="007E29D3" w:rsidRPr="007E29D3" w:rsidRDefault="007E29D3" w:rsidP="007E29D3">
            <w:pPr>
              <w:jc w:val="right"/>
              <w:rPr>
                <w:color w:val="000000"/>
                <w:sz w:val="20"/>
                <w:szCs w:val="20"/>
              </w:rPr>
            </w:pPr>
            <w:r w:rsidRPr="007E29D3">
              <w:rPr>
                <w:color w:val="000000"/>
                <w:sz w:val="20"/>
                <w:szCs w:val="20"/>
              </w:rPr>
              <w:t>10 каналов</w:t>
            </w:r>
          </w:p>
        </w:tc>
        <w:tc>
          <w:tcPr>
            <w:tcW w:w="1134" w:type="dxa"/>
            <w:tcBorders>
              <w:top w:val="nil"/>
              <w:left w:val="nil"/>
              <w:bottom w:val="single" w:sz="4" w:space="0" w:color="auto"/>
              <w:right w:val="single" w:sz="4" w:space="0" w:color="auto"/>
            </w:tcBorders>
            <w:shd w:val="clear" w:color="000000" w:fill="FFFFFF"/>
            <w:noWrap/>
            <w:hideMark/>
          </w:tcPr>
          <w:p w14:paraId="24E31FF9"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384E4DC1" w14:textId="77777777" w:rsidR="007E29D3" w:rsidRPr="007E29D3" w:rsidRDefault="007E29D3" w:rsidP="007E29D3">
            <w:pPr>
              <w:jc w:val="right"/>
              <w:rPr>
                <w:color w:val="000000"/>
                <w:sz w:val="20"/>
                <w:szCs w:val="20"/>
              </w:rPr>
            </w:pPr>
            <w:r w:rsidRPr="007E29D3">
              <w:rPr>
                <w:color w:val="000000"/>
                <w:sz w:val="20"/>
                <w:szCs w:val="20"/>
              </w:rPr>
              <w:t xml:space="preserve">5 447,69 </w:t>
            </w:r>
          </w:p>
        </w:tc>
        <w:tc>
          <w:tcPr>
            <w:tcW w:w="2439" w:type="dxa"/>
            <w:tcBorders>
              <w:top w:val="nil"/>
              <w:left w:val="nil"/>
              <w:bottom w:val="single" w:sz="4" w:space="0" w:color="auto"/>
              <w:right w:val="single" w:sz="4" w:space="0" w:color="auto"/>
            </w:tcBorders>
            <w:shd w:val="clear" w:color="000000" w:fill="FFFFFF"/>
            <w:noWrap/>
            <w:hideMark/>
          </w:tcPr>
          <w:p w14:paraId="2F09A4BB" w14:textId="77777777" w:rsidR="007E29D3" w:rsidRPr="007E29D3" w:rsidRDefault="007E29D3" w:rsidP="007E29D3">
            <w:pPr>
              <w:jc w:val="right"/>
              <w:rPr>
                <w:color w:val="000000"/>
                <w:sz w:val="20"/>
                <w:szCs w:val="20"/>
              </w:rPr>
            </w:pPr>
            <w:r w:rsidRPr="007E29D3">
              <w:rPr>
                <w:color w:val="000000"/>
                <w:sz w:val="20"/>
                <w:szCs w:val="20"/>
              </w:rPr>
              <w:t xml:space="preserve">9 805,84 </w:t>
            </w:r>
          </w:p>
        </w:tc>
      </w:tr>
      <w:tr w:rsidR="007E29D3" w:rsidRPr="007E29D3" w14:paraId="12BA0914"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E3CD8B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F52EF6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BB6ECE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3AB3362" w14:textId="77777777" w:rsidR="007E29D3" w:rsidRPr="007E29D3" w:rsidRDefault="007E29D3" w:rsidP="007E29D3">
            <w:pPr>
              <w:rPr>
                <w:b/>
                <w:bCs/>
                <w:color w:val="000000"/>
                <w:sz w:val="20"/>
                <w:szCs w:val="20"/>
              </w:rPr>
            </w:pPr>
            <w:r w:rsidRPr="007E29D3">
              <w:rPr>
                <w:b/>
                <w:bCs/>
                <w:color w:val="000000"/>
                <w:sz w:val="20"/>
                <w:szCs w:val="20"/>
              </w:rPr>
              <w:t>Монтаж лотка</w:t>
            </w:r>
          </w:p>
        </w:tc>
        <w:tc>
          <w:tcPr>
            <w:tcW w:w="1276" w:type="dxa"/>
            <w:tcBorders>
              <w:top w:val="nil"/>
              <w:left w:val="nil"/>
              <w:bottom w:val="single" w:sz="4" w:space="0" w:color="auto"/>
              <w:right w:val="single" w:sz="4" w:space="0" w:color="auto"/>
            </w:tcBorders>
            <w:shd w:val="clear" w:color="000000" w:fill="FFFFFF"/>
            <w:noWrap/>
            <w:hideMark/>
          </w:tcPr>
          <w:p w14:paraId="69DF0BC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CD458B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95D3D6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908693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63B3D7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5FAF56C" w14:textId="77777777" w:rsidR="007E29D3" w:rsidRPr="007E29D3" w:rsidRDefault="007E29D3" w:rsidP="007E29D3">
            <w:pPr>
              <w:jc w:val="right"/>
              <w:rPr>
                <w:color w:val="000000"/>
                <w:sz w:val="20"/>
                <w:szCs w:val="20"/>
              </w:rPr>
            </w:pPr>
            <w:r w:rsidRPr="007E29D3">
              <w:rPr>
                <w:color w:val="000000"/>
                <w:sz w:val="20"/>
                <w:szCs w:val="20"/>
              </w:rPr>
              <w:t>44.15</w:t>
            </w:r>
          </w:p>
        </w:tc>
        <w:tc>
          <w:tcPr>
            <w:tcW w:w="1040" w:type="dxa"/>
            <w:tcBorders>
              <w:top w:val="nil"/>
              <w:left w:val="nil"/>
              <w:bottom w:val="single" w:sz="4" w:space="0" w:color="auto"/>
              <w:right w:val="single" w:sz="4" w:space="0" w:color="auto"/>
            </w:tcBorders>
            <w:shd w:val="clear" w:color="000000" w:fill="FFFFFF"/>
            <w:noWrap/>
            <w:hideMark/>
          </w:tcPr>
          <w:p w14:paraId="07A5E9B5"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03038472"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38FCCC07" w14:textId="77777777" w:rsidR="007E29D3" w:rsidRPr="007E29D3" w:rsidRDefault="007E29D3" w:rsidP="007E29D3">
            <w:pPr>
              <w:rPr>
                <w:color w:val="000000"/>
                <w:sz w:val="20"/>
                <w:szCs w:val="20"/>
              </w:rPr>
            </w:pPr>
            <w:r w:rsidRPr="007E29D3">
              <w:rPr>
                <w:color w:val="000000"/>
                <w:sz w:val="20"/>
                <w:szCs w:val="20"/>
              </w:rPr>
              <w:t>Лоток металлический штампованный по установленным конструкциям, ширина лотка: до 200 мм  (лоток металлич. перфорир. DKS 35264 50х3000х200 1м=1,77кг; крышка лотка DKS 35524 15х3000х200 1м=0,7кг)</w:t>
            </w:r>
          </w:p>
        </w:tc>
        <w:tc>
          <w:tcPr>
            <w:tcW w:w="1276" w:type="dxa"/>
            <w:tcBorders>
              <w:top w:val="nil"/>
              <w:left w:val="nil"/>
              <w:bottom w:val="single" w:sz="4" w:space="0" w:color="auto"/>
              <w:right w:val="single" w:sz="4" w:space="0" w:color="auto"/>
            </w:tcBorders>
            <w:shd w:val="clear" w:color="000000" w:fill="FFFFFF"/>
            <w:noWrap/>
            <w:hideMark/>
          </w:tcPr>
          <w:p w14:paraId="552BEE61"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1164D4CF" w14:textId="77777777" w:rsidR="007E29D3" w:rsidRPr="007E29D3" w:rsidRDefault="007E29D3" w:rsidP="007E29D3">
            <w:pPr>
              <w:jc w:val="right"/>
              <w:rPr>
                <w:color w:val="000000"/>
                <w:sz w:val="20"/>
                <w:szCs w:val="20"/>
              </w:rPr>
            </w:pPr>
            <w:r w:rsidRPr="007E29D3">
              <w:rPr>
                <w:color w:val="000000"/>
                <w:sz w:val="20"/>
                <w:szCs w:val="20"/>
              </w:rPr>
              <w:t>0,03705</w:t>
            </w:r>
          </w:p>
        </w:tc>
        <w:tc>
          <w:tcPr>
            <w:tcW w:w="1275" w:type="dxa"/>
            <w:tcBorders>
              <w:top w:val="nil"/>
              <w:left w:val="nil"/>
              <w:bottom w:val="single" w:sz="4" w:space="0" w:color="auto"/>
              <w:right w:val="single" w:sz="4" w:space="0" w:color="auto"/>
            </w:tcBorders>
            <w:shd w:val="clear" w:color="000000" w:fill="FFFFFF"/>
            <w:noWrap/>
            <w:hideMark/>
          </w:tcPr>
          <w:p w14:paraId="6444CD4F" w14:textId="77777777" w:rsidR="007E29D3" w:rsidRPr="007E29D3" w:rsidRDefault="007E29D3" w:rsidP="007E29D3">
            <w:pPr>
              <w:jc w:val="right"/>
              <w:rPr>
                <w:color w:val="000000"/>
                <w:sz w:val="20"/>
                <w:szCs w:val="20"/>
              </w:rPr>
            </w:pPr>
            <w:r w:rsidRPr="007E29D3">
              <w:rPr>
                <w:color w:val="000000"/>
                <w:sz w:val="20"/>
                <w:szCs w:val="20"/>
              </w:rPr>
              <w:t xml:space="preserve">42 556,25 </w:t>
            </w:r>
          </w:p>
        </w:tc>
        <w:tc>
          <w:tcPr>
            <w:tcW w:w="2439" w:type="dxa"/>
            <w:tcBorders>
              <w:top w:val="nil"/>
              <w:left w:val="nil"/>
              <w:bottom w:val="single" w:sz="4" w:space="0" w:color="auto"/>
              <w:right w:val="single" w:sz="4" w:space="0" w:color="auto"/>
            </w:tcBorders>
            <w:shd w:val="clear" w:color="000000" w:fill="FFFFFF"/>
            <w:noWrap/>
            <w:hideMark/>
          </w:tcPr>
          <w:p w14:paraId="3E852DCF" w14:textId="77777777" w:rsidR="007E29D3" w:rsidRPr="007E29D3" w:rsidRDefault="007E29D3" w:rsidP="007E29D3">
            <w:pPr>
              <w:jc w:val="right"/>
              <w:rPr>
                <w:color w:val="000000"/>
                <w:sz w:val="20"/>
                <w:szCs w:val="20"/>
              </w:rPr>
            </w:pPr>
            <w:r w:rsidRPr="007E29D3">
              <w:rPr>
                <w:color w:val="000000"/>
                <w:sz w:val="20"/>
                <w:szCs w:val="20"/>
              </w:rPr>
              <w:t xml:space="preserve">1 576,71 </w:t>
            </w:r>
          </w:p>
        </w:tc>
      </w:tr>
      <w:tr w:rsidR="007E29D3" w:rsidRPr="007E29D3" w14:paraId="706F342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9B09FFD" w14:textId="77777777" w:rsidR="007E29D3" w:rsidRPr="007E29D3" w:rsidRDefault="007E29D3" w:rsidP="007E29D3">
            <w:pPr>
              <w:jc w:val="right"/>
              <w:rPr>
                <w:color w:val="000000"/>
                <w:sz w:val="20"/>
                <w:szCs w:val="20"/>
              </w:rPr>
            </w:pPr>
            <w:r w:rsidRPr="007E29D3">
              <w:rPr>
                <w:color w:val="000000"/>
                <w:sz w:val="20"/>
                <w:szCs w:val="20"/>
              </w:rPr>
              <w:t>44.16</w:t>
            </w:r>
          </w:p>
        </w:tc>
        <w:tc>
          <w:tcPr>
            <w:tcW w:w="1040" w:type="dxa"/>
            <w:tcBorders>
              <w:top w:val="nil"/>
              <w:left w:val="nil"/>
              <w:bottom w:val="single" w:sz="4" w:space="0" w:color="auto"/>
              <w:right w:val="single" w:sz="4" w:space="0" w:color="auto"/>
            </w:tcBorders>
            <w:shd w:val="clear" w:color="000000" w:fill="FFFFFF"/>
            <w:noWrap/>
            <w:hideMark/>
          </w:tcPr>
          <w:p w14:paraId="07F6B6DB"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1ED1B279"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6DB8874C" w14:textId="77777777" w:rsidR="007E29D3" w:rsidRPr="007E29D3" w:rsidRDefault="007E29D3" w:rsidP="007E29D3">
            <w:pPr>
              <w:rPr>
                <w:color w:val="000000"/>
                <w:sz w:val="20"/>
                <w:szCs w:val="20"/>
              </w:rPr>
            </w:pPr>
            <w:r w:rsidRPr="007E29D3">
              <w:rPr>
                <w:color w:val="000000"/>
                <w:sz w:val="20"/>
                <w:szCs w:val="20"/>
              </w:rPr>
              <w:t>Лоток 35264 200х50х0,7 L=3000 перфорированный (ДКС)</w:t>
            </w:r>
          </w:p>
        </w:tc>
        <w:tc>
          <w:tcPr>
            <w:tcW w:w="1276" w:type="dxa"/>
            <w:tcBorders>
              <w:top w:val="nil"/>
              <w:left w:val="nil"/>
              <w:bottom w:val="single" w:sz="4" w:space="0" w:color="auto"/>
              <w:right w:val="single" w:sz="4" w:space="0" w:color="auto"/>
            </w:tcBorders>
            <w:shd w:val="clear" w:color="000000" w:fill="FFFFFF"/>
            <w:noWrap/>
            <w:hideMark/>
          </w:tcPr>
          <w:p w14:paraId="5B2B696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B77FC9F"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352335EE" w14:textId="77777777" w:rsidR="007E29D3" w:rsidRPr="007E29D3" w:rsidRDefault="007E29D3" w:rsidP="007E29D3">
            <w:pPr>
              <w:jc w:val="right"/>
              <w:rPr>
                <w:color w:val="000000"/>
                <w:sz w:val="20"/>
                <w:szCs w:val="20"/>
              </w:rPr>
            </w:pPr>
            <w:r w:rsidRPr="007E29D3">
              <w:rPr>
                <w:color w:val="000000"/>
                <w:sz w:val="20"/>
                <w:szCs w:val="20"/>
              </w:rPr>
              <w:t xml:space="preserve">938,58 </w:t>
            </w:r>
          </w:p>
        </w:tc>
        <w:tc>
          <w:tcPr>
            <w:tcW w:w="2439" w:type="dxa"/>
            <w:tcBorders>
              <w:top w:val="nil"/>
              <w:left w:val="nil"/>
              <w:bottom w:val="single" w:sz="4" w:space="0" w:color="auto"/>
              <w:right w:val="single" w:sz="4" w:space="0" w:color="auto"/>
            </w:tcBorders>
            <w:shd w:val="clear" w:color="000000" w:fill="FFFFFF"/>
            <w:noWrap/>
            <w:hideMark/>
          </w:tcPr>
          <w:p w14:paraId="22D8C0F5" w14:textId="77777777" w:rsidR="007E29D3" w:rsidRPr="007E29D3" w:rsidRDefault="007E29D3" w:rsidP="007E29D3">
            <w:pPr>
              <w:jc w:val="right"/>
              <w:rPr>
                <w:color w:val="000000"/>
                <w:sz w:val="20"/>
                <w:szCs w:val="20"/>
              </w:rPr>
            </w:pPr>
            <w:r w:rsidRPr="007E29D3">
              <w:rPr>
                <w:color w:val="000000"/>
                <w:sz w:val="20"/>
                <w:szCs w:val="20"/>
              </w:rPr>
              <w:t xml:space="preserve">14 078,70 </w:t>
            </w:r>
          </w:p>
        </w:tc>
      </w:tr>
      <w:tr w:rsidR="007E29D3" w:rsidRPr="007E29D3" w14:paraId="035AE16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53051AB" w14:textId="77777777" w:rsidR="007E29D3" w:rsidRPr="007E29D3" w:rsidRDefault="007E29D3" w:rsidP="007E29D3">
            <w:pPr>
              <w:jc w:val="right"/>
              <w:rPr>
                <w:color w:val="000000"/>
                <w:sz w:val="20"/>
                <w:szCs w:val="20"/>
              </w:rPr>
            </w:pPr>
            <w:r w:rsidRPr="007E29D3">
              <w:rPr>
                <w:color w:val="000000"/>
                <w:sz w:val="20"/>
                <w:szCs w:val="20"/>
              </w:rPr>
              <w:t>44.17</w:t>
            </w:r>
          </w:p>
        </w:tc>
        <w:tc>
          <w:tcPr>
            <w:tcW w:w="1040" w:type="dxa"/>
            <w:tcBorders>
              <w:top w:val="nil"/>
              <w:left w:val="nil"/>
              <w:bottom w:val="single" w:sz="4" w:space="0" w:color="auto"/>
              <w:right w:val="single" w:sz="4" w:space="0" w:color="auto"/>
            </w:tcBorders>
            <w:shd w:val="clear" w:color="000000" w:fill="FFFFFF"/>
            <w:noWrap/>
            <w:hideMark/>
          </w:tcPr>
          <w:p w14:paraId="59BA126B"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5261721B"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7F634A79" w14:textId="77777777" w:rsidR="007E29D3" w:rsidRPr="007E29D3" w:rsidRDefault="007E29D3" w:rsidP="007E29D3">
            <w:pPr>
              <w:rPr>
                <w:color w:val="000000"/>
                <w:sz w:val="20"/>
                <w:szCs w:val="20"/>
              </w:rPr>
            </w:pPr>
            <w:r w:rsidRPr="007E29D3">
              <w:rPr>
                <w:color w:val="000000"/>
                <w:sz w:val="20"/>
                <w:szCs w:val="20"/>
              </w:rPr>
              <w:t>Крышка 35524 L=3000 для лотков шириной 200мм h=15мм (ДКС)</w:t>
            </w:r>
          </w:p>
        </w:tc>
        <w:tc>
          <w:tcPr>
            <w:tcW w:w="1276" w:type="dxa"/>
            <w:tcBorders>
              <w:top w:val="nil"/>
              <w:left w:val="nil"/>
              <w:bottom w:val="single" w:sz="4" w:space="0" w:color="auto"/>
              <w:right w:val="single" w:sz="4" w:space="0" w:color="auto"/>
            </w:tcBorders>
            <w:shd w:val="clear" w:color="000000" w:fill="FFFFFF"/>
            <w:noWrap/>
            <w:hideMark/>
          </w:tcPr>
          <w:p w14:paraId="1F2D0DE7"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E7B19D5"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739ABBB8" w14:textId="77777777" w:rsidR="007E29D3" w:rsidRPr="007E29D3" w:rsidRDefault="007E29D3" w:rsidP="007E29D3">
            <w:pPr>
              <w:jc w:val="right"/>
              <w:rPr>
                <w:color w:val="000000"/>
                <w:sz w:val="20"/>
                <w:szCs w:val="20"/>
              </w:rPr>
            </w:pPr>
            <w:r w:rsidRPr="007E29D3">
              <w:rPr>
                <w:color w:val="000000"/>
                <w:sz w:val="20"/>
                <w:szCs w:val="20"/>
              </w:rPr>
              <w:t xml:space="preserve">211,47 </w:t>
            </w:r>
          </w:p>
        </w:tc>
        <w:tc>
          <w:tcPr>
            <w:tcW w:w="2439" w:type="dxa"/>
            <w:tcBorders>
              <w:top w:val="nil"/>
              <w:left w:val="nil"/>
              <w:bottom w:val="single" w:sz="4" w:space="0" w:color="auto"/>
              <w:right w:val="single" w:sz="4" w:space="0" w:color="auto"/>
            </w:tcBorders>
            <w:shd w:val="clear" w:color="000000" w:fill="FFFFFF"/>
            <w:noWrap/>
            <w:hideMark/>
          </w:tcPr>
          <w:p w14:paraId="12207CA8" w14:textId="77777777" w:rsidR="007E29D3" w:rsidRPr="007E29D3" w:rsidRDefault="007E29D3" w:rsidP="007E29D3">
            <w:pPr>
              <w:jc w:val="right"/>
              <w:rPr>
                <w:color w:val="000000"/>
                <w:sz w:val="20"/>
                <w:szCs w:val="20"/>
              </w:rPr>
            </w:pPr>
            <w:r w:rsidRPr="007E29D3">
              <w:rPr>
                <w:color w:val="000000"/>
                <w:sz w:val="20"/>
                <w:szCs w:val="20"/>
              </w:rPr>
              <w:t xml:space="preserve">3 172,05 </w:t>
            </w:r>
          </w:p>
        </w:tc>
      </w:tr>
      <w:tr w:rsidR="007E29D3" w:rsidRPr="007E29D3" w14:paraId="0FF4C9CB" w14:textId="77777777" w:rsidTr="007E29D3">
        <w:trPr>
          <w:trHeight w:val="510"/>
        </w:trPr>
        <w:tc>
          <w:tcPr>
            <w:tcW w:w="656" w:type="dxa"/>
            <w:tcBorders>
              <w:top w:val="nil"/>
              <w:left w:val="single" w:sz="4" w:space="0" w:color="auto"/>
              <w:bottom w:val="single" w:sz="4" w:space="0" w:color="auto"/>
              <w:right w:val="single" w:sz="4" w:space="0" w:color="auto"/>
            </w:tcBorders>
            <w:shd w:val="clear" w:color="000000" w:fill="FFFFFF"/>
            <w:noWrap/>
            <w:hideMark/>
          </w:tcPr>
          <w:p w14:paraId="50869C0A" w14:textId="77777777" w:rsidR="007E29D3" w:rsidRPr="007E29D3" w:rsidRDefault="007E29D3" w:rsidP="007E29D3">
            <w:pPr>
              <w:jc w:val="right"/>
              <w:rPr>
                <w:color w:val="000000"/>
                <w:sz w:val="20"/>
                <w:szCs w:val="20"/>
              </w:rPr>
            </w:pPr>
            <w:r w:rsidRPr="007E29D3">
              <w:rPr>
                <w:color w:val="000000"/>
                <w:sz w:val="20"/>
                <w:szCs w:val="20"/>
              </w:rPr>
              <w:t>45</w:t>
            </w:r>
          </w:p>
        </w:tc>
        <w:tc>
          <w:tcPr>
            <w:tcW w:w="1040" w:type="dxa"/>
            <w:tcBorders>
              <w:top w:val="nil"/>
              <w:left w:val="nil"/>
              <w:bottom w:val="single" w:sz="4" w:space="0" w:color="auto"/>
              <w:right w:val="single" w:sz="4" w:space="0" w:color="auto"/>
            </w:tcBorders>
            <w:shd w:val="clear" w:color="000000" w:fill="FFFFFF"/>
            <w:noWrap/>
            <w:hideMark/>
          </w:tcPr>
          <w:p w14:paraId="571D012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EC10C2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EFB3039" w14:textId="77777777" w:rsidR="007E29D3" w:rsidRPr="007E29D3" w:rsidRDefault="007E29D3" w:rsidP="007E29D3">
            <w:pPr>
              <w:rPr>
                <w:b/>
                <w:bCs/>
                <w:color w:val="000000"/>
                <w:sz w:val="20"/>
                <w:szCs w:val="20"/>
              </w:rPr>
            </w:pPr>
            <w:r w:rsidRPr="007E29D3">
              <w:rPr>
                <w:b/>
                <w:bCs/>
                <w:color w:val="000000"/>
                <w:sz w:val="20"/>
                <w:szCs w:val="20"/>
              </w:rPr>
              <w:t>Строительные работы</w:t>
            </w:r>
          </w:p>
        </w:tc>
        <w:tc>
          <w:tcPr>
            <w:tcW w:w="1276" w:type="dxa"/>
            <w:tcBorders>
              <w:top w:val="nil"/>
              <w:left w:val="nil"/>
              <w:bottom w:val="single" w:sz="4" w:space="0" w:color="auto"/>
              <w:right w:val="single" w:sz="4" w:space="0" w:color="auto"/>
            </w:tcBorders>
            <w:shd w:val="clear" w:color="000000" w:fill="FFFFFF"/>
            <w:noWrap/>
            <w:hideMark/>
          </w:tcPr>
          <w:p w14:paraId="2575B33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F68AA1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D51B97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344581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F0063D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CEE3D4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AB0853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0F23A1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7AC1C6F" w14:textId="77777777" w:rsidR="007E29D3" w:rsidRPr="007E29D3" w:rsidRDefault="007E29D3" w:rsidP="007E29D3">
            <w:pPr>
              <w:rPr>
                <w:b/>
                <w:bCs/>
                <w:color w:val="000000"/>
                <w:sz w:val="20"/>
                <w:szCs w:val="20"/>
              </w:rPr>
            </w:pPr>
            <w:r w:rsidRPr="007E29D3">
              <w:rPr>
                <w:b/>
                <w:bCs/>
                <w:color w:val="000000"/>
                <w:sz w:val="20"/>
                <w:szCs w:val="20"/>
              </w:rPr>
              <w:t>Котлованы для колодцев кабельной связи</w:t>
            </w:r>
          </w:p>
        </w:tc>
        <w:tc>
          <w:tcPr>
            <w:tcW w:w="1276" w:type="dxa"/>
            <w:tcBorders>
              <w:top w:val="nil"/>
              <w:left w:val="nil"/>
              <w:bottom w:val="single" w:sz="4" w:space="0" w:color="auto"/>
              <w:right w:val="single" w:sz="4" w:space="0" w:color="auto"/>
            </w:tcBorders>
            <w:shd w:val="clear" w:color="000000" w:fill="FFFFFF"/>
            <w:noWrap/>
            <w:hideMark/>
          </w:tcPr>
          <w:p w14:paraId="50CBCD7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596AFF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0EA619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AAFA2A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8D3157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D033A9E" w14:textId="77777777" w:rsidR="007E29D3" w:rsidRPr="007E29D3" w:rsidRDefault="007E29D3" w:rsidP="007E29D3">
            <w:pPr>
              <w:jc w:val="right"/>
              <w:rPr>
                <w:color w:val="000000"/>
                <w:sz w:val="20"/>
                <w:szCs w:val="20"/>
              </w:rPr>
            </w:pPr>
            <w:r w:rsidRPr="007E29D3">
              <w:rPr>
                <w:color w:val="000000"/>
                <w:sz w:val="20"/>
                <w:szCs w:val="20"/>
              </w:rPr>
              <w:t>45.1</w:t>
            </w:r>
          </w:p>
        </w:tc>
        <w:tc>
          <w:tcPr>
            <w:tcW w:w="1040" w:type="dxa"/>
            <w:tcBorders>
              <w:top w:val="nil"/>
              <w:left w:val="nil"/>
              <w:bottom w:val="single" w:sz="4" w:space="0" w:color="auto"/>
              <w:right w:val="single" w:sz="4" w:space="0" w:color="auto"/>
            </w:tcBorders>
            <w:shd w:val="clear" w:color="000000" w:fill="FFFFFF"/>
            <w:noWrap/>
            <w:hideMark/>
          </w:tcPr>
          <w:p w14:paraId="7FECC7FD"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39C13A35"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44E2E27D" w14:textId="77777777" w:rsidR="007E29D3" w:rsidRPr="007E29D3" w:rsidRDefault="007E29D3" w:rsidP="007E29D3">
            <w:pPr>
              <w:rPr>
                <w:color w:val="000000"/>
                <w:sz w:val="20"/>
                <w:szCs w:val="20"/>
              </w:rPr>
            </w:pPr>
            <w:r w:rsidRPr="007E29D3">
              <w:rPr>
                <w:color w:val="000000"/>
                <w:sz w:val="20"/>
                <w:szCs w:val="20"/>
              </w:rPr>
              <w:t>Разработка грунта в отвал экскаваторами «драглайн» или «обратная лопата» с ковшом вместимостью: 0,65 (0,5-1) м3,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4F17AA14"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59E4A4D8" w14:textId="77777777" w:rsidR="007E29D3" w:rsidRPr="007E29D3" w:rsidRDefault="007E29D3" w:rsidP="007E29D3">
            <w:pPr>
              <w:jc w:val="right"/>
              <w:rPr>
                <w:color w:val="000000"/>
                <w:sz w:val="20"/>
                <w:szCs w:val="20"/>
              </w:rPr>
            </w:pPr>
            <w:r w:rsidRPr="007E29D3">
              <w:rPr>
                <w:color w:val="000000"/>
                <w:sz w:val="20"/>
                <w:szCs w:val="20"/>
              </w:rPr>
              <w:t>0,0567</w:t>
            </w:r>
          </w:p>
        </w:tc>
        <w:tc>
          <w:tcPr>
            <w:tcW w:w="1275" w:type="dxa"/>
            <w:tcBorders>
              <w:top w:val="nil"/>
              <w:left w:val="nil"/>
              <w:bottom w:val="single" w:sz="4" w:space="0" w:color="auto"/>
              <w:right w:val="single" w:sz="4" w:space="0" w:color="auto"/>
            </w:tcBorders>
            <w:shd w:val="clear" w:color="000000" w:fill="FFFFFF"/>
            <w:noWrap/>
            <w:hideMark/>
          </w:tcPr>
          <w:p w14:paraId="3394DBAB" w14:textId="77777777" w:rsidR="007E29D3" w:rsidRPr="007E29D3" w:rsidRDefault="007E29D3" w:rsidP="007E29D3">
            <w:pPr>
              <w:jc w:val="right"/>
              <w:rPr>
                <w:color w:val="000000"/>
                <w:sz w:val="20"/>
                <w:szCs w:val="20"/>
              </w:rPr>
            </w:pPr>
            <w:r w:rsidRPr="007E29D3">
              <w:rPr>
                <w:color w:val="000000"/>
                <w:sz w:val="20"/>
                <w:szCs w:val="20"/>
              </w:rPr>
              <w:t xml:space="preserve">46 154,99 </w:t>
            </w:r>
          </w:p>
        </w:tc>
        <w:tc>
          <w:tcPr>
            <w:tcW w:w="2439" w:type="dxa"/>
            <w:tcBorders>
              <w:top w:val="nil"/>
              <w:left w:val="nil"/>
              <w:bottom w:val="single" w:sz="4" w:space="0" w:color="auto"/>
              <w:right w:val="single" w:sz="4" w:space="0" w:color="auto"/>
            </w:tcBorders>
            <w:shd w:val="clear" w:color="000000" w:fill="FFFFFF"/>
            <w:noWrap/>
            <w:hideMark/>
          </w:tcPr>
          <w:p w14:paraId="70BC09DB" w14:textId="77777777" w:rsidR="007E29D3" w:rsidRPr="007E29D3" w:rsidRDefault="007E29D3" w:rsidP="007E29D3">
            <w:pPr>
              <w:jc w:val="right"/>
              <w:rPr>
                <w:color w:val="000000"/>
                <w:sz w:val="20"/>
                <w:szCs w:val="20"/>
              </w:rPr>
            </w:pPr>
            <w:r w:rsidRPr="007E29D3">
              <w:rPr>
                <w:color w:val="000000"/>
                <w:sz w:val="20"/>
                <w:szCs w:val="20"/>
              </w:rPr>
              <w:t xml:space="preserve">2 616,99 </w:t>
            </w:r>
          </w:p>
        </w:tc>
      </w:tr>
      <w:tr w:rsidR="007E29D3" w:rsidRPr="007E29D3" w14:paraId="63F5386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4EC2ADC" w14:textId="77777777" w:rsidR="007E29D3" w:rsidRPr="007E29D3" w:rsidRDefault="007E29D3" w:rsidP="007E29D3">
            <w:pPr>
              <w:jc w:val="right"/>
              <w:rPr>
                <w:color w:val="000000"/>
                <w:sz w:val="20"/>
                <w:szCs w:val="20"/>
              </w:rPr>
            </w:pPr>
            <w:r w:rsidRPr="007E29D3">
              <w:rPr>
                <w:color w:val="000000"/>
                <w:sz w:val="20"/>
                <w:szCs w:val="20"/>
              </w:rPr>
              <w:t>45.2</w:t>
            </w:r>
          </w:p>
        </w:tc>
        <w:tc>
          <w:tcPr>
            <w:tcW w:w="1040" w:type="dxa"/>
            <w:tcBorders>
              <w:top w:val="nil"/>
              <w:left w:val="nil"/>
              <w:bottom w:val="single" w:sz="4" w:space="0" w:color="auto"/>
              <w:right w:val="single" w:sz="4" w:space="0" w:color="auto"/>
            </w:tcBorders>
            <w:shd w:val="clear" w:color="000000" w:fill="FFFFFF"/>
            <w:noWrap/>
            <w:hideMark/>
          </w:tcPr>
          <w:p w14:paraId="03351AA9"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274C659E"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38E315EC" w14:textId="77777777" w:rsidR="007E29D3" w:rsidRPr="007E29D3" w:rsidRDefault="007E29D3" w:rsidP="007E29D3">
            <w:pPr>
              <w:rPr>
                <w:color w:val="000000"/>
                <w:sz w:val="20"/>
                <w:szCs w:val="20"/>
              </w:rPr>
            </w:pPr>
            <w:r w:rsidRPr="007E29D3">
              <w:rPr>
                <w:color w:val="000000"/>
                <w:sz w:val="20"/>
                <w:szCs w:val="20"/>
              </w:rPr>
              <w:t>Разработка грунта вручную в траншеях глубиной до 2 м без креплений с откосами,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7ACCE010"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20BCC425" w14:textId="77777777" w:rsidR="007E29D3" w:rsidRPr="007E29D3" w:rsidRDefault="007E29D3" w:rsidP="007E29D3">
            <w:pPr>
              <w:jc w:val="right"/>
              <w:rPr>
                <w:color w:val="000000"/>
                <w:sz w:val="20"/>
                <w:szCs w:val="20"/>
              </w:rPr>
            </w:pPr>
            <w:r w:rsidRPr="007E29D3">
              <w:rPr>
                <w:color w:val="000000"/>
                <w:sz w:val="20"/>
                <w:szCs w:val="20"/>
              </w:rPr>
              <w:t>0,063</w:t>
            </w:r>
          </w:p>
        </w:tc>
        <w:tc>
          <w:tcPr>
            <w:tcW w:w="1275" w:type="dxa"/>
            <w:tcBorders>
              <w:top w:val="nil"/>
              <w:left w:val="nil"/>
              <w:bottom w:val="single" w:sz="4" w:space="0" w:color="auto"/>
              <w:right w:val="single" w:sz="4" w:space="0" w:color="auto"/>
            </w:tcBorders>
            <w:shd w:val="clear" w:color="000000" w:fill="FFFFFF"/>
            <w:noWrap/>
            <w:hideMark/>
          </w:tcPr>
          <w:p w14:paraId="04BD7C83" w14:textId="77777777" w:rsidR="007E29D3" w:rsidRPr="007E29D3" w:rsidRDefault="007E29D3" w:rsidP="007E29D3">
            <w:pPr>
              <w:jc w:val="right"/>
              <w:rPr>
                <w:color w:val="000000"/>
                <w:sz w:val="20"/>
                <w:szCs w:val="20"/>
              </w:rPr>
            </w:pPr>
            <w:r w:rsidRPr="007E29D3">
              <w:rPr>
                <w:color w:val="000000"/>
                <w:sz w:val="20"/>
                <w:szCs w:val="20"/>
              </w:rPr>
              <w:t xml:space="preserve">89 266,50 </w:t>
            </w:r>
          </w:p>
        </w:tc>
        <w:tc>
          <w:tcPr>
            <w:tcW w:w="2439" w:type="dxa"/>
            <w:tcBorders>
              <w:top w:val="nil"/>
              <w:left w:val="nil"/>
              <w:bottom w:val="single" w:sz="4" w:space="0" w:color="auto"/>
              <w:right w:val="single" w:sz="4" w:space="0" w:color="auto"/>
            </w:tcBorders>
            <w:shd w:val="clear" w:color="000000" w:fill="FFFFFF"/>
            <w:noWrap/>
            <w:hideMark/>
          </w:tcPr>
          <w:p w14:paraId="745E627D" w14:textId="77777777" w:rsidR="007E29D3" w:rsidRPr="007E29D3" w:rsidRDefault="007E29D3" w:rsidP="007E29D3">
            <w:pPr>
              <w:jc w:val="right"/>
              <w:rPr>
                <w:color w:val="000000"/>
                <w:sz w:val="20"/>
                <w:szCs w:val="20"/>
              </w:rPr>
            </w:pPr>
            <w:r w:rsidRPr="007E29D3">
              <w:rPr>
                <w:color w:val="000000"/>
                <w:sz w:val="20"/>
                <w:szCs w:val="20"/>
              </w:rPr>
              <w:t xml:space="preserve">5 623,79 </w:t>
            </w:r>
          </w:p>
        </w:tc>
      </w:tr>
      <w:tr w:rsidR="007E29D3" w:rsidRPr="007E29D3" w14:paraId="77C0BEB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1812C38" w14:textId="77777777" w:rsidR="007E29D3" w:rsidRPr="007E29D3" w:rsidRDefault="007E29D3" w:rsidP="007E29D3">
            <w:pPr>
              <w:jc w:val="right"/>
              <w:rPr>
                <w:color w:val="000000"/>
                <w:sz w:val="20"/>
                <w:szCs w:val="20"/>
              </w:rPr>
            </w:pPr>
            <w:r w:rsidRPr="007E29D3">
              <w:rPr>
                <w:color w:val="000000"/>
                <w:sz w:val="20"/>
                <w:szCs w:val="20"/>
              </w:rPr>
              <w:lastRenderedPageBreak/>
              <w:t>45.3</w:t>
            </w:r>
          </w:p>
        </w:tc>
        <w:tc>
          <w:tcPr>
            <w:tcW w:w="1040" w:type="dxa"/>
            <w:tcBorders>
              <w:top w:val="nil"/>
              <w:left w:val="nil"/>
              <w:bottom w:val="single" w:sz="4" w:space="0" w:color="auto"/>
              <w:right w:val="single" w:sz="4" w:space="0" w:color="auto"/>
            </w:tcBorders>
            <w:shd w:val="clear" w:color="000000" w:fill="FFFFFF"/>
            <w:noWrap/>
            <w:hideMark/>
          </w:tcPr>
          <w:p w14:paraId="638A3CA7"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4945CA7A"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1575952C" w14:textId="77777777" w:rsidR="007E29D3" w:rsidRPr="007E29D3" w:rsidRDefault="007E29D3" w:rsidP="007E29D3">
            <w:pPr>
              <w:rPr>
                <w:color w:val="000000"/>
                <w:sz w:val="20"/>
                <w:szCs w:val="20"/>
              </w:rPr>
            </w:pPr>
            <w:r w:rsidRPr="007E29D3">
              <w:rPr>
                <w:color w:val="000000"/>
                <w:sz w:val="20"/>
                <w:szCs w:val="20"/>
              </w:rPr>
              <w:t>Погрузка вручную неуплотненного грунта из штабелей и отвалов в транспортные средства,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5AE86D35"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21B27B3F" w14:textId="77777777" w:rsidR="007E29D3" w:rsidRPr="007E29D3" w:rsidRDefault="007E29D3" w:rsidP="007E29D3">
            <w:pPr>
              <w:jc w:val="right"/>
              <w:rPr>
                <w:color w:val="000000"/>
                <w:sz w:val="20"/>
                <w:szCs w:val="20"/>
              </w:rPr>
            </w:pPr>
            <w:r w:rsidRPr="007E29D3">
              <w:rPr>
                <w:color w:val="000000"/>
                <w:sz w:val="20"/>
                <w:szCs w:val="20"/>
              </w:rPr>
              <w:t>0,414</w:t>
            </w:r>
          </w:p>
        </w:tc>
        <w:tc>
          <w:tcPr>
            <w:tcW w:w="1275" w:type="dxa"/>
            <w:tcBorders>
              <w:top w:val="nil"/>
              <w:left w:val="nil"/>
              <w:bottom w:val="single" w:sz="4" w:space="0" w:color="auto"/>
              <w:right w:val="single" w:sz="4" w:space="0" w:color="auto"/>
            </w:tcBorders>
            <w:shd w:val="clear" w:color="000000" w:fill="FFFFFF"/>
            <w:noWrap/>
            <w:hideMark/>
          </w:tcPr>
          <w:p w14:paraId="572EF66E" w14:textId="77777777" w:rsidR="007E29D3" w:rsidRPr="007E29D3" w:rsidRDefault="007E29D3" w:rsidP="007E29D3">
            <w:pPr>
              <w:jc w:val="right"/>
              <w:rPr>
                <w:color w:val="000000"/>
                <w:sz w:val="20"/>
                <w:szCs w:val="20"/>
              </w:rPr>
            </w:pPr>
            <w:r w:rsidRPr="007E29D3">
              <w:rPr>
                <w:color w:val="000000"/>
                <w:sz w:val="20"/>
                <w:szCs w:val="20"/>
              </w:rPr>
              <w:t xml:space="preserve">28 680,21 </w:t>
            </w:r>
          </w:p>
        </w:tc>
        <w:tc>
          <w:tcPr>
            <w:tcW w:w="2439" w:type="dxa"/>
            <w:tcBorders>
              <w:top w:val="nil"/>
              <w:left w:val="nil"/>
              <w:bottom w:val="single" w:sz="4" w:space="0" w:color="auto"/>
              <w:right w:val="single" w:sz="4" w:space="0" w:color="auto"/>
            </w:tcBorders>
            <w:shd w:val="clear" w:color="000000" w:fill="FFFFFF"/>
            <w:noWrap/>
            <w:hideMark/>
          </w:tcPr>
          <w:p w14:paraId="3FB0ABEF" w14:textId="77777777" w:rsidR="007E29D3" w:rsidRPr="007E29D3" w:rsidRDefault="007E29D3" w:rsidP="007E29D3">
            <w:pPr>
              <w:jc w:val="right"/>
              <w:rPr>
                <w:color w:val="000000"/>
                <w:sz w:val="20"/>
                <w:szCs w:val="20"/>
              </w:rPr>
            </w:pPr>
            <w:r w:rsidRPr="007E29D3">
              <w:rPr>
                <w:color w:val="000000"/>
                <w:sz w:val="20"/>
                <w:szCs w:val="20"/>
              </w:rPr>
              <w:t xml:space="preserve">11 873,61 </w:t>
            </w:r>
          </w:p>
        </w:tc>
      </w:tr>
      <w:tr w:rsidR="007E29D3" w:rsidRPr="007E29D3" w14:paraId="6F711F5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861A350" w14:textId="77777777" w:rsidR="007E29D3" w:rsidRPr="007E29D3" w:rsidRDefault="007E29D3" w:rsidP="007E29D3">
            <w:pPr>
              <w:jc w:val="right"/>
              <w:rPr>
                <w:color w:val="000000"/>
                <w:sz w:val="20"/>
                <w:szCs w:val="20"/>
              </w:rPr>
            </w:pPr>
            <w:r w:rsidRPr="007E29D3">
              <w:rPr>
                <w:color w:val="000000"/>
                <w:sz w:val="20"/>
                <w:szCs w:val="20"/>
              </w:rPr>
              <w:t>45.4</w:t>
            </w:r>
          </w:p>
        </w:tc>
        <w:tc>
          <w:tcPr>
            <w:tcW w:w="1040" w:type="dxa"/>
            <w:tcBorders>
              <w:top w:val="nil"/>
              <w:left w:val="nil"/>
              <w:bottom w:val="single" w:sz="4" w:space="0" w:color="auto"/>
              <w:right w:val="single" w:sz="4" w:space="0" w:color="auto"/>
            </w:tcBorders>
            <w:shd w:val="clear" w:color="000000" w:fill="FFFFFF"/>
            <w:noWrap/>
            <w:hideMark/>
          </w:tcPr>
          <w:p w14:paraId="14C30151"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18163E52"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2861849E" w14:textId="77777777" w:rsidR="007E29D3" w:rsidRPr="007E29D3" w:rsidRDefault="007E29D3" w:rsidP="007E29D3">
            <w:pPr>
              <w:rPr>
                <w:color w:val="000000"/>
                <w:sz w:val="20"/>
                <w:szCs w:val="20"/>
              </w:rPr>
            </w:pPr>
            <w:r w:rsidRPr="007E29D3">
              <w:rPr>
                <w:color w:val="000000"/>
                <w:sz w:val="20"/>
                <w:szCs w:val="20"/>
              </w:rPr>
              <w:t>Перевозка грузов автомобилями-самосвалами грузоподъемностью 10 т работающих вне карьера на расстояние: I класс груза до 1 км</w:t>
            </w:r>
          </w:p>
        </w:tc>
        <w:tc>
          <w:tcPr>
            <w:tcW w:w="1276" w:type="dxa"/>
            <w:tcBorders>
              <w:top w:val="nil"/>
              <w:left w:val="nil"/>
              <w:bottom w:val="single" w:sz="4" w:space="0" w:color="auto"/>
              <w:right w:val="single" w:sz="4" w:space="0" w:color="auto"/>
            </w:tcBorders>
            <w:shd w:val="clear" w:color="000000" w:fill="FFFFFF"/>
            <w:noWrap/>
            <w:hideMark/>
          </w:tcPr>
          <w:p w14:paraId="4029570C" w14:textId="77777777" w:rsidR="007E29D3" w:rsidRPr="007E29D3" w:rsidRDefault="007E29D3" w:rsidP="007E29D3">
            <w:pPr>
              <w:jc w:val="right"/>
              <w:rPr>
                <w:color w:val="000000"/>
                <w:sz w:val="20"/>
                <w:szCs w:val="20"/>
              </w:rPr>
            </w:pPr>
            <w:r w:rsidRPr="007E29D3">
              <w:rPr>
                <w:color w:val="000000"/>
                <w:sz w:val="20"/>
                <w:szCs w:val="20"/>
              </w:rPr>
              <w:t>1 т груза</w:t>
            </w:r>
          </w:p>
        </w:tc>
        <w:tc>
          <w:tcPr>
            <w:tcW w:w="1134" w:type="dxa"/>
            <w:tcBorders>
              <w:top w:val="nil"/>
              <w:left w:val="nil"/>
              <w:bottom w:val="single" w:sz="4" w:space="0" w:color="auto"/>
              <w:right w:val="single" w:sz="4" w:space="0" w:color="auto"/>
            </w:tcBorders>
            <w:shd w:val="clear" w:color="000000" w:fill="FFFFFF"/>
            <w:noWrap/>
            <w:hideMark/>
          </w:tcPr>
          <w:p w14:paraId="0CFD434D" w14:textId="77777777" w:rsidR="007E29D3" w:rsidRPr="007E29D3" w:rsidRDefault="007E29D3" w:rsidP="007E29D3">
            <w:pPr>
              <w:jc w:val="right"/>
              <w:rPr>
                <w:color w:val="000000"/>
                <w:sz w:val="20"/>
                <w:szCs w:val="20"/>
              </w:rPr>
            </w:pPr>
            <w:r w:rsidRPr="007E29D3">
              <w:rPr>
                <w:color w:val="000000"/>
                <w:sz w:val="20"/>
                <w:szCs w:val="20"/>
              </w:rPr>
              <w:t>72,45</w:t>
            </w:r>
          </w:p>
        </w:tc>
        <w:tc>
          <w:tcPr>
            <w:tcW w:w="1275" w:type="dxa"/>
            <w:tcBorders>
              <w:top w:val="nil"/>
              <w:left w:val="nil"/>
              <w:bottom w:val="single" w:sz="4" w:space="0" w:color="auto"/>
              <w:right w:val="single" w:sz="4" w:space="0" w:color="auto"/>
            </w:tcBorders>
            <w:shd w:val="clear" w:color="000000" w:fill="FFFFFF"/>
            <w:noWrap/>
            <w:hideMark/>
          </w:tcPr>
          <w:p w14:paraId="6B0B8F93" w14:textId="77777777" w:rsidR="007E29D3" w:rsidRPr="007E29D3" w:rsidRDefault="007E29D3" w:rsidP="007E29D3">
            <w:pPr>
              <w:jc w:val="right"/>
              <w:rPr>
                <w:color w:val="000000"/>
                <w:sz w:val="20"/>
                <w:szCs w:val="20"/>
              </w:rPr>
            </w:pPr>
            <w:r w:rsidRPr="007E29D3">
              <w:rPr>
                <w:color w:val="000000"/>
                <w:sz w:val="20"/>
                <w:szCs w:val="20"/>
              </w:rPr>
              <w:t xml:space="preserve">30,98 </w:t>
            </w:r>
          </w:p>
        </w:tc>
        <w:tc>
          <w:tcPr>
            <w:tcW w:w="2439" w:type="dxa"/>
            <w:tcBorders>
              <w:top w:val="nil"/>
              <w:left w:val="nil"/>
              <w:bottom w:val="single" w:sz="4" w:space="0" w:color="auto"/>
              <w:right w:val="single" w:sz="4" w:space="0" w:color="auto"/>
            </w:tcBorders>
            <w:shd w:val="clear" w:color="000000" w:fill="FFFFFF"/>
            <w:noWrap/>
            <w:hideMark/>
          </w:tcPr>
          <w:p w14:paraId="358FF9DB" w14:textId="77777777" w:rsidR="007E29D3" w:rsidRPr="007E29D3" w:rsidRDefault="007E29D3" w:rsidP="007E29D3">
            <w:pPr>
              <w:jc w:val="right"/>
              <w:rPr>
                <w:color w:val="000000"/>
                <w:sz w:val="20"/>
                <w:szCs w:val="20"/>
              </w:rPr>
            </w:pPr>
            <w:r w:rsidRPr="007E29D3">
              <w:rPr>
                <w:color w:val="000000"/>
                <w:sz w:val="20"/>
                <w:szCs w:val="20"/>
              </w:rPr>
              <w:t xml:space="preserve">2 244,50 </w:t>
            </w:r>
          </w:p>
        </w:tc>
      </w:tr>
      <w:tr w:rsidR="007E29D3" w:rsidRPr="007E29D3" w14:paraId="45410DA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1CC7C89" w14:textId="77777777" w:rsidR="007E29D3" w:rsidRPr="007E29D3" w:rsidRDefault="007E29D3" w:rsidP="007E29D3">
            <w:pPr>
              <w:jc w:val="right"/>
              <w:rPr>
                <w:color w:val="000000"/>
                <w:sz w:val="20"/>
                <w:szCs w:val="20"/>
              </w:rPr>
            </w:pPr>
            <w:r w:rsidRPr="007E29D3">
              <w:rPr>
                <w:color w:val="000000"/>
                <w:sz w:val="20"/>
                <w:szCs w:val="20"/>
              </w:rPr>
              <w:t>45.5</w:t>
            </w:r>
          </w:p>
        </w:tc>
        <w:tc>
          <w:tcPr>
            <w:tcW w:w="1040" w:type="dxa"/>
            <w:tcBorders>
              <w:top w:val="nil"/>
              <w:left w:val="nil"/>
              <w:bottom w:val="single" w:sz="4" w:space="0" w:color="auto"/>
              <w:right w:val="single" w:sz="4" w:space="0" w:color="auto"/>
            </w:tcBorders>
            <w:shd w:val="clear" w:color="000000" w:fill="FFFFFF"/>
            <w:noWrap/>
            <w:hideMark/>
          </w:tcPr>
          <w:p w14:paraId="7CD2807D"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32982AC1"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12AD04F5" w14:textId="77777777" w:rsidR="007E29D3" w:rsidRPr="007E29D3" w:rsidRDefault="007E29D3" w:rsidP="007E29D3">
            <w:pPr>
              <w:rPr>
                <w:color w:val="000000"/>
                <w:sz w:val="20"/>
                <w:szCs w:val="20"/>
              </w:rPr>
            </w:pPr>
            <w:r w:rsidRPr="007E29D3">
              <w:rPr>
                <w:color w:val="000000"/>
                <w:sz w:val="20"/>
                <w:szCs w:val="20"/>
              </w:rPr>
              <w:t>Засыпка траншей и котлованов с перемещением грунта до 5 м бульдозерами мощностью: 79 кВт (108 л.с.),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12A3F27D"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369A63D4" w14:textId="77777777" w:rsidR="007E29D3" w:rsidRPr="007E29D3" w:rsidRDefault="007E29D3" w:rsidP="007E29D3">
            <w:pPr>
              <w:jc w:val="right"/>
              <w:rPr>
                <w:color w:val="000000"/>
                <w:sz w:val="20"/>
                <w:szCs w:val="20"/>
              </w:rPr>
            </w:pPr>
            <w:r w:rsidRPr="007E29D3">
              <w:rPr>
                <w:color w:val="000000"/>
                <w:sz w:val="20"/>
                <w:szCs w:val="20"/>
              </w:rPr>
              <w:t>0,01944</w:t>
            </w:r>
          </w:p>
        </w:tc>
        <w:tc>
          <w:tcPr>
            <w:tcW w:w="1275" w:type="dxa"/>
            <w:tcBorders>
              <w:top w:val="nil"/>
              <w:left w:val="nil"/>
              <w:bottom w:val="single" w:sz="4" w:space="0" w:color="auto"/>
              <w:right w:val="single" w:sz="4" w:space="0" w:color="auto"/>
            </w:tcBorders>
            <w:shd w:val="clear" w:color="000000" w:fill="FFFFFF"/>
            <w:noWrap/>
            <w:hideMark/>
          </w:tcPr>
          <w:p w14:paraId="5BF47B41" w14:textId="77777777" w:rsidR="007E29D3" w:rsidRPr="007E29D3" w:rsidRDefault="007E29D3" w:rsidP="007E29D3">
            <w:pPr>
              <w:jc w:val="right"/>
              <w:rPr>
                <w:color w:val="000000"/>
                <w:sz w:val="20"/>
                <w:szCs w:val="20"/>
              </w:rPr>
            </w:pPr>
            <w:r w:rsidRPr="007E29D3">
              <w:rPr>
                <w:color w:val="000000"/>
                <w:sz w:val="20"/>
                <w:szCs w:val="20"/>
              </w:rPr>
              <w:t xml:space="preserve">6 344,86 </w:t>
            </w:r>
          </w:p>
        </w:tc>
        <w:tc>
          <w:tcPr>
            <w:tcW w:w="2439" w:type="dxa"/>
            <w:tcBorders>
              <w:top w:val="nil"/>
              <w:left w:val="nil"/>
              <w:bottom w:val="single" w:sz="4" w:space="0" w:color="auto"/>
              <w:right w:val="single" w:sz="4" w:space="0" w:color="auto"/>
            </w:tcBorders>
            <w:shd w:val="clear" w:color="000000" w:fill="FFFFFF"/>
            <w:noWrap/>
            <w:hideMark/>
          </w:tcPr>
          <w:p w14:paraId="4D295224" w14:textId="77777777" w:rsidR="007E29D3" w:rsidRPr="007E29D3" w:rsidRDefault="007E29D3" w:rsidP="007E29D3">
            <w:pPr>
              <w:jc w:val="right"/>
              <w:rPr>
                <w:color w:val="000000"/>
                <w:sz w:val="20"/>
                <w:szCs w:val="20"/>
              </w:rPr>
            </w:pPr>
            <w:r w:rsidRPr="007E29D3">
              <w:rPr>
                <w:color w:val="000000"/>
                <w:sz w:val="20"/>
                <w:szCs w:val="20"/>
              </w:rPr>
              <w:t xml:space="preserve">123,34 </w:t>
            </w:r>
          </w:p>
        </w:tc>
      </w:tr>
      <w:tr w:rsidR="007E29D3" w:rsidRPr="007E29D3" w14:paraId="549E693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BB508E5" w14:textId="77777777" w:rsidR="007E29D3" w:rsidRPr="007E29D3" w:rsidRDefault="007E29D3" w:rsidP="007E29D3">
            <w:pPr>
              <w:jc w:val="right"/>
              <w:rPr>
                <w:color w:val="000000"/>
                <w:sz w:val="20"/>
                <w:szCs w:val="20"/>
              </w:rPr>
            </w:pPr>
            <w:r w:rsidRPr="007E29D3">
              <w:rPr>
                <w:color w:val="000000"/>
                <w:sz w:val="20"/>
                <w:szCs w:val="20"/>
              </w:rPr>
              <w:t>45.6</w:t>
            </w:r>
          </w:p>
        </w:tc>
        <w:tc>
          <w:tcPr>
            <w:tcW w:w="1040" w:type="dxa"/>
            <w:tcBorders>
              <w:top w:val="nil"/>
              <w:left w:val="nil"/>
              <w:bottom w:val="single" w:sz="4" w:space="0" w:color="auto"/>
              <w:right w:val="single" w:sz="4" w:space="0" w:color="auto"/>
            </w:tcBorders>
            <w:shd w:val="clear" w:color="000000" w:fill="FFFFFF"/>
            <w:noWrap/>
            <w:hideMark/>
          </w:tcPr>
          <w:p w14:paraId="1B231B80"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2CE2BCF7"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000000" w:fill="FFFFFF"/>
            <w:hideMark/>
          </w:tcPr>
          <w:p w14:paraId="117823CE" w14:textId="77777777" w:rsidR="007E29D3" w:rsidRPr="007E29D3" w:rsidRDefault="007E29D3" w:rsidP="007E29D3">
            <w:pPr>
              <w:rPr>
                <w:color w:val="000000"/>
                <w:sz w:val="20"/>
                <w:szCs w:val="20"/>
              </w:rPr>
            </w:pPr>
            <w:r w:rsidRPr="007E29D3">
              <w:rPr>
                <w:color w:val="000000"/>
                <w:sz w:val="20"/>
                <w:szCs w:val="20"/>
              </w:rPr>
              <w:t>Засыпка вручную траншей, пазух котлованов и ям, группа грунтов: 1</w:t>
            </w:r>
          </w:p>
        </w:tc>
        <w:tc>
          <w:tcPr>
            <w:tcW w:w="1276" w:type="dxa"/>
            <w:tcBorders>
              <w:top w:val="nil"/>
              <w:left w:val="nil"/>
              <w:bottom w:val="single" w:sz="4" w:space="0" w:color="auto"/>
              <w:right w:val="single" w:sz="4" w:space="0" w:color="auto"/>
            </w:tcBorders>
            <w:shd w:val="clear" w:color="000000" w:fill="FFFFFF"/>
            <w:noWrap/>
            <w:hideMark/>
          </w:tcPr>
          <w:p w14:paraId="490241AB"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769E20EC" w14:textId="77777777" w:rsidR="007E29D3" w:rsidRPr="007E29D3" w:rsidRDefault="007E29D3" w:rsidP="007E29D3">
            <w:pPr>
              <w:jc w:val="right"/>
              <w:rPr>
                <w:color w:val="000000"/>
                <w:sz w:val="20"/>
                <w:szCs w:val="20"/>
              </w:rPr>
            </w:pPr>
            <w:r w:rsidRPr="007E29D3">
              <w:rPr>
                <w:color w:val="000000"/>
                <w:sz w:val="20"/>
                <w:szCs w:val="20"/>
              </w:rPr>
              <w:t>0,0216</w:t>
            </w:r>
          </w:p>
        </w:tc>
        <w:tc>
          <w:tcPr>
            <w:tcW w:w="1275" w:type="dxa"/>
            <w:tcBorders>
              <w:top w:val="nil"/>
              <w:left w:val="nil"/>
              <w:bottom w:val="single" w:sz="4" w:space="0" w:color="auto"/>
              <w:right w:val="single" w:sz="4" w:space="0" w:color="auto"/>
            </w:tcBorders>
            <w:shd w:val="clear" w:color="000000" w:fill="FFFFFF"/>
            <w:noWrap/>
            <w:hideMark/>
          </w:tcPr>
          <w:p w14:paraId="2B61FBD7" w14:textId="77777777" w:rsidR="007E29D3" w:rsidRPr="007E29D3" w:rsidRDefault="007E29D3" w:rsidP="007E29D3">
            <w:pPr>
              <w:jc w:val="right"/>
              <w:rPr>
                <w:color w:val="000000"/>
                <w:sz w:val="20"/>
                <w:szCs w:val="20"/>
              </w:rPr>
            </w:pPr>
            <w:r w:rsidRPr="007E29D3">
              <w:rPr>
                <w:color w:val="000000"/>
                <w:sz w:val="20"/>
                <w:szCs w:val="20"/>
              </w:rPr>
              <w:t xml:space="preserve">41 804,23 </w:t>
            </w:r>
          </w:p>
        </w:tc>
        <w:tc>
          <w:tcPr>
            <w:tcW w:w="2439" w:type="dxa"/>
            <w:tcBorders>
              <w:top w:val="nil"/>
              <w:left w:val="nil"/>
              <w:bottom w:val="single" w:sz="4" w:space="0" w:color="auto"/>
              <w:right w:val="single" w:sz="4" w:space="0" w:color="auto"/>
            </w:tcBorders>
            <w:shd w:val="clear" w:color="000000" w:fill="FFFFFF"/>
            <w:noWrap/>
            <w:hideMark/>
          </w:tcPr>
          <w:p w14:paraId="6907358E" w14:textId="77777777" w:rsidR="007E29D3" w:rsidRPr="007E29D3" w:rsidRDefault="007E29D3" w:rsidP="007E29D3">
            <w:pPr>
              <w:jc w:val="right"/>
              <w:rPr>
                <w:color w:val="000000"/>
                <w:sz w:val="20"/>
                <w:szCs w:val="20"/>
              </w:rPr>
            </w:pPr>
            <w:r w:rsidRPr="007E29D3">
              <w:rPr>
                <w:color w:val="000000"/>
                <w:sz w:val="20"/>
                <w:szCs w:val="20"/>
              </w:rPr>
              <w:t xml:space="preserve">902,97 </w:t>
            </w:r>
          </w:p>
        </w:tc>
      </w:tr>
      <w:tr w:rsidR="007E29D3" w:rsidRPr="007E29D3" w14:paraId="62DC0E11"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C38558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834F18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221D22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6891358" w14:textId="77777777" w:rsidR="007E29D3" w:rsidRPr="007E29D3" w:rsidRDefault="007E29D3" w:rsidP="007E29D3">
            <w:pPr>
              <w:rPr>
                <w:b/>
                <w:bCs/>
                <w:color w:val="000000"/>
                <w:sz w:val="20"/>
                <w:szCs w:val="20"/>
              </w:rPr>
            </w:pPr>
            <w:r w:rsidRPr="007E29D3">
              <w:rPr>
                <w:b/>
                <w:bCs/>
                <w:color w:val="000000"/>
                <w:sz w:val="20"/>
                <w:szCs w:val="20"/>
              </w:rPr>
              <w:t>Траншеи</w:t>
            </w:r>
          </w:p>
        </w:tc>
        <w:tc>
          <w:tcPr>
            <w:tcW w:w="1276" w:type="dxa"/>
            <w:tcBorders>
              <w:top w:val="nil"/>
              <w:left w:val="nil"/>
              <w:bottom w:val="single" w:sz="4" w:space="0" w:color="auto"/>
              <w:right w:val="single" w:sz="4" w:space="0" w:color="auto"/>
            </w:tcBorders>
            <w:shd w:val="clear" w:color="000000" w:fill="FFFFFF"/>
            <w:noWrap/>
            <w:hideMark/>
          </w:tcPr>
          <w:p w14:paraId="53B7C84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C8AECD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8ACAB8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33E29F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3DEE0B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F148442" w14:textId="77777777" w:rsidR="007E29D3" w:rsidRPr="007E29D3" w:rsidRDefault="007E29D3" w:rsidP="007E29D3">
            <w:pPr>
              <w:jc w:val="right"/>
              <w:rPr>
                <w:color w:val="000000"/>
                <w:sz w:val="20"/>
                <w:szCs w:val="20"/>
              </w:rPr>
            </w:pPr>
            <w:r w:rsidRPr="007E29D3">
              <w:rPr>
                <w:color w:val="000000"/>
                <w:sz w:val="20"/>
                <w:szCs w:val="20"/>
              </w:rPr>
              <w:t>45.7</w:t>
            </w:r>
          </w:p>
        </w:tc>
        <w:tc>
          <w:tcPr>
            <w:tcW w:w="1040" w:type="dxa"/>
            <w:tcBorders>
              <w:top w:val="nil"/>
              <w:left w:val="nil"/>
              <w:bottom w:val="single" w:sz="4" w:space="0" w:color="auto"/>
              <w:right w:val="single" w:sz="4" w:space="0" w:color="auto"/>
            </w:tcBorders>
            <w:shd w:val="clear" w:color="000000" w:fill="FFFFFF"/>
            <w:noWrap/>
            <w:hideMark/>
          </w:tcPr>
          <w:p w14:paraId="4122A8E6"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69B65FFC"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148D3DFC" w14:textId="77777777" w:rsidR="007E29D3" w:rsidRPr="007E29D3" w:rsidRDefault="007E29D3" w:rsidP="007E29D3">
            <w:pPr>
              <w:rPr>
                <w:color w:val="000000"/>
                <w:sz w:val="20"/>
                <w:szCs w:val="20"/>
              </w:rPr>
            </w:pPr>
            <w:r w:rsidRPr="007E29D3">
              <w:rPr>
                <w:color w:val="000000"/>
                <w:sz w:val="20"/>
                <w:szCs w:val="20"/>
              </w:rPr>
              <w:t>Разработка грунта в отвал экскаваторами «драглайн» или «обратная лопата» с ковшом вместимостью: 0,65 (0,5-1) м3,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098FB48E"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690E746A" w14:textId="77777777" w:rsidR="007E29D3" w:rsidRPr="007E29D3" w:rsidRDefault="007E29D3" w:rsidP="007E29D3">
            <w:pPr>
              <w:jc w:val="right"/>
              <w:rPr>
                <w:color w:val="000000"/>
                <w:sz w:val="20"/>
                <w:szCs w:val="20"/>
              </w:rPr>
            </w:pPr>
            <w:r w:rsidRPr="007E29D3">
              <w:rPr>
                <w:color w:val="000000"/>
                <w:sz w:val="20"/>
                <w:szCs w:val="20"/>
              </w:rPr>
              <w:t>1,4136</w:t>
            </w:r>
          </w:p>
        </w:tc>
        <w:tc>
          <w:tcPr>
            <w:tcW w:w="1275" w:type="dxa"/>
            <w:tcBorders>
              <w:top w:val="nil"/>
              <w:left w:val="nil"/>
              <w:bottom w:val="single" w:sz="4" w:space="0" w:color="auto"/>
              <w:right w:val="single" w:sz="4" w:space="0" w:color="auto"/>
            </w:tcBorders>
            <w:shd w:val="clear" w:color="000000" w:fill="FFFFFF"/>
            <w:noWrap/>
            <w:hideMark/>
          </w:tcPr>
          <w:p w14:paraId="6A94F5A0" w14:textId="77777777" w:rsidR="007E29D3" w:rsidRPr="007E29D3" w:rsidRDefault="007E29D3" w:rsidP="007E29D3">
            <w:pPr>
              <w:jc w:val="right"/>
              <w:rPr>
                <w:color w:val="000000"/>
                <w:sz w:val="20"/>
                <w:szCs w:val="20"/>
              </w:rPr>
            </w:pPr>
            <w:r w:rsidRPr="007E29D3">
              <w:rPr>
                <w:color w:val="000000"/>
                <w:sz w:val="20"/>
                <w:szCs w:val="20"/>
              </w:rPr>
              <w:t xml:space="preserve">46 593,48 </w:t>
            </w:r>
          </w:p>
        </w:tc>
        <w:tc>
          <w:tcPr>
            <w:tcW w:w="2439" w:type="dxa"/>
            <w:tcBorders>
              <w:top w:val="nil"/>
              <w:left w:val="nil"/>
              <w:bottom w:val="single" w:sz="4" w:space="0" w:color="auto"/>
              <w:right w:val="single" w:sz="4" w:space="0" w:color="auto"/>
            </w:tcBorders>
            <w:shd w:val="clear" w:color="000000" w:fill="FFFFFF"/>
            <w:noWrap/>
            <w:hideMark/>
          </w:tcPr>
          <w:p w14:paraId="6F9FE346" w14:textId="77777777" w:rsidR="007E29D3" w:rsidRPr="007E29D3" w:rsidRDefault="007E29D3" w:rsidP="007E29D3">
            <w:pPr>
              <w:jc w:val="right"/>
              <w:rPr>
                <w:color w:val="000000"/>
                <w:sz w:val="20"/>
                <w:szCs w:val="20"/>
              </w:rPr>
            </w:pPr>
            <w:r w:rsidRPr="007E29D3">
              <w:rPr>
                <w:color w:val="000000"/>
                <w:sz w:val="20"/>
                <w:szCs w:val="20"/>
              </w:rPr>
              <w:t xml:space="preserve">65 864,54 </w:t>
            </w:r>
          </w:p>
        </w:tc>
      </w:tr>
      <w:tr w:rsidR="007E29D3" w:rsidRPr="007E29D3" w14:paraId="0012AA0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85F1EFF" w14:textId="77777777" w:rsidR="007E29D3" w:rsidRPr="007E29D3" w:rsidRDefault="007E29D3" w:rsidP="007E29D3">
            <w:pPr>
              <w:jc w:val="right"/>
              <w:rPr>
                <w:color w:val="000000"/>
                <w:sz w:val="20"/>
                <w:szCs w:val="20"/>
              </w:rPr>
            </w:pPr>
            <w:r w:rsidRPr="007E29D3">
              <w:rPr>
                <w:color w:val="000000"/>
                <w:sz w:val="20"/>
                <w:szCs w:val="20"/>
              </w:rPr>
              <w:t>45.8</w:t>
            </w:r>
          </w:p>
        </w:tc>
        <w:tc>
          <w:tcPr>
            <w:tcW w:w="1040" w:type="dxa"/>
            <w:tcBorders>
              <w:top w:val="nil"/>
              <w:left w:val="nil"/>
              <w:bottom w:val="single" w:sz="4" w:space="0" w:color="auto"/>
              <w:right w:val="single" w:sz="4" w:space="0" w:color="auto"/>
            </w:tcBorders>
            <w:shd w:val="clear" w:color="000000" w:fill="FFFFFF"/>
            <w:noWrap/>
            <w:hideMark/>
          </w:tcPr>
          <w:p w14:paraId="74351305"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3327A6B8"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1333BD15" w14:textId="77777777" w:rsidR="007E29D3" w:rsidRPr="007E29D3" w:rsidRDefault="007E29D3" w:rsidP="007E29D3">
            <w:pPr>
              <w:rPr>
                <w:color w:val="000000"/>
                <w:sz w:val="20"/>
                <w:szCs w:val="20"/>
              </w:rPr>
            </w:pPr>
            <w:r w:rsidRPr="007E29D3">
              <w:rPr>
                <w:color w:val="000000"/>
                <w:sz w:val="20"/>
                <w:szCs w:val="20"/>
              </w:rPr>
              <w:t>Разработка грунта вручную в траншеях глубиной до 2 м без креплений с откосами,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42E9991C"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16A38FC8" w14:textId="77777777" w:rsidR="007E29D3" w:rsidRPr="007E29D3" w:rsidRDefault="007E29D3" w:rsidP="007E29D3">
            <w:pPr>
              <w:jc w:val="right"/>
              <w:rPr>
                <w:color w:val="000000"/>
                <w:sz w:val="20"/>
                <w:szCs w:val="20"/>
              </w:rPr>
            </w:pPr>
            <w:r w:rsidRPr="007E29D3">
              <w:rPr>
                <w:color w:val="000000"/>
                <w:sz w:val="20"/>
                <w:szCs w:val="20"/>
              </w:rPr>
              <w:t>1,064</w:t>
            </w:r>
          </w:p>
        </w:tc>
        <w:tc>
          <w:tcPr>
            <w:tcW w:w="1275" w:type="dxa"/>
            <w:tcBorders>
              <w:top w:val="nil"/>
              <w:left w:val="nil"/>
              <w:bottom w:val="single" w:sz="4" w:space="0" w:color="auto"/>
              <w:right w:val="single" w:sz="4" w:space="0" w:color="auto"/>
            </w:tcBorders>
            <w:shd w:val="clear" w:color="000000" w:fill="FFFFFF"/>
            <w:noWrap/>
            <w:hideMark/>
          </w:tcPr>
          <w:p w14:paraId="1BCF9F82" w14:textId="77777777" w:rsidR="007E29D3" w:rsidRPr="007E29D3" w:rsidRDefault="007E29D3" w:rsidP="007E29D3">
            <w:pPr>
              <w:jc w:val="right"/>
              <w:rPr>
                <w:color w:val="000000"/>
                <w:sz w:val="20"/>
                <w:szCs w:val="20"/>
              </w:rPr>
            </w:pPr>
            <w:r w:rsidRPr="007E29D3">
              <w:rPr>
                <w:color w:val="000000"/>
                <w:sz w:val="20"/>
                <w:szCs w:val="20"/>
              </w:rPr>
              <w:t xml:space="preserve">89 401,01 </w:t>
            </w:r>
          </w:p>
        </w:tc>
        <w:tc>
          <w:tcPr>
            <w:tcW w:w="2439" w:type="dxa"/>
            <w:tcBorders>
              <w:top w:val="nil"/>
              <w:left w:val="nil"/>
              <w:bottom w:val="single" w:sz="4" w:space="0" w:color="auto"/>
              <w:right w:val="single" w:sz="4" w:space="0" w:color="auto"/>
            </w:tcBorders>
            <w:shd w:val="clear" w:color="000000" w:fill="FFFFFF"/>
            <w:noWrap/>
            <w:hideMark/>
          </w:tcPr>
          <w:p w14:paraId="07270C61" w14:textId="77777777" w:rsidR="007E29D3" w:rsidRPr="007E29D3" w:rsidRDefault="007E29D3" w:rsidP="007E29D3">
            <w:pPr>
              <w:jc w:val="right"/>
              <w:rPr>
                <w:color w:val="000000"/>
                <w:sz w:val="20"/>
                <w:szCs w:val="20"/>
              </w:rPr>
            </w:pPr>
            <w:r w:rsidRPr="007E29D3">
              <w:rPr>
                <w:color w:val="000000"/>
                <w:sz w:val="20"/>
                <w:szCs w:val="20"/>
              </w:rPr>
              <w:t xml:space="preserve">95 122,67 </w:t>
            </w:r>
          </w:p>
        </w:tc>
      </w:tr>
      <w:tr w:rsidR="007E29D3" w:rsidRPr="007E29D3" w14:paraId="7612ABF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7117847" w14:textId="77777777" w:rsidR="007E29D3" w:rsidRPr="007E29D3" w:rsidRDefault="007E29D3" w:rsidP="007E29D3">
            <w:pPr>
              <w:jc w:val="right"/>
              <w:rPr>
                <w:color w:val="000000"/>
                <w:sz w:val="20"/>
                <w:szCs w:val="20"/>
              </w:rPr>
            </w:pPr>
            <w:r w:rsidRPr="007E29D3">
              <w:rPr>
                <w:color w:val="000000"/>
                <w:sz w:val="20"/>
                <w:szCs w:val="20"/>
              </w:rPr>
              <w:t>45.9</w:t>
            </w:r>
          </w:p>
        </w:tc>
        <w:tc>
          <w:tcPr>
            <w:tcW w:w="1040" w:type="dxa"/>
            <w:tcBorders>
              <w:top w:val="nil"/>
              <w:left w:val="nil"/>
              <w:bottom w:val="single" w:sz="4" w:space="0" w:color="auto"/>
              <w:right w:val="single" w:sz="4" w:space="0" w:color="auto"/>
            </w:tcBorders>
            <w:shd w:val="clear" w:color="000000" w:fill="FFFFFF"/>
            <w:noWrap/>
            <w:hideMark/>
          </w:tcPr>
          <w:p w14:paraId="24401C4E"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4A8A9BA6"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42821BCD" w14:textId="77777777" w:rsidR="007E29D3" w:rsidRPr="007E29D3" w:rsidRDefault="007E29D3" w:rsidP="007E29D3">
            <w:pPr>
              <w:rPr>
                <w:color w:val="000000"/>
                <w:sz w:val="20"/>
                <w:szCs w:val="20"/>
              </w:rPr>
            </w:pPr>
            <w:r w:rsidRPr="007E29D3">
              <w:rPr>
                <w:color w:val="000000"/>
                <w:sz w:val="20"/>
                <w:szCs w:val="20"/>
              </w:rPr>
              <w:t>Засыпка траншей и котлованов с перемещением грунта до 5 м бульдозерами мощностью: 79 кВт (108 л.с.),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147161EA"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5CC60AB3" w14:textId="77777777" w:rsidR="007E29D3" w:rsidRPr="007E29D3" w:rsidRDefault="007E29D3" w:rsidP="007E29D3">
            <w:pPr>
              <w:jc w:val="right"/>
              <w:rPr>
                <w:color w:val="000000"/>
                <w:sz w:val="20"/>
                <w:szCs w:val="20"/>
              </w:rPr>
            </w:pPr>
            <w:r w:rsidRPr="007E29D3">
              <w:rPr>
                <w:color w:val="000000"/>
                <w:sz w:val="20"/>
                <w:szCs w:val="20"/>
              </w:rPr>
              <w:t>1,52</w:t>
            </w:r>
          </w:p>
        </w:tc>
        <w:tc>
          <w:tcPr>
            <w:tcW w:w="1275" w:type="dxa"/>
            <w:tcBorders>
              <w:top w:val="nil"/>
              <w:left w:val="nil"/>
              <w:bottom w:val="single" w:sz="4" w:space="0" w:color="auto"/>
              <w:right w:val="single" w:sz="4" w:space="0" w:color="auto"/>
            </w:tcBorders>
            <w:shd w:val="clear" w:color="000000" w:fill="FFFFFF"/>
            <w:noWrap/>
            <w:hideMark/>
          </w:tcPr>
          <w:p w14:paraId="349553D0" w14:textId="77777777" w:rsidR="007E29D3" w:rsidRPr="007E29D3" w:rsidRDefault="007E29D3" w:rsidP="007E29D3">
            <w:pPr>
              <w:jc w:val="right"/>
              <w:rPr>
                <w:color w:val="000000"/>
                <w:sz w:val="20"/>
                <w:szCs w:val="20"/>
              </w:rPr>
            </w:pPr>
            <w:r w:rsidRPr="007E29D3">
              <w:rPr>
                <w:color w:val="000000"/>
                <w:sz w:val="20"/>
                <w:szCs w:val="20"/>
              </w:rPr>
              <w:t xml:space="preserve">5 896,97 </w:t>
            </w:r>
          </w:p>
        </w:tc>
        <w:tc>
          <w:tcPr>
            <w:tcW w:w="2439" w:type="dxa"/>
            <w:tcBorders>
              <w:top w:val="nil"/>
              <w:left w:val="nil"/>
              <w:bottom w:val="single" w:sz="4" w:space="0" w:color="auto"/>
              <w:right w:val="single" w:sz="4" w:space="0" w:color="auto"/>
            </w:tcBorders>
            <w:shd w:val="clear" w:color="000000" w:fill="FFFFFF"/>
            <w:noWrap/>
            <w:hideMark/>
          </w:tcPr>
          <w:p w14:paraId="5FBD23C8" w14:textId="77777777" w:rsidR="007E29D3" w:rsidRPr="007E29D3" w:rsidRDefault="007E29D3" w:rsidP="007E29D3">
            <w:pPr>
              <w:jc w:val="right"/>
              <w:rPr>
                <w:color w:val="000000"/>
                <w:sz w:val="20"/>
                <w:szCs w:val="20"/>
              </w:rPr>
            </w:pPr>
            <w:r w:rsidRPr="007E29D3">
              <w:rPr>
                <w:color w:val="000000"/>
                <w:sz w:val="20"/>
                <w:szCs w:val="20"/>
              </w:rPr>
              <w:t xml:space="preserve">8 963,39 </w:t>
            </w:r>
          </w:p>
        </w:tc>
      </w:tr>
      <w:tr w:rsidR="007E29D3" w:rsidRPr="007E29D3" w14:paraId="3B632A09" w14:textId="77777777" w:rsidTr="007E29D3">
        <w:trPr>
          <w:trHeight w:val="405"/>
        </w:trPr>
        <w:tc>
          <w:tcPr>
            <w:tcW w:w="656" w:type="dxa"/>
            <w:tcBorders>
              <w:top w:val="nil"/>
              <w:left w:val="single" w:sz="4" w:space="0" w:color="auto"/>
              <w:bottom w:val="single" w:sz="4" w:space="0" w:color="auto"/>
              <w:right w:val="single" w:sz="4" w:space="0" w:color="auto"/>
            </w:tcBorders>
            <w:shd w:val="clear" w:color="000000" w:fill="FFFFFF"/>
            <w:noWrap/>
            <w:hideMark/>
          </w:tcPr>
          <w:p w14:paraId="455BE35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12C8A7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4C8001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7B87A0E" w14:textId="77777777" w:rsidR="007E29D3" w:rsidRPr="007E29D3" w:rsidRDefault="007E29D3" w:rsidP="007E29D3">
            <w:pPr>
              <w:rPr>
                <w:b/>
                <w:bCs/>
                <w:color w:val="000000"/>
                <w:sz w:val="20"/>
                <w:szCs w:val="20"/>
              </w:rPr>
            </w:pPr>
            <w:r w:rsidRPr="007E29D3">
              <w:rPr>
                <w:b/>
                <w:bCs/>
                <w:color w:val="000000"/>
                <w:sz w:val="20"/>
                <w:szCs w:val="20"/>
              </w:rPr>
              <w:t>Вскрытие  асфальтобетонного покрытия   (S=6,63 м2)</w:t>
            </w:r>
          </w:p>
        </w:tc>
        <w:tc>
          <w:tcPr>
            <w:tcW w:w="1276" w:type="dxa"/>
            <w:tcBorders>
              <w:top w:val="nil"/>
              <w:left w:val="nil"/>
              <w:bottom w:val="single" w:sz="4" w:space="0" w:color="auto"/>
              <w:right w:val="single" w:sz="4" w:space="0" w:color="auto"/>
            </w:tcBorders>
            <w:shd w:val="clear" w:color="000000" w:fill="FFFFFF"/>
            <w:noWrap/>
            <w:hideMark/>
          </w:tcPr>
          <w:p w14:paraId="1B2F1CB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96C6F3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FF384A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C357F5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3D2E05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65077A7" w14:textId="77777777" w:rsidR="007E29D3" w:rsidRPr="007E29D3" w:rsidRDefault="007E29D3" w:rsidP="007E29D3">
            <w:pPr>
              <w:jc w:val="right"/>
              <w:rPr>
                <w:color w:val="000000"/>
                <w:sz w:val="20"/>
                <w:szCs w:val="20"/>
              </w:rPr>
            </w:pPr>
            <w:r w:rsidRPr="007E29D3">
              <w:rPr>
                <w:color w:val="000000"/>
                <w:sz w:val="20"/>
                <w:szCs w:val="20"/>
              </w:rPr>
              <w:t>45.10</w:t>
            </w:r>
          </w:p>
        </w:tc>
        <w:tc>
          <w:tcPr>
            <w:tcW w:w="1040" w:type="dxa"/>
            <w:tcBorders>
              <w:top w:val="nil"/>
              <w:left w:val="nil"/>
              <w:bottom w:val="single" w:sz="4" w:space="0" w:color="auto"/>
              <w:right w:val="single" w:sz="4" w:space="0" w:color="auto"/>
            </w:tcBorders>
            <w:shd w:val="clear" w:color="000000" w:fill="FFFFFF"/>
            <w:noWrap/>
            <w:hideMark/>
          </w:tcPr>
          <w:p w14:paraId="380B4073"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22B43C25"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77740C0A" w14:textId="77777777" w:rsidR="007E29D3" w:rsidRPr="007E29D3" w:rsidRDefault="007E29D3" w:rsidP="007E29D3">
            <w:pPr>
              <w:rPr>
                <w:color w:val="000000"/>
                <w:sz w:val="20"/>
                <w:szCs w:val="20"/>
              </w:rPr>
            </w:pPr>
            <w:r w:rsidRPr="007E29D3">
              <w:rPr>
                <w:color w:val="000000"/>
                <w:sz w:val="20"/>
                <w:szCs w:val="20"/>
              </w:rPr>
              <w:t>Разборка покрытий и оснований: асфальтобетонных с помощью молотков отбойных</w:t>
            </w:r>
          </w:p>
        </w:tc>
        <w:tc>
          <w:tcPr>
            <w:tcW w:w="1276" w:type="dxa"/>
            <w:tcBorders>
              <w:top w:val="nil"/>
              <w:left w:val="nil"/>
              <w:bottom w:val="single" w:sz="4" w:space="0" w:color="auto"/>
              <w:right w:val="single" w:sz="4" w:space="0" w:color="auto"/>
            </w:tcBorders>
            <w:shd w:val="clear" w:color="000000" w:fill="FFFFFF"/>
            <w:noWrap/>
            <w:hideMark/>
          </w:tcPr>
          <w:p w14:paraId="39FEC91B"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7E75D2D1" w14:textId="77777777" w:rsidR="007E29D3" w:rsidRPr="007E29D3" w:rsidRDefault="007E29D3" w:rsidP="007E29D3">
            <w:pPr>
              <w:jc w:val="right"/>
              <w:rPr>
                <w:color w:val="000000"/>
                <w:sz w:val="20"/>
                <w:szCs w:val="20"/>
              </w:rPr>
            </w:pPr>
            <w:r w:rsidRPr="007E29D3">
              <w:rPr>
                <w:color w:val="000000"/>
                <w:sz w:val="20"/>
                <w:szCs w:val="20"/>
              </w:rPr>
              <w:t>0,005967</w:t>
            </w:r>
          </w:p>
        </w:tc>
        <w:tc>
          <w:tcPr>
            <w:tcW w:w="1275" w:type="dxa"/>
            <w:tcBorders>
              <w:top w:val="nil"/>
              <w:left w:val="nil"/>
              <w:bottom w:val="single" w:sz="4" w:space="0" w:color="auto"/>
              <w:right w:val="single" w:sz="4" w:space="0" w:color="auto"/>
            </w:tcBorders>
            <w:shd w:val="clear" w:color="000000" w:fill="FFFFFF"/>
            <w:noWrap/>
            <w:hideMark/>
          </w:tcPr>
          <w:p w14:paraId="09259D1B" w14:textId="77777777" w:rsidR="007E29D3" w:rsidRPr="007E29D3" w:rsidRDefault="007E29D3" w:rsidP="007E29D3">
            <w:pPr>
              <w:jc w:val="right"/>
              <w:rPr>
                <w:color w:val="000000"/>
                <w:sz w:val="20"/>
                <w:szCs w:val="20"/>
              </w:rPr>
            </w:pPr>
            <w:r w:rsidRPr="007E29D3">
              <w:rPr>
                <w:color w:val="000000"/>
                <w:sz w:val="20"/>
                <w:szCs w:val="20"/>
              </w:rPr>
              <w:t xml:space="preserve">211 390,51 </w:t>
            </w:r>
          </w:p>
        </w:tc>
        <w:tc>
          <w:tcPr>
            <w:tcW w:w="2439" w:type="dxa"/>
            <w:tcBorders>
              <w:top w:val="nil"/>
              <w:left w:val="nil"/>
              <w:bottom w:val="single" w:sz="4" w:space="0" w:color="auto"/>
              <w:right w:val="single" w:sz="4" w:space="0" w:color="auto"/>
            </w:tcBorders>
            <w:shd w:val="clear" w:color="000000" w:fill="FFFFFF"/>
            <w:noWrap/>
            <w:hideMark/>
          </w:tcPr>
          <w:p w14:paraId="0308CDFC" w14:textId="77777777" w:rsidR="007E29D3" w:rsidRPr="007E29D3" w:rsidRDefault="007E29D3" w:rsidP="007E29D3">
            <w:pPr>
              <w:jc w:val="right"/>
              <w:rPr>
                <w:color w:val="000000"/>
                <w:sz w:val="20"/>
                <w:szCs w:val="20"/>
              </w:rPr>
            </w:pPr>
            <w:r w:rsidRPr="007E29D3">
              <w:rPr>
                <w:color w:val="000000"/>
                <w:sz w:val="20"/>
                <w:szCs w:val="20"/>
              </w:rPr>
              <w:t xml:space="preserve">1 261,37 </w:t>
            </w:r>
          </w:p>
        </w:tc>
      </w:tr>
      <w:tr w:rsidR="007E29D3" w:rsidRPr="007E29D3" w14:paraId="4B33CA0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BF622E2" w14:textId="77777777" w:rsidR="007E29D3" w:rsidRPr="007E29D3" w:rsidRDefault="007E29D3" w:rsidP="007E29D3">
            <w:pPr>
              <w:jc w:val="right"/>
              <w:rPr>
                <w:color w:val="000000"/>
                <w:sz w:val="20"/>
                <w:szCs w:val="20"/>
              </w:rPr>
            </w:pPr>
            <w:r w:rsidRPr="007E29D3">
              <w:rPr>
                <w:color w:val="000000"/>
                <w:sz w:val="20"/>
                <w:szCs w:val="20"/>
              </w:rPr>
              <w:t>45.11</w:t>
            </w:r>
          </w:p>
        </w:tc>
        <w:tc>
          <w:tcPr>
            <w:tcW w:w="1040" w:type="dxa"/>
            <w:tcBorders>
              <w:top w:val="nil"/>
              <w:left w:val="nil"/>
              <w:bottom w:val="single" w:sz="4" w:space="0" w:color="auto"/>
              <w:right w:val="single" w:sz="4" w:space="0" w:color="auto"/>
            </w:tcBorders>
            <w:shd w:val="clear" w:color="000000" w:fill="FFFFFF"/>
            <w:noWrap/>
            <w:hideMark/>
          </w:tcPr>
          <w:p w14:paraId="3CA5136E"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23E73DA0" w14:textId="77777777" w:rsidR="007E29D3" w:rsidRPr="007E29D3" w:rsidRDefault="007E29D3" w:rsidP="007E29D3">
            <w:pPr>
              <w:jc w:val="right"/>
              <w:rPr>
                <w:color w:val="000000"/>
                <w:sz w:val="20"/>
                <w:szCs w:val="20"/>
              </w:rPr>
            </w:pPr>
            <w:r w:rsidRPr="007E29D3">
              <w:rPr>
                <w:color w:val="000000"/>
                <w:sz w:val="20"/>
                <w:szCs w:val="20"/>
              </w:rPr>
              <w:t>28</w:t>
            </w:r>
          </w:p>
        </w:tc>
        <w:tc>
          <w:tcPr>
            <w:tcW w:w="6511" w:type="dxa"/>
            <w:tcBorders>
              <w:top w:val="nil"/>
              <w:left w:val="nil"/>
              <w:bottom w:val="single" w:sz="4" w:space="0" w:color="auto"/>
              <w:right w:val="single" w:sz="4" w:space="0" w:color="auto"/>
            </w:tcBorders>
            <w:shd w:val="clear" w:color="000000" w:fill="FFFFFF"/>
            <w:hideMark/>
          </w:tcPr>
          <w:p w14:paraId="7933F4B8" w14:textId="77777777" w:rsidR="007E29D3" w:rsidRPr="007E29D3" w:rsidRDefault="007E29D3" w:rsidP="007E29D3">
            <w:pPr>
              <w:rPr>
                <w:color w:val="000000"/>
                <w:sz w:val="20"/>
                <w:szCs w:val="20"/>
              </w:rPr>
            </w:pPr>
            <w:r w:rsidRPr="007E29D3">
              <w:rPr>
                <w:color w:val="000000"/>
                <w:sz w:val="20"/>
                <w:szCs w:val="20"/>
              </w:rPr>
              <w:t>Разборка покрытий и оснований: цементно-бетонных</w:t>
            </w:r>
          </w:p>
        </w:tc>
        <w:tc>
          <w:tcPr>
            <w:tcW w:w="1276" w:type="dxa"/>
            <w:tcBorders>
              <w:top w:val="nil"/>
              <w:left w:val="nil"/>
              <w:bottom w:val="single" w:sz="4" w:space="0" w:color="auto"/>
              <w:right w:val="single" w:sz="4" w:space="0" w:color="auto"/>
            </w:tcBorders>
            <w:shd w:val="clear" w:color="000000" w:fill="FFFFFF"/>
            <w:noWrap/>
            <w:hideMark/>
          </w:tcPr>
          <w:p w14:paraId="59402FA0"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0E7005D6" w14:textId="77777777" w:rsidR="007E29D3" w:rsidRPr="007E29D3" w:rsidRDefault="007E29D3" w:rsidP="007E29D3">
            <w:pPr>
              <w:jc w:val="right"/>
              <w:rPr>
                <w:color w:val="000000"/>
                <w:sz w:val="20"/>
                <w:szCs w:val="20"/>
              </w:rPr>
            </w:pPr>
            <w:r w:rsidRPr="007E29D3">
              <w:rPr>
                <w:color w:val="000000"/>
                <w:sz w:val="20"/>
                <w:szCs w:val="20"/>
              </w:rPr>
              <w:t>0,01326</w:t>
            </w:r>
          </w:p>
        </w:tc>
        <w:tc>
          <w:tcPr>
            <w:tcW w:w="1275" w:type="dxa"/>
            <w:tcBorders>
              <w:top w:val="nil"/>
              <w:left w:val="nil"/>
              <w:bottom w:val="single" w:sz="4" w:space="0" w:color="auto"/>
              <w:right w:val="single" w:sz="4" w:space="0" w:color="auto"/>
            </w:tcBorders>
            <w:shd w:val="clear" w:color="000000" w:fill="FFFFFF"/>
            <w:noWrap/>
            <w:hideMark/>
          </w:tcPr>
          <w:p w14:paraId="7A9CAE1E" w14:textId="77777777" w:rsidR="007E29D3" w:rsidRPr="007E29D3" w:rsidRDefault="007E29D3" w:rsidP="007E29D3">
            <w:pPr>
              <w:jc w:val="right"/>
              <w:rPr>
                <w:color w:val="000000"/>
                <w:sz w:val="20"/>
                <w:szCs w:val="20"/>
              </w:rPr>
            </w:pPr>
            <w:r w:rsidRPr="007E29D3">
              <w:rPr>
                <w:color w:val="000000"/>
                <w:sz w:val="20"/>
                <w:szCs w:val="20"/>
              </w:rPr>
              <w:t xml:space="preserve">75 293,24 </w:t>
            </w:r>
          </w:p>
        </w:tc>
        <w:tc>
          <w:tcPr>
            <w:tcW w:w="2439" w:type="dxa"/>
            <w:tcBorders>
              <w:top w:val="nil"/>
              <w:left w:val="nil"/>
              <w:bottom w:val="single" w:sz="4" w:space="0" w:color="auto"/>
              <w:right w:val="single" w:sz="4" w:space="0" w:color="auto"/>
            </w:tcBorders>
            <w:shd w:val="clear" w:color="000000" w:fill="FFFFFF"/>
            <w:noWrap/>
            <w:hideMark/>
          </w:tcPr>
          <w:p w14:paraId="67D0AAC2" w14:textId="77777777" w:rsidR="007E29D3" w:rsidRPr="007E29D3" w:rsidRDefault="007E29D3" w:rsidP="007E29D3">
            <w:pPr>
              <w:jc w:val="right"/>
              <w:rPr>
                <w:color w:val="000000"/>
                <w:sz w:val="20"/>
                <w:szCs w:val="20"/>
              </w:rPr>
            </w:pPr>
            <w:r w:rsidRPr="007E29D3">
              <w:rPr>
                <w:color w:val="000000"/>
                <w:sz w:val="20"/>
                <w:szCs w:val="20"/>
              </w:rPr>
              <w:t xml:space="preserve">998,39 </w:t>
            </w:r>
          </w:p>
        </w:tc>
      </w:tr>
      <w:tr w:rsidR="007E29D3" w:rsidRPr="007E29D3" w14:paraId="36B0453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CDABB40" w14:textId="77777777" w:rsidR="007E29D3" w:rsidRPr="007E29D3" w:rsidRDefault="007E29D3" w:rsidP="007E29D3">
            <w:pPr>
              <w:jc w:val="right"/>
              <w:rPr>
                <w:color w:val="000000"/>
                <w:sz w:val="20"/>
                <w:szCs w:val="20"/>
              </w:rPr>
            </w:pPr>
            <w:r w:rsidRPr="007E29D3">
              <w:rPr>
                <w:color w:val="000000"/>
                <w:sz w:val="20"/>
                <w:szCs w:val="20"/>
              </w:rPr>
              <w:t>45.12</w:t>
            </w:r>
          </w:p>
        </w:tc>
        <w:tc>
          <w:tcPr>
            <w:tcW w:w="1040" w:type="dxa"/>
            <w:tcBorders>
              <w:top w:val="nil"/>
              <w:left w:val="nil"/>
              <w:bottom w:val="single" w:sz="4" w:space="0" w:color="auto"/>
              <w:right w:val="single" w:sz="4" w:space="0" w:color="auto"/>
            </w:tcBorders>
            <w:shd w:val="clear" w:color="000000" w:fill="FFFFFF"/>
            <w:noWrap/>
            <w:hideMark/>
          </w:tcPr>
          <w:p w14:paraId="0E4E4305"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6B6DD634"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000000" w:fill="FFFFFF"/>
            <w:hideMark/>
          </w:tcPr>
          <w:p w14:paraId="6FBF7C5A" w14:textId="77777777" w:rsidR="007E29D3" w:rsidRPr="007E29D3" w:rsidRDefault="007E29D3" w:rsidP="007E29D3">
            <w:pPr>
              <w:rPr>
                <w:color w:val="000000"/>
                <w:sz w:val="20"/>
                <w:szCs w:val="20"/>
              </w:rPr>
            </w:pPr>
            <w:r w:rsidRPr="007E29D3">
              <w:rPr>
                <w:color w:val="000000"/>
                <w:sz w:val="20"/>
                <w:szCs w:val="20"/>
              </w:rPr>
              <w:t>Разборка покрытий и оснований: щебеночных</w:t>
            </w:r>
          </w:p>
        </w:tc>
        <w:tc>
          <w:tcPr>
            <w:tcW w:w="1276" w:type="dxa"/>
            <w:tcBorders>
              <w:top w:val="nil"/>
              <w:left w:val="nil"/>
              <w:bottom w:val="single" w:sz="4" w:space="0" w:color="auto"/>
              <w:right w:val="single" w:sz="4" w:space="0" w:color="auto"/>
            </w:tcBorders>
            <w:shd w:val="clear" w:color="000000" w:fill="FFFFFF"/>
            <w:noWrap/>
            <w:hideMark/>
          </w:tcPr>
          <w:p w14:paraId="20128574"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01967741" w14:textId="77777777" w:rsidR="007E29D3" w:rsidRPr="007E29D3" w:rsidRDefault="007E29D3" w:rsidP="007E29D3">
            <w:pPr>
              <w:jc w:val="right"/>
              <w:rPr>
                <w:color w:val="000000"/>
                <w:sz w:val="20"/>
                <w:szCs w:val="20"/>
              </w:rPr>
            </w:pPr>
            <w:r w:rsidRPr="007E29D3">
              <w:rPr>
                <w:color w:val="000000"/>
                <w:sz w:val="20"/>
                <w:szCs w:val="20"/>
              </w:rPr>
              <w:t>0,016575</w:t>
            </w:r>
          </w:p>
        </w:tc>
        <w:tc>
          <w:tcPr>
            <w:tcW w:w="1275" w:type="dxa"/>
            <w:tcBorders>
              <w:top w:val="nil"/>
              <w:left w:val="nil"/>
              <w:bottom w:val="single" w:sz="4" w:space="0" w:color="auto"/>
              <w:right w:val="single" w:sz="4" w:space="0" w:color="auto"/>
            </w:tcBorders>
            <w:shd w:val="clear" w:color="000000" w:fill="FFFFFF"/>
            <w:noWrap/>
            <w:hideMark/>
          </w:tcPr>
          <w:p w14:paraId="0469B05D" w14:textId="77777777" w:rsidR="007E29D3" w:rsidRPr="007E29D3" w:rsidRDefault="007E29D3" w:rsidP="007E29D3">
            <w:pPr>
              <w:jc w:val="right"/>
              <w:rPr>
                <w:color w:val="000000"/>
                <w:sz w:val="20"/>
                <w:szCs w:val="20"/>
              </w:rPr>
            </w:pPr>
            <w:r w:rsidRPr="007E29D3">
              <w:rPr>
                <w:color w:val="000000"/>
                <w:sz w:val="20"/>
                <w:szCs w:val="20"/>
              </w:rPr>
              <w:t xml:space="preserve">18 182,70 </w:t>
            </w:r>
          </w:p>
        </w:tc>
        <w:tc>
          <w:tcPr>
            <w:tcW w:w="2439" w:type="dxa"/>
            <w:tcBorders>
              <w:top w:val="nil"/>
              <w:left w:val="nil"/>
              <w:bottom w:val="single" w:sz="4" w:space="0" w:color="auto"/>
              <w:right w:val="single" w:sz="4" w:space="0" w:color="auto"/>
            </w:tcBorders>
            <w:shd w:val="clear" w:color="000000" w:fill="FFFFFF"/>
            <w:noWrap/>
            <w:hideMark/>
          </w:tcPr>
          <w:p w14:paraId="659F98A8" w14:textId="77777777" w:rsidR="007E29D3" w:rsidRPr="007E29D3" w:rsidRDefault="007E29D3" w:rsidP="007E29D3">
            <w:pPr>
              <w:jc w:val="right"/>
              <w:rPr>
                <w:color w:val="000000"/>
                <w:sz w:val="20"/>
                <w:szCs w:val="20"/>
              </w:rPr>
            </w:pPr>
            <w:r w:rsidRPr="007E29D3">
              <w:rPr>
                <w:color w:val="000000"/>
                <w:sz w:val="20"/>
                <w:szCs w:val="20"/>
              </w:rPr>
              <w:t xml:space="preserve">301,38 </w:t>
            </w:r>
          </w:p>
        </w:tc>
      </w:tr>
      <w:tr w:rsidR="007E29D3" w:rsidRPr="007E29D3" w14:paraId="400F090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35B79CA" w14:textId="77777777" w:rsidR="007E29D3" w:rsidRPr="007E29D3" w:rsidRDefault="007E29D3" w:rsidP="007E29D3">
            <w:pPr>
              <w:jc w:val="right"/>
              <w:rPr>
                <w:color w:val="000000"/>
                <w:sz w:val="20"/>
                <w:szCs w:val="20"/>
              </w:rPr>
            </w:pPr>
            <w:r w:rsidRPr="007E29D3">
              <w:rPr>
                <w:color w:val="000000"/>
                <w:sz w:val="20"/>
                <w:szCs w:val="20"/>
              </w:rPr>
              <w:t>45.13</w:t>
            </w:r>
          </w:p>
        </w:tc>
        <w:tc>
          <w:tcPr>
            <w:tcW w:w="1040" w:type="dxa"/>
            <w:tcBorders>
              <w:top w:val="nil"/>
              <w:left w:val="nil"/>
              <w:bottom w:val="single" w:sz="4" w:space="0" w:color="auto"/>
              <w:right w:val="single" w:sz="4" w:space="0" w:color="auto"/>
            </w:tcBorders>
            <w:shd w:val="clear" w:color="000000" w:fill="FFFFFF"/>
            <w:noWrap/>
            <w:hideMark/>
          </w:tcPr>
          <w:p w14:paraId="075C0012"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6F7B632A" w14:textId="77777777" w:rsidR="007E29D3" w:rsidRPr="007E29D3" w:rsidRDefault="007E29D3" w:rsidP="007E29D3">
            <w:pPr>
              <w:jc w:val="right"/>
              <w:rPr>
                <w:color w:val="000000"/>
                <w:sz w:val="20"/>
                <w:szCs w:val="20"/>
              </w:rPr>
            </w:pPr>
            <w:r w:rsidRPr="007E29D3">
              <w:rPr>
                <w:color w:val="000000"/>
                <w:sz w:val="20"/>
                <w:szCs w:val="20"/>
              </w:rPr>
              <w:t>30</w:t>
            </w:r>
          </w:p>
        </w:tc>
        <w:tc>
          <w:tcPr>
            <w:tcW w:w="6511" w:type="dxa"/>
            <w:tcBorders>
              <w:top w:val="nil"/>
              <w:left w:val="nil"/>
              <w:bottom w:val="single" w:sz="4" w:space="0" w:color="auto"/>
              <w:right w:val="single" w:sz="4" w:space="0" w:color="auto"/>
            </w:tcBorders>
            <w:shd w:val="clear" w:color="000000" w:fill="FFFFFF"/>
            <w:hideMark/>
          </w:tcPr>
          <w:p w14:paraId="6B983E09" w14:textId="77777777" w:rsidR="007E29D3" w:rsidRPr="007E29D3" w:rsidRDefault="007E29D3" w:rsidP="007E29D3">
            <w:pPr>
              <w:rPr>
                <w:color w:val="000000"/>
                <w:sz w:val="20"/>
                <w:szCs w:val="20"/>
              </w:rPr>
            </w:pPr>
            <w:r w:rsidRPr="007E29D3">
              <w:rPr>
                <w:color w:val="000000"/>
                <w:sz w:val="20"/>
                <w:szCs w:val="20"/>
              </w:rPr>
              <w:t>Погрузочные работы при автомобильных перевозках: мусора строительного с погрузкой экскаваторами емкостью ковша до 0,5 м3</w:t>
            </w:r>
          </w:p>
        </w:tc>
        <w:tc>
          <w:tcPr>
            <w:tcW w:w="1276" w:type="dxa"/>
            <w:tcBorders>
              <w:top w:val="nil"/>
              <w:left w:val="nil"/>
              <w:bottom w:val="single" w:sz="4" w:space="0" w:color="auto"/>
              <w:right w:val="single" w:sz="4" w:space="0" w:color="auto"/>
            </w:tcBorders>
            <w:shd w:val="clear" w:color="000000" w:fill="FFFFFF"/>
            <w:noWrap/>
            <w:hideMark/>
          </w:tcPr>
          <w:p w14:paraId="4A90E22B" w14:textId="77777777" w:rsidR="007E29D3" w:rsidRPr="007E29D3" w:rsidRDefault="007E29D3" w:rsidP="007E29D3">
            <w:pPr>
              <w:jc w:val="right"/>
              <w:rPr>
                <w:color w:val="000000"/>
                <w:sz w:val="20"/>
                <w:szCs w:val="20"/>
              </w:rPr>
            </w:pPr>
            <w:r w:rsidRPr="007E29D3">
              <w:rPr>
                <w:color w:val="000000"/>
                <w:sz w:val="20"/>
                <w:szCs w:val="20"/>
              </w:rPr>
              <w:t>1 т груза</w:t>
            </w:r>
          </w:p>
        </w:tc>
        <w:tc>
          <w:tcPr>
            <w:tcW w:w="1134" w:type="dxa"/>
            <w:tcBorders>
              <w:top w:val="nil"/>
              <w:left w:val="nil"/>
              <w:bottom w:val="single" w:sz="4" w:space="0" w:color="auto"/>
              <w:right w:val="single" w:sz="4" w:space="0" w:color="auto"/>
            </w:tcBorders>
            <w:shd w:val="clear" w:color="000000" w:fill="FFFFFF"/>
            <w:noWrap/>
            <w:hideMark/>
          </w:tcPr>
          <w:p w14:paraId="3341720D" w14:textId="77777777" w:rsidR="007E29D3" w:rsidRPr="007E29D3" w:rsidRDefault="007E29D3" w:rsidP="007E29D3">
            <w:pPr>
              <w:jc w:val="right"/>
              <w:rPr>
                <w:color w:val="000000"/>
                <w:sz w:val="20"/>
                <w:szCs w:val="20"/>
              </w:rPr>
            </w:pPr>
            <w:r w:rsidRPr="007E29D3">
              <w:rPr>
                <w:color w:val="000000"/>
                <w:sz w:val="20"/>
                <w:szCs w:val="20"/>
              </w:rPr>
              <w:t>6,7626</w:t>
            </w:r>
          </w:p>
        </w:tc>
        <w:tc>
          <w:tcPr>
            <w:tcW w:w="1275" w:type="dxa"/>
            <w:tcBorders>
              <w:top w:val="nil"/>
              <w:left w:val="nil"/>
              <w:bottom w:val="single" w:sz="4" w:space="0" w:color="auto"/>
              <w:right w:val="single" w:sz="4" w:space="0" w:color="auto"/>
            </w:tcBorders>
            <w:shd w:val="clear" w:color="000000" w:fill="FFFFFF"/>
            <w:noWrap/>
            <w:hideMark/>
          </w:tcPr>
          <w:p w14:paraId="70C11BCF" w14:textId="77777777" w:rsidR="007E29D3" w:rsidRPr="007E29D3" w:rsidRDefault="007E29D3" w:rsidP="007E29D3">
            <w:pPr>
              <w:jc w:val="right"/>
              <w:rPr>
                <w:color w:val="000000"/>
                <w:sz w:val="20"/>
                <w:szCs w:val="20"/>
              </w:rPr>
            </w:pPr>
            <w:r w:rsidRPr="007E29D3">
              <w:rPr>
                <w:color w:val="000000"/>
                <w:sz w:val="20"/>
                <w:szCs w:val="20"/>
              </w:rPr>
              <w:t xml:space="preserve">35,62 </w:t>
            </w:r>
          </w:p>
        </w:tc>
        <w:tc>
          <w:tcPr>
            <w:tcW w:w="2439" w:type="dxa"/>
            <w:tcBorders>
              <w:top w:val="nil"/>
              <w:left w:val="nil"/>
              <w:bottom w:val="single" w:sz="4" w:space="0" w:color="auto"/>
              <w:right w:val="single" w:sz="4" w:space="0" w:color="auto"/>
            </w:tcBorders>
            <w:shd w:val="clear" w:color="000000" w:fill="FFFFFF"/>
            <w:noWrap/>
            <w:hideMark/>
          </w:tcPr>
          <w:p w14:paraId="3B54D227" w14:textId="77777777" w:rsidR="007E29D3" w:rsidRPr="007E29D3" w:rsidRDefault="007E29D3" w:rsidP="007E29D3">
            <w:pPr>
              <w:jc w:val="right"/>
              <w:rPr>
                <w:color w:val="000000"/>
                <w:sz w:val="20"/>
                <w:szCs w:val="20"/>
              </w:rPr>
            </w:pPr>
            <w:r w:rsidRPr="007E29D3">
              <w:rPr>
                <w:color w:val="000000"/>
                <w:sz w:val="20"/>
                <w:szCs w:val="20"/>
              </w:rPr>
              <w:t xml:space="preserve">240,88 </w:t>
            </w:r>
          </w:p>
        </w:tc>
      </w:tr>
      <w:tr w:rsidR="007E29D3" w:rsidRPr="007E29D3" w14:paraId="020B8C6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BDAD3E6" w14:textId="77777777" w:rsidR="007E29D3" w:rsidRPr="007E29D3" w:rsidRDefault="007E29D3" w:rsidP="007E29D3">
            <w:pPr>
              <w:jc w:val="right"/>
              <w:rPr>
                <w:color w:val="000000"/>
                <w:sz w:val="20"/>
                <w:szCs w:val="20"/>
              </w:rPr>
            </w:pPr>
            <w:r w:rsidRPr="007E29D3">
              <w:rPr>
                <w:color w:val="000000"/>
                <w:sz w:val="20"/>
                <w:szCs w:val="20"/>
              </w:rPr>
              <w:t>45.14</w:t>
            </w:r>
          </w:p>
        </w:tc>
        <w:tc>
          <w:tcPr>
            <w:tcW w:w="1040" w:type="dxa"/>
            <w:tcBorders>
              <w:top w:val="nil"/>
              <w:left w:val="nil"/>
              <w:bottom w:val="single" w:sz="4" w:space="0" w:color="auto"/>
              <w:right w:val="single" w:sz="4" w:space="0" w:color="auto"/>
            </w:tcBorders>
            <w:shd w:val="clear" w:color="000000" w:fill="FFFFFF"/>
            <w:noWrap/>
            <w:hideMark/>
          </w:tcPr>
          <w:p w14:paraId="34FFDD6C"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56DE3AEB" w14:textId="77777777" w:rsidR="007E29D3" w:rsidRPr="007E29D3" w:rsidRDefault="007E29D3" w:rsidP="007E29D3">
            <w:pPr>
              <w:jc w:val="right"/>
              <w:rPr>
                <w:color w:val="000000"/>
                <w:sz w:val="20"/>
                <w:szCs w:val="20"/>
              </w:rPr>
            </w:pPr>
            <w:r w:rsidRPr="007E29D3">
              <w:rPr>
                <w:color w:val="000000"/>
                <w:sz w:val="20"/>
                <w:szCs w:val="20"/>
              </w:rPr>
              <w:t>31</w:t>
            </w:r>
          </w:p>
        </w:tc>
        <w:tc>
          <w:tcPr>
            <w:tcW w:w="6511" w:type="dxa"/>
            <w:tcBorders>
              <w:top w:val="nil"/>
              <w:left w:val="nil"/>
              <w:bottom w:val="single" w:sz="4" w:space="0" w:color="auto"/>
              <w:right w:val="single" w:sz="4" w:space="0" w:color="auto"/>
            </w:tcBorders>
            <w:shd w:val="clear" w:color="000000" w:fill="FFFFFF"/>
            <w:hideMark/>
          </w:tcPr>
          <w:p w14:paraId="26873C8A" w14:textId="77777777" w:rsidR="007E29D3" w:rsidRPr="007E29D3" w:rsidRDefault="007E29D3" w:rsidP="007E29D3">
            <w:pPr>
              <w:rPr>
                <w:color w:val="000000"/>
                <w:sz w:val="20"/>
                <w:szCs w:val="20"/>
              </w:rPr>
            </w:pPr>
            <w:r w:rsidRPr="007E29D3">
              <w:rPr>
                <w:color w:val="000000"/>
                <w:sz w:val="20"/>
                <w:szCs w:val="20"/>
              </w:rPr>
              <w:t>Перевозка грузов автомобилями-самосвалами грузоподъемностью 10 т работающих вне карьера на расстояние: I класс груза до 1 км</w:t>
            </w:r>
          </w:p>
        </w:tc>
        <w:tc>
          <w:tcPr>
            <w:tcW w:w="1276" w:type="dxa"/>
            <w:tcBorders>
              <w:top w:val="nil"/>
              <w:left w:val="nil"/>
              <w:bottom w:val="single" w:sz="4" w:space="0" w:color="auto"/>
              <w:right w:val="single" w:sz="4" w:space="0" w:color="auto"/>
            </w:tcBorders>
            <w:shd w:val="clear" w:color="000000" w:fill="FFFFFF"/>
            <w:noWrap/>
            <w:hideMark/>
          </w:tcPr>
          <w:p w14:paraId="2D2A3494" w14:textId="77777777" w:rsidR="007E29D3" w:rsidRPr="007E29D3" w:rsidRDefault="007E29D3" w:rsidP="007E29D3">
            <w:pPr>
              <w:jc w:val="right"/>
              <w:rPr>
                <w:color w:val="000000"/>
                <w:sz w:val="20"/>
                <w:szCs w:val="20"/>
              </w:rPr>
            </w:pPr>
            <w:r w:rsidRPr="007E29D3">
              <w:rPr>
                <w:color w:val="000000"/>
                <w:sz w:val="20"/>
                <w:szCs w:val="20"/>
              </w:rPr>
              <w:t>1 т груза</w:t>
            </w:r>
          </w:p>
        </w:tc>
        <w:tc>
          <w:tcPr>
            <w:tcW w:w="1134" w:type="dxa"/>
            <w:tcBorders>
              <w:top w:val="nil"/>
              <w:left w:val="nil"/>
              <w:bottom w:val="single" w:sz="4" w:space="0" w:color="auto"/>
              <w:right w:val="single" w:sz="4" w:space="0" w:color="auto"/>
            </w:tcBorders>
            <w:shd w:val="clear" w:color="000000" w:fill="FFFFFF"/>
            <w:noWrap/>
            <w:hideMark/>
          </w:tcPr>
          <w:p w14:paraId="472FDF51" w14:textId="77777777" w:rsidR="007E29D3" w:rsidRPr="007E29D3" w:rsidRDefault="007E29D3" w:rsidP="007E29D3">
            <w:pPr>
              <w:jc w:val="right"/>
              <w:rPr>
                <w:color w:val="000000"/>
                <w:sz w:val="20"/>
                <w:szCs w:val="20"/>
              </w:rPr>
            </w:pPr>
            <w:r w:rsidRPr="007E29D3">
              <w:rPr>
                <w:color w:val="000000"/>
                <w:sz w:val="20"/>
                <w:szCs w:val="20"/>
              </w:rPr>
              <w:t>6,7626</w:t>
            </w:r>
          </w:p>
        </w:tc>
        <w:tc>
          <w:tcPr>
            <w:tcW w:w="1275" w:type="dxa"/>
            <w:tcBorders>
              <w:top w:val="nil"/>
              <w:left w:val="nil"/>
              <w:bottom w:val="single" w:sz="4" w:space="0" w:color="auto"/>
              <w:right w:val="single" w:sz="4" w:space="0" w:color="auto"/>
            </w:tcBorders>
            <w:shd w:val="clear" w:color="000000" w:fill="FFFFFF"/>
            <w:noWrap/>
            <w:hideMark/>
          </w:tcPr>
          <w:p w14:paraId="12970031" w14:textId="77777777" w:rsidR="007E29D3" w:rsidRPr="007E29D3" w:rsidRDefault="007E29D3" w:rsidP="007E29D3">
            <w:pPr>
              <w:jc w:val="right"/>
              <w:rPr>
                <w:color w:val="000000"/>
                <w:sz w:val="20"/>
                <w:szCs w:val="20"/>
              </w:rPr>
            </w:pPr>
            <w:r w:rsidRPr="007E29D3">
              <w:rPr>
                <w:color w:val="000000"/>
                <w:sz w:val="20"/>
                <w:szCs w:val="20"/>
              </w:rPr>
              <w:t xml:space="preserve">30,80 </w:t>
            </w:r>
          </w:p>
        </w:tc>
        <w:tc>
          <w:tcPr>
            <w:tcW w:w="2439" w:type="dxa"/>
            <w:tcBorders>
              <w:top w:val="nil"/>
              <w:left w:val="nil"/>
              <w:bottom w:val="single" w:sz="4" w:space="0" w:color="auto"/>
              <w:right w:val="single" w:sz="4" w:space="0" w:color="auto"/>
            </w:tcBorders>
            <w:shd w:val="clear" w:color="000000" w:fill="FFFFFF"/>
            <w:noWrap/>
            <w:hideMark/>
          </w:tcPr>
          <w:p w14:paraId="45EF2281" w14:textId="77777777" w:rsidR="007E29D3" w:rsidRPr="007E29D3" w:rsidRDefault="007E29D3" w:rsidP="007E29D3">
            <w:pPr>
              <w:jc w:val="right"/>
              <w:rPr>
                <w:color w:val="000000"/>
                <w:sz w:val="20"/>
                <w:szCs w:val="20"/>
              </w:rPr>
            </w:pPr>
            <w:r w:rsidRPr="007E29D3">
              <w:rPr>
                <w:color w:val="000000"/>
                <w:sz w:val="20"/>
                <w:szCs w:val="20"/>
              </w:rPr>
              <w:t xml:space="preserve">208,29 </w:t>
            </w:r>
          </w:p>
        </w:tc>
      </w:tr>
      <w:tr w:rsidR="007E29D3" w:rsidRPr="007E29D3" w14:paraId="66E1F12B" w14:textId="77777777" w:rsidTr="007E29D3">
        <w:trPr>
          <w:trHeight w:val="450"/>
        </w:trPr>
        <w:tc>
          <w:tcPr>
            <w:tcW w:w="656" w:type="dxa"/>
            <w:tcBorders>
              <w:top w:val="nil"/>
              <w:left w:val="single" w:sz="4" w:space="0" w:color="auto"/>
              <w:bottom w:val="single" w:sz="4" w:space="0" w:color="auto"/>
              <w:right w:val="single" w:sz="4" w:space="0" w:color="auto"/>
            </w:tcBorders>
            <w:shd w:val="clear" w:color="000000" w:fill="FFFFFF"/>
            <w:noWrap/>
            <w:hideMark/>
          </w:tcPr>
          <w:p w14:paraId="10150CB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2960AD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12AF80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87B0708" w14:textId="77777777" w:rsidR="007E29D3" w:rsidRPr="007E29D3" w:rsidRDefault="007E29D3" w:rsidP="007E29D3">
            <w:pPr>
              <w:rPr>
                <w:b/>
                <w:bCs/>
                <w:color w:val="000000"/>
                <w:sz w:val="20"/>
                <w:szCs w:val="20"/>
              </w:rPr>
            </w:pPr>
            <w:r w:rsidRPr="007E29D3">
              <w:rPr>
                <w:b/>
                <w:bCs/>
                <w:color w:val="000000"/>
                <w:sz w:val="20"/>
                <w:szCs w:val="20"/>
              </w:rPr>
              <w:t>Восстановление  асфальтобетонного покрытия   (S= 6,63 м2)</w:t>
            </w:r>
          </w:p>
        </w:tc>
        <w:tc>
          <w:tcPr>
            <w:tcW w:w="1276" w:type="dxa"/>
            <w:tcBorders>
              <w:top w:val="nil"/>
              <w:left w:val="nil"/>
              <w:bottom w:val="single" w:sz="4" w:space="0" w:color="auto"/>
              <w:right w:val="single" w:sz="4" w:space="0" w:color="auto"/>
            </w:tcBorders>
            <w:shd w:val="clear" w:color="000000" w:fill="FFFFFF"/>
            <w:noWrap/>
            <w:hideMark/>
          </w:tcPr>
          <w:p w14:paraId="72C97E7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70697A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2F44FC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1A4B5D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14E094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4EDF191" w14:textId="77777777" w:rsidR="007E29D3" w:rsidRPr="007E29D3" w:rsidRDefault="007E29D3" w:rsidP="007E29D3">
            <w:pPr>
              <w:jc w:val="right"/>
              <w:rPr>
                <w:color w:val="000000"/>
                <w:sz w:val="20"/>
                <w:szCs w:val="20"/>
              </w:rPr>
            </w:pPr>
            <w:r w:rsidRPr="007E29D3">
              <w:rPr>
                <w:color w:val="000000"/>
                <w:sz w:val="20"/>
                <w:szCs w:val="20"/>
              </w:rPr>
              <w:t>45.15</w:t>
            </w:r>
          </w:p>
        </w:tc>
        <w:tc>
          <w:tcPr>
            <w:tcW w:w="1040" w:type="dxa"/>
            <w:tcBorders>
              <w:top w:val="nil"/>
              <w:left w:val="nil"/>
              <w:bottom w:val="single" w:sz="4" w:space="0" w:color="auto"/>
              <w:right w:val="single" w:sz="4" w:space="0" w:color="auto"/>
            </w:tcBorders>
            <w:shd w:val="clear" w:color="000000" w:fill="FFFFFF"/>
            <w:noWrap/>
            <w:hideMark/>
          </w:tcPr>
          <w:p w14:paraId="3758ED37"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699130E4"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000000" w:fill="FFFFFF"/>
            <w:hideMark/>
          </w:tcPr>
          <w:p w14:paraId="020D99D6" w14:textId="77777777" w:rsidR="007E29D3" w:rsidRPr="007E29D3" w:rsidRDefault="007E29D3" w:rsidP="007E29D3">
            <w:pPr>
              <w:rPr>
                <w:color w:val="000000"/>
                <w:sz w:val="20"/>
                <w:szCs w:val="20"/>
              </w:rPr>
            </w:pPr>
            <w:r w:rsidRPr="007E29D3">
              <w:rPr>
                <w:color w:val="000000"/>
                <w:sz w:val="20"/>
                <w:szCs w:val="20"/>
              </w:rPr>
              <w:t>Устройство оснований городских проездов толщиной слоя 16 см</w:t>
            </w:r>
          </w:p>
        </w:tc>
        <w:tc>
          <w:tcPr>
            <w:tcW w:w="1276" w:type="dxa"/>
            <w:tcBorders>
              <w:top w:val="nil"/>
              <w:left w:val="nil"/>
              <w:bottom w:val="single" w:sz="4" w:space="0" w:color="auto"/>
              <w:right w:val="single" w:sz="4" w:space="0" w:color="auto"/>
            </w:tcBorders>
            <w:shd w:val="clear" w:color="000000" w:fill="FFFFFF"/>
            <w:noWrap/>
            <w:hideMark/>
          </w:tcPr>
          <w:p w14:paraId="5ED355A5"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6C898FE8" w14:textId="77777777" w:rsidR="007E29D3" w:rsidRPr="007E29D3" w:rsidRDefault="007E29D3" w:rsidP="007E29D3">
            <w:pPr>
              <w:jc w:val="right"/>
              <w:rPr>
                <w:color w:val="000000"/>
                <w:sz w:val="20"/>
                <w:szCs w:val="20"/>
              </w:rPr>
            </w:pPr>
            <w:r w:rsidRPr="007E29D3">
              <w:rPr>
                <w:color w:val="000000"/>
                <w:sz w:val="20"/>
                <w:szCs w:val="20"/>
              </w:rPr>
              <w:t>0,00663</w:t>
            </w:r>
          </w:p>
        </w:tc>
        <w:tc>
          <w:tcPr>
            <w:tcW w:w="1275" w:type="dxa"/>
            <w:tcBorders>
              <w:top w:val="nil"/>
              <w:left w:val="nil"/>
              <w:bottom w:val="single" w:sz="4" w:space="0" w:color="auto"/>
              <w:right w:val="single" w:sz="4" w:space="0" w:color="auto"/>
            </w:tcBorders>
            <w:shd w:val="clear" w:color="000000" w:fill="FFFFFF"/>
            <w:noWrap/>
            <w:hideMark/>
          </w:tcPr>
          <w:p w14:paraId="74629683" w14:textId="77777777" w:rsidR="007E29D3" w:rsidRPr="007E29D3" w:rsidRDefault="007E29D3" w:rsidP="007E29D3">
            <w:pPr>
              <w:jc w:val="right"/>
              <w:rPr>
                <w:color w:val="000000"/>
                <w:sz w:val="20"/>
                <w:szCs w:val="20"/>
              </w:rPr>
            </w:pPr>
            <w:r w:rsidRPr="007E29D3">
              <w:rPr>
                <w:color w:val="000000"/>
                <w:sz w:val="20"/>
                <w:szCs w:val="20"/>
              </w:rPr>
              <w:t xml:space="preserve">300 646,45 </w:t>
            </w:r>
          </w:p>
        </w:tc>
        <w:tc>
          <w:tcPr>
            <w:tcW w:w="2439" w:type="dxa"/>
            <w:tcBorders>
              <w:top w:val="nil"/>
              <w:left w:val="nil"/>
              <w:bottom w:val="single" w:sz="4" w:space="0" w:color="auto"/>
              <w:right w:val="single" w:sz="4" w:space="0" w:color="auto"/>
            </w:tcBorders>
            <w:shd w:val="clear" w:color="000000" w:fill="FFFFFF"/>
            <w:noWrap/>
            <w:hideMark/>
          </w:tcPr>
          <w:p w14:paraId="05351AB3" w14:textId="77777777" w:rsidR="007E29D3" w:rsidRPr="007E29D3" w:rsidRDefault="007E29D3" w:rsidP="007E29D3">
            <w:pPr>
              <w:jc w:val="right"/>
              <w:rPr>
                <w:color w:val="000000"/>
                <w:sz w:val="20"/>
                <w:szCs w:val="20"/>
              </w:rPr>
            </w:pPr>
            <w:r w:rsidRPr="007E29D3">
              <w:rPr>
                <w:color w:val="000000"/>
                <w:sz w:val="20"/>
                <w:szCs w:val="20"/>
              </w:rPr>
              <w:t xml:space="preserve">1 993,29 </w:t>
            </w:r>
          </w:p>
        </w:tc>
      </w:tr>
      <w:tr w:rsidR="007E29D3" w:rsidRPr="007E29D3" w14:paraId="245B2E3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C72192" w14:textId="77777777" w:rsidR="007E29D3" w:rsidRPr="007E29D3" w:rsidRDefault="007E29D3" w:rsidP="007E29D3">
            <w:pPr>
              <w:jc w:val="right"/>
              <w:rPr>
                <w:color w:val="000000"/>
                <w:sz w:val="20"/>
                <w:szCs w:val="20"/>
              </w:rPr>
            </w:pPr>
            <w:r w:rsidRPr="007E29D3">
              <w:rPr>
                <w:color w:val="000000"/>
                <w:sz w:val="20"/>
                <w:szCs w:val="20"/>
              </w:rPr>
              <w:t>45.16</w:t>
            </w:r>
          </w:p>
        </w:tc>
        <w:tc>
          <w:tcPr>
            <w:tcW w:w="1040" w:type="dxa"/>
            <w:tcBorders>
              <w:top w:val="nil"/>
              <w:left w:val="nil"/>
              <w:bottom w:val="single" w:sz="4" w:space="0" w:color="auto"/>
              <w:right w:val="single" w:sz="4" w:space="0" w:color="auto"/>
            </w:tcBorders>
            <w:shd w:val="clear" w:color="000000" w:fill="FFFFFF"/>
            <w:noWrap/>
            <w:hideMark/>
          </w:tcPr>
          <w:p w14:paraId="375F8EAB"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67F10B8A" w14:textId="77777777" w:rsidR="007E29D3" w:rsidRPr="007E29D3" w:rsidRDefault="007E29D3" w:rsidP="007E29D3">
            <w:pPr>
              <w:jc w:val="right"/>
              <w:rPr>
                <w:color w:val="000000"/>
                <w:sz w:val="20"/>
                <w:szCs w:val="20"/>
              </w:rPr>
            </w:pPr>
            <w:r w:rsidRPr="007E29D3">
              <w:rPr>
                <w:color w:val="000000"/>
                <w:sz w:val="20"/>
                <w:szCs w:val="20"/>
              </w:rPr>
              <w:t>33</w:t>
            </w:r>
          </w:p>
        </w:tc>
        <w:tc>
          <w:tcPr>
            <w:tcW w:w="6511" w:type="dxa"/>
            <w:tcBorders>
              <w:top w:val="nil"/>
              <w:left w:val="nil"/>
              <w:bottom w:val="single" w:sz="4" w:space="0" w:color="auto"/>
              <w:right w:val="single" w:sz="4" w:space="0" w:color="auto"/>
            </w:tcBorders>
            <w:shd w:val="clear" w:color="000000" w:fill="FFFFFF"/>
            <w:hideMark/>
          </w:tcPr>
          <w:p w14:paraId="255489AC" w14:textId="77777777" w:rsidR="007E29D3" w:rsidRPr="007E29D3" w:rsidRDefault="007E29D3" w:rsidP="007E29D3">
            <w:pPr>
              <w:rPr>
                <w:color w:val="000000"/>
                <w:sz w:val="20"/>
                <w:szCs w:val="20"/>
              </w:rPr>
            </w:pPr>
            <w:r w:rsidRPr="007E29D3">
              <w:rPr>
                <w:color w:val="000000"/>
                <w:sz w:val="20"/>
                <w:szCs w:val="20"/>
              </w:rPr>
              <w:t>Песок природный для строительных: работ средний</w:t>
            </w:r>
          </w:p>
        </w:tc>
        <w:tc>
          <w:tcPr>
            <w:tcW w:w="1276" w:type="dxa"/>
            <w:tcBorders>
              <w:top w:val="nil"/>
              <w:left w:val="nil"/>
              <w:bottom w:val="single" w:sz="4" w:space="0" w:color="auto"/>
              <w:right w:val="single" w:sz="4" w:space="0" w:color="auto"/>
            </w:tcBorders>
            <w:shd w:val="clear" w:color="000000" w:fill="FFFFFF"/>
            <w:noWrap/>
            <w:hideMark/>
          </w:tcPr>
          <w:p w14:paraId="37324B79"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F863F72" w14:textId="77777777" w:rsidR="007E29D3" w:rsidRPr="007E29D3" w:rsidRDefault="007E29D3" w:rsidP="007E29D3">
            <w:pPr>
              <w:jc w:val="right"/>
              <w:rPr>
                <w:color w:val="000000"/>
                <w:sz w:val="20"/>
                <w:szCs w:val="20"/>
              </w:rPr>
            </w:pPr>
            <w:r w:rsidRPr="007E29D3">
              <w:rPr>
                <w:color w:val="000000"/>
                <w:sz w:val="20"/>
                <w:szCs w:val="20"/>
              </w:rPr>
              <w:t>0,2652</w:t>
            </w:r>
          </w:p>
        </w:tc>
        <w:tc>
          <w:tcPr>
            <w:tcW w:w="1275" w:type="dxa"/>
            <w:tcBorders>
              <w:top w:val="nil"/>
              <w:left w:val="nil"/>
              <w:bottom w:val="single" w:sz="4" w:space="0" w:color="auto"/>
              <w:right w:val="single" w:sz="4" w:space="0" w:color="auto"/>
            </w:tcBorders>
            <w:shd w:val="clear" w:color="000000" w:fill="FFFFFF"/>
            <w:noWrap/>
            <w:hideMark/>
          </w:tcPr>
          <w:p w14:paraId="7C3CADC2" w14:textId="77777777" w:rsidR="007E29D3" w:rsidRPr="007E29D3" w:rsidRDefault="007E29D3" w:rsidP="007E29D3">
            <w:pPr>
              <w:jc w:val="right"/>
              <w:rPr>
                <w:color w:val="000000"/>
                <w:sz w:val="20"/>
                <w:szCs w:val="20"/>
              </w:rPr>
            </w:pPr>
            <w:r w:rsidRPr="007E29D3">
              <w:rPr>
                <w:color w:val="000000"/>
                <w:sz w:val="20"/>
                <w:szCs w:val="20"/>
              </w:rPr>
              <w:t xml:space="preserve">974,07 </w:t>
            </w:r>
          </w:p>
        </w:tc>
        <w:tc>
          <w:tcPr>
            <w:tcW w:w="2439" w:type="dxa"/>
            <w:tcBorders>
              <w:top w:val="nil"/>
              <w:left w:val="nil"/>
              <w:bottom w:val="single" w:sz="4" w:space="0" w:color="auto"/>
              <w:right w:val="single" w:sz="4" w:space="0" w:color="auto"/>
            </w:tcBorders>
            <w:shd w:val="clear" w:color="000000" w:fill="FFFFFF"/>
            <w:noWrap/>
            <w:hideMark/>
          </w:tcPr>
          <w:p w14:paraId="3EE2F844" w14:textId="77777777" w:rsidR="007E29D3" w:rsidRPr="007E29D3" w:rsidRDefault="007E29D3" w:rsidP="007E29D3">
            <w:pPr>
              <w:jc w:val="right"/>
              <w:rPr>
                <w:color w:val="000000"/>
                <w:sz w:val="20"/>
                <w:szCs w:val="20"/>
              </w:rPr>
            </w:pPr>
            <w:r w:rsidRPr="007E29D3">
              <w:rPr>
                <w:color w:val="000000"/>
                <w:sz w:val="20"/>
                <w:szCs w:val="20"/>
              </w:rPr>
              <w:t xml:space="preserve">258,32 </w:t>
            </w:r>
          </w:p>
        </w:tc>
      </w:tr>
      <w:tr w:rsidR="007E29D3" w:rsidRPr="007E29D3" w14:paraId="3C4A54B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9096BFE" w14:textId="77777777" w:rsidR="007E29D3" w:rsidRPr="007E29D3" w:rsidRDefault="007E29D3" w:rsidP="007E29D3">
            <w:pPr>
              <w:jc w:val="right"/>
              <w:rPr>
                <w:color w:val="000000"/>
                <w:sz w:val="20"/>
                <w:szCs w:val="20"/>
              </w:rPr>
            </w:pPr>
            <w:r w:rsidRPr="007E29D3">
              <w:rPr>
                <w:color w:val="000000"/>
                <w:sz w:val="20"/>
                <w:szCs w:val="20"/>
              </w:rPr>
              <w:t>45.17</w:t>
            </w:r>
          </w:p>
        </w:tc>
        <w:tc>
          <w:tcPr>
            <w:tcW w:w="1040" w:type="dxa"/>
            <w:tcBorders>
              <w:top w:val="nil"/>
              <w:left w:val="nil"/>
              <w:bottom w:val="single" w:sz="4" w:space="0" w:color="auto"/>
              <w:right w:val="single" w:sz="4" w:space="0" w:color="auto"/>
            </w:tcBorders>
            <w:shd w:val="clear" w:color="000000" w:fill="FFFFFF"/>
            <w:noWrap/>
            <w:hideMark/>
          </w:tcPr>
          <w:p w14:paraId="5980D1F4"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3E035FF2" w14:textId="77777777" w:rsidR="007E29D3" w:rsidRPr="007E29D3" w:rsidRDefault="007E29D3" w:rsidP="007E29D3">
            <w:pPr>
              <w:jc w:val="right"/>
              <w:rPr>
                <w:color w:val="000000"/>
                <w:sz w:val="20"/>
                <w:szCs w:val="20"/>
              </w:rPr>
            </w:pPr>
            <w:r w:rsidRPr="007E29D3">
              <w:rPr>
                <w:color w:val="000000"/>
                <w:sz w:val="20"/>
                <w:szCs w:val="20"/>
              </w:rPr>
              <w:t>34</w:t>
            </w:r>
          </w:p>
        </w:tc>
        <w:tc>
          <w:tcPr>
            <w:tcW w:w="6511" w:type="dxa"/>
            <w:tcBorders>
              <w:top w:val="nil"/>
              <w:left w:val="nil"/>
              <w:bottom w:val="single" w:sz="4" w:space="0" w:color="auto"/>
              <w:right w:val="single" w:sz="4" w:space="0" w:color="auto"/>
            </w:tcBorders>
            <w:shd w:val="clear" w:color="000000" w:fill="FFFFFF"/>
            <w:hideMark/>
          </w:tcPr>
          <w:p w14:paraId="2284ACBE" w14:textId="77777777" w:rsidR="007E29D3" w:rsidRPr="007E29D3" w:rsidRDefault="007E29D3" w:rsidP="007E29D3">
            <w:pPr>
              <w:rPr>
                <w:color w:val="000000"/>
                <w:sz w:val="20"/>
                <w:szCs w:val="20"/>
              </w:rPr>
            </w:pPr>
            <w:r w:rsidRPr="007E29D3">
              <w:rPr>
                <w:color w:val="000000"/>
                <w:sz w:val="20"/>
                <w:szCs w:val="20"/>
              </w:rPr>
              <w:t>Бетон тяжелый для дорожных и аэродромных покрытий и оснований, крупность заполнителя: более 40 мм, класс В25 (М350)</w:t>
            </w:r>
          </w:p>
        </w:tc>
        <w:tc>
          <w:tcPr>
            <w:tcW w:w="1276" w:type="dxa"/>
            <w:tcBorders>
              <w:top w:val="nil"/>
              <w:left w:val="nil"/>
              <w:bottom w:val="single" w:sz="4" w:space="0" w:color="auto"/>
              <w:right w:val="single" w:sz="4" w:space="0" w:color="auto"/>
            </w:tcBorders>
            <w:shd w:val="clear" w:color="000000" w:fill="FFFFFF"/>
            <w:noWrap/>
            <w:hideMark/>
          </w:tcPr>
          <w:p w14:paraId="56E3C918"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BA66FE9" w14:textId="77777777" w:rsidR="007E29D3" w:rsidRPr="007E29D3" w:rsidRDefault="007E29D3" w:rsidP="007E29D3">
            <w:pPr>
              <w:jc w:val="right"/>
              <w:rPr>
                <w:color w:val="000000"/>
                <w:sz w:val="20"/>
                <w:szCs w:val="20"/>
              </w:rPr>
            </w:pPr>
            <w:r w:rsidRPr="007E29D3">
              <w:rPr>
                <w:color w:val="000000"/>
                <w:sz w:val="20"/>
                <w:szCs w:val="20"/>
              </w:rPr>
              <w:t>1,074</w:t>
            </w:r>
          </w:p>
        </w:tc>
        <w:tc>
          <w:tcPr>
            <w:tcW w:w="1275" w:type="dxa"/>
            <w:tcBorders>
              <w:top w:val="nil"/>
              <w:left w:val="nil"/>
              <w:bottom w:val="single" w:sz="4" w:space="0" w:color="auto"/>
              <w:right w:val="single" w:sz="4" w:space="0" w:color="auto"/>
            </w:tcBorders>
            <w:shd w:val="clear" w:color="000000" w:fill="FFFFFF"/>
            <w:noWrap/>
            <w:hideMark/>
          </w:tcPr>
          <w:p w14:paraId="3B2047D0" w14:textId="77777777" w:rsidR="007E29D3" w:rsidRPr="007E29D3" w:rsidRDefault="007E29D3" w:rsidP="007E29D3">
            <w:pPr>
              <w:jc w:val="right"/>
              <w:rPr>
                <w:color w:val="000000"/>
                <w:sz w:val="20"/>
                <w:szCs w:val="20"/>
              </w:rPr>
            </w:pPr>
            <w:r w:rsidRPr="007E29D3">
              <w:rPr>
                <w:color w:val="000000"/>
                <w:sz w:val="20"/>
                <w:szCs w:val="20"/>
              </w:rPr>
              <w:t xml:space="preserve">5 269,89 </w:t>
            </w:r>
          </w:p>
        </w:tc>
        <w:tc>
          <w:tcPr>
            <w:tcW w:w="2439" w:type="dxa"/>
            <w:tcBorders>
              <w:top w:val="nil"/>
              <w:left w:val="nil"/>
              <w:bottom w:val="single" w:sz="4" w:space="0" w:color="auto"/>
              <w:right w:val="single" w:sz="4" w:space="0" w:color="auto"/>
            </w:tcBorders>
            <w:shd w:val="clear" w:color="000000" w:fill="FFFFFF"/>
            <w:noWrap/>
            <w:hideMark/>
          </w:tcPr>
          <w:p w14:paraId="606FCE4D" w14:textId="77777777" w:rsidR="007E29D3" w:rsidRPr="007E29D3" w:rsidRDefault="007E29D3" w:rsidP="007E29D3">
            <w:pPr>
              <w:jc w:val="right"/>
              <w:rPr>
                <w:color w:val="000000"/>
                <w:sz w:val="20"/>
                <w:szCs w:val="20"/>
              </w:rPr>
            </w:pPr>
            <w:r w:rsidRPr="007E29D3">
              <w:rPr>
                <w:color w:val="000000"/>
                <w:sz w:val="20"/>
                <w:szCs w:val="20"/>
              </w:rPr>
              <w:t xml:space="preserve">5 659,86 </w:t>
            </w:r>
          </w:p>
        </w:tc>
      </w:tr>
      <w:tr w:rsidR="007E29D3" w:rsidRPr="007E29D3" w14:paraId="21DBCDE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AA0A3CF" w14:textId="77777777" w:rsidR="007E29D3" w:rsidRPr="007E29D3" w:rsidRDefault="007E29D3" w:rsidP="007E29D3">
            <w:pPr>
              <w:jc w:val="right"/>
              <w:rPr>
                <w:color w:val="000000"/>
                <w:sz w:val="20"/>
                <w:szCs w:val="20"/>
              </w:rPr>
            </w:pPr>
            <w:r w:rsidRPr="007E29D3">
              <w:rPr>
                <w:color w:val="000000"/>
                <w:sz w:val="20"/>
                <w:szCs w:val="20"/>
              </w:rPr>
              <w:lastRenderedPageBreak/>
              <w:t>45.18</w:t>
            </w:r>
          </w:p>
        </w:tc>
        <w:tc>
          <w:tcPr>
            <w:tcW w:w="1040" w:type="dxa"/>
            <w:tcBorders>
              <w:top w:val="nil"/>
              <w:left w:val="nil"/>
              <w:bottom w:val="single" w:sz="4" w:space="0" w:color="auto"/>
              <w:right w:val="single" w:sz="4" w:space="0" w:color="auto"/>
            </w:tcBorders>
            <w:shd w:val="clear" w:color="000000" w:fill="FFFFFF"/>
            <w:noWrap/>
            <w:hideMark/>
          </w:tcPr>
          <w:p w14:paraId="4FB8FFEF"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073F5576"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000000" w:fill="FFFFFF"/>
            <w:hideMark/>
          </w:tcPr>
          <w:p w14:paraId="23BE36FB" w14:textId="77777777" w:rsidR="007E29D3" w:rsidRPr="007E29D3" w:rsidRDefault="007E29D3" w:rsidP="007E29D3">
            <w:pPr>
              <w:rPr>
                <w:color w:val="000000"/>
                <w:sz w:val="20"/>
                <w:szCs w:val="20"/>
              </w:rPr>
            </w:pPr>
            <w:r w:rsidRPr="007E29D3">
              <w:rPr>
                <w:color w:val="000000"/>
                <w:sz w:val="20"/>
                <w:szCs w:val="20"/>
              </w:rPr>
              <w:t>На каждый 1 см изменения толщины слоя добавлять к расценке 27-06-017-01 (до 20 см)</w:t>
            </w:r>
          </w:p>
        </w:tc>
        <w:tc>
          <w:tcPr>
            <w:tcW w:w="1276" w:type="dxa"/>
            <w:tcBorders>
              <w:top w:val="nil"/>
              <w:left w:val="nil"/>
              <w:bottom w:val="single" w:sz="4" w:space="0" w:color="auto"/>
              <w:right w:val="single" w:sz="4" w:space="0" w:color="auto"/>
            </w:tcBorders>
            <w:shd w:val="clear" w:color="000000" w:fill="FFFFFF"/>
            <w:noWrap/>
            <w:hideMark/>
          </w:tcPr>
          <w:p w14:paraId="53500DFA"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41352502" w14:textId="77777777" w:rsidR="007E29D3" w:rsidRPr="007E29D3" w:rsidRDefault="007E29D3" w:rsidP="007E29D3">
            <w:pPr>
              <w:jc w:val="right"/>
              <w:rPr>
                <w:color w:val="000000"/>
                <w:sz w:val="20"/>
                <w:szCs w:val="20"/>
              </w:rPr>
            </w:pPr>
            <w:r w:rsidRPr="007E29D3">
              <w:rPr>
                <w:color w:val="000000"/>
                <w:sz w:val="20"/>
                <w:szCs w:val="20"/>
              </w:rPr>
              <w:t>0,00663</w:t>
            </w:r>
          </w:p>
        </w:tc>
        <w:tc>
          <w:tcPr>
            <w:tcW w:w="1275" w:type="dxa"/>
            <w:tcBorders>
              <w:top w:val="nil"/>
              <w:left w:val="nil"/>
              <w:bottom w:val="single" w:sz="4" w:space="0" w:color="auto"/>
              <w:right w:val="single" w:sz="4" w:space="0" w:color="auto"/>
            </w:tcBorders>
            <w:shd w:val="clear" w:color="000000" w:fill="FFFFFF"/>
            <w:noWrap/>
            <w:hideMark/>
          </w:tcPr>
          <w:p w14:paraId="2ED99ADD" w14:textId="77777777" w:rsidR="007E29D3" w:rsidRPr="007E29D3" w:rsidRDefault="007E29D3" w:rsidP="007E29D3">
            <w:pPr>
              <w:jc w:val="right"/>
              <w:rPr>
                <w:color w:val="000000"/>
                <w:sz w:val="20"/>
                <w:szCs w:val="20"/>
              </w:rPr>
            </w:pPr>
            <w:r w:rsidRPr="007E29D3">
              <w:rPr>
                <w:color w:val="000000"/>
                <w:sz w:val="20"/>
                <w:szCs w:val="20"/>
              </w:rPr>
              <w:t xml:space="preserve">32 293,61 </w:t>
            </w:r>
          </w:p>
        </w:tc>
        <w:tc>
          <w:tcPr>
            <w:tcW w:w="2439" w:type="dxa"/>
            <w:tcBorders>
              <w:top w:val="nil"/>
              <w:left w:val="nil"/>
              <w:bottom w:val="single" w:sz="4" w:space="0" w:color="auto"/>
              <w:right w:val="single" w:sz="4" w:space="0" w:color="auto"/>
            </w:tcBorders>
            <w:shd w:val="clear" w:color="000000" w:fill="FFFFFF"/>
            <w:noWrap/>
            <w:hideMark/>
          </w:tcPr>
          <w:p w14:paraId="6D16E1A8" w14:textId="77777777" w:rsidR="007E29D3" w:rsidRPr="007E29D3" w:rsidRDefault="007E29D3" w:rsidP="007E29D3">
            <w:pPr>
              <w:jc w:val="right"/>
              <w:rPr>
                <w:color w:val="000000"/>
                <w:sz w:val="20"/>
                <w:szCs w:val="20"/>
              </w:rPr>
            </w:pPr>
            <w:r w:rsidRPr="007E29D3">
              <w:rPr>
                <w:color w:val="000000"/>
                <w:sz w:val="20"/>
                <w:szCs w:val="20"/>
              </w:rPr>
              <w:t xml:space="preserve">214,11 </w:t>
            </w:r>
          </w:p>
        </w:tc>
      </w:tr>
      <w:tr w:rsidR="007E29D3" w:rsidRPr="007E29D3" w14:paraId="0C449E4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877426F" w14:textId="77777777" w:rsidR="007E29D3" w:rsidRPr="007E29D3" w:rsidRDefault="007E29D3" w:rsidP="007E29D3">
            <w:pPr>
              <w:jc w:val="right"/>
              <w:rPr>
                <w:color w:val="000000"/>
                <w:sz w:val="20"/>
                <w:szCs w:val="20"/>
              </w:rPr>
            </w:pPr>
            <w:r w:rsidRPr="007E29D3">
              <w:rPr>
                <w:color w:val="000000"/>
                <w:sz w:val="20"/>
                <w:szCs w:val="20"/>
              </w:rPr>
              <w:t>45.19</w:t>
            </w:r>
          </w:p>
        </w:tc>
        <w:tc>
          <w:tcPr>
            <w:tcW w:w="1040" w:type="dxa"/>
            <w:tcBorders>
              <w:top w:val="nil"/>
              <w:left w:val="nil"/>
              <w:bottom w:val="single" w:sz="4" w:space="0" w:color="auto"/>
              <w:right w:val="single" w:sz="4" w:space="0" w:color="auto"/>
            </w:tcBorders>
            <w:shd w:val="clear" w:color="000000" w:fill="FFFFFF"/>
            <w:noWrap/>
            <w:hideMark/>
          </w:tcPr>
          <w:p w14:paraId="623C472E"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3D83AC04"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000000" w:fill="FFFFFF"/>
            <w:hideMark/>
          </w:tcPr>
          <w:p w14:paraId="7F6AFC67" w14:textId="77777777" w:rsidR="007E29D3" w:rsidRPr="007E29D3" w:rsidRDefault="007E29D3" w:rsidP="007E29D3">
            <w:pPr>
              <w:rPr>
                <w:color w:val="000000"/>
                <w:sz w:val="20"/>
                <w:szCs w:val="20"/>
              </w:rPr>
            </w:pPr>
            <w:r w:rsidRPr="007E29D3">
              <w:rPr>
                <w:color w:val="000000"/>
                <w:sz w:val="20"/>
                <w:szCs w:val="20"/>
              </w:rPr>
              <w:t>Бетон тяжелый для дорожных и аэродромных покрытий и оснований, крупность заполнителя: более 40 мм, класс В25 (М350)</w:t>
            </w:r>
          </w:p>
        </w:tc>
        <w:tc>
          <w:tcPr>
            <w:tcW w:w="1276" w:type="dxa"/>
            <w:tcBorders>
              <w:top w:val="nil"/>
              <w:left w:val="nil"/>
              <w:bottom w:val="single" w:sz="4" w:space="0" w:color="auto"/>
              <w:right w:val="single" w:sz="4" w:space="0" w:color="auto"/>
            </w:tcBorders>
            <w:shd w:val="clear" w:color="000000" w:fill="FFFFFF"/>
            <w:noWrap/>
            <w:hideMark/>
          </w:tcPr>
          <w:p w14:paraId="4661EB49"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358C30B4" w14:textId="77777777" w:rsidR="007E29D3" w:rsidRPr="007E29D3" w:rsidRDefault="007E29D3" w:rsidP="007E29D3">
            <w:pPr>
              <w:jc w:val="right"/>
              <w:rPr>
                <w:color w:val="000000"/>
                <w:sz w:val="20"/>
                <w:szCs w:val="20"/>
              </w:rPr>
            </w:pPr>
            <w:r w:rsidRPr="007E29D3">
              <w:rPr>
                <w:color w:val="000000"/>
                <w:sz w:val="20"/>
                <w:szCs w:val="20"/>
              </w:rPr>
              <w:t>0,270504</w:t>
            </w:r>
          </w:p>
        </w:tc>
        <w:tc>
          <w:tcPr>
            <w:tcW w:w="1275" w:type="dxa"/>
            <w:tcBorders>
              <w:top w:val="nil"/>
              <w:left w:val="nil"/>
              <w:bottom w:val="single" w:sz="4" w:space="0" w:color="auto"/>
              <w:right w:val="single" w:sz="4" w:space="0" w:color="auto"/>
            </w:tcBorders>
            <w:shd w:val="clear" w:color="000000" w:fill="FFFFFF"/>
            <w:noWrap/>
            <w:hideMark/>
          </w:tcPr>
          <w:p w14:paraId="5E35336B" w14:textId="77777777" w:rsidR="007E29D3" w:rsidRPr="007E29D3" w:rsidRDefault="007E29D3" w:rsidP="007E29D3">
            <w:pPr>
              <w:jc w:val="right"/>
              <w:rPr>
                <w:color w:val="000000"/>
                <w:sz w:val="20"/>
                <w:szCs w:val="20"/>
              </w:rPr>
            </w:pPr>
            <w:r w:rsidRPr="007E29D3">
              <w:rPr>
                <w:color w:val="000000"/>
                <w:sz w:val="20"/>
                <w:szCs w:val="20"/>
              </w:rPr>
              <w:t xml:space="preserve">5 265,26 </w:t>
            </w:r>
          </w:p>
        </w:tc>
        <w:tc>
          <w:tcPr>
            <w:tcW w:w="2439" w:type="dxa"/>
            <w:tcBorders>
              <w:top w:val="nil"/>
              <w:left w:val="nil"/>
              <w:bottom w:val="single" w:sz="4" w:space="0" w:color="auto"/>
              <w:right w:val="single" w:sz="4" w:space="0" w:color="auto"/>
            </w:tcBorders>
            <w:shd w:val="clear" w:color="000000" w:fill="FFFFFF"/>
            <w:noWrap/>
            <w:hideMark/>
          </w:tcPr>
          <w:p w14:paraId="3A027B65" w14:textId="77777777" w:rsidR="007E29D3" w:rsidRPr="007E29D3" w:rsidRDefault="007E29D3" w:rsidP="007E29D3">
            <w:pPr>
              <w:jc w:val="right"/>
              <w:rPr>
                <w:color w:val="000000"/>
                <w:sz w:val="20"/>
                <w:szCs w:val="20"/>
              </w:rPr>
            </w:pPr>
            <w:r w:rsidRPr="007E29D3">
              <w:rPr>
                <w:color w:val="000000"/>
                <w:sz w:val="20"/>
                <w:szCs w:val="20"/>
              </w:rPr>
              <w:t xml:space="preserve">1 424,27 </w:t>
            </w:r>
          </w:p>
        </w:tc>
      </w:tr>
      <w:tr w:rsidR="007E29D3" w:rsidRPr="007E29D3" w14:paraId="735E75E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F7888F8" w14:textId="77777777" w:rsidR="007E29D3" w:rsidRPr="007E29D3" w:rsidRDefault="007E29D3" w:rsidP="007E29D3">
            <w:pPr>
              <w:jc w:val="right"/>
              <w:rPr>
                <w:color w:val="000000"/>
                <w:sz w:val="20"/>
                <w:szCs w:val="20"/>
              </w:rPr>
            </w:pPr>
            <w:r w:rsidRPr="007E29D3">
              <w:rPr>
                <w:color w:val="000000"/>
                <w:sz w:val="20"/>
                <w:szCs w:val="20"/>
              </w:rPr>
              <w:t>45.20</w:t>
            </w:r>
          </w:p>
        </w:tc>
        <w:tc>
          <w:tcPr>
            <w:tcW w:w="1040" w:type="dxa"/>
            <w:tcBorders>
              <w:top w:val="nil"/>
              <w:left w:val="nil"/>
              <w:bottom w:val="single" w:sz="4" w:space="0" w:color="auto"/>
              <w:right w:val="single" w:sz="4" w:space="0" w:color="auto"/>
            </w:tcBorders>
            <w:shd w:val="clear" w:color="000000" w:fill="FFFFFF"/>
            <w:noWrap/>
            <w:hideMark/>
          </w:tcPr>
          <w:p w14:paraId="0E2B6C03"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32DB615E" w14:textId="77777777" w:rsidR="007E29D3" w:rsidRPr="007E29D3" w:rsidRDefault="007E29D3" w:rsidP="007E29D3">
            <w:pPr>
              <w:jc w:val="right"/>
              <w:rPr>
                <w:color w:val="000000"/>
                <w:sz w:val="20"/>
                <w:szCs w:val="20"/>
              </w:rPr>
            </w:pPr>
            <w:r w:rsidRPr="007E29D3">
              <w:rPr>
                <w:color w:val="000000"/>
                <w:sz w:val="20"/>
                <w:szCs w:val="20"/>
              </w:rPr>
              <w:t>37</w:t>
            </w:r>
          </w:p>
        </w:tc>
        <w:tc>
          <w:tcPr>
            <w:tcW w:w="6511" w:type="dxa"/>
            <w:tcBorders>
              <w:top w:val="nil"/>
              <w:left w:val="nil"/>
              <w:bottom w:val="single" w:sz="4" w:space="0" w:color="auto"/>
              <w:right w:val="single" w:sz="4" w:space="0" w:color="auto"/>
            </w:tcBorders>
            <w:shd w:val="clear" w:color="000000" w:fill="FFFFFF"/>
            <w:hideMark/>
          </w:tcPr>
          <w:p w14:paraId="2533286B" w14:textId="77777777" w:rsidR="007E29D3" w:rsidRPr="007E29D3" w:rsidRDefault="007E29D3" w:rsidP="007E29D3">
            <w:pPr>
              <w:rPr>
                <w:color w:val="000000"/>
                <w:sz w:val="20"/>
                <w:szCs w:val="20"/>
              </w:rPr>
            </w:pPr>
            <w:r w:rsidRPr="007E29D3">
              <w:rPr>
                <w:color w:val="000000"/>
                <w:sz w:val="20"/>
                <w:szCs w:val="20"/>
              </w:rPr>
              <w:t>Устройство покрытия толщиной 4 см из горячих асфальтобетонных смесей плотных крупнозернинистых типа АБ, плотность каменных материалов 2,5-2,9 т/м3</w:t>
            </w:r>
          </w:p>
        </w:tc>
        <w:tc>
          <w:tcPr>
            <w:tcW w:w="1276" w:type="dxa"/>
            <w:tcBorders>
              <w:top w:val="nil"/>
              <w:left w:val="nil"/>
              <w:bottom w:val="single" w:sz="4" w:space="0" w:color="auto"/>
              <w:right w:val="single" w:sz="4" w:space="0" w:color="auto"/>
            </w:tcBorders>
            <w:shd w:val="clear" w:color="000000" w:fill="FFFFFF"/>
            <w:noWrap/>
            <w:hideMark/>
          </w:tcPr>
          <w:p w14:paraId="36A25F79"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0E356D31" w14:textId="77777777" w:rsidR="007E29D3" w:rsidRPr="007E29D3" w:rsidRDefault="007E29D3" w:rsidP="007E29D3">
            <w:pPr>
              <w:jc w:val="right"/>
              <w:rPr>
                <w:color w:val="000000"/>
                <w:sz w:val="20"/>
                <w:szCs w:val="20"/>
              </w:rPr>
            </w:pPr>
            <w:r w:rsidRPr="007E29D3">
              <w:rPr>
                <w:color w:val="000000"/>
                <w:sz w:val="20"/>
                <w:szCs w:val="20"/>
              </w:rPr>
              <w:t>0,00663</w:t>
            </w:r>
          </w:p>
        </w:tc>
        <w:tc>
          <w:tcPr>
            <w:tcW w:w="1275" w:type="dxa"/>
            <w:tcBorders>
              <w:top w:val="nil"/>
              <w:left w:val="nil"/>
              <w:bottom w:val="single" w:sz="4" w:space="0" w:color="auto"/>
              <w:right w:val="single" w:sz="4" w:space="0" w:color="auto"/>
            </w:tcBorders>
            <w:shd w:val="clear" w:color="000000" w:fill="FFFFFF"/>
            <w:noWrap/>
            <w:hideMark/>
          </w:tcPr>
          <w:p w14:paraId="32AAA82D" w14:textId="77777777" w:rsidR="007E29D3" w:rsidRPr="007E29D3" w:rsidRDefault="007E29D3" w:rsidP="007E29D3">
            <w:pPr>
              <w:jc w:val="right"/>
              <w:rPr>
                <w:color w:val="000000"/>
                <w:sz w:val="20"/>
                <w:szCs w:val="20"/>
              </w:rPr>
            </w:pPr>
            <w:r w:rsidRPr="007E29D3">
              <w:rPr>
                <w:color w:val="000000"/>
                <w:sz w:val="20"/>
                <w:szCs w:val="20"/>
              </w:rPr>
              <w:t xml:space="preserve">81 962,58 </w:t>
            </w:r>
          </w:p>
        </w:tc>
        <w:tc>
          <w:tcPr>
            <w:tcW w:w="2439" w:type="dxa"/>
            <w:tcBorders>
              <w:top w:val="nil"/>
              <w:left w:val="nil"/>
              <w:bottom w:val="single" w:sz="4" w:space="0" w:color="auto"/>
              <w:right w:val="single" w:sz="4" w:space="0" w:color="auto"/>
            </w:tcBorders>
            <w:shd w:val="clear" w:color="000000" w:fill="FFFFFF"/>
            <w:noWrap/>
            <w:hideMark/>
          </w:tcPr>
          <w:p w14:paraId="580282BD" w14:textId="77777777" w:rsidR="007E29D3" w:rsidRPr="007E29D3" w:rsidRDefault="007E29D3" w:rsidP="007E29D3">
            <w:pPr>
              <w:jc w:val="right"/>
              <w:rPr>
                <w:color w:val="000000"/>
                <w:sz w:val="20"/>
                <w:szCs w:val="20"/>
              </w:rPr>
            </w:pPr>
            <w:r w:rsidRPr="007E29D3">
              <w:rPr>
                <w:color w:val="000000"/>
                <w:sz w:val="20"/>
                <w:szCs w:val="20"/>
              </w:rPr>
              <w:t xml:space="preserve">543,41 </w:t>
            </w:r>
          </w:p>
        </w:tc>
      </w:tr>
      <w:tr w:rsidR="007E29D3" w:rsidRPr="007E29D3" w14:paraId="3914A25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DF3389" w14:textId="77777777" w:rsidR="007E29D3" w:rsidRPr="007E29D3" w:rsidRDefault="007E29D3" w:rsidP="007E29D3">
            <w:pPr>
              <w:jc w:val="right"/>
              <w:rPr>
                <w:color w:val="000000"/>
                <w:sz w:val="20"/>
                <w:szCs w:val="20"/>
              </w:rPr>
            </w:pPr>
            <w:r w:rsidRPr="007E29D3">
              <w:rPr>
                <w:color w:val="000000"/>
                <w:sz w:val="20"/>
                <w:szCs w:val="20"/>
              </w:rPr>
              <w:t>45.21</w:t>
            </w:r>
          </w:p>
        </w:tc>
        <w:tc>
          <w:tcPr>
            <w:tcW w:w="1040" w:type="dxa"/>
            <w:tcBorders>
              <w:top w:val="nil"/>
              <w:left w:val="nil"/>
              <w:bottom w:val="single" w:sz="4" w:space="0" w:color="auto"/>
              <w:right w:val="single" w:sz="4" w:space="0" w:color="auto"/>
            </w:tcBorders>
            <w:shd w:val="clear" w:color="000000" w:fill="FFFFFF"/>
            <w:noWrap/>
            <w:hideMark/>
          </w:tcPr>
          <w:p w14:paraId="52C8BCDA"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7A01C5DE"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000000" w:fill="FFFFFF"/>
            <w:hideMark/>
          </w:tcPr>
          <w:p w14:paraId="3110CB36" w14:textId="77777777" w:rsidR="007E29D3" w:rsidRPr="007E29D3" w:rsidRDefault="007E29D3" w:rsidP="007E29D3">
            <w:pPr>
              <w:rPr>
                <w:color w:val="000000"/>
                <w:sz w:val="20"/>
                <w:szCs w:val="20"/>
              </w:rPr>
            </w:pPr>
            <w:r w:rsidRPr="007E29D3">
              <w:rPr>
                <w:color w:val="000000"/>
                <w:sz w:val="20"/>
                <w:szCs w:val="20"/>
              </w:rPr>
              <w:t>Битумы нефтяные дорожные марки: БНД-60/90, БНД 90/130</w:t>
            </w:r>
          </w:p>
        </w:tc>
        <w:tc>
          <w:tcPr>
            <w:tcW w:w="1276" w:type="dxa"/>
            <w:tcBorders>
              <w:top w:val="nil"/>
              <w:left w:val="nil"/>
              <w:bottom w:val="single" w:sz="4" w:space="0" w:color="auto"/>
              <w:right w:val="single" w:sz="4" w:space="0" w:color="auto"/>
            </w:tcBorders>
            <w:shd w:val="clear" w:color="000000" w:fill="FFFFFF"/>
            <w:noWrap/>
            <w:hideMark/>
          </w:tcPr>
          <w:p w14:paraId="6C50B04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E888A6F" w14:textId="77777777" w:rsidR="007E29D3" w:rsidRPr="007E29D3" w:rsidRDefault="007E29D3" w:rsidP="007E29D3">
            <w:pPr>
              <w:jc w:val="right"/>
              <w:rPr>
                <w:color w:val="000000"/>
                <w:sz w:val="20"/>
                <w:szCs w:val="20"/>
              </w:rPr>
            </w:pPr>
            <w:r w:rsidRPr="007E29D3">
              <w:rPr>
                <w:color w:val="000000"/>
                <w:sz w:val="20"/>
                <w:szCs w:val="20"/>
              </w:rPr>
              <w:t>0,0001</w:t>
            </w:r>
          </w:p>
        </w:tc>
        <w:tc>
          <w:tcPr>
            <w:tcW w:w="1275" w:type="dxa"/>
            <w:tcBorders>
              <w:top w:val="nil"/>
              <w:left w:val="nil"/>
              <w:bottom w:val="single" w:sz="4" w:space="0" w:color="auto"/>
              <w:right w:val="single" w:sz="4" w:space="0" w:color="auto"/>
            </w:tcBorders>
            <w:shd w:val="clear" w:color="000000" w:fill="FFFFFF"/>
            <w:noWrap/>
            <w:hideMark/>
          </w:tcPr>
          <w:p w14:paraId="0733A5F6" w14:textId="77777777" w:rsidR="007E29D3" w:rsidRPr="007E29D3" w:rsidRDefault="007E29D3" w:rsidP="007E29D3">
            <w:pPr>
              <w:jc w:val="right"/>
              <w:rPr>
                <w:color w:val="000000"/>
                <w:sz w:val="20"/>
                <w:szCs w:val="20"/>
              </w:rPr>
            </w:pPr>
            <w:r w:rsidRPr="007E29D3">
              <w:rPr>
                <w:color w:val="000000"/>
                <w:sz w:val="20"/>
                <w:szCs w:val="20"/>
              </w:rPr>
              <w:t xml:space="preserve">0,00 </w:t>
            </w:r>
          </w:p>
        </w:tc>
        <w:tc>
          <w:tcPr>
            <w:tcW w:w="2439" w:type="dxa"/>
            <w:tcBorders>
              <w:top w:val="nil"/>
              <w:left w:val="nil"/>
              <w:bottom w:val="single" w:sz="4" w:space="0" w:color="auto"/>
              <w:right w:val="single" w:sz="4" w:space="0" w:color="auto"/>
            </w:tcBorders>
            <w:shd w:val="clear" w:color="000000" w:fill="FFFFFF"/>
            <w:noWrap/>
            <w:hideMark/>
          </w:tcPr>
          <w:p w14:paraId="6372758E" w14:textId="77777777" w:rsidR="007E29D3" w:rsidRPr="007E29D3" w:rsidRDefault="007E29D3" w:rsidP="007E29D3">
            <w:pPr>
              <w:jc w:val="right"/>
              <w:rPr>
                <w:color w:val="000000"/>
                <w:sz w:val="20"/>
                <w:szCs w:val="20"/>
              </w:rPr>
            </w:pPr>
            <w:r w:rsidRPr="007E29D3">
              <w:rPr>
                <w:color w:val="000000"/>
                <w:sz w:val="20"/>
                <w:szCs w:val="20"/>
              </w:rPr>
              <w:t xml:space="preserve">0,00 </w:t>
            </w:r>
          </w:p>
        </w:tc>
      </w:tr>
      <w:tr w:rsidR="007E29D3" w:rsidRPr="007E29D3" w14:paraId="3B358F6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7A52166" w14:textId="77777777" w:rsidR="007E29D3" w:rsidRPr="007E29D3" w:rsidRDefault="007E29D3" w:rsidP="007E29D3">
            <w:pPr>
              <w:jc w:val="right"/>
              <w:rPr>
                <w:color w:val="000000"/>
                <w:sz w:val="20"/>
                <w:szCs w:val="20"/>
              </w:rPr>
            </w:pPr>
            <w:r w:rsidRPr="007E29D3">
              <w:rPr>
                <w:color w:val="000000"/>
                <w:sz w:val="20"/>
                <w:szCs w:val="20"/>
              </w:rPr>
              <w:t>45.22</w:t>
            </w:r>
          </w:p>
        </w:tc>
        <w:tc>
          <w:tcPr>
            <w:tcW w:w="1040" w:type="dxa"/>
            <w:tcBorders>
              <w:top w:val="nil"/>
              <w:left w:val="nil"/>
              <w:bottom w:val="single" w:sz="4" w:space="0" w:color="auto"/>
              <w:right w:val="single" w:sz="4" w:space="0" w:color="auto"/>
            </w:tcBorders>
            <w:shd w:val="clear" w:color="000000" w:fill="FFFFFF"/>
            <w:noWrap/>
            <w:hideMark/>
          </w:tcPr>
          <w:p w14:paraId="44FF2391"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0B043F88" w14:textId="77777777" w:rsidR="007E29D3" w:rsidRPr="007E29D3" w:rsidRDefault="007E29D3" w:rsidP="007E29D3">
            <w:pPr>
              <w:jc w:val="right"/>
              <w:rPr>
                <w:color w:val="000000"/>
                <w:sz w:val="20"/>
                <w:szCs w:val="20"/>
              </w:rPr>
            </w:pPr>
            <w:r w:rsidRPr="007E29D3">
              <w:rPr>
                <w:color w:val="000000"/>
                <w:sz w:val="20"/>
                <w:szCs w:val="20"/>
              </w:rPr>
              <w:t>39</w:t>
            </w:r>
          </w:p>
        </w:tc>
        <w:tc>
          <w:tcPr>
            <w:tcW w:w="6511" w:type="dxa"/>
            <w:tcBorders>
              <w:top w:val="nil"/>
              <w:left w:val="nil"/>
              <w:bottom w:val="single" w:sz="4" w:space="0" w:color="auto"/>
              <w:right w:val="single" w:sz="4" w:space="0" w:color="auto"/>
            </w:tcBorders>
            <w:shd w:val="clear" w:color="000000" w:fill="FFFFFF"/>
            <w:hideMark/>
          </w:tcPr>
          <w:p w14:paraId="3D05ED51" w14:textId="77777777" w:rsidR="007E29D3" w:rsidRPr="007E29D3" w:rsidRDefault="007E29D3" w:rsidP="007E29D3">
            <w:pPr>
              <w:rPr>
                <w:color w:val="000000"/>
                <w:sz w:val="20"/>
                <w:szCs w:val="20"/>
              </w:rPr>
            </w:pPr>
            <w:r w:rsidRPr="007E29D3">
              <w:rPr>
                <w:color w:val="000000"/>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1276" w:type="dxa"/>
            <w:tcBorders>
              <w:top w:val="nil"/>
              <w:left w:val="nil"/>
              <w:bottom w:val="single" w:sz="4" w:space="0" w:color="auto"/>
              <w:right w:val="single" w:sz="4" w:space="0" w:color="auto"/>
            </w:tcBorders>
            <w:shd w:val="clear" w:color="000000" w:fill="FFFFFF"/>
            <w:noWrap/>
            <w:hideMark/>
          </w:tcPr>
          <w:p w14:paraId="276E1D03"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465BB4BC" w14:textId="77777777" w:rsidR="007E29D3" w:rsidRPr="007E29D3" w:rsidRDefault="007E29D3" w:rsidP="007E29D3">
            <w:pPr>
              <w:jc w:val="right"/>
              <w:rPr>
                <w:color w:val="000000"/>
                <w:sz w:val="20"/>
                <w:szCs w:val="20"/>
              </w:rPr>
            </w:pPr>
            <w:r w:rsidRPr="007E29D3">
              <w:rPr>
                <w:color w:val="000000"/>
                <w:sz w:val="20"/>
                <w:szCs w:val="20"/>
              </w:rPr>
              <w:t>0,6352</w:t>
            </w:r>
          </w:p>
        </w:tc>
        <w:tc>
          <w:tcPr>
            <w:tcW w:w="1275" w:type="dxa"/>
            <w:tcBorders>
              <w:top w:val="nil"/>
              <w:left w:val="nil"/>
              <w:bottom w:val="single" w:sz="4" w:space="0" w:color="auto"/>
              <w:right w:val="single" w:sz="4" w:space="0" w:color="auto"/>
            </w:tcBorders>
            <w:shd w:val="clear" w:color="000000" w:fill="FFFFFF"/>
            <w:noWrap/>
            <w:hideMark/>
          </w:tcPr>
          <w:p w14:paraId="4731766D" w14:textId="77777777" w:rsidR="007E29D3" w:rsidRPr="007E29D3" w:rsidRDefault="007E29D3" w:rsidP="007E29D3">
            <w:pPr>
              <w:jc w:val="right"/>
              <w:rPr>
                <w:color w:val="000000"/>
                <w:sz w:val="20"/>
                <w:szCs w:val="20"/>
              </w:rPr>
            </w:pPr>
            <w:r w:rsidRPr="007E29D3">
              <w:rPr>
                <w:color w:val="000000"/>
                <w:sz w:val="20"/>
                <w:szCs w:val="20"/>
              </w:rPr>
              <w:t xml:space="preserve">3 755,39 </w:t>
            </w:r>
          </w:p>
        </w:tc>
        <w:tc>
          <w:tcPr>
            <w:tcW w:w="2439" w:type="dxa"/>
            <w:tcBorders>
              <w:top w:val="nil"/>
              <w:left w:val="nil"/>
              <w:bottom w:val="single" w:sz="4" w:space="0" w:color="auto"/>
              <w:right w:val="single" w:sz="4" w:space="0" w:color="auto"/>
            </w:tcBorders>
            <w:shd w:val="clear" w:color="000000" w:fill="FFFFFF"/>
            <w:noWrap/>
            <w:hideMark/>
          </w:tcPr>
          <w:p w14:paraId="4F98FD2D" w14:textId="77777777" w:rsidR="007E29D3" w:rsidRPr="007E29D3" w:rsidRDefault="007E29D3" w:rsidP="007E29D3">
            <w:pPr>
              <w:jc w:val="right"/>
              <w:rPr>
                <w:color w:val="000000"/>
                <w:sz w:val="20"/>
                <w:szCs w:val="20"/>
              </w:rPr>
            </w:pPr>
            <w:r w:rsidRPr="007E29D3">
              <w:rPr>
                <w:color w:val="000000"/>
                <w:sz w:val="20"/>
                <w:szCs w:val="20"/>
              </w:rPr>
              <w:t xml:space="preserve">2 385,42 </w:t>
            </w:r>
          </w:p>
        </w:tc>
      </w:tr>
      <w:tr w:rsidR="007E29D3" w:rsidRPr="007E29D3" w14:paraId="3192142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0CC078A" w14:textId="77777777" w:rsidR="007E29D3" w:rsidRPr="007E29D3" w:rsidRDefault="007E29D3" w:rsidP="007E29D3">
            <w:pPr>
              <w:jc w:val="right"/>
              <w:rPr>
                <w:color w:val="000000"/>
                <w:sz w:val="20"/>
                <w:szCs w:val="20"/>
              </w:rPr>
            </w:pPr>
            <w:r w:rsidRPr="007E29D3">
              <w:rPr>
                <w:color w:val="000000"/>
                <w:sz w:val="20"/>
                <w:szCs w:val="20"/>
              </w:rPr>
              <w:t>45.23</w:t>
            </w:r>
          </w:p>
        </w:tc>
        <w:tc>
          <w:tcPr>
            <w:tcW w:w="1040" w:type="dxa"/>
            <w:tcBorders>
              <w:top w:val="nil"/>
              <w:left w:val="nil"/>
              <w:bottom w:val="single" w:sz="4" w:space="0" w:color="auto"/>
              <w:right w:val="single" w:sz="4" w:space="0" w:color="auto"/>
            </w:tcBorders>
            <w:shd w:val="clear" w:color="000000" w:fill="FFFFFF"/>
            <w:noWrap/>
            <w:hideMark/>
          </w:tcPr>
          <w:p w14:paraId="7E4A02C9"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7859C80F"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000000" w:fill="FFFFFF"/>
            <w:hideMark/>
          </w:tcPr>
          <w:p w14:paraId="275CEF25" w14:textId="77777777" w:rsidR="007E29D3" w:rsidRPr="007E29D3" w:rsidRDefault="007E29D3" w:rsidP="007E29D3">
            <w:pPr>
              <w:rPr>
                <w:color w:val="000000"/>
                <w:sz w:val="20"/>
                <w:szCs w:val="20"/>
              </w:rPr>
            </w:pPr>
            <w:r w:rsidRPr="007E29D3">
              <w:rPr>
                <w:color w:val="000000"/>
                <w:sz w:val="20"/>
                <w:szCs w:val="20"/>
              </w:rPr>
              <w:t>На каждые 0,5 см изменения толщины покрытия добавлять или исключать к расценке 27-06-020-03 (до 5 см)</w:t>
            </w:r>
          </w:p>
        </w:tc>
        <w:tc>
          <w:tcPr>
            <w:tcW w:w="1276" w:type="dxa"/>
            <w:tcBorders>
              <w:top w:val="nil"/>
              <w:left w:val="nil"/>
              <w:bottom w:val="single" w:sz="4" w:space="0" w:color="auto"/>
              <w:right w:val="single" w:sz="4" w:space="0" w:color="auto"/>
            </w:tcBorders>
            <w:shd w:val="clear" w:color="000000" w:fill="FFFFFF"/>
            <w:noWrap/>
            <w:hideMark/>
          </w:tcPr>
          <w:p w14:paraId="334F367C"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00E9F6F0" w14:textId="77777777" w:rsidR="007E29D3" w:rsidRPr="007E29D3" w:rsidRDefault="007E29D3" w:rsidP="007E29D3">
            <w:pPr>
              <w:jc w:val="right"/>
              <w:rPr>
                <w:color w:val="000000"/>
                <w:sz w:val="20"/>
                <w:szCs w:val="20"/>
              </w:rPr>
            </w:pPr>
            <w:r w:rsidRPr="007E29D3">
              <w:rPr>
                <w:color w:val="000000"/>
                <w:sz w:val="20"/>
                <w:szCs w:val="20"/>
              </w:rPr>
              <w:t>0,00663</w:t>
            </w:r>
          </w:p>
        </w:tc>
        <w:tc>
          <w:tcPr>
            <w:tcW w:w="1275" w:type="dxa"/>
            <w:tcBorders>
              <w:top w:val="nil"/>
              <w:left w:val="nil"/>
              <w:bottom w:val="single" w:sz="4" w:space="0" w:color="auto"/>
              <w:right w:val="single" w:sz="4" w:space="0" w:color="auto"/>
            </w:tcBorders>
            <w:shd w:val="clear" w:color="000000" w:fill="FFFFFF"/>
            <w:noWrap/>
            <w:hideMark/>
          </w:tcPr>
          <w:p w14:paraId="2AB2F808" w14:textId="77777777" w:rsidR="007E29D3" w:rsidRPr="007E29D3" w:rsidRDefault="007E29D3" w:rsidP="007E29D3">
            <w:pPr>
              <w:jc w:val="right"/>
              <w:rPr>
                <w:color w:val="000000"/>
                <w:sz w:val="20"/>
                <w:szCs w:val="20"/>
              </w:rPr>
            </w:pPr>
            <w:r w:rsidRPr="007E29D3">
              <w:rPr>
                <w:color w:val="000000"/>
                <w:sz w:val="20"/>
                <w:szCs w:val="20"/>
              </w:rPr>
              <w:t xml:space="preserve">0,00 </w:t>
            </w:r>
          </w:p>
        </w:tc>
        <w:tc>
          <w:tcPr>
            <w:tcW w:w="2439" w:type="dxa"/>
            <w:tcBorders>
              <w:top w:val="nil"/>
              <w:left w:val="nil"/>
              <w:bottom w:val="single" w:sz="4" w:space="0" w:color="auto"/>
              <w:right w:val="single" w:sz="4" w:space="0" w:color="auto"/>
            </w:tcBorders>
            <w:shd w:val="clear" w:color="000000" w:fill="FFFFFF"/>
            <w:noWrap/>
            <w:hideMark/>
          </w:tcPr>
          <w:p w14:paraId="2EE21024" w14:textId="77777777" w:rsidR="007E29D3" w:rsidRPr="007E29D3" w:rsidRDefault="007E29D3" w:rsidP="007E29D3">
            <w:pPr>
              <w:jc w:val="right"/>
              <w:rPr>
                <w:color w:val="000000"/>
                <w:sz w:val="20"/>
                <w:szCs w:val="20"/>
              </w:rPr>
            </w:pPr>
            <w:r w:rsidRPr="007E29D3">
              <w:rPr>
                <w:color w:val="000000"/>
                <w:sz w:val="20"/>
                <w:szCs w:val="20"/>
              </w:rPr>
              <w:t xml:space="preserve">0,00 </w:t>
            </w:r>
          </w:p>
        </w:tc>
      </w:tr>
      <w:tr w:rsidR="007E29D3" w:rsidRPr="007E29D3" w14:paraId="7C5A888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C1AE60E" w14:textId="77777777" w:rsidR="007E29D3" w:rsidRPr="007E29D3" w:rsidRDefault="007E29D3" w:rsidP="007E29D3">
            <w:pPr>
              <w:jc w:val="right"/>
              <w:rPr>
                <w:color w:val="000000"/>
                <w:sz w:val="20"/>
                <w:szCs w:val="20"/>
              </w:rPr>
            </w:pPr>
            <w:r w:rsidRPr="007E29D3">
              <w:rPr>
                <w:color w:val="000000"/>
                <w:sz w:val="20"/>
                <w:szCs w:val="20"/>
              </w:rPr>
              <w:t>45.24</w:t>
            </w:r>
          </w:p>
        </w:tc>
        <w:tc>
          <w:tcPr>
            <w:tcW w:w="1040" w:type="dxa"/>
            <w:tcBorders>
              <w:top w:val="nil"/>
              <w:left w:val="nil"/>
              <w:bottom w:val="single" w:sz="4" w:space="0" w:color="auto"/>
              <w:right w:val="single" w:sz="4" w:space="0" w:color="auto"/>
            </w:tcBorders>
            <w:shd w:val="clear" w:color="000000" w:fill="FFFFFF"/>
            <w:noWrap/>
            <w:hideMark/>
          </w:tcPr>
          <w:p w14:paraId="3EF881C9"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5E97E451" w14:textId="77777777" w:rsidR="007E29D3" w:rsidRPr="007E29D3" w:rsidRDefault="007E29D3" w:rsidP="007E29D3">
            <w:pPr>
              <w:jc w:val="right"/>
              <w:rPr>
                <w:color w:val="000000"/>
                <w:sz w:val="20"/>
                <w:szCs w:val="20"/>
              </w:rPr>
            </w:pPr>
            <w:r w:rsidRPr="007E29D3">
              <w:rPr>
                <w:color w:val="000000"/>
                <w:sz w:val="20"/>
                <w:szCs w:val="20"/>
              </w:rPr>
              <w:t>41</w:t>
            </w:r>
          </w:p>
        </w:tc>
        <w:tc>
          <w:tcPr>
            <w:tcW w:w="6511" w:type="dxa"/>
            <w:tcBorders>
              <w:top w:val="nil"/>
              <w:left w:val="nil"/>
              <w:bottom w:val="single" w:sz="4" w:space="0" w:color="auto"/>
              <w:right w:val="single" w:sz="4" w:space="0" w:color="auto"/>
            </w:tcBorders>
            <w:shd w:val="clear" w:color="000000" w:fill="FFFFFF"/>
            <w:hideMark/>
          </w:tcPr>
          <w:p w14:paraId="041EF1A3" w14:textId="77777777" w:rsidR="007E29D3" w:rsidRPr="007E29D3" w:rsidRDefault="007E29D3" w:rsidP="007E29D3">
            <w:pPr>
              <w:rPr>
                <w:color w:val="000000"/>
                <w:sz w:val="20"/>
                <w:szCs w:val="20"/>
              </w:rPr>
            </w:pPr>
            <w:r w:rsidRPr="007E29D3">
              <w:rPr>
                <w:color w:val="000000"/>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1276" w:type="dxa"/>
            <w:tcBorders>
              <w:top w:val="nil"/>
              <w:left w:val="nil"/>
              <w:bottom w:val="single" w:sz="4" w:space="0" w:color="auto"/>
              <w:right w:val="single" w:sz="4" w:space="0" w:color="auto"/>
            </w:tcBorders>
            <w:shd w:val="clear" w:color="000000" w:fill="FFFFFF"/>
            <w:noWrap/>
            <w:hideMark/>
          </w:tcPr>
          <w:p w14:paraId="3228B782"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F14C008" w14:textId="77777777" w:rsidR="007E29D3" w:rsidRPr="007E29D3" w:rsidRDefault="007E29D3" w:rsidP="007E29D3">
            <w:pPr>
              <w:jc w:val="right"/>
              <w:rPr>
                <w:color w:val="000000"/>
                <w:sz w:val="20"/>
                <w:szCs w:val="20"/>
              </w:rPr>
            </w:pPr>
            <w:r w:rsidRPr="007E29D3">
              <w:rPr>
                <w:color w:val="000000"/>
                <w:sz w:val="20"/>
                <w:szCs w:val="20"/>
              </w:rPr>
              <w:t>0,1591</w:t>
            </w:r>
          </w:p>
        </w:tc>
        <w:tc>
          <w:tcPr>
            <w:tcW w:w="1275" w:type="dxa"/>
            <w:tcBorders>
              <w:top w:val="nil"/>
              <w:left w:val="nil"/>
              <w:bottom w:val="single" w:sz="4" w:space="0" w:color="auto"/>
              <w:right w:val="single" w:sz="4" w:space="0" w:color="auto"/>
            </w:tcBorders>
            <w:shd w:val="clear" w:color="000000" w:fill="FFFFFF"/>
            <w:noWrap/>
            <w:hideMark/>
          </w:tcPr>
          <w:p w14:paraId="3A17C986" w14:textId="77777777" w:rsidR="007E29D3" w:rsidRPr="007E29D3" w:rsidRDefault="007E29D3" w:rsidP="007E29D3">
            <w:pPr>
              <w:jc w:val="right"/>
              <w:rPr>
                <w:color w:val="000000"/>
                <w:sz w:val="20"/>
                <w:szCs w:val="20"/>
              </w:rPr>
            </w:pPr>
            <w:r w:rsidRPr="007E29D3">
              <w:rPr>
                <w:color w:val="000000"/>
                <w:sz w:val="20"/>
                <w:szCs w:val="20"/>
              </w:rPr>
              <w:t xml:space="preserve">3 766,60 </w:t>
            </w:r>
          </w:p>
        </w:tc>
        <w:tc>
          <w:tcPr>
            <w:tcW w:w="2439" w:type="dxa"/>
            <w:tcBorders>
              <w:top w:val="nil"/>
              <w:left w:val="nil"/>
              <w:bottom w:val="single" w:sz="4" w:space="0" w:color="auto"/>
              <w:right w:val="single" w:sz="4" w:space="0" w:color="auto"/>
            </w:tcBorders>
            <w:shd w:val="clear" w:color="000000" w:fill="FFFFFF"/>
            <w:noWrap/>
            <w:hideMark/>
          </w:tcPr>
          <w:p w14:paraId="3D9AF29F" w14:textId="77777777" w:rsidR="007E29D3" w:rsidRPr="007E29D3" w:rsidRDefault="007E29D3" w:rsidP="007E29D3">
            <w:pPr>
              <w:jc w:val="right"/>
              <w:rPr>
                <w:color w:val="000000"/>
                <w:sz w:val="20"/>
                <w:szCs w:val="20"/>
              </w:rPr>
            </w:pPr>
            <w:r w:rsidRPr="007E29D3">
              <w:rPr>
                <w:color w:val="000000"/>
                <w:sz w:val="20"/>
                <w:szCs w:val="20"/>
              </w:rPr>
              <w:t xml:space="preserve">599,27 </w:t>
            </w:r>
          </w:p>
        </w:tc>
      </w:tr>
      <w:tr w:rsidR="007E29D3" w:rsidRPr="007E29D3" w14:paraId="54F7EC3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834FA9D" w14:textId="77777777" w:rsidR="007E29D3" w:rsidRPr="007E29D3" w:rsidRDefault="007E29D3" w:rsidP="007E29D3">
            <w:pPr>
              <w:jc w:val="right"/>
              <w:rPr>
                <w:color w:val="000000"/>
                <w:sz w:val="20"/>
                <w:szCs w:val="20"/>
              </w:rPr>
            </w:pPr>
            <w:r w:rsidRPr="007E29D3">
              <w:rPr>
                <w:color w:val="000000"/>
                <w:sz w:val="20"/>
                <w:szCs w:val="20"/>
              </w:rPr>
              <w:t>45.25</w:t>
            </w:r>
          </w:p>
        </w:tc>
        <w:tc>
          <w:tcPr>
            <w:tcW w:w="1040" w:type="dxa"/>
            <w:tcBorders>
              <w:top w:val="nil"/>
              <w:left w:val="nil"/>
              <w:bottom w:val="single" w:sz="4" w:space="0" w:color="auto"/>
              <w:right w:val="single" w:sz="4" w:space="0" w:color="auto"/>
            </w:tcBorders>
            <w:shd w:val="clear" w:color="000000" w:fill="FFFFFF"/>
            <w:noWrap/>
            <w:hideMark/>
          </w:tcPr>
          <w:p w14:paraId="637F22D6"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1F6868BA"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000000" w:fill="FFFFFF"/>
            <w:hideMark/>
          </w:tcPr>
          <w:p w14:paraId="03865A27" w14:textId="77777777" w:rsidR="007E29D3" w:rsidRPr="007E29D3" w:rsidRDefault="007E29D3" w:rsidP="007E29D3">
            <w:pPr>
              <w:rPr>
                <w:color w:val="000000"/>
                <w:sz w:val="20"/>
                <w:szCs w:val="20"/>
              </w:rPr>
            </w:pPr>
            <w:r w:rsidRPr="007E29D3">
              <w:rPr>
                <w:color w:val="000000"/>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276" w:type="dxa"/>
            <w:tcBorders>
              <w:top w:val="nil"/>
              <w:left w:val="nil"/>
              <w:bottom w:val="single" w:sz="4" w:space="0" w:color="auto"/>
              <w:right w:val="single" w:sz="4" w:space="0" w:color="auto"/>
            </w:tcBorders>
            <w:shd w:val="clear" w:color="000000" w:fill="FFFFFF"/>
            <w:noWrap/>
            <w:hideMark/>
          </w:tcPr>
          <w:p w14:paraId="543D2E95"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4A30EE9C" w14:textId="77777777" w:rsidR="007E29D3" w:rsidRPr="007E29D3" w:rsidRDefault="007E29D3" w:rsidP="007E29D3">
            <w:pPr>
              <w:jc w:val="right"/>
              <w:rPr>
                <w:color w:val="000000"/>
                <w:sz w:val="20"/>
                <w:szCs w:val="20"/>
              </w:rPr>
            </w:pPr>
            <w:r w:rsidRPr="007E29D3">
              <w:rPr>
                <w:color w:val="000000"/>
                <w:sz w:val="20"/>
                <w:szCs w:val="20"/>
              </w:rPr>
              <w:t>0,00663</w:t>
            </w:r>
          </w:p>
        </w:tc>
        <w:tc>
          <w:tcPr>
            <w:tcW w:w="1275" w:type="dxa"/>
            <w:tcBorders>
              <w:top w:val="nil"/>
              <w:left w:val="nil"/>
              <w:bottom w:val="single" w:sz="4" w:space="0" w:color="auto"/>
              <w:right w:val="single" w:sz="4" w:space="0" w:color="auto"/>
            </w:tcBorders>
            <w:shd w:val="clear" w:color="000000" w:fill="FFFFFF"/>
            <w:noWrap/>
            <w:hideMark/>
          </w:tcPr>
          <w:p w14:paraId="523EA067" w14:textId="77777777" w:rsidR="007E29D3" w:rsidRPr="007E29D3" w:rsidRDefault="007E29D3" w:rsidP="007E29D3">
            <w:pPr>
              <w:jc w:val="right"/>
              <w:rPr>
                <w:color w:val="000000"/>
                <w:sz w:val="20"/>
                <w:szCs w:val="20"/>
              </w:rPr>
            </w:pPr>
            <w:r w:rsidRPr="007E29D3">
              <w:rPr>
                <w:color w:val="000000"/>
                <w:sz w:val="20"/>
                <w:szCs w:val="20"/>
              </w:rPr>
              <w:t xml:space="preserve">81 962,58 </w:t>
            </w:r>
          </w:p>
        </w:tc>
        <w:tc>
          <w:tcPr>
            <w:tcW w:w="2439" w:type="dxa"/>
            <w:tcBorders>
              <w:top w:val="nil"/>
              <w:left w:val="nil"/>
              <w:bottom w:val="single" w:sz="4" w:space="0" w:color="auto"/>
              <w:right w:val="single" w:sz="4" w:space="0" w:color="auto"/>
            </w:tcBorders>
            <w:shd w:val="clear" w:color="000000" w:fill="FFFFFF"/>
            <w:noWrap/>
            <w:hideMark/>
          </w:tcPr>
          <w:p w14:paraId="479C5F11" w14:textId="77777777" w:rsidR="007E29D3" w:rsidRPr="007E29D3" w:rsidRDefault="007E29D3" w:rsidP="007E29D3">
            <w:pPr>
              <w:jc w:val="right"/>
              <w:rPr>
                <w:color w:val="000000"/>
                <w:sz w:val="20"/>
                <w:szCs w:val="20"/>
              </w:rPr>
            </w:pPr>
            <w:r w:rsidRPr="007E29D3">
              <w:rPr>
                <w:color w:val="000000"/>
                <w:sz w:val="20"/>
                <w:szCs w:val="20"/>
              </w:rPr>
              <w:t xml:space="preserve">543,41 </w:t>
            </w:r>
          </w:p>
        </w:tc>
      </w:tr>
      <w:tr w:rsidR="007E29D3" w:rsidRPr="007E29D3" w14:paraId="1ADE82D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62EAA90" w14:textId="77777777" w:rsidR="007E29D3" w:rsidRPr="007E29D3" w:rsidRDefault="007E29D3" w:rsidP="007E29D3">
            <w:pPr>
              <w:jc w:val="right"/>
              <w:rPr>
                <w:color w:val="000000"/>
                <w:sz w:val="20"/>
                <w:szCs w:val="20"/>
              </w:rPr>
            </w:pPr>
            <w:r w:rsidRPr="007E29D3">
              <w:rPr>
                <w:color w:val="000000"/>
                <w:sz w:val="20"/>
                <w:szCs w:val="20"/>
              </w:rPr>
              <w:t>45.26</w:t>
            </w:r>
          </w:p>
        </w:tc>
        <w:tc>
          <w:tcPr>
            <w:tcW w:w="1040" w:type="dxa"/>
            <w:tcBorders>
              <w:top w:val="nil"/>
              <w:left w:val="nil"/>
              <w:bottom w:val="single" w:sz="4" w:space="0" w:color="auto"/>
              <w:right w:val="single" w:sz="4" w:space="0" w:color="auto"/>
            </w:tcBorders>
            <w:shd w:val="clear" w:color="000000" w:fill="FFFFFF"/>
            <w:noWrap/>
            <w:hideMark/>
          </w:tcPr>
          <w:p w14:paraId="07523E51" w14:textId="77777777" w:rsidR="007E29D3" w:rsidRPr="007E29D3" w:rsidRDefault="007E29D3" w:rsidP="007E29D3">
            <w:pPr>
              <w:jc w:val="right"/>
              <w:rPr>
                <w:color w:val="000000"/>
                <w:sz w:val="20"/>
                <w:szCs w:val="20"/>
              </w:rPr>
            </w:pPr>
            <w:r w:rsidRPr="007E29D3">
              <w:rPr>
                <w:color w:val="000000"/>
                <w:sz w:val="20"/>
                <w:szCs w:val="20"/>
              </w:rPr>
              <w:t>05-01</w:t>
            </w:r>
          </w:p>
        </w:tc>
        <w:tc>
          <w:tcPr>
            <w:tcW w:w="577" w:type="dxa"/>
            <w:tcBorders>
              <w:top w:val="nil"/>
              <w:left w:val="nil"/>
              <w:bottom w:val="single" w:sz="4" w:space="0" w:color="auto"/>
              <w:right w:val="single" w:sz="4" w:space="0" w:color="auto"/>
            </w:tcBorders>
            <w:shd w:val="clear" w:color="000000" w:fill="FFFFFF"/>
            <w:noWrap/>
            <w:hideMark/>
          </w:tcPr>
          <w:p w14:paraId="792D6165" w14:textId="77777777" w:rsidR="007E29D3" w:rsidRPr="007E29D3" w:rsidRDefault="007E29D3" w:rsidP="007E29D3">
            <w:pPr>
              <w:jc w:val="right"/>
              <w:rPr>
                <w:color w:val="000000"/>
                <w:sz w:val="20"/>
                <w:szCs w:val="20"/>
              </w:rPr>
            </w:pPr>
            <w:r w:rsidRPr="007E29D3">
              <w:rPr>
                <w:color w:val="000000"/>
                <w:sz w:val="20"/>
                <w:szCs w:val="20"/>
              </w:rPr>
              <w:t>43</w:t>
            </w:r>
          </w:p>
        </w:tc>
        <w:tc>
          <w:tcPr>
            <w:tcW w:w="6511" w:type="dxa"/>
            <w:tcBorders>
              <w:top w:val="nil"/>
              <w:left w:val="nil"/>
              <w:bottom w:val="single" w:sz="4" w:space="0" w:color="auto"/>
              <w:right w:val="single" w:sz="4" w:space="0" w:color="auto"/>
            </w:tcBorders>
            <w:shd w:val="clear" w:color="000000" w:fill="FFFFFF"/>
            <w:hideMark/>
          </w:tcPr>
          <w:p w14:paraId="5CFE53D4" w14:textId="77777777" w:rsidR="007E29D3" w:rsidRPr="007E29D3" w:rsidRDefault="007E29D3" w:rsidP="007E29D3">
            <w:pPr>
              <w:rPr>
                <w:color w:val="000000"/>
                <w:sz w:val="20"/>
                <w:szCs w:val="20"/>
              </w:rPr>
            </w:pPr>
            <w:r w:rsidRPr="007E29D3">
              <w:rPr>
                <w:color w:val="000000"/>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А</w:t>
            </w:r>
          </w:p>
        </w:tc>
        <w:tc>
          <w:tcPr>
            <w:tcW w:w="1276" w:type="dxa"/>
            <w:tcBorders>
              <w:top w:val="nil"/>
              <w:left w:val="nil"/>
              <w:bottom w:val="single" w:sz="4" w:space="0" w:color="auto"/>
              <w:right w:val="single" w:sz="4" w:space="0" w:color="auto"/>
            </w:tcBorders>
            <w:shd w:val="clear" w:color="000000" w:fill="FFFFFF"/>
            <w:noWrap/>
            <w:hideMark/>
          </w:tcPr>
          <w:p w14:paraId="23E2DAD6"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0F21005" w14:textId="77777777" w:rsidR="007E29D3" w:rsidRPr="007E29D3" w:rsidRDefault="007E29D3" w:rsidP="007E29D3">
            <w:pPr>
              <w:jc w:val="right"/>
              <w:rPr>
                <w:color w:val="000000"/>
                <w:sz w:val="20"/>
                <w:szCs w:val="20"/>
              </w:rPr>
            </w:pPr>
            <w:r w:rsidRPr="007E29D3">
              <w:rPr>
                <w:color w:val="000000"/>
                <w:sz w:val="20"/>
                <w:szCs w:val="20"/>
              </w:rPr>
              <w:t>0,6405</w:t>
            </w:r>
          </w:p>
        </w:tc>
        <w:tc>
          <w:tcPr>
            <w:tcW w:w="1275" w:type="dxa"/>
            <w:tcBorders>
              <w:top w:val="nil"/>
              <w:left w:val="nil"/>
              <w:bottom w:val="single" w:sz="4" w:space="0" w:color="auto"/>
              <w:right w:val="single" w:sz="4" w:space="0" w:color="auto"/>
            </w:tcBorders>
            <w:shd w:val="clear" w:color="000000" w:fill="FFFFFF"/>
            <w:noWrap/>
            <w:hideMark/>
          </w:tcPr>
          <w:p w14:paraId="715D6635" w14:textId="77777777" w:rsidR="007E29D3" w:rsidRPr="007E29D3" w:rsidRDefault="007E29D3" w:rsidP="007E29D3">
            <w:pPr>
              <w:jc w:val="right"/>
              <w:rPr>
                <w:color w:val="000000"/>
                <w:sz w:val="20"/>
                <w:szCs w:val="20"/>
              </w:rPr>
            </w:pPr>
            <w:r w:rsidRPr="007E29D3">
              <w:rPr>
                <w:color w:val="000000"/>
                <w:sz w:val="20"/>
                <w:szCs w:val="20"/>
              </w:rPr>
              <w:t xml:space="preserve">3 835,14 </w:t>
            </w:r>
          </w:p>
        </w:tc>
        <w:tc>
          <w:tcPr>
            <w:tcW w:w="2439" w:type="dxa"/>
            <w:tcBorders>
              <w:top w:val="nil"/>
              <w:left w:val="nil"/>
              <w:bottom w:val="single" w:sz="4" w:space="0" w:color="auto"/>
              <w:right w:val="single" w:sz="4" w:space="0" w:color="auto"/>
            </w:tcBorders>
            <w:shd w:val="clear" w:color="000000" w:fill="FFFFFF"/>
            <w:noWrap/>
            <w:hideMark/>
          </w:tcPr>
          <w:p w14:paraId="2726E9A7" w14:textId="77777777" w:rsidR="007E29D3" w:rsidRPr="007E29D3" w:rsidRDefault="007E29D3" w:rsidP="007E29D3">
            <w:pPr>
              <w:jc w:val="right"/>
              <w:rPr>
                <w:color w:val="000000"/>
                <w:sz w:val="20"/>
                <w:szCs w:val="20"/>
              </w:rPr>
            </w:pPr>
            <w:r w:rsidRPr="007E29D3">
              <w:rPr>
                <w:color w:val="000000"/>
                <w:sz w:val="20"/>
                <w:szCs w:val="20"/>
              </w:rPr>
              <w:t xml:space="preserve">2 456,41 </w:t>
            </w:r>
          </w:p>
        </w:tc>
      </w:tr>
      <w:tr w:rsidR="007E29D3" w:rsidRPr="007E29D3" w14:paraId="4A58528C"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654D228D" w14:textId="77777777" w:rsidR="007E29D3" w:rsidRPr="007E29D3" w:rsidRDefault="007E29D3" w:rsidP="007E29D3">
            <w:pPr>
              <w:rPr>
                <w:b/>
                <w:bCs/>
                <w:color w:val="000000"/>
                <w:sz w:val="20"/>
                <w:szCs w:val="20"/>
              </w:rPr>
            </w:pPr>
            <w:r w:rsidRPr="007E29D3">
              <w:rPr>
                <w:b/>
                <w:bCs/>
                <w:color w:val="000000"/>
                <w:sz w:val="20"/>
                <w:szCs w:val="20"/>
              </w:rPr>
              <w:t>06-01-01 Внутриплощадочные сети. Наружные сети водоснабжения и канализации</w:t>
            </w:r>
          </w:p>
        </w:tc>
        <w:tc>
          <w:tcPr>
            <w:tcW w:w="1275" w:type="dxa"/>
            <w:tcBorders>
              <w:top w:val="nil"/>
              <w:left w:val="nil"/>
              <w:bottom w:val="single" w:sz="4" w:space="0" w:color="auto"/>
              <w:right w:val="single" w:sz="4" w:space="0" w:color="auto"/>
            </w:tcBorders>
            <w:shd w:val="clear" w:color="000000" w:fill="9BC2E6"/>
            <w:noWrap/>
            <w:hideMark/>
          </w:tcPr>
          <w:p w14:paraId="5B3375E1"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603E1FD7" w14:textId="77777777" w:rsidR="007E29D3" w:rsidRPr="007E29D3" w:rsidRDefault="007E29D3" w:rsidP="007E29D3">
            <w:pPr>
              <w:jc w:val="right"/>
              <w:rPr>
                <w:b/>
                <w:bCs/>
                <w:color w:val="000000"/>
                <w:sz w:val="20"/>
                <w:szCs w:val="20"/>
              </w:rPr>
            </w:pPr>
            <w:r w:rsidRPr="007E29D3">
              <w:rPr>
                <w:b/>
                <w:bCs/>
                <w:color w:val="000000"/>
                <w:sz w:val="20"/>
                <w:szCs w:val="20"/>
              </w:rPr>
              <w:t xml:space="preserve">1 507 322,29 </w:t>
            </w:r>
          </w:p>
        </w:tc>
      </w:tr>
      <w:tr w:rsidR="007E29D3" w:rsidRPr="007E29D3" w14:paraId="4A99EEEF"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39639DBA"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3DA6AC62"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3E2FEDD7"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4FC41A7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3137F40A"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401622C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E7035B9" w14:textId="77777777" w:rsidR="007E29D3" w:rsidRPr="007E29D3" w:rsidRDefault="007E29D3" w:rsidP="007E29D3">
            <w:pPr>
              <w:jc w:val="right"/>
              <w:rPr>
                <w:color w:val="000000"/>
                <w:sz w:val="20"/>
                <w:szCs w:val="20"/>
              </w:rPr>
            </w:pPr>
            <w:r w:rsidRPr="007E29D3">
              <w:rPr>
                <w:color w:val="000000"/>
                <w:sz w:val="20"/>
                <w:szCs w:val="20"/>
              </w:rPr>
              <w:t>46</w:t>
            </w:r>
          </w:p>
        </w:tc>
        <w:tc>
          <w:tcPr>
            <w:tcW w:w="1040" w:type="dxa"/>
            <w:tcBorders>
              <w:top w:val="nil"/>
              <w:left w:val="nil"/>
              <w:bottom w:val="single" w:sz="4" w:space="0" w:color="auto"/>
              <w:right w:val="single" w:sz="4" w:space="0" w:color="auto"/>
            </w:tcBorders>
            <w:shd w:val="clear" w:color="000000" w:fill="FFFFFF"/>
            <w:noWrap/>
            <w:hideMark/>
          </w:tcPr>
          <w:p w14:paraId="01C9A71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01BEFA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AC4B7E7" w14:textId="77777777" w:rsidR="007E29D3" w:rsidRPr="007E29D3" w:rsidRDefault="007E29D3" w:rsidP="007E29D3">
            <w:pPr>
              <w:rPr>
                <w:b/>
                <w:bCs/>
                <w:color w:val="000000"/>
                <w:sz w:val="20"/>
                <w:szCs w:val="20"/>
              </w:rPr>
            </w:pPr>
            <w:r w:rsidRPr="007E29D3">
              <w:rPr>
                <w:b/>
                <w:bCs/>
                <w:color w:val="000000"/>
                <w:sz w:val="20"/>
                <w:szCs w:val="20"/>
              </w:rPr>
              <w:t>Хозяйственно-питьевой водопровод В1</w:t>
            </w:r>
          </w:p>
        </w:tc>
        <w:tc>
          <w:tcPr>
            <w:tcW w:w="1276" w:type="dxa"/>
            <w:tcBorders>
              <w:top w:val="nil"/>
              <w:left w:val="nil"/>
              <w:bottom w:val="single" w:sz="4" w:space="0" w:color="auto"/>
              <w:right w:val="single" w:sz="4" w:space="0" w:color="auto"/>
            </w:tcBorders>
            <w:shd w:val="clear" w:color="000000" w:fill="FFFFFF"/>
            <w:noWrap/>
            <w:hideMark/>
          </w:tcPr>
          <w:p w14:paraId="27CFDD2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C64F36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7DA40A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AF04F1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78CC17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C402F50" w14:textId="77777777" w:rsidR="007E29D3" w:rsidRPr="007E29D3" w:rsidRDefault="007E29D3" w:rsidP="007E29D3">
            <w:pPr>
              <w:jc w:val="right"/>
              <w:rPr>
                <w:color w:val="000000"/>
                <w:sz w:val="20"/>
                <w:szCs w:val="20"/>
              </w:rPr>
            </w:pPr>
            <w:r w:rsidRPr="007E29D3">
              <w:rPr>
                <w:color w:val="000000"/>
                <w:sz w:val="20"/>
                <w:szCs w:val="20"/>
              </w:rPr>
              <w:t>46.1</w:t>
            </w:r>
          </w:p>
        </w:tc>
        <w:tc>
          <w:tcPr>
            <w:tcW w:w="1040" w:type="dxa"/>
            <w:tcBorders>
              <w:top w:val="nil"/>
              <w:left w:val="nil"/>
              <w:bottom w:val="single" w:sz="4" w:space="0" w:color="auto"/>
              <w:right w:val="single" w:sz="4" w:space="0" w:color="auto"/>
            </w:tcBorders>
            <w:shd w:val="clear" w:color="000000" w:fill="FFFFFF"/>
            <w:noWrap/>
            <w:hideMark/>
          </w:tcPr>
          <w:p w14:paraId="3563EACD"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5339309"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369CB4EF" w14:textId="77777777" w:rsidR="007E29D3" w:rsidRPr="007E29D3" w:rsidRDefault="007E29D3" w:rsidP="007E29D3">
            <w:pPr>
              <w:rPr>
                <w:color w:val="000000"/>
                <w:sz w:val="20"/>
                <w:szCs w:val="20"/>
              </w:rPr>
            </w:pPr>
            <w:r w:rsidRPr="007E29D3">
              <w:rPr>
                <w:color w:val="000000"/>
                <w:sz w:val="20"/>
                <w:szCs w:val="20"/>
              </w:rPr>
              <w:t>Разработка грунта с погрузкой на автомобили-самосвалы экскаваторами с ковшом вместимостью: 0,65 (0,5-1) м3, группа грунтов 3</w:t>
            </w:r>
          </w:p>
        </w:tc>
        <w:tc>
          <w:tcPr>
            <w:tcW w:w="1276" w:type="dxa"/>
            <w:tcBorders>
              <w:top w:val="nil"/>
              <w:left w:val="nil"/>
              <w:bottom w:val="single" w:sz="4" w:space="0" w:color="auto"/>
              <w:right w:val="single" w:sz="4" w:space="0" w:color="auto"/>
            </w:tcBorders>
            <w:shd w:val="clear" w:color="000000" w:fill="FFFFFF"/>
            <w:noWrap/>
            <w:hideMark/>
          </w:tcPr>
          <w:p w14:paraId="34D6078C"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11EC4DB8" w14:textId="77777777" w:rsidR="007E29D3" w:rsidRPr="007E29D3" w:rsidRDefault="007E29D3" w:rsidP="007E29D3">
            <w:pPr>
              <w:jc w:val="right"/>
              <w:rPr>
                <w:color w:val="000000"/>
                <w:sz w:val="20"/>
                <w:szCs w:val="20"/>
              </w:rPr>
            </w:pPr>
            <w:r w:rsidRPr="007E29D3">
              <w:rPr>
                <w:color w:val="000000"/>
                <w:sz w:val="20"/>
                <w:szCs w:val="20"/>
              </w:rPr>
              <w:t>0,125</w:t>
            </w:r>
          </w:p>
        </w:tc>
        <w:tc>
          <w:tcPr>
            <w:tcW w:w="1275" w:type="dxa"/>
            <w:tcBorders>
              <w:top w:val="nil"/>
              <w:left w:val="nil"/>
              <w:bottom w:val="single" w:sz="4" w:space="0" w:color="auto"/>
              <w:right w:val="single" w:sz="4" w:space="0" w:color="auto"/>
            </w:tcBorders>
            <w:shd w:val="clear" w:color="000000" w:fill="FFFFFF"/>
            <w:noWrap/>
            <w:hideMark/>
          </w:tcPr>
          <w:p w14:paraId="316E46BD" w14:textId="77777777" w:rsidR="007E29D3" w:rsidRPr="007E29D3" w:rsidRDefault="007E29D3" w:rsidP="007E29D3">
            <w:pPr>
              <w:jc w:val="right"/>
              <w:rPr>
                <w:color w:val="000000"/>
                <w:sz w:val="20"/>
                <w:szCs w:val="20"/>
              </w:rPr>
            </w:pPr>
            <w:r w:rsidRPr="007E29D3">
              <w:rPr>
                <w:color w:val="000000"/>
                <w:sz w:val="20"/>
                <w:szCs w:val="20"/>
              </w:rPr>
              <w:t xml:space="preserve">81 984,21 </w:t>
            </w:r>
          </w:p>
        </w:tc>
        <w:tc>
          <w:tcPr>
            <w:tcW w:w="2439" w:type="dxa"/>
            <w:tcBorders>
              <w:top w:val="nil"/>
              <w:left w:val="nil"/>
              <w:bottom w:val="single" w:sz="4" w:space="0" w:color="auto"/>
              <w:right w:val="single" w:sz="4" w:space="0" w:color="auto"/>
            </w:tcBorders>
            <w:shd w:val="clear" w:color="000000" w:fill="FFFFFF"/>
            <w:noWrap/>
            <w:hideMark/>
          </w:tcPr>
          <w:p w14:paraId="6E9C91A8" w14:textId="77777777" w:rsidR="007E29D3" w:rsidRPr="007E29D3" w:rsidRDefault="007E29D3" w:rsidP="007E29D3">
            <w:pPr>
              <w:jc w:val="right"/>
              <w:rPr>
                <w:color w:val="000000"/>
                <w:sz w:val="20"/>
                <w:szCs w:val="20"/>
              </w:rPr>
            </w:pPr>
            <w:r w:rsidRPr="007E29D3">
              <w:rPr>
                <w:color w:val="000000"/>
                <w:sz w:val="20"/>
                <w:szCs w:val="20"/>
              </w:rPr>
              <w:t xml:space="preserve">10 248,03 </w:t>
            </w:r>
          </w:p>
        </w:tc>
      </w:tr>
      <w:tr w:rsidR="007E29D3" w:rsidRPr="007E29D3" w14:paraId="0BDB229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DE58C47" w14:textId="77777777" w:rsidR="007E29D3" w:rsidRPr="007E29D3" w:rsidRDefault="007E29D3" w:rsidP="007E29D3">
            <w:pPr>
              <w:jc w:val="right"/>
              <w:rPr>
                <w:color w:val="000000"/>
                <w:sz w:val="20"/>
                <w:szCs w:val="20"/>
              </w:rPr>
            </w:pPr>
            <w:r w:rsidRPr="007E29D3">
              <w:rPr>
                <w:color w:val="000000"/>
                <w:sz w:val="20"/>
                <w:szCs w:val="20"/>
              </w:rPr>
              <w:t>46.2</w:t>
            </w:r>
          </w:p>
        </w:tc>
        <w:tc>
          <w:tcPr>
            <w:tcW w:w="1040" w:type="dxa"/>
            <w:tcBorders>
              <w:top w:val="nil"/>
              <w:left w:val="nil"/>
              <w:bottom w:val="single" w:sz="4" w:space="0" w:color="auto"/>
              <w:right w:val="single" w:sz="4" w:space="0" w:color="auto"/>
            </w:tcBorders>
            <w:shd w:val="clear" w:color="000000" w:fill="FFFFFF"/>
            <w:noWrap/>
            <w:hideMark/>
          </w:tcPr>
          <w:p w14:paraId="2A43482D"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234ABA7"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69AA268B" w14:textId="77777777" w:rsidR="007E29D3" w:rsidRPr="007E29D3" w:rsidRDefault="007E29D3" w:rsidP="007E29D3">
            <w:pPr>
              <w:rPr>
                <w:color w:val="000000"/>
                <w:sz w:val="20"/>
                <w:szCs w:val="20"/>
              </w:rPr>
            </w:pPr>
            <w:r w:rsidRPr="007E29D3">
              <w:rPr>
                <w:color w:val="000000"/>
                <w:sz w:val="20"/>
                <w:szCs w:val="20"/>
              </w:rPr>
              <w:t>Разработка грунта вручную в траншеях глубиной до 2 м без креплений с откосами, группа грунтов: 3</w:t>
            </w:r>
          </w:p>
        </w:tc>
        <w:tc>
          <w:tcPr>
            <w:tcW w:w="1276" w:type="dxa"/>
            <w:tcBorders>
              <w:top w:val="nil"/>
              <w:left w:val="nil"/>
              <w:bottom w:val="single" w:sz="4" w:space="0" w:color="auto"/>
              <w:right w:val="single" w:sz="4" w:space="0" w:color="auto"/>
            </w:tcBorders>
            <w:shd w:val="clear" w:color="000000" w:fill="FFFFFF"/>
            <w:noWrap/>
            <w:hideMark/>
          </w:tcPr>
          <w:p w14:paraId="3F958C85"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673CA4FA" w14:textId="77777777" w:rsidR="007E29D3" w:rsidRPr="007E29D3" w:rsidRDefault="007E29D3" w:rsidP="007E29D3">
            <w:pPr>
              <w:jc w:val="right"/>
              <w:rPr>
                <w:color w:val="000000"/>
                <w:sz w:val="20"/>
                <w:szCs w:val="20"/>
              </w:rPr>
            </w:pPr>
            <w:r w:rsidRPr="007E29D3">
              <w:rPr>
                <w:color w:val="000000"/>
                <w:sz w:val="20"/>
                <w:szCs w:val="20"/>
              </w:rPr>
              <w:t>0,125</w:t>
            </w:r>
          </w:p>
        </w:tc>
        <w:tc>
          <w:tcPr>
            <w:tcW w:w="1275" w:type="dxa"/>
            <w:tcBorders>
              <w:top w:val="nil"/>
              <w:left w:val="nil"/>
              <w:bottom w:val="single" w:sz="4" w:space="0" w:color="auto"/>
              <w:right w:val="single" w:sz="4" w:space="0" w:color="auto"/>
            </w:tcBorders>
            <w:shd w:val="clear" w:color="000000" w:fill="FFFFFF"/>
            <w:noWrap/>
            <w:hideMark/>
          </w:tcPr>
          <w:p w14:paraId="1C9202C8" w14:textId="77777777" w:rsidR="007E29D3" w:rsidRPr="007E29D3" w:rsidRDefault="007E29D3" w:rsidP="007E29D3">
            <w:pPr>
              <w:jc w:val="right"/>
              <w:rPr>
                <w:color w:val="000000"/>
                <w:sz w:val="20"/>
                <w:szCs w:val="20"/>
              </w:rPr>
            </w:pPr>
            <w:r w:rsidRPr="007E29D3">
              <w:rPr>
                <w:color w:val="000000"/>
                <w:sz w:val="20"/>
                <w:szCs w:val="20"/>
              </w:rPr>
              <w:t xml:space="preserve">143 870,33 </w:t>
            </w:r>
          </w:p>
        </w:tc>
        <w:tc>
          <w:tcPr>
            <w:tcW w:w="2439" w:type="dxa"/>
            <w:tcBorders>
              <w:top w:val="nil"/>
              <w:left w:val="nil"/>
              <w:bottom w:val="single" w:sz="4" w:space="0" w:color="auto"/>
              <w:right w:val="single" w:sz="4" w:space="0" w:color="auto"/>
            </w:tcBorders>
            <w:shd w:val="clear" w:color="000000" w:fill="FFFFFF"/>
            <w:noWrap/>
            <w:hideMark/>
          </w:tcPr>
          <w:p w14:paraId="28818514" w14:textId="77777777" w:rsidR="007E29D3" w:rsidRPr="007E29D3" w:rsidRDefault="007E29D3" w:rsidP="007E29D3">
            <w:pPr>
              <w:jc w:val="right"/>
              <w:rPr>
                <w:color w:val="000000"/>
                <w:sz w:val="20"/>
                <w:szCs w:val="20"/>
              </w:rPr>
            </w:pPr>
            <w:r w:rsidRPr="007E29D3">
              <w:rPr>
                <w:color w:val="000000"/>
                <w:sz w:val="20"/>
                <w:szCs w:val="20"/>
              </w:rPr>
              <w:t xml:space="preserve">17 983,79 </w:t>
            </w:r>
          </w:p>
        </w:tc>
      </w:tr>
      <w:tr w:rsidR="007E29D3" w:rsidRPr="007E29D3" w14:paraId="78C3CC7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0CBAC69" w14:textId="77777777" w:rsidR="007E29D3" w:rsidRPr="007E29D3" w:rsidRDefault="007E29D3" w:rsidP="007E29D3">
            <w:pPr>
              <w:jc w:val="right"/>
              <w:rPr>
                <w:color w:val="000000"/>
                <w:sz w:val="20"/>
                <w:szCs w:val="20"/>
              </w:rPr>
            </w:pPr>
            <w:r w:rsidRPr="007E29D3">
              <w:rPr>
                <w:color w:val="000000"/>
                <w:sz w:val="20"/>
                <w:szCs w:val="20"/>
              </w:rPr>
              <w:t>46.3</w:t>
            </w:r>
          </w:p>
        </w:tc>
        <w:tc>
          <w:tcPr>
            <w:tcW w:w="1040" w:type="dxa"/>
            <w:tcBorders>
              <w:top w:val="nil"/>
              <w:left w:val="nil"/>
              <w:bottom w:val="single" w:sz="4" w:space="0" w:color="auto"/>
              <w:right w:val="single" w:sz="4" w:space="0" w:color="auto"/>
            </w:tcBorders>
            <w:shd w:val="clear" w:color="000000" w:fill="FFFFFF"/>
            <w:noWrap/>
            <w:hideMark/>
          </w:tcPr>
          <w:p w14:paraId="50A22E02"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8CBD1EC"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3E414AB6" w14:textId="77777777" w:rsidR="007E29D3" w:rsidRPr="007E29D3" w:rsidRDefault="007E29D3" w:rsidP="007E29D3">
            <w:pPr>
              <w:rPr>
                <w:color w:val="000000"/>
                <w:sz w:val="20"/>
                <w:szCs w:val="20"/>
              </w:rPr>
            </w:pPr>
            <w:r w:rsidRPr="007E29D3">
              <w:rPr>
                <w:color w:val="000000"/>
                <w:sz w:val="20"/>
                <w:szCs w:val="20"/>
              </w:rPr>
              <w:t>Засыпка траншей и котлованов с перемещением грунта до 5 м бульдозерами мощностью: 96 кВт (130 л.с.), группа грунтов 3</w:t>
            </w:r>
          </w:p>
        </w:tc>
        <w:tc>
          <w:tcPr>
            <w:tcW w:w="1276" w:type="dxa"/>
            <w:tcBorders>
              <w:top w:val="nil"/>
              <w:left w:val="nil"/>
              <w:bottom w:val="single" w:sz="4" w:space="0" w:color="auto"/>
              <w:right w:val="single" w:sz="4" w:space="0" w:color="auto"/>
            </w:tcBorders>
            <w:shd w:val="clear" w:color="000000" w:fill="FFFFFF"/>
            <w:noWrap/>
            <w:hideMark/>
          </w:tcPr>
          <w:p w14:paraId="69DC0B3F"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39A855A4" w14:textId="77777777" w:rsidR="007E29D3" w:rsidRPr="007E29D3" w:rsidRDefault="007E29D3" w:rsidP="007E29D3">
            <w:pPr>
              <w:jc w:val="right"/>
              <w:rPr>
                <w:color w:val="000000"/>
                <w:sz w:val="20"/>
                <w:szCs w:val="20"/>
              </w:rPr>
            </w:pPr>
            <w:r w:rsidRPr="007E29D3">
              <w:rPr>
                <w:color w:val="000000"/>
                <w:sz w:val="20"/>
                <w:szCs w:val="20"/>
              </w:rPr>
              <w:t>0,106</w:t>
            </w:r>
          </w:p>
        </w:tc>
        <w:tc>
          <w:tcPr>
            <w:tcW w:w="1275" w:type="dxa"/>
            <w:tcBorders>
              <w:top w:val="nil"/>
              <w:left w:val="nil"/>
              <w:bottom w:val="single" w:sz="4" w:space="0" w:color="auto"/>
              <w:right w:val="single" w:sz="4" w:space="0" w:color="auto"/>
            </w:tcBorders>
            <w:shd w:val="clear" w:color="000000" w:fill="FFFFFF"/>
            <w:noWrap/>
            <w:hideMark/>
          </w:tcPr>
          <w:p w14:paraId="09EA41AF" w14:textId="77777777" w:rsidR="007E29D3" w:rsidRPr="007E29D3" w:rsidRDefault="007E29D3" w:rsidP="007E29D3">
            <w:pPr>
              <w:jc w:val="right"/>
              <w:rPr>
                <w:color w:val="000000"/>
                <w:sz w:val="20"/>
                <w:szCs w:val="20"/>
              </w:rPr>
            </w:pPr>
            <w:r w:rsidRPr="007E29D3">
              <w:rPr>
                <w:color w:val="000000"/>
                <w:sz w:val="20"/>
                <w:szCs w:val="20"/>
              </w:rPr>
              <w:t xml:space="preserve">11 559,39 </w:t>
            </w:r>
          </w:p>
        </w:tc>
        <w:tc>
          <w:tcPr>
            <w:tcW w:w="2439" w:type="dxa"/>
            <w:tcBorders>
              <w:top w:val="nil"/>
              <w:left w:val="nil"/>
              <w:bottom w:val="single" w:sz="4" w:space="0" w:color="auto"/>
              <w:right w:val="single" w:sz="4" w:space="0" w:color="auto"/>
            </w:tcBorders>
            <w:shd w:val="clear" w:color="000000" w:fill="FFFFFF"/>
            <w:noWrap/>
            <w:hideMark/>
          </w:tcPr>
          <w:p w14:paraId="7AE68686" w14:textId="77777777" w:rsidR="007E29D3" w:rsidRPr="007E29D3" w:rsidRDefault="007E29D3" w:rsidP="007E29D3">
            <w:pPr>
              <w:jc w:val="right"/>
              <w:rPr>
                <w:color w:val="000000"/>
                <w:sz w:val="20"/>
                <w:szCs w:val="20"/>
              </w:rPr>
            </w:pPr>
            <w:r w:rsidRPr="007E29D3">
              <w:rPr>
                <w:color w:val="000000"/>
                <w:sz w:val="20"/>
                <w:szCs w:val="20"/>
              </w:rPr>
              <w:t xml:space="preserve">1 225,30 </w:t>
            </w:r>
          </w:p>
        </w:tc>
      </w:tr>
      <w:tr w:rsidR="007E29D3" w:rsidRPr="007E29D3" w14:paraId="1806CC4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A88194C" w14:textId="77777777" w:rsidR="007E29D3" w:rsidRPr="007E29D3" w:rsidRDefault="007E29D3" w:rsidP="007E29D3">
            <w:pPr>
              <w:jc w:val="right"/>
              <w:rPr>
                <w:color w:val="000000"/>
                <w:sz w:val="20"/>
                <w:szCs w:val="20"/>
              </w:rPr>
            </w:pPr>
            <w:r w:rsidRPr="007E29D3">
              <w:rPr>
                <w:color w:val="000000"/>
                <w:sz w:val="20"/>
                <w:szCs w:val="20"/>
              </w:rPr>
              <w:t>46.4</w:t>
            </w:r>
          </w:p>
        </w:tc>
        <w:tc>
          <w:tcPr>
            <w:tcW w:w="1040" w:type="dxa"/>
            <w:tcBorders>
              <w:top w:val="nil"/>
              <w:left w:val="nil"/>
              <w:bottom w:val="single" w:sz="4" w:space="0" w:color="auto"/>
              <w:right w:val="single" w:sz="4" w:space="0" w:color="auto"/>
            </w:tcBorders>
            <w:shd w:val="clear" w:color="000000" w:fill="FFFFFF"/>
            <w:noWrap/>
            <w:hideMark/>
          </w:tcPr>
          <w:p w14:paraId="223F3C46"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EF7FDBA"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3ACDC088" w14:textId="77777777" w:rsidR="007E29D3" w:rsidRPr="007E29D3" w:rsidRDefault="007E29D3" w:rsidP="007E29D3">
            <w:pPr>
              <w:rPr>
                <w:color w:val="000000"/>
                <w:sz w:val="20"/>
                <w:szCs w:val="20"/>
              </w:rPr>
            </w:pPr>
            <w:r w:rsidRPr="007E29D3">
              <w:rPr>
                <w:color w:val="000000"/>
                <w:sz w:val="20"/>
                <w:szCs w:val="20"/>
              </w:rPr>
              <w:t>Укладка трубопроводов из полиэтиленовых труб диаметром: 110 мм</w:t>
            </w:r>
          </w:p>
        </w:tc>
        <w:tc>
          <w:tcPr>
            <w:tcW w:w="1276" w:type="dxa"/>
            <w:tcBorders>
              <w:top w:val="nil"/>
              <w:left w:val="nil"/>
              <w:bottom w:val="single" w:sz="4" w:space="0" w:color="auto"/>
              <w:right w:val="single" w:sz="4" w:space="0" w:color="auto"/>
            </w:tcBorders>
            <w:shd w:val="clear" w:color="000000" w:fill="FFFFFF"/>
            <w:noWrap/>
            <w:hideMark/>
          </w:tcPr>
          <w:p w14:paraId="025FF3E8"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361CBE3C" w14:textId="77777777" w:rsidR="007E29D3" w:rsidRPr="007E29D3" w:rsidRDefault="007E29D3" w:rsidP="007E29D3">
            <w:pPr>
              <w:jc w:val="right"/>
              <w:rPr>
                <w:color w:val="000000"/>
                <w:sz w:val="20"/>
                <w:szCs w:val="20"/>
              </w:rPr>
            </w:pPr>
            <w:r w:rsidRPr="007E29D3">
              <w:rPr>
                <w:color w:val="000000"/>
                <w:sz w:val="20"/>
                <w:szCs w:val="20"/>
              </w:rPr>
              <w:t>0,0501</w:t>
            </w:r>
          </w:p>
        </w:tc>
        <w:tc>
          <w:tcPr>
            <w:tcW w:w="1275" w:type="dxa"/>
            <w:tcBorders>
              <w:top w:val="nil"/>
              <w:left w:val="nil"/>
              <w:bottom w:val="single" w:sz="4" w:space="0" w:color="auto"/>
              <w:right w:val="single" w:sz="4" w:space="0" w:color="auto"/>
            </w:tcBorders>
            <w:shd w:val="clear" w:color="000000" w:fill="FFFFFF"/>
            <w:noWrap/>
            <w:hideMark/>
          </w:tcPr>
          <w:p w14:paraId="07BACB0F" w14:textId="77777777" w:rsidR="007E29D3" w:rsidRPr="007E29D3" w:rsidRDefault="007E29D3" w:rsidP="007E29D3">
            <w:pPr>
              <w:jc w:val="right"/>
              <w:rPr>
                <w:color w:val="000000"/>
                <w:sz w:val="20"/>
                <w:szCs w:val="20"/>
              </w:rPr>
            </w:pPr>
            <w:r w:rsidRPr="007E29D3">
              <w:rPr>
                <w:color w:val="000000"/>
                <w:sz w:val="20"/>
                <w:szCs w:val="20"/>
              </w:rPr>
              <w:t xml:space="preserve">243 292,41 </w:t>
            </w:r>
          </w:p>
        </w:tc>
        <w:tc>
          <w:tcPr>
            <w:tcW w:w="2439" w:type="dxa"/>
            <w:tcBorders>
              <w:top w:val="nil"/>
              <w:left w:val="nil"/>
              <w:bottom w:val="single" w:sz="4" w:space="0" w:color="auto"/>
              <w:right w:val="single" w:sz="4" w:space="0" w:color="auto"/>
            </w:tcBorders>
            <w:shd w:val="clear" w:color="000000" w:fill="FFFFFF"/>
            <w:noWrap/>
            <w:hideMark/>
          </w:tcPr>
          <w:p w14:paraId="240CBEF7" w14:textId="77777777" w:rsidR="007E29D3" w:rsidRPr="007E29D3" w:rsidRDefault="007E29D3" w:rsidP="007E29D3">
            <w:pPr>
              <w:jc w:val="right"/>
              <w:rPr>
                <w:color w:val="000000"/>
                <w:sz w:val="20"/>
                <w:szCs w:val="20"/>
              </w:rPr>
            </w:pPr>
            <w:r w:rsidRPr="007E29D3">
              <w:rPr>
                <w:color w:val="000000"/>
                <w:sz w:val="20"/>
                <w:szCs w:val="20"/>
              </w:rPr>
              <w:t xml:space="preserve">12 188,95 </w:t>
            </w:r>
          </w:p>
        </w:tc>
      </w:tr>
      <w:tr w:rsidR="007E29D3" w:rsidRPr="007E29D3" w14:paraId="1E07681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7D731EE" w14:textId="77777777" w:rsidR="007E29D3" w:rsidRPr="007E29D3" w:rsidRDefault="007E29D3" w:rsidP="007E29D3">
            <w:pPr>
              <w:jc w:val="right"/>
              <w:rPr>
                <w:color w:val="000000"/>
                <w:sz w:val="20"/>
                <w:szCs w:val="20"/>
              </w:rPr>
            </w:pPr>
            <w:r w:rsidRPr="007E29D3">
              <w:rPr>
                <w:color w:val="000000"/>
                <w:sz w:val="20"/>
                <w:szCs w:val="20"/>
              </w:rPr>
              <w:t>46.5</w:t>
            </w:r>
          </w:p>
        </w:tc>
        <w:tc>
          <w:tcPr>
            <w:tcW w:w="1040" w:type="dxa"/>
            <w:tcBorders>
              <w:top w:val="nil"/>
              <w:left w:val="nil"/>
              <w:bottom w:val="single" w:sz="4" w:space="0" w:color="auto"/>
              <w:right w:val="single" w:sz="4" w:space="0" w:color="auto"/>
            </w:tcBorders>
            <w:shd w:val="clear" w:color="000000" w:fill="FFFFFF"/>
            <w:noWrap/>
            <w:hideMark/>
          </w:tcPr>
          <w:p w14:paraId="75A36082"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7BA4E65"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615E3335" w14:textId="77777777" w:rsidR="007E29D3" w:rsidRPr="007E29D3" w:rsidRDefault="007E29D3" w:rsidP="007E29D3">
            <w:pPr>
              <w:rPr>
                <w:color w:val="000000"/>
                <w:sz w:val="20"/>
                <w:szCs w:val="20"/>
              </w:rPr>
            </w:pPr>
            <w:r w:rsidRPr="007E29D3">
              <w:rPr>
                <w:color w:val="000000"/>
                <w:sz w:val="20"/>
                <w:szCs w:val="20"/>
              </w:rPr>
              <w:t>Труба напорная из полиэтилена PE 100 питьевая: ПЭ100 SDR13,6, размером 110х8,1 мм (ГОСТ 18599-2001, ГОСТ Р 52134-2003)</w:t>
            </w:r>
          </w:p>
        </w:tc>
        <w:tc>
          <w:tcPr>
            <w:tcW w:w="1276" w:type="dxa"/>
            <w:tcBorders>
              <w:top w:val="nil"/>
              <w:left w:val="nil"/>
              <w:bottom w:val="single" w:sz="4" w:space="0" w:color="auto"/>
              <w:right w:val="single" w:sz="4" w:space="0" w:color="auto"/>
            </w:tcBorders>
            <w:shd w:val="clear" w:color="000000" w:fill="FFFFFF"/>
            <w:noWrap/>
            <w:hideMark/>
          </w:tcPr>
          <w:p w14:paraId="75DF7322"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850DB5C" w14:textId="77777777" w:rsidR="007E29D3" w:rsidRPr="007E29D3" w:rsidRDefault="007E29D3" w:rsidP="007E29D3">
            <w:pPr>
              <w:jc w:val="right"/>
              <w:rPr>
                <w:color w:val="000000"/>
                <w:sz w:val="20"/>
                <w:szCs w:val="20"/>
              </w:rPr>
            </w:pPr>
            <w:r w:rsidRPr="007E29D3">
              <w:rPr>
                <w:color w:val="000000"/>
                <w:sz w:val="20"/>
                <w:szCs w:val="20"/>
              </w:rPr>
              <w:t>72,1</w:t>
            </w:r>
          </w:p>
        </w:tc>
        <w:tc>
          <w:tcPr>
            <w:tcW w:w="1275" w:type="dxa"/>
            <w:tcBorders>
              <w:top w:val="nil"/>
              <w:left w:val="nil"/>
              <w:bottom w:val="single" w:sz="4" w:space="0" w:color="auto"/>
              <w:right w:val="single" w:sz="4" w:space="0" w:color="auto"/>
            </w:tcBorders>
            <w:shd w:val="clear" w:color="000000" w:fill="FFFFFF"/>
            <w:noWrap/>
            <w:hideMark/>
          </w:tcPr>
          <w:p w14:paraId="70FC2393" w14:textId="77777777" w:rsidR="007E29D3" w:rsidRPr="007E29D3" w:rsidRDefault="007E29D3" w:rsidP="007E29D3">
            <w:pPr>
              <w:jc w:val="right"/>
              <w:rPr>
                <w:color w:val="000000"/>
                <w:sz w:val="20"/>
                <w:szCs w:val="20"/>
              </w:rPr>
            </w:pPr>
            <w:r w:rsidRPr="007E29D3">
              <w:rPr>
                <w:color w:val="000000"/>
                <w:sz w:val="20"/>
                <w:szCs w:val="20"/>
              </w:rPr>
              <w:t xml:space="preserve">968,94 </w:t>
            </w:r>
          </w:p>
        </w:tc>
        <w:tc>
          <w:tcPr>
            <w:tcW w:w="2439" w:type="dxa"/>
            <w:tcBorders>
              <w:top w:val="nil"/>
              <w:left w:val="nil"/>
              <w:bottom w:val="single" w:sz="4" w:space="0" w:color="auto"/>
              <w:right w:val="single" w:sz="4" w:space="0" w:color="auto"/>
            </w:tcBorders>
            <w:shd w:val="clear" w:color="000000" w:fill="FFFFFF"/>
            <w:noWrap/>
            <w:hideMark/>
          </w:tcPr>
          <w:p w14:paraId="13ED9F5D" w14:textId="77777777" w:rsidR="007E29D3" w:rsidRPr="007E29D3" w:rsidRDefault="007E29D3" w:rsidP="007E29D3">
            <w:pPr>
              <w:jc w:val="right"/>
              <w:rPr>
                <w:color w:val="000000"/>
                <w:sz w:val="20"/>
                <w:szCs w:val="20"/>
              </w:rPr>
            </w:pPr>
            <w:r w:rsidRPr="007E29D3">
              <w:rPr>
                <w:color w:val="000000"/>
                <w:sz w:val="20"/>
                <w:szCs w:val="20"/>
              </w:rPr>
              <w:t xml:space="preserve">69 860,57 </w:t>
            </w:r>
          </w:p>
        </w:tc>
      </w:tr>
      <w:tr w:rsidR="007E29D3" w:rsidRPr="007E29D3" w14:paraId="251C5E7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D2FE6E9" w14:textId="77777777" w:rsidR="007E29D3" w:rsidRPr="007E29D3" w:rsidRDefault="007E29D3" w:rsidP="007E29D3">
            <w:pPr>
              <w:jc w:val="right"/>
              <w:rPr>
                <w:color w:val="000000"/>
                <w:sz w:val="20"/>
                <w:szCs w:val="20"/>
              </w:rPr>
            </w:pPr>
            <w:r w:rsidRPr="007E29D3">
              <w:rPr>
                <w:color w:val="000000"/>
                <w:sz w:val="20"/>
                <w:szCs w:val="20"/>
              </w:rPr>
              <w:lastRenderedPageBreak/>
              <w:t>46.6</w:t>
            </w:r>
          </w:p>
        </w:tc>
        <w:tc>
          <w:tcPr>
            <w:tcW w:w="1040" w:type="dxa"/>
            <w:tcBorders>
              <w:top w:val="nil"/>
              <w:left w:val="nil"/>
              <w:bottom w:val="single" w:sz="4" w:space="0" w:color="auto"/>
              <w:right w:val="single" w:sz="4" w:space="0" w:color="auto"/>
            </w:tcBorders>
            <w:shd w:val="clear" w:color="000000" w:fill="FFFFFF"/>
            <w:noWrap/>
            <w:hideMark/>
          </w:tcPr>
          <w:p w14:paraId="51BA3BDB"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09717C6"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6F77F140" w14:textId="77777777" w:rsidR="007E29D3" w:rsidRPr="007E29D3" w:rsidRDefault="007E29D3" w:rsidP="007E29D3">
            <w:pPr>
              <w:rPr>
                <w:color w:val="000000"/>
                <w:sz w:val="20"/>
                <w:szCs w:val="20"/>
              </w:rPr>
            </w:pPr>
            <w:r w:rsidRPr="007E29D3">
              <w:rPr>
                <w:color w:val="000000"/>
                <w:sz w:val="20"/>
                <w:szCs w:val="20"/>
              </w:rPr>
              <w:t>Укладка трубопроводов из полиэтиленовых труб диаметром: 63 мм</w:t>
            </w:r>
          </w:p>
        </w:tc>
        <w:tc>
          <w:tcPr>
            <w:tcW w:w="1276" w:type="dxa"/>
            <w:tcBorders>
              <w:top w:val="nil"/>
              <w:left w:val="nil"/>
              <w:bottom w:val="single" w:sz="4" w:space="0" w:color="auto"/>
              <w:right w:val="single" w:sz="4" w:space="0" w:color="auto"/>
            </w:tcBorders>
            <w:shd w:val="clear" w:color="000000" w:fill="FFFFFF"/>
            <w:noWrap/>
            <w:hideMark/>
          </w:tcPr>
          <w:p w14:paraId="676F1ADC"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2C665871" w14:textId="77777777" w:rsidR="007E29D3" w:rsidRPr="007E29D3" w:rsidRDefault="007E29D3" w:rsidP="007E29D3">
            <w:pPr>
              <w:jc w:val="right"/>
              <w:rPr>
                <w:color w:val="000000"/>
                <w:sz w:val="20"/>
                <w:szCs w:val="20"/>
              </w:rPr>
            </w:pPr>
            <w:r w:rsidRPr="007E29D3">
              <w:rPr>
                <w:color w:val="000000"/>
                <w:sz w:val="20"/>
                <w:szCs w:val="20"/>
              </w:rPr>
              <w:t>0,021</w:t>
            </w:r>
          </w:p>
        </w:tc>
        <w:tc>
          <w:tcPr>
            <w:tcW w:w="1275" w:type="dxa"/>
            <w:tcBorders>
              <w:top w:val="nil"/>
              <w:left w:val="nil"/>
              <w:bottom w:val="single" w:sz="4" w:space="0" w:color="auto"/>
              <w:right w:val="single" w:sz="4" w:space="0" w:color="auto"/>
            </w:tcBorders>
            <w:shd w:val="clear" w:color="000000" w:fill="FFFFFF"/>
            <w:noWrap/>
            <w:hideMark/>
          </w:tcPr>
          <w:p w14:paraId="6D5BBDD1" w14:textId="77777777" w:rsidR="007E29D3" w:rsidRPr="007E29D3" w:rsidRDefault="007E29D3" w:rsidP="007E29D3">
            <w:pPr>
              <w:jc w:val="right"/>
              <w:rPr>
                <w:color w:val="000000"/>
                <w:sz w:val="20"/>
                <w:szCs w:val="20"/>
              </w:rPr>
            </w:pPr>
            <w:r w:rsidRPr="007E29D3">
              <w:rPr>
                <w:color w:val="000000"/>
                <w:sz w:val="20"/>
                <w:szCs w:val="20"/>
              </w:rPr>
              <w:t xml:space="preserve">216 544,67 </w:t>
            </w:r>
          </w:p>
        </w:tc>
        <w:tc>
          <w:tcPr>
            <w:tcW w:w="2439" w:type="dxa"/>
            <w:tcBorders>
              <w:top w:val="nil"/>
              <w:left w:val="nil"/>
              <w:bottom w:val="single" w:sz="4" w:space="0" w:color="auto"/>
              <w:right w:val="single" w:sz="4" w:space="0" w:color="auto"/>
            </w:tcBorders>
            <w:shd w:val="clear" w:color="000000" w:fill="FFFFFF"/>
            <w:noWrap/>
            <w:hideMark/>
          </w:tcPr>
          <w:p w14:paraId="738DE1CD" w14:textId="77777777" w:rsidR="007E29D3" w:rsidRPr="007E29D3" w:rsidRDefault="007E29D3" w:rsidP="007E29D3">
            <w:pPr>
              <w:jc w:val="right"/>
              <w:rPr>
                <w:color w:val="000000"/>
                <w:sz w:val="20"/>
                <w:szCs w:val="20"/>
              </w:rPr>
            </w:pPr>
            <w:r w:rsidRPr="007E29D3">
              <w:rPr>
                <w:color w:val="000000"/>
                <w:sz w:val="20"/>
                <w:szCs w:val="20"/>
              </w:rPr>
              <w:t xml:space="preserve">4 547,44 </w:t>
            </w:r>
          </w:p>
        </w:tc>
      </w:tr>
      <w:tr w:rsidR="007E29D3" w:rsidRPr="007E29D3" w14:paraId="3444CC9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C6027AF" w14:textId="77777777" w:rsidR="007E29D3" w:rsidRPr="007E29D3" w:rsidRDefault="007E29D3" w:rsidP="007E29D3">
            <w:pPr>
              <w:jc w:val="right"/>
              <w:rPr>
                <w:color w:val="000000"/>
                <w:sz w:val="20"/>
                <w:szCs w:val="20"/>
              </w:rPr>
            </w:pPr>
            <w:r w:rsidRPr="007E29D3">
              <w:rPr>
                <w:color w:val="000000"/>
                <w:sz w:val="20"/>
                <w:szCs w:val="20"/>
              </w:rPr>
              <w:t>46.7</w:t>
            </w:r>
          </w:p>
        </w:tc>
        <w:tc>
          <w:tcPr>
            <w:tcW w:w="1040" w:type="dxa"/>
            <w:tcBorders>
              <w:top w:val="nil"/>
              <w:left w:val="nil"/>
              <w:bottom w:val="single" w:sz="4" w:space="0" w:color="auto"/>
              <w:right w:val="single" w:sz="4" w:space="0" w:color="auto"/>
            </w:tcBorders>
            <w:shd w:val="clear" w:color="000000" w:fill="FFFFFF"/>
            <w:noWrap/>
            <w:hideMark/>
          </w:tcPr>
          <w:p w14:paraId="1FDF5079"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51EFB03"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20907FC1" w14:textId="77777777" w:rsidR="007E29D3" w:rsidRPr="007E29D3" w:rsidRDefault="007E29D3" w:rsidP="007E29D3">
            <w:pPr>
              <w:rPr>
                <w:color w:val="000000"/>
                <w:sz w:val="20"/>
                <w:szCs w:val="20"/>
              </w:rPr>
            </w:pPr>
            <w:r w:rsidRPr="007E29D3">
              <w:rPr>
                <w:color w:val="000000"/>
                <w:sz w:val="20"/>
                <w:szCs w:val="20"/>
              </w:rPr>
              <w:t>Труба напорная из полиэтилена PE 100 питьевая: ПЭ100 SDR13,6, размером 63х4,7 мм (ГОСТ 18599-2001, ГОСТ Р 52134-2003)</w:t>
            </w:r>
          </w:p>
        </w:tc>
        <w:tc>
          <w:tcPr>
            <w:tcW w:w="1276" w:type="dxa"/>
            <w:tcBorders>
              <w:top w:val="nil"/>
              <w:left w:val="nil"/>
              <w:bottom w:val="single" w:sz="4" w:space="0" w:color="auto"/>
              <w:right w:val="single" w:sz="4" w:space="0" w:color="auto"/>
            </w:tcBorders>
            <w:shd w:val="clear" w:color="000000" w:fill="FFFFFF"/>
            <w:noWrap/>
            <w:hideMark/>
          </w:tcPr>
          <w:p w14:paraId="6281C489"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75DA92B" w14:textId="77777777" w:rsidR="007E29D3" w:rsidRPr="007E29D3" w:rsidRDefault="007E29D3" w:rsidP="007E29D3">
            <w:pPr>
              <w:jc w:val="right"/>
              <w:rPr>
                <w:color w:val="000000"/>
                <w:sz w:val="20"/>
                <w:szCs w:val="20"/>
              </w:rPr>
            </w:pPr>
            <w:r w:rsidRPr="007E29D3">
              <w:rPr>
                <w:color w:val="000000"/>
                <w:sz w:val="20"/>
                <w:szCs w:val="20"/>
              </w:rPr>
              <w:t>21,15</w:t>
            </w:r>
          </w:p>
        </w:tc>
        <w:tc>
          <w:tcPr>
            <w:tcW w:w="1275" w:type="dxa"/>
            <w:tcBorders>
              <w:top w:val="nil"/>
              <w:left w:val="nil"/>
              <w:bottom w:val="single" w:sz="4" w:space="0" w:color="auto"/>
              <w:right w:val="single" w:sz="4" w:space="0" w:color="auto"/>
            </w:tcBorders>
            <w:shd w:val="clear" w:color="000000" w:fill="FFFFFF"/>
            <w:noWrap/>
            <w:hideMark/>
          </w:tcPr>
          <w:p w14:paraId="4F2F9197" w14:textId="77777777" w:rsidR="007E29D3" w:rsidRPr="007E29D3" w:rsidRDefault="007E29D3" w:rsidP="007E29D3">
            <w:pPr>
              <w:jc w:val="right"/>
              <w:rPr>
                <w:color w:val="000000"/>
                <w:sz w:val="20"/>
                <w:szCs w:val="20"/>
              </w:rPr>
            </w:pPr>
            <w:r w:rsidRPr="007E29D3">
              <w:rPr>
                <w:color w:val="000000"/>
                <w:sz w:val="20"/>
                <w:szCs w:val="20"/>
              </w:rPr>
              <w:t xml:space="preserve">324,00 </w:t>
            </w:r>
          </w:p>
        </w:tc>
        <w:tc>
          <w:tcPr>
            <w:tcW w:w="2439" w:type="dxa"/>
            <w:tcBorders>
              <w:top w:val="nil"/>
              <w:left w:val="nil"/>
              <w:bottom w:val="single" w:sz="4" w:space="0" w:color="auto"/>
              <w:right w:val="single" w:sz="4" w:space="0" w:color="auto"/>
            </w:tcBorders>
            <w:shd w:val="clear" w:color="000000" w:fill="FFFFFF"/>
            <w:noWrap/>
            <w:hideMark/>
          </w:tcPr>
          <w:p w14:paraId="6EF125D2" w14:textId="77777777" w:rsidR="007E29D3" w:rsidRPr="007E29D3" w:rsidRDefault="007E29D3" w:rsidP="007E29D3">
            <w:pPr>
              <w:jc w:val="right"/>
              <w:rPr>
                <w:color w:val="000000"/>
                <w:sz w:val="20"/>
                <w:szCs w:val="20"/>
              </w:rPr>
            </w:pPr>
            <w:r w:rsidRPr="007E29D3">
              <w:rPr>
                <w:color w:val="000000"/>
                <w:sz w:val="20"/>
                <w:szCs w:val="20"/>
              </w:rPr>
              <w:t xml:space="preserve">6 852,60 </w:t>
            </w:r>
          </w:p>
        </w:tc>
      </w:tr>
      <w:tr w:rsidR="007E29D3" w:rsidRPr="007E29D3" w14:paraId="4EC7EBB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E68CA70" w14:textId="77777777" w:rsidR="007E29D3" w:rsidRPr="007E29D3" w:rsidRDefault="007E29D3" w:rsidP="007E29D3">
            <w:pPr>
              <w:jc w:val="right"/>
              <w:rPr>
                <w:color w:val="000000"/>
                <w:sz w:val="20"/>
                <w:szCs w:val="20"/>
              </w:rPr>
            </w:pPr>
            <w:r w:rsidRPr="007E29D3">
              <w:rPr>
                <w:color w:val="000000"/>
                <w:sz w:val="20"/>
                <w:szCs w:val="20"/>
              </w:rPr>
              <w:t>46.8</w:t>
            </w:r>
          </w:p>
        </w:tc>
        <w:tc>
          <w:tcPr>
            <w:tcW w:w="1040" w:type="dxa"/>
            <w:tcBorders>
              <w:top w:val="nil"/>
              <w:left w:val="nil"/>
              <w:bottom w:val="single" w:sz="4" w:space="0" w:color="auto"/>
              <w:right w:val="single" w:sz="4" w:space="0" w:color="auto"/>
            </w:tcBorders>
            <w:shd w:val="clear" w:color="000000" w:fill="FFFFFF"/>
            <w:noWrap/>
            <w:hideMark/>
          </w:tcPr>
          <w:p w14:paraId="252B1CE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1FFB6B0"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4A103456" w14:textId="77777777" w:rsidR="007E29D3" w:rsidRPr="007E29D3" w:rsidRDefault="007E29D3" w:rsidP="007E29D3">
            <w:pPr>
              <w:rPr>
                <w:color w:val="000000"/>
                <w:sz w:val="20"/>
                <w:szCs w:val="20"/>
              </w:rPr>
            </w:pPr>
            <w:r w:rsidRPr="007E29D3">
              <w:rPr>
                <w:color w:val="000000"/>
                <w:sz w:val="20"/>
                <w:szCs w:val="20"/>
              </w:rPr>
              <w:t>Установка полиэтиленовых фасонных частей: отводов, колен, патрубков, переходов</w:t>
            </w:r>
          </w:p>
        </w:tc>
        <w:tc>
          <w:tcPr>
            <w:tcW w:w="1276" w:type="dxa"/>
            <w:tcBorders>
              <w:top w:val="nil"/>
              <w:left w:val="nil"/>
              <w:bottom w:val="single" w:sz="4" w:space="0" w:color="auto"/>
              <w:right w:val="single" w:sz="4" w:space="0" w:color="auto"/>
            </w:tcBorders>
            <w:shd w:val="clear" w:color="000000" w:fill="FFFFFF"/>
            <w:noWrap/>
            <w:hideMark/>
          </w:tcPr>
          <w:p w14:paraId="6AB49C23"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DD6D3D7" w14:textId="77777777" w:rsidR="007E29D3" w:rsidRPr="007E29D3" w:rsidRDefault="007E29D3" w:rsidP="007E29D3">
            <w:pPr>
              <w:jc w:val="right"/>
              <w:rPr>
                <w:color w:val="000000"/>
                <w:sz w:val="20"/>
                <w:szCs w:val="20"/>
              </w:rPr>
            </w:pPr>
            <w:r w:rsidRPr="007E29D3">
              <w:rPr>
                <w:color w:val="000000"/>
                <w:sz w:val="20"/>
                <w:szCs w:val="20"/>
              </w:rPr>
              <w:t>0,8</w:t>
            </w:r>
          </w:p>
        </w:tc>
        <w:tc>
          <w:tcPr>
            <w:tcW w:w="1275" w:type="dxa"/>
            <w:tcBorders>
              <w:top w:val="nil"/>
              <w:left w:val="nil"/>
              <w:bottom w:val="single" w:sz="4" w:space="0" w:color="auto"/>
              <w:right w:val="single" w:sz="4" w:space="0" w:color="auto"/>
            </w:tcBorders>
            <w:shd w:val="clear" w:color="000000" w:fill="FFFFFF"/>
            <w:noWrap/>
            <w:hideMark/>
          </w:tcPr>
          <w:p w14:paraId="2589B2E1" w14:textId="77777777" w:rsidR="007E29D3" w:rsidRPr="007E29D3" w:rsidRDefault="007E29D3" w:rsidP="007E29D3">
            <w:pPr>
              <w:jc w:val="right"/>
              <w:rPr>
                <w:color w:val="000000"/>
                <w:sz w:val="20"/>
                <w:szCs w:val="20"/>
              </w:rPr>
            </w:pPr>
            <w:r w:rsidRPr="007E29D3">
              <w:rPr>
                <w:color w:val="000000"/>
                <w:sz w:val="20"/>
                <w:szCs w:val="20"/>
              </w:rPr>
              <w:t xml:space="preserve">8 842,08 </w:t>
            </w:r>
          </w:p>
        </w:tc>
        <w:tc>
          <w:tcPr>
            <w:tcW w:w="2439" w:type="dxa"/>
            <w:tcBorders>
              <w:top w:val="nil"/>
              <w:left w:val="nil"/>
              <w:bottom w:val="single" w:sz="4" w:space="0" w:color="auto"/>
              <w:right w:val="single" w:sz="4" w:space="0" w:color="auto"/>
            </w:tcBorders>
            <w:shd w:val="clear" w:color="000000" w:fill="FFFFFF"/>
            <w:noWrap/>
            <w:hideMark/>
          </w:tcPr>
          <w:p w14:paraId="2EA01810" w14:textId="77777777" w:rsidR="007E29D3" w:rsidRPr="007E29D3" w:rsidRDefault="007E29D3" w:rsidP="007E29D3">
            <w:pPr>
              <w:jc w:val="right"/>
              <w:rPr>
                <w:color w:val="000000"/>
                <w:sz w:val="20"/>
                <w:szCs w:val="20"/>
              </w:rPr>
            </w:pPr>
            <w:r w:rsidRPr="007E29D3">
              <w:rPr>
                <w:color w:val="000000"/>
                <w:sz w:val="20"/>
                <w:szCs w:val="20"/>
              </w:rPr>
              <w:t xml:space="preserve">7 073,66 </w:t>
            </w:r>
          </w:p>
        </w:tc>
      </w:tr>
      <w:tr w:rsidR="007E29D3" w:rsidRPr="007E29D3" w14:paraId="2BB669A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6AB87E7" w14:textId="77777777" w:rsidR="007E29D3" w:rsidRPr="007E29D3" w:rsidRDefault="007E29D3" w:rsidP="007E29D3">
            <w:pPr>
              <w:jc w:val="right"/>
              <w:rPr>
                <w:color w:val="000000"/>
                <w:sz w:val="20"/>
                <w:szCs w:val="20"/>
              </w:rPr>
            </w:pPr>
            <w:r w:rsidRPr="007E29D3">
              <w:rPr>
                <w:color w:val="000000"/>
                <w:sz w:val="20"/>
                <w:szCs w:val="20"/>
              </w:rPr>
              <w:t>46.9</w:t>
            </w:r>
          </w:p>
        </w:tc>
        <w:tc>
          <w:tcPr>
            <w:tcW w:w="1040" w:type="dxa"/>
            <w:tcBorders>
              <w:top w:val="nil"/>
              <w:left w:val="nil"/>
              <w:bottom w:val="single" w:sz="4" w:space="0" w:color="auto"/>
              <w:right w:val="single" w:sz="4" w:space="0" w:color="auto"/>
            </w:tcBorders>
            <w:shd w:val="clear" w:color="000000" w:fill="FFFFFF"/>
            <w:noWrap/>
            <w:hideMark/>
          </w:tcPr>
          <w:p w14:paraId="5D89856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FCEB99E"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38B3EB5E" w14:textId="77777777" w:rsidR="007E29D3" w:rsidRPr="007E29D3" w:rsidRDefault="007E29D3" w:rsidP="007E29D3">
            <w:pPr>
              <w:rPr>
                <w:color w:val="000000"/>
                <w:sz w:val="20"/>
                <w:szCs w:val="20"/>
              </w:rPr>
            </w:pPr>
            <w:r w:rsidRPr="007E29D3">
              <w:rPr>
                <w:color w:val="000000"/>
                <w:sz w:val="20"/>
                <w:szCs w:val="20"/>
              </w:rPr>
              <w:t>Втулка под фланец ПЭ100 SDR 13,6, диаметр: 110 мм</w:t>
            </w:r>
          </w:p>
        </w:tc>
        <w:tc>
          <w:tcPr>
            <w:tcW w:w="1276" w:type="dxa"/>
            <w:tcBorders>
              <w:top w:val="nil"/>
              <w:left w:val="nil"/>
              <w:bottom w:val="single" w:sz="4" w:space="0" w:color="auto"/>
              <w:right w:val="single" w:sz="4" w:space="0" w:color="auto"/>
            </w:tcBorders>
            <w:shd w:val="clear" w:color="000000" w:fill="FFFFFF"/>
            <w:noWrap/>
            <w:hideMark/>
          </w:tcPr>
          <w:p w14:paraId="6959507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2718EFF"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7987A054" w14:textId="77777777" w:rsidR="007E29D3" w:rsidRPr="007E29D3" w:rsidRDefault="007E29D3" w:rsidP="007E29D3">
            <w:pPr>
              <w:jc w:val="right"/>
              <w:rPr>
                <w:color w:val="000000"/>
                <w:sz w:val="20"/>
                <w:szCs w:val="20"/>
              </w:rPr>
            </w:pPr>
            <w:r w:rsidRPr="007E29D3">
              <w:rPr>
                <w:color w:val="000000"/>
                <w:sz w:val="20"/>
                <w:szCs w:val="20"/>
              </w:rPr>
              <w:t xml:space="preserve">325,62 </w:t>
            </w:r>
          </w:p>
        </w:tc>
        <w:tc>
          <w:tcPr>
            <w:tcW w:w="2439" w:type="dxa"/>
            <w:tcBorders>
              <w:top w:val="nil"/>
              <w:left w:val="nil"/>
              <w:bottom w:val="single" w:sz="4" w:space="0" w:color="auto"/>
              <w:right w:val="single" w:sz="4" w:space="0" w:color="auto"/>
            </w:tcBorders>
            <w:shd w:val="clear" w:color="000000" w:fill="FFFFFF"/>
            <w:noWrap/>
            <w:hideMark/>
          </w:tcPr>
          <w:p w14:paraId="631EB298" w14:textId="77777777" w:rsidR="007E29D3" w:rsidRPr="007E29D3" w:rsidRDefault="007E29D3" w:rsidP="007E29D3">
            <w:pPr>
              <w:jc w:val="right"/>
              <w:rPr>
                <w:color w:val="000000"/>
                <w:sz w:val="20"/>
                <w:szCs w:val="20"/>
              </w:rPr>
            </w:pPr>
            <w:r w:rsidRPr="007E29D3">
              <w:rPr>
                <w:color w:val="000000"/>
                <w:sz w:val="20"/>
                <w:szCs w:val="20"/>
              </w:rPr>
              <w:t xml:space="preserve">1 953,72 </w:t>
            </w:r>
          </w:p>
        </w:tc>
      </w:tr>
      <w:tr w:rsidR="007E29D3" w:rsidRPr="007E29D3" w14:paraId="4B859C5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FFF1B5C" w14:textId="77777777" w:rsidR="007E29D3" w:rsidRPr="007E29D3" w:rsidRDefault="007E29D3" w:rsidP="007E29D3">
            <w:pPr>
              <w:jc w:val="right"/>
              <w:rPr>
                <w:color w:val="000000"/>
                <w:sz w:val="20"/>
                <w:szCs w:val="20"/>
              </w:rPr>
            </w:pPr>
            <w:r w:rsidRPr="007E29D3">
              <w:rPr>
                <w:color w:val="000000"/>
                <w:sz w:val="20"/>
                <w:szCs w:val="20"/>
              </w:rPr>
              <w:t>46.10</w:t>
            </w:r>
          </w:p>
        </w:tc>
        <w:tc>
          <w:tcPr>
            <w:tcW w:w="1040" w:type="dxa"/>
            <w:tcBorders>
              <w:top w:val="nil"/>
              <w:left w:val="nil"/>
              <w:bottom w:val="single" w:sz="4" w:space="0" w:color="auto"/>
              <w:right w:val="single" w:sz="4" w:space="0" w:color="auto"/>
            </w:tcBorders>
            <w:shd w:val="clear" w:color="000000" w:fill="FFFFFF"/>
            <w:noWrap/>
            <w:hideMark/>
          </w:tcPr>
          <w:p w14:paraId="48C9520B"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E5D3D9F"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0A11DD7F" w14:textId="77777777" w:rsidR="007E29D3" w:rsidRPr="007E29D3" w:rsidRDefault="007E29D3" w:rsidP="007E29D3">
            <w:pPr>
              <w:rPr>
                <w:color w:val="000000"/>
                <w:sz w:val="20"/>
                <w:szCs w:val="20"/>
              </w:rPr>
            </w:pPr>
            <w:r w:rsidRPr="007E29D3">
              <w:rPr>
                <w:color w:val="000000"/>
                <w:sz w:val="20"/>
                <w:szCs w:val="20"/>
              </w:rPr>
              <w:t>Втулка под фланец ПЭ100 SDR 13,6, диаметр: 63 мм</w:t>
            </w:r>
          </w:p>
        </w:tc>
        <w:tc>
          <w:tcPr>
            <w:tcW w:w="1276" w:type="dxa"/>
            <w:tcBorders>
              <w:top w:val="nil"/>
              <w:left w:val="nil"/>
              <w:bottom w:val="single" w:sz="4" w:space="0" w:color="auto"/>
              <w:right w:val="single" w:sz="4" w:space="0" w:color="auto"/>
            </w:tcBorders>
            <w:shd w:val="clear" w:color="000000" w:fill="FFFFFF"/>
            <w:noWrap/>
            <w:hideMark/>
          </w:tcPr>
          <w:p w14:paraId="6A6B17C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97CAB9A"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2ECFF928" w14:textId="77777777" w:rsidR="007E29D3" w:rsidRPr="007E29D3" w:rsidRDefault="007E29D3" w:rsidP="007E29D3">
            <w:pPr>
              <w:jc w:val="right"/>
              <w:rPr>
                <w:color w:val="000000"/>
                <w:sz w:val="20"/>
                <w:szCs w:val="20"/>
              </w:rPr>
            </w:pPr>
            <w:r w:rsidRPr="007E29D3">
              <w:rPr>
                <w:color w:val="000000"/>
                <w:sz w:val="20"/>
                <w:szCs w:val="20"/>
              </w:rPr>
              <w:t xml:space="preserve">67,49 </w:t>
            </w:r>
          </w:p>
        </w:tc>
        <w:tc>
          <w:tcPr>
            <w:tcW w:w="2439" w:type="dxa"/>
            <w:tcBorders>
              <w:top w:val="nil"/>
              <w:left w:val="nil"/>
              <w:bottom w:val="single" w:sz="4" w:space="0" w:color="auto"/>
              <w:right w:val="single" w:sz="4" w:space="0" w:color="auto"/>
            </w:tcBorders>
            <w:shd w:val="clear" w:color="000000" w:fill="FFFFFF"/>
            <w:noWrap/>
            <w:hideMark/>
          </w:tcPr>
          <w:p w14:paraId="7B962E92" w14:textId="77777777" w:rsidR="007E29D3" w:rsidRPr="007E29D3" w:rsidRDefault="007E29D3" w:rsidP="007E29D3">
            <w:pPr>
              <w:jc w:val="right"/>
              <w:rPr>
                <w:color w:val="000000"/>
                <w:sz w:val="20"/>
                <w:szCs w:val="20"/>
              </w:rPr>
            </w:pPr>
            <w:r w:rsidRPr="007E29D3">
              <w:rPr>
                <w:color w:val="000000"/>
                <w:sz w:val="20"/>
                <w:szCs w:val="20"/>
              </w:rPr>
              <w:t xml:space="preserve">134,98 </w:t>
            </w:r>
          </w:p>
        </w:tc>
      </w:tr>
      <w:tr w:rsidR="007E29D3" w:rsidRPr="007E29D3" w14:paraId="3B0F341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FCB6E79" w14:textId="77777777" w:rsidR="007E29D3" w:rsidRPr="007E29D3" w:rsidRDefault="007E29D3" w:rsidP="007E29D3">
            <w:pPr>
              <w:jc w:val="right"/>
              <w:rPr>
                <w:color w:val="000000"/>
                <w:sz w:val="20"/>
                <w:szCs w:val="20"/>
              </w:rPr>
            </w:pPr>
            <w:r w:rsidRPr="007E29D3">
              <w:rPr>
                <w:color w:val="000000"/>
                <w:sz w:val="20"/>
                <w:szCs w:val="20"/>
              </w:rPr>
              <w:t>46.11</w:t>
            </w:r>
          </w:p>
        </w:tc>
        <w:tc>
          <w:tcPr>
            <w:tcW w:w="1040" w:type="dxa"/>
            <w:tcBorders>
              <w:top w:val="nil"/>
              <w:left w:val="nil"/>
              <w:bottom w:val="single" w:sz="4" w:space="0" w:color="auto"/>
              <w:right w:val="single" w:sz="4" w:space="0" w:color="auto"/>
            </w:tcBorders>
            <w:shd w:val="clear" w:color="000000" w:fill="FFFFFF"/>
            <w:noWrap/>
            <w:hideMark/>
          </w:tcPr>
          <w:p w14:paraId="1A5A12FE"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C97577E"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25043F9D" w14:textId="77777777" w:rsidR="007E29D3" w:rsidRPr="007E29D3" w:rsidRDefault="007E29D3" w:rsidP="007E29D3">
            <w:pPr>
              <w:rPr>
                <w:color w:val="000000"/>
                <w:sz w:val="20"/>
                <w:szCs w:val="20"/>
              </w:rPr>
            </w:pPr>
            <w:r w:rsidRPr="007E29D3">
              <w:rPr>
                <w:color w:val="000000"/>
                <w:sz w:val="20"/>
                <w:szCs w:val="20"/>
              </w:rPr>
              <w:t>Фланец свободный 110-6-Ст3сп</w:t>
            </w:r>
          </w:p>
        </w:tc>
        <w:tc>
          <w:tcPr>
            <w:tcW w:w="1276" w:type="dxa"/>
            <w:tcBorders>
              <w:top w:val="nil"/>
              <w:left w:val="nil"/>
              <w:bottom w:val="single" w:sz="4" w:space="0" w:color="auto"/>
              <w:right w:val="single" w:sz="4" w:space="0" w:color="auto"/>
            </w:tcBorders>
            <w:shd w:val="clear" w:color="000000" w:fill="FFFFFF"/>
            <w:noWrap/>
            <w:hideMark/>
          </w:tcPr>
          <w:p w14:paraId="2F091E6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BE07AB7"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3DD0666B" w14:textId="77777777" w:rsidR="007E29D3" w:rsidRPr="007E29D3" w:rsidRDefault="007E29D3" w:rsidP="007E29D3">
            <w:pPr>
              <w:jc w:val="right"/>
              <w:rPr>
                <w:color w:val="000000"/>
                <w:sz w:val="20"/>
                <w:szCs w:val="20"/>
              </w:rPr>
            </w:pPr>
            <w:r w:rsidRPr="007E29D3">
              <w:rPr>
                <w:color w:val="000000"/>
                <w:sz w:val="20"/>
                <w:szCs w:val="20"/>
              </w:rPr>
              <w:t xml:space="preserve">1 137,83 </w:t>
            </w:r>
          </w:p>
        </w:tc>
        <w:tc>
          <w:tcPr>
            <w:tcW w:w="2439" w:type="dxa"/>
            <w:tcBorders>
              <w:top w:val="nil"/>
              <w:left w:val="nil"/>
              <w:bottom w:val="single" w:sz="4" w:space="0" w:color="auto"/>
              <w:right w:val="single" w:sz="4" w:space="0" w:color="auto"/>
            </w:tcBorders>
            <w:shd w:val="clear" w:color="000000" w:fill="FFFFFF"/>
            <w:noWrap/>
            <w:hideMark/>
          </w:tcPr>
          <w:p w14:paraId="7EF5E997" w14:textId="77777777" w:rsidR="007E29D3" w:rsidRPr="007E29D3" w:rsidRDefault="007E29D3" w:rsidP="007E29D3">
            <w:pPr>
              <w:jc w:val="right"/>
              <w:rPr>
                <w:color w:val="000000"/>
                <w:sz w:val="20"/>
                <w:szCs w:val="20"/>
              </w:rPr>
            </w:pPr>
            <w:r w:rsidRPr="007E29D3">
              <w:rPr>
                <w:color w:val="000000"/>
                <w:sz w:val="20"/>
                <w:szCs w:val="20"/>
              </w:rPr>
              <w:t xml:space="preserve">6 826,98 </w:t>
            </w:r>
          </w:p>
        </w:tc>
      </w:tr>
      <w:tr w:rsidR="007E29D3" w:rsidRPr="007E29D3" w14:paraId="78AAF5F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14D9E3C" w14:textId="77777777" w:rsidR="007E29D3" w:rsidRPr="007E29D3" w:rsidRDefault="007E29D3" w:rsidP="007E29D3">
            <w:pPr>
              <w:jc w:val="right"/>
              <w:rPr>
                <w:color w:val="000000"/>
                <w:sz w:val="20"/>
                <w:szCs w:val="20"/>
              </w:rPr>
            </w:pPr>
            <w:r w:rsidRPr="007E29D3">
              <w:rPr>
                <w:color w:val="000000"/>
                <w:sz w:val="20"/>
                <w:szCs w:val="20"/>
              </w:rPr>
              <w:t>46.12</w:t>
            </w:r>
          </w:p>
        </w:tc>
        <w:tc>
          <w:tcPr>
            <w:tcW w:w="1040" w:type="dxa"/>
            <w:tcBorders>
              <w:top w:val="nil"/>
              <w:left w:val="nil"/>
              <w:bottom w:val="single" w:sz="4" w:space="0" w:color="auto"/>
              <w:right w:val="single" w:sz="4" w:space="0" w:color="auto"/>
            </w:tcBorders>
            <w:shd w:val="clear" w:color="000000" w:fill="FFFFFF"/>
            <w:noWrap/>
            <w:hideMark/>
          </w:tcPr>
          <w:p w14:paraId="29BC3BC4"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54D8B1F"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7ADEF196" w14:textId="77777777" w:rsidR="007E29D3" w:rsidRPr="007E29D3" w:rsidRDefault="007E29D3" w:rsidP="007E29D3">
            <w:pPr>
              <w:rPr>
                <w:color w:val="000000"/>
                <w:sz w:val="20"/>
                <w:szCs w:val="20"/>
              </w:rPr>
            </w:pPr>
            <w:r w:rsidRPr="007E29D3">
              <w:rPr>
                <w:color w:val="000000"/>
                <w:sz w:val="20"/>
                <w:szCs w:val="20"/>
              </w:rPr>
              <w:t>Фланец свободный 50-6-Ст3сп</w:t>
            </w:r>
          </w:p>
        </w:tc>
        <w:tc>
          <w:tcPr>
            <w:tcW w:w="1276" w:type="dxa"/>
            <w:tcBorders>
              <w:top w:val="nil"/>
              <w:left w:val="nil"/>
              <w:bottom w:val="single" w:sz="4" w:space="0" w:color="auto"/>
              <w:right w:val="single" w:sz="4" w:space="0" w:color="auto"/>
            </w:tcBorders>
            <w:shd w:val="clear" w:color="000000" w:fill="FFFFFF"/>
            <w:noWrap/>
            <w:hideMark/>
          </w:tcPr>
          <w:p w14:paraId="55E6F2B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7FA2DA0"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3B5101D" w14:textId="77777777" w:rsidR="007E29D3" w:rsidRPr="007E29D3" w:rsidRDefault="007E29D3" w:rsidP="007E29D3">
            <w:pPr>
              <w:jc w:val="right"/>
              <w:rPr>
                <w:color w:val="000000"/>
                <w:sz w:val="20"/>
                <w:szCs w:val="20"/>
              </w:rPr>
            </w:pPr>
            <w:r w:rsidRPr="007E29D3">
              <w:rPr>
                <w:color w:val="000000"/>
                <w:sz w:val="20"/>
                <w:szCs w:val="20"/>
              </w:rPr>
              <w:t xml:space="preserve">173,96 </w:t>
            </w:r>
          </w:p>
        </w:tc>
        <w:tc>
          <w:tcPr>
            <w:tcW w:w="2439" w:type="dxa"/>
            <w:tcBorders>
              <w:top w:val="nil"/>
              <w:left w:val="nil"/>
              <w:bottom w:val="single" w:sz="4" w:space="0" w:color="auto"/>
              <w:right w:val="single" w:sz="4" w:space="0" w:color="auto"/>
            </w:tcBorders>
            <w:shd w:val="clear" w:color="000000" w:fill="FFFFFF"/>
            <w:noWrap/>
            <w:hideMark/>
          </w:tcPr>
          <w:p w14:paraId="04382332" w14:textId="77777777" w:rsidR="007E29D3" w:rsidRPr="007E29D3" w:rsidRDefault="007E29D3" w:rsidP="007E29D3">
            <w:pPr>
              <w:jc w:val="right"/>
              <w:rPr>
                <w:color w:val="000000"/>
                <w:sz w:val="20"/>
                <w:szCs w:val="20"/>
              </w:rPr>
            </w:pPr>
            <w:r w:rsidRPr="007E29D3">
              <w:rPr>
                <w:color w:val="000000"/>
                <w:sz w:val="20"/>
                <w:szCs w:val="20"/>
              </w:rPr>
              <w:t xml:space="preserve">347,92 </w:t>
            </w:r>
          </w:p>
        </w:tc>
      </w:tr>
      <w:tr w:rsidR="007E29D3" w:rsidRPr="007E29D3" w14:paraId="0737309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1AB563B" w14:textId="77777777" w:rsidR="007E29D3" w:rsidRPr="007E29D3" w:rsidRDefault="007E29D3" w:rsidP="007E29D3">
            <w:pPr>
              <w:jc w:val="right"/>
              <w:rPr>
                <w:color w:val="000000"/>
                <w:sz w:val="20"/>
                <w:szCs w:val="20"/>
              </w:rPr>
            </w:pPr>
            <w:r w:rsidRPr="007E29D3">
              <w:rPr>
                <w:color w:val="000000"/>
                <w:sz w:val="20"/>
                <w:szCs w:val="20"/>
              </w:rPr>
              <w:t>46.13</w:t>
            </w:r>
          </w:p>
        </w:tc>
        <w:tc>
          <w:tcPr>
            <w:tcW w:w="1040" w:type="dxa"/>
            <w:tcBorders>
              <w:top w:val="nil"/>
              <w:left w:val="nil"/>
              <w:bottom w:val="single" w:sz="4" w:space="0" w:color="auto"/>
              <w:right w:val="single" w:sz="4" w:space="0" w:color="auto"/>
            </w:tcBorders>
            <w:shd w:val="clear" w:color="000000" w:fill="FFFFFF"/>
            <w:noWrap/>
            <w:hideMark/>
          </w:tcPr>
          <w:p w14:paraId="3517EA2E"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17FAAE5"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49CBF845" w14:textId="77777777" w:rsidR="007E29D3" w:rsidRPr="007E29D3" w:rsidRDefault="007E29D3" w:rsidP="007E29D3">
            <w:pPr>
              <w:rPr>
                <w:color w:val="000000"/>
                <w:sz w:val="20"/>
                <w:szCs w:val="20"/>
              </w:rPr>
            </w:pPr>
            <w:r w:rsidRPr="007E29D3">
              <w:rPr>
                <w:color w:val="000000"/>
                <w:sz w:val="20"/>
                <w:szCs w:val="20"/>
              </w:rPr>
              <w:t>Установка задвижек или клапанов обратных стальных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31004A4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32D7B9F"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32EC8510" w14:textId="77777777" w:rsidR="007E29D3" w:rsidRPr="007E29D3" w:rsidRDefault="007E29D3" w:rsidP="007E29D3">
            <w:pPr>
              <w:jc w:val="right"/>
              <w:rPr>
                <w:color w:val="000000"/>
                <w:sz w:val="20"/>
                <w:szCs w:val="20"/>
              </w:rPr>
            </w:pPr>
            <w:r w:rsidRPr="007E29D3">
              <w:rPr>
                <w:color w:val="000000"/>
                <w:sz w:val="20"/>
                <w:szCs w:val="20"/>
              </w:rPr>
              <w:t xml:space="preserve">2 101,79 </w:t>
            </w:r>
          </w:p>
        </w:tc>
        <w:tc>
          <w:tcPr>
            <w:tcW w:w="2439" w:type="dxa"/>
            <w:tcBorders>
              <w:top w:val="nil"/>
              <w:left w:val="nil"/>
              <w:bottom w:val="single" w:sz="4" w:space="0" w:color="auto"/>
              <w:right w:val="single" w:sz="4" w:space="0" w:color="auto"/>
            </w:tcBorders>
            <w:shd w:val="clear" w:color="000000" w:fill="FFFFFF"/>
            <w:noWrap/>
            <w:hideMark/>
          </w:tcPr>
          <w:p w14:paraId="36B98BDB" w14:textId="77777777" w:rsidR="007E29D3" w:rsidRPr="007E29D3" w:rsidRDefault="007E29D3" w:rsidP="007E29D3">
            <w:pPr>
              <w:jc w:val="right"/>
              <w:rPr>
                <w:color w:val="000000"/>
                <w:sz w:val="20"/>
                <w:szCs w:val="20"/>
              </w:rPr>
            </w:pPr>
            <w:r w:rsidRPr="007E29D3">
              <w:rPr>
                <w:color w:val="000000"/>
                <w:sz w:val="20"/>
                <w:szCs w:val="20"/>
              </w:rPr>
              <w:t xml:space="preserve">8 407,16 </w:t>
            </w:r>
          </w:p>
        </w:tc>
      </w:tr>
      <w:tr w:rsidR="007E29D3" w:rsidRPr="007E29D3" w14:paraId="6DAC342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B50F1FD" w14:textId="77777777" w:rsidR="007E29D3" w:rsidRPr="007E29D3" w:rsidRDefault="007E29D3" w:rsidP="007E29D3">
            <w:pPr>
              <w:jc w:val="right"/>
              <w:rPr>
                <w:color w:val="000000"/>
                <w:sz w:val="20"/>
                <w:szCs w:val="20"/>
              </w:rPr>
            </w:pPr>
            <w:r w:rsidRPr="007E29D3">
              <w:rPr>
                <w:color w:val="000000"/>
                <w:sz w:val="20"/>
                <w:szCs w:val="20"/>
              </w:rPr>
              <w:t>46.14</w:t>
            </w:r>
          </w:p>
        </w:tc>
        <w:tc>
          <w:tcPr>
            <w:tcW w:w="1040" w:type="dxa"/>
            <w:tcBorders>
              <w:top w:val="nil"/>
              <w:left w:val="nil"/>
              <w:bottom w:val="single" w:sz="4" w:space="0" w:color="auto"/>
              <w:right w:val="single" w:sz="4" w:space="0" w:color="auto"/>
            </w:tcBorders>
            <w:shd w:val="clear" w:color="000000" w:fill="FFFFFF"/>
            <w:noWrap/>
            <w:hideMark/>
          </w:tcPr>
          <w:p w14:paraId="1B6079E3"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F30C06C"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6C52C998" w14:textId="77777777" w:rsidR="007E29D3" w:rsidRPr="007E29D3" w:rsidRDefault="007E29D3" w:rsidP="007E29D3">
            <w:pPr>
              <w:rPr>
                <w:color w:val="000000"/>
                <w:sz w:val="20"/>
                <w:szCs w:val="20"/>
              </w:rPr>
            </w:pPr>
            <w:r w:rsidRPr="007E29D3">
              <w:rPr>
                <w:color w:val="000000"/>
                <w:sz w:val="20"/>
                <w:szCs w:val="20"/>
              </w:rPr>
              <w:t>Задвижки клиновые с выдвижным шпинделем фланцевые для воды, пара и нефтепродуктов давлением 1,6 МПа (16 кгс/см2): 30с941нж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3F0CCEA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9615919"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56A41243" w14:textId="77777777" w:rsidR="007E29D3" w:rsidRPr="007E29D3" w:rsidRDefault="007E29D3" w:rsidP="007E29D3">
            <w:pPr>
              <w:jc w:val="right"/>
              <w:rPr>
                <w:color w:val="000000"/>
                <w:sz w:val="20"/>
                <w:szCs w:val="20"/>
              </w:rPr>
            </w:pPr>
            <w:r w:rsidRPr="007E29D3">
              <w:rPr>
                <w:color w:val="000000"/>
                <w:sz w:val="20"/>
                <w:szCs w:val="20"/>
              </w:rPr>
              <w:t xml:space="preserve">10 875,22 </w:t>
            </w:r>
          </w:p>
        </w:tc>
        <w:tc>
          <w:tcPr>
            <w:tcW w:w="2439" w:type="dxa"/>
            <w:tcBorders>
              <w:top w:val="nil"/>
              <w:left w:val="nil"/>
              <w:bottom w:val="single" w:sz="4" w:space="0" w:color="auto"/>
              <w:right w:val="single" w:sz="4" w:space="0" w:color="auto"/>
            </w:tcBorders>
            <w:shd w:val="clear" w:color="000000" w:fill="FFFFFF"/>
            <w:noWrap/>
            <w:hideMark/>
          </w:tcPr>
          <w:p w14:paraId="6F5D69AE" w14:textId="77777777" w:rsidR="007E29D3" w:rsidRPr="007E29D3" w:rsidRDefault="007E29D3" w:rsidP="007E29D3">
            <w:pPr>
              <w:jc w:val="right"/>
              <w:rPr>
                <w:color w:val="000000"/>
                <w:sz w:val="20"/>
                <w:szCs w:val="20"/>
              </w:rPr>
            </w:pPr>
            <w:r w:rsidRPr="007E29D3">
              <w:rPr>
                <w:color w:val="000000"/>
                <w:sz w:val="20"/>
                <w:szCs w:val="20"/>
              </w:rPr>
              <w:t xml:space="preserve">21 750,44 </w:t>
            </w:r>
          </w:p>
        </w:tc>
      </w:tr>
      <w:tr w:rsidR="007E29D3" w:rsidRPr="007E29D3" w14:paraId="253DFE2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25933B5" w14:textId="77777777" w:rsidR="007E29D3" w:rsidRPr="007E29D3" w:rsidRDefault="007E29D3" w:rsidP="007E29D3">
            <w:pPr>
              <w:jc w:val="right"/>
              <w:rPr>
                <w:color w:val="000000"/>
                <w:sz w:val="20"/>
                <w:szCs w:val="20"/>
              </w:rPr>
            </w:pPr>
            <w:r w:rsidRPr="007E29D3">
              <w:rPr>
                <w:color w:val="000000"/>
                <w:sz w:val="20"/>
                <w:szCs w:val="20"/>
              </w:rPr>
              <w:t>46.15</w:t>
            </w:r>
          </w:p>
        </w:tc>
        <w:tc>
          <w:tcPr>
            <w:tcW w:w="1040" w:type="dxa"/>
            <w:tcBorders>
              <w:top w:val="nil"/>
              <w:left w:val="nil"/>
              <w:bottom w:val="single" w:sz="4" w:space="0" w:color="auto"/>
              <w:right w:val="single" w:sz="4" w:space="0" w:color="auto"/>
            </w:tcBorders>
            <w:shd w:val="clear" w:color="000000" w:fill="FFFFFF"/>
            <w:noWrap/>
            <w:hideMark/>
          </w:tcPr>
          <w:p w14:paraId="33214626"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E8CFDC5"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21F03081" w14:textId="77777777" w:rsidR="007E29D3" w:rsidRPr="007E29D3" w:rsidRDefault="007E29D3" w:rsidP="007E29D3">
            <w:pPr>
              <w:rPr>
                <w:color w:val="000000"/>
                <w:sz w:val="20"/>
                <w:szCs w:val="20"/>
              </w:rPr>
            </w:pPr>
            <w:r w:rsidRPr="007E29D3">
              <w:rPr>
                <w:color w:val="000000"/>
                <w:sz w:val="20"/>
                <w:szCs w:val="20"/>
              </w:rPr>
              <w:t>Вставки гибкие фланцевые ZKB на давление: 1,6 МПа (16 кгс/см2),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168198B6"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4CC3B6A"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2A0FF4F3" w14:textId="77777777" w:rsidR="007E29D3" w:rsidRPr="007E29D3" w:rsidRDefault="007E29D3" w:rsidP="007E29D3">
            <w:pPr>
              <w:jc w:val="right"/>
              <w:rPr>
                <w:color w:val="000000"/>
                <w:sz w:val="20"/>
                <w:szCs w:val="20"/>
              </w:rPr>
            </w:pPr>
            <w:r w:rsidRPr="007E29D3">
              <w:rPr>
                <w:color w:val="000000"/>
                <w:sz w:val="20"/>
                <w:szCs w:val="20"/>
              </w:rPr>
              <w:t xml:space="preserve">13 830,82 </w:t>
            </w:r>
          </w:p>
        </w:tc>
        <w:tc>
          <w:tcPr>
            <w:tcW w:w="2439" w:type="dxa"/>
            <w:tcBorders>
              <w:top w:val="nil"/>
              <w:left w:val="nil"/>
              <w:bottom w:val="single" w:sz="4" w:space="0" w:color="auto"/>
              <w:right w:val="single" w:sz="4" w:space="0" w:color="auto"/>
            </w:tcBorders>
            <w:shd w:val="clear" w:color="000000" w:fill="FFFFFF"/>
            <w:noWrap/>
            <w:hideMark/>
          </w:tcPr>
          <w:p w14:paraId="4134E4E5" w14:textId="77777777" w:rsidR="007E29D3" w:rsidRPr="007E29D3" w:rsidRDefault="007E29D3" w:rsidP="007E29D3">
            <w:pPr>
              <w:jc w:val="right"/>
              <w:rPr>
                <w:color w:val="000000"/>
                <w:sz w:val="20"/>
                <w:szCs w:val="20"/>
              </w:rPr>
            </w:pPr>
            <w:r w:rsidRPr="007E29D3">
              <w:rPr>
                <w:color w:val="000000"/>
                <w:sz w:val="20"/>
                <w:szCs w:val="20"/>
              </w:rPr>
              <w:t xml:space="preserve">27 661,64 </w:t>
            </w:r>
          </w:p>
        </w:tc>
      </w:tr>
      <w:tr w:rsidR="007E29D3" w:rsidRPr="007E29D3" w14:paraId="087BDD4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64B2921" w14:textId="77777777" w:rsidR="007E29D3" w:rsidRPr="007E29D3" w:rsidRDefault="007E29D3" w:rsidP="007E29D3">
            <w:pPr>
              <w:jc w:val="right"/>
              <w:rPr>
                <w:color w:val="000000"/>
                <w:sz w:val="20"/>
                <w:szCs w:val="20"/>
              </w:rPr>
            </w:pPr>
            <w:r w:rsidRPr="007E29D3">
              <w:rPr>
                <w:color w:val="000000"/>
                <w:sz w:val="20"/>
                <w:szCs w:val="20"/>
              </w:rPr>
              <w:t>46.16</w:t>
            </w:r>
          </w:p>
        </w:tc>
        <w:tc>
          <w:tcPr>
            <w:tcW w:w="1040" w:type="dxa"/>
            <w:tcBorders>
              <w:top w:val="nil"/>
              <w:left w:val="nil"/>
              <w:bottom w:val="single" w:sz="4" w:space="0" w:color="auto"/>
              <w:right w:val="single" w:sz="4" w:space="0" w:color="auto"/>
            </w:tcBorders>
            <w:shd w:val="clear" w:color="000000" w:fill="FFFFFF"/>
            <w:noWrap/>
            <w:hideMark/>
          </w:tcPr>
          <w:p w14:paraId="1C75BB78"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BA5B452"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4F03A3CD" w14:textId="77777777" w:rsidR="007E29D3" w:rsidRPr="007E29D3" w:rsidRDefault="007E29D3" w:rsidP="007E29D3">
            <w:pPr>
              <w:rPr>
                <w:color w:val="000000"/>
                <w:sz w:val="20"/>
                <w:szCs w:val="20"/>
              </w:rPr>
            </w:pPr>
            <w:r w:rsidRPr="007E29D3">
              <w:rPr>
                <w:color w:val="000000"/>
                <w:sz w:val="20"/>
                <w:szCs w:val="20"/>
              </w:rPr>
              <w:t>Установка задвижек или клапанов обратных стальных диаметром: 150 мм</w:t>
            </w:r>
          </w:p>
        </w:tc>
        <w:tc>
          <w:tcPr>
            <w:tcW w:w="1276" w:type="dxa"/>
            <w:tcBorders>
              <w:top w:val="nil"/>
              <w:left w:val="nil"/>
              <w:bottom w:val="single" w:sz="4" w:space="0" w:color="auto"/>
              <w:right w:val="single" w:sz="4" w:space="0" w:color="auto"/>
            </w:tcBorders>
            <w:shd w:val="clear" w:color="000000" w:fill="FFFFFF"/>
            <w:noWrap/>
            <w:hideMark/>
          </w:tcPr>
          <w:p w14:paraId="59AFCC9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8494E0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F43DFE0" w14:textId="77777777" w:rsidR="007E29D3" w:rsidRPr="007E29D3" w:rsidRDefault="007E29D3" w:rsidP="007E29D3">
            <w:pPr>
              <w:jc w:val="right"/>
              <w:rPr>
                <w:color w:val="000000"/>
                <w:sz w:val="20"/>
                <w:szCs w:val="20"/>
              </w:rPr>
            </w:pPr>
            <w:r w:rsidRPr="007E29D3">
              <w:rPr>
                <w:color w:val="000000"/>
                <w:sz w:val="20"/>
                <w:szCs w:val="20"/>
              </w:rPr>
              <w:t xml:space="preserve">3 765,48 </w:t>
            </w:r>
          </w:p>
        </w:tc>
        <w:tc>
          <w:tcPr>
            <w:tcW w:w="2439" w:type="dxa"/>
            <w:tcBorders>
              <w:top w:val="nil"/>
              <w:left w:val="nil"/>
              <w:bottom w:val="single" w:sz="4" w:space="0" w:color="auto"/>
              <w:right w:val="single" w:sz="4" w:space="0" w:color="auto"/>
            </w:tcBorders>
            <w:shd w:val="clear" w:color="000000" w:fill="FFFFFF"/>
            <w:noWrap/>
            <w:hideMark/>
          </w:tcPr>
          <w:p w14:paraId="29F07316" w14:textId="77777777" w:rsidR="007E29D3" w:rsidRPr="007E29D3" w:rsidRDefault="007E29D3" w:rsidP="007E29D3">
            <w:pPr>
              <w:jc w:val="right"/>
              <w:rPr>
                <w:color w:val="000000"/>
                <w:sz w:val="20"/>
                <w:szCs w:val="20"/>
              </w:rPr>
            </w:pPr>
            <w:r w:rsidRPr="007E29D3">
              <w:rPr>
                <w:color w:val="000000"/>
                <w:sz w:val="20"/>
                <w:szCs w:val="20"/>
              </w:rPr>
              <w:t xml:space="preserve">3 765,48 </w:t>
            </w:r>
          </w:p>
        </w:tc>
      </w:tr>
      <w:tr w:rsidR="007E29D3" w:rsidRPr="007E29D3" w14:paraId="6CD9978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2E393F4" w14:textId="77777777" w:rsidR="007E29D3" w:rsidRPr="007E29D3" w:rsidRDefault="007E29D3" w:rsidP="007E29D3">
            <w:pPr>
              <w:jc w:val="right"/>
              <w:rPr>
                <w:color w:val="000000"/>
                <w:sz w:val="20"/>
                <w:szCs w:val="20"/>
              </w:rPr>
            </w:pPr>
            <w:r w:rsidRPr="007E29D3">
              <w:rPr>
                <w:color w:val="000000"/>
                <w:sz w:val="20"/>
                <w:szCs w:val="20"/>
              </w:rPr>
              <w:t>46.17</w:t>
            </w:r>
          </w:p>
        </w:tc>
        <w:tc>
          <w:tcPr>
            <w:tcW w:w="1040" w:type="dxa"/>
            <w:tcBorders>
              <w:top w:val="nil"/>
              <w:left w:val="nil"/>
              <w:bottom w:val="single" w:sz="4" w:space="0" w:color="auto"/>
              <w:right w:val="single" w:sz="4" w:space="0" w:color="auto"/>
            </w:tcBorders>
            <w:shd w:val="clear" w:color="000000" w:fill="FFFFFF"/>
            <w:noWrap/>
            <w:hideMark/>
          </w:tcPr>
          <w:p w14:paraId="3FAFB7DB"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32D1996"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043B5ED8" w14:textId="77777777" w:rsidR="007E29D3" w:rsidRPr="007E29D3" w:rsidRDefault="007E29D3" w:rsidP="007E29D3">
            <w:pPr>
              <w:rPr>
                <w:color w:val="000000"/>
                <w:sz w:val="20"/>
                <w:szCs w:val="20"/>
              </w:rPr>
            </w:pPr>
            <w:r w:rsidRPr="007E29D3">
              <w:rPr>
                <w:color w:val="000000"/>
                <w:sz w:val="20"/>
                <w:szCs w:val="20"/>
              </w:rPr>
              <w:t>Задвижки клиновые с выдвижным шпинделем фланцевые для воды, пара и нефтепродуктов давлением 1,6 МПа (16 кгс/см2): 30с941нж диаметром 150 мм</w:t>
            </w:r>
          </w:p>
        </w:tc>
        <w:tc>
          <w:tcPr>
            <w:tcW w:w="1276" w:type="dxa"/>
            <w:tcBorders>
              <w:top w:val="nil"/>
              <w:left w:val="nil"/>
              <w:bottom w:val="single" w:sz="4" w:space="0" w:color="auto"/>
              <w:right w:val="single" w:sz="4" w:space="0" w:color="auto"/>
            </w:tcBorders>
            <w:shd w:val="clear" w:color="000000" w:fill="FFFFFF"/>
            <w:noWrap/>
            <w:hideMark/>
          </w:tcPr>
          <w:p w14:paraId="74B245A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62718E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4F3D5F2" w14:textId="77777777" w:rsidR="007E29D3" w:rsidRPr="007E29D3" w:rsidRDefault="007E29D3" w:rsidP="007E29D3">
            <w:pPr>
              <w:jc w:val="right"/>
              <w:rPr>
                <w:color w:val="000000"/>
                <w:sz w:val="20"/>
                <w:szCs w:val="20"/>
              </w:rPr>
            </w:pPr>
            <w:r w:rsidRPr="007E29D3">
              <w:rPr>
                <w:color w:val="000000"/>
                <w:sz w:val="20"/>
                <w:szCs w:val="20"/>
              </w:rPr>
              <w:t xml:space="preserve">19 938,68 </w:t>
            </w:r>
          </w:p>
        </w:tc>
        <w:tc>
          <w:tcPr>
            <w:tcW w:w="2439" w:type="dxa"/>
            <w:tcBorders>
              <w:top w:val="nil"/>
              <w:left w:val="nil"/>
              <w:bottom w:val="single" w:sz="4" w:space="0" w:color="auto"/>
              <w:right w:val="single" w:sz="4" w:space="0" w:color="auto"/>
            </w:tcBorders>
            <w:shd w:val="clear" w:color="000000" w:fill="FFFFFF"/>
            <w:noWrap/>
            <w:hideMark/>
          </w:tcPr>
          <w:p w14:paraId="29639861" w14:textId="77777777" w:rsidR="007E29D3" w:rsidRPr="007E29D3" w:rsidRDefault="007E29D3" w:rsidP="007E29D3">
            <w:pPr>
              <w:jc w:val="right"/>
              <w:rPr>
                <w:color w:val="000000"/>
                <w:sz w:val="20"/>
                <w:szCs w:val="20"/>
              </w:rPr>
            </w:pPr>
            <w:r w:rsidRPr="007E29D3">
              <w:rPr>
                <w:color w:val="000000"/>
                <w:sz w:val="20"/>
                <w:szCs w:val="20"/>
              </w:rPr>
              <w:t xml:space="preserve">19 938,68 </w:t>
            </w:r>
          </w:p>
        </w:tc>
      </w:tr>
      <w:tr w:rsidR="007E29D3" w:rsidRPr="007E29D3" w14:paraId="2618D02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2980603" w14:textId="77777777" w:rsidR="007E29D3" w:rsidRPr="007E29D3" w:rsidRDefault="007E29D3" w:rsidP="007E29D3">
            <w:pPr>
              <w:jc w:val="right"/>
              <w:rPr>
                <w:color w:val="000000"/>
                <w:sz w:val="20"/>
                <w:szCs w:val="20"/>
              </w:rPr>
            </w:pPr>
            <w:r w:rsidRPr="007E29D3">
              <w:rPr>
                <w:color w:val="000000"/>
                <w:sz w:val="20"/>
                <w:szCs w:val="20"/>
              </w:rPr>
              <w:t>46.18</w:t>
            </w:r>
          </w:p>
        </w:tc>
        <w:tc>
          <w:tcPr>
            <w:tcW w:w="1040" w:type="dxa"/>
            <w:tcBorders>
              <w:top w:val="nil"/>
              <w:left w:val="nil"/>
              <w:bottom w:val="single" w:sz="4" w:space="0" w:color="auto"/>
              <w:right w:val="single" w:sz="4" w:space="0" w:color="auto"/>
            </w:tcBorders>
            <w:shd w:val="clear" w:color="000000" w:fill="FFFFFF"/>
            <w:noWrap/>
            <w:hideMark/>
          </w:tcPr>
          <w:p w14:paraId="4D2BA2CA"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E110969"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0EA2B573" w14:textId="77777777" w:rsidR="007E29D3" w:rsidRPr="007E29D3" w:rsidRDefault="007E29D3" w:rsidP="007E29D3">
            <w:pPr>
              <w:rPr>
                <w:color w:val="000000"/>
                <w:sz w:val="20"/>
                <w:szCs w:val="20"/>
              </w:rPr>
            </w:pPr>
            <w:r w:rsidRPr="007E29D3">
              <w:rPr>
                <w:color w:val="000000"/>
                <w:sz w:val="20"/>
                <w:szCs w:val="20"/>
              </w:rPr>
              <w:t>Установка задвижек или клапанов обратных стальных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1317A80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D954D8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3CB6CF0" w14:textId="77777777" w:rsidR="007E29D3" w:rsidRPr="007E29D3" w:rsidRDefault="007E29D3" w:rsidP="007E29D3">
            <w:pPr>
              <w:jc w:val="right"/>
              <w:rPr>
                <w:color w:val="000000"/>
                <w:sz w:val="20"/>
                <w:szCs w:val="20"/>
              </w:rPr>
            </w:pPr>
            <w:r w:rsidRPr="007E29D3">
              <w:rPr>
                <w:color w:val="000000"/>
                <w:sz w:val="20"/>
                <w:szCs w:val="20"/>
              </w:rPr>
              <w:t xml:space="preserve">1 207,84 </w:t>
            </w:r>
          </w:p>
        </w:tc>
        <w:tc>
          <w:tcPr>
            <w:tcW w:w="2439" w:type="dxa"/>
            <w:tcBorders>
              <w:top w:val="nil"/>
              <w:left w:val="nil"/>
              <w:bottom w:val="single" w:sz="4" w:space="0" w:color="auto"/>
              <w:right w:val="single" w:sz="4" w:space="0" w:color="auto"/>
            </w:tcBorders>
            <w:shd w:val="clear" w:color="000000" w:fill="FFFFFF"/>
            <w:noWrap/>
            <w:hideMark/>
          </w:tcPr>
          <w:p w14:paraId="1E1EFE91" w14:textId="77777777" w:rsidR="007E29D3" w:rsidRPr="007E29D3" w:rsidRDefault="007E29D3" w:rsidP="007E29D3">
            <w:pPr>
              <w:jc w:val="right"/>
              <w:rPr>
                <w:color w:val="000000"/>
                <w:sz w:val="20"/>
                <w:szCs w:val="20"/>
              </w:rPr>
            </w:pPr>
            <w:r w:rsidRPr="007E29D3">
              <w:rPr>
                <w:color w:val="000000"/>
                <w:sz w:val="20"/>
                <w:szCs w:val="20"/>
              </w:rPr>
              <w:t xml:space="preserve">1 207,84 </w:t>
            </w:r>
          </w:p>
        </w:tc>
      </w:tr>
      <w:tr w:rsidR="007E29D3" w:rsidRPr="007E29D3" w14:paraId="54B63BA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0F71D79" w14:textId="77777777" w:rsidR="007E29D3" w:rsidRPr="007E29D3" w:rsidRDefault="007E29D3" w:rsidP="007E29D3">
            <w:pPr>
              <w:jc w:val="right"/>
              <w:rPr>
                <w:color w:val="000000"/>
                <w:sz w:val="20"/>
                <w:szCs w:val="20"/>
              </w:rPr>
            </w:pPr>
            <w:r w:rsidRPr="007E29D3">
              <w:rPr>
                <w:color w:val="000000"/>
                <w:sz w:val="20"/>
                <w:szCs w:val="20"/>
              </w:rPr>
              <w:t>46.19</w:t>
            </w:r>
          </w:p>
        </w:tc>
        <w:tc>
          <w:tcPr>
            <w:tcW w:w="1040" w:type="dxa"/>
            <w:tcBorders>
              <w:top w:val="nil"/>
              <w:left w:val="nil"/>
              <w:bottom w:val="single" w:sz="4" w:space="0" w:color="auto"/>
              <w:right w:val="single" w:sz="4" w:space="0" w:color="auto"/>
            </w:tcBorders>
            <w:shd w:val="clear" w:color="000000" w:fill="FFFFFF"/>
            <w:noWrap/>
            <w:hideMark/>
          </w:tcPr>
          <w:p w14:paraId="43327D9A"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3096433"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1A55B78B" w14:textId="77777777" w:rsidR="007E29D3" w:rsidRPr="007E29D3" w:rsidRDefault="007E29D3" w:rsidP="007E29D3">
            <w:pPr>
              <w:rPr>
                <w:color w:val="000000"/>
                <w:sz w:val="20"/>
                <w:szCs w:val="20"/>
              </w:rPr>
            </w:pPr>
            <w:r w:rsidRPr="007E29D3">
              <w:rPr>
                <w:color w:val="000000"/>
                <w:sz w:val="20"/>
                <w:szCs w:val="20"/>
              </w:rPr>
              <w:t>Задвижки клиновые с выдвижным шпинделем фланцевые для воды, пара и нефтепродуктов давлением 1,6 МПа (16 кгс/см2): 30с941нж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656F201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33020D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8681725" w14:textId="77777777" w:rsidR="007E29D3" w:rsidRPr="007E29D3" w:rsidRDefault="007E29D3" w:rsidP="007E29D3">
            <w:pPr>
              <w:jc w:val="right"/>
              <w:rPr>
                <w:color w:val="000000"/>
                <w:sz w:val="20"/>
                <w:szCs w:val="20"/>
              </w:rPr>
            </w:pPr>
            <w:r w:rsidRPr="007E29D3">
              <w:rPr>
                <w:color w:val="000000"/>
                <w:sz w:val="20"/>
                <w:szCs w:val="20"/>
              </w:rPr>
              <w:t xml:space="preserve">6 614,03 </w:t>
            </w:r>
          </w:p>
        </w:tc>
        <w:tc>
          <w:tcPr>
            <w:tcW w:w="2439" w:type="dxa"/>
            <w:tcBorders>
              <w:top w:val="nil"/>
              <w:left w:val="nil"/>
              <w:bottom w:val="single" w:sz="4" w:space="0" w:color="auto"/>
              <w:right w:val="single" w:sz="4" w:space="0" w:color="auto"/>
            </w:tcBorders>
            <w:shd w:val="clear" w:color="000000" w:fill="FFFFFF"/>
            <w:noWrap/>
            <w:hideMark/>
          </w:tcPr>
          <w:p w14:paraId="6C4CADD8" w14:textId="77777777" w:rsidR="007E29D3" w:rsidRPr="007E29D3" w:rsidRDefault="007E29D3" w:rsidP="007E29D3">
            <w:pPr>
              <w:jc w:val="right"/>
              <w:rPr>
                <w:color w:val="000000"/>
                <w:sz w:val="20"/>
                <w:szCs w:val="20"/>
              </w:rPr>
            </w:pPr>
            <w:r w:rsidRPr="007E29D3">
              <w:rPr>
                <w:color w:val="000000"/>
                <w:sz w:val="20"/>
                <w:szCs w:val="20"/>
              </w:rPr>
              <w:t xml:space="preserve">6 614,03 </w:t>
            </w:r>
          </w:p>
        </w:tc>
      </w:tr>
      <w:tr w:rsidR="007E29D3" w:rsidRPr="007E29D3" w14:paraId="7A05DB8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E1AEC4D" w14:textId="77777777" w:rsidR="007E29D3" w:rsidRPr="007E29D3" w:rsidRDefault="007E29D3" w:rsidP="007E29D3">
            <w:pPr>
              <w:jc w:val="right"/>
              <w:rPr>
                <w:color w:val="000000"/>
                <w:sz w:val="20"/>
                <w:szCs w:val="20"/>
              </w:rPr>
            </w:pPr>
            <w:r w:rsidRPr="007E29D3">
              <w:rPr>
                <w:color w:val="000000"/>
                <w:sz w:val="20"/>
                <w:szCs w:val="20"/>
              </w:rPr>
              <w:t>46.20</w:t>
            </w:r>
          </w:p>
        </w:tc>
        <w:tc>
          <w:tcPr>
            <w:tcW w:w="1040" w:type="dxa"/>
            <w:tcBorders>
              <w:top w:val="nil"/>
              <w:left w:val="nil"/>
              <w:bottom w:val="single" w:sz="4" w:space="0" w:color="auto"/>
              <w:right w:val="single" w:sz="4" w:space="0" w:color="auto"/>
            </w:tcBorders>
            <w:shd w:val="clear" w:color="000000" w:fill="FFFFFF"/>
            <w:noWrap/>
            <w:hideMark/>
          </w:tcPr>
          <w:p w14:paraId="19E82B2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ACB4CDA"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64504C6A" w14:textId="77777777" w:rsidR="007E29D3" w:rsidRPr="007E29D3" w:rsidRDefault="007E29D3" w:rsidP="007E29D3">
            <w:pPr>
              <w:rPr>
                <w:color w:val="000000"/>
                <w:sz w:val="20"/>
                <w:szCs w:val="20"/>
              </w:rPr>
            </w:pPr>
            <w:r w:rsidRPr="007E29D3">
              <w:rPr>
                <w:color w:val="000000"/>
                <w:sz w:val="20"/>
                <w:szCs w:val="20"/>
              </w:rPr>
              <w:t>Приварка фланцев к стальным трубопроводам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77907D3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D20605F"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5E1E221B" w14:textId="77777777" w:rsidR="007E29D3" w:rsidRPr="007E29D3" w:rsidRDefault="007E29D3" w:rsidP="007E29D3">
            <w:pPr>
              <w:jc w:val="right"/>
              <w:rPr>
                <w:color w:val="000000"/>
                <w:sz w:val="20"/>
                <w:szCs w:val="20"/>
              </w:rPr>
            </w:pPr>
            <w:r w:rsidRPr="007E29D3">
              <w:rPr>
                <w:color w:val="000000"/>
                <w:sz w:val="20"/>
                <w:szCs w:val="20"/>
              </w:rPr>
              <w:t xml:space="preserve">926,83 </w:t>
            </w:r>
          </w:p>
        </w:tc>
        <w:tc>
          <w:tcPr>
            <w:tcW w:w="2439" w:type="dxa"/>
            <w:tcBorders>
              <w:top w:val="nil"/>
              <w:left w:val="nil"/>
              <w:bottom w:val="single" w:sz="4" w:space="0" w:color="auto"/>
              <w:right w:val="single" w:sz="4" w:space="0" w:color="auto"/>
            </w:tcBorders>
            <w:shd w:val="clear" w:color="000000" w:fill="FFFFFF"/>
            <w:noWrap/>
            <w:hideMark/>
          </w:tcPr>
          <w:p w14:paraId="450F60EA" w14:textId="77777777" w:rsidR="007E29D3" w:rsidRPr="007E29D3" w:rsidRDefault="007E29D3" w:rsidP="007E29D3">
            <w:pPr>
              <w:jc w:val="right"/>
              <w:rPr>
                <w:color w:val="000000"/>
                <w:sz w:val="20"/>
                <w:szCs w:val="20"/>
              </w:rPr>
            </w:pPr>
            <w:r w:rsidRPr="007E29D3">
              <w:rPr>
                <w:color w:val="000000"/>
                <w:sz w:val="20"/>
                <w:szCs w:val="20"/>
              </w:rPr>
              <w:t xml:space="preserve">1 853,66 </w:t>
            </w:r>
          </w:p>
        </w:tc>
      </w:tr>
      <w:tr w:rsidR="007E29D3" w:rsidRPr="007E29D3" w14:paraId="6C9DDAF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DC4BBAA" w14:textId="77777777" w:rsidR="007E29D3" w:rsidRPr="007E29D3" w:rsidRDefault="007E29D3" w:rsidP="007E29D3">
            <w:pPr>
              <w:jc w:val="right"/>
              <w:rPr>
                <w:color w:val="000000"/>
                <w:sz w:val="20"/>
                <w:szCs w:val="20"/>
              </w:rPr>
            </w:pPr>
            <w:r w:rsidRPr="007E29D3">
              <w:rPr>
                <w:color w:val="000000"/>
                <w:sz w:val="20"/>
                <w:szCs w:val="20"/>
              </w:rPr>
              <w:t>46.21</w:t>
            </w:r>
          </w:p>
        </w:tc>
        <w:tc>
          <w:tcPr>
            <w:tcW w:w="1040" w:type="dxa"/>
            <w:tcBorders>
              <w:top w:val="nil"/>
              <w:left w:val="nil"/>
              <w:bottom w:val="single" w:sz="4" w:space="0" w:color="auto"/>
              <w:right w:val="single" w:sz="4" w:space="0" w:color="auto"/>
            </w:tcBorders>
            <w:shd w:val="clear" w:color="000000" w:fill="FFFFFF"/>
            <w:noWrap/>
            <w:hideMark/>
          </w:tcPr>
          <w:p w14:paraId="0F6043F3"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B1B76EC"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67AE3E08"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228EB45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7A8411F"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CD716DA" w14:textId="77777777" w:rsidR="007E29D3" w:rsidRPr="007E29D3" w:rsidRDefault="007E29D3" w:rsidP="007E29D3">
            <w:pPr>
              <w:jc w:val="right"/>
              <w:rPr>
                <w:color w:val="000000"/>
                <w:sz w:val="20"/>
                <w:szCs w:val="20"/>
              </w:rPr>
            </w:pPr>
            <w:r w:rsidRPr="007E29D3">
              <w:rPr>
                <w:color w:val="000000"/>
                <w:sz w:val="20"/>
                <w:szCs w:val="20"/>
              </w:rPr>
              <w:t xml:space="preserve">225,74 </w:t>
            </w:r>
          </w:p>
        </w:tc>
        <w:tc>
          <w:tcPr>
            <w:tcW w:w="2439" w:type="dxa"/>
            <w:tcBorders>
              <w:top w:val="nil"/>
              <w:left w:val="nil"/>
              <w:bottom w:val="single" w:sz="4" w:space="0" w:color="auto"/>
              <w:right w:val="single" w:sz="4" w:space="0" w:color="auto"/>
            </w:tcBorders>
            <w:shd w:val="clear" w:color="000000" w:fill="FFFFFF"/>
            <w:noWrap/>
            <w:hideMark/>
          </w:tcPr>
          <w:p w14:paraId="1294AC2C" w14:textId="77777777" w:rsidR="007E29D3" w:rsidRPr="007E29D3" w:rsidRDefault="007E29D3" w:rsidP="007E29D3">
            <w:pPr>
              <w:jc w:val="right"/>
              <w:rPr>
                <w:color w:val="000000"/>
                <w:sz w:val="20"/>
                <w:szCs w:val="20"/>
              </w:rPr>
            </w:pPr>
            <w:r w:rsidRPr="007E29D3">
              <w:rPr>
                <w:color w:val="000000"/>
                <w:sz w:val="20"/>
                <w:szCs w:val="20"/>
              </w:rPr>
              <w:t xml:space="preserve">451,48 </w:t>
            </w:r>
          </w:p>
        </w:tc>
      </w:tr>
      <w:tr w:rsidR="007E29D3" w:rsidRPr="007E29D3" w14:paraId="55B7711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EE529E9" w14:textId="77777777" w:rsidR="007E29D3" w:rsidRPr="007E29D3" w:rsidRDefault="007E29D3" w:rsidP="007E29D3">
            <w:pPr>
              <w:jc w:val="right"/>
              <w:rPr>
                <w:color w:val="000000"/>
                <w:sz w:val="20"/>
                <w:szCs w:val="20"/>
              </w:rPr>
            </w:pPr>
            <w:r w:rsidRPr="007E29D3">
              <w:rPr>
                <w:color w:val="000000"/>
                <w:sz w:val="20"/>
                <w:szCs w:val="20"/>
              </w:rPr>
              <w:lastRenderedPageBreak/>
              <w:t>46.22</w:t>
            </w:r>
          </w:p>
        </w:tc>
        <w:tc>
          <w:tcPr>
            <w:tcW w:w="1040" w:type="dxa"/>
            <w:tcBorders>
              <w:top w:val="nil"/>
              <w:left w:val="nil"/>
              <w:bottom w:val="single" w:sz="4" w:space="0" w:color="auto"/>
              <w:right w:val="single" w:sz="4" w:space="0" w:color="auto"/>
            </w:tcBorders>
            <w:shd w:val="clear" w:color="000000" w:fill="FFFFFF"/>
            <w:noWrap/>
            <w:hideMark/>
          </w:tcPr>
          <w:p w14:paraId="3885D23F"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0DF8572"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1A0F0FA1" w14:textId="77777777" w:rsidR="007E29D3" w:rsidRPr="007E29D3" w:rsidRDefault="007E29D3" w:rsidP="007E29D3">
            <w:pPr>
              <w:rPr>
                <w:color w:val="000000"/>
                <w:sz w:val="20"/>
                <w:szCs w:val="20"/>
              </w:rPr>
            </w:pPr>
            <w:r w:rsidRPr="007E29D3">
              <w:rPr>
                <w:color w:val="000000"/>
                <w:sz w:val="20"/>
                <w:szCs w:val="20"/>
              </w:rPr>
              <w:t>Приварка фланцев к стальным трубопроводам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4ED7433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33A955F"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69812D62" w14:textId="77777777" w:rsidR="007E29D3" w:rsidRPr="007E29D3" w:rsidRDefault="007E29D3" w:rsidP="007E29D3">
            <w:pPr>
              <w:jc w:val="right"/>
              <w:rPr>
                <w:color w:val="000000"/>
                <w:sz w:val="20"/>
                <w:szCs w:val="20"/>
              </w:rPr>
            </w:pPr>
            <w:r w:rsidRPr="007E29D3">
              <w:rPr>
                <w:color w:val="000000"/>
                <w:sz w:val="20"/>
                <w:szCs w:val="20"/>
              </w:rPr>
              <w:t xml:space="preserve">1 605,41 </w:t>
            </w:r>
          </w:p>
        </w:tc>
        <w:tc>
          <w:tcPr>
            <w:tcW w:w="2439" w:type="dxa"/>
            <w:tcBorders>
              <w:top w:val="nil"/>
              <w:left w:val="nil"/>
              <w:bottom w:val="single" w:sz="4" w:space="0" w:color="auto"/>
              <w:right w:val="single" w:sz="4" w:space="0" w:color="auto"/>
            </w:tcBorders>
            <w:shd w:val="clear" w:color="000000" w:fill="FFFFFF"/>
            <w:noWrap/>
            <w:hideMark/>
          </w:tcPr>
          <w:p w14:paraId="1BB6FA92" w14:textId="77777777" w:rsidR="007E29D3" w:rsidRPr="007E29D3" w:rsidRDefault="007E29D3" w:rsidP="007E29D3">
            <w:pPr>
              <w:jc w:val="right"/>
              <w:rPr>
                <w:color w:val="000000"/>
                <w:sz w:val="20"/>
                <w:szCs w:val="20"/>
              </w:rPr>
            </w:pPr>
            <w:r w:rsidRPr="007E29D3">
              <w:rPr>
                <w:color w:val="000000"/>
                <w:sz w:val="20"/>
                <w:szCs w:val="20"/>
              </w:rPr>
              <w:t xml:space="preserve">9 632,46 </w:t>
            </w:r>
          </w:p>
        </w:tc>
      </w:tr>
      <w:tr w:rsidR="007E29D3" w:rsidRPr="007E29D3" w14:paraId="55BB32A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979F563" w14:textId="77777777" w:rsidR="007E29D3" w:rsidRPr="007E29D3" w:rsidRDefault="007E29D3" w:rsidP="007E29D3">
            <w:pPr>
              <w:jc w:val="right"/>
              <w:rPr>
                <w:color w:val="000000"/>
                <w:sz w:val="20"/>
                <w:szCs w:val="20"/>
              </w:rPr>
            </w:pPr>
            <w:r w:rsidRPr="007E29D3">
              <w:rPr>
                <w:color w:val="000000"/>
                <w:sz w:val="20"/>
                <w:szCs w:val="20"/>
              </w:rPr>
              <w:t>46.23</w:t>
            </w:r>
          </w:p>
        </w:tc>
        <w:tc>
          <w:tcPr>
            <w:tcW w:w="1040" w:type="dxa"/>
            <w:tcBorders>
              <w:top w:val="nil"/>
              <w:left w:val="nil"/>
              <w:bottom w:val="single" w:sz="4" w:space="0" w:color="auto"/>
              <w:right w:val="single" w:sz="4" w:space="0" w:color="auto"/>
            </w:tcBorders>
            <w:shd w:val="clear" w:color="000000" w:fill="FFFFFF"/>
            <w:noWrap/>
            <w:hideMark/>
          </w:tcPr>
          <w:p w14:paraId="56C7D119"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4AAD88EB"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000000" w:fill="FFFFFF"/>
            <w:hideMark/>
          </w:tcPr>
          <w:p w14:paraId="7E6A7B3B"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56067AC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1A1C165"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45851F00" w14:textId="77777777" w:rsidR="007E29D3" w:rsidRPr="007E29D3" w:rsidRDefault="007E29D3" w:rsidP="007E29D3">
            <w:pPr>
              <w:jc w:val="right"/>
              <w:rPr>
                <w:color w:val="000000"/>
                <w:sz w:val="20"/>
                <w:szCs w:val="20"/>
              </w:rPr>
            </w:pPr>
            <w:r w:rsidRPr="007E29D3">
              <w:rPr>
                <w:color w:val="000000"/>
                <w:sz w:val="20"/>
                <w:szCs w:val="20"/>
              </w:rPr>
              <w:t xml:space="preserve">444,89 </w:t>
            </w:r>
          </w:p>
        </w:tc>
        <w:tc>
          <w:tcPr>
            <w:tcW w:w="2439" w:type="dxa"/>
            <w:tcBorders>
              <w:top w:val="nil"/>
              <w:left w:val="nil"/>
              <w:bottom w:val="single" w:sz="4" w:space="0" w:color="auto"/>
              <w:right w:val="single" w:sz="4" w:space="0" w:color="auto"/>
            </w:tcBorders>
            <w:shd w:val="clear" w:color="000000" w:fill="FFFFFF"/>
            <w:noWrap/>
            <w:hideMark/>
          </w:tcPr>
          <w:p w14:paraId="1F031EA4" w14:textId="77777777" w:rsidR="007E29D3" w:rsidRPr="007E29D3" w:rsidRDefault="007E29D3" w:rsidP="007E29D3">
            <w:pPr>
              <w:jc w:val="right"/>
              <w:rPr>
                <w:color w:val="000000"/>
                <w:sz w:val="20"/>
                <w:szCs w:val="20"/>
              </w:rPr>
            </w:pPr>
            <w:r w:rsidRPr="007E29D3">
              <w:rPr>
                <w:color w:val="000000"/>
                <w:sz w:val="20"/>
                <w:szCs w:val="20"/>
              </w:rPr>
              <w:t xml:space="preserve">2 669,34 </w:t>
            </w:r>
          </w:p>
        </w:tc>
      </w:tr>
      <w:tr w:rsidR="007E29D3" w:rsidRPr="007E29D3" w14:paraId="14043AE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93DA10" w14:textId="77777777" w:rsidR="007E29D3" w:rsidRPr="007E29D3" w:rsidRDefault="007E29D3" w:rsidP="007E29D3">
            <w:pPr>
              <w:jc w:val="right"/>
              <w:rPr>
                <w:color w:val="000000"/>
                <w:sz w:val="20"/>
                <w:szCs w:val="20"/>
              </w:rPr>
            </w:pPr>
            <w:r w:rsidRPr="007E29D3">
              <w:rPr>
                <w:color w:val="000000"/>
                <w:sz w:val="20"/>
                <w:szCs w:val="20"/>
              </w:rPr>
              <w:t>46.24</w:t>
            </w:r>
          </w:p>
        </w:tc>
        <w:tc>
          <w:tcPr>
            <w:tcW w:w="1040" w:type="dxa"/>
            <w:tcBorders>
              <w:top w:val="nil"/>
              <w:left w:val="nil"/>
              <w:bottom w:val="single" w:sz="4" w:space="0" w:color="auto"/>
              <w:right w:val="single" w:sz="4" w:space="0" w:color="auto"/>
            </w:tcBorders>
            <w:shd w:val="clear" w:color="000000" w:fill="FFFFFF"/>
            <w:noWrap/>
            <w:hideMark/>
          </w:tcPr>
          <w:p w14:paraId="082148AB"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FED8C14"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5723D1CD" w14:textId="77777777" w:rsidR="007E29D3" w:rsidRPr="007E29D3" w:rsidRDefault="007E29D3" w:rsidP="007E29D3">
            <w:pPr>
              <w:rPr>
                <w:color w:val="000000"/>
                <w:sz w:val="20"/>
                <w:szCs w:val="20"/>
              </w:rPr>
            </w:pPr>
            <w:r w:rsidRPr="007E29D3">
              <w:rPr>
                <w:color w:val="000000"/>
                <w:sz w:val="20"/>
                <w:szCs w:val="20"/>
              </w:rPr>
              <w:t>Установка вентилей и клапанов обратных муфтовых диаметром 32 мм</w:t>
            </w:r>
          </w:p>
        </w:tc>
        <w:tc>
          <w:tcPr>
            <w:tcW w:w="1276" w:type="dxa"/>
            <w:tcBorders>
              <w:top w:val="nil"/>
              <w:left w:val="nil"/>
              <w:bottom w:val="single" w:sz="4" w:space="0" w:color="auto"/>
              <w:right w:val="single" w:sz="4" w:space="0" w:color="auto"/>
            </w:tcBorders>
            <w:shd w:val="clear" w:color="000000" w:fill="FFFFFF"/>
            <w:noWrap/>
            <w:hideMark/>
          </w:tcPr>
          <w:p w14:paraId="14348D1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F15D9F0"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4456AE92" w14:textId="77777777" w:rsidR="007E29D3" w:rsidRPr="007E29D3" w:rsidRDefault="007E29D3" w:rsidP="007E29D3">
            <w:pPr>
              <w:jc w:val="right"/>
              <w:rPr>
                <w:color w:val="000000"/>
                <w:sz w:val="20"/>
                <w:szCs w:val="20"/>
              </w:rPr>
            </w:pPr>
            <w:r w:rsidRPr="007E29D3">
              <w:rPr>
                <w:color w:val="000000"/>
                <w:sz w:val="20"/>
                <w:szCs w:val="20"/>
              </w:rPr>
              <w:t xml:space="preserve">860,31 </w:t>
            </w:r>
          </w:p>
        </w:tc>
        <w:tc>
          <w:tcPr>
            <w:tcW w:w="2439" w:type="dxa"/>
            <w:tcBorders>
              <w:top w:val="nil"/>
              <w:left w:val="nil"/>
              <w:bottom w:val="single" w:sz="4" w:space="0" w:color="auto"/>
              <w:right w:val="single" w:sz="4" w:space="0" w:color="auto"/>
            </w:tcBorders>
            <w:shd w:val="clear" w:color="000000" w:fill="FFFFFF"/>
            <w:noWrap/>
            <w:hideMark/>
          </w:tcPr>
          <w:p w14:paraId="4C73DD79" w14:textId="77777777" w:rsidR="007E29D3" w:rsidRPr="007E29D3" w:rsidRDefault="007E29D3" w:rsidP="007E29D3">
            <w:pPr>
              <w:jc w:val="right"/>
              <w:rPr>
                <w:color w:val="000000"/>
                <w:sz w:val="20"/>
                <w:szCs w:val="20"/>
              </w:rPr>
            </w:pPr>
            <w:r w:rsidRPr="007E29D3">
              <w:rPr>
                <w:color w:val="000000"/>
                <w:sz w:val="20"/>
                <w:szCs w:val="20"/>
              </w:rPr>
              <w:t xml:space="preserve">2 580,93 </w:t>
            </w:r>
          </w:p>
        </w:tc>
      </w:tr>
      <w:tr w:rsidR="007E29D3" w:rsidRPr="007E29D3" w14:paraId="2126939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154A8DB" w14:textId="77777777" w:rsidR="007E29D3" w:rsidRPr="007E29D3" w:rsidRDefault="007E29D3" w:rsidP="007E29D3">
            <w:pPr>
              <w:jc w:val="right"/>
              <w:rPr>
                <w:color w:val="000000"/>
                <w:sz w:val="20"/>
                <w:szCs w:val="20"/>
              </w:rPr>
            </w:pPr>
            <w:r w:rsidRPr="007E29D3">
              <w:rPr>
                <w:color w:val="000000"/>
                <w:sz w:val="20"/>
                <w:szCs w:val="20"/>
              </w:rPr>
              <w:t>46.25</w:t>
            </w:r>
          </w:p>
        </w:tc>
        <w:tc>
          <w:tcPr>
            <w:tcW w:w="1040" w:type="dxa"/>
            <w:tcBorders>
              <w:top w:val="nil"/>
              <w:left w:val="nil"/>
              <w:bottom w:val="single" w:sz="4" w:space="0" w:color="auto"/>
              <w:right w:val="single" w:sz="4" w:space="0" w:color="auto"/>
            </w:tcBorders>
            <w:shd w:val="clear" w:color="000000" w:fill="FFFFFF"/>
            <w:noWrap/>
            <w:hideMark/>
          </w:tcPr>
          <w:p w14:paraId="27DE937B"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20CC98D3"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640F8C09" w14:textId="77777777" w:rsidR="007E29D3" w:rsidRPr="007E29D3" w:rsidRDefault="007E29D3" w:rsidP="007E29D3">
            <w:pPr>
              <w:rPr>
                <w:color w:val="000000"/>
                <w:sz w:val="20"/>
                <w:szCs w:val="20"/>
              </w:rPr>
            </w:pPr>
            <w:r w:rsidRPr="007E29D3">
              <w:rPr>
                <w:color w:val="000000"/>
                <w:sz w:val="20"/>
                <w:szCs w:val="20"/>
              </w:rPr>
              <w:t>Кран шаровой полнопроходной с внутренней резьбой, спускным элементом и заглушкой "Danfoss" UNI ISO 228,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437C325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EA4E9F6"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67B0437A" w14:textId="77777777" w:rsidR="007E29D3" w:rsidRPr="007E29D3" w:rsidRDefault="007E29D3" w:rsidP="007E29D3">
            <w:pPr>
              <w:jc w:val="right"/>
              <w:rPr>
                <w:color w:val="000000"/>
                <w:sz w:val="20"/>
                <w:szCs w:val="20"/>
              </w:rPr>
            </w:pPr>
            <w:r w:rsidRPr="007E29D3">
              <w:rPr>
                <w:color w:val="000000"/>
                <w:sz w:val="20"/>
                <w:szCs w:val="20"/>
              </w:rPr>
              <w:t xml:space="preserve">1 153,93 </w:t>
            </w:r>
          </w:p>
        </w:tc>
        <w:tc>
          <w:tcPr>
            <w:tcW w:w="2439" w:type="dxa"/>
            <w:tcBorders>
              <w:top w:val="nil"/>
              <w:left w:val="nil"/>
              <w:bottom w:val="single" w:sz="4" w:space="0" w:color="auto"/>
              <w:right w:val="single" w:sz="4" w:space="0" w:color="auto"/>
            </w:tcBorders>
            <w:shd w:val="clear" w:color="000000" w:fill="FFFFFF"/>
            <w:noWrap/>
            <w:hideMark/>
          </w:tcPr>
          <w:p w14:paraId="7019999A" w14:textId="77777777" w:rsidR="007E29D3" w:rsidRPr="007E29D3" w:rsidRDefault="007E29D3" w:rsidP="007E29D3">
            <w:pPr>
              <w:jc w:val="right"/>
              <w:rPr>
                <w:color w:val="000000"/>
                <w:sz w:val="20"/>
                <w:szCs w:val="20"/>
              </w:rPr>
            </w:pPr>
            <w:r w:rsidRPr="007E29D3">
              <w:rPr>
                <w:color w:val="000000"/>
                <w:sz w:val="20"/>
                <w:szCs w:val="20"/>
              </w:rPr>
              <w:t xml:space="preserve">3 461,79 </w:t>
            </w:r>
          </w:p>
        </w:tc>
      </w:tr>
      <w:tr w:rsidR="007E29D3" w:rsidRPr="007E29D3" w14:paraId="2AA6591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FF80DCC" w14:textId="77777777" w:rsidR="007E29D3" w:rsidRPr="007E29D3" w:rsidRDefault="007E29D3" w:rsidP="007E29D3">
            <w:pPr>
              <w:jc w:val="right"/>
              <w:rPr>
                <w:color w:val="000000"/>
                <w:sz w:val="20"/>
                <w:szCs w:val="20"/>
              </w:rPr>
            </w:pPr>
            <w:r w:rsidRPr="007E29D3">
              <w:rPr>
                <w:color w:val="000000"/>
                <w:sz w:val="20"/>
                <w:szCs w:val="20"/>
              </w:rPr>
              <w:t>46.26</w:t>
            </w:r>
          </w:p>
        </w:tc>
        <w:tc>
          <w:tcPr>
            <w:tcW w:w="1040" w:type="dxa"/>
            <w:tcBorders>
              <w:top w:val="nil"/>
              <w:left w:val="nil"/>
              <w:bottom w:val="single" w:sz="4" w:space="0" w:color="auto"/>
              <w:right w:val="single" w:sz="4" w:space="0" w:color="auto"/>
            </w:tcBorders>
            <w:shd w:val="clear" w:color="000000" w:fill="FFFFFF"/>
            <w:noWrap/>
            <w:hideMark/>
          </w:tcPr>
          <w:p w14:paraId="4A362912"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AD268D7"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150CB6A8" w14:textId="77777777" w:rsidR="007E29D3" w:rsidRPr="007E29D3" w:rsidRDefault="007E29D3" w:rsidP="007E29D3">
            <w:pPr>
              <w:rPr>
                <w:color w:val="000000"/>
                <w:sz w:val="20"/>
                <w:szCs w:val="20"/>
              </w:rPr>
            </w:pPr>
            <w:r w:rsidRPr="007E29D3">
              <w:rPr>
                <w:color w:val="000000"/>
                <w:sz w:val="20"/>
                <w:szCs w:val="20"/>
              </w:rPr>
              <w:t>Установка фасонных частей стальных сварных диаметром: 100-250 мм</w:t>
            </w:r>
          </w:p>
        </w:tc>
        <w:tc>
          <w:tcPr>
            <w:tcW w:w="1276" w:type="dxa"/>
            <w:tcBorders>
              <w:top w:val="nil"/>
              <w:left w:val="nil"/>
              <w:bottom w:val="single" w:sz="4" w:space="0" w:color="auto"/>
              <w:right w:val="single" w:sz="4" w:space="0" w:color="auto"/>
            </w:tcBorders>
            <w:shd w:val="clear" w:color="000000" w:fill="FFFFFF"/>
            <w:noWrap/>
            <w:hideMark/>
          </w:tcPr>
          <w:p w14:paraId="23C80780"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4BD48361" w14:textId="77777777" w:rsidR="007E29D3" w:rsidRPr="007E29D3" w:rsidRDefault="007E29D3" w:rsidP="007E29D3">
            <w:pPr>
              <w:jc w:val="right"/>
              <w:rPr>
                <w:color w:val="000000"/>
                <w:sz w:val="20"/>
                <w:szCs w:val="20"/>
              </w:rPr>
            </w:pPr>
            <w:r w:rsidRPr="007E29D3">
              <w:rPr>
                <w:color w:val="000000"/>
                <w:sz w:val="20"/>
                <w:szCs w:val="20"/>
              </w:rPr>
              <w:t>0,1058</w:t>
            </w:r>
          </w:p>
        </w:tc>
        <w:tc>
          <w:tcPr>
            <w:tcW w:w="1275" w:type="dxa"/>
            <w:tcBorders>
              <w:top w:val="nil"/>
              <w:left w:val="nil"/>
              <w:bottom w:val="single" w:sz="4" w:space="0" w:color="auto"/>
              <w:right w:val="single" w:sz="4" w:space="0" w:color="auto"/>
            </w:tcBorders>
            <w:shd w:val="clear" w:color="000000" w:fill="FFFFFF"/>
            <w:noWrap/>
            <w:hideMark/>
          </w:tcPr>
          <w:p w14:paraId="32C0FDD3" w14:textId="77777777" w:rsidR="007E29D3" w:rsidRPr="007E29D3" w:rsidRDefault="007E29D3" w:rsidP="007E29D3">
            <w:pPr>
              <w:jc w:val="right"/>
              <w:rPr>
                <w:color w:val="000000"/>
                <w:sz w:val="20"/>
                <w:szCs w:val="20"/>
              </w:rPr>
            </w:pPr>
            <w:r w:rsidRPr="007E29D3">
              <w:rPr>
                <w:color w:val="000000"/>
                <w:sz w:val="20"/>
                <w:szCs w:val="20"/>
              </w:rPr>
              <w:t xml:space="preserve">638 848,75 </w:t>
            </w:r>
          </w:p>
        </w:tc>
        <w:tc>
          <w:tcPr>
            <w:tcW w:w="2439" w:type="dxa"/>
            <w:tcBorders>
              <w:top w:val="nil"/>
              <w:left w:val="nil"/>
              <w:bottom w:val="single" w:sz="4" w:space="0" w:color="auto"/>
              <w:right w:val="single" w:sz="4" w:space="0" w:color="auto"/>
            </w:tcBorders>
            <w:shd w:val="clear" w:color="000000" w:fill="FFFFFF"/>
            <w:noWrap/>
            <w:hideMark/>
          </w:tcPr>
          <w:p w14:paraId="30D65C79" w14:textId="77777777" w:rsidR="007E29D3" w:rsidRPr="007E29D3" w:rsidRDefault="007E29D3" w:rsidP="007E29D3">
            <w:pPr>
              <w:jc w:val="right"/>
              <w:rPr>
                <w:color w:val="000000"/>
                <w:sz w:val="20"/>
                <w:szCs w:val="20"/>
              </w:rPr>
            </w:pPr>
            <w:r w:rsidRPr="007E29D3">
              <w:rPr>
                <w:color w:val="000000"/>
                <w:sz w:val="20"/>
                <w:szCs w:val="20"/>
              </w:rPr>
              <w:t xml:space="preserve">67 590,20 </w:t>
            </w:r>
          </w:p>
        </w:tc>
      </w:tr>
      <w:tr w:rsidR="007E29D3" w:rsidRPr="007E29D3" w14:paraId="03C2000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AB56821" w14:textId="77777777" w:rsidR="007E29D3" w:rsidRPr="007E29D3" w:rsidRDefault="007E29D3" w:rsidP="007E29D3">
            <w:pPr>
              <w:jc w:val="right"/>
              <w:rPr>
                <w:color w:val="000000"/>
                <w:sz w:val="20"/>
                <w:szCs w:val="20"/>
              </w:rPr>
            </w:pPr>
            <w:r w:rsidRPr="007E29D3">
              <w:rPr>
                <w:color w:val="000000"/>
                <w:sz w:val="20"/>
                <w:szCs w:val="20"/>
              </w:rPr>
              <w:t>46.27</w:t>
            </w:r>
          </w:p>
        </w:tc>
        <w:tc>
          <w:tcPr>
            <w:tcW w:w="1040" w:type="dxa"/>
            <w:tcBorders>
              <w:top w:val="nil"/>
              <w:left w:val="nil"/>
              <w:bottom w:val="single" w:sz="4" w:space="0" w:color="auto"/>
              <w:right w:val="single" w:sz="4" w:space="0" w:color="auto"/>
            </w:tcBorders>
            <w:shd w:val="clear" w:color="000000" w:fill="FFFFFF"/>
            <w:noWrap/>
            <w:hideMark/>
          </w:tcPr>
          <w:p w14:paraId="2C68957A"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433B3AD8"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524D3BEC" w14:textId="77777777" w:rsidR="007E29D3" w:rsidRPr="007E29D3" w:rsidRDefault="007E29D3" w:rsidP="007E29D3">
            <w:pPr>
              <w:rPr>
                <w:color w:val="000000"/>
                <w:sz w:val="20"/>
                <w:szCs w:val="20"/>
              </w:rPr>
            </w:pPr>
            <w:r w:rsidRPr="007E29D3">
              <w:rPr>
                <w:color w:val="000000"/>
                <w:sz w:val="20"/>
                <w:szCs w:val="20"/>
              </w:rPr>
              <w:t>Фасонные стальные сварные части, диаметр: до 800 мм</w:t>
            </w:r>
          </w:p>
        </w:tc>
        <w:tc>
          <w:tcPr>
            <w:tcW w:w="1276" w:type="dxa"/>
            <w:tcBorders>
              <w:top w:val="nil"/>
              <w:left w:val="nil"/>
              <w:bottom w:val="single" w:sz="4" w:space="0" w:color="auto"/>
              <w:right w:val="single" w:sz="4" w:space="0" w:color="auto"/>
            </w:tcBorders>
            <w:shd w:val="clear" w:color="000000" w:fill="FFFFFF"/>
            <w:noWrap/>
            <w:hideMark/>
          </w:tcPr>
          <w:p w14:paraId="7800A333"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4B81CCE5" w14:textId="77777777" w:rsidR="007E29D3" w:rsidRPr="007E29D3" w:rsidRDefault="007E29D3" w:rsidP="007E29D3">
            <w:pPr>
              <w:jc w:val="right"/>
              <w:rPr>
                <w:color w:val="000000"/>
                <w:sz w:val="20"/>
                <w:szCs w:val="20"/>
              </w:rPr>
            </w:pPr>
            <w:r w:rsidRPr="007E29D3">
              <w:rPr>
                <w:color w:val="000000"/>
                <w:sz w:val="20"/>
                <w:szCs w:val="20"/>
              </w:rPr>
              <w:t>-0,1058</w:t>
            </w:r>
          </w:p>
        </w:tc>
        <w:tc>
          <w:tcPr>
            <w:tcW w:w="1275" w:type="dxa"/>
            <w:tcBorders>
              <w:top w:val="nil"/>
              <w:left w:val="nil"/>
              <w:bottom w:val="single" w:sz="4" w:space="0" w:color="auto"/>
              <w:right w:val="single" w:sz="4" w:space="0" w:color="auto"/>
            </w:tcBorders>
            <w:shd w:val="clear" w:color="000000" w:fill="FFFFFF"/>
            <w:noWrap/>
            <w:hideMark/>
          </w:tcPr>
          <w:p w14:paraId="4D9E4049" w14:textId="77777777" w:rsidR="007E29D3" w:rsidRPr="007E29D3" w:rsidRDefault="007E29D3" w:rsidP="007E29D3">
            <w:pPr>
              <w:jc w:val="right"/>
              <w:rPr>
                <w:color w:val="000000"/>
                <w:sz w:val="20"/>
                <w:szCs w:val="20"/>
              </w:rPr>
            </w:pPr>
            <w:r w:rsidRPr="007E29D3">
              <w:rPr>
                <w:color w:val="000000"/>
                <w:sz w:val="20"/>
                <w:szCs w:val="20"/>
              </w:rPr>
              <w:t xml:space="preserve">47 589,76 </w:t>
            </w:r>
          </w:p>
        </w:tc>
        <w:tc>
          <w:tcPr>
            <w:tcW w:w="2439" w:type="dxa"/>
            <w:tcBorders>
              <w:top w:val="nil"/>
              <w:left w:val="nil"/>
              <w:bottom w:val="single" w:sz="4" w:space="0" w:color="auto"/>
              <w:right w:val="single" w:sz="4" w:space="0" w:color="auto"/>
            </w:tcBorders>
            <w:shd w:val="clear" w:color="000000" w:fill="FFFFFF"/>
            <w:noWrap/>
            <w:hideMark/>
          </w:tcPr>
          <w:p w14:paraId="4B151B38" w14:textId="77777777" w:rsidR="007E29D3" w:rsidRPr="007E29D3" w:rsidRDefault="007E29D3" w:rsidP="007E29D3">
            <w:pPr>
              <w:jc w:val="right"/>
              <w:rPr>
                <w:color w:val="000000"/>
                <w:sz w:val="20"/>
                <w:szCs w:val="20"/>
              </w:rPr>
            </w:pPr>
            <w:r w:rsidRPr="007E29D3">
              <w:rPr>
                <w:color w:val="FF0000"/>
                <w:sz w:val="20"/>
                <w:szCs w:val="20"/>
              </w:rPr>
              <w:t xml:space="preserve">-5 035,00 </w:t>
            </w:r>
          </w:p>
        </w:tc>
      </w:tr>
      <w:tr w:rsidR="007E29D3" w:rsidRPr="007E29D3" w14:paraId="6E2182D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486AC82" w14:textId="77777777" w:rsidR="007E29D3" w:rsidRPr="007E29D3" w:rsidRDefault="007E29D3" w:rsidP="007E29D3">
            <w:pPr>
              <w:jc w:val="right"/>
              <w:rPr>
                <w:color w:val="000000"/>
                <w:sz w:val="20"/>
                <w:szCs w:val="20"/>
              </w:rPr>
            </w:pPr>
            <w:r w:rsidRPr="007E29D3">
              <w:rPr>
                <w:color w:val="000000"/>
                <w:sz w:val="20"/>
                <w:szCs w:val="20"/>
              </w:rPr>
              <w:t>46.28</w:t>
            </w:r>
          </w:p>
        </w:tc>
        <w:tc>
          <w:tcPr>
            <w:tcW w:w="1040" w:type="dxa"/>
            <w:tcBorders>
              <w:top w:val="nil"/>
              <w:left w:val="nil"/>
              <w:bottom w:val="single" w:sz="4" w:space="0" w:color="auto"/>
              <w:right w:val="single" w:sz="4" w:space="0" w:color="auto"/>
            </w:tcBorders>
            <w:shd w:val="clear" w:color="000000" w:fill="FFFFFF"/>
            <w:noWrap/>
            <w:hideMark/>
          </w:tcPr>
          <w:p w14:paraId="7D94CD04"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08A11D5" w14:textId="77777777" w:rsidR="007E29D3" w:rsidRPr="007E29D3" w:rsidRDefault="007E29D3" w:rsidP="007E29D3">
            <w:pPr>
              <w:jc w:val="right"/>
              <w:rPr>
                <w:color w:val="000000"/>
                <w:sz w:val="20"/>
                <w:szCs w:val="20"/>
              </w:rPr>
            </w:pPr>
            <w:r w:rsidRPr="007E29D3">
              <w:rPr>
                <w:color w:val="000000"/>
                <w:sz w:val="20"/>
                <w:szCs w:val="20"/>
              </w:rPr>
              <w:t>28</w:t>
            </w:r>
          </w:p>
        </w:tc>
        <w:tc>
          <w:tcPr>
            <w:tcW w:w="6511" w:type="dxa"/>
            <w:tcBorders>
              <w:top w:val="nil"/>
              <w:left w:val="nil"/>
              <w:bottom w:val="single" w:sz="4" w:space="0" w:color="auto"/>
              <w:right w:val="single" w:sz="4" w:space="0" w:color="auto"/>
            </w:tcBorders>
            <w:shd w:val="clear" w:color="000000" w:fill="FFFFFF"/>
            <w:hideMark/>
          </w:tcPr>
          <w:p w14:paraId="5BDAEA20" w14:textId="77777777" w:rsidR="007E29D3" w:rsidRPr="007E29D3" w:rsidRDefault="007E29D3" w:rsidP="007E29D3">
            <w:pPr>
              <w:rPr>
                <w:color w:val="000000"/>
                <w:sz w:val="20"/>
                <w:szCs w:val="20"/>
              </w:rPr>
            </w:pPr>
            <w:r w:rsidRPr="007E29D3">
              <w:rPr>
                <w:color w:val="000000"/>
                <w:sz w:val="20"/>
                <w:szCs w:val="20"/>
              </w:rPr>
              <w:t>Тройник стальной фланцевый Ø150х100</w:t>
            </w:r>
          </w:p>
        </w:tc>
        <w:tc>
          <w:tcPr>
            <w:tcW w:w="1276" w:type="dxa"/>
            <w:tcBorders>
              <w:top w:val="nil"/>
              <w:left w:val="nil"/>
              <w:bottom w:val="single" w:sz="4" w:space="0" w:color="auto"/>
              <w:right w:val="single" w:sz="4" w:space="0" w:color="auto"/>
            </w:tcBorders>
            <w:shd w:val="clear" w:color="000000" w:fill="FFFFFF"/>
            <w:noWrap/>
            <w:hideMark/>
          </w:tcPr>
          <w:p w14:paraId="7854ADF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3A366A6"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EA5E0E0" w14:textId="77777777" w:rsidR="007E29D3" w:rsidRPr="007E29D3" w:rsidRDefault="007E29D3" w:rsidP="007E29D3">
            <w:pPr>
              <w:jc w:val="right"/>
              <w:rPr>
                <w:color w:val="000000"/>
                <w:sz w:val="20"/>
                <w:szCs w:val="20"/>
              </w:rPr>
            </w:pPr>
            <w:r w:rsidRPr="007E29D3">
              <w:rPr>
                <w:color w:val="000000"/>
                <w:sz w:val="20"/>
                <w:szCs w:val="20"/>
              </w:rPr>
              <w:t xml:space="preserve">2 075,90 </w:t>
            </w:r>
          </w:p>
        </w:tc>
        <w:tc>
          <w:tcPr>
            <w:tcW w:w="2439" w:type="dxa"/>
            <w:tcBorders>
              <w:top w:val="nil"/>
              <w:left w:val="nil"/>
              <w:bottom w:val="single" w:sz="4" w:space="0" w:color="auto"/>
              <w:right w:val="single" w:sz="4" w:space="0" w:color="auto"/>
            </w:tcBorders>
            <w:shd w:val="clear" w:color="000000" w:fill="FFFFFF"/>
            <w:noWrap/>
            <w:hideMark/>
          </w:tcPr>
          <w:p w14:paraId="0CB09A70" w14:textId="77777777" w:rsidR="007E29D3" w:rsidRPr="007E29D3" w:rsidRDefault="007E29D3" w:rsidP="007E29D3">
            <w:pPr>
              <w:jc w:val="right"/>
              <w:rPr>
                <w:color w:val="000000"/>
                <w:sz w:val="20"/>
                <w:szCs w:val="20"/>
              </w:rPr>
            </w:pPr>
            <w:r w:rsidRPr="007E29D3">
              <w:rPr>
                <w:color w:val="000000"/>
                <w:sz w:val="20"/>
                <w:szCs w:val="20"/>
              </w:rPr>
              <w:t xml:space="preserve">4 151,80 </w:t>
            </w:r>
          </w:p>
        </w:tc>
      </w:tr>
      <w:tr w:rsidR="007E29D3" w:rsidRPr="007E29D3" w14:paraId="48E0B3C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6A56F3D" w14:textId="77777777" w:rsidR="007E29D3" w:rsidRPr="007E29D3" w:rsidRDefault="007E29D3" w:rsidP="007E29D3">
            <w:pPr>
              <w:jc w:val="right"/>
              <w:rPr>
                <w:color w:val="000000"/>
                <w:sz w:val="20"/>
                <w:szCs w:val="20"/>
              </w:rPr>
            </w:pPr>
            <w:r w:rsidRPr="007E29D3">
              <w:rPr>
                <w:color w:val="000000"/>
                <w:sz w:val="20"/>
                <w:szCs w:val="20"/>
              </w:rPr>
              <w:t>46.29</w:t>
            </w:r>
          </w:p>
        </w:tc>
        <w:tc>
          <w:tcPr>
            <w:tcW w:w="1040" w:type="dxa"/>
            <w:tcBorders>
              <w:top w:val="nil"/>
              <w:left w:val="nil"/>
              <w:bottom w:val="single" w:sz="4" w:space="0" w:color="auto"/>
              <w:right w:val="single" w:sz="4" w:space="0" w:color="auto"/>
            </w:tcBorders>
            <w:shd w:val="clear" w:color="000000" w:fill="FFFFFF"/>
            <w:noWrap/>
            <w:hideMark/>
          </w:tcPr>
          <w:p w14:paraId="63A937D2"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DCF6A1F"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000000" w:fill="FFFFFF"/>
            <w:hideMark/>
          </w:tcPr>
          <w:p w14:paraId="49272A9C" w14:textId="77777777" w:rsidR="007E29D3" w:rsidRPr="007E29D3" w:rsidRDefault="007E29D3" w:rsidP="007E29D3">
            <w:pPr>
              <w:rPr>
                <w:color w:val="000000"/>
                <w:sz w:val="20"/>
                <w:szCs w:val="20"/>
              </w:rPr>
            </w:pPr>
            <w:r w:rsidRPr="007E29D3">
              <w:rPr>
                <w:color w:val="000000"/>
                <w:sz w:val="20"/>
                <w:szCs w:val="20"/>
              </w:rPr>
              <w:t>Тройник стальной фланцевый Ø100х50</w:t>
            </w:r>
          </w:p>
        </w:tc>
        <w:tc>
          <w:tcPr>
            <w:tcW w:w="1276" w:type="dxa"/>
            <w:tcBorders>
              <w:top w:val="nil"/>
              <w:left w:val="nil"/>
              <w:bottom w:val="single" w:sz="4" w:space="0" w:color="auto"/>
              <w:right w:val="single" w:sz="4" w:space="0" w:color="auto"/>
            </w:tcBorders>
            <w:shd w:val="clear" w:color="000000" w:fill="FFFFFF"/>
            <w:noWrap/>
            <w:hideMark/>
          </w:tcPr>
          <w:p w14:paraId="7E9A8C8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A0EA39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EA68B54" w14:textId="77777777" w:rsidR="007E29D3" w:rsidRPr="007E29D3" w:rsidRDefault="007E29D3" w:rsidP="007E29D3">
            <w:pPr>
              <w:jc w:val="right"/>
              <w:rPr>
                <w:color w:val="000000"/>
                <w:sz w:val="20"/>
                <w:szCs w:val="20"/>
              </w:rPr>
            </w:pPr>
            <w:r w:rsidRPr="007E29D3">
              <w:rPr>
                <w:color w:val="000000"/>
                <w:sz w:val="20"/>
                <w:szCs w:val="20"/>
              </w:rPr>
              <w:t xml:space="preserve">3 707,30 </w:t>
            </w:r>
          </w:p>
        </w:tc>
        <w:tc>
          <w:tcPr>
            <w:tcW w:w="2439" w:type="dxa"/>
            <w:tcBorders>
              <w:top w:val="nil"/>
              <w:left w:val="nil"/>
              <w:bottom w:val="single" w:sz="4" w:space="0" w:color="auto"/>
              <w:right w:val="single" w:sz="4" w:space="0" w:color="auto"/>
            </w:tcBorders>
            <w:shd w:val="clear" w:color="000000" w:fill="FFFFFF"/>
            <w:noWrap/>
            <w:hideMark/>
          </w:tcPr>
          <w:p w14:paraId="063C0D8E" w14:textId="77777777" w:rsidR="007E29D3" w:rsidRPr="007E29D3" w:rsidRDefault="007E29D3" w:rsidP="007E29D3">
            <w:pPr>
              <w:jc w:val="right"/>
              <w:rPr>
                <w:color w:val="000000"/>
                <w:sz w:val="20"/>
                <w:szCs w:val="20"/>
              </w:rPr>
            </w:pPr>
            <w:r w:rsidRPr="007E29D3">
              <w:rPr>
                <w:color w:val="000000"/>
                <w:sz w:val="20"/>
                <w:szCs w:val="20"/>
              </w:rPr>
              <w:t xml:space="preserve">3 707,30 </w:t>
            </w:r>
          </w:p>
        </w:tc>
      </w:tr>
      <w:tr w:rsidR="007E29D3" w:rsidRPr="007E29D3" w14:paraId="76619EF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F5D1C00" w14:textId="77777777" w:rsidR="007E29D3" w:rsidRPr="007E29D3" w:rsidRDefault="007E29D3" w:rsidP="007E29D3">
            <w:pPr>
              <w:jc w:val="right"/>
              <w:rPr>
                <w:color w:val="000000"/>
                <w:sz w:val="20"/>
                <w:szCs w:val="20"/>
              </w:rPr>
            </w:pPr>
            <w:r w:rsidRPr="007E29D3">
              <w:rPr>
                <w:color w:val="000000"/>
                <w:sz w:val="20"/>
                <w:szCs w:val="20"/>
              </w:rPr>
              <w:t>46.30</w:t>
            </w:r>
          </w:p>
        </w:tc>
        <w:tc>
          <w:tcPr>
            <w:tcW w:w="1040" w:type="dxa"/>
            <w:tcBorders>
              <w:top w:val="nil"/>
              <w:left w:val="nil"/>
              <w:bottom w:val="single" w:sz="4" w:space="0" w:color="auto"/>
              <w:right w:val="single" w:sz="4" w:space="0" w:color="auto"/>
            </w:tcBorders>
            <w:shd w:val="clear" w:color="000000" w:fill="FFFFFF"/>
            <w:noWrap/>
            <w:hideMark/>
          </w:tcPr>
          <w:p w14:paraId="620815DF"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B3BFF2D" w14:textId="77777777" w:rsidR="007E29D3" w:rsidRPr="007E29D3" w:rsidRDefault="007E29D3" w:rsidP="007E29D3">
            <w:pPr>
              <w:jc w:val="right"/>
              <w:rPr>
                <w:color w:val="000000"/>
                <w:sz w:val="20"/>
                <w:szCs w:val="20"/>
              </w:rPr>
            </w:pPr>
            <w:r w:rsidRPr="007E29D3">
              <w:rPr>
                <w:color w:val="000000"/>
                <w:sz w:val="20"/>
                <w:szCs w:val="20"/>
              </w:rPr>
              <w:t>30</w:t>
            </w:r>
          </w:p>
        </w:tc>
        <w:tc>
          <w:tcPr>
            <w:tcW w:w="6511" w:type="dxa"/>
            <w:tcBorders>
              <w:top w:val="nil"/>
              <w:left w:val="nil"/>
              <w:bottom w:val="single" w:sz="4" w:space="0" w:color="auto"/>
              <w:right w:val="single" w:sz="4" w:space="0" w:color="auto"/>
            </w:tcBorders>
            <w:shd w:val="clear" w:color="000000" w:fill="FFFFFF"/>
            <w:hideMark/>
          </w:tcPr>
          <w:p w14:paraId="77B94227" w14:textId="77777777" w:rsidR="007E29D3" w:rsidRPr="007E29D3" w:rsidRDefault="007E29D3" w:rsidP="007E29D3">
            <w:pPr>
              <w:rPr>
                <w:color w:val="000000"/>
                <w:sz w:val="20"/>
                <w:szCs w:val="20"/>
              </w:rPr>
            </w:pPr>
            <w:r w:rsidRPr="007E29D3">
              <w:rPr>
                <w:color w:val="000000"/>
                <w:sz w:val="20"/>
                <w:szCs w:val="20"/>
              </w:rPr>
              <w:t>Установка фасонных частей чугунных диаметром: 125-200 мм</w:t>
            </w:r>
          </w:p>
        </w:tc>
        <w:tc>
          <w:tcPr>
            <w:tcW w:w="1276" w:type="dxa"/>
            <w:tcBorders>
              <w:top w:val="nil"/>
              <w:left w:val="nil"/>
              <w:bottom w:val="single" w:sz="4" w:space="0" w:color="auto"/>
              <w:right w:val="single" w:sz="4" w:space="0" w:color="auto"/>
            </w:tcBorders>
            <w:shd w:val="clear" w:color="000000" w:fill="FFFFFF"/>
            <w:noWrap/>
            <w:hideMark/>
          </w:tcPr>
          <w:p w14:paraId="192BC616"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F5AED78" w14:textId="77777777" w:rsidR="007E29D3" w:rsidRPr="007E29D3" w:rsidRDefault="007E29D3" w:rsidP="007E29D3">
            <w:pPr>
              <w:jc w:val="right"/>
              <w:rPr>
                <w:color w:val="000000"/>
                <w:sz w:val="20"/>
                <w:szCs w:val="20"/>
              </w:rPr>
            </w:pPr>
            <w:r w:rsidRPr="007E29D3">
              <w:rPr>
                <w:color w:val="000000"/>
                <w:sz w:val="20"/>
                <w:szCs w:val="20"/>
              </w:rPr>
              <w:t>0,1569</w:t>
            </w:r>
          </w:p>
        </w:tc>
        <w:tc>
          <w:tcPr>
            <w:tcW w:w="1275" w:type="dxa"/>
            <w:tcBorders>
              <w:top w:val="nil"/>
              <w:left w:val="nil"/>
              <w:bottom w:val="single" w:sz="4" w:space="0" w:color="auto"/>
              <w:right w:val="single" w:sz="4" w:space="0" w:color="auto"/>
            </w:tcBorders>
            <w:shd w:val="clear" w:color="000000" w:fill="FFFFFF"/>
            <w:noWrap/>
            <w:hideMark/>
          </w:tcPr>
          <w:p w14:paraId="1E54E645" w14:textId="77777777" w:rsidR="007E29D3" w:rsidRPr="007E29D3" w:rsidRDefault="007E29D3" w:rsidP="007E29D3">
            <w:pPr>
              <w:jc w:val="right"/>
              <w:rPr>
                <w:color w:val="000000"/>
                <w:sz w:val="20"/>
                <w:szCs w:val="20"/>
              </w:rPr>
            </w:pPr>
            <w:r w:rsidRPr="007E29D3">
              <w:rPr>
                <w:color w:val="000000"/>
                <w:sz w:val="20"/>
                <w:szCs w:val="20"/>
              </w:rPr>
              <w:t xml:space="preserve">85 792,16 </w:t>
            </w:r>
          </w:p>
        </w:tc>
        <w:tc>
          <w:tcPr>
            <w:tcW w:w="2439" w:type="dxa"/>
            <w:tcBorders>
              <w:top w:val="nil"/>
              <w:left w:val="nil"/>
              <w:bottom w:val="single" w:sz="4" w:space="0" w:color="auto"/>
              <w:right w:val="single" w:sz="4" w:space="0" w:color="auto"/>
            </w:tcBorders>
            <w:shd w:val="clear" w:color="000000" w:fill="FFFFFF"/>
            <w:noWrap/>
            <w:hideMark/>
          </w:tcPr>
          <w:p w14:paraId="3A129818" w14:textId="77777777" w:rsidR="007E29D3" w:rsidRPr="007E29D3" w:rsidRDefault="007E29D3" w:rsidP="007E29D3">
            <w:pPr>
              <w:jc w:val="right"/>
              <w:rPr>
                <w:color w:val="000000"/>
                <w:sz w:val="20"/>
                <w:szCs w:val="20"/>
              </w:rPr>
            </w:pPr>
            <w:r w:rsidRPr="007E29D3">
              <w:rPr>
                <w:color w:val="000000"/>
                <w:sz w:val="20"/>
                <w:szCs w:val="20"/>
              </w:rPr>
              <w:t xml:space="preserve">13 460,79 </w:t>
            </w:r>
          </w:p>
        </w:tc>
      </w:tr>
      <w:tr w:rsidR="007E29D3" w:rsidRPr="007E29D3" w14:paraId="247363B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A1B75AB" w14:textId="77777777" w:rsidR="007E29D3" w:rsidRPr="007E29D3" w:rsidRDefault="007E29D3" w:rsidP="007E29D3">
            <w:pPr>
              <w:jc w:val="right"/>
              <w:rPr>
                <w:color w:val="000000"/>
                <w:sz w:val="20"/>
                <w:szCs w:val="20"/>
              </w:rPr>
            </w:pPr>
            <w:r w:rsidRPr="007E29D3">
              <w:rPr>
                <w:color w:val="000000"/>
                <w:sz w:val="20"/>
                <w:szCs w:val="20"/>
              </w:rPr>
              <w:t>46.31</w:t>
            </w:r>
          </w:p>
        </w:tc>
        <w:tc>
          <w:tcPr>
            <w:tcW w:w="1040" w:type="dxa"/>
            <w:tcBorders>
              <w:top w:val="nil"/>
              <w:left w:val="nil"/>
              <w:bottom w:val="single" w:sz="4" w:space="0" w:color="auto"/>
              <w:right w:val="single" w:sz="4" w:space="0" w:color="auto"/>
            </w:tcBorders>
            <w:shd w:val="clear" w:color="000000" w:fill="FFFFFF"/>
            <w:noWrap/>
            <w:hideMark/>
          </w:tcPr>
          <w:p w14:paraId="2A7DED2D"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C0098D6" w14:textId="77777777" w:rsidR="007E29D3" w:rsidRPr="007E29D3" w:rsidRDefault="007E29D3" w:rsidP="007E29D3">
            <w:pPr>
              <w:jc w:val="right"/>
              <w:rPr>
                <w:color w:val="000000"/>
                <w:sz w:val="20"/>
                <w:szCs w:val="20"/>
              </w:rPr>
            </w:pPr>
            <w:r w:rsidRPr="007E29D3">
              <w:rPr>
                <w:color w:val="000000"/>
                <w:sz w:val="20"/>
                <w:szCs w:val="20"/>
              </w:rPr>
              <w:t>31</w:t>
            </w:r>
          </w:p>
        </w:tc>
        <w:tc>
          <w:tcPr>
            <w:tcW w:w="6511" w:type="dxa"/>
            <w:tcBorders>
              <w:top w:val="nil"/>
              <w:left w:val="nil"/>
              <w:bottom w:val="single" w:sz="4" w:space="0" w:color="auto"/>
              <w:right w:val="single" w:sz="4" w:space="0" w:color="auto"/>
            </w:tcBorders>
            <w:shd w:val="clear" w:color="000000" w:fill="FFFFFF"/>
            <w:hideMark/>
          </w:tcPr>
          <w:p w14:paraId="7DF41A23" w14:textId="77777777" w:rsidR="007E29D3" w:rsidRPr="007E29D3" w:rsidRDefault="007E29D3" w:rsidP="007E29D3">
            <w:pPr>
              <w:rPr>
                <w:color w:val="000000"/>
                <w:sz w:val="20"/>
                <w:szCs w:val="20"/>
              </w:rPr>
            </w:pPr>
            <w:r w:rsidRPr="007E29D3">
              <w:rPr>
                <w:color w:val="000000"/>
                <w:sz w:val="20"/>
                <w:szCs w:val="20"/>
              </w:rPr>
              <w:t>Фасонные чугунные соединительные части к чугунным напорным трубам наружным диаметром: 125-200 мм</w:t>
            </w:r>
          </w:p>
        </w:tc>
        <w:tc>
          <w:tcPr>
            <w:tcW w:w="1276" w:type="dxa"/>
            <w:tcBorders>
              <w:top w:val="nil"/>
              <w:left w:val="nil"/>
              <w:bottom w:val="single" w:sz="4" w:space="0" w:color="auto"/>
              <w:right w:val="single" w:sz="4" w:space="0" w:color="auto"/>
            </w:tcBorders>
            <w:shd w:val="clear" w:color="000000" w:fill="FFFFFF"/>
            <w:noWrap/>
            <w:hideMark/>
          </w:tcPr>
          <w:p w14:paraId="189BAD19"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274C5FA4" w14:textId="77777777" w:rsidR="007E29D3" w:rsidRPr="007E29D3" w:rsidRDefault="007E29D3" w:rsidP="007E29D3">
            <w:pPr>
              <w:jc w:val="right"/>
              <w:rPr>
                <w:color w:val="000000"/>
                <w:sz w:val="20"/>
                <w:szCs w:val="20"/>
              </w:rPr>
            </w:pPr>
            <w:r w:rsidRPr="007E29D3">
              <w:rPr>
                <w:color w:val="000000"/>
                <w:sz w:val="20"/>
                <w:szCs w:val="20"/>
              </w:rPr>
              <w:t>-0,1569</w:t>
            </w:r>
          </w:p>
        </w:tc>
        <w:tc>
          <w:tcPr>
            <w:tcW w:w="1275" w:type="dxa"/>
            <w:tcBorders>
              <w:top w:val="nil"/>
              <w:left w:val="nil"/>
              <w:bottom w:val="single" w:sz="4" w:space="0" w:color="auto"/>
              <w:right w:val="single" w:sz="4" w:space="0" w:color="auto"/>
            </w:tcBorders>
            <w:shd w:val="clear" w:color="000000" w:fill="FFFFFF"/>
            <w:noWrap/>
            <w:hideMark/>
          </w:tcPr>
          <w:p w14:paraId="37FDDBF6" w14:textId="77777777" w:rsidR="007E29D3" w:rsidRPr="007E29D3" w:rsidRDefault="007E29D3" w:rsidP="007E29D3">
            <w:pPr>
              <w:jc w:val="right"/>
              <w:rPr>
                <w:color w:val="000000"/>
                <w:sz w:val="20"/>
                <w:szCs w:val="20"/>
              </w:rPr>
            </w:pPr>
            <w:r w:rsidRPr="007E29D3">
              <w:rPr>
                <w:color w:val="000000"/>
                <w:sz w:val="20"/>
                <w:szCs w:val="20"/>
              </w:rPr>
              <w:t xml:space="preserve">47 738,94 </w:t>
            </w:r>
          </w:p>
        </w:tc>
        <w:tc>
          <w:tcPr>
            <w:tcW w:w="2439" w:type="dxa"/>
            <w:tcBorders>
              <w:top w:val="nil"/>
              <w:left w:val="nil"/>
              <w:bottom w:val="single" w:sz="4" w:space="0" w:color="auto"/>
              <w:right w:val="single" w:sz="4" w:space="0" w:color="auto"/>
            </w:tcBorders>
            <w:shd w:val="clear" w:color="000000" w:fill="FFFFFF"/>
            <w:noWrap/>
            <w:hideMark/>
          </w:tcPr>
          <w:p w14:paraId="20EC4DDA" w14:textId="77777777" w:rsidR="007E29D3" w:rsidRPr="007E29D3" w:rsidRDefault="007E29D3" w:rsidP="007E29D3">
            <w:pPr>
              <w:jc w:val="right"/>
              <w:rPr>
                <w:color w:val="000000"/>
                <w:sz w:val="20"/>
                <w:szCs w:val="20"/>
              </w:rPr>
            </w:pPr>
            <w:r w:rsidRPr="007E29D3">
              <w:rPr>
                <w:color w:val="FF0000"/>
                <w:sz w:val="20"/>
                <w:szCs w:val="20"/>
              </w:rPr>
              <w:t xml:space="preserve">-7 490,24 </w:t>
            </w:r>
          </w:p>
        </w:tc>
      </w:tr>
      <w:tr w:rsidR="007E29D3" w:rsidRPr="007E29D3" w14:paraId="4B4A3C6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9C5FE55" w14:textId="77777777" w:rsidR="007E29D3" w:rsidRPr="007E29D3" w:rsidRDefault="007E29D3" w:rsidP="007E29D3">
            <w:pPr>
              <w:jc w:val="right"/>
              <w:rPr>
                <w:color w:val="000000"/>
                <w:sz w:val="20"/>
                <w:szCs w:val="20"/>
              </w:rPr>
            </w:pPr>
            <w:r w:rsidRPr="007E29D3">
              <w:rPr>
                <w:color w:val="000000"/>
                <w:sz w:val="20"/>
                <w:szCs w:val="20"/>
              </w:rPr>
              <w:t>46.32</w:t>
            </w:r>
          </w:p>
        </w:tc>
        <w:tc>
          <w:tcPr>
            <w:tcW w:w="1040" w:type="dxa"/>
            <w:tcBorders>
              <w:top w:val="nil"/>
              <w:left w:val="nil"/>
              <w:bottom w:val="single" w:sz="4" w:space="0" w:color="auto"/>
              <w:right w:val="single" w:sz="4" w:space="0" w:color="auto"/>
            </w:tcBorders>
            <w:shd w:val="clear" w:color="000000" w:fill="FFFFFF"/>
            <w:noWrap/>
            <w:hideMark/>
          </w:tcPr>
          <w:p w14:paraId="3BBAF75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EAEC2C2"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000000" w:fill="FFFFFF"/>
            <w:hideMark/>
          </w:tcPr>
          <w:p w14:paraId="61724845" w14:textId="77777777" w:rsidR="007E29D3" w:rsidRPr="007E29D3" w:rsidRDefault="007E29D3" w:rsidP="007E29D3">
            <w:pPr>
              <w:rPr>
                <w:color w:val="000000"/>
                <w:sz w:val="20"/>
                <w:szCs w:val="20"/>
              </w:rPr>
            </w:pPr>
            <w:r w:rsidRPr="007E29D3">
              <w:rPr>
                <w:color w:val="000000"/>
                <w:sz w:val="20"/>
                <w:szCs w:val="20"/>
              </w:rPr>
              <w:t>Патрубок фланец-гладкий конец из высокопрочного чугуна (с внутренним цементно-песчаным покрытием и наружным лаковым покрытием) ПФГ диам.: 150 мм, длиной 350 мм</w:t>
            </w:r>
          </w:p>
        </w:tc>
        <w:tc>
          <w:tcPr>
            <w:tcW w:w="1276" w:type="dxa"/>
            <w:tcBorders>
              <w:top w:val="nil"/>
              <w:left w:val="nil"/>
              <w:bottom w:val="single" w:sz="4" w:space="0" w:color="auto"/>
              <w:right w:val="single" w:sz="4" w:space="0" w:color="auto"/>
            </w:tcBorders>
            <w:shd w:val="clear" w:color="000000" w:fill="FFFFFF"/>
            <w:noWrap/>
            <w:hideMark/>
          </w:tcPr>
          <w:p w14:paraId="784B56F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D53D150"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391E1E0" w14:textId="77777777" w:rsidR="007E29D3" w:rsidRPr="007E29D3" w:rsidRDefault="007E29D3" w:rsidP="007E29D3">
            <w:pPr>
              <w:jc w:val="right"/>
              <w:rPr>
                <w:color w:val="000000"/>
                <w:sz w:val="20"/>
                <w:szCs w:val="20"/>
              </w:rPr>
            </w:pPr>
            <w:r w:rsidRPr="007E29D3">
              <w:rPr>
                <w:color w:val="000000"/>
                <w:sz w:val="20"/>
                <w:szCs w:val="20"/>
              </w:rPr>
              <w:t xml:space="preserve">3 426,29 </w:t>
            </w:r>
          </w:p>
        </w:tc>
        <w:tc>
          <w:tcPr>
            <w:tcW w:w="2439" w:type="dxa"/>
            <w:tcBorders>
              <w:top w:val="nil"/>
              <w:left w:val="nil"/>
              <w:bottom w:val="single" w:sz="4" w:space="0" w:color="auto"/>
              <w:right w:val="single" w:sz="4" w:space="0" w:color="auto"/>
            </w:tcBorders>
            <w:shd w:val="clear" w:color="000000" w:fill="FFFFFF"/>
            <w:noWrap/>
            <w:hideMark/>
          </w:tcPr>
          <w:p w14:paraId="5E9312EF" w14:textId="77777777" w:rsidR="007E29D3" w:rsidRPr="007E29D3" w:rsidRDefault="007E29D3" w:rsidP="007E29D3">
            <w:pPr>
              <w:jc w:val="right"/>
              <w:rPr>
                <w:color w:val="000000"/>
                <w:sz w:val="20"/>
                <w:szCs w:val="20"/>
              </w:rPr>
            </w:pPr>
            <w:r w:rsidRPr="007E29D3">
              <w:rPr>
                <w:color w:val="000000"/>
                <w:sz w:val="20"/>
                <w:szCs w:val="20"/>
              </w:rPr>
              <w:t xml:space="preserve">6 852,58 </w:t>
            </w:r>
          </w:p>
        </w:tc>
      </w:tr>
      <w:tr w:rsidR="007E29D3" w:rsidRPr="007E29D3" w14:paraId="1B6A3F9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9FB421B" w14:textId="77777777" w:rsidR="007E29D3" w:rsidRPr="007E29D3" w:rsidRDefault="007E29D3" w:rsidP="007E29D3">
            <w:pPr>
              <w:jc w:val="right"/>
              <w:rPr>
                <w:color w:val="000000"/>
                <w:sz w:val="20"/>
                <w:szCs w:val="20"/>
              </w:rPr>
            </w:pPr>
            <w:r w:rsidRPr="007E29D3">
              <w:rPr>
                <w:color w:val="000000"/>
                <w:sz w:val="20"/>
                <w:szCs w:val="20"/>
              </w:rPr>
              <w:t>46.33</w:t>
            </w:r>
          </w:p>
        </w:tc>
        <w:tc>
          <w:tcPr>
            <w:tcW w:w="1040" w:type="dxa"/>
            <w:tcBorders>
              <w:top w:val="nil"/>
              <w:left w:val="nil"/>
              <w:bottom w:val="single" w:sz="4" w:space="0" w:color="auto"/>
              <w:right w:val="single" w:sz="4" w:space="0" w:color="auto"/>
            </w:tcBorders>
            <w:shd w:val="clear" w:color="000000" w:fill="FFFFFF"/>
            <w:noWrap/>
            <w:hideMark/>
          </w:tcPr>
          <w:p w14:paraId="37240317"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B9757CD" w14:textId="77777777" w:rsidR="007E29D3" w:rsidRPr="007E29D3" w:rsidRDefault="007E29D3" w:rsidP="007E29D3">
            <w:pPr>
              <w:jc w:val="right"/>
              <w:rPr>
                <w:color w:val="000000"/>
                <w:sz w:val="20"/>
                <w:szCs w:val="20"/>
              </w:rPr>
            </w:pPr>
            <w:r w:rsidRPr="007E29D3">
              <w:rPr>
                <w:color w:val="000000"/>
                <w:sz w:val="20"/>
                <w:szCs w:val="20"/>
              </w:rPr>
              <w:t>33</w:t>
            </w:r>
          </w:p>
        </w:tc>
        <w:tc>
          <w:tcPr>
            <w:tcW w:w="6511" w:type="dxa"/>
            <w:tcBorders>
              <w:top w:val="nil"/>
              <w:left w:val="nil"/>
              <w:bottom w:val="single" w:sz="4" w:space="0" w:color="auto"/>
              <w:right w:val="single" w:sz="4" w:space="0" w:color="auto"/>
            </w:tcBorders>
            <w:shd w:val="clear" w:color="000000" w:fill="FFFFFF"/>
            <w:hideMark/>
          </w:tcPr>
          <w:p w14:paraId="78105A7E" w14:textId="77777777" w:rsidR="007E29D3" w:rsidRPr="007E29D3" w:rsidRDefault="007E29D3" w:rsidP="007E29D3">
            <w:pPr>
              <w:rPr>
                <w:color w:val="000000"/>
                <w:sz w:val="20"/>
                <w:szCs w:val="20"/>
              </w:rPr>
            </w:pPr>
            <w:r w:rsidRPr="007E29D3">
              <w:rPr>
                <w:color w:val="000000"/>
                <w:sz w:val="20"/>
                <w:szCs w:val="20"/>
              </w:rPr>
              <w:t>Тройник фланцевый с пожарной подставкой из высокопрочного чугуна (с внутренним цементно- песчаным покрытием и наружным лаковым покрытием) ППТФ диам.: 100х100 мм</w:t>
            </w:r>
          </w:p>
        </w:tc>
        <w:tc>
          <w:tcPr>
            <w:tcW w:w="1276" w:type="dxa"/>
            <w:tcBorders>
              <w:top w:val="nil"/>
              <w:left w:val="nil"/>
              <w:bottom w:val="single" w:sz="4" w:space="0" w:color="auto"/>
              <w:right w:val="single" w:sz="4" w:space="0" w:color="auto"/>
            </w:tcBorders>
            <w:shd w:val="clear" w:color="000000" w:fill="FFFFFF"/>
            <w:noWrap/>
            <w:hideMark/>
          </w:tcPr>
          <w:p w14:paraId="266C79E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A8D5C9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C253C16" w14:textId="77777777" w:rsidR="007E29D3" w:rsidRPr="007E29D3" w:rsidRDefault="007E29D3" w:rsidP="007E29D3">
            <w:pPr>
              <w:jc w:val="right"/>
              <w:rPr>
                <w:color w:val="000000"/>
                <w:sz w:val="20"/>
                <w:szCs w:val="20"/>
              </w:rPr>
            </w:pPr>
            <w:r w:rsidRPr="007E29D3">
              <w:rPr>
                <w:color w:val="000000"/>
                <w:sz w:val="20"/>
                <w:szCs w:val="20"/>
              </w:rPr>
              <w:t xml:space="preserve">15 329,57 </w:t>
            </w:r>
          </w:p>
        </w:tc>
        <w:tc>
          <w:tcPr>
            <w:tcW w:w="2439" w:type="dxa"/>
            <w:tcBorders>
              <w:top w:val="nil"/>
              <w:left w:val="nil"/>
              <w:bottom w:val="single" w:sz="4" w:space="0" w:color="auto"/>
              <w:right w:val="single" w:sz="4" w:space="0" w:color="auto"/>
            </w:tcBorders>
            <w:shd w:val="clear" w:color="000000" w:fill="FFFFFF"/>
            <w:noWrap/>
            <w:hideMark/>
          </w:tcPr>
          <w:p w14:paraId="0B7ED2D0" w14:textId="77777777" w:rsidR="007E29D3" w:rsidRPr="007E29D3" w:rsidRDefault="007E29D3" w:rsidP="007E29D3">
            <w:pPr>
              <w:jc w:val="right"/>
              <w:rPr>
                <w:color w:val="000000"/>
                <w:sz w:val="20"/>
                <w:szCs w:val="20"/>
              </w:rPr>
            </w:pPr>
            <w:r w:rsidRPr="007E29D3">
              <w:rPr>
                <w:color w:val="000000"/>
                <w:sz w:val="20"/>
                <w:szCs w:val="20"/>
              </w:rPr>
              <w:t xml:space="preserve">15 329,57 </w:t>
            </w:r>
          </w:p>
        </w:tc>
      </w:tr>
      <w:tr w:rsidR="007E29D3" w:rsidRPr="007E29D3" w14:paraId="07AFB9A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6166F60" w14:textId="77777777" w:rsidR="007E29D3" w:rsidRPr="007E29D3" w:rsidRDefault="007E29D3" w:rsidP="007E29D3">
            <w:pPr>
              <w:jc w:val="right"/>
              <w:rPr>
                <w:color w:val="000000"/>
                <w:sz w:val="20"/>
                <w:szCs w:val="20"/>
              </w:rPr>
            </w:pPr>
            <w:r w:rsidRPr="007E29D3">
              <w:rPr>
                <w:color w:val="000000"/>
                <w:sz w:val="20"/>
                <w:szCs w:val="20"/>
              </w:rPr>
              <w:t>46.34</w:t>
            </w:r>
          </w:p>
        </w:tc>
        <w:tc>
          <w:tcPr>
            <w:tcW w:w="1040" w:type="dxa"/>
            <w:tcBorders>
              <w:top w:val="nil"/>
              <w:left w:val="nil"/>
              <w:bottom w:val="single" w:sz="4" w:space="0" w:color="auto"/>
              <w:right w:val="single" w:sz="4" w:space="0" w:color="auto"/>
            </w:tcBorders>
            <w:shd w:val="clear" w:color="000000" w:fill="FFFFFF"/>
            <w:noWrap/>
            <w:hideMark/>
          </w:tcPr>
          <w:p w14:paraId="35BBA8D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B4825D3" w14:textId="77777777" w:rsidR="007E29D3" w:rsidRPr="007E29D3" w:rsidRDefault="007E29D3" w:rsidP="007E29D3">
            <w:pPr>
              <w:jc w:val="right"/>
              <w:rPr>
                <w:color w:val="000000"/>
                <w:sz w:val="20"/>
                <w:szCs w:val="20"/>
              </w:rPr>
            </w:pPr>
            <w:r w:rsidRPr="007E29D3">
              <w:rPr>
                <w:color w:val="000000"/>
                <w:sz w:val="20"/>
                <w:szCs w:val="20"/>
              </w:rPr>
              <w:t>34</w:t>
            </w:r>
          </w:p>
        </w:tc>
        <w:tc>
          <w:tcPr>
            <w:tcW w:w="6511" w:type="dxa"/>
            <w:tcBorders>
              <w:top w:val="nil"/>
              <w:left w:val="nil"/>
              <w:bottom w:val="single" w:sz="4" w:space="0" w:color="auto"/>
              <w:right w:val="single" w:sz="4" w:space="0" w:color="auto"/>
            </w:tcBorders>
            <w:shd w:val="clear" w:color="000000" w:fill="FFFFFF"/>
            <w:hideMark/>
          </w:tcPr>
          <w:p w14:paraId="19E00FEF" w14:textId="77777777" w:rsidR="007E29D3" w:rsidRPr="007E29D3" w:rsidRDefault="007E29D3" w:rsidP="007E29D3">
            <w:pPr>
              <w:rPr>
                <w:color w:val="000000"/>
                <w:sz w:val="20"/>
                <w:szCs w:val="20"/>
              </w:rPr>
            </w:pPr>
            <w:r w:rsidRPr="007E29D3">
              <w:rPr>
                <w:color w:val="000000"/>
                <w:sz w:val="20"/>
                <w:szCs w:val="20"/>
              </w:rPr>
              <w:t>Тройник фланцевый с пожарной подставкой из высокопрочного чугуна (с внутренним цементно- песчаным покрытием и наружным лаковым покрытием) ППТФ диам.: 150х150 мм</w:t>
            </w:r>
          </w:p>
        </w:tc>
        <w:tc>
          <w:tcPr>
            <w:tcW w:w="1276" w:type="dxa"/>
            <w:tcBorders>
              <w:top w:val="nil"/>
              <w:left w:val="nil"/>
              <w:bottom w:val="single" w:sz="4" w:space="0" w:color="auto"/>
              <w:right w:val="single" w:sz="4" w:space="0" w:color="auto"/>
            </w:tcBorders>
            <w:shd w:val="clear" w:color="000000" w:fill="FFFFFF"/>
            <w:noWrap/>
            <w:hideMark/>
          </w:tcPr>
          <w:p w14:paraId="43CFF61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C2118B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CBDF315" w14:textId="77777777" w:rsidR="007E29D3" w:rsidRPr="007E29D3" w:rsidRDefault="007E29D3" w:rsidP="007E29D3">
            <w:pPr>
              <w:jc w:val="right"/>
              <w:rPr>
                <w:color w:val="000000"/>
                <w:sz w:val="20"/>
                <w:szCs w:val="20"/>
              </w:rPr>
            </w:pPr>
            <w:r w:rsidRPr="007E29D3">
              <w:rPr>
                <w:color w:val="000000"/>
                <w:sz w:val="20"/>
                <w:szCs w:val="20"/>
              </w:rPr>
              <w:t xml:space="preserve">18 829,75 </w:t>
            </w:r>
          </w:p>
        </w:tc>
        <w:tc>
          <w:tcPr>
            <w:tcW w:w="2439" w:type="dxa"/>
            <w:tcBorders>
              <w:top w:val="nil"/>
              <w:left w:val="nil"/>
              <w:bottom w:val="single" w:sz="4" w:space="0" w:color="auto"/>
              <w:right w:val="single" w:sz="4" w:space="0" w:color="auto"/>
            </w:tcBorders>
            <w:shd w:val="clear" w:color="000000" w:fill="FFFFFF"/>
            <w:noWrap/>
            <w:hideMark/>
          </w:tcPr>
          <w:p w14:paraId="5E2334DC" w14:textId="77777777" w:rsidR="007E29D3" w:rsidRPr="007E29D3" w:rsidRDefault="007E29D3" w:rsidP="007E29D3">
            <w:pPr>
              <w:jc w:val="right"/>
              <w:rPr>
                <w:color w:val="000000"/>
                <w:sz w:val="20"/>
                <w:szCs w:val="20"/>
              </w:rPr>
            </w:pPr>
            <w:r w:rsidRPr="007E29D3">
              <w:rPr>
                <w:color w:val="000000"/>
                <w:sz w:val="20"/>
                <w:szCs w:val="20"/>
              </w:rPr>
              <w:t xml:space="preserve">18 829,75 </w:t>
            </w:r>
          </w:p>
        </w:tc>
      </w:tr>
      <w:tr w:rsidR="007E29D3" w:rsidRPr="007E29D3" w14:paraId="133125C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B7244C9" w14:textId="77777777" w:rsidR="007E29D3" w:rsidRPr="007E29D3" w:rsidRDefault="007E29D3" w:rsidP="007E29D3">
            <w:pPr>
              <w:jc w:val="right"/>
              <w:rPr>
                <w:color w:val="000000"/>
                <w:sz w:val="20"/>
                <w:szCs w:val="20"/>
              </w:rPr>
            </w:pPr>
            <w:r w:rsidRPr="007E29D3">
              <w:rPr>
                <w:color w:val="000000"/>
                <w:sz w:val="20"/>
                <w:szCs w:val="20"/>
              </w:rPr>
              <w:t>46.35</w:t>
            </w:r>
          </w:p>
        </w:tc>
        <w:tc>
          <w:tcPr>
            <w:tcW w:w="1040" w:type="dxa"/>
            <w:tcBorders>
              <w:top w:val="nil"/>
              <w:left w:val="nil"/>
              <w:bottom w:val="single" w:sz="4" w:space="0" w:color="auto"/>
              <w:right w:val="single" w:sz="4" w:space="0" w:color="auto"/>
            </w:tcBorders>
            <w:shd w:val="clear" w:color="000000" w:fill="FFFFFF"/>
            <w:noWrap/>
            <w:hideMark/>
          </w:tcPr>
          <w:p w14:paraId="69C5BC4B"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1D56B07"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000000" w:fill="FFFFFF"/>
            <w:hideMark/>
          </w:tcPr>
          <w:p w14:paraId="5377C6F4" w14:textId="77777777" w:rsidR="007E29D3" w:rsidRPr="007E29D3" w:rsidRDefault="007E29D3" w:rsidP="007E29D3">
            <w:pPr>
              <w:rPr>
                <w:color w:val="000000"/>
                <w:sz w:val="20"/>
                <w:szCs w:val="20"/>
              </w:rPr>
            </w:pPr>
            <w:r w:rsidRPr="007E29D3">
              <w:rPr>
                <w:color w:val="000000"/>
                <w:sz w:val="20"/>
                <w:szCs w:val="20"/>
              </w:rPr>
              <w:t>Установка: гидрантов пожарных</w:t>
            </w:r>
          </w:p>
        </w:tc>
        <w:tc>
          <w:tcPr>
            <w:tcW w:w="1276" w:type="dxa"/>
            <w:tcBorders>
              <w:top w:val="nil"/>
              <w:left w:val="nil"/>
              <w:bottom w:val="single" w:sz="4" w:space="0" w:color="auto"/>
              <w:right w:val="single" w:sz="4" w:space="0" w:color="auto"/>
            </w:tcBorders>
            <w:shd w:val="clear" w:color="000000" w:fill="FFFFFF"/>
            <w:noWrap/>
            <w:hideMark/>
          </w:tcPr>
          <w:p w14:paraId="35186F8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57C9087"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6C13AC6" w14:textId="77777777" w:rsidR="007E29D3" w:rsidRPr="007E29D3" w:rsidRDefault="007E29D3" w:rsidP="007E29D3">
            <w:pPr>
              <w:jc w:val="right"/>
              <w:rPr>
                <w:color w:val="000000"/>
                <w:sz w:val="20"/>
                <w:szCs w:val="20"/>
              </w:rPr>
            </w:pPr>
            <w:r w:rsidRPr="007E29D3">
              <w:rPr>
                <w:color w:val="000000"/>
                <w:sz w:val="20"/>
                <w:szCs w:val="20"/>
              </w:rPr>
              <w:t xml:space="preserve">15 957,92 </w:t>
            </w:r>
          </w:p>
        </w:tc>
        <w:tc>
          <w:tcPr>
            <w:tcW w:w="2439" w:type="dxa"/>
            <w:tcBorders>
              <w:top w:val="nil"/>
              <w:left w:val="nil"/>
              <w:bottom w:val="single" w:sz="4" w:space="0" w:color="auto"/>
              <w:right w:val="single" w:sz="4" w:space="0" w:color="auto"/>
            </w:tcBorders>
            <w:shd w:val="clear" w:color="000000" w:fill="FFFFFF"/>
            <w:noWrap/>
            <w:hideMark/>
          </w:tcPr>
          <w:p w14:paraId="0DF88C75" w14:textId="77777777" w:rsidR="007E29D3" w:rsidRPr="007E29D3" w:rsidRDefault="007E29D3" w:rsidP="007E29D3">
            <w:pPr>
              <w:jc w:val="right"/>
              <w:rPr>
                <w:color w:val="000000"/>
                <w:sz w:val="20"/>
                <w:szCs w:val="20"/>
              </w:rPr>
            </w:pPr>
            <w:r w:rsidRPr="007E29D3">
              <w:rPr>
                <w:color w:val="000000"/>
                <w:sz w:val="20"/>
                <w:szCs w:val="20"/>
              </w:rPr>
              <w:t xml:space="preserve">31 915,84 </w:t>
            </w:r>
          </w:p>
        </w:tc>
      </w:tr>
      <w:tr w:rsidR="007E29D3" w:rsidRPr="007E29D3" w14:paraId="66F8E11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F82B20F" w14:textId="77777777" w:rsidR="007E29D3" w:rsidRPr="007E29D3" w:rsidRDefault="007E29D3" w:rsidP="007E29D3">
            <w:pPr>
              <w:jc w:val="right"/>
              <w:rPr>
                <w:color w:val="000000"/>
                <w:sz w:val="20"/>
                <w:szCs w:val="20"/>
              </w:rPr>
            </w:pPr>
            <w:r w:rsidRPr="007E29D3">
              <w:rPr>
                <w:color w:val="000000"/>
                <w:sz w:val="20"/>
                <w:szCs w:val="20"/>
              </w:rPr>
              <w:t>46.36</w:t>
            </w:r>
          </w:p>
        </w:tc>
        <w:tc>
          <w:tcPr>
            <w:tcW w:w="1040" w:type="dxa"/>
            <w:tcBorders>
              <w:top w:val="nil"/>
              <w:left w:val="nil"/>
              <w:bottom w:val="single" w:sz="4" w:space="0" w:color="auto"/>
              <w:right w:val="single" w:sz="4" w:space="0" w:color="auto"/>
            </w:tcBorders>
            <w:shd w:val="clear" w:color="000000" w:fill="FFFFFF"/>
            <w:noWrap/>
            <w:hideMark/>
          </w:tcPr>
          <w:p w14:paraId="33F5CBD5"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79970CF"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000000" w:fill="FFFFFF"/>
            <w:hideMark/>
          </w:tcPr>
          <w:p w14:paraId="5489AB83" w14:textId="77777777" w:rsidR="007E29D3" w:rsidRPr="007E29D3" w:rsidRDefault="007E29D3" w:rsidP="007E29D3">
            <w:pPr>
              <w:rPr>
                <w:color w:val="000000"/>
                <w:sz w:val="20"/>
                <w:szCs w:val="20"/>
              </w:rPr>
            </w:pPr>
            <w:r w:rsidRPr="007E29D3">
              <w:rPr>
                <w:color w:val="000000"/>
                <w:sz w:val="20"/>
                <w:szCs w:val="20"/>
              </w:rPr>
              <w:t>Установка указателя на стене</w:t>
            </w:r>
          </w:p>
        </w:tc>
        <w:tc>
          <w:tcPr>
            <w:tcW w:w="1276" w:type="dxa"/>
            <w:tcBorders>
              <w:top w:val="nil"/>
              <w:left w:val="nil"/>
              <w:bottom w:val="single" w:sz="4" w:space="0" w:color="auto"/>
              <w:right w:val="single" w:sz="4" w:space="0" w:color="auto"/>
            </w:tcBorders>
            <w:shd w:val="clear" w:color="000000" w:fill="FFFFFF"/>
            <w:noWrap/>
            <w:hideMark/>
          </w:tcPr>
          <w:p w14:paraId="4085933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F6E4C0C"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25684DBD" w14:textId="77777777" w:rsidR="007E29D3" w:rsidRPr="007E29D3" w:rsidRDefault="007E29D3" w:rsidP="007E29D3">
            <w:pPr>
              <w:jc w:val="right"/>
              <w:rPr>
                <w:color w:val="000000"/>
                <w:sz w:val="20"/>
                <w:szCs w:val="20"/>
              </w:rPr>
            </w:pPr>
            <w:r w:rsidRPr="007E29D3">
              <w:rPr>
                <w:color w:val="000000"/>
                <w:sz w:val="20"/>
                <w:szCs w:val="20"/>
              </w:rPr>
              <w:t xml:space="preserve">368,29 </w:t>
            </w:r>
          </w:p>
        </w:tc>
        <w:tc>
          <w:tcPr>
            <w:tcW w:w="2439" w:type="dxa"/>
            <w:tcBorders>
              <w:top w:val="nil"/>
              <w:left w:val="nil"/>
              <w:bottom w:val="single" w:sz="4" w:space="0" w:color="auto"/>
              <w:right w:val="single" w:sz="4" w:space="0" w:color="auto"/>
            </w:tcBorders>
            <w:shd w:val="clear" w:color="000000" w:fill="FFFFFF"/>
            <w:noWrap/>
            <w:hideMark/>
          </w:tcPr>
          <w:p w14:paraId="2D7B1C49" w14:textId="77777777" w:rsidR="007E29D3" w:rsidRPr="007E29D3" w:rsidRDefault="007E29D3" w:rsidP="007E29D3">
            <w:pPr>
              <w:jc w:val="right"/>
              <w:rPr>
                <w:color w:val="000000"/>
                <w:sz w:val="20"/>
                <w:szCs w:val="20"/>
              </w:rPr>
            </w:pPr>
            <w:r w:rsidRPr="007E29D3">
              <w:rPr>
                <w:color w:val="000000"/>
                <w:sz w:val="20"/>
                <w:szCs w:val="20"/>
              </w:rPr>
              <w:t xml:space="preserve">736,58 </w:t>
            </w:r>
          </w:p>
        </w:tc>
      </w:tr>
      <w:tr w:rsidR="007E29D3" w:rsidRPr="007E29D3" w14:paraId="2EB3FC8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4DF9DD2" w14:textId="77777777" w:rsidR="007E29D3" w:rsidRPr="007E29D3" w:rsidRDefault="007E29D3" w:rsidP="007E29D3">
            <w:pPr>
              <w:jc w:val="right"/>
              <w:rPr>
                <w:color w:val="000000"/>
                <w:sz w:val="20"/>
                <w:szCs w:val="20"/>
              </w:rPr>
            </w:pPr>
            <w:r w:rsidRPr="007E29D3">
              <w:rPr>
                <w:color w:val="000000"/>
                <w:sz w:val="20"/>
                <w:szCs w:val="20"/>
              </w:rPr>
              <w:t>46.37</w:t>
            </w:r>
          </w:p>
        </w:tc>
        <w:tc>
          <w:tcPr>
            <w:tcW w:w="1040" w:type="dxa"/>
            <w:tcBorders>
              <w:top w:val="nil"/>
              <w:left w:val="nil"/>
              <w:bottom w:val="single" w:sz="4" w:space="0" w:color="auto"/>
              <w:right w:val="single" w:sz="4" w:space="0" w:color="auto"/>
            </w:tcBorders>
            <w:shd w:val="clear" w:color="000000" w:fill="FFFFFF"/>
            <w:noWrap/>
            <w:hideMark/>
          </w:tcPr>
          <w:p w14:paraId="41B66E29"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EACF1E4" w14:textId="77777777" w:rsidR="007E29D3" w:rsidRPr="007E29D3" w:rsidRDefault="007E29D3" w:rsidP="007E29D3">
            <w:pPr>
              <w:jc w:val="right"/>
              <w:rPr>
                <w:color w:val="000000"/>
                <w:sz w:val="20"/>
                <w:szCs w:val="20"/>
              </w:rPr>
            </w:pPr>
            <w:r w:rsidRPr="007E29D3">
              <w:rPr>
                <w:color w:val="000000"/>
                <w:sz w:val="20"/>
                <w:szCs w:val="20"/>
              </w:rPr>
              <w:t>37</w:t>
            </w:r>
          </w:p>
        </w:tc>
        <w:tc>
          <w:tcPr>
            <w:tcW w:w="6511" w:type="dxa"/>
            <w:tcBorders>
              <w:top w:val="nil"/>
              <w:left w:val="nil"/>
              <w:bottom w:val="single" w:sz="4" w:space="0" w:color="auto"/>
              <w:right w:val="single" w:sz="4" w:space="0" w:color="auto"/>
            </w:tcBorders>
            <w:shd w:val="clear" w:color="000000" w:fill="FFFFFF"/>
            <w:hideMark/>
          </w:tcPr>
          <w:p w14:paraId="1BC866E3" w14:textId="77777777" w:rsidR="007E29D3" w:rsidRPr="007E29D3" w:rsidRDefault="007E29D3" w:rsidP="007E29D3">
            <w:pPr>
              <w:rPr>
                <w:color w:val="000000"/>
                <w:sz w:val="20"/>
                <w:szCs w:val="20"/>
              </w:rPr>
            </w:pPr>
            <w:r w:rsidRPr="007E29D3">
              <w:rPr>
                <w:color w:val="000000"/>
                <w:sz w:val="20"/>
                <w:szCs w:val="20"/>
              </w:rPr>
              <w:t>Указатель световой для обозначения мест размещения пожарного гидранта с рассеивателем из поликарбоната, в комплекте с набором цифровых знаков, тип УПГС-40-1</w:t>
            </w:r>
          </w:p>
        </w:tc>
        <w:tc>
          <w:tcPr>
            <w:tcW w:w="1276" w:type="dxa"/>
            <w:tcBorders>
              <w:top w:val="nil"/>
              <w:left w:val="nil"/>
              <w:bottom w:val="single" w:sz="4" w:space="0" w:color="auto"/>
              <w:right w:val="single" w:sz="4" w:space="0" w:color="auto"/>
            </w:tcBorders>
            <w:shd w:val="clear" w:color="000000" w:fill="FFFFFF"/>
            <w:noWrap/>
            <w:hideMark/>
          </w:tcPr>
          <w:p w14:paraId="721FC8A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860FB91"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4B9FC84F" w14:textId="77777777" w:rsidR="007E29D3" w:rsidRPr="007E29D3" w:rsidRDefault="007E29D3" w:rsidP="007E29D3">
            <w:pPr>
              <w:jc w:val="right"/>
              <w:rPr>
                <w:color w:val="000000"/>
                <w:sz w:val="20"/>
                <w:szCs w:val="20"/>
              </w:rPr>
            </w:pPr>
            <w:r w:rsidRPr="007E29D3">
              <w:rPr>
                <w:color w:val="000000"/>
                <w:sz w:val="20"/>
                <w:szCs w:val="20"/>
              </w:rPr>
              <w:t xml:space="preserve">725,52 </w:t>
            </w:r>
          </w:p>
        </w:tc>
        <w:tc>
          <w:tcPr>
            <w:tcW w:w="2439" w:type="dxa"/>
            <w:tcBorders>
              <w:top w:val="nil"/>
              <w:left w:val="nil"/>
              <w:bottom w:val="single" w:sz="4" w:space="0" w:color="auto"/>
              <w:right w:val="single" w:sz="4" w:space="0" w:color="auto"/>
            </w:tcBorders>
            <w:shd w:val="clear" w:color="000000" w:fill="FFFFFF"/>
            <w:noWrap/>
            <w:hideMark/>
          </w:tcPr>
          <w:p w14:paraId="4BD46859" w14:textId="77777777" w:rsidR="007E29D3" w:rsidRPr="007E29D3" w:rsidRDefault="007E29D3" w:rsidP="007E29D3">
            <w:pPr>
              <w:jc w:val="right"/>
              <w:rPr>
                <w:color w:val="000000"/>
                <w:sz w:val="20"/>
                <w:szCs w:val="20"/>
              </w:rPr>
            </w:pPr>
            <w:r w:rsidRPr="007E29D3">
              <w:rPr>
                <w:color w:val="000000"/>
                <w:sz w:val="20"/>
                <w:szCs w:val="20"/>
              </w:rPr>
              <w:t xml:space="preserve">1 451,04 </w:t>
            </w:r>
          </w:p>
        </w:tc>
      </w:tr>
      <w:tr w:rsidR="007E29D3" w:rsidRPr="007E29D3" w14:paraId="0E08F5B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9EB3A28" w14:textId="77777777" w:rsidR="007E29D3" w:rsidRPr="007E29D3" w:rsidRDefault="007E29D3" w:rsidP="007E29D3">
            <w:pPr>
              <w:jc w:val="right"/>
              <w:rPr>
                <w:color w:val="000000"/>
                <w:sz w:val="20"/>
                <w:szCs w:val="20"/>
              </w:rPr>
            </w:pPr>
            <w:r w:rsidRPr="007E29D3">
              <w:rPr>
                <w:color w:val="000000"/>
                <w:sz w:val="20"/>
                <w:szCs w:val="20"/>
              </w:rPr>
              <w:lastRenderedPageBreak/>
              <w:t> </w:t>
            </w:r>
          </w:p>
        </w:tc>
        <w:tc>
          <w:tcPr>
            <w:tcW w:w="1040" w:type="dxa"/>
            <w:tcBorders>
              <w:top w:val="nil"/>
              <w:left w:val="nil"/>
              <w:bottom w:val="single" w:sz="4" w:space="0" w:color="auto"/>
              <w:right w:val="single" w:sz="4" w:space="0" w:color="auto"/>
            </w:tcBorders>
            <w:shd w:val="clear" w:color="000000" w:fill="FFFFFF"/>
            <w:noWrap/>
            <w:hideMark/>
          </w:tcPr>
          <w:p w14:paraId="6022E11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521A03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60C6A05" w14:textId="77777777" w:rsidR="007E29D3" w:rsidRPr="007E29D3" w:rsidRDefault="007E29D3" w:rsidP="007E29D3">
            <w:pPr>
              <w:rPr>
                <w:b/>
                <w:bCs/>
                <w:color w:val="000000"/>
                <w:sz w:val="20"/>
                <w:szCs w:val="20"/>
              </w:rPr>
            </w:pPr>
            <w:r w:rsidRPr="007E29D3">
              <w:rPr>
                <w:b/>
                <w:bCs/>
                <w:color w:val="000000"/>
                <w:sz w:val="20"/>
                <w:szCs w:val="20"/>
              </w:rPr>
              <w:t>Колодцы водопроводные</w:t>
            </w:r>
          </w:p>
        </w:tc>
        <w:tc>
          <w:tcPr>
            <w:tcW w:w="1276" w:type="dxa"/>
            <w:tcBorders>
              <w:top w:val="nil"/>
              <w:left w:val="nil"/>
              <w:bottom w:val="single" w:sz="4" w:space="0" w:color="auto"/>
              <w:right w:val="single" w:sz="4" w:space="0" w:color="auto"/>
            </w:tcBorders>
            <w:shd w:val="clear" w:color="000000" w:fill="FFFFFF"/>
            <w:noWrap/>
            <w:hideMark/>
          </w:tcPr>
          <w:p w14:paraId="054C2E5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6998D8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BD64A8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6F7085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78F5ED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8C8033E" w14:textId="77777777" w:rsidR="007E29D3" w:rsidRPr="007E29D3" w:rsidRDefault="007E29D3" w:rsidP="007E29D3">
            <w:pPr>
              <w:jc w:val="right"/>
              <w:rPr>
                <w:color w:val="000000"/>
                <w:sz w:val="20"/>
                <w:szCs w:val="20"/>
              </w:rPr>
            </w:pPr>
            <w:r w:rsidRPr="007E29D3">
              <w:rPr>
                <w:color w:val="000000"/>
                <w:sz w:val="20"/>
                <w:szCs w:val="20"/>
              </w:rPr>
              <w:t>46.38</w:t>
            </w:r>
          </w:p>
        </w:tc>
        <w:tc>
          <w:tcPr>
            <w:tcW w:w="1040" w:type="dxa"/>
            <w:tcBorders>
              <w:top w:val="nil"/>
              <w:left w:val="nil"/>
              <w:bottom w:val="single" w:sz="4" w:space="0" w:color="auto"/>
              <w:right w:val="single" w:sz="4" w:space="0" w:color="auto"/>
            </w:tcBorders>
            <w:shd w:val="clear" w:color="000000" w:fill="FFFFFF"/>
            <w:noWrap/>
            <w:hideMark/>
          </w:tcPr>
          <w:p w14:paraId="7C31221C"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3F67C0B"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000000" w:fill="FFFFFF"/>
            <w:hideMark/>
          </w:tcPr>
          <w:p w14:paraId="22016CD1" w14:textId="77777777" w:rsidR="007E29D3" w:rsidRPr="007E29D3" w:rsidRDefault="007E29D3" w:rsidP="007E29D3">
            <w:pPr>
              <w:rPr>
                <w:color w:val="000000"/>
                <w:sz w:val="20"/>
                <w:szCs w:val="20"/>
              </w:rPr>
            </w:pPr>
            <w:r w:rsidRPr="007E29D3">
              <w:rPr>
                <w:color w:val="000000"/>
                <w:sz w:val="20"/>
                <w:szCs w:val="20"/>
              </w:rPr>
              <w:t>Устройство водопроводных бетонных колодцев с монолитными стенами и покрытием из сборного железобетона: прямоугольных в сухих грунтах</w:t>
            </w:r>
          </w:p>
        </w:tc>
        <w:tc>
          <w:tcPr>
            <w:tcW w:w="1276" w:type="dxa"/>
            <w:tcBorders>
              <w:top w:val="nil"/>
              <w:left w:val="nil"/>
              <w:bottom w:val="single" w:sz="4" w:space="0" w:color="auto"/>
              <w:right w:val="single" w:sz="4" w:space="0" w:color="auto"/>
            </w:tcBorders>
            <w:shd w:val="clear" w:color="000000" w:fill="FFFFFF"/>
            <w:noWrap/>
            <w:hideMark/>
          </w:tcPr>
          <w:p w14:paraId="2BB857F5" w14:textId="77777777" w:rsidR="007E29D3" w:rsidRPr="007E29D3" w:rsidRDefault="007E29D3" w:rsidP="007E29D3">
            <w:pPr>
              <w:jc w:val="right"/>
              <w:rPr>
                <w:color w:val="000000"/>
                <w:sz w:val="20"/>
                <w:szCs w:val="20"/>
              </w:rPr>
            </w:pPr>
            <w:r w:rsidRPr="007E29D3">
              <w:rPr>
                <w:color w:val="000000"/>
                <w:sz w:val="20"/>
                <w:szCs w:val="20"/>
              </w:rPr>
              <w:t>10 м3</w:t>
            </w:r>
          </w:p>
        </w:tc>
        <w:tc>
          <w:tcPr>
            <w:tcW w:w="1134" w:type="dxa"/>
            <w:tcBorders>
              <w:top w:val="nil"/>
              <w:left w:val="nil"/>
              <w:bottom w:val="single" w:sz="4" w:space="0" w:color="auto"/>
              <w:right w:val="single" w:sz="4" w:space="0" w:color="auto"/>
            </w:tcBorders>
            <w:shd w:val="clear" w:color="000000" w:fill="FFFFFF"/>
            <w:noWrap/>
            <w:hideMark/>
          </w:tcPr>
          <w:p w14:paraId="5A131729" w14:textId="77777777" w:rsidR="007E29D3" w:rsidRPr="007E29D3" w:rsidRDefault="007E29D3" w:rsidP="007E29D3">
            <w:pPr>
              <w:jc w:val="right"/>
              <w:rPr>
                <w:color w:val="000000"/>
                <w:sz w:val="20"/>
                <w:szCs w:val="20"/>
              </w:rPr>
            </w:pPr>
            <w:r w:rsidRPr="007E29D3">
              <w:rPr>
                <w:color w:val="000000"/>
                <w:sz w:val="20"/>
                <w:szCs w:val="20"/>
              </w:rPr>
              <w:t>1,303</w:t>
            </w:r>
          </w:p>
        </w:tc>
        <w:tc>
          <w:tcPr>
            <w:tcW w:w="1275" w:type="dxa"/>
            <w:tcBorders>
              <w:top w:val="nil"/>
              <w:left w:val="nil"/>
              <w:bottom w:val="single" w:sz="4" w:space="0" w:color="auto"/>
              <w:right w:val="single" w:sz="4" w:space="0" w:color="auto"/>
            </w:tcBorders>
            <w:shd w:val="clear" w:color="000000" w:fill="FFFFFF"/>
            <w:noWrap/>
            <w:hideMark/>
          </w:tcPr>
          <w:p w14:paraId="296C72D6" w14:textId="77777777" w:rsidR="007E29D3" w:rsidRPr="007E29D3" w:rsidRDefault="007E29D3" w:rsidP="007E29D3">
            <w:pPr>
              <w:jc w:val="right"/>
              <w:rPr>
                <w:color w:val="000000"/>
                <w:sz w:val="20"/>
                <w:szCs w:val="20"/>
              </w:rPr>
            </w:pPr>
            <w:r w:rsidRPr="007E29D3">
              <w:rPr>
                <w:color w:val="000000"/>
                <w:sz w:val="20"/>
                <w:szCs w:val="20"/>
              </w:rPr>
              <w:t xml:space="preserve">165 143,36 </w:t>
            </w:r>
          </w:p>
        </w:tc>
        <w:tc>
          <w:tcPr>
            <w:tcW w:w="2439" w:type="dxa"/>
            <w:tcBorders>
              <w:top w:val="nil"/>
              <w:left w:val="nil"/>
              <w:bottom w:val="single" w:sz="4" w:space="0" w:color="auto"/>
              <w:right w:val="single" w:sz="4" w:space="0" w:color="auto"/>
            </w:tcBorders>
            <w:shd w:val="clear" w:color="000000" w:fill="FFFFFF"/>
            <w:noWrap/>
            <w:hideMark/>
          </w:tcPr>
          <w:p w14:paraId="407E47A5" w14:textId="77777777" w:rsidR="007E29D3" w:rsidRPr="007E29D3" w:rsidRDefault="007E29D3" w:rsidP="007E29D3">
            <w:pPr>
              <w:jc w:val="right"/>
              <w:rPr>
                <w:color w:val="000000"/>
                <w:sz w:val="20"/>
                <w:szCs w:val="20"/>
              </w:rPr>
            </w:pPr>
            <w:r w:rsidRPr="007E29D3">
              <w:rPr>
                <w:color w:val="000000"/>
                <w:sz w:val="20"/>
                <w:szCs w:val="20"/>
              </w:rPr>
              <w:t xml:space="preserve">215 181,80 </w:t>
            </w:r>
          </w:p>
        </w:tc>
      </w:tr>
      <w:tr w:rsidR="007E29D3" w:rsidRPr="007E29D3" w14:paraId="5C406BB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236D032" w14:textId="77777777" w:rsidR="007E29D3" w:rsidRPr="007E29D3" w:rsidRDefault="007E29D3" w:rsidP="007E29D3">
            <w:pPr>
              <w:jc w:val="right"/>
              <w:rPr>
                <w:color w:val="000000"/>
                <w:sz w:val="20"/>
                <w:szCs w:val="20"/>
              </w:rPr>
            </w:pPr>
            <w:r w:rsidRPr="007E29D3">
              <w:rPr>
                <w:color w:val="000000"/>
                <w:sz w:val="20"/>
                <w:szCs w:val="20"/>
              </w:rPr>
              <w:t>46.39</w:t>
            </w:r>
          </w:p>
        </w:tc>
        <w:tc>
          <w:tcPr>
            <w:tcW w:w="1040" w:type="dxa"/>
            <w:tcBorders>
              <w:top w:val="nil"/>
              <w:left w:val="nil"/>
              <w:bottom w:val="single" w:sz="4" w:space="0" w:color="auto"/>
              <w:right w:val="single" w:sz="4" w:space="0" w:color="auto"/>
            </w:tcBorders>
            <w:shd w:val="clear" w:color="000000" w:fill="FFFFFF"/>
            <w:noWrap/>
            <w:hideMark/>
          </w:tcPr>
          <w:p w14:paraId="6BDE09CB"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402AA5B6" w14:textId="77777777" w:rsidR="007E29D3" w:rsidRPr="007E29D3" w:rsidRDefault="007E29D3" w:rsidP="007E29D3">
            <w:pPr>
              <w:jc w:val="right"/>
              <w:rPr>
                <w:color w:val="000000"/>
                <w:sz w:val="20"/>
                <w:szCs w:val="20"/>
              </w:rPr>
            </w:pPr>
            <w:r w:rsidRPr="007E29D3">
              <w:rPr>
                <w:color w:val="000000"/>
                <w:sz w:val="20"/>
                <w:szCs w:val="20"/>
              </w:rPr>
              <w:t>39</w:t>
            </w:r>
          </w:p>
        </w:tc>
        <w:tc>
          <w:tcPr>
            <w:tcW w:w="6511" w:type="dxa"/>
            <w:tcBorders>
              <w:top w:val="nil"/>
              <w:left w:val="nil"/>
              <w:bottom w:val="single" w:sz="4" w:space="0" w:color="auto"/>
              <w:right w:val="single" w:sz="4" w:space="0" w:color="auto"/>
            </w:tcBorders>
            <w:shd w:val="clear" w:color="000000" w:fill="FFFFFF"/>
            <w:hideMark/>
          </w:tcPr>
          <w:p w14:paraId="3F23FF6C" w14:textId="77777777" w:rsidR="007E29D3" w:rsidRPr="007E29D3" w:rsidRDefault="007E29D3" w:rsidP="007E29D3">
            <w:pPr>
              <w:rPr>
                <w:color w:val="000000"/>
                <w:sz w:val="20"/>
                <w:szCs w:val="20"/>
              </w:rPr>
            </w:pPr>
            <w:r w:rsidRPr="007E29D3">
              <w:rPr>
                <w:color w:val="000000"/>
                <w:sz w:val="20"/>
                <w:szCs w:val="20"/>
              </w:rPr>
              <w:t>Плиты железобетонные: покрытий и перекрытий ребристые</w:t>
            </w:r>
          </w:p>
        </w:tc>
        <w:tc>
          <w:tcPr>
            <w:tcW w:w="1276" w:type="dxa"/>
            <w:tcBorders>
              <w:top w:val="nil"/>
              <w:left w:val="nil"/>
              <w:bottom w:val="single" w:sz="4" w:space="0" w:color="auto"/>
              <w:right w:val="single" w:sz="4" w:space="0" w:color="auto"/>
            </w:tcBorders>
            <w:shd w:val="clear" w:color="000000" w:fill="FFFFFF"/>
            <w:noWrap/>
            <w:hideMark/>
          </w:tcPr>
          <w:p w14:paraId="630AB6F0"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2D18F3D3" w14:textId="77777777" w:rsidR="007E29D3" w:rsidRPr="007E29D3" w:rsidRDefault="007E29D3" w:rsidP="007E29D3">
            <w:pPr>
              <w:jc w:val="right"/>
              <w:rPr>
                <w:color w:val="000000"/>
                <w:sz w:val="20"/>
                <w:szCs w:val="20"/>
              </w:rPr>
            </w:pPr>
            <w:r w:rsidRPr="007E29D3">
              <w:rPr>
                <w:color w:val="000000"/>
                <w:sz w:val="20"/>
                <w:szCs w:val="20"/>
              </w:rPr>
              <w:t>-1,955</w:t>
            </w:r>
          </w:p>
        </w:tc>
        <w:tc>
          <w:tcPr>
            <w:tcW w:w="1275" w:type="dxa"/>
            <w:tcBorders>
              <w:top w:val="nil"/>
              <w:left w:val="nil"/>
              <w:bottom w:val="single" w:sz="4" w:space="0" w:color="auto"/>
              <w:right w:val="single" w:sz="4" w:space="0" w:color="auto"/>
            </w:tcBorders>
            <w:shd w:val="clear" w:color="000000" w:fill="FFFFFF"/>
            <w:noWrap/>
            <w:hideMark/>
          </w:tcPr>
          <w:p w14:paraId="314EA8F0" w14:textId="77777777" w:rsidR="007E29D3" w:rsidRPr="007E29D3" w:rsidRDefault="007E29D3" w:rsidP="007E29D3">
            <w:pPr>
              <w:jc w:val="right"/>
              <w:rPr>
                <w:color w:val="000000"/>
                <w:sz w:val="20"/>
                <w:szCs w:val="20"/>
              </w:rPr>
            </w:pPr>
            <w:r w:rsidRPr="007E29D3">
              <w:rPr>
                <w:color w:val="000000"/>
                <w:sz w:val="20"/>
                <w:szCs w:val="20"/>
              </w:rPr>
              <w:t xml:space="preserve">12 549,87 </w:t>
            </w:r>
          </w:p>
        </w:tc>
        <w:tc>
          <w:tcPr>
            <w:tcW w:w="2439" w:type="dxa"/>
            <w:tcBorders>
              <w:top w:val="nil"/>
              <w:left w:val="nil"/>
              <w:bottom w:val="single" w:sz="4" w:space="0" w:color="auto"/>
              <w:right w:val="single" w:sz="4" w:space="0" w:color="auto"/>
            </w:tcBorders>
            <w:shd w:val="clear" w:color="000000" w:fill="FFFFFF"/>
            <w:noWrap/>
            <w:hideMark/>
          </w:tcPr>
          <w:p w14:paraId="31B3DD60" w14:textId="77777777" w:rsidR="007E29D3" w:rsidRPr="007E29D3" w:rsidRDefault="007E29D3" w:rsidP="007E29D3">
            <w:pPr>
              <w:jc w:val="right"/>
              <w:rPr>
                <w:color w:val="000000"/>
                <w:sz w:val="20"/>
                <w:szCs w:val="20"/>
              </w:rPr>
            </w:pPr>
            <w:r w:rsidRPr="007E29D3">
              <w:rPr>
                <w:color w:val="FF0000"/>
                <w:sz w:val="20"/>
                <w:szCs w:val="20"/>
              </w:rPr>
              <w:t xml:space="preserve">-24 535,00 </w:t>
            </w:r>
          </w:p>
        </w:tc>
      </w:tr>
      <w:tr w:rsidR="007E29D3" w:rsidRPr="007E29D3" w14:paraId="35331E1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E711C08" w14:textId="77777777" w:rsidR="007E29D3" w:rsidRPr="007E29D3" w:rsidRDefault="007E29D3" w:rsidP="007E29D3">
            <w:pPr>
              <w:jc w:val="right"/>
              <w:rPr>
                <w:color w:val="000000"/>
                <w:sz w:val="20"/>
                <w:szCs w:val="20"/>
              </w:rPr>
            </w:pPr>
            <w:r w:rsidRPr="007E29D3">
              <w:rPr>
                <w:color w:val="000000"/>
                <w:sz w:val="20"/>
                <w:szCs w:val="20"/>
              </w:rPr>
              <w:t>46.40</w:t>
            </w:r>
          </w:p>
        </w:tc>
        <w:tc>
          <w:tcPr>
            <w:tcW w:w="1040" w:type="dxa"/>
            <w:tcBorders>
              <w:top w:val="nil"/>
              <w:left w:val="nil"/>
              <w:bottom w:val="single" w:sz="4" w:space="0" w:color="auto"/>
              <w:right w:val="single" w:sz="4" w:space="0" w:color="auto"/>
            </w:tcBorders>
            <w:shd w:val="clear" w:color="000000" w:fill="FFFFFF"/>
            <w:noWrap/>
            <w:hideMark/>
          </w:tcPr>
          <w:p w14:paraId="444D1C7F"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D4B19D0"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000000" w:fill="FFFFFF"/>
            <w:hideMark/>
          </w:tcPr>
          <w:p w14:paraId="252A2D10" w14:textId="77777777" w:rsidR="007E29D3" w:rsidRPr="007E29D3" w:rsidRDefault="007E29D3" w:rsidP="007E29D3">
            <w:pPr>
              <w:rPr>
                <w:color w:val="000000"/>
                <w:sz w:val="20"/>
                <w:szCs w:val="20"/>
              </w:rPr>
            </w:pPr>
            <w:r w:rsidRPr="007E29D3">
              <w:rPr>
                <w:color w:val="000000"/>
                <w:sz w:val="20"/>
                <w:szCs w:val="20"/>
              </w:rPr>
              <w:t>Плита днища Д-40-25 (V= 2.25 м3)</w:t>
            </w:r>
          </w:p>
        </w:tc>
        <w:tc>
          <w:tcPr>
            <w:tcW w:w="1276" w:type="dxa"/>
            <w:tcBorders>
              <w:top w:val="nil"/>
              <w:left w:val="nil"/>
              <w:bottom w:val="single" w:sz="4" w:space="0" w:color="auto"/>
              <w:right w:val="single" w:sz="4" w:space="0" w:color="auto"/>
            </w:tcBorders>
            <w:shd w:val="clear" w:color="000000" w:fill="FFFFFF"/>
            <w:noWrap/>
            <w:hideMark/>
          </w:tcPr>
          <w:p w14:paraId="5E0F72E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1B7518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0BF3A1A" w14:textId="77777777" w:rsidR="007E29D3" w:rsidRPr="007E29D3" w:rsidRDefault="007E29D3" w:rsidP="007E29D3">
            <w:pPr>
              <w:jc w:val="right"/>
              <w:rPr>
                <w:color w:val="000000"/>
                <w:sz w:val="20"/>
                <w:szCs w:val="20"/>
              </w:rPr>
            </w:pPr>
            <w:r w:rsidRPr="007E29D3">
              <w:rPr>
                <w:color w:val="000000"/>
                <w:sz w:val="20"/>
                <w:szCs w:val="20"/>
              </w:rPr>
              <w:t xml:space="preserve">33 290,09 </w:t>
            </w:r>
          </w:p>
        </w:tc>
        <w:tc>
          <w:tcPr>
            <w:tcW w:w="2439" w:type="dxa"/>
            <w:tcBorders>
              <w:top w:val="nil"/>
              <w:left w:val="nil"/>
              <w:bottom w:val="single" w:sz="4" w:space="0" w:color="auto"/>
              <w:right w:val="single" w:sz="4" w:space="0" w:color="auto"/>
            </w:tcBorders>
            <w:shd w:val="clear" w:color="000000" w:fill="FFFFFF"/>
            <w:noWrap/>
            <w:hideMark/>
          </w:tcPr>
          <w:p w14:paraId="0324C8AC" w14:textId="77777777" w:rsidR="007E29D3" w:rsidRPr="007E29D3" w:rsidRDefault="007E29D3" w:rsidP="007E29D3">
            <w:pPr>
              <w:jc w:val="right"/>
              <w:rPr>
                <w:color w:val="000000"/>
                <w:sz w:val="20"/>
                <w:szCs w:val="20"/>
              </w:rPr>
            </w:pPr>
            <w:r w:rsidRPr="007E29D3">
              <w:rPr>
                <w:color w:val="000000"/>
                <w:sz w:val="20"/>
                <w:szCs w:val="20"/>
              </w:rPr>
              <w:t xml:space="preserve">33 290,09 </w:t>
            </w:r>
          </w:p>
        </w:tc>
      </w:tr>
      <w:tr w:rsidR="007E29D3" w:rsidRPr="007E29D3" w14:paraId="7378D09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51532C5" w14:textId="77777777" w:rsidR="007E29D3" w:rsidRPr="007E29D3" w:rsidRDefault="007E29D3" w:rsidP="007E29D3">
            <w:pPr>
              <w:jc w:val="right"/>
              <w:rPr>
                <w:color w:val="000000"/>
                <w:sz w:val="20"/>
                <w:szCs w:val="20"/>
              </w:rPr>
            </w:pPr>
            <w:r w:rsidRPr="007E29D3">
              <w:rPr>
                <w:color w:val="000000"/>
                <w:sz w:val="20"/>
                <w:szCs w:val="20"/>
              </w:rPr>
              <w:t>46.41</w:t>
            </w:r>
          </w:p>
        </w:tc>
        <w:tc>
          <w:tcPr>
            <w:tcW w:w="1040" w:type="dxa"/>
            <w:tcBorders>
              <w:top w:val="nil"/>
              <w:left w:val="nil"/>
              <w:bottom w:val="single" w:sz="4" w:space="0" w:color="auto"/>
              <w:right w:val="single" w:sz="4" w:space="0" w:color="auto"/>
            </w:tcBorders>
            <w:shd w:val="clear" w:color="000000" w:fill="FFFFFF"/>
            <w:noWrap/>
            <w:hideMark/>
          </w:tcPr>
          <w:p w14:paraId="194969B7"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0694329" w14:textId="77777777" w:rsidR="007E29D3" w:rsidRPr="007E29D3" w:rsidRDefault="007E29D3" w:rsidP="007E29D3">
            <w:pPr>
              <w:jc w:val="right"/>
              <w:rPr>
                <w:color w:val="000000"/>
                <w:sz w:val="20"/>
                <w:szCs w:val="20"/>
              </w:rPr>
            </w:pPr>
            <w:r w:rsidRPr="007E29D3">
              <w:rPr>
                <w:color w:val="000000"/>
                <w:sz w:val="20"/>
                <w:szCs w:val="20"/>
              </w:rPr>
              <w:t>41</w:t>
            </w:r>
          </w:p>
        </w:tc>
        <w:tc>
          <w:tcPr>
            <w:tcW w:w="6511" w:type="dxa"/>
            <w:tcBorders>
              <w:top w:val="nil"/>
              <w:left w:val="nil"/>
              <w:bottom w:val="single" w:sz="4" w:space="0" w:color="auto"/>
              <w:right w:val="single" w:sz="4" w:space="0" w:color="auto"/>
            </w:tcBorders>
            <w:shd w:val="clear" w:color="000000" w:fill="FFFFFF"/>
            <w:hideMark/>
          </w:tcPr>
          <w:p w14:paraId="51423FC7" w14:textId="77777777" w:rsidR="007E29D3" w:rsidRPr="007E29D3" w:rsidRDefault="007E29D3" w:rsidP="007E29D3">
            <w:pPr>
              <w:rPr>
                <w:color w:val="000000"/>
                <w:sz w:val="20"/>
                <w:szCs w:val="20"/>
              </w:rPr>
            </w:pPr>
            <w:r w:rsidRPr="007E29D3">
              <w:rPr>
                <w:color w:val="000000"/>
                <w:sz w:val="20"/>
                <w:szCs w:val="20"/>
              </w:rPr>
              <w:t>Плита перекрытия П24д-5 (V= 0,37 м3)</w:t>
            </w:r>
          </w:p>
        </w:tc>
        <w:tc>
          <w:tcPr>
            <w:tcW w:w="1276" w:type="dxa"/>
            <w:tcBorders>
              <w:top w:val="nil"/>
              <w:left w:val="nil"/>
              <w:bottom w:val="single" w:sz="4" w:space="0" w:color="auto"/>
              <w:right w:val="single" w:sz="4" w:space="0" w:color="auto"/>
            </w:tcBorders>
            <w:shd w:val="clear" w:color="000000" w:fill="FFFFFF"/>
            <w:noWrap/>
            <w:hideMark/>
          </w:tcPr>
          <w:p w14:paraId="7595A4D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8E27786"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30FFCDC" w14:textId="77777777" w:rsidR="007E29D3" w:rsidRPr="007E29D3" w:rsidRDefault="007E29D3" w:rsidP="007E29D3">
            <w:pPr>
              <w:jc w:val="right"/>
              <w:rPr>
                <w:color w:val="000000"/>
                <w:sz w:val="20"/>
                <w:szCs w:val="20"/>
              </w:rPr>
            </w:pPr>
            <w:r w:rsidRPr="007E29D3">
              <w:rPr>
                <w:color w:val="000000"/>
                <w:sz w:val="20"/>
                <w:szCs w:val="20"/>
              </w:rPr>
              <w:t xml:space="preserve">4 528,82 </w:t>
            </w:r>
          </w:p>
        </w:tc>
        <w:tc>
          <w:tcPr>
            <w:tcW w:w="2439" w:type="dxa"/>
            <w:tcBorders>
              <w:top w:val="nil"/>
              <w:left w:val="nil"/>
              <w:bottom w:val="single" w:sz="4" w:space="0" w:color="auto"/>
              <w:right w:val="single" w:sz="4" w:space="0" w:color="auto"/>
            </w:tcBorders>
            <w:shd w:val="clear" w:color="000000" w:fill="FFFFFF"/>
            <w:noWrap/>
            <w:hideMark/>
          </w:tcPr>
          <w:p w14:paraId="47647211" w14:textId="77777777" w:rsidR="007E29D3" w:rsidRPr="007E29D3" w:rsidRDefault="007E29D3" w:rsidP="007E29D3">
            <w:pPr>
              <w:jc w:val="right"/>
              <w:rPr>
                <w:color w:val="000000"/>
                <w:sz w:val="20"/>
                <w:szCs w:val="20"/>
              </w:rPr>
            </w:pPr>
            <w:r w:rsidRPr="007E29D3">
              <w:rPr>
                <w:color w:val="000000"/>
                <w:sz w:val="20"/>
                <w:szCs w:val="20"/>
              </w:rPr>
              <w:t xml:space="preserve">9 057,64 </w:t>
            </w:r>
          </w:p>
        </w:tc>
      </w:tr>
      <w:tr w:rsidR="007E29D3" w:rsidRPr="007E29D3" w14:paraId="562914A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CE7FA16" w14:textId="77777777" w:rsidR="007E29D3" w:rsidRPr="007E29D3" w:rsidRDefault="007E29D3" w:rsidP="007E29D3">
            <w:pPr>
              <w:jc w:val="right"/>
              <w:rPr>
                <w:color w:val="000000"/>
                <w:sz w:val="20"/>
                <w:szCs w:val="20"/>
              </w:rPr>
            </w:pPr>
            <w:r w:rsidRPr="007E29D3">
              <w:rPr>
                <w:color w:val="000000"/>
                <w:sz w:val="20"/>
                <w:szCs w:val="20"/>
              </w:rPr>
              <w:t>46.42</w:t>
            </w:r>
          </w:p>
        </w:tc>
        <w:tc>
          <w:tcPr>
            <w:tcW w:w="1040" w:type="dxa"/>
            <w:tcBorders>
              <w:top w:val="nil"/>
              <w:left w:val="nil"/>
              <w:bottom w:val="single" w:sz="4" w:space="0" w:color="auto"/>
              <w:right w:val="single" w:sz="4" w:space="0" w:color="auto"/>
            </w:tcBorders>
            <w:shd w:val="clear" w:color="000000" w:fill="FFFFFF"/>
            <w:noWrap/>
            <w:hideMark/>
          </w:tcPr>
          <w:p w14:paraId="6A72234A"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7C0AD1E"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000000" w:fill="FFFFFF"/>
            <w:hideMark/>
          </w:tcPr>
          <w:p w14:paraId="75BE2C91" w14:textId="77777777" w:rsidR="007E29D3" w:rsidRPr="007E29D3" w:rsidRDefault="007E29D3" w:rsidP="007E29D3">
            <w:pPr>
              <w:rPr>
                <w:color w:val="000000"/>
                <w:sz w:val="20"/>
                <w:szCs w:val="20"/>
              </w:rPr>
            </w:pPr>
            <w:r w:rsidRPr="007E29D3">
              <w:rPr>
                <w:color w:val="000000"/>
                <w:sz w:val="20"/>
                <w:szCs w:val="20"/>
              </w:rPr>
              <w:t>Плита перекрытия П24д-5А (V= 0,17м3)</w:t>
            </w:r>
          </w:p>
        </w:tc>
        <w:tc>
          <w:tcPr>
            <w:tcW w:w="1276" w:type="dxa"/>
            <w:tcBorders>
              <w:top w:val="nil"/>
              <w:left w:val="nil"/>
              <w:bottom w:val="single" w:sz="4" w:space="0" w:color="auto"/>
              <w:right w:val="single" w:sz="4" w:space="0" w:color="auto"/>
            </w:tcBorders>
            <w:shd w:val="clear" w:color="000000" w:fill="FFFFFF"/>
            <w:noWrap/>
            <w:hideMark/>
          </w:tcPr>
          <w:p w14:paraId="1BC09A4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6EA98E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0F81E2C" w14:textId="77777777" w:rsidR="007E29D3" w:rsidRPr="007E29D3" w:rsidRDefault="007E29D3" w:rsidP="007E29D3">
            <w:pPr>
              <w:jc w:val="right"/>
              <w:rPr>
                <w:color w:val="000000"/>
                <w:sz w:val="20"/>
                <w:szCs w:val="20"/>
              </w:rPr>
            </w:pPr>
            <w:r w:rsidRPr="007E29D3">
              <w:rPr>
                <w:color w:val="000000"/>
                <w:sz w:val="20"/>
                <w:szCs w:val="20"/>
              </w:rPr>
              <w:t xml:space="preserve">3 023,09 </w:t>
            </w:r>
          </w:p>
        </w:tc>
        <w:tc>
          <w:tcPr>
            <w:tcW w:w="2439" w:type="dxa"/>
            <w:tcBorders>
              <w:top w:val="nil"/>
              <w:left w:val="nil"/>
              <w:bottom w:val="single" w:sz="4" w:space="0" w:color="auto"/>
              <w:right w:val="single" w:sz="4" w:space="0" w:color="auto"/>
            </w:tcBorders>
            <w:shd w:val="clear" w:color="000000" w:fill="FFFFFF"/>
            <w:noWrap/>
            <w:hideMark/>
          </w:tcPr>
          <w:p w14:paraId="39AA526E" w14:textId="77777777" w:rsidR="007E29D3" w:rsidRPr="007E29D3" w:rsidRDefault="007E29D3" w:rsidP="007E29D3">
            <w:pPr>
              <w:jc w:val="right"/>
              <w:rPr>
                <w:color w:val="000000"/>
                <w:sz w:val="20"/>
                <w:szCs w:val="20"/>
              </w:rPr>
            </w:pPr>
            <w:r w:rsidRPr="007E29D3">
              <w:rPr>
                <w:color w:val="000000"/>
                <w:sz w:val="20"/>
                <w:szCs w:val="20"/>
              </w:rPr>
              <w:t xml:space="preserve">3 023,09 </w:t>
            </w:r>
          </w:p>
        </w:tc>
      </w:tr>
      <w:tr w:rsidR="007E29D3" w:rsidRPr="007E29D3" w14:paraId="6DD38D9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109806B" w14:textId="77777777" w:rsidR="007E29D3" w:rsidRPr="007E29D3" w:rsidRDefault="007E29D3" w:rsidP="007E29D3">
            <w:pPr>
              <w:jc w:val="right"/>
              <w:rPr>
                <w:color w:val="000000"/>
                <w:sz w:val="20"/>
                <w:szCs w:val="20"/>
              </w:rPr>
            </w:pPr>
            <w:r w:rsidRPr="007E29D3">
              <w:rPr>
                <w:color w:val="000000"/>
                <w:sz w:val="20"/>
                <w:szCs w:val="20"/>
              </w:rPr>
              <w:t>46.43</w:t>
            </w:r>
          </w:p>
        </w:tc>
        <w:tc>
          <w:tcPr>
            <w:tcW w:w="1040" w:type="dxa"/>
            <w:tcBorders>
              <w:top w:val="nil"/>
              <w:left w:val="nil"/>
              <w:bottom w:val="single" w:sz="4" w:space="0" w:color="auto"/>
              <w:right w:val="single" w:sz="4" w:space="0" w:color="auto"/>
            </w:tcBorders>
            <w:shd w:val="clear" w:color="000000" w:fill="FFFFFF"/>
            <w:noWrap/>
            <w:hideMark/>
          </w:tcPr>
          <w:p w14:paraId="64903C1F"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C5F5466" w14:textId="77777777" w:rsidR="007E29D3" w:rsidRPr="007E29D3" w:rsidRDefault="007E29D3" w:rsidP="007E29D3">
            <w:pPr>
              <w:jc w:val="right"/>
              <w:rPr>
                <w:color w:val="000000"/>
                <w:sz w:val="20"/>
                <w:szCs w:val="20"/>
              </w:rPr>
            </w:pPr>
            <w:r w:rsidRPr="007E29D3">
              <w:rPr>
                <w:color w:val="000000"/>
                <w:sz w:val="20"/>
                <w:szCs w:val="20"/>
              </w:rPr>
              <w:t>43</w:t>
            </w:r>
          </w:p>
        </w:tc>
        <w:tc>
          <w:tcPr>
            <w:tcW w:w="6511" w:type="dxa"/>
            <w:tcBorders>
              <w:top w:val="nil"/>
              <w:left w:val="nil"/>
              <w:bottom w:val="single" w:sz="4" w:space="0" w:color="auto"/>
              <w:right w:val="single" w:sz="4" w:space="0" w:color="auto"/>
            </w:tcBorders>
            <w:shd w:val="clear" w:color="000000" w:fill="FFFFFF"/>
            <w:hideMark/>
          </w:tcPr>
          <w:p w14:paraId="4035718C" w14:textId="77777777" w:rsidR="007E29D3" w:rsidRPr="007E29D3" w:rsidRDefault="007E29D3" w:rsidP="007E29D3">
            <w:pPr>
              <w:rPr>
                <w:color w:val="000000"/>
                <w:sz w:val="20"/>
                <w:szCs w:val="20"/>
              </w:rPr>
            </w:pPr>
            <w:r w:rsidRPr="007E29D3">
              <w:rPr>
                <w:color w:val="000000"/>
                <w:sz w:val="20"/>
                <w:szCs w:val="20"/>
              </w:rPr>
              <w:t>Плита перекрытия П24-5В (V= 0,5 м3)</w:t>
            </w:r>
          </w:p>
        </w:tc>
        <w:tc>
          <w:tcPr>
            <w:tcW w:w="1276" w:type="dxa"/>
            <w:tcBorders>
              <w:top w:val="nil"/>
              <w:left w:val="nil"/>
              <w:bottom w:val="single" w:sz="4" w:space="0" w:color="auto"/>
              <w:right w:val="single" w:sz="4" w:space="0" w:color="auto"/>
            </w:tcBorders>
            <w:shd w:val="clear" w:color="000000" w:fill="FFFFFF"/>
            <w:noWrap/>
            <w:hideMark/>
          </w:tcPr>
          <w:p w14:paraId="5D51CCF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6302586"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201C55B5" w14:textId="77777777" w:rsidR="007E29D3" w:rsidRPr="007E29D3" w:rsidRDefault="007E29D3" w:rsidP="007E29D3">
            <w:pPr>
              <w:jc w:val="right"/>
              <w:rPr>
                <w:color w:val="000000"/>
                <w:sz w:val="20"/>
                <w:szCs w:val="20"/>
              </w:rPr>
            </w:pPr>
            <w:r w:rsidRPr="007E29D3">
              <w:rPr>
                <w:color w:val="000000"/>
                <w:sz w:val="20"/>
                <w:szCs w:val="20"/>
              </w:rPr>
              <w:t xml:space="preserve">5 860,00 </w:t>
            </w:r>
          </w:p>
        </w:tc>
        <w:tc>
          <w:tcPr>
            <w:tcW w:w="2439" w:type="dxa"/>
            <w:tcBorders>
              <w:top w:val="nil"/>
              <w:left w:val="nil"/>
              <w:bottom w:val="single" w:sz="4" w:space="0" w:color="auto"/>
              <w:right w:val="single" w:sz="4" w:space="0" w:color="auto"/>
            </w:tcBorders>
            <w:shd w:val="clear" w:color="000000" w:fill="FFFFFF"/>
            <w:noWrap/>
            <w:hideMark/>
          </w:tcPr>
          <w:p w14:paraId="7A10B3ED" w14:textId="77777777" w:rsidR="007E29D3" w:rsidRPr="007E29D3" w:rsidRDefault="007E29D3" w:rsidP="007E29D3">
            <w:pPr>
              <w:jc w:val="right"/>
              <w:rPr>
                <w:color w:val="000000"/>
                <w:sz w:val="20"/>
                <w:szCs w:val="20"/>
              </w:rPr>
            </w:pPr>
            <w:r w:rsidRPr="007E29D3">
              <w:rPr>
                <w:color w:val="000000"/>
                <w:sz w:val="20"/>
                <w:szCs w:val="20"/>
              </w:rPr>
              <w:t xml:space="preserve">11 720,00 </w:t>
            </w:r>
          </w:p>
        </w:tc>
      </w:tr>
      <w:tr w:rsidR="007E29D3" w:rsidRPr="007E29D3" w14:paraId="4FC8E97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7ECF6C8" w14:textId="77777777" w:rsidR="007E29D3" w:rsidRPr="007E29D3" w:rsidRDefault="007E29D3" w:rsidP="007E29D3">
            <w:pPr>
              <w:jc w:val="right"/>
              <w:rPr>
                <w:color w:val="000000"/>
                <w:sz w:val="20"/>
                <w:szCs w:val="20"/>
              </w:rPr>
            </w:pPr>
            <w:r w:rsidRPr="007E29D3">
              <w:rPr>
                <w:color w:val="000000"/>
                <w:sz w:val="20"/>
                <w:szCs w:val="20"/>
              </w:rPr>
              <w:t>46.44</w:t>
            </w:r>
          </w:p>
        </w:tc>
        <w:tc>
          <w:tcPr>
            <w:tcW w:w="1040" w:type="dxa"/>
            <w:tcBorders>
              <w:top w:val="nil"/>
              <w:left w:val="nil"/>
              <w:bottom w:val="single" w:sz="4" w:space="0" w:color="auto"/>
              <w:right w:val="single" w:sz="4" w:space="0" w:color="auto"/>
            </w:tcBorders>
            <w:shd w:val="clear" w:color="000000" w:fill="FFFFFF"/>
            <w:noWrap/>
            <w:hideMark/>
          </w:tcPr>
          <w:p w14:paraId="08C457C3"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F67860A" w14:textId="77777777" w:rsidR="007E29D3" w:rsidRPr="007E29D3" w:rsidRDefault="007E29D3" w:rsidP="007E29D3">
            <w:pPr>
              <w:jc w:val="right"/>
              <w:rPr>
                <w:color w:val="000000"/>
                <w:sz w:val="20"/>
                <w:szCs w:val="20"/>
              </w:rPr>
            </w:pPr>
            <w:r w:rsidRPr="007E29D3">
              <w:rPr>
                <w:color w:val="000000"/>
                <w:sz w:val="20"/>
                <w:szCs w:val="20"/>
              </w:rPr>
              <w:t>44</w:t>
            </w:r>
          </w:p>
        </w:tc>
        <w:tc>
          <w:tcPr>
            <w:tcW w:w="6511" w:type="dxa"/>
            <w:tcBorders>
              <w:top w:val="nil"/>
              <w:left w:val="nil"/>
              <w:bottom w:val="single" w:sz="4" w:space="0" w:color="auto"/>
              <w:right w:val="single" w:sz="4" w:space="0" w:color="auto"/>
            </w:tcBorders>
            <w:shd w:val="clear" w:color="000000" w:fill="FFFFFF"/>
            <w:hideMark/>
          </w:tcPr>
          <w:p w14:paraId="718E224B" w14:textId="77777777" w:rsidR="007E29D3" w:rsidRPr="007E29D3" w:rsidRDefault="007E29D3" w:rsidP="007E29D3">
            <w:pPr>
              <w:rPr>
                <w:color w:val="000000"/>
                <w:sz w:val="20"/>
                <w:szCs w:val="20"/>
              </w:rPr>
            </w:pPr>
            <w:r w:rsidRPr="007E29D3">
              <w:rPr>
                <w:color w:val="000000"/>
                <w:sz w:val="20"/>
                <w:szCs w:val="20"/>
              </w:rPr>
              <w:t>Ограждения лестничных проемов, лестничные марши, пожарные лестницы</w:t>
            </w:r>
          </w:p>
        </w:tc>
        <w:tc>
          <w:tcPr>
            <w:tcW w:w="1276" w:type="dxa"/>
            <w:tcBorders>
              <w:top w:val="nil"/>
              <w:left w:val="nil"/>
              <w:bottom w:val="single" w:sz="4" w:space="0" w:color="auto"/>
              <w:right w:val="single" w:sz="4" w:space="0" w:color="auto"/>
            </w:tcBorders>
            <w:shd w:val="clear" w:color="000000" w:fill="FFFFFF"/>
            <w:noWrap/>
            <w:hideMark/>
          </w:tcPr>
          <w:p w14:paraId="74C69067"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009EB4AF" w14:textId="77777777" w:rsidR="007E29D3" w:rsidRPr="007E29D3" w:rsidRDefault="007E29D3" w:rsidP="007E29D3">
            <w:pPr>
              <w:jc w:val="right"/>
              <w:rPr>
                <w:color w:val="000000"/>
                <w:sz w:val="20"/>
                <w:szCs w:val="20"/>
              </w:rPr>
            </w:pPr>
            <w:r w:rsidRPr="007E29D3">
              <w:rPr>
                <w:color w:val="000000"/>
                <w:sz w:val="20"/>
                <w:szCs w:val="20"/>
              </w:rPr>
              <w:t>0,0454</w:t>
            </w:r>
          </w:p>
        </w:tc>
        <w:tc>
          <w:tcPr>
            <w:tcW w:w="1275" w:type="dxa"/>
            <w:tcBorders>
              <w:top w:val="nil"/>
              <w:left w:val="nil"/>
              <w:bottom w:val="single" w:sz="4" w:space="0" w:color="auto"/>
              <w:right w:val="single" w:sz="4" w:space="0" w:color="auto"/>
            </w:tcBorders>
            <w:shd w:val="clear" w:color="000000" w:fill="FFFFFF"/>
            <w:noWrap/>
            <w:hideMark/>
          </w:tcPr>
          <w:p w14:paraId="63865B63" w14:textId="77777777" w:rsidR="007E29D3" w:rsidRPr="007E29D3" w:rsidRDefault="007E29D3" w:rsidP="007E29D3">
            <w:pPr>
              <w:jc w:val="right"/>
              <w:rPr>
                <w:color w:val="000000"/>
                <w:sz w:val="20"/>
                <w:szCs w:val="20"/>
              </w:rPr>
            </w:pPr>
            <w:r w:rsidRPr="007E29D3">
              <w:rPr>
                <w:color w:val="000000"/>
                <w:sz w:val="20"/>
                <w:szCs w:val="20"/>
              </w:rPr>
              <w:t xml:space="preserve">77 814,08 </w:t>
            </w:r>
          </w:p>
        </w:tc>
        <w:tc>
          <w:tcPr>
            <w:tcW w:w="2439" w:type="dxa"/>
            <w:tcBorders>
              <w:top w:val="nil"/>
              <w:left w:val="nil"/>
              <w:bottom w:val="single" w:sz="4" w:space="0" w:color="auto"/>
              <w:right w:val="single" w:sz="4" w:space="0" w:color="auto"/>
            </w:tcBorders>
            <w:shd w:val="clear" w:color="000000" w:fill="FFFFFF"/>
            <w:noWrap/>
            <w:hideMark/>
          </w:tcPr>
          <w:p w14:paraId="346CDF8D" w14:textId="77777777" w:rsidR="007E29D3" w:rsidRPr="007E29D3" w:rsidRDefault="007E29D3" w:rsidP="007E29D3">
            <w:pPr>
              <w:jc w:val="right"/>
              <w:rPr>
                <w:color w:val="000000"/>
                <w:sz w:val="20"/>
                <w:szCs w:val="20"/>
              </w:rPr>
            </w:pPr>
            <w:r w:rsidRPr="007E29D3">
              <w:rPr>
                <w:color w:val="000000"/>
                <w:sz w:val="20"/>
                <w:szCs w:val="20"/>
              </w:rPr>
              <w:t xml:space="preserve">3 532,76 </w:t>
            </w:r>
          </w:p>
        </w:tc>
      </w:tr>
      <w:tr w:rsidR="007E29D3" w:rsidRPr="007E29D3" w14:paraId="7BAF3BB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9B1010C" w14:textId="77777777" w:rsidR="007E29D3" w:rsidRPr="007E29D3" w:rsidRDefault="007E29D3" w:rsidP="007E29D3">
            <w:pPr>
              <w:jc w:val="right"/>
              <w:rPr>
                <w:color w:val="000000"/>
                <w:sz w:val="20"/>
                <w:szCs w:val="20"/>
              </w:rPr>
            </w:pPr>
            <w:r w:rsidRPr="007E29D3">
              <w:rPr>
                <w:color w:val="000000"/>
                <w:sz w:val="20"/>
                <w:szCs w:val="20"/>
              </w:rPr>
              <w:t>46.45</w:t>
            </w:r>
          </w:p>
        </w:tc>
        <w:tc>
          <w:tcPr>
            <w:tcW w:w="1040" w:type="dxa"/>
            <w:tcBorders>
              <w:top w:val="nil"/>
              <w:left w:val="nil"/>
              <w:bottom w:val="single" w:sz="4" w:space="0" w:color="auto"/>
              <w:right w:val="single" w:sz="4" w:space="0" w:color="auto"/>
            </w:tcBorders>
            <w:shd w:val="clear" w:color="000000" w:fill="FFFFFF"/>
            <w:noWrap/>
            <w:hideMark/>
          </w:tcPr>
          <w:p w14:paraId="4682178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7CC8A28" w14:textId="77777777" w:rsidR="007E29D3" w:rsidRPr="007E29D3" w:rsidRDefault="007E29D3" w:rsidP="007E29D3">
            <w:pPr>
              <w:jc w:val="right"/>
              <w:rPr>
                <w:color w:val="000000"/>
                <w:sz w:val="20"/>
                <w:szCs w:val="20"/>
              </w:rPr>
            </w:pPr>
            <w:r w:rsidRPr="007E29D3">
              <w:rPr>
                <w:color w:val="000000"/>
                <w:sz w:val="20"/>
                <w:szCs w:val="20"/>
              </w:rPr>
              <w:t>45</w:t>
            </w:r>
          </w:p>
        </w:tc>
        <w:tc>
          <w:tcPr>
            <w:tcW w:w="6511" w:type="dxa"/>
            <w:tcBorders>
              <w:top w:val="nil"/>
              <w:left w:val="nil"/>
              <w:bottom w:val="single" w:sz="4" w:space="0" w:color="auto"/>
              <w:right w:val="single" w:sz="4" w:space="0" w:color="auto"/>
            </w:tcBorders>
            <w:shd w:val="clear" w:color="000000" w:fill="FFFFFF"/>
            <w:hideMark/>
          </w:tcPr>
          <w:p w14:paraId="4CDCCF49" w14:textId="77777777" w:rsidR="007E29D3" w:rsidRPr="007E29D3" w:rsidRDefault="007E29D3" w:rsidP="007E29D3">
            <w:pPr>
              <w:rPr>
                <w:color w:val="000000"/>
                <w:sz w:val="20"/>
                <w:szCs w:val="20"/>
              </w:rPr>
            </w:pPr>
            <w:r w:rsidRPr="007E29D3">
              <w:rPr>
                <w:color w:val="000000"/>
                <w:sz w:val="20"/>
                <w:szCs w:val="20"/>
              </w:rPr>
              <w:t>Конструктивные элементы вспомогательного назначения: массой не более 50 кг с преобладанием толстолистовой стали без отверстий и сборосварочных операций</w:t>
            </w:r>
          </w:p>
        </w:tc>
        <w:tc>
          <w:tcPr>
            <w:tcW w:w="1276" w:type="dxa"/>
            <w:tcBorders>
              <w:top w:val="nil"/>
              <w:left w:val="nil"/>
              <w:bottom w:val="single" w:sz="4" w:space="0" w:color="auto"/>
              <w:right w:val="single" w:sz="4" w:space="0" w:color="auto"/>
            </w:tcBorders>
            <w:shd w:val="clear" w:color="000000" w:fill="FFFFFF"/>
            <w:noWrap/>
            <w:hideMark/>
          </w:tcPr>
          <w:p w14:paraId="4E090A8C"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4BE66D55" w14:textId="77777777" w:rsidR="007E29D3" w:rsidRPr="007E29D3" w:rsidRDefault="007E29D3" w:rsidP="007E29D3">
            <w:pPr>
              <w:jc w:val="right"/>
              <w:rPr>
                <w:color w:val="000000"/>
                <w:sz w:val="20"/>
                <w:szCs w:val="20"/>
              </w:rPr>
            </w:pPr>
            <w:r w:rsidRPr="007E29D3">
              <w:rPr>
                <w:color w:val="000000"/>
                <w:sz w:val="20"/>
                <w:szCs w:val="20"/>
              </w:rPr>
              <w:t>0,0454</w:t>
            </w:r>
          </w:p>
        </w:tc>
        <w:tc>
          <w:tcPr>
            <w:tcW w:w="1275" w:type="dxa"/>
            <w:tcBorders>
              <w:top w:val="nil"/>
              <w:left w:val="nil"/>
              <w:bottom w:val="single" w:sz="4" w:space="0" w:color="auto"/>
              <w:right w:val="single" w:sz="4" w:space="0" w:color="auto"/>
            </w:tcBorders>
            <w:shd w:val="clear" w:color="000000" w:fill="FFFFFF"/>
            <w:noWrap/>
            <w:hideMark/>
          </w:tcPr>
          <w:p w14:paraId="61FD32DD" w14:textId="77777777" w:rsidR="007E29D3" w:rsidRPr="007E29D3" w:rsidRDefault="007E29D3" w:rsidP="007E29D3">
            <w:pPr>
              <w:jc w:val="right"/>
              <w:rPr>
                <w:color w:val="000000"/>
                <w:sz w:val="20"/>
                <w:szCs w:val="20"/>
              </w:rPr>
            </w:pPr>
            <w:r w:rsidRPr="007E29D3">
              <w:rPr>
                <w:color w:val="000000"/>
                <w:sz w:val="20"/>
                <w:szCs w:val="20"/>
              </w:rPr>
              <w:t xml:space="preserve">45 852,89 </w:t>
            </w:r>
          </w:p>
        </w:tc>
        <w:tc>
          <w:tcPr>
            <w:tcW w:w="2439" w:type="dxa"/>
            <w:tcBorders>
              <w:top w:val="nil"/>
              <w:left w:val="nil"/>
              <w:bottom w:val="single" w:sz="4" w:space="0" w:color="auto"/>
              <w:right w:val="single" w:sz="4" w:space="0" w:color="auto"/>
            </w:tcBorders>
            <w:shd w:val="clear" w:color="000000" w:fill="FFFFFF"/>
            <w:noWrap/>
            <w:hideMark/>
          </w:tcPr>
          <w:p w14:paraId="49953215" w14:textId="77777777" w:rsidR="007E29D3" w:rsidRPr="007E29D3" w:rsidRDefault="007E29D3" w:rsidP="007E29D3">
            <w:pPr>
              <w:jc w:val="right"/>
              <w:rPr>
                <w:color w:val="000000"/>
                <w:sz w:val="20"/>
                <w:szCs w:val="20"/>
              </w:rPr>
            </w:pPr>
            <w:r w:rsidRPr="007E29D3">
              <w:rPr>
                <w:color w:val="000000"/>
                <w:sz w:val="20"/>
                <w:szCs w:val="20"/>
              </w:rPr>
              <w:t xml:space="preserve">2 081,72 </w:t>
            </w:r>
          </w:p>
        </w:tc>
      </w:tr>
      <w:tr w:rsidR="007E29D3" w:rsidRPr="007E29D3" w14:paraId="710B121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C9412B7" w14:textId="77777777" w:rsidR="007E29D3" w:rsidRPr="007E29D3" w:rsidRDefault="007E29D3" w:rsidP="007E29D3">
            <w:pPr>
              <w:jc w:val="right"/>
              <w:rPr>
                <w:color w:val="000000"/>
                <w:sz w:val="20"/>
                <w:szCs w:val="20"/>
              </w:rPr>
            </w:pPr>
            <w:r w:rsidRPr="007E29D3">
              <w:rPr>
                <w:color w:val="000000"/>
                <w:sz w:val="20"/>
                <w:szCs w:val="20"/>
              </w:rPr>
              <w:t>46.46</w:t>
            </w:r>
          </w:p>
        </w:tc>
        <w:tc>
          <w:tcPr>
            <w:tcW w:w="1040" w:type="dxa"/>
            <w:tcBorders>
              <w:top w:val="nil"/>
              <w:left w:val="nil"/>
              <w:bottom w:val="single" w:sz="4" w:space="0" w:color="auto"/>
              <w:right w:val="single" w:sz="4" w:space="0" w:color="auto"/>
            </w:tcBorders>
            <w:shd w:val="clear" w:color="000000" w:fill="FFFFFF"/>
            <w:noWrap/>
            <w:hideMark/>
          </w:tcPr>
          <w:p w14:paraId="279EA19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BA8FC2A" w14:textId="77777777" w:rsidR="007E29D3" w:rsidRPr="007E29D3" w:rsidRDefault="007E29D3" w:rsidP="007E29D3">
            <w:pPr>
              <w:jc w:val="right"/>
              <w:rPr>
                <w:color w:val="000000"/>
                <w:sz w:val="20"/>
                <w:szCs w:val="20"/>
              </w:rPr>
            </w:pPr>
            <w:r w:rsidRPr="007E29D3">
              <w:rPr>
                <w:color w:val="000000"/>
                <w:sz w:val="20"/>
                <w:szCs w:val="20"/>
              </w:rPr>
              <w:t>46</w:t>
            </w:r>
          </w:p>
        </w:tc>
        <w:tc>
          <w:tcPr>
            <w:tcW w:w="6511" w:type="dxa"/>
            <w:tcBorders>
              <w:top w:val="nil"/>
              <w:left w:val="nil"/>
              <w:bottom w:val="single" w:sz="4" w:space="0" w:color="auto"/>
              <w:right w:val="single" w:sz="4" w:space="0" w:color="auto"/>
            </w:tcBorders>
            <w:shd w:val="clear" w:color="000000" w:fill="FFFFFF"/>
            <w:hideMark/>
          </w:tcPr>
          <w:p w14:paraId="6CDE8B7B" w14:textId="77777777" w:rsidR="007E29D3" w:rsidRPr="007E29D3" w:rsidRDefault="007E29D3" w:rsidP="007E29D3">
            <w:pPr>
              <w:rPr>
                <w:color w:val="000000"/>
                <w:sz w:val="20"/>
                <w:szCs w:val="20"/>
              </w:rPr>
            </w:pPr>
            <w:r w:rsidRPr="007E29D3">
              <w:rPr>
                <w:color w:val="000000"/>
                <w:sz w:val="20"/>
                <w:szCs w:val="20"/>
              </w:rPr>
              <w:t>Люки чугунные: легкие</w:t>
            </w:r>
          </w:p>
        </w:tc>
        <w:tc>
          <w:tcPr>
            <w:tcW w:w="1276" w:type="dxa"/>
            <w:tcBorders>
              <w:top w:val="nil"/>
              <w:left w:val="nil"/>
              <w:bottom w:val="single" w:sz="4" w:space="0" w:color="auto"/>
              <w:right w:val="single" w:sz="4" w:space="0" w:color="auto"/>
            </w:tcBorders>
            <w:shd w:val="clear" w:color="000000" w:fill="FFFFFF"/>
            <w:noWrap/>
            <w:hideMark/>
          </w:tcPr>
          <w:p w14:paraId="3099DEA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A006964"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CD7F34D" w14:textId="77777777" w:rsidR="007E29D3" w:rsidRPr="007E29D3" w:rsidRDefault="007E29D3" w:rsidP="007E29D3">
            <w:pPr>
              <w:jc w:val="right"/>
              <w:rPr>
                <w:color w:val="000000"/>
                <w:sz w:val="20"/>
                <w:szCs w:val="20"/>
              </w:rPr>
            </w:pPr>
            <w:r w:rsidRPr="007E29D3">
              <w:rPr>
                <w:color w:val="000000"/>
                <w:sz w:val="20"/>
                <w:szCs w:val="20"/>
              </w:rPr>
              <w:t xml:space="preserve">2 991,09 </w:t>
            </w:r>
          </w:p>
        </w:tc>
        <w:tc>
          <w:tcPr>
            <w:tcW w:w="2439" w:type="dxa"/>
            <w:tcBorders>
              <w:top w:val="nil"/>
              <w:left w:val="nil"/>
              <w:bottom w:val="single" w:sz="4" w:space="0" w:color="auto"/>
              <w:right w:val="single" w:sz="4" w:space="0" w:color="auto"/>
            </w:tcBorders>
            <w:shd w:val="clear" w:color="000000" w:fill="FFFFFF"/>
            <w:noWrap/>
            <w:hideMark/>
          </w:tcPr>
          <w:p w14:paraId="239D9FE0" w14:textId="77777777" w:rsidR="007E29D3" w:rsidRPr="007E29D3" w:rsidRDefault="007E29D3" w:rsidP="007E29D3">
            <w:pPr>
              <w:jc w:val="right"/>
              <w:rPr>
                <w:color w:val="000000"/>
                <w:sz w:val="20"/>
                <w:szCs w:val="20"/>
              </w:rPr>
            </w:pPr>
            <w:r w:rsidRPr="007E29D3">
              <w:rPr>
                <w:color w:val="000000"/>
                <w:sz w:val="20"/>
                <w:szCs w:val="20"/>
              </w:rPr>
              <w:t xml:space="preserve">5 982,18 </w:t>
            </w:r>
          </w:p>
        </w:tc>
      </w:tr>
      <w:tr w:rsidR="007E29D3" w:rsidRPr="007E29D3" w14:paraId="2CB8B42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0C2D626" w14:textId="77777777" w:rsidR="007E29D3" w:rsidRPr="007E29D3" w:rsidRDefault="007E29D3" w:rsidP="007E29D3">
            <w:pPr>
              <w:jc w:val="right"/>
              <w:rPr>
                <w:color w:val="000000"/>
                <w:sz w:val="20"/>
                <w:szCs w:val="20"/>
              </w:rPr>
            </w:pPr>
            <w:r w:rsidRPr="007E29D3">
              <w:rPr>
                <w:color w:val="000000"/>
                <w:sz w:val="20"/>
                <w:szCs w:val="20"/>
              </w:rPr>
              <w:t>46.47</w:t>
            </w:r>
          </w:p>
        </w:tc>
        <w:tc>
          <w:tcPr>
            <w:tcW w:w="1040" w:type="dxa"/>
            <w:tcBorders>
              <w:top w:val="nil"/>
              <w:left w:val="nil"/>
              <w:bottom w:val="single" w:sz="4" w:space="0" w:color="auto"/>
              <w:right w:val="single" w:sz="4" w:space="0" w:color="auto"/>
            </w:tcBorders>
            <w:shd w:val="clear" w:color="000000" w:fill="FFFFFF"/>
            <w:noWrap/>
            <w:hideMark/>
          </w:tcPr>
          <w:p w14:paraId="5D9E5422"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E0E7E83" w14:textId="77777777" w:rsidR="007E29D3" w:rsidRPr="007E29D3" w:rsidRDefault="007E29D3" w:rsidP="007E29D3">
            <w:pPr>
              <w:jc w:val="right"/>
              <w:rPr>
                <w:color w:val="000000"/>
                <w:sz w:val="20"/>
                <w:szCs w:val="20"/>
              </w:rPr>
            </w:pPr>
            <w:r w:rsidRPr="007E29D3">
              <w:rPr>
                <w:color w:val="000000"/>
                <w:sz w:val="20"/>
                <w:szCs w:val="20"/>
              </w:rPr>
              <w:t>47</w:t>
            </w:r>
          </w:p>
        </w:tc>
        <w:tc>
          <w:tcPr>
            <w:tcW w:w="6511" w:type="dxa"/>
            <w:tcBorders>
              <w:top w:val="nil"/>
              <w:left w:val="nil"/>
              <w:bottom w:val="single" w:sz="4" w:space="0" w:color="auto"/>
              <w:right w:val="single" w:sz="4" w:space="0" w:color="auto"/>
            </w:tcBorders>
            <w:shd w:val="clear" w:color="000000" w:fill="FFFFFF"/>
            <w:hideMark/>
          </w:tcPr>
          <w:p w14:paraId="2D18191E" w14:textId="77777777" w:rsidR="007E29D3" w:rsidRPr="007E29D3" w:rsidRDefault="007E29D3" w:rsidP="007E29D3">
            <w:pPr>
              <w:rPr>
                <w:color w:val="000000"/>
                <w:sz w:val="20"/>
                <w:szCs w:val="20"/>
              </w:rPr>
            </w:pPr>
            <w:r w:rsidRPr="007E29D3">
              <w:rPr>
                <w:color w:val="000000"/>
                <w:sz w:val="20"/>
                <w:szCs w:val="20"/>
              </w:rPr>
              <w:t>Устройство круглых колодцев из сборного железобетона в грунтах: мокрых</w:t>
            </w:r>
          </w:p>
        </w:tc>
        <w:tc>
          <w:tcPr>
            <w:tcW w:w="1276" w:type="dxa"/>
            <w:tcBorders>
              <w:top w:val="nil"/>
              <w:left w:val="nil"/>
              <w:bottom w:val="single" w:sz="4" w:space="0" w:color="auto"/>
              <w:right w:val="single" w:sz="4" w:space="0" w:color="auto"/>
            </w:tcBorders>
            <w:shd w:val="clear" w:color="000000" w:fill="FFFFFF"/>
            <w:noWrap/>
            <w:hideMark/>
          </w:tcPr>
          <w:p w14:paraId="10887037" w14:textId="77777777" w:rsidR="007E29D3" w:rsidRPr="007E29D3" w:rsidRDefault="007E29D3" w:rsidP="007E29D3">
            <w:pPr>
              <w:jc w:val="right"/>
              <w:rPr>
                <w:color w:val="000000"/>
                <w:sz w:val="20"/>
                <w:szCs w:val="20"/>
              </w:rPr>
            </w:pPr>
            <w:r w:rsidRPr="007E29D3">
              <w:rPr>
                <w:color w:val="000000"/>
                <w:sz w:val="20"/>
                <w:szCs w:val="20"/>
              </w:rPr>
              <w:t>10 м3</w:t>
            </w:r>
          </w:p>
        </w:tc>
        <w:tc>
          <w:tcPr>
            <w:tcW w:w="1134" w:type="dxa"/>
            <w:tcBorders>
              <w:top w:val="nil"/>
              <w:left w:val="nil"/>
              <w:bottom w:val="single" w:sz="4" w:space="0" w:color="auto"/>
              <w:right w:val="single" w:sz="4" w:space="0" w:color="auto"/>
            </w:tcBorders>
            <w:shd w:val="clear" w:color="000000" w:fill="FFFFFF"/>
            <w:noWrap/>
            <w:hideMark/>
          </w:tcPr>
          <w:p w14:paraId="5D459910" w14:textId="77777777" w:rsidR="007E29D3" w:rsidRPr="007E29D3" w:rsidRDefault="007E29D3" w:rsidP="007E29D3">
            <w:pPr>
              <w:jc w:val="right"/>
              <w:rPr>
                <w:color w:val="000000"/>
                <w:sz w:val="20"/>
                <w:szCs w:val="20"/>
              </w:rPr>
            </w:pPr>
            <w:r w:rsidRPr="007E29D3">
              <w:rPr>
                <w:color w:val="000000"/>
                <w:sz w:val="20"/>
                <w:szCs w:val="20"/>
              </w:rPr>
              <w:t>0,196</w:t>
            </w:r>
          </w:p>
        </w:tc>
        <w:tc>
          <w:tcPr>
            <w:tcW w:w="1275" w:type="dxa"/>
            <w:tcBorders>
              <w:top w:val="nil"/>
              <w:left w:val="nil"/>
              <w:bottom w:val="single" w:sz="4" w:space="0" w:color="auto"/>
              <w:right w:val="single" w:sz="4" w:space="0" w:color="auto"/>
            </w:tcBorders>
            <w:shd w:val="clear" w:color="000000" w:fill="FFFFFF"/>
            <w:noWrap/>
            <w:hideMark/>
          </w:tcPr>
          <w:p w14:paraId="520DE5A9" w14:textId="77777777" w:rsidR="007E29D3" w:rsidRPr="007E29D3" w:rsidRDefault="007E29D3" w:rsidP="007E29D3">
            <w:pPr>
              <w:jc w:val="right"/>
              <w:rPr>
                <w:color w:val="000000"/>
                <w:sz w:val="20"/>
                <w:szCs w:val="20"/>
              </w:rPr>
            </w:pPr>
            <w:r w:rsidRPr="007E29D3">
              <w:rPr>
                <w:color w:val="000000"/>
                <w:sz w:val="20"/>
                <w:szCs w:val="20"/>
              </w:rPr>
              <w:t xml:space="preserve">254 684,99 </w:t>
            </w:r>
          </w:p>
        </w:tc>
        <w:tc>
          <w:tcPr>
            <w:tcW w:w="2439" w:type="dxa"/>
            <w:tcBorders>
              <w:top w:val="nil"/>
              <w:left w:val="nil"/>
              <w:bottom w:val="single" w:sz="4" w:space="0" w:color="auto"/>
              <w:right w:val="single" w:sz="4" w:space="0" w:color="auto"/>
            </w:tcBorders>
            <w:shd w:val="clear" w:color="000000" w:fill="FFFFFF"/>
            <w:noWrap/>
            <w:hideMark/>
          </w:tcPr>
          <w:p w14:paraId="7A305EFB" w14:textId="77777777" w:rsidR="007E29D3" w:rsidRPr="007E29D3" w:rsidRDefault="007E29D3" w:rsidP="007E29D3">
            <w:pPr>
              <w:jc w:val="right"/>
              <w:rPr>
                <w:color w:val="000000"/>
                <w:sz w:val="20"/>
                <w:szCs w:val="20"/>
              </w:rPr>
            </w:pPr>
            <w:r w:rsidRPr="007E29D3">
              <w:rPr>
                <w:color w:val="000000"/>
                <w:sz w:val="20"/>
                <w:szCs w:val="20"/>
              </w:rPr>
              <w:t xml:space="preserve">49 918,26 </w:t>
            </w:r>
          </w:p>
        </w:tc>
      </w:tr>
      <w:tr w:rsidR="007E29D3" w:rsidRPr="007E29D3" w14:paraId="201E132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4E4F8E4" w14:textId="77777777" w:rsidR="007E29D3" w:rsidRPr="007E29D3" w:rsidRDefault="007E29D3" w:rsidP="007E29D3">
            <w:pPr>
              <w:jc w:val="right"/>
              <w:rPr>
                <w:color w:val="000000"/>
                <w:sz w:val="20"/>
                <w:szCs w:val="20"/>
              </w:rPr>
            </w:pPr>
            <w:r w:rsidRPr="007E29D3">
              <w:rPr>
                <w:color w:val="000000"/>
                <w:sz w:val="20"/>
                <w:szCs w:val="20"/>
              </w:rPr>
              <w:t>46.48</w:t>
            </w:r>
          </w:p>
        </w:tc>
        <w:tc>
          <w:tcPr>
            <w:tcW w:w="1040" w:type="dxa"/>
            <w:tcBorders>
              <w:top w:val="nil"/>
              <w:left w:val="nil"/>
              <w:bottom w:val="single" w:sz="4" w:space="0" w:color="auto"/>
              <w:right w:val="single" w:sz="4" w:space="0" w:color="auto"/>
            </w:tcBorders>
            <w:shd w:val="clear" w:color="000000" w:fill="FFFFFF"/>
            <w:noWrap/>
            <w:hideMark/>
          </w:tcPr>
          <w:p w14:paraId="1F2D14CD"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F83CB60" w14:textId="77777777" w:rsidR="007E29D3" w:rsidRPr="007E29D3" w:rsidRDefault="007E29D3" w:rsidP="007E29D3">
            <w:pPr>
              <w:jc w:val="right"/>
              <w:rPr>
                <w:color w:val="000000"/>
                <w:sz w:val="20"/>
                <w:szCs w:val="20"/>
              </w:rPr>
            </w:pPr>
            <w:r w:rsidRPr="007E29D3">
              <w:rPr>
                <w:color w:val="000000"/>
                <w:sz w:val="20"/>
                <w:szCs w:val="20"/>
              </w:rPr>
              <w:t>48</w:t>
            </w:r>
          </w:p>
        </w:tc>
        <w:tc>
          <w:tcPr>
            <w:tcW w:w="6511" w:type="dxa"/>
            <w:tcBorders>
              <w:top w:val="nil"/>
              <w:left w:val="nil"/>
              <w:bottom w:val="single" w:sz="4" w:space="0" w:color="auto"/>
              <w:right w:val="single" w:sz="4" w:space="0" w:color="auto"/>
            </w:tcBorders>
            <w:shd w:val="clear" w:color="000000" w:fill="FFFFFF"/>
            <w:hideMark/>
          </w:tcPr>
          <w:p w14:paraId="1E1DDF9E" w14:textId="77777777" w:rsidR="007E29D3" w:rsidRPr="007E29D3" w:rsidRDefault="007E29D3" w:rsidP="007E29D3">
            <w:pPr>
              <w:rPr>
                <w:color w:val="000000"/>
                <w:sz w:val="20"/>
                <w:szCs w:val="20"/>
              </w:rPr>
            </w:pPr>
            <w:r w:rsidRPr="007E29D3">
              <w:rPr>
                <w:color w:val="000000"/>
                <w:sz w:val="20"/>
                <w:szCs w:val="20"/>
              </w:rPr>
              <w:t>Плиты железобетонные: покрытий, перекрытий и днищ</w:t>
            </w:r>
          </w:p>
        </w:tc>
        <w:tc>
          <w:tcPr>
            <w:tcW w:w="1276" w:type="dxa"/>
            <w:tcBorders>
              <w:top w:val="nil"/>
              <w:left w:val="nil"/>
              <w:bottom w:val="single" w:sz="4" w:space="0" w:color="auto"/>
              <w:right w:val="single" w:sz="4" w:space="0" w:color="auto"/>
            </w:tcBorders>
            <w:shd w:val="clear" w:color="000000" w:fill="FFFFFF"/>
            <w:noWrap/>
            <w:hideMark/>
          </w:tcPr>
          <w:p w14:paraId="7B187DA5"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5992D8E" w14:textId="77777777" w:rsidR="007E29D3" w:rsidRPr="007E29D3" w:rsidRDefault="007E29D3" w:rsidP="007E29D3">
            <w:pPr>
              <w:jc w:val="right"/>
              <w:rPr>
                <w:color w:val="000000"/>
                <w:sz w:val="20"/>
                <w:szCs w:val="20"/>
              </w:rPr>
            </w:pPr>
            <w:r w:rsidRPr="007E29D3">
              <w:rPr>
                <w:color w:val="000000"/>
                <w:sz w:val="20"/>
                <w:szCs w:val="20"/>
              </w:rPr>
              <w:t>-0,7742</w:t>
            </w:r>
          </w:p>
        </w:tc>
        <w:tc>
          <w:tcPr>
            <w:tcW w:w="1275" w:type="dxa"/>
            <w:tcBorders>
              <w:top w:val="nil"/>
              <w:left w:val="nil"/>
              <w:bottom w:val="single" w:sz="4" w:space="0" w:color="auto"/>
              <w:right w:val="single" w:sz="4" w:space="0" w:color="auto"/>
            </w:tcBorders>
            <w:shd w:val="clear" w:color="000000" w:fill="FFFFFF"/>
            <w:noWrap/>
            <w:hideMark/>
          </w:tcPr>
          <w:p w14:paraId="1075A24A" w14:textId="77777777" w:rsidR="007E29D3" w:rsidRPr="007E29D3" w:rsidRDefault="007E29D3" w:rsidP="007E29D3">
            <w:pPr>
              <w:jc w:val="right"/>
              <w:rPr>
                <w:color w:val="000000"/>
                <w:sz w:val="20"/>
                <w:szCs w:val="20"/>
              </w:rPr>
            </w:pPr>
            <w:r w:rsidRPr="007E29D3">
              <w:rPr>
                <w:color w:val="000000"/>
                <w:sz w:val="20"/>
                <w:szCs w:val="20"/>
              </w:rPr>
              <w:t xml:space="preserve">7 303,08 </w:t>
            </w:r>
          </w:p>
        </w:tc>
        <w:tc>
          <w:tcPr>
            <w:tcW w:w="2439" w:type="dxa"/>
            <w:tcBorders>
              <w:top w:val="nil"/>
              <w:left w:val="nil"/>
              <w:bottom w:val="single" w:sz="4" w:space="0" w:color="auto"/>
              <w:right w:val="single" w:sz="4" w:space="0" w:color="auto"/>
            </w:tcBorders>
            <w:shd w:val="clear" w:color="000000" w:fill="FFFFFF"/>
            <w:noWrap/>
            <w:hideMark/>
          </w:tcPr>
          <w:p w14:paraId="0BDFB48C" w14:textId="77777777" w:rsidR="007E29D3" w:rsidRPr="007E29D3" w:rsidRDefault="007E29D3" w:rsidP="007E29D3">
            <w:pPr>
              <w:jc w:val="right"/>
              <w:rPr>
                <w:color w:val="000000"/>
                <w:sz w:val="20"/>
                <w:szCs w:val="20"/>
              </w:rPr>
            </w:pPr>
            <w:r w:rsidRPr="007E29D3">
              <w:rPr>
                <w:color w:val="FF0000"/>
                <w:sz w:val="20"/>
                <w:szCs w:val="20"/>
              </w:rPr>
              <w:t xml:space="preserve">-5 654,04 </w:t>
            </w:r>
          </w:p>
        </w:tc>
      </w:tr>
      <w:tr w:rsidR="007E29D3" w:rsidRPr="007E29D3" w14:paraId="7254220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CD1DD7E" w14:textId="77777777" w:rsidR="007E29D3" w:rsidRPr="007E29D3" w:rsidRDefault="007E29D3" w:rsidP="007E29D3">
            <w:pPr>
              <w:jc w:val="right"/>
              <w:rPr>
                <w:color w:val="000000"/>
                <w:sz w:val="20"/>
                <w:szCs w:val="20"/>
              </w:rPr>
            </w:pPr>
            <w:r w:rsidRPr="007E29D3">
              <w:rPr>
                <w:color w:val="000000"/>
                <w:sz w:val="20"/>
                <w:szCs w:val="20"/>
              </w:rPr>
              <w:t>46.49</w:t>
            </w:r>
          </w:p>
        </w:tc>
        <w:tc>
          <w:tcPr>
            <w:tcW w:w="1040" w:type="dxa"/>
            <w:tcBorders>
              <w:top w:val="nil"/>
              <w:left w:val="nil"/>
              <w:bottom w:val="single" w:sz="4" w:space="0" w:color="auto"/>
              <w:right w:val="single" w:sz="4" w:space="0" w:color="auto"/>
            </w:tcBorders>
            <w:shd w:val="clear" w:color="000000" w:fill="FFFFFF"/>
            <w:noWrap/>
            <w:hideMark/>
          </w:tcPr>
          <w:p w14:paraId="5A2AFD3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E403983" w14:textId="77777777" w:rsidR="007E29D3" w:rsidRPr="007E29D3" w:rsidRDefault="007E29D3" w:rsidP="007E29D3">
            <w:pPr>
              <w:jc w:val="right"/>
              <w:rPr>
                <w:color w:val="000000"/>
                <w:sz w:val="20"/>
                <w:szCs w:val="20"/>
              </w:rPr>
            </w:pPr>
            <w:r w:rsidRPr="007E29D3">
              <w:rPr>
                <w:color w:val="000000"/>
                <w:sz w:val="20"/>
                <w:szCs w:val="20"/>
              </w:rPr>
              <w:t>49</w:t>
            </w:r>
          </w:p>
        </w:tc>
        <w:tc>
          <w:tcPr>
            <w:tcW w:w="6511" w:type="dxa"/>
            <w:tcBorders>
              <w:top w:val="nil"/>
              <w:left w:val="nil"/>
              <w:bottom w:val="single" w:sz="4" w:space="0" w:color="auto"/>
              <w:right w:val="single" w:sz="4" w:space="0" w:color="auto"/>
            </w:tcBorders>
            <w:shd w:val="clear" w:color="000000" w:fill="FFFFFF"/>
            <w:hideMark/>
          </w:tcPr>
          <w:p w14:paraId="40EB21F8" w14:textId="77777777" w:rsidR="007E29D3" w:rsidRPr="007E29D3" w:rsidRDefault="007E29D3" w:rsidP="007E29D3">
            <w:pPr>
              <w:rPr>
                <w:color w:val="000000"/>
                <w:sz w:val="20"/>
                <w:szCs w:val="20"/>
              </w:rPr>
            </w:pPr>
            <w:r w:rsidRPr="007E29D3">
              <w:rPr>
                <w:color w:val="000000"/>
                <w:sz w:val="20"/>
                <w:szCs w:val="20"/>
              </w:rPr>
              <w:t>Днище железобетонное КЦД-15 (V= 0,38 м3)</w:t>
            </w:r>
          </w:p>
        </w:tc>
        <w:tc>
          <w:tcPr>
            <w:tcW w:w="1276" w:type="dxa"/>
            <w:tcBorders>
              <w:top w:val="nil"/>
              <w:left w:val="nil"/>
              <w:bottom w:val="single" w:sz="4" w:space="0" w:color="auto"/>
              <w:right w:val="single" w:sz="4" w:space="0" w:color="auto"/>
            </w:tcBorders>
            <w:shd w:val="clear" w:color="000000" w:fill="FFFFFF"/>
            <w:noWrap/>
            <w:hideMark/>
          </w:tcPr>
          <w:p w14:paraId="1782F69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63AF45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EBCA69D" w14:textId="77777777" w:rsidR="007E29D3" w:rsidRPr="007E29D3" w:rsidRDefault="007E29D3" w:rsidP="007E29D3">
            <w:pPr>
              <w:jc w:val="right"/>
              <w:rPr>
                <w:color w:val="000000"/>
                <w:sz w:val="20"/>
                <w:szCs w:val="20"/>
              </w:rPr>
            </w:pPr>
            <w:r w:rsidRPr="007E29D3">
              <w:rPr>
                <w:color w:val="000000"/>
                <w:sz w:val="20"/>
                <w:szCs w:val="20"/>
              </w:rPr>
              <w:t xml:space="preserve">2 276,05 </w:t>
            </w:r>
          </w:p>
        </w:tc>
        <w:tc>
          <w:tcPr>
            <w:tcW w:w="2439" w:type="dxa"/>
            <w:tcBorders>
              <w:top w:val="nil"/>
              <w:left w:val="nil"/>
              <w:bottom w:val="single" w:sz="4" w:space="0" w:color="auto"/>
              <w:right w:val="single" w:sz="4" w:space="0" w:color="auto"/>
            </w:tcBorders>
            <w:shd w:val="clear" w:color="000000" w:fill="FFFFFF"/>
            <w:noWrap/>
            <w:hideMark/>
          </w:tcPr>
          <w:p w14:paraId="5650BC49" w14:textId="77777777" w:rsidR="007E29D3" w:rsidRPr="007E29D3" w:rsidRDefault="007E29D3" w:rsidP="007E29D3">
            <w:pPr>
              <w:jc w:val="right"/>
              <w:rPr>
                <w:color w:val="000000"/>
                <w:sz w:val="20"/>
                <w:szCs w:val="20"/>
              </w:rPr>
            </w:pPr>
            <w:r w:rsidRPr="007E29D3">
              <w:rPr>
                <w:color w:val="000000"/>
                <w:sz w:val="20"/>
                <w:szCs w:val="20"/>
              </w:rPr>
              <w:t xml:space="preserve">2 276,05 </w:t>
            </w:r>
          </w:p>
        </w:tc>
      </w:tr>
      <w:tr w:rsidR="007E29D3" w:rsidRPr="007E29D3" w14:paraId="1577D39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0AB04EC" w14:textId="77777777" w:rsidR="007E29D3" w:rsidRPr="007E29D3" w:rsidRDefault="007E29D3" w:rsidP="007E29D3">
            <w:pPr>
              <w:jc w:val="right"/>
              <w:rPr>
                <w:color w:val="000000"/>
                <w:sz w:val="20"/>
                <w:szCs w:val="20"/>
              </w:rPr>
            </w:pPr>
            <w:r w:rsidRPr="007E29D3">
              <w:rPr>
                <w:color w:val="000000"/>
                <w:sz w:val="20"/>
                <w:szCs w:val="20"/>
              </w:rPr>
              <w:t>46.50</w:t>
            </w:r>
          </w:p>
        </w:tc>
        <w:tc>
          <w:tcPr>
            <w:tcW w:w="1040" w:type="dxa"/>
            <w:tcBorders>
              <w:top w:val="nil"/>
              <w:left w:val="nil"/>
              <w:bottom w:val="single" w:sz="4" w:space="0" w:color="auto"/>
              <w:right w:val="single" w:sz="4" w:space="0" w:color="auto"/>
            </w:tcBorders>
            <w:shd w:val="clear" w:color="000000" w:fill="FFFFFF"/>
            <w:noWrap/>
            <w:hideMark/>
          </w:tcPr>
          <w:p w14:paraId="5BE88E33"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3A42AC6" w14:textId="77777777" w:rsidR="007E29D3" w:rsidRPr="007E29D3" w:rsidRDefault="007E29D3" w:rsidP="007E29D3">
            <w:pPr>
              <w:jc w:val="right"/>
              <w:rPr>
                <w:color w:val="000000"/>
                <w:sz w:val="20"/>
                <w:szCs w:val="20"/>
              </w:rPr>
            </w:pPr>
            <w:r w:rsidRPr="007E29D3">
              <w:rPr>
                <w:color w:val="000000"/>
                <w:sz w:val="20"/>
                <w:szCs w:val="20"/>
              </w:rPr>
              <w:t>50</w:t>
            </w:r>
          </w:p>
        </w:tc>
        <w:tc>
          <w:tcPr>
            <w:tcW w:w="6511" w:type="dxa"/>
            <w:tcBorders>
              <w:top w:val="nil"/>
              <w:left w:val="nil"/>
              <w:bottom w:val="single" w:sz="4" w:space="0" w:color="auto"/>
              <w:right w:val="single" w:sz="4" w:space="0" w:color="auto"/>
            </w:tcBorders>
            <w:shd w:val="clear" w:color="000000" w:fill="FFFFFF"/>
            <w:hideMark/>
          </w:tcPr>
          <w:p w14:paraId="4C09A527" w14:textId="77777777" w:rsidR="007E29D3" w:rsidRPr="007E29D3" w:rsidRDefault="007E29D3" w:rsidP="007E29D3">
            <w:pPr>
              <w:rPr>
                <w:color w:val="000000"/>
                <w:sz w:val="20"/>
                <w:szCs w:val="20"/>
              </w:rPr>
            </w:pPr>
            <w:r w:rsidRPr="007E29D3">
              <w:rPr>
                <w:color w:val="000000"/>
                <w:sz w:val="20"/>
                <w:szCs w:val="20"/>
              </w:rPr>
              <w:t>Днище железобетонное КЦД-20 (V= 0,59 м3)</w:t>
            </w:r>
          </w:p>
        </w:tc>
        <w:tc>
          <w:tcPr>
            <w:tcW w:w="1276" w:type="dxa"/>
            <w:tcBorders>
              <w:top w:val="nil"/>
              <w:left w:val="nil"/>
              <w:bottom w:val="single" w:sz="4" w:space="0" w:color="auto"/>
              <w:right w:val="single" w:sz="4" w:space="0" w:color="auto"/>
            </w:tcBorders>
            <w:shd w:val="clear" w:color="000000" w:fill="FFFFFF"/>
            <w:noWrap/>
            <w:hideMark/>
          </w:tcPr>
          <w:p w14:paraId="29119DF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3E6BE11"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6164CC5" w14:textId="77777777" w:rsidR="007E29D3" w:rsidRPr="007E29D3" w:rsidRDefault="007E29D3" w:rsidP="007E29D3">
            <w:pPr>
              <w:jc w:val="right"/>
              <w:rPr>
                <w:color w:val="000000"/>
                <w:sz w:val="20"/>
                <w:szCs w:val="20"/>
              </w:rPr>
            </w:pPr>
            <w:r w:rsidRPr="007E29D3">
              <w:rPr>
                <w:color w:val="000000"/>
                <w:sz w:val="20"/>
                <w:szCs w:val="20"/>
              </w:rPr>
              <w:t xml:space="preserve">0,00 </w:t>
            </w:r>
          </w:p>
        </w:tc>
        <w:tc>
          <w:tcPr>
            <w:tcW w:w="2439" w:type="dxa"/>
            <w:tcBorders>
              <w:top w:val="nil"/>
              <w:left w:val="nil"/>
              <w:bottom w:val="single" w:sz="4" w:space="0" w:color="auto"/>
              <w:right w:val="single" w:sz="4" w:space="0" w:color="auto"/>
            </w:tcBorders>
            <w:shd w:val="clear" w:color="000000" w:fill="FFFFFF"/>
            <w:noWrap/>
            <w:hideMark/>
          </w:tcPr>
          <w:p w14:paraId="008BFD0F" w14:textId="77777777" w:rsidR="007E29D3" w:rsidRPr="007E29D3" w:rsidRDefault="007E29D3" w:rsidP="007E29D3">
            <w:pPr>
              <w:jc w:val="right"/>
              <w:rPr>
                <w:color w:val="000000"/>
                <w:sz w:val="20"/>
                <w:szCs w:val="20"/>
              </w:rPr>
            </w:pPr>
            <w:r w:rsidRPr="007E29D3">
              <w:rPr>
                <w:color w:val="000000"/>
                <w:sz w:val="20"/>
                <w:szCs w:val="20"/>
              </w:rPr>
              <w:t xml:space="preserve">0,00 </w:t>
            </w:r>
          </w:p>
        </w:tc>
      </w:tr>
      <w:tr w:rsidR="007E29D3" w:rsidRPr="007E29D3" w14:paraId="30708AA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0FDD321" w14:textId="77777777" w:rsidR="007E29D3" w:rsidRPr="007E29D3" w:rsidRDefault="007E29D3" w:rsidP="007E29D3">
            <w:pPr>
              <w:jc w:val="right"/>
              <w:rPr>
                <w:color w:val="000000"/>
                <w:sz w:val="20"/>
                <w:szCs w:val="20"/>
              </w:rPr>
            </w:pPr>
            <w:r w:rsidRPr="007E29D3">
              <w:rPr>
                <w:color w:val="000000"/>
                <w:sz w:val="20"/>
                <w:szCs w:val="20"/>
              </w:rPr>
              <w:t>46.51</w:t>
            </w:r>
          </w:p>
        </w:tc>
        <w:tc>
          <w:tcPr>
            <w:tcW w:w="1040" w:type="dxa"/>
            <w:tcBorders>
              <w:top w:val="nil"/>
              <w:left w:val="nil"/>
              <w:bottom w:val="single" w:sz="4" w:space="0" w:color="auto"/>
              <w:right w:val="single" w:sz="4" w:space="0" w:color="auto"/>
            </w:tcBorders>
            <w:shd w:val="clear" w:color="000000" w:fill="FFFFFF"/>
            <w:noWrap/>
            <w:hideMark/>
          </w:tcPr>
          <w:p w14:paraId="14995499"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94F24DF" w14:textId="77777777" w:rsidR="007E29D3" w:rsidRPr="007E29D3" w:rsidRDefault="007E29D3" w:rsidP="007E29D3">
            <w:pPr>
              <w:jc w:val="right"/>
              <w:rPr>
                <w:color w:val="000000"/>
                <w:sz w:val="20"/>
                <w:szCs w:val="20"/>
              </w:rPr>
            </w:pPr>
            <w:r w:rsidRPr="007E29D3">
              <w:rPr>
                <w:color w:val="000000"/>
                <w:sz w:val="20"/>
                <w:szCs w:val="20"/>
              </w:rPr>
              <w:t>51</w:t>
            </w:r>
          </w:p>
        </w:tc>
        <w:tc>
          <w:tcPr>
            <w:tcW w:w="6511" w:type="dxa"/>
            <w:tcBorders>
              <w:top w:val="nil"/>
              <w:left w:val="nil"/>
              <w:bottom w:val="single" w:sz="4" w:space="0" w:color="auto"/>
              <w:right w:val="single" w:sz="4" w:space="0" w:color="auto"/>
            </w:tcBorders>
            <w:shd w:val="clear" w:color="000000" w:fill="FFFFFF"/>
            <w:hideMark/>
          </w:tcPr>
          <w:p w14:paraId="4C465272" w14:textId="77777777" w:rsidR="007E29D3" w:rsidRPr="007E29D3" w:rsidRDefault="007E29D3" w:rsidP="007E29D3">
            <w:pPr>
              <w:rPr>
                <w:color w:val="000000"/>
                <w:sz w:val="20"/>
                <w:szCs w:val="20"/>
              </w:rPr>
            </w:pPr>
            <w:r w:rsidRPr="007E29D3">
              <w:rPr>
                <w:color w:val="000000"/>
                <w:sz w:val="20"/>
                <w:szCs w:val="20"/>
              </w:rPr>
              <w:t>Рабочая часть КЦ20-6 (V= 0,39 м3)</w:t>
            </w:r>
          </w:p>
        </w:tc>
        <w:tc>
          <w:tcPr>
            <w:tcW w:w="1276" w:type="dxa"/>
            <w:tcBorders>
              <w:top w:val="nil"/>
              <w:left w:val="nil"/>
              <w:bottom w:val="single" w:sz="4" w:space="0" w:color="auto"/>
              <w:right w:val="single" w:sz="4" w:space="0" w:color="auto"/>
            </w:tcBorders>
            <w:shd w:val="clear" w:color="000000" w:fill="FFFFFF"/>
            <w:noWrap/>
            <w:hideMark/>
          </w:tcPr>
          <w:p w14:paraId="40D5AFE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0C9747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B854994" w14:textId="77777777" w:rsidR="007E29D3" w:rsidRPr="007E29D3" w:rsidRDefault="007E29D3" w:rsidP="007E29D3">
            <w:pPr>
              <w:jc w:val="right"/>
              <w:rPr>
                <w:color w:val="000000"/>
                <w:sz w:val="20"/>
                <w:szCs w:val="20"/>
              </w:rPr>
            </w:pPr>
            <w:r w:rsidRPr="007E29D3">
              <w:rPr>
                <w:color w:val="000000"/>
                <w:sz w:val="20"/>
                <w:szCs w:val="20"/>
              </w:rPr>
              <w:t xml:space="preserve">4 099,44 </w:t>
            </w:r>
          </w:p>
        </w:tc>
        <w:tc>
          <w:tcPr>
            <w:tcW w:w="2439" w:type="dxa"/>
            <w:tcBorders>
              <w:top w:val="nil"/>
              <w:left w:val="nil"/>
              <w:bottom w:val="single" w:sz="4" w:space="0" w:color="auto"/>
              <w:right w:val="single" w:sz="4" w:space="0" w:color="auto"/>
            </w:tcBorders>
            <w:shd w:val="clear" w:color="000000" w:fill="FFFFFF"/>
            <w:noWrap/>
            <w:hideMark/>
          </w:tcPr>
          <w:p w14:paraId="33647886" w14:textId="77777777" w:rsidR="007E29D3" w:rsidRPr="007E29D3" w:rsidRDefault="007E29D3" w:rsidP="007E29D3">
            <w:pPr>
              <w:jc w:val="right"/>
              <w:rPr>
                <w:color w:val="000000"/>
                <w:sz w:val="20"/>
                <w:szCs w:val="20"/>
              </w:rPr>
            </w:pPr>
            <w:r w:rsidRPr="007E29D3">
              <w:rPr>
                <w:color w:val="000000"/>
                <w:sz w:val="20"/>
                <w:szCs w:val="20"/>
              </w:rPr>
              <w:t xml:space="preserve">4 099,44 </w:t>
            </w:r>
          </w:p>
        </w:tc>
      </w:tr>
      <w:tr w:rsidR="007E29D3" w:rsidRPr="007E29D3" w14:paraId="1623180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88386E0" w14:textId="77777777" w:rsidR="007E29D3" w:rsidRPr="007E29D3" w:rsidRDefault="007E29D3" w:rsidP="007E29D3">
            <w:pPr>
              <w:jc w:val="right"/>
              <w:rPr>
                <w:color w:val="000000"/>
                <w:sz w:val="20"/>
                <w:szCs w:val="20"/>
              </w:rPr>
            </w:pPr>
            <w:r w:rsidRPr="007E29D3">
              <w:rPr>
                <w:color w:val="000000"/>
                <w:sz w:val="20"/>
                <w:szCs w:val="20"/>
              </w:rPr>
              <w:t>46.52</w:t>
            </w:r>
          </w:p>
        </w:tc>
        <w:tc>
          <w:tcPr>
            <w:tcW w:w="1040" w:type="dxa"/>
            <w:tcBorders>
              <w:top w:val="nil"/>
              <w:left w:val="nil"/>
              <w:bottom w:val="single" w:sz="4" w:space="0" w:color="auto"/>
              <w:right w:val="single" w:sz="4" w:space="0" w:color="auto"/>
            </w:tcBorders>
            <w:shd w:val="clear" w:color="000000" w:fill="FFFFFF"/>
            <w:noWrap/>
            <w:hideMark/>
          </w:tcPr>
          <w:p w14:paraId="18DA1C4A"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27BFF5B" w14:textId="77777777" w:rsidR="007E29D3" w:rsidRPr="007E29D3" w:rsidRDefault="007E29D3" w:rsidP="007E29D3">
            <w:pPr>
              <w:jc w:val="right"/>
              <w:rPr>
                <w:color w:val="000000"/>
                <w:sz w:val="20"/>
                <w:szCs w:val="20"/>
              </w:rPr>
            </w:pPr>
            <w:r w:rsidRPr="007E29D3">
              <w:rPr>
                <w:color w:val="000000"/>
                <w:sz w:val="20"/>
                <w:szCs w:val="20"/>
              </w:rPr>
              <w:t>52</w:t>
            </w:r>
          </w:p>
        </w:tc>
        <w:tc>
          <w:tcPr>
            <w:tcW w:w="6511" w:type="dxa"/>
            <w:tcBorders>
              <w:top w:val="nil"/>
              <w:left w:val="nil"/>
              <w:bottom w:val="single" w:sz="4" w:space="0" w:color="auto"/>
              <w:right w:val="single" w:sz="4" w:space="0" w:color="auto"/>
            </w:tcBorders>
            <w:shd w:val="clear" w:color="000000" w:fill="FFFFFF"/>
            <w:hideMark/>
          </w:tcPr>
          <w:p w14:paraId="69FFE993" w14:textId="77777777" w:rsidR="007E29D3" w:rsidRPr="007E29D3" w:rsidRDefault="007E29D3" w:rsidP="007E29D3">
            <w:pPr>
              <w:rPr>
                <w:color w:val="000000"/>
                <w:sz w:val="20"/>
                <w:szCs w:val="20"/>
              </w:rPr>
            </w:pPr>
            <w:r w:rsidRPr="007E29D3">
              <w:rPr>
                <w:color w:val="000000"/>
                <w:sz w:val="20"/>
                <w:szCs w:val="20"/>
              </w:rPr>
              <w:t>Рабочая часть КЦ20-9а (V= 0,45 м3)</w:t>
            </w:r>
          </w:p>
        </w:tc>
        <w:tc>
          <w:tcPr>
            <w:tcW w:w="1276" w:type="dxa"/>
            <w:tcBorders>
              <w:top w:val="nil"/>
              <w:left w:val="nil"/>
              <w:bottom w:val="single" w:sz="4" w:space="0" w:color="auto"/>
              <w:right w:val="single" w:sz="4" w:space="0" w:color="auto"/>
            </w:tcBorders>
            <w:shd w:val="clear" w:color="000000" w:fill="FFFFFF"/>
            <w:noWrap/>
            <w:hideMark/>
          </w:tcPr>
          <w:p w14:paraId="19B089F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4AA9AB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FFEE062" w14:textId="77777777" w:rsidR="007E29D3" w:rsidRPr="007E29D3" w:rsidRDefault="007E29D3" w:rsidP="007E29D3">
            <w:pPr>
              <w:jc w:val="right"/>
              <w:rPr>
                <w:color w:val="000000"/>
                <w:sz w:val="20"/>
                <w:szCs w:val="20"/>
              </w:rPr>
            </w:pPr>
            <w:r w:rsidRPr="007E29D3">
              <w:rPr>
                <w:color w:val="000000"/>
                <w:sz w:val="20"/>
                <w:szCs w:val="20"/>
              </w:rPr>
              <w:t xml:space="preserve">4 628,89 </w:t>
            </w:r>
          </w:p>
        </w:tc>
        <w:tc>
          <w:tcPr>
            <w:tcW w:w="2439" w:type="dxa"/>
            <w:tcBorders>
              <w:top w:val="nil"/>
              <w:left w:val="nil"/>
              <w:bottom w:val="single" w:sz="4" w:space="0" w:color="auto"/>
              <w:right w:val="single" w:sz="4" w:space="0" w:color="auto"/>
            </w:tcBorders>
            <w:shd w:val="clear" w:color="000000" w:fill="FFFFFF"/>
            <w:noWrap/>
            <w:hideMark/>
          </w:tcPr>
          <w:p w14:paraId="2FF2F162" w14:textId="77777777" w:rsidR="007E29D3" w:rsidRPr="007E29D3" w:rsidRDefault="007E29D3" w:rsidP="007E29D3">
            <w:pPr>
              <w:jc w:val="right"/>
              <w:rPr>
                <w:color w:val="000000"/>
                <w:sz w:val="20"/>
                <w:szCs w:val="20"/>
              </w:rPr>
            </w:pPr>
            <w:r w:rsidRPr="007E29D3">
              <w:rPr>
                <w:color w:val="000000"/>
                <w:sz w:val="20"/>
                <w:szCs w:val="20"/>
              </w:rPr>
              <w:t xml:space="preserve">4 628,89 </w:t>
            </w:r>
          </w:p>
        </w:tc>
      </w:tr>
      <w:tr w:rsidR="007E29D3" w:rsidRPr="007E29D3" w14:paraId="3EF4F05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B5D1C01" w14:textId="77777777" w:rsidR="007E29D3" w:rsidRPr="007E29D3" w:rsidRDefault="007E29D3" w:rsidP="007E29D3">
            <w:pPr>
              <w:jc w:val="right"/>
              <w:rPr>
                <w:color w:val="000000"/>
                <w:sz w:val="20"/>
                <w:szCs w:val="20"/>
              </w:rPr>
            </w:pPr>
            <w:r w:rsidRPr="007E29D3">
              <w:rPr>
                <w:color w:val="000000"/>
                <w:sz w:val="20"/>
                <w:szCs w:val="20"/>
              </w:rPr>
              <w:t>46.53</w:t>
            </w:r>
          </w:p>
        </w:tc>
        <w:tc>
          <w:tcPr>
            <w:tcW w:w="1040" w:type="dxa"/>
            <w:tcBorders>
              <w:top w:val="nil"/>
              <w:left w:val="nil"/>
              <w:bottom w:val="single" w:sz="4" w:space="0" w:color="auto"/>
              <w:right w:val="single" w:sz="4" w:space="0" w:color="auto"/>
            </w:tcBorders>
            <w:shd w:val="clear" w:color="000000" w:fill="FFFFFF"/>
            <w:noWrap/>
            <w:hideMark/>
          </w:tcPr>
          <w:p w14:paraId="1E08484E"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ECA8811" w14:textId="77777777" w:rsidR="007E29D3" w:rsidRPr="007E29D3" w:rsidRDefault="007E29D3" w:rsidP="007E29D3">
            <w:pPr>
              <w:jc w:val="right"/>
              <w:rPr>
                <w:color w:val="000000"/>
                <w:sz w:val="20"/>
                <w:szCs w:val="20"/>
              </w:rPr>
            </w:pPr>
            <w:r w:rsidRPr="007E29D3">
              <w:rPr>
                <w:color w:val="000000"/>
                <w:sz w:val="20"/>
                <w:szCs w:val="20"/>
              </w:rPr>
              <w:t>53</w:t>
            </w:r>
          </w:p>
        </w:tc>
        <w:tc>
          <w:tcPr>
            <w:tcW w:w="6511" w:type="dxa"/>
            <w:tcBorders>
              <w:top w:val="nil"/>
              <w:left w:val="nil"/>
              <w:bottom w:val="single" w:sz="4" w:space="0" w:color="auto"/>
              <w:right w:val="single" w:sz="4" w:space="0" w:color="auto"/>
            </w:tcBorders>
            <w:shd w:val="clear" w:color="000000" w:fill="FFFFFF"/>
            <w:hideMark/>
          </w:tcPr>
          <w:p w14:paraId="7AD2C2B3" w14:textId="77777777" w:rsidR="007E29D3" w:rsidRPr="007E29D3" w:rsidRDefault="007E29D3" w:rsidP="007E29D3">
            <w:pPr>
              <w:rPr>
                <w:color w:val="000000"/>
                <w:sz w:val="20"/>
                <w:szCs w:val="20"/>
              </w:rPr>
            </w:pPr>
            <w:r w:rsidRPr="007E29D3">
              <w:rPr>
                <w:color w:val="000000"/>
                <w:sz w:val="20"/>
                <w:szCs w:val="20"/>
              </w:rPr>
              <w:t>Плита перекрытия КЦП2-20-1 (V= 0,51 м3)</w:t>
            </w:r>
          </w:p>
        </w:tc>
        <w:tc>
          <w:tcPr>
            <w:tcW w:w="1276" w:type="dxa"/>
            <w:tcBorders>
              <w:top w:val="nil"/>
              <w:left w:val="nil"/>
              <w:bottom w:val="single" w:sz="4" w:space="0" w:color="auto"/>
              <w:right w:val="single" w:sz="4" w:space="0" w:color="auto"/>
            </w:tcBorders>
            <w:shd w:val="clear" w:color="000000" w:fill="FFFFFF"/>
            <w:noWrap/>
            <w:hideMark/>
          </w:tcPr>
          <w:p w14:paraId="028434A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4E4CC9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889F2EE" w14:textId="77777777" w:rsidR="007E29D3" w:rsidRPr="007E29D3" w:rsidRDefault="007E29D3" w:rsidP="007E29D3">
            <w:pPr>
              <w:jc w:val="right"/>
              <w:rPr>
                <w:color w:val="000000"/>
                <w:sz w:val="20"/>
                <w:szCs w:val="20"/>
              </w:rPr>
            </w:pPr>
            <w:r w:rsidRPr="007E29D3">
              <w:rPr>
                <w:color w:val="000000"/>
                <w:sz w:val="20"/>
                <w:szCs w:val="20"/>
              </w:rPr>
              <w:t xml:space="preserve">5 499,28 </w:t>
            </w:r>
          </w:p>
        </w:tc>
        <w:tc>
          <w:tcPr>
            <w:tcW w:w="2439" w:type="dxa"/>
            <w:tcBorders>
              <w:top w:val="nil"/>
              <w:left w:val="nil"/>
              <w:bottom w:val="single" w:sz="4" w:space="0" w:color="auto"/>
              <w:right w:val="single" w:sz="4" w:space="0" w:color="auto"/>
            </w:tcBorders>
            <w:shd w:val="clear" w:color="000000" w:fill="FFFFFF"/>
            <w:noWrap/>
            <w:hideMark/>
          </w:tcPr>
          <w:p w14:paraId="5F399423" w14:textId="77777777" w:rsidR="007E29D3" w:rsidRPr="007E29D3" w:rsidRDefault="007E29D3" w:rsidP="007E29D3">
            <w:pPr>
              <w:jc w:val="right"/>
              <w:rPr>
                <w:color w:val="000000"/>
                <w:sz w:val="20"/>
                <w:szCs w:val="20"/>
              </w:rPr>
            </w:pPr>
            <w:r w:rsidRPr="007E29D3">
              <w:rPr>
                <w:color w:val="000000"/>
                <w:sz w:val="20"/>
                <w:szCs w:val="20"/>
              </w:rPr>
              <w:t xml:space="preserve">5 499,28 </w:t>
            </w:r>
          </w:p>
        </w:tc>
      </w:tr>
      <w:tr w:rsidR="007E29D3" w:rsidRPr="007E29D3" w14:paraId="4BE7338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5B4E31D" w14:textId="77777777" w:rsidR="007E29D3" w:rsidRPr="007E29D3" w:rsidRDefault="007E29D3" w:rsidP="007E29D3">
            <w:pPr>
              <w:jc w:val="right"/>
              <w:rPr>
                <w:color w:val="000000"/>
                <w:sz w:val="20"/>
                <w:szCs w:val="20"/>
              </w:rPr>
            </w:pPr>
            <w:r w:rsidRPr="007E29D3">
              <w:rPr>
                <w:color w:val="000000"/>
                <w:sz w:val="20"/>
                <w:szCs w:val="20"/>
              </w:rPr>
              <w:lastRenderedPageBreak/>
              <w:t>46.54</w:t>
            </w:r>
          </w:p>
        </w:tc>
        <w:tc>
          <w:tcPr>
            <w:tcW w:w="1040" w:type="dxa"/>
            <w:tcBorders>
              <w:top w:val="nil"/>
              <w:left w:val="nil"/>
              <w:bottom w:val="single" w:sz="4" w:space="0" w:color="auto"/>
              <w:right w:val="single" w:sz="4" w:space="0" w:color="auto"/>
            </w:tcBorders>
            <w:shd w:val="clear" w:color="000000" w:fill="FFFFFF"/>
            <w:noWrap/>
            <w:hideMark/>
          </w:tcPr>
          <w:p w14:paraId="1779C18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5012FE8" w14:textId="77777777" w:rsidR="007E29D3" w:rsidRPr="007E29D3" w:rsidRDefault="007E29D3" w:rsidP="007E29D3">
            <w:pPr>
              <w:jc w:val="right"/>
              <w:rPr>
                <w:color w:val="000000"/>
                <w:sz w:val="20"/>
                <w:szCs w:val="20"/>
              </w:rPr>
            </w:pPr>
            <w:r w:rsidRPr="007E29D3">
              <w:rPr>
                <w:color w:val="000000"/>
                <w:sz w:val="20"/>
                <w:szCs w:val="20"/>
              </w:rPr>
              <w:t>54</w:t>
            </w:r>
          </w:p>
        </w:tc>
        <w:tc>
          <w:tcPr>
            <w:tcW w:w="6511" w:type="dxa"/>
            <w:tcBorders>
              <w:top w:val="nil"/>
              <w:left w:val="nil"/>
              <w:bottom w:val="single" w:sz="4" w:space="0" w:color="auto"/>
              <w:right w:val="single" w:sz="4" w:space="0" w:color="auto"/>
            </w:tcBorders>
            <w:shd w:val="clear" w:color="000000" w:fill="FFFFFF"/>
            <w:hideMark/>
          </w:tcPr>
          <w:p w14:paraId="09979A0C" w14:textId="77777777" w:rsidR="007E29D3" w:rsidRPr="007E29D3" w:rsidRDefault="007E29D3" w:rsidP="007E29D3">
            <w:pPr>
              <w:rPr>
                <w:color w:val="000000"/>
                <w:sz w:val="20"/>
                <w:szCs w:val="20"/>
              </w:rPr>
            </w:pPr>
            <w:r w:rsidRPr="007E29D3">
              <w:rPr>
                <w:color w:val="000000"/>
                <w:sz w:val="20"/>
                <w:szCs w:val="20"/>
              </w:rPr>
              <w:t>Горловина КЦО-1 (V= 0,02 м3)</w:t>
            </w:r>
          </w:p>
        </w:tc>
        <w:tc>
          <w:tcPr>
            <w:tcW w:w="1276" w:type="dxa"/>
            <w:tcBorders>
              <w:top w:val="nil"/>
              <w:left w:val="nil"/>
              <w:bottom w:val="single" w:sz="4" w:space="0" w:color="auto"/>
              <w:right w:val="single" w:sz="4" w:space="0" w:color="auto"/>
            </w:tcBorders>
            <w:shd w:val="clear" w:color="000000" w:fill="FFFFFF"/>
            <w:noWrap/>
            <w:hideMark/>
          </w:tcPr>
          <w:p w14:paraId="17FD6BC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01C1AE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1406AC2" w14:textId="77777777" w:rsidR="007E29D3" w:rsidRPr="007E29D3" w:rsidRDefault="007E29D3" w:rsidP="007E29D3">
            <w:pPr>
              <w:jc w:val="right"/>
              <w:rPr>
                <w:color w:val="000000"/>
                <w:sz w:val="20"/>
                <w:szCs w:val="20"/>
              </w:rPr>
            </w:pPr>
            <w:r w:rsidRPr="007E29D3">
              <w:rPr>
                <w:color w:val="000000"/>
                <w:sz w:val="20"/>
                <w:szCs w:val="20"/>
              </w:rPr>
              <w:t xml:space="preserve">309,52 </w:t>
            </w:r>
          </w:p>
        </w:tc>
        <w:tc>
          <w:tcPr>
            <w:tcW w:w="2439" w:type="dxa"/>
            <w:tcBorders>
              <w:top w:val="nil"/>
              <w:left w:val="nil"/>
              <w:bottom w:val="single" w:sz="4" w:space="0" w:color="auto"/>
              <w:right w:val="single" w:sz="4" w:space="0" w:color="auto"/>
            </w:tcBorders>
            <w:shd w:val="clear" w:color="000000" w:fill="FFFFFF"/>
            <w:noWrap/>
            <w:hideMark/>
          </w:tcPr>
          <w:p w14:paraId="1F4C445C" w14:textId="77777777" w:rsidR="007E29D3" w:rsidRPr="007E29D3" w:rsidRDefault="007E29D3" w:rsidP="007E29D3">
            <w:pPr>
              <w:jc w:val="right"/>
              <w:rPr>
                <w:color w:val="000000"/>
                <w:sz w:val="20"/>
                <w:szCs w:val="20"/>
              </w:rPr>
            </w:pPr>
            <w:r w:rsidRPr="007E29D3">
              <w:rPr>
                <w:color w:val="000000"/>
                <w:sz w:val="20"/>
                <w:szCs w:val="20"/>
              </w:rPr>
              <w:t xml:space="preserve">309,52 </w:t>
            </w:r>
          </w:p>
        </w:tc>
      </w:tr>
      <w:tr w:rsidR="007E29D3" w:rsidRPr="007E29D3" w14:paraId="67B45A0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FB06033" w14:textId="77777777" w:rsidR="007E29D3" w:rsidRPr="007E29D3" w:rsidRDefault="007E29D3" w:rsidP="007E29D3">
            <w:pPr>
              <w:jc w:val="right"/>
              <w:rPr>
                <w:color w:val="000000"/>
                <w:sz w:val="20"/>
                <w:szCs w:val="20"/>
              </w:rPr>
            </w:pPr>
            <w:r w:rsidRPr="007E29D3">
              <w:rPr>
                <w:color w:val="000000"/>
                <w:sz w:val="20"/>
                <w:szCs w:val="20"/>
              </w:rPr>
              <w:t>46.55</w:t>
            </w:r>
          </w:p>
        </w:tc>
        <w:tc>
          <w:tcPr>
            <w:tcW w:w="1040" w:type="dxa"/>
            <w:tcBorders>
              <w:top w:val="nil"/>
              <w:left w:val="nil"/>
              <w:bottom w:val="single" w:sz="4" w:space="0" w:color="auto"/>
              <w:right w:val="single" w:sz="4" w:space="0" w:color="auto"/>
            </w:tcBorders>
            <w:shd w:val="clear" w:color="000000" w:fill="FFFFFF"/>
            <w:noWrap/>
            <w:hideMark/>
          </w:tcPr>
          <w:p w14:paraId="2C6775D2"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81FC558" w14:textId="77777777" w:rsidR="007E29D3" w:rsidRPr="007E29D3" w:rsidRDefault="007E29D3" w:rsidP="007E29D3">
            <w:pPr>
              <w:jc w:val="right"/>
              <w:rPr>
                <w:color w:val="000000"/>
                <w:sz w:val="20"/>
                <w:szCs w:val="20"/>
              </w:rPr>
            </w:pPr>
            <w:r w:rsidRPr="007E29D3">
              <w:rPr>
                <w:color w:val="000000"/>
                <w:sz w:val="20"/>
                <w:szCs w:val="20"/>
              </w:rPr>
              <w:t>55</w:t>
            </w:r>
          </w:p>
        </w:tc>
        <w:tc>
          <w:tcPr>
            <w:tcW w:w="6511" w:type="dxa"/>
            <w:tcBorders>
              <w:top w:val="nil"/>
              <w:left w:val="nil"/>
              <w:bottom w:val="single" w:sz="4" w:space="0" w:color="auto"/>
              <w:right w:val="single" w:sz="4" w:space="0" w:color="auto"/>
            </w:tcBorders>
            <w:shd w:val="clear" w:color="000000" w:fill="FFFFFF"/>
            <w:hideMark/>
          </w:tcPr>
          <w:p w14:paraId="15E28275" w14:textId="77777777" w:rsidR="007E29D3" w:rsidRPr="007E29D3" w:rsidRDefault="007E29D3" w:rsidP="007E29D3">
            <w:pPr>
              <w:rPr>
                <w:color w:val="000000"/>
                <w:sz w:val="20"/>
                <w:szCs w:val="20"/>
              </w:rPr>
            </w:pPr>
            <w:r w:rsidRPr="007E29D3">
              <w:rPr>
                <w:color w:val="000000"/>
                <w:sz w:val="20"/>
                <w:szCs w:val="20"/>
              </w:rPr>
              <w:t>Конструктивные элементы вспомогательного назначения: массой не более 50 кг с преобладанием толстолистовой стали без отверстий и сборосварочных операций</w:t>
            </w:r>
          </w:p>
        </w:tc>
        <w:tc>
          <w:tcPr>
            <w:tcW w:w="1276" w:type="dxa"/>
            <w:tcBorders>
              <w:top w:val="nil"/>
              <w:left w:val="nil"/>
              <w:bottom w:val="single" w:sz="4" w:space="0" w:color="auto"/>
              <w:right w:val="single" w:sz="4" w:space="0" w:color="auto"/>
            </w:tcBorders>
            <w:shd w:val="clear" w:color="000000" w:fill="FFFFFF"/>
            <w:noWrap/>
            <w:hideMark/>
          </w:tcPr>
          <w:p w14:paraId="2DB392E7"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D177DEF" w14:textId="77777777" w:rsidR="007E29D3" w:rsidRPr="007E29D3" w:rsidRDefault="007E29D3" w:rsidP="007E29D3">
            <w:pPr>
              <w:jc w:val="right"/>
              <w:rPr>
                <w:color w:val="000000"/>
                <w:sz w:val="20"/>
                <w:szCs w:val="20"/>
              </w:rPr>
            </w:pPr>
            <w:r w:rsidRPr="007E29D3">
              <w:rPr>
                <w:color w:val="000000"/>
                <w:sz w:val="20"/>
                <w:szCs w:val="20"/>
              </w:rPr>
              <w:t>0,0195</w:t>
            </w:r>
          </w:p>
        </w:tc>
        <w:tc>
          <w:tcPr>
            <w:tcW w:w="1275" w:type="dxa"/>
            <w:tcBorders>
              <w:top w:val="nil"/>
              <w:left w:val="nil"/>
              <w:bottom w:val="single" w:sz="4" w:space="0" w:color="auto"/>
              <w:right w:val="single" w:sz="4" w:space="0" w:color="auto"/>
            </w:tcBorders>
            <w:shd w:val="clear" w:color="000000" w:fill="FFFFFF"/>
            <w:noWrap/>
            <w:hideMark/>
          </w:tcPr>
          <w:p w14:paraId="694727BE" w14:textId="77777777" w:rsidR="007E29D3" w:rsidRPr="007E29D3" w:rsidRDefault="007E29D3" w:rsidP="007E29D3">
            <w:pPr>
              <w:jc w:val="right"/>
              <w:rPr>
                <w:color w:val="000000"/>
                <w:sz w:val="20"/>
                <w:szCs w:val="20"/>
              </w:rPr>
            </w:pPr>
            <w:r w:rsidRPr="007E29D3">
              <w:rPr>
                <w:color w:val="000000"/>
                <w:sz w:val="20"/>
                <w:szCs w:val="20"/>
              </w:rPr>
              <w:t xml:space="preserve">45 948,18 </w:t>
            </w:r>
          </w:p>
        </w:tc>
        <w:tc>
          <w:tcPr>
            <w:tcW w:w="2439" w:type="dxa"/>
            <w:tcBorders>
              <w:top w:val="nil"/>
              <w:left w:val="nil"/>
              <w:bottom w:val="single" w:sz="4" w:space="0" w:color="auto"/>
              <w:right w:val="single" w:sz="4" w:space="0" w:color="auto"/>
            </w:tcBorders>
            <w:shd w:val="clear" w:color="000000" w:fill="FFFFFF"/>
            <w:noWrap/>
            <w:hideMark/>
          </w:tcPr>
          <w:p w14:paraId="69CC8FC5" w14:textId="77777777" w:rsidR="007E29D3" w:rsidRPr="007E29D3" w:rsidRDefault="007E29D3" w:rsidP="007E29D3">
            <w:pPr>
              <w:jc w:val="right"/>
              <w:rPr>
                <w:color w:val="000000"/>
                <w:sz w:val="20"/>
                <w:szCs w:val="20"/>
              </w:rPr>
            </w:pPr>
            <w:r w:rsidRPr="007E29D3">
              <w:rPr>
                <w:color w:val="000000"/>
                <w:sz w:val="20"/>
                <w:szCs w:val="20"/>
              </w:rPr>
              <w:t xml:space="preserve">895,99 </w:t>
            </w:r>
          </w:p>
        </w:tc>
      </w:tr>
      <w:tr w:rsidR="007E29D3" w:rsidRPr="007E29D3" w14:paraId="2C23C9F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CEF6444" w14:textId="77777777" w:rsidR="007E29D3" w:rsidRPr="007E29D3" w:rsidRDefault="007E29D3" w:rsidP="007E29D3">
            <w:pPr>
              <w:jc w:val="right"/>
              <w:rPr>
                <w:color w:val="000000"/>
                <w:sz w:val="20"/>
                <w:szCs w:val="20"/>
              </w:rPr>
            </w:pPr>
            <w:r w:rsidRPr="007E29D3">
              <w:rPr>
                <w:color w:val="000000"/>
                <w:sz w:val="20"/>
                <w:szCs w:val="20"/>
              </w:rPr>
              <w:t>46.56</w:t>
            </w:r>
          </w:p>
        </w:tc>
        <w:tc>
          <w:tcPr>
            <w:tcW w:w="1040" w:type="dxa"/>
            <w:tcBorders>
              <w:top w:val="nil"/>
              <w:left w:val="nil"/>
              <w:bottom w:val="single" w:sz="4" w:space="0" w:color="auto"/>
              <w:right w:val="single" w:sz="4" w:space="0" w:color="auto"/>
            </w:tcBorders>
            <w:shd w:val="clear" w:color="000000" w:fill="FFFFFF"/>
            <w:noWrap/>
            <w:hideMark/>
          </w:tcPr>
          <w:p w14:paraId="56E63960"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9340C50" w14:textId="77777777" w:rsidR="007E29D3" w:rsidRPr="007E29D3" w:rsidRDefault="007E29D3" w:rsidP="007E29D3">
            <w:pPr>
              <w:jc w:val="right"/>
              <w:rPr>
                <w:color w:val="000000"/>
                <w:sz w:val="20"/>
                <w:szCs w:val="20"/>
              </w:rPr>
            </w:pPr>
            <w:r w:rsidRPr="007E29D3">
              <w:rPr>
                <w:color w:val="000000"/>
                <w:sz w:val="20"/>
                <w:szCs w:val="20"/>
              </w:rPr>
              <w:t>56</w:t>
            </w:r>
          </w:p>
        </w:tc>
        <w:tc>
          <w:tcPr>
            <w:tcW w:w="6511" w:type="dxa"/>
            <w:tcBorders>
              <w:top w:val="nil"/>
              <w:left w:val="nil"/>
              <w:bottom w:val="single" w:sz="4" w:space="0" w:color="auto"/>
              <w:right w:val="single" w:sz="4" w:space="0" w:color="auto"/>
            </w:tcBorders>
            <w:shd w:val="clear" w:color="000000" w:fill="FFFFFF"/>
            <w:hideMark/>
          </w:tcPr>
          <w:p w14:paraId="3CC93D3E" w14:textId="77777777" w:rsidR="007E29D3" w:rsidRPr="007E29D3" w:rsidRDefault="007E29D3" w:rsidP="007E29D3">
            <w:pPr>
              <w:rPr>
                <w:color w:val="000000"/>
                <w:sz w:val="20"/>
                <w:szCs w:val="20"/>
              </w:rPr>
            </w:pPr>
            <w:r w:rsidRPr="007E29D3">
              <w:rPr>
                <w:color w:val="000000"/>
                <w:sz w:val="20"/>
                <w:szCs w:val="20"/>
              </w:rPr>
              <w:t>Люки чугунные: легкие</w:t>
            </w:r>
          </w:p>
        </w:tc>
        <w:tc>
          <w:tcPr>
            <w:tcW w:w="1276" w:type="dxa"/>
            <w:tcBorders>
              <w:top w:val="nil"/>
              <w:left w:val="nil"/>
              <w:bottom w:val="single" w:sz="4" w:space="0" w:color="auto"/>
              <w:right w:val="single" w:sz="4" w:space="0" w:color="auto"/>
            </w:tcBorders>
            <w:shd w:val="clear" w:color="000000" w:fill="FFFFFF"/>
            <w:noWrap/>
            <w:hideMark/>
          </w:tcPr>
          <w:p w14:paraId="0F3F47B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9B0242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567EE18" w14:textId="77777777" w:rsidR="007E29D3" w:rsidRPr="007E29D3" w:rsidRDefault="007E29D3" w:rsidP="007E29D3">
            <w:pPr>
              <w:jc w:val="right"/>
              <w:rPr>
                <w:color w:val="000000"/>
                <w:sz w:val="20"/>
                <w:szCs w:val="20"/>
              </w:rPr>
            </w:pPr>
            <w:r w:rsidRPr="007E29D3">
              <w:rPr>
                <w:color w:val="000000"/>
                <w:sz w:val="20"/>
                <w:szCs w:val="20"/>
              </w:rPr>
              <w:t xml:space="preserve">2 991,67 </w:t>
            </w:r>
          </w:p>
        </w:tc>
        <w:tc>
          <w:tcPr>
            <w:tcW w:w="2439" w:type="dxa"/>
            <w:tcBorders>
              <w:top w:val="nil"/>
              <w:left w:val="nil"/>
              <w:bottom w:val="single" w:sz="4" w:space="0" w:color="auto"/>
              <w:right w:val="single" w:sz="4" w:space="0" w:color="auto"/>
            </w:tcBorders>
            <w:shd w:val="clear" w:color="000000" w:fill="FFFFFF"/>
            <w:noWrap/>
            <w:hideMark/>
          </w:tcPr>
          <w:p w14:paraId="3F25E736" w14:textId="77777777" w:rsidR="007E29D3" w:rsidRPr="007E29D3" w:rsidRDefault="007E29D3" w:rsidP="007E29D3">
            <w:pPr>
              <w:jc w:val="right"/>
              <w:rPr>
                <w:color w:val="000000"/>
                <w:sz w:val="20"/>
                <w:szCs w:val="20"/>
              </w:rPr>
            </w:pPr>
            <w:r w:rsidRPr="007E29D3">
              <w:rPr>
                <w:color w:val="000000"/>
                <w:sz w:val="20"/>
                <w:szCs w:val="20"/>
              </w:rPr>
              <w:t xml:space="preserve">2 991,67 </w:t>
            </w:r>
          </w:p>
        </w:tc>
      </w:tr>
      <w:tr w:rsidR="007E29D3" w:rsidRPr="007E29D3" w14:paraId="44B0F8E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407461E" w14:textId="77777777" w:rsidR="007E29D3" w:rsidRPr="007E29D3" w:rsidRDefault="007E29D3" w:rsidP="007E29D3">
            <w:pPr>
              <w:jc w:val="right"/>
              <w:rPr>
                <w:color w:val="000000"/>
                <w:sz w:val="20"/>
                <w:szCs w:val="20"/>
              </w:rPr>
            </w:pPr>
            <w:r w:rsidRPr="007E29D3">
              <w:rPr>
                <w:color w:val="000000"/>
                <w:sz w:val="20"/>
                <w:szCs w:val="20"/>
              </w:rPr>
              <w:t>46.57</w:t>
            </w:r>
          </w:p>
        </w:tc>
        <w:tc>
          <w:tcPr>
            <w:tcW w:w="1040" w:type="dxa"/>
            <w:tcBorders>
              <w:top w:val="nil"/>
              <w:left w:val="nil"/>
              <w:bottom w:val="single" w:sz="4" w:space="0" w:color="auto"/>
              <w:right w:val="single" w:sz="4" w:space="0" w:color="auto"/>
            </w:tcBorders>
            <w:shd w:val="clear" w:color="000000" w:fill="FFFFFF"/>
            <w:noWrap/>
            <w:hideMark/>
          </w:tcPr>
          <w:p w14:paraId="5619DABE"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8E98FF4" w14:textId="77777777" w:rsidR="007E29D3" w:rsidRPr="007E29D3" w:rsidRDefault="007E29D3" w:rsidP="007E29D3">
            <w:pPr>
              <w:jc w:val="right"/>
              <w:rPr>
                <w:color w:val="000000"/>
                <w:sz w:val="20"/>
                <w:szCs w:val="20"/>
              </w:rPr>
            </w:pPr>
            <w:r w:rsidRPr="007E29D3">
              <w:rPr>
                <w:color w:val="000000"/>
                <w:sz w:val="20"/>
                <w:szCs w:val="20"/>
              </w:rPr>
              <w:t>57</w:t>
            </w:r>
          </w:p>
        </w:tc>
        <w:tc>
          <w:tcPr>
            <w:tcW w:w="6511" w:type="dxa"/>
            <w:tcBorders>
              <w:top w:val="nil"/>
              <w:left w:val="nil"/>
              <w:bottom w:val="single" w:sz="4" w:space="0" w:color="auto"/>
              <w:right w:val="single" w:sz="4" w:space="0" w:color="auto"/>
            </w:tcBorders>
            <w:shd w:val="clear" w:color="000000" w:fill="FFFFFF"/>
            <w:hideMark/>
          </w:tcPr>
          <w:p w14:paraId="734450D0" w14:textId="77777777" w:rsidR="007E29D3" w:rsidRPr="007E29D3" w:rsidRDefault="007E29D3" w:rsidP="007E29D3">
            <w:pPr>
              <w:rPr>
                <w:color w:val="000000"/>
                <w:sz w:val="20"/>
                <w:szCs w:val="20"/>
              </w:rPr>
            </w:pPr>
            <w:r w:rsidRPr="007E29D3">
              <w:rPr>
                <w:color w:val="000000"/>
                <w:sz w:val="20"/>
                <w:szCs w:val="20"/>
              </w:rPr>
              <w:t>Сверление горизонтальных отверстий в железобетонных конструкциях стен перфоратором глубиной 100 мм диаметром: 150 мм</w:t>
            </w:r>
          </w:p>
        </w:tc>
        <w:tc>
          <w:tcPr>
            <w:tcW w:w="1276" w:type="dxa"/>
            <w:tcBorders>
              <w:top w:val="nil"/>
              <w:left w:val="nil"/>
              <w:bottom w:val="single" w:sz="4" w:space="0" w:color="auto"/>
              <w:right w:val="single" w:sz="4" w:space="0" w:color="auto"/>
            </w:tcBorders>
            <w:shd w:val="clear" w:color="000000" w:fill="FFFFFF"/>
            <w:noWrap/>
            <w:hideMark/>
          </w:tcPr>
          <w:p w14:paraId="1EDD3F37"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8CEDA01" w14:textId="77777777" w:rsidR="007E29D3" w:rsidRPr="007E29D3" w:rsidRDefault="007E29D3" w:rsidP="007E29D3">
            <w:pPr>
              <w:jc w:val="right"/>
              <w:rPr>
                <w:color w:val="000000"/>
                <w:sz w:val="20"/>
                <w:szCs w:val="20"/>
              </w:rPr>
            </w:pPr>
            <w:r w:rsidRPr="007E29D3">
              <w:rPr>
                <w:color w:val="000000"/>
                <w:sz w:val="20"/>
                <w:szCs w:val="20"/>
              </w:rPr>
              <w:t>0,07</w:t>
            </w:r>
          </w:p>
        </w:tc>
        <w:tc>
          <w:tcPr>
            <w:tcW w:w="1275" w:type="dxa"/>
            <w:tcBorders>
              <w:top w:val="nil"/>
              <w:left w:val="nil"/>
              <w:bottom w:val="single" w:sz="4" w:space="0" w:color="auto"/>
              <w:right w:val="single" w:sz="4" w:space="0" w:color="auto"/>
            </w:tcBorders>
            <w:shd w:val="clear" w:color="000000" w:fill="FFFFFF"/>
            <w:noWrap/>
            <w:hideMark/>
          </w:tcPr>
          <w:p w14:paraId="228E149C" w14:textId="77777777" w:rsidR="007E29D3" w:rsidRPr="007E29D3" w:rsidRDefault="007E29D3" w:rsidP="007E29D3">
            <w:pPr>
              <w:jc w:val="right"/>
              <w:rPr>
                <w:color w:val="000000"/>
                <w:sz w:val="20"/>
                <w:szCs w:val="20"/>
              </w:rPr>
            </w:pPr>
            <w:r w:rsidRPr="007E29D3">
              <w:rPr>
                <w:color w:val="000000"/>
                <w:sz w:val="20"/>
                <w:szCs w:val="20"/>
              </w:rPr>
              <w:t xml:space="preserve">67 905,71 </w:t>
            </w:r>
          </w:p>
        </w:tc>
        <w:tc>
          <w:tcPr>
            <w:tcW w:w="2439" w:type="dxa"/>
            <w:tcBorders>
              <w:top w:val="nil"/>
              <w:left w:val="nil"/>
              <w:bottom w:val="single" w:sz="4" w:space="0" w:color="auto"/>
              <w:right w:val="single" w:sz="4" w:space="0" w:color="auto"/>
            </w:tcBorders>
            <w:shd w:val="clear" w:color="000000" w:fill="FFFFFF"/>
            <w:noWrap/>
            <w:hideMark/>
          </w:tcPr>
          <w:p w14:paraId="3FB959A6" w14:textId="77777777" w:rsidR="007E29D3" w:rsidRPr="007E29D3" w:rsidRDefault="007E29D3" w:rsidP="007E29D3">
            <w:pPr>
              <w:jc w:val="right"/>
              <w:rPr>
                <w:color w:val="000000"/>
                <w:sz w:val="20"/>
                <w:szCs w:val="20"/>
              </w:rPr>
            </w:pPr>
            <w:r w:rsidRPr="007E29D3">
              <w:rPr>
                <w:color w:val="000000"/>
                <w:sz w:val="20"/>
                <w:szCs w:val="20"/>
              </w:rPr>
              <w:t xml:space="preserve">4 753,40 </w:t>
            </w:r>
          </w:p>
        </w:tc>
      </w:tr>
      <w:tr w:rsidR="007E29D3" w:rsidRPr="007E29D3" w14:paraId="7EE7788B" w14:textId="77777777" w:rsidTr="007E29D3">
        <w:trPr>
          <w:trHeight w:val="375"/>
        </w:trPr>
        <w:tc>
          <w:tcPr>
            <w:tcW w:w="656" w:type="dxa"/>
            <w:tcBorders>
              <w:top w:val="nil"/>
              <w:left w:val="single" w:sz="4" w:space="0" w:color="auto"/>
              <w:bottom w:val="single" w:sz="4" w:space="0" w:color="auto"/>
              <w:right w:val="single" w:sz="4" w:space="0" w:color="auto"/>
            </w:tcBorders>
            <w:shd w:val="clear" w:color="000000" w:fill="FFFFFF"/>
            <w:noWrap/>
            <w:hideMark/>
          </w:tcPr>
          <w:p w14:paraId="5449168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2F1E86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56D631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07FB250" w14:textId="77777777" w:rsidR="007E29D3" w:rsidRPr="007E29D3" w:rsidRDefault="007E29D3" w:rsidP="007E29D3">
            <w:pPr>
              <w:rPr>
                <w:b/>
                <w:bCs/>
                <w:color w:val="000000"/>
                <w:sz w:val="20"/>
                <w:szCs w:val="20"/>
              </w:rPr>
            </w:pPr>
            <w:r w:rsidRPr="007E29D3">
              <w:rPr>
                <w:b/>
                <w:bCs/>
                <w:color w:val="000000"/>
                <w:sz w:val="20"/>
                <w:szCs w:val="20"/>
              </w:rPr>
              <w:t>Гильзы</w:t>
            </w:r>
          </w:p>
        </w:tc>
        <w:tc>
          <w:tcPr>
            <w:tcW w:w="1276" w:type="dxa"/>
            <w:tcBorders>
              <w:top w:val="nil"/>
              <w:left w:val="nil"/>
              <w:bottom w:val="single" w:sz="4" w:space="0" w:color="auto"/>
              <w:right w:val="single" w:sz="4" w:space="0" w:color="auto"/>
            </w:tcBorders>
            <w:shd w:val="clear" w:color="000000" w:fill="FFFFFF"/>
            <w:noWrap/>
            <w:hideMark/>
          </w:tcPr>
          <w:p w14:paraId="2DE8870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C91A4F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A73384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142E8B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B995F0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1085D31" w14:textId="77777777" w:rsidR="007E29D3" w:rsidRPr="007E29D3" w:rsidRDefault="007E29D3" w:rsidP="007E29D3">
            <w:pPr>
              <w:jc w:val="right"/>
              <w:rPr>
                <w:color w:val="000000"/>
                <w:sz w:val="20"/>
                <w:szCs w:val="20"/>
              </w:rPr>
            </w:pPr>
            <w:r w:rsidRPr="007E29D3">
              <w:rPr>
                <w:color w:val="000000"/>
                <w:sz w:val="20"/>
                <w:szCs w:val="20"/>
              </w:rPr>
              <w:t>46.58</w:t>
            </w:r>
          </w:p>
        </w:tc>
        <w:tc>
          <w:tcPr>
            <w:tcW w:w="1040" w:type="dxa"/>
            <w:tcBorders>
              <w:top w:val="nil"/>
              <w:left w:val="nil"/>
              <w:bottom w:val="single" w:sz="4" w:space="0" w:color="auto"/>
              <w:right w:val="single" w:sz="4" w:space="0" w:color="auto"/>
            </w:tcBorders>
            <w:shd w:val="clear" w:color="000000" w:fill="FFFFFF"/>
            <w:noWrap/>
            <w:hideMark/>
          </w:tcPr>
          <w:p w14:paraId="08EBE703"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D0A1922" w14:textId="77777777" w:rsidR="007E29D3" w:rsidRPr="007E29D3" w:rsidRDefault="007E29D3" w:rsidP="007E29D3">
            <w:pPr>
              <w:jc w:val="right"/>
              <w:rPr>
                <w:color w:val="000000"/>
                <w:sz w:val="20"/>
                <w:szCs w:val="20"/>
              </w:rPr>
            </w:pPr>
            <w:r w:rsidRPr="007E29D3">
              <w:rPr>
                <w:color w:val="000000"/>
                <w:sz w:val="20"/>
                <w:szCs w:val="20"/>
              </w:rPr>
              <w:t>58</w:t>
            </w:r>
          </w:p>
        </w:tc>
        <w:tc>
          <w:tcPr>
            <w:tcW w:w="6511" w:type="dxa"/>
            <w:tcBorders>
              <w:top w:val="nil"/>
              <w:left w:val="nil"/>
              <w:bottom w:val="single" w:sz="4" w:space="0" w:color="auto"/>
              <w:right w:val="single" w:sz="4" w:space="0" w:color="auto"/>
            </w:tcBorders>
            <w:shd w:val="clear" w:color="000000" w:fill="FFFFFF"/>
            <w:hideMark/>
          </w:tcPr>
          <w:p w14:paraId="67730C49"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159 мм, толщина стенки 6 мм</w:t>
            </w:r>
          </w:p>
        </w:tc>
        <w:tc>
          <w:tcPr>
            <w:tcW w:w="1276" w:type="dxa"/>
            <w:tcBorders>
              <w:top w:val="nil"/>
              <w:left w:val="nil"/>
              <w:bottom w:val="single" w:sz="4" w:space="0" w:color="auto"/>
              <w:right w:val="single" w:sz="4" w:space="0" w:color="auto"/>
            </w:tcBorders>
            <w:shd w:val="clear" w:color="000000" w:fill="FFFFFF"/>
            <w:noWrap/>
            <w:hideMark/>
          </w:tcPr>
          <w:p w14:paraId="43AB2BAE"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8B77FEA"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52B2F558" w14:textId="77777777" w:rsidR="007E29D3" w:rsidRPr="007E29D3" w:rsidRDefault="007E29D3" w:rsidP="007E29D3">
            <w:pPr>
              <w:jc w:val="right"/>
              <w:rPr>
                <w:color w:val="000000"/>
                <w:sz w:val="20"/>
                <w:szCs w:val="20"/>
              </w:rPr>
            </w:pPr>
            <w:r w:rsidRPr="007E29D3">
              <w:rPr>
                <w:color w:val="000000"/>
                <w:sz w:val="20"/>
                <w:szCs w:val="20"/>
              </w:rPr>
              <w:t xml:space="preserve">945,44 </w:t>
            </w:r>
          </w:p>
        </w:tc>
        <w:tc>
          <w:tcPr>
            <w:tcW w:w="2439" w:type="dxa"/>
            <w:tcBorders>
              <w:top w:val="nil"/>
              <w:left w:val="nil"/>
              <w:bottom w:val="single" w:sz="4" w:space="0" w:color="auto"/>
              <w:right w:val="single" w:sz="4" w:space="0" w:color="auto"/>
            </w:tcBorders>
            <w:shd w:val="clear" w:color="000000" w:fill="FFFFFF"/>
            <w:noWrap/>
            <w:hideMark/>
          </w:tcPr>
          <w:p w14:paraId="367B19CB" w14:textId="77777777" w:rsidR="007E29D3" w:rsidRPr="007E29D3" w:rsidRDefault="007E29D3" w:rsidP="007E29D3">
            <w:pPr>
              <w:jc w:val="right"/>
              <w:rPr>
                <w:color w:val="000000"/>
                <w:sz w:val="20"/>
                <w:szCs w:val="20"/>
              </w:rPr>
            </w:pPr>
            <w:r w:rsidRPr="007E29D3">
              <w:rPr>
                <w:color w:val="000000"/>
                <w:sz w:val="20"/>
                <w:szCs w:val="20"/>
              </w:rPr>
              <w:t xml:space="preserve">1 134,53 </w:t>
            </w:r>
          </w:p>
        </w:tc>
      </w:tr>
      <w:tr w:rsidR="007E29D3" w:rsidRPr="007E29D3" w14:paraId="11A74E9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5DE9689" w14:textId="77777777" w:rsidR="007E29D3" w:rsidRPr="007E29D3" w:rsidRDefault="007E29D3" w:rsidP="007E29D3">
            <w:pPr>
              <w:jc w:val="right"/>
              <w:rPr>
                <w:color w:val="000000"/>
                <w:sz w:val="20"/>
                <w:szCs w:val="20"/>
              </w:rPr>
            </w:pPr>
            <w:r w:rsidRPr="007E29D3">
              <w:rPr>
                <w:color w:val="000000"/>
                <w:sz w:val="20"/>
                <w:szCs w:val="20"/>
              </w:rPr>
              <w:t>46.59</w:t>
            </w:r>
          </w:p>
        </w:tc>
        <w:tc>
          <w:tcPr>
            <w:tcW w:w="1040" w:type="dxa"/>
            <w:tcBorders>
              <w:top w:val="nil"/>
              <w:left w:val="nil"/>
              <w:bottom w:val="single" w:sz="4" w:space="0" w:color="auto"/>
              <w:right w:val="single" w:sz="4" w:space="0" w:color="auto"/>
            </w:tcBorders>
            <w:shd w:val="clear" w:color="000000" w:fill="FFFFFF"/>
            <w:noWrap/>
            <w:hideMark/>
          </w:tcPr>
          <w:p w14:paraId="3741D232"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329AC7E" w14:textId="77777777" w:rsidR="007E29D3" w:rsidRPr="007E29D3" w:rsidRDefault="007E29D3" w:rsidP="007E29D3">
            <w:pPr>
              <w:jc w:val="right"/>
              <w:rPr>
                <w:color w:val="000000"/>
                <w:sz w:val="20"/>
                <w:szCs w:val="20"/>
              </w:rPr>
            </w:pPr>
            <w:r w:rsidRPr="007E29D3">
              <w:rPr>
                <w:color w:val="000000"/>
                <w:sz w:val="20"/>
                <w:szCs w:val="20"/>
              </w:rPr>
              <w:t>59</w:t>
            </w:r>
          </w:p>
        </w:tc>
        <w:tc>
          <w:tcPr>
            <w:tcW w:w="6511" w:type="dxa"/>
            <w:tcBorders>
              <w:top w:val="nil"/>
              <w:left w:val="nil"/>
              <w:bottom w:val="single" w:sz="4" w:space="0" w:color="auto"/>
              <w:right w:val="single" w:sz="4" w:space="0" w:color="auto"/>
            </w:tcBorders>
            <w:shd w:val="clear" w:color="000000" w:fill="FFFFFF"/>
            <w:hideMark/>
          </w:tcPr>
          <w:p w14:paraId="20CB3FEF"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219 мм, толщина стенки 6 мм</w:t>
            </w:r>
          </w:p>
        </w:tc>
        <w:tc>
          <w:tcPr>
            <w:tcW w:w="1276" w:type="dxa"/>
            <w:tcBorders>
              <w:top w:val="nil"/>
              <w:left w:val="nil"/>
              <w:bottom w:val="single" w:sz="4" w:space="0" w:color="auto"/>
              <w:right w:val="single" w:sz="4" w:space="0" w:color="auto"/>
            </w:tcBorders>
            <w:shd w:val="clear" w:color="000000" w:fill="FFFFFF"/>
            <w:noWrap/>
            <w:hideMark/>
          </w:tcPr>
          <w:p w14:paraId="30606581"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D22C9BF" w14:textId="77777777" w:rsidR="007E29D3" w:rsidRPr="007E29D3" w:rsidRDefault="007E29D3" w:rsidP="007E29D3">
            <w:pPr>
              <w:jc w:val="right"/>
              <w:rPr>
                <w:color w:val="000000"/>
                <w:sz w:val="20"/>
                <w:szCs w:val="20"/>
              </w:rPr>
            </w:pPr>
            <w:r w:rsidRPr="007E29D3">
              <w:rPr>
                <w:color w:val="000000"/>
                <w:sz w:val="20"/>
                <w:szCs w:val="20"/>
              </w:rPr>
              <w:t>0,2</w:t>
            </w:r>
          </w:p>
        </w:tc>
        <w:tc>
          <w:tcPr>
            <w:tcW w:w="1275" w:type="dxa"/>
            <w:tcBorders>
              <w:top w:val="nil"/>
              <w:left w:val="nil"/>
              <w:bottom w:val="single" w:sz="4" w:space="0" w:color="auto"/>
              <w:right w:val="single" w:sz="4" w:space="0" w:color="auto"/>
            </w:tcBorders>
            <w:shd w:val="clear" w:color="000000" w:fill="FFFFFF"/>
            <w:noWrap/>
            <w:hideMark/>
          </w:tcPr>
          <w:p w14:paraId="3AA293F5" w14:textId="77777777" w:rsidR="007E29D3" w:rsidRPr="007E29D3" w:rsidRDefault="007E29D3" w:rsidP="007E29D3">
            <w:pPr>
              <w:jc w:val="right"/>
              <w:rPr>
                <w:color w:val="000000"/>
                <w:sz w:val="20"/>
                <w:szCs w:val="20"/>
              </w:rPr>
            </w:pPr>
            <w:r w:rsidRPr="007E29D3">
              <w:rPr>
                <w:color w:val="000000"/>
                <w:sz w:val="20"/>
                <w:szCs w:val="20"/>
              </w:rPr>
              <w:t xml:space="preserve">1 448,71 </w:t>
            </w:r>
          </w:p>
        </w:tc>
        <w:tc>
          <w:tcPr>
            <w:tcW w:w="2439" w:type="dxa"/>
            <w:tcBorders>
              <w:top w:val="nil"/>
              <w:left w:val="nil"/>
              <w:bottom w:val="single" w:sz="4" w:space="0" w:color="auto"/>
              <w:right w:val="single" w:sz="4" w:space="0" w:color="auto"/>
            </w:tcBorders>
            <w:shd w:val="clear" w:color="000000" w:fill="FFFFFF"/>
            <w:noWrap/>
            <w:hideMark/>
          </w:tcPr>
          <w:p w14:paraId="0A12E351" w14:textId="77777777" w:rsidR="007E29D3" w:rsidRPr="007E29D3" w:rsidRDefault="007E29D3" w:rsidP="007E29D3">
            <w:pPr>
              <w:jc w:val="right"/>
              <w:rPr>
                <w:color w:val="000000"/>
                <w:sz w:val="20"/>
                <w:szCs w:val="20"/>
              </w:rPr>
            </w:pPr>
            <w:r w:rsidRPr="007E29D3">
              <w:rPr>
                <w:color w:val="000000"/>
                <w:sz w:val="20"/>
                <w:szCs w:val="20"/>
              </w:rPr>
              <w:t xml:space="preserve">289,74 </w:t>
            </w:r>
          </w:p>
        </w:tc>
      </w:tr>
      <w:tr w:rsidR="007E29D3" w:rsidRPr="007E29D3" w14:paraId="1E4406F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A7E476D" w14:textId="77777777" w:rsidR="007E29D3" w:rsidRPr="007E29D3" w:rsidRDefault="007E29D3" w:rsidP="007E29D3">
            <w:pPr>
              <w:jc w:val="right"/>
              <w:rPr>
                <w:color w:val="000000"/>
                <w:sz w:val="20"/>
                <w:szCs w:val="20"/>
              </w:rPr>
            </w:pPr>
            <w:r w:rsidRPr="007E29D3">
              <w:rPr>
                <w:color w:val="000000"/>
                <w:sz w:val="20"/>
                <w:szCs w:val="20"/>
              </w:rPr>
              <w:t>46.60</w:t>
            </w:r>
          </w:p>
        </w:tc>
        <w:tc>
          <w:tcPr>
            <w:tcW w:w="1040" w:type="dxa"/>
            <w:tcBorders>
              <w:top w:val="nil"/>
              <w:left w:val="nil"/>
              <w:bottom w:val="single" w:sz="4" w:space="0" w:color="auto"/>
              <w:right w:val="single" w:sz="4" w:space="0" w:color="auto"/>
            </w:tcBorders>
            <w:shd w:val="clear" w:color="000000" w:fill="FFFFFF"/>
            <w:noWrap/>
            <w:hideMark/>
          </w:tcPr>
          <w:p w14:paraId="3986FB43"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A620AF1" w14:textId="77777777" w:rsidR="007E29D3" w:rsidRPr="007E29D3" w:rsidRDefault="007E29D3" w:rsidP="007E29D3">
            <w:pPr>
              <w:jc w:val="right"/>
              <w:rPr>
                <w:color w:val="000000"/>
                <w:sz w:val="20"/>
                <w:szCs w:val="20"/>
              </w:rPr>
            </w:pPr>
            <w:r w:rsidRPr="007E29D3">
              <w:rPr>
                <w:color w:val="000000"/>
                <w:sz w:val="20"/>
                <w:szCs w:val="20"/>
              </w:rPr>
              <w:t>60</w:t>
            </w:r>
          </w:p>
        </w:tc>
        <w:tc>
          <w:tcPr>
            <w:tcW w:w="6511" w:type="dxa"/>
            <w:tcBorders>
              <w:top w:val="nil"/>
              <w:left w:val="nil"/>
              <w:bottom w:val="single" w:sz="4" w:space="0" w:color="auto"/>
              <w:right w:val="single" w:sz="4" w:space="0" w:color="auto"/>
            </w:tcBorders>
            <w:shd w:val="clear" w:color="000000" w:fill="FFFFFF"/>
            <w:hideMark/>
          </w:tcPr>
          <w:p w14:paraId="6E4A6B9B" w14:textId="77777777" w:rsidR="007E29D3" w:rsidRPr="007E29D3" w:rsidRDefault="007E29D3" w:rsidP="007E29D3">
            <w:pPr>
              <w:rPr>
                <w:color w:val="000000"/>
                <w:sz w:val="20"/>
                <w:szCs w:val="20"/>
              </w:rPr>
            </w:pPr>
            <w:r w:rsidRPr="007E29D3">
              <w:rPr>
                <w:color w:val="000000"/>
                <w:sz w:val="20"/>
                <w:szCs w:val="20"/>
              </w:rPr>
              <w:t>Заделка сальников при проходе труб через фундаменты или стены подвала диаметром: до 400 мм</w:t>
            </w:r>
          </w:p>
        </w:tc>
        <w:tc>
          <w:tcPr>
            <w:tcW w:w="1276" w:type="dxa"/>
            <w:tcBorders>
              <w:top w:val="nil"/>
              <w:left w:val="nil"/>
              <w:bottom w:val="single" w:sz="4" w:space="0" w:color="auto"/>
              <w:right w:val="single" w:sz="4" w:space="0" w:color="auto"/>
            </w:tcBorders>
            <w:shd w:val="clear" w:color="000000" w:fill="FFFFFF"/>
            <w:noWrap/>
            <w:hideMark/>
          </w:tcPr>
          <w:p w14:paraId="380F120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5331545" w14:textId="77777777" w:rsidR="007E29D3" w:rsidRPr="007E29D3" w:rsidRDefault="007E29D3" w:rsidP="007E29D3">
            <w:pPr>
              <w:jc w:val="right"/>
              <w:rPr>
                <w:color w:val="000000"/>
                <w:sz w:val="20"/>
                <w:szCs w:val="20"/>
              </w:rPr>
            </w:pPr>
            <w:r w:rsidRPr="007E29D3">
              <w:rPr>
                <w:color w:val="000000"/>
                <w:sz w:val="20"/>
                <w:szCs w:val="20"/>
              </w:rPr>
              <w:t>7</w:t>
            </w:r>
          </w:p>
        </w:tc>
        <w:tc>
          <w:tcPr>
            <w:tcW w:w="1275" w:type="dxa"/>
            <w:tcBorders>
              <w:top w:val="nil"/>
              <w:left w:val="nil"/>
              <w:bottom w:val="single" w:sz="4" w:space="0" w:color="auto"/>
              <w:right w:val="single" w:sz="4" w:space="0" w:color="auto"/>
            </w:tcBorders>
            <w:shd w:val="clear" w:color="000000" w:fill="FFFFFF"/>
            <w:noWrap/>
            <w:hideMark/>
          </w:tcPr>
          <w:p w14:paraId="03C3CE8A" w14:textId="77777777" w:rsidR="007E29D3" w:rsidRPr="007E29D3" w:rsidRDefault="007E29D3" w:rsidP="007E29D3">
            <w:pPr>
              <w:jc w:val="right"/>
              <w:rPr>
                <w:color w:val="000000"/>
                <w:sz w:val="20"/>
                <w:szCs w:val="20"/>
              </w:rPr>
            </w:pPr>
            <w:r w:rsidRPr="007E29D3">
              <w:rPr>
                <w:color w:val="000000"/>
                <w:sz w:val="20"/>
                <w:szCs w:val="20"/>
              </w:rPr>
              <w:t xml:space="preserve">3 621,86 </w:t>
            </w:r>
          </w:p>
        </w:tc>
        <w:tc>
          <w:tcPr>
            <w:tcW w:w="2439" w:type="dxa"/>
            <w:tcBorders>
              <w:top w:val="nil"/>
              <w:left w:val="nil"/>
              <w:bottom w:val="single" w:sz="4" w:space="0" w:color="auto"/>
              <w:right w:val="single" w:sz="4" w:space="0" w:color="auto"/>
            </w:tcBorders>
            <w:shd w:val="clear" w:color="000000" w:fill="FFFFFF"/>
            <w:noWrap/>
            <w:hideMark/>
          </w:tcPr>
          <w:p w14:paraId="09D728C7" w14:textId="77777777" w:rsidR="007E29D3" w:rsidRPr="007E29D3" w:rsidRDefault="007E29D3" w:rsidP="007E29D3">
            <w:pPr>
              <w:jc w:val="right"/>
              <w:rPr>
                <w:color w:val="000000"/>
                <w:sz w:val="20"/>
                <w:szCs w:val="20"/>
              </w:rPr>
            </w:pPr>
            <w:r w:rsidRPr="007E29D3">
              <w:rPr>
                <w:color w:val="000000"/>
                <w:sz w:val="20"/>
                <w:szCs w:val="20"/>
              </w:rPr>
              <w:t xml:space="preserve">25 353,02 </w:t>
            </w:r>
          </w:p>
        </w:tc>
      </w:tr>
      <w:tr w:rsidR="007E29D3" w:rsidRPr="007E29D3" w14:paraId="6787B23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2CB7C02" w14:textId="77777777" w:rsidR="007E29D3" w:rsidRPr="007E29D3" w:rsidRDefault="007E29D3" w:rsidP="007E29D3">
            <w:pPr>
              <w:jc w:val="right"/>
              <w:rPr>
                <w:color w:val="000000"/>
                <w:sz w:val="20"/>
                <w:szCs w:val="20"/>
              </w:rPr>
            </w:pPr>
            <w:r w:rsidRPr="007E29D3">
              <w:rPr>
                <w:color w:val="000000"/>
                <w:sz w:val="20"/>
                <w:szCs w:val="20"/>
              </w:rPr>
              <w:t>46.61</w:t>
            </w:r>
          </w:p>
        </w:tc>
        <w:tc>
          <w:tcPr>
            <w:tcW w:w="1040" w:type="dxa"/>
            <w:tcBorders>
              <w:top w:val="nil"/>
              <w:left w:val="nil"/>
              <w:bottom w:val="single" w:sz="4" w:space="0" w:color="auto"/>
              <w:right w:val="single" w:sz="4" w:space="0" w:color="auto"/>
            </w:tcBorders>
            <w:shd w:val="clear" w:color="000000" w:fill="FFFFFF"/>
            <w:noWrap/>
            <w:hideMark/>
          </w:tcPr>
          <w:p w14:paraId="43612980"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181E600" w14:textId="77777777" w:rsidR="007E29D3" w:rsidRPr="007E29D3" w:rsidRDefault="007E29D3" w:rsidP="007E29D3">
            <w:pPr>
              <w:jc w:val="right"/>
              <w:rPr>
                <w:color w:val="000000"/>
                <w:sz w:val="20"/>
                <w:szCs w:val="20"/>
              </w:rPr>
            </w:pPr>
            <w:r w:rsidRPr="007E29D3">
              <w:rPr>
                <w:color w:val="000000"/>
                <w:sz w:val="20"/>
                <w:szCs w:val="20"/>
              </w:rPr>
              <w:t>61</w:t>
            </w:r>
          </w:p>
        </w:tc>
        <w:tc>
          <w:tcPr>
            <w:tcW w:w="6511" w:type="dxa"/>
            <w:tcBorders>
              <w:top w:val="nil"/>
              <w:left w:val="nil"/>
              <w:bottom w:val="single" w:sz="4" w:space="0" w:color="auto"/>
              <w:right w:val="single" w:sz="4" w:space="0" w:color="auto"/>
            </w:tcBorders>
            <w:shd w:val="clear" w:color="000000" w:fill="FFFFFF"/>
            <w:hideMark/>
          </w:tcPr>
          <w:p w14:paraId="6F6140F3" w14:textId="77777777" w:rsidR="007E29D3" w:rsidRPr="007E29D3" w:rsidRDefault="007E29D3" w:rsidP="007E29D3">
            <w:pPr>
              <w:rPr>
                <w:color w:val="000000"/>
                <w:sz w:val="20"/>
                <w:szCs w:val="20"/>
              </w:rPr>
            </w:pPr>
            <w:r w:rsidRPr="007E29D3">
              <w:rPr>
                <w:color w:val="000000"/>
                <w:sz w:val="20"/>
                <w:szCs w:val="20"/>
              </w:rPr>
              <w:t>Устройство основания под трубопроводы: песчаного</w:t>
            </w:r>
          </w:p>
        </w:tc>
        <w:tc>
          <w:tcPr>
            <w:tcW w:w="1276" w:type="dxa"/>
            <w:tcBorders>
              <w:top w:val="nil"/>
              <w:left w:val="nil"/>
              <w:bottom w:val="single" w:sz="4" w:space="0" w:color="auto"/>
              <w:right w:val="single" w:sz="4" w:space="0" w:color="auto"/>
            </w:tcBorders>
            <w:shd w:val="clear" w:color="000000" w:fill="FFFFFF"/>
            <w:noWrap/>
            <w:hideMark/>
          </w:tcPr>
          <w:p w14:paraId="010597E7" w14:textId="77777777" w:rsidR="007E29D3" w:rsidRPr="007E29D3" w:rsidRDefault="007E29D3" w:rsidP="007E29D3">
            <w:pPr>
              <w:jc w:val="right"/>
              <w:rPr>
                <w:color w:val="000000"/>
                <w:sz w:val="20"/>
                <w:szCs w:val="20"/>
              </w:rPr>
            </w:pPr>
            <w:r w:rsidRPr="007E29D3">
              <w:rPr>
                <w:color w:val="000000"/>
                <w:sz w:val="20"/>
                <w:szCs w:val="20"/>
              </w:rPr>
              <w:t>10 м3</w:t>
            </w:r>
          </w:p>
        </w:tc>
        <w:tc>
          <w:tcPr>
            <w:tcW w:w="1134" w:type="dxa"/>
            <w:tcBorders>
              <w:top w:val="nil"/>
              <w:left w:val="nil"/>
              <w:bottom w:val="single" w:sz="4" w:space="0" w:color="auto"/>
              <w:right w:val="single" w:sz="4" w:space="0" w:color="auto"/>
            </w:tcBorders>
            <w:shd w:val="clear" w:color="000000" w:fill="FFFFFF"/>
            <w:noWrap/>
            <w:hideMark/>
          </w:tcPr>
          <w:p w14:paraId="4EA12E0B" w14:textId="77777777" w:rsidR="007E29D3" w:rsidRPr="007E29D3" w:rsidRDefault="007E29D3" w:rsidP="007E29D3">
            <w:pPr>
              <w:jc w:val="right"/>
              <w:rPr>
                <w:color w:val="000000"/>
                <w:sz w:val="20"/>
                <w:szCs w:val="20"/>
              </w:rPr>
            </w:pPr>
            <w:r w:rsidRPr="007E29D3">
              <w:rPr>
                <w:color w:val="000000"/>
                <w:sz w:val="20"/>
                <w:szCs w:val="20"/>
              </w:rPr>
              <w:t>0,931</w:t>
            </w:r>
          </w:p>
        </w:tc>
        <w:tc>
          <w:tcPr>
            <w:tcW w:w="1275" w:type="dxa"/>
            <w:tcBorders>
              <w:top w:val="nil"/>
              <w:left w:val="nil"/>
              <w:bottom w:val="single" w:sz="4" w:space="0" w:color="auto"/>
              <w:right w:val="single" w:sz="4" w:space="0" w:color="auto"/>
            </w:tcBorders>
            <w:shd w:val="clear" w:color="000000" w:fill="FFFFFF"/>
            <w:noWrap/>
            <w:hideMark/>
          </w:tcPr>
          <w:p w14:paraId="18702D86" w14:textId="77777777" w:rsidR="007E29D3" w:rsidRPr="007E29D3" w:rsidRDefault="007E29D3" w:rsidP="007E29D3">
            <w:pPr>
              <w:jc w:val="right"/>
              <w:rPr>
                <w:color w:val="000000"/>
                <w:sz w:val="20"/>
                <w:szCs w:val="20"/>
              </w:rPr>
            </w:pPr>
            <w:r w:rsidRPr="007E29D3">
              <w:rPr>
                <w:color w:val="000000"/>
                <w:sz w:val="20"/>
                <w:szCs w:val="20"/>
              </w:rPr>
              <w:t xml:space="preserve">7 880,39 </w:t>
            </w:r>
          </w:p>
        </w:tc>
        <w:tc>
          <w:tcPr>
            <w:tcW w:w="2439" w:type="dxa"/>
            <w:tcBorders>
              <w:top w:val="nil"/>
              <w:left w:val="nil"/>
              <w:bottom w:val="single" w:sz="4" w:space="0" w:color="auto"/>
              <w:right w:val="single" w:sz="4" w:space="0" w:color="auto"/>
            </w:tcBorders>
            <w:shd w:val="clear" w:color="000000" w:fill="FFFFFF"/>
            <w:noWrap/>
            <w:hideMark/>
          </w:tcPr>
          <w:p w14:paraId="228F1E3C" w14:textId="77777777" w:rsidR="007E29D3" w:rsidRPr="007E29D3" w:rsidRDefault="007E29D3" w:rsidP="007E29D3">
            <w:pPr>
              <w:jc w:val="right"/>
              <w:rPr>
                <w:color w:val="000000"/>
                <w:sz w:val="20"/>
                <w:szCs w:val="20"/>
              </w:rPr>
            </w:pPr>
            <w:r w:rsidRPr="007E29D3">
              <w:rPr>
                <w:color w:val="000000"/>
                <w:sz w:val="20"/>
                <w:szCs w:val="20"/>
              </w:rPr>
              <w:t xml:space="preserve">7 336,64 </w:t>
            </w:r>
          </w:p>
        </w:tc>
      </w:tr>
      <w:tr w:rsidR="007E29D3" w:rsidRPr="007E29D3" w14:paraId="34BE4D0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BCDFB8B" w14:textId="77777777" w:rsidR="007E29D3" w:rsidRPr="007E29D3" w:rsidRDefault="007E29D3" w:rsidP="007E29D3">
            <w:pPr>
              <w:jc w:val="right"/>
              <w:rPr>
                <w:color w:val="000000"/>
                <w:sz w:val="20"/>
                <w:szCs w:val="20"/>
              </w:rPr>
            </w:pPr>
            <w:r w:rsidRPr="007E29D3">
              <w:rPr>
                <w:color w:val="000000"/>
                <w:sz w:val="20"/>
                <w:szCs w:val="20"/>
              </w:rPr>
              <w:t>46.62</w:t>
            </w:r>
          </w:p>
        </w:tc>
        <w:tc>
          <w:tcPr>
            <w:tcW w:w="1040" w:type="dxa"/>
            <w:tcBorders>
              <w:top w:val="nil"/>
              <w:left w:val="nil"/>
              <w:bottom w:val="single" w:sz="4" w:space="0" w:color="auto"/>
              <w:right w:val="single" w:sz="4" w:space="0" w:color="auto"/>
            </w:tcBorders>
            <w:shd w:val="clear" w:color="000000" w:fill="FFFFFF"/>
            <w:noWrap/>
            <w:hideMark/>
          </w:tcPr>
          <w:p w14:paraId="0837E97A"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404A8F6" w14:textId="77777777" w:rsidR="007E29D3" w:rsidRPr="007E29D3" w:rsidRDefault="007E29D3" w:rsidP="007E29D3">
            <w:pPr>
              <w:jc w:val="right"/>
              <w:rPr>
                <w:color w:val="000000"/>
                <w:sz w:val="20"/>
                <w:szCs w:val="20"/>
              </w:rPr>
            </w:pPr>
            <w:r w:rsidRPr="007E29D3">
              <w:rPr>
                <w:color w:val="000000"/>
                <w:sz w:val="20"/>
                <w:szCs w:val="20"/>
              </w:rPr>
              <w:t>62</w:t>
            </w:r>
          </w:p>
        </w:tc>
        <w:tc>
          <w:tcPr>
            <w:tcW w:w="6511" w:type="dxa"/>
            <w:tcBorders>
              <w:top w:val="nil"/>
              <w:left w:val="nil"/>
              <w:bottom w:val="single" w:sz="4" w:space="0" w:color="auto"/>
              <w:right w:val="single" w:sz="4" w:space="0" w:color="auto"/>
            </w:tcBorders>
            <w:shd w:val="clear" w:color="000000" w:fill="FFFFFF"/>
            <w:hideMark/>
          </w:tcPr>
          <w:p w14:paraId="21D2D5B0" w14:textId="77777777" w:rsidR="007E29D3" w:rsidRPr="007E29D3" w:rsidRDefault="007E29D3" w:rsidP="007E29D3">
            <w:pPr>
              <w:rPr>
                <w:color w:val="000000"/>
                <w:sz w:val="20"/>
                <w:szCs w:val="20"/>
              </w:rPr>
            </w:pPr>
            <w:r w:rsidRPr="007E29D3">
              <w:rPr>
                <w:color w:val="000000"/>
                <w:sz w:val="20"/>
                <w:szCs w:val="20"/>
              </w:rPr>
              <w:t>Засыпка вручную траншей, пазух котлованов и ям, группа грунтов: 1</w:t>
            </w:r>
          </w:p>
        </w:tc>
        <w:tc>
          <w:tcPr>
            <w:tcW w:w="1276" w:type="dxa"/>
            <w:tcBorders>
              <w:top w:val="nil"/>
              <w:left w:val="nil"/>
              <w:bottom w:val="single" w:sz="4" w:space="0" w:color="auto"/>
              <w:right w:val="single" w:sz="4" w:space="0" w:color="auto"/>
            </w:tcBorders>
            <w:shd w:val="clear" w:color="000000" w:fill="FFFFFF"/>
            <w:noWrap/>
            <w:hideMark/>
          </w:tcPr>
          <w:p w14:paraId="305C7F21"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6785E5AF" w14:textId="77777777" w:rsidR="007E29D3" w:rsidRPr="007E29D3" w:rsidRDefault="007E29D3" w:rsidP="007E29D3">
            <w:pPr>
              <w:jc w:val="right"/>
              <w:rPr>
                <w:color w:val="000000"/>
                <w:sz w:val="20"/>
                <w:szCs w:val="20"/>
              </w:rPr>
            </w:pPr>
            <w:r w:rsidRPr="007E29D3">
              <w:rPr>
                <w:color w:val="000000"/>
                <w:sz w:val="20"/>
                <w:szCs w:val="20"/>
              </w:rPr>
              <w:t>0,279</w:t>
            </w:r>
          </w:p>
        </w:tc>
        <w:tc>
          <w:tcPr>
            <w:tcW w:w="1275" w:type="dxa"/>
            <w:tcBorders>
              <w:top w:val="nil"/>
              <w:left w:val="nil"/>
              <w:bottom w:val="single" w:sz="4" w:space="0" w:color="auto"/>
              <w:right w:val="single" w:sz="4" w:space="0" w:color="auto"/>
            </w:tcBorders>
            <w:shd w:val="clear" w:color="000000" w:fill="FFFFFF"/>
            <w:noWrap/>
            <w:hideMark/>
          </w:tcPr>
          <w:p w14:paraId="16C95C78" w14:textId="77777777" w:rsidR="007E29D3" w:rsidRPr="007E29D3" w:rsidRDefault="007E29D3" w:rsidP="007E29D3">
            <w:pPr>
              <w:jc w:val="right"/>
              <w:rPr>
                <w:color w:val="000000"/>
                <w:sz w:val="20"/>
                <w:szCs w:val="20"/>
              </w:rPr>
            </w:pPr>
            <w:r w:rsidRPr="007E29D3">
              <w:rPr>
                <w:color w:val="000000"/>
                <w:sz w:val="20"/>
                <w:szCs w:val="20"/>
              </w:rPr>
              <w:t xml:space="preserve">41 064,63 </w:t>
            </w:r>
          </w:p>
        </w:tc>
        <w:tc>
          <w:tcPr>
            <w:tcW w:w="2439" w:type="dxa"/>
            <w:tcBorders>
              <w:top w:val="nil"/>
              <w:left w:val="nil"/>
              <w:bottom w:val="single" w:sz="4" w:space="0" w:color="auto"/>
              <w:right w:val="single" w:sz="4" w:space="0" w:color="auto"/>
            </w:tcBorders>
            <w:shd w:val="clear" w:color="000000" w:fill="FFFFFF"/>
            <w:noWrap/>
            <w:hideMark/>
          </w:tcPr>
          <w:p w14:paraId="45ED1EAA" w14:textId="77777777" w:rsidR="007E29D3" w:rsidRPr="007E29D3" w:rsidRDefault="007E29D3" w:rsidP="007E29D3">
            <w:pPr>
              <w:jc w:val="right"/>
              <w:rPr>
                <w:color w:val="000000"/>
                <w:sz w:val="20"/>
                <w:szCs w:val="20"/>
              </w:rPr>
            </w:pPr>
            <w:r w:rsidRPr="007E29D3">
              <w:rPr>
                <w:color w:val="000000"/>
                <w:sz w:val="20"/>
                <w:szCs w:val="20"/>
              </w:rPr>
              <w:t xml:space="preserve">11 457,03 </w:t>
            </w:r>
          </w:p>
        </w:tc>
      </w:tr>
      <w:tr w:rsidR="007E29D3" w:rsidRPr="007E29D3" w14:paraId="7327DA4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39CF2C3" w14:textId="77777777" w:rsidR="007E29D3" w:rsidRPr="007E29D3" w:rsidRDefault="007E29D3" w:rsidP="007E29D3">
            <w:pPr>
              <w:jc w:val="right"/>
              <w:rPr>
                <w:color w:val="000000"/>
                <w:sz w:val="20"/>
                <w:szCs w:val="20"/>
              </w:rPr>
            </w:pPr>
            <w:r w:rsidRPr="007E29D3">
              <w:rPr>
                <w:color w:val="000000"/>
                <w:sz w:val="20"/>
                <w:szCs w:val="20"/>
              </w:rPr>
              <w:t>46.63</w:t>
            </w:r>
          </w:p>
        </w:tc>
        <w:tc>
          <w:tcPr>
            <w:tcW w:w="1040" w:type="dxa"/>
            <w:tcBorders>
              <w:top w:val="nil"/>
              <w:left w:val="nil"/>
              <w:bottom w:val="single" w:sz="4" w:space="0" w:color="auto"/>
              <w:right w:val="single" w:sz="4" w:space="0" w:color="auto"/>
            </w:tcBorders>
            <w:shd w:val="clear" w:color="000000" w:fill="FFFFFF"/>
            <w:noWrap/>
            <w:hideMark/>
          </w:tcPr>
          <w:p w14:paraId="3719DCAF"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634081A" w14:textId="77777777" w:rsidR="007E29D3" w:rsidRPr="007E29D3" w:rsidRDefault="007E29D3" w:rsidP="007E29D3">
            <w:pPr>
              <w:jc w:val="right"/>
              <w:rPr>
                <w:color w:val="000000"/>
                <w:sz w:val="20"/>
                <w:szCs w:val="20"/>
              </w:rPr>
            </w:pPr>
            <w:r w:rsidRPr="007E29D3">
              <w:rPr>
                <w:color w:val="000000"/>
                <w:sz w:val="20"/>
                <w:szCs w:val="20"/>
              </w:rPr>
              <w:t>63</w:t>
            </w:r>
          </w:p>
        </w:tc>
        <w:tc>
          <w:tcPr>
            <w:tcW w:w="6511" w:type="dxa"/>
            <w:tcBorders>
              <w:top w:val="nil"/>
              <w:left w:val="nil"/>
              <w:bottom w:val="single" w:sz="4" w:space="0" w:color="auto"/>
              <w:right w:val="single" w:sz="4" w:space="0" w:color="auto"/>
            </w:tcBorders>
            <w:shd w:val="clear" w:color="000000" w:fill="FFFFFF"/>
            <w:hideMark/>
          </w:tcPr>
          <w:p w14:paraId="4527C82E" w14:textId="77777777" w:rsidR="007E29D3" w:rsidRPr="007E29D3" w:rsidRDefault="007E29D3" w:rsidP="007E29D3">
            <w:pPr>
              <w:rPr>
                <w:color w:val="000000"/>
                <w:sz w:val="20"/>
                <w:szCs w:val="20"/>
              </w:rPr>
            </w:pPr>
            <w:r w:rsidRPr="007E29D3">
              <w:rPr>
                <w:color w:val="000000"/>
                <w:sz w:val="20"/>
                <w:szCs w:val="20"/>
              </w:rPr>
              <w:t>Песок природный для строительных: работ средний</w:t>
            </w:r>
          </w:p>
        </w:tc>
        <w:tc>
          <w:tcPr>
            <w:tcW w:w="1276" w:type="dxa"/>
            <w:tcBorders>
              <w:top w:val="nil"/>
              <w:left w:val="nil"/>
              <w:bottom w:val="single" w:sz="4" w:space="0" w:color="auto"/>
              <w:right w:val="single" w:sz="4" w:space="0" w:color="auto"/>
            </w:tcBorders>
            <w:shd w:val="clear" w:color="000000" w:fill="FFFFFF"/>
            <w:noWrap/>
            <w:hideMark/>
          </w:tcPr>
          <w:p w14:paraId="22375492"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3FB41FEF" w14:textId="77777777" w:rsidR="007E29D3" w:rsidRPr="007E29D3" w:rsidRDefault="007E29D3" w:rsidP="007E29D3">
            <w:pPr>
              <w:jc w:val="right"/>
              <w:rPr>
                <w:color w:val="000000"/>
                <w:sz w:val="20"/>
                <w:szCs w:val="20"/>
              </w:rPr>
            </w:pPr>
            <w:r w:rsidRPr="007E29D3">
              <w:rPr>
                <w:color w:val="000000"/>
                <w:sz w:val="20"/>
                <w:szCs w:val="20"/>
              </w:rPr>
              <w:t>38,14</w:t>
            </w:r>
          </w:p>
        </w:tc>
        <w:tc>
          <w:tcPr>
            <w:tcW w:w="1275" w:type="dxa"/>
            <w:tcBorders>
              <w:top w:val="nil"/>
              <w:left w:val="nil"/>
              <w:bottom w:val="single" w:sz="4" w:space="0" w:color="auto"/>
              <w:right w:val="single" w:sz="4" w:space="0" w:color="auto"/>
            </w:tcBorders>
            <w:shd w:val="clear" w:color="000000" w:fill="FFFFFF"/>
            <w:noWrap/>
            <w:hideMark/>
          </w:tcPr>
          <w:p w14:paraId="7C39E4D1" w14:textId="77777777" w:rsidR="007E29D3" w:rsidRPr="007E29D3" w:rsidRDefault="007E29D3" w:rsidP="007E29D3">
            <w:pPr>
              <w:jc w:val="right"/>
              <w:rPr>
                <w:color w:val="000000"/>
                <w:sz w:val="20"/>
                <w:szCs w:val="20"/>
              </w:rPr>
            </w:pPr>
            <w:r w:rsidRPr="007E29D3">
              <w:rPr>
                <w:color w:val="000000"/>
                <w:sz w:val="20"/>
                <w:szCs w:val="20"/>
              </w:rPr>
              <w:t xml:space="preserve">963,60 </w:t>
            </w:r>
          </w:p>
        </w:tc>
        <w:tc>
          <w:tcPr>
            <w:tcW w:w="2439" w:type="dxa"/>
            <w:tcBorders>
              <w:top w:val="nil"/>
              <w:left w:val="nil"/>
              <w:bottom w:val="single" w:sz="4" w:space="0" w:color="auto"/>
              <w:right w:val="single" w:sz="4" w:space="0" w:color="auto"/>
            </w:tcBorders>
            <w:shd w:val="clear" w:color="000000" w:fill="FFFFFF"/>
            <w:noWrap/>
            <w:hideMark/>
          </w:tcPr>
          <w:p w14:paraId="540C33B0" w14:textId="77777777" w:rsidR="007E29D3" w:rsidRPr="007E29D3" w:rsidRDefault="007E29D3" w:rsidP="007E29D3">
            <w:pPr>
              <w:jc w:val="right"/>
              <w:rPr>
                <w:color w:val="000000"/>
                <w:sz w:val="20"/>
                <w:szCs w:val="20"/>
              </w:rPr>
            </w:pPr>
            <w:r w:rsidRPr="007E29D3">
              <w:rPr>
                <w:color w:val="000000"/>
                <w:sz w:val="20"/>
                <w:szCs w:val="20"/>
              </w:rPr>
              <w:t xml:space="preserve">36 751,70 </w:t>
            </w:r>
          </w:p>
        </w:tc>
      </w:tr>
      <w:tr w:rsidR="007E29D3" w:rsidRPr="007E29D3" w14:paraId="65DB4912"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AECB7F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65B771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DF4BC2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0E39F66" w14:textId="77777777" w:rsidR="007E29D3" w:rsidRPr="007E29D3" w:rsidRDefault="007E29D3" w:rsidP="007E29D3">
            <w:pPr>
              <w:rPr>
                <w:b/>
                <w:bCs/>
                <w:color w:val="000000"/>
                <w:sz w:val="20"/>
                <w:szCs w:val="20"/>
              </w:rPr>
            </w:pPr>
            <w:r w:rsidRPr="007E29D3">
              <w:rPr>
                <w:b/>
                <w:bCs/>
                <w:color w:val="000000"/>
                <w:sz w:val="20"/>
                <w:szCs w:val="20"/>
              </w:rPr>
              <w:t>Футляр в ВУС изоляции</w:t>
            </w:r>
          </w:p>
        </w:tc>
        <w:tc>
          <w:tcPr>
            <w:tcW w:w="1276" w:type="dxa"/>
            <w:tcBorders>
              <w:top w:val="nil"/>
              <w:left w:val="nil"/>
              <w:bottom w:val="single" w:sz="4" w:space="0" w:color="auto"/>
              <w:right w:val="single" w:sz="4" w:space="0" w:color="auto"/>
            </w:tcBorders>
            <w:shd w:val="clear" w:color="000000" w:fill="FFFFFF"/>
            <w:noWrap/>
            <w:hideMark/>
          </w:tcPr>
          <w:p w14:paraId="67670DD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78A6EE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4CE966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46C9D4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B41F777"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288F16ED" w14:textId="77777777" w:rsidR="007E29D3" w:rsidRPr="007E29D3" w:rsidRDefault="007E29D3" w:rsidP="007E29D3">
            <w:pPr>
              <w:jc w:val="right"/>
              <w:rPr>
                <w:color w:val="000000"/>
                <w:sz w:val="20"/>
                <w:szCs w:val="20"/>
              </w:rPr>
            </w:pPr>
            <w:r w:rsidRPr="007E29D3">
              <w:rPr>
                <w:color w:val="000000"/>
                <w:sz w:val="20"/>
                <w:szCs w:val="20"/>
              </w:rPr>
              <w:t>46.64</w:t>
            </w:r>
          </w:p>
        </w:tc>
        <w:tc>
          <w:tcPr>
            <w:tcW w:w="1040" w:type="dxa"/>
            <w:tcBorders>
              <w:top w:val="nil"/>
              <w:left w:val="nil"/>
              <w:bottom w:val="single" w:sz="4" w:space="0" w:color="auto"/>
              <w:right w:val="single" w:sz="4" w:space="0" w:color="auto"/>
            </w:tcBorders>
            <w:shd w:val="clear" w:color="000000" w:fill="FFFFFF"/>
            <w:noWrap/>
            <w:hideMark/>
          </w:tcPr>
          <w:p w14:paraId="146F3E58"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AB76AF2" w14:textId="77777777" w:rsidR="007E29D3" w:rsidRPr="007E29D3" w:rsidRDefault="007E29D3" w:rsidP="007E29D3">
            <w:pPr>
              <w:jc w:val="right"/>
              <w:rPr>
                <w:color w:val="000000"/>
                <w:sz w:val="20"/>
                <w:szCs w:val="20"/>
              </w:rPr>
            </w:pPr>
            <w:r w:rsidRPr="007E29D3">
              <w:rPr>
                <w:color w:val="000000"/>
                <w:sz w:val="20"/>
                <w:szCs w:val="20"/>
              </w:rPr>
              <w:t>64</w:t>
            </w:r>
          </w:p>
        </w:tc>
        <w:tc>
          <w:tcPr>
            <w:tcW w:w="6511" w:type="dxa"/>
            <w:tcBorders>
              <w:top w:val="nil"/>
              <w:left w:val="nil"/>
              <w:bottom w:val="single" w:sz="4" w:space="0" w:color="auto"/>
              <w:right w:val="single" w:sz="4" w:space="0" w:color="auto"/>
            </w:tcBorders>
            <w:shd w:val="clear" w:color="000000" w:fill="FFFFFF"/>
            <w:hideMark/>
          </w:tcPr>
          <w:p w14:paraId="398E8980" w14:textId="77777777" w:rsidR="007E29D3" w:rsidRPr="007E29D3" w:rsidRDefault="007E29D3" w:rsidP="007E29D3">
            <w:pPr>
              <w:rPr>
                <w:color w:val="000000"/>
                <w:sz w:val="20"/>
                <w:szCs w:val="20"/>
              </w:rPr>
            </w:pPr>
            <w:r w:rsidRPr="007E29D3">
              <w:rPr>
                <w:color w:val="000000"/>
                <w:sz w:val="20"/>
                <w:szCs w:val="20"/>
              </w:rPr>
              <w:t>Укладка стальных водопроводных труб с гидравлическим испытанием диаметром: 300 мм</w:t>
            </w:r>
          </w:p>
        </w:tc>
        <w:tc>
          <w:tcPr>
            <w:tcW w:w="1276" w:type="dxa"/>
            <w:tcBorders>
              <w:top w:val="nil"/>
              <w:left w:val="nil"/>
              <w:bottom w:val="single" w:sz="4" w:space="0" w:color="auto"/>
              <w:right w:val="single" w:sz="4" w:space="0" w:color="auto"/>
            </w:tcBorders>
            <w:shd w:val="clear" w:color="000000" w:fill="FFFFFF"/>
            <w:noWrap/>
            <w:hideMark/>
          </w:tcPr>
          <w:p w14:paraId="2C3DC732"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590F9EE1" w14:textId="77777777" w:rsidR="007E29D3" w:rsidRPr="007E29D3" w:rsidRDefault="007E29D3" w:rsidP="007E29D3">
            <w:pPr>
              <w:jc w:val="right"/>
              <w:rPr>
                <w:color w:val="000000"/>
                <w:sz w:val="20"/>
                <w:szCs w:val="20"/>
              </w:rPr>
            </w:pPr>
            <w:r w:rsidRPr="007E29D3">
              <w:rPr>
                <w:color w:val="000000"/>
                <w:sz w:val="20"/>
                <w:szCs w:val="20"/>
              </w:rPr>
              <w:t>0,022</w:t>
            </w:r>
          </w:p>
        </w:tc>
        <w:tc>
          <w:tcPr>
            <w:tcW w:w="1275" w:type="dxa"/>
            <w:tcBorders>
              <w:top w:val="nil"/>
              <w:left w:val="nil"/>
              <w:bottom w:val="single" w:sz="4" w:space="0" w:color="auto"/>
              <w:right w:val="single" w:sz="4" w:space="0" w:color="auto"/>
            </w:tcBorders>
            <w:shd w:val="clear" w:color="000000" w:fill="FFFFFF"/>
            <w:noWrap/>
            <w:hideMark/>
          </w:tcPr>
          <w:p w14:paraId="474F1626" w14:textId="77777777" w:rsidR="007E29D3" w:rsidRPr="007E29D3" w:rsidRDefault="007E29D3" w:rsidP="007E29D3">
            <w:pPr>
              <w:jc w:val="right"/>
              <w:rPr>
                <w:color w:val="000000"/>
                <w:sz w:val="20"/>
                <w:szCs w:val="20"/>
              </w:rPr>
            </w:pPr>
            <w:r w:rsidRPr="007E29D3">
              <w:rPr>
                <w:color w:val="000000"/>
                <w:sz w:val="20"/>
                <w:szCs w:val="20"/>
              </w:rPr>
              <w:t xml:space="preserve">911 804,30 </w:t>
            </w:r>
          </w:p>
        </w:tc>
        <w:tc>
          <w:tcPr>
            <w:tcW w:w="2439" w:type="dxa"/>
            <w:tcBorders>
              <w:top w:val="nil"/>
              <w:left w:val="nil"/>
              <w:bottom w:val="single" w:sz="4" w:space="0" w:color="auto"/>
              <w:right w:val="single" w:sz="4" w:space="0" w:color="auto"/>
            </w:tcBorders>
            <w:shd w:val="clear" w:color="000000" w:fill="FFFFFF"/>
            <w:noWrap/>
            <w:hideMark/>
          </w:tcPr>
          <w:p w14:paraId="401185AC" w14:textId="77777777" w:rsidR="007E29D3" w:rsidRPr="007E29D3" w:rsidRDefault="007E29D3" w:rsidP="007E29D3">
            <w:pPr>
              <w:jc w:val="right"/>
              <w:rPr>
                <w:color w:val="000000"/>
                <w:sz w:val="20"/>
                <w:szCs w:val="20"/>
              </w:rPr>
            </w:pPr>
            <w:r w:rsidRPr="007E29D3">
              <w:rPr>
                <w:color w:val="000000"/>
                <w:sz w:val="20"/>
                <w:szCs w:val="20"/>
              </w:rPr>
              <w:t xml:space="preserve">20 059,69 </w:t>
            </w:r>
          </w:p>
        </w:tc>
      </w:tr>
      <w:tr w:rsidR="007E29D3" w:rsidRPr="007E29D3" w14:paraId="58D2F130"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2CBF8439" w14:textId="77777777" w:rsidR="007E29D3" w:rsidRPr="007E29D3" w:rsidRDefault="007E29D3" w:rsidP="007E29D3">
            <w:pPr>
              <w:jc w:val="right"/>
              <w:rPr>
                <w:color w:val="000000"/>
                <w:sz w:val="20"/>
                <w:szCs w:val="20"/>
              </w:rPr>
            </w:pPr>
            <w:r w:rsidRPr="007E29D3">
              <w:rPr>
                <w:color w:val="000000"/>
                <w:sz w:val="20"/>
                <w:szCs w:val="20"/>
              </w:rPr>
              <w:t>46.65</w:t>
            </w:r>
          </w:p>
        </w:tc>
        <w:tc>
          <w:tcPr>
            <w:tcW w:w="1040" w:type="dxa"/>
            <w:tcBorders>
              <w:top w:val="nil"/>
              <w:left w:val="nil"/>
              <w:bottom w:val="single" w:sz="4" w:space="0" w:color="auto"/>
              <w:right w:val="single" w:sz="4" w:space="0" w:color="auto"/>
            </w:tcBorders>
            <w:shd w:val="clear" w:color="000000" w:fill="FFFFFF"/>
            <w:noWrap/>
            <w:hideMark/>
          </w:tcPr>
          <w:p w14:paraId="4A403913"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CDA7ADA" w14:textId="77777777" w:rsidR="007E29D3" w:rsidRPr="007E29D3" w:rsidRDefault="007E29D3" w:rsidP="007E29D3">
            <w:pPr>
              <w:jc w:val="right"/>
              <w:rPr>
                <w:color w:val="000000"/>
                <w:sz w:val="20"/>
                <w:szCs w:val="20"/>
              </w:rPr>
            </w:pPr>
            <w:r w:rsidRPr="007E29D3">
              <w:rPr>
                <w:color w:val="000000"/>
                <w:sz w:val="20"/>
                <w:szCs w:val="20"/>
              </w:rPr>
              <w:t>65</w:t>
            </w:r>
          </w:p>
        </w:tc>
        <w:tc>
          <w:tcPr>
            <w:tcW w:w="6511" w:type="dxa"/>
            <w:tcBorders>
              <w:top w:val="nil"/>
              <w:left w:val="nil"/>
              <w:bottom w:val="single" w:sz="4" w:space="0" w:color="auto"/>
              <w:right w:val="single" w:sz="4" w:space="0" w:color="auto"/>
            </w:tcBorders>
            <w:shd w:val="clear" w:color="000000" w:fill="FFFFFF"/>
            <w:hideMark/>
          </w:tcPr>
          <w:p w14:paraId="04A7B4B9" w14:textId="77777777" w:rsidR="007E29D3" w:rsidRPr="007E29D3" w:rsidRDefault="007E29D3" w:rsidP="007E29D3">
            <w:pPr>
              <w:rPr>
                <w:color w:val="000000"/>
                <w:sz w:val="20"/>
                <w:szCs w:val="20"/>
              </w:rPr>
            </w:pPr>
            <w:r w:rsidRPr="007E29D3">
              <w:rPr>
                <w:color w:val="000000"/>
                <w:sz w:val="20"/>
                <w:szCs w:val="20"/>
              </w:rPr>
              <w:t>Установки для гидравлических испытаний трубопроводов, давление нагнетания: низкое 0,1 МПа (1 кгс/см2), высокое 10 МПа (100 кгс/см2) при работе от передвижных электростанций</w:t>
            </w:r>
          </w:p>
        </w:tc>
        <w:tc>
          <w:tcPr>
            <w:tcW w:w="1276" w:type="dxa"/>
            <w:tcBorders>
              <w:top w:val="nil"/>
              <w:left w:val="nil"/>
              <w:bottom w:val="single" w:sz="4" w:space="0" w:color="auto"/>
              <w:right w:val="single" w:sz="4" w:space="0" w:color="auto"/>
            </w:tcBorders>
            <w:shd w:val="clear" w:color="000000" w:fill="FFFFFF"/>
            <w:noWrap/>
            <w:hideMark/>
          </w:tcPr>
          <w:p w14:paraId="30CCC12D" w14:textId="77777777" w:rsidR="007E29D3" w:rsidRPr="007E29D3" w:rsidRDefault="007E29D3" w:rsidP="007E29D3">
            <w:pPr>
              <w:jc w:val="right"/>
              <w:rPr>
                <w:color w:val="000000"/>
                <w:sz w:val="20"/>
                <w:szCs w:val="20"/>
              </w:rPr>
            </w:pPr>
            <w:r w:rsidRPr="007E29D3">
              <w:rPr>
                <w:color w:val="000000"/>
                <w:sz w:val="20"/>
                <w:szCs w:val="20"/>
              </w:rPr>
              <w:t>маш.-ч</w:t>
            </w:r>
          </w:p>
        </w:tc>
        <w:tc>
          <w:tcPr>
            <w:tcW w:w="1134" w:type="dxa"/>
            <w:tcBorders>
              <w:top w:val="nil"/>
              <w:left w:val="nil"/>
              <w:bottom w:val="single" w:sz="4" w:space="0" w:color="auto"/>
              <w:right w:val="single" w:sz="4" w:space="0" w:color="auto"/>
            </w:tcBorders>
            <w:shd w:val="clear" w:color="000000" w:fill="FFFFFF"/>
            <w:noWrap/>
            <w:hideMark/>
          </w:tcPr>
          <w:p w14:paraId="3A1B9604" w14:textId="77777777" w:rsidR="007E29D3" w:rsidRPr="007E29D3" w:rsidRDefault="007E29D3" w:rsidP="007E29D3">
            <w:pPr>
              <w:jc w:val="right"/>
              <w:rPr>
                <w:color w:val="000000"/>
                <w:sz w:val="20"/>
                <w:szCs w:val="20"/>
              </w:rPr>
            </w:pPr>
            <w:r w:rsidRPr="007E29D3">
              <w:rPr>
                <w:color w:val="000000"/>
                <w:sz w:val="20"/>
                <w:szCs w:val="20"/>
              </w:rPr>
              <w:t>-0,77</w:t>
            </w:r>
          </w:p>
        </w:tc>
        <w:tc>
          <w:tcPr>
            <w:tcW w:w="1275" w:type="dxa"/>
            <w:tcBorders>
              <w:top w:val="nil"/>
              <w:left w:val="nil"/>
              <w:bottom w:val="single" w:sz="4" w:space="0" w:color="auto"/>
              <w:right w:val="single" w:sz="4" w:space="0" w:color="auto"/>
            </w:tcBorders>
            <w:shd w:val="clear" w:color="000000" w:fill="FFFFFF"/>
            <w:noWrap/>
            <w:hideMark/>
          </w:tcPr>
          <w:p w14:paraId="4F56F9E9" w14:textId="77777777" w:rsidR="007E29D3" w:rsidRPr="007E29D3" w:rsidRDefault="007E29D3" w:rsidP="007E29D3">
            <w:pPr>
              <w:jc w:val="right"/>
              <w:rPr>
                <w:color w:val="000000"/>
                <w:sz w:val="20"/>
                <w:szCs w:val="20"/>
              </w:rPr>
            </w:pPr>
            <w:r w:rsidRPr="007E29D3">
              <w:rPr>
                <w:color w:val="000000"/>
                <w:sz w:val="20"/>
                <w:szCs w:val="20"/>
              </w:rPr>
              <w:t xml:space="preserve">284,11 </w:t>
            </w:r>
          </w:p>
        </w:tc>
        <w:tc>
          <w:tcPr>
            <w:tcW w:w="2439" w:type="dxa"/>
            <w:tcBorders>
              <w:top w:val="nil"/>
              <w:left w:val="nil"/>
              <w:bottom w:val="single" w:sz="4" w:space="0" w:color="auto"/>
              <w:right w:val="single" w:sz="4" w:space="0" w:color="auto"/>
            </w:tcBorders>
            <w:shd w:val="clear" w:color="000000" w:fill="FFFFFF"/>
            <w:noWrap/>
            <w:hideMark/>
          </w:tcPr>
          <w:p w14:paraId="56BE2D0B" w14:textId="77777777" w:rsidR="007E29D3" w:rsidRPr="007E29D3" w:rsidRDefault="007E29D3" w:rsidP="007E29D3">
            <w:pPr>
              <w:jc w:val="right"/>
              <w:rPr>
                <w:color w:val="000000"/>
                <w:sz w:val="20"/>
                <w:szCs w:val="20"/>
              </w:rPr>
            </w:pPr>
            <w:r w:rsidRPr="007E29D3">
              <w:rPr>
                <w:color w:val="FF0000"/>
                <w:sz w:val="20"/>
                <w:szCs w:val="20"/>
              </w:rPr>
              <w:t xml:space="preserve">-218,76 </w:t>
            </w:r>
          </w:p>
        </w:tc>
      </w:tr>
      <w:tr w:rsidR="007E29D3" w:rsidRPr="007E29D3" w14:paraId="5EDA2BE1"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2F7B9162" w14:textId="77777777" w:rsidR="007E29D3" w:rsidRPr="007E29D3" w:rsidRDefault="007E29D3" w:rsidP="007E29D3">
            <w:pPr>
              <w:jc w:val="right"/>
              <w:rPr>
                <w:color w:val="000000"/>
                <w:sz w:val="20"/>
                <w:szCs w:val="20"/>
              </w:rPr>
            </w:pPr>
            <w:r w:rsidRPr="007E29D3">
              <w:rPr>
                <w:color w:val="000000"/>
                <w:sz w:val="20"/>
                <w:szCs w:val="20"/>
              </w:rPr>
              <w:t>46.66</w:t>
            </w:r>
          </w:p>
        </w:tc>
        <w:tc>
          <w:tcPr>
            <w:tcW w:w="1040" w:type="dxa"/>
            <w:tcBorders>
              <w:top w:val="nil"/>
              <w:left w:val="nil"/>
              <w:bottom w:val="single" w:sz="4" w:space="0" w:color="auto"/>
              <w:right w:val="single" w:sz="4" w:space="0" w:color="auto"/>
            </w:tcBorders>
            <w:shd w:val="clear" w:color="000000" w:fill="FFFFFF"/>
            <w:noWrap/>
            <w:hideMark/>
          </w:tcPr>
          <w:p w14:paraId="3285395D"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BF679AE" w14:textId="77777777" w:rsidR="007E29D3" w:rsidRPr="007E29D3" w:rsidRDefault="007E29D3" w:rsidP="007E29D3">
            <w:pPr>
              <w:jc w:val="right"/>
              <w:rPr>
                <w:color w:val="000000"/>
                <w:sz w:val="20"/>
                <w:szCs w:val="20"/>
              </w:rPr>
            </w:pPr>
            <w:r w:rsidRPr="007E29D3">
              <w:rPr>
                <w:color w:val="000000"/>
                <w:sz w:val="20"/>
                <w:szCs w:val="20"/>
              </w:rPr>
              <w:t>66</w:t>
            </w:r>
          </w:p>
        </w:tc>
        <w:tc>
          <w:tcPr>
            <w:tcW w:w="6511" w:type="dxa"/>
            <w:tcBorders>
              <w:top w:val="nil"/>
              <w:left w:val="nil"/>
              <w:bottom w:val="single" w:sz="4" w:space="0" w:color="auto"/>
              <w:right w:val="single" w:sz="4" w:space="0" w:color="auto"/>
            </w:tcBorders>
            <w:shd w:val="clear" w:color="000000" w:fill="FFFFFF"/>
            <w:hideMark/>
          </w:tcPr>
          <w:p w14:paraId="79A6DA54"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325 мм, толщина стенки 6 мм</w:t>
            </w:r>
          </w:p>
        </w:tc>
        <w:tc>
          <w:tcPr>
            <w:tcW w:w="1276" w:type="dxa"/>
            <w:tcBorders>
              <w:top w:val="nil"/>
              <w:left w:val="nil"/>
              <w:bottom w:val="single" w:sz="4" w:space="0" w:color="auto"/>
              <w:right w:val="single" w:sz="4" w:space="0" w:color="auto"/>
            </w:tcBorders>
            <w:shd w:val="clear" w:color="000000" w:fill="FFFFFF"/>
            <w:noWrap/>
            <w:hideMark/>
          </w:tcPr>
          <w:p w14:paraId="1112CBB8"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91E076C" w14:textId="77777777" w:rsidR="007E29D3" w:rsidRPr="007E29D3" w:rsidRDefault="007E29D3" w:rsidP="007E29D3">
            <w:pPr>
              <w:jc w:val="right"/>
              <w:rPr>
                <w:color w:val="000000"/>
                <w:sz w:val="20"/>
                <w:szCs w:val="20"/>
              </w:rPr>
            </w:pPr>
            <w:r w:rsidRPr="007E29D3">
              <w:rPr>
                <w:color w:val="000000"/>
                <w:sz w:val="20"/>
                <w:szCs w:val="20"/>
              </w:rPr>
              <w:t>22</w:t>
            </w:r>
          </w:p>
        </w:tc>
        <w:tc>
          <w:tcPr>
            <w:tcW w:w="1275" w:type="dxa"/>
            <w:tcBorders>
              <w:top w:val="nil"/>
              <w:left w:val="nil"/>
              <w:bottom w:val="single" w:sz="4" w:space="0" w:color="auto"/>
              <w:right w:val="single" w:sz="4" w:space="0" w:color="auto"/>
            </w:tcBorders>
            <w:shd w:val="clear" w:color="000000" w:fill="FFFFFF"/>
            <w:noWrap/>
            <w:hideMark/>
          </w:tcPr>
          <w:p w14:paraId="300F68D7" w14:textId="77777777" w:rsidR="007E29D3" w:rsidRPr="007E29D3" w:rsidRDefault="007E29D3" w:rsidP="007E29D3">
            <w:pPr>
              <w:jc w:val="right"/>
              <w:rPr>
                <w:color w:val="000000"/>
                <w:sz w:val="20"/>
                <w:szCs w:val="20"/>
              </w:rPr>
            </w:pPr>
            <w:r w:rsidRPr="007E29D3">
              <w:rPr>
                <w:color w:val="000000"/>
                <w:sz w:val="20"/>
                <w:szCs w:val="20"/>
              </w:rPr>
              <w:t xml:space="preserve">2 415,68 </w:t>
            </w:r>
          </w:p>
        </w:tc>
        <w:tc>
          <w:tcPr>
            <w:tcW w:w="2439" w:type="dxa"/>
            <w:tcBorders>
              <w:top w:val="nil"/>
              <w:left w:val="nil"/>
              <w:bottom w:val="single" w:sz="4" w:space="0" w:color="auto"/>
              <w:right w:val="single" w:sz="4" w:space="0" w:color="auto"/>
            </w:tcBorders>
            <w:shd w:val="clear" w:color="000000" w:fill="FFFFFF"/>
            <w:noWrap/>
            <w:hideMark/>
          </w:tcPr>
          <w:p w14:paraId="5A35D932" w14:textId="77777777" w:rsidR="007E29D3" w:rsidRPr="007E29D3" w:rsidRDefault="007E29D3" w:rsidP="007E29D3">
            <w:pPr>
              <w:jc w:val="right"/>
              <w:rPr>
                <w:color w:val="000000"/>
                <w:sz w:val="20"/>
                <w:szCs w:val="20"/>
              </w:rPr>
            </w:pPr>
            <w:r w:rsidRPr="007E29D3">
              <w:rPr>
                <w:color w:val="000000"/>
                <w:sz w:val="20"/>
                <w:szCs w:val="20"/>
              </w:rPr>
              <w:t xml:space="preserve">53 144,96 </w:t>
            </w:r>
          </w:p>
        </w:tc>
      </w:tr>
      <w:tr w:rsidR="007E29D3" w:rsidRPr="007E29D3" w14:paraId="4E726B57"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72D232F9" w14:textId="77777777" w:rsidR="007E29D3" w:rsidRPr="007E29D3" w:rsidRDefault="007E29D3" w:rsidP="007E29D3">
            <w:pPr>
              <w:jc w:val="right"/>
              <w:rPr>
                <w:color w:val="000000"/>
                <w:sz w:val="20"/>
                <w:szCs w:val="20"/>
              </w:rPr>
            </w:pPr>
            <w:r w:rsidRPr="007E29D3">
              <w:rPr>
                <w:color w:val="000000"/>
                <w:sz w:val="20"/>
                <w:szCs w:val="20"/>
              </w:rPr>
              <w:t>46.67</w:t>
            </w:r>
          </w:p>
        </w:tc>
        <w:tc>
          <w:tcPr>
            <w:tcW w:w="1040" w:type="dxa"/>
            <w:tcBorders>
              <w:top w:val="nil"/>
              <w:left w:val="nil"/>
              <w:bottom w:val="single" w:sz="4" w:space="0" w:color="auto"/>
              <w:right w:val="single" w:sz="4" w:space="0" w:color="auto"/>
            </w:tcBorders>
            <w:shd w:val="clear" w:color="000000" w:fill="FFFFFF"/>
            <w:noWrap/>
            <w:hideMark/>
          </w:tcPr>
          <w:p w14:paraId="04FA6B4E"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5F331BB" w14:textId="77777777" w:rsidR="007E29D3" w:rsidRPr="007E29D3" w:rsidRDefault="007E29D3" w:rsidP="007E29D3">
            <w:pPr>
              <w:jc w:val="right"/>
              <w:rPr>
                <w:color w:val="000000"/>
                <w:sz w:val="20"/>
                <w:szCs w:val="20"/>
              </w:rPr>
            </w:pPr>
            <w:r w:rsidRPr="007E29D3">
              <w:rPr>
                <w:color w:val="000000"/>
                <w:sz w:val="20"/>
                <w:szCs w:val="20"/>
              </w:rPr>
              <w:t>67</w:t>
            </w:r>
          </w:p>
        </w:tc>
        <w:tc>
          <w:tcPr>
            <w:tcW w:w="6511" w:type="dxa"/>
            <w:tcBorders>
              <w:top w:val="nil"/>
              <w:left w:val="nil"/>
              <w:bottom w:val="single" w:sz="4" w:space="0" w:color="auto"/>
              <w:right w:val="single" w:sz="4" w:space="0" w:color="auto"/>
            </w:tcBorders>
            <w:shd w:val="clear" w:color="000000" w:fill="FFFFFF"/>
            <w:hideMark/>
          </w:tcPr>
          <w:p w14:paraId="2DC794B9" w14:textId="77777777" w:rsidR="007E29D3" w:rsidRPr="007E29D3" w:rsidRDefault="007E29D3" w:rsidP="007E29D3">
            <w:pPr>
              <w:rPr>
                <w:color w:val="000000"/>
                <w:sz w:val="20"/>
                <w:szCs w:val="20"/>
              </w:rPr>
            </w:pPr>
            <w:r w:rsidRPr="007E29D3">
              <w:rPr>
                <w:color w:val="000000"/>
                <w:sz w:val="20"/>
                <w:szCs w:val="20"/>
              </w:rPr>
              <w:t>Нанесение усиленной антикоррозионной битумно-резиновой или битумно-полимерной изоляции на стальные трубопроводы диаметром: 350 мм</w:t>
            </w:r>
          </w:p>
        </w:tc>
        <w:tc>
          <w:tcPr>
            <w:tcW w:w="1276" w:type="dxa"/>
            <w:tcBorders>
              <w:top w:val="nil"/>
              <w:left w:val="nil"/>
              <w:bottom w:val="single" w:sz="4" w:space="0" w:color="auto"/>
              <w:right w:val="single" w:sz="4" w:space="0" w:color="auto"/>
            </w:tcBorders>
            <w:shd w:val="clear" w:color="000000" w:fill="FFFFFF"/>
            <w:noWrap/>
            <w:hideMark/>
          </w:tcPr>
          <w:p w14:paraId="5CA1431D"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31989B6F" w14:textId="77777777" w:rsidR="007E29D3" w:rsidRPr="007E29D3" w:rsidRDefault="007E29D3" w:rsidP="007E29D3">
            <w:pPr>
              <w:jc w:val="right"/>
              <w:rPr>
                <w:color w:val="000000"/>
                <w:sz w:val="20"/>
                <w:szCs w:val="20"/>
              </w:rPr>
            </w:pPr>
            <w:r w:rsidRPr="007E29D3">
              <w:rPr>
                <w:color w:val="000000"/>
                <w:sz w:val="20"/>
                <w:szCs w:val="20"/>
              </w:rPr>
              <w:t>0,022</w:t>
            </w:r>
          </w:p>
        </w:tc>
        <w:tc>
          <w:tcPr>
            <w:tcW w:w="1275" w:type="dxa"/>
            <w:tcBorders>
              <w:top w:val="nil"/>
              <w:left w:val="nil"/>
              <w:bottom w:val="single" w:sz="4" w:space="0" w:color="auto"/>
              <w:right w:val="single" w:sz="4" w:space="0" w:color="auto"/>
            </w:tcBorders>
            <w:shd w:val="clear" w:color="000000" w:fill="FFFFFF"/>
            <w:noWrap/>
            <w:hideMark/>
          </w:tcPr>
          <w:p w14:paraId="468FBA61" w14:textId="77777777" w:rsidR="007E29D3" w:rsidRPr="007E29D3" w:rsidRDefault="007E29D3" w:rsidP="007E29D3">
            <w:pPr>
              <w:jc w:val="right"/>
              <w:rPr>
                <w:color w:val="000000"/>
                <w:sz w:val="20"/>
                <w:szCs w:val="20"/>
              </w:rPr>
            </w:pPr>
            <w:r w:rsidRPr="007E29D3">
              <w:rPr>
                <w:color w:val="000000"/>
                <w:sz w:val="20"/>
                <w:szCs w:val="20"/>
              </w:rPr>
              <w:t xml:space="preserve">538 228,47 </w:t>
            </w:r>
          </w:p>
        </w:tc>
        <w:tc>
          <w:tcPr>
            <w:tcW w:w="2439" w:type="dxa"/>
            <w:tcBorders>
              <w:top w:val="nil"/>
              <w:left w:val="nil"/>
              <w:bottom w:val="single" w:sz="4" w:space="0" w:color="auto"/>
              <w:right w:val="single" w:sz="4" w:space="0" w:color="auto"/>
            </w:tcBorders>
            <w:shd w:val="clear" w:color="000000" w:fill="FFFFFF"/>
            <w:noWrap/>
            <w:hideMark/>
          </w:tcPr>
          <w:p w14:paraId="12EDF8E7" w14:textId="77777777" w:rsidR="007E29D3" w:rsidRPr="007E29D3" w:rsidRDefault="007E29D3" w:rsidP="007E29D3">
            <w:pPr>
              <w:jc w:val="right"/>
              <w:rPr>
                <w:color w:val="000000"/>
                <w:sz w:val="20"/>
                <w:szCs w:val="20"/>
              </w:rPr>
            </w:pPr>
            <w:r w:rsidRPr="007E29D3">
              <w:rPr>
                <w:color w:val="000000"/>
                <w:sz w:val="20"/>
                <w:szCs w:val="20"/>
              </w:rPr>
              <w:t xml:space="preserve">11 841,03 </w:t>
            </w:r>
          </w:p>
        </w:tc>
      </w:tr>
      <w:tr w:rsidR="007E29D3" w:rsidRPr="007E29D3" w14:paraId="1EF9875B"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168CD601" w14:textId="77777777" w:rsidR="007E29D3" w:rsidRPr="007E29D3" w:rsidRDefault="007E29D3" w:rsidP="007E29D3">
            <w:pPr>
              <w:jc w:val="right"/>
              <w:rPr>
                <w:color w:val="000000"/>
                <w:sz w:val="20"/>
                <w:szCs w:val="20"/>
              </w:rPr>
            </w:pPr>
            <w:r w:rsidRPr="007E29D3">
              <w:rPr>
                <w:color w:val="000000"/>
                <w:sz w:val="20"/>
                <w:szCs w:val="20"/>
              </w:rPr>
              <w:lastRenderedPageBreak/>
              <w:t>46.68</w:t>
            </w:r>
          </w:p>
        </w:tc>
        <w:tc>
          <w:tcPr>
            <w:tcW w:w="1040" w:type="dxa"/>
            <w:tcBorders>
              <w:top w:val="nil"/>
              <w:left w:val="nil"/>
              <w:bottom w:val="single" w:sz="4" w:space="0" w:color="auto"/>
              <w:right w:val="single" w:sz="4" w:space="0" w:color="auto"/>
            </w:tcBorders>
            <w:shd w:val="clear" w:color="000000" w:fill="FFFFFF"/>
            <w:noWrap/>
            <w:hideMark/>
          </w:tcPr>
          <w:p w14:paraId="33FA9F55"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0BF57D9" w14:textId="77777777" w:rsidR="007E29D3" w:rsidRPr="007E29D3" w:rsidRDefault="007E29D3" w:rsidP="007E29D3">
            <w:pPr>
              <w:jc w:val="right"/>
              <w:rPr>
                <w:color w:val="000000"/>
                <w:sz w:val="20"/>
                <w:szCs w:val="20"/>
              </w:rPr>
            </w:pPr>
            <w:r w:rsidRPr="007E29D3">
              <w:rPr>
                <w:color w:val="000000"/>
                <w:sz w:val="20"/>
                <w:szCs w:val="20"/>
              </w:rPr>
              <w:t>68</w:t>
            </w:r>
          </w:p>
        </w:tc>
        <w:tc>
          <w:tcPr>
            <w:tcW w:w="6511" w:type="dxa"/>
            <w:tcBorders>
              <w:top w:val="nil"/>
              <w:left w:val="nil"/>
              <w:bottom w:val="single" w:sz="4" w:space="0" w:color="auto"/>
              <w:right w:val="single" w:sz="4" w:space="0" w:color="auto"/>
            </w:tcBorders>
            <w:shd w:val="clear" w:color="000000" w:fill="FFFFFF"/>
            <w:hideMark/>
          </w:tcPr>
          <w:p w14:paraId="3799DCC0" w14:textId="77777777" w:rsidR="007E29D3" w:rsidRPr="007E29D3" w:rsidRDefault="007E29D3" w:rsidP="007E29D3">
            <w:pPr>
              <w:rPr>
                <w:color w:val="000000"/>
                <w:sz w:val="20"/>
                <w:szCs w:val="20"/>
              </w:rPr>
            </w:pPr>
            <w:r w:rsidRPr="007E29D3">
              <w:rPr>
                <w:color w:val="000000"/>
                <w:sz w:val="20"/>
                <w:szCs w:val="20"/>
              </w:rPr>
              <w:t>Изоляция ленточно-полиэтиленовая весьма усиленного типа для труб диаметром: 325 мм</w:t>
            </w:r>
          </w:p>
        </w:tc>
        <w:tc>
          <w:tcPr>
            <w:tcW w:w="1276" w:type="dxa"/>
            <w:tcBorders>
              <w:top w:val="nil"/>
              <w:left w:val="nil"/>
              <w:bottom w:val="single" w:sz="4" w:space="0" w:color="auto"/>
              <w:right w:val="single" w:sz="4" w:space="0" w:color="auto"/>
            </w:tcBorders>
            <w:shd w:val="clear" w:color="000000" w:fill="FFFFFF"/>
            <w:noWrap/>
            <w:hideMark/>
          </w:tcPr>
          <w:p w14:paraId="24B67F14"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0835E721" w14:textId="77777777" w:rsidR="007E29D3" w:rsidRPr="007E29D3" w:rsidRDefault="007E29D3" w:rsidP="007E29D3">
            <w:pPr>
              <w:jc w:val="right"/>
              <w:rPr>
                <w:color w:val="000000"/>
                <w:sz w:val="20"/>
                <w:szCs w:val="20"/>
              </w:rPr>
            </w:pPr>
            <w:r w:rsidRPr="007E29D3">
              <w:rPr>
                <w:color w:val="000000"/>
                <w:sz w:val="20"/>
                <w:szCs w:val="20"/>
              </w:rPr>
              <w:t>7,333333</w:t>
            </w:r>
          </w:p>
        </w:tc>
        <w:tc>
          <w:tcPr>
            <w:tcW w:w="1275" w:type="dxa"/>
            <w:tcBorders>
              <w:top w:val="nil"/>
              <w:left w:val="nil"/>
              <w:bottom w:val="single" w:sz="4" w:space="0" w:color="auto"/>
              <w:right w:val="single" w:sz="4" w:space="0" w:color="auto"/>
            </w:tcBorders>
            <w:shd w:val="clear" w:color="000000" w:fill="FFFFFF"/>
            <w:noWrap/>
            <w:hideMark/>
          </w:tcPr>
          <w:p w14:paraId="16F08DB2" w14:textId="77777777" w:rsidR="007E29D3" w:rsidRPr="007E29D3" w:rsidRDefault="007E29D3" w:rsidP="007E29D3">
            <w:pPr>
              <w:jc w:val="right"/>
              <w:rPr>
                <w:color w:val="000000"/>
                <w:sz w:val="20"/>
                <w:szCs w:val="20"/>
              </w:rPr>
            </w:pPr>
            <w:r w:rsidRPr="007E29D3">
              <w:rPr>
                <w:color w:val="000000"/>
                <w:sz w:val="20"/>
                <w:szCs w:val="20"/>
              </w:rPr>
              <w:t xml:space="preserve">8 460,12 </w:t>
            </w:r>
          </w:p>
        </w:tc>
        <w:tc>
          <w:tcPr>
            <w:tcW w:w="2439" w:type="dxa"/>
            <w:tcBorders>
              <w:top w:val="nil"/>
              <w:left w:val="nil"/>
              <w:bottom w:val="single" w:sz="4" w:space="0" w:color="auto"/>
              <w:right w:val="single" w:sz="4" w:space="0" w:color="auto"/>
            </w:tcBorders>
            <w:shd w:val="clear" w:color="000000" w:fill="FFFFFF"/>
            <w:noWrap/>
            <w:hideMark/>
          </w:tcPr>
          <w:p w14:paraId="25789BB0" w14:textId="77777777" w:rsidR="007E29D3" w:rsidRPr="007E29D3" w:rsidRDefault="007E29D3" w:rsidP="007E29D3">
            <w:pPr>
              <w:jc w:val="right"/>
              <w:rPr>
                <w:color w:val="000000"/>
                <w:sz w:val="20"/>
                <w:szCs w:val="20"/>
              </w:rPr>
            </w:pPr>
            <w:r w:rsidRPr="007E29D3">
              <w:rPr>
                <w:color w:val="000000"/>
                <w:sz w:val="20"/>
                <w:szCs w:val="20"/>
              </w:rPr>
              <w:t xml:space="preserve">62 040,88 </w:t>
            </w:r>
          </w:p>
        </w:tc>
      </w:tr>
      <w:tr w:rsidR="007E29D3" w:rsidRPr="007E29D3" w14:paraId="15FB28C2"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65CA6E6C" w14:textId="77777777" w:rsidR="007E29D3" w:rsidRPr="007E29D3" w:rsidRDefault="007E29D3" w:rsidP="007E29D3">
            <w:pPr>
              <w:jc w:val="right"/>
              <w:rPr>
                <w:color w:val="000000"/>
                <w:sz w:val="20"/>
                <w:szCs w:val="20"/>
              </w:rPr>
            </w:pPr>
            <w:r w:rsidRPr="007E29D3">
              <w:rPr>
                <w:color w:val="000000"/>
                <w:sz w:val="20"/>
                <w:szCs w:val="20"/>
              </w:rPr>
              <w:t>46.69</w:t>
            </w:r>
          </w:p>
        </w:tc>
        <w:tc>
          <w:tcPr>
            <w:tcW w:w="1040" w:type="dxa"/>
            <w:tcBorders>
              <w:top w:val="nil"/>
              <w:left w:val="nil"/>
              <w:bottom w:val="single" w:sz="4" w:space="0" w:color="auto"/>
              <w:right w:val="single" w:sz="4" w:space="0" w:color="auto"/>
            </w:tcBorders>
            <w:shd w:val="clear" w:color="000000" w:fill="FFFFFF"/>
            <w:noWrap/>
            <w:hideMark/>
          </w:tcPr>
          <w:p w14:paraId="21FB0033"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5436BA3" w14:textId="77777777" w:rsidR="007E29D3" w:rsidRPr="007E29D3" w:rsidRDefault="007E29D3" w:rsidP="007E29D3">
            <w:pPr>
              <w:jc w:val="right"/>
              <w:rPr>
                <w:color w:val="000000"/>
                <w:sz w:val="20"/>
                <w:szCs w:val="20"/>
              </w:rPr>
            </w:pPr>
            <w:r w:rsidRPr="007E29D3">
              <w:rPr>
                <w:color w:val="000000"/>
                <w:sz w:val="20"/>
                <w:szCs w:val="20"/>
              </w:rPr>
              <w:t>69</w:t>
            </w:r>
          </w:p>
        </w:tc>
        <w:tc>
          <w:tcPr>
            <w:tcW w:w="6511" w:type="dxa"/>
            <w:tcBorders>
              <w:top w:val="nil"/>
              <w:left w:val="nil"/>
              <w:bottom w:val="single" w:sz="4" w:space="0" w:color="auto"/>
              <w:right w:val="single" w:sz="4" w:space="0" w:color="auto"/>
            </w:tcBorders>
            <w:shd w:val="clear" w:color="000000" w:fill="FFFFFF"/>
            <w:hideMark/>
          </w:tcPr>
          <w:p w14:paraId="76850E26" w14:textId="77777777" w:rsidR="007E29D3" w:rsidRPr="007E29D3" w:rsidRDefault="007E29D3" w:rsidP="007E29D3">
            <w:pPr>
              <w:rPr>
                <w:color w:val="000000"/>
                <w:sz w:val="20"/>
                <w:szCs w:val="20"/>
              </w:rPr>
            </w:pPr>
            <w:r w:rsidRPr="007E29D3">
              <w:rPr>
                <w:color w:val="000000"/>
                <w:sz w:val="20"/>
                <w:szCs w:val="20"/>
              </w:rPr>
              <w:t>Протаскивание в футляр полиэтиленовых труб диаметром: 110 мм</w:t>
            </w:r>
          </w:p>
        </w:tc>
        <w:tc>
          <w:tcPr>
            <w:tcW w:w="1276" w:type="dxa"/>
            <w:tcBorders>
              <w:top w:val="nil"/>
              <w:left w:val="nil"/>
              <w:bottom w:val="single" w:sz="4" w:space="0" w:color="auto"/>
              <w:right w:val="single" w:sz="4" w:space="0" w:color="auto"/>
            </w:tcBorders>
            <w:shd w:val="clear" w:color="000000" w:fill="FFFFFF"/>
            <w:noWrap/>
            <w:hideMark/>
          </w:tcPr>
          <w:p w14:paraId="697CC203" w14:textId="77777777" w:rsidR="007E29D3" w:rsidRPr="007E29D3" w:rsidRDefault="007E29D3" w:rsidP="007E29D3">
            <w:pPr>
              <w:jc w:val="right"/>
              <w:rPr>
                <w:color w:val="000000"/>
                <w:sz w:val="20"/>
                <w:szCs w:val="20"/>
              </w:rPr>
            </w:pPr>
            <w:r w:rsidRPr="007E29D3">
              <w:rPr>
                <w:color w:val="000000"/>
                <w:sz w:val="20"/>
                <w:szCs w:val="20"/>
              </w:rPr>
              <w:t>100 м трубы, уложенной в футляр</w:t>
            </w:r>
          </w:p>
        </w:tc>
        <w:tc>
          <w:tcPr>
            <w:tcW w:w="1134" w:type="dxa"/>
            <w:tcBorders>
              <w:top w:val="nil"/>
              <w:left w:val="nil"/>
              <w:bottom w:val="single" w:sz="4" w:space="0" w:color="auto"/>
              <w:right w:val="single" w:sz="4" w:space="0" w:color="auto"/>
            </w:tcBorders>
            <w:shd w:val="clear" w:color="000000" w:fill="FFFFFF"/>
            <w:noWrap/>
            <w:hideMark/>
          </w:tcPr>
          <w:p w14:paraId="722BD0D1" w14:textId="77777777" w:rsidR="007E29D3" w:rsidRPr="007E29D3" w:rsidRDefault="007E29D3" w:rsidP="007E29D3">
            <w:pPr>
              <w:jc w:val="right"/>
              <w:rPr>
                <w:color w:val="000000"/>
                <w:sz w:val="20"/>
                <w:szCs w:val="20"/>
              </w:rPr>
            </w:pPr>
            <w:r w:rsidRPr="007E29D3">
              <w:rPr>
                <w:color w:val="000000"/>
                <w:sz w:val="20"/>
                <w:szCs w:val="20"/>
              </w:rPr>
              <w:t>0,22</w:t>
            </w:r>
          </w:p>
        </w:tc>
        <w:tc>
          <w:tcPr>
            <w:tcW w:w="1275" w:type="dxa"/>
            <w:tcBorders>
              <w:top w:val="nil"/>
              <w:left w:val="nil"/>
              <w:bottom w:val="single" w:sz="4" w:space="0" w:color="auto"/>
              <w:right w:val="single" w:sz="4" w:space="0" w:color="auto"/>
            </w:tcBorders>
            <w:shd w:val="clear" w:color="000000" w:fill="FFFFFF"/>
            <w:noWrap/>
            <w:hideMark/>
          </w:tcPr>
          <w:p w14:paraId="15F6D911" w14:textId="77777777" w:rsidR="007E29D3" w:rsidRPr="007E29D3" w:rsidRDefault="007E29D3" w:rsidP="007E29D3">
            <w:pPr>
              <w:jc w:val="right"/>
              <w:rPr>
                <w:color w:val="000000"/>
                <w:sz w:val="20"/>
                <w:szCs w:val="20"/>
              </w:rPr>
            </w:pPr>
            <w:r w:rsidRPr="007E29D3">
              <w:rPr>
                <w:color w:val="000000"/>
                <w:sz w:val="20"/>
                <w:szCs w:val="20"/>
              </w:rPr>
              <w:t xml:space="preserve">65 422,05 </w:t>
            </w:r>
          </w:p>
        </w:tc>
        <w:tc>
          <w:tcPr>
            <w:tcW w:w="2439" w:type="dxa"/>
            <w:tcBorders>
              <w:top w:val="nil"/>
              <w:left w:val="nil"/>
              <w:bottom w:val="single" w:sz="4" w:space="0" w:color="auto"/>
              <w:right w:val="single" w:sz="4" w:space="0" w:color="auto"/>
            </w:tcBorders>
            <w:shd w:val="clear" w:color="000000" w:fill="FFFFFF"/>
            <w:noWrap/>
            <w:hideMark/>
          </w:tcPr>
          <w:p w14:paraId="39F20D76" w14:textId="77777777" w:rsidR="007E29D3" w:rsidRPr="007E29D3" w:rsidRDefault="007E29D3" w:rsidP="007E29D3">
            <w:pPr>
              <w:jc w:val="right"/>
              <w:rPr>
                <w:color w:val="000000"/>
                <w:sz w:val="20"/>
                <w:szCs w:val="20"/>
              </w:rPr>
            </w:pPr>
            <w:r w:rsidRPr="007E29D3">
              <w:rPr>
                <w:color w:val="000000"/>
                <w:sz w:val="20"/>
                <w:szCs w:val="20"/>
              </w:rPr>
              <w:t xml:space="preserve">14 392,85 </w:t>
            </w:r>
          </w:p>
        </w:tc>
      </w:tr>
      <w:tr w:rsidR="007E29D3" w:rsidRPr="007E29D3" w14:paraId="5B6EE7BE" w14:textId="77777777" w:rsidTr="007E29D3">
        <w:trPr>
          <w:trHeight w:val="645"/>
        </w:trPr>
        <w:tc>
          <w:tcPr>
            <w:tcW w:w="656" w:type="dxa"/>
            <w:tcBorders>
              <w:top w:val="nil"/>
              <w:left w:val="single" w:sz="4" w:space="0" w:color="auto"/>
              <w:bottom w:val="single" w:sz="4" w:space="0" w:color="auto"/>
              <w:right w:val="single" w:sz="4" w:space="0" w:color="auto"/>
            </w:tcBorders>
            <w:shd w:val="clear" w:color="000000" w:fill="FFFFFF"/>
            <w:noWrap/>
            <w:hideMark/>
          </w:tcPr>
          <w:p w14:paraId="5F57597D" w14:textId="77777777" w:rsidR="007E29D3" w:rsidRPr="007E29D3" w:rsidRDefault="007E29D3" w:rsidP="007E29D3">
            <w:pPr>
              <w:jc w:val="right"/>
              <w:rPr>
                <w:color w:val="000000"/>
                <w:sz w:val="20"/>
                <w:szCs w:val="20"/>
              </w:rPr>
            </w:pPr>
            <w:r w:rsidRPr="007E29D3">
              <w:rPr>
                <w:color w:val="000000"/>
                <w:sz w:val="20"/>
                <w:szCs w:val="20"/>
              </w:rPr>
              <w:t>46.70</w:t>
            </w:r>
          </w:p>
        </w:tc>
        <w:tc>
          <w:tcPr>
            <w:tcW w:w="1040" w:type="dxa"/>
            <w:tcBorders>
              <w:top w:val="nil"/>
              <w:left w:val="nil"/>
              <w:bottom w:val="single" w:sz="4" w:space="0" w:color="auto"/>
              <w:right w:val="single" w:sz="4" w:space="0" w:color="auto"/>
            </w:tcBorders>
            <w:shd w:val="clear" w:color="000000" w:fill="FFFFFF"/>
            <w:noWrap/>
            <w:hideMark/>
          </w:tcPr>
          <w:p w14:paraId="35110766"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955989D" w14:textId="77777777" w:rsidR="007E29D3" w:rsidRPr="007E29D3" w:rsidRDefault="007E29D3" w:rsidP="007E29D3">
            <w:pPr>
              <w:jc w:val="right"/>
              <w:rPr>
                <w:color w:val="000000"/>
                <w:sz w:val="20"/>
                <w:szCs w:val="20"/>
              </w:rPr>
            </w:pPr>
            <w:r w:rsidRPr="007E29D3">
              <w:rPr>
                <w:color w:val="000000"/>
                <w:sz w:val="20"/>
                <w:szCs w:val="20"/>
              </w:rPr>
              <w:t>70</w:t>
            </w:r>
          </w:p>
        </w:tc>
        <w:tc>
          <w:tcPr>
            <w:tcW w:w="6511" w:type="dxa"/>
            <w:tcBorders>
              <w:top w:val="nil"/>
              <w:left w:val="nil"/>
              <w:bottom w:val="single" w:sz="4" w:space="0" w:color="auto"/>
              <w:right w:val="single" w:sz="4" w:space="0" w:color="auto"/>
            </w:tcBorders>
            <w:shd w:val="clear" w:color="000000" w:fill="FFFFFF"/>
            <w:hideMark/>
          </w:tcPr>
          <w:p w14:paraId="13CCA098" w14:textId="77777777" w:rsidR="007E29D3" w:rsidRPr="007E29D3" w:rsidRDefault="007E29D3" w:rsidP="007E29D3">
            <w:pPr>
              <w:rPr>
                <w:color w:val="000000"/>
                <w:sz w:val="20"/>
                <w:szCs w:val="20"/>
              </w:rPr>
            </w:pPr>
            <w:r w:rsidRPr="007E29D3">
              <w:rPr>
                <w:color w:val="000000"/>
                <w:sz w:val="20"/>
                <w:szCs w:val="20"/>
              </w:rPr>
              <w:t>Заделка битумом и прядью концов футляра диаметром от 100 до 200 мм</w:t>
            </w:r>
          </w:p>
        </w:tc>
        <w:tc>
          <w:tcPr>
            <w:tcW w:w="1276" w:type="dxa"/>
            <w:tcBorders>
              <w:top w:val="nil"/>
              <w:left w:val="nil"/>
              <w:bottom w:val="single" w:sz="4" w:space="0" w:color="auto"/>
              <w:right w:val="single" w:sz="4" w:space="0" w:color="auto"/>
            </w:tcBorders>
            <w:shd w:val="clear" w:color="000000" w:fill="FFFFFF"/>
            <w:noWrap/>
            <w:hideMark/>
          </w:tcPr>
          <w:p w14:paraId="2C39ADBA" w14:textId="77777777" w:rsidR="007E29D3" w:rsidRPr="007E29D3" w:rsidRDefault="007E29D3" w:rsidP="007E29D3">
            <w:pPr>
              <w:jc w:val="right"/>
              <w:rPr>
                <w:color w:val="000000"/>
                <w:sz w:val="20"/>
                <w:szCs w:val="20"/>
              </w:rPr>
            </w:pPr>
            <w:r w:rsidRPr="007E29D3">
              <w:rPr>
                <w:color w:val="000000"/>
                <w:sz w:val="20"/>
                <w:szCs w:val="20"/>
              </w:rPr>
              <w:t>1 футляр</w:t>
            </w:r>
          </w:p>
        </w:tc>
        <w:tc>
          <w:tcPr>
            <w:tcW w:w="1134" w:type="dxa"/>
            <w:tcBorders>
              <w:top w:val="nil"/>
              <w:left w:val="nil"/>
              <w:bottom w:val="single" w:sz="4" w:space="0" w:color="auto"/>
              <w:right w:val="single" w:sz="4" w:space="0" w:color="auto"/>
            </w:tcBorders>
            <w:shd w:val="clear" w:color="000000" w:fill="FFFFFF"/>
            <w:noWrap/>
            <w:hideMark/>
          </w:tcPr>
          <w:p w14:paraId="3BCA8F7D"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64EF7CDC" w14:textId="77777777" w:rsidR="007E29D3" w:rsidRPr="007E29D3" w:rsidRDefault="007E29D3" w:rsidP="007E29D3">
            <w:pPr>
              <w:jc w:val="right"/>
              <w:rPr>
                <w:color w:val="000000"/>
                <w:sz w:val="20"/>
                <w:szCs w:val="20"/>
              </w:rPr>
            </w:pPr>
            <w:r w:rsidRPr="007E29D3">
              <w:rPr>
                <w:color w:val="000000"/>
                <w:sz w:val="20"/>
                <w:szCs w:val="20"/>
              </w:rPr>
              <w:t xml:space="preserve">2 157,07 </w:t>
            </w:r>
          </w:p>
        </w:tc>
        <w:tc>
          <w:tcPr>
            <w:tcW w:w="2439" w:type="dxa"/>
            <w:tcBorders>
              <w:top w:val="nil"/>
              <w:left w:val="nil"/>
              <w:bottom w:val="single" w:sz="4" w:space="0" w:color="auto"/>
              <w:right w:val="single" w:sz="4" w:space="0" w:color="auto"/>
            </w:tcBorders>
            <w:shd w:val="clear" w:color="000000" w:fill="FFFFFF"/>
            <w:noWrap/>
            <w:hideMark/>
          </w:tcPr>
          <w:p w14:paraId="5295E494" w14:textId="77777777" w:rsidR="007E29D3" w:rsidRPr="007E29D3" w:rsidRDefault="007E29D3" w:rsidP="007E29D3">
            <w:pPr>
              <w:jc w:val="right"/>
              <w:rPr>
                <w:color w:val="000000"/>
                <w:sz w:val="20"/>
                <w:szCs w:val="20"/>
              </w:rPr>
            </w:pPr>
            <w:r w:rsidRPr="007E29D3">
              <w:rPr>
                <w:color w:val="000000"/>
                <w:sz w:val="20"/>
                <w:szCs w:val="20"/>
              </w:rPr>
              <w:t xml:space="preserve">8 628,28 </w:t>
            </w:r>
          </w:p>
        </w:tc>
      </w:tr>
      <w:tr w:rsidR="007E29D3" w:rsidRPr="007E29D3" w14:paraId="7DA3FC5F"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8BD460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0346AD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5F45E7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AD93F04" w14:textId="77777777" w:rsidR="007E29D3" w:rsidRPr="007E29D3" w:rsidRDefault="007E29D3" w:rsidP="007E29D3">
            <w:pPr>
              <w:rPr>
                <w:b/>
                <w:bCs/>
                <w:color w:val="000000"/>
                <w:sz w:val="20"/>
                <w:szCs w:val="20"/>
              </w:rPr>
            </w:pPr>
            <w:r w:rsidRPr="007E29D3">
              <w:rPr>
                <w:b/>
                <w:bCs/>
                <w:color w:val="000000"/>
                <w:sz w:val="20"/>
                <w:szCs w:val="20"/>
              </w:rPr>
              <w:t>Врезка в существующую сеть водопровода Ø100</w:t>
            </w:r>
          </w:p>
        </w:tc>
        <w:tc>
          <w:tcPr>
            <w:tcW w:w="1276" w:type="dxa"/>
            <w:tcBorders>
              <w:top w:val="nil"/>
              <w:left w:val="nil"/>
              <w:bottom w:val="single" w:sz="4" w:space="0" w:color="auto"/>
              <w:right w:val="single" w:sz="4" w:space="0" w:color="auto"/>
            </w:tcBorders>
            <w:shd w:val="clear" w:color="000000" w:fill="FFFFFF"/>
            <w:noWrap/>
            <w:hideMark/>
          </w:tcPr>
          <w:p w14:paraId="5B536E5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ABD036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03873A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0BA1428"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14D3B2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715D169" w14:textId="77777777" w:rsidR="007E29D3" w:rsidRPr="007E29D3" w:rsidRDefault="007E29D3" w:rsidP="007E29D3">
            <w:pPr>
              <w:jc w:val="right"/>
              <w:rPr>
                <w:color w:val="000000"/>
                <w:sz w:val="20"/>
                <w:szCs w:val="20"/>
              </w:rPr>
            </w:pPr>
            <w:r w:rsidRPr="007E29D3">
              <w:rPr>
                <w:color w:val="000000"/>
                <w:sz w:val="20"/>
                <w:szCs w:val="20"/>
              </w:rPr>
              <w:t>46.71</w:t>
            </w:r>
          </w:p>
        </w:tc>
        <w:tc>
          <w:tcPr>
            <w:tcW w:w="1040" w:type="dxa"/>
            <w:tcBorders>
              <w:top w:val="nil"/>
              <w:left w:val="nil"/>
              <w:bottom w:val="single" w:sz="4" w:space="0" w:color="auto"/>
              <w:right w:val="single" w:sz="4" w:space="0" w:color="auto"/>
            </w:tcBorders>
            <w:shd w:val="clear" w:color="000000" w:fill="FFFFFF"/>
            <w:noWrap/>
            <w:hideMark/>
          </w:tcPr>
          <w:p w14:paraId="3B0F62C4"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84CC6D4" w14:textId="77777777" w:rsidR="007E29D3" w:rsidRPr="007E29D3" w:rsidRDefault="007E29D3" w:rsidP="007E29D3">
            <w:pPr>
              <w:jc w:val="right"/>
              <w:rPr>
                <w:color w:val="000000"/>
                <w:sz w:val="20"/>
                <w:szCs w:val="20"/>
              </w:rPr>
            </w:pPr>
            <w:r w:rsidRPr="007E29D3">
              <w:rPr>
                <w:color w:val="000000"/>
                <w:sz w:val="20"/>
                <w:szCs w:val="20"/>
              </w:rPr>
              <w:t>71</w:t>
            </w:r>
          </w:p>
        </w:tc>
        <w:tc>
          <w:tcPr>
            <w:tcW w:w="6511" w:type="dxa"/>
            <w:tcBorders>
              <w:top w:val="nil"/>
              <w:left w:val="nil"/>
              <w:bottom w:val="single" w:sz="4" w:space="0" w:color="auto"/>
              <w:right w:val="single" w:sz="4" w:space="0" w:color="auto"/>
            </w:tcBorders>
            <w:shd w:val="clear" w:color="000000" w:fill="FFFFFF"/>
            <w:hideMark/>
          </w:tcPr>
          <w:p w14:paraId="147493C0" w14:textId="77777777" w:rsidR="007E29D3" w:rsidRPr="007E29D3" w:rsidRDefault="007E29D3" w:rsidP="007E29D3">
            <w:pPr>
              <w:rPr>
                <w:color w:val="000000"/>
                <w:sz w:val="20"/>
                <w:szCs w:val="20"/>
              </w:rPr>
            </w:pPr>
            <w:r w:rsidRPr="007E29D3">
              <w:rPr>
                <w:color w:val="000000"/>
                <w:sz w:val="20"/>
                <w:szCs w:val="20"/>
              </w:rPr>
              <w:t>Врезка в существующие сети из стальных труб стальных штуцеров (патрубков)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5754F35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107E1C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66CE688" w14:textId="77777777" w:rsidR="007E29D3" w:rsidRPr="007E29D3" w:rsidRDefault="007E29D3" w:rsidP="007E29D3">
            <w:pPr>
              <w:jc w:val="right"/>
              <w:rPr>
                <w:color w:val="000000"/>
                <w:sz w:val="20"/>
                <w:szCs w:val="20"/>
              </w:rPr>
            </w:pPr>
            <w:r w:rsidRPr="007E29D3">
              <w:rPr>
                <w:color w:val="000000"/>
                <w:sz w:val="20"/>
                <w:szCs w:val="20"/>
              </w:rPr>
              <w:t xml:space="preserve">3 970,28 </w:t>
            </w:r>
          </w:p>
        </w:tc>
        <w:tc>
          <w:tcPr>
            <w:tcW w:w="2439" w:type="dxa"/>
            <w:tcBorders>
              <w:top w:val="nil"/>
              <w:left w:val="nil"/>
              <w:bottom w:val="single" w:sz="4" w:space="0" w:color="auto"/>
              <w:right w:val="single" w:sz="4" w:space="0" w:color="auto"/>
            </w:tcBorders>
            <w:shd w:val="clear" w:color="000000" w:fill="FFFFFF"/>
            <w:noWrap/>
            <w:hideMark/>
          </w:tcPr>
          <w:p w14:paraId="2AD4D071" w14:textId="77777777" w:rsidR="007E29D3" w:rsidRPr="007E29D3" w:rsidRDefault="007E29D3" w:rsidP="007E29D3">
            <w:pPr>
              <w:jc w:val="right"/>
              <w:rPr>
                <w:color w:val="000000"/>
                <w:sz w:val="20"/>
                <w:szCs w:val="20"/>
              </w:rPr>
            </w:pPr>
            <w:r w:rsidRPr="007E29D3">
              <w:rPr>
                <w:color w:val="000000"/>
                <w:sz w:val="20"/>
                <w:szCs w:val="20"/>
              </w:rPr>
              <w:t xml:space="preserve">3 970,28 </w:t>
            </w:r>
          </w:p>
        </w:tc>
      </w:tr>
      <w:tr w:rsidR="007E29D3" w:rsidRPr="007E29D3" w14:paraId="6B00462C"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AE2C7D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919754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0B5B78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64F9F6C" w14:textId="77777777" w:rsidR="007E29D3" w:rsidRPr="007E29D3" w:rsidRDefault="007E29D3" w:rsidP="007E29D3">
            <w:pPr>
              <w:rPr>
                <w:b/>
                <w:bCs/>
                <w:color w:val="000000"/>
                <w:sz w:val="20"/>
                <w:szCs w:val="20"/>
              </w:rPr>
            </w:pPr>
            <w:r w:rsidRPr="007E29D3">
              <w:rPr>
                <w:b/>
                <w:bCs/>
                <w:color w:val="000000"/>
                <w:sz w:val="20"/>
                <w:szCs w:val="20"/>
              </w:rPr>
              <w:t>Водомерный узел</w:t>
            </w:r>
          </w:p>
        </w:tc>
        <w:tc>
          <w:tcPr>
            <w:tcW w:w="1276" w:type="dxa"/>
            <w:tcBorders>
              <w:top w:val="nil"/>
              <w:left w:val="nil"/>
              <w:bottom w:val="single" w:sz="4" w:space="0" w:color="auto"/>
              <w:right w:val="single" w:sz="4" w:space="0" w:color="auto"/>
            </w:tcBorders>
            <w:shd w:val="clear" w:color="000000" w:fill="FFFFFF"/>
            <w:noWrap/>
            <w:hideMark/>
          </w:tcPr>
          <w:p w14:paraId="27A3CE1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226631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5B3F9D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484857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BD329E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490E513" w14:textId="77777777" w:rsidR="007E29D3" w:rsidRPr="007E29D3" w:rsidRDefault="007E29D3" w:rsidP="007E29D3">
            <w:pPr>
              <w:jc w:val="right"/>
              <w:rPr>
                <w:color w:val="000000"/>
                <w:sz w:val="20"/>
                <w:szCs w:val="20"/>
              </w:rPr>
            </w:pPr>
            <w:r w:rsidRPr="007E29D3">
              <w:rPr>
                <w:color w:val="000000"/>
                <w:sz w:val="20"/>
                <w:szCs w:val="20"/>
              </w:rPr>
              <w:t>46.72</w:t>
            </w:r>
          </w:p>
        </w:tc>
        <w:tc>
          <w:tcPr>
            <w:tcW w:w="1040" w:type="dxa"/>
            <w:tcBorders>
              <w:top w:val="nil"/>
              <w:left w:val="nil"/>
              <w:bottom w:val="single" w:sz="4" w:space="0" w:color="auto"/>
              <w:right w:val="single" w:sz="4" w:space="0" w:color="auto"/>
            </w:tcBorders>
            <w:shd w:val="clear" w:color="000000" w:fill="FFFFFF"/>
            <w:noWrap/>
            <w:hideMark/>
          </w:tcPr>
          <w:p w14:paraId="45B0AA59"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2583E4C3" w14:textId="77777777" w:rsidR="007E29D3" w:rsidRPr="007E29D3" w:rsidRDefault="007E29D3" w:rsidP="007E29D3">
            <w:pPr>
              <w:jc w:val="right"/>
              <w:rPr>
                <w:color w:val="000000"/>
                <w:sz w:val="20"/>
                <w:szCs w:val="20"/>
              </w:rPr>
            </w:pPr>
            <w:r w:rsidRPr="007E29D3">
              <w:rPr>
                <w:color w:val="000000"/>
                <w:sz w:val="20"/>
                <w:szCs w:val="20"/>
              </w:rPr>
              <w:t>72</w:t>
            </w:r>
          </w:p>
        </w:tc>
        <w:tc>
          <w:tcPr>
            <w:tcW w:w="6511" w:type="dxa"/>
            <w:tcBorders>
              <w:top w:val="nil"/>
              <w:left w:val="nil"/>
              <w:bottom w:val="single" w:sz="4" w:space="0" w:color="auto"/>
              <w:right w:val="single" w:sz="4" w:space="0" w:color="auto"/>
            </w:tcBorders>
            <w:shd w:val="clear" w:color="000000" w:fill="FFFFFF"/>
            <w:hideMark/>
          </w:tcPr>
          <w:p w14:paraId="4FEBCACE" w14:textId="77777777" w:rsidR="007E29D3" w:rsidRPr="007E29D3" w:rsidRDefault="007E29D3" w:rsidP="007E29D3">
            <w:pPr>
              <w:rPr>
                <w:color w:val="000000"/>
                <w:sz w:val="20"/>
                <w:szCs w:val="20"/>
              </w:rPr>
            </w:pPr>
            <w:r w:rsidRPr="007E29D3">
              <w:rPr>
                <w:color w:val="000000"/>
                <w:sz w:val="20"/>
                <w:szCs w:val="20"/>
              </w:rPr>
              <w:t>Установка задвижек или клапанов обратных стальных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23D022F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2DB422B" w14:textId="77777777" w:rsidR="007E29D3" w:rsidRPr="007E29D3" w:rsidRDefault="007E29D3" w:rsidP="007E29D3">
            <w:pPr>
              <w:jc w:val="right"/>
              <w:rPr>
                <w:color w:val="000000"/>
                <w:sz w:val="20"/>
                <w:szCs w:val="20"/>
              </w:rPr>
            </w:pPr>
            <w:r w:rsidRPr="007E29D3">
              <w:rPr>
                <w:color w:val="000000"/>
                <w:sz w:val="20"/>
                <w:szCs w:val="20"/>
              </w:rPr>
              <w:t>7</w:t>
            </w:r>
          </w:p>
        </w:tc>
        <w:tc>
          <w:tcPr>
            <w:tcW w:w="1275" w:type="dxa"/>
            <w:tcBorders>
              <w:top w:val="nil"/>
              <w:left w:val="nil"/>
              <w:bottom w:val="single" w:sz="4" w:space="0" w:color="auto"/>
              <w:right w:val="single" w:sz="4" w:space="0" w:color="auto"/>
            </w:tcBorders>
            <w:shd w:val="clear" w:color="000000" w:fill="FFFFFF"/>
            <w:noWrap/>
            <w:hideMark/>
          </w:tcPr>
          <w:p w14:paraId="30862192" w14:textId="77777777" w:rsidR="007E29D3" w:rsidRPr="007E29D3" w:rsidRDefault="007E29D3" w:rsidP="007E29D3">
            <w:pPr>
              <w:jc w:val="right"/>
              <w:rPr>
                <w:color w:val="000000"/>
                <w:sz w:val="20"/>
                <w:szCs w:val="20"/>
              </w:rPr>
            </w:pPr>
            <w:r w:rsidRPr="007E29D3">
              <w:rPr>
                <w:color w:val="000000"/>
                <w:sz w:val="20"/>
                <w:szCs w:val="20"/>
              </w:rPr>
              <w:t xml:space="preserve">2 102,67 </w:t>
            </w:r>
          </w:p>
        </w:tc>
        <w:tc>
          <w:tcPr>
            <w:tcW w:w="2439" w:type="dxa"/>
            <w:tcBorders>
              <w:top w:val="nil"/>
              <w:left w:val="nil"/>
              <w:bottom w:val="single" w:sz="4" w:space="0" w:color="auto"/>
              <w:right w:val="single" w:sz="4" w:space="0" w:color="auto"/>
            </w:tcBorders>
            <w:shd w:val="clear" w:color="000000" w:fill="FFFFFF"/>
            <w:noWrap/>
            <w:hideMark/>
          </w:tcPr>
          <w:p w14:paraId="24C2AF7E" w14:textId="77777777" w:rsidR="007E29D3" w:rsidRPr="007E29D3" w:rsidRDefault="007E29D3" w:rsidP="007E29D3">
            <w:pPr>
              <w:jc w:val="right"/>
              <w:rPr>
                <w:color w:val="000000"/>
                <w:sz w:val="20"/>
                <w:szCs w:val="20"/>
              </w:rPr>
            </w:pPr>
            <w:r w:rsidRPr="007E29D3">
              <w:rPr>
                <w:color w:val="000000"/>
                <w:sz w:val="20"/>
                <w:szCs w:val="20"/>
              </w:rPr>
              <w:t xml:space="preserve">14 718,69 </w:t>
            </w:r>
          </w:p>
        </w:tc>
      </w:tr>
      <w:tr w:rsidR="007E29D3" w:rsidRPr="007E29D3" w14:paraId="23C28E6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EFB2E13" w14:textId="77777777" w:rsidR="007E29D3" w:rsidRPr="007E29D3" w:rsidRDefault="007E29D3" w:rsidP="007E29D3">
            <w:pPr>
              <w:jc w:val="right"/>
              <w:rPr>
                <w:color w:val="000000"/>
                <w:sz w:val="20"/>
                <w:szCs w:val="20"/>
              </w:rPr>
            </w:pPr>
            <w:r w:rsidRPr="007E29D3">
              <w:rPr>
                <w:color w:val="000000"/>
                <w:sz w:val="20"/>
                <w:szCs w:val="20"/>
              </w:rPr>
              <w:t>46.73</w:t>
            </w:r>
          </w:p>
        </w:tc>
        <w:tc>
          <w:tcPr>
            <w:tcW w:w="1040" w:type="dxa"/>
            <w:tcBorders>
              <w:top w:val="nil"/>
              <w:left w:val="nil"/>
              <w:bottom w:val="single" w:sz="4" w:space="0" w:color="auto"/>
              <w:right w:val="single" w:sz="4" w:space="0" w:color="auto"/>
            </w:tcBorders>
            <w:shd w:val="clear" w:color="000000" w:fill="FFFFFF"/>
            <w:noWrap/>
            <w:hideMark/>
          </w:tcPr>
          <w:p w14:paraId="152380B9"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E0DE950" w14:textId="77777777" w:rsidR="007E29D3" w:rsidRPr="007E29D3" w:rsidRDefault="007E29D3" w:rsidP="007E29D3">
            <w:pPr>
              <w:jc w:val="right"/>
              <w:rPr>
                <w:color w:val="000000"/>
                <w:sz w:val="20"/>
                <w:szCs w:val="20"/>
              </w:rPr>
            </w:pPr>
            <w:r w:rsidRPr="007E29D3">
              <w:rPr>
                <w:color w:val="000000"/>
                <w:sz w:val="20"/>
                <w:szCs w:val="20"/>
              </w:rPr>
              <w:t>73</w:t>
            </w:r>
          </w:p>
        </w:tc>
        <w:tc>
          <w:tcPr>
            <w:tcW w:w="6511" w:type="dxa"/>
            <w:tcBorders>
              <w:top w:val="nil"/>
              <w:left w:val="nil"/>
              <w:bottom w:val="single" w:sz="4" w:space="0" w:color="auto"/>
              <w:right w:val="single" w:sz="4" w:space="0" w:color="auto"/>
            </w:tcBorders>
            <w:shd w:val="clear" w:color="000000" w:fill="FFFFFF"/>
            <w:hideMark/>
          </w:tcPr>
          <w:p w14:paraId="46BC6D11" w14:textId="77777777" w:rsidR="007E29D3" w:rsidRPr="007E29D3" w:rsidRDefault="007E29D3" w:rsidP="007E29D3">
            <w:pPr>
              <w:rPr>
                <w:color w:val="000000"/>
                <w:sz w:val="20"/>
                <w:szCs w:val="20"/>
              </w:rPr>
            </w:pPr>
            <w:r w:rsidRPr="007E29D3">
              <w:rPr>
                <w:color w:val="000000"/>
                <w:sz w:val="20"/>
                <w:szCs w:val="20"/>
              </w:rPr>
              <w:t>Задвижки клиновые с выдвижным шпинделем фланцевые для воды, пара и нефтепродуктов давлением 1,6 МПа (16 кгс/см2): 30с941нж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45B0F83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12E79E5"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5F0716F6" w14:textId="77777777" w:rsidR="007E29D3" w:rsidRPr="007E29D3" w:rsidRDefault="007E29D3" w:rsidP="007E29D3">
            <w:pPr>
              <w:jc w:val="right"/>
              <w:rPr>
                <w:color w:val="000000"/>
                <w:sz w:val="20"/>
                <w:szCs w:val="20"/>
              </w:rPr>
            </w:pPr>
            <w:r w:rsidRPr="007E29D3">
              <w:rPr>
                <w:color w:val="000000"/>
                <w:sz w:val="20"/>
                <w:szCs w:val="20"/>
              </w:rPr>
              <w:t xml:space="preserve">10 873,82 </w:t>
            </w:r>
          </w:p>
        </w:tc>
        <w:tc>
          <w:tcPr>
            <w:tcW w:w="2439" w:type="dxa"/>
            <w:tcBorders>
              <w:top w:val="nil"/>
              <w:left w:val="nil"/>
              <w:bottom w:val="single" w:sz="4" w:space="0" w:color="auto"/>
              <w:right w:val="single" w:sz="4" w:space="0" w:color="auto"/>
            </w:tcBorders>
            <w:shd w:val="clear" w:color="000000" w:fill="FFFFFF"/>
            <w:noWrap/>
            <w:hideMark/>
          </w:tcPr>
          <w:p w14:paraId="2E08D43A" w14:textId="77777777" w:rsidR="007E29D3" w:rsidRPr="007E29D3" w:rsidRDefault="007E29D3" w:rsidP="007E29D3">
            <w:pPr>
              <w:jc w:val="right"/>
              <w:rPr>
                <w:color w:val="000000"/>
                <w:sz w:val="20"/>
                <w:szCs w:val="20"/>
              </w:rPr>
            </w:pPr>
            <w:r w:rsidRPr="007E29D3">
              <w:rPr>
                <w:color w:val="000000"/>
                <w:sz w:val="20"/>
                <w:szCs w:val="20"/>
              </w:rPr>
              <w:t xml:space="preserve">54 369,10 </w:t>
            </w:r>
          </w:p>
        </w:tc>
      </w:tr>
      <w:tr w:rsidR="007E29D3" w:rsidRPr="007E29D3" w14:paraId="57E25D6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9DD3338" w14:textId="77777777" w:rsidR="007E29D3" w:rsidRPr="007E29D3" w:rsidRDefault="007E29D3" w:rsidP="007E29D3">
            <w:pPr>
              <w:jc w:val="right"/>
              <w:rPr>
                <w:color w:val="000000"/>
                <w:sz w:val="20"/>
                <w:szCs w:val="20"/>
              </w:rPr>
            </w:pPr>
            <w:r w:rsidRPr="007E29D3">
              <w:rPr>
                <w:color w:val="000000"/>
                <w:sz w:val="20"/>
                <w:szCs w:val="20"/>
              </w:rPr>
              <w:t>46.74</w:t>
            </w:r>
          </w:p>
        </w:tc>
        <w:tc>
          <w:tcPr>
            <w:tcW w:w="1040" w:type="dxa"/>
            <w:tcBorders>
              <w:top w:val="nil"/>
              <w:left w:val="nil"/>
              <w:bottom w:val="single" w:sz="4" w:space="0" w:color="auto"/>
              <w:right w:val="single" w:sz="4" w:space="0" w:color="auto"/>
            </w:tcBorders>
            <w:shd w:val="clear" w:color="000000" w:fill="FFFFFF"/>
            <w:noWrap/>
            <w:hideMark/>
          </w:tcPr>
          <w:p w14:paraId="3602E195"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2794DCE2" w14:textId="77777777" w:rsidR="007E29D3" w:rsidRPr="007E29D3" w:rsidRDefault="007E29D3" w:rsidP="007E29D3">
            <w:pPr>
              <w:jc w:val="right"/>
              <w:rPr>
                <w:color w:val="000000"/>
                <w:sz w:val="20"/>
                <w:szCs w:val="20"/>
              </w:rPr>
            </w:pPr>
            <w:r w:rsidRPr="007E29D3">
              <w:rPr>
                <w:color w:val="000000"/>
                <w:sz w:val="20"/>
                <w:szCs w:val="20"/>
              </w:rPr>
              <w:t>74</w:t>
            </w:r>
          </w:p>
        </w:tc>
        <w:tc>
          <w:tcPr>
            <w:tcW w:w="6511" w:type="dxa"/>
            <w:tcBorders>
              <w:top w:val="nil"/>
              <w:left w:val="nil"/>
              <w:bottom w:val="single" w:sz="4" w:space="0" w:color="auto"/>
              <w:right w:val="single" w:sz="4" w:space="0" w:color="auto"/>
            </w:tcBorders>
            <w:shd w:val="clear" w:color="000000" w:fill="FFFFFF"/>
            <w:hideMark/>
          </w:tcPr>
          <w:p w14:paraId="14EA9615" w14:textId="77777777" w:rsidR="007E29D3" w:rsidRPr="007E29D3" w:rsidRDefault="007E29D3" w:rsidP="007E29D3">
            <w:pPr>
              <w:rPr>
                <w:color w:val="000000"/>
                <w:sz w:val="20"/>
                <w:szCs w:val="20"/>
              </w:rPr>
            </w:pPr>
            <w:r w:rsidRPr="007E29D3">
              <w:rPr>
                <w:color w:val="000000"/>
                <w:sz w:val="20"/>
                <w:szCs w:val="20"/>
              </w:rPr>
              <w:t>Клапаны обратные подъемные фланцевые 16с13нж,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068C5E2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204AC53"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853C1CC" w14:textId="77777777" w:rsidR="007E29D3" w:rsidRPr="007E29D3" w:rsidRDefault="007E29D3" w:rsidP="007E29D3">
            <w:pPr>
              <w:jc w:val="right"/>
              <w:rPr>
                <w:color w:val="000000"/>
                <w:sz w:val="20"/>
                <w:szCs w:val="20"/>
              </w:rPr>
            </w:pPr>
            <w:r w:rsidRPr="007E29D3">
              <w:rPr>
                <w:color w:val="000000"/>
                <w:sz w:val="20"/>
                <w:szCs w:val="20"/>
              </w:rPr>
              <w:t xml:space="preserve">19 126,47 </w:t>
            </w:r>
          </w:p>
        </w:tc>
        <w:tc>
          <w:tcPr>
            <w:tcW w:w="2439" w:type="dxa"/>
            <w:tcBorders>
              <w:top w:val="nil"/>
              <w:left w:val="nil"/>
              <w:bottom w:val="single" w:sz="4" w:space="0" w:color="auto"/>
              <w:right w:val="single" w:sz="4" w:space="0" w:color="auto"/>
            </w:tcBorders>
            <w:shd w:val="clear" w:color="000000" w:fill="FFFFFF"/>
            <w:noWrap/>
            <w:hideMark/>
          </w:tcPr>
          <w:p w14:paraId="603E7A30" w14:textId="77777777" w:rsidR="007E29D3" w:rsidRPr="007E29D3" w:rsidRDefault="007E29D3" w:rsidP="007E29D3">
            <w:pPr>
              <w:jc w:val="right"/>
              <w:rPr>
                <w:color w:val="000000"/>
                <w:sz w:val="20"/>
                <w:szCs w:val="20"/>
              </w:rPr>
            </w:pPr>
            <w:r w:rsidRPr="007E29D3">
              <w:rPr>
                <w:color w:val="000000"/>
                <w:sz w:val="20"/>
                <w:szCs w:val="20"/>
              </w:rPr>
              <w:t xml:space="preserve">38 252,94 </w:t>
            </w:r>
          </w:p>
        </w:tc>
      </w:tr>
      <w:tr w:rsidR="007E29D3" w:rsidRPr="007E29D3" w14:paraId="7B530B2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226FE35" w14:textId="77777777" w:rsidR="007E29D3" w:rsidRPr="007E29D3" w:rsidRDefault="007E29D3" w:rsidP="007E29D3">
            <w:pPr>
              <w:jc w:val="right"/>
              <w:rPr>
                <w:color w:val="000000"/>
                <w:sz w:val="20"/>
                <w:szCs w:val="20"/>
              </w:rPr>
            </w:pPr>
            <w:r w:rsidRPr="007E29D3">
              <w:rPr>
                <w:color w:val="000000"/>
                <w:sz w:val="20"/>
                <w:szCs w:val="20"/>
              </w:rPr>
              <w:t>46.75</w:t>
            </w:r>
          </w:p>
        </w:tc>
        <w:tc>
          <w:tcPr>
            <w:tcW w:w="1040" w:type="dxa"/>
            <w:tcBorders>
              <w:top w:val="nil"/>
              <w:left w:val="nil"/>
              <w:bottom w:val="single" w:sz="4" w:space="0" w:color="auto"/>
              <w:right w:val="single" w:sz="4" w:space="0" w:color="auto"/>
            </w:tcBorders>
            <w:shd w:val="clear" w:color="000000" w:fill="FFFFFF"/>
            <w:noWrap/>
            <w:hideMark/>
          </w:tcPr>
          <w:p w14:paraId="4CF30867"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22962665" w14:textId="77777777" w:rsidR="007E29D3" w:rsidRPr="007E29D3" w:rsidRDefault="007E29D3" w:rsidP="007E29D3">
            <w:pPr>
              <w:jc w:val="right"/>
              <w:rPr>
                <w:color w:val="000000"/>
                <w:sz w:val="20"/>
                <w:szCs w:val="20"/>
              </w:rPr>
            </w:pPr>
            <w:r w:rsidRPr="007E29D3">
              <w:rPr>
                <w:color w:val="000000"/>
                <w:sz w:val="20"/>
                <w:szCs w:val="20"/>
              </w:rPr>
              <w:t>75</w:t>
            </w:r>
          </w:p>
        </w:tc>
        <w:tc>
          <w:tcPr>
            <w:tcW w:w="6511" w:type="dxa"/>
            <w:tcBorders>
              <w:top w:val="nil"/>
              <w:left w:val="nil"/>
              <w:bottom w:val="single" w:sz="4" w:space="0" w:color="auto"/>
              <w:right w:val="single" w:sz="4" w:space="0" w:color="auto"/>
            </w:tcBorders>
            <w:shd w:val="clear" w:color="000000" w:fill="FFFFFF"/>
            <w:hideMark/>
          </w:tcPr>
          <w:p w14:paraId="754BB566" w14:textId="77777777" w:rsidR="007E29D3" w:rsidRPr="007E29D3" w:rsidRDefault="007E29D3" w:rsidP="007E29D3">
            <w:pPr>
              <w:rPr>
                <w:color w:val="000000"/>
                <w:sz w:val="20"/>
                <w:szCs w:val="20"/>
              </w:rPr>
            </w:pPr>
            <w:r w:rsidRPr="007E29D3">
              <w:rPr>
                <w:color w:val="000000"/>
                <w:sz w:val="20"/>
                <w:szCs w:val="20"/>
              </w:rPr>
              <w:t>Приварка фланцев к стальным трубопроводам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747AF98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CC4547D"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02EA1728" w14:textId="77777777" w:rsidR="007E29D3" w:rsidRPr="007E29D3" w:rsidRDefault="007E29D3" w:rsidP="007E29D3">
            <w:pPr>
              <w:jc w:val="right"/>
              <w:rPr>
                <w:color w:val="000000"/>
                <w:sz w:val="20"/>
                <w:szCs w:val="20"/>
              </w:rPr>
            </w:pPr>
            <w:r w:rsidRPr="007E29D3">
              <w:rPr>
                <w:color w:val="000000"/>
                <w:sz w:val="20"/>
                <w:szCs w:val="20"/>
              </w:rPr>
              <w:t xml:space="preserve">1 591,74 </w:t>
            </w:r>
          </w:p>
        </w:tc>
        <w:tc>
          <w:tcPr>
            <w:tcW w:w="2439" w:type="dxa"/>
            <w:tcBorders>
              <w:top w:val="nil"/>
              <w:left w:val="nil"/>
              <w:bottom w:val="single" w:sz="4" w:space="0" w:color="auto"/>
              <w:right w:val="single" w:sz="4" w:space="0" w:color="auto"/>
            </w:tcBorders>
            <w:shd w:val="clear" w:color="000000" w:fill="FFFFFF"/>
            <w:noWrap/>
            <w:hideMark/>
          </w:tcPr>
          <w:p w14:paraId="6987018A" w14:textId="77777777" w:rsidR="007E29D3" w:rsidRPr="007E29D3" w:rsidRDefault="007E29D3" w:rsidP="007E29D3">
            <w:pPr>
              <w:jc w:val="right"/>
              <w:rPr>
                <w:color w:val="000000"/>
                <w:sz w:val="20"/>
                <w:szCs w:val="20"/>
              </w:rPr>
            </w:pPr>
            <w:r w:rsidRPr="007E29D3">
              <w:rPr>
                <w:color w:val="000000"/>
                <w:sz w:val="20"/>
                <w:szCs w:val="20"/>
              </w:rPr>
              <w:t xml:space="preserve">19 100,88 </w:t>
            </w:r>
          </w:p>
        </w:tc>
      </w:tr>
      <w:tr w:rsidR="007E29D3" w:rsidRPr="007E29D3" w14:paraId="00A0DF5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BE10B2D" w14:textId="77777777" w:rsidR="007E29D3" w:rsidRPr="007E29D3" w:rsidRDefault="007E29D3" w:rsidP="007E29D3">
            <w:pPr>
              <w:jc w:val="right"/>
              <w:rPr>
                <w:color w:val="000000"/>
                <w:sz w:val="20"/>
                <w:szCs w:val="20"/>
              </w:rPr>
            </w:pPr>
            <w:r w:rsidRPr="007E29D3">
              <w:rPr>
                <w:color w:val="000000"/>
                <w:sz w:val="20"/>
                <w:szCs w:val="20"/>
              </w:rPr>
              <w:t>46.76</w:t>
            </w:r>
          </w:p>
        </w:tc>
        <w:tc>
          <w:tcPr>
            <w:tcW w:w="1040" w:type="dxa"/>
            <w:tcBorders>
              <w:top w:val="nil"/>
              <w:left w:val="nil"/>
              <w:bottom w:val="single" w:sz="4" w:space="0" w:color="auto"/>
              <w:right w:val="single" w:sz="4" w:space="0" w:color="auto"/>
            </w:tcBorders>
            <w:shd w:val="clear" w:color="000000" w:fill="FFFFFF"/>
            <w:noWrap/>
            <w:hideMark/>
          </w:tcPr>
          <w:p w14:paraId="437695FD"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764E02E" w14:textId="77777777" w:rsidR="007E29D3" w:rsidRPr="007E29D3" w:rsidRDefault="007E29D3" w:rsidP="007E29D3">
            <w:pPr>
              <w:jc w:val="right"/>
              <w:rPr>
                <w:color w:val="000000"/>
                <w:sz w:val="20"/>
                <w:szCs w:val="20"/>
              </w:rPr>
            </w:pPr>
            <w:r w:rsidRPr="007E29D3">
              <w:rPr>
                <w:color w:val="000000"/>
                <w:sz w:val="20"/>
                <w:szCs w:val="20"/>
              </w:rPr>
              <w:t>76</w:t>
            </w:r>
          </w:p>
        </w:tc>
        <w:tc>
          <w:tcPr>
            <w:tcW w:w="6511" w:type="dxa"/>
            <w:tcBorders>
              <w:top w:val="nil"/>
              <w:left w:val="nil"/>
              <w:bottom w:val="single" w:sz="4" w:space="0" w:color="auto"/>
              <w:right w:val="single" w:sz="4" w:space="0" w:color="auto"/>
            </w:tcBorders>
            <w:shd w:val="clear" w:color="000000" w:fill="FFFFFF"/>
            <w:hideMark/>
          </w:tcPr>
          <w:p w14:paraId="33F91350"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7566AC4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EEC96FA"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5568FE03" w14:textId="77777777" w:rsidR="007E29D3" w:rsidRPr="007E29D3" w:rsidRDefault="007E29D3" w:rsidP="007E29D3">
            <w:pPr>
              <w:jc w:val="right"/>
              <w:rPr>
                <w:color w:val="000000"/>
                <w:sz w:val="20"/>
                <w:szCs w:val="20"/>
              </w:rPr>
            </w:pPr>
            <w:r w:rsidRPr="007E29D3">
              <w:rPr>
                <w:color w:val="000000"/>
                <w:sz w:val="20"/>
                <w:szCs w:val="20"/>
              </w:rPr>
              <w:t xml:space="preserve">444,79 </w:t>
            </w:r>
          </w:p>
        </w:tc>
        <w:tc>
          <w:tcPr>
            <w:tcW w:w="2439" w:type="dxa"/>
            <w:tcBorders>
              <w:top w:val="nil"/>
              <w:left w:val="nil"/>
              <w:bottom w:val="single" w:sz="4" w:space="0" w:color="auto"/>
              <w:right w:val="single" w:sz="4" w:space="0" w:color="auto"/>
            </w:tcBorders>
            <w:shd w:val="clear" w:color="000000" w:fill="FFFFFF"/>
            <w:noWrap/>
            <w:hideMark/>
          </w:tcPr>
          <w:p w14:paraId="37E5A968" w14:textId="77777777" w:rsidR="007E29D3" w:rsidRPr="007E29D3" w:rsidRDefault="007E29D3" w:rsidP="007E29D3">
            <w:pPr>
              <w:jc w:val="right"/>
              <w:rPr>
                <w:color w:val="000000"/>
                <w:sz w:val="20"/>
                <w:szCs w:val="20"/>
              </w:rPr>
            </w:pPr>
            <w:r w:rsidRPr="007E29D3">
              <w:rPr>
                <w:color w:val="000000"/>
                <w:sz w:val="20"/>
                <w:szCs w:val="20"/>
              </w:rPr>
              <w:t xml:space="preserve">5 337,48 </w:t>
            </w:r>
          </w:p>
        </w:tc>
      </w:tr>
      <w:tr w:rsidR="007E29D3" w:rsidRPr="007E29D3" w14:paraId="13279DE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6A4B6F1" w14:textId="77777777" w:rsidR="007E29D3" w:rsidRPr="007E29D3" w:rsidRDefault="007E29D3" w:rsidP="007E29D3">
            <w:pPr>
              <w:jc w:val="right"/>
              <w:rPr>
                <w:color w:val="000000"/>
                <w:sz w:val="20"/>
                <w:szCs w:val="20"/>
              </w:rPr>
            </w:pPr>
            <w:r w:rsidRPr="007E29D3">
              <w:rPr>
                <w:color w:val="000000"/>
                <w:sz w:val="20"/>
                <w:szCs w:val="20"/>
              </w:rPr>
              <w:t>46.77</w:t>
            </w:r>
          </w:p>
        </w:tc>
        <w:tc>
          <w:tcPr>
            <w:tcW w:w="1040" w:type="dxa"/>
            <w:tcBorders>
              <w:top w:val="nil"/>
              <w:left w:val="nil"/>
              <w:bottom w:val="single" w:sz="4" w:space="0" w:color="auto"/>
              <w:right w:val="single" w:sz="4" w:space="0" w:color="auto"/>
            </w:tcBorders>
            <w:shd w:val="clear" w:color="000000" w:fill="FFFFFF"/>
            <w:noWrap/>
            <w:hideMark/>
          </w:tcPr>
          <w:p w14:paraId="680B0714"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A1B732B" w14:textId="77777777" w:rsidR="007E29D3" w:rsidRPr="007E29D3" w:rsidRDefault="007E29D3" w:rsidP="007E29D3">
            <w:pPr>
              <w:jc w:val="right"/>
              <w:rPr>
                <w:color w:val="000000"/>
                <w:sz w:val="20"/>
                <w:szCs w:val="20"/>
              </w:rPr>
            </w:pPr>
            <w:r w:rsidRPr="007E29D3">
              <w:rPr>
                <w:color w:val="000000"/>
                <w:sz w:val="20"/>
                <w:szCs w:val="20"/>
              </w:rPr>
              <w:t>77</w:t>
            </w:r>
          </w:p>
        </w:tc>
        <w:tc>
          <w:tcPr>
            <w:tcW w:w="6511" w:type="dxa"/>
            <w:tcBorders>
              <w:top w:val="nil"/>
              <w:left w:val="nil"/>
              <w:bottom w:val="single" w:sz="4" w:space="0" w:color="auto"/>
              <w:right w:val="single" w:sz="4" w:space="0" w:color="auto"/>
            </w:tcBorders>
            <w:shd w:val="clear" w:color="000000" w:fill="FFFFFF"/>
            <w:hideMark/>
          </w:tcPr>
          <w:p w14:paraId="5A1DF77C" w14:textId="77777777" w:rsidR="007E29D3" w:rsidRPr="007E29D3" w:rsidRDefault="007E29D3" w:rsidP="007E29D3">
            <w:pPr>
              <w:rPr>
                <w:color w:val="000000"/>
                <w:sz w:val="20"/>
                <w:szCs w:val="20"/>
              </w:rPr>
            </w:pPr>
            <w:r w:rsidRPr="007E29D3">
              <w:rPr>
                <w:color w:val="000000"/>
                <w:sz w:val="20"/>
                <w:szCs w:val="20"/>
              </w:rPr>
              <w:t>Ротаметр, счетчик, преобразователь, устанавливаемые на фланцевых соединениях, диаметр условного прохода: до 50 мм</w:t>
            </w:r>
          </w:p>
        </w:tc>
        <w:tc>
          <w:tcPr>
            <w:tcW w:w="1276" w:type="dxa"/>
            <w:tcBorders>
              <w:top w:val="nil"/>
              <w:left w:val="nil"/>
              <w:bottom w:val="single" w:sz="4" w:space="0" w:color="auto"/>
              <w:right w:val="single" w:sz="4" w:space="0" w:color="auto"/>
            </w:tcBorders>
            <w:shd w:val="clear" w:color="000000" w:fill="FFFFFF"/>
            <w:noWrap/>
            <w:hideMark/>
          </w:tcPr>
          <w:p w14:paraId="4AAC391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C1740E2"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320FEE9" w14:textId="77777777" w:rsidR="007E29D3" w:rsidRPr="007E29D3" w:rsidRDefault="007E29D3" w:rsidP="007E29D3">
            <w:pPr>
              <w:jc w:val="right"/>
              <w:rPr>
                <w:color w:val="000000"/>
                <w:sz w:val="20"/>
                <w:szCs w:val="20"/>
              </w:rPr>
            </w:pPr>
            <w:r w:rsidRPr="007E29D3">
              <w:rPr>
                <w:color w:val="000000"/>
                <w:sz w:val="20"/>
                <w:szCs w:val="20"/>
              </w:rPr>
              <w:t xml:space="preserve">1 993,29 </w:t>
            </w:r>
          </w:p>
        </w:tc>
        <w:tc>
          <w:tcPr>
            <w:tcW w:w="2439" w:type="dxa"/>
            <w:tcBorders>
              <w:top w:val="nil"/>
              <w:left w:val="nil"/>
              <w:bottom w:val="single" w:sz="4" w:space="0" w:color="auto"/>
              <w:right w:val="single" w:sz="4" w:space="0" w:color="auto"/>
            </w:tcBorders>
            <w:shd w:val="clear" w:color="000000" w:fill="FFFFFF"/>
            <w:noWrap/>
            <w:hideMark/>
          </w:tcPr>
          <w:p w14:paraId="13DFFE33" w14:textId="77777777" w:rsidR="007E29D3" w:rsidRPr="007E29D3" w:rsidRDefault="007E29D3" w:rsidP="007E29D3">
            <w:pPr>
              <w:jc w:val="right"/>
              <w:rPr>
                <w:color w:val="000000"/>
                <w:sz w:val="20"/>
                <w:szCs w:val="20"/>
              </w:rPr>
            </w:pPr>
            <w:r w:rsidRPr="007E29D3">
              <w:rPr>
                <w:color w:val="000000"/>
                <w:sz w:val="20"/>
                <w:szCs w:val="20"/>
              </w:rPr>
              <w:t xml:space="preserve">1 993,29 </w:t>
            </w:r>
          </w:p>
        </w:tc>
      </w:tr>
      <w:tr w:rsidR="007E29D3" w:rsidRPr="007E29D3" w14:paraId="7B77F56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1E27E29" w14:textId="77777777" w:rsidR="007E29D3" w:rsidRPr="007E29D3" w:rsidRDefault="007E29D3" w:rsidP="007E29D3">
            <w:pPr>
              <w:jc w:val="right"/>
              <w:rPr>
                <w:color w:val="000000"/>
                <w:sz w:val="20"/>
                <w:szCs w:val="20"/>
              </w:rPr>
            </w:pPr>
            <w:r w:rsidRPr="007E29D3">
              <w:rPr>
                <w:color w:val="000000"/>
                <w:sz w:val="20"/>
                <w:szCs w:val="20"/>
              </w:rPr>
              <w:t>46.78</w:t>
            </w:r>
          </w:p>
        </w:tc>
        <w:tc>
          <w:tcPr>
            <w:tcW w:w="1040" w:type="dxa"/>
            <w:tcBorders>
              <w:top w:val="nil"/>
              <w:left w:val="nil"/>
              <w:bottom w:val="single" w:sz="4" w:space="0" w:color="auto"/>
              <w:right w:val="single" w:sz="4" w:space="0" w:color="auto"/>
            </w:tcBorders>
            <w:shd w:val="clear" w:color="000000" w:fill="FFFFFF"/>
            <w:noWrap/>
            <w:hideMark/>
          </w:tcPr>
          <w:p w14:paraId="190EEEC5"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CEAC96A" w14:textId="77777777" w:rsidR="007E29D3" w:rsidRPr="007E29D3" w:rsidRDefault="007E29D3" w:rsidP="007E29D3">
            <w:pPr>
              <w:jc w:val="right"/>
              <w:rPr>
                <w:color w:val="000000"/>
                <w:sz w:val="20"/>
                <w:szCs w:val="20"/>
              </w:rPr>
            </w:pPr>
            <w:r w:rsidRPr="007E29D3">
              <w:rPr>
                <w:color w:val="000000"/>
                <w:sz w:val="20"/>
                <w:szCs w:val="20"/>
              </w:rPr>
              <w:t>78</w:t>
            </w:r>
          </w:p>
        </w:tc>
        <w:tc>
          <w:tcPr>
            <w:tcW w:w="6511" w:type="dxa"/>
            <w:tcBorders>
              <w:top w:val="nil"/>
              <w:left w:val="nil"/>
              <w:bottom w:val="single" w:sz="4" w:space="0" w:color="auto"/>
              <w:right w:val="single" w:sz="4" w:space="0" w:color="auto"/>
            </w:tcBorders>
            <w:shd w:val="clear" w:color="000000" w:fill="FFFFFF"/>
            <w:hideMark/>
          </w:tcPr>
          <w:p w14:paraId="063DDD26" w14:textId="77777777" w:rsidR="007E29D3" w:rsidRPr="007E29D3" w:rsidRDefault="007E29D3" w:rsidP="007E29D3">
            <w:pPr>
              <w:rPr>
                <w:color w:val="000000"/>
                <w:sz w:val="20"/>
                <w:szCs w:val="20"/>
              </w:rPr>
            </w:pPr>
            <w:r w:rsidRPr="007E29D3">
              <w:rPr>
                <w:color w:val="000000"/>
                <w:sz w:val="20"/>
                <w:szCs w:val="20"/>
              </w:rPr>
              <w:t>Расходомер электромагнитный ВЗЛЕТ ТЭР Ду=40 мм</w:t>
            </w:r>
          </w:p>
        </w:tc>
        <w:tc>
          <w:tcPr>
            <w:tcW w:w="1276" w:type="dxa"/>
            <w:tcBorders>
              <w:top w:val="nil"/>
              <w:left w:val="nil"/>
              <w:bottom w:val="single" w:sz="4" w:space="0" w:color="auto"/>
              <w:right w:val="single" w:sz="4" w:space="0" w:color="auto"/>
            </w:tcBorders>
            <w:shd w:val="clear" w:color="000000" w:fill="FFFFFF"/>
            <w:noWrap/>
            <w:hideMark/>
          </w:tcPr>
          <w:p w14:paraId="0E59B52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28845E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0EF9958" w14:textId="77777777" w:rsidR="007E29D3" w:rsidRPr="007E29D3" w:rsidRDefault="007E29D3" w:rsidP="007E29D3">
            <w:pPr>
              <w:jc w:val="right"/>
              <w:rPr>
                <w:color w:val="000000"/>
                <w:sz w:val="20"/>
                <w:szCs w:val="20"/>
              </w:rPr>
            </w:pPr>
            <w:r w:rsidRPr="007E29D3">
              <w:rPr>
                <w:color w:val="000000"/>
                <w:sz w:val="20"/>
                <w:szCs w:val="20"/>
              </w:rPr>
              <w:t xml:space="preserve">18 409,68 </w:t>
            </w:r>
          </w:p>
        </w:tc>
        <w:tc>
          <w:tcPr>
            <w:tcW w:w="2439" w:type="dxa"/>
            <w:tcBorders>
              <w:top w:val="nil"/>
              <w:left w:val="nil"/>
              <w:bottom w:val="single" w:sz="4" w:space="0" w:color="auto"/>
              <w:right w:val="single" w:sz="4" w:space="0" w:color="auto"/>
            </w:tcBorders>
            <w:shd w:val="clear" w:color="000000" w:fill="FFFFFF"/>
            <w:noWrap/>
            <w:hideMark/>
          </w:tcPr>
          <w:p w14:paraId="62DAB5A9" w14:textId="77777777" w:rsidR="007E29D3" w:rsidRPr="007E29D3" w:rsidRDefault="007E29D3" w:rsidP="007E29D3">
            <w:pPr>
              <w:jc w:val="right"/>
              <w:rPr>
                <w:color w:val="000000"/>
                <w:sz w:val="20"/>
                <w:szCs w:val="20"/>
              </w:rPr>
            </w:pPr>
            <w:r w:rsidRPr="007E29D3">
              <w:rPr>
                <w:color w:val="000000"/>
                <w:sz w:val="20"/>
                <w:szCs w:val="20"/>
              </w:rPr>
              <w:t xml:space="preserve">18 409,68 </w:t>
            </w:r>
          </w:p>
        </w:tc>
      </w:tr>
      <w:tr w:rsidR="007E29D3" w:rsidRPr="007E29D3" w14:paraId="7B470F45"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40F390E" w14:textId="77777777" w:rsidR="007E29D3" w:rsidRPr="007E29D3" w:rsidRDefault="007E29D3" w:rsidP="007E29D3">
            <w:pPr>
              <w:jc w:val="right"/>
              <w:rPr>
                <w:color w:val="000000"/>
                <w:sz w:val="20"/>
                <w:szCs w:val="20"/>
              </w:rPr>
            </w:pPr>
            <w:r w:rsidRPr="007E29D3">
              <w:rPr>
                <w:color w:val="000000"/>
                <w:sz w:val="20"/>
                <w:szCs w:val="20"/>
              </w:rPr>
              <w:t>46.79</w:t>
            </w:r>
          </w:p>
        </w:tc>
        <w:tc>
          <w:tcPr>
            <w:tcW w:w="1040" w:type="dxa"/>
            <w:tcBorders>
              <w:top w:val="nil"/>
              <w:left w:val="nil"/>
              <w:bottom w:val="single" w:sz="4" w:space="0" w:color="auto"/>
              <w:right w:val="single" w:sz="4" w:space="0" w:color="auto"/>
            </w:tcBorders>
            <w:shd w:val="clear" w:color="000000" w:fill="FFFFFF"/>
            <w:noWrap/>
            <w:hideMark/>
          </w:tcPr>
          <w:p w14:paraId="170C9BA4"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9BB95FA" w14:textId="77777777" w:rsidR="007E29D3" w:rsidRPr="007E29D3" w:rsidRDefault="007E29D3" w:rsidP="007E29D3">
            <w:pPr>
              <w:jc w:val="right"/>
              <w:rPr>
                <w:color w:val="000000"/>
                <w:sz w:val="20"/>
                <w:szCs w:val="20"/>
              </w:rPr>
            </w:pPr>
            <w:r w:rsidRPr="007E29D3">
              <w:rPr>
                <w:color w:val="000000"/>
                <w:sz w:val="20"/>
                <w:szCs w:val="20"/>
              </w:rPr>
              <w:t>79</w:t>
            </w:r>
          </w:p>
        </w:tc>
        <w:tc>
          <w:tcPr>
            <w:tcW w:w="6511" w:type="dxa"/>
            <w:tcBorders>
              <w:top w:val="nil"/>
              <w:left w:val="nil"/>
              <w:bottom w:val="single" w:sz="4" w:space="0" w:color="auto"/>
              <w:right w:val="single" w:sz="4" w:space="0" w:color="auto"/>
            </w:tcBorders>
            <w:shd w:val="clear" w:color="000000" w:fill="FFFFFF"/>
            <w:hideMark/>
          </w:tcPr>
          <w:p w14:paraId="0C7588E4" w14:textId="77777777" w:rsidR="007E29D3" w:rsidRPr="007E29D3" w:rsidRDefault="007E29D3" w:rsidP="007E29D3">
            <w:pPr>
              <w:rPr>
                <w:color w:val="000000"/>
                <w:sz w:val="20"/>
                <w:szCs w:val="20"/>
              </w:rPr>
            </w:pPr>
            <w:r w:rsidRPr="007E29D3">
              <w:rPr>
                <w:color w:val="000000"/>
                <w:sz w:val="20"/>
                <w:szCs w:val="20"/>
              </w:rPr>
              <w:t>Установка фильтров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141149FA"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64FC9AB"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6DF89AC2" w14:textId="77777777" w:rsidR="007E29D3" w:rsidRPr="007E29D3" w:rsidRDefault="007E29D3" w:rsidP="007E29D3">
            <w:pPr>
              <w:jc w:val="right"/>
              <w:rPr>
                <w:color w:val="000000"/>
                <w:sz w:val="20"/>
                <w:szCs w:val="20"/>
              </w:rPr>
            </w:pPr>
            <w:r w:rsidRPr="007E29D3">
              <w:rPr>
                <w:color w:val="000000"/>
                <w:sz w:val="20"/>
                <w:szCs w:val="20"/>
              </w:rPr>
              <w:t xml:space="preserve">9 274,07 </w:t>
            </w:r>
          </w:p>
        </w:tc>
        <w:tc>
          <w:tcPr>
            <w:tcW w:w="2439" w:type="dxa"/>
            <w:tcBorders>
              <w:top w:val="nil"/>
              <w:left w:val="nil"/>
              <w:bottom w:val="single" w:sz="4" w:space="0" w:color="auto"/>
              <w:right w:val="single" w:sz="4" w:space="0" w:color="auto"/>
            </w:tcBorders>
            <w:shd w:val="clear" w:color="000000" w:fill="FFFFFF"/>
            <w:noWrap/>
            <w:hideMark/>
          </w:tcPr>
          <w:p w14:paraId="7555E535" w14:textId="77777777" w:rsidR="007E29D3" w:rsidRPr="007E29D3" w:rsidRDefault="007E29D3" w:rsidP="007E29D3">
            <w:pPr>
              <w:jc w:val="right"/>
              <w:rPr>
                <w:color w:val="000000"/>
                <w:sz w:val="20"/>
                <w:szCs w:val="20"/>
              </w:rPr>
            </w:pPr>
            <w:r w:rsidRPr="007E29D3">
              <w:rPr>
                <w:color w:val="000000"/>
                <w:sz w:val="20"/>
                <w:szCs w:val="20"/>
              </w:rPr>
              <w:t xml:space="preserve">927,41 </w:t>
            </w:r>
          </w:p>
        </w:tc>
      </w:tr>
      <w:tr w:rsidR="007E29D3" w:rsidRPr="007E29D3" w14:paraId="7ECB78F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021D55B" w14:textId="77777777" w:rsidR="007E29D3" w:rsidRPr="007E29D3" w:rsidRDefault="007E29D3" w:rsidP="007E29D3">
            <w:pPr>
              <w:jc w:val="right"/>
              <w:rPr>
                <w:color w:val="000000"/>
                <w:sz w:val="20"/>
                <w:szCs w:val="20"/>
              </w:rPr>
            </w:pPr>
            <w:r w:rsidRPr="007E29D3">
              <w:rPr>
                <w:color w:val="000000"/>
                <w:sz w:val="20"/>
                <w:szCs w:val="20"/>
              </w:rPr>
              <w:t>46.80</w:t>
            </w:r>
          </w:p>
        </w:tc>
        <w:tc>
          <w:tcPr>
            <w:tcW w:w="1040" w:type="dxa"/>
            <w:tcBorders>
              <w:top w:val="nil"/>
              <w:left w:val="nil"/>
              <w:bottom w:val="single" w:sz="4" w:space="0" w:color="auto"/>
              <w:right w:val="single" w:sz="4" w:space="0" w:color="auto"/>
            </w:tcBorders>
            <w:shd w:val="clear" w:color="000000" w:fill="FFFFFF"/>
            <w:noWrap/>
            <w:hideMark/>
          </w:tcPr>
          <w:p w14:paraId="5D02F7AC"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5E465D0" w14:textId="77777777" w:rsidR="007E29D3" w:rsidRPr="007E29D3" w:rsidRDefault="007E29D3" w:rsidP="007E29D3">
            <w:pPr>
              <w:jc w:val="right"/>
              <w:rPr>
                <w:color w:val="000000"/>
                <w:sz w:val="20"/>
                <w:szCs w:val="20"/>
              </w:rPr>
            </w:pPr>
            <w:r w:rsidRPr="007E29D3">
              <w:rPr>
                <w:color w:val="000000"/>
                <w:sz w:val="20"/>
                <w:szCs w:val="20"/>
              </w:rPr>
              <w:t>80</w:t>
            </w:r>
          </w:p>
        </w:tc>
        <w:tc>
          <w:tcPr>
            <w:tcW w:w="6511" w:type="dxa"/>
            <w:tcBorders>
              <w:top w:val="nil"/>
              <w:left w:val="nil"/>
              <w:bottom w:val="single" w:sz="4" w:space="0" w:color="auto"/>
              <w:right w:val="single" w:sz="4" w:space="0" w:color="auto"/>
            </w:tcBorders>
            <w:shd w:val="clear" w:color="000000" w:fill="FFFFFF"/>
            <w:hideMark/>
          </w:tcPr>
          <w:p w14:paraId="3622BEB8" w14:textId="77777777" w:rsidR="007E29D3" w:rsidRPr="007E29D3" w:rsidRDefault="007E29D3" w:rsidP="007E29D3">
            <w:pPr>
              <w:rPr>
                <w:color w:val="000000"/>
                <w:sz w:val="20"/>
                <w:szCs w:val="20"/>
              </w:rPr>
            </w:pPr>
            <w:r w:rsidRPr="007E29D3">
              <w:rPr>
                <w:color w:val="000000"/>
                <w:sz w:val="20"/>
                <w:szCs w:val="20"/>
              </w:rPr>
              <w:t>Фильтр магнитный муфтовый: ФММ-40</w:t>
            </w:r>
          </w:p>
        </w:tc>
        <w:tc>
          <w:tcPr>
            <w:tcW w:w="1276" w:type="dxa"/>
            <w:tcBorders>
              <w:top w:val="nil"/>
              <w:left w:val="nil"/>
              <w:bottom w:val="single" w:sz="4" w:space="0" w:color="auto"/>
              <w:right w:val="single" w:sz="4" w:space="0" w:color="auto"/>
            </w:tcBorders>
            <w:shd w:val="clear" w:color="000000" w:fill="FFFFFF"/>
            <w:noWrap/>
            <w:hideMark/>
          </w:tcPr>
          <w:p w14:paraId="6DFB70B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220B89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C570A1F" w14:textId="77777777" w:rsidR="007E29D3" w:rsidRPr="007E29D3" w:rsidRDefault="007E29D3" w:rsidP="007E29D3">
            <w:pPr>
              <w:jc w:val="right"/>
              <w:rPr>
                <w:color w:val="000000"/>
                <w:sz w:val="20"/>
                <w:szCs w:val="20"/>
              </w:rPr>
            </w:pPr>
            <w:r w:rsidRPr="007E29D3">
              <w:rPr>
                <w:color w:val="000000"/>
                <w:sz w:val="20"/>
                <w:szCs w:val="20"/>
              </w:rPr>
              <w:t xml:space="preserve">3 926,06 </w:t>
            </w:r>
          </w:p>
        </w:tc>
        <w:tc>
          <w:tcPr>
            <w:tcW w:w="2439" w:type="dxa"/>
            <w:tcBorders>
              <w:top w:val="nil"/>
              <w:left w:val="nil"/>
              <w:bottom w:val="single" w:sz="4" w:space="0" w:color="auto"/>
              <w:right w:val="single" w:sz="4" w:space="0" w:color="auto"/>
            </w:tcBorders>
            <w:shd w:val="clear" w:color="000000" w:fill="FFFFFF"/>
            <w:noWrap/>
            <w:hideMark/>
          </w:tcPr>
          <w:p w14:paraId="522C0BBF" w14:textId="77777777" w:rsidR="007E29D3" w:rsidRPr="007E29D3" w:rsidRDefault="007E29D3" w:rsidP="007E29D3">
            <w:pPr>
              <w:jc w:val="right"/>
              <w:rPr>
                <w:color w:val="000000"/>
                <w:sz w:val="20"/>
                <w:szCs w:val="20"/>
              </w:rPr>
            </w:pPr>
            <w:r w:rsidRPr="007E29D3">
              <w:rPr>
                <w:color w:val="000000"/>
                <w:sz w:val="20"/>
                <w:szCs w:val="20"/>
              </w:rPr>
              <w:t xml:space="preserve">3 926,06 </w:t>
            </w:r>
          </w:p>
        </w:tc>
      </w:tr>
      <w:tr w:rsidR="007E29D3" w:rsidRPr="007E29D3" w14:paraId="7BB4DFA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EECD973" w14:textId="77777777" w:rsidR="007E29D3" w:rsidRPr="007E29D3" w:rsidRDefault="007E29D3" w:rsidP="007E29D3">
            <w:pPr>
              <w:jc w:val="right"/>
              <w:rPr>
                <w:color w:val="000000"/>
                <w:sz w:val="20"/>
                <w:szCs w:val="20"/>
              </w:rPr>
            </w:pPr>
            <w:r w:rsidRPr="007E29D3">
              <w:rPr>
                <w:color w:val="000000"/>
                <w:sz w:val="20"/>
                <w:szCs w:val="20"/>
              </w:rPr>
              <w:t>46.81</w:t>
            </w:r>
          </w:p>
        </w:tc>
        <w:tc>
          <w:tcPr>
            <w:tcW w:w="1040" w:type="dxa"/>
            <w:tcBorders>
              <w:top w:val="nil"/>
              <w:left w:val="nil"/>
              <w:bottom w:val="single" w:sz="4" w:space="0" w:color="auto"/>
              <w:right w:val="single" w:sz="4" w:space="0" w:color="auto"/>
            </w:tcBorders>
            <w:shd w:val="clear" w:color="000000" w:fill="FFFFFF"/>
            <w:noWrap/>
            <w:hideMark/>
          </w:tcPr>
          <w:p w14:paraId="3F5EE752"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6DD06C3" w14:textId="77777777" w:rsidR="007E29D3" w:rsidRPr="007E29D3" w:rsidRDefault="007E29D3" w:rsidP="007E29D3">
            <w:pPr>
              <w:jc w:val="right"/>
              <w:rPr>
                <w:color w:val="000000"/>
                <w:sz w:val="20"/>
                <w:szCs w:val="20"/>
              </w:rPr>
            </w:pPr>
            <w:r w:rsidRPr="007E29D3">
              <w:rPr>
                <w:color w:val="000000"/>
                <w:sz w:val="20"/>
                <w:szCs w:val="20"/>
              </w:rPr>
              <w:t>81</w:t>
            </w:r>
          </w:p>
        </w:tc>
        <w:tc>
          <w:tcPr>
            <w:tcW w:w="6511" w:type="dxa"/>
            <w:tcBorders>
              <w:top w:val="nil"/>
              <w:left w:val="nil"/>
              <w:bottom w:val="single" w:sz="4" w:space="0" w:color="auto"/>
              <w:right w:val="single" w:sz="4" w:space="0" w:color="auto"/>
            </w:tcBorders>
            <w:shd w:val="clear" w:color="000000" w:fill="FFFFFF"/>
            <w:hideMark/>
          </w:tcPr>
          <w:p w14:paraId="585935BD" w14:textId="77777777" w:rsidR="007E29D3" w:rsidRPr="007E29D3" w:rsidRDefault="007E29D3" w:rsidP="007E29D3">
            <w:pPr>
              <w:rPr>
                <w:color w:val="000000"/>
                <w:sz w:val="20"/>
                <w:szCs w:val="20"/>
              </w:rPr>
            </w:pPr>
            <w:r w:rsidRPr="007E29D3">
              <w:rPr>
                <w:color w:val="000000"/>
                <w:sz w:val="20"/>
                <w:szCs w:val="20"/>
              </w:rPr>
              <w:t>Установка манометров: с трехходовым краном</w:t>
            </w:r>
          </w:p>
        </w:tc>
        <w:tc>
          <w:tcPr>
            <w:tcW w:w="1276" w:type="dxa"/>
            <w:tcBorders>
              <w:top w:val="nil"/>
              <w:left w:val="nil"/>
              <w:bottom w:val="single" w:sz="4" w:space="0" w:color="auto"/>
              <w:right w:val="single" w:sz="4" w:space="0" w:color="auto"/>
            </w:tcBorders>
            <w:shd w:val="clear" w:color="000000" w:fill="FFFFFF"/>
            <w:noWrap/>
            <w:hideMark/>
          </w:tcPr>
          <w:p w14:paraId="716F77C3"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5C52677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057B178" w14:textId="77777777" w:rsidR="007E29D3" w:rsidRPr="007E29D3" w:rsidRDefault="007E29D3" w:rsidP="007E29D3">
            <w:pPr>
              <w:jc w:val="right"/>
              <w:rPr>
                <w:color w:val="000000"/>
                <w:sz w:val="20"/>
                <w:szCs w:val="20"/>
              </w:rPr>
            </w:pPr>
            <w:r w:rsidRPr="007E29D3">
              <w:rPr>
                <w:color w:val="000000"/>
                <w:sz w:val="20"/>
                <w:szCs w:val="20"/>
              </w:rPr>
              <w:t xml:space="preserve">198,98 </w:t>
            </w:r>
          </w:p>
        </w:tc>
        <w:tc>
          <w:tcPr>
            <w:tcW w:w="2439" w:type="dxa"/>
            <w:tcBorders>
              <w:top w:val="nil"/>
              <w:left w:val="nil"/>
              <w:bottom w:val="single" w:sz="4" w:space="0" w:color="auto"/>
              <w:right w:val="single" w:sz="4" w:space="0" w:color="auto"/>
            </w:tcBorders>
            <w:shd w:val="clear" w:color="000000" w:fill="FFFFFF"/>
            <w:noWrap/>
            <w:hideMark/>
          </w:tcPr>
          <w:p w14:paraId="1F402AC1" w14:textId="77777777" w:rsidR="007E29D3" w:rsidRPr="007E29D3" w:rsidRDefault="007E29D3" w:rsidP="007E29D3">
            <w:pPr>
              <w:jc w:val="right"/>
              <w:rPr>
                <w:color w:val="000000"/>
                <w:sz w:val="20"/>
                <w:szCs w:val="20"/>
              </w:rPr>
            </w:pPr>
            <w:r w:rsidRPr="007E29D3">
              <w:rPr>
                <w:color w:val="000000"/>
                <w:sz w:val="20"/>
                <w:szCs w:val="20"/>
              </w:rPr>
              <w:t xml:space="preserve">198,98 </w:t>
            </w:r>
          </w:p>
        </w:tc>
      </w:tr>
      <w:tr w:rsidR="007E29D3" w:rsidRPr="007E29D3" w14:paraId="58CC5F0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4F472E3" w14:textId="77777777" w:rsidR="007E29D3" w:rsidRPr="007E29D3" w:rsidRDefault="007E29D3" w:rsidP="007E29D3">
            <w:pPr>
              <w:jc w:val="right"/>
              <w:rPr>
                <w:color w:val="000000"/>
                <w:sz w:val="20"/>
                <w:szCs w:val="20"/>
              </w:rPr>
            </w:pPr>
            <w:r w:rsidRPr="007E29D3">
              <w:rPr>
                <w:color w:val="000000"/>
                <w:sz w:val="20"/>
                <w:szCs w:val="20"/>
              </w:rPr>
              <w:t>46.82</w:t>
            </w:r>
          </w:p>
        </w:tc>
        <w:tc>
          <w:tcPr>
            <w:tcW w:w="1040" w:type="dxa"/>
            <w:tcBorders>
              <w:top w:val="nil"/>
              <w:left w:val="nil"/>
              <w:bottom w:val="single" w:sz="4" w:space="0" w:color="auto"/>
              <w:right w:val="single" w:sz="4" w:space="0" w:color="auto"/>
            </w:tcBorders>
            <w:shd w:val="clear" w:color="000000" w:fill="FFFFFF"/>
            <w:noWrap/>
            <w:hideMark/>
          </w:tcPr>
          <w:p w14:paraId="10E86647"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EA87647" w14:textId="77777777" w:rsidR="007E29D3" w:rsidRPr="007E29D3" w:rsidRDefault="007E29D3" w:rsidP="007E29D3">
            <w:pPr>
              <w:jc w:val="right"/>
              <w:rPr>
                <w:color w:val="000000"/>
                <w:sz w:val="20"/>
                <w:szCs w:val="20"/>
              </w:rPr>
            </w:pPr>
            <w:r w:rsidRPr="007E29D3">
              <w:rPr>
                <w:color w:val="000000"/>
                <w:sz w:val="20"/>
                <w:szCs w:val="20"/>
              </w:rPr>
              <w:t>82</w:t>
            </w:r>
          </w:p>
        </w:tc>
        <w:tc>
          <w:tcPr>
            <w:tcW w:w="6511" w:type="dxa"/>
            <w:tcBorders>
              <w:top w:val="nil"/>
              <w:left w:val="nil"/>
              <w:bottom w:val="single" w:sz="4" w:space="0" w:color="auto"/>
              <w:right w:val="single" w:sz="4" w:space="0" w:color="auto"/>
            </w:tcBorders>
            <w:shd w:val="clear" w:color="000000" w:fill="FFFFFF"/>
            <w:hideMark/>
          </w:tcPr>
          <w:p w14:paraId="5FCE5C61" w14:textId="77777777" w:rsidR="007E29D3" w:rsidRPr="007E29D3" w:rsidRDefault="007E29D3" w:rsidP="007E29D3">
            <w:pPr>
              <w:rPr>
                <w:color w:val="000000"/>
                <w:sz w:val="20"/>
                <w:szCs w:val="20"/>
              </w:rPr>
            </w:pPr>
            <w:r w:rsidRPr="007E29D3">
              <w:rPr>
                <w:color w:val="000000"/>
                <w:sz w:val="20"/>
                <w:szCs w:val="20"/>
              </w:rPr>
              <w:t>Манометры общего назначения с трехходовым краном ОБМ1-100</w:t>
            </w:r>
          </w:p>
        </w:tc>
        <w:tc>
          <w:tcPr>
            <w:tcW w:w="1276" w:type="dxa"/>
            <w:tcBorders>
              <w:top w:val="nil"/>
              <w:left w:val="nil"/>
              <w:bottom w:val="single" w:sz="4" w:space="0" w:color="auto"/>
              <w:right w:val="single" w:sz="4" w:space="0" w:color="auto"/>
            </w:tcBorders>
            <w:shd w:val="clear" w:color="000000" w:fill="FFFFFF"/>
            <w:noWrap/>
            <w:hideMark/>
          </w:tcPr>
          <w:p w14:paraId="0ABAE63C"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3F1F3BF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C4CB7CB" w14:textId="77777777" w:rsidR="007E29D3" w:rsidRPr="007E29D3" w:rsidRDefault="007E29D3" w:rsidP="007E29D3">
            <w:pPr>
              <w:jc w:val="right"/>
              <w:rPr>
                <w:color w:val="000000"/>
                <w:sz w:val="20"/>
                <w:szCs w:val="20"/>
              </w:rPr>
            </w:pPr>
            <w:r w:rsidRPr="007E29D3">
              <w:rPr>
                <w:color w:val="000000"/>
                <w:sz w:val="20"/>
                <w:szCs w:val="20"/>
              </w:rPr>
              <w:t xml:space="preserve">413,09 </w:t>
            </w:r>
          </w:p>
        </w:tc>
        <w:tc>
          <w:tcPr>
            <w:tcW w:w="2439" w:type="dxa"/>
            <w:tcBorders>
              <w:top w:val="nil"/>
              <w:left w:val="nil"/>
              <w:bottom w:val="single" w:sz="4" w:space="0" w:color="auto"/>
              <w:right w:val="single" w:sz="4" w:space="0" w:color="auto"/>
            </w:tcBorders>
            <w:shd w:val="clear" w:color="000000" w:fill="FFFFFF"/>
            <w:noWrap/>
            <w:hideMark/>
          </w:tcPr>
          <w:p w14:paraId="1633B5A6" w14:textId="77777777" w:rsidR="007E29D3" w:rsidRPr="007E29D3" w:rsidRDefault="007E29D3" w:rsidP="007E29D3">
            <w:pPr>
              <w:jc w:val="right"/>
              <w:rPr>
                <w:color w:val="000000"/>
                <w:sz w:val="20"/>
                <w:szCs w:val="20"/>
              </w:rPr>
            </w:pPr>
            <w:r w:rsidRPr="007E29D3">
              <w:rPr>
                <w:color w:val="000000"/>
                <w:sz w:val="20"/>
                <w:szCs w:val="20"/>
              </w:rPr>
              <w:t xml:space="preserve">413,09 </w:t>
            </w:r>
          </w:p>
        </w:tc>
      </w:tr>
      <w:tr w:rsidR="007E29D3" w:rsidRPr="007E29D3" w14:paraId="4F72E77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3671C9D" w14:textId="77777777" w:rsidR="007E29D3" w:rsidRPr="007E29D3" w:rsidRDefault="007E29D3" w:rsidP="007E29D3">
            <w:pPr>
              <w:jc w:val="right"/>
              <w:rPr>
                <w:color w:val="000000"/>
                <w:sz w:val="20"/>
                <w:szCs w:val="20"/>
              </w:rPr>
            </w:pPr>
            <w:r w:rsidRPr="007E29D3">
              <w:rPr>
                <w:color w:val="000000"/>
                <w:sz w:val="20"/>
                <w:szCs w:val="20"/>
              </w:rPr>
              <w:lastRenderedPageBreak/>
              <w:t>46.83</w:t>
            </w:r>
          </w:p>
        </w:tc>
        <w:tc>
          <w:tcPr>
            <w:tcW w:w="1040" w:type="dxa"/>
            <w:tcBorders>
              <w:top w:val="nil"/>
              <w:left w:val="nil"/>
              <w:bottom w:val="single" w:sz="4" w:space="0" w:color="auto"/>
              <w:right w:val="single" w:sz="4" w:space="0" w:color="auto"/>
            </w:tcBorders>
            <w:shd w:val="clear" w:color="000000" w:fill="FFFFFF"/>
            <w:noWrap/>
            <w:hideMark/>
          </w:tcPr>
          <w:p w14:paraId="15C170EE"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9160F49" w14:textId="77777777" w:rsidR="007E29D3" w:rsidRPr="007E29D3" w:rsidRDefault="007E29D3" w:rsidP="007E29D3">
            <w:pPr>
              <w:jc w:val="right"/>
              <w:rPr>
                <w:color w:val="000000"/>
                <w:sz w:val="20"/>
                <w:szCs w:val="20"/>
              </w:rPr>
            </w:pPr>
            <w:r w:rsidRPr="007E29D3">
              <w:rPr>
                <w:color w:val="000000"/>
                <w:sz w:val="20"/>
                <w:szCs w:val="20"/>
              </w:rPr>
              <w:t>83</w:t>
            </w:r>
          </w:p>
        </w:tc>
        <w:tc>
          <w:tcPr>
            <w:tcW w:w="6511" w:type="dxa"/>
            <w:tcBorders>
              <w:top w:val="nil"/>
              <w:left w:val="nil"/>
              <w:bottom w:val="single" w:sz="4" w:space="0" w:color="auto"/>
              <w:right w:val="single" w:sz="4" w:space="0" w:color="auto"/>
            </w:tcBorders>
            <w:shd w:val="clear" w:color="000000" w:fill="FFFFFF"/>
            <w:hideMark/>
          </w:tcPr>
          <w:p w14:paraId="1E553F89" w14:textId="77777777" w:rsidR="007E29D3" w:rsidRPr="007E29D3" w:rsidRDefault="007E29D3" w:rsidP="007E29D3">
            <w:pPr>
              <w:rPr>
                <w:color w:val="000000"/>
                <w:sz w:val="20"/>
                <w:szCs w:val="20"/>
              </w:rPr>
            </w:pPr>
            <w:r w:rsidRPr="007E29D3">
              <w:rPr>
                <w:color w:val="000000"/>
                <w:sz w:val="20"/>
                <w:szCs w:val="20"/>
              </w:rPr>
              <w:t>Установка вентилей и клапанов обратных муфтовых диаметром 20 мм</w:t>
            </w:r>
          </w:p>
        </w:tc>
        <w:tc>
          <w:tcPr>
            <w:tcW w:w="1276" w:type="dxa"/>
            <w:tcBorders>
              <w:top w:val="nil"/>
              <w:left w:val="nil"/>
              <w:bottom w:val="single" w:sz="4" w:space="0" w:color="auto"/>
              <w:right w:val="single" w:sz="4" w:space="0" w:color="auto"/>
            </w:tcBorders>
            <w:shd w:val="clear" w:color="000000" w:fill="FFFFFF"/>
            <w:noWrap/>
            <w:hideMark/>
          </w:tcPr>
          <w:p w14:paraId="4773205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6ACA4F0"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8406447" w14:textId="77777777" w:rsidR="007E29D3" w:rsidRPr="007E29D3" w:rsidRDefault="007E29D3" w:rsidP="007E29D3">
            <w:pPr>
              <w:jc w:val="right"/>
              <w:rPr>
                <w:color w:val="000000"/>
                <w:sz w:val="20"/>
                <w:szCs w:val="20"/>
              </w:rPr>
            </w:pPr>
            <w:r w:rsidRPr="007E29D3">
              <w:rPr>
                <w:color w:val="000000"/>
                <w:sz w:val="20"/>
                <w:szCs w:val="20"/>
              </w:rPr>
              <w:t xml:space="preserve">698,17 </w:t>
            </w:r>
          </w:p>
        </w:tc>
        <w:tc>
          <w:tcPr>
            <w:tcW w:w="2439" w:type="dxa"/>
            <w:tcBorders>
              <w:top w:val="nil"/>
              <w:left w:val="nil"/>
              <w:bottom w:val="single" w:sz="4" w:space="0" w:color="auto"/>
              <w:right w:val="single" w:sz="4" w:space="0" w:color="auto"/>
            </w:tcBorders>
            <w:shd w:val="clear" w:color="000000" w:fill="FFFFFF"/>
            <w:noWrap/>
            <w:hideMark/>
          </w:tcPr>
          <w:p w14:paraId="6953D082" w14:textId="77777777" w:rsidR="007E29D3" w:rsidRPr="007E29D3" w:rsidRDefault="007E29D3" w:rsidP="007E29D3">
            <w:pPr>
              <w:jc w:val="right"/>
              <w:rPr>
                <w:color w:val="000000"/>
                <w:sz w:val="20"/>
                <w:szCs w:val="20"/>
              </w:rPr>
            </w:pPr>
            <w:r w:rsidRPr="007E29D3">
              <w:rPr>
                <w:color w:val="000000"/>
                <w:sz w:val="20"/>
                <w:szCs w:val="20"/>
              </w:rPr>
              <w:t xml:space="preserve">698,17 </w:t>
            </w:r>
          </w:p>
        </w:tc>
      </w:tr>
      <w:tr w:rsidR="007E29D3" w:rsidRPr="007E29D3" w14:paraId="1A2ED544"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6268AB7" w14:textId="77777777" w:rsidR="007E29D3" w:rsidRPr="007E29D3" w:rsidRDefault="007E29D3" w:rsidP="007E29D3">
            <w:pPr>
              <w:jc w:val="right"/>
              <w:rPr>
                <w:color w:val="000000"/>
                <w:sz w:val="20"/>
                <w:szCs w:val="20"/>
              </w:rPr>
            </w:pPr>
            <w:r w:rsidRPr="007E29D3">
              <w:rPr>
                <w:color w:val="000000"/>
                <w:sz w:val="20"/>
                <w:szCs w:val="20"/>
              </w:rPr>
              <w:t>46.84</w:t>
            </w:r>
          </w:p>
        </w:tc>
        <w:tc>
          <w:tcPr>
            <w:tcW w:w="1040" w:type="dxa"/>
            <w:tcBorders>
              <w:top w:val="nil"/>
              <w:left w:val="nil"/>
              <w:bottom w:val="single" w:sz="4" w:space="0" w:color="auto"/>
              <w:right w:val="single" w:sz="4" w:space="0" w:color="auto"/>
            </w:tcBorders>
            <w:shd w:val="clear" w:color="000000" w:fill="FFFFFF"/>
            <w:noWrap/>
            <w:hideMark/>
          </w:tcPr>
          <w:p w14:paraId="0FA430BA"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28EE036C" w14:textId="77777777" w:rsidR="007E29D3" w:rsidRPr="007E29D3" w:rsidRDefault="007E29D3" w:rsidP="007E29D3">
            <w:pPr>
              <w:jc w:val="right"/>
              <w:rPr>
                <w:color w:val="000000"/>
                <w:sz w:val="20"/>
                <w:szCs w:val="20"/>
              </w:rPr>
            </w:pPr>
            <w:r w:rsidRPr="007E29D3">
              <w:rPr>
                <w:color w:val="000000"/>
                <w:sz w:val="20"/>
                <w:szCs w:val="20"/>
              </w:rPr>
              <w:t>84</w:t>
            </w:r>
          </w:p>
        </w:tc>
        <w:tc>
          <w:tcPr>
            <w:tcW w:w="6511" w:type="dxa"/>
            <w:tcBorders>
              <w:top w:val="nil"/>
              <w:left w:val="nil"/>
              <w:bottom w:val="single" w:sz="4" w:space="0" w:color="auto"/>
              <w:right w:val="single" w:sz="4" w:space="0" w:color="auto"/>
            </w:tcBorders>
            <w:shd w:val="clear" w:color="000000" w:fill="FFFFFF"/>
            <w:hideMark/>
          </w:tcPr>
          <w:p w14:paraId="4E061462" w14:textId="77777777" w:rsidR="007E29D3" w:rsidRPr="007E29D3" w:rsidRDefault="007E29D3" w:rsidP="007E29D3">
            <w:pPr>
              <w:rPr>
                <w:color w:val="000000"/>
                <w:sz w:val="20"/>
                <w:szCs w:val="20"/>
              </w:rPr>
            </w:pPr>
            <w:r w:rsidRPr="007E29D3">
              <w:rPr>
                <w:color w:val="000000"/>
                <w:sz w:val="20"/>
                <w:szCs w:val="20"/>
              </w:rPr>
              <w:t>Клапаны муфтовые: 15Ч8П2, диаметром 15 мм</w:t>
            </w:r>
          </w:p>
        </w:tc>
        <w:tc>
          <w:tcPr>
            <w:tcW w:w="1276" w:type="dxa"/>
            <w:tcBorders>
              <w:top w:val="nil"/>
              <w:left w:val="nil"/>
              <w:bottom w:val="single" w:sz="4" w:space="0" w:color="auto"/>
              <w:right w:val="single" w:sz="4" w:space="0" w:color="auto"/>
            </w:tcBorders>
            <w:shd w:val="clear" w:color="000000" w:fill="FFFFFF"/>
            <w:noWrap/>
            <w:hideMark/>
          </w:tcPr>
          <w:p w14:paraId="5A48DEB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8963BD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682D456" w14:textId="77777777" w:rsidR="007E29D3" w:rsidRPr="007E29D3" w:rsidRDefault="007E29D3" w:rsidP="007E29D3">
            <w:pPr>
              <w:jc w:val="right"/>
              <w:rPr>
                <w:color w:val="000000"/>
                <w:sz w:val="20"/>
                <w:szCs w:val="20"/>
              </w:rPr>
            </w:pPr>
            <w:r w:rsidRPr="007E29D3">
              <w:rPr>
                <w:color w:val="000000"/>
                <w:sz w:val="20"/>
                <w:szCs w:val="20"/>
              </w:rPr>
              <w:t xml:space="preserve">187,34 </w:t>
            </w:r>
          </w:p>
        </w:tc>
        <w:tc>
          <w:tcPr>
            <w:tcW w:w="2439" w:type="dxa"/>
            <w:tcBorders>
              <w:top w:val="nil"/>
              <w:left w:val="nil"/>
              <w:bottom w:val="single" w:sz="4" w:space="0" w:color="auto"/>
              <w:right w:val="single" w:sz="4" w:space="0" w:color="auto"/>
            </w:tcBorders>
            <w:shd w:val="clear" w:color="000000" w:fill="FFFFFF"/>
            <w:noWrap/>
            <w:hideMark/>
          </w:tcPr>
          <w:p w14:paraId="1418E5A6" w14:textId="77777777" w:rsidR="007E29D3" w:rsidRPr="007E29D3" w:rsidRDefault="007E29D3" w:rsidP="007E29D3">
            <w:pPr>
              <w:jc w:val="right"/>
              <w:rPr>
                <w:color w:val="000000"/>
                <w:sz w:val="20"/>
                <w:szCs w:val="20"/>
              </w:rPr>
            </w:pPr>
            <w:r w:rsidRPr="007E29D3">
              <w:rPr>
                <w:color w:val="000000"/>
                <w:sz w:val="20"/>
                <w:szCs w:val="20"/>
              </w:rPr>
              <w:t xml:space="preserve">187,34 </w:t>
            </w:r>
          </w:p>
        </w:tc>
      </w:tr>
      <w:tr w:rsidR="007E29D3" w:rsidRPr="007E29D3" w14:paraId="1F46E2E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1B861E1" w14:textId="77777777" w:rsidR="007E29D3" w:rsidRPr="007E29D3" w:rsidRDefault="007E29D3" w:rsidP="007E29D3">
            <w:pPr>
              <w:jc w:val="right"/>
              <w:rPr>
                <w:color w:val="000000"/>
                <w:sz w:val="20"/>
                <w:szCs w:val="20"/>
              </w:rPr>
            </w:pPr>
            <w:r w:rsidRPr="007E29D3">
              <w:rPr>
                <w:color w:val="000000"/>
                <w:sz w:val="20"/>
                <w:szCs w:val="20"/>
              </w:rPr>
              <w:t>46.85</w:t>
            </w:r>
          </w:p>
        </w:tc>
        <w:tc>
          <w:tcPr>
            <w:tcW w:w="1040" w:type="dxa"/>
            <w:tcBorders>
              <w:top w:val="nil"/>
              <w:left w:val="nil"/>
              <w:bottom w:val="single" w:sz="4" w:space="0" w:color="auto"/>
              <w:right w:val="single" w:sz="4" w:space="0" w:color="auto"/>
            </w:tcBorders>
            <w:shd w:val="clear" w:color="000000" w:fill="FFFFFF"/>
            <w:noWrap/>
            <w:hideMark/>
          </w:tcPr>
          <w:p w14:paraId="698FB5D9"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4940401D" w14:textId="77777777" w:rsidR="007E29D3" w:rsidRPr="007E29D3" w:rsidRDefault="007E29D3" w:rsidP="007E29D3">
            <w:pPr>
              <w:jc w:val="right"/>
              <w:rPr>
                <w:color w:val="000000"/>
                <w:sz w:val="20"/>
                <w:szCs w:val="20"/>
              </w:rPr>
            </w:pPr>
            <w:r w:rsidRPr="007E29D3">
              <w:rPr>
                <w:color w:val="000000"/>
                <w:sz w:val="20"/>
                <w:szCs w:val="20"/>
              </w:rPr>
              <w:t>85</w:t>
            </w:r>
          </w:p>
        </w:tc>
        <w:tc>
          <w:tcPr>
            <w:tcW w:w="6511" w:type="dxa"/>
            <w:tcBorders>
              <w:top w:val="nil"/>
              <w:left w:val="nil"/>
              <w:bottom w:val="single" w:sz="4" w:space="0" w:color="auto"/>
              <w:right w:val="single" w:sz="4" w:space="0" w:color="auto"/>
            </w:tcBorders>
            <w:shd w:val="clear" w:color="000000" w:fill="FFFFFF"/>
            <w:hideMark/>
          </w:tcPr>
          <w:p w14:paraId="40E88329" w14:textId="77777777" w:rsidR="007E29D3" w:rsidRPr="007E29D3" w:rsidRDefault="007E29D3" w:rsidP="007E29D3">
            <w:pPr>
              <w:rPr>
                <w:color w:val="000000"/>
                <w:sz w:val="20"/>
                <w:szCs w:val="20"/>
              </w:rPr>
            </w:pPr>
            <w:r w:rsidRPr="007E29D3">
              <w:rPr>
                <w:color w:val="000000"/>
                <w:sz w:val="20"/>
                <w:szCs w:val="20"/>
              </w:rPr>
              <w:t>Установка фасонных частей стальных сварных диаметром: 100-250 мм</w:t>
            </w:r>
          </w:p>
        </w:tc>
        <w:tc>
          <w:tcPr>
            <w:tcW w:w="1276" w:type="dxa"/>
            <w:tcBorders>
              <w:top w:val="nil"/>
              <w:left w:val="nil"/>
              <w:bottom w:val="single" w:sz="4" w:space="0" w:color="auto"/>
              <w:right w:val="single" w:sz="4" w:space="0" w:color="auto"/>
            </w:tcBorders>
            <w:shd w:val="clear" w:color="000000" w:fill="FFFFFF"/>
            <w:noWrap/>
            <w:hideMark/>
          </w:tcPr>
          <w:p w14:paraId="32FC8194"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1C03E1C3" w14:textId="77777777" w:rsidR="007E29D3" w:rsidRPr="007E29D3" w:rsidRDefault="007E29D3" w:rsidP="007E29D3">
            <w:pPr>
              <w:jc w:val="right"/>
              <w:rPr>
                <w:color w:val="000000"/>
                <w:sz w:val="20"/>
                <w:szCs w:val="20"/>
              </w:rPr>
            </w:pPr>
            <w:r w:rsidRPr="007E29D3">
              <w:rPr>
                <w:color w:val="000000"/>
                <w:sz w:val="20"/>
                <w:szCs w:val="20"/>
              </w:rPr>
              <w:t>0,0026</w:t>
            </w:r>
          </w:p>
        </w:tc>
        <w:tc>
          <w:tcPr>
            <w:tcW w:w="1275" w:type="dxa"/>
            <w:tcBorders>
              <w:top w:val="nil"/>
              <w:left w:val="nil"/>
              <w:bottom w:val="single" w:sz="4" w:space="0" w:color="auto"/>
              <w:right w:val="single" w:sz="4" w:space="0" w:color="auto"/>
            </w:tcBorders>
            <w:shd w:val="clear" w:color="000000" w:fill="FFFFFF"/>
            <w:noWrap/>
            <w:hideMark/>
          </w:tcPr>
          <w:p w14:paraId="5BF8A4E5" w14:textId="77777777" w:rsidR="007E29D3" w:rsidRPr="007E29D3" w:rsidRDefault="007E29D3" w:rsidP="007E29D3">
            <w:pPr>
              <w:jc w:val="right"/>
              <w:rPr>
                <w:color w:val="000000"/>
                <w:sz w:val="20"/>
                <w:szCs w:val="20"/>
              </w:rPr>
            </w:pPr>
            <w:r w:rsidRPr="007E29D3">
              <w:rPr>
                <w:color w:val="000000"/>
                <w:sz w:val="20"/>
                <w:szCs w:val="20"/>
              </w:rPr>
              <w:t xml:space="preserve">630 146,54 </w:t>
            </w:r>
          </w:p>
        </w:tc>
        <w:tc>
          <w:tcPr>
            <w:tcW w:w="2439" w:type="dxa"/>
            <w:tcBorders>
              <w:top w:val="nil"/>
              <w:left w:val="nil"/>
              <w:bottom w:val="single" w:sz="4" w:space="0" w:color="auto"/>
              <w:right w:val="single" w:sz="4" w:space="0" w:color="auto"/>
            </w:tcBorders>
            <w:shd w:val="clear" w:color="000000" w:fill="FFFFFF"/>
            <w:noWrap/>
            <w:hideMark/>
          </w:tcPr>
          <w:p w14:paraId="6CDAC1BA" w14:textId="77777777" w:rsidR="007E29D3" w:rsidRPr="007E29D3" w:rsidRDefault="007E29D3" w:rsidP="007E29D3">
            <w:pPr>
              <w:jc w:val="right"/>
              <w:rPr>
                <w:color w:val="000000"/>
                <w:sz w:val="20"/>
                <w:szCs w:val="20"/>
              </w:rPr>
            </w:pPr>
            <w:r w:rsidRPr="007E29D3">
              <w:rPr>
                <w:color w:val="000000"/>
                <w:sz w:val="20"/>
                <w:szCs w:val="20"/>
              </w:rPr>
              <w:t xml:space="preserve">1 638,38 </w:t>
            </w:r>
          </w:p>
        </w:tc>
      </w:tr>
      <w:tr w:rsidR="007E29D3" w:rsidRPr="007E29D3" w14:paraId="01CDBBF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D7C565E" w14:textId="77777777" w:rsidR="007E29D3" w:rsidRPr="007E29D3" w:rsidRDefault="007E29D3" w:rsidP="007E29D3">
            <w:pPr>
              <w:jc w:val="right"/>
              <w:rPr>
                <w:color w:val="000000"/>
                <w:sz w:val="20"/>
                <w:szCs w:val="20"/>
              </w:rPr>
            </w:pPr>
            <w:r w:rsidRPr="007E29D3">
              <w:rPr>
                <w:color w:val="000000"/>
                <w:sz w:val="20"/>
                <w:szCs w:val="20"/>
              </w:rPr>
              <w:t>46.86</w:t>
            </w:r>
          </w:p>
        </w:tc>
        <w:tc>
          <w:tcPr>
            <w:tcW w:w="1040" w:type="dxa"/>
            <w:tcBorders>
              <w:top w:val="nil"/>
              <w:left w:val="nil"/>
              <w:bottom w:val="single" w:sz="4" w:space="0" w:color="auto"/>
              <w:right w:val="single" w:sz="4" w:space="0" w:color="auto"/>
            </w:tcBorders>
            <w:shd w:val="clear" w:color="000000" w:fill="FFFFFF"/>
            <w:noWrap/>
            <w:hideMark/>
          </w:tcPr>
          <w:p w14:paraId="260A3DCD"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1F19971" w14:textId="77777777" w:rsidR="007E29D3" w:rsidRPr="007E29D3" w:rsidRDefault="007E29D3" w:rsidP="007E29D3">
            <w:pPr>
              <w:jc w:val="right"/>
              <w:rPr>
                <w:color w:val="000000"/>
                <w:sz w:val="20"/>
                <w:szCs w:val="20"/>
              </w:rPr>
            </w:pPr>
            <w:r w:rsidRPr="007E29D3">
              <w:rPr>
                <w:color w:val="000000"/>
                <w:sz w:val="20"/>
                <w:szCs w:val="20"/>
              </w:rPr>
              <w:t>86</w:t>
            </w:r>
          </w:p>
        </w:tc>
        <w:tc>
          <w:tcPr>
            <w:tcW w:w="6511" w:type="dxa"/>
            <w:tcBorders>
              <w:top w:val="nil"/>
              <w:left w:val="nil"/>
              <w:bottom w:val="single" w:sz="4" w:space="0" w:color="auto"/>
              <w:right w:val="single" w:sz="4" w:space="0" w:color="auto"/>
            </w:tcBorders>
            <w:shd w:val="clear" w:color="000000" w:fill="FFFFFF"/>
            <w:hideMark/>
          </w:tcPr>
          <w:p w14:paraId="5C987830" w14:textId="77777777" w:rsidR="007E29D3" w:rsidRPr="007E29D3" w:rsidRDefault="007E29D3" w:rsidP="007E29D3">
            <w:pPr>
              <w:rPr>
                <w:color w:val="000000"/>
                <w:sz w:val="20"/>
                <w:szCs w:val="20"/>
              </w:rPr>
            </w:pPr>
            <w:r w:rsidRPr="007E29D3">
              <w:rPr>
                <w:color w:val="000000"/>
                <w:sz w:val="20"/>
                <w:szCs w:val="20"/>
              </w:rPr>
              <w:t>Фасонные стальные сварные части, диаметр: до 800 мм</w:t>
            </w:r>
          </w:p>
        </w:tc>
        <w:tc>
          <w:tcPr>
            <w:tcW w:w="1276" w:type="dxa"/>
            <w:tcBorders>
              <w:top w:val="nil"/>
              <w:left w:val="nil"/>
              <w:bottom w:val="single" w:sz="4" w:space="0" w:color="auto"/>
              <w:right w:val="single" w:sz="4" w:space="0" w:color="auto"/>
            </w:tcBorders>
            <w:shd w:val="clear" w:color="000000" w:fill="FFFFFF"/>
            <w:noWrap/>
            <w:hideMark/>
          </w:tcPr>
          <w:p w14:paraId="6047B841"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A748841" w14:textId="77777777" w:rsidR="007E29D3" w:rsidRPr="007E29D3" w:rsidRDefault="007E29D3" w:rsidP="007E29D3">
            <w:pPr>
              <w:jc w:val="right"/>
              <w:rPr>
                <w:color w:val="000000"/>
                <w:sz w:val="20"/>
                <w:szCs w:val="20"/>
              </w:rPr>
            </w:pPr>
            <w:r w:rsidRPr="007E29D3">
              <w:rPr>
                <w:color w:val="000000"/>
                <w:sz w:val="20"/>
                <w:szCs w:val="20"/>
              </w:rPr>
              <w:t>-0,0026</w:t>
            </w:r>
          </w:p>
        </w:tc>
        <w:tc>
          <w:tcPr>
            <w:tcW w:w="1275" w:type="dxa"/>
            <w:tcBorders>
              <w:top w:val="nil"/>
              <w:left w:val="nil"/>
              <w:bottom w:val="single" w:sz="4" w:space="0" w:color="auto"/>
              <w:right w:val="single" w:sz="4" w:space="0" w:color="auto"/>
            </w:tcBorders>
            <w:shd w:val="clear" w:color="000000" w:fill="FFFFFF"/>
            <w:noWrap/>
            <w:hideMark/>
          </w:tcPr>
          <w:p w14:paraId="239BFC02" w14:textId="77777777" w:rsidR="007E29D3" w:rsidRPr="007E29D3" w:rsidRDefault="007E29D3" w:rsidP="007E29D3">
            <w:pPr>
              <w:jc w:val="right"/>
              <w:rPr>
                <w:color w:val="000000"/>
                <w:sz w:val="20"/>
                <w:szCs w:val="20"/>
              </w:rPr>
            </w:pPr>
            <w:r w:rsidRPr="007E29D3">
              <w:rPr>
                <w:color w:val="000000"/>
                <w:sz w:val="20"/>
                <w:szCs w:val="20"/>
              </w:rPr>
              <w:t xml:space="preserve">46 992,46 </w:t>
            </w:r>
          </w:p>
        </w:tc>
        <w:tc>
          <w:tcPr>
            <w:tcW w:w="2439" w:type="dxa"/>
            <w:tcBorders>
              <w:top w:val="nil"/>
              <w:left w:val="nil"/>
              <w:bottom w:val="single" w:sz="4" w:space="0" w:color="auto"/>
              <w:right w:val="single" w:sz="4" w:space="0" w:color="auto"/>
            </w:tcBorders>
            <w:shd w:val="clear" w:color="000000" w:fill="FFFFFF"/>
            <w:noWrap/>
            <w:hideMark/>
          </w:tcPr>
          <w:p w14:paraId="321F9CC3" w14:textId="77777777" w:rsidR="007E29D3" w:rsidRPr="007E29D3" w:rsidRDefault="007E29D3" w:rsidP="007E29D3">
            <w:pPr>
              <w:jc w:val="right"/>
              <w:rPr>
                <w:color w:val="000000"/>
                <w:sz w:val="20"/>
                <w:szCs w:val="20"/>
              </w:rPr>
            </w:pPr>
            <w:r w:rsidRPr="007E29D3">
              <w:rPr>
                <w:color w:val="FF0000"/>
                <w:sz w:val="20"/>
                <w:szCs w:val="20"/>
              </w:rPr>
              <w:t xml:space="preserve">-122,18 </w:t>
            </w:r>
          </w:p>
        </w:tc>
      </w:tr>
      <w:tr w:rsidR="007E29D3" w:rsidRPr="007E29D3" w14:paraId="3893D6E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CB16F8A" w14:textId="77777777" w:rsidR="007E29D3" w:rsidRPr="007E29D3" w:rsidRDefault="007E29D3" w:rsidP="007E29D3">
            <w:pPr>
              <w:jc w:val="right"/>
              <w:rPr>
                <w:color w:val="000000"/>
                <w:sz w:val="20"/>
                <w:szCs w:val="20"/>
              </w:rPr>
            </w:pPr>
            <w:r w:rsidRPr="007E29D3">
              <w:rPr>
                <w:color w:val="000000"/>
                <w:sz w:val="20"/>
                <w:szCs w:val="20"/>
              </w:rPr>
              <w:t>46.87</w:t>
            </w:r>
          </w:p>
        </w:tc>
        <w:tc>
          <w:tcPr>
            <w:tcW w:w="1040" w:type="dxa"/>
            <w:tcBorders>
              <w:top w:val="nil"/>
              <w:left w:val="nil"/>
              <w:bottom w:val="single" w:sz="4" w:space="0" w:color="auto"/>
              <w:right w:val="single" w:sz="4" w:space="0" w:color="auto"/>
            </w:tcBorders>
            <w:shd w:val="clear" w:color="000000" w:fill="FFFFFF"/>
            <w:noWrap/>
            <w:hideMark/>
          </w:tcPr>
          <w:p w14:paraId="4E10D56E"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6D8B4B3" w14:textId="77777777" w:rsidR="007E29D3" w:rsidRPr="007E29D3" w:rsidRDefault="007E29D3" w:rsidP="007E29D3">
            <w:pPr>
              <w:jc w:val="right"/>
              <w:rPr>
                <w:color w:val="000000"/>
                <w:sz w:val="20"/>
                <w:szCs w:val="20"/>
              </w:rPr>
            </w:pPr>
            <w:r w:rsidRPr="007E29D3">
              <w:rPr>
                <w:color w:val="000000"/>
                <w:sz w:val="20"/>
                <w:szCs w:val="20"/>
              </w:rPr>
              <w:t>87</w:t>
            </w:r>
          </w:p>
        </w:tc>
        <w:tc>
          <w:tcPr>
            <w:tcW w:w="6511" w:type="dxa"/>
            <w:tcBorders>
              <w:top w:val="nil"/>
              <w:left w:val="nil"/>
              <w:bottom w:val="single" w:sz="4" w:space="0" w:color="auto"/>
              <w:right w:val="single" w:sz="4" w:space="0" w:color="auto"/>
            </w:tcBorders>
            <w:shd w:val="clear" w:color="000000" w:fill="FFFFFF"/>
            <w:hideMark/>
          </w:tcPr>
          <w:p w14:paraId="72992BC3" w14:textId="77777777" w:rsidR="007E29D3" w:rsidRPr="007E29D3" w:rsidRDefault="007E29D3" w:rsidP="007E29D3">
            <w:pPr>
              <w:rPr>
                <w:color w:val="000000"/>
                <w:sz w:val="20"/>
                <w:szCs w:val="20"/>
              </w:rPr>
            </w:pPr>
            <w:r w:rsidRPr="007E29D3">
              <w:rPr>
                <w:color w:val="000000"/>
                <w:sz w:val="20"/>
                <w:szCs w:val="20"/>
              </w:rPr>
              <w:t>Переходы концентрические на Ру до 16 МПа (160 кгс/см2) диаметром условного прохода: 50х40 мм, наружным диаметром и толщиной стенки 57х5- 45х4 мм</w:t>
            </w:r>
          </w:p>
        </w:tc>
        <w:tc>
          <w:tcPr>
            <w:tcW w:w="1276" w:type="dxa"/>
            <w:tcBorders>
              <w:top w:val="nil"/>
              <w:left w:val="nil"/>
              <w:bottom w:val="single" w:sz="4" w:space="0" w:color="auto"/>
              <w:right w:val="single" w:sz="4" w:space="0" w:color="auto"/>
            </w:tcBorders>
            <w:shd w:val="clear" w:color="000000" w:fill="FFFFFF"/>
            <w:noWrap/>
            <w:hideMark/>
          </w:tcPr>
          <w:p w14:paraId="7930D80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1DCEFBE"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3E62C74" w14:textId="77777777" w:rsidR="007E29D3" w:rsidRPr="007E29D3" w:rsidRDefault="007E29D3" w:rsidP="007E29D3">
            <w:pPr>
              <w:jc w:val="right"/>
              <w:rPr>
                <w:color w:val="000000"/>
                <w:sz w:val="20"/>
                <w:szCs w:val="20"/>
              </w:rPr>
            </w:pPr>
            <w:r w:rsidRPr="007E29D3">
              <w:rPr>
                <w:color w:val="000000"/>
                <w:sz w:val="20"/>
                <w:szCs w:val="20"/>
              </w:rPr>
              <w:t xml:space="preserve">286,83 </w:t>
            </w:r>
          </w:p>
        </w:tc>
        <w:tc>
          <w:tcPr>
            <w:tcW w:w="2439" w:type="dxa"/>
            <w:tcBorders>
              <w:top w:val="nil"/>
              <w:left w:val="nil"/>
              <w:bottom w:val="single" w:sz="4" w:space="0" w:color="auto"/>
              <w:right w:val="single" w:sz="4" w:space="0" w:color="auto"/>
            </w:tcBorders>
            <w:shd w:val="clear" w:color="000000" w:fill="FFFFFF"/>
            <w:noWrap/>
            <w:hideMark/>
          </w:tcPr>
          <w:p w14:paraId="60445593" w14:textId="77777777" w:rsidR="007E29D3" w:rsidRPr="007E29D3" w:rsidRDefault="007E29D3" w:rsidP="007E29D3">
            <w:pPr>
              <w:jc w:val="right"/>
              <w:rPr>
                <w:color w:val="000000"/>
                <w:sz w:val="20"/>
                <w:szCs w:val="20"/>
              </w:rPr>
            </w:pPr>
            <w:r w:rsidRPr="007E29D3">
              <w:rPr>
                <w:color w:val="000000"/>
                <w:sz w:val="20"/>
                <w:szCs w:val="20"/>
              </w:rPr>
              <w:t xml:space="preserve">573,66 </w:t>
            </w:r>
          </w:p>
        </w:tc>
      </w:tr>
      <w:tr w:rsidR="007E29D3" w:rsidRPr="007E29D3" w14:paraId="0E5C478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AA8F281" w14:textId="77777777" w:rsidR="007E29D3" w:rsidRPr="007E29D3" w:rsidRDefault="007E29D3" w:rsidP="007E29D3">
            <w:pPr>
              <w:jc w:val="right"/>
              <w:rPr>
                <w:color w:val="000000"/>
                <w:sz w:val="20"/>
                <w:szCs w:val="20"/>
              </w:rPr>
            </w:pPr>
            <w:r w:rsidRPr="007E29D3">
              <w:rPr>
                <w:color w:val="000000"/>
                <w:sz w:val="20"/>
                <w:szCs w:val="20"/>
              </w:rPr>
              <w:t>46.88</w:t>
            </w:r>
          </w:p>
        </w:tc>
        <w:tc>
          <w:tcPr>
            <w:tcW w:w="1040" w:type="dxa"/>
            <w:tcBorders>
              <w:top w:val="nil"/>
              <w:left w:val="nil"/>
              <w:bottom w:val="single" w:sz="4" w:space="0" w:color="auto"/>
              <w:right w:val="single" w:sz="4" w:space="0" w:color="auto"/>
            </w:tcBorders>
            <w:shd w:val="clear" w:color="000000" w:fill="FFFFFF"/>
            <w:noWrap/>
            <w:hideMark/>
          </w:tcPr>
          <w:p w14:paraId="5E6BFF60"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030EEC6" w14:textId="77777777" w:rsidR="007E29D3" w:rsidRPr="007E29D3" w:rsidRDefault="007E29D3" w:rsidP="007E29D3">
            <w:pPr>
              <w:jc w:val="right"/>
              <w:rPr>
                <w:color w:val="000000"/>
                <w:sz w:val="20"/>
                <w:szCs w:val="20"/>
              </w:rPr>
            </w:pPr>
            <w:r w:rsidRPr="007E29D3">
              <w:rPr>
                <w:color w:val="000000"/>
                <w:sz w:val="20"/>
                <w:szCs w:val="20"/>
              </w:rPr>
              <w:t>88</w:t>
            </w:r>
          </w:p>
        </w:tc>
        <w:tc>
          <w:tcPr>
            <w:tcW w:w="6511" w:type="dxa"/>
            <w:tcBorders>
              <w:top w:val="nil"/>
              <w:left w:val="nil"/>
              <w:bottom w:val="single" w:sz="4" w:space="0" w:color="auto"/>
              <w:right w:val="single" w:sz="4" w:space="0" w:color="auto"/>
            </w:tcBorders>
            <w:shd w:val="clear" w:color="000000" w:fill="FFFFFF"/>
            <w:hideMark/>
          </w:tcPr>
          <w:p w14:paraId="20450729" w14:textId="77777777" w:rsidR="007E29D3" w:rsidRPr="007E29D3" w:rsidRDefault="007E29D3" w:rsidP="007E29D3">
            <w:pPr>
              <w:rPr>
                <w:color w:val="000000"/>
                <w:sz w:val="20"/>
                <w:szCs w:val="20"/>
              </w:rPr>
            </w:pPr>
            <w:r w:rsidRPr="007E29D3">
              <w:rPr>
                <w:color w:val="000000"/>
                <w:sz w:val="20"/>
                <w:szCs w:val="20"/>
              </w:rPr>
              <w:t>Переходы концентрические на Ру до 16 МПа (160 кгс/см2) диаметром условного прохода: 100х50 мм, наружным диаметром и толщиной стенки 108х4- 57х3 мм</w:t>
            </w:r>
          </w:p>
        </w:tc>
        <w:tc>
          <w:tcPr>
            <w:tcW w:w="1276" w:type="dxa"/>
            <w:tcBorders>
              <w:top w:val="nil"/>
              <w:left w:val="nil"/>
              <w:bottom w:val="single" w:sz="4" w:space="0" w:color="auto"/>
              <w:right w:val="single" w:sz="4" w:space="0" w:color="auto"/>
            </w:tcBorders>
            <w:shd w:val="clear" w:color="000000" w:fill="FFFFFF"/>
            <w:noWrap/>
            <w:hideMark/>
          </w:tcPr>
          <w:p w14:paraId="133072A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4AB6ACD"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F2D1728" w14:textId="77777777" w:rsidR="007E29D3" w:rsidRPr="007E29D3" w:rsidRDefault="007E29D3" w:rsidP="007E29D3">
            <w:pPr>
              <w:jc w:val="right"/>
              <w:rPr>
                <w:color w:val="000000"/>
                <w:sz w:val="20"/>
                <w:szCs w:val="20"/>
              </w:rPr>
            </w:pPr>
            <w:r w:rsidRPr="007E29D3">
              <w:rPr>
                <w:color w:val="000000"/>
                <w:sz w:val="20"/>
                <w:szCs w:val="20"/>
              </w:rPr>
              <w:t xml:space="preserve">406,10 </w:t>
            </w:r>
          </w:p>
        </w:tc>
        <w:tc>
          <w:tcPr>
            <w:tcW w:w="2439" w:type="dxa"/>
            <w:tcBorders>
              <w:top w:val="nil"/>
              <w:left w:val="nil"/>
              <w:bottom w:val="single" w:sz="4" w:space="0" w:color="auto"/>
              <w:right w:val="single" w:sz="4" w:space="0" w:color="auto"/>
            </w:tcBorders>
            <w:shd w:val="clear" w:color="000000" w:fill="FFFFFF"/>
            <w:noWrap/>
            <w:hideMark/>
          </w:tcPr>
          <w:p w14:paraId="7FDE4DD1" w14:textId="77777777" w:rsidR="007E29D3" w:rsidRPr="007E29D3" w:rsidRDefault="007E29D3" w:rsidP="007E29D3">
            <w:pPr>
              <w:jc w:val="right"/>
              <w:rPr>
                <w:color w:val="000000"/>
                <w:sz w:val="20"/>
                <w:szCs w:val="20"/>
              </w:rPr>
            </w:pPr>
            <w:r w:rsidRPr="007E29D3">
              <w:rPr>
                <w:color w:val="000000"/>
                <w:sz w:val="20"/>
                <w:szCs w:val="20"/>
              </w:rPr>
              <w:t xml:space="preserve">812,20 </w:t>
            </w:r>
          </w:p>
        </w:tc>
      </w:tr>
      <w:tr w:rsidR="007E29D3" w:rsidRPr="007E29D3" w14:paraId="41B819CA"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53108F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530EBE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0D6DB6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DABDA21" w14:textId="77777777" w:rsidR="007E29D3" w:rsidRPr="007E29D3" w:rsidRDefault="007E29D3" w:rsidP="007E29D3">
            <w:pPr>
              <w:rPr>
                <w:b/>
                <w:bCs/>
                <w:color w:val="000000"/>
                <w:sz w:val="20"/>
                <w:szCs w:val="20"/>
              </w:rPr>
            </w:pPr>
            <w:r w:rsidRPr="007E29D3">
              <w:rPr>
                <w:b/>
                <w:bCs/>
                <w:color w:val="000000"/>
                <w:sz w:val="20"/>
                <w:szCs w:val="20"/>
              </w:rPr>
              <w:t>Промывка трубопроводов</w:t>
            </w:r>
          </w:p>
        </w:tc>
        <w:tc>
          <w:tcPr>
            <w:tcW w:w="1276" w:type="dxa"/>
            <w:tcBorders>
              <w:top w:val="nil"/>
              <w:left w:val="nil"/>
              <w:bottom w:val="single" w:sz="4" w:space="0" w:color="auto"/>
              <w:right w:val="single" w:sz="4" w:space="0" w:color="auto"/>
            </w:tcBorders>
            <w:shd w:val="clear" w:color="000000" w:fill="FFFFFF"/>
            <w:noWrap/>
            <w:hideMark/>
          </w:tcPr>
          <w:p w14:paraId="54DC0A6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888756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60DA62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4ACBC1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3D3DF1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EC24202" w14:textId="77777777" w:rsidR="007E29D3" w:rsidRPr="007E29D3" w:rsidRDefault="007E29D3" w:rsidP="007E29D3">
            <w:pPr>
              <w:jc w:val="right"/>
              <w:rPr>
                <w:color w:val="000000"/>
                <w:sz w:val="20"/>
                <w:szCs w:val="20"/>
              </w:rPr>
            </w:pPr>
            <w:r w:rsidRPr="007E29D3">
              <w:rPr>
                <w:color w:val="000000"/>
                <w:sz w:val="20"/>
                <w:szCs w:val="20"/>
              </w:rPr>
              <w:t>46.89</w:t>
            </w:r>
          </w:p>
        </w:tc>
        <w:tc>
          <w:tcPr>
            <w:tcW w:w="1040" w:type="dxa"/>
            <w:tcBorders>
              <w:top w:val="nil"/>
              <w:left w:val="nil"/>
              <w:bottom w:val="single" w:sz="4" w:space="0" w:color="auto"/>
              <w:right w:val="single" w:sz="4" w:space="0" w:color="auto"/>
            </w:tcBorders>
            <w:shd w:val="clear" w:color="000000" w:fill="FFFFFF"/>
            <w:noWrap/>
            <w:hideMark/>
          </w:tcPr>
          <w:p w14:paraId="0D6B2896"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300BE82" w14:textId="77777777" w:rsidR="007E29D3" w:rsidRPr="007E29D3" w:rsidRDefault="007E29D3" w:rsidP="007E29D3">
            <w:pPr>
              <w:jc w:val="right"/>
              <w:rPr>
                <w:color w:val="000000"/>
                <w:sz w:val="20"/>
                <w:szCs w:val="20"/>
              </w:rPr>
            </w:pPr>
            <w:r w:rsidRPr="007E29D3">
              <w:rPr>
                <w:color w:val="000000"/>
                <w:sz w:val="20"/>
                <w:szCs w:val="20"/>
              </w:rPr>
              <w:t>89</w:t>
            </w:r>
          </w:p>
        </w:tc>
        <w:tc>
          <w:tcPr>
            <w:tcW w:w="6511" w:type="dxa"/>
            <w:tcBorders>
              <w:top w:val="nil"/>
              <w:left w:val="nil"/>
              <w:bottom w:val="single" w:sz="4" w:space="0" w:color="auto"/>
              <w:right w:val="single" w:sz="4" w:space="0" w:color="auto"/>
            </w:tcBorders>
            <w:shd w:val="clear" w:color="000000" w:fill="FFFFFF"/>
            <w:hideMark/>
          </w:tcPr>
          <w:p w14:paraId="2E996E06" w14:textId="77777777" w:rsidR="007E29D3" w:rsidRPr="007E29D3" w:rsidRDefault="007E29D3" w:rsidP="007E29D3">
            <w:pPr>
              <w:rPr>
                <w:color w:val="000000"/>
                <w:sz w:val="20"/>
                <w:szCs w:val="20"/>
              </w:rPr>
            </w:pPr>
            <w:r w:rsidRPr="007E29D3">
              <w:rPr>
                <w:color w:val="000000"/>
                <w:sz w:val="20"/>
                <w:szCs w:val="20"/>
              </w:rPr>
              <w:t>Промывка с дезинфекцией трубопроводов диаметром: 50-65 мм</w:t>
            </w:r>
          </w:p>
        </w:tc>
        <w:tc>
          <w:tcPr>
            <w:tcW w:w="1276" w:type="dxa"/>
            <w:tcBorders>
              <w:top w:val="nil"/>
              <w:left w:val="nil"/>
              <w:bottom w:val="single" w:sz="4" w:space="0" w:color="auto"/>
              <w:right w:val="single" w:sz="4" w:space="0" w:color="auto"/>
            </w:tcBorders>
            <w:shd w:val="clear" w:color="000000" w:fill="FFFFFF"/>
            <w:noWrap/>
            <w:hideMark/>
          </w:tcPr>
          <w:p w14:paraId="4F1EAC21"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66BE408F" w14:textId="77777777" w:rsidR="007E29D3" w:rsidRPr="007E29D3" w:rsidRDefault="007E29D3" w:rsidP="007E29D3">
            <w:pPr>
              <w:jc w:val="right"/>
              <w:rPr>
                <w:color w:val="000000"/>
                <w:sz w:val="20"/>
                <w:szCs w:val="20"/>
              </w:rPr>
            </w:pPr>
            <w:r w:rsidRPr="007E29D3">
              <w:rPr>
                <w:color w:val="000000"/>
                <w:sz w:val="20"/>
                <w:szCs w:val="20"/>
              </w:rPr>
              <w:t>0,021</w:t>
            </w:r>
          </w:p>
        </w:tc>
        <w:tc>
          <w:tcPr>
            <w:tcW w:w="1275" w:type="dxa"/>
            <w:tcBorders>
              <w:top w:val="nil"/>
              <w:left w:val="nil"/>
              <w:bottom w:val="single" w:sz="4" w:space="0" w:color="auto"/>
              <w:right w:val="single" w:sz="4" w:space="0" w:color="auto"/>
            </w:tcBorders>
            <w:shd w:val="clear" w:color="000000" w:fill="FFFFFF"/>
            <w:noWrap/>
            <w:hideMark/>
          </w:tcPr>
          <w:p w14:paraId="2BBF8E3C" w14:textId="77777777" w:rsidR="007E29D3" w:rsidRPr="007E29D3" w:rsidRDefault="007E29D3" w:rsidP="007E29D3">
            <w:pPr>
              <w:jc w:val="right"/>
              <w:rPr>
                <w:color w:val="000000"/>
                <w:sz w:val="20"/>
                <w:szCs w:val="20"/>
              </w:rPr>
            </w:pPr>
            <w:r w:rsidRPr="007E29D3">
              <w:rPr>
                <w:color w:val="000000"/>
                <w:sz w:val="20"/>
                <w:szCs w:val="20"/>
              </w:rPr>
              <w:t xml:space="preserve">42 610,76 </w:t>
            </w:r>
          </w:p>
        </w:tc>
        <w:tc>
          <w:tcPr>
            <w:tcW w:w="2439" w:type="dxa"/>
            <w:tcBorders>
              <w:top w:val="nil"/>
              <w:left w:val="nil"/>
              <w:bottom w:val="single" w:sz="4" w:space="0" w:color="auto"/>
              <w:right w:val="single" w:sz="4" w:space="0" w:color="auto"/>
            </w:tcBorders>
            <w:shd w:val="clear" w:color="000000" w:fill="FFFFFF"/>
            <w:noWrap/>
            <w:hideMark/>
          </w:tcPr>
          <w:p w14:paraId="6EC056EE" w14:textId="77777777" w:rsidR="007E29D3" w:rsidRPr="007E29D3" w:rsidRDefault="007E29D3" w:rsidP="007E29D3">
            <w:pPr>
              <w:jc w:val="right"/>
              <w:rPr>
                <w:color w:val="000000"/>
                <w:sz w:val="20"/>
                <w:szCs w:val="20"/>
              </w:rPr>
            </w:pPr>
            <w:r w:rsidRPr="007E29D3">
              <w:rPr>
                <w:color w:val="000000"/>
                <w:sz w:val="20"/>
                <w:szCs w:val="20"/>
              </w:rPr>
              <w:t xml:space="preserve">894,83 </w:t>
            </w:r>
          </w:p>
        </w:tc>
      </w:tr>
      <w:tr w:rsidR="007E29D3" w:rsidRPr="007E29D3" w14:paraId="0A66CB9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221A40F" w14:textId="77777777" w:rsidR="007E29D3" w:rsidRPr="007E29D3" w:rsidRDefault="007E29D3" w:rsidP="007E29D3">
            <w:pPr>
              <w:jc w:val="right"/>
              <w:rPr>
                <w:color w:val="000000"/>
                <w:sz w:val="20"/>
                <w:szCs w:val="20"/>
              </w:rPr>
            </w:pPr>
            <w:r w:rsidRPr="007E29D3">
              <w:rPr>
                <w:color w:val="000000"/>
                <w:sz w:val="20"/>
                <w:szCs w:val="20"/>
              </w:rPr>
              <w:t>46.90</w:t>
            </w:r>
          </w:p>
        </w:tc>
        <w:tc>
          <w:tcPr>
            <w:tcW w:w="1040" w:type="dxa"/>
            <w:tcBorders>
              <w:top w:val="nil"/>
              <w:left w:val="nil"/>
              <w:bottom w:val="single" w:sz="4" w:space="0" w:color="auto"/>
              <w:right w:val="single" w:sz="4" w:space="0" w:color="auto"/>
            </w:tcBorders>
            <w:shd w:val="clear" w:color="000000" w:fill="FFFFFF"/>
            <w:noWrap/>
            <w:hideMark/>
          </w:tcPr>
          <w:p w14:paraId="6F9FAA37"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B51E6DB" w14:textId="77777777" w:rsidR="007E29D3" w:rsidRPr="007E29D3" w:rsidRDefault="007E29D3" w:rsidP="007E29D3">
            <w:pPr>
              <w:jc w:val="right"/>
              <w:rPr>
                <w:color w:val="000000"/>
                <w:sz w:val="20"/>
                <w:szCs w:val="20"/>
              </w:rPr>
            </w:pPr>
            <w:r w:rsidRPr="007E29D3">
              <w:rPr>
                <w:color w:val="000000"/>
                <w:sz w:val="20"/>
                <w:szCs w:val="20"/>
              </w:rPr>
              <w:t>90</w:t>
            </w:r>
          </w:p>
        </w:tc>
        <w:tc>
          <w:tcPr>
            <w:tcW w:w="6511" w:type="dxa"/>
            <w:tcBorders>
              <w:top w:val="nil"/>
              <w:left w:val="nil"/>
              <w:bottom w:val="single" w:sz="4" w:space="0" w:color="auto"/>
              <w:right w:val="single" w:sz="4" w:space="0" w:color="auto"/>
            </w:tcBorders>
            <w:shd w:val="clear" w:color="000000" w:fill="FFFFFF"/>
            <w:hideMark/>
          </w:tcPr>
          <w:p w14:paraId="70124888" w14:textId="77777777" w:rsidR="007E29D3" w:rsidRPr="007E29D3" w:rsidRDefault="007E29D3" w:rsidP="007E29D3">
            <w:pPr>
              <w:rPr>
                <w:color w:val="000000"/>
                <w:sz w:val="20"/>
                <w:szCs w:val="20"/>
              </w:rPr>
            </w:pPr>
            <w:r w:rsidRPr="007E29D3">
              <w:rPr>
                <w:color w:val="000000"/>
                <w:sz w:val="20"/>
                <w:szCs w:val="20"/>
              </w:rPr>
              <w:t>Промывка с дезинфекцией трубопроводов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0875759B"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1D2D79E0" w14:textId="77777777" w:rsidR="007E29D3" w:rsidRPr="007E29D3" w:rsidRDefault="007E29D3" w:rsidP="007E29D3">
            <w:pPr>
              <w:jc w:val="right"/>
              <w:rPr>
                <w:color w:val="000000"/>
                <w:sz w:val="20"/>
                <w:szCs w:val="20"/>
              </w:rPr>
            </w:pPr>
            <w:r w:rsidRPr="007E29D3">
              <w:rPr>
                <w:color w:val="000000"/>
                <w:sz w:val="20"/>
                <w:szCs w:val="20"/>
              </w:rPr>
              <w:t>0,0721</w:t>
            </w:r>
          </w:p>
        </w:tc>
        <w:tc>
          <w:tcPr>
            <w:tcW w:w="1275" w:type="dxa"/>
            <w:tcBorders>
              <w:top w:val="nil"/>
              <w:left w:val="nil"/>
              <w:bottom w:val="single" w:sz="4" w:space="0" w:color="auto"/>
              <w:right w:val="single" w:sz="4" w:space="0" w:color="auto"/>
            </w:tcBorders>
            <w:shd w:val="clear" w:color="000000" w:fill="FFFFFF"/>
            <w:noWrap/>
            <w:hideMark/>
          </w:tcPr>
          <w:p w14:paraId="74A9538C" w14:textId="77777777" w:rsidR="007E29D3" w:rsidRPr="007E29D3" w:rsidRDefault="007E29D3" w:rsidP="007E29D3">
            <w:pPr>
              <w:jc w:val="right"/>
              <w:rPr>
                <w:color w:val="000000"/>
                <w:sz w:val="20"/>
                <w:szCs w:val="20"/>
              </w:rPr>
            </w:pPr>
            <w:r w:rsidRPr="007E29D3">
              <w:rPr>
                <w:color w:val="000000"/>
                <w:sz w:val="20"/>
                <w:szCs w:val="20"/>
              </w:rPr>
              <w:t xml:space="preserve">43 139,58 </w:t>
            </w:r>
          </w:p>
        </w:tc>
        <w:tc>
          <w:tcPr>
            <w:tcW w:w="2439" w:type="dxa"/>
            <w:tcBorders>
              <w:top w:val="nil"/>
              <w:left w:val="nil"/>
              <w:bottom w:val="single" w:sz="4" w:space="0" w:color="auto"/>
              <w:right w:val="single" w:sz="4" w:space="0" w:color="auto"/>
            </w:tcBorders>
            <w:shd w:val="clear" w:color="000000" w:fill="FFFFFF"/>
            <w:noWrap/>
            <w:hideMark/>
          </w:tcPr>
          <w:p w14:paraId="1EF72583" w14:textId="77777777" w:rsidR="007E29D3" w:rsidRPr="007E29D3" w:rsidRDefault="007E29D3" w:rsidP="007E29D3">
            <w:pPr>
              <w:jc w:val="right"/>
              <w:rPr>
                <w:color w:val="000000"/>
                <w:sz w:val="20"/>
                <w:szCs w:val="20"/>
              </w:rPr>
            </w:pPr>
            <w:r w:rsidRPr="007E29D3">
              <w:rPr>
                <w:color w:val="000000"/>
                <w:sz w:val="20"/>
                <w:szCs w:val="20"/>
              </w:rPr>
              <w:t xml:space="preserve">3 110,36 </w:t>
            </w:r>
          </w:p>
        </w:tc>
      </w:tr>
      <w:tr w:rsidR="007E29D3" w:rsidRPr="007E29D3" w14:paraId="7DEB3E27"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49E0248" w14:textId="77777777" w:rsidR="007E29D3" w:rsidRPr="007E29D3" w:rsidRDefault="007E29D3" w:rsidP="007E29D3">
            <w:pPr>
              <w:jc w:val="right"/>
              <w:rPr>
                <w:color w:val="000000"/>
                <w:sz w:val="20"/>
                <w:szCs w:val="20"/>
              </w:rPr>
            </w:pPr>
            <w:r w:rsidRPr="007E29D3">
              <w:rPr>
                <w:color w:val="000000"/>
                <w:sz w:val="20"/>
                <w:szCs w:val="20"/>
              </w:rPr>
              <w:t>47.1</w:t>
            </w:r>
          </w:p>
        </w:tc>
        <w:tc>
          <w:tcPr>
            <w:tcW w:w="1040" w:type="dxa"/>
            <w:tcBorders>
              <w:top w:val="nil"/>
              <w:left w:val="nil"/>
              <w:bottom w:val="single" w:sz="4" w:space="0" w:color="auto"/>
              <w:right w:val="single" w:sz="4" w:space="0" w:color="auto"/>
            </w:tcBorders>
            <w:shd w:val="clear" w:color="000000" w:fill="FFFFFF"/>
            <w:noWrap/>
            <w:hideMark/>
          </w:tcPr>
          <w:p w14:paraId="5CCA392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4FE90F0" w14:textId="77777777" w:rsidR="007E29D3" w:rsidRPr="007E29D3" w:rsidRDefault="007E29D3" w:rsidP="007E29D3">
            <w:pPr>
              <w:jc w:val="right"/>
              <w:rPr>
                <w:color w:val="000000"/>
                <w:sz w:val="20"/>
                <w:szCs w:val="20"/>
              </w:rPr>
            </w:pPr>
            <w:r w:rsidRPr="007E29D3">
              <w:rPr>
                <w:color w:val="000000"/>
                <w:sz w:val="20"/>
                <w:szCs w:val="20"/>
              </w:rPr>
              <w:t>91</w:t>
            </w:r>
          </w:p>
        </w:tc>
        <w:tc>
          <w:tcPr>
            <w:tcW w:w="6511" w:type="dxa"/>
            <w:tcBorders>
              <w:top w:val="nil"/>
              <w:left w:val="nil"/>
              <w:bottom w:val="single" w:sz="4" w:space="0" w:color="auto"/>
              <w:right w:val="single" w:sz="4" w:space="0" w:color="auto"/>
            </w:tcBorders>
            <w:shd w:val="clear" w:color="000000" w:fill="FFFFFF"/>
            <w:hideMark/>
          </w:tcPr>
          <w:p w14:paraId="450B1AE2" w14:textId="77777777" w:rsidR="007E29D3" w:rsidRPr="007E29D3" w:rsidRDefault="007E29D3" w:rsidP="007E29D3">
            <w:pPr>
              <w:rPr>
                <w:color w:val="000000"/>
                <w:sz w:val="20"/>
                <w:szCs w:val="20"/>
              </w:rPr>
            </w:pPr>
            <w:r w:rsidRPr="007E29D3">
              <w:rPr>
                <w:color w:val="000000"/>
                <w:sz w:val="20"/>
                <w:szCs w:val="20"/>
              </w:rPr>
              <w:t>Разработка грунта с погрузкой на автомобили-самосвалы экскаваторами с ковшом вместимостью: 0,65 (0,5-1) м3, группа грунтов 3</w:t>
            </w:r>
          </w:p>
        </w:tc>
        <w:tc>
          <w:tcPr>
            <w:tcW w:w="1276" w:type="dxa"/>
            <w:tcBorders>
              <w:top w:val="nil"/>
              <w:left w:val="nil"/>
              <w:bottom w:val="single" w:sz="4" w:space="0" w:color="auto"/>
              <w:right w:val="single" w:sz="4" w:space="0" w:color="auto"/>
            </w:tcBorders>
            <w:shd w:val="clear" w:color="000000" w:fill="FFFFFF"/>
            <w:noWrap/>
            <w:hideMark/>
          </w:tcPr>
          <w:p w14:paraId="561325D2"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379EBB56" w14:textId="77777777" w:rsidR="007E29D3" w:rsidRPr="007E29D3" w:rsidRDefault="007E29D3" w:rsidP="007E29D3">
            <w:pPr>
              <w:jc w:val="right"/>
              <w:rPr>
                <w:color w:val="000000"/>
                <w:sz w:val="20"/>
                <w:szCs w:val="20"/>
              </w:rPr>
            </w:pPr>
            <w:r w:rsidRPr="007E29D3">
              <w:rPr>
                <w:color w:val="000000"/>
                <w:sz w:val="20"/>
                <w:szCs w:val="20"/>
              </w:rPr>
              <w:t>0,132</w:t>
            </w:r>
          </w:p>
        </w:tc>
        <w:tc>
          <w:tcPr>
            <w:tcW w:w="1275" w:type="dxa"/>
            <w:tcBorders>
              <w:top w:val="nil"/>
              <w:left w:val="nil"/>
              <w:bottom w:val="single" w:sz="4" w:space="0" w:color="auto"/>
              <w:right w:val="single" w:sz="4" w:space="0" w:color="auto"/>
            </w:tcBorders>
            <w:shd w:val="clear" w:color="000000" w:fill="FFFFFF"/>
            <w:noWrap/>
            <w:hideMark/>
          </w:tcPr>
          <w:p w14:paraId="5F85A81C" w14:textId="77777777" w:rsidR="007E29D3" w:rsidRPr="007E29D3" w:rsidRDefault="007E29D3" w:rsidP="007E29D3">
            <w:pPr>
              <w:jc w:val="right"/>
              <w:rPr>
                <w:color w:val="000000"/>
                <w:sz w:val="20"/>
                <w:szCs w:val="20"/>
              </w:rPr>
            </w:pPr>
            <w:r w:rsidRPr="007E29D3">
              <w:rPr>
                <w:color w:val="000000"/>
                <w:sz w:val="20"/>
                <w:szCs w:val="20"/>
              </w:rPr>
              <w:t xml:space="preserve">82 291,06 </w:t>
            </w:r>
          </w:p>
        </w:tc>
        <w:tc>
          <w:tcPr>
            <w:tcW w:w="2439" w:type="dxa"/>
            <w:tcBorders>
              <w:top w:val="nil"/>
              <w:left w:val="nil"/>
              <w:bottom w:val="single" w:sz="4" w:space="0" w:color="auto"/>
              <w:right w:val="single" w:sz="4" w:space="0" w:color="auto"/>
            </w:tcBorders>
            <w:shd w:val="clear" w:color="000000" w:fill="FFFFFF"/>
            <w:noWrap/>
            <w:hideMark/>
          </w:tcPr>
          <w:p w14:paraId="258F1A28" w14:textId="77777777" w:rsidR="007E29D3" w:rsidRPr="007E29D3" w:rsidRDefault="007E29D3" w:rsidP="007E29D3">
            <w:pPr>
              <w:jc w:val="right"/>
              <w:rPr>
                <w:color w:val="000000"/>
                <w:sz w:val="20"/>
                <w:szCs w:val="20"/>
              </w:rPr>
            </w:pPr>
            <w:r w:rsidRPr="007E29D3">
              <w:rPr>
                <w:color w:val="000000"/>
                <w:sz w:val="20"/>
                <w:szCs w:val="20"/>
              </w:rPr>
              <w:t xml:space="preserve">10 862,42 </w:t>
            </w:r>
          </w:p>
        </w:tc>
      </w:tr>
      <w:tr w:rsidR="007E29D3" w:rsidRPr="007E29D3" w14:paraId="749B887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4BC6544" w14:textId="77777777" w:rsidR="007E29D3" w:rsidRPr="007E29D3" w:rsidRDefault="007E29D3" w:rsidP="007E29D3">
            <w:pPr>
              <w:jc w:val="right"/>
              <w:rPr>
                <w:color w:val="000000"/>
                <w:sz w:val="20"/>
                <w:szCs w:val="20"/>
              </w:rPr>
            </w:pPr>
            <w:r w:rsidRPr="007E29D3">
              <w:rPr>
                <w:color w:val="000000"/>
                <w:sz w:val="20"/>
                <w:szCs w:val="20"/>
              </w:rPr>
              <w:t>47.2</w:t>
            </w:r>
          </w:p>
        </w:tc>
        <w:tc>
          <w:tcPr>
            <w:tcW w:w="1040" w:type="dxa"/>
            <w:tcBorders>
              <w:top w:val="nil"/>
              <w:left w:val="nil"/>
              <w:bottom w:val="single" w:sz="4" w:space="0" w:color="auto"/>
              <w:right w:val="single" w:sz="4" w:space="0" w:color="auto"/>
            </w:tcBorders>
            <w:shd w:val="clear" w:color="000000" w:fill="FFFFFF"/>
            <w:noWrap/>
            <w:hideMark/>
          </w:tcPr>
          <w:p w14:paraId="0A85A85D"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4498B647" w14:textId="77777777" w:rsidR="007E29D3" w:rsidRPr="007E29D3" w:rsidRDefault="007E29D3" w:rsidP="007E29D3">
            <w:pPr>
              <w:jc w:val="right"/>
              <w:rPr>
                <w:color w:val="000000"/>
                <w:sz w:val="20"/>
                <w:szCs w:val="20"/>
              </w:rPr>
            </w:pPr>
            <w:r w:rsidRPr="007E29D3">
              <w:rPr>
                <w:color w:val="000000"/>
                <w:sz w:val="20"/>
                <w:szCs w:val="20"/>
              </w:rPr>
              <w:t>92</w:t>
            </w:r>
          </w:p>
        </w:tc>
        <w:tc>
          <w:tcPr>
            <w:tcW w:w="6511" w:type="dxa"/>
            <w:tcBorders>
              <w:top w:val="nil"/>
              <w:left w:val="nil"/>
              <w:bottom w:val="single" w:sz="4" w:space="0" w:color="auto"/>
              <w:right w:val="single" w:sz="4" w:space="0" w:color="auto"/>
            </w:tcBorders>
            <w:shd w:val="clear" w:color="000000" w:fill="FFFFFF"/>
            <w:hideMark/>
          </w:tcPr>
          <w:p w14:paraId="31958801" w14:textId="77777777" w:rsidR="007E29D3" w:rsidRPr="007E29D3" w:rsidRDefault="007E29D3" w:rsidP="007E29D3">
            <w:pPr>
              <w:rPr>
                <w:color w:val="000000"/>
                <w:sz w:val="20"/>
                <w:szCs w:val="20"/>
              </w:rPr>
            </w:pPr>
            <w:r w:rsidRPr="007E29D3">
              <w:rPr>
                <w:color w:val="000000"/>
                <w:sz w:val="20"/>
                <w:szCs w:val="20"/>
              </w:rPr>
              <w:t>Разработка грунта вручную в траншеях глубиной до 2 м без креплений с откосами, группа грунтов: 3</w:t>
            </w:r>
          </w:p>
        </w:tc>
        <w:tc>
          <w:tcPr>
            <w:tcW w:w="1276" w:type="dxa"/>
            <w:tcBorders>
              <w:top w:val="nil"/>
              <w:left w:val="nil"/>
              <w:bottom w:val="single" w:sz="4" w:space="0" w:color="auto"/>
              <w:right w:val="single" w:sz="4" w:space="0" w:color="auto"/>
            </w:tcBorders>
            <w:shd w:val="clear" w:color="000000" w:fill="FFFFFF"/>
            <w:noWrap/>
            <w:hideMark/>
          </w:tcPr>
          <w:p w14:paraId="508F4968"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23FFF9B8" w14:textId="77777777" w:rsidR="007E29D3" w:rsidRPr="007E29D3" w:rsidRDefault="007E29D3" w:rsidP="007E29D3">
            <w:pPr>
              <w:jc w:val="right"/>
              <w:rPr>
                <w:color w:val="000000"/>
                <w:sz w:val="20"/>
                <w:szCs w:val="20"/>
              </w:rPr>
            </w:pPr>
            <w:r w:rsidRPr="007E29D3">
              <w:rPr>
                <w:color w:val="000000"/>
                <w:sz w:val="20"/>
                <w:szCs w:val="20"/>
              </w:rPr>
              <w:t>0,132</w:t>
            </w:r>
          </w:p>
        </w:tc>
        <w:tc>
          <w:tcPr>
            <w:tcW w:w="1275" w:type="dxa"/>
            <w:tcBorders>
              <w:top w:val="nil"/>
              <w:left w:val="nil"/>
              <w:bottom w:val="single" w:sz="4" w:space="0" w:color="auto"/>
              <w:right w:val="single" w:sz="4" w:space="0" w:color="auto"/>
            </w:tcBorders>
            <w:shd w:val="clear" w:color="000000" w:fill="FFFFFF"/>
            <w:noWrap/>
            <w:hideMark/>
          </w:tcPr>
          <w:p w14:paraId="2E1BC0A4" w14:textId="77777777" w:rsidR="007E29D3" w:rsidRPr="007E29D3" w:rsidRDefault="007E29D3" w:rsidP="007E29D3">
            <w:pPr>
              <w:jc w:val="right"/>
              <w:rPr>
                <w:color w:val="000000"/>
                <w:sz w:val="20"/>
                <w:szCs w:val="20"/>
              </w:rPr>
            </w:pPr>
            <w:r w:rsidRPr="007E29D3">
              <w:rPr>
                <w:color w:val="000000"/>
                <w:sz w:val="20"/>
                <w:szCs w:val="20"/>
              </w:rPr>
              <w:t xml:space="preserve">144 121,74 </w:t>
            </w:r>
          </w:p>
        </w:tc>
        <w:tc>
          <w:tcPr>
            <w:tcW w:w="2439" w:type="dxa"/>
            <w:tcBorders>
              <w:top w:val="nil"/>
              <w:left w:val="nil"/>
              <w:bottom w:val="single" w:sz="4" w:space="0" w:color="auto"/>
              <w:right w:val="single" w:sz="4" w:space="0" w:color="auto"/>
            </w:tcBorders>
            <w:shd w:val="clear" w:color="000000" w:fill="FFFFFF"/>
            <w:noWrap/>
            <w:hideMark/>
          </w:tcPr>
          <w:p w14:paraId="79BA2147" w14:textId="77777777" w:rsidR="007E29D3" w:rsidRPr="007E29D3" w:rsidRDefault="007E29D3" w:rsidP="007E29D3">
            <w:pPr>
              <w:jc w:val="right"/>
              <w:rPr>
                <w:color w:val="000000"/>
                <w:sz w:val="20"/>
                <w:szCs w:val="20"/>
              </w:rPr>
            </w:pPr>
            <w:r w:rsidRPr="007E29D3">
              <w:rPr>
                <w:color w:val="000000"/>
                <w:sz w:val="20"/>
                <w:szCs w:val="20"/>
              </w:rPr>
              <w:t xml:space="preserve">19 024,07 </w:t>
            </w:r>
          </w:p>
        </w:tc>
      </w:tr>
      <w:tr w:rsidR="007E29D3" w:rsidRPr="007E29D3" w14:paraId="7435D6A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DD0329A" w14:textId="77777777" w:rsidR="007E29D3" w:rsidRPr="007E29D3" w:rsidRDefault="007E29D3" w:rsidP="007E29D3">
            <w:pPr>
              <w:jc w:val="right"/>
              <w:rPr>
                <w:color w:val="000000"/>
                <w:sz w:val="20"/>
                <w:szCs w:val="20"/>
              </w:rPr>
            </w:pPr>
            <w:r w:rsidRPr="007E29D3">
              <w:rPr>
                <w:color w:val="000000"/>
                <w:sz w:val="20"/>
                <w:szCs w:val="20"/>
              </w:rPr>
              <w:t>47.3</w:t>
            </w:r>
          </w:p>
        </w:tc>
        <w:tc>
          <w:tcPr>
            <w:tcW w:w="1040" w:type="dxa"/>
            <w:tcBorders>
              <w:top w:val="nil"/>
              <w:left w:val="nil"/>
              <w:bottom w:val="single" w:sz="4" w:space="0" w:color="auto"/>
              <w:right w:val="single" w:sz="4" w:space="0" w:color="auto"/>
            </w:tcBorders>
            <w:shd w:val="clear" w:color="000000" w:fill="FFFFFF"/>
            <w:noWrap/>
            <w:hideMark/>
          </w:tcPr>
          <w:p w14:paraId="0731F5EC"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22B40626" w14:textId="77777777" w:rsidR="007E29D3" w:rsidRPr="007E29D3" w:rsidRDefault="007E29D3" w:rsidP="007E29D3">
            <w:pPr>
              <w:jc w:val="right"/>
              <w:rPr>
                <w:color w:val="000000"/>
                <w:sz w:val="20"/>
                <w:szCs w:val="20"/>
              </w:rPr>
            </w:pPr>
            <w:r w:rsidRPr="007E29D3">
              <w:rPr>
                <w:color w:val="000000"/>
                <w:sz w:val="20"/>
                <w:szCs w:val="20"/>
              </w:rPr>
              <w:t>93</w:t>
            </w:r>
          </w:p>
        </w:tc>
        <w:tc>
          <w:tcPr>
            <w:tcW w:w="6511" w:type="dxa"/>
            <w:tcBorders>
              <w:top w:val="nil"/>
              <w:left w:val="nil"/>
              <w:bottom w:val="single" w:sz="4" w:space="0" w:color="auto"/>
              <w:right w:val="single" w:sz="4" w:space="0" w:color="auto"/>
            </w:tcBorders>
            <w:shd w:val="clear" w:color="000000" w:fill="FFFFFF"/>
            <w:hideMark/>
          </w:tcPr>
          <w:p w14:paraId="6F5CA81C" w14:textId="77777777" w:rsidR="007E29D3" w:rsidRPr="007E29D3" w:rsidRDefault="007E29D3" w:rsidP="007E29D3">
            <w:pPr>
              <w:rPr>
                <w:color w:val="000000"/>
                <w:sz w:val="20"/>
                <w:szCs w:val="20"/>
              </w:rPr>
            </w:pPr>
            <w:r w:rsidRPr="007E29D3">
              <w:rPr>
                <w:color w:val="000000"/>
                <w:sz w:val="20"/>
                <w:szCs w:val="20"/>
              </w:rPr>
              <w:t>Устройство основания под трубопроводы: песчаного</w:t>
            </w:r>
          </w:p>
        </w:tc>
        <w:tc>
          <w:tcPr>
            <w:tcW w:w="1276" w:type="dxa"/>
            <w:tcBorders>
              <w:top w:val="nil"/>
              <w:left w:val="nil"/>
              <w:bottom w:val="single" w:sz="4" w:space="0" w:color="auto"/>
              <w:right w:val="single" w:sz="4" w:space="0" w:color="auto"/>
            </w:tcBorders>
            <w:shd w:val="clear" w:color="000000" w:fill="FFFFFF"/>
            <w:noWrap/>
            <w:hideMark/>
          </w:tcPr>
          <w:p w14:paraId="50AA1EE0" w14:textId="77777777" w:rsidR="007E29D3" w:rsidRPr="007E29D3" w:rsidRDefault="007E29D3" w:rsidP="007E29D3">
            <w:pPr>
              <w:jc w:val="right"/>
              <w:rPr>
                <w:color w:val="000000"/>
                <w:sz w:val="20"/>
                <w:szCs w:val="20"/>
              </w:rPr>
            </w:pPr>
            <w:r w:rsidRPr="007E29D3">
              <w:rPr>
                <w:color w:val="000000"/>
                <w:sz w:val="20"/>
                <w:szCs w:val="20"/>
              </w:rPr>
              <w:t>10 м3</w:t>
            </w:r>
          </w:p>
        </w:tc>
        <w:tc>
          <w:tcPr>
            <w:tcW w:w="1134" w:type="dxa"/>
            <w:tcBorders>
              <w:top w:val="nil"/>
              <w:left w:val="nil"/>
              <w:bottom w:val="single" w:sz="4" w:space="0" w:color="auto"/>
              <w:right w:val="single" w:sz="4" w:space="0" w:color="auto"/>
            </w:tcBorders>
            <w:shd w:val="clear" w:color="000000" w:fill="FFFFFF"/>
            <w:noWrap/>
            <w:hideMark/>
          </w:tcPr>
          <w:p w14:paraId="296F5603" w14:textId="77777777" w:rsidR="007E29D3" w:rsidRPr="007E29D3" w:rsidRDefault="007E29D3" w:rsidP="007E29D3">
            <w:pPr>
              <w:jc w:val="right"/>
              <w:rPr>
                <w:color w:val="000000"/>
                <w:sz w:val="20"/>
                <w:szCs w:val="20"/>
              </w:rPr>
            </w:pPr>
            <w:r w:rsidRPr="007E29D3">
              <w:rPr>
                <w:color w:val="000000"/>
                <w:sz w:val="20"/>
                <w:szCs w:val="20"/>
              </w:rPr>
              <w:t>3,2</w:t>
            </w:r>
          </w:p>
        </w:tc>
        <w:tc>
          <w:tcPr>
            <w:tcW w:w="1275" w:type="dxa"/>
            <w:tcBorders>
              <w:top w:val="nil"/>
              <w:left w:val="nil"/>
              <w:bottom w:val="single" w:sz="4" w:space="0" w:color="auto"/>
              <w:right w:val="single" w:sz="4" w:space="0" w:color="auto"/>
            </w:tcBorders>
            <w:shd w:val="clear" w:color="000000" w:fill="FFFFFF"/>
            <w:noWrap/>
            <w:hideMark/>
          </w:tcPr>
          <w:p w14:paraId="2F437460" w14:textId="77777777" w:rsidR="007E29D3" w:rsidRPr="007E29D3" w:rsidRDefault="007E29D3" w:rsidP="007E29D3">
            <w:pPr>
              <w:jc w:val="right"/>
              <w:rPr>
                <w:color w:val="000000"/>
                <w:sz w:val="20"/>
                <w:szCs w:val="20"/>
              </w:rPr>
            </w:pPr>
            <w:r w:rsidRPr="007E29D3">
              <w:rPr>
                <w:color w:val="000000"/>
                <w:sz w:val="20"/>
                <w:szCs w:val="20"/>
              </w:rPr>
              <w:t xml:space="preserve">7 892,27 </w:t>
            </w:r>
          </w:p>
        </w:tc>
        <w:tc>
          <w:tcPr>
            <w:tcW w:w="2439" w:type="dxa"/>
            <w:tcBorders>
              <w:top w:val="nil"/>
              <w:left w:val="nil"/>
              <w:bottom w:val="single" w:sz="4" w:space="0" w:color="auto"/>
              <w:right w:val="single" w:sz="4" w:space="0" w:color="auto"/>
            </w:tcBorders>
            <w:shd w:val="clear" w:color="000000" w:fill="FFFFFF"/>
            <w:noWrap/>
            <w:hideMark/>
          </w:tcPr>
          <w:p w14:paraId="49D4650F" w14:textId="77777777" w:rsidR="007E29D3" w:rsidRPr="007E29D3" w:rsidRDefault="007E29D3" w:rsidP="007E29D3">
            <w:pPr>
              <w:jc w:val="right"/>
              <w:rPr>
                <w:color w:val="000000"/>
                <w:sz w:val="20"/>
                <w:szCs w:val="20"/>
              </w:rPr>
            </w:pPr>
            <w:r w:rsidRPr="007E29D3">
              <w:rPr>
                <w:color w:val="000000"/>
                <w:sz w:val="20"/>
                <w:szCs w:val="20"/>
              </w:rPr>
              <w:t xml:space="preserve">25 255,26 </w:t>
            </w:r>
          </w:p>
        </w:tc>
      </w:tr>
      <w:tr w:rsidR="007E29D3" w:rsidRPr="007E29D3" w14:paraId="2D87598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0789537" w14:textId="77777777" w:rsidR="007E29D3" w:rsidRPr="007E29D3" w:rsidRDefault="007E29D3" w:rsidP="007E29D3">
            <w:pPr>
              <w:jc w:val="right"/>
              <w:rPr>
                <w:color w:val="000000"/>
                <w:sz w:val="20"/>
                <w:szCs w:val="20"/>
              </w:rPr>
            </w:pPr>
            <w:r w:rsidRPr="007E29D3">
              <w:rPr>
                <w:color w:val="000000"/>
                <w:sz w:val="20"/>
                <w:szCs w:val="20"/>
              </w:rPr>
              <w:t>47.4</w:t>
            </w:r>
          </w:p>
        </w:tc>
        <w:tc>
          <w:tcPr>
            <w:tcW w:w="1040" w:type="dxa"/>
            <w:tcBorders>
              <w:top w:val="nil"/>
              <w:left w:val="nil"/>
              <w:bottom w:val="single" w:sz="4" w:space="0" w:color="auto"/>
              <w:right w:val="single" w:sz="4" w:space="0" w:color="auto"/>
            </w:tcBorders>
            <w:shd w:val="clear" w:color="000000" w:fill="FFFFFF"/>
            <w:noWrap/>
            <w:hideMark/>
          </w:tcPr>
          <w:p w14:paraId="3D014303"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474905F" w14:textId="77777777" w:rsidR="007E29D3" w:rsidRPr="007E29D3" w:rsidRDefault="007E29D3" w:rsidP="007E29D3">
            <w:pPr>
              <w:jc w:val="right"/>
              <w:rPr>
                <w:color w:val="000000"/>
                <w:sz w:val="20"/>
                <w:szCs w:val="20"/>
              </w:rPr>
            </w:pPr>
            <w:r w:rsidRPr="007E29D3">
              <w:rPr>
                <w:color w:val="000000"/>
                <w:sz w:val="20"/>
                <w:szCs w:val="20"/>
              </w:rPr>
              <w:t>94</w:t>
            </w:r>
          </w:p>
        </w:tc>
        <w:tc>
          <w:tcPr>
            <w:tcW w:w="6511" w:type="dxa"/>
            <w:tcBorders>
              <w:top w:val="nil"/>
              <w:left w:val="nil"/>
              <w:bottom w:val="single" w:sz="4" w:space="0" w:color="auto"/>
              <w:right w:val="single" w:sz="4" w:space="0" w:color="auto"/>
            </w:tcBorders>
            <w:shd w:val="clear" w:color="000000" w:fill="FFFFFF"/>
            <w:hideMark/>
          </w:tcPr>
          <w:p w14:paraId="36D374E3" w14:textId="77777777" w:rsidR="007E29D3" w:rsidRPr="007E29D3" w:rsidRDefault="007E29D3" w:rsidP="007E29D3">
            <w:pPr>
              <w:rPr>
                <w:color w:val="000000"/>
                <w:sz w:val="20"/>
                <w:szCs w:val="20"/>
              </w:rPr>
            </w:pPr>
            <w:r w:rsidRPr="007E29D3">
              <w:rPr>
                <w:color w:val="000000"/>
                <w:sz w:val="20"/>
                <w:szCs w:val="20"/>
              </w:rPr>
              <w:t>Песок природный для строительных: работ средний</w:t>
            </w:r>
          </w:p>
        </w:tc>
        <w:tc>
          <w:tcPr>
            <w:tcW w:w="1276" w:type="dxa"/>
            <w:tcBorders>
              <w:top w:val="nil"/>
              <w:left w:val="nil"/>
              <w:bottom w:val="single" w:sz="4" w:space="0" w:color="auto"/>
              <w:right w:val="single" w:sz="4" w:space="0" w:color="auto"/>
            </w:tcBorders>
            <w:shd w:val="clear" w:color="000000" w:fill="FFFFFF"/>
            <w:noWrap/>
            <w:hideMark/>
          </w:tcPr>
          <w:p w14:paraId="6938035A"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24E57A33" w14:textId="77777777" w:rsidR="007E29D3" w:rsidRPr="007E29D3" w:rsidRDefault="007E29D3" w:rsidP="007E29D3">
            <w:pPr>
              <w:jc w:val="right"/>
              <w:rPr>
                <w:color w:val="000000"/>
                <w:sz w:val="20"/>
                <w:szCs w:val="20"/>
              </w:rPr>
            </w:pPr>
            <w:r w:rsidRPr="007E29D3">
              <w:rPr>
                <w:color w:val="000000"/>
                <w:sz w:val="20"/>
                <w:szCs w:val="20"/>
              </w:rPr>
              <w:t>35,2</w:t>
            </w:r>
          </w:p>
        </w:tc>
        <w:tc>
          <w:tcPr>
            <w:tcW w:w="1275" w:type="dxa"/>
            <w:tcBorders>
              <w:top w:val="nil"/>
              <w:left w:val="nil"/>
              <w:bottom w:val="single" w:sz="4" w:space="0" w:color="auto"/>
              <w:right w:val="single" w:sz="4" w:space="0" w:color="auto"/>
            </w:tcBorders>
            <w:shd w:val="clear" w:color="000000" w:fill="FFFFFF"/>
            <w:noWrap/>
            <w:hideMark/>
          </w:tcPr>
          <w:p w14:paraId="128DBC97" w14:textId="77777777" w:rsidR="007E29D3" w:rsidRPr="007E29D3" w:rsidRDefault="007E29D3" w:rsidP="007E29D3">
            <w:pPr>
              <w:jc w:val="right"/>
              <w:rPr>
                <w:color w:val="000000"/>
                <w:sz w:val="20"/>
                <w:szCs w:val="20"/>
              </w:rPr>
            </w:pPr>
            <w:r w:rsidRPr="007E29D3">
              <w:rPr>
                <w:color w:val="000000"/>
                <w:sz w:val="20"/>
                <w:szCs w:val="20"/>
              </w:rPr>
              <w:t xml:space="preserve">963,66 </w:t>
            </w:r>
          </w:p>
        </w:tc>
        <w:tc>
          <w:tcPr>
            <w:tcW w:w="2439" w:type="dxa"/>
            <w:tcBorders>
              <w:top w:val="nil"/>
              <w:left w:val="nil"/>
              <w:bottom w:val="single" w:sz="4" w:space="0" w:color="auto"/>
              <w:right w:val="single" w:sz="4" w:space="0" w:color="auto"/>
            </w:tcBorders>
            <w:shd w:val="clear" w:color="000000" w:fill="FFFFFF"/>
            <w:noWrap/>
            <w:hideMark/>
          </w:tcPr>
          <w:p w14:paraId="628899F6" w14:textId="77777777" w:rsidR="007E29D3" w:rsidRPr="007E29D3" w:rsidRDefault="007E29D3" w:rsidP="007E29D3">
            <w:pPr>
              <w:jc w:val="right"/>
              <w:rPr>
                <w:color w:val="000000"/>
                <w:sz w:val="20"/>
                <w:szCs w:val="20"/>
              </w:rPr>
            </w:pPr>
            <w:r w:rsidRPr="007E29D3">
              <w:rPr>
                <w:color w:val="000000"/>
                <w:sz w:val="20"/>
                <w:szCs w:val="20"/>
              </w:rPr>
              <w:t xml:space="preserve">33 920,83 </w:t>
            </w:r>
          </w:p>
        </w:tc>
      </w:tr>
      <w:tr w:rsidR="007E29D3" w:rsidRPr="007E29D3" w14:paraId="569278F0"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C8307E8" w14:textId="77777777" w:rsidR="007E29D3" w:rsidRPr="007E29D3" w:rsidRDefault="007E29D3" w:rsidP="007E29D3">
            <w:pPr>
              <w:jc w:val="right"/>
              <w:rPr>
                <w:color w:val="000000"/>
                <w:sz w:val="20"/>
                <w:szCs w:val="20"/>
              </w:rPr>
            </w:pPr>
            <w:r w:rsidRPr="007E29D3">
              <w:rPr>
                <w:color w:val="000000"/>
                <w:sz w:val="20"/>
                <w:szCs w:val="20"/>
              </w:rPr>
              <w:t>47.5</w:t>
            </w:r>
          </w:p>
        </w:tc>
        <w:tc>
          <w:tcPr>
            <w:tcW w:w="1040" w:type="dxa"/>
            <w:tcBorders>
              <w:top w:val="nil"/>
              <w:left w:val="nil"/>
              <w:bottom w:val="single" w:sz="4" w:space="0" w:color="auto"/>
              <w:right w:val="single" w:sz="4" w:space="0" w:color="auto"/>
            </w:tcBorders>
            <w:shd w:val="clear" w:color="000000" w:fill="FFFFFF"/>
            <w:noWrap/>
            <w:hideMark/>
          </w:tcPr>
          <w:p w14:paraId="09D32407"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419E4BB" w14:textId="77777777" w:rsidR="007E29D3" w:rsidRPr="007E29D3" w:rsidRDefault="007E29D3" w:rsidP="007E29D3">
            <w:pPr>
              <w:jc w:val="right"/>
              <w:rPr>
                <w:color w:val="000000"/>
                <w:sz w:val="20"/>
                <w:szCs w:val="20"/>
              </w:rPr>
            </w:pPr>
            <w:r w:rsidRPr="007E29D3">
              <w:rPr>
                <w:color w:val="000000"/>
                <w:sz w:val="20"/>
                <w:szCs w:val="20"/>
              </w:rPr>
              <w:t>95</w:t>
            </w:r>
          </w:p>
        </w:tc>
        <w:tc>
          <w:tcPr>
            <w:tcW w:w="6511" w:type="dxa"/>
            <w:tcBorders>
              <w:top w:val="nil"/>
              <w:left w:val="nil"/>
              <w:bottom w:val="single" w:sz="4" w:space="0" w:color="auto"/>
              <w:right w:val="single" w:sz="4" w:space="0" w:color="auto"/>
            </w:tcBorders>
            <w:shd w:val="clear" w:color="000000" w:fill="FFFFFF"/>
            <w:hideMark/>
          </w:tcPr>
          <w:p w14:paraId="706898A5" w14:textId="77777777" w:rsidR="007E29D3" w:rsidRPr="007E29D3" w:rsidRDefault="007E29D3" w:rsidP="007E29D3">
            <w:pPr>
              <w:rPr>
                <w:color w:val="000000"/>
                <w:sz w:val="20"/>
                <w:szCs w:val="20"/>
              </w:rPr>
            </w:pPr>
            <w:r w:rsidRPr="007E29D3">
              <w:rPr>
                <w:color w:val="000000"/>
                <w:sz w:val="20"/>
                <w:szCs w:val="20"/>
              </w:rPr>
              <w:t>Засыпка траншей и котлованов с перемещением грунта до 5 м бульдозерами мощностью: 96 кВт (130 л.с.), группа грунтов 3</w:t>
            </w:r>
          </w:p>
        </w:tc>
        <w:tc>
          <w:tcPr>
            <w:tcW w:w="1276" w:type="dxa"/>
            <w:tcBorders>
              <w:top w:val="nil"/>
              <w:left w:val="nil"/>
              <w:bottom w:val="single" w:sz="4" w:space="0" w:color="auto"/>
              <w:right w:val="single" w:sz="4" w:space="0" w:color="auto"/>
            </w:tcBorders>
            <w:shd w:val="clear" w:color="000000" w:fill="FFFFFF"/>
            <w:noWrap/>
            <w:hideMark/>
          </w:tcPr>
          <w:p w14:paraId="77B4F36A"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73EB24E9" w14:textId="77777777" w:rsidR="007E29D3" w:rsidRPr="007E29D3" w:rsidRDefault="007E29D3" w:rsidP="007E29D3">
            <w:pPr>
              <w:jc w:val="right"/>
              <w:rPr>
                <w:color w:val="000000"/>
                <w:sz w:val="20"/>
                <w:szCs w:val="20"/>
              </w:rPr>
            </w:pPr>
            <w:r w:rsidRPr="007E29D3">
              <w:rPr>
                <w:color w:val="000000"/>
                <w:sz w:val="20"/>
                <w:szCs w:val="20"/>
              </w:rPr>
              <w:t>0,1</w:t>
            </w:r>
          </w:p>
        </w:tc>
        <w:tc>
          <w:tcPr>
            <w:tcW w:w="1275" w:type="dxa"/>
            <w:tcBorders>
              <w:top w:val="nil"/>
              <w:left w:val="nil"/>
              <w:bottom w:val="single" w:sz="4" w:space="0" w:color="auto"/>
              <w:right w:val="single" w:sz="4" w:space="0" w:color="auto"/>
            </w:tcBorders>
            <w:shd w:val="clear" w:color="000000" w:fill="FFFFFF"/>
            <w:noWrap/>
            <w:hideMark/>
          </w:tcPr>
          <w:p w14:paraId="1EF40525" w14:textId="77777777" w:rsidR="007E29D3" w:rsidRPr="007E29D3" w:rsidRDefault="007E29D3" w:rsidP="007E29D3">
            <w:pPr>
              <w:jc w:val="right"/>
              <w:rPr>
                <w:color w:val="000000"/>
                <w:sz w:val="20"/>
                <w:szCs w:val="20"/>
              </w:rPr>
            </w:pPr>
            <w:r w:rsidRPr="007E29D3">
              <w:rPr>
                <w:color w:val="000000"/>
                <w:sz w:val="20"/>
                <w:szCs w:val="20"/>
              </w:rPr>
              <w:t xml:space="preserve">11 810,77 </w:t>
            </w:r>
          </w:p>
        </w:tc>
        <w:tc>
          <w:tcPr>
            <w:tcW w:w="2439" w:type="dxa"/>
            <w:tcBorders>
              <w:top w:val="nil"/>
              <w:left w:val="nil"/>
              <w:bottom w:val="single" w:sz="4" w:space="0" w:color="auto"/>
              <w:right w:val="single" w:sz="4" w:space="0" w:color="auto"/>
            </w:tcBorders>
            <w:shd w:val="clear" w:color="000000" w:fill="FFFFFF"/>
            <w:noWrap/>
            <w:hideMark/>
          </w:tcPr>
          <w:p w14:paraId="127611B8" w14:textId="77777777" w:rsidR="007E29D3" w:rsidRPr="007E29D3" w:rsidRDefault="007E29D3" w:rsidP="007E29D3">
            <w:pPr>
              <w:jc w:val="right"/>
              <w:rPr>
                <w:color w:val="000000"/>
                <w:sz w:val="20"/>
                <w:szCs w:val="20"/>
              </w:rPr>
            </w:pPr>
            <w:r w:rsidRPr="007E29D3">
              <w:rPr>
                <w:color w:val="000000"/>
                <w:sz w:val="20"/>
                <w:szCs w:val="20"/>
              </w:rPr>
              <w:t xml:space="preserve">1 181,08 </w:t>
            </w:r>
          </w:p>
        </w:tc>
      </w:tr>
      <w:tr w:rsidR="007E29D3" w:rsidRPr="007E29D3" w14:paraId="0F19D56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C3678C3" w14:textId="77777777" w:rsidR="007E29D3" w:rsidRPr="007E29D3" w:rsidRDefault="007E29D3" w:rsidP="007E29D3">
            <w:pPr>
              <w:jc w:val="right"/>
              <w:rPr>
                <w:color w:val="000000"/>
                <w:sz w:val="20"/>
                <w:szCs w:val="20"/>
              </w:rPr>
            </w:pPr>
            <w:r w:rsidRPr="007E29D3">
              <w:rPr>
                <w:color w:val="000000"/>
                <w:sz w:val="20"/>
                <w:szCs w:val="20"/>
              </w:rPr>
              <w:t>47.6</w:t>
            </w:r>
          </w:p>
        </w:tc>
        <w:tc>
          <w:tcPr>
            <w:tcW w:w="1040" w:type="dxa"/>
            <w:tcBorders>
              <w:top w:val="nil"/>
              <w:left w:val="nil"/>
              <w:bottom w:val="single" w:sz="4" w:space="0" w:color="auto"/>
              <w:right w:val="single" w:sz="4" w:space="0" w:color="auto"/>
            </w:tcBorders>
            <w:shd w:val="clear" w:color="000000" w:fill="FFFFFF"/>
            <w:noWrap/>
            <w:hideMark/>
          </w:tcPr>
          <w:p w14:paraId="60C3A80E"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4D130B69" w14:textId="77777777" w:rsidR="007E29D3" w:rsidRPr="007E29D3" w:rsidRDefault="007E29D3" w:rsidP="007E29D3">
            <w:pPr>
              <w:jc w:val="right"/>
              <w:rPr>
                <w:color w:val="000000"/>
                <w:sz w:val="20"/>
                <w:szCs w:val="20"/>
              </w:rPr>
            </w:pPr>
            <w:r w:rsidRPr="007E29D3">
              <w:rPr>
                <w:color w:val="000000"/>
                <w:sz w:val="20"/>
                <w:szCs w:val="20"/>
              </w:rPr>
              <w:t>96</w:t>
            </w:r>
          </w:p>
        </w:tc>
        <w:tc>
          <w:tcPr>
            <w:tcW w:w="6511" w:type="dxa"/>
            <w:tcBorders>
              <w:top w:val="nil"/>
              <w:left w:val="nil"/>
              <w:bottom w:val="single" w:sz="4" w:space="0" w:color="auto"/>
              <w:right w:val="single" w:sz="4" w:space="0" w:color="auto"/>
            </w:tcBorders>
            <w:shd w:val="clear" w:color="000000" w:fill="FFFFFF"/>
            <w:hideMark/>
          </w:tcPr>
          <w:p w14:paraId="6EA98B51" w14:textId="77777777" w:rsidR="007E29D3" w:rsidRPr="007E29D3" w:rsidRDefault="007E29D3" w:rsidP="007E29D3">
            <w:pPr>
              <w:rPr>
                <w:color w:val="000000"/>
                <w:sz w:val="20"/>
                <w:szCs w:val="20"/>
              </w:rPr>
            </w:pPr>
            <w:r w:rsidRPr="007E29D3">
              <w:rPr>
                <w:color w:val="000000"/>
                <w:sz w:val="20"/>
                <w:szCs w:val="20"/>
              </w:rPr>
              <w:t>Укладка безнапорных трубопроводов из полиэтиленовых труб диаметром: 200 мм</w:t>
            </w:r>
          </w:p>
        </w:tc>
        <w:tc>
          <w:tcPr>
            <w:tcW w:w="1276" w:type="dxa"/>
            <w:tcBorders>
              <w:top w:val="nil"/>
              <w:left w:val="nil"/>
              <w:bottom w:val="single" w:sz="4" w:space="0" w:color="auto"/>
              <w:right w:val="single" w:sz="4" w:space="0" w:color="auto"/>
            </w:tcBorders>
            <w:shd w:val="clear" w:color="000000" w:fill="FFFFFF"/>
            <w:noWrap/>
            <w:hideMark/>
          </w:tcPr>
          <w:p w14:paraId="795289E6"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E8136E9" w14:textId="77777777" w:rsidR="007E29D3" w:rsidRPr="007E29D3" w:rsidRDefault="007E29D3" w:rsidP="007E29D3">
            <w:pPr>
              <w:jc w:val="right"/>
              <w:rPr>
                <w:color w:val="000000"/>
                <w:sz w:val="20"/>
                <w:szCs w:val="20"/>
              </w:rPr>
            </w:pPr>
            <w:r w:rsidRPr="007E29D3">
              <w:rPr>
                <w:color w:val="000000"/>
                <w:sz w:val="20"/>
                <w:szCs w:val="20"/>
              </w:rPr>
              <w:t>0,4005</w:t>
            </w:r>
          </w:p>
        </w:tc>
        <w:tc>
          <w:tcPr>
            <w:tcW w:w="1275" w:type="dxa"/>
            <w:tcBorders>
              <w:top w:val="nil"/>
              <w:left w:val="nil"/>
              <w:bottom w:val="single" w:sz="4" w:space="0" w:color="auto"/>
              <w:right w:val="single" w:sz="4" w:space="0" w:color="auto"/>
            </w:tcBorders>
            <w:shd w:val="clear" w:color="000000" w:fill="FFFFFF"/>
            <w:noWrap/>
            <w:hideMark/>
          </w:tcPr>
          <w:p w14:paraId="6E247A4F" w14:textId="77777777" w:rsidR="007E29D3" w:rsidRPr="007E29D3" w:rsidRDefault="007E29D3" w:rsidP="007E29D3">
            <w:pPr>
              <w:jc w:val="right"/>
              <w:rPr>
                <w:color w:val="000000"/>
                <w:sz w:val="20"/>
                <w:szCs w:val="20"/>
              </w:rPr>
            </w:pPr>
            <w:r w:rsidRPr="007E29D3">
              <w:rPr>
                <w:color w:val="000000"/>
                <w:sz w:val="20"/>
                <w:szCs w:val="20"/>
              </w:rPr>
              <w:t xml:space="preserve">88 632,91 </w:t>
            </w:r>
          </w:p>
        </w:tc>
        <w:tc>
          <w:tcPr>
            <w:tcW w:w="2439" w:type="dxa"/>
            <w:tcBorders>
              <w:top w:val="nil"/>
              <w:left w:val="nil"/>
              <w:bottom w:val="single" w:sz="4" w:space="0" w:color="auto"/>
              <w:right w:val="single" w:sz="4" w:space="0" w:color="auto"/>
            </w:tcBorders>
            <w:shd w:val="clear" w:color="000000" w:fill="FFFFFF"/>
            <w:noWrap/>
            <w:hideMark/>
          </w:tcPr>
          <w:p w14:paraId="087517AC" w14:textId="77777777" w:rsidR="007E29D3" w:rsidRPr="007E29D3" w:rsidRDefault="007E29D3" w:rsidP="007E29D3">
            <w:pPr>
              <w:jc w:val="right"/>
              <w:rPr>
                <w:color w:val="000000"/>
                <w:sz w:val="20"/>
                <w:szCs w:val="20"/>
              </w:rPr>
            </w:pPr>
            <w:r w:rsidRPr="007E29D3">
              <w:rPr>
                <w:color w:val="000000"/>
                <w:sz w:val="20"/>
                <w:szCs w:val="20"/>
              </w:rPr>
              <w:t xml:space="preserve">35 497,48 </w:t>
            </w:r>
          </w:p>
        </w:tc>
      </w:tr>
      <w:tr w:rsidR="007E29D3" w:rsidRPr="007E29D3" w14:paraId="68BC9A89"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D1CF243" w14:textId="77777777" w:rsidR="007E29D3" w:rsidRPr="007E29D3" w:rsidRDefault="007E29D3" w:rsidP="007E29D3">
            <w:pPr>
              <w:jc w:val="right"/>
              <w:rPr>
                <w:color w:val="000000"/>
                <w:sz w:val="20"/>
                <w:szCs w:val="20"/>
              </w:rPr>
            </w:pPr>
            <w:r w:rsidRPr="007E29D3">
              <w:rPr>
                <w:color w:val="000000"/>
                <w:sz w:val="20"/>
                <w:szCs w:val="20"/>
              </w:rPr>
              <w:t>47.7</w:t>
            </w:r>
          </w:p>
        </w:tc>
        <w:tc>
          <w:tcPr>
            <w:tcW w:w="1040" w:type="dxa"/>
            <w:tcBorders>
              <w:top w:val="nil"/>
              <w:left w:val="nil"/>
              <w:bottom w:val="single" w:sz="4" w:space="0" w:color="auto"/>
              <w:right w:val="single" w:sz="4" w:space="0" w:color="auto"/>
            </w:tcBorders>
            <w:shd w:val="clear" w:color="000000" w:fill="FFFFFF"/>
            <w:noWrap/>
            <w:hideMark/>
          </w:tcPr>
          <w:p w14:paraId="0A86DB5F"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29A75B2" w14:textId="77777777" w:rsidR="007E29D3" w:rsidRPr="007E29D3" w:rsidRDefault="007E29D3" w:rsidP="007E29D3">
            <w:pPr>
              <w:jc w:val="right"/>
              <w:rPr>
                <w:color w:val="000000"/>
                <w:sz w:val="20"/>
                <w:szCs w:val="20"/>
              </w:rPr>
            </w:pPr>
            <w:r w:rsidRPr="007E29D3">
              <w:rPr>
                <w:color w:val="000000"/>
                <w:sz w:val="20"/>
                <w:szCs w:val="20"/>
              </w:rPr>
              <w:t>97</w:t>
            </w:r>
          </w:p>
        </w:tc>
        <w:tc>
          <w:tcPr>
            <w:tcW w:w="6511" w:type="dxa"/>
            <w:tcBorders>
              <w:top w:val="nil"/>
              <w:left w:val="nil"/>
              <w:bottom w:val="single" w:sz="4" w:space="0" w:color="auto"/>
              <w:right w:val="single" w:sz="4" w:space="0" w:color="auto"/>
            </w:tcBorders>
            <w:shd w:val="clear" w:color="000000" w:fill="FFFFFF"/>
            <w:hideMark/>
          </w:tcPr>
          <w:p w14:paraId="2AA2119F" w14:textId="77777777" w:rsidR="007E29D3" w:rsidRPr="007E29D3" w:rsidRDefault="007E29D3" w:rsidP="007E29D3">
            <w:pPr>
              <w:rPr>
                <w:color w:val="000000"/>
                <w:sz w:val="20"/>
                <w:szCs w:val="20"/>
              </w:rPr>
            </w:pPr>
            <w:r w:rsidRPr="007E29D3">
              <w:rPr>
                <w:color w:val="000000"/>
                <w:sz w:val="20"/>
                <w:szCs w:val="20"/>
              </w:rPr>
              <w:t>Труба: ПЭ 100 SDR 21, наружный диаметр 160 мм</w:t>
            </w:r>
          </w:p>
        </w:tc>
        <w:tc>
          <w:tcPr>
            <w:tcW w:w="1276" w:type="dxa"/>
            <w:tcBorders>
              <w:top w:val="nil"/>
              <w:left w:val="nil"/>
              <w:bottom w:val="single" w:sz="4" w:space="0" w:color="auto"/>
              <w:right w:val="single" w:sz="4" w:space="0" w:color="auto"/>
            </w:tcBorders>
            <w:shd w:val="clear" w:color="000000" w:fill="FFFFFF"/>
            <w:noWrap/>
            <w:hideMark/>
          </w:tcPr>
          <w:p w14:paraId="268AC03A"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33FD4524" w14:textId="77777777" w:rsidR="007E29D3" w:rsidRPr="007E29D3" w:rsidRDefault="007E29D3" w:rsidP="007E29D3">
            <w:pPr>
              <w:jc w:val="right"/>
              <w:rPr>
                <w:color w:val="000000"/>
                <w:sz w:val="20"/>
                <w:szCs w:val="20"/>
              </w:rPr>
            </w:pPr>
            <w:r w:rsidRPr="007E29D3">
              <w:rPr>
                <w:color w:val="000000"/>
                <w:sz w:val="20"/>
                <w:szCs w:val="20"/>
              </w:rPr>
              <w:t>4,843</w:t>
            </w:r>
          </w:p>
        </w:tc>
        <w:tc>
          <w:tcPr>
            <w:tcW w:w="1275" w:type="dxa"/>
            <w:tcBorders>
              <w:top w:val="nil"/>
              <w:left w:val="nil"/>
              <w:bottom w:val="single" w:sz="4" w:space="0" w:color="auto"/>
              <w:right w:val="single" w:sz="4" w:space="0" w:color="auto"/>
            </w:tcBorders>
            <w:shd w:val="clear" w:color="000000" w:fill="FFFFFF"/>
            <w:noWrap/>
            <w:hideMark/>
          </w:tcPr>
          <w:p w14:paraId="16524847" w14:textId="77777777" w:rsidR="007E29D3" w:rsidRPr="007E29D3" w:rsidRDefault="007E29D3" w:rsidP="007E29D3">
            <w:pPr>
              <w:jc w:val="right"/>
              <w:rPr>
                <w:color w:val="000000"/>
                <w:sz w:val="20"/>
                <w:szCs w:val="20"/>
              </w:rPr>
            </w:pPr>
            <w:r w:rsidRPr="007E29D3">
              <w:rPr>
                <w:color w:val="000000"/>
                <w:sz w:val="20"/>
                <w:szCs w:val="20"/>
              </w:rPr>
              <w:t xml:space="preserve">4 771,98 </w:t>
            </w:r>
          </w:p>
        </w:tc>
        <w:tc>
          <w:tcPr>
            <w:tcW w:w="2439" w:type="dxa"/>
            <w:tcBorders>
              <w:top w:val="nil"/>
              <w:left w:val="nil"/>
              <w:bottom w:val="single" w:sz="4" w:space="0" w:color="auto"/>
              <w:right w:val="single" w:sz="4" w:space="0" w:color="auto"/>
            </w:tcBorders>
            <w:shd w:val="clear" w:color="000000" w:fill="FFFFFF"/>
            <w:noWrap/>
            <w:hideMark/>
          </w:tcPr>
          <w:p w14:paraId="6DAB893B" w14:textId="77777777" w:rsidR="007E29D3" w:rsidRPr="007E29D3" w:rsidRDefault="007E29D3" w:rsidP="007E29D3">
            <w:pPr>
              <w:jc w:val="right"/>
              <w:rPr>
                <w:color w:val="000000"/>
                <w:sz w:val="20"/>
                <w:szCs w:val="20"/>
              </w:rPr>
            </w:pPr>
            <w:r w:rsidRPr="007E29D3">
              <w:rPr>
                <w:color w:val="000000"/>
                <w:sz w:val="20"/>
                <w:szCs w:val="20"/>
              </w:rPr>
              <w:t xml:space="preserve">23 110,70 </w:t>
            </w:r>
          </w:p>
        </w:tc>
      </w:tr>
      <w:tr w:rsidR="007E29D3" w:rsidRPr="007E29D3" w14:paraId="7F1770F4"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6816E9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E7C2AC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C82470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CEA86A4" w14:textId="77777777" w:rsidR="007E29D3" w:rsidRPr="007E29D3" w:rsidRDefault="007E29D3" w:rsidP="007E29D3">
            <w:pPr>
              <w:rPr>
                <w:b/>
                <w:bCs/>
                <w:color w:val="000000"/>
                <w:sz w:val="20"/>
                <w:szCs w:val="20"/>
              </w:rPr>
            </w:pPr>
            <w:r w:rsidRPr="007E29D3">
              <w:rPr>
                <w:b/>
                <w:bCs/>
                <w:color w:val="000000"/>
                <w:sz w:val="20"/>
                <w:szCs w:val="20"/>
              </w:rPr>
              <w:t>Футляр в ВУС изоляции</w:t>
            </w:r>
          </w:p>
        </w:tc>
        <w:tc>
          <w:tcPr>
            <w:tcW w:w="1276" w:type="dxa"/>
            <w:tcBorders>
              <w:top w:val="nil"/>
              <w:left w:val="nil"/>
              <w:bottom w:val="single" w:sz="4" w:space="0" w:color="auto"/>
              <w:right w:val="single" w:sz="4" w:space="0" w:color="auto"/>
            </w:tcBorders>
            <w:shd w:val="clear" w:color="000000" w:fill="FFFFFF"/>
            <w:noWrap/>
            <w:hideMark/>
          </w:tcPr>
          <w:p w14:paraId="4C3C31E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C5302D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7A009F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1AAC369"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C196AE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1552A5D" w14:textId="77777777" w:rsidR="007E29D3" w:rsidRPr="007E29D3" w:rsidRDefault="007E29D3" w:rsidP="007E29D3">
            <w:pPr>
              <w:jc w:val="right"/>
              <w:rPr>
                <w:color w:val="000000"/>
                <w:sz w:val="20"/>
                <w:szCs w:val="20"/>
              </w:rPr>
            </w:pPr>
            <w:r w:rsidRPr="007E29D3">
              <w:rPr>
                <w:color w:val="000000"/>
                <w:sz w:val="20"/>
                <w:szCs w:val="20"/>
              </w:rPr>
              <w:t>47.8</w:t>
            </w:r>
          </w:p>
        </w:tc>
        <w:tc>
          <w:tcPr>
            <w:tcW w:w="1040" w:type="dxa"/>
            <w:tcBorders>
              <w:top w:val="nil"/>
              <w:left w:val="nil"/>
              <w:bottom w:val="single" w:sz="4" w:space="0" w:color="auto"/>
              <w:right w:val="single" w:sz="4" w:space="0" w:color="auto"/>
            </w:tcBorders>
            <w:shd w:val="clear" w:color="000000" w:fill="FFFFFF"/>
            <w:noWrap/>
            <w:hideMark/>
          </w:tcPr>
          <w:p w14:paraId="7B471703"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14AB723" w14:textId="77777777" w:rsidR="007E29D3" w:rsidRPr="007E29D3" w:rsidRDefault="007E29D3" w:rsidP="007E29D3">
            <w:pPr>
              <w:jc w:val="right"/>
              <w:rPr>
                <w:color w:val="000000"/>
                <w:sz w:val="20"/>
                <w:szCs w:val="20"/>
              </w:rPr>
            </w:pPr>
            <w:r w:rsidRPr="007E29D3">
              <w:rPr>
                <w:color w:val="000000"/>
                <w:sz w:val="20"/>
                <w:szCs w:val="20"/>
              </w:rPr>
              <w:t>98</w:t>
            </w:r>
          </w:p>
        </w:tc>
        <w:tc>
          <w:tcPr>
            <w:tcW w:w="6511" w:type="dxa"/>
            <w:tcBorders>
              <w:top w:val="nil"/>
              <w:left w:val="nil"/>
              <w:bottom w:val="single" w:sz="4" w:space="0" w:color="auto"/>
              <w:right w:val="single" w:sz="4" w:space="0" w:color="auto"/>
            </w:tcBorders>
            <w:shd w:val="clear" w:color="000000" w:fill="FFFFFF"/>
            <w:hideMark/>
          </w:tcPr>
          <w:p w14:paraId="5A60AD07" w14:textId="77777777" w:rsidR="007E29D3" w:rsidRPr="007E29D3" w:rsidRDefault="007E29D3" w:rsidP="007E29D3">
            <w:pPr>
              <w:rPr>
                <w:color w:val="000000"/>
                <w:sz w:val="20"/>
                <w:szCs w:val="20"/>
              </w:rPr>
            </w:pPr>
            <w:r w:rsidRPr="007E29D3">
              <w:rPr>
                <w:color w:val="000000"/>
                <w:sz w:val="20"/>
                <w:szCs w:val="20"/>
              </w:rPr>
              <w:t>Укладка стальных водопроводных труб с гидравлическим испытанием диаметром: 350 мм</w:t>
            </w:r>
          </w:p>
        </w:tc>
        <w:tc>
          <w:tcPr>
            <w:tcW w:w="1276" w:type="dxa"/>
            <w:tcBorders>
              <w:top w:val="nil"/>
              <w:left w:val="nil"/>
              <w:bottom w:val="single" w:sz="4" w:space="0" w:color="auto"/>
              <w:right w:val="single" w:sz="4" w:space="0" w:color="auto"/>
            </w:tcBorders>
            <w:shd w:val="clear" w:color="000000" w:fill="FFFFFF"/>
            <w:noWrap/>
            <w:hideMark/>
          </w:tcPr>
          <w:p w14:paraId="49DAD45D"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6B11C00F" w14:textId="77777777" w:rsidR="007E29D3" w:rsidRPr="007E29D3" w:rsidRDefault="007E29D3" w:rsidP="007E29D3">
            <w:pPr>
              <w:jc w:val="right"/>
              <w:rPr>
                <w:color w:val="000000"/>
                <w:sz w:val="20"/>
                <w:szCs w:val="20"/>
              </w:rPr>
            </w:pPr>
            <w:r w:rsidRPr="007E29D3">
              <w:rPr>
                <w:color w:val="000000"/>
                <w:sz w:val="20"/>
                <w:szCs w:val="20"/>
              </w:rPr>
              <w:t>0,008</w:t>
            </w:r>
          </w:p>
        </w:tc>
        <w:tc>
          <w:tcPr>
            <w:tcW w:w="1275" w:type="dxa"/>
            <w:tcBorders>
              <w:top w:val="nil"/>
              <w:left w:val="nil"/>
              <w:bottom w:val="single" w:sz="4" w:space="0" w:color="auto"/>
              <w:right w:val="single" w:sz="4" w:space="0" w:color="auto"/>
            </w:tcBorders>
            <w:shd w:val="clear" w:color="000000" w:fill="FFFFFF"/>
            <w:noWrap/>
            <w:hideMark/>
          </w:tcPr>
          <w:p w14:paraId="2301FC35" w14:textId="77777777" w:rsidR="007E29D3" w:rsidRPr="007E29D3" w:rsidRDefault="007E29D3" w:rsidP="007E29D3">
            <w:pPr>
              <w:jc w:val="right"/>
              <w:rPr>
                <w:color w:val="000000"/>
                <w:sz w:val="20"/>
                <w:szCs w:val="20"/>
              </w:rPr>
            </w:pPr>
            <w:r w:rsidRPr="007E29D3">
              <w:rPr>
                <w:color w:val="000000"/>
                <w:sz w:val="20"/>
                <w:szCs w:val="20"/>
              </w:rPr>
              <w:t xml:space="preserve">1 087 841,92 </w:t>
            </w:r>
          </w:p>
        </w:tc>
        <w:tc>
          <w:tcPr>
            <w:tcW w:w="2439" w:type="dxa"/>
            <w:tcBorders>
              <w:top w:val="nil"/>
              <w:left w:val="nil"/>
              <w:bottom w:val="single" w:sz="4" w:space="0" w:color="auto"/>
              <w:right w:val="single" w:sz="4" w:space="0" w:color="auto"/>
            </w:tcBorders>
            <w:shd w:val="clear" w:color="000000" w:fill="FFFFFF"/>
            <w:noWrap/>
            <w:hideMark/>
          </w:tcPr>
          <w:p w14:paraId="1E35415E" w14:textId="77777777" w:rsidR="007E29D3" w:rsidRPr="007E29D3" w:rsidRDefault="007E29D3" w:rsidP="007E29D3">
            <w:pPr>
              <w:jc w:val="right"/>
              <w:rPr>
                <w:color w:val="000000"/>
                <w:sz w:val="20"/>
                <w:szCs w:val="20"/>
              </w:rPr>
            </w:pPr>
            <w:r w:rsidRPr="007E29D3">
              <w:rPr>
                <w:color w:val="000000"/>
                <w:sz w:val="20"/>
                <w:szCs w:val="20"/>
              </w:rPr>
              <w:t xml:space="preserve">8 702,74 </w:t>
            </w:r>
          </w:p>
        </w:tc>
      </w:tr>
      <w:tr w:rsidR="007E29D3" w:rsidRPr="007E29D3" w14:paraId="2BAB13B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626B26C" w14:textId="77777777" w:rsidR="007E29D3" w:rsidRPr="007E29D3" w:rsidRDefault="007E29D3" w:rsidP="007E29D3">
            <w:pPr>
              <w:jc w:val="right"/>
              <w:rPr>
                <w:color w:val="000000"/>
                <w:sz w:val="20"/>
                <w:szCs w:val="20"/>
              </w:rPr>
            </w:pPr>
            <w:r w:rsidRPr="007E29D3">
              <w:rPr>
                <w:color w:val="000000"/>
                <w:sz w:val="20"/>
                <w:szCs w:val="20"/>
              </w:rPr>
              <w:lastRenderedPageBreak/>
              <w:t>47.9</w:t>
            </w:r>
          </w:p>
        </w:tc>
        <w:tc>
          <w:tcPr>
            <w:tcW w:w="1040" w:type="dxa"/>
            <w:tcBorders>
              <w:top w:val="nil"/>
              <w:left w:val="nil"/>
              <w:bottom w:val="single" w:sz="4" w:space="0" w:color="auto"/>
              <w:right w:val="single" w:sz="4" w:space="0" w:color="auto"/>
            </w:tcBorders>
            <w:shd w:val="clear" w:color="000000" w:fill="FFFFFF"/>
            <w:noWrap/>
            <w:hideMark/>
          </w:tcPr>
          <w:p w14:paraId="4597D457"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CB9F83A" w14:textId="77777777" w:rsidR="007E29D3" w:rsidRPr="007E29D3" w:rsidRDefault="007E29D3" w:rsidP="007E29D3">
            <w:pPr>
              <w:jc w:val="right"/>
              <w:rPr>
                <w:color w:val="000000"/>
                <w:sz w:val="20"/>
                <w:szCs w:val="20"/>
              </w:rPr>
            </w:pPr>
            <w:r w:rsidRPr="007E29D3">
              <w:rPr>
                <w:color w:val="000000"/>
                <w:sz w:val="20"/>
                <w:szCs w:val="20"/>
              </w:rPr>
              <w:t>99</w:t>
            </w:r>
          </w:p>
        </w:tc>
        <w:tc>
          <w:tcPr>
            <w:tcW w:w="6511" w:type="dxa"/>
            <w:tcBorders>
              <w:top w:val="nil"/>
              <w:left w:val="nil"/>
              <w:bottom w:val="single" w:sz="4" w:space="0" w:color="auto"/>
              <w:right w:val="single" w:sz="4" w:space="0" w:color="auto"/>
            </w:tcBorders>
            <w:shd w:val="clear" w:color="000000" w:fill="FFFFFF"/>
            <w:hideMark/>
          </w:tcPr>
          <w:p w14:paraId="3574B51E" w14:textId="77777777" w:rsidR="007E29D3" w:rsidRPr="007E29D3" w:rsidRDefault="007E29D3" w:rsidP="007E29D3">
            <w:pPr>
              <w:rPr>
                <w:color w:val="000000"/>
                <w:sz w:val="20"/>
                <w:szCs w:val="20"/>
              </w:rPr>
            </w:pPr>
            <w:r w:rsidRPr="007E29D3">
              <w:rPr>
                <w:color w:val="000000"/>
                <w:sz w:val="20"/>
                <w:szCs w:val="20"/>
              </w:rPr>
              <w:t>Установки для гидравлических испытаний трубопроводов, давление нагнетания: низкое 0,1 МПа (1 кгс/см2), высокое 10 МПа (100 кгс/см2) при работе от передвижных электростанций</w:t>
            </w:r>
          </w:p>
        </w:tc>
        <w:tc>
          <w:tcPr>
            <w:tcW w:w="1276" w:type="dxa"/>
            <w:tcBorders>
              <w:top w:val="nil"/>
              <w:left w:val="nil"/>
              <w:bottom w:val="single" w:sz="4" w:space="0" w:color="auto"/>
              <w:right w:val="single" w:sz="4" w:space="0" w:color="auto"/>
            </w:tcBorders>
            <w:shd w:val="clear" w:color="000000" w:fill="FFFFFF"/>
            <w:noWrap/>
            <w:hideMark/>
          </w:tcPr>
          <w:p w14:paraId="5955170A" w14:textId="77777777" w:rsidR="007E29D3" w:rsidRPr="007E29D3" w:rsidRDefault="007E29D3" w:rsidP="007E29D3">
            <w:pPr>
              <w:jc w:val="right"/>
              <w:rPr>
                <w:color w:val="000000"/>
                <w:sz w:val="20"/>
                <w:szCs w:val="20"/>
              </w:rPr>
            </w:pPr>
            <w:r w:rsidRPr="007E29D3">
              <w:rPr>
                <w:color w:val="000000"/>
                <w:sz w:val="20"/>
                <w:szCs w:val="20"/>
              </w:rPr>
              <w:t>маш.-ч</w:t>
            </w:r>
          </w:p>
        </w:tc>
        <w:tc>
          <w:tcPr>
            <w:tcW w:w="1134" w:type="dxa"/>
            <w:tcBorders>
              <w:top w:val="nil"/>
              <w:left w:val="nil"/>
              <w:bottom w:val="single" w:sz="4" w:space="0" w:color="auto"/>
              <w:right w:val="single" w:sz="4" w:space="0" w:color="auto"/>
            </w:tcBorders>
            <w:shd w:val="clear" w:color="000000" w:fill="FFFFFF"/>
            <w:noWrap/>
            <w:hideMark/>
          </w:tcPr>
          <w:p w14:paraId="3061BDFD" w14:textId="77777777" w:rsidR="007E29D3" w:rsidRPr="007E29D3" w:rsidRDefault="007E29D3" w:rsidP="007E29D3">
            <w:pPr>
              <w:jc w:val="right"/>
              <w:rPr>
                <w:color w:val="000000"/>
                <w:sz w:val="20"/>
                <w:szCs w:val="20"/>
              </w:rPr>
            </w:pPr>
            <w:r w:rsidRPr="007E29D3">
              <w:rPr>
                <w:color w:val="000000"/>
                <w:sz w:val="20"/>
                <w:szCs w:val="20"/>
              </w:rPr>
              <w:t>-0,34</w:t>
            </w:r>
          </w:p>
        </w:tc>
        <w:tc>
          <w:tcPr>
            <w:tcW w:w="1275" w:type="dxa"/>
            <w:tcBorders>
              <w:top w:val="nil"/>
              <w:left w:val="nil"/>
              <w:bottom w:val="single" w:sz="4" w:space="0" w:color="auto"/>
              <w:right w:val="single" w:sz="4" w:space="0" w:color="auto"/>
            </w:tcBorders>
            <w:shd w:val="clear" w:color="000000" w:fill="FFFFFF"/>
            <w:noWrap/>
            <w:hideMark/>
          </w:tcPr>
          <w:p w14:paraId="30C26735" w14:textId="77777777" w:rsidR="007E29D3" w:rsidRPr="007E29D3" w:rsidRDefault="007E29D3" w:rsidP="007E29D3">
            <w:pPr>
              <w:jc w:val="right"/>
              <w:rPr>
                <w:color w:val="000000"/>
                <w:sz w:val="20"/>
                <w:szCs w:val="20"/>
              </w:rPr>
            </w:pPr>
            <w:r w:rsidRPr="007E29D3">
              <w:rPr>
                <w:color w:val="000000"/>
                <w:sz w:val="20"/>
                <w:szCs w:val="20"/>
              </w:rPr>
              <w:t xml:space="preserve">290,91 </w:t>
            </w:r>
          </w:p>
        </w:tc>
        <w:tc>
          <w:tcPr>
            <w:tcW w:w="2439" w:type="dxa"/>
            <w:tcBorders>
              <w:top w:val="nil"/>
              <w:left w:val="nil"/>
              <w:bottom w:val="single" w:sz="4" w:space="0" w:color="auto"/>
              <w:right w:val="single" w:sz="4" w:space="0" w:color="auto"/>
            </w:tcBorders>
            <w:shd w:val="clear" w:color="000000" w:fill="FFFFFF"/>
            <w:noWrap/>
            <w:hideMark/>
          </w:tcPr>
          <w:p w14:paraId="2CFE1CFE" w14:textId="77777777" w:rsidR="007E29D3" w:rsidRPr="007E29D3" w:rsidRDefault="007E29D3" w:rsidP="007E29D3">
            <w:pPr>
              <w:jc w:val="right"/>
              <w:rPr>
                <w:color w:val="000000"/>
                <w:sz w:val="20"/>
                <w:szCs w:val="20"/>
              </w:rPr>
            </w:pPr>
            <w:r w:rsidRPr="007E29D3">
              <w:rPr>
                <w:color w:val="FF0000"/>
                <w:sz w:val="20"/>
                <w:szCs w:val="20"/>
              </w:rPr>
              <w:t xml:space="preserve">-98,91 </w:t>
            </w:r>
          </w:p>
        </w:tc>
      </w:tr>
      <w:tr w:rsidR="007E29D3" w:rsidRPr="007E29D3" w14:paraId="184EC9A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D202C58" w14:textId="77777777" w:rsidR="007E29D3" w:rsidRPr="007E29D3" w:rsidRDefault="007E29D3" w:rsidP="007E29D3">
            <w:pPr>
              <w:jc w:val="right"/>
              <w:rPr>
                <w:color w:val="000000"/>
                <w:sz w:val="20"/>
                <w:szCs w:val="20"/>
              </w:rPr>
            </w:pPr>
            <w:r w:rsidRPr="007E29D3">
              <w:rPr>
                <w:color w:val="000000"/>
                <w:sz w:val="20"/>
                <w:szCs w:val="20"/>
              </w:rPr>
              <w:t>47.10</w:t>
            </w:r>
          </w:p>
        </w:tc>
        <w:tc>
          <w:tcPr>
            <w:tcW w:w="1040" w:type="dxa"/>
            <w:tcBorders>
              <w:top w:val="nil"/>
              <w:left w:val="nil"/>
              <w:bottom w:val="single" w:sz="4" w:space="0" w:color="auto"/>
              <w:right w:val="single" w:sz="4" w:space="0" w:color="auto"/>
            </w:tcBorders>
            <w:shd w:val="clear" w:color="000000" w:fill="FFFFFF"/>
            <w:noWrap/>
            <w:hideMark/>
          </w:tcPr>
          <w:p w14:paraId="36521625"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6284BAF" w14:textId="77777777" w:rsidR="007E29D3" w:rsidRPr="007E29D3" w:rsidRDefault="007E29D3" w:rsidP="007E29D3">
            <w:pPr>
              <w:jc w:val="right"/>
              <w:rPr>
                <w:color w:val="000000"/>
                <w:sz w:val="20"/>
                <w:szCs w:val="20"/>
              </w:rPr>
            </w:pPr>
            <w:r w:rsidRPr="007E29D3">
              <w:rPr>
                <w:color w:val="000000"/>
                <w:sz w:val="20"/>
                <w:szCs w:val="20"/>
              </w:rPr>
              <w:t>100</w:t>
            </w:r>
          </w:p>
        </w:tc>
        <w:tc>
          <w:tcPr>
            <w:tcW w:w="6511" w:type="dxa"/>
            <w:tcBorders>
              <w:top w:val="nil"/>
              <w:left w:val="nil"/>
              <w:bottom w:val="single" w:sz="4" w:space="0" w:color="auto"/>
              <w:right w:val="single" w:sz="4" w:space="0" w:color="auto"/>
            </w:tcBorders>
            <w:shd w:val="clear" w:color="000000" w:fill="FFFFFF"/>
            <w:hideMark/>
          </w:tcPr>
          <w:p w14:paraId="52EC1B91"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377 мм, толщина стенки 6 мм</w:t>
            </w:r>
          </w:p>
        </w:tc>
        <w:tc>
          <w:tcPr>
            <w:tcW w:w="1276" w:type="dxa"/>
            <w:tcBorders>
              <w:top w:val="nil"/>
              <w:left w:val="nil"/>
              <w:bottom w:val="single" w:sz="4" w:space="0" w:color="auto"/>
              <w:right w:val="single" w:sz="4" w:space="0" w:color="auto"/>
            </w:tcBorders>
            <w:shd w:val="clear" w:color="000000" w:fill="FFFFFF"/>
            <w:noWrap/>
            <w:hideMark/>
          </w:tcPr>
          <w:p w14:paraId="46EA5CD9"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7F8BC23"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0C565340" w14:textId="77777777" w:rsidR="007E29D3" w:rsidRPr="007E29D3" w:rsidRDefault="007E29D3" w:rsidP="007E29D3">
            <w:pPr>
              <w:jc w:val="right"/>
              <w:rPr>
                <w:color w:val="000000"/>
                <w:sz w:val="20"/>
                <w:szCs w:val="20"/>
              </w:rPr>
            </w:pPr>
            <w:r w:rsidRPr="007E29D3">
              <w:rPr>
                <w:color w:val="000000"/>
                <w:sz w:val="20"/>
                <w:szCs w:val="20"/>
              </w:rPr>
              <w:t xml:space="preserve">2 465,72 </w:t>
            </w:r>
          </w:p>
        </w:tc>
        <w:tc>
          <w:tcPr>
            <w:tcW w:w="2439" w:type="dxa"/>
            <w:tcBorders>
              <w:top w:val="nil"/>
              <w:left w:val="nil"/>
              <w:bottom w:val="single" w:sz="4" w:space="0" w:color="auto"/>
              <w:right w:val="single" w:sz="4" w:space="0" w:color="auto"/>
            </w:tcBorders>
            <w:shd w:val="clear" w:color="000000" w:fill="FFFFFF"/>
            <w:noWrap/>
            <w:hideMark/>
          </w:tcPr>
          <w:p w14:paraId="66C46B21" w14:textId="77777777" w:rsidR="007E29D3" w:rsidRPr="007E29D3" w:rsidRDefault="007E29D3" w:rsidP="007E29D3">
            <w:pPr>
              <w:jc w:val="right"/>
              <w:rPr>
                <w:color w:val="000000"/>
                <w:sz w:val="20"/>
                <w:szCs w:val="20"/>
              </w:rPr>
            </w:pPr>
            <w:r w:rsidRPr="007E29D3">
              <w:rPr>
                <w:color w:val="000000"/>
                <w:sz w:val="20"/>
                <w:szCs w:val="20"/>
              </w:rPr>
              <w:t xml:space="preserve">19 725,76 </w:t>
            </w:r>
          </w:p>
        </w:tc>
      </w:tr>
      <w:tr w:rsidR="007E29D3" w:rsidRPr="007E29D3" w14:paraId="7DF2E5B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199C389" w14:textId="77777777" w:rsidR="007E29D3" w:rsidRPr="007E29D3" w:rsidRDefault="007E29D3" w:rsidP="007E29D3">
            <w:pPr>
              <w:jc w:val="right"/>
              <w:rPr>
                <w:color w:val="000000"/>
                <w:sz w:val="20"/>
                <w:szCs w:val="20"/>
              </w:rPr>
            </w:pPr>
            <w:r w:rsidRPr="007E29D3">
              <w:rPr>
                <w:color w:val="000000"/>
                <w:sz w:val="20"/>
                <w:szCs w:val="20"/>
              </w:rPr>
              <w:t>47.11</w:t>
            </w:r>
          </w:p>
        </w:tc>
        <w:tc>
          <w:tcPr>
            <w:tcW w:w="1040" w:type="dxa"/>
            <w:tcBorders>
              <w:top w:val="nil"/>
              <w:left w:val="nil"/>
              <w:bottom w:val="single" w:sz="4" w:space="0" w:color="auto"/>
              <w:right w:val="single" w:sz="4" w:space="0" w:color="auto"/>
            </w:tcBorders>
            <w:shd w:val="clear" w:color="000000" w:fill="FFFFFF"/>
            <w:noWrap/>
            <w:hideMark/>
          </w:tcPr>
          <w:p w14:paraId="22EF3264"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4D6CF514" w14:textId="77777777" w:rsidR="007E29D3" w:rsidRPr="007E29D3" w:rsidRDefault="007E29D3" w:rsidP="007E29D3">
            <w:pPr>
              <w:jc w:val="right"/>
              <w:rPr>
                <w:color w:val="000000"/>
                <w:sz w:val="20"/>
                <w:szCs w:val="20"/>
              </w:rPr>
            </w:pPr>
            <w:r w:rsidRPr="007E29D3">
              <w:rPr>
                <w:color w:val="000000"/>
                <w:sz w:val="20"/>
                <w:szCs w:val="20"/>
              </w:rPr>
              <w:t>101</w:t>
            </w:r>
          </w:p>
        </w:tc>
        <w:tc>
          <w:tcPr>
            <w:tcW w:w="6511" w:type="dxa"/>
            <w:tcBorders>
              <w:top w:val="nil"/>
              <w:left w:val="nil"/>
              <w:bottom w:val="single" w:sz="4" w:space="0" w:color="auto"/>
              <w:right w:val="single" w:sz="4" w:space="0" w:color="auto"/>
            </w:tcBorders>
            <w:shd w:val="clear" w:color="000000" w:fill="FFFFFF"/>
            <w:hideMark/>
          </w:tcPr>
          <w:p w14:paraId="6802D66E" w14:textId="77777777" w:rsidR="007E29D3" w:rsidRPr="007E29D3" w:rsidRDefault="007E29D3" w:rsidP="007E29D3">
            <w:pPr>
              <w:rPr>
                <w:color w:val="000000"/>
                <w:sz w:val="20"/>
                <w:szCs w:val="20"/>
              </w:rPr>
            </w:pPr>
            <w:r w:rsidRPr="007E29D3">
              <w:rPr>
                <w:color w:val="000000"/>
                <w:sz w:val="20"/>
                <w:szCs w:val="20"/>
              </w:rPr>
              <w:t>Нанесение усиленной антикоррозионной битумно-резиновой или битумно-полимерной изоляции на стальные трубопроводы диаметром: 350 мм</w:t>
            </w:r>
          </w:p>
        </w:tc>
        <w:tc>
          <w:tcPr>
            <w:tcW w:w="1276" w:type="dxa"/>
            <w:tcBorders>
              <w:top w:val="nil"/>
              <w:left w:val="nil"/>
              <w:bottom w:val="single" w:sz="4" w:space="0" w:color="auto"/>
              <w:right w:val="single" w:sz="4" w:space="0" w:color="auto"/>
            </w:tcBorders>
            <w:shd w:val="clear" w:color="000000" w:fill="FFFFFF"/>
            <w:noWrap/>
            <w:hideMark/>
          </w:tcPr>
          <w:p w14:paraId="4FE935D1"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40C2766E" w14:textId="77777777" w:rsidR="007E29D3" w:rsidRPr="007E29D3" w:rsidRDefault="007E29D3" w:rsidP="007E29D3">
            <w:pPr>
              <w:jc w:val="right"/>
              <w:rPr>
                <w:color w:val="000000"/>
                <w:sz w:val="20"/>
                <w:szCs w:val="20"/>
              </w:rPr>
            </w:pPr>
            <w:r w:rsidRPr="007E29D3">
              <w:rPr>
                <w:color w:val="000000"/>
                <w:sz w:val="20"/>
                <w:szCs w:val="20"/>
              </w:rPr>
              <w:t>0,008</w:t>
            </w:r>
          </w:p>
        </w:tc>
        <w:tc>
          <w:tcPr>
            <w:tcW w:w="1275" w:type="dxa"/>
            <w:tcBorders>
              <w:top w:val="nil"/>
              <w:left w:val="nil"/>
              <w:bottom w:val="single" w:sz="4" w:space="0" w:color="auto"/>
              <w:right w:val="single" w:sz="4" w:space="0" w:color="auto"/>
            </w:tcBorders>
            <w:shd w:val="clear" w:color="000000" w:fill="FFFFFF"/>
            <w:noWrap/>
            <w:hideMark/>
          </w:tcPr>
          <w:p w14:paraId="7F463C30" w14:textId="77777777" w:rsidR="007E29D3" w:rsidRPr="007E29D3" w:rsidRDefault="007E29D3" w:rsidP="007E29D3">
            <w:pPr>
              <w:jc w:val="right"/>
              <w:rPr>
                <w:color w:val="000000"/>
                <w:sz w:val="20"/>
                <w:szCs w:val="20"/>
              </w:rPr>
            </w:pPr>
            <w:r w:rsidRPr="007E29D3">
              <w:rPr>
                <w:color w:val="000000"/>
                <w:sz w:val="20"/>
                <w:szCs w:val="20"/>
              </w:rPr>
              <w:t xml:space="preserve">540 502,82 </w:t>
            </w:r>
          </w:p>
        </w:tc>
        <w:tc>
          <w:tcPr>
            <w:tcW w:w="2439" w:type="dxa"/>
            <w:tcBorders>
              <w:top w:val="nil"/>
              <w:left w:val="nil"/>
              <w:bottom w:val="single" w:sz="4" w:space="0" w:color="auto"/>
              <w:right w:val="single" w:sz="4" w:space="0" w:color="auto"/>
            </w:tcBorders>
            <w:shd w:val="clear" w:color="000000" w:fill="FFFFFF"/>
            <w:noWrap/>
            <w:hideMark/>
          </w:tcPr>
          <w:p w14:paraId="448002A9" w14:textId="77777777" w:rsidR="007E29D3" w:rsidRPr="007E29D3" w:rsidRDefault="007E29D3" w:rsidP="007E29D3">
            <w:pPr>
              <w:jc w:val="right"/>
              <w:rPr>
                <w:color w:val="000000"/>
                <w:sz w:val="20"/>
                <w:szCs w:val="20"/>
              </w:rPr>
            </w:pPr>
            <w:r w:rsidRPr="007E29D3">
              <w:rPr>
                <w:color w:val="000000"/>
                <w:sz w:val="20"/>
                <w:szCs w:val="20"/>
              </w:rPr>
              <w:t xml:space="preserve">4 324,02 </w:t>
            </w:r>
          </w:p>
        </w:tc>
      </w:tr>
      <w:tr w:rsidR="007E29D3" w:rsidRPr="007E29D3" w14:paraId="688C3D4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A643D0E" w14:textId="77777777" w:rsidR="007E29D3" w:rsidRPr="007E29D3" w:rsidRDefault="007E29D3" w:rsidP="007E29D3">
            <w:pPr>
              <w:jc w:val="right"/>
              <w:rPr>
                <w:color w:val="000000"/>
                <w:sz w:val="20"/>
                <w:szCs w:val="20"/>
              </w:rPr>
            </w:pPr>
            <w:r w:rsidRPr="007E29D3">
              <w:rPr>
                <w:color w:val="000000"/>
                <w:sz w:val="20"/>
                <w:szCs w:val="20"/>
              </w:rPr>
              <w:t>47.12</w:t>
            </w:r>
          </w:p>
        </w:tc>
        <w:tc>
          <w:tcPr>
            <w:tcW w:w="1040" w:type="dxa"/>
            <w:tcBorders>
              <w:top w:val="nil"/>
              <w:left w:val="nil"/>
              <w:bottom w:val="single" w:sz="4" w:space="0" w:color="auto"/>
              <w:right w:val="single" w:sz="4" w:space="0" w:color="auto"/>
            </w:tcBorders>
            <w:shd w:val="clear" w:color="000000" w:fill="FFFFFF"/>
            <w:noWrap/>
            <w:hideMark/>
          </w:tcPr>
          <w:p w14:paraId="22872152"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5161B76" w14:textId="77777777" w:rsidR="007E29D3" w:rsidRPr="007E29D3" w:rsidRDefault="007E29D3" w:rsidP="007E29D3">
            <w:pPr>
              <w:jc w:val="right"/>
              <w:rPr>
                <w:color w:val="000000"/>
                <w:sz w:val="20"/>
                <w:szCs w:val="20"/>
              </w:rPr>
            </w:pPr>
            <w:r w:rsidRPr="007E29D3">
              <w:rPr>
                <w:color w:val="000000"/>
                <w:sz w:val="20"/>
                <w:szCs w:val="20"/>
              </w:rPr>
              <w:t>102</w:t>
            </w:r>
          </w:p>
        </w:tc>
        <w:tc>
          <w:tcPr>
            <w:tcW w:w="6511" w:type="dxa"/>
            <w:tcBorders>
              <w:top w:val="nil"/>
              <w:left w:val="nil"/>
              <w:bottom w:val="single" w:sz="4" w:space="0" w:color="auto"/>
              <w:right w:val="single" w:sz="4" w:space="0" w:color="auto"/>
            </w:tcBorders>
            <w:shd w:val="clear" w:color="000000" w:fill="FFFFFF"/>
            <w:hideMark/>
          </w:tcPr>
          <w:p w14:paraId="2C283B16" w14:textId="77777777" w:rsidR="007E29D3" w:rsidRPr="007E29D3" w:rsidRDefault="007E29D3" w:rsidP="007E29D3">
            <w:pPr>
              <w:rPr>
                <w:color w:val="000000"/>
                <w:sz w:val="20"/>
                <w:szCs w:val="20"/>
              </w:rPr>
            </w:pPr>
            <w:r w:rsidRPr="007E29D3">
              <w:rPr>
                <w:color w:val="000000"/>
                <w:sz w:val="20"/>
                <w:szCs w:val="20"/>
              </w:rPr>
              <w:t>Изоляция ленточно-полиэтиленовая весьма усиленного типа для труб диаметром: 377 мм</w:t>
            </w:r>
          </w:p>
        </w:tc>
        <w:tc>
          <w:tcPr>
            <w:tcW w:w="1276" w:type="dxa"/>
            <w:tcBorders>
              <w:top w:val="nil"/>
              <w:left w:val="nil"/>
              <w:bottom w:val="single" w:sz="4" w:space="0" w:color="auto"/>
              <w:right w:val="single" w:sz="4" w:space="0" w:color="auto"/>
            </w:tcBorders>
            <w:shd w:val="clear" w:color="000000" w:fill="FFFFFF"/>
            <w:noWrap/>
            <w:hideMark/>
          </w:tcPr>
          <w:p w14:paraId="1E6F7DD5"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363B08C1" w14:textId="77777777" w:rsidR="007E29D3" w:rsidRPr="007E29D3" w:rsidRDefault="007E29D3" w:rsidP="007E29D3">
            <w:pPr>
              <w:jc w:val="right"/>
              <w:rPr>
                <w:color w:val="000000"/>
                <w:sz w:val="20"/>
                <w:szCs w:val="20"/>
              </w:rPr>
            </w:pPr>
            <w:r w:rsidRPr="007E29D3">
              <w:rPr>
                <w:color w:val="000000"/>
                <w:sz w:val="20"/>
                <w:szCs w:val="20"/>
              </w:rPr>
              <w:t>2,666667</w:t>
            </w:r>
          </w:p>
        </w:tc>
        <w:tc>
          <w:tcPr>
            <w:tcW w:w="1275" w:type="dxa"/>
            <w:tcBorders>
              <w:top w:val="nil"/>
              <w:left w:val="nil"/>
              <w:bottom w:val="single" w:sz="4" w:space="0" w:color="auto"/>
              <w:right w:val="single" w:sz="4" w:space="0" w:color="auto"/>
            </w:tcBorders>
            <w:shd w:val="clear" w:color="000000" w:fill="FFFFFF"/>
            <w:noWrap/>
            <w:hideMark/>
          </w:tcPr>
          <w:p w14:paraId="11CBACAF" w14:textId="77777777" w:rsidR="007E29D3" w:rsidRPr="007E29D3" w:rsidRDefault="007E29D3" w:rsidP="007E29D3">
            <w:pPr>
              <w:jc w:val="right"/>
              <w:rPr>
                <w:color w:val="000000"/>
                <w:sz w:val="20"/>
                <w:szCs w:val="20"/>
              </w:rPr>
            </w:pPr>
            <w:r w:rsidRPr="007E29D3">
              <w:rPr>
                <w:color w:val="000000"/>
                <w:sz w:val="20"/>
                <w:szCs w:val="20"/>
              </w:rPr>
              <w:t xml:space="preserve">10 148,39 </w:t>
            </w:r>
          </w:p>
        </w:tc>
        <w:tc>
          <w:tcPr>
            <w:tcW w:w="2439" w:type="dxa"/>
            <w:tcBorders>
              <w:top w:val="nil"/>
              <w:left w:val="nil"/>
              <w:bottom w:val="single" w:sz="4" w:space="0" w:color="auto"/>
              <w:right w:val="single" w:sz="4" w:space="0" w:color="auto"/>
            </w:tcBorders>
            <w:shd w:val="clear" w:color="000000" w:fill="FFFFFF"/>
            <w:noWrap/>
            <w:hideMark/>
          </w:tcPr>
          <w:p w14:paraId="4DAC5D83" w14:textId="77777777" w:rsidR="007E29D3" w:rsidRPr="007E29D3" w:rsidRDefault="007E29D3" w:rsidP="007E29D3">
            <w:pPr>
              <w:jc w:val="right"/>
              <w:rPr>
                <w:color w:val="000000"/>
                <w:sz w:val="20"/>
                <w:szCs w:val="20"/>
              </w:rPr>
            </w:pPr>
            <w:r w:rsidRPr="007E29D3">
              <w:rPr>
                <w:color w:val="000000"/>
                <w:sz w:val="20"/>
                <w:szCs w:val="20"/>
              </w:rPr>
              <w:t xml:space="preserve">27 062,38 </w:t>
            </w:r>
          </w:p>
        </w:tc>
      </w:tr>
      <w:tr w:rsidR="007E29D3" w:rsidRPr="007E29D3" w14:paraId="75E62D3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718EDEB" w14:textId="77777777" w:rsidR="007E29D3" w:rsidRPr="007E29D3" w:rsidRDefault="007E29D3" w:rsidP="007E29D3">
            <w:pPr>
              <w:jc w:val="right"/>
              <w:rPr>
                <w:color w:val="000000"/>
                <w:sz w:val="20"/>
                <w:szCs w:val="20"/>
              </w:rPr>
            </w:pPr>
            <w:r w:rsidRPr="007E29D3">
              <w:rPr>
                <w:color w:val="000000"/>
                <w:sz w:val="20"/>
                <w:szCs w:val="20"/>
              </w:rPr>
              <w:t>47.13</w:t>
            </w:r>
          </w:p>
        </w:tc>
        <w:tc>
          <w:tcPr>
            <w:tcW w:w="1040" w:type="dxa"/>
            <w:tcBorders>
              <w:top w:val="nil"/>
              <w:left w:val="nil"/>
              <w:bottom w:val="single" w:sz="4" w:space="0" w:color="auto"/>
              <w:right w:val="single" w:sz="4" w:space="0" w:color="auto"/>
            </w:tcBorders>
            <w:shd w:val="clear" w:color="000000" w:fill="FFFFFF"/>
            <w:noWrap/>
            <w:hideMark/>
          </w:tcPr>
          <w:p w14:paraId="426C31A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4BB8BE7C" w14:textId="77777777" w:rsidR="007E29D3" w:rsidRPr="007E29D3" w:rsidRDefault="007E29D3" w:rsidP="007E29D3">
            <w:pPr>
              <w:jc w:val="right"/>
              <w:rPr>
                <w:color w:val="000000"/>
                <w:sz w:val="20"/>
                <w:szCs w:val="20"/>
              </w:rPr>
            </w:pPr>
            <w:r w:rsidRPr="007E29D3">
              <w:rPr>
                <w:color w:val="000000"/>
                <w:sz w:val="20"/>
                <w:szCs w:val="20"/>
              </w:rPr>
              <w:t>103</w:t>
            </w:r>
          </w:p>
        </w:tc>
        <w:tc>
          <w:tcPr>
            <w:tcW w:w="6511" w:type="dxa"/>
            <w:tcBorders>
              <w:top w:val="nil"/>
              <w:left w:val="nil"/>
              <w:bottom w:val="single" w:sz="4" w:space="0" w:color="auto"/>
              <w:right w:val="single" w:sz="4" w:space="0" w:color="auto"/>
            </w:tcBorders>
            <w:shd w:val="clear" w:color="000000" w:fill="FFFFFF"/>
            <w:hideMark/>
          </w:tcPr>
          <w:p w14:paraId="09708274" w14:textId="77777777" w:rsidR="007E29D3" w:rsidRPr="007E29D3" w:rsidRDefault="007E29D3" w:rsidP="007E29D3">
            <w:pPr>
              <w:rPr>
                <w:color w:val="000000"/>
                <w:sz w:val="20"/>
                <w:szCs w:val="20"/>
              </w:rPr>
            </w:pPr>
            <w:r w:rsidRPr="007E29D3">
              <w:rPr>
                <w:color w:val="000000"/>
                <w:sz w:val="20"/>
                <w:szCs w:val="20"/>
              </w:rPr>
              <w:t>Протаскивание в футляр полиэтиленовых труб диаметром: 160 мм</w:t>
            </w:r>
          </w:p>
        </w:tc>
        <w:tc>
          <w:tcPr>
            <w:tcW w:w="1276" w:type="dxa"/>
            <w:tcBorders>
              <w:top w:val="nil"/>
              <w:left w:val="nil"/>
              <w:bottom w:val="single" w:sz="4" w:space="0" w:color="auto"/>
              <w:right w:val="single" w:sz="4" w:space="0" w:color="auto"/>
            </w:tcBorders>
            <w:shd w:val="clear" w:color="000000" w:fill="FFFFFF"/>
            <w:noWrap/>
            <w:hideMark/>
          </w:tcPr>
          <w:p w14:paraId="3C4942BB" w14:textId="77777777" w:rsidR="007E29D3" w:rsidRPr="007E29D3" w:rsidRDefault="007E29D3" w:rsidP="007E29D3">
            <w:pPr>
              <w:jc w:val="right"/>
              <w:rPr>
                <w:color w:val="000000"/>
                <w:sz w:val="20"/>
                <w:szCs w:val="20"/>
              </w:rPr>
            </w:pPr>
            <w:r w:rsidRPr="007E29D3">
              <w:rPr>
                <w:color w:val="000000"/>
                <w:sz w:val="20"/>
                <w:szCs w:val="20"/>
              </w:rPr>
              <w:t>100 м трубы, уложенной в футляр</w:t>
            </w:r>
          </w:p>
        </w:tc>
        <w:tc>
          <w:tcPr>
            <w:tcW w:w="1134" w:type="dxa"/>
            <w:tcBorders>
              <w:top w:val="nil"/>
              <w:left w:val="nil"/>
              <w:bottom w:val="single" w:sz="4" w:space="0" w:color="auto"/>
              <w:right w:val="single" w:sz="4" w:space="0" w:color="auto"/>
            </w:tcBorders>
            <w:shd w:val="clear" w:color="000000" w:fill="FFFFFF"/>
            <w:noWrap/>
            <w:hideMark/>
          </w:tcPr>
          <w:p w14:paraId="6191C850" w14:textId="77777777" w:rsidR="007E29D3" w:rsidRPr="007E29D3" w:rsidRDefault="007E29D3" w:rsidP="007E29D3">
            <w:pPr>
              <w:jc w:val="right"/>
              <w:rPr>
                <w:color w:val="000000"/>
                <w:sz w:val="20"/>
                <w:szCs w:val="20"/>
              </w:rPr>
            </w:pPr>
            <w:r w:rsidRPr="007E29D3">
              <w:rPr>
                <w:color w:val="000000"/>
                <w:sz w:val="20"/>
                <w:szCs w:val="20"/>
              </w:rPr>
              <w:t>0,08</w:t>
            </w:r>
          </w:p>
        </w:tc>
        <w:tc>
          <w:tcPr>
            <w:tcW w:w="1275" w:type="dxa"/>
            <w:tcBorders>
              <w:top w:val="nil"/>
              <w:left w:val="nil"/>
              <w:bottom w:val="single" w:sz="4" w:space="0" w:color="auto"/>
              <w:right w:val="single" w:sz="4" w:space="0" w:color="auto"/>
            </w:tcBorders>
            <w:shd w:val="clear" w:color="000000" w:fill="FFFFFF"/>
            <w:noWrap/>
            <w:hideMark/>
          </w:tcPr>
          <w:p w14:paraId="30BE90BC" w14:textId="77777777" w:rsidR="007E29D3" w:rsidRPr="007E29D3" w:rsidRDefault="007E29D3" w:rsidP="007E29D3">
            <w:pPr>
              <w:jc w:val="right"/>
              <w:rPr>
                <w:color w:val="000000"/>
                <w:sz w:val="20"/>
                <w:szCs w:val="20"/>
              </w:rPr>
            </w:pPr>
            <w:r w:rsidRPr="007E29D3">
              <w:rPr>
                <w:color w:val="000000"/>
                <w:sz w:val="20"/>
                <w:szCs w:val="20"/>
              </w:rPr>
              <w:t xml:space="preserve">70 195,55 </w:t>
            </w:r>
          </w:p>
        </w:tc>
        <w:tc>
          <w:tcPr>
            <w:tcW w:w="2439" w:type="dxa"/>
            <w:tcBorders>
              <w:top w:val="nil"/>
              <w:left w:val="nil"/>
              <w:bottom w:val="single" w:sz="4" w:space="0" w:color="auto"/>
              <w:right w:val="single" w:sz="4" w:space="0" w:color="auto"/>
            </w:tcBorders>
            <w:shd w:val="clear" w:color="000000" w:fill="FFFFFF"/>
            <w:noWrap/>
            <w:hideMark/>
          </w:tcPr>
          <w:p w14:paraId="19C356D0" w14:textId="77777777" w:rsidR="007E29D3" w:rsidRPr="007E29D3" w:rsidRDefault="007E29D3" w:rsidP="007E29D3">
            <w:pPr>
              <w:jc w:val="right"/>
              <w:rPr>
                <w:color w:val="000000"/>
                <w:sz w:val="20"/>
                <w:szCs w:val="20"/>
              </w:rPr>
            </w:pPr>
            <w:r w:rsidRPr="007E29D3">
              <w:rPr>
                <w:color w:val="000000"/>
                <w:sz w:val="20"/>
                <w:szCs w:val="20"/>
              </w:rPr>
              <w:t xml:space="preserve">5 615,64 </w:t>
            </w:r>
          </w:p>
        </w:tc>
      </w:tr>
      <w:tr w:rsidR="007E29D3" w:rsidRPr="007E29D3" w14:paraId="614F9C5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A61BE5F" w14:textId="77777777" w:rsidR="007E29D3" w:rsidRPr="007E29D3" w:rsidRDefault="007E29D3" w:rsidP="007E29D3">
            <w:pPr>
              <w:jc w:val="right"/>
              <w:rPr>
                <w:color w:val="000000"/>
                <w:sz w:val="20"/>
                <w:szCs w:val="20"/>
              </w:rPr>
            </w:pPr>
            <w:r w:rsidRPr="007E29D3">
              <w:rPr>
                <w:color w:val="000000"/>
                <w:sz w:val="20"/>
                <w:szCs w:val="20"/>
              </w:rPr>
              <w:t>47.14</w:t>
            </w:r>
          </w:p>
        </w:tc>
        <w:tc>
          <w:tcPr>
            <w:tcW w:w="1040" w:type="dxa"/>
            <w:tcBorders>
              <w:top w:val="nil"/>
              <w:left w:val="nil"/>
              <w:bottom w:val="single" w:sz="4" w:space="0" w:color="auto"/>
              <w:right w:val="single" w:sz="4" w:space="0" w:color="auto"/>
            </w:tcBorders>
            <w:shd w:val="clear" w:color="000000" w:fill="FFFFFF"/>
            <w:noWrap/>
            <w:hideMark/>
          </w:tcPr>
          <w:p w14:paraId="32D11442"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A030856" w14:textId="77777777" w:rsidR="007E29D3" w:rsidRPr="007E29D3" w:rsidRDefault="007E29D3" w:rsidP="007E29D3">
            <w:pPr>
              <w:jc w:val="right"/>
              <w:rPr>
                <w:color w:val="000000"/>
                <w:sz w:val="20"/>
                <w:szCs w:val="20"/>
              </w:rPr>
            </w:pPr>
            <w:r w:rsidRPr="007E29D3">
              <w:rPr>
                <w:color w:val="000000"/>
                <w:sz w:val="20"/>
                <w:szCs w:val="20"/>
              </w:rPr>
              <w:t>104</w:t>
            </w:r>
          </w:p>
        </w:tc>
        <w:tc>
          <w:tcPr>
            <w:tcW w:w="6511" w:type="dxa"/>
            <w:tcBorders>
              <w:top w:val="nil"/>
              <w:left w:val="nil"/>
              <w:bottom w:val="single" w:sz="4" w:space="0" w:color="auto"/>
              <w:right w:val="single" w:sz="4" w:space="0" w:color="auto"/>
            </w:tcBorders>
            <w:shd w:val="clear" w:color="000000" w:fill="FFFFFF"/>
            <w:hideMark/>
          </w:tcPr>
          <w:p w14:paraId="0163955A" w14:textId="77777777" w:rsidR="007E29D3" w:rsidRPr="007E29D3" w:rsidRDefault="007E29D3" w:rsidP="007E29D3">
            <w:pPr>
              <w:rPr>
                <w:color w:val="000000"/>
                <w:sz w:val="20"/>
                <w:szCs w:val="20"/>
              </w:rPr>
            </w:pPr>
            <w:r w:rsidRPr="007E29D3">
              <w:rPr>
                <w:color w:val="000000"/>
                <w:sz w:val="20"/>
                <w:szCs w:val="20"/>
              </w:rPr>
              <w:t>Заделка битумом и прядью концов футляра диаметром от 100 до 200 мм</w:t>
            </w:r>
          </w:p>
        </w:tc>
        <w:tc>
          <w:tcPr>
            <w:tcW w:w="1276" w:type="dxa"/>
            <w:tcBorders>
              <w:top w:val="nil"/>
              <w:left w:val="nil"/>
              <w:bottom w:val="single" w:sz="4" w:space="0" w:color="auto"/>
              <w:right w:val="single" w:sz="4" w:space="0" w:color="auto"/>
            </w:tcBorders>
            <w:shd w:val="clear" w:color="000000" w:fill="FFFFFF"/>
            <w:noWrap/>
            <w:hideMark/>
          </w:tcPr>
          <w:p w14:paraId="64654375" w14:textId="77777777" w:rsidR="007E29D3" w:rsidRPr="007E29D3" w:rsidRDefault="007E29D3" w:rsidP="007E29D3">
            <w:pPr>
              <w:jc w:val="right"/>
              <w:rPr>
                <w:color w:val="000000"/>
                <w:sz w:val="20"/>
                <w:szCs w:val="20"/>
              </w:rPr>
            </w:pPr>
            <w:r w:rsidRPr="007E29D3">
              <w:rPr>
                <w:color w:val="000000"/>
                <w:sz w:val="20"/>
                <w:szCs w:val="20"/>
              </w:rPr>
              <w:t>1 футляр</w:t>
            </w:r>
          </w:p>
        </w:tc>
        <w:tc>
          <w:tcPr>
            <w:tcW w:w="1134" w:type="dxa"/>
            <w:tcBorders>
              <w:top w:val="nil"/>
              <w:left w:val="nil"/>
              <w:bottom w:val="single" w:sz="4" w:space="0" w:color="auto"/>
              <w:right w:val="single" w:sz="4" w:space="0" w:color="auto"/>
            </w:tcBorders>
            <w:shd w:val="clear" w:color="000000" w:fill="FFFFFF"/>
            <w:noWrap/>
            <w:hideMark/>
          </w:tcPr>
          <w:p w14:paraId="1BD9CE5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DCD1DE6" w14:textId="77777777" w:rsidR="007E29D3" w:rsidRPr="007E29D3" w:rsidRDefault="007E29D3" w:rsidP="007E29D3">
            <w:pPr>
              <w:jc w:val="right"/>
              <w:rPr>
                <w:color w:val="000000"/>
                <w:sz w:val="20"/>
                <w:szCs w:val="20"/>
              </w:rPr>
            </w:pPr>
            <w:r w:rsidRPr="007E29D3">
              <w:rPr>
                <w:color w:val="000000"/>
                <w:sz w:val="20"/>
                <w:szCs w:val="20"/>
              </w:rPr>
              <w:t xml:space="preserve">2 135,25 </w:t>
            </w:r>
          </w:p>
        </w:tc>
        <w:tc>
          <w:tcPr>
            <w:tcW w:w="2439" w:type="dxa"/>
            <w:tcBorders>
              <w:top w:val="nil"/>
              <w:left w:val="nil"/>
              <w:bottom w:val="single" w:sz="4" w:space="0" w:color="auto"/>
              <w:right w:val="single" w:sz="4" w:space="0" w:color="auto"/>
            </w:tcBorders>
            <w:shd w:val="clear" w:color="000000" w:fill="FFFFFF"/>
            <w:noWrap/>
            <w:hideMark/>
          </w:tcPr>
          <w:p w14:paraId="1100A892" w14:textId="77777777" w:rsidR="007E29D3" w:rsidRPr="007E29D3" w:rsidRDefault="007E29D3" w:rsidP="007E29D3">
            <w:pPr>
              <w:jc w:val="right"/>
              <w:rPr>
                <w:color w:val="000000"/>
                <w:sz w:val="20"/>
                <w:szCs w:val="20"/>
              </w:rPr>
            </w:pPr>
            <w:r w:rsidRPr="007E29D3">
              <w:rPr>
                <w:color w:val="000000"/>
                <w:sz w:val="20"/>
                <w:szCs w:val="20"/>
              </w:rPr>
              <w:t xml:space="preserve">2 135,25 </w:t>
            </w:r>
          </w:p>
        </w:tc>
      </w:tr>
      <w:tr w:rsidR="007E29D3" w:rsidRPr="007E29D3" w14:paraId="22C2CE76"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62E85E2"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1D310B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935C9C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F8A83BA" w14:textId="77777777" w:rsidR="007E29D3" w:rsidRPr="007E29D3" w:rsidRDefault="007E29D3" w:rsidP="007E29D3">
            <w:pPr>
              <w:rPr>
                <w:b/>
                <w:bCs/>
                <w:color w:val="000000"/>
                <w:sz w:val="20"/>
                <w:szCs w:val="20"/>
              </w:rPr>
            </w:pPr>
            <w:r w:rsidRPr="007E29D3">
              <w:rPr>
                <w:b/>
                <w:bCs/>
                <w:color w:val="000000"/>
                <w:sz w:val="20"/>
                <w:szCs w:val="20"/>
              </w:rPr>
              <w:t>Гильзы</w:t>
            </w:r>
          </w:p>
        </w:tc>
        <w:tc>
          <w:tcPr>
            <w:tcW w:w="1276" w:type="dxa"/>
            <w:tcBorders>
              <w:top w:val="nil"/>
              <w:left w:val="nil"/>
              <w:bottom w:val="single" w:sz="4" w:space="0" w:color="auto"/>
              <w:right w:val="single" w:sz="4" w:space="0" w:color="auto"/>
            </w:tcBorders>
            <w:shd w:val="clear" w:color="000000" w:fill="FFFFFF"/>
            <w:noWrap/>
            <w:hideMark/>
          </w:tcPr>
          <w:p w14:paraId="3FEC5C6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9A1891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51662D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6D9F61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B1CAAE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6775352" w14:textId="77777777" w:rsidR="007E29D3" w:rsidRPr="007E29D3" w:rsidRDefault="007E29D3" w:rsidP="007E29D3">
            <w:pPr>
              <w:jc w:val="right"/>
              <w:rPr>
                <w:color w:val="000000"/>
                <w:sz w:val="20"/>
                <w:szCs w:val="20"/>
              </w:rPr>
            </w:pPr>
            <w:r w:rsidRPr="007E29D3">
              <w:rPr>
                <w:color w:val="000000"/>
                <w:sz w:val="20"/>
                <w:szCs w:val="20"/>
              </w:rPr>
              <w:t>47.15</w:t>
            </w:r>
          </w:p>
        </w:tc>
        <w:tc>
          <w:tcPr>
            <w:tcW w:w="1040" w:type="dxa"/>
            <w:tcBorders>
              <w:top w:val="nil"/>
              <w:left w:val="nil"/>
              <w:bottom w:val="single" w:sz="4" w:space="0" w:color="auto"/>
              <w:right w:val="single" w:sz="4" w:space="0" w:color="auto"/>
            </w:tcBorders>
            <w:shd w:val="clear" w:color="000000" w:fill="FFFFFF"/>
            <w:noWrap/>
            <w:hideMark/>
          </w:tcPr>
          <w:p w14:paraId="4AC42B15"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2B5AA9B" w14:textId="77777777" w:rsidR="007E29D3" w:rsidRPr="007E29D3" w:rsidRDefault="007E29D3" w:rsidP="007E29D3">
            <w:pPr>
              <w:jc w:val="right"/>
              <w:rPr>
                <w:color w:val="000000"/>
                <w:sz w:val="20"/>
                <w:szCs w:val="20"/>
              </w:rPr>
            </w:pPr>
            <w:r w:rsidRPr="007E29D3">
              <w:rPr>
                <w:color w:val="000000"/>
                <w:sz w:val="20"/>
                <w:szCs w:val="20"/>
              </w:rPr>
              <w:t>105</w:t>
            </w:r>
          </w:p>
        </w:tc>
        <w:tc>
          <w:tcPr>
            <w:tcW w:w="6511" w:type="dxa"/>
            <w:tcBorders>
              <w:top w:val="nil"/>
              <w:left w:val="nil"/>
              <w:bottom w:val="single" w:sz="4" w:space="0" w:color="auto"/>
              <w:right w:val="single" w:sz="4" w:space="0" w:color="auto"/>
            </w:tcBorders>
            <w:shd w:val="clear" w:color="000000" w:fill="FFFFFF"/>
            <w:hideMark/>
          </w:tcPr>
          <w:p w14:paraId="6E5EDE50"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219 мм, толщина стенки 6 мм</w:t>
            </w:r>
          </w:p>
        </w:tc>
        <w:tc>
          <w:tcPr>
            <w:tcW w:w="1276" w:type="dxa"/>
            <w:tcBorders>
              <w:top w:val="nil"/>
              <w:left w:val="nil"/>
              <w:bottom w:val="single" w:sz="4" w:space="0" w:color="auto"/>
              <w:right w:val="single" w:sz="4" w:space="0" w:color="auto"/>
            </w:tcBorders>
            <w:shd w:val="clear" w:color="000000" w:fill="FFFFFF"/>
            <w:noWrap/>
            <w:hideMark/>
          </w:tcPr>
          <w:p w14:paraId="48839361"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AB9D4DD" w14:textId="77777777" w:rsidR="007E29D3" w:rsidRPr="007E29D3" w:rsidRDefault="007E29D3" w:rsidP="007E29D3">
            <w:pPr>
              <w:jc w:val="right"/>
              <w:rPr>
                <w:color w:val="000000"/>
                <w:sz w:val="20"/>
                <w:szCs w:val="20"/>
              </w:rPr>
            </w:pPr>
            <w:r w:rsidRPr="007E29D3">
              <w:rPr>
                <w:color w:val="000000"/>
                <w:sz w:val="20"/>
                <w:szCs w:val="20"/>
              </w:rPr>
              <w:t>0,4</w:t>
            </w:r>
          </w:p>
        </w:tc>
        <w:tc>
          <w:tcPr>
            <w:tcW w:w="1275" w:type="dxa"/>
            <w:tcBorders>
              <w:top w:val="nil"/>
              <w:left w:val="nil"/>
              <w:bottom w:val="single" w:sz="4" w:space="0" w:color="auto"/>
              <w:right w:val="single" w:sz="4" w:space="0" w:color="auto"/>
            </w:tcBorders>
            <w:shd w:val="clear" w:color="000000" w:fill="FFFFFF"/>
            <w:noWrap/>
            <w:hideMark/>
          </w:tcPr>
          <w:p w14:paraId="46282051" w14:textId="77777777" w:rsidR="007E29D3" w:rsidRPr="007E29D3" w:rsidRDefault="007E29D3" w:rsidP="007E29D3">
            <w:pPr>
              <w:jc w:val="right"/>
              <w:rPr>
                <w:color w:val="000000"/>
                <w:sz w:val="20"/>
                <w:szCs w:val="20"/>
              </w:rPr>
            </w:pPr>
            <w:r w:rsidRPr="007E29D3">
              <w:rPr>
                <w:color w:val="000000"/>
                <w:sz w:val="20"/>
                <w:szCs w:val="20"/>
              </w:rPr>
              <w:t xml:space="preserve">1 451,62 </w:t>
            </w:r>
          </w:p>
        </w:tc>
        <w:tc>
          <w:tcPr>
            <w:tcW w:w="2439" w:type="dxa"/>
            <w:tcBorders>
              <w:top w:val="nil"/>
              <w:left w:val="nil"/>
              <w:bottom w:val="single" w:sz="4" w:space="0" w:color="auto"/>
              <w:right w:val="single" w:sz="4" w:space="0" w:color="auto"/>
            </w:tcBorders>
            <w:shd w:val="clear" w:color="000000" w:fill="FFFFFF"/>
            <w:noWrap/>
            <w:hideMark/>
          </w:tcPr>
          <w:p w14:paraId="0C6C8AFC" w14:textId="77777777" w:rsidR="007E29D3" w:rsidRPr="007E29D3" w:rsidRDefault="007E29D3" w:rsidP="007E29D3">
            <w:pPr>
              <w:jc w:val="right"/>
              <w:rPr>
                <w:color w:val="000000"/>
                <w:sz w:val="20"/>
                <w:szCs w:val="20"/>
              </w:rPr>
            </w:pPr>
            <w:r w:rsidRPr="007E29D3">
              <w:rPr>
                <w:color w:val="000000"/>
                <w:sz w:val="20"/>
                <w:szCs w:val="20"/>
              </w:rPr>
              <w:t xml:space="preserve">580,65 </w:t>
            </w:r>
          </w:p>
        </w:tc>
      </w:tr>
      <w:tr w:rsidR="007E29D3" w:rsidRPr="007E29D3" w14:paraId="2DE6823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5D64DF1" w14:textId="77777777" w:rsidR="007E29D3" w:rsidRPr="007E29D3" w:rsidRDefault="007E29D3" w:rsidP="007E29D3">
            <w:pPr>
              <w:jc w:val="right"/>
              <w:rPr>
                <w:color w:val="000000"/>
                <w:sz w:val="20"/>
                <w:szCs w:val="20"/>
              </w:rPr>
            </w:pPr>
            <w:r w:rsidRPr="007E29D3">
              <w:rPr>
                <w:color w:val="000000"/>
                <w:sz w:val="20"/>
                <w:szCs w:val="20"/>
              </w:rPr>
              <w:t>47.16</w:t>
            </w:r>
          </w:p>
        </w:tc>
        <w:tc>
          <w:tcPr>
            <w:tcW w:w="1040" w:type="dxa"/>
            <w:tcBorders>
              <w:top w:val="nil"/>
              <w:left w:val="nil"/>
              <w:bottom w:val="single" w:sz="4" w:space="0" w:color="auto"/>
              <w:right w:val="single" w:sz="4" w:space="0" w:color="auto"/>
            </w:tcBorders>
            <w:shd w:val="clear" w:color="000000" w:fill="FFFFFF"/>
            <w:noWrap/>
            <w:hideMark/>
          </w:tcPr>
          <w:p w14:paraId="1978FC75"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179C92E" w14:textId="77777777" w:rsidR="007E29D3" w:rsidRPr="007E29D3" w:rsidRDefault="007E29D3" w:rsidP="007E29D3">
            <w:pPr>
              <w:jc w:val="right"/>
              <w:rPr>
                <w:color w:val="000000"/>
                <w:sz w:val="20"/>
                <w:szCs w:val="20"/>
              </w:rPr>
            </w:pPr>
            <w:r w:rsidRPr="007E29D3">
              <w:rPr>
                <w:color w:val="000000"/>
                <w:sz w:val="20"/>
                <w:szCs w:val="20"/>
              </w:rPr>
              <w:t>106</w:t>
            </w:r>
          </w:p>
        </w:tc>
        <w:tc>
          <w:tcPr>
            <w:tcW w:w="6511" w:type="dxa"/>
            <w:tcBorders>
              <w:top w:val="nil"/>
              <w:left w:val="nil"/>
              <w:bottom w:val="single" w:sz="4" w:space="0" w:color="auto"/>
              <w:right w:val="single" w:sz="4" w:space="0" w:color="auto"/>
            </w:tcBorders>
            <w:shd w:val="clear" w:color="000000" w:fill="FFFFFF"/>
            <w:hideMark/>
          </w:tcPr>
          <w:p w14:paraId="4827B7C9"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273 мм, толщина стенки 6 мм</w:t>
            </w:r>
          </w:p>
        </w:tc>
        <w:tc>
          <w:tcPr>
            <w:tcW w:w="1276" w:type="dxa"/>
            <w:tcBorders>
              <w:top w:val="nil"/>
              <w:left w:val="nil"/>
              <w:bottom w:val="single" w:sz="4" w:space="0" w:color="auto"/>
              <w:right w:val="single" w:sz="4" w:space="0" w:color="auto"/>
            </w:tcBorders>
            <w:shd w:val="clear" w:color="000000" w:fill="FFFFFF"/>
            <w:noWrap/>
            <w:hideMark/>
          </w:tcPr>
          <w:p w14:paraId="36C27E33"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E703EB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3240586" w14:textId="77777777" w:rsidR="007E29D3" w:rsidRPr="007E29D3" w:rsidRDefault="007E29D3" w:rsidP="007E29D3">
            <w:pPr>
              <w:jc w:val="right"/>
              <w:rPr>
                <w:color w:val="000000"/>
                <w:sz w:val="20"/>
                <w:szCs w:val="20"/>
              </w:rPr>
            </w:pPr>
            <w:r w:rsidRPr="007E29D3">
              <w:rPr>
                <w:color w:val="000000"/>
                <w:sz w:val="20"/>
                <w:szCs w:val="20"/>
              </w:rPr>
              <w:t xml:space="preserve">2 024,70 </w:t>
            </w:r>
          </w:p>
        </w:tc>
        <w:tc>
          <w:tcPr>
            <w:tcW w:w="2439" w:type="dxa"/>
            <w:tcBorders>
              <w:top w:val="nil"/>
              <w:left w:val="nil"/>
              <w:bottom w:val="single" w:sz="4" w:space="0" w:color="auto"/>
              <w:right w:val="single" w:sz="4" w:space="0" w:color="auto"/>
            </w:tcBorders>
            <w:shd w:val="clear" w:color="000000" w:fill="FFFFFF"/>
            <w:noWrap/>
            <w:hideMark/>
          </w:tcPr>
          <w:p w14:paraId="67F49AE0" w14:textId="77777777" w:rsidR="007E29D3" w:rsidRPr="007E29D3" w:rsidRDefault="007E29D3" w:rsidP="007E29D3">
            <w:pPr>
              <w:jc w:val="right"/>
              <w:rPr>
                <w:color w:val="000000"/>
                <w:sz w:val="20"/>
                <w:szCs w:val="20"/>
              </w:rPr>
            </w:pPr>
            <w:r w:rsidRPr="007E29D3">
              <w:rPr>
                <w:color w:val="000000"/>
                <w:sz w:val="20"/>
                <w:szCs w:val="20"/>
              </w:rPr>
              <w:t xml:space="preserve">2 024,70 </w:t>
            </w:r>
          </w:p>
        </w:tc>
      </w:tr>
      <w:tr w:rsidR="007E29D3" w:rsidRPr="007E29D3" w14:paraId="349D3C5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F1ED8C3" w14:textId="77777777" w:rsidR="007E29D3" w:rsidRPr="007E29D3" w:rsidRDefault="007E29D3" w:rsidP="007E29D3">
            <w:pPr>
              <w:jc w:val="right"/>
              <w:rPr>
                <w:color w:val="000000"/>
                <w:sz w:val="20"/>
                <w:szCs w:val="20"/>
              </w:rPr>
            </w:pPr>
            <w:r w:rsidRPr="007E29D3">
              <w:rPr>
                <w:color w:val="000000"/>
                <w:sz w:val="20"/>
                <w:szCs w:val="20"/>
              </w:rPr>
              <w:t>47.17</w:t>
            </w:r>
          </w:p>
        </w:tc>
        <w:tc>
          <w:tcPr>
            <w:tcW w:w="1040" w:type="dxa"/>
            <w:tcBorders>
              <w:top w:val="nil"/>
              <w:left w:val="nil"/>
              <w:bottom w:val="single" w:sz="4" w:space="0" w:color="auto"/>
              <w:right w:val="single" w:sz="4" w:space="0" w:color="auto"/>
            </w:tcBorders>
            <w:shd w:val="clear" w:color="000000" w:fill="FFFFFF"/>
            <w:noWrap/>
            <w:hideMark/>
          </w:tcPr>
          <w:p w14:paraId="5D6EAE0B"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7A17C9EA" w14:textId="77777777" w:rsidR="007E29D3" w:rsidRPr="007E29D3" w:rsidRDefault="007E29D3" w:rsidP="007E29D3">
            <w:pPr>
              <w:jc w:val="right"/>
              <w:rPr>
                <w:color w:val="000000"/>
                <w:sz w:val="20"/>
                <w:szCs w:val="20"/>
              </w:rPr>
            </w:pPr>
            <w:r w:rsidRPr="007E29D3">
              <w:rPr>
                <w:color w:val="000000"/>
                <w:sz w:val="20"/>
                <w:szCs w:val="20"/>
              </w:rPr>
              <w:t>107</w:t>
            </w:r>
          </w:p>
        </w:tc>
        <w:tc>
          <w:tcPr>
            <w:tcW w:w="6511" w:type="dxa"/>
            <w:tcBorders>
              <w:top w:val="nil"/>
              <w:left w:val="nil"/>
              <w:bottom w:val="single" w:sz="4" w:space="0" w:color="auto"/>
              <w:right w:val="single" w:sz="4" w:space="0" w:color="auto"/>
            </w:tcBorders>
            <w:shd w:val="clear" w:color="000000" w:fill="FFFFFF"/>
            <w:hideMark/>
          </w:tcPr>
          <w:p w14:paraId="7DAA01C0" w14:textId="77777777" w:rsidR="007E29D3" w:rsidRPr="007E29D3" w:rsidRDefault="007E29D3" w:rsidP="007E29D3">
            <w:pPr>
              <w:rPr>
                <w:color w:val="000000"/>
                <w:sz w:val="20"/>
                <w:szCs w:val="20"/>
              </w:rPr>
            </w:pPr>
            <w:r w:rsidRPr="007E29D3">
              <w:rPr>
                <w:color w:val="000000"/>
                <w:sz w:val="20"/>
                <w:szCs w:val="20"/>
              </w:rPr>
              <w:t>Заделка сальников при проходе труб через фундаменты или стены подвала диаметром: до 200 мм</w:t>
            </w:r>
          </w:p>
        </w:tc>
        <w:tc>
          <w:tcPr>
            <w:tcW w:w="1276" w:type="dxa"/>
            <w:tcBorders>
              <w:top w:val="nil"/>
              <w:left w:val="nil"/>
              <w:bottom w:val="single" w:sz="4" w:space="0" w:color="auto"/>
              <w:right w:val="single" w:sz="4" w:space="0" w:color="auto"/>
            </w:tcBorders>
            <w:shd w:val="clear" w:color="000000" w:fill="FFFFFF"/>
            <w:noWrap/>
            <w:hideMark/>
          </w:tcPr>
          <w:p w14:paraId="7E122AB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9FEAEF1"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5A8A0706" w14:textId="77777777" w:rsidR="007E29D3" w:rsidRPr="007E29D3" w:rsidRDefault="007E29D3" w:rsidP="007E29D3">
            <w:pPr>
              <w:jc w:val="right"/>
              <w:rPr>
                <w:color w:val="000000"/>
                <w:sz w:val="20"/>
                <w:szCs w:val="20"/>
              </w:rPr>
            </w:pPr>
            <w:r w:rsidRPr="007E29D3">
              <w:rPr>
                <w:color w:val="000000"/>
                <w:sz w:val="20"/>
                <w:szCs w:val="20"/>
              </w:rPr>
              <w:t xml:space="preserve">2 275,46 </w:t>
            </w:r>
          </w:p>
        </w:tc>
        <w:tc>
          <w:tcPr>
            <w:tcW w:w="2439" w:type="dxa"/>
            <w:tcBorders>
              <w:top w:val="nil"/>
              <w:left w:val="nil"/>
              <w:bottom w:val="single" w:sz="4" w:space="0" w:color="auto"/>
              <w:right w:val="single" w:sz="4" w:space="0" w:color="auto"/>
            </w:tcBorders>
            <w:shd w:val="clear" w:color="000000" w:fill="FFFFFF"/>
            <w:noWrap/>
            <w:hideMark/>
          </w:tcPr>
          <w:p w14:paraId="7C3C6936" w14:textId="77777777" w:rsidR="007E29D3" w:rsidRPr="007E29D3" w:rsidRDefault="007E29D3" w:rsidP="007E29D3">
            <w:pPr>
              <w:jc w:val="right"/>
              <w:rPr>
                <w:color w:val="000000"/>
                <w:sz w:val="20"/>
                <w:szCs w:val="20"/>
              </w:rPr>
            </w:pPr>
            <w:r w:rsidRPr="007E29D3">
              <w:rPr>
                <w:color w:val="000000"/>
                <w:sz w:val="20"/>
                <w:szCs w:val="20"/>
              </w:rPr>
              <w:t xml:space="preserve">4 550,92 </w:t>
            </w:r>
          </w:p>
        </w:tc>
      </w:tr>
      <w:tr w:rsidR="007E29D3" w:rsidRPr="007E29D3" w14:paraId="78BDD24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F21D6D1" w14:textId="77777777" w:rsidR="007E29D3" w:rsidRPr="007E29D3" w:rsidRDefault="007E29D3" w:rsidP="007E29D3">
            <w:pPr>
              <w:jc w:val="right"/>
              <w:rPr>
                <w:color w:val="000000"/>
                <w:sz w:val="20"/>
                <w:szCs w:val="20"/>
              </w:rPr>
            </w:pPr>
            <w:r w:rsidRPr="007E29D3">
              <w:rPr>
                <w:color w:val="000000"/>
                <w:sz w:val="20"/>
                <w:szCs w:val="20"/>
              </w:rPr>
              <w:t>47.18</w:t>
            </w:r>
          </w:p>
        </w:tc>
        <w:tc>
          <w:tcPr>
            <w:tcW w:w="1040" w:type="dxa"/>
            <w:tcBorders>
              <w:top w:val="nil"/>
              <w:left w:val="nil"/>
              <w:bottom w:val="single" w:sz="4" w:space="0" w:color="auto"/>
              <w:right w:val="single" w:sz="4" w:space="0" w:color="auto"/>
            </w:tcBorders>
            <w:shd w:val="clear" w:color="000000" w:fill="FFFFFF"/>
            <w:noWrap/>
            <w:hideMark/>
          </w:tcPr>
          <w:p w14:paraId="203ABC49"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08560461" w14:textId="77777777" w:rsidR="007E29D3" w:rsidRPr="007E29D3" w:rsidRDefault="007E29D3" w:rsidP="007E29D3">
            <w:pPr>
              <w:jc w:val="right"/>
              <w:rPr>
                <w:color w:val="000000"/>
                <w:sz w:val="20"/>
                <w:szCs w:val="20"/>
              </w:rPr>
            </w:pPr>
            <w:r w:rsidRPr="007E29D3">
              <w:rPr>
                <w:color w:val="000000"/>
                <w:sz w:val="20"/>
                <w:szCs w:val="20"/>
              </w:rPr>
              <w:t>108</w:t>
            </w:r>
          </w:p>
        </w:tc>
        <w:tc>
          <w:tcPr>
            <w:tcW w:w="6511" w:type="dxa"/>
            <w:tcBorders>
              <w:top w:val="nil"/>
              <w:left w:val="nil"/>
              <w:bottom w:val="single" w:sz="4" w:space="0" w:color="auto"/>
              <w:right w:val="single" w:sz="4" w:space="0" w:color="auto"/>
            </w:tcBorders>
            <w:shd w:val="clear" w:color="000000" w:fill="FFFFFF"/>
            <w:hideMark/>
          </w:tcPr>
          <w:p w14:paraId="66F2B821" w14:textId="77777777" w:rsidR="007E29D3" w:rsidRPr="007E29D3" w:rsidRDefault="007E29D3" w:rsidP="007E29D3">
            <w:pPr>
              <w:rPr>
                <w:color w:val="000000"/>
                <w:sz w:val="20"/>
                <w:szCs w:val="20"/>
              </w:rPr>
            </w:pPr>
            <w:r w:rsidRPr="007E29D3">
              <w:rPr>
                <w:color w:val="000000"/>
                <w:sz w:val="20"/>
                <w:szCs w:val="20"/>
              </w:rPr>
              <w:t>Заделка сальников при проходе труб через фундаменты или стены подвала диаметром: до 300 мм</w:t>
            </w:r>
          </w:p>
        </w:tc>
        <w:tc>
          <w:tcPr>
            <w:tcW w:w="1276" w:type="dxa"/>
            <w:tcBorders>
              <w:top w:val="nil"/>
              <w:left w:val="nil"/>
              <w:bottom w:val="single" w:sz="4" w:space="0" w:color="auto"/>
              <w:right w:val="single" w:sz="4" w:space="0" w:color="auto"/>
            </w:tcBorders>
            <w:shd w:val="clear" w:color="000000" w:fill="FFFFFF"/>
            <w:noWrap/>
            <w:hideMark/>
          </w:tcPr>
          <w:p w14:paraId="088EC15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79C5ABB"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7451AB3F" w14:textId="77777777" w:rsidR="007E29D3" w:rsidRPr="007E29D3" w:rsidRDefault="007E29D3" w:rsidP="007E29D3">
            <w:pPr>
              <w:jc w:val="right"/>
              <w:rPr>
                <w:color w:val="000000"/>
                <w:sz w:val="20"/>
                <w:szCs w:val="20"/>
              </w:rPr>
            </w:pPr>
            <w:r w:rsidRPr="007E29D3">
              <w:rPr>
                <w:color w:val="000000"/>
                <w:sz w:val="20"/>
                <w:szCs w:val="20"/>
              </w:rPr>
              <w:t xml:space="preserve">2 988,65 </w:t>
            </w:r>
          </w:p>
        </w:tc>
        <w:tc>
          <w:tcPr>
            <w:tcW w:w="2439" w:type="dxa"/>
            <w:tcBorders>
              <w:top w:val="nil"/>
              <w:left w:val="nil"/>
              <w:bottom w:val="single" w:sz="4" w:space="0" w:color="auto"/>
              <w:right w:val="single" w:sz="4" w:space="0" w:color="auto"/>
            </w:tcBorders>
            <w:shd w:val="clear" w:color="000000" w:fill="FFFFFF"/>
            <w:noWrap/>
            <w:hideMark/>
          </w:tcPr>
          <w:p w14:paraId="7C237EA1" w14:textId="77777777" w:rsidR="007E29D3" w:rsidRPr="007E29D3" w:rsidRDefault="007E29D3" w:rsidP="007E29D3">
            <w:pPr>
              <w:jc w:val="right"/>
              <w:rPr>
                <w:color w:val="000000"/>
                <w:sz w:val="20"/>
                <w:szCs w:val="20"/>
              </w:rPr>
            </w:pPr>
            <w:r w:rsidRPr="007E29D3">
              <w:rPr>
                <w:color w:val="000000"/>
                <w:sz w:val="20"/>
                <w:szCs w:val="20"/>
              </w:rPr>
              <w:t xml:space="preserve">14 943,25 </w:t>
            </w:r>
          </w:p>
        </w:tc>
      </w:tr>
      <w:tr w:rsidR="007E29D3" w:rsidRPr="007E29D3" w14:paraId="0BB03A0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53A093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E80B888"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B3417A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87CC1EE" w14:textId="77777777" w:rsidR="007E29D3" w:rsidRPr="007E29D3" w:rsidRDefault="007E29D3" w:rsidP="007E29D3">
            <w:pPr>
              <w:rPr>
                <w:b/>
                <w:bCs/>
                <w:color w:val="000000"/>
                <w:sz w:val="20"/>
                <w:szCs w:val="20"/>
              </w:rPr>
            </w:pPr>
            <w:r w:rsidRPr="007E29D3">
              <w:rPr>
                <w:b/>
                <w:bCs/>
                <w:color w:val="000000"/>
                <w:sz w:val="20"/>
                <w:szCs w:val="20"/>
              </w:rPr>
              <w:t>Засыпка траншей песком</w:t>
            </w:r>
          </w:p>
        </w:tc>
        <w:tc>
          <w:tcPr>
            <w:tcW w:w="1276" w:type="dxa"/>
            <w:tcBorders>
              <w:top w:val="nil"/>
              <w:left w:val="nil"/>
              <w:bottom w:val="single" w:sz="4" w:space="0" w:color="auto"/>
              <w:right w:val="single" w:sz="4" w:space="0" w:color="auto"/>
            </w:tcBorders>
            <w:shd w:val="clear" w:color="000000" w:fill="FFFFFF"/>
            <w:noWrap/>
            <w:hideMark/>
          </w:tcPr>
          <w:p w14:paraId="752893F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0C12FA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E4E6AC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163C60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337117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2AF0FB0" w14:textId="77777777" w:rsidR="007E29D3" w:rsidRPr="007E29D3" w:rsidRDefault="007E29D3" w:rsidP="007E29D3">
            <w:pPr>
              <w:jc w:val="right"/>
              <w:rPr>
                <w:color w:val="000000"/>
                <w:sz w:val="20"/>
                <w:szCs w:val="20"/>
              </w:rPr>
            </w:pPr>
            <w:r w:rsidRPr="007E29D3">
              <w:rPr>
                <w:color w:val="000000"/>
                <w:sz w:val="20"/>
                <w:szCs w:val="20"/>
              </w:rPr>
              <w:t>47.19</w:t>
            </w:r>
          </w:p>
        </w:tc>
        <w:tc>
          <w:tcPr>
            <w:tcW w:w="1040" w:type="dxa"/>
            <w:tcBorders>
              <w:top w:val="nil"/>
              <w:left w:val="nil"/>
              <w:bottom w:val="single" w:sz="4" w:space="0" w:color="auto"/>
              <w:right w:val="single" w:sz="4" w:space="0" w:color="auto"/>
            </w:tcBorders>
            <w:shd w:val="clear" w:color="000000" w:fill="FFFFFF"/>
            <w:noWrap/>
            <w:hideMark/>
          </w:tcPr>
          <w:p w14:paraId="10F9910E"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13E8FD1" w14:textId="77777777" w:rsidR="007E29D3" w:rsidRPr="007E29D3" w:rsidRDefault="007E29D3" w:rsidP="007E29D3">
            <w:pPr>
              <w:jc w:val="right"/>
              <w:rPr>
                <w:color w:val="000000"/>
                <w:sz w:val="20"/>
                <w:szCs w:val="20"/>
              </w:rPr>
            </w:pPr>
            <w:r w:rsidRPr="007E29D3">
              <w:rPr>
                <w:color w:val="000000"/>
                <w:sz w:val="20"/>
                <w:szCs w:val="20"/>
              </w:rPr>
              <w:t>109</w:t>
            </w:r>
          </w:p>
        </w:tc>
        <w:tc>
          <w:tcPr>
            <w:tcW w:w="6511" w:type="dxa"/>
            <w:tcBorders>
              <w:top w:val="nil"/>
              <w:left w:val="nil"/>
              <w:bottom w:val="single" w:sz="4" w:space="0" w:color="auto"/>
              <w:right w:val="single" w:sz="4" w:space="0" w:color="auto"/>
            </w:tcBorders>
            <w:shd w:val="clear" w:color="000000" w:fill="FFFFFF"/>
            <w:hideMark/>
          </w:tcPr>
          <w:p w14:paraId="68202B93" w14:textId="77777777" w:rsidR="007E29D3" w:rsidRPr="007E29D3" w:rsidRDefault="007E29D3" w:rsidP="007E29D3">
            <w:pPr>
              <w:rPr>
                <w:color w:val="000000"/>
                <w:sz w:val="20"/>
                <w:szCs w:val="20"/>
              </w:rPr>
            </w:pPr>
            <w:r w:rsidRPr="007E29D3">
              <w:rPr>
                <w:color w:val="000000"/>
                <w:sz w:val="20"/>
                <w:szCs w:val="20"/>
              </w:rPr>
              <w:t>Песок природный для строительных: работ средний</w:t>
            </w:r>
          </w:p>
        </w:tc>
        <w:tc>
          <w:tcPr>
            <w:tcW w:w="1276" w:type="dxa"/>
            <w:tcBorders>
              <w:top w:val="nil"/>
              <w:left w:val="nil"/>
              <w:bottom w:val="single" w:sz="4" w:space="0" w:color="auto"/>
              <w:right w:val="single" w:sz="4" w:space="0" w:color="auto"/>
            </w:tcBorders>
            <w:shd w:val="clear" w:color="000000" w:fill="FFFFFF"/>
            <w:noWrap/>
            <w:hideMark/>
          </w:tcPr>
          <w:p w14:paraId="3534A0C3"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3F082411" w14:textId="77777777" w:rsidR="007E29D3" w:rsidRPr="007E29D3" w:rsidRDefault="007E29D3" w:rsidP="007E29D3">
            <w:pPr>
              <w:jc w:val="right"/>
              <w:rPr>
                <w:color w:val="000000"/>
                <w:sz w:val="20"/>
                <w:szCs w:val="20"/>
              </w:rPr>
            </w:pPr>
            <w:r w:rsidRPr="007E29D3">
              <w:rPr>
                <w:color w:val="000000"/>
                <w:sz w:val="20"/>
                <w:szCs w:val="20"/>
              </w:rPr>
              <w:t>36</w:t>
            </w:r>
          </w:p>
        </w:tc>
        <w:tc>
          <w:tcPr>
            <w:tcW w:w="1275" w:type="dxa"/>
            <w:tcBorders>
              <w:top w:val="nil"/>
              <w:left w:val="nil"/>
              <w:bottom w:val="single" w:sz="4" w:space="0" w:color="auto"/>
              <w:right w:val="single" w:sz="4" w:space="0" w:color="auto"/>
            </w:tcBorders>
            <w:shd w:val="clear" w:color="000000" w:fill="FFFFFF"/>
            <w:noWrap/>
            <w:hideMark/>
          </w:tcPr>
          <w:p w14:paraId="365C881A" w14:textId="77777777" w:rsidR="007E29D3" w:rsidRPr="007E29D3" w:rsidRDefault="007E29D3" w:rsidP="007E29D3">
            <w:pPr>
              <w:jc w:val="right"/>
              <w:rPr>
                <w:color w:val="000000"/>
                <w:sz w:val="20"/>
                <w:szCs w:val="20"/>
              </w:rPr>
            </w:pPr>
            <w:r w:rsidRPr="007E29D3">
              <w:rPr>
                <w:color w:val="000000"/>
                <w:sz w:val="20"/>
                <w:szCs w:val="20"/>
              </w:rPr>
              <w:t xml:space="preserve">963,58 </w:t>
            </w:r>
          </w:p>
        </w:tc>
        <w:tc>
          <w:tcPr>
            <w:tcW w:w="2439" w:type="dxa"/>
            <w:tcBorders>
              <w:top w:val="nil"/>
              <w:left w:val="nil"/>
              <w:bottom w:val="single" w:sz="4" w:space="0" w:color="auto"/>
              <w:right w:val="single" w:sz="4" w:space="0" w:color="auto"/>
            </w:tcBorders>
            <w:shd w:val="clear" w:color="000000" w:fill="FFFFFF"/>
            <w:noWrap/>
            <w:hideMark/>
          </w:tcPr>
          <w:p w14:paraId="16DE24D1" w14:textId="77777777" w:rsidR="007E29D3" w:rsidRPr="007E29D3" w:rsidRDefault="007E29D3" w:rsidP="007E29D3">
            <w:pPr>
              <w:jc w:val="right"/>
              <w:rPr>
                <w:color w:val="000000"/>
                <w:sz w:val="20"/>
                <w:szCs w:val="20"/>
              </w:rPr>
            </w:pPr>
            <w:r w:rsidRPr="007E29D3">
              <w:rPr>
                <w:color w:val="000000"/>
                <w:sz w:val="20"/>
                <w:szCs w:val="20"/>
              </w:rPr>
              <w:t xml:space="preserve">34 688,88 </w:t>
            </w:r>
          </w:p>
        </w:tc>
      </w:tr>
      <w:tr w:rsidR="007E29D3" w:rsidRPr="007E29D3" w14:paraId="11CAF952"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2A5A3C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789B15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864FD1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54F4FAD" w14:textId="77777777" w:rsidR="007E29D3" w:rsidRPr="007E29D3" w:rsidRDefault="007E29D3" w:rsidP="007E29D3">
            <w:pPr>
              <w:rPr>
                <w:b/>
                <w:bCs/>
                <w:color w:val="000000"/>
                <w:sz w:val="20"/>
                <w:szCs w:val="20"/>
              </w:rPr>
            </w:pPr>
            <w:r w:rsidRPr="007E29D3">
              <w:rPr>
                <w:b/>
                <w:bCs/>
                <w:color w:val="000000"/>
                <w:sz w:val="20"/>
                <w:szCs w:val="20"/>
              </w:rPr>
              <w:t>Колодцы</w:t>
            </w:r>
          </w:p>
        </w:tc>
        <w:tc>
          <w:tcPr>
            <w:tcW w:w="1276" w:type="dxa"/>
            <w:tcBorders>
              <w:top w:val="nil"/>
              <w:left w:val="nil"/>
              <w:bottom w:val="single" w:sz="4" w:space="0" w:color="auto"/>
              <w:right w:val="single" w:sz="4" w:space="0" w:color="auto"/>
            </w:tcBorders>
            <w:shd w:val="clear" w:color="000000" w:fill="FFFFFF"/>
            <w:noWrap/>
            <w:hideMark/>
          </w:tcPr>
          <w:p w14:paraId="1EB0694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0C3A2E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C4E720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8787FC9"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AC6A83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2CB7437" w14:textId="77777777" w:rsidR="007E29D3" w:rsidRPr="007E29D3" w:rsidRDefault="007E29D3" w:rsidP="007E29D3">
            <w:pPr>
              <w:jc w:val="right"/>
              <w:rPr>
                <w:color w:val="000000"/>
                <w:sz w:val="20"/>
                <w:szCs w:val="20"/>
              </w:rPr>
            </w:pPr>
            <w:r w:rsidRPr="007E29D3">
              <w:rPr>
                <w:color w:val="000000"/>
                <w:sz w:val="20"/>
                <w:szCs w:val="20"/>
              </w:rPr>
              <w:t>47.20</w:t>
            </w:r>
          </w:p>
        </w:tc>
        <w:tc>
          <w:tcPr>
            <w:tcW w:w="1040" w:type="dxa"/>
            <w:tcBorders>
              <w:top w:val="nil"/>
              <w:left w:val="nil"/>
              <w:bottom w:val="single" w:sz="4" w:space="0" w:color="auto"/>
              <w:right w:val="single" w:sz="4" w:space="0" w:color="auto"/>
            </w:tcBorders>
            <w:shd w:val="clear" w:color="000000" w:fill="FFFFFF"/>
            <w:noWrap/>
            <w:hideMark/>
          </w:tcPr>
          <w:p w14:paraId="42362903"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2D0396C" w14:textId="77777777" w:rsidR="007E29D3" w:rsidRPr="007E29D3" w:rsidRDefault="007E29D3" w:rsidP="007E29D3">
            <w:pPr>
              <w:jc w:val="right"/>
              <w:rPr>
                <w:color w:val="000000"/>
                <w:sz w:val="20"/>
                <w:szCs w:val="20"/>
              </w:rPr>
            </w:pPr>
            <w:r w:rsidRPr="007E29D3">
              <w:rPr>
                <w:color w:val="000000"/>
                <w:sz w:val="20"/>
                <w:szCs w:val="20"/>
              </w:rPr>
              <w:t>110</w:t>
            </w:r>
          </w:p>
        </w:tc>
        <w:tc>
          <w:tcPr>
            <w:tcW w:w="6511" w:type="dxa"/>
            <w:tcBorders>
              <w:top w:val="nil"/>
              <w:left w:val="nil"/>
              <w:bottom w:val="single" w:sz="4" w:space="0" w:color="auto"/>
              <w:right w:val="single" w:sz="4" w:space="0" w:color="auto"/>
            </w:tcBorders>
            <w:shd w:val="clear" w:color="000000" w:fill="FFFFFF"/>
            <w:hideMark/>
          </w:tcPr>
          <w:p w14:paraId="7937BC32" w14:textId="77777777" w:rsidR="007E29D3" w:rsidRPr="007E29D3" w:rsidRDefault="007E29D3" w:rsidP="007E29D3">
            <w:pPr>
              <w:rPr>
                <w:color w:val="000000"/>
                <w:sz w:val="20"/>
                <w:szCs w:val="20"/>
              </w:rPr>
            </w:pPr>
            <w:r w:rsidRPr="007E29D3">
              <w:rPr>
                <w:color w:val="000000"/>
                <w:sz w:val="20"/>
                <w:szCs w:val="20"/>
              </w:rPr>
              <w:t>Устройство круглых сборных железобетонных канализационных колодцев диаметром: 1 м в сухих грунтах</w:t>
            </w:r>
          </w:p>
        </w:tc>
        <w:tc>
          <w:tcPr>
            <w:tcW w:w="1276" w:type="dxa"/>
            <w:tcBorders>
              <w:top w:val="nil"/>
              <w:left w:val="nil"/>
              <w:bottom w:val="single" w:sz="4" w:space="0" w:color="auto"/>
              <w:right w:val="single" w:sz="4" w:space="0" w:color="auto"/>
            </w:tcBorders>
            <w:shd w:val="clear" w:color="000000" w:fill="FFFFFF"/>
            <w:noWrap/>
            <w:hideMark/>
          </w:tcPr>
          <w:p w14:paraId="6A3BD3CE" w14:textId="77777777" w:rsidR="007E29D3" w:rsidRPr="007E29D3" w:rsidRDefault="007E29D3" w:rsidP="007E29D3">
            <w:pPr>
              <w:jc w:val="right"/>
              <w:rPr>
                <w:color w:val="000000"/>
                <w:sz w:val="20"/>
                <w:szCs w:val="20"/>
              </w:rPr>
            </w:pPr>
            <w:r w:rsidRPr="007E29D3">
              <w:rPr>
                <w:color w:val="000000"/>
                <w:sz w:val="20"/>
                <w:szCs w:val="20"/>
              </w:rPr>
              <w:t>10 м3</w:t>
            </w:r>
          </w:p>
        </w:tc>
        <w:tc>
          <w:tcPr>
            <w:tcW w:w="1134" w:type="dxa"/>
            <w:tcBorders>
              <w:top w:val="nil"/>
              <w:left w:val="nil"/>
              <w:bottom w:val="single" w:sz="4" w:space="0" w:color="auto"/>
              <w:right w:val="single" w:sz="4" w:space="0" w:color="auto"/>
            </w:tcBorders>
            <w:shd w:val="clear" w:color="000000" w:fill="FFFFFF"/>
            <w:noWrap/>
            <w:hideMark/>
          </w:tcPr>
          <w:p w14:paraId="1439799A" w14:textId="77777777" w:rsidR="007E29D3" w:rsidRPr="007E29D3" w:rsidRDefault="007E29D3" w:rsidP="007E29D3">
            <w:pPr>
              <w:jc w:val="right"/>
              <w:rPr>
                <w:color w:val="000000"/>
                <w:sz w:val="20"/>
                <w:szCs w:val="20"/>
              </w:rPr>
            </w:pPr>
            <w:r w:rsidRPr="007E29D3">
              <w:rPr>
                <w:color w:val="000000"/>
                <w:sz w:val="20"/>
                <w:szCs w:val="20"/>
              </w:rPr>
              <w:t>0,172</w:t>
            </w:r>
          </w:p>
        </w:tc>
        <w:tc>
          <w:tcPr>
            <w:tcW w:w="1275" w:type="dxa"/>
            <w:tcBorders>
              <w:top w:val="nil"/>
              <w:left w:val="nil"/>
              <w:bottom w:val="single" w:sz="4" w:space="0" w:color="auto"/>
              <w:right w:val="single" w:sz="4" w:space="0" w:color="auto"/>
            </w:tcBorders>
            <w:shd w:val="clear" w:color="000000" w:fill="FFFFFF"/>
            <w:noWrap/>
            <w:hideMark/>
          </w:tcPr>
          <w:p w14:paraId="7BFAD4C5" w14:textId="77777777" w:rsidR="007E29D3" w:rsidRPr="007E29D3" w:rsidRDefault="007E29D3" w:rsidP="007E29D3">
            <w:pPr>
              <w:jc w:val="right"/>
              <w:rPr>
                <w:color w:val="000000"/>
                <w:sz w:val="20"/>
                <w:szCs w:val="20"/>
              </w:rPr>
            </w:pPr>
            <w:r w:rsidRPr="007E29D3">
              <w:rPr>
                <w:color w:val="000000"/>
                <w:sz w:val="20"/>
                <w:szCs w:val="20"/>
              </w:rPr>
              <w:t xml:space="preserve">192 762,25 </w:t>
            </w:r>
          </w:p>
        </w:tc>
        <w:tc>
          <w:tcPr>
            <w:tcW w:w="2439" w:type="dxa"/>
            <w:tcBorders>
              <w:top w:val="nil"/>
              <w:left w:val="nil"/>
              <w:bottom w:val="single" w:sz="4" w:space="0" w:color="auto"/>
              <w:right w:val="single" w:sz="4" w:space="0" w:color="auto"/>
            </w:tcBorders>
            <w:shd w:val="clear" w:color="000000" w:fill="FFFFFF"/>
            <w:noWrap/>
            <w:hideMark/>
          </w:tcPr>
          <w:p w14:paraId="60C182E0" w14:textId="77777777" w:rsidR="007E29D3" w:rsidRPr="007E29D3" w:rsidRDefault="007E29D3" w:rsidP="007E29D3">
            <w:pPr>
              <w:jc w:val="right"/>
              <w:rPr>
                <w:color w:val="000000"/>
                <w:sz w:val="20"/>
                <w:szCs w:val="20"/>
              </w:rPr>
            </w:pPr>
            <w:r w:rsidRPr="007E29D3">
              <w:rPr>
                <w:color w:val="000000"/>
                <w:sz w:val="20"/>
                <w:szCs w:val="20"/>
              </w:rPr>
              <w:t xml:space="preserve">33 155,11 </w:t>
            </w:r>
          </w:p>
        </w:tc>
      </w:tr>
      <w:tr w:rsidR="007E29D3" w:rsidRPr="007E29D3" w14:paraId="17CE476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22FFB7B" w14:textId="77777777" w:rsidR="007E29D3" w:rsidRPr="007E29D3" w:rsidRDefault="007E29D3" w:rsidP="007E29D3">
            <w:pPr>
              <w:jc w:val="right"/>
              <w:rPr>
                <w:color w:val="000000"/>
                <w:sz w:val="20"/>
                <w:szCs w:val="20"/>
              </w:rPr>
            </w:pPr>
            <w:r w:rsidRPr="007E29D3">
              <w:rPr>
                <w:color w:val="000000"/>
                <w:sz w:val="20"/>
                <w:szCs w:val="20"/>
              </w:rPr>
              <w:t>47.21</w:t>
            </w:r>
          </w:p>
        </w:tc>
        <w:tc>
          <w:tcPr>
            <w:tcW w:w="1040" w:type="dxa"/>
            <w:tcBorders>
              <w:top w:val="nil"/>
              <w:left w:val="nil"/>
              <w:bottom w:val="single" w:sz="4" w:space="0" w:color="auto"/>
              <w:right w:val="single" w:sz="4" w:space="0" w:color="auto"/>
            </w:tcBorders>
            <w:shd w:val="clear" w:color="000000" w:fill="FFFFFF"/>
            <w:noWrap/>
            <w:hideMark/>
          </w:tcPr>
          <w:p w14:paraId="75CF6BD5"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168B587" w14:textId="77777777" w:rsidR="007E29D3" w:rsidRPr="007E29D3" w:rsidRDefault="007E29D3" w:rsidP="007E29D3">
            <w:pPr>
              <w:jc w:val="right"/>
              <w:rPr>
                <w:color w:val="000000"/>
                <w:sz w:val="20"/>
                <w:szCs w:val="20"/>
              </w:rPr>
            </w:pPr>
            <w:r w:rsidRPr="007E29D3">
              <w:rPr>
                <w:color w:val="000000"/>
                <w:sz w:val="20"/>
                <w:szCs w:val="20"/>
              </w:rPr>
              <w:t>111</w:t>
            </w:r>
          </w:p>
        </w:tc>
        <w:tc>
          <w:tcPr>
            <w:tcW w:w="6511" w:type="dxa"/>
            <w:tcBorders>
              <w:top w:val="nil"/>
              <w:left w:val="nil"/>
              <w:bottom w:val="single" w:sz="4" w:space="0" w:color="auto"/>
              <w:right w:val="single" w:sz="4" w:space="0" w:color="auto"/>
            </w:tcBorders>
            <w:shd w:val="clear" w:color="000000" w:fill="FFFFFF"/>
            <w:hideMark/>
          </w:tcPr>
          <w:p w14:paraId="1908CC4B" w14:textId="77777777" w:rsidR="007E29D3" w:rsidRPr="007E29D3" w:rsidRDefault="007E29D3" w:rsidP="007E29D3">
            <w:pPr>
              <w:rPr>
                <w:color w:val="000000"/>
                <w:sz w:val="20"/>
                <w:szCs w:val="20"/>
              </w:rPr>
            </w:pPr>
            <w:r w:rsidRPr="007E29D3">
              <w:rPr>
                <w:color w:val="000000"/>
                <w:sz w:val="20"/>
                <w:szCs w:val="20"/>
              </w:rPr>
              <w:t>Бетон тяжелый, класс: В15 (М200)</w:t>
            </w:r>
          </w:p>
        </w:tc>
        <w:tc>
          <w:tcPr>
            <w:tcW w:w="1276" w:type="dxa"/>
            <w:tcBorders>
              <w:top w:val="nil"/>
              <w:left w:val="nil"/>
              <w:bottom w:val="single" w:sz="4" w:space="0" w:color="auto"/>
              <w:right w:val="single" w:sz="4" w:space="0" w:color="auto"/>
            </w:tcBorders>
            <w:shd w:val="clear" w:color="000000" w:fill="FFFFFF"/>
            <w:noWrap/>
            <w:hideMark/>
          </w:tcPr>
          <w:p w14:paraId="01922155"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E156350" w14:textId="77777777" w:rsidR="007E29D3" w:rsidRPr="007E29D3" w:rsidRDefault="007E29D3" w:rsidP="007E29D3">
            <w:pPr>
              <w:jc w:val="right"/>
              <w:rPr>
                <w:color w:val="000000"/>
                <w:sz w:val="20"/>
                <w:szCs w:val="20"/>
              </w:rPr>
            </w:pPr>
            <w:r w:rsidRPr="007E29D3">
              <w:rPr>
                <w:color w:val="000000"/>
                <w:sz w:val="20"/>
                <w:szCs w:val="20"/>
              </w:rPr>
              <w:t>1,1016</w:t>
            </w:r>
          </w:p>
        </w:tc>
        <w:tc>
          <w:tcPr>
            <w:tcW w:w="1275" w:type="dxa"/>
            <w:tcBorders>
              <w:top w:val="nil"/>
              <w:left w:val="nil"/>
              <w:bottom w:val="single" w:sz="4" w:space="0" w:color="auto"/>
              <w:right w:val="single" w:sz="4" w:space="0" w:color="auto"/>
            </w:tcBorders>
            <w:shd w:val="clear" w:color="000000" w:fill="FFFFFF"/>
            <w:noWrap/>
            <w:hideMark/>
          </w:tcPr>
          <w:p w14:paraId="758FDF0F" w14:textId="77777777" w:rsidR="007E29D3" w:rsidRPr="007E29D3" w:rsidRDefault="007E29D3" w:rsidP="007E29D3">
            <w:pPr>
              <w:jc w:val="right"/>
              <w:rPr>
                <w:color w:val="000000"/>
                <w:sz w:val="20"/>
                <w:szCs w:val="20"/>
              </w:rPr>
            </w:pPr>
            <w:r w:rsidRPr="007E29D3">
              <w:rPr>
                <w:color w:val="000000"/>
                <w:sz w:val="20"/>
                <w:szCs w:val="20"/>
              </w:rPr>
              <w:t xml:space="preserve">4 347,74 </w:t>
            </w:r>
          </w:p>
        </w:tc>
        <w:tc>
          <w:tcPr>
            <w:tcW w:w="2439" w:type="dxa"/>
            <w:tcBorders>
              <w:top w:val="nil"/>
              <w:left w:val="nil"/>
              <w:bottom w:val="single" w:sz="4" w:space="0" w:color="auto"/>
              <w:right w:val="single" w:sz="4" w:space="0" w:color="auto"/>
            </w:tcBorders>
            <w:shd w:val="clear" w:color="000000" w:fill="FFFFFF"/>
            <w:noWrap/>
            <w:hideMark/>
          </w:tcPr>
          <w:p w14:paraId="2B6D3671" w14:textId="77777777" w:rsidR="007E29D3" w:rsidRPr="007E29D3" w:rsidRDefault="007E29D3" w:rsidP="007E29D3">
            <w:pPr>
              <w:jc w:val="right"/>
              <w:rPr>
                <w:color w:val="000000"/>
                <w:sz w:val="20"/>
                <w:szCs w:val="20"/>
              </w:rPr>
            </w:pPr>
            <w:r w:rsidRPr="007E29D3">
              <w:rPr>
                <w:color w:val="000000"/>
                <w:sz w:val="20"/>
                <w:szCs w:val="20"/>
              </w:rPr>
              <w:t xml:space="preserve">4 789,47 </w:t>
            </w:r>
          </w:p>
        </w:tc>
      </w:tr>
      <w:tr w:rsidR="007E29D3" w:rsidRPr="007E29D3" w14:paraId="612E7A5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F96C0D1" w14:textId="77777777" w:rsidR="007E29D3" w:rsidRPr="007E29D3" w:rsidRDefault="007E29D3" w:rsidP="007E29D3">
            <w:pPr>
              <w:jc w:val="right"/>
              <w:rPr>
                <w:color w:val="000000"/>
                <w:sz w:val="20"/>
                <w:szCs w:val="20"/>
              </w:rPr>
            </w:pPr>
            <w:r w:rsidRPr="007E29D3">
              <w:rPr>
                <w:color w:val="000000"/>
                <w:sz w:val="20"/>
                <w:szCs w:val="20"/>
              </w:rPr>
              <w:t>47.22</w:t>
            </w:r>
          </w:p>
        </w:tc>
        <w:tc>
          <w:tcPr>
            <w:tcW w:w="1040" w:type="dxa"/>
            <w:tcBorders>
              <w:top w:val="nil"/>
              <w:left w:val="nil"/>
              <w:bottom w:val="single" w:sz="4" w:space="0" w:color="auto"/>
              <w:right w:val="single" w:sz="4" w:space="0" w:color="auto"/>
            </w:tcBorders>
            <w:shd w:val="clear" w:color="000000" w:fill="FFFFFF"/>
            <w:noWrap/>
            <w:hideMark/>
          </w:tcPr>
          <w:p w14:paraId="356FEFD0"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224FC8E5" w14:textId="77777777" w:rsidR="007E29D3" w:rsidRPr="007E29D3" w:rsidRDefault="007E29D3" w:rsidP="007E29D3">
            <w:pPr>
              <w:jc w:val="right"/>
              <w:rPr>
                <w:color w:val="000000"/>
                <w:sz w:val="20"/>
                <w:szCs w:val="20"/>
              </w:rPr>
            </w:pPr>
            <w:r w:rsidRPr="007E29D3">
              <w:rPr>
                <w:color w:val="000000"/>
                <w:sz w:val="20"/>
                <w:szCs w:val="20"/>
              </w:rPr>
              <w:t>112</w:t>
            </w:r>
          </w:p>
        </w:tc>
        <w:tc>
          <w:tcPr>
            <w:tcW w:w="6511" w:type="dxa"/>
            <w:tcBorders>
              <w:top w:val="nil"/>
              <w:left w:val="nil"/>
              <w:bottom w:val="single" w:sz="4" w:space="0" w:color="auto"/>
              <w:right w:val="single" w:sz="4" w:space="0" w:color="auto"/>
            </w:tcBorders>
            <w:shd w:val="clear" w:color="000000" w:fill="FFFFFF"/>
            <w:hideMark/>
          </w:tcPr>
          <w:p w14:paraId="69DAB3DC" w14:textId="77777777" w:rsidR="007E29D3" w:rsidRPr="007E29D3" w:rsidRDefault="007E29D3" w:rsidP="007E29D3">
            <w:pPr>
              <w:rPr>
                <w:color w:val="000000"/>
                <w:sz w:val="20"/>
                <w:szCs w:val="20"/>
              </w:rPr>
            </w:pPr>
            <w:r w:rsidRPr="007E29D3">
              <w:rPr>
                <w:color w:val="000000"/>
                <w:sz w:val="20"/>
                <w:szCs w:val="20"/>
              </w:rPr>
              <w:t>Днище КЦД 10 (V=0,18 м3)</w:t>
            </w:r>
          </w:p>
        </w:tc>
        <w:tc>
          <w:tcPr>
            <w:tcW w:w="1276" w:type="dxa"/>
            <w:tcBorders>
              <w:top w:val="nil"/>
              <w:left w:val="nil"/>
              <w:bottom w:val="single" w:sz="4" w:space="0" w:color="auto"/>
              <w:right w:val="single" w:sz="4" w:space="0" w:color="auto"/>
            </w:tcBorders>
            <w:shd w:val="clear" w:color="000000" w:fill="FFFFFF"/>
            <w:noWrap/>
            <w:hideMark/>
          </w:tcPr>
          <w:p w14:paraId="0632E16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8FD13A3"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4FE74668" w14:textId="77777777" w:rsidR="007E29D3" w:rsidRPr="007E29D3" w:rsidRDefault="007E29D3" w:rsidP="007E29D3">
            <w:pPr>
              <w:jc w:val="right"/>
              <w:rPr>
                <w:color w:val="000000"/>
                <w:sz w:val="20"/>
                <w:szCs w:val="20"/>
              </w:rPr>
            </w:pPr>
            <w:r w:rsidRPr="007E29D3">
              <w:rPr>
                <w:color w:val="000000"/>
                <w:sz w:val="20"/>
                <w:szCs w:val="20"/>
              </w:rPr>
              <w:t xml:space="preserve">1 149,66 </w:t>
            </w:r>
          </w:p>
        </w:tc>
        <w:tc>
          <w:tcPr>
            <w:tcW w:w="2439" w:type="dxa"/>
            <w:tcBorders>
              <w:top w:val="nil"/>
              <w:left w:val="nil"/>
              <w:bottom w:val="single" w:sz="4" w:space="0" w:color="auto"/>
              <w:right w:val="single" w:sz="4" w:space="0" w:color="auto"/>
            </w:tcBorders>
            <w:shd w:val="clear" w:color="000000" w:fill="FFFFFF"/>
            <w:noWrap/>
            <w:hideMark/>
          </w:tcPr>
          <w:p w14:paraId="7684D6B9" w14:textId="77777777" w:rsidR="007E29D3" w:rsidRPr="007E29D3" w:rsidRDefault="007E29D3" w:rsidP="007E29D3">
            <w:pPr>
              <w:jc w:val="right"/>
              <w:rPr>
                <w:color w:val="000000"/>
                <w:sz w:val="20"/>
                <w:szCs w:val="20"/>
              </w:rPr>
            </w:pPr>
            <w:r w:rsidRPr="007E29D3">
              <w:rPr>
                <w:color w:val="000000"/>
                <w:sz w:val="20"/>
                <w:szCs w:val="20"/>
              </w:rPr>
              <w:t xml:space="preserve">3 448,98 </w:t>
            </w:r>
          </w:p>
        </w:tc>
      </w:tr>
      <w:tr w:rsidR="007E29D3" w:rsidRPr="007E29D3" w14:paraId="7130CCF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F17E3EC" w14:textId="77777777" w:rsidR="007E29D3" w:rsidRPr="007E29D3" w:rsidRDefault="007E29D3" w:rsidP="007E29D3">
            <w:pPr>
              <w:jc w:val="right"/>
              <w:rPr>
                <w:color w:val="000000"/>
                <w:sz w:val="20"/>
                <w:szCs w:val="20"/>
              </w:rPr>
            </w:pPr>
            <w:r w:rsidRPr="007E29D3">
              <w:rPr>
                <w:color w:val="000000"/>
                <w:sz w:val="20"/>
                <w:szCs w:val="20"/>
              </w:rPr>
              <w:lastRenderedPageBreak/>
              <w:t>47.23</w:t>
            </w:r>
          </w:p>
        </w:tc>
        <w:tc>
          <w:tcPr>
            <w:tcW w:w="1040" w:type="dxa"/>
            <w:tcBorders>
              <w:top w:val="nil"/>
              <w:left w:val="nil"/>
              <w:bottom w:val="single" w:sz="4" w:space="0" w:color="auto"/>
              <w:right w:val="single" w:sz="4" w:space="0" w:color="auto"/>
            </w:tcBorders>
            <w:shd w:val="clear" w:color="000000" w:fill="FFFFFF"/>
            <w:noWrap/>
            <w:hideMark/>
          </w:tcPr>
          <w:p w14:paraId="628FB4CA"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E17A457" w14:textId="77777777" w:rsidR="007E29D3" w:rsidRPr="007E29D3" w:rsidRDefault="007E29D3" w:rsidP="007E29D3">
            <w:pPr>
              <w:jc w:val="right"/>
              <w:rPr>
                <w:color w:val="000000"/>
                <w:sz w:val="20"/>
                <w:szCs w:val="20"/>
              </w:rPr>
            </w:pPr>
            <w:r w:rsidRPr="007E29D3">
              <w:rPr>
                <w:color w:val="000000"/>
                <w:sz w:val="20"/>
                <w:szCs w:val="20"/>
              </w:rPr>
              <w:t>113</w:t>
            </w:r>
          </w:p>
        </w:tc>
        <w:tc>
          <w:tcPr>
            <w:tcW w:w="6511" w:type="dxa"/>
            <w:tcBorders>
              <w:top w:val="nil"/>
              <w:left w:val="nil"/>
              <w:bottom w:val="single" w:sz="4" w:space="0" w:color="auto"/>
              <w:right w:val="single" w:sz="4" w:space="0" w:color="auto"/>
            </w:tcBorders>
            <w:shd w:val="clear" w:color="000000" w:fill="FFFFFF"/>
            <w:hideMark/>
          </w:tcPr>
          <w:p w14:paraId="2C087A38" w14:textId="77777777" w:rsidR="007E29D3" w:rsidRPr="007E29D3" w:rsidRDefault="007E29D3" w:rsidP="007E29D3">
            <w:pPr>
              <w:rPr>
                <w:color w:val="000000"/>
                <w:sz w:val="20"/>
                <w:szCs w:val="20"/>
              </w:rPr>
            </w:pPr>
            <w:r w:rsidRPr="007E29D3">
              <w:rPr>
                <w:color w:val="000000"/>
                <w:sz w:val="20"/>
                <w:szCs w:val="20"/>
              </w:rPr>
              <w:t>Кольца колодцев железобетонные КЦ 10-9 (V=0,24 м3)</w:t>
            </w:r>
          </w:p>
        </w:tc>
        <w:tc>
          <w:tcPr>
            <w:tcW w:w="1276" w:type="dxa"/>
            <w:tcBorders>
              <w:top w:val="nil"/>
              <w:left w:val="nil"/>
              <w:bottom w:val="single" w:sz="4" w:space="0" w:color="auto"/>
              <w:right w:val="single" w:sz="4" w:space="0" w:color="auto"/>
            </w:tcBorders>
            <w:shd w:val="clear" w:color="000000" w:fill="FFFFFF"/>
            <w:noWrap/>
            <w:hideMark/>
          </w:tcPr>
          <w:p w14:paraId="5C457D4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0E4CD55"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14A63855" w14:textId="77777777" w:rsidR="007E29D3" w:rsidRPr="007E29D3" w:rsidRDefault="007E29D3" w:rsidP="007E29D3">
            <w:pPr>
              <w:jc w:val="right"/>
              <w:rPr>
                <w:color w:val="000000"/>
                <w:sz w:val="20"/>
                <w:szCs w:val="20"/>
              </w:rPr>
            </w:pPr>
            <w:r w:rsidRPr="007E29D3">
              <w:rPr>
                <w:color w:val="000000"/>
                <w:sz w:val="20"/>
                <w:szCs w:val="20"/>
              </w:rPr>
              <w:t xml:space="preserve">1 880,41 </w:t>
            </w:r>
          </w:p>
        </w:tc>
        <w:tc>
          <w:tcPr>
            <w:tcW w:w="2439" w:type="dxa"/>
            <w:tcBorders>
              <w:top w:val="nil"/>
              <w:left w:val="nil"/>
              <w:bottom w:val="single" w:sz="4" w:space="0" w:color="auto"/>
              <w:right w:val="single" w:sz="4" w:space="0" w:color="auto"/>
            </w:tcBorders>
            <w:shd w:val="clear" w:color="000000" w:fill="FFFFFF"/>
            <w:noWrap/>
            <w:hideMark/>
          </w:tcPr>
          <w:p w14:paraId="47CBD17F" w14:textId="77777777" w:rsidR="007E29D3" w:rsidRPr="007E29D3" w:rsidRDefault="007E29D3" w:rsidP="007E29D3">
            <w:pPr>
              <w:jc w:val="right"/>
              <w:rPr>
                <w:color w:val="000000"/>
                <w:sz w:val="20"/>
                <w:szCs w:val="20"/>
              </w:rPr>
            </w:pPr>
            <w:r w:rsidRPr="007E29D3">
              <w:rPr>
                <w:color w:val="000000"/>
                <w:sz w:val="20"/>
                <w:szCs w:val="20"/>
              </w:rPr>
              <w:t xml:space="preserve">5 641,23 </w:t>
            </w:r>
          </w:p>
        </w:tc>
      </w:tr>
      <w:tr w:rsidR="007E29D3" w:rsidRPr="007E29D3" w14:paraId="6CB85DC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83381FB" w14:textId="77777777" w:rsidR="007E29D3" w:rsidRPr="007E29D3" w:rsidRDefault="007E29D3" w:rsidP="007E29D3">
            <w:pPr>
              <w:jc w:val="right"/>
              <w:rPr>
                <w:color w:val="000000"/>
                <w:sz w:val="20"/>
                <w:szCs w:val="20"/>
              </w:rPr>
            </w:pPr>
            <w:r w:rsidRPr="007E29D3">
              <w:rPr>
                <w:color w:val="000000"/>
                <w:sz w:val="20"/>
                <w:szCs w:val="20"/>
              </w:rPr>
              <w:t>47.24</w:t>
            </w:r>
          </w:p>
        </w:tc>
        <w:tc>
          <w:tcPr>
            <w:tcW w:w="1040" w:type="dxa"/>
            <w:tcBorders>
              <w:top w:val="nil"/>
              <w:left w:val="nil"/>
              <w:bottom w:val="single" w:sz="4" w:space="0" w:color="auto"/>
              <w:right w:val="single" w:sz="4" w:space="0" w:color="auto"/>
            </w:tcBorders>
            <w:shd w:val="clear" w:color="000000" w:fill="FFFFFF"/>
            <w:noWrap/>
            <w:hideMark/>
          </w:tcPr>
          <w:p w14:paraId="6B0E7630"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24D900F5" w14:textId="77777777" w:rsidR="007E29D3" w:rsidRPr="007E29D3" w:rsidRDefault="007E29D3" w:rsidP="007E29D3">
            <w:pPr>
              <w:jc w:val="right"/>
              <w:rPr>
                <w:color w:val="000000"/>
                <w:sz w:val="20"/>
                <w:szCs w:val="20"/>
              </w:rPr>
            </w:pPr>
            <w:r w:rsidRPr="007E29D3">
              <w:rPr>
                <w:color w:val="000000"/>
                <w:sz w:val="20"/>
                <w:szCs w:val="20"/>
              </w:rPr>
              <w:t>114</w:t>
            </w:r>
          </w:p>
        </w:tc>
        <w:tc>
          <w:tcPr>
            <w:tcW w:w="6511" w:type="dxa"/>
            <w:tcBorders>
              <w:top w:val="nil"/>
              <w:left w:val="nil"/>
              <w:bottom w:val="single" w:sz="4" w:space="0" w:color="auto"/>
              <w:right w:val="single" w:sz="4" w:space="0" w:color="auto"/>
            </w:tcBorders>
            <w:shd w:val="clear" w:color="000000" w:fill="FFFFFF"/>
            <w:hideMark/>
          </w:tcPr>
          <w:p w14:paraId="340671AC" w14:textId="77777777" w:rsidR="007E29D3" w:rsidRPr="007E29D3" w:rsidRDefault="007E29D3" w:rsidP="007E29D3">
            <w:pPr>
              <w:rPr>
                <w:color w:val="000000"/>
                <w:sz w:val="20"/>
                <w:szCs w:val="20"/>
              </w:rPr>
            </w:pPr>
            <w:r w:rsidRPr="007E29D3">
              <w:rPr>
                <w:color w:val="000000"/>
                <w:sz w:val="20"/>
                <w:szCs w:val="20"/>
              </w:rPr>
              <w:t>Крышки колодцев: КЦП 1-10-1 /бетон В15 (М200), объем 0,1 м3, расход арматуры 7,70 кг/ (серия 3.900-3 вып.7)</w:t>
            </w:r>
          </w:p>
        </w:tc>
        <w:tc>
          <w:tcPr>
            <w:tcW w:w="1276" w:type="dxa"/>
            <w:tcBorders>
              <w:top w:val="nil"/>
              <w:left w:val="nil"/>
              <w:bottom w:val="single" w:sz="4" w:space="0" w:color="auto"/>
              <w:right w:val="single" w:sz="4" w:space="0" w:color="auto"/>
            </w:tcBorders>
            <w:shd w:val="clear" w:color="000000" w:fill="FFFFFF"/>
            <w:noWrap/>
            <w:hideMark/>
          </w:tcPr>
          <w:p w14:paraId="7643B5F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EA7ABF4"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217C7B8C" w14:textId="77777777" w:rsidR="007E29D3" w:rsidRPr="007E29D3" w:rsidRDefault="007E29D3" w:rsidP="007E29D3">
            <w:pPr>
              <w:jc w:val="right"/>
              <w:rPr>
                <w:color w:val="000000"/>
                <w:sz w:val="20"/>
                <w:szCs w:val="20"/>
              </w:rPr>
            </w:pPr>
            <w:r w:rsidRPr="007E29D3">
              <w:rPr>
                <w:color w:val="000000"/>
                <w:sz w:val="20"/>
                <w:szCs w:val="20"/>
              </w:rPr>
              <w:t xml:space="preserve">1 216,37 </w:t>
            </w:r>
          </w:p>
        </w:tc>
        <w:tc>
          <w:tcPr>
            <w:tcW w:w="2439" w:type="dxa"/>
            <w:tcBorders>
              <w:top w:val="nil"/>
              <w:left w:val="nil"/>
              <w:bottom w:val="single" w:sz="4" w:space="0" w:color="auto"/>
              <w:right w:val="single" w:sz="4" w:space="0" w:color="auto"/>
            </w:tcBorders>
            <w:shd w:val="clear" w:color="000000" w:fill="FFFFFF"/>
            <w:noWrap/>
            <w:hideMark/>
          </w:tcPr>
          <w:p w14:paraId="3F9C5D69" w14:textId="77777777" w:rsidR="007E29D3" w:rsidRPr="007E29D3" w:rsidRDefault="007E29D3" w:rsidP="007E29D3">
            <w:pPr>
              <w:jc w:val="right"/>
              <w:rPr>
                <w:color w:val="000000"/>
                <w:sz w:val="20"/>
                <w:szCs w:val="20"/>
              </w:rPr>
            </w:pPr>
            <w:r w:rsidRPr="007E29D3">
              <w:rPr>
                <w:color w:val="000000"/>
                <w:sz w:val="20"/>
                <w:szCs w:val="20"/>
              </w:rPr>
              <w:t xml:space="preserve">3 649,11 </w:t>
            </w:r>
          </w:p>
        </w:tc>
      </w:tr>
      <w:tr w:rsidR="007E29D3" w:rsidRPr="007E29D3" w14:paraId="65EAF17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7F2BD49" w14:textId="77777777" w:rsidR="007E29D3" w:rsidRPr="007E29D3" w:rsidRDefault="007E29D3" w:rsidP="007E29D3">
            <w:pPr>
              <w:jc w:val="right"/>
              <w:rPr>
                <w:color w:val="000000"/>
                <w:sz w:val="20"/>
                <w:szCs w:val="20"/>
              </w:rPr>
            </w:pPr>
            <w:r w:rsidRPr="007E29D3">
              <w:rPr>
                <w:color w:val="000000"/>
                <w:sz w:val="20"/>
                <w:szCs w:val="20"/>
              </w:rPr>
              <w:t>47.25</w:t>
            </w:r>
          </w:p>
        </w:tc>
        <w:tc>
          <w:tcPr>
            <w:tcW w:w="1040" w:type="dxa"/>
            <w:tcBorders>
              <w:top w:val="nil"/>
              <w:left w:val="nil"/>
              <w:bottom w:val="single" w:sz="4" w:space="0" w:color="auto"/>
              <w:right w:val="single" w:sz="4" w:space="0" w:color="auto"/>
            </w:tcBorders>
            <w:shd w:val="clear" w:color="000000" w:fill="FFFFFF"/>
            <w:noWrap/>
            <w:hideMark/>
          </w:tcPr>
          <w:p w14:paraId="36548EA2"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4F0B318" w14:textId="77777777" w:rsidR="007E29D3" w:rsidRPr="007E29D3" w:rsidRDefault="007E29D3" w:rsidP="007E29D3">
            <w:pPr>
              <w:jc w:val="right"/>
              <w:rPr>
                <w:color w:val="000000"/>
                <w:sz w:val="20"/>
                <w:szCs w:val="20"/>
              </w:rPr>
            </w:pPr>
            <w:r w:rsidRPr="007E29D3">
              <w:rPr>
                <w:color w:val="000000"/>
                <w:sz w:val="20"/>
                <w:szCs w:val="20"/>
              </w:rPr>
              <w:t>115</w:t>
            </w:r>
          </w:p>
        </w:tc>
        <w:tc>
          <w:tcPr>
            <w:tcW w:w="6511" w:type="dxa"/>
            <w:tcBorders>
              <w:top w:val="nil"/>
              <w:left w:val="nil"/>
              <w:bottom w:val="single" w:sz="4" w:space="0" w:color="auto"/>
              <w:right w:val="single" w:sz="4" w:space="0" w:color="auto"/>
            </w:tcBorders>
            <w:shd w:val="clear" w:color="000000" w:fill="FFFFFF"/>
            <w:hideMark/>
          </w:tcPr>
          <w:p w14:paraId="01137C2F" w14:textId="77777777" w:rsidR="007E29D3" w:rsidRPr="007E29D3" w:rsidRDefault="007E29D3" w:rsidP="007E29D3">
            <w:pPr>
              <w:rPr>
                <w:color w:val="000000"/>
                <w:sz w:val="20"/>
                <w:szCs w:val="20"/>
              </w:rPr>
            </w:pPr>
            <w:r w:rsidRPr="007E29D3">
              <w:rPr>
                <w:color w:val="000000"/>
                <w:sz w:val="20"/>
                <w:szCs w:val="20"/>
              </w:rPr>
              <w:t>Горловина КЦО-1 (V=0,02 м3)</w:t>
            </w:r>
          </w:p>
        </w:tc>
        <w:tc>
          <w:tcPr>
            <w:tcW w:w="1276" w:type="dxa"/>
            <w:tcBorders>
              <w:top w:val="nil"/>
              <w:left w:val="nil"/>
              <w:bottom w:val="single" w:sz="4" w:space="0" w:color="auto"/>
              <w:right w:val="single" w:sz="4" w:space="0" w:color="auto"/>
            </w:tcBorders>
            <w:shd w:val="clear" w:color="000000" w:fill="FFFFFF"/>
            <w:noWrap/>
            <w:hideMark/>
          </w:tcPr>
          <w:p w14:paraId="638FD01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F2F0B54"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6AD255F4" w14:textId="77777777" w:rsidR="007E29D3" w:rsidRPr="007E29D3" w:rsidRDefault="007E29D3" w:rsidP="007E29D3">
            <w:pPr>
              <w:jc w:val="right"/>
              <w:rPr>
                <w:color w:val="000000"/>
                <w:sz w:val="20"/>
                <w:szCs w:val="20"/>
              </w:rPr>
            </w:pPr>
            <w:r w:rsidRPr="007E29D3">
              <w:rPr>
                <w:color w:val="000000"/>
                <w:sz w:val="20"/>
                <w:szCs w:val="20"/>
              </w:rPr>
              <w:t xml:space="preserve">307,20 </w:t>
            </w:r>
          </w:p>
        </w:tc>
        <w:tc>
          <w:tcPr>
            <w:tcW w:w="2439" w:type="dxa"/>
            <w:tcBorders>
              <w:top w:val="nil"/>
              <w:left w:val="nil"/>
              <w:bottom w:val="single" w:sz="4" w:space="0" w:color="auto"/>
              <w:right w:val="single" w:sz="4" w:space="0" w:color="auto"/>
            </w:tcBorders>
            <w:shd w:val="clear" w:color="000000" w:fill="FFFFFF"/>
            <w:noWrap/>
            <w:hideMark/>
          </w:tcPr>
          <w:p w14:paraId="22385393" w14:textId="77777777" w:rsidR="007E29D3" w:rsidRPr="007E29D3" w:rsidRDefault="007E29D3" w:rsidP="007E29D3">
            <w:pPr>
              <w:jc w:val="right"/>
              <w:rPr>
                <w:color w:val="000000"/>
                <w:sz w:val="20"/>
                <w:szCs w:val="20"/>
              </w:rPr>
            </w:pPr>
            <w:r w:rsidRPr="007E29D3">
              <w:rPr>
                <w:color w:val="000000"/>
                <w:sz w:val="20"/>
                <w:szCs w:val="20"/>
              </w:rPr>
              <w:t xml:space="preserve">921,60 </w:t>
            </w:r>
          </w:p>
        </w:tc>
      </w:tr>
      <w:tr w:rsidR="007E29D3" w:rsidRPr="007E29D3" w14:paraId="0957A75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13E2B84" w14:textId="77777777" w:rsidR="007E29D3" w:rsidRPr="007E29D3" w:rsidRDefault="007E29D3" w:rsidP="007E29D3">
            <w:pPr>
              <w:jc w:val="right"/>
              <w:rPr>
                <w:color w:val="000000"/>
                <w:sz w:val="20"/>
                <w:szCs w:val="20"/>
              </w:rPr>
            </w:pPr>
            <w:r w:rsidRPr="007E29D3">
              <w:rPr>
                <w:color w:val="000000"/>
                <w:sz w:val="20"/>
                <w:szCs w:val="20"/>
              </w:rPr>
              <w:t>47.26</w:t>
            </w:r>
          </w:p>
        </w:tc>
        <w:tc>
          <w:tcPr>
            <w:tcW w:w="1040" w:type="dxa"/>
            <w:tcBorders>
              <w:top w:val="nil"/>
              <w:left w:val="nil"/>
              <w:bottom w:val="single" w:sz="4" w:space="0" w:color="auto"/>
              <w:right w:val="single" w:sz="4" w:space="0" w:color="auto"/>
            </w:tcBorders>
            <w:shd w:val="clear" w:color="000000" w:fill="FFFFFF"/>
            <w:noWrap/>
            <w:hideMark/>
          </w:tcPr>
          <w:p w14:paraId="49180CCB"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AAF972C" w14:textId="77777777" w:rsidR="007E29D3" w:rsidRPr="007E29D3" w:rsidRDefault="007E29D3" w:rsidP="007E29D3">
            <w:pPr>
              <w:jc w:val="right"/>
              <w:rPr>
                <w:color w:val="000000"/>
                <w:sz w:val="20"/>
                <w:szCs w:val="20"/>
              </w:rPr>
            </w:pPr>
            <w:r w:rsidRPr="007E29D3">
              <w:rPr>
                <w:color w:val="000000"/>
                <w:sz w:val="20"/>
                <w:szCs w:val="20"/>
              </w:rPr>
              <w:t>116</w:t>
            </w:r>
          </w:p>
        </w:tc>
        <w:tc>
          <w:tcPr>
            <w:tcW w:w="6511" w:type="dxa"/>
            <w:tcBorders>
              <w:top w:val="nil"/>
              <w:left w:val="nil"/>
              <w:bottom w:val="single" w:sz="4" w:space="0" w:color="auto"/>
              <w:right w:val="single" w:sz="4" w:space="0" w:color="auto"/>
            </w:tcBorders>
            <w:shd w:val="clear" w:color="000000" w:fill="FFFFFF"/>
            <w:hideMark/>
          </w:tcPr>
          <w:p w14:paraId="7D47469A" w14:textId="77777777" w:rsidR="007E29D3" w:rsidRPr="007E29D3" w:rsidRDefault="007E29D3" w:rsidP="007E29D3">
            <w:pPr>
              <w:rPr>
                <w:color w:val="000000"/>
                <w:sz w:val="20"/>
                <w:szCs w:val="20"/>
              </w:rPr>
            </w:pPr>
            <w:r w:rsidRPr="007E29D3">
              <w:rPr>
                <w:color w:val="000000"/>
                <w:sz w:val="20"/>
                <w:szCs w:val="20"/>
              </w:rPr>
              <w:t>Горловина КЦ 7-3 (V=0,05 м3)</w:t>
            </w:r>
          </w:p>
        </w:tc>
        <w:tc>
          <w:tcPr>
            <w:tcW w:w="1276" w:type="dxa"/>
            <w:tcBorders>
              <w:top w:val="nil"/>
              <w:left w:val="nil"/>
              <w:bottom w:val="single" w:sz="4" w:space="0" w:color="auto"/>
              <w:right w:val="single" w:sz="4" w:space="0" w:color="auto"/>
            </w:tcBorders>
            <w:shd w:val="clear" w:color="000000" w:fill="FFFFFF"/>
            <w:noWrap/>
            <w:hideMark/>
          </w:tcPr>
          <w:p w14:paraId="326C770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62050B2"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20C472C4" w14:textId="77777777" w:rsidR="007E29D3" w:rsidRPr="007E29D3" w:rsidRDefault="007E29D3" w:rsidP="007E29D3">
            <w:pPr>
              <w:jc w:val="right"/>
              <w:rPr>
                <w:color w:val="000000"/>
                <w:sz w:val="20"/>
                <w:szCs w:val="20"/>
              </w:rPr>
            </w:pPr>
            <w:r w:rsidRPr="007E29D3">
              <w:rPr>
                <w:color w:val="000000"/>
                <w:sz w:val="20"/>
                <w:szCs w:val="20"/>
              </w:rPr>
              <w:t xml:space="preserve">683,05 </w:t>
            </w:r>
          </w:p>
        </w:tc>
        <w:tc>
          <w:tcPr>
            <w:tcW w:w="2439" w:type="dxa"/>
            <w:tcBorders>
              <w:top w:val="nil"/>
              <w:left w:val="nil"/>
              <w:bottom w:val="single" w:sz="4" w:space="0" w:color="auto"/>
              <w:right w:val="single" w:sz="4" w:space="0" w:color="auto"/>
            </w:tcBorders>
            <w:shd w:val="clear" w:color="000000" w:fill="FFFFFF"/>
            <w:noWrap/>
            <w:hideMark/>
          </w:tcPr>
          <w:p w14:paraId="2B73823A" w14:textId="77777777" w:rsidR="007E29D3" w:rsidRPr="007E29D3" w:rsidRDefault="007E29D3" w:rsidP="007E29D3">
            <w:pPr>
              <w:jc w:val="right"/>
              <w:rPr>
                <w:color w:val="000000"/>
                <w:sz w:val="20"/>
                <w:szCs w:val="20"/>
              </w:rPr>
            </w:pPr>
            <w:r w:rsidRPr="007E29D3">
              <w:rPr>
                <w:color w:val="000000"/>
                <w:sz w:val="20"/>
                <w:szCs w:val="20"/>
              </w:rPr>
              <w:t xml:space="preserve">1 366,10 </w:t>
            </w:r>
          </w:p>
        </w:tc>
      </w:tr>
      <w:tr w:rsidR="007E29D3" w:rsidRPr="007E29D3" w14:paraId="5F248EE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2BA8367" w14:textId="77777777" w:rsidR="007E29D3" w:rsidRPr="007E29D3" w:rsidRDefault="007E29D3" w:rsidP="007E29D3">
            <w:pPr>
              <w:jc w:val="right"/>
              <w:rPr>
                <w:color w:val="000000"/>
                <w:sz w:val="20"/>
                <w:szCs w:val="20"/>
              </w:rPr>
            </w:pPr>
            <w:r w:rsidRPr="007E29D3">
              <w:rPr>
                <w:color w:val="000000"/>
                <w:sz w:val="20"/>
                <w:szCs w:val="20"/>
              </w:rPr>
              <w:t>47.27</w:t>
            </w:r>
          </w:p>
        </w:tc>
        <w:tc>
          <w:tcPr>
            <w:tcW w:w="1040" w:type="dxa"/>
            <w:tcBorders>
              <w:top w:val="nil"/>
              <w:left w:val="nil"/>
              <w:bottom w:val="single" w:sz="4" w:space="0" w:color="auto"/>
              <w:right w:val="single" w:sz="4" w:space="0" w:color="auto"/>
            </w:tcBorders>
            <w:shd w:val="clear" w:color="000000" w:fill="FFFFFF"/>
            <w:noWrap/>
            <w:hideMark/>
          </w:tcPr>
          <w:p w14:paraId="484FCA01"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38055C10" w14:textId="77777777" w:rsidR="007E29D3" w:rsidRPr="007E29D3" w:rsidRDefault="007E29D3" w:rsidP="007E29D3">
            <w:pPr>
              <w:jc w:val="right"/>
              <w:rPr>
                <w:color w:val="000000"/>
                <w:sz w:val="20"/>
                <w:szCs w:val="20"/>
              </w:rPr>
            </w:pPr>
            <w:r w:rsidRPr="007E29D3">
              <w:rPr>
                <w:color w:val="000000"/>
                <w:sz w:val="20"/>
                <w:szCs w:val="20"/>
              </w:rPr>
              <w:t>117</w:t>
            </w:r>
          </w:p>
        </w:tc>
        <w:tc>
          <w:tcPr>
            <w:tcW w:w="6511" w:type="dxa"/>
            <w:tcBorders>
              <w:top w:val="nil"/>
              <w:left w:val="nil"/>
              <w:bottom w:val="single" w:sz="4" w:space="0" w:color="auto"/>
              <w:right w:val="single" w:sz="4" w:space="0" w:color="auto"/>
            </w:tcBorders>
            <w:shd w:val="clear" w:color="000000" w:fill="FFFFFF"/>
            <w:hideMark/>
          </w:tcPr>
          <w:p w14:paraId="40A9982C" w14:textId="77777777" w:rsidR="007E29D3" w:rsidRPr="007E29D3" w:rsidRDefault="007E29D3" w:rsidP="007E29D3">
            <w:pPr>
              <w:rPr>
                <w:color w:val="000000"/>
                <w:sz w:val="20"/>
                <w:szCs w:val="20"/>
              </w:rPr>
            </w:pPr>
            <w:r w:rsidRPr="007E29D3">
              <w:rPr>
                <w:color w:val="000000"/>
                <w:sz w:val="20"/>
                <w:szCs w:val="20"/>
              </w:rPr>
              <w:t>Конструктивные элементы вспомогательного назначения: массой не более 50 кг с преобладанием толстолистовой стали без отверстий и сборосварочных операций</w:t>
            </w:r>
          </w:p>
        </w:tc>
        <w:tc>
          <w:tcPr>
            <w:tcW w:w="1276" w:type="dxa"/>
            <w:tcBorders>
              <w:top w:val="nil"/>
              <w:left w:val="nil"/>
              <w:bottom w:val="single" w:sz="4" w:space="0" w:color="auto"/>
              <w:right w:val="single" w:sz="4" w:space="0" w:color="auto"/>
            </w:tcBorders>
            <w:shd w:val="clear" w:color="000000" w:fill="FFFFFF"/>
            <w:noWrap/>
            <w:hideMark/>
          </w:tcPr>
          <w:p w14:paraId="453F98F7"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3DC126C" w14:textId="77777777" w:rsidR="007E29D3" w:rsidRPr="007E29D3" w:rsidRDefault="007E29D3" w:rsidP="007E29D3">
            <w:pPr>
              <w:jc w:val="right"/>
              <w:rPr>
                <w:color w:val="000000"/>
                <w:sz w:val="20"/>
                <w:szCs w:val="20"/>
              </w:rPr>
            </w:pPr>
            <w:r w:rsidRPr="007E29D3">
              <w:rPr>
                <w:color w:val="000000"/>
                <w:sz w:val="20"/>
                <w:szCs w:val="20"/>
              </w:rPr>
              <w:t>0,0585</w:t>
            </w:r>
          </w:p>
        </w:tc>
        <w:tc>
          <w:tcPr>
            <w:tcW w:w="1275" w:type="dxa"/>
            <w:tcBorders>
              <w:top w:val="nil"/>
              <w:left w:val="nil"/>
              <w:bottom w:val="single" w:sz="4" w:space="0" w:color="auto"/>
              <w:right w:val="single" w:sz="4" w:space="0" w:color="auto"/>
            </w:tcBorders>
            <w:shd w:val="clear" w:color="000000" w:fill="FFFFFF"/>
            <w:noWrap/>
            <w:hideMark/>
          </w:tcPr>
          <w:p w14:paraId="1CBB9925" w14:textId="77777777" w:rsidR="007E29D3" w:rsidRPr="007E29D3" w:rsidRDefault="007E29D3" w:rsidP="007E29D3">
            <w:pPr>
              <w:jc w:val="right"/>
              <w:rPr>
                <w:color w:val="000000"/>
                <w:sz w:val="20"/>
                <w:szCs w:val="20"/>
              </w:rPr>
            </w:pPr>
            <w:r w:rsidRPr="007E29D3">
              <w:rPr>
                <w:color w:val="000000"/>
                <w:sz w:val="20"/>
                <w:szCs w:val="20"/>
              </w:rPr>
              <w:t xml:space="preserve">45 848,73 </w:t>
            </w:r>
          </w:p>
        </w:tc>
        <w:tc>
          <w:tcPr>
            <w:tcW w:w="2439" w:type="dxa"/>
            <w:tcBorders>
              <w:top w:val="nil"/>
              <w:left w:val="nil"/>
              <w:bottom w:val="single" w:sz="4" w:space="0" w:color="auto"/>
              <w:right w:val="single" w:sz="4" w:space="0" w:color="auto"/>
            </w:tcBorders>
            <w:shd w:val="clear" w:color="000000" w:fill="FFFFFF"/>
            <w:noWrap/>
            <w:hideMark/>
          </w:tcPr>
          <w:p w14:paraId="63EEE719" w14:textId="77777777" w:rsidR="007E29D3" w:rsidRPr="007E29D3" w:rsidRDefault="007E29D3" w:rsidP="007E29D3">
            <w:pPr>
              <w:jc w:val="right"/>
              <w:rPr>
                <w:color w:val="000000"/>
                <w:sz w:val="20"/>
                <w:szCs w:val="20"/>
              </w:rPr>
            </w:pPr>
            <w:r w:rsidRPr="007E29D3">
              <w:rPr>
                <w:color w:val="000000"/>
                <w:sz w:val="20"/>
                <w:szCs w:val="20"/>
              </w:rPr>
              <w:t xml:space="preserve">2 682,15 </w:t>
            </w:r>
          </w:p>
        </w:tc>
      </w:tr>
      <w:tr w:rsidR="007E29D3" w:rsidRPr="007E29D3" w14:paraId="10A148C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88C5366" w14:textId="77777777" w:rsidR="007E29D3" w:rsidRPr="007E29D3" w:rsidRDefault="007E29D3" w:rsidP="007E29D3">
            <w:pPr>
              <w:jc w:val="right"/>
              <w:rPr>
                <w:color w:val="000000"/>
                <w:sz w:val="20"/>
                <w:szCs w:val="20"/>
              </w:rPr>
            </w:pPr>
            <w:r w:rsidRPr="007E29D3">
              <w:rPr>
                <w:color w:val="000000"/>
                <w:sz w:val="20"/>
                <w:szCs w:val="20"/>
              </w:rPr>
              <w:t>47.28</w:t>
            </w:r>
          </w:p>
        </w:tc>
        <w:tc>
          <w:tcPr>
            <w:tcW w:w="1040" w:type="dxa"/>
            <w:tcBorders>
              <w:top w:val="nil"/>
              <w:left w:val="nil"/>
              <w:bottom w:val="single" w:sz="4" w:space="0" w:color="auto"/>
              <w:right w:val="single" w:sz="4" w:space="0" w:color="auto"/>
            </w:tcBorders>
            <w:shd w:val="clear" w:color="000000" w:fill="FFFFFF"/>
            <w:noWrap/>
            <w:hideMark/>
          </w:tcPr>
          <w:p w14:paraId="5A682B19"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694A3D04" w14:textId="77777777" w:rsidR="007E29D3" w:rsidRPr="007E29D3" w:rsidRDefault="007E29D3" w:rsidP="007E29D3">
            <w:pPr>
              <w:jc w:val="right"/>
              <w:rPr>
                <w:color w:val="000000"/>
                <w:sz w:val="20"/>
                <w:szCs w:val="20"/>
              </w:rPr>
            </w:pPr>
            <w:r w:rsidRPr="007E29D3">
              <w:rPr>
                <w:color w:val="000000"/>
                <w:sz w:val="20"/>
                <w:szCs w:val="20"/>
              </w:rPr>
              <w:t>118</w:t>
            </w:r>
          </w:p>
        </w:tc>
        <w:tc>
          <w:tcPr>
            <w:tcW w:w="6511" w:type="dxa"/>
            <w:tcBorders>
              <w:top w:val="nil"/>
              <w:left w:val="nil"/>
              <w:bottom w:val="single" w:sz="4" w:space="0" w:color="auto"/>
              <w:right w:val="single" w:sz="4" w:space="0" w:color="auto"/>
            </w:tcBorders>
            <w:shd w:val="clear" w:color="000000" w:fill="FFFFFF"/>
            <w:hideMark/>
          </w:tcPr>
          <w:p w14:paraId="6013A19C" w14:textId="77777777" w:rsidR="007E29D3" w:rsidRPr="007E29D3" w:rsidRDefault="007E29D3" w:rsidP="007E29D3">
            <w:pPr>
              <w:rPr>
                <w:color w:val="000000"/>
                <w:sz w:val="20"/>
                <w:szCs w:val="20"/>
              </w:rPr>
            </w:pPr>
            <w:r w:rsidRPr="007E29D3">
              <w:rPr>
                <w:color w:val="000000"/>
                <w:sz w:val="20"/>
                <w:szCs w:val="20"/>
              </w:rPr>
              <w:t>Люк полимерно-песчаный тяжелый Ø700</w:t>
            </w:r>
          </w:p>
        </w:tc>
        <w:tc>
          <w:tcPr>
            <w:tcW w:w="1276" w:type="dxa"/>
            <w:tcBorders>
              <w:top w:val="nil"/>
              <w:left w:val="nil"/>
              <w:bottom w:val="single" w:sz="4" w:space="0" w:color="auto"/>
              <w:right w:val="single" w:sz="4" w:space="0" w:color="auto"/>
            </w:tcBorders>
            <w:shd w:val="clear" w:color="000000" w:fill="FFFFFF"/>
            <w:noWrap/>
            <w:hideMark/>
          </w:tcPr>
          <w:p w14:paraId="6C2BD1B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81A00FF"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8A51F76" w14:textId="77777777" w:rsidR="007E29D3" w:rsidRPr="007E29D3" w:rsidRDefault="007E29D3" w:rsidP="007E29D3">
            <w:pPr>
              <w:jc w:val="right"/>
              <w:rPr>
                <w:color w:val="000000"/>
                <w:sz w:val="20"/>
                <w:szCs w:val="20"/>
              </w:rPr>
            </w:pPr>
            <w:r w:rsidRPr="007E29D3">
              <w:rPr>
                <w:color w:val="000000"/>
                <w:sz w:val="20"/>
                <w:szCs w:val="20"/>
              </w:rPr>
              <w:t xml:space="preserve">509,67 </w:t>
            </w:r>
          </w:p>
        </w:tc>
        <w:tc>
          <w:tcPr>
            <w:tcW w:w="2439" w:type="dxa"/>
            <w:tcBorders>
              <w:top w:val="nil"/>
              <w:left w:val="nil"/>
              <w:bottom w:val="single" w:sz="4" w:space="0" w:color="auto"/>
              <w:right w:val="single" w:sz="4" w:space="0" w:color="auto"/>
            </w:tcBorders>
            <w:shd w:val="clear" w:color="000000" w:fill="FFFFFF"/>
            <w:noWrap/>
            <w:hideMark/>
          </w:tcPr>
          <w:p w14:paraId="01B4D022" w14:textId="77777777" w:rsidR="007E29D3" w:rsidRPr="007E29D3" w:rsidRDefault="007E29D3" w:rsidP="007E29D3">
            <w:pPr>
              <w:jc w:val="right"/>
              <w:rPr>
                <w:color w:val="000000"/>
                <w:sz w:val="20"/>
                <w:szCs w:val="20"/>
              </w:rPr>
            </w:pPr>
            <w:r w:rsidRPr="007E29D3">
              <w:rPr>
                <w:color w:val="000000"/>
                <w:sz w:val="20"/>
                <w:szCs w:val="20"/>
              </w:rPr>
              <w:t xml:space="preserve">509,67 </w:t>
            </w:r>
          </w:p>
        </w:tc>
      </w:tr>
      <w:tr w:rsidR="007E29D3" w:rsidRPr="007E29D3" w14:paraId="104189D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672868B" w14:textId="77777777" w:rsidR="007E29D3" w:rsidRPr="007E29D3" w:rsidRDefault="007E29D3" w:rsidP="007E29D3">
            <w:pPr>
              <w:jc w:val="right"/>
              <w:rPr>
                <w:color w:val="000000"/>
                <w:sz w:val="20"/>
                <w:szCs w:val="20"/>
              </w:rPr>
            </w:pPr>
            <w:r w:rsidRPr="007E29D3">
              <w:rPr>
                <w:color w:val="000000"/>
                <w:sz w:val="20"/>
                <w:szCs w:val="20"/>
              </w:rPr>
              <w:t>47.29</w:t>
            </w:r>
          </w:p>
        </w:tc>
        <w:tc>
          <w:tcPr>
            <w:tcW w:w="1040" w:type="dxa"/>
            <w:tcBorders>
              <w:top w:val="nil"/>
              <w:left w:val="nil"/>
              <w:bottom w:val="single" w:sz="4" w:space="0" w:color="auto"/>
              <w:right w:val="single" w:sz="4" w:space="0" w:color="auto"/>
            </w:tcBorders>
            <w:shd w:val="clear" w:color="000000" w:fill="FFFFFF"/>
            <w:noWrap/>
            <w:hideMark/>
          </w:tcPr>
          <w:p w14:paraId="42A0311A"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6888B8A" w14:textId="77777777" w:rsidR="007E29D3" w:rsidRPr="007E29D3" w:rsidRDefault="007E29D3" w:rsidP="007E29D3">
            <w:pPr>
              <w:jc w:val="right"/>
              <w:rPr>
                <w:color w:val="000000"/>
                <w:sz w:val="20"/>
                <w:szCs w:val="20"/>
              </w:rPr>
            </w:pPr>
            <w:r w:rsidRPr="007E29D3">
              <w:rPr>
                <w:color w:val="000000"/>
                <w:sz w:val="20"/>
                <w:szCs w:val="20"/>
              </w:rPr>
              <w:t>119</w:t>
            </w:r>
          </w:p>
        </w:tc>
        <w:tc>
          <w:tcPr>
            <w:tcW w:w="6511" w:type="dxa"/>
            <w:tcBorders>
              <w:top w:val="nil"/>
              <w:left w:val="nil"/>
              <w:bottom w:val="single" w:sz="4" w:space="0" w:color="auto"/>
              <w:right w:val="single" w:sz="4" w:space="0" w:color="auto"/>
            </w:tcBorders>
            <w:shd w:val="clear" w:color="000000" w:fill="FFFFFF"/>
            <w:hideMark/>
          </w:tcPr>
          <w:p w14:paraId="0F5DDF7D" w14:textId="77777777" w:rsidR="007E29D3" w:rsidRPr="007E29D3" w:rsidRDefault="007E29D3" w:rsidP="007E29D3">
            <w:pPr>
              <w:rPr>
                <w:color w:val="000000"/>
                <w:sz w:val="20"/>
                <w:szCs w:val="20"/>
              </w:rPr>
            </w:pPr>
            <w:r w:rsidRPr="007E29D3">
              <w:rPr>
                <w:color w:val="000000"/>
                <w:sz w:val="20"/>
                <w:szCs w:val="20"/>
              </w:rPr>
              <w:t>Люк полимерно-песчаный легкий Ø700</w:t>
            </w:r>
          </w:p>
        </w:tc>
        <w:tc>
          <w:tcPr>
            <w:tcW w:w="1276" w:type="dxa"/>
            <w:tcBorders>
              <w:top w:val="nil"/>
              <w:left w:val="nil"/>
              <w:bottom w:val="single" w:sz="4" w:space="0" w:color="auto"/>
              <w:right w:val="single" w:sz="4" w:space="0" w:color="auto"/>
            </w:tcBorders>
            <w:shd w:val="clear" w:color="000000" w:fill="FFFFFF"/>
            <w:noWrap/>
            <w:hideMark/>
          </w:tcPr>
          <w:p w14:paraId="1F53744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FA0DEFF"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3997CB9B" w14:textId="77777777" w:rsidR="007E29D3" w:rsidRPr="007E29D3" w:rsidRDefault="007E29D3" w:rsidP="007E29D3">
            <w:pPr>
              <w:jc w:val="right"/>
              <w:rPr>
                <w:color w:val="000000"/>
                <w:sz w:val="20"/>
                <w:szCs w:val="20"/>
              </w:rPr>
            </w:pPr>
            <w:r w:rsidRPr="007E29D3">
              <w:rPr>
                <w:color w:val="000000"/>
                <w:sz w:val="20"/>
                <w:szCs w:val="20"/>
              </w:rPr>
              <w:t xml:space="preserve">641,16 </w:t>
            </w:r>
          </w:p>
        </w:tc>
        <w:tc>
          <w:tcPr>
            <w:tcW w:w="2439" w:type="dxa"/>
            <w:tcBorders>
              <w:top w:val="nil"/>
              <w:left w:val="nil"/>
              <w:bottom w:val="single" w:sz="4" w:space="0" w:color="auto"/>
              <w:right w:val="single" w:sz="4" w:space="0" w:color="auto"/>
            </w:tcBorders>
            <w:shd w:val="clear" w:color="000000" w:fill="FFFFFF"/>
            <w:noWrap/>
            <w:hideMark/>
          </w:tcPr>
          <w:p w14:paraId="0F6AD387" w14:textId="77777777" w:rsidR="007E29D3" w:rsidRPr="007E29D3" w:rsidRDefault="007E29D3" w:rsidP="007E29D3">
            <w:pPr>
              <w:jc w:val="right"/>
              <w:rPr>
                <w:color w:val="000000"/>
                <w:sz w:val="20"/>
                <w:szCs w:val="20"/>
              </w:rPr>
            </w:pPr>
            <w:r w:rsidRPr="007E29D3">
              <w:rPr>
                <w:color w:val="000000"/>
                <w:sz w:val="20"/>
                <w:szCs w:val="20"/>
              </w:rPr>
              <w:t xml:space="preserve">1 282,32 </w:t>
            </w:r>
          </w:p>
        </w:tc>
      </w:tr>
      <w:tr w:rsidR="007E29D3" w:rsidRPr="007E29D3" w14:paraId="6271B47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D51752A" w14:textId="77777777" w:rsidR="007E29D3" w:rsidRPr="007E29D3" w:rsidRDefault="007E29D3" w:rsidP="007E29D3">
            <w:pPr>
              <w:jc w:val="right"/>
              <w:rPr>
                <w:color w:val="000000"/>
                <w:sz w:val="20"/>
                <w:szCs w:val="20"/>
              </w:rPr>
            </w:pPr>
            <w:r w:rsidRPr="007E29D3">
              <w:rPr>
                <w:color w:val="000000"/>
                <w:sz w:val="20"/>
                <w:szCs w:val="20"/>
              </w:rPr>
              <w:t>47.30</w:t>
            </w:r>
          </w:p>
        </w:tc>
        <w:tc>
          <w:tcPr>
            <w:tcW w:w="1040" w:type="dxa"/>
            <w:tcBorders>
              <w:top w:val="nil"/>
              <w:left w:val="nil"/>
              <w:bottom w:val="single" w:sz="4" w:space="0" w:color="auto"/>
              <w:right w:val="single" w:sz="4" w:space="0" w:color="auto"/>
            </w:tcBorders>
            <w:shd w:val="clear" w:color="000000" w:fill="FFFFFF"/>
            <w:noWrap/>
            <w:hideMark/>
          </w:tcPr>
          <w:p w14:paraId="79089C5A"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5A632F91" w14:textId="77777777" w:rsidR="007E29D3" w:rsidRPr="007E29D3" w:rsidRDefault="007E29D3" w:rsidP="007E29D3">
            <w:pPr>
              <w:jc w:val="right"/>
              <w:rPr>
                <w:color w:val="000000"/>
                <w:sz w:val="20"/>
                <w:szCs w:val="20"/>
              </w:rPr>
            </w:pPr>
            <w:r w:rsidRPr="007E29D3">
              <w:rPr>
                <w:color w:val="000000"/>
                <w:sz w:val="20"/>
                <w:szCs w:val="20"/>
              </w:rPr>
              <w:t>120</w:t>
            </w:r>
          </w:p>
        </w:tc>
        <w:tc>
          <w:tcPr>
            <w:tcW w:w="6511" w:type="dxa"/>
            <w:tcBorders>
              <w:top w:val="nil"/>
              <w:left w:val="nil"/>
              <w:bottom w:val="single" w:sz="4" w:space="0" w:color="auto"/>
              <w:right w:val="single" w:sz="4" w:space="0" w:color="auto"/>
            </w:tcBorders>
            <w:shd w:val="clear" w:color="000000" w:fill="FFFFFF"/>
            <w:hideMark/>
          </w:tcPr>
          <w:p w14:paraId="2A24A5B8" w14:textId="77777777" w:rsidR="007E29D3" w:rsidRPr="007E29D3" w:rsidRDefault="007E29D3" w:rsidP="007E29D3">
            <w:pPr>
              <w:rPr>
                <w:color w:val="000000"/>
                <w:sz w:val="20"/>
                <w:szCs w:val="20"/>
              </w:rPr>
            </w:pPr>
            <w:r w:rsidRPr="007E29D3">
              <w:rPr>
                <w:color w:val="000000"/>
                <w:sz w:val="20"/>
                <w:szCs w:val="20"/>
              </w:rPr>
              <w:t>Устройство подстилающих и выравнивающих слоев оснований: из песка</w:t>
            </w:r>
          </w:p>
        </w:tc>
        <w:tc>
          <w:tcPr>
            <w:tcW w:w="1276" w:type="dxa"/>
            <w:tcBorders>
              <w:top w:val="nil"/>
              <w:left w:val="nil"/>
              <w:bottom w:val="single" w:sz="4" w:space="0" w:color="auto"/>
              <w:right w:val="single" w:sz="4" w:space="0" w:color="auto"/>
            </w:tcBorders>
            <w:shd w:val="clear" w:color="000000" w:fill="FFFFFF"/>
            <w:noWrap/>
            <w:hideMark/>
          </w:tcPr>
          <w:p w14:paraId="5AF647BA"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352A9A24" w14:textId="77777777" w:rsidR="007E29D3" w:rsidRPr="007E29D3" w:rsidRDefault="007E29D3" w:rsidP="007E29D3">
            <w:pPr>
              <w:jc w:val="right"/>
              <w:rPr>
                <w:color w:val="000000"/>
                <w:sz w:val="20"/>
                <w:szCs w:val="20"/>
              </w:rPr>
            </w:pPr>
            <w:r w:rsidRPr="007E29D3">
              <w:rPr>
                <w:color w:val="000000"/>
                <w:sz w:val="20"/>
                <w:szCs w:val="20"/>
              </w:rPr>
              <w:t>0,144</w:t>
            </w:r>
          </w:p>
        </w:tc>
        <w:tc>
          <w:tcPr>
            <w:tcW w:w="1275" w:type="dxa"/>
            <w:tcBorders>
              <w:top w:val="nil"/>
              <w:left w:val="nil"/>
              <w:bottom w:val="single" w:sz="4" w:space="0" w:color="auto"/>
              <w:right w:val="single" w:sz="4" w:space="0" w:color="auto"/>
            </w:tcBorders>
            <w:shd w:val="clear" w:color="000000" w:fill="FFFFFF"/>
            <w:noWrap/>
            <w:hideMark/>
          </w:tcPr>
          <w:p w14:paraId="3E681C50" w14:textId="77777777" w:rsidR="007E29D3" w:rsidRPr="007E29D3" w:rsidRDefault="007E29D3" w:rsidP="007E29D3">
            <w:pPr>
              <w:jc w:val="right"/>
              <w:rPr>
                <w:color w:val="000000"/>
                <w:sz w:val="20"/>
                <w:szCs w:val="20"/>
              </w:rPr>
            </w:pPr>
            <w:r w:rsidRPr="007E29D3">
              <w:rPr>
                <w:color w:val="000000"/>
                <w:sz w:val="20"/>
                <w:szCs w:val="20"/>
              </w:rPr>
              <w:t xml:space="preserve">46 682,29 </w:t>
            </w:r>
          </w:p>
        </w:tc>
        <w:tc>
          <w:tcPr>
            <w:tcW w:w="2439" w:type="dxa"/>
            <w:tcBorders>
              <w:top w:val="nil"/>
              <w:left w:val="nil"/>
              <w:bottom w:val="single" w:sz="4" w:space="0" w:color="auto"/>
              <w:right w:val="single" w:sz="4" w:space="0" w:color="auto"/>
            </w:tcBorders>
            <w:shd w:val="clear" w:color="000000" w:fill="FFFFFF"/>
            <w:noWrap/>
            <w:hideMark/>
          </w:tcPr>
          <w:p w14:paraId="3B12FC9C" w14:textId="77777777" w:rsidR="007E29D3" w:rsidRPr="007E29D3" w:rsidRDefault="007E29D3" w:rsidP="007E29D3">
            <w:pPr>
              <w:jc w:val="right"/>
              <w:rPr>
                <w:color w:val="000000"/>
                <w:sz w:val="20"/>
                <w:szCs w:val="20"/>
              </w:rPr>
            </w:pPr>
            <w:r w:rsidRPr="007E29D3">
              <w:rPr>
                <w:color w:val="000000"/>
                <w:sz w:val="20"/>
                <w:szCs w:val="20"/>
              </w:rPr>
              <w:t xml:space="preserve">6 722,25 </w:t>
            </w:r>
          </w:p>
        </w:tc>
      </w:tr>
      <w:tr w:rsidR="007E29D3" w:rsidRPr="007E29D3" w14:paraId="68E5CEF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F24A06E" w14:textId="77777777" w:rsidR="007E29D3" w:rsidRPr="007E29D3" w:rsidRDefault="007E29D3" w:rsidP="007E29D3">
            <w:pPr>
              <w:jc w:val="right"/>
              <w:rPr>
                <w:color w:val="000000"/>
                <w:sz w:val="20"/>
                <w:szCs w:val="20"/>
              </w:rPr>
            </w:pPr>
            <w:r w:rsidRPr="007E29D3">
              <w:rPr>
                <w:color w:val="000000"/>
                <w:sz w:val="20"/>
                <w:szCs w:val="20"/>
              </w:rPr>
              <w:t>47.31</w:t>
            </w:r>
          </w:p>
        </w:tc>
        <w:tc>
          <w:tcPr>
            <w:tcW w:w="1040" w:type="dxa"/>
            <w:tcBorders>
              <w:top w:val="nil"/>
              <w:left w:val="nil"/>
              <w:bottom w:val="single" w:sz="4" w:space="0" w:color="auto"/>
              <w:right w:val="single" w:sz="4" w:space="0" w:color="auto"/>
            </w:tcBorders>
            <w:shd w:val="clear" w:color="000000" w:fill="FFFFFF"/>
            <w:noWrap/>
            <w:hideMark/>
          </w:tcPr>
          <w:p w14:paraId="7B2B7114"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4C9DF34B" w14:textId="77777777" w:rsidR="007E29D3" w:rsidRPr="007E29D3" w:rsidRDefault="007E29D3" w:rsidP="007E29D3">
            <w:pPr>
              <w:jc w:val="right"/>
              <w:rPr>
                <w:color w:val="000000"/>
                <w:sz w:val="20"/>
                <w:szCs w:val="20"/>
              </w:rPr>
            </w:pPr>
            <w:r w:rsidRPr="007E29D3">
              <w:rPr>
                <w:color w:val="000000"/>
                <w:sz w:val="20"/>
                <w:szCs w:val="20"/>
              </w:rPr>
              <w:t>121</w:t>
            </w:r>
          </w:p>
        </w:tc>
        <w:tc>
          <w:tcPr>
            <w:tcW w:w="6511" w:type="dxa"/>
            <w:tcBorders>
              <w:top w:val="nil"/>
              <w:left w:val="nil"/>
              <w:bottom w:val="single" w:sz="4" w:space="0" w:color="auto"/>
              <w:right w:val="single" w:sz="4" w:space="0" w:color="auto"/>
            </w:tcBorders>
            <w:shd w:val="clear" w:color="000000" w:fill="FFFFFF"/>
            <w:hideMark/>
          </w:tcPr>
          <w:p w14:paraId="628B54CB" w14:textId="77777777" w:rsidR="007E29D3" w:rsidRPr="007E29D3" w:rsidRDefault="007E29D3" w:rsidP="007E29D3">
            <w:pPr>
              <w:rPr>
                <w:color w:val="000000"/>
                <w:sz w:val="20"/>
                <w:szCs w:val="20"/>
              </w:rPr>
            </w:pPr>
            <w:r w:rsidRPr="007E29D3">
              <w:rPr>
                <w:color w:val="000000"/>
                <w:sz w:val="20"/>
                <w:szCs w:val="20"/>
              </w:rPr>
              <w:t>Песок природный для строительных: работ средний</w:t>
            </w:r>
          </w:p>
        </w:tc>
        <w:tc>
          <w:tcPr>
            <w:tcW w:w="1276" w:type="dxa"/>
            <w:tcBorders>
              <w:top w:val="nil"/>
              <w:left w:val="nil"/>
              <w:bottom w:val="single" w:sz="4" w:space="0" w:color="auto"/>
              <w:right w:val="single" w:sz="4" w:space="0" w:color="auto"/>
            </w:tcBorders>
            <w:shd w:val="clear" w:color="000000" w:fill="FFFFFF"/>
            <w:noWrap/>
            <w:hideMark/>
          </w:tcPr>
          <w:p w14:paraId="1640D3B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0065FB4" w14:textId="77777777" w:rsidR="007E29D3" w:rsidRPr="007E29D3" w:rsidRDefault="007E29D3" w:rsidP="007E29D3">
            <w:pPr>
              <w:jc w:val="right"/>
              <w:rPr>
                <w:color w:val="000000"/>
                <w:sz w:val="20"/>
                <w:szCs w:val="20"/>
              </w:rPr>
            </w:pPr>
            <w:r w:rsidRPr="007E29D3">
              <w:rPr>
                <w:color w:val="000000"/>
                <w:sz w:val="20"/>
                <w:szCs w:val="20"/>
              </w:rPr>
              <w:t>14,4</w:t>
            </w:r>
          </w:p>
        </w:tc>
        <w:tc>
          <w:tcPr>
            <w:tcW w:w="1275" w:type="dxa"/>
            <w:tcBorders>
              <w:top w:val="nil"/>
              <w:left w:val="nil"/>
              <w:bottom w:val="single" w:sz="4" w:space="0" w:color="auto"/>
              <w:right w:val="single" w:sz="4" w:space="0" w:color="auto"/>
            </w:tcBorders>
            <w:shd w:val="clear" w:color="000000" w:fill="FFFFFF"/>
            <w:noWrap/>
            <w:hideMark/>
          </w:tcPr>
          <w:p w14:paraId="1F9268E4" w14:textId="77777777" w:rsidR="007E29D3" w:rsidRPr="007E29D3" w:rsidRDefault="007E29D3" w:rsidP="007E29D3">
            <w:pPr>
              <w:jc w:val="right"/>
              <w:rPr>
                <w:color w:val="000000"/>
                <w:sz w:val="20"/>
                <w:szCs w:val="20"/>
              </w:rPr>
            </w:pPr>
            <w:r w:rsidRPr="007E29D3">
              <w:rPr>
                <w:color w:val="000000"/>
                <w:sz w:val="20"/>
                <w:szCs w:val="20"/>
              </w:rPr>
              <w:t xml:space="preserve">963,87 </w:t>
            </w:r>
          </w:p>
        </w:tc>
        <w:tc>
          <w:tcPr>
            <w:tcW w:w="2439" w:type="dxa"/>
            <w:tcBorders>
              <w:top w:val="nil"/>
              <w:left w:val="nil"/>
              <w:bottom w:val="single" w:sz="4" w:space="0" w:color="auto"/>
              <w:right w:val="single" w:sz="4" w:space="0" w:color="auto"/>
            </w:tcBorders>
            <w:shd w:val="clear" w:color="000000" w:fill="FFFFFF"/>
            <w:noWrap/>
            <w:hideMark/>
          </w:tcPr>
          <w:p w14:paraId="4ECEA6E7" w14:textId="77777777" w:rsidR="007E29D3" w:rsidRPr="007E29D3" w:rsidRDefault="007E29D3" w:rsidP="007E29D3">
            <w:pPr>
              <w:jc w:val="right"/>
              <w:rPr>
                <w:color w:val="000000"/>
                <w:sz w:val="20"/>
                <w:szCs w:val="20"/>
              </w:rPr>
            </w:pPr>
            <w:r w:rsidRPr="007E29D3">
              <w:rPr>
                <w:color w:val="000000"/>
                <w:sz w:val="20"/>
                <w:szCs w:val="20"/>
              </w:rPr>
              <w:t xml:space="preserve">13 879,73 </w:t>
            </w:r>
          </w:p>
        </w:tc>
      </w:tr>
      <w:tr w:rsidR="007E29D3" w:rsidRPr="007E29D3" w14:paraId="112C52E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342053E" w14:textId="77777777" w:rsidR="007E29D3" w:rsidRPr="007E29D3" w:rsidRDefault="007E29D3" w:rsidP="007E29D3">
            <w:pPr>
              <w:jc w:val="right"/>
              <w:rPr>
                <w:color w:val="000000"/>
                <w:sz w:val="20"/>
                <w:szCs w:val="20"/>
              </w:rPr>
            </w:pPr>
            <w:r w:rsidRPr="007E29D3">
              <w:rPr>
                <w:color w:val="000000"/>
                <w:sz w:val="20"/>
                <w:szCs w:val="20"/>
              </w:rPr>
              <w:t>47.32</w:t>
            </w:r>
          </w:p>
        </w:tc>
        <w:tc>
          <w:tcPr>
            <w:tcW w:w="1040" w:type="dxa"/>
            <w:tcBorders>
              <w:top w:val="nil"/>
              <w:left w:val="nil"/>
              <w:bottom w:val="single" w:sz="4" w:space="0" w:color="auto"/>
              <w:right w:val="single" w:sz="4" w:space="0" w:color="auto"/>
            </w:tcBorders>
            <w:shd w:val="clear" w:color="000000" w:fill="FFFFFF"/>
            <w:noWrap/>
            <w:hideMark/>
          </w:tcPr>
          <w:p w14:paraId="26CFECBF" w14:textId="77777777" w:rsidR="007E29D3" w:rsidRPr="007E29D3" w:rsidRDefault="007E29D3" w:rsidP="007E29D3">
            <w:pPr>
              <w:jc w:val="right"/>
              <w:rPr>
                <w:color w:val="000000"/>
                <w:sz w:val="20"/>
                <w:szCs w:val="20"/>
              </w:rPr>
            </w:pPr>
            <w:r w:rsidRPr="007E29D3">
              <w:rPr>
                <w:color w:val="000000"/>
                <w:sz w:val="20"/>
                <w:szCs w:val="20"/>
              </w:rPr>
              <w:t>06-01-01</w:t>
            </w:r>
          </w:p>
        </w:tc>
        <w:tc>
          <w:tcPr>
            <w:tcW w:w="577" w:type="dxa"/>
            <w:tcBorders>
              <w:top w:val="nil"/>
              <w:left w:val="nil"/>
              <w:bottom w:val="single" w:sz="4" w:space="0" w:color="auto"/>
              <w:right w:val="single" w:sz="4" w:space="0" w:color="auto"/>
            </w:tcBorders>
            <w:shd w:val="clear" w:color="000000" w:fill="FFFFFF"/>
            <w:noWrap/>
            <w:hideMark/>
          </w:tcPr>
          <w:p w14:paraId="11BA3155" w14:textId="77777777" w:rsidR="007E29D3" w:rsidRPr="007E29D3" w:rsidRDefault="007E29D3" w:rsidP="007E29D3">
            <w:pPr>
              <w:jc w:val="right"/>
              <w:rPr>
                <w:color w:val="000000"/>
                <w:sz w:val="20"/>
                <w:szCs w:val="20"/>
              </w:rPr>
            </w:pPr>
            <w:r w:rsidRPr="007E29D3">
              <w:rPr>
                <w:color w:val="000000"/>
                <w:sz w:val="20"/>
                <w:szCs w:val="20"/>
              </w:rPr>
              <w:t>122</w:t>
            </w:r>
          </w:p>
        </w:tc>
        <w:tc>
          <w:tcPr>
            <w:tcW w:w="6511" w:type="dxa"/>
            <w:tcBorders>
              <w:top w:val="nil"/>
              <w:left w:val="nil"/>
              <w:bottom w:val="single" w:sz="4" w:space="0" w:color="auto"/>
              <w:right w:val="single" w:sz="4" w:space="0" w:color="auto"/>
            </w:tcBorders>
            <w:shd w:val="clear" w:color="000000" w:fill="FFFFFF"/>
            <w:hideMark/>
          </w:tcPr>
          <w:p w14:paraId="2F034A78" w14:textId="77777777" w:rsidR="007E29D3" w:rsidRPr="007E29D3" w:rsidRDefault="007E29D3" w:rsidP="007E29D3">
            <w:pPr>
              <w:rPr>
                <w:color w:val="000000"/>
                <w:sz w:val="20"/>
                <w:szCs w:val="20"/>
              </w:rPr>
            </w:pPr>
            <w:r w:rsidRPr="007E29D3">
              <w:rPr>
                <w:color w:val="000000"/>
                <w:sz w:val="20"/>
                <w:szCs w:val="20"/>
              </w:rPr>
              <w:t>Сверление горизонтальных отверстий в железобетонных конструкциях стен перфоратором глубиной 100 мм диаметром: 150 мм</w:t>
            </w:r>
          </w:p>
        </w:tc>
        <w:tc>
          <w:tcPr>
            <w:tcW w:w="1276" w:type="dxa"/>
            <w:tcBorders>
              <w:top w:val="nil"/>
              <w:left w:val="nil"/>
              <w:bottom w:val="single" w:sz="4" w:space="0" w:color="auto"/>
              <w:right w:val="single" w:sz="4" w:space="0" w:color="auto"/>
            </w:tcBorders>
            <w:shd w:val="clear" w:color="000000" w:fill="FFFFFF"/>
            <w:noWrap/>
            <w:hideMark/>
          </w:tcPr>
          <w:p w14:paraId="2C4CA71A"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13B34B31" w14:textId="77777777" w:rsidR="007E29D3" w:rsidRPr="007E29D3" w:rsidRDefault="007E29D3" w:rsidP="007E29D3">
            <w:pPr>
              <w:jc w:val="right"/>
              <w:rPr>
                <w:color w:val="000000"/>
                <w:sz w:val="20"/>
                <w:szCs w:val="20"/>
              </w:rPr>
            </w:pPr>
            <w:r w:rsidRPr="007E29D3">
              <w:rPr>
                <w:color w:val="000000"/>
                <w:sz w:val="20"/>
                <w:szCs w:val="20"/>
              </w:rPr>
              <w:t>0,07</w:t>
            </w:r>
          </w:p>
        </w:tc>
        <w:tc>
          <w:tcPr>
            <w:tcW w:w="1275" w:type="dxa"/>
            <w:tcBorders>
              <w:top w:val="nil"/>
              <w:left w:val="nil"/>
              <w:bottom w:val="single" w:sz="4" w:space="0" w:color="auto"/>
              <w:right w:val="single" w:sz="4" w:space="0" w:color="auto"/>
            </w:tcBorders>
            <w:shd w:val="clear" w:color="000000" w:fill="FFFFFF"/>
            <w:noWrap/>
            <w:hideMark/>
          </w:tcPr>
          <w:p w14:paraId="605859DC" w14:textId="77777777" w:rsidR="007E29D3" w:rsidRPr="007E29D3" w:rsidRDefault="007E29D3" w:rsidP="007E29D3">
            <w:pPr>
              <w:jc w:val="right"/>
              <w:rPr>
                <w:color w:val="000000"/>
                <w:sz w:val="20"/>
                <w:szCs w:val="20"/>
              </w:rPr>
            </w:pPr>
            <w:r w:rsidRPr="007E29D3">
              <w:rPr>
                <w:color w:val="000000"/>
                <w:sz w:val="20"/>
                <w:szCs w:val="20"/>
              </w:rPr>
              <w:t xml:space="preserve">67 905,71 </w:t>
            </w:r>
          </w:p>
        </w:tc>
        <w:tc>
          <w:tcPr>
            <w:tcW w:w="2439" w:type="dxa"/>
            <w:tcBorders>
              <w:top w:val="nil"/>
              <w:left w:val="nil"/>
              <w:bottom w:val="single" w:sz="4" w:space="0" w:color="auto"/>
              <w:right w:val="single" w:sz="4" w:space="0" w:color="auto"/>
            </w:tcBorders>
            <w:shd w:val="clear" w:color="000000" w:fill="FFFFFF"/>
            <w:noWrap/>
            <w:hideMark/>
          </w:tcPr>
          <w:p w14:paraId="387C3C91" w14:textId="77777777" w:rsidR="007E29D3" w:rsidRPr="007E29D3" w:rsidRDefault="007E29D3" w:rsidP="007E29D3">
            <w:pPr>
              <w:jc w:val="right"/>
              <w:rPr>
                <w:color w:val="000000"/>
                <w:sz w:val="20"/>
                <w:szCs w:val="20"/>
              </w:rPr>
            </w:pPr>
            <w:r w:rsidRPr="007E29D3">
              <w:rPr>
                <w:color w:val="000000"/>
                <w:sz w:val="20"/>
                <w:szCs w:val="20"/>
              </w:rPr>
              <w:t xml:space="preserve">4 753,40 </w:t>
            </w:r>
          </w:p>
        </w:tc>
      </w:tr>
      <w:tr w:rsidR="007E29D3" w:rsidRPr="007E29D3" w14:paraId="7C8DF92C"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6C745129" w14:textId="77777777" w:rsidR="007E29D3" w:rsidRPr="007E29D3" w:rsidRDefault="007E29D3" w:rsidP="007E29D3">
            <w:pPr>
              <w:rPr>
                <w:b/>
                <w:bCs/>
                <w:color w:val="000000"/>
                <w:sz w:val="20"/>
                <w:szCs w:val="20"/>
              </w:rPr>
            </w:pPr>
            <w:r w:rsidRPr="007E29D3">
              <w:rPr>
                <w:b/>
                <w:bCs/>
                <w:color w:val="000000"/>
                <w:sz w:val="20"/>
                <w:szCs w:val="20"/>
              </w:rPr>
              <w:t>06-01-03 Тепловые сети</w:t>
            </w:r>
          </w:p>
        </w:tc>
        <w:tc>
          <w:tcPr>
            <w:tcW w:w="1275" w:type="dxa"/>
            <w:tcBorders>
              <w:top w:val="nil"/>
              <w:left w:val="nil"/>
              <w:bottom w:val="single" w:sz="4" w:space="0" w:color="auto"/>
              <w:right w:val="single" w:sz="4" w:space="0" w:color="auto"/>
            </w:tcBorders>
            <w:shd w:val="clear" w:color="000000" w:fill="9BC2E6"/>
            <w:noWrap/>
            <w:hideMark/>
          </w:tcPr>
          <w:p w14:paraId="455A806A"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3BFD395A" w14:textId="77777777" w:rsidR="007E29D3" w:rsidRPr="007E29D3" w:rsidRDefault="007E29D3" w:rsidP="007E29D3">
            <w:pPr>
              <w:jc w:val="right"/>
              <w:rPr>
                <w:b/>
                <w:bCs/>
                <w:color w:val="000000"/>
                <w:sz w:val="20"/>
                <w:szCs w:val="20"/>
              </w:rPr>
            </w:pPr>
            <w:r w:rsidRPr="007E29D3">
              <w:rPr>
                <w:b/>
                <w:bCs/>
                <w:color w:val="000000"/>
                <w:sz w:val="20"/>
                <w:szCs w:val="20"/>
              </w:rPr>
              <w:t xml:space="preserve">818 172,02 </w:t>
            </w:r>
          </w:p>
        </w:tc>
      </w:tr>
      <w:tr w:rsidR="007E29D3" w:rsidRPr="007E29D3" w14:paraId="284FBA5B"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6D9D1820"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3EB3694E"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03DB9B8C"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1AEB04E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4527F0DA"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422DC6C4" w14:textId="77777777" w:rsidTr="007E29D3">
        <w:trPr>
          <w:trHeight w:val="360"/>
        </w:trPr>
        <w:tc>
          <w:tcPr>
            <w:tcW w:w="656" w:type="dxa"/>
            <w:tcBorders>
              <w:top w:val="nil"/>
              <w:left w:val="single" w:sz="4" w:space="0" w:color="auto"/>
              <w:bottom w:val="single" w:sz="4" w:space="0" w:color="auto"/>
              <w:right w:val="single" w:sz="4" w:space="0" w:color="auto"/>
            </w:tcBorders>
            <w:shd w:val="clear" w:color="000000" w:fill="FFFFFF"/>
            <w:noWrap/>
            <w:hideMark/>
          </w:tcPr>
          <w:p w14:paraId="15AD02C3" w14:textId="77777777" w:rsidR="007E29D3" w:rsidRPr="007E29D3" w:rsidRDefault="007E29D3" w:rsidP="007E29D3">
            <w:pPr>
              <w:jc w:val="right"/>
              <w:rPr>
                <w:color w:val="000000"/>
                <w:sz w:val="20"/>
                <w:szCs w:val="20"/>
              </w:rPr>
            </w:pPr>
            <w:r w:rsidRPr="007E29D3">
              <w:rPr>
                <w:color w:val="000000"/>
                <w:sz w:val="20"/>
                <w:szCs w:val="20"/>
              </w:rPr>
              <w:t>48</w:t>
            </w:r>
          </w:p>
        </w:tc>
        <w:tc>
          <w:tcPr>
            <w:tcW w:w="1040" w:type="dxa"/>
            <w:tcBorders>
              <w:top w:val="nil"/>
              <w:left w:val="nil"/>
              <w:bottom w:val="single" w:sz="4" w:space="0" w:color="auto"/>
              <w:right w:val="single" w:sz="4" w:space="0" w:color="auto"/>
            </w:tcBorders>
            <w:shd w:val="clear" w:color="000000" w:fill="FFFFFF"/>
            <w:noWrap/>
            <w:hideMark/>
          </w:tcPr>
          <w:p w14:paraId="294FB42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1C00B2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F79753E" w14:textId="77777777" w:rsidR="007E29D3" w:rsidRPr="007E29D3" w:rsidRDefault="007E29D3" w:rsidP="007E29D3">
            <w:pPr>
              <w:rPr>
                <w:b/>
                <w:bCs/>
                <w:color w:val="000000"/>
                <w:sz w:val="20"/>
                <w:szCs w:val="20"/>
              </w:rPr>
            </w:pPr>
            <w:r w:rsidRPr="007E29D3">
              <w:rPr>
                <w:b/>
                <w:bCs/>
                <w:color w:val="000000"/>
                <w:sz w:val="20"/>
                <w:szCs w:val="20"/>
              </w:rPr>
              <w:t>Устройство дренажного колодца ДК-1</w:t>
            </w:r>
          </w:p>
        </w:tc>
        <w:tc>
          <w:tcPr>
            <w:tcW w:w="1276" w:type="dxa"/>
            <w:tcBorders>
              <w:top w:val="nil"/>
              <w:left w:val="nil"/>
              <w:bottom w:val="single" w:sz="4" w:space="0" w:color="auto"/>
              <w:right w:val="single" w:sz="4" w:space="0" w:color="auto"/>
            </w:tcBorders>
            <w:shd w:val="clear" w:color="000000" w:fill="FFFFFF"/>
            <w:noWrap/>
            <w:hideMark/>
          </w:tcPr>
          <w:p w14:paraId="2193B8D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B2710E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4C0775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6AEFD0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A92CFA1"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12F232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864296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594D15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9300C03" w14:textId="77777777" w:rsidR="007E29D3" w:rsidRPr="007E29D3" w:rsidRDefault="007E29D3" w:rsidP="007E29D3">
            <w:pPr>
              <w:rPr>
                <w:b/>
                <w:bCs/>
                <w:color w:val="000000"/>
                <w:sz w:val="20"/>
                <w:szCs w:val="20"/>
              </w:rPr>
            </w:pPr>
            <w:r w:rsidRPr="007E29D3">
              <w:rPr>
                <w:b/>
                <w:bCs/>
                <w:color w:val="000000"/>
                <w:sz w:val="20"/>
                <w:szCs w:val="20"/>
              </w:rPr>
              <w:t>Устройство дренажного колодца</w:t>
            </w:r>
          </w:p>
        </w:tc>
        <w:tc>
          <w:tcPr>
            <w:tcW w:w="1276" w:type="dxa"/>
            <w:tcBorders>
              <w:top w:val="nil"/>
              <w:left w:val="nil"/>
              <w:bottom w:val="single" w:sz="4" w:space="0" w:color="auto"/>
              <w:right w:val="single" w:sz="4" w:space="0" w:color="auto"/>
            </w:tcBorders>
            <w:shd w:val="clear" w:color="000000" w:fill="FFFFFF"/>
            <w:noWrap/>
            <w:hideMark/>
          </w:tcPr>
          <w:p w14:paraId="7349B06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D01F73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F7542F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0968C5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2E4A66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D342E27" w14:textId="77777777" w:rsidR="007E29D3" w:rsidRPr="007E29D3" w:rsidRDefault="007E29D3" w:rsidP="007E29D3">
            <w:pPr>
              <w:jc w:val="right"/>
              <w:rPr>
                <w:color w:val="000000"/>
                <w:sz w:val="20"/>
                <w:szCs w:val="20"/>
              </w:rPr>
            </w:pPr>
            <w:r w:rsidRPr="007E29D3">
              <w:rPr>
                <w:color w:val="000000"/>
                <w:sz w:val="20"/>
                <w:szCs w:val="20"/>
              </w:rPr>
              <w:t>48.1</w:t>
            </w:r>
          </w:p>
        </w:tc>
        <w:tc>
          <w:tcPr>
            <w:tcW w:w="1040" w:type="dxa"/>
            <w:tcBorders>
              <w:top w:val="nil"/>
              <w:left w:val="nil"/>
              <w:bottom w:val="single" w:sz="4" w:space="0" w:color="auto"/>
              <w:right w:val="single" w:sz="4" w:space="0" w:color="auto"/>
            </w:tcBorders>
            <w:shd w:val="clear" w:color="000000" w:fill="FFFFFF"/>
            <w:noWrap/>
            <w:hideMark/>
          </w:tcPr>
          <w:p w14:paraId="45DB5FC4"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BF5B4A1"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6C1F3078" w14:textId="77777777" w:rsidR="007E29D3" w:rsidRPr="007E29D3" w:rsidRDefault="007E29D3" w:rsidP="007E29D3">
            <w:pPr>
              <w:rPr>
                <w:color w:val="000000"/>
                <w:sz w:val="20"/>
                <w:szCs w:val="20"/>
              </w:rPr>
            </w:pPr>
            <w:r w:rsidRPr="007E29D3">
              <w:rPr>
                <w:color w:val="000000"/>
                <w:sz w:val="20"/>
                <w:szCs w:val="20"/>
              </w:rPr>
              <w:t>Разработка грунта с погрузкой на автомобили-самосвалы экскаваторами с ковшом вместимостью: 0,65 (0,5-1) м3,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03935D57"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47707BE4" w14:textId="77777777" w:rsidR="007E29D3" w:rsidRPr="007E29D3" w:rsidRDefault="007E29D3" w:rsidP="007E29D3">
            <w:pPr>
              <w:jc w:val="right"/>
              <w:rPr>
                <w:color w:val="000000"/>
                <w:sz w:val="20"/>
                <w:szCs w:val="20"/>
              </w:rPr>
            </w:pPr>
            <w:r w:rsidRPr="007E29D3">
              <w:rPr>
                <w:color w:val="000000"/>
                <w:sz w:val="20"/>
                <w:szCs w:val="20"/>
              </w:rPr>
              <w:t>0,005679</w:t>
            </w:r>
          </w:p>
        </w:tc>
        <w:tc>
          <w:tcPr>
            <w:tcW w:w="1275" w:type="dxa"/>
            <w:tcBorders>
              <w:top w:val="nil"/>
              <w:left w:val="nil"/>
              <w:bottom w:val="single" w:sz="4" w:space="0" w:color="auto"/>
              <w:right w:val="single" w:sz="4" w:space="0" w:color="auto"/>
            </w:tcBorders>
            <w:shd w:val="clear" w:color="000000" w:fill="FFFFFF"/>
            <w:noWrap/>
            <w:hideMark/>
          </w:tcPr>
          <w:p w14:paraId="414DB6E4" w14:textId="77777777" w:rsidR="007E29D3" w:rsidRPr="007E29D3" w:rsidRDefault="007E29D3" w:rsidP="007E29D3">
            <w:pPr>
              <w:jc w:val="right"/>
              <w:rPr>
                <w:color w:val="000000"/>
                <w:sz w:val="20"/>
                <w:szCs w:val="20"/>
              </w:rPr>
            </w:pPr>
            <w:r w:rsidRPr="007E29D3">
              <w:rPr>
                <w:color w:val="000000"/>
                <w:sz w:val="20"/>
                <w:szCs w:val="20"/>
              </w:rPr>
              <w:t xml:space="preserve">55 527,70 </w:t>
            </w:r>
          </w:p>
        </w:tc>
        <w:tc>
          <w:tcPr>
            <w:tcW w:w="2439" w:type="dxa"/>
            <w:tcBorders>
              <w:top w:val="nil"/>
              <w:left w:val="nil"/>
              <w:bottom w:val="single" w:sz="4" w:space="0" w:color="auto"/>
              <w:right w:val="single" w:sz="4" w:space="0" w:color="auto"/>
            </w:tcBorders>
            <w:shd w:val="clear" w:color="000000" w:fill="FFFFFF"/>
            <w:noWrap/>
            <w:hideMark/>
          </w:tcPr>
          <w:p w14:paraId="5D6E133B" w14:textId="77777777" w:rsidR="007E29D3" w:rsidRPr="007E29D3" w:rsidRDefault="007E29D3" w:rsidP="007E29D3">
            <w:pPr>
              <w:jc w:val="right"/>
              <w:rPr>
                <w:color w:val="000000"/>
                <w:sz w:val="20"/>
                <w:szCs w:val="20"/>
              </w:rPr>
            </w:pPr>
            <w:r w:rsidRPr="007E29D3">
              <w:rPr>
                <w:color w:val="000000"/>
                <w:sz w:val="20"/>
                <w:szCs w:val="20"/>
              </w:rPr>
              <w:t xml:space="preserve">315,34 </w:t>
            </w:r>
          </w:p>
        </w:tc>
      </w:tr>
      <w:tr w:rsidR="007E29D3" w:rsidRPr="007E29D3" w14:paraId="7A64053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8D1CEA8" w14:textId="77777777" w:rsidR="007E29D3" w:rsidRPr="007E29D3" w:rsidRDefault="007E29D3" w:rsidP="007E29D3">
            <w:pPr>
              <w:jc w:val="right"/>
              <w:rPr>
                <w:color w:val="000000"/>
                <w:sz w:val="20"/>
                <w:szCs w:val="20"/>
              </w:rPr>
            </w:pPr>
            <w:r w:rsidRPr="007E29D3">
              <w:rPr>
                <w:color w:val="000000"/>
                <w:sz w:val="20"/>
                <w:szCs w:val="20"/>
              </w:rPr>
              <w:t>48.2</w:t>
            </w:r>
          </w:p>
        </w:tc>
        <w:tc>
          <w:tcPr>
            <w:tcW w:w="1040" w:type="dxa"/>
            <w:tcBorders>
              <w:top w:val="nil"/>
              <w:left w:val="nil"/>
              <w:bottom w:val="single" w:sz="4" w:space="0" w:color="auto"/>
              <w:right w:val="single" w:sz="4" w:space="0" w:color="auto"/>
            </w:tcBorders>
            <w:shd w:val="clear" w:color="000000" w:fill="FFFFFF"/>
            <w:noWrap/>
            <w:hideMark/>
          </w:tcPr>
          <w:p w14:paraId="23F1F72C"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14A41B71"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76BD8A53" w14:textId="77777777" w:rsidR="007E29D3" w:rsidRPr="007E29D3" w:rsidRDefault="007E29D3" w:rsidP="007E29D3">
            <w:pPr>
              <w:rPr>
                <w:color w:val="000000"/>
                <w:sz w:val="20"/>
                <w:szCs w:val="20"/>
              </w:rPr>
            </w:pPr>
            <w:r w:rsidRPr="007E29D3">
              <w:rPr>
                <w:color w:val="000000"/>
                <w:sz w:val="20"/>
                <w:szCs w:val="20"/>
              </w:rPr>
              <w:t>Разработка грунта вручную в траншеях глубиной до 2 м без креплений с откосами,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60708EE8"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592744C1" w14:textId="77777777" w:rsidR="007E29D3" w:rsidRPr="007E29D3" w:rsidRDefault="007E29D3" w:rsidP="007E29D3">
            <w:pPr>
              <w:jc w:val="right"/>
              <w:rPr>
                <w:color w:val="000000"/>
                <w:sz w:val="20"/>
                <w:szCs w:val="20"/>
              </w:rPr>
            </w:pPr>
            <w:r w:rsidRPr="007E29D3">
              <w:rPr>
                <w:color w:val="000000"/>
                <w:sz w:val="20"/>
                <w:szCs w:val="20"/>
              </w:rPr>
              <w:t>0,00631</w:t>
            </w:r>
          </w:p>
        </w:tc>
        <w:tc>
          <w:tcPr>
            <w:tcW w:w="1275" w:type="dxa"/>
            <w:tcBorders>
              <w:top w:val="nil"/>
              <w:left w:val="nil"/>
              <w:bottom w:val="single" w:sz="4" w:space="0" w:color="auto"/>
              <w:right w:val="single" w:sz="4" w:space="0" w:color="auto"/>
            </w:tcBorders>
            <w:shd w:val="clear" w:color="000000" w:fill="FFFFFF"/>
            <w:noWrap/>
            <w:hideMark/>
          </w:tcPr>
          <w:p w14:paraId="52857E39" w14:textId="77777777" w:rsidR="007E29D3" w:rsidRPr="007E29D3" w:rsidRDefault="007E29D3" w:rsidP="007E29D3">
            <w:pPr>
              <w:jc w:val="right"/>
              <w:rPr>
                <w:color w:val="000000"/>
                <w:sz w:val="20"/>
                <w:szCs w:val="20"/>
              </w:rPr>
            </w:pPr>
            <w:r w:rsidRPr="007E29D3">
              <w:rPr>
                <w:color w:val="000000"/>
                <w:sz w:val="20"/>
                <w:szCs w:val="20"/>
              </w:rPr>
              <w:t xml:space="preserve">77 267,51 </w:t>
            </w:r>
          </w:p>
        </w:tc>
        <w:tc>
          <w:tcPr>
            <w:tcW w:w="2439" w:type="dxa"/>
            <w:tcBorders>
              <w:top w:val="nil"/>
              <w:left w:val="nil"/>
              <w:bottom w:val="single" w:sz="4" w:space="0" w:color="auto"/>
              <w:right w:val="single" w:sz="4" w:space="0" w:color="auto"/>
            </w:tcBorders>
            <w:shd w:val="clear" w:color="000000" w:fill="FFFFFF"/>
            <w:noWrap/>
            <w:hideMark/>
          </w:tcPr>
          <w:p w14:paraId="66482FF0" w14:textId="77777777" w:rsidR="007E29D3" w:rsidRPr="007E29D3" w:rsidRDefault="007E29D3" w:rsidP="007E29D3">
            <w:pPr>
              <w:jc w:val="right"/>
              <w:rPr>
                <w:color w:val="000000"/>
                <w:sz w:val="20"/>
                <w:szCs w:val="20"/>
              </w:rPr>
            </w:pPr>
            <w:r w:rsidRPr="007E29D3">
              <w:rPr>
                <w:color w:val="000000"/>
                <w:sz w:val="20"/>
                <w:szCs w:val="20"/>
              </w:rPr>
              <w:t xml:space="preserve">487,56 </w:t>
            </w:r>
          </w:p>
        </w:tc>
      </w:tr>
      <w:tr w:rsidR="007E29D3" w:rsidRPr="007E29D3" w14:paraId="7940579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A2918EC" w14:textId="77777777" w:rsidR="007E29D3" w:rsidRPr="007E29D3" w:rsidRDefault="007E29D3" w:rsidP="007E29D3">
            <w:pPr>
              <w:jc w:val="right"/>
              <w:rPr>
                <w:color w:val="000000"/>
                <w:sz w:val="20"/>
                <w:szCs w:val="20"/>
              </w:rPr>
            </w:pPr>
            <w:r w:rsidRPr="007E29D3">
              <w:rPr>
                <w:color w:val="000000"/>
                <w:sz w:val="20"/>
                <w:szCs w:val="20"/>
              </w:rPr>
              <w:t>48.3</w:t>
            </w:r>
          </w:p>
        </w:tc>
        <w:tc>
          <w:tcPr>
            <w:tcW w:w="1040" w:type="dxa"/>
            <w:tcBorders>
              <w:top w:val="nil"/>
              <w:left w:val="nil"/>
              <w:bottom w:val="single" w:sz="4" w:space="0" w:color="auto"/>
              <w:right w:val="single" w:sz="4" w:space="0" w:color="auto"/>
            </w:tcBorders>
            <w:shd w:val="clear" w:color="000000" w:fill="FFFFFF"/>
            <w:noWrap/>
            <w:hideMark/>
          </w:tcPr>
          <w:p w14:paraId="45ADFF02"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3F1CD16F"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4F9B63C5" w14:textId="77777777" w:rsidR="007E29D3" w:rsidRPr="007E29D3" w:rsidRDefault="007E29D3" w:rsidP="007E29D3">
            <w:pPr>
              <w:rPr>
                <w:color w:val="000000"/>
                <w:sz w:val="20"/>
                <w:szCs w:val="20"/>
              </w:rPr>
            </w:pPr>
            <w:r w:rsidRPr="007E29D3">
              <w:rPr>
                <w:color w:val="000000"/>
                <w:sz w:val="20"/>
                <w:szCs w:val="20"/>
              </w:rPr>
              <w:t>Засыпка вручную траншей, пазух котлованов и ям, группа грунтов: 1</w:t>
            </w:r>
          </w:p>
        </w:tc>
        <w:tc>
          <w:tcPr>
            <w:tcW w:w="1276" w:type="dxa"/>
            <w:tcBorders>
              <w:top w:val="nil"/>
              <w:left w:val="nil"/>
              <w:bottom w:val="single" w:sz="4" w:space="0" w:color="auto"/>
              <w:right w:val="single" w:sz="4" w:space="0" w:color="auto"/>
            </w:tcBorders>
            <w:shd w:val="clear" w:color="000000" w:fill="FFFFFF"/>
            <w:noWrap/>
            <w:hideMark/>
          </w:tcPr>
          <w:p w14:paraId="174F4B3E"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580658B9" w14:textId="77777777" w:rsidR="007E29D3" w:rsidRPr="007E29D3" w:rsidRDefault="007E29D3" w:rsidP="007E29D3">
            <w:pPr>
              <w:jc w:val="right"/>
              <w:rPr>
                <w:color w:val="000000"/>
                <w:sz w:val="20"/>
                <w:szCs w:val="20"/>
              </w:rPr>
            </w:pPr>
            <w:r w:rsidRPr="007E29D3">
              <w:rPr>
                <w:color w:val="000000"/>
                <w:sz w:val="20"/>
                <w:szCs w:val="20"/>
              </w:rPr>
              <w:t>0,0282</w:t>
            </w:r>
          </w:p>
        </w:tc>
        <w:tc>
          <w:tcPr>
            <w:tcW w:w="1275" w:type="dxa"/>
            <w:tcBorders>
              <w:top w:val="nil"/>
              <w:left w:val="nil"/>
              <w:bottom w:val="single" w:sz="4" w:space="0" w:color="auto"/>
              <w:right w:val="single" w:sz="4" w:space="0" w:color="auto"/>
            </w:tcBorders>
            <w:shd w:val="clear" w:color="000000" w:fill="FFFFFF"/>
            <w:noWrap/>
            <w:hideMark/>
          </w:tcPr>
          <w:p w14:paraId="06868AD3" w14:textId="77777777" w:rsidR="007E29D3" w:rsidRPr="007E29D3" w:rsidRDefault="007E29D3" w:rsidP="007E29D3">
            <w:pPr>
              <w:jc w:val="right"/>
              <w:rPr>
                <w:color w:val="000000"/>
                <w:sz w:val="20"/>
                <w:szCs w:val="20"/>
              </w:rPr>
            </w:pPr>
            <w:r w:rsidRPr="007E29D3">
              <w:rPr>
                <w:color w:val="000000"/>
                <w:sz w:val="20"/>
                <w:szCs w:val="20"/>
              </w:rPr>
              <w:t xml:space="preserve">41 882,17 </w:t>
            </w:r>
          </w:p>
        </w:tc>
        <w:tc>
          <w:tcPr>
            <w:tcW w:w="2439" w:type="dxa"/>
            <w:tcBorders>
              <w:top w:val="nil"/>
              <w:left w:val="nil"/>
              <w:bottom w:val="single" w:sz="4" w:space="0" w:color="auto"/>
              <w:right w:val="single" w:sz="4" w:space="0" w:color="auto"/>
            </w:tcBorders>
            <w:shd w:val="clear" w:color="000000" w:fill="FFFFFF"/>
            <w:noWrap/>
            <w:hideMark/>
          </w:tcPr>
          <w:p w14:paraId="72887D6B" w14:textId="77777777" w:rsidR="007E29D3" w:rsidRPr="007E29D3" w:rsidRDefault="007E29D3" w:rsidP="007E29D3">
            <w:pPr>
              <w:jc w:val="right"/>
              <w:rPr>
                <w:color w:val="000000"/>
                <w:sz w:val="20"/>
                <w:szCs w:val="20"/>
              </w:rPr>
            </w:pPr>
            <w:r w:rsidRPr="007E29D3">
              <w:rPr>
                <w:color w:val="000000"/>
                <w:sz w:val="20"/>
                <w:szCs w:val="20"/>
              </w:rPr>
              <w:t xml:space="preserve">1 181,08 </w:t>
            </w:r>
          </w:p>
        </w:tc>
      </w:tr>
      <w:tr w:rsidR="007E29D3" w:rsidRPr="007E29D3" w14:paraId="6016D4A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46E6261" w14:textId="77777777" w:rsidR="007E29D3" w:rsidRPr="007E29D3" w:rsidRDefault="007E29D3" w:rsidP="007E29D3">
            <w:pPr>
              <w:jc w:val="right"/>
              <w:rPr>
                <w:color w:val="000000"/>
                <w:sz w:val="20"/>
                <w:szCs w:val="20"/>
              </w:rPr>
            </w:pPr>
            <w:r w:rsidRPr="007E29D3">
              <w:rPr>
                <w:color w:val="000000"/>
                <w:sz w:val="20"/>
                <w:szCs w:val="20"/>
              </w:rPr>
              <w:t>48.4</w:t>
            </w:r>
          </w:p>
        </w:tc>
        <w:tc>
          <w:tcPr>
            <w:tcW w:w="1040" w:type="dxa"/>
            <w:tcBorders>
              <w:top w:val="nil"/>
              <w:left w:val="nil"/>
              <w:bottom w:val="single" w:sz="4" w:space="0" w:color="auto"/>
              <w:right w:val="single" w:sz="4" w:space="0" w:color="auto"/>
            </w:tcBorders>
            <w:shd w:val="clear" w:color="000000" w:fill="FFFFFF"/>
            <w:noWrap/>
            <w:hideMark/>
          </w:tcPr>
          <w:p w14:paraId="09C0E135"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78C6A0C"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70CD263F" w14:textId="77777777" w:rsidR="007E29D3" w:rsidRPr="007E29D3" w:rsidRDefault="007E29D3" w:rsidP="007E29D3">
            <w:pPr>
              <w:rPr>
                <w:color w:val="000000"/>
                <w:sz w:val="20"/>
                <w:szCs w:val="20"/>
              </w:rPr>
            </w:pPr>
            <w:r w:rsidRPr="007E29D3">
              <w:rPr>
                <w:color w:val="000000"/>
                <w:sz w:val="20"/>
                <w:szCs w:val="20"/>
              </w:rPr>
              <w:t>Устройство круглых колодцев из сборного железобетона в грунтах: сухих</w:t>
            </w:r>
          </w:p>
        </w:tc>
        <w:tc>
          <w:tcPr>
            <w:tcW w:w="1276" w:type="dxa"/>
            <w:tcBorders>
              <w:top w:val="nil"/>
              <w:left w:val="nil"/>
              <w:bottom w:val="single" w:sz="4" w:space="0" w:color="auto"/>
              <w:right w:val="single" w:sz="4" w:space="0" w:color="auto"/>
            </w:tcBorders>
            <w:shd w:val="clear" w:color="000000" w:fill="FFFFFF"/>
            <w:noWrap/>
            <w:hideMark/>
          </w:tcPr>
          <w:p w14:paraId="09414191" w14:textId="77777777" w:rsidR="007E29D3" w:rsidRPr="007E29D3" w:rsidRDefault="007E29D3" w:rsidP="007E29D3">
            <w:pPr>
              <w:jc w:val="right"/>
              <w:rPr>
                <w:color w:val="000000"/>
                <w:sz w:val="20"/>
                <w:szCs w:val="20"/>
              </w:rPr>
            </w:pPr>
            <w:r w:rsidRPr="007E29D3">
              <w:rPr>
                <w:color w:val="000000"/>
                <w:sz w:val="20"/>
                <w:szCs w:val="20"/>
              </w:rPr>
              <w:t>10 м3</w:t>
            </w:r>
          </w:p>
        </w:tc>
        <w:tc>
          <w:tcPr>
            <w:tcW w:w="1134" w:type="dxa"/>
            <w:tcBorders>
              <w:top w:val="nil"/>
              <w:left w:val="nil"/>
              <w:bottom w:val="single" w:sz="4" w:space="0" w:color="auto"/>
              <w:right w:val="single" w:sz="4" w:space="0" w:color="auto"/>
            </w:tcBorders>
            <w:shd w:val="clear" w:color="000000" w:fill="FFFFFF"/>
            <w:noWrap/>
            <w:hideMark/>
          </w:tcPr>
          <w:p w14:paraId="277D02C3" w14:textId="77777777" w:rsidR="007E29D3" w:rsidRPr="007E29D3" w:rsidRDefault="007E29D3" w:rsidP="007E29D3">
            <w:pPr>
              <w:jc w:val="right"/>
              <w:rPr>
                <w:color w:val="000000"/>
                <w:sz w:val="20"/>
                <w:szCs w:val="20"/>
              </w:rPr>
            </w:pPr>
            <w:r w:rsidRPr="007E29D3">
              <w:rPr>
                <w:color w:val="000000"/>
                <w:sz w:val="20"/>
                <w:szCs w:val="20"/>
              </w:rPr>
              <w:t>0,38928</w:t>
            </w:r>
          </w:p>
        </w:tc>
        <w:tc>
          <w:tcPr>
            <w:tcW w:w="1275" w:type="dxa"/>
            <w:tcBorders>
              <w:top w:val="nil"/>
              <w:left w:val="nil"/>
              <w:bottom w:val="single" w:sz="4" w:space="0" w:color="auto"/>
              <w:right w:val="single" w:sz="4" w:space="0" w:color="auto"/>
            </w:tcBorders>
            <w:shd w:val="clear" w:color="000000" w:fill="FFFFFF"/>
            <w:noWrap/>
            <w:hideMark/>
          </w:tcPr>
          <w:p w14:paraId="01DFB754" w14:textId="77777777" w:rsidR="007E29D3" w:rsidRPr="007E29D3" w:rsidRDefault="007E29D3" w:rsidP="007E29D3">
            <w:pPr>
              <w:jc w:val="right"/>
              <w:rPr>
                <w:color w:val="000000"/>
                <w:sz w:val="20"/>
                <w:szCs w:val="20"/>
              </w:rPr>
            </w:pPr>
            <w:r w:rsidRPr="007E29D3">
              <w:rPr>
                <w:color w:val="000000"/>
                <w:sz w:val="20"/>
                <w:szCs w:val="20"/>
              </w:rPr>
              <w:t xml:space="preserve">171 368,93 </w:t>
            </w:r>
          </w:p>
        </w:tc>
        <w:tc>
          <w:tcPr>
            <w:tcW w:w="2439" w:type="dxa"/>
            <w:tcBorders>
              <w:top w:val="nil"/>
              <w:left w:val="nil"/>
              <w:bottom w:val="single" w:sz="4" w:space="0" w:color="auto"/>
              <w:right w:val="single" w:sz="4" w:space="0" w:color="auto"/>
            </w:tcBorders>
            <w:shd w:val="clear" w:color="000000" w:fill="FFFFFF"/>
            <w:noWrap/>
            <w:hideMark/>
          </w:tcPr>
          <w:p w14:paraId="7E88C5BD" w14:textId="77777777" w:rsidR="007E29D3" w:rsidRPr="007E29D3" w:rsidRDefault="007E29D3" w:rsidP="007E29D3">
            <w:pPr>
              <w:jc w:val="right"/>
              <w:rPr>
                <w:color w:val="000000"/>
                <w:sz w:val="20"/>
                <w:szCs w:val="20"/>
              </w:rPr>
            </w:pPr>
            <w:r w:rsidRPr="007E29D3">
              <w:rPr>
                <w:color w:val="000000"/>
                <w:sz w:val="20"/>
                <w:szCs w:val="20"/>
              </w:rPr>
              <w:t xml:space="preserve">66 710,50 </w:t>
            </w:r>
          </w:p>
        </w:tc>
      </w:tr>
      <w:tr w:rsidR="007E29D3" w:rsidRPr="007E29D3" w14:paraId="764F24C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6E8F849" w14:textId="77777777" w:rsidR="007E29D3" w:rsidRPr="007E29D3" w:rsidRDefault="007E29D3" w:rsidP="007E29D3">
            <w:pPr>
              <w:jc w:val="right"/>
              <w:rPr>
                <w:color w:val="000000"/>
                <w:sz w:val="20"/>
                <w:szCs w:val="20"/>
              </w:rPr>
            </w:pPr>
            <w:r w:rsidRPr="007E29D3">
              <w:rPr>
                <w:color w:val="000000"/>
                <w:sz w:val="20"/>
                <w:szCs w:val="20"/>
              </w:rPr>
              <w:lastRenderedPageBreak/>
              <w:t>48.5</w:t>
            </w:r>
          </w:p>
        </w:tc>
        <w:tc>
          <w:tcPr>
            <w:tcW w:w="1040" w:type="dxa"/>
            <w:tcBorders>
              <w:top w:val="nil"/>
              <w:left w:val="nil"/>
              <w:bottom w:val="single" w:sz="4" w:space="0" w:color="auto"/>
              <w:right w:val="single" w:sz="4" w:space="0" w:color="auto"/>
            </w:tcBorders>
            <w:shd w:val="clear" w:color="000000" w:fill="FFFFFF"/>
            <w:noWrap/>
            <w:hideMark/>
          </w:tcPr>
          <w:p w14:paraId="1289FEC2"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52FF2414"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2117F7AC" w14:textId="77777777" w:rsidR="007E29D3" w:rsidRPr="007E29D3" w:rsidRDefault="007E29D3" w:rsidP="007E29D3">
            <w:pPr>
              <w:rPr>
                <w:color w:val="000000"/>
                <w:sz w:val="20"/>
                <w:szCs w:val="20"/>
              </w:rPr>
            </w:pPr>
            <w:r w:rsidRPr="007E29D3">
              <w:rPr>
                <w:color w:val="000000"/>
                <w:sz w:val="20"/>
                <w:szCs w:val="20"/>
              </w:rPr>
              <w:t>Кольца колодцев стеновые Серия 3.900-3 КЦ 10-9 ( 1,1976 м3)</w:t>
            </w:r>
          </w:p>
        </w:tc>
        <w:tc>
          <w:tcPr>
            <w:tcW w:w="1276" w:type="dxa"/>
            <w:tcBorders>
              <w:top w:val="nil"/>
              <w:left w:val="nil"/>
              <w:bottom w:val="single" w:sz="4" w:space="0" w:color="auto"/>
              <w:right w:val="single" w:sz="4" w:space="0" w:color="auto"/>
            </w:tcBorders>
            <w:shd w:val="clear" w:color="000000" w:fill="FFFFFF"/>
            <w:noWrap/>
            <w:hideMark/>
          </w:tcPr>
          <w:p w14:paraId="2F85443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697F8A9"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2F2B21B8" w14:textId="77777777" w:rsidR="007E29D3" w:rsidRPr="007E29D3" w:rsidRDefault="007E29D3" w:rsidP="007E29D3">
            <w:pPr>
              <w:jc w:val="right"/>
              <w:rPr>
                <w:color w:val="000000"/>
                <w:sz w:val="20"/>
                <w:szCs w:val="20"/>
              </w:rPr>
            </w:pPr>
            <w:r w:rsidRPr="007E29D3">
              <w:rPr>
                <w:color w:val="000000"/>
                <w:sz w:val="20"/>
                <w:szCs w:val="20"/>
              </w:rPr>
              <w:t xml:space="preserve">1 880,41 </w:t>
            </w:r>
          </w:p>
        </w:tc>
        <w:tc>
          <w:tcPr>
            <w:tcW w:w="2439" w:type="dxa"/>
            <w:tcBorders>
              <w:top w:val="nil"/>
              <w:left w:val="nil"/>
              <w:bottom w:val="single" w:sz="4" w:space="0" w:color="auto"/>
              <w:right w:val="single" w:sz="4" w:space="0" w:color="auto"/>
            </w:tcBorders>
            <w:shd w:val="clear" w:color="000000" w:fill="FFFFFF"/>
            <w:noWrap/>
            <w:hideMark/>
          </w:tcPr>
          <w:p w14:paraId="24B95DC5" w14:textId="77777777" w:rsidR="007E29D3" w:rsidRPr="007E29D3" w:rsidRDefault="007E29D3" w:rsidP="007E29D3">
            <w:pPr>
              <w:jc w:val="right"/>
              <w:rPr>
                <w:color w:val="000000"/>
                <w:sz w:val="20"/>
                <w:szCs w:val="20"/>
              </w:rPr>
            </w:pPr>
            <w:r w:rsidRPr="007E29D3">
              <w:rPr>
                <w:color w:val="000000"/>
                <w:sz w:val="20"/>
                <w:szCs w:val="20"/>
              </w:rPr>
              <w:t xml:space="preserve">5 641,23 </w:t>
            </w:r>
          </w:p>
        </w:tc>
      </w:tr>
      <w:tr w:rsidR="007E29D3" w:rsidRPr="007E29D3" w14:paraId="0223D27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543F5A9" w14:textId="77777777" w:rsidR="007E29D3" w:rsidRPr="007E29D3" w:rsidRDefault="007E29D3" w:rsidP="007E29D3">
            <w:pPr>
              <w:jc w:val="right"/>
              <w:rPr>
                <w:color w:val="000000"/>
                <w:sz w:val="20"/>
                <w:szCs w:val="20"/>
              </w:rPr>
            </w:pPr>
            <w:r w:rsidRPr="007E29D3">
              <w:rPr>
                <w:color w:val="000000"/>
                <w:sz w:val="20"/>
                <w:szCs w:val="20"/>
              </w:rPr>
              <w:t>48.6</w:t>
            </w:r>
          </w:p>
        </w:tc>
        <w:tc>
          <w:tcPr>
            <w:tcW w:w="1040" w:type="dxa"/>
            <w:tcBorders>
              <w:top w:val="nil"/>
              <w:left w:val="nil"/>
              <w:bottom w:val="single" w:sz="4" w:space="0" w:color="auto"/>
              <w:right w:val="single" w:sz="4" w:space="0" w:color="auto"/>
            </w:tcBorders>
            <w:shd w:val="clear" w:color="000000" w:fill="FFFFFF"/>
            <w:noWrap/>
            <w:hideMark/>
          </w:tcPr>
          <w:p w14:paraId="2B3433EE"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CB8FBA5"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2F9A95AD" w14:textId="77777777" w:rsidR="007E29D3" w:rsidRPr="007E29D3" w:rsidRDefault="007E29D3" w:rsidP="007E29D3">
            <w:pPr>
              <w:rPr>
                <w:color w:val="000000"/>
                <w:sz w:val="20"/>
                <w:szCs w:val="20"/>
              </w:rPr>
            </w:pPr>
            <w:r w:rsidRPr="007E29D3">
              <w:rPr>
                <w:color w:val="000000"/>
                <w:sz w:val="20"/>
                <w:szCs w:val="20"/>
              </w:rPr>
              <w:t>Кольца опорные Серия 3.900-3 и ГОСТ 8020-90 КЦО 1 (0,02 м3)</w:t>
            </w:r>
          </w:p>
        </w:tc>
        <w:tc>
          <w:tcPr>
            <w:tcW w:w="1276" w:type="dxa"/>
            <w:tcBorders>
              <w:top w:val="nil"/>
              <w:left w:val="nil"/>
              <w:bottom w:val="single" w:sz="4" w:space="0" w:color="auto"/>
              <w:right w:val="single" w:sz="4" w:space="0" w:color="auto"/>
            </w:tcBorders>
            <w:shd w:val="clear" w:color="000000" w:fill="FFFFFF"/>
            <w:noWrap/>
            <w:hideMark/>
          </w:tcPr>
          <w:p w14:paraId="586CD22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1C821B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5C2AF71" w14:textId="77777777" w:rsidR="007E29D3" w:rsidRPr="007E29D3" w:rsidRDefault="007E29D3" w:rsidP="007E29D3">
            <w:pPr>
              <w:jc w:val="right"/>
              <w:rPr>
                <w:color w:val="000000"/>
                <w:sz w:val="20"/>
                <w:szCs w:val="20"/>
              </w:rPr>
            </w:pPr>
            <w:r w:rsidRPr="007E29D3">
              <w:rPr>
                <w:color w:val="000000"/>
                <w:sz w:val="20"/>
                <w:szCs w:val="20"/>
              </w:rPr>
              <w:t xml:space="preserve">444,50 </w:t>
            </w:r>
          </w:p>
        </w:tc>
        <w:tc>
          <w:tcPr>
            <w:tcW w:w="2439" w:type="dxa"/>
            <w:tcBorders>
              <w:top w:val="nil"/>
              <w:left w:val="nil"/>
              <w:bottom w:val="single" w:sz="4" w:space="0" w:color="auto"/>
              <w:right w:val="single" w:sz="4" w:space="0" w:color="auto"/>
            </w:tcBorders>
            <w:shd w:val="clear" w:color="000000" w:fill="FFFFFF"/>
            <w:noWrap/>
            <w:hideMark/>
          </w:tcPr>
          <w:p w14:paraId="28D157D8" w14:textId="77777777" w:rsidR="007E29D3" w:rsidRPr="007E29D3" w:rsidRDefault="007E29D3" w:rsidP="007E29D3">
            <w:pPr>
              <w:jc w:val="right"/>
              <w:rPr>
                <w:color w:val="000000"/>
                <w:sz w:val="20"/>
                <w:szCs w:val="20"/>
              </w:rPr>
            </w:pPr>
            <w:r w:rsidRPr="007E29D3">
              <w:rPr>
                <w:color w:val="000000"/>
                <w:sz w:val="20"/>
                <w:szCs w:val="20"/>
              </w:rPr>
              <w:t xml:space="preserve">444,50 </w:t>
            </w:r>
          </w:p>
        </w:tc>
      </w:tr>
      <w:tr w:rsidR="007E29D3" w:rsidRPr="007E29D3" w14:paraId="2A081AB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34EB0CB" w14:textId="77777777" w:rsidR="007E29D3" w:rsidRPr="007E29D3" w:rsidRDefault="007E29D3" w:rsidP="007E29D3">
            <w:pPr>
              <w:jc w:val="right"/>
              <w:rPr>
                <w:color w:val="000000"/>
                <w:sz w:val="20"/>
                <w:szCs w:val="20"/>
              </w:rPr>
            </w:pPr>
            <w:r w:rsidRPr="007E29D3">
              <w:rPr>
                <w:color w:val="000000"/>
                <w:sz w:val="20"/>
                <w:szCs w:val="20"/>
              </w:rPr>
              <w:t>48.7</w:t>
            </w:r>
          </w:p>
        </w:tc>
        <w:tc>
          <w:tcPr>
            <w:tcW w:w="1040" w:type="dxa"/>
            <w:tcBorders>
              <w:top w:val="nil"/>
              <w:left w:val="nil"/>
              <w:bottom w:val="single" w:sz="4" w:space="0" w:color="auto"/>
              <w:right w:val="single" w:sz="4" w:space="0" w:color="auto"/>
            </w:tcBorders>
            <w:shd w:val="clear" w:color="000000" w:fill="FFFFFF"/>
            <w:noWrap/>
            <w:hideMark/>
          </w:tcPr>
          <w:p w14:paraId="6CE13C1B"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17CBB8EB"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7D81D26E" w14:textId="77777777" w:rsidR="007E29D3" w:rsidRPr="007E29D3" w:rsidRDefault="007E29D3" w:rsidP="007E29D3">
            <w:pPr>
              <w:rPr>
                <w:color w:val="000000"/>
                <w:sz w:val="20"/>
                <w:szCs w:val="20"/>
              </w:rPr>
            </w:pPr>
            <w:r w:rsidRPr="007E29D3">
              <w:rPr>
                <w:color w:val="000000"/>
                <w:sz w:val="20"/>
                <w:szCs w:val="20"/>
              </w:rPr>
              <w:t>Лестница-стремянка С1-07 2700мм для канализационных колодцев</w:t>
            </w:r>
          </w:p>
        </w:tc>
        <w:tc>
          <w:tcPr>
            <w:tcW w:w="1276" w:type="dxa"/>
            <w:tcBorders>
              <w:top w:val="nil"/>
              <w:left w:val="nil"/>
              <w:bottom w:val="single" w:sz="4" w:space="0" w:color="auto"/>
              <w:right w:val="single" w:sz="4" w:space="0" w:color="auto"/>
            </w:tcBorders>
            <w:shd w:val="clear" w:color="000000" w:fill="FFFFFF"/>
            <w:noWrap/>
            <w:hideMark/>
          </w:tcPr>
          <w:p w14:paraId="7872B59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3ADC7A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CD17BD5" w14:textId="77777777" w:rsidR="007E29D3" w:rsidRPr="007E29D3" w:rsidRDefault="007E29D3" w:rsidP="007E29D3">
            <w:pPr>
              <w:jc w:val="right"/>
              <w:rPr>
                <w:color w:val="000000"/>
                <w:sz w:val="20"/>
                <w:szCs w:val="20"/>
              </w:rPr>
            </w:pPr>
            <w:r w:rsidRPr="007E29D3">
              <w:rPr>
                <w:color w:val="000000"/>
                <w:sz w:val="20"/>
                <w:szCs w:val="20"/>
              </w:rPr>
              <w:t xml:space="preserve">2 662,37 </w:t>
            </w:r>
          </w:p>
        </w:tc>
        <w:tc>
          <w:tcPr>
            <w:tcW w:w="2439" w:type="dxa"/>
            <w:tcBorders>
              <w:top w:val="nil"/>
              <w:left w:val="nil"/>
              <w:bottom w:val="single" w:sz="4" w:space="0" w:color="auto"/>
              <w:right w:val="single" w:sz="4" w:space="0" w:color="auto"/>
            </w:tcBorders>
            <w:shd w:val="clear" w:color="000000" w:fill="FFFFFF"/>
            <w:noWrap/>
            <w:hideMark/>
          </w:tcPr>
          <w:p w14:paraId="2B886143" w14:textId="77777777" w:rsidR="007E29D3" w:rsidRPr="007E29D3" w:rsidRDefault="007E29D3" w:rsidP="007E29D3">
            <w:pPr>
              <w:jc w:val="right"/>
              <w:rPr>
                <w:color w:val="000000"/>
                <w:sz w:val="20"/>
                <w:szCs w:val="20"/>
              </w:rPr>
            </w:pPr>
            <w:r w:rsidRPr="007E29D3">
              <w:rPr>
                <w:color w:val="000000"/>
                <w:sz w:val="20"/>
                <w:szCs w:val="20"/>
              </w:rPr>
              <w:t xml:space="preserve">2 662,37 </w:t>
            </w:r>
          </w:p>
        </w:tc>
      </w:tr>
      <w:tr w:rsidR="007E29D3" w:rsidRPr="007E29D3" w14:paraId="1A39AD1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3F67E82" w14:textId="77777777" w:rsidR="007E29D3" w:rsidRPr="007E29D3" w:rsidRDefault="007E29D3" w:rsidP="007E29D3">
            <w:pPr>
              <w:jc w:val="right"/>
              <w:rPr>
                <w:color w:val="000000"/>
                <w:sz w:val="20"/>
                <w:szCs w:val="20"/>
              </w:rPr>
            </w:pPr>
            <w:r w:rsidRPr="007E29D3">
              <w:rPr>
                <w:color w:val="000000"/>
                <w:sz w:val="20"/>
                <w:szCs w:val="20"/>
              </w:rPr>
              <w:t>48.8</w:t>
            </w:r>
          </w:p>
        </w:tc>
        <w:tc>
          <w:tcPr>
            <w:tcW w:w="1040" w:type="dxa"/>
            <w:tcBorders>
              <w:top w:val="nil"/>
              <w:left w:val="nil"/>
              <w:bottom w:val="single" w:sz="4" w:space="0" w:color="auto"/>
              <w:right w:val="single" w:sz="4" w:space="0" w:color="auto"/>
            </w:tcBorders>
            <w:shd w:val="clear" w:color="000000" w:fill="FFFFFF"/>
            <w:noWrap/>
            <w:hideMark/>
          </w:tcPr>
          <w:p w14:paraId="725FFD64"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788E00F"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09088DAC" w14:textId="77777777" w:rsidR="007E29D3" w:rsidRPr="007E29D3" w:rsidRDefault="007E29D3" w:rsidP="007E29D3">
            <w:pPr>
              <w:rPr>
                <w:color w:val="000000"/>
                <w:sz w:val="20"/>
                <w:szCs w:val="20"/>
              </w:rPr>
            </w:pPr>
            <w:r w:rsidRPr="007E29D3">
              <w:rPr>
                <w:color w:val="000000"/>
                <w:sz w:val="20"/>
                <w:szCs w:val="20"/>
              </w:rPr>
              <w:t>Песок природный для строительных: работ средний</w:t>
            </w:r>
          </w:p>
        </w:tc>
        <w:tc>
          <w:tcPr>
            <w:tcW w:w="1276" w:type="dxa"/>
            <w:tcBorders>
              <w:top w:val="nil"/>
              <w:left w:val="nil"/>
              <w:bottom w:val="single" w:sz="4" w:space="0" w:color="auto"/>
              <w:right w:val="single" w:sz="4" w:space="0" w:color="auto"/>
            </w:tcBorders>
            <w:shd w:val="clear" w:color="000000" w:fill="FFFFFF"/>
            <w:noWrap/>
            <w:hideMark/>
          </w:tcPr>
          <w:p w14:paraId="282FBA61"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A0DEC3C" w14:textId="77777777" w:rsidR="007E29D3" w:rsidRPr="007E29D3" w:rsidRDefault="007E29D3" w:rsidP="007E29D3">
            <w:pPr>
              <w:jc w:val="right"/>
              <w:rPr>
                <w:color w:val="000000"/>
                <w:sz w:val="20"/>
                <w:szCs w:val="20"/>
              </w:rPr>
            </w:pPr>
            <w:r w:rsidRPr="007E29D3">
              <w:rPr>
                <w:color w:val="000000"/>
                <w:sz w:val="20"/>
                <w:szCs w:val="20"/>
              </w:rPr>
              <w:t>0,6228</w:t>
            </w:r>
          </w:p>
        </w:tc>
        <w:tc>
          <w:tcPr>
            <w:tcW w:w="1275" w:type="dxa"/>
            <w:tcBorders>
              <w:top w:val="nil"/>
              <w:left w:val="nil"/>
              <w:bottom w:val="single" w:sz="4" w:space="0" w:color="auto"/>
              <w:right w:val="single" w:sz="4" w:space="0" w:color="auto"/>
            </w:tcBorders>
            <w:shd w:val="clear" w:color="000000" w:fill="FFFFFF"/>
            <w:noWrap/>
            <w:hideMark/>
          </w:tcPr>
          <w:p w14:paraId="132CA133" w14:textId="77777777" w:rsidR="007E29D3" w:rsidRPr="007E29D3" w:rsidRDefault="007E29D3" w:rsidP="007E29D3">
            <w:pPr>
              <w:jc w:val="right"/>
              <w:rPr>
                <w:color w:val="000000"/>
                <w:sz w:val="20"/>
                <w:szCs w:val="20"/>
              </w:rPr>
            </w:pPr>
            <w:r w:rsidRPr="007E29D3">
              <w:rPr>
                <w:color w:val="000000"/>
                <w:sz w:val="20"/>
                <w:szCs w:val="20"/>
              </w:rPr>
              <w:t xml:space="preserve">962,21 </w:t>
            </w:r>
          </w:p>
        </w:tc>
        <w:tc>
          <w:tcPr>
            <w:tcW w:w="2439" w:type="dxa"/>
            <w:tcBorders>
              <w:top w:val="nil"/>
              <w:left w:val="nil"/>
              <w:bottom w:val="single" w:sz="4" w:space="0" w:color="auto"/>
              <w:right w:val="single" w:sz="4" w:space="0" w:color="auto"/>
            </w:tcBorders>
            <w:shd w:val="clear" w:color="000000" w:fill="FFFFFF"/>
            <w:noWrap/>
            <w:hideMark/>
          </w:tcPr>
          <w:p w14:paraId="3230EE7B" w14:textId="77777777" w:rsidR="007E29D3" w:rsidRPr="007E29D3" w:rsidRDefault="007E29D3" w:rsidP="007E29D3">
            <w:pPr>
              <w:jc w:val="right"/>
              <w:rPr>
                <w:color w:val="000000"/>
                <w:sz w:val="20"/>
                <w:szCs w:val="20"/>
              </w:rPr>
            </w:pPr>
            <w:r w:rsidRPr="007E29D3">
              <w:rPr>
                <w:color w:val="000000"/>
                <w:sz w:val="20"/>
                <w:szCs w:val="20"/>
              </w:rPr>
              <w:t xml:space="preserve">599,26 </w:t>
            </w:r>
          </w:p>
        </w:tc>
      </w:tr>
      <w:tr w:rsidR="007E29D3" w:rsidRPr="007E29D3" w14:paraId="550B143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1B12A7C" w14:textId="77777777" w:rsidR="007E29D3" w:rsidRPr="007E29D3" w:rsidRDefault="007E29D3" w:rsidP="007E29D3">
            <w:pPr>
              <w:jc w:val="right"/>
              <w:rPr>
                <w:color w:val="000000"/>
                <w:sz w:val="20"/>
                <w:szCs w:val="20"/>
              </w:rPr>
            </w:pPr>
            <w:r w:rsidRPr="007E29D3">
              <w:rPr>
                <w:color w:val="000000"/>
                <w:sz w:val="20"/>
                <w:szCs w:val="20"/>
              </w:rPr>
              <w:t>48.9</w:t>
            </w:r>
          </w:p>
        </w:tc>
        <w:tc>
          <w:tcPr>
            <w:tcW w:w="1040" w:type="dxa"/>
            <w:tcBorders>
              <w:top w:val="nil"/>
              <w:left w:val="nil"/>
              <w:bottom w:val="single" w:sz="4" w:space="0" w:color="auto"/>
              <w:right w:val="single" w:sz="4" w:space="0" w:color="auto"/>
            </w:tcBorders>
            <w:shd w:val="clear" w:color="000000" w:fill="FFFFFF"/>
            <w:noWrap/>
            <w:hideMark/>
          </w:tcPr>
          <w:p w14:paraId="74B7B18F"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623A4F9"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607CBF32" w14:textId="77777777" w:rsidR="007E29D3" w:rsidRPr="007E29D3" w:rsidRDefault="007E29D3" w:rsidP="007E29D3">
            <w:pPr>
              <w:rPr>
                <w:color w:val="000000"/>
                <w:sz w:val="20"/>
                <w:szCs w:val="20"/>
              </w:rPr>
            </w:pPr>
            <w:r w:rsidRPr="007E29D3">
              <w:rPr>
                <w:color w:val="000000"/>
                <w:sz w:val="20"/>
                <w:szCs w:val="20"/>
              </w:rPr>
              <w:t>Люк чугунный легкий (ГОСТ 3634-99) марка Л(А30)-ТС-1-60</w:t>
            </w:r>
          </w:p>
        </w:tc>
        <w:tc>
          <w:tcPr>
            <w:tcW w:w="1276" w:type="dxa"/>
            <w:tcBorders>
              <w:top w:val="nil"/>
              <w:left w:val="nil"/>
              <w:bottom w:val="single" w:sz="4" w:space="0" w:color="auto"/>
              <w:right w:val="single" w:sz="4" w:space="0" w:color="auto"/>
            </w:tcBorders>
            <w:shd w:val="clear" w:color="000000" w:fill="FFFFFF"/>
            <w:noWrap/>
            <w:hideMark/>
          </w:tcPr>
          <w:p w14:paraId="2CBFB9B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245093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D801585" w14:textId="77777777" w:rsidR="007E29D3" w:rsidRPr="007E29D3" w:rsidRDefault="007E29D3" w:rsidP="007E29D3">
            <w:pPr>
              <w:jc w:val="right"/>
              <w:rPr>
                <w:color w:val="000000"/>
                <w:sz w:val="20"/>
                <w:szCs w:val="20"/>
              </w:rPr>
            </w:pPr>
            <w:r w:rsidRPr="007E29D3">
              <w:rPr>
                <w:color w:val="000000"/>
                <w:sz w:val="20"/>
                <w:szCs w:val="20"/>
              </w:rPr>
              <w:t xml:space="preserve">2 849,71 </w:t>
            </w:r>
          </w:p>
        </w:tc>
        <w:tc>
          <w:tcPr>
            <w:tcW w:w="2439" w:type="dxa"/>
            <w:tcBorders>
              <w:top w:val="nil"/>
              <w:left w:val="nil"/>
              <w:bottom w:val="single" w:sz="4" w:space="0" w:color="auto"/>
              <w:right w:val="single" w:sz="4" w:space="0" w:color="auto"/>
            </w:tcBorders>
            <w:shd w:val="clear" w:color="000000" w:fill="FFFFFF"/>
            <w:noWrap/>
            <w:hideMark/>
          </w:tcPr>
          <w:p w14:paraId="75C6572B" w14:textId="77777777" w:rsidR="007E29D3" w:rsidRPr="007E29D3" w:rsidRDefault="007E29D3" w:rsidP="007E29D3">
            <w:pPr>
              <w:jc w:val="right"/>
              <w:rPr>
                <w:color w:val="000000"/>
                <w:sz w:val="20"/>
                <w:szCs w:val="20"/>
              </w:rPr>
            </w:pPr>
            <w:r w:rsidRPr="007E29D3">
              <w:rPr>
                <w:color w:val="000000"/>
                <w:sz w:val="20"/>
                <w:szCs w:val="20"/>
              </w:rPr>
              <w:t xml:space="preserve">2 849,71 </w:t>
            </w:r>
          </w:p>
        </w:tc>
      </w:tr>
      <w:tr w:rsidR="007E29D3" w:rsidRPr="007E29D3" w14:paraId="792E9E4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5145FAC" w14:textId="77777777" w:rsidR="007E29D3" w:rsidRPr="007E29D3" w:rsidRDefault="007E29D3" w:rsidP="007E29D3">
            <w:pPr>
              <w:jc w:val="right"/>
              <w:rPr>
                <w:color w:val="000000"/>
                <w:sz w:val="20"/>
                <w:szCs w:val="20"/>
              </w:rPr>
            </w:pPr>
            <w:r w:rsidRPr="007E29D3">
              <w:rPr>
                <w:color w:val="000000"/>
                <w:sz w:val="20"/>
                <w:szCs w:val="20"/>
              </w:rPr>
              <w:t>48.10</w:t>
            </w:r>
          </w:p>
        </w:tc>
        <w:tc>
          <w:tcPr>
            <w:tcW w:w="1040" w:type="dxa"/>
            <w:tcBorders>
              <w:top w:val="nil"/>
              <w:left w:val="nil"/>
              <w:bottom w:val="single" w:sz="4" w:space="0" w:color="auto"/>
              <w:right w:val="single" w:sz="4" w:space="0" w:color="auto"/>
            </w:tcBorders>
            <w:shd w:val="clear" w:color="000000" w:fill="FFFFFF"/>
            <w:noWrap/>
            <w:hideMark/>
          </w:tcPr>
          <w:p w14:paraId="19A71876"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3A622B94"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632E95E5"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(ГОСТ 10704-91), наружный диаметр: 89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0D3956D3"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BC48DF4" w14:textId="77777777" w:rsidR="007E29D3" w:rsidRPr="007E29D3" w:rsidRDefault="007E29D3" w:rsidP="007E29D3">
            <w:pPr>
              <w:jc w:val="right"/>
              <w:rPr>
                <w:color w:val="000000"/>
                <w:sz w:val="20"/>
                <w:szCs w:val="20"/>
              </w:rPr>
            </w:pPr>
            <w:r w:rsidRPr="007E29D3">
              <w:rPr>
                <w:color w:val="000000"/>
                <w:sz w:val="20"/>
                <w:szCs w:val="20"/>
              </w:rPr>
              <w:t>1,01</w:t>
            </w:r>
          </w:p>
        </w:tc>
        <w:tc>
          <w:tcPr>
            <w:tcW w:w="1275" w:type="dxa"/>
            <w:tcBorders>
              <w:top w:val="nil"/>
              <w:left w:val="nil"/>
              <w:bottom w:val="single" w:sz="4" w:space="0" w:color="auto"/>
              <w:right w:val="single" w:sz="4" w:space="0" w:color="auto"/>
            </w:tcBorders>
            <w:shd w:val="clear" w:color="000000" w:fill="FFFFFF"/>
            <w:noWrap/>
            <w:hideMark/>
          </w:tcPr>
          <w:p w14:paraId="6E86B768" w14:textId="77777777" w:rsidR="007E29D3" w:rsidRPr="007E29D3" w:rsidRDefault="007E29D3" w:rsidP="007E29D3">
            <w:pPr>
              <w:jc w:val="right"/>
              <w:rPr>
                <w:color w:val="000000"/>
                <w:sz w:val="20"/>
                <w:szCs w:val="20"/>
              </w:rPr>
            </w:pPr>
            <w:r w:rsidRPr="007E29D3">
              <w:rPr>
                <w:color w:val="000000"/>
                <w:sz w:val="20"/>
                <w:szCs w:val="20"/>
              </w:rPr>
              <w:t xml:space="preserve">395,17 </w:t>
            </w:r>
          </w:p>
        </w:tc>
        <w:tc>
          <w:tcPr>
            <w:tcW w:w="2439" w:type="dxa"/>
            <w:tcBorders>
              <w:top w:val="nil"/>
              <w:left w:val="nil"/>
              <w:bottom w:val="single" w:sz="4" w:space="0" w:color="auto"/>
              <w:right w:val="single" w:sz="4" w:space="0" w:color="auto"/>
            </w:tcBorders>
            <w:shd w:val="clear" w:color="000000" w:fill="FFFFFF"/>
            <w:noWrap/>
            <w:hideMark/>
          </w:tcPr>
          <w:p w14:paraId="41371508" w14:textId="77777777" w:rsidR="007E29D3" w:rsidRPr="007E29D3" w:rsidRDefault="007E29D3" w:rsidP="007E29D3">
            <w:pPr>
              <w:jc w:val="right"/>
              <w:rPr>
                <w:color w:val="000000"/>
                <w:sz w:val="20"/>
                <w:szCs w:val="20"/>
              </w:rPr>
            </w:pPr>
            <w:r w:rsidRPr="007E29D3">
              <w:rPr>
                <w:color w:val="000000"/>
                <w:sz w:val="20"/>
                <w:szCs w:val="20"/>
              </w:rPr>
              <w:t xml:space="preserve">399,12 </w:t>
            </w:r>
          </w:p>
        </w:tc>
      </w:tr>
      <w:tr w:rsidR="007E29D3" w:rsidRPr="007E29D3" w14:paraId="22E0174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C7C24B4" w14:textId="77777777" w:rsidR="007E29D3" w:rsidRPr="007E29D3" w:rsidRDefault="007E29D3" w:rsidP="007E29D3">
            <w:pPr>
              <w:jc w:val="right"/>
              <w:rPr>
                <w:color w:val="000000"/>
                <w:sz w:val="20"/>
                <w:szCs w:val="20"/>
              </w:rPr>
            </w:pPr>
            <w:r w:rsidRPr="007E29D3">
              <w:rPr>
                <w:color w:val="000000"/>
                <w:sz w:val="20"/>
                <w:szCs w:val="20"/>
              </w:rPr>
              <w:t>49</w:t>
            </w:r>
          </w:p>
        </w:tc>
        <w:tc>
          <w:tcPr>
            <w:tcW w:w="1040" w:type="dxa"/>
            <w:tcBorders>
              <w:top w:val="nil"/>
              <w:left w:val="nil"/>
              <w:bottom w:val="single" w:sz="4" w:space="0" w:color="auto"/>
              <w:right w:val="single" w:sz="4" w:space="0" w:color="auto"/>
            </w:tcBorders>
            <w:shd w:val="clear" w:color="000000" w:fill="FFFFFF"/>
            <w:noWrap/>
            <w:hideMark/>
          </w:tcPr>
          <w:p w14:paraId="1198C55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CD84E9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14AB29F" w14:textId="77777777" w:rsidR="007E29D3" w:rsidRPr="007E29D3" w:rsidRDefault="007E29D3" w:rsidP="007E29D3">
            <w:pPr>
              <w:rPr>
                <w:b/>
                <w:bCs/>
                <w:color w:val="000000"/>
                <w:sz w:val="20"/>
                <w:szCs w:val="20"/>
              </w:rPr>
            </w:pPr>
            <w:r w:rsidRPr="007E29D3">
              <w:rPr>
                <w:b/>
                <w:bCs/>
                <w:color w:val="000000"/>
                <w:sz w:val="20"/>
                <w:szCs w:val="20"/>
              </w:rPr>
              <w:t>Прокладка труб и сопутствующие работы</w:t>
            </w:r>
          </w:p>
        </w:tc>
        <w:tc>
          <w:tcPr>
            <w:tcW w:w="1276" w:type="dxa"/>
            <w:tcBorders>
              <w:top w:val="nil"/>
              <w:left w:val="nil"/>
              <w:bottom w:val="single" w:sz="4" w:space="0" w:color="auto"/>
              <w:right w:val="single" w:sz="4" w:space="0" w:color="auto"/>
            </w:tcBorders>
            <w:shd w:val="clear" w:color="000000" w:fill="FFFFFF"/>
            <w:noWrap/>
            <w:hideMark/>
          </w:tcPr>
          <w:p w14:paraId="29B33C1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C15901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245446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65E834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05DF9A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EA1E2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594188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D7D189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325C301" w14:textId="77777777" w:rsidR="007E29D3" w:rsidRPr="007E29D3" w:rsidRDefault="007E29D3" w:rsidP="007E29D3">
            <w:pPr>
              <w:rPr>
                <w:b/>
                <w:bCs/>
                <w:color w:val="000000"/>
                <w:sz w:val="20"/>
                <w:szCs w:val="20"/>
              </w:rPr>
            </w:pPr>
            <w:r w:rsidRPr="007E29D3">
              <w:rPr>
                <w:b/>
                <w:bCs/>
                <w:color w:val="000000"/>
                <w:sz w:val="20"/>
                <w:szCs w:val="20"/>
              </w:rPr>
              <w:t>Устройство основания под трубопроводы</w:t>
            </w:r>
          </w:p>
        </w:tc>
        <w:tc>
          <w:tcPr>
            <w:tcW w:w="1276" w:type="dxa"/>
            <w:tcBorders>
              <w:top w:val="nil"/>
              <w:left w:val="nil"/>
              <w:bottom w:val="single" w:sz="4" w:space="0" w:color="auto"/>
              <w:right w:val="single" w:sz="4" w:space="0" w:color="auto"/>
            </w:tcBorders>
            <w:shd w:val="clear" w:color="000000" w:fill="FFFFFF"/>
            <w:noWrap/>
            <w:hideMark/>
          </w:tcPr>
          <w:p w14:paraId="6AB6EF4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7056E0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65BAF9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66CA0B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3400A4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04024FC" w14:textId="77777777" w:rsidR="007E29D3" w:rsidRPr="007E29D3" w:rsidRDefault="007E29D3" w:rsidP="007E29D3">
            <w:pPr>
              <w:jc w:val="right"/>
              <w:rPr>
                <w:color w:val="000000"/>
                <w:sz w:val="20"/>
                <w:szCs w:val="20"/>
              </w:rPr>
            </w:pPr>
            <w:r w:rsidRPr="007E29D3">
              <w:rPr>
                <w:color w:val="000000"/>
                <w:sz w:val="20"/>
                <w:szCs w:val="20"/>
              </w:rPr>
              <w:t>49.1</w:t>
            </w:r>
          </w:p>
        </w:tc>
        <w:tc>
          <w:tcPr>
            <w:tcW w:w="1040" w:type="dxa"/>
            <w:tcBorders>
              <w:top w:val="nil"/>
              <w:left w:val="nil"/>
              <w:bottom w:val="single" w:sz="4" w:space="0" w:color="auto"/>
              <w:right w:val="single" w:sz="4" w:space="0" w:color="auto"/>
            </w:tcBorders>
            <w:shd w:val="clear" w:color="000000" w:fill="FFFFFF"/>
            <w:noWrap/>
            <w:hideMark/>
          </w:tcPr>
          <w:p w14:paraId="27D7A7CC"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174D1394"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02F4DFC6" w14:textId="77777777" w:rsidR="007E29D3" w:rsidRPr="007E29D3" w:rsidRDefault="007E29D3" w:rsidP="007E29D3">
            <w:pPr>
              <w:rPr>
                <w:color w:val="000000"/>
                <w:sz w:val="20"/>
                <w:szCs w:val="20"/>
              </w:rPr>
            </w:pPr>
            <w:r w:rsidRPr="007E29D3">
              <w:rPr>
                <w:color w:val="000000"/>
                <w:sz w:val="20"/>
                <w:szCs w:val="20"/>
              </w:rPr>
              <w:t>Устройство основания под трубопроводы: песчаного</w:t>
            </w:r>
          </w:p>
        </w:tc>
        <w:tc>
          <w:tcPr>
            <w:tcW w:w="1276" w:type="dxa"/>
            <w:tcBorders>
              <w:top w:val="nil"/>
              <w:left w:val="nil"/>
              <w:bottom w:val="single" w:sz="4" w:space="0" w:color="auto"/>
              <w:right w:val="single" w:sz="4" w:space="0" w:color="auto"/>
            </w:tcBorders>
            <w:shd w:val="clear" w:color="000000" w:fill="FFFFFF"/>
            <w:noWrap/>
            <w:hideMark/>
          </w:tcPr>
          <w:p w14:paraId="07395B97" w14:textId="77777777" w:rsidR="007E29D3" w:rsidRPr="007E29D3" w:rsidRDefault="007E29D3" w:rsidP="007E29D3">
            <w:pPr>
              <w:jc w:val="right"/>
              <w:rPr>
                <w:color w:val="000000"/>
                <w:sz w:val="20"/>
                <w:szCs w:val="20"/>
              </w:rPr>
            </w:pPr>
            <w:r w:rsidRPr="007E29D3">
              <w:rPr>
                <w:color w:val="000000"/>
                <w:sz w:val="20"/>
                <w:szCs w:val="20"/>
              </w:rPr>
              <w:t>10 м3</w:t>
            </w:r>
          </w:p>
        </w:tc>
        <w:tc>
          <w:tcPr>
            <w:tcW w:w="1134" w:type="dxa"/>
            <w:tcBorders>
              <w:top w:val="nil"/>
              <w:left w:val="nil"/>
              <w:bottom w:val="single" w:sz="4" w:space="0" w:color="auto"/>
              <w:right w:val="single" w:sz="4" w:space="0" w:color="auto"/>
            </w:tcBorders>
            <w:shd w:val="clear" w:color="000000" w:fill="FFFFFF"/>
            <w:noWrap/>
            <w:hideMark/>
          </w:tcPr>
          <w:p w14:paraId="3E7B6D39" w14:textId="77777777" w:rsidR="007E29D3" w:rsidRPr="007E29D3" w:rsidRDefault="007E29D3" w:rsidP="007E29D3">
            <w:pPr>
              <w:jc w:val="right"/>
              <w:rPr>
                <w:color w:val="000000"/>
                <w:sz w:val="20"/>
                <w:szCs w:val="20"/>
              </w:rPr>
            </w:pPr>
            <w:r w:rsidRPr="007E29D3">
              <w:rPr>
                <w:color w:val="000000"/>
                <w:sz w:val="20"/>
                <w:szCs w:val="20"/>
              </w:rPr>
              <w:t>0,65</w:t>
            </w:r>
          </w:p>
        </w:tc>
        <w:tc>
          <w:tcPr>
            <w:tcW w:w="1275" w:type="dxa"/>
            <w:tcBorders>
              <w:top w:val="nil"/>
              <w:left w:val="nil"/>
              <w:bottom w:val="single" w:sz="4" w:space="0" w:color="auto"/>
              <w:right w:val="single" w:sz="4" w:space="0" w:color="auto"/>
            </w:tcBorders>
            <w:shd w:val="clear" w:color="000000" w:fill="FFFFFF"/>
            <w:noWrap/>
            <w:hideMark/>
          </w:tcPr>
          <w:p w14:paraId="201A0B7A" w14:textId="77777777" w:rsidR="007E29D3" w:rsidRPr="007E29D3" w:rsidRDefault="007E29D3" w:rsidP="007E29D3">
            <w:pPr>
              <w:jc w:val="right"/>
              <w:rPr>
                <w:color w:val="000000"/>
                <w:sz w:val="20"/>
                <w:szCs w:val="20"/>
              </w:rPr>
            </w:pPr>
            <w:r w:rsidRPr="007E29D3">
              <w:rPr>
                <w:color w:val="000000"/>
                <w:sz w:val="20"/>
                <w:szCs w:val="20"/>
              </w:rPr>
              <w:t xml:space="preserve">7 980,66 </w:t>
            </w:r>
          </w:p>
        </w:tc>
        <w:tc>
          <w:tcPr>
            <w:tcW w:w="2439" w:type="dxa"/>
            <w:tcBorders>
              <w:top w:val="nil"/>
              <w:left w:val="nil"/>
              <w:bottom w:val="single" w:sz="4" w:space="0" w:color="auto"/>
              <w:right w:val="single" w:sz="4" w:space="0" w:color="auto"/>
            </w:tcBorders>
            <w:shd w:val="clear" w:color="000000" w:fill="FFFFFF"/>
            <w:noWrap/>
            <w:hideMark/>
          </w:tcPr>
          <w:p w14:paraId="22370178" w14:textId="77777777" w:rsidR="007E29D3" w:rsidRPr="007E29D3" w:rsidRDefault="007E29D3" w:rsidP="007E29D3">
            <w:pPr>
              <w:jc w:val="right"/>
              <w:rPr>
                <w:color w:val="000000"/>
                <w:sz w:val="20"/>
                <w:szCs w:val="20"/>
              </w:rPr>
            </w:pPr>
            <w:r w:rsidRPr="007E29D3">
              <w:rPr>
                <w:color w:val="000000"/>
                <w:sz w:val="20"/>
                <w:szCs w:val="20"/>
              </w:rPr>
              <w:t xml:space="preserve">5 187,43 </w:t>
            </w:r>
          </w:p>
        </w:tc>
      </w:tr>
      <w:tr w:rsidR="007E29D3" w:rsidRPr="007E29D3" w14:paraId="7339BE0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AD6E351" w14:textId="77777777" w:rsidR="007E29D3" w:rsidRPr="007E29D3" w:rsidRDefault="007E29D3" w:rsidP="007E29D3">
            <w:pPr>
              <w:jc w:val="right"/>
              <w:rPr>
                <w:color w:val="000000"/>
                <w:sz w:val="20"/>
                <w:szCs w:val="20"/>
              </w:rPr>
            </w:pPr>
            <w:r w:rsidRPr="007E29D3">
              <w:rPr>
                <w:color w:val="000000"/>
                <w:sz w:val="20"/>
                <w:szCs w:val="20"/>
              </w:rPr>
              <w:t>49.2</w:t>
            </w:r>
          </w:p>
        </w:tc>
        <w:tc>
          <w:tcPr>
            <w:tcW w:w="1040" w:type="dxa"/>
            <w:tcBorders>
              <w:top w:val="nil"/>
              <w:left w:val="nil"/>
              <w:bottom w:val="single" w:sz="4" w:space="0" w:color="auto"/>
              <w:right w:val="single" w:sz="4" w:space="0" w:color="auto"/>
            </w:tcBorders>
            <w:shd w:val="clear" w:color="000000" w:fill="FFFFFF"/>
            <w:noWrap/>
            <w:hideMark/>
          </w:tcPr>
          <w:p w14:paraId="60DB63A1"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5B8A0315"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58A53689" w14:textId="77777777" w:rsidR="007E29D3" w:rsidRPr="007E29D3" w:rsidRDefault="007E29D3" w:rsidP="007E29D3">
            <w:pPr>
              <w:rPr>
                <w:color w:val="000000"/>
                <w:sz w:val="20"/>
                <w:szCs w:val="20"/>
              </w:rPr>
            </w:pPr>
            <w:r w:rsidRPr="007E29D3">
              <w:rPr>
                <w:color w:val="000000"/>
                <w:sz w:val="20"/>
                <w:szCs w:val="20"/>
              </w:rPr>
              <w:t>Песок природный для строительных: работ средний</w:t>
            </w:r>
          </w:p>
        </w:tc>
        <w:tc>
          <w:tcPr>
            <w:tcW w:w="1276" w:type="dxa"/>
            <w:tcBorders>
              <w:top w:val="nil"/>
              <w:left w:val="nil"/>
              <w:bottom w:val="single" w:sz="4" w:space="0" w:color="auto"/>
              <w:right w:val="single" w:sz="4" w:space="0" w:color="auto"/>
            </w:tcBorders>
            <w:shd w:val="clear" w:color="000000" w:fill="FFFFFF"/>
            <w:noWrap/>
            <w:hideMark/>
          </w:tcPr>
          <w:p w14:paraId="552A13EA"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A4AD24C" w14:textId="77777777" w:rsidR="007E29D3" w:rsidRPr="007E29D3" w:rsidRDefault="007E29D3" w:rsidP="007E29D3">
            <w:pPr>
              <w:jc w:val="right"/>
              <w:rPr>
                <w:color w:val="000000"/>
                <w:sz w:val="20"/>
                <w:szCs w:val="20"/>
              </w:rPr>
            </w:pPr>
            <w:r w:rsidRPr="007E29D3">
              <w:rPr>
                <w:color w:val="000000"/>
                <w:sz w:val="20"/>
                <w:szCs w:val="20"/>
              </w:rPr>
              <w:t>7,15</w:t>
            </w:r>
          </w:p>
        </w:tc>
        <w:tc>
          <w:tcPr>
            <w:tcW w:w="1275" w:type="dxa"/>
            <w:tcBorders>
              <w:top w:val="nil"/>
              <w:left w:val="nil"/>
              <w:bottom w:val="single" w:sz="4" w:space="0" w:color="auto"/>
              <w:right w:val="single" w:sz="4" w:space="0" w:color="auto"/>
            </w:tcBorders>
            <w:shd w:val="clear" w:color="000000" w:fill="FFFFFF"/>
            <w:noWrap/>
            <w:hideMark/>
          </w:tcPr>
          <w:p w14:paraId="337282BB" w14:textId="77777777" w:rsidR="007E29D3" w:rsidRPr="007E29D3" w:rsidRDefault="007E29D3" w:rsidP="007E29D3">
            <w:pPr>
              <w:jc w:val="right"/>
              <w:rPr>
                <w:color w:val="000000"/>
                <w:sz w:val="20"/>
                <w:szCs w:val="20"/>
              </w:rPr>
            </w:pPr>
            <w:r w:rsidRPr="007E29D3">
              <w:rPr>
                <w:color w:val="000000"/>
                <w:sz w:val="20"/>
                <w:szCs w:val="20"/>
              </w:rPr>
              <w:t xml:space="preserve">963,77 </w:t>
            </w:r>
          </w:p>
        </w:tc>
        <w:tc>
          <w:tcPr>
            <w:tcW w:w="2439" w:type="dxa"/>
            <w:tcBorders>
              <w:top w:val="nil"/>
              <w:left w:val="nil"/>
              <w:bottom w:val="single" w:sz="4" w:space="0" w:color="auto"/>
              <w:right w:val="single" w:sz="4" w:space="0" w:color="auto"/>
            </w:tcBorders>
            <w:shd w:val="clear" w:color="000000" w:fill="FFFFFF"/>
            <w:noWrap/>
            <w:hideMark/>
          </w:tcPr>
          <w:p w14:paraId="4B0E0099" w14:textId="77777777" w:rsidR="007E29D3" w:rsidRPr="007E29D3" w:rsidRDefault="007E29D3" w:rsidP="007E29D3">
            <w:pPr>
              <w:jc w:val="right"/>
              <w:rPr>
                <w:color w:val="000000"/>
                <w:sz w:val="20"/>
                <w:szCs w:val="20"/>
              </w:rPr>
            </w:pPr>
            <w:r w:rsidRPr="007E29D3">
              <w:rPr>
                <w:color w:val="000000"/>
                <w:sz w:val="20"/>
                <w:szCs w:val="20"/>
              </w:rPr>
              <w:t xml:space="preserve">6 890,96 </w:t>
            </w:r>
          </w:p>
        </w:tc>
      </w:tr>
      <w:tr w:rsidR="007E29D3" w:rsidRPr="007E29D3" w14:paraId="371DA9E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93CFC1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39F286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BDE373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6F9D2A2" w14:textId="77777777" w:rsidR="007E29D3" w:rsidRPr="007E29D3" w:rsidRDefault="007E29D3" w:rsidP="007E29D3">
            <w:pPr>
              <w:rPr>
                <w:b/>
                <w:bCs/>
                <w:color w:val="000000"/>
                <w:sz w:val="20"/>
                <w:szCs w:val="20"/>
              </w:rPr>
            </w:pPr>
            <w:r w:rsidRPr="007E29D3">
              <w:rPr>
                <w:b/>
                <w:bCs/>
                <w:color w:val="000000"/>
                <w:sz w:val="20"/>
                <w:szCs w:val="20"/>
              </w:rPr>
              <w:t>Прокладка труб в канале</w:t>
            </w:r>
          </w:p>
        </w:tc>
        <w:tc>
          <w:tcPr>
            <w:tcW w:w="1276" w:type="dxa"/>
            <w:tcBorders>
              <w:top w:val="nil"/>
              <w:left w:val="nil"/>
              <w:bottom w:val="single" w:sz="4" w:space="0" w:color="auto"/>
              <w:right w:val="single" w:sz="4" w:space="0" w:color="auto"/>
            </w:tcBorders>
            <w:shd w:val="clear" w:color="000000" w:fill="FFFFFF"/>
            <w:noWrap/>
            <w:hideMark/>
          </w:tcPr>
          <w:p w14:paraId="191288E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71A45D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5F6B0C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3E8DAC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65FF2A7" w14:textId="77777777" w:rsidTr="007E29D3">
        <w:trPr>
          <w:trHeight w:val="900"/>
        </w:trPr>
        <w:tc>
          <w:tcPr>
            <w:tcW w:w="656" w:type="dxa"/>
            <w:tcBorders>
              <w:top w:val="nil"/>
              <w:left w:val="single" w:sz="4" w:space="0" w:color="auto"/>
              <w:bottom w:val="single" w:sz="4" w:space="0" w:color="auto"/>
              <w:right w:val="single" w:sz="4" w:space="0" w:color="auto"/>
            </w:tcBorders>
            <w:shd w:val="clear" w:color="000000" w:fill="FFFFFF"/>
            <w:noWrap/>
            <w:hideMark/>
          </w:tcPr>
          <w:p w14:paraId="080C0A2B" w14:textId="77777777" w:rsidR="007E29D3" w:rsidRPr="007E29D3" w:rsidRDefault="007E29D3" w:rsidP="007E29D3">
            <w:pPr>
              <w:jc w:val="right"/>
              <w:rPr>
                <w:color w:val="000000"/>
                <w:sz w:val="20"/>
                <w:szCs w:val="20"/>
              </w:rPr>
            </w:pPr>
            <w:r w:rsidRPr="007E29D3">
              <w:rPr>
                <w:color w:val="000000"/>
                <w:sz w:val="20"/>
                <w:szCs w:val="20"/>
              </w:rPr>
              <w:t>49.3</w:t>
            </w:r>
          </w:p>
        </w:tc>
        <w:tc>
          <w:tcPr>
            <w:tcW w:w="1040" w:type="dxa"/>
            <w:tcBorders>
              <w:top w:val="nil"/>
              <w:left w:val="nil"/>
              <w:bottom w:val="single" w:sz="4" w:space="0" w:color="auto"/>
              <w:right w:val="single" w:sz="4" w:space="0" w:color="auto"/>
            </w:tcBorders>
            <w:shd w:val="clear" w:color="000000" w:fill="FFFFFF"/>
            <w:noWrap/>
            <w:hideMark/>
          </w:tcPr>
          <w:p w14:paraId="50EEC1C7"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728CC4EF"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1D6BF645" w14:textId="77777777" w:rsidR="007E29D3" w:rsidRPr="007E29D3" w:rsidRDefault="007E29D3" w:rsidP="007E29D3">
            <w:pPr>
              <w:rPr>
                <w:color w:val="000000"/>
                <w:sz w:val="20"/>
                <w:szCs w:val="20"/>
              </w:rPr>
            </w:pPr>
            <w:r w:rsidRPr="007E29D3">
              <w:rPr>
                <w:color w:val="000000"/>
                <w:sz w:val="20"/>
                <w:szCs w:val="20"/>
              </w:rPr>
              <w:t>Прокладка стальных трубопроводов в непроходном канале в изоляции из пенополиуретана (ППУ) с изоляцией стыков скорлупами при номинальном давлении 1,6 МПа, температуре 150°С, диаметр труб 50 мм/ прим. диаметр труб 40 мм</w:t>
            </w:r>
          </w:p>
        </w:tc>
        <w:tc>
          <w:tcPr>
            <w:tcW w:w="1276" w:type="dxa"/>
            <w:tcBorders>
              <w:top w:val="nil"/>
              <w:left w:val="nil"/>
              <w:bottom w:val="single" w:sz="4" w:space="0" w:color="auto"/>
              <w:right w:val="single" w:sz="4" w:space="0" w:color="auto"/>
            </w:tcBorders>
            <w:shd w:val="clear" w:color="000000" w:fill="FFFFFF"/>
            <w:noWrap/>
            <w:hideMark/>
          </w:tcPr>
          <w:p w14:paraId="51D368D7"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3669EDA7" w14:textId="77777777" w:rsidR="007E29D3" w:rsidRPr="007E29D3" w:rsidRDefault="007E29D3" w:rsidP="007E29D3">
            <w:pPr>
              <w:jc w:val="right"/>
              <w:rPr>
                <w:color w:val="000000"/>
                <w:sz w:val="20"/>
                <w:szCs w:val="20"/>
              </w:rPr>
            </w:pPr>
            <w:r w:rsidRPr="007E29D3">
              <w:rPr>
                <w:color w:val="000000"/>
                <w:sz w:val="20"/>
                <w:szCs w:val="20"/>
              </w:rPr>
              <w:t>0,026</w:t>
            </w:r>
          </w:p>
        </w:tc>
        <w:tc>
          <w:tcPr>
            <w:tcW w:w="1275" w:type="dxa"/>
            <w:tcBorders>
              <w:top w:val="nil"/>
              <w:left w:val="nil"/>
              <w:bottom w:val="single" w:sz="4" w:space="0" w:color="auto"/>
              <w:right w:val="single" w:sz="4" w:space="0" w:color="auto"/>
            </w:tcBorders>
            <w:shd w:val="clear" w:color="000000" w:fill="FFFFFF"/>
            <w:noWrap/>
            <w:hideMark/>
          </w:tcPr>
          <w:p w14:paraId="18CEE893" w14:textId="77777777" w:rsidR="007E29D3" w:rsidRPr="007E29D3" w:rsidRDefault="007E29D3" w:rsidP="007E29D3">
            <w:pPr>
              <w:jc w:val="right"/>
              <w:rPr>
                <w:color w:val="000000"/>
                <w:sz w:val="20"/>
                <w:szCs w:val="20"/>
              </w:rPr>
            </w:pPr>
            <w:r w:rsidRPr="007E29D3">
              <w:rPr>
                <w:color w:val="000000"/>
                <w:sz w:val="20"/>
                <w:szCs w:val="20"/>
              </w:rPr>
              <w:t xml:space="preserve">820 175,10 </w:t>
            </w:r>
          </w:p>
        </w:tc>
        <w:tc>
          <w:tcPr>
            <w:tcW w:w="2439" w:type="dxa"/>
            <w:tcBorders>
              <w:top w:val="nil"/>
              <w:left w:val="nil"/>
              <w:bottom w:val="single" w:sz="4" w:space="0" w:color="auto"/>
              <w:right w:val="single" w:sz="4" w:space="0" w:color="auto"/>
            </w:tcBorders>
            <w:shd w:val="clear" w:color="000000" w:fill="FFFFFF"/>
            <w:noWrap/>
            <w:hideMark/>
          </w:tcPr>
          <w:p w14:paraId="54BD1F20" w14:textId="77777777" w:rsidR="007E29D3" w:rsidRPr="007E29D3" w:rsidRDefault="007E29D3" w:rsidP="007E29D3">
            <w:pPr>
              <w:jc w:val="right"/>
              <w:rPr>
                <w:color w:val="000000"/>
                <w:sz w:val="20"/>
                <w:szCs w:val="20"/>
              </w:rPr>
            </w:pPr>
            <w:r w:rsidRPr="007E29D3">
              <w:rPr>
                <w:color w:val="000000"/>
                <w:sz w:val="20"/>
                <w:szCs w:val="20"/>
              </w:rPr>
              <w:t xml:space="preserve">21 324,55 </w:t>
            </w:r>
          </w:p>
        </w:tc>
      </w:tr>
      <w:tr w:rsidR="007E29D3" w:rsidRPr="007E29D3" w14:paraId="6A8B2D7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9ECDD50" w14:textId="77777777" w:rsidR="007E29D3" w:rsidRPr="007E29D3" w:rsidRDefault="007E29D3" w:rsidP="007E29D3">
            <w:pPr>
              <w:jc w:val="right"/>
              <w:rPr>
                <w:color w:val="000000"/>
                <w:sz w:val="20"/>
                <w:szCs w:val="20"/>
              </w:rPr>
            </w:pPr>
            <w:r w:rsidRPr="007E29D3">
              <w:rPr>
                <w:color w:val="000000"/>
                <w:sz w:val="20"/>
                <w:szCs w:val="20"/>
              </w:rPr>
              <w:t>49.4</w:t>
            </w:r>
          </w:p>
        </w:tc>
        <w:tc>
          <w:tcPr>
            <w:tcW w:w="1040" w:type="dxa"/>
            <w:tcBorders>
              <w:top w:val="nil"/>
              <w:left w:val="nil"/>
              <w:bottom w:val="single" w:sz="4" w:space="0" w:color="auto"/>
              <w:right w:val="single" w:sz="4" w:space="0" w:color="auto"/>
            </w:tcBorders>
            <w:shd w:val="clear" w:color="000000" w:fill="FFFFFF"/>
            <w:noWrap/>
            <w:hideMark/>
          </w:tcPr>
          <w:p w14:paraId="6EF32E96"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24F193F"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2F8836F7" w14:textId="77777777" w:rsidR="007E29D3" w:rsidRPr="007E29D3" w:rsidRDefault="007E29D3" w:rsidP="007E29D3">
            <w:pPr>
              <w:rPr>
                <w:color w:val="000000"/>
                <w:sz w:val="20"/>
                <w:szCs w:val="20"/>
              </w:rPr>
            </w:pPr>
            <w:r w:rsidRPr="007E29D3">
              <w:rPr>
                <w:color w:val="000000"/>
                <w:sz w:val="20"/>
                <w:szCs w:val="20"/>
              </w:rPr>
              <w:t>Трубы стальные в пенополиуретановой изоляции при условном давлении 1,6 МПа t 150 С наружный диаметр: 57 мм толщина стенки 3,5 мм / прим. диаметр 42,3х3,2 мм</w:t>
            </w:r>
          </w:p>
        </w:tc>
        <w:tc>
          <w:tcPr>
            <w:tcW w:w="1276" w:type="dxa"/>
            <w:tcBorders>
              <w:top w:val="nil"/>
              <w:left w:val="nil"/>
              <w:bottom w:val="single" w:sz="4" w:space="0" w:color="auto"/>
              <w:right w:val="single" w:sz="4" w:space="0" w:color="auto"/>
            </w:tcBorders>
            <w:shd w:val="clear" w:color="000000" w:fill="FFFFFF"/>
            <w:noWrap/>
            <w:hideMark/>
          </w:tcPr>
          <w:p w14:paraId="17B17A9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EB91A66" w14:textId="77777777" w:rsidR="007E29D3" w:rsidRPr="007E29D3" w:rsidRDefault="007E29D3" w:rsidP="007E29D3">
            <w:pPr>
              <w:jc w:val="right"/>
              <w:rPr>
                <w:color w:val="000000"/>
                <w:sz w:val="20"/>
                <w:szCs w:val="20"/>
              </w:rPr>
            </w:pPr>
            <w:r w:rsidRPr="007E29D3">
              <w:rPr>
                <w:color w:val="000000"/>
                <w:sz w:val="20"/>
                <w:szCs w:val="20"/>
              </w:rPr>
              <w:t>26,26</w:t>
            </w:r>
          </w:p>
        </w:tc>
        <w:tc>
          <w:tcPr>
            <w:tcW w:w="1275" w:type="dxa"/>
            <w:tcBorders>
              <w:top w:val="nil"/>
              <w:left w:val="nil"/>
              <w:bottom w:val="single" w:sz="4" w:space="0" w:color="auto"/>
              <w:right w:val="single" w:sz="4" w:space="0" w:color="auto"/>
            </w:tcBorders>
            <w:shd w:val="clear" w:color="000000" w:fill="FFFFFF"/>
            <w:noWrap/>
            <w:hideMark/>
          </w:tcPr>
          <w:p w14:paraId="6E367439" w14:textId="77777777" w:rsidR="007E29D3" w:rsidRPr="007E29D3" w:rsidRDefault="007E29D3" w:rsidP="007E29D3">
            <w:pPr>
              <w:jc w:val="right"/>
              <w:rPr>
                <w:color w:val="000000"/>
                <w:sz w:val="20"/>
                <w:szCs w:val="20"/>
              </w:rPr>
            </w:pPr>
            <w:r w:rsidRPr="007E29D3">
              <w:rPr>
                <w:color w:val="000000"/>
                <w:sz w:val="20"/>
                <w:szCs w:val="20"/>
              </w:rPr>
              <w:t xml:space="preserve">1 209,26 </w:t>
            </w:r>
          </w:p>
        </w:tc>
        <w:tc>
          <w:tcPr>
            <w:tcW w:w="2439" w:type="dxa"/>
            <w:tcBorders>
              <w:top w:val="nil"/>
              <w:left w:val="nil"/>
              <w:bottom w:val="single" w:sz="4" w:space="0" w:color="auto"/>
              <w:right w:val="single" w:sz="4" w:space="0" w:color="auto"/>
            </w:tcBorders>
            <w:shd w:val="clear" w:color="000000" w:fill="FFFFFF"/>
            <w:noWrap/>
            <w:hideMark/>
          </w:tcPr>
          <w:p w14:paraId="3A159F40" w14:textId="77777777" w:rsidR="007E29D3" w:rsidRPr="007E29D3" w:rsidRDefault="007E29D3" w:rsidP="007E29D3">
            <w:pPr>
              <w:jc w:val="right"/>
              <w:rPr>
                <w:color w:val="000000"/>
                <w:sz w:val="20"/>
                <w:szCs w:val="20"/>
              </w:rPr>
            </w:pPr>
            <w:r w:rsidRPr="007E29D3">
              <w:rPr>
                <w:color w:val="000000"/>
                <w:sz w:val="20"/>
                <w:szCs w:val="20"/>
              </w:rPr>
              <w:t xml:space="preserve">31 755,17 </w:t>
            </w:r>
          </w:p>
        </w:tc>
      </w:tr>
      <w:tr w:rsidR="007E29D3" w:rsidRPr="007E29D3" w14:paraId="6FC7E239" w14:textId="77777777" w:rsidTr="007E29D3">
        <w:trPr>
          <w:trHeight w:val="900"/>
        </w:trPr>
        <w:tc>
          <w:tcPr>
            <w:tcW w:w="656" w:type="dxa"/>
            <w:tcBorders>
              <w:top w:val="nil"/>
              <w:left w:val="single" w:sz="4" w:space="0" w:color="auto"/>
              <w:bottom w:val="single" w:sz="4" w:space="0" w:color="auto"/>
              <w:right w:val="single" w:sz="4" w:space="0" w:color="auto"/>
            </w:tcBorders>
            <w:shd w:val="clear" w:color="000000" w:fill="FFFFFF"/>
            <w:noWrap/>
            <w:hideMark/>
          </w:tcPr>
          <w:p w14:paraId="785D3368" w14:textId="77777777" w:rsidR="007E29D3" w:rsidRPr="007E29D3" w:rsidRDefault="007E29D3" w:rsidP="007E29D3">
            <w:pPr>
              <w:jc w:val="right"/>
              <w:rPr>
                <w:color w:val="000000"/>
                <w:sz w:val="20"/>
                <w:szCs w:val="20"/>
              </w:rPr>
            </w:pPr>
            <w:r w:rsidRPr="007E29D3">
              <w:rPr>
                <w:color w:val="000000"/>
                <w:sz w:val="20"/>
                <w:szCs w:val="20"/>
              </w:rPr>
              <w:t>49.5</w:t>
            </w:r>
          </w:p>
        </w:tc>
        <w:tc>
          <w:tcPr>
            <w:tcW w:w="1040" w:type="dxa"/>
            <w:tcBorders>
              <w:top w:val="nil"/>
              <w:left w:val="nil"/>
              <w:bottom w:val="single" w:sz="4" w:space="0" w:color="auto"/>
              <w:right w:val="single" w:sz="4" w:space="0" w:color="auto"/>
            </w:tcBorders>
            <w:shd w:val="clear" w:color="000000" w:fill="FFFFFF"/>
            <w:noWrap/>
            <w:hideMark/>
          </w:tcPr>
          <w:p w14:paraId="2A8A078E"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C50A649"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0D07EDE1" w14:textId="77777777" w:rsidR="007E29D3" w:rsidRPr="007E29D3" w:rsidRDefault="007E29D3" w:rsidP="007E29D3">
            <w:pPr>
              <w:rPr>
                <w:color w:val="000000"/>
                <w:sz w:val="20"/>
                <w:szCs w:val="20"/>
              </w:rPr>
            </w:pPr>
            <w:r w:rsidRPr="007E29D3">
              <w:rPr>
                <w:color w:val="000000"/>
                <w:sz w:val="20"/>
                <w:szCs w:val="20"/>
              </w:rPr>
              <w:t>Прокладка стальных трубопроводов в непроходном канале в изоляции из пенополиуретана (ППУ) с изоляцией стыков скорлупами при номинальном давлении 1,6 МПа, температуре 150°С, диаметр труб 50 мм</w:t>
            </w:r>
          </w:p>
        </w:tc>
        <w:tc>
          <w:tcPr>
            <w:tcW w:w="1276" w:type="dxa"/>
            <w:tcBorders>
              <w:top w:val="nil"/>
              <w:left w:val="nil"/>
              <w:bottom w:val="single" w:sz="4" w:space="0" w:color="auto"/>
              <w:right w:val="single" w:sz="4" w:space="0" w:color="auto"/>
            </w:tcBorders>
            <w:shd w:val="clear" w:color="000000" w:fill="FFFFFF"/>
            <w:noWrap/>
            <w:hideMark/>
          </w:tcPr>
          <w:p w14:paraId="043D7C6D"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45DB111A" w14:textId="77777777" w:rsidR="007E29D3" w:rsidRPr="007E29D3" w:rsidRDefault="007E29D3" w:rsidP="007E29D3">
            <w:pPr>
              <w:jc w:val="right"/>
              <w:rPr>
                <w:color w:val="000000"/>
                <w:sz w:val="20"/>
                <w:szCs w:val="20"/>
              </w:rPr>
            </w:pPr>
            <w:r w:rsidRPr="007E29D3">
              <w:rPr>
                <w:color w:val="000000"/>
                <w:sz w:val="20"/>
                <w:szCs w:val="20"/>
              </w:rPr>
              <w:t>0,026</w:t>
            </w:r>
          </w:p>
        </w:tc>
        <w:tc>
          <w:tcPr>
            <w:tcW w:w="1275" w:type="dxa"/>
            <w:tcBorders>
              <w:top w:val="nil"/>
              <w:left w:val="nil"/>
              <w:bottom w:val="single" w:sz="4" w:space="0" w:color="auto"/>
              <w:right w:val="single" w:sz="4" w:space="0" w:color="auto"/>
            </w:tcBorders>
            <w:shd w:val="clear" w:color="000000" w:fill="FFFFFF"/>
            <w:noWrap/>
            <w:hideMark/>
          </w:tcPr>
          <w:p w14:paraId="002BF26F" w14:textId="77777777" w:rsidR="007E29D3" w:rsidRPr="007E29D3" w:rsidRDefault="007E29D3" w:rsidP="007E29D3">
            <w:pPr>
              <w:jc w:val="right"/>
              <w:rPr>
                <w:color w:val="000000"/>
                <w:sz w:val="20"/>
                <w:szCs w:val="20"/>
              </w:rPr>
            </w:pPr>
            <w:r w:rsidRPr="007E29D3">
              <w:rPr>
                <w:color w:val="000000"/>
                <w:sz w:val="20"/>
                <w:szCs w:val="20"/>
              </w:rPr>
              <w:t xml:space="preserve">820 175,10 </w:t>
            </w:r>
          </w:p>
        </w:tc>
        <w:tc>
          <w:tcPr>
            <w:tcW w:w="2439" w:type="dxa"/>
            <w:tcBorders>
              <w:top w:val="nil"/>
              <w:left w:val="nil"/>
              <w:bottom w:val="single" w:sz="4" w:space="0" w:color="auto"/>
              <w:right w:val="single" w:sz="4" w:space="0" w:color="auto"/>
            </w:tcBorders>
            <w:shd w:val="clear" w:color="000000" w:fill="FFFFFF"/>
            <w:noWrap/>
            <w:hideMark/>
          </w:tcPr>
          <w:p w14:paraId="31003397" w14:textId="77777777" w:rsidR="007E29D3" w:rsidRPr="007E29D3" w:rsidRDefault="007E29D3" w:rsidP="007E29D3">
            <w:pPr>
              <w:jc w:val="right"/>
              <w:rPr>
                <w:color w:val="000000"/>
                <w:sz w:val="20"/>
                <w:szCs w:val="20"/>
              </w:rPr>
            </w:pPr>
            <w:r w:rsidRPr="007E29D3">
              <w:rPr>
                <w:color w:val="000000"/>
                <w:sz w:val="20"/>
                <w:szCs w:val="20"/>
              </w:rPr>
              <w:t xml:space="preserve">21 324,55 </w:t>
            </w:r>
          </w:p>
        </w:tc>
      </w:tr>
      <w:tr w:rsidR="007E29D3" w:rsidRPr="007E29D3" w14:paraId="051F13F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23EA00A" w14:textId="77777777" w:rsidR="007E29D3" w:rsidRPr="007E29D3" w:rsidRDefault="007E29D3" w:rsidP="007E29D3">
            <w:pPr>
              <w:jc w:val="right"/>
              <w:rPr>
                <w:color w:val="000000"/>
                <w:sz w:val="20"/>
                <w:szCs w:val="20"/>
              </w:rPr>
            </w:pPr>
            <w:r w:rsidRPr="007E29D3">
              <w:rPr>
                <w:color w:val="000000"/>
                <w:sz w:val="20"/>
                <w:szCs w:val="20"/>
              </w:rPr>
              <w:t>49.6</w:t>
            </w:r>
          </w:p>
        </w:tc>
        <w:tc>
          <w:tcPr>
            <w:tcW w:w="1040" w:type="dxa"/>
            <w:tcBorders>
              <w:top w:val="nil"/>
              <w:left w:val="nil"/>
              <w:bottom w:val="single" w:sz="4" w:space="0" w:color="auto"/>
              <w:right w:val="single" w:sz="4" w:space="0" w:color="auto"/>
            </w:tcBorders>
            <w:shd w:val="clear" w:color="000000" w:fill="FFFFFF"/>
            <w:noWrap/>
            <w:hideMark/>
          </w:tcPr>
          <w:p w14:paraId="178E78E0"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FBFE9AA"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1073F2C1" w14:textId="77777777" w:rsidR="007E29D3" w:rsidRPr="007E29D3" w:rsidRDefault="007E29D3" w:rsidP="007E29D3">
            <w:pPr>
              <w:rPr>
                <w:color w:val="000000"/>
                <w:sz w:val="20"/>
                <w:szCs w:val="20"/>
              </w:rPr>
            </w:pPr>
            <w:r w:rsidRPr="007E29D3">
              <w:rPr>
                <w:color w:val="000000"/>
                <w:sz w:val="20"/>
                <w:szCs w:val="20"/>
              </w:rPr>
              <w:t>Трубы стальные в пенополиуретановой изоляции при условном давлении 1,6 МПа t 150 С наружный диаметр: 57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4B34A157"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D1E6E88" w14:textId="77777777" w:rsidR="007E29D3" w:rsidRPr="007E29D3" w:rsidRDefault="007E29D3" w:rsidP="007E29D3">
            <w:pPr>
              <w:jc w:val="right"/>
              <w:rPr>
                <w:color w:val="000000"/>
                <w:sz w:val="20"/>
                <w:szCs w:val="20"/>
              </w:rPr>
            </w:pPr>
            <w:r w:rsidRPr="007E29D3">
              <w:rPr>
                <w:color w:val="000000"/>
                <w:sz w:val="20"/>
                <w:szCs w:val="20"/>
              </w:rPr>
              <w:t>26,26</w:t>
            </w:r>
          </w:p>
        </w:tc>
        <w:tc>
          <w:tcPr>
            <w:tcW w:w="1275" w:type="dxa"/>
            <w:tcBorders>
              <w:top w:val="nil"/>
              <w:left w:val="nil"/>
              <w:bottom w:val="single" w:sz="4" w:space="0" w:color="auto"/>
              <w:right w:val="single" w:sz="4" w:space="0" w:color="auto"/>
            </w:tcBorders>
            <w:shd w:val="clear" w:color="000000" w:fill="FFFFFF"/>
            <w:noWrap/>
            <w:hideMark/>
          </w:tcPr>
          <w:p w14:paraId="53832EC6" w14:textId="77777777" w:rsidR="007E29D3" w:rsidRPr="007E29D3" w:rsidRDefault="007E29D3" w:rsidP="007E29D3">
            <w:pPr>
              <w:jc w:val="right"/>
              <w:rPr>
                <w:color w:val="000000"/>
                <w:sz w:val="20"/>
                <w:szCs w:val="20"/>
              </w:rPr>
            </w:pPr>
            <w:r w:rsidRPr="007E29D3">
              <w:rPr>
                <w:color w:val="000000"/>
                <w:sz w:val="20"/>
                <w:szCs w:val="20"/>
              </w:rPr>
              <w:t xml:space="preserve">1 209,26 </w:t>
            </w:r>
          </w:p>
        </w:tc>
        <w:tc>
          <w:tcPr>
            <w:tcW w:w="2439" w:type="dxa"/>
            <w:tcBorders>
              <w:top w:val="nil"/>
              <w:left w:val="nil"/>
              <w:bottom w:val="single" w:sz="4" w:space="0" w:color="auto"/>
              <w:right w:val="single" w:sz="4" w:space="0" w:color="auto"/>
            </w:tcBorders>
            <w:shd w:val="clear" w:color="000000" w:fill="FFFFFF"/>
            <w:noWrap/>
            <w:hideMark/>
          </w:tcPr>
          <w:p w14:paraId="6AA633D3" w14:textId="77777777" w:rsidR="007E29D3" w:rsidRPr="007E29D3" w:rsidRDefault="007E29D3" w:rsidP="007E29D3">
            <w:pPr>
              <w:jc w:val="right"/>
              <w:rPr>
                <w:color w:val="000000"/>
                <w:sz w:val="20"/>
                <w:szCs w:val="20"/>
              </w:rPr>
            </w:pPr>
            <w:r w:rsidRPr="007E29D3">
              <w:rPr>
                <w:color w:val="000000"/>
                <w:sz w:val="20"/>
                <w:szCs w:val="20"/>
              </w:rPr>
              <w:t xml:space="preserve">31 755,17 </w:t>
            </w:r>
          </w:p>
        </w:tc>
      </w:tr>
      <w:tr w:rsidR="007E29D3" w:rsidRPr="007E29D3" w14:paraId="42A935E5" w14:textId="77777777" w:rsidTr="007E29D3">
        <w:trPr>
          <w:trHeight w:val="840"/>
        </w:trPr>
        <w:tc>
          <w:tcPr>
            <w:tcW w:w="656" w:type="dxa"/>
            <w:tcBorders>
              <w:top w:val="nil"/>
              <w:left w:val="single" w:sz="4" w:space="0" w:color="auto"/>
              <w:bottom w:val="single" w:sz="4" w:space="0" w:color="auto"/>
              <w:right w:val="single" w:sz="4" w:space="0" w:color="auto"/>
            </w:tcBorders>
            <w:shd w:val="clear" w:color="000000" w:fill="FFFFFF"/>
            <w:noWrap/>
            <w:hideMark/>
          </w:tcPr>
          <w:p w14:paraId="144D1324" w14:textId="77777777" w:rsidR="007E29D3" w:rsidRPr="007E29D3" w:rsidRDefault="007E29D3" w:rsidP="007E29D3">
            <w:pPr>
              <w:jc w:val="right"/>
              <w:rPr>
                <w:color w:val="000000"/>
                <w:sz w:val="20"/>
                <w:szCs w:val="20"/>
              </w:rPr>
            </w:pPr>
            <w:r w:rsidRPr="007E29D3">
              <w:rPr>
                <w:color w:val="000000"/>
                <w:sz w:val="20"/>
                <w:szCs w:val="20"/>
              </w:rPr>
              <w:lastRenderedPageBreak/>
              <w:t>49.7</w:t>
            </w:r>
          </w:p>
        </w:tc>
        <w:tc>
          <w:tcPr>
            <w:tcW w:w="1040" w:type="dxa"/>
            <w:tcBorders>
              <w:top w:val="nil"/>
              <w:left w:val="nil"/>
              <w:bottom w:val="single" w:sz="4" w:space="0" w:color="auto"/>
              <w:right w:val="single" w:sz="4" w:space="0" w:color="auto"/>
            </w:tcBorders>
            <w:shd w:val="clear" w:color="000000" w:fill="FFFFFF"/>
            <w:noWrap/>
            <w:hideMark/>
          </w:tcPr>
          <w:p w14:paraId="6BE418F4"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289E306B"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57B44260" w14:textId="77777777" w:rsidR="007E29D3" w:rsidRPr="007E29D3" w:rsidRDefault="007E29D3" w:rsidP="007E29D3">
            <w:pPr>
              <w:rPr>
                <w:color w:val="000000"/>
                <w:sz w:val="20"/>
                <w:szCs w:val="20"/>
              </w:rPr>
            </w:pPr>
            <w:r w:rsidRPr="007E29D3">
              <w:rPr>
                <w:color w:val="000000"/>
                <w:sz w:val="20"/>
                <w:szCs w:val="20"/>
              </w:rPr>
              <w:t>Прокладка стальных трубопроводов в непроходном канале в изоляции из пенополиуретана (ППУ) с изоляцией стыков скорлупами при номинальном давлении 1,6 МПа, температуре 150°С, диаметр труб 80 мм</w:t>
            </w:r>
          </w:p>
        </w:tc>
        <w:tc>
          <w:tcPr>
            <w:tcW w:w="1276" w:type="dxa"/>
            <w:tcBorders>
              <w:top w:val="nil"/>
              <w:left w:val="nil"/>
              <w:bottom w:val="single" w:sz="4" w:space="0" w:color="auto"/>
              <w:right w:val="single" w:sz="4" w:space="0" w:color="auto"/>
            </w:tcBorders>
            <w:shd w:val="clear" w:color="000000" w:fill="FFFFFF"/>
            <w:noWrap/>
            <w:hideMark/>
          </w:tcPr>
          <w:p w14:paraId="39633DFC"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2F4DAF9C" w14:textId="77777777" w:rsidR="007E29D3" w:rsidRPr="007E29D3" w:rsidRDefault="007E29D3" w:rsidP="007E29D3">
            <w:pPr>
              <w:jc w:val="right"/>
              <w:rPr>
                <w:color w:val="000000"/>
                <w:sz w:val="20"/>
                <w:szCs w:val="20"/>
              </w:rPr>
            </w:pPr>
            <w:r w:rsidRPr="007E29D3">
              <w:rPr>
                <w:color w:val="000000"/>
                <w:sz w:val="20"/>
                <w:szCs w:val="20"/>
              </w:rPr>
              <w:t>0,052</w:t>
            </w:r>
          </w:p>
        </w:tc>
        <w:tc>
          <w:tcPr>
            <w:tcW w:w="1275" w:type="dxa"/>
            <w:tcBorders>
              <w:top w:val="nil"/>
              <w:left w:val="nil"/>
              <w:bottom w:val="single" w:sz="4" w:space="0" w:color="auto"/>
              <w:right w:val="single" w:sz="4" w:space="0" w:color="auto"/>
            </w:tcBorders>
            <w:shd w:val="clear" w:color="000000" w:fill="FFFFFF"/>
            <w:noWrap/>
            <w:hideMark/>
          </w:tcPr>
          <w:p w14:paraId="5256BCF3" w14:textId="77777777" w:rsidR="007E29D3" w:rsidRPr="007E29D3" w:rsidRDefault="007E29D3" w:rsidP="007E29D3">
            <w:pPr>
              <w:jc w:val="right"/>
              <w:rPr>
                <w:color w:val="000000"/>
                <w:sz w:val="20"/>
                <w:szCs w:val="20"/>
              </w:rPr>
            </w:pPr>
            <w:r w:rsidRPr="007E29D3">
              <w:rPr>
                <w:color w:val="000000"/>
                <w:sz w:val="20"/>
                <w:szCs w:val="20"/>
              </w:rPr>
              <w:t xml:space="preserve">884 800,92 </w:t>
            </w:r>
          </w:p>
        </w:tc>
        <w:tc>
          <w:tcPr>
            <w:tcW w:w="2439" w:type="dxa"/>
            <w:tcBorders>
              <w:top w:val="nil"/>
              <w:left w:val="nil"/>
              <w:bottom w:val="single" w:sz="4" w:space="0" w:color="auto"/>
              <w:right w:val="single" w:sz="4" w:space="0" w:color="auto"/>
            </w:tcBorders>
            <w:shd w:val="clear" w:color="000000" w:fill="FFFFFF"/>
            <w:noWrap/>
            <w:hideMark/>
          </w:tcPr>
          <w:p w14:paraId="649BA8D7" w14:textId="77777777" w:rsidR="007E29D3" w:rsidRPr="007E29D3" w:rsidRDefault="007E29D3" w:rsidP="007E29D3">
            <w:pPr>
              <w:jc w:val="right"/>
              <w:rPr>
                <w:color w:val="000000"/>
                <w:sz w:val="20"/>
                <w:szCs w:val="20"/>
              </w:rPr>
            </w:pPr>
            <w:r w:rsidRPr="007E29D3">
              <w:rPr>
                <w:color w:val="000000"/>
                <w:sz w:val="20"/>
                <w:szCs w:val="20"/>
              </w:rPr>
              <w:t xml:space="preserve">46 009,65 </w:t>
            </w:r>
          </w:p>
        </w:tc>
      </w:tr>
      <w:tr w:rsidR="007E29D3" w:rsidRPr="007E29D3" w14:paraId="4C681D7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0855A58" w14:textId="77777777" w:rsidR="007E29D3" w:rsidRPr="007E29D3" w:rsidRDefault="007E29D3" w:rsidP="007E29D3">
            <w:pPr>
              <w:jc w:val="right"/>
              <w:rPr>
                <w:color w:val="000000"/>
                <w:sz w:val="20"/>
                <w:szCs w:val="20"/>
              </w:rPr>
            </w:pPr>
            <w:r w:rsidRPr="007E29D3">
              <w:rPr>
                <w:color w:val="000000"/>
                <w:sz w:val="20"/>
                <w:szCs w:val="20"/>
              </w:rPr>
              <w:t>49.8</w:t>
            </w:r>
          </w:p>
        </w:tc>
        <w:tc>
          <w:tcPr>
            <w:tcW w:w="1040" w:type="dxa"/>
            <w:tcBorders>
              <w:top w:val="nil"/>
              <w:left w:val="nil"/>
              <w:bottom w:val="single" w:sz="4" w:space="0" w:color="auto"/>
              <w:right w:val="single" w:sz="4" w:space="0" w:color="auto"/>
            </w:tcBorders>
            <w:shd w:val="clear" w:color="000000" w:fill="FFFFFF"/>
            <w:noWrap/>
            <w:hideMark/>
          </w:tcPr>
          <w:p w14:paraId="46E7DF19"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866A91C"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257267A6" w14:textId="77777777" w:rsidR="007E29D3" w:rsidRPr="007E29D3" w:rsidRDefault="007E29D3" w:rsidP="007E29D3">
            <w:pPr>
              <w:rPr>
                <w:color w:val="000000"/>
                <w:sz w:val="20"/>
                <w:szCs w:val="20"/>
              </w:rPr>
            </w:pPr>
            <w:r w:rsidRPr="007E29D3">
              <w:rPr>
                <w:color w:val="000000"/>
                <w:sz w:val="20"/>
                <w:szCs w:val="20"/>
              </w:rPr>
              <w:t>Трубы стальные в пенополиуретановой изоляции при условном давлении 1,6 МПа t 150 С наружный диаметр: 89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30FF01EE"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1F9CAE6" w14:textId="77777777" w:rsidR="007E29D3" w:rsidRPr="007E29D3" w:rsidRDefault="007E29D3" w:rsidP="007E29D3">
            <w:pPr>
              <w:jc w:val="right"/>
              <w:rPr>
                <w:color w:val="000000"/>
                <w:sz w:val="20"/>
                <w:szCs w:val="20"/>
              </w:rPr>
            </w:pPr>
            <w:r w:rsidRPr="007E29D3">
              <w:rPr>
                <w:color w:val="000000"/>
                <w:sz w:val="20"/>
                <w:szCs w:val="20"/>
              </w:rPr>
              <w:t>52,52</w:t>
            </w:r>
          </w:p>
        </w:tc>
        <w:tc>
          <w:tcPr>
            <w:tcW w:w="1275" w:type="dxa"/>
            <w:tcBorders>
              <w:top w:val="nil"/>
              <w:left w:val="nil"/>
              <w:bottom w:val="single" w:sz="4" w:space="0" w:color="auto"/>
              <w:right w:val="single" w:sz="4" w:space="0" w:color="auto"/>
            </w:tcBorders>
            <w:shd w:val="clear" w:color="000000" w:fill="FFFFFF"/>
            <w:noWrap/>
            <w:hideMark/>
          </w:tcPr>
          <w:p w14:paraId="26E99F51" w14:textId="77777777" w:rsidR="007E29D3" w:rsidRPr="007E29D3" w:rsidRDefault="007E29D3" w:rsidP="007E29D3">
            <w:pPr>
              <w:jc w:val="right"/>
              <w:rPr>
                <w:color w:val="000000"/>
                <w:sz w:val="20"/>
                <w:szCs w:val="20"/>
              </w:rPr>
            </w:pPr>
            <w:r w:rsidRPr="007E29D3">
              <w:rPr>
                <w:color w:val="000000"/>
                <w:sz w:val="20"/>
                <w:szCs w:val="20"/>
              </w:rPr>
              <w:t xml:space="preserve">1 843,85 </w:t>
            </w:r>
          </w:p>
        </w:tc>
        <w:tc>
          <w:tcPr>
            <w:tcW w:w="2439" w:type="dxa"/>
            <w:tcBorders>
              <w:top w:val="nil"/>
              <w:left w:val="nil"/>
              <w:bottom w:val="single" w:sz="4" w:space="0" w:color="auto"/>
              <w:right w:val="single" w:sz="4" w:space="0" w:color="auto"/>
            </w:tcBorders>
            <w:shd w:val="clear" w:color="000000" w:fill="FFFFFF"/>
            <w:noWrap/>
            <w:hideMark/>
          </w:tcPr>
          <w:p w14:paraId="6B919E05" w14:textId="77777777" w:rsidR="007E29D3" w:rsidRPr="007E29D3" w:rsidRDefault="007E29D3" w:rsidP="007E29D3">
            <w:pPr>
              <w:jc w:val="right"/>
              <w:rPr>
                <w:color w:val="000000"/>
                <w:sz w:val="20"/>
                <w:szCs w:val="20"/>
              </w:rPr>
            </w:pPr>
            <w:r w:rsidRPr="007E29D3">
              <w:rPr>
                <w:color w:val="000000"/>
                <w:sz w:val="20"/>
                <w:szCs w:val="20"/>
              </w:rPr>
              <w:t xml:space="preserve">96 839,00 </w:t>
            </w:r>
          </w:p>
        </w:tc>
      </w:tr>
      <w:tr w:rsidR="007E29D3" w:rsidRPr="007E29D3" w14:paraId="3701949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13FAE4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30ED02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A53947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373C3EB" w14:textId="77777777" w:rsidR="007E29D3" w:rsidRPr="007E29D3" w:rsidRDefault="007E29D3" w:rsidP="007E29D3">
            <w:pPr>
              <w:rPr>
                <w:b/>
                <w:bCs/>
                <w:color w:val="000000"/>
                <w:sz w:val="20"/>
                <w:szCs w:val="20"/>
              </w:rPr>
            </w:pPr>
            <w:r w:rsidRPr="007E29D3">
              <w:rPr>
                <w:b/>
                <w:bCs/>
                <w:color w:val="000000"/>
                <w:sz w:val="20"/>
                <w:szCs w:val="20"/>
              </w:rPr>
              <w:t>Надземная прокладка труб</w:t>
            </w:r>
          </w:p>
        </w:tc>
        <w:tc>
          <w:tcPr>
            <w:tcW w:w="1276" w:type="dxa"/>
            <w:tcBorders>
              <w:top w:val="nil"/>
              <w:left w:val="nil"/>
              <w:bottom w:val="single" w:sz="4" w:space="0" w:color="auto"/>
              <w:right w:val="single" w:sz="4" w:space="0" w:color="auto"/>
            </w:tcBorders>
            <w:shd w:val="clear" w:color="000000" w:fill="FFFFFF"/>
            <w:noWrap/>
            <w:hideMark/>
          </w:tcPr>
          <w:p w14:paraId="7B2FDFA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6A4800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FD095B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00D3D9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2ADCA84" w14:textId="77777777" w:rsidTr="007E29D3">
        <w:trPr>
          <w:trHeight w:val="855"/>
        </w:trPr>
        <w:tc>
          <w:tcPr>
            <w:tcW w:w="656" w:type="dxa"/>
            <w:tcBorders>
              <w:top w:val="nil"/>
              <w:left w:val="single" w:sz="4" w:space="0" w:color="auto"/>
              <w:bottom w:val="single" w:sz="4" w:space="0" w:color="auto"/>
              <w:right w:val="single" w:sz="4" w:space="0" w:color="auto"/>
            </w:tcBorders>
            <w:shd w:val="clear" w:color="000000" w:fill="FFFFFF"/>
            <w:noWrap/>
            <w:hideMark/>
          </w:tcPr>
          <w:p w14:paraId="52AE358D" w14:textId="77777777" w:rsidR="007E29D3" w:rsidRPr="007E29D3" w:rsidRDefault="007E29D3" w:rsidP="007E29D3">
            <w:pPr>
              <w:jc w:val="right"/>
              <w:rPr>
                <w:color w:val="000000"/>
                <w:sz w:val="20"/>
                <w:szCs w:val="20"/>
              </w:rPr>
            </w:pPr>
            <w:r w:rsidRPr="007E29D3">
              <w:rPr>
                <w:color w:val="000000"/>
                <w:sz w:val="20"/>
                <w:szCs w:val="20"/>
              </w:rPr>
              <w:t>49.9</w:t>
            </w:r>
          </w:p>
        </w:tc>
        <w:tc>
          <w:tcPr>
            <w:tcW w:w="1040" w:type="dxa"/>
            <w:tcBorders>
              <w:top w:val="nil"/>
              <w:left w:val="nil"/>
              <w:bottom w:val="single" w:sz="4" w:space="0" w:color="auto"/>
              <w:right w:val="single" w:sz="4" w:space="0" w:color="auto"/>
            </w:tcBorders>
            <w:shd w:val="clear" w:color="000000" w:fill="FFFFFF"/>
            <w:noWrap/>
            <w:hideMark/>
          </w:tcPr>
          <w:p w14:paraId="0049541E"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182CB9F9"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06E74C58" w14:textId="77777777" w:rsidR="007E29D3" w:rsidRPr="007E29D3" w:rsidRDefault="007E29D3" w:rsidP="007E29D3">
            <w:pPr>
              <w:rPr>
                <w:color w:val="000000"/>
                <w:sz w:val="20"/>
                <w:szCs w:val="20"/>
              </w:rPr>
            </w:pPr>
            <w:r w:rsidRPr="007E29D3">
              <w:rPr>
                <w:color w:val="000000"/>
                <w:sz w:val="20"/>
                <w:szCs w:val="20"/>
              </w:rPr>
              <w:t>Надземная прокладка стальных трубопроводов в изоляции из пенополиуретана (ППУ) с изоляцией стыков скорлупами при номинальном давлении 1,6 МПа, температуре 150°С, диаметр труб 50 мм/ прим. диаметр труб 40 мм</w:t>
            </w:r>
          </w:p>
        </w:tc>
        <w:tc>
          <w:tcPr>
            <w:tcW w:w="1276" w:type="dxa"/>
            <w:tcBorders>
              <w:top w:val="nil"/>
              <w:left w:val="nil"/>
              <w:bottom w:val="single" w:sz="4" w:space="0" w:color="auto"/>
              <w:right w:val="single" w:sz="4" w:space="0" w:color="auto"/>
            </w:tcBorders>
            <w:shd w:val="clear" w:color="000000" w:fill="FFFFFF"/>
            <w:noWrap/>
            <w:hideMark/>
          </w:tcPr>
          <w:p w14:paraId="7268875E"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2F1E0469" w14:textId="77777777" w:rsidR="007E29D3" w:rsidRPr="007E29D3" w:rsidRDefault="007E29D3" w:rsidP="007E29D3">
            <w:pPr>
              <w:jc w:val="right"/>
              <w:rPr>
                <w:color w:val="000000"/>
                <w:sz w:val="20"/>
                <w:szCs w:val="20"/>
              </w:rPr>
            </w:pPr>
            <w:r w:rsidRPr="007E29D3">
              <w:rPr>
                <w:color w:val="000000"/>
                <w:sz w:val="20"/>
                <w:szCs w:val="20"/>
              </w:rPr>
              <w:t>0,0028</w:t>
            </w:r>
          </w:p>
        </w:tc>
        <w:tc>
          <w:tcPr>
            <w:tcW w:w="1275" w:type="dxa"/>
            <w:tcBorders>
              <w:top w:val="nil"/>
              <w:left w:val="nil"/>
              <w:bottom w:val="single" w:sz="4" w:space="0" w:color="auto"/>
              <w:right w:val="single" w:sz="4" w:space="0" w:color="auto"/>
            </w:tcBorders>
            <w:shd w:val="clear" w:color="000000" w:fill="FFFFFF"/>
            <w:noWrap/>
            <w:hideMark/>
          </w:tcPr>
          <w:p w14:paraId="2D9C0557" w14:textId="77777777" w:rsidR="007E29D3" w:rsidRPr="007E29D3" w:rsidRDefault="007E29D3" w:rsidP="007E29D3">
            <w:pPr>
              <w:jc w:val="right"/>
              <w:rPr>
                <w:color w:val="000000"/>
                <w:sz w:val="20"/>
                <w:szCs w:val="20"/>
              </w:rPr>
            </w:pPr>
            <w:r w:rsidRPr="007E29D3">
              <w:rPr>
                <w:color w:val="000000"/>
                <w:sz w:val="20"/>
                <w:szCs w:val="20"/>
              </w:rPr>
              <w:t xml:space="preserve">744 718,63 </w:t>
            </w:r>
          </w:p>
        </w:tc>
        <w:tc>
          <w:tcPr>
            <w:tcW w:w="2439" w:type="dxa"/>
            <w:tcBorders>
              <w:top w:val="nil"/>
              <w:left w:val="nil"/>
              <w:bottom w:val="single" w:sz="4" w:space="0" w:color="auto"/>
              <w:right w:val="single" w:sz="4" w:space="0" w:color="auto"/>
            </w:tcBorders>
            <w:shd w:val="clear" w:color="000000" w:fill="FFFFFF"/>
            <w:noWrap/>
            <w:hideMark/>
          </w:tcPr>
          <w:p w14:paraId="5585A23C" w14:textId="77777777" w:rsidR="007E29D3" w:rsidRPr="007E29D3" w:rsidRDefault="007E29D3" w:rsidP="007E29D3">
            <w:pPr>
              <w:jc w:val="right"/>
              <w:rPr>
                <w:color w:val="000000"/>
                <w:sz w:val="20"/>
                <w:szCs w:val="20"/>
              </w:rPr>
            </w:pPr>
            <w:r w:rsidRPr="007E29D3">
              <w:rPr>
                <w:color w:val="000000"/>
                <w:sz w:val="20"/>
                <w:szCs w:val="20"/>
              </w:rPr>
              <w:t xml:space="preserve">2 085,21 </w:t>
            </w:r>
          </w:p>
        </w:tc>
      </w:tr>
      <w:tr w:rsidR="007E29D3" w:rsidRPr="007E29D3" w14:paraId="6097768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03EE0F3" w14:textId="77777777" w:rsidR="007E29D3" w:rsidRPr="007E29D3" w:rsidRDefault="007E29D3" w:rsidP="007E29D3">
            <w:pPr>
              <w:jc w:val="right"/>
              <w:rPr>
                <w:color w:val="000000"/>
                <w:sz w:val="20"/>
                <w:szCs w:val="20"/>
              </w:rPr>
            </w:pPr>
            <w:r w:rsidRPr="007E29D3">
              <w:rPr>
                <w:color w:val="000000"/>
                <w:sz w:val="20"/>
                <w:szCs w:val="20"/>
              </w:rPr>
              <w:t>49.10</w:t>
            </w:r>
          </w:p>
        </w:tc>
        <w:tc>
          <w:tcPr>
            <w:tcW w:w="1040" w:type="dxa"/>
            <w:tcBorders>
              <w:top w:val="nil"/>
              <w:left w:val="nil"/>
              <w:bottom w:val="single" w:sz="4" w:space="0" w:color="auto"/>
              <w:right w:val="single" w:sz="4" w:space="0" w:color="auto"/>
            </w:tcBorders>
            <w:shd w:val="clear" w:color="000000" w:fill="FFFFFF"/>
            <w:noWrap/>
            <w:hideMark/>
          </w:tcPr>
          <w:p w14:paraId="6748B08E"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AAA261A"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1C84B094" w14:textId="77777777" w:rsidR="007E29D3" w:rsidRPr="007E29D3" w:rsidRDefault="007E29D3" w:rsidP="007E29D3">
            <w:pPr>
              <w:rPr>
                <w:color w:val="000000"/>
                <w:sz w:val="20"/>
                <w:szCs w:val="20"/>
              </w:rPr>
            </w:pPr>
            <w:r w:rsidRPr="007E29D3">
              <w:rPr>
                <w:color w:val="000000"/>
                <w:sz w:val="20"/>
                <w:szCs w:val="20"/>
              </w:rPr>
              <w:t>Трубы стальные в пенополиуретановой изоляции при условном давлении 1,6 МПа t 150 С наружный диаметр: 57 мм толщина стенки 3,5 мм / прим. диаметр 42,3х3,2 мм</w:t>
            </w:r>
          </w:p>
        </w:tc>
        <w:tc>
          <w:tcPr>
            <w:tcW w:w="1276" w:type="dxa"/>
            <w:tcBorders>
              <w:top w:val="nil"/>
              <w:left w:val="nil"/>
              <w:bottom w:val="single" w:sz="4" w:space="0" w:color="auto"/>
              <w:right w:val="single" w:sz="4" w:space="0" w:color="auto"/>
            </w:tcBorders>
            <w:shd w:val="clear" w:color="000000" w:fill="FFFFFF"/>
            <w:noWrap/>
            <w:hideMark/>
          </w:tcPr>
          <w:p w14:paraId="2976DE48"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03A32B1" w14:textId="77777777" w:rsidR="007E29D3" w:rsidRPr="007E29D3" w:rsidRDefault="007E29D3" w:rsidP="007E29D3">
            <w:pPr>
              <w:jc w:val="right"/>
              <w:rPr>
                <w:color w:val="000000"/>
                <w:sz w:val="20"/>
                <w:szCs w:val="20"/>
              </w:rPr>
            </w:pPr>
            <w:r w:rsidRPr="007E29D3">
              <w:rPr>
                <w:color w:val="000000"/>
                <w:sz w:val="20"/>
                <w:szCs w:val="20"/>
              </w:rPr>
              <w:t>2,828</w:t>
            </w:r>
          </w:p>
        </w:tc>
        <w:tc>
          <w:tcPr>
            <w:tcW w:w="1275" w:type="dxa"/>
            <w:tcBorders>
              <w:top w:val="nil"/>
              <w:left w:val="nil"/>
              <w:bottom w:val="single" w:sz="4" w:space="0" w:color="auto"/>
              <w:right w:val="single" w:sz="4" w:space="0" w:color="auto"/>
            </w:tcBorders>
            <w:shd w:val="clear" w:color="000000" w:fill="FFFFFF"/>
            <w:noWrap/>
            <w:hideMark/>
          </w:tcPr>
          <w:p w14:paraId="63B79587" w14:textId="77777777" w:rsidR="007E29D3" w:rsidRPr="007E29D3" w:rsidRDefault="007E29D3" w:rsidP="007E29D3">
            <w:pPr>
              <w:jc w:val="right"/>
              <w:rPr>
                <w:color w:val="000000"/>
                <w:sz w:val="20"/>
                <w:szCs w:val="20"/>
              </w:rPr>
            </w:pPr>
            <w:r w:rsidRPr="007E29D3">
              <w:rPr>
                <w:color w:val="000000"/>
                <w:sz w:val="20"/>
                <w:szCs w:val="20"/>
              </w:rPr>
              <w:t xml:space="preserve">1 210,53 </w:t>
            </w:r>
          </w:p>
        </w:tc>
        <w:tc>
          <w:tcPr>
            <w:tcW w:w="2439" w:type="dxa"/>
            <w:tcBorders>
              <w:top w:val="nil"/>
              <w:left w:val="nil"/>
              <w:bottom w:val="single" w:sz="4" w:space="0" w:color="auto"/>
              <w:right w:val="single" w:sz="4" w:space="0" w:color="auto"/>
            </w:tcBorders>
            <w:shd w:val="clear" w:color="000000" w:fill="FFFFFF"/>
            <w:noWrap/>
            <w:hideMark/>
          </w:tcPr>
          <w:p w14:paraId="14F04518" w14:textId="77777777" w:rsidR="007E29D3" w:rsidRPr="007E29D3" w:rsidRDefault="007E29D3" w:rsidP="007E29D3">
            <w:pPr>
              <w:jc w:val="right"/>
              <w:rPr>
                <w:color w:val="000000"/>
                <w:sz w:val="20"/>
                <w:szCs w:val="20"/>
              </w:rPr>
            </w:pPr>
            <w:r w:rsidRPr="007E29D3">
              <w:rPr>
                <w:color w:val="000000"/>
                <w:sz w:val="20"/>
                <w:szCs w:val="20"/>
              </w:rPr>
              <w:t xml:space="preserve">3 423,38 </w:t>
            </w:r>
          </w:p>
        </w:tc>
      </w:tr>
      <w:tr w:rsidR="007E29D3" w:rsidRPr="007E29D3" w14:paraId="1ED7562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DAAAD20" w14:textId="77777777" w:rsidR="007E29D3" w:rsidRPr="007E29D3" w:rsidRDefault="007E29D3" w:rsidP="007E29D3">
            <w:pPr>
              <w:jc w:val="right"/>
              <w:rPr>
                <w:color w:val="000000"/>
                <w:sz w:val="20"/>
                <w:szCs w:val="20"/>
              </w:rPr>
            </w:pPr>
            <w:r w:rsidRPr="007E29D3">
              <w:rPr>
                <w:color w:val="000000"/>
                <w:sz w:val="20"/>
                <w:szCs w:val="20"/>
              </w:rPr>
              <w:t>49.11</w:t>
            </w:r>
          </w:p>
        </w:tc>
        <w:tc>
          <w:tcPr>
            <w:tcW w:w="1040" w:type="dxa"/>
            <w:tcBorders>
              <w:top w:val="nil"/>
              <w:left w:val="nil"/>
              <w:bottom w:val="single" w:sz="4" w:space="0" w:color="auto"/>
              <w:right w:val="single" w:sz="4" w:space="0" w:color="auto"/>
            </w:tcBorders>
            <w:shd w:val="clear" w:color="000000" w:fill="FFFFFF"/>
            <w:noWrap/>
            <w:hideMark/>
          </w:tcPr>
          <w:p w14:paraId="07C0722E"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7CE9021C"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1202DD3E" w14:textId="77777777" w:rsidR="007E29D3" w:rsidRPr="007E29D3" w:rsidRDefault="007E29D3" w:rsidP="007E29D3">
            <w:pPr>
              <w:rPr>
                <w:color w:val="000000"/>
                <w:sz w:val="20"/>
                <w:szCs w:val="20"/>
              </w:rPr>
            </w:pPr>
            <w:r w:rsidRPr="007E29D3">
              <w:rPr>
                <w:color w:val="000000"/>
                <w:sz w:val="20"/>
                <w:szCs w:val="20"/>
              </w:rPr>
              <w:t>Надземная прокладка стальных трубопроводов в изоляции из пенополиуретана (ППУ) с изоляцией стыков скорлупами при номинальном давлении 1,6 МПа, температуре 150°С, диаметр труб 50 мм</w:t>
            </w:r>
          </w:p>
        </w:tc>
        <w:tc>
          <w:tcPr>
            <w:tcW w:w="1276" w:type="dxa"/>
            <w:tcBorders>
              <w:top w:val="nil"/>
              <w:left w:val="nil"/>
              <w:bottom w:val="single" w:sz="4" w:space="0" w:color="auto"/>
              <w:right w:val="single" w:sz="4" w:space="0" w:color="auto"/>
            </w:tcBorders>
            <w:shd w:val="clear" w:color="000000" w:fill="FFFFFF"/>
            <w:noWrap/>
            <w:hideMark/>
          </w:tcPr>
          <w:p w14:paraId="12EE4AC0"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5AB65634" w14:textId="77777777" w:rsidR="007E29D3" w:rsidRPr="007E29D3" w:rsidRDefault="007E29D3" w:rsidP="007E29D3">
            <w:pPr>
              <w:jc w:val="right"/>
              <w:rPr>
                <w:color w:val="000000"/>
                <w:sz w:val="20"/>
                <w:szCs w:val="20"/>
              </w:rPr>
            </w:pPr>
            <w:r w:rsidRPr="007E29D3">
              <w:rPr>
                <w:color w:val="000000"/>
                <w:sz w:val="20"/>
                <w:szCs w:val="20"/>
              </w:rPr>
              <w:t>0,0028</w:t>
            </w:r>
          </w:p>
        </w:tc>
        <w:tc>
          <w:tcPr>
            <w:tcW w:w="1275" w:type="dxa"/>
            <w:tcBorders>
              <w:top w:val="nil"/>
              <w:left w:val="nil"/>
              <w:bottom w:val="single" w:sz="4" w:space="0" w:color="auto"/>
              <w:right w:val="single" w:sz="4" w:space="0" w:color="auto"/>
            </w:tcBorders>
            <w:shd w:val="clear" w:color="000000" w:fill="FFFFFF"/>
            <w:noWrap/>
            <w:hideMark/>
          </w:tcPr>
          <w:p w14:paraId="2015FA69" w14:textId="77777777" w:rsidR="007E29D3" w:rsidRPr="007E29D3" w:rsidRDefault="007E29D3" w:rsidP="007E29D3">
            <w:pPr>
              <w:jc w:val="right"/>
              <w:rPr>
                <w:color w:val="000000"/>
                <w:sz w:val="20"/>
                <w:szCs w:val="20"/>
              </w:rPr>
            </w:pPr>
            <w:r w:rsidRPr="007E29D3">
              <w:rPr>
                <w:color w:val="000000"/>
                <w:sz w:val="20"/>
                <w:szCs w:val="20"/>
              </w:rPr>
              <w:t xml:space="preserve">744 718,63 </w:t>
            </w:r>
          </w:p>
        </w:tc>
        <w:tc>
          <w:tcPr>
            <w:tcW w:w="2439" w:type="dxa"/>
            <w:tcBorders>
              <w:top w:val="nil"/>
              <w:left w:val="nil"/>
              <w:bottom w:val="single" w:sz="4" w:space="0" w:color="auto"/>
              <w:right w:val="single" w:sz="4" w:space="0" w:color="auto"/>
            </w:tcBorders>
            <w:shd w:val="clear" w:color="000000" w:fill="FFFFFF"/>
            <w:noWrap/>
            <w:hideMark/>
          </w:tcPr>
          <w:p w14:paraId="063448BE" w14:textId="77777777" w:rsidR="007E29D3" w:rsidRPr="007E29D3" w:rsidRDefault="007E29D3" w:rsidP="007E29D3">
            <w:pPr>
              <w:jc w:val="right"/>
              <w:rPr>
                <w:color w:val="000000"/>
                <w:sz w:val="20"/>
                <w:szCs w:val="20"/>
              </w:rPr>
            </w:pPr>
            <w:r w:rsidRPr="007E29D3">
              <w:rPr>
                <w:color w:val="000000"/>
                <w:sz w:val="20"/>
                <w:szCs w:val="20"/>
              </w:rPr>
              <w:t xml:space="preserve">2 085,21 </w:t>
            </w:r>
          </w:p>
        </w:tc>
      </w:tr>
      <w:tr w:rsidR="007E29D3" w:rsidRPr="007E29D3" w14:paraId="2DD229A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610C154" w14:textId="77777777" w:rsidR="007E29D3" w:rsidRPr="007E29D3" w:rsidRDefault="007E29D3" w:rsidP="007E29D3">
            <w:pPr>
              <w:jc w:val="right"/>
              <w:rPr>
                <w:color w:val="000000"/>
                <w:sz w:val="20"/>
                <w:szCs w:val="20"/>
              </w:rPr>
            </w:pPr>
            <w:r w:rsidRPr="007E29D3">
              <w:rPr>
                <w:color w:val="000000"/>
                <w:sz w:val="20"/>
                <w:szCs w:val="20"/>
              </w:rPr>
              <w:t>49.12</w:t>
            </w:r>
          </w:p>
        </w:tc>
        <w:tc>
          <w:tcPr>
            <w:tcW w:w="1040" w:type="dxa"/>
            <w:tcBorders>
              <w:top w:val="nil"/>
              <w:left w:val="nil"/>
              <w:bottom w:val="single" w:sz="4" w:space="0" w:color="auto"/>
              <w:right w:val="single" w:sz="4" w:space="0" w:color="auto"/>
            </w:tcBorders>
            <w:shd w:val="clear" w:color="000000" w:fill="FFFFFF"/>
            <w:noWrap/>
            <w:hideMark/>
          </w:tcPr>
          <w:p w14:paraId="0BD57EF9"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1874C690"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52F24D51" w14:textId="77777777" w:rsidR="007E29D3" w:rsidRPr="007E29D3" w:rsidRDefault="007E29D3" w:rsidP="007E29D3">
            <w:pPr>
              <w:rPr>
                <w:color w:val="000000"/>
                <w:sz w:val="20"/>
                <w:szCs w:val="20"/>
              </w:rPr>
            </w:pPr>
            <w:r w:rsidRPr="007E29D3">
              <w:rPr>
                <w:color w:val="000000"/>
                <w:sz w:val="20"/>
                <w:szCs w:val="20"/>
              </w:rPr>
              <w:t>Трубы стальные в пенополиуретановой изоляции при условном давлении 1,6 МПа t 150 С наружный диаметр: 57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348CEF73"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DCACC25" w14:textId="77777777" w:rsidR="007E29D3" w:rsidRPr="007E29D3" w:rsidRDefault="007E29D3" w:rsidP="007E29D3">
            <w:pPr>
              <w:jc w:val="right"/>
              <w:rPr>
                <w:color w:val="000000"/>
                <w:sz w:val="20"/>
                <w:szCs w:val="20"/>
              </w:rPr>
            </w:pPr>
            <w:r w:rsidRPr="007E29D3">
              <w:rPr>
                <w:color w:val="000000"/>
                <w:sz w:val="20"/>
                <w:szCs w:val="20"/>
              </w:rPr>
              <w:t>2,828</w:t>
            </w:r>
          </w:p>
        </w:tc>
        <w:tc>
          <w:tcPr>
            <w:tcW w:w="1275" w:type="dxa"/>
            <w:tcBorders>
              <w:top w:val="nil"/>
              <w:left w:val="nil"/>
              <w:bottom w:val="single" w:sz="4" w:space="0" w:color="auto"/>
              <w:right w:val="single" w:sz="4" w:space="0" w:color="auto"/>
            </w:tcBorders>
            <w:shd w:val="clear" w:color="000000" w:fill="FFFFFF"/>
            <w:noWrap/>
            <w:hideMark/>
          </w:tcPr>
          <w:p w14:paraId="08067838" w14:textId="77777777" w:rsidR="007E29D3" w:rsidRPr="007E29D3" w:rsidRDefault="007E29D3" w:rsidP="007E29D3">
            <w:pPr>
              <w:jc w:val="right"/>
              <w:rPr>
                <w:color w:val="000000"/>
                <w:sz w:val="20"/>
                <w:szCs w:val="20"/>
              </w:rPr>
            </w:pPr>
            <w:r w:rsidRPr="007E29D3">
              <w:rPr>
                <w:color w:val="000000"/>
                <w:sz w:val="20"/>
                <w:szCs w:val="20"/>
              </w:rPr>
              <w:t xml:space="preserve">1 210,53 </w:t>
            </w:r>
          </w:p>
        </w:tc>
        <w:tc>
          <w:tcPr>
            <w:tcW w:w="2439" w:type="dxa"/>
            <w:tcBorders>
              <w:top w:val="nil"/>
              <w:left w:val="nil"/>
              <w:bottom w:val="single" w:sz="4" w:space="0" w:color="auto"/>
              <w:right w:val="single" w:sz="4" w:space="0" w:color="auto"/>
            </w:tcBorders>
            <w:shd w:val="clear" w:color="000000" w:fill="FFFFFF"/>
            <w:noWrap/>
            <w:hideMark/>
          </w:tcPr>
          <w:p w14:paraId="7B3EA879" w14:textId="77777777" w:rsidR="007E29D3" w:rsidRPr="007E29D3" w:rsidRDefault="007E29D3" w:rsidP="007E29D3">
            <w:pPr>
              <w:jc w:val="right"/>
              <w:rPr>
                <w:color w:val="000000"/>
                <w:sz w:val="20"/>
                <w:szCs w:val="20"/>
              </w:rPr>
            </w:pPr>
            <w:r w:rsidRPr="007E29D3">
              <w:rPr>
                <w:color w:val="000000"/>
                <w:sz w:val="20"/>
                <w:szCs w:val="20"/>
              </w:rPr>
              <w:t xml:space="preserve">3 423,38 </w:t>
            </w:r>
          </w:p>
        </w:tc>
      </w:tr>
      <w:tr w:rsidR="007E29D3" w:rsidRPr="007E29D3" w14:paraId="1BB142C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2941978" w14:textId="77777777" w:rsidR="007E29D3" w:rsidRPr="007E29D3" w:rsidRDefault="007E29D3" w:rsidP="007E29D3">
            <w:pPr>
              <w:jc w:val="right"/>
              <w:rPr>
                <w:color w:val="000000"/>
                <w:sz w:val="20"/>
                <w:szCs w:val="20"/>
              </w:rPr>
            </w:pPr>
            <w:r w:rsidRPr="007E29D3">
              <w:rPr>
                <w:color w:val="000000"/>
                <w:sz w:val="20"/>
                <w:szCs w:val="20"/>
              </w:rPr>
              <w:t>49.13</w:t>
            </w:r>
          </w:p>
        </w:tc>
        <w:tc>
          <w:tcPr>
            <w:tcW w:w="1040" w:type="dxa"/>
            <w:tcBorders>
              <w:top w:val="nil"/>
              <w:left w:val="nil"/>
              <w:bottom w:val="single" w:sz="4" w:space="0" w:color="auto"/>
              <w:right w:val="single" w:sz="4" w:space="0" w:color="auto"/>
            </w:tcBorders>
            <w:shd w:val="clear" w:color="000000" w:fill="FFFFFF"/>
            <w:noWrap/>
            <w:hideMark/>
          </w:tcPr>
          <w:p w14:paraId="36A206D5"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0ECE523"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000000" w:fill="FFFFFF"/>
            <w:hideMark/>
          </w:tcPr>
          <w:p w14:paraId="1B1F1555" w14:textId="77777777" w:rsidR="007E29D3" w:rsidRPr="007E29D3" w:rsidRDefault="007E29D3" w:rsidP="007E29D3">
            <w:pPr>
              <w:rPr>
                <w:color w:val="000000"/>
                <w:sz w:val="20"/>
                <w:szCs w:val="20"/>
              </w:rPr>
            </w:pPr>
            <w:r w:rsidRPr="007E29D3">
              <w:rPr>
                <w:color w:val="000000"/>
                <w:sz w:val="20"/>
                <w:szCs w:val="20"/>
              </w:rPr>
              <w:t>Надземная прокладка стальных трубопроводов в изоляции из пенополиуретана (ППУ) с изоляцией стыков скорлупами при номинальном давлении 1,6 МПа, температуре 150°С, диаметр труб 80 мм</w:t>
            </w:r>
          </w:p>
        </w:tc>
        <w:tc>
          <w:tcPr>
            <w:tcW w:w="1276" w:type="dxa"/>
            <w:tcBorders>
              <w:top w:val="nil"/>
              <w:left w:val="nil"/>
              <w:bottom w:val="single" w:sz="4" w:space="0" w:color="auto"/>
              <w:right w:val="single" w:sz="4" w:space="0" w:color="auto"/>
            </w:tcBorders>
            <w:shd w:val="clear" w:color="000000" w:fill="FFFFFF"/>
            <w:noWrap/>
            <w:hideMark/>
          </w:tcPr>
          <w:p w14:paraId="12821867"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23EEE114" w14:textId="77777777" w:rsidR="007E29D3" w:rsidRPr="007E29D3" w:rsidRDefault="007E29D3" w:rsidP="007E29D3">
            <w:pPr>
              <w:jc w:val="right"/>
              <w:rPr>
                <w:color w:val="000000"/>
                <w:sz w:val="20"/>
                <w:szCs w:val="20"/>
              </w:rPr>
            </w:pPr>
            <w:r w:rsidRPr="007E29D3">
              <w:rPr>
                <w:color w:val="000000"/>
                <w:sz w:val="20"/>
                <w:szCs w:val="20"/>
              </w:rPr>
              <w:t>0,0056</w:t>
            </w:r>
          </w:p>
        </w:tc>
        <w:tc>
          <w:tcPr>
            <w:tcW w:w="1275" w:type="dxa"/>
            <w:tcBorders>
              <w:top w:val="nil"/>
              <w:left w:val="nil"/>
              <w:bottom w:val="single" w:sz="4" w:space="0" w:color="auto"/>
              <w:right w:val="single" w:sz="4" w:space="0" w:color="auto"/>
            </w:tcBorders>
            <w:shd w:val="clear" w:color="000000" w:fill="FFFFFF"/>
            <w:noWrap/>
            <w:hideMark/>
          </w:tcPr>
          <w:p w14:paraId="1E3D7A32" w14:textId="77777777" w:rsidR="007E29D3" w:rsidRPr="007E29D3" w:rsidRDefault="007E29D3" w:rsidP="007E29D3">
            <w:pPr>
              <w:jc w:val="right"/>
              <w:rPr>
                <w:color w:val="000000"/>
                <w:sz w:val="20"/>
                <w:szCs w:val="20"/>
              </w:rPr>
            </w:pPr>
            <w:r w:rsidRPr="007E29D3">
              <w:rPr>
                <w:color w:val="000000"/>
                <w:sz w:val="20"/>
                <w:szCs w:val="20"/>
              </w:rPr>
              <w:t xml:space="preserve">795 003,76 </w:t>
            </w:r>
          </w:p>
        </w:tc>
        <w:tc>
          <w:tcPr>
            <w:tcW w:w="2439" w:type="dxa"/>
            <w:tcBorders>
              <w:top w:val="nil"/>
              <w:left w:val="nil"/>
              <w:bottom w:val="single" w:sz="4" w:space="0" w:color="auto"/>
              <w:right w:val="single" w:sz="4" w:space="0" w:color="auto"/>
            </w:tcBorders>
            <w:shd w:val="clear" w:color="000000" w:fill="FFFFFF"/>
            <w:noWrap/>
            <w:hideMark/>
          </w:tcPr>
          <w:p w14:paraId="37859BA8" w14:textId="77777777" w:rsidR="007E29D3" w:rsidRPr="007E29D3" w:rsidRDefault="007E29D3" w:rsidP="007E29D3">
            <w:pPr>
              <w:jc w:val="right"/>
              <w:rPr>
                <w:color w:val="000000"/>
                <w:sz w:val="20"/>
                <w:szCs w:val="20"/>
              </w:rPr>
            </w:pPr>
            <w:r w:rsidRPr="007E29D3">
              <w:rPr>
                <w:color w:val="000000"/>
                <w:sz w:val="20"/>
                <w:szCs w:val="20"/>
              </w:rPr>
              <w:t xml:space="preserve">4 452,02 </w:t>
            </w:r>
          </w:p>
        </w:tc>
      </w:tr>
      <w:tr w:rsidR="007E29D3" w:rsidRPr="007E29D3" w14:paraId="5EC7169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A5C8EA2" w14:textId="77777777" w:rsidR="007E29D3" w:rsidRPr="007E29D3" w:rsidRDefault="007E29D3" w:rsidP="007E29D3">
            <w:pPr>
              <w:jc w:val="right"/>
              <w:rPr>
                <w:color w:val="000000"/>
                <w:sz w:val="20"/>
                <w:szCs w:val="20"/>
              </w:rPr>
            </w:pPr>
            <w:r w:rsidRPr="007E29D3">
              <w:rPr>
                <w:color w:val="000000"/>
                <w:sz w:val="20"/>
                <w:szCs w:val="20"/>
              </w:rPr>
              <w:t>49.14</w:t>
            </w:r>
          </w:p>
        </w:tc>
        <w:tc>
          <w:tcPr>
            <w:tcW w:w="1040" w:type="dxa"/>
            <w:tcBorders>
              <w:top w:val="nil"/>
              <w:left w:val="nil"/>
              <w:bottom w:val="single" w:sz="4" w:space="0" w:color="auto"/>
              <w:right w:val="single" w:sz="4" w:space="0" w:color="auto"/>
            </w:tcBorders>
            <w:shd w:val="clear" w:color="000000" w:fill="FFFFFF"/>
            <w:noWrap/>
            <w:hideMark/>
          </w:tcPr>
          <w:p w14:paraId="4BD8C6BA"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564C9A5F"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53CB0F51" w14:textId="77777777" w:rsidR="007E29D3" w:rsidRPr="007E29D3" w:rsidRDefault="007E29D3" w:rsidP="007E29D3">
            <w:pPr>
              <w:rPr>
                <w:color w:val="000000"/>
                <w:sz w:val="20"/>
                <w:szCs w:val="20"/>
              </w:rPr>
            </w:pPr>
            <w:r w:rsidRPr="007E29D3">
              <w:rPr>
                <w:color w:val="000000"/>
                <w:sz w:val="20"/>
                <w:szCs w:val="20"/>
              </w:rPr>
              <w:t>Трубы стальные в пенополиуретановой изоляции при условном давлении 1,6 МПа t 150 С наружный диаметр: 89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30178A57"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223055F" w14:textId="77777777" w:rsidR="007E29D3" w:rsidRPr="007E29D3" w:rsidRDefault="007E29D3" w:rsidP="007E29D3">
            <w:pPr>
              <w:jc w:val="right"/>
              <w:rPr>
                <w:color w:val="000000"/>
                <w:sz w:val="20"/>
                <w:szCs w:val="20"/>
              </w:rPr>
            </w:pPr>
            <w:r w:rsidRPr="007E29D3">
              <w:rPr>
                <w:color w:val="000000"/>
                <w:sz w:val="20"/>
                <w:szCs w:val="20"/>
              </w:rPr>
              <w:t>5,656</w:t>
            </w:r>
          </w:p>
        </w:tc>
        <w:tc>
          <w:tcPr>
            <w:tcW w:w="1275" w:type="dxa"/>
            <w:tcBorders>
              <w:top w:val="nil"/>
              <w:left w:val="nil"/>
              <w:bottom w:val="single" w:sz="4" w:space="0" w:color="auto"/>
              <w:right w:val="single" w:sz="4" w:space="0" w:color="auto"/>
            </w:tcBorders>
            <w:shd w:val="clear" w:color="000000" w:fill="FFFFFF"/>
            <w:noWrap/>
            <w:hideMark/>
          </w:tcPr>
          <w:p w14:paraId="6491D837" w14:textId="77777777" w:rsidR="007E29D3" w:rsidRPr="007E29D3" w:rsidRDefault="007E29D3" w:rsidP="007E29D3">
            <w:pPr>
              <w:jc w:val="right"/>
              <w:rPr>
                <w:color w:val="000000"/>
                <w:sz w:val="20"/>
                <w:szCs w:val="20"/>
              </w:rPr>
            </w:pPr>
            <w:r w:rsidRPr="007E29D3">
              <w:rPr>
                <w:color w:val="000000"/>
                <w:sz w:val="20"/>
                <w:szCs w:val="20"/>
              </w:rPr>
              <w:t xml:space="preserve">1 844,19 </w:t>
            </w:r>
          </w:p>
        </w:tc>
        <w:tc>
          <w:tcPr>
            <w:tcW w:w="2439" w:type="dxa"/>
            <w:tcBorders>
              <w:top w:val="nil"/>
              <w:left w:val="nil"/>
              <w:bottom w:val="single" w:sz="4" w:space="0" w:color="auto"/>
              <w:right w:val="single" w:sz="4" w:space="0" w:color="auto"/>
            </w:tcBorders>
            <w:shd w:val="clear" w:color="000000" w:fill="FFFFFF"/>
            <w:noWrap/>
            <w:hideMark/>
          </w:tcPr>
          <w:p w14:paraId="4A20937E" w14:textId="77777777" w:rsidR="007E29D3" w:rsidRPr="007E29D3" w:rsidRDefault="007E29D3" w:rsidP="007E29D3">
            <w:pPr>
              <w:jc w:val="right"/>
              <w:rPr>
                <w:color w:val="000000"/>
                <w:sz w:val="20"/>
                <w:szCs w:val="20"/>
              </w:rPr>
            </w:pPr>
            <w:r w:rsidRPr="007E29D3">
              <w:rPr>
                <w:color w:val="000000"/>
                <w:sz w:val="20"/>
                <w:szCs w:val="20"/>
              </w:rPr>
              <w:t xml:space="preserve">10 430,74 </w:t>
            </w:r>
          </w:p>
        </w:tc>
      </w:tr>
      <w:tr w:rsidR="007E29D3" w:rsidRPr="007E29D3" w14:paraId="1E4D112A"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6BBC76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CDD74A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6D0703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56E20D5" w14:textId="77777777" w:rsidR="007E29D3" w:rsidRPr="007E29D3" w:rsidRDefault="007E29D3" w:rsidP="007E29D3">
            <w:pPr>
              <w:rPr>
                <w:b/>
                <w:bCs/>
                <w:color w:val="000000"/>
                <w:sz w:val="20"/>
                <w:szCs w:val="20"/>
              </w:rPr>
            </w:pPr>
            <w:r w:rsidRPr="007E29D3">
              <w:rPr>
                <w:b/>
                <w:bCs/>
                <w:color w:val="000000"/>
                <w:sz w:val="20"/>
                <w:szCs w:val="20"/>
              </w:rPr>
              <w:t>Прокладка труб в камере</w:t>
            </w:r>
          </w:p>
        </w:tc>
        <w:tc>
          <w:tcPr>
            <w:tcW w:w="1276" w:type="dxa"/>
            <w:tcBorders>
              <w:top w:val="nil"/>
              <w:left w:val="nil"/>
              <w:bottom w:val="single" w:sz="4" w:space="0" w:color="auto"/>
              <w:right w:val="single" w:sz="4" w:space="0" w:color="auto"/>
            </w:tcBorders>
            <w:shd w:val="clear" w:color="000000" w:fill="FFFFFF"/>
            <w:noWrap/>
            <w:hideMark/>
          </w:tcPr>
          <w:p w14:paraId="7CEE7B5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3FDE0D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DA863A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004416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5615AD6" w14:textId="77777777" w:rsidTr="007E29D3">
        <w:trPr>
          <w:trHeight w:val="885"/>
        </w:trPr>
        <w:tc>
          <w:tcPr>
            <w:tcW w:w="656" w:type="dxa"/>
            <w:tcBorders>
              <w:top w:val="nil"/>
              <w:left w:val="single" w:sz="4" w:space="0" w:color="auto"/>
              <w:bottom w:val="single" w:sz="4" w:space="0" w:color="auto"/>
              <w:right w:val="single" w:sz="4" w:space="0" w:color="auto"/>
            </w:tcBorders>
            <w:shd w:val="clear" w:color="000000" w:fill="FFFFFF"/>
            <w:noWrap/>
            <w:hideMark/>
          </w:tcPr>
          <w:p w14:paraId="0D983374" w14:textId="77777777" w:rsidR="007E29D3" w:rsidRPr="007E29D3" w:rsidRDefault="007E29D3" w:rsidP="007E29D3">
            <w:pPr>
              <w:jc w:val="right"/>
              <w:rPr>
                <w:color w:val="000000"/>
                <w:sz w:val="20"/>
                <w:szCs w:val="20"/>
              </w:rPr>
            </w:pPr>
            <w:r w:rsidRPr="007E29D3">
              <w:rPr>
                <w:color w:val="000000"/>
                <w:sz w:val="20"/>
                <w:szCs w:val="20"/>
              </w:rPr>
              <w:t>49.15</w:t>
            </w:r>
          </w:p>
        </w:tc>
        <w:tc>
          <w:tcPr>
            <w:tcW w:w="1040" w:type="dxa"/>
            <w:tcBorders>
              <w:top w:val="nil"/>
              <w:left w:val="nil"/>
              <w:bottom w:val="single" w:sz="4" w:space="0" w:color="auto"/>
              <w:right w:val="single" w:sz="4" w:space="0" w:color="auto"/>
            </w:tcBorders>
            <w:shd w:val="clear" w:color="000000" w:fill="FFFFFF"/>
            <w:noWrap/>
            <w:hideMark/>
          </w:tcPr>
          <w:p w14:paraId="22FAAFA6"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6314A3A"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2BF93B29" w14:textId="77777777" w:rsidR="007E29D3" w:rsidRPr="007E29D3" w:rsidRDefault="007E29D3" w:rsidP="007E29D3">
            <w:pPr>
              <w:rPr>
                <w:color w:val="000000"/>
                <w:sz w:val="20"/>
                <w:szCs w:val="20"/>
              </w:rPr>
            </w:pPr>
            <w:r w:rsidRPr="007E29D3">
              <w:rPr>
                <w:color w:val="000000"/>
                <w:sz w:val="20"/>
                <w:szCs w:val="20"/>
              </w:rPr>
              <w:t>Подвальная прокладка стальных трубопроводов в изоляции из пенополиуретана (ППУ) с изоляцией стыков скорлупами при номинальном давлении 1,6 МПа, температуре 150°С, диаметр труб 50 мм/ прим. диаметр труб 40 мм</w:t>
            </w:r>
          </w:p>
        </w:tc>
        <w:tc>
          <w:tcPr>
            <w:tcW w:w="1276" w:type="dxa"/>
            <w:tcBorders>
              <w:top w:val="nil"/>
              <w:left w:val="nil"/>
              <w:bottom w:val="single" w:sz="4" w:space="0" w:color="auto"/>
              <w:right w:val="single" w:sz="4" w:space="0" w:color="auto"/>
            </w:tcBorders>
            <w:shd w:val="clear" w:color="000000" w:fill="FFFFFF"/>
            <w:noWrap/>
            <w:hideMark/>
          </w:tcPr>
          <w:p w14:paraId="135F4E31"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4A476D6A" w14:textId="77777777" w:rsidR="007E29D3" w:rsidRPr="007E29D3" w:rsidRDefault="007E29D3" w:rsidP="007E29D3">
            <w:pPr>
              <w:jc w:val="right"/>
              <w:rPr>
                <w:color w:val="000000"/>
                <w:sz w:val="20"/>
                <w:szCs w:val="20"/>
              </w:rPr>
            </w:pPr>
            <w:r w:rsidRPr="007E29D3">
              <w:rPr>
                <w:color w:val="000000"/>
                <w:sz w:val="20"/>
                <w:szCs w:val="20"/>
              </w:rPr>
              <w:t>0,017</w:t>
            </w:r>
          </w:p>
        </w:tc>
        <w:tc>
          <w:tcPr>
            <w:tcW w:w="1275" w:type="dxa"/>
            <w:tcBorders>
              <w:top w:val="nil"/>
              <w:left w:val="nil"/>
              <w:bottom w:val="single" w:sz="4" w:space="0" w:color="auto"/>
              <w:right w:val="single" w:sz="4" w:space="0" w:color="auto"/>
            </w:tcBorders>
            <w:shd w:val="clear" w:color="000000" w:fill="FFFFFF"/>
            <w:noWrap/>
            <w:hideMark/>
          </w:tcPr>
          <w:p w14:paraId="313D5D84" w14:textId="77777777" w:rsidR="007E29D3" w:rsidRPr="007E29D3" w:rsidRDefault="007E29D3" w:rsidP="007E29D3">
            <w:pPr>
              <w:jc w:val="right"/>
              <w:rPr>
                <w:color w:val="000000"/>
                <w:sz w:val="20"/>
                <w:szCs w:val="20"/>
              </w:rPr>
            </w:pPr>
            <w:r w:rsidRPr="007E29D3">
              <w:rPr>
                <w:color w:val="000000"/>
                <w:sz w:val="20"/>
                <w:szCs w:val="20"/>
              </w:rPr>
              <w:t xml:space="preserve">251 958,57 </w:t>
            </w:r>
          </w:p>
        </w:tc>
        <w:tc>
          <w:tcPr>
            <w:tcW w:w="2439" w:type="dxa"/>
            <w:tcBorders>
              <w:top w:val="nil"/>
              <w:left w:val="nil"/>
              <w:bottom w:val="single" w:sz="4" w:space="0" w:color="auto"/>
              <w:right w:val="single" w:sz="4" w:space="0" w:color="auto"/>
            </w:tcBorders>
            <w:shd w:val="clear" w:color="000000" w:fill="FFFFFF"/>
            <w:noWrap/>
            <w:hideMark/>
          </w:tcPr>
          <w:p w14:paraId="1A395AE9" w14:textId="77777777" w:rsidR="007E29D3" w:rsidRPr="007E29D3" w:rsidRDefault="007E29D3" w:rsidP="007E29D3">
            <w:pPr>
              <w:jc w:val="right"/>
              <w:rPr>
                <w:color w:val="000000"/>
                <w:sz w:val="20"/>
                <w:szCs w:val="20"/>
              </w:rPr>
            </w:pPr>
            <w:r w:rsidRPr="007E29D3">
              <w:rPr>
                <w:color w:val="000000"/>
                <w:sz w:val="20"/>
                <w:szCs w:val="20"/>
              </w:rPr>
              <w:t xml:space="preserve">4 283,30 </w:t>
            </w:r>
          </w:p>
        </w:tc>
      </w:tr>
      <w:tr w:rsidR="007E29D3" w:rsidRPr="007E29D3" w14:paraId="2A6081A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2E69471" w14:textId="77777777" w:rsidR="007E29D3" w:rsidRPr="007E29D3" w:rsidRDefault="007E29D3" w:rsidP="007E29D3">
            <w:pPr>
              <w:jc w:val="right"/>
              <w:rPr>
                <w:color w:val="000000"/>
                <w:sz w:val="20"/>
                <w:szCs w:val="20"/>
              </w:rPr>
            </w:pPr>
            <w:r w:rsidRPr="007E29D3">
              <w:rPr>
                <w:color w:val="000000"/>
                <w:sz w:val="20"/>
                <w:szCs w:val="20"/>
              </w:rPr>
              <w:t>49.16</w:t>
            </w:r>
          </w:p>
        </w:tc>
        <w:tc>
          <w:tcPr>
            <w:tcW w:w="1040" w:type="dxa"/>
            <w:tcBorders>
              <w:top w:val="nil"/>
              <w:left w:val="nil"/>
              <w:bottom w:val="single" w:sz="4" w:space="0" w:color="auto"/>
              <w:right w:val="single" w:sz="4" w:space="0" w:color="auto"/>
            </w:tcBorders>
            <w:shd w:val="clear" w:color="000000" w:fill="FFFFFF"/>
            <w:noWrap/>
            <w:hideMark/>
          </w:tcPr>
          <w:p w14:paraId="02D97E95"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CD9D133"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7B3B7EC6" w14:textId="77777777" w:rsidR="007E29D3" w:rsidRPr="007E29D3" w:rsidRDefault="007E29D3" w:rsidP="007E29D3">
            <w:pPr>
              <w:rPr>
                <w:color w:val="000000"/>
                <w:sz w:val="20"/>
                <w:szCs w:val="20"/>
              </w:rPr>
            </w:pPr>
            <w:r w:rsidRPr="007E29D3">
              <w:rPr>
                <w:color w:val="000000"/>
                <w:sz w:val="20"/>
                <w:szCs w:val="20"/>
              </w:rPr>
              <w:t>Трубы стальные в пенополиуретановой изоляции при условном давлении 1,6 МПа t 150 С наружный диаметр: 57 мм толщина стенки 3,5 мм / прим. диаметр 42,3х3,2 мм</w:t>
            </w:r>
          </w:p>
        </w:tc>
        <w:tc>
          <w:tcPr>
            <w:tcW w:w="1276" w:type="dxa"/>
            <w:tcBorders>
              <w:top w:val="nil"/>
              <w:left w:val="nil"/>
              <w:bottom w:val="single" w:sz="4" w:space="0" w:color="auto"/>
              <w:right w:val="single" w:sz="4" w:space="0" w:color="auto"/>
            </w:tcBorders>
            <w:shd w:val="clear" w:color="000000" w:fill="FFFFFF"/>
            <w:noWrap/>
            <w:hideMark/>
          </w:tcPr>
          <w:p w14:paraId="347B5C67"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B94B999" w14:textId="77777777" w:rsidR="007E29D3" w:rsidRPr="007E29D3" w:rsidRDefault="007E29D3" w:rsidP="007E29D3">
            <w:pPr>
              <w:jc w:val="right"/>
              <w:rPr>
                <w:color w:val="000000"/>
                <w:sz w:val="20"/>
                <w:szCs w:val="20"/>
              </w:rPr>
            </w:pPr>
            <w:r w:rsidRPr="007E29D3">
              <w:rPr>
                <w:color w:val="000000"/>
                <w:sz w:val="20"/>
                <w:szCs w:val="20"/>
              </w:rPr>
              <w:t>1,717</w:t>
            </w:r>
          </w:p>
        </w:tc>
        <w:tc>
          <w:tcPr>
            <w:tcW w:w="1275" w:type="dxa"/>
            <w:tcBorders>
              <w:top w:val="nil"/>
              <w:left w:val="nil"/>
              <w:bottom w:val="single" w:sz="4" w:space="0" w:color="auto"/>
              <w:right w:val="single" w:sz="4" w:space="0" w:color="auto"/>
            </w:tcBorders>
            <w:shd w:val="clear" w:color="000000" w:fill="FFFFFF"/>
            <w:noWrap/>
            <w:hideMark/>
          </w:tcPr>
          <w:p w14:paraId="13A12F27" w14:textId="77777777" w:rsidR="007E29D3" w:rsidRPr="007E29D3" w:rsidRDefault="007E29D3" w:rsidP="007E29D3">
            <w:pPr>
              <w:jc w:val="right"/>
              <w:rPr>
                <w:color w:val="000000"/>
                <w:sz w:val="20"/>
                <w:szCs w:val="20"/>
              </w:rPr>
            </w:pPr>
            <w:r w:rsidRPr="007E29D3">
              <w:rPr>
                <w:color w:val="000000"/>
                <w:sz w:val="20"/>
                <w:szCs w:val="20"/>
              </w:rPr>
              <w:t xml:space="preserve">1 209,03 </w:t>
            </w:r>
          </w:p>
        </w:tc>
        <w:tc>
          <w:tcPr>
            <w:tcW w:w="2439" w:type="dxa"/>
            <w:tcBorders>
              <w:top w:val="nil"/>
              <w:left w:val="nil"/>
              <w:bottom w:val="single" w:sz="4" w:space="0" w:color="auto"/>
              <w:right w:val="single" w:sz="4" w:space="0" w:color="auto"/>
            </w:tcBorders>
            <w:shd w:val="clear" w:color="000000" w:fill="FFFFFF"/>
            <w:noWrap/>
            <w:hideMark/>
          </w:tcPr>
          <w:p w14:paraId="299A955B" w14:textId="77777777" w:rsidR="007E29D3" w:rsidRPr="007E29D3" w:rsidRDefault="007E29D3" w:rsidP="007E29D3">
            <w:pPr>
              <w:jc w:val="right"/>
              <w:rPr>
                <w:color w:val="000000"/>
                <w:sz w:val="20"/>
                <w:szCs w:val="20"/>
              </w:rPr>
            </w:pPr>
            <w:r w:rsidRPr="007E29D3">
              <w:rPr>
                <w:color w:val="000000"/>
                <w:sz w:val="20"/>
                <w:szCs w:val="20"/>
              </w:rPr>
              <w:t xml:space="preserve">2 075,90 </w:t>
            </w:r>
          </w:p>
        </w:tc>
      </w:tr>
      <w:tr w:rsidR="007E29D3" w:rsidRPr="007E29D3" w14:paraId="59BDDEC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35AA2FB" w14:textId="77777777" w:rsidR="007E29D3" w:rsidRPr="007E29D3" w:rsidRDefault="007E29D3" w:rsidP="007E29D3">
            <w:pPr>
              <w:jc w:val="right"/>
              <w:rPr>
                <w:color w:val="000000"/>
                <w:sz w:val="20"/>
                <w:szCs w:val="20"/>
              </w:rPr>
            </w:pPr>
            <w:r w:rsidRPr="007E29D3">
              <w:rPr>
                <w:color w:val="000000"/>
                <w:sz w:val="20"/>
                <w:szCs w:val="20"/>
              </w:rPr>
              <w:t>49.17</w:t>
            </w:r>
          </w:p>
        </w:tc>
        <w:tc>
          <w:tcPr>
            <w:tcW w:w="1040" w:type="dxa"/>
            <w:tcBorders>
              <w:top w:val="nil"/>
              <w:left w:val="nil"/>
              <w:bottom w:val="single" w:sz="4" w:space="0" w:color="auto"/>
              <w:right w:val="single" w:sz="4" w:space="0" w:color="auto"/>
            </w:tcBorders>
            <w:shd w:val="clear" w:color="000000" w:fill="FFFFFF"/>
            <w:noWrap/>
            <w:hideMark/>
          </w:tcPr>
          <w:p w14:paraId="572B63AE"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369BE4A6"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159F975D" w14:textId="77777777" w:rsidR="007E29D3" w:rsidRPr="007E29D3" w:rsidRDefault="007E29D3" w:rsidP="007E29D3">
            <w:pPr>
              <w:rPr>
                <w:color w:val="000000"/>
                <w:sz w:val="20"/>
                <w:szCs w:val="20"/>
              </w:rPr>
            </w:pPr>
            <w:r w:rsidRPr="007E29D3">
              <w:rPr>
                <w:color w:val="000000"/>
                <w:sz w:val="20"/>
                <w:szCs w:val="20"/>
              </w:rPr>
              <w:t>Манжета термоусаживаемая</w:t>
            </w:r>
          </w:p>
        </w:tc>
        <w:tc>
          <w:tcPr>
            <w:tcW w:w="1276" w:type="dxa"/>
            <w:tcBorders>
              <w:top w:val="nil"/>
              <w:left w:val="nil"/>
              <w:bottom w:val="single" w:sz="4" w:space="0" w:color="auto"/>
              <w:right w:val="single" w:sz="4" w:space="0" w:color="auto"/>
            </w:tcBorders>
            <w:shd w:val="clear" w:color="000000" w:fill="FFFFFF"/>
            <w:noWrap/>
            <w:hideMark/>
          </w:tcPr>
          <w:p w14:paraId="267E833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E7C597A"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63817343" w14:textId="77777777" w:rsidR="007E29D3" w:rsidRPr="007E29D3" w:rsidRDefault="007E29D3" w:rsidP="007E29D3">
            <w:pPr>
              <w:jc w:val="right"/>
              <w:rPr>
                <w:color w:val="000000"/>
                <w:sz w:val="20"/>
                <w:szCs w:val="20"/>
              </w:rPr>
            </w:pPr>
            <w:r w:rsidRPr="007E29D3">
              <w:rPr>
                <w:color w:val="000000"/>
                <w:sz w:val="20"/>
                <w:szCs w:val="20"/>
              </w:rPr>
              <w:t xml:space="preserve">233,50 </w:t>
            </w:r>
          </w:p>
        </w:tc>
        <w:tc>
          <w:tcPr>
            <w:tcW w:w="2439" w:type="dxa"/>
            <w:tcBorders>
              <w:top w:val="nil"/>
              <w:left w:val="nil"/>
              <w:bottom w:val="single" w:sz="4" w:space="0" w:color="auto"/>
              <w:right w:val="single" w:sz="4" w:space="0" w:color="auto"/>
            </w:tcBorders>
            <w:shd w:val="clear" w:color="000000" w:fill="FFFFFF"/>
            <w:noWrap/>
            <w:hideMark/>
          </w:tcPr>
          <w:p w14:paraId="782FB84A" w14:textId="77777777" w:rsidR="007E29D3" w:rsidRPr="007E29D3" w:rsidRDefault="007E29D3" w:rsidP="007E29D3">
            <w:pPr>
              <w:jc w:val="right"/>
              <w:rPr>
                <w:color w:val="000000"/>
                <w:sz w:val="20"/>
                <w:szCs w:val="20"/>
              </w:rPr>
            </w:pPr>
            <w:r w:rsidRPr="007E29D3">
              <w:rPr>
                <w:color w:val="000000"/>
                <w:sz w:val="20"/>
                <w:szCs w:val="20"/>
              </w:rPr>
              <w:t xml:space="preserve">4 203,00 </w:t>
            </w:r>
          </w:p>
        </w:tc>
      </w:tr>
      <w:tr w:rsidR="007E29D3" w:rsidRPr="007E29D3" w14:paraId="19DA2B8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4174CEE" w14:textId="77777777" w:rsidR="007E29D3" w:rsidRPr="007E29D3" w:rsidRDefault="007E29D3" w:rsidP="007E29D3">
            <w:pPr>
              <w:jc w:val="right"/>
              <w:rPr>
                <w:color w:val="000000"/>
                <w:sz w:val="20"/>
                <w:szCs w:val="20"/>
              </w:rPr>
            </w:pPr>
            <w:r w:rsidRPr="007E29D3">
              <w:rPr>
                <w:color w:val="000000"/>
                <w:sz w:val="20"/>
                <w:szCs w:val="20"/>
              </w:rPr>
              <w:t>49.18</w:t>
            </w:r>
          </w:p>
        </w:tc>
        <w:tc>
          <w:tcPr>
            <w:tcW w:w="1040" w:type="dxa"/>
            <w:tcBorders>
              <w:top w:val="nil"/>
              <w:left w:val="nil"/>
              <w:bottom w:val="single" w:sz="4" w:space="0" w:color="auto"/>
              <w:right w:val="single" w:sz="4" w:space="0" w:color="auto"/>
            </w:tcBorders>
            <w:shd w:val="clear" w:color="000000" w:fill="FFFFFF"/>
            <w:noWrap/>
            <w:hideMark/>
          </w:tcPr>
          <w:p w14:paraId="6CEF36DA"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301834B8" w14:textId="77777777" w:rsidR="007E29D3" w:rsidRPr="007E29D3" w:rsidRDefault="007E29D3" w:rsidP="007E29D3">
            <w:pPr>
              <w:jc w:val="right"/>
              <w:rPr>
                <w:color w:val="000000"/>
                <w:sz w:val="20"/>
                <w:szCs w:val="20"/>
              </w:rPr>
            </w:pPr>
            <w:r w:rsidRPr="007E29D3">
              <w:rPr>
                <w:color w:val="000000"/>
                <w:sz w:val="20"/>
                <w:szCs w:val="20"/>
              </w:rPr>
              <w:t>28</w:t>
            </w:r>
          </w:p>
        </w:tc>
        <w:tc>
          <w:tcPr>
            <w:tcW w:w="6511" w:type="dxa"/>
            <w:tcBorders>
              <w:top w:val="nil"/>
              <w:left w:val="nil"/>
              <w:bottom w:val="single" w:sz="4" w:space="0" w:color="auto"/>
              <w:right w:val="single" w:sz="4" w:space="0" w:color="auto"/>
            </w:tcBorders>
            <w:shd w:val="clear" w:color="000000" w:fill="FFFFFF"/>
            <w:hideMark/>
          </w:tcPr>
          <w:p w14:paraId="2BAB437F" w14:textId="77777777" w:rsidR="007E29D3" w:rsidRPr="007E29D3" w:rsidRDefault="007E29D3" w:rsidP="007E29D3">
            <w:pPr>
              <w:rPr>
                <w:color w:val="000000"/>
                <w:sz w:val="20"/>
                <w:szCs w:val="20"/>
              </w:rPr>
            </w:pPr>
            <w:r w:rsidRPr="007E29D3">
              <w:rPr>
                <w:color w:val="000000"/>
                <w:sz w:val="20"/>
                <w:szCs w:val="20"/>
              </w:rPr>
              <w:t>Подвальная прокладка стальных трубопроводов в изоляции из пенополиуретана (ППУ) с изоляцией стыков скорлупами при номинальном давлении 1,6 МПа, температуре 150°С, диаметр труб 50 мм</w:t>
            </w:r>
          </w:p>
        </w:tc>
        <w:tc>
          <w:tcPr>
            <w:tcW w:w="1276" w:type="dxa"/>
            <w:tcBorders>
              <w:top w:val="nil"/>
              <w:left w:val="nil"/>
              <w:bottom w:val="single" w:sz="4" w:space="0" w:color="auto"/>
              <w:right w:val="single" w:sz="4" w:space="0" w:color="auto"/>
            </w:tcBorders>
            <w:shd w:val="clear" w:color="000000" w:fill="FFFFFF"/>
            <w:noWrap/>
            <w:hideMark/>
          </w:tcPr>
          <w:p w14:paraId="64493201"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7104C84" w14:textId="77777777" w:rsidR="007E29D3" w:rsidRPr="007E29D3" w:rsidRDefault="007E29D3" w:rsidP="007E29D3">
            <w:pPr>
              <w:jc w:val="right"/>
              <w:rPr>
                <w:color w:val="000000"/>
                <w:sz w:val="20"/>
                <w:szCs w:val="20"/>
              </w:rPr>
            </w:pPr>
            <w:r w:rsidRPr="007E29D3">
              <w:rPr>
                <w:color w:val="000000"/>
                <w:sz w:val="20"/>
                <w:szCs w:val="20"/>
              </w:rPr>
              <w:t>0,017</w:t>
            </w:r>
          </w:p>
        </w:tc>
        <w:tc>
          <w:tcPr>
            <w:tcW w:w="1275" w:type="dxa"/>
            <w:tcBorders>
              <w:top w:val="nil"/>
              <w:left w:val="nil"/>
              <w:bottom w:val="single" w:sz="4" w:space="0" w:color="auto"/>
              <w:right w:val="single" w:sz="4" w:space="0" w:color="auto"/>
            </w:tcBorders>
            <w:shd w:val="clear" w:color="000000" w:fill="FFFFFF"/>
            <w:noWrap/>
            <w:hideMark/>
          </w:tcPr>
          <w:p w14:paraId="77546354" w14:textId="77777777" w:rsidR="007E29D3" w:rsidRPr="007E29D3" w:rsidRDefault="007E29D3" w:rsidP="007E29D3">
            <w:pPr>
              <w:jc w:val="right"/>
              <w:rPr>
                <w:color w:val="000000"/>
                <w:sz w:val="20"/>
                <w:szCs w:val="20"/>
              </w:rPr>
            </w:pPr>
            <w:r w:rsidRPr="007E29D3">
              <w:rPr>
                <w:color w:val="000000"/>
                <w:sz w:val="20"/>
                <w:szCs w:val="20"/>
              </w:rPr>
              <w:t xml:space="preserve">251 958,57 </w:t>
            </w:r>
          </w:p>
        </w:tc>
        <w:tc>
          <w:tcPr>
            <w:tcW w:w="2439" w:type="dxa"/>
            <w:tcBorders>
              <w:top w:val="nil"/>
              <w:left w:val="nil"/>
              <w:bottom w:val="single" w:sz="4" w:space="0" w:color="auto"/>
              <w:right w:val="single" w:sz="4" w:space="0" w:color="auto"/>
            </w:tcBorders>
            <w:shd w:val="clear" w:color="000000" w:fill="FFFFFF"/>
            <w:noWrap/>
            <w:hideMark/>
          </w:tcPr>
          <w:p w14:paraId="7B73859F" w14:textId="77777777" w:rsidR="007E29D3" w:rsidRPr="007E29D3" w:rsidRDefault="007E29D3" w:rsidP="007E29D3">
            <w:pPr>
              <w:jc w:val="right"/>
              <w:rPr>
                <w:color w:val="000000"/>
                <w:sz w:val="20"/>
                <w:szCs w:val="20"/>
              </w:rPr>
            </w:pPr>
            <w:r w:rsidRPr="007E29D3">
              <w:rPr>
                <w:color w:val="000000"/>
                <w:sz w:val="20"/>
                <w:szCs w:val="20"/>
              </w:rPr>
              <w:t xml:space="preserve">4 283,30 </w:t>
            </w:r>
          </w:p>
        </w:tc>
      </w:tr>
      <w:tr w:rsidR="007E29D3" w:rsidRPr="007E29D3" w14:paraId="56C93B9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1C5DE18" w14:textId="77777777" w:rsidR="007E29D3" w:rsidRPr="007E29D3" w:rsidRDefault="007E29D3" w:rsidP="007E29D3">
            <w:pPr>
              <w:jc w:val="right"/>
              <w:rPr>
                <w:color w:val="000000"/>
                <w:sz w:val="20"/>
                <w:szCs w:val="20"/>
              </w:rPr>
            </w:pPr>
            <w:r w:rsidRPr="007E29D3">
              <w:rPr>
                <w:color w:val="000000"/>
                <w:sz w:val="20"/>
                <w:szCs w:val="20"/>
              </w:rPr>
              <w:lastRenderedPageBreak/>
              <w:t>49.19</w:t>
            </w:r>
          </w:p>
        </w:tc>
        <w:tc>
          <w:tcPr>
            <w:tcW w:w="1040" w:type="dxa"/>
            <w:tcBorders>
              <w:top w:val="nil"/>
              <w:left w:val="nil"/>
              <w:bottom w:val="single" w:sz="4" w:space="0" w:color="auto"/>
              <w:right w:val="single" w:sz="4" w:space="0" w:color="auto"/>
            </w:tcBorders>
            <w:shd w:val="clear" w:color="000000" w:fill="FFFFFF"/>
            <w:noWrap/>
            <w:hideMark/>
          </w:tcPr>
          <w:p w14:paraId="7EE6340E"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067E828"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000000" w:fill="FFFFFF"/>
            <w:hideMark/>
          </w:tcPr>
          <w:p w14:paraId="0D42361A" w14:textId="77777777" w:rsidR="007E29D3" w:rsidRPr="007E29D3" w:rsidRDefault="007E29D3" w:rsidP="007E29D3">
            <w:pPr>
              <w:rPr>
                <w:color w:val="000000"/>
                <w:sz w:val="20"/>
                <w:szCs w:val="20"/>
              </w:rPr>
            </w:pPr>
            <w:r w:rsidRPr="007E29D3">
              <w:rPr>
                <w:color w:val="000000"/>
                <w:sz w:val="20"/>
                <w:szCs w:val="20"/>
              </w:rPr>
              <w:t>Трубы стальные в пенополиуретановой изоляции при условном давлении 1,6 МПа t 150 С наружный диаметр: 57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402248AE"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E4B0EC1" w14:textId="77777777" w:rsidR="007E29D3" w:rsidRPr="007E29D3" w:rsidRDefault="007E29D3" w:rsidP="007E29D3">
            <w:pPr>
              <w:jc w:val="right"/>
              <w:rPr>
                <w:color w:val="000000"/>
                <w:sz w:val="20"/>
                <w:szCs w:val="20"/>
              </w:rPr>
            </w:pPr>
            <w:r w:rsidRPr="007E29D3">
              <w:rPr>
                <w:color w:val="000000"/>
                <w:sz w:val="20"/>
                <w:szCs w:val="20"/>
              </w:rPr>
              <w:t>1,717</w:t>
            </w:r>
          </w:p>
        </w:tc>
        <w:tc>
          <w:tcPr>
            <w:tcW w:w="1275" w:type="dxa"/>
            <w:tcBorders>
              <w:top w:val="nil"/>
              <w:left w:val="nil"/>
              <w:bottom w:val="single" w:sz="4" w:space="0" w:color="auto"/>
              <w:right w:val="single" w:sz="4" w:space="0" w:color="auto"/>
            </w:tcBorders>
            <w:shd w:val="clear" w:color="000000" w:fill="FFFFFF"/>
            <w:noWrap/>
            <w:hideMark/>
          </w:tcPr>
          <w:p w14:paraId="2081F043" w14:textId="77777777" w:rsidR="007E29D3" w:rsidRPr="007E29D3" w:rsidRDefault="007E29D3" w:rsidP="007E29D3">
            <w:pPr>
              <w:jc w:val="right"/>
              <w:rPr>
                <w:color w:val="000000"/>
                <w:sz w:val="20"/>
                <w:szCs w:val="20"/>
              </w:rPr>
            </w:pPr>
            <w:r w:rsidRPr="007E29D3">
              <w:rPr>
                <w:color w:val="000000"/>
                <w:sz w:val="20"/>
                <w:szCs w:val="20"/>
              </w:rPr>
              <w:t xml:space="preserve">1 209,03 </w:t>
            </w:r>
          </w:p>
        </w:tc>
        <w:tc>
          <w:tcPr>
            <w:tcW w:w="2439" w:type="dxa"/>
            <w:tcBorders>
              <w:top w:val="nil"/>
              <w:left w:val="nil"/>
              <w:bottom w:val="single" w:sz="4" w:space="0" w:color="auto"/>
              <w:right w:val="single" w:sz="4" w:space="0" w:color="auto"/>
            </w:tcBorders>
            <w:shd w:val="clear" w:color="000000" w:fill="FFFFFF"/>
            <w:noWrap/>
            <w:hideMark/>
          </w:tcPr>
          <w:p w14:paraId="33EAEE6B" w14:textId="77777777" w:rsidR="007E29D3" w:rsidRPr="007E29D3" w:rsidRDefault="007E29D3" w:rsidP="007E29D3">
            <w:pPr>
              <w:jc w:val="right"/>
              <w:rPr>
                <w:color w:val="000000"/>
                <w:sz w:val="20"/>
                <w:szCs w:val="20"/>
              </w:rPr>
            </w:pPr>
            <w:r w:rsidRPr="007E29D3">
              <w:rPr>
                <w:color w:val="000000"/>
                <w:sz w:val="20"/>
                <w:szCs w:val="20"/>
              </w:rPr>
              <w:t xml:space="preserve">2 075,90 </w:t>
            </w:r>
          </w:p>
        </w:tc>
      </w:tr>
      <w:tr w:rsidR="007E29D3" w:rsidRPr="007E29D3" w14:paraId="4B7A24F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0FEE21A" w14:textId="77777777" w:rsidR="007E29D3" w:rsidRPr="007E29D3" w:rsidRDefault="007E29D3" w:rsidP="007E29D3">
            <w:pPr>
              <w:jc w:val="right"/>
              <w:rPr>
                <w:color w:val="000000"/>
                <w:sz w:val="20"/>
                <w:szCs w:val="20"/>
              </w:rPr>
            </w:pPr>
            <w:r w:rsidRPr="007E29D3">
              <w:rPr>
                <w:color w:val="000000"/>
                <w:sz w:val="20"/>
                <w:szCs w:val="20"/>
              </w:rPr>
              <w:t>49.20</w:t>
            </w:r>
          </w:p>
        </w:tc>
        <w:tc>
          <w:tcPr>
            <w:tcW w:w="1040" w:type="dxa"/>
            <w:tcBorders>
              <w:top w:val="nil"/>
              <w:left w:val="nil"/>
              <w:bottom w:val="single" w:sz="4" w:space="0" w:color="auto"/>
              <w:right w:val="single" w:sz="4" w:space="0" w:color="auto"/>
            </w:tcBorders>
            <w:shd w:val="clear" w:color="000000" w:fill="FFFFFF"/>
            <w:noWrap/>
            <w:hideMark/>
          </w:tcPr>
          <w:p w14:paraId="4D34AA4E"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78764847" w14:textId="77777777" w:rsidR="007E29D3" w:rsidRPr="007E29D3" w:rsidRDefault="007E29D3" w:rsidP="007E29D3">
            <w:pPr>
              <w:jc w:val="right"/>
              <w:rPr>
                <w:color w:val="000000"/>
                <w:sz w:val="20"/>
                <w:szCs w:val="20"/>
              </w:rPr>
            </w:pPr>
            <w:r w:rsidRPr="007E29D3">
              <w:rPr>
                <w:color w:val="000000"/>
                <w:sz w:val="20"/>
                <w:szCs w:val="20"/>
              </w:rPr>
              <w:t>30</w:t>
            </w:r>
          </w:p>
        </w:tc>
        <w:tc>
          <w:tcPr>
            <w:tcW w:w="6511" w:type="dxa"/>
            <w:tcBorders>
              <w:top w:val="nil"/>
              <w:left w:val="nil"/>
              <w:bottom w:val="single" w:sz="4" w:space="0" w:color="auto"/>
              <w:right w:val="single" w:sz="4" w:space="0" w:color="auto"/>
            </w:tcBorders>
            <w:shd w:val="clear" w:color="000000" w:fill="FFFFFF"/>
            <w:hideMark/>
          </w:tcPr>
          <w:p w14:paraId="6CBFBE35" w14:textId="77777777" w:rsidR="007E29D3" w:rsidRPr="007E29D3" w:rsidRDefault="007E29D3" w:rsidP="007E29D3">
            <w:pPr>
              <w:rPr>
                <w:color w:val="000000"/>
                <w:sz w:val="20"/>
                <w:szCs w:val="20"/>
              </w:rPr>
            </w:pPr>
            <w:r w:rsidRPr="007E29D3">
              <w:rPr>
                <w:color w:val="000000"/>
                <w:sz w:val="20"/>
                <w:szCs w:val="20"/>
              </w:rPr>
              <w:t>Манжета термоусаживаемая</w:t>
            </w:r>
          </w:p>
        </w:tc>
        <w:tc>
          <w:tcPr>
            <w:tcW w:w="1276" w:type="dxa"/>
            <w:tcBorders>
              <w:top w:val="nil"/>
              <w:left w:val="nil"/>
              <w:bottom w:val="single" w:sz="4" w:space="0" w:color="auto"/>
              <w:right w:val="single" w:sz="4" w:space="0" w:color="auto"/>
            </w:tcBorders>
            <w:shd w:val="clear" w:color="000000" w:fill="FFFFFF"/>
            <w:noWrap/>
            <w:hideMark/>
          </w:tcPr>
          <w:p w14:paraId="12F0DF2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DAEBF27"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73E81408" w14:textId="77777777" w:rsidR="007E29D3" w:rsidRPr="007E29D3" w:rsidRDefault="007E29D3" w:rsidP="007E29D3">
            <w:pPr>
              <w:jc w:val="right"/>
              <w:rPr>
                <w:color w:val="000000"/>
                <w:sz w:val="20"/>
                <w:szCs w:val="20"/>
              </w:rPr>
            </w:pPr>
            <w:r w:rsidRPr="007E29D3">
              <w:rPr>
                <w:color w:val="000000"/>
                <w:sz w:val="20"/>
                <w:szCs w:val="20"/>
              </w:rPr>
              <w:t xml:space="preserve">233,50 </w:t>
            </w:r>
          </w:p>
        </w:tc>
        <w:tc>
          <w:tcPr>
            <w:tcW w:w="2439" w:type="dxa"/>
            <w:tcBorders>
              <w:top w:val="nil"/>
              <w:left w:val="nil"/>
              <w:bottom w:val="single" w:sz="4" w:space="0" w:color="auto"/>
              <w:right w:val="single" w:sz="4" w:space="0" w:color="auto"/>
            </w:tcBorders>
            <w:shd w:val="clear" w:color="000000" w:fill="FFFFFF"/>
            <w:noWrap/>
            <w:hideMark/>
          </w:tcPr>
          <w:p w14:paraId="29556115" w14:textId="77777777" w:rsidR="007E29D3" w:rsidRPr="007E29D3" w:rsidRDefault="007E29D3" w:rsidP="007E29D3">
            <w:pPr>
              <w:jc w:val="right"/>
              <w:rPr>
                <w:color w:val="000000"/>
                <w:sz w:val="20"/>
                <w:szCs w:val="20"/>
              </w:rPr>
            </w:pPr>
            <w:r w:rsidRPr="007E29D3">
              <w:rPr>
                <w:color w:val="000000"/>
                <w:sz w:val="20"/>
                <w:szCs w:val="20"/>
              </w:rPr>
              <w:t xml:space="preserve">4 203,00 </w:t>
            </w:r>
          </w:p>
        </w:tc>
      </w:tr>
      <w:tr w:rsidR="007E29D3" w:rsidRPr="007E29D3" w14:paraId="4C4A0DB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7E801E0" w14:textId="77777777" w:rsidR="007E29D3" w:rsidRPr="007E29D3" w:rsidRDefault="007E29D3" w:rsidP="007E29D3">
            <w:pPr>
              <w:jc w:val="right"/>
              <w:rPr>
                <w:color w:val="000000"/>
                <w:sz w:val="20"/>
                <w:szCs w:val="20"/>
              </w:rPr>
            </w:pPr>
            <w:r w:rsidRPr="007E29D3">
              <w:rPr>
                <w:color w:val="000000"/>
                <w:sz w:val="20"/>
                <w:szCs w:val="20"/>
              </w:rPr>
              <w:t>49.21</w:t>
            </w:r>
          </w:p>
        </w:tc>
        <w:tc>
          <w:tcPr>
            <w:tcW w:w="1040" w:type="dxa"/>
            <w:tcBorders>
              <w:top w:val="nil"/>
              <w:left w:val="nil"/>
              <w:bottom w:val="single" w:sz="4" w:space="0" w:color="auto"/>
              <w:right w:val="single" w:sz="4" w:space="0" w:color="auto"/>
            </w:tcBorders>
            <w:shd w:val="clear" w:color="000000" w:fill="FFFFFF"/>
            <w:noWrap/>
            <w:hideMark/>
          </w:tcPr>
          <w:p w14:paraId="0A9CBD6E"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3A1BCA47" w14:textId="77777777" w:rsidR="007E29D3" w:rsidRPr="007E29D3" w:rsidRDefault="007E29D3" w:rsidP="007E29D3">
            <w:pPr>
              <w:jc w:val="right"/>
              <w:rPr>
                <w:color w:val="000000"/>
                <w:sz w:val="20"/>
                <w:szCs w:val="20"/>
              </w:rPr>
            </w:pPr>
            <w:r w:rsidRPr="007E29D3">
              <w:rPr>
                <w:color w:val="000000"/>
                <w:sz w:val="20"/>
                <w:szCs w:val="20"/>
              </w:rPr>
              <w:t>31</w:t>
            </w:r>
          </w:p>
        </w:tc>
        <w:tc>
          <w:tcPr>
            <w:tcW w:w="6511" w:type="dxa"/>
            <w:tcBorders>
              <w:top w:val="nil"/>
              <w:left w:val="nil"/>
              <w:bottom w:val="single" w:sz="4" w:space="0" w:color="auto"/>
              <w:right w:val="single" w:sz="4" w:space="0" w:color="auto"/>
            </w:tcBorders>
            <w:shd w:val="clear" w:color="000000" w:fill="FFFFFF"/>
            <w:hideMark/>
          </w:tcPr>
          <w:p w14:paraId="572BCACD" w14:textId="77777777" w:rsidR="007E29D3" w:rsidRPr="007E29D3" w:rsidRDefault="007E29D3" w:rsidP="007E29D3">
            <w:pPr>
              <w:rPr>
                <w:color w:val="000000"/>
                <w:sz w:val="20"/>
                <w:szCs w:val="20"/>
              </w:rPr>
            </w:pPr>
            <w:r w:rsidRPr="007E29D3">
              <w:rPr>
                <w:color w:val="000000"/>
                <w:sz w:val="20"/>
                <w:szCs w:val="20"/>
              </w:rPr>
              <w:t>Подвальная прокладка стальных трубопроводов в изоляции из пенополиуретана (ППУ) с изоляцией стыков скорлупами при номинальном давлении 1,6 МПа, температуре 150°С, диаметр труб 80 мм</w:t>
            </w:r>
          </w:p>
        </w:tc>
        <w:tc>
          <w:tcPr>
            <w:tcW w:w="1276" w:type="dxa"/>
            <w:tcBorders>
              <w:top w:val="nil"/>
              <w:left w:val="nil"/>
              <w:bottom w:val="single" w:sz="4" w:space="0" w:color="auto"/>
              <w:right w:val="single" w:sz="4" w:space="0" w:color="auto"/>
            </w:tcBorders>
            <w:shd w:val="clear" w:color="000000" w:fill="FFFFFF"/>
            <w:noWrap/>
            <w:hideMark/>
          </w:tcPr>
          <w:p w14:paraId="460FFF7A"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EC8BF76" w14:textId="77777777" w:rsidR="007E29D3" w:rsidRPr="007E29D3" w:rsidRDefault="007E29D3" w:rsidP="007E29D3">
            <w:pPr>
              <w:jc w:val="right"/>
              <w:rPr>
                <w:color w:val="000000"/>
                <w:sz w:val="20"/>
                <w:szCs w:val="20"/>
              </w:rPr>
            </w:pPr>
            <w:r w:rsidRPr="007E29D3">
              <w:rPr>
                <w:color w:val="000000"/>
                <w:sz w:val="20"/>
                <w:szCs w:val="20"/>
              </w:rPr>
              <w:t>0,034</w:t>
            </w:r>
          </w:p>
        </w:tc>
        <w:tc>
          <w:tcPr>
            <w:tcW w:w="1275" w:type="dxa"/>
            <w:tcBorders>
              <w:top w:val="nil"/>
              <w:left w:val="nil"/>
              <w:bottom w:val="single" w:sz="4" w:space="0" w:color="auto"/>
              <w:right w:val="single" w:sz="4" w:space="0" w:color="auto"/>
            </w:tcBorders>
            <w:shd w:val="clear" w:color="000000" w:fill="FFFFFF"/>
            <w:noWrap/>
            <w:hideMark/>
          </w:tcPr>
          <w:p w14:paraId="26661166" w14:textId="77777777" w:rsidR="007E29D3" w:rsidRPr="007E29D3" w:rsidRDefault="007E29D3" w:rsidP="007E29D3">
            <w:pPr>
              <w:jc w:val="right"/>
              <w:rPr>
                <w:color w:val="000000"/>
                <w:sz w:val="20"/>
                <w:szCs w:val="20"/>
              </w:rPr>
            </w:pPr>
            <w:r w:rsidRPr="007E29D3">
              <w:rPr>
                <w:color w:val="000000"/>
                <w:sz w:val="20"/>
                <w:szCs w:val="20"/>
              </w:rPr>
              <w:t xml:space="preserve">312 672,31 </w:t>
            </w:r>
          </w:p>
        </w:tc>
        <w:tc>
          <w:tcPr>
            <w:tcW w:w="2439" w:type="dxa"/>
            <w:tcBorders>
              <w:top w:val="nil"/>
              <w:left w:val="nil"/>
              <w:bottom w:val="single" w:sz="4" w:space="0" w:color="auto"/>
              <w:right w:val="single" w:sz="4" w:space="0" w:color="auto"/>
            </w:tcBorders>
            <w:shd w:val="clear" w:color="000000" w:fill="FFFFFF"/>
            <w:noWrap/>
            <w:hideMark/>
          </w:tcPr>
          <w:p w14:paraId="34B62F87" w14:textId="77777777" w:rsidR="007E29D3" w:rsidRPr="007E29D3" w:rsidRDefault="007E29D3" w:rsidP="007E29D3">
            <w:pPr>
              <w:jc w:val="right"/>
              <w:rPr>
                <w:color w:val="000000"/>
                <w:sz w:val="20"/>
                <w:szCs w:val="20"/>
              </w:rPr>
            </w:pPr>
            <w:r w:rsidRPr="007E29D3">
              <w:rPr>
                <w:color w:val="000000"/>
                <w:sz w:val="20"/>
                <w:szCs w:val="20"/>
              </w:rPr>
              <w:t xml:space="preserve">10 630,86 </w:t>
            </w:r>
          </w:p>
        </w:tc>
      </w:tr>
      <w:tr w:rsidR="007E29D3" w:rsidRPr="007E29D3" w14:paraId="05923C1D"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FFDA7E8" w14:textId="77777777" w:rsidR="007E29D3" w:rsidRPr="007E29D3" w:rsidRDefault="007E29D3" w:rsidP="007E29D3">
            <w:pPr>
              <w:jc w:val="right"/>
              <w:rPr>
                <w:color w:val="000000"/>
                <w:sz w:val="20"/>
                <w:szCs w:val="20"/>
              </w:rPr>
            </w:pPr>
            <w:r w:rsidRPr="007E29D3">
              <w:rPr>
                <w:color w:val="000000"/>
                <w:sz w:val="20"/>
                <w:szCs w:val="20"/>
              </w:rPr>
              <w:t>49.22</w:t>
            </w:r>
          </w:p>
        </w:tc>
        <w:tc>
          <w:tcPr>
            <w:tcW w:w="1040" w:type="dxa"/>
            <w:tcBorders>
              <w:top w:val="nil"/>
              <w:left w:val="nil"/>
              <w:bottom w:val="single" w:sz="4" w:space="0" w:color="auto"/>
              <w:right w:val="single" w:sz="4" w:space="0" w:color="auto"/>
            </w:tcBorders>
            <w:shd w:val="clear" w:color="000000" w:fill="FFFFFF"/>
            <w:noWrap/>
            <w:hideMark/>
          </w:tcPr>
          <w:p w14:paraId="511F5B7A"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3B053C40"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000000" w:fill="FFFFFF"/>
            <w:hideMark/>
          </w:tcPr>
          <w:p w14:paraId="52E5306D" w14:textId="77777777" w:rsidR="007E29D3" w:rsidRPr="007E29D3" w:rsidRDefault="007E29D3" w:rsidP="007E29D3">
            <w:pPr>
              <w:rPr>
                <w:color w:val="000000"/>
                <w:sz w:val="20"/>
                <w:szCs w:val="20"/>
              </w:rPr>
            </w:pPr>
            <w:r w:rsidRPr="007E29D3">
              <w:rPr>
                <w:color w:val="000000"/>
                <w:sz w:val="20"/>
                <w:szCs w:val="20"/>
              </w:rPr>
              <w:t>Трубы стальные в пенополиуретановой изоляции при условном давлении 1,6 МПа t 150 С наружный диаметр: 89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3D7FA2E2"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4989769" w14:textId="77777777" w:rsidR="007E29D3" w:rsidRPr="007E29D3" w:rsidRDefault="007E29D3" w:rsidP="007E29D3">
            <w:pPr>
              <w:jc w:val="right"/>
              <w:rPr>
                <w:color w:val="000000"/>
                <w:sz w:val="20"/>
                <w:szCs w:val="20"/>
              </w:rPr>
            </w:pPr>
            <w:r w:rsidRPr="007E29D3">
              <w:rPr>
                <w:color w:val="000000"/>
                <w:sz w:val="20"/>
                <w:szCs w:val="20"/>
              </w:rPr>
              <w:t>3,434</w:t>
            </w:r>
          </w:p>
        </w:tc>
        <w:tc>
          <w:tcPr>
            <w:tcW w:w="1275" w:type="dxa"/>
            <w:tcBorders>
              <w:top w:val="nil"/>
              <w:left w:val="nil"/>
              <w:bottom w:val="single" w:sz="4" w:space="0" w:color="auto"/>
              <w:right w:val="single" w:sz="4" w:space="0" w:color="auto"/>
            </w:tcBorders>
            <w:shd w:val="clear" w:color="000000" w:fill="FFFFFF"/>
            <w:noWrap/>
            <w:hideMark/>
          </w:tcPr>
          <w:p w14:paraId="4CF572C8" w14:textId="77777777" w:rsidR="007E29D3" w:rsidRPr="007E29D3" w:rsidRDefault="007E29D3" w:rsidP="007E29D3">
            <w:pPr>
              <w:jc w:val="right"/>
              <w:rPr>
                <w:color w:val="000000"/>
                <w:sz w:val="20"/>
                <w:szCs w:val="20"/>
              </w:rPr>
            </w:pPr>
            <w:r w:rsidRPr="007E29D3">
              <w:rPr>
                <w:color w:val="000000"/>
                <w:sz w:val="20"/>
                <w:szCs w:val="20"/>
              </w:rPr>
              <w:t xml:space="preserve">1 843,36 </w:t>
            </w:r>
          </w:p>
        </w:tc>
        <w:tc>
          <w:tcPr>
            <w:tcW w:w="2439" w:type="dxa"/>
            <w:tcBorders>
              <w:top w:val="nil"/>
              <w:left w:val="nil"/>
              <w:bottom w:val="single" w:sz="4" w:space="0" w:color="auto"/>
              <w:right w:val="single" w:sz="4" w:space="0" w:color="auto"/>
            </w:tcBorders>
            <w:shd w:val="clear" w:color="000000" w:fill="FFFFFF"/>
            <w:noWrap/>
            <w:hideMark/>
          </w:tcPr>
          <w:p w14:paraId="7F41421D" w14:textId="77777777" w:rsidR="007E29D3" w:rsidRPr="007E29D3" w:rsidRDefault="007E29D3" w:rsidP="007E29D3">
            <w:pPr>
              <w:jc w:val="right"/>
              <w:rPr>
                <w:color w:val="000000"/>
                <w:sz w:val="20"/>
                <w:szCs w:val="20"/>
              </w:rPr>
            </w:pPr>
            <w:r w:rsidRPr="007E29D3">
              <w:rPr>
                <w:color w:val="000000"/>
                <w:sz w:val="20"/>
                <w:szCs w:val="20"/>
              </w:rPr>
              <w:t xml:space="preserve">6 330,10 </w:t>
            </w:r>
          </w:p>
        </w:tc>
      </w:tr>
      <w:tr w:rsidR="007E29D3" w:rsidRPr="007E29D3" w14:paraId="43A1A12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618D576" w14:textId="77777777" w:rsidR="007E29D3" w:rsidRPr="007E29D3" w:rsidRDefault="007E29D3" w:rsidP="007E29D3">
            <w:pPr>
              <w:jc w:val="right"/>
              <w:rPr>
                <w:color w:val="000000"/>
                <w:sz w:val="20"/>
                <w:szCs w:val="20"/>
              </w:rPr>
            </w:pPr>
            <w:r w:rsidRPr="007E29D3">
              <w:rPr>
                <w:color w:val="000000"/>
                <w:sz w:val="20"/>
                <w:szCs w:val="20"/>
              </w:rPr>
              <w:t>49.23</w:t>
            </w:r>
          </w:p>
        </w:tc>
        <w:tc>
          <w:tcPr>
            <w:tcW w:w="1040" w:type="dxa"/>
            <w:tcBorders>
              <w:top w:val="nil"/>
              <w:left w:val="nil"/>
              <w:bottom w:val="single" w:sz="4" w:space="0" w:color="auto"/>
              <w:right w:val="single" w:sz="4" w:space="0" w:color="auto"/>
            </w:tcBorders>
            <w:shd w:val="clear" w:color="000000" w:fill="FFFFFF"/>
            <w:noWrap/>
            <w:hideMark/>
          </w:tcPr>
          <w:p w14:paraId="11C20129"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5AB34DF2" w14:textId="77777777" w:rsidR="007E29D3" w:rsidRPr="007E29D3" w:rsidRDefault="007E29D3" w:rsidP="007E29D3">
            <w:pPr>
              <w:jc w:val="right"/>
              <w:rPr>
                <w:color w:val="000000"/>
                <w:sz w:val="20"/>
                <w:szCs w:val="20"/>
              </w:rPr>
            </w:pPr>
            <w:r w:rsidRPr="007E29D3">
              <w:rPr>
                <w:color w:val="000000"/>
                <w:sz w:val="20"/>
                <w:szCs w:val="20"/>
              </w:rPr>
              <w:t>33</w:t>
            </w:r>
          </w:p>
        </w:tc>
        <w:tc>
          <w:tcPr>
            <w:tcW w:w="6511" w:type="dxa"/>
            <w:tcBorders>
              <w:top w:val="nil"/>
              <w:left w:val="nil"/>
              <w:bottom w:val="single" w:sz="4" w:space="0" w:color="auto"/>
              <w:right w:val="single" w:sz="4" w:space="0" w:color="auto"/>
            </w:tcBorders>
            <w:shd w:val="clear" w:color="000000" w:fill="FFFFFF"/>
            <w:hideMark/>
          </w:tcPr>
          <w:p w14:paraId="2BC224C4" w14:textId="77777777" w:rsidR="007E29D3" w:rsidRPr="007E29D3" w:rsidRDefault="007E29D3" w:rsidP="007E29D3">
            <w:pPr>
              <w:rPr>
                <w:color w:val="000000"/>
                <w:sz w:val="20"/>
                <w:szCs w:val="20"/>
              </w:rPr>
            </w:pPr>
            <w:r w:rsidRPr="007E29D3">
              <w:rPr>
                <w:color w:val="000000"/>
                <w:sz w:val="20"/>
                <w:szCs w:val="20"/>
              </w:rPr>
              <w:t>Манжета термоусаживаемая</w:t>
            </w:r>
          </w:p>
        </w:tc>
        <w:tc>
          <w:tcPr>
            <w:tcW w:w="1276" w:type="dxa"/>
            <w:tcBorders>
              <w:top w:val="nil"/>
              <w:left w:val="nil"/>
              <w:bottom w:val="single" w:sz="4" w:space="0" w:color="auto"/>
              <w:right w:val="single" w:sz="4" w:space="0" w:color="auto"/>
            </w:tcBorders>
            <w:shd w:val="clear" w:color="000000" w:fill="FFFFFF"/>
            <w:noWrap/>
            <w:hideMark/>
          </w:tcPr>
          <w:p w14:paraId="5209439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87340F6" w14:textId="77777777" w:rsidR="007E29D3" w:rsidRPr="007E29D3" w:rsidRDefault="007E29D3" w:rsidP="007E29D3">
            <w:pPr>
              <w:jc w:val="right"/>
              <w:rPr>
                <w:color w:val="000000"/>
                <w:sz w:val="20"/>
                <w:szCs w:val="20"/>
              </w:rPr>
            </w:pPr>
            <w:r w:rsidRPr="007E29D3">
              <w:rPr>
                <w:color w:val="000000"/>
                <w:sz w:val="20"/>
                <w:szCs w:val="20"/>
              </w:rPr>
              <w:t>36</w:t>
            </w:r>
          </w:p>
        </w:tc>
        <w:tc>
          <w:tcPr>
            <w:tcW w:w="1275" w:type="dxa"/>
            <w:tcBorders>
              <w:top w:val="nil"/>
              <w:left w:val="nil"/>
              <w:bottom w:val="single" w:sz="4" w:space="0" w:color="auto"/>
              <w:right w:val="single" w:sz="4" w:space="0" w:color="auto"/>
            </w:tcBorders>
            <w:shd w:val="clear" w:color="000000" w:fill="FFFFFF"/>
            <w:noWrap/>
            <w:hideMark/>
          </w:tcPr>
          <w:p w14:paraId="08900B4A" w14:textId="77777777" w:rsidR="007E29D3" w:rsidRPr="007E29D3" w:rsidRDefault="007E29D3" w:rsidP="007E29D3">
            <w:pPr>
              <w:jc w:val="right"/>
              <w:rPr>
                <w:color w:val="000000"/>
                <w:sz w:val="20"/>
                <w:szCs w:val="20"/>
              </w:rPr>
            </w:pPr>
            <w:r w:rsidRPr="007E29D3">
              <w:rPr>
                <w:color w:val="000000"/>
                <w:sz w:val="20"/>
                <w:szCs w:val="20"/>
              </w:rPr>
              <w:t xml:space="preserve">233,34 </w:t>
            </w:r>
          </w:p>
        </w:tc>
        <w:tc>
          <w:tcPr>
            <w:tcW w:w="2439" w:type="dxa"/>
            <w:tcBorders>
              <w:top w:val="nil"/>
              <w:left w:val="nil"/>
              <w:bottom w:val="single" w:sz="4" w:space="0" w:color="auto"/>
              <w:right w:val="single" w:sz="4" w:space="0" w:color="auto"/>
            </w:tcBorders>
            <w:shd w:val="clear" w:color="000000" w:fill="FFFFFF"/>
            <w:noWrap/>
            <w:hideMark/>
          </w:tcPr>
          <w:p w14:paraId="190DDB45" w14:textId="77777777" w:rsidR="007E29D3" w:rsidRPr="007E29D3" w:rsidRDefault="007E29D3" w:rsidP="007E29D3">
            <w:pPr>
              <w:jc w:val="right"/>
              <w:rPr>
                <w:color w:val="000000"/>
                <w:sz w:val="20"/>
                <w:szCs w:val="20"/>
              </w:rPr>
            </w:pPr>
            <w:r w:rsidRPr="007E29D3">
              <w:rPr>
                <w:color w:val="000000"/>
                <w:sz w:val="20"/>
                <w:szCs w:val="20"/>
              </w:rPr>
              <w:t xml:space="preserve">8 400,24 </w:t>
            </w:r>
          </w:p>
        </w:tc>
      </w:tr>
      <w:tr w:rsidR="007E29D3" w:rsidRPr="007E29D3" w14:paraId="3C62744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AB16DFA" w14:textId="77777777" w:rsidR="007E29D3" w:rsidRPr="007E29D3" w:rsidRDefault="007E29D3" w:rsidP="007E29D3">
            <w:pPr>
              <w:jc w:val="right"/>
              <w:rPr>
                <w:color w:val="000000"/>
                <w:sz w:val="20"/>
                <w:szCs w:val="20"/>
              </w:rPr>
            </w:pPr>
            <w:r w:rsidRPr="007E29D3">
              <w:rPr>
                <w:color w:val="000000"/>
                <w:sz w:val="20"/>
                <w:szCs w:val="20"/>
              </w:rPr>
              <w:t>49.24</w:t>
            </w:r>
          </w:p>
        </w:tc>
        <w:tc>
          <w:tcPr>
            <w:tcW w:w="1040" w:type="dxa"/>
            <w:tcBorders>
              <w:top w:val="nil"/>
              <w:left w:val="nil"/>
              <w:bottom w:val="single" w:sz="4" w:space="0" w:color="auto"/>
              <w:right w:val="single" w:sz="4" w:space="0" w:color="auto"/>
            </w:tcBorders>
            <w:shd w:val="clear" w:color="000000" w:fill="FFFFFF"/>
            <w:noWrap/>
            <w:hideMark/>
          </w:tcPr>
          <w:p w14:paraId="73D4EADB"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A42C7FF" w14:textId="77777777" w:rsidR="007E29D3" w:rsidRPr="007E29D3" w:rsidRDefault="007E29D3" w:rsidP="007E29D3">
            <w:pPr>
              <w:jc w:val="right"/>
              <w:rPr>
                <w:color w:val="000000"/>
                <w:sz w:val="20"/>
                <w:szCs w:val="20"/>
              </w:rPr>
            </w:pPr>
            <w:r w:rsidRPr="007E29D3">
              <w:rPr>
                <w:color w:val="000000"/>
                <w:sz w:val="20"/>
                <w:szCs w:val="20"/>
              </w:rPr>
              <w:t>34</w:t>
            </w:r>
          </w:p>
        </w:tc>
        <w:tc>
          <w:tcPr>
            <w:tcW w:w="6511" w:type="dxa"/>
            <w:tcBorders>
              <w:top w:val="nil"/>
              <w:left w:val="nil"/>
              <w:bottom w:val="single" w:sz="4" w:space="0" w:color="auto"/>
              <w:right w:val="single" w:sz="4" w:space="0" w:color="auto"/>
            </w:tcBorders>
            <w:shd w:val="clear" w:color="000000" w:fill="FFFFFF"/>
            <w:hideMark/>
          </w:tcPr>
          <w:p w14:paraId="7EFF65F6" w14:textId="77777777" w:rsidR="007E29D3" w:rsidRPr="007E29D3" w:rsidRDefault="007E29D3" w:rsidP="007E29D3">
            <w:pPr>
              <w:rPr>
                <w:color w:val="000000"/>
                <w:sz w:val="20"/>
                <w:szCs w:val="20"/>
              </w:rPr>
            </w:pPr>
            <w:r w:rsidRPr="007E29D3">
              <w:rPr>
                <w:color w:val="000000"/>
                <w:sz w:val="20"/>
                <w:szCs w:val="20"/>
              </w:rPr>
              <w:t>Прокладка стальных трубопроводов в непроходном канале при номинальном давлении 1,6 МПа, температуре 150°С, диаметр труб 50 мм</w:t>
            </w:r>
          </w:p>
        </w:tc>
        <w:tc>
          <w:tcPr>
            <w:tcW w:w="1276" w:type="dxa"/>
            <w:tcBorders>
              <w:top w:val="nil"/>
              <w:left w:val="nil"/>
              <w:bottom w:val="single" w:sz="4" w:space="0" w:color="auto"/>
              <w:right w:val="single" w:sz="4" w:space="0" w:color="auto"/>
            </w:tcBorders>
            <w:shd w:val="clear" w:color="000000" w:fill="FFFFFF"/>
            <w:noWrap/>
            <w:hideMark/>
          </w:tcPr>
          <w:p w14:paraId="26F796E3"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03645A82" w14:textId="77777777" w:rsidR="007E29D3" w:rsidRPr="007E29D3" w:rsidRDefault="007E29D3" w:rsidP="007E29D3">
            <w:pPr>
              <w:jc w:val="right"/>
              <w:rPr>
                <w:color w:val="000000"/>
                <w:sz w:val="20"/>
                <w:szCs w:val="20"/>
              </w:rPr>
            </w:pPr>
            <w:r w:rsidRPr="007E29D3">
              <w:rPr>
                <w:color w:val="000000"/>
                <w:sz w:val="20"/>
                <w:szCs w:val="20"/>
              </w:rPr>
              <w:t>0,004</w:t>
            </w:r>
          </w:p>
        </w:tc>
        <w:tc>
          <w:tcPr>
            <w:tcW w:w="1275" w:type="dxa"/>
            <w:tcBorders>
              <w:top w:val="nil"/>
              <w:left w:val="nil"/>
              <w:bottom w:val="single" w:sz="4" w:space="0" w:color="auto"/>
              <w:right w:val="single" w:sz="4" w:space="0" w:color="auto"/>
            </w:tcBorders>
            <w:shd w:val="clear" w:color="000000" w:fill="FFFFFF"/>
            <w:noWrap/>
            <w:hideMark/>
          </w:tcPr>
          <w:p w14:paraId="3BF0F11D" w14:textId="77777777" w:rsidR="007E29D3" w:rsidRPr="007E29D3" w:rsidRDefault="007E29D3" w:rsidP="007E29D3">
            <w:pPr>
              <w:jc w:val="right"/>
              <w:rPr>
                <w:color w:val="000000"/>
                <w:sz w:val="20"/>
                <w:szCs w:val="20"/>
              </w:rPr>
            </w:pPr>
            <w:r w:rsidRPr="007E29D3">
              <w:rPr>
                <w:color w:val="000000"/>
                <w:sz w:val="20"/>
                <w:szCs w:val="20"/>
              </w:rPr>
              <w:t xml:space="preserve">559 702,60 </w:t>
            </w:r>
          </w:p>
        </w:tc>
        <w:tc>
          <w:tcPr>
            <w:tcW w:w="2439" w:type="dxa"/>
            <w:tcBorders>
              <w:top w:val="nil"/>
              <w:left w:val="nil"/>
              <w:bottom w:val="single" w:sz="4" w:space="0" w:color="auto"/>
              <w:right w:val="single" w:sz="4" w:space="0" w:color="auto"/>
            </w:tcBorders>
            <w:shd w:val="clear" w:color="000000" w:fill="FFFFFF"/>
            <w:noWrap/>
            <w:hideMark/>
          </w:tcPr>
          <w:p w14:paraId="255EAEBE" w14:textId="77777777" w:rsidR="007E29D3" w:rsidRPr="007E29D3" w:rsidRDefault="007E29D3" w:rsidP="007E29D3">
            <w:pPr>
              <w:jc w:val="right"/>
              <w:rPr>
                <w:color w:val="000000"/>
                <w:sz w:val="20"/>
                <w:szCs w:val="20"/>
              </w:rPr>
            </w:pPr>
            <w:r w:rsidRPr="007E29D3">
              <w:rPr>
                <w:color w:val="000000"/>
                <w:sz w:val="20"/>
                <w:szCs w:val="20"/>
              </w:rPr>
              <w:t xml:space="preserve">2 238,81 </w:t>
            </w:r>
          </w:p>
        </w:tc>
      </w:tr>
      <w:tr w:rsidR="007E29D3" w:rsidRPr="007E29D3" w14:paraId="194D66C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812DB86" w14:textId="77777777" w:rsidR="007E29D3" w:rsidRPr="007E29D3" w:rsidRDefault="007E29D3" w:rsidP="007E29D3">
            <w:pPr>
              <w:jc w:val="right"/>
              <w:rPr>
                <w:color w:val="000000"/>
                <w:sz w:val="20"/>
                <w:szCs w:val="20"/>
              </w:rPr>
            </w:pPr>
            <w:r w:rsidRPr="007E29D3">
              <w:rPr>
                <w:color w:val="000000"/>
                <w:sz w:val="20"/>
                <w:szCs w:val="20"/>
              </w:rPr>
              <w:t>49.25</w:t>
            </w:r>
          </w:p>
        </w:tc>
        <w:tc>
          <w:tcPr>
            <w:tcW w:w="1040" w:type="dxa"/>
            <w:tcBorders>
              <w:top w:val="nil"/>
              <w:left w:val="nil"/>
              <w:bottom w:val="single" w:sz="4" w:space="0" w:color="auto"/>
              <w:right w:val="single" w:sz="4" w:space="0" w:color="auto"/>
            </w:tcBorders>
            <w:shd w:val="clear" w:color="000000" w:fill="FFFFFF"/>
            <w:noWrap/>
            <w:hideMark/>
          </w:tcPr>
          <w:p w14:paraId="767C6B75"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1E336828"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000000" w:fill="FFFFFF"/>
            <w:hideMark/>
          </w:tcPr>
          <w:p w14:paraId="352F9BBA"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(ГОСТ 10704-91), наружный диаметр: 57 мм, толщина стенки 3,0 мм</w:t>
            </w:r>
          </w:p>
        </w:tc>
        <w:tc>
          <w:tcPr>
            <w:tcW w:w="1276" w:type="dxa"/>
            <w:tcBorders>
              <w:top w:val="nil"/>
              <w:left w:val="nil"/>
              <w:bottom w:val="single" w:sz="4" w:space="0" w:color="auto"/>
              <w:right w:val="single" w:sz="4" w:space="0" w:color="auto"/>
            </w:tcBorders>
            <w:shd w:val="clear" w:color="000000" w:fill="FFFFFF"/>
            <w:noWrap/>
            <w:hideMark/>
          </w:tcPr>
          <w:p w14:paraId="7E75F633"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E72F53F" w14:textId="77777777" w:rsidR="007E29D3" w:rsidRPr="007E29D3" w:rsidRDefault="007E29D3" w:rsidP="007E29D3">
            <w:pPr>
              <w:jc w:val="right"/>
              <w:rPr>
                <w:color w:val="000000"/>
                <w:sz w:val="20"/>
                <w:szCs w:val="20"/>
              </w:rPr>
            </w:pPr>
            <w:r w:rsidRPr="007E29D3">
              <w:rPr>
                <w:color w:val="000000"/>
                <w:sz w:val="20"/>
                <w:szCs w:val="20"/>
              </w:rPr>
              <w:t>0,505</w:t>
            </w:r>
          </w:p>
        </w:tc>
        <w:tc>
          <w:tcPr>
            <w:tcW w:w="1275" w:type="dxa"/>
            <w:tcBorders>
              <w:top w:val="nil"/>
              <w:left w:val="nil"/>
              <w:bottom w:val="single" w:sz="4" w:space="0" w:color="auto"/>
              <w:right w:val="single" w:sz="4" w:space="0" w:color="auto"/>
            </w:tcBorders>
            <w:shd w:val="clear" w:color="000000" w:fill="FFFFFF"/>
            <w:noWrap/>
            <w:hideMark/>
          </w:tcPr>
          <w:p w14:paraId="6B3728F5" w14:textId="77777777" w:rsidR="007E29D3" w:rsidRPr="007E29D3" w:rsidRDefault="007E29D3" w:rsidP="007E29D3">
            <w:pPr>
              <w:jc w:val="right"/>
              <w:rPr>
                <w:color w:val="000000"/>
                <w:sz w:val="20"/>
                <w:szCs w:val="20"/>
              </w:rPr>
            </w:pPr>
            <w:r w:rsidRPr="007E29D3">
              <w:rPr>
                <w:color w:val="000000"/>
                <w:sz w:val="20"/>
                <w:szCs w:val="20"/>
              </w:rPr>
              <w:t xml:space="preserve">216,60 </w:t>
            </w:r>
          </w:p>
        </w:tc>
        <w:tc>
          <w:tcPr>
            <w:tcW w:w="2439" w:type="dxa"/>
            <w:tcBorders>
              <w:top w:val="nil"/>
              <w:left w:val="nil"/>
              <w:bottom w:val="single" w:sz="4" w:space="0" w:color="auto"/>
              <w:right w:val="single" w:sz="4" w:space="0" w:color="auto"/>
            </w:tcBorders>
            <w:shd w:val="clear" w:color="000000" w:fill="FFFFFF"/>
            <w:noWrap/>
            <w:hideMark/>
          </w:tcPr>
          <w:p w14:paraId="3E2B2C40" w14:textId="77777777" w:rsidR="007E29D3" w:rsidRPr="007E29D3" w:rsidRDefault="007E29D3" w:rsidP="007E29D3">
            <w:pPr>
              <w:jc w:val="right"/>
              <w:rPr>
                <w:color w:val="000000"/>
                <w:sz w:val="20"/>
                <w:szCs w:val="20"/>
              </w:rPr>
            </w:pPr>
            <w:r w:rsidRPr="007E29D3">
              <w:rPr>
                <w:color w:val="000000"/>
                <w:sz w:val="20"/>
                <w:szCs w:val="20"/>
              </w:rPr>
              <w:t xml:space="preserve">109,38 </w:t>
            </w:r>
          </w:p>
        </w:tc>
      </w:tr>
      <w:tr w:rsidR="007E29D3" w:rsidRPr="007E29D3" w14:paraId="5DD0290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96D67E4" w14:textId="77777777" w:rsidR="007E29D3" w:rsidRPr="007E29D3" w:rsidRDefault="007E29D3" w:rsidP="007E29D3">
            <w:pPr>
              <w:jc w:val="right"/>
              <w:rPr>
                <w:color w:val="000000"/>
                <w:sz w:val="20"/>
                <w:szCs w:val="20"/>
              </w:rPr>
            </w:pPr>
            <w:r w:rsidRPr="007E29D3">
              <w:rPr>
                <w:color w:val="000000"/>
                <w:sz w:val="20"/>
                <w:szCs w:val="20"/>
              </w:rPr>
              <w:t>49.26</w:t>
            </w:r>
          </w:p>
        </w:tc>
        <w:tc>
          <w:tcPr>
            <w:tcW w:w="1040" w:type="dxa"/>
            <w:tcBorders>
              <w:top w:val="nil"/>
              <w:left w:val="nil"/>
              <w:bottom w:val="single" w:sz="4" w:space="0" w:color="auto"/>
              <w:right w:val="single" w:sz="4" w:space="0" w:color="auto"/>
            </w:tcBorders>
            <w:shd w:val="clear" w:color="000000" w:fill="FFFFFF"/>
            <w:noWrap/>
            <w:hideMark/>
          </w:tcPr>
          <w:p w14:paraId="0537701F"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3AD50405"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000000" w:fill="FFFFFF"/>
            <w:hideMark/>
          </w:tcPr>
          <w:p w14:paraId="1907F47B"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(ГОСТ 10704-91), наружный диаметр: 33,7 мм, толщина стенки 3,0 мм</w:t>
            </w:r>
          </w:p>
        </w:tc>
        <w:tc>
          <w:tcPr>
            <w:tcW w:w="1276" w:type="dxa"/>
            <w:tcBorders>
              <w:top w:val="nil"/>
              <w:left w:val="nil"/>
              <w:bottom w:val="single" w:sz="4" w:space="0" w:color="auto"/>
              <w:right w:val="single" w:sz="4" w:space="0" w:color="auto"/>
            </w:tcBorders>
            <w:shd w:val="clear" w:color="000000" w:fill="FFFFFF"/>
            <w:noWrap/>
            <w:hideMark/>
          </w:tcPr>
          <w:p w14:paraId="613AE328"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B295285" w14:textId="77777777" w:rsidR="007E29D3" w:rsidRPr="007E29D3" w:rsidRDefault="007E29D3" w:rsidP="007E29D3">
            <w:pPr>
              <w:jc w:val="right"/>
              <w:rPr>
                <w:color w:val="000000"/>
                <w:sz w:val="20"/>
                <w:szCs w:val="20"/>
              </w:rPr>
            </w:pPr>
            <w:r w:rsidRPr="007E29D3">
              <w:rPr>
                <w:color w:val="000000"/>
                <w:sz w:val="20"/>
                <w:szCs w:val="20"/>
              </w:rPr>
              <w:t>2,02</w:t>
            </w:r>
          </w:p>
        </w:tc>
        <w:tc>
          <w:tcPr>
            <w:tcW w:w="1275" w:type="dxa"/>
            <w:tcBorders>
              <w:top w:val="nil"/>
              <w:left w:val="nil"/>
              <w:bottom w:val="single" w:sz="4" w:space="0" w:color="auto"/>
              <w:right w:val="single" w:sz="4" w:space="0" w:color="auto"/>
            </w:tcBorders>
            <w:shd w:val="clear" w:color="000000" w:fill="FFFFFF"/>
            <w:noWrap/>
            <w:hideMark/>
          </w:tcPr>
          <w:p w14:paraId="6B4F7BC0" w14:textId="77777777" w:rsidR="007E29D3" w:rsidRPr="007E29D3" w:rsidRDefault="007E29D3" w:rsidP="007E29D3">
            <w:pPr>
              <w:jc w:val="right"/>
              <w:rPr>
                <w:color w:val="000000"/>
                <w:sz w:val="20"/>
                <w:szCs w:val="20"/>
              </w:rPr>
            </w:pPr>
            <w:r w:rsidRPr="007E29D3">
              <w:rPr>
                <w:color w:val="000000"/>
                <w:sz w:val="20"/>
                <w:szCs w:val="20"/>
              </w:rPr>
              <w:t xml:space="preserve">134,22 </w:t>
            </w:r>
          </w:p>
        </w:tc>
        <w:tc>
          <w:tcPr>
            <w:tcW w:w="2439" w:type="dxa"/>
            <w:tcBorders>
              <w:top w:val="nil"/>
              <w:left w:val="nil"/>
              <w:bottom w:val="single" w:sz="4" w:space="0" w:color="auto"/>
              <w:right w:val="single" w:sz="4" w:space="0" w:color="auto"/>
            </w:tcBorders>
            <w:shd w:val="clear" w:color="000000" w:fill="FFFFFF"/>
            <w:noWrap/>
            <w:hideMark/>
          </w:tcPr>
          <w:p w14:paraId="634B60DF" w14:textId="77777777" w:rsidR="007E29D3" w:rsidRPr="007E29D3" w:rsidRDefault="007E29D3" w:rsidP="007E29D3">
            <w:pPr>
              <w:jc w:val="right"/>
              <w:rPr>
                <w:color w:val="000000"/>
                <w:sz w:val="20"/>
                <w:szCs w:val="20"/>
              </w:rPr>
            </w:pPr>
            <w:r w:rsidRPr="007E29D3">
              <w:rPr>
                <w:color w:val="000000"/>
                <w:sz w:val="20"/>
                <w:szCs w:val="20"/>
              </w:rPr>
              <w:t xml:space="preserve">271,12 </w:t>
            </w:r>
          </w:p>
        </w:tc>
      </w:tr>
      <w:tr w:rsidR="007E29D3" w:rsidRPr="007E29D3" w14:paraId="2D947DB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5C389A1" w14:textId="77777777" w:rsidR="007E29D3" w:rsidRPr="007E29D3" w:rsidRDefault="007E29D3" w:rsidP="007E29D3">
            <w:pPr>
              <w:jc w:val="right"/>
              <w:rPr>
                <w:color w:val="000000"/>
                <w:sz w:val="20"/>
                <w:szCs w:val="20"/>
              </w:rPr>
            </w:pPr>
            <w:r w:rsidRPr="007E29D3">
              <w:rPr>
                <w:color w:val="000000"/>
                <w:sz w:val="20"/>
                <w:szCs w:val="20"/>
              </w:rPr>
              <w:t>49.27</w:t>
            </w:r>
          </w:p>
        </w:tc>
        <w:tc>
          <w:tcPr>
            <w:tcW w:w="1040" w:type="dxa"/>
            <w:tcBorders>
              <w:top w:val="nil"/>
              <w:left w:val="nil"/>
              <w:bottom w:val="single" w:sz="4" w:space="0" w:color="auto"/>
              <w:right w:val="single" w:sz="4" w:space="0" w:color="auto"/>
            </w:tcBorders>
            <w:shd w:val="clear" w:color="000000" w:fill="FFFFFF"/>
            <w:noWrap/>
            <w:hideMark/>
          </w:tcPr>
          <w:p w14:paraId="098397EB"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1867CF37" w14:textId="77777777" w:rsidR="007E29D3" w:rsidRPr="007E29D3" w:rsidRDefault="007E29D3" w:rsidP="007E29D3">
            <w:pPr>
              <w:jc w:val="right"/>
              <w:rPr>
                <w:color w:val="000000"/>
                <w:sz w:val="20"/>
                <w:szCs w:val="20"/>
              </w:rPr>
            </w:pPr>
            <w:r w:rsidRPr="007E29D3">
              <w:rPr>
                <w:color w:val="000000"/>
                <w:sz w:val="20"/>
                <w:szCs w:val="20"/>
              </w:rPr>
              <w:t>37</w:t>
            </w:r>
          </w:p>
        </w:tc>
        <w:tc>
          <w:tcPr>
            <w:tcW w:w="6511" w:type="dxa"/>
            <w:tcBorders>
              <w:top w:val="nil"/>
              <w:left w:val="nil"/>
              <w:bottom w:val="single" w:sz="4" w:space="0" w:color="auto"/>
              <w:right w:val="single" w:sz="4" w:space="0" w:color="auto"/>
            </w:tcBorders>
            <w:shd w:val="clear" w:color="000000" w:fill="FFFFFF"/>
            <w:hideMark/>
          </w:tcPr>
          <w:p w14:paraId="61853756"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(ГОСТ 10704-91), наружный диаметр: 18 мм, толщина стенки 2,0 мм</w:t>
            </w:r>
          </w:p>
        </w:tc>
        <w:tc>
          <w:tcPr>
            <w:tcW w:w="1276" w:type="dxa"/>
            <w:tcBorders>
              <w:top w:val="nil"/>
              <w:left w:val="nil"/>
              <w:bottom w:val="single" w:sz="4" w:space="0" w:color="auto"/>
              <w:right w:val="single" w:sz="4" w:space="0" w:color="auto"/>
            </w:tcBorders>
            <w:shd w:val="clear" w:color="000000" w:fill="FFFFFF"/>
            <w:noWrap/>
            <w:hideMark/>
          </w:tcPr>
          <w:p w14:paraId="4EA8CD96"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CE3CA2F" w14:textId="77777777" w:rsidR="007E29D3" w:rsidRPr="007E29D3" w:rsidRDefault="007E29D3" w:rsidP="007E29D3">
            <w:pPr>
              <w:jc w:val="right"/>
              <w:rPr>
                <w:color w:val="000000"/>
                <w:sz w:val="20"/>
                <w:szCs w:val="20"/>
              </w:rPr>
            </w:pPr>
            <w:r w:rsidRPr="007E29D3">
              <w:rPr>
                <w:color w:val="000000"/>
                <w:sz w:val="20"/>
                <w:szCs w:val="20"/>
              </w:rPr>
              <w:t>1,515</w:t>
            </w:r>
          </w:p>
        </w:tc>
        <w:tc>
          <w:tcPr>
            <w:tcW w:w="1275" w:type="dxa"/>
            <w:tcBorders>
              <w:top w:val="nil"/>
              <w:left w:val="nil"/>
              <w:bottom w:val="single" w:sz="4" w:space="0" w:color="auto"/>
              <w:right w:val="single" w:sz="4" w:space="0" w:color="auto"/>
            </w:tcBorders>
            <w:shd w:val="clear" w:color="000000" w:fill="FFFFFF"/>
            <w:noWrap/>
            <w:hideMark/>
          </w:tcPr>
          <w:p w14:paraId="09D04CFC" w14:textId="77777777" w:rsidR="007E29D3" w:rsidRPr="007E29D3" w:rsidRDefault="007E29D3" w:rsidP="007E29D3">
            <w:pPr>
              <w:jc w:val="right"/>
              <w:rPr>
                <w:color w:val="000000"/>
                <w:sz w:val="20"/>
                <w:szCs w:val="20"/>
              </w:rPr>
            </w:pPr>
            <w:r w:rsidRPr="007E29D3">
              <w:rPr>
                <w:color w:val="000000"/>
                <w:sz w:val="20"/>
                <w:szCs w:val="20"/>
              </w:rPr>
              <w:t xml:space="preserve">46,85 </w:t>
            </w:r>
          </w:p>
        </w:tc>
        <w:tc>
          <w:tcPr>
            <w:tcW w:w="2439" w:type="dxa"/>
            <w:tcBorders>
              <w:top w:val="nil"/>
              <w:left w:val="nil"/>
              <w:bottom w:val="single" w:sz="4" w:space="0" w:color="auto"/>
              <w:right w:val="single" w:sz="4" w:space="0" w:color="auto"/>
            </w:tcBorders>
            <w:shd w:val="clear" w:color="000000" w:fill="FFFFFF"/>
            <w:noWrap/>
            <w:hideMark/>
          </w:tcPr>
          <w:p w14:paraId="17262635" w14:textId="77777777" w:rsidR="007E29D3" w:rsidRPr="007E29D3" w:rsidRDefault="007E29D3" w:rsidP="007E29D3">
            <w:pPr>
              <w:jc w:val="right"/>
              <w:rPr>
                <w:color w:val="000000"/>
                <w:sz w:val="20"/>
                <w:szCs w:val="20"/>
              </w:rPr>
            </w:pPr>
            <w:r w:rsidRPr="007E29D3">
              <w:rPr>
                <w:color w:val="000000"/>
                <w:sz w:val="20"/>
                <w:szCs w:val="20"/>
              </w:rPr>
              <w:t xml:space="preserve">70,98 </w:t>
            </w:r>
          </w:p>
        </w:tc>
      </w:tr>
      <w:tr w:rsidR="007E29D3" w:rsidRPr="007E29D3" w14:paraId="557A7A9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4A8CE98" w14:textId="77777777" w:rsidR="007E29D3" w:rsidRPr="007E29D3" w:rsidRDefault="007E29D3" w:rsidP="007E29D3">
            <w:pPr>
              <w:jc w:val="right"/>
              <w:rPr>
                <w:color w:val="000000"/>
                <w:sz w:val="20"/>
                <w:szCs w:val="20"/>
              </w:rPr>
            </w:pPr>
            <w:r w:rsidRPr="007E29D3">
              <w:rPr>
                <w:color w:val="000000"/>
                <w:sz w:val="20"/>
                <w:szCs w:val="20"/>
              </w:rPr>
              <w:t>49.28</w:t>
            </w:r>
          </w:p>
        </w:tc>
        <w:tc>
          <w:tcPr>
            <w:tcW w:w="1040" w:type="dxa"/>
            <w:tcBorders>
              <w:top w:val="nil"/>
              <w:left w:val="nil"/>
              <w:bottom w:val="single" w:sz="4" w:space="0" w:color="auto"/>
              <w:right w:val="single" w:sz="4" w:space="0" w:color="auto"/>
            </w:tcBorders>
            <w:shd w:val="clear" w:color="000000" w:fill="FFFFFF"/>
            <w:noWrap/>
            <w:hideMark/>
          </w:tcPr>
          <w:p w14:paraId="4B0A7EA0"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CA89F0F"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000000" w:fill="FFFFFF"/>
            <w:hideMark/>
          </w:tcPr>
          <w:p w14:paraId="1BEAE19C" w14:textId="77777777" w:rsidR="007E29D3" w:rsidRPr="007E29D3" w:rsidRDefault="007E29D3" w:rsidP="007E29D3">
            <w:pPr>
              <w:rPr>
                <w:color w:val="000000"/>
                <w:sz w:val="20"/>
                <w:szCs w:val="20"/>
              </w:rPr>
            </w:pPr>
            <w:r w:rsidRPr="007E29D3">
              <w:rPr>
                <w:color w:val="000000"/>
                <w:sz w:val="20"/>
                <w:szCs w:val="20"/>
              </w:rPr>
              <w:t>Прокладка стальных трубопроводов в непроходном канале при номинальном давлении 1,6 МПа, температуре 150°С, диаметр труб 80 мм</w:t>
            </w:r>
          </w:p>
        </w:tc>
        <w:tc>
          <w:tcPr>
            <w:tcW w:w="1276" w:type="dxa"/>
            <w:tcBorders>
              <w:top w:val="nil"/>
              <w:left w:val="nil"/>
              <w:bottom w:val="single" w:sz="4" w:space="0" w:color="auto"/>
              <w:right w:val="single" w:sz="4" w:space="0" w:color="auto"/>
            </w:tcBorders>
            <w:shd w:val="clear" w:color="000000" w:fill="FFFFFF"/>
            <w:noWrap/>
            <w:hideMark/>
          </w:tcPr>
          <w:p w14:paraId="1CDDEB86"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08A142F5" w14:textId="77777777" w:rsidR="007E29D3" w:rsidRPr="007E29D3" w:rsidRDefault="007E29D3" w:rsidP="007E29D3">
            <w:pPr>
              <w:jc w:val="right"/>
              <w:rPr>
                <w:color w:val="000000"/>
                <w:sz w:val="20"/>
                <w:szCs w:val="20"/>
              </w:rPr>
            </w:pPr>
            <w:r w:rsidRPr="007E29D3">
              <w:rPr>
                <w:color w:val="000000"/>
                <w:sz w:val="20"/>
                <w:szCs w:val="20"/>
              </w:rPr>
              <w:t>0,003</w:t>
            </w:r>
          </w:p>
        </w:tc>
        <w:tc>
          <w:tcPr>
            <w:tcW w:w="1275" w:type="dxa"/>
            <w:tcBorders>
              <w:top w:val="nil"/>
              <w:left w:val="nil"/>
              <w:bottom w:val="single" w:sz="4" w:space="0" w:color="auto"/>
              <w:right w:val="single" w:sz="4" w:space="0" w:color="auto"/>
            </w:tcBorders>
            <w:shd w:val="clear" w:color="000000" w:fill="FFFFFF"/>
            <w:noWrap/>
            <w:hideMark/>
          </w:tcPr>
          <w:p w14:paraId="2D926B3A" w14:textId="77777777" w:rsidR="007E29D3" w:rsidRPr="007E29D3" w:rsidRDefault="007E29D3" w:rsidP="007E29D3">
            <w:pPr>
              <w:jc w:val="right"/>
              <w:rPr>
                <w:color w:val="000000"/>
                <w:sz w:val="20"/>
                <w:szCs w:val="20"/>
              </w:rPr>
            </w:pPr>
            <w:r w:rsidRPr="007E29D3">
              <w:rPr>
                <w:color w:val="000000"/>
                <w:sz w:val="20"/>
                <w:szCs w:val="20"/>
              </w:rPr>
              <w:t xml:space="preserve">581 811,43 </w:t>
            </w:r>
          </w:p>
        </w:tc>
        <w:tc>
          <w:tcPr>
            <w:tcW w:w="2439" w:type="dxa"/>
            <w:tcBorders>
              <w:top w:val="nil"/>
              <w:left w:val="nil"/>
              <w:bottom w:val="single" w:sz="4" w:space="0" w:color="auto"/>
              <w:right w:val="single" w:sz="4" w:space="0" w:color="auto"/>
            </w:tcBorders>
            <w:shd w:val="clear" w:color="000000" w:fill="FFFFFF"/>
            <w:noWrap/>
            <w:hideMark/>
          </w:tcPr>
          <w:p w14:paraId="652848B7" w14:textId="77777777" w:rsidR="007E29D3" w:rsidRPr="007E29D3" w:rsidRDefault="007E29D3" w:rsidP="007E29D3">
            <w:pPr>
              <w:jc w:val="right"/>
              <w:rPr>
                <w:color w:val="000000"/>
                <w:sz w:val="20"/>
                <w:szCs w:val="20"/>
              </w:rPr>
            </w:pPr>
            <w:r w:rsidRPr="007E29D3">
              <w:rPr>
                <w:color w:val="000000"/>
                <w:sz w:val="20"/>
                <w:szCs w:val="20"/>
              </w:rPr>
              <w:t xml:space="preserve">1 745,43 </w:t>
            </w:r>
          </w:p>
        </w:tc>
      </w:tr>
      <w:tr w:rsidR="007E29D3" w:rsidRPr="007E29D3" w14:paraId="523BEF0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6BE7C40" w14:textId="77777777" w:rsidR="007E29D3" w:rsidRPr="007E29D3" w:rsidRDefault="007E29D3" w:rsidP="007E29D3">
            <w:pPr>
              <w:jc w:val="right"/>
              <w:rPr>
                <w:color w:val="000000"/>
                <w:sz w:val="20"/>
                <w:szCs w:val="20"/>
              </w:rPr>
            </w:pPr>
            <w:r w:rsidRPr="007E29D3">
              <w:rPr>
                <w:color w:val="000000"/>
                <w:sz w:val="20"/>
                <w:szCs w:val="20"/>
              </w:rPr>
              <w:t>49.29</w:t>
            </w:r>
          </w:p>
        </w:tc>
        <w:tc>
          <w:tcPr>
            <w:tcW w:w="1040" w:type="dxa"/>
            <w:tcBorders>
              <w:top w:val="nil"/>
              <w:left w:val="nil"/>
              <w:bottom w:val="single" w:sz="4" w:space="0" w:color="auto"/>
              <w:right w:val="single" w:sz="4" w:space="0" w:color="auto"/>
            </w:tcBorders>
            <w:shd w:val="clear" w:color="000000" w:fill="FFFFFF"/>
            <w:noWrap/>
            <w:hideMark/>
          </w:tcPr>
          <w:p w14:paraId="64B18B53"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A3AD476" w14:textId="77777777" w:rsidR="007E29D3" w:rsidRPr="007E29D3" w:rsidRDefault="007E29D3" w:rsidP="007E29D3">
            <w:pPr>
              <w:jc w:val="right"/>
              <w:rPr>
                <w:color w:val="000000"/>
                <w:sz w:val="20"/>
                <w:szCs w:val="20"/>
              </w:rPr>
            </w:pPr>
            <w:r w:rsidRPr="007E29D3">
              <w:rPr>
                <w:color w:val="000000"/>
                <w:sz w:val="20"/>
                <w:szCs w:val="20"/>
              </w:rPr>
              <w:t>39</w:t>
            </w:r>
          </w:p>
        </w:tc>
        <w:tc>
          <w:tcPr>
            <w:tcW w:w="6511" w:type="dxa"/>
            <w:tcBorders>
              <w:top w:val="nil"/>
              <w:left w:val="nil"/>
              <w:bottom w:val="single" w:sz="4" w:space="0" w:color="auto"/>
              <w:right w:val="single" w:sz="4" w:space="0" w:color="auto"/>
            </w:tcBorders>
            <w:shd w:val="clear" w:color="000000" w:fill="FFFFFF"/>
            <w:hideMark/>
          </w:tcPr>
          <w:p w14:paraId="0DF55629"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(ГОСТ 10704-91), наружный диаметр: 89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17F72B94"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04F8797" w14:textId="77777777" w:rsidR="007E29D3" w:rsidRPr="007E29D3" w:rsidRDefault="007E29D3" w:rsidP="007E29D3">
            <w:pPr>
              <w:jc w:val="right"/>
              <w:rPr>
                <w:color w:val="000000"/>
                <w:sz w:val="20"/>
                <w:szCs w:val="20"/>
              </w:rPr>
            </w:pPr>
            <w:r w:rsidRPr="007E29D3">
              <w:rPr>
                <w:color w:val="000000"/>
                <w:sz w:val="20"/>
                <w:szCs w:val="20"/>
              </w:rPr>
              <w:t>3,03</w:t>
            </w:r>
          </w:p>
        </w:tc>
        <w:tc>
          <w:tcPr>
            <w:tcW w:w="1275" w:type="dxa"/>
            <w:tcBorders>
              <w:top w:val="nil"/>
              <w:left w:val="nil"/>
              <w:bottom w:val="single" w:sz="4" w:space="0" w:color="auto"/>
              <w:right w:val="single" w:sz="4" w:space="0" w:color="auto"/>
            </w:tcBorders>
            <w:shd w:val="clear" w:color="000000" w:fill="FFFFFF"/>
            <w:noWrap/>
            <w:hideMark/>
          </w:tcPr>
          <w:p w14:paraId="06114F86" w14:textId="77777777" w:rsidR="007E29D3" w:rsidRPr="007E29D3" w:rsidRDefault="007E29D3" w:rsidP="007E29D3">
            <w:pPr>
              <w:jc w:val="right"/>
              <w:rPr>
                <w:color w:val="000000"/>
                <w:sz w:val="20"/>
                <w:szCs w:val="20"/>
              </w:rPr>
            </w:pPr>
            <w:r w:rsidRPr="007E29D3">
              <w:rPr>
                <w:color w:val="000000"/>
                <w:sz w:val="20"/>
                <w:szCs w:val="20"/>
              </w:rPr>
              <w:t xml:space="preserve">397,86 </w:t>
            </w:r>
          </w:p>
        </w:tc>
        <w:tc>
          <w:tcPr>
            <w:tcW w:w="2439" w:type="dxa"/>
            <w:tcBorders>
              <w:top w:val="nil"/>
              <w:left w:val="nil"/>
              <w:bottom w:val="single" w:sz="4" w:space="0" w:color="auto"/>
              <w:right w:val="single" w:sz="4" w:space="0" w:color="auto"/>
            </w:tcBorders>
            <w:shd w:val="clear" w:color="000000" w:fill="FFFFFF"/>
            <w:noWrap/>
            <w:hideMark/>
          </w:tcPr>
          <w:p w14:paraId="61248CD7" w14:textId="77777777" w:rsidR="007E29D3" w:rsidRPr="007E29D3" w:rsidRDefault="007E29D3" w:rsidP="007E29D3">
            <w:pPr>
              <w:jc w:val="right"/>
              <w:rPr>
                <w:color w:val="000000"/>
                <w:sz w:val="20"/>
                <w:szCs w:val="20"/>
              </w:rPr>
            </w:pPr>
            <w:r w:rsidRPr="007E29D3">
              <w:rPr>
                <w:color w:val="000000"/>
                <w:sz w:val="20"/>
                <w:szCs w:val="20"/>
              </w:rPr>
              <w:t xml:space="preserve">1 205,52 </w:t>
            </w:r>
          </w:p>
        </w:tc>
      </w:tr>
      <w:tr w:rsidR="007E29D3" w:rsidRPr="007E29D3" w14:paraId="615F9D2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04EC2B4" w14:textId="77777777" w:rsidR="007E29D3" w:rsidRPr="007E29D3" w:rsidRDefault="007E29D3" w:rsidP="007E29D3">
            <w:pPr>
              <w:jc w:val="right"/>
              <w:rPr>
                <w:color w:val="000000"/>
                <w:sz w:val="20"/>
                <w:szCs w:val="20"/>
              </w:rPr>
            </w:pPr>
            <w:r w:rsidRPr="007E29D3">
              <w:rPr>
                <w:color w:val="000000"/>
                <w:sz w:val="20"/>
                <w:szCs w:val="20"/>
              </w:rPr>
              <w:t>49.30</w:t>
            </w:r>
          </w:p>
        </w:tc>
        <w:tc>
          <w:tcPr>
            <w:tcW w:w="1040" w:type="dxa"/>
            <w:tcBorders>
              <w:top w:val="nil"/>
              <w:left w:val="nil"/>
              <w:bottom w:val="single" w:sz="4" w:space="0" w:color="auto"/>
              <w:right w:val="single" w:sz="4" w:space="0" w:color="auto"/>
            </w:tcBorders>
            <w:shd w:val="clear" w:color="000000" w:fill="FFFFFF"/>
            <w:noWrap/>
            <w:hideMark/>
          </w:tcPr>
          <w:p w14:paraId="48904C55"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2CD23A8"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000000" w:fill="FFFFFF"/>
            <w:hideMark/>
          </w:tcPr>
          <w:p w14:paraId="72DDC882" w14:textId="77777777" w:rsidR="007E29D3" w:rsidRPr="007E29D3" w:rsidRDefault="007E29D3" w:rsidP="007E29D3">
            <w:pPr>
              <w:rPr>
                <w:color w:val="000000"/>
                <w:sz w:val="20"/>
                <w:szCs w:val="20"/>
              </w:rPr>
            </w:pPr>
            <w:r w:rsidRPr="007E29D3">
              <w:rPr>
                <w:color w:val="000000"/>
                <w:sz w:val="20"/>
                <w:szCs w:val="20"/>
              </w:rPr>
              <w:t>Манжета стенового ввода из эластомерного полиуретана диаметром: 130 мм</w:t>
            </w:r>
          </w:p>
        </w:tc>
        <w:tc>
          <w:tcPr>
            <w:tcW w:w="1276" w:type="dxa"/>
            <w:tcBorders>
              <w:top w:val="nil"/>
              <w:left w:val="nil"/>
              <w:bottom w:val="single" w:sz="4" w:space="0" w:color="auto"/>
              <w:right w:val="single" w:sz="4" w:space="0" w:color="auto"/>
            </w:tcBorders>
            <w:shd w:val="clear" w:color="000000" w:fill="FFFFFF"/>
            <w:noWrap/>
            <w:hideMark/>
          </w:tcPr>
          <w:p w14:paraId="4162135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A8C0070"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17F9A5C0" w14:textId="77777777" w:rsidR="007E29D3" w:rsidRPr="007E29D3" w:rsidRDefault="007E29D3" w:rsidP="007E29D3">
            <w:pPr>
              <w:jc w:val="right"/>
              <w:rPr>
                <w:color w:val="000000"/>
                <w:sz w:val="20"/>
                <w:szCs w:val="20"/>
              </w:rPr>
            </w:pPr>
            <w:r w:rsidRPr="007E29D3">
              <w:rPr>
                <w:color w:val="000000"/>
                <w:sz w:val="20"/>
                <w:szCs w:val="20"/>
              </w:rPr>
              <w:t xml:space="preserve">688,28 </w:t>
            </w:r>
          </w:p>
        </w:tc>
        <w:tc>
          <w:tcPr>
            <w:tcW w:w="2439" w:type="dxa"/>
            <w:tcBorders>
              <w:top w:val="nil"/>
              <w:left w:val="nil"/>
              <w:bottom w:val="single" w:sz="4" w:space="0" w:color="auto"/>
              <w:right w:val="single" w:sz="4" w:space="0" w:color="auto"/>
            </w:tcBorders>
            <w:shd w:val="clear" w:color="000000" w:fill="FFFFFF"/>
            <w:noWrap/>
            <w:hideMark/>
          </w:tcPr>
          <w:p w14:paraId="5F588127" w14:textId="77777777" w:rsidR="007E29D3" w:rsidRPr="007E29D3" w:rsidRDefault="007E29D3" w:rsidP="007E29D3">
            <w:pPr>
              <w:jc w:val="right"/>
              <w:rPr>
                <w:color w:val="000000"/>
                <w:sz w:val="20"/>
                <w:szCs w:val="20"/>
              </w:rPr>
            </w:pPr>
            <w:r w:rsidRPr="007E29D3">
              <w:rPr>
                <w:color w:val="000000"/>
                <w:sz w:val="20"/>
                <w:szCs w:val="20"/>
              </w:rPr>
              <w:t xml:space="preserve">2 753,12 </w:t>
            </w:r>
          </w:p>
        </w:tc>
      </w:tr>
      <w:tr w:rsidR="007E29D3" w:rsidRPr="007E29D3" w14:paraId="10F2A86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C1D58F5" w14:textId="77777777" w:rsidR="007E29D3" w:rsidRPr="007E29D3" w:rsidRDefault="007E29D3" w:rsidP="007E29D3">
            <w:pPr>
              <w:jc w:val="right"/>
              <w:rPr>
                <w:color w:val="000000"/>
                <w:sz w:val="20"/>
                <w:szCs w:val="20"/>
              </w:rPr>
            </w:pPr>
            <w:r w:rsidRPr="007E29D3">
              <w:rPr>
                <w:color w:val="000000"/>
                <w:sz w:val="20"/>
                <w:szCs w:val="20"/>
              </w:rPr>
              <w:t>49.31</w:t>
            </w:r>
          </w:p>
        </w:tc>
        <w:tc>
          <w:tcPr>
            <w:tcW w:w="1040" w:type="dxa"/>
            <w:tcBorders>
              <w:top w:val="nil"/>
              <w:left w:val="nil"/>
              <w:bottom w:val="single" w:sz="4" w:space="0" w:color="auto"/>
              <w:right w:val="single" w:sz="4" w:space="0" w:color="auto"/>
            </w:tcBorders>
            <w:shd w:val="clear" w:color="000000" w:fill="FFFFFF"/>
            <w:noWrap/>
            <w:hideMark/>
          </w:tcPr>
          <w:p w14:paraId="7CEA7CC7"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AC1CCF6" w14:textId="77777777" w:rsidR="007E29D3" w:rsidRPr="007E29D3" w:rsidRDefault="007E29D3" w:rsidP="007E29D3">
            <w:pPr>
              <w:jc w:val="right"/>
              <w:rPr>
                <w:color w:val="000000"/>
                <w:sz w:val="20"/>
                <w:szCs w:val="20"/>
              </w:rPr>
            </w:pPr>
            <w:r w:rsidRPr="007E29D3">
              <w:rPr>
                <w:color w:val="000000"/>
                <w:sz w:val="20"/>
                <w:szCs w:val="20"/>
              </w:rPr>
              <w:t>41</w:t>
            </w:r>
          </w:p>
        </w:tc>
        <w:tc>
          <w:tcPr>
            <w:tcW w:w="6511" w:type="dxa"/>
            <w:tcBorders>
              <w:top w:val="nil"/>
              <w:left w:val="nil"/>
              <w:bottom w:val="single" w:sz="4" w:space="0" w:color="auto"/>
              <w:right w:val="single" w:sz="4" w:space="0" w:color="auto"/>
            </w:tcBorders>
            <w:shd w:val="clear" w:color="000000" w:fill="FFFFFF"/>
            <w:hideMark/>
          </w:tcPr>
          <w:p w14:paraId="07E0DE26" w14:textId="77777777" w:rsidR="007E29D3" w:rsidRPr="007E29D3" w:rsidRDefault="007E29D3" w:rsidP="007E29D3">
            <w:pPr>
              <w:rPr>
                <w:color w:val="000000"/>
                <w:sz w:val="20"/>
                <w:szCs w:val="20"/>
              </w:rPr>
            </w:pPr>
            <w:r w:rsidRPr="007E29D3">
              <w:rPr>
                <w:color w:val="000000"/>
                <w:sz w:val="20"/>
                <w:szCs w:val="20"/>
              </w:rPr>
              <w:t>Манжета стенового ввода из эластомерного полиуретана диаметром: 160 мм</w:t>
            </w:r>
          </w:p>
        </w:tc>
        <w:tc>
          <w:tcPr>
            <w:tcW w:w="1276" w:type="dxa"/>
            <w:tcBorders>
              <w:top w:val="nil"/>
              <w:left w:val="nil"/>
              <w:bottom w:val="single" w:sz="4" w:space="0" w:color="auto"/>
              <w:right w:val="single" w:sz="4" w:space="0" w:color="auto"/>
            </w:tcBorders>
            <w:shd w:val="clear" w:color="000000" w:fill="FFFFFF"/>
            <w:noWrap/>
            <w:hideMark/>
          </w:tcPr>
          <w:p w14:paraId="58B7170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2FBE687"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14C7813E" w14:textId="77777777" w:rsidR="007E29D3" w:rsidRPr="007E29D3" w:rsidRDefault="007E29D3" w:rsidP="007E29D3">
            <w:pPr>
              <w:jc w:val="right"/>
              <w:rPr>
                <w:color w:val="000000"/>
                <w:sz w:val="20"/>
                <w:szCs w:val="20"/>
              </w:rPr>
            </w:pPr>
            <w:r w:rsidRPr="007E29D3">
              <w:rPr>
                <w:color w:val="000000"/>
                <w:sz w:val="20"/>
                <w:szCs w:val="20"/>
              </w:rPr>
              <w:t xml:space="preserve">779,92 </w:t>
            </w:r>
          </w:p>
        </w:tc>
        <w:tc>
          <w:tcPr>
            <w:tcW w:w="2439" w:type="dxa"/>
            <w:tcBorders>
              <w:top w:val="nil"/>
              <w:left w:val="nil"/>
              <w:bottom w:val="single" w:sz="4" w:space="0" w:color="auto"/>
              <w:right w:val="single" w:sz="4" w:space="0" w:color="auto"/>
            </w:tcBorders>
            <w:shd w:val="clear" w:color="000000" w:fill="FFFFFF"/>
            <w:noWrap/>
            <w:hideMark/>
          </w:tcPr>
          <w:p w14:paraId="44B5E3D8" w14:textId="77777777" w:rsidR="007E29D3" w:rsidRPr="007E29D3" w:rsidRDefault="007E29D3" w:rsidP="007E29D3">
            <w:pPr>
              <w:jc w:val="right"/>
              <w:rPr>
                <w:color w:val="000000"/>
                <w:sz w:val="20"/>
                <w:szCs w:val="20"/>
              </w:rPr>
            </w:pPr>
            <w:r w:rsidRPr="007E29D3">
              <w:rPr>
                <w:color w:val="000000"/>
                <w:sz w:val="20"/>
                <w:szCs w:val="20"/>
              </w:rPr>
              <w:t xml:space="preserve">3 119,68 </w:t>
            </w:r>
          </w:p>
        </w:tc>
      </w:tr>
      <w:tr w:rsidR="007E29D3" w:rsidRPr="007E29D3" w14:paraId="32A2C46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833C74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57076F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6908D7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290D13F" w14:textId="77777777" w:rsidR="007E29D3" w:rsidRPr="007E29D3" w:rsidRDefault="007E29D3" w:rsidP="007E29D3">
            <w:pPr>
              <w:rPr>
                <w:b/>
                <w:bCs/>
                <w:color w:val="000000"/>
                <w:sz w:val="20"/>
                <w:szCs w:val="20"/>
              </w:rPr>
            </w:pPr>
            <w:r w:rsidRPr="007E29D3">
              <w:rPr>
                <w:b/>
                <w:bCs/>
                <w:color w:val="000000"/>
                <w:sz w:val="20"/>
                <w:szCs w:val="20"/>
              </w:rPr>
              <w:t>Сопутствующие работы</w:t>
            </w:r>
          </w:p>
        </w:tc>
        <w:tc>
          <w:tcPr>
            <w:tcW w:w="1276" w:type="dxa"/>
            <w:tcBorders>
              <w:top w:val="nil"/>
              <w:left w:val="nil"/>
              <w:bottom w:val="single" w:sz="4" w:space="0" w:color="auto"/>
              <w:right w:val="single" w:sz="4" w:space="0" w:color="auto"/>
            </w:tcBorders>
            <w:shd w:val="clear" w:color="000000" w:fill="FFFFFF"/>
            <w:noWrap/>
            <w:hideMark/>
          </w:tcPr>
          <w:p w14:paraId="78B839B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E8C48C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6CFCB0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CACF79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248652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95582E1" w14:textId="77777777" w:rsidR="007E29D3" w:rsidRPr="007E29D3" w:rsidRDefault="007E29D3" w:rsidP="007E29D3">
            <w:pPr>
              <w:jc w:val="right"/>
              <w:rPr>
                <w:color w:val="000000"/>
                <w:sz w:val="20"/>
                <w:szCs w:val="20"/>
              </w:rPr>
            </w:pPr>
            <w:r w:rsidRPr="007E29D3">
              <w:rPr>
                <w:color w:val="000000"/>
                <w:sz w:val="20"/>
                <w:szCs w:val="20"/>
              </w:rPr>
              <w:t>49.32</w:t>
            </w:r>
          </w:p>
        </w:tc>
        <w:tc>
          <w:tcPr>
            <w:tcW w:w="1040" w:type="dxa"/>
            <w:tcBorders>
              <w:top w:val="nil"/>
              <w:left w:val="nil"/>
              <w:bottom w:val="single" w:sz="4" w:space="0" w:color="auto"/>
              <w:right w:val="single" w:sz="4" w:space="0" w:color="auto"/>
            </w:tcBorders>
            <w:shd w:val="clear" w:color="000000" w:fill="FFFFFF"/>
            <w:noWrap/>
            <w:hideMark/>
          </w:tcPr>
          <w:p w14:paraId="508AB4F3"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744CA57E"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000000" w:fill="FFFFFF"/>
            <w:hideMark/>
          </w:tcPr>
          <w:p w14:paraId="3B75BD19" w14:textId="77777777" w:rsidR="007E29D3" w:rsidRPr="007E29D3" w:rsidRDefault="007E29D3" w:rsidP="007E29D3">
            <w:pPr>
              <w:rPr>
                <w:color w:val="000000"/>
                <w:sz w:val="20"/>
                <w:szCs w:val="20"/>
              </w:rPr>
            </w:pPr>
            <w:r w:rsidRPr="007E29D3">
              <w:rPr>
                <w:color w:val="000000"/>
                <w:sz w:val="20"/>
                <w:szCs w:val="20"/>
              </w:rPr>
              <w:t>Отвод стальной изолированный пенополиуретаном в полиэтиленовой оболочке диаметром: 89 мм, диаметром изоляции 180 мм, длиной 500 мм</w:t>
            </w:r>
          </w:p>
        </w:tc>
        <w:tc>
          <w:tcPr>
            <w:tcW w:w="1276" w:type="dxa"/>
            <w:tcBorders>
              <w:top w:val="nil"/>
              <w:left w:val="nil"/>
              <w:bottom w:val="single" w:sz="4" w:space="0" w:color="auto"/>
              <w:right w:val="single" w:sz="4" w:space="0" w:color="auto"/>
            </w:tcBorders>
            <w:shd w:val="clear" w:color="000000" w:fill="FFFFFF"/>
            <w:noWrap/>
            <w:hideMark/>
          </w:tcPr>
          <w:p w14:paraId="2EE4385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451DCF7"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5396992A" w14:textId="77777777" w:rsidR="007E29D3" w:rsidRPr="007E29D3" w:rsidRDefault="007E29D3" w:rsidP="007E29D3">
            <w:pPr>
              <w:jc w:val="right"/>
              <w:rPr>
                <w:color w:val="000000"/>
                <w:sz w:val="20"/>
                <w:szCs w:val="20"/>
              </w:rPr>
            </w:pPr>
            <w:r w:rsidRPr="007E29D3">
              <w:rPr>
                <w:color w:val="000000"/>
                <w:sz w:val="20"/>
                <w:szCs w:val="20"/>
              </w:rPr>
              <w:t xml:space="preserve">3 866,72 </w:t>
            </w:r>
          </w:p>
        </w:tc>
        <w:tc>
          <w:tcPr>
            <w:tcW w:w="2439" w:type="dxa"/>
            <w:tcBorders>
              <w:top w:val="nil"/>
              <w:left w:val="nil"/>
              <w:bottom w:val="single" w:sz="4" w:space="0" w:color="auto"/>
              <w:right w:val="single" w:sz="4" w:space="0" w:color="auto"/>
            </w:tcBorders>
            <w:shd w:val="clear" w:color="000000" w:fill="FFFFFF"/>
            <w:noWrap/>
            <w:hideMark/>
          </w:tcPr>
          <w:p w14:paraId="537ECB41" w14:textId="77777777" w:rsidR="007E29D3" w:rsidRPr="007E29D3" w:rsidRDefault="007E29D3" w:rsidP="007E29D3">
            <w:pPr>
              <w:jc w:val="right"/>
              <w:rPr>
                <w:color w:val="000000"/>
                <w:sz w:val="20"/>
                <w:szCs w:val="20"/>
              </w:rPr>
            </w:pPr>
            <w:r w:rsidRPr="007E29D3">
              <w:rPr>
                <w:color w:val="000000"/>
                <w:sz w:val="20"/>
                <w:szCs w:val="20"/>
              </w:rPr>
              <w:t xml:space="preserve">23 200,32 </w:t>
            </w:r>
          </w:p>
        </w:tc>
      </w:tr>
      <w:tr w:rsidR="007E29D3" w:rsidRPr="007E29D3" w14:paraId="06CE456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E5CD876" w14:textId="77777777" w:rsidR="007E29D3" w:rsidRPr="007E29D3" w:rsidRDefault="007E29D3" w:rsidP="007E29D3">
            <w:pPr>
              <w:jc w:val="right"/>
              <w:rPr>
                <w:color w:val="000000"/>
                <w:sz w:val="20"/>
                <w:szCs w:val="20"/>
              </w:rPr>
            </w:pPr>
            <w:r w:rsidRPr="007E29D3">
              <w:rPr>
                <w:color w:val="000000"/>
                <w:sz w:val="20"/>
                <w:szCs w:val="20"/>
              </w:rPr>
              <w:t>49.33</w:t>
            </w:r>
          </w:p>
        </w:tc>
        <w:tc>
          <w:tcPr>
            <w:tcW w:w="1040" w:type="dxa"/>
            <w:tcBorders>
              <w:top w:val="nil"/>
              <w:left w:val="nil"/>
              <w:bottom w:val="single" w:sz="4" w:space="0" w:color="auto"/>
              <w:right w:val="single" w:sz="4" w:space="0" w:color="auto"/>
            </w:tcBorders>
            <w:shd w:val="clear" w:color="000000" w:fill="FFFFFF"/>
            <w:noWrap/>
            <w:hideMark/>
          </w:tcPr>
          <w:p w14:paraId="7AE92485"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5D2AF3AE" w14:textId="77777777" w:rsidR="007E29D3" w:rsidRPr="007E29D3" w:rsidRDefault="007E29D3" w:rsidP="007E29D3">
            <w:pPr>
              <w:jc w:val="right"/>
              <w:rPr>
                <w:color w:val="000000"/>
                <w:sz w:val="20"/>
                <w:szCs w:val="20"/>
              </w:rPr>
            </w:pPr>
            <w:r w:rsidRPr="007E29D3">
              <w:rPr>
                <w:color w:val="000000"/>
                <w:sz w:val="20"/>
                <w:szCs w:val="20"/>
              </w:rPr>
              <w:t>43</w:t>
            </w:r>
          </w:p>
        </w:tc>
        <w:tc>
          <w:tcPr>
            <w:tcW w:w="6511" w:type="dxa"/>
            <w:tcBorders>
              <w:top w:val="nil"/>
              <w:left w:val="nil"/>
              <w:bottom w:val="single" w:sz="4" w:space="0" w:color="auto"/>
              <w:right w:val="single" w:sz="4" w:space="0" w:color="auto"/>
            </w:tcBorders>
            <w:shd w:val="clear" w:color="000000" w:fill="FFFFFF"/>
            <w:hideMark/>
          </w:tcPr>
          <w:p w14:paraId="53D353AB" w14:textId="77777777" w:rsidR="007E29D3" w:rsidRPr="007E29D3" w:rsidRDefault="007E29D3" w:rsidP="007E29D3">
            <w:pPr>
              <w:rPr>
                <w:color w:val="000000"/>
                <w:sz w:val="20"/>
                <w:szCs w:val="20"/>
              </w:rPr>
            </w:pPr>
            <w:r w:rsidRPr="007E29D3">
              <w:rPr>
                <w:color w:val="000000"/>
                <w:sz w:val="20"/>
                <w:szCs w:val="20"/>
              </w:rPr>
              <w:t>Отвод стальной изолированный пенополиуретаном в полиэтиленовой оболочке диаметром: 57 мм, диаметром изоляции 140 мм, длиной 500 мм</w:t>
            </w:r>
          </w:p>
        </w:tc>
        <w:tc>
          <w:tcPr>
            <w:tcW w:w="1276" w:type="dxa"/>
            <w:tcBorders>
              <w:top w:val="nil"/>
              <w:left w:val="nil"/>
              <w:bottom w:val="single" w:sz="4" w:space="0" w:color="auto"/>
              <w:right w:val="single" w:sz="4" w:space="0" w:color="auto"/>
            </w:tcBorders>
            <w:shd w:val="clear" w:color="000000" w:fill="FFFFFF"/>
            <w:noWrap/>
            <w:hideMark/>
          </w:tcPr>
          <w:p w14:paraId="6D3DB1D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2DB91F0"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6C7A9D7E" w14:textId="77777777" w:rsidR="007E29D3" w:rsidRPr="007E29D3" w:rsidRDefault="007E29D3" w:rsidP="007E29D3">
            <w:pPr>
              <w:jc w:val="right"/>
              <w:rPr>
                <w:color w:val="000000"/>
                <w:sz w:val="20"/>
                <w:szCs w:val="20"/>
              </w:rPr>
            </w:pPr>
            <w:r w:rsidRPr="007E29D3">
              <w:rPr>
                <w:color w:val="000000"/>
                <w:sz w:val="20"/>
                <w:szCs w:val="20"/>
              </w:rPr>
              <w:t xml:space="preserve">2 462,61 </w:t>
            </w:r>
          </w:p>
        </w:tc>
        <w:tc>
          <w:tcPr>
            <w:tcW w:w="2439" w:type="dxa"/>
            <w:tcBorders>
              <w:top w:val="nil"/>
              <w:left w:val="nil"/>
              <w:bottom w:val="single" w:sz="4" w:space="0" w:color="auto"/>
              <w:right w:val="single" w:sz="4" w:space="0" w:color="auto"/>
            </w:tcBorders>
            <w:shd w:val="clear" w:color="000000" w:fill="FFFFFF"/>
            <w:noWrap/>
            <w:hideMark/>
          </w:tcPr>
          <w:p w14:paraId="36F8EDF9" w14:textId="77777777" w:rsidR="007E29D3" w:rsidRPr="007E29D3" w:rsidRDefault="007E29D3" w:rsidP="007E29D3">
            <w:pPr>
              <w:jc w:val="right"/>
              <w:rPr>
                <w:color w:val="000000"/>
                <w:sz w:val="20"/>
                <w:szCs w:val="20"/>
              </w:rPr>
            </w:pPr>
            <w:r w:rsidRPr="007E29D3">
              <w:rPr>
                <w:color w:val="000000"/>
                <w:sz w:val="20"/>
                <w:szCs w:val="20"/>
              </w:rPr>
              <w:t xml:space="preserve">7 387,83 </w:t>
            </w:r>
          </w:p>
        </w:tc>
      </w:tr>
      <w:tr w:rsidR="007E29D3" w:rsidRPr="007E29D3" w14:paraId="6859554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24908A9" w14:textId="77777777" w:rsidR="007E29D3" w:rsidRPr="007E29D3" w:rsidRDefault="007E29D3" w:rsidP="007E29D3">
            <w:pPr>
              <w:jc w:val="right"/>
              <w:rPr>
                <w:color w:val="000000"/>
                <w:sz w:val="20"/>
                <w:szCs w:val="20"/>
              </w:rPr>
            </w:pPr>
            <w:r w:rsidRPr="007E29D3">
              <w:rPr>
                <w:color w:val="000000"/>
                <w:sz w:val="20"/>
                <w:szCs w:val="20"/>
              </w:rPr>
              <w:lastRenderedPageBreak/>
              <w:t>49.34</w:t>
            </w:r>
          </w:p>
        </w:tc>
        <w:tc>
          <w:tcPr>
            <w:tcW w:w="1040" w:type="dxa"/>
            <w:tcBorders>
              <w:top w:val="nil"/>
              <w:left w:val="nil"/>
              <w:bottom w:val="single" w:sz="4" w:space="0" w:color="auto"/>
              <w:right w:val="single" w:sz="4" w:space="0" w:color="auto"/>
            </w:tcBorders>
            <w:shd w:val="clear" w:color="000000" w:fill="FFFFFF"/>
            <w:noWrap/>
            <w:hideMark/>
          </w:tcPr>
          <w:p w14:paraId="36DE147C"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0C4B1C4" w14:textId="77777777" w:rsidR="007E29D3" w:rsidRPr="007E29D3" w:rsidRDefault="007E29D3" w:rsidP="007E29D3">
            <w:pPr>
              <w:jc w:val="right"/>
              <w:rPr>
                <w:color w:val="000000"/>
                <w:sz w:val="20"/>
                <w:szCs w:val="20"/>
              </w:rPr>
            </w:pPr>
            <w:r w:rsidRPr="007E29D3">
              <w:rPr>
                <w:color w:val="000000"/>
                <w:sz w:val="20"/>
                <w:szCs w:val="20"/>
              </w:rPr>
              <w:t>44</w:t>
            </w:r>
          </w:p>
        </w:tc>
        <w:tc>
          <w:tcPr>
            <w:tcW w:w="6511" w:type="dxa"/>
            <w:tcBorders>
              <w:top w:val="nil"/>
              <w:left w:val="nil"/>
              <w:bottom w:val="single" w:sz="4" w:space="0" w:color="auto"/>
              <w:right w:val="single" w:sz="4" w:space="0" w:color="auto"/>
            </w:tcBorders>
            <w:shd w:val="clear" w:color="000000" w:fill="FFFFFF"/>
            <w:hideMark/>
          </w:tcPr>
          <w:p w14:paraId="14E46214" w14:textId="77777777" w:rsidR="007E29D3" w:rsidRPr="007E29D3" w:rsidRDefault="007E29D3" w:rsidP="007E29D3">
            <w:pPr>
              <w:rPr>
                <w:color w:val="000000"/>
                <w:sz w:val="20"/>
                <w:szCs w:val="20"/>
              </w:rPr>
            </w:pPr>
            <w:r w:rsidRPr="007E29D3">
              <w:rPr>
                <w:color w:val="000000"/>
                <w:sz w:val="20"/>
                <w:szCs w:val="20"/>
              </w:rPr>
              <w:t>Заглушка трубопровода стальная изолированная пенополиуретаном в полиэтиленовой оболочке диаметром: 57 мм, диаметром изоляции 140 мм, длиной 240 мм</w:t>
            </w:r>
          </w:p>
        </w:tc>
        <w:tc>
          <w:tcPr>
            <w:tcW w:w="1276" w:type="dxa"/>
            <w:tcBorders>
              <w:top w:val="nil"/>
              <w:left w:val="nil"/>
              <w:bottom w:val="single" w:sz="4" w:space="0" w:color="auto"/>
              <w:right w:val="single" w:sz="4" w:space="0" w:color="auto"/>
            </w:tcBorders>
            <w:shd w:val="clear" w:color="000000" w:fill="FFFFFF"/>
            <w:noWrap/>
            <w:hideMark/>
          </w:tcPr>
          <w:p w14:paraId="189363C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9666A7E"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19104CA3" w14:textId="77777777" w:rsidR="007E29D3" w:rsidRPr="007E29D3" w:rsidRDefault="007E29D3" w:rsidP="007E29D3">
            <w:pPr>
              <w:jc w:val="right"/>
              <w:rPr>
                <w:color w:val="000000"/>
                <w:sz w:val="20"/>
                <w:szCs w:val="20"/>
              </w:rPr>
            </w:pPr>
            <w:r w:rsidRPr="007E29D3">
              <w:rPr>
                <w:color w:val="000000"/>
                <w:sz w:val="20"/>
                <w:szCs w:val="20"/>
              </w:rPr>
              <w:t xml:space="preserve">825,01 </w:t>
            </w:r>
          </w:p>
        </w:tc>
        <w:tc>
          <w:tcPr>
            <w:tcW w:w="2439" w:type="dxa"/>
            <w:tcBorders>
              <w:top w:val="nil"/>
              <w:left w:val="nil"/>
              <w:bottom w:val="single" w:sz="4" w:space="0" w:color="auto"/>
              <w:right w:val="single" w:sz="4" w:space="0" w:color="auto"/>
            </w:tcBorders>
            <w:shd w:val="clear" w:color="000000" w:fill="FFFFFF"/>
            <w:noWrap/>
            <w:hideMark/>
          </w:tcPr>
          <w:p w14:paraId="2158D7BE" w14:textId="77777777" w:rsidR="007E29D3" w:rsidRPr="007E29D3" w:rsidRDefault="007E29D3" w:rsidP="007E29D3">
            <w:pPr>
              <w:jc w:val="right"/>
              <w:rPr>
                <w:color w:val="000000"/>
                <w:sz w:val="20"/>
                <w:szCs w:val="20"/>
              </w:rPr>
            </w:pPr>
            <w:r w:rsidRPr="007E29D3">
              <w:rPr>
                <w:color w:val="000000"/>
                <w:sz w:val="20"/>
                <w:szCs w:val="20"/>
              </w:rPr>
              <w:t xml:space="preserve">2 475,03 </w:t>
            </w:r>
          </w:p>
        </w:tc>
      </w:tr>
      <w:tr w:rsidR="007E29D3" w:rsidRPr="007E29D3" w14:paraId="2346240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629B360" w14:textId="77777777" w:rsidR="007E29D3" w:rsidRPr="007E29D3" w:rsidRDefault="007E29D3" w:rsidP="007E29D3">
            <w:pPr>
              <w:jc w:val="right"/>
              <w:rPr>
                <w:color w:val="000000"/>
                <w:sz w:val="20"/>
                <w:szCs w:val="20"/>
              </w:rPr>
            </w:pPr>
            <w:r w:rsidRPr="007E29D3">
              <w:rPr>
                <w:color w:val="000000"/>
                <w:sz w:val="20"/>
                <w:szCs w:val="20"/>
              </w:rPr>
              <w:t>49.35</w:t>
            </w:r>
          </w:p>
        </w:tc>
        <w:tc>
          <w:tcPr>
            <w:tcW w:w="1040" w:type="dxa"/>
            <w:tcBorders>
              <w:top w:val="nil"/>
              <w:left w:val="nil"/>
              <w:bottom w:val="single" w:sz="4" w:space="0" w:color="auto"/>
              <w:right w:val="single" w:sz="4" w:space="0" w:color="auto"/>
            </w:tcBorders>
            <w:shd w:val="clear" w:color="000000" w:fill="FFFFFF"/>
            <w:noWrap/>
            <w:hideMark/>
          </w:tcPr>
          <w:p w14:paraId="48D34C41"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D214668" w14:textId="77777777" w:rsidR="007E29D3" w:rsidRPr="007E29D3" w:rsidRDefault="007E29D3" w:rsidP="007E29D3">
            <w:pPr>
              <w:jc w:val="right"/>
              <w:rPr>
                <w:color w:val="000000"/>
                <w:sz w:val="20"/>
                <w:szCs w:val="20"/>
              </w:rPr>
            </w:pPr>
            <w:r w:rsidRPr="007E29D3">
              <w:rPr>
                <w:color w:val="000000"/>
                <w:sz w:val="20"/>
                <w:szCs w:val="20"/>
              </w:rPr>
              <w:t>45</w:t>
            </w:r>
          </w:p>
        </w:tc>
        <w:tc>
          <w:tcPr>
            <w:tcW w:w="6511" w:type="dxa"/>
            <w:tcBorders>
              <w:top w:val="nil"/>
              <w:left w:val="nil"/>
              <w:bottom w:val="single" w:sz="4" w:space="0" w:color="auto"/>
              <w:right w:val="single" w:sz="4" w:space="0" w:color="auto"/>
            </w:tcBorders>
            <w:shd w:val="clear" w:color="000000" w:fill="FFFFFF"/>
            <w:hideMark/>
          </w:tcPr>
          <w:p w14:paraId="3096FA18" w14:textId="77777777" w:rsidR="007E29D3" w:rsidRPr="007E29D3" w:rsidRDefault="007E29D3" w:rsidP="007E29D3">
            <w:pPr>
              <w:rPr>
                <w:color w:val="000000"/>
                <w:sz w:val="20"/>
                <w:szCs w:val="20"/>
              </w:rPr>
            </w:pPr>
            <w:r w:rsidRPr="007E29D3">
              <w:rPr>
                <w:color w:val="000000"/>
                <w:sz w:val="20"/>
                <w:szCs w:val="20"/>
              </w:rPr>
              <w:t>Заглушка трубопровода стальная изолированная пенополиуретаном в полиэтиленовой оболочке диаметром: 45 мм, диаметром изоляции 125 мм, длиной 240 мм</w:t>
            </w:r>
          </w:p>
        </w:tc>
        <w:tc>
          <w:tcPr>
            <w:tcW w:w="1276" w:type="dxa"/>
            <w:tcBorders>
              <w:top w:val="nil"/>
              <w:left w:val="nil"/>
              <w:bottom w:val="single" w:sz="4" w:space="0" w:color="auto"/>
              <w:right w:val="single" w:sz="4" w:space="0" w:color="auto"/>
            </w:tcBorders>
            <w:shd w:val="clear" w:color="000000" w:fill="FFFFFF"/>
            <w:noWrap/>
            <w:hideMark/>
          </w:tcPr>
          <w:p w14:paraId="2B053D5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310000A"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17DE3EA6" w14:textId="77777777" w:rsidR="007E29D3" w:rsidRPr="007E29D3" w:rsidRDefault="007E29D3" w:rsidP="007E29D3">
            <w:pPr>
              <w:jc w:val="right"/>
              <w:rPr>
                <w:color w:val="000000"/>
                <w:sz w:val="20"/>
                <w:szCs w:val="20"/>
              </w:rPr>
            </w:pPr>
            <w:r w:rsidRPr="007E29D3">
              <w:rPr>
                <w:color w:val="000000"/>
                <w:sz w:val="20"/>
                <w:szCs w:val="20"/>
              </w:rPr>
              <w:t xml:space="preserve">764,89 </w:t>
            </w:r>
          </w:p>
        </w:tc>
        <w:tc>
          <w:tcPr>
            <w:tcW w:w="2439" w:type="dxa"/>
            <w:tcBorders>
              <w:top w:val="nil"/>
              <w:left w:val="nil"/>
              <w:bottom w:val="single" w:sz="4" w:space="0" w:color="auto"/>
              <w:right w:val="single" w:sz="4" w:space="0" w:color="auto"/>
            </w:tcBorders>
            <w:shd w:val="clear" w:color="000000" w:fill="FFFFFF"/>
            <w:noWrap/>
            <w:hideMark/>
          </w:tcPr>
          <w:p w14:paraId="441636EE" w14:textId="77777777" w:rsidR="007E29D3" w:rsidRPr="007E29D3" w:rsidRDefault="007E29D3" w:rsidP="007E29D3">
            <w:pPr>
              <w:jc w:val="right"/>
              <w:rPr>
                <w:color w:val="000000"/>
                <w:sz w:val="20"/>
                <w:szCs w:val="20"/>
              </w:rPr>
            </w:pPr>
            <w:r w:rsidRPr="007E29D3">
              <w:rPr>
                <w:color w:val="000000"/>
                <w:sz w:val="20"/>
                <w:szCs w:val="20"/>
              </w:rPr>
              <w:t xml:space="preserve">2 294,67 </w:t>
            </w:r>
          </w:p>
        </w:tc>
      </w:tr>
      <w:tr w:rsidR="007E29D3" w:rsidRPr="007E29D3" w14:paraId="29CAD9F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4E0D2AB" w14:textId="77777777" w:rsidR="007E29D3" w:rsidRPr="007E29D3" w:rsidRDefault="007E29D3" w:rsidP="007E29D3">
            <w:pPr>
              <w:jc w:val="right"/>
              <w:rPr>
                <w:color w:val="000000"/>
                <w:sz w:val="20"/>
                <w:szCs w:val="20"/>
              </w:rPr>
            </w:pPr>
            <w:r w:rsidRPr="007E29D3">
              <w:rPr>
                <w:color w:val="000000"/>
                <w:sz w:val="20"/>
                <w:szCs w:val="20"/>
              </w:rPr>
              <w:t>49.36</w:t>
            </w:r>
          </w:p>
        </w:tc>
        <w:tc>
          <w:tcPr>
            <w:tcW w:w="1040" w:type="dxa"/>
            <w:tcBorders>
              <w:top w:val="nil"/>
              <w:left w:val="nil"/>
              <w:bottom w:val="single" w:sz="4" w:space="0" w:color="auto"/>
              <w:right w:val="single" w:sz="4" w:space="0" w:color="auto"/>
            </w:tcBorders>
            <w:shd w:val="clear" w:color="000000" w:fill="FFFFFF"/>
            <w:noWrap/>
            <w:hideMark/>
          </w:tcPr>
          <w:p w14:paraId="4FFED7D1"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7EAA43C4" w14:textId="77777777" w:rsidR="007E29D3" w:rsidRPr="007E29D3" w:rsidRDefault="007E29D3" w:rsidP="007E29D3">
            <w:pPr>
              <w:jc w:val="right"/>
              <w:rPr>
                <w:color w:val="000000"/>
                <w:sz w:val="20"/>
                <w:szCs w:val="20"/>
              </w:rPr>
            </w:pPr>
            <w:r w:rsidRPr="007E29D3">
              <w:rPr>
                <w:color w:val="000000"/>
                <w:sz w:val="20"/>
                <w:szCs w:val="20"/>
              </w:rPr>
              <w:t>46</w:t>
            </w:r>
          </w:p>
        </w:tc>
        <w:tc>
          <w:tcPr>
            <w:tcW w:w="6511" w:type="dxa"/>
            <w:tcBorders>
              <w:top w:val="nil"/>
              <w:left w:val="nil"/>
              <w:bottom w:val="single" w:sz="4" w:space="0" w:color="auto"/>
              <w:right w:val="single" w:sz="4" w:space="0" w:color="auto"/>
            </w:tcBorders>
            <w:shd w:val="clear" w:color="000000" w:fill="FFFFFF"/>
            <w:hideMark/>
          </w:tcPr>
          <w:p w14:paraId="64F6A40C" w14:textId="77777777" w:rsidR="007E29D3" w:rsidRPr="007E29D3" w:rsidRDefault="007E29D3" w:rsidP="007E29D3">
            <w:pPr>
              <w:rPr>
                <w:color w:val="000000"/>
                <w:sz w:val="20"/>
                <w:szCs w:val="20"/>
              </w:rPr>
            </w:pPr>
            <w:r w:rsidRPr="007E29D3">
              <w:rPr>
                <w:color w:val="000000"/>
                <w:sz w:val="20"/>
                <w:szCs w:val="20"/>
              </w:rPr>
              <w:t>Заглушка трубопровода стальная изолированная пенополиуретаном в полиэтиленовой оболочке диаметром: 89 мм, диаметром изоляции 180 мм, длиной 260 мм</w:t>
            </w:r>
          </w:p>
        </w:tc>
        <w:tc>
          <w:tcPr>
            <w:tcW w:w="1276" w:type="dxa"/>
            <w:tcBorders>
              <w:top w:val="nil"/>
              <w:left w:val="nil"/>
              <w:bottom w:val="single" w:sz="4" w:space="0" w:color="auto"/>
              <w:right w:val="single" w:sz="4" w:space="0" w:color="auto"/>
            </w:tcBorders>
            <w:shd w:val="clear" w:color="000000" w:fill="FFFFFF"/>
            <w:noWrap/>
            <w:hideMark/>
          </w:tcPr>
          <w:p w14:paraId="6500454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66EF50F"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79BC1DBB" w14:textId="77777777" w:rsidR="007E29D3" w:rsidRPr="007E29D3" w:rsidRDefault="007E29D3" w:rsidP="007E29D3">
            <w:pPr>
              <w:jc w:val="right"/>
              <w:rPr>
                <w:color w:val="000000"/>
                <w:sz w:val="20"/>
                <w:szCs w:val="20"/>
              </w:rPr>
            </w:pPr>
            <w:r w:rsidRPr="007E29D3">
              <w:rPr>
                <w:color w:val="000000"/>
                <w:sz w:val="20"/>
                <w:szCs w:val="20"/>
              </w:rPr>
              <w:t xml:space="preserve">1 174,29 </w:t>
            </w:r>
          </w:p>
        </w:tc>
        <w:tc>
          <w:tcPr>
            <w:tcW w:w="2439" w:type="dxa"/>
            <w:tcBorders>
              <w:top w:val="nil"/>
              <w:left w:val="nil"/>
              <w:bottom w:val="single" w:sz="4" w:space="0" w:color="auto"/>
              <w:right w:val="single" w:sz="4" w:space="0" w:color="auto"/>
            </w:tcBorders>
            <w:shd w:val="clear" w:color="000000" w:fill="FFFFFF"/>
            <w:noWrap/>
            <w:hideMark/>
          </w:tcPr>
          <w:p w14:paraId="40CD949B" w14:textId="77777777" w:rsidR="007E29D3" w:rsidRPr="007E29D3" w:rsidRDefault="007E29D3" w:rsidP="007E29D3">
            <w:pPr>
              <w:jc w:val="right"/>
              <w:rPr>
                <w:color w:val="000000"/>
                <w:sz w:val="20"/>
                <w:szCs w:val="20"/>
              </w:rPr>
            </w:pPr>
            <w:r w:rsidRPr="007E29D3">
              <w:rPr>
                <w:color w:val="000000"/>
                <w:sz w:val="20"/>
                <w:szCs w:val="20"/>
              </w:rPr>
              <w:t xml:space="preserve">7 045,74 </w:t>
            </w:r>
          </w:p>
        </w:tc>
      </w:tr>
      <w:tr w:rsidR="007E29D3" w:rsidRPr="007E29D3" w14:paraId="3F3D9AA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617F85F" w14:textId="77777777" w:rsidR="007E29D3" w:rsidRPr="007E29D3" w:rsidRDefault="007E29D3" w:rsidP="007E29D3">
            <w:pPr>
              <w:jc w:val="right"/>
              <w:rPr>
                <w:color w:val="000000"/>
                <w:sz w:val="20"/>
                <w:szCs w:val="20"/>
              </w:rPr>
            </w:pPr>
            <w:r w:rsidRPr="007E29D3">
              <w:rPr>
                <w:color w:val="000000"/>
                <w:sz w:val="20"/>
                <w:szCs w:val="20"/>
              </w:rPr>
              <w:t>49.37</w:t>
            </w:r>
          </w:p>
        </w:tc>
        <w:tc>
          <w:tcPr>
            <w:tcW w:w="1040" w:type="dxa"/>
            <w:tcBorders>
              <w:top w:val="nil"/>
              <w:left w:val="nil"/>
              <w:bottom w:val="single" w:sz="4" w:space="0" w:color="auto"/>
              <w:right w:val="single" w:sz="4" w:space="0" w:color="auto"/>
            </w:tcBorders>
            <w:shd w:val="clear" w:color="000000" w:fill="FFFFFF"/>
            <w:noWrap/>
            <w:hideMark/>
          </w:tcPr>
          <w:p w14:paraId="40A03E16"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5E7AA935" w14:textId="77777777" w:rsidR="007E29D3" w:rsidRPr="007E29D3" w:rsidRDefault="007E29D3" w:rsidP="007E29D3">
            <w:pPr>
              <w:jc w:val="right"/>
              <w:rPr>
                <w:color w:val="000000"/>
                <w:sz w:val="20"/>
                <w:szCs w:val="20"/>
              </w:rPr>
            </w:pPr>
            <w:r w:rsidRPr="007E29D3">
              <w:rPr>
                <w:color w:val="000000"/>
                <w:sz w:val="20"/>
                <w:szCs w:val="20"/>
              </w:rPr>
              <w:t>47</w:t>
            </w:r>
          </w:p>
        </w:tc>
        <w:tc>
          <w:tcPr>
            <w:tcW w:w="6511" w:type="dxa"/>
            <w:tcBorders>
              <w:top w:val="nil"/>
              <w:left w:val="nil"/>
              <w:bottom w:val="single" w:sz="4" w:space="0" w:color="auto"/>
              <w:right w:val="single" w:sz="4" w:space="0" w:color="auto"/>
            </w:tcBorders>
            <w:shd w:val="clear" w:color="000000" w:fill="FFFFFF"/>
            <w:hideMark/>
          </w:tcPr>
          <w:p w14:paraId="22BA4094" w14:textId="77777777" w:rsidR="007E29D3" w:rsidRPr="007E29D3" w:rsidRDefault="007E29D3" w:rsidP="007E29D3">
            <w:pPr>
              <w:rPr>
                <w:color w:val="000000"/>
                <w:sz w:val="20"/>
                <w:szCs w:val="20"/>
              </w:rPr>
            </w:pPr>
            <w:r w:rsidRPr="007E29D3">
              <w:rPr>
                <w:color w:val="000000"/>
                <w:sz w:val="20"/>
                <w:szCs w:val="20"/>
              </w:rPr>
              <w:t>Отвод стальной изолированный пенополиуретаном в полиэтиленовой оболочке диаметром: 40 мм, диаметром изоляции 110 мм, длиной 500 мм</w:t>
            </w:r>
          </w:p>
        </w:tc>
        <w:tc>
          <w:tcPr>
            <w:tcW w:w="1276" w:type="dxa"/>
            <w:tcBorders>
              <w:top w:val="nil"/>
              <w:left w:val="nil"/>
              <w:bottom w:val="single" w:sz="4" w:space="0" w:color="auto"/>
              <w:right w:val="single" w:sz="4" w:space="0" w:color="auto"/>
            </w:tcBorders>
            <w:shd w:val="clear" w:color="000000" w:fill="FFFFFF"/>
            <w:noWrap/>
            <w:hideMark/>
          </w:tcPr>
          <w:p w14:paraId="5E4C3DF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DF107AA"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12BFD8AE" w14:textId="77777777" w:rsidR="007E29D3" w:rsidRPr="007E29D3" w:rsidRDefault="007E29D3" w:rsidP="007E29D3">
            <w:pPr>
              <w:jc w:val="right"/>
              <w:rPr>
                <w:color w:val="000000"/>
                <w:sz w:val="20"/>
                <w:szCs w:val="20"/>
              </w:rPr>
            </w:pPr>
            <w:r w:rsidRPr="007E29D3">
              <w:rPr>
                <w:color w:val="000000"/>
                <w:sz w:val="20"/>
                <w:szCs w:val="20"/>
              </w:rPr>
              <w:t xml:space="preserve">2 460,29 </w:t>
            </w:r>
          </w:p>
        </w:tc>
        <w:tc>
          <w:tcPr>
            <w:tcW w:w="2439" w:type="dxa"/>
            <w:tcBorders>
              <w:top w:val="nil"/>
              <w:left w:val="nil"/>
              <w:bottom w:val="single" w:sz="4" w:space="0" w:color="auto"/>
              <w:right w:val="single" w:sz="4" w:space="0" w:color="auto"/>
            </w:tcBorders>
            <w:shd w:val="clear" w:color="000000" w:fill="FFFFFF"/>
            <w:noWrap/>
            <w:hideMark/>
          </w:tcPr>
          <w:p w14:paraId="64E84F78" w14:textId="77777777" w:rsidR="007E29D3" w:rsidRPr="007E29D3" w:rsidRDefault="007E29D3" w:rsidP="007E29D3">
            <w:pPr>
              <w:jc w:val="right"/>
              <w:rPr>
                <w:color w:val="000000"/>
                <w:sz w:val="20"/>
                <w:szCs w:val="20"/>
              </w:rPr>
            </w:pPr>
            <w:r w:rsidRPr="007E29D3">
              <w:rPr>
                <w:color w:val="000000"/>
                <w:sz w:val="20"/>
                <w:szCs w:val="20"/>
              </w:rPr>
              <w:t xml:space="preserve">7 380,87 </w:t>
            </w:r>
          </w:p>
        </w:tc>
      </w:tr>
      <w:tr w:rsidR="007E29D3" w:rsidRPr="007E29D3" w14:paraId="1962085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9625C92" w14:textId="77777777" w:rsidR="007E29D3" w:rsidRPr="007E29D3" w:rsidRDefault="007E29D3" w:rsidP="007E29D3">
            <w:pPr>
              <w:jc w:val="right"/>
              <w:rPr>
                <w:color w:val="000000"/>
                <w:sz w:val="20"/>
                <w:szCs w:val="20"/>
              </w:rPr>
            </w:pPr>
            <w:r w:rsidRPr="007E29D3">
              <w:rPr>
                <w:color w:val="000000"/>
                <w:sz w:val="20"/>
                <w:szCs w:val="20"/>
              </w:rPr>
              <w:t>49.38</w:t>
            </w:r>
          </w:p>
        </w:tc>
        <w:tc>
          <w:tcPr>
            <w:tcW w:w="1040" w:type="dxa"/>
            <w:tcBorders>
              <w:top w:val="nil"/>
              <w:left w:val="nil"/>
              <w:bottom w:val="single" w:sz="4" w:space="0" w:color="auto"/>
              <w:right w:val="single" w:sz="4" w:space="0" w:color="auto"/>
            </w:tcBorders>
            <w:shd w:val="clear" w:color="000000" w:fill="FFFFFF"/>
            <w:noWrap/>
            <w:hideMark/>
          </w:tcPr>
          <w:p w14:paraId="0D862276"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DE4BF0A" w14:textId="77777777" w:rsidR="007E29D3" w:rsidRPr="007E29D3" w:rsidRDefault="007E29D3" w:rsidP="007E29D3">
            <w:pPr>
              <w:jc w:val="right"/>
              <w:rPr>
                <w:color w:val="000000"/>
                <w:sz w:val="20"/>
                <w:szCs w:val="20"/>
              </w:rPr>
            </w:pPr>
            <w:r w:rsidRPr="007E29D3">
              <w:rPr>
                <w:color w:val="000000"/>
                <w:sz w:val="20"/>
                <w:szCs w:val="20"/>
              </w:rPr>
              <w:t>48</w:t>
            </w:r>
          </w:p>
        </w:tc>
        <w:tc>
          <w:tcPr>
            <w:tcW w:w="6511" w:type="dxa"/>
            <w:tcBorders>
              <w:top w:val="nil"/>
              <w:left w:val="nil"/>
              <w:bottom w:val="single" w:sz="4" w:space="0" w:color="auto"/>
              <w:right w:val="single" w:sz="4" w:space="0" w:color="auto"/>
            </w:tcBorders>
            <w:shd w:val="clear" w:color="000000" w:fill="FFFFFF"/>
            <w:hideMark/>
          </w:tcPr>
          <w:p w14:paraId="7B81C8FB" w14:textId="77777777" w:rsidR="007E29D3" w:rsidRPr="007E29D3" w:rsidRDefault="007E29D3" w:rsidP="007E29D3">
            <w:pPr>
              <w:rPr>
                <w:color w:val="000000"/>
                <w:sz w:val="20"/>
                <w:szCs w:val="20"/>
              </w:rPr>
            </w:pPr>
            <w:r w:rsidRPr="007E29D3">
              <w:rPr>
                <w:color w:val="000000"/>
                <w:sz w:val="20"/>
                <w:szCs w:val="20"/>
              </w:rPr>
              <w:t>Установка задвижек или клапанов стальных для горячей воды и пара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3D084A2F"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0212B070"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2207777B" w14:textId="77777777" w:rsidR="007E29D3" w:rsidRPr="007E29D3" w:rsidRDefault="007E29D3" w:rsidP="007E29D3">
            <w:pPr>
              <w:jc w:val="right"/>
              <w:rPr>
                <w:color w:val="000000"/>
                <w:sz w:val="20"/>
                <w:szCs w:val="20"/>
              </w:rPr>
            </w:pPr>
            <w:r w:rsidRPr="007E29D3">
              <w:rPr>
                <w:color w:val="000000"/>
                <w:sz w:val="20"/>
                <w:szCs w:val="20"/>
              </w:rPr>
              <w:t xml:space="preserve">2 747,60 </w:t>
            </w:r>
          </w:p>
        </w:tc>
        <w:tc>
          <w:tcPr>
            <w:tcW w:w="2439" w:type="dxa"/>
            <w:tcBorders>
              <w:top w:val="nil"/>
              <w:left w:val="nil"/>
              <w:bottom w:val="single" w:sz="4" w:space="0" w:color="auto"/>
              <w:right w:val="single" w:sz="4" w:space="0" w:color="auto"/>
            </w:tcBorders>
            <w:shd w:val="clear" w:color="000000" w:fill="FFFFFF"/>
            <w:noWrap/>
            <w:hideMark/>
          </w:tcPr>
          <w:p w14:paraId="137F6568" w14:textId="77777777" w:rsidR="007E29D3" w:rsidRPr="007E29D3" w:rsidRDefault="007E29D3" w:rsidP="007E29D3">
            <w:pPr>
              <w:jc w:val="right"/>
              <w:rPr>
                <w:color w:val="000000"/>
                <w:sz w:val="20"/>
                <w:szCs w:val="20"/>
              </w:rPr>
            </w:pPr>
            <w:r w:rsidRPr="007E29D3">
              <w:rPr>
                <w:color w:val="000000"/>
                <w:sz w:val="20"/>
                <w:szCs w:val="20"/>
              </w:rPr>
              <w:t xml:space="preserve">10 990,40 </w:t>
            </w:r>
          </w:p>
        </w:tc>
      </w:tr>
      <w:tr w:rsidR="007E29D3" w:rsidRPr="007E29D3" w14:paraId="394CE05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0E6EF55" w14:textId="77777777" w:rsidR="007E29D3" w:rsidRPr="007E29D3" w:rsidRDefault="007E29D3" w:rsidP="007E29D3">
            <w:pPr>
              <w:jc w:val="right"/>
              <w:rPr>
                <w:color w:val="000000"/>
                <w:sz w:val="20"/>
                <w:szCs w:val="20"/>
              </w:rPr>
            </w:pPr>
            <w:r w:rsidRPr="007E29D3">
              <w:rPr>
                <w:color w:val="000000"/>
                <w:sz w:val="20"/>
                <w:szCs w:val="20"/>
              </w:rPr>
              <w:t>49.39</w:t>
            </w:r>
          </w:p>
        </w:tc>
        <w:tc>
          <w:tcPr>
            <w:tcW w:w="1040" w:type="dxa"/>
            <w:tcBorders>
              <w:top w:val="nil"/>
              <w:left w:val="nil"/>
              <w:bottom w:val="single" w:sz="4" w:space="0" w:color="auto"/>
              <w:right w:val="single" w:sz="4" w:space="0" w:color="auto"/>
            </w:tcBorders>
            <w:shd w:val="clear" w:color="000000" w:fill="FFFFFF"/>
            <w:noWrap/>
            <w:hideMark/>
          </w:tcPr>
          <w:p w14:paraId="16788824"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290B9503" w14:textId="77777777" w:rsidR="007E29D3" w:rsidRPr="007E29D3" w:rsidRDefault="007E29D3" w:rsidP="007E29D3">
            <w:pPr>
              <w:jc w:val="right"/>
              <w:rPr>
                <w:color w:val="000000"/>
                <w:sz w:val="20"/>
                <w:szCs w:val="20"/>
              </w:rPr>
            </w:pPr>
            <w:r w:rsidRPr="007E29D3">
              <w:rPr>
                <w:color w:val="000000"/>
                <w:sz w:val="20"/>
                <w:szCs w:val="20"/>
              </w:rPr>
              <w:t>49</w:t>
            </w:r>
          </w:p>
        </w:tc>
        <w:tc>
          <w:tcPr>
            <w:tcW w:w="6511" w:type="dxa"/>
            <w:tcBorders>
              <w:top w:val="nil"/>
              <w:left w:val="nil"/>
              <w:bottom w:val="single" w:sz="4" w:space="0" w:color="auto"/>
              <w:right w:val="single" w:sz="4" w:space="0" w:color="auto"/>
            </w:tcBorders>
            <w:shd w:val="clear" w:color="000000" w:fill="FFFFFF"/>
            <w:hideMark/>
          </w:tcPr>
          <w:p w14:paraId="3C6055F4" w14:textId="77777777" w:rsidR="007E29D3" w:rsidRPr="007E29D3" w:rsidRDefault="007E29D3" w:rsidP="007E29D3">
            <w:pPr>
              <w:rPr>
                <w:color w:val="000000"/>
                <w:sz w:val="20"/>
                <w:szCs w:val="20"/>
              </w:rPr>
            </w:pPr>
            <w:r w:rsidRPr="007E29D3">
              <w:rPr>
                <w:color w:val="000000"/>
                <w:sz w:val="20"/>
                <w:szCs w:val="20"/>
              </w:rPr>
              <w:t>Вентили проходные фланцевые: 15С22НЖ для воды и пара, давлением 4 МПа (40 кгс/см2),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56CE3E8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14135BB"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DB7105C" w14:textId="77777777" w:rsidR="007E29D3" w:rsidRPr="007E29D3" w:rsidRDefault="007E29D3" w:rsidP="007E29D3">
            <w:pPr>
              <w:jc w:val="right"/>
              <w:rPr>
                <w:color w:val="000000"/>
                <w:sz w:val="20"/>
                <w:szCs w:val="20"/>
              </w:rPr>
            </w:pPr>
            <w:r w:rsidRPr="007E29D3">
              <w:rPr>
                <w:color w:val="000000"/>
                <w:sz w:val="20"/>
                <w:szCs w:val="20"/>
              </w:rPr>
              <w:t xml:space="preserve">2 836,33 </w:t>
            </w:r>
          </w:p>
        </w:tc>
        <w:tc>
          <w:tcPr>
            <w:tcW w:w="2439" w:type="dxa"/>
            <w:tcBorders>
              <w:top w:val="nil"/>
              <w:left w:val="nil"/>
              <w:bottom w:val="single" w:sz="4" w:space="0" w:color="auto"/>
              <w:right w:val="single" w:sz="4" w:space="0" w:color="auto"/>
            </w:tcBorders>
            <w:shd w:val="clear" w:color="000000" w:fill="FFFFFF"/>
            <w:noWrap/>
            <w:hideMark/>
          </w:tcPr>
          <w:p w14:paraId="72FB99EC" w14:textId="77777777" w:rsidR="007E29D3" w:rsidRPr="007E29D3" w:rsidRDefault="007E29D3" w:rsidP="007E29D3">
            <w:pPr>
              <w:jc w:val="right"/>
              <w:rPr>
                <w:color w:val="000000"/>
                <w:sz w:val="20"/>
                <w:szCs w:val="20"/>
              </w:rPr>
            </w:pPr>
            <w:r w:rsidRPr="007E29D3">
              <w:rPr>
                <w:color w:val="000000"/>
                <w:sz w:val="20"/>
                <w:szCs w:val="20"/>
              </w:rPr>
              <w:t xml:space="preserve">5 672,66 </w:t>
            </w:r>
          </w:p>
        </w:tc>
      </w:tr>
      <w:tr w:rsidR="007E29D3" w:rsidRPr="007E29D3" w14:paraId="48AE43C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547D302" w14:textId="77777777" w:rsidR="007E29D3" w:rsidRPr="007E29D3" w:rsidRDefault="007E29D3" w:rsidP="007E29D3">
            <w:pPr>
              <w:jc w:val="right"/>
              <w:rPr>
                <w:color w:val="000000"/>
                <w:sz w:val="20"/>
                <w:szCs w:val="20"/>
              </w:rPr>
            </w:pPr>
            <w:r w:rsidRPr="007E29D3">
              <w:rPr>
                <w:color w:val="000000"/>
                <w:sz w:val="20"/>
                <w:szCs w:val="20"/>
              </w:rPr>
              <w:t>49.40</w:t>
            </w:r>
          </w:p>
        </w:tc>
        <w:tc>
          <w:tcPr>
            <w:tcW w:w="1040" w:type="dxa"/>
            <w:tcBorders>
              <w:top w:val="nil"/>
              <w:left w:val="nil"/>
              <w:bottom w:val="single" w:sz="4" w:space="0" w:color="auto"/>
              <w:right w:val="single" w:sz="4" w:space="0" w:color="auto"/>
            </w:tcBorders>
            <w:shd w:val="clear" w:color="000000" w:fill="FFFFFF"/>
            <w:noWrap/>
            <w:hideMark/>
          </w:tcPr>
          <w:p w14:paraId="3F76C64C"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AA231E4" w14:textId="77777777" w:rsidR="007E29D3" w:rsidRPr="007E29D3" w:rsidRDefault="007E29D3" w:rsidP="007E29D3">
            <w:pPr>
              <w:jc w:val="right"/>
              <w:rPr>
                <w:color w:val="000000"/>
                <w:sz w:val="20"/>
                <w:szCs w:val="20"/>
              </w:rPr>
            </w:pPr>
            <w:r w:rsidRPr="007E29D3">
              <w:rPr>
                <w:color w:val="000000"/>
                <w:sz w:val="20"/>
                <w:szCs w:val="20"/>
              </w:rPr>
              <w:t>50</w:t>
            </w:r>
          </w:p>
        </w:tc>
        <w:tc>
          <w:tcPr>
            <w:tcW w:w="6511" w:type="dxa"/>
            <w:tcBorders>
              <w:top w:val="nil"/>
              <w:left w:val="nil"/>
              <w:bottom w:val="single" w:sz="4" w:space="0" w:color="auto"/>
              <w:right w:val="single" w:sz="4" w:space="0" w:color="auto"/>
            </w:tcBorders>
            <w:shd w:val="clear" w:color="000000" w:fill="FFFFFF"/>
            <w:hideMark/>
          </w:tcPr>
          <w:p w14:paraId="4B60E154" w14:textId="77777777" w:rsidR="007E29D3" w:rsidRPr="007E29D3" w:rsidRDefault="007E29D3" w:rsidP="007E29D3">
            <w:pPr>
              <w:rPr>
                <w:color w:val="000000"/>
                <w:sz w:val="20"/>
                <w:szCs w:val="20"/>
              </w:rPr>
            </w:pPr>
            <w:r w:rsidRPr="007E29D3">
              <w:rPr>
                <w:color w:val="000000"/>
                <w:sz w:val="20"/>
                <w:szCs w:val="20"/>
              </w:rPr>
              <w:t>Вентили проходные фланцевые: 15КЧ19П для воды и пара, давлением 1,6 МПа (16 кгс/см2),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5EB123C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CB5DE49"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81D6651" w14:textId="77777777" w:rsidR="007E29D3" w:rsidRPr="007E29D3" w:rsidRDefault="007E29D3" w:rsidP="007E29D3">
            <w:pPr>
              <w:jc w:val="right"/>
              <w:rPr>
                <w:color w:val="000000"/>
                <w:sz w:val="20"/>
                <w:szCs w:val="20"/>
              </w:rPr>
            </w:pPr>
            <w:r w:rsidRPr="007E29D3">
              <w:rPr>
                <w:color w:val="000000"/>
                <w:sz w:val="20"/>
                <w:szCs w:val="20"/>
              </w:rPr>
              <w:t xml:space="preserve">512,58 </w:t>
            </w:r>
          </w:p>
        </w:tc>
        <w:tc>
          <w:tcPr>
            <w:tcW w:w="2439" w:type="dxa"/>
            <w:tcBorders>
              <w:top w:val="nil"/>
              <w:left w:val="nil"/>
              <w:bottom w:val="single" w:sz="4" w:space="0" w:color="auto"/>
              <w:right w:val="single" w:sz="4" w:space="0" w:color="auto"/>
            </w:tcBorders>
            <w:shd w:val="clear" w:color="000000" w:fill="FFFFFF"/>
            <w:noWrap/>
            <w:hideMark/>
          </w:tcPr>
          <w:p w14:paraId="1AEB1C6D" w14:textId="77777777" w:rsidR="007E29D3" w:rsidRPr="007E29D3" w:rsidRDefault="007E29D3" w:rsidP="007E29D3">
            <w:pPr>
              <w:jc w:val="right"/>
              <w:rPr>
                <w:color w:val="000000"/>
                <w:sz w:val="20"/>
                <w:szCs w:val="20"/>
              </w:rPr>
            </w:pPr>
            <w:r w:rsidRPr="007E29D3">
              <w:rPr>
                <w:color w:val="000000"/>
                <w:sz w:val="20"/>
                <w:szCs w:val="20"/>
              </w:rPr>
              <w:t xml:space="preserve">1 025,16 </w:t>
            </w:r>
          </w:p>
        </w:tc>
      </w:tr>
      <w:tr w:rsidR="007E29D3" w:rsidRPr="007E29D3" w14:paraId="600B142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06A523A" w14:textId="77777777" w:rsidR="007E29D3" w:rsidRPr="007E29D3" w:rsidRDefault="007E29D3" w:rsidP="007E29D3">
            <w:pPr>
              <w:jc w:val="right"/>
              <w:rPr>
                <w:color w:val="000000"/>
                <w:sz w:val="20"/>
                <w:szCs w:val="20"/>
              </w:rPr>
            </w:pPr>
            <w:r w:rsidRPr="007E29D3">
              <w:rPr>
                <w:color w:val="000000"/>
                <w:sz w:val="20"/>
                <w:szCs w:val="20"/>
              </w:rPr>
              <w:t>49.41</w:t>
            </w:r>
          </w:p>
        </w:tc>
        <w:tc>
          <w:tcPr>
            <w:tcW w:w="1040" w:type="dxa"/>
            <w:tcBorders>
              <w:top w:val="nil"/>
              <w:left w:val="nil"/>
              <w:bottom w:val="single" w:sz="4" w:space="0" w:color="auto"/>
              <w:right w:val="single" w:sz="4" w:space="0" w:color="auto"/>
            </w:tcBorders>
            <w:shd w:val="clear" w:color="000000" w:fill="FFFFFF"/>
            <w:noWrap/>
            <w:hideMark/>
          </w:tcPr>
          <w:p w14:paraId="69E1525C"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42184B8" w14:textId="77777777" w:rsidR="007E29D3" w:rsidRPr="007E29D3" w:rsidRDefault="007E29D3" w:rsidP="007E29D3">
            <w:pPr>
              <w:jc w:val="right"/>
              <w:rPr>
                <w:color w:val="000000"/>
                <w:sz w:val="20"/>
                <w:szCs w:val="20"/>
              </w:rPr>
            </w:pPr>
            <w:r w:rsidRPr="007E29D3">
              <w:rPr>
                <w:color w:val="000000"/>
                <w:sz w:val="20"/>
                <w:szCs w:val="20"/>
              </w:rPr>
              <w:t>51</w:t>
            </w:r>
          </w:p>
        </w:tc>
        <w:tc>
          <w:tcPr>
            <w:tcW w:w="6511" w:type="dxa"/>
            <w:tcBorders>
              <w:top w:val="nil"/>
              <w:left w:val="nil"/>
              <w:bottom w:val="single" w:sz="4" w:space="0" w:color="auto"/>
              <w:right w:val="single" w:sz="4" w:space="0" w:color="auto"/>
            </w:tcBorders>
            <w:shd w:val="clear" w:color="000000" w:fill="FFFFFF"/>
            <w:hideMark/>
          </w:tcPr>
          <w:p w14:paraId="14ED2C89"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40 мм</w:t>
            </w:r>
          </w:p>
        </w:tc>
        <w:tc>
          <w:tcPr>
            <w:tcW w:w="1276" w:type="dxa"/>
            <w:tcBorders>
              <w:top w:val="nil"/>
              <w:left w:val="nil"/>
              <w:bottom w:val="single" w:sz="4" w:space="0" w:color="auto"/>
              <w:right w:val="single" w:sz="4" w:space="0" w:color="auto"/>
            </w:tcBorders>
            <w:shd w:val="clear" w:color="000000" w:fill="FFFFFF"/>
            <w:noWrap/>
            <w:hideMark/>
          </w:tcPr>
          <w:p w14:paraId="69D2454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2B7C560"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F1BC9E5" w14:textId="77777777" w:rsidR="007E29D3" w:rsidRPr="007E29D3" w:rsidRDefault="007E29D3" w:rsidP="007E29D3">
            <w:pPr>
              <w:jc w:val="right"/>
              <w:rPr>
                <w:color w:val="000000"/>
                <w:sz w:val="20"/>
                <w:szCs w:val="20"/>
              </w:rPr>
            </w:pPr>
            <w:r w:rsidRPr="007E29D3">
              <w:rPr>
                <w:color w:val="000000"/>
                <w:sz w:val="20"/>
                <w:szCs w:val="20"/>
              </w:rPr>
              <w:t xml:space="preserve">173,96 </w:t>
            </w:r>
          </w:p>
        </w:tc>
        <w:tc>
          <w:tcPr>
            <w:tcW w:w="2439" w:type="dxa"/>
            <w:tcBorders>
              <w:top w:val="nil"/>
              <w:left w:val="nil"/>
              <w:bottom w:val="single" w:sz="4" w:space="0" w:color="auto"/>
              <w:right w:val="single" w:sz="4" w:space="0" w:color="auto"/>
            </w:tcBorders>
            <w:shd w:val="clear" w:color="000000" w:fill="FFFFFF"/>
            <w:noWrap/>
            <w:hideMark/>
          </w:tcPr>
          <w:p w14:paraId="081D1DC0" w14:textId="77777777" w:rsidR="007E29D3" w:rsidRPr="007E29D3" w:rsidRDefault="007E29D3" w:rsidP="007E29D3">
            <w:pPr>
              <w:jc w:val="right"/>
              <w:rPr>
                <w:color w:val="000000"/>
                <w:sz w:val="20"/>
                <w:szCs w:val="20"/>
              </w:rPr>
            </w:pPr>
            <w:r w:rsidRPr="007E29D3">
              <w:rPr>
                <w:color w:val="000000"/>
                <w:sz w:val="20"/>
                <w:szCs w:val="20"/>
              </w:rPr>
              <w:t xml:space="preserve">347,92 </w:t>
            </w:r>
          </w:p>
        </w:tc>
      </w:tr>
      <w:tr w:rsidR="007E29D3" w:rsidRPr="007E29D3" w14:paraId="5590BFA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4103DD6" w14:textId="77777777" w:rsidR="007E29D3" w:rsidRPr="007E29D3" w:rsidRDefault="007E29D3" w:rsidP="007E29D3">
            <w:pPr>
              <w:jc w:val="right"/>
              <w:rPr>
                <w:color w:val="000000"/>
                <w:sz w:val="20"/>
                <w:szCs w:val="20"/>
              </w:rPr>
            </w:pPr>
            <w:r w:rsidRPr="007E29D3">
              <w:rPr>
                <w:color w:val="000000"/>
                <w:sz w:val="20"/>
                <w:szCs w:val="20"/>
              </w:rPr>
              <w:t>49.42</w:t>
            </w:r>
          </w:p>
        </w:tc>
        <w:tc>
          <w:tcPr>
            <w:tcW w:w="1040" w:type="dxa"/>
            <w:tcBorders>
              <w:top w:val="nil"/>
              <w:left w:val="nil"/>
              <w:bottom w:val="single" w:sz="4" w:space="0" w:color="auto"/>
              <w:right w:val="single" w:sz="4" w:space="0" w:color="auto"/>
            </w:tcBorders>
            <w:shd w:val="clear" w:color="000000" w:fill="FFFFFF"/>
            <w:noWrap/>
            <w:hideMark/>
          </w:tcPr>
          <w:p w14:paraId="1E20FA49"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722E7731" w14:textId="77777777" w:rsidR="007E29D3" w:rsidRPr="007E29D3" w:rsidRDefault="007E29D3" w:rsidP="007E29D3">
            <w:pPr>
              <w:jc w:val="right"/>
              <w:rPr>
                <w:color w:val="000000"/>
                <w:sz w:val="20"/>
                <w:szCs w:val="20"/>
              </w:rPr>
            </w:pPr>
            <w:r w:rsidRPr="007E29D3">
              <w:rPr>
                <w:color w:val="000000"/>
                <w:sz w:val="20"/>
                <w:szCs w:val="20"/>
              </w:rPr>
              <w:t>52</w:t>
            </w:r>
          </w:p>
        </w:tc>
        <w:tc>
          <w:tcPr>
            <w:tcW w:w="6511" w:type="dxa"/>
            <w:tcBorders>
              <w:top w:val="nil"/>
              <w:left w:val="nil"/>
              <w:bottom w:val="single" w:sz="4" w:space="0" w:color="auto"/>
              <w:right w:val="single" w:sz="4" w:space="0" w:color="auto"/>
            </w:tcBorders>
            <w:shd w:val="clear" w:color="000000" w:fill="FFFFFF"/>
            <w:hideMark/>
          </w:tcPr>
          <w:p w14:paraId="7B9F873C"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25 мм</w:t>
            </w:r>
          </w:p>
        </w:tc>
        <w:tc>
          <w:tcPr>
            <w:tcW w:w="1276" w:type="dxa"/>
            <w:tcBorders>
              <w:top w:val="nil"/>
              <w:left w:val="nil"/>
              <w:bottom w:val="single" w:sz="4" w:space="0" w:color="auto"/>
              <w:right w:val="single" w:sz="4" w:space="0" w:color="auto"/>
            </w:tcBorders>
            <w:shd w:val="clear" w:color="000000" w:fill="FFFFFF"/>
            <w:noWrap/>
            <w:hideMark/>
          </w:tcPr>
          <w:p w14:paraId="3214137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73C84A4"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7B9666F" w14:textId="77777777" w:rsidR="007E29D3" w:rsidRPr="007E29D3" w:rsidRDefault="007E29D3" w:rsidP="007E29D3">
            <w:pPr>
              <w:jc w:val="right"/>
              <w:rPr>
                <w:color w:val="000000"/>
                <w:sz w:val="20"/>
                <w:szCs w:val="20"/>
              </w:rPr>
            </w:pPr>
            <w:r w:rsidRPr="007E29D3">
              <w:rPr>
                <w:color w:val="000000"/>
                <w:sz w:val="20"/>
                <w:szCs w:val="20"/>
              </w:rPr>
              <w:t xml:space="preserve">112,87 </w:t>
            </w:r>
          </w:p>
        </w:tc>
        <w:tc>
          <w:tcPr>
            <w:tcW w:w="2439" w:type="dxa"/>
            <w:tcBorders>
              <w:top w:val="nil"/>
              <w:left w:val="nil"/>
              <w:bottom w:val="single" w:sz="4" w:space="0" w:color="auto"/>
              <w:right w:val="single" w:sz="4" w:space="0" w:color="auto"/>
            </w:tcBorders>
            <w:shd w:val="clear" w:color="000000" w:fill="FFFFFF"/>
            <w:noWrap/>
            <w:hideMark/>
          </w:tcPr>
          <w:p w14:paraId="1E9BAEE1" w14:textId="77777777" w:rsidR="007E29D3" w:rsidRPr="007E29D3" w:rsidRDefault="007E29D3" w:rsidP="007E29D3">
            <w:pPr>
              <w:jc w:val="right"/>
              <w:rPr>
                <w:color w:val="000000"/>
                <w:sz w:val="20"/>
                <w:szCs w:val="20"/>
              </w:rPr>
            </w:pPr>
            <w:r w:rsidRPr="007E29D3">
              <w:rPr>
                <w:color w:val="000000"/>
                <w:sz w:val="20"/>
                <w:szCs w:val="20"/>
              </w:rPr>
              <w:t xml:space="preserve">225,74 </w:t>
            </w:r>
          </w:p>
        </w:tc>
      </w:tr>
      <w:tr w:rsidR="007E29D3" w:rsidRPr="007E29D3" w14:paraId="49A8FD9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D149826" w14:textId="77777777" w:rsidR="007E29D3" w:rsidRPr="007E29D3" w:rsidRDefault="007E29D3" w:rsidP="007E29D3">
            <w:pPr>
              <w:jc w:val="right"/>
              <w:rPr>
                <w:color w:val="000000"/>
                <w:sz w:val="20"/>
                <w:szCs w:val="20"/>
              </w:rPr>
            </w:pPr>
            <w:r w:rsidRPr="007E29D3">
              <w:rPr>
                <w:color w:val="000000"/>
                <w:sz w:val="20"/>
                <w:szCs w:val="20"/>
              </w:rPr>
              <w:t>49.43</w:t>
            </w:r>
          </w:p>
        </w:tc>
        <w:tc>
          <w:tcPr>
            <w:tcW w:w="1040" w:type="dxa"/>
            <w:tcBorders>
              <w:top w:val="nil"/>
              <w:left w:val="nil"/>
              <w:bottom w:val="single" w:sz="4" w:space="0" w:color="auto"/>
              <w:right w:val="single" w:sz="4" w:space="0" w:color="auto"/>
            </w:tcBorders>
            <w:shd w:val="clear" w:color="000000" w:fill="FFFFFF"/>
            <w:noWrap/>
            <w:hideMark/>
          </w:tcPr>
          <w:p w14:paraId="0A1DABAC"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2F4F8C00" w14:textId="77777777" w:rsidR="007E29D3" w:rsidRPr="007E29D3" w:rsidRDefault="007E29D3" w:rsidP="007E29D3">
            <w:pPr>
              <w:jc w:val="right"/>
              <w:rPr>
                <w:color w:val="000000"/>
                <w:sz w:val="20"/>
                <w:szCs w:val="20"/>
              </w:rPr>
            </w:pPr>
            <w:r w:rsidRPr="007E29D3">
              <w:rPr>
                <w:color w:val="000000"/>
                <w:sz w:val="20"/>
                <w:szCs w:val="20"/>
              </w:rPr>
              <w:t>53</w:t>
            </w:r>
          </w:p>
        </w:tc>
        <w:tc>
          <w:tcPr>
            <w:tcW w:w="6511" w:type="dxa"/>
            <w:tcBorders>
              <w:top w:val="nil"/>
              <w:left w:val="nil"/>
              <w:bottom w:val="single" w:sz="4" w:space="0" w:color="auto"/>
              <w:right w:val="single" w:sz="4" w:space="0" w:color="auto"/>
            </w:tcBorders>
            <w:shd w:val="clear" w:color="000000" w:fill="FFFFFF"/>
            <w:hideMark/>
          </w:tcPr>
          <w:p w14:paraId="19BA9D6A" w14:textId="77777777" w:rsidR="007E29D3" w:rsidRPr="007E29D3" w:rsidRDefault="007E29D3" w:rsidP="007E29D3">
            <w:pPr>
              <w:rPr>
                <w:color w:val="000000"/>
                <w:sz w:val="20"/>
                <w:szCs w:val="20"/>
              </w:rPr>
            </w:pPr>
            <w:r w:rsidRPr="007E29D3">
              <w:rPr>
                <w:color w:val="000000"/>
                <w:sz w:val="20"/>
                <w:szCs w:val="20"/>
              </w:rPr>
              <w:t>Установка задвижек или клапанов стальных для горячей воды и пара диаметром: 80 мм</w:t>
            </w:r>
          </w:p>
        </w:tc>
        <w:tc>
          <w:tcPr>
            <w:tcW w:w="1276" w:type="dxa"/>
            <w:tcBorders>
              <w:top w:val="nil"/>
              <w:left w:val="nil"/>
              <w:bottom w:val="single" w:sz="4" w:space="0" w:color="auto"/>
              <w:right w:val="single" w:sz="4" w:space="0" w:color="auto"/>
            </w:tcBorders>
            <w:shd w:val="clear" w:color="000000" w:fill="FFFFFF"/>
            <w:noWrap/>
            <w:hideMark/>
          </w:tcPr>
          <w:p w14:paraId="2735B4F0"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526B355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5E99EB2" w14:textId="77777777" w:rsidR="007E29D3" w:rsidRPr="007E29D3" w:rsidRDefault="007E29D3" w:rsidP="007E29D3">
            <w:pPr>
              <w:jc w:val="right"/>
              <w:rPr>
                <w:color w:val="000000"/>
                <w:sz w:val="20"/>
                <w:szCs w:val="20"/>
              </w:rPr>
            </w:pPr>
            <w:r w:rsidRPr="007E29D3">
              <w:rPr>
                <w:color w:val="000000"/>
                <w:sz w:val="20"/>
                <w:szCs w:val="20"/>
              </w:rPr>
              <w:t xml:space="preserve">4 427,58 </w:t>
            </w:r>
          </w:p>
        </w:tc>
        <w:tc>
          <w:tcPr>
            <w:tcW w:w="2439" w:type="dxa"/>
            <w:tcBorders>
              <w:top w:val="nil"/>
              <w:left w:val="nil"/>
              <w:bottom w:val="single" w:sz="4" w:space="0" w:color="auto"/>
              <w:right w:val="single" w:sz="4" w:space="0" w:color="auto"/>
            </w:tcBorders>
            <w:shd w:val="clear" w:color="000000" w:fill="FFFFFF"/>
            <w:noWrap/>
            <w:hideMark/>
          </w:tcPr>
          <w:p w14:paraId="1E7A01EF" w14:textId="77777777" w:rsidR="007E29D3" w:rsidRPr="007E29D3" w:rsidRDefault="007E29D3" w:rsidP="007E29D3">
            <w:pPr>
              <w:jc w:val="right"/>
              <w:rPr>
                <w:color w:val="000000"/>
                <w:sz w:val="20"/>
                <w:szCs w:val="20"/>
              </w:rPr>
            </w:pPr>
            <w:r w:rsidRPr="007E29D3">
              <w:rPr>
                <w:color w:val="000000"/>
                <w:sz w:val="20"/>
                <w:szCs w:val="20"/>
              </w:rPr>
              <w:t xml:space="preserve">4 427,58 </w:t>
            </w:r>
          </w:p>
        </w:tc>
      </w:tr>
      <w:tr w:rsidR="007E29D3" w:rsidRPr="007E29D3" w14:paraId="2609BB2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316A7C2" w14:textId="77777777" w:rsidR="007E29D3" w:rsidRPr="007E29D3" w:rsidRDefault="007E29D3" w:rsidP="007E29D3">
            <w:pPr>
              <w:jc w:val="right"/>
              <w:rPr>
                <w:color w:val="000000"/>
                <w:sz w:val="20"/>
                <w:szCs w:val="20"/>
              </w:rPr>
            </w:pPr>
            <w:r w:rsidRPr="007E29D3">
              <w:rPr>
                <w:color w:val="000000"/>
                <w:sz w:val="20"/>
                <w:szCs w:val="20"/>
              </w:rPr>
              <w:t>49.44</w:t>
            </w:r>
          </w:p>
        </w:tc>
        <w:tc>
          <w:tcPr>
            <w:tcW w:w="1040" w:type="dxa"/>
            <w:tcBorders>
              <w:top w:val="nil"/>
              <w:left w:val="nil"/>
              <w:bottom w:val="single" w:sz="4" w:space="0" w:color="auto"/>
              <w:right w:val="single" w:sz="4" w:space="0" w:color="auto"/>
            </w:tcBorders>
            <w:shd w:val="clear" w:color="000000" w:fill="FFFFFF"/>
            <w:noWrap/>
            <w:hideMark/>
          </w:tcPr>
          <w:p w14:paraId="472EA600"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3A336D3" w14:textId="77777777" w:rsidR="007E29D3" w:rsidRPr="007E29D3" w:rsidRDefault="007E29D3" w:rsidP="007E29D3">
            <w:pPr>
              <w:jc w:val="right"/>
              <w:rPr>
                <w:color w:val="000000"/>
                <w:sz w:val="20"/>
                <w:szCs w:val="20"/>
              </w:rPr>
            </w:pPr>
            <w:r w:rsidRPr="007E29D3">
              <w:rPr>
                <w:color w:val="000000"/>
                <w:sz w:val="20"/>
                <w:szCs w:val="20"/>
              </w:rPr>
              <w:t>54</w:t>
            </w:r>
          </w:p>
        </w:tc>
        <w:tc>
          <w:tcPr>
            <w:tcW w:w="6511" w:type="dxa"/>
            <w:tcBorders>
              <w:top w:val="nil"/>
              <w:left w:val="nil"/>
              <w:bottom w:val="single" w:sz="4" w:space="0" w:color="auto"/>
              <w:right w:val="single" w:sz="4" w:space="0" w:color="auto"/>
            </w:tcBorders>
            <w:shd w:val="clear" w:color="000000" w:fill="FFFFFF"/>
            <w:hideMark/>
          </w:tcPr>
          <w:p w14:paraId="077B1AEA" w14:textId="77777777" w:rsidR="007E29D3" w:rsidRPr="007E29D3" w:rsidRDefault="007E29D3" w:rsidP="007E29D3">
            <w:pPr>
              <w:rPr>
                <w:color w:val="000000"/>
                <w:sz w:val="20"/>
                <w:szCs w:val="20"/>
              </w:rPr>
            </w:pPr>
            <w:r w:rsidRPr="007E29D3">
              <w:rPr>
                <w:color w:val="000000"/>
                <w:sz w:val="20"/>
                <w:szCs w:val="20"/>
              </w:rPr>
              <w:t>КЛАПАНЫ ОБРАТНЫЕ ГРАНЛОК СЕРИИ CV-16</w:t>
            </w:r>
          </w:p>
        </w:tc>
        <w:tc>
          <w:tcPr>
            <w:tcW w:w="1276" w:type="dxa"/>
            <w:tcBorders>
              <w:top w:val="nil"/>
              <w:left w:val="nil"/>
              <w:bottom w:val="single" w:sz="4" w:space="0" w:color="auto"/>
              <w:right w:val="single" w:sz="4" w:space="0" w:color="auto"/>
            </w:tcBorders>
            <w:shd w:val="clear" w:color="000000" w:fill="FFFFFF"/>
            <w:noWrap/>
            <w:hideMark/>
          </w:tcPr>
          <w:p w14:paraId="18C449D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D50A35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9979806" w14:textId="77777777" w:rsidR="007E29D3" w:rsidRPr="007E29D3" w:rsidRDefault="007E29D3" w:rsidP="007E29D3">
            <w:pPr>
              <w:jc w:val="right"/>
              <w:rPr>
                <w:color w:val="000000"/>
                <w:sz w:val="20"/>
                <w:szCs w:val="20"/>
              </w:rPr>
            </w:pPr>
            <w:r w:rsidRPr="007E29D3">
              <w:rPr>
                <w:color w:val="000000"/>
                <w:sz w:val="20"/>
                <w:szCs w:val="20"/>
              </w:rPr>
              <w:t xml:space="preserve">2 075,90 </w:t>
            </w:r>
          </w:p>
        </w:tc>
        <w:tc>
          <w:tcPr>
            <w:tcW w:w="2439" w:type="dxa"/>
            <w:tcBorders>
              <w:top w:val="nil"/>
              <w:left w:val="nil"/>
              <w:bottom w:val="single" w:sz="4" w:space="0" w:color="auto"/>
              <w:right w:val="single" w:sz="4" w:space="0" w:color="auto"/>
            </w:tcBorders>
            <w:shd w:val="clear" w:color="000000" w:fill="FFFFFF"/>
            <w:noWrap/>
            <w:hideMark/>
          </w:tcPr>
          <w:p w14:paraId="27B00056" w14:textId="77777777" w:rsidR="007E29D3" w:rsidRPr="007E29D3" w:rsidRDefault="007E29D3" w:rsidP="007E29D3">
            <w:pPr>
              <w:jc w:val="right"/>
              <w:rPr>
                <w:color w:val="000000"/>
                <w:sz w:val="20"/>
                <w:szCs w:val="20"/>
              </w:rPr>
            </w:pPr>
            <w:r w:rsidRPr="007E29D3">
              <w:rPr>
                <w:color w:val="000000"/>
                <w:sz w:val="20"/>
                <w:szCs w:val="20"/>
              </w:rPr>
              <w:t xml:space="preserve">2 075,90 </w:t>
            </w:r>
          </w:p>
        </w:tc>
      </w:tr>
      <w:tr w:rsidR="007E29D3" w:rsidRPr="007E29D3" w14:paraId="01785B9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E5CE3A9" w14:textId="77777777" w:rsidR="007E29D3" w:rsidRPr="007E29D3" w:rsidRDefault="007E29D3" w:rsidP="007E29D3">
            <w:pPr>
              <w:jc w:val="right"/>
              <w:rPr>
                <w:color w:val="000000"/>
                <w:sz w:val="20"/>
                <w:szCs w:val="20"/>
              </w:rPr>
            </w:pPr>
            <w:r w:rsidRPr="007E29D3">
              <w:rPr>
                <w:color w:val="000000"/>
                <w:sz w:val="20"/>
                <w:szCs w:val="20"/>
              </w:rPr>
              <w:t>49.45</w:t>
            </w:r>
          </w:p>
        </w:tc>
        <w:tc>
          <w:tcPr>
            <w:tcW w:w="1040" w:type="dxa"/>
            <w:tcBorders>
              <w:top w:val="nil"/>
              <w:left w:val="nil"/>
              <w:bottom w:val="single" w:sz="4" w:space="0" w:color="auto"/>
              <w:right w:val="single" w:sz="4" w:space="0" w:color="auto"/>
            </w:tcBorders>
            <w:shd w:val="clear" w:color="000000" w:fill="FFFFFF"/>
            <w:noWrap/>
            <w:hideMark/>
          </w:tcPr>
          <w:p w14:paraId="2C96C235"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2EA52FBD" w14:textId="77777777" w:rsidR="007E29D3" w:rsidRPr="007E29D3" w:rsidRDefault="007E29D3" w:rsidP="007E29D3">
            <w:pPr>
              <w:jc w:val="right"/>
              <w:rPr>
                <w:color w:val="000000"/>
                <w:sz w:val="20"/>
                <w:szCs w:val="20"/>
              </w:rPr>
            </w:pPr>
            <w:r w:rsidRPr="007E29D3">
              <w:rPr>
                <w:color w:val="000000"/>
                <w:sz w:val="20"/>
                <w:szCs w:val="20"/>
              </w:rPr>
              <w:t>55</w:t>
            </w:r>
          </w:p>
        </w:tc>
        <w:tc>
          <w:tcPr>
            <w:tcW w:w="6511" w:type="dxa"/>
            <w:tcBorders>
              <w:top w:val="nil"/>
              <w:left w:val="nil"/>
              <w:bottom w:val="single" w:sz="4" w:space="0" w:color="auto"/>
              <w:right w:val="single" w:sz="4" w:space="0" w:color="auto"/>
            </w:tcBorders>
            <w:shd w:val="clear" w:color="000000" w:fill="FFFFFF"/>
            <w:hideMark/>
          </w:tcPr>
          <w:p w14:paraId="12254040" w14:textId="77777777" w:rsidR="007E29D3" w:rsidRPr="007E29D3" w:rsidRDefault="007E29D3" w:rsidP="007E29D3">
            <w:pPr>
              <w:rPr>
                <w:color w:val="000000"/>
                <w:sz w:val="20"/>
                <w:szCs w:val="20"/>
              </w:rPr>
            </w:pPr>
            <w:r w:rsidRPr="007E29D3">
              <w:rPr>
                <w:color w:val="000000"/>
                <w:sz w:val="20"/>
                <w:szCs w:val="20"/>
              </w:rPr>
              <w:t>Изоляция трубопроводов: матами из стеклянного штапельного волокна</w:t>
            </w:r>
          </w:p>
        </w:tc>
        <w:tc>
          <w:tcPr>
            <w:tcW w:w="1276" w:type="dxa"/>
            <w:tcBorders>
              <w:top w:val="nil"/>
              <w:left w:val="nil"/>
              <w:bottom w:val="single" w:sz="4" w:space="0" w:color="auto"/>
              <w:right w:val="single" w:sz="4" w:space="0" w:color="auto"/>
            </w:tcBorders>
            <w:shd w:val="clear" w:color="000000" w:fill="FFFFFF"/>
            <w:noWrap/>
            <w:hideMark/>
          </w:tcPr>
          <w:p w14:paraId="3A1EA1E1"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4350B48" w14:textId="77777777" w:rsidR="007E29D3" w:rsidRPr="007E29D3" w:rsidRDefault="007E29D3" w:rsidP="007E29D3">
            <w:pPr>
              <w:jc w:val="right"/>
              <w:rPr>
                <w:color w:val="000000"/>
                <w:sz w:val="20"/>
                <w:szCs w:val="20"/>
              </w:rPr>
            </w:pPr>
            <w:r w:rsidRPr="007E29D3">
              <w:rPr>
                <w:color w:val="000000"/>
                <w:sz w:val="20"/>
                <w:szCs w:val="20"/>
              </w:rPr>
              <w:t>0,25</w:t>
            </w:r>
          </w:p>
        </w:tc>
        <w:tc>
          <w:tcPr>
            <w:tcW w:w="1275" w:type="dxa"/>
            <w:tcBorders>
              <w:top w:val="nil"/>
              <w:left w:val="nil"/>
              <w:bottom w:val="single" w:sz="4" w:space="0" w:color="auto"/>
              <w:right w:val="single" w:sz="4" w:space="0" w:color="auto"/>
            </w:tcBorders>
            <w:shd w:val="clear" w:color="000000" w:fill="FFFFFF"/>
            <w:noWrap/>
            <w:hideMark/>
          </w:tcPr>
          <w:p w14:paraId="41FE9B21" w14:textId="77777777" w:rsidR="007E29D3" w:rsidRPr="007E29D3" w:rsidRDefault="007E29D3" w:rsidP="007E29D3">
            <w:pPr>
              <w:jc w:val="right"/>
              <w:rPr>
                <w:color w:val="000000"/>
                <w:sz w:val="20"/>
                <w:szCs w:val="20"/>
              </w:rPr>
            </w:pPr>
            <w:r w:rsidRPr="007E29D3">
              <w:rPr>
                <w:color w:val="000000"/>
                <w:sz w:val="20"/>
                <w:szCs w:val="20"/>
              </w:rPr>
              <w:t xml:space="preserve">16 383,81 </w:t>
            </w:r>
          </w:p>
        </w:tc>
        <w:tc>
          <w:tcPr>
            <w:tcW w:w="2439" w:type="dxa"/>
            <w:tcBorders>
              <w:top w:val="nil"/>
              <w:left w:val="nil"/>
              <w:bottom w:val="single" w:sz="4" w:space="0" w:color="auto"/>
              <w:right w:val="single" w:sz="4" w:space="0" w:color="auto"/>
            </w:tcBorders>
            <w:shd w:val="clear" w:color="000000" w:fill="FFFFFF"/>
            <w:noWrap/>
            <w:hideMark/>
          </w:tcPr>
          <w:p w14:paraId="5F920FE3" w14:textId="77777777" w:rsidR="007E29D3" w:rsidRPr="007E29D3" w:rsidRDefault="007E29D3" w:rsidP="007E29D3">
            <w:pPr>
              <w:jc w:val="right"/>
              <w:rPr>
                <w:color w:val="000000"/>
                <w:sz w:val="20"/>
                <w:szCs w:val="20"/>
              </w:rPr>
            </w:pPr>
            <w:r w:rsidRPr="007E29D3">
              <w:rPr>
                <w:color w:val="000000"/>
                <w:sz w:val="20"/>
                <w:szCs w:val="20"/>
              </w:rPr>
              <w:t xml:space="preserve">4 095,95 </w:t>
            </w:r>
          </w:p>
        </w:tc>
      </w:tr>
      <w:tr w:rsidR="007E29D3" w:rsidRPr="007E29D3" w14:paraId="252A8A2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15DBD4B" w14:textId="77777777" w:rsidR="007E29D3" w:rsidRPr="007E29D3" w:rsidRDefault="007E29D3" w:rsidP="007E29D3">
            <w:pPr>
              <w:jc w:val="right"/>
              <w:rPr>
                <w:color w:val="000000"/>
                <w:sz w:val="20"/>
                <w:szCs w:val="20"/>
              </w:rPr>
            </w:pPr>
            <w:r w:rsidRPr="007E29D3">
              <w:rPr>
                <w:color w:val="000000"/>
                <w:sz w:val="20"/>
                <w:szCs w:val="20"/>
              </w:rPr>
              <w:t>49.46</w:t>
            </w:r>
          </w:p>
        </w:tc>
        <w:tc>
          <w:tcPr>
            <w:tcW w:w="1040" w:type="dxa"/>
            <w:tcBorders>
              <w:top w:val="nil"/>
              <w:left w:val="nil"/>
              <w:bottom w:val="single" w:sz="4" w:space="0" w:color="auto"/>
              <w:right w:val="single" w:sz="4" w:space="0" w:color="auto"/>
            </w:tcBorders>
            <w:shd w:val="clear" w:color="000000" w:fill="FFFFFF"/>
            <w:noWrap/>
            <w:hideMark/>
          </w:tcPr>
          <w:p w14:paraId="0433A424"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C2CB967" w14:textId="77777777" w:rsidR="007E29D3" w:rsidRPr="007E29D3" w:rsidRDefault="007E29D3" w:rsidP="007E29D3">
            <w:pPr>
              <w:jc w:val="right"/>
              <w:rPr>
                <w:color w:val="000000"/>
                <w:sz w:val="20"/>
                <w:szCs w:val="20"/>
              </w:rPr>
            </w:pPr>
            <w:r w:rsidRPr="007E29D3">
              <w:rPr>
                <w:color w:val="000000"/>
                <w:sz w:val="20"/>
                <w:szCs w:val="20"/>
              </w:rPr>
              <w:t>56</w:t>
            </w:r>
          </w:p>
        </w:tc>
        <w:tc>
          <w:tcPr>
            <w:tcW w:w="6511" w:type="dxa"/>
            <w:tcBorders>
              <w:top w:val="nil"/>
              <w:left w:val="nil"/>
              <w:bottom w:val="single" w:sz="4" w:space="0" w:color="auto"/>
              <w:right w:val="single" w:sz="4" w:space="0" w:color="auto"/>
            </w:tcBorders>
            <w:shd w:val="clear" w:color="000000" w:fill="FFFFFF"/>
            <w:hideMark/>
          </w:tcPr>
          <w:p w14:paraId="6AD17815" w14:textId="77777777" w:rsidR="007E29D3" w:rsidRPr="007E29D3" w:rsidRDefault="007E29D3" w:rsidP="007E29D3">
            <w:pPr>
              <w:rPr>
                <w:color w:val="000000"/>
                <w:sz w:val="20"/>
                <w:szCs w:val="20"/>
              </w:rPr>
            </w:pPr>
            <w:r w:rsidRPr="007E29D3">
              <w:rPr>
                <w:color w:val="000000"/>
                <w:sz w:val="20"/>
                <w:szCs w:val="20"/>
              </w:rPr>
              <w:t>Маты минераловатные вертикально-слоистые из мягких плит на синтетическом связующем с покрытием из рубероида марки 75 (ГОСТ 23307-78) толщиной 50 мм</w:t>
            </w:r>
          </w:p>
        </w:tc>
        <w:tc>
          <w:tcPr>
            <w:tcW w:w="1276" w:type="dxa"/>
            <w:tcBorders>
              <w:top w:val="nil"/>
              <w:left w:val="nil"/>
              <w:bottom w:val="single" w:sz="4" w:space="0" w:color="auto"/>
              <w:right w:val="single" w:sz="4" w:space="0" w:color="auto"/>
            </w:tcBorders>
            <w:shd w:val="clear" w:color="000000" w:fill="FFFFFF"/>
            <w:noWrap/>
            <w:hideMark/>
          </w:tcPr>
          <w:p w14:paraId="00F8B24C"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FDCBA0A" w14:textId="77777777" w:rsidR="007E29D3" w:rsidRPr="007E29D3" w:rsidRDefault="007E29D3" w:rsidP="007E29D3">
            <w:pPr>
              <w:jc w:val="right"/>
              <w:rPr>
                <w:color w:val="000000"/>
                <w:sz w:val="20"/>
                <w:szCs w:val="20"/>
              </w:rPr>
            </w:pPr>
            <w:r w:rsidRPr="007E29D3">
              <w:rPr>
                <w:color w:val="000000"/>
                <w:sz w:val="20"/>
                <w:szCs w:val="20"/>
              </w:rPr>
              <w:t>0,36</w:t>
            </w:r>
          </w:p>
        </w:tc>
        <w:tc>
          <w:tcPr>
            <w:tcW w:w="1275" w:type="dxa"/>
            <w:tcBorders>
              <w:top w:val="nil"/>
              <w:left w:val="nil"/>
              <w:bottom w:val="single" w:sz="4" w:space="0" w:color="auto"/>
              <w:right w:val="single" w:sz="4" w:space="0" w:color="auto"/>
            </w:tcBorders>
            <w:shd w:val="clear" w:color="000000" w:fill="FFFFFF"/>
            <w:noWrap/>
            <w:hideMark/>
          </w:tcPr>
          <w:p w14:paraId="31DA06D3" w14:textId="77777777" w:rsidR="007E29D3" w:rsidRPr="007E29D3" w:rsidRDefault="007E29D3" w:rsidP="007E29D3">
            <w:pPr>
              <w:jc w:val="right"/>
              <w:rPr>
                <w:color w:val="000000"/>
                <w:sz w:val="20"/>
                <w:szCs w:val="20"/>
              </w:rPr>
            </w:pPr>
            <w:r w:rsidRPr="007E29D3">
              <w:rPr>
                <w:color w:val="000000"/>
                <w:sz w:val="20"/>
                <w:szCs w:val="20"/>
              </w:rPr>
              <w:t xml:space="preserve">4 457,32 </w:t>
            </w:r>
          </w:p>
        </w:tc>
        <w:tc>
          <w:tcPr>
            <w:tcW w:w="2439" w:type="dxa"/>
            <w:tcBorders>
              <w:top w:val="nil"/>
              <w:left w:val="nil"/>
              <w:bottom w:val="single" w:sz="4" w:space="0" w:color="auto"/>
              <w:right w:val="single" w:sz="4" w:space="0" w:color="auto"/>
            </w:tcBorders>
            <w:shd w:val="clear" w:color="000000" w:fill="FFFFFF"/>
            <w:noWrap/>
            <w:hideMark/>
          </w:tcPr>
          <w:p w14:paraId="14448EE4" w14:textId="77777777" w:rsidR="007E29D3" w:rsidRPr="007E29D3" w:rsidRDefault="007E29D3" w:rsidP="007E29D3">
            <w:pPr>
              <w:jc w:val="right"/>
              <w:rPr>
                <w:color w:val="000000"/>
                <w:sz w:val="20"/>
                <w:szCs w:val="20"/>
              </w:rPr>
            </w:pPr>
            <w:r w:rsidRPr="007E29D3">
              <w:rPr>
                <w:color w:val="000000"/>
                <w:sz w:val="20"/>
                <w:szCs w:val="20"/>
              </w:rPr>
              <w:t xml:space="preserve">1 604,64 </w:t>
            </w:r>
          </w:p>
        </w:tc>
      </w:tr>
      <w:tr w:rsidR="007E29D3" w:rsidRPr="007E29D3" w14:paraId="3F75DAE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C04003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08A3C3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233EC6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D012C13" w14:textId="77777777" w:rsidR="007E29D3" w:rsidRPr="007E29D3" w:rsidRDefault="007E29D3" w:rsidP="007E29D3">
            <w:pPr>
              <w:rPr>
                <w:b/>
                <w:bCs/>
                <w:color w:val="000000"/>
                <w:sz w:val="20"/>
                <w:szCs w:val="20"/>
              </w:rPr>
            </w:pPr>
            <w:r w:rsidRPr="007E29D3">
              <w:rPr>
                <w:b/>
                <w:bCs/>
                <w:color w:val="000000"/>
                <w:sz w:val="20"/>
                <w:szCs w:val="20"/>
              </w:rPr>
              <w:t>Слив из УТ1</w:t>
            </w:r>
          </w:p>
        </w:tc>
        <w:tc>
          <w:tcPr>
            <w:tcW w:w="1276" w:type="dxa"/>
            <w:tcBorders>
              <w:top w:val="nil"/>
              <w:left w:val="nil"/>
              <w:bottom w:val="single" w:sz="4" w:space="0" w:color="auto"/>
              <w:right w:val="single" w:sz="4" w:space="0" w:color="auto"/>
            </w:tcBorders>
            <w:shd w:val="clear" w:color="000000" w:fill="FFFFFF"/>
            <w:noWrap/>
            <w:hideMark/>
          </w:tcPr>
          <w:p w14:paraId="510483A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53BC21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090A73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86BED2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9C6F97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75B41FC" w14:textId="77777777" w:rsidR="007E29D3" w:rsidRPr="007E29D3" w:rsidRDefault="007E29D3" w:rsidP="007E29D3">
            <w:pPr>
              <w:jc w:val="right"/>
              <w:rPr>
                <w:color w:val="000000"/>
                <w:sz w:val="20"/>
                <w:szCs w:val="20"/>
              </w:rPr>
            </w:pPr>
            <w:r w:rsidRPr="007E29D3">
              <w:rPr>
                <w:color w:val="000000"/>
                <w:sz w:val="20"/>
                <w:szCs w:val="20"/>
              </w:rPr>
              <w:t>49.47</w:t>
            </w:r>
          </w:p>
        </w:tc>
        <w:tc>
          <w:tcPr>
            <w:tcW w:w="1040" w:type="dxa"/>
            <w:tcBorders>
              <w:top w:val="nil"/>
              <w:left w:val="nil"/>
              <w:bottom w:val="single" w:sz="4" w:space="0" w:color="auto"/>
              <w:right w:val="single" w:sz="4" w:space="0" w:color="auto"/>
            </w:tcBorders>
            <w:shd w:val="clear" w:color="000000" w:fill="FFFFFF"/>
            <w:noWrap/>
            <w:hideMark/>
          </w:tcPr>
          <w:p w14:paraId="72FF1C43"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3FEC2DA0" w14:textId="77777777" w:rsidR="007E29D3" w:rsidRPr="007E29D3" w:rsidRDefault="007E29D3" w:rsidP="007E29D3">
            <w:pPr>
              <w:jc w:val="right"/>
              <w:rPr>
                <w:color w:val="000000"/>
                <w:sz w:val="20"/>
                <w:szCs w:val="20"/>
              </w:rPr>
            </w:pPr>
            <w:r w:rsidRPr="007E29D3">
              <w:rPr>
                <w:color w:val="000000"/>
                <w:sz w:val="20"/>
                <w:szCs w:val="20"/>
              </w:rPr>
              <w:t>57</w:t>
            </w:r>
          </w:p>
        </w:tc>
        <w:tc>
          <w:tcPr>
            <w:tcW w:w="6511" w:type="dxa"/>
            <w:tcBorders>
              <w:top w:val="nil"/>
              <w:left w:val="nil"/>
              <w:bottom w:val="single" w:sz="4" w:space="0" w:color="auto"/>
              <w:right w:val="single" w:sz="4" w:space="0" w:color="auto"/>
            </w:tcBorders>
            <w:shd w:val="clear" w:color="000000" w:fill="FFFFFF"/>
            <w:hideMark/>
          </w:tcPr>
          <w:p w14:paraId="629F338E" w14:textId="77777777" w:rsidR="007E29D3" w:rsidRPr="007E29D3" w:rsidRDefault="007E29D3" w:rsidP="007E29D3">
            <w:pPr>
              <w:rPr>
                <w:color w:val="000000"/>
                <w:sz w:val="20"/>
                <w:szCs w:val="20"/>
              </w:rPr>
            </w:pPr>
            <w:r w:rsidRPr="007E29D3">
              <w:rPr>
                <w:color w:val="000000"/>
                <w:sz w:val="20"/>
                <w:szCs w:val="20"/>
              </w:rPr>
              <w:t>Установка задвижек или клапанов стальных для горячей воды и пара диаметром: 80 мм</w:t>
            </w:r>
          </w:p>
        </w:tc>
        <w:tc>
          <w:tcPr>
            <w:tcW w:w="1276" w:type="dxa"/>
            <w:tcBorders>
              <w:top w:val="nil"/>
              <w:left w:val="nil"/>
              <w:bottom w:val="single" w:sz="4" w:space="0" w:color="auto"/>
              <w:right w:val="single" w:sz="4" w:space="0" w:color="auto"/>
            </w:tcBorders>
            <w:shd w:val="clear" w:color="000000" w:fill="FFFFFF"/>
            <w:noWrap/>
            <w:hideMark/>
          </w:tcPr>
          <w:p w14:paraId="1089C606"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107E9C30"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43AA644" w14:textId="77777777" w:rsidR="007E29D3" w:rsidRPr="007E29D3" w:rsidRDefault="007E29D3" w:rsidP="007E29D3">
            <w:pPr>
              <w:jc w:val="right"/>
              <w:rPr>
                <w:color w:val="000000"/>
                <w:sz w:val="20"/>
                <w:szCs w:val="20"/>
              </w:rPr>
            </w:pPr>
            <w:r w:rsidRPr="007E29D3">
              <w:rPr>
                <w:color w:val="000000"/>
                <w:sz w:val="20"/>
                <w:szCs w:val="20"/>
              </w:rPr>
              <w:t xml:space="preserve">4 427,58 </w:t>
            </w:r>
          </w:p>
        </w:tc>
        <w:tc>
          <w:tcPr>
            <w:tcW w:w="2439" w:type="dxa"/>
            <w:tcBorders>
              <w:top w:val="nil"/>
              <w:left w:val="nil"/>
              <w:bottom w:val="single" w:sz="4" w:space="0" w:color="auto"/>
              <w:right w:val="single" w:sz="4" w:space="0" w:color="auto"/>
            </w:tcBorders>
            <w:shd w:val="clear" w:color="000000" w:fill="FFFFFF"/>
            <w:noWrap/>
            <w:hideMark/>
          </w:tcPr>
          <w:p w14:paraId="39096DD3" w14:textId="77777777" w:rsidR="007E29D3" w:rsidRPr="007E29D3" w:rsidRDefault="007E29D3" w:rsidP="007E29D3">
            <w:pPr>
              <w:jc w:val="right"/>
              <w:rPr>
                <w:color w:val="000000"/>
                <w:sz w:val="20"/>
                <w:szCs w:val="20"/>
              </w:rPr>
            </w:pPr>
            <w:r w:rsidRPr="007E29D3">
              <w:rPr>
                <w:color w:val="000000"/>
                <w:sz w:val="20"/>
                <w:szCs w:val="20"/>
              </w:rPr>
              <w:t xml:space="preserve">4 427,58 </w:t>
            </w:r>
          </w:p>
        </w:tc>
      </w:tr>
      <w:tr w:rsidR="007E29D3" w:rsidRPr="007E29D3" w14:paraId="0D034A9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15C29F6" w14:textId="77777777" w:rsidR="007E29D3" w:rsidRPr="007E29D3" w:rsidRDefault="007E29D3" w:rsidP="007E29D3">
            <w:pPr>
              <w:jc w:val="right"/>
              <w:rPr>
                <w:color w:val="000000"/>
                <w:sz w:val="20"/>
                <w:szCs w:val="20"/>
              </w:rPr>
            </w:pPr>
            <w:r w:rsidRPr="007E29D3">
              <w:rPr>
                <w:color w:val="000000"/>
                <w:sz w:val="20"/>
                <w:szCs w:val="20"/>
              </w:rPr>
              <w:t>49.48</w:t>
            </w:r>
          </w:p>
        </w:tc>
        <w:tc>
          <w:tcPr>
            <w:tcW w:w="1040" w:type="dxa"/>
            <w:tcBorders>
              <w:top w:val="nil"/>
              <w:left w:val="nil"/>
              <w:bottom w:val="single" w:sz="4" w:space="0" w:color="auto"/>
              <w:right w:val="single" w:sz="4" w:space="0" w:color="auto"/>
            </w:tcBorders>
            <w:shd w:val="clear" w:color="000000" w:fill="FFFFFF"/>
            <w:noWrap/>
            <w:hideMark/>
          </w:tcPr>
          <w:p w14:paraId="67C287E6"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2CE471F9" w14:textId="77777777" w:rsidR="007E29D3" w:rsidRPr="007E29D3" w:rsidRDefault="007E29D3" w:rsidP="007E29D3">
            <w:pPr>
              <w:jc w:val="right"/>
              <w:rPr>
                <w:color w:val="000000"/>
                <w:sz w:val="20"/>
                <w:szCs w:val="20"/>
              </w:rPr>
            </w:pPr>
            <w:r w:rsidRPr="007E29D3">
              <w:rPr>
                <w:color w:val="000000"/>
                <w:sz w:val="20"/>
                <w:szCs w:val="20"/>
              </w:rPr>
              <w:t>58</w:t>
            </w:r>
          </w:p>
        </w:tc>
        <w:tc>
          <w:tcPr>
            <w:tcW w:w="6511" w:type="dxa"/>
            <w:tcBorders>
              <w:top w:val="nil"/>
              <w:left w:val="nil"/>
              <w:bottom w:val="single" w:sz="4" w:space="0" w:color="auto"/>
              <w:right w:val="single" w:sz="4" w:space="0" w:color="auto"/>
            </w:tcBorders>
            <w:shd w:val="clear" w:color="000000" w:fill="FFFFFF"/>
            <w:hideMark/>
          </w:tcPr>
          <w:p w14:paraId="52F53B1E" w14:textId="77777777" w:rsidR="007E29D3" w:rsidRPr="007E29D3" w:rsidRDefault="007E29D3" w:rsidP="007E29D3">
            <w:pPr>
              <w:rPr>
                <w:color w:val="000000"/>
                <w:sz w:val="20"/>
                <w:szCs w:val="20"/>
              </w:rPr>
            </w:pPr>
            <w:r w:rsidRPr="007E29D3">
              <w:rPr>
                <w:color w:val="000000"/>
                <w:sz w:val="20"/>
                <w:szCs w:val="20"/>
              </w:rPr>
              <w:t>Клапаны обратные поворотные под приварку 19с38нж, давлением 6,3 МПа (63 кгс/см2), диаметром: 80 мм</w:t>
            </w:r>
          </w:p>
        </w:tc>
        <w:tc>
          <w:tcPr>
            <w:tcW w:w="1276" w:type="dxa"/>
            <w:tcBorders>
              <w:top w:val="nil"/>
              <w:left w:val="nil"/>
              <w:bottom w:val="single" w:sz="4" w:space="0" w:color="auto"/>
              <w:right w:val="single" w:sz="4" w:space="0" w:color="auto"/>
            </w:tcBorders>
            <w:shd w:val="clear" w:color="000000" w:fill="FFFFFF"/>
            <w:noWrap/>
            <w:hideMark/>
          </w:tcPr>
          <w:p w14:paraId="24E9C9B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7EB2BF8"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402AA6D" w14:textId="77777777" w:rsidR="007E29D3" w:rsidRPr="007E29D3" w:rsidRDefault="007E29D3" w:rsidP="007E29D3">
            <w:pPr>
              <w:jc w:val="right"/>
              <w:rPr>
                <w:color w:val="000000"/>
                <w:sz w:val="20"/>
                <w:szCs w:val="20"/>
              </w:rPr>
            </w:pPr>
            <w:r w:rsidRPr="007E29D3">
              <w:rPr>
                <w:color w:val="000000"/>
                <w:sz w:val="20"/>
                <w:szCs w:val="20"/>
              </w:rPr>
              <w:t xml:space="preserve">1 225,29 </w:t>
            </w:r>
          </w:p>
        </w:tc>
        <w:tc>
          <w:tcPr>
            <w:tcW w:w="2439" w:type="dxa"/>
            <w:tcBorders>
              <w:top w:val="nil"/>
              <w:left w:val="nil"/>
              <w:bottom w:val="single" w:sz="4" w:space="0" w:color="auto"/>
              <w:right w:val="single" w:sz="4" w:space="0" w:color="auto"/>
            </w:tcBorders>
            <w:shd w:val="clear" w:color="000000" w:fill="FFFFFF"/>
            <w:noWrap/>
            <w:hideMark/>
          </w:tcPr>
          <w:p w14:paraId="0550EF91" w14:textId="77777777" w:rsidR="007E29D3" w:rsidRPr="007E29D3" w:rsidRDefault="007E29D3" w:rsidP="007E29D3">
            <w:pPr>
              <w:jc w:val="right"/>
              <w:rPr>
                <w:color w:val="000000"/>
                <w:sz w:val="20"/>
                <w:szCs w:val="20"/>
              </w:rPr>
            </w:pPr>
            <w:r w:rsidRPr="007E29D3">
              <w:rPr>
                <w:color w:val="000000"/>
                <w:sz w:val="20"/>
                <w:szCs w:val="20"/>
              </w:rPr>
              <w:t xml:space="preserve">1 225,29 </w:t>
            </w:r>
          </w:p>
        </w:tc>
      </w:tr>
      <w:tr w:rsidR="007E29D3" w:rsidRPr="007E29D3" w14:paraId="767FF09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251768B" w14:textId="77777777" w:rsidR="007E29D3" w:rsidRPr="007E29D3" w:rsidRDefault="007E29D3" w:rsidP="007E29D3">
            <w:pPr>
              <w:jc w:val="right"/>
              <w:rPr>
                <w:color w:val="000000"/>
                <w:sz w:val="20"/>
                <w:szCs w:val="20"/>
              </w:rPr>
            </w:pPr>
            <w:r w:rsidRPr="007E29D3">
              <w:rPr>
                <w:color w:val="000000"/>
                <w:sz w:val="20"/>
                <w:szCs w:val="20"/>
              </w:rPr>
              <w:lastRenderedPageBreak/>
              <w:t>49.49</w:t>
            </w:r>
          </w:p>
        </w:tc>
        <w:tc>
          <w:tcPr>
            <w:tcW w:w="1040" w:type="dxa"/>
            <w:tcBorders>
              <w:top w:val="nil"/>
              <w:left w:val="nil"/>
              <w:bottom w:val="single" w:sz="4" w:space="0" w:color="auto"/>
              <w:right w:val="single" w:sz="4" w:space="0" w:color="auto"/>
            </w:tcBorders>
            <w:shd w:val="clear" w:color="000000" w:fill="FFFFFF"/>
            <w:noWrap/>
            <w:hideMark/>
          </w:tcPr>
          <w:p w14:paraId="1A3D9DB9"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8D872E9" w14:textId="77777777" w:rsidR="007E29D3" w:rsidRPr="007E29D3" w:rsidRDefault="007E29D3" w:rsidP="007E29D3">
            <w:pPr>
              <w:jc w:val="right"/>
              <w:rPr>
                <w:color w:val="000000"/>
                <w:sz w:val="20"/>
                <w:szCs w:val="20"/>
              </w:rPr>
            </w:pPr>
            <w:r w:rsidRPr="007E29D3">
              <w:rPr>
                <w:color w:val="000000"/>
                <w:sz w:val="20"/>
                <w:szCs w:val="20"/>
              </w:rPr>
              <w:t>59</w:t>
            </w:r>
          </w:p>
        </w:tc>
        <w:tc>
          <w:tcPr>
            <w:tcW w:w="6511" w:type="dxa"/>
            <w:tcBorders>
              <w:top w:val="nil"/>
              <w:left w:val="nil"/>
              <w:bottom w:val="single" w:sz="4" w:space="0" w:color="auto"/>
              <w:right w:val="single" w:sz="4" w:space="0" w:color="auto"/>
            </w:tcBorders>
            <w:shd w:val="clear" w:color="000000" w:fill="FFFFFF"/>
            <w:hideMark/>
          </w:tcPr>
          <w:p w14:paraId="32BD3108" w14:textId="77777777" w:rsidR="007E29D3" w:rsidRPr="007E29D3" w:rsidRDefault="007E29D3" w:rsidP="007E29D3">
            <w:pPr>
              <w:rPr>
                <w:color w:val="000000"/>
                <w:sz w:val="20"/>
                <w:szCs w:val="20"/>
              </w:rPr>
            </w:pPr>
            <w:r w:rsidRPr="007E29D3">
              <w:rPr>
                <w:color w:val="000000"/>
                <w:sz w:val="20"/>
                <w:szCs w:val="20"/>
              </w:rPr>
              <w:t>Установка задвижек или клапанов стальных для горячей воды и пара диаметром: 150 мм</w:t>
            </w:r>
          </w:p>
        </w:tc>
        <w:tc>
          <w:tcPr>
            <w:tcW w:w="1276" w:type="dxa"/>
            <w:tcBorders>
              <w:top w:val="nil"/>
              <w:left w:val="nil"/>
              <w:bottom w:val="single" w:sz="4" w:space="0" w:color="auto"/>
              <w:right w:val="single" w:sz="4" w:space="0" w:color="auto"/>
            </w:tcBorders>
            <w:shd w:val="clear" w:color="000000" w:fill="FFFFFF"/>
            <w:noWrap/>
            <w:hideMark/>
          </w:tcPr>
          <w:p w14:paraId="1F0ED853"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178DA885"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086AAEB" w14:textId="77777777" w:rsidR="007E29D3" w:rsidRPr="007E29D3" w:rsidRDefault="007E29D3" w:rsidP="007E29D3">
            <w:pPr>
              <w:jc w:val="right"/>
              <w:rPr>
                <w:color w:val="000000"/>
                <w:sz w:val="20"/>
                <w:szCs w:val="20"/>
              </w:rPr>
            </w:pPr>
            <w:r w:rsidRPr="007E29D3">
              <w:rPr>
                <w:color w:val="000000"/>
                <w:sz w:val="20"/>
                <w:szCs w:val="20"/>
              </w:rPr>
              <w:t xml:space="preserve">7 435,55 </w:t>
            </w:r>
          </w:p>
        </w:tc>
        <w:tc>
          <w:tcPr>
            <w:tcW w:w="2439" w:type="dxa"/>
            <w:tcBorders>
              <w:top w:val="nil"/>
              <w:left w:val="nil"/>
              <w:bottom w:val="single" w:sz="4" w:space="0" w:color="auto"/>
              <w:right w:val="single" w:sz="4" w:space="0" w:color="auto"/>
            </w:tcBorders>
            <w:shd w:val="clear" w:color="000000" w:fill="FFFFFF"/>
            <w:noWrap/>
            <w:hideMark/>
          </w:tcPr>
          <w:p w14:paraId="3957C07B" w14:textId="77777777" w:rsidR="007E29D3" w:rsidRPr="007E29D3" w:rsidRDefault="007E29D3" w:rsidP="007E29D3">
            <w:pPr>
              <w:jc w:val="right"/>
              <w:rPr>
                <w:color w:val="000000"/>
                <w:sz w:val="20"/>
                <w:szCs w:val="20"/>
              </w:rPr>
            </w:pPr>
            <w:r w:rsidRPr="007E29D3">
              <w:rPr>
                <w:color w:val="000000"/>
                <w:sz w:val="20"/>
                <w:szCs w:val="20"/>
              </w:rPr>
              <w:t xml:space="preserve">7 435,55 </w:t>
            </w:r>
          </w:p>
        </w:tc>
      </w:tr>
      <w:tr w:rsidR="007E29D3" w:rsidRPr="007E29D3" w14:paraId="5B8AD55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53ED79C" w14:textId="77777777" w:rsidR="007E29D3" w:rsidRPr="007E29D3" w:rsidRDefault="007E29D3" w:rsidP="007E29D3">
            <w:pPr>
              <w:jc w:val="right"/>
              <w:rPr>
                <w:color w:val="000000"/>
                <w:sz w:val="20"/>
                <w:szCs w:val="20"/>
              </w:rPr>
            </w:pPr>
            <w:r w:rsidRPr="007E29D3">
              <w:rPr>
                <w:color w:val="000000"/>
                <w:sz w:val="20"/>
                <w:szCs w:val="20"/>
              </w:rPr>
              <w:t>49.50</w:t>
            </w:r>
          </w:p>
        </w:tc>
        <w:tc>
          <w:tcPr>
            <w:tcW w:w="1040" w:type="dxa"/>
            <w:tcBorders>
              <w:top w:val="nil"/>
              <w:left w:val="nil"/>
              <w:bottom w:val="single" w:sz="4" w:space="0" w:color="auto"/>
              <w:right w:val="single" w:sz="4" w:space="0" w:color="auto"/>
            </w:tcBorders>
            <w:shd w:val="clear" w:color="000000" w:fill="FFFFFF"/>
            <w:noWrap/>
            <w:hideMark/>
          </w:tcPr>
          <w:p w14:paraId="76E23909"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5FB30567" w14:textId="77777777" w:rsidR="007E29D3" w:rsidRPr="007E29D3" w:rsidRDefault="007E29D3" w:rsidP="007E29D3">
            <w:pPr>
              <w:jc w:val="right"/>
              <w:rPr>
                <w:color w:val="000000"/>
                <w:sz w:val="20"/>
                <w:szCs w:val="20"/>
              </w:rPr>
            </w:pPr>
            <w:r w:rsidRPr="007E29D3">
              <w:rPr>
                <w:color w:val="000000"/>
                <w:sz w:val="20"/>
                <w:szCs w:val="20"/>
              </w:rPr>
              <w:t>60</w:t>
            </w:r>
          </w:p>
        </w:tc>
        <w:tc>
          <w:tcPr>
            <w:tcW w:w="6511" w:type="dxa"/>
            <w:tcBorders>
              <w:top w:val="nil"/>
              <w:left w:val="nil"/>
              <w:bottom w:val="single" w:sz="4" w:space="0" w:color="auto"/>
              <w:right w:val="single" w:sz="4" w:space="0" w:color="auto"/>
            </w:tcBorders>
            <w:shd w:val="clear" w:color="000000" w:fill="FFFFFF"/>
            <w:hideMark/>
          </w:tcPr>
          <w:p w14:paraId="71E3396D" w14:textId="77777777" w:rsidR="007E29D3" w:rsidRPr="007E29D3" w:rsidRDefault="007E29D3" w:rsidP="007E29D3">
            <w:pPr>
              <w:rPr>
                <w:color w:val="000000"/>
                <w:sz w:val="20"/>
                <w:szCs w:val="20"/>
              </w:rPr>
            </w:pPr>
            <w:r w:rsidRPr="007E29D3">
              <w:rPr>
                <w:color w:val="000000"/>
                <w:sz w:val="20"/>
                <w:szCs w:val="20"/>
              </w:rPr>
              <w:t>Обратный КЛАПАН "ЗАХЛОПКА" А -397-80 Ду 150</w:t>
            </w:r>
          </w:p>
        </w:tc>
        <w:tc>
          <w:tcPr>
            <w:tcW w:w="1276" w:type="dxa"/>
            <w:tcBorders>
              <w:top w:val="nil"/>
              <w:left w:val="nil"/>
              <w:bottom w:val="single" w:sz="4" w:space="0" w:color="auto"/>
              <w:right w:val="single" w:sz="4" w:space="0" w:color="auto"/>
            </w:tcBorders>
            <w:shd w:val="clear" w:color="000000" w:fill="FFFFFF"/>
            <w:noWrap/>
            <w:hideMark/>
          </w:tcPr>
          <w:p w14:paraId="351EF1D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F30F75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48E62FC" w14:textId="77777777" w:rsidR="007E29D3" w:rsidRPr="007E29D3" w:rsidRDefault="007E29D3" w:rsidP="007E29D3">
            <w:pPr>
              <w:jc w:val="right"/>
              <w:rPr>
                <w:color w:val="000000"/>
                <w:sz w:val="20"/>
                <w:szCs w:val="20"/>
              </w:rPr>
            </w:pPr>
            <w:r w:rsidRPr="007E29D3">
              <w:rPr>
                <w:color w:val="000000"/>
                <w:sz w:val="20"/>
                <w:szCs w:val="20"/>
              </w:rPr>
              <w:t xml:space="preserve">6 626,83 </w:t>
            </w:r>
          </w:p>
        </w:tc>
        <w:tc>
          <w:tcPr>
            <w:tcW w:w="2439" w:type="dxa"/>
            <w:tcBorders>
              <w:top w:val="nil"/>
              <w:left w:val="nil"/>
              <w:bottom w:val="single" w:sz="4" w:space="0" w:color="auto"/>
              <w:right w:val="single" w:sz="4" w:space="0" w:color="auto"/>
            </w:tcBorders>
            <w:shd w:val="clear" w:color="000000" w:fill="FFFFFF"/>
            <w:noWrap/>
            <w:hideMark/>
          </w:tcPr>
          <w:p w14:paraId="35781A04" w14:textId="77777777" w:rsidR="007E29D3" w:rsidRPr="007E29D3" w:rsidRDefault="007E29D3" w:rsidP="007E29D3">
            <w:pPr>
              <w:jc w:val="right"/>
              <w:rPr>
                <w:color w:val="000000"/>
                <w:sz w:val="20"/>
                <w:szCs w:val="20"/>
              </w:rPr>
            </w:pPr>
            <w:r w:rsidRPr="007E29D3">
              <w:rPr>
                <w:color w:val="000000"/>
                <w:sz w:val="20"/>
                <w:szCs w:val="20"/>
              </w:rPr>
              <w:t xml:space="preserve">6 626,83 </w:t>
            </w:r>
          </w:p>
        </w:tc>
      </w:tr>
      <w:tr w:rsidR="007E29D3" w:rsidRPr="007E29D3" w14:paraId="08AF90F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826FB76" w14:textId="77777777" w:rsidR="007E29D3" w:rsidRPr="007E29D3" w:rsidRDefault="007E29D3" w:rsidP="007E29D3">
            <w:pPr>
              <w:jc w:val="right"/>
              <w:rPr>
                <w:color w:val="000000"/>
                <w:sz w:val="20"/>
                <w:szCs w:val="20"/>
              </w:rPr>
            </w:pPr>
            <w:r w:rsidRPr="007E29D3">
              <w:rPr>
                <w:color w:val="000000"/>
                <w:sz w:val="20"/>
                <w:szCs w:val="20"/>
              </w:rPr>
              <w:t>49.51</w:t>
            </w:r>
          </w:p>
        </w:tc>
        <w:tc>
          <w:tcPr>
            <w:tcW w:w="1040" w:type="dxa"/>
            <w:tcBorders>
              <w:top w:val="nil"/>
              <w:left w:val="nil"/>
              <w:bottom w:val="single" w:sz="4" w:space="0" w:color="auto"/>
              <w:right w:val="single" w:sz="4" w:space="0" w:color="auto"/>
            </w:tcBorders>
            <w:shd w:val="clear" w:color="000000" w:fill="FFFFFF"/>
            <w:noWrap/>
            <w:hideMark/>
          </w:tcPr>
          <w:p w14:paraId="0A89D90E"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55892E0" w14:textId="77777777" w:rsidR="007E29D3" w:rsidRPr="007E29D3" w:rsidRDefault="007E29D3" w:rsidP="007E29D3">
            <w:pPr>
              <w:jc w:val="right"/>
              <w:rPr>
                <w:color w:val="000000"/>
                <w:sz w:val="20"/>
                <w:szCs w:val="20"/>
              </w:rPr>
            </w:pPr>
            <w:r w:rsidRPr="007E29D3">
              <w:rPr>
                <w:color w:val="000000"/>
                <w:sz w:val="20"/>
                <w:szCs w:val="20"/>
              </w:rPr>
              <w:t>61</w:t>
            </w:r>
          </w:p>
        </w:tc>
        <w:tc>
          <w:tcPr>
            <w:tcW w:w="6511" w:type="dxa"/>
            <w:tcBorders>
              <w:top w:val="nil"/>
              <w:left w:val="nil"/>
              <w:bottom w:val="single" w:sz="4" w:space="0" w:color="auto"/>
              <w:right w:val="single" w:sz="4" w:space="0" w:color="auto"/>
            </w:tcBorders>
            <w:shd w:val="clear" w:color="000000" w:fill="FFFFFF"/>
            <w:hideMark/>
          </w:tcPr>
          <w:p w14:paraId="12077C56" w14:textId="77777777" w:rsidR="007E29D3" w:rsidRPr="007E29D3" w:rsidRDefault="007E29D3" w:rsidP="007E29D3">
            <w:pPr>
              <w:rPr>
                <w:color w:val="000000"/>
                <w:sz w:val="20"/>
                <w:szCs w:val="20"/>
              </w:rPr>
            </w:pPr>
            <w:r w:rsidRPr="007E29D3">
              <w:rPr>
                <w:color w:val="000000"/>
                <w:sz w:val="20"/>
                <w:szCs w:val="20"/>
              </w:rPr>
              <w:t>Прокладка стальных трубопроводов в проходном канале при номинальном давлении 1,6 МПа, температуре 150°С, диаметр труб 80 мм</w:t>
            </w:r>
          </w:p>
        </w:tc>
        <w:tc>
          <w:tcPr>
            <w:tcW w:w="1276" w:type="dxa"/>
            <w:tcBorders>
              <w:top w:val="nil"/>
              <w:left w:val="nil"/>
              <w:bottom w:val="single" w:sz="4" w:space="0" w:color="auto"/>
              <w:right w:val="single" w:sz="4" w:space="0" w:color="auto"/>
            </w:tcBorders>
            <w:shd w:val="clear" w:color="000000" w:fill="FFFFFF"/>
            <w:noWrap/>
            <w:hideMark/>
          </w:tcPr>
          <w:p w14:paraId="4439A45E"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72637BAB" w14:textId="77777777" w:rsidR="007E29D3" w:rsidRPr="007E29D3" w:rsidRDefault="007E29D3" w:rsidP="007E29D3">
            <w:pPr>
              <w:jc w:val="right"/>
              <w:rPr>
                <w:color w:val="000000"/>
                <w:sz w:val="20"/>
                <w:szCs w:val="20"/>
              </w:rPr>
            </w:pPr>
            <w:r w:rsidRPr="007E29D3">
              <w:rPr>
                <w:color w:val="000000"/>
                <w:sz w:val="20"/>
                <w:szCs w:val="20"/>
              </w:rPr>
              <w:t>0,0005</w:t>
            </w:r>
          </w:p>
        </w:tc>
        <w:tc>
          <w:tcPr>
            <w:tcW w:w="1275" w:type="dxa"/>
            <w:tcBorders>
              <w:top w:val="nil"/>
              <w:left w:val="nil"/>
              <w:bottom w:val="single" w:sz="4" w:space="0" w:color="auto"/>
              <w:right w:val="single" w:sz="4" w:space="0" w:color="auto"/>
            </w:tcBorders>
            <w:shd w:val="clear" w:color="000000" w:fill="FFFFFF"/>
            <w:noWrap/>
            <w:hideMark/>
          </w:tcPr>
          <w:p w14:paraId="6D8C40EF" w14:textId="77777777" w:rsidR="007E29D3" w:rsidRPr="007E29D3" w:rsidRDefault="007E29D3" w:rsidP="007E29D3">
            <w:pPr>
              <w:jc w:val="right"/>
              <w:rPr>
                <w:color w:val="000000"/>
                <w:sz w:val="20"/>
                <w:szCs w:val="20"/>
              </w:rPr>
            </w:pPr>
            <w:r w:rsidRPr="007E29D3">
              <w:rPr>
                <w:color w:val="000000"/>
                <w:sz w:val="20"/>
                <w:szCs w:val="20"/>
              </w:rPr>
              <w:t xml:space="preserve">549 229,99 </w:t>
            </w:r>
          </w:p>
        </w:tc>
        <w:tc>
          <w:tcPr>
            <w:tcW w:w="2439" w:type="dxa"/>
            <w:tcBorders>
              <w:top w:val="nil"/>
              <w:left w:val="nil"/>
              <w:bottom w:val="single" w:sz="4" w:space="0" w:color="auto"/>
              <w:right w:val="single" w:sz="4" w:space="0" w:color="auto"/>
            </w:tcBorders>
            <w:shd w:val="clear" w:color="000000" w:fill="FFFFFF"/>
            <w:noWrap/>
            <w:hideMark/>
          </w:tcPr>
          <w:p w14:paraId="38A40DBB" w14:textId="77777777" w:rsidR="007E29D3" w:rsidRPr="007E29D3" w:rsidRDefault="007E29D3" w:rsidP="007E29D3">
            <w:pPr>
              <w:jc w:val="right"/>
              <w:rPr>
                <w:color w:val="000000"/>
                <w:sz w:val="20"/>
                <w:szCs w:val="20"/>
              </w:rPr>
            </w:pPr>
            <w:r w:rsidRPr="007E29D3">
              <w:rPr>
                <w:color w:val="000000"/>
                <w:sz w:val="20"/>
                <w:szCs w:val="20"/>
              </w:rPr>
              <w:t xml:space="preserve">274,61 </w:t>
            </w:r>
          </w:p>
        </w:tc>
      </w:tr>
      <w:tr w:rsidR="007E29D3" w:rsidRPr="007E29D3" w14:paraId="58486BE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259C30D" w14:textId="77777777" w:rsidR="007E29D3" w:rsidRPr="007E29D3" w:rsidRDefault="007E29D3" w:rsidP="007E29D3">
            <w:pPr>
              <w:jc w:val="right"/>
              <w:rPr>
                <w:color w:val="000000"/>
                <w:sz w:val="20"/>
                <w:szCs w:val="20"/>
              </w:rPr>
            </w:pPr>
            <w:r w:rsidRPr="007E29D3">
              <w:rPr>
                <w:color w:val="000000"/>
                <w:sz w:val="20"/>
                <w:szCs w:val="20"/>
              </w:rPr>
              <w:t>49.52</w:t>
            </w:r>
          </w:p>
        </w:tc>
        <w:tc>
          <w:tcPr>
            <w:tcW w:w="1040" w:type="dxa"/>
            <w:tcBorders>
              <w:top w:val="nil"/>
              <w:left w:val="nil"/>
              <w:bottom w:val="single" w:sz="4" w:space="0" w:color="auto"/>
              <w:right w:val="single" w:sz="4" w:space="0" w:color="auto"/>
            </w:tcBorders>
            <w:shd w:val="clear" w:color="000000" w:fill="FFFFFF"/>
            <w:noWrap/>
            <w:hideMark/>
          </w:tcPr>
          <w:p w14:paraId="589CA9B4"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D275262" w14:textId="77777777" w:rsidR="007E29D3" w:rsidRPr="007E29D3" w:rsidRDefault="007E29D3" w:rsidP="007E29D3">
            <w:pPr>
              <w:jc w:val="right"/>
              <w:rPr>
                <w:color w:val="000000"/>
                <w:sz w:val="20"/>
                <w:szCs w:val="20"/>
              </w:rPr>
            </w:pPr>
            <w:r w:rsidRPr="007E29D3">
              <w:rPr>
                <w:color w:val="000000"/>
                <w:sz w:val="20"/>
                <w:szCs w:val="20"/>
              </w:rPr>
              <w:t>62</w:t>
            </w:r>
          </w:p>
        </w:tc>
        <w:tc>
          <w:tcPr>
            <w:tcW w:w="6511" w:type="dxa"/>
            <w:tcBorders>
              <w:top w:val="nil"/>
              <w:left w:val="nil"/>
              <w:bottom w:val="single" w:sz="4" w:space="0" w:color="auto"/>
              <w:right w:val="single" w:sz="4" w:space="0" w:color="auto"/>
            </w:tcBorders>
            <w:shd w:val="clear" w:color="000000" w:fill="FFFFFF"/>
            <w:hideMark/>
          </w:tcPr>
          <w:p w14:paraId="389033F9"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(ГОСТ 10704-91), наружный диаметр: 89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0F269E0B"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5789C384" w14:textId="77777777" w:rsidR="007E29D3" w:rsidRPr="007E29D3" w:rsidRDefault="007E29D3" w:rsidP="007E29D3">
            <w:pPr>
              <w:jc w:val="right"/>
              <w:rPr>
                <w:color w:val="000000"/>
                <w:sz w:val="20"/>
                <w:szCs w:val="20"/>
              </w:rPr>
            </w:pPr>
            <w:r w:rsidRPr="007E29D3">
              <w:rPr>
                <w:color w:val="000000"/>
                <w:sz w:val="20"/>
                <w:szCs w:val="20"/>
              </w:rPr>
              <w:t>0,505</w:t>
            </w:r>
          </w:p>
        </w:tc>
        <w:tc>
          <w:tcPr>
            <w:tcW w:w="1275" w:type="dxa"/>
            <w:tcBorders>
              <w:top w:val="nil"/>
              <w:left w:val="nil"/>
              <w:bottom w:val="single" w:sz="4" w:space="0" w:color="auto"/>
              <w:right w:val="single" w:sz="4" w:space="0" w:color="auto"/>
            </w:tcBorders>
            <w:shd w:val="clear" w:color="000000" w:fill="FFFFFF"/>
            <w:noWrap/>
            <w:hideMark/>
          </w:tcPr>
          <w:p w14:paraId="5B1E8FA5" w14:textId="77777777" w:rsidR="007E29D3" w:rsidRPr="007E29D3" w:rsidRDefault="007E29D3" w:rsidP="007E29D3">
            <w:pPr>
              <w:jc w:val="right"/>
              <w:rPr>
                <w:color w:val="000000"/>
                <w:sz w:val="20"/>
                <w:szCs w:val="20"/>
              </w:rPr>
            </w:pPr>
            <w:r w:rsidRPr="007E29D3">
              <w:rPr>
                <w:color w:val="000000"/>
                <w:sz w:val="20"/>
                <w:szCs w:val="20"/>
              </w:rPr>
              <w:t xml:space="preserve">396,32 </w:t>
            </w:r>
          </w:p>
        </w:tc>
        <w:tc>
          <w:tcPr>
            <w:tcW w:w="2439" w:type="dxa"/>
            <w:tcBorders>
              <w:top w:val="nil"/>
              <w:left w:val="nil"/>
              <w:bottom w:val="single" w:sz="4" w:space="0" w:color="auto"/>
              <w:right w:val="single" w:sz="4" w:space="0" w:color="auto"/>
            </w:tcBorders>
            <w:shd w:val="clear" w:color="000000" w:fill="FFFFFF"/>
            <w:noWrap/>
            <w:hideMark/>
          </w:tcPr>
          <w:p w14:paraId="3E798DF9" w14:textId="77777777" w:rsidR="007E29D3" w:rsidRPr="007E29D3" w:rsidRDefault="007E29D3" w:rsidP="007E29D3">
            <w:pPr>
              <w:jc w:val="right"/>
              <w:rPr>
                <w:color w:val="000000"/>
                <w:sz w:val="20"/>
                <w:szCs w:val="20"/>
              </w:rPr>
            </w:pPr>
            <w:r w:rsidRPr="007E29D3">
              <w:rPr>
                <w:color w:val="000000"/>
                <w:sz w:val="20"/>
                <w:szCs w:val="20"/>
              </w:rPr>
              <w:t xml:space="preserve">200,14 </w:t>
            </w:r>
          </w:p>
        </w:tc>
      </w:tr>
      <w:tr w:rsidR="007E29D3" w:rsidRPr="007E29D3" w14:paraId="64FA20A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D60BD68" w14:textId="77777777" w:rsidR="007E29D3" w:rsidRPr="007E29D3" w:rsidRDefault="007E29D3" w:rsidP="007E29D3">
            <w:pPr>
              <w:jc w:val="right"/>
              <w:rPr>
                <w:color w:val="000000"/>
                <w:sz w:val="20"/>
                <w:szCs w:val="20"/>
              </w:rPr>
            </w:pPr>
            <w:r w:rsidRPr="007E29D3">
              <w:rPr>
                <w:color w:val="000000"/>
                <w:sz w:val="20"/>
                <w:szCs w:val="20"/>
              </w:rPr>
              <w:t>49.53</w:t>
            </w:r>
          </w:p>
        </w:tc>
        <w:tc>
          <w:tcPr>
            <w:tcW w:w="1040" w:type="dxa"/>
            <w:tcBorders>
              <w:top w:val="nil"/>
              <w:left w:val="nil"/>
              <w:bottom w:val="single" w:sz="4" w:space="0" w:color="auto"/>
              <w:right w:val="single" w:sz="4" w:space="0" w:color="auto"/>
            </w:tcBorders>
            <w:shd w:val="clear" w:color="000000" w:fill="FFFFFF"/>
            <w:noWrap/>
            <w:hideMark/>
          </w:tcPr>
          <w:p w14:paraId="334F30F9"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0169368" w14:textId="77777777" w:rsidR="007E29D3" w:rsidRPr="007E29D3" w:rsidRDefault="007E29D3" w:rsidP="007E29D3">
            <w:pPr>
              <w:jc w:val="right"/>
              <w:rPr>
                <w:color w:val="000000"/>
                <w:sz w:val="20"/>
                <w:szCs w:val="20"/>
              </w:rPr>
            </w:pPr>
            <w:r w:rsidRPr="007E29D3">
              <w:rPr>
                <w:color w:val="000000"/>
                <w:sz w:val="20"/>
                <w:szCs w:val="20"/>
              </w:rPr>
              <w:t>63</w:t>
            </w:r>
          </w:p>
        </w:tc>
        <w:tc>
          <w:tcPr>
            <w:tcW w:w="6511" w:type="dxa"/>
            <w:tcBorders>
              <w:top w:val="nil"/>
              <w:left w:val="nil"/>
              <w:bottom w:val="single" w:sz="4" w:space="0" w:color="auto"/>
              <w:right w:val="single" w:sz="4" w:space="0" w:color="auto"/>
            </w:tcBorders>
            <w:shd w:val="clear" w:color="000000" w:fill="FFFFFF"/>
            <w:hideMark/>
          </w:tcPr>
          <w:p w14:paraId="7D21B32D" w14:textId="77777777" w:rsidR="007E29D3" w:rsidRPr="007E29D3" w:rsidRDefault="007E29D3" w:rsidP="007E29D3">
            <w:pPr>
              <w:rPr>
                <w:color w:val="000000"/>
                <w:sz w:val="20"/>
                <w:szCs w:val="20"/>
              </w:rPr>
            </w:pPr>
            <w:r w:rsidRPr="007E29D3">
              <w:rPr>
                <w:color w:val="000000"/>
                <w:sz w:val="20"/>
                <w:szCs w:val="20"/>
              </w:rPr>
              <w:t>Отвод стальной изолированный пенополиуретаном в полиэтиленовой оболочке диаметром: 89 мм, диаметром изоляции 180 мм, длиной 500 мм</w:t>
            </w:r>
          </w:p>
        </w:tc>
        <w:tc>
          <w:tcPr>
            <w:tcW w:w="1276" w:type="dxa"/>
            <w:tcBorders>
              <w:top w:val="nil"/>
              <w:left w:val="nil"/>
              <w:bottom w:val="single" w:sz="4" w:space="0" w:color="auto"/>
              <w:right w:val="single" w:sz="4" w:space="0" w:color="auto"/>
            </w:tcBorders>
            <w:shd w:val="clear" w:color="000000" w:fill="FFFFFF"/>
            <w:noWrap/>
            <w:hideMark/>
          </w:tcPr>
          <w:p w14:paraId="10E3C09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C60DA25"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7A9D7D21" w14:textId="77777777" w:rsidR="007E29D3" w:rsidRPr="007E29D3" w:rsidRDefault="007E29D3" w:rsidP="007E29D3">
            <w:pPr>
              <w:jc w:val="right"/>
              <w:rPr>
                <w:color w:val="000000"/>
                <w:sz w:val="20"/>
                <w:szCs w:val="20"/>
              </w:rPr>
            </w:pPr>
            <w:r w:rsidRPr="007E29D3">
              <w:rPr>
                <w:color w:val="000000"/>
                <w:sz w:val="20"/>
                <w:szCs w:val="20"/>
              </w:rPr>
              <w:t xml:space="preserve">3 867,88 </w:t>
            </w:r>
          </w:p>
        </w:tc>
        <w:tc>
          <w:tcPr>
            <w:tcW w:w="2439" w:type="dxa"/>
            <w:tcBorders>
              <w:top w:val="nil"/>
              <w:left w:val="nil"/>
              <w:bottom w:val="single" w:sz="4" w:space="0" w:color="auto"/>
              <w:right w:val="single" w:sz="4" w:space="0" w:color="auto"/>
            </w:tcBorders>
            <w:shd w:val="clear" w:color="000000" w:fill="FFFFFF"/>
            <w:noWrap/>
            <w:hideMark/>
          </w:tcPr>
          <w:p w14:paraId="06D643F7" w14:textId="77777777" w:rsidR="007E29D3" w:rsidRPr="007E29D3" w:rsidRDefault="007E29D3" w:rsidP="007E29D3">
            <w:pPr>
              <w:jc w:val="right"/>
              <w:rPr>
                <w:color w:val="000000"/>
                <w:sz w:val="20"/>
                <w:szCs w:val="20"/>
              </w:rPr>
            </w:pPr>
            <w:r w:rsidRPr="007E29D3">
              <w:rPr>
                <w:color w:val="000000"/>
                <w:sz w:val="20"/>
                <w:szCs w:val="20"/>
              </w:rPr>
              <w:t xml:space="preserve">15 471,52 </w:t>
            </w:r>
          </w:p>
        </w:tc>
      </w:tr>
      <w:tr w:rsidR="007E29D3" w:rsidRPr="007E29D3" w14:paraId="7AE4398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AC2F91C" w14:textId="77777777" w:rsidR="007E29D3" w:rsidRPr="007E29D3" w:rsidRDefault="007E29D3" w:rsidP="007E29D3">
            <w:pPr>
              <w:jc w:val="right"/>
              <w:rPr>
                <w:color w:val="000000"/>
                <w:sz w:val="20"/>
                <w:szCs w:val="20"/>
              </w:rPr>
            </w:pPr>
            <w:r w:rsidRPr="007E29D3">
              <w:rPr>
                <w:color w:val="000000"/>
                <w:sz w:val="20"/>
                <w:szCs w:val="20"/>
              </w:rPr>
              <w:t>49.54</w:t>
            </w:r>
          </w:p>
        </w:tc>
        <w:tc>
          <w:tcPr>
            <w:tcW w:w="1040" w:type="dxa"/>
            <w:tcBorders>
              <w:top w:val="nil"/>
              <w:left w:val="nil"/>
              <w:bottom w:val="single" w:sz="4" w:space="0" w:color="auto"/>
              <w:right w:val="single" w:sz="4" w:space="0" w:color="auto"/>
            </w:tcBorders>
            <w:shd w:val="clear" w:color="000000" w:fill="FFFFFF"/>
            <w:noWrap/>
            <w:hideMark/>
          </w:tcPr>
          <w:p w14:paraId="54DB9697"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72CFC85" w14:textId="77777777" w:rsidR="007E29D3" w:rsidRPr="007E29D3" w:rsidRDefault="007E29D3" w:rsidP="007E29D3">
            <w:pPr>
              <w:jc w:val="right"/>
              <w:rPr>
                <w:color w:val="000000"/>
                <w:sz w:val="20"/>
                <w:szCs w:val="20"/>
              </w:rPr>
            </w:pPr>
            <w:r w:rsidRPr="007E29D3">
              <w:rPr>
                <w:color w:val="000000"/>
                <w:sz w:val="20"/>
                <w:szCs w:val="20"/>
              </w:rPr>
              <w:t>64</w:t>
            </w:r>
          </w:p>
        </w:tc>
        <w:tc>
          <w:tcPr>
            <w:tcW w:w="6511" w:type="dxa"/>
            <w:tcBorders>
              <w:top w:val="nil"/>
              <w:left w:val="nil"/>
              <w:bottom w:val="single" w:sz="4" w:space="0" w:color="auto"/>
              <w:right w:val="single" w:sz="4" w:space="0" w:color="auto"/>
            </w:tcBorders>
            <w:shd w:val="clear" w:color="000000" w:fill="FFFFFF"/>
            <w:hideMark/>
          </w:tcPr>
          <w:p w14:paraId="63E02FBD" w14:textId="77777777" w:rsidR="007E29D3" w:rsidRPr="007E29D3" w:rsidRDefault="007E29D3" w:rsidP="007E29D3">
            <w:pPr>
              <w:rPr>
                <w:color w:val="000000"/>
                <w:sz w:val="20"/>
                <w:szCs w:val="20"/>
              </w:rPr>
            </w:pPr>
            <w:r w:rsidRPr="007E29D3">
              <w:rPr>
                <w:color w:val="000000"/>
                <w:sz w:val="20"/>
                <w:szCs w:val="20"/>
              </w:rPr>
              <w:t>Прокладка стальных трубопроводов в проходном канале при номинальном давлении 1,6 МПа, температуре 150°С, диаметр труб 150 мм</w:t>
            </w:r>
          </w:p>
        </w:tc>
        <w:tc>
          <w:tcPr>
            <w:tcW w:w="1276" w:type="dxa"/>
            <w:tcBorders>
              <w:top w:val="nil"/>
              <w:left w:val="nil"/>
              <w:bottom w:val="single" w:sz="4" w:space="0" w:color="auto"/>
              <w:right w:val="single" w:sz="4" w:space="0" w:color="auto"/>
            </w:tcBorders>
            <w:shd w:val="clear" w:color="000000" w:fill="FFFFFF"/>
            <w:noWrap/>
            <w:hideMark/>
          </w:tcPr>
          <w:p w14:paraId="2A94530F"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1743216C" w14:textId="77777777" w:rsidR="007E29D3" w:rsidRPr="007E29D3" w:rsidRDefault="007E29D3" w:rsidP="007E29D3">
            <w:pPr>
              <w:jc w:val="right"/>
              <w:rPr>
                <w:color w:val="000000"/>
                <w:sz w:val="20"/>
                <w:szCs w:val="20"/>
              </w:rPr>
            </w:pPr>
            <w:r w:rsidRPr="007E29D3">
              <w:rPr>
                <w:color w:val="000000"/>
                <w:sz w:val="20"/>
                <w:szCs w:val="20"/>
              </w:rPr>
              <w:t>0,003</w:t>
            </w:r>
          </w:p>
        </w:tc>
        <w:tc>
          <w:tcPr>
            <w:tcW w:w="1275" w:type="dxa"/>
            <w:tcBorders>
              <w:top w:val="nil"/>
              <w:left w:val="nil"/>
              <w:bottom w:val="single" w:sz="4" w:space="0" w:color="auto"/>
              <w:right w:val="single" w:sz="4" w:space="0" w:color="auto"/>
            </w:tcBorders>
            <w:shd w:val="clear" w:color="000000" w:fill="FFFFFF"/>
            <w:noWrap/>
            <w:hideMark/>
          </w:tcPr>
          <w:p w14:paraId="0565DDD7" w14:textId="77777777" w:rsidR="007E29D3" w:rsidRPr="007E29D3" w:rsidRDefault="007E29D3" w:rsidP="007E29D3">
            <w:pPr>
              <w:jc w:val="right"/>
              <w:rPr>
                <w:color w:val="000000"/>
                <w:sz w:val="20"/>
                <w:szCs w:val="20"/>
              </w:rPr>
            </w:pPr>
            <w:r w:rsidRPr="007E29D3">
              <w:rPr>
                <w:color w:val="000000"/>
                <w:sz w:val="20"/>
                <w:szCs w:val="20"/>
              </w:rPr>
              <w:t xml:space="preserve">946 025,39 </w:t>
            </w:r>
          </w:p>
        </w:tc>
        <w:tc>
          <w:tcPr>
            <w:tcW w:w="2439" w:type="dxa"/>
            <w:tcBorders>
              <w:top w:val="nil"/>
              <w:left w:val="nil"/>
              <w:bottom w:val="single" w:sz="4" w:space="0" w:color="auto"/>
              <w:right w:val="single" w:sz="4" w:space="0" w:color="auto"/>
            </w:tcBorders>
            <w:shd w:val="clear" w:color="000000" w:fill="FFFFFF"/>
            <w:noWrap/>
            <w:hideMark/>
          </w:tcPr>
          <w:p w14:paraId="2FFC3E06" w14:textId="77777777" w:rsidR="007E29D3" w:rsidRPr="007E29D3" w:rsidRDefault="007E29D3" w:rsidP="007E29D3">
            <w:pPr>
              <w:jc w:val="right"/>
              <w:rPr>
                <w:color w:val="000000"/>
                <w:sz w:val="20"/>
                <w:szCs w:val="20"/>
              </w:rPr>
            </w:pPr>
            <w:r w:rsidRPr="007E29D3">
              <w:rPr>
                <w:color w:val="000000"/>
                <w:sz w:val="20"/>
                <w:szCs w:val="20"/>
              </w:rPr>
              <w:t xml:space="preserve">2 838,08 </w:t>
            </w:r>
          </w:p>
        </w:tc>
      </w:tr>
      <w:tr w:rsidR="007E29D3" w:rsidRPr="007E29D3" w14:paraId="3112308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07EF517" w14:textId="77777777" w:rsidR="007E29D3" w:rsidRPr="007E29D3" w:rsidRDefault="007E29D3" w:rsidP="007E29D3">
            <w:pPr>
              <w:jc w:val="right"/>
              <w:rPr>
                <w:color w:val="000000"/>
                <w:sz w:val="20"/>
                <w:szCs w:val="20"/>
              </w:rPr>
            </w:pPr>
            <w:r w:rsidRPr="007E29D3">
              <w:rPr>
                <w:color w:val="000000"/>
                <w:sz w:val="20"/>
                <w:szCs w:val="20"/>
              </w:rPr>
              <w:t>49.55</w:t>
            </w:r>
          </w:p>
        </w:tc>
        <w:tc>
          <w:tcPr>
            <w:tcW w:w="1040" w:type="dxa"/>
            <w:tcBorders>
              <w:top w:val="nil"/>
              <w:left w:val="nil"/>
              <w:bottom w:val="single" w:sz="4" w:space="0" w:color="auto"/>
              <w:right w:val="single" w:sz="4" w:space="0" w:color="auto"/>
            </w:tcBorders>
            <w:shd w:val="clear" w:color="000000" w:fill="FFFFFF"/>
            <w:noWrap/>
            <w:hideMark/>
          </w:tcPr>
          <w:p w14:paraId="418D2422"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5EB00FB4" w14:textId="77777777" w:rsidR="007E29D3" w:rsidRPr="007E29D3" w:rsidRDefault="007E29D3" w:rsidP="007E29D3">
            <w:pPr>
              <w:jc w:val="right"/>
              <w:rPr>
                <w:color w:val="000000"/>
                <w:sz w:val="20"/>
                <w:szCs w:val="20"/>
              </w:rPr>
            </w:pPr>
            <w:r w:rsidRPr="007E29D3">
              <w:rPr>
                <w:color w:val="000000"/>
                <w:sz w:val="20"/>
                <w:szCs w:val="20"/>
              </w:rPr>
              <w:t>65</w:t>
            </w:r>
          </w:p>
        </w:tc>
        <w:tc>
          <w:tcPr>
            <w:tcW w:w="6511" w:type="dxa"/>
            <w:tcBorders>
              <w:top w:val="nil"/>
              <w:left w:val="nil"/>
              <w:bottom w:val="single" w:sz="4" w:space="0" w:color="auto"/>
              <w:right w:val="single" w:sz="4" w:space="0" w:color="auto"/>
            </w:tcBorders>
            <w:shd w:val="clear" w:color="000000" w:fill="FFFFFF"/>
            <w:hideMark/>
          </w:tcPr>
          <w:p w14:paraId="2357670D"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(ГОСТ 10704-91), наружный диаметр: 159 мм, толщина стенки 4,5 мм</w:t>
            </w:r>
          </w:p>
        </w:tc>
        <w:tc>
          <w:tcPr>
            <w:tcW w:w="1276" w:type="dxa"/>
            <w:tcBorders>
              <w:top w:val="nil"/>
              <w:left w:val="nil"/>
              <w:bottom w:val="single" w:sz="4" w:space="0" w:color="auto"/>
              <w:right w:val="single" w:sz="4" w:space="0" w:color="auto"/>
            </w:tcBorders>
            <w:shd w:val="clear" w:color="000000" w:fill="FFFFFF"/>
            <w:noWrap/>
            <w:hideMark/>
          </w:tcPr>
          <w:p w14:paraId="6B191E75"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DB26C4F"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00F1EBA5" w14:textId="77777777" w:rsidR="007E29D3" w:rsidRPr="007E29D3" w:rsidRDefault="007E29D3" w:rsidP="007E29D3">
            <w:pPr>
              <w:jc w:val="right"/>
              <w:rPr>
                <w:color w:val="000000"/>
                <w:sz w:val="20"/>
                <w:szCs w:val="20"/>
              </w:rPr>
            </w:pPr>
            <w:r w:rsidRPr="007E29D3">
              <w:rPr>
                <w:color w:val="000000"/>
                <w:sz w:val="20"/>
                <w:szCs w:val="20"/>
              </w:rPr>
              <w:t xml:space="preserve">979,77 </w:t>
            </w:r>
          </w:p>
        </w:tc>
        <w:tc>
          <w:tcPr>
            <w:tcW w:w="2439" w:type="dxa"/>
            <w:tcBorders>
              <w:top w:val="nil"/>
              <w:left w:val="nil"/>
              <w:bottom w:val="single" w:sz="4" w:space="0" w:color="auto"/>
              <w:right w:val="single" w:sz="4" w:space="0" w:color="auto"/>
            </w:tcBorders>
            <w:shd w:val="clear" w:color="000000" w:fill="FFFFFF"/>
            <w:noWrap/>
            <w:hideMark/>
          </w:tcPr>
          <w:p w14:paraId="5BE9BD5B" w14:textId="77777777" w:rsidR="007E29D3" w:rsidRPr="007E29D3" w:rsidRDefault="007E29D3" w:rsidP="007E29D3">
            <w:pPr>
              <w:jc w:val="right"/>
              <w:rPr>
                <w:color w:val="000000"/>
                <w:sz w:val="20"/>
                <w:szCs w:val="20"/>
              </w:rPr>
            </w:pPr>
            <w:r w:rsidRPr="007E29D3">
              <w:rPr>
                <w:color w:val="000000"/>
                <w:sz w:val="20"/>
                <w:szCs w:val="20"/>
              </w:rPr>
              <w:t xml:space="preserve">2 939,31 </w:t>
            </w:r>
          </w:p>
        </w:tc>
      </w:tr>
      <w:tr w:rsidR="007E29D3" w:rsidRPr="007E29D3" w14:paraId="214E28B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1DCF354" w14:textId="77777777" w:rsidR="007E29D3" w:rsidRPr="007E29D3" w:rsidRDefault="007E29D3" w:rsidP="007E29D3">
            <w:pPr>
              <w:jc w:val="right"/>
              <w:rPr>
                <w:color w:val="000000"/>
                <w:sz w:val="20"/>
                <w:szCs w:val="20"/>
              </w:rPr>
            </w:pPr>
            <w:r w:rsidRPr="007E29D3">
              <w:rPr>
                <w:color w:val="000000"/>
                <w:sz w:val="20"/>
                <w:szCs w:val="20"/>
              </w:rPr>
              <w:t>49.56</w:t>
            </w:r>
          </w:p>
        </w:tc>
        <w:tc>
          <w:tcPr>
            <w:tcW w:w="1040" w:type="dxa"/>
            <w:tcBorders>
              <w:top w:val="nil"/>
              <w:left w:val="nil"/>
              <w:bottom w:val="single" w:sz="4" w:space="0" w:color="auto"/>
              <w:right w:val="single" w:sz="4" w:space="0" w:color="auto"/>
            </w:tcBorders>
            <w:shd w:val="clear" w:color="000000" w:fill="FFFFFF"/>
            <w:noWrap/>
            <w:hideMark/>
          </w:tcPr>
          <w:p w14:paraId="346FA526"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3A1F6F28" w14:textId="77777777" w:rsidR="007E29D3" w:rsidRPr="007E29D3" w:rsidRDefault="007E29D3" w:rsidP="007E29D3">
            <w:pPr>
              <w:jc w:val="right"/>
              <w:rPr>
                <w:color w:val="000000"/>
                <w:sz w:val="20"/>
                <w:szCs w:val="20"/>
              </w:rPr>
            </w:pPr>
            <w:r w:rsidRPr="007E29D3">
              <w:rPr>
                <w:color w:val="000000"/>
                <w:sz w:val="20"/>
                <w:szCs w:val="20"/>
              </w:rPr>
              <w:t>66</w:t>
            </w:r>
          </w:p>
        </w:tc>
        <w:tc>
          <w:tcPr>
            <w:tcW w:w="6511" w:type="dxa"/>
            <w:tcBorders>
              <w:top w:val="nil"/>
              <w:left w:val="nil"/>
              <w:bottom w:val="single" w:sz="4" w:space="0" w:color="auto"/>
              <w:right w:val="single" w:sz="4" w:space="0" w:color="auto"/>
            </w:tcBorders>
            <w:shd w:val="clear" w:color="000000" w:fill="FFFFFF"/>
            <w:hideMark/>
          </w:tcPr>
          <w:p w14:paraId="62F82EE4"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219 мм, толщина стенки 5 мм /прим. футляр</w:t>
            </w:r>
          </w:p>
        </w:tc>
        <w:tc>
          <w:tcPr>
            <w:tcW w:w="1276" w:type="dxa"/>
            <w:tcBorders>
              <w:top w:val="nil"/>
              <w:left w:val="nil"/>
              <w:bottom w:val="single" w:sz="4" w:space="0" w:color="auto"/>
              <w:right w:val="single" w:sz="4" w:space="0" w:color="auto"/>
            </w:tcBorders>
            <w:shd w:val="clear" w:color="000000" w:fill="FFFFFF"/>
            <w:noWrap/>
            <w:hideMark/>
          </w:tcPr>
          <w:p w14:paraId="662BC71A"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38822E53" w14:textId="77777777" w:rsidR="007E29D3" w:rsidRPr="007E29D3" w:rsidRDefault="007E29D3" w:rsidP="007E29D3">
            <w:pPr>
              <w:jc w:val="right"/>
              <w:rPr>
                <w:color w:val="000000"/>
                <w:sz w:val="20"/>
                <w:szCs w:val="20"/>
              </w:rPr>
            </w:pPr>
            <w:r w:rsidRPr="007E29D3">
              <w:rPr>
                <w:color w:val="000000"/>
                <w:sz w:val="20"/>
                <w:szCs w:val="20"/>
              </w:rPr>
              <w:t>0,5</w:t>
            </w:r>
          </w:p>
        </w:tc>
        <w:tc>
          <w:tcPr>
            <w:tcW w:w="1275" w:type="dxa"/>
            <w:tcBorders>
              <w:top w:val="nil"/>
              <w:left w:val="nil"/>
              <w:bottom w:val="single" w:sz="4" w:space="0" w:color="auto"/>
              <w:right w:val="single" w:sz="4" w:space="0" w:color="auto"/>
            </w:tcBorders>
            <w:shd w:val="clear" w:color="000000" w:fill="FFFFFF"/>
            <w:noWrap/>
            <w:hideMark/>
          </w:tcPr>
          <w:p w14:paraId="753805FC" w14:textId="77777777" w:rsidR="007E29D3" w:rsidRPr="007E29D3" w:rsidRDefault="007E29D3" w:rsidP="007E29D3">
            <w:pPr>
              <w:jc w:val="right"/>
              <w:rPr>
                <w:color w:val="000000"/>
                <w:sz w:val="20"/>
                <w:szCs w:val="20"/>
              </w:rPr>
            </w:pPr>
            <w:r w:rsidRPr="007E29D3">
              <w:rPr>
                <w:color w:val="000000"/>
                <w:sz w:val="20"/>
                <w:szCs w:val="20"/>
              </w:rPr>
              <w:t xml:space="preserve">1 212,50 </w:t>
            </w:r>
          </w:p>
        </w:tc>
        <w:tc>
          <w:tcPr>
            <w:tcW w:w="2439" w:type="dxa"/>
            <w:tcBorders>
              <w:top w:val="nil"/>
              <w:left w:val="nil"/>
              <w:bottom w:val="single" w:sz="4" w:space="0" w:color="auto"/>
              <w:right w:val="single" w:sz="4" w:space="0" w:color="auto"/>
            </w:tcBorders>
            <w:shd w:val="clear" w:color="000000" w:fill="FFFFFF"/>
            <w:noWrap/>
            <w:hideMark/>
          </w:tcPr>
          <w:p w14:paraId="014A7A9A" w14:textId="77777777" w:rsidR="007E29D3" w:rsidRPr="007E29D3" w:rsidRDefault="007E29D3" w:rsidP="007E29D3">
            <w:pPr>
              <w:jc w:val="right"/>
              <w:rPr>
                <w:color w:val="000000"/>
                <w:sz w:val="20"/>
                <w:szCs w:val="20"/>
              </w:rPr>
            </w:pPr>
            <w:r w:rsidRPr="007E29D3">
              <w:rPr>
                <w:color w:val="000000"/>
                <w:sz w:val="20"/>
                <w:szCs w:val="20"/>
              </w:rPr>
              <w:t xml:space="preserve">606,25 </w:t>
            </w:r>
          </w:p>
        </w:tc>
      </w:tr>
      <w:tr w:rsidR="007E29D3" w:rsidRPr="007E29D3" w14:paraId="17945F3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E7C7B86" w14:textId="77777777" w:rsidR="007E29D3" w:rsidRPr="007E29D3" w:rsidRDefault="007E29D3" w:rsidP="007E29D3">
            <w:pPr>
              <w:jc w:val="right"/>
              <w:rPr>
                <w:color w:val="000000"/>
                <w:sz w:val="20"/>
                <w:szCs w:val="20"/>
              </w:rPr>
            </w:pPr>
            <w:r w:rsidRPr="007E29D3">
              <w:rPr>
                <w:color w:val="000000"/>
                <w:sz w:val="20"/>
                <w:szCs w:val="20"/>
              </w:rPr>
              <w:t>49.57</w:t>
            </w:r>
          </w:p>
        </w:tc>
        <w:tc>
          <w:tcPr>
            <w:tcW w:w="1040" w:type="dxa"/>
            <w:tcBorders>
              <w:top w:val="nil"/>
              <w:left w:val="nil"/>
              <w:bottom w:val="single" w:sz="4" w:space="0" w:color="auto"/>
              <w:right w:val="single" w:sz="4" w:space="0" w:color="auto"/>
            </w:tcBorders>
            <w:shd w:val="clear" w:color="000000" w:fill="FFFFFF"/>
            <w:noWrap/>
            <w:hideMark/>
          </w:tcPr>
          <w:p w14:paraId="189BABDF"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271D4043" w14:textId="77777777" w:rsidR="007E29D3" w:rsidRPr="007E29D3" w:rsidRDefault="007E29D3" w:rsidP="007E29D3">
            <w:pPr>
              <w:jc w:val="right"/>
              <w:rPr>
                <w:color w:val="000000"/>
                <w:sz w:val="20"/>
                <w:szCs w:val="20"/>
              </w:rPr>
            </w:pPr>
            <w:r w:rsidRPr="007E29D3">
              <w:rPr>
                <w:color w:val="000000"/>
                <w:sz w:val="20"/>
                <w:szCs w:val="20"/>
              </w:rPr>
              <w:t>67</w:t>
            </w:r>
          </w:p>
        </w:tc>
        <w:tc>
          <w:tcPr>
            <w:tcW w:w="6511" w:type="dxa"/>
            <w:tcBorders>
              <w:top w:val="nil"/>
              <w:left w:val="nil"/>
              <w:bottom w:val="single" w:sz="4" w:space="0" w:color="auto"/>
              <w:right w:val="single" w:sz="4" w:space="0" w:color="auto"/>
            </w:tcBorders>
            <w:shd w:val="clear" w:color="000000" w:fill="FFFFFF"/>
            <w:hideMark/>
          </w:tcPr>
          <w:p w14:paraId="2837114C"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325 мм, толщина стенки 7 мм /прим. футляр</w:t>
            </w:r>
          </w:p>
        </w:tc>
        <w:tc>
          <w:tcPr>
            <w:tcW w:w="1276" w:type="dxa"/>
            <w:tcBorders>
              <w:top w:val="nil"/>
              <w:left w:val="nil"/>
              <w:bottom w:val="single" w:sz="4" w:space="0" w:color="auto"/>
              <w:right w:val="single" w:sz="4" w:space="0" w:color="auto"/>
            </w:tcBorders>
            <w:shd w:val="clear" w:color="000000" w:fill="FFFFFF"/>
            <w:noWrap/>
            <w:hideMark/>
          </w:tcPr>
          <w:p w14:paraId="639F6AF9"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75D7AE8A" w14:textId="77777777" w:rsidR="007E29D3" w:rsidRPr="007E29D3" w:rsidRDefault="007E29D3" w:rsidP="007E29D3">
            <w:pPr>
              <w:jc w:val="right"/>
              <w:rPr>
                <w:color w:val="000000"/>
                <w:sz w:val="20"/>
                <w:szCs w:val="20"/>
              </w:rPr>
            </w:pPr>
            <w:r w:rsidRPr="007E29D3">
              <w:rPr>
                <w:color w:val="000000"/>
                <w:sz w:val="20"/>
                <w:szCs w:val="20"/>
              </w:rPr>
              <w:t>0,5</w:t>
            </w:r>
          </w:p>
        </w:tc>
        <w:tc>
          <w:tcPr>
            <w:tcW w:w="1275" w:type="dxa"/>
            <w:tcBorders>
              <w:top w:val="nil"/>
              <w:left w:val="nil"/>
              <w:bottom w:val="single" w:sz="4" w:space="0" w:color="auto"/>
              <w:right w:val="single" w:sz="4" w:space="0" w:color="auto"/>
            </w:tcBorders>
            <w:shd w:val="clear" w:color="000000" w:fill="FFFFFF"/>
            <w:noWrap/>
            <w:hideMark/>
          </w:tcPr>
          <w:p w14:paraId="6E4FED66" w14:textId="77777777" w:rsidR="007E29D3" w:rsidRPr="007E29D3" w:rsidRDefault="007E29D3" w:rsidP="007E29D3">
            <w:pPr>
              <w:jc w:val="right"/>
              <w:rPr>
                <w:color w:val="000000"/>
                <w:sz w:val="20"/>
                <w:szCs w:val="20"/>
              </w:rPr>
            </w:pPr>
            <w:r w:rsidRPr="007E29D3">
              <w:rPr>
                <w:color w:val="000000"/>
                <w:sz w:val="20"/>
                <w:szCs w:val="20"/>
              </w:rPr>
              <w:t xml:space="preserve">2 397,06 </w:t>
            </w:r>
          </w:p>
        </w:tc>
        <w:tc>
          <w:tcPr>
            <w:tcW w:w="2439" w:type="dxa"/>
            <w:tcBorders>
              <w:top w:val="nil"/>
              <w:left w:val="nil"/>
              <w:bottom w:val="single" w:sz="4" w:space="0" w:color="auto"/>
              <w:right w:val="single" w:sz="4" w:space="0" w:color="auto"/>
            </w:tcBorders>
            <w:shd w:val="clear" w:color="000000" w:fill="FFFFFF"/>
            <w:noWrap/>
            <w:hideMark/>
          </w:tcPr>
          <w:p w14:paraId="0B535945" w14:textId="77777777" w:rsidR="007E29D3" w:rsidRPr="007E29D3" w:rsidRDefault="007E29D3" w:rsidP="007E29D3">
            <w:pPr>
              <w:jc w:val="right"/>
              <w:rPr>
                <w:color w:val="000000"/>
                <w:sz w:val="20"/>
                <w:szCs w:val="20"/>
              </w:rPr>
            </w:pPr>
            <w:r w:rsidRPr="007E29D3">
              <w:rPr>
                <w:color w:val="000000"/>
                <w:sz w:val="20"/>
                <w:szCs w:val="20"/>
              </w:rPr>
              <w:t xml:space="preserve">1 198,53 </w:t>
            </w:r>
          </w:p>
        </w:tc>
      </w:tr>
      <w:tr w:rsidR="007E29D3" w:rsidRPr="007E29D3" w14:paraId="77B6400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216A9B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A78887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D17708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743DEB4" w14:textId="77777777" w:rsidR="007E29D3" w:rsidRPr="007E29D3" w:rsidRDefault="007E29D3" w:rsidP="007E29D3">
            <w:pPr>
              <w:rPr>
                <w:b/>
                <w:bCs/>
                <w:color w:val="000000"/>
                <w:sz w:val="20"/>
                <w:szCs w:val="20"/>
              </w:rPr>
            </w:pPr>
            <w:r w:rsidRPr="007E29D3">
              <w:rPr>
                <w:b/>
                <w:bCs/>
                <w:color w:val="000000"/>
                <w:sz w:val="20"/>
                <w:szCs w:val="20"/>
              </w:rPr>
              <w:t>Герметизация ввода в здание</w:t>
            </w:r>
          </w:p>
        </w:tc>
        <w:tc>
          <w:tcPr>
            <w:tcW w:w="1276" w:type="dxa"/>
            <w:tcBorders>
              <w:top w:val="nil"/>
              <w:left w:val="nil"/>
              <w:bottom w:val="single" w:sz="4" w:space="0" w:color="auto"/>
              <w:right w:val="single" w:sz="4" w:space="0" w:color="auto"/>
            </w:tcBorders>
            <w:shd w:val="clear" w:color="000000" w:fill="FFFFFF"/>
            <w:noWrap/>
            <w:hideMark/>
          </w:tcPr>
          <w:p w14:paraId="41C3712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1D82C1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D1F9F0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123DBD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CBCD46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5C2C307" w14:textId="77777777" w:rsidR="007E29D3" w:rsidRPr="007E29D3" w:rsidRDefault="007E29D3" w:rsidP="007E29D3">
            <w:pPr>
              <w:jc w:val="right"/>
              <w:rPr>
                <w:color w:val="000000"/>
                <w:sz w:val="20"/>
                <w:szCs w:val="20"/>
              </w:rPr>
            </w:pPr>
            <w:r w:rsidRPr="007E29D3">
              <w:rPr>
                <w:color w:val="000000"/>
                <w:sz w:val="20"/>
                <w:szCs w:val="20"/>
              </w:rPr>
              <w:t>49.58</w:t>
            </w:r>
          </w:p>
        </w:tc>
        <w:tc>
          <w:tcPr>
            <w:tcW w:w="1040" w:type="dxa"/>
            <w:tcBorders>
              <w:top w:val="nil"/>
              <w:left w:val="nil"/>
              <w:bottom w:val="single" w:sz="4" w:space="0" w:color="auto"/>
              <w:right w:val="single" w:sz="4" w:space="0" w:color="auto"/>
            </w:tcBorders>
            <w:shd w:val="clear" w:color="000000" w:fill="FFFFFF"/>
            <w:noWrap/>
            <w:hideMark/>
          </w:tcPr>
          <w:p w14:paraId="3BC0BAD6"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BCC6EAB" w14:textId="77777777" w:rsidR="007E29D3" w:rsidRPr="007E29D3" w:rsidRDefault="007E29D3" w:rsidP="007E29D3">
            <w:pPr>
              <w:jc w:val="right"/>
              <w:rPr>
                <w:color w:val="000000"/>
                <w:sz w:val="20"/>
                <w:szCs w:val="20"/>
              </w:rPr>
            </w:pPr>
            <w:r w:rsidRPr="007E29D3">
              <w:rPr>
                <w:color w:val="000000"/>
                <w:sz w:val="20"/>
                <w:szCs w:val="20"/>
              </w:rPr>
              <w:t>68</w:t>
            </w:r>
          </w:p>
        </w:tc>
        <w:tc>
          <w:tcPr>
            <w:tcW w:w="6511" w:type="dxa"/>
            <w:tcBorders>
              <w:top w:val="nil"/>
              <w:left w:val="nil"/>
              <w:bottom w:val="single" w:sz="4" w:space="0" w:color="auto"/>
              <w:right w:val="single" w:sz="4" w:space="0" w:color="auto"/>
            </w:tcBorders>
            <w:shd w:val="clear" w:color="000000" w:fill="FFFFFF"/>
            <w:hideMark/>
          </w:tcPr>
          <w:p w14:paraId="1CBE888A"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219 мм, толщина стенки 6 мм</w:t>
            </w:r>
          </w:p>
        </w:tc>
        <w:tc>
          <w:tcPr>
            <w:tcW w:w="1276" w:type="dxa"/>
            <w:tcBorders>
              <w:top w:val="nil"/>
              <w:left w:val="nil"/>
              <w:bottom w:val="single" w:sz="4" w:space="0" w:color="auto"/>
              <w:right w:val="single" w:sz="4" w:space="0" w:color="auto"/>
            </w:tcBorders>
            <w:shd w:val="clear" w:color="000000" w:fill="FFFFFF"/>
            <w:noWrap/>
            <w:hideMark/>
          </w:tcPr>
          <w:p w14:paraId="5488D7B2"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20C79F08"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252CC7CE" w14:textId="77777777" w:rsidR="007E29D3" w:rsidRPr="007E29D3" w:rsidRDefault="007E29D3" w:rsidP="007E29D3">
            <w:pPr>
              <w:jc w:val="right"/>
              <w:rPr>
                <w:color w:val="000000"/>
                <w:sz w:val="20"/>
                <w:szCs w:val="20"/>
              </w:rPr>
            </w:pPr>
            <w:r w:rsidRPr="007E29D3">
              <w:rPr>
                <w:color w:val="000000"/>
                <w:sz w:val="20"/>
                <w:szCs w:val="20"/>
              </w:rPr>
              <w:t xml:space="preserve">1 447,26 </w:t>
            </w:r>
          </w:p>
        </w:tc>
        <w:tc>
          <w:tcPr>
            <w:tcW w:w="2439" w:type="dxa"/>
            <w:tcBorders>
              <w:top w:val="nil"/>
              <w:left w:val="nil"/>
              <w:bottom w:val="single" w:sz="4" w:space="0" w:color="auto"/>
              <w:right w:val="single" w:sz="4" w:space="0" w:color="auto"/>
            </w:tcBorders>
            <w:shd w:val="clear" w:color="000000" w:fill="FFFFFF"/>
            <w:noWrap/>
            <w:hideMark/>
          </w:tcPr>
          <w:p w14:paraId="41F9F1C4" w14:textId="77777777" w:rsidR="007E29D3" w:rsidRPr="007E29D3" w:rsidRDefault="007E29D3" w:rsidP="007E29D3">
            <w:pPr>
              <w:jc w:val="right"/>
              <w:rPr>
                <w:color w:val="000000"/>
                <w:sz w:val="20"/>
                <w:szCs w:val="20"/>
              </w:rPr>
            </w:pPr>
            <w:r w:rsidRPr="007E29D3">
              <w:rPr>
                <w:color w:val="000000"/>
                <w:sz w:val="20"/>
                <w:szCs w:val="20"/>
              </w:rPr>
              <w:t xml:space="preserve">5 789,04 </w:t>
            </w:r>
          </w:p>
        </w:tc>
      </w:tr>
      <w:tr w:rsidR="007E29D3" w:rsidRPr="007E29D3" w14:paraId="7156319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32E4CD6" w14:textId="77777777" w:rsidR="007E29D3" w:rsidRPr="007E29D3" w:rsidRDefault="007E29D3" w:rsidP="007E29D3">
            <w:pPr>
              <w:jc w:val="right"/>
              <w:rPr>
                <w:color w:val="000000"/>
                <w:sz w:val="20"/>
                <w:szCs w:val="20"/>
              </w:rPr>
            </w:pPr>
            <w:r w:rsidRPr="007E29D3">
              <w:rPr>
                <w:color w:val="000000"/>
                <w:sz w:val="20"/>
                <w:szCs w:val="20"/>
              </w:rPr>
              <w:t>49.59</w:t>
            </w:r>
          </w:p>
        </w:tc>
        <w:tc>
          <w:tcPr>
            <w:tcW w:w="1040" w:type="dxa"/>
            <w:tcBorders>
              <w:top w:val="nil"/>
              <w:left w:val="nil"/>
              <w:bottom w:val="single" w:sz="4" w:space="0" w:color="auto"/>
              <w:right w:val="single" w:sz="4" w:space="0" w:color="auto"/>
            </w:tcBorders>
            <w:shd w:val="clear" w:color="000000" w:fill="FFFFFF"/>
            <w:noWrap/>
            <w:hideMark/>
          </w:tcPr>
          <w:p w14:paraId="02469586"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8E2D8BE" w14:textId="77777777" w:rsidR="007E29D3" w:rsidRPr="007E29D3" w:rsidRDefault="007E29D3" w:rsidP="007E29D3">
            <w:pPr>
              <w:jc w:val="right"/>
              <w:rPr>
                <w:color w:val="000000"/>
                <w:sz w:val="20"/>
                <w:szCs w:val="20"/>
              </w:rPr>
            </w:pPr>
            <w:r w:rsidRPr="007E29D3">
              <w:rPr>
                <w:color w:val="000000"/>
                <w:sz w:val="20"/>
                <w:szCs w:val="20"/>
              </w:rPr>
              <w:t>69</w:t>
            </w:r>
          </w:p>
        </w:tc>
        <w:tc>
          <w:tcPr>
            <w:tcW w:w="6511" w:type="dxa"/>
            <w:tcBorders>
              <w:top w:val="nil"/>
              <w:left w:val="nil"/>
              <w:bottom w:val="single" w:sz="4" w:space="0" w:color="auto"/>
              <w:right w:val="single" w:sz="4" w:space="0" w:color="auto"/>
            </w:tcBorders>
            <w:shd w:val="clear" w:color="000000" w:fill="FFFFFF"/>
            <w:hideMark/>
          </w:tcPr>
          <w:p w14:paraId="61A1F187"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273 мм, толщина стенки 6 мм</w:t>
            </w:r>
          </w:p>
        </w:tc>
        <w:tc>
          <w:tcPr>
            <w:tcW w:w="1276" w:type="dxa"/>
            <w:tcBorders>
              <w:top w:val="nil"/>
              <w:left w:val="nil"/>
              <w:bottom w:val="single" w:sz="4" w:space="0" w:color="auto"/>
              <w:right w:val="single" w:sz="4" w:space="0" w:color="auto"/>
            </w:tcBorders>
            <w:shd w:val="clear" w:color="000000" w:fill="FFFFFF"/>
            <w:noWrap/>
            <w:hideMark/>
          </w:tcPr>
          <w:p w14:paraId="1CBBA63B"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5E4E545"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193C7EFB" w14:textId="77777777" w:rsidR="007E29D3" w:rsidRPr="007E29D3" w:rsidRDefault="007E29D3" w:rsidP="007E29D3">
            <w:pPr>
              <w:jc w:val="right"/>
              <w:rPr>
                <w:color w:val="000000"/>
                <w:sz w:val="20"/>
                <w:szCs w:val="20"/>
              </w:rPr>
            </w:pPr>
            <w:r w:rsidRPr="007E29D3">
              <w:rPr>
                <w:color w:val="000000"/>
                <w:sz w:val="20"/>
                <w:szCs w:val="20"/>
              </w:rPr>
              <w:t xml:space="preserve">2 021,79 </w:t>
            </w:r>
          </w:p>
        </w:tc>
        <w:tc>
          <w:tcPr>
            <w:tcW w:w="2439" w:type="dxa"/>
            <w:tcBorders>
              <w:top w:val="nil"/>
              <w:left w:val="nil"/>
              <w:bottom w:val="single" w:sz="4" w:space="0" w:color="auto"/>
              <w:right w:val="single" w:sz="4" w:space="0" w:color="auto"/>
            </w:tcBorders>
            <w:shd w:val="clear" w:color="000000" w:fill="FFFFFF"/>
            <w:noWrap/>
            <w:hideMark/>
          </w:tcPr>
          <w:p w14:paraId="40E020C6" w14:textId="77777777" w:rsidR="007E29D3" w:rsidRPr="007E29D3" w:rsidRDefault="007E29D3" w:rsidP="007E29D3">
            <w:pPr>
              <w:jc w:val="right"/>
              <w:rPr>
                <w:color w:val="000000"/>
                <w:sz w:val="20"/>
                <w:szCs w:val="20"/>
              </w:rPr>
            </w:pPr>
            <w:r w:rsidRPr="007E29D3">
              <w:rPr>
                <w:color w:val="000000"/>
                <w:sz w:val="20"/>
                <w:szCs w:val="20"/>
              </w:rPr>
              <w:t xml:space="preserve">16 174,32 </w:t>
            </w:r>
          </w:p>
        </w:tc>
      </w:tr>
      <w:tr w:rsidR="007E29D3" w:rsidRPr="007E29D3" w14:paraId="01EFF15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2B9F3CF" w14:textId="77777777" w:rsidR="007E29D3" w:rsidRPr="007E29D3" w:rsidRDefault="007E29D3" w:rsidP="007E29D3">
            <w:pPr>
              <w:jc w:val="right"/>
              <w:rPr>
                <w:color w:val="000000"/>
                <w:sz w:val="20"/>
                <w:szCs w:val="20"/>
              </w:rPr>
            </w:pPr>
            <w:r w:rsidRPr="007E29D3">
              <w:rPr>
                <w:color w:val="000000"/>
                <w:sz w:val="20"/>
                <w:szCs w:val="20"/>
              </w:rPr>
              <w:t>49.60</w:t>
            </w:r>
          </w:p>
        </w:tc>
        <w:tc>
          <w:tcPr>
            <w:tcW w:w="1040" w:type="dxa"/>
            <w:tcBorders>
              <w:top w:val="nil"/>
              <w:left w:val="nil"/>
              <w:bottom w:val="single" w:sz="4" w:space="0" w:color="auto"/>
              <w:right w:val="single" w:sz="4" w:space="0" w:color="auto"/>
            </w:tcBorders>
            <w:shd w:val="clear" w:color="000000" w:fill="FFFFFF"/>
            <w:noWrap/>
            <w:hideMark/>
          </w:tcPr>
          <w:p w14:paraId="02CB0047"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0D6607C" w14:textId="77777777" w:rsidR="007E29D3" w:rsidRPr="007E29D3" w:rsidRDefault="007E29D3" w:rsidP="007E29D3">
            <w:pPr>
              <w:jc w:val="right"/>
              <w:rPr>
                <w:color w:val="000000"/>
                <w:sz w:val="20"/>
                <w:szCs w:val="20"/>
              </w:rPr>
            </w:pPr>
            <w:r w:rsidRPr="007E29D3">
              <w:rPr>
                <w:color w:val="000000"/>
                <w:sz w:val="20"/>
                <w:szCs w:val="20"/>
              </w:rPr>
              <w:t>70</w:t>
            </w:r>
          </w:p>
        </w:tc>
        <w:tc>
          <w:tcPr>
            <w:tcW w:w="6511" w:type="dxa"/>
            <w:tcBorders>
              <w:top w:val="nil"/>
              <w:left w:val="nil"/>
              <w:bottom w:val="single" w:sz="4" w:space="0" w:color="auto"/>
              <w:right w:val="single" w:sz="4" w:space="0" w:color="auto"/>
            </w:tcBorders>
            <w:shd w:val="clear" w:color="000000" w:fill="FFFFFF"/>
            <w:hideMark/>
          </w:tcPr>
          <w:p w14:paraId="7B4053D5" w14:textId="77777777" w:rsidR="007E29D3" w:rsidRPr="007E29D3" w:rsidRDefault="007E29D3" w:rsidP="007E29D3">
            <w:pPr>
              <w:rPr>
                <w:color w:val="000000"/>
                <w:sz w:val="20"/>
                <w:szCs w:val="20"/>
              </w:rPr>
            </w:pPr>
            <w:r w:rsidRPr="007E29D3">
              <w:rPr>
                <w:color w:val="000000"/>
                <w:sz w:val="20"/>
                <w:szCs w:val="20"/>
              </w:rPr>
              <w:t>Прокат толстолистовой горячекатаный с обрезными кромками, толщиной 9-12 мм, улучшенной плоскостности и повышенной точности прокатки из углеродистой стали обыкновенного качества, марки: Ст3сп</w:t>
            </w:r>
          </w:p>
        </w:tc>
        <w:tc>
          <w:tcPr>
            <w:tcW w:w="1276" w:type="dxa"/>
            <w:tcBorders>
              <w:top w:val="nil"/>
              <w:left w:val="nil"/>
              <w:bottom w:val="single" w:sz="4" w:space="0" w:color="auto"/>
              <w:right w:val="single" w:sz="4" w:space="0" w:color="auto"/>
            </w:tcBorders>
            <w:shd w:val="clear" w:color="000000" w:fill="FFFFFF"/>
            <w:noWrap/>
            <w:hideMark/>
          </w:tcPr>
          <w:p w14:paraId="6DDCFA9A"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186D942" w14:textId="77777777" w:rsidR="007E29D3" w:rsidRPr="007E29D3" w:rsidRDefault="007E29D3" w:rsidP="007E29D3">
            <w:pPr>
              <w:jc w:val="right"/>
              <w:rPr>
                <w:color w:val="000000"/>
                <w:sz w:val="20"/>
                <w:szCs w:val="20"/>
              </w:rPr>
            </w:pPr>
            <w:r w:rsidRPr="007E29D3">
              <w:rPr>
                <w:color w:val="000000"/>
                <w:sz w:val="20"/>
                <w:szCs w:val="20"/>
              </w:rPr>
              <w:t>0,056441</w:t>
            </w:r>
          </w:p>
        </w:tc>
        <w:tc>
          <w:tcPr>
            <w:tcW w:w="1275" w:type="dxa"/>
            <w:tcBorders>
              <w:top w:val="nil"/>
              <w:left w:val="nil"/>
              <w:bottom w:val="single" w:sz="4" w:space="0" w:color="auto"/>
              <w:right w:val="single" w:sz="4" w:space="0" w:color="auto"/>
            </w:tcBorders>
            <w:shd w:val="clear" w:color="000000" w:fill="FFFFFF"/>
            <w:noWrap/>
            <w:hideMark/>
          </w:tcPr>
          <w:p w14:paraId="3D49A7CC" w14:textId="77777777" w:rsidR="007E29D3" w:rsidRPr="007E29D3" w:rsidRDefault="007E29D3" w:rsidP="007E29D3">
            <w:pPr>
              <w:jc w:val="right"/>
              <w:rPr>
                <w:color w:val="000000"/>
                <w:sz w:val="20"/>
                <w:szCs w:val="20"/>
              </w:rPr>
            </w:pPr>
            <w:r w:rsidRPr="007E29D3">
              <w:rPr>
                <w:color w:val="000000"/>
                <w:sz w:val="20"/>
                <w:szCs w:val="20"/>
              </w:rPr>
              <w:t xml:space="preserve">33 687,56 </w:t>
            </w:r>
          </w:p>
        </w:tc>
        <w:tc>
          <w:tcPr>
            <w:tcW w:w="2439" w:type="dxa"/>
            <w:tcBorders>
              <w:top w:val="nil"/>
              <w:left w:val="nil"/>
              <w:bottom w:val="single" w:sz="4" w:space="0" w:color="auto"/>
              <w:right w:val="single" w:sz="4" w:space="0" w:color="auto"/>
            </w:tcBorders>
            <w:shd w:val="clear" w:color="000000" w:fill="FFFFFF"/>
            <w:noWrap/>
            <w:hideMark/>
          </w:tcPr>
          <w:p w14:paraId="4DB70963" w14:textId="77777777" w:rsidR="007E29D3" w:rsidRPr="007E29D3" w:rsidRDefault="007E29D3" w:rsidP="007E29D3">
            <w:pPr>
              <w:jc w:val="right"/>
              <w:rPr>
                <w:color w:val="000000"/>
                <w:sz w:val="20"/>
                <w:szCs w:val="20"/>
              </w:rPr>
            </w:pPr>
            <w:r w:rsidRPr="007E29D3">
              <w:rPr>
                <w:color w:val="000000"/>
                <w:sz w:val="20"/>
                <w:szCs w:val="20"/>
              </w:rPr>
              <w:t xml:space="preserve">1 901,36 </w:t>
            </w:r>
          </w:p>
        </w:tc>
      </w:tr>
      <w:tr w:rsidR="007E29D3" w:rsidRPr="007E29D3" w14:paraId="3F60EA4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D0B1A74" w14:textId="77777777" w:rsidR="007E29D3" w:rsidRPr="007E29D3" w:rsidRDefault="007E29D3" w:rsidP="007E29D3">
            <w:pPr>
              <w:jc w:val="right"/>
              <w:rPr>
                <w:color w:val="000000"/>
                <w:sz w:val="20"/>
                <w:szCs w:val="20"/>
              </w:rPr>
            </w:pPr>
            <w:r w:rsidRPr="007E29D3">
              <w:rPr>
                <w:color w:val="000000"/>
                <w:sz w:val="20"/>
                <w:szCs w:val="20"/>
              </w:rPr>
              <w:t>49.61</w:t>
            </w:r>
          </w:p>
        </w:tc>
        <w:tc>
          <w:tcPr>
            <w:tcW w:w="1040" w:type="dxa"/>
            <w:tcBorders>
              <w:top w:val="nil"/>
              <w:left w:val="nil"/>
              <w:bottom w:val="single" w:sz="4" w:space="0" w:color="auto"/>
              <w:right w:val="single" w:sz="4" w:space="0" w:color="auto"/>
            </w:tcBorders>
            <w:shd w:val="clear" w:color="000000" w:fill="FFFFFF"/>
            <w:noWrap/>
            <w:hideMark/>
          </w:tcPr>
          <w:p w14:paraId="5E02D1A5"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2D31A14D" w14:textId="77777777" w:rsidR="007E29D3" w:rsidRPr="007E29D3" w:rsidRDefault="007E29D3" w:rsidP="007E29D3">
            <w:pPr>
              <w:jc w:val="right"/>
              <w:rPr>
                <w:color w:val="000000"/>
                <w:sz w:val="20"/>
                <w:szCs w:val="20"/>
              </w:rPr>
            </w:pPr>
            <w:r w:rsidRPr="007E29D3">
              <w:rPr>
                <w:color w:val="000000"/>
                <w:sz w:val="20"/>
                <w:szCs w:val="20"/>
              </w:rPr>
              <w:t>71</w:t>
            </w:r>
          </w:p>
        </w:tc>
        <w:tc>
          <w:tcPr>
            <w:tcW w:w="6511" w:type="dxa"/>
            <w:tcBorders>
              <w:top w:val="nil"/>
              <w:left w:val="nil"/>
              <w:bottom w:val="single" w:sz="4" w:space="0" w:color="auto"/>
              <w:right w:val="single" w:sz="4" w:space="0" w:color="auto"/>
            </w:tcBorders>
            <w:shd w:val="clear" w:color="000000" w:fill="FFFFFF"/>
            <w:hideMark/>
          </w:tcPr>
          <w:p w14:paraId="6405D233" w14:textId="77777777" w:rsidR="007E29D3" w:rsidRPr="007E29D3" w:rsidRDefault="007E29D3" w:rsidP="007E29D3">
            <w:pPr>
              <w:rPr>
                <w:color w:val="000000"/>
                <w:sz w:val="20"/>
                <w:szCs w:val="20"/>
              </w:rPr>
            </w:pPr>
            <w:r w:rsidRPr="007E29D3">
              <w:rPr>
                <w:color w:val="000000"/>
                <w:sz w:val="20"/>
                <w:szCs w:val="20"/>
              </w:rPr>
              <w:t>Устройство стен подвалов и подпорных стен железобетонных высотой: до 3 м, толщиной до 500 мм</w:t>
            </w:r>
          </w:p>
        </w:tc>
        <w:tc>
          <w:tcPr>
            <w:tcW w:w="1276" w:type="dxa"/>
            <w:tcBorders>
              <w:top w:val="nil"/>
              <w:left w:val="nil"/>
              <w:bottom w:val="single" w:sz="4" w:space="0" w:color="auto"/>
              <w:right w:val="single" w:sz="4" w:space="0" w:color="auto"/>
            </w:tcBorders>
            <w:shd w:val="clear" w:color="000000" w:fill="FFFFFF"/>
            <w:noWrap/>
            <w:hideMark/>
          </w:tcPr>
          <w:p w14:paraId="4E5DD674"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00F8F783" w14:textId="77777777" w:rsidR="007E29D3" w:rsidRPr="007E29D3" w:rsidRDefault="007E29D3" w:rsidP="007E29D3">
            <w:pPr>
              <w:jc w:val="right"/>
              <w:rPr>
                <w:color w:val="000000"/>
                <w:sz w:val="20"/>
                <w:szCs w:val="20"/>
              </w:rPr>
            </w:pPr>
            <w:r w:rsidRPr="007E29D3">
              <w:rPr>
                <w:color w:val="000000"/>
                <w:sz w:val="20"/>
                <w:szCs w:val="20"/>
              </w:rPr>
              <w:t>0,0046</w:t>
            </w:r>
          </w:p>
        </w:tc>
        <w:tc>
          <w:tcPr>
            <w:tcW w:w="1275" w:type="dxa"/>
            <w:tcBorders>
              <w:top w:val="nil"/>
              <w:left w:val="nil"/>
              <w:bottom w:val="single" w:sz="4" w:space="0" w:color="auto"/>
              <w:right w:val="single" w:sz="4" w:space="0" w:color="auto"/>
            </w:tcBorders>
            <w:shd w:val="clear" w:color="000000" w:fill="FFFFFF"/>
            <w:noWrap/>
            <w:hideMark/>
          </w:tcPr>
          <w:p w14:paraId="6A3C081F" w14:textId="77777777" w:rsidR="007E29D3" w:rsidRPr="007E29D3" w:rsidRDefault="007E29D3" w:rsidP="007E29D3">
            <w:pPr>
              <w:jc w:val="right"/>
              <w:rPr>
                <w:color w:val="000000"/>
                <w:sz w:val="20"/>
                <w:szCs w:val="20"/>
              </w:rPr>
            </w:pPr>
            <w:r w:rsidRPr="007E29D3">
              <w:rPr>
                <w:color w:val="000000"/>
                <w:sz w:val="20"/>
                <w:szCs w:val="20"/>
              </w:rPr>
              <w:t xml:space="preserve">572 957,78 </w:t>
            </w:r>
          </w:p>
        </w:tc>
        <w:tc>
          <w:tcPr>
            <w:tcW w:w="2439" w:type="dxa"/>
            <w:tcBorders>
              <w:top w:val="nil"/>
              <w:left w:val="nil"/>
              <w:bottom w:val="single" w:sz="4" w:space="0" w:color="auto"/>
              <w:right w:val="single" w:sz="4" w:space="0" w:color="auto"/>
            </w:tcBorders>
            <w:shd w:val="clear" w:color="000000" w:fill="FFFFFF"/>
            <w:noWrap/>
            <w:hideMark/>
          </w:tcPr>
          <w:p w14:paraId="1C107B8F" w14:textId="77777777" w:rsidR="007E29D3" w:rsidRPr="007E29D3" w:rsidRDefault="007E29D3" w:rsidP="007E29D3">
            <w:pPr>
              <w:jc w:val="right"/>
              <w:rPr>
                <w:color w:val="000000"/>
                <w:sz w:val="20"/>
                <w:szCs w:val="20"/>
              </w:rPr>
            </w:pPr>
            <w:r w:rsidRPr="007E29D3">
              <w:rPr>
                <w:color w:val="000000"/>
                <w:sz w:val="20"/>
                <w:szCs w:val="20"/>
              </w:rPr>
              <w:t xml:space="preserve">2 635,61 </w:t>
            </w:r>
          </w:p>
        </w:tc>
      </w:tr>
      <w:tr w:rsidR="007E29D3" w:rsidRPr="007E29D3" w14:paraId="7ACA61E9"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4086AA8" w14:textId="77777777" w:rsidR="007E29D3" w:rsidRPr="007E29D3" w:rsidRDefault="007E29D3" w:rsidP="007E29D3">
            <w:pPr>
              <w:jc w:val="right"/>
              <w:rPr>
                <w:color w:val="000000"/>
                <w:sz w:val="20"/>
                <w:szCs w:val="20"/>
              </w:rPr>
            </w:pPr>
            <w:r w:rsidRPr="007E29D3">
              <w:rPr>
                <w:color w:val="000000"/>
                <w:sz w:val="20"/>
                <w:szCs w:val="20"/>
              </w:rPr>
              <w:t>49.62</w:t>
            </w:r>
          </w:p>
        </w:tc>
        <w:tc>
          <w:tcPr>
            <w:tcW w:w="1040" w:type="dxa"/>
            <w:tcBorders>
              <w:top w:val="nil"/>
              <w:left w:val="nil"/>
              <w:bottom w:val="single" w:sz="4" w:space="0" w:color="auto"/>
              <w:right w:val="single" w:sz="4" w:space="0" w:color="auto"/>
            </w:tcBorders>
            <w:shd w:val="clear" w:color="000000" w:fill="FFFFFF"/>
            <w:noWrap/>
            <w:hideMark/>
          </w:tcPr>
          <w:p w14:paraId="51F05FBC"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D958BB0" w14:textId="77777777" w:rsidR="007E29D3" w:rsidRPr="007E29D3" w:rsidRDefault="007E29D3" w:rsidP="007E29D3">
            <w:pPr>
              <w:jc w:val="right"/>
              <w:rPr>
                <w:color w:val="000000"/>
                <w:sz w:val="20"/>
                <w:szCs w:val="20"/>
              </w:rPr>
            </w:pPr>
            <w:r w:rsidRPr="007E29D3">
              <w:rPr>
                <w:color w:val="000000"/>
                <w:sz w:val="20"/>
                <w:szCs w:val="20"/>
              </w:rPr>
              <w:t>72</w:t>
            </w:r>
          </w:p>
        </w:tc>
        <w:tc>
          <w:tcPr>
            <w:tcW w:w="6511" w:type="dxa"/>
            <w:tcBorders>
              <w:top w:val="nil"/>
              <w:left w:val="nil"/>
              <w:bottom w:val="single" w:sz="4" w:space="0" w:color="auto"/>
              <w:right w:val="single" w:sz="4" w:space="0" w:color="auto"/>
            </w:tcBorders>
            <w:shd w:val="clear" w:color="000000" w:fill="FFFFFF"/>
            <w:hideMark/>
          </w:tcPr>
          <w:p w14:paraId="3D1C90FD"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периодического профиля класса: А-III, диаметром 14 мм</w:t>
            </w:r>
          </w:p>
        </w:tc>
        <w:tc>
          <w:tcPr>
            <w:tcW w:w="1276" w:type="dxa"/>
            <w:tcBorders>
              <w:top w:val="nil"/>
              <w:left w:val="nil"/>
              <w:bottom w:val="single" w:sz="4" w:space="0" w:color="auto"/>
              <w:right w:val="single" w:sz="4" w:space="0" w:color="auto"/>
            </w:tcBorders>
            <w:shd w:val="clear" w:color="000000" w:fill="FFFFFF"/>
            <w:noWrap/>
            <w:hideMark/>
          </w:tcPr>
          <w:p w14:paraId="0BF320A4"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0937E82E" w14:textId="77777777" w:rsidR="007E29D3" w:rsidRPr="007E29D3" w:rsidRDefault="007E29D3" w:rsidP="007E29D3">
            <w:pPr>
              <w:jc w:val="right"/>
              <w:rPr>
                <w:color w:val="000000"/>
                <w:sz w:val="20"/>
                <w:szCs w:val="20"/>
              </w:rPr>
            </w:pPr>
            <w:r w:rsidRPr="007E29D3">
              <w:rPr>
                <w:color w:val="000000"/>
                <w:sz w:val="20"/>
                <w:szCs w:val="20"/>
              </w:rPr>
              <w:t>0,0192</w:t>
            </w:r>
          </w:p>
        </w:tc>
        <w:tc>
          <w:tcPr>
            <w:tcW w:w="1275" w:type="dxa"/>
            <w:tcBorders>
              <w:top w:val="nil"/>
              <w:left w:val="nil"/>
              <w:bottom w:val="single" w:sz="4" w:space="0" w:color="auto"/>
              <w:right w:val="single" w:sz="4" w:space="0" w:color="auto"/>
            </w:tcBorders>
            <w:shd w:val="clear" w:color="000000" w:fill="FFFFFF"/>
            <w:noWrap/>
            <w:hideMark/>
          </w:tcPr>
          <w:p w14:paraId="40D2F3D1" w14:textId="77777777" w:rsidR="007E29D3" w:rsidRPr="007E29D3" w:rsidRDefault="007E29D3" w:rsidP="007E29D3">
            <w:pPr>
              <w:jc w:val="right"/>
              <w:rPr>
                <w:color w:val="000000"/>
                <w:sz w:val="20"/>
                <w:szCs w:val="20"/>
              </w:rPr>
            </w:pPr>
            <w:r w:rsidRPr="007E29D3">
              <w:rPr>
                <w:color w:val="000000"/>
                <w:sz w:val="20"/>
                <w:szCs w:val="20"/>
              </w:rPr>
              <w:t xml:space="preserve">33 211,74 </w:t>
            </w:r>
          </w:p>
        </w:tc>
        <w:tc>
          <w:tcPr>
            <w:tcW w:w="2439" w:type="dxa"/>
            <w:tcBorders>
              <w:top w:val="nil"/>
              <w:left w:val="nil"/>
              <w:bottom w:val="single" w:sz="4" w:space="0" w:color="auto"/>
              <w:right w:val="single" w:sz="4" w:space="0" w:color="auto"/>
            </w:tcBorders>
            <w:shd w:val="clear" w:color="000000" w:fill="FFFFFF"/>
            <w:noWrap/>
            <w:hideMark/>
          </w:tcPr>
          <w:p w14:paraId="77E08139" w14:textId="77777777" w:rsidR="007E29D3" w:rsidRPr="007E29D3" w:rsidRDefault="007E29D3" w:rsidP="007E29D3">
            <w:pPr>
              <w:jc w:val="right"/>
              <w:rPr>
                <w:color w:val="000000"/>
                <w:sz w:val="20"/>
                <w:szCs w:val="20"/>
              </w:rPr>
            </w:pPr>
            <w:r w:rsidRPr="007E29D3">
              <w:rPr>
                <w:color w:val="000000"/>
                <w:sz w:val="20"/>
                <w:szCs w:val="20"/>
              </w:rPr>
              <w:t xml:space="preserve">637,67 </w:t>
            </w:r>
          </w:p>
        </w:tc>
      </w:tr>
      <w:tr w:rsidR="007E29D3" w:rsidRPr="007E29D3" w14:paraId="4625163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11B31BD" w14:textId="77777777" w:rsidR="007E29D3" w:rsidRPr="007E29D3" w:rsidRDefault="007E29D3" w:rsidP="007E29D3">
            <w:pPr>
              <w:jc w:val="right"/>
              <w:rPr>
                <w:color w:val="000000"/>
                <w:sz w:val="20"/>
                <w:szCs w:val="20"/>
              </w:rPr>
            </w:pPr>
            <w:r w:rsidRPr="007E29D3">
              <w:rPr>
                <w:color w:val="000000"/>
                <w:sz w:val="20"/>
                <w:szCs w:val="20"/>
              </w:rPr>
              <w:t>49.63</w:t>
            </w:r>
          </w:p>
        </w:tc>
        <w:tc>
          <w:tcPr>
            <w:tcW w:w="1040" w:type="dxa"/>
            <w:tcBorders>
              <w:top w:val="nil"/>
              <w:left w:val="nil"/>
              <w:bottom w:val="single" w:sz="4" w:space="0" w:color="auto"/>
              <w:right w:val="single" w:sz="4" w:space="0" w:color="auto"/>
            </w:tcBorders>
            <w:shd w:val="clear" w:color="000000" w:fill="FFFFFF"/>
            <w:noWrap/>
            <w:hideMark/>
          </w:tcPr>
          <w:p w14:paraId="4B4FF082"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54CA84B1" w14:textId="77777777" w:rsidR="007E29D3" w:rsidRPr="007E29D3" w:rsidRDefault="007E29D3" w:rsidP="007E29D3">
            <w:pPr>
              <w:jc w:val="right"/>
              <w:rPr>
                <w:color w:val="000000"/>
                <w:sz w:val="20"/>
                <w:szCs w:val="20"/>
              </w:rPr>
            </w:pPr>
            <w:r w:rsidRPr="007E29D3">
              <w:rPr>
                <w:color w:val="000000"/>
                <w:sz w:val="20"/>
                <w:szCs w:val="20"/>
              </w:rPr>
              <w:t>73</w:t>
            </w:r>
          </w:p>
        </w:tc>
        <w:tc>
          <w:tcPr>
            <w:tcW w:w="6511" w:type="dxa"/>
            <w:tcBorders>
              <w:top w:val="nil"/>
              <w:left w:val="nil"/>
              <w:bottom w:val="single" w:sz="4" w:space="0" w:color="auto"/>
              <w:right w:val="single" w:sz="4" w:space="0" w:color="auto"/>
            </w:tcBorders>
            <w:shd w:val="clear" w:color="000000" w:fill="FFFFFF"/>
            <w:hideMark/>
          </w:tcPr>
          <w:p w14:paraId="78514F7E" w14:textId="77777777" w:rsidR="007E29D3" w:rsidRPr="007E29D3" w:rsidRDefault="007E29D3" w:rsidP="007E29D3">
            <w:pPr>
              <w:rPr>
                <w:color w:val="000000"/>
                <w:sz w:val="20"/>
                <w:szCs w:val="20"/>
              </w:rPr>
            </w:pPr>
            <w:r w:rsidRPr="007E29D3">
              <w:rPr>
                <w:color w:val="000000"/>
                <w:sz w:val="20"/>
                <w:szCs w:val="20"/>
              </w:rPr>
              <w:t>Бетон тяжелый, класс: В7,5 (М100)</w:t>
            </w:r>
          </w:p>
        </w:tc>
        <w:tc>
          <w:tcPr>
            <w:tcW w:w="1276" w:type="dxa"/>
            <w:tcBorders>
              <w:top w:val="nil"/>
              <w:left w:val="nil"/>
              <w:bottom w:val="single" w:sz="4" w:space="0" w:color="auto"/>
              <w:right w:val="single" w:sz="4" w:space="0" w:color="auto"/>
            </w:tcBorders>
            <w:shd w:val="clear" w:color="000000" w:fill="FFFFFF"/>
            <w:noWrap/>
            <w:hideMark/>
          </w:tcPr>
          <w:p w14:paraId="626382C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E9C8BEC" w14:textId="77777777" w:rsidR="007E29D3" w:rsidRPr="007E29D3" w:rsidRDefault="007E29D3" w:rsidP="007E29D3">
            <w:pPr>
              <w:jc w:val="right"/>
              <w:rPr>
                <w:color w:val="000000"/>
                <w:sz w:val="20"/>
                <w:szCs w:val="20"/>
              </w:rPr>
            </w:pPr>
            <w:r w:rsidRPr="007E29D3">
              <w:rPr>
                <w:color w:val="000000"/>
                <w:sz w:val="20"/>
                <w:szCs w:val="20"/>
              </w:rPr>
              <w:t>0,4669</w:t>
            </w:r>
          </w:p>
        </w:tc>
        <w:tc>
          <w:tcPr>
            <w:tcW w:w="1275" w:type="dxa"/>
            <w:tcBorders>
              <w:top w:val="nil"/>
              <w:left w:val="nil"/>
              <w:bottom w:val="single" w:sz="4" w:space="0" w:color="auto"/>
              <w:right w:val="single" w:sz="4" w:space="0" w:color="auto"/>
            </w:tcBorders>
            <w:shd w:val="clear" w:color="000000" w:fill="FFFFFF"/>
            <w:noWrap/>
            <w:hideMark/>
          </w:tcPr>
          <w:p w14:paraId="76B093BB" w14:textId="77777777" w:rsidR="007E29D3" w:rsidRPr="007E29D3" w:rsidRDefault="007E29D3" w:rsidP="007E29D3">
            <w:pPr>
              <w:jc w:val="right"/>
              <w:rPr>
                <w:color w:val="000000"/>
                <w:sz w:val="20"/>
                <w:szCs w:val="20"/>
              </w:rPr>
            </w:pPr>
            <w:r w:rsidRPr="007E29D3">
              <w:rPr>
                <w:color w:val="000000"/>
                <w:sz w:val="20"/>
                <w:szCs w:val="20"/>
              </w:rPr>
              <w:t xml:space="preserve">3 810,62 </w:t>
            </w:r>
          </w:p>
        </w:tc>
        <w:tc>
          <w:tcPr>
            <w:tcW w:w="2439" w:type="dxa"/>
            <w:tcBorders>
              <w:top w:val="nil"/>
              <w:left w:val="nil"/>
              <w:bottom w:val="single" w:sz="4" w:space="0" w:color="auto"/>
              <w:right w:val="single" w:sz="4" w:space="0" w:color="auto"/>
            </w:tcBorders>
            <w:shd w:val="clear" w:color="000000" w:fill="FFFFFF"/>
            <w:noWrap/>
            <w:hideMark/>
          </w:tcPr>
          <w:p w14:paraId="6F205335" w14:textId="77777777" w:rsidR="007E29D3" w:rsidRPr="007E29D3" w:rsidRDefault="007E29D3" w:rsidP="007E29D3">
            <w:pPr>
              <w:jc w:val="right"/>
              <w:rPr>
                <w:color w:val="000000"/>
                <w:sz w:val="20"/>
                <w:szCs w:val="20"/>
              </w:rPr>
            </w:pPr>
            <w:r w:rsidRPr="007E29D3">
              <w:rPr>
                <w:color w:val="000000"/>
                <w:sz w:val="20"/>
                <w:szCs w:val="20"/>
              </w:rPr>
              <w:t xml:space="preserve">1 779,18 </w:t>
            </w:r>
          </w:p>
        </w:tc>
      </w:tr>
      <w:tr w:rsidR="007E29D3" w:rsidRPr="007E29D3" w14:paraId="4B258D36"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7D1D622" w14:textId="77777777" w:rsidR="007E29D3" w:rsidRPr="007E29D3" w:rsidRDefault="007E29D3" w:rsidP="007E29D3">
            <w:pPr>
              <w:jc w:val="right"/>
              <w:rPr>
                <w:color w:val="000000"/>
                <w:sz w:val="20"/>
                <w:szCs w:val="20"/>
              </w:rPr>
            </w:pPr>
            <w:r w:rsidRPr="007E29D3">
              <w:rPr>
                <w:color w:val="000000"/>
                <w:sz w:val="20"/>
                <w:szCs w:val="20"/>
              </w:rPr>
              <w:lastRenderedPageBreak/>
              <w:t>49.64</w:t>
            </w:r>
          </w:p>
        </w:tc>
        <w:tc>
          <w:tcPr>
            <w:tcW w:w="1040" w:type="dxa"/>
            <w:tcBorders>
              <w:top w:val="nil"/>
              <w:left w:val="nil"/>
              <w:bottom w:val="single" w:sz="4" w:space="0" w:color="auto"/>
              <w:right w:val="single" w:sz="4" w:space="0" w:color="auto"/>
            </w:tcBorders>
            <w:shd w:val="clear" w:color="000000" w:fill="FFFFFF"/>
            <w:noWrap/>
            <w:hideMark/>
          </w:tcPr>
          <w:p w14:paraId="681098E3"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5FC621B1" w14:textId="77777777" w:rsidR="007E29D3" w:rsidRPr="007E29D3" w:rsidRDefault="007E29D3" w:rsidP="007E29D3">
            <w:pPr>
              <w:jc w:val="right"/>
              <w:rPr>
                <w:color w:val="000000"/>
                <w:sz w:val="20"/>
                <w:szCs w:val="20"/>
              </w:rPr>
            </w:pPr>
            <w:r w:rsidRPr="007E29D3">
              <w:rPr>
                <w:color w:val="000000"/>
                <w:sz w:val="20"/>
                <w:szCs w:val="20"/>
              </w:rPr>
              <w:t>74</w:t>
            </w:r>
          </w:p>
        </w:tc>
        <w:tc>
          <w:tcPr>
            <w:tcW w:w="6511" w:type="dxa"/>
            <w:tcBorders>
              <w:top w:val="nil"/>
              <w:left w:val="nil"/>
              <w:bottom w:val="single" w:sz="4" w:space="0" w:color="auto"/>
              <w:right w:val="single" w:sz="4" w:space="0" w:color="auto"/>
            </w:tcBorders>
            <w:shd w:val="clear" w:color="000000" w:fill="FFFFFF"/>
            <w:hideMark/>
          </w:tcPr>
          <w:p w14:paraId="4F076C5A" w14:textId="77777777" w:rsidR="007E29D3" w:rsidRPr="007E29D3" w:rsidRDefault="007E29D3" w:rsidP="007E29D3">
            <w:pPr>
              <w:rPr>
                <w:color w:val="000000"/>
                <w:sz w:val="20"/>
                <w:szCs w:val="20"/>
              </w:rPr>
            </w:pPr>
            <w:r w:rsidRPr="007E29D3">
              <w:rPr>
                <w:color w:val="000000"/>
                <w:sz w:val="20"/>
                <w:szCs w:val="20"/>
              </w:rPr>
              <w:t>Гидроизоляция боковая обмазочная битумная в 2 слоя по выровненной поверхности бутовой кладки, кирпичу, бетону</w:t>
            </w:r>
          </w:p>
        </w:tc>
        <w:tc>
          <w:tcPr>
            <w:tcW w:w="1276" w:type="dxa"/>
            <w:tcBorders>
              <w:top w:val="nil"/>
              <w:left w:val="nil"/>
              <w:bottom w:val="single" w:sz="4" w:space="0" w:color="auto"/>
              <w:right w:val="single" w:sz="4" w:space="0" w:color="auto"/>
            </w:tcBorders>
            <w:shd w:val="clear" w:color="000000" w:fill="FFFFFF"/>
            <w:noWrap/>
            <w:hideMark/>
          </w:tcPr>
          <w:p w14:paraId="6AD4857F"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761239F1" w14:textId="77777777" w:rsidR="007E29D3" w:rsidRPr="007E29D3" w:rsidRDefault="007E29D3" w:rsidP="007E29D3">
            <w:pPr>
              <w:jc w:val="right"/>
              <w:rPr>
                <w:color w:val="000000"/>
                <w:sz w:val="20"/>
                <w:szCs w:val="20"/>
              </w:rPr>
            </w:pPr>
            <w:r w:rsidRPr="007E29D3">
              <w:rPr>
                <w:color w:val="000000"/>
                <w:sz w:val="20"/>
                <w:szCs w:val="20"/>
              </w:rPr>
              <w:t>0,0345</w:t>
            </w:r>
          </w:p>
        </w:tc>
        <w:tc>
          <w:tcPr>
            <w:tcW w:w="1275" w:type="dxa"/>
            <w:tcBorders>
              <w:top w:val="nil"/>
              <w:left w:val="nil"/>
              <w:bottom w:val="single" w:sz="4" w:space="0" w:color="auto"/>
              <w:right w:val="single" w:sz="4" w:space="0" w:color="auto"/>
            </w:tcBorders>
            <w:shd w:val="clear" w:color="000000" w:fill="FFFFFF"/>
            <w:noWrap/>
            <w:hideMark/>
          </w:tcPr>
          <w:p w14:paraId="3445C677" w14:textId="77777777" w:rsidR="007E29D3" w:rsidRPr="007E29D3" w:rsidRDefault="007E29D3" w:rsidP="007E29D3">
            <w:pPr>
              <w:jc w:val="right"/>
              <w:rPr>
                <w:color w:val="000000"/>
                <w:sz w:val="20"/>
                <w:szCs w:val="20"/>
              </w:rPr>
            </w:pPr>
            <w:r w:rsidRPr="007E29D3">
              <w:rPr>
                <w:color w:val="000000"/>
                <w:sz w:val="20"/>
                <w:szCs w:val="20"/>
              </w:rPr>
              <w:t xml:space="preserve">23 845,84 </w:t>
            </w:r>
          </w:p>
        </w:tc>
        <w:tc>
          <w:tcPr>
            <w:tcW w:w="2439" w:type="dxa"/>
            <w:tcBorders>
              <w:top w:val="nil"/>
              <w:left w:val="nil"/>
              <w:bottom w:val="single" w:sz="4" w:space="0" w:color="auto"/>
              <w:right w:val="single" w:sz="4" w:space="0" w:color="auto"/>
            </w:tcBorders>
            <w:shd w:val="clear" w:color="000000" w:fill="FFFFFF"/>
            <w:noWrap/>
            <w:hideMark/>
          </w:tcPr>
          <w:p w14:paraId="73DB9D11" w14:textId="77777777" w:rsidR="007E29D3" w:rsidRPr="007E29D3" w:rsidRDefault="007E29D3" w:rsidP="007E29D3">
            <w:pPr>
              <w:jc w:val="right"/>
              <w:rPr>
                <w:color w:val="000000"/>
                <w:sz w:val="20"/>
                <w:szCs w:val="20"/>
              </w:rPr>
            </w:pPr>
            <w:r w:rsidRPr="007E29D3">
              <w:rPr>
                <w:color w:val="000000"/>
                <w:sz w:val="20"/>
                <w:szCs w:val="20"/>
              </w:rPr>
              <w:t xml:space="preserve">822,68 </w:t>
            </w:r>
          </w:p>
        </w:tc>
      </w:tr>
      <w:tr w:rsidR="007E29D3" w:rsidRPr="007E29D3" w14:paraId="67C85C0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AA72A27" w14:textId="77777777" w:rsidR="007E29D3" w:rsidRPr="007E29D3" w:rsidRDefault="007E29D3" w:rsidP="007E29D3">
            <w:pPr>
              <w:jc w:val="right"/>
              <w:rPr>
                <w:color w:val="000000"/>
                <w:sz w:val="20"/>
                <w:szCs w:val="20"/>
              </w:rPr>
            </w:pPr>
            <w:r w:rsidRPr="007E29D3">
              <w:rPr>
                <w:color w:val="000000"/>
                <w:sz w:val="20"/>
                <w:szCs w:val="20"/>
              </w:rPr>
              <w:t>49.65</w:t>
            </w:r>
          </w:p>
        </w:tc>
        <w:tc>
          <w:tcPr>
            <w:tcW w:w="1040" w:type="dxa"/>
            <w:tcBorders>
              <w:top w:val="nil"/>
              <w:left w:val="nil"/>
              <w:bottom w:val="single" w:sz="4" w:space="0" w:color="auto"/>
              <w:right w:val="single" w:sz="4" w:space="0" w:color="auto"/>
            </w:tcBorders>
            <w:shd w:val="clear" w:color="000000" w:fill="FFFFFF"/>
            <w:noWrap/>
            <w:hideMark/>
          </w:tcPr>
          <w:p w14:paraId="7A091CB1"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A9E9C53" w14:textId="77777777" w:rsidR="007E29D3" w:rsidRPr="007E29D3" w:rsidRDefault="007E29D3" w:rsidP="007E29D3">
            <w:pPr>
              <w:jc w:val="right"/>
              <w:rPr>
                <w:color w:val="000000"/>
                <w:sz w:val="20"/>
                <w:szCs w:val="20"/>
              </w:rPr>
            </w:pPr>
            <w:r w:rsidRPr="007E29D3">
              <w:rPr>
                <w:color w:val="000000"/>
                <w:sz w:val="20"/>
                <w:szCs w:val="20"/>
              </w:rPr>
              <w:t>75</w:t>
            </w:r>
          </w:p>
        </w:tc>
        <w:tc>
          <w:tcPr>
            <w:tcW w:w="6511" w:type="dxa"/>
            <w:tcBorders>
              <w:top w:val="nil"/>
              <w:left w:val="nil"/>
              <w:bottom w:val="single" w:sz="4" w:space="0" w:color="auto"/>
              <w:right w:val="single" w:sz="4" w:space="0" w:color="auto"/>
            </w:tcBorders>
            <w:shd w:val="clear" w:color="000000" w:fill="FFFFFF"/>
            <w:hideMark/>
          </w:tcPr>
          <w:p w14:paraId="41DFF6E4" w14:textId="77777777" w:rsidR="007E29D3" w:rsidRPr="007E29D3" w:rsidRDefault="007E29D3" w:rsidP="007E29D3">
            <w:pPr>
              <w:rPr>
                <w:color w:val="000000"/>
                <w:sz w:val="20"/>
                <w:szCs w:val="20"/>
              </w:rPr>
            </w:pPr>
            <w:r w:rsidRPr="007E29D3">
              <w:rPr>
                <w:color w:val="000000"/>
                <w:sz w:val="20"/>
                <w:szCs w:val="20"/>
              </w:rPr>
              <w:t>Заделка сальников при проходе труб через фундаменты или стены подвала диаметром: до 300 мм</w:t>
            </w:r>
          </w:p>
        </w:tc>
        <w:tc>
          <w:tcPr>
            <w:tcW w:w="1276" w:type="dxa"/>
            <w:tcBorders>
              <w:top w:val="nil"/>
              <w:left w:val="nil"/>
              <w:bottom w:val="single" w:sz="4" w:space="0" w:color="auto"/>
              <w:right w:val="single" w:sz="4" w:space="0" w:color="auto"/>
            </w:tcBorders>
            <w:shd w:val="clear" w:color="000000" w:fill="FFFFFF"/>
            <w:noWrap/>
            <w:hideMark/>
          </w:tcPr>
          <w:p w14:paraId="480F616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1182DFF"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67A93BFE" w14:textId="77777777" w:rsidR="007E29D3" w:rsidRPr="007E29D3" w:rsidRDefault="007E29D3" w:rsidP="007E29D3">
            <w:pPr>
              <w:jc w:val="right"/>
              <w:rPr>
                <w:color w:val="000000"/>
                <w:sz w:val="20"/>
                <w:szCs w:val="20"/>
              </w:rPr>
            </w:pPr>
            <w:r w:rsidRPr="007E29D3">
              <w:rPr>
                <w:color w:val="000000"/>
                <w:sz w:val="20"/>
                <w:szCs w:val="20"/>
              </w:rPr>
              <w:t xml:space="preserve">2 983,34 </w:t>
            </w:r>
          </w:p>
        </w:tc>
        <w:tc>
          <w:tcPr>
            <w:tcW w:w="2439" w:type="dxa"/>
            <w:tcBorders>
              <w:top w:val="nil"/>
              <w:left w:val="nil"/>
              <w:bottom w:val="single" w:sz="4" w:space="0" w:color="auto"/>
              <w:right w:val="single" w:sz="4" w:space="0" w:color="auto"/>
            </w:tcBorders>
            <w:shd w:val="clear" w:color="000000" w:fill="FFFFFF"/>
            <w:noWrap/>
            <w:hideMark/>
          </w:tcPr>
          <w:p w14:paraId="626F6D7E" w14:textId="77777777" w:rsidR="007E29D3" w:rsidRPr="007E29D3" w:rsidRDefault="007E29D3" w:rsidP="007E29D3">
            <w:pPr>
              <w:jc w:val="right"/>
              <w:rPr>
                <w:color w:val="000000"/>
                <w:sz w:val="20"/>
                <w:szCs w:val="20"/>
              </w:rPr>
            </w:pPr>
            <w:r w:rsidRPr="007E29D3">
              <w:rPr>
                <w:color w:val="000000"/>
                <w:sz w:val="20"/>
                <w:szCs w:val="20"/>
              </w:rPr>
              <w:t xml:space="preserve">17 900,04 </w:t>
            </w:r>
          </w:p>
        </w:tc>
      </w:tr>
      <w:tr w:rsidR="007E29D3" w:rsidRPr="007E29D3" w14:paraId="38ABF06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C7F6FE8" w14:textId="77777777" w:rsidR="007E29D3" w:rsidRPr="007E29D3" w:rsidRDefault="007E29D3" w:rsidP="007E29D3">
            <w:pPr>
              <w:jc w:val="right"/>
              <w:rPr>
                <w:color w:val="000000"/>
                <w:sz w:val="20"/>
                <w:szCs w:val="20"/>
              </w:rPr>
            </w:pPr>
            <w:r w:rsidRPr="007E29D3">
              <w:rPr>
                <w:color w:val="000000"/>
                <w:sz w:val="20"/>
                <w:szCs w:val="20"/>
              </w:rPr>
              <w:t>50</w:t>
            </w:r>
          </w:p>
        </w:tc>
        <w:tc>
          <w:tcPr>
            <w:tcW w:w="1040" w:type="dxa"/>
            <w:tcBorders>
              <w:top w:val="nil"/>
              <w:left w:val="nil"/>
              <w:bottom w:val="single" w:sz="4" w:space="0" w:color="auto"/>
              <w:right w:val="single" w:sz="4" w:space="0" w:color="auto"/>
            </w:tcBorders>
            <w:shd w:val="clear" w:color="000000" w:fill="FFFFFF"/>
            <w:noWrap/>
            <w:hideMark/>
          </w:tcPr>
          <w:p w14:paraId="0FF4D85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F1B8EB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F3FD768" w14:textId="77777777" w:rsidR="007E29D3" w:rsidRPr="007E29D3" w:rsidRDefault="007E29D3" w:rsidP="007E29D3">
            <w:pPr>
              <w:rPr>
                <w:b/>
                <w:bCs/>
                <w:color w:val="000000"/>
                <w:sz w:val="20"/>
                <w:szCs w:val="20"/>
              </w:rPr>
            </w:pPr>
            <w:r w:rsidRPr="007E29D3">
              <w:rPr>
                <w:b/>
                <w:bCs/>
                <w:color w:val="000000"/>
                <w:sz w:val="20"/>
                <w:szCs w:val="20"/>
              </w:rPr>
              <w:t>Устройство тепловой камеры и теплотрассы</w:t>
            </w:r>
          </w:p>
        </w:tc>
        <w:tc>
          <w:tcPr>
            <w:tcW w:w="1276" w:type="dxa"/>
            <w:tcBorders>
              <w:top w:val="nil"/>
              <w:left w:val="nil"/>
              <w:bottom w:val="single" w:sz="4" w:space="0" w:color="auto"/>
              <w:right w:val="single" w:sz="4" w:space="0" w:color="auto"/>
            </w:tcBorders>
            <w:shd w:val="clear" w:color="000000" w:fill="FFFFFF"/>
            <w:noWrap/>
            <w:hideMark/>
          </w:tcPr>
          <w:p w14:paraId="6F37761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DBA2AD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A0B70A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3EE512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51DD8F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73271D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546177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CFE888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BC825D1" w14:textId="77777777" w:rsidR="007E29D3" w:rsidRPr="007E29D3" w:rsidRDefault="007E29D3" w:rsidP="007E29D3">
            <w:pPr>
              <w:rPr>
                <w:b/>
                <w:bCs/>
                <w:color w:val="000000"/>
                <w:sz w:val="20"/>
                <w:szCs w:val="20"/>
              </w:rPr>
            </w:pPr>
            <w:r w:rsidRPr="007E29D3">
              <w:rPr>
                <w:b/>
                <w:bCs/>
                <w:color w:val="000000"/>
                <w:sz w:val="20"/>
                <w:szCs w:val="20"/>
              </w:rPr>
              <w:t>Землянные работы</w:t>
            </w:r>
          </w:p>
        </w:tc>
        <w:tc>
          <w:tcPr>
            <w:tcW w:w="1276" w:type="dxa"/>
            <w:tcBorders>
              <w:top w:val="nil"/>
              <w:left w:val="nil"/>
              <w:bottom w:val="single" w:sz="4" w:space="0" w:color="auto"/>
              <w:right w:val="single" w:sz="4" w:space="0" w:color="auto"/>
            </w:tcBorders>
            <w:shd w:val="clear" w:color="000000" w:fill="FFFFFF"/>
            <w:noWrap/>
            <w:hideMark/>
          </w:tcPr>
          <w:p w14:paraId="685F920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572CF5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08A306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06F9E6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E8DA77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518A6D7" w14:textId="77777777" w:rsidR="007E29D3" w:rsidRPr="007E29D3" w:rsidRDefault="007E29D3" w:rsidP="007E29D3">
            <w:pPr>
              <w:jc w:val="right"/>
              <w:rPr>
                <w:color w:val="000000"/>
                <w:sz w:val="20"/>
                <w:szCs w:val="20"/>
              </w:rPr>
            </w:pPr>
            <w:r w:rsidRPr="007E29D3">
              <w:rPr>
                <w:color w:val="000000"/>
                <w:sz w:val="20"/>
                <w:szCs w:val="20"/>
              </w:rPr>
              <w:t>50.1</w:t>
            </w:r>
          </w:p>
        </w:tc>
        <w:tc>
          <w:tcPr>
            <w:tcW w:w="1040" w:type="dxa"/>
            <w:tcBorders>
              <w:top w:val="nil"/>
              <w:left w:val="nil"/>
              <w:bottom w:val="single" w:sz="4" w:space="0" w:color="auto"/>
              <w:right w:val="single" w:sz="4" w:space="0" w:color="auto"/>
            </w:tcBorders>
            <w:shd w:val="clear" w:color="000000" w:fill="FFFFFF"/>
            <w:noWrap/>
            <w:hideMark/>
          </w:tcPr>
          <w:p w14:paraId="6DC5415F"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369CD5A" w14:textId="77777777" w:rsidR="007E29D3" w:rsidRPr="007E29D3" w:rsidRDefault="007E29D3" w:rsidP="007E29D3">
            <w:pPr>
              <w:jc w:val="right"/>
              <w:rPr>
                <w:color w:val="000000"/>
                <w:sz w:val="20"/>
                <w:szCs w:val="20"/>
              </w:rPr>
            </w:pPr>
            <w:r w:rsidRPr="007E29D3">
              <w:rPr>
                <w:color w:val="000000"/>
                <w:sz w:val="20"/>
                <w:szCs w:val="20"/>
              </w:rPr>
              <w:t>80</w:t>
            </w:r>
          </w:p>
        </w:tc>
        <w:tc>
          <w:tcPr>
            <w:tcW w:w="6511" w:type="dxa"/>
            <w:tcBorders>
              <w:top w:val="nil"/>
              <w:left w:val="nil"/>
              <w:bottom w:val="single" w:sz="4" w:space="0" w:color="auto"/>
              <w:right w:val="single" w:sz="4" w:space="0" w:color="auto"/>
            </w:tcBorders>
            <w:shd w:val="clear" w:color="000000" w:fill="FFFFFF"/>
            <w:hideMark/>
          </w:tcPr>
          <w:p w14:paraId="4CF7C8A4" w14:textId="77777777" w:rsidR="007E29D3" w:rsidRPr="007E29D3" w:rsidRDefault="007E29D3" w:rsidP="007E29D3">
            <w:pPr>
              <w:rPr>
                <w:color w:val="000000"/>
                <w:sz w:val="20"/>
                <w:szCs w:val="20"/>
              </w:rPr>
            </w:pPr>
            <w:r w:rsidRPr="007E29D3">
              <w:rPr>
                <w:color w:val="000000"/>
                <w:sz w:val="20"/>
                <w:szCs w:val="20"/>
              </w:rPr>
              <w:t>Засыпка траншей и котлованов с перемещением грунта до 5 м бульдозерами мощностью: 79 кВт (108 л.с.), группа грунтов 1</w:t>
            </w:r>
          </w:p>
        </w:tc>
        <w:tc>
          <w:tcPr>
            <w:tcW w:w="1276" w:type="dxa"/>
            <w:tcBorders>
              <w:top w:val="nil"/>
              <w:left w:val="nil"/>
              <w:bottom w:val="single" w:sz="4" w:space="0" w:color="auto"/>
              <w:right w:val="single" w:sz="4" w:space="0" w:color="auto"/>
            </w:tcBorders>
            <w:shd w:val="clear" w:color="000000" w:fill="FFFFFF"/>
            <w:noWrap/>
            <w:hideMark/>
          </w:tcPr>
          <w:p w14:paraId="58D91857"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1B879680" w14:textId="77777777" w:rsidR="007E29D3" w:rsidRPr="007E29D3" w:rsidRDefault="007E29D3" w:rsidP="007E29D3">
            <w:pPr>
              <w:jc w:val="right"/>
              <w:rPr>
                <w:color w:val="000000"/>
                <w:sz w:val="20"/>
                <w:szCs w:val="20"/>
              </w:rPr>
            </w:pPr>
            <w:r w:rsidRPr="007E29D3">
              <w:rPr>
                <w:color w:val="000000"/>
                <w:sz w:val="20"/>
                <w:szCs w:val="20"/>
              </w:rPr>
              <w:t>0,10871</w:t>
            </w:r>
          </w:p>
        </w:tc>
        <w:tc>
          <w:tcPr>
            <w:tcW w:w="1275" w:type="dxa"/>
            <w:tcBorders>
              <w:top w:val="nil"/>
              <w:left w:val="nil"/>
              <w:bottom w:val="single" w:sz="4" w:space="0" w:color="auto"/>
              <w:right w:val="single" w:sz="4" w:space="0" w:color="auto"/>
            </w:tcBorders>
            <w:shd w:val="clear" w:color="000000" w:fill="FFFFFF"/>
            <w:noWrap/>
            <w:hideMark/>
          </w:tcPr>
          <w:p w14:paraId="3BA57E9F" w14:textId="77777777" w:rsidR="007E29D3" w:rsidRPr="007E29D3" w:rsidRDefault="007E29D3" w:rsidP="007E29D3">
            <w:pPr>
              <w:jc w:val="right"/>
              <w:rPr>
                <w:color w:val="000000"/>
                <w:sz w:val="20"/>
                <w:szCs w:val="20"/>
              </w:rPr>
            </w:pPr>
            <w:r w:rsidRPr="007E29D3">
              <w:rPr>
                <w:color w:val="000000"/>
                <w:sz w:val="20"/>
                <w:szCs w:val="20"/>
              </w:rPr>
              <w:t xml:space="preserve">5 191,40 </w:t>
            </w:r>
          </w:p>
        </w:tc>
        <w:tc>
          <w:tcPr>
            <w:tcW w:w="2439" w:type="dxa"/>
            <w:tcBorders>
              <w:top w:val="nil"/>
              <w:left w:val="nil"/>
              <w:bottom w:val="single" w:sz="4" w:space="0" w:color="auto"/>
              <w:right w:val="single" w:sz="4" w:space="0" w:color="auto"/>
            </w:tcBorders>
            <w:shd w:val="clear" w:color="000000" w:fill="FFFFFF"/>
            <w:noWrap/>
            <w:hideMark/>
          </w:tcPr>
          <w:p w14:paraId="56F77699" w14:textId="77777777" w:rsidR="007E29D3" w:rsidRPr="007E29D3" w:rsidRDefault="007E29D3" w:rsidP="007E29D3">
            <w:pPr>
              <w:jc w:val="right"/>
              <w:rPr>
                <w:color w:val="000000"/>
                <w:sz w:val="20"/>
                <w:szCs w:val="20"/>
              </w:rPr>
            </w:pPr>
            <w:r w:rsidRPr="007E29D3">
              <w:rPr>
                <w:color w:val="000000"/>
                <w:sz w:val="20"/>
                <w:szCs w:val="20"/>
              </w:rPr>
              <w:t xml:space="preserve">564,36 </w:t>
            </w:r>
          </w:p>
        </w:tc>
      </w:tr>
      <w:tr w:rsidR="007E29D3" w:rsidRPr="007E29D3" w14:paraId="0F62782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B5D8E6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F2D55C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9412C0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443F0BA" w14:textId="77777777" w:rsidR="007E29D3" w:rsidRPr="007E29D3" w:rsidRDefault="007E29D3" w:rsidP="007E29D3">
            <w:pPr>
              <w:rPr>
                <w:b/>
                <w:bCs/>
                <w:color w:val="000000"/>
                <w:sz w:val="20"/>
                <w:szCs w:val="20"/>
              </w:rPr>
            </w:pPr>
            <w:r w:rsidRPr="007E29D3">
              <w:rPr>
                <w:b/>
                <w:bCs/>
                <w:color w:val="000000"/>
                <w:sz w:val="20"/>
                <w:szCs w:val="20"/>
              </w:rPr>
              <w:t>Тепловая камера</w:t>
            </w:r>
          </w:p>
        </w:tc>
        <w:tc>
          <w:tcPr>
            <w:tcW w:w="1276" w:type="dxa"/>
            <w:tcBorders>
              <w:top w:val="nil"/>
              <w:left w:val="nil"/>
              <w:bottom w:val="single" w:sz="4" w:space="0" w:color="auto"/>
              <w:right w:val="single" w:sz="4" w:space="0" w:color="auto"/>
            </w:tcBorders>
            <w:shd w:val="clear" w:color="000000" w:fill="FFFFFF"/>
            <w:noWrap/>
            <w:hideMark/>
          </w:tcPr>
          <w:p w14:paraId="3D76C8A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0FD0B5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6A8931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C1FEA0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4806F9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FA8F119" w14:textId="77777777" w:rsidR="007E29D3" w:rsidRPr="007E29D3" w:rsidRDefault="007E29D3" w:rsidP="007E29D3">
            <w:pPr>
              <w:jc w:val="right"/>
              <w:rPr>
                <w:color w:val="000000"/>
                <w:sz w:val="20"/>
                <w:szCs w:val="20"/>
              </w:rPr>
            </w:pPr>
            <w:r w:rsidRPr="007E29D3">
              <w:rPr>
                <w:color w:val="000000"/>
                <w:sz w:val="20"/>
                <w:szCs w:val="20"/>
              </w:rPr>
              <w:t>50.2</w:t>
            </w:r>
          </w:p>
        </w:tc>
        <w:tc>
          <w:tcPr>
            <w:tcW w:w="1040" w:type="dxa"/>
            <w:tcBorders>
              <w:top w:val="nil"/>
              <w:left w:val="nil"/>
              <w:bottom w:val="single" w:sz="4" w:space="0" w:color="auto"/>
              <w:right w:val="single" w:sz="4" w:space="0" w:color="auto"/>
            </w:tcBorders>
            <w:shd w:val="clear" w:color="000000" w:fill="FFFFFF"/>
            <w:noWrap/>
            <w:hideMark/>
          </w:tcPr>
          <w:p w14:paraId="1F362001"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7A768A9F" w14:textId="77777777" w:rsidR="007E29D3" w:rsidRPr="007E29D3" w:rsidRDefault="007E29D3" w:rsidP="007E29D3">
            <w:pPr>
              <w:jc w:val="right"/>
              <w:rPr>
                <w:color w:val="000000"/>
                <w:sz w:val="20"/>
                <w:szCs w:val="20"/>
              </w:rPr>
            </w:pPr>
            <w:r w:rsidRPr="007E29D3">
              <w:rPr>
                <w:color w:val="000000"/>
                <w:sz w:val="20"/>
                <w:szCs w:val="20"/>
              </w:rPr>
              <w:t>81</w:t>
            </w:r>
          </w:p>
        </w:tc>
        <w:tc>
          <w:tcPr>
            <w:tcW w:w="6511" w:type="dxa"/>
            <w:tcBorders>
              <w:top w:val="nil"/>
              <w:left w:val="nil"/>
              <w:bottom w:val="single" w:sz="4" w:space="0" w:color="auto"/>
              <w:right w:val="single" w:sz="4" w:space="0" w:color="auto"/>
            </w:tcBorders>
            <w:shd w:val="clear" w:color="000000" w:fill="FFFFFF"/>
            <w:hideMark/>
          </w:tcPr>
          <w:p w14:paraId="30B0E1CF" w14:textId="77777777" w:rsidR="007E29D3" w:rsidRPr="007E29D3" w:rsidRDefault="007E29D3" w:rsidP="007E29D3">
            <w:pPr>
              <w:rPr>
                <w:color w:val="000000"/>
                <w:sz w:val="20"/>
                <w:szCs w:val="20"/>
              </w:rPr>
            </w:pPr>
            <w:r w:rsidRPr="007E29D3">
              <w:rPr>
                <w:color w:val="000000"/>
                <w:sz w:val="20"/>
                <w:szCs w:val="20"/>
              </w:rPr>
              <w:t>Устройство основания под фундаменты: щебеночного</w:t>
            </w:r>
          </w:p>
        </w:tc>
        <w:tc>
          <w:tcPr>
            <w:tcW w:w="1276" w:type="dxa"/>
            <w:tcBorders>
              <w:top w:val="nil"/>
              <w:left w:val="nil"/>
              <w:bottom w:val="single" w:sz="4" w:space="0" w:color="auto"/>
              <w:right w:val="single" w:sz="4" w:space="0" w:color="auto"/>
            </w:tcBorders>
            <w:shd w:val="clear" w:color="000000" w:fill="FFFFFF"/>
            <w:noWrap/>
            <w:hideMark/>
          </w:tcPr>
          <w:p w14:paraId="0CD39958"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2CAE81F6" w14:textId="77777777" w:rsidR="007E29D3" w:rsidRPr="007E29D3" w:rsidRDefault="007E29D3" w:rsidP="007E29D3">
            <w:pPr>
              <w:jc w:val="right"/>
              <w:rPr>
                <w:color w:val="000000"/>
                <w:sz w:val="20"/>
                <w:szCs w:val="20"/>
              </w:rPr>
            </w:pPr>
            <w:r w:rsidRPr="007E29D3">
              <w:rPr>
                <w:color w:val="000000"/>
                <w:sz w:val="20"/>
                <w:szCs w:val="20"/>
              </w:rPr>
              <w:t>0,6329</w:t>
            </w:r>
          </w:p>
        </w:tc>
        <w:tc>
          <w:tcPr>
            <w:tcW w:w="1275" w:type="dxa"/>
            <w:tcBorders>
              <w:top w:val="nil"/>
              <w:left w:val="nil"/>
              <w:bottom w:val="single" w:sz="4" w:space="0" w:color="auto"/>
              <w:right w:val="single" w:sz="4" w:space="0" w:color="auto"/>
            </w:tcBorders>
            <w:shd w:val="clear" w:color="000000" w:fill="FFFFFF"/>
            <w:noWrap/>
            <w:hideMark/>
          </w:tcPr>
          <w:p w14:paraId="3DBC8EA9" w14:textId="77777777" w:rsidR="007E29D3" w:rsidRPr="007E29D3" w:rsidRDefault="007E29D3" w:rsidP="007E29D3">
            <w:pPr>
              <w:jc w:val="right"/>
              <w:rPr>
                <w:color w:val="000000"/>
                <w:sz w:val="20"/>
                <w:szCs w:val="20"/>
              </w:rPr>
            </w:pPr>
            <w:r w:rsidRPr="007E29D3">
              <w:rPr>
                <w:color w:val="000000"/>
                <w:sz w:val="20"/>
                <w:szCs w:val="20"/>
              </w:rPr>
              <w:t xml:space="preserve">2 467,34 </w:t>
            </w:r>
          </w:p>
        </w:tc>
        <w:tc>
          <w:tcPr>
            <w:tcW w:w="2439" w:type="dxa"/>
            <w:tcBorders>
              <w:top w:val="nil"/>
              <w:left w:val="nil"/>
              <w:bottom w:val="single" w:sz="4" w:space="0" w:color="auto"/>
              <w:right w:val="single" w:sz="4" w:space="0" w:color="auto"/>
            </w:tcBorders>
            <w:shd w:val="clear" w:color="000000" w:fill="FFFFFF"/>
            <w:noWrap/>
            <w:hideMark/>
          </w:tcPr>
          <w:p w14:paraId="05B9D080" w14:textId="77777777" w:rsidR="007E29D3" w:rsidRPr="007E29D3" w:rsidRDefault="007E29D3" w:rsidP="007E29D3">
            <w:pPr>
              <w:jc w:val="right"/>
              <w:rPr>
                <w:color w:val="000000"/>
                <w:sz w:val="20"/>
                <w:szCs w:val="20"/>
              </w:rPr>
            </w:pPr>
            <w:r w:rsidRPr="007E29D3">
              <w:rPr>
                <w:color w:val="000000"/>
                <w:sz w:val="20"/>
                <w:szCs w:val="20"/>
              </w:rPr>
              <w:t xml:space="preserve">1 561,58 </w:t>
            </w:r>
          </w:p>
        </w:tc>
      </w:tr>
      <w:tr w:rsidR="007E29D3" w:rsidRPr="007E29D3" w14:paraId="75FEA8B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E4559A2" w14:textId="77777777" w:rsidR="007E29D3" w:rsidRPr="007E29D3" w:rsidRDefault="007E29D3" w:rsidP="007E29D3">
            <w:pPr>
              <w:jc w:val="right"/>
              <w:rPr>
                <w:color w:val="000000"/>
                <w:sz w:val="20"/>
                <w:szCs w:val="20"/>
              </w:rPr>
            </w:pPr>
            <w:r w:rsidRPr="007E29D3">
              <w:rPr>
                <w:color w:val="000000"/>
                <w:sz w:val="20"/>
                <w:szCs w:val="20"/>
              </w:rPr>
              <w:t>50.3</w:t>
            </w:r>
          </w:p>
        </w:tc>
        <w:tc>
          <w:tcPr>
            <w:tcW w:w="1040" w:type="dxa"/>
            <w:tcBorders>
              <w:top w:val="nil"/>
              <w:left w:val="nil"/>
              <w:bottom w:val="single" w:sz="4" w:space="0" w:color="auto"/>
              <w:right w:val="single" w:sz="4" w:space="0" w:color="auto"/>
            </w:tcBorders>
            <w:shd w:val="clear" w:color="000000" w:fill="FFFFFF"/>
            <w:noWrap/>
            <w:hideMark/>
          </w:tcPr>
          <w:p w14:paraId="158C5FAA"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53EBEFF" w14:textId="77777777" w:rsidR="007E29D3" w:rsidRPr="007E29D3" w:rsidRDefault="007E29D3" w:rsidP="007E29D3">
            <w:pPr>
              <w:jc w:val="right"/>
              <w:rPr>
                <w:color w:val="000000"/>
                <w:sz w:val="20"/>
                <w:szCs w:val="20"/>
              </w:rPr>
            </w:pPr>
            <w:r w:rsidRPr="007E29D3">
              <w:rPr>
                <w:color w:val="000000"/>
                <w:sz w:val="20"/>
                <w:szCs w:val="20"/>
              </w:rPr>
              <w:t>82</w:t>
            </w:r>
          </w:p>
        </w:tc>
        <w:tc>
          <w:tcPr>
            <w:tcW w:w="6511" w:type="dxa"/>
            <w:tcBorders>
              <w:top w:val="nil"/>
              <w:left w:val="nil"/>
              <w:bottom w:val="single" w:sz="4" w:space="0" w:color="auto"/>
              <w:right w:val="single" w:sz="4" w:space="0" w:color="auto"/>
            </w:tcBorders>
            <w:shd w:val="clear" w:color="000000" w:fill="FFFFFF"/>
            <w:hideMark/>
          </w:tcPr>
          <w:p w14:paraId="133205FF" w14:textId="77777777" w:rsidR="007E29D3" w:rsidRPr="007E29D3" w:rsidRDefault="007E29D3" w:rsidP="007E29D3">
            <w:pPr>
              <w:rPr>
                <w:color w:val="000000"/>
                <w:sz w:val="20"/>
                <w:szCs w:val="20"/>
              </w:rPr>
            </w:pPr>
            <w:r w:rsidRPr="007E29D3">
              <w:rPr>
                <w:color w:val="000000"/>
                <w:sz w:val="20"/>
                <w:szCs w:val="20"/>
              </w:rPr>
              <w:t>Щебень из природного камня для строительных работ марка: 800, фракция 20-40 мм</w:t>
            </w:r>
          </w:p>
        </w:tc>
        <w:tc>
          <w:tcPr>
            <w:tcW w:w="1276" w:type="dxa"/>
            <w:tcBorders>
              <w:top w:val="nil"/>
              <w:left w:val="nil"/>
              <w:bottom w:val="single" w:sz="4" w:space="0" w:color="auto"/>
              <w:right w:val="single" w:sz="4" w:space="0" w:color="auto"/>
            </w:tcBorders>
            <w:shd w:val="clear" w:color="000000" w:fill="FFFFFF"/>
            <w:noWrap/>
            <w:hideMark/>
          </w:tcPr>
          <w:p w14:paraId="011CB473"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54344B8" w14:textId="77777777" w:rsidR="007E29D3" w:rsidRPr="007E29D3" w:rsidRDefault="007E29D3" w:rsidP="007E29D3">
            <w:pPr>
              <w:jc w:val="right"/>
              <w:rPr>
                <w:color w:val="000000"/>
                <w:sz w:val="20"/>
                <w:szCs w:val="20"/>
              </w:rPr>
            </w:pPr>
            <w:r w:rsidRPr="007E29D3">
              <w:rPr>
                <w:color w:val="000000"/>
                <w:sz w:val="20"/>
                <w:szCs w:val="20"/>
              </w:rPr>
              <w:t>0,1899</w:t>
            </w:r>
          </w:p>
        </w:tc>
        <w:tc>
          <w:tcPr>
            <w:tcW w:w="1275" w:type="dxa"/>
            <w:tcBorders>
              <w:top w:val="nil"/>
              <w:left w:val="nil"/>
              <w:bottom w:val="single" w:sz="4" w:space="0" w:color="auto"/>
              <w:right w:val="single" w:sz="4" w:space="0" w:color="auto"/>
            </w:tcBorders>
            <w:shd w:val="clear" w:color="000000" w:fill="FFFFFF"/>
            <w:noWrap/>
            <w:hideMark/>
          </w:tcPr>
          <w:p w14:paraId="40B00F60" w14:textId="77777777" w:rsidR="007E29D3" w:rsidRPr="007E29D3" w:rsidRDefault="007E29D3" w:rsidP="007E29D3">
            <w:pPr>
              <w:jc w:val="right"/>
              <w:rPr>
                <w:color w:val="000000"/>
                <w:sz w:val="20"/>
                <w:szCs w:val="20"/>
              </w:rPr>
            </w:pPr>
            <w:r w:rsidRPr="007E29D3">
              <w:rPr>
                <w:color w:val="000000"/>
                <w:sz w:val="20"/>
                <w:szCs w:val="20"/>
              </w:rPr>
              <w:t xml:space="preserve">1 053,94 </w:t>
            </w:r>
          </w:p>
        </w:tc>
        <w:tc>
          <w:tcPr>
            <w:tcW w:w="2439" w:type="dxa"/>
            <w:tcBorders>
              <w:top w:val="nil"/>
              <w:left w:val="nil"/>
              <w:bottom w:val="single" w:sz="4" w:space="0" w:color="auto"/>
              <w:right w:val="single" w:sz="4" w:space="0" w:color="auto"/>
            </w:tcBorders>
            <w:shd w:val="clear" w:color="000000" w:fill="FFFFFF"/>
            <w:noWrap/>
            <w:hideMark/>
          </w:tcPr>
          <w:p w14:paraId="3D4AB496" w14:textId="77777777" w:rsidR="007E29D3" w:rsidRPr="007E29D3" w:rsidRDefault="007E29D3" w:rsidP="007E29D3">
            <w:pPr>
              <w:jc w:val="right"/>
              <w:rPr>
                <w:color w:val="000000"/>
                <w:sz w:val="20"/>
                <w:szCs w:val="20"/>
              </w:rPr>
            </w:pPr>
            <w:r w:rsidRPr="007E29D3">
              <w:rPr>
                <w:color w:val="000000"/>
                <w:sz w:val="20"/>
                <w:szCs w:val="20"/>
              </w:rPr>
              <w:t xml:space="preserve">200,14 </w:t>
            </w:r>
          </w:p>
        </w:tc>
      </w:tr>
      <w:tr w:rsidR="007E29D3" w:rsidRPr="007E29D3" w14:paraId="14E1053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59C8173" w14:textId="77777777" w:rsidR="007E29D3" w:rsidRPr="007E29D3" w:rsidRDefault="007E29D3" w:rsidP="007E29D3">
            <w:pPr>
              <w:jc w:val="right"/>
              <w:rPr>
                <w:color w:val="000000"/>
                <w:sz w:val="20"/>
                <w:szCs w:val="20"/>
              </w:rPr>
            </w:pPr>
            <w:r w:rsidRPr="007E29D3">
              <w:rPr>
                <w:color w:val="000000"/>
                <w:sz w:val="20"/>
                <w:szCs w:val="20"/>
              </w:rPr>
              <w:t>50.4</w:t>
            </w:r>
          </w:p>
        </w:tc>
        <w:tc>
          <w:tcPr>
            <w:tcW w:w="1040" w:type="dxa"/>
            <w:tcBorders>
              <w:top w:val="nil"/>
              <w:left w:val="nil"/>
              <w:bottom w:val="single" w:sz="4" w:space="0" w:color="auto"/>
              <w:right w:val="single" w:sz="4" w:space="0" w:color="auto"/>
            </w:tcBorders>
            <w:shd w:val="clear" w:color="000000" w:fill="FFFFFF"/>
            <w:noWrap/>
            <w:hideMark/>
          </w:tcPr>
          <w:p w14:paraId="201EFF82"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603CD2D3" w14:textId="77777777" w:rsidR="007E29D3" w:rsidRPr="007E29D3" w:rsidRDefault="007E29D3" w:rsidP="007E29D3">
            <w:pPr>
              <w:jc w:val="right"/>
              <w:rPr>
                <w:color w:val="000000"/>
                <w:sz w:val="20"/>
                <w:szCs w:val="20"/>
              </w:rPr>
            </w:pPr>
            <w:r w:rsidRPr="007E29D3">
              <w:rPr>
                <w:color w:val="000000"/>
                <w:sz w:val="20"/>
                <w:szCs w:val="20"/>
              </w:rPr>
              <w:t>89</w:t>
            </w:r>
          </w:p>
        </w:tc>
        <w:tc>
          <w:tcPr>
            <w:tcW w:w="6511" w:type="dxa"/>
            <w:tcBorders>
              <w:top w:val="nil"/>
              <w:left w:val="nil"/>
              <w:bottom w:val="single" w:sz="4" w:space="0" w:color="auto"/>
              <w:right w:val="single" w:sz="4" w:space="0" w:color="auto"/>
            </w:tcBorders>
            <w:shd w:val="clear" w:color="000000" w:fill="FFFFFF"/>
            <w:hideMark/>
          </w:tcPr>
          <w:p w14:paraId="1870D620" w14:textId="77777777" w:rsidR="007E29D3" w:rsidRPr="007E29D3" w:rsidRDefault="007E29D3" w:rsidP="007E29D3">
            <w:pPr>
              <w:rPr>
                <w:color w:val="000000"/>
                <w:sz w:val="20"/>
                <w:szCs w:val="20"/>
              </w:rPr>
            </w:pPr>
            <w:r w:rsidRPr="007E29D3">
              <w:rPr>
                <w:color w:val="000000"/>
                <w:sz w:val="20"/>
                <w:szCs w:val="20"/>
              </w:rPr>
              <w:t>Устройство камер со стенками: из монолитного бетона</w:t>
            </w:r>
          </w:p>
        </w:tc>
        <w:tc>
          <w:tcPr>
            <w:tcW w:w="1276" w:type="dxa"/>
            <w:tcBorders>
              <w:top w:val="nil"/>
              <w:left w:val="nil"/>
              <w:bottom w:val="single" w:sz="4" w:space="0" w:color="auto"/>
              <w:right w:val="single" w:sz="4" w:space="0" w:color="auto"/>
            </w:tcBorders>
            <w:shd w:val="clear" w:color="000000" w:fill="FFFFFF"/>
            <w:noWrap/>
            <w:hideMark/>
          </w:tcPr>
          <w:p w14:paraId="3BD34B90"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3406A729" w14:textId="77777777" w:rsidR="007E29D3" w:rsidRPr="007E29D3" w:rsidRDefault="007E29D3" w:rsidP="007E29D3">
            <w:pPr>
              <w:jc w:val="right"/>
              <w:rPr>
                <w:color w:val="000000"/>
                <w:sz w:val="20"/>
                <w:szCs w:val="20"/>
              </w:rPr>
            </w:pPr>
            <w:r w:rsidRPr="007E29D3">
              <w:rPr>
                <w:color w:val="000000"/>
                <w:sz w:val="20"/>
                <w:szCs w:val="20"/>
              </w:rPr>
              <w:t>0,1781</w:t>
            </w:r>
          </w:p>
        </w:tc>
        <w:tc>
          <w:tcPr>
            <w:tcW w:w="1275" w:type="dxa"/>
            <w:tcBorders>
              <w:top w:val="nil"/>
              <w:left w:val="nil"/>
              <w:bottom w:val="single" w:sz="4" w:space="0" w:color="auto"/>
              <w:right w:val="single" w:sz="4" w:space="0" w:color="auto"/>
            </w:tcBorders>
            <w:shd w:val="clear" w:color="000000" w:fill="FFFFFF"/>
            <w:noWrap/>
            <w:hideMark/>
          </w:tcPr>
          <w:p w14:paraId="7E478D2F" w14:textId="77777777" w:rsidR="007E29D3" w:rsidRPr="007E29D3" w:rsidRDefault="007E29D3" w:rsidP="007E29D3">
            <w:pPr>
              <w:jc w:val="right"/>
              <w:rPr>
                <w:color w:val="000000"/>
                <w:sz w:val="20"/>
                <w:szCs w:val="20"/>
              </w:rPr>
            </w:pPr>
            <w:r w:rsidRPr="007E29D3">
              <w:rPr>
                <w:color w:val="000000"/>
                <w:sz w:val="20"/>
                <w:szCs w:val="20"/>
              </w:rPr>
              <w:t xml:space="preserve">777 209,91 </w:t>
            </w:r>
          </w:p>
        </w:tc>
        <w:tc>
          <w:tcPr>
            <w:tcW w:w="2439" w:type="dxa"/>
            <w:tcBorders>
              <w:top w:val="nil"/>
              <w:left w:val="nil"/>
              <w:bottom w:val="single" w:sz="4" w:space="0" w:color="auto"/>
              <w:right w:val="single" w:sz="4" w:space="0" w:color="auto"/>
            </w:tcBorders>
            <w:shd w:val="clear" w:color="000000" w:fill="FFFFFF"/>
            <w:noWrap/>
            <w:hideMark/>
          </w:tcPr>
          <w:p w14:paraId="1A00343F" w14:textId="77777777" w:rsidR="007E29D3" w:rsidRPr="007E29D3" w:rsidRDefault="007E29D3" w:rsidP="007E29D3">
            <w:pPr>
              <w:jc w:val="right"/>
              <w:rPr>
                <w:color w:val="000000"/>
                <w:sz w:val="20"/>
                <w:szCs w:val="20"/>
              </w:rPr>
            </w:pPr>
            <w:r w:rsidRPr="007E29D3">
              <w:rPr>
                <w:color w:val="000000"/>
                <w:sz w:val="20"/>
                <w:szCs w:val="20"/>
              </w:rPr>
              <w:t xml:space="preserve">138 421,08 </w:t>
            </w:r>
          </w:p>
        </w:tc>
      </w:tr>
      <w:tr w:rsidR="007E29D3" w:rsidRPr="007E29D3" w14:paraId="71A6161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791EEE4" w14:textId="77777777" w:rsidR="007E29D3" w:rsidRPr="007E29D3" w:rsidRDefault="007E29D3" w:rsidP="007E29D3">
            <w:pPr>
              <w:jc w:val="right"/>
              <w:rPr>
                <w:color w:val="000000"/>
                <w:sz w:val="20"/>
                <w:szCs w:val="20"/>
              </w:rPr>
            </w:pPr>
            <w:r w:rsidRPr="007E29D3">
              <w:rPr>
                <w:color w:val="000000"/>
                <w:sz w:val="20"/>
                <w:szCs w:val="20"/>
              </w:rPr>
              <w:t>50.5</w:t>
            </w:r>
          </w:p>
        </w:tc>
        <w:tc>
          <w:tcPr>
            <w:tcW w:w="1040" w:type="dxa"/>
            <w:tcBorders>
              <w:top w:val="nil"/>
              <w:left w:val="nil"/>
              <w:bottom w:val="single" w:sz="4" w:space="0" w:color="auto"/>
              <w:right w:val="single" w:sz="4" w:space="0" w:color="auto"/>
            </w:tcBorders>
            <w:shd w:val="clear" w:color="000000" w:fill="FFFFFF"/>
            <w:noWrap/>
            <w:hideMark/>
          </w:tcPr>
          <w:p w14:paraId="5486677C"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433CE4E7" w14:textId="77777777" w:rsidR="007E29D3" w:rsidRPr="007E29D3" w:rsidRDefault="007E29D3" w:rsidP="007E29D3">
            <w:pPr>
              <w:jc w:val="right"/>
              <w:rPr>
                <w:color w:val="000000"/>
                <w:sz w:val="20"/>
                <w:szCs w:val="20"/>
              </w:rPr>
            </w:pPr>
            <w:r w:rsidRPr="007E29D3">
              <w:rPr>
                <w:color w:val="000000"/>
                <w:sz w:val="20"/>
                <w:szCs w:val="20"/>
              </w:rPr>
              <w:t>93</w:t>
            </w:r>
          </w:p>
        </w:tc>
        <w:tc>
          <w:tcPr>
            <w:tcW w:w="6511" w:type="dxa"/>
            <w:tcBorders>
              <w:top w:val="nil"/>
              <w:left w:val="nil"/>
              <w:bottom w:val="single" w:sz="4" w:space="0" w:color="auto"/>
              <w:right w:val="single" w:sz="4" w:space="0" w:color="auto"/>
            </w:tcBorders>
            <w:shd w:val="clear" w:color="000000" w:fill="FFFFFF"/>
            <w:hideMark/>
          </w:tcPr>
          <w:p w14:paraId="12263821" w14:textId="77777777" w:rsidR="007E29D3" w:rsidRPr="007E29D3" w:rsidRDefault="007E29D3" w:rsidP="007E29D3">
            <w:pPr>
              <w:rPr>
                <w:color w:val="000000"/>
                <w:sz w:val="20"/>
                <w:szCs w:val="20"/>
              </w:rPr>
            </w:pPr>
            <w:r w:rsidRPr="007E29D3">
              <w:rPr>
                <w:color w:val="000000"/>
                <w:sz w:val="20"/>
                <w:szCs w:val="20"/>
              </w:rPr>
              <w:t>Бетон мелкозернистый, класс: В15 (М200)</w:t>
            </w:r>
          </w:p>
        </w:tc>
        <w:tc>
          <w:tcPr>
            <w:tcW w:w="1276" w:type="dxa"/>
            <w:tcBorders>
              <w:top w:val="nil"/>
              <w:left w:val="nil"/>
              <w:bottom w:val="single" w:sz="4" w:space="0" w:color="auto"/>
              <w:right w:val="single" w:sz="4" w:space="0" w:color="auto"/>
            </w:tcBorders>
            <w:shd w:val="clear" w:color="000000" w:fill="FFFFFF"/>
            <w:noWrap/>
            <w:hideMark/>
          </w:tcPr>
          <w:p w14:paraId="5F440508"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F81E2D7" w14:textId="77777777" w:rsidR="007E29D3" w:rsidRPr="007E29D3" w:rsidRDefault="007E29D3" w:rsidP="007E29D3">
            <w:pPr>
              <w:jc w:val="right"/>
              <w:rPr>
                <w:color w:val="000000"/>
                <w:sz w:val="20"/>
                <w:szCs w:val="20"/>
              </w:rPr>
            </w:pPr>
            <w:r w:rsidRPr="007E29D3">
              <w:rPr>
                <w:color w:val="000000"/>
                <w:sz w:val="20"/>
                <w:szCs w:val="20"/>
              </w:rPr>
              <w:t>18,077</w:t>
            </w:r>
          </w:p>
        </w:tc>
        <w:tc>
          <w:tcPr>
            <w:tcW w:w="1275" w:type="dxa"/>
            <w:tcBorders>
              <w:top w:val="nil"/>
              <w:left w:val="nil"/>
              <w:bottom w:val="single" w:sz="4" w:space="0" w:color="auto"/>
              <w:right w:val="single" w:sz="4" w:space="0" w:color="auto"/>
            </w:tcBorders>
            <w:shd w:val="clear" w:color="000000" w:fill="FFFFFF"/>
            <w:noWrap/>
            <w:hideMark/>
          </w:tcPr>
          <w:p w14:paraId="44E83144" w14:textId="77777777" w:rsidR="007E29D3" w:rsidRPr="007E29D3" w:rsidRDefault="007E29D3" w:rsidP="007E29D3">
            <w:pPr>
              <w:jc w:val="right"/>
              <w:rPr>
                <w:color w:val="000000"/>
                <w:sz w:val="20"/>
                <w:szCs w:val="20"/>
              </w:rPr>
            </w:pPr>
            <w:r w:rsidRPr="007E29D3">
              <w:rPr>
                <w:color w:val="000000"/>
                <w:sz w:val="20"/>
                <w:szCs w:val="20"/>
              </w:rPr>
              <w:t xml:space="preserve">3 989,80 </w:t>
            </w:r>
          </w:p>
        </w:tc>
        <w:tc>
          <w:tcPr>
            <w:tcW w:w="2439" w:type="dxa"/>
            <w:tcBorders>
              <w:top w:val="nil"/>
              <w:left w:val="nil"/>
              <w:bottom w:val="single" w:sz="4" w:space="0" w:color="auto"/>
              <w:right w:val="single" w:sz="4" w:space="0" w:color="auto"/>
            </w:tcBorders>
            <w:shd w:val="clear" w:color="000000" w:fill="FFFFFF"/>
            <w:noWrap/>
            <w:hideMark/>
          </w:tcPr>
          <w:p w14:paraId="1AB6CB68" w14:textId="77777777" w:rsidR="007E29D3" w:rsidRPr="007E29D3" w:rsidRDefault="007E29D3" w:rsidP="007E29D3">
            <w:pPr>
              <w:jc w:val="right"/>
              <w:rPr>
                <w:color w:val="000000"/>
                <w:sz w:val="20"/>
                <w:szCs w:val="20"/>
              </w:rPr>
            </w:pPr>
            <w:r w:rsidRPr="007E29D3">
              <w:rPr>
                <w:color w:val="000000"/>
                <w:sz w:val="20"/>
                <w:szCs w:val="20"/>
              </w:rPr>
              <w:t xml:space="preserve">72 123,61 </w:t>
            </w:r>
          </w:p>
        </w:tc>
      </w:tr>
      <w:tr w:rsidR="007E29D3" w:rsidRPr="007E29D3" w14:paraId="3453FDC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BAB65B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96A488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D6DCA4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7F5A7BC" w14:textId="77777777" w:rsidR="007E29D3" w:rsidRPr="007E29D3" w:rsidRDefault="007E29D3" w:rsidP="007E29D3">
            <w:pPr>
              <w:rPr>
                <w:b/>
                <w:bCs/>
                <w:color w:val="000000"/>
                <w:sz w:val="20"/>
                <w:szCs w:val="20"/>
              </w:rPr>
            </w:pPr>
            <w:r w:rsidRPr="007E29D3">
              <w:rPr>
                <w:b/>
                <w:bCs/>
                <w:color w:val="000000"/>
                <w:sz w:val="20"/>
                <w:szCs w:val="20"/>
              </w:rPr>
              <w:t>Железобетонный канал теплотрассы</w:t>
            </w:r>
          </w:p>
        </w:tc>
        <w:tc>
          <w:tcPr>
            <w:tcW w:w="1276" w:type="dxa"/>
            <w:tcBorders>
              <w:top w:val="nil"/>
              <w:left w:val="nil"/>
              <w:bottom w:val="single" w:sz="4" w:space="0" w:color="auto"/>
              <w:right w:val="single" w:sz="4" w:space="0" w:color="auto"/>
            </w:tcBorders>
            <w:shd w:val="clear" w:color="000000" w:fill="FFFFFF"/>
            <w:noWrap/>
            <w:hideMark/>
          </w:tcPr>
          <w:p w14:paraId="3630BC0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6A92AA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2D5728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19676A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CAF1E21"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53B8BD8" w14:textId="77777777" w:rsidR="007E29D3" w:rsidRPr="007E29D3" w:rsidRDefault="007E29D3" w:rsidP="007E29D3">
            <w:pPr>
              <w:jc w:val="right"/>
              <w:rPr>
                <w:color w:val="000000"/>
                <w:sz w:val="20"/>
                <w:szCs w:val="20"/>
              </w:rPr>
            </w:pPr>
            <w:r w:rsidRPr="007E29D3">
              <w:rPr>
                <w:color w:val="000000"/>
                <w:sz w:val="20"/>
                <w:szCs w:val="20"/>
              </w:rPr>
              <w:t>50.6</w:t>
            </w:r>
          </w:p>
        </w:tc>
        <w:tc>
          <w:tcPr>
            <w:tcW w:w="1040" w:type="dxa"/>
            <w:tcBorders>
              <w:top w:val="nil"/>
              <w:left w:val="nil"/>
              <w:bottom w:val="single" w:sz="4" w:space="0" w:color="auto"/>
              <w:right w:val="single" w:sz="4" w:space="0" w:color="auto"/>
            </w:tcBorders>
            <w:shd w:val="clear" w:color="000000" w:fill="FFFFFF"/>
            <w:noWrap/>
            <w:hideMark/>
          </w:tcPr>
          <w:p w14:paraId="28709B10"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02F97422" w14:textId="77777777" w:rsidR="007E29D3" w:rsidRPr="007E29D3" w:rsidRDefault="007E29D3" w:rsidP="007E29D3">
            <w:pPr>
              <w:jc w:val="right"/>
              <w:rPr>
                <w:color w:val="000000"/>
                <w:sz w:val="20"/>
                <w:szCs w:val="20"/>
              </w:rPr>
            </w:pPr>
            <w:r w:rsidRPr="007E29D3">
              <w:rPr>
                <w:color w:val="000000"/>
                <w:sz w:val="20"/>
                <w:szCs w:val="20"/>
              </w:rPr>
              <w:t>98</w:t>
            </w:r>
          </w:p>
        </w:tc>
        <w:tc>
          <w:tcPr>
            <w:tcW w:w="6511" w:type="dxa"/>
            <w:tcBorders>
              <w:top w:val="nil"/>
              <w:left w:val="nil"/>
              <w:bottom w:val="single" w:sz="4" w:space="0" w:color="auto"/>
              <w:right w:val="single" w:sz="4" w:space="0" w:color="auto"/>
            </w:tcBorders>
            <w:shd w:val="clear" w:color="000000" w:fill="FFFFFF"/>
            <w:hideMark/>
          </w:tcPr>
          <w:p w14:paraId="36E8DC1F" w14:textId="77777777" w:rsidR="007E29D3" w:rsidRPr="007E29D3" w:rsidRDefault="007E29D3" w:rsidP="007E29D3">
            <w:pPr>
              <w:rPr>
                <w:color w:val="000000"/>
                <w:sz w:val="20"/>
                <w:szCs w:val="20"/>
              </w:rPr>
            </w:pPr>
            <w:r w:rsidRPr="007E29D3">
              <w:rPr>
                <w:color w:val="000000"/>
                <w:sz w:val="20"/>
                <w:szCs w:val="20"/>
              </w:rPr>
              <w:t>Устройство основания под фундаменты: щебеночного</w:t>
            </w:r>
          </w:p>
        </w:tc>
        <w:tc>
          <w:tcPr>
            <w:tcW w:w="1276" w:type="dxa"/>
            <w:tcBorders>
              <w:top w:val="nil"/>
              <w:left w:val="nil"/>
              <w:bottom w:val="single" w:sz="4" w:space="0" w:color="auto"/>
              <w:right w:val="single" w:sz="4" w:space="0" w:color="auto"/>
            </w:tcBorders>
            <w:shd w:val="clear" w:color="000000" w:fill="FFFFFF"/>
            <w:noWrap/>
            <w:hideMark/>
          </w:tcPr>
          <w:p w14:paraId="1E516BB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349DAC16" w14:textId="77777777" w:rsidR="007E29D3" w:rsidRPr="007E29D3" w:rsidRDefault="007E29D3" w:rsidP="007E29D3">
            <w:pPr>
              <w:jc w:val="right"/>
              <w:rPr>
                <w:color w:val="000000"/>
                <w:sz w:val="20"/>
                <w:szCs w:val="20"/>
              </w:rPr>
            </w:pPr>
            <w:r w:rsidRPr="007E29D3">
              <w:rPr>
                <w:color w:val="000000"/>
                <w:sz w:val="20"/>
                <w:szCs w:val="20"/>
              </w:rPr>
              <w:t>2,827</w:t>
            </w:r>
          </w:p>
        </w:tc>
        <w:tc>
          <w:tcPr>
            <w:tcW w:w="1275" w:type="dxa"/>
            <w:tcBorders>
              <w:top w:val="nil"/>
              <w:left w:val="nil"/>
              <w:bottom w:val="single" w:sz="4" w:space="0" w:color="auto"/>
              <w:right w:val="single" w:sz="4" w:space="0" w:color="auto"/>
            </w:tcBorders>
            <w:shd w:val="clear" w:color="000000" w:fill="FFFFFF"/>
            <w:noWrap/>
            <w:hideMark/>
          </w:tcPr>
          <w:p w14:paraId="1FDF9DB6" w14:textId="77777777" w:rsidR="007E29D3" w:rsidRPr="007E29D3" w:rsidRDefault="007E29D3" w:rsidP="007E29D3">
            <w:pPr>
              <w:jc w:val="right"/>
              <w:rPr>
                <w:color w:val="000000"/>
                <w:sz w:val="20"/>
                <w:szCs w:val="20"/>
              </w:rPr>
            </w:pPr>
            <w:r w:rsidRPr="007E29D3">
              <w:rPr>
                <w:color w:val="000000"/>
                <w:sz w:val="20"/>
                <w:szCs w:val="20"/>
              </w:rPr>
              <w:t xml:space="preserve">2 471,72 </w:t>
            </w:r>
          </w:p>
        </w:tc>
        <w:tc>
          <w:tcPr>
            <w:tcW w:w="2439" w:type="dxa"/>
            <w:tcBorders>
              <w:top w:val="nil"/>
              <w:left w:val="nil"/>
              <w:bottom w:val="single" w:sz="4" w:space="0" w:color="auto"/>
              <w:right w:val="single" w:sz="4" w:space="0" w:color="auto"/>
            </w:tcBorders>
            <w:shd w:val="clear" w:color="000000" w:fill="FFFFFF"/>
            <w:noWrap/>
            <w:hideMark/>
          </w:tcPr>
          <w:p w14:paraId="60B22129" w14:textId="77777777" w:rsidR="007E29D3" w:rsidRPr="007E29D3" w:rsidRDefault="007E29D3" w:rsidP="007E29D3">
            <w:pPr>
              <w:jc w:val="right"/>
              <w:rPr>
                <w:color w:val="000000"/>
                <w:sz w:val="20"/>
                <w:szCs w:val="20"/>
              </w:rPr>
            </w:pPr>
            <w:r w:rsidRPr="007E29D3">
              <w:rPr>
                <w:color w:val="000000"/>
                <w:sz w:val="20"/>
                <w:szCs w:val="20"/>
              </w:rPr>
              <w:t xml:space="preserve">6 987,55 </w:t>
            </w:r>
          </w:p>
        </w:tc>
      </w:tr>
      <w:tr w:rsidR="007E29D3" w:rsidRPr="007E29D3" w14:paraId="2A355D8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523919B" w14:textId="77777777" w:rsidR="007E29D3" w:rsidRPr="007E29D3" w:rsidRDefault="007E29D3" w:rsidP="007E29D3">
            <w:pPr>
              <w:jc w:val="right"/>
              <w:rPr>
                <w:color w:val="000000"/>
                <w:sz w:val="20"/>
                <w:szCs w:val="20"/>
              </w:rPr>
            </w:pPr>
            <w:r w:rsidRPr="007E29D3">
              <w:rPr>
                <w:color w:val="000000"/>
                <w:sz w:val="20"/>
                <w:szCs w:val="20"/>
              </w:rPr>
              <w:t>50.7</w:t>
            </w:r>
          </w:p>
        </w:tc>
        <w:tc>
          <w:tcPr>
            <w:tcW w:w="1040" w:type="dxa"/>
            <w:tcBorders>
              <w:top w:val="nil"/>
              <w:left w:val="nil"/>
              <w:bottom w:val="single" w:sz="4" w:space="0" w:color="auto"/>
              <w:right w:val="single" w:sz="4" w:space="0" w:color="auto"/>
            </w:tcBorders>
            <w:shd w:val="clear" w:color="000000" w:fill="FFFFFF"/>
            <w:noWrap/>
            <w:hideMark/>
          </w:tcPr>
          <w:p w14:paraId="5095DB4C" w14:textId="77777777" w:rsidR="007E29D3" w:rsidRPr="007E29D3" w:rsidRDefault="007E29D3" w:rsidP="007E29D3">
            <w:pPr>
              <w:jc w:val="right"/>
              <w:rPr>
                <w:color w:val="000000"/>
                <w:sz w:val="20"/>
                <w:szCs w:val="20"/>
              </w:rPr>
            </w:pPr>
            <w:r w:rsidRPr="007E29D3">
              <w:rPr>
                <w:color w:val="000000"/>
                <w:sz w:val="20"/>
                <w:szCs w:val="20"/>
              </w:rPr>
              <w:t>06-01-03</w:t>
            </w:r>
          </w:p>
        </w:tc>
        <w:tc>
          <w:tcPr>
            <w:tcW w:w="577" w:type="dxa"/>
            <w:tcBorders>
              <w:top w:val="nil"/>
              <w:left w:val="nil"/>
              <w:bottom w:val="single" w:sz="4" w:space="0" w:color="auto"/>
              <w:right w:val="single" w:sz="4" w:space="0" w:color="auto"/>
            </w:tcBorders>
            <w:shd w:val="clear" w:color="000000" w:fill="FFFFFF"/>
            <w:noWrap/>
            <w:hideMark/>
          </w:tcPr>
          <w:p w14:paraId="200AD358" w14:textId="77777777" w:rsidR="007E29D3" w:rsidRPr="007E29D3" w:rsidRDefault="007E29D3" w:rsidP="007E29D3">
            <w:pPr>
              <w:jc w:val="right"/>
              <w:rPr>
                <w:color w:val="000000"/>
                <w:sz w:val="20"/>
                <w:szCs w:val="20"/>
              </w:rPr>
            </w:pPr>
            <w:r w:rsidRPr="007E29D3">
              <w:rPr>
                <w:color w:val="000000"/>
                <w:sz w:val="20"/>
                <w:szCs w:val="20"/>
              </w:rPr>
              <w:t>99</w:t>
            </w:r>
          </w:p>
        </w:tc>
        <w:tc>
          <w:tcPr>
            <w:tcW w:w="6511" w:type="dxa"/>
            <w:tcBorders>
              <w:top w:val="nil"/>
              <w:left w:val="nil"/>
              <w:bottom w:val="single" w:sz="4" w:space="0" w:color="auto"/>
              <w:right w:val="single" w:sz="4" w:space="0" w:color="auto"/>
            </w:tcBorders>
            <w:shd w:val="clear" w:color="000000" w:fill="FFFFFF"/>
            <w:hideMark/>
          </w:tcPr>
          <w:p w14:paraId="5A5A9D8D" w14:textId="77777777" w:rsidR="007E29D3" w:rsidRPr="007E29D3" w:rsidRDefault="007E29D3" w:rsidP="007E29D3">
            <w:pPr>
              <w:rPr>
                <w:color w:val="000000"/>
                <w:sz w:val="20"/>
                <w:szCs w:val="20"/>
              </w:rPr>
            </w:pPr>
            <w:r w:rsidRPr="007E29D3">
              <w:rPr>
                <w:color w:val="000000"/>
                <w:sz w:val="20"/>
                <w:szCs w:val="20"/>
              </w:rPr>
              <w:t>Щебень из природного камня для строительных работ марка: 800, фракция 20-40 мм</w:t>
            </w:r>
          </w:p>
        </w:tc>
        <w:tc>
          <w:tcPr>
            <w:tcW w:w="1276" w:type="dxa"/>
            <w:tcBorders>
              <w:top w:val="nil"/>
              <w:left w:val="nil"/>
              <w:bottom w:val="single" w:sz="4" w:space="0" w:color="auto"/>
              <w:right w:val="single" w:sz="4" w:space="0" w:color="auto"/>
            </w:tcBorders>
            <w:shd w:val="clear" w:color="000000" w:fill="FFFFFF"/>
            <w:noWrap/>
            <w:hideMark/>
          </w:tcPr>
          <w:p w14:paraId="615B081B"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C52E47F" w14:textId="77777777" w:rsidR="007E29D3" w:rsidRPr="007E29D3" w:rsidRDefault="007E29D3" w:rsidP="007E29D3">
            <w:pPr>
              <w:jc w:val="right"/>
              <w:rPr>
                <w:color w:val="000000"/>
                <w:sz w:val="20"/>
                <w:szCs w:val="20"/>
              </w:rPr>
            </w:pPr>
            <w:r w:rsidRPr="007E29D3">
              <w:rPr>
                <w:color w:val="000000"/>
                <w:sz w:val="20"/>
                <w:szCs w:val="20"/>
              </w:rPr>
              <w:t>0,848</w:t>
            </w:r>
          </w:p>
        </w:tc>
        <w:tc>
          <w:tcPr>
            <w:tcW w:w="1275" w:type="dxa"/>
            <w:tcBorders>
              <w:top w:val="nil"/>
              <w:left w:val="nil"/>
              <w:bottom w:val="single" w:sz="4" w:space="0" w:color="auto"/>
              <w:right w:val="single" w:sz="4" w:space="0" w:color="auto"/>
            </w:tcBorders>
            <w:shd w:val="clear" w:color="000000" w:fill="FFFFFF"/>
            <w:noWrap/>
            <w:hideMark/>
          </w:tcPr>
          <w:p w14:paraId="1314E389" w14:textId="77777777" w:rsidR="007E29D3" w:rsidRPr="007E29D3" w:rsidRDefault="007E29D3" w:rsidP="007E29D3">
            <w:pPr>
              <w:jc w:val="right"/>
              <w:rPr>
                <w:color w:val="000000"/>
                <w:sz w:val="20"/>
                <w:szCs w:val="20"/>
              </w:rPr>
            </w:pPr>
            <w:r w:rsidRPr="007E29D3">
              <w:rPr>
                <w:color w:val="000000"/>
                <w:sz w:val="20"/>
                <w:szCs w:val="20"/>
              </w:rPr>
              <w:t xml:space="preserve">1 064,82 </w:t>
            </w:r>
          </w:p>
        </w:tc>
        <w:tc>
          <w:tcPr>
            <w:tcW w:w="2439" w:type="dxa"/>
            <w:tcBorders>
              <w:top w:val="nil"/>
              <w:left w:val="nil"/>
              <w:bottom w:val="single" w:sz="4" w:space="0" w:color="auto"/>
              <w:right w:val="single" w:sz="4" w:space="0" w:color="auto"/>
            </w:tcBorders>
            <w:shd w:val="clear" w:color="000000" w:fill="FFFFFF"/>
            <w:noWrap/>
            <w:hideMark/>
          </w:tcPr>
          <w:p w14:paraId="2369BAF0" w14:textId="77777777" w:rsidR="007E29D3" w:rsidRPr="007E29D3" w:rsidRDefault="007E29D3" w:rsidP="007E29D3">
            <w:pPr>
              <w:jc w:val="right"/>
              <w:rPr>
                <w:color w:val="000000"/>
                <w:sz w:val="20"/>
                <w:szCs w:val="20"/>
              </w:rPr>
            </w:pPr>
            <w:r w:rsidRPr="007E29D3">
              <w:rPr>
                <w:color w:val="000000"/>
                <w:sz w:val="20"/>
                <w:szCs w:val="20"/>
              </w:rPr>
              <w:t xml:space="preserve">902,97 </w:t>
            </w:r>
          </w:p>
        </w:tc>
      </w:tr>
      <w:tr w:rsidR="007E29D3" w:rsidRPr="007E29D3" w14:paraId="39448E8D"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5C52FEA7" w14:textId="77777777" w:rsidR="007E29D3" w:rsidRPr="007E29D3" w:rsidRDefault="007E29D3" w:rsidP="007E29D3">
            <w:pPr>
              <w:rPr>
                <w:b/>
                <w:bCs/>
                <w:color w:val="000000"/>
                <w:sz w:val="20"/>
                <w:szCs w:val="20"/>
              </w:rPr>
            </w:pPr>
            <w:r w:rsidRPr="007E29D3">
              <w:rPr>
                <w:b/>
                <w:bCs/>
                <w:color w:val="000000"/>
                <w:sz w:val="20"/>
                <w:szCs w:val="20"/>
              </w:rPr>
              <w:t>06-01-04 Система оперативного дистанционного контроля</w:t>
            </w:r>
          </w:p>
        </w:tc>
        <w:tc>
          <w:tcPr>
            <w:tcW w:w="1275" w:type="dxa"/>
            <w:tcBorders>
              <w:top w:val="nil"/>
              <w:left w:val="nil"/>
              <w:bottom w:val="single" w:sz="4" w:space="0" w:color="auto"/>
              <w:right w:val="single" w:sz="4" w:space="0" w:color="auto"/>
            </w:tcBorders>
            <w:shd w:val="clear" w:color="000000" w:fill="9BC2E6"/>
            <w:noWrap/>
            <w:hideMark/>
          </w:tcPr>
          <w:p w14:paraId="77004659"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6097C3EF" w14:textId="77777777" w:rsidR="007E29D3" w:rsidRPr="007E29D3" w:rsidRDefault="007E29D3" w:rsidP="007E29D3">
            <w:pPr>
              <w:jc w:val="right"/>
              <w:rPr>
                <w:b/>
                <w:bCs/>
                <w:color w:val="000000"/>
                <w:sz w:val="20"/>
                <w:szCs w:val="20"/>
              </w:rPr>
            </w:pPr>
            <w:r w:rsidRPr="007E29D3">
              <w:rPr>
                <w:b/>
                <w:bCs/>
                <w:color w:val="000000"/>
                <w:sz w:val="20"/>
                <w:szCs w:val="20"/>
              </w:rPr>
              <w:t xml:space="preserve">112 297,15 </w:t>
            </w:r>
          </w:p>
        </w:tc>
      </w:tr>
      <w:tr w:rsidR="007E29D3" w:rsidRPr="007E29D3" w14:paraId="7420EC69"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161D9230"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077E028C"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083476CD"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5FBE43F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2141CB4C" w14:textId="77777777" w:rsidR="007E29D3" w:rsidRPr="007E29D3" w:rsidRDefault="007E29D3" w:rsidP="007E29D3">
            <w:pPr>
              <w:jc w:val="right"/>
              <w:rPr>
                <w:b/>
                <w:bCs/>
                <w:color w:val="000000"/>
                <w:sz w:val="20"/>
                <w:szCs w:val="20"/>
              </w:rPr>
            </w:pPr>
            <w:r w:rsidRPr="007E29D3">
              <w:rPr>
                <w:b/>
                <w:bCs/>
                <w:color w:val="000000"/>
                <w:sz w:val="20"/>
                <w:szCs w:val="20"/>
              </w:rPr>
              <w:t xml:space="preserve">1 400,23 </w:t>
            </w:r>
          </w:p>
        </w:tc>
      </w:tr>
      <w:tr w:rsidR="007E29D3" w:rsidRPr="007E29D3" w14:paraId="4891F32A"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E1A7520" w14:textId="77777777" w:rsidR="007E29D3" w:rsidRPr="007E29D3" w:rsidRDefault="007E29D3" w:rsidP="007E29D3">
            <w:pPr>
              <w:jc w:val="right"/>
              <w:rPr>
                <w:color w:val="000000"/>
                <w:sz w:val="20"/>
                <w:szCs w:val="20"/>
              </w:rPr>
            </w:pPr>
            <w:r w:rsidRPr="007E29D3">
              <w:rPr>
                <w:color w:val="000000"/>
                <w:sz w:val="20"/>
                <w:szCs w:val="20"/>
              </w:rPr>
              <w:t>51</w:t>
            </w:r>
          </w:p>
        </w:tc>
        <w:tc>
          <w:tcPr>
            <w:tcW w:w="1040" w:type="dxa"/>
            <w:tcBorders>
              <w:top w:val="nil"/>
              <w:left w:val="nil"/>
              <w:bottom w:val="single" w:sz="4" w:space="0" w:color="auto"/>
              <w:right w:val="single" w:sz="4" w:space="0" w:color="auto"/>
            </w:tcBorders>
            <w:shd w:val="clear" w:color="000000" w:fill="FFFFFF"/>
            <w:noWrap/>
            <w:hideMark/>
          </w:tcPr>
          <w:p w14:paraId="480C259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509F67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A40A49F" w14:textId="77777777" w:rsidR="007E29D3" w:rsidRPr="007E29D3" w:rsidRDefault="007E29D3" w:rsidP="007E29D3">
            <w:pPr>
              <w:rPr>
                <w:b/>
                <w:bCs/>
                <w:color w:val="000000"/>
                <w:sz w:val="20"/>
                <w:szCs w:val="20"/>
              </w:rPr>
            </w:pPr>
            <w:r w:rsidRPr="007E29D3">
              <w:rPr>
                <w:b/>
                <w:bCs/>
                <w:color w:val="000000"/>
                <w:sz w:val="20"/>
                <w:szCs w:val="20"/>
              </w:rPr>
              <w:t>Монтажные работы</w:t>
            </w:r>
          </w:p>
        </w:tc>
        <w:tc>
          <w:tcPr>
            <w:tcW w:w="1276" w:type="dxa"/>
            <w:tcBorders>
              <w:top w:val="nil"/>
              <w:left w:val="nil"/>
              <w:bottom w:val="single" w:sz="4" w:space="0" w:color="auto"/>
              <w:right w:val="single" w:sz="4" w:space="0" w:color="auto"/>
            </w:tcBorders>
            <w:shd w:val="clear" w:color="000000" w:fill="FFFFFF"/>
            <w:noWrap/>
            <w:hideMark/>
          </w:tcPr>
          <w:p w14:paraId="5CF8317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88F7E6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3F1D24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F1D780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F6A991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22A7790" w14:textId="77777777" w:rsidR="007E29D3" w:rsidRPr="007E29D3" w:rsidRDefault="007E29D3" w:rsidP="007E29D3">
            <w:pPr>
              <w:jc w:val="right"/>
              <w:rPr>
                <w:color w:val="000000"/>
                <w:sz w:val="20"/>
                <w:szCs w:val="20"/>
              </w:rPr>
            </w:pPr>
            <w:r w:rsidRPr="007E29D3">
              <w:rPr>
                <w:color w:val="000000"/>
                <w:sz w:val="20"/>
                <w:szCs w:val="20"/>
              </w:rPr>
              <w:t>51.1</w:t>
            </w:r>
          </w:p>
        </w:tc>
        <w:tc>
          <w:tcPr>
            <w:tcW w:w="1040" w:type="dxa"/>
            <w:tcBorders>
              <w:top w:val="nil"/>
              <w:left w:val="nil"/>
              <w:bottom w:val="single" w:sz="4" w:space="0" w:color="auto"/>
              <w:right w:val="single" w:sz="4" w:space="0" w:color="auto"/>
            </w:tcBorders>
            <w:shd w:val="clear" w:color="000000" w:fill="FFFFFF"/>
            <w:noWrap/>
            <w:hideMark/>
          </w:tcPr>
          <w:p w14:paraId="523998F7"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06AE2AC7"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62ABCF1C" w14:textId="77777777" w:rsidR="007E29D3" w:rsidRPr="007E29D3" w:rsidRDefault="007E29D3" w:rsidP="007E29D3">
            <w:pPr>
              <w:rPr>
                <w:color w:val="000000"/>
                <w:sz w:val="20"/>
                <w:szCs w:val="20"/>
              </w:rPr>
            </w:pPr>
            <w:r w:rsidRPr="007E29D3">
              <w:rPr>
                <w:color w:val="000000"/>
                <w:sz w:val="20"/>
                <w:szCs w:val="20"/>
              </w:rPr>
              <w:t>Устройство контрольной трубки на кожухе перехода газопровода</w:t>
            </w:r>
          </w:p>
        </w:tc>
        <w:tc>
          <w:tcPr>
            <w:tcW w:w="1276" w:type="dxa"/>
            <w:tcBorders>
              <w:top w:val="nil"/>
              <w:left w:val="nil"/>
              <w:bottom w:val="single" w:sz="4" w:space="0" w:color="auto"/>
              <w:right w:val="single" w:sz="4" w:space="0" w:color="auto"/>
            </w:tcBorders>
            <w:shd w:val="clear" w:color="000000" w:fill="FFFFFF"/>
            <w:noWrap/>
            <w:hideMark/>
          </w:tcPr>
          <w:p w14:paraId="74355590" w14:textId="77777777" w:rsidR="007E29D3" w:rsidRPr="007E29D3" w:rsidRDefault="007E29D3" w:rsidP="007E29D3">
            <w:pPr>
              <w:jc w:val="right"/>
              <w:rPr>
                <w:color w:val="000000"/>
                <w:sz w:val="20"/>
                <w:szCs w:val="20"/>
              </w:rPr>
            </w:pPr>
            <w:r w:rsidRPr="007E29D3">
              <w:rPr>
                <w:color w:val="000000"/>
                <w:sz w:val="20"/>
                <w:szCs w:val="20"/>
              </w:rPr>
              <w:t>установка</w:t>
            </w:r>
          </w:p>
        </w:tc>
        <w:tc>
          <w:tcPr>
            <w:tcW w:w="1134" w:type="dxa"/>
            <w:tcBorders>
              <w:top w:val="nil"/>
              <w:left w:val="nil"/>
              <w:bottom w:val="single" w:sz="4" w:space="0" w:color="auto"/>
              <w:right w:val="single" w:sz="4" w:space="0" w:color="auto"/>
            </w:tcBorders>
            <w:shd w:val="clear" w:color="000000" w:fill="FFFFFF"/>
            <w:noWrap/>
            <w:hideMark/>
          </w:tcPr>
          <w:p w14:paraId="3D2060D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E2FBE65" w14:textId="77777777" w:rsidR="007E29D3" w:rsidRPr="007E29D3" w:rsidRDefault="007E29D3" w:rsidP="007E29D3">
            <w:pPr>
              <w:jc w:val="right"/>
              <w:rPr>
                <w:color w:val="000000"/>
                <w:sz w:val="20"/>
                <w:szCs w:val="20"/>
              </w:rPr>
            </w:pPr>
            <w:r w:rsidRPr="007E29D3">
              <w:rPr>
                <w:color w:val="000000"/>
                <w:sz w:val="20"/>
                <w:szCs w:val="20"/>
              </w:rPr>
              <w:t xml:space="preserve">2 316,77 </w:t>
            </w:r>
          </w:p>
        </w:tc>
        <w:tc>
          <w:tcPr>
            <w:tcW w:w="2439" w:type="dxa"/>
            <w:tcBorders>
              <w:top w:val="nil"/>
              <w:left w:val="nil"/>
              <w:bottom w:val="single" w:sz="4" w:space="0" w:color="auto"/>
              <w:right w:val="single" w:sz="4" w:space="0" w:color="auto"/>
            </w:tcBorders>
            <w:shd w:val="clear" w:color="000000" w:fill="FFFFFF"/>
            <w:noWrap/>
            <w:hideMark/>
          </w:tcPr>
          <w:p w14:paraId="28A7FB90" w14:textId="77777777" w:rsidR="007E29D3" w:rsidRPr="007E29D3" w:rsidRDefault="007E29D3" w:rsidP="007E29D3">
            <w:pPr>
              <w:jc w:val="right"/>
              <w:rPr>
                <w:color w:val="000000"/>
                <w:sz w:val="20"/>
                <w:szCs w:val="20"/>
              </w:rPr>
            </w:pPr>
            <w:r w:rsidRPr="007E29D3">
              <w:rPr>
                <w:color w:val="000000"/>
                <w:sz w:val="20"/>
                <w:szCs w:val="20"/>
              </w:rPr>
              <w:t xml:space="preserve">2 316,77 </w:t>
            </w:r>
          </w:p>
        </w:tc>
      </w:tr>
      <w:tr w:rsidR="007E29D3" w:rsidRPr="007E29D3" w14:paraId="7F0C170B"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78079D3" w14:textId="77777777" w:rsidR="007E29D3" w:rsidRPr="007E29D3" w:rsidRDefault="007E29D3" w:rsidP="007E29D3">
            <w:pPr>
              <w:jc w:val="right"/>
              <w:rPr>
                <w:color w:val="000000"/>
                <w:sz w:val="20"/>
                <w:szCs w:val="20"/>
              </w:rPr>
            </w:pPr>
            <w:r w:rsidRPr="007E29D3">
              <w:rPr>
                <w:color w:val="000000"/>
                <w:sz w:val="20"/>
                <w:szCs w:val="20"/>
              </w:rPr>
              <w:t>51.2</w:t>
            </w:r>
          </w:p>
        </w:tc>
        <w:tc>
          <w:tcPr>
            <w:tcW w:w="1040" w:type="dxa"/>
            <w:tcBorders>
              <w:top w:val="nil"/>
              <w:left w:val="nil"/>
              <w:bottom w:val="single" w:sz="4" w:space="0" w:color="auto"/>
              <w:right w:val="single" w:sz="4" w:space="0" w:color="auto"/>
            </w:tcBorders>
            <w:shd w:val="clear" w:color="000000" w:fill="FFFFFF"/>
            <w:noWrap/>
            <w:hideMark/>
          </w:tcPr>
          <w:p w14:paraId="26CE6567"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5714DA69"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560BDE9C" w14:textId="77777777" w:rsidR="007E29D3" w:rsidRPr="007E29D3" w:rsidRDefault="007E29D3" w:rsidP="007E29D3">
            <w:pPr>
              <w:rPr>
                <w:color w:val="000000"/>
                <w:sz w:val="20"/>
                <w:szCs w:val="20"/>
              </w:rPr>
            </w:pPr>
            <w:r w:rsidRPr="007E29D3">
              <w:rPr>
                <w:color w:val="000000"/>
                <w:sz w:val="20"/>
                <w:szCs w:val="20"/>
              </w:rPr>
              <w:t>Ковер</w:t>
            </w:r>
          </w:p>
        </w:tc>
        <w:tc>
          <w:tcPr>
            <w:tcW w:w="1276" w:type="dxa"/>
            <w:tcBorders>
              <w:top w:val="nil"/>
              <w:left w:val="nil"/>
              <w:bottom w:val="single" w:sz="4" w:space="0" w:color="auto"/>
              <w:right w:val="single" w:sz="4" w:space="0" w:color="auto"/>
            </w:tcBorders>
            <w:shd w:val="clear" w:color="000000" w:fill="FFFFFF"/>
            <w:noWrap/>
            <w:hideMark/>
          </w:tcPr>
          <w:p w14:paraId="2067F92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FCE88B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15FA0C2" w14:textId="77777777" w:rsidR="007E29D3" w:rsidRPr="007E29D3" w:rsidRDefault="007E29D3" w:rsidP="007E29D3">
            <w:pPr>
              <w:jc w:val="right"/>
              <w:rPr>
                <w:color w:val="000000"/>
                <w:sz w:val="20"/>
                <w:szCs w:val="20"/>
              </w:rPr>
            </w:pPr>
            <w:r w:rsidRPr="007E29D3">
              <w:rPr>
                <w:color w:val="000000"/>
                <w:sz w:val="20"/>
                <w:szCs w:val="20"/>
              </w:rPr>
              <w:t xml:space="preserve">1 476,64 </w:t>
            </w:r>
          </w:p>
        </w:tc>
        <w:tc>
          <w:tcPr>
            <w:tcW w:w="2439" w:type="dxa"/>
            <w:tcBorders>
              <w:top w:val="nil"/>
              <w:left w:val="nil"/>
              <w:bottom w:val="single" w:sz="4" w:space="0" w:color="auto"/>
              <w:right w:val="single" w:sz="4" w:space="0" w:color="auto"/>
            </w:tcBorders>
            <w:shd w:val="clear" w:color="000000" w:fill="FFFFFF"/>
            <w:noWrap/>
            <w:hideMark/>
          </w:tcPr>
          <w:p w14:paraId="0CA708DF" w14:textId="77777777" w:rsidR="007E29D3" w:rsidRPr="007E29D3" w:rsidRDefault="007E29D3" w:rsidP="007E29D3">
            <w:pPr>
              <w:jc w:val="right"/>
              <w:rPr>
                <w:color w:val="000000"/>
                <w:sz w:val="20"/>
                <w:szCs w:val="20"/>
              </w:rPr>
            </w:pPr>
            <w:r w:rsidRPr="007E29D3">
              <w:rPr>
                <w:color w:val="000000"/>
                <w:sz w:val="20"/>
                <w:szCs w:val="20"/>
              </w:rPr>
              <w:t xml:space="preserve">1 476,64 </w:t>
            </w:r>
          </w:p>
        </w:tc>
      </w:tr>
      <w:tr w:rsidR="007E29D3" w:rsidRPr="007E29D3" w14:paraId="13DBB94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0DDCFE81" w14:textId="77777777" w:rsidR="007E29D3" w:rsidRPr="007E29D3" w:rsidRDefault="007E29D3" w:rsidP="007E29D3">
            <w:pPr>
              <w:jc w:val="right"/>
              <w:rPr>
                <w:color w:val="000000"/>
                <w:sz w:val="20"/>
                <w:szCs w:val="20"/>
              </w:rPr>
            </w:pPr>
            <w:r w:rsidRPr="007E29D3">
              <w:rPr>
                <w:color w:val="000000"/>
                <w:sz w:val="20"/>
                <w:szCs w:val="20"/>
              </w:rPr>
              <w:lastRenderedPageBreak/>
              <w:t>51.3</w:t>
            </w:r>
          </w:p>
        </w:tc>
        <w:tc>
          <w:tcPr>
            <w:tcW w:w="1040" w:type="dxa"/>
            <w:tcBorders>
              <w:top w:val="nil"/>
              <w:left w:val="nil"/>
              <w:bottom w:val="single" w:sz="4" w:space="0" w:color="auto"/>
              <w:right w:val="single" w:sz="4" w:space="0" w:color="auto"/>
            </w:tcBorders>
            <w:shd w:val="clear" w:color="000000" w:fill="FFFFFF"/>
            <w:noWrap/>
            <w:hideMark/>
          </w:tcPr>
          <w:p w14:paraId="721C57ED"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446620B9"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1D023C57" w14:textId="77777777" w:rsidR="007E29D3" w:rsidRPr="007E29D3" w:rsidRDefault="007E29D3" w:rsidP="007E29D3">
            <w:pPr>
              <w:rPr>
                <w:color w:val="000000"/>
                <w:sz w:val="20"/>
                <w:szCs w:val="20"/>
              </w:rPr>
            </w:pPr>
            <w:r w:rsidRPr="007E29D3">
              <w:rPr>
                <w:color w:val="000000"/>
                <w:sz w:val="20"/>
                <w:szCs w:val="20"/>
              </w:rPr>
              <w:t>Прокладка стальных трубопроводов в непроходном канале при номинальном давлении 1,6 МПа, температуре 150°С, диаметр труб 50 мм</w:t>
            </w:r>
          </w:p>
        </w:tc>
        <w:tc>
          <w:tcPr>
            <w:tcW w:w="1276" w:type="dxa"/>
            <w:tcBorders>
              <w:top w:val="nil"/>
              <w:left w:val="nil"/>
              <w:bottom w:val="single" w:sz="4" w:space="0" w:color="auto"/>
              <w:right w:val="single" w:sz="4" w:space="0" w:color="auto"/>
            </w:tcBorders>
            <w:shd w:val="clear" w:color="000000" w:fill="FFFFFF"/>
            <w:noWrap/>
            <w:hideMark/>
          </w:tcPr>
          <w:p w14:paraId="79D194FE"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784DC7BC" w14:textId="77777777" w:rsidR="007E29D3" w:rsidRPr="007E29D3" w:rsidRDefault="007E29D3" w:rsidP="007E29D3">
            <w:pPr>
              <w:jc w:val="right"/>
              <w:rPr>
                <w:color w:val="000000"/>
                <w:sz w:val="20"/>
                <w:szCs w:val="20"/>
              </w:rPr>
            </w:pPr>
            <w:r w:rsidRPr="007E29D3">
              <w:rPr>
                <w:color w:val="000000"/>
                <w:sz w:val="20"/>
                <w:szCs w:val="20"/>
              </w:rPr>
              <w:t>0,005</w:t>
            </w:r>
          </w:p>
        </w:tc>
        <w:tc>
          <w:tcPr>
            <w:tcW w:w="1275" w:type="dxa"/>
            <w:tcBorders>
              <w:top w:val="nil"/>
              <w:left w:val="nil"/>
              <w:bottom w:val="single" w:sz="4" w:space="0" w:color="auto"/>
              <w:right w:val="single" w:sz="4" w:space="0" w:color="auto"/>
            </w:tcBorders>
            <w:shd w:val="clear" w:color="000000" w:fill="FFFFFF"/>
            <w:noWrap/>
            <w:hideMark/>
          </w:tcPr>
          <w:p w14:paraId="5AF4740D" w14:textId="77777777" w:rsidR="007E29D3" w:rsidRPr="007E29D3" w:rsidRDefault="007E29D3" w:rsidP="007E29D3">
            <w:pPr>
              <w:jc w:val="right"/>
              <w:rPr>
                <w:color w:val="000000"/>
                <w:sz w:val="20"/>
                <w:szCs w:val="20"/>
              </w:rPr>
            </w:pPr>
            <w:r w:rsidRPr="007E29D3">
              <w:rPr>
                <w:color w:val="000000"/>
                <w:sz w:val="20"/>
                <w:szCs w:val="20"/>
              </w:rPr>
              <w:t xml:space="preserve">567 847,96 </w:t>
            </w:r>
          </w:p>
        </w:tc>
        <w:tc>
          <w:tcPr>
            <w:tcW w:w="2439" w:type="dxa"/>
            <w:tcBorders>
              <w:top w:val="nil"/>
              <w:left w:val="nil"/>
              <w:bottom w:val="single" w:sz="4" w:space="0" w:color="auto"/>
              <w:right w:val="single" w:sz="4" w:space="0" w:color="auto"/>
            </w:tcBorders>
            <w:shd w:val="clear" w:color="000000" w:fill="FFFFFF"/>
            <w:noWrap/>
            <w:hideMark/>
          </w:tcPr>
          <w:p w14:paraId="6F150131" w14:textId="77777777" w:rsidR="007E29D3" w:rsidRPr="007E29D3" w:rsidRDefault="007E29D3" w:rsidP="007E29D3">
            <w:pPr>
              <w:jc w:val="right"/>
              <w:rPr>
                <w:color w:val="000000"/>
                <w:sz w:val="20"/>
                <w:szCs w:val="20"/>
              </w:rPr>
            </w:pPr>
            <w:r w:rsidRPr="007E29D3">
              <w:rPr>
                <w:color w:val="000000"/>
                <w:sz w:val="20"/>
                <w:szCs w:val="20"/>
              </w:rPr>
              <w:t xml:space="preserve">2 839,24 </w:t>
            </w:r>
          </w:p>
        </w:tc>
      </w:tr>
      <w:tr w:rsidR="007E29D3" w:rsidRPr="007E29D3" w14:paraId="0A0FA5C7"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6F5F91A9" w14:textId="77777777" w:rsidR="007E29D3" w:rsidRPr="007E29D3" w:rsidRDefault="007E29D3" w:rsidP="007E29D3">
            <w:pPr>
              <w:jc w:val="right"/>
              <w:rPr>
                <w:color w:val="000000"/>
                <w:sz w:val="20"/>
                <w:szCs w:val="20"/>
              </w:rPr>
            </w:pPr>
            <w:r w:rsidRPr="007E29D3">
              <w:rPr>
                <w:color w:val="000000"/>
                <w:sz w:val="20"/>
                <w:szCs w:val="20"/>
              </w:rPr>
              <w:t>51.4</w:t>
            </w:r>
          </w:p>
        </w:tc>
        <w:tc>
          <w:tcPr>
            <w:tcW w:w="1040" w:type="dxa"/>
            <w:tcBorders>
              <w:top w:val="nil"/>
              <w:left w:val="nil"/>
              <w:bottom w:val="single" w:sz="4" w:space="0" w:color="auto"/>
              <w:right w:val="single" w:sz="4" w:space="0" w:color="auto"/>
            </w:tcBorders>
            <w:shd w:val="clear" w:color="000000" w:fill="FFFFFF"/>
            <w:noWrap/>
            <w:hideMark/>
          </w:tcPr>
          <w:p w14:paraId="4063FB6D"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56B16853"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6EFC2F49" w14:textId="77777777" w:rsidR="007E29D3" w:rsidRPr="007E29D3" w:rsidRDefault="007E29D3" w:rsidP="007E29D3">
            <w:pPr>
              <w:rPr>
                <w:color w:val="000000"/>
                <w:sz w:val="20"/>
                <w:szCs w:val="20"/>
              </w:rPr>
            </w:pPr>
            <w:r w:rsidRPr="007E29D3">
              <w:rPr>
                <w:color w:val="000000"/>
                <w:sz w:val="20"/>
                <w:szCs w:val="20"/>
              </w:rPr>
              <w:t>Трубы стальные сварные водогазопроводные с резьбой оцинкованные обыкновенные, диаметр условного прохода: 50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5BAEFC61"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6314EEA0" w14:textId="77777777" w:rsidR="007E29D3" w:rsidRPr="007E29D3" w:rsidRDefault="007E29D3" w:rsidP="007E29D3">
            <w:pPr>
              <w:jc w:val="right"/>
              <w:rPr>
                <w:color w:val="000000"/>
                <w:sz w:val="20"/>
                <w:szCs w:val="20"/>
              </w:rPr>
            </w:pPr>
            <w:r w:rsidRPr="007E29D3">
              <w:rPr>
                <w:color w:val="000000"/>
                <w:sz w:val="20"/>
                <w:szCs w:val="20"/>
              </w:rPr>
              <w:t>5,05</w:t>
            </w:r>
          </w:p>
        </w:tc>
        <w:tc>
          <w:tcPr>
            <w:tcW w:w="1275" w:type="dxa"/>
            <w:tcBorders>
              <w:top w:val="nil"/>
              <w:left w:val="nil"/>
              <w:bottom w:val="single" w:sz="4" w:space="0" w:color="auto"/>
              <w:right w:val="single" w:sz="4" w:space="0" w:color="auto"/>
            </w:tcBorders>
            <w:shd w:val="clear" w:color="000000" w:fill="FFFFFF"/>
            <w:noWrap/>
            <w:hideMark/>
          </w:tcPr>
          <w:p w14:paraId="351364B7" w14:textId="77777777" w:rsidR="007E29D3" w:rsidRPr="007E29D3" w:rsidRDefault="007E29D3" w:rsidP="007E29D3">
            <w:pPr>
              <w:jc w:val="right"/>
              <w:rPr>
                <w:color w:val="000000"/>
                <w:sz w:val="20"/>
                <w:szCs w:val="20"/>
              </w:rPr>
            </w:pPr>
            <w:r w:rsidRPr="007E29D3">
              <w:rPr>
                <w:color w:val="000000"/>
                <w:sz w:val="20"/>
                <w:szCs w:val="20"/>
              </w:rPr>
              <w:t xml:space="preserve">314,06 </w:t>
            </w:r>
          </w:p>
        </w:tc>
        <w:tc>
          <w:tcPr>
            <w:tcW w:w="2439" w:type="dxa"/>
            <w:tcBorders>
              <w:top w:val="nil"/>
              <w:left w:val="nil"/>
              <w:bottom w:val="single" w:sz="4" w:space="0" w:color="auto"/>
              <w:right w:val="single" w:sz="4" w:space="0" w:color="auto"/>
            </w:tcBorders>
            <w:shd w:val="clear" w:color="000000" w:fill="FFFFFF"/>
            <w:noWrap/>
            <w:hideMark/>
          </w:tcPr>
          <w:p w14:paraId="440B8C3C" w14:textId="77777777" w:rsidR="007E29D3" w:rsidRPr="007E29D3" w:rsidRDefault="007E29D3" w:rsidP="007E29D3">
            <w:pPr>
              <w:jc w:val="right"/>
              <w:rPr>
                <w:color w:val="000000"/>
                <w:sz w:val="20"/>
                <w:szCs w:val="20"/>
              </w:rPr>
            </w:pPr>
            <w:r w:rsidRPr="007E29D3">
              <w:rPr>
                <w:color w:val="000000"/>
                <w:sz w:val="20"/>
                <w:szCs w:val="20"/>
              </w:rPr>
              <w:t xml:space="preserve">1 586,00 </w:t>
            </w:r>
          </w:p>
        </w:tc>
      </w:tr>
      <w:tr w:rsidR="007E29D3" w:rsidRPr="007E29D3" w14:paraId="41285F85"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15577DD1" w14:textId="77777777" w:rsidR="007E29D3" w:rsidRPr="007E29D3" w:rsidRDefault="007E29D3" w:rsidP="007E29D3">
            <w:pPr>
              <w:jc w:val="right"/>
              <w:rPr>
                <w:color w:val="000000"/>
                <w:sz w:val="20"/>
                <w:szCs w:val="20"/>
              </w:rPr>
            </w:pPr>
            <w:r w:rsidRPr="007E29D3">
              <w:rPr>
                <w:color w:val="000000"/>
                <w:sz w:val="20"/>
                <w:szCs w:val="20"/>
              </w:rPr>
              <w:t>51.5</w:t>
            </w:r>
          </w:p>
        </w:tc>
        <w:tc>
          <w:tcPr>
            <w:tcW w:w="1040" w:type="dxa"/>
            <w:tcBorders>
              <w:top w:val="nil"/>
              <w:left w:val="nil"/>
              <w:bottom w:val="single" w:sz="4" w:space="0" w:color="auto"/>
              <w:right w:val="single" w:sz="4" w:space="0" w:color="auto"/>
            </w:tcBorders>
            <w:shd w:val="clear" w:color="000000" w:fill="FFFFFF"/>
            <w:noWrap/>
            <w:hideMark/>
          </w:tcPr>
          <w:p w14:paraId="58826915"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1E062046"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6C10E881" w14:textId="77777777" w:rsidR="007E29D3" w:rsidRPr="007E29D3" w:rsidRDefault="007E29D3" w:rsidP="007E29D3">
            <w:pPr>
              <w:rPr>
                <w:color w:val="000000"/>
                <w:sz w:val="20"/>
                <w:szCs w:val="20"/>
              </w:rPr>
            </w:pPr>
            <w:r w:rsidRPr="007E29D3">
              <w:rPr>
                <w:color w:val="000000"/>
                <w:sz w:val="20"/>
                <w:szCs w:val="20"/>
              </w:rPr>
              <w:t>Нанесение нормальной антикоррозионной битумно-резиновой или битумно-полимерной изоляции на стальные трубопроводы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5FB49D37" w14:textId="77777777" w:rsidR="007E29D3" w:rsidRPr="007E29D3" w:rsidRDefault="007E29D3" w:rsidP="007E29D3">
            <w:pPr>
              <w:jc w:val="right"/>
              <w:rPr>
                <w:color w:val="000000"/>
                <w:sz w:val="20"/>
                <w:szCs w:val="20"/>
              </w:rPr>
            </w:pPr>
            <w:r w:rsidRPr="007E29D3">
              <w:rPr>
                <w:color w:val="000000"/>
                <w:sz w:val="20"/>
                <w:szCs w:val="20"/>
              </w:rPr>
              <w:t>км</w:t>
            </w:r>
          </w:p>
        </w:tc>
        <w:tc>
          <w:tcPr>
            <w:tcW w:w="1134" w:type="dxa"/>
            <w:tcBorders>
              <w:top w:val="nil"/>
              <w:left w:val="nil"/>
              <w:bottom w:val="single" w:sz="4" w:space="0" w:color="auto"/>
              <w:right w:val="single" w:sz="4" w:space="0" w:color="auto"/>
            </w:tcBorders>
            <w:shd w:val="clear" w:color="000000" w:fill="FFFFFF"/>
            <w:noWrap/>
            <w:hideMark/>
          </w:tcPr>
          <w:p w14:paraId="2F0026AA" w14:textId="77777777" w:rsidR="007E29D3" w:rsidRPr="007E29D3" w:rsidRDefault="007E29D3" w:rsidP="007E29D3">
            <w:pPr>
              <w:jc w:val="right"/>
              <w:rPr>
                <w:color w:val="000000"/>
                <w:sz w:val="20"/>
                <w:szCs w:val="20"/>
              </w:rPr>
            </w:pPr>
            <w:r w:rsidRPr="007E29D3">
              <w:rPr>
                <w:color w:val="000000"/>
                <w:sz w:val="20"/>
                <w:szCs w:val="20"/>
              </w:rPr>
              <w:t>0,0065</w:t>
            </w:r>
          </w:p>
        </w:tc>
        <w:tc>
          <w:tcPr>
            <w:tcW w:w="1275" w:type="dxa"/>
            <w:tcBorders>
              <w:top w:val="nil"/>
              <w:left w:val="nil"/>
              <w:bottom w:val="single" w:sz="4" w:space="0" w:color="auto"/>
              <w:right w:val="single" w:sz="4" w:space="0" w:color="auto"/>
            </w:tcBorders>
            <w:shd w:val="clear" w:color="000000" w:fill="FFFFFF"/>
            <w:noWrap/>
            <w:hideMark/>
          </w:tcPr>
          <w:p w14:paraId="33D81FE0" w14:textId="77777777" w:rsidR="007E29D3" w:rsidRPr="007E29D3" w:rsidRDefault="007E29D3" w:rsidP="007E29D3">
            <w:pPr>
              <w:jc w:val="right"/>
              <w:rPr>
                <w:color w:val="000000"/>
                <w:sz w:val="20"/>
                <w:szCs w:val="20"/>
              </w:rPr>
            </w:pPr>
            <w:r w:rsidRPr="007E29D3">
              <w:rPr>
                <w:color w:val="000000"/>
                <w:sz w:val="20"/>
                <w:szCs w:val="20"/>
              </w:rPr>
              <w:t xml:space="preserve">133 190,06 </w:t>
            </w:r>
          </w:p>
        </w:tc>
        <w:tc>
          <w:tcPr>
            <w:tcW w:w="2439" w:type="dxa"/>
            <w:tcBorders>
              <w:top w:val="nil"/>
              <w:left w:val="nil"/>
              <w:bottom w:val="single" w:sz="4" w:space="0" w:color="auto"/>
              <w:right w:val="single" w:sz="4" w:space="0" w:color="auto"/>
            </w:tcBorders>
            <w:shd w:val="clear" w:color="000000" w:fill="FFFFFF"/>
            <w:noWrap/>
            <w:hideMark/>
          </w:tcPr>
          <w:p w14:paraId="054B9F3B" w14:textId="77777777" w:rsidR="007E29D3" w:rsidRPr="007E29D3" w:rsidRDefault="007E29D3" w:rsidP="007E29D3">
            <w:pPr>
              <w:jc w:val="right"/>
              <w:rPr>
                <w:color w:val="000000"/>
                <w:sz w:val="20"/>
                <w:szCs w:val="20"/>
              </w:rPr>
            </w:pPr>
            <w:r w:rsidRPr="007E29D3">
              <w:rPr>
                <w:color w:val="000000"/>
                <w:sz w:val="20"/>
                <w:szCs w:val="20"/>
              </w:rPr>
              <w:t xml:space="preserve">865,74 </w:t>
            </w:r>
          </w:p>
        </w:tc>
      </w:tr>
      <w:tr w:rsidR="007E29D3" w:rsidRPr="007E29D3" w14:paraId="00966B2C"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4E536ED" w14:textId="77777777" w:rsidR="007E29D3" w:rsidRPr="007E29D3" w:rsidRDefault="007E29D3" w:rsidP="007E29D3">
            <w:pPr>
              <w:jc w:val="right"/>
              <w:rPr>
                <w:color w:val="000000"/>
                <w:sz w:val="20"/>
                <w:szCs w:val="20"/>
              </w:rPr>
            </w:pPr>
            <w:r w:rsidRPr="007E29D3">
              <w:rPr>
                <w:color w:val="000000"/>
                <w:sz w:val="20"/>
                <w:szCs w:val="20"/>
              </w:rPr>
              <w:t>51.6</w:t>
            </w:r>
          </w:p>
        </w:tc>
        <w:tc>
          <w:tcPr>
            <w:tcW w:w="1040" w:type="dxa"/>
            <w:tcBorders>
              <w:top w:val="nil"/>
              <w:left w:val="nil"/>
              <w:bottom w:val="single" w:sz="4" w:space="0" w:color="auto"/>
              <w:right w:val="single" w:sz="4" w:space="0" w:color="auto"/>
            </w:tcBorders>
            <w:shd w:val="clear" w:color="000000" w:fill="FFFFFF"/>
            <w:noWrap/>
            <w:hideMark/>
          </w:tcPr>
          <w:p w14:paraId="2878F21F"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42ED68CD"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28DA5CA3" w14:textId="77777777" w:rsidR="007E29D3" w:rsidRPr="007E29D3" w:rsidRDefault="007E29D3" w:rsidP="007E29D3">
            <w:pPr>
              <w:rPr>
                <w:color w:val="000000"/>
                <w:sz w:val="20"/>
                <w:szCs w:val="20"/>
              </w:rPr>
            </w:pPr>
            <w:r w:rsidRPr="007E29D3">
              <w:rPr>
                <w:color w:val="000000"/>
                <w:sz w:val="20"/>
                <w:szCs w:val="20"/>
              </w:rPr>
              <w:t>Грунтовка битумная под полимерное или резиновое покрытие</w:t>
            </w:r>
          </w:p>
        </w:tc>
        <w:tc>
          <w:tcPr>
            <w:tcW w:w="1276" w:type="dxa"/>
            <w:tcBorders>
              <w:top w:val="nil"/>
              <w:left w:val="nil"/>
              <w:bottom w:val="single" w:sz="4" w:space="0" w:color="auto"/>
              <w:right w:val="single" w:sz="4" w:space="0" w:color="auto"/>
            </w:tcBorders>
            <w:shd w:val="clear" w:color="000000" w:fill="FFFFFF"/>
            <w:noWrap/>
            <w:hideMark/>
          </w:tcPr>
          <w:p w14:paraId="5C209CB9"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A29584B" w14:textId="77777777" w:rsidR="007E29D3" w:rsidRPr="007E29D3" w:rsidRDefault="007E29D3" w:rsidP="007E29D3">
            <w:pPr>
              <w:jc w:val="right"/>
              <w:rPr>
                <w:color w:val="000000"/>
                <w:sz w:val="20"/>
                <w:szCs w:val="20"/>
              </w:rPr>
            </w:pPr>
            <w:r w:rsidRPr="007E29D3">
              <w:rPr>
                <w:color w:val="000000"/>
                <w:sz w:val="20"/>
                <w:szCs w:val="20"/>
              </w:rPr>
              <w:t>0,0002</w:t>
            </w:r>
          </w:p>
        </w:tc>
        <w:tc>
          <w:tcPr>
            <w:tcW w:w="1275" w:type="dxa"/>
            <w:tcBorders>
              <w:top w:val="nil"/>
              <w:left w:val="nil"/>
              <w:bottom w:val="single" w:sz="4" w:space="0" w:color="auto"/>
              <w:right w:val="single" w:sz="4" w:space="0" w:color="auto"/>
            </w:tcBorders>
            <w:shd w:val="clear" w:color="000000" w:fill="FFFFFF"/>
            <w:noWrap/>
            <w:hideMark/>
          </w:tcPr>
          <w:p w14:paraId="4F2D3573" w14:textId="77777777" w:rsidR="007E29D3" w:rsidRPr="007E29D3" w:rsidRDefault="007E29D3" w:rsidP="007E29D3">
            <w:pPr>
              <w:jc w:val="right"/>
              <w:rPr>
                <w:color w:val="000000"/>
                <w:sz w:val="20"/>
                <w:szCs w:val="20"/>
              </w:rPr>
            </w:pPr>
            <w:r w:rsidRPr="007E29D3">
              <w:rPr>
                <w:color w:val="000000"/>
                <w:sz w:val="20"/>
                <w:szCs w:val="20"/>
              </w:rPr>
              <w:t xml:space="preserve">63 999,26 </w:t>
            </w:r>
          </w:p>
        </w:tc>
        <w:tc>
          <w:tcPr>
            <w:tcW w:w="2439" w:type="dxa"/>
            <w:tcBorders>
              <w:top w:val="nil"/>
              <w:left w:val="nil"/>
              <w:bottom w:val="single" w:sz="4" w:space="0" w:color="auto"/>
              <w:right w:val="single" w:sz="4" w:space="0" w:color="auto"/>
            </w:tcBorders>
            <w:shd w:val="clear" w:color="000000" w:fill="FFFFFF"/>
            <w:noWrap/>
            <w:hideMark/>
          </w:tcPr>
          <w:p w14:paraId="14684E74" w14:textId="77777777" w:rsidR="007E29D3" w:rsidRPr="007E29D3" w:rsidRDefault="007E29D3" w:rsidP="007E29D3">
            <w:pPr>
              <w:jc w:val="right"/>
              <w:rPr>
                <w:color w:val="000000"/>
                <w:sz w:val="20"/>
                <w:szCs w:val="20"/>
              </w:rPr>
            </w:pPr>
            <w:r w:rsidRPr="007E29D3">
              <w:rPr>
                <w:color w:val="000000"/>
                <w:sz w:val="20"/>
                <w:szCs w:val="20"/>
              </w:rPr>
              <w:t xml:space="preserve">12,80 </w:t>
            </w:r>
          </w:p>
        </w:tc>
      </w:tr>
      <w:tr w:rsidR="007E29D3" w:rsidRPr="007E29D3" w14:paraId="44DB895E"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259A1ED9" w14:textId="77777777" w:rsidR="007E29D3" w:rsidRPr="007E29D3" w:rsidRDefault="007E29D3" w:rsidP="007E29D3">
            <w:pPr>
              <w:jc w:val="right"/>
              <w:rPr>
                <w:color w:val="000000"/>
                <w:sz w:val="20"/>
                <w:szCs w:val="20"/>
              </w:rPr>
            </w:pPr>
            <w:r w:rsidRPr="007E29D3">
              <w:rPr>
                <w:color w:val="000000"/>
                <w:sz w:val="20"/>
                <w:szCs w:val="20"/>
              </w:rPr>
              <w:t>51.7</w:t>
            </w:r>
          </w:p>
        </w:tc>
        <w:tc>
          <w:tcPr>
            <w:tcW w:w="1040" w:type="dxa"/>
            <w:tcBorders>
              <w:top w:val="nil"/>
              <w:left w:val="nil"/>
              <w:bottom w:val="single" w:sz="4" w:space="0" w:color="auto"/>
              <w:right w:val="single" w:sz="4" w:space="0" w:color="auto"/>
            </w:tcBorders>
            <w:shd w:val="clear" w:color="000000" w:fill="FFFFFF"/>
            <w:noWrap/>
            <w:hideMark/>
          </w:tcPr>
          <w:p w14:paraId="249E3696"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64A0EFF8"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0D22ECA1" w14:textId="77777777" w:rsidR="007E29D3" w:rsidRPr="007E29D3" w:rsidRDefault="007E29D3" w:rsidP="007E29D3">
            <w:pPr>
              <w:rPr>
                <w:color w:val="000000"/>
                <w:sz w:val="20"/>
                <w:szCs w:val="20"/>
              </w:rPr>
            </w:pPr>
            <w:r w:rsidRPr="007E29D3">
              <w:rPr>
                <w:color w:val="000000"/>
                <w:sz w:val="20"/>
                <w:szCs w:val="20"/>
              </w:rPr>
              <w:t>Мастика герметизирующая</w:t>
            </w:r>
          </w:p>
        </w:tc>
        <w:tc>
          <w:tcPr>
            <w:tcW w:w="1276" w:type="dxa"/>
            <w:tcBorders>
              <w:top w:val="nil"/>
              <w:left w:val="nil"/>
              <w:bottom w:val="single" w:sz="4" w:space="0" w:color="auto"/>
              <w:right w:val="single" w:sz="4" w:space="0" w:color="auto"/>
            </w:tcBorders>
            <w:shd w:val="clear" w:color="000000" w:fill="FFFFFF"/>
            <w:noWrap/>
            <w:hideMark/>
          </w:tcPr>
          <w:p w14:paraId="0FDC8B19"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000000" w:fill="FFFFFF"/>
            <w:noWrap/>
            <w:hideMark/>
          </w:tcPr>
          <w:p w14:paraId="1AD0F0D0"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5CB30DEA" w14:textId="77777777" w:rsidR="007E29D3" w:rsidRPr="007E29D3" w:rsidRDefault="007E29D3" w:rsidP="007E29D3">
            <w:pPr>
              <w:jc w:val="right"/>
              <w:rPr>
                <w:color w:val="000000"/>
                <w:sz w:val="20"/>
                <w:szCs w:val="20"/>
              </w:rPr>
            </w:pPr>
            <w:r w:rsidRPr="007E29D3">
              <w:rPr>
                <w:color w:val="000000"/>
                <w:sz w:val="20"/>
                <w:szCs w:val="20"/>
              </w:rPr>
              <w:t xml:space="preserve">87,74 </w:t>
            </w:r>
          </w:p>
        </w:tc>
        <w:tc>
          <w:tcPr>
            <w:tcW w:w="2439" w:type="dxa"/>
            <w:tcBorders>
              <w:top w:val="nil"/>
              <w:left w:val="nil"/>
              <w:bottom w:val="single" w:sz="4" w:space="0" w:color="auto"/>
              <w:right w:val="single" w:sz="4" w:space="0" w:color="auto"/>
            </w:tcBorders>
            <w:shd w:val="clear" w:color="000000" w:fill="FFFFFF"/>
            <w:noWrap/>
            <w:hideMark/>
          </w:tcPr>
          <w:p w14:paraId="5C29A63E" w14:textId="77777777" w:rsidR="007E29D3" w:rsidRPr="007E29D3" w:rsidRDefault="007E29D3" w:rsidP="007E29D3">
            <w:pPr>
              <w:jc w:val="right"/>
              <w:rPr>
                <w:color w:val="000000"/>
                <w:sz w:val="20"/>
                <w:szCs w:val="20"/>
              </w:rPr>
            </w:pPr>
            <w:r w:rsidRPr="007E29D3">
              <w:rPr>
                <w:color w:val="000000"/>
                <w:sz w:val="20"/>
                <w:szCs w:val="20"/>
              </w:rPr>
              <w:t xml:space="preserve">438,70 </w:t>
            </w:r>
          </w:p>
        </w:tc>
      </w:tr>
      <w:tr w:rsidR="007E29D3" w:rsidRPr="007E29D3" w14:paraId="7E819A09"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3531A3C1" w14:textId="77777777" w:rsidR="007E29D3" w:rsidRPr="007E29D3" w:rsidRDefault="007E29D3" w:rsidP="007E29D3">
            <w:pPr>
              <w:jc w:val="right"/>
              <w:rPr>
                <w:color w:val="000000"/>
                <w:sz w:val="20"/>
                <w:szCs w:val="20"/>
              </w:rPr>
            </w:pPr>
            <w:r w:rsidRPr="007E29D3">
              <w:rPr>
                <w:color w:val="000000"/>
                <w:sz w:val="20"/>
                <w:szCs w:val="20"/>
              </w:rPr>
              <w:t>51.8</w:t>
            </w:r>
          </w:p>
        </w:tc>
        <w:tc>
          <w:tcPr>
            <w:tcW w:w="1040" w:type="dxa"/>
            <w:tcBorders>
              <w:top w:val="nil"/>
              <w:left w:val="nil"/>
              <w:bottom w:val="single" w:sz="4" w:space="0" w:color="auto"/>
              <w:right w:val="single" w:sz="4" w:space="0" w:color="auto"/>
            </w:tcBorders>
            <w:shd w:val="clear" w:color="000000" w:fill="FFFFFF"/>
            <w:noWrap/>
            <w:hideMark/>
          </w:tcPr>
          <w:p w14:paraId="4C63FD54"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32FA4DAB"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47825DE8" w14:textId="77777777" w:rsidR="007E29D3" w:rsidRPr="007E29D3" w:rsidRDefault="007E29D3" w:rsidP="007E29D3">
            <w:pPr>
              <w:rPr>
                <w:color w:val="000000"/>
                <w:sz w:val="20"/>
                <w:szCs w:val="20"/>
              </w:rPr>
            </w:pPr>
            <w:r w:rsidRPr="007E29D3">
              <w:rPr>
                <w:color w:val="000000"/>
                <w:sz w:val="20"/>
                <w:szCs w:val="20"/>
              </w:rPr>
              <w:t>Барьер ОС ГЧ ЭМС (ТУ 5774-007-17925162-2002)</w:t>
            </w:r>
          </w:p>
        </w:tc>
        <w:tc>
          <w:tcPr>
            <w:tcW w:w="1276" w:type="dxa"/>
            <w:tcBorders>
              <w:top w:val="nil"/>
              <w:left w:val="nil"/>
              <w:bottom w:val="single" w:sz="4" w:space="0" w:color="auto"/>
              <w:right w:val="single" w:sz="4" w:space="0" w:color="auto"/>
            </w:tcBorders>
            <w:shd w:val="clear" w:color="000000" w:fill="FFFFFF"/>
            <w:noWrap/>
            <w:hideMark/>
          </w:tcPr>
          <w:p w14:paraId="6F595D61"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526032BF" w14:textId="77777777" w:rsidR="007E29D3" w:rsidRPr="007E29D3" w:rsidRDefault="007E29D3" w:rsidP="007E29D3">
            <w:pPr>
              <w:jc w:val="right"/>
              <w:rPr>
                <w:color w:val="000000"/>
                <w:sz w:val="20"/>
                <w:szCs w:val="20"/>
              </w:rPr>
            </w:pPr>
            <w:r w:rsidRPr="007E29D3">
              <w:rPr>
                <w:color w:val="000000"/>
                <w:sz w:val="20"/>
                <w:szCs w:val="20"/>
              </w:rPr>
              <w:t>1,43</w:t>
            </w:r>
          </w:p>
        </w:tc>
        <w:tc>
          <w:tcPr>
            <w:tcW w:w="1275" w:type="dxa"/>
            <w:tcBorders>
              <w:top w:val="nil"/>
              <w:left w:val="nil"/>
              <w:bottom w:val="single" w:sz="4" w:space="0" w:color="auto"/>
              <w:right w:val="single" w:sz="4" w:space="0" w:color="auto"/>
            </w:tcBorders>
            <w:shd w:val="clear" w:color="000000" w:fill="FFFFFF"/>
            <w:noWrap/>
            <w:hideMark/>
          </w:tcPr>
          <w:p w14:paraId="4F87A16D" w14:textId="77777777" w:rsidR="007E29D3" w:rsidRPr="007E29D3" w:rsidRDefault="007E29D3" w:rsidP="007E29D3">
            <w:pPr>
              <w:jc w:val="right"/>
              <w:rPr>
                <w:color w:val="000000"/>
                <w:sz w:val="20"/>
                <w:szCs w:val="20"/>
              </w:rPr>
            </w:pPr>
            <w:r w:rsidRPr="007E29D3">
              <w:rPr>
                <w:color w:val="000000"/>
                <w:sz w:val="20"/>
                <w:szCs w:val="20"/>
              </w:rPr>
              <w:t xml:space="preserve">288,87 </w:t>
            </w:r>
          </w:p>
        </w:tc>
        <w:tc>
          <w:tcPr>
            <w:tcW w:w="2439" w:type="dxa"/>
            <w:tcBorders>
              <w:top w:val="nil"/>
              <w:left w:val="nil"/>
              <w:bottom w:val="single" w:sz="4" w:space="0" w:color="auto"/>
              <w:right w:val="single" w:sz="4" w:space="0" w:color="auto"/>
            </w:tcBorders>
            <w:shd w:val="clear" w:color="000000" w:fill="FFFFFF"/>
            <w:noWrap/>
            <w:hideMark/>
          </w:tcPr>
          <w:p w14:paraId="2148BCD9" w14:textId="77777777" w:rsidR="007E29D3" w:rsidRPr="007E29D3" w:rsidRDefault="007E29D3" w:rsidP="007E29D3">
            <w:pPr>
              <w:jc w:val="right"/>
              <w:rPr>
                <w:color w:val="000000"/>
                <w:sz w:val="20"/>
                <w:szCs w:val="20"/>
              </w:rPr>
            </w:pPr>
            <w:r w:rsidRPr="007E29D3">
              <w:rPr>
                <w:color w:val="000000"/>
                <w:sz w:val="20"/>
                <w:szCs w:val="20"/>
              </w:rPr>
              <w:t xml:space="preserve">413,08 </w:t>
            </w:r>
          </w:p>
        </w:tc>
      </w:tr>
      <w:tr w:rsidR="007E29D3" w:rsidRPr="007E29D3" w14:paraId="11FAD64E"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4CFF36DE" w14:textId="77777777" w:rsidR="007E29D3" w:rsidRPr="007E29D3" w:rsidRDefault="007E29D3" w:rsidP="007E29D3">
            <w:pPr>
              <w:jc w:val="right"/>
              <w:rPr>
                <w:color w:val="000000"/>
                <w:sz w:val="20"/>
                <w:szCs w:val="20"/>
              </w:rPr>
            </w:pPr>
            <w:r w:rsidRPr="007E29D3">
              <w:rPr>
                <w:color w:val="000000"/>
                <w:sz w:val="20"/>
                <w:szCs w:val="20"/>
              </w:rPr>
              <w:t>51.9</w:t>
            </w:r>
          </w:p>
        </w:tc>
        <w:tc>
          <w:tcPr>
            <w:tcW w:w="1040" w:type="dxa"/>
            <w:tcBorders>
              <w:top w:val="nil"/>
              <w:left w:val="nil"/>
              <w:bottom w:val="single" w:sz="4" w:space="0" w:color="auto"/>
              <w:right w:val="single" w:sz="4" w:space="0" w:color="auto"/>
            </w:tcBorders>
            <w:shd w:val="clear" w:color="000000" w:fill="FFFFFF"/>
            <w:noWrap/>
            <w:hideMark/>
          </w:tcPr>
          <w:p w14:paraId="75E8B631"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7BA263F1"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1FE1155B" w14:textId="77777777" w:rsidR="007E29D3" w:rsidRPr="007E29D3" w:rsidRDefault="007E29D3" w:rsidP="007E29D3">
            <w:pPr>
              <w:rPr>
                <w:color w:val="000000"/>
                <w:sz w:val="20"/>
                <w:szCs w:val="20"/>
              </w:rPr>
            </w:pPr>
            <w:r w:rsidRPr="007E29D3">
              <w:rPr>
                <w:color w:val="000000"/>
                <w:sz w:val="20"/>
                <w:szCs w:val="20"/>
              </w:rPr>
              <w:t>Приборы, устанавливаемые на металлоконструкциях, щитах и пультах, масса: до 5 кг</w:t>
            </w:r>
          </w:p>
        </w:tc>
        <w:tc>
          <w:tcPr>
            <w:tcW w:w="1276" w:type="dxa"/>
            <w:tcBorders>
              <w:top w:val="nil"/>
              <w:left w:val="nil"/>
              <w:bottom w:val="single" w:sz="4" w:space="0" w:color="auto"/>
              <w:right w:val="single" w:sz="4" w:space="0" w:color="auto"/>
            </w:tcBorders>
            <w:shd w:val="clear" w:color="000000" w:fill="FFFFFF"/>
            <w:noWrap/>
            <w:hideMark/>
          </w:tcPr>
          <w:p w14:paraId="18FD00D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D158468"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D8556E1" w14:textId="77777777" w:rsidR="007E29D3" w:rsidRPr="007E29D3" w:rsidRDefault="007E29D3" w:rsidP="007E29D3">
            <w:pPr>
              <w:jc w:val="right"/>
              <w:rPr>
                <w:color w:val="000000"/>
                <w:sz w:val="20"/>
                <w:szCs w:val="20"/>
              </w:rPr>
            </w:pPr>
            <w:r w:rsidRPr="007E29D3">
              <w:rPr>
                <w:color w:val="000000"/>
                <w:sz w:val="20"/>
                <w:szCs w:val="20"/>
              </w:rPr>
              <w:t xml:space="preserve">378,18 </w:t>
            </w:r>
          </w:p>
        </w:tc>
        <w:tc>
          <w:tcPr>
            <w:tcW w:w="2439" w:type="dxa"/>
            <w:tcBorders>
              <w:top w:val="nil"/>
              <w:left w:val="nil"/>
              <w:bottom w:val="single" w:sz="4" w:space="0" w:color="auto"/>
              <w:right w:val="single" w:sz="4" w:space="0" w:color="auto"/>
            </w:tcBorders>
            <w:shd w:val="clear" w:color="000000" w:fill="FFFFFF"/>
            <w:noWrap/>
            <w:hideMark/>
          </w:tcPr>
          <w:p w14:paraId="7F62F26A" w14:textId="77777777" w:rsidR="007E29D3" w:rsidRPr="007E29D3" w:rsidRDefault="007E29D3" w:rsidP="007E29D3">
            <w:pPr>
              <w:jc w:val="right"/>
              <w:rPr>
                <w:color w:val="000000"/>
                <w:sz w:val="20"/>
                <w:szCs w:val="20"/>
              </w:rPr>
            </w:pPr>
            <w:r w:rsidRPr="007E29D3">
              <w:rPr>
                <w:color w:val="000000"/>
                <w:sz w:val="20"/>
                <w:szCs w:val="20"/>
              </w:rPr>
              <w:t xml:space="preserve">378,18 </w:t>
            </w:r>
          </w:p>
        </w:tc>
      </w:tr>
      <w:tr w:rsidR="007E29D3" w:rsidRPr="007E29D3" w14:paraId="3FB57C32" w14:textId="77777777" w:rsidTr="007E29D3">
        <w:trPr>
          <w:trHeight w:val="600"/>
        </w:trPr>
        <w:tc>
          <w:tcPr>
            <w:tcW w:w="656" w:type="dxa"/>
            <w:tcBorders>
              <w:top w:val="nil"/>
              <w:left w:val="single" w:sz="4" w:space="0" w:color="auto"/>
              <w:bottom w:val="single" w:sz="4" w:space="0" w:color="auto"/>
              <w:right w:val="single" w:sz="4" w:space="0" w:color="auto"/>
            </w:tcBorders>
            <w:shd w:val="clear" w:color="000000" w:fill="FFFFFF"/>
            <w:noWrap/>
            <w:hideMark/>
          </w:tcPr>
          <w:p w14:paraId="5EFC234F" w14:textId="77777777" w:rsidR="007E29D3" w:rsidRPr="007E29D3" w:rsidRDefault="007E29D3" w:rsidP="007E29D3">
            <w:pPr>
              <w:jc w:val="right"/>
              <w:rPr>
                <w:color w:val="000000"/>
                <w:sz w:val="20"/>
                <w:szCs w:val="20"/>
              </w:rPr>
            </w:pPr>
            <w:r w:rsidRPr="007E29D3">
              <w:rPr>
                <w:color w:val="000000"/>
                <w:sz w:val="20"/>
                <w:szCs w:val="20"/>
              </w:rPr>
              <w:t>51.10</w:t>
            </w:r>
          </w:p>
        </w:tc>
        <w:tc>
          <w:tcPr>
            <w:tcW w:w="1040" w:type="dxa"/>
            <w:tcBorders>
              <w:top w:val="nil"/>
              <w:left w:val="nil"/>
              <w:bottom w:val="single" w:sz="4" w:space="0" w:color="auto"/>
              <w:right w:val="single" w:sz="4" w:space="0" w:color="auto"/>
            </w:tcBorders>
            <w:shd w:val="clear" w:color="000000" w:fill="FFFFFF"/>
            <w:noWrap/>
            <w:hideMark/>
          </w:tcPr>
          <w:p w14:paraId="09E377A7"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7671EEFF"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0BEAA8B9" w14:textId="77777777" w:rsidR="007E29D3" w:rsidRPr="007E29D3" w:rsidRDefault="007E29D3" w:rsidP="007E29D3">
            <w:pPr>
              <w:rPr>
                <w:color w:val="000000"/>
                <w:sz w:val="20"/>
                <w:szCs w:val="20"/>
              </w:rPr>
            </w:pPr>
            <w:r w:rsidRPr="007E29D3">
              <w:rPr>
                <w:color w:val="000000"/>
                <w:sz w:val="20"/>
                <w:szCs w:val="20"/>
              </w:rPr>
              <w:t>Кабель прокладываемый в каналах камер на установленных кронштейнах, масса 1 м: до 1 кг</w:t>
            </w:r>
          </w:p>
        </w:tc>
        <w:tc>
          <w:tcPr>
            <w:tcW w:w="1276" w:type="dxa"/>
            <w:tcBorders>
              <w:top w:val="nil"/>
              <w:left w:val="nil"/>
              <w:bottom w:val="single" w:sz="4" w:space="0" w:color="auto"/>
              <w:right w:val="single" w:sz="4" w:space="0" w:color="auto"/>
            </w:tcBorders>
            <w:shd w:val="clear" w:color="000000" w:fill="FFFFFF"/>
            <w:noWrap/>
            <w:hideMark/>
          </w:tcPr>
          <w:p w14:paraId="44576CE4"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8F93CB2" w14:textId="77777777" w:rsidR="007E29D3" w:rsidRPr="007E29D3" w:rsidRDefault="007E29D3" w:rsidP="007E29D3">
            <w:pPr>
              <w:jc w:val="right"/>
              <w:rPr>
                <w:color w:val="000000"/>
                <w:sz w:val="20"/>
                <w:szCs w:val="20"/>
              </w:rPr>
            </w:pPr>
            <w:r w:rsidRPr="007E29D3">
              <w:rPr>
                <w:color w:val="000000"/>
                <w:sz w:val="20"/>
                <w:szCs w:val="20"/>
              </w:rPr>
              <w:t>0,3</w:t>
            </w:r>
          </w:p>
        </w:tc>
        <w:tc>
          <w:tcPr>
            <w:tcW w:w="1275" w:type="dxa"/>
            <w:tcBorders>
              <w:top w:val="nil"/>
              <w:left w:val="nil"/>
              <w:bottom w:val="single" w:sz="4" w:space="0" w:color="auto"/>
              <w:right w:val="single" w:sz="4" w:space="0" w:color="auto"/>
            </w:tcBorders>
            <w:shd w:val="clear" w:color="000000" w:fill="FFFFFF"/>
            <w:noWrap/>
            <w:hideMark/>
          </w:tcPr>
          <w:p w14:paraId="3C9A58A6" w14:textId="77777777" w:rsidR="007E29D3" w:rsidRPr="007E29D3" w:rsidRDefault="007E29D3" w:rsidP="007E29D3">
            <w:pPr>
              <w:jc w:val="right"/>
              <w:rPr>
                <w:color w:val="000000"/>
                <w:sz w:val="20"/>
                <w:szCs w:val="20"/>
              </w:rPr>
            </w:pPr>
            <w:r w:rsidRPr="007E29D3">
              <w:rPr>
                <w:color w:val="000000"/>
                <w:sz w:val="20"/>
                <w:szCs w:val="20"/>
              </w:rPr>
              <w:t xml:space="preserve">6 159,44 </w:t>
            </w:r>
          </w:p>
        </w:tc>
        <w:tc>
          <w:tcPr>
            <w:tcW w:w="2439" w:type="dxa"/>
            <w:tcBorders>
              <w:top w:val="nil"/>
              <w:left w:val="nil"/>
              <w:bottom w:val="single" w:sz="4" w:space="0" w:color="auto"/>
              <w:right w:val="single" w:sz="4" w:space="0" w:color="auto"/>
            </w:tcBorders>
            <w:shd w:val="clear" w:color="000000" w:fill="FFFFFF"/>
            <w:noWrap/>
            <w:hideMark/>
          </w:tcPr>
          <w:p w14:paraId="0847A5EF" w14:textId="77777777" w:rsidR="007E29D3" w:rsidRPr="007E29D3" w:rsidRDefault="007E29D3" w:rsidP="007E29D3">
            <w:pPr>
              <w:jc w:val="right"/>
              <w:rPr>
                <w:color w:val="000000"/>
                <w:sz w:val="20"/>
                <w:szCs w:val="20"/>
              </w:rPr>
            </w:pPr>
            <w:r w:rsidRPr="007E29D3">
              <w:rPr>
                <w:color w:val="000000"/>
                <w:sz w:val="20"/>
                <w:szCs w:val="20"/>
              </w:rPr>
              <w:t xml:space="preserve">1 847,83 </w:t>
            </w:r>
          </w:p>
        </w:tc>
      </w:tr>
      <w:tr w:rsidR="007E29D3" w:rsidRPr="007E29D3" w14:paraId="136ACF04" w14:textId="77777777" w:rsidTr="007E29D3">
        <w:trPr>
          <w:trHeight w:val="855"/>
        </w:trPr>
        <w:tc>
          <w:tcPr>
            <w:tcW w:w="656" w:type="dxa"/>
            <w:tcBorders>
              <w:top w:val="nil"/>
              <w:left w:val="single" w:sz="4" w:space="0" w:color="auto"/>
              <w:bottom w:val="single" w:sz="4" w:space="0" w:color="auto"/>
              <w:right w:val="single" w:sz="4" w:space="0" w:color="auto"/>
            </w:tcBorders>
            <w:shd w:val="clear" w:color="000000" w:fill="FFFFFF"/>
            <w:noWrap/>
            <w:hideMark/>
          </w:tcPr>
          <w:p w14:paraId="306A50BF" w14:textId="77777777" w:rsidR="007E29D3" w:rsidRPr="007E29D3" w:rsidRDefault="007E29D3" w:rsidP="007E29D3">
            <w:pPr>
              <w:jc w:val="right"/>
              <w:rPr>
                <w:color w:val="000000"/>
                <w:sz w:val="20"/>
                <w:szCs w:val="20"/>
              </w:rPr>
            </w:pPr>
            <w:r w:rsidRPr="007E29D3">
              <w:rPr>
                <w:color w:val="000000"/>
                <w:sz w:val="20"/>
                <w:szCs w:val="20"/>
              </w:rPr>
              <w:t>51.11</w:t>
            </w:r>
          </w:p>
        </w:tc>
        <w:tc>
          <w:tcPr>
            <w:tcW w:w="1040" w:type="dxa"/>
            <w:tcBorders>
              <w:top w:val="nil"/>
              <w:left w:val="nil"/>
              <w:bottom w:val="single" w:sz="4" w:space="0" w:color="auto"/>
              <w:right w:val="single" w:sz="4" w:space="0" w:color="auto"/>
            </w:tcBorders>
            <w:shd w:val="clear" w:color="000000" w:fill="FFFFFF"/>
            <w:noWrap/>
            <w:hideMark/>
          </w:tcPr>
          <w:p w14:paraId="79A88D45"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524080C2"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0F987383" w14:textId="77777777" w:rsidR="007E29D3" w:rsidRPr="007E29D3" w:rsidRDefault="007E29D3" w:rsidP="007E29D3">
            <w:pPr>
              <w:rPr>
                <w:color w:val="000000"/>
                <w:sz w:val="20"/>
                <w:szCs w:val="20"/>
              </w:rPr>
            </w:pPr>
            <w:r w:rsidRPr="007E29D3">
              <w:rPr>
                <w:color w:val="000000"/>
                <w:sz w:val="20"/>
                <w:szCs w:val="20"/>
              </w:rPr>
              <w:t>Кабель с медными жилами в изоляции из ПВХ пластиката, с промежуточной оболочкой из резиновой смеси, с наружным покровом из ПВХ пластиката, не поддерживающего горение, ТУ 3521-009-05755714-98,: NYM 3х1,5 мм2</w:t>
            </w:r>
          </w:p>
        </w:tc>
        <w:tc>
          <w:tcPr>
            <w:tcW w:w="1276" w:type="dxa"/>
            <w:tcBorders>
              <w:top w:val="nil"/>
              <w:left w:val="nil"/>
              <w:bottom w:val="single" w:sz="4" w:space="0" w:color="auto"/>
              <w:right w:val="single" w:sz="4" w:space="0" w:color="auto"/>
            </w:tcBorders>
            <w:shd w:val="clear" w:color="000000" w:fill="FFFFFF"/>
            <w:noWrap/>
            <w:hideMark/>
          </w:tcPr>
          <w:p w14:paraId="669424AE"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5C501AF9" w14:textId="77777777" w:rsidR="007E29D3" w:rsidRPr="007E29D3" w:rsidRDefault="007E29D3" w:rsidP="007E29D3">
            <w:pPr>
              <w:jc w:val="right"/>
              <w:rPr>
                <w:color w:val="000000"/>
                <w:sz w:val="20"/>
                <w:szCs w:val="20"/>
              </w:rPr>
            </w:pPr>
            <w:r w:rsidRPr="007E29D3">
              <w:rPr>
                <w:color w:val="000000"/>
                <w:sz w:val="20"/>
                <w:szCs w:val="20"/>
              </w:rPr>
              <w:t>0,0309</w:t>
            </w:r>
          </w:p>
        </w:tc>
        <w:tc>
          <w:tcPr>
            <w:tcW w:w="1275" w:type="dxa"/>
            <w:tcBorders>
              <w:top w:val="nil"/>
              <w:left w:val="nil"/>
              <w:bottom w:val="single" w:sz="4" w:space="0" w:color="auto"/>
              <w:right w:val="single" w:sz="4" w:space="0" w:color="auto"/>
            </w:tcBorders>
            <w:shd w:val="clear" w:color="000000" w:fill="FFFFFF"/>
            <w:noWrap/>
            <w:hideMark/>
          </w:tcPr>
          <w:p w14:paraId="0827B4A7" w14:textId="77777777" w:rsidR="007E29D3" w:rsidRPr="007E29D3" w:rsidRDefault="007E29D3" w:rsidP="007E29D3">
            <w:pPr>
              <w:jc w:val="right"/>
              <w:rPr>
                <w:color w:val="000000"/>
                <w:sz w:val="20"/>
                <w:szCs w:val="20"/>
              </w:rPr>
            </w:pPr>
            <w:r w:rsidRPr="007E29D3">
              <w:rPr>
                <w:color w:val="000000"/>
                <w:sz w:val="20"/>
                <w:szCs w:val="20"/>
              </w:rPr>
              <w:t xml:space="preserve">64 884,21 </w:t>
            </w:r>
          </w:p>
        </w:tc>
        <w:tc>
          <w:tcPr>
            <w:tcW w:w="2439" w:type="dxa"/>
            <w:tcBorders>
              <w:top w:val="nil"/>
              <w:left w:val="nil"/>
              <w:bottom w:val="single" w:sz="4" w:space="0" w:color="auto"/>
              <w:right w:val="single" w:sz="4" w:space="0" w:color="auto"/>
            </w:tcBorders>
            <w:shd w:val="clear" w:color="000000" w:fill="FFFFFF"/>
            <w:noWrap/>
            <w:hideMark/>
          </w:tcPr>
          <w:p w14:paraId="764A173F" w14:textId="77777777" w:rsidR="007E29D3" w:rsidRPr="007E29D3" w:rsidRDefault="007E29D3" w:rsidP="007E29D3">
            <w:pPr>
              <w:jc w:val="right"/>
              <w:rPr>
                <w:color w:val="000000"/>
                <w:sz w:val="20"/>
                <w:szCs w:val="20"/>
              </w:rPr>
            </w:pPr>
            <w:r w:rsidRPr="007E29D3">
              <w:rPr>
                <w:color w:val="000000"/>
                <w:sz w:val="20"/>
                <w:szCs w:val="20"/>
              </w:rPr>
              <w:t xml:space="preserve">2 004,92 </w:t>
            </w:r>
          </w:p>
        </w:tc>
      </w:tr>
      <w:tr w:rsidR="007E29D3" w:rsidRPr="007E29D3" w14:paraId="775098B0"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3947B23" w14:textId="77777777" w:rsidR="007E29D3" w:rsidRPr="007E29D3" w:rsidRDefault="007E29D3" w:rsidP="007E29D3">
            <w:pPr>
              <w:jc w:val="right"/>
              <w:rPr>
                <w:color w:val="000000"/>
                <w:sz w:val="20"/>
                <w:szCs w:val="20"/>
              </w:rPr>
            </w:pPr>
            <w:r w:rsidRPr="007E29D3">
              <w:rPr>
                <w:color w:val="000000"/>
                <w:sz w:val="20"/>
                <w:szCs w:val="20"/>
              </w:rPr>
              <w:t>51.12</w:t>
            </w:r>
          </w:p>
        </w:tc>
        <w:tc>
          <w:tcPr>
            <w:tcW w:w="1040" w:type="dxa"/>
            <w:tcBorders>
              <w:top w:val="nil"/>
              <w:left w:val="nil"/>
              <w:bottom w:val="single" w:sz="4" w:space="0" w:color="auto"/>
              <w:right w:val="single" w:sz="4" w:space="0" w:color="auto"/>
            </w:tcBorders>
            <w:shd w:val="clear" w:color="000000" w:fill="FFFFFF"/>
            <w:noWrap/>
            <w:hideMark/>
          </w:tcPr>
          <w:p w14:paraId="7244A768"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4ED73BBD"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321B9E59" w14:textId="77777777" w:rsidR="007E29D3" w:rsidRPr="007E29D3" w:rsidRDefault="007E29D3" w:rsidP="007E29D3">
            <w:pPr>
              <w:rPr>
                <w:color w:val="000000"/>
                <w:sz w:val="20"/>
                <w:szCs w:val="20"/>
              </w:rPr>
            </w:pPr>
            <w:r w:rsidRPr="007E29D3">
              <w:rPr>
                <w:color w:val="000000"/>
                <w:sz w:val="20"/>
                <w:szCs w:val="20"/>
              </w:rPr>
              <w:t>Держатель без ушка (тип Д 3/4-40) (КС-024)</w:t>
            </w:r>
          </w:p>
        </w:tc>
        <w:tc>
          <w:tcPr>
            <w:tcW w:w="1276" w:type="dxa"/>
            <w:tcBorders>
              <w:top w:val="nil"/>
              <w:left w:val="nil"/>
              <w:bottom w:val="single" w:sz="4" w:space="0" w:color="auto"/>
              <w:right w:val="single" w:sz="4" w:space="0" w:color="auto"/>
            </w:tcBorders>
            <w:shd w:val="clear" w:color="000000" w:fill="FFFFFF"/>
            <w:noWrap/>
            <w:hideMark/>
          </w:tcPr>
          <w:p w14:paraId="68968A41"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242DC37" w14:textId="77777777" w:rsidR="007E29D3" w:rsidRPr="007E29D3" w:rsidRDefault="007E29D3" w:rsidP="007E29D3">
            <w:pPr>
              <w:jc w:val="right"/>
              <w:rPr>
                <w:color w:val="000000"/>
                <w:sz w:val="20"/>
                <w:szCs w:val="20"/>
              </w:rPr>
            </w:pPr>
            <w:r w:rsidRPr="007E29D3">
              <w:rPr>
                <w:color w:val="000000"/>
                <w:sz w:val="20"/>
                <w:szCs w:val="20"/>
              </w:rPr>
              <w:t>64</w:t>
            </w:r>
          </w:p>
        </w:tc>
        <w:tc>
          <w:tcPr>
            <w:tcW w:w="1275" w:type="dxa"/>
            <w:tcBorders>
              <w:top w:val="nil"/>
              <w:left w:val="nil"/>
              <w:bottom w:val="single" w:sz="4" w:space="0" w:color="auto"/>
              <w:right w:val="single" w:sz="4" w:space="0" w:color="auto"/>
            </w:tcBorders>
            <w:shd w:val="clear" w:color="000000" w:fill="FFFFFF"/>
            <w:noWrap/>
            <w:hideMark/>
          </w:tcPr>
          <w:p w14:paraId="0A072CCF" w14:textId="77777777" w:rsidR="007E29D3" w:rsidRPr="007E29D3" w:rsidRDefault="007E29D3" w:rsidP="007E29D3">
            <w:pPr>
              <w:jc w:val="right"/>
              <w:rPr>
                <w:color w:val="000000"/>
                <w:sz w:val="20"/>
                <w:szCs w:val="20"/>
              </w:rPr>
            </w:pPr>
            <w:r w:rsidRPr="007E29D3">
              <w:rPr>
                <w:color w:val="000000"/>
                <w:sz w:val="20"/>
                <w:szCs w:val="20"/>
              </w:rPr>
              <w:t xml:space="preserve">176,38 </w:t>
            </w:r>
          </w:p>
        </w:tc>
        <w:tc>
          <w:tcPr>
            <w:tcW w:w="2439" w:type="dxa"/>
            <w:tcBorders>
              <w:top w:val="nil"/>
              <w:left w:val="nil"/>
              <w:bottom w:val="single" w:sz="4" w:space="0" w:color="auto"/>
              <w:right w:val="single" w:sz="4" w:space="0" w:color="auto"/>
            </w:tcBorders>
            <w:shd w:val="clear" w:color="000000" w:fill="FFFFFF"/>
            <w:noWrap/>
            <w:hideMark/>
          </w:tcPr>
          <w:p w14:paraId="504EBA5E" w14:textId="77777777" w:rsidR="007E29D3" w:rsidRPr="007E29D3" w:rsidRDefault="007E29D3" w:rsidP="007E29D3">
            <w:pPr>
              <w:jc w:val="right"/>
              <w:rPr>
                <w:color w:val="000000"/>
                <w:sz w:val="20"/>
                <w:szCs w:val="20"/>
              </w:rPr>
            </w:pPr>
            <w:r w:rsidRPr="007E29D3">
              <w:rPr>
                <w:color w:val="000000"/>
                <w:sz w:val="20"/>
                <w:szCs w:val="20"/>
              </w:rPr>
              <w:t xml:space="preserve">11 288,32 </w:t>
            </w:r>
          </w:p>
        </w:tc>
      </w:tr>
      <w:tr w:rsidR="007E29D3" w:rsidRPr="007E29D3" w14:paraId="69128D8D"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9FE9165" w14:textId="77777777" w:rsidR="007E29D3" w:rsidRPr="007E29D3" w:rsidRDefault="007E29D3" w:rsidP="007E29D3">
            <w:pPr>
              <w:jc w:val="right"/>
              <w:rPr>
                <w:color w:val="000000"/>
                <w:sz w:val="20"/>
                <w:szCs w:val="20"/>
              </w:rPr>
            </w:pPr>
            <w:r w:rsidRPr="007E29D3">
              <w:rPr>
                <w:color w:val="000000"/>
                <w:sz w:val="20"/>
                <w:szCs w:val="20"/>
              </w:rPr>
              <w:t>51.13</w:t>
            </w:r>
          </w:p>
        </w:tc>
        <w:tc>
          <w:tcPr>
            <w:tcW w:w="1040" w:type="dxa"/>
            <w:tcBorders>
              <w:top w:val="nil"/>
              <w:left w:val="nil"/>
              <w:bottom w:val="single" w:sz="4" w:space="0" w:color="auto"/>
              <w:right w:val="single" w:sz="4" w:space="0" w:color="auto"/>
            </w:tcBorders>
            <w:shd w:val="clear" w:color="000000" w:fill="FFFFFF"/>
            <w:noWrap/>
            <w:hideMark/>
          </w:tcPr>
          <w:p w14:paraId="661CBA76"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772A3AD9"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2A208BF2" w14:textId="77777777" w:rsidR="007E29D3" w:rsidRPr="007E29D3" w:rsidRDefault="007E29D3" w:rsidP="007E29D3">
            <w:pPr>
              <w:rPr>
                <w:color w:val="000000"/>
                <w:sz w:val="20"/>
                <w:szCs w:val="20"/>
              </w:rPr>
            </w:pPr>
            <w:r w:rsidRPr="007E29D3">
              <w:rPr>
                <w:color w:val="000000"/>
                <w:sz w:val="20"/>
                <w:szCs w:val="20"/>
              </w:rPr>
              <w:t>Заделка концевая сухая с бандажирующей муфтой для контрольного кабеля с резиновой или пластмассовой изоляцией сечением одной жилы: до 6 мм2, количество жил до 10</w:t>
            </w:r>
          </w:p>
        </w:tc>
        <w:tc>
          <w:tcPr>
            <w:tcW w:w="1276" w:type="dxa"/>
            <w:tcBorders>
              <w:top w:val="nil"/>
              <w:left w:val="nil"/>
              <w:bottom w:val="single" w:sz="4" w:space="0" w:color="auto"/>
              <w:right w:val="single" w:sz="4" w:space="0" w:color="auto"/>
            </w:tcBorders>
            <w:shd w:val="clear" w:color="000000" w:fill="FFFFFF"/>
            <w:noWrap/>
            <w:hideMark/>
          </w:tcPr>
          <w:p w14:paraId="3DA5992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4F16FFF" w14:textId="77777777" w:rsidR="007E29D3" w:rsidRPr="007E29D3" w:rsidRDefault="007E29D3" w:rsidP="007E29D3">
            <w:pPr>
              <w:jc w:val="right"/>
              <w:rPr>
                <w:color w:val="000000"/>
                <w:sz w:val="20"/>
                <w:szCs w:val="20"/>
              </w:rPr>
            </w:pPr>
            <w:r w:rsidRPr="007E29D3">
              <w:rPr>
                <w:color w:val="000000"/>
                <w:sz w:val="20"/>
                <w:szCs w:val="20"/>
              </w:rPr>
              <w:t>64</w:t>
            </w:r>
          </w:p>
        </w:tc>
        <w:tc>
          <w:tcPr>
            <w:tcW w:w="1275" w:type="dxa"/>
            <w:tcBorders>
              <w:top w:val="nil"/>
              <w:left w:val="nil"/>
              <w:bottom w:val="single" w:sz="4" w:space="0" w:color="auto"/>
              <w:right w:val="single" w:sz="4" w:space="0" w:color="auto"/>
            </w:tcBorders>
            <w:shd w:val="clear" w:color="000000" w:fill="FFFFFF"/>
            <w:noWrap/>
            <w:hideMark/>
          </w:tcPr>
          <w:p w14:paraId="0D6242A9" w14:textId="77777777" w:rsidR="007E29D3" w:rsidRPr="007E29D3" w:rsidRDefault="007E29D3" w:rsidP="007E29D3">
            <w:pPr>
              <w:jc w:val="right"/>
              <w:rPr>
                <w:color w:val="000000"/>
                <w:sz w:val="20"/>
                <w:szCs w:val="20"/>
              </w:rPr>
            </w:pPr>
            <w:r w:rsidRPr="007E29D3">
              <w:rPr>
                <w:color w:val="000000"/>
                <w:sz w:val="20"/>
                <w:szCs w:val="20"/>
              </w:rPr>
              <w:t xml:space="preserve">304,49 </w:t>
            </w:r>
          </w:p>
        </w:tc>
        <w:tc>
          <w:tcPr>
            <w:tcW w:w="2439" w:type="dxa"/>
            <w:tcBorders>
              <w:top w:val="nil"/>
              <w:left w:val="nil"/>
              <w:bottom w:val="single" w:sz="4" w:space="0" w:color="auto"/>
              <w:right w:val="single" w:sz="4" w:space="0" w:color="auto"/>
            </w:tcBorders>
            <w:shd w:val="clear" w:color="000000" w:fill="FFFFFF"/>
            <w:noWrap/>
            <w:hideMark/>
          </w:tcPr>
          <w:p w14:paraId="0DA409A4" w14:textId="77777777" w:rsidR="007E29D3" w:rsidRPr="007E29D3" w:rsidRDefault="007E29D3" w:rsidP="007E29D3">
            <w:pPr>
              <w:jc w:val="right"/>
              <w:rPr>
                <w:color w:val="000000"/>
                <w:sz w:val="20"/>
                <w:szCs w:val="20"/>
              </w:rPr>
            </w:pPr>
            <w:r w:rsidRPr="007E29D3">
              <w:rPr>
                <w:color w:val="000000"/>
                <w:sz w:val="20"/>
                <w:szCs w:val="20"/>
              </w:rPr>
              <w:t xml:space="preserve">19 487,36 </w:t>
            </w:r>
          </w:p>
        </w:tc>
      </w:tr>
      <w:tr w:rsidR="007E29D3" w:rsidRPr="007E29D3" w14:paraId="799B0104"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7CD442D" w14:textId="77777777" w:rsidR="007E29D3" w:rsidRPr="007E29D3" w:rsidRDefault="007E29D3" w:rsidP="007E29D3">
            <w:pPr>
              <w:jc w:val="right"/>
              <w:rPr>
                <w:color w:val="000000"/>
                <w:sz w:val="20"/>
                <w:szCs w:val="20"/>
              </w:rPr>
            </w:pPr>
            <w:r w:rsidRPr="007E29D3">
              <w:rPr>
                <w:color w:val="000000"/>
                <w:sz w:val="20"/>
                <w:szCs w:val="20"/>
              </w:rPr>
              <w:t>51.14</w:t>
            </w:r>
          </w:p>
        </w:tc>
        <w:tc>
          <w:tcPr>
            <w:tcW w:w="1040" w:type="dxa"/>
            <w:tcBorders>
              <w:top w:val="nil"/>
              <w:left w:val="nil"/>
              <w:bottom w:val="single" w:sz="4" w:space="0" w:color="auto"/>
              <w:right w:val="single" w:sz="4" w:space="0" w:color="auto"/>
            </w:tcBorders>
            <w:shd w:val="clear" w:color="000000" w:fill="FFFFFF"/>
            <w:noWrap/>
            <w:hideMark/>
          </w:tcPr>
          <w:p w14:paraId="68BD1FAD"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3A752BEE"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3C231B82" w14:textId="77777777" w:rsidR="007E29D3" w:rsidRPr="007E29D3" w:rsidRDefault="007E29D3" w:rsidP="007E29D3">
            <w:pPr>
              <w:rPr>
                <w:color w:val="000000"/>
                <w:sz w:val="20"/>
                <w:szCs w:val="20"/>
              </w:rPr>
            </w:pPr>
            <w:r w:rsidRPr="007E29D3">
              <w:rPr>
                <w:color w:val="000000"/>
                <w:sz w:val="20"/>
                <w:szCs w:val="20"/>
              </w:rPr>
              <w:t>Лента соединительная "Ютавол СП1" самоклеящаяся двусторонняя</w:t>
            </w:r>
          </w:p>
        </w:tc>
        <w:tc>
          <w:tcPr>
            <w:tcW w:w="1276" w:type="dxa"/>
            <w:tcBorders>
              <w:top w:val="nil"/>
              <w:left w:val="nil"/>
              <w:bottom w:val="single" w:sz="4" w:space="0" w:color="auto"/>
              <w:right w:val="single" w:sz="4" w:space="0" w:color="auto"/>
            </w:tcBorders>
            <w:shd w:val="clear" w:color="000000" w:fill="FFFFFF"/>
            <w:noWrap/>
            <w:hideMark/>
          </w:tcPr>
          <w:p w14:paraId="29E32019"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95318B5" w14:textId="77777777" w:rsidR="007E29D3" w:rsidRPr="007E29D3" w:rsidRDefault="007E29D3" w:rsidP="007E29D3">
            <w:pPr>
              <w:jc w:val="right"/>
              <w:rPr>
                <w:color w:val="000000"/>
                <w:sz w:val="20"/>
                <w:szCs w:val="20"/>
              </w:rPr>
            </w:pPr>
            <w:r w:rsidRPr="007E29D3">
              <w:rPr>
                <w:color w:val="000000"/>
                <w:sz w:val="20"/>
                <w:szCs w:val="20"/>
              </w:rPr>
              <w:t>8,64</w:t>
            </w:r>
          </w:p>
        </w:tc>
        <w:tc>
          <w:tcPr>
            <w:tcW w:w="1275" w:type="dxa"/>
            <w:tcBorders>
              <w:top w:val="nil"/>
              <w:left w:val="nil"/>
              <w:bottom w:val="single" w:sz="4" w:space="0" w:color="auto"/>
              <w:right w:val="single" w:sz="4" w:space="0" w:color="auto"/>
            </w:tcBorders>
            <w:shd w:val="clear" w:color="000000" w:fill="FFFFFF"/>
            <w:noWrap/>
            <w:hideMark/>
          </w:tcPr>
          <w:p w14:paraId="53E77F04" w14:textId="77777777" w:rsidR="007E29D3" w:rsidRPr="007E29D3" w:rsidRDefault="007E29D3" w:rsidP="007E29D3">
            <w:pPr>
              <w:jc w:val="right"/>
              <w:rPr>
                <w:color w:val="000000"/>
                <w:sz w:val="20"/>
                <w:szCs w:val="20"/>
              </w:rPr>
            </w:pPr>
            <w:r w:rsidRPr="007E29D3">
              <w:rPr>
                <w:color w:val="000000"/>
                <w:sz w:val="20"/>
                <w:szCs w:val="20"/>
              </w:rPr>
              <w:t xml:space="preserve">60,47 </w:t>
            </w:r>
          </w:p>
        </w:tc>
        <w:tc>
          <w:tcPr>
            <w:tcW w:w="2439" w:type="dxa"/>
            <w:tcBorders>
              <w:top w:val="nil"/>
              <w:left w:val="nil"/>
              <w:bottom w:val="single" w:sz="4" w:space="0" w:color="auto"/>
              <w:right w:val="single" w:sz="4" w:space="0" w:color="auto"/>
            </w:tcBorders>
            <w:shd w:val="clear" w:color="000000" w:fill="FFFFFF"/>
            <w:noWrap/>
            <w:hideMark/>
          </w:tcPr>
          <w:p w14:paraId="73009D2F" w14:textId="77777777" w:rsidR="007E29D3" w:rsidRPr="007E29D3" w:rsidRDefault="007E29D3" w:rsidP="007E29D3">
            <w:pPr>
              <w:jc w:val="right"/>
              <w:rPr>
                <w:color w:val="000000"/>
                <w:sz w:val="20"/>
                <w:szCs w:val="20"/>
              </w:rPr>
            </w:pPr>
            <w:r w:rsidRPr="007E29D3">
              <w:rPr>
                <w:color w:val="000000"/>
                <w:sz w:val="20"/>
                <w:szCs w:val="20"/>
              </w:rPr>
              <w:t xml:space="preserve">522,46 </w:t>
            </w:r>
          </w:p>
        </w:tc>
      </w:tr>
      <w:tr w:rsidR="007E29D3" w:rsidRPr="007E29D3" w14:paraId="0C3CBD42" w14:textId="77777777" w:rsidTr="007E29D3">
        <w:trPr>
          <w:trHeight w:val="825"/>
        </w:trPr>
        <w:tc>
          <w:tcPr>
            <w:tcW w:w="656" w:type="dxa"/>
            <w:tcBorders>
              <w:top w:val="nil"/>
              <w:left w:val="single" w:sz="4" w:space="0" w:color="auto"/>
              <w:bottom w:val="single" w:sz="4" w:space="0" w:color="auto"/>
              <w:right w:val="single" w:sz="4" w:space="0" w:color="auto"/>
            </w:tcBorders>
            <w:shd w:val="clear" w:color="000000" w:fill="FFFFFF"/>
            <w:noWrap/>
            <w:hideMark/>
          </w:tcPr>
          <w:p w14:paraId="4A82FADA" w14:textId="77777777" w:rsidR="007E29D3" w:rsidRPr="007E29D3" w:rsidRDefault="007E29D3" w:rsidP="007E29D3">
            <w:pPr>
              <w:jc w:val="right"/>
              <w:rPr>
                <w:color w:val="000000"/>
                <w:sz w:val="20"/>
                <w:szCs w:val="20"/>
              </w:rPr>
            </w:pPr>
            <w:r w:rsidRPr="007E29D3">
              <w:rPr>
                <w:color w:val="000000"/>
                <w:sz w:val="20"/>
                <w:szCs w:val="20"/>
              </w:rPr>
              <w:t>51.15</w:t>
            </w:r>
          </w:p>
        </w:tc>
        <w:tc>
          <w:tcPr>
            <w:tcW w:w="1040" w:type="dxa"/>
            <w:tcBorders>
              <w:top w:val="nil"/>
              <w:left w:val="nil"/>
              <w:bottom w:val="single" w:sz="4" w:space="0" w:color="auto"/>
              <w:right w:val="single" w:sz="4" w:space="0" w:color="auto"/>
            </w:tcBorders>
            <w:shd w:val="clear" w:color="000000" w:fill="FFFFFF"/>
            <w:noWrap/>
            <w:hideMark/>
          </w:tcPr>
          <w:p w14:paraId="1DDE558A"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75844886"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6EDF4220" w14:textId="77777777" w:rsidR="007E29D3" w:rsidRPr="007E29D3" w:rsidRDefault="007E29D3" w:rsidP="007E29D3">
            <w:pPr>
              <w:rPr>
                <w:color w:val="000000"/>
                <w:sz w:val="20"/>
                <w:szCs w:val="20"/>
              </w:rPr>
            </w:pPr>
            <w:r w:rsidRPr="007E29D3">
              <w:rPr>
                <w:color w:val="000000"/>
                <w:sz w:val="20"/>
                <w:szCs w:val="20"/>
              </w:rPr>
              <w:t>Концевой элемент трубопровода стальной изолированный пенополиуретаном в полиэтиленовой оболочке: с торцевым кабелем вывода диаметром 89 мм, диаметром изоляции 180 мм, длиной 2000 мм</w:t>
            </w:r>
          </w:p>
        </w:tc>
        <w:tc>
          <w:tcPr>
            <w:tcW w:w="1276" w:type="dxa"/>
            <w:tcBorders>
              <w:top w:val="nil"/>
              <w:left w:val="nil"/>
              <w:bottom w:val="single" w:sz="4" w:space="0" w:color="auto"/>
              <w:right w:val="single" w:sz="4" w:space="0" w:color="auto"/>
            </w:tcBorders>
            <w:shd w:val="clear" w:color="000000" w:fill="FFFFFF"/>
            <w:noWrap/>
            <w:hideMark/>
          </w:tcPr>
          <w:p w14:paraId="05F8B2C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0F0089D"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38733F9" w14:textId="77777777" w:rsidR="007E29D3" w:rsidRPr="007E29D3" w:rsidRDefault="007E29D3" w:rsidP="007E29D3">
            <w:pPr>
              <w:jc w:val="right"/>
              <w:rPr>
                <w:color w:val="000000"/>
                <w:sz w:val="20"/>
                <w:szCs w:val="20"/>
              </w:rPr>
            </w:pPr>
            <w:r w:rsidRPr="007E29D3">
              <w:rPr>
                <w:color w:val="000000"/>
                <w:sz w:val="20"/>
                <w:szCs w:val="20"/>
              </w:rPr>
              <w:t xml:space="preserve">16 973,77 </w:t>
            </w:r>
          </w:p>
        </w:tc>
        <w:tc>
          <w:tcPr>
            <w:tcW w:w="2439" w:type="dxa"/>
            <w:tcBorders>
              <w:top w:val="nil"/>
              <w:left w:val="nil"/>
              <w:bottom w:val="single" w:sz="4" w:space="0" w:color="auto"/>
              <w:right w:val="single" w:sz="4" w:space="0" w:color="auto"/>
            </w:tcBorders>
            <w:shd w:val="clear" w:color="000000" w:fill="FFFFFF"/>
            <w:noWrap/>
            <w:hideMark/>
          </w:tcPr>
          <w:p w14:paraId="74E18F20" w14:textId="77777777" w:rsidR="007E29D3" w:rsidRPr="007E29D3" w:rsidRDefault="007E29D3" w:rsidP="007E29D3">
            <w:pPr>
              <w:jc w:val="right"/>
              <w:rPr>
                <w:color w:val="000000"/>
                <w:sz w:val="20"/>
                <w:szCs w:val="20"/>
              </w:rPr>
            </w:pPr>
            <w:r w:rsidRPr="007E29D3">
              <w:rPr>
                <w:color w:val="000000"/>
                <w:sz w:val="20"/>
                <w:szCs w:val="20"/>
              </w:rPr>
              <w:t xml:space="preserve">33 947,54 </w:t>
            </w:r>
          </w:p>
        </w:tc>
      </w:tr>
      <w:tr w:rsidR="007E29D3" w:rsidRPr="007E29D3" w14:paraId="5B703B95" w14:textId="77777777" w:rsidTr="007E29D3">
        <w:trPr>
          <w:trHeight w:val="825"/>
        </w:trPr>
        <w:tc>
          <w:tcPr>
            <w:tcW w:w="656" w:type="dxa"/>
            <w:tcBorders>
              <w:top w:val="nil"/>
              <w:left w:val="single" w:sz="4" w:space="0" w:color="auto"/>
              <w:bottom w:val="single" w:sz="4" w:space="0" w:color="auto"/>
              <w:right w:val="single" w:sz="4" w:space="0" w:color="auto"/>
            </w:tcBorders>
            <w:shd w:val="clear" w:color="000000" w:fill="FFFFFF"/>
            <w:noWrap/>
            <w:hideMark/>
          </w:tcPr>
          <w:p w14:paraId="11353F8E" w14:textId="77777777" w:rsidR="007E29D3" w:rsidRPr="007E29D3" w:rsidRDefault="007E29D3" w:rsidP="007E29D3">
            <w:pPr>
              <w:jc w:val="right"/>
              <w:rPr>
                <w:color w:val="000000"/>
                <w:sz w:val="20"/>
                <w:szCs w:val="20"/>
              </w:rPr>
            </w:pPr>
            <w:r w:rsidRPr="007E29D3">
              <w:rPr>
                <w:color w:val="000000"/>
                <w:sz w:val="20"/>
                <w:szCs w:val="20"/>
              </w:rPr>
              <w:t>51.16</w:t>
            </w:r>
          </w:p>
        </w:tc>
        <w:tc>
          <w:tcPr>
            <w:tcW w:w="1040" w:type="dxa"/>
            <w:tcBorders>
              <w:top w:val="nil"/>
              <w:left w:val="nil"/>
              <w:bottom w:val="single" w:sz="4" w:space="0" w:color="auto"/>
              <w:right w:val="single" w:sz="4" w:space="0" w:color="auto"/>
            </w:tcBorders>
            <w:shd w:val="clear" w:color="000000" w:fill="FFFFFF"/>
            <w:noWrap/>
            <w:hideMark/>
          </w:tcPr>
          <w:p w14:paraId="42D3F55D" w14:textId="77777777" w:rsidR="007E29D3" w:rsidRPr="007E29D3" w:rsidRDefault="007E29D3" w:rsidP="007E29D3">
            <w:pPr>
              <w:jc w:val="right"/>
              <w:rPr>
                <w:color w:val="000000"/>
                <w:sz w:val="20"/>
                <w:szCs w:val="20"/>
              </w:rPr>
            </w:pPr>
            <w:r w:rsidRPr="007E29D3">
              <w:rPr>
                <w:color w:val="000000"/>
                <w:sz w:val="20"/>
                <w:szCs w:val="20"/>
              </w:rPr>
              <w:t>06-01-04</w:t>
            </w:r>
          </w:p>
        </w:tc>
        <w:tc>
          <w:tcPr>
            <w:tcW w:w="577" w:type="dxa"/>
            <w:tcBorders>
              <w:top w:val="nil"/>
              <w:left w:val="nil"/>
              <w:bottom w:val="single" w:sz="4" w:space="0" w:color="auto"/>
              <w:right w:val="single" w:sz="4" w:space="0" w:color="auto"/>
            </w:tcBorders>
            <w:shd w:val="clear" w:color="000000" w:fill="FFFFFF"/>
            <w:noWrap/>
            <w:hideMark/>
          </w:tcPr>
          <w:p w14:paraId="5878D543"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2E9A5B6F" w14:textId="77777777" w:rsidR="007E29D3" w:rsidRPr="007E29D3" w:rsidRDefault="007E29D3" w:rsidP="007E29D3">
            <w:pPr>
              <w:rPr>
                <w:color w:val="000000"/>
                <w:sz w:val="20"/>
                <w:szCs w:val="20"/>
              </w:rPr>
            </w:pPr>
            <w:r w:rsidRPr="007E29D3">
              <w:rPr>
                <w:color w:val="000000"/>
                <w:sz w:val="20"/>
                <w:szCs w:val="20"/>
              </w:rPr>
              <w:t>Концевой элемент трубопровода стальной изолированный пенополиуретаном в полиэтиленовой оболочке: с торцевым кабелем вывода диаметром 76 мм, диаметром изоляции 160 мм, длиной 2000 мм</w:t>
            </w:r>
          </w:p>
        </w:tc>
        <w:tc>
          <w:tcPr>
            <w:tcW w:w="1276" w:type="dxa"/>
            <w:tcBorders>
              <w:top w:val="nil"/>
              <w:left w:val="nil"/>
              <w:bottom w:val="single" w:sz="4" w:space="0" w:color="auto"/>
              <w:right w:val="single" w:sz="4" w:space="0" w:color="auto"/>
            </w:tcBorders>
            <w:shd w:val="clear" w:color="000000" w:fill="FFFFFF"/>
            <w:noWrap/>
            <w:hideMark/>
          </w:tcPr>
          <w:p w14:paraId="72B280F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50AAD85"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45AF91DF" w14:textId="77777777" w:rsidR="007E29D3" w:rsidRPr="007E29D3" w:rsidRDefault="007E29D3" w:rsidP="007E29D3">
            <w:pPr>
              <w:jc w:val="right"/>
              <w:rPr>
                <w:color w:val="000000"/>
                <w:sz w:val="20"/>
                <w:szCs w:val="20"/>
              </w:rPr>
            </w:pPr>
            <w:r w:rsidRPr="007E29D3">
              <w:rPr>
                <w:color w:val="000000"/>
                <w:sz w:val="20"/>
                <w:szCs w:val="20"/>
              </w:rPr>
              <w:t xml:space="preserve">15 735,67 </w:t>
            </w:r>
          </w:p>
        </w:tc>
        <w:tc>
          <w:tcPr>
            <w:tcW w:w="2439" w:type="dxa"/>
            <w:tcBorders>
              <w:top w:val="nil"/>
              <w:left w:val="nil"/>
              <w:bottom w:val="single" w:sz="4" w:space="0" w:color="auto"/>
              <w:right w:val="single" w:sz="4" w:space="0" w:color="auto"/>
            </w:tcBorders>
            <w:shd w:val="clear" w:color="000000" w:fill="FFFFFF"/>
            <w:noWrap/>
            <w:hideMark/>
          </w:tcPr>
          <w:p w14:paraId="7B7BE795" w14:textId="77777777" w:rsidR="007E29D3" w:rsidRPr="007E29D3" w:rsidRDefault="007E29D3" w:rsidP="007E29D3">
            <w:pPr>
              <w:jc w:val="right"/>
              <w:rPr>
                <w:color w:val="000000"/>
                <w:sz w:val="20"/>
                <w:szCs w:val="20"/>
              </w:rPr>
            </w:pPr>
            <w:r w:rsidRPr="007E29D3">
              <w:rPr>
                <w:color w:val="000000"/>
                <w:sz w:val="20"/>
                <w:szCs w:val="20"/>
              </w:rPr>
              <w:t xml:space="preserve">31 471,34 </w:t>
            </w:r>
          </w:p>
        </w:tc>
      </w:tr>
      <w:tr w:rsidR="007E29D3" w:rsidRPr="007E29D3" w14:paraId="365DAF35"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BAAB817" w14:textId="77777777" w:rsidR="007E29D3" w:rsidRPr="007E29D3" w:rsidRDefault="007E29D3" w:rsidP="007E29D3">
            <w:pPr>
              <w:jc w:val="right"/>
              <w:rPr>
                <w:color w:val="000000"/>
                <w:sz w:val="20"/>
                <w:szCs w:val="20"/>
              </w:rPr>
            </w:pPr>
            <w:r w:rsidRPr="007E29D3">
              <w:rPr>
                <w:color w:val="000000"/>
                <w:sz w:val="20"/>
                <w:szCs w:val="20"/>
              </w:rPr>
              <w:t>52</w:t>
            </w:r>
          </w:p>
        </w:tc>
        <w:tc>
          <w:tcPr>
            <w:tcW w:w="1040" w:type="dxa"/>
            <w:tcBorders>
              <w:top w:val="nil"/>
              <w:left w:val="nil"/>
              <w:bottom w:val="single" w:sz="4" w:space="0" w:color="auto"/>
              <w:right w:val="single" w:sz="4" w:space="0" w:color="auto"/>
            </w:tcBorders>
            <w:shd w:val="clear" w:color="000000" w:fill="FFFFFF"/>
            <w:noWrap/>
            <w:hideMark/>
          </w:tcPr>
          <w:p w14:paraId="5F6538F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946A00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57575D9" w14:textId="77777777" w:rsidR="007E29D3" w:rsidRPr="007E29D3" w:rsidRDefault="007E29D3" w:rsidP="007E29D3">
            <w:pPr>
              <w:rPr>
                <w:b/>
                <w:bCs/>
                <w:color w:val="000000"/>
                <w:sz w:val="20"/>
                <w:szCs w:val="20"/>
              </w:rPr>
            </w:pPr>
            <w:r w:rsidRPr="007E29D3">
              <w:rPr>
                <w:b/>
                <w:bCs/>
                <w:color w:val="000000"/>
                <w:sz w:val="20"/>
                <w:szCs w:val="20"/>
              </w:rPr>
              <w:t>Оборудование</w:t>
            </w:r>
          </w:p>
        </w:tc>
        <w:tc>
          <w:tcPr>
            <w:tcW w:w="1276" w:type="dxa"/>
            <w:tcBorders>
              <w:top w:val="nil"/>
              <w:left w:val="nil"/>
              <w:bottom w:val="single" w:sz="4" w:space="0" w:color="auto"/>
              <w:right w:val="single" w:sz="4" w:space="0" w:color="auto"/>
            </w:tcBorders>
            <w:shd w:val="clear" w:color="000000" w:fill="FFFFFF"/>
            <w:noWrap/>
            <w:hideMark/>
          </w:tcPr>
          <w:p w14:paraId="7636C8B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EC002BB"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735946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D8A1BE9"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D25A8D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43175DF1" w14:textId="77777777" w:rsidR="007E29D3" w:rsidRPr="007E29D3" w:rsidRDefault="007E29D3" w:rsidP="007E29D3">
            <w:pPr>
              <w:jc w:val="right"/>
              <w:rPr>
                <w:i/>
                <w:iCs/>
                <w:color w:val="000000"/>
                <w:sz w:val="20"/>
                <w:szCs w:val="20"/>
              </w:rPr>
            </w:pPr>
            <w:r w:rsidRPr="007E29D3">
              <w:rPr>
                <w:i/>
                <w:iCs/>
                <w:color w:val="000000"/>
                <w:sz w:val="20"/>
                <w:szCs w:val="20"/>
              </w:rPr>
              <w:lastRenderedPageBreak/>
              <w:t>52.1</w:t>
            </w:r>
          </w:p>
        </w:tc>
        <w:tc>
          <w:tcPr>
            <w:tcW w:w="1040" w:type="dxa"/>
            <w:tcBorders>
              <w:top w:val="nil"/>
              <w:left w:val="nil"/>
              <w:bottom w:val="single" w:sz="4" w:space="0" w:color="auto"/>
              <w:right w:val="single" w:sz="4" w:space="0" w:color="auto"/>
            </w:tcBorders>
            <w:shd w:val="clear" w:color="000000" w:fill="D0CECE"/>
            <w:noWrap/>
            <w:hideMark/>
          </w:tcPr>
          <w:p w14:paraId="727BD0A6" w14:textId="77777777" w:rsidR="007E29D3" w:rsidRPr="007E29D3" w:rsidRDefault="007E29D3" w:rsidP="007E29D3">
            <w:pPr>
              <w:jc w:val="right"/>
              <w:rPr>
                <w:i/>
                <w:iCs/>
                <w:color w:val="000000"/>
                <w:sz w:val="20"/>
                <w:szCs w:val="20"/>
              </w:rPr>
            </w:pPr>
            <w:r w:rsidRPr="007E29D3">
              <w:rPr>
                <w:i/>
                <w:iCs/>
                <w:color w:val="000000"/>
                <w:sz w:val="20"/>
                <w:szCs w:val="20"/>
              </w:rPr>
              <w:t>06-01-04</w:t>
            </w:r>
          </w:p>
        </w:tc>
        <w:tc>
          <w:tcPr>
            <w:tcW w:w="577" w:type="dxa"/>
            <w:tcBorders>
              <w:top w:val="nil"/>
              <w:left w:val="nil"/>
              <w:bottom w:val="single" w:sz="4" w:space="0" w:color="auto"/>
              <w:right w:val="single" w:sz="4" w:space="0" w:color="auto"/>
            </w:tcBorders>
            <w:shd w:val="clear" w:color="000000" w:fill="D0CECE"/>
            <w:noWrap/>
            <w:hideMark/>
          </w:tcPr>
          <w:p w14:paraId="130051F0" w14:textId="77777777" w:rsidR="007E29D3" w:rsidRPr="007E29D3" w:rsidRDefault="007E29D3" w:rsidP="007E29D3">
            <w:pPr>
              <w:jc w:val="right"/>
              <w:rPr>
                <w:i/>
                <w:iCs/>
                <w:color w:val="000000"/>
                <w:sz w:val="20"/>
                <w:szCs w:val="20"/>
              </w:rPr>
            </w:pPr>
            <w:r w:rsidRPr="007E29D3">
              <w:rPr>
                <w:i/>
                <w:iCs/>
                <w:color w:val="000000"/>
                <w:sz w:val="20"/>
                <w:szCs w:val="20"/>
              </w:rPr>
              <w:t>17</w:t>
            </w:r>
          </w:p>
        </w:tc>
        <w:tc>
          <w:tcPr>
            <w:tcW w:w="6511" w:type="dxa"/>
            <w:tcBorders>
              <w:top w:val="nil"/>
              <w:left w:val="nil"/>
              <w:bottom w:val="single" w:sz="4" w:space="0" w:color="auto"/>
              <w:right w:val="single" w:sz="4" w:space="0" w:color="auto"/>
            </w:tcBorders>
            <w:shd w:val="clear" w:color="000000" w:fill="D0CECE"/>
            <w:hideMark/>
          </w:tcPr>
          <w:p w14:paraId="0E5431BE" w14:textId="77777777" w:rsidR="007E29D3" w:rsidRPr="007E29D3" w:rsidRDefault="007E29D3" w:rsidP="007E29D3">
            <w:pPr>
              <w:rPr>
                <w:i/>
                <w:iCs/>
                <w:color w:val="000000"/>
                <w:sz w:val="20"/>
                <w:szCs w:val="20"/>
              </w:rPr>
            </w:pPr>
            <w:r w:rsidRPr="007E29D3">
              <w:rPr>
                <w:i/>
                <w:iCs/>
                <w:color w:val="000000"/>
                <w:sz w:val="20"/>
                <w:szCs w:val="20"/>
              </w:rPr>
              <w:t>Терминал коммутационный «КТ-14» проходной 4-х сторонний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F04F96C"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0CE1954E"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4529887C" w14:textId="77777777" w:rsidR="007E29D3" w:rsidRPr="007E29D3" w:rsidRDefault="007E29D3" w:rsidP="007E29D3">
            <w:pPr>
              <w:jc w:val="right"/>
              <w:rPr>
                <w:i/>
                <w:iCs/>
                <w:color w:val="000000"/>
                <w:sz w:val="20"/>
                <w:szCs w:val="20"/>
              </w:rPr>
            </w:pPr>
            <w:r w:rsidRPr="007E29D3">
              <w:rPr>
                <w:i/>
                <w:iCs/>
                <w:color w:val="000000"/>
                <w:sz w:val="20"/>
                <w:szCs w:val="20"/>
              </w:rPr>
              <w:t xml:space="preserve">1 400,23 </w:t>
            </w:r>
          </w:p>
        </w:tc>
        <w:tc>
          <w:tcPr>
            <w:tcW w:w="2439" w:type="dxa"/>
            <w:tcBorders>
              <w:top w:val="nil"/>
              <w:left w:val="nil"/>
              <w:bottom w:val="single" w:sz="4" w:space="0" w:color="auto"/>
              <w:right w:val="single" w:sz="4" w:space="0" w:color="auto"/>
            </w:tcBorders>
            <w:shd w:val="clear" w:color="000000" w:fill="D0CECE"/>
            <w:noWrap/>
            <w:hideMark/>
          </w:tcPr>
          <w:p w14:paraId="6565CAE5" w14:textId="77777777" w:rsidR="007E29D3" w:rsidRPr="007E29D3" w:rsidRDefault="007E29D3" w:rsidP="007E29D3">
            <w:pPr>
              <w:jc w:val="right"/>
              <w:rPr>
                <w:i/>
                <w:iCs/>
                <w:color w:val="000000"/>
                <w:sz w:val="20"/>
                <w:szCs w:val="20"/>
              </w:rPr>
            </w:pPr>
            <w:r w:rsidRPr="007E29D3">
              <w:rPr>
                <w:i/>
                <w:iCs/>
                <w:color w:val="000000"/>
                <w:sz w:val="20"/>
                <w:szCs w:val="20"/>
              </w:rPr>
              <w:t xml:space="preserve">1 400,23 </w:t>
            </w:r>
          </w:p>
        </w:tc>
      </w:tr>
      <w:tr w:rsidR="007E29D3" w:rsidRPr="007E29D3" w14:paraId="77D2C820"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78CAAD98" w14:textId="77777777" w:rsidR="007E29D3" w:rsidRPr="007E29D3" w:rsidRDefault="007E29D3" w:rsidP="007E29D3">
            <w:pPr>
              <w:rPr>
                <w:b/>
                <w:bCs/>
                <w:color w:val="000000"/>
                <w:sz w:val="20"/>
                <w:szCs w:val="20"/>
              </w:rPr>
            </w:pPr>
            <w:r w:rsidRPr="007E29D3">
              <w:rPr>
                <w:b/>
                <w:bCs/>
                <w:color w:val="000000"/>
                <w:sz w:val="20"/>
                <w:szCs w:val="20"/>
              </w:rPr>
              <w:t>06-01-05 Газоснабжение котельной</w:t>
            </w:r>
          </w:p>
        </w:tc>
        <w:tc>
          <w:tcPr>
            <w:tcW w:w="1275" w:type="dxa"/>
            <w:tcBorders>
              <w:top w:val="nil"/>
              <w:left w:val="nil"/>
              <w:bottom w:val="single" w:sz="4" w:space="0" w:color="auto"/>
              <w:right w:val="single" w:sz="4" w:space="0" w:color="auto"/>
            </w:tcBorders>
            <w:shd w:val="clear" w:color="000000" w:fill="9BC2E6"/>
            <w:noWrap/>
            <w:hideMark/>
          </w:tcPr>
          <w:p w14:paraId="1272A598"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534777FB" w14:textId="77777777" w:rsidR="007E29D3" w:rsidRPr="007E29D3" w:rsidRDefault="007E29D3" w:rsidP="007E29D3">
            <w:pPr>
              <w:jc w:val="right"/>
              <w:rPr>
                <w:b/>
                <w:bCs/>
                <w:color w:val="000000"/>
                <w:sz w:val="20"/>
                <w:szCs w:val="20"/>
              </w:rPr>
            </w:pPr>
            <w:r w:rsidRPr="007E29D3">
              <w:rPr>
                <w:b/>
                <w:bCs/>
                <w:color w:val="000000"/>
                <w:sz w:val="20"/>
                <w:szCs w:val="20"/>
              </w:rPr>
              <w:t xml:space="preserve">78 768,01 </w:t>
            </w:r>
          </w:p>
        </w:tc>
      </w:tr>
      <w:tr w:rsidR="007E29D3" w:rsidRPr="007E29D3" w14:paraId="224649DC"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6C545BB3"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7B4EC767"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1844B17B"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1E59874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6BA7DFEC"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6C6E8D8B" w14:textId="77777777" w:rsidTr="007E29D3">
        <w:trPr>
          <w:trHeight w:val="360"/>
        </w:trPr>
        <w:tc>
          <w:tcPr>
            <w:tcW w:w="656" w:type="dxa"/>
            <w:tcBorders>
              <w:top w:val="nil"/>
              <w:left w:val="single" w:sz="4" w:space="0" w:color="auto"/>
              <w:bottom w:val="single" w:sz="4" w:space="0" w:color="auto"/>
              <w:right w:val="single" w:sz="4" w:space="0" w:color="auto"/>
            </w:tcBorders>
            <w:shd w:val="clear" w:color="000000" w:fill="FFFFFF"/>
            <w:noWrap/>
            <w:hideMark/>
          </w:tcPr>
          <w:p w14:paraId="7D8C50C3" w14:textId="77777777" w:rsidR="007E29D3" w:rsidRPr="007E29D3" w:rsidRDefault="007E29D3" w:rsidP="007E29D3">
            <w:pPr>
              <w:jc w:val="right"/>
              <w:rPr>
                <w:color w:val="000000"/>
                <w:sz w:val="20"/>
                <w:szCs w:val="20"/>
              </w:rPr>
            </w:pPr>
            <w:r w:rsidRPr="007E29D3">
              <w:rPr>
                <w:color w:val="000000"/>
                <w:sz w:val="20"/>
                <w:szCs w:val="20"/>
              </w:rPr>
              <w:t>53</w:t>
            </w:r>
          </w:p>
        </w:tc>
        <w:tc>
          <w:tcPr>
            <w:tcW w:w="1040" w:type="dxa"/>
            <w:tcBorders>
              <w:top w:val="nil"/>
              <w:left w:val="nil"/>
              <w:bottom w:val="single" w:sz="4" w:space="0" w:color="auto"/>
              <w:right w:val="single" w:sz="4" w:space="0" w:color="auto"/>
            </w:tcBorders>
            <w:shd w:val="clear" w:color="000000" w:fill="FFFFFF"/>
            <w:noWrap/>
            <w:hideMark/>
          </w:tcPr>
          <w:p w14:paraId="0B0352D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98E8BE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C98F4EF" w14:textId="77777777" w:rsidR="007E29D3" w:rsidRPr="007E29D3" w:rsidRDefault="007E29D3" w:rsidP="007E29D3">
            <w:pPr>
              <w:rPr>
                <w:b/>
                <w:bCs/>
                <w:color w:val="000000"/>
                <w:sz w:val="20"/>
                <w:szCs w:val="20"/>
              </w:rPr>
            </w:pPr>
            <w:r w:rsidRPr="007E29D3">
              <w:rPr>
                <w:b/>
                <w:bCs/>
                <w:color w:val="000000"/>
                <w:sz w:val="20"/>
                <w:szCs w:val="20"/>
              </w:rPr>
              <w:t>Наружный газопровод</w:t>
            </w:r>
          </w:p>
        </w:tc>
        <w:tc>
          <w:tcPr>
            <w:tcW w:w="1276" w:type="dxa"/>
            <w:tcBorders>
              <w:top w:val="nil"/>
              <w:left w:val="nil"/>
              <w:bottom w:val="single" w:sz="4" w:space="0" w:color="auto"/>
              <w:right w:val="single" w:sz="4" w:space="0" w:color="auto"/>
            </w:tcBorders>
            <w:shd w:val="clear" w:color="000000" w:fill="FFFFFF"/>
            <w:noWrap/>
            <w:hideMark/>
          </w:tcPr>
          <w:p w14:paraId="62F91F2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A2D336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31A93A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D9FF45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C7AC14D" w14:textId="77777777" w:rsidTr="007E29D3">
        <w:trPr>
          <w:trHeight w:val="360"/>
        </w:trPr>
        <w:tc>
          <w:tcPr>
            <w:tcW w:w="656" w:type="dxa"/>
            <w:tcBorders>
              <w:top w:val="nil"/>
              <w:left w:val="single" w:sz="4" w:space="0" w:color="auto"/>
              <w:bottom w:val="single" w:sz="4" w:space="0" w:color="auto"/>
              <w:right w:val="single" w:sz="4" w:space="0" w:color="auto"/>
            </w:tcBorders>
            <w:shd w:val="clear" w:color="000000" w:fill="FFFFFF"/>
            <w:noWrap/>
            <w:hideMark/>
          </w:tcPr>
          <w:p w14:paraId="683904B4"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E766D4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04BB26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30829CF" w14:textId="77777777" w:rsidR="007E29D3" w:rsidRPr="007E29D3" w:rsidRDefault="007E29D3" w:rsidP="007E29D3">
            <w:pPr>
              <w:rPr>
                <w:b/>
                <w:bCs/>
                <w:color w:val="000000"/>
                <w:sz w:val="20"/>
                <w:szCs w:val="20"/>
              </w:rPr>
            </w:pPr>
            <w:r w:rsidRPr="007E29D3">
              <w:rPr>
                <w:b/>
                <w:bCs/>
                <w:color w:val="000000"/>
                <w:sz w:val="20"/>
                <w:szCs w:val="20"/>
              </w:rPr>
              <w:t>Установка защитного футляра</w:t>
            </w:r>
          </w:p>
        </w:tc>
        <w:tc>
          <w:tcPr>
            <w:tcW w:w="1276" w:type="dxa"/>
            <w:tcBorders>
              <w:top w:val="nil"/>
              <w:left w:val="nil"/>
              <w:bottom w:val="single" w:sz="4" w:space="0" w:color="auto"/>
              <w:right w:val="single" w:sz="4" w:space="0" w:color="auto"/>
            </w:tcBorders>
            <w:shd w:val="clear" w:color="000000" w:fill="FFFFFF"/>
            <w:noWrap/>
            <w:hideMark/>
          </w:tcPr>
          <w:p w14:paraId="6B389E7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625661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3CAB68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2C8629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F0B227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C567246" w14:textId="77777777" w:rsidR="007E29D3" w:rsidRPr="007E29D3" w:rsidRDefault="007E29D3" w:rsidP="007E29D3">
            <w:pPr>
              <w:jc w:val="right"/>
              <w:rPr>
                <w:color w:val="000000"/>
                <w:sz w:val="20"/>
                <w:szCs w:val="20"/>
              </w:rPr>
            </w:pPr>
            <w:r w:rsidRPr="007E29D3">
              <w:rPr>
                <w:color w:val="000000"/>
                <w:sz w:val="20"/>
                <w:szCs w:val="20"/>
              </w:rPr>
              <w:t>53.1</w:t>
            </w:r>
          </w:p>
        </w:tc>
        <w:tc>
          <w:tcPr>
            <w:tcW w:w="1040" w:type="dxa"/>
            <w:tcBorders>
              <w:top w:val="nil"/>
              <w:left w:val="nil"/>
              <w:bottom w:val="single" w:sz="4" w:space="0" w:color="auto"/>
              <w:right w:val="single" w:sz="4" w:space="0" w:color="auto"/>
            </w:tcBorders>
            <w:shd w:val="clear" w:color="000000" w:fill="FFFFFF"/>
            <w:noWrap/>
            <w:hideMark/>
          </w:tcPr>
          <w:p w14:paraId="2B6AD653"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3CAD0166"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541B7853" w14:textId="77777777" w:rsidR="007E29D3" w:rsidRPr="007E29D3" w:rsidRDefault="007E29D3" w:rsidP="007E29D3">
            <w:pPr>
              <w:rPr>
                <w:color w:val="000000"/>
                <w:sz w:val="20"/>
                <w:szCs w:val="20"/>
              </w:rPr>
            </w:pPr>
            <w:r w:rsidRPr="007E29D3">
              <w:rPr>
                <w:color w:val="000000"/>
                <w:sz w:val="20"/>
                <w:szCs w:val="20"/>
              </w:rPr>
              <w:t>Надземная прокладка стальных газопроводов на металлических опорах, диаметр газопровода 150 мм</w:t>
            </w:r>
          </w:p>
        </w:tc>
        <w:tc>
          <w:tcPr>
            <w:tcW w:w="1276" w:type="dxa"/>
            <w:tcBorders>
              <w:top w:val="nil"/>
              <w:left w:val="nil"/>
              <w:bottom w:val="single" w:sz="4" w:space="0" w:color="auto"/>
              <w:right w:val="single" w:sz="4" w:space="0" w:color="auto"/>
            </w:tcBorders>
            <w:shd w:val="clear" w:color="000000" w:fill="FFFFFF"/>
            <w:noWrap/>
            <w:hideMark/>
          </w:tcPr>
          <w:p w14:paraId="3CE3F2ED"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FEB41B9" w14:textId="77777777" w:rsidR="007E29D3" w:rsidRPr="007E29D3" w:rsidRDefault="007E29D3" w:rsidP="007E29D3">
            <w:pPr>
              <w:jc w:val="right"/>
              <w:rPr>
                <w:color w:val="000000"/>
                <w:sz w:val="20"/>
                <w:szCs w:val="20"/>
              </w:rPr>
            </w:pPr>
            <w:r w:rsidRPr="007E29D3">
              <w:rPr>
                <w:color w:val="000000"/>
                <w:sz w:val="20"/>
                <w:szCs w:val="20"/>
              </w:rPr>
              <w:t>0,015</w:t>
            </w:r>
          </w:p>
        </w:tc>
        <w:tc>
          <w:tcPr>
            <w:tcW w:w="1275" w:type="dxa"/>
            <w:tcBorders>
              <w:top w:val="nil"/>
              <w:left w:val="nil"/>
              <w:bottom w:val="single" w:sz="4" w:space="0" w:color="auto"/>
              <w:right w:val="single" w:sz="4" w:space="0" w:color="auto"/>
            </w:tcBorders>
            <w:shd w:val="clear" w:color="000000" w:fill="FFFFFF"/>
            <w:noWrap/>
            <w:hideMark/>
          </w:tcPr>
          <w:p w14:paraId="4F44FE98" w14:textId="77777777" w:rsidR="007E29D3" w:rsidRPr="007E29D3" w:rsidRDefault="007E29D3" w:rsidP="007E29D3">
            <w:pPr>
              <w:jc w:val="right"/>
              <w:rPr>
                <w:color w:val="000000"/>
                <w:sz w:val="20"/>
                <w:szCs w:val="20"/>
              </w:rPr>
            </w:pPr>
            <w:r w:rsidRPr="007E29D3">
              <w:rPr>
                <w:color w:val="000000"/>
                <w:sz w:val="20"/>
                <w:szCs w:val="20"/>
              </w:rPr>
              <w:t xml:space="preserve">92 236,51 </w:t>
            </w:r>
          </w:p>
        </w:tc>
        <w:tc>
          <w:tcPr>
            <w:tcW w:w="2439" w:type="dxa"/>
            <w:tcBorders>
              <w:top w:val="nil"/>
              <w:left w:val="nil"/>
              <w:bottom w:val="single" w:sz="4" w:space="0" w:color="auto"/>
              <w:right w:val="single" w:sz="4" w:space="0" w:color="auto"/>
            </w:tcBorders>
            <w:shd w:val="clear" w:color="000000" w:fill="FFFFFF"/>
            <w:noWrap/>
            <w:hideMark/>
          </w:tcPr>
          <w:p w14:paraId="24E7E363" w14:textId="77777777" w:rsidR="007E29D3" w:rsidRPr="007E29D3" w:rsidRDefault="007E29D3" w:rsidP="007E29D3">
            <w:pPr>
              <w:jc w:val="right"/>
              <w:rPr>
                <w:color w:val="000000"/>
                <w:sz w:val="20"/>
                <w:szCs w:val="20"/>
              </w:rPr>
            </w:pPr>
            <w:r w:rsidRPr="007E29D3">
              <w:rPr>
                <w:color w:val="000000"/>
                <w:sz w:val="20"/>
                <w:szCs w:val="20"/>
              </w:rPr>
              <w:t xml:space="preserve">1 383,55 </w:t>
            </w:r>
          </w:p>
        </w:tc>
      </w:tr>
      <w:tr w:rsidR="007E29D3" w:rsidRPr="007E29D3" w14:paraId="09285AB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935C603" w14:textId="77777777" w:rsidR="007E29D3" w:rsidRPr="007E29D3" w:rsidRDefault="007E29D3" w:rsidP="007E29D3">
            <w:pPr>
              <w:jc w:val="right"/>
              <w:rPr>
                <w:color w:val="000000"/>
                <w:sz w:val="20"/>
                <w:szCs w:val="20"/>
              </w:rPr>
            </w:pPr>
            <w:r w:rsidRPr="007E29D3">
              <w:rPr>
                <w:color w:val="000000"/>
                <w:sz w:val="20"/>
                <w:szCs w:val="20"/>
              </w:rPr>
              <w:t>53.2</w:t>
            </w:r>
          </w:p>
        </w:tc>
        <w:tc>
          <w:tcPr>
            <w:tcW w:w="1040" w:type="dxa"/>
            <w:tcBorders>
              <w:top w:val="nil"/>
              <w:left w:val="nil"/>
              <w:bottom w:val="single" w:sz="4" w:space="0" w:color="auto"/>
              <w:right w:val="single" w:sz="4" w:space="0" w:color="auto"/>
            </w:tcBorders>
            <w:shd w:val="clear" w:color="000000" w:fill="FFFFFF"/>
            <w:noWrap/>
            <w:hideMark/>
          </w:tcPr>
          <w:p w14:paraId="3EFA1CF5"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1C35C1DE"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555B137A" w14:textId="77777777" w:rsidR="007E29D3" w:rsidRPr="007E29D3" w:rsidRDefault="007E29D3" w:rsidP="007E29D3">
            <w:pPr>
              <w:rPr>
                <w:color w:val="000000"/>
                <w:sz w:val="20"/>
                <w:szCs w:val="20"/>
              </w:rPr>
            </w:pPr>
            <w:r w:rsidRPr="007E29D3">
              <w:rPr>
                <w:color w:val="000000"/>
                <w:sz w:val="20"/>
                <w:szCs w:val="20"/>
              </w:rPr>
              <w:t>Труба стальная электросварная в ВУС изоляции Ø159х4,5</w:t>
            </w:r>
          </w:p>
        </w:tc>
        <w:tc>
          <w:tcPr>
            <w:tcW w:w="1276" w:type="dxa"/>
            <w:tcBorders>
              <w:top w:val="nil"/>
              <w:left w:val="nil"/>
              <w:bottom w:val="single" w:sz="4" w:space="0" w:color="auto"/>
              <w:right w:val="single" w:sz="4" w:space="0" w:color="auto"/>
            </w:tcBorders>
            <w:shd w:val="clear" w:color="000000" w:fill="FFFFFF"/>
            <w:noWrap/>
            <w:hideMark/>
          </w:tcPr>
          <w:p w14:paraId="22070125"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01C3A969" w14:textId="77777777" w:rsidR="007E29D3" w:rsidRPr="007E29D3" w:rsidRDefault="007E29D3" w:rsidP="007E29D3">
            <w:pPr>
              <w:jc w:val="right"/>
              <w:rPr>
                <w:color w:val="000000"/>
                <w:sz w:val="20"/>
                <w:szCs w:val="20"/>
              </w:rPr>
            </w:pPr>
            <w:r w:rsidRPr="007E29D3">
              <w:rPr>
                <w:color w:val="000000"/>
                <w:sz w:val="20"/>
                <w:szCs w:val="20"/>
              </w:rPr>
              <w:t>1,515</w:t>
            </w:r>
          </w:p>
        </w:tc>
        <w:tc>
          <w:tcPr>
            <w:tcW w:w="1275" w:type="dxa"/>
            <w:tcBorders>
              <w:top w:val="nil"/>
              <w:left w:val="nil"/>
              <w:bottom w:val="single" w:sz="4" w:space="0" w:color="auto"/>
              <w:right w:val="single" w:sz="4" w:space="0" w:color="auto"/>
            </w:tcBorders>
            <w:shd w:val="clear" w:color="000000" w:fill="FFFFFF"/>
            <w:noWrap/>
            <w:hideMark/>
          </w:tcPr>
          <w:p w14:paraId="4A46C0C4" w14:textId="77777777" w:rsidR="007E29D3" w:rsidRPr="007E29D3" w:rsidRDefault="007E29D3" w:rsidP="007E29D3">
            <w:pPr>
              <w:jc w:val="right"/>
              <w:rPr>
                <w:color w:val="000000"/>
                <w:sz w:val="20"/>
                <w:szCs w:val="20"/>
              </w:rPr>
            </w:pPr>
            <w:r w:rsidRPr="007E29D3">
              <w:rPr>
                <w:color w:val="000000"/>
                <w:sz w:val="20"/>
                <w:szCs w:val="20"/>
              </w:rPr>
              <w:t xml:space="preserve">1 276,53 </w:t>
            </w:r>
          </w:p>
        </w:tc>
        <w:tc>
          <w:tcPr>
            <w:tcW w:w="2439" w:type="dxa"/>
            <w:tcBorders>
              <w:top w:val="nil"/>
              <w:left w:val="nil"/>
              <w:bottom w:val="single" w:sz="4" w:space="0" w:color="auto"/>
              <w:right w:val="single" w:sz="4" w:space="0" w:color="auto"/>
            </w:tcBorders>
            <w:shd w:val="clear" w:color="000000" w:fill="FFFFFF"/>
            <w:noWrap/>
            <w:hideMark/>
          </w:tcPr>
          <w:p w14:paraId="175DEBB6" w14:textId="77777777" w:rsidR="007E29D3" w:rsidRPr="007E29D3" w:rsidRDefault="007E29D3" w:rsidP="007E29D3">
            <w:pPr>
              <w:jc w:val="right"/>
              <w:rPr>
                <w:color w:val="000000"/>
                <w:sz w:val="20"/>
                <w:szCs w:val="20"/>
              </w:rPr>
            </w:pPr>
            <w:r w:rsidRPr="007E29D3">
              <w:rPr>
                <w:color w:val="000000"/>
                <w:sz w:val="20"/>
                <w:szCs w:val="20"/>
              </w:rPr>
              <w:t xml:space="preserve">1 933,94 </w:t>
            </w:r>
          </w:p>
        </w:tc>
      </w:tr>
      <w:tr w:rsidR="007E29D3" w:rsidRPr="007E29D3" w14:paraId="6379375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C2C0D44" w14:textId="77777777" w:rsidR="007E29D3" w:rsidRPr="007E29D3" w:rsidRDefault="007E29D3" w:rsidP="007E29D3">
            <w:pPr>
              <w:jc w:val="right"/>
              <w:rPr>
                <w:color w:val="000000"/>
                <w:sz w:val="20"/>
                <w:szCs w:val="20"/>
              </w:rPr>
            </w:pPr>
            <w:r w:rsidRPr="007E29D3">
              <w:rPr>
                <w:color w:val="000000"/>
                <w:sz w:val="20"/>
                <w:szCs w:val="20"/>
              </w:rPr>
              <w:t>53.3</w:t>
            </w:r>
          </w:p>
        </w:tc>
        <w:tc>
          <w:tcPr>
            <w:tcW w:w="1040" w:type="dxa"/>
            <w:tcBorders>
              <w:top w:val="nil"/>
              <w:left w:val="nil"/>
              <w:bottom w:val="single" w:sz="4" w:space="0" w:color="auto"/>
              <w:right w:val="single" w:sz="4" w:space="0" w:color="auto"/>
            </w:tcBorders>
            <w:shd w:val="clear" w:color="000000" w:fill="FFFFFF"/>
            <w:noWrap/>
            <w:hideMark/>
          </w:tcPr>
          <w:p w14:paraId="7105E927"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0ACE7C53"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2E843912" w14:textId="77777777" w:rsidR="007E29D3" w:rsidRPr="007E29D3" w:rsidRDefault="007E29D3" w:rsidP="007E29D3">
            <w:pPr>
              <w:rPr>
                <w:color w:val="000000"/>
                <w:sz w:val="20"/>
                <w:szCs w:val="20"/>
              </w:rPr>
            </w:pPr>
            <w:r w:rsidRPr="007E29D3">
              <w:rPr>
                <w:color w:val="000000"/>
                <w:sz w:val="20"/>
                <w:szCs w:val="20"/>
              </w:rPr>
              <w:t>Протаскивание в футляр стальных труб диаметром: 100 мм</w:t>
            </w:r>
          </w:p>
        </w:tc>
        <w:tc>
          <w:tcPr>
            <w:tcW w:w="1276" w:type="dxa"/>
            <w:tcBorders>
              <w:top w:val="nil"/>
              <w:left w:val="nil"/>
              <w:bottom w:val="single" w:sz="4" w:space="0" w:color="auto"/>
              <w:right w:val="single" w:sz="4" w:space="0" w:color="auto"/>
            </w:tcBorders>
            <w:shd w:val="clear" w:color="000000" w:fill="FFFFFF"/>
            <w:noWrap/>
            <w:hideMark/>
          </w:tcPr>
          <w:p w14:paraId="218E34DE"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78EED81" w14:textId="77777777" w:rsidR="007E29D3" w:rsidRPr="007E29D3" w:rsidRDefault="007E29D3" w:rsidP="007E29D3">
            <w:pPr>
              <w:jc w:val="right"/>
              <w:rPr>
                <w:color w:val="000000"/>
                <w:sz w:val="20"/>
                <w:szCs w:val="20"/>
              </w:rPr>
            </w:pPr>
            <w:r w:rsidRPr="007E29D3">
              <w:rPr>
                <w:color w:val="000000"/>
                <w:sz w:val="20"/>
                <w:szCs w:val="20"/>
              </w:rPr>
              <w:t>0,015</w:t>
            </w:r>
          </w:p>
        </w:tc>
        <w:tc>
          <w:tcPr>
            <w:tcW w:w="1275" w:type="dxa"/>
            <w:tcBorders>
              <w:top w:val="nil"/>
              <w:left w:val="nil"/>
              <w:bottom w:val="single" w:sz="4" w:space="0" w:color="auto"/>
              <w:right w:val="single" w:sz="4" w:space="0" w:color="auto"/>
            </w:tcBorders>
            <w:shd w:val="clear" w:color="000000" w:fill="FFFFFF"/>
            <w:noWrap/>
            <w:hideMark/>
          </w:tcPr>
          <w:p w14:paraId="713A6B4A" w14:textId="77777777" w:rsidR="007E29D3" w:rsidRPr="007E29D3" w:rsidRDefault="007E29D3" w:rsidP="007E29D3">
            <w:pPr>
              <w:jc w:val="right"/>
              <w:rPr>
                <w:color w:val="000000"/>
                <w:sz w:val="20"/>
                <w:szCs w:val="20"/>
              </w:rPr>
            </w:pPr>
            <w:r w:rsidRPr="007E29D3">
              <w:rPr>
                <w:color w:val="000000"/>
                <w:sz w:val="20"/>
                <w:szCs w:val="20"/>
              </w:rPr>
              <w:t xml:space="preserve">78 350,61 </w:t>
            </w:r>
          </w:p>
        </w:tc>
        <w:tc>
          <w:tcPr>
            <w:tcW w:w="2439" w:type="dxa"/>
            <w:tcBorders>
              <w:top w:val="nil"/>
              <w:left w:val="nil"/>
              <w:bottom w:val="single" w:sz="4" w:space="0" w:color="auto"/>
              <w:right w:val="single" w:sz="4" w:space="0" w:color="auto"/>
            </w:tcBorders>
            <w:shd w:val="clear" w:color="000000" w:fill="FFFFFF"/>
            <w:noWrap/>
            <w:hideMark/>
          </w:tcPr>
          <w:p w14:paraId="6932F8A1" w14:textId="77777777" w:rsidR="007E29D3" w:rsidRPr="007E29D3" w:rsidRDefault="007E29D3" w:rsidP="007E29D3">
            <w:pPr>
              <w:jc w:val="right"/>
              <w:rPr>
                <w:color w:val="000000"/>
                <w:sz w:val="20"/>
                <w:szCs w:val="20"/>
              </w:rPr>
            </w:pPr>
            <w:r w:rsidRPr="007E29D3">
              <w:rPr>
                <w:color w:val="000000"/>
                <w:sz w:val="20"/>
                <w:szCs w:val="20"/>
              </w:rPr>
              <w:t xml:space="preserve">1 175,26 </w:t>
            </w:r>
          </w:p>
        </w:tc>
      </w:tr>
      <w:tr w:rsidR="007E29D3" w:rsidRPr="007E29D3" w14:paraId="22AB405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C4CF24D" w14:textId="77777777" w:rsidR="007E29D3" w:rsidRPr="007E29D3" w:rsidRDefault="007E29D3" w:rsidP="007E29D3">
            <w:pPr>
              <w:jc w:val="right"/>
              <w:rPr>
                <w:color w:val="000000"/>
                <w:sz w:val="20"/>
                <w:szCs w:val="20"/>
              </w:rPr>
            </w:pPr>
            <w:r w:rsidRPr="007E29D3">
              <w:rPr>
                <w:color w:val="000000"/>
                <w:sz w:val="20"/>
                <w:szCs w:val="20"/>
              </w:rPr>
              <w:t>53.4</w:t>
            </w:r>
          </w:p>
        </w:tc>
        <w:tc>
          <w:tcPr>
            <w:tcW w:w="1040" w:type="dxa"/>
            <w:tcBorders>
              <w:top w:val="nil"/>
              <w:left w:val="nil"/>
              <w:bottom w:val="single" w:sz="4" w:space="0" w:color="auto"/>
              <w:right w:val="single" w:sz="4" w:space="0" w:color="auto"/>
            </w:tcBorders>
            <w:shd w:val="clear" w:color="000000" w:fill="FFFFFF"/>
            <w:noWrap/>
            <w:hideMark/>
          </w:tcPr>
          <w:p w14:paraId="6EF84AD0"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465AFB68"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2B6BA9B6" w14:textId="77777777" w:rsidR="007E29D3" w:rsidRPr="007E29D3" w:rsidRDefault="007E29D3" w:rsidP="007E29D3">
            <w:pPr>
              <w:rPr>
                <w:color w:val="000000"/>
                <w:sz w:val="20"/>
                <w:szCs w:val="20"/>
              </w:rPr>
            </w:pPr>
            <w:r w:rsidRPr="007E29D3">
              <w:rPr>
                <w:color w:val="000000"/>
                <w:sz w:val="20"/>
                <w:szCs w:val="20"/>
              </w:rPr>
              <w:t>Заделка битумом и прядью концов футляра диаметром до 100 мм</w:t>
            </w:r>
          </w:p>
        </w:tc>
        <w:tc>
          <w:tcPr>
            <w:tcW w:w="1276" w:type="dxa"/>
            <w:tcBorders>
              <w:top w:val="nil"/>
              <w:left w:val="nil"/>
              <w:bottom w:val="single" w:sz="4" w:space="0" w:color="auto"/>
              <w:right w:val="single" w:sz="4" w:space="0" w:color="auto"/>
            </w:tcBorders>
            <w:shd w:val="clear" w:color="000000" w:fill="FFFFFF"/>
            <w:noWrap/>
            <w:hideMark/>
          </w:tcPr>
          <w:p w14:paraId="5C5A784B" w14:textId="77777777" w:rsidR="007E29D3" w:rsidRPr="007E29D3" w:rsidRDefault="007E29D3" w:rsidP="007E29D3">
            <w:pPr>
              <w:jc w:val="right"/>
              <w:rPr>
                <w:color w:val="000000"/>
                <w:sz w:val="20"/>
                <w:szCs w:val="20"/>
              </w:rPr>
            </w:pPr>
            <w:r w:rsidRPr="007E29D3">
              <w:rPr>
                <w:color w:val="000000"/>
                <w:sz w:val="20"/>
                <w:szCs w:val="20"/>
              </w:rPr>
              <w:t>1 футляр</w:t>
            </w:r>
          </w:p>
        </w:tc>
        <w:tc>
          <w:tcPr>
            <w:tcW w:w="1134" w:type="dxa"/>
            <w:tcBorders>
              <w:top w:val="nil"/>
              <w:left w:val="nil"/>
              <w:bottom w:val="single" w:sz="4" w:space="0" w:color="auto"/>
              <w:right w:val="single" w:sz="4" w:space="0" w:color="auto"/>
            </w:tcBorders>
            <w:shd w:val="clear" w:color="000000" w:fill="FFFFFF"/>
            <w:noWrap/>
            <w:hideMark/>
          </w:tcPr>
          <w:p w14:paraId="15C5B28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C5EEAB7" w14:textId="77777777" w:rsidR="007E29D3" w:rsidRPr="007E29D3" w:rsidRDefault="007E29D3" w:rsidP="007E29D3">
            <w:pPr>
              <w:jc w:val="right"/>
              <w:rPr>
                <w:color w:val="000000"/>
                <w:sz w:val="20"/>
                <w:szCs w:val="20"/>
              </w:rPr>
            </w:pPr>
            <w:r w:rsidRPr="007E29D3">
              <w:rPr>
                <w:color w:val="000000"/>
                <w:sz w:val="20"/>
                <w:szCs w:val="20"/>
              </w:rPr>
              <w:t xml:space="preserve">1 653,51 </w:t>
            </w:r>
          </w:p>
        </w:tc>
        <w:tc>
          <w:tcPr>
            <w:tcW w:w="2439" w:type="dxa"/>
            <w:tcBorders>
              <w:top w:val="nil"/>
              <w:left w:val="nil"/>
              <w:bottom w:val="single" w:sz="4" w:space="0" w:color="auto"/>
              <w:right w:val="single" w:sz="4" w:space="0" w:color="auto"/>
            </w:tcBorders>
            <w:shd w:val="clear" w:color="000000" w:fill="FFFFFF"/>
            <w:noWrap/>
            <w:hideMark/>
          </w:tcPr>
          <w:p w14:paraId="405F4A1E" w14:textId="77777777" w:rsidR="007E29D3" w:rsidRPr="007E29D3" w:rsidRDefault="007E29D3" w:rsidP="007E29D3">
            <w:pPr>
              <w:jc w:val="right"/>
              <w:rPr>
                <w:color w:val="000000"/>
                <w:sz w:val="20"/>
                <w:szCs w:val="20"/>
              </w:rPr>
            </w:pPr>
            <w:r w:rsidRPr="007E29D3">
              <w:rPr>
                <w:color w:val="000000"/>
                <w:sz w:val="20"/>
                <w:szCs w:val="20"/>
              </w:rPr>
              <w:t xml:space="preserve">1 653,51 </w:t>
            </w:r>
          </w:p>
        </w:tc>
      </w:tr>
      <w:tr w:rsidR="007E29D3" w:rsidRPr="007E29D3" w14:paraId="70DE229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ED0CCA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B473A1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68B888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20066AD" w14:textId="77777777" w:rsidR="007E29D3" w:rsidRPr="007E29D3" w:rsidRDefault="007E29D3" w:rsidP="007E29D3">
            <w:pPr>
              <w:rPr>
                <w:b/>
                <w:bCs/>
                <w:color w:val="000000"/>
                <w:sz w:val="20"/>
                <w:szCs w:val="20"/>
              </w:rPr>
            </w:pPr>
            <w:r w:rsidRPr="007E29D3">
              <w:rPr>
                <w:b/>
                <w:bCs/>
                <w:color w:val="000000"/>
                <w:sz w:val="20"/>
                <w:szCs w:val="20"/>
              </w:rPr>
              <w:t>Установка контрольной трубки</w:t>
            </w:r>
          </w:p>
        </w:tc>
        <w:tc>
          <w:tcPr>
            <w:tcW w:w="1276" w:type="dxa"/>
            <w:tcBorders>
              <w:top w:val="nil"/>
              <w:left w:val="nil"/>
              <w:bottom w:val="single" w:sz="4" w:space="0" w:color="auto"/>
              <w:right w:val="single" w:sz="4" w:space="0" w:color="auto"/>
            </w:tcBorders>
            <w:shd w:val="clear" w:color="000000" w:fill="FFFFFF"/>
            <w:noWrap/>
            <w:hideMark/>
          </w:tcPr>
          <w:p w14:paraId="546FBBF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D8AA04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A33FB2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7368020"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0D8579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4E2DCD2" w14:textId="77777777" w:rsidR="007E29D3" w:rsidRPr="007E29D3" w:rsidRDefault="007E29D3" w:rsidP="007E29D3">
            <w:pPr>
              <w:jc w:val="right"/>
              <w:rPr>
                <w:color w:val="000000"/>
                <w:sz w:val="20"/>
                <w:szCs w:val="20"/>
              </w:rPr>
            </w:pPr>
            <w:r w:rsidRPr="007E29D3">
              <w:rPr>
                <w:color w:val="000000"/>
                <w:sz w:val="20"/>
                <w:szCs w:val="20"/>
              </w:rPr>
              <w:t>53.5</w:t>
            </w:r>
          </w:p>
        </w:tc>
        <w:tc>
          <w:tcPr>
            <w:tcW w:w="1040" w:type="dxa"/>
            <w:tcBorders>
              <w:top w:val="nil"/>
              <w:left w:val="nil"/>
              <w:bottom w:val="single" w:sz="4" w:space="0" w:color="auto"/>
              <w:right w:val="single" w:sz="4" w:space="0" w:color="auto"/>
            </w:tcBorders>
            <w:shd w:val="clear" w:color="000000" w:fill="FFFFFF"/>
            <w:noWrap/>
            <w:hideMark/>
          </w:tcPr>
          <w:p w14:paraId="5E3E1A76"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0F8A0739"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3D43CDD4" w14:textId="77777777" w:rsidR="007E29D3" w:rsidRPr="007E29D3" w:rsidRDefault="007E29D3" w:rsidP="007E29D3">
            <w:pPr>
              <w:rPr>
                <w:color w:val="000000"/>
                <w:sz w:val="20"/>
                <w:szCs w:val="20"/>
              </w:rPr>
            </w:pPr>
            <w:r w:rsidRPr="007E29D3">
              <w:rPr>
                <w:color w:val="000000"/>
                <w:sz w:val="20"/>
                <w:szCs w:val="20"/>
              </w:rPr>
              <w:t>Устройство контрольной трубки на кожухе перехода газопровода</w:t>
            </w:r>
          </w:p>
        </w:tc>
        <w:tc>
          <w:tcPr>
            <w:tcW w:w="1276" w:type="dxa"/>
            <w:tcBorders>
              <w:top w:val="nil"/>
              <w:left w:val="nil"/>
              <w:bottom w:val="single" w:sz="4" w:space="0" w:color="auto"/>
              <w:right w:val="single" w:sz="4" w:space="0" w:color="auto"/>
            </w:tcBorders>
            <w:shd w:val="clear" w:color="000000" w:fill="FFFFFF"/>
            <w:noWrap/>
            <w:hideMark/>
          </w:tcPr>
          <w:p w14:paraId="6D3C19BA" w14:textId="77777777" w:rsidR="007E29D3" w:rsidRPr="007E29D3" w:rsidRDefault="007E29D3" w:rsidP="007E29D3">
            <w:pPr>
              <w:jc w:val="right"/>
              <w:rPr>
                <w:color w:val="000000"/>
                <w:sz w:val="20"/>
                <w:szCs w:val="20"/>
              </w:rPr>
            </w:pPr>
            <w:r w:rsidRPr="007E29D3">
              <w:rPr>
                <w:color w:val="000000"/>
                <w:sz w:val="20"/>
                <w:szCs w:val="20"/>
              </w:rPr>
              <w:t>установка</w:t>
            </w:r>
          </w:p>
        </w:tc>
        <w:tc>
          <w:tcPr>
            <w:tcW w:w="1134" w:type="dxa"/>
            <w:tcBorders>
              <w:top w:val="nil"/>
              <w:left w:val="nil"/>
              <w:bottom w:val="single" w:sz="4" w:space="0" w:color="auto"/>
              <w:right w:val="single" w:sz="4" w:space="0" w:color="auto"/>
            </w:tcBorders>
            <w:shd w:val="clear" w:color="000000" w:fill="FFFFFF"/>
            <w:noWrap/>
            <w:hideMark/>
          </w:tcPr>
          <w:p w14:paraId="35B3DB00"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FE54E2A" w14:textId="77777777" w:rsidR="007E29D3" w:rsidRPr="007E29D3" w:rsidRDefault="007E29D3" w:rsidP="007E29D3">
            <w:pPr>
              <w:jc w:val="right"/>
              <w:rPr>
                <w:color w:val="000000"/>
                <w:sz w:val="20"/>
                <w:szCs w:val="20"/>
              </w:rPr>
            </w:pPr>
            <w:r w:rsidRPr="007E29D3">
              <w:rPr>
                <w:color w:val="000000"/>
                <w:sz w:val="20"/>
                <w:szCs w:val="20"/>
              </w:rPr>
              <w:t xml:space="preserve">2 316,77 </w:t>
            </w:r>
          </w:p>
        </w:tc>
        <w:tc>
          <w:tcPr>
            <w:tcW w:w="2439" w:type="dxa"/>
            <w:tcBorders>
              <w:top w:val="nil"/>
              <w:left w:val="nil"/>
              <w:bottom w:val="single" w:sz="4" w:space="0" w:color="auto"/>
              <w:right w:val="single" w:sz="4" w:space="0" w:color="auto"/>
            </w:tcBorders>
            <w:shd w:val="clear" w:color="000000" w:fill="FFFFFF"/>
            <w:noWrap/>
            <w:hideMark/>
          </w:tcPr>
          <w:p w14:paraId="2AF47FD2" w14:textId="77777777" w:rsidR="007E29D3" w:rsidRPr="007E29D3" w:rsidRDefault="007E29D3" w:rsidP="007E29D3">
            <w:pPr>
              <w:jc w:val="right"/>
              <w:rPr>
                <w:color w:val="000000"/>
                <w:sz w:val="20"/>
                <w:szCs w:val="20"/>
              </w:rPr>
            </w:pPr>
            <w:r w:rsidRPr="007E29D3">
              <w:rPr>
                <w:color w:val="000000"/>
                <w:sz w:val="20"/>
                <w:szCs w:val="20"/>
              </w:rPr>
              <w:t xml:space="preserve">2 316,77 </w:t>
            </w:r>
          </w:p>
        </w:tc>
      </w:tr>
      <w:tr w:rsidR="007E29D3" w:rsidRPr="007E29D3" w14:paraId="174C691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6A5B79E" w14:textId="77777777" w:rsidR="007E29D3" w:rsidRPr="007E29D3" w:rsidRDefault="007E29D3" w:rsidP="007E29D3">
            <w:pPr>
              <w:jc w:val="right"/>
              <w:rPr>
                <w:color w:val="000000"/>
                <w:sz w:val="20"/>
                <w:szCs w:val="20"/>
              </w:rPr>
            </w:pPr>
            <w:r w:rsidRPr="007E29D3">
              <w:rPr>
                <w:color w:val="000000"/>
                <w:sz w:val="20"/>
                <w:szCs w:val="20"/>
              </w:rPr>
              <w:t>53.6</w:t>
            </w:r>
          </w:p>
        </w:tc>
        <w:tc>
          <w:tcPr>
            <w:tcW w:w="1040" w:type="dxa"/>
            <w:tcBorders>
              <w:top w:val="nil"/>
              <w:left w:val="nil"/>
              <w:bottom w:val="single" w:sz="4" w:space="0" w:color="auto"/>
              <w:right w:val="single" w:sz="4" w:space="0" w:color="auto"/>
            </w:tcBorders>
            <w:shd w:val="clear" w:color="000000" w:fill="FFFFFF"/>
            <w:noWrap/>
            <w:hideMark/>
          </w:tcPr>
          <w:p w14:paraId="1E81E7DE"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78A8E8D9"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02F9CC67" w14:textId="77777777" w:rsidR="007E29D3" w:rsidRPr="007E29D3" w:rsidRDefault="007E29D3" w:rsidP="007E29D3">
            <w:pPr>
              <w:rPr>
                <w:color w:val="000000"/>
                <w:sz w:val="20"/>
                <w:szCs w:val="20"/>
              </w:rPr>
            </w:pPr>
            <w:r w:rsidRPr="007E29D3">
              <w:rPr>
                <w:color w:val="000000"/>
                <w:sz w:val="20"/>
                <w:szCs w:val="20"/>
              </w:rPr>
              <w:t>Трубка контрольная</w:t>
            </w:r>
          </w:p>
        </w:tc>
        <w:tc>
          <w:tcPr>
            <w:tcW w:w="1276" w:type="dxa"/>
            <w:tcBorders>
              <w:top w:val="nil"/>
              <w:left w:val="nil"/>
              <w:bottom w:val="single" w:sz="4" w:space="0" w:color="auto"/>
              <w:right w:val="single" w:sz="4" w:space="0" w:color="auto"/>
            </w:tcBorders>
            <w:shd w:val="clear" w:color="000000" w:fill="FFFFFF"/>
            <w:noWrap/>
            <w:hideMark/>
          </w:tcPr>
          <w:p w14:paraId="44233527"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15BAF9AE"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410950E4" w14:textId="77777777" w:rsidR="007E29D3" w:rsidRPr="007E29D3" w:rsidRDefault="007E29D3" w:rsidP="007E29D3">
            <w:pPr>
              <w:jc w:val="right"/>
              <w:rPr>
                <w:color w:val="000000"/>
                <w:sz w:val="20"/>
                <w:szCs w:val="20"/>
              </w:rPr>
            </w:pPr>
            <w:r w:rsidRPr="007E29D3">
              <w:rPr>
                <w:color w:val="000000"/>
                <w:sz w:val="20"/>
                <w:szCs w:val="20"/>
              </w:rPr>
              <w:t xml:space="preserve">502,69 </w:t>
            </w:r>
          </w:p>
        </w:tc>
        <w:tc>
          <w:tcPr>
            <w:tcW w:w="2439" w:type="dxa"/>
            <w:tcBorders>
              <w:top w:val="nil"/>
              <w:left w:val="nil"/>
              <w:bottom w:val="single" w:sz="4" w:space="0" w:color="auto"/>
              <w:right w:val="single" w:sz="4" w:space="0" w:color="auto"/>
            </w:tcBorders>
            <w:shd w:val="clear" w:color="000000" w:fill="FFFFFF"/>
            <w:noWrap/>
            <w:hideMark/>
          </w:tcPr>
          <w:p w14:paraId="1D711C03" w14:textId="77777777" w:rsidR="007E29D3" w:rsidRPr="007E29D3" w:rsidRDefault="007E29D3" w:rsidP="007E29D3">
            <w:pPr>
              <w:jc w:val="right"/>
              <w:rPr>
                <w:color w:val="000000"/>
                <w:sz w:val="20"/>
                <w:szCs w:val="20"/>
              </w:rPr>
            </w:pPr>
            <w:r w:rsidRPr="007E29D3">
              <w:rPr>
                <w:color w:val="000000"/>
                <w:sz w:val="20"/>
                <w:szCs w:val="20"/>
              </w:rPr>
              <w:t xml:space="preserve">502,69 </w:t>
            </w:r>
          </w:p>
        </w:tc>
      </w:tr>
      <w:tr w:rsidR="007E29D3" w:rsidRPr="007E29D3" w14:paraId="4AD32893"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9698F6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1AFEED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5696D7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8994825" w14:textId="77777777" w:rsidR="007E29D3" w:rsidRPr="007E29D3" w:rsidRDefault="007E29D3" w:rsidP="007E29D3">
            <w:pPr>
              <w:rPr>
                <w:b/>
                <w:bCs/>
                <w:color w:val="000000"/>
                <w:sz w:val="20"/>
                <w:szCs w:val="20"/>
              </w:rPr>
            </w:pPr>
            <w:r w:rsidRPr="007E29D3">
              <w:rPr>
                <w:b/>
                <w:bCs/>
                <w:color w:val="000000"/>
                <w:sz w:val="20"/>
                <w:szCs w:val="20"/>
              </w:rPr>
              <w:t>Установка опор под гозопровод</w:t>
            </w:r>
          </w:p>
        </w:tc>
        <w:tc>
          <w:tcPr>
            <w:tcW w:w="1276" w:type="dxa"/>
            <w:tcBorders>
              <w:top w:val="nil"/>
              <w:left w:val="nil"/>
              <w:bottom w:val="single" w:sz="4" w:space="0" w:color="auto"/>
              <w:right w:val="single" w:sz="4" w:space="0" w:color="auto"/>
            </w:tcBorders>
            <w:shd w:val="clear" w:color="000000" w:fill="FFFFFF"/>
            <w:noWrap/>
            <w:hideMark/>
          </w:tcPr>
          <w:p w14:paraId="0B718C1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E17D6E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39C042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3583AC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5108EA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1C87229" w14:textId="77777777" w:rsidR="007E29D3" w:rsidRPr="007E29D3" w:rsidRDefault="007E29D3" w:rsidP="007E29D3">
            <w:pPr>
              <w:jc w:val="right"/>
              <w:rPr>
                <w:color w:val="000000"/>
                <w:sz w:val="20"/>
                <w:szCs w:val="20"/>
              </w:rPr>
            </w:pPr>
            <w:r w:rsidRPr="007E29D3">
              <w:rPr>
                <w:color w:val="000000"/>
                <w:sz w:val="20"/>
                <w:szCs w:val="20"/>
              </w:rPr>
              <w:t>53.7</w:t>
            </w:r>
          </w:p>
        </w:tc>
        <w:tc>
          <w:tcPr>
            <w:tcW w:w="1040" w:type="dxa"/>
            <w:tcBorders>
              <w:top w:val="nil"/>
              <w:left w:val="nil"/>
              <w:bottom w:val="single" w:sz="4" w:space="0" w:color="auto"/>
              <w:right w:val="single" w:sz="4" w:space="0" w:color="auto"/>
            </w:tcBorders>
            <w:shd w:val="clear" w:color="000000" w:fill="FFFFFF"/>
            <w:noWrap/>
            <w:hideMark/>
          </w:tcPr>
          <w:p w14:paraId="21D051CF"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4FDF2D8B"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3FE301F1" w14:textId="77777777" w:rsidR="007E29D3" w:rsidRPr="007E29D3" w:rsidRDefault="007E29D3" w:rsidP="007E29D3">
            <w:pPr>
              <w:rPr>
                <w:color w:val="000000"/>
                <w:sz w:val="20"/>
                <w:szCs w:val="20"/>
              </w:rPr>
            </w:pPr>
            <w:r w:rsidRPr="007E29D3">
              <w:rPr>
                <w:color w:val="000000"/>
                <w:sz w:val="20"/>
                <w:szCs w:val="20"/>
              </w:rPr>
              <w:t>Монтаж металлических опор высотой до 1 м для надземной прокладки стальных газопроводов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02CE493B"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EDC0545" w14:textId="77777777" w:rsidR="007E29D3" w:rsidRPr="007E29D3" w:rsidRDefault="007E29D3" w:rsidP="007E29D3">
            <w:pPr>
              <w:jc w:val="right"/>
              <w:rPr>
                <w:color w:val="000000"/>
                <w:sz w:val="20"/>
                <w:szCs w:val="20"/>
              </w:rPr>
            </w:pPr>
            <w:r w:rsidRPr="007E29D3">
              <w:rPr>
                <w:color w:val="000000"/>
                <w:sz w:val="20"/>
                <w:szCs w:val="20"/>
              </w:rPr>
              <w:t>0,14</w:t>
            </w:r>
          </w:p>
        </w:tc>
        <w:tc>
          <w:tcPr>
            <w:tcW w:w="1275" w:type="dxa"/>
            <w:tcBorders>
              <w:top w:val="nil"/>
              <w:left w:val="nil"/>
              <w:bottom w:val="single" w:sz="4" w:space="0" w:color="auto"/>
              <w:right w:val="single" w:sz="4" w:space="0" w:color="auto"/>
            </w:tcBorders>
            <w:shd w:val="clear" w:color="000000" w:fill="FFFFFF"/>
            <w:noWrap/>
            <w:hideMark/>
          </w:tcPr>
          <w:p w14:paraId="19C301B0" w14:textId="77777777" w:rsidR="007E29D3" w:rsidRPr="007E29D3" w:rsidRDefault="007E29D3" w:rsidP="007E29D3">
            <w:pPr>
              <w:jc w:val="right"/>
              <w:rPr>
                <w:color w:val="000000"/>
                <w:sz w:val="20"/>
                <w:szCs w:val="20"/>
              </w:rPr>
            </w:pPr>
            <w:r w:rsidRPr="007E29D3">
              <w:rPr>
                <w:color w:val="000000"/>
                <w:sz w:val="20"/>
                <w:szCs w:val="20"/>
              </w:rPr>
              <w:t xml:space="preserve">21 219,49 </w:t>
            </w:r>
          </w:p>
        </w:tc>
        <w:tc>
          <w:tcPr>
            <w:tcW w:w="2439" w:type="dxa"/>
            <w:tcBorders>
              <w:top w:val="nil"/>
              <w:left w:val="nil"/>
              <w:bottom w:val="single" w:sz="4" w:space="0" w:color="auto"/>
              <w:right w:val="single" w:sz="4" w:space="0" w:color="auto"/>
            </w:tcBorders>
            <w:shd w:val="clear" w:color="000000" w:fill="FFFFFF"/>
            <w:noWrap/>
            <w:hideMark/>
          </w:tcPr>
          <w:p w14:paraId="69246A58" w14:textId="77777777" w:rsidR="007E29D3" w:rsidRPr="007E29D3" w:rsidRDefault="007E29D3" w:rsidP="007E29D3">
            <w:pPr>
              <w:jc w:val="right"/>
              <w:rPr>
                <w:color w:val="000000"/>
                <w:sz w:val="20"/>
                <w:szCs w:val="20"/>
              </w:rPr>
            </w:pPr>
            <w:r w:rsidRPr="007E29D3">
              <w:rPr>
                <w:color w:val="000000"/>
                <w:sz w:val="20"/>
                <w:szCs w:val="20"/>
              </w:rPr>
              <w:t xml:space="preserve">2 970,73 </w:t>
            </w:r>
          </w:p>
        </w:tc>
      </w:tr>
      <w:tr w:rsidR="007E29D3" w:rsidRPr="007E29D3" w14:paraId="300DCA85" w14:textId="77777777" w:rsidTr="007E29D3">
        <w:trPr>
          <w:trHeight w:val="840"/>
        </w:trPr>
        <w:tc>
          <w:tcPr>
            <w:tcW w:w="656" w:type="dxa"/>
            <w:tcBorders>
              <w:top w:val="nil"/>
              <w:left w:val="single" w:sz="4" w:space="0" w:color="auto"/>
              <w:bottom w:val="single" w:sz="4" w:space="0" w:color="auto"/>
              <w:right w:val="single" w:sz="4" w:space="0" w:color="auto"/>
            </w:tcBorders>
            <w:shd w:val="clear" w:color="000000" w:fill="FFFFFF"/>
            <w:noWrap/>
            <w:hideMark/>
          </w:tcPr>
          <w:p w14:paraId="573D90F5" w14:textId="77777777" w:rsidR="007E29D3" w:rsidRPr="007E29D3" w:rsidRDefault="007E29D3" w:rsidP="007E29D3">
            <w:pPr>
              <w:jc w:val="right"/>
              <w:rPr>
                <w:color w:val="000000"/>
                <w:sz w:val="20"/>
                <w:szCs w:val="20"/>
              </w:rPr>
            </w:pPr>
            <w:r w:rsidRPr="007E29D3">
              <w:rPr>
                <w:color w:val="000000"/>
                <w:sz w:val="20"/>
                <w:szCs w:val="20"/>
              </w:rPr>
              <w:t>53.8</w:t>
            </w:r>
          </w:p>
        </w:tc>
        <w:tc>
          <w:tcPr>
            <w:tcW w:w="1040" w:type="dxa"/>
            <w:tcBorders>
              <w:top w:val="nil"/>
              <w:left w:val="nil"/>
              <w:bottom w:val="single" w:sz="4" w:space="0" w:color="auto"/>
              <w:right w:val="single" w:sz="4" w:space="0" w:color="auto"/>
            </w:tcBorders>
            <w:shd w:val="clear" w:color="000000" w:fill="FFFFFF"/>
            <w:noWrap/>
            <w:hideMark/>
          </w:tcPr>
          <w:p w14:paraId="6FEEDD3E"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39AA9659"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6056B3DD" w14:textId="77777777" w:rsidR="007E29D3" w:rsidRPr="007E29D3" w:rsidRDefault="007E29D3" w:rsidP="007E29D3">
            <w:pPr>
              <w:rPr>
                <w:color w:val="000000"/>
                <w:sz w:val="20"/>
                <w:szCs w:val="20"/>
              </w:rPr>
            </w:pPr>
            <w:r w:rsidRPr="007E29D3">
              <w:rPr>
                <w:color w:val="000000"/>
                <w:sz w:val="20"/>
                <w:szCs w:val="20"/>
              </w:rPr>
              <w:t>Газопроводы: опорные части, опоры, кронштейны, подвески, хомуты, седла, тарельчатые компенсаторы, прямолинейные участки, фасонные части дорожного габарита упругодеформированные до железнодорожного габарита</w:t>
            </w:r>
          </w:p>
        </w:tc>
        <w:tc>
          <w:tcPr>
            <w:tcW w:w="1276" w:type="dxa"/>
            <w:tcBorders>
              <w:top w:val="nil"/>
              <w:left w:val="nil"/>
              <w:bottom w:val="single" w:sz="4" w:space="0" w:color="auto"/>
              <w:right w:val="single" w:sz="4" w:space="0" w:color="auto"/>
            </w:tcBorders>
            <w:shd w:val="clear" w:color="000000" w:fill="FFFFFF"/>
            <w:noWrap/>
            <w:hideMark/>
          </w:tcPr>
          <w:p w14:paraId="793F15D3"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0435391D" w14:textId="77777777" w:rsidR="007E29D3" w:rsidRPr="007E29D3" w:rsidRDefault="007E29D3" w:rsidP="007E29D3">
            <w:pPr>
              <w:jc w:val="right"/>
              <w:rPr>
                <w:color w:val="000000"/>
                <w:sz w:val="20"/>
                <w:szCs w:val="20"/>
              </w:rPr>
            </w:pPr>
            <w:r w:rsidRPr="007E29D3">
              <w:rPr>
                <w:color w:val="000000"/>
                <w:sz w:val="20"/>
                <w:szCs w:val="20"/>
              </w:rPr>
              <w:t>0,066104</w:t>
            </w:r>
          </w:p>
        </w:tc>
        <w:tc>
          <w:tcPr>
            <w:tcW w:w="1275" w:type="dxa"/>
            <w:tcBorders>
              <w:top w:val="nil"/>
              <w:left w:val="nil"/>
              <w:bottom w:val="single" w:sz="4" w:space="0" w:color="auto"/>
              <w:right w:val="single" w:sz="4" w:space="0" w:color="auto"/>
            </w:tcBorders>
            <w:shd w:val="clear" w:color="000000" w:fill="FFFFFF"/>
            <w:noWrap/>
            <w:hideMark/>
          </w:tcPr>
          <w:p w14:paraId="08DCD1F3" w14:textId="77777777" w:rsidR="007E29D3" w:rsidRPr="007E29D3" w:rsidRDefault="007E29D3" w:rsidP="007E29D3">
            <w:pPr>
              <w:jc w:val="right"/>
              <w:rPr>
                <w:color w:val="000000"/>
                <w:sz w:val="20"/>
                <w:szCs w:val="20"/>
              </w:rPr>
            </w:pPr>
            <w:r w:rsidRPr="007E29D3">
              <w:rPr>
                <w:color w:val="000000"/>
                <w:sz w:val="20"/>
                <w:szCs w:val="20"/>
              </w:rPr>
              <w:t xml:space="preserve">59 480,24 </w:t>
            </w:r>
          </w:p>
        </w:tc>
        <w:tc>
          <w:tcPr>
            <w:tcW w:w="2439" w:type="dxa"/>
            <w:tcBorders>
              <w:top w:val="nil"/>
              <w:left w:val="nil"/>
              <w:bottom w:val="single" w:sz="4" w:space="0" w:color="auto"/>
              <w:right w:val="single" w:sz="4" w:space="0" w:color="auto"/>
            </w:tcBorders>
            <w:shd w:val="clear" w:color="000000" w:fill="FFFFFF"/>
            <w:noWrap/>
            <w:hideMark/>
          </w:tcPr>
          <w:p w14:paraId="1A6F0489" w14:textId="77777777" w:rsidR="007E29D3" w:rsidRPr="007E29D3" w:rsidRDefault="007E29D3" w:rsidP="007E29D3">
            <w:pPr>
              <w:jc w:val="right"/>
              <w:rPr>
                <w:color w:val="000000"/>
                <w:sz w:val="20"/>
                <w:szCs w:val="20"/>
              </w:rPr>
            </w:pPr>
            <w:r w:rsidRPr="007E29D3">
              <w:rPr>
                <w:color w:val="000000"/>
                <w:sz w:val="20"/>
                <w:szCs w:val="20"/>
              </w:rPr>
              <w:t xml:space="preserve">3 931,88 </w:t>
            </w:r>
          </w:p>
        </w:tc>
      </w:tr>
      <w:tr w:rsidR="007E29D3" w:rsidRPr="007E29D3" w14:paraId="2D9C7561"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C1F267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214388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CC9E9A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914F472" w14:textId="77777777" w:rsidR="007E29D3" w:rsidRPr="007E29D3" w:rsidRDefault="007E29D3" w:rsidP="007E29D3">
            <w:pPr>
              <w:rPr>
                <w:b/>
                <w:bCs/>
                <w:color w:val="000000"/>
                <w:sz w:val="20"/>
                <w:szCs w:val="20"/>
              </w:rPr>
            </w:pPr>
            <w:r w:rsidRPr="007E29D3">
              <w:rPr>
                <w:b/>
                <w:bCs/>
                <w:color w:val="000000"/>
                <w:sz w:val="20"/>
                <w:szCs w:val="20"/>
              </w:rPr>
              <w:t>Газопровод стальной электросварной Ø57х3,0</w:t>
            </w:r>
          </w:p>
        </w:tc>
        <w:tc>
          <w:tcPr>
            <w:tcW w:w="1276" w:type="dxa"/>
            <w:tcBorders>
              <w:top w:val="nil"/>
              <w:left w:val="nil"/>
              <w:bottom w:val="single" w:sz="4" w:space="0" w:color="auto"/>
              <w:right w:val="single" w:sz="4" w:space="0" w:color="auto"/>
            </w:tcBorders>
            <w:shd w:val="clear" w:color="000000" w:fill="FFFFFF"/>
            <w:noWrap/>
            <w:hideMark/>
          </w:tcPr>
          <w:p w14:paraId="73F2984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CC88D9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4EDDEA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483C15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5852A1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64FD71D" w14:textId="77777777" w:rsidR="007E29D3" w:rsidRPr="007E29D3" w:rsidRDefault="007E29D3" w:rsidP="007E29D3">
            <w:pPr>
              <w:jc w:val="right"/>
              <w:rPr>
                <w:color w:val="000000"/>
                <w:sz w:val="20"/>
                <w:szCs w:val="20"/>
              </w:rPr>
            </w:pPr>
            <w:r w:rsidRPr="007E29D3">
              <w:rPr>
                <w:color w:val="000000"/>
                <w:sz w:val="20"/>
                <w:szCs w:val="20"/>
              </w:rPr>
              <w:t>53.9</w:t>
            </w:r>
          </w:p>
        </w:tc>
        <w:tc>
          <w:tcPr>
            <w:tcW w:w="1040" w:type="dxa"/>
            <w:tcBorders>
              <w:top w:val="nil"/>
              <w:left w:val="nil"/>
              <w:bottom w:val="single" w:sz="4" w:space="0" w:color="auto"/>
              <w:right w:val="single" w:sz="4" w:space="0" w:color="auto"/>
            </w:tcBorders>
            <w:shd w:val="clear" w:color="000000" w:fill="FFFFFF"/>
            <w:noWrap/>
            <w:hideMark/>
          </w:tcPr>
          <w:p w14:paraId="1FFC5B50"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2F47D57E"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71D61CE9" w14:textId="77777777" w:rsidR="007E29D3" w:rsidRPr="007E29D3" w:rsidRDefault="007E29D3" w:rsidP="007E29D3">
            <w:pPr>
              <w:rPr>
                <w:color w:val="000000"/>
                <w:sz w:val="20"/>
                <w:szCs w:val="20"/>
              </w:rPr>
            </w:pPr>
            <w:r w:rsidRPr="007E29D3">
              <w:rPr>
                <w:color w:val="000000"/>
                <w:sz w:val="20"/>
                <w:szCs w:val="20"/>
              </w:rPr>
              <w:t>Надземная прокладка стальных газопроводов на металлических опорах, диаметр газопровода 50 мм</w:t>
            </w:r>
          </w:p>
        </w:tc>
        <w:tc>
          <w:tcPr>
            <w:tcW w:w="1276" w:type="dxa"/>
            <w:tcBorders>
              <w:top w:val="nil"/>
              <w:left w:val="nil"/>
              <w:bottom w:val="single" w:sz="4" w:space="0" w:color="auto"/>
              <w:right w:val="single" w:sz="4" w:space="0" w:color="auto"/>
            </w:tcBorders>
            <w:shd w:val="clear" w:color="000000" w:fill="FFFFFF"/>
            <w:noWrap/>
            <w:hideMark/>
          </w:tcPr>
          <w:p w14:paraId="3E200431"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D4D94DA" w14:textId="77777777" w:rsidR="007E29D3" w:rsidRPr="007E29D3" w:rsidRDefault="007E29D3" w:rsidP="007E29D3">
            <w:pPr>
              <w:jc w:val="right"/>
              <w:rPr>
                <w:color w:val="000000"/>
                <w:sz w:val="20"/>
                <w:szCs w:val="20"/>
              </w:rPr>
            </w:pPr>
            <w:r w:rsidRPr="007E29D3">
              <w:rPr>
                <w:color w:val="000000"/>
                <w:sz w:val="20"/>
                <w:szCs w:val="20"/>
              </w:rPr>
              <w:t>0,14</w:t>
            </w:r>
          </w:p>
        </w:tc>
        <w:tc>
          <w:tcPr>
            <w:tcW w:w="1275" w:type="dxa"/>
            <w:tcBorders>
              <w:top w:val="nil"/>
              <w:left w:val="nil"/>
              <w:bottom w:val="single" w:sz="4" w:space="0" w:color="auto"/>
              <w:right w:val="single" w:sz="4" w:space="0" w:color="auto"/>
            </w:tcBorders>
            <w:shd w:val="clear" w:color="000000" w:fill="FFFFFF"/>
            <w:noWrap/>
            <w:hideMark/>
          </w:tcPr>
          <w:p w14:paraId="54547338" w14:textId="77777777" w:rsidR="007E29D3" w:rsidRPr="007E29D3" w:rsidRDefault="007E29D3" w:rsidP="007E29D3">
            <w:pPr>
              <w:jc w:val="right"/>
              <w:rPr>
                <w:color w:val="000000"/>
                <w:sz w:val="20"/>
                <w:szCs w:val="20"/>
              </w:rPr>
            </w:pPr>
            <w:r w:rsidRPr="007E29D3">
              <w:rPr>
                <w:color w:val="000000"/>
                <w:sz w:val="20"/>
                <w:szCs w:val="20"/>
              </w:rPr>
              <w:t xml:space="preserve">48 755,80 </w:t>
            </w:r>
          </w:p>
        </w:tc>
        <w:tc>
          <w:tcPr>
            <w:tcW w:w="2439" w:type="dxa"/>
            <w:tcBorders>
              <w:top w:val="nil"/>
              <w:left w:val="nil"/>
              <w:bottom w:val="single" w:sz="4" w:space="0" w:color="auto"/>
              <w:right w:val="single" w:sz="4" w:space="0" w:color="auto"/>
            </w:tcBorders>
            <w:shd w:val="clear" w:color="000000" w:fill="FFFFFF"/>
            <w:noWrap/>
            <w:hideMark/>
          </w:tcPr>
          <w:p w14:paraId="46D50748" w14:textId="77777777" w:rsidR="007E29D3" w:rsidRPr="007E29D3" w:rsidRDefault="007E29D3" w:rsidP="007E29D3">
            <w:pPr>
              <w:jc w:val="right"/>
              <w:rPr>
                <w:color w:val="000000"/>
                <w:sz w:val="20"/>
                <w:szCs w:val="20"/>
              </w:rPr>
            </w:pPr>
            <w:r w:rsidRPr="007E29D3">
              <w:rPr>
                <w:color w:val="000000"/>
                <w:sz w:val="20"/>
                <w:szCs w:val="20"/>
              </w:rPr>
              <w:t xml:space="preserve">6 825,81 </w:t>
            </w:r>
          </w:p>
        </w:tc>
      </w:tr>
      <w:tr w:rsidR="007E29D3" w:rsidRPr="007E29D3" w14:paraId="5F83713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0ADE6B8" w14:textId="77777777" w:rsidR="007E29D3" w:rsidRPr="007E29D3" w:rsidRDefault="007E29D3" w:rsidP="007E29D3">
            <w:pPr>
              <w:jc w:val="right"/>
              <w:rPr>
                <w:color w:val="000000"/>
                <w:sz w:val="20"/>
                <w:szCs w:val="20"/>
              </w:rPr>
            </w:pPr>
            <w:r w:rsidRPr="007E29D3">
              <w:rPr>
                <w:color w:val="000000"/>
                <w:sz w:val="20"/>
                <w:szCs w:val="20"/>
              </w:rPr>
              <w:t>53.10</w:t>
            </w:r>
          </w:p>
        </w:tc>
        <w:tc>
          <w:tcPr>
            <w:tcW w:w="1040" w:type="dxa"/>
            <w:tcBorders>
              <w:top w:val="nil"/>
              <w:left w:val="nil"/>
              <w:bottom w:val="single" w:sz="4" w:space="0" w:color="auto"/>
              <w:right w:val="single" w:sz="4" w:space="0" w:color="auto"/>
            </w:tcBorders>
            <w:shd w:val="clear" w:color="000000" w:fill="FFFFFF"/>
            <w:noWrap/>
            <w:hideMark/>
          </w:tcPr>
          <w:p w14:paraId="7A78D344"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084DE146"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2EC800CA" w14:textId="77777777" w:rsidR="007E29D3" w:rsidRPr="007E29D3" w:rsidRDefault="007E29D3" w:rsidP="007E29D3">
            <w:pPr>
              <w:rPr>
                <w:color w:val="000000"/>
                <w:sz w:val="20"/>
                <w:szCs w:val="20"/>
              </w:rPr>
            </w:pPr>
            <w:r w:rsidRPr="007E29D3">
              <w:rPr>
                <w:color w:val="000000"/>
                <w:sz w:val="20"/>
                <w:szCs w:val="20"/>
              </w:rPr>
              <w:t>Трубы стальные электросварные прямошовные со снятой фаской из стали марок БСт2кп-БСт4кп и БСт2пс-БСт4пс наружный диаметр: 57 мм, толщина стенки 3,5 мм</w:t>
            </w:r>
          </w:p>
        </w:tc>
        <w:tc>
          <w:tcPr>
            <w:tcW w:w="1276" w:type="dxa"/>
            <w:tcBorders>
              <w:top w:val="nil"/>
              <w:left w:val="nil"/>
              <w:bottom w:val="single" w:sz="4" w:space="0" w:color="auto"/>
              <w:right w:val="single" w:sz="4" w:space="0" w:color="auto"/>
            </w:tcBorders>
            <w:shd w:val="clear" w:color="000000" w:fill="FFFFFF"/>
            <w:noWrap/>
            <w:hideMark/>
          </w:tcPr>
          <w:p w14:paraId="49D30E5D"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40DADC7A" w14:textId="77777777" w:rsidR="007E29D3" w:rsidRPr="007E29D3" w:rsidRDefault="007E29D3" w:rsidP="007E29D3">
            <w:pPr>
              <w:jc w:val="right"/>
              <w:rPr>
                <w:color w:val="000000"/>
                <w:sz w:val="20"/>
                <w:szCs w:val="20"/>
              </w:rPr>
            </w:pPr>
            <w:r w:rsidRPr="007E29D3">
              <w:rPr>
                <w:color w:val="000000"/>
                <w:sz w:val="20"/>
                <w:szCs w:val="20"/>
              </w:rPr>
              <w:t>14,14</w:t>
            </w:r>
          </w:p>
        </w:tc>
        <w:tc>
          <w:tcPr>
            <w:tcW w:w="1275" w:type="dxa"/>
            <w:tcBorders>
              <w:top w:val="nil"/>
              <w:left w:val="nil"/>
              <w:bottom w:val="single" w:sz="4" w:space="0" w:color="auto"/>
              <w:right w:val="single" w:sz="4" w:space="0" w:color="auto"/>
            </w:tcBorders>
            <w:shd w:val="clear" w:color="000000" w:fill="FFFFFF"/>
            <w:noWrap/>
            <w:hideMark/>
          </w:tcPr>
          <w:p w14:paraId="2749143B" w14:textId="77777777" w:rsidR="007E29D3" w:rsidRPr="007E29D3" w:rsidRDefault="007E29D3" w:rsidP="007E29D3">
            <w:pPr>
              <w:jc w:val="right"/>
              <w:rPr>
                <w:color w:val="000000"/>
                <w:sz w:val="20"/>
                <w:szCs w:val="20"/>
              </w:rPr>
            </w:pPr>
            <w:r w:rsidRPr="007E29D3">
              <w:rPr>
                <w:color w:val="000000"/>
                <w:sz w:val="20"/>
                <w:szCs w:val="20"/>
              </w:rPr>
              <w:t xml:space="preserve">174,63 </w:t>
            </w:r>
          </w:p>
        </w:tc>
        <w:tc>
          <w:tcPr>
            <w:tcW w:w="2439" w:type="dxa"/>
            <w:tcBorders>
              <w:top w:val="nil"/>
              <w:left w:val="nil"/>
              <w:bottom w:val="single" w:sz="4" w:space="0" w:color="auto"/>
              <w:right w:val="single" w:sz="4" w:space="0" w:color="auto"/>
            </w:tcBorders>
            <w:shd w:val="clear" w:color="000000" w:fill="FFFFFF"/>
            <w:noWrap/>
            <w:hideMark/>
          </w:tcPr>
          <w:p w14:paraId="3999E217" w14:textId="77777777" w:rsidR="007E29D3" w:rsidRPr="007E29D3" w:rsidRDefault="007E29D3" w:rsidP="007E29D3">
            <w:pPr>
              <w:jc w:val="right"/>
              <w:rPr>
                <w:color w:val="000000"/>
                <w:sz w:val="20"/>
                <w:szCs w:val="20"/>
              </w:rPr>
            </w:pPr>
            <w:r w:rsidRPr="007E29D3">
              <w:rPr>
                <w:color w:val="000000"/>
                <w:sz w:val="20"/>
                <w:szCs w:val="20"/>
              </w:rPr>
              <w:t xml:space="preserve">2 469,27 </w:t>
            </w:r>
          </w:p>
        </w:tc>
      </w:tr>
      <w:tr w:rsidR="007E29D3" w:rsidRPr="007E29D3" w14:paraId="18D15521"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09AEAD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22F820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39D586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65486C2" w14:textId="77777777" w:rsidR="007E29D3" w:rsidRPr="007E29D3" w:rsidRDefault="007E29D3" w:rsidP="007E29D3">
            <w:pPr>
              <w:rPr>
                <w:b/>
                <w:bCs/>
                <w:color w:val="000000"/>
                <w:sz w:val="20"/>
                <w:szCs w:val="20"/>
              </w:rPr>
            </w:pPr>
            <w:r w:rsidRPr="007E29D3">
              <w:rPr>
                <w:b/>
                <w:bCs/>
                <w:color w:val="000000"/>
                <w:sz w:val="20"/>
                <w:szCs w:val="20"/>
              </w:rPr>
              <w:t>Газопровод стальной электросварной в ВУС изоляции Ø57х3,0</w:t>
            </w:r>
          </w:p>
        </w:tc>
        <w:tc>
          <w:tcPr>
            <w:tcW w:w="1276" w:type="dxa"/>
            <w:tcBorders>
              <w:top w:val="nil"/>
              <w:left w:val="nil"/>
              <w:bottom w:val="single" w:sz="4" w:space="0" w:color="auto"/>
              <w:right w:val="single" w:sz="4" w:space="0" w:color="auto"/>
            </w:tcBorders>
            <w:shd w:val="clear" w:color="000000" w:fill="FFFFFF"/>
            <w:noWrap/>
            <w:hideMark/>
          </w:tcPr>
          <w:p w14:paraId="03C2B48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F94F9D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141493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0A22E2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33814C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1BB8711" w14:textId="77777777" w:rsidR="007E29D3" w:rsidRPr="007E29D3" w:rsidRDefault="007E29D3" w:rsidP="007E29D3">
            <w:pPr>
              <w:jc w:val="right"/>
              <w:rPr>
                <w:color w:val="000000"/>
                <w:sz w:val="20"/>
                <w:szCs w:val="20"/>
              </w:rPr>
            </w:pPr>
            <w:r w:rsidRPr="007E29D3">
              <w:rPr>
                <w:color w:val="000000"/>
                <w:sz w:val="20"/>
                <w:szCs w:val="20"/>
              </w:rPr>
              <w:t>53.11</w:t>
            </w:r>
          </w:p>
        </w:tc>
        <w:tc>
          <w:tcPr>
            <w:tcW w:w="1040" w:type="dxa"/>
            <w:tcBorders>
              <w:top w:val="nil"/>
              <w:left w:val="nil"/>
              <w:bottom w:val="single" w:sz="4" w:space="0" w:color="auto"/>
              <w:right w:val="single" w:sz="4" w:space="0" w:color="auto"/>
            </w:tcBorders>
            <w:shd w:val="clear" w:color="000000" w:fill="FFFFFF"/>
            <w:noWrap/>
            <w:hideMark/>
          </w:tcPr>
          <w:p w14:paraId="023953DF"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6C534A6E"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525B558C" w14:textId="77777777" w:rsidR="007E29D3" w:rsidRPr="007E29D3" w:rsidRDefault="007E29D3" w:rsidP="007E29D3">
            <w:pPr>
              <w:rPr>
                <w:color w:val="000000"/>
                <w:sz w:val="20"/>
                <w:szCs w:val="20"/>
              </w:rPr>
            </w:pPr>
            <w:r w:rsidRPr="007E29D3">
              <w:rPr>
                <w:color w:val="000000"/>
                <w:sz w:val="20"/>
                <w:szCs w:val="20"/>
              </w:rPr>
              <w:t>Надземная прокладка стальных газопроводов на металлических опорах, диаметр газопровода 50 мм</w:t>
            </w:r>
          </w:p>
        </w:tc>
        <w:tc>
          <w:tcPr>
            <w:tcW w:w="1276" w:type="dxa"/>
            <w:tcBorders>
              <w:top w:val="nil"/>
              <w:left w:val="nil"/>
              <w:bottom w:val="single" w:sz="4" w:space="0" w:color="auto"/>
              <w:right w:val="single" w:sz="4" w:space="0" w:color="auto"/>
            </w:tcBorders>
            <w:shd w:val="clear" w:color="000000" w:fill="FFFFFF"/>
            <w:noWrap/>
            <w:hideMark/>
          </w:tcPr>
          <w:p w14:paraId="14EDC8E2"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01404499" w14:textId="77777777" w:rsidR="007E29D3" w:rsidRPr="007E29D3" w:rsidRDefault="007E29D3" w:rsidP="007E29D3">
            <w:pPr>
              <w:jc w:val="right"/>
              <w:rPr>
                <w:color w:val="000000"/>
                <w:sz w:val="20"/>
                <w:szCs w:val="20"/>
              </w:rPr>
            </w:pPr>
            <w:r w:rsidRPr="007E29D3">
              <w:rPr>
                <w:color w:val="000000"/>
                <w:sz w:val="20"/>
                <w:szCs w:val="20"/>
              </w:rPr>
              <w:t>0,01</w:t>
            </w:r>
          </w:p>
        </w:tc>
        <w:tc>
          <w:tcPr>
            <w:tcW w:w="1275" w:type="dxa"/>
            <w:tcBorders>
              <w:top w:val="nil"/>
              <w:left w:val="nil"/>
              <w:bottom w:val="single" w:sz="4" w:space="0" w:color="auto"/>
              <w:right w:val="single" w:sz="4" w:space="0" w:color="auto"/>
            </w:tcBorders>
            <w:shd w:val="clear" w:color="000000" w:fill="FFFFFF"/>
            <w:noWrap/>
            <w:hideMark/>
          </w:tcPr>
          <w:p w14:paraId="1994416E" w14:textId="77777777" w:rsidR="007E29D3" w:rsidRPr="007E29D3" w:rsidRDefault="007E29D3" w:rsidP="007E29D3">
            <w:pPr>
              <w:jc w:val="right"/>
              <w:rPr>
                <w:color w:val="000000"/>
                <w:sz w:val="20"/>
                <w:szCs w:val="20"/>
              </w:rPr>
            </w:pPr>
            <w:r w:rsidRPr="007E29D3">
              <w:rPr>
                <w:color w:val="000000"/>
                <w:sz w:val="20"/>
                <w:szCs w:val="20"/>
              </w:rPr>
              <w:t xml:space="preserve">48 639,44 </w:t>
            </w:r>
          </w:p>
        </w:tc>
        <w:tc>
          <w:tcPr>
            <w:tcW w:w="2439" w:type="dxa"/>
            <w:tcBorders>
              <w:top w:val="nil"/>
              <w:left w:val="nil"/>
              <w:bottom w:val="single" w:sz="4" w:space="0" w:color="auto"/>
              <w:right w:val="single" w:sz="4" w:space="0" w:color="auto"/>
            </w:tcBorders>
            <w:shd w:val="clear" w:color="000000" w:fill="FFFFFF"/>
            <w:noWrap/>
            <w:hideMark/>
          </w:tcPr>
          <w:p w14:paraId="679ED401" w14:textId="77777777" w:rsidR="007E29D3" w:rsidRPr="007E29D3" w:rsidRDefault="007E29D3" w:rsidP="007E29D3">
            <w:pPr>
              <w:jc w:val="right"/>
              <w:rPr>
                <w:color w:val="000000"/>
                <w:sz w:val="20"/>
                <w:szCs w:val="20"/>
              </w:rPr>
            </w:pPr>
            <w:r w:rsidRPr="007E29D3">
              <w:rPr>
                <w:color w:val="000000"/>
                <w:sz w:val="20"/>
                <w:szCs w:val="20"/>
              </w:rPr>
              <w:t xml:space="preserve">486,39 </w:t>
            </w:r>
          </w:p>
        </w:tc>
      </w:tr>
      <w:tr w:rsidR="007E29D3" w:rsidRPr="007E29D3" w14:paraId="55AFF7A3"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982C3F5" w14:textId="77777777" w:rsidR="007E29D3" w:rsidRPr="007E29D3" w:rsidRDefault="007E29D3" w:rsidP="007E29D3">
            <w:pPr>
              <w:jc w:val="right"/>
              <w:rPr>
                <w:color w:val="000000"/>
                <w:sz w:val="20"/>
                <w:szCs w:val="20"/>
              </w:rPr>
            </w:pPr>
            <w:r w:rsidRPr="007E29D3">
              <w:rPr>
                <w:color w:val="000000"/>
                <w:sz w:val="20"/>
                <w:szCs w:val="20"/>
              </w:rPr>
              <w:lastRenderedPageBreak/>
              <w:t>53.12</w:t>
            </w:r>
          </w:p>
        </w:tc>
        <w:tc>
          <w:tcPr>
            <w:tcW w:w="1040" w:type="dxa"/>
            <w:tcBorders>
              <w:top w:val="nil"/>
              <w:left w:val="nil"/>
              <w:bottom w:val="single" w:sz="4" w:space="0" w:color="auto"/>
              <w:right w:val="single" w:sz="4" w:space="0" w:color="auto"/>
            </w:tcBorders>
            <w:shd w:val="clear" w:color="000000" w:fill="FFFFFF"/>
            <w:noWrap/>
            <w:hideMark/>
          </w:tcPr>
          <w:p w14:paraId="18A44C6C"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72148A79"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1911297D" w14:textId="77777777" w:rsidR="007E29D3" w:rsidRPr="007E29D3" w:rsidRDefault="007E29D3" w:rsidP="007E29D3">
            <w:pPr>
              <w:rPr>
                <w:color w:val="000000"/>
                <w:sz w:val="20"/>
                <w:szCs w:val="20"/>
              </w:rPr>
            </w:pPr>
            <w:r w:rsidRPr="007E29D3">
              <w:rPr>
                <w:color w:val="000000"/>
                <w:sz w:val="20"/>
                <w:szCs w:val="20"/>
              </w:rPr>
              <w:t>Труба стальная электросварная в ВУС изоляции Ø57х3,0</w:t>
            </w:r>
          </w:p>
        </w:tc>
        <w:tc>
          <w:tcPr>
            <w:tcW w:w="1276" w:type="dxa"/>
            <w:tcBorders>
              <w:top w:val="nil"/>
              <w:left w:val="nil"/>
              <w:bottom w:val="single" w:sz="4" w:space="0" w:color="auto"/>
              <w:right w:val="single" w:sz="4" w:space="0" w:color="auto"/>
            </w:tcBorders>
            <w:shd w:val="clear" w:color="000000" w:fill="FFFFFF"/>
            <w:noWrap/>
            <w:hideMark/>
          </w:tcPr>
          <w:p w14:paraId="427158AE" w14:textId="77777777" w:rsidR="007E29D3" w:rsidRPr="007E29D3" w:rsidRDefault="007E29D3" w:rsidP="007E29D3">
            <w:pPr>
              <w:jc w:val="right"/>
              <w:rPr>
                <w:color w:val="000000"/>
                <w:sz w:val="20"/>
                <w:szCs w:val="20"/>
              </w:rPr>
            </w:pPr>
            <w:r w:rsidRPr="007E29D3">
              <w:rPr>
                <w:color w:val="000000"/>
                <w:sz w:val="20"/>
                <w:szCs w:val="20"/>
              </w:rPr>
              <w:t>м</w:t>
            </w:r>
          </w:p>
        </w:tc>
        <w:tc>
          <w:tcPr>
            <w:tcW w:w="1134" w:type="dxa"/>
            <w:tcBorders>
              <w:top w:val="nil"/>
              <w:left w:val="nil"/>
              <w:bottom w:val="single" w:sz="4" w:space="0" w:color="auto"/>
              <w:right w:val="single" w:sz="4" w:space="0" w:color="auto"/>
            </w:tcBorders>
            <w:shd w:val="clear" w:color="000000" w:fill="FFFFFF"/>
            <w:noWrap/>
            <w:hideMark/>
          </w:tcPr>
          <w:p w14:paraId="1163F4DD" w14:textId="77777777" w:rsidR="007E29D3" w:rsidRPr="007E29D3" w:rsidRDefault="007E29D3" w:rsidP="007E29D3">
            <w:pPr>
              <w:jc w:val="right"/>
              <w:rPr>
                <w:color w:val="000000"/>
                <w:sz w:val="20"/>
                <w:szCs w:val="20"/>
              </w:rPr>
            </w:pPr>
            <w:r w:rsidRPr="007E29D3">
              <w:rPr>
                <w:color w:val="000000"/>
                <w:sz w:val="20"/>
                <w:szCs w:val="20"/>
              </w:rPr>
              <w:t>1,01</w:t>
            </w:r>
          </w:p>
        </w:tc>
        <w:tc>
          <w:tcPr>
            <w:tcW w:w="1275" w:type="dxa"/>
            <w:tcBorders>
              <w:top w:val="nil"/>
              <w:left w:val="nil"/>
              <w:bottom w:val="single" w:sz="4" w:space="0" w:color="auto"/>
              <w:right w:val="single" w:sz="4" w:space="0" w:color="auto"/>
            </w:tcBorders>
            <w:shd w:val="clear" w:color="000000" w:fill="FFFFFF"/>
            <w:noWrap/>
            <w:hideMark/>
          </w:tcPr>
          <w:p w14:paraId="42B57A1B" w14:textId="77777777" w:rsidR="007E29D3" w:rsidRPr="007E29D3" w:rsidRDefault="007E29D3" w:rsidP="007E29D3">
            <w:pPr>
              <w:jc w:val="right"/>
              <w:rPr>
                <w:color w:val="000000"/>
                <w:sz w:val="20"/>
                <w:szCs w:val="20"/>
              </w:rPr>
            </w:pPr>
            <w:r w:rsidRPr="007E29D3">
              <w:rPr>
                <w:color w:val="000000"/>
                <w:sz w:val="20"/>
                <w:szCs w:val="20"/>
              </w:rPr>
              <w:t xml:space="preserve">223,51 </w:t>
            </w:r>
          </w:p>
        </w:tc>
        <w:tc>
          <w:tcPr>
            <w:tcW w:w="2439" w:type="dxa"/>
            <w:tcBorders>
              <w:top w:val="nil"/>
              <w:left w:val="nil"/>
              <w:bottom w:val="single" w:sz="4" w:space="0" w:color="auto"/>
              <w:right w:val="single" w:sz="4" w:space="0" w:color="auto"/>
            </w:tcBorders>
            <w:shd w:val="clear" w:color="000000" w:fill="FFFFFF"/>
            <w:noWrap/>
            <w:hideMark/>
          </w:tcPr>
          <w:p w14:paraId="471A4403" w14:textId="77777777" w:rsidR="007E29D3" w:rsidRPr="007E29D3" w:rsidRDefault="007E29D3" w:rsidP="007E29D3">
            <w:pPr>
              <w:jc w:val="right"/>
              <w:rPr>
                <w:color w:val="000000"/>
                <w:sz w:val="20"/>
                <w:szCs w:val="20"/>
              </w:rPr>
            </w:pPr>
            <w:r w:rsidRPr="007E29D3">
              <w:rPr>
                <w:color w:val="000000"/>
                <w:sz w:val="20"/>
                <w:szCs w:val="20"/>
              </w:rPr>
              <w:t xml:space="preserve">225,75 </w:t>
            </w:r>
          </w:p>
        </w:tc>
      </w:tr>
      <w:tr w:rsidR="007E29D3" w:rsidRPr="007E29D3" w14:paraId="502577D3"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ABC0C2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B2BB34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68A571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43C8140" w14:textId="77777777" w:rsidR="007E29D3" w:rsidRPr="007E29D3" w:rsidRDefault="007E29D3" w:rsidP="007E29D3">
            <w:pPr>
              <w:rPr>
                <w:b/>
                <w:bCs/>
                <w:color w:val="000000"/>
                <w:sz w:val="20"/>
                <w:szCs w:val="20"/>
              </w:rPr>
            </w:pPr>
            <w:r w:rsidRPr="007E29D3">
              <w:rPr>
                <w:b/>
                <w:bCs/>
                <w:color w:val="000000"/>
                <w:sz w:val="20"/>
                <w:szCs w:val="20"/>
              </w:rPr>
              <w:t>Установка фасонных частей</w:t>
            </w:r>
          </w:p>
        </w:tc>
        <w:tc>
          <w:tcPr>
            <w:tcW w:w="1276" w:type="dxa"/>
            <w:tcBorders>
              <w:top w:val="nil"/>
              <w:left w:val="nil"/>
              <w:bottom w:val="single" w:sz="4" w:space="0" w:color="auto"/>
              <w:right w:val="single" w:sz="4" w:space="0" w:color="auto"/>
            </w:tcBorders>
            <w:shd w:val="clear" w:color="000000" w:fill="FFFFFF"/>
            <w:noWrap/>
            <w:hideMark/>
          </w:tcPr>
          <w:p w14:paraId="703730F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05D6C5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B11F08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A45BB0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2EE5C3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872C9E5" w14:textId="77777777" w:rsidR="007E29D3" w:rsidRPr="007E29D3" w:rsidRDefault="007E29D3" w:rsidP="007E29D3">
            <w:pPr>
              <w:jc w:val="right"/>
              <w:rPr>
                <w:color w:val="000000"/>
                <w:sz w:val="20"/>
                <w:szCs w:val="20"/>
              </w:rPr>
            </w:pPr>
            <w:r w:rsidRPr="007E29D3">
              <w:rPr>
                <w:color w:val="000000"/>
                <w:sz w:val="20"/>
                <w:szCs w:val="20"/>
              </w:rPr>
              <w:t>53.13</w:t>
            </w:r>
          </w:p>
        </w:tc>
        <w:tc>
          <w:tcPr>
            <w:tcW w:w="1040" w:type="dxa"/>
            <w:tcBorders>
              <w:top w:val="nil"/>
              <w:left w:val="nil"/>
              <w:bottom w:val="single" w:sz="4" w:space="0" w:color="auto"/>
              <w:right w:val="single" w:sz="4" w:space="0" w:color="auto"/>
            </w:tcBorders>
            <w:shd w:val="clear" w:color="000000" w:fill="FFFFFF"/>
            <w:noWrap/>
            <w:hideMark/>
          </w:tcPr>
          <w:p w14:paraId="76B833C6"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13A72E1D"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0FA0D9B1" w14:textId="77777777" w:rsidR="007E29D3" w:rsidRPr="007E29D3" w:rsidRDefault="007E29D3" w:rsidP="007E29D3">
            <w:pPr>
              <w:rPr>
                <w:color w:val="000000"/>
                <w:sz w:val="20"/>
                <w:szCs w:val="20"/>
              </w:rPr>
            </w:pPr>
            <w:r w:rsidRPr="007E29D3">
              <w:rPr>
                <w:color w:val="000000"/>
                <w:sz w:val="20"/>
                <w:szCs w:val="20"/>
              </w:rPr>
              <w:t>Фланцевое токоизолирующее соединение (ИФС) Ду50</w:t>
            </w:r>
          </w:p>
        </w:tc>
        <w:tc>
          <w:tcPr>
            <w:tcW w:w="1276" w:type="dxa"/>
            <w:tcBorders>
              <w:top w:val="nil"/>
              <w:left w:val="nil"/>
              <w:bottom w:val="single" w:sz="4" w:space="0" w:color="auto"/>
              <w:right w:val="single" w:sz="4" w:space="0" w:color="auto"/>
            </w:tcBorders>
            <w:shd w:val="clear" w:color="000000" w:fill="FFFFFF"/>
            <w:noWrap/>
            <w:hideMark/>
          </w:tcPr>
          <w:p w14:paraId="28CC15E5"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3870CDAE"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5A8F5DBB" w14:textId="77777777" w:rsidR="007E29D3" w:rsidRPr="007E29D3" w:rsidRDefault="007E29D3" w:rsidP="007E29D3">
            <w:pPr>
              <w:jc w:val="right"/>
              <w:rPr>
                <w:color w:val="000000"/>
                <w:sz w:val="20"/>
                <w:szCs w:val="20"/>
              </w:rPr>
            </w:pPr>
            <w:r w:rsidRPr="007E29D3">
              <w:rPr>
                <w:color w:val="000000"/>
                <w:sz w:val="20"/>
                <w:szCs w:val="20"/>
              </w:rPr>
              <w:t xml:space="preserve">1 327,69 </w:t>
            </w:r>
          </w:p>
        </w:tc>
        <w:tc>
          <w:tcPr>
            <w:tcW w:w="2439" w:type="dxa"/>
            <w:tcBorders>
              <w:top w:val="nil"/>
              <w:left w:val="nil"/>
              <w:bottom w:val="single" w:sz="4" w:space="0" w:color="auto"/>
              <w:right w:val="single" w:sz="4" w:space="0" w:color="auto"/>
            </w:tcBorders>
            <w:shd w:val="clear" w:color="000000" w:fill="FFFFFF"/>
            <w:noWrap/>
            <w:hideMark/>
          </w:tcPr>
          <w:p w14:paraId="490BC0C0" w14:textId="77777777" w:rsidR="007E29D3" w:rsidRPr="007E29D3" w:rsidRDefault="007E29D3" w:rsidP="007E29D3">
            <w:pPr>
              <w:jc w:val="right"/>
              <w:rPr>
                <w:color w:val="000000"/>
                <w:sz w:val="20"/>
                <w:szCs w:val="20"/>
              </w:rPr>
            </w:pPr>
            <w:r w:rsidRPr="007E29D3">
              <w:rPr>
                <w:color w:val="000000"/>
                <w:sz w:val="20"/>
                <w:szCs w:val="20"/>
              </w:rPr>
              <w:t xml:space="preserve">2 655,38 </w:t>
            </w:r>
          </w:p>
        </w:tc>
      </w:tr>
      <w:tr w:rsidR="007E29D3" w:rsidRPr="007E29D3" w14:paraId="235EB80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D549B58" w14:textId="77777777" w:rsidR="007E29D3" w:rsidRPr="007E29D3" w:rsidRDefault="007E29D3" w:rsidP="007E29D3">
            <w:pPr>
              <w:jc w:val="right"/>
              <w:rPr>
                <w:color w:val="000000"/>
                <w:sz w:val="20"/>
                <w:szCs w:val="20"/>
              </w:rPr>
            </w:pPr>
            <w:r w:rsidRPr="007E29D3">
              <w:rPr>
                <w:color w:val="000000"/>
                <w:sz w:val="20"/>
                <w:szCs w:val="20"/>
              </w:rPr>
              <w:t>53.14</w:t>
            </w:r>
          </w:p>
        </w:tc>
        <w:tc>
          <w:tcPr>
            <w:tcW w:w="1040" w:type="dxa"/>
            <w:tcBorders>
              <w:top w:val="nil"/>
              <w:left w:val="nil"/>
              <w:bottom w:val="single" w:sz="4" w:space="0" w:color="auto"/>
              <w:right w:val="single" w:sz="4" w:space="0" w:color="auto"/>
            </w:tcBorders>
            <w:shd w:val="clear" w:color="000000" w:fill="FFFFFF"/>
            <w:noWrap/>
            <w:hideMark/>
          </w:tcPr>
          <w:p w14:paraId="61D8785A"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488DF86D"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09803E60" w14:textId="77777777" w:rsidR="007E29D3" w:rsidRPr="007E29D3" w:rsidRDefault="007E29D3" w:rsidP="007E29D3">
            <w:pPr>
              <w:rPr>
                <w:color w:val="000000"/>
                <w:sz w:val="20"/>
                <w:szCs w:val="20"/>
              </w:rPr>
            </w:pPr>
            <w:r w:rsidRPr="007E29D3">
              <w:rPr>
                <w:color w:val="000000"/>
                <w:sz w:val="20"/>
                <w:szCs w:val="20"/>
              </w:rPr>
              <w:t>Отводы 90 град. с радиусом кривизны R=1,5 Ду на Ру до 16 МПа (160 кгс/см2), диаметром условного прохода: 50 мм, наружным диаметром 57 мм, толщиной стенки 3 мм</w:t>
            </w:r>
          </w:p>
        </w:tc>
        <w:tc>
          <w:tcPr>
            <w:tcW w:w="1276" w:type="dxa"/>
            <w:tcBorders>
              <w:top w:val="nil"/>
              <w:left w:val="nil"/>
              <w:bottom w:val="single" w:sz="4" w:space="0" w:color="auto"/>
              <w:right w:val="single" w:sz="4" w:space="0" w:color="auto"/>
            </w:tcBorders>
            <w:shd w:val="clear" w:color="000000" w:fill="FFFFFF"/>
            <w:noWrap/>
            <w:hideMark/>
          </w:tcPr>
          <w:p w14:paraId="17E5950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D92470A"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4FBC3841" w14:textId="77777777" w:rsidR="007E29D3" w:rsidRPr="007E29D3" w:rsidRDefault="007E29D3" w:rsidP="007E29D3">
            <w:pPr>
              <w:jc w:val="right"/>
              <w:rPr>
                <w:color w:val="000000"/>
                <w:sz w:val="20"/>
                <w:szCs w:val="20"/>
              </w:rPr>
            </w:pPr>
            <w:r w:rsidRPr="007E29D3">
              <w:rPr>
                <w:color w:val="000000"/>
                <w:sz w:val="20"/>
                <w:szCs w:val="20"/>
              </w:rPr>
              <w:t xml:space="preserve">66,71 </w:t>
            </w:r>
          </w:p>
        </w:tc>
        <w:tc>
          <w:tcPr>
            <w:tcW w:w="2439" w:type="dxa"/>
            <w:tcBorders>
              <w:top w:val="nil"/>
              <w:left w:val="nil"/>
              <w:bottom w:val="single" w:sz="4" w:space="0" w:color="auto"/>
              <w:right w:val="single" w:sz="4" w:space="0" w:color="auto"/>
            </w:tcBorders>
            <w:shd w:val="clear" w:color="000000" w:fill="FFFFFF"/>
            <w:noWrap/>
            <w:hideMark/>
          </w:tcPr>
          <w:p w14:paraId="02C6E57E" w14:textId="77777777" w:rsidR="007E29D3" w:rsidRPr="007E29D3" w:rsidRDefault="007E29D3" w:rsidP="007E29D3">
            <w:pPr>
              <w:jc w:val="right"/>
              <w:rPr>
                <w:color w:val="000000"/>
                <w:sz w:val="20"/>
                <w:szCs w:val="20"/>
              </w:rPr>
            </w:pPr>
            <w:r w:rsidRPr="007E29D3">
              <w:rPr>
                <w:color w:val="000000"/>
                <w:sz w:val="20"/>
                <w:szCs w:val="20"/>
              </w:rPr>
              <w:t xml:space="preserve">200,13 </w:t>
            </w:r>
          </w:p>
        </w:tc>
      </w:tr>
      <w:tr w:rsidR="007E29D3" w:rsidRPr="007E29D3" w14:paraId="711292EB"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03C62F80" w14:textId="77777777" w:rsidR="007E29D3" w:rsidRPr="007E29D3" w:rsidRDefault="007E29D3" w:rsidP="007E29D3">
            <w:pPr>
              <w:jc w:val="right"/>
              <w:rPr>
                <w:color w:val="000000"/>
                <w:sz w:val="20"/>
                <w:szCs w:val="20"/>
              </w:rPr>
            </w:pPr>
            <w:r w:rsidRPr="007E29D3">
              <w:rPr>
                <w:color w:val="000000"/>
                <w:sz w:val="20"/>
                <w:szCs w:val="20"/>
              </w:rPr>
              <w:t>53.15</w:t>
            </w:r>
          </w:p>
        </w:tc>
        <w:tc>
          <w:tcPr>
            <w:tcW w:w="1040" w:type="dxa"/>
            <w:tcBorders>
              <w:top w:val="nil"/>
              <w:left w:val="nil"/>
              <w:bottom w:val="single" w:sz="4" w:space="0" w:color="auto"/>
              <w:right w:val="single" w:sz="4" w:space="0" w:color="auto"/>
            </w:tcBorders>
            <w:shd w:val="clear" w:color="000000" w:fill="FFFFFF"/>
            <w:noWrap/>
            <w:hideMark/>
          </w:tcPr>
          <w:p w14:paraId="6518F4E6"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09780CA0"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5D890D45" w14:textId="77777777" w:rsidR="007E29D3" w:rsidRPr="007E29D3" w:rsidRDefault="007E29D3" w:rsidP="007E29D3">
            <w:pPr>
              <w:rPr>
                <w:color w:val="000000"/>
                <w:sz w:val="20"/>
                <w:szCs w:val="20"/>
              </w:rPr>
            </w:pPr>
            <w:r w:rsidRPr="007E29D3">
              <w:rPr>
                <w:color w:val="000000"/>
                <w:sz w:val="20"/>
                <w:szCs w:val="20"/>
              </w:rPr>
              <w:t>Установка неразъемного соединения "полиэтилен-сталь" на газопроводе, диаметр газопровода: свыше 32 до 63 мм</w:t>
            </w:r>
          </w:p>
        </w:tc>
        <w:tc>
          <w:tcPr>
            <w:tcW w:w="1276" w:type="dxa"/>
            <w:tcBorders>
              <w:top w:val="nil"/>
              <w:left w:val="nil"/>
              <w:bottom w:val="single" w:sz="4" w:space="0" w:color="auto"/>
              <w:right w:val="single" w:sz="4" w:space="0" w:color="auto"/>
            </w:tcBorders>
            <w:shd w:val="clear" w:color="000000" w:fill="FFFFFF"/>
            <w:noWrap/>
            <w:hideMark/>
          </w:tcPr>
          <w:p w14:paraId="6DCF044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9E40D6E"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CE415B1" w14:textId="77777777" w:rsidR="007E29D3" w:rsidRPr="007E29D3" w:rsidRDefault="007E29D3" w:rsidP="007E29D3">
            <w:pPr>
              <w:jc w:val="right"/>
              <w:rPr>
                <w:color w:val="000000"/>
                <w:sz w:val="20"/>
                <w:szCs w:val="20"/>
              </w:rPr>
            </w:pPr>
            <w:r w:rsidRPr="007E29D3">
              <w:rPr>
                <w:color w:val="000000"/>
                <w:sz w:val="20"/>
                <w:szCs w:val="20"/>
              </w:rPr>
              <w:t xml:space="preserve">532,94 </w:t>
            </w:r>
          </w:p>
        </w:tc>
        <w:tc>
          <w:tcPr>
            <w:tcW w:w="2439" w:type="dxa"/>
            <w:tcBorders>
              <w:top w:val="nil"/>
              <w:left w:val="nil"/>
              <w:bottom w:val="single" w:sz="4" w:space="0" w:color="auto"/>
              <w:right w:val="single" w:sz="4" w:space="0" w:color="auto"/>
            </w:tcBorders>
            <w:shd w:val="clear" w:color="000000" w:fill="FFFFFF"/>
            <w:noWrap/>
            <w:hideMark/>
          </w:tcPr>
          <w:p w14:paraId="5521143F" w14:textId="77777777" w:rsidR="007E29D3" w:rsidRPr="007E29D3" w:rsidRDefault="007E29D3" w:rsidP="007E29D3">
            <w:pPr>
              <w:jc w:val="right"/>
              <w:rPr>
                <w:color w:val="000000"/>
                <w:sz w:val="20"/>
                <w:szCs w:val="20"/>
              </w:rPr>
            </w:pPr>
            <w:r w:rsidRPr="007E29D3">
              <w:rPr>
                <w:color w:val="000000"/>
                <w:sz w:val="20"/>
                <w:szCs w:val="20"/>
              </w:rPr>
              <w:t xml:space="preserve">532,94 </w:t>
            </w:r>
          </w:p>
        </w:tc>
      </w:tr>
      <w:tr w:rsidR="007E29D3" w:rsidRPr="007E29D3" w14:paraId="69B34A1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09B3FFF" w14:textId="77777777" w:rsidR="007E29D3" w:rsidRPr="007E29D3" w:rsidRDefault="007E29D3" w:rsidP="007E29D3">
            <w:pPr>
              <w:jc w:val="right"/>
              <w:rPr>
                <w:color w:val="000000"/>
                <w:sz w:val="20"/>
                <w:szCs w:val="20"/>
              </w:rPr>
            </w:pPr>
            <w:r w:rsidRPr="007E29D3">
              <w:rPr>
                <w:color w:val="000000"/>
                <w:sz w:val="20"/>
                <w:szCs w:val="20"/>
              </w:rPr>
              <w:t>53.16</w:t>
            </w:r>
          </w:p>
        </w:tc>
        <w:tc>
          <w:tcPr>
            <w:tcW w:w="1040" w:type="dxa"/>
            <w:tcBorders>
              <w:top w:val="nil"/>
              <w:left w:val="nil"/>
              <w:bottom w:val="single" w:sz="4" w:space="0" w:color="auto"/>
              <w:right w:val="single" w:sz="4" w:space="0" w:color="auto"/>
            </w:tcBorders>
            <w:shd w:val="clear" w:color="000000" w:fill="FFFFFF"/>
            <w:noWrap/>
            <w:hideMark/>
          </w:tcPr>
          <w:p w14:paraId="0EF318F1"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1F10A068"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5BE67ADD" w14:textId="77777777" w:rsidR="007E29D3" w:rsidRPr="007E29D3" w:rsidRDefault="007E29D3" w:rsidP="007E29D3">
            <w:pPr>
              <w:rPr>
                <w:color w:val="000000"/>
                <w:sz w:val="20"/>
                <w:szCs w:val="20"/>
              </w:rPr>
            </w:pPr>
            <w:r w:rsidRPr="007E29D3">
              <w:rPr>
                <w:color w:val="000000"/>
                <w:sz w:val="20"/>
                <w:szCs w:val="20"/>
              </w:rPr>
              <w:t>Переход «полиэтилен-сталь 63x57»</w:t>
            </w:r>
          </w:p>
        </w:tc>
        <w:tc>
          <w:tcPr>
            <w:tcW w:w="1276" w:type="dxa"/>
            <w:tcBorders>
              <w:top w:val="nil"/>
              <w:left w:val="nil"/>
              <w:bottom w:val="single" w:sz="4" w:space="0" w:color="auto"/>
              <w:right w:val="single" w:sz="4" w:space="0" w:color="auto"/>
            </w:tcBorders>
            <w:shd w:val="clear" w:color="000000" w:fill="FFFFFF"/>
            <w:noWrap/>
            <w:hideMark/>
          </w:tcPr>
          <w:p w14:paraId="34045C4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6542000"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045C798B" w14:textId="77777777" w:rsidR="007E29D3" w:rsidRPr="007E29D3" w:rsidRDefault="007E29D3" w:rsidP="007E29D3">
            <w:pPr>
              <w:jc w:val="right"/>
              <w:rPr>
                <w:color w:val="000000"/>
                <w:sz w:val="20"/>
                <w:szCs w:val="20"/>
              </w:rPr>
            </w:pPr>
            <w:r w:rsidRPr="007E29D3">
              <w:rPr>
                <w:color w:val="000000"/>
                <w:sz w:val="20"/>
                <w:szCs w:val="20"/>
              </w:rPr>
              <w:t xml:space="preserve">1 424,27 </w:t>
            </w:r>
          </w:p>
        </w:tc>
        <w:tc>
          <w:tcPr>
            <w:tcW w:w="2439" w:type="dxa"/>
            <w:tcBorders>
              <w:top w:val="nil"/>
              <w:left w:val="nil"/>
              <w:bottom w:val="single" w:sz="4" w:space="0" w:color="auto"/>
              <w:right w:val="single" w:sz="4" w:space="0" w:color="auto"/>
            </w:tcBorders>
            <w:shd w:val="clear" w:color="000000" w:fill="FFFFFF"/>
            <w:noWrap/>
            <w:hideMark/>
          </w:tcPr>
          <w:p w14:paraId="6AAF7F4B" w14:textId="77777777" w:rsidR="007E29D3" w:rsidRPr="007E29D3" w:rsidRDefault="007E29D3" w:rsidP="007E29D3">
            <w:pPr>
              <w:jc w:val="right"/>
              <w:rPr>
                <w:color w:val="000000"/>
                <w:sz w:val="20"/>
                <w:szCs w:val="20"/>
              </w:rPr>
            </w:pPr>
            <w:r w:rsidRPr="007E29D3">
              <w:rPr>
                <w:color w:val="000000"/>
                <w:sz w:val="20"/>
                <w:szCs w:val="20"/>
              </w:rPr>
              <w:t xml:space="preserve">1 424,27 </w:t>
            </w:r>
          </w:p>
        </w:tc>
      </w:tr>
      <w:tr w:rsidR="007E29D3" w:rsidRPr="007E29D3" w14:paraId="1294190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E2F53F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8B5EAC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5FB996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0399D9F" w14:textId="77777777" w:rsidR="007E29D3" w:rsidRPr="007E29D3" w:rsidRDefault="007E29D3" w:rsidP="007E29D3">
            <w:pPr>
              <w:rPr>
                <w:b/>
                <w:bCs/>
                <w:color w:val="000000"/>
                <w:sz w:val="20"/>
                <w:szCs w:val="20"/>
              </w:rPr>
            </w:pPr>
            <w:r w:rsidRPr="007E29D3">
              <w:rPr>
                <w:b/>
                <w:bCs/>
                <w:color w:val="000000"/>
                <w:sz w:val="20"/>
                <w:szCs w:val="20"/>
              </w:rPr>
              <w:t>Установка шарового крана</w:t>
            </w:r>
          </w:p>
        </w:tc>
        <w:tc>
          <w:tcPr>
            <w:tcW w:w="1276" w:type="dxa"/>
            <w:tcBorders>
              <w:top w:val="nil"/>
              <w:left w:val="nil"/>
              <w:bottom w:val="single" w:sz="4" w:space="0" w:color="auto"/>
              <w:right w:val="single" w:sz="4" w:space="0" w:color="auto"/>
            </w:tcBorders>
            <w:shd w:val="clear" w:color="000000" w:fill="FFFFFF"/>
            <w:noWrap/>
            <w:hideMark/>
          </w:tcPr>
          <w:p w14:paraId="6D60D15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64C357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4AB48D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A15D4D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CDDBFCF"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5691B760" w14:textId="77777777" w:rsidR="007E29D3" w:rsidRPr="007E29D3" w:rsidRDefault="007E29D3" w:rsidP="007E29D3">
            <w:pPr>
              <w:jc w:val="right"/>
              <w:rPr>
                <w:color w:val="000000"/>
                <w:sz w:val="20"/>
                <w:szCs w:val="20"/>
              </w:rPr>
            </w:pPr>
            <w:r w:rsidRPr="007E29D3">
              <w:rPr>
                <w:color w:val="000000"/>
                <w:sz w:val="20"/>
                <w:szCs w:val="20"/>
              </w:rPr>
              <w:t>53.17</w:t>
            </w:r>
          </w:p>
        </w:tc>
        <w:tc>
          <w:tcPr>
            <w:tcW w:w="1040" w:type="dxa"/>
            <w:tcBorders>
              <w:top w:val="nil"/>
              <w:left w:val="nil"/>
              <w:bottom w:val="single" w:sz="4" w:space="0" w:color="auto"/>
              <w:right w:val="single" w:sz="4" w:space="0" w:color="auto"/>
            </w:tcBorders>
            <w:shd w:val="clear" w:color="000000" w:fill="FFFFFF"/>
            <w:noWrap/>
            <w:hideMark/>
          </w:tcPr>
          <w:p w14:paraId="2F34CBCC"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177B167F"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681AC141" w14:textId="77777777" w:rsidR="007E29D3" w:rsidRPr="007E29D3" w:rsidRDefault="007E29D3" w:rsidP="007E29D3">
            <w:pPr>
              <w:rPr>
                <w:color w:val="000000"/>
                <w:sz w:val="20"/>
                <w:szCs w:val="20"/>
              </w:rPr>
            </w:pPr>
            <w:r w:rsidRPr="007E29D3">
              <w:rPr>
                <w:color w:val="000000"/>
                <w:sz w:val="20"/>
                <w:szCs w:val="20"/>
              </w:rPr>
              <w:t>Установка фасонных частей стальных сварных диаметром: 100-250 мм</w:t>
            </w:r>
          </w:p>
        </w:tc>
        <w:tc>
          <w:tcPr>
            <w:tcW w:w="1276" w:type="dxa"/>
            <w:tcBorders>
              <w:top w:val="nil"/>
              <w:left w:val="nil"/>
              <w:bottom w:val="single" w:sz="4" w:space="0" w:color="auto"/>
              <w:right w:val="single" w:sz="4" w:space="0" w:color="auto"/>
            </w:tcBorders>
            <w:shd w:val="clear" w:color="000000" w:fill="FFFFFF"/>
            <w:noWrap/>
            <w:hideMark/>
          </w:tcPr>
          <w:p w14:paraId="6574C084"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4B0A62FE" w14:textId="77777777" w:rsidR="007E29D3" w:rsidRPr="007E29D3" w:rsidRDefault="007E29D3" w:rsidP="007E29D3">
            <w:pPr>
              <w:jc w:val="right"/>
              <w:rPr>
                <w:color w:val="000000"/>
                <w:sz w:val="20"/>
                <w:szCs w:val="20"/>
              </w:rPr>
            </w:pPr>
            <w:r w:rsidRPr="007E29D3">
              <w:rPr>
                <w:color w:val="000000"/>
                <w:sz w:val="20"/>
                <w:szCs w:val="20"/>
              </w:rPr>
              <w:t>0,0088</w:t>
            </w:r>
          </w:p>
        </w:tc>
        <w:tc>
          <w:tcPr>
            <w:tcW w:w="1275" w:type="dxa"/>
            <w:tcBorders>
              <w:top w:val="nil"/>
              <w:left w:val="nil"/>
              <w:bottom w:val="single" w:sz="4" w:space="0" w:color="auto"/>
              <w:right w:val="single" w:sz="4" w:space="0" w:color="auto"/>
            </w:tcBorders>
            <w:shd w:val="clear" w:color="000000" w:fill="FFFFFF"/>
            <w:noWrap/>
            <w:hideMark/>
          </w:tcPr>
          <w:p w14:paraId="68847859" w14:textId="77777777" w:rsidR="007E29D3" w:rsidRPr="007E29D3" w:rsidRDefault="007E29D3" w:rsidP="007E29D3">
            <w:pPr>
              <w:jc w:val="right"/>
              <w:rPr>
                <w:color w:val="000000"/>
                <w:sz w:val="20"/>
                <w:szCs w:val="20"/>
              </w:rPr>
            </w:pPr>
            <w:r w:rsidRPr="007E29D3">
              <w:rPr>
                <w:color w:val="000000"/>
                <w:sz w:val="20"/>
                <w:szCs w:val="20"/>
              </w:rPr>
              <w:t xml:space="preserve">640 124,81 </w:t>
            </w:r>
          </w:p>
        </w:tc>
        <w:tc>
          <w:tcPr>
            <w:tcW w:w="2439" w:type="dxa"/>
            <w:tcBorders>
              <w:top w:val="nil"/>
              <w:left w:val="nil"/>
              <w:bottom w:val="single" w:sz="4" w:space="0" w:color="auto"/>
              <w:right w:val="single" w:sz="4" w:space="0" w:color="auto"/>
            </w:tcBorders>
            <w:shd w:val="clear" w:color="000000" w:fill="FFFFFF"/>
            <w:noWrap/>
            <w:hideMark/>
          </w:tcPr>
          <w:p w14:paraId="3D09D283" w14:textId="77777777" w:rsidR="007E29D3" w:rsidRPr="007E29D3" w:rsidRDefault="007E29D3" w:rsidP="007E29D3">
            <w:pPr>
              <w:jc w:val="right"/>
              <w:rPr>
                <w:color w:val="000000"/>
                <w:sz w:val="20"/>
                <w:szCs w:val="20"/>
              </w:rPr>
            </w:pPr>
            <w:r w:rsidRPr="007E29D3">
              <w:rPr>
                <w:color w:val="000000"/>
                <w:sz w:val="20"/>
                <w:szCs w:val="20"/>
              </w:rPr>
              <w:t xml:space="preserve">5 633,10 </w:t>
            </w:r>
          </w:p>
        </w:tc>
      </w:tr>
      <w:tr w:rsidR="007E29D3" w:rsidRPr="007E29D3" w14:paraId="5522D08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2144856" w14:textId="77777777" w:rsidR="007E29D3" w:rsidRPr="007E29D3" w:rsidRDefault="007E29D3" w:rsidP="007E29D3">
            <w:pPr>
              <w:jc w:val="right"/>
              <w:rPr>
                <w:color w:val="000000"/>
                <w:sz w:val="20"/>
                <w:szCs w:val="20"/>
              </w:rPr>
            </w:pPr>
            <w:r w:rsidRPr="007E29D3">
              <w:rPr>
                <w:color w:val="000000"/>
                <w:sz w:val="20"/>
                <w:szCs w:val="20"/>
              </w:rPr>
              <w:t>53.18</w:t>
            </w:r>
          </w:p>
        </w:tc>
        <w:tc>
          <w:tcPr>
            <w:tcW w:w="1040" w:type="dxa"/>
            <w:tcBorders>
              <w:top w:val="nil"/>
              <w:left w:val="nil"/>
              <w:bottom w:val="single" w:sz="4" w:space="0" w:color="auto"/>
              <w:right w:val="single" w:sz="4" w:space="0" w:color="auto"/>
            </w:tcBorders>
            <w:shd w:val="clear" w:color="000000" w:fill="FFFFFF"/>
            <w:noWrap/>
            <w:hideMark/>
          </w:tcPr>
          <w:p w14:paraId="7F27C070"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330E878B"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4F72A6E7" w14:textId="77777777" w:rsidR="007E29D3" w:rsidRPr="007E29D3" w:rsidRDefault="007E29D3" w:rsidP="007E29D3">
            <w:pPr>
              <w:rPr>
                <w:color w:val="000000"/>
                <w:sz w:val="20"/>
                <w:szCs w:val="20"/>
              </w:rPr>
            </w:pPr>
            <w:r w:rsidRPr="007E29D3">
              <w:rPr>
                <w:color w:val="000000"/>
                <w:sz w:val="20"/>
                <w:szCs w:val="20"/>
              </w:rPr>
              <w:t>Фланцы стальные плоские приварные из стали ВСт3сп2, ВСт3сп3, давлением: 1,6 МПа (16 кгс/см2),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7C79C9B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73CCE4B"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22C2F87A" w14:textId="77777777" w:rsidR="007E29D3" w:rsidRPr="007E29D3" w:rsidRDefault="007E29D3" w:rsidP="007E29D3">
            <w:pPr>
              <w:jc w:val="right"/>
              <w:rPr>
                <w:color w:val="000000"/>
                <w:sz w:val="20"/>
                <w:szCs w:val="20"/>
              </w:rPr>
            </w:pPr>
            <w:r w:rsidRPr="007E29D3">
              <w:rPr>
                <w:color w:val="000000"/>
                <w:sz w:val="20"/>
                <w:szCs w:val="20"/>
              </w:rPr>
              <w:t xml:space="preserve">224,00 </w:t>
            </w:r>
          </w:p>
        </w:tc>
        <w:tc>
          <w:tcPr>
            <w:tcW w:w="2439" w:type="dxa"/>
            <w:tcBorders>
              <w:top w:val="nil"/>
              <w:left w:val="nil"/>
              <w:bottom w:val="single" w:sz="4" w:space="0" w:color="auto"/>
              <w:right w:val="single" w:sz="4" w:space="0" w:color="auto"/>
            </w:tcBorders>
            <w:shd w:val="clear" w:color="000000" w:fill="FFFFFF"/>
            <w:noWrap/>
            <w:hideMark/>
          </w:tcPr>
          <w:p w14:paraId="2CC32302" w14:textId="77777777" w:rsidR="007E29D3" w:rsidRPr="007E29D3" w:rsidRDefault="007E29D3" w:rsidP="007E29D3">
            <w:pPr>
              <w:jc w:val="right"/>
              <w:rPr>
                <w:color w:val="000000"/>
                <w:sz w:val="20"/>
                <w:szCs w:val="20"/>
              </w:rPr>
            </w:pPr>
            <w:r w:rsidRPr="007E29D3">
              <w:rPr>
                <w:color w:val="000000"/>
                <w:sz w:val="20"/>
                <w:szCs w:val="20"/>
              </w:rPr>
              <w:t xml:space="preserve">896,00 </w:t>
            </w:r>
          </w:p>
        </w:tc>
      </w:tr>
      <w:tr w:rsidR="007E29D3" w:rsidRPr="007E29D3" w14:paraId="7D8F0BA4"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3A6ABDA" w14:textId="77777777" w:rsidR="007E29D3" w:rsidRPr="007E29D3" w:rsidRDefault="007E29D3" w:rsidP="007E29D3">
            <w:pPr>
              <w:jc w:val="right"/>
              <w:rPr>
                <w:color w:val="000000"/>
                <w:sz w:val="20"/>
                <w:szCs w:val="20"/>
              </w:rPr>
            </w:pPr>
            <w:r w:rsidRPr="007E29D3">
              <w:rPr>
                <w:color w:val="000000"/>
                <w:sz w:val="20"/>
                <w:szCs w:val="20"/>
              </w:rPr>
              <w:t>53.19</w:t>
            </w:r>
          </w:p>
        </w:tc>
        <w:tc>
          <w:tcPr>
            <w:tcW w:w="1040" w:type="dxa"/>
            <w:tcBorders>
              <w:top w:val="nil"/>
              <w:left w:val="nil"/>
              <w:bottom w:val="single" w:sz="4" w:space="0" w:color="auto"/>
              <w:right w:val="single" w:sz="4" w:space="0" w:color="auto"/>
            </w:tcBorders>
            <w:shd w:val="clear" w:color="000000" w:fill="FFFFFF"/>
            <w:noWrap/>
            <w:hideMark/>
          </w:tcPr>
          <w:p w14:paraId="1C1B97C0"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69995426"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3A3E26DF" w14:textId="77777777" w:rsidR="007E29D3" w:rsidRPr="007E29D3" w:rsidRDefault="007E29D3" w:rsidP="007E29D3">
            <w:pPr>
              <w:rPr>
                <w:color w:val="000000"/>
                <w:sz w:val="20"/>
                <w:szCs w:val="20"/>
              </w:rPr>
            </w:pPr>
            <w:r w:rsidRPr="007E29D3">
              <w:rPr>
                <w:color w:val="000000"/>
                <w:sz w:val="20"/>
                <w:szCs w:val="20"/>
              </w:rPr>
              <w:t>Краны стальные газовые шаровые фланцевые давлением: 1,6 МПа (16 кгс/см2) 11с41п,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7D66168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07AE088"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150490C2" w14:textId="77777777" w:rsidR="007E29D3" w:rsidRPr="007E29D3" w:rsidRDefault="007E29D3" w:rsidP="007E29D3">
            <w:pPr>
              <w:jc w:val="right"/>
              <w:rPr>
                <w:color w:val="000000"/>
                <w:sz w:val="20"/>
                <w:szCs w:val="20"/>
              </w:rPr>
            </w:pPr>
            <w:r w:rsidRPr="007E29D3">
              <w:rPr>
                <w:color w:val="000000"/>
                <w:sz w:val="20"/>
                <w:szCs w:val="20"/>
              </w:rPr>
              <w:t xml:space="preserve">4 799,36 </w:t>
            </w:r>
          </w:p>
        </w:tc>
        <w:tc>
          <w:tcPr>
            <w:tcW w:w="2439" w:type="dxa"/>
            <w:tcBorders>
              <w:top w:val="nil"/>
              <w:left w:val="nil"/>
              <w:bottom w:val="single" w:sz="4" w:space="0" w:color="auto"/>
              <w:right w:val="single" w:sz="4" w:space="0" w:color="auto"/>
            </w:tcBorders>
            <w:shd w:val="clear" w:color="000000" w:fill="FFFFFF"/>
            <w:noWrap/>
            <w:hideMark/>
          </w:tcPr>
          <w:p w14:paraId="6B3223A9" w14:textId="77777777" w:rsidR="007E29D3" w:rsidRPr="007E29D3" w:rsidRDefault="007E29D3" w:rsidP="007E29D3">
            <w:pPr>
              <w:jc w:val="right"/>
              <w:rPr>
                <w:color w:val="000000"/>
                <w:sz w:val="20"/>
                <w:szCs w:val="20"/>
              </w:rPr>
            </w:pPr>
            <w:r w:rsidRPr="007E29D3">
              <w:rPr>
                <w:color w:val="000000"/>
                <w:sz w:val="20"/>
                <w:szCs w:val="20"/>
              </w:rPr>
              <w:t xml:space="preserve">9 598,72 </w:t>
            </w:r>
          </w:p>
        </w:tc>
      </w:tr>
      <w:tr w:rsidR="007E29D3" w:rsidRPr="007E29D3" w14:paraId="00811DD3"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3BE9F84"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2FA7E6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ED0A54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560E5CF" w14:textId="77777777" w:rsidR="007E29D3" w:rsidRPr="007E29D3" w:rsidRDefault="007E29D3" w:rsidP="007E29D3">
            <w:pPr>
              <w:rPr>
                <w:b/>
                <w:bCs/>
                <w:color w:val="000000"/>
                <w:sz w:val="20"/>
                <w:szCs w:val="20"/>
              </w:rPr>
            </w:pPr>
            <w:r w:rsidRPr="007E29D3">
              <w:rPr>
                <w:b/>
                <w:bCs/>
                <w:color w:val="000000"/>
                <w:sz w:val="20"/>
                <w:szCs w:val="20"/>
              </w:rPr>
              <w:t>Окраска газопровода</w:t>
            </w:r>
          </w:p>
        </w:tc>
        <w:tc>
          <w:tcPr>
            <w:tcW w:w="1276" w:type="dxa"/>
            <w:tcBorders>
              <w:top w:val="nil"/>
              <w:left w:val="nil"/>
              <w:bottom w:val="single" w:sz="4" w:space="0" w:color="auto"/>
              <w:right w:val="single" w:sz="4" w:space="0" w:color="auto"/>
            </w:tcBorders>
            <w:shd w:val="clear" w:color="000000" w:fill="FFFFFF"/>
            <w:noWrap/>
            <w:hideMark/>
          </w:tcPr>
          <w:p w14:paraId="215D3AA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0A0B7B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0B4E28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6629F2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FC923AA"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7461E77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AFA9D5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B72425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96888BB" w14:textId="77777777" w:rsidR="007E29D3" w:rsidRPr="007E29D3" w:rsidRDefault="007E29D3" w:rsidP="007E29D3">
            <w:pPr>
              <w:rPr>
                <w:b/>
                <w:bCs/>
                <w:color w:val="000000"/>
                <w:sz w:val="20"/>
                <w:szCs w:val="20"/>
              </w:rPr>
            </w:pPr>
            <w:r w:rsidRPr="007E29D3">
              <w:rPr>
                <w:b/>
                <w:bCs/>
                <w:color w:val="000000"/>
                <w:sz w:val="20"/>
                <w:szCs w:val="20"/>
              </w:rPr>
              <w:t>Испытание газопровода</w:t>
            </w:r>
          </w:p>
        </w:tc>
        <w:tc>
          <w:tcPr>
            <w:tcW w:w="1276" w:type="dxa"/>
            <w:tcBorders>
              <w:top w:val="nil"/>
              <w:left w:val="nil"/>
              <w:bottom w:val="single" w:sz="4" w:space="0" w:color="auto"/>
              <w:right w:val="single" w:sz="4" w:space="0" w:color="auto"/>
            </w:tcBorders>
            <w:shd w:val="clear" w:color="000000" w:fill="FFFFFF"/>
            <w:noWrap/>
            <w:hideMark/>
          </w:tcPr>
          <w:p w14:paraId="1A52487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1B2277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A9FCE5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FBC244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FC59E42"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426A2978" w14:textId="77777777" w:rsidR="007E29D3" w:rsidRPr="007E29D3" w:rsidRDefault="007E29D3" w:rsidP="007E29D3">
            <w:pPr>
              <w:jc w:val="right"/>
              <w:rPr>
                <w:color w:val="000000"/>
                <w:sz w:val="20"/>
                <w:szCs w:val="20"/>
              </w:rPr>
            </w:pPr>
            <w:r w:rsidRPr="007E29D3">
              <w:rPr>
                <w:color w:val="000000"/>
                <w:sz w:val="20"/>
                <w:szCs w:val="20"/>
              </w:rPr>
              <w:t>53.20</w:t>
            </w:r>
          </w:p>
        </w:tc>
        <w:tc>
          <w:tcPr>
            <w:tcW w:w="1040" w:type="dxa"/>
            <w:tcBorders>
              <w:top w:val="nil"/>
              <w:left w:val="nil"/>
              <w:bottom w:val="single" w:sz="4" w:space="0" w:color="auto"/>
              <w:right w:val="single" w:sz="4" w:space="0" w:color="auto"/>
            </w:tcBorders>
            <w:shd w:val="clear" w:color="000000" w:fill="FFFFFF"/>
            <w:noWrap/>
            <w:hideMark/>
          </w:tcPr>
          <w:p w14:paraId="7DC5ABF8"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23633EF5"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31730C34" w14:textId="77777777" w:rsidR="007E29D3" w:rsidRPr="007E29D3" w:rsidRDefault="007E29D3" w:rsidP="007E29D3">
            <w:pPr>
              <w:rPr>
                <w:color w:val="000000"/>
                <w:sz w:val="20"/>
                <w:szCs w:val="20"/>
              </w:rPr>
            </w:pPr>
            <w:r w:rsidRPr="007E29D3">
              <w:rPr>
                <w:color w:val="000000"/>
                <w:sz w:val="20"/>
                <w:szCs w:val="20"/>
              </w:rPr>
              <w:t>Очистка полости трубопровода продувкой воздухом, номинальный диаметр газопровода 50 мм</w:t>
            </w:r>
          </w:p>
        </w:tc>
        <w:tc>
          <w:tcPr>
            <w:tcW w:w="1276" w:type="dxa"/>
            <w:tcBorders>
              <w:top w:val="nil"/>
              <w:left w:val="nil"/>
              <w:bottom w:val="single" w:sz="4" w:space="0" w:color="auto"/>
              <w:right w:val="single" w:sz="4" w:space="0" w:color="auto"/>
            </w:tcBorders>
            <w:shd w:val="clear" w:color="000000" w:fill="FFFFFF"/>
            <w:noWrap/>
            <w:hideMark/>
          </w:tcPr>
          <w:p w14:paraId="25A80082"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392837FF" w14:textId="77777777" w:rsidR="007E29D3" w:rsidRPr="007E29D3" w:rsidRDefault="007E29D3" w:rsidP="007E29D3">
            <w:pPr>
              <w:jc w:val="right"/>
              <w:rPr>
                <w:color w:val="000000"/>
                <w:sz w:val="20"/>
                <w:szCs w:val="20"/>
              </w:rPr>
            </w:pPr>
            <w:r w:rsidRPr="007E29D3">
              <w:rPr>
                <w:color w:val="000000"/>
                <w:sz w:val="20"/>
                <w:szCs w:val="20"/>
              </w:rPr>
              <w:t>0,15</w:t>
            </w:r>
          </w:p>
        </w:tc>
        <w:tc>
          <w:tcPr>
            <w:tcW w:w="1275" w:type="dxa"/>
            <w:tcBorders>
              <w:top w:val="nil"/>
              <w:left w:val="nil"/>
              <w:bottom w:val="single" w:sz="4" w:space="0" w:color="auto"/>
              <w:right w:val="single" w:sz="4" w:space="0" w:color="auto"/>
            </w:tcBorders>
            <w:shd w:val="clear" w:color="000000" w:fill="FFFFFF"/>
            <w:noWrap/>
            <w:hideMark/>
          </w:tcPr>
          <w:p w14:paraId="56F8F106" w14:textId="77777777" w:rsidR="007E29D3" w:rsidRPr="007E29D3" w:rsidRDefault="007E29D3" w:rsidP="007E29D3">
            <w:pPr>
              <w:jc w:val="right"/>
              <w:rPr>
                <w:color w:val="000000"/>
                <w:sz w:val="20"/>
                <w:szCs w:val="20"/>
              </w:rPr>
            </w:pPr>
            <w:r w:rsidRPr="007E29D3">
              <w:rPr>
                <w:color w:val="000000"/>
                <w:sz w:val="20"/>
                <w:szCs w:val="20"/>
              </w:rPr>
              <w:t xml:space="preserve">814,54 </w:t>
            </w:r>
          </w:p>
        </w:tc>
        <w:tc>
          <w:tcPr>
            <w:tcW w:w="2439" w:type="dxa"/>
            <w:tcBorders>
              <w:top w:val="nil"/>
              <w:left w:val="nil"/>
              <w:bottom w:val="single" w:sz="4" w:space="0" w:color="auto"/>
              <w:right w:val="single" w:sz="4" w:space="0" w:color="auto"/>
            </w:tcBorders>
            <w:shd w:val="clear" w:color="000000" w:fill="FFFFFF"/>
            <w:noWrap/>
            <w:hideMark/>
          </w:tcPr>
          <w:p w14:paraId="274366A5" w14:textId="77777777" w:rsidR="007E29D3" w:rsidRPr="007E29D3" w:rsidRDefault="007E29D3" w:rsidP="007E29D3">
            <w:pPr>
              <w:jc w:val="right"/>
              <w:rPr>
                <w:color w:val="000000"/>
                <w:sz w:val="20"/>
                <w:szCs w:val="20"/>
              </w:rPr>
            </w:pPr>
            <w:r w:rsidRPr="007E29D3">
              <w:rPr>
                <w:color w:val="000000"/>
                <w:sz w:val="20"/>
                <w:szCs w:val="20"/>
              </w:rPr>
              <w:t xml:space="preserve">122,18 </w:t>
            </w:r>
          </w:p>
        </w:tc>
      </w:tr>
      <w:tr w:rsidR="007E29D3" w:rsidRPr="007E29D3" w14:paraId="093C98F0"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3B552D68" w14:textId="77777777" w:rsidR="007E29D3" w:rsidRPr="007E29D3" w:rsidRDefault="007E29D3" w:rsidP="007E29D3">
            <w:pPr>
              <w:jc w:val="right"/>
              <w:rPr>
                <w:color w:val="000000"/>
                <w:sz w:val="20"/>
                <w:szCs w:val="20"/>
              </w:rPr>
            </w:pPr>
            <w:r w:rsidRPr="007E29D3">
              <w:rPr>
                <w:color w:val="000000"/>
                <w:sz w:val="20"/>
                <w:szCs w:val="20"/>
              </w:rPr>
              <w:t>53.21</w:t>
            </w:r>
          </w:p>
        </w:tc>
        <w:tc>
          <w:tcPr>
            <w:tcW w:w="1040" w:type="dxa"/>
            <w:tcBorders>
              <w:top w:val="nil"/>
              <w:left w:val="nil"/>
              <w:bottom w:val="single" w:sz="4" w:space="0" w:color="auto"/>
              <w:right w:val="single" w:sz="4" w:space="0" w:color="auto"/>
            </w:tcBorders>
            <w:shd w:val="clear" w:color="000000" w:fill="FFFFFF"/>
            <w:noWrap/>
            <w:hideMark/>
          </w:tcPr>
          <w:p w14:paraId="4DBBCA0B"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3842EAFA"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7A3D50A2" w14:textId="77777777" w:rsidR="007E29D3" w:rsidRPr="007E29D3" w:rsidRDefault="007E29D3" w:rsidP="007E29D3">
            <w:pPr>
              <w:rPr>
                <w:color w:val="000000"/>
                <w:sz w:val="20"/>
                <w:szCs w:val="20"/>
              </w:rPr>
            </w:pPr>
            <w:r w:rsidRPr="007E29D3">
              <w:rPr>
                <w:color w:val="000000"/>
                <w:sz w:val="20"/>
                <w:szCs w:val="20"/>
              </w:rPr>
              <w:t>Выдержка под давлением до 0,6 МПа при испытании на прочность и герметичность участка газопровода номинальным диаметром 50-300 мм</w:t>
            </w:r>
          </w:p>
        </w:tc>
        <w:tc>
          <w:tcPr>
            <w:tcW w:w="1276" w:type="dxa"/>
            <w:tcBorders>
              <w:top w:val="nil"/>
              <w:left w:val="nil"/>
              <w:bottom w:val="single" w:sz="4" w:space="0" w:color="auto"/>
              <w:right w:val="single" w:sz="4" w:space="0" w:color="auto"/>
            </w:tcBorders>
            <w:shd w:val="clear" w:color="000000" w:fill="FFFFFF"/>
            <w:noWrap/>
            <w:hideMark/>
          </w:tcPr>
          <w:p w14:paraId="1D4B5290" w14:textId="77777777" w:rsidR="007E29D3" w:rsidRPr="007E29D3" w:rsidRDefault="007E29D3" w:rsidP="007E29D3">
            <w:pPr>
              <w:jc w:val="right"/>
              <w:rPr>
                <w:color w:val="000000"/>
                <w:sz w:val="20"/>
                <w:szCs w:val="20"/>
              </w:rPr>
            </w:pPr>
            <w:r w:rsidRPr="007E29D3">
              <w:rPr>
                <w:color w:val="000000"/>
                <w:sz w:val="20"/>
                <w:szCs w:val="20"/>
              </w:rPr>
              <w:t>участок</w:t>
            </w:r>
          </w:p>
        </w:tc>
        <w:tc>
          <w:tcPr>
            <w:tcW w:w="1134" w:type="dxa"/>
            <w:tcBorders>
              <w:top w:val="nil"/>
              <w:left w:val="nil"/>
              <w:bottom w:val="single" w:sz="4" w:space="0" w:color="auto"/>
              <w:right w:val="single" w:sz="4" w:space="0" w:color="auto"/>
            </w:tcBorders>
            <w:shd w:val="clear" w:color="000000" w:fill="FFFFFF"/>
            <w:noWrap/>
            <w:hideMark/>
          </w:tcPr>
          <w:p w14:paraId="6DAB0D9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56354B4C" w14:textId="77777777" w:rsidR="007E29D3" w:rsidRPr="007E29D3" w:rsidRDefault="007E29D3" w:rsidP="007E29D3">
            <w:pPr>
              <w:jc w:val="right"/>
              <w:rPr>
                <w:color w:val="000000"/>
                <w:sz w:val="20"/>
                <w:szCs w:val="20"/>
              </w:rPr>
            </w:pPr>
            <w:r w:rsidRPr="007E29D3">
              <w:rPr>
                <w:color w:val="000000"/>
                <w:sz w:val="20"/>
                <w:szCs w:val="20"/>
              </w:rPr>
              <w:t xml:space="preserve">31 819,27 </w:t>
            </w:r>
          </w:p>
        </w:tc>
        <w:tc>
          <w:tcPr>
            <w:tcW w:w="2439" w:type="dxa"/>
            <w:tcBorders>
              <w:top w:val="nil"/>
              <w:left w:val="nil"/>
              <w:bottom w:val="single" w:sz="4" w:space="0" w:color="auto"/>
              <w:right w:val="single" w:sz="4" w:space="0" w:color="auto"/>
            </w:tcBorders>
            <w:shd w:val="clear" w:color="000000" w:fill="FFFFFF"/>
            <w:noWrap/>
            <w:hideMark/>
          </w:tcPr>
          <w:p w14:paraId="55967CBF" w14:textId="77777777" w:rsidR="007E29D3" w:rsidRPr="007E29D3" w:rsidRDefault="007E29D3" w:rsidP="007E29D3">
            <w:pPr>
              <w:jc w:val="right"/>
              <w:rPr>
                <w:color w:val="000000"/>
                <w:sz w:val="20"/>
                <w:szCs w:val="20"/>
              </w:rPr>
            </w:pPr>
            <w:r w:rsidRPr="007E29D3">
              <w:rPr>
                <w:color w:val="000000"/>
                <w:sz w:val="20"/>
                <w:szCs w:val="20"/>
              </w:rPr>
              <w:t xml:space="preserve">31 819,27 </w:t>
            </w:r>
          </w:p>
        </w:tc>
      </w:tr>
      <w:tr w:rsidR="007E29D3" w:rsidRPr="007E29D3" w14:paraId="0592E308"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4C3D1BA" w14:textId="77777777" w:rsidR="007E29D3" w:rsidRPr="007E29D3" w:rsidRDefault="007E29D3" w:rsidP="007E29D3">
            <w:pPr>
              <w:jc w:val="right"/>
              <w:rPr>
                <w:color w:val="000000"/>
                <w:sz w:val="20"/>
                <w:szCs w:val="20"/>
              </w:rPr>
            </w:pPr>
            <w:r w:rsidRPr="007E29D3">
              <w:rPr>
                <w:color w:val="000000"/>
                <w:sz w:val="20"/>
                <w:szCs w:val="20"/>
              </w:rPr>
              <w:t>53.22</w:t>
            </w:r>
          </w:p>
        </w:tc>
        <w:tc>
          <w:tcPr>
            <w:tcW w:w="1040" w:type="dxa"/>
            <w:tcBorders>
              <w:top w:val="nil"/>
              <w:left w:val="nil"/>
              <w:bottom w:val="single" w:sz="4" w:space="0" w:color="auto"/>
              <w:right w:val="single" w:sz="4" w:space="0" w:color="auto"/>
            </w:tcBorders>
            <w:shd w:val="clear" w:color="000000" w:fill="FFFFFF"/>
            <w:noWrap/>
            <w:hideMark/>
          </w:tcPr>
          <w:p w14:paraId="1751C2A9" w14:textId="77777777" w:rsidR="007E29D3" w:rsidRPr="007E29D3" w:rsidRDefault="007E29D3" w:rsidP="007E29D3">
            <w:pPr>
              <w:jc w:val="right"/>
              <w:rPr>
                <w:color w:val="000000"/>
                <w:sz w:val="20"/>
                <w:szCs w:val="20"/>
              </w:rPr>
            </w:pPr>
            <w:r w:rsidRPr="007E29D3">
              <w:rPr>
                <w:color w:val="000000"/>
                <w:sz w:val="20"/>
                <w:szCs w:val="20"/>
              </w:rPr>
              <w:t>06-01-05</w:t>
            </w:r>
          </w:p>
        </w:tc>
        <w:tc>
          <w:tcPr>
            <w:tcW w:w="577" w:type="dxa"/>
            <w:tcBorders>
              <w:top w:val="nil"/>
              <w:left w:val="nil"/>
              <w:bottom w:val="single" w:sz="4" w:space="0" w:color="auto"/>
              <w:right w:val="single" w:sz="4" w:space="0" w:color="auto"/>
            </w:tcBorders>
            <w:shd w:val="clear" w:color="000000" w:fill="FFFFFF"/>
            <w:noWrap/>
            <w:hideMark/>
          </w:tcPr>
          <w:p w14:paraId="36A58B10"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07D4AB19" w14:textId="77777777" w:rsidR="007E29D3" w:rsidRPr="007E29D3" w:rsidRDefault="007E29D3" w:rsidP="007E29D3">
            <w:pPr>
              <w:rPr>
                <w:color w:val="000000"/>
                <w:sz w:val="20"/>
                <w:szCs w:val="20"/>
              </w:rPr>
            </w:pPr>
            <w:r w:rsidRPr="007E29D3">
              <w:rPr>
                <w:color w:val="000000"/>
                <w:sz w:val="20"/>
                <w:szCs w:val="20"/>
              </w:rPr>
              <w:t>Подъем давления при испытании воздухом газопроводов низкого и среднего давления (до 0,3 МПа) номинальным диаметром 50 мм</w:t>
            </w:r>
          </w:p>
        </w:tc>
        <w:tc>
          <w:tcPr>
            <w:tcW w:w="1276" w:type="dxa"/>
            <w:tcBorders>
              <w:top w:val="nil"/>
              <w:left w:val="nil"/>
              <w:bottom w:val="single" w:sz="4" w:space="0" w:color="auto"/>
              <w:right w:val="single" w:sz="4" w:space="0" w:color="auto"/>
            </w:tcBorders>
            <w:shd w:val="clear" w:color="000000" w:fill="FFFFFF"/>
            <w:noWrap/>
            <w:hideMark/>
          </w:tcPr>
          <w:p w14:paraId="04B4A019"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206E9389" w14:textId="77777777" w:rsidR="007E29D3" w:rsidRPr="007E29D3" w:rsidRDefault="007E29D3" w:rsidP="007E29D3">
            <w:pPr>
              <w:jc w:val="right"/>
              <w:rPr>
                <w:color w:val="000000"/>
                <w:sz w:val="20"/>
                <w:szCs w:val="20"/>
              </w:rPr>
            </w:pPr>
            <w:r w:rsidRPr="007E29D3">
              <w:rPr>
                <w:color w:val="000000"/>
                <w:sz w:val="20"/>
                <w:szCs w:val="20"/>
              </w:rPr>
              <w:t>0,15</w:t>
            </w:r>
          </w:p>
        </w:tc>
        <w:tc>
          <w:tcPr>
            <w:tcW w:w="1275" w:type="dxa"/>
            <w:tcBorders>
              <w:top w:val="nil"/>
              <w:left w:val="nil"/>
              <w:bottom w:val="single" w:sz="4" w:space="0" w:color="auto"/>
              <w:right w:val="single" w:sz="4" w:space="0" w:color="auto"/>
            </w:tcBorders>
            <w:shd w:val="clear" w:color="000000" w:fill="FFFFFF"/>
            <w:noWrap/>
            <w:hideMark/>
          </w:tcPr>
          <w:p w14:paraId="4D1EA7F0" w14:textId="77777777" w:rsidR="007E29D3" w:rsidRPr="007E29D3" w:rsidRDefault="007E29D3" w:rsidP="007E29D3">
            <w:pPr>
              <w:jc w:val="right"/>
              <w:rPr>
                <w:color w:val="000000"/>
                <w:sz w:val="20"/>
                <w:szCs w:val="20"/>
              </w:rPr>
            </w:pPr>
            <w:r w:rsidRPr="007E29D3">
              <w:rPr>
                <w:color w:val="000000"/>
                <w:sz w:val="20"/>
                <w:szCs w:val="20"/>
              </w:rPr>
              <w:t xml:space="preserve">69,82 </w:t>
            </w:r>
          </w:p>
        </w:tc>
        <w:tc>
          <w:tcPr>
            <w:tcW w:w="2439" w:type="dxa"/>
            <w:tcBorders>
              <w:top w:val="nil"/>
              <w:left w:val="nil"/>
              <w:bottom w:val="single" w:sz="4" w:space="0" w:color="auto"/>
              <w:right w:val="single" w:sz="4" w:space="0" w:color="auto"/>
            </w:tcBorders>
            <w:shd w:val="clear" w:color="000000" w:fill="FFFFFF"/>
            <w:noWrap/>
            <w:hideMark/>
          </w:tcPr>
          <w:p w14:paraId="2C1D92BB" w14:textId="77777777" w:rsidR="007E29D3" w:rsidRPr="007E29D3" w:rsidRDefault="007E29D3" w:rsidP="007E29D3">
            <w:pPr>
              <w:jc w:val="right"/>
              <w:rPr>
                <w:color w:val="000000"/>
                <w:sz w:val="20"/>
                <w:szCs w:val="20"/>
              </w:rPr>
            </w:pPr>
            <w:r w:rsidRPr="007E29D3">
              <w:rPr>
                <w:color w:val="000000"/>
                <w:sz w:val="20"/>
                <w:szCs w:val="20"/>
              </w:rPr>
              <w:t xml:space="preserve">10,47 </w:t>
            </w:r>
          </w:p>
        </w:tc>
      </w:tr>
      <w:tr w:rsidR="007E29D3" w:rsidRPr="007E29D3" w14:paraId="208AFC02"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6F1C6E3D" w14:textId="77777777" w:rsidR="007E29D3" w:rsidRPr="007E29D3" w:rsidRDefault="007E29D3" w:rsidP="007E29D3">
            <w:pPr>
              <w:rPr>
                <w:b/>
                <w:bCs/>
                <w:color w:val="000000"/>
                <w:sz w:val="20"/>
                <w:szCs w:val="20"/>
              </w:rPr>
            </w:pPr>
            <w:r w:rsidRPr="007E29D3">
              <w:rPr>
                <w:b/>
                <w:bCs/>
                <w:color w:val="000000"/>
                <w:sz w:val="20"/>
                <w:szCs w:val="20"/>
              </w:rPr>
              <w:t>06-01-06 Блочная газовая котельная. Оборудование</w:t>
            </w:r>
          </w:p>
        </w:tc>
        <w:tc>
          <w:tcPr>
            <w:tcW w:w="1275" w:type="dxa"/>
            <w:tcBorders>
              <w:top w:val="nil"/>
              <w:left w:val="nil"/>
              <w:bottom w:val="single" w:sz="4" w:space="0" w:color="auto"/>
              <w:right w:val="single" w:sz="4" w:space="0" w:color="auto"/>
            </w:tcBorders>
            <w:shd w:val="clear" w:color="000000" w:fill="9BC2E6"/>
            <w:noWrap/>
            <w:hideMark/>
          </w:tcPr>
          <w:p w14:paraId="30BE0D2D"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060C4A4C" w14:textId="77777777" w:rsidR="007E29D3" w:rsidRPr="007E29D3" w:rsidRDefault="007E29D3" w:rsidP="007E29D3">
            <w:pPr>
              <w:jc w:val="right"/>
              <w:rPr>
                <w:b/>
                <w:bCs/>
                <w:color w:val="000000"/>
                <w:sz w:val="20"/>
                <w:szCs w:val="20"/>
              </w:rPr>
            </w:pPr>
            <w:r w:rsidRPr="007E29D3">
              <w:rPr>
                <w:b/>
                <w:bCs/>
                <w:color w:val="000000"/>
                <w:sz w:val="20"/>
                <w:szCs w:val="20"/>
              </w:rPr>
              <w:t xml:space="preserve">4 690 138,89 </w:t>
            </w:r>
          </w:p>
        </w:tc>
      </w:tr>
      <w:tr w:rsidR="007E29D3" w:rsidRPr="007E29D3" w14:paraId="745E816A"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0EF2ADA0"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0EFB7EE3"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613F80F0"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5C42530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7778E7B8" w14:textId="77777777" w:rsidR="007E29D3" w:rsidRPr="007E29D3" w:rsidRDefault="007E29D3" w:rsidP="007E29D3">
            <w:pPr>
              <w:jc w:val="right"/>
              <w:rPr>
                <w:b/>
                <w:bCs/>
                <w:color w:val="000000"/>
                <w:sz w:val="20"/>
                <w:szCs w:val="20"/>
              </w:rPr>
            </w:pPr>
            <w:r w:rsidRPr="007E29D3">
              <w:rPr>
                <w:b/>
                <w:bCs/>
                <w:color w:val="000000"/>
                <w:sz w:val="20"/>
                <w:szCs w:val="20"/>
              </w:rPr>
              <w:t xml:space="preserve">4 513 561,45 </w:t>
            </w:r>
          </w:p>
        </w:tc>
      </w:tr>
      <w:tr w:rsidR="007E29D3" w:rsidRPr="007E29D3" w14:paraId="59F0763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897BE36" w14:textId="77777777" w:rsidR="007E29D3" w:rsidRPr="007E29D3" w:rsidRDefault="007E29D3" w:rsidP="007E29D3">
            <w:pPr>
              <w:jc w:val="right"/>
              <w:rPr>
                <w:color w:val="000000"/>
                <w:sz w:val="20"/>
                <w:szCs w:val="20"/>
              </w:rPr>
            </w:pPr>
            <w:r w:rsidRPr="007E29D3">
              <w:rPr>
                <w:color w:val="000000"/>
                <w:sz w:val="20"/>
                <w:szCs w:val="20"/>
              </w:rPr>
              <w:t>54</w:t>
            </w:r>
          </w:p>
        </w:tc>
        <w:tc>
          <w:tcPr>
            <w:tcW w:w="1040" w:type="dxa"/>
            <w:tcBorders>
              <w:top w:val="nil"/>
              <w:left w:val="nil"/>
              <w:bottom w:val="single" w:sz="4" w:space="0" w:color="auto"/>
              <w:right w:val="single" w:sz="4" w:space="0" w:color="auto"/>
            </w:tcBorders>
            <w:shd w:val="clear" w:color="000000" w:fill="FFFFFF"/>
            <w:noWrap/>
            <w:hideMark/>
          </w:tcPr>
          <w:p w14:paraId="2068FD7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6D00AD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63C4FFE" w14:textId="77777777" w:rsidR="007E29D3" w:rsidRPr="007E29D3" w:rsidRDefault="007E29D3" w:rsidP="007E29D3">
            <w:pPr>
              <w:rPr>
                <w:b/>
                <w:bCs/>
                <w:color w:val="000000"/>
                <w:sz w:val="20"/>
                <w:szCs w:val="20"/>
              </w:rPr>
            </w:pPr>
            <w:r w:rsidRPr="007E29D3">
              <w:rPr>
                <w:b/>
                <w:bCs/>
                <w:color w:val="000000"/>
                <w:sz w:val="20"/>
                <w:szCs w:val="20"/>
              </w:rPr>
              <w:t>Котельная</w:t>
            </w:r>
          </w:p>
        </w:tc>
        <w:tc>
          <w:tcPr>
            <w:tcW w:w="1276" w:type="dxa"/>
            <w:tcBorders>
              <w:top w:val="nil"/>
              <w:left w:val="nil"/>
              <w:bottom w:val="single" w:sz="4" w:space="0" w:color="auto"/>
              <w:right w:val="single" w:sz="4" w:space="0" w:color="auto"/>
            </w:tcBorders>
            <w:shd w:val="clear" w:color="000000" w:fill="FFFFFF"/>
            <w:noWrap/>
            <w:hideMark/>
          </w:tcPr>
          <w:p w14:paraId="72D5892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4FC959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9044AB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4B39F3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67A2F85" w14:textId="77777777" w:rsidTr="007E29D3">
        <w:trPr>
          <w:trHeight w:val="630"/>
        </w:trPr>
        <w:tc>
          <w:tcPr>
            <w:tcW w:w="656" w:type="dxa"/>
            <w:tcBorders>
              <w:top w:val="nil"/>
              <w:left w:val="single" w:sz="4" w:space="0" w:color="auto"/>
              <w:bottom w:val="single" w:sz="4" w:space="0" w:color="auto"/>
              <w:right w:val="single" w:sz="4" w:space="0" w:color="auto"/>
            </w:tcBorders>
            <w:shd w:val="clear" w:color="000000" w:fill="FFFFFF"/>
            <w:noWrap/>
            <w:hideMark/>
          </w:tcPr>
          <w:p w14:paraId="78F42FBC" w14:textId="77777777" w:rsidR="007E29D3" w:rsidRPr="007E29D3" w:rsidRDefault="007E29D3" w:rsidP="007E29D3">
            <w:pPr>
              <w:jc w:val="right"/>
              <w:rPr>
                <w:color w:val="000000"/>
                <w:sz w:val="20"/>
                <w:szCs w:val="20"/>
              </w:rPr>
            </w:pPr>
            <w:r w:rsidRPr="007E29D3">
              <w:rPr>
                <w:color w:val="000000"/>
                <w:sz w:val="20"/>
                <w:szCs w:val="20"/>
              </w:rPr>
              <w:t>54.1</w:t>
            </w:r>
          </w:p>
        </w:tc>
        <w:tc>
          <w:tcPr>
            <w:tcW w:w="1040" w:type="dxa"/>
            <w:tcBorders>
              <w:top w:val="nil"/>
              <w:left w:val="nil"/>
              <w:bottom w:val="single" w:sz="4" w:space="0" w:color="auto"/>
              <w:right w:val="single" w:sz="4" w:space="0" w:color="auto"/>
            </w:tcBorders>
            <w:shd w:val="clear" w:color="000000" w:fill="FFFFFF"/>
            <w:noWrap/>
            <w:hideMark/>
          </w:tcPr>
          <w:p w14:paraId="4AD846FE" w14:textId="77777777" w:rsidR="007E29D3" w:rsidRPr="007E29D3" w:rsidRDefault="007E29D3" w:rsidP="007E29D3">
            <w:pPr>
              <w:jc w:val="right"/>
              <w:rPr>
                <w:color w:val="000000"/>
                <w:sz w:val="20"/>
                <w:szCs w:val="20"/>
              </w:rPr>
            </w:pPr>
            <w:r w:rsidRPr="007E29D3">
              <w:rPr>
                <w:color w:val="000000"/>
                <w:sz w:val="20"/>
                <w:szCs w:val="20"/>
              </w:rPr>
              <w:t>06-01-06</w:t>
            </w:r>
          </w:p>
        </w:tc>
        <w:tc>
          <w:tcPr>
            <w:tcW w:w="577" w:type="dxa"/>
            <w:tcBorders>
              <w:top w:val="nil"/>
              <w:left w:val="nil"/>
              <w:bottom w:val="single" w:sz="4" w:space="0" w:color="auto"/>
              <w:right w:val="single" w:sz="4" w:space="0" w:color="auto"/>
            </w:tcBorders>
            <w:shd w:val="clear" w:color="000000" w:fill="FFFFFF"/>
            <w:noWrap/>
            <w:hideMark/>
          </w:tcPr>
          <w:p w14:paraId="66285650"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34842550" w14:textId="77777777" w:rsidR="007E29D3" w:rsidRPr="007E29D3" w:rsidRDefault="007E29D3" w:rsidP="007E29D3">
            <w:pPr>
              <w:rPr>
                <w:color w:val="000000"/>
                <w:sz w:val="20"/>
                <w:szCs w:val="20"/>
              </w:rPr>
            </w:pPr>
            <w:r w:rsidRPr="007E29D3">
              <w:rPr>
                <w:color w:val="000000"/>
                <w:sz w:val="20"/>
                <w:szCs w:val="20"/>
              </w:rPr>
              <w:t>Монтаж машин и механизмов на открытой площадке, масса машин и механизмов 13 т</w:t>
            </w:r>
          </w:p>
        </w:tc>
        <w:tc>
          <w:tcPr>
            <w:tcW w:w="1276" w:type="dxa"/>
            <w:tcBorders>
              <w:top w:val="nil"/>
              <w:left w:val="nil"/>
              <w:bottom w:val="single" w:sz="4" w:space="0" w:color="auto"/>
              <w:right w:val="single" w:sz="4" w:space="0" w:color="auto"/>
            </w:tcBorders>
            <w:shd w:val="clear" w:color="000000" w:fill="FFFFFF"/>
            <w:noWrap/>
            <w:hideMark/>
          </w:tcPr>
          <w:p w14:paraId="4C98374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68D174E"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DC3B884" w14:textId="77777777" w:rsidR="007E29D3" w:rsidRPr="007E29D3" w:rsidRDefault="007E29D3" w:rsidP="007E29D3">
            <w:pPr>
              <w:jc w:val="right"/>
              <w:rPr>
                <w:color w:val="000000"/>
                <w:sz w:val="20"/>
                <w:szCs w:val="20"/>
              </w:rPr>
            </w:pPr>
            <w:r w:rsidRPr="007E29D3">
              <w:rPr>
                <w:color w:val="000000"/>
                <w:sz w:val="20"/>
                <w:szCs w:val="20"/>
              </w:rPr>
              <w:t xml:space="preserve">176 577,44 </w:t>
            </w:r>
          </w:p>
        </w:tc>
        <w:tc>
          <w:tcPr>
            <w:tcW w:w="2439" w:type="dxa"/>
            <w:tcBorders>
              <w:top w:val="nil"/>
              <w:left w:val="nil"/>
              <w:bottom w:val="single" w:sz="4" w:space="0" w:color="auto"/>
              <w:right w:val="single" w:sz="4" w:space="0" w:color="auto"/>
            </w:tcBorders>
            <w:shd w:val="clear" w:color="000000" w:fill="FFFFFF"/>
            <w:noWrap/>
            <w:hideMark/>
          </w:tcPr>
          <w:p w14:paraId="088A8E1A" w14:textId="77777777" w:rsidR="007E29D3" w:rsidRPr="007E29D3" w:rsidRDefault="007E29D3" w:rsidP="007E29D3">
            <w:pPr>
              <w:jc w:val="right"/>
              <w:rPr>
                <w:color w:val="000000"/>
                <w:sz w:val="20"/>
                <w:szCs w:val="20"/>
              </w:rPr>
            </w:pPr>
            <w:r w:rsidRPr="007E29D3">
              <w:rPr>
                <w:color w:val="000000"/>
                <w:sz w:val="20"/>
                <w:szCs w:val="20"/>
              </w:rPr>
              <w:t xml:space="preserve">176 577,44 </w:t>
            </w:r>
          </w:p>
        </w:tc>
      </w:tr>
      <w:tr w:rsidR="007E29D3" w:rsidRPr="007E29D3" w14:paraId="7B76403D" w14:textId="77777777" w:rsidTr="007E29D3">
        <w:trPr>
          <w:trHeight w:val="630"/>
        </w:trPr>
        <w:tc>
          <w:tcPr>
            <w:tcW w:w="656" w:type="dxa"/>
            <w:tcBorders>
              <w:top w:val="nil"/>
              <w:left w:val="single" w:sz="4" w:space="0" w:color="auto"/>
              <w:bottom w:val="single" w:sz="4" w:space="0" w:color="auto"/>
              <w:right w:val="single" w:sz="4" w:space="0" w:color="auto"/>
            </w:tcBorders>
            <w:shd w:val="clear" w:color="000000" w:fill="D0CECE"/>
            <w:noWrap/>
            <w:hideMark/>
          </w:tcPr>
          <w:p w14:paraId="587DE45F" w14:textId="77777777" w:rsidR="007E29D3" w:rsidRPr="007E29D3" w:rsidRDefault="007E29D3" w:rsidP="007E29D3">
            <w:pPr>
              <w:jc w:val="right"/>
              <w:rPr>
                <w:i/>
                <w:iCs/>
                <w:color w:val="000000"/>
                <w:sz w:val="20"/>
                <w:szCs w:val="20"/>
              </w:rPr>
            </w:pPr>
            <w:r w:rsidRPr="007E29D3">
              <w:rPr>
                <w:i/>
                <w:iCs/>
                <w:color w:val="000000"/>
                <w:sz w:val="20"/>
                <w:szCs w:val="20"/>
              </w:rPr>
              <w:t>54.2</w:t>
            </w:r>
          </w:p>
        </w:tc>
        <w:tc>
          <w:tcPr>
            <w:tcW w:w="1040" w:type="dxa"/>
            <w:tcBorders>
              <w:top w:val="nil"/>
              <w:left w:val="nil"/>
              <w:bottom w:val="single" w:sz="4" w:space="0" w:color="auto"/>
              <w:right w:val="single" w:sz="4" w:space="0" w:color="auto"/>
            </w:tcBorders>
            <w:shd w:val="clear" w:color="000000" w:fill="D0CECE"/>
            <w:noWrap/>
            <w:hideMark/>
          </w:tcPr>
          <w:p w14:paraId="70AEEF4B" w14:textId="77777777" w:rsidR="007E29D3" w:rsidRPr="007E29D3" w:rsidRDefault="007E29D3" w:rsidP="007E29D3">
            <w:pPr>
              <w:jc w:val="right"/>
              <w:rPr>
                <w:i/>
                <w:iCs/>
                <w:color w:val="000000"/>
                <w:sz w:val="20"/>
                <w:szCs w:val="20"/>
              </w:rPr>
            </w:pPr>
            <w:r w:rsidRPr="007E29D3">
              <w:rPr>
                <w:i/>
                <w:iCs/>
                <w:color w:val="000000"/>
                <w:sz w:val="20"/>
                <w:szCs w:val="20"/>
              </w:rPr>
              <w:t>06-01-06</w:t>
            </w:r>
          </w:p>
        </w:tc>
        <w:tc>
          <w:tcPr>
            <w:tcW w:w="577" w:type="dxa"/>
            <w:tcBorders>
              <w:top w:val="nil"/>
              <w:left w:val="nil"/>
              <w:bottom w:val="single" w:sz="4" w:space="0" w:color="auto"/>
              <w:right w:val="single" w:sz="4" w:space="0" w:color="auto"/>
            </w:tcBorders>
            <w:shd w:val="clear" w:color="000000" w:fill="D0CECE"/>
            <w:noWrap/>
            <w:hideMark/>
          </w:tcPr>
          <w:p w14:paraId="021F07D6" w14:textId="77777777" w:rsidR="007E29D3" w:rsidRPr="007E29D3" w:rsidRDefault="007E29D3" w:rsidP="007E29D3">
            <w:pPr>
              <w:jc w:val="right"/>
              <w:rPr>
                <w:i/>
                <w:iCs/>
                <w:color w:val="000000"/>
                <w:sz w:val="20"/>
                <w:szCs w:val="20"/>
              </w:rPr>
            </w:pPr>
            <w:r w:rsidRPr="007E29D3">
              <w:rPr>
                <w:i/>
                <w:iCs/>
                <w:color w:val="000000"/>
                <w:sz w:val="20"/>
                <w:szCs w:val="20"/>
              </w:rPr>
              <w:t>2</w:t>
            </w:r>
          </w:p>
        </w:tc>
        <w:tc>
          <w:tcPr>
            <w:tcW w:w="6511" w:type="dxa"/>
            <w:tcBorders>
              <w:top w:val="nil"/>
              <w:left w:val="nil"/>
              <w:bottom w:val="single" w:sz="4" w:space="0" w:color="auto"/>
              <w:right w:val="single" w:sz="4" w:space="0" w:color="auto"/>
            </w:tcBorders>
            <w:shd w:val="clear" w:color="000000" w:fill="D0CECE"/>
            <w:hideMark/>
          </w:tcPr>
          <w:p w14:paraId="7B7C4C51" w14:textId="77777777" w:rsidR="007E29D3" w:rsidRPr="007E29D3" w:rsidRDefault="007E29D3" w:rsidP="007E29D3">
            <w:pPr>
              <w:rPr>
                <w:i/>
                <w:iCs/>
                <w:color w:val="000000"/>
                <w:sz w:val="20"/>
                <w:szCs w:val="20"/>
              </w:rPr>
            </w:pPr>
            <w:r w:rsidRPr="007E29D3">
              <w:rPr>
                <w:i/>
                <w:iCs/>
                <w:color w:val="000000"/>
                <w:sz w:val="20"/>
                <w:szCs w:val="20"/>
              </w:rPr>
              <w:t>Блочно-модульная автоматизированная котельная установка ТКУ-400 (0,4МВт) в комплекте с дымовыми трубами (Оборудование)</w:t>
            </w:r>
          </w:p>
        </w:tc>
        <w:tc>
          <w:tcPr>
            <w:tcW w:w="1276" w:type="dxa"/>
            <w:tcBorders>
              <w:top w:val="nil"/>
              <w:left w:val="nil"/>
              <w:bottom w:val="single" w:sz="4" w:space="0" w:color="auto"/>
              <w:right w:val="single" w:sz="4" w:space="0" w:color="auto"/>
            </w:tcBorders>
            <w:shd w:val="clear" w:color="000000" w:fill="D0CECE"/>
            <w:noWrap/>
            <w:hideMark/>
          </w:tcPr>
          <w:p w14:paraId="6A88CCBE"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1D23759C" w14:textId="77777777" w:rsidR="007E29D3" w:rsidRPr="007E29D3" w:rsidRDefault="007E29D3" w:rsidP="007E29D3">
            <w:pPr>
              <w:jc w:val="right"/>
              <w:rPr>
                <w:i/>
                <w:iCs/>
                <w:color w:val="000000"/>
                <w:sz w:val="20"/>
                <w:szCs w:val="20"/>
              </w:rPr>
            </w:pPr>
            <w:r w:rsidRPr="007E29D3">
              <w:rPr>
                <w:i/>
                <w:iCs/>
                <w:color w:val="000000"/>
                <w:sz w:val="20"/>
                <w:szCs w:val="20"/>
              </w:rPr>
              <w:t>1</w:t>
            </w:r>
          </w:p>
        </w:tc>
        <w:tc>
          <w:tcPr>
            <w:tcW w:w="1275" w:type="dxa"/>
            <w:tcBorders>
              <w:top w:val="nil"/>
              <w:left w:val="nil"/>
              <w:bottom w:val="single" w:sz="4" w:space="0" w:color="auto"/>
              <w:right w:val="single" w:sz="4" w:space="0" w:color="auto"/>
            </w:tcBorders>
            <w:shd w:val="clear" w:color="000000" w:fill="D0CECE"/>
            <w:noWrap/>
            <w:hideMark/>
          </w:tcPr>
          <w:p w14:paraId="74639A51" w14:textId="77777777" w:rsidR="007E29D3" w:rsidRPr="007E29D3" w:rsidRDefault="007E29D3" w:rsidP="007E29D3">
            <w:pPr>
              <w:jc w:val="right"/>
              <w:rPr>
                <w:i/>
                <w:iCs/>
                <w:color w:val="000000"/>
                <w:sz w:val="20"/>
                <w:szCs w:val="20"/>
              </w:rPr>
            </w:pPr>
            <w:r w:rsidRPr="007E29D3">
              <w:rPr>
                <w:i/>
                <w:iCs/>
                <w:color w:val="000000"/>
                <w:sz w:val="20"/>
                <w:szCs w:val="20"/>
              </w:rPr>
              <w:t xml:space="preserve">4 513 561,45 </w:t>
            </w:r>
          </w:p>
        </w:tc>
        <w:tc>
          <w:tcPr>
            <w:tcW w:w="2439" w:type="dxa"/>
            <w:tcBorders>
              <w:top w:val="nil"/>
              <w:left w:val="nil"/>
              <w:bottom w:val="single" w:sz="4" w:space="0" w:color="auto"/>
              <w:right w:val="single" w:sz="4" w:space="0" w:color="auto"/>
            </w:tcBorders>
            <w:shd w:val="clear" w:color="000000" w:fill="D0CECE"/>
            <w:noWrap/>
            <w:hideMark/>
          </w:tcPr>
          <w:p w14:paraId="2C23FB8E" w14:textId="77777777" w:rsidR="007E29D3" w:rsidRPr="007E29D3" w:rsidRDefault="007E29D3" w:rsidP="007E29D3">
            <w:pPr>
              <w:jc w:val="right"/>
              <w:rPr>
                <w:i/>
                <w:iCs/>
                <w:color w:val="000000"/>
                <w:sz w:val="20"/>
                <w:szCs w:val="20"/>
              </w:rPr>
            </w:pPr>
            <w:r w:rsidRPr="007E29D3">
              <w:rPr>
                <w:i/>
                <w:iCs/>
                <w:color w:val="000000"/>
                <w:sz w:val="20"/>
                <w:szCs w:val="20"/>
              </w:rPr>
              <w:t xml:space="preserve">4 513 561,45 </w:t>
            </w:r>
          </w:p>
        </w:tc>
      </w:tr>
      <w:tr w:rsidR="007E29D3" w:rsidRPr="007E29D3" w14:paraId="473F05C4"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028B5335" w14:textId="77777777" w:rsidR="007E29D3" w:rsidRPr="007E29D3" w:rsidRDefault="007E29D3" w:rsidP="007E29D3">
            <w:pPr>
              <w:rPr>
                <w:b/>
                <w:bCs/>
                <w:color w:val="000000"/>
                <w:sz w:val="20"/>
                <w:szCs w:val="20"/>
              </w:rPr>
            </w:pPr>
            <w:r w:rsidRPr="007E29D3">
              <w:rPr>
                <w:b/>
                <w:bCs/>
                <w:color w:val="000000"/>
                <w:sz w:val="20"/>
                <w:szCs w:val="20"/>
              </w:rPr>
              <w:lastRenderedPageBreak/>
              <w:t>06-01-07 Блочная газовая котельная.Строительные работы</w:t>
            </w:r>
          </w:p>
        </w:tc>
        <w:tc>
          <w:tcPr>
            <w:tcW w:w="1275" w:type="dxa"/>
            <w:tcBorders>
              <w:top w:val="nil"/>
              <w:left w:val="nil"/>
              <w:bottom w:val="single" w:sz="4" w:space="0" w:color="auto"/>
              <w:right w:val="single" w:sz="4" w:space="0" w:color="auto"/>
            </w:tcBorders>
            <w:shd w:val="clear" w:color="000000" w:fill="9BC2E6"/>
            <w:noWrap/>
            <w:hideMark/>
          </w:tcPr>
          <w:p w14:paraId="3603D339"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4BCB09AD" w14:textId="77777777" w:rsidR="007E29D3" w:rsidRPr="007E29D3" w:rsidRDefault="007E29D3" w:rsidP="007E29D3">
            <w:pPr>
              <w:jc w:val="right"/>
              <w:rPr>
                <w:b/>
                <w:bCs/>
                <w:color w:val="000000"/>
                <w:sz w:val="20"/>
                <w:szCs w:val="20"/>
              </w:rPr>
            </w:pPr>
            <w:r w:rsidRPr="007E29D3">
              <w:rPr>
                <w:b/>
                <w:bCs/>
                <w:color w:val="000000"/>
                <w:sz w:val="20"/>
                <w:szCs w:val="20"/>
              </w:rPr>
              <w:t xml:space="preserve">179 058,27 </w:t>
            </w:r>
          </w:p>
        </w:tc>
      </w:tr>
      <w:tr w:rsidR="007E29D3" w:rsidRPr="007E29D3" w14:paraId="1FC94A20"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57CD1AD3"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728AFCB2"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590D3605"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6ADE334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69634134"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13235420"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82D6620" w14:textId="77777777" w:rsidR="007E29D3" w:rsidRPr="007E29D3" w:rsidRDefault="007E29D3" w:rsidP="007E29D3">
            <w:pPr>
              <w:jc w:val="right"/>
              <w:rPr>
                <w:color w:val="000000"/>
                <w:sz w:val="20"/>
                <w:szCs w:val="20"/>
              </w:rPr>
            </w:pPr>
            <w:r w:rsidRPr="007E29D3">
              <w:rPr>
                <w:color w:val="000000"/>
                <w:sz w:val="20"/>
                <w:szCs w:val="20"/>
              </w:rPr>
              <w:t>55</w:t>
            </w:r>
          </w:p>
        </w:tc>
        <w:tc>
          <w:tcPr>
            <w:tcW w:w="1040" w:type="dxa"/>
            <w:tcBorders>
              <w:top w:val="nil"/>
              <w:left w:val="nil"/>
              <w:bottom w:val="single" w:sz="4" w:space="0" w:color="auto"/>
              <w:right w:val="single" w:sz="4" w:space="0" w:color="auto"/>
            </w:tcBorders>
            <w:shd w:val="clear" w:color="000000" w:fill="FFFFFF"/>
            <w:noWrap/>
            <w:hideMark/>
          </w:tcPr>
          <w:p w14:paraId="50B38B7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2F9B2F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0536EB2" w14:textId="77777777" w:rsidR="007E29D3" w:rsidRPr="007E29D3" w:rsidRDefault="007E29D3" w:rsidP="007E29D3">
            <w:pPr>
              <w:rPr>
                <w:b/>
                <w:bCs/>
                <w:color w:val="000000"/>
                <w:sz w:val="20"/>
                <w:szCs w:val="20"/>
              </w:rPr>
            </w:pPr>
            <w:r w:rsidRPr="007E29D3">
              <w:rPr>
                <w:b/>
                <w:bCs/>
                <w:color w:val="000000"/>
                <w:sz w:val="20"/>
                <w:szCs w:val="20"/>
              </w:rPr>
              <w:t>Фундамент Пм1</w:t>
            </w:r>
          </w:p>
        </w:tc>
        <w:tc>
          <w:tcPr>
            <w:tcW w:w="1276" w:type="dxa"/>
            <w:tcBorders>
              <w:top w:val="nil"/>
              <w:left w:val="nil"/>
              <w:bottom w:val="single" w:sz="4" w:space="0" w:color="auto"/>
              <w:right w:val="single" w:sz="4" w:space="0" w:color="auto"/>
            </w:tcBorders>
            <w:shd w:val="clear" w:color="000000" w:fill="FFFFFF"/>
            <w:noWrap/>
            <w:hideMark/>
          </w:tcPr>
          <w:p w14:paraId="6BCA68A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F1D74CE"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816EE3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2BD4C4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02F93AC"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4D5F026D" w14:textId="77777777" w:rsidR="007E29D3" w:rsidRPr="007E29D3" w:rsidRDefault="007E29D3" w:rsidP="007E29D3">
            <w:pPr>
              <w:jc w:val="right"/>
              <w:rPr>
                <w:color w:val="000000"/>
                <w:sz w:val="20"/>
                <w:szCs w:val="20"/>
              </w:rPr>
            </w:pPr>
            <w:r w:rsidRPr="007E29D3">
              <w:rPr>
                <w:color w:val="000000"/>
                <w:sz w:val="20"/>
                <w:szCs w:val="20"/>
              </w:rPr>
              <w:t>55.1</w:t>
            </w:r>
          </w:p>
        </w:tc>
        <w:tc>
          <w:tcPr>
            <w:tcW w:w="1040" w:type="dxa"/>
            <w:tcBorders>
              <w:top w:val="nil"/>
              <w:left w:val="nil"/>
              <w:bottom w:val="single" w:sz="4" w:space="0" w:color="auto"/>
              <w:right w:val="single" w:sz="4" w:space="0" w:color="auto"/>
            </w:tcBorders>
            <w:shd w:val="clear" w:color="000000" w:fill="FFFFFF"/>
            <w:noWrap/>
            <w:hideMark/>
          </w:tcPr>
          <w:p w14:paraId="50ECEF48"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2CA47546"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3C33C949" w14:textId="77777777" w:rsidR="007E29D3" w:rsidRPr="007E29D3" w:rsidRDefault="007E29D3" w:rsidP="007E29D3">
            <w:pPr>
              <w:rPr>
                <w:color w:val="000000"/>
                <w:sz w:val="20"/>
                <w:szCs w:val="20"/>
              </w:rPr>
            </w:pPr>
            <w:r w:rsidRPr="007E29D3">
              <w:rPr>
                <w:color w:val="000000"/>
                <w:sz w:val="20"/>
                <w:szCs w:val="20"/>
              </w:rPr>
              <w:t>Разработка грунта в отвал экскаваторами "драглайн" или "обратная лопата" с ковшом вместимостью: 0,4 (0,3-0,45) м3,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29BDBA9B"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6EAC91EA" w14:textId="77777777" w:rsidR="007E29D3" w:rsidRPr="007E29D3" w:rsidRDefault="007E29D3" w:rsidP="007E29D3">
            <w:pPr>
              <w:jc w:val="right"/>
              <w:rPr>
                <w:color w:val="000000"/>
                <w:sz w:val="20"/>
                <w:szCs w:val="20"/>
              </w:rPr>
            </w:pPr>
            <w:r w:rsidRPr="007E29D3">
              <w:rPr>
                <w:color w:val="000000"/>
                <w:sz w:val="20"/>
                <w:szCs w:val="20"/>
              </w:rPr>
              <w:t>0,02412</w:t>
            </w:r>
          </w:p>
        </w:tc>
        <w:tc>
          <w:tcPr>
            <w:tcW w:w="1275" w:type="dxa"/>
            <w:tcBorders>
              <w:top w:val="nil"/>
              <w:left w:val="nil"/>
              <w:bottom w:val="single" w:sz="4" w:space="0" w:color="auto"/>
              <w:right w:val="single" w:sz="4" w:space="0" w:color="auto"/>
            </w:tcBorders>
            <w:shd w:val="clear" w:color="000000" w:fill="FFFFFF"/>
            <w:noWrap/>
            <w:hideMark/>
          </w:tcPr>
          <w:p w14:paraId="6D66B464" w14:textId="77777777" w:rsidR="007E29D3" w:rsidRPr="007E29D3" w:rsidRDefault="007E29D3" w:rsidP="007E29D3">
            <w:pPr>
              <w:jc w:val="right"/>
              <w:rPr>
                <w:color w:val="000000"/>
                <w:sz w:val="20"/>
                <w:szCs w:val="20"/>
              </w:rPr>
            </w:pPr>
            <w:r w:rsidRPr="007E29D3">
              <w:rPr>
                <w:color w:val="000000"/>
                <w:sz w:val="20"/>
                <w:szCs w:val="20"/>
              </w:rPr>
              <w:t xml:space="preserve">46 361,59 </w:t>
            </w:r>
          </w:p>
        </w:tc>
        <w:tc>
          <w:tcPr>
            <w:tcW w:w="2439" w:type="dxa"/>
            <w:tcBorders>
              <w:top w:val="nil"/>
              <w:left w:val="nil"/>
              <w:bottom w:val="single" w:sz="4" w:space="0" w:color="auto"/>
              <w:right w:val="single" w:sz="4" w:space="0" w:color="auto"/>
            </w:tcBorders>
            <w:shd w:val="clear" w:color="000000" w:fill="FFFFFF"/>
            <w:noWrap/>
            <w:hideMark/>
          </w:tcPr>
          <w:p w14:paraId="1823603C" w14:textId="77777777" w:rsidR="007E29D3" w:rsidRPr="007E29D3" w:rsidRDefault="007E29D3" w:rsidP="007E29D3">
            <w:pPr>
              <w:jc w:val="right"/>
              <w:rPr>
                <w:color w:val="000000"/>
                <w:sz w:val="20"/>
                <w:szCs w:val="20"/>
              </w:rPr>
            </w:pPr>
            <w:r w:rsidRPr="007E29D3">
              <w:rPr>
                <w:color w:val="000000"/>
                <w:sz w:val="20"/>
                <w:szCs w:val="20"/>
              </w:rPr>
              <w:t xml:space="preserve">1 118,24 </w:t>
            </w:r>
          </w:p>
        </w:tc>
      </w:tr>
      <w:tr w:rsidR="007E29D3" w:rsidRPr="007E29D3" w14:paraId="67956311"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5C40F7F6" w14:textId="77777777" w:rsidR="007E29D3" w:rsidRPr="007E29D3" w:rsidRDefault="007E29D3" w:rsidP="007E29D3">
            <w:pPr>
              <w:jc w:val="right"/>
              <w:rPr>
                <w:color w:val="000000"/>
                <w:sz w:val="20"/>
                <w:szCs w:val="20"/>
              </w:rPr>
            </w:pPr>
            <w:r w:rsidRPr="007E29D3">
              <w:rPr>
                <w:color w:val="000000"/>
                <w:sz w:val="20"/>
                <w:szCs w:val="20"/>
              </w:rPr>
              <w:t>55.2</w:t>
            </w:r>
          </w:p>
        </w:tc>
        <w:tc>
          <w:tcPr>
            <w:tcW w:w="1040" w:type="dxa"/>
            <w:tcBorders>
              <w:top w:val="nil"/>
              <w:left w:val="nil"/>
              <w:bottom w:val="single" w:sz="4" w:space="0" w:color="auto"/>
              <w:right w:val="single" w:sz="4" w:space="0" w:color="auto"/>
            </w:tcBorders>
            <w:shd w:val="clear" w:color="000000" w:fill="FFFFFF"/>
            <w:noWrap/>
            <w:hideMark/>
          </w:tcPr>
          <w:p w14:paraId="43758756"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0ED5C876"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3A77FEA8" w14:textId="77777777" w:rsidR="007E29D3" w:rsidRPr="007E29D3" w:rsidRDefault="007E29D3" w:rsidP="007E29D3">
            <w:pPr>
              <w:rPr>
                <w:color w:val="000000"/>
                <w:sz w:val="20"/>
                <w:szCs w:val="20"/>
              </w:rPr>
            </w:pPr>
            <w:r w:rsidRPr="007E29D3">
              <w:rPr>
                <w:color w:val="000000"/>
                <w:sz w:val="20"/>
                <w:szCs w:val="20"/>
              </w:rPr>
              <w:t>Разработка грунта вручную в траншеях глубиной до 2 м без креплений с откосами, группа грунтов: 3</w:t>
            </w:r>
          </w:p>
        </w:tc>
        <w:tc>
          <w:tcPr>
            <w:tcW w:w="1276" w:type="dxa"/>
            <w:tcBorders>
              <w:top w:val="nil"/>
              <w:left w:val="nil"/>
              <w:bottom w:val="single" w:sz="4" w:space="0" w:color="auto"/>
              <w:right w:val="single" w:sz="4" w:space="0" w:color="auto"/>
            </w:tcBorders>
            <w:shd w:val="clear" w:color="000000" w:fill="FFFFFF"/>
            <w:noWrap/>
            <w:hideMark/>
          </w:tcPr>
          <w:p w14:paraId="287137D1"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1A771D07" w14:textId="77777777" w:rsidR="007E29D3" w:rsidRPr="007E29D3" w:rsidRDefault="007E29D3" w:rsidP="007E29D3">
            <w:pPr>
              <w:jc w:val="right"/>
              <w:rPr>
                <w:color w:val="000000"/>
                <w:sz w:val="20"/>
                <w:szCs w:val="20"/>
              </w:rPr>
            </w:pPr>
            <w:r w:rsidRPr="007E29D3">
              <w:rPr>
                <w:color w:val="000000"/>
                <w:sz w:val="20"/>
                <w:szCs w:val="20"/>
              </w:rPr>
              <w:t>0,0268</w:t>
            </w:r>
          </w:p>
        </w:tc>
        <w:tc>
          <w:tcPr>
            <w:tcW w:w="1275" w:type="dxa"/>
            <w:tcBorders>
              <w:top w:val="nil"/>
              <w:left w:val="nil"/>
              <w:bottom w:val="single" w:sz="4" w:space="0" w:color="auto"/>
              <w:right w:val="single" w:sz="4" w:space="0" w:color="auto"/>
            </w:tcBorders>
            <w:shd w:val="clear" w:color="000000" w:fill="FFFFFF"/>
            <w:noWrap/>
            <w:hideMark/>
          </w:tcPr>
          <w:p w14:paraId="66A14FAF" w14:textId="77777777" w:rsidR="007E29D3" w:rsidRPr="007E29D3" w:rsidRDefault="007E29D3" w:rsidP="007E29D3">
            <w:pPr>
              <w:jc w:val="right"/>
              <w:rPr>
                <w:color w:val="000000"/>
                <w:sz w:val="20"/>
                <w:szCs w:val="20"/>
              </w:rPr>
            </w:pPr>
            <w:r w:rsidRPr="007E29D3">
              <w:rPr>
                <w:color w:val="000000"/>
                <w:sz w:val="20"/>
                <w:szCs w:val="20"/>
              </w:rPr>
              <w:t xml:space="preserve">145 062,09 </w:t>
            </w:r>
          </w:p>
        </w:tc>
        <w:tc>
          <w:tcPr>
            <w:tcW w:w="2439" w:type="dxa"/>
            <w:tcBorders>
              <w:top w:val="nil"/>
              <w:left w:val="nil"/>
              <w:bottom w:val="single" w:sz="4" w:space="0" w:color="auto"/>
              <w:right w:val="single" w:sz="4" w:space="0" w:color="auto"/>
            </w:tcBorders>
            <w:shd w:val="clear" w:color="000000" w:fill="FFFFFF"/>
            <w:noWrap/>
            <w:hideMark/>
          </w:tcPr>
          <w:p w14:paraId="557AEAFA" w14:textId="77777777" w:rsidR="007E29D3" w:rsidRPr="007E29D3" w:rsidRDefault="007E29D3" w:rsidP="007E29D3">
            <w:pPr>
              <w:jc w:val="right"/>
              <w:rPr>
                <w:color w:val="000000"/>
                <w:sz w:val="20"/>
                <w:szCs w:val="20"/>
              </w:rPr>
            </w:pPr>
            <w:r w:rsidRPr="007E29D3">
              <w:rPr>
                <w:color w:val="000000"/>
                <w:sz w:val="20"/>
                <w:szCs w:val="20"/>
              </w:rPr>
              <w:t xml:space="preserve">3 887,66 </w:t>
            </w:r>
          </w:p>
        </w:tc>
      </w:tr>
      <w:tr w:rsidR="007E29D3" w:rsidRPr="007E29D3" w14:paraId="36B9AF68"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690672BE" w14:textId="77777777" w:rsidR="007E29D3" w:rsidRPr="007E29D3" w:rsidRDefault="007E29D3" w:rsidP="007E29D3">
            <w:pPr>
              <w:jc w:val="right"/>
              <w:rPr>
                <w:color w:val="000000"/>
                <w:sz w:val="20"/>
                <w:szCs w:val="20"/>
              </w:rPr>
            </w:pPr>
            <w:r w:rsidRPr="007E29D3">
              <w:rPr>
                <w:color w:val="000000"/>
                <w:sz w:val="20"/>
                <w:szCs w:val="20"/>
              </w:rPr>
              <w:t>55.3</w:t>
            </w:r>
          </w:p>
        </w:tc>
        <w:tc>
          <w:tcPr>
            <w:tcW w:w="1040" w:type="dxa"/>
            <w:tcBorders>
              <w:top w:val="nil"/>
              <w:left w:val="nil"/>
              <w:bottom w:val="single" w:sz="4" w:space="0" w:color="auto"/>
              <w:right w:val="single" w:sz="4" w:space="0" w:color="auto"/>
            </w:tcBorders>
            <w:shd w:val="clear" w:color="000000" w:fill="FFFFFF"/>
            <w:noWrap/>
            <w:hideMark/>
          </w:tcPr>
          <w:p w14:paraId="376CCE9F"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643F7D4E"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72B7077A" w14:textId="77777777" w:rsidR="007E29D3" w:rsidRPr="007E29D3" w:rsidRDefault="007E29D3" w:rsidP="007E29D3">
            <w:pPr>
              <w:rPr>
                <w:color w:val="000000"/>
                <w:sz w:val="20"/>
                <w:szCs w:val="20"/>
              </w:rPr>
            </w:pPr>
            <w:r w:rsidRPr="007E29D3">
              <w:rPr>
                <w:color w:val="000000"/>
                <w:sz w:val="20"/>
                <w:szCs w:val="20"/>
              </w:rPr>
              <w:t>Устройство основания под фундаменты: щебеночного</w:t>
            </w:r>
          </w:p>
        </w:tc>
        <w:tc>
          <w:tcPr>
            <w:tcW w:w="1276" w:type="dxa"/>
            <w:tcBorders>
              <w:top w:val="nil"/>
              <w:left w:val="nil"/>
              <w:bottom w:val="single" w:sz="4" w:space="0" w:color="auto"/>
              <w:right w:val="single" w:sz="4" w:space="0" w:color="auto"/>
            </w:tcBorders>
            <w:shd w:val="clear" w:color="000000" w:fill="FFFFFF"/>
            <w:noWrap/>
            <w:hideMark/>
          </w:tcPr>
          <w:p w14:paraId="72A6D3F8"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051ECCA8" w14:textId="77777777" w:rsidR="007E29D3" w:rsidRPr="007E29D3" w:rsidRDefault="007E29D3" w:rsidP="007E29D3">
            <w:pPr>
              <w:jc w:val="right"/>
              <w:rPr>
                <w:color w:val="000000"/>
                <w:sz w:val="20"/>
                <w:szCs w:val="20"/>
              </w:rPr>
            </w:pPr>
            <w:r w:rsidRPr="007E29D3">
              <w:rPr>
                <w:color w:val="000000"/>
                <w:sz w:val="20"/>
                <w:szCs w:val="20"/>
              </w:rPr>
              <w:t>6,65</w:t>
            </w:r>
          </w:p>
        </w:tc>
        <w:tc>
          <w:tcPr>
            <w:tcW w:w="1275" w:type="dxa"/>
            <w:tcBorders>
              <w:top w:val="nil"/>
              <w:left w:val="nil"/>
              <w:bottom w:val="single" w:sz="4" w:space="0" w:color="auto"/>
              <w:right w:val="single" w:sz="4" w:space="0" w:color="auto"/>
            </w:tcBorders>
            <w:shd w:val="clear" w:color="000000" w:fill="FFFFFF"/>
            <w:noWrap/>
            <w:hideMark/>
          </w:tcPr>
          <w:p w14:paraId="099DEA61" w14:textId="77777777" w:rsidR="007E29D3" w:rsidRPr="007E29D3" w:rsidRDefault="007E29D3" w:rsidP="007E29D3">
            <w:pPr>
              <w:jc w:val="right"/>
              <w:rPr>
                <w:color w:val="000000"/>
                <w:sz w:val="20"/>
                <w:szCs w:val="20"/>
              </w:rPr>
            </w:pPr>
            <w:r w:rsidRPr="007E29D3">
              <w:rPr>
                <w:color w:val="000000"/>
                <w:sz w:val="20"/>
                <w:szCs w:val="20"/>
              </w:rPr>
              <w:t xml:space="preserve">2 473,70 </w:t>
            </w:r>
          </w:p>
        </w:tc>
        <w:tc>
          <w:tcPr>
            <w:tcW w:w="2439" w:type="dxa"/>
            <w:tcBorders>
              <w:top w:val="nil"/>
              <w:left w:val="nil"/>
              <w:bottom w:val="single" w:sz="4" w:space="0" w:color="auto"/>
              <w:right w:val="single" w:sz="4" w:space="0" w:color="auto"/>
            </w:tcBorders>
            <w:shd w:val="clear" w:color="000000" w:fill="FFFFFF"/>
            <w:noWrap/>
            <w:hideMark/>
          </w:tcPr>
          <w:p w14:paraId="0A353833" w14:textId="77777777" w:rsidR="007E29D3" w:rsidRPr="007E29D3" w:rsidRDefault="007E29D3" w:rsidP="007E29D3">
            <w:pPr>
              <w:jc w:val="right"/>
              <w:rPr>
                <w:color w:val="000000"/>
                <w:sz w:val="20"/>
                <w:szCs w:val="20"/>
              </w:rPr>
            </w:pPr>
            <w:r w:rsidRPr="007E29D3">
              <w:rPr>
                <w:color w:val="000000"/>
                <w:sz w:val="20"/>
                <w:szCs w:val="20"/>
              </w:rPr>
              <w:t xml:space="preserve">16 450,11 </w:t>
            </w:r>
          </w:p>
        </w:tc>
      </w:tr>
      <w:tr w:rsidR="007E29D3" w:rsidRPr="007E29D3" w14:paraId="5C49C906"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0C8AE913" w14:textId="77777777" w:rsidR="007E29D3" w:rsidRPr="007E29D3" w:rsidRDefault="007E29D3" w:rsidP="007E29D3">
            <w:pPr>
              <w:jc w:val="right"/>
              <w:rPr>
                <w:color w:val="000000"/>
                <w:sz w:val="20"/>
                <w:szCs w:val="20"/>
              </w:rPr>
            </w:pPr>
            <w:r w:rsidRPr="007E29D3">
              <w:rPr>
                <w:color w:val="000000"/>
                <w:sz w:val="20"/>
                <w:szCs w:val="20"/>
              </w:rPr>
              <w:t>55.4</w:t>
            </w:r>
          </w:p>
        </w:tc>
        <w:tc>
          <w:tcPr>
            <w:tcW w:w="1040" w:type="dxa"/>
            <w:tcBorders>
              <w:top w:val="nil"/>
              <w:left w:val="nil"/>
              <w:bottom w:val="single" w:sz="4" w:space="0" w:color="auto"/>
              <w:right w:val="single" w:sz="4" w:space="0" w:color="auto"/>
            </w:tcBorders>
            <w:shd w:val="clear" w:color="000000" w:fill="FFFFFF"/>
            <w:noWrap/>
            <w:hideMark/>
          </w:tcPr>
          <w:p w14:paraId="481C2B89"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7BBEF1FF"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6756AB8F" w14:textId="77777777" w:rsidR="007E29D3" w:rsidRPr="007E29D3" w:rsidRDefault="007E29D3" w:rsidP="007E29D3">
            <w:pPr>
              <w:rPr>
                <w:color w:val="000000"/>
                <w:sz w:val="20"/>
                <w:szCs w:val="20"/>
              </w:rPr>
            </w:pPr>
            <w:r w:rsidRPr="007E29D3">
              <w:rPr>
                <w:color w:val="000000"/>
                <w:sz w:val="20"/>
                <w:szCs w:val="20"/>
              </w:rPr>
              <w:t>Щебень из природного камня для строительных работ марка: 200, фракция 5(3)-10 мм</w:t>
            </w:r>
          </w:p>
        </w:tc>
        <w:tc>
          <w:tcPr>
            <w:tcW w:w="1276" w:type="dxa"/>
            <w:tcBorders>
              <w:top w:val="nil"/>
              <w:left w:val="nil"/>
              <w:bottom w:val="single" w:sz="4" w:space="0" w:color="auto"/>
              <w:right w:val="single" w:sz="4" w:space="0" w:color="auto"/>
            </w:tcBorders>
            <w:shd w:val="clear" w:color="000000" w:fill="FFFFFF"/>
            <w:noWrap/>
            <w:hideMark/>
          </w:tcPr>
          <w:p w14:paraId="03008AC2"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6D7E6FA" w14:textId="77777777" w:rsidR="007E29D3" w:rsidRPr="007E29D3" w:rsidRDefault="007E29D3" w:rsidP="007E29D3">
            <w:pPr>
              <w:jc w:val="right"/>
              <w:rPr>
                <w:color w:val="000000"/>
                <w:sz w:val="20"/>
                <w:szCs w:val="20"/>
              </w:rPr>
            </w:pPr>
            <w:r w:rsidRPr="007E29D3">
              <w:rPr>
                <w:color w:val="000000"/>
                <w:sz w:val="20"/>
                <w:szCs w:val="20"/>
              </w:rPr>
              <w:t>8,645</w:t>
            </w:r>
          </w:p>
        </w:tc>
        <w:tc>
          <w:tcPr>
            <w:tcW w:w="1275" w:type="dxa"/>
            <w:tcBorders>
              <w:top w:val="nil"/>
              <w:left w:val="nil"/>
              <w:bottom w:val="single" w:sz="4" w:space="0" w:color="auto"/>
              <w:right w:val="single" w:sz="4" w:space="0" w:color="auto"/>
            </w:tcBorders>
            <w:shd w:val="clear" w:color="000000" w:fill="FFFFFF"/>
            <w:noWrap/>
            <w:hideMark/>
          </w:tcPr>
          <w:p w14:paraId="63C4EEFF" w14:textId="77777777" w:rsidR="007E29D3" w:rsidRPr="007E29D3" w:rsidRDefault="007E29D3" w:rsidP="007E29D3">
            <w:pPr>
              <w:jc w:val="right"/>
              <w:rPr>
                <w:color w:val="000000"/>
                <w:sz w:val="20"/>
                <w:szCs w:val="20"/>
              </w:rPr>
            </w:pPr>
            <w:r w:rsidRPr="007E29D3">
              <w:rPr>
                <w:color w:val="000000"/>
                <w:sz w:val="20"/>
                <w:szCs w:val="20"/>
              </w:rPr>
              <w:t xml:space="preserve">928,34 </w:t>
            </w:r>
          </w:p>
        </w:tc>
        <w:tc>
          <w:tcPr>
            <w:tcW w:w="2439" w:type="dxa"/>
            <w:tcBorders>
              <w:top w:val="nil"/>
              <w:left w:val="nil"/>
              <w:bottom w:val="single" w:sz="4" w:space="0" w:color="auto"/>
              <w:right w:val="single" w:sz="4" w:space="0" w:color="auto"/>
            </w:tcBorders>
            <w:shd w:val="clear" w:color="000000" w:fill="FFFFFF"/>
            <w:noWrap/>
            <w:hideMark/>
          </w:tcPr>
          <w:p w14:paraId="151185E1" w14:textId="77777777" w:rsidR="007E29D3" w:rsidRPr="007E29D3" w:rsidRDefault="007E29D3" w:rsidP="007E29D3">
            <w:pPr>
              <w:jc w:val="right"/>
              <w:rPr>
                <w:color w:val="000000"/>
                <w:sz w:val="20"/>
                <w:szCs w:val="20"/>
              </w:rPr>
            </w:pPr>
            <w:r w:rsidRPr="007E29D3">
              <w:rPr>
                <w:color w:val="000000"/>
                <w:sz w:val="20"/>
                <w:szCs w:val="20"/>
              </w:rPr>
              <w:t xml:space="preserve">8 025,50 </w:t>
            </w:r>
          </w:p>
        </w:tc>
      </w:tr>
      <w:tr w:rsidR="007E29D3" w:rsidRPr="007E29D3" w14:paraId="785158B2"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15B1E58A" w14:textId="77777777" w:rsidR="007E29D3" w:rsidRPr="007E29D3" w:rsidRDefault="007E29D3" w:rsidP="007E29D3">
            <w:pPr>
              <w:jc w:val="right"/>
              <w:rPr>
                <w:color w:val="000000"/>
                <w:sz w:val="20"/>
                <w:szCs w:val="20"/>
              </w:rPr>
            </w:pPr>
            <w:r w:rsidRPr="007E29D3">
              <w:rPr>
                <w:color w:val="000000"/>
                <w:sz w:val="20"/>
                <w:szCs w:val="20"/>
              </w:rPr>
              <w:t>55.5</w:t>
            </w:r>
          </w:p>
        </w:tc>
        <w:tc>
          <w:tcPr>
            <w:tcW w:w="1040" w:type="dxa"/>
            <w:tcBorders>
              <w:top w:val="nil"/>
              <w:left w:val="nil"/>
              <w:bottom w:val="single" w:sz="4" w:space="0" w:color="auto"/>
              <w:right w:val="single" w:sz="4" w:space="0" w:color="auto"/>
            </w:tcBorders>
            <w:shd w:val="clear" w:color="000000" w:fill="FFFFFF"/>
            <w:noWrap/>
            <w:hideMark/>
          </w:tcPr>
          <w:p w14:paraId="64BFAA5C"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27F77359"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5B10F4B2" w14:textId="77777777" w:rsidR="007E29D3" w:rsidRPr="007E29D3" w:rsidRDefault="007E29D3" w:rsidP="007E29D3">
            <w:pPr>
              <w:rPr>
                <w:color w:val="000000"/>
                <w:sz w:val="20"/>
                <w:szCs w:val="20"/>
              </w:rPr>
            </w:pPr>
            <w:r w:rsidRPr="007E29D3">
              <w:rPr>
                <w:color w:val="000000"/>
                <w:sz w:val="20"/>
                <w:szCs w:val="20"/>
              </w:rPr>
              <w:t>Устройство фундаментных плит железобетонных: плоских</w:t>
            </w:r>
          </w:p>
        </w:tc>
        <w:tc>
          <w:tcPr>
            <w:tcW w:w="1276" w:type="dxa"/>
            <w:tcBorders>
              <w:top w:val="nil"/>
              <w:left w:val="nil"/>
              <w:bottom w:val="single" w:sz="4" w:space="0" w:color="auto"/>
              <w:right w:val="single" w:sz="4" w:space="0" w:color="auto"/>
            </w:tcBorders>
            <w:shd w:val="clear" w:color="000000" w:fill="FFFFFF"/>
            <w:noWrap/>
            <w:hideMark/>
          </w:tcPr>
          <w:p w14:paraId="348848ED"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6B627407" w14:textId="77777777" w:rsidR="007E29D3" w:rsidRPr="007E29D3" w:rsidRDefault="007E29D3" w:rsidP="007E29D3">
            <w:pPr>
              <w:jc w:val="right"/>
              <w:rPr>
                <w:color w:val="000000"/>
                <w:sz w:val="20"/>
                <w:szCs w:val="20"/>
              </w:rPr>
            </w:pPr>
            <w:r w:rsidRPr="007E29D3">
              <w:rPr>
                <w:color w:val="000000"/>
                <w:sz w:val="20"/>
                <w:szCs w:val="20"/>
              </w:rPr>
              <w:t>0,092</w:t>
            </w:r>
          </w:p>
        </w:tc>
        <w:tc>
          <w:tcPr>
            <w:tcW w:w="1275" w:type="dxa"/>
            <w:tcBorders>
              <w:top w:val="nil"/>
              <w:left w:val="nil"/>
              <w:bottom w:val="single" w:sz="4" w:space="0" w:color="auto"/>
              <w:right w:val="single" w:sz="4" w:space="0" w:color="auto"/>
            </w:tcBorders>
            <w:shd w:val="clear" w:color="000000" w:fill="FFFFFF"/>
            <w:noWrap/>
            <w:hideMark/>
          </w:tcPr>
          <w:p w14:paraId="3B0A18C5" w14:textId="77777777" w:rsidR="007E29D3" w:rsidRPr="007E29D3" w:rsidRDefault="007E29D3" w:rsidP="007E29D3">
            <w:pPr>
              <w:jc w:val="right"/>
              <w:rPr>
                <w:color w:val="000000"/>
                <w:sz w:val="20"/>
                <w:szCs w:val="20"/>
              </w:rPr>
            </w:pPr>
            <w:r w:rsidRPr="007E29D3">
              <w:rPr>
                <w:color w:val="000000"/>
                <w:sz w:val="20"/>
                <w:szCs w:val="20"/>
              </w:rPr>
              <w:t xml:space="preserve">189 151,96 </w:t>
            </w:r>
          </w:p>
        </w:tc>
        <w:tc>
          <w:tcPr>
            <w:tcW w:w="2439" w:type="dxa"/>
            <w:tcBorders>
              <w:top w:val="nil"/>
              <w:left w:val="nil"/>
              <w:bottom w:val="single" w:sz="4" w:space="0" w:color="auto"/>
              <w:right w:val="single" w:sz="4" w:space="0" w:color="auto"/>
            </w:tcBorders>
            <w:shd w:val="clear" w:color="000000" w:fill="FFFFFF"/>
            <w:noWrap/>
            <w:hideMark/>
          </w:tcPr>
          <w:p w14:paraId="0D650A85" w14:textId="77777777" w:rsidR="007E29D3" w:rsidRPr="007E29D3" w:rsidRDefault="007E29D3" w:rsidP="007E29D3">
            <w:pPr>
              <w:jc w:val="right"/>
              <w:rPr>
                <w:color w:val="000000"/>
                <w:sz w:val="20"/>
                <w:szCs w:val="20"/>
              </w:rPr>
            </w:pPr>
            <w:r w:rsidRPr="007E29D3">
              <w:rPr>
                <w:color w:val="000000"/>
                <w:sz w:val="20"/>
                <w:szCs w:val="20"/>
              </w:rPr>
              <w:t xml:space="preserve">17 401,98 </w:t>
            </w:r>
          </w:p>
        </w:tc>
      </w:tr>
      <w:tr w:rsidR="007E29D3" w:rsidRPr="007E29D3" w14:paraId="70E7E63F"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63C49056" w14:textId="77777777" w:rsidR="007E29D3" w:rsidRPr="007E29D3" w:rsidRDefault="007E29D3" w:rsidP="007E29D3">
            <w:pPr>
              <w:jc w:val="right"/>
              <w:rPr>
                <w:color w:val="000000"/>
                <w:sz w:val="20"/>
                <w:szCs w:val="20"/>
              </w:rPr>
            </w:pPr>
            <w:r w:rsidRPr="007E29D3">
              <w:rPr>
                <w:color w:val="000000"/>
                <w:sz w:val="20"/>
                <w:szCs w:val="20"/>
              </w:rPr>
              <w:t>55.6</w:t>
            </w:r>
          </w:p>
        </w:tc>
        <w:tc>
          <w:tcPr>
            <w:tcW w:w="1040" w:type="dxa"/>
            <w:tcBorders>
              <w:top w:val="nil"/>
              <w:left w:val="nil"/>
              <w:bottom w:val="single" w:sz="4" w:space="0" w:color="auto"/>
              <w:right w:val="single" w:sz="4" w:space="0" w:color="auto"/>
            </w:tcBorders>
            <w:shd w:val="clear" w:color="000000" w:fill="FFFFFF"/>
            <w:noWrap/>
            <w:hideMark/>
          </w:tcPr>
          <w:p w14:paraId="06E20DD6"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29396F02"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1B647645" w14:textId="77777777" w:rsidR="007E29D3" w:rsidRPr="007E29D3" w:rsidRDefault="007E29D3" w:rsidP="007E29D3">
            <w:pPr>
              <w:rPr>
                <w:color w:val="000000"/>
                <w:sz w:val="20"/>
                <w:szCs w:val="20"/>
              </w:rPr>
            </w:pPr>
            <w:r w:rsidRPr="007E29D3">
              <w:rPr>
                <w:color w:val="000000"/>
                <w:sz w:val="20"/>
                <w:szCs w:val="20"/>
              </w:rPr>
              <w:t>Бетон тяжелый, класс: В15 (М200)</w:t>
            </w:r>
          </w:p>
        </w:tc>
        <w:tc>
          <w:tcPr>
            <w:tcW w:w="1276" w:type="dxa"/>
            <w:tcBorders>
              <w:top w:val="nil"/>
              <w:left w:val="nil"/>
              <w:bottom w:val="single" w:sz="4" w:space="0" w:color="auto"/>
              <w:right w:val="single" w:sz="4" w:space="0" w:color="auto"/>
            </w:tcBorders>
            <w:shd w:val="clear" w:color="000000" w:fill="FFFFFF"/>
            <w:noWrap/>
            <w:hideMark/>
          </w:tcPr>
          <w:p w14:paraId="781A0709"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98CD989" w14:textId="77777777" w:rsidR="007E29D3" w:rsidRPr="007E29D3" w:rsidRDefault="007E29D3" w:rsidP="007E29D3">
            <w:pPr>
              <w:jc w:val="right"/>
              <w:rPr>
                <w:color w:val="000000"/>
                <w:sz w:val="20"/>
                <w:szCs w:val="20"/>
              </w:rPr>
            </w:pPr>
            <w:r w:rsidRPr="007E29D3">
              <w:rPr>
                <w:color w:val="000000"/>
                <w:sz w:val="20"/>
                <w:szCs w:val="20"/>
              </w:rPr>
              <w:t>9,338</w:t>
            </w:r>
          </w:p>
        </w:tc>
        <w:tc>
          <w:tcPr>
            <w:tcW w:w="1275" w:type="dxa"/>
            <w:tcBorders>
              <w:top w:val="nil"/>
              <w:left w:val="nil"/>
              <w:bottom w:val="single" w:sz="4" w:space="0" w:color="auto"/>
              <w:right w:val="single" w:sz="4" w:space="0" w:color="auto"/>
            </w:tcBorders>
            <w:shd w:val="clear" w:color="000000" w:fill="FFFFFF"/>
            <w:noWrap/>
            <w:hideMark/>
          </w:tcPr>
          <w:p w14:paraId="4B821A96" w14:textId="77777777" w:rsidR="007E29D3" w:rsidRPr="007E29D3" w:rsidRDefault="007E29D3" w:rsidP="007E29D3">
            <w:pPr>
              <w:jc w:val="right"/>
              <w:rPr>
                <w:color w:val="000000"/>
                <w:sz w:val="20"/>
                <w:szCs w:val="20"/>
              </w:rPr>
            </w:pPr>
            <w:r w:rsidRPr="007E29D3">
              <w:rPr>
                <w:color w:val="000000"/>
                <w:sz w:val="20"/>
                <w:szCs w:val="20"/>
              </w:rPr>
              <w:t xml:space="preserve">4 347,07 </w:t>
            </w:r>
          </w:p>
        </w:tc>
        <w:tc>
          <w:tcPr>
            <w:tcW w:w="2439" w:type="dxa"/>
            <w:tcBorders>
              <w:top w:val="nil"/>
              <w:left w:val="nil"/>
              <w:bottom w:val="single" w:sz="4" w:space="0" w:color="auto"/>
              <w:right w:val="single" w:sz="4" w:space="0" w:color="auto"/>
            </w:tcBorders>
            <w:shd w:val="clear" w:color="000000" w:fill="FFFFFF"/>
            <w:noWrap/>
            <w:hideMark/>
          </w:tcPr>
          <w:p w14:paraId="5942C0B6" w14:textId="77777777" w:rsidR="007E29D3" w:rsidRPr="007E29D3" w:rsidRDefault="007E29D3" w:rsidP="007E29D3">
            <w:pPr>
              <w:jc w:val="right"/>
              <w:rPr>
                <w:color w:val="000000"/>
                <w:sz w:val="20"/>
                <w:szCs w:val="20"/>
              </w:rPr>
            </w:pPr>
            <w:r w:rsidRPr="007E29D3">
              <w:rPr>
                <w:color w:val="000000"/>
                <w:sz w:val="20"/>
                <w:szCs w:val="20"/>
              </w:rPr>
              <w:t xml:space="preserve">40 592,94 </w:t>
            </w:r>
          </w:p>
        </w:tc>
      </w:tr>
      <w:tr w:rsidR="007E29D3" w:rsidRPr="007E29D3" w14:paraId="7AD59915"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0B7900D1" w14:textId="77777777" w:rsidR="007E29D3" w:rsidRPr="007E29D3" w:rsidRDefault="007E29D3" w:rsidP="007E29D3">
            <w:pPr>
              <w:jc w:val="right"/>
              <w:rPr>
                <w:color w:val="000000"/>
                <w:sz w:val="20"/>
                <w:szCs w:val="20"/>
              </w:rPr>
            </w:pPr>
            <w:r w:rsidRPr="007E29D3">
              <w:rPr>
                <w:color w:val="000000"/>
                <w:sz w:val="20"/>
                <w:szCs w:val="20"/>
              </w:rPr>
              <w:t>55.7</w:t>
            </w:r>
          </w:p>
        </w:tc>
        <w:tc>
          <w:tcPr>
            <w:tcW w:w="1040" w:type="dxa"/>
            <w:tcBorders>
              <w:top w:val="nil"/>
              <w:left w:val="nil"/>
              <w:bottom w:val="single" w:sz="4" w:space="0" w:color="auto"/>
              <w:right w:val="single" w:sz="4" w:space="0" w:color="auto"/>
            </w:tcBorders>
            <w:shd w:val="clear" w:color="000000" w:fill="FFFFFF"/>
            <w:noWrap/>
            <w:hideMark/>
          </w:tcPr>
          <w:p w14:paraId="3C210434"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59AB1428"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1331377F"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класса: А-I, А-II, А-III</w:t>
            </w:r>
          </w:p>
        </w:tc>
        <w:tc>
          <w:tcPr>
            <w:tcW w:w="1276" w:type="dxa"/>
            <w:tcBorders>
              <w:top w:val="nil"/>
              <w:left w:val="nil"/>
              <w:bottom w:val="single" w:sz="4" w:space="0" w:color="auto"/>
              <w:right w:val="single" w:sz="4" w:space="0" w:color="auto"/>
            </w:tcBorders>
            <w:shd w:val="clear" w:color="000000" w:fill="FFFFFF"/>
            <w:noWrap/>
            <w:hideMark/>
          </w:tcPr>
          <w:p w14:paraId="622ACB5E"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1EC8B2E3" w14:textId="77777777" w:rsidR="007E29D3" w:rsidRPr="007E29D3" w:rsidRDefault="007E29D3" w:rsidP="007E29D3">
            <w:pPr>
              <w:jc w:val="right"/>
              <w:rPr>
                <w:color w:val="000000"/>
                <w:sz w:val="20"/>
                <w:szCs w:val="20"/>
              </w:rPr>
            </w:pPr>
            <w:r w:rsidRPr="007E29D3">
              <w:rPr>
                <w:color w:val="000000"/>
                <w:sz w:val="20"/>
                <w:szCs w:val="20"/>
              </w:rPr>
              <w:t>0,5354</w:t>
            </w:r>
          </w:p>
        </w:tc>
        <w:tc>
          <w:tcPr>
            <w:tcW w:w="1275" w:type="dxa"/>
            <w:tcBorders>
              <w:top w:val="nil"/>
              <w:left w:val="nil"/>
              <w:bottom w:val="single" w:sz="4" w:space="0" w:color="auto"/>
              <w:right w:val="single" w:sz="4" w:space="0" w:color="auto"/>
            </w:tcBorders>
            <w:shd w:val="clear" w:color="000000" w:fill="FFFFFF"/>
            <w:noWrap/>
            <w:hideMark/>
          </w:tcPr>
          <w:p w14:paraId="14836ADC" w14:textId="77777777" w:rsidR="007E29D3" w:rsidRPr="007E29D3" w:rsidRDefault="007E29D3" w:rsidP="007E29D3">
            <w:pPr>
              <w:jc w:val="right"/>
              <w:rPr>
                <w:color w:val="000000"/>
                <w:sz w:val="20"/>
                <w:szCs w:val="20"/>
              </w:rPr>
            </w:pPr>
            <w:r w:rsidRPr="007E29D3">
              <w:rPr>
                <w:color w:val="000000"/>
                <w:sz w:val="20"/>
                <w:szCs w:val="20"/>
              </w:rPr>
              <w:t xml:space="preserve">33 063,49 </w:t>
            </w:r>
          </w:p>
        </w:tc>
        <w:tc>
          <w:tcPr>
            <w:tcW w:w="2439" w:type="dxa"/>
            <w:tcBorders>
              <w:top w:val="nil"/>
              <w:left w:val="nil"/>
              <w:bottom w:val="single" w:sz="4" w:space="0" w:color="auto"/>
              <w:right w:val="single" w:sz="4" w:space="0" w:color="auto"/>
            </w:tcBorders>
            <w:shd w:val="clear" w:color="000000" w:fill="FFFFFF"/>
            <w:noWrap/>
            <w:hideMark/>
          </w:tcPr>
          <w:p w14:paraId="10A73CD6" w14:textId="77777777" w:rsidR="007E29D3" w:rsidRPr="007E29D3" w:rsidRDefault="007E29D3" w:rsidP="007E29D3">
            <w:pPr>
              <w:jc w:val="right"/>
              <w:rPr>
                <w:color w:val="000000"/>
                <w:sz w:val="20"/>
                <w:szCs w:val="20"/>
              </w:rPr>
            </w:pPr>
            <w:r w:rsidRPr="007E29D3">
              <w:rPr>
                <w:color w:val="000000"/>
                <w:sz w:val="20"/>
                <w:szCs w:val="20"/>
              </w:rPr>
              <w:t xml:space="preserve">17 702,19 </w:t>
            </w:r>
          </w:p>
        </w:tc>
      </w:tr>
      <w:tr w:rsidR="007E29D3" w:rsidRPr="007E29D3" w14:paraId="02E5821D"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6F5EB56F" w14:textId="77777777" w:rsidR="007E29D3" w:rsidRPr="007E29D3" w:rsidRDefault="007E29D3" w:rsidP="007E29D3">
            <w:pPr>
              <w:jc w:val="right"/>
              <w:rPr>
                <w:color w:val="000000"/>
                <w:sz w:val="20"/>
                <w:szCs w:val="20"/>
              </w:rPr>
            </w:pPr>
            <w:r w:rsidRPr="007E29D3">
              <w:rPr>
                <w:color w:val="000000"/>
                <w:sz w:val="20"/>
                <w:szCs w:val="20"/>
              </w:rPr>
              <w:t>55.8</w:t>
            </w:r>
          </w:p>
        </w:tc>
        <w:tc>
          <w:tcPr>
            <w:tcW w:w="1040" w:type="dxa"/>
            <w:tcBorders>
              <w:top w:val="nil"/>
              <w:left w:val="nil"/>
              <w:bottom w:val="single" w:sz="4" w:space="0" w:color="auto"/>
              <w:right w:val="single" w:sz="4" w:space="0" w:color="auto"/>
            </w:tcBorders>
            <w:shd w:val="clear" w:color="000000" w:fill="FFFFFF"/>
            <w:noWrap/>
            <w:hideMark/>
          </w:tcPr>
          <w:p w14:paraId="1F635871"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414496EE"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7F5F04EB" w14:textId="77777777" w:rsidR="007E29D3" w:rsidRPr="007E29D3" w:rsidRDefault="007E29D3" w:rsidP="007E29D3">
            <w:pPr>
              <w:rPr>
                <w:color w:val="000000"/>
                <w:sz w:val="20"/>
                <w:szCs w:val="20"/>
              </w:rPr>
            </w:pPr>
            <w:r w:rsidRPr="007E29D3">
              <w:rPr>
                <w:color w:val="000000"/>
                <w:sz w:val="20"/>
                <w:szCs w:val="20"/>
              </w:rPr>
              <w:t>Засыпка вручную траншей, пазух котлованов и ям, группа грунтов: 1</w:t>
            </w:r>
          </w:p>
        </w:tc>
        <w:tc>
          <w:tcPr>
            <w:tcW w:w="1276" w:type="dxa"/>
            <w:tcBorders>
              <w:top w:val="nil"/>
              <w:left w:val="nil"/>
              <w:bottom w:val="single" w:sz="4" w:space="0" w:color="auto"/>
              <w:right w:val="single" w:sz="4" w:space="0" w:color="auto"/>
            </w:tcBorders>
            <w:shd w:val="clear" w:color="000000" w:fill="FFFFFF"/>
            <w:noWrap/>
            <w:hideMark/>
          </w:tcPr>
          <w:p w14:paraId="7B4CB11D"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4833AE94" w14:textId="77777777" w:rsidR="007E29D3" w:rsidRPr="007E29D3" w:rsidRDefault="007E29D3" w:rsidP="007E29D3">
            <w:pPr>
              <w:jc w:val="right"/>
              <w:rPr>
                <w:color w:val="000000"/>
                <w:sz w:val="20"/>
                <w:szCs w:val="20"/>
              </w:rPr>
            </w:pPr>
            <w:r w:rsidRPr="007E29D3">
              <w:rPr>
                <w:color w:val="000000"/>
                <w:sz w:val="20"/>
                <w:szCs w:val="20"/>
              </w:rPr>
              <w:t>0,1414</w:t>
            </w:r>
          </w:p>
        </w:tc>
        <w:tc>
          <w:tcPr>
            <w:tcW w:w="1275" w:type="dxa"/>
            <w:tcBorders>
              <w:top w:val="nil"/>
              <w:left w:val="nil"/>
              <w:bottom w:val="single" w:sz="4" w:space="0" w:color="auto"/>
              <w:right w:val="single" w:sz="4" w:space="0" w:color="auto"/>
            </w:tcBorders>
            <w:shd w:val="clear" w:color="000000" w:fill="FFFFFF"/>
            <w:noWrap/>
            <w:hideMark/>
          </w:tcPr>
          <w:p w14:paraId="01BD4627" w14:textId="77777777" w:rsidR="007E29D3" w:rsidRPr="007E29D3" w:rsidRDefault="007E29D3" w:rsidP="007E29D3">
            <w:pPr>
              <w:jc w:val="right"/>
              <w:rPr>
                <w:color w:val="000000"/>
                <w:sz w:val="20"/>
                <w:szCs w:val="20"/>
              </w:rPr>
            </w:pPr>
            <w:r w:rsidRPr="007E29D3">
              <w:rPr>
                <w:color w:val="000000"/>
                <w:sz w:val="20"/>
                <w:szCs w:val="20"/>
              </w:rPr>
              <w:t xml:space="preserve">41 253,48 </w:t>
            </w:r>
          </w:p>
        </w:tc>
        <w:tc>
          <w:tcPr>
            <w:tcW w:w="2439" w:type="dxa"/>
            <w:tcBorders>
              <w:top w:val="nil"/>
              <w:left w:val="nil"/>
              <w:bottom w:val="single" w:sz="4" w:space="0" w:color="auto"/>
              <w:right w:val="single" w:sz="4" w:space="0" w:color="auto"/>
            </w:tcBorders>
            <w:shd w:val="clear" w:color="000000" w:fill="FFFFFF"/>
            <w:noWrap/>
            <w:hideMark/>
          </w:tcPr>
          <w:p w14:paraId="5538E63C" w14:textId="77777777" w:rsidR="007E29D3" w:rsidRPr="007E29D3" w:rsidRDefault="007E29D3" w:rsidP="007E29D3">
            <w:pPr>
              <w:jc w:val="right"/>
              <w:rPr>
                <w:color w:val="000000"/>
                <w:sz w:val="20"/>
                <w:szCs w:val="20"/>
              </w:rPr>
            </w:pPr>
            <w:r w:rsidRPr="007E29D3">
              <w:rPr>
                <w:color w:val="000000"/>
                <w:sz w:val="20"/>
                <w:szCs w:val="20"/>
              </w:rPr>
              <w:t xml:space="preserve">5 833,24 </w:t>
            </w:r>
          </w:p>
        </w:tc>
      </w:tr>
      <w:tr w:rsidR="007E29D3" w:rsidRPr="007E29D3" w14:paraId="3B485C47"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39BD55BF" w14:textId="77777777" w:rsidR="007E29D3" w:rsidRPr="007E29D3" w:rsidRDefault="007E29D3" w:rsidP="007E29D3">
            <w:pPr>
              <w:jc w:val="right"/>
              <w:rPr>
                <w:color w:val="000000"/>
                <w:sz w:val="20"/>
                <w:szCs w:val="20"/>
              </w:rPr>
            </w:pPr>
            <w:r w:rsidRPr="007E29D3">
              <w:rPr>
                <w:color w:val="000000"/>
                <w:sz w:val="20"/>
                <w:szCs w:val="20"/>
              </w:rPr>
              <w:t>55.9</w:t>
            </w:r>
          </w:p>
        </w:tc>
        <w:tc>
          <w:tcPr>
            <w:tcW w:w="1040" w:type="dxa"/>
            <w:tcBorders>
              <w:top w:val="nil"/>
              <w:left w:val="nil"/>
              <w:bottom w:val="single" w:sz="4" w:space="0" w:color="auto"/>
              <w:right w:val="single" w:sz="4" w:space="0" w:color="auto"/>
            </w:tcBorders>
            <w:shd w:val="clear" w:color="000000" w:fill="FFFFFF"/>
            <w:noWrap/>
            <w:hideMark/>
          </w:tcPr>
          <w:p w14:paraId="2F8F579B"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2920B046"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66173489" w14:textId="77777777" w:rsidR="007E29D3" w:rsidRPr="007E29D3" w:rsidRDefault="007E29D3" w:rsidP="007E29D3">
            <w:pPr>
              <w:rPr>
                <w:color w:val="000000"/>
                <w:sz w:val="20"/>
                <w:szCs w:val="20"/>
              </w:rPr>
            </w:pPr>
            <w:r w:rsidRPr="007E29D3">
              <w:rPr>
                <w:color w:val="000000"/>
                <w:sz w:val="20"/>
                <w:szCs w:val="20"/>
              </w:rPr>
              <w:t>Щебень из природного камня для строительных работ марка: 200, фракция 10-20 мм</w:t>
            </w:r>
          </w:p>
        </w:tc>
        <w:tc>
          <w:tcPr>
            <w:tcW w:w="1276" w:type="dxa"/>
            <w:tcBorders>
              <w:top w:val="nil"/>
              <w:left w:val="nil"/>
              <w:bottom w:val="single" w:sz="4" w:space="0" w:color="auto"/>
              <w:right w:val="single" w:sz="4" w:space="0" w:color="auto"/>
            </w:tcBorders>
            <w:shd w:val="clear" w:color="000000" w:fill="FFFFFF"/>
            <w:noWrap/>
            <w:hideMark/>
          </w:tcPr>
          <w:p w14:paraId="23475412"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02710A63" w14:textId="77777777" w:rsidR="007E29D3" w:rsidRPr="007E29D3" w:rsidRDefault="007E29D3" w:rsidP="007E29D3">
            <w:pPr>
              <w:jc w:val="right"/>
              <w:rPr>
                <w:color w:val="000000"/>
                <w:sz w:val="20"/>
                <w:szCs w:val="20"/>
              </w:rPr>
            </w:pPr>
            <w:r w:rsidRPr="007E29D3">
              <w:rPr>
                <w:color w:val="000000"/>
                <w:sz w:val="20"/>
                <w:szCs w:val="20"/>
              </w:rPr>
              <w:t>18,382</w:t>
            </w:r>
          </w:p>
        </w:tc>
        <w:tc>
          <w:tcPr>
            <w:tcW w:w="1275" w:type="dxa"/>
            <w:tcBorders>
              <w:top w:val="nil"/>
              <w:left w:val="nil"/>
              <w:bottom w:val="single" w:sz="4" w:space="0" w:color="auto"/>
              <w:right w:val="single" w:sz="4" w:space="0" w:color="auto"/>
            </w:tcBorders>
            <w:shd w:val="clear" w:color="000000" w:fill="FFFFFF"/>
            <w:noWrap/>
            <w:hideMark/>
          </w:tcPr>
          <w:p w14:paraId="45A83542" w14:textId="77777777" w:rsidR="007E29D3" w:rsidRPr="007E29D3" w:rsidRDefault="007E29D3" w:rsidP="007E29D3">
            <w:pPr>
              <w:jc w:val="right"/>
              <w:rPr>
                <w:color w:val="000000"/>
                <w:sz w:val="20"/>
                <w:szCs w:val="20"/>
              </w:rPr>
            </w:pPr>
            <w:r w:rsidRPr="007E29D3">
              <w:rPr>
                <w:color w:val="000000"/>
                <w:sz w:val="20"/>
                <w:szCs w:val="20"/>
              </w:rPr>
              <w:t xml:space="preserve">914,28 </w:t>
            </w:r>
          </w:p>
        </w:tc>
        <w:tc>
          <w:tcPr>
            <w:tcW w:w="2439" w:type="dxa"/>
            <w:tcBorders>
              <w:top w:val="nil"/>
              <w:left w:val="nil"/>
              <w:bottom w:val="single" w:sz="4" w:space="0" w:color="auto"/>
              <w:right w:val="single" w:sz="4" w:space="0" w:color="auto"/>
            </w:tcBorders>
            <w:shd w:val="clear" w:color="000000" w:fill="FFFFFF"/>
            <w:noWrap/>
            <w:hideMark/>
          </w:tcPr>
          <w:p w14:paraId="610FEEC8" w14:textId="77777777" w:rsidR="007E29D3" w:rsidRPr="007E29D3" w:rsidRDefault="007E29D3" w:rsidP="007E29D3">
            <w:pPr>
              <w:jc w:val="right"/>
              <w:rPr>
                <w:color w:val="000000"/>
                <w:sz w:val="20"/>
                <w:szCs w:val="20"/>
              </w:rPr>
            </w:pPr>
            <w:r w:rsidRPr="007E29D3">
              <w:rPr>
                <w:color w:val="000000"/>
                <w:sz w:val="20"/>
                <w:szCs w:val="20"/>
              </w:rPr>
              <w:t xml:space="preserve">16 806,29 </w:t>
            </w:r>
          </w:p>
        </w:tc>
      </w:tr>
      <w:tr w:rsidR="007E29D3" w:rsidRPr="007E29D3" w14:paraId="4D4A585D"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208DFA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9796EB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299939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8C0B0CC" w14:textId="77777777" w:rsidR="007E29D3" w:rsidRPr="007E29D3" w:rsidRDefault="007E29D3" w:rsidP="007E29D3">
            <w:pPr>
              <w:rPr>
                <w:b/>
                <w:bCs/>
                <w:color w:val="000000"/>
                <w:sz w:val="20"/>
                <w:szCs w:val="20"/>
              </w:rPr>
            </w:pPr>
            <w:r w:rsidRPr="007E29D3">
              <w:rPr>
                <w:b/>
                <w:bCs/>
                <w:color w:val="000000"/>
                <w:sz w:val="20"/>
                <w:szCs w:val="20"/>
              </w:rPr>
              <w:t>Устройство бетонной отмостки</w:t>
            </w:r>
          </w:p>
        </w:tc>
        <w:tc>
          <w:tcPr>
            <w:tcW w:w="1276" w:type="dxa"/>
            <w:tcBorders>
              <w:top w:val="nil"/>
              <w:left w:val="nil"/>
              <w:bottom w:val="single" w:sz="4" w:space="0" w:color="auto"/>
              <w:right w:val="single" w:sz="4" w:space="0" w:color="auto"/>
            </w:tcBorders>
            <w:shd w:val="clear" w:color="000000" w:fill="FFFFFF"/>
            <w:noWrap/>
            <w:hideMark/>
          </w:tcPr>
          <w:p w14:paraId="034B55E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C2A756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3E7A48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89F95F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E570698"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382CC3DF" w14:textId="77777777" w:rsidR="007E29D3" w:rsidRPr="007E29D3" w:rsidRDefault="007E29D3" w:rsidP="007E29D3">
            <w:pPr>
              <w:jc w:val="right"/>
              <w:rPr>
                <w:color w:val="000000"/>
                <w:sz w:val="20"/>
                <w:szCs w:val="20"/>
              </w:rPr>
            </w:pPr>
            <w:r w:rsidRPr="007E29D3">
              <w:rPr>
                <w:color w:val="000000"/>
                <w:sz w:val="20"/>
                <w:szCs w:val="20"/>
              </w:rPr>
              <w:t>55.10</w:t>
            </w:r>
          </w:p>
        </w:tc>
        <w:tc>
          <w:tcPr>
            <w:tcW w:w="1040" w:type="dxa"/>
            <w:tcBorders>
              <w:top w:val="nil"/>
              <w:left w:val="nil"/>
              <w:bottom w:val="single" w:sz="4" w:space="0" w:color="auto"/>
              <w:right w:val="single" w:sz="4" w:space="0" w:color="auto"/>
            </w:tcBorders>
            <w:shd w:val="clear" w:color="000000" w:fill="FFFFFF"/>
            <w:noWrap/>
            <w:hideMark/>
          </w:tcPr>
          <w:p w14:paraId="286324EB"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7E8C1C37"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602369CE" w14:textId="77777777" w:rsidR="007E29D3" w:rsidRPr="007E29D3" w:rsidRDefault="007E29D3" w:rsidP="007E29D3">
            <w:pPr>
              <w:rPr>
                <w:color w:val="000000"/>
                <w:sz w:val="20"/>
                <w:szCs w:val="20"/>
              </w:rPr>
            </w:pPr>
            <w:r w:rsidRPr="007E29D3">
              <w:rPr>
                <w:color w:val="000000"/>
                <w:sz w:val="20"/>
                <w:szCs w:val="20"/>
              </w:rPr>
              <w:t>Устройство бетонной подготовки</w:t>
            </w:r>
          </w:p>
        </w:tc>
        <w:tc>
          <w:tcPr>
            <w:tcW w:w="1276" w:type="dxa"/>
            <w:tcBorders>
              <w:top w:val="nil"/>
              <w:left w:val="nil"/>
              <w:bottom w:val="single" w:sz="4" w:space="0" w:color="auto"/>
              <w:right w:val="single" w:sz="4" w:space="0" w:color="auto"/>
            </w:tcBorders>
            <w:shd w:val="clear" w:color="000000" w:fill="FFFFFF"/>
            <w:noWrap/>
            <w:hideMark/>
          </w:tcPr>
          <w:p w14:paraId="499EFF8B"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73BE4D10" w14:textId="77777777" w:rsidR="007E29D3" w:rsidRPr="007E29D3" w:rsidRDefault="007E29D3" w:rsidP="007E29D3">
            <w:pPr>
              <w:jc w:val="right"/>
              <w:rPr>
                <w:color w:val="000000"/>
                <w:sz w:val="20"/>
                <w:szCs w:val="20"/>
              </w:rPr>
            </w:pPr>
            <w:r w:rsidRPr="007E29D3">
              <w:rPr>
                <w:color w:val="000000"/>
                <w:sz w:val="20"/>
                <w:szCs w:val="20"/>
              </w:rPr>
              <w:t>0,0275</w:t>
            </w:r>
          </w:p>
        </w:tc>
        <w:tc>
          <w:tcPr>
            <w:tcW w:w="1275" w:type="dxa"/>
            <w:tcBorders>
              <w:top w:val="nil"/>
              <w:left w:val="nil"/>
              <w:bottom w:val="single" w:sz="4" w:space="0" w:color="auto"/>
              <w:right w:val="single" w:sz="4" w:space="0" w:color="auto"/>
            </w:tcBorders>
            <w:shd w:val="clear" w:color="000000" w:fill="FFFFFF"/>
            <w:noWrap/>
            <w:hideMark/>
          </w:tcPr>
          <w:p w14:paraId="669F4949" w14:textId="77777777" w:rsidR="007E29D3" w:rsidRPr="007E29D3" w:rsidRDefault="007E29D3" w:rsidP="007E29D3">
            <w:pPr>
              <w:jc w:val="right"/>
              <w:rPr>
                <w:color w:val="000000"/>
                <w:sz w:val="20"/>
                <w:szCs w:val="20"/>
              </w:rPr>
            </w:pPr>
            <w:r w:rsidRPr="007E29D3">
              <w:rPr>
                <w:color w:val="000000"/>
                <w:sz w:val="20"/>
                <w:szCs w:val="20"/>
              </w:rPr>
              <w:t xml:space="preserve">142 258,18 </w:t>
            </w:r>
          </w:p>
        </w:tc>
        <w:tc>
          <w:tcPr>
            <w:tcW w:w="2439" w:type="dxa"/>
            <w:tcBorders>
              <w:top w:val="nil"/>
              <w:left w:val="nil"/>
              <w:bottom w:val="single" w:sz="4" w:space="0" w:color="auto"/>
              <w:right w:val="single" w:sz="4" w:space="0" w:color="auto"/>
            </w:tcBorders>
            <w:shd w:val="clear" w:color="000000" w:fill="FFFFFF"/>
            <w:noWrap/>
            <w:hideMark/>
          </w:tcPr>
          <w:p w14:paraId="07CB53B5" w14:textId="77777777" w:rsidR="007E29D3" w:rsidRPr="007E29D3" w:rsidRDefault="007E29D3" w:rsidP="007E29D3">
            <w:pPr>
              <w:jc w:val="right"/>
              <w:rPr>
                <w:color w:val="000000"/>
                <w:sz w:val="20"/>
                <w:szCs w:val="20"/>
              </w:rPr>
            </w:pPr>
            <w:r w:rsidRPr="007E29D3">
              <w:rPr>
                <w:color w:val="000000"/>
                <w:sz w:val="20"/>
                <w:szCs w:val="20"/>
              </w:rPr>
              <w:t xml:space="preserve">3 912,10 </w:t>
            </w:r>
          </w:p>
        </w:tc>
      </w:tr>
      <w:tr w:rsidR="007E29D3" w:rsidRPr="007E29D3" w14:paraId="4F9D55ED"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0BA4C5C5" w14:textId="77777777" w:rsidR="007E29D3" w:rsidRPr="007E29D3" w:rsidRDefault="007E29D3" w:rsidP="007E29D3">
            <w:pPr>
              <w:jc w:val="right"/>
              <w:rPr>
                <w:color w:val="000000"/>
                <w:sz w:val="20"/>
                <w:szCs w:val="20"/>
              </w:rPr>
            </w:pPr>
            <w:r w:rsidRPr="007E29D3">
              <w:rPr>
                <w:color w:val="000000"/>
                <w:sz w:val="20"/>
                <w:szCs w:val="20"/>
              </w:rPr>
              <w:t>55.11</w:t>
            </w:r>
          </w:p>
        </w:tc>
        <w:tc>
          <w:tcPr>
            <w:tcW w:w="1040" w:type="dxa"/>
            <w:tcBorders>
              <w:top w:val="nil"/>
              <w:left w:val="nil"/>
              <w:bottom w:val="single" w:sz="4" w:space="0" w:color="auto"/>
              <w:right w:val="single" w:sz="4" w:space="0" w:color="auto"/>
            </w:tcBorders>
            <w:shd w:val="clear" w:color="000000" w:fill="FFFFFF"/>
            <w:noWrap/>
            <w:hideMark/>
          </w:tcPr>
          <w:p w14:paraId="4B43D428"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042EE837"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168F25C1" w14:textId="77777777" w:rsidR="007E29D3" w:rsidRPr="007E29D3" w:rsidRDefault="007E29D3" w:rsidP="007E29D3">
            <w:pPr>
              <w:rPr>
                <w:color w:val="000000"/>
                <w:sz w:val="20"/>
                <w:szCs w:val="20"/>
              </w:rPr>
            </w:pPr>
            <w:r w:rsidRPr="007E29D3">
              <w:rPr>
                <w:color w:val="000000"/>
                <w:sz w:val="20"/>
                <w:szCs w:val="20"/>
              </w:rPr>
              <w:t>Бетон тяжелый, класс: В10 (М150)</w:t>
            </w:r>
          </w:p>
        </w:tc>
        <w:tc>
          <w:tcPr>
            <w:tcW w:w="1276" w:type="dxa"/>
            <w:tcBorders>
              <w:top w:val="nil"/>
              <w:left w:val="nil"/>
              <w:bottom w:val="single" w:sz="4" w:space="0" w:color="auto"/>
              <w:right w:val="single" w:sz="4" w:space="0" w:color="auto"/>
            </w:tcBorders>
            <w:shd w:val="clear" w:color="000000" w:fill="FFFFFF"/>
            <w:noWrap/>
            <w:hideMark/>
          </w:tcPr>
          <w:p w14:paraId="0CA81131"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26A8417F" w14:textId="77777777" w:rsidR="007E29D3" w:rsidRPr="007E29D3" w:rsidRDefault="007E29D3" w:rsidP="007E29D3">
            <w:pPr>
              <w:jc w:val="right"/>
              <w:rPr>
                <w:color w:val="000000"/>
                <w:sz w:val="20"/>
                <w:szCs w:val="20"/>
              </w:rPr>
            </w:pPr>
            <w:r w:rsidRPr="007E29D3">
              <w:rPr>
                <w:color w:val="000000"/>
                <w:sz w:val="20"/>
                <w:szCs w:val="20"/>
              </w:rPr>
              <w:t>2,805</w:t>
            </w:r>
          </w:p>
        </w:tc>
        <w:tc>
          <w:tcPr>
            <w:tcW w:w="1275" w:type="dxa"/>
            <w:tcBorders>
              <w:top w:val="nil"/>
              <w:left w:val="nil"/>
              <w:bottom w:val="single" w:sz="4" w:space="0" w:color="auto"/>
              <w:right w:val="single" w:sz="4" w:space="0" w:color="auto"/>
            </w:tcBorders>
            <w:shd w:val="clear" w:color="000000" w:fill="FFFFFF"/>
            <w:noWrap/>
            <w:hideMark/>
          </w:tcPr>
          <w:p w14:paraId="1FE55D8F" w14:textId="77777777" w:rsidR="007E29D3" w:rsidRPr="007E29D3" w:rsidRDefault="007E29D3" w:rsidP="007E29D3">
            <w:pPr>
              <w:jc w:val="right"/>
              <w:rPr>
                <w:color w:val="000000"/>
                <w:sz w:val="20"/>
                <w:szCs w:val="20"/>
              </w:rPr>
            </w:pPr>
            <w:r w:rsidRPr="007E29D3">
              <w:rPr>
                <w:color w:val="000000"/>
                <w:sz w:val="20"/>
                <w:szCs w:val="20"/>
              </w:rPr>
              <w:t xml:space="preserve">4 065,42 </w:t>
            </w:r>
          </w:p>
        </w:tc>
        <w:tc>
          <w:tcPr>
            <w:tcW w:w="2439" w:type="dxa"/>
            <w:tcBorders>
              <w:top w:val="nil"/>
              <w:left w:val="nil"/>
              <w:bottom w:val="single" w:sz="4" w:space="0" w:color="auto"/>
              <w:right w:val="single" w:sz="4" w:space="0" w:color="auto"/>
            </w:tcBorders>
            <w:shd w:val="clear" w:color="000000" w:fill="FFFFFF"/>
            <w:noWrap/>
            <w:hideMark/>
          </w:tcPr>
          <w:p w14:paraId="3D43082C" w14:textId="77777777" w:rsidR="007E29D3" w:rsidRPr="007E29D3" w:rsidRDefault="007E29D3" w:rsidP="007E29D3">
            <w:pPr>
              <w:jc w:val="right"/>
              <w:rPr>
                <w:color w:val="000000"/>
                <w:sz w:val="20"/>
                <w:szCs w:val="20"/>
              </w:rPr>
            </w:pPr>
            <w:r w:rsidRPr="007E29D3">
              <w:rPr>
                <w:color w:val="000000"/>
                <w:sz w:val="20"/>
                <w:szCs w:val="20"/>
              </w:rPr>
              <w:t xml:space="preserve">11 403,50 </w:t>
            </w:r>
          </w:p>
        </w:tc>
      </w:tr>
      <w:tr w:rsidR="007E29D3" w:rsidRPr="007E29D3" w14:paraId="189C7B34"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61F64C0C"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0D0583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3D58A2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222C9C7" w14:textId="77777777" w:rsidR="007E29D3" w:rsidRPr="007E29D3" w:rsidRDefault="007E29D3" w:rsidP="007E29D3">
            <w:pPr>
              <w:rPr>
                <w:b/>
                <w:bCs/>
                <w:color w:val="000000"/>
                <w:sz w:val="20"/>
                <w:szCs w:val="20"/>
              </w:rPr>
            </w:pPr>
            <w:r w:rsidRPr="007E29D3">
              <w:rPr>
                <w:b/>
                <w:bCs/>
                <w:color w:val="000000"/>
                <w:sz w:val="20"/>
                <w:szCs w:val="20"/>
              </w:rPr>
              <w:t> </w:t>
            </w:r>
          </w:p>
        </w:tc>
        <w:tc>
          <w:tcPr>
            <w:tcW w:w="1276" w:type="dxa"/>
            <w:tcBorders>
              <w:top w:val="nil"/>
              <w:left w:val="nil"/>
              <w:bottom w:val="single" w:sz="4" w:space="0" w:color="auto"/>
              <w:right w:val="single" w:sz="4" w:space="0" w:color="auto"/>
            </w:tcBorders>
            <w:shd w:val="clear" w:color="000000" w:fill="FFFFFF"/>
            <w:noWrap/>
            <w:hideMark/>
          </w:tcPr>
          <w:p w14:paraId="0BA37A3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99435D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5E19FB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BB8B8F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D60769F"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462F3875" w14:textId="77777777" w:rsidR="007E29D3" w:rsidRPr="007E29D3" w:rsidRDefault="007E29D3" w:rsidP="007E29D3">
            <w:pPr>
              <w:jc w:val="right"/>
              <w:rPr>
                <w:color w:val="000000"/>
                <w:sz w:val="20"/>
                <w:szCs w:val="20"/>
              </w:rPr>
            </w:pPr>
            <w:r w:rsidRPr="007E29D3">
              <w:rPr>
                <w:color w:val="000000"/>
                <w:sz w:val="20"/>
                <w:szCs w:val="20"/>
              </w:rPr>
              <w:t>55.12</w:t>
            </w:r>
          </w:p>
        </w:tc>
        <w:tc>
          <w:tcPr>
            <w:tcW w:w="1040" w:type="dxa"/>
            <w:tcBorders>
              <w:top w:val="nil"/>
              <w:left w:val="nil"/>
              <w:bottom w:val="single" w:sz="4" w:space="0" w:color="auto"/>
              <w:right w:val="single" w:sz="4" w:space="0" w:color="auto"/>
            </w:tcBorders>
            <w:shd w:val="clear" w:color="000000" w:fill="FFFFFF"/>
            <w:noWrap/>
            <w:hideMark/>
          </w:tcPr>
          <w:p w14:paraId="1C95ADAF"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3534C97F"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4522EC72" w14:textId="77777777" w:rsidR="007E29D3" w:rsidRPr="007E29D3" w:rsidRDefault="007E29D3" w:rsidP="007E29D3">
            <w:pPr>
              <w:rPr>
                <w:color w:val="000000"/>
                <w:sz w:val="20"/>
                <w:szCs w:val="20"/>
              </w:rPr>
            </w:pPr>
            <w:r w:rsidRPr="007E29D3">
              <w:rPr>
                <w:color w:val="000000"/>
                <w:sz w:val="20"/>
                <w:szCs w:val="20"/>
              </w:rPr>
              <w:t>Гидроизоляция боковая обмазочная битумная в 2 слоя по выровненной поверхности бутовой кладки, кирпичу, бетону</w:t>
            </w:r>
          </w:p>
        </w:tc>
        <w:tc>
          <w:tcPr>
            <w:tcW w:w="1276" w:type="dxa"/>
            <w:tcBorders>
              <w:top w:val="nil"/>
              <w:left w:val="nil"/>
              <w:bottom w:val="single" w:sz="4" w:space="0" w:color="auto"/>
              <w:right w:val="single" w:sz="4" w:space="0" w:color="auto"/>
            </w:tcBorders>
            <w:shd w:val="clear" w:color="000000" w:fill="FFFFFF"/>
            <w:noWrap/>
            <w:hideMark/>
          </w:tcPr>
          <w:p w14:paraId="67D5AD0D"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B5CAB2F" w14:textId="77777777" w:rsidR="007E29D3" w:rsidRPr="007E29D3" w:rsidRDefault="007E29D3" w:rsidP="007E29D3">
            <w:pPr>
              <w:jc w:val="right"/>
              <w:rPr>
                <w:color w:val="000000"/>
                <w:sz w:val="20"/>
                <w:szCs w:val="20"/>
              </w:rPr>
            </w:pPr>
            <w:r w:rsidRPr="007E29D3">
              <w:rPr>
                <w:color w:val="000000"/>
                <w:sz w:val="20"/>
                <w:szCs w:val="20"/>
              </w:rPr>
              <w:t>0,0255</w:t>
            </w:r>
          </w:p>
        </w:tc>
        <w:tc>
          <w:tcPr>
            <w:tcW w:w="1275" w:type="dxa"/>
            <w:tcBorders>
              <w:top w:val="nil"/>
              <w:left w:val="nil"/>
              <w:bottom w:val="single" w:sz="4" w:space="0" w:color="auto"/>
              <w:right w:val="single" w:sz="4" w:space="0" w:color="auto"/>
            </w:tcBorders>
            <w:shd w:val="clear" w:color="000000" w:fill="FFFFFF"/>
            <w:noWrap/>
            <w:hideMark/>
          </w:tcPr>
          <w:p w14:paraId="7D1FED48" w14:textId="77777777" w:rsidR="007E29D3" w:rsidRPr="007E29D3" w:rsidRDefault="007E29D3" w:rsidP="007E29D3">
            <w:pPr>
              <w:jc w:val="right"/>
              <w:rPr>
                <w:color w:val="000000"/>
                <w:sz w:val="20"/>
                <w:szCs w:val="20"/>
              </w:rPr>
            </w:pPr>
            <w:r w:rsidRPr="007E29D3">
              <w:rPr>
                <w:color w:val="000000"/>
                <w:sz w:val="20"/>
                <w:szCs w:val="20"/>
              </w:rPr>
              <w:t xml:space="preserve">26 010,39 </w:t>
            </w:r>
          </w:p>
        </w:tc>
        <w:tc>
          <w:tcPr>
            <w:tcW w:w="2439" w:type="dxa"/>
            <w:tcBorders>
              <w:top w:val="nil"/>
              <w:left w:val="nil"/>
              <w:bottom w:val="single" w:sz="4" w:space="0" w:color="auto"/>
              <w:right w:val="single" w:sz="4" w:space="0" w:color="auto"/>
            </w:tcBorders>
            <w:shd w:val="clear" w:color="000000" w:fill="FFFFFF"/>
            <w:noWrap/>
            <w:hideMark/>
          </w:tcPr>
          <w:p w14:paraId="4CDEE0BC" w14:textId="77777777" w:rsidR="007E29D3" w:rsidRPr="007E29D3" w:rsidRDefault="007E29D3" w:rsidP="007E29D3">
            <w:pPr>
              <w:jc w:val="right"/>
              <w:rPr>
                <w:color w:val="000000"/>
                <w:sz w:val="20"/>
                <w:szCs w:val="20"/>
              </w:rPr>
            </w:pPr>
            <w:r w:rsidRPr="007E29D3">
              <w:rPr>
                <w:color w:val="000000"/>
                <w:sz w:val="20"/>
                <w:szCs w:val="20"/>
              </w:rPr>
              <w:t xml:space="preserve">663,26 </w:t>
            </w:r>
          </w:p>
        </w:tc>
      </w:tr>
      <w:tr w:rsidR="007E29D3" w:rsidRPr="007E29D3" w14:paraId="5C79B45B"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8B381F0" w14:textId="77777777" w:rsidR="007E29D3" w:rsidRPr="007E29D3" w:rsidRDefault="007E29D3" w:rsidP="007E29D3">
            <w:pPr>
              <w:jc w:val="right"/>
              <w:rPr>
                <w:color w:val="000000"/>
                <w:sz w:val="20"/>
                <w:szCs w:val="20"/>
              </w:rPr>
            </w:pPr>
            <w:r w:rsidRPr="007E29D3">
              <w:rPr>
                <w:color w:val="000000"/>
                <w:sz w:val="20"/>
                <w:szCs w:val="20"/>
              </w:rPr>
              <w:t>56</w:t>
            </w:r>
          </w:p>
        </w:tc>
        <w:tc>
          <w:tcPr>
            <w:tcW w:w="1040" w:type="dxa"/>
            <w:tcBorders>
              <w:top w:val="nil"/>
              <w:left w:val="nil"/>
              <w:bottom w:val="single" w:sz="4" w:space="0" w:color="auto"/>
              <w:right w:val="single" w:sz="4" w:space="0" w:color="auto"/>
            </w:tcBorders>
            <w:shd w:val="clear" w:color="000000" w:fill="FFFFFF"/>
            <w:noWrap/>
            <w:hideMark/>
          </w:tcPr>
          <w:p w14:paraId="398C954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1487EE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538DB74" w14:textId="77777777" w:rsidR="007E29D3" w:rsidRPr="007E29D3" w:rsidRDefault="007E29D3" w:rsidP="007E29D3">
            <w:pPr>
              <w:rPr>
                <w:b/>
                <w:bCs/>
                <w:color w:val="000000"/>
                <w:sz w:val="20"/>
                <w:szCs w:val="20"/>
              </w:rPr>
            </w:pPr>
            <w:r w:rsidRPr="007E29D3">
              <w:rPr>
                <w:b/>
                <w:bCs/>
                <w:color w:val="000000"/>
                <w:sz w:val="20"/>
                <w:szCs w:val="20"/>
              </w:rPr>
              <w:t>Фундамент Фм-1</w:t>
            </w:r>
          </w:p>
        </w:tc>
        <w:tc>
          <w:tcPr>
            <w:tcW w:w="1276" w:type="dxa"/>
            <w:tcBorders>
              <w:top w:val="nil"/>
              <w:left w:val="nil"/>
              <w:bottom w:val="single" w:sz="4" w:space="0" w:color="auto"/>
              <w:right w:val="single" w:sz="4" w:space="0" w:color="auto"/>
            </w:tcBorders>
            <w:shd w:val="clear" w:color="000000" w:fill="FFFFFF"/>
            <w:noWrap/>
            <w:hideMark/>
          </w:tcPr>
          <w:p w14:paraId="6147B6D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73D93A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055F65C"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CD903F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691B822"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4408E5B1" w14:textId="77777777" w:rsidR="007E29D3" w:rsidRPr="007E29D3" w:rsidRDefault="007E29D3" w:rsidP="007E29D3">
            <w:pPr>
              <w:jc w:val="right"/>
              <w:rPr>
                <w:color w:val="000000"/>
                <w:sz w:val="20"/>
                <w:szCs w:val="20"/>
              </w:rPr>
            </w:pPr>
            <w:r w:rsidRPr="007E29D3">
              <w:rPr>
                <w:color w:val="000000"/>
                <w:sz w:val="20"/>
                <w:szCs w:val="20"/>
              </w:rPr>
              <w:t>56.1</w:t>
            </w:r>
          </w:p>
        </w:tc>
        <w:tc>
          <w:tcPr>
            <w:tcW w:w="1040" w:type="dxa"/>
            <w:tcBorders>
              <w:top w:val="nil"/>
              <w:left w:val="nil"/>
              <w:bottom w:val="single" w:sz="4" w:space="0" w:color="auto"/>
              <w:right w:val="single" w:sz="4" w:space="0" w:color="auto"/>
            </w:tcBorders>
            <w:shd w:val="clear" w:color="000000" w:fill="FFFFFF"/>
            <w:noWrap/>
            <w:hideMark/>
          </w:tcPr>
          <w:p w14:paraId="2460A0F4"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2A0B6877"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12B35D13" w14:textId="77777777" w:rsidR="007E29D3" w:rsidRPr="007E29D3" w:rsidRDefault="007E29D3" w:rsidP="007E29D3">
            <w:pPr>
              <w:rPr>
                <w:color w:val="000000"/>
                <w:sz w:val="20"/>
                <w:szCs w:val="20"/>
              </w:rPr>
            </w:pPr>
            <w:r w:rsidRPr="007E29D3">
              <w:rPr>
                <w:color w:val="000000"/>
                <w:sz w:val="20"/>
                <w:szCs w:val="20"/>
              </w:rPr>
              <w:t>Разработка грунта в отвал экскаваторами "драглайн" или "обратная лопата" с ковшом вместимостью: 0,4 (0,3-0,45) м3,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06064C17"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3AA1CBF2" w14:textId="77777777" w:rsidR="007E29D3" w:rsidRPr="007E29D3" w:rsidRDefault="007E29D3" w:rsidP="007E29D3">
            <w:pPr>
              <w:jc w:val="right"/>
              <w:rPr>
                <w:color w:val="000000"/>
                <w:sz w:val="20"/>
                <w:szCs w:val="20"/>
              </w:rPr>
            </w:pPr>
            <w:r w:rsidRPr="007E29D3">
              <w:rPr>
                <w:color w:val="000000"/>
                <w:sz w:val="20"/>
                <w:szCs w:val="20"/>
              </w:rPr>
              <w:t>0,00514</w:t>
            </w:r>
          </w:p>
        </w:tc>
        <w:tc>
          <w:tcPr>
            <w:tcW w:w="1275" w:type="dxa"/>
            <w:tcBorders>
              <w:top w:val="nil"/>
              <w:left w:val="nil"/>
              <w:bottom w:val="single" w:sz="4" w:space="0" w:color="auto"/>
              <w:right w:val="single" w:sz="4" w:space="0" w:color="auto"/>
            </w:tcBorders>
            <w:shd w:val="clear" w:color="000000" w:fill="FFFFFF"/>
            <w:noWrap/>
            <w:hideMark/>
          </w:tcPr>
          <w:p w14:paraId="6C19E897" w14:textId="77777777" w:rsidR="007E29D3" w:rsidRPr="007E29D3" w:rsidRDefault="007E29D3" w:rsidP="007E29D3">
            <w:pPr>
              <w:jc w:val="right"/>
              <w:rPr>
                <w:color w:val="000000"/>
                <w:sz w:val="20"/>
                <w:szCs w:val="20"/>
              </w:rPr>
            </w:pPr>
            <w:r w:rsidRPr="007E29D3">
              <w:rPr>
                <w:color w:val="000000"/>
                <w:sz w:val="20"/>
                <w:szCs w:val="20"/>
              </w:rPr>
              <w:t xml:space="preserve">40 975,82 </w:t>
            </w:r>
          </w:p>
        </w:tc>
        <w:tc>
          <w:tcPr>
            <w:tcW w:w="2439" w:type="dxa"/>
            <w:tcBorders>
              <w:top w:val="nil"/>
              <w:left w:val="nil"/>
              <w:bottom w:val="single" w:sz="4" w:space="0" w:color="auto"/>
              <w:right w:val="single" w:sz="4" w:space="0" w:color="auto"/>
            </w:tcBorders>
            <w:shd w:val="clear" w:color="000000" w:fill="FFFFFF"/>
            <w:noWrap/>
            <w:hideMark/>
          </w:tcPr>
          <w:p w14:paraId="38FCD55A" w14:textId="77777777" w:rsidR="007E29D3" w:rsidRPr="007E29D3" w:rsidRDefault="007E29D3" w:rsidP="007E29D3">
            <w:pPr>
              <w:jc w:val="right"/>
              <w:rPr>
                <w:color w:val="000000"/>
                <w:sz w:val="20"/>
                <w:szCs w:val="20"/>
              </w:rPr>
            </w:pPr>
            <w:r w:rsidRPr="007E29D3">
              <w:rPr>
                <w:color w:val="000000"/>
                <w:sz w:val="20"/>
                <w:szCs w:val="20"/>
              </w:rPr>
              <w:t xml:space="preserve">210,62 </w:t>
            </w:r>
          </w:p>
        </w:tc>
      </w:tr>
      <w:tr w:rsidR="007E29D3" w:rsidRPr="007E29D3" w14:paraId="21BFAE73"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2F51D368" w14:textId="77777777" w:rsidR="007E29D3" w:rsidRPr="007E29D3" w:rsidRDefault="007E29D3" w:rsidP="007E29D3">
            <w:pPr>
              <w:jc w:val="right"/>
              <w:rPr>
                <w:color w:val="000000"/>
                <w:sz w:val="20"/>
                <w:szCs w:val="20"/>
              </w:rPr>
            </w:pPr>
            <w:r w:rsidRPr="007E29D3">
              <w:rPr>
                <w:color w:val="000000"/>
                <w:sz w:val="20"/>
                <w:szCs w:val="20"/>
              </w:rPr>
              <w:t>56.2</w:t>
            </w:r>
          </w:p>
        </w:tc>
        <w:tc>
          <w:tcPr>
            <w:tcW w:w="1040" w:type="dxa"/>
            <w:tcBorders>
              <w:top w:val="nil"/>
              <w:left w:val="nil"/>
              <w:bottom w:val="single" w:sz="4" w:space="0" w:color="auto"/>
              <w:right w:val="single" w:sz="4" w:space="0" w:color="auto"/>
            </w:tcBorders>
            <w:shd w:val="clear" w:color="000000" w:fill="FFFFFF"/>
            <w:noWrap/>
            <w:hideMark/>
          </w:tcPr>
          <w:p w14:paraId="71281B90"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2AB65AE6"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30C9FF80" w14:textId="77777777" w:rsidR="007E29D3" w:rsidRPr="007E29D3" w:rsidRDefault="007E29D3" w:rsidP="007E29D3">
            <w:pPr>
              <w:rPr>
                <w:color w:val="000000"/>
                <w:sz w:val="20"/>
                <w:szCs w:val="20"/>
              </w:rPr>
            </w:pPr>
            <w:r w:rsidRPr="007E29D3">
              <w:rPr>
                <w:color w:val="000000"/>
                <w:sz w:val="20"/>
                <w:szCs w:val="20"/>
              </w:rPr>
              <w:t>Разработка грунта вручную в траншеях глубиной до 2 м без креплений с откосами, группа грунтов: 3</w:t>
            </w:r>
          </w:p>
        </w:tc>
        <w:tc>
          <w:tcPr>
            <w:tcW w:w="1276" w:type="dxa"/>
            <w:tcBorders>
              <w:top w:val="nil"/>
              <w:left w:val="nil"/>
              <w:bottom w:val="single" w:sz="4" w:space="0" w:color="auto"/>
              <w:right w:val="single" w:sz="4" w:space="0" w:color="auto"/>
            </w:tcBorders>
            <w:shd w:val="clear" w:color="000000" w:fill="FFFFFF"/>
            <w:noWrap/>
            <w:hideMark/>
          </w:tcPr>
          <w:p w14:paraId="505B9216"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640045DC" w14:textId="77777777" w:rsidR="007E29D3" w:rsidRPr="007E29D3" w:rsidRDefault="007E29D3" w:rsidP="007E29D3">
            <w:pPr>
              <w:jc w:val="right"/>
              <w:rPr>
                <w:color w:val="000000"/>
                <w:sz w:val="20"/>
                <w:szCs w:val="20"/>
              </w:rPr>
            </w:pPr>
            <w:r w:rsidRPr="007E29D3">
              <w:rPr>
                <w:color w:val="000000"/>
                <w:sz w:val="20"/>
                <w:szCs w:val="20"/>
              </w:rPr>
              <w:t>0,00514</w:t>
            </w:r>
          </w:p>
        </w:tc>
        <w:tc>
          <w:tcPr>
            <w:tcW w:w="1275" w:type="dxa"/>
            <w:tcBorders>
              <w:top w:val="nil"/>
              <w:left w:val="nil"/>
              <w:bottom w:val="single" w:sz="4" w:space="0" w:color="auto"/>
              <w:right w:val="single" w:sz="4" w:space="0" w:color="auto"/>
            </w:tcBorders>
            <w:shd w:val="clear" w:color="000000" w:fill="FFFFFF"/>
            <w:noWrap/>
            <w:hideMark/>
          </w:tcPr>
          <w:p w14:paraId="7984EA07" w14:textId="77777777" w:rsidR="007E29D3" w:rsidRPr="007E29D3" w:rsidRDefault="007E29D3" w:rsidP="007E29D3">
            <w:pPr>
              <w:jc w:val="right"/>
              <w:rPr>
                <w:color w:val="000000"/>
                <w:sz w:val="20"/>
                <w:szCs w:val="20"/>
              </w:rPr>
            </w:pPr>
            <w:r w:rsidRPr="007E29D3">
              <w:rPr>
                <w:color w:val="000000"/>
                <w:sz w:val="20"/>
                <w:szCs w:val="20"/>
              </w:rPr>
              <w:t xml:space="preserve">148 735,45 </w:t>
            </w:r>
          </w:p>
        </w:tc>
        <w:tc>
          <w:tcPr>
            <w:tcW w:w="2439" w:type="dxa"/>
            <w:tcBorders>
              <w:top w:val="nil"/>
              <w:left w:val="nil"/>
              <w:bottom w:val="single" w:sz="4" w:space="0" w:color="auto"/>
              <w:right w:val="single" w:sz="4" w:space="0" w:color="auto"/>
            </w:tcBorders>
            <w:shd w:val="clear" w:color="000000" w:fill="FFFFFF"/>
            <w:noWrap/>
            <w:hideMark/>
          </w:tcPr>
          <w:p w14:paraId="7B12F7F7" w14:textId="77777777" w:rsidR="007E29D3" w:rsidRPr="007E29D3" w:rsidRDefault="007E29D3" w:rsidP="007E29D3">
            <w:pPr>
              <w:jc w:val="right"/>
              <w:rPr>
                <w:color w:val="000000"/>
                <w:sz w:val="20"/>
                <w:szCs w:val="20"/>
              </w:rPr>
            </w:pPr>
            <w:r w:rsidRPr="007E29D3">
              <w:rPr>
                <w:color w:val="000000"/>
                <w:sz w:val="20"/>
                <w:szCs w:val="20"/>
              </w:rPr>
              <w:t xml:space="preserve">764,50 </w:t>
            </w:r>
          </w:p>
        </w:tc>
      </w:tr>
      <w:tr w:rsidR="007E29D3" w:rsidRPr="007E29D3" w14:paraId="681D8474"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51944506" w14:textId="77777777" w:rsidR="007E29D3" w:rsidRPr="007E29D3" w:rsidRDefault="007E29D3" w:rsidP="007E29D3">
            <w:pPr>
              <w:jc w:val="right"/>
              <w:rPr>
                <w:color w:val="000000"/>
                <w:sz w:val="20"/>
                <w:szCs w:val="20"/>
              </w:rPr>
            </w:pPr>
            <w:r w:rsidRPr="007E29D3">
              <w:rPr>
                <w:color w:val="000000"/>
                <w:sz w:val="20"/>
                <w:szCs w:val="20"/>
              </w:rPr>
              <w:lastRenderedPageBreak/>
              <w:t>56.3</w:t>
            </w:r>
          </w:p>
        </w:tc>
        <w:tc>
          <w:tcPr>
            <w:tcW w:w="1040" w:type="dxa"/>
            <w:tcBorders>
              <w:top w:val="nil"/>
              <w:left w:val="nil"/>
              <w:bottom w:val="single" w:sz="4" w:space="0" w:color="auto"/>
              <w:right w:val="single" w:sz="4" w:space="0" w:color="auto"/>
            </w:tcBorders>
            <w:shd w:val="clear" w:color="000000" w:fill="FFFFFF"/>
            <w:noWrap/>
            <w:hideMark/>
          </w:tcPr>
          <w:p w14:paraId="4028C974"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77C52B8C"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622493D7" w14:textId="77777777" w:rsidR="007E29D3" w:rsidRPr="007E29D3" w:rsidRDefault="007E29D3" w:rsidP="007E29D3">
            <w:pPr>
              <w:rPr>
                <w:color w:val="000000"/>
                <w:sz w:val="20"/>
                <w:szCs w:val="20"/>
              </w:rPr>
            </w:pPr>
            <w:r w:rsidRPr="007E29D3">
              <w:rPr>
                <w:color w:val="000000"/>
                <w:sz w:val="20"/>
                <w:szCs w:val="20"/>
              </w:rPr>
              <w:t>Устройство бетонной подготовки</w:t>
            </w:r>
          </w:p>
        </w:tc>
        <w:tc>
          <w:tcPr>
            <w:tcW w:w="1276" w:type="dxa"/>
            <w:tcBorders>
              <w:top w:val="nil"/>
              <w:left w:val="nil"/>
              <w:bottom w:val="single" w:sz="4" w:space="0" w:color="auto"/>
              <w:right w:val="single" w:sz="4" w:space="0" w:color="auto"/>
            </w:tcBorders>
            <w:shd w:val="clear" w:color="000000" w:fill="FFFFFF"/>
            <w:noWrap/>
            <w:hideMark/>
          </w:tcPr>
          <w:p w14:paraId="30489438"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6B6AFE82" w14:textId="77777777" w:rsidR="007E29D3" w:rsidRPr="007E29D3" w:rsidRDefault="007E29D3" w:rsidP="007E29D3">
            <w:pPr>
              <w:jc w:val="right"/>
              <w:rPr>
                <w:color w:val="000000"/>
                <w:sz w:val="20"/>
                <w:szCs w:val="20"/>
              </w:rPr>
            </w:pPr>
            <w:r w:rsidRPr="007E29D3">
              <w:rPr>
                <w:color w:val="000000"/>
                <w:sz w:val="20"/>
                <w:szCs w:val="20"/>
              </w:rPr>
              <w:t>0,002</w:t>
            </w:r>
          </w:p>
        </w:tc>
        <w:tc>
          <w:tcPr>
            <w:tcW w:w="1275" w:type="dxa"/>
            <w:tcBorders>
              <w:top w:val="nil"/>
              <w:left w:val="nil"/>
              <w:bottom w:val="single" w:sz="4" w:space="0" w:color="auto"/>
              <w:right w:val="single" w:sz="4" w:space="0" w:color="auto"/>
            </w:tcBorders>
            <w:shd w:val="clear" w:color="000000" w:fill="FFFFFF"/>
            <w:noWrap/>
            <w:hideMark/>
          </w:tcPr>
          <w:p w14:paraId="02B2BD16" w14:textId="77777777" w:rsidR="007E29D3" w:rsidRPr="007E29D3" w:rsidRDefault="007E29D3" w:rsidP="007E29D3">
            <w:pPr>
              <w:jc w:val="right"/>
              <w:rPr>
                <w:color w:val="000000"/>
                <w:sz w:val="20"/>
                <w:szCs w:val="20"/>
              </w:rPr>
            </w:pPr>
            <w:r w:rsidRPr="007E29D3">
              <w:rPr>
                <w:color w:val="000000"/>
                <w:sz w:val="20"/>
                <w:szCs w:val="20"/>
              </w:rPr>
              <w:t xml:space="preserve">148 361,92 </w:t>
            </w:r>
          </w:p>
        </w:tc>
        <w:tc>
          <w:tcPr>
            <w:tcW w:w="2439" w:type="dxa"/>
            <w:tcBorders>
              <w:top w:val="nil"/>
              <w:left w:val="nil"/>
              <w:bottom w:val="single" w:sz="4" w:space="0" w:color="auto"/>
              <w:right w:val="single" w:sz="4" w:space="0" w:color="auto"/>
            </w:tcBorders>
            <w:shd w:val="clear" w:color="000000" w:fill="FFFFFF"/>
            <w:noWrap/>
            <w:hideMark/>
          </w:tcPr>
          <w:p w14:paraId="1E0CB236" w14:textId="77777777" w:rsidR="007E29D3" w:rsidRPr="007E29D3" w:rsidRDefault="007E29D3" w:rsidP="007E29D3">
            <w:pPr>
              <w:jc w:val="right"/>
              <w:rPr>
                <w:color w:val="000000"/>
                <w:sz w:val="20"/>
                <w:szCs w:val="20"/>
              </w:rPr>
            </w:pPr>
            <w:r w:rsidRPr="007E29D3">
              <w:rPr>
                <w:color w:val="000000"/>
                <w:sz w:val="20"/>
                <w:szCs w:val="20"/>
              </w:rPr>
              <w:t xml:space="preserve">296,72 </w:t>
            </w:r>
          </w:p>
        </w:tc>
      </w:tr>
      <w:tr w:rsidR="007E29D3" w:rsidRPr="007E29D3" w14:paraId="10BF7CAE"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4F6F47E2" w14:textId="77777777" w:rsidR="007E29D3" w:rsidRPr="007E29D3" w:rsidRDefault="007E29D3" w:rsidP="007E29D3">
            <w:pPr>
              <w:jc w:val="right"/>
              <w:rPr>
                <w:color w:val="000000"/>
                <w:sz w:val="20"/>
                <w:szCs w:val="20"/>
              </w:rPr>
            </w:pPr>
            <w:r w:rsidRPr="007E29D3">
              <w:rPr>
                <w:color w:val="000000"/>
                <w:sz w:val="20"/>
                <w:szCs w:val="20"/>
              </w:rPr>
              <w:t>56.4</w:t>
            </w:r>
          </w:p>
        </w:tc>
        <w:tc>
          <w:tcPr>
            <w:tcW w:w="1040" w:type="dxa"/>
            <w:tcBorders>
              <w:top w:val="nil"/>
              <w:left w:val="nil"/>
              <w:bottom w:val="single" w:sz="4" w:space="0" w:color="auto"/>
              <w:right w:val="single" w:sz="4" w:space="0" w:color="auto"/>
            </w:tcBorders>
            <w:shd w:val="clear" w:color="000000" w:fill="FFFFFF"/>
            <w:noWrap/>
            <w:hideMark/>
          </w:tcPr>
          <w:p w14:paraId="7B257899"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67907B11"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2CCE3430" w14:textId="77777777" w:rsidR="007E29D3" w:rsidRPr="007E29D3" w:rsidRDefault="007E29D3" w:rsidP="007E29D3">
            <w:pPr>
              <w:rPr>
                <w:color w:val="000000"/>
                <w:sz w:val="20"/>
                <w:szCs w:val="20"/>
              </w:rPr>
            </w:pPr>
            <w:r w:rsidRPr="007E29D3">
              <w:rPr>
                <w:color w:val="000000"/>
                <w:sz w:val="20"/>
                <w:szCs w:val="20"/>
              </w:rPr>
              <w:t>Бетон тяжелый, класс: В10 (М150)</w:t>
            </w:r>
          </w:p>
        </w:tc>
        <w:tc>
          <w:tcPr>
            <w:tcW w:w="1276" w:type="dxa"/>
            <w:tcBorders>
              <w:top w:val="nil"/>
              <w:left w:val="nil"/>
              <w:bottom w:val="single" w:sz="4" w:space="0" w:color="auto"/>
              <w:right w:val="single" w:sz="4" w:space="0" w:color="auto"/>
            </w:tcBorders>
            <w:shd w:val="clear" w:color="000000" w:fill="FFFFFF"/>
            <w:noWrap/>
            <w:hideMark/>
          </w:tcPr>
          <w:p w14:paraId="7DB4D652"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D8F1388" w14:textId="77777777" w:rsidR="007E29D3" w:rsidRPr="007E29D3" w:rsidRDefault="007E29D3" w:rsidP="007E29D3">
            <w:pPr>
              <w:jc w:val="right"/>
              <w:rPr>
                <w:color w:val="000000"/>
                <w:sz w:val="20"/>
                <w:szCs w:val="20"/>
              </w:rPr>
            </w:pPr>
            <w:r w:rsidRPr="007E29D3">
              <w:rPr>
                <w:color w:val="000000"/>
                <w:sz w:val="20"/>
                <w:szCs w:val="20"/>
              </w:rPr>
              <w:t>0,204</w:t>
            </w:r>
          </w:p>
        </w:tc>
        <w:tc>
          <w:tcPr>
            <w:tcW w:w="1275" w:type="dxa"/>
            <w:tcBorders>
              <w:top w:val="nil"/>
              <w:left w:val="nil"/>
              <w:bottom w:val="single" w:sz="4" w:space="0" w:color="auto"/>
              <w:right w:val="single" w:sz="4" w:space="0" w:color="auto"/>
            </w:tcBorders>
            <w:shd w:val="clear" w:color="000000" w:fill="FFFFFF"/>
            <w:noWrap/>
            <w:hideMark/>
          </w:tcPr>
          <w:p w14:paraId="14ED191B" w14:textId="77777777" w:rsidR="007E29D3" w:rsidRPr="007E29D3" w:rsidRDefault="007E29D3" w:rsidP="007E29D3">
            <w:pPr>
              <w:jc w:val="right"/>
              <w:rPr>
                <w:color w:val="000000"/>
                <w:sz w:val="20"/>
                <w:szCs w:val="20"/>
              </w:rPr>
            </w:pPr>
            <w:r w:rsidRPr="007E29D3">
              <w:rPr>
                <w:color w:val="000000"/>
                <w:sz w:val="20"/>
                <w:szCs w:val="20"/>
              </w:rPr>
              <w:t xml:space="preserve">4 078,38 </w:t>
            </w:r>
          </w:p>
        </w:tc>
        <w:tc>
          <w:tcPr>
            <w:tcW w:w="2439" w:type="dxa"/>
            <w:tcBorders>
              <w:top w:val="nil"/>
              <w:left w:val="nil"/>
              <w:bottom w:val="single" w:sz="4" w:space="0" w:color="auto"/>
              <w:right w:val="single" w:sz="4" w:space="0" w:color="auto"/>
            </w:tcBorders>
            <w:shd w:val="clear" w:color="000000" w:fill="FFFFFF"/>
            <w:noWrap/>
            <w:hideMark/>
          </w:tcPr>
          <w:p w14:paraId="66E8EC56" w14:textId="77777777" w:rsidR="007E29D3" w:rsidRPr="007E29D3" w:rsidRDefault="007E29D3" w:rsidP="007E29D3">
            <w:pPr>
              <w:jc w:val="right"/>
              <w:rPr>
                <w:color w:val="000000"/>
                <w:sz w:val="20"/>
                <w:szCs w:val="20"/>
              </w:rPr>
            </w:pPr>
            <w:r w:rsidRPr="007E29D3">
              <w:rPr>
                <w:color w:val="000000"/>
                <w:sz w:val="20"/>
                <w:szCs w:val="20"/>
              </w:rPr>
              <w:t xml:space="preserve">831,99 </w:t>
            </w:r>
          </w:p>
        </w:tc>
      </w:tr>
      <w:tr w:rsidR="007E29D3" w:rsidRPr="007E29D3" w14:paraId="755E42BF"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1D1EE618" w14:textId="77777777" w:rsidR="007E29D3" w:rsidRPr="007E29D3" w:rsidRDefault="007E29D3" w:rsidP="007E29D3">
            <w:pPr>
              <w:jc w:val="right"/>
              <w:rPr>
                <w:color w:val="000000"/>
                <w:sz w:val="20"/>
                <w:szCs w:val="20"/>
              </w:rPr>
            </w:pPr>
            <w:r w:rsidRPr="007E29D3">
              <w:rPr>
                <w:color w:val="000000"/>
                <w:sz w:val="20"/>
                <w:szCs w:val="20"/>
              </w:rPr>
              <w:t>56.5</w:t>
            </w:r>
          </w:p>
        </w:tc>
        <w:tc>
          <w:tcPr>
            <w:tcW w:w="1040" w:type="dxa"/>
            <w:tcBorders>
              <w:top w:val="nil"/>
              <w:left w:val="nil"/>
              <w:bottom w:val="single" w:sz="4" w:space="0" w:color="auto"/>
              <w:right w:val="single" w:sz="4" w:space="0" w:color="auto"/>
            </w:tcBorders>
            <w:shd w:val="clear" w:color="000000" w:fill="FFFFFF"/>
            <w:noWrap/>
            <w:hideMark/>
          </w:tcPr>
          <w:p w14:paraId="456DFA1D"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27210ABF"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39A5FD8E" w14:textId="77777777" w:rsidR="007E29D3" w:rsidRPr="007E29D3" w:rsidRDefault="007E29D3" w:rsidP="007E29D3">
            <w:pPr>
              <w:rPr>
                <w:color w:val="000000"/>
                <w:sz w:val="20"/>
                <w:szCs w:val="20"/>
              </w:rPr>
            </w:pPr>
            <w:r w:rsidRPr="007E29D3">
              <w:rPr>
                <w:color w:val="000000"/>
                <w:sz w:val="20"/>
                <w:szCs w:val="20"/>
              </w:rPr>
              <w:t>Устройство железобетонных фундаментов общего назначения под колонны объемом: до 3 м3</w:t>
            </w:r>
          </w:p>
        </w:tc>
        <w:tc>
          <w:tcPr>
            <w:tcW w:w="1276" w:type="dxa"/>
            <w:tcBorders>
              <w:top w:val="nil"/>
              <w:left w:val="nil"/>
              <w:bottom w:val="single" w:sz="4" w:space="0" w:color="auto"/>
              <w:right w:val="single" w:sz="4" w:space="0" w:color="auto"/>
            </w:tcBorders>
            <w:shd w:val="clear" w:color="000000" w:fill="FFFFFF"/>
            <w:noWrap/>
            <w:hideMark/>
          </w:tcPr>
          <w:p w14:paraId="2FFD04F5"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18B3F2B7" w14:textId="77777777" w:rsidR="007E29D3" w:rsidRPr="007E29D3" w:rsidRDefault="007E29D3" w:rsidP="007E29D3">
            <w:pPr>
              <w:jc w:val="right"/>
              <w:rPr>
                <w:color w:val="000000"/>
                <w:sz w:val="20"/>
                <w:szCs w:val="20"/>
              </w:rPr>
            </w:pPr>
            <w:r w:rsidRPr="007E29D3">
              <w:rPr>
                <w:color w:val="000000"/>
                <w:sz w:val="20"/>
                <w:szCs w:val="20"/>
              </w:rPr>
              <w:t>0,014</w:t>
            </w:r>
          </w:p>
        </w:tc>
        <w:tc>
          <w:tcPr>
            <w:tcW w:w="1275" w:type="dxa"/>
            <w:tcBorders>
              <w:top w:val="nil"/>
              <w:left w:val="nil"/>
              <w:bottom w:val="single" w:sz="4" w:space="0" w:color="auto"/>
              <w:right w:val="single" w:sz="4" w:space="0" w:color="auto"/>
            </w:tcBorders>
            <w:shd w:val="clear" w:color="000000" w:fill="FFFFFF"/>
            <w:noWrap/>
            <w:hideMark/>
          </w:tcPr>
          <w:p w14:paraId="4A730370" w14:textId="77777777" w:rsidR="007E29D3" w:rsidRPr="007E29D3" w:rsidRDefault="007E29D3" w:rsidP="007E29D3">
            <w:pPr>
              <w:jc w:val="right"/>
              <w:rPr>
                <w:color w:val="000000"/>
                <w:sz w:val="20"/>
                <w:szCs w:val="20"/>
              </w:rPr>
            </w:pPr>
            <w:r w:rsidRPr="007E29D3">
              <w:rPr>
                <w:color w:val="000000"/>
                <w:sz w:val="20"/>
                <w:szCs w:val="20"/>
              </w:rPr>
              <w:t xml:space="preserve">584 637,37 </w:t>
            </w:r>
          </w:p>
        </w:tc>
        <w:tc>
          <w:tcPr>
            <w:tcW w:w="2439" w:type="dxa"/>
            <w:tcBorders>
              <w:top w:val="nil"/>
              <w:left w:val="nil"/>
              <w:bottom w:val="single" w:sz="4" w:space="0" w:color="auto"/>
              <w:right w:val="single" w:sz="4" w:space="0" w:color="auto"/>
            </w:tcBorders>
            <w:shd w:val="clear" w:color="000000" w:fill="FFFFFF"/>
            <w:noWrap/>
            <w:hideMark/>
          </w:tcPr>
          <w:p w14:paraId="3957B8EE" w14:textId="77777777" w:rsidR="007E29D3" w:rsidRPr="007E29D3" w:rsidRDefault="007E29D3" w:rsidP="007E29D3">
            <w:pPr>
              <w:jc w:val="right"/>
              <w:rPr>
                <w:color w:val="000000"/>
                <w:sz w:val="20"/>
                <w:szCs w:val="20"/>
              </w:rPr>
            </w:pPr>
            <w:r w:rsidRPr="007E29D3">
              <w:rPr>
                <w:color w:val="000000"/>
                <w:sz w:val="20"/>
                <w:szCs w:val="20"/>
              </w:rPr>
              <w:t xml:space="preserve">8 184,92 </w:t>
            </w:r>
          </w:p>
        </w:tc>
      </w:tr>
      <w:tr w:rsidR="007E29D3" w:rsidRPr="007E29D3" w14:paraId="67EF0D7C"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3C3393BF" w14:textId="77777777" w:rsidR="007E29D3" w:rsidRPr="007E29D3" w:rsidRDefault="007E29D3" w:rsidP="007E29D3">
            <w:pPr>
              <w:jc w:val="right"/>
              <w:rPr>
                <w:color w:val="000000"/>
                <w:sz w:val="20"/>
                <w:szCs w:val="20"/>
              </w:rPr>
            </w:pPr>
            <w:r w:rsidRPr="007E29D3">
              <w:rPr>
                <w:color w:val="000000"/>
                <w:sz w:val="20"/>
                <w:szCs w:val="20"/>
              </w:rPr>
              <w:t>56.6</w:t>
            </w:r>
          </w:p>
        </w:tc>
        <w:tc>
          <w:tcPr>
            <w:tcW w:w="1040" w:type="dxa"/>
            <w:tcBorders>
              <w:top w:val="nil"/>
              <w:left w:val="nil"/>
              <w:bottom w:val="single" w:sz="4" w:space="0" w:color="auto"/>
              <w:right w:val="single" w:sz="4" w:space="0" w:color="auto"/>
            </w:tcBorders>
            <w:shd w:val="clear" w:color="000000" w:fill="FFFFFF"/>
            <w:noWrap/>
            <w:hideMark/>
          </w:tcPr>
          <w:p w14:paraId="21B7D1B1"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23F43BD5"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6BA82D9F" w14:textId="77777777" w:rsidR="007E29D3" w:rsidRPr="007E29D3" w:rsidRDefault="007E29D3" w:rsidP="007E29D3">
            <w:pPr>
              <w:rPr>
                <w:color w:val="000000"/>
                <w:sz w:val="20"/>
                <w:szCs w:val="20"/>
              </w:rPr>
            </w:pPr>
            <w:r w:rsidRPr="007E29D3">
              <w:rPr>
                <w:color w:val="000000"/>
                <w:sz w:val="20"/>
                <w:szCs w:val="20"/>
              </w:rPr>
              <w:t>Бетон тяжелый, класс: В15 (М200)</w:t>
            </w:r>
          </w:p>
        </w:tc>
        <w:tc>
          <w:tcPr>
            <w:tcW w:w="1276" w:type="dxa"/>
            <w:tcBorders>
              <w:top w:val="nil"/>
              <w:left w:val="nil"/>
              <w:bottom w:val="single" w:sz="4" w:space="0" w:color="auto"/>
              <w:right w:val="single" w:sz="4" w:space="0" w:color="auto"/>
            </w:tcBorders>
            <w:shd w:val="clear" w:color="000000" w:fill="FFFFFF"/>
            <w:noWrap/>
            <w:hideMark/>
          </w:tcPr>
          <w:p w14:paraId="2DEB2566"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31067E9E" w14:textId="77777777" w:rsidR="007E29D3" w:rsidRPr="007E29D3" w:rsidRDefault="007E29D3" w:rsidP="007E29D3">
            <w:pPr>
              <w:jc w:val="right"/>
              <w:rPr>
                <w:color w:val="000000"/>
                <w:sz w:val="20"/>
                <w:szCs w:val="20"/>
              </w:rPr>
            </w:pPr>
            <w:r w:rsidRPr="007E29D3">
              <w:rPr>
                <w:color w:val="000000"/>
                <w:sz w:val="20"/>
                <w:szCs w:val="20"/>
              </w:rPr>
              <w:t>1,421</w:t>
            </w:r>
          </w:p>
        </w:tc>
        <w:tc>
          <w:tcPr>
            <w:tcW w:w="1275" w:type="dxa"/>
            <w:tcBorders>
              <w:top w:val="nil"/>
              <w:left w:val="nil"/>
              <w:bottom w:val="single" w:sz="4" w:space="0" w:color="auto"/>
              <w:right w:val="single" w:sz="4" w:space="0" w:color="auto"/>
            </w:tcBorders>
            <w:shd w:val="clear" w:color="000000" w:fill="FFFFFF"/>
            <w:noWrap/>
            <w:hideMark/>
          </w:tcPr>
          <w:p w14:paraId="61342E97" w14:textId="77777777" w:rsidR="007E29D3" w:rsidRPr="007E29D3" w:rsidRDefault="007E29D3" w:rsidP="007E29D3">
            <w:pPr>
              <w:jc w:val="right"/>
              <w:rPr>
                <w:color w:val="000000"/>
                <w:sz w:val="20"/>
                <w:szCs w:val="20"/>
              </w:rPr>
            </w:pPr>
            <w:r w:rsidRPr="007E29D3">
              <w:rPr>
                <w:color w:val="000000"/>
                <w:sz w:val="20"/>
                <w:szCs w:val="20"/>
              </w:rPr>
              <w:t xml:space="preserve">4 345,78 </w:t>
            </w:r>
          </w:p>
        </w:tc>
        <w:tc>
          <w:tcPr>
            <w:tcW w:w="2439" w:type="dxa"/>
            <w:tcBorders>
              <w:top w:val="nil"/>
              <w:left w:val="nil"/>
              <w:bottom w:val="single" w:sz="4" w:space="0" w:color="auto"/>
              <w:right w:val="single" w:sz="4" w:space="0" w:color="auto"/>
            </w:tcBorders>
            <w:shd w:val="clear" w:color="000000" w:fill="FFFFFF"/>
            <w:noWrap/>
            <w:hideMark/>
          </w:tcPr>
          <w:p w14:paraId="29EC43BA" w14:textId="77777777" w:rsidR="007E29D3" w:rsidRPr="007E29D3" w:rsidRDefault="007E29D3" w:rsidP="007E29D3">
            <w:pPr>
              <w:jc w:val="right"/>
              <w:rPr>
                <w:color w:val="000000"/>
                <w:sz w:val="20"/>
                <w:szCs w:val="20"/>
              </w:rPr>
            </w:pPr>
            <w:r w:rsidRPr="007E29D3">
              <w:rPr>
                <w:color w:val="000000"/>
                <w:sz w:val="20"/>
                <w:szCs w:val="20"/>
              </w:rPr>
              <w:t xml:space="preserve">6 175,35 </w:t>
            </w:r>
          </w:p>
        </w:tc>
      </w:tr>
      <w:tr w:rsidR="007E29D3" w:rsidRPr="007E29D3" w14:paraId="040E1613"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58E542DC" w14:textId="77777777" w:rsidR="007E29D3" w:rsidRPr="007E29D3" w:rsidRDefault="007E29D3" w:rsidP="007E29D3">
            <w:pPr>
              <w:jc w:val="right"/>
              <w:rPr>
                <w:color w:val="000000"/>
                <w:sz w:val="20"/>
                <w:szCs w:val="20"/>
              </w:rPr>
            </w:pPr>
            <w:r w:rsidRPr="007E29D3">
              <w:rPr>
                <w:color w:val="000000"/>
                <w:sz w:val="20"/>
                <w:szCs w:val="20"/>
              </w:rPr>
              <w:t>56.7</w:t>
            </w:r>
          </w:p>
        </w:tc>
        <w:tc>
          <w:tcPr>
            <w:tcW w:w="1040" w:type="dxa"/>
            <w:tcBorders>
              <w:top w:val="nil"/>
              <w:left w:val="nil"/>
              <w:bottom w:val="single" w:sz="4" w:space="0" w:color="auto"/>
              <w:right w:val="single" w:sz="4" w:space="0" w:color="auto"/>
            </w:tcBorders>
            <w:shd w:val="clear" w:color="000000" w:fill="FFFFFF"/>
            <w:noWrap/>
            <w:hideMark/>
          </w:tcPr>
          <w:p w14:paraId="6E42D294"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14955DBF"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413A241B" w14:textId="77777777" w:rsidR="007E29D3" w:rsidRPr="007E29D3" w:rsidRDefault="007E29D3" w:rsidP="007E29D3">
            <w:pPr>
              <w:rPr>
                <w:color w:val="000000"/>
                <w:sz w:val="20"/>
                <w:szCs w:val="20"/>
              </w:rPr>
            </w:pPr>
            <w:r w:rsidRPr="007E29D3">
              <w:rPr>
                <w:color w:val="000000"/>
                <w:sz w:val="20"/>
                <w:szCs w:val="20"/>
              </w:rPr>
              <w:t>Горячекатаная арматурная сталь класса: А-I, А-II, А-III</w:t>
            </w:r>
          </w:p>
        </w:tc>
        <w:tc>
          <w:tcPr>
            <w:tcW w:w="1276" w:type="dxa"/>
            <w:tcBorders>
              <w:top w:val="nil"/>
              <w:left w:val="nil"/>
              <w:bottom w:val="single" w:sz="4" w:space="0" w:color="auto"/>
              <w:right w:val="single" w:sz="4" w:space="0" w:color="auto"/>
            </w:tcBorders>
            <w:shd w:val="clear" w:color="000000" w:fill="FFFFFF"/>
            <w:noWrap/>
            <w:hideMark/>
          </w:tcPr>
          <w:p w14:paraId="6E87F0BB"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702B165D" w14:textId="77777777" w:rsidR="007E29D3" w:rsidRPr="007E29D3" w:rsidRDefault="007E29D3" w:rsidP="007E29D3">
            <w:pPr>
              <w:jc w:val="right"/>
              <w:rPr>
                <w:color w:val="000000"/>
                <w:sz w:val="20"/>
                <w:szCs w:val="20"/>
              </w:rPr>
            </w:pPr>
            <w:r w:rsidRPr="007E29D3">
              <w:rPr>
                <w:color w:val="000000"/>
                <w:sz w:val="20"/>
                <w:szCs w:val="20"/>
              </w:rPr>
              <w:t>0,1543</w:t>
            </w:r>
          </w:p>
        </w:tc>
        <w:tc>
          <w:tcPr>
            <w:tcW w:w="1275" w:type="dxa"/>
            <w:tcBorders>
              <w:top w:val="nil"/>
              <w:left w:val="nil"/>
              <w:bottom w:val="single" w:sz="4" w:space="0" w:color="auto"/>
              <w:right w:val="single" w:sz="4" w:space="0" w:color="auto"/>
            </w:tcBorders>
            <w:shd w:val="clear" w:color="000000" w:fill="FFFFFF"/>
            <w:noWrap/>
            <w:hideMark/>
          </w:tcPr>
          <w:p w14:paraId="4005E54C" w14:textId="77777777" w:rsidR="007E29D3" w:rsidRPr="007E29D3" w:rsidRDefault="007E29D3" w:rsidP="007E29D3">
            <w:pPr>
              <w:jc w:val="right"/>
              <w:rPr>
                <w:color w:val="000000"/>
                <w:sz w:val="20"/>
                <w:szCs w:val="20"/>
              </w:rPr>
            </w:pPr>
            <w:r w:rsidRPr="007E29D3">
              <w:rPr>
                <w:color w:val="000000"/>
                <w:sz w:val="20"/>
                <w:szCs w:val="20"/>
              </w:rPr>
              <w:t xml:space="preserve">33 045,98 </w:t>
            </w:r>
          </w:p>
        </w:tc>
        <w:tc>
          <w:tcPr>
            <w:tcW w:w="2439" w:type="dxa"/>
            <w:tcBorders>
              <w:top w:val="nil"/>
              <w:left w:val="nil"/>
              <w:bottom w:val="single" w:sz="4" w:space="0" w:color="auto"/>
              <w:right w:val="single" w:sz="4" w:space="0" w:color="auto"/>
            </w:tcBorders>
            <w:shd w:val="clear" w:color="000000" w:fill="FFFFFF"/>
            <w:noWrap/>
            <w:hideMark/>
          </w:tcPr>
          <w:p w14:paraId="3D3A63A9" w14:textId="77777777" w:rsidR="007E29D3" w:rsidRPr="007E29D3" w:rsidRDefault="007E29D3" w:rsidP="007E29D3">
            <w:pPr>
              <w:jc w:val="right"/>
              <w:rPr>
                <w:color w:val="000000"/>
                <w:sz w:val="20"/>
                <w:szCs w:val="20"/>
              </w:rPr>
            </w:pPr>
            <w:r w:rsidRPr="007E29D3">
              <w:rPr>
                <w:color w:val="000000"/>
                <w:sz w:val="20"/>
                <w:szCs w:val="20"/>
              </w:rPr>
              <w:t xml:space="preserve">5 098,99 </w:t>
            </w:r>
          </w:p>
        </w:tc>
      </w:tr>
      <w:tr w:rsidR="007E29D3" w:rsidRPr="007E29D3" w14:paraId="14ECF965"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2B719BEA" w14:textId="77777777" w:rsidR="007E29D3" w:rsidRPr="007E29D3" w:rsidRDefault="007E29D3" w:rsidP="007E29D3">
            <w:pPr>
              <w:jc w:val="right"/>
              <w:rPr>
                <w:color w:val="000000"/>
                <w:sz w:val="20"/>
                <w:szCs w:val="20"/>
              </w:rPr>
            </w:pPr>
            <w:r w:rsidRPr="007E29D3">
              <w:rPr>
                <w:color w:val="000000"/>
                <w:sz w:val="20"/>
                <w:szCs w:val="20"/>
              </w:rPr>
              <w:t>56.8</w:t>
            </w:r>
          </w:p>
        </w:tc>
        <w:tc>
          <w:tcPr>
            <w:tcW w:w="1040" w:type="dxa"/>
            <w:tcBorders>
              <w:top w:val="nil"/>
              <w:left w:val="nil"/>
              <w:bottom w:val="single" w:sz="4" w:space="0" w:color="auto"/>
              <w:right w:val="single" w:sz="4" w:space="0" w:color="auto"/>
            </w:tcBorders>
            <w:shd w:val="clear" w:color="000000" w:fill="FFFFFF"/>
            <w:noWrap/>
            <w:hideMark/>
          </w:tcPr>
          <w:p w14:paraId="40771EA6"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34DF9A73"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013506F2" w14:textId="77777777" w:rsidR="007E29D3" w:rsidRPr="007E29D3" w:rsidRDefault="007E29D3" w:rsidP="007E29D3">
            <w:pPr>
              <w:rPr>
                <w:color w:val="000000"/>
                <w:sz w:val="20"/>
                <w:szCs w:val="20"/>
              </w:rPr>
            </w:pPr>
            <w:r w:rsidRPr="007E29D3">
              <w:rPr>
                <w:color w:val="000000"/>
                <w:sz w:val="20"/>
                <w:szCs w:val="20"/>
              </w:rPr>
              <w:t>Устройство бетонной подготовки (устройство подливки)</w:t>
            </w:r>
          </w:p>
        </w:tc>
        <w:tc>
          <w:tcPr>
            <w:tcW w:w="1276" w:type="dxa"/>
            <w:tcBorders>
              <w:top w:val="nil"/>
              <w:left w:val="nil"/>
              <w:bottom w:val="single" w:sz="4" w:space="0" w:color="auto"/>
              <w:right w:val="single" w:sz="4" w:space="0" w:color="auto"/>
            </w:tcBorders>
            <w:shd w:val="clear" w:color="000000" w:fill="FFFFFF"/>
            <w:noWrap/>
            <w:hideMark/>
          </w:tcPr>
          <w:p w14:paraId="6A582B3B"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537F74EA" w14:textId="77777777" w:rsidR="007E29D3" w:rsidRPr="007E29D3" w:rsidRDefault="007E29D3" w:rsidP="007E29D3">
            <w:pPr>
              <w:jc w:val="right"/>
              <w:rPr>
                <w:color w:val="000000"/>
                <w:sz w:val="20"/>
                <w:szCs w:val="20"/>
              </w:rPr>
            </w:pPr>
            <w:r w:rsidRPr="007E29D3">
              <w:rPr>
                <w:color w:val="000000"/>
                <w:sz w:val="20"/>
                <w:szCs w:val="20"/>
              </w:rPr>
              <w:t>0,0014</w:t>
            </w:r>
          </w:p>
        </w:tc>
        <w:tc>
          <w:tcPr>
            <w:tcW w:w="1275" w:type="dxa"/>
            <w:tcBorders>
              <w:top w:val="nil"/>
              <w:left w:val="nil"/>
              <w:bottom w:val="single" w:sz="4" w:space="0" w:color="auto"/>
              <w:right w:val="single" w:sz="4" w:space="0" w:color="auto"/>
            </w:tcBorders>
            <w:shd w:val="clear" w:color="000000" w:fill="FFFFFF"/>
            <w:noWrap/>
            <w:hideMark/>
          </w:tcPr>
          <w:p w14:paraId="5BB50B53" w14:textId="77777777" w:rsidR="007E29D3" w:rsidRPr="007E29D3" w:rsidRDefault="007E29D3" w:rsidP="007E29D3">
            <w:pPr>
              <w:jc w:val="right"/>
              <w:rPr>
                <w:color w:val="000000"/>
                <w:sz w:val="20"/>
                <w:szCs w:val="20"/>
              </w:rPr>
            </w:pPr>
            <w:r w:rsidRPr="007E29D3">
              <w:rPr>
                <w:color w:val="000000"/>
                <w:sz w:val="20"/>
                <w:szCs w:val="20"/>
              </w:rPr>
              <w:t xml:space="preserve">143 790,54 </w:t>
            </w:r>
          </w:p>
        </w:tc>
        <w:tc>
          <w:tcPr>
            <w:tcW w:w="2439" w:type="dxa"/>
            <w:tcBorders>
              <w:top w:val="nil"/>
              <w:left w:val="nil"/>
              <w:bottom w:val="single" w:sz="4" w:space="0" w:color="auto"/>
              <w:right w:val="single" w:sz="4" w:space="0" w:color="auto"/>
            </w:tcBorders>
            <w:shd w:val="clear" w:color="000000" w:fill="FFFFFF"/>
            <w:noWrap/>
            <w:hideMark/>
          </w:tcPr>
          <w:p w14:paraId="4B805295" w14:textId="77777777" w:rsidR="007E29D3" w:rsidRPr="007E29D3" w:rsidRDefault="007E29D3" w:rsidP="007E29D3">
            <w:pPr>
              <w:jc w:val="right"/>
              <w:rPr>
                <w:color w:val="000000"/>
                <w:sz w:val="20"/>
                <w:szCs w:val="20"/>
              </w:rPr>
            </w:pPr>
            <w:r w:rsidRPr="007E29D3">
              <w:rPr>
                <w:color w:val="000000"/>
                <w:sz w:val="20"/>
                <w:szCs w:val="20"/>
              </w:rPr>
              <w:t xml:space="preserve">201,31 </w:t>
            </w:r>
          </w:p>
        </w:tc>
      </w:tr>
      <w:tr w:rsidR="007E29D3" w:rsidRPr="007E29D3" w14:paraId="1C06D5F4"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6228544E" w14:textId="77777777" w:rsidR="007E29D3" w:rsidRPr="007E29D3" w:rsidRDefault="007E29D3" w:rsidP="007E29D3">
            <w:pPr>
              <w:jc w:val="right"/>
              <w:rPr>
                <w:color w:val="000000"/>
                <w:sz w:val="20"/>
                <w:szCs w:val="20"/>
              </w:rPr>
            </w:pPr>
            <w:r w:rsidRPr="007E29D3">
              <w:rPr>
                <w:color w:val="000000"/>
                <w:sz w:val="20"/>
                <w:szCs w:val="20"/>
              </w:rPr>
              <w:t>56.9</w:t>
            </w:r>
          </w:p>
        </w:tc>
        <w:tc>
          <w:tcPr>
            <w:tcW w:w="1040" w:type="dxa"/>
            <w:tcBorders>
              <w:top w:val="nil"/>
              <w:left w:val="nil"/>
              <w:bottom w:val="single" w:sz="4" w:space="0" w:color="auto"/>
              <w:right w:val="single" w:sz="4" w:space="0" w:color="auto"/>
            </w:tcBorders>
            <w:shd w:val="clear" w:color="000000" w:fill="FFFFFF"/>
            <w:noWrap/>
            <w:hideMark/>
          </w:tcPr>
          <w:p w14:paraId="40373284"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2099C74C"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467F842D" w14:textId="77777777" w:rsidR="007E29D3" w:rsidRPr="007E29D3" w:rsidRDefault="007E29D3" w:rsidP="007E29D3">
            <w:pPr>
              <w:rPr>
                <w:color w:val="000000"/>
                <w:sz w:val="20"/>
                <w:szCs w:val="20"/>
              </w:rPr>
            </w:pPr>
            <w:r w:rsidRPr="007E29D3">
              <w:rPr>
                <w:color w:val="000000"/>
                <w:sz w:val="20"/>
                <w:szCs w:val="20"/>
              </w:rPr>
              <w:t>Бетон тяжелый, класс: В10 (М150)</w:t>
            </w:r>
          </w:p>
        </w:tc>
        <w:tc>
          <w:tcPr>
            <w:tcW w:w="1276" w:type="dxa"/>
            <w:tcBorders>
              <w:top w:val="nil"/>
              <w:left w:val="nil"/>
              <w:bottom w:val="single" w:sz="4" w:space="0" w:color="auto"/>
              <w:right w:val="single" w:sz="4" w:space="0" w:color="auto"/>
            </w:tcBorders>
            <w:shd w:val="clear" w:color="000000" w:fill="FFFFFF"/>
            <w:noWrap/>
            <w:hideMark/>
          </w:tcPr>
          <w:p w14:paraId="24FE9CD3"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6D30266" w14:textId="77777777" w:rsidR="007E29D3" w:rsidRPr="007E29D3" w:rsidRDefault="007E29D3" w:rsidP="007E29D3">
            <w:pPr>
              <w:jc w:val="right"/>
              <w:rPr>
                <w:color w:val="000000"/>
                <w:sz w:val="20"/>
                <w:szCs w:val="20"/>
              </w:rPr>
            </w:pPr>
            <w:r w:rsidRPr="007E29D3">
              <w:rPr>
                <w:color w:val="000000"/>
                <w:sz w:val="20"/>
                <w:szCs w:val="20"/>
              </w:rPr>
              <w:t>0,1428</w:t>
            </w:r>
          </w:p>
        </w:tc>
        <w:tc>
          <w:tcPr>
            <w:tcW w:w="1275" w:type="dxa"/>
            <w:tcBorders>
              <w:top w:val="nil"/>
              <w:left w:val="nil"/>
              <w:bottom w:val="single" w:sz="4" w:space="0" w:color="auto"/>
              <w:right w:val="single" w:sz="4" w:space="0" w:color="auto"/>
            </w:tcBorders>
            <w:shd w:val="clear" w:color="000000" w:fill="FFFFFF"/>
            <w:noWrap/>
            <w:hideMark/>
          </w:tcPr>
          <w:p w14:paraId="780FE249" w14:textId="77777777" w:rsidR="007E29D3" w:rsidRPr="007E29D3" w:rsidRDefault="007E29D3" w:rsidP="007E29D3">
            <w:pPr>
              <w:jc w:val="right"/>
              <w:rPr>
                <w:color w:val="000000"/>
                <w:sz w:val="20"/>
                <w:szCs w:val="20"/>
              </w:rPr>
            </w:pPr>
            <w:r w:rsidRPr="007E29D3">
              <w:rPr>
                <w:color w:val="000000"/>
                <w:sz w:val="20"/>
                <w:szCs w:val="20"/>
              </w:rPr>
              <w:t xml:space="preserve">4 066,16 </w:t>
            </w:r>
          </w:p>
        </w:tc>
        <w:tc>
          <w:tcPr>
            <w:tcW w:w="2439" w:type="dxa"/>
            <w:tcBorders>
              <w:top w:val="nil"/>
              <w:left w:val="nil"/>
              <w:bottom w:val="single" w:sz="4" w:space="0" w:color="auto"/>
              <w:right w:val="single" w:sz="4" w:space="0" w:color="auto"/>
            </w:tcBorders>
            <w:shd w:val="clear" w:color="000000" w:fill="FFFFFF"/>
            <w:noWrap/>
            <w:hideMark/>
          </w:tcPr>
          <w:p w14:paraId="1469058E" w14:textId="77777777" w:rsidR="007E29D3" w:rsidRPr="007E29D3" w:rsidRDefault="007E29D3" w:rsidP="007E29D3">
            <w:pPr>
              <w:jc w:val="right"/>
              <w:rPr>
                <w:color w:val="000000"/>
                <w:sz w:val="20"/>
                <w:szCs w:val="20"/>
              </w:rPr>
            </w:pPr>
            <w:r w:rsidRPr="007E29D3">
              <w:rPr>
                <w:color w:val="000000"/>
                <w:sz w:val="20"/>
                <w:szCs w:val="20"/>
              </w:rPr>
              <w:t xml:space="preserve">580,65 </w:t>
            </w:r>
          </w:p>
        </w:tc>
      </w:tr>
      <w:tr w:rsidR="007E29D3" w:rsidRPr="007E29D3" w14:paraId="449EE73E"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4D4AC26A" w14:textId="77777777" w:rsidR="007E29D3" w:rsidRPr="007E29D3" w:rsidRDefault="007E29D3" w:rsidP="007E29D3">
            <w:pPr>
              <w:jc w:val="right"/>
              <w:rPr>
                <w:color w:val="000000"/>
                <w:sz w:val="20"/>
                <w:szCs w:val="20"/>
              </w:rPr>
            </w:pPr>
            <w:r w:rsidRPr="007E29D3">
              <w:rPr>
                <w:color w:val="000000"/>
                <w:sz w:val="20"/>
                <w:szCs w:val="20"/>
              </w:rPr>
              <w:t>56.10</w:t>
            </w:r>
          </w:p>
        </w:tc>
        <w:tc>
          <w:tcPr>
            <w:tcW w:w="1040" w:type="dxa"/>
            <w:tcBorders>
              <w:top w:val="nil"/>
              <w:left w:val="nil"/>
              <w:bottom w:val="single" w:sz="4" w:space="0" w:color="auto"/>
              <w:right w:val="single" w:sz="4" w:space="0" w:color="auto"/>
            </w:tcBorders>
            <w:shd w:val="clear" w:color="000000" w:fill="FFFFFF"/>
            <w:noWrap/>
            <w:hideMark/>
          </w:tcPr>
          <w:p w14:paraId="48112F01"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564512AD"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32EA6478" w14:textId="77777777" w:rsidR="007E29D3" w:rsidRPr="007E29D3" w:rsidRDefault="007E29D3" w:rsidP="007E29D3">
            <w:pPr>
              <w:rPr>
                <w:color w:val="000000"/>
                <w:sz w:val="20"/>
                <w:szCs w:val="20"/>
              </w:rPr>
            </w:pPr>
            <w:r w:rsidRPr="007E29D3">
              <w:rPr>
                <w:color w:val="000000"/>
                <w:sz w:val="20"/>
                <w:szCs w:val="20"/>
              </w:rPr>
              <w:t>Засыпка вручную траншей, пазух котлованов и ям, группа грунтов: 1</w:t>
            </w:r>
          </w:p>
        </w:tc>
        <w:tc>
          <w:tcPr>
            <w:tcW w:w="1276" w:type="dxa"/>
            <w:tcBorders>
              <w:top w:val="nil"/>
              <w:left w:val="nil"/>
              <w:bottom w:val="single" w:sz="4" w:space="0" w:color="auto"/>
              <w:right w:val="single" w:sz="4" w:space="0" w:color="auto"/>
            </w:tcBorders>
            <w:shd w:val="clear" w:color="000000" w:fill="FFFFFF"/>
            <w:noWrap/>
            <w:hideMark/>
          </w:tcPr>
          <w:p w14:paraId="651D1F77"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294D0A33" w14:textId="77777777" w:rsidR="007E29D3" w:rsidRPr="007E29D3" w:rsidRDefault="007E29D3" w:rsidP="007E29D3">
            <w:pPr>
              <w:jc w:val="right"/>
              <w:rPr>
                <w:color w:val="000000"/>
                <w:sz w:val="20"/>
                <w:szCs w:val="20"/>
              </w:rPr>
            </w:pPr>
            <w:r w:rsidRPr="007E29D3">
              <w:rPr>
                <w:color w:val="000000"/>
                <w:sz w:val="20"/>
                <w:szCs w:val="20"/>
              </w:rPr>
              <w:t>0,0382</w:t>
            </w:r>
          </w:p>
        </w:tc>
        <w:tc>
          <w:tcPr>
            <w:tcW w:w="1275" w:type="dxa"/>
            <w:tcBorders>
              <w:top w:val="nil"/>
              <w:left w:val="nil"/>
              <w:bottom w:val="single" w:sz="4" w:space="0" w:color="auto"/>
              <w:right w:val="single" w:sz="4" w:space="0" w:color="auto"/>
            </w:tcBorders>
            <w:shd w:val="clear" w:color="000000" w:fill="FFFFFF"/>
            <w:noWrap/>
            <w:hideMark/>
          </w:tcPr>
          <w:p w14:paraId="0B8D0492" w14:textId="77777777" w:rsidR="007E29D3" w:rsidRPr="007E29D3" w:rsidRDefault="007E29D3" w:rsidP="007E29D3">
            <w:pPr>
              <w:jc w:val="right"/>
              <w:rPr>
                <w:color w:val="000000"/>
                <w:sz w:val="20"/>
                <w:szCs w:val="20"/>
              </w:rPr>
            </w:pPr>
            <w:r w:rsidRPr="007E29D3">
              <w:rPr>
                <w:color w:val="000000"/>
                <w:sz w:val="20"/>
                <w:szCs w:val="20"/>
              </w:rPr>
              <w:t xml:space="preserve">41 823,41 </w:t>
            </w:r>
          </w:p>
        </w:tc>
        <w:tc>
          <w:tcPr>
            <w:tcW w:w="2439" w:type="dxa"/>
            <w:tcBorders>
              <w:top w:val="nil"/>
              <w:left w:val="nil"/>
              <w:bottom w:val="single" w:sz="4" w:space="0" w:color="auto"/>
              <w:right w:val="single" w:sz="4" w:space="0" w:color="auto"/>
            </w:tcBorders>
            <w:shd w:val="clear" w:color="000000" w:fill="FFFFFF"/>
            <w:noWrap/>
            <w:hideMark/>
          </w:tcPr>
          <w:p w14:paraId="3BF517CD" w14:textId="77777777" w:rsidR="007E29D3" w:rsidRPr="007E29D3" w:rsidRDefault="007E29D3" w:rsidP="007E29D3">
            <w:pPr>
              <w:jc w:val="right"/>
              <w:rPr>
                <w:color w:val="000000"/>
                <w:sz w:val="20"/>
                <w:szCs w:val="20"/>
              </w:rPr>
            </w:pPr>
            <w:r w:rsidRPr="007E29D3">
              <w:rPr>
                <w:color w:val="000000"/>
                <w:sz w:val="20"/>
                <w:szCs w:val="20"/>
              </w:rPr>
              <w:t xml:space="preserve">1 597,65 </w:t>
            </w:r>
          </w:p>
        </w:tc>
      </w:tr>
      <w:tr w:rsidR="007E29D3" w:rsidRPr="007E29D3" w14:paraId="3284023B"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1F1A1236" w14:textId="77777777" w:rsidR="007E29D3" w:rsidRPr="007E29D3" w:rsidRDefault="007E29D3" w:rsidP="007E29D3">
            <w:pPr>
              <w:jc w:val="right"/>
              <w:rPr>
                <w:color w:val="000000"/>
                <w:sz w:val="20"/>
                <w:szCs w:val="20"/>
              </w:rPr>
            </w:pPr>
            <w:r w:rsidRPr="007E29D3">
              <w:rPr>
                <w:color w:val="000000"/>
                <w:sz w:val="20"/>
                <w:szCs w:val="20"/>
              </w:rPr>
              <w:t>56.11</w:t>
            </w:r>
          </w:p>
        </w:tc>
        <w:tc>
          <w:tcPr>
            <w:tcW w:w="1040" w:type="dxa"/>
            <w:tcBorders>
              <w:top w:val="nil"/>
              <w:left w:val="nil"/>
              <w:bottom w:val="single" w:sz="4" w:space="0" w:color="auto"/>
              <w:right w:val="single" w:sz="4" w:space="0" w:color="auto"/>
            </w:tcBorders>
            <w:shd w:val="clear" w:color="000000" w:fill="FFFFFF"/>
            <w:noWrap/>
            <w:hideMark/>
          </w:tcPr>
          <w:p w14:paraId="46396F8B"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2478FDBE"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000000" w:fill="FFFFFF"/>
            <w:hideMark/>
          </w:tcPr>
          <w:p w14:paraId="50AB181F" w14:textId="77777777" w:rsidR="007E29D3" w:rsidRPr="007E29D3" w:rsidRDefault="007E29D3" w:rsidP="007E29D3">
            <w:pPr>
              <w:rPr>
                <w:color w:val="000000"/>
                <w:sz w:val="20"/>
                <w:szCs w:val="20"/>
              </w:rPr>
            </w:pPr>
            <w:r w:rsidRPr="007E29D3">
              <w:rPr>
                <w:color w:val="000000"/>
                <w:sz w:val="20"/>
                <w:szCs w:val="20"/>
              </w:rPr>
              <w:t>Щебень из природного камня для строительных работ марка: 200, фракция 10-20 мм</w:t>
            </w:r>
          </w:p>
        </w:tc>
        <w:tc>
          <w:tcPr>
            <w:tcW w:w="1276" w:type="dxa"/>
            <w:tcBorders>
              <w:top w:val="nil"/>
              <w:left w:val="nil"/>
              <w:bottom w:val="single" w:sz="4" w:space="0" w:color="auto"/>
              <w:right w:val="single" w:sz="4" w:space="0" w:color="auto"/>
            </w:tcBorders>
            <w:shd w:val="clear" w:color="000000" w:fill="FFFFFF"/>
            <w:noWrap/>
            <w:hideMark/>
          </w:tcPr>
          <w:p w14:paraId="4EC93CA5"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928688D" w14:textId="77777777" w:rsidR="007E29D3" w:rsidRPr="007E29D3" w:rsidRDefault="007E29D3" w:rsidP="007E29D3">
            <w:pPr>
              <w:jc w:val="right"/>
              <w:rPr>
                <w:color w:val="000000"/>
                <w:sz w:val="20"/>
                <w:szCs w:val="20"/>
              </w:rPr>
            </w:pPr>
            <w:r w:rsidRPr="007E29D3">
              <w:rPr>
                <w:color w:val="000000"/>
                <w:sz w:val="20"/>
                <w:szCs w:val="20"/>
              </w:rPr>
              <w:t>4,966</w:t>
            </w:r>
          </w:p>
        </w:tc>
        <w:tc>
          <w:tcPr>
            <w:tcW w:w="1275" w:type="dxa"/>
            <w:tcBorders>
              <w:top w:val="nil"/>
              <w:left w:val="nil"/>
              <w:bottom w:val="single" w:sz="4" w:space="0" w:color="auto"/>
              <w:right w:val="single" w:sz="4" w:space="0" w:color="auto"/>
            </w:tcBorders>
            <w:shd w:val="clear" w:color="000000" w:fill="FFFFFF"/>
            <w:noWrap/>
            <w:hideMark/>
          </w:tcPr>
          <w:p w14:paraId="3E3F9E33" w14:textId="77777777" w:rsidR="007E29D3" w:rsidRPr="007E29D3" w:rsidRDefault="007E29D3" w:rsidP="007E29D3">
            <w:pPr>
              <w:jc w:val="right"/>
              <w:rPr>
                <w:color w:val="000000"/>
                <w:sz w:val="20"/>
                <w:szCs w:val="20"/>
              </w:rPr>
            </w:pPr>
            <w:r w:rsidRPr="007E29D3">
              <w:rPr>
                <w:color w:val="000000"/>
                <w:sz w:val="20"/>
                <w:szCs w:val="20"/>
              </w:rPr>
              <w:t xml:space="preserve">913,84 </w:t>
            </w:r>
          </w:p>
        </w:tc>
        <w:tc>
          <w:tcPr>
            <w:tcW w:w="2439" w:type="dxa"/>
            <w:tcBorders>
              <w:top w:val="nil"/>
              <w:left w:val="nil"/>
              <w:bottom w:val="single" w:sz="4" w:space="0" w:color="auto"/>
              <w:right w:val="single" w:sz="4" w:space="0" w:color="auto"/>
            </w:tcBorders>
            <w:shd w:val="clear" w:color="000000" w:fill="FFFFFF"/>
            <w:noWrap/>
            <w:hideMark/>
          </w:tcPr>
          <w:p w14:paraId="29A4CE1D" w14:textId="77777777" w:rsidR="007E29D3" w:rsidRPr="007E29D3" w:rsidRDefault="007E29D3" w:rsidP="007E29D3">
            <w:pPr>
              <w:jc w:val="right"/>
              <w:rPr>
                <w:color w:val="000000"/>
                <w:sz w:val="20"/>
                <w:szCs w:val="20"/>
              </w:rPr>
            </w:pPr>
            <w:r w:rsidRPr="007E29D3">
              <w:rPr>
                <w:color w:val="000000"/>
                <w:sz w:val="20"/>
                <w:szCs w:val="20"/>
              </w:rPr>
              <w:t xml:space="preserve">4 538,13 </w:t>
            </w:r>
          </w:p>
        </w:tc>
      </w:tr>
      <w:tr w:rsidR="007E29D3" w:rsidRPr="007E29D3" w14:paraId="338E5675"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D566728"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6C0153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1FAB4D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9F8C8D1" w14:textId="77777777" w:rsidR="007E29D3" w:rsidRPr="007E29D3" w:rsidRDefault="007E29D3" w:rsidP="007E29D3">
            <w:pPr>
              <w:rPr>
                <w:b/>
                <w:bCs/>
                <w:color w:val="000000"/>
                <w:sz w:val="20"/>
                <w:szCs w:val="20"/>
              </w:rPr>
            </w:pPr>
            <w:r w:rsidRPr="007E29D3">
              <w:rPr>
                <w:b/>
                <w:bCs/>
                <w:color w:val="000000"/>
                <w:sz w:val="20"/>
                <w:szCs w:val="20"/>
              </w:rPr>
              <w:t>Устройство бетонной отмостки</w:t>
            </w:r>
          </w:p>
        </w:tc>
        <w:tc>
          <w:tcPr>
            <w:tcW w:w="1276" w:type="dxa"/>
            <w:tcBorders>
              <w:top w:val="nil"/>
              <w:left w:val="nil"/>
              <w:bottom w:val="single" w:sz="4" w:space="0" w:color="auto"/>
              <w:right w:val="single" w:sz="4" w:space="0" w:color="auto"/>
            </w:tcBorders>
            <w:shd w:val="clear" w:color="000000" w:fill="FFFFFF"/>
            <w:noWrap/>
            <w:hideMark/>
          </w:tcPr>
          <w:p w14:paraId="783CC78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EC04CF4"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25519A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5C64D3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10445A6"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7697A7E8" w14:textId="77777777" w:rsidR="007E29D3" w:rsidRPr="007E29D3" w:rsidRDefault="007E29D3" w:rsidP="007E29D3">
            <w:pPr>
              <w:jc w:val="right"/>
              <w:rPr>
                <w:color w:val="000000"/>
                <w:sz w:val="20"/>
                <w:szCs w:val="20"/>
              </w:rPr>
            </w:pPr>
            <w:r w:rsidRPr="007E29D3">
              <w:rPr>
                <w:color w:val="000000"/>
                <w:sz w:val="20"/>
                <w:szCs w:val="20"/>
              </w:rPr>
              <w:t>56.12</w:t>
            </w:r>
          </w:p>
        </w:tc>
        <w:tc>
          <w:tcPr>
            <w:tcW w:w="1040" w:type="dxa"/>
            <w:tcBorders>
              <w:top w:val="nil"/>
              <w:left w:val="nil"/>
              <w:bottom w:val="single" w:sz="4" w:space="0" w:color="auto"/>
              <w:right w:val="single" w:sz="4" w:space="0" w:color="auto"/>
            </w:tcBorders>
            <w:shd w:val="clear" w:color="000000" w:fill="FFFFFF"/>
            <w:noWrap/>
            <w:hideMark/>
          </w:tcPr>
          <w:p w14:paraId="33117494"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3FB23100"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320EA1AC" w14:textId="77777777" w:rsidR="007E29D3" w:rsidRPr="007E29D3" w:rsidRDefault="007E29D3" w:rsidP="007E29D3">
            <w:pPr>
              <w:rPr>
                <w:color w:val="000000"/>
                <w:sz w:val="20"/>
                <w:szCs w:val="20"/>
              </w:rPr>
            </w:pPr>
            <w:r w:rsidRPr="007E29D3">
              <w:rPr>
                <w:color w:val="000000"/>
                <w:sz w:val="20"/>
                <w:szCs w:val="20"/>
              </w:rPr>
              <w:t>Устройство бетонной подготовки</w:t>
            </w:r>
          </w:p>
        </w:tc>
        <w:tc>
          <w:tcPr>
            <w:tcW w:w="1276" w:type="dxa"/>
            <w:tcBorders>
              <w:top w:val="nil"/>
              <w:left w:val="nil"/>
              <w:bottom w:val="single" w:sz="4" w:space="0" w:color="auto"/>
              <w:right w:val="single" w:sz="4" w:space="0" w:color="auto"/>
            </w:tcBorders>
            <w:shd w:val="clear" w:color="000000" w:fill="FFFFFF"/>
            <w:noWrap/>
            <w:hideMark/>
          </w:tcPr>
          <w:p w14:paraId="765D00B3"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68F0BC39" w14:textId="77777777" w:rsidR="007E29D3" w:rsidRPr="007E29D3" w:rsidRDefault="007E29D3" w:rsidP="007E29D3">
            <w:pPr>
              <w:jc w:val="right"/>
              <w:rPr>
                <w:color w:val="000000"/>
                <w:sz w:val="20"/>
                <w:szCs w:val="20"/>
              </w:rPr>
            </w:pPr>
            <w:r w:rsidRPr="007E29D3">
              <w:rPr>
                <w:color w:val="000000"/>
                <w:sz w:val="20"/>
                <w:szCs w:val="20"/>
              </w:rPr>
              <w:t>0,0088</w:t>
            </w:r>
          </w:p>
        </w:tc>
        <w:tc>
          <w:tcPr>
            <w:tcW w:w="1275" w:type="dxa"/>
            <w:tcBorders>
              <w:top w:val="nil"/>
              <w:left w:val="nil"/>
              <w:bottom w:val="single" w:sz="4" w:space="0" w:color="auto"/>
              <w:right w:val="single" w:sz="4" w:space="0" w:color="auto"/>
            </w:tcBorders>
            <w:shd w:val="clear" w:color="000000" w:fill="FFFFFF"/>
            <w:noWrap/>
            <w:hideMark/>
          </w:tcPr>
          <w:p w14:paraId="7671D7CE" w14:textId="77777777" w:rsidR="007E29D3" w:rsidRPr="007E29D3" w:rsidRDefault="007E29D3" w:rsidP="007E29D3">
            <w:pPr>
              <w:jc w:val="right"/>
              <w:rPr>
                <w:color w:val="000000"/>
                <w:sz w:val="20"/>
                <w:szCs w:val="20"/>
              </w:rPr>
            </w:pPr>
            <w:r w:rsidRPr="007E29D3">
              <w:rPr>
                <w:color w:val="000000"/>
                <w:sz w:val="20"/>
                <w:szCs w:val="20"/>
              </w:rPr>
              <w:t xml:space="preserve">140 824,81 </w:t>
            </w:r>
          </w:p>
        </w:tc>
        <w:tc>
          <w:tcPr>
            <w:tcW w:w="2439" w:type="dxa"/>
            <w:tcBorders>
              <w:top w:val="nil"/>
              <w:left w:val="nil"/>
              <w:bottom w:val="single" w:sz="4" w:space="0" w:color="auto"/>
              <w:right w:val="single" w:sz="4" w:space="0" w:color="auto"/>
            </w:tcBorders>
            <w:shd w:val="clear" w:color="000000" w:fill="FFFFFF"/>
            <w:noWrap/>
            <w:hideMark/>
          </w:tcPr>
          <w:p w14:paraId="0870F8C5" w14:textId="77777777" w:rsidR="007E29D3" w:rsidRPr="007E29D3" w:rsidRDefault="007E29D3" w:rsidP="007E29D3">
            <w:pPr>
              <w:jc w:val="right"/>
              <w:rPr>
                <w:color w:val="000000"/>
                <w:sz w:val="20"/>
                <w:szCs w:val="20"/>
              </w:rPr>
            </w:pPr>
            <w:r w:rsidRPr="007E29D3">
              <w:rPr>
                <w:color w:val="000000"/>
                <w:sz w:val="20"/>
                <w:szCs w:val="20"/>
              </w:rPr>
              <w:t xml:space="preserve">1 239,26 </w:t>
            </w:r>
          </w:p>
        </w:tc>
      </w:tr>
      <w:tr w:rsidR="007E29D3" w:rsidRPr="007E29D3" w14:paraId="007BE673"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4BF0F853" w14:textId="77777777" w:rsidR="007E29D3" w:rsidRPr="007E29D3" w:rsidRDefault="007E29D3" w:rsidP="007E29D3">
            <w:pPr>
              <w:jc w:val="right"/>
              <w:rPr>
                <w:color w:val="000000"/>
                <w:sz w:val="20"/>
                <w:szCs w:val="20"/>
              </w:rPr>
            </w:pPr>
            <w:r w:rsidRPr="007E29D3">
              <w:rPr>
                <w:color w:val="000000"/>
                <w:sz w:val="20"/>
                <w:szCs w:val="20"/>
              </w:rPr>
              <w:t>56.13</w:t>
            </w:r>
          </w:p>
        </w:tc>
        <w:tc>
          <w:tcPr>
            <w:tcW w:w="1040" w:type="dxa"/>
            <w:tcBorders>
              <w:top w:val="nil"/>
              <w:left w:val="nil"/>
              <w:bottom w:val="single" w:sz="4" w:space="0" w:color="auto"/>
              <w:right w:val="single" w:sz="4" w:space="0" w:color="auto"/>
            </w:tcBorders>
            <w:shd w:val="clear" w:color="000000" w:fill="FFFFFF"/>
            <w:noWrap/>
            <w:hideMark/>
          </w:tcPr>
          <w:p w14:paraId="76736E47"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455A89BC"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3D62D986" w14:textId="77777777" w:rsidR="007E29D3" w:rsidRPr="007E29D3" w:rsidRDefault="007E29D3" w:rsidP="007E29D3">
            <w:pPr>
              <w:rPr>
                <w:color w:val="000000"/>
                <w:sz w:val="20"/>
                <w:szCs w:val="20"/>
              </w:rPr>
            </w:pPr>
            <w:r w:rsidRPr="007E29D3">
              <w:rPr>
                <w:color w:val="000000"/>
                <w:sz w:val="20"/>
                <w:szCs w:val="20"/>
              </w:rPr>
              <w:t>Бетон тяжелый, класс: В10 (М150)</w:t>
            </w:r>
          </w:p>
        </w:tc>
        <w:tc>
          <w:tcPr>
            <w:tcW w:w="1276" w:type="dxa"/>
            <w:tcBorders>
              <w:top w:val="nil"/>
              <w:left w:val="nil"/>
              <w:bottom w:val="single" w:sz="4" w:space="0" w:color="auto"/>
              <w:right w:val="single" w:sz="4" w:space="0" w:color="auto"/>
            </w:tcBorders>
            <w:shd w:val="clear" w:color="000000" w:fill="FFFFFF"/>
            <w:noWrap/>
            <w:hideMark/>
          </w:tcPr>
          <w:p w14:paraId="143FB68F"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6B4B4D5C" w14:textId="77777777" w:rsidR="007E29D3" w:rsidRPr="007E29D3" w:rsidRDefault="007E29D3" w:rsidP="007E29D3">
            <w:pPr>
              <w:jc w:val="right"/>
              <w:rPr>
                <w:color w:val="000000"/>
                <w:sz w:val="20"/>
                <w:szCs w:val="20"/>
              </w:rPr>
            </w:pPr>
            <w:r w:rsidRPr="007E29D3">
              <w:rPr>
                <w:color w:val="000000"/>
                <w:sz w:val="20"/>
                <w:szCs w:val="20"/>
              </w:rPr>
              <w:t>0,8976</w:t>
            </w:r>
          </w:p>
        </w:tc>
        <w:tc>
          <w:tcPr>
            <w:tcW w:w="1275" w:type="dxa"/>
            <w:tcBorders>
              <w:top w:val="nil"/>
              <w:left w:val="nil"/>
              <w:bottom w:val="single" w:sz="4" w:space="0" w:color="auto"/>
              <w:right w:val="single" w:sz="4" w:space="0" w:color="auto"/>
            </w:tcBorders>
            <w:shd w:val="clear" w:color="000000" w:fill="FFFFFF"/>
            <w:noWrap/>
            <w:hideMark/>
          </w:tcPr>
          <w:p w14:paraId="42E3B237" w14:textId="77777777" w:rsidR="007E29D3" w:rsidRPr="007E29D3" w:rsidRDefault="007E29D3" w:rsidP="007E29D3">
            <w:pPr>
              <w:jc w:val="right"/>
              <w:rPr>
                <w:color w:val="000000"/>
                <w:sz w:val="20"/>
                <w:szCs w:val="20"/>
              </w:rPr>
            </w:pPr>
            <w:r w:rsidRPr="007E29D3">
              <w:rPr>
                <w:color w:val="000000"/>
                <w:sz w:val="20"/>
                <w:szCs w:val="20"/>
              </w:rPr>
              <w:t xml:space="preserve">4 065,42 </w:t>
            </w:r>
          </w:p>
        </w:tc>
        <w:tc>
          <w:tcPr>
            <w:tcW w:w="2439" w:type="dxa"/>
            <w:tcBorders>
              <w:top w:val="nil"/>
              <w:left w:val="nil"/>
              <w:bottom w:val="single" w:sz="4" w:space="0" w:color="auto"/>
              <w:right w:val="single" w:sz="4" w:space="0" w:color="auto"/>
            </w:tcBorders>
            <w:shd w:val="clear" w:color="000000" w:fill="FFFFFF"/>
            <w:noWrap/>
            <w:hideMark/>
          </w:tcPr>
          <w:p w14:paraId="3438C21F" w14:textId="77777777" w:rsidR="007E29D3" w:rsidRPr="007E29D3" w:rsidRDefault="007E29D3" w:rsidP="007E29D3">
            <w:pPr>
              <w:jc w:val="right"/>
              <w:rPr>
                <w:color w:val="000000"/>
                <w:sz w:val="20"/>
                <w:szCs w:val="20"/>
              </w:rPr>
            </w:pPr>
            <w:r w:rsidRPr="007E29D3">
              <w:rPr>
                <w:color w:val="000000"/>
                <w:sz w:val="20"/>
                <w:szCs w:val="20"/>
              </w:rPr>
              <w:t xml:space="preserve">3 649,12 </w:t>
            </w:r>
          </w:p>
        </w:tc>
      </w:tr>
      <w:tr w:rsidR="007E29D3" w:rsidRPr="007E29D3" w14:paraId="6886DD27" w14:textId="77777777" w:rsidTr="007E29D3">
        <w:trPr>
          <w:trHeight w:val="555"/>
        </w:trPr>
        <w:tc>
          <w:tcPr>
            <w:tcW w:w="656" w:type="dxa"/>
            <w:tcBorders>
              <w:top w:val="nil"/>
              <w:left w:val="single" w:sz="4" w:space="0" w:color="auto"/>
              <w:bottom w:val="single" w:sz="4" w:space="0" w:color="auto"/>
              <w:right w:val="single" w:sz="4" w:space="0" w:color="auto"/>
            </w:tcBorders>
            <w:shd w:val="clear" w:color="000000" w:fill="FFFFFF"/>
            <w:noWrap/>
            <w:hideMark/>
          </w:tcPr>
          <w:p w14:paraId="2C446C52" w14:textId="77777777" w:rsidR="007E29D3" w:rsidRPr="007E29D3" w:rsidRDefault="007E29D3" w:rsidP="007E29D3">
            <w:pPr>
              <w:jc w:val="right"/>
              <w:rPr>
                <w:color w:val="000000"/>
                <w:sz w:val="20"/>
                <w:szCs w:val="20"/>
              </w:rPr>
            </w:pPr>
            <w:r w:rsidRPr="007E29D3">
              <w:rPr>
                <w:color w:val="000000"/>
                <w:sz w:val="20"/>
                <w:szCs w:val="20"/>
              </w:rPr>
              <w:t>56.14</w:t>
            </w:r>
          </w:p>
        </w:tc>
        <w:tc>
          <w:tcPr>
            <w:tcW w:w="1040" w:type="dxa"/>
            <w:tcBorders>
              <w:top w:val="nil"/>
              <w:left w:val="nil"/>
              <w:bottom w:val="single" w:sz="4" w:space="0" w:color="auto"/>
              <w:right w:val="single" w:sz="4" w:space="0" w:color="auto"/>
            </w:tcBorders>
            <w:shd w:val="clear" w:color="000000" w:fill="FFFFFF"/>
            <w:noWrap/>
            <w:hideMark/>
          </w:tcPr>
          <w:p w14:paraId="57FC5583" w14:textId="77777777" w:rsidR="007E29D3" w:rsidRPr="007E29D3" w:rsidRDefault="007E29D3" w:rsidP="007E29D3">
            <w:pPr>
              <w:jc w:val="right"/>
              <w:rPr>
                <w:color w:val="000000"/>
                <w:sz w:val="20"/>
                <w:szCs w:val="20"/>
              </w:rPr>
            </w:pPr>
            <w:r w:rsidRPr="007E29D3">
              <w:rPr>
                <w:color w:val="000000"/>
                <w:sz w:val="20"/>
                <w:szCs w:val="20"/>
              </w:rPr>
              <w:t>06-01-07</w:t>
            </w:r>
          </w:p>
        </w:tc>
        <w:tc>
          <w:tcPr>
            <w:tcW w:w="577" w:type="dxa"/>
            <w:tcBorders>
              <w:top w:val="nil"/>
              <w:left w:val="nil"/>
              <w:bottom w:val="single" w:sz="4" w:space="0" w:color="auto"/>
              <w:right w:val="single" w:sz="4" w:space="0" w:color="auto"/>
            </w:tcBorders>
            <w:shd w:val="clear" w:color="000000" w:fill="FFFFFF"/>
            <w:noWrap/>
            <w:hideMark/>
          </w:tcPr>
          <w:p w14:paraId="06697220"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164BE43C" w14:textId="77777777" w:rsidR="007E29D3" w:rsidRPr="007E29D3" w:rsidRDefault="007E29D3" w:rsidP="007E29D3">
            <w:pPr>
              <w:rPr>
                <w:color w:val="000000"/>
                <w:sz w:val="20"/>
                <w:szCs w:val="20"/>
              </w:rPr>
            </w:pPr>
            <w:r w:rsidRPr="007E29D3">
              <w:rPr>
                <w:color w:val="000000"/>
                <w:sz w:val="20"/>
                <w:szCs w:val="20"/>
              </w:rPr>
              <w:t>Гидроизоляция боковая обмазочная битумная в 2 слоя по выровненной поверхности бутовой кладки, кирпичу, бетону</w:t>
            </w:r>
          </w:p>
        </w:tc>
        <w:tc>
          <w:tcPr>
            <w:tcW w:w="1276" w:type="dxa"/>
            <w:tcBorders>
              <w:top w:val="nil"/>
              <w:left w:val="nil"/>
              <w:bottom w:val="single" w:sz="4" w:space="0" w:color="auto"/>
              <w:right w:val="single" w:sz="4" w:space="0" w:color="auto"/>
            </w:tcBorders>
            <w:shd w:val="clear" w:color="000000" w:fill="FFFFFF"/>
            <w:noWrap/>
            <w:hideMark/>
          </w:tcPr>
          <w:p w14:paraId="787F8485"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4F0BE165" w14:textId="77777777" w:rsidR="007E29D3" w:rsidRPr="007E29D3" w:rsidRDefault="007E29D3" w:rsidP="007E29D3">
            <w:pPr>
              <w:jc w:val="right"/>
              <w:rPr>
                <w:color w:val="000000"/>
                <w:sz w:val="20"/>
                <w:szCs w:val="20"/>
              </w:rPr>
            </w:pPr>
            <w:r w:rsidRPr="007E29D3">
              <w:rPr>
                <w:color w:val="000000"/>
                <w:sz w:val="20"/>
                <w:szCs w:val="20"/>
              </w:rPr>
              <w:t>0,0768</w:t>
            </w:r>
          </w:p>
        </w:tc>
        <w:tc>
          <w:tcPr>
            <w:tcW w:w="1275" w:type="dxa"/>
            <w:tcBorders>
              <w:top w:val="nil"/>
              <w:left w:val="nil"/>
              <w:bottom w:val="single" w:sz="4" w:space="0" w:color="auto"/>
              <w:right w:val="single" w:sz="4" w:space="0" w:color="auto"/>
            </w:tcBorders>
            <w:shd w:val="clear" w:color="000000" w:fill="FFFFFF"/>
            <w:noWrap/>
            <w:hideMark/>
          </w:tcPr>
          <w:p w14:paraId="15D2BBEE" w14:textId="77777777" w:rsidR="007E29D3" w:rsidRPr="007E29D3" w:rsidRDefault="007E29D3" w:rsidP="007E29D3">
            <w:pPr>
              <w:jc w:val="right"/>
              <w:rPr>
                <w:color w:val="000000"/>
                <w:sz w:val="20"/>
                <w:szCs w:val="20"/>
              </w:rPr>
            </w:pPr>
            <w:r w:rsidRPr="007E29D3">
              <w:rPr>
                <w:color w:val="000000"/>
                <w:sz w:val="20"/>
                <w:szCs w:val="20"/>
              </w:rPr>
              <w:t xml:space="preserve">24 636,08 </w:t>
            </w:r>
          </w:p>
        </w:tc>
        <w:tc>
          <w:tcPr>
            <w:tcW w:w="2439" w:type="dxa"/>
            <w:tcBorders>
              <w:top w:val="nil"/>
              <w:left w:val="nil"/>
              <w:bottom w:val="single" w:sz="4" w:space="0" w:color="auto"/>
              <w:right w:val="single" w:sz="4" w:space="0" w:color="auto"/>
            </w:tcBorders>
            <w:shd w:val="clear" w:color="000000" w:fill="FFFFFF"/>
            <w:noWrap/>
            <w:hideMark/>
          </w:tcPr>
          <w:p w14:paraId="508063F0" w14:textId="77777777" w:rsidR="007E29D3" w:rsidRPr="007E29D3" w:rsidRDefault="007E29D3" w:rsidP="007E29D3">
            <w:pPr>
              <w:jc w:val="right"/>
              <w:rPr>
                <w:color w:val="000000"/>
                <w:sz w:val="20"/>
                <w:szCs w:val="20"/>
              </w:rPr>
            </w:pPr>
            <w:r w:rsidRPr="007E29D3">
              <w:rPr>
                <w:color w:val="000000"/>
                <w:sz w:val="20"/>
                <w:szCs w:val="20"/>
              </w:rPr>
              <w:t xml:space="preserve">1 892,05 </w:t>
            </w:r>
          </w:p>
        </w:tc>
      </w:tr>
      <w:tr w:rsidR="007E29D3" w:rsidRPr="007E29D3" w14:paraId="7800F7FC" w14:textId="77777777" w:rsidTr="007E29D3">
        <w:trPr>
          <w:trHeight w:val="375"/>
        </w:trPr>
        <w:tc>
          <w:tcPr>
            <w:tcW w:w="8784" w:type="dxa"/>
            <w:gridSpan w:val="4"/>
            <w:tcBorders>
              <w:top w:val="single" w:sz="4" w:space="0" w:color="auto"/>
              <w:left w:val="single" w:sz="4" w:space="0" w:color="auto"/>
              <w:bottom w:val="single" w:sz="4" w:space="0" w:color="auto"/>
              <w:right w:val="nil"/>
            </w:tcBorders>
            <w:shd w:val="clear" w:color="000000" w:fill="FFD966"/>
            <w:hideMark/>
          </w:tcPr>
          <w:p w14:paraId="18DF21BF" w14:textId="77777777" w:rsidR="007E29D3" w:rsidRPr="007E29D3" w:rsidRDefault="007E29D3" w:rsidP="007E29D3">
            <w:pPr>
              <w:rPr>
                <w:b/>
                <w:bCs/>
                <w:sz w:val="20"/>
                <w:szCs w:val="20"/>
                <w:u w:val="single"/>
              </w:rPr>
            </w:pPr>
            <w:r w:rsidRPr="007E29D3">
              <w:rPr>
                <w:b/>
                <w:bCs/>
                <w:sz w:val="20"/>
                <w:szCs w:val="20"/>
                <w:u w:val="single"/>
              </w:rPr>
              <w:t>Благоустройство и озеленение территории</w:t>
            </w:r>
          </w:p>
        </w:tc>
        <w:tc>
          <w:tcPr>
            <w:tcW w:w="1276" w:type="dxa"/>
            <w:tcBorders>
              <w:top w:val="nil"/>
              <w:left w:val="nil"/>
              <w:bottom w:val="single" w:sz="4" w:space="0" w:color="auto"/>
              <w:right w:val="nil"/>
            </w:tcBorders>
            <w:shd w:val="clear" w:color="000000" w:fill="FFD966"/>
            <w:noWrap/>
            <w:hideMark/>
          </w:tcPr>
          <w:p w14:paraId="431E6A89" w14:textId="77777777" w:rsidR="007E29D3" w:rsidRPr="007E29D3" w:rsidRDefault="007E29D3" w:rsidP="007E29D3">
            <w:pPr>
              <w:jc w:val="center"/>
              <w:rPr>
                <w:sz w:val="20"/>
                <w:szCs w:val="20"/>
              </w:rPr>
            </w:pPr>
            <w:r w:rsidRPr="007E29D3">
              <w:rPr>
                <w:sz w:val="20"/>
                <w:szCs w:val="20"/>
              </w:rPr>
              <w:t> </w:t>
            </w:r>
          </w:p>
        </w:tc>
        <w:tc>
          <w:tcPr>
            <w:tcW w:w="1134" w:type="dxa"/>
            <w:tcBorders>
              <w:top w:val="nil"/>
              <w:left w:val="nil"/>
              <w:bottom w:val="single" w:sz="4" w:space="0" w:color="auto"/>
              <w:right w:val="nil"/>
            </w:tcBorders>
            <w:shd w:val="clear" w:color="000000" w:fill="FFD966"/>
            <w:noWrap/>
            <w:hideMark/>
          </w:tcPr>
          <w:p w14:paraId="00E9F4EC" w14:textId="77777777" w:rsidR="007E29D3" w:rsidRPr="007E29D3" w:rsidRDefault="007E29D3" w:rsidP="007E29D3">
            <w:pPr>
              <w:jc w:val="center"/>
              <w:rPr>
                <w:sz w:val="20"/>
                <w:szCs w:val="20"/>
              </w:rPr>
            </w:pPr>
            <w:r w:rsidRPr="007E29D3">
              <w:rPr>
                <w:sz w:val="20"/>
                <w:szCs w:val="20"/>
              </w:rPr>
              <w:t> </w:t>
            </w:r>
          </w:p>
        </w:tc>
        <w:tc>
          <w:tcPr>
            <w:tcW w:w="1275" w:type="dxa"/>
            <w:tcBorders>
              <w:top w:val="nil"/>
              <w:left w:val="nil"/>
              <w:bottom w:val="single" w:sz="4" w:space="0" w:color="auto"/>
              <w:right w:val="nil"/>
            </w:tcBorders>
            <w:shd w:val="clear" w:color="000000" w:fill="FFD966"/>
            <w:noWrap/>
            <w:hideMark/>
          </w:tcPr>
          <w:p w14:paraId="2A65AB79" w14:textId="77777777" w:rsidR="007E29D3" w:rsidRPr="007E29D3" w:rsidRDefault="007E29D3" w:rsidP="007E29D3">
            <w:pPr>
              <w:jc w:val="center"/>
              <w:rPr>
                <w:sz w:val="20"/>
                <w:szCs w:val="20"/>
              </w:rPr>
            </w:pPr>
            <w:r w:rsidRPr="007E29D3">
              <w:rPr>
                <w:sz w:val="20"/>
                <w:szCs w:val="20"/>
              </w:rPr>
              <w:t> </w:t>
            </w:r>
          </w:p>
        </w:tc>
        <w:tc>
          <w:tcPr>
            <w:tcW w:w="2439" w:type="dxa"/>
            <w:tcBorders>
              <w:top w:val="nil"/>
              <w:left w:val="nil"/>
              <w:bottom w:val="single" w:sz="4" w:space="0" w:color="auto"/>
              <w:right w:val="nil"/>
            </w:tcBorders>
            <w:shd w:val="clear" w:color="000000" w:fill="FFD966"/>
            <w:noWrap/>
            <w:hideMark/>
          </w:tcPr>
          <w:p w14:paraId="196FFB1B" w14:textId="756C1F37" w:rsidR="007E29D3" w:rsidRPr="007C6E8E" w:rsidRDefault="007C6E8E" w:rsidP="007E29D3">
            <w:pPr>
              <w:jc w:val="right"/>
              <w:rPr>
                <w:b/>
                <w:bCs/>
                <w:sz w:val="20"/>
                <w:szCs w:val="20"/>
                <w:lang w:val="en-US"/>
              </w:rPr>
            </w:pPr>
            <w:r>
              <w:rPr>
                <w:b/>
                <w:bCs/>
                <w:sz w:val="20"/>
                <w:szCs w:val="20"/>
                <w:lang w:val="en-US"/>
              </w:rPr>
              <w:t>16 865 915</w:t>
            </w:r>
            <w:r>
              <w:rPr>
                <w:b/>
                <w:bCs/>
                <w:sz w:val="20"/>
                <w:szCs w:val="20"/>
              </w:rPr>
              <w:t xml:space="preserve">, </w:t>
            </w:r>
            <w:r>
              <w:rPr>
                <w:b/>
                <w:bCs/>
                <w:sz w:val="20"/>
                <w:szCs w:val="20"/>
                <w:lang w:val="en-US"/>
              </w:rPr>
              <w:t>46</w:t>
            </w:r>
          </w:p>
        </w:tc>
      </w:tr>
      <w:tr w:rsidR="007E29D3" w:rsidRPr="007E29D3" w14:paraId="63C23D0F" w14:textId="77777777" w:rsidTr="007E29D3">
        <w:trPr>
          <w:trHeight w:val="375"/>
        </w:trPr>
        <w:tc>
          <w:tcPr>
            <w:tcW w:w="8784" w:type="dxa"/>
            <w:gridSpan w:val="4"/>
            <w:tcBorders>
              <w:top w:val="single" w:sz="4" w:space="0" w:color="auto"/>
              <w:left w:val="single" w:sz="4" w:space="0" w:color="auto"/>
              <w:bottom w:val="single" w:sz="4" w:space="0" w:color="auto"/>
              <w:right w:val="nil"/>
            </w:tcBorders>
            <w:shd w:val="clear" w:color="000000" w:fill="D6DCE4"/>
            <w:hideMark/>
          </w:tcPr>
          <w:p w14:paraId="58367771" w14:textId="77777777" w:rsidR="007E29D3" w:rsidRPr="007E29D3" w:rsidRDefault="007E29D3" w:rsidP="007E29D3">
            <w:pPr>
              <w:rPr>
                <w:b/>
                <w:bCs/>
                <w:sz w:val="20"/>
                <w:szCs w:val="20"/>
                <w:u w:val="single"/>
              </w:rPr>
            </w:pPr>
            <w:r w:rsidRPr="007E29D3">
              <w:rPr>
                <w:b/>
                <w:bCs/>
                <w:sz w:val="20"/>
                <w:szCs w:val="20"/>
                <w:u w:val="single"/>
              </w:rPr>
              <w:t>в т.ч.  оборудование</w:t>
            </w:r>
          </w:p>
        </w:tc>
        <w:tc>
          <w:tcPr>
            <w:tcW w:w="1276" w:type="dxa"/>
            <w:tcBorders>
              <w:top w:val="nil"/>
              <w:left w:val="nil"/>
              <w:bottom w:val="single" w:sz="4" w:space="0" w:color="auto"/>
              <w:right w:val="nil"/>
            </w:tcBorders>
            <w:shd w:val="clear" w:color="000000" w:fill="D6DCE4"/>
            <w:noWrap/>
            <w:hideMark/>
          </w:tcPr>
          <w:p w14:paraId="3C911A12" w14:textId="77777777" w:rsidR="007E29D3" w:rsidRPr="007E29D3" w:rsidRDefault="007E29D3" w:rsidP="007E29D3">
            <w:pPr>
              <w:jc w:val="center"/>
              <w:rPr>
                <w:sz w:val="20"/>
                <w:szCs w:val="20"/>
              </w:rPr>
            </w:pPr>
            <w:r w:rsidRPr="007E29D3">
              <w:rPr>
                <w:sz w:val="20"/>
                <w:szCs w:val="20"/>
              </w:rPr>
              <w:t> </w:t>
            </w:r>
          </w:p>
        </w:tc>
        <w:tc>
          <w:tcPr>
            <w:tcW w:w="1134" w:type="dxa"/>
            <w:tcBorders>
              <w:top w:val="nil"/>
              <w:left w:val="nil"/>
              <w:bottom w:val="single" w:sz="4" w:space="0" w:color="auto"/>
              <w:right w:val="nil"/>
            </w:tcBorders>
            <w:shd w:val="clear" w:color="000000" w:fill="D6DCE4"/>
            <w:noWrap/>
            <w:hideMark/>
          </w:tcPr>
          <w:p w14:paraId="25A1ED39" w14:textId="77777777" w:rsidR="007E29D3" w:rsidRPr="007E29D3" w:rsidRDefault="007E29D3" w:rsidP="007E29D3">
            <w:pPr>
              <w:jc w:val="center"/>
              <w:rPr>
                <w:sz w:val="20"/>
                <w:szCs w:val="20"/>
              </w:rPr>
            </w:pPr>
            <w:r w:rsidRPr="007E29D3">
              <w:rPr>
                <w:sz w:val="20"/>
                <w:szCs w:val="20"/>
              </w:rPr>
              <w:t> </w:t>
            </w:r>
          </w:p>
        </w:tc>
        <w:tc>
          <w:tcPr>
            <w:tcW w:w="1275" w:type="dxa"/>
            <w:tcBorders>
              <w:top w:val="nil"/>
              <w:left w:val="nil"/>
              <w:bottom w:val="single" w:sz="4" w:space="0" w:color="auto"/>
              <w:right w:val="nil"/>
            </w:tcBorders>
            <w:shd w:val="clear" w:color="000000" w:fill="D6DCE4"/>
            <w:noWrap/>
            <w:hideMark/>
          </w:tcPr>
          <w:p w14:paraId="50165E86" w14:textId="77777777" w:rsidR="007E29D3" w:rsidRPr="007E29D3" w:rsidRDefault="007E29D3" w:rsidP="007E29D3">
            <w:pPr>
              <w:jc w:val="center"/>
              <w:rPr>
                <w:sz w:val="20"/>
                <w:szCs w:val="20"/>
              </w:rPr>
            </w:pPr>
            <w:r w:rsidRPr="007E29D3">
              <w:rPr>
                <w:sz w:val="20"/>
                <w:szCs w:val="20"/>
              </w:rPr>
              <w:t> </w:t>
            </w:r>
          </w:p>
        </w:tc>
        <w:tc>
          <w:tcPr>
            <w:tcW w:w="2439" w:type="dxa"/>
            <w:tcBorders>
              <w:top w:val="nil"/>
              <w:left w:val="nil"/>
              <w:bottom w:val="single" w:sz="4" w:space="0" w:color="auto"/>
              <w:right w:val="nil"/>
            </w:tcBorders>
            <w:shd w:val="clear" w:color="000000" w:fill="D6DCE4"/>
            <w:noWrap/>
            <w:hideMark/>
          </w:tcPr>
          <w:p w14:paraId="05352B13" w14:textId="77777777" w:rsidR="007E29D3" w:rsidRPr="007E29D3" w:rsidRDefault="007E29D3" w:rsidP="007E29D3">
            <w:pPr>
              <w:jc w:val="right"/>
              <w:rPr>
                <w:b/>
                <w:bCs/>
                <w:sz w:val="20"/>
                <w:szCs w:val="20"/>
              </w:rPr>
            </w:pPr>
            <w:r w:rsidRPr="007E29D3">
              <w:rPr>
                <w:b/>
                <w:bCs/>
                <w:sz w:val="20"/>
                <w:szCs w:val="20"/>
              </w:rPr>
              <w:t xml:space="preserve">2 340,96 </w:t>
            </w:r>
          </w:p>
        </w:tc>
      </w:tr>
      <w:tr w:rsidR="007E29D3" w:rsidRPr="007E29D3" w14:paraId="02344AFA"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2DAD5B64" w14:textId="77777777" w:rsidR="007E29D3" w:rsidRPr="007E29D3" w:rsidRDefault="007E29D3" w:rsidP="007E29D3">
            <w:pPr>
              <w:rPr>
                <w:b/>
                <w:bCs/>
                <w:color w:val="000000"/>
                <w:sz w:val="20"/>
                <w:szCs w:val="20"/>
              </w:rPr>
            </w:pPr>
            <w:r w:rsidRPr="007E29D3">
              <w:rPr>
                <w:b/>
                <w:bCs/>
                <w:color w:val="000000"/>
                <w:sz w:val="20"/>
                <w:szCs w:val="20"/>
              </w:rPr>
              <w:t>07-01-01 Благоустройство территории</w:t>
            </w:r>
          </w:p>
        </w:tc>
        <w:tc>
          <w:tcPr>
            <w:tcW w:w="1275" w:type="dxa"/>
            <w:tcBorders>
              <w:top w:val="nil"/>
              <w:left w:val="nil"/>
              <w:bottom w:val="single" w:sz="4" w:space="0" w:color="auto"/>
              <w:right w:val="single" w:sz="4" w:space="0" w:color="auto"/>
            </w:tcBorders>
            <w:shd w:val="clear" w:color="000000" w:fill="9BC2E6"/>
            <w:noWrap/>
            <w:hideMark/>
          </w:tcPr>
          <w:p w14:paraId="6E97D73A"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5228CC59" w14:textId="77777777" w:rsidR="007E29D3" w:rsidRPr="007E29D3" w:rsidRDefault="007E29D3" w:rsidP="007E29D3">
            <w:pPr>
              <w:jc w:val="right"/>
              <w:rPr>
                <w:b/>
                <w:bCs/>
                <w:color w:val="000000"/>
                <w:sz w:val="20"/>
                <w:szCs w:val="20"/>
              </w:rPr>
            </w:pPr>
            <w:r w:rsidRPr="007E29D3">
              <w:rPr>
                <w:b/>
                <w:bCs/>
                <w:color w:val="000000"/>
                <w:sz w:val="20"/>
                <w:szCs w:val="20"/>
              </w:rPr>
              <w:t xml:space="preserve">9 967 271,64 </w:t>
            </w:r>
          </w:p>
        </w:tc>
      </w:tr>
      <w:tr w:rsidR="007E29D3" w:rsidRPr="007E29D3" w14:paraId="352CCE36"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2B2D07BA"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798E392B"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60342C37"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4C91351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79AE7789"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6057155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2EFC8CF" w14:textId="77777777" w:rsidR="007E29D3" w:rsidRPr="007E29D3" w:rsidRDefault="007E29D3" w:rsidP="007E29D3">
            <w:pPr>
              <w:jc w:val="right"/>
              <w:rPr>
                <w:color w:val="000000"/>
                <w:sz w:val="20"/>
                <w:szCs w:val="20"/>
              </w:rPr>
            </w:pPr>
            <w:r w:rsidRPr="007E29D3">
              <w:rPr>
                <w:color w:val="000000"/>
                <w:sz w:val="20"/>
                <w:szCs w:val="20"/>
              </w:rPr>
              <w:t>57</w:t>
            </w:r>
          </w:p>
        </w:tc>
        <w:tc>
          <w:tcPr>
            <w:tcW w:w="1040" w:type="dxa"/>
            <w:tcBorders>
              <w:top w:val="nil"/>
              <w:left w:val="nil"/>
              <w:bottom w:val="single" w:sz="4" w:space="0" w:color="auto"/>
              <w:right w:val="single" w:sz="4" w:space="0" w:color="auto"/>
            </w:tcBorders>
            <w:shd w:val="clear" w:color="000000" w:fill="FFFFFF"/>
            <w:noWrap/>
            <w:hideMark/>
          </w:tcPr>
          <w:p w14:paraId="13F762D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497FAC6"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57C2C89" w14:textId="77777777" w:rsidR="007E29D3" w:rsidRPr="007E29D3" w:rsidRDefault="007E29D3" w:rsidP="007E29D3">
            <w:pPr>
              <w:rPr>
                <w:b/>
                <w:bCs/>
                <w:color w:val="000000"/>
                <w:sz w:val="20"/>
                <w:szCs w:val="20"/>
              </w:rPr>
            </w:pPr>
            <w:r w:rsidRPr="007E29D3">
              <w:rPr>
                <w:b/>
                <w:bCs/>
                <w:color w:val="000000"/>
                <w:sz w:val="20"/>
                <w:szCs w:val="20"/>
              </w:rPr>
              <w:t>Озеленение</w:t>
            </w:r>
          </w:p>
        </w:tc>
        <w:tc>
          <w:tcPr>
            <w:tcW w:w="1276" w:type="dxa"/>
            <w:tcBorders>
              <w:top w:val="nil"/>
              <w:left w:val="nil"/>
              <w:bottom w:val="single" w:sz="4" w:space="0" w:color="auto"/>
              <w:right w:val="single" w:sz="4" w:space="0" w:color="auto"/>
            </w:tcBorders>
            <w:shd w:val="clear" w:color="000000" w:fill="FFFFFF"/>
            <w:noWrap/>
            <w:hideMark/>
          </w:tcPr>
          <w:p w14:paraId="27C55CD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9883CA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A8B157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4C2CD9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63BE88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7DB915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D646AF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0673DF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3C1498D" w14:textId="77777777" w:rsidR="007E29D3" w:rsidRPr="007E29D3" w:rsidRDefault="007E29D3" w:rsidP="007E29D3">
            <w:pPr>
              <w:rPr>
                <w:b/>
                <w:bCs/>
                <w:color w:val="000000"/>
                <w:sz w:val="20"/>
                <w:szCs w:val="20"/>
              </w:rPr>
            </w:pPr>
            <w:r w:rsidRPr="007E29D3">
              <w:rPr>
                <w:b/>
                <w:bCs/>
                <w:color w:val="000000"/>
                <w:sz w:val="20"/>
                <w:szCs w:val="20"/>
              </w:rPr>
              <w:t>Газонное покрытие (см. лист 1 ПЗУ)</w:t>
            </w:r>
          </w:p>
        </w:tc>
        <w:tc>
          <w:tcPr>
            <w:tcW w:w="1276" w:type="dxa"/>
            <w:tcBorders>
              <w:top w:val="nil"/>
              <w:left w:val="nil"/>
              <w:bottom w:val="single" w:sz="4" w:space="0" w:color="auto"/>
              <w:right w:val="single" w:sz="4" w:space="0" w:color="auto"/>
            </w:tcBorders>
            <w:shd w:val="clear" w:color="000000" w:fill="FFFFFF"/>
            <w:noWrap/>
            <w:hideMark/>
          </w:tcPr>
          <w:p w14:paraId="592FAD1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51049C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CEA81B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B7F85C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E8E778A"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63545696" w14:textId="77777777" w:rsidR="007E29D3" w:rsidRPr="007E29D3" w:rsidRDefault="007E29D3" w:rsidP="007E29D3">
            <w:pPr>
              <w:jc w:val="right"/>
              <w:rPr>
                <w:color w:val="000000"/>
                <w:sz w:val="20"/>
                <w:szCs w:val="20"/>
              </w:rPr>
            </w:pPr>
            <w:r w:rsidRPr="007E29D3">
              <w:rPr>
                <w:color w:val="000000"/>
                <w:sz w:val="20"/>
                <w:szCs w:val="20"/>
              </w:rPr>
              <w:t>57.1</w:t>
            </w:r>
          </w:p>
        </w:tc>
        <w:tc>
          <w:tcPr>
            <w:tcW w:w="1040" w:type="dxa"/>
            <w:tcBorders>
              <w:top w:val="nil"/>
              <w:left w:val="nil"/>
              <w:bottom w:val="single" w:sz="4" w:space="0" w:color="auto"/>
              <w:right w:val="single" w:sz="4" w:space="0" w:color="auto"/>
            </w:tcBorders>
            <w:shd w:val="clear" w:color="000000" w:fill="FFFFFF"/>
            <w:noWrap/>
            <w:hideMark/>
          </w:tcPr>
          <w:p w14:paraId="358AA6A3"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23279581"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409F4AFB" w14:textId="77777777" w:rsidR="007E29D3" w:rsidRPr="007E29D3" w:rsidRDefault="007E29D3" w:rsidP="007E29D3">
            <w:pPr>
              <w:rPr>
                <w:color w:val="000000"/>
                <w:sz w:val="20"/>
                <w:szCs w:val="20"/>
              </w:rPr>
            </w:pPr>
            <w:r w:rsidRPr="007E29D3">
              <w:rPr>
                <w:color w:val="000000"/>
                <w:sz w:val="20"/>
                <w:szCs w:val="20"/>
              </w:rPr>
              <w:t>Подготовка почвы для устройства партерного и обыкновенного газона без внесения растительной земли: механизированным способом</w:t>
            </w:r>
          </w:p>
        </w:tc>
        <w:tc>
          <w:tcPr>
            <w:tcW w:w="1276" w:type="dxa"/>
            <w:tcBorders>
              <w:top w:val="nil"/>
              <w:left w:val="nil"/>
              <w:bottom w:val="single" w:sz="4" w:space="0" w:color="auto"/>
              <w:right w:val="single" w:sz="4" w:space="0" w:color="auto"/>
            </w:tcBorders>
            <w:shd w:val="clear" w:color="000000" w:fill="FFFFFF"/>
            <w:noWrap/>
            <w:hideMark/>
          </w:tcPr>
          <w:p w14:paraId="3A0C663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8B9F618" w14:textId="77777777" w:rsidR="007E29D3" w:rsidRPr="007E29D3" w:rsidRDefault="007E29D3" w:rsidP="007E29D3">
            <w:pPr>
              <w:jc w:val="right"/>
              <w:rPr>
                <w:color w:val="000000"/>
                <w:sz w:val="20"/>
                <w:szCs w:val="20"/>
              </w:rPr>
            </w:pPr>
            <w:r w:rsidRPr="007E29D3">
              <w:rPr>
                <w:color w:val="000000"/>
                <w:sz w:val="20"/>
                <w:szCs w:val="20"/>
              </w:rPr>
              <w:t>60,13</w:t>
            </w:r>
          </w:p>
        </w:tc>
        <w:tc>
          <w:tcPr>
            <w:tcW w:w="1275" w:type="dxa"/>
            <w:tcBorders>
              <w:top w:val="nil"/>
              <w:left w:val="nil"/>
              <w:bottom w:val="single" w:sz="4" w:space="0" w:color="auto"/>
              <w:right w:val="single" w:sz="4" w:space="0" w:color="auto"/>
            </w:tcBorders>
            <w:shd w:val="clear" w:color="000000" w:fill="FFFFFF"/>
            <w:noWrap/>
            <w:hideMark/>
          </w:tcPr>
          <w:p w14:paraId="6122AD57" w14:textId="77777777" w:rsidR="007E29D3" w:rsidRPr="007E29D3" w:rsidRDefault="007E29D3" w:rsidP="007E29D3">
            <w:pPr>
              <w:jc w:val="right"/>
              <w:rPr>
                <w:color w:val="000000"/>
                <w:sz w:val="20"/>
                <w:szCs w:val="20"/>
              </w:rPr>
            </w:pPr>
            <w:r w:rsidRPr="007E29D3">
              <w:rPr>
                <w:color w:val="000000"/>
                <w:sz w:val="20"/>
                <w:szCs w:val="20"/>
              </w:rPr>
              <w:t xml:space="preserve">3 560,69 </w:t>
            </w:r>
          </w:p>
        </w:tc>
        <w:tc>
          <w:tcPr>
            <w:tcW w:w="2439" w:type="dxa"/>
            <w:tcBorders>
              <w:top w:val="nil"/>
              <w:left w:val="nil"/>
              <w:bottom w:val="single" w:sz="4" w:space="0" w:color="auto"/>
              <w:right w:val="single" w:sz="4" w:space="0" w:color="auto"/>
            </w:tcBorders>
            <w:shd w:val="clear" w:color="000000" w:fill="FFFFFF"/>
            <w:noWrap/>
            <w:hideMark/>
          </w:tcPr>
          <w:p w14:paraId="0A60CC68" w14:textId="77777777" w:rsidR="007E29D3" w:rsidRPr="007E29D3" w:rsidRDefault="007E29D3" w:rsidP="007E29D3">
            <w:pPr>
              <w:jc w:val="right"/>
              <w:rPr>
                <w:color w:val="000000"/>
                <w:sz w:val="20"/>
                <w:szCs w:val="20"/>
              </w:rPr>
            </w:pPr>
            <w:r w:rsidRPr="007E29D3">
              <w:rPr>
                <w:color w:val="000000"/>
                <w:sz w:val="20"/>
                <w:szCs w:val="20"/>
              </w:rPr>
              <w:t xml:space="preserve">214 104,29 </w:t>
            </w:r>
          </w:p>
        </w:tc>
      </w:tr>
      <w:tr w:rsidR="007E29D3" w:rsidRPr="007E29D3" w14:paraId="64EACF5F"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7A8CC717" w14:textId="77777777" w:rsidR="007E29D3" w:rsidRPr="007E29D3" w:rsidRDefault="007E29D3" w:rsidP="007E29D3">
            <w:pPr>
              <w:jc w:val="right"/>
              <w:rPr>
                <w:color w:val="000000"/>
                <w:sz w:val="20"/>
                <w:szCs w:val="20"/>
              </w:rPr>
            </w:pPr>
            <w:r w:rsidRPr="007E29D3">
              <w:rPr>
                <w:color w:val="000000"/>
                <w:sz w:val="20"/>
                <w:szCs w:val="20"/>
              </w:rPr>
              <w:lastRenderedPageBreak/>
              <w:t>57.2</w:t>
            </w:r>
          </w:p>
        </w:tc>
        <w:tc>
          <w:tcPr>
            <w:tcW w:w="1040" w:type="dxa"/>
            <w:tcBorders>
              <w:top w:val="nil"/>
              <w:left w:val="nil"/>
              <w:bottom w:val="single" w:sz="4" w:space="0" w:color="auto"/>
              <w:right w:val="single" w:sz="4" w:space="0" w:color="auto"/>
            </w:tcBorders>
            <w:shd w:val="clear" w:color="000000" w:fill="FFFFFF"/>
            <w:noWrap/>
            <w:hideMark/>
          </w:tcPr>
          <w:p w14:paraId="05BEB505"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00333771"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47E2AD7C" w14:textId="77777777" w:rsidR="007E29D3" w:rsidRPr="007E29D3" w:rsidRDefault="007E29D3" w:rsidP="007E29D3">
            <w:pPr>
              <w:rPr>
                <w:color w:val="000000"/>
                <w:sz w:val="20"/>
                <w:szCs w:val="20"/>
              </w:rPr>
            </w:pPr>
            <w:r w:rsidRPr="007E29D3">
              <w:rPr>
                <w:color w:val="000000"/>
                <w:sz w:val="20"/>
                <w:szCs w:val="20"/>
              </w:rPr>
              <w:t>Устройство газона методом гидропосева: по горизонтальной поверхности</w:t>
            </w:r>
          </w:p>
        </w:tc>
        <w:tc>
          <w:tcPr>
            <w:tcW w:w="1276" w:type="dxa"/>
            <w:tcBorders>
              <w:top w:val="nil"/>
              <w:left w:val="nil"/>
              <w:bottom w:val="single" w:sz="4" w:space="0" w:color="auto"/>
              <w:right w:val="single" w:sz="4" w:space="0" w:color="auto"/>
            </w:tcBorders>
            <w:shd w:val="clear" w:color="000000" w:fill="FFFFFF"/>
            <w:noWrap/>
            <w:hideMark/>
          </w:tcPr>
          <w:p w14:paraId="5E265A2B"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05E0FF9" w14:textId="77777777" w:rsidR="007E29D3" w:rsidRPr="007E29D3" w:rsidRDefault="007E29D3" w:rsidP="007E29D3">
            <w:pPr>
              <w:jc w:val="right"/>
              <w:rPr>
                <w:color w:val="000000"/>
                <w:sz w:val="20"/>
                <w:szCs w:val="20"/>
              </w:rPr>
            </w:pPr>
            <w:r w:rsidRPr="007E29D3">
              <w:rPr>
                <w:color w:val="000000"/>
                <w:sz w:val="20"/>
                <w:szCs w:val="20"/>
              </w:rPr>
              <w:t>60,13</w:t>
            </w:r>
          </w:p>
        </w:tc>
        <w:tc>
          <w:tcPr>
            <w:tcW w:w="1275" w:type="dxa"/>
            <w:tcBorders>
              <w:top w:val="nil"/>
              <w:left w:val="nil"/>
              <w:bottom w:val="single" w:sz="4" w:space="0" w:color="auto"/>
              <w:right w:val="single" w:sz="4" w:space="0" w:color="auto"/>
            </w:tcBorders>
            <w:shd w:val="clear" w:color="000000" w:fill="FFFFFF"/>
            <w:noWrap/>
            <w:hideMark/>
          </w:tcPr>
          <w:p w14:paraId="33976999" w14:textId="77777777" w:rsidR="007E29D3" w:rsidRPr="007E29D3" w:rsidRDefault="007E29D3" w:rsidP="007E29D3">
            <w:pPr>
              <w:jc w:val="right"/>
              <w:rPr>
                <w:color w:val="000000"/>
                <w:sz w:val="20"/>
                <w:szCs w:val="20"/>
              </w:rPr>
            </w:pPr>
            <w:r w:rsidRPr="007E29D3">
              <w:rPr>
                <w:color w:val="000000"/>
                <w:sz w:val="20"/>
                <w:szCs w:val="20"/>
              </w:rPr>
              <w:t xml:space="preserve">2 291,27 </w:t>
            </w:r>
          </w:p>
        </w:tc>
        <w:tc>
          <w:tcPr>
            <w:tcW w:w="2439" w:type="dxa"/>
            <w:tcBorders>
              <w:top w:val="nil"/>
              <w:left w:val="nil"/>
              <w:bottom w:val="single" w:sz="4" w:space="0" w:color="auto"/>
              <w:right w:val="single" w:sz="4" w:space="0" w:color="auto"/>
            </w:tcBorders>
            <w:shd w:val="clear" w:color="000000" w:fill="FFFFFF"/>
            <w:noWrap/>
            <w:hideMark/>
          </w:tcPr>
          <w:p w14:paraId="52BAD784" w14:textId="77777777" w:rsidR="007E29D3" w:rsidRPr="007E29D3" w:rsidRDefault="007E29D3" w:rsidP="007E29D3">
            <w:pPr>
              <w:jc w:val="right"/>
              <w:rPr>
                <w:color w:val="000000"/>
                <w:sz w:val="20"/>
                <w:szCs w:val="20"/>
              </w:rPr>
            </w:pPr>
            <w:r w:rsidRPr="007E29D3">
              <w:rPr>
                <w:color w:val="000000"/>
                <w:sz w:val="20"/>
                <w:szCs w:val="20"/>
              </w:rPr>
              <w:t xml:space="preserve">137 774,07 </w:t>
            </w:r>
          </w:p>
        </w:tc>
      </w:tr>
      <w:tr w:rsidR="007E29D3" w:rsidRPr="007E29D3" w14:paraId="79BC21B2"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1F226959" w14:textId="77777777" w:rsidR="007E29D3" w:rsidRPr="007E29D3" w:rsidRDefault="007E29D3" w:rsidP="007E29D3">
            <w:pPr>
              <w:jc w:val="right"/>
              <w:rPr>
                <w:color w:val="000000"/>
                <w:sz w:val="20"/>
                <w:szCs w:val="20"/>
              </w:rPr>
            </w:pPr>
            <w:r w:rsidRPr="007E29D3">
              <w:rPr>
                <w:color w:val="000000"/>
                <w:sz w:val="20"/>
                <w:szCs w:val="20"/>
              </w:rPr>
              <w:t>57.3</w:t>
            </w:r>
          </w:p>
        </w:tc>
        <w:tc>
          <w:tcPr>
            <w:tcW w:w="1040" w:type="dxa"/>
            <w:tcBorders>
              <w:top w:val="nil"/>
              <w:left w:val="nil"/>
              <w:bottom w:val="single" w:sz="4" w:space="0" w:color="auto"/>
              <w:right w:val="single" w:sz="4" w:space="0" w:color="auto"/>
            </w:tcBorders>
            <w:shd w:val="clear" w:color="000000" w:fill="FFFFFF"/>
            <w:noWrap/>
            <w:hideMark/>
          </w:tcPr>
          <w:p w14:paraId="06303C26"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038035DB"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689EC0F0" w14:textId="77777777" w:rsidR="007E29D3" w:rsidRPr="007E29D3" w:rsidRDefault="007E29D3" w:rsidP="007E29D3">
            <w:pPr>
              <w:rPr>
                <w:color w:val="000000"/>
                <w:sz w:val="20"/>
                <w:szCs w:val="20"/>
              </w:rPr>
            </w:pPr>
            <w:r w:rsidRPr="007E29D3">
              <w:rPr>
                <w:color w:val="000000"/>
                <w:sz w:val="20"/>
                <w:szCs w:val="20"/>
              </w:rPr>
              <w:t>Семена газонных трав (смесь)</w:t>
            </w:r>
          </w:p>
        </w:tc>
        <w:tc>
          <w:tcPr>
            <w:tcW w:w="1276" w:type="dxa"/>
            <w:tcBorders>
              <w:top w:val="nil"/>
              <w:left w:val="nil"/>
              <w:bottom w:val="single" w:sz="4" w:space="0" w:color="auto"/>
              <w:right w:val="single" w:sz="4" w:space="0" w:color="auto"/>
            </w:tcBorders>
            <w:shd w:val="clear" w:color="000000" w:fill="FFFFFF"/>
            <w:noWrap/>
            <w:hideMark/>
          </w:tcPr>
          <w:p w14:paraId="2D5CA1BD"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000000" w:fill="FFFFFF"/>
            <w:noWrap/>
            <w:hideMark/>
          </w:tcPr>
          <w:p w14:paraId="55B58E60" w14:textId="77777777" w:rsidR="007E29D3" w:rsidRPr="007E29D3" w:rsidRDefault="007E29D3" w:rsidP="007E29D3">
            <w:pPr>
              <w:jc w:val="right"/>
              <w:rPr>
                <w:color w:val="000000"/>
                <w:sz w:val="20"/>
                <w:szCs w:val="20"/>
              </w:rPr>
            </w:pPr>
            <w:r w:rsidRPr="007E29D3">
              <w:rPr>
                <w:color w:val="000000"/>
                <w:sz w:val="20"/>
                <w:szCs w:val="20"/>
              </w:rPr>
              <w:t>120,3</w:t>
            </w:r>
          </w:p>
        </w:tc>
        <w:tc>
          <w:tcPr>
            <w:tcW w:w="1275" w:type="dxa"/>
            <w:tcBorders>
              <w:top w:val="nil"/>
              <w:left w:val="nil"/>
              <w:bottom w:val="single" w:sz="4" w:space="0" w:color="auto"/>
              <w:right w:val="single" w:sz="4" w:space="0" w:color="auto"/>
            </w:tcBorders>
            <w:shd w:val="clear" w:color="000000" w:fill="FFFFFF"/>
            <w:noWrap/>
            <w:hideMark/>
          </w:tcPr>
          <w:p w14:paraId="3123D3FD" w14:textId="77777777" w:rsidR="007E29D3" w:rsidRPr="007E29D3" w:rsidRDefault="007E29D3" w:rsidP="007E29D3">
            <w:pPr>
              <w:jc w:val="right"/>
              <w:rPr>
                <w:color w:val="000000"/>
                <w:sz w:val="20"/>
                <w:szCs w:val="20"/>
              </w:rPr>
            </w:pPr>
            <w:r w:rsidRPr="007E29D3">
              <w:rPr>
                <w:color w:val="000000"/>
                <w:sz w:val="20"/>
                <w:szCs w:val="20"/>
              </w:rPr>
              <w:t xml:space="preserve">772,51 </w:t>
            </w:r>
          </w:p>
        </w:tc>
        <w:tc>
          <w:tcPr>
            <w:tcW w:w="2439" w:type="dxa"/>
            <w:tcBorders>
              <w:top w:val="nil"/>
              <w:left w:val="nil"/>
              <w:bottom w:val="single" w:sz="4" w:space="0" w:color="auto"/>
              <w:right w:val="single" w:sz="4" w:space="0" w:color="auto"/>
            </w:tcBorders>
            <w:shd w:val="clear" w:color="000000" w:fill="FFFFFF"/>
            <w:noWrap/>
            <w:hideMark/>
          </w:tcPr>
          <w:p w14:paraId="468865F4" w14:textId="77777777" w:rsidR="007E29D3" w:rsidRPr="007E29D3" w:rsidRDefault="007E29D3" w:rsidP="007E29D3">
            <w:pPr>
              <w:jc w:val="right"/>
              <w:rPr>
                <w:color w:val="000000"/>
                <w:sz w:val="20"/>
                <w:szCs w:val="20"/>
              </w:rPr>
            </w:pPr>
            <w:r w:rsidRPr="007E29D3">
              <w:rPr>
                <w:color w:val="000000"/>
                <w:sz w:val="20"/>
                <w:szCs w:val="20"/>
              </w:rPr>
              <w:t xml:space="preserve">92 932,95 </w:t>
            </w:r>
          </w:p>
        </w:tc>
      </w:tr>
      <w:tr w:rsidR="007E29D3" w:rsidRPr="007E29D3" w14:paraId="6EBD6098"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165A49F"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369447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873BDB4"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B4178A1" w14:textId="77777777" w:rsidR="007E29D3" w:rsidRPr="007E29D3" w:rsidRDefault="007E29D3" w:rsidP="007E29D3">
            <w:pPr>
              <w:rPr>
                <w:b/>
                <w:bCs/>
                <w:color w:val="000000"/>
                <w:sz w:val="20"/>
                <w:szCs w:val="20"/>
              </w:rPr>
            </w:pPr>
            <w:r w:rsidRPr="007E29D3">
              <w:rPr>
                <w:b/>
                <w:bCs/>
                <w:color w:val="000000"/>
                <w:sz w:val="20"/>
                <w:szCs w:val="20"/>
              </w:rPr>
              <w:t>Элементы озеленения (Лист 9 ПЗУ)</w:t>
            </w:r>
          </w:p>
        </w:tc>
        <w:tc>
          <w:tcPr>
            <w:tcW w:w="1276" w:type="dxa"/>
            <w:tcBorders>
              <w:top w:val="nil"/>
              <w:left w:val="nil"/>
              <w:bottom w:val="single" w:sz="4" w:space="0" w:color="auto"/>
              <w:right w:val="single" w:sz="4" w:space="0" w:color="auto"/>
            </w:tcBorders>
            <w:shd w:val="clear" w:color="000000" w:fill="FFFFFF"/>
            <w:noWrap/>
            <w:hideMark/>
          </w:tcPr>
          <w:p w14:paraId="19BDBB5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EC7CB9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1DA76C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50AE9E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E0A1D04"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722FA133" w14:textId="77777777" w:rsidR="007E29D3" w:rsidRPr="007E29D3" w:rsidRDefault="007E29D3" w:rsidP="007E29D3">
            <w:pPr>
              <w:jc w:val="right"/>
              <w:rPr>
                <w:color w:val="000000"/>
                <w:sz w:val="20"/>
                <w:szCs w:val="20"/>
              </w:rPr>
            </w:pPr>
            <w:r w:rsidRPr="007E29D3">
              <w:rPr>
                <w:color w:val="000000"/>
                <w:sz w:val="20"/>
                <w:szCs w:val="20"/>
              </w:rPr>
              <w:t>57.4</w:t>
            </w:r>
          </w:p>
        </w:tc>
        <w:tc>
          <w:tcPr>
            <w:tcW w:w="1040" w:type="dxa"/>
            <w:tcBorders>
              <w:top w:val="nil"/>
              <w:left w:val="nil"/>
              <w:bottom w:val="single" w:sz="4" w:space="0" w:color="auto"/>
              <w:right w:val="single" w:sz="4" w:space="0" w:color="auto"/>
            </w:tcBorders>
            <w:shd w:val="clear" w:color="000000" w:fill="FFFFFF"/>
            <w:noWrap/>
            <w:hideMark/>
          </w:tcPr>
          <w:p w14:paraId="284816A4"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709967D1"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4830BFC0" w14:textId="77777777" w:rsidR="007E29D3" w:rsidRPr="007E29D3" w:rsidRDefault="007E29D3" w:rsidP="007E29D3">
            <w:pPr>
              <w:rPr>
                <w:color w:val="000000"/>
                <w:sz w:val="20"/>
                <w:szCs w:val="20"/>
              </w:rPr>
            </w:pPr>
            <w:r w:rsidRPr="007E29D3">
              <w:rPr>
                <w:color w:val="000000"/>
                <w:sz w:val="20"/>
                <w:szCs w:val="20"/>
              </w:rPr>
              <w:t>Подготовка стандартных посадочных мест механизированным способом для деревьев и кустарников с квадратным комом земли размером: 0,8x0,8x0,5 м в естественном грунте</w:t>
            </w:r>
          </w:p>
        </w:tc>
        <w:tc>
          <w:tcPr>
            <w:tcW w:w="1276" w:type="dxa"/>
            <w:tcBorders>
              <w:top w:val="nil"/>
              <w:left w:val="nil"/>
              <w:bottom w:val="single" w:sz="4" w:space="0" w:color="auto"/>
              <w:right w:val="single" w:sz="4" w:space="0" w:color="auto"/>
            </w:tcBorders>
            <w:shd w:val="clear" w:color="000000" w:fill="FFFFFF"/>
            <w:noWrap/>
            <w:hideMark/>
          </w:tcPr>
          <w:p w14:paraId="11390849"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53FFA2B3" w14:textId="77777777" w:rsidR="007E29D3" w:rsidRPr="007E29D3" w:rsidRDefault="007E29D3" w:rsidP="007E29D3">
            <w:pPr>
              <w:jc w:val="right"/>
              <w:rPr>
                <w:color w:val="000000"/>
                <w:sz w:val="20"/>
                <w:szCs w:val="20"/>
              </w:rPr>
            </w:pPr>
            <w:r w:rsidRPr="007E29D3">
              <w:rPr>
                <w:color w:val="000000"/>
                <w:sz w:val="20"/>
                <w:szCs w:val="20"/>
              </w:rPr>
              <w:t>7,7</w:t>
            </w:r>
          </w:p>
        </w:tc>
        <w:tc>
          <w:tcPr>
            <w:tcW w:w="1275" w:type="dxa"/>
            <w:tcBorders>
              <w:top w:val="nil"/>
              <w:left w:val="nil"/>
              <w:bottom w:val="single" w:sz="4" w:space="0" w:color="auto"/>
              <w:right w:val="single" w:sz="4" w:space="0" w:color="auto"/>
            </w:tcBorders>
            <w:shd w:val="clear" w:color="000000" w:fill="FFFFFF"/>
            <w:noWrap/>
            <w:hideMark/>
          </w:tcPr>
          <w:p w14:paraId="11118020" w14:textId="77777777" w:rsidR="007E29D3" w:rsidRPr="007E29D3" w:rsidRDefault="007E29D3" w:rsidP="007E29D3">
            <w:pPr>
              <w:jc w:val="right"/>
              <w:rPr>
                <w:color w:val="000000"/>
                <w:sz w:val="20"/>
                <w:szCs w:val="20"/>
              </w:rPr>
            </w:pPr>
            <w:r w:rsidRPr="007E29D3">
              <w:rPr>
                <w:color w:val="000000"/>
                <w:sz w:val="20"/>
                <w:szCs w:val="20"/>
              </w:rPr>
              <w:t xml:space="preserve">11 097,03 </w:t>
            </w:r>
          </w:p>
        </w:tc>
        <w:tc>
          <w:tcPr>
            <w:tcW w:w="2439" w:type="dxa"/>
            <w:tcBorders>
              <w:top w:val="nil"/>
              <w:left w:val="nil"/>
              <w:bottom w:val="single" w:sz="4" w:space="0" w:color="auto"/>
              <w:right w:val="single" w:sz="4" w:space="0" w:color="auto"/>
            </w:tcBorders>
            <w:shd w:val="clear" w:color="000000" w:fill="FFFFFF"/>
            <w:noWrap/>
            <w:hideMark/>
          </w:tcPr>
          <w:p w14:paraId="676D0FF5" w14:textId="77777777" w:rsidR="007E29D3" w:rsidRPr="007E29D3" w:rsidRDefault="007E29D3" w:rsidP="007E29D3">
            <w:pPr>
              <w:jc w:val="right"/>
              <w:rPr>
                <w:color w:val="000000"/>
                <w:sz w:val="20"/>
                <w:szCs w:val="20"/>
              </w:rPr>
            </w:pPr>
            <w:r w:rsidRPr="007E29D3">
              <w:rPr>
                <w:color w:val="000000"/>
                <w:sz w:val="20"/>
                <w:szCs w:val="20"/>
              </w:rPr>
              <w:t xml:space="preserve">85 447,13 </w:t>
            </w:r>
          </w:p>
        </w:tc>
      </w:tr>
      <w:tr w:rsidR="007E29D3" w:rsidRPr="007E29D3" w14:paraId="400ED4E2"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45081BB0" w14:textId="77777777" w:rsidR="007E29D3" w:rsidRPr="007E29D3" w:rsidRDefault="007E29D3" w:rsidP="007E29D3">
            <w:pPr>
              <w:jc w:val="right"/>
              <w:rPr>
                <w:color w:val="000000"/>
                <w:sz w:val="20"/>
                <w:szCs w:val="20"/>
              </w:rPr>
            </w:pPr>
            <w:r w:rsidRPr="007E29D3">
              <w:rPr>
                <w:color w:val="000000"/>
                <w:sz w:val="20"/>
                <w:szCs w:val="20"/>
              </w:rPr>
              <w:t>57.5</w:t>
            </w:r>
          </w:p>
        </w:tc>
        <w:tc>
          <w:tcPr>
            <w:tcW w:w="1040" w:type="dxa"/>
            <w:tcBorders>
              <w:top w:val="nil"/>
              <w:left w:val="nil"/>
              <w:bottom w:val="single" w:sz="4" w:space="0" w:color="auto"/>
              <w:right w:val="single" w:sz="4" w:space="0" w:color="auto"/>
            </w:tcBorders>
            <w:shd w:val="clear" w:color="000000" w:fill="FFFFFF"/>
            <w:noWrap/>
            <w:hideMark/>
          </w:tcPr>
          <w:p w14:paraId="631B04BB"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1E9152F3"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48280606" w14:textId="77777777" w:rsidR="007E29D3" w:rsidRPr="007E29D3" w:rsidRDefault="007E29D3" w:rsidP="007E29D3">
            <w:pPr>
              <w:rPr>
                <w:color w:val="000000"/>
                <w:sz w:val="20"/>
                <w:szCs w:val="20"/>
              </w:rPr>
            </w:pPr>
            <w:r w:rsidRPr="007E29D3">
              <w:rPr>
                <w:color w:val="000000"/>
                <w:sz w:val="20"/>
                <w:szCs w:val="20"/>
              </w:rPr>
              <w:t>Посадка деревьев и кустарников с комом земли размером: 0,8x0,8x0,5 м</w:t>
            </w:r>
          </w:p>
        </w:tc>
        <w:tc>
          <w:tcPr>
            <w:tcW w:w="1276" w:type="dxa"/>
            <w:tcBorders>
              <w:top w:val="nil"/>
              <w:left w:val="nil"/>
              <w:bottom w:val="single" w:sz="4" w:space="0" w:color="auto"/>
              <w:right w:val="single" w:sz="4" w:space="0" w:color="auto"/>
            </w:tcBorders>
            <w:shd w:val="clear" w:color="000000" w:fill="FFFFFF"/>
            <w:noWrap/>
            <w:hideMark/>
          </w:tcPr>
          <w:p w14:paraId="427BF48A"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8611C3D" w14:textId="77777777" w:rsidR="007E29D3" w:rsidRPr="007E29D3" w:rsidRDefault="007E29D3" w:rsidP="007E29D3">
            <w:pPr>
              <w:jc w:val="right"/>
              <w:rPr>
                <w:color w:val="000000"/>
                <w:sz w:val="20"/>
                <w:szCs w:val="20"/>
              </w:rPr>
            </w:pPr>
            <w:r w:rsidRPr="007E29D3">
              <w:rPr>
                <w:color w:val="000000"/>
                <w:sz w:val="20"/>
                <w:szCs w:val="20"/>
              </w:rPr>
              <w:t>7,7</w:t>
            </w:r>
          </w:p>
        </w:tc>
        <w:tc>
          <w:tcPr>
            <w:tcW w:w="1275" w:type="dxa"/>
            <w:tcBorders>
              <w:top w:val="nil"/>
              <w:left w:val="nil"/>
              <w:bottom w:val="single" w:sz="4" w:space="0" w:color="auto"/>
              <w:right w:val="single" w:sz="4" w:space="0" w:color="auto"/>
            </w:tcBorders>
            <w:shd w:val="clear" w:color="000000" w:fill="FFFFFF"/>
            <w:noWrap/>
            <w:hideMark/>
          </w:tcPr>
          <w:p w14:paraId="30851C4A" w14:textId="77777777" w:rsidR="007E29D3" w:rsidRPr="007E29D3" w:rsidRDefault="007E29D3" w:rsidP="007E29D3">
            <w:pPr>
              <w:jc w:val="right"/>
              <w:rPr>
                <w:color w:val="000000"/>
                <w:sz w:val="20"/>
                <w:szCs w:val="20"/>
              </w:rPr>
            </w:pPr>
            <w:r w:rsidRPr="007E29D3">
              <w:rPr>
                <w:color w:val="000000"/>
                <w:sz w:val="20"/>
                <w:szCs w:val="20"/>
              </w:rPr>
              <w:t xml:space="preserve">40 352,48 </w:t>
            </w:r>
          </w:p>
        </w:tc>
        <w:tc>
          <w:tcPr>
            <w:tcW w:w="2439" w:type="dxa"/>
            <w:tcBorders>
              <w:top w:val="nil"/>
              <w:left w:val="nil"/>
              <w:bottom w:val="single" w:sz="4" w:space="0" w:color="auto"/>
              <w:right w:val="single" w:sz="4" w:space="0" w:color="auto"/>
            </w:tcBorders>
            <w:shd w:val="clear" w:color="000000" w:fill="FFFFFF"/>
            <w:noWrap/>
            <w:hideMark/>
          </w:tcPr>
          <w:p w14:paraId="7D9B0B56" w14:textId="77777777" w:rsidR="007E29D3" w:rsidRPr="007E29D3" w:rsidRDefault="007E29D3" w:rsidP="007E29D3">
            <w:pPr>
              <w:jc w:val="right"/>
              <w:rPr>
                <w:color w:val="000000"/>
                <w:sz w:val="20"/>
                <w:szCs w:val="20"/>
              </w:rPr>
            </w:pPr>
            <w:r w:rsidRPr="007E29D3">
              <w:rPr>
                <w:color w:val="000000"/>
                <w:sz w:val="20"/>
                <w:szCs w:val="20"/>
              </w:rPr>
              <w:t xml:space="preserve">310 714,10 </w:t>
            </w:r>
          </w:p>
        </w:tc>
      </w:tr>
      <w:tr w:rsidR="007E29D3" w:rsidRPr="007E29D3" w14:paraId="17DB2017"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1409B8A6" w14:textId="77777777" w:rsidR="007E29D3" w:rsidRPr="007E29D3" w:rsidRDefault="007E29D3" w:rsidP="007E29D3">
            <w:pPr>
              <w:jc w:val="right"/>
              <w:rPr>
                <w:color w:val="000000"/>
                <w:sz w:val="20"/>
                <w:szCs w:val="20"/>
              </w:rPr>
            </w:pPr>
            <w:r w:rsidRPr="007E29D3">
              <w:rPr>
                <w:color w:val="000000"/>
                <w:sz w:val="20"/>
                <w:szCs w:val="20"/>
              </w:rPr>
              <w:t>57.6</w:t>
            </w:r>
          </w:p>
        </w:tc>
        <w:tc>
          <w:tcPr>
            <w:tcW w:w="1040" w:type="dxa"/>
            <w:tcBorders>
              <w:top w:val="nil"/>
              <w:left w:val="nil"/>
              <w:bottom w:val="single" w:sz="4" w:space="0" w:color="auto"/>
              <w:right w:val="single" w:sz="4" w:space="0" w:color="auto"/>
            </w:tcBorders>
            <w:shd w:val="clear" w:color="000000" w:fill="FFFFFF"/>
            <w:noWrap/>
            <w:hideMark/>
          </w:tcPr>
          <w:p w14:paraId="53FD63E9"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AEED6E8"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77B76662" w14:textId="77777777" w:rsidR="007E29D3" w:rsidRPr="007E29D3" w:rsidRDefault="007E29D3" w:rsidP="007E29D3">
            <w:pPr>
              <w:rPr>
                <w:color w:val="000000"/>
                <w:sz w:val="20"/>
                <w:szCs w:val="20"/>
              </w:rPr>
            </w:pPr>
            <w:r w:rsidRPr="007E29D3">
              <w:rPr>
                <w:color w:val="000000"/>
                <w:sz w:val="20"/>
                <w:szCs w:val="20"/>
              </w:rPr>
              <w:t>Береза бородавчатая (повислая, плакучая), высота 1,5-2,0 м</w:t>
            </w:r>
          </w:p>
        </w:tc>
        <w:tc>
          <w:tcPr>
            <w:tcW w:w="1276" w:type="dxa"/>
            <w:tcBorders>
              <w:top w:val="nil"/>
              <w:left w:val="nil"/>
              <w:bottom w:val="single" w:sz="4" w:space="0" w:color="auto"/>
              <w:right w:val="single" w:sz="4" w:space="0" w:color="auto"/>
            </w:tcBorders>
            <w:shd w:val="clear" w:color="000000" w:fill="FFFFFF"/>
            <w:noWrap/>
            <w:hideMark/>
          </w:tcPr>
          <w:p w14:paraId="51DFB13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D9E6F50"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12210BDC" w14:textId="77777777" w:rsidR="007E29D3" w:rsidRPr="007E29D3" w:rsidRDefault="007E29D3" w:rsidP="007E29D3">
            <w:pPr>
              <w:jc w:val="right"/>
              <w:rPr>
                <w:color w:val="000000"/>
                <w:sz w:val="20"/>
                <w:szCs w:val="20"/>
              </w:rPr>
            </w:pPr>
            <w:r w:rsidRPr="007E29D3">
              <w:rPr>
                <w:color w:val="000000"/>
                <w:sz w:val="20"/>
                <w:szCs w:val="20"/>
              </w:rPr>
              <w:t xml:space="preserve">1 684,29 </w:t>
            </w:r>
          </w:p>
        </w:tc>
        <w:tc>
          <w:tcPr>
            <w:tcW w:w="2439" w:type="dxa"/>
            <w:tcBorders>
              <w:top w:val="nil"/>
              <w:left w:val="nil"/>
              <w:bottom w:val="single" w:sz="4" w:space="0" w:color="auto"/>
              <w:right w:val="single" w:sz="4" w:space="0" w:color="auto"/>
            </w:tcBorders>
            <w:shd w:val="clear" w:color="000000" w:fill="FFFFFF"/>
            <w:noWrap/>
            <w:hideMark/>
          </w:tcPr>
          <w:p w14:paraId="18D0A874" w14:textId="77777777" w:rsidR="007E29D3" w:rsidRPr="007E29D3" w:rsidRDefault="007E29D3" w:rsidP="007E29D3">
            <w:pPr>
              <w:jc w:val="right"/>
              <w:rPr>
                <w:color w:val="000000"/>
                <w:sz w:val="20"/>
                <w:szCs w:val="20"/>
              </w:rPr>
            </w:pPr>
            <w:r w:rsidRPr="007E29D3">
              <w:rPr>
                <w:color w:val="000000"/>
                <w:sz w:val="20"/>
                <w:szCs w:val="20"/>
              </w:rPr>
              <w:t xml:space="preserve">18 527,19 </w:t>
            </w:r>
          </w:p>
        </w:tc>
      </w:tr>
      <w:tr w:rsidR="007E29D3" w:rsidRPr="007E29D3" w14:paraId="28E3B09C"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4C6AE3CD" w14:textId="77777777" w:rsidR="007E29D3" w:rsidRPr="007E29D3" w:rsidRDefault="007E29D3" w:rsidP="007E29D3">
            <w:pPr>
              <w:jc w:val="right"/>
              <w:rPr>
                <w:color w:val="000000"/>
                <w:sz w:val="20"/>
                <w:szCs w:val="20"/>
              </w:rPr>
            </w:pPr>
            <w:r w:rsidRPr="007E29D3">
              <w:rPr>
                <w:color w:val="000000"/>
                <w:sz w:val="20"/>
                <w:szCs w:val="20"/>
              </w:rPr>
              <w:t>57.7</w:t>
            </w:r>
          </w:p>
        </w:tc>
        <w:tc>
          <w:tcPr>
            <w:tcW w:w="1040" w:type="dxa"/>
            <w:tcBorders>
              <w:top w:val="nil"/>
              <w:left w:val="nil"/>
              <w:bottom w:val="single" w:sz="4" w:space="0" w:color="auto"/>
              <w:right w:val="single" w:sz="4" w:space="0" w:color="auto"/>
            </w:tcBorders>
            <w:shd w:val="clear" w:color="000000" w:fill="FFFFFF"/>
            <w:noWrap/>
            <w:hideMark/>
          </w:tcPr>
          <w:p w14:paraId="3BB21A52"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AA89661"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709DD1DD" w14:textId="77777777" w:rsidR="007E29D3" w:rsidRPr="007E29D3" w:rsidRDefault="007E29D3" w:rsidP="007E29D3">
            <w:pPr>
              <w:rPr>
                <w:color w:val="000000"/>
                <w:sz w:val="20"/>
                <w:szCs w:val="20"/>
              </w:rPr>
            </w:pPr>
            <w:r w:rsidRPr="007E29D3">
              <w:rPr>
                <w:color w:val="000000"/>
                <w:sz w:val="20"/>
                <w:szCs w:val="20"/>
              </w:rPr>
              <w:t>Сосна обыкновенная, высота 0,5-1,0 м</w:t>
            </w:r>
          </w:p>
        </w:tc>
        <w:tc>
          <w:tcPr>
            <w:tcW w:w="1276" w:type="dxa"/>
            <w:tcBorders>
              <w:top w:val="nil"/>
              <w:left w:val="nil"/>
              <w:bottom w:val="single" w:sz="4" w:space="0" w:color="auto"/>
              <w:right w:val="single" w:sz="4" w:space="0" w:color="auto"/>
            </w:tcBorders>
            <w:shd w:val="clear" w:color="000000" w:fill="FFFFFF"/>
            <w:noWrap/>
            <w:hideMark/>
          </w:tcPr>
          <w:p w14:paraId="7189083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10C11D9" w14:textId="77777777" w:rsidR="007E29D3" w:rsidRPr="007E29D3" w:rsidRDefault="007E29D3" w:rsidP="007E29D3">
            <w:pPr>
              <w:jc w:val="right"/>
              <w:rPr>
                <w:color w:val="000000"/>
                <w:sz w:val="20"/>
                <w:szCs w:val="20"/>
              </w:rPr>
            </w:pPr>
            <w:r w:rsidRPr="007E29D3">
              <w:rPr>
                <w:color w:val="000000"/>
                <w:sz w:val="20"/>
                <w:szCs w:val="20"/>
              </w:rPr>
              <w:t>36</w:t>
            </w:r>
          </w:p>
        </w:tc>
        <w:tc>
          <w:tcPr>
            <w:tcW w:w="1275" w:type="dxa"/>
            <w:tcBorders>
              <w:top w:val="nil"/>
              <w:left w:val="nil"/>
              <w:bottom w:val="single" w:sz="4" w:space="0" w:color="auto"/>
              <w:right w:val="single" w:sz="4" w:space="0" w:color="auto"/>
            </w:tcBorders>
            <w:shd w:val="clear" w:color="000000" w:fill="FFFFFF"/>
            <w:noWrap/>
            <w:hideMark/>
          </w:tcPr>
          <w:p w14:paraId="371587C7" w14:textId="77777777" w:rsidR="007E29D3" w:rsidRPr="007E29D3" w:rsidRDefault="007E29D3" w:rsidP="007E29D3">
            <w:pPr>
              <w:jc w:val="right"/>
              <w:rPr>
                <w:color w:val="000000"/>
                <w:sz w:val="20"/>
                <w:szCs w:val="20"/>
              </w:rPr>
            </w:pPr>
            <w:r w:rsidRPr="007E29D3">
              <w:rPr>
                <w:color w:val="000000"/>
                <w:sz w:val="20"/>
                <w:szCs w:val="20"/>
              </w:rPr>
              <w:t xml:space="preserve">2 375,34 </w:t>
            </w:r>
          </w:p>
        </w:tc>
        <w:tc>
          <w:tcPr>
            <w:tcW w:w="2439" w:type="dxa"/>
            <w:tcBorders>
              <w:top w:val="nil"/>
              <w:left w:val="nil"/>
              <w:bottom w:val="single" w:sz="4" w:space="0" w:color="auto"/>
              <w:right w:val="single" w:sz="4" w:space="0" w:color="auto"/>
            </w:tcBorders>
            <w:shd w:val="clear" w:color="000000" w:fill="FFFFFF"/>
            <w:noWrap/>
            <w:hideMark/>
          </w:tcPr>
          <w:p w14:paraId="50069DE1" w14:textId="77777777" w:rsidR="007E29D3" w:rsidRPr="007E29D3" w:rsidRDefault="007E29D3" w:rsidP="007E29D3">
            <w:pPr>
              <w:jc w:val="right"/>
              <w:rPr>
                <w:color w:val="000000"/>
                <w:sz w:val="20"/>
                <w:szCs w:val="20"/>
              </w:rPr>
            </w:pPr>
            <w:r w:rsidRPr="007E29D3">
              <w:rPr>
                <w:color w:val="000000"/>
                <w:sz w:val="20"/>
                <w:szCs w:val="20"/>
              </w:rPr>
              <w:t xml:space="preserve">85 512,24 </w:t>
            </w:r>
          </w:p>
        </w:tc>
      </w:tr>
      <w:tr w:rsidR="007E29D3" w:rsidRPr="007E29D3" w14:paraId="7ED182B5"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41FB0B6A" w14:textId="77777777" w:rsidR="007E29D3" w:rsidRPr="007E29D3" w:rsidRDefault="007E29D3" w:rsidP="007E29D3">
            <w:pPr>
              <w:jc w:val="right"/>
              <w:rPr>
                <w:color w:val="000000"/>
                <w:sz w:val="20"/>
                <w:szCs w:val="20"/>
              </w:rPr>
            </w:pPr>
            <w:r w:rsidRPr="007E29D3">
              <w:rPr>
                <w:color w:val="000000"/>
                <w:sz w:val="20"/>
                <w:szCs w:val="20"/>
              </w:rPr>
              <w:t>57.8</w:t>
            </w:r>
          </w:p>
        </w:tc>
        <w:tc>
          <w:tcPr>
            <w:tcW w:w="1040" w:type="dxa"/>
            <w:tcBorders>
              <w:top w:val="nil"/>
              <w:left w:val="nil"/>
              <w:bottom w:val="single" w:sz="4" w:space="0" w:color="auto"/>
              <w:right w:val="single" w:sz="4" w:space="0" w:color="auto"/>
            </w:tcBorders>
            <w:shd w:val="clear" w:color="000000" w:fill="FFFFFF"/>
            <w:noWrap/>
            <w:hideMark/>
          </w:tcPr>
          <w:p w14:paraId="56F1CAEE"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1502FC1B"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2E8E6403" w14:textId="77777777" w:rsidR="007E29D3" w:rsidRPr="007E29D3" w:rsidRDefault="007E29D3" w:rsidP="007E29D3">
            <w:pPr>
              <w:rPr>
                <w:color w:val="000000"/>
                <w:sz w:val="20"/>
                <w:szCs w:val="20"/>
              </w:rPr>
            </w:pPr>
            <w:r w:rsidRPr="007E29D3">
              <w:rPr>
                <w:color w:val="000000"/>
                <w:sz w:val="20"/>
                <w:szCs w:val="20"/>
              </w:rPr>
              <w:t>Липа разнолистная, высота 1,5-2,0 м</w:t>
            </w:r>
          </w:p>
        </w:tc>
        <w:tc>
          <w:tcPr>
            <w:tcW w:w="1276" w:type="dxa"/>
            <w:tcBorders>
              <w:top w:val="nil"/>
              <w:left w:val="nil"/>
              <w:bottom w:val="single" w:sz="4" w:space="0" w:color="auto"/>
              <w:right w:val="single" w:sz="4" w:space="0" w:color="auto"/>
            </w:tcBorders>
            <w:shd w:val="clear" w:color="000000" w:fill="FFFFFF"/>
            <w:noWrap/>
            <w:hideMark/>
          </w:tcPr>
          <w:p w14:paraId="279F968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05E0E1C" w14:textId="77777777" w:rsidR="007E29D3" w:rsidRPr="007E29D3" w:rsidRDefault="007E29D3" w:rsidP="007E29D3">
            <w:pPr>
              <w:jc w:val="right"/>
              <w:rPr>
                <w:color w:val="000000"/>
                <w:sz w:val="20"/>
                <w:szCs w:val="20"/>
              </w:rPr>
            </w:pPr>
            <w:r w:rsidRPr="007E29D3">
              <w:rPr>
                <w:color w:val="000000"/>
                <w:sz w:val="20"/>
                <w:szCs w:val="20"/>
              </w:rPr>
              <w:t>18</w:t>
            </w:r>
          </w:p>
        </w:tc>
        <w:tc>
          <w:tcPr>
            <w:tcW w:w="1275" w:type="dxa"/>
            <w:tcBorders>
              <w:top w:val="nil"/>
              <w:left w:val="nil"/>
              <w:bottom w:val="single" w:sz="4" w:space="0" w:color="auto"/>
              <w:right w:val="single" w:sz="4" w:space="0" w:color="auto"/>
            </w:tcBorders>
            <w:shd w:val="clear" w:color="000000" w:fill="FFFFFF"/>
            <w:noWrap/>
            <w:hideMark/>
          </w:tcPr>
          <w:p w14:paraId="23501EF1" w14:textId="77777777" w:rsidR="007E29D3" w:rsidRPr="007E29D3" w:rsidRDefault="007E29D3" w:rsidP="007E29D3">
            <w:pPr>
              <w:jc w:val="right"/>
              <w:rPr>
                <w:color w:val="000000"/>
                <w:sz w:val="20"/>
                <w:szCs w:val="20"/>
              </w:rPr>
            </w:pPr>
            <w:r w:rsidRPr="007E29D3">
              <w:rPr>
                <w:color w:val="000000"/>
                <w:sz w:val="20"/>
                <w:szCs w:val="20"/>
              </w:rPr>
              <w:t xml:space="preserve">3 087,48 </w:t>
            </w:r>
          </w:p>
        </w:tc>
        <w:tc>
          <w:tcPr>
            <w:tcW w:w="2439" w:type="dxa"/>
            <w:tcBorders>
              <w:top w:val="nil"/>
              <w:left w:val="nil"/>
              <w:bottom w:val="single" w:sz="4" w:space="0" w:color="auto"/>
              <w:right w:val="single" w:sz="4" w:space="0" w:color="auto"/>
            </w:tcBorders>
            <w:shd w:val="clear" w:color="000000" w:fill="FFFFFF"/>
            <w:noWrap/>
            <w:hideMark/>
          </w:tcPr>
          <w:p w14:paraId="53BFC410" w14:textId="77777777" w:rsidR="007E29D3" w:rsidRPr="007E29D3" w:rsidRDefault="007E29D3" w:rsidP="007E29D3">
            <w:pPr>
              <w:jc w:val="right"/>
              <w:rPr>
                <w:color w:val="000000"/>
                <w:sz w:val="20"/>
                <w:szCs w:val="20"/>
              </w:rPr>
            </w:pPr>
            <w:r w:rsidRPr="007E29D3">
              <w:rPr>
                <w:color w:val="000000"/>
                <w:sz w:val="20"/>
                <w:szCs w:val="20"/>
              </w:rPr>
              <w:t xml:space="preserve">55 574,64 </w:t>
            </w:r>
          </w:p>
        </w:tc>
      </w:tr>
      <w:tr w:rsidR="007E29D3" w:rsidRPr="007E29D3" w14:paraId="0C902A23"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46906558" w14:textId="77777777" w:rsidR="007E29D3" w:rsidRPr="007E29D3" w:rsidRDefault="007E29D3" w:rsidP="007E29D3">
            <w:pPr>
              <w:jc w:val="right"/>
              <w:rPr>
                <w:color w:val="000000"/>
                <w:sz w:val="20"/>
                <w:szCs w:val="20"/>
              </w:rPr>
            </w:pPr>
            <w:r w:rsidRPr="007E29D3">
              <w:rPr>
                <w:color w:val="000000"/>
                <w:sz w:val="20"/>
                <w:szCs w:val="20"/>
              </w:rPr>
              <w:t>57.9</w:t>
            </w:r>
          </w:p>
        </w:tc>
        <w:tc>
          <w:tcPr>
            <w:tcW w:w="1040" w:type="dxa"/>
            <w:tcBorders>
              <w:top w:val="nil"/>
              <w:left w:val="nil"/>
              <w:bottom w:val="single" w:sz="4" w:space="0" w:color="auto"/>
              <w:right w:val="single" w:sz="4" w:space="0" w:color="auto"/>
            </w:tcBorders>
            <w:shd w:val="clear" w:color="000000" w:fill="FFFFFF"/>
            <w:noWrap/>
            <w:hideMark/>
          </w:tcPr>
          <w:p w14:paraId="2C8CCA18"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031CE7D"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01CB6E1A" w14:textId="77777777" w:rsidR="007E29D3" w:rsidRPr="007E29D3" w:rsidRDefault="007E29D3" w:rsidP="007E29D3">
            <w:pPr>
              <w:rPr>
                <w:color w:val="000000"/>
                <w:sz w:val="20"/>
                <w:szCs w:val="20"/>
              </w:rPr>
            </w:pPr>
            <w:r w:rsidRPr="007E29D3">
              <w:rPr>
                <w:color w:val="000000"/>
                <w:sz w:val="20"/>
                <w:szCs w:val="20"/>
              </w:rPr>
              <w:t>Подготовка стандартных посадочных мест механизированным способом для деревьев и кустарников с круглым комом земли размером: 0,3x0,3 м в естественном грунте</w:t>
            </w:r>
          </w:p>
        </w:tc>
        <w:tc>
          <w:tcPr>
            <w:tcW w:w="1276" w:type="dxa"/>
            <w:tcBorders>
              <w:top w:val="nil"/>
              <w:left w:val="nil"/>
              <w:bottom w:val="single" w:sz="4" w:space="0" w:color="auto"/>
              <w:right w:val="single" w:sz="4" w:space="0" w:color="auto"/>
            </w:tcBorders>
            <w:shd w:val="clear" w:color="000000" w:fill="FFFFFF"/>
            <w:noWrap/>
            <w:hideMark/>
          </w:tcPr>
          <w:p w14:paraId="744B8301"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0FEDB9FA" w14:textId="77777777" w:rsidR="007E29D3" w:rsidRPr="007E29D3" w:rsidRDefault="007E29D3" w:rsidP="007E29D3">
            <w:pPr>
              <w:jc w:val="right"/>
              <w:rPr>
                <w:color w:val="000000"/>
                <w:sz w:val="20"/>
                <w:szCs w:val="20"/>
              </w:rPr>
            </w:pPr>
            <w:r w:rsidRPr="007E29D3">
              <w:rPr>
                <w:color w:val="000000"/>
                <w:sz w:val="20"/>
                <w:szCs w:val="20"/>
              </w:rPr>
              <w:t>25,4</w:t>
            </w:r>
          </w:p>
        </w:tc>
        <w:tc>
          <w:tcPr>
            <w:tcW w:w="1275" w:type="dxa"/>
            <w:tcBorders>
              <w:top w:val="nil"/>
              <w:left w:val="nil"/>
              <w:bottom w:val="single" w:sz="4" w:space="0" w:color="auto"/>
              <w:right w:val="single" w:sz="4" w:space="0" w:color="auto"/>
            </w:tcBorders>
            <w:shd w:val="clear" w:color="000000" w:fill="FFFFFF"/>
            <w:noWrap/>
            <w:hideMark/>
          </w:tcPr>
          <w:p w14:paraId="2E04528F" w14:textId="77777777" w:rsidR="007E29D3" w:rsidRPr="007E29D3" w:rsidRDefault="007E29D3" w:rsidP="007E29D3">
            <w:pPr>
              <w:jc w:val="right"/>
              <w:rPr>
                <w:color w:val="000000"/>
                <w:sz w:val="20"/>
                <w:szCs w:val="20"/>
              </w:rPr>
            </w:pPr>
            <w:r w:rsidRPr="007E29D3">
              <w:rPr>
                <w:color w:val="000000"/>
                <w:sz w:val="20"/>
                <w:szCs w:val="20"/>
              </w:rPr>
              <w:t xml:space="preserve">3 399,38 </w:t>
            </w:r>
          </w:p>
        </w:tc>
        <w:tc>
          <w:tcPr>
            <w:tcW w:w="2439" w:type="dxa"/>
            <w:tcBorders>
              <w:top w:val="nil"/>
              <w:left w:val="nil"/>
              <w:bottom w:val="single" w:sz="4" w:space="0" w:color="auto"/>
              <w:right w:val="single" w:sz="4" w:space="0" w:color="auto"/>
            </w:tcBorders>
            <w:shd w:val="clear" w:color="000000" w:fill="FFFFFF"/>
            <w:noWrap/>
            <w:hideMark/>
          </w:tcPr>
          <w:p w14:paraId="76E00E43" w14:textId="77777777" w:rsidR="007E29D3" w:rsidRPr="007E29D3" w:rsidRDefault="007E29D3" w:rsidP="007E29D3">
            <w:pPr>
              <w:jc w:val="right"/>
              <w:rPr>
                <w:color w:val="000000"/>
                <w:sz w:val="20"/>
                <w:szCs w:val="20"/>
              </w:rPr>
            </w:pPr>
            <w:r w:rsidRPr="007E29D3">
              <w:rPr>
                <w:color w:val="000000"/>
                <w:sz w:val="20"/>
                <w:szCs w:val="20"/>
              </w:rPr>
              <w:t xml:space="preserve">86 344,25 </w:t>
            </w:r>
          </w:p>
        </w:tc>
      </w:tr>
      <w:tr w:rsidR="007E29D3" w:rsidRPr="007E29D3" w14:paraId="07DC96DA"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11AD35B1" w14:textId="77777777" w:rsidR="007E29D3" w:rsidRPr="007E29D3" w:rsidRDefault="007E29D3" w:rsidP="007E29D3">
            <w:pPr>
              <w:jc w:val="right"/>
              <w:rPr>
                <w:color w:val="000000"/>
                <w:sz w:val="20"/>
                <w:szCs w:val="20"/>
              </w:rPr>
            </w:pPr>
            <w:r w:rsidRPr="007E29D3">
              <w:rPr>
                <w:color w:val="000000"/>
                <w:sz w:val="20"/>
                <w:szCs w:val="20"/>
              </w:rPr>
              <w:t>57.10</w:t>
            </w:r>
          </w:p>
        </w:tc>
        <w:tc>
          <w:tcPr>
            <w:tcW w:w="1040" w:type="dxa"/>
            <w:tcBorders>
              <w:top w:val="nil"/>
              <w:left w:val="nil"/>
              <w:bottom w:val="single" w:sz="4" w:space="0" w:color="auto"/>
              <w:right w:val="single" w:sz="4" w:space="0" w:color="auto"/>
            </w:tcBorders>
            <w:shd w:val="clear" w:color="000000" w:fill="FFFFFF"/>
            <w:noWrap/>
            <w:hideMark/>
          </w:tcPr>
          <w:p w14:paraId="3CF18AE3"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1969FA2A"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11AECC9E" w14:textId="77777777" w:rsidR="007E29D3" w:rsidRPr="007E29D3" w:rsidRDefault="007E29D3" w:rsidP="007E29D3">
            <w:pPr>
              <w:rPr>
                <w:color w:val="000000"/>
                <w:sz w:val="20"/>
                <w:szCs w:val="20"/>
              </w:rPr>
            </w:pPr>
            <w:r w:rsidRPr="007E29D3">
              <w:rPr>
                <w:color w:val="000000"/>
                <w:sz w:val="20"/>
                <w:szCs w:val="20"/>
              </w:rPr>
              <w:t>Посадка деревьев и кустарников с комом земли размером: 0,3x0,3 м</w:t>
            </w:r>
          </w:p>
        </w:tc>
        <w:tc>
          <w:tcPr>
            <w:tcW w:w="1276" w:type="dxa"/>
            <w:tcBorders>
              <w:top w:val="nil"/>
              <w:left w:val="nil"/>
              <w:bottom w:val="single" w:sz="4" w:space="0" w:color="auto"/>
              <w:right w:val="single" w:sz="4" w:space="0" w:color="auto"/>
            </w:tcBorders>
            <w:shd w:val="clear" w:color="000000" w:fill="FFFFFF"/>
            <w:noWrap/>
            <w:hideMark/>
          </w:tcPr>
          <w:p w14:paraId="79EC7514"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F547C7E" w14:textId="77777777" w:rsidR="007E29D3" w:rsidRPr="007E29D3" w:rsidRDefault="007E29D3" w:rsidP="007E29D3">
            <w:pPr>
              <w:jc w:val="right"/>
              <w:rPr>
                <w:color w:val="000000"/>
                <w:sz w:val="20"/>
                <w:szCs w:val="20"/>
              </w:rPr>
            </w:pPr>
            <w:r w:rsidRPr="007E29D3">
              <w:rPr>
                <w:color w:val="000000"/>
                <w:sz w:val="20"/>
                <w:szCs w:val="20"/>
              </w:rPr>
              <w:t>25,4</w:t>
            </w:r>
          </w:p>
        </w:tc>
        <w:tc>
          <w:tcPr>
            <w:tcW w:w="1275" w:type="dxa"/>
            <w:tcBorders>
              <w:top w:val="nil"/>
              <w:left w:val="nil"/>
              <w:bottom w:val="single" w:sz="4" w:space="0" w:color="auto"/>
              <w:right w:val="single" w:sz="4" w:space="0" w:color="auto"/>
            </w:tcBorders>
            <w:shd w:val="clear" w:color="000000" w:fill="FFFFFF"/>
            <w:noWrap/>
            <w:hideMark/>
          </w:tcPr>
          <w:p w14:paraId="6738F445" w14:textId="77777777" w:rsidR="007E29D3" w:rsidRPr="007E29D3" w:rsidRDefault="007E29D3" w:rsidP="007E29D3">
            <w:pPr>
              <w:jc w:val="right"/>
              <w:rPr>
                <w:color w:val="000000"/>
                <w:sz w:val="20"/>
                <w:szCs w:val="20"/>
              </w:rPr>
            </w:pPr>
            <w:r w:rsidRPr="007E29D3">
              <w:rPr>
                <w:color w:val="000000"/>
                <w:sz w:val="20"/>
                <w:szCs w:val="20"/>
              </w:rPr>
              <w:t xml:space="preserve">7 618,06 </w:t>
            </w:r>
          </w:p>
        </w:tc>
        <w:tc>
          <w:tcPr>
            <w:tcW w:w="2439" w:type="dxa"/>
            <w:tcBorders>
              <w:top w:val="nil"/>
              <w:left w:val="nil"/>
              <w:bottom w:val="single" w:sz="4" w:space="0" w:color="auto"/>
              <w:right w:val="single" w:sz="4" w:space="0" w:color="auto"/>
            </w:tcBorders>
            <w:shd w:val="clear" w:color="000000" w:fill="FFFFFF"/>
            <w:noWrap/>
            <w:hideMark/>
          </w:tcPr>
          <w:p w14:paraId="0EFFD6B5" w14:textId="77777777" w:rsidR="007E29D3" w:rsidRPr="007E29D3" w:rsidRDefault="007E29D3" w:rsidP="007E29D3">
            <w:pPr>
              <w:jc w:val="right"/>
              <w:rPr>
                <w:color w:val="000000"/>
                <w:sz w:val="20"/>
                <w:szCs w:val="20"/>
              </w:rPr>
            </w:pPr>
            <w:r w:rsidRPr="007E29D3">
              <w:rPr>
                <w:color w:val="000000"/>
                <w:sz w:val="20"/>
                <w:szCs w:val="20"/>
              </w:rPr>
              <w:t xml:space="preserve">193 498,72 </w:t>
            </w:r>
          </w:p>
        </w:tc>
      </w:tr>
      <w:tr w:rsidR="007E29D3" w:rsidRPr="007E29D3" w14:paraId="493A2E24"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3493EC68" w14:textId="77777777" w:rsidR="007E29D3" w:rsidRPr="007E29D3" w:rsidRDefault="007E29D3" w:rsidP="007E29D3">
            <w:pPr>
              <w:jc w:val="right"/>
              <w:rPr>
                <w:color w:val="000000"/>
                <w:sz w:val="20"/>
                <w:szCs w:val="20"/>
              </w:rPr>
            </w:pPr>
            <w:r w:rsidRPr="007E29D3">
              <w:rPr>
                <w:color w:val="000000"/>
                <w:sz w:val="20"/>
                <w:szCs w:val="20"/>
              </w:rPr>
              <w:t>57.11</w:t>
            </w:r>
          </w:p>
        </w:tc>
        <w:tc>
          <w:tcPr>
            <w:tcW w:w="1040" w:type="dxa"/>
            <w:tcBorders>
              <w:top w:val="nil"/>
              <w:left w:val="nil"/>
              <w:bottom w:val="single" w:sz="4" w:space="0" w:color="auto"/>
              <w:right w:val="single" w:sz="4" w:space="0" w:color="auto"/>
            </w:tcBorders>
            <w:shd w:val="clear" w:color="000000" w:fill="FFFFFF"/>
            <w:noWrap/>
            <w:hideMark/>
          </w:tcPr>
          <w:p w14:paraId="29E12900"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DEEA8F6"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07D4B58B" w14:textId="77777777" w:rsidR="007E29D3" w:rsidRPr="007E29D3" w:rsidRDefault="007E29D3" w:rsidP="007E29D3">
            <w:pPr>
              <w:rPr>
                <w:color w:val="000000"/>
                <w:sz w:val="20"/>
                <w:szCs w:val="20"/>
              </w:rPr>
            </w:pPr>
            <w:r w:rsidRPr="007E29D3">
              <w:rPr>
                <w:color w:val="000000"/>
                <w:sz w:val="20"/>
                <w:szCs w:val="20"/>
              </w:rPr>
              <w:t>Можжевельник казацкий, высота 0,6-0,7 м</w:t>
            </w:r>
          </w:p>
        </w:tc>
        <w:tc>
          <w:tcPr>
            <w:tcW w:w="1276" w:type="dxa"/>
            <w:tcBorders>
              <w:top w:val="nil"/>
              <w:left w:val="nil"/>
              <w:bottom w:val="single" w:sz="4" w:space="0" w:color="auto"/>
              <w:right w:val="single" w:sz="4" w:space="0" w:color="auto"/>
            </w:tcBorders>
            <w:shd w:val="clear" w:color="000000" w:fill="FFFFFF"/>
            <w:noWrap/>
            <w:hideMark/>
          </w:tcPr>
          <w:p w14:paraId="0645569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D187298" w14:textId="77777777" w:rsidR="007E29D3" w:rsidRPr="007E29D3" w:rsidRDefault="007E29D3" w:rsidP="007E29D3">
            <w:pPr>
              <w:jc w:val="right"/>
              <w:rPr>
                <w:color w:val="000000"/>
                <w:sz w:val="20"/>
                <w:szCs w:val="20"/>
              </w:rPr>
            </w:pPr>
            <w:r w:rsidRPr="007E29D3">
              <w:rPr>
                <w:color w:val="000000"/>
                <w:sz w:val="20"/>
                <w:szCs w:val="20"/>
              </w:rPr>
              <w:t>66</w:t>
            </w:r>
          </w:p>
        </w:tc>
        <w:tc>
          <w:tcPr>
            <w:tcW w:w="1275" w:type="dxa"/>
            <w:tcBorders>
              <w:top w:val="nil"/>
              <w:left w:val="nil"/>
              <w:bottom w:val="single" w:sz="4" w:space="0" w:color="auto"/>
              <w:right w:val="single" w:sz="4" w:space="0" w:color="auto"/>
            </w:tcBorders>
            <w:shd w:val="clear" w:color="000000" w:fill="FFFFFF"/>
            <w:noWrap/>
            <w:hideMark/>
          </w:tcPr>
          <w:p w14:paraId="1DF0F57B" w14:textId="77777777" w:rsidR="007E29D3" w:rsidRPr="007E29D3" w:rsidRDefault="007E29D3" w:rsidP="007E29D3">
            <w:pPr>
              <w:jc w:val="right"/>
              <w:rPr>
                <w:color w:val="000000"/>
                <w:sz w:val="20"/>
                <w:szCs w:val="20"/>
              </w:rPr>
            </w:pPr>
            <w:r w:rsidRPr="007E29D3">
              <w:rPr>
                <w:color w:val="000000"/>
                <w:sz w:val="20"/>
                <w:szCs w:val="20"/>
              </w:rPr>
              <w:t xml:space="preserve">154,04 </w:t>
            </w:r>
          </w:p>
        </w:tc>
        <w:tc>
          <w:tcPr>
            <w:tcW w:w="2439" w:type="dxa"/>
            <w:tcBorders>
              <w:top w:val="nil"/>
              <w:left w:val="nil"/>
              <w:bottom w:val="single" w:sz="4" w:space="0" w:color="auto"/>
              <w:right w:val="single" w:sz="4" w:space="0" w:color="auto"/>
            </w:tcBorders>
            <w:shd w:val="clear" w:color="000000" w:fill="FFFFFF"/>
            <w:noWrap/>
            <w:hideMark/>
          </w:tcPr>
          <w:p w14:paraId="4006355E" w14:textId="77777777" w:rsidR="007E29D3" w:rsidRPr="007E29D3" w:rsidRDefault="007E29D3" w:rsidP="007E29D3">
            <w:pPr>
              <w:jc w:val="right"/>
              <w:rPr>
                <w:color w:val="000000"/>
                <w:sz w:val="20"/>
                <w:szCs w:val="20"/>
              </w:rPr>
            </w:pPr>
            <w:r w:rsidRPr="007E29D3">
              <w:rPr>
                <w:color w:val="000000"/>
                <w:sz w:val="20"/>
                <w:szCs w:val="20"/>
              </w:rPr>
              <w:t xml:space="preserve">10 166,64 </w:t>
            </w:r>
          </w:p>
        </w:tc>
      </w:tr>
      <w:tr w:rsidR="007E29D3" w:rsidRPr="007E29D3" w14:paraId="5E3DF583"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5808F07F" w14:textId="77777777" w:rsidR="007E29D3" w:rsidRPr="007E29D3" w:rsidRDefault="007E29D3" w:rsidP="007E29D3">
            <w:pPr>
              <w:jc w:val="right"/>
              <w:rPr>
                <w:color w:val="000000"/>
                <w:sz w:val="20"/>
                <w:szCs w:val="20"/>
              </w:rPr>
            </w:pPr>
            <w:r w:rsidRPr="007E29D3">
              <w:rPr>
                <w:color w:val="000000"/>
                <w:sz w:val="20"/>
                <w:szCs w:val="20"/>
              </w:rPr>
              <w:t>57.12</w:t>
            </w:r>
          </w:p>
        </w:tc>
        <w:tc>
          <w:tcPr>
            <w:tcW w:w="1040" w:type="dxa"/>
            <w:tcBorders>
              <w:top w:val="nil"/>
              <w:left w:val="nil"/>
              <w:bottom w:val="single" w:sz="4" w:space="0" w:color="auto"/>
              <w:right w:val="single" w:sz="4" w:space="0" w:color="auto"/>
            </w:tcBorders>
            <w:shd w:val="clear" w:color="000000" w:fill="FFFFFF"/>
            <w:noWrap/>
            <w:hideMark/>
          </w:tcPr>
          <w:p w14:paraId="69FF14AC"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79C8F0D5"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2CCC203A" w14:textId="77777777" w:rsidR="007E29D3" w:rsidRPr="007E29D3" w:rsidRDefault="007E29D3" w:rsidP="007E29D3">
            <w:pPr>
              <w:rPr>
                <w:color w:val="000000"/>
                <w:sz w:val="20"/>
                <w:szCs w:val="20"/>
              </w:rPr>
            </w:pPr>
            <w:r w:rsidRPr="007E29D3">
              <w:rPr>
                <w:color w:val="000000"/>
                <w:sz w:val="20"/>
                <w:szCs w:val="20"/>
              </w:rPr>
              <w:t>Можжевельник скальный, высота 0,8-1,0 м</w:t>
            </w:r>
          </w:p>
        </w:tc>
        <w:tc>
          <w:tcPr>
            <w:tcW w:w="1276" w:type="dxa"/>
            <w:tcBorders>
              <w:top w:val="nil"/>
              <w:left w:val="nil"/>
              <w:bottom w:val="single" w:sz="4" w:space="0" w:color="auto"/>
              <w:right w:val="single" w:sz="4" w:space="0" w:color="auto"/>
            </w:tcBorders>
            <w:shd w:val="clear" w:color="000000" w:fill="FFFFFF"/>
            <w:noWrap/>
            <w:hideMark/>
          </w:tcPr>
          <w:p w14:paraId="2DFD2CD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4AEBAF4" w14:textId="77777777" w:rsidR="007E29D3" w:rsidRPr="007E29D3" w:rsidRDefault="007E29D3" w:rsidP="007E29D3">
            <w:pPr>
              <w:jc w:val="right"/>
              <w:rPr>
                <w:color w:val="000000"/>
                <w:sz w:val="20"/>
                <w:szCs w:val="20"/>
              </w:rPr>
            </w:pPr>
            <w:r w:rsidRPr="007E29D3">
              <w:rPr>
                <w:color w:val="000000"/>
                <w:sz w:val="20"/>
                <w:szCs w:val="20"/>
              </w:rPr>
              <w:t>39</w:t>
            </w:r>
          </w:p>
        </w:tc>
        <w:tc>
          <w:tcPr>
            <w:tcW w:w="1275" w:type="dxa"/>
            <w:tcBorders>
              <w:top w:val="nil"/>
              <w:left w:val="nil"/>
              <w:bottom w:val="single" w:sz="4" w:space="0" w:color="auto"/>
              <w:right w:val="single" w:sz="4" w:space="0" w:color="auto"/>
            </w:tcBorders>
            <w:shd w:val="clear" w:color="000000" w:fill="FFFFFF"/>
            <w:noWrap/>
            <w:hideMark/>
          </w:tcPr>
          <w:p w14:paraId="1E4703FA" w14:textId="77777777" w:rsidR="007E29D3" w:rsidRPr="007E29D3" w:rsidRDefault="007E29D3" w:rsidP="007E29D3">
            <w:pPr>
              <w:jc w:val="right"/>
              <w:rPr>
                <w:color w:val="000000"/>
                <w:sz w:val="20"/>
                <w:szCs w:val="20"/>
              </w:rPr>
            </w:pPr>
            <w:r w:rsidRPr="007E29D3">
              <w:rPr>
                <w:color w:val="000000"/>
                <w:sz w:val="20"/>
                <w:szCs w:val="20"/>
              </w:rPr>
              <w:t xml:space="preserve">195,88 </w:t>
            </w:r>
          </w:p>
        </w:tc>
        <w:tc>
          <w:tcPr>
            <w:tcW w:w="2439" w:type="dxa"/>
            <w:tcBorders>
              <w:top w:val="nil"/>
              <w:left w:val="nil"/>
              <w:bottom w:val="single" w:sz="4" w:space="0" w:color="auto"/>
              <w:right w:val="single" w:sz="4" w:space="0" w:color="auto"/>
            </w:tcBorders>
            <w:shd w:val="clear" w:color="000000" w:fill="FFFFFF"/>
            <w:noWrap/>
            <w:hideMark/>
          </w:tcPr>
          <w:p w14:paraId="25703F6D" w14:textId="77777777" w:rsidR="007E29D3" w:rsidRPr="007E29D3" w:rsidRDefault="007E29D3" w:rsidP="007E29D3">
            <w:pPr>
              <w:jc w:val="right"/>
              <w:rPr>
                <w:color w:val="000000"/>
                <w:sz w:val="20"/>
                <w:szCs w:val="20"/>
              </w:rPr>
            </w:pPr>
            <w:r w:rsidRPr="007E29D3">
              <w:rPr>
                <w:color w:val="000000"/>
                <w:sz w:val="20"/>
                <w:szCs w:val="20"/>
              </w:rPr>
              <w:t xml:space="preserve">7 639,32 </w:t>
            </w:r>
          </w:p>
        </w:tc>
      </w:tr>
      <w:tr w:rsidR="007E29D3" w:rsidRPr="007E29D3" w14:paraId="0CECB514"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0A009648" w14:textId="77777777" w:rsidR="007E29D3" w:rsidRPr="007E29D3" w:rsidRDefault="007E29D3" w:rsidP="007E29D3">
            <w:pPr>
              <w:jc w:val="right"/>
              <w:rPr>
                <w:color w:val="000000"/>
                <w:sz w:val="20"/>
                <w:szCs w:val="20"/>
              </w:rPr>
            </w:pPr>
            <w:r w:rsidRPr="007E29D3">
              <w:rPr>
                <w:color w:val="000000"/>
                <w:sz w:val="20"/>
                <w:szCs w:val="20"/>
              </w:rPr>
              <w:t>57.13</w:t>
            </w:r>
          </w:p>
        </w:tc>
        <w:tc>
          <w:tcPr>
            <w:tcW w:w="1040" w:type="dxa"/>
            <w:tcBorders>
              <w:top w:val="nil"/>
              <w:left w:val="nil"/>
              <w:bottom w:val="single" w:sz="4" w:space="0" w:color="auto"/>
              <w:right w:val="single" w:sz="4" w:space="0" w:color="auto"/>
            </w:tcBorders>
            <w:shd w:val="clear" w:color="000000" w:fill="FFFFFF"/>
            <w:noWrap/>
            <w:hideMark/>
          </w:tcPr>
          <w:p w14:paraId="53920D04"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250A2986"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11E7AFB5" w14:textId="77777777" w:rsidR="007E29D3" w:rsidRPr="007E29D3" w:rsidRDefault="007E29D3" w:rsidP="007E29D3">
            <w:pPr>
              <w:rPr>
                <w:color w:val="000000"/>
                <w:sz w:val="20"/>
                <w:szCs w:val="20"/>
              </w:rPr>
            </w:pPr>
            <w:r w:rsidRPr="007E29D3">
              <w:rPr>
                <w:color w:val="000000"/>
                <w:sz w:val="20"/>
                <w:szCs w:val="20"/>
              </w:rPr>
              <w:t>Черемуха, высота 3,0-3,5 м</w:t>
            </w:r>
          </w:p>
        </w:tc>
        <w:tc>
          <w:tcPr>
            <w:tcW w:w="1276" w:type="dxa"/>
            <w:tcBorders>
              <w:top w:val="nil"/>
              <w:left w:val="nil"/>
              <w:bottom w:val="single" w:sz="4" w:space="0" w:color="auto"/>
              <w:right w:val="single" w:sz="4" w:space="0" w:color="auto"/>
            </w:tcBorders>
            <w:shd w:val="clear" w:color="000000" w:fill="FFFFFF"/>
            <w:noWrap/>
            <w:hideMark/>
          </w:tcPr>
          <w:p w14:paraId="004C64C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DC41991"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37158447" w14:textId="77777777" w:rsidR="007E29D3" w:rsidRPr="007E29D3" w:rsidRDefault="007E29D3" w:rsidP="007E29D3">
            <w:pPr>
              <w:jc w:val="right"/>
              <w:rPr>
                <w:color w:val="000000"/>
                <w:sz w:val="20"/>
                <w:szCs w:val="20"/>
              </w:rPr>
            </w:pPr>
            <w:r w:rsidRPr="007E29D3">
              <w:rPr>
                <w:color w:val="000000"/>
                <w:sz w:val="20"/>
                <w:szCs w:val="20"/>
              </w:rPr>
              <w:t xml:space="preserve">3 470,56 </w:t>
            </w:r>
          </w:p>
        </w:tc>
        <w:tc>
          <w:tcPr>
            <w:tcW w:w="2439" w:type="dxa"/>
            <w:tcBorders>
              <w:top w:val="nil"/>
              <w:left w:val="nil"/>
              <w:bottom w:val="single" w:sz="4" w:space="0" w:color="auto"/>
              <w:right w:val="single" w:sz="4" w:space="0" w:color="auto"/>
            </w:tcBorders>
            <w:shd w:val="clear" w:color="000000" w:fill="FFFFFF"/>
            <w:noWrap/>
            <w:hideMark/>
          </w:tcPr>
          <w:p w14:paraId="4F806D44" w14:textId="77777777" w:rsidR="007E29D3" w:rsidRPr="007E29D3" w:rsidRDefault="007E29D3" w:rsidP="007E29D3">
            <w:pPr>
              <w:jc w:val="right"/>
              <w:rPr>
                <w:color w:val="000000"/>
                <w:sz w:val="20"/>
                <w:szCs w:val="20"/>
              </w:rPr>
            </w:pPr>
            <w:r w:rsidRPr="007E29D3">
              <w:rPr>
                <w:color w:val="000000"/>
                <w:sz w:val="20"/>
                <w:szCs w:val="20"/>
              </w:rPr>
              <w:t xml:space="preserve">38 176,16 </w:t>
            </w:r>
          </w:p>
        </w:tc>
      </w:tr>
      <w:tr w:rsidR="007E29D3" w:rsidRPr="007E29D3" w14:paraId="62FE3ED1"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6FEB7EE7" w14:textId="77777777" w:rsidR="007E29D3" w:rsidRPr="007E29D3" w:rsidRDefault="007E29D3" w:rsidP="007E29D3">
            <w:pPr>
              <w:jc w:val="right"/>
              <w:rPr>
                <w:color w:val="000000"/>
                <w:sz w:val="20"/>
                <w:szCs w:val="20"/>
              </w:rPr>
            </w:pPr>
            <w:r w:rsidRPr="007E29D3">
              <w:rPr>
                <w:color w:val="000000"/>
                <w:sz w:val="20"/>
                <w:szCs w:val="20"/>
              </w:rPr>
              <w:t>57.14</w:t>
            </w:r>
          </w:p>
        </w:tc>
        <w:tc>
          <w:tcPr>
            <w:tcW w:w="1040" w:type="dxa"/>
            <w:tcBorders>
              <w:top w:val="nil"/>
              <w:left w:val="nil"/>
              <w:bottom w:val="single" w:sz="4" w:space="0" w:color="auto"/>
              <w:right w:val="single" w:sz="4" w:space="0" w:color="auto"/>
            </w:tcBorders>
            <w:shd w:val="clear" w:color="000000" w:fill="FFFFFF"/>
            <w:noWrap/>
            <w:hideMark/>
          </w:tcPr>
          <w:p w14:paraId="38705E6D"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49E354D6"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313A7C65" w14:textId="77777777" w:rsidR="007E29D3" w:rsidRPr="007E29D3" w:rsidRDefault="007E29D3" w:rsidP="007E29D3">
            <w:pPr>
              <w:rPr>
                <w:color w:val="000000"/>
                <w:sz w:val="20"/>
                <w:szCs w:val="20"/>
              </w:rPr>
            </w:pPr>
            <w:r w:rsidRPr="007E29D3">
              <w:rPr>
                <w:color w:val="000000"/>
                <w:sz w:val="20"/>
                <w:szCs w:val="20"/>
              </w:rPr>
              <w:t>Слива уссурийская, высота 1,25-1,5 м</w:t>
            </w:r>
          </w:p>
        </w:tc>
        <w:tc>
          <w:tcPr>
            <w:tcW w:w="1276" w:type="dxa"/>
            <w:tcBorders>
              <w:top w:val="nil"/>
              <w:left w:val="nil"/>
              <w:bottom w:val="single" w:sz="4" w:space="0" w:color="auto"/>
              <w:right w:val="single" w:sz="4" w:space="0" w:color="auto"/>
            </w:tcBorders>
            <w:shd w:val="clear" w:color="000000" w:fill="FFFFFF"/>
            <w:noWrap/>
            <w:hideMark/>
          </w:tcPr>
          <w:p w14:paraId="2BC302B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34AE52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B466430" w14:textId="77777777" w:rsidR="007E29D3" w:rsidRPr="007E29D3" w:rsidRDefault="007E29D3" w:rsidP="007E29D3">
            <w:pPr>
              <w:jc w:val="right"/>
              <w:rPr>
                <w:color w:val="000000"/>
                <w:sz w:val="20"/>
                <w:szCs w:val="20"/>
              </w:rPr>
            </w:pPr>
            <w:r w:rsidRPr="007E29D3">
              <w:rPr>
                <w:color w:val="000000"/>
                <w:sz w:val="20"/>
                <w:szCs w:val="20"/>
              </w:rPr>
              <w:t xml:space="preserve">96,58 </w:t>
            </w:r>
          </w:p>
        </w:tc>
        <w:tc>
          <w:tcPr>
            <w:tcW w:w="2439" w:type="dxa"/>
            <w:tcBorders>
              <w:top w:val="nil"/>
              <w:left w:val="nil"/>
              <w:bottom w:val="single" w:sz="4" w:space="0" w:color="auto"/>
              <w:right w:val="single" w:sz="4" w:space="0" w:color="auto"/>
            </w:tcBorders>
            <w:shd w:val="clear" w:color="000000" w:fill="FFFFFF"/>
            <w:noWrap/>
            <w:hideMark/>
          </w:tcPr>
          <w:p w14:paraId="767E3683" w14:textId="77777777" w:rsidR="007E29D3" w:rsidRPr="007E29D3" w:rsidRDefault="007E29D3" w:rsidP="007E29D3">
            <w:pPr>
              <w:jc w:val="right"/>
              <w:rPr>
                <w:color w:val="000000"/>
                <w:sz w:val="20"/>
                <w:szCs w:val="20"/>
              </w:rPr>
            </w:pPr>
            <w:r w:rsidRPr="007E29D3">
              <w:rPr>
                <w:color w:val="000000"/>
                <w:sz w:val="20"/>
                <w:szCs w:val="20"/>
              </w:rPr>
              <w:t xml:space="preserve">96,58 </w:t>
            </w:r>
          </w:p>
        </w:tc>
      </w:tr>
      <w:tr w:rsidR="007E29D3" w:rsidRPr="007E29D3" w14:paraId="2366A866"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4EBCC240" w14:textId="77777777" w:rsidR="007E29D3" w:rsidRPr="007E29D3" w:rsidRDefault="007E29D3" w:rsidP="007E29D3">
            <w:pPr>
              <w:jc w:val="right"/>
              <w:rPr>
                <w:color w:val="000000"/>
                <w:sz w:val="20"/>
                <w:szCs w:val="20"/>
              </w:rPr>
            </w:pPr>
            <w:r w:rsidRPr="007E29D3">
              <w:rPr>
                <w:color w:val="000000"/>
                <w:sz w:val="20"/>
                <w:szCs w:val="20"/>
              </w:rPr>
              <w:t>57.15</w:t>
            </w:r>
          </w:p>
        </w:tc>
        <w:tc>
          <w:tcPr>
            <w:tcW w:w="1040" w:type="dxa"/>
            <w:tcBorders>
              <w:top w:val="nil"/>
              <w:left w:val="nil"/>
              <w:bottom w:val="single" w:sz="4" w:space="0" w:color="auto"/>
              <w:right w:val="single" w:sz="4" w:space="0" w:color="auto"/>
            </w:tcBorders>
            <w:shd w:val="clear" w:color="000000" w:fill="FFFFFF"/>
            <w:noWrap/>
            <w:hideMark/>
          </w:tcPr>
          <w:p w14:paraId="3A74E16D"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0F8D3B6"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54DEC109" w14:textId="77777777" w:rsidR="007E29D3" w:rsidRPr="007E29D3" w:rsidRDefault="007E29D3" w:rsidP="007E29D3">
            <w:pPr>
              <w:rPr>
                <w:color w:val="000000"/>
                <w:sz w:val="20"/>
                <w:szCs w:val="20"/>
              </w:rPr>
            </w:pPr>
            <w:r w:rsidRPr="007E29D3">
              <w:rPr>
                <w:color w:val="000000"/>
                <w:sz w:val="20"/>
                <w:szCs w:val="20"/>
              </w:rPr>
              <w:t>Подготовка стандартных посадочных мест для деревьев и кустарников с круглым комом земли вручную размером: 0,3x0,3 м с добавлением растительной земли до 50%</w:t>
            </w:r>
          </w:p>
        </w:tc>
        <w:tc>
          <w:tcPr>
            <w:tcW w:w="1276" w:type="dxa"/>
            <w:tcBorders>
              <w:top w:val="nil"/>
              <w:left w:val="nil"/>
              <w:bottom w:val="single" w:sz="4" w:space="0" w:color="auto"/>
              <w:right w:val="single" w:sz="4" w:space="0" w:color="auto"/>
            </w:tcBorders>
            <w:shd w:val="clear" w:color="000000" w:fill="FFFFFF"/>
            <w:noWrap/>
            <w:hideMark/>
          </w:tcPr>
          <w:p w14:paraId="00A060E6"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3B1F6E0" w14:textId="77777777" w:rsidR="007E29D3" w:rsidRPr="007E29D3" w:rsidRDefault="007E29D3" w:rsidP="007E29D3">
            <w:pPr>
              <w:jc w:val="right"/>
              <w:rPr>
                <w:color w:val="000000"/>
                <w:sz w:val="20"/>
                <w:szCs w:val="20"/>
              </w:rPr>
            </w:pPr>
            <w:r w:rsidRPr="007E29D3">
              <w:rPr>
                <w:color w:val="000000"/>
                <w:sz w:val="20"/>
                <w:szCs w:val="20"/>
              </w:rPr>
              <w:t>39,1</w:t>
            </w:r>
          </w:p>
        </w:tc>
        <w:tc>
          <w:tcPr>
            <w:tcW w:w="1275" w:type="dxa"/>
            <w:tcBorders>
              <w:top w:val="nil"/>
              <w:left w:val="nil"/>
              <w:bottom w:val="single" w:sz="4" w:space="0" w:color="auto"/>
              <w:right w:val="single" w:sz="4" w:space="0" w:color="auto"/>
            </w:tcBorders>
            <w:shd w:val="clear" w:color="000000" w:fill="FFFFFF"/>
            <w:noWrap/>
            <w:hideMark/>
          </w:tcPr>
          <w:p w14:paraId="7D58C65D" w14:textId="77777777" w:rsidR="007E29D3" w:rsidRPr="007E29D3" w:rsidRDefault="007E29D3" w:rsidP="007E29D3">
            <w:pPr>
              <w:jc w:val="right"/>
              <w:rPr>
                <w:color w:val="000000"/>
                <w:sz w:val="20"/>
                <w:szCs w:val="20"/>
              </w:rPr>
            </w:pPr>
            <w:r w:rsidRPr="007E29D3">
              <w:rPr>
                <w:color w:val="000000"/>
                <w:sz w:val="20"/>
                <w:szCs w:val="20"/>
              </w:rPr>
              <w:t xml:space="preserve">10 655,18 </w:t>
            </w:r>
          </w:p>
        </w:tc>
        <w:tc>
          <w:tcPr>
            <w:tcW w:w="2439" w:type="dxa"/>
            <w:tcBorders>
              <w:top w:val="nil"/>
              <w:left w:val="nil"/>
              <w:bottom w:val="single" w:sz="4" w:space="0" w:color="auto"/>
              <w:right w:val="single" w:sz="4" w:space="0" w:color="auto"/>
            </w:tcBorders>
            <w:shd w:val="clear" w:color="000000" w:fill="FFFFFF"/>
            <w:noWrap/>
            <w:hideMark/>
          </w:tcPr>
          <w:p w14:paraId="51BEE511" w14:textId="77777777" w:rsidR="007E29D3" w:rsidRPr="007E29D3" w:rsidRDefault="007E29D3" w:rsidP="007E29D3">
            <w:pPr>
              <w:jc w:val="right"/>
              <w:rPr>
                <w:color w:val="000000"/>
                <w:sz w:val="20"/>
                <w:szCs w:val="20"/>
              </w:rPr>
            </w:pPr>
            <w:r w:rsidRPr="007E29D3">
              <w:rPr>
                <w:color w:val="000000"/>
                <w:sz w:val="20"/>
                <w:szCs w:val="20"/>
              </w:rPr>
              <w:t xml:space="preserve">416 617,54 </w:t>
            </w:r>
          </w:p>
        </w:tc>
      </w:tr>
      <w:tr w:rsidR="007E29D3" w:rsidRPr="007E29D3" w14:paraId="043DBFEE"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3457281F" w14:textId="77777777" w:rsidR="007E29D3" w:rsidRPr="007E29D3" w:rsidRDefault="007E29D3" w:rsidP="007E29D3">
            <w:pPr>
              <w:jc w:val="right"/>
              <w:rPr>
                <w:color w:val="000000"/>
                <w:sz w:val="20"/>
                <w:szCs w:val="20"/>
              </w:rPr>
            </w:pPr>
            <w:r w:rsidRPr="007E29D3">
              <w:rPr>
                <w:color w:val="000000"/>
                <w:sz w:val="20"/>
                <w:szCs w:val="20"/>
              </w:rPr>
              <w:lastRenderedPageBreak/>
              <w:t>57.16</w:t>
            </w:r>
          </w:p>
        </w:tc>
        <w:tc>
          <w:tcPr>
            <w:tcW w:w="1040" w:type="dxa"/>
            <w:tcBorders>
              <w:top w:val="nil"/>
              <w:left w:val="nil"/>
              <w:bottom w:val="single" w:sz="4" w:space="0" w:color="auto"/>
              <w:right w:val="single" w:sz="4" w:space="0" w:color="auto"/>
            </w:tcBorders>
            <w:shd w:val="clear" w:color="000000" w:fill="FFFFFF"/>
            <w:noWrap/>
            <w:hideMark/>
          </w:tcPr>
          <w:p w14:paraId="0EAB09A7"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529DFDB8"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121B6293" w14:textId="77777777" w:rsidR="007E29D3" w:rsidRPr="007E29D3" w:rsidRDefault="007E29D3" w:rsidP="007E29D3">
            <w:pPr>
              <w:rPr>
                <w:color w:val="000000"/>
                <w:sz w:val="20"/>
                <w:szCs w:val="20"/>
              </w:rPr>
            </w:pPr>
            <w:r w:rsidRPr="007E29D3">
              <w:rPr>
                <w:color w:val="000000"/>
                <w:sz w:val="20"/>
                <w:szCs w:val="20"/>
              </w:rPr>
              <w:t>Посадка деревьев и кустарников с комом земли размером: 0,3x0,3 м</w:t>
            </w:r>
          </w:p>
        </w:tc>
        <w:tc>
          <w:tcPr>
            <w:tcW w:w="1276" w:type="dxa"/>
            <w:tcBorders>
              <w:top w:val="nil"/>
              <w:left w:val="nil"/>
              <w:bottom w:val="single" w:sz="4" w:space="0" w:color="auto"/>
              <w:right w:val="single" w:sz="4" w:space="0" w:color="auto"/>
            </w:tcBorders>
            <w:shd w:val="clear" w:color="000000" w:fill="FFFFFF"/>
            <w:noWrap/>
            <w:hideMark/>
          </w:tcPr>
          <w:p w14:paraId="3FA15601"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2B6D2B79" w14:textId="77777777" w:rsidR="007E29D3" w:rsidRPr="007E29D3" w:rsidRDefault="007E29D3" w:rsidP="007E29D3">
            <w:pPr>
              <w:jc w:val="right"/>
              <w:rPr>
                <w:color w:val="000000"/>
                <w:sz w:val="20"/>
                <w:szCs w:val="20"/>
              </w:rPr>
            </w:pPr>
            <w:r w:rsidRPr="007E29D3">
              <w:rPr>
                <w:color w:val="000000"/>
                <w:sz w:val="20"/>
                <w:szCs w:val="20"/>
              </w:rPr>
              <w:t>14,9</w:t>
            </w:r>
          </w:p>
        </w:tc>
        <w:tc>
          <w:tcPr>
            <w:tcW w:w="1275" w:type="dxa"/>
            <w:tcBorders>
              <w:top w:val="nil"/>
              <w:left w:val="nil"/>
              <w:bottom w:val="single" w:sz="4" w:space="0" w:color="auto"/>
              <w:right w:val="single" w:sz="4" w:space="0" w:color="auto"/>
            </w:tcBorders>
            <w:shd w:val="clear" w:color="000000" w:fill="FFFFFF"/>
            <w:noWrap/>
            <w:hideMark/>
          </w:tcPr>
          <w:p w14:paraId="162982E6" w14:textId="77777777" w:rsidR="007E29D3" w:rsidRPr="007E29D3" w:rsidRDefault="007E29D3" w:rsidP="007E29D3">
            <w:pPr>
              <w:jc w:val="right"/>
              <w:rPr>
                <w:color w:val="000000"/>
                <w:sz w:val="20"/>
                <w:szCs w:val="20"/>
              </w:rPr>
            </w:pPr>
            <w:r w:rsidRPr="007E29D3">
              <w:rPr>
                <w:color w:val="000000"/>
                <w:sz w:val="20"/>
                <w:szCs w:val="20"/>
              </w:rPr>
              <w:t xml:space="preserve">7 613,14 </w:t>
            </w:r>
          </w:p>
        </w:tc>
        <w:tc>
          <w:tcPr>
            <w:tcW w:w="2439" w:type="dxa"/>
            <w:tcBorders>
              <w:top w:val="nil"/>
              <w:left w:val="nil"/>
              <w:bottom w:val="single" w:sz="4" w:space="0" w:color="auto"/>
              <w:right w:val="single" w:sz="4" w:space="0" w:color="auto"/>
            </w:tcBorders>
            <w:shd w:val="clear" w:color="000000" w:fill="FFFFFF"/>
            <w:noWrap/>
            <w:hideMark/>
          </w:tcPr>
          <w:p w14:paraId="518F5F09" w14:textId="77777777" w:rsidR="007E29D3" w:rsidRPr="007E29D3" w:rsidRDefault="007E29D3" w:rsidP="007E29D3">
            <w:pPr>
              <w:jc w:val="right"/>
              <w:rPr>
                <w:color w:val="000000"/>
                <w:sz w:val="20"/>
                <w:szCs w:val="20"/>
              </w:rPr>
            </w:pPr>
            <w:r w:rsidRPr="007E29D3">
              <w:rPr>
                <w:color w:val="000000"/>
                <w:sz w:val="20"/>
                <w:szCs w:val="20"/>
              </w:rPr>
              <w:t xml:space="preserve">113 435,79 </w:t>
            </w:r>
          </w:p>
        </w:tc>
      </w:tr>
      <w:tr w:rsidR="007E29D3" w:rsidRPr="007E29D3" w14:paraId="620E82A0" w14:textId="77777777" w:rsidTr="007E29D3">
        <w:trPr>
          <w:trHeight w:val="690"/>
        </w:trPr>
        <w:tc>
          <w:tcPr>
            <w:tcW w:w="656" w:type="dxa"/>
            <w:tcBorders>
              <w:top w:val="nil"/>
              <w:left w:val="single" w:sz="4" w:space="0" w:color="auto"/>
              <w:bottom w:val="single" w:sz="4" w:space="0" w:color="auto"/>
              <w:right w:val="single" w:sz="4" w:space="0" w:color="auto"/>
            </w:tcBorders>
            <w:shd w:val="clear" w:color="000000" w:fill="FFFFFF"/>
            <w:noWrap/>
            <w:hideMark/>
          </w:tcPr>
          <w:p w14:paraId="4FF8B0E7" w14:textId="77777777" w:rsidR="007E29D3" w:rsidRPr="007E29D3" w:rsidRDefault="007E29D3" w:rsidP="007E29D3">
            <w:pPr>
              <w:jc w:val="right"/>
              <w:rPr>
                <w:color w:val="000000"/>
                <w:sz w:val="20"/>
                <w:szCs w:val="20"/>
              </w:rPr>
            </w:pPr>
            <w:r w:rsidRPr="007E29D3">
              <w:rPr>
                <w:color w:val="000000"/>
                <w:sz w:val="20"/>
                <w:szCs w:val="20"/>
              </w:rPr>
              <w:t>57.17</w:t>
            </w:r>
          </w:p>
        </w:tc>
        <w:tc>
          <w:tcPr>
            <w:tcW w:w="1040" w:type="dxa"/>
            <w:tcBorders>
              <w:top w:val="nil"/>
              <w:left w:val="nil"/>
              <w:bottom w:val="single" w:sz="4" w:space="0" w:color="auto"/>
              <w:right w:val="single" w:sz="4" w:space="0" w:color="auto"/>
            </w:tcBorders>
            <w:shd w:val="clear" w:color="000000" w:fill="FFFFFF"/>
            <w:noWrap/>
            <w:hideMark/>
          </w:tcPr>
          <w:p w14:paraId="12A7648A"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AC8B4B6"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40C974E5" w14:textId="77777777" w:rsidR="007E29D3" w:rsidRPr="007E29D3" w:rsidRDefault="007E29D3" w:rsidP="007E29D3">
            <w:pPr>
              <w:rPr>
                <w:color w:val="000000"/>
                <w:sz w:val="20"/>
                <w:szCs w:val="20"/>
              </w:rPr>
            </w:pPr>
            <w:r w:rsidRPr="007E29D3">
              <w:rPr>
                <w:color w:val="000000"/>
                <w:sz w:val="20"/>
                <w:szCs w:val="20"/>
              </w:rPr>
              <w:t>Подготовка стандартных посадочных мест для однорядной живой изгороди механизированным способом: в естественном грунте</w:t>
            </w:r>
          </w:p>
        </w:tc>
        <w:tc>
          <w:tcPr>
            <w:tcW w:w="1276" w:type="dxa"/>
            <w:tcBorders>
              <w:top w:val="nil"/>
              <w:left w:val="nil"/>
              <w:bottom w:val="single" w:sz="4" w:space="0" w:color="auto"/>
              <w:right w:val="single" w:sz="4" w:space="0" w:color="auto"/>
            </w:tcBorders>
            <w:shd w:val="clear" w:color="000000" w:fill="FFFFFF"/>
            <w:noWrap/>
            <w:hideMark/>
          </w:tcPr>
          <w:p w14:paraId="0B9659AC" w14:textId="77777777" w:rsidR="007E29D3" w:rsidRPr="007E29D3" w:rsidRDefault="007E29D3" w:rsidP="007E29D3">
            <w:pPr>
              <w:jc w:val="right"/>
              <w:rPr>
                <w:color w:val="000000"/>
                <w:sz w:val="20"/>
                <w:szCs w:val="20"/>
              </w:rPr>
            </w:pPr>
            <w:r w:rsidRPr="007E29D3">
              <w:rPr>
                <w:color w:val="000000"/>
                <w:sz w:val="20"/>
                <w:szCs w:val="20"/>
              </w:rPr>
              <w:t>10 м</w:t>
            </w:r>
          </w:p>
        </w:tc>
        <w:tc>
          <w:tcPr>
            <w:tcW w:w="1134" w:type="dxa"/>
            <w:tcBorders>
              <w:top w:val="nil"/>
              <w:left w:val="nil"/>
              <w:bottom w:val="single" w:sz="4" w:space="0" w:color="auto"/>
              <w:right w:val="single" w:sz="4" w:space="0" w:color="auto"/>
            </w:tcBorders>
            <w:shd w:val="clear" w:color="000000" w:fill="FFFFFF"/>
            <w:noWrap/>
            <w:hideMark/>
          </w:tcPr>
          <w:p w14:paraId="21FAE537" w14:textId="77777777" w:rsidR="007E29D3" w:rsidRPr="007E29D3" w:rsidRDefault="007E29D3" w:rsidP="007E29D3">
            <w:pPr>
              <w:jc w:val="right"/>
              <w:rPr>
                <w:color w:val="000000"/>
                <w:sz w:val="20"/>
                <w:szCs w:val="20"/>
              </w:rPr>
            </w:pPr>
            <w:r w:rsidRPr="007E29D3">
              <w:rPr>
                <w:color w:val="000000"/>
                <w:sz w:val="20"/>
                <w:szCs w:val="20"/>
              </w:rPr>
              <w:t>29,03</w:t>
            </w:r>
          </w:p>
        </w:tc>
        <w:tc>
          <w:tcPr>
            <w:tcW w:w="1275" w:type="dxa"/>
            <w:tcBorders>
              <w:top w:val="nil"/>
              <w:left w:val="nil"/>
              <w:bottom w:val="single" w:sz="4" w:space="0" w:color="auto"/>
              <w:right w:val="single" w:sz="4" w:space="0" w:color="auto"/>
            </w:tcBorders>
            <w:shd w:val="clear" w:color="000000" w:fill="FFFFFF"/>
            <w:noWrap/>
            <w:hideMark/>
          </w:tcPr>
          <w:p w14:paraId="31383EA1" w14:textId="77777777" w:rsidR="007E29D3" w:rsidRPr="007E29D3" w:rsidRDefault="007E29D3" w:rsidP="007E29D3">
            <w:pPr>
              <w:jc w:val="right"/>
              <w:rPr>
                <w:color w:val="000000"/>
                <w:sz w:val="20"/>
                <w:szCs w:val="20"/>
              </w:rPr>
            </w:pPr>
            <w:r w:rsidRPr="007E29D3">
              <w:rPr>
                <w:color w:val="000000"/>
                <w:sz w:val="20"/>
                <w:szCs w:val="20"/>
              </w:rPr>
              <w:t xml:space="preserve">1 090,87 </w:t>
            </w:r>
          </w:p>
        </w:tc>
        <w:tc>
          <w:tcPr>
            <w:tcW w:w="2439" w:type="dxa"/>
            <w:tcBorders>
              <w:top w:val="nil"/>
              <w:left w:val="nil"/>
              <w:bottom w:val="single" w:sz="4" w:space="0" w:color="auto"/>
              <w:right w:val="single" w:sz="4" w:space="0" w:color="auto"/>
            </w:tcBorders>
            <w:shd w:val="clear" w:color="000000" w:fill="FFFFFF"/>
            <w:noWrap/>
            <w:hideMark/>
          </w:tcPr>
          <w:p w14:paraId="55C7838C" w14:textId="77777777" w:rsidR="007E29D3" w:rsidRPr="007E29D3" w:rsidRDefault="007E29D3" w:rsidP="007E29D3">
            <w:pPr>
              <w:jc w:val="right"/>
              <w:rPr>
                <w:color w:val="000000"/>
                <w:sz w:val="20"/>
                <w:szCs w:val="20"/>
              </w:rPr>
            </w:pPr>
            <w:r w:rsidRPr="007E29D3">
              <w:rPr>
                <w:color w:val="000000"/>
                <w:sz w:val="20"/>
                <w:szCs w:val="20"/>
              </w:rPr>
              <w:t xml:space="preserve">31 667,96 </w:t>
            </w:r>
          </w:p>
        </w:tc>
      </w:tr>
      <w:tr w:rsidR="007E29D3" w:rsidRPr="007E29D3" w14:paraId="2C0D0672"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61B61C20" w14:textId="77777777" w:rsidR="007E29D3" w:rsidRPr="007E29D3" w:rsidRDefault="007E29D3" w:rsidP="007E29D3">
            <w:pPr>
              <w:jc w:val="right"/>
              <w:rPr>
                <w:color w:val="000000"/>
                <w:sz w:val="20"/>
                <w:szCs w:val="20"/>
              </w:rPr>
            </w:pPr>
            <w:r w:rsidRPr="007E29D3">
              <w:rPr>
                <w:color w:val="000000"/>
                <w:sz w:val="20"/>
                <w:szCs w:val="20"/>
              </w:rPr>
              <w:t>57.18</w:t>
            </w:r>
          </w:p>
        </w:tc>
        <w:tc>
          <w:tcPr>
            <w:tcW w:w="1040" w:type="dxa"/>
            <w:tcBorders>
              <w:top w:val="nil"/>
              <w:left w:val="nil"/>
              <w:bottom w:val="single" w:sz="4" w:space="0" w:color="auto"/>
              <w:right w:val="single" w:sz="4" w:space="0" w:color="auto"/>
            </w:tcBorders>
            <w:shd w:val="clear" w:color="000000" w:fill="FFFFFF"/>
            <w:noWrap/>
            <w:hideMark/>
          </w:tcPr>
          <w:p w14:paraId="2261D5F6"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1E5A0C25"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7F90AFBE" w14:textId="77777777" w:rsidR="007E29D3" w:rsidRPr="007E29D3" w:rsidRDefault="007E29D3" w:rsidP="007E29D3">
            <w:pPr>
              <w:rPr>
                <w:color w:val="000000"/>
                <w:sz w:val="20"/>
                <w:szCs w:val="20"/>
              </w:rPr>
            </w:pPr>
            <w:r w:rsidRPr="007E29D3">
              <w:rPr>
                <w:color w:val="000000"/>
                <w:sz w:val="20"/>
                <w:szCs w:val="20"/>
              </w:rPr>
              <w:t>Спирея (разные виды), высота 1,25-1,5 м</w:t>
            </w:r>
          </w:p>
        </w:tc>
        <w:tc>
          <w:tcPr>
            <w:tcW w:w="1276" w:type="dxa"/>
            <w:tcBorders>
              <w:top w:val="nil"/>
              <w:left w:val="nil"/>
              <w:bottom w:val="single" w:sz="4" w:space="0" w:color="auto"/>
              <w:right w:val="single" w:sz="4" w:space="0" w:color="auto"/>
            </w:tcBorders>
            <w:shd w:val="clear" w:color="000000" w:fill="FFFFFF"/>
            <w:noWrap/>
            <w:hideMark/>
          </w:tcPr>
          <w:p w14:paraId="6CB3171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D89ABFE" w14:textId="77777777" w:rsidR="007E29D3" w:rsidRPr="007E29D3" w:rsidRDefault="007E29D3" w:rsidP="007E29D3">
            <w:pPr>
              <w:jc w:val="right"/>
              <w:rPr>
                <w:color w:val="000000"/>
                <w:sz w:val="20"/>
                <w:szCs w:val="20"/>
              </w:rPr>
            </w:pPr>
            <w:r w:rsidRPr="007E29D3">
              <w:rPr>
                <w:color w:val="000000"/>
                <w:sz w:val="20"/>
                <w:szCs w:val="20"/>
              </w:rPr>
              <w:t>242</w:t>
            </w:r>
          </w:p>
        </w:tc>
        <w:tc>
          <w:tcPr>
            <w:tcW w:w="1275" w:type="dxa"/>
            <w:tcBorders>
              <w:top w:val="nil"/>
              <w:left w:val="nil"/>
              <w:bottom w:val="single" w:sz="4" w:space="0" w:color="auto"/>
              <w:right w:val="single" w:sz="4" w:space="0" w:color="auto"/>
            </w:tcBorders>
            <w:shd w:val="clear" w:color="000000" w:fill="FFFFFF"/>
            <w:noWrap/>
            <w:hideMark/>
          </w:tcPr>
          <w:p w14:paraId="1597F2A3" w14:textId="77777777" w:rsidR="007E29D3" w:rsidRPr="007E29D3" w:rsidRDefault="007E29D3" w:rsidP="007E29D3">
            <w:pPr>
              <w:jc w:val="right"/>
              <w:rPr>
                <w:color w:val="000000"/>
                <w:sz w:val="20"/>
                <w:szCs w:val="20"/>
              </w:rPr>
            </w:pPr>
            <w:r w:rsidRPr="007E29D3">
              <w:rPr>
                <w:color w:val="000000"/>
                <w:sz w:val="20"/>
                <w:szCs w:val="20"/>
              </w:rPr>
              <w:t xml:space="preserve">76,96 </w:t>
            </w:r>
          </w:p>
        </w:tc>
        <w:tc>
          <w:tcPr>
            <w:tcW w:w="2439" w:type="dxa"/>
            <w:tcBorders>
              <w:top w:val="nil"/>
              <w:left w:val="nil"/>
              <w:bottom w:val="single" w:sz="4" w:space="0" w:color="auto"/>
              <w:right w:val="single" w:sz="4" w:space="0" w:color="auto"/>
            </w:tcBorders>
            <w:shd w:val="clear" w:color="000000" w:fill="FFFFFF"/>
            <w:noWrap/>
            <w:hideMark/>
          </w:tcPr>
          <w:p w14:paraId="01441602" w14:textId="77777777" w:rsidR="007E29D3" w:rsidRPr="007E29D3" w:rsidRDefault="007E29D3" w:rsidP="007E29D3">
            <w:pPr>
              <w:jc w:val="right"/>
              <w:rPr>
                <w:color w:val="000000"/>
                <w:sz w:val="20"/>
                <w:szCs w:val="20"/>
              </w:rPr>
            </w:pPr>
            <w:r w:rsidRPr="007E29D3">
              <w:rPr>
                <w:color w:val="000000"/>
                <w:sz w:val="20"/>
                <w:szCs w:val="20"/>
              </w:rPr>
              <w:t xml:space="preserve">18 624,32 </w:t>
            </w:r>
          </w:p>
        </w:tc>
      </w:tr>
      <w:tr w:rsidR="007E29D3" w:rsidRPr="007E29D3" w14:paraId="3E0197F5"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0ABD1457" w14:textId="77777777" w:rsidR="007E29D3" w:rsidRPr="007E29D3" w:rsidRDefault="007E29D3" w:rsidP="007E29D3">
            <w:pPr>
              <w:jc w:val="right"/>
              <w:rPr>
                <w:color w:val="000000"/>
                <w:sz w:val="20"/>
                <w:szCs w:val="20"/>
              </w:rPr>
            </w:pPr>
            <w:r w:rsidRPr="007E29D3">
              <w:rPr>
                <w:color w:val="000000"/>
                <w:sz w:val="20"/>
                <w:szCs w:val="20"/>
              </w:rPr>
              <w:t>57.19</w:t>
            </w:r>
          </w:p>
        </w:tc>
        <w:tc>
          <w:tcPr>
            <w:tcW w:w="1040" w:type="dxa"/>
            <w:tcBorders>
              <w:top w:val="nil"/>
              <w:left w:val="nil"/>
              <w:bottom w:val="single" w:sz="4" w:space="0" w:color="auto"/>
              <w:right w:val="single" w:sz="4" w:space="0" w:color="auto"/>
            </w:tcBorders>
            <w:shd w:val="clear" w:color="000000" w:fill="FFFFFF"/>
            <w:noWrap/>
            <w:hideMark/>
          </w:tcPr>
          <w:p w14:paraId="12C2132E"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A668512"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0A0BCBF6" w14:textId="77777777" w:rsidR="007E29D3" w:rsidRPr="007E29D3" w:rsidRDefault="007E29D3" w:rsidP="007E29D3">
            <w:pPr>
              <w:rPr>
                <w:color w:val="000000"/>
                <w:sz w:val="20"/>
                <w:szCs w:val="20"/>
              </w:rPr>
            </w:pPr>
            <w:r w:rsidRPr="007E29D3">
              <w:rPr>
                <w:color w:val="000000"/>
                <w:sz w:val="20"/>
                <w:szCs w:val="20"/>
              </w:rPr>
              <w:t>Жимолость вьющаяся</w:t>
            </w:r>
          </w:p>
        </w:tc>
        <w:tc>
          <w:tcPr>
            <w:tcW w:w="1276" w:type="dxa"/>
            <w:tcBorders>
              <w:top w:val="nil"/>
              <w:left w:val="nil"/>
              <w:bottom w:val="single" w:sz="4" w:space="0" w:color="auto"/>
              <w:right w:val="single" w:sz="4" w:space="0" w:color="auto"/>
            </w:tcBorders>
            <w:shd w:val="clear" w:color="000000" w:fill="FFFFFF"/>
            <w:noWrap/>
            <w:hideMark/>
          </w:tcPr>
          <w:p w14:paraId="019C520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5033F63" w14:textId="77777777" w:rsidR="007E29D3" w:rsidRPr="007E29D3" w:rsidRDefault="007E29D3" w:rsidP="007E29D3">
            <w:pPr>
              <w:jc w:val="right"/>
              <w:rPr>
                <w:color w:val="000000"/>
                <w:sz w:val="20"/>
                <w:szCs w:val="20"/>
              </w:rPr>
            </w:pPr>
            <w:r w:rsidRPr="007E29D3">
              <w:rPr>
                <w:color w:val="000000"/>
                <w:sz w:val="20"/>
                <w:szCs w:val="20"/>
              </w:rPr>
              <w:t>55</w:t>
            </w:r>
          </w:p>
        </w:tc>
        <w:tc>
          <w:tcPr>
            <w:tcW w:w="1275" w:type="dxa"/>
            <w:tcBorders>
              <w:top w:val="nil"/>
              <w:left w:val="nil"/>
              <w:bottom w:val="single" w:sz="4" w:space="0" w:color="auto"/>
              <w:right w:val="single" w:sz="4" w:space="0" w:color="auto"/>
            </w:tcBorders>
            <w:shd w:val="clear" w:color="000000" w:fill="FFFFFF"/>
            <w:noWrap/>
            <w:hideMark/>
          </w:tcPr>
          <w:p w14:paraId="48A3B44C" w14:textId="77777777" w:rsidR="007E29D3" w:rsidRPr="007E29D3" w:rsidRDefault="007E29D3" w:rsidP="007E29D3">
            <w:pPr>
              <w:jc w:val="right"/>
              <w:rPr>
                <w:color w:val="000000"/>
                <w:sz w:val="20"/>
                <w:szCs w:val="20"/>
              </w:rPr>
            </w:pPr>
            <w:r w:rsidRPr="007E29D3">
              <w:rPr>
                <w:color w:val="000000"/>
                <w:sz w:val="20"/>
                <w:szCs w:val="20"/>
              </w:rPr>
              <w:t xml:space="preserve">160,58 </w:t>
            </w:r>
          </w:p>
        </w:tc>
        <w:tc>
          <w:tcPr>
            <w:tcW w:w="2439" w:type="dxa"/>
            <w:tcBorders>
              <w:top w:val="nil"/>
              <w:left w:val="nil"/>
              <w:bottom w:val="single" w:sz="4" w:space="0" w:color="auto"/>
              <w:right w:val="single" w:sz="4" w:space="0" w:color="auto"/>
            </w:tcBorders>
            <w:shd w:val="clear" w:color="000000" w:fill="FFFFFF"/>
            <w:noWrap/>
            <w:hideMark/>
          </w:tcPr>
          <w:p w14:paraId="4B48AC2A" w14:textId="77777777" w:rsidR="007E29D3" w:rsidRPr="007E29D3" w:rsidRDefault="007E29D3" w:rsidP="007E29D3">
            <w:pPr>
              <w:jc w:val="right"/>
              <w:rPr>
                <w:color w:val="000000"/>
                <w:sz w:val="20"/>
                <w:szCs w:val="20"/>
              </w:rPr>
            </w:pPr>
            <w:r w:rsidRPr="007E29D3">
              <w:rPr>
                <w:color w:val="000000"/>
                <w:sz w:val="20"/>
                <w:szCs w:val="20"/>
              </w:rPr>
              <w:t xml:space="preserve">8 831,90 </w:t>
            </w:r>
          </w:p>
        </w:tc>
      </w:tr>
      <w:tr w:rsidR="007E29D3" w:rsidRPr="007E29D3" w14:paraId="25A47AE3"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5E2F5D88" w14:textId="77777777" w:rsidR="007E29D3" w:rsidRPr="007E29D3" w:rsidRDefault="007E29D3" w:rsidP="007E29D3">
            <w:pPr>
              <w:jc w:val="right"/>
              <w:rPr>
                <w:color w:val="000000"/>
                <w:sz w:val="20"/>
                <w:szCs w:val="20"/>
              </w:rPr>
            </w:pPr>
            <w:r w:rsidRPr="007E29D3">
              <w:rPr>
                <w:color w:val="000000"/>
                <w:sz w:val="20"/>
                <w:szCs w:val="20"/>
              </w:rPr>
              <w:t>57.20</w:t>
            </w:r>
          </w:p>
        </w:tc>
        <w:tc>
          <w:tcPr>
            <w:tcW w:w="1040" w:type="dxa"/>
            <w:tcBorders>
              <w:top w:val="nil"/>
              <w:left w:val="nil"/>
              <w:bottom w:val="single" w:sz="4" w:space="0" w:color="auto"/>
              <w:right w:val="single" w:sz="4" w:space="0" w:color="auto"/>
            </w:tcBorders>
            <w:shd w:val="clear" w:color="000000" w:fill="FFFFFF"/>
            <w:noWrap/>
            <w:hideMark/>
          </w:tcPr>
          <w:p w14:paraId="5A2407D7"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34DB05A"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46734017" w14:textId="77777777" w:rsidR="007E29D3" w:rsidRPr="007E29D3" w:rsidRDefault="007E29D3" w:rsidP="007E29D3">
            <w:pPr>
              <w:rPr>
                <w:color w:val="000000"/>
                <w:sz w:val="20"/>
                <w:szCs w:val="20"/>
              </w:rPr>
            </w:pPr>
            <w:r w:rsidRPr="007E29D3">
              <w:rPr>
                <w:color w:val="000000"/>
                <w:sz w:val="20"/>
                <w:szCs w:val="20"/>
              </w:rPr>
              <w:t>Чубушник (жасмин), высота 1,25-1,5 м</w:t>
            </w:r>
          </w:p>
        </w:tc>
        <w:tc>
          <w:tcPr>
            <w:tcW w:w="1276" w:type="dxa"/>
            <w:tcBorders>
              <w:top w:val="nil"/>
              <w:left w:val="nil"/>
              <w:bottom w:val="single" w:sz="4" w:space="0" w:color="auto"/>
              <w:right w:val="single" w:sz="4" w:space="0" w:color="auto"/>
            </w:tcBorders>
            <w:shd w:val="clear" w:color="000000" w:fill="FFFFFF"/>
            <w:noWrap/>
            <w:hideMark/>
          </w:tcPr>
          <w:p w14:paraId="4E6E929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2F980D9" w14:textId="77777777" w:rsidR="007E29D3" w:rsidRPr="007E29D3" w:rsidRDefault="007E29D3" w:rsidP="007E29D3">
            <w:pPr>
              <w:jc w:val="right"/>
              <w:rPr>
                <w:color w:val="000000"/>
                <w:sz w:val="20"/>
                <w:szCs w:val="20"/>
              </w:rPr>
            </w:pPr>
            <w:r w:rsidRPr="007E29D3">
              <w:rPr>
                <w:color w:val="000000"/>
                <w:sz w:val="20"/>
                <w:szCs w:val="20"/>
              </w:rPr>
              <w:t>73</w:t>
            </w:r>
          </w:p>
        </w:tc>
        <w:tc>
          <w:tcPr>
            <w:tcW w:w="1275" w:type="dxa"/>
            <w:tcBorders>
              <w:top w:val="nil"/>
              <w:left w:val="nil"/>
              <w:bottom w:val="single" w:sz="4" w:space="0" w:color="auto"/>
              <w:right w:val="single" w:sz="4" w:space="0" w:color="auto"/>
            </w:tcBorders>
            <w:shd w:val="clear" w:color="000000" w:fill="FFFFFF"/>
            <w:noWrap/>
            <w:hideMark/>
          </w:tcPr>
          <w:p w14:paraId="38D0B2D7" w14:textId="77777777" w:rsidR="007E29D3" w:rsidRPr="007E29D3" w:rsidRDefault="007E29D3" w:rsidP="007E29D3">
            <w:pPr>
              <w:jc w:val="right"/>
              <w:rPr>
                <w:color w:val="000000"/>
                <w:sz w:val="20"/>
                <w:szCs w:val="20"/>
              </w:rPr>
            </w:pPr>
            <w:r w:rsidRPr="007E29D3">
              <w:rPr>
                <w:color w:val="000000"/>
                <w:sz w:val="20"/>
                <w:szCs w:val="20"/>
              </w:rPr>
              <w:t xml:space="preserve">96,52 </w:t>
            </w:r>
          </w:p>
        </w:tc>
        <w:tc>
          <w:tcPr>
            <w:tcW w:w="2439" w:type="dxa"/>
            <w:tcBorders>
              <w:top w:val="nil"/>
              <w:left w:val="nil"/>
              <w:bottom w:val="single" w:sz="4" w:space="0" w:color="auto"/>
              <w:right w:val="single" w:sz="4" w:space="0" w:color="auto"/>
            </w:tcBorders>
            <w:shd w:val="clear" w:color="000000" w:fill="FFFFFF"/>
            <w:noWrap/>
            <w:hideMark/>
          </w:tcPr>
          <w:p w14:paraId="3969A9D1" w14:textId="77777777" w:rsidR="007E29D3" w:rsidRPr="007E29D3" w:rsidRDefault="007E29D3" w:rsidP="007E29D3">
            <w:pPr>
              <w:jc w:val="right"/>
              <w:rPr>
                <w:color w:val="000000"/>
                <w:sz w:val="20"/>
                <w:szCs w:val="20"/>
              </w:rPr>
            </w:pPr>
            <w:r w:rsidRPr="007E29D3">
              <w:rPr>
                <w:color w:val="000000"/>
                <w:sz w:val="20"/>
                <w:szCs w:val="20"/>
              </w:rPr>
              <w:t xml:space="preserve">7 045,96 </w:t>
            </w:r>
          </w:p>
        </w:tc>
      </w:tr>
      <w:tr w:rsidR="007E29D3" w:rsidRPr="007E29D3" w14:paraId="4E24298F"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320B26A4" w14:textId="77777777" w:rsidR="007E29D3" w:rsidRPr="007E29D3" w:rsidRDefault="007E29D3" w:rsidP="007E29D3">
            <w:pPr>
              <w:jc w:val="right"/>
              <w:rPr>
                <w:color w:val="000000"/>
                <w:sz w:val="20"/>
                <w:szCs w:val="20"/>
              </w:rPr>
            </w:pPr>
            <w:r w:rsidRPr="007E29D3">
              <w:rPr>
                <w:color w:val="000000"/>
                <w:sz w:val="20"/>
                <w:szCs w:val="20"/>
              </w:rPr>
              <w:t>57.21</w:t>
            </w:r>
          </w:p>
        </w:tc>
        <w:tc>
          <w:tcPr>
            <w:tcW w:w="1040" w:type="dxa"/>
            <w:tcBorders>
              <w:top w:val="nil"/>
              <w:left w:val="nil"/>
              <w:bottom w:val="single" w:sz="4" w:space="0" w:color="auto"/>
              <w:right w:val="single" w:sz="4" w:space="0" w:color="auto"/>
            </w:tcBorders>
            <w:shd w:val="clear" w:color="000000" w:fill="FFFFFF"/>
            <w:noWrap/>
            <w:hideMark/>
          </w:tcPr>
          <w:p w14:paraId="70D622B0"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61FDB438"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5CF7B2F7" w14:textId="77777777" w:rsidR="007E29D3" w:rsidRPr="007E29D3" w:rsidRDefault="007E29D3" w:rsidP="007E29D3">
            <w:pPr>
              <w:rPr>
                <w:color w:val="000000"/>
                <w:sz w:val="20"/>
                <w:szCs w:val="20"/>
              </w:rPr>
            </w:pPr>
            <w:r w:rsidRPr="007E29D3">
              <w:rPr>
                <w:color w:val="000000"/>
                <w:sz w:val="20"/>
                <w:szCs w:val="20"/>
              </w:rPr>
              <w:t>Сирень кустовая, высота 0,3-0,4 м</w:t>
            </w:r>
          </w:p>
        </w:tc>
        <w:tc>
          <w:tcPr>
            <w:tcW w:w="1276" w:type="dxa"/>
            <w:tcBorders>
              <w:top w:val="nil"/>
              <w:left w:val="nil"/>
              <w:bottom w:val="single" w:sz="4" w:space="0" w:color="auto"/>
              <w:right w:val="single" w:sz="4" w:space="0" w:color="auto"/>
            </w:tcBorders>
            <w:shd w:val="clear" w:color="000000" w:fill="FFFFFF"/>
            <w:noWrap/>
            <w:hideMark/>
          </w:tcPr>
          <w:p w14:paraId="259999C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0AD3E4A" w14:textId="77777777" w:rsidR="007E29D3" w:rsidRPr="007E29D3" w:rsidRDefault="007E29D3" w:rsidP="007E29D3">
            <w:pPr>
              <w:jc w:val="right"/>
              <w:rPr>
                <w:color w:val="000000"/>
                <w:sz w:val="20"/>
                <w:szCs w:val="20"/>
              </w:rPr>
            </w:pPr>
            <w:r w:rsidRPr="007E29D3">
              <w:rPr>
                <w:color w:val="000000"/>
                <w:sz w:val="20"/>
                <w:szCs w:val="20"/>
              </w:rPr>
              <w:t>9</w:t>
            </w:r>
          </w:p>
        </w:tc>
        <w:tc>
          <w:tcPr>
            <w:tcW w:w="1275" w:type="dxa"/>
            <w:tcBorders>
              <w:top w:val="nil"/>
              <w:left w:val="nil"/>
              <w:bottom w:val="single" w:sz="4" w:space="0" w:color="auto"/>
              <w:right w:val="single" w:sz="4" w:space="0" w:color="auto"/>
            </w:tcBorders>
            <w:shd w:val="clear" w:color="000000" w:fill="FFFFFF"/>
            <w:noWrap/>
            <w:hideMark/>
          </w:tcPr>
          <w:p w14:paraId="613B4BF0" w14:textId="77777777" w:rsidR="007E29D3" w:rsidRPr="007E29D3" w:rsidRDefault="007E29D3" w:rsidP="007E29D3">
            <w:pPr>
              <w:jc w:val="right"/>
              <w:rPr>
                <w:color w:val="000000"/>
                <w:sz w:val="20"/>
                <w:szCs w:val="20"/>
              </w:rPr>
            </w:pPr>
            <w:r w:rsidRPr="007E29D3">
              <w:rPr>
                <w:color w:val="000000"/>
                <w:sz w:val="20"/>
                <w:szCs w:val="20"/>
              </w:rPr>
              <w:t xml:space="preserve">85,98 </w:t>
            </w:r>
          </w:p>
        </w:tc>
        <w:tc>
          <w:tcPr>
            <w:tcW w:w="2439" w:type="dxa"/>
            <w:tcBorders>
              <w:top w:val="nil"/>
              <w:left w:val="nil"/>
              <w:bottom w:val="single" w:sz="4" w:space="0" w:color="auto"/>
              <w:right w:val="single" w:sz="4" w:space="0" w:color="auto"/>
            </w:tcBorders>
            <w:shd w:val="clear" w:color="000000" w:fill="FFFFFF"/>
            <w:noWrap/>
            <w:hideMark/>
          </w:tcPr>
          <w:p w14:paraId="3ADD12B9" w14:textId="77777777" w:rsidR="007E29D3" w:rsidRPr="007E29D3" w:rsidRDefault="007E29D3" w:rsidP="007E29D3">
            <w:pPr>
              <w:jc w:val="right"/>
              <w:rPr>
                <w:color w:val="000000"/>
                <w:sz w:val="20"/>
                <w:szCs w:val="20"/>
              </w:rPr>
            </w:pPr>
            <w:r w:rsidRPr="007E29D3">
              <w:rPr>
                <w:color w:val="000000"/>
                <w:sz w:val="20"/>
                <w:szCs w:val="20"/>
              </w:rPr>
              <w:t xml:space="preserve">773,82 </w:t>
            </w:r>
          </w:p>
        </w:tc>
      </w:tr>
      <w:tr w:rsidR="007E29D3" w:rsidRPr="007E29D3" w14:paraId="5FE606ED"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5C5B316F" w14:textId="77777777" w:rsidR="007E29D3" w:rsidRPr="007E29D3" w:rsidRDefault="007E29D3" w:rsidP="007E29D3">
            <w:pPr>
              <w:jc w:val="right"/>
              <w:rPr>
                <w:color w:val="000000"/>
                <w:sz w:val="20"/>
                <w:szCs w:val="20"/>
              </w:rPr>
            </w:pPr>
            <w:r w:rsidRPr="007E29D3">
              <w:rPr>
                <w:color w:val="000000"/>
                <w:sz w:val="20"/>
                <w:szCs w:val="20"/>
              </w:rPr>
              <w:t>57.22</w:t>
            </w:r>
          </w:p>
        </w:tc>
        <w:tc>
          <w:tcPr>
            <w:tcW w:w="1040" w:type="dxa"/>
            <w:tcBorders>
              <w:top w:val="nil"/>
              <w:left w:val="nil"/>
              <w:bottom w:val="single" w:sz="4" w:space="0" w:color="auto"/>
              <w:right w:val="single" w:sz="4" w:space="0" w:color="auto"/>
            </w:tcBorders>
            <w:shd w:val="clear" w:color="000000" w:fill="FFFFFF"/>
            <w:noWrap/>
            <w:hideMark/>
          </w:tcPr>
          <w:p w14:paraId="31844B0A"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B3F7EB2"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0DEC581F" w14:textId="77777777" w:rsidR="007E29D3" w:rsidRPr="007E29D3" w:rsidRDefault="007E29D3" w:rsidP="007E29D3">
            <w:pPr>
              <w:rPr>
                <w:color w:val="000000"/>
                <w:sz w:val="20"/>
                <w:szCs w:val="20"/>
              </w:rPr>
            </w:pPr>
            <w:r w:rsidRPr="007E29D3">
              <w:rPr>
                <w:color w:val="000000"/>
                <w:sz w:val="20"/>
                <w:szCs w:val="20"/>
              </w:rPr>
              <w:t>гибискус сирийский арденс розовый</w:t>
            </w:r>
          </w:p>
        </w:tc>
        <w:tc>
          <w:tcPr>
            <w:tcW w:w="1276" w:type="dxa"/>
            <w:tcBorders>
              <w:top w:val="nil"/>
              <w:left w:val="nil"/>
              <w:bottom w:val="single" w:sz="4" w:space="0" w:color="auto"/>
              <w:right w:val="single" w:sz="4" w:space="0" w:color="auto"/>
            </w:tcBorders>
            <w:shd w:val="clear" w:color="000000" w:fill="FFFFFF"/>
            <w:noWrap/>
            <w:hideMark/>
          </w:tcPr>
          <w:p w14:paraId="3EFD4E7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6B8F837"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5117118C" w14:textId="77777777" w:rsidR="007E29D3" w:rsidRPr="007E29D3" w:rsidRDefault="007E29D3" w:rsidP="007E29D3">
            <w:pPr>
              <w:jc w:val="right"/>
              <w:rPr>
                <w:color w:val="000000"/>
                <w:sz w:val="20"/>
                <w:szCs w:val="20"/>
              </w:rPr>
            </w:pPr>
            <w:r w:rsidRPr="007E29D3">
              <w:rPr>
                <w:color w:val="000000"/>
                <w:sz w:val="20"/>
                <w:szCs w:val="20"/>
              </w:rPr>
              <w:t xml:space="preserve">345,98 </w:t>
            </w:r>
          </w:p>
        </w:tc>
        <w:tc>
          <w:tcPr>
            <w:tcW w:w="2439" w:type="dxa"/>
            <w:tcBorders>
              <w:top w:val="nil"/>
              <w:left w:val="nil"/>
              <w:bottom w:val="single" w:sz="4" w:space="0" w:color="auto"/>
              <w:right w:val="single" w:sz="4" w:space="0" w:color="auto"/>
            </w:tcBorders>
            <w:shd w:val="clear" w:color="000000" w:fill="FFFFFF"/>
            <w:noWrap/>
            <w:hideMark/>
          </w:tcPr>
          <w:p w14:paraId="7D091135" w14:textId="77777777" w:rsidR="007E29D3" w:rsidRPr="007E29D3" w:rsidRDefault="007E29D3" w:rsidP="007E29D3">
            <w:pPr>
              <w:jc w:val="right"/>
              <w:rPr>
                <w:color w:val="000000"/>
                <w:sz w:val="20"/>
                <w:szCs w:val="20"/>
              </w:rPr>
            </w:pPr>
            <w:r w:rsidRPr="007E29D3">
              <w:rPr>
                <w:color w:val="000000"/>
                <w:sz w:val="20"/>
                <w:szCs w:val="20"/>
              </w:rPr>
              <w:t xml:space="preserve">4 151,76 </w:t>
            </w:r>
          </w:p>
        </w:tc>
      </w:tr>
      <w:tr w:rsidR="007E29D3" w:rsidRPr="007E29D3" w14:paraId="015D7311"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16A4A8DD" w14:textId="77777777" w:rsidR="007E29D3" w:rsidRPr="007E29D3" w:rsidRDefault="007E29D3" w:rsidP="007E29D3">
            <w:pPr>
              <w:jc w:val="right"/>
              <w:rPr>
                <w:color w:val="000000"/>
                <w:sz w:val="20"/>
                <w:szCs w:val="20"/>
              </w:rPr>
            </w:pPr>
            <w:r w:rsidRPr="007E29D3">
              <w:rPr>
                <w:color w:val="000000"/>
                <w:sz w:val="20"/>
                <w:szCs w:val="20"/>
              </w:rPr>
              <w:t>58</w:t>
            </w:r>
          </w:p>
        </w:tc>
        <w:tc>
          <w:tcPr>
            <w:tcW w:w="1040" w:type="dxa"/>
            <w:tcBorders>
              <w:top w:val="nil"/>
              <w:left w:val="nil"/>
              <w:bottom w:val="single" w:sz="4" w:space="0" w:color="auto"/>
              <w:right w:val="single" w:sz="4" w:space="0" w:color="auto"/>
            </w:tcBorders>
            <w:shd w:val="clear" w:color="000000" w:fill="FFFFFF"/>
            <w:noWrap/>
            <w:hideMark/>
          </w:tcPr>
          <w:p w14:paraId="45EED5F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692461B"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498658E" w14:textId="77777777" w:rsidR="007E29D3" w:rsidRPr="007E29D3" w:rsidRDefault="007E29D3" w:rsidP="007E29D3">
            <w:pPr>
              <w:rPr>
                <w:b/>
                <w:bCs/>
                <w:color w:val="000000"/>
                <w:sz w:val="20"/>
                <w:szCs w:val="20"/>
              </w:rPr>
            </w:pPr>
            <w:r w:rsidRPr="007E29D3">
              <w:rPr>
                <w:b/>
                <w:bCs/>
                <w:color w:val="000000"/>
                <w:sz w:val="20"/>
                <w:szCs w:val="20"/>
              </w:rPr>
              <w:t>Установка МАФ</w:t>
            </w:r>
          </w:p>
        </w:tc>
        <w:tc>
          <w:tcPr>
            <w:tcW w:w="1276" w:type="dxa"/>
            <w:tcBorders>
              <w:top w:val="nil"/>
              <w:left w:val="nil"/>
              <w:bottom w:val="single" w:sz="4" w:space="0" w:color="auto"/>
              <w:right w:val="single" w:sz="4" w:space="0" w:color="auto"/>
            </w:tcBorders>
            <w:shd w:val="clear" w:color="000000" w:fill="FFFFFF"/>
            <w:noWrap/>
            <w:hideMark/>
          </w:tcPr>
          <w:p w14:paraId="457CDA3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1CC63D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91E421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8DA14D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6DDC463"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7913FE2E" w14:textId="77777777" w:rsidR="007E29D3" w:rsidRPr="007E29D3" w:rsidRDefault="007E29D3" w:rsidP="007E29D3">
            <w:pPr>
              <w:jc w:val="right"/>
              <w:rPr>
                <w:color w:val="000000"/>
                <w:sz w:val="20"/>
                <w:szCs w:val="20"/>
              </w:rPr>
            </w:pPr>
            <w:r w:rsidRPr="007E29D3">
              <w:rPr>
                <w:color w:val="000000"/>
                <w:sz w:val="20"/>
                <w:szCs w:val="20"/>
              </w:rPr>
              <w:t>58.1</w:t>
            </w:r>
          </w:p>
        </w:tc>
        <w:tc>
          <w:tcPr>
            <w:tcW w:w="1040" w:type="dxa"/>
            <w:tcBorders>
              <w:top w:val="nil"/>
              <w:left w:val="nil"/>
              <w:bottom w:val="single" w:sz="4" w:space="0" w:color="auto"/>
              <w:right w:val="single" w:sz="4" w:space="0" w:color="auto"/>
            </w:tcBorders>
            <w:shd w:val="clear" w:color="000000" w:fill="FFFFFF"/>
            <w:noWrap/>
            <w:hideMark/>
          </w:tcPr>
          <w:p w14:paraId="0F0B34F5"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BFB5EF7"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000000" w:fill="FFFFFF"/>
            <w:hideMark/>
          </w:tcPr>
          <w:p w14:paraId="3576F9E8"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305DFA65"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05BC89D" w14:textId="77777777" w:rsidR="007E29D3" w:rsidRPr="007E29D3" w:rsidRDefault="007E29D3" w:rsidP="007E29D3">
            <w:pPr>
              <w:jc w:val="right"/>
              <w:rPr>
                <w:color w:val="000000"/>
                <w:sz w:val="20"/>
                <w:szCs w:val="20"/>
              </w:rPr>
            </w:pPr>
            <w:r w:rsidRPr="007E29D3">
              <w:rPr>
                <w:color w:val="000000"/>
                <w:sz w:val="20"/>
                <w:szCs w:val="20"/>
              </w:rPr>
              <w:t>0,24</w:t>
            </w:r>
          </w:p>
        </w:tc>
        <w:tc>
          <w:tcPr>
            <w:tcW w:w="1275" w:type="dxa"/>
            <w:tcBorders>
              <w:top w:val="nil"/>
              <w:left w:val="nil"/>
              <w:bottom w:val="single" w:sz="4" w:space="0" w:color="auto"/>
              <w:right w:val="single" w:sz="4" w:space="0" w:color="auto"/>
            </w:tcBorders>
            <w:shd w:val="clear" w:color="000000" w:fill="FFFFFF"/>
            <w:noWrap/>
            <w:hideMark/>
          </w:tcPr>
          <w:p w14:paraId="7C2BF34B" w14:textId="77777777" w:rsidR="007E29D3" w:rsidRPr="007E29D3" w:rsidRDefault="007E29D3" w:rsidP="007E29D3">
            <w:pPr>
              <w:jc w:val="right"/>
              <w:rPr>
                <w:color w:val="000000"/>
                <w:sz w:val="20"/>
                <w:szCs w:val="20"/>
              </w:rPr>
            </w:pPr>
            <w:r w:rsidRPr="007E29D3">
              <w:rPr>
                <w:color w:val="000000"/>
                <w:sz w:val="20"/>
                <w:szCs w:val="20"/>
              </w:rPr>
              <w:t xml:space="preserve">78 510,60 </w:t>
            </w:r>
          </w:p>
        </w:tc>
        <w:tc>
          <w:tcPr>
            <w:tcW w:w="2439" w:type="dxa"/>
            <w:tcBorders>
              <w:top w:val="nil"/>
              <w:left w:val="nil"/>
              <w:bottom w:val="single" w:sz="4" w:space="0" w:color="auto"/>
              <w:right w:val="single" w:sz="4" w:space="0" w:color="auto"/>
            </w:tcBorders>
            <w:shd w:val="clear" w:color="000000" w:fill="FFFFFF"/>
            <w:noWrap/>
            <w:hideMark/>
          </w:tcPr>
          <w:p w14:paraId="3D21704B" w14:textId="77777777" w:rsidR="007E29D3" w:rsidRPr="007E29D3" w:rsidRDefault="007E29D3" w:rsidP="007E29D3">
            <w:pPr>
              <w:jc w:val="right"/>
              <w:rPr>
                <w:color w:val="000000"/>
                <w:sz w:val="20"/>
                <w:szCs w:val="20"/>
              </w:rPr>
            </w:pPr>
            <w:r w:rsidRPr="007E29D3">
              <w:rPr>
                <w:color w:val="000000"/>
                <w:sz w:val="20"/>
                <w:szCs w:val="20"/>
              </w:rPr>
              <w:t xml:space="preserve">18 842,54 </w:t>
            </w:r>
          </w:p>
        </w:tc>
      </w:tr>
      <w:tr w:rsidR="007E29D3" w:rsidRPr="007E29D3" w14:paraId="3026D94E"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44C3ED52" w14:textId="77777777" w:rsidR="007E29D3" w:rsidRPr="007E29D3" w:rsidRDefault="007E29D3" w:rsidP="007E29D3">
            <w:pPr>
              <w:jc w:val="right"/>
              <w:rPr>
                <w:color w:val="000000"/>
                <w:sz w:val="20"/>
                <w:szCs w:val="20"/>
              </w:rPr>
            </w:pPr>
            <w:r w:rsidRPr="007E29D3">
              <w:rPr>
                <w:color w:val="000000"/>
                <w:sz w:val="20"/>
                <w:szCs w:val="20"/>
              </w:rPr>
              <w:t>58.2</w:t>
            </w:r>
          </w:p>
        </w:tc>
        <w:tc>
          <w:tcPr>
            <w:tcW w:w="1040" w:type="dxa"/>
            <w:tcBorders>
              <w:top w:val="nil"/>
              <w:left w:val="nil"/>
              <w:bottom w:val="single" w:sz="4" w:space="0" w:color="auto"/>
              <w:right w:val="single" w:sz="4" w:space="0" w:color="auto"/>
            </w:tcBorders>
            <w:shd w:val="clear" w:color="000000" w:fill="FFFFFF"/>
            <w:noWrap/>
            <w:hideMark/>
          </w:tcPr>
          <w:p w14:paraId="2B743716"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247207BB"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459F6860" w14:textId="77777777" w:rsidR="007E29D3" w:rsidRPr="007E29D3" w:rsidRDefault="007E29D3" w:rsidP="007E29D3">
            <w:pPr>
              <w:rPr>
                <w:color w:val="000000"/>
                <w:sz w:val="20"/>
                <w:szCs w:val="20"/>
              </w:rPr>
            </w:pPr>
            <w:r w:rsidRPr="007E29D3">
              <w:rPr>
                <w:color w:val="000000"/>
                <w:sz w:val="20"/>
                <w:szCs w:val="20"/>
              </w:rPr>
              <w:t>Бетон тяжелый для транспортного строительства, класс: В10 (М150)</w:t>
            </w:r>
          </w:p>
        </w:tc>
        <w:tc>
          <w:tcPr>
            <w:tcW w:w="1276" w:type="dxa"/>
            <w:tcBorders>
              <w:top w:val="nil"/>
              <w:left w:val="nil"/>
              <w:bottom w:val="single" w:sz="4" w:space="0" w:color="auto"/>
              <w:right w:val="single" w:sz="4" w:space="0" w:color="auto"/>
            </w:tcBorders>
            <w:shd w:val="clear" w:color="000000" w:fill="FFFFFF"/>
            <w:noWrap/>
            <w:hideMark/>
          </w:tcPr>
          <w:p w14:paraId="0F7403BE"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0C053D5" w14:textId="77777777" w:rsidR="007E29D3" w:rsidRPr="007E29D3" w:rsidRDefault="007E29D3" w:rsidP="007E29D3">
            <w:pPr>
              <w:jc w:val="right"/>
              <w:rPr>
                <w:color w:val="000000"/>
                <w:sz w:val="20"/>
                <w:szCs w:val="20"/>
              </w:rPr>
            </w:pPr>
            <w:r w:rsidRPr="007E29D3">
              <w:rPr>
                <w:color w:val="000000"/>
                <w:sz w:val="20"/>
                <w:szCs w:val="20"/>
              </w:rPr>
              <w:t>1,522</w:t>
            </w:r>
          </w:p>
        </w:tc>
        <w:tc>
          <w:tcPr>
            <w:tcW w:w="1275" w:type="dxa"/>
            <w:tcBorders>
              <w:top w:val="nil"/>
              <w:left w:val="nil"/>
              <w:bottom w:val="single" w:sz="4" w:space="0" w:color="auto"/>
              <w:right w:val="single" w:sz="4" w:space="0" w:color="auto"/>
            </w:tcBorders>
            <w:shd w:val="clear" w:color="000000" w:fill="FFFFFF"/>
            <w:noWrap/>
            <w:hideMark/>
          </w:tcPr>
          <w:p w14:paraId="1D5CFAFB" w14:textId="77777777" w:rsidR="007E29D3" w:rsidRPr="007E29D3" w:rsidRDefault="007E29D3" w:rsidP="007E29D3">
            <w:pPr>
              <w:jc w:val="right"/>
              <w:rPr>
                <w:color w:val="000000"/>
                <w:sz w:val="20"/>
                <w:szCs w:val="20"/>
              </w:rPr>
            </w:pPr>
            <w:r w:rsidRPr="007E29D3">
              <w:rPr>
                <w:color w:val="000000"/>
                <w:sz w:val="20"/>
                <w:szCs w:val="20"/>
              </w:rPr>
              <w:t xml:space="preserve">3 841,79 </w:t>
            </w:r>
          </w:p>
        </w:tc>
        <w:tc>
          <w:tcPr>
            <w:tcW w:w="2439" w:type="dxa"/>
            <w:tcBorders>
              <w:top w:val="nil"/>
              <w:left w:val="nil"/>
              <w:bottom w:val="single" w:sz="4" w:space="0" w:color="auto"/>
              <w:right w:val="single" w:sz="4" w:space="0" w:color="auto"/>
            </w:tcBorders>
            <w:shd w:val="clear" w:color="000000" w:fill="FFFFFF"/>
            <w:noWrap/>
            <w:hideMark/>
          </w:tcPr>
          <w:p w14:paraId="1315388B" w14:textId="77777777" w:rsidR="007E29D3" w:rsidRPr="007E29D3" w:rsidRDefault="007E29D3" w:rsidP="007E29D3">
            <w:pPr>
              <w:jc w:val="right"/>
              <w:rPr>
                <w:color w:val="000000"/>
                <w:sz w:val="20"/>
                <w:szCs w:val="20"/>
              </w:rPr>
            </w:pPr>
            <w:r w:rsidRPr="007E29D3">
              <w:rPr>
                <w:color w:val="000000"/>
                <w:sz w:val="20"/>
                <w:szCs w:val="20"/>
              </w:rPr>
              <w:t xml:space="preserve">5 847,20 </w:t>
            </w:r>
          </w:p>
        </w:tc>
      </w:tr>
      <w:tr w:rsidR="007E29D3" w:rsidRPr="007E29D3" w14:paraId="2284B5DB"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5D6B50A3" w14:textId="77777777" w:rsidR="007E29D3" w:rsidRPr="007E29D3" w:rsidRDefault="007E29D3" w:rsidP="007E29D3">
            <w:pPr>
              <w:jc w:val="right"/>
              <w:rPr>
                <w:color w:val="000000"/>
                <w:sz w:val="20"/>
                <w:szCs w:val="20"/>
              </w:rPr>
            </w:pPr>
            <w:r w:rsidRPr="007E29D3">
              <w:rPr>
                <w:color w:val="000000"/>
                <w:sz w:val="20"/>
                <w:szCs w:val="20"/>
              </w:rPr>
              <w:t>58.3</w:t>
            </w:r>
          </w:p>
        </w:tc>
        <w:tc>
          <w:tcPr>
            <w:tcW w:w="1040" w:type="dxa"/>
            <w:tcBorders>
              <w:top w:val="nil"/>
              <w:left w:val="nil"/>
              <w:bottom w:val="single" w:sz="4" w:space="0" w:color="auto"/>
              <w:right w:val="single" w:sz="4" w:space="0" w:color="auto"/>
            </w:tcBorders>
            <w:shd w:val="clear" w:color="000000" w:fill="FFFFFF"/>
            <w:noWrap/>
            <w:hideMark/>
          </w:tcPr>
          <w:p w14:paraId="79016C1B"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469D416B"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19E37838" w14:textId="77777777" w:rsidR="007E29D3" w:rsidRPr="007E29D3" w:rsidRDefault="007E29D3" w:rsidP="007E29D3">
            <w:pPr>
              <w:rPr>
                <w:color w:val="000000"/>
                <w:sz w:val="20"/>
                <w:szCs w:val="20"/>
              </w:rPr>
            </w:pPr>
            <w:r w:rsidRPr="007E29D3">
              <w:rPr>
                <w:color w:val="000000"/>
                <w:sz w:val="20"/>
                <w:szCs w:val="20"/>
              </w:rPr>
              <w:t>Сборка: веранд</w:t>
            </w:r>
          </w:p>
        </w:tc>
        <w:tc>
          <w:tcPr>
            <w:tcW w:w="1276" w:type="dxa"/>
            <w:tcBorders>
              <w:top w:val="nil"/>
              <w:left w:val="nil"/>
              <w:bottom w:val="single" w:sz="4" w:space="0" w:color="auto"/>
              <w:right w:val="single" w:sz="4" w:space="0" w:color="auto"/>
            </w:tcBorders>
            <w:shd w:val="clear" w:color="000000" w:fill="FFFFFF"/>
            <w:noWrap/>
            <w:hideMark/>
          </w:tcPr>
          <w:p w14:paraId="4687C7B9"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6205D3B4" w14:textId="77777777" w:rsidR="007E29D3" w:rsidRPr="007E29D3" w:rsidRDefault="007E29D3" w:rsidP="007E29D3">
            <w:pPr>
              <w:jc w:val="right"/>
              <w:rPr>
                <w:color w:val="000000"/>
                <w:sz w:val="20"/>
                <w:szCs w:val="20"/>
              </w:rPr>
            </w:pPr>
            <w:r w:rsidRPr="007E29D3">
              <w:rPr>
                <w:color w:val="000000"/>
                <w:sz w:val="20"/>
                <w:szCs w:val="20"/>
              </w:rPr>
              <w:t>2,477</w:t>
            </w:r>
          </w:p>
        </w:tc>
        <w:tc>
          <w:tcPr>
            <w:tcW w:w="1275" w:type="dxa"/>
            <w:tcBorders>
              <w:top w:val="nil"/>
              <w:left w:val="nil"/>
              <w:bottom w:val="single" w:sz="4" w:space="0" w:color="auto"/>
              <w:right w:val="single" w:sz="4" w:space="0" w:color="auto"/>
            </w:tcBorders>
            <w:shd w:val="clear" w:color="000000" w:fill="FFFFFF"/>
            <w:noWrap/>
            <w:hideMark/>
          </w:tcPr>
          <w:p w14:paraId="149795E2" w14:textId="77777777" w:rsidR="007E29D3" w:rsidRPr="007E29D3" w:rsidRDefault="007E29D3" w:rsidP="007E29D3">
            <w:pPr>
              <w:jc w:val="right"/>
              <w:rPr>
                <w:color w:val="000000"/>
                <w:sz w:val="20"/>
                <w:szCs w:val="20"/>
              </w:rPr>
            </w:pPr>
            <w:r w:rsidRPr="007E29D3">
              <w:rPr>
                <w:color w:val="000000"/>
                <w:sz w:val="20"/>
                <w:szCs w:val="20"/>
              </w:rPr>
              <w:t xml:space="preserve">196 699,71 </w:t>
            </w:r>
          </w:p>
        </w:tc>
        <w:tc>
          <w:tcPr>
            <w:tcW w:w="2439" w:type="dxa"/>
            <w:tcBorders>
              <w:top w:val="nil"/>
              <w:left w:val="nil"/>
              <w:bottom w:val="single" w:sz="4" w:space="0" w:color="auto"/>
              <w:right w:val="single" w:sz="4" w:space="0" w:color="auto"/>
            </w:tcBorders>
            <w:shd w:val="clear" w:color="000000" w:fill="FFFFFF"/>
            <w:noWrap/>
            <w:hideMark/>
          </w:tcPr>
          <w:p w14:paraId="165DAB63" w14:textId="77777777" w:rsidR="007E29D3" w:rsidRPr="007E29D3" w:rsidRDefault="007E29D3" w:rsidP="007E29D3">
            <w:pPr>
              <w:jc w:val="right"/>
              <w:rPr>
                <w:color w:val="000000"/>
                <w:sz w:val="20"/>
                <w:szCs w:val="20"/>
              </w:rPr>
            </w:pPr>
            <w:r w:rsidRPr="007E29D3">
              <w:rPr>
                <w:color w:val="000000"/>
                <w:sz w:val="20"/>
                <w:szCs w:val="20"/>
              </w:rPr>
              <w:t xml:space="preserve">487 225,18 </w:t>
            </w:r>
          </w:p>
        </w:tc>
      </w:tr>
      <w:tr w:rsidR="007E29D3" w:rsidRPr="007E29D3" w14:paraId="1A3584E6"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58415192" w14:textId="77777777" w:rsidR="007E29D3" w:rsidRPr="007E29D3" w:rsidRDefault="007E29D3" w:rsidP="007E29D3">
            <w:pPr>
              <w:jc w:val="right"/>
              <w:rPr>
                <w:color w:val="000000"/>
                <w:sz w:val="20"/>
                <w:szCs w:val="20"/>
              </w:rPr>
            </w:pPr>
            <w:r w:rsidRPr="007E29D3">
              <w:rPr>
                <w:color w:val="000000"/>
                <w:sz w:val="20"/>
                <w:szCs w:val="20"/>
              </w:rPr>
              <w:t>58.4</w:t>
            </w:r>
          </w:p>
        </w:tc>
        <w:tc>
          <w:tcPr>
            <w:tcW w:w="1040" w:type="dxa"/>
            <w:tcBorders>
              <w:top w:val="nil"/>
              <w:left w:val="nil"/>
              <w:bottom w:val="single" w:sz="4" w:space="0" w:color="auto"/>
              <w:right w:val="single" w:sz="4" w:space="0" w:color="auto"/>
            </w:tcBorders>
            <w:shd w:val="clear" w:color="000000" w:fill="FFFFFF"/>
            <w:noWrap/>
            <w:hideMark/>
          </w:tcPr>
          <w:p w14:paraId="5CE34506"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15DBE21B"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2F7DE101" w14:textId="77777777" w:rsidR="007E29D3" w:rsidRPr="007E29D3" w:rsidRDefault="007E29D3" w:rsidP="007E29D3">
            <w:pPr>
              <w:rPr>
                <w:color w:val="000000"/>
                <w:sz w:val="20"/>
                <w:szCs w:val="20"/>
              </w:rPr>
            </w:pPr>
            <w:r w:rsidRPr="007E29D3">
              <w:rPr>
                <w:color w:val="000000"/>
                <w:sz w:val="20"/>
                <w:szCs w:val="20"/>
              </w:rPr>
              <w:t>Теневой навес ДТН-2</w:t>
            </w:r>
          </w:p>
        </w:tc>
        <w:tc>
          <w:tcPr>
            <w:tcW w:w="1276" w:type="dxa"/>
            <w:tcBorders>
              <w:top w:val="nil"/>
              <w:left w:val="nil"/>
              <w:bottom w:val="single" w:sz="4" w:space="0" w:color="auto"/>
              <w:right w:val="single" w:sz="4" w:space="0" w:color="auto"/>
            </w:tcBorders>
            <w:shd w:val="clear" w:color="000000" w:fill="FFFFFF"/>
            <w:noWrap/>
            <w:hideMark/>
          </w:tcPr>
          <w:p w14:paraId="0B2DA9E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1DAA6E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C42C6E9" w14:textId="77777777" w:rsidR="007E29D3" w:rsidRPr="007E29D3" w:rsidRDefault="007E29D3" w:rsidP="007E29D3">
            <w:pPr>
              <w:jc w:val="right"/>
              <w:rPr>
                <w:color w:val="000000"/>
                <w:sz w:val="20"/>
                <w:szCs w:val="20"/>
              </w:rPr>
            </w:pPr>
            <w:r w:rsidRPr="007E29D3">
              <w:rPr>
                <w:color w:val="000000"/>
                <w:sz w:val="20"/>
                <w:szCs w:val="20"/>
              </w:rPr>
              <w:t xml:space="preserve">406 256,81 </w:t>
            </w:r>
          </w:p>
        </w:tc>
        <w:tc>
          <w:tcPr>
            <w:tcW w:w="2439" w:type="dxa"/>
            <w:tcBorders>
              <w:top w:val="nil"/>
              <w:left w:val="nil"/>
              <w:bottom w:val="single" w:sz="4" w:space="0" w:color="auto"/>
              <w:right w:val="single" w:sz="4" w:space="0" w:color="auto"/>
            </w:tcBorders>
            <w:shd w:val="clear" w:color="000000" w:fill="FFFFFF"/>
            <w:noWrap/>
            <w:hideMark/>
          </w:tcPr>
          <w:p w14:paraId="58D5B960" w14:textId="77777777" w:rsidR="007E29D3" w:rsidRPr="007E29D3" w:rsidRDefault="007E29D3" w:rsidP="007E29D3">
            <w:pPr>
              <w:jc w:val="right"/>
              <w:rPr>
                <w:color w:val="000000"/>
                <w:sz w:val="20"/>
                <w:szCs w:val="20"/>
              </w:rPr>
            </w:pPr>
            <w:r w:rsidRPr="007E29D3">
              <w:rPr>
                <w:color w:val="000000"/>
                <w:sz w:val="20"/>
                <w:szCs w:val="20"/>
              </w:rPr>
              <w:t xml:space="preserve">406 256,81 </w:t>
            </w:r>
          </w:p>
        </w:tc>
      </w:tr>
      <w:tr w:rsidR="007E29D3" w:rsidRPr="007E29D3" w14:paraId="7CA4FCBC"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12382A0C" w14:textId="77777777" w:rsidR="007E29D3" w:rsidRPr="007E29D3" w:rsidRDefault="007E29D3" w:rsidP="007E29D3">
            <w:pPr>
              <w:jc w:val="right"/>
              <w:rPr>
                <w:color w:val="000000"/>
                <w:sz w:val="20"/>
                <w:szCs w:val="20"/>
              </w:rPr>
            </w:pPr>
            <w:r w:rsidRPr="007E29D3">
              <w:rPr>
                <w:color w:val="000000"/>
                <w:sz w:val="20"/>
                <w:szCs w:val="20"/>
              </w:rPr>
              <w:t>58.5</w:t>
            </w:r>
          </w:p>
        </w:tc>
        <w:tc>
          <w:tcPr>
            <w:tcW w:w="1040" w:type="dxa"/>
            <w:tcBorders>
              <w:top w:val="nil"/>
              <w:left w:val="nil"/>
              <w:bottom w:val="single" w:sz="4" w:space="0" w:color="auto"/>
              <w:right w:val="single" w:sz="4" w:space="0" w:color="auto"/>
            </w:tcBorders>
            <w:shd w:val="clear" w:color="000000" w:fill="FFFFFF"/>
            <w:noWrap/>
            <w:hideMark/>
          </w:tcPr>
          <w:p w14:paraId="0FB1D492"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434A015"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61EE2490" w14:textId="77777777" w:rsidR="007E29D3" w:rsidRPr="007E29D3" w:rsidRDefault="007E29D3" w:rsidP="007E29D3">
            <w:pPr>
              <w:rPr>
                <w:color w:val="000000"/>
                <w:sz w:val="20"/>
                <w:szCs w:val="20"/>
              </w:rPr>
            </w:pPr>
            <w:r w:rsidRPr="007E29D3">
              <w:rPr>
                <w:color w:val="000000"/>
                <w:sz w:val="20"/>
                <w:szCs w:val="20"/>
              </w:rPr>
              <w:t>Теневой навес ДТН-6</w:t>
            </w:r>
          </w:p>
        </w:tc>
        <w:tc>
          <w:tcPr>
            <w:tcW w:w="1276" w:type="dxa"/>
            <w:tcBorders>
              <w:top w:val="nil"/>
              <w:left w:val="nil"/>
              <w:bottom w:val="single" w:sz="4" w:space="0" w:color="auto"/>
              <w:right w:val="single" w:sz="4" w:space="0" w:color="auto"/>
            </w:tcBorders>
            <w:shd w:val="clear" w:color="000000" w:fill="FFFFFF"/>
            <w:noWrap/>
            <w:hideMark/>
          </w:tcPr>
          <w:p w14:paraId="07FD877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442FAA9"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3896E6BC" w14:textId="77777777" w:rsidR="007E29D3" w:rsidRPr="007E29D3" w:rsidRDefault="007E29D3" w:rsidP="007E29D3">
            <w:pPr>
              <w:jc w:val="right"/>
              <w:rPr>
                <w:color w:val="000000"/>
                <w:sz w:val="20"/>
                <w:szCs w:val="20"/>
              </w:rPr>
            </w:pPr>
            <w:r w:rsidRPr="007E29D3">
              <w:rPr>
                <w:color w:val="000000"/>
                <w:sz w:val="20"/>
                <w:szCs w:val="20"/>
              </w:rPr>
              <w:t xml:space="preserve">429 359,38 </w:t>
            </w:r>
          </w:p>
        </w:tc>
        <w:tc>
          <w:tcPr>
            <w:tcW w:w="2439" w:type="dxa"/>
            <w:tcBorders>
              <w:top w:val="nil"/>
              <w:left w:val="nil"/>
              <w:bottom w:val="single" w:sz="4" w:space="0" w:color="auto"/>
              <w:right w:val="single" w:sz="4" w:space="0" w:color="auto"/>
            </w:tcBorders>
            <w:shd w:val="clear" w:color="000000" w:fill="FFFFFF"/>
            <w:noWrap/>
            <w:hideMark/>
          </w:tcPr>
          <w:p w14:paraId="101E7CC3" w14:textId="77777777" w:rsidR="007E29D3" w:rsidRPr="007E29D3" w:rsidRDefault="007E29D3" w:rsidP="007E29D3">
            <w:pPr>
              <w:jc w:val="right"/>
              <w:rPr>
                <w:color w:val="000000"/>
                <w:sz w:val="20"/>
                <w:szCs w:val="20"/>
              </w:rPr>
            </w:pPr>
            <w:r w:rsidRPr="007E29D3">
              <w:rPr>
                <w:color w:val="000000"/>
                <w:sz w:val="20"/>
                <w:szCs w:val="20"/>
              </w:rPr>
              <w:t xml:space="preserve">2 146 796,90 </w:t>
            </w:r>
          </w:p>
        </w:tc>
      </w:tr>
      <w:tr w:rsidR="007E29D3" w:rsidRPr="007E29D3" w14:paraId="3C7F75A2"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6080A577" w14:textId="77777777" w:rsidR="007E29D3" w:rsidRPr="007E29D3" w:rsidRDefault="007E29D3" w:rsidP="007E29D3">
            <w:pPr>
              <w:jc w:val="right"/>
              <w:rPr>
                <w:color w:val="000000"/>
                <w:sz w:val="20"/>
                <w:szCs w:val="20"/>
              </w:rPr>
            </w:pPr>
            <w:r w:rsidRPr="007E29D3">
              <w:rPr>
                <w:color w:val="000000"/>
                <w:sz w:val="20"/>
                <w:szCs w:val="20"/>
              </w:rPr>
              <w:t>58.6</w:t>
            </w:r>
          </w:p>
        </w:tc>
        <w:tc>
          <w:tcPr>
            <w:tcW w:w="1040" w:type="dxa"/>
            <w:tcBorders>
              <w:top w:val="nil"/>
              <w:left w:val="nil"/>
              <w:bottom w:val="single" w:sz="4" w:space="0" w:color="auto"/>
              <w:right w:val="single" w:sz="4" w:space="0" w:color="auto"/>
            </w:tcBorders>
            <w:shd w:val="clear" w:color="000000" w:fill="FFFFFF"/>
            <w:noWrap/>
            <w:hideMark/>
          </w:tcPr>
          <w:p w14:paraId="4258B919"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60C1B904" w14:textId="77777777" w:rsidR="007E29D3" w:rsidRPr="007E29D3" w:rsidRDefault="007E29D3" w:rsidP="007E29D3">
            <w:pPr>
              <w:jc w:val="right"/>
              <w:rPr>
                <w:color w:val="000000"/>
                <w:sz w:val="20"/>
                <w:szCs w:val="20"/>
              </w:rPr>
            </w:pPr>
            <w:r w:rsidRPr="007E29D3">
              <w:rPr>
                <w:color w:val="000000"/>
                <w:sz w:val="20"/>
                <w:szCs w:val="20"/>
              </w:rPr>
              <w:t>28</w:t>
            </w:r>
          </w:p>
        </w:tc>
        <w:tc>
          <w:tcPr>
            <w:tcW w:w="6511" w:type="dxa"/>
            <w:tcBorders>
              <w:top w:val="nil"/>
              <w:left w:val="nil"/>
              <w:bottom w:val="single" w:sz="4" w:space="0" w:color="auto"/>
              <w:right w:val="single" w:sz="4" w:space="0" w:color="auto"/>
            </w:tcBorders>
            <w:shd w:val="clear" w:color="000000" w:fill="FFFFFF"/>
            <w:hideMark/>
          </w:tcPr>
          <w:p w14:paraId="02E3AC7E" w14:textId="77777777" w:rsidR="007E29D3" w:rsidRPr="007E29D3" w:rsidRDefault="007E29D3" w:rsidP="007E29D3">
            <w:pPr>
              <w:rPr>
                <w:color w:val="000000"/>
                <w:sz w:val="20"/>
                <w:szCs w:val="20"/>
              </w:rPr>
            </w:pPr>
            <w:r w:rsidRPr="007E29D3">
              <w:rPr>
                <w:color w:val="000000"/>
                <w:sz w:val="20"/>
                <w:szCs w:val="20"/>
              </w:rPr>
              <w:t>Домик игровой-2</w:t>
            </w:r>
          </w:p>
        </w:tc>
        <w:tc>
          <w:tcPr>
            <w:tcW w:w="1276" w:type="dxa"/>
            <w:tcBorders>
              <w:top w:val="nil"/>
              <w:left w:val="nil"/>
              <w:bottom w:val="single" w:sz="4" w:space="0" w:color="auto"/>
              <w:right w:val="single" w:sz="4" w:space="0" w:color="auto"/>
            </w:tcBorders>
            <w:shd w:val="clear" w:color="000000" w:fill="FFFFFF"/>
            <w:noWrap/>
            <w:hideMark/>
          </w:tcPr>
          <w:p w14:paraId="735D0FA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42F38A4"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29CBF6D" w14:textId="77777777" w:rsidR="007E29D3" w:rsidRPr="007E29D3" w:rsidRDefault="007E29D3" w:rsidP="007E29D3">
            <w:pPr>
              <w:jc w:val="right"/>
              <w:rPr>
                <w:color w:val="000000"/>
                <w:sz w:val="20"/>
                <w:szCs w:val="20"/>
              </w:rPr>
            </w:pPr>
            <w:r w:rsidRPr="007E29D3">
              <w:rPr>
                <w:color w:val="000000"/>
                <w:sz w:val="20"/>
                <w:szCs w:val="20"/>
              </w:rPr>
              <w:t xml:space="preserve">52 667,90 </w:t>
            </w:r>
          </w:p>
        </w:tc>
        <w:tc>
          <w:tcPr>
            <w:tcW w:w="2439" w:type="dxa"/>
            <w:tcBorders>
              <w:top w:val="nil"/>
              <w:left w:val="nil"/>
              <w:bottom w:val="single" w:sz="4" w:space="0" w:color="auto"/>
              <w:right w:val="single" w:sz="4" w:space="0" w:color="auto"/>
            </w:tcBorders>
            <w:shd w:val="clear" w:color="000000" w:fill="FFFFFF"/>
            <w:noWrap/>
            <w:hideMark/>
          </w:tcPr>
          <w:p w14:paraId="426875E4" w14:textId="77777777" w:rsidR="007E29D3" w:rsidRPr="007E29D3" w:rsidRDefault="007E29D3" w:rsidP="007E29D3">
            <w:pPr>
              <w:jc w:val="right"/>
              <w:rPr>
                <w:color w:val="000000"/>
                <w:sz w:val="20"/>
                <w:szCs w:val="20"/>
              </w:rPr>
            </w:pPr>
            <w:r w:rsidRPr="007E29D3">
              <w:rPr>
                <w:color w:val="000000"/>
                <w:sz w:val="20"/>
                <w:szCs w:val="20"/>
              </w:rPr>
              <w:t xml:space="preserve">52 667,90 </w:t>
            </w:r>
          </w:p>
        </w:tc>
      </w:tr>
      <w:tr w:rsidR="007E29D3" w:rsidRPr="007E29D3" w14:paraId="4CBD0FFD"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00D09E79" w14:textId="77777777" w:rsidR="007E29D3" w:rsidRPr="007E29D3" w:rsidRDefault="007E29D3" w:rsidP="007E29D3">
            <w:pPr>
              <w:jc w:val="right"/>
              <w:rPr>
                <w:color w:val="000000"/>
                <w:sz w:val="20"/>
                <w:szCs w:val="20"/>
              </w:rPr>
            </w:pPr>
            <w:r w:rsidRPr="007E29D3">
              <w:rPr>
                <w:color w:val="000000"/>
                <w:sz w:val="20"/>
                <w:szCs w:val="20"/>
              </w:rPr>
              <w:t>58.7</w:t>
            </w:r>
          </w:p>
        </w:tc>
        <w:tc>
          <w:tcPr>
            <w:tcW w:w="1040" w:type="dxa"/>
            <w:tcBorders>
              <w:top w:val="nil"/>
              <w:left w:val="nil"/>
              <w:bottom w:val="single" w:sz="4" w:space="0" w:color="auto"/>
              <w:right w:val="single" w:sz="4" w:space="0" w:color="auto"/>
            </w:tcBorders>
            <w:shd w:val="clear" w:color="000000" w:fill="FFFFFF"/>
            <w:noWrap/>
            <w:hideMark/>
          </w:tcPr>
          <w:p w14:paraId="5E5C3A88"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133E648D"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000000" w:fill="FFFFFF"/>
            <w:hideMark/>
          </w:tcPr>
          <w:p w14:paraId="5BA43ECD" w14:textId="77777777" w:rsidR="007E29D3" w:rsidRPr="007E29D3" w:rsidRDefault="007E29D3" w:rsidP="007E29D3">
            <w:pPr>
              <w:rPr>
                <w:color w:val="000000"/>
                <w:sz w:val="20"/>
                <w:szCs w:val="20"/>
              </w:rPr>
            </w:pPr>
            <w:r w:rsidRPr="007E29D3">
              <w:rPr>
                <w:color w:val="000000"/>
                <w:sz w:val="20"/>
                <w:szCs w:val="20"/>
              </w:rPr>
              <w:t>Домик игровой "Карета"</w:t>
            </w:r>
          </w:p>
        </w:tc>
        <w:tc>
          <w:tcPr>
            <w:tcW w:w="1276" w:type="dxa"/>
            <w:tcBorders>
              <w:top w:val="nil"/>
              <w:left w:val="nil"/>
              <w:bottom w:val="single" w:sz="4" w:space="0" w:color="auto"/>
              <w:right w:val="single" w:sz="4" w:space="0" w:color="auto"/>
            </w:tcBorders>
            <w:shd w:val="clear" w:color="000000" w:fill="FFFFFF"/>
            <w:noWrap/>
            <w:hideMark/>
          </w:tcPr>
          <w:p w14:paraId="470A268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B75AE29"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1CA74AEA" w14:textId="77777777" w:rsidR="007E29D3" w:rsidRPr="007E29D3" w:rsidRDefault="007E29D3" w:rsidP="007E29D3">
            <w:pPr>
              <w:jc w:val="right"/>
              <w:rPr>
                <w:color w:val="000000"/>
                <w:sz w:val="20"/>
                <w:szCs w:val="20"/>
              </w:rPr>
            </w:pPr>
            <w:r w:rsidRPr="007E29D3">
              <w:rPr>
                <w:color w:val="000000"/>
                <w:sz w:val="20"/>
                <w:szCs w:val="20"/>
              </w:rPr>
              <w:t xml:space="preserve">66 120,08 </w:t>
            </w:r>
          </w:p>
        </w:tc>
        <w:tc>
          <w:tcPr>
            <w:tcW w:w="2439" w:type="dxa"/>
            <w:tcBorders>
              <w:top w:val="nil"/>
              <w:left w:val="nil"/>
              <w:bottom w:val="single" w:sz="4" w:space="0" w:color="auto"/>
              <w:right w:val="single" w:sz="4" w:space="0" w:color="auto"/>
            </w:tcBorders>
            <w:shd w:val="clear" w:color="000000" w:fill="FFFFFF"/>
            <w:noWrap/>
            <w:hideMark/>
          </w:tcPr>
          <w:p w14:paraId="58F1BBC3" w14:textId="77777777" w:rsidR="007E29D3" w:rsidRPr="007E29D3" w:rsidRDefault="007E29D3" w:rsidP="007E29D3">
            <w:pPr>
              <w:jc w:val="right"/>
              <w:rPr>
                <w:color w:val="000000"/>
                <w:sz w:val="20"/>
                <w:szCs w:val="20"/>
              </w:rPr>
            </w:pPr>
            <w:r w:rsidRPr="007E29D3">
              <w:rPr>
                <w:color w:val="000000"/>
                <w:sz w:val="20"/>
                <w:szCs w:val="20"/>
              </w:rPr>
              <w:t xml:space="preserve">330 600,40 </w:t>
            </w:r>
          </w:p>
        </w:tc>
      </w:tr>
      <w:tr w:rsidR="007E29D3" w:rsidRPr="007E29D3" w14:paraId="40A0B42E"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0C1B492F" w14:textId="77777777" w:rsidR="007E29D3" w:rsidRPr="007E29D3" w:rsidRDefault="007E29D3" w:rsidP="007E29D3">
            <w:pPr>
              <w:jc w:val="right"/>
              <w:rPr>
                <w:color w:val="000000"/>
                <w:sz w:val="20"/>
                <w:szCs w:val="20"/>
              </w:rPr>
            </w:pPr>
            <w:r w:rsidRPr="007E29D3">
              <w:rPr>
                <w:color w:val="000000"/>
                <w:sz w:val="20"/>
                <w:szCs w:val="20"/>
              </w:rPr>
              <w:t>58.8</w:t>
            </w:r>
          </w:p>
        </w:tc>
        <w:tc>
          <w:tcPr>
            <w:tcW w:w="1040" w:type="dxa"/>
            <w:tcBorders>
              <w:top w:val="nil"/>
              <w:left w:val="nil"/>
              <w:bottom w:val="single" w:sz="4" w:space="0" w:color="auto"/>
              <w:right w:val="single" w:sz="4" w:space="0" w:color="auto"/>
            </w:tcBorders>
            <w:shd w:val="clear" w:color="000000" w:fill="FFFFFF"/>
            <w:noWrap/>
            <w:hideMark/>
          </w:tcPr>
          <w:p w14:paraId="0DD3559C"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7F880AB9" w14:textId="77777777" w:rsidR="007E29D3" w:rsidRPr="007E29D3" w:rsidRDefault="007E29D3" w:rsidP="007E29D3">
            <w:pPr>
              <w:jc w:val="right"/>
              <w:rPr>
                <w:color w:val="000000"/>
                <w:sz w:val="20"/>
                <w:szCs w:val="20"/>
              </w:rPr>
            </w:pPr>
            <w:r w:rsidRPr="007E29D3">
              <w:rPr>
                <w:color w:val="000000"/>
                <w:sz w:val="20"/>
                <w:szCs w:val="20"/>
              </w:rPr>
              <w:t>30</w:t>
            </w:r>
          </w:p>
        </w:tc>
        <w:tc>
          <w:tcPr>
            <w:tcW w:w="6511" w:type="dxa"/>
            <w:tcBorders>
              <w:top w:val="nil"/>
              <w:left w:val="nil"/>
              <w:bottom w:val="single" w:sz="4" w:space="0" w:color="auto"/>
              <w:right w:val="single" w:sz="4" w:space="0" w:color="auto"/>
            </w:tcBorders>
            <w:shd w:val="clear" w:color="000000" w:fill="FFFFFF"/>
            <w:hideMark/>
          </w:tcPr>
          <w:p w14:paraId="21105F3C" w14:textId="77777777" w:rsidR="007E29D3" w:rsidRPr="007E29D3" w:rsidRDefault="007E29D3" w:rsidP="007E29D3">
            <w:pPr>
              <w:rPr>
                <w:color w:val="000000"/>
                <w:sz w:val="20"/>
                <w:szCs w:val="20"/>
              </w:rPr>
            </w:pPr>
            <w:r w:rsidRPr="007E29D3">
              <w:rPr>
                <w:color w:val="000000"/>
                <w:sz w:val="20"/>
                <w:szCs w:val="20"/>
              </w:rPr>
              <w:t>Детский игровой комплекс "Малышок-1"</w:t>
            </w:r>
          </w:p>
        </w:tc>
        <w:tc>
          <w:tcPr>
            <w:tcW w:w="1276" w:type="dxa"/>
            <w:tcBorders>
              <w:top w:val="nil"/>
              <w:left w:val="nil"/>
              <w:bottom w:val="single" w:sz="4" w:space="0" w:color="auto"/>
              <w:right w:val="single" w:sz="4" w:space="0" w:color="auto"/>
            </w:tcBorders>
            <w:shd w:val="clear" w:color="000000" w:fill="FFFFFF"/>
            <w:noWrap/>
            <w:hideMark/>
          </w:tcPr>
          <w:p w14:paraId="0C22366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78CAF7C"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0B34DAC7" w14:textId="77777777" w:rsidR="007E29D3" w:rsidRPr="007E29D3" w:rsidRDefault="007E29D3" w:rsidP="007E29D3">
            <w:pPr>
              <w:jc w:val="right"/>
              <w:rPr>
                <w:color w:val="000000"/>
                <w:sz w:val="20"/>
                <w:szCs w:val="20"/>
              </w:rPr>
            </w:pPr>
            <w:r w:rsidRPr="007E29D3">
              <w:rPr>
                <w:color w:val="000000"/>
                <w:sz w:val="20"/>
                <w:szCs w:val="20"/>
              </w:rPr>
              <w:t xml:space="preserve">91 690,69 </w:t>
            </w:r>
          </w:p>
        </w:tc>
        <w:tc>
          <w:tcPr>
            <w:tcW w:w="2439" w:type="dxa"/>
            <w:tcBorders>
              <w:top w:val="nil"/>
              <w:left w:val="nil"/>
              <w:bottom w:val="single" w:sz="4" w:space="0" w:color="auto"/>
              <w:right w:val="single" w:sz="4" w:space="0" w:color="auto"/>
            </w:tcBorders>
            <w:shd w:val="clear" w:color="000000" w:fill="FFFFFF"/>
            <w:noWrap/>
            <w:hideMark/>
          </w:tcPr>
          <w:p w14:paraId="05B9B6A6" w14:textId="77777777" w:rsidR="007E29D3" w:rsidRPr="007E29D3" w:rsidRDefault="007E29D3" w:rsidP="007E29D3">
            <w:pPr>
              <w:jc w:val="right"/>
              <w:rPr>
                <w:color w:val="000000"/>
                <w:sz w:val="20"/>
                <w:szCs w:val="20"/>
              </w:rPr>
            </w:pPr>
            <w:r w:rsidRPr="007E29D3">
              <w:rPr>
                <w:color w:val="000000"/>
                <w:sz w:val="20"/>
                <w:szCs w:val="20"/>
              </w:rPr>
              <w:t xml:space="preserve">458 453,45 </w:t>
            </w:r>
          </w:p>
        </w:tc>
      </w:tr>
      <w:tr w:rsidR="007E29D3" w:rsidRPr="007E29D3" w14:paraId="1E4A32B4"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702D1330" w14:textId="77777777" w:rsidR="007E29D3" w:rsidRPr="007E29D3" w:rsidRDefault="007E29D3" w:rsidP="007E29D3">
            <w:pPr>
              <w:jc w:val="right"/>
              <w:rPr>
                <w:color w:val="000000"/>
                <w:sz w:val="20"/>
                <w:szCs w:val="20"/>
              </w:rPr>
            </w:pPr>
            <w:r w:rsidRPr="007E29D3">
              <w:rPr>
                <w:color w:val="000000"/>
                <w:sz w:val="20"/>
                <w:szCs w:val="20"/>
              </w:rPr>
              <w:t>58.9</w:t>
            </w:r>
          </w:p>
        </w:tc>
        <w:tc>
          <w:tcPr>
            <w:tcW w:w="1040" w:type="dxa"/>
            <w:tcBorders>
              <w:top w:val="nil"/>
              <w:left w:val="nil"/>
              <w:bottom w:val="single" w:sz="4" w:space="0" w:color="auto"/>
              <w:right w:val="single" w:sz="4" w:space="0" w:color="auto"/>
            </w:tcBorders>
            <w:shd w:val="clear" w:color="000000" w:fill="FFFFFF"/>
            <w:noWrap/>
            <w:hideMark/>
          </w:tcPr>
          <w:p w14:paraId="0C460769"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7596FB11" w14:textId="77777777" w:rsidR="007E29D3" w:rsidRPr="007E29D3" w:rsidRDefault="007E29D3" w:rsidP="007E29D3">
            <w:pPr>
              <w:jc w:val="right"/>
              <w:rPr>
                <w:color w:val="000000"/>
                <w:sz w:val="20"/>
                <w:szCs w:val="20"/>
              </w:rPr>
            </w:pPr>
            <w:r w:rsidRPr="007E29D3">
              <w:rPr>
                <w:color w:val="000000"/>
                <w:sz w:val="20"/>
                <w:szCs w:val="20"/>
              </w:rPr>
              <w:t>31</w:t>
            </w:r>
          </w:p>
        </w:tc>
        <w:tc>
          <w:tcPr>
            <w:tcW w:w="6511" w:type="dxa"/>
            <w:tcBorders>
              <w:top w:val="nil"/>
              <w:left w:val="nil"/>
              <w:bottom w:val="single" w:sz="4" w:space="0" w:color="auto"/>
              <w:right w:val="single" w:sz="4" w:space="0" w:color="auto"/>
            </w:tcBorders>
            <w:shd w:val="clear" w:color="000000" w:fill="FFFFFF"/>
            <w:hideMark/>
          </w:tcPr>
          <w:p w14:paraId="3C2AB6A8" w14:textId="77777777" w:rsidR="007E29D3" w:rsidRPr="007E29D3" w:rsidRDefault="007E29D3" w:rsidP="007E29D3">
            <w:pPr>
              <w:rPr>
                <w:color w:val="000000"/>
                <w:sz w:val="20"/>
                <w:szCs w:val="20"/>
              </w:rPr>
            </w:pPr>
            <w:r w:rsidRPr="007E29D3">
              <w:rPr>
                <w:color w:val="000000"/>
                <w:sz w:val="20"/>
                <w:szCs w:val="20"/>
              </w:rPr>
              <w:t>Детский игровой комплекс "Ангелочек-2"</w:t>
            </w:r>
          </w:p>
        </w:tc>
        <w:tc>
          <w:tcPr>
            <w:tcW w:w="1276" w:type="dxa"/>
            <w:tcBorders>
              <w:top w:val="nil"/>
              <w:left w:val="nil"/>
              <w:bottom w:val="single" w:sz="4" w:space="0" w:color="auto"/>
              <w:right w:val="single" w:sz="4" w:space="0" w:color="auto"/>
            </w:tcBorders>
            <w:shd w:val="clear" w:color="000000" w:fill="FFFFFF"/>
            <w:noWrap/>
            <w:hideMark/>
          </w:tcPr>
          <w:p w14:paraId="4DAE320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EC339EC"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291EFB9" w14:textId="77777777" w:rsidR="007E29D3" w:rsidRPr="007E29D3" w:rsidRDefault="007E29D3" w:rsidP="007E29D3">
            <w:pPr>
              <w:jc w:val="right"/>
              <w:rPr>
                <w:color w:val="000000"/>
                <w:sz w:val="20"/>
                <w:szCs w:val="20"/>
              </w:rPr>
            </w:pPr>
            <w:r w:rsidRPr="007E29D3">
              <w:rPr>
                <w:color w:val="000000"/>
                <w:sz w:val="20"/>
                <w:szCs w:val="20"/>
              </w:rPr>
              <w:t xml:space="preserve">100 603,34 </w:t>
            </w:r>
          </w:p>
        </w:tc>
        <w:tc>
          <w:tcPr>
            <w:tcW w:w="2439" w:type="dxa"/>
            <w:tcBorders>
              <w:top w:val="nil"/>
              <w:left w:val="nil"/>
              <w:bottom w:val="single" w:sz="4" w:space="0" w:color="auto"/>
              <w:right w:val="single" w:sz="4" w:space="0" w:color="auto"/>
            </w:tcBorders>
            <w:shd w:val="clear" w:color="000000" w:fill="FFFFFF"/>
            <w:noWrap/>
            <w:hideMark/>
          </w:tcPr>
          <w:p w14:paraId="03A64FA6" w14:textId="77777777" w:rsidR="007E29D3" w:rsidRPr="007E29D3" w:rsidRDefault="007E29D3" w:rsidP="007E29D3">
            <w:pPr>
              <w:jc w:val="right"/>
              <w:rPr>
                <w:color w:val="000000"/>
                <w:sz w:val="20"/>
                <w:szCs w:val="20"/>
              </w:rPr>
            </w:pPr>
            <w:r w:rsidRPr="007E29D3">
              <w:rPr>
                <w:color w:val="000000"/>
                <w:sz w:val="20"/>
                <w:szCs w:val="20"/>
              </w:rPr>
              <w:t xml:space="preserve">100 603,34 </w:t>
            </w:r>
          </w:p>
        </w:tc>
      </w:tr>
      <w:tr w:rsidR="007E29D3" w:rsidRPr="007E29D3" w14:paraId="30E794EC"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1F87DAFD" w14:textId="77777777" w:rsidR="007E29D3" w:rsidRPr="007E29D3" w:rsidRDefault="007E29D3" w:rsidP="007E29D3">
            <w:pPr>
              <w:jc w:val="right"/>
              <w:rPr>
                <w:color w:val="000000"/>
                <w:sz w:val="20"/>
                <w:szCs w:val="20"/>
              </w:rPr>
            </w:pPr>
            <w:r w:rsidRPr="007E29D3">
              <w:rPr>
                <w:color w:val="000000"/>
                <w:sz w:val="20"/>
                <w:szCs w:val="20"/>
              </w:rPr>
              <w:t>58.10</w:t>
            </w:r>
          </w:p>
        </w:tc>
        <w:tc>
          <w:tcPr>
            <w:tcW w:w="1040" w:type="dxa"/>
            <w:tcBorders>
              <w:top w:val="nil"/>
              <w:left w:val="nil"/>
              <w:bottom w:val="single" w:sz="4" w:space="0" w:color="auto"/>
              <w:right w:val="single" w:sz="4" w:space="0" w:color="auto"/>
            </w:tcBorders>
            <w:shd w:val="clear" w:color="000000" w:fill="FFFFFF"/>
            <w:noWrap/>
            <w:hideMark/>
          </w:tcPr>
          <w:p w14:paraId="39E8ED35"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7E0E72A"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000000" w:fill="FFFFFF"/>
            <w:hideMark/>
          </w:tcPr>
          <w:p w14:paraId="4A111917" w14:textId="77777777" w:rsidR="007E29D3" w:rsidRPr="007E29D3" w:rsidRDefault="007E29D3" w:rsidP="007E29D3">
            <w:pPr>
              <w:rPr>
                <w:color w:val="000000"/>
                <w:sz w:val="20"/>
                <w:szCs w:val="20"/>
              </w:rPr>
            </w:pPr>
            <w:r w:rsidRPr="007E29D3">
              <w:rPr>
                <w:color w:val="000000"/>
                <w:sz w:val="20"/>
                <w:szCs w:val="20"/>
              </w:rPr>
              <w:t>Песочница со съемной крышкой</w:t>
            </w:r>
          </w:p>
        </w:tc>
        <w:tc>
          <w:tcPr>
            <w:tcW w:w="1276" w:type="dxa"/>
            <w:tcBorders>
              <w:top w:val="nil"/>
              <w:left w:val="nil"/>
              <w:bottom w:val="single" w:sz="4" w:space="0" w:color="auto"/>
              <w:right w:val="single" w:sz="4" w:space="0" w:color="auto"/>
            </w:tcBorders>
            <w:shd w:val="clear" w:color="000000" w:fill="FFFFFF"/>
            <w:noWrap/>
            <w:hideMark/>
          </w:tcPr>
          <w:p w14:paraId="0CFC513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6C54862" w14:textId="77777777" w:rsidR="007E29D3" w:rsidRPr="007E29D3" w:rsidRDefault="007E29D3" w:rsidP="007E29D3">
            <w:pPr>
              <w:jc w:val="right"/>
              <w:rPr>
                <w:color w:val="000000"/>
                <w:sz w:val="20"/>
                <w:szCs w:val="20"/>
              </w:rPr>
            </w:pPr>
            <w:r w:rsidRPr="007E29D3">
              <w:rPr>
                <w:color w:val="000000"/>
                <w:sz w:val="20"/>
                <w:szCs w:val="20"/>
              </w:rPr>
              <w:t>10</w:t>
            </w:r>
          </w:p>
        </w:tc>
        <w:tc>
          <w:tcPr>
            <w:tcW w:w="1275" w:type="dxa"/>
            <w:tcBorders>
              <w:top w:val="nil"/>
              <w:left w:val="nil"/>
              <w:bottom w:val="single" w:sz="4" w:space="0" w:color="auto"/>
              <w:right w:val="single" w:sz="4" w:space="0" w:color="auto"/>
            </w:tcBorders>
            <w:shd w:val="clear" w:color="000000" w:fill="FFFFFF"/>
            <w:noWrap/>
            <w:hideMark/>
          </w:tcPr>
          <w:p w14:paraId="1976AC6C" w14:textId="77777777" w:rsidR="007E29D3" w:rsidRPr="007E29D3" w:rsidRDefault="007E29D3" w:rsidP="007E29D3">
            <w:pPr>
              <w:jc w:val="right"/>
              <w:rPr>
                <w:color w:val="000000"/>
                <w:sz w:val="20"/>
                <w:szCs w:val="20"/>
              </w:rPr>
            </w:pPr>
            <w:r w:rsidRPr="007E29D3">
              <w:rPr>
                <w:color w:val="000000"/>
                <w:sz w:val="20"/>
                <w:szCs w:val="20"/>
              </w:rPr>
              <w:t xml:space="preserve">16 286,41 </w:t>
            </w:r>
          </w:p>
        </w:tc>
        <w:tc>
          <w:tcPr>
            <w:tcW w:w="2439" w:type="dxa"/>
            <w:tcBorders>
              <w:top w:val="nil"/>
              <w:left w:val="nil"/>
              <w:bottom w:val="single" w:sz="4" w:space="0" w:color="auto"/>
              <w:right w:val="single" w:sz="4" w:space="0" w:color="auto"/>
            </w:tcBorders>
            <w:shd w:val="clear" w:color="000000" w:fill="FFFFFF"/>
            <w:noWrap/>
            <w:hideMark/>
          </w:tcPr>
          <w:p w14:paraId="78C17662" w14:textId="77777777" w:rsidR="007E29D3" w:rsidRPr="007E29D3" w:rsidRDefault="007E29D3" w:rsidP="007E29D3">
            <w:pPr>
              <w:jc w:val="right"/>
              <w:rPr>
                <w:color w:val="000000"/>
                <w:sz w:val="20"/>
                <w:szCs w:val="20"/>
              </w:rPr>
            </w:pPr>
            <w:r w:rsidRPr="007E29D3">
              <w:rPr>
                <w:color w:val="000000"/>
                <w:sz w:val="20"/>
                <w:szCs w:val="20"/>
              </w:rPr>
              <w:t xml:space="preserve">162 864,10 </w:t>
            </w:r>
          </w:p>
        </w:tc>
      </w:tr>
      <w:tr w:rsidR="007E29D3" w:rsidRPr="007E29D3" w14:paraId="236BD1EE"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3F48FD5F" w14:textId="77777777" w:rsidR="007E29D3" w:rsidRPr="007E29D3" w:rsidRDefault="007E29D3" w:rsidP="007E29D3">
            <w:pPr>
              <w:jc w:val="right"/>
              <w:rPr>
                <w:color w:val="000000"/>
                <w:sz w:val="20"/>
                <w:szCs w:val="20"/>
              </w:rPr>
            </w:pPr>
            <w:r w:rsidRPr="007E29D3">
              <w:rPr>
                <w:color w:val="000000"/>
                <w:sz w:val="20"/>
                <w:szCs w:val="20"/>
              </w:rPr>
              <w:t>58.11</w:t>
            </w:r>
          </w:p>
        </w:tc>
        <w:tc>
          <w:tcPr>
            <w:tcW w:w="1040" w:type="dxa"/>
            <w:tcBorders>
              <w:top w:val="nil"/>
              <w:left w:val="nil"/>
              <w:bottom w:val="single" w:sz="4" w:space="0" w:color="auto"/>
              <w:right w:val="single" w:sz="4" w:space="0" w:color="auto"/>
            </w:tcBorders>
            <w:shd w:val="clear" w:color="000000" w:fill="FFFFFF"/>
            <w:noWrap/>
            <w:hideMark/>
          </w:tcPr>
          <w:p w14:paraId="6E2D04F8"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502487AB" w14:textId="77777777" w:rsidR="007E29D3" w:rsidRPr="007E29D3" w:rsidRDefault="007E29D3" w:rsidP="007E29D3">
            <w:pPr>
              <w:jc w:val="right"/>
              <w:rPr>
                <w:color w:val="000000"/>
                <w:sz w:val="20"/>
                <w:szCs w:val="20"/>
              </w:rPr>
            </w:pPr>
            <w:r w:rsidRPr="007E29D3">
              <w:rPr>
                <w:color w:val="000000"/>
                <w:sz w:val="20"/>
                <w:szCs w:val="20"/>
              </w:rPr>
              <w:t>33</w:t>
            </w:r>
          </w:p>
        </w:tc>
        <w:tc>
          <w:tcPr>
            <w:tcW w:w="6511" w:type="dxa"/>
            <w:tcBorders>
              <w:top w:val="nil"/>
              <w:left w:val="nil"/>
              <w:bottom w:val="single" w:sz="4" w:space="0" w:color="auto"/>
              <w:right w:val="single" w:sz="4" w:space="0" w:color="auto"/>
            </w:tcBorders>
            <w:shd w:val="clear" w:color="000000" w:fill="FFFFFF"/>
            <w:hideMark/>
          </w:tcPr>
          <w:p w14:paraId="2475826A" w14:textId="77777777" w:rsidR="007E29D3" w:rsidRPr="007E29D3" w:rsidRDefault="007E29D3" w:rsidP="007E29D3">
            <w:pPr>
              <w:rPr>
                <w:color w:val="000000"/>
                <w:sz w:val="20"/>
                <w:szCs w:val="20"/>
              </w:rPr>
            </w:pPr>
            <w:r w:rsidRPr="007E29D3">
              <w:rPr>
                <w:color w:val="000000"/>
                <w:sz w:val="20"/>
                <w:szCs w:val="20"/>
              </w:rPr>
              <w:t>Машинка с горкой</w:t>
            </w:r>
          </w:p>
        </w:tc>
        <w:tc>
          <w:tcPr>
            <w:tcW w:w="1276" w:type="dxa"/>
            <w:tcBorders>
              <w:top w:val="nil"/>
              <w:left w:val="nil"/>
              <w:bottom w:val="single" w:sz="4" w:space="0" w:color="auto"/>
              <w:right w:val="single" w:sz="4" w:space="0" w:color="auto"/>
            </w:tcBorders>
            <w:shd w:val="clear" w:color="000000" w:fill="FFFFFF"/>
            <w:noWrap/>
            <w:hideMark/>
          </w:tcPr>
          <w:p w14:paraId="4B18E77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5737FBE"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0AF85D84" w14:textId="77777777" w:rsidR="007E29D3" w:rsidRPr="007E29D3" w:rsidRDefault="007E29D3" w:rsidP="007E29D3">
            <w:pPr>
              <w:jc w:val="right"/>
              <w:rPr>
                <w:color w:val="000000"/>
                <w:sz w:val="20"/>
                <w:szCs w:val="20"/>
              </w:rPr>
            </w:pPr>
            <w:r w:rsidRPr="007E29D3">
              <w:rPr>
                <w:color w:val="000000"/>
                <w:sz w:val="20"/>
                <w:szCs w:val="20"/>
              </w:rPr>
              <w:t xml:space="preserve">92 762,46 </w:t>
            </w:r>
          </w:p>
        </w:tc>
        <w:tc>
          <w:tcPr>
            <w:tcW w:w="2439" w:type="dxa"/>
            <w:tcBorders>
              <w:top w:val="nil"/>
              <w:left w:val="nil"/>
              <w:bottom w:val="single" w:sz="4" w:space="0" w:color="auto"/>
              <w:right w:val="single" w:sz="4" w:space="0" w:color="auto"/>
            </w:tcBorders>
            <w:shd w:val="clear" w:color="000000" w:fill="FFFFFF"/>
            <w:noWrap/>
            <w:hideMark/>
          </w:tcPr>
          <w:p w14:paraId="75283AFC" w14:textId="77777777" w:rsidR="007E29D3" w:rsidRPr="007E29D3" w:rsidRDefault="007E29D3" w:rsidP="007E29D3">
            <w:pPr>
              <w:jc w:val="right"/>
              <w:rPr>
                <w:color w:val="000000"/>
                <w:sz w:val="20"/>
                <w:szCs w:val="20"/>
              </w:rPr>
            </w:pPr>
            <w:r w:rsidRPr="007E29D3">
              <w:rPr>
                <w:color w:val="000000"/>
                <w:sz w:val="20"/>
                <w:szCs w:val="20"/>
              </w:rPr>
              <w:t xml:space="preserve">278 287,38 </w:t>
            </w:r>
          </w:p>
        </w:tc>
      </w:tr>
      <w:tr w:rsidR="007E29D3" w:rsidRPr="007E29D3" w14:paraId="114F777E"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7A615F04" w14:textId="77777777" w:rsidR="007E29D3" w:rsidRPr="007E29D3" w:rsidRDefault="007E29D3" w:rsidP="007E29D3">
            <w:pPr>
              <w:jc w:val="right"/>
              <w:rPr>
                <w:color w:val="000000"/>
                <w:sz w:val="20"/>
                <w:szCs w:val="20"/>
              </w:rPr>
            </w:pPr>
            <w:r w:rsidRPr="007E29D3">
              <w:rPr>
                <w:color w:val="000000"/>
                <w:sz w:val="20"/>
                <w:szCs w:val="20"/>
              </w:rPr>
              <w:t>58.12</w:t>
            </w:r>
          </w:p>
        </w:tc>
        <w:tc>
          <w:tcPr>
            <w:tcW w:w="1040" w:type="dxa"/>
            <w:tcBorders>
              <w:top w:val="nil"/>
              <w:left w:val="nil"/>
              <w:bottom w:val="single" w:sz="4" w:space="0" w:color="auto"/>
              <w:right w:val="single" w:sz="4" w:space="0" w:color="auto"/>
            </w:tcBorders>
            <w:shd w:val="clear" w:color="000000" w:fill="FFFFFF"/>
            <w:noWrap/>
            <w:hideMark/>
          </w:tcPr>
          <w:p w14:paraId="04870834"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4B526E29" w14:textId="77777777" w:rsidR="007E29D3" w:rsidRPr="007E29D3" w:rsidRDefault="007E29D3" w:rsidP="007E29D3">
            <w:pPr>
              <w:jc w:val="right"/>
              <w:rPr>
                <w:color w:val="000000"/>
                <w:sz w:val="20"/>
                <w:szCs w:val="20"/>
              </w:rPr>
            </w:pPr>
            <w:r w:rsidRPr="007E29D3">
              <w:rPr>
                <w:color w:val="000000"/>
                <w:sz w:val="20"/>
                <w:szCs w:val="20"/>
              </w:rPr>
              <w:t>34</w:t>
            </w:r>
          </w:p>
        </w:tc>
        <w:tc>
          <w:tcPr>
            <w:tcW w:w="6511" w:type="dxa"/>
            <w:tcBorders>
              <w:top w:val="nil"/>
              <w:left w:val="nil"/>
              <w:bottom w:val="single" w:sz="4" w:space="0" w:color="auto"/>
              <w:right w:val="single" w:sz="4" w:space="0" w:color="auto"/>
            </w:tcBorders>
            <w:shd w:val="clear" w:color="000000" w:fill="FFFFFF"/>
            <w:hideMark/>
          </w:tcPr>
          <w:p w14:paraId="3458E85F"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51D7574F"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4D3D4086" w14:textId="77777777" w:rsidR="007E29D3" w:rsidRPr="007E29D3" w:rsidRDefault="007E29D3" w:rsidP="007E29D3">
            <w:pPr>
              <w:jc w:val="right"/>
              <w:rPr>
                <w:color w:val="000000"/>
                <w:sz w:val="20"/>
                <w:szCs w:val="20"/>
              </w:rPr>
            </w:pPr>
            <w:r w:rsidRPr="007E29D3">
              <w:rPr>
                <w:color w:val="000000"/>
                <w:sz w:val="20"/>
                <w:szCs w:val="20"/>
              </w:rPr>
              <w:t>0,03</w:t>
            </w:r>
          </w:p>
        </w:tc>
        <w:tc>
          <w:tcPr>
            <w:tcW w:w="1275" w:type="dxa"/>
            <w:tcBorders>
              <w:top w:val="nil"/>
              <w:left w:val="nil"/>
              <w:bottom w:val="single" w:sz="4" w:space="0" w:color="auto"/>
              <w:right w:val="single" w:sz="4" w:space="0" w:color="auto"/>
            </w:tcBorders>
            <w:shd w:val="clear" w:color="000000" w:fill="FFFFFF"/>
            <w:noWrap/>
            <w:hideMark/>
          </w:tcPr>
          <w:p w14:paraId="41E131D1" w14:textId="77777777" w:rsidR="007E29D3" w:rsidRPr="007E29D3" w:rsidRDefault="007E29D3" w:rsidP="007E29D3">
            <w:pPr>
              <w:jc w:val="right"/>
              <w:rPr>
                <w:color w:val="000000"/>
                <w:sz w:val="20"/>
                <w:szCs w:val="20"/>
              </w:rPr>
            </w:pPr>
            <w:r w:rsidRPr="007E29D3">
              <w:rPr>
                <w:color w:val="000000"/>
                <w:sz w:val="20"/>
                <w:szCs w:val="20"/>
              </w:rPr>
              <w:t xml:space="preserve">77 458,50 </w:t>
            </w:r>
          </w:p>
        </w:tc>
        <w:tc>
          <w:tcPr>
            <w:tcW w:w="2439" w:type="dxa"/>
            <w:tcBorders>
              <w:top w:val="nil"/>
              <w:left w:val="nil"/>
              <w:bottom w:val="single" w:sz="4" w:space="0" w:color="auto"/>
              <w:right w:val="single" w:sz="4" w:space="0" w:color="auto"/>
            </w:tcBorders>
            <w:shd w:val="clear" w:color="000000" w:fill="FFFFFF"/>
            <w:noWrap/>
            <w:hideMark/>
          </w:tcPr>
          <w:p w14:paraId="7740F04B" w14:textId="77777777" w:rsidR="007E29D3" w:rsidRPr="007E29D3" w:rsidRDefault="007E29D3" w:rsidP="007E29D3">
            <w:pPr>
              <w:jc w:val="right"/>
              <w:rPr>
                <w:color w:val="000000"/>
                <w:sz w:val="20"/>
                <w:szCs w:val="20"/>
              </w:rPr>
            </w:pPr>
            <w:r w:rsidRPr="007E29D3">
              <w:rPr>
                <w:color w:val="000000"/>
                <w:sz w:val="20"/>
                <w:szCs w:val="20"/>
              </w:rPr>
              <w:t xml:space="preserve">2 323,76 </w:t>
            </w:r>
          </w:p>
        </w:tc>
      </w:tr>
      <w:tr w:rsidR="007E29D3" w:rsidRPr="007E29D3" w14:paraId="1ABFAA12"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30A7D532" w14:textId="77777777" w:rsidR="007E29D3" w:rsidRPr="007E29D3" w:rsidRDefault="007E29D3" w:rsidP="007E29D3">
            <w:pPr>
              <w:jc w:val="right"/>
              <w:rPr>
                <w:color w:val="000000"/>
                <w:sz w:val="20"/>
                <w:szCs w:val="20"/>
              </w:rPr>
            </w:pPr>
            <w:r w:rsidRPr="007E29D3">
              <w:rPr>
                <w:color w:val="000000"/>
                <w:sz w:val="20"/>
                <w:szCs w:val="20"/>
              </w:rPr>
              <w:t>58.13</w:t>
            </w:r>
          </w:p>
        </w:tc>
        <w:tc>
          <w:tcPr>
            <w:tcW w:w="1040" w:type="dxa"/>
            <w:tcBorders>
              <w:top w:val="nil"/>
              <w:left w:val="nil"/>
              <w:bottom w:val="single" w:sz="4" w:space="0" w:color="auto"/>
              <w:right w:val="single" w:sz="4" w:space="0" w:color="auto"/>
            </w:tcBorders>
            <w:shd w:val="clear" w:color="000000" w:fill="FFFFFF"/>
            <w:noWrap/>
            <w:hideMark/>
          </w:tcPr>
          <w:p w14:paraId="31AAB063"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7C3D9BE7"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000000" w:fill="FFFFFF"/>
            <w:hideMark/>
          </w:tcPr>
          <w:p w14:paraId="6292FA3B" w14:textId="77777777" w:rsidR="007E29D3" w:rsidRPr="007E29D3" w:rsidRDefault="007E29D3" w:rsidP="007E29D3">
            <w:pPr>
              <w:rPr>
                <w:color w:val="000000"/>
                <w:sz w:val="20"/>
                <w:szCs w:val="20"/>
              </w:rPr>
            </w:pPr>
            <w:r w:rsidRPr="007E29D3">
              <w:rPr>
                <w:color w:val="000000"/>
                <w:sz w:val="20"/>
                <w:szCs w:val="20"/>
              </w:rPr>
              <w:t>Бетон тяжелый для транспортного строительства, класс: В10 (М150)</w:t>
            </w:r>
          </w:p>
        </w:tc>
        <w:tc>
          <w:tcPr>
            <w:tcW w:w="1276" w:type="dxa"/>
            <w:tcBorders>
              <w:top w:val="nil"/>
              <w:left w:val="nil"/>
              <w:bottom w:val="single" w:sz="4" w:space="0" w:color="auto"/>
              <w:right w:val="single" w:sz="4" w:space="0" w:color="auto"/>
            </w:tcBorders>
            <w:shd w:val="clear" w:color="000000" w:fill="FFFFFF"/>
            <w:noWrap/>
            <w:hideMark/>
          </w:tcPr>
          <w:p w14:paraId="3B96997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B89BFD3" w14:textId="77777777" w:rsidR="007E29D3" w:rsidRPr="007E29D3" w:rsidRDefault="007E29D3" w:rsidP="007E29D3">
            <w:pPr>
              <w:jc w:val="right"/>
              <w:rPr>
                <w:color w:val="000000"/>
                <w:sz w:val="20"/>
                <w:szCs w:val="20"/>
              </w:rPr>
            </w:pPr>
            <w:r w:rsidRPr="007E29D3">
              <w:rPr>
                <w:color w:val="000000"/>
                <w:sz w:val="20"/>
                <w:szCs w:val="20"/>
              </w:rPr>
              <w:t>0,1902</w:t>
            </w:r>
          </w:p>
        </w:tc>
        <w:tc>
          <w:tcPr>
            <w:tcW w:w="1275" w:type="dxa"/>
            <w:tcBorders>
              <w:top w:val="nil"/>
              <w:left w:val="nil"/>
              <w:bottom w:val="single" w:sz="4" w:space="0" w:color="auto"/>
              <w:right w:val="single" w:sz="4" w:space="0" w:color="auto"/>
            </w:tcBorders>
            <w:shd w:val="clear" w:color="000000" w:fill="FFFFFF"/>
            <w:noWrap/>
            <w:hideMark/>
          </w:tcPr>
          <w:p w14:paraId="0E90BC79" w14:textId="77777777" w:rsidR="007E29D3" w:rsidRPr="007E29D3" w:rsidRDefault="007E29D3" w:rsidP="007E29D3">
            <w:pPr>
              <w:jc w:val="right"/>
              <w:rPr>
                <w:color w:val="000000"/>
                <w:sz w:val="20"/>
                <w:szCs w:val="20"/>
              </w:rPr>
            </w:pPr>
            <w:r w:rsidRPr="007E29D3">
              <w:rPr>
                <w:color w:val="000000"/>
                <w:sz w:val="20"/>
                <w:szCs w:val="20"/>
              </w:rPr>
              <w:t xml:space="preserve">3 829,80 </w:t>
            </w:r>
          </w:p>
        </w:tc>
        <w:tc>
          <w:tcPr>
            <w:tcW w:w="2439" w:type="dxa"/>
            <w:tcBorders>
              <w:top w:val="nil"/>
              <w:left w:val="nil"/>
              <w:bottom w:val="single" w:sz="4" w:space="0" w:color="auto"/>
              <w:right w:val="single" w:sz="4" w:space="0" w:color="auto"/>
            </w:tcBorders>
            <w:shd w:val="clear" w:color="000000" w:fill="FFFFFF"/>
            <w:noWrap/>
            <w:hideMark/>
          </w:tcPr>
          <w:p w14:paraId="619B37FC" w14:textId="77777777" w:rsidR="007E29D3" w:rsidRPr="007E29D3" w:rsidRDefault="007E29D3" w:rsidP="007E29D3">
            <w:pPr>
              <w:jc w:val="right"/>
              <w:rPr>
                <w:color w:val="000000"/>
                <w:sz w:val="20"/>
                <w:szCs w:val="20"/>
              </w:rPr>
            </w:pPr>
            <w:r w:rsidRPr="007E29D3">
              <w:rPr>
                <w:color w:val="000000"/>
                <w:sz w:val="20"/>
                <w:szCs w:val="20"/>
              </w:rPr>
              <w:t xml:space="preserve">728,43 </w:t>
            </w:r>
          </w:p>
        </w:tc>
      </w:tr>
      <w:tr w:rsidR="007E29D3" w:rsidRPr="007E29D3" w14:paraId="70480536"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45EC411E" w14:textId="77777777" w:rsidR="007E29D3" w:rsidRPr="007E29D3" w:rsidRDefault="007E29D3" w:rsidP="007E29D3">
            <w:pPr>
              <w:jc w:val="right"/>
              <w:rPr>
                <w:color w:val="000000"/>
                <w:sz w:val="20"/>
                <w:szCs w:val="20"/>
              </w:rPr>
            </w:pPr>
            <w:r w:rsidRPr="007E29D3">
              <w:rPr>
                <w:color w:val="000000"/>
                <w:sz w:val="20"/>
                <w:szCs w:val="20"/>
              </w:rPr>
              <w:t>58.14</w:t>
            </w:r>
          </w:p>
        </w:tc>
        <w:tc>
          <w:tcPr>
            <w:tcW w:w="1040" w:type="dxa"/>
            <w:tcBorders>
              <w:top w:val="nil"/>
              <w:left w:val="nil"/>
              <w:bottom w:val="single" w:sz="4" w:space="0" w:color="auto"/>
              <w:right w:val="single" w:sz="4" w:space="0" w:color="auto"/>
            </w:tcBorders>
            <w:shd w:val="clear" w:color="000000" w:fill="FFFFFF"/>
            <w:noWrap/>
            <w:hideMark/>
          </w:tcPr>
          <w:p w14:paraId="138AE7CE"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52EB7D63"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000000" w:fill="FFFFFF"/>
            <w:hideMark/>
          </w:tcPr>
          <w:p w14:paraId="2F36179B" w14:textId="77777777" w:rsidR="007E29D3" w:rsidRPr="007E29D3" w:rsidRDefault="007E29D3" w:rsidP="007E29D3">
            <w:pPr>
              <w:rPr>
                <w:color w:val="000000"/>
                <w:sz w:val="20"/>
                <w:szCs w:val="20"/>
              </w:rPr>
            </w:pPr>
            <w:r w:rsidRPr="007E29D3">
              <w:rPr>
                <w:color w:val="000000"/>
                <w:sz w:val="20"/>
                <w:szCs w:val="20"/>
              </w:rPr>
              <w:t>Качалка-балансир: тип "Малая"</w:t>
            </w:r>
          </w:p>
        </w:tc>
        <w:tc>
          <w:tcPr>
            <w:tcW w:w="1276" w:type="dxa"/>
            <w:tcBorders>
              <w:top w:val="nil"/>
              <w:left w:val="nil"/>
              <w:bottom w:val="single" w:sz="4" w:space="0" w:color="auto"/>
              <w:right w:val="single" w:sz="4" w:space="0" w:color="auto"/>
            </w:tcBorders>
            <w:shd w:val="clear" w:color="000000" w:fill="FFFFFF"/>
            <w:noWrap/>
            <w:hideMark/>
          </w:tcPr>
          <w:p w14:paraId="49346A9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AE97E5D" w14:textId="77777777" w:rsidR="007E29D3" w:rsidRPr="007E29D3" w:rsidRDefault="007E29D3" w:rsidP="007E29D3">
            <w:pPr>
              <w:jc w:val="right"/>
              <w:rPr>
                <w:color w:val="000000"/>
                <w:sz w:val="20"/>
                <w:szCs w:val="20"/>
              </w:rPr>
            </w:pPr>
            <w:r w:rsidRPr="007E29D3">
              <w:rPr>
                <w:color w:val="000000"/>
                <w:sz w:val="20"/>
                <w:szCs w:val="20"/>
              </w:rPr>
              <w:t>3</w:t>
            </w:r>
          </w:p>
        </w:tc>
        <w:tc>
          <w:tcPr>
            <w:tcW w:w="1275" w:type="dxa"/>
            <w:tcBorders>
              <w:top w:val="nil"/>
              <w:left w:val="nil"/>
              <w:bottom w:val="single" w:sz="4" w:space="0" w:color="auto"/>
              <w:right w:val="single" w:sz="4" w:space="0" w:color="auto"/>
            </w:tcBorders>
            <w:shd w:val="clear" w:color="000000" w:fill="FFFFFF"/>
            <w:noWrap/>
            <w:hideMark/>
          </w:tcPr>
          <w:p w14:paraId="6AA1A461" w14:textId="77777777" w:rsidR="007E29D3" w:rsidRPr="007E29D3" w:rsidRDefault="007E29D3" w:rsidP="007E29D3">
            <w:pPr>
              <w:jc w:val="right"/>
              <w:rPr>
                <w:color w:val="000000"/>
                <w:sz w:val="20"/>
                <w:szCs w:val="20"/>
              </w:rPr>
            </w:pPr>
            <w:r w:rsidRPr="007E29D3">
              <w:rPr>
                <w:color w:val="000000"/>
                <w:sz w:val="20"/>
                <w:szCs w:val="20"/>
              </w:rPr>
              <w:t xml:space="preserve">16 350,45 </w:t>
            </w:r>
          </w:p>
        </w:tc>
        <w:tc>
          <w:tcPr>
            <w:tcW w:w="2439" w:type="dxa"/>
            <w:tcBorders>
              <w:top w:val="nil"/>
              <w:left w:val="nil"/>
              <w:bottom w:val="single" w:sz="4" w:space="0" w:color="auto"/>
              <w:right w:val="single" w:sz="4" w:space="0" w:color="auto"/>
            </w:tcBorders>
            <w:shd w:val="clear" w:color="000000" w:fill="FFFFFF"/>
            <w:noWrap/>
            <w:hideMark/>
          </w:tcPr>
          <w:p w14:paraId="562BFAF9" w14:textId="77777777" w:rsidR="007E29D3" w:rsidRPr="007E29D3" w:rsidRDefault="007E29D3" w:rsidP="007E29D3">
            <w:pPr>
              <w:jc w:val="right"/>
              <w:rPr>
                <w:color w:val="000000"/>
                <w:sz w:val="20"/>
                <w:szCs w:val="20"/>
              </w:rPr>
            </w:pPr>
            <w:r w:rsidRPr="007E29D3">
              <w:rPr>
                <w:color w:val="000000"/>
                <w:sz w:val="20"/>
                <w:szCs w:val="20"/>
              </w:rPr>
              <w:t xml:space="preserve">49 051,35 </w:t>
            </w:r>
          </w:p>
        </w:tc>
      </w:tr>
      <w:tr w:rsidR="007E29D3" w:rsidRPr="007E29D3" w14:paraId="31916ABF"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15FCD1E5" w14:textId="77777777" w:rsidR="007E29D3" w:rsidRPr="007E29D3" w:rsidRDefault="007E29D3" w:rsidP="007E29D3">
            <w:pPr>
              <w:jc w:val="right"/>
              <w:rPr>
                <w:color w:val="000000"/>
                <w:sz w:val="20"/>
                <w:szCs w:val="20"/>
              </w:rPr>
            </w:pPr>
            <w:r w:rsidRPr="007E29D3">
              <w:rPr>
                <w:color w:val="000000"/>
                <w:sz w:val="20"/>
                <w:szCs w:val="20"/>
              </w:rPr>
              <w:lastRenderedPageBreak/>
              <w:t>58.15</w:t>
            </w:r>
          </w:p>
        </w:tc>
        <w:tc>
          <w:tcPr>
            <w:tcW w:w="1040" w:type="dxa"/>
            <w:tcBorders>
              <w:top w:val="nil"/>
              <w:left w:val="nil"/>
              <w:bottom w:val="single" w:sz="4" w:space="0" w:color="auto"/>
              <w:right w:val="single" w:sz="4" w:space="0" w:color="auto"/>
            </w:tcBorders>
            <w:shd w:val="clear" w:color="000000" w:fill="FFFFFF"/>
            <w:noWrap/>
            <w:hideMark/>
          </w:tcPr>
          <w:p w14:paraId="1F0CF99D"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4FD0B115" w14:textId="77777777" w:rsidR="007E29D3" w:rsidRPr="007E29D3" w:rsidRDefault="007E29D3" w:rsidP="007E29D3">
            <w:pPr>
              <w:jc w:val="right"/>
              <w:rPr>
                <w:color w:val="000000"/>
                <w:sz w:val="20"/>
                <w:szCs w:val="20"/>
              </w:rPr>
            </w:pPr>
            <w:r w:rsidRPr="007E29D3">
              <w:rPr>
                <w:color w:val="000000"/>
                <w:sz w:val="20"/>
                <w:szCs w:val="20"/>
              </w:rPr>
              <w:t>37</w:t>
            </w:r>
          </w:p>
        </w:tc>
        <w:tc>
          <w:tcPr>
            <w:tcW w:w="6511" w:type="dxa"/>
            <w:tcBorders>
              <w:top w:val="nil"/>
              <w:left w:val="nil"/>
              <w:bottom w:val="single" w:sz="4" w:space="0" w:color="auto"/>
              <w:right w:val="single" w:sz="4" w:space="0" w:color="auto"/>
            </w:tcBorders>
            <w:shd w:val="clear" w:color="000000" w:fill="FFFFFF"/>
            <w:hideMark/>
          </w:tcPr>
          <w:p w14:paraId="1426638D"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1FC5C16F"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009A956C" w14:textId="77777777" w:rsidR="007E29D3" w:rsidRPr="007E29D3" w:rsidRDefault="007E29D3" w:rsidP="007E29D3">
            <w:pPr>
              <w:jc w:val="right"/>
              <w:rPr>
                <w:color w:val="000000"/>
                <w:sz w:val="20"/>
                <w:szCs w:val="20"/>
              </w:rPr>
            </w:pPr>
            <w:r w:rsidRPr="007E29D3">
              <w:rPr>
                <w:color w:val="000000"/>
                <w:sz w:val="20"/>
                <w:szCs w:val="20"/>
              </w:rPr>
              <w:t>0,06</w:t>
            </w:r>
          </w:p>
        </w:tc>
        <w:tc>
          <w:tcPr>
            <w:tcW w:w="1275" w:type="dxa"/>
            <w:tcBorders>
              <w:top w:val="nil"/>
              <w:left w:val="nil"/>
              <w:bottom w:val="single" w:sz="4" w:space="0" w:color="auto"/>
              <w:right w:val="single" w:sz="4" w:space="0" w:color="auto"/>
            </w:tcBorders>
            <w:shd w:val="clear" w:color="000000" w:fill="FFFFFF"/>
            <w:noWrap/>
            <w:hideMark/>
          </w:tcPr>
          <w:p w14:paraId="4562F865" w14:textId="77777777" w:rsidR="007E29D3" w:rsidRPr="007E29D3" w:rsidRDefault="007E29D3" w:rsidP="007E29D3">
            <w:pPr>
              <w:jc w:val="right"/>
              <w:rPr>
                <w:color w:val="000000"/>
                <w:sz w:val="20"/>
                <w:szCs w:val="20"/>
              </w:rPr>
            </w:pPr>
            <w:r w:rsidRPr="007E29D3">
              <w:rPr>
                <w:color w:val="000000"/>
                <w:sz w:val="20"/>
                <w:szCs w:val="20"/>
              </w:rPr>
              <w:t xml:space="preserve">78 370,00 </w:t>
            </w:r>
          </w:p>
        </w:tc>
        <w:tc>
          <w:tcPr>
            <w:tcW w:w="2439" w:type="dxa"/>
            <w:tcBorders>
              <w:top w:val="nil"/>
              <w:left w:val="nil"/>
              <w:bottom w:val="single" w:sz="4" w:space="0" w:color="auto"/>
              <w:right w:val="single" w:sz="4" w:space="0" w:color="auto"/>
            </w:tcBorders>
            <w:shd w:val="clear" w:color="000000" w:fill="FFFFFF"/>
            <w:noWrap/>
            <w:hideMark/>
          </w:tcPr>
          <w:p w14:paraId="00E02253" w14:textId="77777777" w:rsidR="007E29D3" w:rsidRPr="007E29D3" w:rsidRDefault="007E29D3" w:rsidP="007E29D3">
            <w:pPr>
              <w:jc w:val="right"/>
              <w:rPr>
                <w:color w:val="000000"/>
                <w:sz w:val="20"/>
                <w:szCs w:val="20"/>
              </w:rPr>
            </w:pPr>
            <w:r w:rsidRPr="007E29D3">
              <w:rPr>
                <w:color w:val="000000"/>
                <w:sz w:val="20"/>
                <w:szCs w:val="20"/>
              </w:rPr>
              <w:t xml:space="preserve">4 702,20 </w:t>
            </w:r>
          </w:p>
        </w:tc>
      </w:tr>
      <w:tr w:rsidR="007E29D3" w:rsidRPr="007E29D3" w14:paraId="56274DA2"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32B8FBC1" w14:textId="77777777" w:rsidR="007E29D3" w:rsidRPr="007E29D3" w:rsidRDefault="007E29D3" w:rsidP="007E29D3">
            <w:pPr>
              <w:jc w:val="right"/>
              <w:rPr>
                <w:color w:val="000000"/>
                <w:sz w:val="20"/>
                <w:szCs w:val="20"/>
              </w:rPr>
            </w:pPr>
            <w:r w:rsidRPr="007E29D3">
              <w:rPr>
                <w:color w:val="000000"/>
                <w:sz w:val="20"/>
                <w:szCs w:val="20"/>
              </w:rPr>
              <w:t>58.16</w:t>
            </w:r>
          </w:p>
        </w:tc>
        <w:tc>
          <w:tcPr>
            <w:tcW w:w="1040" w:type="dxa"/>
            <w:tcBorders>
              <w:top w:val="nil"/>
              <w:left w:val="nil"/>
              <w:bottom w:val="single" w:sz="4" w:space="0" w:color="auto"/>
              <w:right w:val="single" w:sz="4" w:space="0" w:color="auto"/>
            </w:tcBorders>
            <w:shd w:val="clear" w:color="000000" w:fill="FFFFFF"/>
            <w:noWrap/>
            <w:hideMark/>
          </w:tcPr>
          <w:p w14:paraId="7D9EDC56"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5277C0CC"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000000" w:fill="FFFFFF"/>
            <w:hideMark/>
          </w:tcPr>
          <w:p w14:paraId="572C2368" w14:textId="77777777" w:rsidR="007E29D3" w:rsidRPr="007E29D3" w:rsidRDefault="007E29D3" w:rsidP="007E29D3">
            <w:pPr>
              <w:rPr>
                <w:color w:val="000000"/>
                <w:sz w:val="20"/>
                <w:szCs w:val="20"/>
              </w:rPr>
            </w:pPr>
            <w:r w:rsidRPr="007E29D3">
              <w:rPr>
                <w:color w:val="000000"/>
                <w:sz w:val="20"/>
                <w:szCs w:val="20"/>
              </w:rPr>
              <w:t>Бетон тяжелый для транспортного строительства, класс: В10 (М150)</w:t>
            </w:r>
          </w:p>
        </w:tc>
        <w:tc>
          <w:tcPr>
            <w:tcW w:w="1276" w:type="dxa"/>
            <w:tcBorders>
              <w:top w:val="nil"/>
              <w:left w:val="nil"/>
              <w:bottom w:val="single" w:sz="4" w:space="0" w:color="auto"/>
              <w:right w:val="single" w:sz="4" w:space="0" w:color="auto"/>
            </w:tcBorders>
            <w:shd w:val="clear" w:color="000000" w:fill="FFFFFF"/>
            <w:noWrap/>
            <w:hideMark/>
          </w:tcPr>
          <w:p w14:paraId="535729B1"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1E74E21" w14:textId="77777777" w:rsidR="007E29D3" w:rsidRPr="007E29D3" w:rsidRDefault="007E29D3" w:rsidP="007E29D3">
            <w:pPr>
              <w:jc w:val="right"/>
              <w:rPr>
                <w:color w:val="000000"/>
                <w:sz w:val="20"/>
                <w:szCs w:val="20"/>
              </w:rPr>
            </w:pPr>
            <w:r w:rsidRPr="007E29D3">
              <w:rPr>
                <w:color w:val="000000"/>
                <w:sz w:val="20"/>
                <w:szCs w:val="20"/>
              </w:rPr>
              <w:t>0,3804</w:t>
            </w:r>
          </w:p>
        </w:tc>
        <w:tc>
          <w:tcPr>
            <w:tcW w:w="1275" w:type="dxa"/>
            <w:tcBorders>
              <w:top w:val="nil"/>
              <w:left w:val="nil"/>
              <w:bottom w:val="single" w:sz="4" w:space="0" w:color="auto"/>
              <w:right w:val="single" w:sz="4" w:space="0" w:color="auto"/>
            </w:tcBorders>
            <w:shd w:val="clear" w:color="000000" w:fill="FFFFFF"/>
            <w:noWrap/>
            <w:hideMark/>
          </w:tcPr>
          <w:p w14:paraId="31AD383B" w14:textId="77777777" w:rsidR="007E29D3" w:rsidRPr="007E29D3" w:rsidRDefault="007E29D3" w:rsidP="007E29D3">
            <w:pPr>
              <w:jc w:val="right"/>
              <w:rPr>
                <w:color w:val="000000"/>
                <w:sz w:val="20"/>
                <w:szCs w:val="20"/>
              </w:rPr>
            </w:pPr>
            <w:r w:rsidRPr="007E29D3">
              <w:rPr>
                <w:color w:val="000000"/>
                <w:sz w:val="20"/>
                <w:szCs w:val="20"/>
              </w:rPr>
              <w:t xml:space="preserve">3 848,15 </w:t>
            </w:r>
          </w:p>
        </w:tc>
        <w:tc>
          <w:tcPr>
            <w:tcW w:w="2439" w:type="dxa"/>
            <w:tcBorders>
              <w:top w:val="nil"/>
              <w:left w:val="nil"/>
              <w:bottom w:val="single" w:sz="4" w:space="0" w:color="auto"/>
              <w:right w:val="single" w:sz="4" w:space="0" w:color="auto"/>
            </w:tcBorders>
            <w:shd w:val="clear" w:color="000000" w:fill="FFFFFF"/>
            <w:noWrap/>
            <w:hideMark/>
          </w:tcPr>
          <w:p w14:paraId="5D530D04" w14:textId="77777777" w:rsidR="007E29D3" w:rsidRPr="007E29D3" w:rsidRDefault="007E29D3" w:rsidP="007E29D3">
            <w:pPr>
              <w:jc w:val="right"/>
              <w:rPr>
                <w:color w:val="000000"/>
                <w:sz w:val="20"/>
                <w:szCs w:val="20"/>
              </w:rPr>
            </w:pPr>
            <w:r w:rsidRPr="007E29D3">
              <w:rPr>
                <w:color w:val="000000"/>
                <w:sz w:val="20"/>
                <w:szCs w:val="20"/>
              </w:rPr>
              <w:t xml:space="preserve">1 463,84 </w:t>
            </w:r>
          </w:p>
        </w:tc>
      </w:tr>
      <w:tr w:rsidR="007E29D3" w:rsidRPr="007E29D3" w14:paraId="2C633D0F"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3CDA315E" w14:textId="77777777" w:rsidR="007E29D3" w:rsidRPr="007E29D3" w:rsidRDefault="007E29D3" w:rsidP="007E29D3">
            <w:pPr>
              <w:jc w:val="right"/>
              <w:rPr>
                <w:color w:val="000000"/>
                <w:sz w:val="20"/>
                <w:szCs w:val="20"/>
              </w:rPr>
            </w:pPr>
            <w:r w:rsidRPr="007E29D3">
              <w:rPr>
                <w:color w:val="000000"/>
                <w:sz w:val="20"/>
                <w:szCs w:val="20"/>
              </w:rPr>
              <w:t>58.17</w:t>
            </w:r>
          </w:p>
        </w:tc>
        <w:tc>
          <w:tcPr>
            <w:tcW w:w="1040" w:type="dxa"/>
            <w:tcBorders>
              <w:top w:val="nil"/>
              <w:left w:val="nil"/>
              <w:bottom w:val="single" w:sz="4" w:space="0" w:color="auto"/>
              <w:right w:val="single" w:sz="4" w:space="0" w:color="auto"/>
            </w:tcBorders>
            <w:shd w:val="clear" w:color="000000" w:fill="FFFFFF"/>
            <w:noWrap/>
            <w:hideMark/>
          </w:tcPr>
          <w:p w14:paraId="19A4C41C"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61041B4B" w14:textId="77777777" w:rsidR="007E29D3" w:rsidRPr="007E29D3" w:rsidRDefault="007E29D3" w:rsidP="007E29D3">
            <w:pPr>
              <w:jc w:val="right"/>
              <w:rPr>
                <w:color w:val="000000"/>
                <w:sz w:val="20"/>
                <w:szCs w:val="20"/>
              </w:rPr>
            </w:pPr>
            <w:r w:rsidRPr="007E29D3">
              <w:rPr>
                <w:color w:val="000000"/>
                <w:sz w:val="20"/>
                <w:szCs w:val="20"/>
              </w:rPr>
              <w:t>39</w:t>
            </w:r>
          </w:p>
        </w:tc>
        <w:tc>
          <w:tcPr>
            <w:tcW w:w="6511" w:type="dxa"/>
            <w:tcBorders>
              <w:top w:val="nil"/>
              <w:left w:val="nil"/>
              <w:bottom w:val="single" w:sz="4" w:space="0" w:color="auto"/>
              <w:right w:val="single" w:sz="4" w:space="0" w:color="auto"/>
            </w:tcBorders>
            <w:shd w:val="clear" w:color="000000" w:fill="FFFFFF"/>
            <w:hideMark/>
          </w:tcPr>
          <w:p w14:paraId="75980421" w14:textId="77777777" w:rsidR="007E29D3" w:rsidRPr="007E29D3" w:rsidRDefault="007E29D3" w:rsidP="007E29D3">
            <w:pPr>
              <w:rPr>
                <w:color w:val="000000"/>
                <w:sz w:val="20"/>
                <w:szCs w:val="20"/>
              </w:rPr>
            </w:pPr>
            <w:r w:rsidRPr="007E29D3">
              <w:rPr>
                <w:color w:val="000000"/>
                <w:sz w:val="20"/>
                <w:szCs w:val="20"/>
              </w:rPr>
              <w:t>Стенка для перелезания</w:t>
            </w:r>
          </w:p>
        </w:tc>
        <w:tc>
          <w:tcPr>
            <w:tcW w:w="1276" w:type="dxa"/>
            <w:tcBorders>
              <w:top w:val="nil"/>
              <w:left w:val="nil"/>
              <w:bottom w:val="single" w:sz="4" w:space="0" w:color="auto"/>
              <w:right w:val="single" w:sz="4" w:space="0" w:color="auto"/>
            </w:tcBorders>
            <w:shd w:val="clear" w:color="000000" w:fill="FFFFFF"/>
            <w:noWrap/>
            <w:hideMark/>
          </w:tcPr>
          <w:p w14:paraId="63E357C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3AC5061"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24946B36" w14:textId="77777777" w:rsidR="007E29D3" w:rsidRPr="007E29D3" w:rsidRDefault="007E29D3" w:rsidP="007E29D3">
            <w:pPr>
              <w:jc w:val="right"/>
              <w:rPr>
                <w:color w:val="000000"/>
                <w:sz w:val="20"/>
                <w:szCs w:val="20"/>
              </w:rPr>
            </w:pPr>
            <w:r w:rsidRPr="007E29D3">
              <w:rPr>
                <w:color w:val="000000"/>
                <w:sz w:val="20"/>
                <w:szCs w:val="20"/>
              </w:rPr>
              <w:t xml:space="preserve">18 616,41 </w:t>
            </w:r>
          </w:p>
        </w:tc>
        <w:tc>
          <w:tcPr>
            <w:tcW w:w="2439" w:type="dxa"/>
            <w:tcBorders>
              <w:top w:val="nil"/>
              <w:left w:val="nil"/>
              <w:bottom w:val="single" w:sz="4" w:space="0" w:color="auto"/>
              <w:right w:val="single" w:sz="4" w:space="0" w:color="auto"/>
            </w:tcBorders>
            <w:shd w:val="clear" w:color="000000" w:fill="FFFFFF"/>
            <w:noWrap/>
            <w:hideMark/>
          </w:tcPr>
          <w:p w14:paraId="6CE1C584" w14:textId="77777777" w:rsidR="007E29D3" w:rsidRPr="007E29D3" w:rsidRDefault="007E29D3" w:rsidP="007E29D3">
            <w:pPr>
              <w:jc w:val="right"/>
              <w:rPr>
                <w:color w:val="000000"/>
                <w:sz w:val="20"/>
                <w:szCs w:val="20"/>
              </w:rPr>
            </w:pPr>
            <w:r w:rsidRPr="007E29D3">
              <w:rPr>
                <w:color w:val="000000"/>
                <w:sz w:val="20"/>
                <w:szCs w:val="20"/>
              </w:rPr>
              <w:t xml:space="preserve">111 698,46 </w:t>
            </w:r>
          </w:p>
        </w:tc>
      </w:tr>
      <w:tr w:rsidR="007E29D3" w:rsidRPr="007E29D3" w14:paraId="6179973C"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762A35B3" w14:textId="77777777" w:rsidR="007E29D3" w:rsidRPr="007E29D3" w:rsidRDefault="007E29D3" w:rsidP="007E29D3">
            <w:pPr>
              <w:jc w:val="right"/>
              <w:rPr>
                <w:color w:val="000000"/>
                <w:sz w:val="20"/>
                <w:szCs w:val="20"/>
              </w:rPr>
            </w:pPr>
            <w:r w:rsidRPr="007E29D3">
              <w:rPr>
                <w:color w:val="000000"/>
                <w:sz w:val="20"/>
                <w:szCs w:val="20"/>
              </w:rPr>
              <w:t>58.18</w:t>
            </w:r>
          </w:p>
        </w:tc>
        <w:tc>
          <w:tcPr>
            <w:tcW w:w="1040" w:type="dxa"/>
            <w:tcBorders>
              <w:top w:val="nil"/>
              <w:left w:val="nil"/>
              <w:bottom w:val="single" w:sz="4" w:space="0" w:color="auto"/>
              <w:right w:val="single" w:sz="4" w:space="0" w:color="auto"/>
            </w:tcBorders>
            <w:shd w:val="clear" w:color="000000" w:fill="FFFFFF"/>
            <w:noWrap/>
            <w:hideMark/>
          </w:tcPr>
          <w:p w14:paraId="4C5AF848"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58F3BD7E"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000000" w:fill="FFFFFF"/>
            <w:hideMark/>
          </w:tcPr>
          <w:p w14:paraId="19B974BA"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7ABFB0E6"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6F263A3" w14:textId="77777777" w:rsidR="007E29D3" w:rsidRPr="007E29D3" w:rsidRDefault="007E29D3" w:rsidP="007E29D3">
            <w:pPr>
              <w:jc w:val="right"/>
              <w:rPr>
                <w:color w:val="000000"/>
                <w:sz w:val="20"/>
                <w:szCs w:val="20"/>
              </w:rPr>
            </w:pPr>
            <w:r w:rsidRPr="007E29D3">
              <w:rPr>
                <w:color w:val="000000"/>
                <w:sz w:val="20"/>
                <w:szCs w:val="20"/>
              </w:rPr>
              <w:t>0,24</w:t>
            </w:r>
          </w:p>
        </w:tc>
        <w:tc>
          <w:tcPr>
            <w:tcW w:w="1275" w:type="dxa"/>
            <w:tcBorders>
              <w:top w:val="nil"/>
              <w:left w:val="nil"/>
              <w:bottom w:val="single" w:sz="4" w:space="0" w:color="auto"/>
              <w:right w:val="single" w:sz="4" w:space="0" w:color="auto"/>
            </w:tcBorders>
            <w:shd w:val="clear" w:color="000000" w:fill="FFFFFF"/>
            <w:noWrap/>
            <w:hideMark/>
          </w:tcPr>
          <w:p w14:paraId="3BE53643" w14:textId="77777777" w:rsidR="007E29D3" w:rsidRPr="007E29D3" w:rsidRDefault="007E29D3" w:rsidP="007E29D3">
            <w:pPr>
              <w:jc w:val="right"/>
              <w:rPr>
                <w:color w:val="000000"/>
                <w:sz w:val="20"/>
                <w:szCs w:val="20"/>
              </w:rPr>
            </w:pPr>
            <w:r w:rsidRPr="007E29D3">
              <w:rPr>
                <w:color w:val="000000"/>
                <w:sz w:val="20"/>
                <w:szCs w:val="20"/>
              </w:rPr>
              <w:t xml:space="preserve">78 510,60 </w:t>
            </w:r>
          </w:p>
        </w:tc>
        <w:tc>
          <w:tcPr>
            <w:tcW w:w="2439" w:type="dxa"/>
            <w:tcBorders>
              <w:top w:val="nil"/>
              <w:left w:val="nil"/>
              <w:bottom w:val="single" w:sz="4" w:space="0" w:color="auto"/>
              <w:right w:val="single" w:sz="4" w:space="0" w:color="auto"/>
            </w:tcBorders>
            <w:shd w:val="clear" w:color="000000" w:fill="FFFFFF"/>
            <w:noWrap/>
            <w:hideMark/>
          </w:tcPr>
          <w:p w14:paraId="635F7E35" w14:textId="77777777" w:rsidR="007E29D3" w:rsidRPr="007E29D3" w:rsidRDefault="007E29D3" w:rsidP="007E29D3">
            <w:pPr>
              <w:jc w:val="right"/>
              <w:rPr>
                <w:color w:val="000000"/>
                <w:sz w:val="20"/>
                <w:szCs w:val="20"/>
              </w:rPr>
            </w:pPr>
            <w:r w:rsidRPr="007E29D3">
              <w:rPr>
                <w:color w:val="000000"/>
                <w:sz w:val="20"/>
                <w:szCs w:val="20"/>
              </w:rPr>
              <w:t xml:space="preserve">18 842,54 </w:t>
            </w:r>
          </w:p>
        </w:tc>
      </w:tr>
      <w:tr w:rsidR="007E29D3" w:rsidRPr="007E29D3" w14:paraId="5DB0C3BF"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10ABCCCA" w14:textId="77777777" w:rsidR="007E29D3" w:rsidRPr="007E29D3" w:rsidRDefault="007E29D3" w:rsidP="007E29D3">
            <w:pPr>
              <w:jc w:val="right"/>
              <w:rPr>
                <w:color w:val="000000"/>
                <w:sz w:val="20"/>
                <w:szCs w:val="20"/>
              </w:rPr>
            </w:pPr>
            <w:r w:rsidRPr="007E29D3">
              <w:rPr>
                <w:color w:val="000000"/>
                <w:sz w:val="20"/>
                <w:szCs w:val="20"/>
              </w:rPr>
              <w:t>58.19</w:t>
            </w:r>
          </w:p>
        </w:tc>
        <w:tc>
          <w:tcPr>
            <w:tcW w:w="1040" w:type="dxa"/>
            <w:tcBorders>
              <w:top w:val="nil"/>
              <w:left w:val="nil"/>
              <w:bottom w:val="single" w:sz="4" w:space="0" w:color="auto"/>
              <w:right w:val="single" w:sz="4" w:space="0" w:color="auto"/>
            </w:tcBorders>
            <w:shd w:val="clear" w:color="000000" w:fill="FFFFFF"/>
            <w:noWrap/>
            <w:hideMark/>
          </w:tcPr>
          <w:p w14:paraId="29DC1BC1"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7C2181B1" w14:textId="77777777" w:rsidR="007E29D3" w:rsidRPr="007E29D3" w:rsidRDefault="007E29D3" w:rsidP="007E29D3">
            <w:pPr>
              <w:jc w:val="right"/>
              <w:rPr>
                <w:color w:val="000000"/>
                <w:sz w:val="20"/>
                <w:szCs w:val="20"/>
              </w:rPr>
            </w:pPr>
            <w:r w:rsidRPr="007E29D3">
              <w:rPr>
                <w:color w:val="000000"/>
                <w:sz w:val="20"/>
                <w:szCs w:val="20"/>
              </w:rPr>
              <w:t>41</w:t>
            </w:r>
          </w:p>
        </w:tc>
        <w:tc>
          <w:tcPr>
            <w:tcW w:w="6511" w:type="dxa"/>
            <w:tcBorders>
              <w:top w:val="nil"/>
              <w:left w:val="nil"/>
              <w:bottom w:val="single" w:sz="4" w:space="0" w:color="auto"/>
              <w:right w:val="single" w:sz="4" w:space="0" w:color="auto"/>
            </w:tcBorders>
            <w:shd w:val="clear" w:color="000000" w:fill="FFFFFF"/>
            <w:hideMark/>
          </w:tcPr>
          <w:p w14:paraId="2C79678D" w14:textId="77777777" w:rsidR="007E29D3" w:rsidRPr="007E29D3" w:rsidRDefault="007E29D3" w:rsidP="007E29D3">
            <w:pPr>
              <w:rPr>
                <w:color w:val="000000"/>
                <w:sz w:val="20"/>
                <w:szCs w:val="20"/>
              </w:rPr>
            </w:pPr>
            <w:r w:rsidRPr="007E29D3">
              <w:rPr>
                <w:color w:val="000000"/>
                <w:sz w:val="20"/>
                <w:szCs w:val="20"/>
              </w:rPr>
              <w:t>Бетон тяжелый для транспортного строительства, класс: В10 (М150)</w:t>
            </w:r>
          </w:p>
        </w:tc>
        <w:tc>
          <w:tcPr>
            <w:tcW w:w="1276" w:type="dxa"/>
            <w:tcBorders>
              <w:top w:val="nil"/>
              <w:left w:val="nil"/>
              <w:bottom w:val="single" w:sz="4" w:space="0" w:color="auto"/>
              <w:right w:val="single" w:sz="4" w:space="0" w:color="auto"/>
            </w:tcBorders>
            <w:shd w:val="clear" w:color="000000" w:fill="FFFFFF"/>
            <w:noWrap/>
            <w:hideMark/>
          </w:tcPr>
          <w:p w14:paraId="488656A0"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64B62020" w14:textId="77777777" w:rsidR="007E29D3" w:rsidRPr="007E29D3" w:rsidRDefault="007E29D3" w:rsidP="007E29D3">
            <w:pPr>
              <w:jc w:val="right"/>
              <w:rPr>
                <w:color w:val="000000"/>
                <w:sz w:val="20"/>
                <w:szCs w:val="20"/>
              </w:rPr>
            </w:pPr>
            <w:r w:rsidRPr="007E29D3">
              <w:rPr>
                <w:color w:val="000000"/>
                <w:sz w:val="20"/>
                <w:szCs w:val="20"/>
              </w:rPr>
              <w:t>1,522</w:t>
            </w:r>
          </w:p>
        </w:tc>
        <w:tc>
          <w:tcPr>
            <w:tcW w:w="1275" w:type="dxa"/>
            <w:tcBorders>
              <w:top w:val="nil"/>
              <w:left w:val="nil"/>
              <w:bottom w:val="single" w:sz="4" w:space="0" w:color="auto"/>
              <w:right w:val="single" w:sz="4" w:space="0" w:color="auto"/>
            </w:tcBorders>
            <w:shd w:val="clear" w:color="000000" w:fill="FFFFFF"/>
            <w:noWrap/>
            <w:hideMark/>
          </w:tcPr>
          <w:p w14:paraId="39FB49F6" w14:textId="77777777" w:rsidR="007E29D3" w:rsidRPr="007E29D3" w:rsidRDefault="007E29D3" w:rsidP="007E29D3">
            <w:pPr>
              <w:jc w:val="right"/>
              <w:rPr>
                <w:color w:val="000000"/>
                <w:sz w:val="20"/>
                <w:szCs w:val="20"/>
              </w:rPr>
            </w:pPr>
            <w:r w:rsidRPr="007E29D3">
              <w:rPr>
                <w:color w:val="000000"/>
                <w:sz w:val="20"/>
                <w:szCs w:val="20"/>
              </w:rPr>
              <w:t xml:space="preserve">3 841,79 </w:t>
            </w:r>
          </w:p>
        </w:tc>
        <w:tc>
          <w:tcPr>
            <w:tcW w:w="2439" w:type="dxa"/>
            <w:tcBorders>
              <w:top w:val="nil"/>
              <w:left w:val="nil"/>
              <w:bottom w:val="single" w:sz="4" w:space="0" w:color="auto"/>
              <w:right w:val="single" w:sz="4" w:space="0" w:color="auto"/>
            </w:tcBorders>
            <w:shd w:val="clear" w:color="000000" w:fill="FFFFFF"/>
            <w:noWrap/>
            <w:hideMark/>
          </w:tcPr>
          <w:p w14:paraId="78513024" w14:textId="77777777" w:rsidR="007E29D3" w:rsidRPr="007E29D3" w:rsidRDefault="007E29D3" w:rsidP="007E29D3">
            <w:pPr>
              <w:jc w:val="right"/>
              <w:rPr>
                <w:color w:val="000000"/>
                <w:sz w:val="20"/>
                <w:szCs w:val="20"/>
              </w:rPr>
            </w:pPr>
            <w:r w:rsidRPr="007E29D3">
              <w:rPr>
                <w:color w:val="000000"/>
                <w:sz w:val="20"/>
                <w:szCs w:val="20"/>
              </w:rPr>
              <w:t xml:space="preserve">5 847,20 </w:t>
            </w:r>
          </w:p>
        </w:tc>
      </w:tr>
      <w:tr w:rsidR="007E29D3" w:rsidRPr="007E29D3" w14:paraId="65A81741"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61525B2A" w14:textId="77777777" w:rsidR="007E29D3" w:rsidRPr="007E29D3" w:rsidRDefault="007E29D3" w:rsidP="007E29D3">
            <w:pPr>
              <w:jc w:val="right"/>
              <w:rPr>
                <w:color w:val="000000"/>
                <w:sz w:val="20"/>
                <w:szCs w:val="20"/>
              </w:rPr>
            </w:pPr>
            <w:r w:rsidRPr="007E29D3">
              <w:rPr>
                <w:color w:val="000000"/>
                <w:sz w:val="20"/>
                <w:szCs w:val="20"/>
              </w:rPr>
              <w:t>58.20</w:t>
            </w:r>
          </w:p>
        </w:tc>
        <w:tc>
          <w:tcPr>
            <w:tcW w:w="1040" w:type="dxa"/>
            <w:tcBorders>
              <w:top w:val="nil"/>
              <w:left w:val="nil"/>
              <w:bottom w:val="single" w:sz="4" w:space="0" w:color="auto"/>
              <w:right w:val="single" w:sz="4" w:space="0" w:color="auto"/>
            </w:tcBorders>
            <w:shd w:val="clear" w:color="000000" w:fill="FFFFFF"/>
            <w:noWrap/>
            <w:hideMark/>
          </w:tcPr>
          <w:p w14:paraId="2F803FDD"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661EC073" w14:textId="77777777" w:rsidR="007E29D3" w:rsidRPr="007E29D3" w:rsidRDefault="007E29D3" w:rsidP="007E29D3">
            <w:pPr>
              <w:jc w:val="right"/>
              <w:rPr>
                <w:color w:val="000000"/>
                <w:sz w:val="20"/>
                <w:szCs w:val="20"/>
              </w:rPr>
            </w:pPr>
            <w:r w:rsidRPr="007E29D3">
              <w:rPr>
                <w:color w:val="000000"/>
                <w:sz w:val="20"/>
                <w:szCs w:val="20"/>
              </w:rPr>
              <w:t>42</w:t>
            </w:r>
          </w:p>
        </w:tc>
        <w:tc>
          <w:tcPr>
            <w:tcW w:w="6511" w:type="dxa"/>
            <w:tcBorders>
              <w:top w:val="nil"/>
              <w:left w:val="nil"/>
              <w:bottom w:val="single" w:sz="4" w:space="0" w:color="auto"/>
              <w:right w:val="single" w:sz="4" w:space="0" w:color="auto"/>
            </w:tcBorders>
            <w:shd w:val="clear" w:color="000000" w:fill="FFFFFF"/>
            <w:hideMark/>
          </w:tcPr>
          <w:p w14:paraId="44C9DA56"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0EC9F7ED"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7538FB0A" w14:textId="77777777" w:rsidR="007E29D3" w:rsidRPr="007E29D3" w:rsidRDefault="007E29D3" w:rsidP="007E29D3">
            <w:pPr>
              <w:jc w:val="right"/>
              <w:rPr>
                <w:color w:val="000000"/>
                <w:sz w:val="20"/>
                <w:szCs w:val="20"/>
              </w:rPr>
            </w:pPr>
            <w:r w:rsidRPr="007E29D3">
              <w:rPr>
                <w:color w:val="000000"/>
                <w:sz w:val="20"/>
                <w:szCs w:val="20"/>
              </w:rPr>
              <w:t>0,11</w:t>
            </w:r>
          </w:p>
        </w:tc>
        <w:tc>
          <w:tcPr>
            <w:tcW w:w="1275" w:type="dxa"/>
            <w:tcBorders>
              <w:top w:val="nil"/>
              <w:left w:val="nil"/>
              <w:bottom w:val="single" w:sz="4" w:space="0" w:color="auto"/>
              <w:right w:val="single" w:sz="4" w:space="0" w:color="auto"/>
            </w:tcBorders>
            <w:shd w:val="clear" w:color="000000" w:fill="FFFFFF"/>
            <w:noWrap/>
            <w:hideMark/>
          </w:tcPr>
          <w:p w14:paraId="26039476" w14:textId="77777777" w:rsidR="007E29D3" w:rsidRPr="007E29D3" w:rsidRDefault="007E29D3" w:rsidP="007E29D3">
            <w:pPr>
              <w:jc w:val="right"/>
              <w:rPr>
                <w:color w:val="000000"/>
                <w:sz w:val="20"/>
                <w:szCs w:val="20"/>
              </w:rPr>
            </w:pPr>
            <w:r w:rsidRPr="007E29D3">
              <w:rPr>
                <w:color w:val="000000"/>
                <w:sz w:val="20"/>
                <w:szCs w:val="20"/>
              </w:rPr>
              <w:t xml:space="preserve">78 639,75 </w:t>
            </w:r>
          </w:p>
        </w:tc>
        <w:tc>
          <w:tcPr>
            <w:tcW w:w="2439" w:type="dxa"/>
            <w:tcBorders>
              <w:top w:val="nil"/>
              <w:left w:val="nil"/>
              <w:bottom w:val="single" w:sz="4" w:space="0" w:color="auto"/>
              <w:right w:val="single" w:sz="4" w:space="0" w:color="auto"/>
            </w:tcBorders>
            <w:shd w:val="clear" w:color="000000" w:fill="FFFFFF"/>
            <w:noWrap/>
            <w:hideMark/>
          </w:tcPr>
          <w:p w14:paraId="72634702" w14:textId="77777777" w:rsidR="007E29D3" w:rsidRPr="007E29D3" w:rsidRDefault="007E29D3" w:rsidP="007E29D3">
            <w:pPr>
              <w:jc w:val="right"/>
              <w:rPr>
                <w:color w:val="000000"/>
                <w:sz w:val="20"/>
                <w:szCs w:val="20"/>
              </w:rPr>
            </w:pPr>
            <w:r w:rsidRPr="007E29D3">
              <w:rPr>
                <w:color w:val="000000"/>
                <w:sz w:val="20"/>
                <w:szCs w:val="20"/>
              </w:rPr>
              <w:t xml:space="preserve">8 650,37 </w:t>
            </w:r>
          </w:p>
        </w:tc>
      </w:tr>
      <w:tr w:rsidR="007E29D3" w:rsidRPr="007E29D3" w14:paraId="7B4A6F82"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7C90F871" w14:textId="77777777" w:rsidR="007E29D3" w:rsidRPr="007E29D3" w:rsidRDefault="007E29D3" w:rsidP="007E29D3">
            <w:pPr>
              <w:jc w:val="right"/>
              <w:rPr>
                <w:color w:val="000000"/>
                <w:sz w:val="20"/>
                <w:szCs w:val="20"/>
              </w:rPr>
            </w:pPr>
            <w:r w:rsidRPr="007E29D3">
              <w:rPr>
                <w:color w:val="000000"/>
                <w:sz w:val="20"/>
                <w:szCs w:val="20"/>
              </w:rPr>
              <w:t>58.21</w:t>
            </w:r>
          </w:p>
        </w:tc>
        <w:tc>
          <w:tcPr>
            <w:tcW w:w="1040" w:type="dxa"/>
            <w:tcBorders>
              <w:top w:val="nil"/>
              <w:left w:val="nil"/>
              <w:bottom w:val="single" w:sz="4" w:space="0" w:color="auto"/>
              <w:right w:val="single" w:sz="4" w:space="0" w:color="auto"/>
            </w:tcBorders>
            <w:shd w:val="clear" w:color="000000" w:fill="FFFFFF"/>
            <w:noWrap/>
            <w:hideMark/>
          </w:tcPr>
          <w:p w14:paraId="60981377"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452FA55B" w14:textId="77777777" w:rsidR="007E29D3" w:rsidRPr="007E29D3" w:rsidRDefault="007E29D3" w:rsidP="007E29D3">
            <w:pPr>
              <w:jc w:val="right"/>
              <w:rPr>
                <w:color w:val="000000"/>
                <w:sz w:val="20"/>
                <w:szCs w:val="20"/>
              </w:rPr>
            </w:pPr>
            <w:r w:rsidRPr="007E29D3">
              <w:rPr>
                <w:color w:val="000000"/>
                <w:sz w:val="20"/>
                <w:szCs w:val="20"/>
              </w:rPr>
              <w:t>43</w:t>
            </w:r>
          </w:p>
        </w:tc>
        <w:tc>
          <w:tcPr>
            <w:tcW w:w="6511" w:type="dxa"/>
            <w:tcBorders>
              <w:top w:val="nil"/>
              <w:left w:val="nil"/>
              <w:bottom w:val="single" w:sz="4" w:space="0" w:color="auto"/>
              <w:right w:val="single" w:sz="4" w:space="0" w:color="auto"/>
            </w:tcBorders>
            <w:shd w:val="clear" w:color="000000" w:fill="FFFFFF"/>
            <w:hideMark/>
          </w:tcPr>
          <w:p w14:paraId="4FE767D4" w14:textId="77777777" w:rsidR="007E29D3" w:rsidRPr="007E29D3" w:rsidRDefault="007E29D3" w:rsidP="007E29D3">
            <w:pPr>
              <w:rPr>
                <w:color w:val="000000"/>
                <w:sz w:val="20"/>
                <w:szCs w:val="20"/>
              </w:rPr>
            </w:pPr>
            <w:r w:rsidRPr="007E29D3">
              <w:rPr>
                <w:color w:val="000000"/>
                <w:sz w:val="20"/>
                <w:szCs w:val="20"/>
              </w:rPr>
              <w:t>Бетон тяжелый для транспортного строительства, класс: В10 (М150)</w:t>
            </w:r>
          </w:p>
        </w:tc>
        <w:tc>
          <w:tcPr>
            <w:tcW w:w="1276" w:type="dxa"/>
            <w:tcBorders>
              <w:top w:val="nil"/>
              <w:left w:val="nil"/>
              <w:bottom w:val="single" w:sz="4" w:space="0" w:color="auto"/>
              <w:right w:val="single" w:sz="4" w:space="0" w:color="auto"/>
            </w:tcBorders>
            <w:shd w:val="clear" w:color="000000" w:fill="FFFFFF"/>
            <w:noWrap/>
            <w:hideMark/>
          </w:tcPr>
          <w:p w14:paraId="7B870CB3"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06FF2352" w14:textId="77777777" w:rsidR="007E29D3" w:rsidRPr="007E29D3" w:rsidRDefault="007E29D3" w:rsidP="007E29D3">
            <w:pPr>
              <w:jc w:val="right"/>
              <w:rPr>
                <w:color w:val="000000"/>
                <w:sz w:val="20"/>
                <w:szCs w:val="20"/>
              </w:rPr>
            </w:pPr>
            <w:r w:rsidRPr="007E29D3">
              <w:rPr>
                <w:color w:val="000000"/>
                <w:sz w:val="20"/>
                <w:szCs w:val="20"/>
              </w:rPr>
              <w:t>0,6974</w:t>
            </w:r>
          </w:p>
        </w:tc>
        <w:tc>
          <w:tcPr>
            <w:tcW w:w="1275" w:type="dxa"/>
            <w:tcBorders>
              <w:top w:val="nil"/>
              <w:left w:val="nil"/>
              <w:bottom w:val="single" w:sz="4" w:space="0" w:color="auto"/>
              <w:right w:val="single" w:sz="4" w:space="0" w:color="auto"/>
            </w:tcBorders>
            <w:shd w:val="clear" w:color="000000" w:fill="FFFFFF"/>
            <w:noWrap/>
            <w:hideMark/>
          </w:tcPr>
          <w:p w14:paraId="04FAB0AC" w14:textId="77777777" w:rsidR="007E29D3" w:rsidRPr="007E29D3" w:rsidRDefault="007E29D3" w:rsidP="007E29D3">
            <w:pPr>
              <w:jc w:val="right"/>
              <w:rPr>
                <w:color w:val="000000"/>
                <w:sz w:val="20"/>
                <w:szCs w:val="20"/>
              </w:rPr>
            </w:pPr>
            <w:r w:rsidRPr="007E29D3">
              <w:rPr>
                <w:color w:val="000000"/>
                <w:sz w:val="20"/>
                <w:szCs w:val="20"/>
              </w:rPr>
              <w:t xml:space="preserve">3 845,93 </w:t>
            </w:r>
          </w:p>
        </w:tc>
        <w:tc>
          <w:tcPr>
            <w:tcW w:w="2439" w:type="dxa"/>
            <w:tcBorders>
              <w:top w:val="nil"/>
              <w:left w:val="nil"/>
              <w:bottom w:val="single" w:sz="4" w:space="0" w:color="auto"/>
              <w:right w:val="single" w:sz="4" w:space="0" w:color="auto"/>
            </w:tcBorders>
            <w:shd w:val="clear" w:color="000000" w:fill="FFFFFF"/>
            <w:noWrap/>
            <w:hideMark/>
          </w:tcPr>
          <w:p w14:paraId="20586C96" w14:textId="77777777" w:rsidR="007E29D3" w:rsidRPr="007E29D3" w:rsidRDefault="007E29D3" w:rsidP="007E29D3">
            <w:pPr>
              <w:jc w:val="right"/>
              <w:rPr>
                <w:color w:val="000000"/>
                <w:sz w:val="20"/>
                <w:szCs w:val="20"/>
              </w:rPr>
            </w:pPr>
            <w:r w:rsidRPr="007E29D3">
              <w:rPr>
                <w:color w:val="000000"/>
                <w:sz w:val="20"/>
                <w:szCs w:val="20"/>
              </w:rPr>
              <w:t xml:space="preserve">2 682,15 </w:t>
            </w:r>
          </w:p>
        </w:tc>
      </w:tr>
      <w:tr w:rsidR="007E29D3" w:rsidRPr="007E29D3" w14:paraId="2A62BA0F"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71A4D731" w14:textId="77777777" w:rsidR="007E29D3" w:rsidRPr="007E29D3" w:rsidRDefault="007E29D3" w:rsidP="007E29D3">
            <w:pPr>
              <w:jc w:val="right"/>
              <w:rPr>
                <w:color w:val="000000"/>
                <w:sz w:val="20"/>
                <w:szCs w:val="20"/>
              </w:rPr>
            </w:pPr>
            <w:r w:rsidRPr="007E29D3">
              <w:rPr>
                <w:color w:val="000000"/>
                <w:sz w:val="20"/>
                <w:szCs w:val="20"/>
              </w:rPr>
              <w:t>58.22</w:t>
            </w:r>
          </w:p>
        </w:tc>
        <w:tc>
          <w:tcPr>
            <w:tcW w:w="1040" w:type="dxa"/>
            <w:tcBorders>
              <w:top w:val="nil"/>
              <w:left w:val="nil"/>
              <w:bottom w:val="single" w:sz="4" w:space="0" w:color="auto"/>
              <w:right w:val="single" w:sz="4" w:space="0" w:color="auto"/>
            </w:tcBorders>
            <w:shd w:val="clear" w:color="000000" w:fill="FFFFFF"/>
            <w:noWrap/>
            <w:hideMark/>
          </w:tcPr>
          <w:p w14:paraId="5BE07480"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4CE23C86" w14:textId="77777777" w:rsidR="007E29D3" w:rsidRPr="007E29D3" w:rsidRDefault="007E29D3" w:rsidP="007E29D3">
            <w:pPr>
              <w:jc w:val="right"/>
              <w:rPr>
                <w:color w:val="000000"/>
                <w:sz w:val="20"/>
                <w:szCs w:val="20"/>
              </w:rPr>
            </w:pPr>
            <w:r w:rsidRPr="007E29D3">
              <w:rPr>
                <w:color w:val="000000"/>
                <w:sz w:val="20"/>
                <w:szCs w:val="20"/>
              </w:rPr>
              <w:t>44</w:t>
            </w:r>
          </w:p>
        </w:tc>
        <w:tc>
          <w:tcPr>
            <w:tcW w:w="6511" w:type="dxa"/>
            <w:tcBorders>
              <w:top w:val="nil"/>
              <w:left w:val="nil"/>
              <w:bottom w:val="single" w:sz="4" w:space="0" w:color="auto"/>
              <w:right w:val="single" w:sz="4" w:space="0" w:color="auto"/>
            </w:tcBorders>
            <w:shd w:val="clear" w:color="000000" w:fill="FFFFFF"/>
            <w:hideMark/>
          </w:tcPr>
          <w:p w14:paraId="1E38BB58" w14:textId="77777777" w:rsidR="007E29D3" w:rsidRPr="007E29D3" w:rsidRDefault="007E29D3" w:rsidP="007E29D3">
            <w:pPr>
              <w:rPr>
                <w:color w:val="000000"/>
                <w:sz w:val="20"/>
                <w:szCs w:val="20"/>
              </w:rPr>
            </w:pPr>
            <w:r w:rsidRPr="007E29D3">
              <w:rPr>
                <w:color w:val="000000"/>
                <w:sz w:val="20"/>
                <w:szCs w:val="20"/>
              </w:rPr>
              <w:t>Качалки пружинные: "Лошадка", размеры 490x465x790 мм</w:t>
            </w:r>
          </w:p>
        </w:tc>
        <w:tc>
          <w:tcPr>
            <w:tcW w:w="1276" w:type="dxa"/>
            <w:tcBorders>
              <w:top w:val="nil"/>
              <w:left w:val="nil"/>
              <w:bottom w:val="single" w:sz="4" w:space="0" w:color="auto"/>
              <w:right w:val="single" w:sz="4" w:space="0" w:color="auto"/>
            </w:tcBorders>
            <w:shd w:val="clear" w:color="000000" w:fill="FFFFFF"/>
            <w:noWrap/>
            <w:hideMark/>
          </w:tcPr>
          <w:p w14:paraId="0177F09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154BD18"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5AE73A6E" w14:textId="77777777" w:rsidR="007E29D3" w:rsidRPr="007E29D3" w:rsidRDefault="007E29D3" w:rsidP="007E29D3">
            <w:pPr>
              <w:jc w:val="right"/>
              <w:rPr>
                <w:color w:val="000000"/>
                <w:sz w:val="20"/>
                <w:szCs w:val="20"/>
              </w:rPr>
            </w:pPr>
            <w:r w:rsidRPr="007E29D3">
              <w:rPr>
                <w:color w:val="000000"/>
                <w:sz w:val="20"/>
                <w:szCs w:val="20"/>
              </w:rPr>
              <w:t xml:space="preserve">15 742,23 </w:t>
            </w:r>
          </w:p>
        </w:tc>
        <w:tc>
          <w:tcPr>
            <w:tcW w:w="2439" w:type="dxa"/>
            <w:tcBorders>
              <w:top w:val="nil"/>
              <w:left w:val="nil"/>
              <w:bottom w:val="single" w:sz="4" w:space="0" w:color="auto"/>
              <w:right w:val="single" w:sz="4" w:space="0" w:color="auto"/>
            </w:tcBorders>
            <w:shd w:val="clear" w:color="000000" w:fill="FFFFFF"/>
            <w:noWrap/>
            <w:hideMark/>
          </w:tcPr>
          <w:p w14:paraId="73B964F3" w14:textId="77777777" w:rsidR="007E29D3" w:rsidRPr="007E29D3" w:rsidRDefault="007E29D3" w:rsidP="007E29D3">
            <w:pPr>
              <w:jc w:val="right"/>
              <w:rPr>
                <w:color w:val="000000"/>
                <w:sz w:val="20"/>
                <w:szCs w:val="20"/>
              </w:rPr>
            </w:pPr>
            <w:r w:rsidRPr="007E29D3">
              <w:rPr>
                <w:color w:val="000000"/>
                <w:sz w:val="20"/>
                <w:szCs w:val="20"/>
              </w:rPr>
              <w:t xml:space="preserve">173 164,53 </w:t>
            </w:r>
          </w:p>
        </w:tc>
      </w:tr>
      <w:tr w:rsidR="007E29D3" w:rsidRPr="007E29D3" w14:paraId="2C4F3EB0"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2888ADFD" w14:textId="77777777" w:rsidR="007E29D3" w:rsidRPr="007E29D3" w:rsidRDefault="007E29D3" w:rsidP="007E29D3">
            <w:pPr>
              <w:jc w:val="right"/>
              <w:rPr>
                <w:color w:val="000000"/>
                <w:sz w:val="20"/>
                <w:szCs w:val="20"/>
              </w:rPr>
            </w:pPr>
            <w:r w:rsidRPr="007E29D3">
              <w:rPr>
                <w:color w:val="000000"/>
                <w:sz w:val="20"/>
                <w:szCs w:val="20"/>
              </w:rPr>
              <w:t>58.23</w:t>
            </w:r>
          </w:p>
        </w:tc>
        <w:tc>
          <w:tcPr>
            <w:tcW w:w="1040" w:type="dxa"/>
            <w:tcBorders>
              <w:top w:val="nil"/>
              <w:left w:val="nil"/>
              <w:bottom w:val="single" w:sz="4" w:space="0" w:color="auto"/>
              <w:right w:val="single" w:sz="4" w:space="0" w:color="auto"/>
            </w:tcBorders>
            <w:shd w:val="clear" w:color="000000" w:fill="FFFFFF"/>
            <w:noWrap/>
            <w:hideMark/>
          </w:tcPr>
          <w:p w14:paraId="1E8782E7"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4FB5900A" w14:textId="77777777" w:rsidR="007E29D3" w:rsidRPr="007E29D3" w:rsidRDefault="007E29D3" w:rsidP="007E29D3">
            <w:pPr>
              <w:jc w:val="right"/>
              <w:rPr>
                <w:color w:val="000000"/>
                <w:sz w:val="20"/>
                <w:szCs w:val="20"/>
              </w:rPr>
            </w:pPr>
            <w:r w:rsidRPr="007E29D3">
              <w:rPr>
                <w:color w:val="000000"/>
                <w:sz w:val="20"/>
                <w:szCs w:val="20"/>
              </w:rPr>
              <w:t>45</w:t>
            </w:r>
          </w:p>
        </w:tc>
        <w:tc>
          <w:tcPr>
            <w:tcW w:w="6511" w:type="dxa"/>
            <w:tcBorders>
              <w:top w:val="nil"/>
              <w:left w:val="nil"/>
              <w:bottom w:val="single" w:sz="4" w:space="0" w:color="auto"/>
              <w:right w:val="single" w:sz="4" w:space="0" w:color="auto"/>
            </w:tcBorders>
            <w:shd w:val="clear" w:color="000000" w:fill="FFFFFF"/>
            <w:hideMark/>
          </w:tcPr>
          <w:p w14:paraId="0363AB59"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21B13566"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65A4925" w14:textId="77777777" w:rsidR="007E29D3" w:rsidRPr="007E29D3" w:rsidRDefault="007E29D3" w:rsidP="007E29D3">
            <w:pPr>
              <w:jc w:val="right"/>
              <w:rPr>
                <w:color w:val="000000"/>
                <w:sz w:val="20"/>
                <w:szCs w:val="20"/>
              </w:rPr>
            </w:pPr>
            <w:r w:rsidRPr="007E29D3">
              <w:rPr>
                <w:color w:val="000000"/>
                <w:sz w:val="20"/>
                <w:szCs w:val="20"/>
              </w:rPr>
              <w:t>0,04</w:t>
            </w:r>
          </w:p>
        </w:tc>
        <w:tc>
          <w:tcPr>
            <w:tcW w:w="1275" w:type="dxa"/>
            <w:tcBorders>
              <w:top w:val="nil"/>
              <w:left w:val="nil"/>
              <w:bottom w:val="single" w:sz="4" w:space="0" w:color="auto"/>
              <w:right w:val="single" w:sz="4" w:space="0" w:color="auto"/>
            </w:tcBorders>
            <w:shd w:val="clear" w:color="000000" w:fill="FFFFFF"/>
            <w:noWrap/>
            <w:hideMark/>
          </w:tcPr>
          <w:p w14:paraId="70B4E808" w14:textId="77777777" w:rsidR="007E29D3" w:rsidRPr="007E29D3" w:rsidRDefault="007E29D3" w:rsidP="007E29D3">
            <w:pPr>
              <w:jc w:val="right"/>
              <w:rPr>
                <w:color w:val="000000"/>
                <w:sz w:val="20"/>
                <w:szCs w:val="20"/>
              </w:rPr>
            </w:pPr>
            <w:r w:rsidRPr="007E29D3">
              <w:rPr>
                <w:color w:val="000000"/>
                <w:sz w:val="20"/>
                <w:szCs w:val="20"/>
              </w:rPr>
              <w:t xml:space="preserve">79 126,35 </w:t>
            </w:r>
          </w:p>
        </w:tc>
        <w:tc>
          <w:tcPr>
            <w:tcW w:w="2439" w:type="dxa"/>
            <w:tcBorders>
              <w:top w:val="nil"/>
              <w:left w:val="nil"/>
              <w:bottom w:val="single" w:sz="4" w:space="0" w:color="auto"/>
              <w:right w:val="single" w:sz="4" w:space="0" w:color="auto"/>
            </w:tcBorders>
            <w:shd w:val="clear" w:color="000000" w:fill="FFFFFF"/>
            <w:noWrap/>
            <w:hideMark/>
          </w:tcPr>
          <w:p w14:paraId="673661B5" w14:textId="77777777" w:rsidR="007E29D3" w:rsidRPr="007E29D3" w:rsidRDefault="007E29D3" w:rsidP="007E29D3">
            <w:pPr>
              <w:jc w:val="right"/>
              <w:rPr>
                <w:color w:val="000000"/>
                <w:sz w:val="20"/>
                <w:szCs w:val="20"/>
              </w:rPr>
            </w:pPr>
            <w:r w:rsidRPr="007E29D3">
              <w:rPr>
                <w:color w:val="000000"/>
                <w:sz w:val="20"/>
                <w:szCs w:val="20"/>
              </w:rPr>
              <w:t xml:space="preserve">3 165,05 </w:t>
            </w:r>
          </w:p>
        </w:tc>
      </w:tr>
      <w:tr w:rsidR="007E29D3" w:rsidRPr="007E29D3" w14:paraId="178D4065"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7724A8EC" w14:textId="77777777" w:rsidR="007E29D3" w:rsidRPr="007E29D3" w:rsidRDefault="007E29D3" w:rsidP="007E29D3">
            <w:pPr>
              <w:jc w:val="right"/>
              <w:rPr>
                <w:color w:val="000000"/>
                <w:sz w:val="20"/>
                <w:szCs w:val="20"/>
              </w:rPr>
            </w:pPr>
            <w:r w:rsidRPr="007E29D3">
              <w:rPr>
                <w:color w:val="000000"/>
                <w:sz w:val="20"/>
                <w:szCs w:val="20"/>
              </w:rPr>
              <w:t>58.24</w:t>
            </w:r>
          </w:p>
        </w:tc>
        <w:tc>
          <w:tcPr>
            <w:tcW w:w="1040" w:type="dxa"/>
            <w:tcBorders>
              <w:top w:val="nil"/>
              <w:left w:val="nil"/>
              <w:bottom w:val="single" w:sz="4" w:space="0" w:color="auto"/>
              <w:right w:val="single" w:sz="4" w:space="0" w:color="auto"/>
            </w:tcBorders>
            <w:shd w:val="clear" w:color="000000" w:fill="FFFFFF"/>
            <w:noWrap/>
            <w:hideMark/>
          </w:tcPr>
          <w:p w14:paraId="54714E69"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19D9E28C" w14:textId="77777777" w:rsidR="007E29D3" w:rsidRPr="007E29D3" w:rsidRDefault="007E29D3" w:rsidP="007E29D3">
            <w:pPr>
              <w:jc w:val="right"/>
              <w:rPr>
                <w:color w:val="000000"/>
                <w:sz w:val="20"/>
                <w:szCs w:val="20"/>
              </w:rPr>
            </w:pPr>
            <w:r w:rsidRPr="007E29D3">
              <w:rPr>
                <w:color w:val="000000"/>
                <w:sz w:val="20"/>
                <w:szCs w:val="20"/>
              </w:rPr>
              <w:t>46</w:t>
            </w:r>
          </w:p>
        </w:tc>
        <w:tc>
          <w:tcPr>
            <w:tcW w:w="6511" w:type="dxa"/>
            <w:tcBorders>
              <w:top w:val="nil"/>
              <w:left w:val="nil"/>
              <w:bottom w:val="single" w:sz="4" w:space="0" w:color="auto"/>
              <w:right w:val="single" w:sz="4" w:space="0" w:color="auto"/>
            </w:tcBorders>
            <w:shd w:val="clear" w:color="000000" w:fill="FFFFFF"/>
            <w:hideMark/>
          </w:tcPr>
          <w:p w14:paraId="56D4C483" w14:textId="77777777" w:rsidR="007E29D3" w:rsidRPr="007E29D3" w:rsidRDefault="007E29D3" w:rsidP="007E29D3">
            <w:pPr>
              <w:rPr>
                <w:color w:val="000000"/>
                <w:sz w:val="20"/>
                <w:szCs w:val="20"/>
              </w:rPr>
            </w:pPr>
            <w:r w:rsidRPr="007E29D3">
              <w:rPr>
                <w:color w:val="000000"/>
                <w:sz w:val="20"/>
                <w:szCs w:val="20"/>
              </w:rPr>
              <w:t>Бетон тяжелый для транспортного строительства, класс: В10 (М150)</w:t>
            </w:r>
          </w:p>
        </w:tc>
        <w:tc>
          <w:tcPr>
            <w:tcW w:w="1276" w:type="dxa"/>
            <w:tcBorders>
              <w:top w:val="nil"/>
              <w:left w:val="nil"/>
              <w:bottom w:val="single" w:sz="4" w:space="0" w:color="auto"/>
              <w:right w:val="single" w:sz="4" w:space="0" w:color="auto"/>
            </w:tcBorders>
            <w:shd w:val="clear" w:color="000000" w:fill="FFFFFF"/>
            <w:noWrap/>
            <w:hideMark/>
          </w:tcPr>
          <w:p w14:paraId="3B83C383"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8F03DF9" w14:textId="77777777" w:rsidR="007E29D3" w:rsidRPr="007E29D3" w:rsidRDefault="007E29D3" w:rsidP="007E29D3">
            <w:pPr>
              <w:jc w:val="right"/>
              <w:rPr>
                <w:color w:val="000000"/>
                <w:sz w:val="20"/>
                <w:szCs w:val="20"/>
              </w:rPr>
            </w:pPr>
            <w:r w:rsidRPr="007E29D3">
              <w:rPr>
                <w:color w:val="000000"/>
                <w:sz w:val="20"/>
                <w:szCs w:val="20"/>
              </w:rPr>
              <w:t>0,2536</w:t>
            </w:r>
          </w:p>
        </w:tc>
        <w:tc>
          <w:tcPr>
            <w:tcW w:w="1275" w:type="dxa"/>
            <w:tcBorders>
              <w:top w:val="nil"/>
              <w:left w:val="nil"/>
              <w:bottom w:val="single" w:sz="4" w:space="0" w:color="auto"/>
              <w:right w:val="single" w:sz="4" w:space="0" w:color="auto"/>
            </w:tcBorders>
            <w:shd w:val="clear" w:color="000000" w:fill="FFFFFF"/>
            <w:noWrap/>
            <w:hideMark/>
          </w:tcPr>
          <w:p w14:paraId="43865AF0" w14:textId="77777777" w:rsidR="007E29D3" w:rsidRPr="007E29D3" w:rsidRDefault="007E29D3" w:rsidP="007E29D3">
            <w:pPr>
              <w:jc w:val="right"/>
              <w:rPr>
                <w:color w:val="000000"/>
                <w:sz w:val="20"/>
                <w:szCs w:val="20"/>
              </w:rPr>
            </w:pPr>
            <w:r w:rsidRPr="007E29D3">
              <w:rPr>
                <w:color w:val="000000"/>
                <w:sz w:val="20"/>
                <w:szCs w:val="20"/>
              </w:rPr>
              <w:t xml:space="preserve">3 840,51 </w:t>
            </w:r>
          </w:p>
        </w:tc>
        <w:tc>
          <w:tcPr>
            <w:tcW w:w="2439" w:type="dxa"/>
            <w:tcBorders>
              <w:top w:val="nil"/>
              <w:left w:val="nil"/>
              <w:bottom w:val="single" w:sz="4" w:space="0" w:color="auto"/>
              <w:right w:val="single" w:sz="4" w:space="0" w:color="auto"/>
            </w:tcBorders>
            <w:shd w:val="clear" w:color="000000" w:fill="FFFFFF"/>
            <w:noWrap/>
            <w:hideMark/>
          </w:tcPr>
          <w:p w14:paraId="145B8F18" w14:textId="77777777" w:rsidR="007E29D3" w:rsidRPr="007E29D3" w:rsidRDefault="007E29D3" w:rsidP="007E29D3">
            <w:pPr>
              <w:jc w:val="right"/>
              <w:rPr>
                <w:color w:val="000000"/>
                <w:sz w:val="20"/>
                <w:szCs w:val="20"/>
              </w:rPr>
            </w:pPr>
            <w:r w:rsidRPr="007E29D3">
              <w:rPr>
                <w:color w:val="000000"/>
                <w:sz w:val="20"/>
                <w:szCs w:val="20"/>
              </w:rPr>
              <w:t xml:space="preserve">973,95 </w:t>
            </w:r>
          </w:p>
        </w:tc>
      </w:tr>
      <w:tr w:rsidR="007E29D3" w:rsidRPr="007E29D3" w14:paraId="07FEA7B3"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20EC30C5" w14:textId="77777777" w:rsidR="007E29D3" w:rsidRPr="007E29D3" w:rsidRDefault="007E29D3" w:rsidP="007E29D3">
            <w:pPr>
              <w:jc w:val="right"/>
              <w:rPr>
                <w:color w:val="000000"/>
                <w:sz w:val="20"/>
                <w:szCs w:val="20"/>
              </w:rPr>
            </w:pPr>
            <w:r w:rsidRPr="007E29D3">
              <w:rPr>
                <w:color w:val="000000"/>
                <w:sz w:val="20"/>
                <w:szCs w:val="20"/>
              </w:rPr>
              <w:t>58.25</w:t>
            </w:r>
          </w:p>
        </w:tc>
        <w:tc>
          <w:tcPr>
            <w:tcW w:w="1040" w:type="dxa"/>
            <w:tcBorders>
              <w:top w:val="nil"/>
              <w:left w:val="nil"/>
              <w:bottom w:val="single" w:sz="4" w:space="0" w:color="auto"/>
              <w:right w:val="single" w:sz="4" w:space="0" w:color="auto"/>
            </w:tcBorders>
            <w:shd w:val="clear" w:color="000000" w:fill="FFFFFF"/>
            <w:noWrap/>
            <w:hideMark/>
          </w:tcPr>
          <w:p w14:paraId="2017B362"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48498AD2" w14:textId="77777777" w:rsidR="007E29D3" w:rsidRPr="007E29D3" w:rsidRDefault="007E29D3" w:rsidP="007E29D3">
            <w:pPr>
              <w:jc w:val="right"/>
              <w:rPr>
                <w:color w:val="000000"/>
                <w:sz w:val="20"/>
                <w:szCs w:val="20"/>
              </w:rPr>
            </w:pPr>
            <w:r w:rsidRPr="007E29D3">
              <w:rPr>
                <w:color w:val="000000"/>
                <w:sz w:val="20"/>
                <w:szCs w:val="20"/>
              </w:rPr>
              <w:t>47</w:t>
            </w:r>
          </w:p>
        </w:tc>
        <w:tc>
          <w:tcPr>
            <w:tcW w:w="6511" w:type="dxa"/>
            <w:tcBorders>
              <w:top w:val="nil"/>
              <w:left w:val="nil"/>
              <w:bottom w:val="single" w:sz="4" w:space="0" w:color="auto"/>
              <w:right w:val="single" w:sz="4" w:space="0" w:color="auto"/>
            </w:tcBorders>
            <w:shd w:val="clear" w:color="000000" w:fill="FFFFFF"/>
            <w:hideMark/>
          </w:tcPr>
          <w:p w14:paraId="485F7A6C" w14:textId="77777777" w:rsidR="007E29D3" w:rsidRPr="007E29D3" w:rsidRDefault="007E29D3" w:rsidP="007E29D3">
            <w:pPr>
              <w:rPr>
                <w:color w:val="000000"/>
                <w:sz w:val="20"/>
                <w:szCs w:val="20"/>
              </w:rPr>
            </w:pPr>
            <w:r w:rsidRPr="007E29D3">
              <w:rPr>
                <w:color w:val="000000"/>
                <w:sz w:val="20"/>
                <w:szCs w:val="20"/>
              </w:rPr>
              <w:t>Лиана "Малая"</w:t>
            </w:r>
          </w:p>
        </w:tc>
        <w:tc>
          <w:tcPr>
            <w:tcW w:w="1276" w:type="dxa"/>
            <w:tcBorders>
              <w:top w:val="nil"/>
              <w:left w:val="nil"/>
              <w:bottom w:val="single" w:sz="4" w:space="0" w:color="auto"/>
              <w:right w:val="single" w:sz="4" w:space="0" w:color="auto"/>
            </w:tcBorders>
            <w:shd w:val="clear" w:color="000000" w:fill="FFFFFF"/>
            <w:noWrap/>
            <w:hideMark/>
          </w:tcPr>
          <w:p w14:paraId="11E85CC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A3CD69A"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B019947" w14:textId="77777777" w:rsidR="007E29D3" w:rsidRPr="007E29D3" w:rsidRDefault="007E29D3" w:rsidP="007E29D3">
            <w:pPr>
              <w:jc w:val="right"/>
              <w:rPr>
                <w:color w:val="000000"/>
                <w:sz w:val="20"/>
                <w:szCs w:val="20"/>
              </w:rPr>
            </w:pPr>
            <w:r w:rsidRPr="007E29D3">
              <w:rPr>
                <w:color w:val="000000"/>
                <w:sz w:val="20"/>
                <w:szCs w:val="20"/>
              </w:rPr>
              <w:t xml:space="preserve">10 011,81 </w:t>
            </w:r>
          </w:p>
        </w:tc>
        <w:tc>
          <w:tcPr>
            <w:tcW w:w="2439" w:type="dxa"/>
            <w:tcBorders>
              <w:top w:val="nil"/>
              <w:left w:val="nil"/>
              <w:bottom w:val="single" w:sz="4" w:space="0" w:color="auto"/>
              <w:right w:val="single" w:sz="4" w:space="0" w:color="auto"/>
            </w:tcBorders>
            <w:shd w:val="clear" w:color="000000" w:fill="FFFFFF"/>
            <w:noWrap/>
            <w:hideMark/>
          </w:tcPr>
          <w:p w14:paraId="77620FA2" w14:textId="77777777" w:rsidR="007E29D3" w:rsidRPr="007E29D3" w:rsidRDefault="007E29D3" w:rsidP="007E29D3">
            <w:pPr>
              <w:jc w:val="right"/>
              <w:rPr>
                <w:color w:val="000000"/>
                <w:sz w:val="20"/>
                <w:szCs w:val="20"/>
              </w:rPr>
            </w:pPr>
            <w:r w:rsidRPr="007E29D3">
              <w:rPr>
                <w:color w:val="000000"/>
                <w:sz w:val="20"/>
                <w:szCs w:val="20"/>
              </w:rPr>
              <w:t xml:space="preserve">10 011,81 </w:t>
            </w:r>
          </w:p>
        </w:tc>
      </w:tr>
      <w:tr w:rsidR="007E29D3" w:rsidRPr="007E29D3" w14:paraId="5DBCFFD5"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4F743C98" w14:textId="77777777" w:rsidR="007E29D3" w:rsidRPr="007E29D3" w:rsidRDefault="007E29D3" w:rsidP="007E29D3">
            <w:pPr>
              <w:jc w:val="right"/>
              <w:rPr>
                <w:color w:val="000000"/>
                <w:sz w:val="20"/>
                <w:szCs w:val="20"/>
              </w:rPr>
            </w:pPr>
            <w:r w:rsidRPr="007E29D3">
              <w:rPr>
                <w:color w:val="000000"/>
                <w:sz w:val="20"/>
                <w:szCs w:val="20"/>
              </w:rPr>
              <w:t>58.26</w:t>
            </w:r>
          </w:p>
        </w:tc>
        <w:tc>
          <w:tcPr>
            <w:tcW w:w="1040" w:type="dxa"/>
            <w:tcBorders>
              <w:top w:val="nil"/>
              <w:left w:val="nil"/>
              <w:bottom w:val="single" w:sz="4" w:space="0" w:color="auto"/>
              <w:right w:val="single" w:sz="4" w:space="0" w:color="auto"/>
            </w:tcBorders>
            <w:shd w:val="clear" w:color="000000" w:fill="FFFFFF"/>
            <w:noWrap/>
            <w:hideMark/>
          </w:tcPr>
          <w:p w14:paraId="39456065"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58FDFFA" w14:textId="77777777" w:rsidR="007E29D3" w:rsidRPr="007E29D3" w:rsidRDefault="007E29D3" w:rsidP="007E29D3">
            <w:pPr>
              <w:jc w:val="right"/>
              <w:rPr>
                <w:color w:val="000000"/>
                <w:sz w:val="20"/>
                <w:szCs w:val="20"/>
              </w:rPr>
            </w:pPr>
            <w:r w:rsidRPr="007E29D3">
              <w:rPr>
                <w:color w:val="000000"/>
                <w:sz w:val="20"/>
                <w:szCs w:val="20"/>
              </w:rPr>
              <w:t>48</w:t>
            </w:r>
          </w:p>
        </w:tc>
        <w:tc>
          <w:tcPr>
            <w:tcW w:w="6511" w:type="dxa"/>
            <w:tcBorders>
              <w:top w:val="nil"/>
              <w:left w:val="nil"/>
              <w:bottom w:val="single" w:sz="4" w:space="0" w:color="auto"/>
              <w:right w:val="single" w:sz="4" w:space="0" w:color="auto"/>
            </w:tcBorders>
            <w:shd w:val="clear" w:color="000000" w:fill="FFFFFF"/>
            <w:hideMark/>
          </w:tcPr>
          <w:p w14:paraId="6B905920"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1BB822A1"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021533AA" w14:textId="77777777" w:rsidR="007E29D3" w:rsidRPr="007E29D3" w:rsidRDefault="007E29D3" w:rsidP="007E29D3">
            <w:pPr>
              <w:jc w:val="right"/>
              <w:rPr>
                <w:color w:val="000000"/>
                <w:sz w:val="20"/>
                <w:szCs w:val="20"/>
              </w:rPr>
            </w:pPr>
            <w:r w:rsidRPr="007E29D3">
              <w:rPr>
                <w:color w:val="000000"/>
                <w:sz w:val="20"/>
                <w:szCs w:val="20"/>
              </w:rPr>
              <w:t>0,02</w:t>
            </w:r>
          </w:p>
        </w:tc>
        <w:tc>
          <w:tcPr>
            <w:tcW w:w="1275" w:type="dxa"/>
            <w:tcBorders>
              <w:top w:val="nil"/>
              <w:left w:val="nil"/>
              <w:bottom w:val="single" w:sz="4" w:space="0" w:color="auto"/>
              <w:right w:val="single" w:sz="4" w:space="0" w:color="auto"/>
            </w:tcBorders>
            <w:shd w:val="clear" w:color="000000" w:fill="FFFFFF"/>
            <w:noWrap/>
            <w:hideMark/>
          </w:tcPr>
          <w:p w14:paraId="026BA494" w14:textId="77777777" w:rsidR="007E29D3" w:rsidRPr="007E29D3" w:rsidRDefault="007E29D3" w:rsidP="007E29D3">
            <w:pPr>
              <w:jc w:val="right"/>
              <w:rPr>
                <w:color w:val="000000"/>
                <w:sz w:val="20"/>
                <w:szCs w:val="20"/>
              </w:rPr>
            </w:pPr>
            <w:r w:rsidRPr="007E29D3">
              <w:rPr>
                <w:color w:val="000000"/>
                <w:sz w:val="20"/>
                <w:szCs w:val="20"/>
              </w:rPr>
              <w:t xml:space="preserve">77 206,38 </w:t>
            </w:r>
          </w:p>
        </w:tc>
        <w:tc>
          <w:tcPr>
            <w:tcW w:w="2439" w:type="dxa"/>
            <w:tcBorders>
              <w:top w:val="nil"/>
              <w:left w:val="nil"/>
              <w:bottom w:val="single" w:sz="4" w:space="0" w:color="auto"/>
              <w:right w:val="single" w:sz="4" w:space="0" w:color="auto"/>
            </w:tcBorders>
            <w:shd w:val="clear" w:color="000000" w:fill="FFFFFF"/>
            <w:noWrap/>
            <w:hideMark/>
          </w:tcPr>
          <w:p w14:paraId="76956E7F" w14:textId="77777777" w:rsidR="007E29D3" w:rsidRPr="007E29D3" w:rsidRDefault="007E29D3" w:rsidP="007E29D3">
            <w:pPr>
              <w:jc w:val="right"/>
              <w:rPr>
                <w:color w:val="000000"/>
                <w:sz w:val="20"/>
                <w:szCs w:val="20"/>
              </w:rPr>
            </w:pPr>
            <w:r w:rsidRPr="007E29D3">
              <w:rPr>
                <w:color w:val="000000"/>
                <w:sz w:val="20"/>
                <w:szCs w:val="20"/>
              </w:rPr>
              <w:t xml:space="preserve">1 544,13 </w:t>
            </w:r>
          </w:p>
        </w:tc>
      </w:tr>
      <w:tr w:rsidR="007E29D3" w:rsidRPr="007E29D3" w14:paraId="326D34CD"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36AF70C3" w14:textId="77777777" w:rsidR="007E29D3" w:rsidRPr="007E29D3" w:rsidRDefault="007E29D3" w:rsidP="007E29D3">
            <w:pPr>
              <w:jc w:val="right"/>
              <w:rPr>
                <w:color w:val="000000"/>
                <w:sz w:val="20"/>
                <w:szCs w:val="20"/>
              </w:rPr>
            </w:pPr>
            <w:r w:rsidRPr="007E29D3">
              <w:rPr>
                <w:color w:val="000000"/>
                <w:sz w:val="20"/>
                <w:szCs w:val="20"/>
              </w:rPr>
              <w:t>58.27</w:t>
            </w:r>
          </w:p>
        </w:tc>
        <w:tc>
          <w:tcPr>
            <w:tcW w:w="1040" w:type="dxa"/>
            <w:tcBorders>
              <w:top w:val="nil"/>
              <w:left w:val="nil"/>
              <w:bottom w:val="single" w:sz="4" w:space="0" w:color="auto"/>
              <w:right w:val="single" w:sz="4" w:space="0" w:color="auto"/>
            </w:tcBorders>
            <w:shd w:val="clear" w:color="000000" w:fill="FFFFFF"/>
            <w:noWrap/>
            <w:hideMark/>
          </w:tcPr>
          <w:p w14:paraId="0385AF47"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AA1E061" w14:textId="77777777" w:rsidR="007E29D3" w:rsidRPr="007E29D3" w:rsidRDefault="007E29D3" w:rsidP="007E29D3">
            <w:pPr>
              <w:jc w:val="right"/>
              <w:rPr>
                <w:color w:val="000000"/>
                <w:sz w:val="20"/>
                <w:szCs w:val="20"/>
              </w:rPr>
            </w:pPr>
            <w:r w:rsidRPr="007E29D3">
              <w:rPr>
                <w:color w:val="000000"/>
                <w:sz w:val="20"/>
                <w:szCs w:val="20"/>
              </w:rPr>
              <w:t>49</w:t>
            </w:r>
          </w:p>
        </w:tc>
        <w:tc>
          <w:tcPr>
            <w:tcW w:w="6511" w:type="dxa"/>
            <w:tcBorders>
              <w:top w:val="nil"/>
              <w:left w:val="nil"/>
              <w:bottom w:val="single" w:sz="4" w:space="0" w:color="auto"/>
              <w:right w:val="single" w:sz="4" w:space="0" w:color="auto"/>
            </w:tcBorders>
            <w:shd w:val="clear" w:color="000000" w:fill="FFFFFF"/>
            <w:hideMark/>
          </w:tcPr>
          <w:p w14:paraId="6F29BBCF" w14:textId="77777777" w:rsidR="007E29D3" w:rsidRPr="007E29D3" w:rsidRDefault="007E29D3" w:rsidP="007E29D3">
            <w:pPr>
              <w:rPr>
                <w:color w:val="000000"/>
                <w:sz w:val="20"/>
                <w:szCs w:val="20"/>
              </w:rPr>
            </w:pPr>
            <w:r w:rsidRPr="007E29D3">
              <w:rPr>
                <w:color w:val="000000"/>
                <w:sz w:val="20"/>
                <w:szCs w:val="20"/>
              </w:rPr>
              <w:t>Бетон тяжелый для транспортного строительства, класс: В10 (М150)</w:t>
            </w:r>
          </w:p>
        </w:tc>
        <w:tc>
          <w:tcPr>
            <w:tcW w:w="1276" w:type="dxa"/>
            <w:tcBorders>
              <w:top w:val="nil"/>
              <w:left w:val="nil"/>
              <w:bottom w:val="single" w:sz="4" w:space="0" w:color="auto"/>
              <w:right w:val="single" w:sz="4" w:space="0" w:color="auto"/>
            </w:tcBorders>
            <w:shd w:val="clear" w:color="000000" w:fill="FFFFFF"/>
            <w:noWrap/>
            <w:hideMark/>
          </w:tcPr>
          <w:p w14:paraId="2F16D47C"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9E25C43" w14:textId="77777777" w:rsidR="007E29D3" w:rsidRPr="007E29D3" w:rsidRDefault="007E29D3" w:rsidP="007E29D3">
            <w:pPr>
              <w:jc w:val="right"/>
              <w:rPr>
                <w:color w:val="000000"/>
                <w:sz w:val="20"/>
                <w:szCs w:val="20"/>
              </w:rPr>
            </w:pPr>
            <w:r w:rsidRPr="007E29D3">
              <w:rPr>
                <w:color w:val="000000"/>
                <w:sz w:val="20"/>
                <w:szCs w:val="20"/>
              </w:rPr>
              <w:t>0,1268</w:t>
            </w:r>
          </w:p>
        </w:tc>
        <w:tc>
          <w:tcPr>
            <w:tcW w:w="1275" w:type="dxa"/>
            <w:tcBorders>
              <w:top w:val="nil"/>
              <w:left w:val="nil"/>
              <w:bottom w:val="single" w:sz="4" w:space="0" w:color="auto"/>
              <w:right w:val="single" w:sz="4" w:space="0" w:color="auto"/>
            </w:tcBorders>
            <w:shd w:val="clear" w:color="000000" w:fill="FFFFFF"/>
            <w:noWrap/>
            <w:hideMark/>
          </w:tcPr>
          <w:p w14:paraId="1BFA2732" w14:textId="77777777" w:rsidR="007E29D3" w:rsidRPr="007E29D3" w:rsidRDefault="007E29D3" w:rsidP="007E29D3">
            <w:pPr>
              <w:jc w:val="right"/>
              <w:rPr>
                <w:color w:val="000000"/>
                <w:sz w:val="20"/>
                <w:szCs w:val="20"/>
              </w:rPr>
            </w:pPr>
            <w:r w:rsidRPr="007E29D3">
              <w:rPr>
                <w:color w:val="000000"/>
                <w:sz w:val="20"/>
                <w:szCs w:val="20"/>
              </w:rPr>
              <w:t xml:space="preserve">3 863,45 </w:t>
            </w:r>
          </w:p>
        </w:tc>
        <w:tc>
          <w:tcPr>
            <w:tcW w:w="2439" w:type="dxa"/>
            <w:tcBorders>
              <w:top w:val="nil"/>
              <w:left w:val="nil"/>
              <w:bottom w:val="single" w:sz="4" w:space="0" w:color="auto"/>
              <w:right w:val="single" w:sz="4" w:space="0" w:color="auto"/>
            </w:tcBorders>
            <w:shd w:val="clear" w:color="000000" w:fill="FFFFFF"/>
            <w:noWrap/>
            <w:hideMark/>
          </w:tcPr>
          <w:p w14:paraId="66BE6D1F" w14:textId="77777777" w:rsidR="007E29D3" w:rsidRPr="007E29D3" w:rsidRDefault="007E29D3" w:rsidP="007E29D3">
            <w:pPr>
              <w:jc w:val="right"/>
              <w:rPr>
                <w:color w:val="000000"/>
                <w:sz w:val="20"/>
                <w:szCs w:val="20"/>
              </w:rPr>
            </w:pPr>
            <w:r w:rsidRPr="007E29D3">
              <w:rPr>
                <w:color w:val="000000"/>
                <w:sz w:val="20"/>
                <w:szCs w:val="20"/>
              </w:rPr>
              <w:t xml:space="preserve">489,89 </w:t>
            </w:r>
          </w:p>
        </w:tc>
      </w:tr>
      <w:tr w:rsidR="007E29D3" w:rsidRPr="007E29D3" w14:paraId="56D42040"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228F5D96" w14:textId="77777777" w:rsidR="007E29D3" w:rsidRPr="007E29D3" w:rsidRDefault="007E29D3" w:rsidP="007E29D3">
            <w:pPr>
              <w:jc w:val="right"/>
              <w:rPr>
                <w:color w:val="000000"/>
                <w:sz w:val="20"/>
                <w:szCs w:val="20"/>
              </w:rPr>
            </w:pPr>
            <w:r w:rsidRPr="007E29D3">
              <w:rPr>
                <w:color w:val="000000"/>
                <w:sz w:val="20"/>
                <w:szCs w:val="20"/>
              </w:rPr>
              <w:t>58.28</w:t>
            </w:r>
          </w:p>
        </w:tc>
        <w:tc>
          <w:tcPr>
            <w:tcW w:w="1040" w:type="dxa"/>
            <w:tcBorders>
              <w:top w:val="nil"/>
              <w:left w:val="nil"/>
              <w:bottom w:val="single" w:sz="4" w:space="0" w:color="auto"/>
              <w:right w:val="single" w:sz="4" w:space="0" w:color="auto"/>
            </w:tcBorders>
            <w:shd w:val="clear" w:color="000000" w:fill="FFFFFF"/>
            <w:noWrap/>
            <w:hideMark/>
          </w:tcPr>
          <w:p w14:paraId="71061769"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11BD01C5" w14:textId="77777777" w:rsidR="007E29D3" w:rsidRPr="007E29D3" w:rsidRDefault="007E29D3" w:rsidP="007E29D3">
            <w:pPr>
              <w:jc w:val="right"/>
              <w:rPr>
                <w:color w:val="000000"/>
                <w:sz w:val="20"/>
                <w:szCs w:val="20"/>
              </w:rPr>
            </w:pPr>
            <w:r w:rsidRPr="007E29D3">
              <w:rPr>
                <w:color w:val="000000"/>
                <w:sz w:val="20"/>
                <w:szCs w:val="20"/>
              </w:rPr>
              <w:t>50</w:t>
            </w:r>
          </w:p>
        </w:tc>
        <w:tc>
          <w:tcPr>
            <w:tcW w:w="6511" w:type="dxa"/>
            <w:tcBorders>
              <w:top w:val="nil"/>
              <w:left w:val="nil"/>
              <w:bottom w:val="single" w:sz="4" w:space="0" w:color="auto"/>
              <w:right w:val="single" w:sz="4" w:space="0" w:color="auto"/>
            </w:tcBorders>
            <w:shd w:val="clear" w:color="000000" w:fill="FFFFFF"/>
            <w:hideMark/>
          </w:tcPr>
          <w:p w14:paraId="1AF9A854" w14:textId="77777777" w:rsidR="007E29D3" w:rsidRPr="007E29D3" w:rsidRDefault="007E29D3" w:rsidP="007E29D3">
            <w:pPr>
              <w:rPr>
                <w:color w:val="000000"/>
                <w:sz w:val="20"/>
                <w:szCs w:val="20"/>
              </w:rPr>
            </w:pPr>
            <w:r w:rsidRPr="007E29D3">
              <w:rPr>
                <w:color w:val="000000"/>
                <w:sz w:val="20"/>
                <w:szCs w:val="20"/>
              </w:rPr>
              <w:t>Шведская стенка "Слоненок"</w:t>
            </w:r>
          </w:p>
        </w:tc>
        <w:tc>
          <w:tcPr>
            <w:tcW w:w="1276" w:type="dxa"/>
            <w:tcBorders>
              <w:top w:val="nil"/>
              <w:left w:val="nil"/>
              <w:bottom w:val="single" w:sz="4" w:space="0" w:color="auto"/>
              <w:right w:val="single" w:sz="4" w:space="0" w:color="auto"/>
            </w:tcBorders>
            <w:shd w:val="clear" w:color="000000" w:fill="FFFFFF"/>
            <w:noWrap/>
            <w:hideMark/>
          </w:tcPr>
          <w:p w14:paraId="76BB561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BE367D6"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E13335E" w14:textId="77777777" w:rsidR="007E29D3" w:rsidRPr="007E29D3" w:rsidRDefault="007E29D3" w:rsidP="007E29D3">
            <w:pPr>
              <w:jc w:val="right"/>
              <w:rPr>
                <w:color w:val="000000"/>
                <w:sz w:val="20"/>
                <w:szCs w:val="20"/>
              </w:rPr>
            </w:pPr>
            <w:r w:rsidRPr="007E29D3">
              <w:rPr>
                <w:color w:val="000000"/>
                <w:sz w:val="20"/>
                <w:szCs w:val="20"/>
              </w:rPr>
              <w:t xml:space="preserve">36 584,30 </w:t>
            </w:r>
          </w:p>
        </w:tc>
        <w:tc>
          <w:tcPr>
            <w:tcW w:w="2439" w:type="dxa"/>
            <w:tcBorders>
              <w:top w:val="nil"/>
              <w:left w:val="nil"/>
              <w:bottom w:val="single" w:sz="4" w:space="0" w:color="auto"/>
              <w:right w:val="single" w:sz="4" w:space="0" w:color="auto"/>
            </w:tcBorders>
            <w:shd w:val="clear" w:color="000000" w:fill="FFFFFF"/>
            <w:noWrap/>
            <w:hideMark/>
          </w:tcPr>
          <w:p w14:paraId="31A66096" w14:textId="77777777" w:rsidR="007E29D3" w:rsidRPr="007E29D3" w:rsidRDefault="007E29D3" w:rsidP="007E29D3">
            <w:pPr>
              <w:jc w:val="right"/>
              <w:rPr>
                <w:color w:val="000000"/>
                <w:sz w:val="20"/>
                <w:szCs w:val="20"/>
              </w:rPr>
            </w:pPr>
            <w:r w:rsidRPr="007E29D3">
              <w:rPr>
                <w:color w:val="000000"/>
                <w:sz w:val="20"/>
                <w:szCs w:val="20"/>
              </w:rPr>
              <w:t xml:space="preserve">36 584,30 </w:t>
            </w:r>
          </w:p>
        </w:tc>
      </w:tr>
      <w:tr w:rsidR="007E29D3" w:rsidRPr="007E29D3" w14:paraId="5848F5EB"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22E61536" w14:textId="77777777" w:rsidR="007E29D3" w:rsidRPr="007E29D3" w:rsidRDefault="007E29D3" w:rsidP="007E29D3">
            <w:pPr>
              <w:jc w:val="right"/>
              <w:rPr>
                <w:color w:val="000000"/>
                <w:sz w:val="20"/>
                <w:szCs w:val="20"/>
              </w:rPr>
            </w:pPr>
            <w:r w:rsidRPr="007E29D3">
              <w:rPr>
                <w:color w:val="000000"/>
                <w:sz w:val="20"/>
                <w:szCs w:val="20"/>
              </w:rPr>
              <w:t>58.29</w:t>
            </w:r>
          </w:p>
        </w:tc>
        <w:tc>
          <w:tcPr>
            <w:tcW w:w="1040" w:type="dxa"/>
            <w:tcBorders>
              <w:top w:val="nil"/>
              <w:left w:val="nil"/>
              <w:bottom w:val="single" w:sz="4" w:space="0" w:color="auto"/>
              <w:right w:val="single" w:sz="4" w:space="0" w:color="auto"/>
            </w:tcBorders>
            <w:shd w:val="clear" w:color="000000" w:fill="FFFFFF"/>
            <w:noWrap/>
            <w:hideMark/>
          </w:tcPr>
          <w:p w14:paraId="6FC889E9"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7B5FB2EA" w14:textId="77777777" w:rsidR="007E29D3" w:rsidRPr="007E29D3" w:rsidRDefault="007E29D3" w:rsidP="007E29D3">
            <w:pPr>
              <w:jc w:val="right"/>
              <w:rPr>
                <w:color w:val="000000"/>
                <w:sz w:val="20"/>
                <w:szCs w:val="20"/>
              </w:rPr>
            </w:pPr>
            <w:r w:rsidRPr="007E29D3">
              <w:rPr>
                <w:color w:val="000000"/>
                <w:sz w:val="20"/>
                <w:szCs w:val="20"/>
              </w:rPr>
              <w:t>51</w:t>
            </w:r>
          </w:p>
        </w:tc>
        <w:tc>
          <w:tcPr>
            <w:tcW w:w="6511" w:type="dxa"/>
            <w:tcBorders>
              <w:top w:val="nil"/>
              <w:left w:val="nil"/>
              <w:bottom w:val="single" w:sz="4" w:space="0" w:color="auto"/>
              <w:right w:val="single" w:sz="4" w:space="0" w:color="auto"/>
            </w:tcBorders>
            <w:shd w:val="clear" w:color="000000" w:fill="FFFFFF"/>
            <w:hideMark/>
          </w:tcPr>
          <w:p w14:paraId="215FC434"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71F6C8D8"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383EB06" w14:textId="77777777" w:rsidR="007E29D3" w:rsidRPr="007E29D3" w:rsidRDefault="007E29D3" w:rsidP="007E29D3">
            <w:pPr>
              <w:jc w:val="right"/>
              <w:rPr>
                <w:color w:val="000000"/>
                <w:sz w:val="20"/>
                <w:szCs w:val="20"/>
              </w:rPr>
            </w:pPr>
            <w:r w:rsidRPr="007E29D3">
              <w:rPr>
                <w:color w:val="000000"/>
                <w:sz w:val="20"/>
                <w:szCs w:val="20"/>
              </w:rPr>
              <w:t>0,01</w:t>
            </w:r>
          </w:p>
        </w:tc>
        <w:tc>
          <w:tcPr>
            <w:tcW w:w="1275" w:type="dxa"/>
            <w:tcBorders>
              <w:top w:val="nil"/>
              <w:left w:val="nil"/>
              <w:bottom w:val="single" w:sz="4" w:space="0" w:color="auto"/>
              <w:right w:val="single" w:sz="4" w:space="0" w:color="auto"/>
            </w:tcBorders>
            <w:shd w:val="clear" w:color="000000" w:fill="FFFFFF"/>
            <w:noWrap/>
            <w:hideMark/>
          </w:tcPr>
          <w:p w14:paraId="16DC1608" w14:textId="77777777" w:rsidR="007E29D3" w:rsidRPr="007E29D3" w:rsidRDefault="007E29D3" w:rsidP="007E29D3">
            <w:pPr>
              <w:jc w:val="right"/>
              <w:rPr>
                <w:color w:val="000000"/>
                <w:sz w:val="20"/>
                <w:szCs w:val="20"/>
              </w:rPr>
            </w:pPr>
            <w:r w:rsidRPr="007E29D3">
              <w:rPr>
                <w:color w:val="000000"/>
                <w:sz w:val="20"/>
                <w:szCs w:val="20"/>
              </w:rPr>
              <w:t xml:space="preserve">78 195,46 </w:t>
            </w:r>
          </w:p>
        </w:tc>
        <w:tc>
          <w:tcPr>
            <w:tcW w:w="2439" w:type="dxa"/>
            <w:tcBorders>
              <w:top w:val="nil"/>
              <w:left w:val="nil"/>
              <w:bottom w:val="single" w:sz="4" w:space="0" w:color="auto"/>
              <w:right w:val="single" w:sz="4" w:space="0" w:color="auto"/>
            </w:tcBorders>
            <w:shd w:val="clear" w:color="000000" w:fill="FFFFFF"/>
            <w:noWrap/>
            <w:hideMark/>
          </w:tcPr>
          <w:p w14:paraId="1445E403" w14:textId="77777777" w:rsidR="007E29D3" w:rsidRPr="007E29D3" w:rsidRDefault="007E29D3" w:rsidP="007E29D3">
            <w:pPr>
              <w:jc w:val="right"/>
              <w:rPr>
                <w:color w:val="000000"/>
                <w:sz w:val="20"/>
                <w:szCs w:val="20"/>
              </w:rPr>
            </w:pPr>
            <w:r w:rsidRPr="007E29D3">
              <w:rPr>
                <w:color w:val="000000"/>
                <w:sz w:val="20"/>
                <w:szCs w:val="20"/>
              </w:rPr>
              <w:t xml:space="preserve">781,95 </w:t>
            </w:r>
          </w:p>
        </w:tc>
      </w:tr>
      <w:tr w:rsidR="007E29D3" w:rsidRPr="007E29D3" w14:paraId="3BE87C47"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020F265F" w14:textId="77777777" w:rsidR="007E29D3" w:rsidRPr="007E29D3" w:rsidRDefault="007E29D3" w:rsidP="007E29D3">
            <w:pPr>
              <w:jc w:val="right"/>
              <w:rPr>
                <w:color w:val="000000"/>
                <w:sz w:val="20"/>
                <w:szCs w:val="20"/>
              </w:rPr>
            </w:pPr>
            <w:r w:rsidRPr="007E29D3">
              <w:rPr>
                <w:color w:val="000000"/>
                <w:sz w:val="20"/>
                <w:szCs w:val="20"/>
              </w:rPr>
              <w:t>58.30</w:t>
            </w:r>
          </w:p>
        </w:tc>
        <w:tc>
          <w:tcPr>
            <w:tcW w:w="1040" w:type="dxa"/>
            <w:tcBorders>
              <w:top w:val="nil"/>
              <w:left w:val="nil"/>
              <w:bottom w:val="single" w:sz="4" w:space="0" w:color="auto"/>
              <w:right w:val="single" w:sz="4" w:space="0" w:color="auto"/>
            </w:tcBorders>
            <w:shd w:val="clear" w:color="000000" w:fill="FFFFFF"/>
            <w:noWrap/>
            <w:hideMark/>
          </w:tcPr>
          <w:p w14:paraId="1A3FB081"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1862FBDE" w14:textId="77777777" w:rsidR="007E29D3" w:rsidRPr="007E29D3" w:rsidRDefault="007E29D3" w:rsidP="007E29D3">
            <w:pPr>
              <w:jc w:val="right"/>
              <w:rPr>
                <w:color w:val="000000"/>
                <w:sz w:val="20"/>
                <w:szCs w:val="20"/>
              </w:rPr>
            </w:pPr>
            <w:r w:rsidRPr="007E29D3">
              <w:rPr>
                <w:color w:val="000000"/>
                <w:sz w:val="20"/>
                <w:szCs w:val="20"/>
              </w:rPr>
              <w:t>52</w:t>
            </w:r>
          </w:p>
        </w:tc>
        <w:tc>
          <w:tcPr>
            <w:tcW w:w="6511" w:type="dxa"/>
            <w:tcBorders>
              <w:top w:val="nil"/>
              <w:left w:val="nil"/>
              <w:bottom w:val="single" w:sz="4" w:space="0" w:color="auto"/>
              <w:right w:val="single" w:sz="4" w:space="0" w:color="auto"/>
            </w:tcBorders>
            <w:shd w:val="clear" w:color="000000" w:fill="FFFFFF"/>
            <w:hideMark/>
          </w:tcPr>
          <w:p w14:paraId="28652434" w14:textId="77777777" w:rsidR="007E29D3" w:rsidRPr="007E29D3" w:rsidRDefault="007E29D3" w:rsidP="007E29D3">
            <w:pPr>
              <w:rPr>
                <w:color w:val="000000"/>
                <w:sz w:val="20"/>
                <w:szCs w:val="20"/>
              </w:rPr>
            </w:pPr>
            <w:r w:rsidRPr="007E29D3">
              <w:rPr>
                <w:color w:val="000000"/>
                <w:sz w:val="20"/>
                <w:szCs w:val="20"/>
              </w:rPr>
              <w:t>Бетон тяжелый для транспортного строительства, класс: В10 (М150)</w:t>
            </w:r>
          </w:p>
        </w:tc>
        <w:tc>
          <w:tcPr>
            <w:tcW w:w="1276" w:type="dxa"/>
            <w:tcBorders>
              <w:top w:val="nil"/>
              <w:left w:val="nil"/>
              <w:bottom w:val="single" w:sz="4" w:space="0" w:color="auto"/>
              <w:right w:val="single" w:sz="4" w:space="0" w:color="auto"/>
            </w:tcBorders>
            <w:shd w:val="clear" w:color="000000" w:fill="FFFFFF"/>
            <w:noWrap/>
            <w:hideMark/>
          </w:tcPr>
          <w:p w14:paraId="4B2AAD57"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3F48C343" w14:textId="77777777" w:rsidR="007E29D3" w:rsidRPr="007E29D3" w:rsidRDefault="007E29D3" w:rsidP="007E29D3">
            <w:pPr>
              <w:jc w:val="right"/>
              <w:rPr>
                <w:color w:val="000000"/>
                <w:sz w:val="20"/>
                <w:szCs w:val="20"/>
              </w:rPr>
            </w:pPr>
            <w:r w:rsidRPr="007E29D3">
              <w:rPr>
                <w:color w:val="000000"/>
                <w:sz w:val="20"/>
                <w:szCs w:val="20"/>
              </w:rPr>
              <w:t>0,0634</w:t>
            </w:r>
          </w:p>
        </w:tc>
        <w:tc>
          <w:tcPr>
            <w:tcW w:w="1275" w:type="dxa"/>
            <w:tcBorders>
              <w:top w:val="nil"/>
              <w:left w:val="nil"/>
              <w:bottom w:val="single" w:sz="4" w:space="0" w:color="auto"/>
              <w:right w:val="single" w:sz="4" w:space="0" w:color="auto"/>
            </w:tcBorders>
            <w:shd w:val="clear" w:color="000000" w:fill="FFFFFF"/>
            <w:noWrap/>
            <w:hideMark/>
          </w:tcPr>
          <w:p w14:paraId="6577C751" w14:textId="77777777" w:rsidR="007E29D3" w:rsidRPr="007E29D3" w:rsidRDefault="007E29D3" w:rsidP="007E29D3">
            <w:pPr>
              <w:jc w:val="right"/>
              <w:rPr>
                <w:color w:val="000000"/>
                <w:sz w:val="20"/>
                <w:szCs w:val="20"/>
              </w:rPr>
            </w:pPr>
            <w:r w:rsidRPr="007E29D3">
              <w:rPr>
                <w:color w:val="000000"/>
                <w:sz w:val="20"/>
                <w:szCs w:val="20"/>
              </w:rPr>
              <w:t xml:space="preserve">3 872,62 </w:t>
            </w:r>
          </w:p>
        </w:tc>
        <w:tc>
          <w:tcPr>
            <w:tcW w:w="2439" w:type="dxa"/>
            <w:tcBorders>
              <w:top w:val="nil"/>
              <w:left w:val="nil"/>
              <w:bottom w:val="single" w:sz="4" w:space="0" w:color="auto"/>
              <w:right w:val="single" w:sz="4" w:space="0" w:color="auto"/>
            </w:tcBorders>
            <w:shd w:val="clear" w:color="000000" w:fill="FFFFFF"/>
            <w:noWrap/>
            <w:hideMark/>
          </w:tcPr>
          <w:p w14:paraId="3F26506F" w14:textId="77777777" w:rsidR="007E29D3" w:rsidRPr="007E29D3" w:rsidRDefault="007E29D3" w:rsidP="007E29D3">
            <w:pPr>
              <w:jc w:val="right"/>
              <w:rPr>
                <w:color w:val="000000"/>
                <w:sz w:val="20"/>
                <w:szCs w:val="20"/>
              </w:rPr>
            </w:pPr>
            <w:r w:rsidRPr="007E29D3">
              <w:rPr>
                <w:color w:val="000000"/>
                <w:sz w:val="20"/>
                <w:szCs w:val="20"/>
              </w:rPr>
              <w:t xml:space="preserve">245,52 </w:t>
            </w:r>
          </w:p>
        </w:tc>
      </w:tr>
      <w:tr w:rsidR="007E29D3" w:rsidRPr="007E29D3" w14:paraId="55CD37C4"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60F49458" w14:textId="77777777" w:rsidR="007E29D3" w:rsidRPr="007E29D3" w:rsidRDefault="007E29D3" w:rsidP="007E29D3">
            <w:pPr>
              <w:jc w:val="right"/>
              <w:rPr>
                <w:color w:val="000000"/>
                <w:sz w:val="20"/>
                <w:szCs w:val="20"/>
              </w:rPr>
            </w:pPr>
            <w:r w:rsidRPr="007E29D3">
              <w:rPr>
                <w:color w:val="000000"/>
                <w:sz w:val="20"/>
                <w:szCs w:val="20"/>
              </w:rPr>
              <w:t>58.31</w:t>
            </w:r>
          </w:p>
        </w:tc>
        <w:tc>
          <w:tcPr>
            <w:tcW w:w="1040" w:type="dxa"/>
            <w:tcBorders>
              <w:top w:val="nil"/>
              <w:left w:val="nil"/>
              <w:bottom w:val="single" w:sz="4" w:space="0" w:color="auto"/>
              <w:right w:val="single" w:sz="4" w:space="0" w:color="auto"/>
            </w:tcBorders>
            <w:shd w:val="clear" w:color="000000" w:fill="FFFFFF"/>
            <w:noWrap/>
            <w:hideMark/>
          </w:tcPr>
          <w:p w14:paraId="21EBEB08"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72A45D6E" w14:textId="77777777" w:rsidR="007E29D3" w:rsidRPr="007E29D3" w:rsidRDefault="007E29D3" w:rsidP="007E29D3">
            <w:pPr>
              <w:jc w:val="right"/>
              <w:rPr>
                <w:color w:val="000000"/>
                <w:sz w:val="20"/>
                <w:szCs w:val="20"/>
              </w:rPr>
            </w:pPr>
            <w:r w:rsidRPr="007E29D3">
              <w:rPr>
                <w:color w:val="000000"/>
                <w:sz w:val="20"/>
                <w:szCs w:val="20"/>
              </w:rPr>
              <w:t>53</w:t>
            </w:r>
          </w:p>
        </w:tc>
        <w:tc>
          <w:tcPr>
            <w:tcW w:w="6511" w:type="dxa"/>
            <w:tcBorders>
              <w:top w:val="nil"/>
              <w:left w:val="nil"/>
              <w:bottom w:val="single" w:sz="4" w:space="0" w:color="auto"/>
              <w:right w:val="single" w:sz="4" w:space="0" w:color="auto"/>
            </w:tcBorders>
            <w:shd w:val="clear" w:color="000000" w:fill="FFFFFF"/>
            <w:hideMark/>
          </w:tcPr>
          <w:p w14:paraId="26A148C3" w14:textId="77777777" w:rsidR="007E29D3" w:rsidRPr="007E29D3" w:rsidRDefault="007E29D3" w:rsidP="007E29D3">
            <w:pPr>
              <w:rPr>
                <w:color w:val="000000"/>
                <w:sz w:val="20"/>
                <w:szCs w:val="20"/>
              </w:rPr>
            </w:pPr>
            <w:r w:rsidRPr="007E29D3">
              <w:rPr>
                <w:color w:val="000000"/>
                <w:sz w:val="20"/>
                <w:szCs w:val="20"/>
              </w:rPr>
              <w:t>Гимнастический комплекс-24</w:t>
            </w:r>
          </w:p>
        </w:tc>
        <w:tc>
          <w:tcPr>
            <w:tcW w:w="1276" w:type="dxa"/>
            <w:tcBorders>
              <w:top w:val="nil"/>
              <w:left w:val="nil"/>
              <w:bottom w:val="single" w:sz="4" w:space="0" w:color="auto"/>
              <w:right w:val="single" w:sz="4" w:space="0" w:color="auto"/>
            </w:tcBorders>
            <w:shd w:val="clear" w:color="000000" w:fill="FFFFFF"/>
            <w:noWrap/>
            <w:hideMark/>
          </w:tcPr>
          <w:p w14:paraId="147127C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54109779"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B8FD90C" w14:textId="77777777" w:rsidR="007E29D3" w:rsidRPr="007E29D3" w:rsidRDefault="007E29D3" w:rsidP="007E29D3">
            <w:pPr>
              <w:jc w:val="right"/>
              <w:rPr>
                <w:color w:val="000000"/>
                <w:sz w:val="20"/>
                <w:szCs w:val="20"/>
              </w:rPr>
            </w:pPr>
            <w:r w:rsidRPr="007E29D3">
              <w:rPr>
                <w:color w:val="000000"/>
                <w:sz w:val="20"/>
                <w:szCs w:val="20"/>
              </w:rPr>
              <w:t xml:space="preserve">25 889,45 </w:t>
            </w:r>
          </w:p>
        </w:tc>
        <w:tc>
          <w:tcPr>
            <w:tcW w:w="2439" w:type="dxa"/>
            <w:tcBorders>
              <w:top w:val="nil"/>
              <w:left w:val="nil"/>
              <w:bottom w:val="single" w:sz="4" w:space="0" w:color="auto"/>
              <w:right w:val="single" w:sz="4" w:space="0" w:color="auto"/>
            </w:tcBorders>
            <w:shd w:val="clear" w:color="000000" w:fill="FFFFFF"/>
            <w:noWrap/>
            <w:hideMark/>
          </w:tcPr>
          <w:p w14:paraId="78865DE6" w14:textId="77777777" w:rsidR="007E29D3" w:rsidRPr="007E29D3" w:rsidRDefault="007E29D3" w:rsidP="007E29D3">
            <w:pPr>
              <w:jc w:val="right"/>
              <w:rPr>
                <w:color w:val="000000"/>
                <w:sz w:val="20"/>
                <w:szCs w:val="20"/>
              </w:rPr>
            </w:pPr>
            <w:r w:rsidRPr="007E29D3">
              <w:rPr>
                <w:color w:val="000000"/>
                <w:sz w:val="20"/>
                <w:szCs w:val="20"/>
              </w:rPr>
              <w:t xml:space="preserve">25 889,45 </w:t>
            </w:r>
          </w:p>
        </w:tc>
      </w:tr>
      <w:tr w:rsidR="007E29D3" w:rsidRPr="007E29D3" w14:paraId="46F53027"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3CE133BE" w14:textId="77777777" w:rsidR="007E29D3" w:rsidRPr="007E29D3" w:rsidRDefault="007E29D3" w:rsidP="007E29D3">
            <w:pPr>
              <w:jc w:val="right"/>
              <w:rPr>
                <w:color w:val="000000"/>
                <w:sz w:val="20"/>
                <w:szCs w:val="20"/>
              </w:rPr>
            </w:pPr>
            <w:r w:rsidRPr="007E29D3">
              <w:rPr>
                <w:color w:val="000000"/>
                <w:sz w:val="20"/>
                <w:szCs w:val="20"/>
              </w:rPr>
              <w:t>58.32</w:t>
            </w:r>
          </w:p>
        </w:tc>
        <w:tc>
          <w:tcPr>
            <w:tcW w:w="1040" w:type="dxa"/>
            <w:tcBorders>
              <w:top w:val="nil"/>
              <w:left w:val="nil"/>
              <w:bottom w:val="single" w:sz="4" w:space="0" w:color="auto"/>
              <w:right w:val="single" w:sz="4" w:space="0" w:color="auto"/>
            </w:tcBorders>
            <w:shd w:val="clear" w:color="000000" w:fill="FFFFFF"/>
            <w:noWrap/>
            <w:hideMark/>
          </w:tcPr>
          <w:p w14:paraId="268ADC30"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82DE0F3" w14:textId="77777777" w:rsidR="007E29D3" w:rsidRPr="007E29D3" w:rsidRDefault="007E29D3" w:rsidP="007E29D3">
            <w:pPr>
              <w:jc w:val="right"/>
              <w:rPr>
                <w:color w:val="000000"/>
                <w:sz w:val="20"/>
                <w:szCs w:val="20"/>
              </w:rPr>
            </w:pPr>
            <w:r w:rsidRPr="007E29D3">
              <w:rPr>
                <w:color w:val="000000"/>
                <w:sz w:val="20"/>
                <w:szCs w:val="20"/>
              </w:rPr>
              <w:t>54</w:t>
            </w:r>
          </w:p>
        </w:tc>
        <w:tc>
          <w:tcPr>
            <w:tcW w:w="6511" w:type="dxa"/>
            <w:tcBorders>
              <w:top w:val="nil"/>
              <w:left w:val="nil"/>
              <w:bottom w:val="single" w:sz="4" w:space="0" w:color="auto"/>
              <w:right w:val="single" w:sz="4" w:space="0" w:color="auto"/>
            </w:tcBorders>
            <w:shd w:val="clear" w:color="000000" w:fill="FFFFFF"/>
            <w:hideMark/>
          </w:tcPr>
          <w:p w14:paraId="531B9701"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647CDB33"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4F22B90" w14:textId="77777777" w:rsidR="007E29D3" w:rsidRPr="007E29D3" w:rsidRDefault="007E29D3" w:rsidP="007E29D3">
            <w:pPr>
              <w:jc w:val="right"/>
              <w:rPr>
                <w:color w:val="000000"/>
                <w:sz w:val="20"/>
                <w:szCs w:val="20"/>
              </w:rPr>
            </w:pPr>
            <w:r w:rsidRPr="007E29D3">
              <w:rPr>
                <w:color w:val="000000"/>
                <w:sz w:val="20"/>
                <w:szCs w:val="20"/>
              </w:rPr>
              <w:t>0,04</w:t>
            </w:r>
          </w:p>
        </w:tc>
        <w:tc>
          <w:tcPr>
            <w:tcW w:w="1275" w:type="dxa"/>
            <w:tcBorders>
              <w:top w:val="nil"/>
              <w:left w:val="nil"/>
              <w:bottom w:val="single" w:sz="4" w:space="0" w:color="auto"/>
              <w:right w:val="single" w:sz="4" w:space="0" w:color="auto"/>
            </w:tcBorders>
            <w:shd w:val="clear" w:color="000000" w:fill="FFFFFF"/>
            <w:noWrap/>
            <w:hideMark/>
          </w:tcPr>
          <w:p w14:paraId="797E0CB3" w14:textId="77777777" w:rsidR="007E29D3" w:rsidRPr="007E29D3" w:rsidRDefault="007E29D3" w:rsidP="007E29D3">
            <w:pPr>
              <w:jc w:val="right"/>
              <w:rPr>
                <w:color w:val="000000"/>
                <w:sz w:val="20"/>
                <w:szCs w:val="20"/>
              </w:rPr>
            </w:pPr>
            <w:r w:rsidRPr="007E29D3">
              <w:rPr>
                <w:color w:val="000000"/>
                <w:sz w:val="20"/>
                <w:szCs w:val="20"/>
              </w:rPr>
              <w:t xml:space="preserve">79 126,35 </w:t>
            </w:r>
          </w:p>
        </w:tc>
        <w:tc>
          <w:tcPr>
            <w:tcW w:w="2439" w:type="dxa"/>
            <w:tcBorders>
              <w:top w:val="nil"/>
              <w:left w:val="nil"/>
              <w:bottom w:val="single" w:sz="4" w:space="0" w:color="auto"/>
              <w:right w:val="single" w:sz="4" w:space="0" w:color="auto"/>
            </w:tcBorders>
            <w:shd w:val="clear" w:color="000000" w:fill="FFFFFF"/>
            <w:noWrap/>
            <w:hideMark/>
          </w:tcPr>
          <w:p w14:paraId="73BA239D" w14:textId="77777777" w:rsidR="007E29D3" w:rsidRPr="007E29D3" w:rsidRDefault="007E29D3" w:rsidP="007E29D3">
            <w:pPr>
              <w:jc w:val="right"/>
              <w:rPr>
                <w:color w:val="000000"/>
                <w:sz w:val="20"/>
                <w:szCs w:val="20"/>
              </w:rPr>
            </w:pPr>
            <w:r w:rsidRPr="007E29D3">
              <w:rPr>
                <w:color w:val="000000"/>
                <w:sz w:val="20"/>
                <w:szCs w:val="20"/>
              </w:rPr>
              <w:t xml:space="preserve">3 165,05 </w:t>
            </w:r>
          </w:p>
        </w:tc>
      </w:tr>
      <w:tr w:rsidR="007E29D3" w:rsidRPr="007E29D3" w14:paraId="266FFD16"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47451438" w14:textId="77777777" w:rsidR="007E29D3" w:rsidRPr="007E29D3" w:rsidRDefault="007E29D3" w:rsidP="007E29D3">
            <w:pPr>
              <w:jc w:val="right"/>
              <w:rPr>
                <w:color w:val="000000"/>
                <w:sz w:val="20"/>
                <w:szCs w:val="20"/>
              </w:rPr>
            </w:pPr>
            <w:r w:rsidRPr="007E29D3">
              <w:rPr>
                <w:color w:val="000000"/>
                <w:sz w:val="20"/>
                <w:szCs w:val="20"/>
              </w:rPr>
              <w:t>58.33</w:t>
            </w:r>
          </w:p>
        </w:tc>
        <w:tc>
          <w:tcPr>
            <w:tcW w:w="1040" w:type="dxa"/>
            <w:tcBorders>
              <w:top w:val="nil"/>
              <w:left w:val="nil"/>
              <w:bottom w:val="single" w:sz="4" w:space="0" w:color="auto"/>
              <w:right w:val="single" w:sz="4" w:space="0" w:color="auto"/>
            </w:tcBorders>
            <w:shd w:val="clear" w:color="000000" w:fill="FFFFFF"/>
            <w:noWrap/>
            <w:hideMark/>
          </w:tcPr>
          <w:p w14:paraId="40259032"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7C199E8F" w14:textId="77777777" w:rsidR="007E29D3" w:rsidRPr="007E29D3" w:rsidRDefault="007E29D3" w:rsidP="007E29D3">
            <w:pPr>
              <w:jc w:val="right"/>
              <w:rPr>
                <w:color w:val="000000"/>
                <w:sz w:val="20"/>
                <w:szCs w:val="20"/>
              </w:rPr>
            </w:pPr>
            <w:r w:rsidRPr="007E29D3">
              <w:rPr>
                <w:color w:val="000000"/>
                <w:sz w:val="20"/>
                <w:szCs w:val="20"/>
              </w:rPr>
              <w:t>55</w:t>
            </w:r>
          </w:p>
        </w:tc>
        <w:tc>
          <w:tcPr>
            <w:tcW w:w="6511" w:type="dxa"/>
            <w:tcBorders>
              <w:top w:val="nil"/>
              <w:left w:val="nil"/>
              <w:bottom w:val="single" w:sz="4" w:space="0" w:color="auto"/>
              <w:right w:val="single" w:sz="4" w:space="0" w:color="auto"/>
            </w:tcBorders>
            <w:shd w:val="clear" w:color="000000" w:fill="FFFFFF"/>
            <w:hideMark/>
          </w:tcPr>
          <w:p w14:paraId="7DE4D054" w14:textId="77777777" w:rsidR="007E29D3" w:rsidRPr="007E29D3" w:rsidRDefault="007E29D3" w:rsidP="007E29D3">
            <w:pPr>
              <w:rPr>
                <w:color w:val="000000"/>
                <w:sz w:val="20"/>
                <w:szCs w:val="20"/>
              </w:rPr>
            </w:pPr>
            <w:r w:rsidRPr="007E29D3">
              <w:rPr>
                <w:color w:val="000000"/>
                <w:sz w:val="20"/>
                <w:szCs w:val="20"/>
              </w:rPr>
              <w:t>Бетон тяжелый для транспортного строительства, класс: В10 (М150)</w:t>
            </w:r>
          </w:p>
        </w:tc>
        <w:tc>
          <w:tcPr>
            <w:tcW w:w="1276" w:type="dxa"/>
            <w:tcBorders>
              <w:top w:val="nil"/>
              <w:left w:val="nil"/>
              <w:bottom w:val="single" w:sz="4" w:space="0" w:color="auto"/>
              <w:right w:val="single" w:sz="4" w:space="0" w:color="auto"/>
            </w:tcBorders>
            <w:shd w:val="clear" w:color="000000" w:fill="FFFFFF"/>
            <w:noWrap/>
            <w:hideMark/>
          </w:tcPr>
          <w:p w14:paraId="4E19146F"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3331D226" w14:textId="77777777" w:rsidR="007E29D3" w:rsidRPr="007E29D3" w:rsidRDefault="007E29D3" w:rsidP="007E29D3">
            <w:pPr>
              <w:jc w:val="right"/>
              <w:rPr>
                <w:color w:val="000000"/>
                <w:sz w:val="20"/>
                <w:szCs w:val="20"/>
              </w:rPr>
            </w:pPr>
            <w:r w:rsidRPr="007E29D3">
              <w:rPr>
                <w:color w:val="000000"/>
                <w:sz w:val="20"/>
                <w:szCs w:val="20"/>
              </w:rPr>
              <w:t>0,2536</w:t>
            </w:r>
          </w:p>
        </w:tc>
        <w:tc>
          <w:tcPr>
            <w:tcW w:w="1275" w:type="dxa"/>
            <w:tcBorders>
              <w:top w:val="nil"/>
              <w:left w:val="nil"/>
              <w:bottom w:val="single" w:sz="4" w:space="0" w:color="auto"/>
              <w:right w:val="single" w:sz="4" w:space="0" w:color="auto"/>
            </w:tcBorders>
            <w:shd w:val="clear" w:color="000000" w:fill="FFFFFF"/>
            <w:noWrap/>
            <w:hideMark/>
          </w:tcPr>
          <w:p w14:paraId="1957BDE5" w14:textId="77777777" w:rsidR="007E29D3" w:rsidRPr="007E29D3" w:rsidRDefault="007E29D3" w:rsidP="007E29D3">
            <w:pPr>
              <w:jc w:val="right"/>
              <w:rPr>
                <w:color w:val="000000"/>
                <w:sz w:val="20"/>
                <w:szCs w:val="20"/>
              </w:rPr>
            </w:pPr>
            <w:r w:rsidRPr="007E29D3">
              <w:rPr>
                <w:color w:val="000000"/>
                <w:sz w:val="20"/>
                <w:szCs w:val="20"/>
              </w:rPr>
              <w:t xml:space="preserve">3 840,51 </w:t>
            </w:r>
          </w:p>
        </w:tc>
        <w:tc>
          <w:tcPr>
            <w:tcW w:w="2439" w:type="dxa"/>
            <w:tcBorders>
              <w:top w:val="nil"/>
              <w:left w:val="nil"/>
              <w:bottom w:val="single" w:sz="4" w:space="0" w:color="auto"/>
              <w:right w:val="single" w:sz="4" w:space="0" w:color="auto"/>
            </w:tcBorders>
            <w:shd w:val="clear" w:color="000000" w:fill="FFFFFF"/>
            <w:noWrap/>
            <w:hideMark/>
          </w:tcPr>
          <w:p w14:paraId="561CB59C" w14:textId="77777777" w:rsidR="007E29D3" w:rsidRPr="007E29D3" w:rsidRDefault="007E29D3" w:rsidP="007E29D3">
            <w:pPr>
              <w:jc w:val="right"/>
              <w:rPr>
                <w:color w:val="000000"/>
                <w:sz w:val="20"/>
                <w:szCs w:val="20"/>
              </w:rPr>
            </w:pPr>
            <w:r w:rsidRPr="007E29D3">
              <w:rPr>
                <w:color w:val="000000"/>
                <w:sz w:val="20"/>
                <w:szCs w:val="20"/>
              </w:rPr>
              <w:t xml:space="preserve">973,95 </w:t>
            </w:r>
          </w:p>
        </w:tc>
      </w:tr>
      <w:tr w:rsidR="007E29D3" w:rsidRPr="007E29D3" w14:paraId="4576B459"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314CFF8C" w14:textId="77777777" w:rsidR="007E29D3" w:rsidRPr="007E29D3" w:rsidRDefault="007E29D3" w:rsidP="007E29D3">
            <w:pPr>
              <w:jc w:val="right"/>
              <w:rPr>
                <w:color w:val="000000"/>
                <w:sz w:val="20"/>
                <w:szCs w:val="20"/>
              </w:rPr>
            </w:pPr>
            <w:r w:rsidRPr="007E29D3">
              <w:rPr>
                <w:color w:val="000000"/>
                <w:sz w:val="20"/>
                <w:szCs w:val="20"/>
              </w:rPr>
              <w:t>58.34</w:t>
            </w:r>
          </w:p>
        </w:tc>
        <w:tc>
          <w:tcPr>
            <w:tcW w:w="1040" w:type="dxa"/>
            <w:tcBorders>
              <w:top w:val="nil"/>
              <w:left w:val="nil"/>
              <w:bottom w:val="single" w:sz="4" w:space="0" w:color="auto"/>
              <w:right w:val="single" w:sz="4" w:space="0" w:color="auto"/>
            </w:tcBorders>
            <w:shd w:val="clear" w:color="000000" w:fill="FFFFFF"/>
            <w:noWrap/>
            <w:hideMark/>
          </w:tcPr>
          <w:p w14:paraId="71F46D6E"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4917116B" w14:textId="77777777" w:rsidR="007E29D3" w:rsidRPr="007E29D3" w:rsidRDefault="007E29D3" w:rsidP="007E29D3">
            <w:pPr>
              <w:jc w:val="right"/>
              <w:rPr>
                <w:color w:val="000000"/>
                <w:sz w:val="20"/>
                <w:szCs w:val="20"/>
              </w:rPr>
            </w:pPr>
            <w:r w:rsidRPr="007E29D3">
              <w:rPr>
                <w:color w:val="000000"/>
                <w:sz w:val="20"/>
                <w:szCs w:val="20"/>
              </w:rPr>
              <w:t>56</w:t>
            </w:r>
          </w:p>
        </w:tc>
        <w:tc>
          <w:tcPr>
            <w:tcW w:w="6511" w:type="dxa"/>
            <w:tcBorders>
              <w:top w:val="nil"/>
              <w:left w:val="nil"/>
              <w:bottom w:val="single" w:sz="4" w:space="0" w:color="auto"/>
              <w:right w:val="single" w:sz="4" w:space="0" w:color="auto"/>
            </w:tcBorders>
            <w:shd w:val="clear" w:color="000000" w:fill="FFFFFF"/>
            <w:hideMark/>
          </w:tcPr>
          <w:p w14:paraId="15040479" w14:textId="77777777" w:rsidR="007E29D3" w:rsidRPr="007E29D3" w:rsidRDefault="007E29D3" w:rsidP="007E29D3">
            <w:pPr>
              <w:rPr>
                <w:color w:val="000000"/>
                <w:sz w:val="20"/>
                <w:szCs w:val="20"/>
              </w:rPr>
            </w:pPr>
            <w:r w:rsidRPr="007E29D3">
              <w:rPr>
                <w:color w:val="000000"/>
                <w:sz w:val="20"/>
                <w:szCs w:val="20"/>
              </w:rPr>
              <w:t>Тоннель для детских площадок, ширина 800 мм, длина 800 мм, высота 1500 мм</w:t>
            </w:r>
          </w:p>
        </w:tc>
        <w:tc>
          <w:tcPr>
            <w:tcW w:w="1276" w:type="dxa"/>
            <w:tcBorders>
              <w:top w:val="nil"/>
              <w:left w:val="nil"/>
              <w:bottom w:val="single" w:sz="4" w:space="0" w:color="auto"/>
              <w:right w:val="single" w:sz="4" w:space="0" w:color="auto"/>
            </w:tcBorders>
            <w:shd w:val="clear" w:color="000000" w:fill="FFFFFF"/>
            <w:noWrap/>
            <w:hideMark/>
          </w:tcPr>
          <w:p w14:paraId="562C5E3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F26352B"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7D2BBBD" w14:textId="77777777" w:rsidR="007E29D3" w:rsidRPr="007E29D3" w:rsidRDefault="007E29D3" w:rsidP="007E29D3">
            <w:pPr>
              <w:jc w:val="right"/>
              <w:rPr>
                <w:color w:val="000000"/>
                <w:sz w:val="20"/>
                <w:szCs w:val="20"/>
              </w:rPr>
            </w:pPr>
            <w:r w:rsidRPr="007E29D3">
              <w:rPr>
                <w:color w:val="000000"/>
                <w:sz w:val="20"/>
                <w:szCs w:val="20"/>
              </w:rPr>
              <w:t xml:space="preserve">26 172,21 </w:t>
            </w:r>
          </w:p>
        </w:tc>
        <w:tc>
          <w:tcPr>
            <w:tcW w:w="2439" w:type="dxa"/>
            <w:tcBorders>
              <w:top w:val="nil"/>
              <w:left w:val="nil"/>
              <w:bottom w:val="single" w:sz="4" w:space="0" w:color="auto"/>
              <w:right w:val="single" w:sz="4" w:space="0" w:color="auto"/>
            </w:tcBorders>
            <w:shd w:val="clear" w:color="000000" w:fill="FFFFFF"/>
            <w:noWrap/>
            <w:hideMark/>
          </w:tcPr>
          <w:p w14:paraId="6A792B15" w14:textId="77777777" w:rsidR="007E29D3" w:rsidRPr="007E29D3" w:rsidRDefault="007E29D3" w:rsidP="007E29D3">
            <w:pPr>
              <w:jc w:val="right"/>
              <w:rPr>
                <w:color w:val="000000"/>
                <w:sz w:val="20"/>
                <w:szCs w:val="20"/>
              </w:rPr>
            </w:pPr>
            <w:r w:rsidRPr="007E29D3">
              <w:rPr>
                <w:color w:val="000000"/>
                <w:sz w:val="20"/>
                <w:szCs w:val="20"/>
              </w:rPr>
              <w:t xml:space="preserve">26 172,21 </w:t>
            </w:r>
          </w:p>
        </w:tc>
      </w:tr>
      <w:tr w:rsidR="007E29D3" w:rsidRPr="007E29D3" w14:paraId="269FC407"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75F18D80" w14:textId="77777777" w:rsidR="007E29D3" w:rsidRPr="007E29D3" w:rsidRDefault="007E29D3" w:rsidP="007E29D3">
            <w:pPr>
              <w:jc w:val="right"/>
              <w:rPr>
                <w:color w:val="000000"/>
                <w:sz w:val="20"/>
                <w:szCs w:val="20"/>
              </w:rPr>
            </w:pPr>
            <w:r w:rsidRPr="007E29D3">
              <w:rPr>
                <w:color w:val="000000"/>
                <w:sz w:val="20"/>
                <w:szCs w:val="20"/>
              </w:rPr>
              <w:t>58.35</w:t>
            </w:r>
          </w:p>
        </w:tc>
        <w:tc>
          <w:tcPr>
            <w:tcW w:w="1040" w:type="dxa"/>
            <w:tcBorders>
              <w:top w:val="nil"/>
              <w:left w:val="nil"/>
              <w:bottom w:val="single" w:sz="4" w:space="0" w:color="auto"/>
              <w:right w:val="single" w:sz="4" w:space="0" w:color="auto"/>
            </w:tcBorders>
            <w:shd w:val="clear" w:color="000000" w:fill="FFFFFF"/>
            <w:noWrap/>
            <w:hideMark/>
          </w:tcPr>
          <w:p w14:paraId="4ECE592A"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5D3F8F3A" w14:textId="77777777" w:rsidR="007E29D3" w:rsidRPr="007E29D3" w:rsidRDefault="007E29D3" w:rsidP="007E29D3">
            <w:pPr>
              <w:jc w:val="right"/>
              <w:rPr>
                <w:color w:val="000000"/>
                <w:sz w:val="20"/>
                <w:szCs w:val="20"/>
              </w:rPr>
            </w:pPr>
            <w:r w:rsidRPr="007E29D3">
              <w:rPr>
                <w:color w:val="000000"/>
                <w:sz w:val="20"/>
                <w:szCs w:val="20"/>
              </w:rPr>
              <w:t>57</w:t>
            </w:r>
          </w:p>
        </w:tc>
        <w:tc>
          <w:tcPr>
            <w:tcW w:w="6511" w:type="dxa"/>
            <w:tcBorders>
              <w:top w:val="nil"/>
              <w:left w:val="nil"/>
              <w:bottom w:val="single" w:sz="4" w:space="0" w:color="auto"/>
              <w:right w:val="single" w:sz="4" w:space="0" w:color="auto"/>
            </w:tcBorders>
            <w:shd w:val="clear" w:color="000000" w:fill="FFFFFF"/>
            <w:hideMark/>
          </w:tcPr>
          <w:p w14:paraId="6A667E48"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790784AB"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30797F45" w14:textId="77777777" w:rsidR="007E29D3" w:rsidRPr="007E29D3" w:rsidRDefault="007E29D3" w:rsidP="007E29D3">
            <w:pPr>
              <w:jc w:val="right"/>
              <w:rPr>
                <w:color w:val="000000"/>
                <w:sz w:val="20"/>
                <w:szCs w:val="20"/>
              </w:rPr>
            </w:pPr>
            <w:r w:rsidRPr="007E29D3">
              <w:rPr>
                <w:color w:val="000000"/>
                <w:sz w:val="20"/>
                <w:szCs w:val="20"/>
              </w:rPr>
              <w:t>0,04</w:t>
            </w:r>
          </w:p>
        </w:tc>
        <w:tc>
          <w:tcPr>
            <w:tcW w:w="1275" w:type="dxa"/>
            <w:tcBorders>
              <w:top w:val="nil"/>
              <w:left w:val="nil"/>
              <w:bottom w:val="single" w:sz="4" w:space="0" w:color="auto"/>
              <w:right w:val="single" w:sz="4" w:space="0" w:color="auto"/>
            </w:tcBorders>
            <w:shd w:val="clear" w:color="000000" w:fill="FFFFFF"/>
            <w:noWrap/>
            <w:hideMark/>
          </w:tcPr>
          <w:p w14:paraId="40144A51" w14:textId="77777777" w:rsidR="007E29D3" w:rsidRPr="007E29D3" w:rsidRDefault="007E29D3" w:rsidP="007E29D3">
            <w:pPr>
              <w:jc w:val="right"/>
              <w:rPr>
                <w:color w:val="000000"/>
                <w:sz w:val="20"/>
                <w:szCs w:val="20"/>
              </w:rPr>
            </w:pPr>
            <w:r w:rsidRPr="007E29D3">
              <w:rPr>
                <w:color w:val="000000"/>
                <w:sz w:val="20"/>
                <w:szCs w:val="20"/>
              </w:rPr>
              <w:t xml:space="preserve">79 126,35 </w:t>
            </w:r>
          </w:p>
        </w:tc>
        <w:tc>
          <w:tcPr>
            <w:tcW w:w="2439" w:type="dxa"/>
            <w:tcBorders>
              <w:top w:val="nil"/>
              <w:left w:val="nil"/>
              <w:bottom w:val="single" w:sz="4" w:space="0" w:color="auto"/>
              <w:right w:val="single" w:sz="4" w:space="0" w:color="auto"/>
            </w:tcBorders>
            <w:shd w:val="clear" w:color="000000" w:fill="FFFFFF"/>
            <w:noWrap/>
            <w:hideMark/>
          </w:tcPr>
          <w:p w14:paraId="6573CD81" w14:textId="77777777" w:rsidR="007E29D3" w:rsidRPr="007E29D3" w:rsidRDefault="007E29D3" w:rsidP="007E29D3">
            <w:pPr>
              <w:jc w:val="right"/>
              <w:rPr>
                <w:color w:val="000000"/>
                <w:sz w:val="20"/>
                <w:szCs w:val="20"/>
              </w:rPr>
            </w:pPr>
            <w:r w:rsidRPr="007E29D3">
              <w:rPr>
                <w:color w:val="000000"/>
                <w:sz w:val="20"/>
                <w:szCs w:val="20"/>
              </w:rPr>
              <w:t xml:space="preserve">3 165,05 </w:t>
            </w:r>
          </w:p>
        </w:tc>
      </w:tr>
      <w:tr w:rsidR="007E29D3" w:rsidRPr="007E29D3" w14:paraId="5700F2F9"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5A30052D" w14:textId="77777777" w:rsidR="007E29D3" w:rsidRPr="007E29D3" w:rsidRDefault="007E29D3" w:rsidP="007E29D3">
            <w:pPr>
              <w:jc w:val="right"/>
              <w:rPr>
                <w:color w:val="000000"/>
                <w:sz w:val="20"/>
                <w:szCs w:val="20"/>
              </w:rPr>
            </w:pPr>
            <w:r w:rsidRPr="007E29D3">
              <w:rPr>
                <w:color w:val="000000"/>
                <w:sz w:val="20"/>
                <w:szCs w:val="20"/>
              </w:rPr>
              <w:lastRenderedPageBreak/>
              <w:t>58.36</w:t>
            </w:r>
          </w:p>
        </w:tc>
        <w:tc>
          <w:tcPr>
            <w:tcW w:w="1040" w:type="dxa"/>
            <w:tcBorders>
              <w:top w:val="nil"/>
              <w:left w:val="nil"/>
              <w:bottom w:val="single" w:sz="4" w:space="0" w:color="auto"/>
              <w:right w:val="single" w:sz="4" w:space="0" w:color="auto"/>
            </w:tcBorders>
            <w:shd w:val="clear" w:color="000000" w:fill="FFFFFF"/>
            <w:noWrap/>
            <w:hideMark/>
          </w:tcPr>
          <w:p w14:paraId="7F4377DE"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5A5A8EC3" w14:textId="77777777" w:rsidR="007E29D3" w:rsidRPr="007E29D3" w:rsidRDefault="007E29D3" w:rsidP="007E29D3">
            <w:pPr>
              <w:jc w:val="right"/>
              <w:rPr>
                <w:color w:val="000000"/>
                <w:sz w:val="20"/>
                <w:szCs w:val="20"/>
              </w:rPr>
            </w:pPr>
            <w:r w:rsidRPr="007E29D3">
              <w:rPr>
                <w:color w:val="000000"/>
                <w:sz w:val="20"/>
                <w:szCs w:val="20"/>
              </w:rPr>
              <w:t>58</w:t>
            </w:r>
          </w:p>
        </w:tc>
        <w:tc>
          <w:tcPr>
            <w:tcW w:w="6511" w:type="dxa"/>
            <w:tcBorders>
              <w:top w:val="nil"/>
              <w:left w:val="nil"/>
              <w:bottom w:val="single" w:sz="4" w:space="0" w:color="auto"/>
              <w:right w:val="single" w:sz="4" w:space="0" w:color="auto"/>
            </w:tcBorders>
            <w:shd w:val="clear" w:color="000000" w:fill="FFFFFF"/>
            <w:hideMark/>
          </w:tcPr>
          <w:p w14:paraId="5F23A648" w14:textId="77777777" w:rsidR="007E29D3" w:rsidRPr="007E29D3" w:rsidRDefault="007E29D3" w:rsidP="007E29D3">
            <w:pPr>
              <w:rPr>
                <w:color w:val="000000"/>
                <w:sz w:val="20"/>
                <w:szCs w:val="20"/>
              </w:rPr>
            </w:pPr>
            <w:r w:rsidRPr="007E29D3">
              <w:rPr>
                <w:color w:val="000000"/>
                <w:sz w:val="20"/>
                <w:szCs w:val="20"/>
              </w:rPr>
              <w:t>Бетон тяжелый для транспортного строительства, класс: В10 (М150)</w:t>
            </w:r>
          </w:p>
        </w:tc>
        <w:tc>
          <w:tcPr>
            <w:tcW w:w="1276" w:type="dxa"/>
            <w:tcBorders>
              <w:top w:val="nil"/>
              <w:left w:val="nil"/>
              <w:bottom w:val="single" w:sz="4" w:space="0" w:color="auto"/>
              <w:right w:val="single" w:sz="4" w:space="0" w:color="auto"/>
            </w:tcBorders>
            <w:shd w:val="clear" w:color="000000" w:fill="FFFFFF"/>
            <w:noWrap/>
            <w:hideMark/>
          </w:tcPr>
          <w:p w14:paraId="75AEF105"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36136FD" w14:textId="77777777" w:rsidR="007E29D3" w:rsidRPr="007E29D3" w:rsidRDefault="007E29D3" w:rsidP="007E29D3">
            <w:pPr>
              <w:jc w:val="right"/>
              <w:rPr>
                <w:color w:val="000000"/>
                <w:sz w:val="20"/>
                <w:szCs w:val="20"/>
              </w:rPr>
            </w:pPr>
            <w:r w:rsidRPr="007E29D3">
              <w:rPr>
                <w:color w:val="000000"/>
                <w:sz w:val="20"/>
                <w:szCs w:val="20"/>
              </w:rPr>
              <w:t>0,2536</w:t>
            </w:r>
          </w:p>
        </w:tc>
        <w:tc>
          <w:tcPr>
            <w:tcW w:w="1275" w:type="dxa"/>
            <w:tcBorders>
              <w:top w:val="nil"/>
              <w:left w:val="nil"/>
              <w:bottom w:val="single" w:sz="4" w:space="0" w:color="auto"/>
              <w:right w:val="single" w:sz="4" w:space="0" w:color="auto"/>
            </w:tcBorders>
            <w:shd w:val="clear" w:color="000000" w:fill="FFFFFF"/>
            <w:noWrap/>
            <w:hideMark/>
          </w:tcPr>
          <w:p w14:paraId="53877096" w14:textId="77777777" w:rsidR="007E29D3" w:rsidRPr="007E29D3" w:rsidRDefault="007E29D3" w:rsidP="007E29D3">
            <w:pPr>
              <w:jc w:val="right"/>
              <w:rPr>
                <w:color w:val="000000"/>
                <w:sz w:val="20"/>
                <w:szCs w:val="20"/>
              </w:rPr>
            </w:pPr>
            <w:r w:rsidRPr="007E29D3">
              <w:rPr>
                <w:color w:val="000000"/>
                <w:sz w:val="20"/>
                <w:szCs w:val="20"/>
              </w:rPr>
              <w:t xml:space="preserve">3 840,51 </w:t>
            </w:r>
          </w:p>
        </w:tc>
        <w:tc>
          <w:tcPr>
            <w:tcW w:w="2439" w:type="dxa"/>
            <w:tcBorders>
              <w:top w:val="nil"/>
              <w:left w:val="nil"/>
              <w:bottom w:val="single" w:sz="4" w:space="0" w:color="auto"/>
              <w:right w:val="single" w:sz="4" w:space="0" w:color="auto"/>
            </w:tcBorders>
            <w:shd w:val="clear" w:color="000000" w:fill="FFFFFF"/>
            <w:noWrap/>
            <w:hideMark/>
          </w:tcPr>
          <w:p w14:paraId="0DF6FAD2" w14:textId="77777777" w:rsidR="007E29D3" w:rsidRPr="007E29D3" w:rsidRDefault="007E29D3" w:rsidP="007E29D3">
            <w:pPr>
              <w:jc w:val="right"/>
              <w:rPr>
                <w:color w:val="000000"/>
                <w:sz w:val="20"/>
                <w:szCs w:val="20"/>
              </w:rPr>
            </w:pPr>
            <w:r w:rsidRPr="007E29D3">
              <w:rPr>
                <w:color w:val="000000"/>
                <w:sz w:val="20"/>
                <w:szCs w:val="20"/>
              </w:rPr>
              <w:t xml:space="preserve">973,95 </w:t>
            </w:r>
          </w:p>
        </w:tc>
      </w:tr>
      <w:tr w:rsidR="007E29D3" w:rsidRPr="007E29D3" w14:paraId="65F1DF33"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5A762C7F" w14:textId="77777777" w:rsidR="007E29D3" w:rsidRPr="007E29D3" w:rsidRDefault="007E29D3" w:rsidP="007E29D3">
            <w:pPr>
              <w:jc w:val="right"/>
              <w:rPr>
                <w:color w:val="000000"/>
                <w:sz w:val="20"/>
                <w:szCs w:val="20"/>
              </w:rPr>
            </w:pPr>
            <w:r w:rsidRPr="007E29D3">
              <w:rPr>
                <w:color w:val="000000"/>
                <w:sz w:val="20"/>
                <w:szCs w:val="20"/>
              </w:rPr>
              <w:t>58.37</w:t>
            </w:r>
          </w:p>
        </w:tc>
        <w:tc>
          <w:tcPr>
            <w:tcW w:w="1040" w:type="dxa"/>
            <w:tcBorders>
              <w:top w:val="nil"/>
              <w:left w:val="nil"/>
              <w:bottom w:val="single" w:sz="4" w:space="0" w:color="auto"/>
              <w:right w:val="single" w:sz="4" w:space="0" w:color="auto"/>
            </w:tcBorders>
            <w:shd w:val="clear" w:color="000000" w:fill="FFFFFF"/>
            <w:noWrap/>
            <w:hideMark/>
          </w:tcPr>
          <w:p w14:paraId="0295EF83"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4D12333B" w14:textId="77777777" w:rsidR="007E29D3" w:rsidRPr="007E29D3" w:rsidRDefault="007E29D3" w:rsidP="007E29D3">
            <w:pPr>
              <w:jc w:val="right"/>
              <w:rPr>
                <w:color w:val="000000"/>
                <w:sz w:val="20"/>
                <w:szCs w:val="20"/>
              </w:rPr>
            </w:pPr>
            <w:r w:rsidRPr="007E29D3">
              <w:rPr>
                <w:color w:val="000000"/>
                <w:sz w:val="20"/>
                <w:szCs w:val="20"/>
              </w:rPr>
              <w:t>59</w:t>
            </w:r>
          </w:p>
        </w:tc>
        <w:tc>
          <w:tcPr>
            <w:tcW w:w="6511" w:type="dxa"/>
            <w:tcBorders>
              <w:top w:val="nil"/>
              <w:left w:val="nil"/>
              <w:bottom w:val="single" w:sz="4" w:space="0" w:color="auto"/>
              <w:right w:val="single" w:sz="4" w:space="0" w:color="auto"/>
            </w:tcBorders>
            <w:shd w:val="clear" w:color="000000" w:fill="FFFFFF"/>
            <w:hideMark/>
          </w:tcPr>
          <w:p w14:paraId="4E443294" w14:textId="77777777" w:rsidR="007E29D3" w:rsidRPr="007E29D3" w:rsidRDefault="007E29D3" w:rsidP="007E29D3">
            <w:pPr>
              <w:rPr>
                <w:color w:val="000000"/>
                <w:sz w:val="20"/>
                <w:szCs w:val="20"/>
              </w:rPr>
            </w:pPr>
            <w:r w:rsidRPr="007E29D3">
              <w:rPr>
                <w:color w:val="000000"/>
                <w:sz w:val="20"/>
                <w:szCs w:val="20"/>
              </w:rPr>
              <w:t>СК-1</w:t>
            </w:r>
          </w:p>
        </w:tc>
        <w:tc>
          <w:tcPr>
            <w:tcW w:w="1276" w:type="dxa"/>
            <w:tcBorders>
              <w:top w:val="nil"/>
              <w:left w:val="nil"/>
              <w:bottom w:val="single" w:sz="4" w:space="0" w:color="auto"/>
              <w:right w:val="single" w:sz="4" w:space="0" w:color="auto"/>
            </w:tcBorders>
            <w:shd w:val="clear" w:color="000000" w:fill="FFFFFF"/>
            <w:noWrap/>
            <w:hideMark/>
          </w:tcPr>
          <w:p w14:paraId="295547E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7B57271"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16F431FE" w14:textId="77777777" w:rsidR="007E29D3" w:rsidRPr="007E29D3" w:rsidRDefault="007E29D3" w:rsidP="007E29D3">
            <w:pPr>
              <w:jc w:val="right"/>
              <w:rPr>
                <w:color w:val="000000"/>
                <w:sz w:val="20"/>
                <w:szCs w:val="20"/>
              </w:rPr>
            </w:pPr>
            <w:r w:rsidRPr="007E29D3">
              <w:rPr>
                <w:color w:val="000000"/>
                <w:sz w:val="20"/>
                <w:szCs w:val="20"/>
              </w:rPr>
              <w:t xml:space="preserve">59 617,05 </w:t>
            </w:r>
          </w:p>
        </w:tc>
        <w:tc>
          <w:tcPr>
            <w:tcW w:w="2439" w:type="dxa"/>
            <w:tcBorders>
              <w:top w:val="nil"/>
              <w:left w:val="nil"/>
              <w:bottom w:val="single" w:sz="4" w:space="0" w:color="auto"/>
              <w:right w:val="single" w:sz="4" w:space="0" w:color="auto"/>
            </w:tcBorders>
            <w:shd w:val="clear" w:color="000000" w:fill="FFFFFF"/>
            <w:noWrap/>
            <w:hideMark/>
          </w:tcPr>
          <w:p w14:paraId="312EA80E" w14:textId="77777777" w:rsidR="007E29D3" w:rsidRPr="007E29D3" w:rsidRDefault="007E29D3" w:rsidP="007E29D3">
            <w:pPr>
              <w:jc w:val="right"/>
              <w:rPr>
                <w:color w:val="000000"/>
                <w:sz w:val="20"/>
                <w:szCs w:val="20"/>
              </w:rPr>
            </w:pPr>
            <w:r w:rsidRPr="007E29D3">
              <w:rPr>
                <w:color w:val="000000"/>
                <w:sz w:val="20"/>
                <w:szCs w:val="20"/>
              </w:rPr>
              <w:t xml:space="preserve">59 617,05 </w:t>
            </w:r>
          </w:p>
        </w:tc>
      </w:tr>
      <w:tr w:rsidR="007E29D3" w:rsidRPr="007E29D3" w14:paraId="1E509050"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0B0C97A0" w14:textId="77777777" w:rsidR="007E29D3" w:rsidRPr="007E29D3" w:rsidRDefault="007E29D3" w:rsidP="007E29D3">
            <w:pPr>
              <w:jc w:val="right"/>
              <w:rPr>
                <w:color w:val="000000"/>
                <w:sz w:val="20"/>
                <w:szCs w:val="20"/>
              </w:rPr>
            </w:pPr>
            <w:r w:rsidRPr="007E29D3">
              <w:rPr>
                <w:color w:val="000000"/>
                <w:sz w:val="20"/>
                <w:szCs w:val="20"/>
              </w:rPr>
              <w:t>58.38</w:t>
            </w:r>
          </w:p>
        </w:tc>
        <w:tc>
          <w:tcPr>
            <w:tcW w:w="1040" w:type="dxa"/>
            <w:tcBorders>
              <w:top w:val="nil"/>
              <w:left w:val="nil"/>
              <w:bottom w:val="single" w:sz="4" w:space="0" w:color="auto"/>
              <w:right w:val="single" w:sz="4" w:space="0" w:color="auto"/>
            </w:tcBorders>
            <w:shd w:val="clear" w:color="000000" w:fill="FFFFFF"/>
            <w:noWrap/>
            <w:hideMark/>
          </w:tcPr>
          <w:p w14:paraId="7D217E68"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08FB5F36" w14:textId="77777777" w:rsidR="007E29D3" w:rsidRPr="007E29D3" w:rsidRDefault="007E29D3" w:rsidP="007E29D3">
            <w:pPr>
              <w:jc w:val="right"/>
              <w:rPr>
                <w:color w:val="000000"/>
                <w:sz w:val="20"/>
                <w:szCs w:val="20"/>
              </w:rPr>
            </w:pPr>
            <w:r w:rsidRPr="007E29D3">
              <w:rPr>
                <w:color w:val="000000"/>
                <w:sz w:val="20"/>
                <w:szCs w:val="20"/>
              </w:rPr>
              <w:t>60</w:t>
            </w:r>
          </w:p>
        </w:tc>
        <w:tc>
          <w:tcPr>
            <w:tcW w:w="6511" w:type="dxa"/>
            <w:tcBorders>
              <w:top w:val="nil"/>
              <w:left w:val="nil"/>
              <w:bottom w:val="single" w:sz="4" w:space="0" w:color="auto"/>
              <w:right w:val="single" w:sz="4" w:space="0" w:color="auto"/>
            </w:tcBorders>
            <w:shd w:val="clear" w:color="000000" w:fill="FFFFFF"/>
            <w:hideMark/>
          </w:tcPr>
          <w:p w14:paraId="2E803ECF" w14:textId="77777777" w:rsidR="007E29D3" w:rsidRPr="007E29D3" w:rsidRDefault="007E29D3" w:rsidP="007E29D3">
            <w:pPr>
              <w:rPr>
                <w:color w:val="000000"/>
                <w:sz w:val="20"/>
                <w:szCs w:val="20"/>
              </w:rPr>
            </w:pPr>
            <w:r w:rsidRPr="007E29D3">
              <w:rPr>
                <w:color w:val="000000"/>
                <w:sz w:val="20"/>
                <w:szCs w:val="20"/>
              </w:rPr>
              <w:t>Урна деревянная</w:t>
            </w:r>
          </w:p>
        </w:tc>
        <w:tc>
          <w:tcPr>
            <w:tcW w:w="1276" w:type="dxa"/>
            <w:tcBorders>
              <w:top w:val="nil"/>
              <w:left w:val="nil"/>
              <w:bottom w:val="single" w:sz="4" w:space="0" w:color="auto"/>
              <w:right w:val="single" w:sz="4" w:space="0" w:color="auto"/>
            </w:tcBorders>
            <w:shd w:val="clear" w:color="000000" w:fill="FFFFFF"/>
            <w:noWrap/>
            <w:hideMark/>
          </w:tcPr>
          <w:p w14:paraId="08F65AC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E053405" w14:textId="77777777" w:rsidR="007E29D3" w:rsidRPr="007E29D3" w:rsidRDefault="007E29D3" w:rsidP="007E29D3">
            <w:pPr>
              <w:jc w:val="right"/>
              <w:rPr>
                <w:color w:val="000000"/>
                <w:sz w:val="20"/>
                <w:szCs w:val="20"/>
              </w:rPr>
            </w:pPr>
            <w:r w:rsidRPr="007E29D3">
              <w:rPr>
                <w:color w:val="000000"/>
                <w:sz w:val="20"/>
                <w:szCs w:val="20"/>
              </w:rPr>
              <w:t>5</w:t>
            </w:r>
          </w:p>
        </w:tc>
        <w:tc>
          <w:tcPr>
            <w:tcW w:w="1275" w:type="dxa"/>
            <w:tcBorders>
              <w:top w:val="nil"/>
              <w:left w:val="nil"/>
              <w:bottom w:val="single" w:sz="4" w:space="0" w:color="auto"/>
              <w:right w:val="single" w:sz="4" w:space="0" w:color="auto"/>
            </w:tcBorders>
            <w:shd w:val="clear" w:color="000000" w:fill="FFFFFF"/>
            <w:noWrap/>
            <w:hideMark/>
          </w:tcPr>
          <w:p w14:paraId="58A998B4" w14:textId="77777777" w:rsidR="007E29D3" w:rsidRPr="007E29D3" w:rsidRDefault="007E29D3" w:rsidP="007E29D3">
            <w:pPr>
              <w:jc w:val="right"/>
              <w:rPr>
                <w:color w:val="000000"/>
                <w:sz w:val="20"/>
                <w:szCs w:val="20"/>
              </w:rPr>
            </w:pPr>
            <w:r w:rsidRPr="007E29D3">
              <w:rPr>
                <w:color w:val="000000"/>
                <w:sz w:val="20"/>
                <w:szCs w:val="20"/>
              </w:rPr>
              <w:t xml:space="preserve">9 977,83 </w:t>
            </w:r>
          </w:p>
        </w:tc>
        <w:tc>
          <w:tcPr>
            <w:tcW w:w="2439" w:type="dxa"/>
            <w:tcBorders>
              <w:top w:val="nil"/>
              <w:left w:val="nil"/>
              <w:bottom w:val="single" w:sz="4" w:space="0" w:color="auto"/>
              <w:right w:val="single" w:sz="4" w:space="0" w:color="auto"/>
            </w:tcBorders>
            <w:shd w:val="clear" w:color="000000" w:fill="FFFFFF"/>
            <w:noWrap/>
            <w:hideMark/>
          </w:tcPr>
          <w:p w14:paraId="7D541903" w14:textId="77777777" w:rsidR="007E29D3" w:rsidRPr="007E29D3" w:rsidRDefault="007E29D3" w:rsidP="007E29D3">
            <w:pPr>
              <w:jc w:val="right"/>
              <w:rPr>
                <w:color w:val="000000"/>
                <w:sz w:val="20"/>
                <w:szCs w:val="20"/>
              </w:rPr>
            </w:pPr>
            <w:r w:rsidRPr="007E29D3">
              <w:rPr>
                <w:color w:val="000000"/>
                <w:sz w:val="20"/>
                <w:szCs w:val="20"/>
              </w:rPr>
              <w:t xml:space="preserve">49 889,15 </w:t>
            </w:r>
          </w:p>
        </w:tc>
      </w:tr>
      <w:tr w:rsidR="007E29D3" w:rsidRPr="007E29D3" w14:paraId="406EABC3"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13BD093C" w14:textId="77777777" w:rsidR="007E29D3" w:rsidRPr="007E29D3" w:rsidRDefault="007E29D3" w:rsidP="007E29D3">
            <w:pPr>
              <w:jc w:val="right"/>
              <w:rPr>
                <w:color w:val="000000"/>
                <w:sz w:val="20"/>
                <w:szCs w:val="20"/>
              </w:rPr>
            </w:pPr>
            <w:r w:rsidRPr="007E29D3">
              <w:rPr>
                <w:color w:val="000000"/>
                <w:sz w:val="20"/>
                <w:szCs w:val="20"/>
              </w:rPr>
              <w:t>58.39</w:t>
            </w:r>
          </w:p>
        </w:tc>
        <w:tc>
          <w:tcPr>
            <w:tcW w:w="1040" w:type="dxa"/>
            <w:tcBorders>
              <w:top w:val="nil"/>
              <w:left w:val="nil"/>
              <w:bottom w:val="single" w:sz="4" w:space="0" w:color="auto"/>
              <w:right w:val="single" w:sz="4" w:space="0" w:color="auto"/>
            </w:tcBorders>
            <w:shd w:val="clear" w:color="000000" w:fill="FFFFFF"/>
            <w:noWrap/>
            <w:hideMark/>
          </w:tcPr>
          <w:p w14:paraId="5617F0CD"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6F7DD68A" w14:textId="77777777" w:rsidR="007E29D3" w:rsidRPr="007E29D3" w:rsidRDefault="007E29D3" w:rsidP="007E29D3">
            <w:pPr>
              <w:jc w:val="right"/>
              <w:rPr>
                <w:color w:val="000000"/>
                <w:sz w:val="20"/>
                <w:szCs w:val="20"/>
              </w:rPr>
            </w:pPr>
            <w:r w:rsidRPr="007E29D3">
              <w:rPr>
                <w:color w:val="000000"/>
                <w:sz w:val="20"/>
                <w:szCs w:val="20"/>
              </w:rPr>
              <w:t>61</w:t>
            </w:r>
          </w:p>
        </w:tc>
        <w:tc>
          <w:tcPr>
            <w:tcW w:w="6511" w:type="dxa"/>
            <w:tcBorders>
              <w:top w:val="nil"/>
              <w:left w:val="nil"/>
              <w:bottom w:val="single" w:sz="4" w:space="0" w:color="auto"/>
              <w:right w:val="single" w:sz="4" w:space="0" w:color="auto"/>
            </w:tcBorders>
            <w:shd w:val="clear" w:color="000000" w:fill="FFFFFF"/>
            <w:hideMark/>
          </w:tcPr>
          <w:p w14:paraId="499C65D1" w14:textId="77777777" w:rsidR="007E29D3" w:rsidRPr="007E29D3" w:rsidRDefault="007E29D3" w:rsidP="007E29D3">
            <w:pPr>
              <w:rPr>
                <w:color w:val="000000"/>
                <w:sz w:val="20"/>
                <w:szCs w:val="20"/>
              </w:rPr>
            </w:pPr>
            <w:r w:rsidRPr="007E29D3">
              <w:rPr>
                <w:color w:val="000000"/>
                <w:sz w:val="20"/>
                <w:szCs w:val="20"/>
              </w:rPr>
              <w:t>Скамья на металлических ножках</w:t>
            </w:r>
          </w:p>
        </w:tc>
        <w:tc>
          <w:tcPr>
            <w:tcW w:w="1276" w:type="dxa"/>
            <w:tcBorders>
              <w:top w:val="nil"/>
              <w:left w:val="nil"/>
              <w:bottom w:val="single" w:sz="4" w:space="0" w:color="auto"/>
              <w:right w:val="single" w:sz="4" w:space="0" w:color="auto"/>
            </w:tcBorders>
            <w:shd w:val="clear" w:color="000000" w:fill="FFFFFF"/>
            <w:noWrap/>
            <w:hideMark/>
          </w:tcPr>
          <w:p w14:paraId="0FFADC2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5DD1DE9" w14:textId="77777777" w:rsidR="007E29D3" w:rsidRPr="007E29D3" w:rsidRDefault="007E29D3" w:rsidP="007E29D3">
            <w:pPr>
              <w:jc w:val="right"/>
              <w:rPr>
                <w:color w:val="000000"/>
                <w:sz w:val="20"/>
                <w:szCs w:val="20"/>
              </w:rPr>
            </w:pPr>
            <w:r w:rsidRPr="007E29D3">
              <w:rPr>
                <w:color w:val="000000"/>
                <w:sz w:val="20"/>
                <w:szCs w:val="20"/>
              </w:rPr>
              <w:t>6</w:t>
            </w:r>
          </w:p>
        </w:tc>
        <w:tc>
          <w:tcPr>
            <w:tcW w:w="1275" w:type="dxa"/>
            <w:tcBorders>
              <w:top w:val="nil"/>
              <w:left w:val="nil"/>
              <w:bottom w:val="single" w:sz="4" w:space="0" w:color="auto"/>
              <w:right w:val="single" w:sz="4" w:space="0" w:color="auto"/>
            </w:tcBorders>
            <w:shd w:val="clear" w:color="000000" w:fill="FFFFFF"/>
            <w:noWrap/>
            <w:hideMark/>
          </w:tcPr>
          <w:p w14:paraId="2ED147A4" w14:textId="77777777" w:rsidR="007E29D3" w:rsidRPr="007E29D3" w:rsidRDefault="007E29D3" w:rsidP="007E29D3">
            <w:pPr>
              <w:jc w:val="right"/>
              <w:rPr>
                <w:color w:val="000000"/>
                <w:sz w:val="20"/>
                <w:szCs w:val="20"/>
              </w:rPr>
            </w:pPr>
            <w:r w:rsidRPr="007E29D3">
              <w:rPr>
                <w:color w:val="000000"/>
                <w:sz w:val="20"/>
                <w:szCs w:val="20"/>
              </w:rPr>
              <w:t xml:space="preserve">9 193,78 </w:t>
            </w:r>
          </w:p>
        </w:tc>
        <w:tc>
          <w:tcPr>
            <w:tcW w:w="2439" w:type="dxa"/>
            <w:tcBorders>
              <w:top w:val="nil"/>
              <w:left w:val="nil"/>
              <w:bottom w:val="single" w:sz="4" w:space="0" w:color="auto"/>
              <w:right w:val="single" w:sz="4" w:space="0" w:color="auto"/>
            </w:tcBorders>
            <w:shd w:val="clear" w:color="000000" w:fill="FFFFFF"/>
            <w:noWrap/>
            <w:hideMark/>
          </w:tcPr>
          <w:p w14:paraId="2DB629CF" w14:textId="77777777" w:rsidR="007E29D3" w:rsidRPr="007E29D3" w:rsidRDefault="007E29D3" w:rsidP="007E29D3">
            <w:pPr>
              <w:jc w:val="right"/>
              <w:rPr>
                <w:color w:val="000000"/>
                <w:sz w:val="20"/>
                <w:szCs w:val="20"/>
              </w:rPr>
            </w:pPr>
            <w:r w:rsidRPr="007E29D3">
              <w:rPr>
                <w:color w:val="000000"/>
                <w:sz w:val="20"/>
                <w:szCs w:val="20"/>
              </w:rPr>
              <w:t xml:space="preserve">55 162,68 </w:t>
            </w:r>
          </w:p>
        </w:tc>
      </w:tr>
      <w:tr w:rsidR="007E29D3" w:rsidRPr="007E29D3" w14:paraId="16504CBF"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70C02F34" w14:textId="77777777" w:rsidR="007E29D3" w:rsidRPr="007E29D3" w:rsidRDefault="007E29D3" w:rsidP="007E29D3">
            <w:pPr>
              <w:jc w:val="right"/>
              <w:rPr>
                <w:color w:val="000000"/>
                <w:sz w:val="20"/>
                <w:szCs w:val="20"/>
              </w:rPr>
            </w:pPr>
            <w:r w:rsidRPr="007E29D3">
              <w:rPr>
                <w:color w:val="000000"/>
                <w:sz w:val="20"/>
                <w:szCs w:val="20"/>
              </w:rPr>
              <w:t>58.40</w:t>
            </w:r>
          </w:p>
        </w:tc>
        <w:tc>
          <w:tcPr>
            <w:tcW w:w="1040" w:type="dxa"/>
            <w:tcBorders>
              <w:top w:val="nil"/>
              <w:left w:val="nil"/>
              <w:bottom w:val="single" w:sz="4" w:space="0" w:color="auto"/>
              <w:right w:val="single" w:sz="4" w:space="0" w:color="auto"/>
            </w:tcBorders>
            <w:shd w:val="clear" w:color="000000" w:fill="FFFFFF"/>
            <w:noWrap/>
            <w:hideMark/>
          </w:tcPr>
          <w:p w14:paraId="17DFD627"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01275E2E" w14:textId="77777777" w:rsidR="007E29D3" w:rsidRPr="007E29D3" w:rsidRDefault="007E29D3" w:rsidP="007E29D3">
            <w:pPr>
              <w:jc w:val="right"/>
              <w:rPr>
                <w:color w:val="000000"/>
                <w:sz w:val="20"/>
                <w:szCs w:val="20"/>
              </w:rPr>
            </w:pPr>
            <w:r w:rsidRPr="007E29D3">
              <w:rPr>
                <w:color w:val="000000"/>
                <w:sz w:val="20"/>
                <w:szCs w:val="20"/>
              </w:rPr>
              <w:t>62</w:t>
            </w:r>
          </w:p>
        </w:tc>
        <w:tc>
          <w:tcPr>
            <w:tcW w:w="6511" w:type="dxa"/>
            <w:tcBorders>
              <w:top w:val="nil"/>
              <w:left w:val="nil"/>
              <w:bottom w:val="single" w:sz="4" w:space="0" w:color="auto"/>
              <w:right w:val="single" w:sz="4" w:space="0" w:color="auto"/>
            </w:tcBorders>
            <w:shd w:val="clear" w:color="000000" w:fill="FFFFFF"/>
            <w:hideMark/>
          </w:tcPr>
          <w:p w14:paraId="5E54AD2D" w14:textId="77777777" w:rsidR="007E29D3" w:rsidRPr="007E29D3" w:rsidRDefault="007E29D3" w:rsidP="007E29D3">
            <w:pPr>
              <w:rPr>
                <w:color w:val="000000"/>
                <w:sz w:val="20"/>
                <w:szCs w:val="20"/>
              </w:rPr>
            </w:pPr>
            <w:r w:rsidRPr="007E29D3">
              <w:rPr>
                <w:color w:val="000000"/>
                <w:sz w:val="20"/>
                <w:szCs w:val="20"/>
              </w:rPr>
              <w:t>Металлический контейнер 0,75 куб.м на колесах и с крышкой</w:t>
            </w:r>
          </w:p>
        </w:tc>
        <w:tc>
          <w:tcPr>
            <w:tcW w:w="1276" w:type="dxa"/>
            <w:tcBorders>
              <w:top w:val="nil"/>
              <w:left w:val="nil"/>
              <w:bottom w:val="single" w:sz="4" w:space="0" w:color="auto"/>
              <w:right w:val="single" w:sz="4" w:space="0" w:color="auto"/>
            </w:tcBorders>
            <w:shd w:val="clear" w:color="000000" w:fill="FFFFFF"/>
            <w:noWrap/>
            <w:hideMark/>
          </w:tcPr>
          <w:p w14:paraId="7184867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42776D9"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790720CB" w14:textId="77777777" w:rsidR="007E29D3" w:rsidRPr="007E29D3" w:rsidRDefault="007E29D3" w:rsidP="007E29D3">
            <w:pPr>
              <w:jc w:val="right"/>
              <w:rPr>
                <w:color w:val="000000"/>
                <w:sz w:val="20"/>
                <w:szCs w:val="20"/>
              </w:rPr>
            </w:pPr>
            <w:r w:rsidRPr="007E29D3">
              <w:rPr>
                <w:color w:val="000000"/>
                <w:sz w:val="20"/>
                <w:szCs w:val="20"/>
              </w:rPr>
              <w:t xml:space="preserve">7 913,22 </w:t>
            </w:r>
          </w:p>
        </w:tc>
        <w:tc>
          <w:tcPr>
            <w:tcW w:w="2439" w:type="dxa"/>
            <w:tcBorders>
              <w:top w:val="nil"/>
              <w:left w:val="nil"/>
              <w:bottom w:val="single" w:sz="4" w:space="0" w:color="auto"/>
              <w:right w:val="single" w:sz="4" w:space="0" w:color="auto"/>
            </w:tcBorders>
            <w:shd w:val="clear" w:color="000000" w:fill="FFFFFF"/>
            <w:noWrap/>
            <w:hideMark/>
          </w:tcPr>
          <w:p w14:paraId="21821445" w14:textId="77777777" w:rsidR="007E29D3" w:rsidRPr="007E29D3" w:rsidRDefault="007E29D3" w:rsidP="007E29D3">
            <w:pPr>
              <w:jc w:val="right"/>
              <w:rPr>
                <w:color w:val="000000"/>
                <w:sz w:val="20"/>
                <w:szCs w:val="20"/>
              </w:rPr>
            </w:pPr>
            <w:r w:rsidRPr="007E29D3">
              <w:rPr>
                <w:color w:val="000000"/>
                <w:sz w:val="20"/>
                <w:szCs w:val="20"/>
              </w:rPr>
              <w:t xml:space="preserve">15 826,44 </w:t>
            </w:r>
          </w:p>
        </w:tc>
      </w:tr>
      <w:tr w:rsidR="007E29D3" w:rsidRPr="007E29D3" w14:paraId="2735E282"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219CFF46" w14:textId="77777777" w:rsidR="007E29D3" w:rsidRPr="007E29D3" w:rsidRDefault="007E29D3" w:rsidP="007E29D3">
            <w:pPr>
              <w:jc w:val="right"/>
              <w:rPr>
                <w:color w:val="000000"/>
                <w:sz w:val="20"/>
                <w:szCs w:val="20"/>
              </w:rPr>
            </w:pPr>
            <w:r w:rsidRPr="007E29D3">
              <w:rPr>
                <w:color w:val="000000"/>
                <w:sz w:val="20"/>
                <w:szCs w:val="20"/>
              </w:rPr>
              <w:t>58.41</w:t>
            </w:r>
          </w:p>
        </w:tc>
        <w:tc>
          <w:tcPr>
            <w:tcW w:w="1040" w:type="dxa"/>
            <w:tcBorders>
              <w:top w:val="nil"/>
              <w:left w:val="nil"/>
              <w:bottom w:val="single" w:sz="4" w:space="0" w:color="auto"/>
              <w:right w:val="single" w:sz="4" w:space="0" w:color="auto"/>
            </w:tcBorders>
            <w:shd w:val="clear" w:color="000000" w:fill="FFFFFF"/>
            <w:noWrap/>
            <w:hideMark/>
          </w:tcPr>
          <w:p w14:paraId="1EF9E9A3"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7484D772" w14:textId="77777777" w:rsidR="007E29D3" w:rsidRPr="007E29D3" w:rsidRDefault="007E29D3" w:rsidP="007E29D3">
            <w:pPr>
              <w:jc w:val="right"/>
              <w:rPr>
                <w:color w:val="000000"/>
                <w:sz w:val="20"/>
                <w:szCs w:val="20"/>
              </w:rPr>
            </w:pPr>
            <w:r w:rsidRPr="007E29D3">
              <w:rPr>
                <w:color w:val="000000"/>
                <w:sz w:val="20"/>
                <w:szCs w:val="20"/>
              </w:rPr>
              <w:t>63</w:t>
            </w:r>
          </w:p>
        </w:tc>
        <w:tc>
          <w:tcPr>
            <w:tcW w:w="6511" w:type="dxa"/>
            <w:tcBorders>
              <w:top w:val="nil"/>
              <w:left w:val="nil"/>
              <w:bottom w:val="single" w:sz="4" w:space="0" w:color="auto"/>
              <w:right w:val="single" w:sz="4" w:space="0" w:color="auto"/>
            </w:tcBorders>
            <w:shd w:val="clear" w:color="000000" w:fill="FFFFFF"/>
            <w:hideMark/>
          </w:tcPr>
          <w:p w14:paraId="274A2A53"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63467A02"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21C37FFC" w14:textId="77777777" w:rsidR="007E29D3" w:rsidRPr="007E29D3" w:rsidRDefault="007E29D3" w:rsidP="007E29D3">
            <w:pPr>
              <w:jc w:val="right"/>
              <w:rPr>
                <w:color w:val="000000"/>
                <w:sz w:val="20"/>
                <w:szCs w:val="20"/>
              </w:rPr>
            </w:pPr>
            <w:r w:rsidRPr="007E29D3">
              <w:rPr>
                <w:color w:val="000000"/>
                <w:sz w:val="20"/>
                <w:szCs w:val="20"/>
              </w:rPr>
              <w:t>0,08</w:t>
            </w:r>
          </w:p>
        </w:tc>
        <w:tc>
          <w:tcPr>
            <w:tcW w:w="1275" w:type="dxa"/>
            <w:tcBorders>
              <w:top w:val="nil"/>
              <w:left w:val="nil"/>
              <w:bottom w:val="single" w:sz="4" w:space="0" w:color="auto"/>
              <w:right w:val="single" w:sz="4" w:space="0" w:color="auto"/>
            </w:tcBorders>
            <w:shd w:val="clear" w:color="000000" w:fill="FFFFFF"/>
            <w:noWrap/>
            <w:hideMark/>
          </w:tcPr>
          <w:p w14:paraId="6411B78B" w14:textId="77777777" w:rsidR="007E29D3" w:rsidRPr="007E29D3" w:rsidRDefault="007E29D3" w:rsidP="007E29D3">
            <w:pPr>
              <w:jc w:val="right"/>
              <w:rPr>
                <w:color w:val="000000"/>
                <w:sz w:val="20"/>
                <w:szCs w:val="20"/>
              </w:rPr>
            </w:pPr>
            <w:r w:rsidRPr="007E29D3">
              <w:rPr>
                <w:color w:val="000000"/>
                <w:sz w:val="20"/>
                <w:szCs w:val="20"/>
              </w:rPr>
              <w:t xml:space="preserve">79 009,99 </w:t>
            </w:r>
          </w:p>
        </w:tc>
        <w:tc>
          <w:tcPr>
            <w:tcW w:w="2439" w:type="dxa"/>
            <w:tcBorders>
              <w:top w:val="nil"/>
              <w:left w:val="nil"/>
              <w:bottom w:val="single" w:sz="4" w:space="0" w:color="auto"/>
              <w:right w:val="single" w:sz="4" w:space="0" w:color="auto"/>
            </w:tcBorders>
            <w:shd w:val="clear" w:color="000000" w:fill="FFFFFF"/>
            <w:noWrap/>
            <w:hideMark/>
          </w:tcPr>
          <w:p w14:paraId="16BB36E6" w14:textId="77777777" w:rsidR="007E29D3" w:rsidRPr="007E29D3" w:rsidRDefault="007E29D3" w:rsidP="007E29D3">
            <w:pPr>
              <w:jc w:val="right"/>
              <w:rPr>
                <w:color w:val="000000"/>
                <w:sz w:val="20"/>
                <w:szCs w:val="20"/>
              </w:rPr>
            </w:pPr>
            <w:r w:rsidRPr="007E29D3">
              <w:rPr>
                <w:color w:val="000000"/>
                <w:sz w:val="20"/>
                <w:szCs w:val="20"/>
              </w:rPr>
              <w:t xml:space="preserve">6 320,80 </w:t>
            </w:r>
          </w:p>
        </w:tc>
      </w:tr>
      <w:tr w:rsidR="007E29D3" w:rsidRPr="007E29D3" w14:paraId="08E3B964"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593F5D9B" w14:textId="77777777" w:rsidR="007E29D3" w:rsidRPr="007E29D3" w:rsidRDefault="007E29D3" w:rsidP="007E29D3">
            <w:pPr>
              <w:jc w:val="right"/>
              <w:rPr>
                <w:color w:val="000000"/>
                <w:sz w:val="20"/>
                <w:szCs w:val="20"/>
              </w:rPr>
            </w:pPr>
            <w:r w:rsidRPr="007E29D3">
              <w:rPr>
                <w:color w:val="000000"/>
                <w:sz w:val="20"/>
                <w:szCs w:val="20"/>
              </w:rPr>
              <w:t>58.42</w:t>
            </w:r>
          </w:p>
        </w:tc>
        <w:tc>
          <w:tcPr>
            <w:tcW w:w="1040" w:type="dxa"/>
            <w:tcBorders>
              <w:top w:val="nil"/>
              <w:left w:val="nil"/>
              <w:bottom w:val="single" w:sz="4" w:space="0" w:color="auto"/>
              <w:right w:val="single" w:sz="4" w:space="0" w:color="auto"/>
            </w:tcBorders>
            <w:shd w:val="clear" w:color="000000" w:fill="FFFFFF"/>
            <w:noWrap/>
            <w:hideMark/>
          </w:tcPr>
          <w:p w14:paraId="6EF6EEFA"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123AEDB3" w14:textId="77777777" w:rsidR="007E29D3" w:rsidRPr="007E29D3" w:rsidRDefault="007E29D3" w:rsidP="007E29D3">
            <w:pPr>
              <w:jc w:val="right"/>
              <w:rPr>
                <w:color w:val="000000"/>
                <w:sz w:val="20"/>
                <w:szCs w:val="20"/>
              </w:rPr>
            </w:pPr>
            <w:r w:rsidRPr="007E29D3">
              <w:rPr>
                <w:color w:val="000000"/>
                <w:sz w:val="20"/>
                <w:szCs w:val="20"/>
              </w:rPr>
              <w:t>64</w:t>
            </w:r>
          </w:p>
        </w:tc>
        <w:tc>
          <w:tcPr>
            <w:tcW w:w="6511" w:type="dxa"/>
            <w:tcBorders>
              <w:top w:val="nil"/>
              <w:left w:val="nil"/>
              <w:bottom w:val="single" w:sz="4" w:space="0" w:color="auto"/>
              <w:right w:val="single" w:sz="4" w:space="0" w:color="auto"/>
            </w:tcBorders>
            <w:shd w:val="clear" w:color="000000" w:fill="FFFFFF"/>
            <w:hideMark/>
          </w:tcPr>
          <w:p w14:paraId="79BDAFAF" w14:textId="77777777" w:rsidR="007E29D3" w:rsidRPr="007E29D3" w:rsidRDefault="007E29D3" w:rsidP="007E29D3">
            <w:pPr>
              <w:rPr>
                <w:color w:val="000000"/>
                <w:sz w:val="20"/>
                <w:szCs w:val="20"/>
              </w:rPr>
            </w:pPr>
            <w:r w:rsidRPr="007E29D3">
              <w:rPr>
                <w:color w:val="000000"/>
                <w:sz w:val="20"/>
                <w:szCs w:val="20"/>
              </w:rPr>
              <w:t>Бетон тяжелый для транспортного строительства, класс: В10 (М150)</w:t>
            </w:r>
          </w:p>
        </w:tc>
        <w:tc>
          <w:tcPr>
            <w:tcW w:w="1276" w:type="dxa"/>
            <w:tcBorders>
              <w:top w:val="nil"/>
              <w:left w:val="nil"/>
              <w:bottom w:val="single" w:sz="4" w:space="0" w:color="auto"/>
              <w:right w:val="single" w:sz="4" w:space="0" w:color="auto"/>
            </w:tcBorders>
            <w:shd w:val="clear" w:color="000000" w:fill="FFFFFF"/>
            <w:noWrap/>
            <w:hideMark/>
          </w:tcPr>
          <w:p w14:paraId="7D09CD99"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C215EB0" w14:textId="77777777" w:rsidR="007E29D3" w:rsidRPr="007E29D3" w:rsidRDefault="007E29D3" w:rsidP="007E29D3">
            <w:pPr>
              <w:jc w:val="right"/>
              <w:rPr>
                <w:color w:val="000000"/>
                <w:sz w:val="20"/>
                <w:szCs w:val="20"/>
              </w:rPr>
            </w:pPr>
            <w:r w:rsidRPr="007E29D3">
              <w:rPr>
                <w:color w:val="000000"/>
                <w:sz w:val="20"/>
                <w:szCs w:val="20"/>
              </w:rPr>
              <w:t>0,5072</w:t>
            </w:r>
          </w:p>
        </w:tc>
        <w:tc>
          <w:tcPr>
            <w:tcW w:w="1275" w:type="dxa"/>
            <w:tcBorders>
              <w:top w:val="nil"/>
              <w:left w:val="nil"/>
              <w:bottom w:val="single" w:sz="4" w:space="0" w:color="auto"/>
              <w:right w:val="single" w:sz="4" w:space="0" w:color="auto"/>
            </w:tcBorders>
            <w:shd w:val="clear" w:color="000000" w:fill="FFFFFF"/>
            <w:noWrap/>
            <w:hideMark/>
          </w:tcPr>
          <w:p w14:paraId="273A8CBC" w14:textId="77777777" w:rsidR="007E29D3" w:rsidRPr="007E29D3" w:rsidRDefault="007E29D3" w:rsidP="007E29D3">
            <w:pPr>
              <w:jc w:val="right"/>
              <w:rPr>
                <w:color w:val="000000"/>
                <w:sz w:val="20"/>
                <w:szCs w:val="20"/>
              </w:rPr>
            </w:pPr>
            <w:r w:rsidRPr="007E29D3">
              <w:rPr>
                <w:color w:val="000000"/>
                <w:sz w:val="20"/>
                <w:szCs w:val="20"/>
              </w:rPr>
              <w:t xml:space="preserve">3 838,21 </w:t>
            </w:r>
          </w:p>
        </w:tc>
        <w:tc>
          <w:tcPr>
            <w:tcW w:w="2439" w:type="dxa"/>
            <w:tcBorders>
              <w:top w:val="nil"/>
              <w:left w:val="nil"/>
              <w:bottom w:val="single" w:sz="4" w:space="0" w:color="auto"/>
              <w:right w:val="single" w:sz="4" w:space="0" w:color="auto"/>
            </w:tcBorders>
            <w:shd w:val="clear" w:color="000000" w:fill="FFFFFF"/>
            <w:noWrap/>
            <w:hideMark/>
          </w:tcPr>
          <w:p w14:paraId="0C35D973" w14:textId="77777777" w:rsidR="007E29D3" w:rsidRPr="007E29D3" w:rsidRDefault="007E29D3" w:rsidP="007E29D3">
            <w:pPr>
              <w:jc w:val="right"/>
              <w:rPr>
                <w:color w:val="000000"/>
                <w:sz w:val="20"/>
                <w:szCs w:val="20"/>
              </w:rPr>
            </w:pPr>
            <w:r w:rsidRPr="007E29D3">
              <w:rPr>
                <w:color w:val="000000"/>
                <w:sz w:val="20"/>
                <w:szCs w:val="20"/>
              </w:rPr>
              <w:t xml:space="preserve">1 946,74 </w:t>
            </w:r>
          </w:p>
        </w:tc>
      </w:tr>
      <w:tr w:rsidR="007E29D3" w:rsidRPr="007E29D3" w14:paraId="0AE7EF7C"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234BF60A" w14:textId="77777777" w:rsidR="007E29D3" w:rsidRPr="007E29D3" w:rsidRDefault="007E29D3" w:rsidP="007E29D3">
            <w:pPr>
              <w:jc w:val="right"/>
              <w:rPr>
                <w:color w:val="000000"/>
                <w:sz w:val="20"/>
                <w:szCs w:val="20"/>
              </w:rPr>
            </w:pPr>
            <w:r w:rsidRPr="007E29D3">
              <w:rPr>
                <w:color w:val="000000"/>
                <w:sz w:val="20"/>
                <w:szCs w:val="20"/>
              </w:rPr>
              <w:t>58.43</w:t>
            </w:r>
          </w:p>
        </w:tc>
        <w:tc>
          <w:tcPr>
            <w:tcW w:w="1040" w:type="dxa"/>
            <w:tcBorders>
              <w:top w:val="nil"/>
              <w:left w:val="nil"/>
              <w:bottom w:val="single" w:sz="4" w:space="0" w:color="auto"/>
              <w:right w:val="single" w:sz="4" w:space="0" w:color="auto"/>
            </w:tcBorders>
            <w:shd w:val="clear" w:color="000000" w:fill="FFFFFF"/>
            <w:noWrap/>
            <w:hideMark/>
          </w:tcPr>
          <w:p w14:paraId="342AA6C4"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634C6B77" w14:textId="77777777" w:rsidR="007E29D3" w:rsidRPr="007E29D3" w:rsidRDefault="007E29D3" w:rsidP="007E29D3">
            <w:pPr>
              <w:jc w:val="right"/>
              <w:rPr>
                <w:color w:val="000000"/>
                <w:sz w:val="20"/>
                <w:szCs w:val="20"/>
              </w:rPr>
            </w:pPr>
            <w:r w:rsidRPr="007E29D3">
              <w:rPr>
                <w:color w:val="000000"/>
                <w:sz w:val="20"/>
                <w:szCs w:val="20"/>
              </w:rPr>
              <w:t>65</w:t>
            </w:r>
          </w:p>
        </w:tc>
        <w:tc>
          <w:tcPr>
            <w:tcW w:w="6511" w:type="dxa"/>
            <w:tcBorders>
              <w:top w:val="nil"/>
              <w:left w:val="nil"/>
              <w:bottom w:val="single" w:sz="4" w:space="0" w:color="auto"/>
              <w:right w:val="single" w:sz="4" w:space="0" w:color="auto"/>
            </w:tcBorders>
            <w:shd w:val="clear" w:color="000000" w:fill="FFFFFF"/>
            <w:hideMark/>
          </w:tcPr>
          <w:p w14:paraId="05C3B244" w14:textId="77777777" w:rsidR="007E29D3" w:rsidRPr="007E29D3" w:rsidRDefault="007E29D3" w:rsidP="007E29D3">
            <w:pPr>
              <w:rPr>
                <w:color w:val="000000"/>
                <w:sz w:val="20"/>
                <w:szCs w:val="20"/>
              </w:rPr>
            </w:pPr>
            <w:r w:rsidRPr="007E29D3">
              <w:rPr>
                <w:color w:val="000000"/>
                <w:sz w:val="20"/>
                <w:szCs w:val="20"/>
              </w:rPr>
              <w:t>Стойка для чистки ковров</w:t>
            </w:r>
          </w:p>
        </w:tc>
        <w:tc>
          <w:tcPr>
            <w:tcW w:w="1276" w:type="dxa"/>
            <w:tcBorders>
              <w:top w:val="nil"/>
              <w:left w:val="nil"/>
              <w:bottom w:val="single" w:sz="4" w:space="0" w:color="auto"/>
              <w:right w:val="single" w:sz="4" w:space="0" w:color="auto"/>
            </w:tcBorders>
            <w:shd w:val="clear" w:color="000000" w:fill="FFFFFF"/>
            <w:noWrap/>
            <w:hideMark/>
          </w:tcPr>
          <w:p w14:paraId="3F9A7BB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48A2C33"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3CE63E3" w14:textId="77777777" w:rsidR="007E29D3" w:rsidRPr="007E29D3" w:rsidRDefault="007E29D3" w:rsidP="007E29D3">
            <w:pPr>
              <w:jc w:val="right"/>
              <w:rPr>
                <w:color w:val="000000"/>
                <w:sz w:val="20"/>
                <w:szCs w:val="20"/>
              </w:rPr>
            </w:pPr>
            <w:r w:rsidRPr="007E29D3">
              <w:rPr>
                <w:color w:val="000000"/>
                <w:sz w:val="20"/>
                <w:szCs w:val="20"/>
              </w:rPr>
              <w:t xml:space="preserve">7 420,42 </w:t>
            </w:r>
          </w:p>
        </w:tc>
        <w:tc>
          <w:tcPr>
            <w:tcW w:w="2439" w:type="dxa"/>
            <w:tcBorders>
              <w:top w:val="nil"/>
              <w:left w:val="nil"/>
              <w:bottom w:val="single" w:sz="4" w:space="0" w:color="auto"/>
              <w:right w:val="single" w:sz="4" w:space="0" w:color="auto"/>
            </w:tcBorders>
            <w:shd w:val="clear" w:color="000000" w:fill="FFFFFF"/>
            <w:noWrap/>
            <w:hideMark/>
          </w:tcPr>
          <w:p w14:paraId="7FDAE09D" w14:textId="77777777" w:rsidR="007E29D3" w:rsidRPr="007E29D3" w:rsidRDefault="007E29D3" w:rsidP="007E29D3">
            <w:pPr>
              <w:jc w:val="right"/>
              <w:rPr>
                <w:color w:val="000000"/>
                <w:sz w:val="20"/>
                <w:szCs w:val="20"/>
              </w:rPr>
            </w:pPr>
            <w:r w:rsidRPr="007E29D3">
              <w:rPr>
                <w:color w:val="000000"/>
                <w:sz w:val="20"/>
                <w:szCs w:val="20"/>
              </w:rPr>
              <w:t xml:space="preserve">7 420,42 </w:t>
            </w:r>
          </w:p>
        </w:tc>
      </w:tr>
      <w:tr w:rsidR="007E29D3" w:rsidRPr="007E29D3" w14:paraId="292087D5"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7EDB12AD" w14:textId="77777777" w:rsidR="007E29D3" w:rsidRPr="007E29D3" w:rsidRDefault="007E29D3" w:rsidP="007E29D3">
            <w:pPr>
              <w:jc w:val="right"/>
              <w:rPr>
                <w:color w:val="000000"/>
                <w:sz w:val="20"/>
                <w:szCs w:val="20"/>
              </w:rPr>
            </w:pPr>
            <w:r w:rsidRPr="007E29D3">
              <w:rPr>
                <w:color w:val="000000"/>
                <w:sz w:val="20"/>
                <w:szCs w:val="20"/>
              </w:rPr>
              <w:t>58.44</w:t>
            </w:r>
          </w:p>
        </w:tc>
        <w:tc>
          <w:tcPr>
            <w:tcW w:w="1040" w:type="dxa"/>
            <w:tcBorders>
              <w:top w:val="nil"/>
              <w:left w:val="nil"/>
              <w:bottom w:val="single" w:sz="4" w:space="0" w:color="auto"/>
              <w:right w:val="single" w:sz="4" w:space="0" w:color="auto"/>
            </w:tcBorders>
            <w:shd w:val="clear" w:color="000000" w:fill="FFFFFF"/>
            <w:noWrap/>
            <w:hideMark/>
          </w:tcPr>
          <w:p w14:paraId="3568849D"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05B447FE" w14:textId="77777777" w:rsidR="007E29D3" w:rsidRPr="007E29D3" w:rsidRDefault="007E29D3" w:rsidP="007E29D3">
            <w:pPr>
              <w:jc w:val="right"/>
              <w:rPr>
                <w:color w:val="000000"/>
                <w:sz w:val="20"/>
                <w:szCs w:val="20"/>
              </w:rPr>
            </w:pPr>
            <w:r w:rsidRPr="007E29D3">
              <w:rPr>
                <w:color w:val="000000"/>
                <w:sz w:val="20"/>
                <w:szCs w:val="20"/>
              </w:rPr>
              <w:t>66</w:t>
            </w:r>
          </w:p>
        </w:tc>
        <w:tc>
          <w:tcPr>
            <w:tcW w:w="6511" w:type="dxa"/>
            <w:tcBorders>
              <w:top w:val="nil"/>
              <w:left w:val="nil"/>
              <w:bottom w:val="single" w:sz="4" w:space="0" w:color="auto"/>
              <w:right w:val="single" w:sz="4" w:space="0" w:color="auto"/>
            </w:tcBorders>
            <w:shd w:val="clear" w:color="000000" w:fill="FFFFFF"/>
            <w:hideMark/>
          </w:tcPr>
          <w:p w14:paraId="703A7D4A" w14:textId="77777777" w:rsidR="007E29D3" w:rsidRPr="007E29D3" w:rsidRDefault="007E29D3" w:rsidP="007E29D3">
            <w:pPr>
              <w:rPr>
                <w:color w:val="000000"/>
                <w:sz w:val="20"/>
                <w:szCs w:val="20"/>
              </w:rPr>
            </w:pPr>
            <w:r w:rsidRPr="007E29D3">
              <w:rPr>
                <w:color w:val="000000"/>
                <w:sz w:val="20"/>
                <w:szCs w:val="20"/>
              </w:rPr>
              <w:t>Стойка для сушки белья</w:t>
            </w:r>
          </w:p>
        </w:tc>
        <w:tc>
          <w:tcPr>
            <w:tcW w:w="1276" w:type="dxa"/>
            <w:tcBorders>
              <w:top w:val="nil"/>
              <w:left w:val="nil"/>
              <w:bottom w:val="single" w:sz="4" w:space="0" w:color="auto"/>
              <w:right w:val="single" w:sz="4" w:space="0" w:color="auto"/>
            </w:tcBorders>
            <w:shd w:val="clear" w:color="000000" w:fill="FFFFFF"/>
            <w:noWrap/>
            <w:hideMark/>
          </w:tcPr>
          <w:p w14:paraId="0EE56B8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25C012D"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EA5E5F9" w14:textId="77777777" w:rsidR="007E29D3" w:rsidRPr="007E29D3" w:rsidRDefault="007E29D3" w:rsidP="007E29D3">
            <w:pPr>
              <w:jc w:val="right"/>
              <w:rPr>
                <w:color w:val="000000"/>
                <w:sz w:val="20"/>
                <w:szCs w:val="20"/>
              </w:rPr>
            </w:pPr>
            <w:r w:rsidRPr="007E29D3">
              <w:rPr>
                <w:color w:val="000000"/>
                <w:sz w:val="20"/>
                <w:szCs w:val="20"/>
              </w:rPr>
              <w:t xml:space="preserve">19 278,32 </w:t>
            </w:r>
          </w:p>
        </w:tc>
        <w:tc>
          <w:tcPr>
            <w:tcW w:w="2439" w:type="dxa"/>
            <w:tcBorders>
              <w:top w:val="nil"/>
              <w:left w:val="nil"/>
              <w:bottom w:val="single" w:sz="4" w:space="0" w:color="auto"/>
              <w:right w:val="single" w:sz="4" w:space="0" w:color="auto"/>
            </w:tcBorders>
            <w:shd w:val="clear" w:color="000000" w:fill="FFFFFF"/>
            <w:noWrap/>
            <w:hideMark/>
          </w:tcPr>
          <w:p w14:paraId="6D747E5C" w14:textId="77777777" w:rsidR="007E29D3" w:rsidRPr="007E29D3" w:rsidRDefault="007E29D3" w:rsidP="007E29D3">
            <w:pPr>
              <w:jc w:val="right"/>
              <w:rPr>
                <w:color w:val="000000"/>
                <w:sz w:val="20"/>
                <w:szCs w:val="20"/>
              </w:rPr>
            </w:pPr>
            <w:r w:rsidRPr="007E29D3">
              <w:rPr>
                <w:color w:val="000000"/>
                <w:sz w:val="20"/>
                <w:szCs w:val="20"/>
              </w:rPr>
              <w:t xml:space="preserve">38 556,64 </w:t>
            </w:r>
          </w:p>
        </w:tc>
      </w:tr>
      <w:tr w:rsidR="007E29D3" w:rsidRPr="007E29D3" w14:paraId="233D4A28"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6007CC52" w14:textId="77777777" w:rsidR="007E29D3" w:rsidRPr="007E29D3" w:rsidRDefault="007E29D3" w:rsidP="007E29D3">
            <w:pPr>
              <w:jc w:val="right"/>
              <w:rPr>
                <w:color w:val="000000"/>
                <w:sz w:val="20"/>
                <w:szCs w:val="20"/>
              </w:rPr>
            </w:pPr>
            <w:r w:rsidRPr="007E29D3">
              <w:rPr>
                <w:color w:val="000000"/>
                <w:sz w:val="20"/>
                <w:szCs w:val="20"/>
              </w:rPr>
              <w:t>58.45</w:t>
            </w:r>
          </w:p>
        </w:tc>
        <w:tc>
          <w:tcPr>
            <w:tcW w:w="1040" w:type="dxa"/>
            <w:tcBorders>
              <w:top w:val="nil"/>
              <w:left w:val="nil"/>
              <w:bottom w:val="single" w:sz="4" w:space="0" w:color="auto"/>
              <w:right w:val="single" w:sz="4" w:space="0" w:color="auto"/>
            </w:tcBorders>
            <w:shd w:val="clear" w:color="000000" w:fill="FFFFFF"/>
            <w:noWrap/>
            <w:hideMark/>
          </w:tcPr>
          <w:p w14:paraId="26364CBE"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0C2ADE88" w14:textId="77777777" w:rsidR="007E29D3" w:rsidRPr="007E29D3" w:rsidRDefault="007E29D3" w:rsidP="007E29D3">
            <w:pPr>
              <w:jc w:val="right"/>
              <w:rPr>
                <w:color w:val="000000"/>
                <w:sz w:val="20"/>
                <w:szCs w:val="20"/>
              </w:rPr>
            </w:pPr>
            <w:r w:rsidRPr="007E29D3">
              <w:rPr>
                <w:color w:val="000000"/>
                <w:sz w:val="20"/>
                <w:szCs w:val="20"/>
              </w:rPr>
              <w:t>67</w:t>
            </w:r>
          </w:p>
        </w:tc>
        <w:tc>
          <w:tcPr>
            <w:tcW w:w="6511" w:type="dxa"/>
            <w:tcBorders>
              <w:top w:val="nil"/>
              <w:left w:val="nil"/>
              <w:bottom w:val="single" w:sz="4" w:space="0" w:color="auto"/>
              <w:right w:val="single" w:sz="4" w:space="0" w:color="auto"/>
            </w:tcBorders>
            <w:shd w:val="clear" w:color="000000" w:fill="FFFFFF"/>
            <w:hideMark/>
          </w:tcPr>
          <w:p w14:paraId="63A7C226" w14:textId="77777777" w:rsidR="007E29D3" w:rsidRPr="007E29D3" w:rsidRDefault="007E29D3" w:rsidP="007E29D3">
            <w:pPr>
              <w:rPr>
                <w:color w:val="000000"/>
                <w:sz w:val="20"/>
                <w:szCs w:val="20"/>
              </w:rPr>
            </w:pPr>
            <w:r w:rsidRPr="007E29D3">
              <w:rPr>
                <w:color w:val="000000"/>
                <w:sz w:val="20"/>
                <w:szCs w:val="20"/>
              </w:rPr>
              <w:t>Парковка для колясок ПК-3</w:t>
            </w:r>
          </w:p>
        </w:tc>
        <w:tc>
          <w:tcPr>
            <w:tcW w:w="1276" w:type="dxa"/>
            <w:tcBorders>
              <w:top w:val="nil"/>
              <w:left w:val="nil"/>
              <w:bottom w:val="single" w:sz="4" w:space="0" w:color="auto"/>
              <w:right w:val="single" w:sz="4" w:space="0" w:color="auto"/>
            </w:tcBorders>
            <w:shd w:val="clear" w:color="000000" w:fill="FFFFFF"/>
            <w:noWrap/>
            <w:hideMark/>
          </w:tcPr>
          <w:p w14:paraId="35D0153B"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ACB41B8"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2A4D5AF" w14:textId="77777777" w:rsidR="007E29D3" w:rsidRPr="007E29D3" w:rsidRDefault="007E29D3" w:rsidP="007E29D3">
            <w:pPr>
              <w:jc w:val="right"/>
              <w:rPr>
                <w:color w:val="000000"/>
                <w:sz w:val="20"/>
                <w:szCs w:val="20"/>
              </w:rPr>
            </w:pPr>
            <w:r w:rsidRPr="007E29D3">
              <w:rPr>
                <w:color w:val="000000"/>
                <w:sz w:val="20"/>
                <w:szCs w:val="20"/>
              </w:rPr>
              <w:t xml:space="preserve">88 019,92 </w:t>
            </w:r>
          </w:p>
        </w:tc>
        <w:tc>
          <w:tcPr>
            <w:tcW w:w="2439" w:type="dxa"/>
            <w:tcBorders>
              <w:top w:val="nil"/>
              <w:left w:val="nil"/>
              <w:bottom w:val="single" w:sz="4" w:space="0" w:color="auto"/>
              <w:right w:val="single" w:sz="4" w:space="0" w:color="auto"/>
            </w:tcBorders>
            <w:shd w:val="clear" w:color="000000" w:fill="FFFFFF"/>
            <w:noWrap/>
            <w:hideMark/>
          </w:tcPr>
          <w:p w14:paraId="78A669FF" w14:textId="77777777" w:rsidR="007E29D3" w:rsidRPr="007E29D3" w:rsidRDefault="007E29D3" w:rsidP="007E29D3">
            <w:pPr>
              <w:jc w:val="right"/>
              <w:rPr>
                <w:color w:val="000000"/>
                <w:sz w:val="20"/>
                <w:szCs w:val="20"/>
              </w:rPr>
            </w:pPr>
            <w:r w:rsidRPr="007E29D3">
              <w:rPr>
                <w:color w:val="000000"/>
                <w:sz w:val="20"/>
                <w:szCs w:val="20"/>
              </w:rPr>
              <w:t xml:space="preserve">88 019,92 </w:t>
            </w:r>
          </w:p>
        </w:tc>
      </w:tr>
      <w:tr w:rsidR="007E29D3" w:rsidRPr="007E29D3" w14:paraId="52F336F1"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152B761"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D51A55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04178D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AC59AD0" w14:textId="77777777" w:rsidR="007E29D3" w:rsidRPr="007E29D3" w:rsidRDefault="007E29D3" w:rsidP="007E29D3">
            <w:pPr>
              <w:rPr>
                <w:b/>
                <w:bCs/>
                <w:color w:val="000000"/>
                <w:sz w:val="20"/>
                <w:szCs w:val="20"/>
              </w:rPr>
            </w:pPr>
            <w:r w:rsidRPr="007E29D3">
              <w:rPr>
                <w:b/>
                <w:bCs/>
                <w:color w:val="000000"/>
                <w:sz w:val="20"/>
                <w:szCs w:val="20"/>
              </w:rPr>
              <w:t>МАФ  (Распоряжение от 08.09.2020 №1432-р)</w:t>
            </w:r>
          </w:p>
        </w:tc>
        <w:tc>
          <w:tcPr>
            <w:tcW w:w="1276" w:type="dxa"/>
            <w:tcBorders>
              <w:top w:val="nil"/>
              <w:left w:val="nil"/>
              <w:bottom w:val="single" w:sz="4" w:space="0" w:color="auto"/>
              <w:right w:val="single" w:sz="4" w:space="0" w:color="auto"/>
            </w:tcBorders>
            <w:shd w:val="clear" w:color="000000" w:fill="FFFFFF"/>
            <w:noWrap/>
            <w:hideMark/>
          </w:tcPr>
          <w:p w14:paraId="59D0D4B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B7D17F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90D545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F6A7AB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CAB4F29"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578FA1AD" w14:textId="77777777" w:rsidR="007E29D3" w:rsidRPr="007E29D3" w:rsidRDefault="007E29D3" w:rsidP="007E29D3">
            <w:pPr>
              <w:jc w:val="right"/>
              <w:rPr>
                <w:color w:val="000000"/>
                <w:sz w:val="20"/>
                <w:szCs w:val="20"/>
              </w:rPr>
            </w:pPr>
            <w:r w:rsidRPr="007E29D3">
              <w:rPr>
                <w:color w:val="000000"/>
                <w:sz w:val="20"/>
                <w:szCs w:val="20"/>
              </w:rPr>
              <w:t>58.46</w:t>
            </w:r>
          </w:p>
        </w:tc>
        <w:tc>
          <w:tcPr>
            <w:tcW w:w="1040" w:type="dxa"/>
            <w:tcBorders>
              <w:top w:val="nil"/>
              <w:left w:val="nil"/>
              <w:bottom w:val="single" w:sz="4" w:space="0" w:color="auto"/>
              <w:right w:val="single" w:sz="4" w:space="0" w:color="auto"/>
            </w:tcBorders>
            <w:shd w:val="clear" w:color="000000" w:fill="FFFFFF"/>
            <w:noWrap/>
            <w:hideMark/>
          </w:tcPr>
          <w:p w14:paraId="3C3A59CB"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25938276" w14:textId="77777777" w:rsidR="007E29D3" w:rsidRPr="007E29D3" w:rsidRDefault="007E29D3" w:rsidP="007E29D3">
            <w:pPr>
              <w:jc w:val="right"/>
              <w:rPr>
                <w:color w:val="000000"/>
                <w:sz w:val="20"/>
                <w:szCs w:val="20"/>
              </w:rPr>
            </w:pPr>
            <w:r w:rsidRPr="007E29D3">
              <w:rPr>
                <w:color w:val="000000"/>
                <w:sz w:val="20"/>
                <w:szCs w:val="20"/>
              </w:rPr>
              <w:t>68</w:t>
            </w:r>
          </w:p>
        </w:tc>
        <w:tc>
          <w:tcPr>
            <w:tcW w:w="6511" w:type="dxa"/>
            <w:tcBorders>
              <w:top w:val="nil"/>
              <w:left w:val="nil"/>
              <w:bottom w:val="single" w:sz="4" w:space="0" w:color="auto"/>
              <w:right w:val="single" w:sz="4" w:space="0" w:color="auto"/>
            </w:tcBorders>
            <w:shd w:val="clear" w:color="000000" w:fill="FFFFFF"/>
            <w:hideMark/>
          </w:tcPr>
          <w:p w14:paraId="2700A7CF" w14:textId="77777777" w:rsidR="007E29D3" w:rsidRPr="007E29D3" w:rsidRDefault="007E29D3" w:rsidP="007E29D3">
            <w:pPr>
              <w:rPr>
                <w:color w:val="000000"/>
                <w:sz w:val="20"/>
                <w:szCs w:val="20"/>
              </w:rPr>
            </w:pPr>
            <w:r w:rsidRPr="007E29D3">
              <w:rPr>
                <w:color w:val="000000"/>
                <w:sz w:val="20"/>
                <w:szCs w:val="20"/>
              </w:rPr>
              <w:t>Горка уличная</w:t>
            </w:r>
          </w:p>
        </w:tc>
        <w:tc>
          <w:tcPr>
            <w:tcW w:w="1276" w:type="dxa"/>
            <w:tcBorders>
              <w:top w:val="nil"/>
              <w:left w:val="nil"/>
              <w:bottom w:val="single" w:sz="4" w:space="0" w:color="auto"/>
              <w:right w:val="single" w:sz="4" w:space="0" w:color="auto"/>
            </w:tcBorders>
            <w:shd w:val="clear" w:color="000000" w:fill="FFFFFF"/>
            <w:noWrap/>
            <w:hideMark/>
          </w:tcPr>
          <w:p w14:paraId="5F3279DA"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E798F3E"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0878F859" w14:textId="77777777" w:rsidR="007E29D3" w:rsidRPr="007E29D3" w:rsidRDefault="007E29D3" w:rsidP="007E29D3">
            <w:pPr>
              <w:jc w:val="right"/>
              <w:rPr>
                <w:color w:val="000000"/>
                <w:sz w:val="20"/>
                <w:szCs w:val="20"/>
              </w:rPr>
            </w:pPr>
            <w:r w:rsidRPr="007E29D3">
              <w:rPr>
                <w:color w:val="000000"/>
                <w:sz w:val="20"/>
                <w:szCs w:val="20"/>
              </w:rPr>
              <w:t xml:space="preserve">50 106,66 </w:t>
            </w:r>
          </w:p>
        </w:tc>
        <w:tc>
          <w:tcPr>
            <w:tcW w:w="2439" w:type="dxa"/>
            <w:tcBorders>
              <w:top w:val="nil"/>
              <w:left w:val="nil"/>
              <w:bottom w:val="single" w:sz="4" w:space="0" w:color="auto"/>
              <w:right w:val="single" w:sz="4" w:space="0" w:color="auto"/>
            </w:tcBorders>
            <w:shd w:val="clear" w:color="000000" w:fill="FFFFFF"/>
            <w:noWrap/>
            <w:hideMark/>
          </w:tcPr>
          <w:p w14:paraId="23DC1200" w14:textId="77777777" w:rsidR="007E29D3" w:rsidRPr="007E29D3" w:rsidRDefault="007E29D3" w:rsidP="007E29D3">
            <w:pPr>
              <w:jc w:val="right"/>
              <w:rPr>
                <w:color w:val="000000"/>
                <w:sz w:val="20"/>
                <w:szCs w:val="20"/>
              </w:rPr>
            </w:pPr>
            <w:r w:rsidRPr="007E29D3">
              <w:rPr>
                <w:color w:val="000000"/>
                <w:sz w:val="20"/>
                <w:szCs w:val="20"/>
              </w:rPr>
              <w:t xml:space="preserve">551 173,26 </w:t>
            </w:r>
          </w:p>
        </w:tc>
      </w:tr>
      <w:tr w:rsidR="007E29D3" w:rsidRPr="007E29D3" w14:paraId="429A4985"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6308A478" w14:textId="77777777" w:rsidR="007E29D3" w:rsidRPr="007E29D3" w:rsidRDefault="007E29D3" w:rsidP="007E29D3">
            <w:pPr>
              <w:jc w:val="right"/>
              <w:rPr>
                <w:color w:val="000000"/>
                <w:sz w:val="20"/>
                <w:szCs w:val="20"/>
              </w:rPr>
            </w:pPr>
            <w:r w:rsidRPr="007E29D3">
              <w:rPr>
                <w:color w:val="000000"/>
                <w:sz w:val="20"/>
                <w:szCs w:val="20"/>
              </w:rPr>
              <w:t>58.47</w:t>
            </w:r>
          </w:p>
        </w:tc>
        <w:tc>
          <w:tcPr>
            <w:tcW w:w="1040" w:type="dxa"/>
            <w:tcBorders>
              <w:top w:val="nil"/>
              <w:left w:val="nil"/>
              <w:bottom w:val="single" w:sz="4" w:space="0" w:color="auto"/>
              <w:right w:val="single" w:sz="4" w:space="0" w:color="auto"/>
            </w:tcBorders>
            <w:shd w:val="clear" w:color="000000" w:fill="FFFFFF"/>
            <w:noWrap/>
            <w:hideMark/>
          </w:tcPr>
          <w:p w14:paraId="5D9A81DC"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0B74AED7" w14:textId="77777777" w:rsidR="007E29D3" w:rsidRPr="007E29D3" w:rsidRDefault="007E29D3" w:rsidP="007E29D3">
            <w:pPr>
              <w:jc w:val="right"/>
              <w:rPr>
                <w:color w:val="000000"/>
                <w:sz w:val="20"/>
                <w:szCs w:val="20"/>
              </w:rPr>
            </w:pPr>
            <w:r w:rsidRPr="007E29D3">
              <w:rPr>
                <w:color w:val="000000"/>
                <w:sz w:val="20"/>
                <w:szCs w:val="20"/>
              </w:rPr>
              <w:t>69</w:t>
            </w:r>
          </w:p>
        </w:tc>
        <w:tc>
          <w:tcPr>
            <w:tcW w:w="6511" w:type="dxa"/>
            <w:tcBorders>
              <w:top w:val="nil"/>
              <w:left w:val="nil"/>
              <w:bottom w:val="single" w:sz="4" w:space="0" w:color="auto"/>
              <w:right w:val="single" w:sz="4" w:space="0" w:color="auto"/>
            </w:tcBorders>
            <w:shd w:val="clear" w:color="000000" w:fill="FFFFFF"/>
            <w:hideMark/>
          </w:tcPr>
          <w:p w14:paraId="16642063" w14:textId="77777777" w:rsidR="007E29D3" w:rsidRPr="007E29D3" w:rsidRDefault="007E29D3" w:rsidP="007E29D3">
            <w:pPr>
              <w:rPr>
                <w:color w:val="000000"/>
                <w:sz w:val="20"/>
                <w:szCs w:val="20"/>
              </w:rPr>
            </w:pPr>
            <w:r w:rsidRPr="007E29D3">
              <w:rPr>
                <w:color w:val="000000"/>
                <w:sz w:val="20"/>
                <w:szCs w:val="20"/>
              </w:rPr>
              <w:t>Качеля типа блансир</w:t>
            </w:r>
          </w:p>
        </w:tc>
        <w:tc>
          <w:tcPr>
            <w:tcW w:w="1276" w:type="dxa"/>
            <w:tcBorders>
              <w:top w:val="nil"/>
              <w:left w:val="nil"/>
              <w:bottom w:val="single" w:sz="4" w:space="0" w:color="auto"/>
              <w:right w:val="single" w:sz="4" w:space="0" w:color="auto"/>
            </w:tcBorders>
            <w:shd w:val="clear" w:color="000000" w:fill="FFFFFF"/>
            <w:noWrap/>
            <w:hideMark/>
          </w:tcPr>
          <w:p w14:paraId="1A3B24D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A024D9C"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75684843" w14:textId="77777777" w:rsidR="007E29D3" w:rsidRPr="007E29D3" w:rsidRDefault="007E29D3" w:rsidP="007E29D3">
            <w:pPr>
              <w:jc w:val="right"/>
              <w:rPr>
                <w:color w:val="000000"/>
                <w:sz w:val="20"/>
                <w:szCs w:val="20"/>
              </w:rPr>
            </w:pPr>
            <w:r w:rsidRPr="007E29D3">
              <w:rPr>
                <w:color w:val="000000"/>
                <w:sz w:val="20"/>
                <w:szCs w:val="20"/>
              </w:rPr>
              <w:t xml:space="preserve">21 017,89 </w:t>
            </w:r>
          </w:p>
        </w:tc>
        <w:tc>
          <w:tcPr>
            <w:tcW w:w="2439" w:type="dxa"/>
            <w:tcBorders>
              <w:top w:val="nil"/>
              <w:left w:val="nil"/>
              <w:bottom w:val="single" w:sz="4" w:space="0" w:color="auto"/>
              <w:right w:val="single" w:sz="4" w:space="0" w:color="auto"/>
            </w:tcBorders>
            <w:shd w:val="clear" w:color="000000" w:fill="FFFFFF"/>
            <w:noWrap/>
            <w:hideMark/>
          </w:tcPr>
          <w:p w14:paraId="3CA93670" w14:textId="77777777" w:rsidR="007E29D3" w:rsidRPr="007E29D3" w:rsidRDefault="007E29D3" w:rsidP="007E29D3">
            <w:pPr>
              <w:jc w:val="right"/>
              <w:rPr>
                <w:color w:val="000000"/>
                <w:sz w:val="20"/>
                <w:szCs w:val="20"/>
              </w:rPr>
            </w:pPr>
            <w:r w:rsidRPr="007E29D3">
              <w:rPr>
                <w:color w:val="000000"/>
                <w:sz w:val="20"/>
                <w:szCs w:val="20"/>
              </w:rPr>
              <w:t xml:space="preserve">231 196,79 </w:t>
            </w:r>
          </w:p>
        </w:tc>
      </w:tr>
      <w:tr w:rsidR="007E29D3" w:rsidRPr="007E29D3" w14:paraId="52D4D7B8"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34033D32" w14:textId="77777777" w:rsidR="007E29D3" w:rsidRPr="007E29D3" w:rsidRDefault="007E29D3" w:rsidP="007E29D3">
            <w:pPr>
              <w:jc w:val="right"/>
              <w:rPr>
                <w:color w:val="000000"/>
                <w:sz w:val="20"/>
                <w:szCs w:val="20"/>
              </w:rPr>
            </w:pPr>
            <w:r w:rsidRPr="007E29D3">
              <w:rPr>
                <w:color w:val="000000"/>
                <w:sz w:val="20"/>
                <w:szCs w:val="20"/>
              </w:rPr>
              <w:t>58.48</w:t>
            </w:r>
          </w:p>
        </w:tc>
        <w:tc>
          <w:tcPr>
            <w:tcW w:w="1040" w:type="dxa"/>
            <w:tcBorders>
              <w:top w:val="nil"/>
              <w:left w:val="nil"/>
              <w:bottom w:val="single" w:sz="4" w:space="0" w:color="auto"/>
              <w:right w:val="single" w:sz="4" w:space="0" w:color="auto"/>
            </w:tcBorders>
            <w:shd w:val="clear" w:color="000000" w:fill="FFFFFF"/>
            <w:noWrap/>
            <w:hideMark/>
          </w:tcPr>
          <w:p w14:paraId="7B4F84BF"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4A48E92" w14:textId="77777777" w:rsidR="007E29D3" w:rsidRPr="007E29D3" w:rsidRDefault="007E29D3" w:rsidP="007E29D3">
            <w:pPr>
              <w:jc w:val="right"/>
              <w:rPr>
                <w:color w:val="000000"/>
                <w:sz w:val="20"/>
                <w:szCs w:val="20"/>
              </w:rPr>
            </w:pPr>
            <w:r w:rsidRPr="007E29D3">
              <w:rPr>
                <w:color w:val="000000"/>
                <w:sz w:val="20"/>
                <w:szCs w:val="20"/>
              </w:rPr>
              <w:t>70</w:t>
            </w:r>
          </w:p>
        </w:tc>
        <w:tc>
          <w:tcPr>
            <w:tcW w:w="6511" w:type="dxa"/>
            <w:tcBorders>
              <w:top w:val="nil"/>
              <w:left w:val="nil"/>
              <w:bottom w:val="single" w:sz="4" w:space="0" w:color="auto"/>
              <w:right w:val="single" w:sz="4" w:space="0" w:color="auto"/>
            </w:tcBorders>
            <w:shd w:val="clear" w:color="000000" w:fill="FFFFFF"/>
            <w:hideMark/>
          </w:tcPr>
          <w:p w14:paraId="27FE4232" w14:textId="77777777" w:rsidR="007E29D3" w:rsidRPr="007E29D3" w:rsidRDefault="007E29D3" w:rsidP="007E29D3">
            <w:pPr>
              <w:rPr>
                <w:color w:val="000000"/>
                <w:sz w:val="20"/>
                <w:szCs w:val="20"/>
              </w:rPr>
            </w:pPr>
            <w:r w:rsidRPr="007E29D3">
              <w:rPr>
                <w:color w:val="000000"/>
                <w:sz w:val="20"/>
                <w:szCs w:val="20"/>
              </w:rPr>
              <w:t>Песочница</w:t>
            </w:r>
          </w:p>
        </w:tc>
        <w:tc>
          <w:tcPr>
            <w:tcW w:w="1276" w:type="dxa"/>
            <w:tcBorders>
              <w:top w:val="nil"/>
              <w:left w:val="nil"/>
              <w:bottom w:val="single" w:sz="4" w:space="0" w:color="auto"/>
              <w:right w:val="single" w:sz="4" w:space="0" w:color="auto"/>
            </w:tcBorders>
            <w:shd w:val="clear" w:color="000000" w:fill="FFFFFF"/>
            <w:noWrap/>
            <w:hideMark/>
          </w:tcPr>
          <w:p w14:paraId="603E32C2"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D2E17F7"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7C5A3040" w14:textId="77777777" w:rsidR="007E29D3" w:rsidRPr="007E29D3" w:rsidRDefault="007E29D3" w:rsidP="007E29D3">
            <w:pPr>
              <w:jc w:val="right"/>
              <w:rPr>
                <w:color w:val="000000"/>
                <w:sz w:val="20"/>
                <w:szCs w:val="20"/>
              </w:rPr>
            </w:pPr>
            <w:r w:rsidRPr="007E29D3">
              <w:rPr>
                <w:color w:val="000000"/>
                <w:sz w:val="20"/>
                <w:szCs w:val="20"/>
              </w:rPr>
              <w:t xml:space="preserve">35 310,24 </w:t>
            </w:r>
          </w:p>
        </w:tc>
        <w:tc>
          <w:tcPr>
            <w:tcW w:w="2439" w:type="dxa"/>
            <w:tcBorders>
              <w:top w:val="nil"/>
              <w:left w:val="nil"/>
              <w:bottom w:val="single" w:sz="4" w:space="0" w:color="auto"/>
              <w:right w:val="single" w:sz="4" w:space="0" w:color="auto"/>
            </w:tcBorders>
            <w:shd w:val="clear" w:color="000000" w:fill="FFFFFF"/>
            <w:noWrap/>
            <w:hideMark/>
          </w:tcPr>
          <w:p w14:paraId="2AF9F911" w14:textId="77777777" w:rsidR="007E29D3" w:rsidRPr="007E29D3" w:rsidRDefault="007E29D3" w:rsidP="007E29D3">
            <w:pPr>
              <w:jc w:val="right"/>
              <w:rPr>
                <w:color w:val="000000"/>
                <w:sz w:val="20"/>
                <w:szCs w:val="20"/>
              </w:rPr>
            </w:pPr>
            <w:r w:rsidRPr="007E29D3">
              <w:rPr>
                <w:color w:val="000000"/>
                <w:sz w:val="20"/>
                <w:szCs w:val="20"/>
              </w:rPr>
              <w:t xml:space="preserve">388 412,64 </w:t>
            </w:r>
          </w:p>
        </w:tc>
      </w:tr>
      <w:tr w:rsidR="007E29D3" w:rsidRPr="007E29D3" w14:paraId="26ED7D25"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4A647FD1" w14:textId="77777777" w:rsidR="007E29D3" w:rsidRPr="007E29D3" w:rsidRDefault="007E29D3" w:rsidP="007E29D3">
            <w:pPr>
              <w:jc w:val="right"/>
              <w:rPr>
                <w:color w:val="000000"/>
                <w:sz w:val="20"/>
                <w:szCs w:val="20"/>
              </w:rPr>
            </w:pPr>
            <w:r w:rsidRPr="007E29D3">
              <w:rPr>
                <w:color w:val="000000"/>
                <w:sz w:val="20"/>
                <w:szCs w:val="20"/>
              </w:rPr>
              <w:t>58.49</w:t>
            </w:r>
          </w:p>
        </w:tc>
        <w:tc>
          <w:tcPr>
            <w:tcW w:w="1040" w:type="dxa"/>
            <w:tcBorders>
              <w:top w:val="nil"/>
              <w:left w:val="nil"/>
              <w:bottom w:val="single" w:sz="4" w:space="0" w:color="auto"/>
              <w:right w:val="single" w:sz="4" w:space="0" w:color="auto"/>
            </w:tcBorders>
            <w:shd w:val="clear" w:color="000000" w:fill="FFFFFF"/>
            <w:noWrap/>
            <w:hideMark/>
          </w:tcPr>
          <w:p w14:paraId="0C8843D4"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629ED9C1" w14:textId="77777777" w:rsidR="007E29D3" w:rsidRPr="007E29D3" w:rsidRDefault="007E29D3" w:rsidP="007E29D3">
            <w:pPr>
              <w:jc w:val="right"/>
              <w:rPr>
                <w:color w:val="000000"/>
                <w:sz w:val="20"/>
                <w:szCs w:val="20"/>
              </w:rPr>
            </w:pPr>
            <w:r w:rsidRPr="007E29D3">
              <w:rPr>
                <w:color w:val="000000"/>
                <w:sz w:val="20"/>
                <w:szCs w:val="20"/>
              </w:rPr>
              <w:t>71</w:t>
            </w:r>
          </w:p>
        </w:tc>
        <w:tc>
          <w:tcPr>
            <w:tcW w:w="6511" w:type="dxa"/>
            <w:tcBorders>
              <w:top w:val="nil"/>
              <w:left w:val="nil"/>
              <w:bottom w:val="single" w:sz="4" w:space="0" w:color="auto"/>
              <w:right w:val="single" w:sz="4" w:space="0" w:color="auto"/>
            </w:tcBorders>
            <w:shd w:val="clear" w:color="000000" w:fill="FFFFFF"/>
            <w:hideMark/>
          </w:tcPr>
          <w:p w14:paraId="0314B4BB" w14:textId="77777777" w:rsidR="007E29D3" w:rsidRPr="007E29D3" w:rsidRDefault="007E29D3" w:rsidP="007E29D3">
            <w:pPr>
              <w:rPr>
                <w:color w:val="000000"/>
                <w:sz w:val="20"/>
                <w:szCs w:val="20"/>
              </w:rPr>
            </w:pPr>
            <w:r w:rsidRPr="007E29D3">
              <w:rPr>
                <w:color w:val="000000"/>
                <w:sz w:val="20"/>
                <w:szCs w:val="20"/>
              </w:rPr>
              <w:t>Скамейка</w:t>
            </w:r>
          </w:p>
        </w:tc>
        <w:tc>
          <w:tcPr>
            <w:tcW w:w="1276" w:type="dxa"/>
            <w:tcBorders>
              <w:top w:val="nil"/>
              <w:left w:val="nil"/>
              <w:bottom w:val="single" w:sz="4" w:space="0" w:color="auto"/>
              <w:right w:val="single" w:sz="4" w:space="0" w:color="auto"/>
            </w:tcBorders>
            <w:shd w:val="clear" w:color="000000" w:fill="FFFFFF"/>
            <w:noWrap/>
            <w:hideMark/>
          </w:tcPr>
          <w:p w14:paraId="4C6627D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612A4D9" w14:textId="77777777" w:rsidR="007E29D3" w:rsidRPr="007E29D3" w:rsidRDefault="007E29D3" w:rsidP="007E29D3">
            <w:pPr>
              <w:jc w:val="right"/>
              <w:rPr>
                <w:color w:val="000000"/>
                <w:sz w:val="20"/>
                <w:szCs w:val="20"/>
              </w:rPr>
            </w:pPr>
            <w:r w:rsidRPr="007E29D3">
              <w:rPr>
                <w:color w:val="000000"/>
                <w:sz w:val="20"/>
                <w:szCs w:val="20"/>
              </w:rPr>
              <w:t>22</w:t>
            </w:r>
          </w:p>
        </w:tc>
        <w:tc>
          <w:tcPr>
            <w:tcW w:w="1275" w:type="dxa"/>
            <w:tcBorders>
              <w:top w:val="nil"/>
              <w:left w:val="nil"/>
              <w:bottom w:val="single" w:sz="4" w:space="0" w:color="auto"/>
              <w:right w:val="single" w:sz="4" w:space="0" w:color="auto"/>
            </w:tcBorders>
            <w:shd w:val="clear" w:color="000000" w:fill="FFFFFF"/>
            <w:noWrap/>
            <w:hideMark/>
          </w:tcPr>
          <w:p w14:paraId="144ABF20" w14:textId="77777777" w:rsidR="007E29D3" w:rsidRPr="007E29D3" w:rsidRDefault="007E29D3" w:rsidP="007E29D3">
            <w:pPr>
              <w:jc w:val="right"/>
              <w:rPr>
                <w:color w:val="000000"/>
                <w:sz w:val="20"/>
                <w:szCs w:val="20"/>
              </w:rPr>
            </w:pPr>
            <w:r w:rsidRPr="007E29D3">
              <w:rPr>
                <w:color w:val="000000"/>
                <w:sz w:val="20"/>
                <w:szCs w:val="20"/>
              </w:rPr>
              <w:t xml:space="preserve">15 469,20 </w:t>
            </w:r>
          </w:p>
        </w:tc>
        <w:tc>
          <w:tcPr>
            <w:tcW w:w="2439" w:type="dxa"/>
            <w:tcBorders>
              <w:top w:val="nil"/>
              <w:left w:val="nil"/>
              <w:bottom w:val="single" w:sz="4" w:space="0" w:color="auto"/>
              <w:right w:val="single" w:sz="4" w:space="0" w:color="auto"/>
            </w:tcBorders>
            <w:shd w:val="clear" w:color="000000" w:fill="FFFFFF"/>
            <w:noWrap/>
            <w:hideMark/>
          </w:tcPr>
          <w:p w14:paraId="1292DB23" w14:textId="77777777" w:rsidR="007E29D3" w:rsidRPr="007E29D3" w:rsidRDefault="007E29D3" w:rsidP="007E29D3">
            <w:pPr>
              <w:jc w:val="right"/>
              <w:rPr>
                <w:color w:val="000000"/>
                <w:sz w:val="20"/>
                <w:szCs w:val="20"/>
              </w:rPr>
            </w:pPr>
            <w:r w:rsidRPr="007E29D3">
              <w:rPr>
                <w:color w:val="000000"/>
                <w:sz w:val="20"/>
                <w:szCs w:val="20"/>
              </w:rPr>
              <w:t xml:space="preserve">340 322,40 </w:t>
            </w:r>
          </w:p>
        </w:tc>
      </w:tr>
      <w:tr w:rsidR="007E29D3" w:rsidRPr="007E29D3" w14:paraId="7A5E203B"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7FE6CD74" w14:textId="77777777" w:rsidR="007E29D3" w:rsidRPr="007E29D3" w:rsidRDefault="007E29D3" w:rsidP="007E29D3">
            <w:pPr>
              <w:jc w:val="right"/>
              <w:rPr>
                <w:color w:val="000000"/>
                <w:sz w:val="20"/>
                <w:szCs w:val="20"/>
              </w:rPr>
            </w:pPr>
            <w:r w:rsidRPr="007E29D3">
              <w:rPr>
                <w:color w:val="000000"/>
                <w:sz w:val="20"/>
                <w:szCs w:val="20"/>
              </w:rPr>
              <w:t>58.50</w:t>
            </w:r>
          </w:p>
        </w:tc>
        <w:tc>
          <w:tcPr>
            <w:tcW w:w="1040" w:type="dxa"/>
            <w:tcBorders>
              <w:top w:val="nil"/>
              <w:left w:val="nil"/>
              <w:bottom w:val="single" w:sz="4" w:space="0" w:color="auto"/>
              <w:right w:val="single" w:sz="4" w:space="0" w:color="auto"/>
            </w:tcBorders>
            <w:shd w:val="clear" w:color="000000" w:fill="FFFFFF"/>
            <w:noWrap/>
            <w:hideMark/>
          </w:tcPr>
          <w:p w14:paraId="5464D340"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3B091EAF" w14:textId="77777777" w:rsidR="007E29D3" w:rsidRPr="007E29D3" w:rsidRDefault="007E29D3" w:rsidP="007E29D3">
            <w:pPr>
              <w:jc w:val="right"/>
              <w:rPr>
                <w:color w:val="000000"/>
                <w:sz w:val="20"/>
                <w:szCs w:val="20"/>
              </w:rPr>
            </w:pPr>
            <w:r w:rsidRPr="007E29D3">
              <w:rPr>
                <w:color w:val="000000"/>
                <w:sz w:val="20"/>
                <w:szCs w:val="20"/>
              </w:rPr>
              <w:t>72</w:t>
            </w:r>
          </w:p>
        </w:tc>
        <w:tc>
          <w:tcPr>
            <w:tcW w:w="6511" w:type="dxa"/>
            <w:tcBorders>
              <w:top w:val="nil"/>
              <w:left w:val="nil"/>
              <w:bottom w:val="single" w:sz="4" w:space="0" w:color="auto"/>
              <w:right w:val="single" w:sz="4" w:space="0" w:color="auto"/>
            </w:tcBorders>
            <w:shd w:val="clear" w:color="000000" w:fill="FFFFFF"/>
            <w:hideMark/>
          </w:tcPr>
          <w:p w14:paraId="67EAF0A5" w14:textId="77777777" w:rsidR="007E29D3" w:rsidRPr="007E29D3" w:rsidRDefault="007E29D3" w:rsidP="007E29D3">
            <w:pPr>
              <w:rPr>
                <w:color w:val="000000"/>
                <w:sz w:val="20"/>
                <w:szCs w:val="20"/>
              </w:rPr>
            </w:pPr>
            <w:r w:rsidRPr="007E29D3">
              <w:rPr>
                <w:color w:val="000000"/>
                <w:sz w:val="20"/>
                <w:szCs w:val="20"/>
              </w:rPr>
              <w:t>Турник</w:t>
            </w:r>
          </w:p>
        </w:tc>
        <w:tc>
          <w:tcPr>
            <w:tcW w:w="1276" w:type="dxa"/>
            <w:tcBorders>
              <w:top w:val="nil"/>
              <w:left w:val="nil"/>
              <w:bottom w:val="single" w:sz="4" w:space="0" w:color="auto"/>
              <w:right w:val="single" w:sz="4" w:space="0" w:color="auto"/>
            </w:tcBorders>
            <w:shd w:val="clear" w:color="000000" w:fill="FFFFFF"/>
            <w:noWrap/>
            <w:hideMark/>
          </w:tcPr>
          <w:p w14:paraId="3B1ED85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95D3DE5"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791C42F2" w14:textId="77777777" w:rsidR="007E29D3" w:rsidRPr="007E29D3" w:rsidRDefault="007E29D3" w:rsidP="007E29D3">
            <w:pPr>
              <w:jc w:val="right"/>
              <w:rPr>
                <w:color w:val="000000"/>
                <w:sz w:val="20"/>
                <w:szCs w:val="20"/>
              </w:rPr>
            </w:pPr>
            <w:r w:rsidRPr="007E29D3">
              <w:rPr>
                <w:color w:val="000000"/>
                <w:sz w:val="20"/>
                <w:szCs w:val="20"/>
              </w:rPr>
              <w:t xml:space="preserve">20 513,30 </w:t>
            </w:r>
          </w:p>
        </w:tc>
        <w:tc>
          <w:tcPr>
            <w:tcW w:w="2439" w:type="dxa"/>
            <w:tcBorders>
              <w:top w:val="nil"/>
              <w:left w:val="nil"/>
              <w:bottom w:val="single" w:sz="4" w:space="0" w:color="auto"/>
              <w:right w:val="single" w:sz="4" w:space="0" w:color="auto"/>
            </w:tcBorders>
            <w:shd w:val="clear" w:color="000000" w:fill="FFFFFF"/>
            <w:noWrap/>
            <w:hideMark/>
          </w:tcPr>
          <w:p w14:paraId="4C412610" w14:textId="77777777" w:rsidR="007E29D3" w:rsidRPr="007E29D3" w:rsidRDefault="007E29D3" w:rsidP="007E29D3">
            <w:pPr>
              <w:jc w:val="right"/>
              <w:rPr>
                <w:color w:val="000000"/>
                <w:sz w:val="20"/>
                <w:szCs w:val="20"/>
              </w:rPr>
            </w:pPr>
            <w:r w:rsidRPr="007E29D3">
              <w:rPr>
                <w:color w:val="000000"/>
                <w:sz w:val="20"/>
                <w:szCs w:val="20"/>
              </w:rPr>
              <w:t xml:space="preserve">225 646,30 </w:t>
            </w:r>
          </w:p>
        </w:tc>
      </w:tr>
      <w:tr w:rsidR="007E29D3" w:rsidRPr="007E29D3" w14:paraId="22444E35"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08077145" w14:textId="77777777" w:rsidR="007E29D3" w:rsidRPr="007E29D3" w:rsidRDefault="007E29D3" w:rsidP="007E29D3">
            <w:pPr>
              <w:jc w:val="right"/>
              <w:rPr>
                <w:color w:val="000000"/>
                <w:sz w:val="20"/>
                <w:szCs w:val="20"/>
              </w:rPr>
            </w:pPr>
            <w:r w:rsidRPr="007E29D3">
              <w:rPr>
                <w:color w:val="000000"/>
                <w:sz w:val="20"/>
                <w:szCs w:val="20"/>
              </w:rPr>
              <w:t>58.51</w:t>
            </w:r>
          </w:p>
        </w:tc>
        <w:tc>
          <w:tcPr>
            <w:tcW w:w="1040" w:type="dxa"/>
            <w:tcBorders>
              <w:top w:val="nil"/>
              <w:left w:val="nil"/>
              <w:bottom w:val="single" w:sz="4" w:space="0" w:color="auto"/>
              <w:right w:val="single" w:sz="4" w:space="0" w:color="auto"/>
            </w:tcBorders>
            <w:shd w:val="clear" w:color="000000" w:fill="FFFFFF"/>
            <w:noWrap/>
            <w:hideMark/>
          </w:tcPr>
          <w:p w14:paraId="20912508"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7B4669E3" w14:textId="77777777" w:rsidR="007E29D3" w:rsidRPr="007E29D3" w:rsidRDefault="007E29D3" w:rsidP="007E29D3">
            <w:pPr>
              <w:jc w:val="right"/>
              <w:rPr>
                <w:color w:val="000000"/>
                <w:sz w:val="20"/>
                <w:szCs w:val="20"/>
              </w:rPr>
            </w:pPr>
            <w:r w:rsidRPr="007E29D3">
              <w:rPr>
                <w:color w:val="000000"/>
                <w:sz w:val="20"/>
                <w:szCs w:val="20"/>
              </w:rPr>
              <w:t>73</w:t>
            </w:r>
          </w:p>
        </w:tc>
        <w:tc>
          <w:tcPr>
            <w:tcW w:w="6511" w:type="dxa"/>
            <w:tcBorders>
              <w:top w:val="nil"/>
              <w:left w:val="nil"/>
              <w:bottom w:val="single" w:sz="4" w:space="0" w:color="auto"/>
              <w:right w:val="single" w:sz="4" w:space="0" w:color="auto"/>
            </w:tcBorders>
            <w:shd w:val="clear" w:color="000000" w:fill="FFFFFF"/>
            <w:hideMark/>
          </w:tcPr>
          <w:p w14:paraId="57591C54" w14:textId="77777777" w:rsidR="007E29D3" w:rsidRPr="007E29D3" w:rsidRDefault="007E29D3" w:rsidP="007E29D3">
            <w:pPr>
              <w:rPr>
                <w:color w:val="000000"/>
                <w:sz w:val="20"/>
                <w:szCs w:val="20"/>
              </w:rPr>
            </w:pPr>
            <w:r w:rsidRPr="007E29D3">
              <w:rPr>
                <w:color w:val="000000"/>
                <w:sz w:val="20"/>
                <w:szCs w:val="20"/>
              </w:rPr>
              <w:t>Домик</w:t>
            </w:r>
          </w:p>
        </w:tc>
        <w:tc>
          <w:tcPr>
            <w:tcW w:w="1276" w:type="dxa"/>
            <w:tcBorders>
              <w:top w:val="nil"/>
              <w:left w:val="nil"/>
              <w:bottom w:val="single" w:sz="4" w:space="0" w:color="auto"/>
              <w:right w:val="single" w:sz="4" w:space="0" w:color="auto"/>
            </w:tcBorders>
            <w:shd w:val="clear" w:color="000000" w:fill="FFFFFF"/>
            <w:noWrap/>
            <w:hideMark/>
          </w:tcPr>
          <w:p w14:paraId="10A0ADE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7F3BC277"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32A049BD" w14:textId="77777777" w:rsidR="007E29D3" w:rsidRPr="007E29D3" w:rsidRDefault="007E29D3" w:rsidP="007E29D3">
            <w:pPr>
              <w:jc w:val="right"/>
              <w:rPr>
                <w:color w:val="000000"/>
                <w:sz w:val="20"/>
                <w:szCs w:val="20"/>
              </w:rPr>
            </w:pPr>
            <w:r w:rsidRPr="007E29D3">
              <w:rPr>
                <w:color w:val="000000"/>
                <w:sz w:val="20"/>
                <w:szCs w:val="20"/>
              </w:rPr>
              <w:t xml:space="preserve">87 434,62 </w:t>
            </w:r>
          </w:p>
        </w:tc>
        <w:tc>
          <w:tcPr>
            <w:tcW w:w="2439" w:type="dxa"/>
            <w:tcBorders>
              <w:top w:val="nil"/>
              <w:left w:val="nil"/>
              <w:bottom w:val="single" w:sz="4" w:space="0" w:color="auto"/>
              <w:right w:val="single" w:sz="4" w:space="0" w:color="auto"/>
            </w:tcBorders>
            <w:shd w:val="clear" w:color="000000" w:fill="FFFFFF"/>
            <w:noWrap/>
            <w:hideMark/>
          </w:tcPr>
          <w:p w14:paraId="4A39B0E6" w14:textId="77777777" w:rsidR="007E29D3" w:rsidRPr="007E29D3" w:rsidRDefault="007E29D3" w:rsidP="007E29D3">
            <w:pPr>
              <w:jc w:val="right"/>
              <w:rPr>
                <w:color w:val="000000"/>
                <w:sz w:val="20"/>
                <w:szCs w:val="20"/>
              </w:rPr>
            </w:pPr>
            <w:r w:rsidRPr="007E29D3">
              <w:rPr>
                <w:color w:val="000000"/>
                <w:sz w:val="20"/>
                <w:szCs w:val="20"/>
              </w:rPr>
              <w:t xml:space="preserve">961 780,82 </w:t>
            </w:r>
          </w:p>
        </w:tc>
      </w:tr>
      <w:tr w:rsidR="007E29D3" w:rsidRPr="007E29D3" w14:paraId="3C2ED04A" w14:textId="77777777" w:rsidTr="007E29D3">
        <w:trPr>
          <w:trHeight w:val="345"/>
        </w:trPr>
        <w:tc>
          <w:tcPr>
            <w:tcW w:w="656" w:type="dxa"/>
            <w:tcBorders>
              <w:top w:val="nil"/>
              <w:left w:val="single" w:sz="4" w:space="0" w:color="auto"/>
              <w:bottom w:val="single" w:sz="4" w:space="0" w:color="auto"/>
              <w:right w:val="single" w:sz="4" w:space="0" w:color="auto"/>
            </w:tcBorders>
            <w:shd w:val="clear" w:color="000000" w:fill="FFFFFF"/>
            <w:noWrap/>
            <w:hideMark/>
          </w:tcPr>
          <w:p w14:paraId="31791B40" w14:textId="77777777" w:rsidR="007E29D3" w:rsidRPr="007E29D3" w:rsidRDefault="007E29D3" w:rsidP="007E29D3">
            <w:pPr>
              <w:jc w:val="right"/>
              <w:rPr>
                <w:color w:val="000000"/>
                <w:sz w:val="20"/>
                <w:szCs w:val="20"/>
              </w:rPr>
            </w:pPr>
            <w:r w:rsidRPr="007E29D3">
              <w:rPr>
                <w:color w:val="000000"/>
                <w:sz w:val="20"/>
                <w:szCs w:val="20"/>
              </w:rPr>
              <w:t>58.52</w:t>
            </w:r>
          </w:p>
        </w:tc>
        <w:tc>
          <w:tcPr>
            <w:tcW w:w="1040" w:type="dxa"/>
            <w:tcBorders>
              <w:top w:val="nil"/>
              <w:left w:val="nil"/>
              <w:bottom w:val="single" w:sz="4" w:space="0" w:color="auto"/>
              <w:right w:val="single" w:sz="4" w:space="0" w:color="auto"/>
            </w:tcBorders>
            <w:shd w:val="clear" w:color="000000" w:fill="FFFFFF"/>
            <w:noWrap/>
            <w:hideMark/>
          </w:tcPr>
          <w:p w14:paraId="0E17317B" w14:textId="77777777" w:rsidR="007E29D3" w:rsidRPr="007E29D3" w:rsidRDefault="007E29D3" w:rsidP="007E29D3">
            <w:pPr>
              <w:jc w:val="right"/>
              <w:rPr>
                <w:color w:val="000000"/>
                <w:sz w:val="20"/>
                <w:szCs w:val="20"/>
              </w:rPr>
            </w:pPr>
            <w:r w:rsidRPr="007E29D3">
              <w:rPr>
                <w:color w:val="000000"/>
                <w:sz w:val="20"/>
                <w:szCs w:val="20"/>
              </w:rPr>
              <w:t>07-01-01</w:t>
            </w:r>
          </w:p>
        </w:tc>
        <w:tc>
          <w:tcPr>
            <w:tcW w:w="577" w:type="dxa"/>
            <w:tcBorders>
              <w:top w:val="nil"/>
              <w:left w:val="nil"/>
              <w:bottom w:val="single" w:sz="4" w:space="0" w:color="auto"/>
              <w:right w:val="single" w:sz="4" w:space="0" w:color="auto"/>
            </w:tcBorders>
            <w:shd w:val="clear" w:color="000000" w:fill="FFFFFF"/>
            <w:noWrap/>
            <w:hideMark/>
          </w:tcPr>
          <w:p w14:paraId="2AD1FD3F" w14:textId="77777777" w:rsidR="007E29D3" w:rsidRPr="007E29D3" w:rsidRDefault="007E29D3" w:rsidP="007E29D3">
            <w:pPr>
              <w:jc w:val="right"/>
              <w:rPr>
                <w:color w:val="000000"/>
                <w:sz w:val="20"/>
                <w:szCs w:val="20"/>
              </w:rPr>
            </w:pPr>
            <w:r w:rsidRPr="007E29D3">
              <w:rPr>
                <w:color w:val="000000"/>
                <w:sz w:val="20"/>
                <w:szCs w:val="20"/>
              </w:rPr>
              <w:t>74</w:t>
            </w:r>
          </w:p>
        </w:tc>
        <w:tc>
          <w:tcPr>
            <w:tcW w:w="6511" w:type="dxa"/>
            <w:tcBorders>
              <w:top w:val="nil"/>
              <w:left w:val="nil"/>
              <w:bottom w:val="single" w:sz="4" w:space="0" w:color="auto"/>
              <w:right w:val="single" w:sz="4" w:space="0" w:color="auto"/>
            </w:tcBorders>
            <w:shd w:val="clear" w:color="000000" w:fill="FFFFFF"/>
            <w:hideMark/>
          </w:tcPr>
          <w:p w14:paraId="54ED3141" w14:textId="77777777" w:rsidR="007E29D3" w:rsidRPr="007E29D3" w:rsidRDefault="007E29D3" w:rsidP="007E29D3">
            <w:pPr>
              <w:rPr>
                <w:color w:val="000000"/>
                <w:sz w:val="20"/>
                <w:szCs w:val="20"/>
              </w:rPr>
            </w:pPr>
            <w:r w:rsidRPr="007E29D3">
              <w:rPr>
                <w:color w:val="000000"/>
                <w:sz w:val="20"/>
                <w:szCs w:val="20"/>
              </w:rPr>
              <w:t>Урна</w:t>
            </w:r>
          </w:p>
        </w:tc>
        <w:tc>
          <w:tcPr>
            <w:tcW w:w="1276" w:type="dxa"/>
            <w:tcBorders>
              <w:top w:val="nil"/>
              <w:left w:val="nil"/>
              <w:bottom w:val="single" w:sz="4" w:space="0" w:color="auto"/>
              <w:right w:val="single" w:sz="4" w:space="0" w:color="auto"/>
            </w:tcBorders>
            <w:shd w:val="clear" w:color="000000" w:fill="FFFFFF"/>
            <w:noWrap/>
            <w:hideMark/>
          </w:tcPr>
          <w:p w14:paraId="2A875C83"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5F4D586"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3CB0378B" w14:textId="77777777" w:rsidR="007E29D3" w:rsidRPr="007E29D3" w:rsidRDefault="007E29D3" w:rsidP="007E29D3">
            <w:pPr>
              <w:jc w:val="right"/>
              <w:rPr>
                <w:color w:val="000000"/>
                <w:sz w:val="20"/>
                <w:szCs w:val="20"/>
              </w:rPr>
            </w:pPr>
            <w:r w:rsidRPr="007E29D3">
              <w:rPr>
                <w:color w:val="000000"/>
                <w:sz w:val="20"/>
                <w:szCs w:val="20"/>
              </w:rPr>
              <w:t xml:space="preserve">6 053,27 </w:t>
            </w:r>
          </w:p>
        </w:tc>
        <w:tc>
          <w:tcPr>
            <w:tcW w:w="2439" w:type="dxa"/>
            <w:tcBorders>
              <w:top w:val="nil"/>
              <w:left w:val="nil"/>
              <w:bottom w:val="single" w:sz="4" w:space="0" w:color="auto"/>
              <w:right w:val="single" w:sz="4" w:space="0" w:color="auto"/>
            </w:tcBorders>
            <w:shd w:val="clear" w:color="000000" w:fill="FFFFFF"/>
            <w:noWrap/>
            <w:hideMark/>
          </w:tcPr>
          <w:p w14:paraId="4F4F9C5F" w14:textId="77777777" w:rsidR="007E29D3" w:rsidRPr="007E29D3" w:rsidRDefault="007E29D3" w:rsidP="007E29D3">
            <w:pPr>
              <w:jc w:val="right"/>
              <w:rPr>
                <w:color w:val="000000"/>
                <w:sz w:val="20"/>
                <w:szCs w:val="20"/>
              </w:rPr>
            </w:pPr>
            <w:r w:rsidRPr="007E29D3">
              <w:rPr>
                <w:color w:val="000000"/>
                <w:sz w:val="20"/>
                <w:szCs w:val="20"/>
              </w:rPr>
              <w:t xml:space="preserve">66 585,97 </w:t>
            </w:r>
          </w:p>
        </w:tc>
      </w:tr>
      <w:tr w:rsidR="007E29D3" w:rsidRPr="007E29D3" w14:paraId="4BD28AC1"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6AF9704F" w14:textId="77777777" w:rsidR="007E29D3" w:rsidRPr="007E29D3" w:rsidRDefault="007E29D3" w:rsidP="007E29D3">
            <w:pPr>
              <w:rPr>
                <w:b/>
                <w:bCs/>
                <w:color w:val="000000"/>
                <w:sz w:val="20"/>
                <w:szCs w:val="20"/>
              </w:rPr>
            </w:pPr>
            <w:r w:rsidRPr="007E29D3">
              <w:rPr>
                <w:b/>
                <w:bCs/>
                <w:color w:val="000000"/>
                <w:sz w:val="20"/>
                <w:szCs w:val="20"/>
              </w:rPr>
              <w:t>07-01-02 Устройство проездов, тротуаров и площадок</w:t>
            </w:r>
          </w:p>
        </w:tc>
        <w:tc>
          <w:tcPr>
            <w:tcW w:w="1275" w:type="dxa"/>
            <w:tcBorders>
              <w:top w:val="nil"/>
              <w:left w:val="nil"/>
              <w:bottom w:val="single" w:sz="4" w:space="0" w:color="auto"/>
              <w:right w:val="single" w:sz="4" w:space="0" w:color="auto"/>
            </w:tcBorders>
            <w:shd w:val="clear" w:color="000000" w:fill="9BC2E6"/>
            <w:noWrap/>
            <w:hideMark/>
          </w:tcPr>
          <w:p w14:paraId="7E568733"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588D9D25" w14:textId="77777777" w:rsidR="007E29D3" w:rsidRPr="007E29D3" w:rsidRDefault="007E29D3" w:rsidP="007E29D3">
            <w:pPr>
              <w:jc w:val="right"/>
              <w:rPr>
                <w:b/>
                <w:bCs/>
                <w:color w:val="000000"/>
                <w:sz w:val="20"/>
                <w:szCs w:val="20"/>
              </w:rPr>
            </w:pPr>
            <w:r w:rsidRPr="007E29D3">
              <w:rPr>
                <w:b/>
                <w:bCs/>
                <w:color w:val="000000"/>
                <w:sz w:val="20"/>
                <w:szCs w:val="20"/>
              </w:rPr>
              <w:t xml:space="preserve">3 789 655,90 </w:t>
            </w:r>
          </w:p>
        </w:tc>
      </w:tr>
      <w:tr w:rsidR="007E29D3" w:rsidRPr="007E29D3" w14:paraId="6B2F87F8"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6721E0AF"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19B579DC"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6210B00E"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353EFFB3"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4CE43E1C"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715E606F" w14:textId="77777777" w:rsidTr="007E29D3">
        <w:trPr>
          <w:trHeight w:val="510"/>
        </w:trPr>
        <w:tc>
          <w:tcPr>
            <w:tcW w:w="656" w:type="dxa"/>
            <w:tcBorders>
              <w:top w:val="nil"/>
              <w:left w:val="single" w:sz="4" w:space="0" w:color="auto"/>
              <w:bottom w:val="single" w:sz="4" w:space="0" w:color="auto"/>
              <w:right w:val="single" w:sz="4" w:space="0" w:color="auto"/>
            </w:tcBorders>
            <w:shd w:val="clear" w:color="000000" w:fill="FFFFFF"/>
            <w:noWrap/>
            <w:hideMark/>
          </w:tcPr>
          <w:p w14:paraId="19802018" w14:textId="77777777" w:rsidR="007E29D3" w:rsidRPr="007E29D3" w:rsidRDefault="007E29D3" w:rsidP="007E29D3">
            <w:pPr>
              <w:jc w:val="right"/>
              <w:rPr>
                <w:color w:val="000000"/>
                <w:sz w:val="20"/>
                <w:szCs w:val="20"/>
              </w:rPr>
            </w:pPr>
            <w:r w:rsidRPr="007E29D3">
              <w:rPr>
                <w:color w:val="000000"/>
                <w:sz w:val="20"/>
                <w:szCs w:val="20"/>
              </w:rPr>
              <w:t>59</w:t>
            </w:r>
          </w:p>
        </w:tc>
        <w:tc>
          <w:tcPr>
            <w:tcW w:w="1040" w:type="dxa"/>
            <w:tcBorders>
              <w:top w:val="nil"/>
              <w:left w:val="nil"/>
              <w:bottom w:val="single" w:sz="4" w:space="0" w:color="auto"/>
              <w:right w:val="single" w:sz="4" w:space="0" w:color="auto"/>
            </w:tcBorders>
            <w:shd w:val="clear" w:color="000000" w:fill="FFFFFF"/>
            <w:noWrap/>
            <w:hideMark/>
          </w:tcPr>
          <w:p w14:paraId="635BFAE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AB4727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798FCB3" w14:textId="77777777" w:rsidR="007E29D3" w:rsidRPr="007E29D3" w:rsidRDefault="007E29D3" w:rsidP="007E29D3">
            <w:pPr>
              <w:rPr>
                <w:b/>
                <w:bCs/>
                <w:color w:val="000000"/>
                <w:sz w:val="20"/>
                <w:szCs w:val="20"/>
              </w:rPr>
            </w:pPr>
            <w:r w:rsidRPr="007E29D3">
              <w:rPr>
                <w:b/>
                <w:bCs/>
                <w:color w:val="000000"/>
                <w:sz w:val="20"/>
                <w:szCs w:val="20"/>
              </w:rPr>
              <w:t>Тип покрытия 1 (Лист 7 ПЗУ)</w:t>
            </w:r>
          </w:p>
        </w:tc>
        <w:tc>
          <w:tcPr>
            <w:tcW w:w="1276" w:type="dxa"/>
            <w:tcBorders>
              <w:top w:val="nil"/>
              <w:left w:val="nil"/>
              <w:bottom w:val="single" w:sz="4" w:space="0" w:color="auto"/>
              <w:right w:val="single" w:sz="4" w:space="0" w:color="auto"/>
            </w:tcBorders>
            <w:shd w:val="clear" w:color="000000" w:fill="FFFFFF"/>
            <w:noWrap/>
            <w:hideMark/>
          </w:tcPr>
          <w:p w14:paraId="2323505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CCD25D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53190F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992D76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D58699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CA6703E" w14:textId="77777777" w:rsidR="007E29D3" w:rsidRPr="007E29D3" w:rsidRDefault="007E29D3" w:rsidP="007E29D3">
            <w:pPr>
              <w:jc w:val="right"/>
              <w:rPr>
                <w:color w:val="000000"/>
                <w:sz w:val="20"/>
                <w:szCs w:val="20"/>
              </w:rPr>
            </w:pPr>
            <w:r w:rsidRPr="007E29D3">
              <w:rPr>
                <w:color w:val="000000"/>
                <w:sz w:val="20"/>
                <w:szCs w:val="20"/>
              </w:rPr>
              <w:t>59.1</w:t>
            </w:r>
          </w:p>
        </w:tc>
        <w:tc>
          <w:tcPr>
            <w:tcW w:w="1040" w:type="dxa"/>
            <w:tcBorders>
              <w:top w:val="nil"/>
              <w:left w:val="nil"/>
              <w:bottom w:val="single" w:sz="4" w:space="0" w:color="auto"/>
              <w:right w:val="single" w:sz="4" w:space="0" w:color="auto"/>
            </w:tcBorders>
            <w:shd w:val="clear" w:color="000000" w:fill="FFFFFF"/>
            <w:noWrap/>
            <w:hideMark/>
          </w:tcPr>
          <w:p w14:paraId="282CE659"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5D8DA66B"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1E3638A8" w14:textId="77777777" w:rsidR="007E29D3" w:rsidRPr="007E29D3" w:rsidRDefault="007E29D3" w:rsidP="007E29D3">
            <w:pPr>
              <w:rPr>
                <w:color w:val="000000"/>
                <w:sz w:val="20"/>
                <w:szCs w:val="20"/>
              </w:rPr>
            </w:pPr>
            <w:r w:rsidRPr="007E29D3">
              <w:rPr>
                <w:color w:val="000000"/>
                <w:sz w:val="20"/>
                <w:szCs w:val="20"/>
              </w:rPr>
              <w:t>Устройство подстилающих и выравнивающих слоев оснований: из песчано-гравийной смеси, дресвы</w:t>
            </w:r>
          </w:p>
        </w:tc>
        <w:tc>
          <w:tcPr>
            <w:tcW w:w="1276" w:type="dxa"/>
            <w:tcBorders>
              <w:top w:val="nil"/>
              <w:left w:val="nil"/>
              <w:bottom w:val="single" w:sz="4" w:space="0" w:color="auto"/>
              <w:right w:val="single" w:sz="4" w:space="0" w:color="auto"/>
            </w:tcBorders>
            <w:shd w:val="clear" w:color="000000" w:fill="FFFFFF"/>
            <w:noWrap/>
            <w:hideMark/>
          </w:tcPr>
          <w:p w14:paraId="21283A15"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1F49022F" w14:textId="77777777" w:rsidR="007E29D3" w:rsidRPr="007E29D3" w:rsidRDefault="007E29D3" w:rsidP="007E29D3">
            <w:pPr>
              <w:jc w:val="right"/>
              <w:rPr>
                <w:color w:val="000000"/>
                <w:sz w:val="20"/>
                <w:szCs w:val="20"/>
              </w:rPr>
            </w:pPr>
            <w:r w:rsidRPr="007E29D3">
              <w:rPr>
                <w:color w:val="000000"/>
                <w:sz w:val="20"/>
                <w:szCs w:val="20"/>
              </w:rPr>
              <w:t>0,9047</w:t>
            </w:r>
          </w:p>
        </w:tc>
        <w:tc>
          <w:tcPr>
            <w:tcW w:w="1275" w:type="dxa"/>
            <w:tcBorders>
              <w:top w:val="nil"/>
              <w:left w:val="nil"/>
              <w:bottom w:val="single" w:sz="4" w:space="0" w:color="auto"/>
              <w:right w:val="single" w:sz="4" w:space="0" w:color="auto"/>
            </w:tcBorders>
            <w:shd w:val="clear" w:color="000000" w:fill="FFFFFF"/>
            <w:noWrap/>
            <w:hideMark/>
          </w:tcPr>
          <w:p w14:paraId="4EE594A6" w14:textId="77777777" w:rsidR="007E29D3" w:rsidRPr="007E29D3" w:rsidRDefault="007E29D3" w:rsidP="007E29D3">
            <w:pPr>
              <w:jc w:val="right"/>
              <w:rPr>
                <w:color w:val="000000"/>
                <w:sz w:val="20"/>
                <w:szCs w:val="20"/>
              </w:rPr>
            </w:pPr>
            <w:r w:rsidRPr="007E29D3">
              <w:rPr>
                <w:color w:val="000000"/>
                <w:sz w:val="20"/>
                <w:szCs w:val="20"/>
              </w:rPr>
              <w:t xml:space="preserve">48 856,21 </w:t>
            </w:r>
          </w:p>
        </w:tc>
        <w:tc>
          <w:tcPr>
            <w:tcW w:w="2439" w:type="dxa"/>
            <w:tcBorders>
              <w:top w:val="nil"/>
              <w:left w:val="nil"/>
              <w:bottom w:val="single" w:sz="4" w:space="0" w:color="auto"/>
              <w:right w:val="single" w:sz="4" w:space="0" w:color="auto"/>
            </w:tcBorders>
            <w:shd w:val="clear" w:color="000000" w:fill="FFFFFF"/>
            <w:noWrap/>
            <w:hideMark/>
          </w:tcPr>
          <w:p w14:paraId="58847A65" w14:textId="77777777" w:rsidR="007E29D3" w:rsidRPr="007E29D3" w:rsidRDefault="007E29D3" w:rsidP="007E29D3">
            <w:pPr>
              <w:jc w:val="right"/>
              <w:rPr>
                <w:color w:val="000000"/>
                <w:sz w:val="20"/>
                <w:szCs w:val="20"/>
              </w:rPr>
            </w:pPr>
            <w:r w:rsidRPr="007E29D3">
              <w:rPr>
                <w:color w:val="000000"/>
                <w:sz w:val="20"/>
                <w:szCs w:val="20"/>
              </w:rPr>
              <w:t xml:space="preserve">44 200,21 </w:t>
            </w:r>
          </w:p>
        </w:tc>
      </w:tr>
      <w:tr w:rsidR="007E29D3" w:rsidRPr="007E29D3" w14:paraId="65CD31C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3D73A63" w14:textId="77777777" w:rsidR="007E29D3" w:rsidRPr="007E29D3" w:rsidRDefault="007E29D3" w:rsidP="007E29D3">
            <w:pPr>
              <w:jc w:val="right"/>
              <w:rPr>
                <w:color w:val="000000"/>
                <w:sz w:val="20"/>
                <w:szCs w:val="20"/>
              </w:rPr>
            </w:pPr>
            <w:r w:rsidRPr="007E29D3">
              <w:rPr>
                <w:color w:val="000000"/>
                <w:sz w:val="20"/>
                <w:szCs w:val="20"/>
              </w:rPr>
              <w:lastRenderedPageBreak/>
              <w:t>59.2</w:t>
            </w:r>
          </w:p>
        </w:tc>
        <w:tc>
          <w:tcPr>
            <w:tcW w:w="1040" w:type="dxa"/>
            <w:tcBorders>
              <w:top w:val="nil"/>
              <w:left w:val="nil"/>
              <w:bottom w:val="single" w:sz="4" w:space="0" w:color="auto"/>
              <w:right w:val="single" w:sz="4" w:space="0" w:color="auto"/>
            </w:tcBorders>
            <w:shd w:val="clear" w:color="000000" w:fill="FFFFFF"/>
            <w:noWrap/>
            <w:hideMark/>
          </w:tcPr>
          <w:p w14:paraId="22E7F043"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36F8FD67"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091E21B4" w14:textId="77777777" w:rsidR="007E29D3" w:rsidRPr="007E29D3" w:rsidRDefault="007E29D3" w:rsidP="007E29D3">
            <w:pPr>
              <w:rPr>
                <w:color w:val="000000"/>
                <w:sz w:val="20"/>
                <w:szCs w:val="20"/>
              </w:rPr>
            </w:pPr>
            <w:r w:rsidRPr="007E29D3">
              <w:rPr>
                <w:color w:val="000000"/>
                <w:sz w:val="20"/>
                <w:szCs w:val="20"/>
              </w:rPr>
              <w:t>Смесь песчано-гравийная природная</w:t>
            </w:r>
          </w:p>
        </w:tc>
        <w:tc>
          <w:tcPr>
            <w:tcW w:w="1276" w:type="dxa"/>
            <w:tcBorders>
              <w:top w:val="nil"/>
              <w:left w:val="nil"/>
              <w:bottom w:val="single" w:sz="4" w:space="0" w:color="auto"/>
              <w:right w:val="single" w:sz="4" w:space="0" w:color="auto"/>
            </w:tcBorders>
            <w:shd w:val="clear" w:color="000000" w:fill="FFFFFF"/>
            <w:noWrap/>
            <w:hideMark/>
          </w:tcPr>
          <w:p w14:paraId="63FF9C3A"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601952DB" w14:textId="77777777" w:rsidR="007E29D3" w:rsidRPr="007E29D3" w:rsidRDefault="007E29D3" w:rsidP="007E29D3">
            <w:pPr>
              <w:jc w:val="right"/>
              <w:rPr>
                <w:color w:val="000000"/>
                <w:sz w:val="20"/>
                <w:szCs w:val="20"/>
              </w:rPr>
            </w:pPr>
            <w:r w:rsidRPr="007E29D3">
              <w:rPr>
                <w:color w:val="000000"/>
                <w:sz w:val="20"/>
                <w:szCs w:val="20"/>
              </w:rPr>
              <w:t>110,3734</w:t>
            </w:r>
          </w:p>
        </w:tc>
        <w:tc>
          <w:tcPr>
            <w:tcW w:w="1275" w:type="dxa"/>
            <w:tcBorders>
              <w:top w:val="nil"/>
              <w:left w:val="nil"/>
              <w:bottom w:val="single" w:sz="4" w:space="0" w:color="auto"/>
              <w:right w:val="single" w:sz="4" w:space="0" w:color="auto"/>
            </w:tcBorders>
            <w:shd w:val="clear" w:color="000000" w:fill="FFFFFF"/>
            <w:noWrap/>
            <w:hideMark/>
          </w:tcPr>
          <w:p w14:paraId="468C8A14" w14:textId="77777777" w:rsidR="007E29D3" w:rsidRPr="007E29D3" w:rsidRDefault="007E29D3" w:rsidP="007E29D3">
            <w:pPr>
              <w:jc w:val="right"/>
              <w:rPr>
                <w:color w:val="000000"/>
                <w:sz w:val="20"/>
                <w:szCs w:val="20"/>
              </w:rPr>
            </w:pPr>
            <w:r w:rsidRPr="007E29D3">
              <w:rPr>
                <w:color w:val="000000"/>
                <w:sz w:val="20"/>
                <w:szCs w:val="20"/>
              </w:rPr>
              <w:t xml:space="preserve">880,06 </w:t>
            </w:r>
          </w:p>
        </w:tc>
        <w:tc>
          <w:tcPr>
            <w:tcW w:w="2439" w:type="dxa"/>
            <w:tcBorders>
              <w:top w:val="nil"/>
              <w:left w:val="nil"/>
              <w:bottom w:val="single" w:sz="4" w:space="0" w:color="auto"/>
              <w:right w:val="single" w:sz="4" w:space="0" w:color="auto"/>
            </w:tcBorders>
            <w:shd w:val="clear" w:color="000000" w:fill="FFFFFF"/>
            <w:noWrap/>
            <w:hideMark/>
          </w:tcPr>
          <w:p w14:paraId="1899F809" w14:textId="77777777" w:rsidR="007E29D3" w:rsidRPr="007E29D3" w:rsidRDefault="007E29D3" w:rsidP="007E29D3">
            <w:pPr>
              <w:jc w:val="right"/>
              <w:rPr>
                <w:color w:val="000000"/>
                <w:sz w:val="20"/>
                <w:szCs w:val="20"/>
              </w:rPr>
            </w:pPr>
            <w:r w:rsidRPr="007E29D3">
              <w:rPr>
                <w:color w:val="000000"/>
                <w:sz w:val="20"/>
                <w:szCs w:val="20"/>
              </w:rPr>
              <w:t xml:space="preserve">97 135,21 </w:t>
            </w:r>
          </w:p>
        </w:tc>
      </w:tr>
      <w:tr w:rsidR="007E29D3" w:rsidRPr="007E29D3" w14:paraId="293B12B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BFBAE8F" w14:textId="77777777" w:rsidR="007E29D3" w:rsidRPr="007E29D3" w:rsidRDefault="007E29D3" w:rsidP="007E29D3">
            <w:pPr>
              <w:jc w:val="right"/>
              <w:rPr>
                <w:color w:val="000000"/>
                <w:sz w:val="20"/>
                <w:szCs w:val="20"/>
              </w:rPr>
            </w:pPr>
            <w:r w:rsidRPr="007E29D3">
              <w:rPr>
                <w:color w:val="000000"/>
                <w:sz w:val="20"/>
                <w:szCs w:val="20"/>
              </w:rPr>
              <w:t>59.3</w:t>
            </w:r>
          </w:p>
        </w:tc>
        <w:tc>
          <w:tcPr>
            <w:tcW w:w="1040" w:type="dxa"/>
            <w:tcBorders>
              <w:top w:val="nil"/>
              <w:left w:val="nil"/>
              <w:bottom w:val="single" w:sz="4" w:space="0" w:color="auto"/>
              <w:right w:val="single" w:sz="4" w:space="0" w:color="auto"/>
            </w:tcBorders>
            <w:shd w:val="clear" w:color="000000" w:fill="FFFFFF"/>
            <w:noWrap/>
            <w:hideMark/>
          </w:tcPr>
          <w:p w14:paraId="516462D0"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132FAE9D"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274A89D7" w14:textId="77777777" w:rsidR="007E29D3" w:rsidRPr="007E29D3" w:rsidRDefault="007E29D3" w:rsidP="007E29D3">
            <w:pPr>
              <w:rPr>
                <w:color w:val="000000"/>
                <w:sz w:val="20"/>
                <w:szCs w:val="20"/>
              </w:rPr>
            </w:pPr>
            <w:r w:rsidRPr="007E29D3">
              <w:rPr>
                <w:color w:val="000000"/>
                <w:sz w:val="20"/>
                <w:szCs w:val="20"/>
              </w:rPr>
              <w:t>Устройство прослойки из нетканого синтетического материала (НСМ) в земляном полотне: сплошной/ в 2 слоя</w:t>
            </w:r>
          </w:p>
        </w:tc>
        <w:tc>
          <w:tcPr>
            <w:tcW w:w="1276" w:type="dxa"/>
            <w:tcBorders>
              <w:top w:val="nil"/>
              <w:left w:val="nil"/>
              <w:bottom w:val="single" w:sz="4" w:space="0" w:color="auto"/>
              <w:right w:val="single" w:sz="4" w:space="0" w:color="auto"/>
            </w:tcBorders>
            <w:shd w:val="clear" w:color="000000" w:fill="FFFFFF"/>
            <w:noWrap/>
            <w:hideMark/>
          </w:tcPr>
          <w:p w14:paraId="7196B78C"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3E0C69C6" w14:textId="77777777" w:rsidR="007E29D3" w:rsidRPr="007E29D3" w:rsidRDefault="007E29D3" w:rsidP="007E29D3">
            <w:pPr>
              <w:jc w:val="right"/>
              <w:rPr>
                <w:color w:val="000000"/>
                <w:sz w:val="20"/>
                <w:szCs w:val="20"/>
              </w:rPr>
            </w:pPr>
            <w:r w:rsidRPr="007E29D3">
              <w:rPr>
                <w:color w:val="000000"/>
                <w:sz w:val="20"/>
                <w:szCs w:val="20"/>
              </w:rPr>
              <w:t>0,43476</w:t>
            </w:r>
          </w:p>
        </w:tc>
        <w:tc>
          <w:tcPr>
            <w:tcW w:w="1275" w:type="dxa"/>
            <w:tcBorders>
              <w:top w:val="nil"/>
              <w:left w:val="nil"/>
              <w:bottom w:val="single" w:sz="4" w:space="0" w:color="auto"/>
              <w:right w:val="single" w:sz="4" w:space="0" w:color="auto"/>
            </w:tcBorders>
            <w:shd w:val="clear" w:color="000000" w:fill="FFFFFF"/>
            <w:noWrap/>
            <w:hideMark/>
          </w:tcPr>
          <w:p w14:paraId="7D42AAC4" w14:textId="77777777" w:rsidR="007E29D3" w:rsidRPr="007E29D3" w:rsidRDefault="007E29D3" w:rsidP="007E29D3">
            <w:pPr>
              <w:jc w:val="right"/>
              <w:rPr>
                <w:color w:val="000000"/>
                <w:sz w:val="20"/>
                <w:szCs w:val="20"/>
              </w:rPr>
            </w:pPr>
            <w:r w:rsidRPr="007E29D3">
              <w:rPr>
                <w:color w:val="000000"/>
                <w:sz w:val="20"/>
                <w:szCs w:val="20"/>
              </w:rPr>
              <w:t xml:space="preserve">64 837,53 </w:t>
            </w:r>
          </w:p>
        </w:tc>
        <w:tc>
          <w:tcPr>
            <w:tcW w:w="2439" w:type="dxa"/>
            <w:tcBorders>
              <w:top w:val="nil"/>
              <w:left w:val="nil"/>
              <w:bottom w:val="single" w:sz="4" w:space="0" w:color="auto"/>
              <w:right w:val="single" w:sz="4" w:space="0" w:color="auto"/>
            </w:tcBorders>
            <w:shd w:val="clear" w:color="000000" w:fill="FFFFFF"/>
            <w:noWrap/>
            <w:hideMark/>
          </w:tcPr>
          <w:p w14:paraId="019E193E" w14:textId="77777777" w:rsidR="007E29D3" w:rsidRPr="007E29D3" w:rsidRDefault="007E29D3" w:rsidP="007E29D3">
            <w:pPr>
              <w:jc w:val="right"/>
              <w:rPr>
                <w:color w:val="000000"/>
                <w:sz w:val="20"/>
                <w:szCs w:val="20"/>
              </w:rPr>
            </w:pPr>
            <w:r w:rsidRPr="007E29D3">
              <w:rPr>
                <w:color w:val="000000"/>
                <w:sz w:val="20"/>
                <w:szCs w:val="20"/>
              </w:rPr>
              <w:t xml:space="preserve">28 188,76 </w:t>
            </w:r>
          </w:p>
        </w:tc>
      </w:tr>
      <w:tr w:rsidR="007E29D3" w:rsidRPr="007E29D3" w14:paraId="6AD899F3"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A493930" w14:textId="77777777" w:rsidR="007E29D3" w:rsidRPr="007E29D3" w:rsidRDefault="007E29D3" w:rsidP="007E29D3">
            <w:pPr>
              <w:jc w:val="right"/>
              <w:rPr>
                <w:color w:val="000000"/>
                <w:sz w:val="20"/>
                <w:szCs w:val="20"/>
              </w:rPr>
            </w:pPr>
            <w:r w:rsidRPr="007E29D3">
              <w:rPr>
                <w:color w:val="000000"/>
                <w:sz w:val="20"/>
                <w:szCs w:val="20"/>
              </w:rPr>
              <w:t>59.4</w:t>
            </w:r>
          </w:p>
        </w:tc>
        <w:tc>
          <w:tcPr>
            <w:tcW w:w="1040" w:type="dxa"/>
            <w:tcBorders>
              <w:top w:val="nil"/>
              <w:left w:val="nil"/>
              <w:bottom w:val="single" w:sz="4" w:space="0" w:color="auto"/>
              <w:right w:val="single" w:sz="4" w:space="0" w:color="auto"/>
            </w:tcBorders>
            <w:shd w:val="clear" w:color="000000" w:fill="FFFFFF"/>
            <w:noWrap/>
            <w:hideMark/>
          </w:tcPr>
          <w:p w14:paraId="4623DBD0"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68B495F9"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72EA625F" w14:textId="77777777" w:rsidR="007E29D3" w:rsidRPr="007E29D3" w:rsidRDefault="007E29D3" w:rsidP="007E29D3">
            <w:pPr>
              <w:rPr>
                <w:color w:val="000000"/>
                <w:sz w:val="20"/>
                <w:szCs w:val="20"/>
              </w:rPr>
            </w:pPr>
            <w:r w:rsidRPr="007E29D3">
              <w:rPr>
                <w:color w:val="000000"/>
                <w:sz w:val="20"/>
                <w:szCs w:val="20"/>
              </w:rPr>
              <w:t>Нетканый геотекстиль: Дорнит 200 г/м2</w:t>
            </w:r>
          </w:p>
        </w:tc>
        <w:tc>
          <w:tcPr>
            <w:tcW w:w="1276" w:type="dxa"/>
            <w:tcBorders>
              <w:top w:val="nil"/>
              <w:left w:val="nil"/>
              <w:bottom w:val="single" w:sz="4" w:space="0" w:color="auto"/>
              <w:right w:val="single" w:sz="4" w:space="0" w:color="auto"/>
            </w:tcBorders>
            <w:shd w:val="clear" w:color="000000" w:fill="FFFFFF"/>
            <w:noWrap/>
            <w:hideMark/>
          </w:tcPr>
          <w:p w14:paraId="24CCCC73"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5FCC2E05" w14:textId="77777777" w:rsidR="007E29D3" w:rsidRPr="007E29D3" w:rsidRDefault="007E29D3" w:rsidP="007E29D3">
            <w:pPr>
              <w:jc w:val="right"/>
              <w:rPr>
                <w:color w:val="000000"/>
                <w:sz w:val="20"/>
                <w:szCs w:val="20"/>
              </w:rPr>
            </w:pPr>
            <w:r w:rsidRPr="007E29D3">
              <w:rPr>
                <w:color w:val="000000"/>
                <w:sz w:val="20"/>
                <w:szCs w:val="20"/>
              </w:rPr>
              <w:t>869,6</w:t>
            </w:r>
          </w:p>
        </w:tc>
        <w:tc>
          <w:tcPr>
            <w:tcW w:w="1275" w:type="dxa"/>
            <w:tcBorders>
              <w:top w:val="nil"/>
              <w:left w:val="nil"/>
              <w:bottom w:val="single" w:sz="4" w:space="0" w:color="auto"/>
              <w:right w:val="single" w:sz="4" w:space="0" w:color="auto"/>
            </w:tcBorders>
            <w:shd w:val="clear" w:color="000000" w:fill="FFFFFF"/>
            <w:noWrap/>
            <w:hideMark/>
          </w:tcPr>
          <w:p w14:paraId="370E5247" w14:textId="77777777" w:rsidR="007E29D3" w:rsidRPr="007E29D3" w:rsidRDefault="007E29D3" w:rsidP="007E29D3">
            <w:pPr>
              <w:jc w:val="right"/>
              <w:rPr>
                <w:color w:val="000000"/>
                <w:sz w:val="20"/>
                <w:szCs w:val="20"/>
              </w:rPr>
            </w:pPr>
            <w:r w:rsidRPr="007E29D3">
              <w:rPr>
                <w:color w:val="000000"/>
                <w:sz w:val="20"/>
                <w:szCs w:val="20"/>
              </w:rPr>
              <w:t xml:space="preserve">35,20 </w:t>
            </w:r>
          </w:p>
        </w:tc>
        <w:tc>
          <w:tcPr>
            <w:tcW w:w="2439" w:type="dxa"/>
            <w:tcBorders>
              <w:top w:val="nil"/>
              <w:left w:val="nil"/>
              <w:bottom w:val="single" w:sz="4" w:space="0" w:color="auto"/>
              <w:right w:val="single" w:sz="4" w:space="0" w:color="auto"/>
            </w:tcBorders>
            <w:shd w:val="clear" w:color="000000" w:fill="FFFFFF"/>
            <w:noWrap/>
            <w:hideMark/>
          </w:tcPr>
          <w:p w14:paraId="3B774D2D" w14:textId="77777777" w:rsidR="007E29D3" w:rsidRPr="007E29D3" w:rsidRDefault="007E29D3" w:rsidP="007E29D3">
            <w:pPr>
              <w:jc w:val="right"/>
              <w:rPr>
                <w:color w:val="000000"/>
                <w:sz w:val="20"/>
                <w:szCs w:val="20"/>
              </w:rPr>
            </w:pPr>
            <w:r w:rsidRPr="007E29D3">
              <w:rPr>
                <w:color w:val="000000"/>
                <w:sz w:val="20"/>
                <w:szCs w:val="20"/>
              </w:rPr>
              <w:t xml:space="preserve">30 609,92 </w:t>
            </w:r>
          </w:p>
        </w:tc>
      </w:tr>
      <w:tr w:rsidR="007E29D3" w:rsidRPr="007E29D3" w14:paraId="6FA5D9A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29700FB" w14:textId="77777777" w:rsidR="007E29D3" w:rsidRPr="007E29D3" w:rsidRDefault="007E29D3" w:rsidP="007E29D3">
            <w:pPr>
              <w:jc w:val="right"/>
              <w:rPr>
                <w:color w:val="000000"/>
                <w:sz w:val="20"/>
                <w:szCs w:val="20"/>
              </w:rPr>
            </w:pPr>
            <w:r w:rsidRPr="007E29D3">
              <w:rPr>
                <w:color w:val="000000"/>
                <w:sz w:val="20"/>
                <w:szCs w:val="20"/>
              </w:rPr>
              <w:t>59.5</w:t>
            </w:r>
          </w:p>
        </w:tc>
        <w:tc>
          <w:tcPr>
            <w:tcW w:w="1040" w:type="dxa"/>
            <w:tcBorders>
              <w:top w:val="nil"/>
              <w:left w:val="nil"/>
              <w:bottom w:val="single" w:sz="4" w:space="0" w:color="auto"/>
              <w:right w:val="single" w:sz="4" w:space="0" w:color="auto"/>
            </w:tcBorders>
            <w:shd w:val="clear" w:color="000000" w:fill="FFFFFF"/>
            <w:noWrap/>
            <w:hideMark/>
          </w:tcPr>
          <w:p w14:paraId="460D60D8"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0A491923"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3155FEF3" w14:textId="77777777" w:rsidR="007E29D3" w:rsidRPr="007E29D3" w:rsidRDefault="007E29D3" w:rsidP="007E29D3">
            <w:pPr>
              <w:rPr>
                <w:color w:val="000000"/>
                <w:sz w:val="20"/>
                <w:szCs w:val="20"/>
              </w:rPr>
            </w:pPr>
            <w:r w:rsidRPr="007E29D3">
              <w:rPr>
                <w:color w:val="000000"/>
                <w:sz w:val="20"/>
                <w:szCs w:val="20"/>
              </w:rPr>
              <w:t>Устройство оснований городских проездов толщиной слоя 16 см</w:t>
            </w:r>
          </w:p>
        </w:tc>
        <w:tc>
          <w:tcPr>
            <w:tcW w:w="1276" w:type="dxa"/>
            <w:tcBorders>
              <w:top w:val="nil"/>
              <w:left w:val="nil"/>
              <w:bottom w:val="single" w:sz="4" w:space="0" w:color="auto"/>
              <w:right w:val="single" w:sz="4" w:space="0" w:color="auto"/>
            </w:tcBorders>
            <w:shd w:val="clear" w:color="000000" w:fill="FFFFFF"/>
            <w:noWrap/>
            <w:hideMark/>
          </w:tcPr>
          <w:p w14:paraId="4B2282B3"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05FCDF61" w14:textId="77777777" w:rsidR="007E29D3" w:rsidRPr="007E29D3" w:rsidRDefault="007E29D3" w:rsidP="007E29D3">
            <w:pPr>
              <w:jc w:val="right"/>
              <w:rPr>
                <w:color w:val="000000"/>
                <w:sz w:val="20"/>
                <w:szCs w:val="20"/>
              </w:rPr>
            </w:pPr>
            <w:r w:rsidRPr="007E29D3">
              <w:rPr>
                <w:color w:val="000000"/>
                <w:sz w:val="20"/>
                <w:szCs w:val="20"/>
              </w:rPr>
              <w:t>0,78515</w:t>
            </w:r>
          </w:p>
        </w:tc>
        <w:tc>
          <w:tcPr>
            <w:tcW w:w="1275" w:type="dxa"/>
            <w:tcBorders>
              <w:top w:val="nil"/>
              <w:left w:val="nil"/>
              <w:bottom w:val="single" w:sz="4" w:space="0" w:color="auto"/>
              <w:right w:val="single" w:sz="4" w:space="0" w:color="auto"/>
            </w:tcBorders>
            <w:shd w:val="clear" w:color="000000" w:fill="FFFFFF"/>
            <w:noWrap/>
            <w:hideMark/>
          </w:tcPr>
          <w:p w14:paraId="51123141" w14:textId="77777777" w:rsidR="007E29D3" w:rsidRPr="007E29D3" w:rsidRDefault="007E29D3" w:rsidP="007E29D3">
            <w:pPr>
              <w:jc w:val="right"/>
              <w:rPr>
                <w:color w:val="000000"/>
                <w:sz w:val="20"/>
                <w:szCs w:val="20"/>
              </w:rPr>
            </w:pPr>
            <w:r w:rsidRPr="007E29D3">
              <w:rPr>
                <w:color w:val="000000"/>
                <w:sz w:val="20"/>
                <w:szCs w:val="20"/>
              </w:rPr>
              <w:t xml:space="preserve">295 571,92 </w:t>
            </w:r>
          </w:p>
        </w:tc>
        <w:tc>
          <w:tcPr>
            <w:tcW w:w="2439" w:type="dxa"/>
            <w:tcBorders>
              <w:top w:val="nil"/>
              <w:left w:val="nil"/>
              <w:bottom w:val="single" w:sz="4" w:space="0" w:color="auto"/>
              <w:right w:val="single" w:sz="4" w:space="0" w:color="auto"/>
            </w:tcBorders>
            <w:shd w:val="clear" w:color="000000" w:fill="FFFFFF"/>
            <w:noWrap/>
            <w:hideMark/>
          </w:tcPr>
          <w:p w14:paraId="41F85A1D" w14:textId="77777777" w:rsidR="007E29D3" w:rsidRPr="007E29D3" w:rsidRDefault="007E29D3" w:rsidP="007E29D3">
            <w:pPr>
              <w:jc w:val="right"/>
              <w:rPr>
                <w:color w:val="000000"/>
                <w:sz w:val="20"/>
                <w:szCs w:val="20"/>
              </w:rPr>
            </w:pPr>
            <w:r w:rsidRPr="007E29D3">
              <w:rPr>
                <w:color w:val="000000"/>
                <w:sz w:val="20"/>
                <w:szCs w:val="20"/>
              </w:rPr>
              <w:t xml:space="preserve">232 068,29 </w:t>
            </w:r>
          </w:p>
        </w:tc>
      </w:tr>
      <w:tr w:rsidR="007E29D3" w:rsidRPr="007E29D3" w14:paraId="64F0CAF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89BFB0A" w14:textId="77777777" w:rsidR="007E29D3" w:rsidRPr="007E29D3" w:rsidRDefault="007E29D3" w:rsidP="007E29D3">
            <w:pPr>
              <w:jc w:val="right"/>
              <w:rPr>
                <w:color w:val="000000"/>
                <w:sz w:val="20"/>
                <w:szCs w:val="20"/>
              </w:rPr>
            </w:pPr>
            <w:r w:rsidRPr="007E29D3">
              <w:rPr>
                <w:color w:val="000000"/>
                <w:sz w:val="20"/>
                <w:szCs w:val="20"/>
              </w:rPr>
              <w:t>59.6</w:t>
            </w:r>
          </w:p>
        </w:tc>
        <w:tc>
          <w:tcPr>
            <w:tcW w:w="1040" w:type="dxa"/>
            <w:tcBorders>
              <w:top w:val="nil"/>
              <w:left w:val="nil"/>
              <w:bottom w:val="single" w:sz="4" w:space="0" w:color="auto"/>
              <w:right w:val="single" w:sz="4" w:space="0" w:color="auto"/>
            </w:tcBorders>
            <w:shd w:val="clear" w:color="000000" w:fill="FFFFFF"/>
            <w:noWrap/>
            <w:hideMark/>
          </w:tcPr>
          <w:p w14:paraId="22FA95F6"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0257C45B"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7C147D32" w14:textId="77777777" w:rsidR="007E29D3" w:rsidRPr="007E29D3" w:rsidRDefault="007E29D3" w:rsidP="007E29D3">
            <w:pPr>
              <w:rPr>
                <w:color w:val="000000"/>
                <w:sz w:val="20"/>
                <w:szCs w:val="20"/>
              </w:rPr>
            </w:pPr>
            <w:r w:rsidRPr="007E29D3">
              <w:rPr>
                <w:color w:val="000000"/>
                <w:sz w:val="20"/>
                <w:szCs w:val="20"/>
              </w:rPr>
              <w:t>На каждый 1 см изменения толщины слоя добавлять к расценке 27-06-017-01</w:t>
            </w:r>
          </w:p>
        </w:tc>
        <w:tc>
          <w:tcPr>
            <w:tcW w:w="1276" w:type="dxa"/>
            <w:tcBorders>
              <w:top w:val="nil"/>
              <w:left w:val="nil"/>
              <w:bottom w:val="single" w:sz="4" w:space="0" w:color="auto"/>
              <w:right w:val="single" w:sz="4" w:space="0" w:color="auto"/>
            </w:tcBorders>
            <w:shd w:val="clear" w:color="000000" w:fill="FFFFFF"/>
            <w:noWrap/>
            <w:hideMark/>
          </w:tcPr>
          <w:p w14:paraId="3913D277"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487DEDFB" w14:textId="77777777" w:rsidR="007E29D3" w:rsidRPr="007E29D3" w:rsidRDefault="007E29D3" w:rsidP="007E29D3">
            <w:pPr>
              <w:jc w:val="right"/>
              <w:rPr>
                <w:color w:val="000000"/>
                <w:sz w:val="20"/>
                <w:szCs w:val="20"/>
              </w:rPr>
            </w:pPr>
            <w:r w:rsidRPr="007E29D3">
              <w:rPr>
                <w:color w:val="000000"/>
                <w:sz w:val="20"/>
                <w:szCs w:val="20"/>
              </w:rPr>
              <w:t>0,78515</w:t>
            </w:r>
          </w:p>
        </w:tc>
        <w:tc>
          <w:tcPr>
            <w:tcW w:w="1275" w:type="dxa"/>
            <w:tcBorders>
              <w:top w:val="nil"/>
              <w:left w:val="nil"/>
              <w:bottom w:val="single" w:sz="4" w:space="0" w:color="auto"/>
              <w:right w:val="single" w:sz="4" w:space="0" w:color="auto"/>
            </w:tcBorders>
            <w:shd w:val="clear" w:color="000000" w:fill="FFFFFF"/>
            <w:noWrap/>
            <w:hideMark/>
          </w:tcPr>
          <w:p w14:paraId="221F8C5A" w14:textId="77777777" w:rsidR="007E29D3" w:rsidRPr="007E29D3" w:rsidRDefault="007E29D3" w:rsidP="007E29D3">
            <w:pPr>
              <w:jc w:val="right"/>
              <w:rPr>
                <w:color w:val="000000"/>
                <w:sz w:val="20"/>
                <w:szCs w:val="20"/>
              </w:rPr>
            </w:pPr>
            <w:r w:rsidRPr="007E29D3">
              <w:rPr>
                <w:color w:val="000000"/>
                <w:sz w:val="20"/>
                <w:szCs w:val="20"/>
              </w:rPr>
              <w:t xml:space="preserve">20 037,17 </w:t>
            </w:r>
          </w:p>
        </w:tc>
        <w:tc>
          <w:tcPr>
            <w:tcW w:w="2439" w:type="dxa"/>
            <w:tcBorders>
              <w:top w:val="nil"/>
              <w:left w:val="nil"/>
              <w:bottom w:val="single" w:sz="4" w:space="0" w:color="auto"/>
              <w:right w:val="single" w:sz="4" w:space="0" w:color="auto"/>
            </w:tcBorders>
            <w:shd w:val="clear" w:color="000000" w:fill="FFFFFF"/>
            <w:noWrap/>
            <w:hideMark/>
          </w:tcPr>
          <w:p w14:paraId="2F582E31" w14:textId="77777777" w:rsidR="007E29D3" w:rsidRPr="007E29D3" w:rsidRDefault="007E29D3" w:rsidP="007E29D3">
            <w:pPr>
              <w:jc w:val="right"/>
              <w:rPr>
                <w:color w:val="000000"/>
                <w:sz w:val="20"/>
                <w:szCs w:val="20"/>
              </w:rPr>
            </w:pPr>
            <w:r w:rsidRPr="007E29D3">
              <w:rPr>
                <w:color w:val="000000"/>
                <w:sz w:val="20"/>
                <w:szCs w:val="20"/>
              </w:rPr>
              <w:t xml:space="preserve">15 732,18 </w:t>
            </w:r>
          </w:p>
        </w:tc>
      </w:tr>
      <w:tr w:rsidR="007E29D3" w:rsidRPr="007E29D3" w14:paraId="452A927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4A661C9" w14:textId="77777777" w:rsidR="007E29D3" w:rsidRPr="007E29D3" w:rsidRDefault="007E29D3" w:rsidP="007E29D3">
            <w:pPr>
              <w:jc w:val="right"/>
              <w:rPr>
                <w:color w:val="000000"/>
                <w:sz w:val="20"/>
                <w:szCs w:val="20"/>
              </w:rPr>
            </w:pPr>
            <w:r w:rsidRPr="007E29D3">
              <w:rPr>
                <w:color w:val="000000"/>
                <w:sz w:val="20"/>
                <w:szCs w:val="20"/>
              </w:rPr>
              <w:t>59.7</w:t>
            </w:r>
          </w:p>
        </w:tc>
        <w:tc>
          <w:tcPr>
            <w:tcW w:w="1040" w:type="dxa"/>
            <w:tcBorders>
              <w:top w:val="nil"/>
              <w:left w:val="nil"/>
              <w:bottom w:val="single" w:sz="4" w:space="0" w:color="auto"/>
              <w:right w:val="single" w:sz="4" w:space="0" w:color="auto"/>
            </w:tcBorders>
            <w:shd w:val="clear" w:color="000000" w:fill="FFFFFF"/>
            <w:noWrap/>
            <w:hideMark/>
          </w:tcPr>
          <w:p w14:paraId="7E021483"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30D9E425"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32123157" w14:textId="77777777" w:rsidR="007E29D3" w:rsidRPr="007E29D3" w:rsidRDefault="007E29D3" w:rsidP="007E29D3">
            <w:pPr>
              <w:rPr>
                <w:color w:val="000000"/>
                <w:sz w:val="20"/>
                <w:szCs w:val="20"/>
              </w:rPr>
            </w:pPr>
            <w:r w:rsidRPr="007E29D3">
              <w:rPr>
                <w:color w:val="000000"/>
                <w:sz w:val="20"/>
                <w:szCs w:val="20"/>
              </w:rPr>
              <w:t>Бетон мелкозернистый, класс: В20 (М250)</w:t>
            </w:r>
          </w:p>
        </w:tc>
        <w:tc>
          <w:tcPr>
            <w:tcW w:w="1276" w:type="dxa"/>
            <w:tcBorders>
              <w:top w:val="nil"/>
              <w:left w:val="nil"/>
              <w:bottom w:val="single" w:sz="4" w:space="0" w:color="auto"/>
              <w:right w:val="single" w:sz="4" w:space="0" w:color="auto"/>
            </w:tcBorders>
            <w:shd w:val="clear" w:color="000000" w:fill="FFFFFF"/>
            <w:noWrap/>
            <w:hideMark/>
          </w:tcPr>
          <w:p w14:paraId="7EFB9E88"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5FDD5FF" w14:textId="77777777" w:rsidR="007E29D3" w:rsidRPr="007E29D3" w:rsidRDefault="007E29D3" w:rsidP="007E29D3">
            <w:pPr>
              <w:jc w:val="right"/>
              <w:rPr>
                <w:color w:val="000000"/>
                <w:sz w:val="20"/>
                <w:szCs w:val="20"/>
              </w:rPr>
            </w:pPr>
            <w:r w:rsidRPr="007E29D3">
              <w:rPr>
                <w:color w:val="000000"/>
                <w:sz w:val="20"/>
                <w:szCs w:val="20"/>
              </w:rPr>
              <w:t>159,18</w:t>
            </w:r>
          </w:p>
        </w:tc>
        <w:tc>
          <w:tcPr>
            <w:tcW w:w="1275" w:type="dxa"/>
            <w:tcBorders>
              <w:top w:val="nil"/>
              <w:left w:val="nil"/>
              <w:bottom w:val="single" w:sz="4" w:space="0" w:color="auto"/>
              <w:right w:val="single" w:sz="4" w:space="0" w:color="auto"/>
            </w:tcBorders>
            <w:shd w:val="clear" w:color="000000" w:fill="FFFFFF"/>
            <w:noWrap/>
            <w:hideMark/>
          </w:tcPr>
          <w:p w14:paraId="46076497" w14:textId="77777777" w:rsidR="007E29D3" w:rsidRPr="007E29D3" w:rsidRDefault="007E29D3" w:rsidP="007E29D3">
            <w:pPr>
              <w:jc w:val="right"/>
              <w:rPr>
                <w:color w:val="000000"/>
                <w:sz w:val="20"/>
                <w:szCs w:val="20"/>
              </w:rPr>
            </w:pPr>
            <w:r w:rsidRPr="007E29D3">
              <w:rPr>
                <w:color w:val="000000"/>
                <w:sz w:val="20"/>
                <w:szCs w:val="20"/>
              </w:rPr>
              <w:t xml:space="preserve">3 807,94 </w:t>
            </w:r>
          </w:p>
        </w:tc>
        <w:tc>
          <w:tcPr>
            <w:tcW w:w="2439" w:type="dxa"/>
            <w:tcBorders>
              <w:top w:val="nil"/>
              <w:left w:val="nil"/>
              <w:bottom w:val="single" w:sz="4" w:space="0" w:color="auto"/>
              <w:right w:val="single" w:sz="4" w:space="0" w:color="auto"/>
            </w:tcBorders>
            <w:shd w:val="clear" w:color="000000" w:fill="FFFFFF"/>
            <w:noWrap/>
            <w:hideMark/>
          </w:tcPr>
          <w:p w14:paraId="24AABD3D" w14:textId="77777777" w:rsidR="007E29D3" w:rsidRPr="007E29D3" w:rsidRDefault="007E29D3" w:rsidP="007E29D3">
            <w:pPr>
              <w:jc w:val="right"/>
              <w:rPr>
                <w:color w:val="000000"/>
                <w:sz w:val="20"/>
                <w:szCs w:val="20"/>
              </w:rPr>
            </w:pPr>
            <w:r w:rsidRPr="007E29D3">
              <w:rPr>
                <w:color w:val="000000"/>
                <w:sz w:val="20"/>
                <w:szCs w:val="20"/>
              </w:rPr>
              <w:t xml:space="preserve">606 147,89 </w:t>
            </w:r>
          </w:p>
        </w:tc>
      </w:tr>
      <w:tr w:rsidR="007E29D3" w:rsidRPr="007E29D3" w14:paraId="52D9056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D41E01C" w14:textId="77777777" w:rsidR="007E29D3" w:rsidRPr="007E29D3" w:rsidRDefault="007E29D3" w:rsidP="007E29D3">
            <w:pPr>
              <w:jc w:val="right"/>
              <w:rPr>
                <w:color w:val="000000"/>
                <w:sz w:val="20"/>
                <w:szCs w:val="20"/>
              </w:rPr>
            </w:pPr>
            <w:r w:rsidRPr="007E29D3">
              <w:rPr>
                <w:color w:val="000000"/>
                <w:sz w:val="20"/>
                <w:szCs w:val="20"/>
              </w:rPr>
              <w:t>59.8</w:t>
            </w:r>
          </w:p>
        </w:tc>
        <w:tc>
          <w:tcPr>
            <w:tcW w:w="1040" w:type="dxa"/>
            <w:tcBorders>
              <w:top w:val="nil"/>
              <w:left w:val="nil"/>
              <w:bottom w:val="single" w:sz="4" w:space="0" w:color="auto"/>
              <w:right w:val="single" w:sz="4" w:space="0" w:color="auto"/>
            </w:tcBorders>
            <w:shd w:val="clear" w:color="000000" w:fill="FFFFFF"/>
            <w:noWrap/>
            <w:hideMark/>
          </w:tcPr>
          <w:p w14:paraId="333F55D5"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1FCCA70B"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09312299" w14:textId="77777777" w:rsidR="007E29D3" w:rsidRPr="007E29D3" w:rsidRDefault="007E29D3" w:rsidP="007E29D3">
            <w:pPr>
              <w:rPr>
                <w:color w:val="000000"/>
                <w:sz w:val="20"/>
                <w:szCs w:val="20"/>
              </w:rPr>
            </w:pPr>
            <w:r w:rsidRPr="007E29D3">
              <w:rPr>
                <w:color w:val="000000"/>
                <w:sz w:val="20"/>
                <w:szCs w:val="20"/>
              </w:rPr>
              <w:t>Устройство покрытия толщиной 4 см из горячих асфальтобетонных смесей пористых крупнозернистых, плотность каменных материалов: 2,5-2,9 т/м3/ толщиной 5 см</w:t>
            </w:r>
          </w:p>
        </w:tc>
        <w:tc>
          <w:tcPr>
            <w:tcW w:w="1276" w:type="dxa"/>
            <w:tcBorders>
              <w:top w:val="nil"/>
              <w:left w:val="nil"/>
              <w:bottom w:val="single" w:sz="4" w:space="0" w:color="auto"/>
              <w:right w:val="single" w:sz="4" w:space="0" w:color="auto"/>
            </w:tcBorders>
            <w:shd w:val="clear" w:color="000000" w:fill="FFFFFF"/>
            <w:noWrap/>
            <w:hideMark/>
          </w:tcPr>
          <w:p w14:paraId="3D08F3A4"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1B77ACED" w14:textId="77777777" w:rsidR="007E29D3" w:rsidRPr="007E29D3" w:rsidRDefault="007E29D3" w:rsidP="007E29D3">
            <w:pPr>
              <w:jc w:val="right"/>
              <w:rPr>
                <w:color w:val="000000"/>
                <w:sz w:val="20"/>
                <w:szCs w:val="20"/>
              </w:rPr>
            </w:pPr>
            <w:r w:rsidRPr="007E29D3">
              <w:rPr>
                <w:color w:val="000000"/>
                <w:sz w:val="20"/>
                <w:szCs w:val="20"/>
              </w:rPr>
              <w:t>1,341</w:t>
            </w:r>
          </w:p>
        </w:tc>
        <w:tc>
          <w:tcPr>
            <w:tcW w:w="1275" w:type="dxa"/>
            <w:tcBorders>
              <w:top w:val="nil"/>
              <w:left w:val="nil"/>
              <w:bottom w:val="single" w:sz="4" w:space="0" w:color="auto"/>
              <w:right w:val="single" w:sz="4" w:space="0" w:color="auto"/>
            </w:tcBorders>
            <w:shd w:val="clear" w:color="000000" w:fill="FFFFFF"/>
            <w:noWrap/>
            <w:hideMark/>
          </w:tcPr>
          <w:p w14:paraId="5931CB79" w14:textId="77777777" w:rsidR="007E29D3" w:rsidRPr="007E29D3" w:rsidRDefault="007E29D3" w:rsidP="007E29D3">
            <w:pPr>
              <w:jc w:val="right"/>
              <w:rPr>
                <w:color w:val="000000"/>
                <w:sz w:val="20"/>
                <w:szCs w:val="20"/>
              </w:rPr>
            </w:pPr>
            <w:r w:rsidRPr="007E29D3">
              <w:rPr>
                <w:color w:val="000000"/>
                <w:sz w:val="20"/>
                <w:szCs w:val="20"/>
              </w:rPr>
              <w:t xml:space="preserve">77 353,59 </w:t>
            </w:r>
          </w:p>
        </w:tc>
        <w:tc>
          <w:tcPr>
            <w:tcW w:w="2439" w:type="dxa"/>
            <w:tcBorders>
              <w:top w:val="nil"/>
              <w:left w:val="nil"/>
              <w:bottom w:val="single" w:sz="4" w:space="0" w:color="auto"/>
              <w:right w:val="single" w:sz="4" w:space="0" w:color="auto"/>
            </w:tcBorders>
            <w:shd w:val="clear" w:color="000000" w:fill="FFFFFF"/>
            <w:noWrap/>
            <w:hideMark/>
          </w:tcPr>
          <w:p w14:paraId="6657D6D1" w14:textId="77777777" w:rsidR="007E29D3" w:rsidRPr="007E29D3" w:rsidRDefault="007E29D3" w:rsidP="007E29D3">
            <w:pPr>
              <w:jc w:val="right"/>
              <w:rPr>
                <w:color w:val="000000"/>
                <w:sz w:val="20"/>
                <w:szCs w:val="20"/>
              </w:rPr>
            </w:pPr>
            <w:r w:rsidRPr="007E29D3">
              <w:rPr>
                <w:color w:val="000000"/>
                <w:sz w:val="20"/>
                <w:szCs w:val="20"/>
              </w:rPr>
              <w:t xml:space="preserve">103 731,16 </w:t>
            </w:r>
          </w:p>
        </w:tc>
      </w:tr>
      <w:tr w:rsidR="007E29D3" w:rsidRPr="007E29D3" w14:paraId="1F1294C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AB18627" w14:textId="77777777" w:rsidR="007E29D3" w:rsidRPr="007E29D3" w:rsidRDefault="007E29D3" w:rsidP="007E29D3">
            <w:pPr>
              <w:jc w:val="right"/>
              <w:rPr>
                <w:color w:val="000000"/>
                <w:sz w:val="20"/>
                <w:szCs w:val="20"/>
              </w:rPr>
            </w:pPr>
            <w:r w:rsidRPr="007E29D3">
              <w:rPr>
                <w:color w:val="000000"/>
                <w:sz w:val="20"/>
                <w:szCs w:val="20"/>
              </w:rPr>
              <w:t>59.9</w:t>
            </w:r>
          </w:p>
        </w:tc>
        <w:tc>
          <w:tcPr>
            <w:tcW w:w="1040" w:type="dxa"/>
            <w:tcBorders>
              <w:top w:val="nil"/>
              <w:left w:val="nil"/>
              <w:bottom w:val="single" w:sz="4" w:space="0" w:color="auto"/>
              <w:right w:val="single" w:sz="4" w:space="0" w:color="auto"/>
            </w:tcBorders>
            <w:shd w:val="clear" w:color="000000" w:fill="FFFFFF"/>
            <w:noWrap/>
            <w:hideMark/>
          </w:tcPr>
          <w:p w14:paraId="37746D6C"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08968741"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11CF72E0" w14:textId="77777777" w:rsidR="007E29D3" w:rsidRPr="007E29D3" w:rsidRDefault="007E29D3" w:rsidP="007E29D3">
            <w:pPr>
              <w:rPr>
                <w:color w:val="000000"/>
                <w:sz w:val="20"/>
                <w:szCs w:val="20"/>
              </w:rPr>
            </w:pPr>
            <w:r w:rsidRPr="007E29D3">
              <w:rPr>
                <w:color w:val="000000"/>
                <w:sz w:val="20"/>
                <w:szCs w:val="20"/>
              </w:rPr>
              <w:t>На каждые 0,5 см изменения толщины покрытия добавлять или исключать: к расценке 27-06-020-06/ к толщине 5 см</w:t>
            </w:r>
          </w:p>
        </w:tc>
        <w:tc>
          <w:tcPr>
            <w:tcW w:w="1276" w:type="dxa"/>
            <w:tcBorders>
              <w:top w:val="nil"/>
              <w:left w:val="nil"/>
              <w:bottom w:val="single" w:sz="4" w:space="0" w:color="auto"/>
              <w:right w:val="single" w:sz="4" w:space="0" w:color="auto"/>
            </w:tcBorders>
            <w:shd w:val="clear" w:color="000000" w:fill="FFFFFF"/>
            <w:noWrap/>
            <w:hideMark/>
          </w:tcPr>
          <w:p w14:paraId="5E76BFEF"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0CAE1562" w14:textId="77777777" w:rsidR="007E29D3" w:rsidRPr="007E29D3" w:rsidRDefault="007E29D3" w:rsidP="007E29D3">
            <w:pPr>
              <w:jc w:val="right"/>
              <w:rPr>
                <w:color w:val="000000"/>
                <w:sz w:val="20"/>
                <w:szCs w:val="20"/>
              </w:rPr>
            </w:pPr>
            <w:r w:rsidRPr="007E29D3">
              <w:rPr>
                <w:color w:val="000000"/>
                <w:sz w:val="20"/>
                <w:szCs w:val="20"/>
              </w:rPr>
              <w:t>1,341</w:t>
            </w:r>
          </w:p>
        </w:tc>
        <w:tc>
          <w:tcPr>
            <w:tcW w:w="1275" w:type="dxa"/>
            <w:tcBorders>
              <w:top w:val="nil"/>
              <w:left w:val="nil"/>
              <w:bottom w:val="single" w:sz="4" w:space="0" w:color="auto"/>
              <w:right w:val="single" w:sz="4" w:space="0" w:color="auto"/>
            </w:tcBorders>
            <w:shd w:val="clear" w:color="000000" w:fill="FFFFFF"/>
            <w:noWrap/>
            <w:hideMark/>
          </w:tcPr>
          <w:p w14:paraId="0D77171D" w14:textId="77777777" w:rsidR="007E29D3" w:rsidRPr="007E29D3" w:rsidRDefault="007E29D3" w:rsidP="007E29D3">
            <w:pPr>
              <w:jc w:val="right"/>
              <w:rPr>
                <w:color w:val="000000"/>
                <w:sz w:val="20"/>
                <w:szCs w:val="20"/>
              </w:rPr>
            </w:pPr>
            <w:r w:rsidRPr="007E29D3">
              <w:rPr>
                <w:color w:val="000000"/>
                <w:sz w:val="20"/>
                <w:szCs w:val="20"/>
              </w:rPr>
              <w:t xml:space="preserve">219,54 </w:t>
            </w:r>
          </w:p>
        </w:tc>
        <w:tc>
          <w:tcPr>
            <w:tcW w:w="2439" w:type="dxa"/>
            <w:tcBorders>
              <w:top w:val="nil"/>
              <w:left w:val="nil"/>
              <w:bottom w:val="single" w:sz="4" w:space="0" w:color="auto"/>
              <w:right w:val="single" w:sz="4" w:space="0" w:color="auto"/>
            </w:tcBorders>
            <w:shd w:val="clear" w:color="000000" w:fill="FFFFFF"/>
            <w:noWrap/>
            <w:hideMark/>
          </w:tcPr>
          <w:p w14:paraId="2CBE6417" w14:textId="77777777" w:rsidR="007E29D3" w:rsidRPr="007E29D3" w:rsidRDefault="007E29D3" w:rsidP="007E29D3">
            <w:pPr>
              <w:jc w:val="right"/>
              <w:rPr>
                <w:color w:val="000000"/>
                <w:sz w:val="20"/>
                <w:szCs w:val="20"/>
              </w:rPr>
            </w:pPr>
            <w:r w:rsidRPr="007E29D3">
              <w:rPr>
                <w:color w:val="000000"/>
                <w:sz w:val="20"/>
                <w:szCs w:val="20"/>
              </w:rPr>
              <w:t xml:space="preserve">294,40 </w:t>
            </w:r>
          </w:p>
        </w:tc>
      </w:tr>
      <w:tr w:rsidR="007E29D3" w:rsidRPr="007E29D3" w14:paraId="3E998C4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6E3837F" w14:textId="77777777" w:rsidR="007E29D3" w:rsidRPr="007E29D3" w:rsidRDefault="007E29D3" w:rsidP="007E29D3">
            <w:pPr>
              <w:jc w:val="right"/>
              <w:rPr>
                <w:color w:val="000000"/>
                <w:sz w:val="20"/>
                <w:szCs w:val="20"/>
              </w:rPr>
            </w:pPr>
            <w:r w:rsidRPr="007E29D3">
              <w:rPr>
                <w:color w:val="000000"/>
                <w:sz w:val="20"/>
                <w:szCs w:val="20"/>
              </w:rPr>
              <w:t>59.10</w:t>
            </w:r>
          </w:p>
        </w:tc>
        <w:tc>
          <w:tcPr>
            <w:tcW w:w="1040" w:type="dxa"/>
            <w:tcBorders>
              <w:top w:val="nil"/>
              <w:left w:val="nil"/>
              <w:bottom w:val="single" w:sz="4" w:space="0" w:color="auto"/>
              <w:right w:val="single" w:sz="4" w:space="0" w:color="auto"/>
            </w:tcBorders>
            <w:shd w:val="clear" w:color="000000" w:fill="FFFFFF"/>
            <w:noWrap/>
            <w:hideMark/>
          </w:tcPr>
          <w:p w14:paraId="01385EC1"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6A97CDC1"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5CBD556E" w14:textId="77777777" w:rsidR="007E29D3" w:rsidRPr="007E29D3" w:rsidRDefault="007E29D3" w:rsidP="007E29D3">
            <w:pPr>
              <w:rPr>
                <w:color w:val="000000"/>
                <w:sz w:val="20"/>
                <w:szCs w:val="20"/>
              </w:rPr>
            </w:pPr>
            <w:r w:rsidRPr="007E29D3">
              <w:rPr>
                <w:color w:val="000000"/>
                <w:sz w:val="20"/>
                <w:szCs w:val="20"/>
              </w:rPr>
              <w:t>Смеси асфальтобетонные дорожные, аэродромные и асфальтобетон (горячие для пористого асфальтобетона щебеночные и гравийные), марка: II</w:t>
            </w:r>
          </w:p>
        </w:tc>
        <w:tc>
          <w:tcPr>
            <w:tcW w:w="1276" w:type="dxa"/>
            <w:tcBorders>
              <w:top w:val="nil"/>
              <w:left w:val="nil"/>
              <w:bottom w:val="single" w:sz="4" w:space="0" w:color="auto"/>
              <w:right w:val="single" w:sz="4" w:space="0" w:color="auto"/>
            </w:tcBorders>
            <w:shd w:val="clear" w:color="000000" w:fill="FFFFFF"/>
            <w:noWrap/>
            <w:hideMark/>
          </w:tcPr>
          <w:p w14:paraId="66834CFA"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562D01DD" w14:textId="77777777" w:rsidR="007E29D3" w:rsidRPr="007E29D3" w:rsidRDefault="007E29D3" w:rsidP="007E29D3">
            <w:pPr>
              <w:jc w:val="right"/>
              <w:rPr>
                <w:color w:val="000000"/>
                <w:sz w:val="20"/>
                <w:szCs w:val="20"/>
              </w:rPr>
            </w:pPr>
            <w:r w:rsidRPr="007E29D3">
              <w:rPr>
                <w:color w:val="000000"/>
                <w:sz w:val="20"/>
                <w:szCs w:val="20"/>
              </w:rPr>
              <w:t>155,11</w:t>
            </w:r>
          </w:p>
        </w:tc>
        <w:tc>
          <w:tcPr>
            <w:tcW w:w="1275" w:type="dxa"/>
            <w:tcBorders>
              <w:top w:val="nil"/>
              <w:left w:val="nil"/>
              <w:bottom w:val="single" w:sz="4" w:space="0" w:color="auto"/>
              <w:right w:val="single" w:sz="4" w:space="0" w:color="auto"/>
            </w:tcBorders>
            <w:shd w:val="clear" w:color="000000" w:fill="FFFFFF"/>
            <w:noWrap/>
            <w:hideMark/>
          </w:tcPr>
          <w:p w14:paraId="17AD5C78" w14:textId="77777777" w:rsidR="007E29D3" w:rsidRPr="007E29D3" w:rsidRDefault="007E29D3" w:rsidP="007E29D3">
            <w:pPr>
              <w:jc w:val="right"/>
              <w:rPr>
                <w:color w:val="000000"/>
                <w:sz w:val="20"/>
                <w:szCs w:val="20"/>
              </w:rPr>
            </w:pPr>
            <w:r w:rsidRPr="007E29D3">
              <w:rPr>
                <w:color w:val="000000"/>
                <w:sz w:val="20"/>
                <w:szCs w:val="20"/>
              </w:rPr>
              <w:t xml:space="preserve">3 261,26 </w:t>
            </w:r>
          </w:p>
        </w:tc>
        <w:tc>
          <w:tcPr>
            <w:tcW w:w="2439" w:type="dxa"/>
            <w:tcBorders>
              <w:top w:val="nil"/>
              <w:left w:val="nil"/>
              <w:bottom w:val="single" w:sz="4" w:space="0" w:color="auto"/>
              <w:right w:val="single" w:sz="4" w:space="0" w:color="auto"/>
            </w:tcBorders>
            <w:shd w:val="clear" w:color="000000" w:fill="FFFFFF"/>
            <w:noWrap/>
            <w:hideMark/>
          </w:tcPr>
          <w:p w14:paraId="70C1319F" w14:textId="77777777" w:rsidR="007E29D3" w:rsidRPr="007E29D3" w:rsidRDefault="007E29D3" w:rsidP="007E29D3">
            <w:pPr>
              <w:jc w:val="right"/>
              <w:rPr>
                <w:color w:val="000000"/>
                <w:sz w:val="20"/>
                <w:szCs w:val="20"/>
              </w:rPr>
            </w:pPr>
            <w:r w:rsidRPr="007E29D3">
              <w:rPr>
                <w:color w:val="000000"/>
                <w:sz w:val="20"/>
                <w:szCs w:val="20"/>
              </w:rPr>
              <w:t xml:space="preserve">505 854,04 </w:t>
            </w:r>
          </w:p>
        </w:tc>
      </w:tr>
      <w:tr w:rsidR="007E29D3" w:rsidRPr="007E29D3" w14:paraId="515C4AC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3A7992C" w14:textId="77777777" w:rsidR="007E29D3" w:rsidRPr="007E29D3" w:rsidRDefault="007E29D3" w:rsidP="007E29D3">
            <w:pPr>
              <w:jc w:val="right"/>
              <w:rPr>
                <w:color w:val="000000"/>
                <w:sz w:val="20"/>
                <w:szCs w:val="20"/>
              </w:rPr>
            </w:pPr>
            <w:r w:rsidRPr="007E29D3">
              <w:rPr>
                <w:color w:val="000000"/>
                <w:sz w:val="20"/>
                <w:szCs w:val="20"/>
              </w:rPr>
              <w:t>59.11</w:t>
            </w:r>
          </w:p>
        </w:tc>
        <w:tc>
          <w:tcPr>
            <w:tcW w:w="1040" w:type="dxa"/>
            <w:tcBorders>
              <w:top w:val="nil"/>
              <w:left w:val="nil"/>
              <w:bottom w:val="single" w:sz="4" w:space="0" w:color="auto"/>
              <w:right w:val="single" w:sz="4" w:space="0" w:color="auto"/>
            </w:tcBorders>
            <w:shd w:val="clear" w:color="000000" w:fill="FFFFFF"/>
            <w:noWrap/>
            <w:hideMark/>
          </w:tcPr>
          <w:p w14:paraId="6FABFFDA"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34834A5A"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2BC837C9" w14:textId="77777777" w:rsidR="007E29D3" w:rsidRPr="007E29D3" w:rsidRDefault="007E29D3" w:rsidP="007E29D3">
            <w:pPr>
              <w:rPr>
                <w:color w:val="000000"/>
                <w:sz w:val="20"/>
                <w:szCs w:val="20"/>
              </w:rPr>
            </w:pPr>
            <w:r w:rsidRPr="007E29D3">
              <w:rPr>
                <w:color w:val="000000"/>
                <w:sz w:val="20"/>
                <w:szCs w:val="20"/>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276" w:type="dxa"/>
            <w:tcBorders>
              <w:top w:val="nil"/>
              <w:left w:val="nil"/>
              <w:bottom w:val="single" w:sz="4" w:space="0" w:color="auto"/>
              <w:right w:val="single" w:sz="4" w:space="0" w:color="auto"/>
            </w:tcBorders>
            <w:shd w:val="clear" w:color="000000" w:fill="FFFFFF"/>
            <w:noWrap/>
            <w:hideMark/>
          </w:tcPr>
          <w:p w14:paraId="3B10F2BC"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143CF289" w14:textId="77777777" w:rsidR="007E29D3" w:rsidRPr="007E29D3" w:rsidRDefault="007E29D3" w:rsidP="007E29D3">
            <w:pPr>
              <w:jc w:val="right"/>
              <w:rPr>
                <w:color w:val="000000"/>
                <w:sz w:val="20"/>
                <w:szCs w:val="20"/>
              </w:rPr>
            </w:pPr>
            <w:r w:rsidRPr="007E29D3">
              <w:rPr>
                <w:color w:val="000000"/>
                <w:sz w:val="20"/>
                <w:szCs w:val="20"/>
              </w:rPr>
              <w:t>1,341</w:t>
            </w:r>
          </w:p>
        </w:tc>
        <w:tc>
          <w:tcPr>
            <w:tcW w:w="1275" w:type="dxa"/>
            <w:tcBorders>
              <w:top w:val="nil"/>
              <w:left w:val="nil"/>
              <w:bottom w:val="single" w:sz="4" w:space="0" w:color="auto"/>
              <w:right w:val="single" w:sz="4" w:space="0" w:color="auto"/>
            </w:tcBorders>
            <w:shd w:val="clear" w:color="000000" w:fill="FFFFFF"/>
            <w:noWrap/>
            <w:hideMark/>
          </w:tcPr>
          <w:p w14:paraId="01313C41" w14:textId="77777777" w:rsidR="007E29D3" w:rsidRPr="007E29D3" w:rsidRDefault="007E29D3" w:rsidP="007E29D3">
            <w:pPr>
              <w:jc w:val="right"/>
              <w:rPr>
                <w:color w:val="000000"/>
                <w:sz w:val="20"/>
                <w:szCs w:val="20"/>
              </w:rPr>
            </w:pPr>
            <w:r w:rsidRPr="007E29D3">
              <w:rPr>
                <w:color w:val="000000"/>
                <w:sz w:val="20"/>
                <w:szCs w:val="20"/>
              </w:rPr>
              <w:t xml:space="preserve">79 028,30 </w:t>
            </w:r>
          </w:p>
        </w:tc>
        <w:tc>
          <w:tcPr>
            <w:tcW w:w="2439" w:type="dxa"/>
            <w:tcBorders>
              <w:top w:val="nil"/>
              <w:left w:val="nil"/>
              <w:bottom w:val="single" w:sz="4" w:space="0" w:color="auto"/>
              <w:right w:val="single" w:sz="4" w:space="0" w:color="auto"/>
            </w:tcBorders>
            <w:shd w:val="clear" w:color="000000" w:fill="FFFFFF"/>
            <w:noWrap/>
            <w:hideMark/>
          </w:tcPr>
          <w:p w14:paraId="58E12BDB" w14:textId="77777777" w:rsidR="007E29D3" w:rsidRPr="007E29D3" w:rsidRDefault="007E29D3" w:rsidP="007E29D3">
            <w:pPr>
              <w:jc w:val="right"/>
              <w:rPr>
                <w:color w:val="000000"/>
                <w:sz w:val="20"/>
                <w:szCs w:val="20"/>
              </w:rPr>
            </w:pPr>
            <w:r w:rsidRPr="007E29D3">
              <w:rPr>
                <w:color w:val="000000"/>
                <w:sz w:val="20"/>
                <w:szCs w:val="20"/>
              </w:rPr>
              <w:t xml:space="preserve">105 976,95 </w:t>
            </w:r>
          </w:p>
        </w:tc>
      </w:tr>
      <w:tr w:rsidR="007E29D3" w:rsidRPr="007E29D3" w14:paraId="2C0D8DE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CAD678B" w14:textId="77777777" w:rsidR="007E29D3" w:rsidRPr="007E29D3" w:rsidRDefault="007E29D3" w:rsidP="007E29D3">
            <w:pPr>
              <w:jc w:val="right"/>
              <w:rPr>
                <w:color w:val="000000"/>
                <w:sz w:val="20"/>
                <w:szCs w:val="20"/>
              </w:rPr>
            </w:pPr>
            <w:r w:rsidRPr="007E29D3">
              <w:rPr>
                <w:color w:val="000000"/>
                <w:sz w:val="20"/>
                <w:szCs w:val="20"/>
              </w:rPr>
              <w:t>59.12</w:t>
            </w:r>
          </w:p>
        </w:tc>
        <w:tc>
          <w:tcPr>
            <w:tcW w:w="1040" w:type="dxa"/>
            <w:tcBorders>
              <w:top w:val="nil"/>
              <w:left w:val="nil"/>
              <w:bottom w:val="single" w:sz="4" w:space="0" w:color="auto"/>
              <w:right w:val="single" w:sz="4" w:space="0" w:color="auto"/>
            </w:tcBorders>
            <w:shd w:val="clear" w:color="000000" w:fill="FFFFFF"/>
            <w:noWrap/>
            <w:hideMark/>
          </w:tcPr>
          <w:p w14:paraId="036A22A1"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19BF39E1"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581C39D7" w14:textId="77777777" w:rsidR="007E29D3" w:rsidRPr="007E29D3" w:rsidRDefault="007E29D3" w:rsidP="007E29D3">
            <w:pPr>
              <w:rPr>
                <w:color w:val="000000"/>
                <w:sz w:val="20"/>
                <w:szCs w:val="20"/>
              </w:rPr>
            </w:pPr>
            <w:r w:rsidRPr="007E29D3">
              <w:rPr>
                <w:color w:val="000000"/>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1276" w:type="dxa"/>
            <w:tcBorders>
              <w:top w:val="nil"/>
              <w:left w:val="nil"/>
              <w:bottom w:val="single" w:sz="4" w:space="0" w:color="auto"/>
              <w:right w:val="single" w:sz="4" w:space="0" w:color="auto"/>
            </w:tcBorders>
            <w:shd w:val="clear" w:color="000000" w:fill="FFFFFF"/>
            <w:noWrap/>
            <w:hideMark/>
          </w:tcPr>
          <w:p w14:paraId="4DE3C36C"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5CCE9AA" w14:textId="77777777" w:rsidR="007E29D3" w:rsidRPr="007E29D3" w:rsidRDefault="007E29D3" w:rsidP="007E29D3">
            <w:pPr>
              <w:jc w:val="right"/>
              <w:rPr>
                <w:color w:val="000000"/>
                <w:sz w:val="20"/>
                <w:szCs w:val="20"/>
              </w:rPr>
            </w:pPr>
            <w:r w:rsidRPr="007E29D3">
              <w:rPr>
                <w:color w:val="000000"/>
                <w:sz w:val="20"/>
                <w:szCs w:val="20"/>
              </w:rPr>
              <w:t>129,5</w:t>
            </w:r>
          </w:p>
        </w:tc>
        <w:tc>
          <w:tcPr>
            <w:tcW w:w="1275" w:type="dxa"/>
            <w:tcBorders>
              <w:top w:val="nil"/>
              <w:left w:val="nil"/>
              <w:bottom w:val="single" w:sz="4" w:space="0" w:color="auto"/>
              <w:right w:val="single" w:sz="4" w:space="0" w:color="auto"/>
            </w:tcBorders>
            <w:shd w:val="clear" w:color="000000" w:fill="FFFFFF"/>
            <w:noWrap/>
            <w:hideMark/>
          </w:tcPr>
          <w:p w14:paraId="112CFA06" w14:textId="77777777" w:rsidR="007E29D3" w:rsidRPr="007E29D3" w:rsidRDefault="007E29D3" w:rsidP="007E29D3">
            <w:pPr>
              <w:jc w:val="right"/>
              <w:rPr>
                <w:color w:val="000000"/>
                <w:sz w:val="20"/>
                <w:szCs w:val="20"/>
              </w:rPr>
            </w:pPr>
            <w:r w:rsidRPr="007E29D3">
              <w:rPr>
                <w:color w:val="000000"/>
                <w:sz w:val="20"/>
                <w:szCs w:val="20"/>
              </w:rPr>
              <w:t xml:space="preserve">3 751,39 </w:t>
            </w:r>
          </w:p>
        </w:tc>
        <w:tc>
          <w:tcPr>
            <w:tcW w:w="2439" w:type="dxa"/>
            <w:tcBorders>
              <w:top w:val="nil"/>
              <w:left w:val="nil"/>
              <w:bottom w:val="single" w:sz="4" w:space="0" w:color="auto"/>
              <w:right w:val="single" w:sz="4" w:space="0" w:color="auto"/>
            </w:tcBorders>
            <w:shd w:val="clear" w:color="000000" w:fill="FFFFFF"/>
            <w:noWrap/>
            <w:hideMark/>
          </w:tcPr>
          <w:p w14:paraId="058074CD" w14:textId="77777777" w:rsidR="007E29D3" w:rsidRPr="007E29D3" w:rsidRDefault="007E29D3" w:rsidP="007E29D3">
            <w:pPr>
              <w:jc w:val="right"/>
              <w:rPr>
                <w:color w:val="000000"/>
                <w:sz w:val="20"/>
                <w:szCs w:val="20"/>
              </w:rPr>
            </w:pPr>
            <w:r w:rsidRPr="007E29D3">
              <w:rPr>
                <w:color w:val="000000"/>
                <w:sz w:val="20"/>
                <w:szCs w:val="20"/>
              </w:rPr>
              <w:t xml:space="preserve">485 805,01 </w:t>
            </w:r>
          </w:p>
        </w:tc>
      </w:tr>
      <w:tr w:rsidR="007E29D3" w:rsidRPr="007E29D3" w14:paraId="0931E81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F0A9271" w14:textId="77777777" w:rsidR="007E29D3" w:rsidRPr="007E29D3" w:rsidRDefault="007E29D3" w:rsidP="007E29D3">
            <w:pPr>
              <w:jc w:val="right"/>
              <w:rPr>
                <w:color w:val="000000"/>
                <w:sz w:val="20"/>
                <w:szCs w:val="20"/>
              </w:rPr>
            </w:pPr>
            <w:r w:rsidRPr="007E29D3">
              <w:rPr>
                <w:color w:val="000000"/>
                <w:sz w:val="20"/>
                <w:szCs w:val="20"/>
              </w:rPr>
              <w:t>60</w:t>
            </w:r>
          </w:p>
        </w:tc>
        <w:tc>
          <w:tcPr>
            <w:tcW w:w="1040" w:type="dxa"/>
            <w:tcBorders>
              <w:top w:val="nil"/>
              <w:left w:val="nil"/>
              <w:bottom w:val="single" w:sz="4" w:space="0" w:color="auto"/>
              <w:right w:val="single" w:sz="4" w:space="0" w:color="auto"/>
            </w:tcBorders>
            <w:shd w:val="clear" w:color="000000" w:fill="FFFFFF"/>
            <w:noWrap/>
            <w:hideMark/>
          </w:tcPr>
          <w:p w14:paraId="73A0CE9E"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B236DD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93AE233" w14:textId="77777777" w:rsidR="007E29D3" w:rsidRPr="007E29D3" w:rsidRDefault="007E29D3" w:rsidP="007E29D3">
            <w:pPr>
              <w:rPr>
                <w:b/>
                <w:bCs/>
                <w:color w:val="000000"/>
                <w:sz w:val="20"/>
                <w:szCs w:val="20"/>
              </w:rPr>
            </w:pPr>
            <w:r w:rsidRPr="007E29D3">
              <w:rPr>
                <w:b/>
                <w:bCs/>
                <w:color w:val="000000"/>
                <w:sz w:val="20"/>
                <w:szCs w:val="20"/>
              </w:rPr>
              <w:t>Тип покрытия 2 - Тротуары (Лист 7 ПЗУ)</w:t>
            </w:r>
          </w:p>
        </w:tc>
        <w:tc>
          <w:tcPr>
            <w:tcW w:w="1276" w:type="dxa"/>
            <w:tcBorders>
              <w:top w:val="nil"/>
              <w:left w:val="nil"/>
              <w:bottom w:val="single" w:sz="4" w:space="0" w:color="auto"/>
              <w:right w:val="single" w:sz="4" w:space="0" w:color="auto"/>
            </w:tcBorders>
            <w:shd w:val="clear" w:color="000000" w:fill="FFFFFF"/>
            <w:noWrap/>
            <w:hideMark/>
          </w:tcPr>
          <w:p w14:paraId="03047E7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E738C9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1E4768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4A35649"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1B618E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AA09AD5" w14:textId="77777777" w:rsidR="007E29D3" w:rsidRPr="007E29D3" w:rsidRDefault="007E29D3" w:rsidP="007E29D3">
            <w:pPr>
              <w:jc w:val="right"/>
              <w:rPr>
                <w:color w:val="000000"/>
                <w:sz w:val="20"/>
                <w:szCs w:val="20"/>
              </w:rPr>
            </w:pPr>
            <w:r w:rsidRPr="007E29D3">
              <w:rPr>
                <w:color w:val="000000"/>
                <w:sz w:val="20"/>
                <w:szCs w:val="20"/>
              </w:rPr>
              <w:t>60.1</w:t>
            </w:r>
          </w:p>
        </w:tc>
        <w:tc>
          <w:tcPr>
            <w:tcW w:w="1040" w:type="dxa"/>
            <w:tcBorders>
              <w:top w:val="nil"/>
              <w:left w:val="nil"/>
              <w:bottom w:val="single" w:sz="4" w:space="0" w:color="auto"/>
              <w:right w:val="single" w:sz="4" w:space="0" w:color="auto"/>
            </w:tcBorders>
            <w:shd w:val="clear" w:color="000000" w:fill="FFFFFF"/>
            <w:noWrap/>
            <w:hideMark/>
          </w:tcPr>
          <w:p w14:paraId="5E60C23B"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41083E01"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743F8DC4" w14:textId="77777777" w:rsidR="007E29D3" w:rsidRPr="007E29D3" w:rsidRDefault="007E29D3" w:rsidP="007E29D3">
            <w:pPr>
              <w:rPr>
                <w:color w:val="000000"/>
                <w:sz w:val="20"/>
                <w:szCs w:val="20"/>
              </w:rPr>
            </w:pPr>
            <w:r w:rsidRPr="007E29D3">
              <w:rPr>
                <w:color w:val="000000"/>
                <w:sz w:val="20"/>
                <w:szCs w:val="20"/>
              </w:rPr>
              <w:t>Устройство оснований и покрытий из песчано-гравийных или щебеночно-песчаных смесей: однослойных толщиной 12 см</w:t>
            </w:r>
          </w:p>
        </w:tc>
        <w:tc>
          <w:tcPr>
            <w:tcW w:w="1276" w:type="dxa"/>
            <w:tcBorders>
              <w:top w:val="nil"/>
              <w:left w:val="nil"/>
              <w:bottom w:val="single" w:sz="4" w:space="0" w:color="auto"/>
              <w:right w:val="single" w:sz="4" w:space="0" w:color="auto"/>
            </w:tcBorders>
            <w:shd w:val="clear" w:color="000000" w:fill="FFFFFF"/>
            <w:noWrap/>
            <w:hideMark/>
          </w:tcPr>
          <w:p w14:paraId="452E9D80"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285D16BC" w14:textId="77777777" w:rsidR="007E29D3" w:rsidRPr="007E29D3" w:rsidRDefault="007E29D3" w:rsidP="007E29D3">
            <w:pPr>
              <w:jc w:val="right"/>
              <w:rPr>
                <w:color w:val="000000"/>
                <w:sz w:val="20"/>
                <w:szCs w:val="20"/>
              </w:rPr>
            </w:pPr>
            <w:r w:rsidRPr="007E29D3">
              <w:rPr>
                <w:color w:val="000000"/>
                <w:sz w:val="20"/>
                <w:szCs w:val="20"/>
              </w:rPr>
              <w:t>0,33915</w:t>
            </w:r>
          </w:p>
        </w:tc>
        <w:tc>
          <w:tcPr>
            <w:tcW w:w="1275" w:type="dxa"/>
            <w:tcBorders>
              <w:top w:val="nil"/>
              <w:left w:val="nil"/>
              <w:bottom w:val="single" w:sz="4" w:space="0" w:color="auto"/>
              <w:right w:val="single" w:sz="4" w:space="0" w:color="auto"/>
            </w:tcBorders>
            <w:shd w:val="clear" w:color="000000" w:fill="FFFFFF"/>
            <w:noWrap/>
            <w:hideMark/>
          </w:tcPr>
          <w:p w14:paraId="163DFEF8" w14:textId="77777777" w:rsidR="007E29D3" w:rsidRPr="007E29D3" w:rsidRDefault="007E29D3" w:rsidP="007E29D3">
            <w:pPr>
              <w:jc w:val="right"/>
              <w:rPr>
                <w:color w:val="000000"/>
                <w:sz w:val="20"/>
                <w:szCs w:val="20"/>
              </w:rPr>
            </w:pPr>
            <w:r w:rsidRPr="007E29D3">
              <w:rPr>
                <w:color w:val="000000"/>
                <w:sz w:val="20"/>
                <w:szCs w:val="20"/>
              </w:rPr>
              <w:t xml:space="preserve">87 370,36 </w:t>
            </w:r>
          </w:p>
        </w:tc>
        <w:tc>
          <w:tcPr>
            <w:tcW w:w="2439" w:type="dxa"/>
            <w:tcBorders>
              <w:top w:val="nil"/>
              <w:left w:val="nil"/>
              <w:bottom w:val="single" w:sz="4" w:space="0" w:color="auto"/>
              <w:right w:val="single" w:sz="4" w:space="0" w:color="auto"/>
            </w:tcBorders>
            <w:shd w:val="clear" w:color="000000" w:fill="FFFFFF"/>
            <w:noWrap/>
            <w:hideMark/>
          </w:tcPr>
          <w:p w14:paraId="636B2D4F" w14:textId="77777777" w:rsidR="007E29D3" w:rsidRPr="007E29D3" w:rsidRDefault="007E29D3" w:rsidP="007E29D3">
            <w:pPr>
              <w:jc w:val="right"/>
              <w:rPr>
                <w:color w:val="000000"/>
                <w:sz w:val="20"/>
                <w:szCs w:val="20"/>
              </w:rPr>
            </w:pPr>
            <w:r w:rsidRPr="007E29D3">
              <w:rPr>
                <w:color w:val="000000"/>
                <w:sz w:val="20"/>
                <w:szCs w:val="20"/>
              </w:rPr>
              <w:t xml:space="preserve">29 631,66 </w:t>
            </w:r>
          </w:p>
        </w:tc>
      </w:tr>
      <w:tr w:rsidR="007E29D3" w:rsidRPr="007E29D3" w14:paraId="3B1BAA8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1E60A4B" w14:textId="77777777" w:rsidR="007E29D3" w:rsidRPr="007E29D3" w:rsidRDefault="007E29D3" w:rsidP="007E29D3">
            <w:pPr>
              <w:jc w:val="right"/>
              <w:rPr>
                <w:color w:val="000000"/>
                <w:sz w:val="20"/>
                <w:szCs w:val="20"/>
              </w:rPr>
            </w:pPr>
            <w:r w:rsidRPr="007E29D3">
              <w:rPr>
                <w:color w:val="000000"/>
                <w:sz w:val="20"/>
                <w:szCs w:val="20"/>
              </w:rPr>
              <w:t>60.2</w:t>
            </w:r>
          </w:p>
        </w:tc>
        <w:tc>
          <w:tcPr>
            <w:tcW w:w="1040" w:type="dxa"/>
            <w:tcBorders>
              <w:top w:val="nil"/>
              <w:left w:val="nil"/>
              <w:bottom w:val="single" w:sz="4" w:space="0" w:color="auto"/>
              <w:right w:val="single" w:sz="4" w:space="0" w:color="auto"/>
            </w:tcBorders>
            <w:shd w:val="clear" w:color="000000" w:fill="FFFFFF"/>
            <w:noWrap/>
            <w:hideMark/>
          </w:tcPr>
          <w:p w14:paraId="5125B7D0"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2F0974DD"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18D51502" w14:textId="77777777" w:rsidR="007E29D3" w:rsidRPr="007E29D3" w:rsidRDefault="007E29D3" w:rsidP="007E29D3">
            <w:pPr>
              <w:rPr>
                <w:color w:val="000000"/>
                <w:sz w:val="20"/>
                <w:szCs w:val="20"/>
              </w:rPr>
            </w:pPr>
            <w:r w:rsidRPr="007E29D3">
              <w:rPr>
                <w:color w:val="000000"/>
                <w:sz w:val="20"/>
                <w:szCs w:val="20"/>
              </w:rPr>
              <w:t>Смесь песчано-гравийная природная</w:t>
            </w:r>
          </w:p>
        </w:tc>
        <w:tc>
          <w:tcPr>
            <w:tcW w:w="1276" w:type="dxa"/>
            <w:tcBorders>
              <w:top w:val="nil"/>
              <w:left w:val="nil"/>
              <w:bottom w:val="single" w:sz="4" w:space="0" w:color="auto"/>
              <w:right w:val="single" w:sz="4" w:space="0" w:color="auto"/>
            </w:tcBorders>
            <w:shd w:val="clear" w:color="000000" w:fill="FFFFFF"/>
            <w:noWrap/>
            <w:hideMark/>
          </w:tcPr>
          <w:p w14:paraId="4193B595"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AA9F662" w14:textId="77777777" w:rsidR="007E29D3" w:rsidRPr="007E29D3" w:rsidRDefault="007E29D3" w:rsidP="007E29D3">
            <w:pPr>
              <w:jc w:val="right"/>
              <w:rPr>
                <w:color w:val="000000"/>
                <w:sz w:val="20"/>
                <w:szCs w:val="20"/>
              </w:rPr>
            </w:pPr>
            <w:r w:rsidRPr="007E29D3">
              <w:rPr>
                <w:color w:val="000000"/>
                <w:sz w:val="20"/>
                <w:szCs w:val="20"/>
              </w:rPr>
              <w:t>41,3763</w:t>
            </w:r>
          </w:p>
        </w:tc>
        <w:tc>
          <w:tcPr>
            <w:tcW w:w="1275" w:type="dxa"/>
            <w:tcBorders>
              <w:top w:val="nil"/>
              <w:left w:val="nil"/>
              <w:bottom w:val="single" w:sz="4" w:space="0" w:color="auto"/>
              <w:right w:val="single" w:sz="4" w:space="0" w:color="auto"/>
            </w:tcBorders>
            <w:shd w:val="clear" w:color="000000" w:fill="FFFFFF"/>
            <w:noWrap/>
            <w:hideMark/>
          </w:tcPr>
          <w:p w14:paraId="455E04F6" w14:textId="77777777" w:rsidR="007E29D3" w:rsidRPr="007E29D3" w:rsidRDefault="007E29D3" w:rsidP="007E29D3">
            <w:pPr>
              <w:jc w:val="right"/>
              <w:rPr>
                <w:color w:val="000000"/>
                <w:sz w:val="20"/>
                <w:szCs w:val="20"/>
              </w:rPr>
            </w:pPr>
            <w:r w:rsidRPr="007E29D3">
              <w:rPr>
                <w:color w:val="000000"/>
                <w:sz w:val="20"/>
                <w:szCs w:val="20"/>
              </w:rPr>
              <w:t xml:space="preserve">880,11 </w:t>
            </w:r>
          </w:p>
        </w:tc>
        <w:tc>
          <w:tcPr>
            <w:tcW w:w="2439" w:type="dxa"/>
            <w:tcBorders>
              <w:top w:val="nil"/>
              <w:left w:val="nil"/>
              <w:bottom w:val="single" w:sz="4" w:space="0" w:color="auto"/>
              <w:right w:val="single" w:sz="4" w:space="0" w:color="auto"/>
            </w:tcBorders>
            <w:shd w:val="clear" w:color="000000" w:fill="FFFFFF"/>
            <w:noWrap/>
            <w:hideMark/>
          </w:tcPr>
          <w:p w14:paraId="42F138C5" w14:textId="77777777" w:rsidR="007E29D3" w:rsidRPr="007E29D3" w:rsidRDefault="007E29D3" w:rsidP="007E29D3">
            <w:pPr>
              <w:jc w:val="right"/>
              <w:rPr>
                <w:color w:val="000000"/>
                <w:sz w:val="20"/>
                <w:szCs w:val="20"/>
              </w:rPr>
            </w:pPr>
            <w:r w:rsidRPr="007E29D3">
              <w:rPr>
                <w:color w:val="000000"/>
                <w:sz w:val="20"/>
                <w:szCs w:val="20"/>
              </w:rPr>
              <w:t xml:space="preserve">36 415,70 </w:t>
            </w:r>
          </w:p>
        </w:tc>
      </w:tr>
      <w:tr w:rsidR="007E29D3" w:rsidRPr="007E29D3" w14:paraId="094A2801"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F6978B3" w14:textId="77777777" w:rsidR="007E29D3" w:rsidRPr="007E29D3" w:rsidRDefault="007E29D3" w:rsidP="007E29D3">
            <w:pPr>
              <w:jc w:val="right"/>
              <w:rPr>
                <w:color w:val="000000"/>
                <w:sz w:val="20"/>
                <w:szCs w:val="20"/>
              </w:rPr>
            </w:pPr>
            <w:r w:rsidRPr="007E29D3">
              <w:rPr>
                <w:color w:val="000000"/>
                <w:sz w:val="20"/>
                <w:szCs w:val="20"/>
              </w:rPr>
              <w:t>60.3</w:t>
            </w:r>
          </w:p>
        </w:tc>
        <w:tc>
          <w:tcPr>
            <w:tcW w:w="1040" w:type="dxa"/>
            <w:tcBorders>
              <w:top w:val="nil"/>
              <w:left w:val="nil"/>
              <w:bottom w:val="single" w:sz="4" w:space="0" w:color="auto"/>
              <w:right w:val="single" w:sz="4" w:space="0" w:color="auto"/>
            </w:tcBorders>
            <w:shd w:val="clear" w:color="000000" w:fill="FFFFFF"/>
            <w:noWrap/>
            <w:hideMark/>
          </w:tcPr>
          <w:p w14:paraId="7C483055"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78732DC1"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75AF2F22" w14:textId="77777777" w:rsidR="007E29D3" w:rsidRPr="007E29D3" w:rsidRDefault="007E29D3" w:rsidP="007E29D3">
            <w:pPr>
              <w:rPr>
                <w:color w:val="000000"/>
                <w:sz w:val="20"/>
                <w:szCs w:val="20"/>
              </w:rPr>
            </w:pPr>
            <w:r w:rsidRPr="007E29D3">
              <w:rPr>
                <w:color w:val="000000"/>
                <w:sz w:val="20"/>
                <w:szCs w:val="20"/>
              </w:rPr>
              <w:t>Устройство прослойки из нетканого синтетического материала (НСМ) в земляном полотне: сплошной</w:t>
            </w:r>
          </w:p>
        </w:tc>
        <w:tc>
          <w:tcPr>
            <w:tcW w:w="1276" w:type="dxa"/>
            <w:tcBorders>
              <w:top w:val="nil"/>
              <w:left w:val="nil"/>
              <w:bottom w:val="single" w:sz="4" w:space="0" w:color="auto"/>
              <w:right w:val="single" w:sz="4" w:space="0" w:color="auto"/>
            </w:tcBorders>
            <w:shd w:val="clear" w:color="000000" w:fill="FFFFFF"/>
            <w:noWrap/>
            <w:hideMark/>
          </w:tcPr>
          <w:p w14:paraId="5CB02C74"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6DA636C7" w14:textId="77777777" w:rsidR="007E29D3" w:rsidRPr="007E29D3" w:rsidRDefault="007E29D3" w:rsidP="007E29D3">
            <w:pPr>
              <w:jc w:val="right"/>
              <w:rPr>
                <w:color w:val="000000"/>
                <w:sz w:val="20"/>
                <w:szCs w:val="20"/>
              </w:rPr>
            </w:pPr>
            <w:r w:rsidRPr="007E29D3">
              <w:rPr>
                <w:color w:val="000000"/>
                <w:sz w:val="20"/>
                <w:szCs w:val="20"/>
              </w:rPr>
              <w:t>0,33915</w:t>
            </w:r>
          </w:p>
        </w:tc>
        <w:tc>
          <w:tcPr>
            <w:tcW w:w="1275" w:type="dxa"/>
            <w:tcBorders>
              <w:top w:val="nil"/>
              <w:left w:val="nil"/>
              <w:bottom w:val="single" w:sz="4" w:space="0" w:color="auto"/>
              <w:right w:val="single" w:sz="4" w:space="0" w:color="auto"/>
            </w:tcBorders>
            <w:shd w:val="clear" w:color="000000" w:fill="FFFFFF"/>
            <w:noWrap/>
            <w:hideMark/>
          </w:tcPr>
          <w:p w14:paraId="1C906BED" w14:textId="77777777" w:rsidR="007E29D3" w:rsidRPr="007E29D3" w:rsidRDefault="007E29D3" w:rsidP="007E29D3">
            <w:pPr>
              <w:jc w:val="right"/>
              <w:rPr>
                <w:color w:val="000000"/>
                <w:sz w:val="20"/>
                <w:szCs w:val="20"/>
              </w:rPr>
            </w:pPr>
            <w:r w:rsidRPr="007E29D3">
              <w:rPr>
                <w:color w:val="000000"/>
                <w:sz w:val="20"/>
                <w:szCs w:val="20"/>
              </w:rPr>
              <w:t xml:space="preserve">32 371,46 </w:t>
            </w:r>
          </w:p>
        </w:tc>
        <w:tc>
          <w:tcPr>
            <w:tcW w:w="2439" w:type="dxa"/>
            <w:tcBorders>
              <w:top w:val="nil"/>
              <w:left w:val="nil"/>
              <w:bottom w:val="single" w:sz="4" w:space="0" w:color="auto"/>
              <w:right w:val="single" w:sz="4" w:space="0" w:color="auto"/>
            </w:tcBorders>
            <w:shd w:val="clear" w:color="000000" w:fill="FFFFFF"/>
            <w:noWrap/>
            <w:hideMark/>
          </w:tcPr>
          <w:p w14:paraId="6B8931D8" w14:textId="77777777" w:rsidR="007E29D3" w:rsidRPr="007E29D3" w:rsidRDefault="007E29D3" w:rsidP="007E29D3">
            <w:pPr>
              <w:jc w:val="right"/>
              <w:rPr>
                <w:color w:val="000000"/>
                <w:sz w:val="20"/>
                <w:szCs w:val="20"/>
              </w:rPr>
            </w:pPr>
            <w:r w:rsidRPr="007E29D3">
              <w:rPr>
                <w:color w:val="000000"/>
                <w:sz w:val="20"/>
                <w:szCs w:val="20"/>
              </w:rPr>
              <w:t xml:space="preserve">10 978,78 </w:t>
            </w:r>
          </w:p>
        </w:tc>
      </w:tr>
      <w:tr w:rsidR="007E29D3" w:rsidRPr="007E29D3" w14:paraId="7878F04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CED5DA4" w14:textId="77777777" w:rsidR="007E29D3" w:rsidRPr="007E29D3" w:rsidRDefault="007E29D3" w:rsidP="007E29D3">
            <w:pPr>
              <w:jc w:val="right"/>
              <w:rPr>
                <w:color w:val="000000"/>
                <w:sz w:val="20"/>
                <w:szCs w:val="20"/>
              </w:rPr>
            </w:pPr>
            <w:r w:rsidRPr="007E29D3">
              <w:rPr>
                <w:color w:val="000000"/>
                <w:sz w:val="20"/>
                <w:szCs w:val="20"/>
              </w:rPr>
              <w:t>60.4</w:t>
            </w:r>
          </w:p>
        </w:tc>
        <w:tc>
          <w:tcPr>
            <w:tcW w:w="1040" w:type="dxa"/>
            <w:tcBorders>
              <w:top w:val="nil"/>
              <w:left w:val="nil"/>
              <w:bottom w:val="single" w:sz="4" w:space="0" w:color="auto"/>
              <w:right w:val="single" w:sz="4" w:space="0" w:color="auto"/>
            </w:tcBorders>
            <w:shd w:val="clear" w:color="000000" w:fill="FFFFFF"/>
            <w:noWrap/>
            <w:hideMark/>
          </w:tcPr>
          <w:p w14:paraId="392E4E05"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4073EFF5"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3AC95130" w14:textId="77777777" w:rsidR="007E29D3" w:rsidRPr="007E29D3" w:rsidRDefault="007E29D3" w:rsidP="007E29D3">
            <w:pPr>
              <w:rPr>
                <w:color w:val="000000"/>
                <w:sz w:val="20"/>
                <w:szCs w:val="20"/>
              </w:rPr>
            </w:pPr>
            <w:r w:rsidRPr="007E29D3">
              <w:rPr>
                <w:color w:val="000000"/>
                <w:sz w:val="20"/>
                <w:szCs w:val="20"/>
              </w:rPr>
              <w:t>Нетканый геотекстиль: Дорнит 200 г/м2</w:t>
            </w:r>
          </w:p>
        </w:tc>
        <w:tc>
          <w:tcPr>
            <w:tcW w:w="1276" w:type="dxa"/>
            <w:tcBorders>
              <w:top w:val="nil"/>
              <w:left w:val="nil"/>
              <w:bottom w:val="single" w:sz="4" w:space="0" w:color="auto"/>
              <w:right w:val="single" w:sz="4" w:space="0" w:color="auto"/>
            </w:tcBorders>
            <w:shd w:val="clear" w:color="000000" w:fill="FFFFFF"/>
            <w:noWrap/>
            <w:hideMark/>
          </w:tcPr>
          <w:p w14:paraId="583C6757" w14:textId="77777777" w:rsidR="007E29D3" w:rsidRPr="007E29D3" w:rsidRDefault="007E29D3" w:rsidP="007E29D3">
            <w:pPr>
              <w:jc w:val="right"/>
              <w:rPr>
                <w:color w:val="000000"/>
                <w:sz w:val="20"/>
                <w:szCs w:val="20"/>
              </w:rPr>
            </w:pPr>
            <w:r w:rsidRPr="007E29D3">
              <w:rPr>
                <w:color w:val="000000"/>
                <w:sz w:val="20"/>
                <w:szCs w:val="20"/>
              </w:rPr>
              <w:t>м2</w:t>
            </w:r>
          </w:p>
        </w:tc>
        <w:tc>
          <w:tcPr>
            <w:tcW w:w="1134" w:type="dxa"/>
            <w:tcBorders>
              <w:top w:val="nil"/>
              <w:left w:val="nil"/>
              <w:bottom w:val="single" w:sz="4" w:space="0" w:color="auto"/>
              <w:right w:val="single" w:sz="4" w:space="0" w:color="auto"/>
            </w:tcBorders>
            <w:shd w:val="clear" w:color="000000" w:fill="FFFFFF"/>
            <w:noWrap/>
            <w:hideMark/>
          </w:tcPr>
          <w:p w14:paraId="20556AB2" w14:textId="77777777" w:rsidR="007E29D3" w:rsidRPr="007E29D3" w:rsidRDefault="007E29D3" w:rsidP="007E29D3">
            <w:pPr>
              <w:jc w:val="right"/>
              <w:rPr>
                <w:color w:val="000000"/>
                <w:sz w:val="20"/>
                <w:szCs w:val="20"/>
              </w:rPr>
            </w:pPr>
            <w:r w:rsidRPr="007E29D3">
              <w:rPr>
                <w:color w:val="000000"/>
                <w:sz w:val="20"/>
                <w:szCs w:val="20"/>
              </w:rPr>
              <w:t>339,15</w:t>
            </w:r>
          </w:p>
        </w:tc>
        <w:tc>
          <w:tcPr>
            <w:tcW w:w="1275" w:type="dxa"/>
            <w:tcBorders>
              <w:top w:val="nil"/>
              <w:left w:val="nil"/>
              <w:bottom w:val="single" w:sz="4" w:space="0" w:color="auto"/>
              <w:right w:val="single" w:sz="4" w:space="0" w:color="auto"/>
            </w:tcBorders>
            <w:shd w:val="clear" w:color="000000" w:fill="FFFFFF"/>
            <w:noWrap/>
            <w:hideMark/>
          </w:tcPr>
          <w:p w14:paraId="07EAEC55" w14:textId="77777777" w:rsidR="007E29D3" w:rsidRPr="007E29D3" w:rsidRDefault="007E29D3" w:rsidP="007E29D3">
            <w:pPr>
              <w:jc w:val="right"/>
              <w:rPr>
                <w:color w:val="000000"/>
                <w:sz w:val="20"/>
                <w:szCs w:val="20"/>
              </w:rPr>
            </w:pPr>
            <w:r w:rsidRPr="007E29D3">
              <w:rPr>
                <w:color w:val="000000"/>
                <w:sz w:val="20"/>
                <w:szCs w:val="20"/>
              </w:rPr>
              <w:t xml:space="preserve">35,20 </w:t>
            </w:r>
          </w:p>
        </w:tc>
        <w:tc>
          <w:tcPr>
            <w:tcW w:w="2439" w:type="dxa"/>
            <w:tcBorders>
              <w:top w:val="nil"/>
              <w:left w:val="nil"/>
              <w:bottom w:val="single" w:sz="4" w:space="0" w:color="auto"/>
              <w:right w:val="single" w:sz="4" w:space="0" w:color="auto"/>
            </w:tcBorders>
            <w:shd w:val="clear" w:color="000000" w:fill="FFFFFF"/>
            <w:noWrap/>
            <w:hideMark/>
          </w:tcPr>
          <w:p w14:paraId="5A793F29" w14:textId="77777777" w:rsidR="007E29D3" w:rsidRPr="007E29D3" w:rsidRDefault="007E29D3" w:rsidP="007E29D3">
            <w:pPr>
              <w:jc w:val="right"/>
              <w:rPr>
                <w:color w:val="000000"/>
                <w:sz w:val="20"/>
                <w:szCs w:val="20"/>
              </w:rPr>
            </w:pPr>
            <w:r w:rsidRPr="007E29D3">
              <w:rPr>
                <w:color w:val="000000"/>
                <w:sz w:val="20"/>
                <w:szCs w:val="20"/>
              </w:rPr>
              <w:t xml:space="preserve">11 938,08 </w:t>
            </w:r>
          </w:p>
        </w:tc>
      </w:tr>
      <w:tr w:rsidR="007E29D3" w:rsidRPr="007E29D3" w14:paraId="5671F91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2A661E1" w14:textId="77777777" w:rsidR="007E29D3" w:rsidRPr="007E29D3" w:rsidRDefault="007E29D3" w:rsidP="007E29D3">
            <w:pPr>
              <w:jc w:val="right"/>
              <w:rPr>
                <w:color w:val="000000"/>
                <w:sz w:val="20"/>
                <w:szCs w:val="20"/>
              </w:rPr>
            </w:pPr>
            <w:r w:rsidRPr="007E29D3">
              <w:rPr>
                <w:color w:val="000000"/>
                <w:sz w:val="20"/>
                <w:szCs w:val="20"/>
              </w:rPr>
              <w:t>60.5</w:t>
            </w:r>
          </w:p>
        </w:tc>
        <w:tc>
          <w:tcPr>
            <w:tcW w:w="1040" w:type="dxa"/>
            <w:tcBorders>
              <w:top w:val="nil"/>
              <w:left w:val="nil"/>
              <w:bottom w:val="single" w:sz="4" w:space="0" w:color="auto"/>
              <w:right w:val="single" w:sz="4" w:space="0" w:color="auto"/>
            </w:tcBorders>
            <w:shd w:val="clear" w:color="000000" w:fill="FFFFFF"/>
            <w:noWrap/>
            <w:hideMark/>
          </w:tcPr>
          <w:p w14:paraId="5405D445"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7EAD4B9B"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593A72C4" w14:textId="77777777" w:rsidR="007E29D3" w:rsidRPr="007E29D3" w:rsidRDefault="007E29D3" w:rsidP="007E29D3">
            <w:pPr>
              <w:rPr>
                <w:color w:val="000000"/>
                <w:sz w:val="20"/>
                <w:szCs w:val="20"/>
              </w:rPr>
            </w:pPr>
            <w:r w:rsidRPr="007E29D3">
              <w:rPr>
                <w:color w:val="000000"/>
                <w:sz w:val="20"/>
                <w:szCs w:val="20"/>
              </w:rPr>
              <w:t>Устройство цементобетонных покрытий однослойных средствами малой механизации, толщина слоя 20 см</w:t>
            </w:r>
          </w:p>
        </w:tc>
        <w:tc>
          <w:tcPr>
            <w:tcW w:w="1276" w:type="dxa"/>
            <w:tcBorders>
              <w:top w:val="nil"/>
              <w:left w:val="nil"/>
              <w:bottom w:val="single" w:sz="4" w:space="0" w:color="auto"/>
              <w:right w:val="single" w:sz="4" w:space="0" w:color="auto"/>
            </w:tcBorders>
            <w:shd w:val="clear" w:color="000000" w:fill="FFFFFF"/>
            <w:noWrap/>
            <w:hideMark/>
          </w:tcPr>
          <w:p w14:paraId="3251B3FA"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03725172" w14:textId="77777777" w:rsidR="007E29D3" w:rsidRPr="007E29D3" w:rsidRDefault="007E29D3" w:rsidP="007E29D3">
            <w:pPr>
              <w:jc w:val="right"/>
              <w:rPr>
                <w:color w:val="000000"/>
                <w:sz w:val="20"/>
                <w:szCs w:val="20"/>
              </w:rPr>
            </w:pPr>
            <w:r w:rsidRPr="007E29D3">
              <w:rPr>
                <w:color w:val="000000"/>
                <w:sz w:val="20"/>
                <w:szCs w:val="20"/>
              </w:rPr>
              <w:t>0,33915</w:t>
            </w:r>
          </w:p>
        </w:tc>
        <w:tc>
          <w:tcPr>
            <w:tcW w:w="1275" w:type="dxa"/>
            <w:tcBorders>
              <w:top w:val="nil"/>
              <w:left w:val="nil"/>
              <w:bottom w:val="single" w:sz="4" w:space="0" w:color="auto"/>
              <w:right w:val="single" w:sz="4" w:space="0" w:color="auto"/>
            </w:tcBorders>
            <w:shd w:val="clear" w:color="000000" w:fill="FFFFFF"/>
            <w:noWrap/>
            <w:hideMark/>
          </w:tcPr>
          <w:p w14:paraId="53AB2ACD" w14:textId="77777777" w:rsidR="007E29D3" w:rsidRPr="007E29D3" w:rsidRDefault="007E29D3" w:rsidP="007E29D3">
            <w:pPr>
              <w:jc w:val="right"/>
              <w:rPr>
                <w:color w:val="000000"/>
                <w:sz w:val="20"/>
                <w:szCs w:val="20"/>
              </w:rPr>
            </w:pPr>
            <w:r w:rsidRPr="007E29D3">
              <w:rPr>
                <w:color w:val="000000"/>
                <w:sz w:val="20"/>
                <w:szCs w:val="20"/>
              </w:rPr>
              <w:t xml:space="preserve">422 764,10 </w:t>
            </w:r>
          </w:p>
        </w:tc>
        <w:tc>
          <w:tcPr>
            <w:tcW w:w="2439" w:type="dxa"/>
            <w:tcBorders>
              <w:top w:val="nil"/>
              <w:left w:val="nil"/>
              <w:bottom w:val="single" w:sz="4" w:space="0" w:color="auto"/>
              <w:right w:val="single" w:sz="4" w:space="0" w:color="auto"/>
            </w:tcBorders>
            <w:shd w:val="clear" w:color="000000" w:fill="FFFFFF"/>
            <w:noWrap/>
            <w:hideMark/>
          </w:tcPr>
          <w:p w14:paraId="6895D0A3" w14:textId="77777777" w:rsidR="007E29D3" w:rsidRPr="007E29D3" w:rsidRDefault="007E29D3" w:rsidP="007E29D3">
            <w:pPr>
              <w:jc w:val="right"/>
              <w:rPr>
                <w:color w:val="000000"/>
                <w:sz w:val="20"/>
                <w:szCs w:val="20"/>
              </w:rPr>
            </w:pPr>
            <w:r w:rsidRPr="007E29D3">
              <w:rPr>
                <w:color w:val="000000"/>
                <w:sz w:val="20"/>
                <w:szCs w:val="20"/>
              </w:rPr>
              <w:t xml:space="preserve">143 380,44 </w:t>
            </w:r>
          </w:p>
        </w:tc>
      </w:tr>
      <w:tr w:rsidR="007E29D3" w:rsidRPr="007E29D3" w14:paraId="37AC56C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D6D0B0B" w14:textId="77777777" w:rsidR="007E29D3" w:rsidRPr="007E29D3" w:rsidRDefault="007E29D3" w:rsidP="007E29D3">
            <w:pPr>
              <w:jc w:val="right"/>
              <w:rPr>
                <w:color w:val="000000"/>
                <w:sz w:val="20"/>
                <w:szCs w:val="20"/>
              </w:rPr>
            </w:pPr>
            <w:r w:rsidRPr="007E29D3">
              <w:rPr>
                <w:color w:val="000000"/>
                <w:sz w:val="20"/>
                <w:szCs w:val="20"/>
              </w:rPr>
              <w:lastRenderedPageBreak/>
              <w:t>60.6</w:t>
            </w:r>
          </w:p>
        </w:tc>
        <w:tc>
          <w:tcPr>
            <w:tcW w:w="1040" w:type="dxa"/>
            <w:tcBorders>
              <w:top w:val="nil"/>
              <w:left w:val="nil"/>
              <w:bottom w:val="single" w:sz="4" w:space="0" w:color="auto"/>
              <w:right w:val="single" w:sz="4" w:space="0" w:color="auto"/>
            </w:tcBorders>
            <w:shd w:val="clear" w:color="000000" w:fill="FFFFFF"/>
            <w:noWrap/>
            <w:hideMark/>
          </w:tcPr>
          <w:p w14:paraId="0B4D873B"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38499B01"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7ACC5485" w14:textId="77777777" w:rsidR="007E29D3" w:rsidRPr="007E29D3" w:rsidRDefault="007E29D3" w:rsidP="007E29D3">
            <w:pPr>
              <w:rPr>
                <w:color w:val="000000"/>
                <w:sz w:val="20"/>
                <w:szCs w:val="20"/>
              </w:rPr>
            </w:pPr>
            <w:r w:rsidRPr="007E29D3">
              <w:rPr>
                <w:color w:val="000000"/>
                <w:sz w:val="20"/>
                <w:szCs w:val="20"/>
              </w:rPr>
              <w:t>На каждый 1 см изменения толщины слоя добавлять или исключать к расценке 27-06-002-17</w:t>
            </w:r>
          </w:p>
        </w:tc>
        <w:tc>
          <w:tcPr>
            <w:tcW w:w="1276" w:type="dxa"/>
            <w:tcBorders>
              <w:top w:val="nil"/>
              <w:left w:val="nil"/>
              <w:bottom w:val="single" w:sz="4" w:space="0" w:color="auto"/>
              <w:right w:val="single" w:sz="4" w:space="0" w:color="auto"/>
            </w:tcBorders>
            <w:shd w:val="clear" w:color="000000" w:fill="FFFFFF"/>
            <w:noWrap/>
            <w:hideMark/>
          </w:tcPr>
          <w:p w14:paraId="0BD36662"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480B7F04" w14:textId="77777777" w:rsidR="007E29D3" w:rsidRPr="007E29D3" w:rsidRDefault="007E29D3" w:rsidP="007E29D3">
            <w:pPr>
              <w:jc w:val="right"/>
              <w:rPr>
                <w:color w:val="000000"/>
                <w:sz w:val="20"/>
                <w:szCs w:val="20"/>
              </w:rPr>
            </w:pPr>
            <w:r w:rsidRPr="007E29D3">
              <w:rPr>
                <w:color w:val="000000"/>
                <w:sz w:val="20"/>
                <w:szCs w:val="20"/>
              </w:rPr>
              <w:t>-0,33915</w:t>
            </w:r>
          </w:p>
        </w:tc>
        <w:tc>
          <w:tcPr>
            <w:tcW w:w="1275" w:type="dxa"/>
            <w:tcBorders>
              <w:top w:val="nil"/>
              <w:left w:val="nil"/>
              <w:bottom w:val="single" w:sz="4" w:space="0" w:color="auto"/>
              <w:right w:val="single" w:sz="4" w:space="0" w:color="auto"/>
            </w:tcBorders>
            <w:shd w:val="clear" w:color="000000" w:fill="FFFFFF"/>
            <w:noWrap/>
            <w:hideMark/>
          </w:tcPr>
          <w:p w14:paraId="7C1485E1" w14:textId="77777777" w:rsidR="007E29D3" w:rsidRPr="007E29D3" w:rsidRDefault="007E29D3" w:rsidP="007E29D3">
            <w:pPr>
              <w:jc w:val="right"/>
              <w:rPr>
                <w:color w:val="000000"/>
                <w:sz w:val="20"/>
                <w:szCs w:val="20"/>
              </w:rPr>
            </w:pPr>
            <w:r w:rsidRPr="007E29D3">
              <w:rPr>
                <w:color w:val="000000"/>
                <w:sz w:val="20"/>
                <w:szCs w:val="20"/>
              </w:rPr>
              <w:t xml:space="preserve">66 732,90 </w:t>
            </w:r>
          </w:p>
        </w:tc>
        <w:tc>
          <w:tcPr>
            <w:tcW w:w="2439" w:type="dxa"/>
            <w:tcBorders>
              <w:top w:val="nil"/>
              <w:left w:val="nil"/>
              <w:bottom w:val="single" w:sz="4" w:space="0" w:color="auto"/>
              <w:right w:val="single" w:sz="4" w:space="0" w:color="auto"/>
            </w:tcBorders>
            <w:shd w:val="clear" w:color="000000" w:fill="FFFFFF"/>
            <w:noWrap/>
            <w:hideMark/>
          </w:tcPr>
          <w:p w14:paraId="3A61093E" w14:textId="77777777" w:rsidR="007E29D3" w:rsidRPr="007E29D3" w:rsidRDefault="007E29D3" w:rsidP="007E29D3">
            <w:pPr>
              <w:jc w:val="right"/>
              <w:rPr>
                <w:color w:val="000000"/>
                <w:sz w:val="20"/>
                <w:szCs w:val="20"/>
              </w:rPr>
            </w:pPr>
            <w:r w:rsidRPr="007E29D3">
              <w:rPr>
                <w:color w:val="FF0000"/>
                <w:sz w:val="20"/>
                <w:szCs w:val="20"/>
              </w:rPr>
              <w:t xml:space="preserve">-22 632,46 </w:t>
            </w:r>
          </w:p>
        </w:tc>
      </w:tr>
      <w:tr w:rsidR="007E29D3" w:rsidRPr="007E29D3" w14:paraId="40ADE94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98A0687" w14:textId="77777777" w:rsidR="007E29D3" w:rsidRPr="007E29D3" w:rsidRDefault="007E29D3" w:rsidP="007E29D3">
            <w:pPr>
              <w:jc w:val="right"/>
              <w:rPr>
                <w:color w:val="000000"/>
                <w:sz w:val="20"/>
                <w:szCs w:val="20"/>
              </w:rPr>
            </w:pPr>
            <w:r w:rsidRPr="007E29D3">
              <w:rPr>
                <w:color w:val="000000"/>
                <w:sz w:val="20"/>
                <w:szCs w:val="20"/>
              </w:rPr>
              <w:t>60.7</w:t>
            </w:r>
          </w:p>
        </w:tc>
        <w:tc>
          <w:tcPr>
            <w:tcW w:w="1040" w:type="dxa"/>
            <w:tcBorders>
              <w:top w:val="nil"/>
              <w:left w:val="nil"/>
              <w:bottom w:val="single" w:sz="4" w:space="0" w:color="auto"/>
              <w:right w:val="single" w:sz="4" w:space="0" w:color="auto"/>
            </w:tcBorders>
            <w:shd w:val="clear" w:color="000000" w:fill="FFFFFF"/>
            <w:noWrap/>
            <w:hideMark/>
          </w:tcPr>
          <w:p w14:paraId="6F295B02"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20954022"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18CA1B1E" w14:textId="77777777" w:rsidR="007E29D3" w:rsidRPr="007E29D3" w:rsidRDefault="007E29D3" w:rsidP="007E29D3">
            <w:pPr>
              <w:rPr>
                <w:color w:val="000000"/>
                <w:sz w:val="20"/>
                <w:szCs w:val="20"/>
              </w:rPr>
            </w:pPr>
            <w:r w:rsidRPr="007E29D3">
              <w:rPr>
                <w:color w:val="000000"/>
                <w:sz w:val="20"/>
                <w:szCs w:val="20"/>
              </w:rPr>
              <w:t>Бетон мелкозернистый, класс: В20 (М250)</w:t>
            </w:r>
          </w:p>
        </w:tc>
        <w:tc>
          <w:tcPr>
            <w:tcW w:w="1276" w:type="dxa"/>
            <w:tcBorders>
              <w:top w:val="nil"/>
              <w:left w:val="nil"/>
              <w:bottom w:val="single" w:sz="4" w:space="0" w:color="auto"/>
              <w:right w:val="single" w:sz="4" w:space="0" w:color="auto"/>
            </w:tcBorders>
            <w:shd w:val="clear" w:color="000000" w:fill="FFFFFF"/>
            <w:noWrap/>
            <w:hideMark/>
          </w:tcPr>
          <w:p w14:paraId="1C7EFB4F"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E7BBC06" w14:textId="77777777" w:rsidR="007E29D3" w:rsidRPr="007E29D3" w:rsidRDefault="007E29D3" w:rsidP="007E29D3">
            <w:pPr>
              <w:jc w:val="right"/>
              <w:rPr>
                <w:color w:val="000000"/>
                <w:sz w:val="20"/>
                <w:szCs w:val="20"/>
              </w:rPr>
            </w:pPr>
            <w:r w:rsidRPr="007E29D3">
              <w:rPr>
                <w:color w:val="000000"/>
                <w:sz w:val="20"/>
                <w:szCs w:val="20"/>
              </w:rPr>
              <w:t>34,61</w:t>
            </w:r>
          </w:p>
        </w:tc>
        <w:tc>
          <w:tcPr>
            <w:tcW w:w="1275" w:type="dxa"/>
            <w:tcBorders>
              <w:top w:val="nil"/>
              <w:left w:val="nil"/>
              <w:bottom w:val="single" w:sz="4" w:space="0" w:color="auto"/>
              <w:right w:val="single" w:sz="4" w:space="0" w:color="auto"/>
            </w:tcBorders>
            <w:shd w:val="clear" w:color="000000" w:fill="FFFFFF"/>
            <w:noWrap/>
            <w:hideMark/>
          </w:tcPr>
          <w:p w14:paraId="7BE9001A" w14:textId="77777777" w:rsidR="007E29D3" w:rsidRPr="007E29D3" w:rsidRDefault="007E29D3" w:rsidP="007E29D3">
            <w:pPr>
              <w:jc w:val="right"/>
              <w:rPr>
                <w:color w:val="000000"/>
                <w:sz w:val="20"/>
                <w:szCs w:val="20"/>
              </w:rPr>
            </w:pPr>
            <w:r w:rsidRPr="007E29D3">
              <w:rPr>
                <w:color w:val="000000"/>
                <w:sz w:val="20"/>
                <w:szCs w:val="20"/>
              </w:rPr>
              <w:t xml:space="preserve">3 807,91 </w:t>
            </w:r>
          </w:p>
        </w:tc>
        <w:tc>
          <w:tcPr>
            <w:tcW w:w="2439" w:type="dxa"/>
            <w:tcBorders>
              <w:top w:val="nil"/>
              <w:left w:val="nil"/>
              <w:bottom w:val="single" w:sz="4" w:space="0" w:color="auto"/>
              <w:right w:val="single" w:sz="4" w:space="0" w:color="auto"/>
            </w:tcBorders>
            <w:shd w:val="clear" w:color="000000" w:fill="FFFFFF"/>
            <w:noWrap/>
            <w:hideMark/>
          </w:tcPr>
          <w:p w14:paraId="34B5E20D" w14:textId="77777777" w:rsidR="007E29D3" w:rsidRPr="007E29D3" w:rsidRDefault="007E29D3" w:rsidP="007E29D3">
            <w:pPr>
              <w:jc w:val="right"/>
              <w:rPr>
                <w:color w:val="000000"/>
                <w:sz w:val="20"/>
                <w:szCs w:val="20"/>
              </w:rPr>
            </w:pPr>
            <w:r w:rsidRPr="007E29D3">
              <w:rPr>
                <w:color w:val="000000"/>
                <w:sz w:val="20"/>
                <w:szCs w:val="20"/>
              </w:rPr>
              <w:t xml:space="preserve">131 791,77 </w:t>
            </w:r>
          </w:p>
        </w:tc>
      </w:tr>
      <w:tr w:rsidR="007E29D3" w:rsidRPr="007E29D3" w14:paraId="71673A7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ADA6F54" w14:textId="77777777" w:rsidR="007E29D3" w:rsidRPr="007E29D3" w:rsidRDefault="007E29D3" w:rsidP="007E29D3">
            <w:pPr>
              <w:jc w:val="right"/>
              <w:rPr>
                <w:color w:val="000000"/>
                <w:sz w:val="20"/>
                <w:szCs w:val="20"/>
              </w:rPr>
            </w:pPr>
            <w:r w:rsidRPr="007E29D3">
              <w:rPr>
                <w:color w:val="000000"/>
                <w:sz w:val="20"/>
                <w:szCs w:val="20"/>
              </w:rPr>
              <w:t>60.8</w:t>
            </w:r>
          </w:p>
        </w:tc>
        <w:tc>
          <w:tcPr>
            <w:tcW w:w="1040" w:type="dxa"/>
            <w:tcBorders>
              <w:top w:val="nil"/>
              <w:left w:val="nil"/>
              <w:bottom w:val="single" w:sz="4" w:space="0" w:color="auto"/>
              <w:right w:val="single" w:sz="4" w:space="0" w:color="auto"/>
            </w:tcBorders>
            <w:shd w:val="clear" w:color="000000" w:fill="FFFFFF"/>
            <w:noWrap/>
            <w:hideMark/>
          </w:tcPr>
          <w:p w14:paraId="58EDC800"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351E83CA"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6EB2A36A" w14:textId="77777777" w:rsidR="007E29D3" w:rsidRPr="007E29D3" w:rsidRDefault="007E29D3" w:rsidP="007E29D3">
            <w:pPr>
              <w:rPr>
                <w:color w:val="000000"/>
                <w:sz w:val="20"/>
                <w:szCs w:val="20"/>
              </w:rPr>
            </w:pPr>
            <w:r w:rsidRPr="007E29D3">
              <w:rPr>
                <w:color w:val="000000"/>
                <w:sz w:val="20"/>
                <w:szCs w:val="20"/>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276" w:type="dxa"/>
            <w:tcBorders>
              <w:top w:val="nil"/>
              <w:left w:val="nil"/>
              <w:bottom w:val="single" w:sz="4" w:space="0" w:color="auto"/>
              <w:right w:val="single" w:sz="4" w:space="0" w:color="auto"/>
            </w:tcBorders>
            <w:shd w:val="clear" w:color="000000" w:fill="FFFFFF"/>
            <w:noWrap/>
            <w:hideMark/>
          </w:tcPr>
          <w:p w14:paraId="5633FAD7"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32AE226" w14:textId="77777777" w:rsidR="007E29D3" w:rsidRPr="007E29D3" w:rsidRDefault="007E29D3" w:rsidP="007E29D3">
            <w:pPr>
              <w:jc w:val="right"/>
              <w:rPr>
                <w:color w:val="000000"/>
                <w:sz w:val="20"/>
                <w:szCs w:val="20"/>
              </w:rPr>
            </w:pPr>
            <w:r w:rsidRPr="007E29D3">
              <w:rPr>
                <w:color w:val="000000"/>
                <w:sz w:val="20"/>
                <w:szCs w:val="20"/>
              </w:rPr>
              <w:t>8,95</w:t>
            </w:r>
          </w:p>
        </w:tc>
        <w:tc>
          <w:tcPr>
            <w:tcW w:w="1275" w:type="dxa"/>
            <w:tcBorders>
              <w:top w:val="nil"/>
              <w:left w:val="nil"/>
              <w:bottom w:val="single" w:sz="4" w:space="0" w:color="auto"/>
              <w:right w:val="single" w:sz="4" w:space="0" w:color="auto"/>
            </w:tcBorders>
            <w:shd w:val="clear" w:color="000000" w:fill="FFFFFF"/>
            <w:noWrap/>
            <w:hideMark/>
          </w:tcPr>
          <w:p w14:paraId="3F328FB1" w14:textId="77777777" w:rsidR="007E29D3" w:rsidRPr="007E29D3" w:rsidRDefault="007E29D3" w:rsidP="007E29D3">
            <w:pPr>
              <w:jc w:val="right"/>
              <w:rPr>
                <w:color w:val="000000"/>
                <w:sz w:val="20"/>
                <w:szCs w:val="20"/>
              </w:rPr>
            </w:pPr>
            <w:r w:rsidRPr="007E29D3">
              <w:rPr>
                <w:color w:val="000000"/>
                <w:sz w:val="20"/>
                <w:szCs w:val="20"/>
              </w:rPr>
              <w:t xml:space="preserve">14 564,14 </w:t>
            </w:r>
          </w:p>
        </w:tc>
        <w:tc>
          <w:tcPr>
            <w:tcW w:w="2439" w:type="dxa"/>
            <w:tcBorders>
              <w:top w:val="nil"/>
              <w:left w:val="nil"/>
              <w:bottom w:val="single" w:sz="4" w:space="0" w:color="auto"/>
              <w:right w:val="single" w:sz="4" w:space="0" w:color="auto"/>
            </w:tcBorders>
            <w:shd w:val="clear" w:color="000000" w:fill="FFFFFF"/>
            <w:noWrap/>
            <w:hideMark/>
          </w:tcPr>
          <w:p w14:paraId="11BF4282" w14:textId="77777777" w:rsidR="007E29D3" w:rsidRPr="007E29D3" w:rsidRDefault="007E29D3" w:rsidP="007E29D3">
            <w:pPr>
              <w:jc w:val="right"/>
              <w:rPr>
                <w:color w:val="000000"/>
                <w:sz w:val="20"/>
                <w:szCs w:val="20"/>
              </w:rPr>
            </w:pPr>
            <w:r w:rsidRPr="007E29D3">
              <w:rPr>
                <w:color w:val="000000"/>
                <w:sz w:val="20"/>
                <w:szCs w:val="20"/>
              </w:rPr>
              <w:t xml:space="preserve">130 349,05 </w:t>
            </w:r>
          </w:p>
        </w:tc>
      </w:tr>
      <w:tr w:rsidR="007E29D3" w:rsidRPr="007E29D3" w14:paraId="18D2547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03A946A" w14:textId="77777777" w:rsidR="007E29D3" w:rsidRPr="007E29D3" w:rsidRDefault="007E29D3" w:rsidP="007E29D3">
            <w:pPr>
              <w:jc w:val="right"/>
              <w:rPr>
                <w:color w:val="000000"/>
                <w:sz w:val="20"/>
                <w:szCs w:val="20"/>
              </w:rPr>
            </w:pPr>
            <w:r w:rsidRPr="007E29D3">
              <w:rPr>
                <w:color w:val="000000"/>
                <w:sz w:val="20"/>
                <w:szCs w:val="20"/>
              </w:rPr>
              <w:t>60.9</w:t>
            </w:r>
          </w:p>
        </w:tc>
        <w:tc>
          <w:tcPr>
            <w:tcW w:w="1040" w:type="dxa"/>
            <w:tcBorders>
              <w:top w:val="nil"/>
              <w:left w:val="nil"/>
              <w:bottom w:val="single" w:sz="4" w:space="0" w:color="auto"/>
              <w:right w:val="single" w:sz="4" w:space="0" w:color="auto"/>
            </w:tcBorders>
            <w:shd w:val="clear" w:color="000000" w:fill="FFFFFF"/>
            <w:noWrap/>
            <w:hideMark/>
          </w:tcPr>
          <w:p w14:paraId="025C6E5E"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2F02C70B"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189AC200" w14:textId="77777777" w:rsidR="007E29D3" w:rsidRPr="007E29D3" w:rsidRDefault="007E29D3" w:rsidP="007E29D3">
            <w:pPr>
              <w:rPr>
                <w:color w:val="000000"/>
                <w:sz w:val="20"/>
                <w:szCs w:val="20"/>
              </w:rPr>
            </w:pPr>
            <w:r w:rsidRPr="007E29D3">
              <w:rPr>
                <w:color w:val="000000"/>
                <w:sz w:val="20"/>
                <w:szCs w:val="20"/>
              </w:rPr>
              <w:t>Песок природный для строительных: работ средний</w:t>
            </w:r>
          </w:p>
        </w:tc>
        <w:tc>
          <w:tcPr>
            <w:tcW w:w="1276" w:type="dxa"/>
            <w:tcBorders>
              <w:top w:val="nil"/>
              <w:left w:val="nil"/>
              <w:bottom w:val="single" w:sz="4" w:space="0" w:color="auto"/>
              <w:right w:val="single" w:sz="4" w:space="0" w:color="auto"/>
            </w:tcBorders>
            <w:shd w:val="clear" w:color="000000" w:fill="FFFFFF"/>
            <w:noWrap/>
            <w:hideMark/>
          </w:tcPr>
          <w:p w14:paraId="04112BAE"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21C57619" w14:textId="77777777" w:rsidR="007E29D3" w:rsidRPr="007E29D3" w:rsidRDefault="007E29D3" w:rsidP="007E29D3">
            <w:pPr>
              <w:jc w:val="right"/>
              <w:rPr>
                <w:color w:val="000000"/>
                <w:sz w:val="20"/>
                <w:szCs w:val="20"/>
              </w:rPr>
            </w:pPr>
            <w:r w:rsidRPr="007E29D3">
              <w:rPr>
                <w:color w:val="000000"/>
                <w:sz w:val="20"/>
                <w:szCs w:val="20"/>
              </w:rPr>
              <w:t>4,475</w:t>
            </w:r>
          </w:p>
        </w:tc>
        <w:tc>
          <w:tcPr>
            <w:tcW w:w="1275" w:type="dxa"/>
            <w:tcBorders>
              <w:top w:val="nil"/>
              <w:left w:val="nil"/>
              <w:bottom w:val="single" w:sz="4" w:space="0" w:color="auto"/>
              <w:right w:val="single" w:sz="4" w:space="0" w:color="auto"/>
            </w:tcBorders>
            <w:shd w:val="clear" w:color="000000" w:fill="FFFFFF"/>
            <w:noWrap/>
            <w:hideMark/>
          </w:tcPr>
          <w:p w14:paraId="2F50664A" w14:textId="77777777" w:rsidR="007E29D3" w:rsidRPr="007E29D3" w:rsidRDefault="007E29D3" w:rsidP="007E29D3">
            <w:pPr>
              <w:jc w:val="right"/>
              <w:rPr>
                <w:color w:val="000000"/>
                <w:sz w:val="20"/>
                <w:szCs w:val="20"/>
              </w:rPr>
            </w:pPr>
            <w:r w:rsidRPr="007E29D3">
              <w:rPr>
                <w:color w:val="000000"/>
                <w:sz w:val="20"/>
                <w:szCs w:val="20"/>
              </w:rPr>
              <w:t xml:space="preserve">963,66 </w:t>
            </w:r>
          </w:p>
        </w:tc>
        <w:tc>
          <w:tcPr>
            <w:tcW w:w="2439" w:type="dxa"/>
            <w:tcBorders>
              <w:top w:val="nil"/>
              <w:left w:val="nil"/>
              <w:bottom w:val="single" w:sz="4" w:space="0" w:color="auto"/>
              <w:right w:val="single" w:sz="4" w:space="0" w:color="auto"/>
            </w:tcBorders>
            <w:shd w:val="clear" w:color="000000" w:fill="FFFFFF"/>
            <w:noWrap/>
            <w:hideMark/>
          </w:tcPr>
          <w:p w14:paraId="3A70EA1E" w14:textId="77777777" w:rsidR="007E29D3" w:rsidRPr="007E29D3" w:rsidRDefault="007E29D3" w:rsidP="007E29D3">
            <w:pPr>
              <w:jc w:val="right"/>
              <w:rPr>
                <w:color w:val="000000"/>
                <w:sz w:val="20"/>
                <w:szCs w:val="20"/>
              </w:rPr>
            </w:pPr>
            <w:r w:rsidRPr="007E29D3">
              <w:rPr>
                <w:color w:val="000000"/>
                <w:sz w:val="20"/>
                <w:szCs w:val="20"/>
              </w:rPr>
              <w:t xml:space="preserve">4 312,38 </w:t>
            </w:r>
          </w:p>
        </w:tc>
      </w:tr>
      <w:tr w:rsidR="007E29D3" w:rsidRPr="007E29D3" w14:paraId="7774C30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7FE6132" w14:textId="77777777" w:rsidR="007E29D3" w:rsidRPr="007E29D3" w:rsidRDefault="007E29D3" w:rsidP="007E29D3">
            <w:pPr>
              <w:jc w:val="right"/>
              <w:rPr>
                <w:color w:val="000000"/>
                <w:sz w:val="20"/>
                <w:szCs w:val="20"/>
              </w:rPr>
            </w:pPr>
            <w:r w:rsidRPr="007E29D3">
              <w:rPr>
                <w:color w:val="000000"/>
                <w:sz w:val="20"/>
                <w:szCs w:val="20"/>
              </w:rPr>
              <w:t>60.10</w:t>
            </w:r>
          </w:p>
        </w:tc>
        <w:tc>
          <w:tcPr>
            <w:tcW w:w="1040" w:type="dxa"/>
            <w:tcBorders>
              <w:top w:val="nil"/>
              <w:left w:val="nil"/>
              <w:bottom w:val="single" w:sz="4" w:space="0" w:color="auto"/>
              <w:right w:val="single" w:sz="4" w:space="0" w:color="auto"/>
            </w:tcBorders>
            <w:shd w:val="clear" w:color="000000" w:fill="FFFFFF"/>
            <w:noWrap/>
            <w:hideMark/>
          </w:tcPr>
          <w:p w14:paraId="54E39574"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39E95843"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47EBC301" w14:textId="77777777" w:rsidR="007E29D3" w:rsidRPr="007E29D3" w:rsidRDefault="007E29D3" w:rsidP="007E29D3">
            <w:pPr>
              <w:rPr>
                <w:color w:val="000000"/>
                <w:sz w:val="20"/>
                <w:szCs w:val="20"/>
              </w:rPr>
            </w:pPr>
            <w:r w:rsidRPr="007E29D3">
              <w:rPr>
                <w:color w:val="000000"/>
                <w:sz w:val="20"/>
                <w:szCs w:val="20"/>
              </w:rPr>
              <w:t>На каждые 0,5 см изменения толщины покрытия добавлять к расценке 27-07-001-01</w:t>
            </w:r>
          </w:p>
        </w:tc>
        <w:tc>
          <w:tcPr>
            <w:tcW w:w="1276" w:type="dxa"/>
            <w:tcBorders>
              <w:top w:val="nil"/>
              <w:left w:val="nil"/>
              <w:bottom w:val="single" w:sz="4" w:space="0" w:color="auto"/>
              <w:right w:val="single" w:sz="4" w:space="0" w:color="auto"/>
            </w:tcBorders>
            <w:shd w:val="clear" w:color="000000" w:fill="FFFFFF"/>
            <w:noWrap/>
            <w:hideMark/>
          </w:tcPr>
          <w:p w14:paraId="3AA4CDD6"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5F7967BA" w14:textId="77777777" w:rsidR="007E29D3" w:rsidRPr="007E29D3" w:rsidRDefault="007E29D3" w:rsidP="007E29D3">
            <w:pPr>
              <w:jc w:val="right"/>
              <w:rPr>
                <w:color w:val="000000"/>
                <w:sz w:val="20"/>
                <w:szCs w:val="20"/>
              </w:rPr>
            </w:pPr>
            <w:r w:rsidRPr="007E29D3">
              <w:rPr>
                <w:color w:val="000000"/>
                <w:sz w:val="20"/>
                <w:szCs w:val="20"/>
              </w:rPr>
              <w:t>8,95</w:t>
            </w:r>
          </w:p>
        </w:tc>
        <w:tc>
          <w:tcPr>
            <w:tcW w:w="1275" w:type="dxa"/>
            <w:tcBorders>
              <w:top w:val="nil"/>
              <w:left w:val="nil"/>
              <w:bottom w:val="single" w:sz="4" w:space="0" w:color="auto"/>
              <w:right w:val="single" w:sz="4" w:space="0" w:color="auto"/>
            </w:tcBorders>
            <w:shd w:val="clear" w:color="000000" w:fill="FFFFFF"/>
            <w:noWrap/>
            <w:hideMark/>
          </w:tcPr>
          <w:p w14:paraId="4F8D345E" w14:textId="77777777" w:rsidR="007E29D3" w:rsidRPr="007E29D3" w:rsidRDefault="007E29D3" w:rsidP="007E29D3">
            <w:pPr>
              <w:jc w:val="right"/>
              <w:rPr>
                <w:color w:val="000000"/>
                <w:sz w:val="20"/>
                <w:szCs w:val="20"/>
              </w:rPr>
            </w:pPr>
            <w:r w:rsidRPr="007E29D3">
              <w:rPr>
                <w:color w:val="000000"/>
                <w:sz w:val="20"/>
                <w:szCs w:val="20"/>
              </w:rPr>
              <w:t xml:space="preserve">8 378,60 </w:t>
            </w:r>
          </w:p>
        </w:tc>
        <w:tc>
          <w:tcPr>
            <w:tcW w:w="2439" w:type="dxa"/>
            <w:tcBorders>
              <w:top w:val="nil"/>
              <w:left w:val="nil"/>
              <w:bottom w:val="single" w:sz="4" w:space="0" w:color="auto"/>
              <w:right w:val="single" w:sz="4" w:space="0" w:color="auto"/>
            </w:tcBorders>
            <w:shd w:val="clear" w:color="000000" w:fill="FFFFFF"/>
            <w:noWrap/>
            <w:hideMark/>
          </w:tcPr>
          <w:p w14:paraId="771EE644" w14:textId="77777777" w:rsidR="007E29D3" w:rsidRPr="007E29D3" w:rsidRDefault="007E29D3" w:rsidP="007E29D3">
            <w:pPr>
              <w:jc w:val="right"/>
              <w:rPr>
                <w:color w:val="000000"/>
                <w:sz w:val="20"/>
                <w:szCs w:val="20"/>
              </w:rPr>
            </w:pPr>
            <w:r w:rsidRPr="007E29D3">
              <w:rPr>
                <w:color w:val="000000"/>
                <w:sz w:val="20"/>
                <w:szCs w:val="20"/>
              </w:rPr>
              <w:t xml:space="preserve">74 988,47 </w:t>
            </w:r>
          </w:p>
        </w:tc>
      </w:tr>
      <w:tr w:rsidR="007E29D3" w:rsidRPr="007E29D3" w14:paraId="0C86A25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56AB4FD" w14:textId="77777777" w:rsidR="007E29D3" w:rsidRPr="007E29D3" w:rsidRDefault="007E29D3" w:rsidP="007E29D3">
            <w:pPr>
              <w:jc w:val="right"/>
              <w:rPr>
                <w:color w:val="000000"/>
                <w:sz w:val="20"/>
                <w:szCs w:val="20"/>
              </w:rPr>
            </w:pPr>
            <w:r w:rsidRPr="007E29D3">
              <w:rPr>
                <w:color w:val="000000"/>
                <w:sz w:val="20"/>
                <w:szCs w:val="20"/>
              </w:rPr>
              <w:t>60.11</w:t>
            </w:r>
          </w:p>
        </w:tc>
        <w:tc>
          <w:tcPr>
            <w:tcW w:w="1040" w:type="dxa"/>
            <w:tcBorders>
              <w:top w:val="nil"/>
              <w:left w:val="nil"/>
              <w:bottom w:val="single" w:sz="4" w:space="0" w:color="auto"/>
              <w:right w:val="single" w:sz="4" w:space="0" w:color="auto"/>
            </w:tcBorders>
            <w:shd w:val="clear" w:color="000000" w:fill="FFFFFF"/>
            <w:noWrap/>
            <w:hideMark/>
          </w:tcPr>
          <w:p w14:paraId="79AE38D4"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2BC724F0" w14:textId="77777777" w:rsidR="007E29D3" w:rsidRPr="007E29D3" w:rsidRDefault="007E29D3" w:rsidP="007E29D3">
            <w:pPr>
              <w:jc w:val="right"/>
              <w:rPr>
                <w:color w:val="000000"/>
                <w:sz w:val="20"/>
                <w:szCs w:val="20"/>
              </w:rPr>
            </w:pPr>
            <w:r w:rsidRPr="007E29D3">
              <w:rPr>
                <w:color w:val="000000"/>
                <w:sz w:val="20"/>
                <w:szCs w:val="20"/>
              </w:rPr>
              <w:t>23</w:t>
            </w:r>
          </w:p>
        </w:tc>
        <w:tc>
          <w:tcPr>
            <w:tcW w:w="6511" w:type="dxa"/>
            <w:tcBorders>
              <w:top w:val="nil"/>
              <w:left w:val="nil"/>
              <w:bottom w:val="single" w:sz="4" w:space="0" w:color="auto"/>
              <w:right w:val="single" w:sz="4" w:space="0" w:color="auto"/>
            </w:tcBorders>
            <w:shd w:val="clear" w:color="000000" w:fill="FFFFFF"/>
            <w:hideMark/>
          </w:tcPr>
          <w:p w14:paraId="11E0D1D9" w14:textId="77777777" w:rsidR="007E29D3" w:rsidRPr="007E29D3" w:rsidRDefault="007E29D3" w:rsidP="007E29D3">
            <w:pPr>
              <w:rPr>
                <w:color w:val="000000"/>
                <w:sz w:val="20"/>
                <w:szCs w:val="20"/>
              </w:rPr>
            </w:pPr>
            <w:r w:rsidRPr="007E29D3">
              <w:rPr>
                <w:color w:val="000000"/>
                <w:sz w:val="20"/>
                <w:szCs w:val="20"/>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1276" w:type="dxa"/>
            <w:tcBorders>
              <w:top w:val="nil"/>
              <w:left w:val="nil"/>
              <w:bottom w:val="single" w:sz="4" w:space="0" w:color="auto"/>
              <w:right w:val="single" w:sz="4" w:space="0" w:color="auto"/>
            </w:tcBorders>
            <w:shd w:val="clear" w:color="000000" w:fill="FFFFFF"/>
            <w:noWrap/>
            <w:hideMark/>
          </w:tcPr>
          <w:p w14:paraId="78DF3052"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254DA65D" w14:textId="77777777" w:rsidR="007E29D3" w:rsidRPr="007E29D3" w:rsidRDefault="007E29D3" w:rsidP="007E29D3">
            <w:pPr>
              <w:jc w:val="right"/>
              <w:rPr>
                <w:color w:val="000000"/>
                <w:sz w:val="20"/>
                <w:szCs w:val="20"/>
              </w:rPr>
            </w:pPr>
            <w:r w:rsidRPr="007E29D3">
              <w:rPr>
                <w:color w:val="000000"/>
                <w:sz w:val="20"/>
                <w:szCs w:val="20"/>
              </w:rPr>
              <w:t>64,08</w:t>
            </w:r>
          </w:p>
        </w:tc>
        <w:tc>
          <w:tcPr>
            <w:tcW w:w="1275" w:type="dxa"/>
            <w:tcBorders>
              <w:top w:val="nil"/>
              <w:left w:val="nil"/>
              <w:bottom w:val="single" w:sz="4" w:space="0" w:color="auto"/>
              <w:right w:val="single" w:sz="4" w:space="0" w:color="auto"/>
            </w:tcBorders>
            <w:shd w:val="clear" w:color="000000" w:fill="FFFFFF"/>
            <w:noWrap/>
            <w:hideMark/>
          </w:tcPr>
          <w:p w14:paraId="2EF3F8E8" w14:textId="77777777" w:rsidR="007E29D3" w:rsidRPr="007E29D3" w:rsidRDefault="007E29D3" w:rsidP="007E29D3">
            <w:pPr>
              <w:jc w:val="right"/>
              <w:rPr>
                <w:color w:val="000000"/>
                <w:sz w:val="20"/>
                <w:szCs w:val="20"/>
              </w:rPr>
            </w:pPr>
            <w:r w:rsidRPr="007E29D3">
              <w:rPr>
                <w:color w:val="000000"/>
                <w:sz w:val="20"/>
                <w:szCs w:val="20"/>
              </w:rPr>
              <w:t xml:space="preserve">3 751,39 </w:t>
            </w:r>
          </w:p>
        </w:tc>
        <w:tc>
          <w:tcPr>
            <w:tcW w:w="2439" w:type="dxa"/>
            <w:tcBorders>
              <w:top w:val="nil"/>
              <w:left w:val="nil"/>
              <w:bottom w:val="single" w:sz="4" w:space="0" w:color="auto"/>
              <w:right w:val="single" w:sz="4" w:space="0" w:color="auto"/>
            </w:tcBorders>
            <w:shd w:val="clear" w:color="000000" w:fill="FFFFFF"/>
            <w:noWrap/>
            <w:hideMark/>
          </w:tcPr>
          <w:p w14:paraId="60A09BD2" w14:textId="77777777" w:rsidR="007E29D3" w:rsidRPr="007E29D3" w:rsidRDefault="007E29D3" w:rsidP="007E29D3">
            <w:pPr>
              <w:jc w:val="right"/>
              <w:rPr>
                <w:color w:val="000000"/>
                <w:sz w:val="20"/>
                <w:szCs w:val="20"/>
              </w:rPr>
            </w:pPr>
            <w:r w:rsidRPr="007E29D3">
              <w:rPr>
                <w:color w:val="000000"/>
                <w:sz w:val="20"/>
                <w:szCs w:val="20"/>
              </w:rPr>
              <w:t xml:space="preserve">240 389,07 </w:t>
            </w:r>
          </w:p>
        </w:tc>
      </w:tr>
      <w:tr w:rsidR="007E29D3" w:rsidRPr="007E29D3" w14:paraId="176E6179"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40E3E98" w14:textId="77777777" w:rsidR="007E29D3" w:rsidRPr="007E29D3" w:rsidRDefault="007E29D3" w:rsidP="007E29D3">
            <w:pPr>
              <w:jc w:val="right"/>
              <w:rPr>
                <w:color w:val="000000"/>
                <w:sz w:val="20"/>
                <w:szCs w:val="20"/>
              </w:rPr>
            </w:pPr>
            <w:r w:rsidRPr="007E29D3">
              <w:rPr>
                <w:color w:val="000000"/>
                <w:sz w:val="20"/>
                <w:szCs w:val="20"/>
              </w:rPr>
              <w:t>61</w:t>
            </w:r>
          </w:p>
        </w:tc>
        <w:tc>
          <w:tcPr>
            <w:tcW w:w="1040" w:type="dxa"/>
            <w:tcBorders>
              <w:top w:val="nil"/>
              <w:left w:val="nil"/>
              <w:bottom w:val="single" w:sz="4" w:space="0" w:color="auto"/>
              <w:right w:val="single" w:sz="4" w:space="0" w:color="auto"/>
            </w:tcBorders>
            <w:shd w:val="clear" w:color="000000" w:fill="FFFFFF"/>
            <w:noWrap/>
            <w:hideMark/>
          </w:tcPr>
          <w:p w14:paraId="51840B0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1A82C7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BBF978B" w14:textId="77777777" w:rsidR="007E29D3" w:rsidRPr="007E29D3" w:rsidRDefault="007E29D3" w:rsidP="007E29D3">
            <w:pPr>
              <w:rPr>
                <w:b/>
                <w:bCs/>
                <w:color w:val="000000"/>
                <w:sz w:val="20"/>
                <w:szCs w:val="20"/>
              </w:rPr>
            </w:pPr>
            <w:r w:rsidRPr="007E29D3">
              <w:rPr>
                <w:b/>
                <w:bCs/>
                <w:color w:val="000000"/>
                <w:sz w:val="20"/>
                <w:szCs w:val="20"/>
              </w:rPr>
              <w:t>Тип покрытия 3 (Лист 7 ПЗУ)</w:t>
            </w:r>
          </w:p>
        </w:tc>
        <w:tc>
          <w:tcPr>
            <w:tcW w:w="1276" w:type="dxa"/>
            <w:tcBorders>
              <w:top w:val="nil"/>
              <w:left w:val="nil"/>
              <w:bottom w:val="single" w:sz="4" w:space="0" w:color="auto"/>
              <w:right w:val="single" w:sz="4" w:space="0" w:color="auto"/>
            </w:tcBorders>
            <w:shd w:val="clear" w:color="000000" w:fill="FFFFFF"/>
            <w:noWrap/>
            <w:hideMark/>
          </w:tcPr>
          <w:p w14:paraId="40258B0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B5496F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72F62E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FF14EF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6CE706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09E246B" w14:textId="77777777" w:rsidR="007E29D3" w:rsidRPr="007E29D3" w:rsidRDefault="007E29D3" w:rsidP="007E29D3">
            <w:pPr>
              <w:jc w:val="right"/>
              <w:rPr>
                <w:color w:val="000000"/>
                <w:sz w:val="20"/>
                <w:szCs w:val="20"/>
              </w:rPr>
            </w:pPr>
            <w:r w:rsidRPr="007E29D3">
              <w:rPr>
                <w:color w:val="000000"/>
                <w:sz w:val="20"/>
                <w:szCs w:val="20"/>
              </w:rPr>
              <w:t>61.1</w:t>
            </w:r>
          </w:p>
        </w:tc>
        <w:tc>
          <w:tcPr>
            <w:tcW w:w="1040" w:type="dxa"/>
            <w:tcBorders>
              <w:top w:val="nil"/>
              <w:left w:val="nil"/>
              <w:bottom w:val="single" w:sz="4" w:space="0" w:color="auto"/>
              <w:right w:val="single" w:sz="4" w:space="0" w:color="auto"/>
            </w:tcBorders>
            <w:shd w:val="clear" w:color="000000" w:fill="FFFFFF"/>
            <w:noWrap/>
            <w:hideMark/>
          </w:tcPr>
          <w:p w14:paraId="4DE7DEF5"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53613EC9" w14:textId="77777777" w:rsidR="007E29D3" w:rsidRPr="007E29D3" w:rsidRDefault="007E29D3" w:rsidP="007E29D3">
            <w:pPr>
              <w:jc w:val="right"/>
              <w:rPr>
                <w:color w:val="000000"/>
                <w:sz w:val="20"/>
                <w:szCs w:val="20"/>
              </w:rPr>
            </w:pPr>
            <w:r w:rsidRPr="007E29D3">
              <w:rPr>
                <w:color w:val="000000"/>
                <w:sz w:val="20"/>
                <w:szCs w:val="20"/>
              </w:rPr>
              <w:t>24</w:t>
            </w:r>
          </w:p>
        </w:tc>
        <w:tc>
          <w:tcPr>
            <w:tcW w:w="6511" w:type="dxa"/>
            <w:tcBorders>
              <w:top w:val="nil"/>
              <w:left w:val="nil"/>
              <w:bottom w:val="single" w:sz="4" w:space="0" w:color="auto"/>
              <w:right w:val="single" w:sz="4" w:space="0" w:color="auto"/>
            </w:tcBorders>
            <w:shd w:val="clear" w:color="000000" w:fill="FFFFFF"/>
            <w:hideMark/>
          </w:tcPr>
          <w:p w14:paraId="54B28BE5" w14:textId="77777777" w:rsidR="007E29D3" w:rsidRPr="007E29D3" w:rsidRDefault="007E29D3" w:rsidP="007E29D3">
            <w:pPr>
              <w:rPr>
                <w:color w:val="000000"/>
                <w:sz w:val="20"/>
                <w:szCs w:val="20"/>
              </w:rPr>
            </w:pPr>
            <w:r w:rsidRPr="007E29D3">
              <w:rPr>
                <w:color w:val="000000"/>
                <w:sz w:val="20"/>
                <w:szCs w:val="20"/>
              </w:rPr>
              <w:t>Укрепление откосов земляных сооружений посевом многолетних трав: механизированным способом</w:t>
            </w:r>
          </w:p>
        </w:tc>
        <w:tc>
          <w:tcPr>
            <w:tcW w:w="1276" w:type="dxa"/>
            <w:tcBorders>
              <w:top w:val="nil"/>
              <w:left w:val="nil"/>
              <w:bottom w:val="single" w:sz="4" w:space="0" w:color="auto"/>
              <w:right w:val="single" w:sz="4" w:space="0" w:color="auto"/>
            </w:tcBorders>
            <w:shd w:val="clear" w:color="000000" w:fill="FFFFFF"/>
            <w:noWrap/>
            <w:hideMark/>
          </w:tcPr>
          <w:p w14:paraId="60ADB917"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3A28C96" w14:textId="77777777" w:rsidR="007E29D3" w:rsidRPr="007E29D3" w:rsidRDefault="007E29D3" w:rsidP="007E29D3">
            <w:pPr>
              <w:jc w:val="right"/>
              <w:rPr>
                <w:color w:val="000000"/>
                <w:sz w:val="20"/>
                <w:szCs w:val="20"/>
              </w:rPr>
            </w:pPr>
            <w:r w:rsidRPr="007E29D3">
              <w:rPr>
                <w:color w:val="000000"/>
                <w:sz w:val="20"/>
                <w:szCs w:val="20"/>
              </w:rPr>
              <w:t>24,86</w:t>
            </w:r>
          </w:p>
        </w:tc>
        <w:tc>
          <w:tcPr>
            <w:tcW w:w="1275" w:type="dxa"/>
            <w:tcBorders>
              <w:top w:val="nil"/>
              <w:left w:val="nil"/>
              <w:bottom w:val="single" w:sz="4" w:space="0" w:color="auto"/>
              <w:right w:val="single" w:sz="4" w:space="0" w:color="auto"/>
            </w:tcBorders>
            <w:shd w:val="clear" w:color="000000" w:fill="FFFFFF"/>
            <w:noWrap/>
            <w:hideMark/>
          </w:tcPr>
          <w:p w14:paraId="0DF8192F" w14:textId="77777777" w:rsidR="007E29D3" w:rsidRPr="007E29D3" w:rsidRDefault="007E29D3" w:rsidP="007E29D3">
            <w:pPr>
              <w:jc w:val="right"/>
              <w:rPr>
                <w:color w:val="000000"/>
                <w:sz w:val="20"/>
                <w:szCs w:val="20"/>
              </w:rPr>
            </w:pPr>
            <w:r w:rsidRPr="007E29D3">
              <w:rPr>
                <w:color w:val="000000"/>
                <w:sz w:val="20"/>
                <w:szCs w:val="20"/>
              </w:rPr>
              <w:t xml:space="preserve">4 485,66 </w:t>
            </w:r>
          </w:p>
        </w:tc>
        <w:tc>
          <w:tcPr>
            <w:tcW w:w="2439" w:type="dxa"/>
            <w:tcBorders>
              <w:top w:val="nil"/>
              <w:left w:val="nil"/>
              <w:bottom w:val="single" w:sz="4" w:space="0" w:color="auto"/>
              <w:right w:val="single" w:sz="4" w:space="0" w:color="auto"/>
            </w:tcBorders>
            <w:shd w:val="clear" w:color="000000" w:fill="FFFFFF"/>
            <w:noWrap/>
            <w:hideMark/>
          </w:tcPr>
          <w:p w14:paraId="01EAC684" w14:textId="77777777" w:rsidR="007E29D3" w:rsidRPr="007E29D3" w:rsidRDefault="007E29D3" w:rsidP="007E29D3">
            <w:pPr>
              <w:jc w:val="right"/>
              <w:rPr>
                <w:color w:val="000000"/>
                <w:sz w:val="20"/>
                <w:szCs w:val="20"/>
              </w:rPr>
            </w:pPr>
            <w:r w:rsidRPr="007E29D3">
              <w:rPr>
                <w:color w:val="000000"/>
                <w:sz w:val="20"/>
                <w:szCs w:val="20"/>
              </w:rPr>
              <w:t xml:space="preserve">111 513,51 </w:t>
            </w:r>
          </w:p>
        </w:tc>
      </w:tr>
      <w:tr w:rsidR="007E29D3" w:rsidRPr="007E29D3" w14:paraId="5260C6F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8BAC69B" w14:textId="77777777" w:rsidR="007E29D3" w:rsidRPr="007E29D3" w:rsidRDefault="007E29D3" w:rsidP="007E29D3">
            <w:pPr>
              <w:jc w:val="right"/>
              <w:rPr>
                <w:color w:val="000000"/>
                <w:sz w:val="20"/>
                <w:szCs w:val="20"/>
              </w:rPr>
            </w:pPr>
            <w:r w:rsidRPr="007E29D3">
              <w:rPr>
                <w:color w:val="000000"/>
                <w:sz w:val="20"/>
                <w:szCs w:val="20"/>
              </w:rPr>
              <w:t>61.2</w:t>
            </w:r>
          </w:p>
        </w:tc>
        <w:tc>
          <w:tcPr>
            <w:tcW w:w="1040" w:type="dxa"/>
            <w:tcBorders>
              <w:top w:val="nil"/>
              <w:left w:val="nil"/>
              <w:bottom w:val="single" w:sz="4" w:space="0" w:color="auto"/>
              <w:right w:val="single" w:sz="4" w:space="0" w:color="auto"/>
            </w:tcBorders>
            <w:shd w:val="clear" w:color="000000" w:fill="FFFFFF"/>
            <w:noWrap/>
            <w:hideMark/>
          </w:tcPr>
          <w:p w14:paraId="10621914"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1E68D5E8" w14:textId="77777777" w:rsidR="007E29D3" w:rsidRPr="007E29D3" w:rsidRDefault="007E29D3" w:rsidP="007E29D3">
            <w:pPr>
              <w:jc w:val="right"/>
              <w:rPr>
                <w:color w:val="000000"/>
                <w:sz w:val="20"/>
                <w:szCs w:val="20"/>
              </w:rPr>
            </w:pPr>
            <w:r w:rsidRPr="007E29D3">
              <w:rPr>
                <w:color w:val="000000"/>
                <w:sz w:val="20"/>
                <w:szCs w:val="20"/>
              </w:rPr>
              <w:t>25</w:t>
            </w:r>
          </w:p>
        </w:tc>
        <w:tc>
          <w:tcPr>
            <w:tcW w:w="6511" w:type="dxa"/>
            <w:tcBorders>
              <w:top w:val="nil"/>
              <w:left w:val="nil"/>
              <w:bottom w:val="single" w:sz="4" w:space="0" w:color="auto"/>
              <w:right w:val="single" w:sz="4" w:space="0" w:color="auto"/>
            </w:tcBorders>
            <w:shd w:val="clear" w:color="000000" w:fill="FFFFFF"/>
            <w:hideMark/>
          </w:tcPr>
          <w:p w14:paraId="36E2DD41" w14:textId="77777777" w:rsidR="007E29D3" w:rsidRPr="007E29D3" w:rsidRDefault="007E29D3" w:rsidP="007E29D3">
            <w:pPr>
              <w:rPr>
                <w:color w:val="000000"/>
                <w:sz w:val="20"/>
                <w:szCs w:val="20"/>
              </w:rPr>
            </w:pPr>
            <w:r w:rsidRPr="007E29D3">
              <w:rPr>
                <w:color w:val="000000"/>
                <w:sz w:val="20"/>
                <w:szCs w:val="20"/>
              </w:rPr>
              <w:t>Семена газонных трав (смесь)</w:t>
            </w:r>
          </w:p>
        </w:tc>
        <w:tc>
          <w:tcPr>
            <w:tcW w:w="1276" w:type="dxa"/>
            <w:tcBorders>
              <w:top w:val="nil"/>
              <w:left w:val="nil"/>
              <w:bottom w:val="single" w:sz="4" w:space="0" w:color="auto"/>
              <w:right w:val="single" w:sz="4" w:space="0" w:color="auto"/>
            </w:tcBorders>
            <w:shd w:val="clear" w:color="000000" w:fill="FFFFFF"/>
            <w:noWrap/>
            <w:hideMark/>
          </w:tcPr>
          <w:p w14:paraId="384ED464"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000000" w:fill="FFFFFF"/>
            <w:noWrap/>
            <w:hideMark/>
          </w:tcPr>
          <w:p w14:paraId="4336C8A2" w14:textId="77777777" w:rsidR="007E29D3" w:rsidRPr="007E29D3" w:rsidRDefault="007E29D3" w:rsidP="007E29D3">
            <w:pPr>
              <w:jc w:val="right"/>
              <w:rPr>
                <w:color w:val="000000"/>
                <w:sz w:val="20"/>
                <w:szCs w:val="20"/>
              </w:rPr>
            </w:pPr>
            <w:r w:rsidRPr="007E29D3">
              <w:rPr>
                <w:color w:val="000000"/>
                <w:sz w:val="20"/>
                <w:szCs w:val="20"/>
              </w:rPr>
              <w:t>67,12</w:t>
            </w:r>
          </w:p>
        </w:tc>
        <w:tc>
          <w:tcPr>
            <w:tcW w:w="1275" w:type="dxa"/>
            <w:tcBorders>
              <w:top w:val="nil"/>
              <w:left w:val="nil"/>
              <w:bottom w:val="single" w:sz="4" w:space="0" w:color="auto"/>
              <w:right w:val="single" w:sz="4" w:space="0" w:color="auto"/>
            </w:tcBorders>
            <w:shd w:val="clear" w:color="000000" w:fill="FFFFFF"/>
            <w:noWrap/>
            <w:hideMark/>
          </w:tcPr>
          <w:p w14:paraId="27BBD38F" w14:textId="77777777" w:rsidR="007E29D3" w:rsidRPr="007E29D3" w:rsidRDefault="007E29D3" w:rsidP="007E29D3">
            <w:pPr>
              <w:jc w:val="right"/>
              <w:rPr>
                <w:color w:val="000000"/>
                <w:sz w:val="20"/>
                <w:szCs w:val="20"/>
              </w:rPr>
            </w:pPr>
            <w:r w:rsidRPr="007E29D3">
              <w:rPr>
                <w:color w:val="000000"/>
                <w:sz w:val="20"/>
                <w:szCs w:val="20"/>
              </w:rPr>
              <w:t xml:space="preserve">772,48 </w:t>
            </w:r>
          </w:p>
        </w:tc>
        <w:tc>
          <w:tcPr>
            <w:tcW w:w="2439" w:type="dxa"/>
            <w:tcBorders>
              <w:top w:val="nil"/>
              <w:left w:val="nil"/>
              <w:bottom w:val="single" w:sz="4" w:space="0" w:color="auto"/>
              <w:right w:val="single" w:sz="4" w:space="0" w:color="auto"/>
            </w:tcBorders>
            <w:shd w:val="clear" w:color="000000" w:fill="FFFFFF"/>
            <w:noWrap/>
            <w:hideMark/>
          </w:tcPr>
          <w:p w14:paraId="6BAFCD38" w14:textId="77777777" w:rsidR="007E29D3" w:rsidRPr="007E29D3" w:rsidRDefault="007E29D3" w:rsidP="007E29D3">
            <w:pPr>
              <w:jc w:val="right"/>
              <w:rPr>
                <w:color w:val="000000"/>
                <w:sz w:val="20"/>
                <w:szCs w:val="20"/>
              </w:rPr>
            </w:pPr>
            <w:r w:rsidRPr="007E29D3">
              <w:rPr>
                <w:color w:val="000000"/>
                <w:sz w:val="20"/>
                <w:szCs w:val="20"/>
              </w:rPr>
              <w:t xml:space="preserve">51 848,86 </w:t>
            </w:r>
          </w:p>
        </w:tc>
      </w:tr>
      <w:tr w:rsidR="007E29D3" w:rsidRPr="007E29D3" w14:paraId="4C46E26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5BEDC9B" w14:textId="77777777" w:rsidR="007E29D3" w:rsidRPr="007E29D3" w:rsidRDefault="007E29D3" w:rsidP="007E29D3">
            <w:pPr>
              <w:jc w:val="right"/>
              <w:rPr>
                <w:color w:val="000000"/>
                <w:sz w:val="20"/>
                <w:szCs w:val="20"/>
              </w:rPr>
            </w:pPr>
            <w:r w:rsidRPr="007E29D3">
              <w:rPr>
                <w:color w:val="000000"/>
                <w:sz w:val="20"/>
                <w:szCs w:val="20"/>
              </w:rPr>
              <w:t>62</w:t>
            </w:r>
          </w:p>
        </w:tc>
        <w:tc>
          <w:tcPr>
            <w:tcW w:w="1040" w:type="dxa"/>
            <w:tcBorders>
              <w:top w:val="nil"/>
              <w:left w:val="nil"/>
              <w:bottom w:val="single" w:sz="4" w:space="0" w:color="auto"/>
              <w:right w:val="single" w:sz="4" w:space="0" w:color="auto"/>
            </w:tcBorders>
            <w:shd w:val="clear" w:color="000000" w:fill="FFFFFF"/>
            <w:noWrap/>
            <w:hideMark/>
          </w:tcPr>
          <w:p w14:paraId="66221A72"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55D761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D87E855" w14:textId="77777777" w:rsidR="007E29D3" w:rsidRPr="007E29D3" w:rsidRDefault="007E29D3" w:rsidP="007E29D3">
            <w:pPr>
              <w:rPr>
                <w:b/>
                <w:bCs/>
                <w:color w:val="000000"/>
                <w:sz w:val="20"/>
                <w:szCs w:val="20"/>
              </w:rPr>
            </w:pPr>
            <w:r w:rsidRPr="007E29D3">
              <w:rPr>
                <w:b/>
                <w:bCs/>
                <w:color w:val="000000"/>
                <w:sz w:val="20"/>
                <w:szCs w:val="20"/>
              </w:rPr>
              <w:t>Тип покрытия 5 (Лист 7 ПЗУ)</w:t>
            </w:r>
          </w:p>
        </w:tc>
        <w:tc>
          <w:tcPr>
            <w:tcW w:w="1276" w:type="dxa"/>
            <w:tcBorders>
              <w:top w:val="nil"/>
              <w:left w:val="nil"/>
              <w:bottom w:val="single" w:sz="4" w:space="0" w:color="auto"/>
              <w:right w:val="single" w:sz="4" w:space="0" w:color="auto"/>
            </w:tcBorders>
            <w:shd w:val="clear" w:color="000000" w:fill="FFFFFF"/>
            <w:noWrap/>
            <w:hideMark/>
          </w:tcPr>
          <w:p w14:paraId="51E8E383"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E6D023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6FBBC5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275623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D41F01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6686940" w14:textId="77777777" w:rsidR="007E29D3" w:rsidRPr="007E29D3" w:rsidRDefault="007E29D3" w:rsidP="007E29D3">
            <w:pPr>
              <w:jc w:val="right"/>
              <w:rPr>
                <w:color w:val="000000"/>
                <w:sz w:val="20"/>
                <w:szCs w:val="20"/>
              </w:rPr>
            </w:pPr>
            <w:r w:rsidRPr="007E29D3">
              <w:rPr>
                <w:color w:val="000000"/>
                <w:sz w:val="20"/>
                <w:szCs w:val="20"/>
              </w:rPr>
              <w:t>62.1</w:t>
            </w:r>
          </w:p>
        </w:tc>
        <w:tc>
          <w:tcPr>
            <w:tcW w:w="1040" w:type="dxa"/>
            <w:tcBorders>
              <w:top w:val="nil"/>
              <w:left w:val="nil"/>
              <w:bottom w:val="single" w:sz="4" w:space="0" w:color="auto"/>
              <w:right w:val="single" w:sz="4" w:space="0" w:color="auto"/>
            </w:tcBorders>
            <w:shd w:val="clear" w:color="000000" w:fill="FFFFFF"/>
            <w:noWrap/>
            <w:hideMark/>
          </w:tcPr>
          <w:p w14:paraId="7E9AA24D"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0D514CF3"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0301CC31" w14:textId="77777777" w:rsidR="007E29D3" w:rsidRPr="007E29D3" w:rsidRDefault="007E29D3" w:rsidP="007E29D3">
            <w:pPr>
              <w:rPr>
                <w:color w:val="000000"/>
                <w:sz w:val="20"/>
                <w:szCs w:val="20"/>
              </w:rPr>
            </w:pPr>
            <w:r w:rsidRPr="007E29D3">
              <w:rPr>
                <w:color w:val="000000"/>
                <w:sz w:val="20"/>
                <w:szCs w:val="20"/>
              </w:rPr>
              <w:t>Устройство подстилающих и выравнивающих слоев оснований: из песка</w:t>
            </w:r>
          </w:p>
        </w:tc>
        <w:tc>
          <w:tcPr>
            <w:tcW w:w="1276" w:type="dxa"/>
            <w:tcBorders>
              <w:top w:val="nil"/>
              <w:left w:val="nil"/>
              <w:bottom w:val="single" w:sz="4" w:space="0" w:color="auto"/>
              <w:right w:val="single" w:sz="4" w:space="0" w:color="auto"/>
            </w:tcBorders>
            <w:shd w:val="clear" w:color="000000" w:fill="FFFFFF"/>
            <w:noWrap/>
            <w:hideMark/>
          </w:tcPr>
          <w:p w14:paraId="770312F8"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4BFBA384" w14:textId="77777777" w:rsidR="007E29D3" w:rsidRPr="007E29D3" w:rsidRDefault="007E29D3" w:rsidP="007E29D3">
            <w:pPr>
              <w:jc w:val="right"/>
              <w:rPr>
                <w:color w:val="000000"/>
                <w:sz w:val="20"/>
                <w:szCs w:val="20"/>
              </w:rPr>
            </w:pPr>
            <w:r w:rsidRPr="007E29D3">
              <w:rPr>
                <w:color w:val="000000"/>
                <w:sz w:val="20"/>
                <w:szCs w:val="20"/>
              </w:rPr>
              <w:t>0,3125</w:t>
            </w:r>
          </w:p>
        </w:tc>
        <w:tc>
          <w:tcPr>
            <w:tcW w:w="1275" w:type="dxa"/>
            <w:tcBorders>
              <w:top w:val="nil"/>
              <w:left w:val="nil"/>
              <w:bottom w:val="single" w:sz="4" w:space="0" w:color="auto"/>
              <w:right w:val="single" w:sz="4" w:space="0" w:color="auto"/>
            </w:tcBorders>
            <w:shd w:val="clear" w:color="000000" w:fill="FFFFFF"/>
            <w:noWrap/>
            <w:hideMark/>
          </w:tcPr>
          <w:p w14:paraId="0FBCCD42" w14:textId="77777777" w:rsidR="007E29D3" w:rsidRPr="007E29D3" w:rsidRDefault="007E29D3" w:rsidP="007E29D3">
            <w:pPr>
              <w:jc w:val="right"/>
              <w:rPr>
                <w:color w:val="000000"/>
                <w:sz w:val="20"/>
                <w:szCs w:val="20"/>
              </w:rPr>
            </w:pPr>
            <w:r w:rsidRPr="007E29D3">
              <w:rPr>
                <w:color w:val="000000"/>
                <w:sz w:val="20"/>
                <w:szCs w:val="20"/>
              </w:rPr>
              <w:t xml:space="preserve">47 088,56 </w:t>
            </w:r>
          </w:p>
        </w:tc>
        <w:tc>
          <w:tcPr>
            <w:tcW w:w="2439" w:type="dxa"/>
            <w:tcBorders>
              <w:top w:val="nil"/>
              <w:left w:val="nil"/>
              <w:bottom w:val="single" w:sz="4" w:space="0" w:color="auto"/>
              <w:right w:val="single" w:sz="4" w:space="0" w:color="auto"/>
            </w:tcBorders>
            <w:shd w:val="clear" w:color="000000" w:fill="FFFFFF"/>
            <w:noWrap/>
            <w:hideMark/>
          </w:tcPr>
          <w:p w14:paraId="591B0955" w14:textId="77777777" w:rsidR="007E29D3" w:rsidRPr="007E29D3" w:rsidRDefault="007E29D3" w:rsidP="007E29D3">
            <w:pPr>
              <w:jc w:val="right"/>
              <w:rPr>
                <w:color w:val="000000"/>
                <w:sz w:val="20"/>
                <w:szCs w:val="20"/>
              </w:rPr>
            </w:pPr>
            <w:r w:rsidRPr="007E29D3">
              <w:rPr>
                <w:color w:val="000000"/>
                <w:sz w:val="20"/>
                <w:szCs w:val="20"/>
              </w:rPr>
              <w:t xml:space="preserve">14 715,18 </w:t>
            </w:r>
          </w:p>
        </w:tc>
      </w:tr>
      <w:tr w:rsidR="007E29D3" w:rsidRPr="007E29D3" w14:paraId="6BB9D5D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5A4D056" w14:textId="77777777" w:rsidR="007E29D3" w:rsidRPr="007E29D3" w:rsidRDefault="007E29D3" w:rsidP="007E29D3">
            <w:pPr>
              <w:jc w:val="right"/>
              <w:rPr>
                <w:color w:val="000000"/>
                <w:sz w:val="20"/>
                <w:szCs w:val="20"/>
              </w:rPr>
            </w:pPr>
            <w:r w:rsidRPr="007E29D3">
              <w:rPr>
                <w:color w:val="000000"/>
                <w:sz w:val="20"/>
                <w:szCs w:val="20"/>
              </w:rPr>
              <w:t>62.2</w:t>
            </w:r>
          </w:p>
        </w:tc>
        <w:tc>
          <w:tcPr>
            <w:tcW w:w="1040" w:type="dxa"/>
            <w:tcBorders>
              <w:top w:val="nil"/>
              <w:left w:val="nil"/>
              <w:bottom w:val="single" w:sz="4" w:space="0" w:color="auto"/>
              <w:right w:val="single" w:sz="4" w:space="0" w:color="auto"/>
            </w:tcBorders>
            <w:shd w:val="clear" w:color="000000" w:fill="FFFFFF"/>
            <w:noWrap/>
            <w:hideMark/>
          </w:tcPr>
          <w:p w14:paraId="7ED96AC0"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75E13D16"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5CF16037" w14:textId="77777777" w:rsidR="007E29D3" w:rsidRPr="007E29D3" w:rsidRDefault="007E29D3" w:rsidP="007E29D3">
            <w:pPr>
              <w:rPr>
                <w:color w:val="000000"/>
                <w:sz w:val="20"/>
                <w:szCs w:val="20"/>
              </w:rPr>
            </w:pPr>
            <w:r w:rsidRPr="007E29D3">
              <w:rPr>
                <w:color w:val="000000"/>
                <w:sz w:val="20"/>
                <w:szCs w:val="20"/>
              </w:rPr>
              <w:t>Песок природный для строительных: работ средний</w:t>
            </w:r>
          </w:p>
        </w:tc>
        <w:tc>
          <w:tcPr>
            <w:tcW w:w="1276" w:type="dxa"/>
            <w:tcBorders>
              <w:top w:val="nil"/>
              <w:left w:val="nil"/>
              <w:bottom w:val="single" w:sz="4" w:space="0" w:color="auto"/>
              <w:right w:val="single" w:sz="4" w:space="0" w:color="auto"/>
            </w:tcBorders>
            <w:shd w:val="clear" w:color="000000" w:fill="FFFFFF"/>
            <w:noWrap/>
            <w:hideMark/>
          </w:tcPr>
          <w:p w14:paraId="3304F520"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603C899D" w14:textId="77777777" w:rsidR="007E29D3" w:rsidRPr="007E29D3" w:rsidRDefault="007E29D3" w:rsidP="007E29D3">
            <w:pPr>
              <w:jc w:val="right"/>
              <w:rPr>
                <w:color w:val="000000"/>
                <w:sz w:val="20"/>
                <w:szCs w:val="20"/>
              </w:rPr>
            </w:pPr>
            <w:r w:rsidRPr="007E29D3">
              <w:rPr>
                <w:color w:val="000000"/>
                <w:sz w:val="20"/>
                <w:szCs w:val="20"/>
              </w:rPr>
              <w:t>34,375</w:t>
            </w:r>
          </w:p>
        </w:tc>
        <w:tc>
          <w:tcPr>
            <w:tcW w:w="1275" w:type="dxa"/>
            <w:tcBorders>
              <w:top w:val="nil"/>
              <w:left w:val="nil"/>
              <w:bottom w:val="single" w:sz="4" w:space="0" w:color="auto"/>
              <w:right w:val="single" w:sz="4" w:space="0" w:color="auto"/>
            </w:tcBorders>
            <w:shd w:val="clear" w:color="000000" w:fill="FFFFFF"/>
            <w:noWrap/>
            <w:hideMark/>
          </w:tcPr>
          <w:p w14:paraId="0D7846B2" w14:textId="77777777" w:rsidR="007E29D3" w:rsidRPr="007E29D3" w:rsidRDefault="007E29D3" w:rsidP="007E29D3">
            <w:pPr>
              <w:jc w:val="right"/>
              <w:rPr>
                <w:color w:val="000000"/>
                <w:sz w:val="20"/>
                <w:szCs w:val="20"/>
              </w:rPr>
            </w:pPr>
            <w:r w:rsidRPr="007E29D3">
              <w:rPr>
                <w:color w:val="000000"/>
                <w:sz w:val="20"/>
                <w:szCs w:val="20"/>
              </w:rPr>
              <w:t xml:space="preserve">963,56 </w:t>
            </w:r>
          </w:p>
        </w:tc>
        <w:tc>
          <w:tcPr>
            <w:tcW w:w="2439" w:type="dxa"/>
            <w:tcBorders>
              <w:top w:val="nil"/>
              <w:left w:val="nil"/>
              <w:bottom w:val="single" w:sz="4" w:space="0" w:color="auto"/>
              <w:right w:val="single" w:sz="4" w:space="0" w:color="auto"/>
            </w:tcBorders>
            <w:shd w:val="clear" w:color="000000" w:fill="FFFFFF"/>
            <w:noWrap/>
            <w:hideMark/>
          </w:tcPr>
          <w:p w14:paraId="5A3CDB67" w14:textId="77777777" w:rsidR="007E29D3" w:rsidRPr="007E29D3" w:rsidRDefault="007E29D3" w:rsidP="007E29D3">
            <w:pPr>
              <w:jc w:val="right"/>
              <w:rPr>
                <w:color w:val="000000"/>
                <w:sz w:val="20"/>
                <w:szCs w:val="20"/>
              </w:rPr>
            </w:pPr>
            <w:r w:rsidRPr="007E29D3">
              <w:rPr>
                <w:color w:val="000000"/>
                <w:sz w:val="20"/>
                <w:szCs w:val="20"/>
              </w:rPr>
              <w:t xml:space="preserve">33 122,38 </w:t>
            </w:r>
          </w:p>
        </w:tc>
      </w:tr>
      <w:tr w:rsidR="007E29D3" w:rsidRPr="007E29D3" w14:paraId="7A0C6D6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34E31C9" w14:textId="77777777" w:rsidR="007E29D3" w:rsidRPr="007E29D3" w:rsidRDefault="007E29D3" w:rsidP="007E29D3">
            <w:pPr>
              <w:jc w:val="right"/>
              <w:rPr>
                <w:color w:val="000000"/>
                <w:sz w:val="20"/>
                <w:szCs w:val="20"/>
              </w:rPr>
            </w:pPr>
            <w:r w:rsidRPr="007E29D3">
              <w:rPr>
                <w:color w:val="000000"/>
                <w:sz w:val="20"/>
                <w:szCs w:val="20"/>
              </w:rPr>
              <w:t>62.3</w:t>
            </w:r>
          </w:p>
        </w:tc>
        <w:tc>
          <w:tcPr>
            <w:tcW w:w="1040" w:type="dxa"/>
            <w:tcBorders>
              <w:top w:val="nil"/>
              <w:left w:val="nil"/>
              <w:bottom w:val="single" w:sz="4" w:space="0" w:color="auto"/>
              <w:right w:val="single" w:sz="4" w:space="0" w:color="auto"/>
            </w:tcBorders>
            <w:shd w:val="clear" w:color="000000" w:fill="FFFFFF"/>
            <w:noWrap/>
            <w:hideMark/>
          </w:tcPr>
          <w:p w14:paraId="79D8D657"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0EA3BE25" w14:textId="77777777" w:rsidR="007E29D3" w:rsidRPr="007E29D3" w:rsidRDefault="007E29D3" w:rsidP="007E29D3">
            <w:pPr>
              <w:jc w:val="right"/>
              <w:rPr>
                <w:color w:val="000000"/>
                <w:sz w:val="20"/>
                <w:szCs w:val="20"/>
              </w:rPr>
            </w:pPr>
            <w:r w:rsidRPr="007E29D3">
              <w:rPr>
                <w:color w:val="000000"/>
                <w:sz w:val="20"/>
                <w:szCs w:val="20"/>
              </w:rPr>
              <w:t>28</w:t>
            </w:r>
          </w:p>
        </w:tc>
        <w:tc>
          <w:tcPr>
            <w:tcW w:w="6511" w:type="dxa"/>
            <w:tcBorders>
              <w:top w:val="nil"/>
              <w:left w:val="nil"/>
              <w:bottom w:val="single" w:sz="4" w:space="0" w:color="auto"/>
              <w:right w:val="single" w:sz="4" w:space="0" w:color="auto"/>
            </w:tcBorders>
            <w:shd w:val="clear" w:color="000000" w:fill="FFFFFF"/>
            <w:hideMark/>
          </w:tcPr>
          <w:p w14:paraId="3AC252B4" w14:textId="77777777" w:rsidR="007E29D3" w:rsidRPr="007E29D3" w:rsidRDefault="007E29D3" w:rsidP="007E29D3">
            <w:pPr>
              <w:rPr>
                <w:color w:val="000000"/>
                <w:sz w:val="20"/>
                <w:szCs w:val="20"/>
              </w:rPr>
            </w:pPr>
            <w:r w:rsidRPr="007E29D3">
              <w:rPr>
                <w:color w:val="000000"/>
                <w:sz w:val="20"/>
                <w:szCs w:val="20"/>
              </w:rPr>
              <w:t>Устройство подстилающих и выравнивающих слоев оснований: из щебня</w:t>
            </w:r>
          </w:p>
        </w:tc>
        <w:tc>
          <w:tcPr>
            <w:tcW w:w="1276" w:type="dxa"/>
            <w:tcBorders>
              <w:top w:val="nil"/>
              <w:left w:val="nil"/>
              <w:bottom w:val="single" w:sz="4" w:space="0" w:color="auto"/>
              <w:right w:val="single" w:sz="4" w:space="0" w:color="auto"/>
            </w:tcBorders>
            <w:shd w:val="clear" w:color="000000" w:fill="FFFFFF"/>
            <w:noWrap/>
            <w:hideMark/>
          </w:tcPr>
          <w:p w14:paraId="4BEBA53F"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2A2F4445" w14:textId="77777777" w:rsidR="007E29D3" w:rsidRPr="007E29D3" w:rsidRDefault="007E29D3" w:rsidP="007E29D3">
            <w:pPr>
              <w:jc w:val="right"/>
              <w:rPr>
                <w:color w:val="000000"/>
                <w:sz w:val="20"/>
                <w:szCs w:val="20"/>
              </w:rPr>
            </w:pPr>
            <w:r w:rsidRPr="007E29D3">
              <w:rPr>
                <w:color w:val="000000"/>
                <w:sz w:val="20"/>
                <w:szCs w:val="20"/>
              </w:rPr>
              <w:t>0,3125</w:t>
            </w:r>
          </w:p>
        </w:tc>
        <w:tc>
          <w:tcPr>
            <w:tcW w:w="1275" w:type="dxa"/>
            <w:tcBorders>
              <w:top w:val="nil"/>
              <w:left w:val="nil"/>
              <w:bottom w:val="single" w:sz="4" w:space="0" w:color="auto"/>
              <w:right w:val="single" w:sz="4" w:space="0" w:color="auto"/>
            </w:tcBorders>
            <w:shd w:val="clear" w:color="000000" w:fill="FFFFFF"/>
            <w:noWrap/>
            <w:hideMark/>
          </w:tcPr>
          <w:p w14:paraId="725AD17F" w14:textId="77777777" w:rsidR="007E29D3" w:rsidRPr="007E29D3" w:rsidRDefault="007E29D3" w:rsidP="007E29D3">
            <w:pPr>
              <w:jc w:val="right"/>
              <w:rPr>
                <w:color w:val="000000"/>
                <w:sz w:val="20"/>
                <w:szCs w:val="20"/>
              </w:rPr>
            </w:pPr>
            <w:r w:rsidRPr="007E29D3">
              <w:rPr>
                <w:color w:val="000000"/>
                <w:sz w:val="20"/>
                <w:szCs w:val="20"/>
              </w:rPr>
              <w:t xml:space="preserve">54 189,45 </w:t>
            </w:r>
          </w:p>
        </w:tc>
        <w:tc>
          <w:tcPr>
            <w:tcW w:w="2439" w:type="dxa"/>
            <w:tcBorders>
              <w:top w:val="nil"/>
              <w:left w:val="nil"/>
              <w:bottom w:val="single" w:sz="4" w:space="0" w:color="auto"/>
              <w:right w:val="single" w:sz="4" w:space="0" w:color="auto"/>
            </w:tcBorders>
            <w:shd w:val="clear" w:color="000000" w:fill="FFFFFF"/>
            <w:noWrap/>
            <w:hideMark/>
          </w:tcPr>
          <w:p w14:paraId="2123EB73" w14:textId="77777777" w:rsidR="007E29D3" w:rsidRPr="007E29D3" w:rsidRDefault="007E29D3" w:rsidP="007E29D3">
            <w:pPr>
              <w:jc w:val="right"/>
              <w:rPr>
                <w:color w:val="000000"/>
                <w:sz w:val="20"/>
                <w:szCs w:val="20"/>
              </w:rPr>
            </w:pPr>
            <w:r w:rsidRPr="007E29D3">
              <w:rPr>
                <w:color w:val="000000"/>
                <w:sz w:val="20"/>
                <w:szCs w:val="20"/>
              </w:rPr>
              <w:t xml:space="preserve">16 934,20 </w:t>
            </w:r>
          </w:p>
        </w:tc>
      </w:tr>
      <w:tr w:rsidR="007E29D3" w:rsidRPr="007E29D3" w14:paraId="766DC207"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9CEAF7C" w14:textId="77777777" w:rsidR="007E29D3" w:rsidRPr="007E29D3" w:rsidRDefault="007E29D3" w:rsidP="007E29D3">
            <w:pPr>
              <w:jc w:val="right"/>
              <w:rPr>
                <w:color w:val="000000"/>
                <w:sz w:val="20"/>
                <w:szCs w:val="20"/>
              </w:rPr>
            </w:pPr>
            <w:r w:rsidRPr="007E29D3">
              <w:rPr>
                <w:color w:val="000000"/>
                <w:sz w:val="20"/>
                <w:szCs w:val="20"/>
              </w:rPr>
              <w:t>62.4</w:t>
            </w:r>
          </w:p>
        </w:tc>
        <w:tc>
          <w:tcPr>
            <w:tcW w:w="1040" w:type="dxa"/>
            <w:tcBorders>
              <w:top w:val="nil"/>
              <w:left w:val="nil"/>
              <w:bottom w:val="single" w:sz="4" w:space="0" w:color="auto"/>
              <w:right w:val="single" w:sz="4" w:space="0" w:color="auto"/>
            </w:tcBorders>
            <w:shd w:val="clear" w:color="000000" w:fill="FFFFFF"/>
            <w:noWrap/>
            <w:hideMark/>
          </w:tcPr>
          <w:p w14:paraId="192F0D94"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3D289EF6" w14:textId="77777777" w:rsidR="007E29D3" w:rsidRPr="007E29D3" w:rsidRDefault="007E29D3" w:rsidP="007E29D3">
            <w:pPr>
              <w:jc w:val="right"/>
              <w:rPr>
                <w:color w:val="000000"/>
                <w:sz w:val="20"/>
                <w:szCs w:val="20"/>
              </w:rPr>
            </w:pPr>
            <w:r w:rsidRPr="007E29D3">
              <w:rPr>
                <w:color w:val="000000"/>
                <w:sz w:val="20"/>
                <w:szCs w:val="20"/>
              </w:rPr>
              <w:t>29</w:t>
            </w:r>
          </w:p>
        </w:tc>
        <w:tc>
          <w:tcPr>
            <w:tcW w:w="6511" w:type="dxa"/>
            <w:tcBorders>
              <w:top w:val="nil"/>
              <w:left w:val="nil"/>
              <w:bottom w:val="single" w:sz="4" w:space="0" w:color="auto"/>
              <w:right w:val="single" w:sz="4" w:space="0" w:color="auto"/>
            </w:tcBorders>
            <w:shd w:val="clear" w:color="000000" w:fill="FFFFFF"/>
            <w:hideMark/>
          </w:tcPr>
          <w:p w14:paraId="5A67260C" w14:textId="77777777" w:rsidR="007E29D3" w:rsidRPr="007E29D3" w:rsidRDefault="007E29D3" w:rsidP="007E29D3">
            <w:pPr>
              <w:rPr>
                <w:color w:val="000000"/>
                <w:sz w:val="20"/>
                <w:szCs w:val="20"/>
              </w:rPr>
            </w:pPr>
            <w:r w:rsidRPr="007E29D3">
              <w:rPr>
                <w:color w:val="000000"/>
                <w:sz w:val="20"/>
                <w:szCs w:val="20"/>
              </w:rPr>
              <w:t>Щебень из природного камня для строительных работ марка: 600, фракция 20-40 мм</w:t>
            </w:r>
          </w:p>
        </w:tc>
        <w:tc>
          <w:tcPr>
            <w:tcW w:w="1276" w:type="dxa"/>
            <w:tcBorders>
              <w:top w:val="nil"/>
              <w:left w:val="nil"/>
              <w:bottom w:val="single" w:sz="4" w:space="0" w:color="auto"/>
              <w:right w:val="single" w:sz="4" w:space="0" w:color="auto"/>
            </w:tcBorders>
            <w:shd w:val="clear" w:color="000000" w:fill="FFFFFF"/>
            <w:noWrap/>
            <w:hideMark/>
          </w:tcPr>
          <w:p w14:paraId="422B7CAA"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95A6B97" w14:textId="77777777" w:rsidR="007E29D3" w:rsidRPr="007E29D3" w:rsidRDefault="007E29D3" w:rsidP="007E29D3">
            <w:pPr>
              <w:jc w:val="right"/>
              <w:rPr>
                <w:color w:val="000000"/>
                <w:sz w:val="20"/>
                <w:szCs w:val="20"/>
              </w:rPr>
            </w:pPr>
            <w:r w:rsidRPr="007E29D3">
              <w:rPr>
                <w:color w:val="000000"/>
                <w:sz w:val="20"/>
                <w:szCs w:val="20"/>
              </w:rPr>
              <w:t>39,375</w:t>
            </w:r>
          </w:p>
        </w:tc>
        <w:tc>
          <w:tcPr>
            <w:tcW w:w="1275" w:type="dxa"/>
            <w:tcBorders>
              <w:top w:val="nil"/>
              <w:left w:val="nil"/>
              <w:bottom w:val="single" w:sz="4" w:space="0" w:color="auto"/>
              <w:right w:val="single" w:sz="4" w:space="0" w:color="auto"/>
            </w:tcBorders>
            <w:shd w:val="clear" w:color="000000" w:fill="FFFFFF"/>
            <w:noWrap/>
            <w:hideMark/>
          </w:tcPr>
          <w:p w14:paraId="3CDE2D90" w14:textId="77777777" w:rsidR="007E29D3" w:rsidRPr="007E29D3" w:rsidRDefault="007E29D3" w:rsidP="007E29D3">
            <w:pPr>
              <w:jc w:val="right"/>
              <w:rPr>
                <w:color w:val="000000"/>
                <w:sz w:val="20"/>
                <w:szCs w:val="20"/>
              </w:rPr>
            </w:pPr>
            <w:r w:rsidRPr="007E29D3">
              <w:rPr>
                <w:color w:val="000000"/>
                <w:sz w:val="20"/>
                <w:szCs w:val="20"/>
              </w:rPr>
              <w:t xml:space="preserve">1 046,51 </w:t>
            </w:r>
          </w:p>
        </w:tc>
        <w:tc>
          <w:tcPr>
            <w:tcW w:w="2439" w:type="dxa"/>
            <w:tcBorders>
              <w:top w:val="nil"/>
              <w:left w:val="nil"/>
              <w:bottom w:val="single" w:sz="4" w:space="0" w:color="auto"/>
              <w:right w:val="single" w:sz="4" w:space="0" w:color="auto"/>
            </w:tcBorders>
            <w:shd w:val="clear" w:color="000000" w:fill="FFFFFF"/>
            <w:noWrap/>
            <w:hideMark/>
          </w:tcPr>
          <w:p w14:paraId="3286BF83" w14:textId="77777777" w:rsidR="007E29D3" w:rsidRPr="007E29D3" w:rsidRDefault="007E29D3" w:rsidP="007E29D3">
            <w:pPr>
              <w:jc w:val="right"/>
              <w:rPr>
                <w:color w:val="000000"/>
                <w:sz w:val="20"/>
                <w:szCs w:val="20"/>
              </w:rPr>
            </w:pPr>
            <w:r w:rsidRPr="007E29D3">
              <w:rPr>
                <w:color w:val="000000"/>
                <w:sz w:val="20"/>
                <w:szCs w:val="20"/>
              </w:rPr>
              <w:t xml:space="preserve">41 206,33 </w:t>
            </w:r>
          </w:p>
        </w:tc>
      </w:tr>
      <w:tr w:rsidR="007E29D3" w:rsidRPr="007E29D3" w14:paraId="50184590"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6BB984A5" w14:textId="77777777" w:rsidR="007E29D3" w:rsidRPr="007E29D3" w:rsidRDefault="007E29D3" w:rsidP="007E29D3">
            <w:pPr>
              <w:jc w:val="right"/>
              <w:rPr>
                <w:color w:val="000000"/>
                <w:sz w:val="20"/>
                <w:szCs w:val="20"/>
              </w:rPr>
            </w:pPr>
            <w:r w:rsidRPr="007E29D3">
              <w:rPr>
                <w:color w:val="000000"/>
                <w:sz w:val="20"/>
                <w:szCs w:val="20"/>
              </w:rPr>
              <w:t>63</w:t>
            </w:r>
          </w:p>
        </w:tc>
        <w:tc>
          <w:tcPr>
            <w:tcW w:w="1040" w:type="dxa"/>
            <w:tcBorders>
              <w:top w:val="nil"/>
              <w:left w:val="nil"/>
              <w:bottom w:val="single" w:sz="4" w:space="0" w:color="auto"/>
              <w:right w:val="single" w:sz="4" w:space="0" w:color="auto"/>
            </w:tcBorders>
            <w:shd w:val="clear" w:color="000000" w:fill="FFFFFF"/>
            <w:noWrap/>
            <w:hideMark/>
          </w:tcPr>
          <w:p w14:paraId="4722A2C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6CAA6D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76F9969" w14:textId="77777777" w:rsidR="007E29D3" w:rsidRPr="007E29D3" w:rsidRDefault="007E29D3" w:rsidP="007E29D3">
            <w:pPr>
              <w:rPr>
                <w:b/>
                <w:bCs/>
                <w:color w:val="000000"/>
                <w:sz w:val="20"/>
                <w:szCs w:val="20"/>
              </w:rPr>
            </w:pPr>
            <w:r w:rsidRPr="007E29D3">
              <w:rPr>
                <w:b/>
                <w:bCs/>
                <w:color w:val="000000"/>
                <w:sz w:val="20"/>
                <w:szCs w:val="20"/>
              </w:rPr>
              <w:t>Тип 4 (Лист 7 ПЗУ)</w:t>
            </w:r>
          </w:p>
        </w:tc>
        <w:tc>
          <w:tcPr>
            <w:tcW w:w="1276" w:type="dxa"/>
            <w:tcBorders>
              <w:top w:val="nil"/>
              <w:left w:val="nil"/>
              <w:bottom w:val="single" w:sz="4" w:space="0" w:color="auto"/>
              <w:right w:val="single" w:sz="4" w:space="0" w:color="auto"/>
            </w:tcBorders>
            <w:shd w:val="clear" w:color="000000" w:fill="FFFFFF"/>
            <w:noWrap/>
            <w:hideMark/>
          </w:tcPr>
          <w:p w14:paraId="0F5D556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AA1CE1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C6C56B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347AF2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0D91275"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E317496" w14:textId="77777777" w:rsidR="007E29D3" w:rsidRPr="007E29D3" w:rsidRDefault="007E29D3" w:rsidP="007E29D3">
            <w:pPr>
              <w:jc w:val="right"/>
              <w:rPr>
                <w:color w:val="000000"/>
                <w:sz w:val="20"/>
                <w:szCs w:val="20"/>
              </w:rPr>
            </w:pPr>
            <w:r w:rsidRPr="007E29D3">
              <w:rPr>
                <w:color w:val="000000"/>
                <w:sz w:val="20"/>
                <w:szCs w:val="20"/>
              </w:rPr>
              <w:t>63.1</w:t>
            </w:r>
          </w:p>
        </w:tc>
        <w:tc>
          <w:tcPr>
            <w:tcW w:w="1040" w:type="dxa"/>
            <w:tcBorders>
              <w:top w:val="nil"/>
              <w:left w:val="nil"/>
              <w:bottom w:val="single" w:sz="4" w:space="0" w:color="auto"/>
              <w:right w:val="single" w:sz="4" w:space="0" w:color="auto"/>
            </w:tcBorders>
            <w:shd w:val="clear" w:color="000000" w:fill="FFFFFF"/>
            <w:noWrap/>
            <w:hideMark/>
          </w:tcPr>
          <w:p w14:paraId="5A527F13"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29E1DAEA" w14:textId="77777777" w:rsidR="007E29D3" w:rsidRPr="007E29D3" w:rsidRDefault="007E29D3" w:rsidP="007E29D3">
            <w:pPr>
              <w:jc w:val="right"/>
              <w:rPr>
                <w:color w:val="000000"/>
                <w:sz w:val="20"/>
                <w:szCs w:val="20"/>
              </w:rPr>
            </w:pPr>
            <w:r w:rsidRPr="007E29D3">
              <w:rPr>
                <w:color w:val="000000"/>
                <w:sz w:val="20"/>
                <w:szCs w:val="20"/>
              </w:rPr>
              <w:t>30</w:t>
            </w:r>
          </w:p>
        </w:tc>
        <w:tc>
          <w:tcPr>
            <w:tcW w:w="6511" w:type="dxa"/>
            <w:tcBorders>
              <w:top w:val="nil"/>
              <w:left w:val="nil"/>
              <w:bottom w:val="single" w:sz="4" w:space="0" w:color="auto"/>
              <w:right w:val="single" w:sz="4" w:space="0" w:color="auto"/>
            </w:tcBorders>
            <w:shd w:val="clear" w:color="000000" w:fill="FFFFFF"/>
            <w:hideMark/>
          </w:tcPr>
          <w:p w14:paraId="589802C5" w14:textId="77777777" w:rsidR="007E29D3" w:rsidRPr="007E29D3" w:rsidRDefault="007E29D3" w:rsidP="007E29D3">
            <w:pPr>
              <w:rPr>
                <w:color w:val="000000"/>
                <w:sz w:val="20"/>
                <w:szCs w:val="20"/>
              </w:rPr>
            </w:pPr>
            <w:r w:rsidRPr="007E29D3">
              <w:rPr>
                <w:color w:val="000000"/>
                <w:sz w:val="20"/>
                <w:szCs w:val="20"/>
              </w:rPr>
              <w:t>Устройство подстилающих и выравнивающих слоев оснований: из щебня</w:t>
            </w:r>
          </w:p>
        </w:tc>
        <w:tc>
          <w:tcPr>
            <w:tcW w:w="1276" w:type="dxa"/>
            <w:tcBorders>
              <w:top w:val="nil"/>
              <w:left w:val="nil"/>
              <w:bottom w:val="single" w:sz="4" w:space="0" w:color="auto"/>
              <w:right w:val="single" w:sz="4" w:space="0" w:color="auto"/>
            </w:tcBorders>
            <w:shd w:val="clear" w:color="000000" w:fill="FFFFFF"/>
            <w:noWrap/>
            <w:hideMark/>
          </w:tcPr>
          <w:p w14:paraId="5AAF2F82"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0DBE764E" w14:textId="77777777" w:rsidR="007E29D3" w:rsidRPr="007E29D3" w:rsidRDefault="007E29D3" w:rsidP="007E29D3">
            <w:pPr>
              <w:jc w:val="right"/>
              <w:rPr>
                <w:color w:val="000000"/>
                <w:sz w:val="20"/>
                <w:szCs w:val="20"/>
              </w:rPr>
            </w:pPr>
            <w:r w:rsidRPr="007E29D3">
              <w:rPr>
                <w:color w:val="000000"/>
                <w:sz w:val="20"/>
                <w:szCs w:val="20"/>
              </w:rPr>
              <w:t>0,105</w:t>
            </w:r>
          </w:p>
        </w:tc>
        <w:tc>
          <w:tcPr>
            <w:tcW w:w="1275" w:type="dxa"/>
            <w:tcBorders>
              <w:top w:val="nil"/>
              <w:left w:val="nil"/>
              <w:bottom w:val="single" w:sz="4" w:space="0" w:color="auto"/>
              <w:right w:val="single" w:sz="4" w:space="0" w:color="auto"/>
            </w:tcBorders>
            <w:shd w:val="clear" w:color="000000" w:fill="FFFFFF"/>
            <w:noWrap/>
            <w:hideMark/>
          </w:tcPr>
          <w:p w14:paraId="5ECD4D46" w14:textId="77777777" w:rsidR="007E29D3" w:rsidRPr="007E29D3" w:rsidRDefault="007E29D3" w:rsidP="007E29D3">
            <w:pPr>
              <w:jc w:val="right"/>
              <w:rPr>
                <w:color w:val="000000"/>
                <w:sz w:val="20"/>
                <w:szCs w:val="20"/>
              </w:rPr>
            </w:pPr>
            <w:r w:rsidRPr="007E29D3">
              <w:rPr>
                <w:color w:val="000000"/>
                <w:sz w:val="20"/>
                <w:szCs w:val="20"/>
              </w:rPr>
              <w:t xml:space="preserve">53 881,28 </w:t>
            </w:r>
          </w:p>
        </w:tc>
        <w:tc>
          <w:tcPr>
            <w:tcW w:w="2439" w:type="dxa"/>
            <w:tcBorders>
              <w:top w:val="nil"/>
              <w:left w:val="nil"/>
              <w:bottom w:val="single" w:sz="4" w:space="0" w:color="auto"/>
              <w:right w:val="single" w:sz="4" w:space="0" w:color="auto"/>
            </w:tcBorders>
            <w:shd w:val="clear" w:color="000000" w:fill="FFFFFF"/>
            <w:noWrap/>
            <w:hideMark/>
          </w:tcPr>
          <w:p w14:paraId="051A6674" w14:textId="77777777" w:rsidR="007E29D3" w:rsidRPr="007E29D3" w:rsidRDefault="007E29D3" w:rsidP="007E29D3">
            <w:pPr>
              <w:jc w:val="right"/>
              <w:rPr>
                <w:color w:val="000000"/>
                <w:sz w:val="20"/>
                <w:szCs w:val="20"/>
              </w:rPr>
            </w:pPr>
            <w:r w:rsidRPr="007E29D3">
              <w:rPr>
                <w:color w:val="000000"/>
                <w:sz w:val="20"/>
                <w:szCs w:val="20"/>
              </w:rPr>
              <w:t xml:space="preserve">5 657,53 </w:t>
            </w:r>
          </w:p>
        </w:tc>
      </w:tr>
      <w:tr w:rsidR="007E29D3" w:rsidRPr="007E29D3" w14:paraId="1098DC3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2A5F3B1" w14:textId="77777777" w:rsidR="007E29D3" w:rsidRPr="007E29D3" w:rsidRDefault="007E29D3" w:rsidP="007E29D3">
            <w:pPr>
              <w:jc w:val="right"/>
              <w:rPr>
                <w:color w:val="000000"/>
                <w:sz w:val="20"/>
                <w:szCs w:val="20"/>
              </w:rPr>
            </w:pPr>
            <w:r w:rsidRPr="007E29D3">
              <w:rPr>
                <w:color w:val="000000"/>
                <w:sz w:val="20"/>
                <w:szCs w:val="20"/>
              </w:rPr>
              <w:t>63.2</w:t>
            </w:r>
          </w:p>
        </w:tc>
        <w:tc>
          <w:tcPr>
            <w:tcW w:w="1040" w:type="dxa"/>
            <w:tcBorders>
              <w:top w:val="nil"/>
              <w:left w:val="nil"/>
              <w:bottom w:val="single" w:sz="4" w:space="0" w:color="auto"/>
              <w:right w:val="single" w:sz="4" w:space="0" w:color="auto"/>
            </w:tcBorders>
            <w:shd w:val="clear" w:color="000000" w:fill="FFFFFF"/>
            <w:noWrap/>
            <w:hideMark/>
          </w:tcPr>
          <w:p w14:paraId="338270F8"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2E349F42" w14:textId="77777777" w:rsidR="007E29D3" w:rsidRPr="007E29D3" w:rsidRDefault="007E29D3" w:rsidP="007E29D3">
            <w:pPr>
              <w:jc w:val="right"/>
              <w:rPr>
                <w:color w:val="000000"/>
                <w:sz w:val="20"/>
                <w:szCs w:val="20"/>
              </w:rPr>
            </w:pPr>
            <w:r w:rsidRPr="007E29D3">
              <w:rPr>
                <w:color w:val="000000"/>
                <w:sz w:val="20"/>
                <w:szCs w:val="20"/>
              </w:rPr>
              <w:t>31</w:t>
            </w:r>
          </w:p>
        </w:tc>
        <w:tc>
          <w:tcPr>
            <w:tcW w:w="6511" w:type="dxa"/>
            <w:tcBorders>
              <w:top w:val="nil"/>
              <w:left w:val="nil"/>
              <w:bottom w:val="single" w:sz="4" w:space="0" w:color="auto"/>
              <w:right w:val="single" w:sz="4" w:space="0" w:color="auto"/>
            </w:tcBorders>
            <w:shd w:val="clear" w:color="000000" w:fill="FFFFFF"/>
            <w:hideMark/>
          </w:tcPr>
          <w:p w14:paraId="33CE6432" w14:textId="77777777" w:rsidR="007E29D3" w:rsidRPr="007E29D3" w:rsidRDefault="007E29D3" w:rsidP="007E29D3">
            <w:pPr>
              <w:rPr>
                <w:color w:val="000000"/>
                <w:sz w:val="20"/>
                <w:szCs w:val="20"/>
              </w:rPr>
            </w:pPr>
            <w:r w:rsidRPr="007E29D3">
              <w:rPr>
                <w:color w:val="000000"/>
                <w:sz w:val="20"/>
                <w:szCs w:val="20"/>
              </w:rPr>
              <w:t>Щебень из природного камня для строительных работ марка: 400, фракция 10-20 мм</w:t>
            </w:r>
          </w:p>
        </w:tc>
        <w:tc>
          <w:tcPr>
            <w:tcW w:w="1276" w:type="dxa"/>
            <w:tcBorders>
              <w:top w:val="nil"/>
              <w:left w:val="nil"/>
              <w:bottom w:val="single" w:sz="4" w:space="0" w:color="auto"/>
              <w:right w:val="single" w:sz="4" w:space="0" w:color="auto"/>
            </w:tcBorders>
            <w:shd w:val="clear" w:color="000000" w:fill="FFFFFF"/>
            <w:noWrap/>
            <w:hideMark/>
          </w:tcPr>
          <w:p w14:paraId="0FE69501"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1BEEFBBE" w14:textId="77777777" w:rsidR="007E29D3" w:rsidRPr="007E29D3" w:rsidRDefault="007E29D3" w:rsidP="007E29D3">
            <w:pPr>
              <w:jc w:val="right"/>
              <w:rPr>
                <w:color w:val="000000"/>
                <w:sz w:val="20"/>
                <w:szCs w:val="20"/>
              </w:rPr>
            </w:pPr>
            <w:r w:rsidRPr="007E29D3">
              <w:rPr>
                <w:color w:val="000000"/>
                <w:sz w:val="20"/>
                <w:szCs w:val="20"/>
              </w:rPr>
              <w:t>13,23</w:t>
            </w:r>
          </w:p>
        </w:tc>
        <w:tc>
          <w:tcPr>
            <w:tcW w:w="1275" w:type="dxa"/>
            <w:tcBorders>
              <w:top w:val="nil"/>
              <w:left w:val="nil"/>
              <w:bottom w:val="single" w:sz="4" w:space="0" w:color="auto"/>
              <w:right w:val="single" w:sz="4" w:space="0" w:color="auto"/>
            </w:tcBorders>
            <w:shd w:val="clear" w:color="000000" w:fill="FFFFFF"/>
            <w:noWrap/>
            <w:hideMark/>
          </w:tcPr>
          <w:p w14:paraId="3A3C5A3A" w14:textId="77777777" w:rsidR="007E29D3" w:rsidRPr="007E29D3" w:rsidRDefault="007E29D3" w:rsidP="007E29D3">
            <w:pPr>
              <w:jc w:val="right"/>
              <w:rPr>
                <w:color w:val="000000"/>
                <w:sz w:val="20"/>
                <w:szCs w:val="20"/>
              </w:rPr>
            </w:pPr>
            <w:r w:rsidRPr="007E29D3">
              <w:rPr>
                <w:color w:val="000000"/>
                <w:sz w:val="20"/>
                <w:szCs w:val="20"/>
              </w:rPr>
              <w:t xml:space="preserve">1 037,85 </w:t>
            </w:r>
          </w:p>
        </w:tc>
        <w:tc>
          <w:tcPr>
            <w:tcW w:w="2439" w:type="dxa"/>
            <w:tcBorders>
              <w:top w:val="nil"/>
              <w:left w:val="nil"/>
              <w:bottom w:val="single" w:sz="4" w:space="0" w:color="auto"/>
              <w:right w:val="single" w:sz="4" w:space="0" w:color="auto"/>
            </w:tcBorders>
            <w:shd w:val="clear" w:color="000000" w:fill="FFFFFF"/>
            <w:noWrap/>
            <w:hideMark/>
          </w:tcPr>
          <w:p w14:paraId="385E315F" w14:textId="77777777" w:rsidR="007E29D3" w:rsidRPr="007E29D3" w:rsidRDefault="007E29D3" w:rsidP="007E29D3">
            <w:pPr>
              <w:jc w:val="right"/>
              <w:rPr>
                <w:color w:val="000000"/>
                <w:sz w:val="20"/>
                <w:szCs w:val="20"/>
              </w:rPr>
            </w:pPr>
            <w:r w:rsidRPr="007E29D3">
              <w:rPr>
                <w:color w:val="000000"/>
                <w:sz w:val="20"/>
                <w:szCs w:val="20"/>
              </w:rPr>
              <w:t xml:space="preserve">13 730,76 </w:t>
            </w:r>
          </w:p>
        </w:tc>
      </w:tr>
      <w:tr w:rsidR="007E29D3" w:rsidRPr="007E29D3" w14:paraId="138FE67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345B1A7" w14:textId="77777777" w:rsidR="007E29D3" w:rsidRPr="007E29D3" w:rsidRDefault="007E29D3" w:rsidP="007E29D3">
            <w:pPr>
              <w:jc w:val="right"/>
              <w:rPr>
                <w:color w:val="000000"/>
                <w:sz w:val="20"/>
                <w:szCs w:val="20"/>
              </w:rPr>
            </w:pPr>
            <w:r w:rsidRPr="007E29D3">
              <w:rPr>
                <w:color w:val="000000"/>
                <w:sz w:val="20"/>
                <w:szCs w:val="20"/>
              </w:rPr>
              <w:t>63.3</w:t>
            </w:r>
          </w:p>
        </w:tc>
        <w:tc>
          <w:tcPr>
            <w:tcW w:w="1040" w:type="dxa"/>
            <w:tcBorders>
              <w:top w:val="nil"/>
              <w:left w:val="nil"/>
              <w:bottom w:val="single" w:sz="4" w:space="0" w:color="auto"/>
              <w:right w:val="single" w:sz="4" w:space="0" w:color="auto"/>
            </w:tcBorders>
            <w:shd w:val="clear" w:color="000000" w:fill="FFFFFF"/>
            <w:noWrap/>
            <w:hideMark/>
          </w:tcPr>
          <w:p w14:paraId="33BD34ED"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7CA43917" w14:textId="77777777" w:rsidR="007E29D3" w:rsidRPr="007E29D3" w:rsidRDefault="007E29D3" w:rsidP="007E29D3">
            <w:pPr>
              <w:jc w:val="right"/>
              <w:rPr>
                <w:color w:val="000000"/>
                <w:sz w:val="20"/>
                <w:szCs w:val="20"/>
              </w:rPr>
            </w:pPr>
            <w:r w:rsidRPr="007E29D3">
              <w:rPr>
                <w:color w:val="000000"/>
                <w:sz w:val="20"/>
                <w:szCs w:val="20"/>
              </w:rPr>
              <w:t>32</w:t>
            </w:r>
          </w:p>
        </w:tc>
        <w:tc>
          <w:tcPr>
            <w:tcW w:w="6511" w:type="dxa"/>
            <w:tcBorders>
              <w:top w:val="nil"/>
              <w:left w:val="nil"/>
              <w:bottom w:val="single" w:sz="4" w:space="0" w:color="auto"/>
              <w:right w:val="single" w:sz="4" w:space="0" w:color="auto"/>
            </w:tcBorders>
            <w:shd w:val="clear" w:color="000000" w:fill="FFFFFF"/>
            <w:hideMark/>
          </w:tcPr>
          <w:p w14:paraId="432F351F" w14:textId="77777777" w:rsidR="007E29D3" w:rsidRPr="007E29D3" w:rsidRDefault="007E29D3" w:rsidP="007E29D3">
            <w:pPr>
              <w:rPr>
                <w:color w:val="000000"/>
                <w:sz w:val="20"/>
                <w:szCs w:val="20"/>
              </w:rPr>
            </w:pPr>
            <w:r w:rsidRPr="007E29D3">
              <w:rPr>
                <w:color w:val="000000"/>
                <w:sz w:val="20"/>
                <w:szCs w:val="20"/>
              </w:rPr>
              <w:t>Укрепление откосов земляных сооружений посевом многолетних трав: механизированным способом</w:t>
            </w:r>
          </w:p>
        </w:tc>
        <w:tc>
          <w:tcPr>
            <w:tcW w:w="1276" w:type="dxa"/>
            <w:tcBorders>
              <w:top w:val="nil"/>
              <w:left w:val="nil"/>
              <w:bottom w:val="single" w:sz="4" w:space="0" w:color="auto"/>
              <w:right w:val="single" w:sz="4" w:space="0" w:color="auto"/>
            </w:tcBorders>
            <w:shd w:val="clear" w:color="000000" w:fill="FFFFFF"/>
            <w:noWrap/>
            <w:hideMark/>
          </w:tcPr>
          <w:p w14:paraId="0515B338"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2C890D5D" w14:textId="77777777" w:rsidR="007E29D3" w:rsidRPr="007E29D3" w:rsidRDefault="007E29D3" w:rsidP="007E29D3">
            <w:pPr>
              <w:jc w:val="right"/>
              <w:rPr>
                <w:color w:val="000000"/>
                <w:sz w:val="20"/>
                <w:szCs w:val="20"/>
              </w:rPr>
            </w:pPr>
            <w:r w:rsidRPr="007E29D3">
              <w:rPr>
                <w:color w:val="000000"/>
                <w:sz w:val="20"/>
                <w:szCs w:val="20"/>
              </w:rPr>
              <w:t>0,7</w:t>
            </w:r>
          </w:p>
        </w:tc>
        <w:tc>
          <w:tcPr>
            <w:tcW w:w="1275" w:type="dxa"/>
            <w:tcBorders>
              <w:top w:val="nil"/>
              <w:left w:val="nil"/>
              <w:bottom w:val="single" w:sz="4" w:space="0" w:color="auto"/>
              <w:right w:val="single" w:sz="4" w:space="0" w:color="auto"/>
            </w:tcBorders>
            <w:shd w:val="clear" w:color="000000" w:fill="FFFFFF"/>
            <w:noWrap/>
            <w:hideMark/>
          </w:tcPr>
          <w:p w14:paraId="20D26E19" w14:textId="77777777" w:rsidR="007E29D3" w:rsidRPr="007E29D3" w:rsidRDefault="007E29D3" w:rsidP="007E29D3">
            <w:pPr>
              <w:jc w:val="right"/>
              <w:rPr>
                <w:color w:val="000000"/>
                <w:sz w:val="20"/>
                <w:szCs w:val="20"/>
              </w:rPr>
            </w:pPr>
            <w:r w:rsidRPr="007E29D3">
              <w:rPr>
                <w:color w:val="000000"/>
                <w:sz w:val="20"/>
                <w:szCs w:val="20"/>
              </w:rPr>
              <w:t xml:space="preserve">4 489,92 </w:t>
            </w:r>
          </w:p>
        </w:tc>
        <w:tc>
          <w:tcPr>
            <w:tcW w:w="2439" w:type="dxa"/>
            <w:tcBorders>
              <w:top w:val="nil"/>
              <w:left w:val="nil"/>
              <w:bottom w:val="single" w:sz="4" w:space="0" w:color="auto"/>
              <w:right w:val="single" w:sz="4" w:space="0" w:color="auto"/>
            </w:tcBorders>
            <w:shd w:val="clear" w:color="000000" w:fill="FFFFFF"/>
            <w:noWrap/>
            <w:hideMark/>
          </w:tcPr>
          <w:p w14:paraId="43D6693B" w14:textId="77777777" w:rsidR="007E29D3" w:rsidRPr="007E29D3" w:rsidRDefault="007E29D3" w:rsidP="007E29D3">
            <w:pPr>
              <w:jc w:val="right"/>
              <w:rPr>
                <w:color w:val="000000"/>
                <w:sz w:val="20"/>
                <w:szCs w:val="20"/>
              </w:rPr>
            </w:pPr>
            <w:r w:rsidRPr="007E29D3">
              <w:rPr>
                <w:color w:val="000000"/>
                <w:sz w:val="20"/>
                <w:szCs w:val="20"/>
              </w:rPr>
              <w:t xml:space="preserve">3 142,94 </w:t>
            </w:r>
          </w:p>
        </w:tc>
      </w:tr>
      <w:tr w:rsidR="007E29D3" w:rsidRPr="007E29D3" w14:paraId="638A0B8B"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288F12C" w14:textId="77777777" w:rsidR="007E29D3" w:rsidRPr="007E29D3" w:rsidRDefault="007E29D3" w:rsidP="007E29D3">
            <w:pPr>
              <w:jc w:val="right"/>
              <w:rPr>
                <w:color w:val="000000"/>
                <w:sz w:val="20"/>
                <w:szCs w:val="20"/>
              </w:rPr>
            </w:pPr>
            <w:r w:rsidRPr="007E29D3">
              <w:rPr>
                <w:color w:val="000000"/>
                <w:sz w:val="20"/>
                <w:szCs w:val="20"/>
              </w:rPr>
              <w:lastRenderedPageBreak/>
              <w:t>63.4</w:t>
            </w:r>
          </w:p>
        </w:tc>
        <w:tc>
          <w:tcPr>
            <w:tcW w:w="1040" w:type="dxa"/>
            <w:tcBorders>
              <w:top w:val="nil"/>
              <w:left w:val="nil"/>
              <w:bottom w:val="single" w:sz="4" w:space="0" w:color="auto"/>
              <w:right w:val="single" w:sz="4" w:space="0" w:color="auto"/>
            </w:tcBorders>
            <w:shd w:val="clear" w:color="000000" w:fill="FFFFFF"/>
            <w:noWrap/>
            <w:hideMark/>
          </w:tcPr>
          <w:p w14:paraId="2A98D038"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4378C6C4" w14:textId="77777777" w:rsidR="007E29D3" w:rsidRPr="007E29D3" w:rsidRDefault="007E29D3" w:rsidP="007E29D3">
            <w:pPr>
              <w:jc w:val="right"/>
              <w:rPr>
                <w:color w:val="000000"/>
                <w:sz w:val="20"/>
                <w:szCs w:val="20"/>
              </w:rPr>
            </w:pPr>
            <w:r w:rsidRPr="007E29D3">
              <w:rPr>
                <w:color w:val="000000"/>
                <w:sz w:val="20"/>
                <w:szCs w:val="20"/>
              </w:rPr>
              <w:t>33</w:t>
            </w:r>
          </w:p>
        </w:tc>
        <w:tc>
          <w:tcPr>
            <w:tcW w:w="6511" w:type="dxa"/>
            <w:tcBorders>
              <w:top w:val="nil"/>
              <w:left w:val="nil"/>
              <w:bottom w:val="single" w:sz="4" w:space="0" w:color="auto"/>
              <w:right w:val="single" w:sz="4" w:space="0" w:color="auto"/>
            </w:tcBorders>
            <w:shd w:val="clear" w:color="000000" w:fill="FFFFFF"/>
            <w:hideMark/>
          </w:tcPr>
          <w:p w14:paraId="0B6E1F8E" w14:textId="77777777" w:rsidR="007E29D3" w:rsidRPr="007E29D3" w:rsidRDefault="007E29D3" w:rsidP="007E29D3">
            <w:pPr>
              <w:rPr>
                <w:color w:val="000000"/>
                <w:sz w:val="20"/>
                <w:szCs w:val="20"/>
              </w:rPr>
            </w:pPr>
            <w:r w:rsidRPr="007E29D3">
              <w:rPr>
                <w:color w:val="000000"/>
                <w:sz w:val="20"/>
                <w:szCs w:val="20"/>
              </w:rPr>
              <w:t>Семена газонных трав (смесь)</w:t>
            </w:r>
          </w:p>
        </w:tc>
        <w:tc>
          <w:tcPr>
            <w:tcW w:w="1276" w:type="dxa"/>
            <w:tcBorders>
              <w:top w:val="nil"/>
              <w:left w:val="nil"/>
              <w:bottom w:val="single" w:sz="4" w:space="0" w:color="auto"/>
              <w:right w:val="single" w:sz="4" w:space="0" w:color="auto"/>
            </w:tcBorders>
            <w:shd w:val="clear" w:color="000000" w:fill="FFFFFF"/>
            <w:noWrap/>
            <w:hideMark/>
          </w:tcPr>
          <w:p w14:paraId="1ABD2F9A" w14:textId="77777777" w:rsidR="007E29D3" w:rsidRPr="007E29D3" w:rsidRDefault="007E29D3" w:rsidP="007E29D3">
            <w:pPr>
              <w:jc w:val="right"/>
              <w:rPr>
                <w:color w:val="000000"/>
                <w:sz w:val="20"/>
                <w:szCs w:val="20"/>
              </w:rPr>
            </w:pPr>
            <w:r w:rsidRPr="007E29D3">
              <w:rPr>
                <w:color w:val="000000"/>
                <w:sz w:val="20"/>
                <w:szCs w:val="20"/>
              </w:rPr>
              <w:t>кг</w:t>
            </w:r>
          </w:p>
        </w:tc>
        <w:tc>
          <w:tcPr>
            <w:tcW w:w="1134" w:type="dxa"/>
            <w:tcBorders>
              <w:top w:val="nil"/>
              <w:left w:val="nil"/>
              <w:bottom w:val="single" w:sz="4" w:space="0" w:color="auto"/>
              <w:right w:val="single" w:sz="4" w:space="0" w:color="auto"/>
            </w:tcBorders>
            <w:shd w:val="clear" w:color="000000" w:fill="FFFFFF"/>
            <w:noWrap/>
            <w:hideMark/>
          </w:tcPr>
          <w:p w14:paraId="66D7F671" w14:textId="77777777" w:rsidR="007E29D3" w:rsidRPr="007E29D3" w:rsidRDefault="007E29D3" w:rsidP="007E29D3">
            <w:pPr>
              <w:jc w:val="right"/>
              <w:rPr>
                <w:color w:val="000000"/>
                <w:sz w:val="20"/>
                <w:szCs w:val="20"/>
              </w:rPr>
            </w:pPr>
            <w:r w:rsidRPr="007E29D3">
              <w:rPr>
                <w:color w:val="000000"/>
                <w:sz w:val="20"/>
                <w:szCs w:val="20"/>
              </w:rPr>
              <w:t>1,89</w:t>
            </w:r>
          </w:p>
        </w:tc>
        <w:tc>
          <w:tcPr>
            <w:tcW w:w="1275" w:type="dxa"/>
            <w:tcBorders>
              <w:top w:val="nil"/>
              <w:left w:val="nil"/>
              <w:bottom w:val="single" w:sz="4" w:space="0" w:color="auto"/>
              <w:right w:val="single" w:sz="4" w:space="0" w:color="auto"/>
            </w:tcBorders>
            <w:shd w:val="clear" w:color="000000" w:fill="FFFFFF"/>
            <w:noWrap/>
            <w:hideMark/>
          </w:tcPr>
          <w:p w14:paraId="0616428B" w14:textId="77777777" w:rsidR="007E29D3" w:rsidRPr="007E29D3" w:rsidRDefault="007E29D3" w:rsidP="007E29D3">
            <w:pPr>
              <w:jc w:val="right"/>
              <w:rPr>
                <w:color w:val="000000"/>
                <w:sz w:val="20"/>
                <w:szCs w:val="20"/>
              </w:rPr>
            </w:pPr>
            <w:r w:rsidRPr="007E29D3">
              <w:rPr>
                <w:color w:val="000000"/>
                <w:sz w:val="20"/>
                <w:szCs w:val="20"/>
              </w:rPr>
              <w:t xml:space="preserve">770,82 </w:t>
            </w:r>
          </w:p>
        </w:tc>
        <w:tc>
          <w:tcPr>
            <w:tcW w:w="2439" w:type="dxa"/>
            <w:tcBorders>
              <w:top w:val="nil"/>
              <w:left w:val="nil"/>
              <w:bottom w:val="single" w:sz="4" w:space="0" w:color="auto"/>
              <w:right w:val="single" w:sz="4" w:space="0" w:color="auto"/>
            </w:tcBorders>
            <w:shd w:val="clear" w:color="000000" w:fill="FFFFFF"/>
            <w:noWrap/>
            <w:hideMark/>
          </w:tcPr>
          <w:p w14:paraId="1F037AC8" w14:textId="77777777" w:rsidR="007E29D3" w:rsidRPr="007E29D3" w:rsidRDefault="007E29D3" w:rsidP="007E29D3">
            <w:pPr>
              <w:jc w:val="right"/>
              <w:rPr>
                <w:color w:val="000000"/>
                <w:sz w:val="20"/>
                <w:szCs w:val="20"/>
              </w:rPr>
            </w:pPr>
            <w:r w:rsidRPr="007E29D3">
              <w:rPr>
                <w:color w:val="000000"/>
                <w:sz w:val="20"/>
                <w:szCs w:val="20"/>
              </w:rPr>
              <w:t xml:space="preserve">1 456,85 </w:t>
            </w:r>
          </w:p>
        </w:tc>
      </w:tr>
      <w:tr w:rsidR="007E29D3" w:rsidRPr="007E29D3" w14:paraId="6E4B431D"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1E9B8E0" w14:textId="77777777" w:rsidR="007E29D3" w:rsidRPr="007E29D3" w:rsidRDefault="007E29D3" w:rsidP="007E29D3">
            <w:pPr>
              <w:jc w:val="right"/>
              <w:rPr>
                <w:color w:val="000000"/>
                <w:sz w:val="20"/>
                <w:szCs w:val="20"/>
              </w:rPr>
            </w:pPr>
            <w:r w:rsidRPr="007E29D3">
              <w:rPr>
                <w:color w:val="000000"/>
                <w:sz w:val="20"/>
                <w:szCs w:val="20"/>
              </w:rPr>
              <w:t>64</w:t>
            </w:r>
          </w:p>
        </w:tc>
        <w:tc>
          <w:tcPr>
            <w:tcW w:w="1040" w:type="dxa"/>
            <w:tcBorders>
              <w:top w:val="nil"/>
              <w:left w:val="nil"/>
              <w:bottom w:val="single" w:sz="4" w:space="0" w:color="auto"/>
              <w:right w:val="single" w:sz="4" w:space="0" w:color="auto"/>
            </w:tcBorders>
            <w:shd w:val="clear" w:color="000000" w:fill="FFFFFF"/>
            <w:noWrap/>
            <w:hideMark/>
          </w:tcPr>
          <w:p w14:paraId="3E663A0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2CBD68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10F30D82" w14:textId="77777777" w:rsidR="007E29D3" w:rsidRPr="007E29D3" w:rsidRDefault="007E29D3" w:rsidP="007E29D3">
            <w:pPr>
              <w:rPr>
                <w:b/>
                <w:bCs/>
                <w:color w:val="000000"/>
                <w:sz w:val="20"/>
                <w:szCs w:val="20"/>
              </w:rPr>
            </w:pPr>
            <w:r w:rsidRPr="007E29D3">
              <w:rPr>
                <w:b/>
                <w:bCs/>
                <w:color w:val="000000"/>
                <w:sz w:val="20"/>
                <w:szCs w:val="20"/>
              </w:rPr>
              <w:t>Устройство бордюрного камня  (Лист 7 ПЗУ)</w:t>
            </w:r>
          </w:p>
        </w:tc>
        <w:tc>
          <w:tcPr>
            <w:tcW w:w="1276" w:type="dxa"/>
            <w:tcBorders>
              <w:top w:val="nil"/>
              <w:left w:val="nil"/>
              <w:bottom w:val="single" w:sz="4" w:space="0" w:color="auto"/>
              <w:right w:val="single" w:sz="4" w:space="0" w:color="auto"/>
            </w:tcBorders>
            <w:shd w:val="clear" w:color="000000" w:fill="FFFFFF"/>
            <w:noWrap/>
            <w:hideMark/>
          </w:tcPr>
          <w:p w14:paraId="5759FAE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1FA94F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531413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D9F960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1154F88"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85A8EC5"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523F05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EC6F13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121E2F7" w14:textId="77777777" w:rsidR="007E29D3" w:rsidRPr="007E29D3" w:rsidRDefault="007E29D3" w:rsidP="007E29D3">
            <w:pPr>
              <w:rPr>
                <w:b/>
                <w:bCs/>
                <w:color w:val="000000"/>
                <w:sz w:val="20"/>
                <w:szCs w:val="20"/>
              </w:rPr>
            </w:pPr>
            <w:r w:rsidRPr="007E29D3">
              <w:rPr>
                <w:b/>
                <w:bCs/>
                <w:color w:val="000000"/>
                <w:sz w:val="20"/>
                <w:szCs w:val="20"/>
              </w:rPr>
              <w:t>БР100.30.15</w:t>
            </w:r>
          </w:p>
        </w:tc>
        <w:tc>
          <w:tcPr>
            <w:tcW w:w="1276" w:type="dxa"/>
            <w:tcBorders>
              <w:top w:val="nil"/>
              <w:left w:val="nil"/>
              <w:bottom w:val="single" w:sz="4" w:space="0" w:color="auto"/>
              <w:right w:val="single" w:sz="4" w:space="0" w:color="auto"/>
            </w:tcBorders>
            <w:shd w:val="clear" w:color="000000" w:fill="FFFFFF"/>
            <w:noWrap/>
            <w:hideMark/>
          </w:tcPr>
          <w:p w14:paraId="6C0CF8EA"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8B62B6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FAB2A8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48BC51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FC54D74"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5999137C" w14:textId="77777777" w:rsidR="007E29D3" w:rsidRPr="007E29D3" w:rsidRDefault="007E29D3" w:rsidP="007E29D3">
            <w:pPr>
              <w:jc w:val="right"/>
              <w:rPr>
                <w:color w:val="000000"/>
                <w:sz w:val="20"/>
                <w:szCs w:val="20"/>
              </w:rPr>
            </w:pPr>
            <w:r w:rsidRPr="007E29D3">
              <w:rPr>
                <w:color w:val="000000"/>
                <w:sz w:val="20"/>
                <w:szCs w:val="20"/>
              </w:rPr>
              <w:t>64.1</w:t>
            </w:r>
          </w:p>
        </w:tc>
        <w:tc>
          <w:tcPr>
            <w:tcW w:w="1040" w:type="dxa"/>
            <w:tcBorders>
              <w:top w:val="nil"/>
              <w:left w:val="nil"/>
              <w:bottom w:val="single" w:sz="4" w:space="0" w:color="auto"/>
              <w:right w:val="single" w:sz="4" w:space="0" w:color="auto"/>
            </w:tcBorders>
            <w:shd w:val="clear" w:color="000000" w:fill="FFFFFF"/>
            <w:noWrap/>
            <w:hideMark/>
          </w:tcPr>
          <w:p w14:paraId="608D5848"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2980B300" w14:textId="77777777" w:rsidR="007E29D3" w:rsidRPr="007E29D3" w:rsidRDefault="007E29D3" w:rsidP="007E29D3">
            <w:pPr>
              <w:jc w:val="right"/>
              <w:rPr>
                <w:color w:val="000000"/>
                <w:sz w:val="20"/>
                <w:szCs w:val="20"/>
              </w:rPr>
            </w:pPr>
            <w:r w:rsidRPr="007E29D3">
              <w:rPr>
                <w:color w:val="000000"/>
                <w:sz w:val="20"/>
                <w:szCs w:val="20"/>
              </w:rPr>
              <w:t>34</w:t>
            </w:r>
          </w:p>
        </w:tc>
        <w:tc>
          <w:tcPr>
            <w:tcW w:w="6511" w:type="dxa"/>
            <w:tcBorders>
              <w:top w:val="nil"/>
              <w:left w:val="nil"/>
              <w:bottom w:val="single" w:sz="4" w:space="0" w:color="auto"/>
              <w:right w:val="single" w:sz="4" w:space="0" w:color="auto"/>
            </w:tcBorders>
            <w:shd w:val="clear" w:color="000000" w:fill="FFFFFF"/>
            <w:hideMark/>
          </w:tcPr>
          <w:p w14:paraId="495FCF9B" w14:textId="77777777" w:rsidR="007E29D3" w:rsidRPr="007E29D3" w:rsidRDefault="007E29D3" w:rsidP="007E29D3">
            <w:pPr>
              <w:rPr>
                <w:color w:val="000000"/>
                <w:sz w:val="20"/>
                <w:szCs w:val="20"/>
              </w:rPr>
            </w:pPr>
            <w:r w:rsidRPr="007E29D3">
              <w:rPr>
                <w:color w:val="000000"/>
                <w:sz w:val="20"/>
                <w:szCs w:val="20"/>
              </w:rPr>
              <w:t>Установка бортовых камней бетонных: при других видах покрытий</w:t>
            </w:r>
          </w:p>
        </w:tc>
        <w:tc>
          <w:tcPr>
            <w:tcW w:w="1276" w:type="dxa"/>
            <w:tcBorders>
              <w:top w:val="nil"/>
              <w:left w:val="nil"/>
              <w:bottom w:val="single" w:sz="4" w:space="0" w:color="auto"/>
              <w:right w:val="single" w:sz="4" w:space="0" w:color="auto"/>
            </w:tcBorders>
            <w:shd w:val="clear" w:color="000000" w:fill="FFFFFF"/>
            <w:noWrap/>
            <w:hideMark/>
          </w:tcPr>
          <w:p w14:paraId="7BAC4785"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B40ADD5" w14:textId="77777777" w:rsidR="007E29D3" w:rsidRPr="007E29D3" w:rsidRDefault="007E29D3" w:rsidP="007E29D3">
            <w:pPr>
              <w:jc w:val="right"/>
              <w:rPr>
                <w:color w:val="000000"/>
                <w:sz w:val="20"/>
                <w:szCs w:val="20"/>
              </w:rPr>
            </w:pPr>
            <w:r w:rsidRPr="007E29D3">
              <w:rPr>
                <w:color w:val="000000"/>
                <w:sz w:val="20"/>
                <w:szCs w:val="20"/>
              </w:rPr>
              <w:t>1,11</w:t>
            </w:r>
          </w:p>
        </w:tc>
        <w:tc>
          <w:tcPr>
            <w:tcW w:w="1275" w:type="dxa"/>
            <w:tcBorders>
              <w:top w:val="nil"/>
              <w:left w:val="nil"/>
              <w:bottom w:val="single" w:sz="4" w:space="0" w:color="auto"/>
              <w:right w:val="single" w:sz="4" w:space="0" w:color="auto"/>
            </w:tcBorders>
            <w:shd w:val="clear" w:color="000000" w:fill="FFFFFF"/>
            <w:noWrap/>
            <w:hideMark/>
          </w:tcPr>
          <w:p w14:paraId="1B59893E" w14:textId="77777777" w:rsidR="007E29D3" w:rsidRPr="007E29D3" w:rsidRDefault="007E29D3" w:rsidP="007E29D3">
            <w:pPr>
              <w:jc w:val="right"/>
              <w:rPr>
                <w:color w:val="000000"/>
                <w:sz w:val="20"/>
                <w:szCs w:val="20"/>
              </w:rPr>
            </w:pPr>
            <w:r w:rsidRPr="007E29D3">
              <w:rPr>
                <w:color w:val="000000"/>
                <w:sz w:val="20"/>
                <w:szCs w:val="20"/>
              </w:rPr>
              <w:t xml:space="preserve">88 693,22 </w:t>
            </w:r>
          </w:p>
        </w:tc>
        <w:tc>
          <w:tcPr>
            <w:tcW w:w="2439" w:type="dxa"/>
            <w:tcBorders>
              <w:top w:val="nil"/>
              <w:left w:val="nil"/>
              <w:bottom w:val="single" w:sz="4" w:space="0" w:color="auto"/>
              <w:right w:val="single" w:sz="4" w:space="0" w:color="auto"/>
            </w:tcBorders>
            <w:shd w:val="clear" w:color="000000" w:fill="FFFFFF"/>
            <w:noWrap/>
            <w:hideMark/>
          </w:tcPr>
          <w:p w14:paraId="54F2C03A" w14:textId="77777777" w:rsidR="007E29D3" w:rsidRPr="007E29D3" w:rsidRDefault="007E29D3" w:rsidP="007E29D3">
            <w:pPr>
              <w:jc w:val="right"/>
              <w:rPr>
                <w:color w:val="000000"/>
                <w:sz w:val="20"/>
                <w:szCs w:val="20"/>
              </w:rPr>
            </w:pPr>
            <w:r w:rsidRPr="007E29D3">
              <w:rPr>
                <w:color w:val="000000"/>
                <w:sz w:val="20"/>
                <w:szCs w:val="20"/>
              </w:rPr>
              <w:t xml:space="preserve">98 449,47 </w:t>
            </w:r>
          </w:p>
        </w:tc>
      </w:tr>
      <w:tr w:rsidR="007E29D3" w:rsidRPr="007E29D3" w14:paraId="40E268AF"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F3959EB" w14:textId="77777777" w:rsidR="007E29D3" w:rsidRPr="007E29D3" w:rsidRDefault="007E29D3" w:rsidP="007E29D3">
            <w:pPr>
              <w:jc w:val="right"/>
              <w:rPr>
                <w:color w:val="000000"/>
                <w:sz w:val="20"/>
                <w:szCs w:val="20"/>
              </w:rPr>
            </w:pPr>
            <w:r w:rsidRPr="007E29D3">
              <w:rPr>
                <w:color w:val="000000"/>
                <w:sz w:val="20"/>
                <w:szCs w:val="20"/>
              </w:rPr>
              <w:t>64.2</w:t>
            </w:r>
          </w:p>
        </w:tc>
        <w:tc>
          <w:tcPr>
            <w:tcW w:w="1040" w:type="dxa"/>
            <w:tcBorders>
              <w:top w:val="nil"/>
              <w:left w:val="nil"/>
              <w:bottom w:val="single" w:sz="4" w:space="0" w:color="auto"/>
              <w:right w:val="single" w:sz="4" w:space="0" w:color="auto"/>
            </w:tcBorders>
            <w:shd w:val="clear" w:color="000000" w:fill="FFFFFF"/>
            <w:noWrap/>
            <w:hideMark/>
          </w:tcPr>
          <w:p w14:paraId="663B7319"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11BB610C" w14:textId="77777777" w:rsidR="007E29D3" w:rsidRPr="007E29D3" w:rsidRDefault="007E29D3" w:rsidP="007E29D3">
            <w:pPr>
              <w:jc w:val="right"/>
              <w:rPr>
                <w:color w:val="000000"/>
                <w:sz w:val="20"/>
                <w:szCs w:val="20"/>
              </w:rPr>
            </w:pPr>
            <w:r w:rsidRPr="007E29D3">
              <w:rPr>
                <w:color w:val="000000"/>
                <w:sz w:val="20"/>
                <w:szCs w:val="20"/>
              </w:rPr>
              <w:t>35</w:t>
            </w:r>
          </w:p>
        </w:tc>
        <w:tc>
          <w:tcPr>
            <w:tcW w:w="6511" w:type="dxa"/>
            <w:tcBorders>
              <w:top w:val="nil"/>
              <w:left w:val="nil"/>
              <w:bottom w:val="single" w:sz="4" w:space="0" w:color="auto"/>
              <w:right w:val="single" w:sz="4" w:space="0" w:color="auto"/>
            </w:tcBorders>
            <w:shd w:val="clear" w:color="000000" w:fill="FFFFFF"/>
            <w:hideMark/>
          </w:tcPr>
          <w:p w14:paraId="5C86D077" w14:textId="77777777" w:rsidR="007E29D3" w:rsidRPr="007E29D3" w:rsidRDefault="007E29D3" w:rsidP="007E29D3">
            <w:pPr>
              <w:rPr>
                <w:color w:val="000000"/>
                <w:sz w:val="20"/>
                <w:szCs w:val="20"/>
              </w:rPr>
            </w:pPr>
            <w:r w:rsidRPr="007E29D3">
              <w:rPr>
                <w:color w:val="000000"/>
                <w:sz w:val="20"/>
                <w:szCs w:val="20"/>
              </w:rPr>
              <w:t>Камни бортовые: БР 100.30.15 /бетон В30 (М400), объем 0,043 м3/ (ГОСТ 6665-91)</w:t>
            </w:r>
          </w:p>
        </w:tc>
        <w:tc>
          <w:tcPr>
            <w:tcW w:w="1276" w:type="dxa"/>
            <w:tcBorders>
              <w:top w:val="nil"/>
              <w:left w:val="nil"/>
              <w:bottom w:val="single" w:sz="4" w:space="0" w:color="auto"/>
              <w:right w:val="single" w:sz="4" w:space="0" w:color="auto"/>
            </w:tcBorders>
            <w:shd w:val="clear" w:color="000000" w:fill="FFFFFF"/>
            <w:noWrap/>
            <w:hideMark/>
          </w:tcPr>
          <w:p w14:paraId="3AF84D8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2C32E40" w14:textId="77777777" w:rsidR="007E29D3" w:rsidRPr="007E29D3" w:rsidRDefault="007E29D3" w:rsidP="007E29D3">
            <w:pPr>
              <w:jc w:val="right"/>
              <w:rPr>
                <w:color w:val="000000"/>
                <w:sz w:val="20"/>
                <w:szCs w:val="20"/>
              </w:rPr>
            </w:pPr>
            <w:r w:rsidRPr="007E29D3">
              <w:rPr>
                <w:color w:val="000000"/>
                <w:sz w:val="20"/>
                <w:szCs w:val="20"/>
              </w:rPr>
              <w:t>111</w:t>
            </w:r>
          </w:p>
        </w:tc>
        <w:tc>
          <w:tcPr>
            <w:tcW w:w="1275" w:type="dxa"/>
            <w:tcBorders>
              <w:top w:val="nil"/>
              <w:left w:val="nil"/>
              <w:bottom w:val="single" w:sz="4" w:space="0" w:color="auto"/>
              <w:right w:val="single" w:sz="4" w:space="0" w:color="auto"/>
            </w:tcBorders>
            <w:shd w:val="clear" w:color="000000" w:fill="FFFFFF"/>
            <w:noWrap/>
            <w:hideMark/>
          </w:tcPr>
          <w:p w14:paraId="74D230E7" w14:textId="77777777" w:rsidR="007E29D3" w:rsidRPr="007E29D3" w:rsidRDefault="007E29D3" w:rsidP="007E29D3">
            <w:pPr>
              <w:jc w:val="right"/>
              <w:rPr>
                <w:color w:val="000000"/>
                <w:sz w:val="20"/>
                <w:szCs w:val="20"/>
              </w:rPr>
            </w:pPr>
            <w:r w:rsidRPr="007E29D3">
              <w:rPr>
                <w:color w:val="000000"/>
                <w:sz w:val="20"/>
                <w:szCs w:val="20"/>
              </w:rPr>
              <w:t xml:space="preserve">406,88 </w:t>
            </w:r>
          </w:p>
        </w:tc>
        <w:tc>
          <w:tcPr>
            <w:tcW w:w="2439" w:type="dxa"/>
            <w:tcBorders>
              <w:top w:val="nil"/>
              <w:left w:val="nil"/>
              <w:bottom w:val="single" w:sz="4" w:space="0" w:color="auto"/>
              <w:right w:val="single" w:sz="4" w:space="0" w:color="auto"/>
            </w:tcBorders>
            <w:shd w:val="clear" w:color="000000" w:fill="FFFFFF"/>
            <w:noWrap/>
            <w:hideMark/>
          </w:tcPr>
          <w:p w14:paraId="3EAAFE16" w14:textId="77777777" w:rsidR="007E29D3" w:rsidRPr="007E29D3" w:rsidRDefault="007E29D3" w:rsidP="007E29D3">
            <w:pPr>
              <w:jc w:val="right"/>
              <w:rPr>
                <w:color w:val="000000"/>
                <w:sz w:val="20"/>
                <w:szCs w:val="20"/>
              </w:rPr>
            </w:pPr>
            <w:r w:rsidRPr="007E29D3">
              <w:rPr>
                <w:color w:val="000000"/>
                <w:sz w:val="20"/>
                <w:szCs w:val="20"/>
              </w:rPr>
              <w:t xml:space="preserve">45 163,68 </w:t>
            </w:r>
          </w:p>
        </w:tc>
      </w:tr>
      <w:tr w:rsidR="007E29D3" w:rsidRPr="007E29D3" w14:paraId="70F00DE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8D6E17B"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69518B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0E1963E"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94DB53E" w14:textId="77777777" w:rsidR="007E29D3" w:rsidRPr="007E29D3" w:rsidRDefault="007E29D3" w:rsidP="007E29D3">
            <w:pPr>
              <w:rPr>
                <w:b/>
                <w:bCs/>
                <w:color w:val="000000"/>
                <w:sz w:val="20"/>
                <w:szCs w:val="20"/>
              </w:rPr>
            </w:pPr>
            <w:r w:rsidRPr="007E29D3">
              <w:rPr>
                <w:b/>
                <w:bCs/>
                <w:color w:val="000000"/>
                <w:sz w:val="20"/>
                <w:szCs w:val="20"/>
              </w:rPr>
              <w:t>БР100.20.8</w:t>
            </w:r>
          </w:p>
        </w:tc>
        <w:tc>
          <w:tcPr>
            <w:tcW w:w="1276" w:type="dxa"/>
            <w:tcBorders>
              <w:top w:val="nil"/>
              <w:left w:val="nil"/>
              <w:bottom w:val="single" w:sz="4" w:space="0" w:color="auto"/>
              <w:right w:val="single" w:sz="4" w:space="0" w:color="auto"/>
            </w:tcBorders>
            <w:shd w:val="clear" w:color="000000" w:fill="FFFFFF"/>
            <w:noWrap/>
            <w:hideMark/>
          </w:tcPr>
          <w:p w14:paraId="352EFAD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65AED7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955C24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A0A1C6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6D46946"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45348FD" w14:textId="77777777" w:rsidR="007E29D3" w:rsidRPr="007E29D3" w:rsidRDefault="007E29D3" w:rsidP="007E29D3">
            <w:pPr>
              <w:jc w:val="right"/>
              <w:rPr>
                <w:color w:val="000000"/>
                <w:sz w:val="20"/>
                <w:szCs w:val="20"/>
              </w:rPr>
            </w:pPr>
            <w:r w:rsidRPr="007E29D3">
              <w:rPr>
                <w:color w:val="000000"/>
                <w:sz w:val="20"/>
                <w:szCs w:val="20"/>
              </w:rPr>
              <w:t>64.3</w:t>
            </w:r>
          </w:p>
        </w:tc>
        <w:tc>
          <w:tcPr>
            <w:tcW w:w="1040" w:type="dxa"/>
            <w:tcBorders>
              <w:top w:val="nil"/>
              <w:left w:val="nil"/>
              <w:bottom w:val="single" w:sz="4" w:space="0" w:color="auto"/>
              <w:right w:val="single" w:sz="4" w:space="0" w:color="auto"/>
            </w:tcBorders>
            <w:shd w:val="clear" w:color="000000" w:fill="FFFFFF"/>
            <w:noWrap/>
            <w:hideMark/>
          </w:tcPr>
          <w:p w14:paraId="4A23F08B"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5FCFEE25" w14:textId="77777777" w:rsidR="007E29D3" w:rsidRPr="007E29D3" w:rsidRDefault="007E29D3" w:rsidP="007E29D3">
            <w:pPr>
              <w:jc w:val="right"/>
              <w:rPr>
                <w:color w:val="000000"/>
                <w:sz w:val="20"/>
                <w:szCs w:val="20"/>
              </w:rPr>
            </w:pPr>
            <w:r w:rsidRPr="007E29D3">
              <w:rPr>
                <w:color w:val="000000"/>
                <w:sz w:val="20"/>
                <w:szCs w:val="20"/>
              </w:rPr>
              <w:t>36</w:t>
            </w:r>
          </w:p>
        </w:tc>
        <w:tc>
          <w:tcPr>
            <w:tcW w:w="6511" w:type="dxa"/>
            <w:tcBorders>
              <w:top w:val="nil"/>
              <w:left w:val="nil"/>
              <w:bottom w:val="single" w:sz="4" w:space="0" w:color="auto"/>
              <w:right w:val="single" w:sz="4" w:space="0" w:color="auto"/>
            </w:tcBorders>
            <w:shd w:val="clear" w:color="000000" w:fill="FFFFFF"/>
            <w:hideMark/>
          </w:tcPr>
          <w:p w14:paraId="46EFDFA0" w14:textId="77777777" w:rsidR="007E29D3" w:rsidRPr="007E29D3" w:rsidRDefault="007E29D3" w:rsidP="007E29D3">
            <w:pPr>
              <w:rPr>
                <w:color w:val="000000"/>
                <w:sz w:val="20"/>
                <w:szCs w:val="20"/>
              </w:rPr>
            </w:pPr>
            <w:r w:rsidRPr="007E29D3">
              <w:rPr>
                <w:color w:val="000000"/>
                <w:sz w:val="20"/>
                <w:szCs w:val="20"/>
              </w:rPr>
              <w:t>Установка бортовых камней бетонных: при других видах покрытий</w:t>
            </w:r>
          </w:p>
        </w:tc>
        <w:tc>
          <w:tcPr>
            <w:tcW w:w="1276" w:type="dxa"/>
            <w:tcBorders>
              <w:top w:val="nil"/>
              <w:left w:val="nil"/>
              <w:bottom w:val="single" w:sz="4" w:space="0" w:color="auto"/>
              <w:right w:val="single" w:sz="4" w:space="0" w:color="auto"/>
            </w:tcBorders>
            <w:shd w:val="clear" w:color="000000" w:fill="FFFFFF"/>
            <w:noWrap/>
            <w:hideMark/>
          </w:tcPr>
          <w:p w14:paraId="7B62E353"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1BB7DE11" w14:textId="77777777" w:rsidR="007E29D3" w:rsidRPr="007E29D3" w:rsidRDefault="007E29D3" w:rsidP="007E29D3">
            <w:pPr>
              <w:jc w:val="right"/>
              <w:rPr>
                <w:color w:val="000000"/>
                <w:sz w:val="20"/>
                <w:szCs w:val="20"/>
              </w:rPr>
            </w:pPr>
            <w:r w:rsidRPr="007E29D3">
              <w:rPr>
                <w:color w:val="000000"/>
                <w:sz w:val="20"/>
                <w:szCs w:val="20"/>
              </w:rPr>
              <w:t>3,18</w:t>
            </w:r>
          </w:p>
        </w:tc>
        <w:tc>
          <w:tcPr>
            <w:tcW w:w="1275" w:type="dxa"/>
            <w:tcBorders>
              <w:top w:val="nil"/>
              <w:left w:val="nil"/>
              <w:bottom w:val="single" w:sz="4" w:space="0" w:color="auto"/>
              <w:right w:val="single" w:sz="4" w:space="0" w:color="auto"/>
            </w:tcBorders>
            <w:shd w:val="clear" w:color="000000" w:fill="FFFFFF"/>
            <w:noWrap/>
            <w:hideMark/>
          </w:tcPr>
          <w:p w14:paraId="77CEEFD7" w14:textId="77777777" w:rsidR="007E29D3" w:rsidRPr="007E29D3" w:rsidRDefault="007E29D3" w:rsidP="007E29D3">
            <w:pPr>
              <w:jc w:val="right"/>
              <w:rPr>
                <w:color w:val="000000"/>
                <w:sz w:val="20"/>
                <w:szCs w:val="20"/>
              </w:rPr>
            </w:pPr>
            <w:r w:rsidRPr="007E29D3">
              <w:rPr>
                <w:color w:val="000000"/>
                <w:sz w:val="20"/>
                <w:szCs w:val="20"/>
              </w:rPr>
              <w:t xml:space="preserve">88 696,24 </w:t>
            </w:r>
          </w:p>
        </w:tc>
        <w:tc>
          <w:tcPr>
            <w:tcW w:w="2439" w:type="dxa"/>
            <w:tcBorders>
              <w:top w:val="nil"/>
              <w:left w:val="nil"/>
              <w:bottom w:val="single" w:sz="4" w:space="0" w:color="auto"/>
              <w:right w:val="single" w:sz="4" w:space="0" w:color="auto"/>
            </w:tcBorders>
            <w:shd w:val="clear" w:color="000000" w:fill="FFFFFF"/>
            <w:noWrap/>
            <w:hideMark/>
          </w:tcPr>
          <w:p w14:paraId="58D3F7C0" w14:textId="77777777" w:rsidR="007E29D3" w:rsidRPr="007E29D3" w:rsidRDefault="007E29D3" w:rsidP="007E29D3">
            <w:pPr>
              <w:jc w:val="right"/>
              <w:rPr>
                <w:color w:val="000000"/>
                <w:sz w:val="20"/>
                <w:szCs w:val="20"/>
              </w:rPr>
            </w:pPr>
            <w:r w:rsidRPr="007E29D3">
              <w:rPr>
                <w:color w:val="000000"/>
                <w:sz w:val="20"/>
                <w:szCs w:val="20"/>
              </w:rPr>
              <w:t xml:space="preserve">282 054,04 </w:t>
            </w:r>
          </w:p>
        </w:tc>
      </w:tr>
      <w:tr w:rsidR="007E29D3" w:rsidRPr="007E29D3" w14:paraId="129DC5AA"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2DD78B2E" w14:textId="77777777" w:rsidR="007E29D3" w:rsidRPr="007E29D3" w:rsidRDefault="007E29D3" w:rsidP="007E29D3">
            <w:pPr>
              <w:jc w:val="right"/>
              <w:rPr>
                <w:color w:val="000000"/>
                <w:sz w:val="20"/>
                <w:szCs w:val="20"/>
              </w:rPr>
            </w:pPr>
            <w:r w:rsidRPr="007E29D3">
              <w:rPr>
                <w:color w:val="000000"/>
                <w:sz w:val="20"/>
                <w:szCs w:val="20"/>
              </w:rPr>
              <w:t>64.4</w:t>
            </w:r>
          </w:p>
        </w:tc>
        <w:tc>
          <w:tcPr>
            <w:tcW w:w="1040" w:type="dxa"/>
            <w:tcBorders>
              <w:top w:val="nil"/>
              <w:left w:val="nil"/>
              <w:bottom w:val="single" w:sz="4" w:space="0" w:color="auto"/>
              <w:right w:val="single" w:sz="4" w:space="0" w:color="auto"/>
            </w:tcBorders>
            <w:shd w:val="clear" w:color="000000" w:fill="FFFFFF"/>
            <w:noWrap/>
            <w:hideMark/>
          </w:tcPr>
          <w:p w14:paraId="41033B01"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33FB604B" w14:textId="77777777" w:rsidR="007E29D3" w:rsidRPr="007E29D3" w:rsidRDefault="007E29D3" w:rsidP="007E29D3">
            <w:pPr>
              <w:jc w:val="right"/>
              <w:rPr>
                <w:color w:val="000000"/>
                <w:sz w:val="20"/>
                <w:szCs w:val="20"/>
              </w:rPr>
            </w:pPr>
            <w:r w:rsidRPr="007E29D3">
              <w:rPr>
                <w:color w:val="000000"/>
                <w:sz w:val="20"/>
                <w:szCs w:val="20"/>
              </w:rPr>
              <w:t>37</w:t>
            </w:r>
          </w:p>
        </w:tc>
        <w:tc>
          <w:tcPr>
            <w:tcW w:w="6511" w:type="dxa"/>
            <w:tcBorders>
              <w:top w:val="nil"/>
              <w:left w:val="nil"/>
              <w:bottom w:val="single" w:sz="4" w:space="0" w:color="auto"/>
              <w:right w:val="single" w:sz="4" w:space="0" w:color="auto"/>
            </w:tcBorders>
            <w:shd w:val="clear" w:color="000000" w:fill="FFFFFF"/>
            <w:hideMark/>
          </w:tcPr>
          <w:p w14:paraId="4DA9E94C" w14:textId="77777777" w:rsidR="007E29D3" w:rsidRPr="007E29D3" w:rsidRDefault="007E29D3" w:rsidP="007E29D3">
            <w:pPr>
              <w:rPr>
                <w:color w:val="000000"/>
                <w:sz w:val="20"/>
                <w:szCs w:val="20"/>
              </w:rPr>
            </w:pPr>
            <w:r w:rsidRPr="007E29D3">
              <w:rPr>
                <w:color w:val="000000"/>
                <w:sz w:val="20"/>
                <w:szCs w:val="20"/>
              </w:rPr>
              <w:t>Бетон тяжелый, класс: В15 (М200)</w:t>
            </w:r>
          </w:p>
        </w:tc>
        <w:tc>
          <w:tcPr>
            <w:tcW w:w="1276" w:type="dxa"/>
            <w:tcBorders>
              <w:top w:val="nil"/>
              <w:left w:val="nil"/>
              <w:bottom w:val="single" w:sz="4" w:space="0" w:color="auto"/>
              <w:right w:val="single" w:sz="4" w:space="0" w:color="auto"/>
            </w:tcBorders>
            <w:shd w:val="clear" w:color="000000" w:fill="FFFFFF"/>
            <w:noWrap/>
            <w:hideMark/>
          </w:tcPr>
          <w:p w14:paraId="0A67F077"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080AF44" w14:textId="77777777" w:rsidR="007E29D3" w:rsidRPr="007E29D3" w:rsidRDefault="007E29D3" w:rsidP="007E29D3">
            <w:pPr>
              <w:jc w:val="right"/>
              <w:rPr>
                <w:color w:val="000000"/>
                <w:sz w:val="20"/>
                <w:szCs w:val="20"/>
              </w:rPr>
            </w:pPr>
            <w:r w:rsidRPr="007E29D3">
              <w:rPr>
                <w:color w:val="000000"/>
                <w:sz w:val="20"/>
                <w:szCs w:val="20"/>
              </w:rPr>
              <w:t>-21,12</w:t>
            </w:r>
          </w:p>
        </w:tc>
        <w:tc>
          <w:tcPr>
            <w:tcW w:w="1275" w:type="dxa"/>
            <w:tcBorders>
              <w:top w:val="nil"/>
              <w:left w:val="nil"/>
              <w:bottom w:val="single" w:sz="4" w:space="0" w:color="auto"/>
              <w:right w:val="single" w:sz="4" w:space="0" w:color="auto"/>
            </w:tcBorders>
            <w:shd w:val="clear" w:color="000000" w:fill="FFFFFF"/>
            <w:noWrap/>
            <w:hideMark/>
          </w:tcPr>
          <w:p w14:paraId="73D099B8" w14:textId="77777777" w:rsidR="007E29D3" w:rsidRPr="007E29D3" w:rsidRDefault="007E29D3" w:rsidP="007E29D3">
            <w:pPr>
              <w:jc w:val="right"/>
              <w:rPr>
                <w:color w:val="000000"/>
                <w:sz w:val="20"/>
                <w:szCs w:val="20"/>
              </w:rPr>
            </w:pPr>
            <w:r w:rsidRPr="007E29D3">
              <w:rPr>
                <w:color w:val="000000"/>
                <w:sz w:val="20"/>
                <w:szCs w:val="20"/>
              </w:rPr>
              <w:t xml:space="preserve">4 347,11 </w:t>
            </w:r>
          </w:p>
        </w:tc>
        <w:tc>
          <w:tcPr>
            <w:tcW w:w="2439" w:type="dxa"/>
            <w:tcBorders>
              <w:top w:val="nil"/>
              <w:left w:val="nil"/>
              <w:bottom w:val="single" w:sz="4" w:space="0" w:color="auto"/>
              <w:right w:val="single" w:sz="4" w:space="0" w:color="auto"/>
            </w:tcBorders>
            <w:shd w:val="clear" w:color="000000" w:fill="FFFFFF"/>
            <w:noWrap/>
            <w:hideMark/>
          </w:tcPr>
          <w:p w14:paraId="24A615C4" w14:textId="77777777" w:rsidR="007E29D3" w:rsidRPr="007E29D3" w:rsidRDefault="007E29D3" w:rsidP="007E29D3">
            <w:pPr>
              <w:jc w:val="right"/>
              <w:rPr>
                <w:color w:val="000000"/>
                <w:sz w:val="20"/>
                <w:szCs w:val="20"/>
              </w:rPr>
            </w:pPr>
            <w:r w:rsidRPr="007E29D3">
              <w:rPr>
                <w:color w:val="FF0000"/>
                <w:sz w:val="20"/>
                <w:szCs w:val="20"/>
              </w:rPr>
              <w:t xml:space="preserve">-91 810,96 </w:t>
            </w:r>
          </w:p>
        </w:tc>
      </w:tr>
      <w:tr w:rsidR="007E29D3" w:rsidRPr="007E29D3" w14:paraId="3ED812BC"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49B4CCD8" w14:textId="77777777" w:rsidR="007E29D3" w:rsidRPr="007E29D3" w:rsidRDefault="007E29D3" w:rsidP="007E29D3">
            <w:pPr>
              <w:jc w:val="right"/>
              <w:rPr>
                <w:color w:val="000000"/>
                <w:sz w:val="20"/>
                <w:szCs w:val="20"/>
              </w:rPr>
            </w:pPr>
            <w:r w:rsidRPr="007E29D3">
              <w:rPr>
                <w:color w:val="000000"/>
                <w:sz w:val="20"/>
                <w:szCs w:val="20"/>
              </w:rPr>
              <w:t>64.5</w:t>
            </w:r>
          </w:p>
        </w:tc>
        <w:tc>
          <w:tcPr>
            <w:tcW w:w="1040" w:type="dxa"/>
            <w:tcBorders>
              <w:top w:val="nil"/>
              <w:left w:val="nil"/>
              <w:bottom w:val="single" w:sz="4" w:space="0" w:color="auto"/>
              <w:right w:val="single" w:sz="4" w:space="0" w:color="auto"/>
            </w:tcBorders>
            <w:shd w:val="clear" w:color="000000" w:fill="FFFFFF"/>
            <w:noWrap/>
            <w:hideMark/>
          </w:tcPr>
          <w:p w14:paraId="38235C40"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3F96DEAA" w14:textId="77777777" w:rsidR="007E29D3" w:rsidRPr="007E29D3" w:rsidRDefault="007E29D3" w:rsidP="007E29D3">
            <w:pPr>
              <w:jc w:val="right"/>
              <w:rPr>
                <w:color w:val="000000"/>
                <w:sz w:val="20"/>
                <w:szCs w:val="20"/>
              </w:rPr>
            </w:pPr>
            <w:r w:rsidRPr="007E29D3">
              <w:rPr>
                <w:color w:val="000000"/>
                <w:sz w:val="20"/>
                <w:szCs w:val="20"/>
              </w:rPr>
              <w:t>38</w:t>
            </w:r>
          </w:p>
        </w:tc>
        <w:tc>
          <w:tcPr>
            <w:tcW w:w="6511" w:type="dxa"/>
            <w:tcBorders>
              <w:top w:val="nil"/>
              <w:left w:val="nil"/>
              <w:bottom w:val="single" w:sz="4" w:space="0" w:color="auto"/>
              <w:right w:val="single" w:sz="4" w:space="0" w:color="auto"/>
            </w:tcBorders>
            <w:shd w:val="clear" w:color="000000" w:fill="FFFFFF"/>
            <w:hideMark/>
          </w:tcPr>
          <w:p w14:paraId="19E8EA50"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100</w:t>
            </w:r>
          </w:p>
        </w:tc>
        <w:tc>
          <w:tcPr>
            <w:tcW w:w="1276" w:type="dxa"/>
            <w:tcBorders>
              <w:top w:val="nil"/>
              <w:left w:val="nil"/>
              <w:bottom w:val="single" w:sz="4" w:space="0" w:color="auto"/>
              <w:right w:val="single" w:sz="4" w:space="0" w:color="auto"/>
            </w:tcBorders>
            <w:shd w:val="clear" w:color="000000" w:fill="FFFFFF"/>
            <w:noWrap/>
            <w:hideMark/>
          </w:tcPr>
          <w:p w14:paraId="1771CEA4"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04111950" w14:textId="77777777" w:rsidR="007E29D3" w:rsidRPr="007E29D3" w:rsidRDefault="007E29D3" w:rsidP="007E29D3">
            <w:pPr>
              <w:jc w:val="right"/>
              <w:rPr>
                <w:color w:val="000000"/>
                <w:sz w:val="20"/>
                <w:szCs w:val="20"/>
              </w:rPr>
            </w:pPr>
            <w:r w:rsidRPr="007E29D3">
              <w:rPr>
                <w:color w:val="000000"/>
                <w:sz w:val="20"/>
                <w:szCs w:val="20"/>
              </w:rPr>
              <w:t>-0,2148</w:t>
            </w:r>
          </w:p>
        </w:tc>
        <w:tc>
          <w:tcPr>
            <w:tcW w:w="1275" w:type="dxa"/>
            <w:tcBorders>
              <w:top w:val="nil"/>
              <w:left w:val="nil"/>
              <w:bottom w:val="single" w:sz="4" w:space="0" w:color="auto"/>
              <w:right w:val="single" w:sz="4" w:space="0" w:color="auto"/>
            </w:tcBorders>
            <w:shd w:val="clear" w:color="000000" w:fill="FFFFFF"/>
            <w:noWrap/>
            <w:hideMark/>
          </w:tcPr>
          <w:p w14:paraId="1F04BA3A" w14:textId="77777777" w:rsidR="007E29D3" w:rsidRPr="007E29D3" w:rsidRDefault="007E29D3" w:rsidP="007E29D3">
            <w:pPr>
              <w:jc w:val="right"/>
              <w:rPr>
                <w:color w:val="000000"/>
                <w:sz w:val="20"/>
                <w:szCs w:val="20"/>
              </w:rPr>
            </w:pPr>
            <w:r w:rsidRPr="007E29D3">
              <w:rPr>
                <w:color w:val="000000"/>
                <w:sz w:val="20"/>
                <w:szCs w:val="20"/>
              </w:rPr>
              <w:t xml:space="preserve">5 162,63 </w:t>
            </w:r>
          </w:p>
        </w:tc>
        <w:tc>
          <w:tcPr>
            <w:tcW w:w="2439" w:type="dxa"/>
            <w:tcBorders>
              <w:top w:val="nil"/>
              <w:left w:val="nil"/>
              <w:bottom w:val="single" w:sz="4" w:space="0" w:color="auto"/>
              <w:right w:val="single" w:sz="4" w:space="0" w:color="auto"/>
            </w:tcBorders>
            <w:shd w:val="clear" w:color="000000" w:fill="FFFFFF"/>
            <w:noWrap/>
            <w:hideMark/>
          </w:tcPr>
          <w:p w14:paraId="13690456" w14:textId="77777777" w:rsidR="007E29D3" w:rsidRPr="007E29D3" w:rsidRDefault="007E29D3" w:rsidP="007E29D3">
            <w:pPr>
              <w:jc w:val="right"/>
              <w:rPr>
                <w:color w:val="000000"/>
                <w:sz w:val="20"/>
                <w:szCs w:val="20"/>
              </w:rPr>
            </w:pPr>
            <w:r w:rsidRPr="007E29D3">
              <w:rPr>
                <w:color w:val="FF0000"/>
                <w:sz w:val="20"/>
                <w:szCs w:val="20"/>
              </w:rPr>
              <w:t xml:space="preserve">-1 108,93 </w:t>
            </w:r>
          </w:p>
        </w:tc>
      </w:tr>
      <w:tr w:rsidR="007E29D3" w:rsidRPr="007E29D3" w14:paraId="59A7ED8E"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025398AF" w14:textId="77777777" w:rsidR="007E29D3" w:rsidRPr="007E29D3" w:rsidRDefault="007E29D3" w:rsidP="007E29D3">
            <w:pPr>
              <w:jc w:val="right"/>
              <w:rPr>
                <w:color w:val="000000"/>
                <w:sz w:val="20"/>
                <w:szCs w:val="20"/>
              </w:rPr>
            </w:pPr>
            <w:r w:rsidRPr="007E29D3">
              <w:rPr>
                <w:color w:val="000000"/>
                <w:sz w:val="20"/>
                <w:szCs w:val="20"/>
              </w:rPr>
              <w:t>64.6</w:t>
            </w:r>
          </w:p>
        </w:tc>
        <w:tc>
          <w:tcPr>
            <w:tcW w:w="1040" w:type="dxa"/>
            <w:tcBorders>
              <w:top w:val="nil"/>
              <w:left w:val="nil"/>
              <w:bottom w:val="single" w:sz="4" w:space="0" w:color="auto"/>
              <w:right w:val="single" w:sz="4" w:space="0" w:color="auto"/>
            </w:tcBorders>
            <w:shd w:val="clear" w:color="000000" w:fill="FFFFFF"/>
            <w:noWrap/>
            <w:hideMark/>
          </w:tcPr>
          <w:p w14:paraId="5C1511A4"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2F52B6E5" w14:textId="77777777" w:rsidR="007E29D3" w:rsidRPr="007E29D3" w:rsidRDefault="007E29D3" w:rsidP="007E29D3">
            <w:pPr>
              <w:jc w:val="right"/>
              <w:rPr>
                <w:color w:val="000000"/>
                <w:sz w:val="20"/>
                <w:szCs w:val="20"/>
              </w:rPr>
            </w:pPr>
            <w:r w:rsidRPr="007E29D3">
              <w:rPr>
                <w:color w:val="000000"/>
                <w:sz w:val="20"/>
                <w:szCs w:val="20"/>
              </w:rPr>
              <w:t>39</w:t>
            </w:r>
          </w:p>
        </w:tc>
        <w:tc>
          <w:tcPr>
            <w:tcW w:w="6511" w:type="dxa"/>
            <w:tcBorders>
              <w:top w:val="nil"/>
              <w:left w:val="nil"/>
              <w:bottom w:val="single" w:sz="4" w:space="0" w:color="auto"/>
              <w:right w:val="single" w:sz="4" w:space="0" w:color="auto"/>
            </w:tcBorders>
            <w:shd w:val="clear" w:color="000000" w:fill="FFFFFF"/>
            <w:hideMark/>
          </w:tcPr>
          <w:p w14:paraId="133F3268" w14:textId="77777777" w:rsidR="007E29D3" w:rsidRPr="007E29D3" w:rsidRDefault="007E29D3" w:rsidP="007E29D3">
            <w:pPr>
              <w:rPr>
                <w:color w:val="000000"/>
                <w:sz w:val="20"/>
                <w:szCs w:val="20"/>
              </w:rPr>
            </w:pPr>
            <w:r w:rsidRPr="007E29D3">
              <w:rPr>
                <w:color w:val="000000"/>
                <w:sz w:val="20"/>
                <w:szCs w:val="20"/>
              </w:rPr>
              <w:t>Бетон тяжелый, класс: В15 (М200)</w:t>
            </w:r>
          </w:p>
        </w:tc>
        <w:tc>
          <w:tcPr>
            <w:tcW w:w="1276" w:type="dxa"/>
            <w:tcBorders>
              <w:top w:val="nil"/>
              <w:left w:val="nil"/>
              <w:bottom w:val="single" w:sz="4" w:space="0" w:color="auto"/>
              <w:right w:val="single" w:sz="4" w:space="0" w:color="auto"/>
            </w:tcBorders>
            <w:shd w:val="clear" w:color="000000" w:fill="FFFFFF"/>
            <w:noWrap/>
            <w:hideMark/>
          </w:tcPr>
          <w:p w14:paraId="7A7D70A2"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3956E12D" w14:textId="77777777" w:rsidR="007E29D3" w:rsidRPr="007E29D3" w:rsidRDefault="007E29D3" w:rsidP="007E29D3">
            <w:pPr>
              <w:jc w:val="right"/>
              <w:rPr>
                <w:color w:val="000000"/>
                <w:sz w:val="20"/>
                <w:szCs w:val="20"/>
              </w:rPr>
            </w:pPr>
            <w:r w:rsidRPr="007E29D3">
              <w:rPr>
                <w:color w:val="000000"/>
                <w:sz w:val="20"/>
                <w:szCs w:val="20"/>
              </w:rPr>
              <w:t>16,1336</w:t>
            </w:r>
          </w:p>
        </w:tc>
        <w:tc>
          <w:tcPr>
            <w:tcW w:w="1275" w:type="dxa"/>
            <w:tcBorders>
              <w:top w:val="nil"/>
              <w:left w:val="nil"/>
              <w:bottom w:val="single" w:sz="4" w:space="0" w:color="auto"/>
              <w:right w:val="single" w:sz="4" w:space="0" w:color="auto"/>
            </w:tcBorders>
            <w:shd w:val="clear" w:color="000000" w:fill="FFFFFF"/>
            <w:noWrap/>
            <w:hideMark/>
          </w:tcPr>
          <w:p w14:paraId="55094B98" w14:textId="77777777" w:rsidR="007E29D3" w:rsidRPr="007E29D3" w:rsidRDefault="007E29D3" w:rsidP="007E29D3">
            <w:pPr>
              <w:jc w:val="right"/>
              <w:rPr>
                <w:color w:val="000000"/>
                <w:sz w:val="20"/>
                <w:szCs w:val="20"/>
              </w:rPr>
            </w:pPr>
            <w:r w:rsidRPr="007E29D3">
              <w:rPr>
                <w:color w:val="000000"/>
                <w:sz w:val="20"/>
                <w:szCs w:val="20"/>
              </w:rPr>
              <w:t xml:space="preserve">4 347,29 </w:t>
            </w:r>
          </w:p>
        </w:tc>
        <w:tc>
          <w:tcPr>
            <w:tcW w:w="2439" w:type="dxa"/>
            <w:tcBorders>
              <w:top w:val="nil"/>
              <w:left w:val="nil"/>
              <w:bottom w:val="single" w:sz="4" w:space="0" w:color="auto"/>
              <w:right w:val="single" w:sz="4" w:space="0" w:color="auto"/>
            </w:tcBorders>
            <w:shd w:val="clear" w:color="000000" w:fill="FFFFFF"/>
            <w:noWrap/>
            <w:hideMark/>
          </w:tcPr>
          <w:p w14:paraId="60A5F4A9" w14:textId="77777777" w:rsidR="007E29D3" w:rsidRPr="007E29D3" w:rsidRDefault="007E29D3" w:rsidP="007E29D3">
            <w:pPr>
              <w:jc w:val="right"/>
              <w:rPr>
                <w:color w:val="000000"/>
                <w:sz w:val="20"/>
                <w:szCs w:val="20"/>
              </w:rPr>
            </w:pPr>
            <w:r w:rsidRPr="007E29D3">
              <w:rPr>
                <w:color w:val="000000"/>
                <w:sz w:val="20"/>
                <w:szCs w:val="20"/>
              </w:rPr>
              <w:t xml:space="preserve">70 137,44 </w:t>
            </w:r>
          </w:p>
        </w:tc>
      </w:tr>
      <w:tr w:rsidR="007E29D3" w:rsidRPr="007E29D3" w14:paraId="40B1749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1A514B96" w14:textId="77777777" w:rsidR="007E29D3" w:rsidRPr="007E29D3" w:rsidRDefault="007E29D3" w:rsidP="007E29D3">
            <w:pPr>
              <w:jc w:val="right"/>
              <w:rPr>
                <w:color w:val="000000"/>
                <w:sz w:val="20"/>
                <w:szCs w:val="20"/>
              </w:rPr>
            </w:pPr>
            <w:r w:rsidRPr="007E29D3">
              <w:rPr>
                <w:color w:val="000000"/>
                <w:sz w:val="20"/>
                <w:szCs w:val="20"/>
              </w:rPr>
              <w:t>64.7</w:t>
            </w:r>
          </w:p>
        </w:tc>
        <w:tc>
          <w:tcPr>
            <w:tcW w:w="1040" w:type="dxa"/>
            <w:tcBorders>
              <w:top w:val="nil"/>
              <w:left w:val="nil"/>
              <w:bottom w:val="single" w:sz="4" w:space="0" w:color="auto"/>
              <w:right w:val="single" w:sz="4" w:space="0" w:color="auto"/>
            </w:tcBorders>
            <w:shd w:val="clear" w:color="000000" w:fill="FFFFFF"/>
            <w:noWrap/>
            <w:hideMark/>
          </w:tcPr>
          <w:p w14:paraId="3BCD7BA8"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550D9E6B" w14:textId="77777777" w:rsidR="007E29D3" w:rsidRPr="007E29D3" w:rsidRDefault="007E29D3" w:rsidP="007E29D3">
            <w:pPr>
              <w:jc w:val="right"/>
              <w:rPr>
                <w:color w:val="000000"/>
                <w:sz w:val="20"/>
                <w:szCs w:val="20"/>
              </w:rPr>
            </w:pPr>
            <w:r w:rsidRPr="007E29D3">
              <w:rPr>
                <w:color w:val="000000"/>
                <w:sz w:val="20"/>
                <w:szCs w:val="20"/>
              </w:rPr>
              <w:t>40</w:t>
            </w:r>
          </w:p>
        </w:tc>
        <w:tc>
          <w:tcPr>
            <w:tcW w:w="6511" w:type="dxa"/>
            <w:tcBorders>
              <w:top w:val="nil"/>
              <w:left w:val="nil"/>
              <w:bottom w:val="single" w:sz="4" w:space="0" w:color="auto"/>
              <w:right w:val="single" w:sz="4" w:space="0" w:color="auto"/>
            </w:tcBorders>
            <w:shd w:val="clear" w:color="000000" w:fill="FFFFFF"/>
            <w:hideMark/>
          </w:tcPr>
          <w:p w14:paraId="0683462B" w14:textId="77777777" w:rsidR="007E29D3" w:rsidRPr="007E29D3" w:rsidRDefault="007E29D3" w:rsidP="007E29D3">
            <w:pPr>
              <w:rPr>
                <w:color w:val="000000"/>
                <w:sz w:val="20"/>
                <w:szCs w:val="20"/>
              </w:rPr>
            </w:pPr>
            <w:r w:rsidRPr="007E29D3">
              <w:rPr>
                <w:color w:val="000000"/>
                <w:sz w:val="20"/>
                <w:szCs w:val="20"/>
              </w:rPr>
              <w:t>Раствор готовый кладочный цементный марки: 100</w:t>
            </w:r>
          </w:p>
        </w:tc>
        <w:tc>
          <w:tcPr>
            <w:tcW w:w="1276" w:type="dxa"/>
            <w:tcBorders>
              <w:top w:val="nil"/>
              <w:left w:val="nil"/>
              <w:bottom w:val="single" w:sz="4" w:space="0" w:color="auto"/>
              <w:right w:val="single" w:sz="4" w:space="0" w:color="auto"/>
            </w:tcBorders>
            <w:shd w:val="clear" w:color="000000" w:fill="FFFFFF"/>
            <w:noWrap/>
            <w:hideMark/>
          </w:tcPr>
          <w:p w14:paraId="7527842F"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0806F17E" w14:textId="77777777" w:rsidR="007E29D3" w:rsidRPr="007E29D3" w:rsidRDefault="007E29D3" w:rsidP="007E29D3">
            <w:pPr>
              <w:jc w:val="right"/>
              <w:rPr>
                <w:color w:val="000000"/>
                <w:sz w:val="20"/>
                <w:szCs w:val="20"/>
              </w:rPr>
            </w:pPr>
            <w:r w:rsidRPr="007E29D3">
              <w:rPr>
                <w:color w:val="000000"/>
                <w:sz w:val="20"/>
                <w:szCs w:val="20"/>
              </w:rPr>
              <w:t>0,062964</w:t>
            </w:r>
          </w:p>
        </w:tc>
        <w:tc>
          <w:tcPr>
            <w:tcW w:w="1275" w:type="dxa"/>
            <w:tcBorders>
              <w:top w:val="nil"/>
              <w:left w:val="nil"/>
              <w:bottom w:val="single" w:sz="4" w:space="0" w:color="auto"/>
              <w:right w:val="single" w:sz="4" w:space="0" w:color="auto"/>
            </w:tcBorders>
            <w:shd w:val="clear" w:color="000000" w:fill="FFFFFF"/>
            <w:noWrap/>
            <w:hideMark/>
          </w:tcPr>
          <w:p w14:paraId="0D6B3057" w14:textId="77777777" w:rsidR="007E29D3" w:rsidRPr="007E29D3" w:rsidRDefault="007E29D3" w:rsidP="007E29D3">
            <w:pPr>
              <w:jc w:val="right"/>
              <w:rPr>
                <w:color w:val="000000"/>
                <w:sz w:val="20"/>
                <w:szCs w:val="20"/>
              </w:rPr>
            </w:pPr>
            <w:r w:rsidRPr="007E29D3">
              <w:rPr>
                <w:color w:val="000000"/>
                <w:sz w:val="20"/>
                <w:szCs w:val="20"/>
              </w:rPr>
              <w:t xml:space="preserve">5 119,17 </w:t>
            </w:r>
          </w:p>
        </w:tc>
        <w:tc>
          <w:tcPr>
            <w:tcW w:w="2439" w:type="dxa"/>
            <w:tcBorders>
              <w:top w:val="nil"/>
              <w:left w:val="nil"/>
              <w:bottom w:val="single" w:sz="4" w:space="0" w:color="auto"/>
              <w:right w:val="single" w:sz="4" w:space="0" w:color="auto"/>
            </w:tcBorders>
            <w:shd w:val="clear" w:color="000000" w:fill="FFFFFF"/>
            <w:noWrap/>
            <w:hideMark/>
          </w:tcPr>
          <w:p w14:paraId="642A2A9B" w14:textId="77777777" w:rsidR="007E29D3" w:rsidRPr="007E29D3" w:rsidRDefault="007E29D3" w:rsidP="007E29D3">
            <w:pPr>
              <w:jc w:val="right"/>
              <w:rPr>
                <w:color w:val="000000"/>
                <w:sz w:val="20"/>
                <w:szCs w:val="20"/>
              </w:rPr>
            </w:pPr>
            <w:r w:rsidRPr="007E29D3">
              <w:rPr>
                <w:color w:val="000000"/>
                <w:sz w:val="20"/>
                <w:szCs w:val="20"/>
              </w:rPr>
              <w:t xml:space="preserve">322,32 </w:t>
            </w:r>
          </w:p>
        </w:tc>
      </w:tr>
      <w:tr w:rsidR="007E29D3" w:rsidRPr="007E29D3" w14:paraId="6655AB32" w14:textId="77777777" w:rsidTr="007E29D3">
        <w:trPr>
          <w:trHeight w:val="540"/>
        </w:trPr>
        <w:tc>
          <w:tcPr>
            <w:tcW w:w="656" w:type="dxa"/>
            <w:tcBorders>
              <w:top w:val="nil"/>
              <w:left w:val="single" w:sz="4" w:space="0" w:color="auto"/>
              <w:bottom w:val="single" w:sz="4" w:space="0" w:color="auto"/>
              <w:right w:val="single" w:sz="4" w:space="0" w:color="auto"/>
            </w:tcBorders>
            <w:shd w:val="clear" w:color="000000" w:fill="FFFFFF"/>
            <w:noWrap/>
            <w:hideMark/>
          </w:tcPr>
          <w:p w14:paraId="72D1CCF8" w14:textId="77777777" w:rsidR="007E29D3" w:rsidRPr="007E29D3" w:rsidRDefault="007E29D3" w:rsidP="007E29D3">
            <w:pPr>
              <w:jc w:val="right"/>
              <w:rPr>
                <w:color w:val="000000"/>
                <w:sz w:val="20"/>
                <w:szCs w:val="20"/>
              </w:rPr>
            </w:pPr>
            <w:r w:rsidRPr="007E29D3">
              <w:rPr>
                <w:color w:val="000000"/>
                <w:sz w:val="20"/>
                <w:szCs w:val="20"/>
              </w:rPr>
              <w:t>64.8</w:t>
            </w:r>
          </w:p>
        </w:tc>
        <w:tc>
          <w:tcPr>
            <w:tcW w:w="1040" w:type="dxa"/>
            <w:tcBorders>
              <w:top w:val="nil"/>
              <w:left w:val="nil"/>
              <w:bottom w:val="single" w:sz="4" w:space="0" w:color="auto"/>
              <w:right w:val="single" w:sz="4" w:space="0" w:color="auto"/>
            </w:tcBorders>
            <w:shd w:val="clear" w:color="000000" w:fill="FFFFFF"/>
            <w:noWrap/>
            <w:hideMark/>
          </w:tcPr>
          <w:p w14:paraId="75B12E51" w14:textId="77777777" w:rsidR="007E29D3" w:rsidRPr="007E29D3" w:rsidRDefault="007E29D3" w:rsidP="007E29D3">
            <w:pPr>
              <w:jc w:val="right"/>
              <w:rPr>
                <w:color w:val="000000"/>
                <w:sz w:val="20"/>
                <w:szCs w:val="20"/>
              </w:rPr>
            </w:pPr>
            <w:r w:rsidRPr="007E29D3">
              <w:rPr>
                <w:color w:val="000000"/>
                <w:sz w:val="20"/>
                <w:szCs w:val="20"/>
              </w:rPr>
              <w:t>07-01-02</w:t>
            </w:r>
          </w:p>
        </w:tc>
        <w:tc>
          <w:tcPr>
            <w:tcW w:w="577" w:type="dxa"/>
            <w:tcBorders>
              <w:top w:val="nil"/>
              <w:left w:val="nil"/>
              <w:bottom w:val="single" w:sz="4" w:space="0" w:color="auto"/>
              <w:right w:val="single" w:sz="4" w:space="0" w:color="auto"/>
            </w:tcBorders>
            <w:shd w:val="clear" w:color="000000" w:fill="FFFFFF"/>
            <w:noWrap/>
            <w:hideMark/>
          </w:tcPr>
          <w:p w14:paraId="294ACCBE" w14:textId="77777777" w:rsidR="007E29D3" w:rsidRPr="007E29D3" w:rsidRDefault="007E29D3" w:rsidP="007E29D3">
            <w:pPr>
              <w:jc w:val="right"/>
              <w:rPr>
                <w:color w:val="000000"/>
                <w:sz w:val="20"/>
                <w:szCs w:val="20"/>
              </w:rPr>
            </w:pPr>
            <w:r w:rsidRPr="007E29D3">
              <w:rPr>
                <w:color w:val="000000"/>
                <w:sz w:val="20"/>
                <w:szCs w:val="20"/>
              </w:rPr>
              <w:t>41</w:t>
            </w:r>
          </w:p>
        </w:tc>
        <w:tc>
          <w:tcPr>
            <w:tcW w:w="6511" w:type="dxa"/>
            <w:tcBorders>
              <w:top w:val="nil"/>
              <w:left w:val="nil"/>
              <w:bottom w:val="single" w:sz="4" w:space="0" w:color="auto"/>
              <w:right w:val="single" w:sz="4" w:space="0" w:color="auto"/>
            </w:tcBorders>
            <w:shd w:val="clear" w:color="000000" w:fill="FFFFFF"/>
            <w:hideMark/>
          </w:tcPr>
          <w:p w14:paraId="359D5D7B" w14:textId="77777777" w:rsidR="007E29D3" w:rsidRPr="007E29D3" w:rsidRDefault="007E29D3" w:rsidP="007E29D3">
            <w:pPr>
              <w:rPr>
                <w:color w:val="000000"/>
                <w:sz w:val="20"/>
                <w:szCs w:val="20"/>
              </w:rPr>
            </w:pPr>
            <w:r w:rsidRPr="007E29D3">
              <w:rPr>
                <w:color w:val="000000"/>
                <w:sz w:val="20"/>
                <w:szCs w:val="20"/>
              </w:rPr>
              <w:t>Камни бортовые: БР 100.20.8 /бетон В22,5 (М300), объем 0,016 м3/ (ГОСТ 6665-91)</w:t>
            </w:r>
          </w:p>
        </w:tc>
        <w:tc>
          <w:tcPr>
            <w:tcW w:w="1276" w:type="dxa"/>
            <w:tcBorders>
              <w:top w:val="nil"/>
              <w:left w:val="nil"/>
              <w:bottom w:val="single" w:sz="4" w:space="0" w:color="auto"/>
              <w:right w:val="single" w:sz="4" w:space="0" w:color="auto"/>
            </w:tcBorders>
            <w:shd w:val="clear" w:color="000000" w:fill="FFFFFF"/>
            <w:noWrap/>
            <w:hideMark/>
          </w:tcPr>
          <w:p w14:paraId="711803F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15CCAC2" w14:textId="77777777" w:rsidR="007E29D3" w:rsidRPr="007E29D3" w:rsidRDefault="007E29D3" w:rsidP="007E29D3">
            <w:pPr>
              <w:jc w:val="right"/>
              <w:rPr>
                <w:color w:val="000000"/>
                <w:sz w:val="20"/>
                <w:szCs w:val="20"/>
              </w:rPr>
            </w:pPr>
            <w:r w:rsidRPr="007E29D3">
              <w:rPr>
                <w:color w:val="000000"/>
                <w:sz w:val="20"/>
                <w:szCs w:val="20"/>
              </w:rPr>
              <w:t>318</w:t>
            </w:r>
          </w:p>
        </w:tc>
        <w:tc>
          <w:tcPr>
            <w:tcW w:w="1275" w:type="dxa"/>
            <w:tcBorders>
              <w:top w:val="nil"/>
              <w:left w:val="nil"/>
              <w:bottom w:val="single" w:sz="4" w:space="0" w:color="auto"/>
              <w:right w:val="single" w:sz="4" w:space="0" w:color="auto"/>
            </w:tcBorders>
            <w:shd w:val="clear" w:color="000000" w:fill="FFFFFF"/>
            <w:noWrap/>
            <w:hideMark/>
          </w:tcPr>
          <w:p w14:paraId="1FDB5EF4" w14:textId="77777777" w:rsidR="007E29D3" w:rsidRPr="007E29D3" w:rsidRDefault="007E29D3" w:rsidP="007E29D3">
            <w:pPr>
              <w:jc w:val="right"/>
              <w:rPr>
                <w:color w:val="000000"/>
                <w:sz w:val="20"/>
                <w:szCs w:val="20"/>
              </w:rPr>
            </w:pPr>
            <w:r w:rsidRPr="007E29D3">
              <w:rPr>
                <w:color w:val="000000"/>
                <w:sz w:val="20"/>
                <w:szCs w:val="20"/>
              </w:rPr>
              <w:t xml:space="preserve">144,13 </w:t>
            </w:r>
          </w:p>
        </w:tc>
        <w:tc>
          <w:tcPr>
            <w:tcW w:w="2439" w:type="dxa"/>
            <w:tcBorders>
              <w:top w:val="nil"/>
              <w:left w:val="nil"/>
              <w:bottom w:val="single" w:sz="4" w:space="0" w:color="auto"/>
              <w:right w:val="single" w:sz="4" w:space="0" w:color="auto"/>
            </w:tcBorders>
            <w:shd w:val="clear" w:color="000000" w:fill="FFFFFF"/>
            <w:noWrap/>
            <w:hideMark/>
          </w:tcPr>
          <w:p w14:paraId="3DD66E63" w14:textId="77777777" w:rsidR="007E29D3" w:rsidRPr="007E29D3" w:rsidRDefault="007E29D3" w:rsidP="007E29D3">
            <w:pPr>
              <w:jc w:val="right"/>
              <w:rPr>
                <w:color w:val="000000"/>
                <w:sz w:val="20"/>
                <w:szCs w:val="20"/>
              </w:rPr>
            </w:pPr>
            <w:r w:rsidRPr="007E29D3">
              <w:rPr>
                <w:color w:val="000000"/>
                <w:sz w:val="20"/>
                <w:szCs w:val="20"/>
              </w:rPr>
              <w:t xml:space="preserve">45 833,34 </w:t>
            </w:r>
          </w:p>
        </w:tc>
      </w:tr>
      <w:tr w:rsidR="007E29D3" w:rsidRPr="007E29D3" w14:paraId="6FF60050"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7F959831" w14:textId="77777777" w:rsidR="007E29D3" w:rsidRPr="007E29D3" w:rsidRDefault="007E29D3" w:rsidP="007E29D3">
            <w:pPr>
              <w:rPr>
                <w:b/>
                <w:bCs/>
                <w:color w:val="000000"/>
                <w:sz w:val="20"/>
                <w:szCs w:val="20"/>
              </w:rPr>
            </w:pPr>
            <w:r w:rsidRPr="007E29D3">
              <w:rPr>
                <w:b/>
                <w:bCs/>
                <w:color w:val="000000"/>
                <w:sz w:val="20"/>
                <w:szCs w:val="20"/>
              </w:rPr>
              <w:t>07-01-03 Подпорная стена</w:t>
            </w:r>
          </w:p>
        </w:tc>
        <w:tc>
          <w:tcPr>
            <w:tcW w:w="1275" w:type="dxa"/>
            <w:tcBorders>
              <w:top w:val="nil"/>
              <w:left w:val="nil"/>
              <w:bottom w:val="single" w:sz="4" w:space="0" w:color="auto"/>
              <w:right w:val="single" w:sz="4" w:space="0" w:color="auto"/>
            </w:tcBorders>
            <w:shd w:val="clear" w:color="000000" w:fill="9BC2E6"/>
            <w:noWrap/>
            <w:hideMark/>
          </w:tcPr>
          <w:p w14:paraId="28FC99BF"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7DA2F74B" w14:textId="77777777" w:rsidR="007E29D3" w:rsidRPr="007E29D3" w:rsidRDefault="007E29D3" w:rsidP="007E29D3">
            <w:pPr>
              <w:jc w:val="right"/>
              <w:rPr>
                <w:b/>
                <w:bCs/>
                <w:color w:val="000000"/>
                <w:sz w:val="20"/>
                <w:szCs w:val="20"/>
              </w:rPr>
            </w:pPr>
            <w:r w:rsidRPr="007E29D3">
              <w:rPr>
                <w:b/>
                <w:bCs/>
                <w:color w:val="000000"/>
                <w:sz w:val="20"/>
                <w:szCs w:val="20"/>
              </w:rPr>
              <w:t xml:space="preserve">855 060,23 </w:t>
            </w:r>
          </w:p>
        </w:tc>
      </w:tr>
      <w:tr w:rsidR="007E29D3" w:rsidRPr="007E29D3" w14:paraId="2E986310"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4B76F7DF"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2E0FF4C3"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352DB302"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3539293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6CEF2CD9"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5F4315B4" w14:textId="77777777" w:rsidTr="007E29D3">
        <w:trPr>
          <w:trHeight w:val="510"/>
        </w:trPr>
        <w:tc>
          <w:tcPr>
            <w:tcW w:w="656" w:type="dxa"/>
            <w:tcBorders>
              <w:top w:val="nil"/>
              <w:left w:val="single" w:sz="4" w:space="0" w:color="auto"/>
              <w:bottom w:val="single" w:sz="4" w:space="0" w:color="auto"/>
              <w:right w:val="single" w:sz="4" w:space="0" w:color="auto"/>
            </w:tcBorders>
            <w:shd w:val="clear" w:color="000000" w:fill="FFFFFF"/>
            <w:noWrap/>
            <w:hideMark/>
          </w:tcPr>
          <w:p w14:paraId="271D3BC0" w14:textId="77777777" w:rsidR="007E29D3" w:rsidRPr="007E29D3" w:rsidRDefault="007E29D3" w:rsidP="007E29D3">
            <w:pPr>
              <w:jc w:val="right"/>
              <w:rPr>
                <w:color w:val="000000"/>
                <w:sz w:val="20"/>
                <w:szCs w:val="20"/>
              </w:rPr>
            </w:pPr>
            <w:r w:rsidRPr="007E29D3">
              <w:rPr>
                <w:color w:val="000000"/>
                <w:sz w:val="20"/>
                <w:szCs w:val="20"/>
              </w:rPr>
              <w:t>65</w:t>
            </w:r>
          </w:p>
        </w:tc>
        <w:tc>
          <w:tcPr>
            <w:tcW w:w="1040" w:type="dxa"/>
            <w:tcBorders>
              <w:top w:val="nil"/>
              <w:left w:val="nil"/>
              <w:bottom w:val="single" w:sz="4" w:space="0" w:color="auto"/>
              <w:right w:val="single" w:sz="4" w:space="0" w:color="auto"/>
            </w:tcBorders>
            <w:shd w:val="clear" w:color="000000" w:fill="FFFFFF"/>
            <w:noWrap/>
            <w:hideMark/>
          </w:tcPr>
          <w:p w14:paraId="2789ED8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16AE18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C5C12A7" w14:textId="77777777" w:rsidR="007E29D3" w:rsidRPr="007E29D3" w:rsidRDefault="007E29D3" w:rsidP="007E29D3">
            <w:pPr>
              <w:rPr>
                <w:b/>
                <w:bCs/>
                <w:color w:val="000000"/>
                <w:sz w:val="20"/>
                <w:szCs w:val="20"/>
              </w:rPr>
            </w:pPr>
            <w:r w:rsidRPr="007E29D3">
              <w:rPr>
                <w:b/>
                <w:bCs/>
                <w:color w:val="000000"/>
                <w:sz w:val="20"/>
                <w:szCs w:val="20"/>
              </w:rPr>
              <w:t>Земляные работы (Лист 13ПЗУ)</w:t>
            </w:r>
          </w:p>
        </w:tc>
        <w:tc>
          <w:tcPr>
            <w:tcW w:w="1276" w:type="dxa"/>
            <w:tcBorders>
              <w:top w:val="nil"/>
              <w:left w:val="nil"/>
              <w:bottom w:val="single" w:sz="4" w:space="0" w:color="auto"/>
              <w:right w:val="single" w:sz="4" w:space="0" w:color="auto"/>
            </w:tcBorders>
            <w:shd w:val="clear" w:color="000000" w:fill="FFFFFF"/>
            <w:noWrap/>
            <w:hideMark/>
          </w:tcPr>
          <w:p w14:paraId="63445321"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F35F73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45B190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5DD20E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E9AB2F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BA47C8C" w14:textId="77777777" w:rsidR="007E29D3" w:rsidRPr="007E29D3" w:rsidRDefault="007E29D3" w:rsidP="007E29D3">
            <w:pPr>
              <w:jc w:val="right"/>
              <w:rPr>
                <w:color w:val="000000"/>
                <w:sz w:val="20"/>
                <w:szCs w:val="20"/>
              </w:rPr>
            </w:pPr>
            <w:r w:rsidRPr="007E29D3">
              <w:rPr>
                <w:color w:val="000000"/>
                <w:sz w:val="20"/>
                <w:szCs w:val="20"/>
              </w:rPr>
              <w:t>65.1</w:t>
            </w:r>
          </w:p>
        </w:tc>
        <w:tc>
          <w:tcPr>
            <w:tcW w:w="1040" w:type="dxa"/>
            <w:tcBorders>
              <w:top w:val="nil"/>
              <w:left w:val="nil"/>
              <w:bottom w:val="single" w:sz="4" w:space="0" w:color="auto"/>
              <w:right w:val="single" w:sz="4" w:space="0" w:color="auto"/>
            </w:tcBorders>
            <w:shd w:val="clear" w:color="000000" w:fill="FFFFFF"/>
            <w:noWrap/>
            <w:hideMark/>
          </w:tcPr>
          <w:p w14:paraId="604ADEC0"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33504810"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29E95F43" w14:textId="77777777" w:rsidR="007E29D3" w:rsidRPr="007E29D3" w:rsidRDefault="007E29D3" w:rsidP="007E29D3">
            <w:pPr>
              <w:rPr>
                <w:color w:val="000000"/>
                <w:sz w:val="20"/>
                <w:szCs w:val="20"/>
              </w:rPr>
            </w:pPr>
            <w:r w:rsidRPr="007E29D3">
              <w:rPr>
                <w:color w:val="000000"/>
                <w:sz w:val="20"/>
                <w:szCs w:val="20"/>
              </w:rPr>
              <w:t>Разработка грунта в отвал экскаваторами "драглайн" или "обратная лопата" с ковшом вместимостью: 0,65 (0,5-1) м3, группа грунтов 3</w:t>
            </w:r>
          </w:p>
        </w:tc>
        <w:tc>
          <w:tcPr>
            <w:tcW w:w="1276" w:type="dxa"/>
            <w:tcBorders>
              <w:top w:val="nil"/>
              <w:left w:val="nil"/>
              <w:bottom w:val="single" w:sz="4" w:space="0" w:color="auto"/>
              <w:right w:val="single" w:sz="4" w:space="0" w:color="auto"/>
            </w:tcBorders>
            <w:shd w:val="clear" w:color="000000" w:fill="FFFFFF"/>
            <w:noWrap/>
            <w:hideMark/>
          </w:tcPr>
          <w:p w14:paraId="78F851D2"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6967E63D" w14:textId="77777777" w:rsidR="007E29D3" w:rsidRPr="007E29D3" w:rsidRDefault="007E29D3" w:rsidP="007E29D3">
            <w:pPr>
              <w:jc w:val="right"/>
              <w:rPr>
                <w:color w:val="000000"/>
                <w:sz w:val="20"/>
                <w:szCs w:val="20"/>
              </w:rPr>
            </w:pPr>
            <w:r w:rsidRPr="007E29D3">
              <w:rPr>
                <w:color w:val="000000"/>
                <w:sz w:val="20"/>
                <w:szCs w:val="20"/>
              </w:rPr>
              <w:t>0,4753</w:t>
            </w:r>
          </w:p>
        </w:tc>
        <w:tc>
          <w:tcPr>
            <w:tcW w:w="1275" w:type="dxa"/>
            <w:tcBorders>
              <w:top w:val="nil"/>
              <w:left w:val="nil"/>
              <w:bottom w:val="single" w:sz="4" w:space="0" w:color="auto"/>
              <w:right w:val="single" w:sz="4" w:space="0" w:color="auto"/>
            </w:tcBorders>
            <w:shd w:val="clear" w:color="000000" w:fill="FFFFFF"/>
            <w:noWrap/>
            <w:hideMark/>
          </w:tcPr>
          <w:p w14:paraId="51F8A33A" w14:textId="77777777" w:rsidR="007E29D3" w:rsidRPr="007E29D3" w:rsidRDefault="007E29D3" w:rsidP="007E29D3">
            <w:pPr>
              <w:jc w:val="right"/>
              <w:rPr>
                <w:color w:val="000000"/>
                <w:sz w:val="20"/>
                <w:szCs w:val="20"/>
              </w:rPr>
            </w:pPr>
            <w:r w:rsidRPr="007E29D3">
              <w:rPr>
                <w:color w:val="000000"/>
                <w:sz w:val="20"/>
                <w:szCs w:val="20"/>
              </w:rPr>
              <w:t xml:space="preserve">59 184,90 </w:t>
            </w:r>
          </w:p>
        </w:tc>
        <w:tc>
          <w:tcPr>
            <w:tcW w:w="2439" w:type="dxa"/>
            <w:tcBorders>
              <w:top w:val="nil"/>
              <w:left w:val="nil"/>
              <w:bottom w:val="single" w:sz="4" w:space="0" w:color="auto"/>
              <w:right w:val="single" w:sz="4" w:space="0" w:color="auto"/>
            </w:tcBorders>
            <w:shd w:val="clear" w:color="000000" w:fill="FFFFFF"/>
            <w:noWrap/>
            <w:hideMark/>
          </w:tcPr>
          <w:p w14:paraId="4A9AC595" w14:textId="77777777" w:rsidR="007E29D3" w:rsidRPr="007E29D3" w:rsidRDefault="007E29D3" w:rsidP="007E29D3">
            <w:pPr>
              <w:jc w:val="right"/>
              <w:rPr>
                <w:color w:val="000000"/>
                <w:sz w:val="20"/>
                <w:szCs w:val="20"/>
              </w:rPr>
            </w:pPr>
            <w:r w:rsidRPr="007E29D3">
              <w:rPr>
                <w:color w:val="000000"/>
                <w:sz w:val="20"/>
                <w:szCs w:val="20"/>
              </w:rPr>
              <w:t xml:space="preserve">28 130,58 </w:t>
            </w:r>
          </w:p>
        </w:tc>
      </w:tr>
      <w:tr w:rsidR="007E29D3" w:rsidRPr="007E29D3" w14:paraId="096DC7DD"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FD11674" w14:textId="77777777" w:rsidR="007E29D3" w:rsidRPr="007E29D3" w:rsidRDefault="007E29D3" w:rsidP="007E29D3">
            <w:pPr>
              <w:jc w:val="right"/>
              <w:rPr>
                <w:color w:val="000000"/>
                <w:sz w:val="20"/>
                <w:szCs w:val="20"/>
              </w:rPr>
            </w:pPr>
            <w:r w:rsidRPr="007E29D3">
              <w:rPr>
                <w:color w:val="000000"/>
                <w:sz w:val="20"/>
                <w:szCs w:val="20"/>
              </w:rPr>
              <w:t>65.2</w:t>
            </w:r>
          </w:p>
        </w:tc>
        <w:tc>
          <w:tcPr>
            <w:tcW w:w="1040" w:type="dxa"/>
            <w:tcBorders>
              <w:top w:val="nil"/>
              <w:left w:val="nil"/>
              <w:bottom w:val="single" w:sz="4" w:space="0" w:color="auto"/>
              <w:right w:val="single" w:sz="4" w:space="0" w:color="auto"/>
            </w:tcBorders>
            <w:shd w:val="clear" w:color="000000" w:fill="FFFFFF"/>
            <w:noWrap/>
            <w:hideMark/>
          </w:tcPr>
          <w:p w14:paraId="13576717"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1B1A9614"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65FC43FF" w14:textId="77777777" w:rsidR="007E29D3" w:rsidRPr="007E29D3" w:rsidRDefault="007E29D3" w:rsidP="007E29D3">
            <w:pPr>
              <w:rPr>
                <w:color w:val="000000"/>
                <w:sz w:val="20"/>
                <w:szCs w:val="20"/>
              </w:rPr>
            </w:pPr>
            <w:r w:rsidRPr="007E29D3">
              <w:rPr>
                <w:color w:val="000000"/>
                <w:sz w:val="20"/>
                <w:szCs w:val="20"/>
              </w:rPr>
              <w:t>Разработка грунта вручную в траншеях глубиной до 2 м без креплений с откосами, группа грунтов: 3</w:t>
            </w:r>
          </w:p>
        </w:tc>
        <w:tc>
          <w:tcPr>
            <w:tcW w:w="1276" w:type="dxa"/>
            <w:tcBorders>
              <w:top w:val="nil"/>
              <w:left w:val="nil"/>
              <w:bottom w:val="single" w:sz="4" w:space="0" w:color="auto"/>
              <w:right w:val="single" w:sz="4" w:space="0" w:color="auto"/>
            </w:tcBorders>
            <w:shd w:val="clear" w:color="000000" w:fill="FFFFFF"/>
            <w:noWrap/>
            <w:hideMark/>
          </w:tcPr>
          <w:p w14:paraId="19C97976"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614565F4" w14:textId="77777777" w:rsidR="007E29D3" w:rsidRPr="007E29D3" w:rsidRDefault="007E29D3" w:rsidP="007E29D3">
            <w:pPr>
              <w:jc w:val="right"/>
              <w:rPr>
                <w:color w:val="000000"/>
                <w:sz w:val="20"/>
                <w:szCs w:val="20"/>
              </w:rPr>
            </w:pPr>
            <w:r w:rsidRPr="007E29D3">
              <w:rPr>
                <w:color w:val="000000"/>
                <w:sz w:val="20"/>
                <w:szCs w:val="20"/>
              </w:rPr>
              <w:t>0,147</w:t>
            </w:r>
          </w:p>
        </w:tc>
        <w:tc>
          <w:tcPr>
            <w:tcW w:w="1275" w:type="dxa"/>
            <w:tcBorders>
              <w:top w:val="nil"/>
              <w:left w:val="nil"/>
              <w:bottom w:val="single" w:sz="4" w:space="0" w:color="auto"/>
              <w:right w:val="single" w:sz="4" w:space="0" w:color="auto"/>
            </w:tcBorders>
            <w:shd w:val="clear" w:color="000000" w:fill="FFFFFF"/>
            <w:noWrap/>
            <w:hideMark/>
          </w:tcPr>
          <w:p w14:paraId="3E65236C" w14:textId="77777777" w:rsidR="007E29D3" w:rsidRPr="007E29D3" w:rsidRDefault="007E29D3" w:rsidP="007E29D3">
            <w:pPr>
              <w:jc w:val="right"/>
              <w:rPr>
                <w:color w:val="000000"/>
                <w:sz w:val="20"/>
                <w:szCs w:val="20"/>
              </w:rPr>
            </w:pPr>
            <w:r w:rsidRPr="007E29D3">
              <w:rPr>
                <w:color w:val="000000"/>
                <w:sz w:val="20"/>
                <w:szCs w:val="20"/>
              </w:rPr>
              <w:t xml:space="preserve">144 067,59 </w:t>
            </w:r>
          </w:p>
        </w:tc>
        <w:tc>
          <w:tcPr>
            <w:tcW w:w="2439" w:type="dxa"/>
            <w:tcBorders>
              <w:top w:val="nil"/>
              <w:left w:val="nil"/>
              <w:bottom w:val="single" w:sz="4" w:space="0" w:color="auto"/>
              <w:right w:val="single" w:sz="4" w:space="0" w:color="auto"/>
            </w:tcBorders>
            <w:shd w:val="clear" w:color="000000" w:fill="FFFFFF"/>
            <w:noWrap/>
            <w:hideMark/>
          </w:tcPr>
          <w:p w14:paraId="490CC1A6" w14:textId="77777777" w:rsidR="007E29D3" w:rsidRPr="007E29D3" w:rsidRDefault="007E29D3" w:rsidP="007E29D3">
            <w:pPr>
              <w:jc w:val="right"/>
              <w:rPr>
                <w:color w:val="000000"/>
                <w:sz w:val="20"/>
                <w:szCs w:val="20"/>
              </w:rPr>
            </w:pPr>
            <w:r w:rsidRPr="007E29D3">
              <w:rPr>
                <w:color w:val="000000"/>
                <w:sz w:val="20"/>
                <w:szCs w:val="20"/>
              </w:rPr>
              <w:t xml:space="preserve">21 177,94 </w:t>
            </w:r>
          </w:p>
        </w:tc>
      </w:tr>
      <w:tr w:rsidR="007E29D3" w:rsidRPr="007E29D3" w14:paraId="44AE68C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399127F" w14:textId="77777777" w:rsidR="007E29D3" w:rsidRPr="007E29D3" w:rsidRDefault="007E29D3" w:rsidP="007E29D3">
            <w:pPr>
              <w:jc w:val="right"/>
              <w:rPr>
                <w:color w:val="000000"/>
                <w:sz w:val="20"/>
                <w:szCs w:val="20"/>
              </w:rPr>
            </w:pPr>
            <w:r w:rsidRPr="007E29D3">
              <w:rPr>
                <w:color w:val="000000"/>
                <w:sz w:val="20"/>
                <w:szCs w:val="20"/>
              </w:rPr>
              <w:t>65.3</w:t>
            </w:r>
          </w:p>
        </w:tc>
        <w:tc>
          <w:tcPr>
            <w:tcW w:w="1040" w:type="dxa"/>
            <w:tcBorders>
              <w:top w:val="nil"/>
              <w:left w:val="nil"/>
              <w:bottom w:val="single" w:sz="4" w:space="0" w:color="auto"/>
              <w:right w:val="single" w:sz="4" w:space="0" w:color="auto"/>
            </w:tcBorders>
            <w:shd w:val="clear" w:color="000000" w:fill="FFFFFF"/>
            <w:noWrap/>
            <w:hideMark/>
          </w:tcPr>
          <w:p w14:paraId="3267683B"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44166DF5"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2B8537A2" w14:textId="77777777" w:rsidR="007E29D3" w:rsidRPr="007E29D3" w:rsidRDefault="007E29D3" w:rsidP="007E29D3">
            <w:pPr>
              <w:rPr>
                <w:color w:val="000000"/>
                <w:sz w:val="20"/>
                <w:szCs w:val="20"/>
              </w:rPr>
            </w:pPr>
            <w:r w:rsidRPr="007E29D3">
              <w:rPr>
                <w:color w:val="000000"/>
                <w:sz w:val="20"/>
                <w:szCs w:val="20"/>
              </w:rPr>
              <w:t>Засыпка траншей и котлованов с перемещением грунта до 5 м бульдозерами мощностью: 59 кВт (80 л.с.),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30B3FD59"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040AFB5B" w14:textId="77777777" w:rsidR="007E29D3" w:rsidRPr="007E29D3" w:rsidRDefault="007E29D3" w:rsidP="007E29D3">
            <w:pPr>
              <w:jc w:val="right"/>
              <w:rPr>
                <w:color w:val="000000"/>
                <w:sz w:val="20"/>
                <w:szCs w:val="20"/>
              </w:rPr>
            </w:pPr>
            <w:r w:rsidRPr="007E29D3">
              <w:rPr>
                <w:color w:val="000000"/>
                <w:sz w:val="20"/>
                <w:szCs w:val="20"/>
              </w:rPr>
              <w:t>0,164916</w:t>
            </w:r>
          </w:p>
        </w:tc>
        <w:tc>
          <w:tcPr>
            <w:tcW w:w="1275" w:type="dxa"/>
            <w:tcBorders>
              <w:top w:val="nil"/>
              <w:left w:val="nil"/>
              <w:bottom w:val="single" w:sz="4" w:space="0" w:color="auto"/>
              <w:right w:val="single" w:sz="4" w:space="0" w:color="auto"/>
            </w:tcBorders>
            <w:shd w:val="clear" w:color="000000" w:fill="FFFFFF"/>
            <w:noWrap/>
            <w:hideMark/>
          </w:tcPr>
          <w:p w14:paraId="34597221" w14:textId="77777777" w:rsidR="007E29D3" w:rsidRPr="007E29D3" w:rsidRDefault="007E29D3" w:rsidP="007E29D3">
            <w:pPr>
              <w:jc w:val="right"/>
              <w:rPr>
                <w:color w:val="000000"/>
                <w:sz w:val="20"/>
                <w:szCs w:val="20"/>
              </w:rPr>
            </w:pPr>
            <w:r w:rsidRPr="007E29D3">
              <w:rPr>
                <w:color w:val="000000"/>
                <w:sz w:val="20"/>
                <w:szCs w:val="20"/>
              </w:rPr>
              <w:t xml:space="preserve">9 976,97 </w:t>
            </w:r>
          </w:p>
        </w:tc>
        <w:tc>
          <w:tcPr>
            <w:tcW w:w="2439" w:type="dxa"/>
            <w:tcBorders>
              <w:top w:val="nil"/>
              <w:left w:val="nil"/>
              <w:bottom w:val="single" w:sz="4" w:space="0" w:color="auto"/>
              <w:right w:val="single" w:sz="4" w:space="0" w:color="auto"/>
            </w:tcBorders>
            <w:shd w:val="clear" w:color="000000" w:fill="FFFFFF"/>
            <w:noWrap/>
            <w:hideMark/>
          </w:tcPr>
          <w:p w14:paraId="667C2BEF" w14:textId="77777777" w:rsidR="007E29D3" w:rsidRPr="007E29D3" w:rsidRDefault="007E29D3" w:rsidP="007E29D3">
            <w:pPr>
              <w:jc w:val="right"/>
              <w:rPr>
                <w:color w:val="000000"/>
                <w:sz w:val="20"/>
                <w:szCs w:val="20"/>
              </w:rPr>
            </w:pPr>
            <w:r w:rsidRPr="007E29D3">
              <w:rPr>
                <w:color w:val="000000"/>
                <w:sz w:val="20"/>
                <w:szCs w:val="20"/>
              </w:rPr>
              <w:t xml:space="preserve">1 645,36 </w:t>
            </w:r>
          </w:p>
        </w:tc>
      </w:tr>
      <w:tr w:rsidR="007E29D3" w:rsidRPr="007E29D3" w14:paraId="6079F8E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71F5BAC2" w14:textId="77777777" w:rsidR="007E29D3" w:rsidRPr="007E29D3" w:rsidRDefault="007E29D3" w:rsidP="007E29D3">
            <w:pPr>
              <w:jc w:val="right"/>
              <w:rPr>
                <w:color w:val="000000"/>
                <w:sz w:val="20"/>
                <w:szCs w:val="20"/>
              </w:rPr>
            </w:pPr>
            <w:r w:rsidRPr="007E29D3">
              <w:rPr>
                <w:color w:val="000000"/>
                <w:sz w:val="20"/>
                <w:szCs w:val="20"/>
              </w:rPr>
              <w:t>66</w:t>
            </w:r>
          </w:p>
        </w:tc>
        <w:tc>
          <w:tcPr>
            <w:tcW w:w="1040" w:type="dxa"/>
            <w:tcBorders>
              <w:top w:val="nil"/>
              <w:left w:val="nil"/>
              <w:bottom w:val="single" w:sz="4" w:space="0" w:color="auto"/>
              <w:right w:val="single" w:sz="4" w:space="0" w:color="auto"/>
            </w:tcBorders>
            <w:shd w:val="clear" w:color="000000" w:fill="FFFFFF"/>
            <w:noWrap/>
            <w:hideMark/>
          </w:tcPr>
          <w:p w14:paraId="7B0A8DF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5EF5801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B3EFAB3" w14:textId="77777777" w:rsidR="007E29D3" w:rsidRPr="007E29D3" w:rsidRDefault="007E29D3" w:rsidP="007E29D3">
            <w:pPr>
              <w:rPr>
                <w:b/>
                <w:bCs/>
                <w:color w:val="000000"/>
                <w:sz w:val="20"/>
                <w:szCs w:val="20"/>
              </w:rPr>
            </w:pPr>
            <w:r w:rsidRPr="007E29D3">
              <w:rPr>
                <w:b/>
                <w:bCs/>
                <w:color w:val="000000"/>
                <w:sz w:val="20"/>
                <w:szCs w:val="20"/>
              </w:rPr>
              <w:t>Устройство подпорной стены (Лист 13, 14 ПЗУ)</w:t>
            </w:r>
          </w:p>
        </w:tc>
        <w:tc>
          <w:tcPr>
            <w:tcW w:w="1276" w:type="dxa"/>
            <w:tcBorders>
              <w:top w:val="nil"/>
              <w:left w:val="nil"/>
              <w:bottom w:val="single" w:sz="4" w:space="0" w:color="auto"/>
              <w:right w:val="single" w:sz="4" w:space="0" w:color="auto"/>
            </w:tcBorders>
            <w:shd w:val="clear" w:color="000000" w:fill="FFFFFF"/>
            <w:noWrap/>
            <w:hideMark/>
          </w:tcPr>
          <w:p w14:paraId="0A24556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EEE43D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5AD51A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521E5C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02AB1D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424DE944" w14:textId="77777777" w:rsidR="007E29D3" w:rsidRPr="007E29D3" w:rsidRDefault="007E29D3" w:rsidP="007E29D3">
            <w:pPr>
              <w:jc w:val="right"/>
              <w:rPr>
                <w:color w:val="000000"/>
                <w:sz w:val="20"/>
                <w:szCs w:val="20"/>
              </w:rPr>
            </w:pPr>
            <w:r w:rsidRPr="007E29D3">
              <w:rPr>
                <w:color w:val="000000"/>
                <w:sz w:val="20"/>
                <w:szCs w:val="20"/>
              </w:rPr>
              <w:lastRenderedPageBreak/>
              <w:t>66.1</w:t>
            </w:r>
          </w:p>
        </w:tc>
        <w:tc>
          <w:tcPr>
            <w:tcW w:w="1040" w:type="dxa"/>
            <w:tcBorders>
              <w:top w:val="nil"/>
              <w:left w:val="nil"/>
              <w:bottom w:val="single" w:sz="4" w:space="0" w:color="auto"/>
              <w:right w:val="single" w:sz="4" w:space="0" w:color="auto"/>
            </w:tcBorders>
            <w:shd w:val="clear" w:color="000000" w:fill="FFFFFF"/>
            <w:noWrap/>
            <w:hideMark/>
          </w:tcPr>
          <w:p w14:paraId="41FAB683"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4A388D24"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768B77D7" w14:textId="77777777" w:rsidR="007E29D3" w:rsidRPr="007E29D3" w:rsidRDefault="007E29D3" w:rsidP="007E29D3">
            <w:pPr>
              <w:rPr>
                <w:color w:val="000000"/>
                <w:sz w:val="20"/>
                <w:szCs w:val="20"/>
              </w:rPr>
            </w:pPr>
            <w:r w:rsidRPr="007E29D3">
              <w:rPr>
                <w:color w:val="000000"/>
                <w:sz w:val="20"/>
                <w:szCs w:val="20"/>
              </w:rPr>
              <w:t>Устройство основания под фундаменты: щебеночного</w:t>
            </w:r>
          </w:p>
        </w:tc>
        <w:tc>
          <w:tcPr>
            <w:tcW w:w="1276" w:type="dxa"/>
            <w:tcBorders>
              <w:top w:val="nil"/>
              <w:left w:val="nil"/>
              <w:bottom w:val="single" w:sz="4" w:space="0" w:color="auto"/>
              <w:right w:val="single" w:sz="4" w:space="0" w:color="auto"/>
            </w:tcBorders>
            <w:shd w:val="clear" w:color="000000" w:fill="FFFFFF"/>
            <w:noWrap/>
            <w:hideMark/>
          </w:tcPr>
          <w:p w14:paraId="5F81642C"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01ECC993" w14:textId="77777777" w:rsidR="007E29D3" w:rsidRPr="007E29D3" w:rsidRDefault="007E29D3" w:rsidP="007E29D3">
            <w:pPr>
              <w:jc w:val="right"/>
              <w:rPr>
                <w:color w:val="000000"/>
                <w:sz w:val="20"/>
                <w:szCs w:val="20"/>
              </w:rPr>
            </w:pPr>
            <w:r w:rsidRPr="007E29D3">
              <w:rPr>
                <w:color w:val="000000"/>
                <w:sz w:val="20"/>
                <w:szCs w:val="20"/>
              </w:rPr>
              <w:t>53,9</w:t>
            </w:r>
          </w:p>
        </w:tc>
        <w:tc>
          <w:tcPr>
            <w:tcW w:w="1275" w:type="dxa"/>
            <w:tcBorders>
              <w:top w:val="nil"/>
              <w:left w:val="nil"/>
              <w:bottom w:val="single" w:sz="4" w:space="0" w:color="auto"/>
              <w:right w:val="single" w:sz="4" w:space="0" w:color="auto"/>
            </w:tcBorders>
            <w:shd w:val="clear" w:color="000000" w:fill="FFFFFF"/>
            <w:noWrap/>
            <w:hideMark/>
          </w:tcPr>
          <w:p w14:paraId="73FDBADB" w14:textId="77777777" w:rsidR="007E29D3" w:rsidRPr="007E29D3" w:rsidRDefault="007E29D3" w:rsidP="007E29D3">
            <w:pPr>
              <w:jc w:val="right"/>
              <w:rPr>
                <w:color w:val="000000"/>
                <w:sz w:val="20"/>
                <w:szCs w:val="20"/>
              </w:rPr>
            </w:pPr>
            <w:r w:rsidRPr="007E29D3">
              <w:rPr>
                <w:color w:val="000000"/>
                <w:sz w:val="20"/>
                <w:szCs w:val="20"/>
              </w:rPr>
              <w:t xml:space="preserve">2 480,89 </w:t>
            </w:r>
          </w:p>
        </w:tc>
        <w:tc>
          <w:tcPr>
            <w:tcW w:w="2439" w:type="dxa"/>
            <w:tcBorders>
              <w:top w:val="nil"/>
              <w:left w:val="nil"/>
              <w:bottom w:val="single" w:sz="4" w:space="0" w:color="auto"/>
              <w:right w:val="single" w:sz="4" w:space="0" w:color="auto"/>
            </w:tcBorders>
            <w:shd w:val="clear" w:color="000000" w:fill="FFFFFF"/>
            <w:noWrap/>
            <w:hideMark/>
          </w:tcPr>
          <w:p w14:paraId="67F65513" w14:textId="77777777" w:rsidR="007E29D3" w:rsidRPr="007E29D3" w:rsidRDefault="007E29D3" w:rsidP="007E29D3">
            <w:pPr>
              <w:jc w:val="right"/>
              <w:rPr>
                <w:color w:val="000000"/>
                <w:sz w:val="20"/>
                <w:szCs w:val="20"/>
              </w:rPr>
            </w:pPr>
            <w:r w:rsidRPr="007E29D3">
              <w:rPr>
                <w:color w:val="000000"/>
                <w:sz w:val="20"/>
                <w:szCs w:val="20"/>
              </w:rPr>
              <w:t xml:space="preserve">133 719,97 </w:t>
            </w:r>
          </w:p>
        </w:tc>
      </w:tr>
      <w:tr w:rsidR="007E29D3" w:rsidRPr="007E29D3" w14:paraId="103EE56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0F63DB5" w14:textId="77777777" w:rsidR="007E29D3" w:rsidRPr="007E29D3" w:rsidRDefault="007E29D3" w:rsidP="007E29D3">
            <w:pPr>
              <w:jc w:val="right"/>
              <w:rPr>
                <w:color w:val="000000"/>
                <w:sz w:val="20"/>
                <w:szCs w:val="20"/>
              </w:rPr>
            </w:pPr>
            <w:r w:rsidRPr="007E29D3">
              <w:rPr>
                <w:color w:val="000000"/>
                <w:sz w:val="20"/>
                <w:szCs w:val="20"/>
              </w:rPr>
              <w:t>66.2</w:t>
            </w:r>
          </w:p>
        </w:tc>
        <w:tc>
          <w:tcPr>
            <w:tcW w:w="1040" w:type="dxa"/>
            <w:tcBorders>
              <w:top w:val="nil"/>
              <w:left w:val="nil"/>
              <w:bottom w:val="single" w:sz="4" w:space="0" w:color="auto"/>
              <w:right w:val="single" w:sz="4" w:space="0" w:color="auto"/>
            </w:tcBorders>
            <w:shd w:val="clear" w:color="000000" w:fill="FFFFFF"/>
            <w:noWrap/>
            <w:hideMark/>
          </w:tcPr>
          <w:p w14:paraId="71AA1B19"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25DE7FD3"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63DA914D" w14:textId="77777777" w:rsidR="007E29D3" w:rsidRPr="007E29D3" w:rsidRDefault="007E29D3" w:rsidP="007E29D3">
            <w:pPr>
              <w:rPr>
                <w:color w:val="000000"/>
                <w:sz w:val="20"/>
                <w:szCs w:val="20"/>
              </w:rPr>
            </w:pPr>
            <w:r w:rsidRPr="007E29D3">
              <w:rPr>
                <w:color w:val="000000"/>
                <w:sz w:val="20"/>
                <w:szCs w:val="20"/>
              </w:rPr>
              <w:t>Щебень из природного камня для строительных работ марка: 400, фракция 5(3)-10 мм</w:t>
            </w:r>
          </w:p>
        </w:tc>
        <w:tc>
          <w:tcPr>
            <w:tcW w:w="1276" w:type="dxa"/>
            <w:tcBorders>
              <w:top w:val="nil"/>
              <w:left w:val="nil"/>
              <w:bottom w:val="single" w:sz="4" w:space="0" w:color="auto"/>
              <w:right w:val="single" w:sz="4" w:space="0" w:color="auto"/>
            </w:tcBorders>
            <w:shd w:val="clear" w:color="000000" w:fill="FFFFFF"/>
            <w:noWrap/>
            <w:hideMark/>
          </w:tcPr>
          <w:p w14:paraId="53051408"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04DE67AD" w14:textId="77777777" w:rsidR="007E29D3" w:rsidRPr="007E29D3" w:rsidRDefault="007E29D3" w:rsidP="007E29D3">
            <w:pPr>
              <w:jc w:val="right"/>
              <w:rPr>
                <w:color w:val="000000"/>
                <w:sz w:val="20"/>
                <w:szCs w:val="20"/>
              </w:rPr>
            </w:pPr>
            <w:r w:rsidRPr="007E29D3">
              <w:rPr>
                <w:color w:val="000000"/>
                <w:sz w:val="20"/>
                <w:szCs w:val="20"/>
              </w:rPr>
              <w:t>50,18</w:t>
            </w:r>
          </w:p>
        </w:tc>
        <w:tc>
          <w:tcPr>
            <w:tcW w:w="1275" w:type="dxa"/>
            <w:tcBorders>
              <w:top w:val="nil"/>
              <w:left w:val="nil"/>
              <w:bottom w:val="single" w:sz="4" w:space="0" w:color="auto"/>
              <w:right w:val="single" w:sz="4" w:space="0" w:color="auto"/>
            </w:tcBorders>
            <w:shd w:val="clear" w:color="000000" w:fill="FFFFFF"/>
            <w:noWrap/>
            <w:hideMark/>
          </w:tcPr>
          <w:p w14:paraId="633C197C" w14:textId="77777777" w:rsidR="007E29D3" w:rsidRPr="007E29D3" w:rsidRDefault="007E29D3" w:rsidP="007E29D3">
            <w:pPr>
              <w:jc w:val="right"/>
              <w:rPr>
                <w:color w:val="000000"/>
                <w:sz w:val="20"/>
                <w:szCs w:val="20"/>
              </w:rPr>
            </w:pPr>
            <w:r w:rsidRPr="007E29D3">
              <w:rPr>
                <w:color w:val="000000"/>
                <w:sz w:val="20"/>
                <w:szCs w:val="20"/>
              </w:rPr>
              <w:t xml:space="preserve">1 047,26 </w:t>
            </w:r>
          </w:p>
        </w:tc>
        <w:tc>
          <w:tcPr>
            <w:tcW w:w="2439" w:type="dxa"/>
            <w:tcBorders>
              <w:top w:val="nil"/>
              <w:left w:val="nil"/>
              <w:bottom w:val="single" w:sz="4" w:space="0" w:color="auto"/>
              <w:right w:val="single" w:sz="4" w:space="0" w:color="auto"/>
            </w:tcBorders>
            <w:shd w:val="clear" w:color="000000" w:fill="FFFFFF"/>
            <w:noWrap/>
            <w:hideMark/>
          </w:tcPr>
          <w:p w14:paraId="13AA8862" w14:textId="77777777" w:rsidR="007E29D3" w:rsidRPr="007E29D3" w:rsidRDefault="007E29D3" w:rsidP="007E29D3">
            <w:pPr>
              <w:jc w:val="right"/>
              <w:rPr>
                <w:color w:val="000000"/>
                <w:sz w:val="20"/>
                <w:szCs w:val="20"/>
              </w:rPr>
            </w:pPr>
            <w:r w:rsidRPr="007E29D3">
              <w:rPr>
                <w:color w:val="000000"/>
                <w:sz w:val="20"/>
                <w:szCs w:val="20"/>
              </w:rPr>
              <w:t xml:space="preserve">52 551,51 </w:t>
            </w:r>
          </w:p>
        </w:tc>
      </w:tr>
      <w:tr w:rsidR="007E29D3" w:rsidRPr="007E29D3" w14:paraId="0C97982F"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7F2828B" w14:textId="77777777" w:rsidR="007E29D3" w:rsidRPr="007E29D3" w:rsidRDefault="007E29D3" w:rsidP="007E29D3">
            <w:pPr>
              <w:jc w:val="right"/>
              <w:rPr>
                <w:color w:val="000000"/>
                <w:sz w:val="20"/>
                <w:szCs w:val="20"/>
              </w:rPr>
            </w:pPr>
            <w:r w:rsidRPr="007E29D3">
              <w:rPr>
                <w:color w:val="000000"/>
                <w:sz w:val="20"/>
                <w:szCs w:val="20"/>
              </w:rPr>
              <w:t>66.3</w:t>
            </w:r>
          </w:p>
        </w:tc>
        <w:tc>
          <w:tcPr>
            <w:tcW w:w="1040" w:type="dxa"/>
            <w:tcBorders>
              <w:top w:val="nil"/>
              <w:left w:val="nil"/>
              <w:bottom w:val="single" w:sz="4" w:space="0" w:color="auto"/>
              <w:right w:val="single" w:sz="4" w:space="0" w:color="auto"/>
            </w:tcBorders>
            <w:shd w:val="clear" w:color="000000" w:fill="FFFFFF"/>
            <w:noWrap/>
            <w:hideMark/>
          </w:tcPr>
          <w:p w14:paraId="0D86F334"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0D2CCA2A"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0A54708C" w14:textId="77777777" w:rsidR="007E29D3" w:rsidRPr="007E29D3" w:rsidRDefault="007E29D3" w:rsidP="007E29D3">
            <w:pPr>
              <w:rPr>
                <w:color w:val="000000"/>
                <w:sz w:val="20"/>
                <w:szCs w:val="20"/>
              </w:rPr>
            </w:pPr>
            <w:r w:rsidRPr="007E29D3">
              <w:rPr>
                <w:color w:val="000000"/>
                <w:sz w:val="20"/>
                <w:szCs w:val="20"/>
              </w:rPr>
              <w:t>Щебень из природного камня для строительных работ марка: 400, фракция 10-20 мм</w:t>
            </w:r>
          </w:p>
        </w:tc>
        <w:tc>
          <w:tcPr>
            <w:tcW w:w="1276" w:type="dxa"/>
            <w:tcBorders>
              <w:top w:val="nil"/>
              <w:left w:val="nil"/>
              <w:bottom w:val="single" w:sz="4" w:space="0" w:color="auto"/>
              <w:right w:val="single" w:sz="4" w:space="0" w:color="auto"/>
            </w:tcBorders>
            <w:shd w:val="clear" w:color="000000" w:fill="FFFFFF"/>
            <w:noWrap/>
            <w:hideMark/>
          </w:tcPr>
          <w:p w14:paraId="646E62AE"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9CC9369" w14:textId="77777777" w:rsidR="007E29D3" w:rsidRPr="007E29D3" w:rsidRDefault="007E29D3" w:rsidP="007E29D3">
            <w:pPr>
              <w:jc w:val="right"/>
              <w:rPr>
                <w:color w:val="000000"/>
                <w:sz w:val="20"/>
                <w:szCs w:val="20"/>
              </w:rPr>
            </w:pPr>
            <w:r w:rsidRPr="007E29D3">
              <w:rPr>
                <w:color w:val="000000"/>
                <w:sz w:val="20"/>
                <w:szCs w:val="20"/>
              </w:rPr>
              <w:t>19,89</w:t>
            </w:r>
          </w:p>
        </w:tc>
        <w:tc>
          <w:tcPr>
            <w:tcW w:w="1275" w:type="dxa"/>
            <w:tcBorders>
              <w:top w:val="nil"/>
              <w:left w:val="nil"/>
              <w:bottom w:val="single" w:sz="4" w:space="0" w:color="auto"/>
              <w:right w:val="single" w:sz="4" w:space="0" w:color="auto"/>
            </w:tcBorders>
            <w:shd w:val="clear" w:color="000000" w:fill="FFFFFF"/>
            <w:noWrap/>
            <w:hideMark/>
          </w:tcPr>
          <w:p w14:paraId="38401A0E" w14:textId="77777777" w:rsidR="007E29D3" w:rsidRPr="007E29D3" w:rsidRDefault="007E29D3" w:rsidP="007E29D3">
            <w:pPr>
              <w:jc w:val="right"/>
              <w:rPr>
                <w:color w:val="000000"/>
                <w:sz w:val="20"/>
                <w:szCs w:val="20"/>
              </w:rPr>
            </w:pPr>
            <w:r w:rsidRPr="007E29D3">
              <w:rPr>
                <w:color w:val="000000"/>
                <w:sz w:val="20"/>
                <w:szCs w:val="20"/>
              </w:rPr>
              <w:t xml:space="preserve">1 037,78 </w:t>
            </w:r>
          </w:p>
        </w:tc>
        <w:tc>
          <w:tcPr>
            <w:tcW w:w="2439" w:type="dxa"/>
            <w:tcBorders>
              <w:top w:val="nil"/>
              <w:left w:val="nil"/>
              <w:bottom w:val="single" w:sz="4" w:space="0" w:color="auto"/>
              <w:right w:val="single" w:sz="4" w:space="0" w:color="auto"/>
            </w:tcBorders>
            <w:shd w:val="clear" w:color="000000" w:fill="FFFFFF"/>
            <w:noWrap/>
            <w:hideMark/>
          </w:tcPr>
          <w:p w14:paraId="0E346F1E" w14:textId="77777777" w:rsidR="007E29D3" w:rsidRPr="007E29D3" w:rsidRDefault="007E29D3" w:rsidP="007E29D3">
            <w:pPr>
              <w:jc w:val="right"/>
              <w:rPr>
                <w:color w:val="000000"/>
                <w:sz w:val="20"/>
                <w:szCs w:val="20"/>
              </w:rPr>
            </w:pPr>
            <w:r w:rsidRPr="007E29D3">
              <w:rPr>
                <w:color w:val="000000"/>
                <w:sz w:val="20"/>
                <w:szCs w:val="20"/>
              </w:rPr>
              <w:t xml:space="preserve">20 641,44 </w:t>
            </w:r>
          </w:p>
        </w:tc>
      </w:tr>
      <w:tr w:rsidR="007E29D3" w:rsidRPr="007E29D3" w14:paraId="16EFCFC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EB60516" w14:textId="77777777" w:rsidR="007E29D3" w:rsidRPr="007E29D3" w:rsidRDefault="007E29D3" w:rsidP="007E29D3">
            <w:pPr>
              <w:jc w:val="right"/>
              <w:rPr>
                <w:color w:val="000000"/>
                <w:sz w:val="20"/>
                <w:szCs w:val="20"/>
              </w:rPr>
            </w:pPr>
            <w:r w:rsidRPr="007E29D3">
              <w:rPr>
                <w:color w:val="000000"/>
                <w:sz w:val="20"/>
                <w:szCs w:val="20"/>
              </w:rPr>
              <w:t>66.4</w:t>
            </w:r>
          </w:p>
        </w:tc>
        <w:tc>
          <w:tcPr>
            <w:tcW w:w="1040" w:type="dxa"/>
            <w:tcBorders>
              <w:top w:val="nil"/>
              <w:left w:val="nil"/>
              <w:bottom w:val="single" w:sz="4" w:space="0" w:color="auto"/>
              <w:right w:val="single" w:sz="4" w:space="0" w:color="auto"/>
            </w:tcBorders>
            <w:shd w:val="clear" w:color="000000" w:fill="FFFFFF"/>
            <w:noWrap/>
            <w:hideMark/>
          </w:tcPr>
          <w:p w14:paraId="17EDF7CF"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1F48795F"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3A64FBB1" w14:textId="77777777" w:rsidR="007E29D3" w:rsidRPr="007E29D3" w:rsidRDefault="007E29D3" w:rsidP="007E29D3">
            <w:pPr>
              <w:rPr>
                <w:color w:val="000000"/>
                <w:sz w:val="20"/>
                <w:szCs w:val="20"/>
              </w:rPr>
            </w:pPr>
            <w:r w:rsidRPr="007E29D3">
              <w:rPr>
                <w:color w:val="000000"/>
                <w:sz w:val="20"/>
                <w:szCs w:val="20"/>
              </w:rPr>
              <w:t>Устройство бетонной подготовки</w:t>
            </w:r>
          </w:p>
        </w:tc>
        <w:tc>
          <w:tcPr>
            <w:tcW w:w="1276" w:type="dxa"/>
            <w:tcBorders>
              <w:top w:val="nil"/>
              <w:left w:val="nil"/>
              <w:bottom w:val="single" w:sz="4" w:space="0" w:color="auto"/>
              <w:right w:val="single" w:sz="4" w:space="0" w:color="auto"/>
            </w:tcBorders>
            <w:shd w:val="clear" w:color="000000" w:fill="FFFFFF"/>
            <w:noWrap/>
            <w:hideMark/>
          </w:tcPr>
          <w:p w14:paraId="4F188865"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7B357563" w14:textId="77777777" w:rsidR="007E29D3" w:rsidRPr="007E29D3" w:rsidRDefault="007E29D3" w:rsidP="007E29D3">
            <w:pPr>
              <w:jc w:val="right"/>
              <w:rPr>
                <w:color w:val="000000"/>
                <w:sz w:val="20"/>
                <w:szCs w:val="20"/>
              </w:rPr>
            </w:pPr>
            <w:r w:rsidRPr="007E29D3">
              <w:rPr>
                <w:color w:val="000000"/>
                <w:sz w:val="20"/>
                <w:szCs w:val="20"/>
              </w:rPr>
              <w:t>0,135</w:t>
            </w:r>
          </w:p>
        </w:tc>
        <w:tc>
          <w:tcPr>
            <w:tcW w:w="1275" w:type="dxa"/>
            <w:tcBorders>
              <w:top w:val="nil"/>
              <w:left w:val="nil"/>
              <w:bottom w:val="single" w:sz="4" w:space="0" w:color="auto"/>
              <w:right w:val="single" w:sz="4" w:space="0" w:color="auto"/>
            </w:tcBorders>
            <w:shd w:val="clear" w:color="000000" w:fill="FFFFFF"/>
            <w:noWrap/>
            <w:hideMark/>
          </w:tcPr>
          <w:p w14:paraId="4CE549FB" w14:textId="77777777" w:rsidR="007E29D3" w:rsidRPr="007E29D3" w:rsidRDefault="007E29D3" w:rsidP="007E29D3">
            <w:pPr>
              <w:jc w:val="right"/>
              <w:rPr>
                <w:color w:val="000000"/>
                <w:sz w:val="20"/>
                <w:szCs w:val="20"/>
              </w:rPr>
            </w:pPr>
            <w:r w:rsidRPr="007E29D3">
              <w:rPr>
                <w:color w:val="000000"/>
                <w:sz w:val="20"/>
                <w:szCs w:val="20"/>
              </w:rPr>
              <w:t xml:space="preserve">140 479,45 </w:t>
            </w:r>
          </w:p>
        </w:tc>
        <w:tc>
          <w:tcPr>
            <w:tcW w:w="2439" w:type="dxa"/>
            <w:tcBorders>
              <w:top w:val="nil"/>
              <w:left w:val="nil"/>
              <w:bottom w:val="single" w:sz="4" w:space="0" w:color="auto"/>
              <w:right w:val="single" w:sz="4" w:space="0" w:color="auto"/>
            </w:tcBorders>
            <w:shd w:val="clear" w:color="000000" w:fill="FFFFFF"/>
            <w:noWrap/>
            <w:hideMark/>
          </w:tcPr>
          <w:p w14:paraId="1353F522" w14:textId="77777777" w:rsidR="007E29D3" w:rsidRPr="007E29D3" w:rsidRDefault="007E29D3" w:rsidP="007E29D3">
            <w:pPr>
              <w:jc w:val="right"/>
              <w:rPr>
                <w:color w:val="000000"/>
                <w:sz w:val="20"/>
                <w:szCs w:val="20"/>
              </w:rPr>
            </w:pPr>
            <w:r w:rsidRPr="007E29D3">
              <w:rPr>
                <w:color w:val="000000"/>
                <w:sz w:val="20"/>
                <w:szCs w:val="20"/>
              </w:rPr>
              <w:t xml:space="preserve">18 964,73 </w:t>
            </w:r>
          </w:p>
        </w:tc>
      </w:tr>
      <w:tr w:rsidR="007E29D3" w:rsidRPr="007E29D3" w14:paraId="596B5EBB"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901CDA6" w14:textId="77777777" w:rsidR="007E29D3" w:rsidRPr="007E29D3" w:rsidRDefault="007E29D3" w:rsidP="007E29D3">
            <w:pPr>
              <w:jc w:val="right"/>
              <w:rPr>
                <w:color w:val="000000"/>
                <w:sz w:val="20"/>
                <w:szCs w:val="20"/>
              </w:rPr>
            </w:pPr>
            <w:r w:rsidRPr="007E29D3">
              <w:rPr>
                <w:color w:val="000000"/>
                <w:sz w:val="20"/>
                <w:szCs w:val="20"/>
              </w:rPr>
              <w:t>66.5</w:t>
            </w:r>
          </w:p>
        </w:tc>
        <w:tc>
          <w:tcPr>
            <w:tcW w:w="1040" w:type="dxa"/>
            <w:tcBorders>
              <w:top w:val="nil"/>
              <w:left w:val="nil"/>
              <w:bottom w:val="single" w:sz="4" w:space="0" w:color="auto"/>
              <w:right w:val="single" w:sz="4" w:space="0" w:color="auto"/>
            </w:tcBorders>
            <w:shd w:val="clear" w:color="000000" w:fill="FFFFFF"/>
            <w:noWrap/>
            <w:hideMark/>
          </w:tcPr>
          <w:p w14:paraId="253B0511"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643E13A6"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3C84A32B" w14:textId="77777777" w:rsidR="007E29D3" w:rsidRPr="007E29D3" w:rsidRDefault="007E29D3" w:rsidP="007E29D3">
            <w:pPr>
              <w:rPr>
                <w:color w:val="000000"/>
                <w:sz w:val="20"/>
                <w:szCs w:val="20"/>
              </w:rPr>
            </w:pPr>
            <w:r w:rsidRPr="007E29D3">
              <w:rPr>
                <w:color w:val="000000"/>
                <w:sz w:val="20"/>
                <w:szCs w:val="20"/>
              </w:rPr>
              <w:t>Бетон тяжелый, класс: В7,5 (М100)</w:t>
            </w:r>
          </w:p>
        </w:tc>
        <w:tc>
          <w:tcPr>
            <w:tcW w:w="1276" w:type="dxa"/>
            <w:tcBorders>
              <w:top w:val="nil"/>
              <w:left w:val="nil"/>
              <w:bottom w:val="single" w:sz="4" w:space="0" w:color="auto"/>
              <w:right w:val="single" w:sz="4" w:space="0" w:color="auto"/>
            </w:tcBorders>
            <w:shd w:val="clear" w:color="000000" w:fill="FFFFFF"/>
            <w:noWrap/>
            <w:hideMark/>
          </w:tcPr>
          <w:p w14:paraId="4774769F"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59F78EF9" w14:textId="77777777" w:rsidR="007E29D3" w:rsidRPr="007E29D3" w:rsidRDefault="007E29D3" w:rsidP="007E29D3">
            <w:pPr>
              <w:jc w:val="right"/>
              <w:rPr>
                <w:color w:val="000000"/>
                <w:sz w:val="20"/>
                <w:szCs w:val="20"/>
              </w:rPr>
            </w:pPr>
            <w:r w:rsidRPr="007E29D3">
              <w:rPr>
                <w:color w:val="000000"/>
                <w:sz w:val="20"/>
                <w:szCs w:val="20"/>
              </w:rPr>
              <w:t>13,77</w:t>
            </w:r>
          </w:p>
        </w:tc>
        <w:tc>
          <w:tcPr>
            <w:tcW w:w="1275" w:type="dxa"/>
            <w:tcBorders>
              <w:top w:val="nil"/>
              <w:left w:val="nil"/>
              <w:bottom w:val="single" w:sz="4" w:space="0" w:color="auto"/>
              <w:right w:val="single" w:sz="4" w:space="0" w:color="auto"/>
            </w:tcBorders>
            <w:shd w:val="clear" w:color="000000" w:fill="FFFFFF"/>
            <w:noWrap/>
            <w:hideMark/>
          </w:tcPr>
          <w:p w14:paraId="0934BECD" w14:textId="77777777" w:rsidR="007E29D3" w:rsidRPr="007E29D3" w:rsidRDefault="007E29D3" w:rsidP="007E29D3">
            <w:pPr>
              <w:jc w:val="right"/>
              <w:rPr>
                <w:color w:val="000000"/>
                <w:sz w:val="20"/>
                <w:szCs w:val="20"/>
              </w:rPr>
            </w:pPr>
            <w:r w:rsidRPr="007E29D3">
              <w:rPr>
                <w:color w:val="000000"/>
                <w:sz w:val="20"/>
                <w:szCs w:val="20"/>
              </w:rPr>
              <w:t xml:space="preserve">3 814,94 </w:t>
            </w:r>
          </w:p>
        </w:tc>
        <w:tc>
          <w:tcPr>
            <w:tcW w:w="2439" w:type="dxa"/>
            <w:tcBorders>
              <w:top w:val="nil"/>
              <w:left w:val="nil"/>
              <w:bottom w:val="single" w:sz="4" w:space="0" w:color="auto"/>
              <w:right w:val="single" w:sz="4" w:space="0" w:color="auto"/>
            </w:tcBorders>
            <w:shd w:val="clear" w:color="000000" w:fill="FFFFFF"/>
            <w:noWrap/>
            <w:hideMark/>
          </w:tcPr>
          <w:p w14:paraId="478877DE" w14:textId="77777777" w:rsidR="007E29D3" w:rsidRPr="007E29D3" w:rsidRDefault="007E29D3" w:rsidP="007E29D3">
            <w:pPr>
              <w:jc w:val="right"/>
              <w:rPr>
                <w:color w:val="000000"/>
                <w:sz w:val="20"/>
                <w:szCs w:val="20"/>
              </w:rPr>
            </w:pPr>
            <w:r w:rsidRPr="007E29D3">
              <w:rPr>
                <w:color w:val="000000"/>
                <w:sz w:val="20"/>
                <w:szCs w:val="20"/>
              </w:rPr>
              <w:t xml:space="preserve">52 531,72 </w:t>
            </w:r>
          </w:p>
        </w:tc>
      </w:tr>
      <w:tr w:rsidR="007E29D3" w:rsidRPr="007E29D3" w14:paraId="3484FF5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71E1908" w14:textId="77777777" w:rsidR="007E29D3" w:rsidRPr="007E29D3" w:rsidRDefault="007E29D3" w:rsidP="007E29D3">
            <w:pPr>
              <w:jc w:val="right"/>
              <w:rPr>
                <w:color w:val="000000"/>
                <w:sz w:val="20"/>
                <w:szCs w:val="20"/>
              </w:rPr>
            </w:pPr>
            <w:r w:rsidRPr="007E29D3">
              <w:rPr>
                <w:color w:val="000000"/>
                <w:sz w:val="20"/>
                <w:szCs w:val="20"/>
              </w:rPr>
              <w:t>66.6</w:t>
            </w:r>
          </w:p>
        </w:tc>
        <w:tc>
          <w:tcPr>
            <w:tcW w:w="1040" w:type="dxa"/>
            <w:tcBorders>
              <w:top w:val="nil"/>
              <w:left w:val="nil"/>
              <w:bottom w:val="single" w:sz="4" w:space="0" w:color="auto"/>
              <w:right w:val="single" w:sz="4" w:space="0" w:color="auto"/>
            </w:tcBorders>
            <w:shd w:val="clear" w:color="000000" w:fill="FFFFFF"/>
            <w:noWrap/>
            <w:hideMark/>
          </w:tcPr>
          <w:p w14:paraId="28B30D5E"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7814913B"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48148C94" w14:textId="77777777" w:rsidR="007E29D3" w:rsidRPr="007E29D3" w:rsidRDefault="007E29D3" w:rsidP="007E29D3">
            <w:pPr>
              <w:rPr>
                <w:color w:val="000000"/>
                <w:sz w:val="20"/>
                <w:szCs w:val="20"/>
              </w:rPr>
            </w:pPr>
            <w:r w:rsidRPr="007E29D3">
              <w:rPr>
                <w:color w:val="000000"/>
                <w:sz w:val="20"/>
                <w:szCs w:val="20"/>
              </w:rPr>
              <w:t>Установка закладных деталей весом: до 20 кг</w:t>
            </w:r>
          </w:p>
        </w:tc>
        <w:tc>
          <w:tcPr>
            <w:tcW w:w="1276" w:type="dxa"/>
            <w:tcBorders>
              <w:top w:val="nil"/>
              <w:left w:val="nil"/>
              <w:bottom w:val="single" w:sz="4" w:space="0" w:color="auto"/>
              <w:right w:val="single" w:sz="4" w:space="0" w:color="auto"/>
            </w:tcBorders>
            <w:shd w:val="clear" w:color="000000" w:fill="FFFFFF"/>
            <w:noWrap/>
            <w:hideMark/>
          </w:tcPr>
          <w:p w14:paraId="5761E541"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1A4C022" w14:textId="77777777" w:rsidR="007E29D3" w:rsidRPr="007E29D3" w:rsidRDefault="007E29D3" w:rsidP="007E29D3">
            <w:pPr>
              <w:jc w:val="right"/>
              <w:rPr>
                <w:color w:val="000000"/>
                <w:sz w:val="20"/>
                <w:szCs w:val="20"/>
              </w:rPr>
            </w:pPr>
            <w:r w:rsidRPr="007E29D3">
              <w:rPr>
                <w:color w:val="000000"/>
                <w:sz w:val="20"/>
                <w:szCs w:val="20"/>
              </w:rPr>
              <w:t>0,996</w:t>
            </w:r>
          </w:p>
        </w:tc>
        <w:tc>
          <w:tcPr>
            <w:tcW w:w="1275" w:type="dxa"/>
            <w:tcBorders>
              <w:top w:val="nil"/>
              <w:left w:val="nil"/>
              <w:bottom w:val="single" w:sz="4" w:space="0" w:color="auto"/>
              <w:right w:val="single" w:sz="4" w:space="0" w:color="auto"/>
            </w:tcBorders>
            <w:shd w:val="clear" w:color="000000" w:fill="FFFFFF"/>
            <w:noWrap/>
            <w:hideMark/>
          </w:tcPr>
          <w:p w14:paraId="086BCA2C" w14:textId="77777777" w:rsidR="007E29D3" w:rsidRPr="007E29D3" w:rsidRDefault="007E29D3" w:rsidP="007E29D3">
            <w:pPr>
              <w:jc w:val="right"/>
              <w:rPr>
                <w:color w:val="000000"/>
                <w:sz w:val="20"/>
                <w:szCs w:val="20"/>
              </w:rPr>
            </w:pPr>
            <w:r w:rsidRPr="007E29D3">
              <w:rPr>
                <w:color w:val="000000"/>
                <w:sz w:val="20"/>
                <w:szCs w:val="20"/>
              </w:rPr>
              <w:t xml:space="preserve">43 258,50 </w:t>
            </w:r>
          </w:p>
        </w:tc>
        <w:tc>
          <w:tcPr>
            <w:tcW w:w="2439" w:type="dxa"/>
            <w:tcBorders>
              <w:top w:val="nil"/>
              <w:left w:val="nil"/>
              <w:bottom w:val="single" w:sz="4" w:space="0" w:color="auto"/>
              <w:right w:val="single" w:sz="4" w:space="0" w:color="auto"/>
            </w:tcBorders>
            <w:shd w:val="clear" w:color="000000" w:fill="FFFFFF"/>
            <w:noWrap/>
            <w:hideMark/>
          </w:tcPr>
          <w:p w14:paraId="2A37AA17" w14:textId="77777777" w:rsidR="007E29D3" w:rsidRPr="007E29D3" w:rsidRDefault="007E29D3" w:rsidP="007E29D3">
            <w:pPr>
              <w:jc w:val="right"/>
              <w:rPr>
                <w:color w:val="000000"/>
                <w:sz w:val="20"/>
                <w:szCs w:val="20"/>
              </w:rPr>
            </w:pPr>
            <w:r w:rsidRPr="007E29D3">
              <w:rPr>
                <w:color w:val="000000"/>
                <w:sz w:val="20"/>
                <w:szCs w:val="20"/>
              </w:rPr>
              <w:t xml:space="preserve">43 085,47 </w:t>
            </w:r>
          </w:p>
        </w:tc>
      </w:tr>
      <w:tr w:rsidR="007E29D3" w:rsidRPr="007E29D3" w14:paraId="67D4271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D453F71" w14:textId="77777777" w:rsidR="007E29D3" w:rsidRPr="007E29D3" w:rsidRDefault="007E29D3" w:rsidP="007E29D3">
            <w:pPr>
              <w:jc w:val="right"/>
              <w:rPr>
                <w:color w:val="000000"/>
                <w:sz w:val="20"/>
                <w:szCs w:val="20"/>
              </w:rPr>
            </w:pPr>
            <w:r w:rsidRPr="007E29D3">
              <w:rPr>
                <w:color w:val="000000"/>
                <w:sz w:val="20"/>
                <w:szCs w:val="20"/>
              </w:rPr>
              <w:t>66.7</w:t>
            </w:r>
          </w:p>
        </w:tc>
        <w:tc>
          <w:tcPr>
            <w:tcW w:w="1040" w:type="dxa"/>
            <w:tcBorders>
              <w:top w:val="nil"/>
              <w:left w:val="nil"/>
              <w:bottom w:val="single" w:sz="4" w:space="0" w:color="auto"/>
              <w:right w:val="single" w:sz="4" w:space="0" w:color="auto"/>
            </w:tcBorders>
            <w:shd w:val="clear" w:color="000000" w:fill="FFFFFF"/>
            <w:noWrap/>
            <w:hideMark/>
          </w:tcPr>
          <w:p w14:paraId="149FB5C9"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4E0D8A81"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78875053" w14:textId="77777777" w:rsidR="007E29D3" w:rsidRPr="007E29D3" w:rsidRDefault="007E29D3" w:rsidP="007E29D3">
            <w:pPr>
              <w:rPr>
                <w:color w:val="000000"/>
                <w:sz w:val="20"/>
                <w:szCs w:val="20"/>
              </w:rPr>
            </w:pPr>
            <w:r w:rsidRPr="007E29D3">
              <w:rPr>
                <w:color w:val="000000"/>
                <w:sz w:val="20"/>
                <w:szCs w:val="20"/>
              </w:rPr>
              <w:t>Детали закладные и накладные изготовленные: с применением сварки, гнутья, сверления (пробивки) отверстий (при наличии одной из этих операций или всего перечня в любых сочетаниях) поставляемые отдельно</w:t>
            </w:r>
          </w:p>
        </w:tc>
        <w:tc>
          <w:tcPr>
            <w:tcW w:w="1276" w:type="dxa"/>
            <w:tcBorders>
              <w:top w:val="nil"/>
              <w:left w:val="nil"/>
              <w:bottom w:val="single" w:sz="4" w:space="0" w:color="auto"/>
              <w:right w:val="single" w:sz="4" w:space="0" w:color="auto"/>
            </w:tcBorders>
            <w:shd w:val="clear" w:color="000000" w:fill="FFFFFF"/>
            <w:noWrap/>
            <w:hideMark/>
          </w:tcPr>
          <w:p w14:paraId="7A217BB5"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7193BCD2" w14:textId="77777777" w:rsidR="007E29D3" w:rsidRPr="007E29D3" w:rsidRDefault="007E29D3" w:rsidP="007E29D3">
            <w:pPr>
              <w:jc w:val="right"/>
              <w:rPr>
                <w:color w:val="000000"/>
                <w:sz w:val="20"/>
                <w:szCs w:val="20"/>
              </w:rPr>
            </w:pPr>
            <w:r w:rsidRPr="007E29D3">
              <w:rPr>
                <w:color w:val="000000"/>
                <w:sz w:val="20"/>
                <w:szCs w:val="20"/>
              </w:rPr>
              <w:t>0,996</w:t>
            </w:r>
          </w:p>
        </w:tc>
        <w:tc>
          <w:tcPr>
            <w:tcW w:w="1275" w:type="dxa"/>
            <w:tcBorders>
              <w:top w:val="nil"/>
              <w:left w:val="nil"/>
              <w:bottom w:val="single" w:sz="4" w:space="0" w:color="auto"/>
              <w:right w:val="single" w:sz="4" w:space="0" w:color="auto"/>
            </w:tcBorders>
            <w:shd w:val="clear" w:color="000000" w:fill="FFFFFF"/>
            <w:noWrap/>
            <w:hideMark/>
          </w:tcPr>
          <w:p w14:paraId="4BBFBE0C" w14:textId="77777777" w:rsidR="007E29D3" w:rsidRPr="007E29D3" w:rsidRDefault="007E29D3" w:rsidP="007E29D3">
            <w:pPr>
              <w:jc w:val="right"/>
              <w:rPr>
                <w:color w:val="000000"/>
                <w:sz w:val="20"/>
                <w:szCs w:val="20"/>
              </w:rPr>
            </w:pPr>
            <w:r w:rsidRPr="007E29D3">
              <w:rPr>
                <w:color w:val="000000"/>
                <w:sz w:val="20"/>
                <w:szCs w:val="20"/>
              </w:rPr>
              <w:t xml:space="preserve">49 054,41 </w:t>
            </w:r>
          </w:p>
        </w:tc>
        <w:tc>
          <w:tcPr>
            <w:tcW w:w="2439" w:type="dxa"/>
            <w:tcBorders>
              <w:top w:val="nil"/>
              <w:left w:val="nil"/>
              <w:bottom w:val="single" w:sz="4" w:space="0" w:color="auto"/>
              <w:right w:val="single" w:sz="4" w:space="0" w:color="auto"/>
            </w:tcBorders>
            <w:shd w:val="clear" w:color="000000" w:fill="FFFFFF"/>
            <w:noWrap/>
            <w:hideMark/>
          </w:tcPr>
          <w:p w14:paraId="15EAB2A5" w14:textId="77777777" w:rsidR="007E29D3" w:rsidRPr="007E29D3" w:rsidRDefault="007E29D3" w:rsidP="007E29D3">
            <w:pPr>
              <w:jc w:val="right"/>
              <w:rPr>
                <w:color w:val="000000"/>
                <w:sz w:val="20"/>
                <w:szCs w:val="20"/>
              </w:rPr>
            </w:pPr>
            <w:r w:rsidRPr="007E29D3">
              <w:rPr>
                <w:color w:val="000000"/>
                <w:sz w:val="20"/>
                <w:szCs w:val="20"/>
              </w:rPr>
              <w:t xml:space="preserve">48 858,19 </w:t>
            </w:r>
          </w:p>
        </w:tc>
      </w:tr>
      <w:tr w:rsidR="007E29D3" w:rsidRPr="007E29D3" w14:paraId="566D0F36"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50EBFA83" w14:textId="77777777" w:rsidR="007E29D3" w:rsidRPr="007E29D3" w:rsidRDefault="007E29D3" w:rsidP="007E29D3">
            <w:pPr>
              <w:jc w:val="right"/>
              <w:rPr>
                <w:color w:val="000000"/>
                <w:sz w:val="20"/>
                <w:szCs w:val="20"/>
              </w:rPr>
            </w:pPr>
            <w:r w:rsidRPr="007E29D3">
              <w:rPr>
                <w:color w:val="000000"/>
                <w:sz w:val="20"/>
                <w:szCs w:val="20"/>
              </w:rPr>
              <w:t>66.8</w:t>
            </w:r>
          </w:p>
        </w:tc>
        <w:tc>
          <w:tcPr>
            <w:tcW w:w="1040" w:type="dxa"/>
            <w:tcBorders>
              <w:top w:val="nil"/>
              <w:left w:val="nil"/>
              <w:bottom w:val="single" w:sz="4" w:space="0" w:color="auto"/>
              <w:right w:val="single" w:sz="4" w:space="0" w:color="auto"/>
            </w:tcBorders>
            <w:shd w:val="clear" w:color="000000" w:fill="FFFFFF"/>
            <w:noWrap/>
            <w:hideMark/>
          </w:tcPr>
          <w:p w14:paraId="07F6620A"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121BC312"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4E174E2C" w14:textId="77777777" w:rsidR="007E29D3" w:rsidRPr="007E29D3" w:rsidRDefault="007E29D3" w:rsidP="007E29D3">
            <w:pPr>
              <w:rPr>
                <w:color w:val="000000"/>
                <w:sz w:val="20"/>
                <w:szCs w:val="20"/>
              </w:rPr>
            </w:pPr>
            <w:r w:rsidRPr="007E29D3">
              <w:rPr>
                <w:color w:val="000000"/>
                <w:sz w:val="20"/>
                <w:szCs w:val="20"/>
              </w:rPr>
              <w:t>Гидроизоляция боковая обмазочная битумная в 2 слоя по выровненной поверхности бутовой кладки, кирпичу, бетону</w:t>
            </w:r>
          </w:p>
        </w:tc>
        <w:tc>
          <w:tcPr>
            <w:tcW w:w="1276" w:type="dxa"/>
            <w:tcBorders>
              <w:top w:val="nil"/>
              <w:left w:val="nil"/>
              <w:bottom w:val="single" w:sz="4" w:space="0" w:color="auto"/>
              <w:right w:val="single" w:sz="4" w:space="0" w:color="auto"/>
            </w:tcBorders>
            <w:shd w:val="clear" w:color="000000" w:fill="FFFFFF"/>
            <w:noWrap/>
            <w:hideMark/>
          </w:tcPr>
          <w:p w14:paraId="6F1ED682"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0D1821FB" w14:textId="77777777" w:rsidR="007E29D3" w:rsidRPr="007E29D3" w:rsidRDefault="007E29D3" w:rsidP="007E29D3">
            <w:pPr>
              <w:jc w:val="right"/>
              <w:rPr>
                <w:color w:val="000000"/>
                <w:sz w:val="20"/>
                <w:szCs w:val="20"/>
              </w:rPr>
            </w:pPr>
            <w:r w:rsidRPr="007E29D3">
              <w:rPr>
                <w:color w:val="000000"/>
                <w:sz w:val="20"/>
                <w:szCs w:val="20"/>
              </w:rPr>
              <w:t>0,1383</w:t>
            </w:r>
          </w:p>
        </w:tc>
        <w:tc>
          <w:tcPr>
            <w:tcW w:w="1275" w:type="dxa"/>
            <w:tcBorders>
              <w:top w:val="nil"/>
              <w:left w:val="nil"/>
              <w:bottom w:val="single" w:sz="4" w:space="0" w:color="auto"/>
              <w:right w:val="single" w:sz="4" w:space="0" w:color="auto"/>
            </w:tcBorders>
            <w:shd w:val="clear" w:color="000000" w:fill="FFFFFF"/>
            <w:noWrap/>
            <w:hideMark/>
          </w:tcPr>
          <w:p w14:paraId="71DC4B42" w14:textId="77777777" w:rsidR="007E29D3" w:rsidRPr="007E29D3" w:rsidRDefault="007E29D3" w:rsidP="007E29D3">
            <w:pPr>
              <w:jc w:val="right"/>
              <w:rPr>
                <w:color w:val="000000"/>
                <w:sz w:val="20"/>
                <w:szCs w:val="20"/>
              </w:rPr>
            </w:pPr>
            <w:r w:rsidRPr="007E29D3">
              <w:rPr>
                <w:color w:val="000000"/>
                <w:sz w:val="20"/>
                <w:szCs w:val="20"/>
              </w:rPr>
              <w:t xml:space="preserve">24 526,11 </w:t>
            </w:r>
          </w:p>
        </w:tc>
        <w:tc>
          <w:tcPr>
            <w:tcW w:w="2439" w:type="dxa"/>
            <w:tcBorders>
              <w:top w:val="nil"/>
              <w:left w:val="nil"/>
              <w:bottom w:val="single" w:sz="4" w:space="0" w:color="auto"/>
              <w:right w:val="single" w:sz="4" w:space="0" w:color="auto"/>
            </w:tcBorders>
            <w:shd w:val="clear" w:color="000000" w:fill="FFFFFF"/>
            <w:noWrap/>
            <w:hideMark/>
          </w:tcPr>
          <w:p w14:paraId="2B402235" w14:textId="77777777" w:rsidR="007E29D3" w:rsidRPr="007E29D3" w:rsidRDefault="007E29D3" w:rsidP="007E29D3">
            <w:pPr>
              <w:jc w:val="right"/>
              <w:rPr>
                <w:color w:val="000000"/>
                <w:sz w:val="20"/>
                <w:szCs w:val="20"/>
              </w:rPr>
            </w:pPr>
            <w:r w:rsidRPr="007E29D3">
              <w:rPr>
                <w:color w:val="000000"/>
                <w:sz w:val="20"/>
                <w:szCs w:val="20"/>
              </w:rPr>
              <w:t xml:space="preserve">3 391,96 </w:t>
            </w:r>
          </w:p>
        </w:tc>
      </w:tr>
      <w:tr w:rsidR="007E29D3" w:rsidRPr="007E29D3" w14:paraId="115B16F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0ED8128" w14:textId="77777777" w:rsidR="007E29D3" w:rsidRPr="007E29D3" w:rsidRDefault="007E29D3" w:rsidP="007E29D3">
            <w:pPr>
              <w:jc w:val="right"/>
              <w:rPr>
                <w:color w:val="000000"/>
                <w:sz w:val="20"/>
                <w:szCs w:val="20"/>
              </w:rPr>
            </w:pPr>
            <w:r w:rsidRPr="007E29D3">
              <w:rPr>
                <w:color w:val="000000"/>
                <w:sz w:val="20"/>
                <w:szCs w:val="20"/>
              </w:rPr>
              <w:t>67</w:t>
            </w:r>
          </w:p>
        </w:tc>
        <w:tc>
          <w:tcPr>
            <w:tcW w:w="1040" w:type="dxa"/>
            <w:tcBorders>
              <w:top w:val="nil"/>
              <w:left w:val="nil"/>
              <w:bottom w:val="single" w:sz="4" w:space="0" w:color="auto"/>
              <w:right w:val="single" w:sz="4" w:space="0" w:color="auto"/>
            </w:tcBorders>
            <w:shd w:val="clear" w:color="000000" w:fill="FFFFFF"/>
            <w:noWrap/>
            <w:hideMark/>
          </w:tcPr>
          <w:p w14:paraId="22809CA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3B0639D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8E6978B" w14:textId="77777777" w:rsidR="007E29D3" w:rsidRPr="007E29D3" w:rsidRDefault="007E29D3" w:rsidP="007E29D3">
            <w:pPr>
              <w:rPr>
                <w:b/>
                <w:bCs/>
                <w:color w:val="000000"/>
                <w:sz w:val="20"/>
                <w:szCs w:val="20"/>
              </w:rPr>
            </w:pPr>
            <w:r w:rsidRPr="007E29D3">
              <w:rPr>
                <w:b/>
                <w:bCs/>
                <w:color w:val="000000"/>
                <w:sz w:val="20"/>
                <w:szCs w:val="20"/>
              </w:rPr>
              <w:t>Водоотводные лотки (Лист 13 ПЗУ)</w:t>
            </w:r>
          </w:p>
        </w:tc>
        <w:tc>
          <w:tcPr>
            <w:tcW w:w="1276" w:type="dxa"/>
            <w:tcBorders>
              <w:top w:val="nil"/>
              <w:left w:val="nil"/>
              <w:bottom w:val="single" w:sz="4" w:space="0" w:color="auto"/>
              <w:right w:val="single" w:sz="4" w:space="0" w:color="auto"/>
            </w:tcBorders>
            <w:shd w:val="clear" w:color="000000" w:fill="FFFFFF"/>
            <w:noWrap/>
            <w:hideMark/>
          </w:tcPr>
          <w:p w14:paraId="41509B8B"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4C6BFAA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57B229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FEA0F55"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36133FA"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E8D729F" w14:textId="77777777" w:rsidR="007E29D3" w:rsidRPr="007E29D3" w:rsidRDefault="007E29D3" w:rsidP="007E29D3">
            <w:pPr>
              <w:jc w:val="right"/>
              <w:rPr>
                <w:color w:val="000000"/>
                <w:sz w:val="20"/>
                <w:szCs w:val="20"/>
              </w:rPr>
            </w:pPr>
            <w:r w:rsidRPr="007E29D3">
              <w:rPr>
                <w:color w:val="000000"/>
                <w:sz w:val="20"/>
                <w:szCs w:val="20"/>
              </w:rPr>
              <w:t>67.1</w:t>
            </w:r>
          </w:p>
        </w:tc>
        <w:tc>
          <w:tcPr>
            <w:tcW w:w="1040" w:type="dxa"/>
            <w:tcBorders>
              <w:top w:val="nil"/>
              <w:left w:val="nil"/>
              <w:bottom w:val="single" w:sz="4" w:space="0" w:color="auto"/>
              <w:right w:val="single" w:sz="4" w:space="0" w:color="auto"/>
            </w:tcBorders>
            <w:shd w:val="clear" w:color="000000" w:fill="FFFFFF"/>
            <w:noWrap/>
            <w:hideMark/>
          </w:tcPr>
          <w:p w14:paraId="43733CFD"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36F7A03C" w14:textId="77777777" w:rsidR="007E29D3" w:rsidRPr="007E29D3" w:rsidRDefault="007E29D3" w:rsidP="007E29D3">
            <w:pPr>
              <w:jc w:val="right"/>
              <w:rPr>
                <w:color w:val="000000"/>
                <w:sz w:val="20"/>
                <w:szCs w:val="20"/>
              </w:rPr>
            </w:pPr>
            <w:r w:rsidRPr="007E29D3">
              <w:rPr>
                <w:color w:val="000000"/>
                <w:sz w:val="20"/>
                <w:szCs w:val="20"/>
              </w:rPr>
              <w:t>18</w:t>
            </w:r>
          </w:p>
        </w:tc>
        <w:tc>
          <w:tcPr>
            <w:tcW w:w="6511" w:type="dxa"/>
            <w:tcBorders>
              <w:top w:val="nil"/>
              <w:left w:val="nil"/>
              <w:bottom w:val="single" w:sz="4" w:space="0" w:color="auto"/>
              <w:right w:val="single" w:sz="4" w:space="0" w:color="auto"/>
            </w:tcBorders>
            <w:shd w:val="clear" w:color="000000" w:fill="FFFFFF"/>
            <w:hideMark/>
          </w:tcPr>
          <w:p w14:paraId="54CAEDF8" w14:textId="77777777" w:rsidR="007E29D3" w:rsidRPr="007E29D3" w:rsidRDefault="007E29D3" w:rsidP="007E29D3">
            <w:pPr>
              <w:rPr>
                <w:color w:val="000000"/>
                <w:sz w:val="20"/>
                <w:szCs w:val="20"/>
              </w:rPr>
            </w:pPr>
            <w:r w:rsidRPr="007E29D3">
              <w:rPr>
                <w:color w:val="000000"/>
                <w:sz w:val="20"/>
                <w:szCs w:val="20"/>
              </w:rPr>
              <w:t>Устройство бетонной подготовки</w:t>
            </w:r>
          </w:p>
        </w:tc>
        <w:tc>
          <w:tcPr>
            <w:tcW w:w="1276" w:type="dxa"/>
            <w:tcBorders>
              <w:top w:val="nil"/>
              <w:left w:val="nil"/>
              <w:bottom w:val="single" w:sz="4" w:space="0" w:color="auto"/>
              <w:right w:val="single" w:sz="4" w:space="0" w:color="auto"/>
            </w:tcBorders>
            <w:shd w:val="clear" w:color="000000" w:fill="FFFFFF"/>
            <w:noWrap/>
            <w:hideMark/>
          </w:tcPr>
          <w:p w14:paraId="08182A93" w14:textId="77777777" w:rsidR="007E29D3" w:rsidRPr="007E29D3" w:rsidRDefault="007E29D3" w:rsidP="007E29D3">
            <w:pPr>
              <w:jc w:val="right"/>
              <w:rPr>
                <w:color w:val="000000"/>
                <w:sz w:val="20"/>
                <w:szCs w:val="20"/>
              </w:rPr>
            </w:pPr>
            <w:r w:rsidRPr="007E29D3">
              <w:rPr>
                <w:color w:val="000000"/>
                <w:sz w:val="20"/>
                <w:szCs w:val="20"/>
              </w:rPr>
              <w:t>100 м3</w:t>
            </w:r>
          </w:p>
        </w:tc>
        <w:tc>
          <w:tcPr>
            <w:tcW w:w="1134" w:type="dxa"/>
            <w:tcBorders>
              <w:top w:val="nil"/>
              <w:left w:val="nil"/>
              <w:bottom w:val="single" w:sz="4" w:space="0" w:color="auto"/>
              <w:right w:val="single" w:sz="4" w:space="0" w:color="auto"/>
            </w:tcBorders>
            <w:shd w:val="clear" w:color="000000" w:fill="FFFFFF"/>
            <w:noWrap/>
            <w:hideMark/>
          </w:tcPr>
          <w:p w14:paraId="2225F6F6" w14:textId="77777777" w:rsidR="007E29D3" w:rsidRPr="007E29D3" w:rsidRDefault="007E29D3" w:rsidP="007E29D3">
            <w:pPr>
              <w:jc w:val="right"/>
              <w:rPr>
                <w:color w:val="000000"/>
                <w:sz w:val="20"/>
                <w:szCs w:val="20"/>
              </w:rPr>
            </w:pPr>
            <w:r w:rsidRPr="007E29D3">
              <w:rPr>
                <w:color w:val="000000"/>
                <w:sz w:val="20"/>
                <w:szCs w:val="20"/>
              </w:rPr>
              <w:t>0,116</w:t>
            </w:r>
          </w:p>
        </w:tc>
        <w:tc>
          <w:tcPr>
            <w:tcW w:w="1275" w:type="dxa"/>
            <w:tcBorders>
              <w:top w:val="nil"/>
              <w:left w:val="nil"/>
              <w:bottom w:val="single" w:sz="4" w:space="0" w:color="auto"/>
              <w:right w:val="single" w:sz="4" w:space="0" w:color="auto"/>
            </w:tcBorders>
            <w:shd w:val="clear" w:color="000000" w:fill="FFFFFF"/>
            <w:noWrap/>
            <w:hideMark/>
          </w:tcPr>
          <w:p w14:paraId="257FFFA1" w14:textId="77777777" w:rsidR="007E29D3" w:rsidRPr="007E29D3" w:rsidRDefault="007E29D3" w:rsidP="007E29D3">
            <w:pPr>
              <w:jc w:val="right"/>
              <w:rPr>
                <w:color w:val="000000"/>
                <w:sz w:val="20"/>
                <w:szCs w:val="20"/>
              </w:rPr>
            </w:pPr>
            <w:r w:rsidRPr="007E29D3">
              <w:rPr>
                <w:color w:val="000000"/>
                <w:sz w:val="20"/>
                <w:szCs w:val="20"/>
              </w:rPr>
              <w:t xml:space="preserve">141 049,15 </w:t>
            </w:r>
          </w:p>
        </w:tc>
        <w:tc>
          <w:tcPr>
            <w:tcW w:w="2439" w:type="dxa"/>
            <w:tcBorders>
              <w:top w:val="nil"/>
              <w:left w:val="nil"/>
              <w:bottom w:val="single" w:sz="4" w:space="0" w:color="auto"/>
              <w:right w:val="single" w:sz="4" w:space="0" w:color="auto"/>
            </w:tcBorders>
            <w:shd w:val="clear" w:color="000000" w:fill="FFFFFF"/>
            <w:noWrap/>
            <w:hideMark/>
          </w:tcPr>
          <w:p w14:paraId="3A7E892C" w14:textId="77777777" w:rsidR="007E29D3" w:rsidRPr="007E29D3" w:rsidRDefault="007E29D3" w:rsidP="007E29D3">
            <w:pPr>
              <w:jc w:val="right"/>
              <w:rPr>
                <w:color w:val="000000"/>
                <w:sz w:val="20"/>
                <w:szCs w:val="20"/>
              </w:rPr>
            </w:pPr>
            <w:r w:rsidRPr="007E29D3">
              <w:rPr>
                <w:color w:val="000000"/>
                <w:sz w:val="20"/>
                <w:szCs w:val="20"/>
              </w:rPr>
              <w:t xml:space="preserve">16 361,70 </w:t>
            </w:r>
          </w:p>
        </w:tc>
      </w:tr>
      <w:tr w:rsidR="007E29D3" w:rsidRPr="007E29D3" w14:paraId="4ED9C76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6313D33D" w14:textId="77777777" w:rsidR="007E29D3" w:rsidRPr="007E29D3" w:rsidRDefault="007E29D3" w:rsidP="007E29D3">
            <w:pPr>
              <w:jc w:val="right"/>
              <w:rPr>
                <w:color w:val="000000"/>
                <w:sz w:val="20"/>
                <w:szCs w:val="20"/>
              </w:rPr>
            </w:pPr>
            <w:r w:rsidRPr="007E29D3">
              <w:rPr>
                <w:color w:val="000000"/>
                <w:sz w:val="20"/>
                <w:szCs w:val="20"/>
              </w:rPr>
              <w:t>67.2</w:t>
            </w:r>
          </w:p>
        </w:tc>
        <w:tc>
          <w:tcPr>
            <w:tcW w:w="1040" w:type="dxa"/>
            <w:tcBorders>
              <w:top w:val="nil"/>
              <w:left w:val="nil"/>
              <w:bottom w:val="single" w:sz="4" w:space="0" w:color="auto"/>
              <w:right w:val="single" w:sz="4" w:space="0" w:color="auto"/>
            </w:tcBorders>
            <w:shd w:val="clear" w:color="000000" w:fill="FFFFFF"/>
            <w:noWrap/>
            <w:hideMark/>
          </w:tcPr>
          <w:p w14:paraId="0A9BA7B3"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107D3E05"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2FC0FDF0" w14:textId="77777777" w:rsidR="007E29D3" w:rsidRPr="007E29D3" w:rsidRDefault="007E29D3" w:rsidP="007E29D3">
            <w:pPr>
              <w:rPr>
                <w:color w:val="000000"/>
                <w:sz w:val="20"/>
                <w:szCs w:val="20"/>
              </w:rPr>
            </w:pPr>
            <w:r w:rsidRPr="007E29D3">
              <w:rPr>
                <w:color w:val="000000"/>
                <w:sz w:val="20"/>
                <w:szCs w:val="20"/>
              </w:rPr>
              <w:t>Бетон тяжелый, класс: В20 (М250)</w:t>
            </w:r>
          </w:p>
        </w:tc>
        <w:tc>
          <w:tcPr>
            <w:tcW w:w="1276" w:type="dxa"/>
            <w:tcBorders>
              <w:top w:val="nil"/>
              <w:left w:val="nil"/>
              <w:bottom w:val="single" w:sz="4" w:space="0" w:color="auto"/>
              <w:right w:val="single" w:sz="4" w:space="0" w:color="auto"/>
            </w:tcBorders>
            <w:shd w:val="clear" w:color="000000" w:fill="FFFFFF"/>
            <w:noWrap/>
            <w:hideMark/>
          </w:tcPr>
          <w:p w14:paraId="19DABBE7"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77674CFB" w14:textId="77777777" w:rsidR="007E29D3" w:rsidRPr="007E29D3" w:rsidRDefault="007E29D3" w:rsidP="007E29D3">
            <w:pPr>
              <w:jc w:val="right"/>
              <w:rPr>
                <w:color w:val="000000"/>
                <w:sz w:val="20"/>
                <w:szCs w:val="20"/>
              </w:rPr>
            </w:pPr>
            <w:r w:rsidRPr="007E29D3">
              <w:rPr>
                <w:color w:val="000000"/>
                <w:sz w:val="20"/>
                <w:szCs w:val="20"/>
              </w:rPr>
              <w:t>11,83</w:t>
            </w:r>
          </w:p>
        </w:tc>
        <w:tc>
          <w:tcPr>
            <w:tcW w:w="1275" w:type="dxa"/>
            <w:tcBorders>
              <w:top w:val="nil"/>
              <w:left w:val="nil"/>
              <w:bottom w:val="single" w:sz="4" w:space="0" w:color="auto"/>
              <w:right w:val="single" w:sz="4" w:space="0" w:color="auto"/>
            </w:tcBorders>
            <w:shd w:val="clear" w:color="000000" w:fill="FFFFFF"/>
            <w:noWrap/>
            <w:hideMark/>
          </w:tcPr>
          <w:p w14:paraId="51011EA3" w14:textId="77777777" w:rsidR="007E29D3" w:rsidRPr="007E29D3" w:rsidRDefault="007E29D3" w:rsidP="007E29D3">
            <w:pPr>
              <w:jc w:val="right"/>
              <w:rPr>
                <w:color w:val="000000"/>
                <w:sz w:val="20"/>
                <w:szCs w:val="20"/>
              </w:rPr>
            </w:pPr>
            <w:r w:rsidRPr="007E29D3">
              <w:rPr>
                <w:color w:val="000000"/>
                <w:sz w:val="20"/>
                <w:szCs w:val="20"/>
              </w:rPr>
              <w:t xml:space="preserve">4 630,20 </w:t>
            </w:r>
          </w:p>
        </w:tc>
        <w:tc>
          <w:tcPr>
            <w:tcW w:w="2439" w:type="dxa"/>
            <w:tcBorders>
              <w:top w:val="nil"/>
              <w:left w:val="nil"/>
              <w:bottom w:val="single" w:sz="4" w:space="0" w:color="auto"/>
              <w:right w:val="single" w:sz="4" w:space="0" w:color="auto"/>
            </w:tcBorders>
            <w:shd w:val="clear" w:color="000000" w:fill="FFFFFF"/>
            <w:noWrap/>
            <w:hideMark/>
          </w:tcPr>
          <w:p w14:paraId="33012AF5" w14:textId="77777777" w:rsidR="007E29D3" w:rsidRPr="007E29D3" w:rsidRDefault="007E29D3" w:rsidP="007E29D3">
            <w:pPr>
              <w:jc w:val="right"/>
              <w:rPr>
                <w:color w:val="000000"/>
                <w:sz w:val="20"/>
                <w:szCs w:val="20"/>
              </w:rPr>
            </w:pPr>
            <w:r w:rsidRPr="007E29D3">
              <w:rPr>
                <w:color w:val="000000"/>
                <w:sz w:val="20"/>
                <w:szCs w:val="20"/>
              </w:rPr>
              <w:t xml:space="preserve">54 775,27 </w:t>
            </w:r>
          </w:p>
        </w:tc>
      </w:tr>
      <w:tr w:rsidR="007E29D3" w:rsidRPr="007E29D3" w14:paraId="6BD9E203"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13C2ADEE" w14:textId="77777777" w:rsidR="007E29D3" w:rsidRPr="007E29D3" w:rsidRDefault="007E29D3" w:rsidP="007E29D3">
            <w:pPr>
              <w:jc w:val="right"/>
              <w:rPr>
                <w:color w:val="000000"/>
                <w:sz w:val="20"/>
                <w:szCs w:val="20"/>
              </w:rPr>
            </w:pPr>
            <w:r w:rsidRPr="007E29D3">
              <w:rPr>
                <w:color w:val="000000"/>
                <w:sz w:val="20"/>
                <w:szCs w:val="20"/>
              </w:rPr>
              <w:t>67.3</w:t>
            </w:r>
          </w:p>
        </w:tc>
        <w:tc>
          <w:tcPr>
            <w:tcW w:w="1040" w:type="dxa"/>
            <w:tcBorders>
              <w:top w:val="nil"/>
              <w:left w:val="nil"/>
              <w:bottom w:val="single" w:sz="4" w:space="0" w:color="auto"/>
              <w:right w:val="single" w:sz="4" w:space="0" w:color="auto"/>
            </w:tcBorders>
            <w:shd w:val="clear" w:color="000000" w:fill="FFFFFF"/>
            <w:noWrap/>
            <w:hideMark/>
          </w:tcPr>
          <w:p w14:paraId="2E974733"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7C932ACB" w14:textId="77777777" w:rsidR="007E29D3" w:rsidRPr="007E29D3" w:rsidRDefault="007E29D3" w:rsidP="007E29D3">
            <w:pPr>
              <w:jc w:val="right"/>
              <w:rPr>
                <w:color w:val="000000"/>
                <w:sz w:val="20"/>
                <w:szCs w:val="20"/>
              </w:rPr>
            </w:pPr>
            <w:r w:rsidRPr="007E29D3">
              <w:rPr>
                <w:color w:val="000000"/>
                <w:sz w:val="20"/>
                <w:szCs w:val="20"/>
              </w:rPr>
              <w:t>20</w:t>
            </w:r>
          </w:p>
        </w:tc>
        <w:tc>
          <w:tcPr>
            <w:tcW w:w="6511" w:type="dxa"/>
            <w:tcBorders>
              <w:top w:val="nil"/>
              <w:left w:val="nil"/>
              <w:bottom w:val="single" w:sz="4" w:space="0" w:color="auto"/>
              <w:right w:val="single" w:sz="4" w:space="0" w:color="auto"/>
            </w:tcBorders>
            <w:shd w:val="clear" w:color="000000" w:fill="FFFFFF"/>
            <w:hideMark/>
          </w:tcPr>
          <w:p w14:paraId="34DDA196" w14:textId="77777777" w:rsidR="007E29D3" w:rsidRPr="007E29D3" w:rsidRDefault="007E29D3" w:rsidP="007E29D3">
            <w:pPr>
              <w:rPr>
                <w:color w:val="000000"/>
                <w:sz w:val="20"/>
                <w:szCs w:val="20"/>
              </w:rPr>
            </w:pPr>
            <w:r w:rsidRPr="007E29D3">
              <w:rPr>
                <w:color w:val="000000"/>
                <w:sz w:val="20"/>
                <w:szCs w:val="20"/>
              </w:rPr>
              <w:t>Укладка канализационных безнапорных раструбных труб из поливинилхлорида (ПВХ) диаметром: 250 мм / прим.</w:t>
            </w:r>
          </w:p>
        </w:tc>
        <w:tc>
          <w:tcPr>
            <w:tcW w:w="1276" w:type="dxa"/>
            <w:tcBorders>
              <w:top w:val="nil"/>
              <w:left w:val="nil"/>
              <w:bottom w:val="single" w:sz="4" w:space="0" w:color="auto"/>
              <w:right w:val="single" w:sz="4" w:space="0" w:color="auto"/>
            </w:tcBorders>
            <w:shd w:val="clear" w:color="000000" w:fill="FFFFFF"/>
            <w:noWrap/>
            <w:hideMark/>
          </w:tcPr>
          <w:p w14:paraId="358CCA70"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753F0772" w14:textId="77777777" w:rsidR="007E29D3" w:rsidRPr="007E29D3" w:rsidRDefault="007E29D3" w:rsidP="007E29D3">
            <w:pPr>
              <w:jc w:val="right"/>
              <w:rPr>
                <w:color w:val="000000"/>
                <w:sz w:val="20"/>
                <w:szCs w:val="20"/>
              </w:rPr>
            </w:pPr>
            <w:r w:rsidRPr="007E29D3">
              <w:rPr>
                <w:color w:val="000000"/>
                <w:sz w:val="20"/>
                <w:szCs w:val="20"/>
              </w:rPr>
              <w:t>2,285</w:t>
            </w:r>
          </w:p>
        </w:tc>
        <w:tc>
          <w:tcPr>
            <w:tcW w:w="1275" w:type="dxa"/>
            <w:tcBorders>
              <w:top w:val="nil"/>
              <w:left w:val="nil"/>
              <w:bottom w:val="single" w:sz="4" w:space="0" w:color="auto"/>
              <w:right w:val="single" w:sz="4" w:space="0" w:color="auto"/>
            </w:tcBorders>
            <w:shd w:val="clear" w:color="000000" w:fill="FFFFFF"/>
            <w:noWrap/>
            <w:hideMark/>
          </w:tcPr>
          <w:p w14:paraId="0E0D9BAD" w14:textId="77777777" w:rsidR="007E29D3" w:rsidRPr="007E29D3" w:rsidRDefault="007E29D3" w:rsidP="007E29D3">
            <w:pPr>
              <w:jc w:val="right"/>
              <w:rPr>
                <w:color w:val="000000"/>
                <w:sz w:val="20"/>
                <w:szCs w:val="20"/>
              </w:rPr>
            </w:pPr>
            <w:r w:rsidRPr="007E29D3">
              <w:rPr>
                <w:color w:val="000000"/>
                <w:sz w:val="20"/>
                <w:szCs w:val="20"/>
              </w:rPr>
              <w:t xml:space="preserve">29 121,13 </w:t>
            </w:r>
          </w:p>
        </w:tc>
        <w:tc>
          <w:tcPr>
            <w:tcW w:w="2439" w:type="dxa"/>
            <w:tcBorders>
              <w:top w:val="nil"/>
              <w:left w:val="nil"/>
              <w:bottom w:val="single" w:sz="4" w:space="0" w:color="auto"/>
              <w:right w:val="single" w:sz="4" w:space="0" w:color="auto"/>
            </w:tcBorders>
            <w:shd w:val="clear" w:color="000000" w:fill="FFFFFF"/>
            <w:noWrap/>
            <w:hideMark/>
          </w:tcPr>
          <w:p w14:paraId="3B19E7AE" w14:textId="77777777" w:rsidR="007E29D3" w:rsidRPr="007E29D3" w:rsidRDefault="007E29D3" w:rsidP="007E29D3">
            <w:pPr>
              <w:jc w:val="right"/>
              <w:rPr>
                <w:color w:val="000000"/>
                <w:sz w:val="20"/>
                <w:szCs w:val="20"/>
              </w:rPr>
            </w:pPr>
            <w:r w:rsidRPr="007E29D3">
              <w:rPr>
                <w:color w:val="000000"/>
                <w:sz w:val="20"/>
                <w:szCs w:val="20"/>
              </w:rPr>
              <w:t xml:space="preserve">66 541,78 </w:t>
            </w:r>
          </w:p>
        </w:tc>
      </w:tr>
      <w:tr w:rsidR="007E29D3" w:rsidRPr="007E29D3" w14:paraId="419ADD11"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20C08B32" w14:textId="77777777" w:rsidR="007E29D3" w:rsidRPr="007E29D3" w:rsidRDefault="007E29D3" w:rsidP="007E29D3">
            <w:pPr>
              <w:jc w:val="right"/>
              <w:rPr>
                <w:color w:val="000000"/>
                <w:sz w:val="20"/>
                <w:szCs w:val="20"/>
              </w:rPr>
            </w:pPr>
            <w:r w:rsidRPr="007E29D3">
              <w:rPr>
                <w:color w:val="000000"/>
                <w:sz w:val="20"/>
                <w:szCs w:val="20"/>
              </w:rPr>
              <w:t>67.4</w:t>
            </w:r>
          </w:p>
        </w:tc>
        <w:tc>
          <w:tcPr>
            <w:tcW w:w="1040" w:type="dxa"/>
            <w:tcBorders>
              <w:top w:val="nil"/>
              <w:left w:val="nil"/>
              <w:bottom w:val="single" w:sz="4" w:space="0" w:color="auto"/>
              <w:right w:val="single" w:sz="4" w:space="0" w:color="auto"/>
            </w:tcBorders>
            <w:shd w:val="clear" w:color="000000" w:fill="FFFFFF"/>
            <w:noWrap/>
            <w:hideMark/>
          </w:tcPr>
          <w:p w14:paraId="15A8CB9E" w14:textId="77777777" w:rsidR="007E29D3" w:rsidRPr="007E29D3" w:rsidRDefault="007E29D3" w:rsidP="007E29D3">
            <w:pPr>
              <w:jc w:val="right"/>
              <w:rPr>
                <w:color w:val="000000"/>
                <w:sz w:val="20"/>
                <w:szCs w:val="20"/>
              </w:rPr>
            </w:pPr>
            <w:r w:rsidRPr="007E29D3">
              <w:rPr>
                <w:color w:val="000000"/>
                <w:sz w:val="20"/>
                <w:szCs w:val="20"/>
              </w:rPr>
              <w:t>07-01-03</w:t>
            </w:r>
          </w:p>
        </w:tc>
        <w:tc>
          <w:tcPr>
            <w:tcW w:w="577" w:type="dxa"/>
            <w:tcBorders>
              <w:top w:val="nil"/>
              <w:left w:val="nil"/>
              <w:bottom w:val="single" w:sz="4" w:space="0" w:color="auto"/>
              <w:right w:val="single" w:sz="4" w:space="0" w:color="auto"/>
            </w:tcBorders>
            <w:shd w:val="clear" w:color="000000" w:fill="FFFFFF"/>
            <w:noWrap/>
            <w:hideMark/>
          </w:tcPr>
          <w:p w14:paraId="079826B2" w14:textId="77777777" w:rsidR="007E29D3" w:rsidRPr="007E29D3" w:rsidRDefault="007E29D3" w:rsidP="007E29D3">
            <w:pPr>
              <w:jc w:val="right"/>
              <w:rPr>
                <w:color w:val="000000"/>
                <w:sz w:val="20"/>
                <w:szCs w:val="20"/>
              </w:rPr>
            </w:pPr>
            <w:r w:rsidRPr="007E29D3">
              <w:rPr>
                <w:color w:val="000000"/>
                <w:sz w:val="20"/>
                <w:szCs w:val="20"/>
              </w:rPr>
              <w:t>21</w:t>
            </w:r>
          </w:p>
        </w:tc>
        <w:tc>
          <w:tcPr>
            <w:tcW w:w="6511" w:type="dxa"/>
            <w:tcBorders>
              <w:top w:val="nil"/>
              <w:left w:val="nil"/>
              <w:bottom w:val="single" w:sz="4" w:space="0" w:color="auto"/>
              <w:right w:val="single" w:sz="4" w:space="0" w:color="auto"/>
            </w:tcBorders>
            <w:shd w:val="clear" w:color="000000" w:fill="FFFFFF"/>
            <w:hideMark/>
          </w:tcPr>
          <w:p w14:paraId="73113A47" w14:textId="77777777" w:rsidR="007E29D3" w:rsidRPr="007E29D3" w:rsidRDefault="007E29D3" w:rsidP="007E29D3">
            <w:pPr>
              <w:rPr>
                <w:color w:val="000000"/>
                <w:sz w:val="20"/>
                <w:szCs w:val="20"/>
              </w:rPr>
            </w:pPr>
            <w:r w:rsidRPr="007E29D3">
              <w:rPr>
                <w:color w:val="000000"/>
                <w:sz w:val="20"/>
                <w:szCs w:val="20"/>
              </w:rPr>
              <w:t>Лоток водоотводной пластиковый DN100 размером 1000х145х185 мм</w:t>
            </w:r>
          </w:p>
        </w:tc>
        <w:tc>
          <w:tcPr>
            <w:tcW w:w="1276" w:type="dxa"/>
            <w:tcBorders>
              <w:top w:val="nil"/>
              <w:left w:val="nil"/>
              <w:bottom w:val="single" w:sz="4" w:space="0" w:color="auto"/>
              <w:right w:val="single" w:sz="4" w:space="0" w:color="auto"/>
            </w:tcBorders>
            <w:shd w:val="clear" w:color="000000" w:fill="FFFFFF"/>
            <w:noWrap/>
            <w:hideMark/>
          </w:tcPr>
          <w:p w14:paraId="76F597C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6CD5D6D" w14:textId="77777777" w:rsidR="007E29D3" w:rsidRPr="007E29D3" w:rsidRDefault="007E29D3" w:rsidP="007E29D3">
            <w:pPr>
              <w:jc w:val="right"/>
              <w:rPr>
                <w:color w:val="000000"/>
                <w:sz w:val="20"/>
                <w:szCs w:val="20"/>
              </w:rPr>
            </w:pPr>
            <w:r w:rsidRPr="007E29D3">
              <w:rPr>
                <w:color w:val="000000"/>
                <w:sz w:val="20"/>
                <w:szCs w:val="20"/>
              </w:rPr>
              <w:t>229</w:t>
            </w:r>
          </w:p>
        </w:tc>
        <w:tc>
          <w:tcPr>
            <w:tcW w:w="1275" w:type="dxa"/>
            <w:tcBorders>
              <w:top w:val="nil"/>
              <w:left w:val="nil"/>
              <w:bottom w:val="single" w:sz="4" w:space="0" w:color="auto"/>
              <w:right w:val="single" w:sz="4" w:space="0" w:color="auto"/>
            </w:tcBorders>
            <w:shd w:val="clear" w:color="000000" w:fill="FFFFFF"/>
            <w:noWrap/>
            <w:hideMark/>
          </w:tcPr>
          <w:p w14:paraId="4F86033A" w14:textId="77777777" w:rsidR="007E29D3" w:rsidRPr="007E29D3" w:rsidRDefault="007E29D3" w:rsidP="007E29D3">
            <w:pPr>
              <w:jc w:val="right"/>
              <w:rPr>
                <w:color w:val="000000"/>
                <w:sz w:val="20"/>
                <w:szCs w:val="20"/>
              </w:rPr>
            </w:pPr>
            <w:r w:rsidRPr="007E29D3">
              <w:rPr>
                <w:color w:val="000000"/>
                <w:sz w:val="20"/>
                <w:szCs w:val="20"/>
              </w:rPr>
              <w:t xml:space="preserve">1 278,09 </w:t>
            </w:r>
          </w:p>
        </w:tc>
        <w:tc>
          <w:tcPr>
            <w:tcW w:w="2439" w:type="dxa"/>
            <w:tcBorders>
              <w:top w:val="nil"/>
              <w:left w:val="nil"/>
              <w:bottom w:val="single" w:sz="4" w:space="0" w:color="auto"/>
              <w:right w:val="single" w:sz="4" w:space="0" w:color="auto"/>
            </w:tcBorders>
            <w:shd w:val="clear" w:color="000000" w:fill="FFFFFF"/>
            <w:noWrap/>
            <w:hideMark/>
          </w:tcPr>
          <w:p w14:paraId="63369FBC" w14:textId="77777777" w:rsidR="007E29D3" w:rsidRPr="007E29D3" w:rsidRDefault="007E29D3" w:rsidP="007E29D3">
            <w:pPr>
              <w:jc w:val="right"/>
              <w:rPr>
                <w:color w:val="000000"/>
                <w:sz w:val="20"/>
                <w:szCs w:val="20"/>
              </w:rPr>
            </w:pPr>
            <w:r w:rsidRPr="007E29D3">
              <w:rPr>
                <w:color w:val="000000"/>
                <w:sz w:val="20"/>
                <w:szCs w:val="20"/>
              </w:rPr>
              <w:t xml:space="preserve">292 682,61 </w:t>
            </w:r>
          </w:p>
        </w:tc>
      </w:tr>
      <w:tr w:rsidR="007E29D3" w:rsidRPr="007E29D3" w14:paraId="57A2415F"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6D1FB2FC" w14:textId="77777777" w:rsidR="007E29D3" w:rsidRPr="007E29D3" w:rsidRDefault="007E29D3" w:rsidP="007E29D3">
            <w:pPr>
              <w:rPr>
                <w:b/>
                <w:bCs/>
                <w:color w:val="000000"/>
                <w:sz w:val="20"/>
                <w:szCs w:val="20"/>
              </w:rPr>
            </w:pPr>
            <w:r w:rsidRPr="007E29D3">
              <w:rPr>
                <w:b/>
                <w:bCs/>
                <w:color w:val="000000"/>
                <w:sz w:val="20"/>
                <w:szCs w:val="20"/>
              </w:rPr>
              <w:t>07-01-04 Ограждение территории</w:t>
            </w:r>
          </w:p>
        </w:tc>
        <w:tc>
          <w:tcPr>
            <w:tcW w:w="1275" w:type="dxa"/>
            <w:tcBorders>
              <w:top w:val="nil"/>
              <w:left w:val="nil"/>
              <w:bottom w:val="single" w:sz="4" w:space="0" w:color="auto"/>
              <w:right w:val="single" w:sz="4" w:space="0" w:color="auto"/>
            </w:tcBorders>
            <w:shd w:val="clear" w:color="000000" w:fill="9BC2E6"/>
            <w:noWrap/>
            <w:hideMark/>
          </w:tcPr>
          <w:p w14:paraId="74225745"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647AD74B" w14:textId="77777777" w:rsidR="007E29D3" w:rsidRPr="007E29D3" w:rsidRDefault="007E29D3" w:rsidP="007E29D3">
            <w:pPr>
              <w:jc w:val="right"/>
              <w:rPr>
                <w:b/>
                <w:bCs/>
                <w:color w:val="000000"/>
                <w:sz w:val="20"/>
                <w:szCs w:val="20"/>
              </w:rPr>
            </w:pPr>
            <w:r w:rsidRPr="007E29D3">
              <w:rPr>
                <w:b/>
                <w:bCs/>
                <w:color w:val="000000"/>
                <w:sz w:val="20"/>
                <w:szCs w:val="20"/>
              </w:rPr>
              <w:t xml:space="preserve">1 219 882,93 </w:t>
            </w:r>
          </w:p>
        </w:tc>
      </w:tr>
      <w:tr w:rsidR="007E29D3" w:rsidRPr="007E29D3" w14:paraId="2552EBE8"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06B2AD49"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0FAE7FD9"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346B4F65"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13D1ABF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6DBDCC49"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4085C0C7" w14:textId="77777777" w:rsidTr="007E29D3">
        <w:trPr>
          <w:trHeight w:val="360"/>
        </w:trPr>
        <w:tc>
          <w:tcPr>
            <w:tcW w:w="656" w:type="dxa"/>
            <w:tcBorders>
              <w:top w:val="nil"/>
              <w:left w:val="single" w:sz="4" w:space="0" w:color="auto"/>
              <w:bottom w:val="single" w:sz="4" w:space="0" w:color="auto"/>
              <w:right w:val="single" w:sz="4" w:space="0" w:color="auto"/>
            </w:tcBorders>
            <w:shd w:val="clear" w:color="000000" w:fill="FFFFFF"/>
            <w:noWrap/>
            <w:hideMark/>
          </w:tcPr>
          <w:p w14:paraId="7930DF98" w14:textId="77777777" w:rsidR="007E29D3" w:rsidRPr="007E29D3" w:rsidRDefault="007E29D3" w:rsidP="007E29D3">
            <w:pPr>
              <w:jc w:val="right"/>
              <w:rPr>
                <w:color w:val="000000"/>
                <w:sz w:val="20"/>
                <w:szCs w:val="20"/>
              </w:rPr>
            </w:pPr>
            <w:r w:rsidRPr="007E29D3">
              <w:rPr>
                <w:color w:val="000000"/>
                <w:sz w:val="20"/>
                <w:szCs w:val="20"/>
              </w:rPr>
              <w:t>68</w:t>
            </w:r>
          </w:p>
        </w:tc>
        <w:tc>
          <w:tcPr>
            <w:tcW w:w="1040" w:type="dxa"/>
            <w:tcBorders>
              <w:top w:val="nil"/>
              <w:left w:val="nil"/>
              <w:bottom w:val="single" w:sz="4" w:space="0" w:color="auto"/>
              <w:right w:val="single" w:sz="4" w:space="0" w:color="auto"/>
            </w:tcBorders>
            <w:shd w:val="clear" w:color="000000" w:fill="FFFFFF"/>
            <w:noWrap/>
            <w:hideMark/>
          </w:tcPr>
          <w:p w14:paraId="62FED2E3"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4ED344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AFBF550" w14:textId="77777777" w:rsidR="007E29D3" w:rsidRPr="007E29D3" w:rsidRDefault="007E29D3" w:rsidP="007E29D3">
            <w:pPr>
              <w:rPr>
                <w:b/>
                <w:bCs/>
                <w:color w:val="000000"/>
                <w:sz w:val="20"/>
                <w:szCs w:val="20"/>
              </w:rPr>
            </w:pPr>
            <w:r w:rsidRPr="007E29D3">
              <w:rPr>
                <w:b/>
                <w:bCs/>
                <w:color w:val="000000"/>
                <w:sz w:val="20"/>
                <w:szCs w:val="20"/>
              </w:rPr>
              <w:t>Установка элементов ограждения (см. лист 1-8)</w:t>
            </w:r>
          </w:p>
        </w:tc>
        <w:tc>
          <w:tcPr>
            <w:tcW w:w="1276" w:type="dxa"/>
            <w:tcBorders>
              <w:top w:val="nil"/>
              <w:left w:val="nil"/>
              <w:bottom w:val="single" w:sz="4" w:space="0" w:color="auto"/>
              <w:right w:val="single" w:sz="4" w:space="0" w:color="auto"/>
            </w:tcBorders>
            <w:shd w:val="clear" w:color="000000" w:fill="FFFFFF"/>
            <w:noWrap/>
            <w:hideMark/>
          </w:tcPr>
          <w:p w14:paraId="2EFEF6A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64815A5"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1673134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7B7C823"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2F629B7" w14:textId="77777777" w:rsidTr="007E29D3">
        <w:trPr>
          <w:trHeight w:val="360"/>
        </w:trPr>
        <w:tc>
          <w:tcPr>
            <w:tcW w:w="656" w:type="dxa"/>
            <w:tcBorders>
              <w:top w:val="nil"/>
              <w:left w:val="single" w:sz="4" w:space="0" w:color="auto"/>
              <w:bottom w:val="single" w:sz="4" w:space="0" w:color="auto"/>
              <w:right w:val="single" w:sz="4" w:space="0" w:color="auto"/>
            </w:tcBorders>
            <w:shd w:val="clear" w:color="000000" w:fill="FFFFFF"/>
            <w:noWrap/>
            <w:hideMark/>
          </w:tcPr>
          <w:p w14:paraId="664178D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8C6D00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E27DEFA"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AA22ACF" w14:textId="77777777" w:rsidR="007E29D3" w:rsidRPr="007E29D3" w:rsidRDefault="007E29D3" w:rsidP="007E29D3">
            <w:pPr>
              <w:rPr>
                <w:b/>
                <w:bCs/>
                <w:color w:val="000000"/>
                <w:sz w:val="20"/>
                <w:szCs w:val="20"/>
              </w:rPr>
            </w:pPr>
            <w:r w:rsidRPr="007E29D3">
              <w:rPr>
                <w:b/>
                <w:bCs/>
                <w:color w:val="000000"/>
                <w:sz w:val="20"/>
                <w:szCs w:val="20"/>
              </w:rPr>
              <w:t>Установка стоек СТ-1 и СТ-2</w:t>
            </w:r>
          </w:p>
        </w:tc>
        <w:tc>
          <w:tcPr>
            <w:tcW w:w="1276" w:type="dxa"/>
            <w:tcBorders>
              <w:top w:val="nil"/>
              <w:left w:val="nil"/>
              <w:bottom w:val="single" w:sz="4" w:space="0" w:color="auto"/>
              <w:right w:val="single" w:sz="4" w:space="0" w:color="auto"/>
            </w:tcBorders>
            <w:shd w:val="clear" w:color="000000" w:fill="FFFFFF"/>
            <w:noWrap/>
            <w:hideMark/>
          </w:tcPr>
          <w:p w14:paraId="1A512922"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6A3C057"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3168BE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530286B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F2A8B35"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58AB1D28" w14:textId="77777777" w:rsidR="007E29D3" w:rsidRPr="007E29D3" w:rsidRDefault="007E29D3" w:rsidP="007E29D3">
            <w:pPr>
              <w:jc w:val="right"/>
              <w:rPr>
                <w:color w:val="000000"/>
                <w:sz w:val="20"/>
                <w:szCs w:val="20"/>
              </w:rPr>
            </w:pPr>
            <w:r w:rsidRPr="007E29D3">
              <w:rPr>
                <w:color w:val="000000"/>
                <w:sz w:val="20"/>
                <w:szCs w:val="20"/>
              </w:rPr>
              <w:t>68.1</w:t>
            </w:r>
          </w:p>
        </w:tc>
        <w:tc>
          <w:tcPr>
            <w:tcW w:w="1040" w:type="dxa"/>
            <w:tcBorders>
              <w:top w:val="nil"/>
              <w:left w:val="nil"/>
              <w:bottom w:val="single" w:sz="4" w:space="0" w:color="auto"/>
              <w:right w:val="single" w:sz="4" w:space="0" w:color="auto"/>
            </w:tcBorders>
            <w:shd w:val="clear" w:color="000000" w:fill="FFFFFF"/>
            <w:noWrap/>
            <w:hideMark/>
          </w:tcPr>
          <w:p w14:paraId="378A72E8"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5566ECEC"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689BEDE0"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до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4101A9E7"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77DFE299" w14:textId="77777777" w:rsidR="007E29D3" w:rsidRPr="007E29D3" w:rsidRDefault="007E29D3" w:rsidP="007E29D3">
            <w:pPr>
              <w:jc w:val="right"/>
              <w:rPr>
                <w:color w:val="000000"/>
                <w:sz w:val="20"/>
                <w:szCs w:val="20"/>
              </w:rPr>
            </w:pPr>
            <w:r w:rsidRPr="007E29D3">
              <w:rPr>
                <w:color w:val="000000"/>
                <w:sz w:val="20"/>
                <w:szCs w:val="20"/>
              </w:rPr>
              <w:t>1,88</w:t>
            </w:r>
          </w:p>
        </w:tc>
        <w:tc>
          <w:tcPr>
            <w:tcW w:w="1275" w:type="dxa"/>
            <w:tcBorders>
              <w:top w:val="nil"/>
              <w:left w:val="nil"/>
              <w:bottom w:val="single" w:sz="4" w:space="0" w:color="auto"/>
              <w:right w:val="single" w:sz="4" w:space="0" w:color="auto"/>
            </w:tcBorders>
            <w:shd w:val="clear" w:color="000000" w:fill="FFFFFF"/>
            <w:noWrap/>
            <w:hideMark/>
          </w:tcPr>
          <w:p w14:paraId="6305060F" w14:textId="77777777" w:rsidR="007E29D3" w:rsidRPr="007E29D3" w:rsidRDefault="007E29D3" w:rsidP="007E29D3">
            <w:pPr>
              <w:jc w:val="right"/>
              <w:rPr>
                <w:color w:val="000000"/>
                <w:sz w:val="20"/>
                <w:szCs w:val="20"/>
              </w:rPr>
            </w:pPr>
            <w:r w:rsidRPr="007E29D3">
              <w:rPr>
                <w:color w:val="000000"/>
                <w:sz w:val="20"/>
                <w:szCs w:val="20"/>
              </w:rPr>
              <w:t xml:space="preserve">78 547,02 </w:t>
            </w:r>
          </w:p>
        </w:tc>
        <w:tc>
          <w:tcPr>
            <w:tcW w:w="2439" w:type="dxa"/>
            <w:tcBorders>
              <w:top w:val="nil"/>
              <w:left w:val="nil"/>
              <w:bottom w:val="single" w:sz="4" w:space="0" w:color="auto"/>
              <w:right w:val="single" w:sz="4" w:space="0" w:color="auto"/>
            </w:tcBorders>
            <w:shd w:val="clear" w:color="000000" w:fill="FFFFFF"/>
            <w:noWrap/>
            <w:hideMark/>
          </w:tcPr>
          <w:p w14:paraId="52C65EAA" w14:textId="77777777" w:rsidR="007E29D3" w:rsidRPr="007E29D3" w:rsidRDefault="007E29D3" w:rsidP="007E29D3">
            <w:pPr>
              <w:jc w:val="right"/>
              <w:rPr>
                <w:color w:val="000000"/>
                <w:sz w:val="20"/>
                <w:szCs w:val="20"/>
              </w:rPr>
            </w:pPr>
            <w:r w:rsidRPr="007E29D3">
              <w:rPr>
                <w:color w:val="000000"/>
                <w:sz w:val="20"/>
                <w:szCs w:val="20"/>
              </w:rPr>
              <w:t xml:space="preserve">147 668,40 </w:t>
            </w:r>
          </w:p>
        </w:tc>
      </w:tr>
      <w:tr w:rsidR="007E29D3" w:rsidRPr="007E29D3" w14:paraId="0626401C"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3E2B35DD" w14:textId="77777777" w:rsidR="007E29D3" w:rsidRPr="007E29D3" w:rsidRDefault="007E29D3" w:rsidP="007E29D3">
            <w:pPr>
              <w:jc w:val="right"/>
              <w:rPr>
                <w:color w:val="000000"/>
                <w:sz w:val="20"/>
                <w:szCs w:val="20"/>
              </w:rPr>
            </w:pPr>
            <w:r w:rsidRPr="007E29D3">
              <w:rPr>
                <w:color w:val="000000"/>
                <w:sz w:val="20"/>
                <w:szCs w:val="20"/>
              </w:rPr>
              <w:lastRenderedPageBreak/>
              <w:t>68.2</w:t>
            </w:r>
          </w:p>
        </w:tc>
        <w:tc>
          <w:tcPr>
            <w:tcW w:w="1040" w:type="dxa"/>
            <w:tcBorders>
              <w:top w:val="nil"/>
              <w:left w:val="nil"/>
              <w:bottom w:val="single" w:sz="4" w:space="0" w:color="auto"/>
              <w:right w:val="single" w:sz="4" w:space="0" w:color="auto"/>
            </w:tcBorders>
            <w:shd w:val="clear" w:color="000000" w:fill="FFFFFF"/>
            <w:noWrap/>
            <w:hideMark/>
          </w:tcPr>
          <w:p w14:paraId="1ABE2F50"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0D29C33E"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1633D753" w14:textId="77777777" w:rsidR="007E29D3" w:rsidRPr="007E29D3" w:rsidRDefault="007E29D3" w:rsidP="007E29D3">
            <w:pPr>
              <w:rPr>
                <w:color w:val="000000"/>
                <w:sz w:val="20"/>
                <w:szCs w:val="20"/>
              </w:rPr>
            </w:pPr>
            <w:r w:rsidRPr="007E29D3">
              <w:rPr>
                <w:color w:val="000000"/>
                <w:sz w:val="20"/>
                <w:szCs w:val="20"/>
              </w:rPr>
              <w:t>Бетон тяжелый, класс: В15 (М200)</w:t>
            </w:r>
          </w:p>
        </w:tc>
        <w:tc>
          <w:tcPr>
            <w:tcW w:w="1276" w:type="dxa"/>
            <w:tcBorders>
              <w:top w:val="nil"/>
              <w:left w:val="nil"/>
              <w:bottom w:val="single" w:sz="4" w:space="0" w:color="auto"/>
              <w:right w:val="single" w:sz="4" w:space="0" w:color="auto"/>
            </w:tcBorders>
            <w:shd w:val="clear" w:color="000000" w:fill="FFFFFF"/>
            <w:noWrap/>
            <w:hideMark/>
          </w:tcPr>
          <w:p w14:paraId="5DD84EA9"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4E4E9C7C" w14:textId="77777777" w:rsidR="007E29D3" w:rsidRPr="007E29D3" w:rsidRDefault="007E29D3" w:rsidP="007E29D3">
            <w:pPr>
              <w:jc w:val="right"/>
              <w:rPr>
                <w:color w:val="000000"/>
                <w:sz w:val="20"/>
                <w:szCs w:val="20"/>
              </w:rPr>
            </w:pPr>
            <w:r w:rsidRPr="007E29D3">
              <w:rPr>
                <w:color w:val="000000"/>
                <w:sz w:val="20"/>
                <w:szCs w:val="20"/>
              </w:rPr>
              <w:t>11,92</w:t>
            </w:r>
          </w:p>
        </w:tc>
        <w:tc>
          <w:tcPr>
            <w:tcW w:w="1275" w:type="dxa"/>
            <w:tcBorders>
              <w:top w:val="nil"/>
              <w:left w:val="nil"/>
              <w:bottom w:val="single" w:sz="4" w:space="0" w:color="auto"/>
              <w:right w:val="single" w:sz="4" w:space="0" w:color="auto"/>
            </w:tcBorders>
            <w:shd w:val="clear" w:color="000000" w:fill="FFFFFF"/>
            <w:noWrap/>
            <w:hideMark/>
          </w:tcPr>
          <w:p w14:paraId="38D61AE3" w14:textId="77777777" w:rsidR="007E29D3" w:rsidRPr="007E29D3" w:rsidRDefault="007E29D3" w:rsidP="007E29D3">
            <w:pPr>
              <w:jc w:val="right"/>
              <w:rPr>
                <w:color w:val="000000"/>
                <w:sz w:val="20"/>
                <w:szCs w:val="20"/>
              </w:rPr>
            </w:pPr>
            <w:r w:rsidRPr="007E29D3">
              <w:rPr>
                <w:color w:val="000000"/>
                <w:sz w:val="20"/>
                <w:szCs w:val="20"/>
              </w:rPr>
              <w:t xml:space="preserve">4 347,09 </w:t>
            </w:r>
          </w:p>
        </w:tc>
        <w:tc>
          <w:tcPr>
            <w:tcW w:w="2439" w:type="dxa"/>
            <w:tcBorders>
              <w:top w:val="nil"/>
              <w:left w:val="nil"/>
              <w:bottom w:val="single" w:sz="4" w:space="0" w:color="auto"/>
              <w:right w:val="single" w:sz="4" w:space="0" w:color="auto"/>
            </w:tcBorders>
            <w:shd w:val="clear" w:color="000000" w:fill="FFFFFF"/>
            <w:noWrap/>
            <w:hideMark/>
          </w:tcPr>
          <w:p w14:paraId="08D24824" w14:textId="77777777" w:rsidR="007E29D3" w:rsidRPr="007E29D3" w:rsidRDefault="007E29D3" w:rsidP="007E29D3">
            <w:pPr>
              <w:jc w:val="right"/>
              <w:rPr>
                <w:color w:val="000000"/>
                <w:sz w:val="20"/>
                <w:szCs w:val="20"/>
              </w:rPr>
            </w:pPr>
            <w:r w:rsidRPr="007E29D3">
              <w:rPr>
                <w:color w:val="000000"/>
                <w:sz w:val="20"/>
                <w:szCs w:val="20"/>
              </w:rPr>
              <w:t xml:space="preserve">51 817,31 </w:t>
            </w:r>
          </w:p>
        </w:tc>
      </w:tr>
      <w:tr w:rsidR="007E29D3" w:rsidRPr="007E29D3" w14:paraId="5C935F3C"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04761A0A" w14:textId="77777777" w:rsidR="007E29D3" w:rsidRPr="007E29D3" w:rsidRDefault="007E29D3" w:rsidP="007E29D3">
            <w:pPr>
              <w:jc w:val="right"/>
              <w:rPr>
                <w:color w:val="000000"/>
                <w:sz w:val="20"/>
                <w:szCs w:val="20"/>
              </w:rPr>
            </w:pPr>
            <w:r w:rsidRPr="007E29D3">
              <w:rPr>
                <w:color w:val="000000"/>
                <w:sz w:val="20"/>
                <w:szCs w:val="20"/>
              </w:rPr>
              <w:t>68.3</w:t>
            </w:r>
          </w:p>
        </w:tc>
        <w:tc>
          <w:tcPr>
            <w:tcW w:w="1040" w:type="dxa"/>
            <w:tcBorders>
              <w:top w:val="nil"/>
              <w:left w:val="nil"/>
              <w:bottom w:val="single" w:sz="4" w:space="0" w:color="auto"/>
              <w:right w:val="single" w:sz="4" w:space="0" w:color="auto"/>
            </w:tcBorders>
            <w:shd w:val="clear" w:color="000000" w:fill="FFFFFF"/>
            <w:noWrap/>
            <w:hideMark/>
          </w:tcPr>
          <w:p w14:paraId="41D19706"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209B8D29"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0A83186B" w14:textId="77777777" w:rsidR="007E29D3" w:rsidRPr="007E29D3" w:rsidRDefault="007E29D3" w:rsidP="007E29D3">
            <w:pPr>
              <w:rPr>
                <w:color w:val="000000"/>
                <w:sz w:val="20"/>
                <w:szCs w:val="20"/>
              </w:rPr>
            </w:pPr>
            <w:r w:rsidRPr="007E29D3">
              <w:rPr>
                <w:color w:val="000000"/>
                <w:sz w:val="20"/>
                <w:szCs w:val="20"/>
              </w:rPr>
              <w:t>Прочие индивидуальные сварные конструкции, масса сборочной единицы: до 0,1 т</w:t>
            </w:r>
          </w:p>
        </w:tc>
        <w:tc>
          <w:tcPr>
            <w:tcW w:w="1276" w:type="dxa"/>
            <w:tcBorders>
              <w:top w:val="nil"/>
              <w:left w:val="nil"/>
              <w:bottom w:val="single" w:sz="4" w:space="0" w:color="auto"/>
              <w:right w:val="single" w:sz="4" w:space="0" w:color="auto"/>
            </w:tcBorders>
            <w:shd w:val="clear" w:color="000000" w:fill="FFFFFF"/>
            <w:noWrap/>
            <w:hideMark/>
          </w:tcPr>
          <w:p w14:paraId="624C6F06"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294C3530" w14:textId="77777777" w:rsidR="007E29D3" w:rsidRPr="007E29D3" w:rsidRDefault="007E29D3" w:rsidP="007E29D3">
            <w:pPr>
              <w:jc w:val="right"/>
              <w:rPr>
                <w:color w:val="000000"/>
                <w:sz w:val="20"/>
                <w:szCs w:val="20"/>
              </w:rPr>
            </w:pPr>
            <w:r w:rsidRPr="007E29D3">
              <w:rPr>
                <w:color w:val="000000"/>
                <w:sz w:val="20"/>
                <w:szCs w:val="20"/>
              </w:rPr>
              <w:t>5,98336</w:t>
            </w:r>
          </w:p>
        </w:tc>
        <w:tc>
          <w:tcPr>
            <w:tcW w:w="1275" w:type="dxa"/>
            <w:tcBorders>
              <w:top w:val="nil"/>
              <w:left w:val="nil"/>
              <w:bottom w:val="single" w:sz="4" w:space="0" w:color="auto"/>
              <w:right w:val="single" w:sz="4" w:space="0" w:color="auto"/>
            </w:tcBorders>
            <w:shd w:val="clear" w:color="000000" w:fill="FFFFFF"/>
            <w:noWrap/>
            <w:hideMark/>
          </w:tcPr>
          <w:p w14:paraId="6BA13D83" w14:textId="77777777" w:rsidR="007E29D3" w:rsidRPr="007E29D3" w:rsidRDefault="007E29D3" w:rsidP="007E29D3">
            <w:pPr>
              <w:jc w:val="right"/>
              <w:rPr>
                <w:color w:val="000000"/>
                <w:sz w:val="20"/>
                <w:szCs w:val="20"/>
              </w:rPr>
            </w:pPr>
            <w:r w:rsidRPr="007E29D3">
              <w:rPr>
                <w:color w:val="000000"/>
                <w:sz w:val="20"/>
                <w:szCs w:val="20"/>
              </w:rPr>
              <w:t xml:space="preserve">65 598,48 </w:t>
            </w:r>
          </w:p>
        </w:tc>
        <w:tc>
          <w:tcPr>
            <w:tcW w:w="2439" w:type="dxa"/>
            <w:tcBorders>
              <w:top w:val="nil"/>
              <w:left w:val="nil"/>
              <w:bottom w:val="single" w:sz="4" w:space="0" w:color="auto"/>
              <w:right w:val="single" w:sz="4" w:space="0" w:color="auto"/>
            </w:tcBorders>
            <w:shd w:val="clear" w:color="000000" w:fill="FFFFFF"/>
            <w:noWrap/>
            <w:hideMark/>
          </w:tcPr>
          <w:p w14:paraId="23C1CAF2" w14:textId="77777777" w:rsidR="007E29D3" w:rsidRPr="007E29D3" w:rsidRDefault="007E29D3" w:rsidP="007E29D3">
            <w:pPr>
              <w:jc w:val="right"/>
              <w:rPr>
                <w:color w:val="000000"/>
                <w:sz w:val="20"/>
                <w:szCs w:val="20"/>
              </w:rPr>
            </w:pPr>
            <w:r w:rsidRPr="007E29D3">
              <w:rPr>
                <w:color w:val="000000"/>
                <w:sz w:val="20"/>
                <w:szCs w:val="20"/>
              </w:rPr>
              <w:t xml:space="preserve">392 499,32 </w:t>
            </w:r>
          </w:p>
        </w:tc>
      </w:tr>
      <w:tr w:rsidR="007E29D3" w:rsidRPr="007E29D3" w14:paraId="60AF11A0"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1CB958EA"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D94D3D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1908A5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4119241F" w14:textId="77777777" w:rsidR="007E29D3" w:rsidRPr="007E29D3" w:rsidRDefault="007E29D3" w:rsidP="007E29D3">
            <w:pPr>
              <w:rPr>
                <w:b/>
                <w:bCs/>
                <w:color w:val="000000"/>
                <w:sz w:val="20"/>
                <w:szCs w:val="20"/>
              </w:rPr>
            </w:pPr>
            <w:r w:rsidRPr="007E29D3">
              <w:rPr>
                <w:b/>
                <w:bCs/>
                <w:color w:val="000000"/>
                <w:sz w:val="20"/>
                <w:szCs w:val="20"/>
              </w:rPr>
              <w:t>Установка сегций ограждения О-1, О-2, О-3, О-4, О-5</w:t>
            </w:r>
          </w:p>
        </w:tc>
        <w:tc>
          <w:tcPr>
            <w:tcW w:w="1276" w:type="dxa"/>
            <w:tcBorders>
              <w:top w:val="nil"/>
              <w:left w:val="nil"/>
              <w:bottom w:val="single" w:sz="4" w:space="0" w:color="auto"/>
              <w:right w:val="single" w:sz="4" w:space="0" w:color="auto"/>
            </w:tcBorders>
            <w:shd w:val="clear" w:color="000000" w:fill="FFFFFF"/>
            <w:noWrap/>
            <w:hideMark/>
          </w:tcPr>
          <w:p w14:paraId="7C8B894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01E8F1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F630EA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637406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CCE3B39"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37440F47" w14:textId="77777777" w:rsidR="007E29D3" w:rsidRPr="007E29D3" w:rsidRDefault="007E29D3" w:rsidP="007E29D3">
            <w:pPr>
              <w:jc w:val="right"/>
              <w:rPr>
                <w:color w:val="000000"/>
                <w:sz w:val="20"/>
                <w:szCs w:val="20"/>
              </w:rPr>
            </w:pPr>
            <w:r w:rsidRPr="007E29D3">
              <w:rPr>
                <w:color w:val="000000"/>
                <w:sz w:val="20"/>
                <w:szCs w:val="20"/>
              </w:rPr>
              <w:t>68.4</w:t>
            </w:r>
          </w:p>
        </w:tc>
        <w:tc>
          <w:tcPr>
            <w:tcW w:w="1040" w:type="dxa"/>
            <w:tcBorders>
              <w:top w:val="nil"/>
              <w:left w:val="nil"/>
              <w:bottom w:val="single" w:sz="4" w:space="0" w:color="auto"/>
              <w:right w:val="single" w:sz="4" w:space="0" w:color="auto"/>
            </w:tcBorders>
            <w:shd w:val="clear" w:color="000000" w:fill="FFFFFF"/>
            <w:noWrap/>
            <w:hideMark/>
          </w:tcPr>
          <w:p w14:paraId="490ADCB3"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40C1AAED"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60C70F27" w14:textId="77777777" w:rsidR="007E29D3" w:rsidRPr="007E29D3" w:rsidRDefault="007E29D3" w:rsidP="007E29D3">
            <w:pPr>
              <w:rPr>
                <w:color w:val="000000"/>
                <w:sz w:val="20"/>
                <w:szCs w:val="20"/>
              </w:rPr>
            </w:pPr>
            <w:r w:rsidRPr="007E29D3">
              <w:rPr>
                <w:color w:val="000000"/>
                <w:sz w:val="20"/>
                <w:szCs w:val="20"/>
              </w:rPr>
              <w:t>Устройство заграждений из готовых металлических решетчатых панелей: высотой до 2 м</w:t>
            </w:r>
          </w:p>
        </w:tc>
        <w:tc>
          <w:tcPr>
            <w:tcW w:w="1276" w:type="dxa"/>
            <w:tcBorders>
              <w:top w:val="nil"/>
              <w:left w:val="nil"/>
              <w:bottom w:val="single" w:sz="4" w:space="0" w:color="auto"/>
              <w:right w:val="single" w:sz="4" w:space="0" w:color="auto"/>
            </w:tcBorders>
            <w:shd w:val="clear" w:color="000000" w:fill="FFFFFF"/>
            <w:noWrap/>
            <w:hideMark/>
          </w:tcPr>
          <w:p w14:paraId="4F9D28D4"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5B3428CD" w14:textId="77777777" w:rsidR="007E29D3" w:rsidRPr="007E29D3" w:rsidRDefault="007E29D3" w:rsidP="007E29D3">
            <w:pPr>
              <w:jc w:val="right"/>
              <w:rPr>
                <w:color w:val="000000"/>
                <w:sz w:val="20"/>
                <w:szCs w:val="20"/>
              </w:rPr>
            </w:pPr>
            <w:r w:rsidRPr="007E29D3">
              <w:rPr>
                <w:color w:val="000000"/>
                <w:sz w:val="20"/>
                <w:szCs w:val="20"/>
              </w:rPr>
              <w:t>17,4</w:t>
            </w:r>
          </w:p>
        </w:tc>
        <w:tc>
          <w:tcPr>
            <w:tcW w:w="1275" w:type="dxa"/>
            <w:tcBorders>
              <w:top w:val="nil"/>
              <w:left w:val="nil"/>
              <w:bottom w:val="single" w:sz="4" w:space="0" w:color="auto"/>
              <w:right w:val="single" w:sz="4" w:space="0" w:color="auto"/>
            </w:tcBorders>
            <w:shd w:val="clear" w:color="000000" w:fill="FFFFFF"/>
            <w:noWrap/>
            <w:hideMark/>
          </w:tcPr>
          <w:p w14:paraId="7B0E2DDD" w14:textId="77777777" w:rsidR="007E29D3" w:rsidRPr="007E29D3" w:rsidRDefault="007E29D3" w:rsidP="007E29D3">
            <w:pPr>
              <w:jc w:val="right"/>
              <w:rPr>
                <w:color w:val="000000"/>
                <w:sz w:val="20"/>
                <w:szCs w:val="20"/>
              </w:rPr>
            </w:pPr>
            <w:r w:rsidRPr="007E29D3">
              <w:rPr>
                <w:color w:val="000000"/>
                <w:sz w:val="20"/>
                <w:szCs w:val="20"/>
              </w:rPr>
              <w:t xml:space="preserve">5 209,02 </w:t>
            </w:r>
          </w:p>
        </w:tc>
        <w:tc>
          <w:tcPr>
            <w:tcW w:w="2439" w:type="dxa"/>
            <w:tcBorders>
              <w:top w:val="nil"/>
              <w:left w:val="nil"/>
              <w:bottom w:val="single" w:sz="4" w:space="0" w:color="auto"/>
              <w:right w:val="single" w:sz="4" w:space="0" w:color="auto"/>
            </w:tcBorders>
            <w:shd w:val="clear" w:color="000000" w:fill="FFFFFF"/>
            <w:noWrap/>
            <w:hideMark/>
          </w:tcPr>
          <w:p w14:paraId="6A027EFA" w14:textId="77777777" w:rsidR="007E29D3" w:rsidRPr="007E29D3" w:rsidRDefault="007E29D3" w:rsidP="007E29D3">
            <w:pPr>
              <w:jc w:val="right"/>
              <w:rPr>
                <w:color w:val="000000"/>
                <w:sz w:val="20"/>
                <w:szCs w:val="20"/>
              </w:rPr>
            </w:pPr>
            <w:r w:rsidRPr="007E29D3">
              <w:rPr>
                <w:color w:val="000000"/>
                <w:sz w:val="20"/>
                <w:szCs w:val="20"/>
              </w:rPr>
              <w:t xml:space="preserve">90 636,95 </w:t>
            </w:r>
          </w:p>
        </w:tc>
      </w:tr>
      <w:tr w:rsidR="007E29D3" w:rsidRPr="007E29D3" w14:paraId="06599EC9" w14:textId="77777777" w:rsidTr="007E29D3">
        <w:trPr>
          <w:trHeight w:val="315"/>
        </w:trPr>
        <w:tc>
          <w:tcPr>
            <w:tcW w:w="656" w:type="dxa"/>
            <w:tcBorders>
              <w:top w:val="nil"/>
              <w:left w:val="single" w:sz="4" w:space="0" w:color="auto"/>
              <w:bottom w:val="single" w:sz="4" w:space="0" w:color="auto"/>
              <w:right w:val="single" w:sz="4" w:space="0" w:color="auto"/>
            </w:tcBorders>
            <w:shd w:val="clear" w:color="000000" w:fill="FFFFFF"/>
            <w:noWrap/>
            <w:hideMark/>
          </w:tcPr>
          <w:p w14:paraId="0EC2E3F5" w14:textId="77777777" w:rsidR="007E29D3" w:rsidRPr="007E29D3" w:rsidRDefault="007E29D3" w:rsidP="007E29D3">
            <w:pPr>
              <w:jc w:val="right"/>
              <w:rPr>
                <w:color w:val="000000"/>
                <w:sz w:val="20"/>
                <w:szCs w:val="20"/>
              </w:rPr>
            </w:pPr>
            <w:r w:rsidRPr="007E29D3">
              <w:rPr>
                <w:color w:val="000000"/>
                <w:sz w:val="20"/>
                <w:szCs w:val="20"/>
              </w:rPr>
              <w:t>68.5</w:t>
            </w:r>
          </w:p>
        </w:tc>
        <w:tc>
          <w:tcPr>
            <w:tcW w:w="1040" w:type="dxa"/>
            <w:tcBorders>
              <w:top w:val="nil"/>
              <w:left w:val="nil"/>
              <w:bottom w:val="single" w:sz="4" w:space="0" w:color="auto"/>
              <w:right w:val="single" w:sz="4" w:space="0" w:color="auto"/>
            </w:tcBorders>
            <w:shd w:val="clear" w:color="000000" w:fill="FFFFFF"/>
            <w:noWrap/>
            <w:hideMark/>
          </w:tcPr>
          <w:p w14:paraId="65AFF75B"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2AB15798"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707A2D85" w14:textId="77777777" w:rsidR="007E29D3" w:rsidRPr="007E29D3" w:rsidRDefault="007E29D3" w:rsidP="007E29D3">
            <w:pPr>
              <w:rPr>
                <w:color w:val="000000"/>
                <w:sz w:val="20"/>
                <w:szCs w:val="20"/>
              </w:rPr>
            </w:pPr>
            <w:r w:rsidRPr="007E29D3">
              <w:rPr>
                <w:color w:val="000000"/>
                <w:sz w:val="20"/>
                <w:szCs w:val="20"/>
              </w:rPr>
              <w:t>Конструкции стальные индивидуальные: решетчатые сварные массой до 0,1 т</w:t>
            </w:r>
          </w:p>
        </w:tc>
        <w:tc>
          <w:tcPr>
            <w:tcW w:w="1276" w:type="dxa"/>
            <w:tcBorders>
              <w:top w:val="nil"/>
              <w:left w:val="nil"/>
              <w:bottom w:val="single" w:sz="4" w:space="0" w:color="auto"/>
              <w:right w:val="single" w:sz="4" w:space="0" w:color="auto"/>
            </w:tcBorders>
            <w:shd w:val="clear" w:color="000000" w:fill="FFFFFF"/>
            <w:noWrap/>
            <w:hideMark/>
          </w:tcPr>
          <w:p w14:paraId="1A313637"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6CF988DC" w14:textId="77777777" w:rsidR="007E29D3" w:rsidRPr="007E29D3" w:rsidRDefault="007E29D3" w:rsidP="007E29D3">
            <w:pPr>
              <w:jc w:val="right"/>
              <w:rPr>
                <w:color w:val="000000"/>
                <w:sz w:val="20"/>
                <w:szCs w:val="20"/>
              </w:rPr>
            </w:pPr>
            <w:r w:rsidRPr="007E29D3">
              <w:rPr>
                <w:color w:val="000000"/>
                <w:sz w:val="20"/>
                <w:szCs w:val="20"/>
              </w:rPr>
              <w:t>5,87385</w:t>
            </w:r>
          </w:p>
        </w:tc>
        <w:tc>
          <w:tcPr>
            <w:tcW w:w="1275" w:type="dxa"/>
            <w:tcBorders>
              <w:top w:val="nil"/>
              <w:left w:val="nil"/>
              <w:bottom w:val="single" w:sz="4" w:space="0" w:color="auto"/>
              <w:right w:val="single" w:sz="4" w:space="0" w:color="auto"/>
            </w:tcBorders>
            <w:shd w:val="clear" w:color="000000" w:fill="FFFFFF"/>
            <w:noWrap/>
            <w:hideMark/>
          </w:tcPr>
          <w:p w14:paraId="3C04588F" w14:textId="77777777" w:rsidR="007E29D3" w:rsidRPr="007E29D3" w:rsidRDefault="007E29D3" w:rsidP="007E29D3">
            <w:pPr>
              <w:jc w:val="right"/>
              <w:rPr>
                <w:color w:val="000000"/>
                <w:sz w:val="20"/>
                <w:szCs w:val="20"/>
              </w:rPr>
            </w:pPr>
            <w:r w:rsidRPr="007E29D3">
              <w:rPr>
                <w:color w:val="000000"/>
                <w:sz w:val="20"/>
                <w:szCs w:val="20"/>
              </w:rPr>
              <w:t xml:space="preserve">75 724,38 </w:t>
            </w:r>
          </w:p>
        </w:tc>
        <w:tc>
          <w:tcPr>
            <w:tcW w:w="2439" w:type="dxa"/>
            <w:tcBorders>
              <w:top w:val="nil"/>
              <w:left w:val="nil"/>
              <w:bottom w:val="single" w:sz="4" w:space="0" w:color="auto"/>
              <w:right w:val="single" w:sz="4" w:space="0" w:color="auto"/>
            </w:tcBorders>
            <w:shd w:val="clear" w:color="000000" w:fill="FFFFFF"/>
            <w:noWrap/>
            <w:hideMark/>
          </w:tcPr>
          <w:p w14:paraId="0DC62A83" w14:textId="77777777" w:rsidR="007E29D3" w:rsidRPr="007E29D3" w:rsidRDefault="007E29D3" w:rsidP="007E29D3">
            <w:pPr>
              <w:jc w:val="right"/>
              <w:rPr>
                <w:color w:val="000000"/>
                <w:sz w:val="20"/>
                <w:szCs w:val="20"/>
              </w:rPr>
            </w:pPr>
            <w:r w:rsidRPr="007E29D3">
              <w:rPr>
                <w:color w:val="000000"/>
                <w:sz w:val="20"/>
                <w:szCs w:val="20"/>
              </w:rPr>
              <w:t xml:space="preserve">444 793,65 </w:t>
            </w:r>
          </w:p>
        </w:tc>
      </w:tr>
      <w:tr w:rsidR="007E29D3" w:rsidRPr="007E29D3" w14:paraId="7A797517"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72D4B8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FB750F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16A9BBD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8972196" w14:textId="77777777" w:rsidR="007E29D3" w:rsidRPr="007E29D3" w:rsidRDefault="007E29D3" w:rsidP="007E29D3">
            <w:pPr>
              <w:rPr>
                <w:b/>
                <w:bCs/>
                <w:color w:val="000000"/>
                <w:sz w:val="20"/>
                <w:szCs w:val="20"/>
              </w:rPr>
            </w:pPr>
            <w:r w:rsidRPr="007E29D3">
              <w:rPr>
                <w:b/>
                <w:bCs/>
                <w:color w:val="000000"/>
                <w:sz w:val="20"/>
                <w:szCs w:val="20"/>
              </w:rPr>
              <w:t>Установка калиток К-1</w:t>
            </w:r>
          </w:p>
        </w:tc>
        <w:tc>
          <w:tcPr>
            <w:tcW w:w="1276" w:type="dxa"/>
            <w:tcBorders>
              <w:top w:val="nil"/>
              <w:left w:val="nil"/>
              <w:bottom w:val="single" w:sz="4" w:space="0" w:color="auto"/>
              <w:right w:val="single" w:sz="4" w:space="0" w:color="auto"/>
            </w:tcBorders>
            <w:shd w:val="clear" w:color="000000" w:fill="FFFFFF"/>
            <w:noWrap/>
            <w:hideMark/>
          </w:tcPr>
          <w:p w14:paraId="28F0371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27EE8D1"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9B663E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6522934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76BCE5F" w14:textId="77777777" w:rsidTr="007E29D3">
        <w:trPr>
          <w:trHeight w:val="315"/>
        </w:trPr>
        <w:tc>
          <w:tcPr>
            <w:tcW w:w="656" w:type="dxa"/>
            <w:tcBorders>
              <w:top w:val="nil"/>
              <w:left w:val="single" w:sz="4" w:space="0" w:color="auto"/>
              <w:bottom w:val="single" w:sz="4" w:space="0" w:color="auto"/>
              <w:right w:val="single" w:sz="4" w:space="0" w:color="auto"/>
            </w:tcBorders>
            <w:shd w:val="clear" w:color="000000" w:fill="FFFFFF"/>
            <w:noWrap/>
            <w:hideMark/>
          </w:tcPr>
          <w:p w14:paraId="208DF32F" w14:textId="77777777" w:rsidR="007E29D3" w:rsidRPr="007E29D3" w:rsidRDefault="007E29D3" w:rsidP="007E29D3">
            <w:pPr>
              <w:jc w:val="right"/>
              <w:rPr>
                <w:color w:val="000000"/>
                <w:sz w:val="20"/>
                <w:szCs w:val="20"/>
              </w:rPr>
            </w:pPr>
            <w:r w:rsidRPr="007E29D3">
              <w:rPr>
                <w:color w:val="000000"/>
                <w:sz w:val="20"/>
                <w:szCs w:val="20"/>
              </w:rPr>
              <w:t>68.6</w:t>
            </w:r>
          </w:p>
        </w:tc>
        <w:tc>
          <w:tcPr>
            <w:tcW w:w="1040" w:type="dxa"/>
            <w:tcBorders>
              <w:top w:val="nil"/>
              <w:left w:val="nil"/>
              <w:bottom w:val="single" w:sz="4" w:space="0" w:color="auto"/>
              <w:right w:val="single" w:sz="4" w:space="0" w:color="auto"/>
            </w:tcBorders>
            <w:shd w:val="clear" w:color="000000" w:fill="FFFFFF"/>
            <w:noWrap/>
            <w:hideMark/>
          </w:tcPr>
          <w:p w14:paraId="00B7276C"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0D700971"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1E26F82A" w14:textId="77777777" w:rsidR="007E29D3" w:rsidRPr="007E29D3" w:rsidRDefault="007E29D3" w:rsidP="007E29D3">
            <w:pPr>
              <w:rPr>
                <w:color w:val="000000"/>
                <w:sz w:val="20"/>
                <w:szCs w:val="20"/>
              </w:rPr>
            </w:pPr>
            <w:r w:rsidRPr="007E29D3">
              <w:rPr>
                <w:color w:val="000000"/>
                <w:sz w:val="20"/>
                <w:szCs w:val="20"/>
              </w:rPr>
              <w:t>Устройство калиток из готовых металлических решетчатых панелей</w:t>
            </w:r>
          </w:p>
        </w:tc>
        <w:tc>
          <w:tcPr>
            <w:tcW w:w="1276" w:type="dxa"/>
            <w:tcBorders>
              <w:top w:val="nil"/>
              <w:left w:val="nil"/>
              <w:bottom w:val="single" w:sz="4" w:space="0" w:color="auto"/>
              <w:right w:val="single" w:sz="4" w:space="0" w:color="auto"/>
            </w:tcBorders>
            <w:shd w:val="clear" w:color="000000" w:fill="FFFFFF"/>
            <w:noWrap/>
            <w:hideMark/>
          </w:tcPr>
          <w:p w14:paraId="580B2681"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3ED110BF" w14:textId="77777777" w:rsidR="007E29D3" w:rsidRPr="007E29D3" w:rsidRDefault="007E29D3" w:rsidP="007E29D3">
            <w:pPr>
              <w:jc w:val="right"/>
              <w:rPr>
                <w:color w:val="000000"/>
                <w:sz w:val="20"/>
                <w:szCs w:val="20"/>
              </w:rPr>
            </w:pPr>
            <w:r w:rsidRPr="007E29D3">
              <w:rPr>
                <w:color w:val="000000"/>
                <w:sz w:val="20"/>
                <w:szCs w:val="20"/>
              </w:rPr>
              <w:t>0,2</w:t>
            </w:r>
          </w:p>
        </w:tc>
        <w:tc>
          <w:tcPr>
            <w:tcW w:w="1275" w:type="dxa"/>
            <w:tcBorders>
              <w:top w:val="nil"/>
              <w:left w:val="nil"/>
              <w:bottom w:val="single" w:sz="4" w:space="0" w:color="auto"/>
              <w:right w:val="single" w:sz="4" w:space="0" w:color="auto"/>
            </w:tcBorders>
            <w:shd w:val="clear" w:color="000000" w:fill="FFFFFF"/>
            <w:noWrap/>
            <w:hideMark/>
          </w:tcPr>
          <w:p w14:paraId="757C4481" w14:textId="77777777" w:rsidR="007E29D3" w:rsidRPr="007E29D3" w:rsidRDefault="007E29D3" w:rsidP="007E29D3">
            <w:pPr>
              <w:jc w:val="right"/>
              <w:rPr>
                <w:color w:val="000000"/>
                <w:sz w:val="20"/>
                <w:szCs w:val="20"/>
              </w:rPr>
            </w:pPr>
            <w:r w:rsidRPr="007E29D3">
              <w:rPr>
                <w:color w:val="000000"/>
                <w:sz w:val="20"/>
                <w:szCs w:val="20"/>
              </w:rPr>
              <w:t xml:space="preserve">2 565,79 </w:t>
            </w:r>
          </w:p>
        </w:tc>
        <w:tc>
          <w:tcPr>
            <w:tcW w:w="2439" w:type="dxa"/>
            <w:tcBorders>
              <w:top w:val="nil"/>
              <w:left w:val="nil"/>
              <w:bottom w:val="single" w:sz="4" w:space="0" w:color="auto"/>
              <w:right w:val="single" w:sz="4" w:space="0" w:color="auto"/>
            </w:tcBorders>
            <w:shd w:val="clear" w:color="000000" w:fill="FFFFFF"/>
            <w:noWrap/>
            <w:hideMark/>
          </w:tcPr>
          <w:p w14:paraId="3B5CEFE4" w14:textId="77777777" w:rsidR="007E29D3" w:rsidRPr="007E29D3" w:rsidRDefault="007E29D3" w:rsidP="007E29D3">
            <w:pPr>
              <w:jc w:val="right"/>
              <w:rPr>
                <w:color w:val="000000"/>
                <w:sz w:val="20"/>
                <w:szCs w:val="20"/>
              </w:rPr>
            </w:pPr>
            <w:r w:rsidRPr="007E29D3">
              <w:rPr>
                <w:color w:val="000000"/>
                <w:sz w:val="20"/>
                <w:szCs w:val="20"/>
              </w:rPr>
              <w:t xml:space="preserve">513,16 </w:t>
            </w:r>
          </w:p>
        </w:tc>
      </w:tr>
      <w:tr w:rsidR="007E29D3" w:rsidRPr="007E29D3" w14:paraId="56E902B8" w14:textId="77777777" w:rsidTr="007E29D3">
        <w:trPr>
          <w:trHeight w:val="315"/>
        </w:trPr>
        <w:tc>
          <w:tcPr>
            <w:tcW w:w="656" w:type="dxa"/>
            <w:tcBorders>
              <w:top w:val="nil"/>
              <w:left w:val="single" w:sz="4" w:space="0" w:color="auto"/>
              <w:bottom w:val="single" w:sz="4" w:space="0" w:color="auto"/>
              <w:right w:val="single" w:sz="4" w:space="0" w:color="auto"/>
            </w:tcBorders>
            <w:shd w:val="clear" w:color="000000" w:fill="FFFFFF"/>
            <w:noWrap/>
            <w:hideMark/>
          </w:tcPr>
          <w:p w14:paraId="7DD91CD3" w14:textId="77777777" w:rsidR="007E29D3" w:rsidRPr="007E29D3" w:rsidRDefault="007E29D3" w:rsidP="007E29D3">
            <w:pPr>
              <w:jc w:val="right"/>
              <w:rPr>
                <w:color w:val="000000"/>
                <w:sz w:val="20"/>
                <w:szCs w:val="20"/>
              </w:rPr>
            </w:pPr>
            <w:r w:rsidRPr="007E29D3">
              <w:rPr>
                <w:color w:val="000000"/>
                <w:sz w:val="20"/>
                <w:szCs w:val="20"/>
              </w:rPr>
              <w:t>68.7</w:t>
            </w:r>
          </w:p>
        </w:tc>
        <w:tc>
          <w:tcPr>
            <w:tcW w:w="1040" w:type="dxa"/>
            <w:tcBorders>
              <w:top w:val="nil"/>
              <w:left w:val="nil"/>
              <w:bottom w:val="single" w:sz="4" w:space="0" w:color="auto"/>
              <w:right w:val="single" w:sz="4" w:space="0" w:color="auto"/>
            </w:tcBorders>
            <w:shd w:val="clear" w:color="000000" w:fill="FFFFFF"/>
            <w:noWrap/>
            <w:hideMark/>
          </w:tcPr>
          <w:p w14:paraId="0D33D6D9"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18C5F09E"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7CAC9032" w14:textId="77777777" w:rsidR="007E29D3" w:rsidRPr="007E29D3" w:rsidRDefault="007E29D3" w:rsidP="007E29D3">
            <w:pPr>
              <w:rPr>
                <w:color w:val="000000"/>
                <w:sz w:val="20"/>
                <w:szCs w:val="20"/>
              </w:rPr>
            </w:pPr>
            <w:r w:rsidRPr="007E29D3">
              <w:rPr>
                <w:color w:val="000000"/>
                <w:sz w:val="20"/>
                <w:szCs w:val="20"/>
              </w:rPr>
              <w:t>Конструкции стальные индивидуальные: решетчатые сварные массой до 0,1 т</w:t>
            </w:r>
          </w:p>
        </w:tc>
        <w:tc>
          <w:tcPr>
            <w:tcW w:w="1276" w:type="dxa"/>
            <w:tcBorders>
              <w:top w:val="nil"/>
              <w:left w:val="nil"/>
              <w:bottom w:val="single" w:sz="4" w:space="0" w:color="auto"/>
              <w:right w:val="single" w:sz="4" w:space="0" w:color="auto"/>
            </w:tcBorders>
            <w:shd w:val="clear" w:color="000000" w:fill="FFFFFF"/>
            <w:noWrap/>
            <w:hideMark/>
          </w:tcPr>
          <w:p w14:paraId="0324D437"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6EDF3CF" w14:textId="77777777" w:rsidR="007E29D3" w:rsidRPr="007E29D3" w:rsidRDefault="007E29D3" w:rsidP="007E29D3">
            <w:pPr>
              <w:jc w:val="right"/>
              <w:rPr>
                <w:color w:val="000000"/>
                <w:sz w:val="20"/>
                <w:szCs w:val="20"/>
              </w:rPr>
            </w:pPr>
            <w:r w:rsidRPr="007E29D3">
              <w:rPr>
                <w:color w:val="000000"/>
                <w:sz w:val="20"/>
                <w:szCs w:val="20"/>
              </w:rPr>
              <w:t>0,11258</w:t>
            </w:r>
          </w:p>
        </w:tc>
        <w:tc>
          <w:tcPr>
            <w:tcW w:w="1275" w:type="dxa"/>
            <w:tcBorders>
              <w:top w:val="nil"/>
              <w:left w:val="nil"/>
              <w:bottom w:val="single" w:sz="4" w:space="0" w:color="auto"/>
              <w:right w:val="single" w:sz="4" w:space="0" w:color="auto"/>
            </w:tcBorders>
            <w:shd w:val="clear" w:color="000000" w:fill="FFFFFF"/>
            <w:noWrap/>
            <w:hideMark/>
          </w:tcPr>
          <w:p w14:paraId="61AF1E06" w14:textId="77777777" w:rsidR="007E29D3" w:rsidRPr="007E29D3" w:rsidRDefault="007E29D3" w:rsidP="007E29D3">
            <w:pPr>
              <w:jc w:val="right"/>
              <w:rPr>
                <w:color w:val="000000"/>
                <w:sz w:val="20"/>
                <w:szCs w:val="20"/>
              </w:rPr>
            </w:pPr>
            <w:r w:rsidRPr="007E29D3">
              <w:rPr>
                <w:color w:val="000000"/>
                <w:sz w:val="20"/>
                <w:szCs w:val="20"/>
              </w:rPr>
              <w:t xml:space="preserve">75 700,60 </w:t>
            </w:r>
          </w:p>
        </w:tc>
        <w:tc>
          <w:tcPr>
            <w:tcW w:w="2439" w:type="dxa"/>
            <w:tcBorders>
              <w:top w:val="nil"/>
              <w:left w:val="nil"/>
              <w:bottom w:val="single" w:sz="4" w:space="0" w:color="auto"/>
              <w:right w:val="single" w:sz="4" w:space="0" w:color="auto"/>
            </w:tcBorders>
            <w:shd w:val="clear" w:color="000000" w:fill="FFFFFF"/>
            <w:noWrap/>
            <w:hideMark/>
          </w:tcPr>
          <w:p w14:paraId="161FA426" w14:textId="77777777" w:rsidR="007E29D3" w:rsidRPr="007E29D3" w:rsidRDefault="007E29D3" w:rsidP="007E29D3">
            <w:pPr>
              <w:jc w:val="right"/>
              <w:rPr>
                <w:color w:val="000000"/>
                <w:sz w:val="20"/>
                <w:szCs w:val="20"/>
              </w:rPr>
            </w:pPr>
            <w:r w:rsidRPr="007E29D3">
              <w:rPr>
                <w:color w:val="000000"/>
                <w:sz w:val="20"/>
                <w:szCs w:val="20"/>
              </w:rPr>
              <w:t xml:space="preserve">8 522,37 </w:t>
            </w:r>
          </w:p>
        </w:tc>
      </w:tr>
      <w:tr w:rsidR="007E29D3" w:rsidRPr="007E29D3" w14:paraId="3D8EBCE1" w14:textId="77777777" w:rsidTr="007E29D3">
        <w:trPr>
          <w:trHeight w:val="315"/>
        </w:trPr>
        <w:tc>
          <w:tcPr>
            <w:tcW w:w="656" w:type="dxa"/>
            <w:tcBorders>
              <w:top w:val="nil"/>
              <w:left w:val="single" w:sz="4" w:space="0" w:color="auto"/>
              <w:bottom w:val="single" w:sz="4" w:space="0" w:color="auto"/>
              <w:right w:val="single" w:sz="4" w:space="0" w:color="auto"/>
            </w:tcBorders>
            <w:shd w:val="clear" w:color="000000" w:fill="FFFFFF"/>
            <w:noWrap/>
            <w:hideMark/>
          </w:tcPr>
          <w:p w14:paraId="441A4088" w14:textId="77777777" w:rsidR="007E29D3" w:rsidRPr="007E29D3" w:rsidRDefault="007E29D3" w:rsidP="007E29D3">
            <w:pPr>
              <w:jc w:val="right"/>
              <w:rPr>
                <w:color w:val="000000"/>
                <w:sz w:val="20"/>
                <w:szCs w:val="20"/>
              </w:rPr>
            </w:pPr>
            <w:r w:rsidRPr="007E29D3">
              <w:rPr>
                <w:color w:val="000000"/>
                <w:sz w:val="20"/>
                <w:szCs w:val="20"/>
              </w:rPr>
              <w:t>68.8</w:t>
            </w:r>
          </w:p>
        </w:tc>
        <w:tc>
          <w:tcPr>
            <w:tcW w:w="1040" w:type="dxa"/>
            <w:tcBorders>
              <w:top w:val="nil"/>
              <w:left w:val="nil"/>
              <w:bottom w:val="single" w:sz="4" w:space="0" w:color="auto"/>
              <w:right w:val="single" w:sz="4" w:space="0" w:color="auto"/>
            </w:tcBorders>
            <w:shd w:val="clear" w:color="000000" w:fill="FFFFFF"/>
            <w:noWrap/>
            <w:hideMark/>
          </w:tcPr>
          <w:p w14:paraId="3E2A8CA1"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0161D38F"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20FDCAFA" w14:textId="77777777" w:rsidR="007E29D3" w:rsidRPr="007E29D3" w:rsidRDefault="007E29D3" w:rsidP="007E29D3">
            <w:pPr>
              <w:rPr>
                <w:color w:val="000000"/>
                <w:sz w:val="20"/>
                <w:szCs w:val="20"/>
              </w:rPr>
            </w:pPr>
            <w:r w:rsidRPr="007E29D3">
              <w:rPr>
                <w:color w:val="000000"/>
                <w:sz w:val="20"/>
                <w:szCs w:val="20"/>
              </w:rPr>
              <w:t>Петля накладная</w:t>
            </w:r>
          </w:p>
        </w:tc>
        <w:tc>
          <w:tcPr>
            <w:tcW w:w="1276" w:type="dxa"/>
            <w:tcBorders>
              <w:top w:val="nil"/>
              <w:left w:val="nil"/>
              <w:bottom w:val="single" w:sz="4" w:space="0" w:color="auto"/>
              <w:right w:val="single" w:sz="4" w:space="0" w:color="auto"/>
            </w:tcBorders>
            <w:shd w:val="clear" w:color="000000" w:fill="FFFFFF"/>
            <w:noWrap/>
            <w:hideMark/>
          </w:tcPr>
          <w:p w14:paraId="43608AE0"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69BC7F3D"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7F6A30CE" w14:textId="77777777" w:rsidR="007E29D3" w:rsidRPr="007E29D3" w:rsidRDefault="007E29D3" w:rsidP="007E29D3">
            <w:pPr>
              <w:jc w:val="right"/>
              <w:rPr>
                <w:color w:val="000000"/>
                <w:sz w:val="20"/>
                <w:szCs w:val="20"/>
              </w:rPr>
            </w:pPr>
            <w:r w:rsidRPr="007E29D3">
              <w:rPr>
                <w:color w:val="000000"/>
                <w:sz w:val="20"/>
                <w:szCs w:val="20"/>
              </w:rPr>
              <w:t xml:space="preserve">78,84 </w:t>
            </w:r>
          </w:p>
        </w:tc>
        <w:tc>
          <w:tcPr>
            <w:tcW w:w="2439" w:type="dxa"/>
            <w:tcBorders>
              <w:top w:val="nil"/>
              <w:left w:val="nil"/>
              <w:bottom w:val="single" w:sz="4" w:space="0" w:color="auto"/>
              <w:right w:val="single" w:sz="4" w:space="0" w:color="auto"/>
            </w:tcBorders>
            <w:shd w:val="clear" w:color="000000" w:fill="FFFFFF"/>
            <w:noWrap/>
            <w:hideMark/>
          </w:tcPr>
          <w:p w14:paraId="27DF5363" w14:textId="77777777" w:rsidR="007E29D3" w:rsidRPr="007E29D3" w:rsidRDefault="007E29D3" w:rsidP="007E29D3">
            <w:pPr>
              <w:jc w:val="right"/>
              <w:rPr>
                <w:color w:val="000000"/>
                <w:sz w:val="20"/>
                <w:szCs w:val="20"/>
              </w:rPr>
            </w:pPr>
            <w:r w:rsidRPr="007E29D3">
              <w:rPr>
                <w:color w:val="000000"/>
                <w:sz w:val="20"/>
                <w:szCs w:val="20"/>
              </w:rPr>
              <w:t xml:space="preserve">315,36 </w:t>
            </w:r>
          </w:p>
        </w:tc>
      </w:tr>
      <w:tr w:rsidR="007E29D3" w:rsidRPr="007E29D3" w14:paraId="48AF2AD8" w14:textId="77777777" w:rsidTr="007E29D3">
        <w:trPr>
          <w:trHeight w:val="315"/>
        </w:trPr>
        <w:tc>
          <w:tcPr>
            <w:tcW w:w="656" w:type="dxa"/>
            <w:tcBorders>
              <w:top w:val="nil"/>
              <w:left w:val="single" w:sz="4" w:space="0" w:color="auto"/>
              <w:bottom w:val="single" w:sz="4" w:space="0" w:color="auto"/>
              <w:right w:val="single" w:sz="4" w:space="0" w:color="auto"/>
            </w:tcBorders>
            <w:shd w:val="clear" w:color="000000" w:fill="FFFFFF"/>
            <w:noWrap/>
            <w:hideMark/>
          </w:tcPr>
          <w:p w14:paraId="27F0DB42" w14:textId="77777777" w:rsidR="007E29D3" w:rsidRPr="007E29D3" w:rsidRDefault="007E29D3" w:rsidP="007E29D3">
            <w:pPr>
              <w:jc w:val="right"/>
              <w:rPr>
                <w:color w:val="000000"/>
                <w:sz w:val="20"/>
                <w:szCs w:val="20"/>
              </w:rPr>
            </w:pPr>
            <w:r w:rsidRPr="007E29D3">
              <w:rPr>
                <w:color w:val="000000"/>
                <w:sz w:val="20"/>
                <w:szCs w:val="20"/>
              </w:rPr>
              <w:t>68.9</w:t>
            </w:r>
          </w:p>
        </w:tc>
        <w:tc>
          <w:tcPr>
            <w:tcW w:w="1040" w:type="dxa"/>
            <w:tcBorders>
              <w:top w:val="nil"/>
              <w:left w:val="nil"/>
              <w:bottom w:val="single" w:sz="4" w:space="0" w:color="auto"/>
              <w:right w:val="single" w:sz="4" w:space="0" w:color="auto"/>
            </w:tcBorders>
            <w:shd w:val="clear" w:color="000000" w:fill="FFFFFF"/>
            <w:noWrap/>
            <w:hideMark/>
          </w:tcPr>
          <w:p w14:paraId="5E182C72"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606DF777"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75BB7934" w14:textId="77777777" w:rsidR="007E29D3" w:rsidRPr="007E29D3" w:rsidRDefault="007E29D3" w:rsidP="007E29D3">
            <w:pPr>
              <w:rPr>
                <w:color w:val="000000"/>
                <w:sz w:val="20"/>
                <w:szCs w:val="20"/>
              </w:rPr>
            </w:pPr>
            <w:r w:rsidRPr="007E29D3">
              <w:rPr>
                <w:color w:val="000000"/>
                <w:sz w:val="20"/>
                <w:szCs w:val="20"/>
              </w:rPr>
              <w:t>Замки накладные с засовом и защелкой</w:t>
            </w:r>
          </w:p>
        </w:tc>
        <w:tc>
          <w:tcPr>
            <w:tcW w:w="1276" w:type="dxa"/>
            <w:tcBorders>
              <w:top w:val="nil"/>
              <w:left w:val="nil"/>
              <w:bottom w:val="single" w:sz="4" w:space="0" w:color="auto"/>
              <w:right w:val="single" w:sz="4" w:space="0" w:color="auto"/>
            </w:tcBorders>
            <w:shd w:val="clear" w:color="000000" w:fill="FFFFFF"/>
            <w:noWrap/>
            <w:hideMark/>
          </w:tcPr>
          <w:p w14:paraId="3425AC17"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2447ACEC"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CC1A6E8" w14:textId="77777777" w:rsidR="007E29D3" w:rsidRPr="007E29D3" w:rsidRDefault="007E29D3" w:rsidP="007E29D3">
            <w:pPr>
              <w:jc w:val="right"/>
              <w:rPr>
                <w:color w:val="000000"/>
                <w:sz w:val="20"/>
                <w:szCs w:val="20"/>
              </w:rPr>
            </w:pPr>
            <w:r w:rsidRPr="007E29D3">
              <w:rPr>
                <w:color w:val="000000"/>
                <w:sz w:val="20"/>
                <w:szCs w:val="20"/>
              </w:rPr>
              <w:t xml:space="preserve">577,16 </w:t>
            </w:r>
          </w:p>
        </w:tc>
        <w:tc>
          <w:tcPr>
            <w:tcW w:w="2439" w:type="dxa"/>
            <w:tcBorders>
              <w:top w:val="nil"/>
              <w:left w:val="nil"/>
              <w:bottom w:val="single" w:sz="4" w:space="0" w:color="auto"/>
              <w:right w:val="single" w:sz="4" w:space="0" w:color="auto"/>
            </w:tcBorders>
            <w:shd w:val="clear" w:color="000000" w:fill="FFFFFF"/>
            <w:noWrap/>
            <w:hideMark/>
          </w:tcPr>
          <w:p w14:paraId="5C2D15EE" w14:textId="77777777" w:rsidR="007E29D3" w:rsidRPr="007E29D3" w:rsidRDefault="007E29D3" w:rsidP="007E29D3">
            <w:pPr>
              <w:jc w:val="right"/>
              <w:rPr>
                <w:color w:val="000000"/>
                <w:sz w:val="20"/>
                <w:szCs w:val="20"/>
              </w:rPr>
            </w:pPr>
            <w:r w:rsidRPr="007E29D3">
              <w:rPr>
                <w:color w:val="000000"/>
                <w:sz w:val="20"/>
                <w:szCs w:val="20"/>
              </w:rPr>
              <w:t xml:space="preserve">1 154,32 </w:t>
            </w:r>
          </w:p>
        </w:tc>
      </w:tr>
      <w:tr w:rsidR="007E29D3" w:rsidRPr="007E29D3" w14:paraId="5B69DDA3"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30B8314"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6BB04B3D"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5434D1C"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61F215F1" w14:textId="77777777" w:rsidR="007E29D3" w:rsidRPr="007E29D3" w:rsidRDefault="007E29D3" w:rsidP="007E29D3">
            <w:pPr>
              <w:rPr>
                <w:b/>
                <w:bCs/>
                <w:color w:val="000000"/>
                <w:sz w:val="20"/>
                <w:szCs w:val="20"/>
              </w:rPr>
            </w:pPr>
            <w:r w:rsidRPr="007E29D3">
              <w:rPr>
                <w:b/>
                <w:bCs/>
                <w:color w:val="000000"/>
                <w:sz w:val="20"/>
                <w:szCs w:val="20"/>
              </w:rPr>
              <w:t>Установка ворот В-1 и стойки СТ-2</w:t>
            </w:r>
          </w:p>
        </w:tc>
        <w:tc>
          <w:tcPr>
            <w:tcW w:w="1276" w:type="dxa"/>
            <w:tcBorders>
              <w:top w:val="nil"/>
              <w:left w:val="nil"/>
              <w:bottom w:val="single" w:sz="4" w:space="0" w:color="auto"/>
              <w:right w:val="single" w:sz="4" w:space="0" w:color="auto"/>
            </w:tcBorders>
            <w:shd w:val="clear" w:color="000000" w:fill="FFFFFF"/>
            <w:noWrap/>
            <w:hideMark/>
          </w:tcPr>
          <w:p w14:paraId="1F40B889"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0F42E8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2A97A7D"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ACCBC8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C2534AF" w14:textId="77777777" w:rsidTr="007E29D3">
        <w:trPr>
          <w:trHeight w:val="330"/>
        </w:trPr>
        <w:tc>
          <w:tcPr>
            <w:tcW w:w="656" w:type="dxa"/>
            <w:tcBorders>
              <w:top w:val="nil"/>
              <w:left w:val="single" w:sz="4" w:space="0" w:color="auto"/>
              <w:bottom w:val="single" w:sz="4" w:space="0" w:color="auto"/>
              <w:right w:val="single" w:sz="4" w:space="0" w:color="auto"/>
            </w:tcBorders>
            <w:shd w:val="clear" w:color="000000" w:fill="FFFFFF"/>
            <w:noWrap/>
            <w:hideMark/>
          </w:tcPr>
          <w:p w14:paraId="0768AF74" w14:textId="77777777" w:rsidR="007E29D3" w:rsidRPr="007E29D3" w:rsidRDefault="007E29D3" w:rsidP="007E29D3">
            <w:pPr>
              <w:jc w:val="right"/>
              <w:rPr>
                <w:color w:val="000000"/>
                <w:sz w:val="20"/>
                <w:szCs w:val="20"/>
              </w:rPr>
            </w:pPr>
            <w:r w:rsidRPr="007E29D3">
              <w:rPr>
                <w:color w:val="000000"/>
                <w:sz w:val="20"/>
                <w:szCs w:val="20"/>
              </w:rPr>
              <w:t>68.10</w:t>
            </w:r>
          </w:p>
        </w:tc>
        <w:tc>
          <w:tcPr>
            <w:tcW w:w="1040" w:type="dxa"/>
            <w:tcBorders>
              <w:top w:val="nil"/>
              <w:left w:val="nil"/>
              <w:bottom w:val="single" w:sz="4" w:space="0" w:color="auto"/>
              <w:right w:val="single" w:sz="4" w:space="0" w:color="auto"/>
            </w:tcBorders>
            <w:shd w:val="clear" w:color="000000" w:fill="FFFFFF"/>
            <w:noWrap/>
            <w:hideMark/>
          </w:tcPr>
          <w:p w14:paraId="561FA492"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16F94E0F"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753440D4" w14:textId="77777777" w:rsidR="007E29D3" w:rsidRPr="007E29D3" w:rsidRDefault="007E29D3" w:rsidP="007E29D3">
            <w:pPr>
              <w:rPr>
                <w:color w:val="000000"/>
                <w:sz w:val="20"/>
                <w:szCs w:val="20"/>
              </w:rPr>
            </w:pPr>
            <w:r w:rsidRPr="007E29D3">
              <w:rPr>
                <w:color w:val="000000"/>
                <w:sz w:val="20"/>
                <w:szCs w:val="20"/>
              </w:rPr>
              <w:t>Устройство калиток из готовых металлических решетчатых панелей</w:t>
            </w:r>
          </w:p>
        </w:tc>
        <w:tc>
          <w:tcPr>
            <w:tcW w:w="1276" w:type="dxa"/>
            <w:tcBorders>
              <w:top w:val="nil"/>
              <w:left w:val="nil"/>
              <w:bottom w:val="single" w:sz="4" w:space="0" w:color="auto"/>
              <w:right w:val="single" w:sz="4" w:space="0" w:color="auto"/>
            </w:tcBorders>
            <w:shd w:val="clear" w:color="000000" w:fill="FFFFFF"/>
            <w:noWrap/>
            <w:hideMark/>
          </w:tcPr>
          <w:p w14:paraId="70A80BBC"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9D71BE9" w14:textId="77777777" w:rsidR="007E29D3" w:rsidRPr="007E29D3" w:rsidRDefault="007E29D3" w:rsidP="007E29D3">
            <w:pPr>
              <w:jc w:val="right"/>
              <w:rPr>
                <w:color w:val="000000"/>
                <w:sz w:val="20"/>
                <w:szCs w:val="20"/>
              </w:rPr>
            </w:pPr>
            <w:r w:rsidRPr="007E29D3">
              <w:rPr>
                <w:color w:val="000000"/>
                <w:sz w:val="20"/>
                <w:szCs w:val="20"/>
              </w:rPr>
              <w:t>0,8</w:t>
            </w:r>
          </w:p>
        </w:tc>
        <w:tc>
          <w:tcPr>
            <w:tcW w:w="1275" w:type="dxa"/>
            <w:tcBorders>
              <w:top w:val="nil"/>
              <w:left w:val="nil"/>
              <w:bottom w:val="single" w:sz="4" w:space="0" w:color="auto"/>
              <w:right w:val="single" w:sz="4" w:space="0" w:color="auto"/>
            </w:tcBorders>
            <w:shd w:val="clear" w:color="000000" w:fill="FFFFFF"/>
            <w:noWrap/>
            <w:hideMark/>
          </w:tcPr>
          <w:p w14:paraId="4C56BA25" w14:textId="77777777" w:rsidR="007E29D3" w:rsidRPr="007E29D3" w:rsidRDefault="007E29D3" w:rsidP="007E29D3">
            <w:pPr>
              <w:jc w:val="right"/>
              <w:rPr>
                <w:color w:val="000000"/>
                <w:sz w:val="20"/>
                <w:szCs w:val="20"/>
              </w:rPr>
            </w:pPr>
            <w:r w:rsidRPr="007E29D3">
              <w:rPr>
                <w:color w:val="000000"/>
                <w:sz w:val="20"/>
                <w:szCs w:val="20"/>
              </w:rPr>
              <w:t xml:space="preserve">2 501,79 </w:t>
            </w:r>
          </w:p>
        </w:tc>
        <w:tc>
          <w:tcPr>
            <w:tcW w:w="2439" w:type="dxa"/>
            <w:tcBorders>
              <w:top w:val="nil"/>
              <w:left w:val="nil"/>
              <w:bottom w:val="single" w:sz="4" w:space="0" w:color="auto"/>
              <w:right w:val="single" w:sz="4" w:space="0" w:color="auto"/>
            </w:tcBorders>
            <w:shd w:val="clear" w:color="000000" w:fill="FFFFFF"/>
            <w:noWrap/>
            <w:hideMark/>
          </w:tcPr>
          <w:p w14:paraId="36300B10" w14:textId="77777777" w:rsidR="007E29D3" w:rsidRPr="007E29D3" w:rsidRDefault="007E29D3" w:rsidP="007E29D3">
            <w:pPr>
              <w:jc w:val="right"/>
              <w:rPr>
                <w:color w:val="000000"/>
                <w:sz w:val="20"/>
                <w:szCs w:val="20"/>
              </w:rPr>
            </w:pPr>
            <w:r w:rsidRPr="007E29D3">
              <w:rPr>
                <w:color w:val="000000"/>
                <w:sz w:val="20"/>
                <w:szCs w:val="20"/>
              </w:rPr>
              <w:t xml:space="preserve">2 001,43 </w:t>
            </w:r>
          </w:p>
        </w:tc>
      </w:tr>
      <w:tr w:rsidR="007E29D3" w:rsidRPr="007E29D3" w14:paraId="20CC85EA" w14:textId="77777777" w:rsidTr="007E29D3">
        <w:trPr>
          <w:trHeight w:val="330"/>
        </w:trPr>
        <w:tc>
          <w:tcPr>
            <w:tcW w:w="656" w:type="dxa"/>
            <w:tcBorders>
              <w:top w:val="nil"/>
              <w:left w:val="single" w:sz="4" w:space="0" w:color="auto"/>
              <w:bottom w:val="single" w:sz="4" w:space="0" w:color="auto"/>
              <w:right w:val="single" w:sz="4" w:space="0" w:color="auto"/>
            </w:tcBorders>
            <w:shd w:val="clear" w:color="000000" w:fill="FFFFFF"/>
            <w:noWrap/>
            <w:hideMark/>
          </w:tcPr>
          <w:p w14:paraId="6A630F8A" w14:textId="77777777" w:rsidR="007E29D3" w:rsidRPr="007E29D3" w:rsidRDefault="007E29D3" w:rsidP="007E29D3">
            <w:pPr>
              <w:jc w:val="right"/>
              <w:rPr>
                <w:color w:val="000000"/>
                <w:sz w:val="20"/>
                <w:szCs w:val="20"/>
              </w:rPr>
            </w:pPr>
            <w:r w:rsidRPr="007E29D3">
              <w:rPr>
                <w:color w:val="000000"/>
                <w:sz w:val="20"/>
                <w:szCs w:val="20"/>
              </w:rPr>
              <w:t>68.11</w:t>
            </w:r>
          </w:p>
        </w:tc>
        <w:tc>
          <w:tcPr>
            <w:tcW w:w="1040" w:type="dxa"/>
            <w:tcBorders>
              <w:top w:val="nil"/>
              <w:left w:val="nil"/>
              <w:bottom w:val="single" w:sz="4" w:space="0" w:color="auto"/>
              <w:right w:val="single" w:sz="4" w:space="0" w:color="auto"/>
            </w:tcBorders>
            <w:shd w:val="clear" w:color="000000" w:fill="FFFFFF"/>
            <w:noWrap/>
            <w:hideMark/>
          </w:tcPr>
          <w:p w14:paraId="7558059C"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4CDC21C4"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34082BDA" w14:textId="77777777" w:rsidR="007E29D3" w:rsidRPr="007E29D3" w:rsidRDefault="007E29D3" w:rsidP="007E29D3">
            <w:pPr>
              <w:rPr>
                <w:color w:val="000000"/>
                <w:sz w:val="20"/>
                <w:szCs w:val="20"/>
              </w:rPr>
            </w:pPr>
            <w:r w:rsidRPr="007E29D3">
              <w:rPr>
                <w:color w:val="000000"/>
                <w:sz w:val="20"/>
                <w:szCs w:val="20"/>
              </w:rPr>
              <w:t>Конструкции стальные индивидуальные: решетчатые сварные массой 0,1-0,5 т</w:t>
            </w:r>
          </w:p>
        </w:tc>
        <w:tc>
          <w:tcPr>
            <w:tcW w:w="1276" w:type="dxa"/>
            <w:tcBorders>
              <w:top w:val="nil"/>
              <w:left w:val="nil"/>
              <w:bottom w:val="single" w:sz="4" w:space="0" w:color="auto"/>
              <w:right w:val="single" w:sz="4" w:space="0" w:color="auto"/>
            </w:tcBorders>
            <w:shd w:val="clear" w:color="000000" w:fill="FFFFFF"/>
            <w:noWrap/>
            <w:hideMark/>
          </w:tcPr>
          <w:p w14:paraId="38872742" w14:textId="77777777" w:rsidR="007E29D3" w:rsidRPr="007E29D3" w:rsidRDefault="007E29D3" w:rsidP="007E29D3">
            <w:pPr>
              <w:jc w:val="right"/>
              <w:rPr>
                <w:color w:val="000000"/>
                <w:sz w:val="20"/>
                <w:szCs w:val="20"/>
              </w:rPr>
            </w:pPr>
            <w:r w:rsidRPr="007E29D3">
              <w:rPr>
                <w:color w:val="000000"/>
                <w:sz w:val="20"/>
                <w:szCs w:val="20"/>
              </w:rPr>
              <w:t>т</w:t>
            </w:r>
          </w:p>
        </w:tc>
        <w:tc>
          <w:tcPr>
            <w:tcW w:w="1134" w:type="dxa"/>
            <w:tcBorders>
              <w:top w:val="nil"/>
              <w:left w:val="nil"/>
              <w:bottom w:val="single" w:sz="4" w:space="0" w:color="auto"/>
              <w:right w:val="single" w:sz="4" w:space="0" w:color="auto"/>
            </w:tcBorders>
            <w:shd w:val="clear" w:color="000000" w:fill="FFFFFF"/>
            <w:noWrap/>
            <w:hideMark/>
          </w:tcPr>
          <w:p w14:paraId="33F9D962" w14:textId="77777777" w:rsidR="007E29D3" w:rsidRPr="007E29D3" w:rsidRDefault="007E29D3" w:rsidP="007E29D3">
            <w:pPr>
              <w:jc w:val="right"/>
              <w:rPr>
                <w:color w:val="000000"/>
                <w:sz w:val="20"/>
                <w:szCs w:val="20"/>
              </w:rPr>
            </w:pPr>
            <w:r w:rsidRPr="007E29D3">
              <w:rPr>
                <w:color w:val="000000"/>
                <w:sz w:val="20"/>
                <w:szCs w:val="20"/>
              </w:rPr>
              <w:t>0,62216</w:t>
            </w:r>
          </w:p>
        </w:tc>
        <w:tc>
          <w:tcPr>
            <w:tcW w:w="1275" w:type="dxa"/>
            <w:tcBorders>
              <w:top w:val="nil"/>
              <w:left w:val="nil"/>
              <w:bottom w:val="single" w:sz="4" w:space="0" w:color="auto"/>
              <w:right w:val="single" w:sz="4" w:space="0" w:color="auto"/>
            </w:tcBorders>
            <w:shd w:val="clear" w:color="000000" w:fill="FFFFFF"/>
            <w:noWrap/>
            <w:hideMark/>
          </w:tcPr>
          <w:p w14:paraId="1315463E" w14:textId="77777777" w:rsidR="007E29D3" w:rsidRPr="007E29D3" w:rsidRDefault="007E29D3" w:rsidP="007E29D3">
            <w:pPr>
              <w:jc w:val="right"/>
              <w:rPr>
                <w:color w:val="000000"/>
                <w:sz w:val="20"/>
                <w:szCs w:val="20"/>
              </w:rPr>
            </w:pPr>
            <w:r w:rsidRPr="007E29D3">
              <w:rPr>
                <w:color w:val="000000"/>
                <w:sz w:val="20"/>
                <w:szCs w:val="20"/>
              </w:rPr>
              <w:t xml:space="preserve">72 363,59 </w:t>
            </w:r>
          </w:p>
        </w:tc>
        <w:tc>
          <w:tcPr>
            <w:tcW w:w="2439" w:type="dxa"/>
            <w:tcBorders>
              <w:top w:val="nil"/>
              <w:left w:val="nil"/>
              <w:bottom w:val="single" w:sz="4" w:space="0" w:color="auto"/>
              <w:right w:val="single" w:sz="4" w:space="0" w:color="auto"/>
            </w:tcBorders>
            <w:shd w:val="clear" w:color="000000" w:fill="FFFFFF"/>
            <w:noWrap/>
            <w:hideMark/>
          </w:tcPr>
          <w:p w14:paraId="3234707F" w14:textId="77777777" w:rsidR="007E29D3" w:rsidRPr="007E29D3" w:rsidRDefault="007E29D3" w:rsidP="007E29D3">
            <w:pPr>
              <w:jc w:val="right"/>
              <w:rPr>
                <w:color w:val="000000"/>
                <w:sz w:val="20"/>
                <w:szCs w:val="20"/>
              </w:rPr>
            </w:pPr>
            <w:r w:rsidRPr="007E29D3">
              <w:rPr>
                <w:color w:val="000000"/>
                <w:sz w:val="20"/>
                <w:szCs w:val="20"/>
              </w:rPr>
              <w:t xml:space="preserve">45 021,73 </w:t>
            </w:r>
          </w:p>
        </w:tc>
      </w:tr>
      <w:tr w:rsidR="007E29D3" w:rsidRPr="007E29D3" w14:paraId="06B0735C" w14:textId="77777777" w:rsidTr="007E29D3">
        <w:trPr>
          <w:trHeight w:val="315"/>
        </w:trPr>
        <w:tc>
          <w:tcPr>
            <w:tcW w:w="656" w:type="dxa"/>
            <w:tcBorders>
              <w:top w:val="nil"/>
              <w:left w:val="single" w:sz="4" w:space="0" w:color="auto"/>
              <w:bottom w:val="single" w:sz="4" w:space="0" w:color="auto"/>
              <w:right w:val="single" w:sz="4" w:space="0" w:color="auto"/>
            </w:tcBorders>
            <w:shd w:val="clear" w:color="000000" w:fill="FFFFFF"/>
            <w:noWrap/>
            <w:hideMark/>
          </w:tcPr>
          <w:p w14:paraId="613A2A50" w14:textId="77777777" w:rsidR="007E29D3" w:rsidRPr="007E29D3" w:rsidRDefault="007E29D3" w:rsidP="007E29D3">
            <w:pPr>
              <w:jc w:val="right"/>
              <w:rPr>
                <w:color w:val="000000"/>
                <w:sz w:val="20"/>
                <w:szCs w:val="20"/>
              </w:rPr>
            </w:pPr>
            <w:r w:rsidRPr="007E29D3">
              <w:rPr>
                <w:color w:val="000000"/>
                <w:sz w:val="20"/>
                <w:szCs w:val="20"/>
              </w:rPr>
              <w:t>68.12</w:t>
            </w:r>
          </w:p>
        </w:tc>
        <w:tc>
          <w:tcPr>
            <w:tcW w:w="1040" w:type="dxa"/>
            <w:tcBorders>
              <w:top w:val="nil"/>
              <w:left w:val="nil"/>
              <w:bottom w:val="single" w:sz="4" w:space="0" w:color="auto"/>
              <w:right w:val="single" w:sz="4" w:space="0" w:color="auto"/>
            </w:tcBorders>
            <w:shd w:val="clear" w:color="000000" w:fill="FFFFFF"/>
            <w:noWrap/>
            <w:hideMark/>
          </w:tcPr>
          <w:p w14:paraId="0F7623C5"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4246F4D6"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372B9F64" w14:textId="77777777" w:rsidR="007E29D3" w:rsidRPr="007E29D3" w:rsidRDefault="007E29D3" w:rsidP="007E29D3">
            <w:pPr>
              <w:rPr>
                <w:color w:val="000000"/>
                <w:sz w:val="20"/>
                <w:szCs w:val="20"/>
              </w:rPr>
            </w:pPr>
            <w:r w:rsidRPr="007E29D3">
              <w:rPr>
                <w:color w:val="000000"/>
                <w:sz w:val="20"/>
                <w:szCs w:val="20"/>
              </w:rPr>
              <w:t>Петля накладная</w:t>
            </w:r>
          </w:p>
        </w:tc>
        <w:tc>
          <w:tcPr>
            <w:tcW w:w="1276" w:type="dxa"/>
            <w:tcBorders>
              <w:top w:val="nil"/>
              <w:left w:val="nil"/>
              <w:bottom w:val="single" w:sz="4" w:space="0" w:color="auto"/>
              <w:right w:val="single" w:sz="4" w:space="0" w:color="auto"/>
            </w:tcBorders>
            <w:shd w:val="clear" w:color="000000" w:fill="FFFFFF"/>
            <w:noWrap/>
            <w:hideMark/>
          </w:tcPr>
          <w:p w14:paraId="1F8E9D8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3D3D90CB"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7DE88C4A" w14:textId="77777777" w:rsidR="007E29D3" w:rsidRPr="007E29D3" w:rsidRDefault="007E29D3" w:rsidP="007E29D3">
            <w:pPr>
              <w:jc w:val="right"/>
              <w:rPr>
                <w:color w:val="000000"/>
                <w:sz w:val="20"/>
                <w:szCs w:val="20"/>
              </w:rPr>
            </w:pPr>
            <w:r w:rsidRPr="007E29D3">
              <w:rPr>
                <w:color w:val="000000"/>
                <w:sz w:val="20"/>
                <w:szCs w:val="20"/>
              </w:rPr>
              <w:t xml:space="preserve">78,93 </w:t>
            </w:r>
          </w:p>
        </w:tc>
        <w:tc>
          <w:tcPr>
            <w:tcW w:w="2439" w:type="dxa"/>
            <w:tcBorders>
              <w:top w:val="nil"/>
              <w:left w:val="nil"/>
              <w:bottom w:val="single" w:sz="4" w:space="0" w:color="auto"/>
              <w:right w:val="single" w:sz="4" w:space="0" w:color="auto"/>
            </w:tcBorders>
            <w:shd w:val="clear" w:color="000000" w:fill="FFFFFF"/>
            <w:noWrap/>
            <w:hideMark/>
          </w:tcPr>
          <w:p w14:paraId="5D5AFD33" w14:textId="77777777" w:rsidR="007E29D3" w:rsidRPr="007E29D3" w:rsidRDefault="007E29D3" w:rsidP="007E29D3">
            <w:pPr>
              <w:jc w:val="right"/>
              <w:rPr>
                <w:color w:val="000000"/>
                <w:sz w:val="20"/>
                <w:szCs w:val="20"/>
              </w:rPr>
            </w:pPr>
            <w:r w:rsidRPr="007E29D3">
              <w:rPr>
                <w:color w:val="000000"/>
                <w:sz w:val="20"/>
                <w:szCs w:val="20"/>
              </w:rPr>
              <w:t xml:space="preserve">947,16 </w:t>
            </w:r>
          </w:p>
        </w:tc>
      </w:tr>
      <w:tr w:rsidR="007E29D3" w:rsidRPr="007E29D3" w14:paraId="61B814F0" w14:textId="77777777" w:rsidTr="007E29D3">
        <w:trPr>
          <w:trHeight w:val="315"/>
        </w:trPr>
        <w:tc>
          <w:tcPr>
            <w:tcW w:w="656" w:type="dxa"/>
            <w:tcBorders>
              <w:top w:val="nil"/>
              <w:left w:val="single" w:sz="4" w:space="0" w:color="auto"/>
              <w:bottom w:val="single" w:sz="4" w:space="0" w:color="auto"/>
              <w:right w:val="single" w:sz="4" w:space="0" w:color="auto"/>
            </w:tcBorders>
            <w:shd w:val="clear" w:color="000000" w:fill="FFFFFF"/>
            <w:noWrap/>
            <w:hideMark/>
          </w:tcPr>
          <w:p w14:paraId="3A463E21" w14:textId="77777777" w:rsidR="007E29D3" w:rsidRPr="007E29D3" w:rsidRDefault="007E29D3" w:rsidP="007E29D3">
            <w:pPr>
              <w:jc w:val="right"/>
              <w:rPr>
                <w:color w:val="000000"/>
                <w:sz w:val="20"/>
                <w:szCs w:val="20"/>
              </w:rPr>
            </w:pPr>
            <w:r w:rsidRPr="007E29D3">
              <w:rPr>
                <w:color w:val="000000"/>
                <w:sz w:val="20"/>
                <w:szCs w:val="20"/>
              </w:rPr>
              <w:t>68.13</w:t>
            </w:r>
          </w:p>
        </w:tc>
        <w:tc>
          <w:tcPr>
            <w:tcW w:w="1040" w:type="dxa"/>
            <w:tcBorders>
              <w:top w:val="nil"/>
              <w:left w:val="nil"/>
              <w:bottom w:val="single" w:sz="4" w:space="0" w:color="auto"/>
              <w:right w:val="single" w:sz="4" w:space="0" w:color="auto"/>
            </w:tcBorders>
            <w:shd w:val="clear" w:color="000000" w:fill="FFFFFF"/>
            <w:noWrap/>
            <w:hideMark/>
          </w:tcPr>
          <w:p w14:paraId="33CA4A30"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728CD0E0"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1F361F7B" w14:textId="77777777" w:rsidR="007E29D3" w:rsidRPr="007E29D3" w:rsidRDefault="007E29D3" w:rsidP="007E29D3">
            <w:pPr>
              <w:rPr>
                <w:color w:val="000000"/>
                <w:sz w:val="20"/>
                <w:szCs w:val="20"/>
              </w:rPr>
            </w:pPr>
            <w:r w:rsidRPr="007E29D3">
              <w:rPr>
                <w:color w:val="000000"/>
                <w:sz w:val="20"/>
                <w:szCs w:val="20"/>
              </w:rPr>
              <w:t>Замки накладные с засовом и защелкой</w:t>
            </w:r>
          </w:p>
        </w:tc>
        <w:tc>
          <w:tcPr>
            <w:tcW w:w="1276" w:type="dxa"/>
            <w:tcBorders>
              <w:top w:val="nil"/>
              <w:left w:val="nil"/>
              <w:bottom w:val="single" w:sz="4" w:space="0" w:color="auto"/>
              <w:right w:val="single" w:sz="4" w:space="0" w:color="auto"/>
            </w:tcBorders>
            <w:shd w:val="clear" w:color="000000" w:fill="FFFFFF"/>
            <w:noWrap/>
            <w:hideMark/>
          </w:tcPr>
          <w:p w14:paraId="7A628021" w14:textId="77777777" w:rsidR="007E29D3" w:rsidRPr="007E29D3" w:rsidRDefault="007E29D3" w:rsidP="007E29D3">
            <w:pPr>
              <w:jc w:val="right"/>
              <w:rPr>
                <w:color w:val="000000"/>
                <w:sz w:val="20"/>
                <w:szCs w:val="20"/>
              </w:rPr>
            </w:pPr>
            <w:r w:rsidRPr="007E29D3">
              <w:rPr>
                <w:color w:val="000000"/>
                <w:sz w:val="20"/>
                <w:szCs w:val="20"/>
              </w:rPr>
              <w:t>компл.</w:t>
            </w:r>
          </w:p>
        </w:tc>
        <w:tc>
          <w:tcPr>
            <w:tcW w:w="1134" w:type="dxa"/>
            <w:tcBorders>
              <w:top w:val="nil"/>
              <w:left w:val="nil"/>
              <w:bottom w:val="single" w:sz="4" w:space="0" w:color="auto"/>
              <w:right w:val="single" w:sz="4" w:space="0" w:color="auto"/>
            </w:tcBorders>
            <w:shd w:val="clear" w:color="000000" w:fill="FFFFFF"/>
            <w:noWrap/>
            <w:hideMark/>
          </w:tcPr>
          <w:p w14:paraId="2FDA7903" w14:textId="77777777" w:rsidR="007E29D3" w:rsidRPr="007E29D3" w:rsidRDefault="007E29D3" w:rsidP="007E29D3">
            <w:pPr>
              <w:jc w:val="right"/>
              <w:rPr>
                <w:color w:val="000000"/>
                <w:sz w:val="20"/>
                <w:szCs w:val="20"/>
              </w:rPr>
            </w:pPr>
            <w:r w:rsidRPr="007E29D3">
              <w:rPr>
                <w:color w:val="000000"/>
                <w:sz w:val="20"/>
                <w:szCs w:val="20"/>
              </w:rPr>
              <w:t>4</w:t>
            </w:r>
          </w:p>
        </w:tc>
        <w:tc>
          <w:tcPr>
            <w:tcW w:w="1275" w:type="dxa"/>
            <w:tcBorders>
              <w:top w:val="nil"/>
              <w:left w:val="nil"/>
              <w:bottom w:val="single" w:sz="4" w:space="0" w:color="auto"/>
              <w:right w:val="single" w:sz="4" w:space="0" w:color="auto"/>
            </w:tcBorders>
            <w:shd w:val="clear" w:color="000000" w:fill="FFFFFF"/>
            <w:noWrap/>
            <w:hideMark/>
          </w:tcPr>
          <w:p w14:paraId="6B6127DA" w14:textId="77777777" w:rsidR="007E29D3" w:rsidRPr="007E29D3" w:rsidRDefault="007E29D3" w:rsidP="007E29D3">
            <w:pPr>
              <w:jc w:val="right"/>
              <w:rPr>
                <w:color w:val="000000"/>
                <w:sz w:val="20"/>
                <w:szCs w:val="20"/>
              </w:rPr>
            </w:pPr>
            <w:r w:rsidRPr="007E29D3">
              <w:rPr>
                <w:color w:val="000000"/>
                <w:sz w:val="20"/>
                <w:szCs w:val="20"/>
              </w:rPr>
              <w:t xml:space="preserve">578,61 </w:t>
            </w:r>
          </w:p>
        </w:tc>
        <w:tc>
          <w:tcPr>
            <w:tcW w:w="2439" w:type="dxa"/>
            <w:tcBorders>
              <w:top w:val="nil"/>
              <w:left w:val="nil"/>
              <w:bottom w:val="single" w:sz="4" w:space="0" w:color="auto"/>
              <w:right w:val="single" w:sz="4" w:space="0" w:color="auto"/>
            </w:tcBorders>
            <w:shd w:val="clear" w:color="000000" w:fill="FFFFFF"/>
            <w:noWrap/>
            <w:hideMark/>
          </w:tcPr>
          <w:p w14:paraId="0942C624" w14:textId="77777777" w:rsidR="007E29D3" w:rsidRPr="007E29D3" w:rsidRDefault="007E29D3" w:rsidP="007E29D3">
            <w:pPr>
              <w:jc w:val="right"/>
              <w:rPr>
                <w:color w:val="000000"/>
                <w:sz w:val="20"/>
                <w:szCs w:val="20"/>
              </w:rPr>
            </w:pPr>
            <w:r w:rsidRPr="007E29D3">
              <w:rPr>
                <w:color w:val="000000"/>
                <w:sz w:val="20"/>
                <w:szCs w:val="20"/>
              </w:rPr>
              <w:t xml:space="preserve">2 314,44 </w:t>
            </w:r>
          </w:p>
        </w:tc>
      </w:tr>
      <w:tr w:rsidR="007E29D3" w:rsidRPr="007E29D3" w14:paraId="5965F372"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6E082E6D"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4AE9F35F"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C2A736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3993158" w14:textId="77777777" w:rsidR="007E29D3" w:rsidRPr="007E29D3" w:rsidRDefault="007E29D3" w:rsidP="007E29D3">
            <w:pPr>
              <w:rPr>
                <w:b/>
                <w:bCs/>
                <w:color w:val="000000"/>
                <w:sz w:val="20"/>
                <w:szCs w:val="20"/>
              </w:rPr>
            </w:pPr>
            <w:r w:rsidRPr="007E29D3">
              <w:rPr>
                <w:b/>
                <w:bCs/>
                <w:color w:val="000000"/>
                <w:sz w:val="20"/>
                <w:szCs w:val="20"/>
              </w:rPr>
              <w:t>Окраска ограждения, ворот, калитки</w:t>
            </w:r>
          </w:p>
        </w:tc>
        <w:tc>
          <w:tcPr>
            <w:tcW w:w="1276" w:type="dxa"/>
            <w:tcBorders>
              <w:top w:val="nil"/>
              <w:left w:val="nil"/>
              <w:bottom w:val="single" w:sz="4" w:space="0" w:color="auto"/>
              <w:right w:val="single" w:sz="4" w:space="0" w:color="auto"/>
            </w:tcBorders>
            <w:shd w:val="clear" w:color="000000" w:fill="FFFFFF"/>
            <w:noWrap/>
            <w:hideMark/>
          </w:tcPr>
          <w:p w14:paraId="3706E665"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1EC179F9"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7F7111A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FBF4FD2"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384ED98" w14:textId="77777777" w:rsidTr="007E29D3">
        <w:trPr>
          <w:trHeight w:val="360"/>
        </w:trPr>
        <w:tc>
          <w:tcPr>
            <w:tcW w:w="656" w:type="dxa"/>
            <w:tcBorders>
              <w:top w:val="nil"/>
              <w:left w:val="single" w:sz="4" w:space="0" w:color="auto"/>
              <w:bottom w:val="single" w:sz="4" w:space="0" w:color="auto"/>
              <w:right w:val="single" w:sz="4" w:space="0" w:color="auto"/>
            </w:tcBorders>
            <w:shd w:val="clear" w:color="000000" w:fill="FFFFFF"/>
            <w:noWrap/>
            <w:hideMark/>
          </w:tcPr>
          <w:p w14:paraId="3739332F" w14:textId="77777777" w:rsidR="007E29D3" w:rsidRPr="007E29D3" w:rsidRDefault="007E29D3" w:rsidP="007E29D3">
            <w:pPr>
              <w:jc w:val="right"/>
              <w:rPr>
                <w:color w:val="000000"/>
                <w:sz w:val="20"/>
                <w:szCs w:val="20"/>
              </w:rPr>
            </w:pPr>
            <w:r w:rsidRPr="007E29D3">
              <w:rPr>
                <w:color w:val="000000"/>
                <w:sz w:val="20"/>
                <w:szCs w:val="20"/>
              </w:rPr>
              <w:t>68.14</w:t>
            </w:r>
          </w:p>
        </w:tc>
        <w:tc>
          <w:tcPr>
            <w:tcW w:w="1040" w:type="dxa"/>
            <w:tcBorders>
              <w:top w:val="nil"/>
              <w:left w:val="nil"/>
              <w:bottom w:val="single" w:sz="4" w:space="0" w:color="auto"/>
              <w:right w:val="single" w:sz="4" w:space="0" w:color="auto"/>
            </w:tcBorders>
            <w:shd w:val="clear" w:color="000000" w:fill="FFFFFF"/>
            <w:noWrap/>
            <w:hideMark/>
          </w:tcPr>
          <w:p w14:paraId="286D5297" w14:textId="77777777" w:rsidR="007E29D3" w:rsidRPr="007E29D3" w:rsidRDefault="007E29D3" w:rsidP="007E29D3">
            <w:pPr>
              <w:jc w:val="right"/>
              <w:rPr>
                <w:color w:val="000000"/>
                <w:sz w:val="20"/>
                <w:szCs w:val="20"/>
              </w:rPr>
            </w:pPr>
            <w:r w:rsidRPr="007E29D3">
              <w:rPr>
                <w:color w:val="000000"/>
                <w:sz w:val="20"/>
                <w:szCs w:val="20"/>
              </w:rPr>
              <w:t>07-01-04</w:t>
            </w:r>
          </w:p>
        </w:tc>
        <w:tc>
          <w:tcPr>
            <w:tcW w:w="577" w:type="dxa"/>
            <w:tcBorders>
              <w:top w:val="nil"/>
              <w:left w:val="nil"/>
              <w:bottom w:val="single" w:sz="4" w:space="0" w:color="auto"/>
              <w:right w:val="single" w:sz="4" w:space="0" w:color="auto"/>
            </w:tcBorders>
            <w:shd w:val="clear" w:color="000000" w:fill="FFFFFF"/>
            <w:noWrap/>
            <w:hideMark/>
          </w:tcPr>
          <w:p w14:paraId="05062D65"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59083A8E" w14:textId="77777777" w:rsidR="007E29D3" w:rsidRPr="007E29D3" w:rsidRDefault="007E29D3" w:rsidP="007E29D3">
            <w:pPr>
              <w:rPr>
                <w:color w:val="000000"/>
                <w:sz w:val="20"/>
                <w:szCs w:val="20"/>
              </w:rPr>
            </w:pPr>
            <w:r w:rsidRPr="007E29D3">
              <w:rPr>
                <w:color w:val="000000"/>
                <w:sz w:val="20"/>
                <w:szCs w:val="20"/>
              </w:rPr>
              <w:t>Окраска металлических огрунтованных поверхностей: эмалью ПФ-115</w:t>
            </w:r>
          </w:p>
        </w:tc>
        <w:tc>
          <w:tcPr>
            <w:tcW w:w="1276" w:type="dxa"/>
            <w:tcBorders>
              <w:top w:val="nil"/>
              <w:left w:val="nil"/>
              <w:bottom w:val="single" w:sz="4" w:space="0" w:color="auto"/>
              <w:right w:val="single" w:sz="4" w:space="0" w:color="auto"/>
            </w:tcBorders>
            <w:shd w:val="clear" w:color="000000" w:fill="FFFFFF"/>
            <w:noWrap/>
            <w:hideMark/>
          </w:tcPr>
          <w:p w14:paraId="2BBB42A3" w14:textId="77777777" w:rsidR="007E29D3" w:rsidRPr="007E29D3" w:rsidRDefault="007E29D3" w:rsidP="007E29D3">
            <w:pPr>
              <w:jc w:val="right"/>
              <w:rPr>
                <w:color w:val="000000"/>
                <w:sz w:val="20"/>
                <w:szCs w:val="20"/>
              </w:rPr>
            </w:pPr>
            <w:r w:rsidRPr="007E29D3">
              <w:rPr>
                <w:color w:val="000000"/>
                <w:sz w:val="20"/>
                <w:szCs w:val="20"/>
              </w:rPr>
              <w:t>100 м2</w:t>
            </w:r>
          </w:p>
        </w:tc>
        <w:tc>
          <w:tcPr>
            <w:tcW w:w="1134" w:type="dxa"/>
            <w:tcBorders>
              <w:top w:val="nil"/>
              <w:left w:val="nil"/>
              <w:bottom w:val="single" w:sz="4" w:space="0" w:color="auto"/>
              <w:right w:val="single" w:sz="4" w:space="0" w:color="auto"/>
            </w:tcBorders>
            <w:shd w:val="clear" w:color="000000" w:fill="FFFFFF"/>
            <w:noWrap/>
            <w:hideMark/>
          </w:tcPr>
          <w:p w14:paraId="49F83404" w14:textId="77777777" w:rsidR="007E29D3" w:rsidRPr="007E29D3" w:rsidRDefault="007E29D3" w:rsidP="007E29D3">
            <w:pPr>
              <w:jc w:val="right"/>
              <w:rPr>
                <w:color w:val="000000"/>
                <w:sz w:val="20"/>
                <w:szCs w:val="20"/>
              </w:rPr>
            </w:pPr>
            <w:r w:rsidRPr="007E29D3">
              <w:rPr>
                <w:color w:val="000000"/>
                <w:sz w:val="20"/>
                <w:szCs w:val="20"/>
              </w:rPr>
              <w:t>5,376</w:t>
            </w:r>
          </w:p>
        </w:tc>
        <w:tc>
          <w:tcPr>
            <w:tcW w:w="1275" w:type="dxa"/>
            <w:tcBorders>
              <w:top w:val="nil"/>
              <w:left w:val="nil"/>
              <w:bottom w:val="single" w:sz="4" w:space="0" w:color="auto"/>
              <w:right w:val="single" w:sz="4" w:space="0" w:color="auto"/>
            </w:tcBorders>
            <w:shd w:val="clear" w:color="000000" w:fill="FFFFFF"/>
            <w:noWrap/>
            <w:hideMark/>
          </w:tcPr>
          <w:p w14:paraId="51F05E42" w14:textId="77777777" w:rsidR="007E29D3" w:rsidRPr="007E29D3" w:rsidRDefault="007E29D3" w:rsidP="007E29D3">
            <w:pPr>
              <w:jc w:val="right"/>
              <w:rPr>
                <w:color w:val="000000"/>
                <w:sz w:val="20"/>
                <w:szCs w:val="20"/>
              </w:rPr>
            </w:pPr>
            <w:r w:rsidRPr="007E29D3">
              <w:rPr>
                <w:color w:val="000000"/>
                <w:sz w:val="20"/>
                <w:szCs w:val="20"/>
              </w:rPr>
              <w:t xml:space="preserve">5 892,36 </w:t>
            </w:r>
          </w:p>
        </w:tc>
        <w:tc>
          <w:tcPr>
            <w:tcW w:w="2439" w:type="dxa"/>
            <w:tcBorders>
              <w:top w:val="nil"/>
              <w:left w:val="nil"/>
              <w:bottom w:val="single" w:sz="4" w:space="0" w:color="auto"/>
              <w:right w:val="single" w:sz="4" w:space="0" w:color="auto"/>
            </w:tcBorders>
            <w:shd w:val="clear" w:color="000000" w:fill="FFFFFF"/>
            <w:noWrap/>
            <w:hideMark/>
          </w:tcPr>
          <w:p w14:paraId="0D5CFDE5" w14:textId="77777777" w:rsidR="007E29D3" w:rsidRPr="007E29D3" w:rsidRDefault="007E29D3" w:rsidP="007E29D3">
            <w:pPr>
              <w:jc w:val="right"/>
              <w:rPr>
                <w:color w:val="000000"/>
                <w:sz w:val="20"/>
                <w:szCs w:val="20"/>
              </w:rPr>
            </w:pPr>
            <w:r w:rsidRPr="007E29D3">
              <w:rPr>
                <w:color w:val="000000"/>
                <w:sz w:val="20"/>
                <w:szCs w:val="20"/>
              </w:rPr>
              <w:t xml:space="preserve">31 677,33 </w:t>
            </w:r>
          </w:p>
        </w:tc>
      </w:tr>
      <w:tr w:rsidR="007E29D3" w:rsidRPr="007E29D3" w14:paraId="47B94CEF"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5D9BAAEC" w14:textId="77777777" w:rsidR="007E29D3" w:rsidRPr="007E29D3" w:rsidRDefault="007E29D3" w:rsidP="007E29D3">
            <w:pPr>
              <w:rPr>
                <w:b/>
                <w:bCs/>
                <w:color w:val="000000"/>
                <w:sz w:val="20"/>
                <w:szCs w:val="20"/>
              </w:rPr>
            </w:pPr>
            <w:r w:rsidRPr="007E29D3">
              <w:rPr>
                <w:b/>
                <w:bCs/>
                <w:color w:val="000000"/>
                <w:sz w:val="20"/>
                <w:szCs w:val="20"/>
              </w:rPr>
              <w:t>07-01-05 Ветикальная планировка</w:t>
            </w:r>
          </w:p>
        </w:tc>
        <w:tc>
          <w:tcPr>
            <w:tcW w:w="1275" w:type="dxa"/>
            <w:tcBorders>
              <w:top w:val="nil"/>
              <w:left w:val="nil"/>
              <w:bottom w:val="single" w:sz="4" w:space="0" w:color="auto"/>
              <w:right w:val="single" w:sz="4" w:space="0" w:color="auto"/>
            </w:tcBorders>
            <w:shd w:val="clear" w:color="000000" w:fill="9BC2E6"/>
            <w:noWrap/>
            <w:hideMark/>
          </w:tcPr>
          <w:p w14:paraId="37F8FD3F"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661827BC" w14:textId="77777777" w:rsidR="007E29D3" w:rsidRPr="007E29D3" w:rsidRDefault="007E29D3" w:rsidP="007E29D3">
            <w:pPr>
              <w:jc w:val="right"/>
              <w:rPr>
                <w:b/>
                <w:bCs/>
                <w:color w:val="000000"/>
                <w:sz w:val="20"/>
                <w:szCs w:val="20"/>
              </w:rPr>
            </w:pPr>
            <w:r w:rsidRPr="007E29D3">
              <w:rPr>
                <w:b/>
                <w:bCs/>
                <w:color w:val="000000"/>
                <w:sz w:val="20"/>
                <w:szCs w:val="20"/>
              </w:rPr>
              <w:t xml:space="preserve">576 459,62 </w:t>
            </w:r>
          </w:p>
        </w:tc>
      </w:tr>
      <w:tr w:rsidR="007E29D3" w:rsidRPr="007E29D3" w14:paraId="6F16BDF7"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2AC94D69"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07AB6DCB"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569FC482"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4A429F2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78E11CB1"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5DCCA647" w14:textId="77777777" w:rsidTr="007E29D3">
        <w:trPr>
          <w:trHeight w:val="510"/>
        </w:trPr>
        <w:tc>
          <w:tcPr>
            <w:tcW w:w="656" w:type="dxa"/>
            <w:tcBorders>
              <w:top w:val="nil"/>
              <w:left w:val="single" w:sz="4" w:space="0" w:color="auto"/>
              <w:bottom w:val="single" w:sz="4" w:space="0" w:color="auto"/>
              <w:right w:val="single" w:sz="4" w:space="0" w:color="auto"/>
            </w:tcBorders>
            <w:shd w:val="clear" w:color="000000" w:fill="FFFFFF"/>
            <w:noWrap/>
            <w:hideMark/>
          </w:tcPr>
          <w:p w14:paraId="56829CBF" w14:textId="77777777" w:rsidR="007E29D3" w:rsidRPr="007E29D3" w:rsidRDefault="007E29D3" w:rsidP="007E29D3">
            <w:pPr>
              <w:jc w:val="right"/>
              <w:rPr>
                <w:color w:val="000000"/>
                <w:sz w:val="20"/>
                <w:szCs w:val="20"/>
              </w:rPr>
            </w:pPr>
            <w:r w:rsidRPr="007E29D3">
              <w:rPr>
                <w:color w:val="000000"/>
                <w:sz w:val="20"/>
                <w:szCs w:val="20"/>
              </w:rPr>
              <w:t>69</w:t>
            </w:r>
          </w:p>
        </w:tc>
        <w:tc>
          <w:tcPr>
            <w:tcW w:w="1040" w:type="dxa"/>
            <w:tcBorders>
              <w:top w:val="nil"/>
              <w:left w:val="nil"/>
              <w:bottom w:val="single" w:sz="4" w:space="0" w:color="auto"/>
              <w:right w:val="single" w:sz="4" w:space="0" w:color="auto"/>
            </w:tcBorders>
            <w:shd w:val="clear" w:color="000000" w:fill="FFFFFF"/>
            <w:noWrap/>
            <w:hideMark/>
          </w:tcPr>
          <w:p w14:paraId="6BC43A8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62054F0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0B51284" w14:textId="77777777" w:rsidR="007E29D3" w:rsidRPr="007E29D3" w:rsidRDefault="007E29D3" w:rsidP="007E29D3">
            <w:pPr>
              <w:rPr>
                <w:b/>
                <w:bCs/>
                <w:color w:val="000000"/>
                <w:sz w:val="20"/>
                <w:szCs w:val="20"/>
              </w:rPr>
            </w:pPr>
            <w:r w:rsidRPr="007E29D3">
              <w:rPr>
                <w:b/>
                <w:bCs/>
                <w:color w:val="000000"/>
                <w:sz w:val="20"/>
                <w:szCs w:val="20"/>
              </w:rPr>
              <w:t>Планировка территории</w:t>
            </w:r>
          </w:p>
        </w:tc>
        <w:tc>
          <w:tcPr>
            <w:tcW w:w="1276" w:type="dxa"/>
            <w:tcBorders>
              <w:top w:val="nil"/>
              <w:left w:val="nil"/>
              <w:bottom w:val="single" w:sz="4" w:space="0" w:color="auto"/>
              <w:right w:val="single" w:sz="4" w:space="0" w:color="auto"/>
            </w:tcBorders>
            <w:shd w:val="clear" w:color="000000" w:fill="FFFFFF"/>
            <w:noWrap/>
            <w:hideMark/>
          </w:tcPr>
          <w:p w14:paraId="3D93FF0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1ACC9A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CBFE90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95A71CD"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6359E375"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0F13E5B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09602A86"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94BFB0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2E9CC55" w14:textId="77777777" w:rsidR="007E29D3" w:rsidRPr="007E29D3" w:rsidRDefault="007E29D3" w:rsidP="007E29D3">
            <w:pPr>
              <w:rPr>
                <w:b/>
                <w:bCs/>
                <w:color w:val="000000"/>
                <w:sz w:val="20"/>
                <w:szCs w:val="20"/>
              </w:rPr>
            </w:pPr>
            <w:r w:rsidRPr="007E29D3">
              <w:rPr>
                <w:b/>
                <w:bCs/>
                <w:color w:val="000000"/>
                <w:sz w:val="20"/>
                <w:szCs w:val="20"/>
              </w:rPr>
              <w:t>Планировка территории, замена плодородного слоя (Лист6)</w:t>
            </w:r>
          </w:p>
        </w:tc>
        <w:tc>
          <w:tcPr>
            <w:tcW w:w="1276" w:type="dxa"/>
            <w:tcBorders>
              <w:top w:val="nil"/>
              <w:left w:val="nil"/>
              <w:bottom w:val="single" w:sz="4" w:space="0" w:color="auto"/>
              <w:right w:val="single" w:sz="4" w:space="0" w:color="auto"/>
            </w:tcBorders>
            <w:shd w:val="clear" w:color="000000" w:fill="FFFFFF"/>
            <w:noWrap/>
            <w:hideMark/>
          </w:tcPr>
          <w:p w14:paraId="5E50805D"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159656D"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6D94D7D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228693C"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32A07812"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A77F659" w14:textId="77777777" w:rsidR="007E29D3" w:rsidRPr="007E29D3" w:rsidRDefault="007E29D3" w:rsidP="007E29D3">
            <w:pPr>
              <w:jc w:val="right"/>
              <w:rPr>
                <w:color w:val="000000"/>
                <w:sz w:val="20"/>
                <w:szCs w:val="20"/>
              </w:rPr>
            </w:pPr>
            <w:r w:rsidRPr="007E29D3">
              <w:rPr>
                <w:color w:val="000000"/>
                <w:sz w:val="20"/>
                <w:szCs w:val="20"/>
              </w:rPr>
              <w:t>69.1</w:t>
            </w:r>
          </w:p>
        </w:tc>
        <w:tc>
          <w:tcPr>
            <w:tcW w:w="1040" w:type="dxa"/>
            <w:tcBorders>
              <w:top w:val="nil"/>
              <w:left w:val="nil"/>
              <w:bottom w:val="single" w:sz="4" w:space="0" w:color="auto"/>
              <w:right w:val="single" w:sz="4" w:space="0" w:color="auto"/>
            </w:tcBorders>
            <w:shd w:val="clear" w:color="000000" w:fill="FFFFFF"/>
            <w:noWrap/>
            <w:hideMark/>
          </w:tcPr>
          <w:p w14:paraId="37325B98" w14:textId="77777777" w:rsidR="007E29D3" w:rsidRPr="007E29D3" w:rsidRDefault="007E29D3" w:rsidP="007E29D3">
            <w:pPr>
              <w:jc w:val="right"/>
              <w:rPr>
                <w:color w:val="000000"/>
                <w:sz w:val="20"/>
                <w:szCs w:val="20"/>
              </w:rPr>
            </w:pPr>
            <w:r w:rsidRPr="007E29D3">
              <w:rPr>
                <w:color w:val="000000"/>
                <w:sz w:val="20"/>
                <w:szCs w:val="20"/>
              </w:rPr>
              <w:t>07-01-05</w:t>
            </w:r>
          </w:p>
        </w:tc>
        <w:tc>
          <w:tcPr>
            <w:tcW w:w="577" w:type="dxa"/>
            <w:tcBorders>
              <w:top w:val="nil"/>
              <w:left w:val="nil"/>
              <w:bottom w:val="single" w:sz="4" w:space="0" w:color="auto"/>
              <w:right w:val="single" w:sz="4" w:space="0" w:color="auto"/>
            </w:tcBorders>
            <w:shd w:val="clear" w:color="000000" w:fill="FFFFFF"/>
            <w:noWrap/>
            <w:hideMark/>
          </w:tcPr>
          <w:p w14:paraId="21F0B6F4"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2AA7753A" w14:textId="77777777" w:rsidR="007E29D3" w:rsidRPr="007E29D3" w:rsidRDefault="007E29D3" w:rsidP="007E29D3">
            <w:pPr>
              <w:rPr>
                <w:color w:val="000000"/>
                <w:sz w:val="20"/>
                <w:szCs w:val="20"/>
              </w:rPr>
            </w:pPr>
            <w:r w:rsidRPr="007E29D3">
              <w:rPr>
                <w:color w:val="000000"/>
                <w:sz w:val="20"/>
                <w:szCs w:val="20"/>
              </w:rPr>
              <w:t>Разработка грунта с перемещением до 10 м бульдозерами мощностью: 96 кВт (130 л.с.), группа грунтов 1</w:t>
            </w:r>
          </w:p>
        </w:tc>
        <w:tc>
          <w:tcPr>
            <w:tcW w:w="1276" w:type="dxa"/>
            <w:tcBorders>
              <w:top w:val="nil"/>
              <w:left w:val="nil"/>
              <w:bottom w:val="single" w:sz="4" w:space="0" w:color="auto"/>
              <w:right w:val="single" w:sz="4" w:space="0" w:color="auto"/>
            </w:tcBorders>
            <w:shd w:val="clear" w:color="000000" w:fill="FFFFFF"/>
            <w:noWrap/>
            <w:hideMark/>
          </w:tcPr>
          <w:p w14:paraId="7548E997"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0936368D" w14:textId="77777777" w:rsidR="007E29D3" w:rsidRPr="007E29D3" w:rsidRDefault="007E29D3" w:rsidP="007E29D3">
            <w:pPr>
              <w:jc w:val="right"/>
              <w:rPr>
                <w:color w:val="000000"/>
                <w:sz w:val="20"/>
                <w:szCs w:val="20"/>
              </w:rPr>
            </w:pPr>
            <w:r w:rsidRPr="007E29D3">
              <w:rPr>
                <w:color w:val="000000"/>
                <w:sz w:val="20"/>
                <w:szCs w:val="20"/>
              </w:rPr>
              <w:t>3,485</w:t>
            </w:r>
          </w:p>
        </w:tc>
        <w:tc>
          <w:tcPr>
            <w:tcW w:w="1275" w:type="dxa"/>
            <w:tcBorders>
              <w:top w:val="nil"/>
              <w:left w:val="nil"/>
              <w:bottom w:val="single" w:sz="4" w:space="0" w:color="auto"/>
              <w:right w:val="single" w:sz="4" w:space="0" w:color="auto"/>
            </w:tcBorders>
            <w:shd w:val="clear" w:color="000000" w:fill="FFFFFF"/>
            <w:noWrap/>
            <w:hideMark/>
          </w:tcPr>
          <w:p w14:paraId="7FD779E3" w14:textId="77777777" w:rsidR="007E29D3" w:rsidRPr="007E29D3" w:rsidRDefault="007E29D3" w:rsidP="007E29D3">
            <w:pPr>
              <w:jc w:val="right"/>
              <w:rPr>
                <w:color w:val="000000"/>
                <w:sz w:val="20"/>
                <w:szCs w:val="20"/>
              </w:rPr>
            </w:pPr>
            <w:r w:rsidRPr="007E29D3">
              <w:rPr>
                <w:color w:val="000000"/>
                <w:sz w:val="20"/>
                <w:szCs w:val="20"/>
              </w:rPr>
              <w:t xml:space="preserve">15 334,45 </w:t>
            </w:r>
          </w:p>
        </w:tc>
        <w:tc>
          <w:tcPr>
            <w:tcW w:w="2439" w:type="dxa"/>
            <w:tcBorders>
              <w:top w:val="nil"/>
              <w:left w:val="nil"/>
              <w:bottom w:val="single" w:sz="4" w:space="0" w:color="auto"/>
              <w:right w:val="single" w:sz="4" w:space="0" w:color="auto"/>
            </w:tcBorders>
            <w:shd w:val="clear" w:color="000000" w:fill="FFFFFF"/>
            <w:noWrap/>
            <w:hideMark/>
          </w:tcPr>
          <w:p w14:paraId="086C024A" w14:textId="77777777" w:rsidR="007E29D3" w:rsidRPr="007E29D3" w:rsidRDefault="007E29D3" w:rsidP="007E29D3">
            <w:pPr>
              <w:jc w:val="right"/>
              <w:rPr>
                <w:color w:val="000000"/>
                <w:sz w:val="20"/>
                <w:szCs w:val="20"/>
              </w:rPr>
            </w:pPr>
            <w:r w:rsidRPr="007E29D3">
              <w:rPr>
                <w:color w:val="000000"/>
                <w:sz w:val="20"/>
                <w:szCs w:val="20"/>
              </w:rPr>
              <w:t xml:space="preserve">53 440,56 </w:t>
            </w:r>
          </w:p>
        </w:tc>
      </w:tr>
      <w:tr w:rsidR="007E29D3" w:rsidRPr="007E29D3" w14:paraId="2D3A97A2" w14:textId="77777777" w:rsidTr="007E29D3">
        <w:trPr>
          <w:trHeight w:val="285"/>
        </w:trPr>
        <w:tc>
          <w:tcPr>
            <w:tcW w:w="656" w:type="dxa"/>
            <w:tcBorders>
              <w:top w:val="nil"/>
              <w:left w:val="single" w:sz="4" w:space="0" w:color="auto"/>
              <w:bottom w:val="single" w:sz="4" w:space="0" w:color="auto"/>
              <w:right w:val="single" w:sz="4" w:space="0" w:color="auto"/>
            </w:tcBorders>
            <w:shd w:val="clear" w:color="000000" w:fill="FFFFFF"/>
            <w:noWrap/>
            <w:hideMark/>
          </w:tcPr>
          <w:p w14:paraId="512B244D" w14:textId="77777777" w:rsidR="007E29D3" w:rsidRPr="007E29D3" w:rsidRDefault="007E29D3" w:rsidP="007E29D3">
            <w:pPr>
              <w:jc w:val="right"/>
              <w:rPr>
                <w:color w:val="000000"/>
                <w:sz w:val="20"/>
                <w:szCs w:val="20"/>
              </w:rPr>
            </w:pPr>
            <w:r w:rsidRPr="007E29D3">
              <w:rPr>
                <w:color w:val="000000"/>
                <w:sz w:val="20"/>
                <w:szCs w:val="20"/>
              </w:rPr>
              <w:t>69.2</w:t>
            </w:r>
          </w:p>
        </w:tc>
        <w:tc>
          <w:tcPr>
            <w:tcW w:w="1040" w:type="dxa"/>
            <w:tcBorders>
              <w:top w:val="nil"/>
              <w:left w:val="nil"/>
              <w:bottom w:val="single" w:sz="4" w:space="0" w:color="auto"/>
              <w:right w:val="single" w:sz="4" w:space="0" w:color="auto"/>
            </w:tcBorders>
            <w:shd w:val="clear" w:color="000000" w:fill="FFFFFF"/>
            <w:noWrap/>
            <w:hideMark/>
          </w:tcPr>
          <w:p w14:paraId="7F1C8F09" w14:textId="77777777" w:rsidR="007E29D3" w:rsidRPr="007E29D3" w:rsidRDefault="007E29D3" w:rsidP="007E29D3">
            <w:pPr>
              <w:jc w:val="right"/>
              <w:rPr>
                <w:color w:val="000000"/>
                <w:sz w:val="20"/>
                <w:szCs w:val="20"/>
              </w:rPr>
            </w:pPr>
            <w:r w:rsidRPr="007E29D3">
              <w:rPr>
                <w:color w:val="000000"/>
                <w:sz w:val="20"/>
                <w:szCs w:val="20"/>
              </w:rPr>
              <w:t>07-01-05</w:t>
            </w:r>
          </w:p>
        </w:tc>
        <w:tc>
          <w:tcPr>
            <w:tcW w:w="577" w:type="dxa"/>
            <w:tcBorders>
              <w:top w:val="nil"/>
              <w:left w:val="nil"/>
              <w:bottom w:val="single" w:sz="4" w:space="0" w:color="auto"/>
              <w:right w:val="single" w:sz="4" w:space="0" w:color="auto"/>
            </w:tcBorders>
            <w:shd w:val="clear" w:color="000000" w:fill="FFFFFF"/>
            <w:noWrap/>
            <w:hideMark/>
          </w:tcPr>
          <w:p w14:paraId="05A85026"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2517694B" w14:textId="77777777" w:rsidR="007E29D3" w:rsidRPr="007E29D3" w:rsidRDefault="007E29D3" w:rsidP="007E29D3">
            <w:pPr>
              <w:rPr>
                <w:color w:val="000000"/>
                <w:sz w:val="20"/>
                <w:szCs w:val="20"/>
              </w:rPr>
            </w:pPr>
            <w:r w:rsidRPr="007E29D3">
              <w:rPr>
                <w:color w:val="000000"/>
                <w:sz w:val="20"/>
                <w:szCs w:val="20"/>
              </w:rPr>
              <w:t>При перемещении грунта на каждые последующие 10 м добавлять: к расценке 01-01-031-01</w:t>
            </w:r>
          </w:p>
        </w:tc>
        <w:tc>
          <w:tcPr>
            <w:tcW w:w="1276" w:type="dxa"/>
            <w:tcBorders>
              <w:top w:val="nil"/>
              <w:left w:val="nil"/>
              <w:bottom w:val="single" w:sz="4" w:space="0" w:color="auto"/>
              <w:right w:val="single" w:sz="4" w:space="0" w:color="auto"/>
            </w:tcBorders>
            <w:shd w:val="clear" w:color="000000" w:fill="FFFFFF"/>
            <w:noWrap/>
            <w:hideMark/>
          </w:tcPr>
          <w:p w14:paraId="0E2F3186"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438B9BE6" w14:textId="77777777" w:rsidR="007E29D3" w:rsidRPr="007E29D3" w:rsidRDefault="007E29D3" w:rsidP="007E29D3">
            <w:pPr>
              <w:jc w:val="right"/>
              <w:rPr>
                <w:color w:val="000000"/>
                <w:sz w:val="20"/>
                <w:szCs w:val="20"/>
              </w:rPr>
            </w:pPr>
            <w:r w:rsidRPr="007E29D3">
              <w:rPr>
                <w:color w:val="000000"/>
                <w:sz w:val="20"/>
                <w:szCs w:val="20"/>
              </w:rPr>
              <w:t>3,485</w:t>
            </w:r>
          </w:p>
        </w:tc>
        <w:tc>
          <w:tcPr>
            <w:tcW w:w="1275" w:type="dxa"/>
            <w:tcBorders>
              <w:top w:val="nil"/>
              <w:left w:val="nil"/>
              <w:bottom w:val="single" w:sz="4" w:space="0" w:color="auto"/>
              <w:right w:val="single" w:sz="4" w:space="0" w:color="auto"/>
            </w:tcBorders>
            <w:shd w:val="clear" w:color="000000" w:fill="FFFFFF"/>
            <w:noWrap/>
            <w:hideMark/>
          </w:tcPr>
          <w:p w14:paraId="5DE8A590" w14:textId="77777777" w:rsidR="007E29D3" w:rsidRPr="007E29D3" w:rsidRDefault="007E29D3" w:rsidP="007E29D3">
            <w:pPr>
              <w:jc w:val="right"/>
              <w:rPr>
                <w:color w:val="000000"/>
                <w:sz w:val="20"/>
                <w:szCs w:val="20"/>
              </w:rPr>
            </w:pPr>
            <w:r w:rsidRPr="007E29D3">
              <w:rPr>
                <w:color w:val="000000"/>
                <w:sz w:val="20"/>
                <w:szCs w:val="20"/>
              </w:rPr>
              <w:t xml:space="preserve">51 604,42 </w:t>
            </w:r>
          </w:p>
        </w:tc>
        <w:tc>
          <w:tcPr>
            <w:tcW w:w="2439" w:type="dxa"/>
            <w:tcBorders>
              <w:top w:val="nil"/>
              <w:left w:val="nil"/>
              <w:bottom w:val="single" w:sz="4" w:space="0" w:color="auto"/>
              <w:right w:val="single" w:sz="4" w:space="0" w:color="auto"/>
            </w:tcBorders>
            <w:shd w:val="clear" w:color="000000" w:fill="FFFFFF"/>
            <w:noWrap/>
            <w:hideMark/>
          </w:tcPr>
          <w:p w14:paraId="41246B71" w14:textId="77777777" w:rsidR="007E29D3" w:rsidRPr="007E29D3" w:rsidRDefault="007E29D3" w:rsidP="007E29D3">
            <w:pPr>
              <w:jc w:val="right"/>
              <w:rPr>
                <w:color w:val="000000"/>
                <w:sz w:val="20"/>
                <w:szCs w:val="20"/>
              </w:rPr>
            </w:pPr>
            <w:r w:rsidRPr="007E29D3">
              <w:rPr>
                <w:color w:val="000000"/>
                <w:sz w:val="20"/>
                <w:szCs w:val="20"/>
              </w:rPr>
              <w:t xml:space="preserve">179 841,40 </w:t>
            </w:r>
          </w:p>
        </w:tc>
      </w:tr>
      <w:tr w:rsidR="007E29D3" w:rsidRPr="007E29D3" w14:paraId="17ED5BFE"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3BD7E390" w14:textId="77777777" w:rsidR="007E29D3" w:rsidRPr="007E29D3" w:rsidRDefault="007E29D3" w:rsidP="007E29D3">
            <w:pPr>
              <w:jc w:val="right"/>
              <w:rPr>
                <w:color w:val="000000"/>
                <w:sz w:val="20"/>
                <w:szCs w:val="20"/>
              </w:rPr>
            </w:pPr>
            <w:r w:rsidRPr="007E29D3">
              <w:rPr>
                <w:color w:val="000000"/>
                <w:sz w:val="20"/>
                <w:szCs w:val="20"/>
              </w:rPr>
              <w:lastRenderedPageBreak/>
              <w:t>69.3</w:t>
            </w:r>
          </w:p>
        </w:tc>
        <w:tc>
          <w:tcPr>
            <w:tcW w:w="1040" w:type="dxa"/>
            <w:tcBorders>
              <w:top w:val="nil"/>
              <w:left w:val="nil"/>
              <w:bottom w:val="single" w:sz="4" w:space="0" w:color="auto"/>
              <w:right w:val="single" w:sz="4" w:space="0" w:color="auto"/>
            </w:tcBorders>
            <w:shd w:val="clear" w:color="000000" w:fill="FFFFFF"/>
            <w:noWrap/>
            <w:hideMark/>
          </w:tcPr>
          <w:p w14:paraId="6441F09D" w14:textId="77777777" w:rsidR="007E29D3" w:rsidRPr="007E29D3" w:rsidRDefault="007E29D3" w:rsidP="007E29D3">
            <w:pPr>
              <w:jc w:val="right"/>
              <w:rPr>
                <w:color w:val="000000"/>
                <w:sz w:val="20"/>
                <w:szCs w:val="20"/>
              </w:rPr>
            </w:pPr>
            <w:r w:rsidRPr="007E29D3">
              <w:rPr>
                <w:color w:val="000000"/>
                <w:sz w:val="20"/>
                <w:szCs w:val="20"/>
              </w:rPr>
              <w:t>07-01-05</w:t>
            </w:r>
          </w:p>
        </w:tc>
        <w:tc>
          <w:tcPr>
            <w:tcW w:w="577" w:type="dxa"/>
            <w:tcBorders>
              <w:top w:val="nil"/>
              <w:left w:val="nil"/>
              <w:bottom w:val="single" w:sz="4" w:space="0" w:color="auto"/>
              <w:right w:val="single" w:sz="4" w:space="0" w:color="auto"/>
            </w:tcBorders>
            <w:shd w:val="clear" w:color="000000" w:fill="FFFFFF"/>
            <w:noWrap/>
            <w:hideMark/>
          </w:tcPr>
          <w:p w14:paraId="50B8A70D"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56ED8CC4" w14:textId="77777777" w:rsidR="007E29D3" w:rsidRPr="007E29D3" w:rsidRDefault="007E29D3" w:rsidP="007E29D3">
            <w:pPr>
              <w:rPr>
                <w:color w:val="000000"/>
                <w:sz w:val="20"/>
                <w:szCs w:val="20"/>
              </w:rPr>
            </w:pPr>
            <w:r w:rsidRPr="007E29D3">
              <w:rPr>
                <w:color w:val="000000"/>
                <w:sz w:val="20"/>
                <w:szCs w:val="20"/>
              </w:rPr>
              <w:t>Разработка грунта с перемещением до 10 м бульдозерами мощностью: 96 кВт (130 л.с.), группа грунтов 2 (выемка)</w:t>
            </w:r>
          </w:p>
        </w:tc>
        <w:tc>
          <w:tcPr>
            <w:tcW w:w="1276" w:type="dxa"/>
            <w:tcBorders>
              <w:top w:val="nil"/>
              <w:left w:val="nil"/>
              <w:bottom w:val="single" w:sz="4" w:space="0" w:color="auto"/>
              <w:right w:val="single" w:sz="4" w:space="0" w:color="auto"/>
            </w:tcBorders>
            <w:shd w:val="clear" w:color="000000" w:fill="FFFFFF"/>
            <w:noWrap/>
            <w:hideMark/>
          </w:tcPr>
          <w:p w14:paraId="723E1C62"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53D3CBFE" w14:textId="77777777" w:rsidR="007E29D3" w:rsidRPr="007E29D3" w:rsidRDefault="007E29D3" w:rsidP="007E29D3">
            <w:pPr>
              <w:jc w:val="right"/>
              <w:rPr>
                <w:color w:val="000000"/>
                <w:sz w:val="20"/>
                <w:szCs w:val="20"/>
              </w:rPr>
            </w:pPr>
            <w:r w:rsidRPr="007E29D3">
              <w:rPr>
                <w:color w:val="000000"/>
                <w:sz w:val="20"/>
                <w:szCs w:val="20"/>
              </w:rPr>
              <w:t>2,397</w:t>
            </w:r>
          </w:p>
        </w:tc>
        <w:tc>
          <w:tcPr>
            <w:tcW w:w="1275" w:type="dxa"/>
            <w:tcBorders>
              <w:top w:val="nil"/>
              <w:left w:val="nil"/>
              <w:bottom w:val="single" w:sz="4" w:space="0" w:color="auto"/>
              <w:right w:val="single" w:sz="4" w:space="0" w:color="auto"/>
            </w:tcBorders>
            <w:shd w:val="clear" w:color="000000" w:fill="FFFFFF"/>
            <w:noWrap/>
            <w:hideMark/>
          </w:tcPr>
          <w:p w14:paraId="7F45BACB" w14:textId="77777777" w:rsidR="007E29D3" w:rsidRPr="007E29D3" w:rsidRDefault="007E29D3" w:rsidP="007E29D3">
            <w:pPr>
              <w:jc w:val="right"/>
              <w:rPr>
                <w:color w:val="000000"/>
                <w:sz w:val="20"/>
                <w:szCs w:val="20"/>
              </w:rPr>
            </w:pPr>
            <w:r w:rsidRPr="007E29D3">
              <w:rPr>
                <w:color w:val="000000"/>
                <w:sz w:val="20"/>
                <w:szCs w:val="20"/>
              </w:rPr>
              <w:t xml:space="preserve">17 426,67 </w:t>
            </w:r>
          </w:p>
        </w:tc>
        <w:tc>
          <w:tcPr>
            <w:tcW w:w="2439" w:type="dxa"/>
            <w:tcBorders>
              <w:top w:val="nil"/>
              <w:left w:val="nil"/>
              <w:bottom w:val="single" w:sz="4" w:space="0" w:color="auto"/>
              <w:right w:val="single" w:sz="4" w:space="0" w:color="auto"/>
            </w:tcBorders>
            <w:shd w:val="clear" w:color="000000" w:fill="FFFFFF"/>
            <w:noWrap/>
            <w:hideMark/>
          </w:tcPr>
          <w:p w14:paraId="311BF0B0" w14:textId="77777777" w:rsidR="007E29D3" w:rsidRPr="007E29D3" w:rsidRDefault="007E29D3" w:rsidP="007E29D3">
            <w:pPr>
              <w:jc w:val="right"/>
              <w:rPr>
                <w:color w:val="000000"/>
                <w:sz w:val="20"/>
                <w:szCs w:val="20"/>
              </w:rPr>
            </w:pPr>
            <w:r w:rsidRPr="007E29D3">
              <w:rPr>
                <w:color w:val="000000"/>
                <w:sz w:val="20"/>
                <w:szCs w:val="20"/>
              </w:rPr>
              <w:t xml:space="preserve">41 771,73 </w:t>
            </w:r>
          </w:p>
        </w:tc>
      </w:tr>
      <w:tr w:rsidR="007E29D3" w:rsidRPr="007E29D3" w14:paraId="444EE29C" w14:textId="77777777" w:rsidTr="007E29D3">
        <w:trPr>
          <w:trHeight w:val="570"/>
        </w:trPr>
        <w:tc>
          <w:tcPr>
            <w:tcW w:w="656" w:type="dxa"/>
            <w:tcBorders>
              <w:top w:val="nil"/>
              <w:left w:val="single" w:sz="4" w:space="0" w:color="auto"/>
              <w:bottom w:val="single" w:sz="4" w:space="0" w:color="auto"/>
              <w:right w:val="single" w:sz="4" w:space="0" w:color="auto"/>
            </w:tcBorders>
            <w:shd w:val="clear" w:color="000000" w:fill="FFFFFF"/>
            <w:noWrap/>
            <w:hideMark/>
          </w:tcPr>
          <w:p w14:paraId="07EEE0C4" w14:textId="77777777" w:rsidR="007E29D3" w:rsidRPr="007E29D3" w:rsidRDefault="007E29D3" w:rsidP="007E29D3">
            <w:pPr>
              <w:jc w:val="right"/>
              <w:rPr>
                <w:color w:val="000000"/>
                <w:sz w:val="20"/>
                <w:szCs w:val="20"/>
              </w:rPr>
            </w:pPr>
            <w:r w:rsidRPr="007E29D3">
              <w:rPr>
                <w:color w:val="000000"/>
                <w:sz w:val="20"/>
                <w:szCs w:val="20"/>
              </w:rPr>
              <w:t>69.4</w:t>
            </w:r>
          </w:p>
        </w:tc>
        <w:tc>
          <w:tcPr>
            <w:tcW w:w="1040" w:type="dxa"/>
            <w:tcBorders>
              <w:top w:val="nil"/>
              <w:left w:val="nil"/>
              <w:bottom w:val="single" w:sz="4" w:space="0" w:color="auto"/>
              <w:right w:val="single" w:sz="4" w:space="0" w:color="auto"/>
            </w:tcBorders>
            <w:shd w:val="clear" w:color="000000" w:fill="FFFFFF"/>
            <w:noWrap/>
            <w:hideMark/>
          </w:tcPr>
          <w:p w14:paraId="7231693C" w14:textId="77777777" w:rsidR="007E29D3" w:rsidRPr="007E29D3" w:rsidRDefault="007E29D3" w:rsidP="007E29D3">
            <w:pPr>
              <w:jc w:val="right"/>
              <w:rPr>
                <w:color w:val="000000"/>
                <w:sz w:val="20"/>
                <w:szCs w:val="20"/>
              </w:rPr>
            </w:pPr>
            <w:r w:rsidRPr="007E29D3">
              <w:rPr>
                <w:color w:val="000000"/>
                <w:sz w:val="20"/>
                <w:szCs w:val="20"/>
              </w:rPr>
              <w:t>07-01-05</w:t>
            </w:r>
          </w:p>
        </w:tc>
        <w:tc>
          <w:tcPr>
            <w:tcW w:w="577" w:type="dxa"/>
            <w:tcBorders>
              <w:top w:val="nil"/>
              <w:left w:val="nil"/>
              <w:bottom w:val="single" w:sz="4" w:space="0" w:color="auto"/>
              <w:right w:val="single" w:sz="4" w:space="0" w:color="auto"/>
            </w:tcBorders>
            <w:shd w:val="clear" w:color="000000" w:fill="FFFFFF"/>
            <w:noWrap/>
            <w:hideMark/>
          </w:tcPr>
          <w:p w14:paraId="6C9F1F2D"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000000" w:fill="FFFFFF"/>
            <w:hideMark/>
          </w:tcPr>
          <w:p w14:paraId="2F7BEF45" w14:textId="77777777" w:rsidR="007E29D3" w:rsidRPr="007E29D3" w:rsidRDefault="007E29D3" w:rsidP="007E29D3">
            <w:pPr>
              <w:rPr>
                <w:color w:val="000000"/>
                <w:sz w:val="20"/>
                <w:szCs w:val="20"/>
              </w:rPr>
            </w:pPr>
            <w:r w:rsidRPr="007E29D3">
              <w:rPr>
                <w:color w:val="000000"/>
                <w:sz w:val="20"/>
                <w:szCs w:val="20"/>
              </w:rPr>
              <w:t>Разработка грунта с перемещением до 10 м бульдозерами мощностью: 96 кВт (130 л.с.), группа грунтов 2 (насыпь)</w:t>
            </w:r>
          </w:p>
        </w:tc>
        <w:tc>
          <w:tcPr>
            <w:tcW w:w="1276" w:type="dxa"/>
            <w:tcBorders>
              <w:top w:val="nil"/>
              <w:left w:val="nil"/>
              <w:bottom w:val="single" w:sz="4" w:space="0" w:color="auto"/>
              <w:right w:val="single" w:sz="4" w:space="0" w:color="auto"/>
            </w:tcBorders>
            <w:shd w:val="clear" w:color="000000" w:fill="FFFFFF"/>
            <w:noWrap/>
            <w:hideMark/>
          </w:tcPr>
          <w:p w14:paraId="4096EF86"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796FD020" w14:textId="77777777" w:rsidR="007E29D3" w:rsidRPr="007E29D3" w:rsidRDefault="007E29D3" w:rsidP="007E29D3">
            <w:pPr>
              <w:jc w:val="right"/>
              <w:rPr>
                <w:color w:val="000000"/>
                <w:sz w:val="20"/>
                <w:szCs w:val="20"/>
              </w:rPr>
            </w:pPr>
            <w:r w:rsidRPr="007E29D3">
              <w:rPr>
                <w:color w:val="000000"/>
                <w:sz w:val="20"/>
                <w:szCs w:val="20"/>
              </w:rPr>
              <w:t>0,759</w:t>
            </w:r>
          </w:p>
        </w:tc>
        <w:tc>
          <w:tcPr>
            <w:tcW w:w="1275" w:type="dxa"/>
            <w:tcBorders>
              <w:top w:val="nil"/>
              <w:left w:val="nil"/>
              <w:bottom w:val="single" w:sz="4" w:space="0" w:color="auto"/>
              <w:right w:val="single" w:sz="4" w:space="0" w:color="auto"/>
            </w:tcBorders>
            <w:shd w:val="clear" w:color="000000" w:fill="FFFFFF"/>
            <w:noWrap/>
            <w:hideMark/>
          </w:tcPr>
          <w:p w14:paraId="519063C5" w14:textId="77777777" w:rsidR="007E29D3" w:rsidRPr="007E29D3" w:rsidRDefault="007E29D3" w:rsidP="007E29D3">
            <w:pPr>
              <w:jc w:val="right"/>
              <w:rPr>
                <w:color w:val="000000"/>
                <w:sz w:val="20"/>
                <w:szCs w:val="20"/>
              </w:rPr>
            </w:pPr>
            <w:r w:rsidRPr="007E29D3">
              <w:rPr>
                <w:color w:val="000000"/>
                <w:sz w:val="20"/>
                <w:szCs w:val="20"/>
              </w:rPr>
              <w:t xml:space="preserve">17 435,95 </w:t>
            </w:r>
          </w:p>
        </w:tc>
        <w:tc>
          <w:tcPr>
            <w:tcW w:w="2439" w:type="dxa"/>
            <w:tcBorders>
              <w:top w:val="nil"/>
              <w:left w:val="nil"/>
              <w:bottom w:val="single" w:sz="4" w:space="0" w:color="auto"/>
              <w:right w:val="single" w:sz="4" w:space="0" w:color="auto"/>
            </w:tcBorders>
            <w:shd w:val="clear" w:color="000000" w:fill="FFFFFF"/>
            <w:noWrap/>
            <w:hideMark/>
          </w:tcPr>
          <w:p w14:paraId="2B50580E" w14:textId="77777777" w:rsidR="007E29D3" w:rsidRPr="007E29D3" w:rsidRDefault="007E29D3" w:rsidP="007E29D3">
            <w:pPr>
              <w:jc w:val="right"/>
              <w:rPr>
                <w:color w:val="000000"/>
                <w:sz w:val="20"/>
                <w:szCs w:val="20"/>
              </w:rPr>
            </w:pPr>
            <w:r w:rsidRPr="007E29D3">
              <w:rPr>
                <w:color w:val="000000"/>
                <w:sz w:val="20"/>
                <w:szCs w:val="20"/>
              </w:rPr>
              <w:t xml:space="preserve">13 233,89 </w:t>
            </w:r>
          </w:p>
        </w:tc>
      </w:tr>
      <w:tr w:rsidR="007E29D3" w:rsidRPr="007E29D3" w14:paraId="66C52521"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158462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52871017"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228133B9"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51AA133A" w14:textId="77777777" w:rsidR="007E29D3" w:rsidRPr="007E29D3" w:rsidRDefault="007E29D3" w:rsidP="007E29D3">
            <w:pPr>
              <w:rPr>
                <w:b/>
                <w:bCs/>
                <w:color w:val="000000"/>
                <w:sz w:val="20"/>
                <w:szCs w:val="20"/>
              </w:rPr>
            </w:pPr>
            <w:r w:rsidRPr="007E29D3">
              <w:rPr>
                <w:b/>
                <w:bCs/>
                <w:color w:val="000000"/>
                <w:sz w:val="20"/>
                <w:szCs w:val="20"/>
              </w:rPr>
              <w:t>Разработка грунта при устройстве дорожных покрытий  (Лист6)</w:t>
            </w:r>
          </w:p>
        </w:tc>
        <w:tc>
          <w:tcPr>
            <w:tcW w:w="1276" w:type="dxa"/>
            <w:tcBorders>
              <w:top w:val="nil"/>
              <w:left w:val="nil"/>
              <w:bottom w:val="single" w:sz="4" w:space="0" w:color="auto"/>
              <w:right w:val="single" w:sz="4" w:space="0" w:color="auto"/>
            </w:tcBorders>
            <w:shd w:val="clear" w:color="000000" w:fill="FFFFFF"/>
            <w:noWrap/>
            <w:hideMark/>
          </w:tcPr>
          <w:p w14:paraId="04B07BCE"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018A3840"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2E9C9B6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4901D7E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13027305"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342E418D" w14:textId="77777777" w:rsidR="007E29D3" w:rsidRPr="007E29D3" w:rsidRDefault="007E29D3" w:rsidP="007E29D3">
            <w:pPr>
              <w:jc w:val="right"/>
              <w:rPr>
                <w:color w:val="000000"/>
                <w:sz w:val="20"/>
                <w:szCs w:val="20"/>
              </w:rPr>
            </w:pPr>
            <w:r w:rsidRPr="007E29D3">
              <w:rPr>
                <w:color w:val="000000"/>
                <w:sz w:val="20"/>
                <w:szCs w:val="20"/>
              </w:rPr>
              <w:t>69.5</w:t>
            </w:r>
          </w:p>
        </w:tc>
        <w:tc>
          <w:tcPr>
            <w:tcW w:w="1040" w:type="dxa"/>
            <w:tcBorders>
              <w:top w:val="nil"/>
              <w:left w:val="nil"/>
              <w:bottom w:val="single" w:sz="4" w:space="0" w:color="auto"/>
              <w:right w:val="single" w:sz="4" w:space="0" w:color="auto"/>
            </w:tcBorders>
            <w:shd w:val="clear" w:color="000000" w:fill="FFFFFF"/>
            <w:noWrap/>
            <w:hideMark/>
          </w:tcPr>
          <w:p w14:paraId="6D957A8A" w14:textId="77777777" w:rsidR="007E29D3" w:rsidRPr="007E29D3" w:rsidRDefault="007E29D3" w:rsidP="007E29D3">
            <w:pPr>
              <w:jc w:val="right"/>
              <w:rPr>
                <w:color w:val="000000"/>
                <w:sz w:val="20"/>
                <w:szCs w:val="20"/>
              </w:rPr>
            </w:pPr>
            <w:r w:rsidRPr="007E29D3">
              <w:rPr>
                <w:color w:val="000000"/>
                <w:sz w:val="20"/>
                <w:szCs w:val="20"/>
              </w:rPr>
              <w:t>07-01-05</w:t>
            </w:r>
          </w:p>
        </w:tc>
        <w:tc>
          <w:tcPr>
            <w:tcW w:w="577" w:type="dxa"/>
            <w:tcBorders>
              <w:top w:val="nil"/>
              <w:left w:val="nil"/>
              <w:bottom w:val="single" w:sz="4" w:space="0" w:color="auto"/>
              <w:right w:val="single" w:sz="4" w:space="0" w:color="auto"/>
            </w:tcBorders>
            <w:shd w:val="clear" w:color="000000" w:fill="FFFFFF"/>
            <w:noWrap/>
            <w:hideMark/>
          </w:tcPr>
          <w:p w14:paraId="1A8AE271"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000000" w:fill="FFFFFF"/>
            <w:hideMark/>
          </w:tcPr>
          <w:p w14:paraId="5D1DC883" w14:textId="77777777" w:rsidR="007E29D3" w:rsidRPr="007E29D3" w:rsidRDefault="007E29D3" w:rsidP="007E29D3">
            <w:pPr>
              <w:rPr>
                <w:color w:val="000000"/>
                <w:sz w:val="20"/>
                <w:szCs w:val="20"/>
              </w:rPr>
            </w:pPr>
            <w:r w:rsidRPr="007E29D3">
              <w:rPr>
                <w:color w:val="000000"/>
                <w:sz w:val="20"/>
                <w:szCs w:val="20"/>
              </w:rPr>
              <w:t>Разработка грунта с перемещением до 10 м бульдозерами мощностью: 96 кВт (130 л.с.), группа грунтов 2</w:t>
            </w:r>
          </w:p>
        </w:tc>
        <w:tc>
          <w:tcPr>
            <w:tcW w:w="1276" w:type="dxa"/>
            <w:tcBorders>
              <w:top w:val="nil"/>
              <w:left w:val="nil"/>
              <w:bottom w:val="single" w:sz="4" w:space="0" w:color="auto"/>
              <w:right w:val="single" w:sz="4" w:space="0" w:color="auto"/>
            </w:tcBorders>
            <w:shd w:val="clear" w:color="000000" w:fill="FFFFFF"/>
            <w:noWrap/>
            <w:hideMark/>
          </w:tcPr>
          <w:p w14:paraId="5AA24405" w14:textId="77777777" w:rsidR="007E29D3" w:rsidRPr="007E29D3" w:rsidRDefault="007E29D3" w:rsidP="007E29D3">
            <w:pPr>
              <w:jc w:val="right"/>
              <w:rPr>
                <w:color w:val="000000"/>
                <w:sz w:val="20"/>
                <w:szCs w:val="20"/>
              </w:rPr>
            </w:pPr>
            <w:r w:rsidRPr="007E29D3">
              <w:rPr>
                <w:color w:val="000000"/>
                <w:sz w:val="20"/>
                <w:szCs w:val="20"/>
              </w:rPr>
              <w:t>1000 м3</w:t>
            </w:r>
          </w:p>
        </w:tc>
        <w:tc>
          <w:tcPr>
            <w:tcW w:w="1134" w:type="dxa"/>
            <w:tcBorders>
              <w:top w:val="nil"/>
              <w:left w:val="nil"/>
              <w:bottom w:val="single" w:sz="4" w:space="0" w:color="auto"/>
              <w:right w:val="single" w:sz="4" w:space="0" w:color="auto"/>
            </w:tcBorders>
            <w:shd w:val="clear" w:color="000000" w:fill="FFFFFF"/>
            <w:noWrap/>
            <w:hideMark/>
          </w:tcPr>
          <w:p w14:paraId="1E186C61" w14:textId="77777777" w:rsidR="007E29D3" w:rsidRPr="007E29D3" w:rsidRDefault="007E29D3" w:rsidP="007E29D3">
            <w:pPr>
              <w:jc w:val="right"/>
              <w:rPr>
                <w:color w:val="000000"/>
                <w:sz w:val="20"/>
                <w:szCs w:val="20"/>
              </w:rPr>
            </w:pPr>
            <w:r w:rsidRPr="007E29D3">
              <w:rPr>
                <w:color w:val="000000"/>
                <w:sz w:val="20"/>
                <w:szCs w:val="20"/>
              </w:rPr>
              <w:t>1,94</w:t>
            </w:r>
          </w:p>
        </w:tc>
        <w:tc>
          <w:tcPr>
            <w:tcW w:w="1275" w:type="dxa"/>
            <w:tcBorders>
              <w:top w:val="nil"/>
              <w:left w:val="nil"/>
              <w:bottom w:val="single" w:sz="4" w:space="0" w:color="auto"/>
              <w:right w:val="single" w:sz="4" w:space="0" w:color="auto"/>
            </w:tcBorders>
            <w:shd w:val="clear" w:color="000000" w:fill="FFFFFF"/>
            <w:noWrap/>
            <w:hideMark/>
          </w:tcPr>
          <w:p w14:paraId="2A0282AE" w14:textId="77777777" w:rsidR="007E29D3" w:rsidRPr="007E29D3" w:rsidRDefault="007E29D3" w:rsidP="007E29D3">
            <w:pPr>
              <w:jc w:val="right"/>
              <w:rPr>
                <w:color w:val="000000"/>
                <w:sz w:val="20"/>
                <w:szCs w:val="20"/>
              </w:rPr>
            </w:pPr>
            <w:r w:rsidRPr="007E29D3">
              <w:rPr>
                <w:color w:val="000000"/>
                <w:sz w:val="20"/>
                <w:szCs w:val="20"/>
              </w:rPr>
              <w:t xml:space="preserve">17 440,55 </w:t>
            </w:r>
          </w:p>
        </w:tc>
        <w:tc>
          <w:tcPr>
            <w:tcW w:w="2439" w:type="dxa"/>
            <w:tcBorders>
              <w:top w:val="nil"/>
              <w:left w:val="nil"/>
              <w:bottom w:val="single" w:sz="4" w:space="0" w:color="auto"/>
              <w:right w:val="single" w:sz="4" w:space="0" w:color="auto"/>
            </w:tcBorders>
            <w:shd w:val="clear" w:color="000000" w:fill="FFFFFF"/>
            <w:noWrap/>
            <w:hideMark/>
          </w:tcPr>
          <w:p w14:paraId="3D5C24F4" w14:textId="77777777" w:rsidR="007E29D3" w:rsidRPr="007E29D3" w:rsidRDefault="007E29D3" w:rsidP="007E29D3">
            <w:pPr>
              <w:jc w:val="right"/>
              <w:rPr>
                <w:color w:val="000000"/>
                <w:sz w:val="20"/>
                <w:szCs w:val="20"/>
              </w:rPr>
            </w:pPr>
            <w:r w:rsidRPr="007E29D3">
              <w:rPr>
                <w:color w:val="000000"/>
                <w:sz w:val="20"/>
                <w:szCs w:val="20"/>
              </w:rPr>
              <w:t xml:space="preserve">33 834,67 </w:t>
            </w:r>
          </w:p>
        </w:tc>
      </w:tr>
      <w:tr w:rsidR="007E29D3" w:rsidRPr="007E29D3" w14:paraId="7A012CE6"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60033A24" w14:textId="77777777" w:rsidR="007E29D3" w:rsidRPr="007E29D3" w:rsidRDefault="007E29D3" w:rsidP="007E29D3">
            <w:pPr>
              <w:jc w:val="right"/>
              <w:rPr>
                <w:color w:val="000000"/>
                <w:sz w:val="20"/>
                <w:szCs w:val="20"/>
              </w:rPr>
            </w:pPr>
            <w:r w:rsidRPr="007E29D3">
              <w:rPr>
                <w:color w:val="000000"/>
                <w:sz w:val="20"/>
                <w:szCs w:val="20"/>
              </w:rPr>
              <w:t>69.6</w:t>
            </w:r>
          </w:p>
        </w:tc>
        <w:tc>
          <w:tcPr>
            <w:tcW w:w="1040" w:type="dxa"/>
            <w:tcBorders>
              <w:top w:val="nil"/>
              <w:left w:val="nil"/>
              <w:bottom w:val="single" w:sz="4" w:space="0" w:color="auto"/>
              <w:right w:val="single" w:sz="4" w:space="0" w:color="auto"/>
            </w:tcBorders>
            <w:shd w:val="clear" w:color="000000" w:fill="FFFFFF"/>
            <w:noWrap/>
            <w:hideMark/>
          </w:tcPr>
          <w:p w14:paraId="76DA612C" w14:textId="77777777" w:rsidR="007E29D3" w:rsidRPr="007E29D3" w:rsidRDefault="007E29D3" w:rsidP="007E29D3">
            <w:pPr>
              <w:jc w:val="right"/>
              <w:rPr>
                <w:color w:val="000000"/>
                <w:sz w:val="20"/>
                <w:szCs w:val="20"/>
              </w:rPr>
            </w:pPr>
            <w:r w:rsidRPr="007E29D3">
              <w:rPr>
                <w:color w:val="000000"/>
                <w:sz w:val="20"/>
                <w:szCs w:val="20"/>
              </w:rPr>
              <w:t>07-01-05</w:t>
            </w:r>
          </w:p>
        </w:tc>
        <w:tc>
          <w:tcPr>
            <w:tcW w:w="577" w:type="dxa"/>
            <w:tcBorders>
              <w:top w:val="nil"/>
              <w:left w:val="nil"/>
              <w:bottom w:val="single" w:sz="4" w:space="0" w:color="auto"/>
              <w:right w:val="single" w:sz="4" w:space="0" w:color="auto"/>
            </w:tcBorders>
            <w:shd w:val="clear" w:color="000000" w:fill="FFFFFF"/>
            <w:noWrap/>
            <w:hideMark/>
          </w:tcPr>
          <w:p w14:paraId="32CEDCFB" w14:textId="77777777" w:rsidR="007E29D3" w:rsidRPr="007E29D3" w:rsidRDefault="007E29D3" w:rsidP="007E29D3">
            <w:pPr>
              <w:jc w:val="right"/>
              <w:rPr>
                <w:color w:val="000000"/>
                <w:sz w:val="20"/>
                <w:szCs w:val="20"/>
              </w:rPr>
            </w:pPr>
            <w:r w:rsidRPr="007E29D3">
              <w:rPr>
                <w:color w:val="000000"/>
                <w:sz w:val="20"/>
                <w:szCs w:val="20"/>
              </w:rPr>
              <w:t>6</w:t>
            </w:r>
          </w:p>
        </w:tc>
        <w:tc>
          <w:tcPr>
            <w:tcW w:w="6511" w:type="dxa"/>
            <w:tcBorders>
              <w:top w:val="nil"/>
              <w:left w:val="nil"/>
              <w:bottom w:val="single" w:sz="4" w:space="0" w:color="auto"/>
              <w:right w:val="single" w:sz="4" w:space="0" w:color="auto"/>
            </w:tcBorders>
            <w:shd w:val="clear" w:color="000000" w:fill="FFFFFF"/>
            <w:hideMark/>
          </w:tcPr>
          <w:p w14:paraId="450056BC" w14:textId="77777777" w:rsidR="007E29D3" w:rsidRPr="007E29D3" w:rsidRDefault="007E29D3" w:rsidP="007E29D3">
            <w:pPr>
              <w:rPr>
                <w:color w:val="000000"/>
                <w:sz w:val="20"/>
                <w:szCs w:val="20"/>
              </w:rPr>
            </w:pPr>
            <w:r w:rsidRPr="007E29D3">
              <w:rPr>
                <w:color w:val="000000"/>
                <w:sz w:val="20"/>
                <w:szCs w:val="20"/>
              </w:rPr>
              <w:t>Погрузо-разгрузочные работы при автомобильных перевозках: Погрузка грунта растительного слоя (земля, перегной)</w:t>
            </w:r>
          </w:p>
        </w:tc>
        <w:tc>
          <w:tcPr>
            <w:tcW w:w="1276" w:type="dxa"/>
            <w:tcBorders>
              <w:top w:val="nil"/>
              <w:left w:val="nil"/>
              <w:bottom w:val="single" w:sz="4" w:space="0" w:color="auto"/>
              <w:right w:val="single" w:sz="4" w:space="0" w:color="auto"/>
            </w:tcBorders>
            <w:shd w:val="clear" w:color="000000" w:fill="FFFFFF"/>
            <w:noWrap/>
            <w:hideMark/>
          </w:tcPr>
          <w:p w14:paraId="390C4410" w14:textId="77777777" w:rsidR="007E29D3" w:rsidRPr="007E29D3" w:rsidRDefault="007E29D3" w:rsidP="007E29D3">
            <w:pPr>
              <w:jc w:val="right"/>
              <w:rPr>
                <w:color w:val="000000"/>
                <w:sz w:val="20"/>
                <w:szCs w:val="20"/>
              </w:rPr>
            </w:pPr>
            <w:r w:rsidRPr="007E29D3">
              <w:rPr>
                <w:color w:val="000000"/>
                <w:sz w:val="20"/>
                <w:szCs w:val="20"/>
              </w:rPr>
              <w:t>1 т груза</w:t>
            </w:r>
          </w:p>
        </w:tc>
        <w:tc>
          <w:tcPr>
            <w:tcW w:w="1134" w:type="dxa"/>
            <w:tcBorders>
              <w:top w:val="nil"/>
              <w:left w:val="nil"/>
              <w:bottom w:val="single" w:sz="4" w:space="0" w:color="auto"/>
              <w:right w:val="single" w:sz="4" w:space="0" w:color="auto"/>
            </w:tcBorders>
            <w:shd w:val="clear" w:color="000000" w:fill="FFFFFF"/>
            <w:noWrap/>
            <w:hideMark/>
          </w:tcPr>
          <w:p w14:paraId="269BE485" w14:textId="77777777" w:rsidR="007E29D3" w:rsidRPr="007E29D3" w:rsidRDefault="007E29D3" w:rsidP="007E29D3">
            <w:pPr>
              <w:jc w:val="right"/>
              <w:rPr>
                <w:color w:val="000000"/>
                <w:sz w:val="20"/>
                <w:szCs w:val="20"/>
              </w:rPr>
            </w:pPr>
            <w:r w:rsidRPr="007E29D3">
              <w:rPr>
                <w:color w:val="000000"/>
                <w:sz w:val="20"/>
                <w:szCs w:val="20"/>
              </w:rPr>
              <w:t>3395</w:t>
            </w:r>
          </w:p>
        </w:tc>
        <w:tc>
          <w:tcPr>
            <w:tcW w:w="1275" w:type="dxa"/>
            <w:tcBorders>
              <w:top w:val="nil"/>
              <w:left w:val="nil"/>
              <w:bottom w:val="single" w:sz="4" w:space="0" w:color="auto"/>
              <w:right w:val="single" w:sz="4" w:space="0" w:color="auto"/>
            </w:tcBorders>
            <w:shd w:val="clear" w:color="000000" w:fill="FFFFFF"/>
            <w:noWrap/>
            <w:hideMark/>
          </w:tcPr>
          <w:p w14:paraId="459A7977" w14:textId="77777777" w:rsidR="007E29D3" w:rsidRPr="007E29D3" w:rsidRDefault="007E29D3" w:rsidP="007E29D3">
            <w:pPr>
              <w:jc w:val="right"/>
              <w:rPr>
                <w:color w:val="000000"/>
                <w:sz w:val="20"/>
                <w:szCs w:val="20"/>
              </w:rPr>
            </w:pPr>
            <w:r w:rsidRPr="007E29D3">
              <w:rPr>
                <w:color w:val="000000"/>
                <w:sz w:val="20"/>
                <w:szCs w:val="20"/>
              </w:rPr>
              <w:t xml:space="preserve">42,92 </w:t>
            </w:r>
          </w:p>
        </w:tc>
        <w:tc>
          <w:tcPr>
            <w:tcW w:w="2439" w:type="dxa"/>
            <w:tcBorders>
              <w:top w:val="nil"/>
              <w:left w:val="nil"/>
              <w:bottom w:val="single" w:sz="4" w:space="0" w:color="auto"/>
              <w:right w:val="single" w:sz="4" w:space="0" w:color="auto"/>
            </w:tcBorders>
            <w:shd w:val="clear" w:color="000000" w:fill="FFFFFF"/>
            <w:noWrap/>
            <w:hideMark/>
          </w:tcPr>
          <w:p w14:paraId="52329815" w14:textId="77777777" w:rsidR="007E29D3" w:rsidRPr="007E29D3" w:rsidRDefault="007E29D3" w:rsidP="007E29D3">
            <w:pPr>
              <w:jc w:val="right"/>
              <w:rPr>
                <w:color w:val="000000"/>
                <w:sz w:val="20"/>
                <w:szCs w:val="20"/>
              </w:rPr>
            </w:pPr>
            <w:r w:rsidRPr="007E29D3">
              <w:rPr>
                <w:color w:val="000000"/>
                <w:sz w:val="20"/>
                <w:szCs w:val="20"/>
              </w:rPr>
              <w:t xml:space="preserve">145 713,40 </w:t>
            </w:r>
          </w:p>
        </w:tc>
      </w:tr>
      <w:tr w:rsidR="007E29D3" w:rsidRPr="007E29D3" w14:paraId="3F665891" w14:textId="77777777" w:rsidTr="007E29D3">
        <w:trPr>
          <w:trHeight w:val="615"/>
        </w:trPr>
        <w:tc>
          <w:tcPr>
            <w:tcW w:w="656" w:type="dxa"/>
            <w:tcBorders>
              <w:top w:val="nil"/>
              <w:left w:val="single" w:sz="4" w:space="0" w:color="auto"/>
              <w:bottom w:val="single" w:sz="4" w:space="0" w:color="auto"/>
              <w:right w:val="single" w:sz="4" w:space="0" w:color="auto"/>
            </w:tcBorders>
            <w:shd w:val="clear" w:color="000000" w:fill="FFFFFF"/>
            <w:noWrap/>
            <w:hideMark/>
          </w:tcPr>
          <w:p w14:paraId="1A247A81" w14:textId="77777777" w:rsidR="007E29D3" w:rsidRPr="007E29D3" w:rsidRDefault="007E29D3" w:rsidP="007E29D3">
            <w:pPr>
              <w:jc w:val="right"/>
              <w:rPr>
                <w:color w:val="000000"/>
                <w:sz w:val="20"/>
                <w:szCs w:val="20"/>
              </w:rPr>
            </w:pPr>
            <w:r w:rsidRPr="007E29D3">
              <w:rPr>
                <w:color w:val="000000"/>
                <w:sz w:val="20"/>
                <w:szCs w:val="20"/>
              </w:rPr>
              <w:t>69.7</w:t>
            </w:r>
          </w:p>
        </w:tc>
        <w:tc>
          <w:tcPr>
            <w:tcW w:w="1040" w:type="dxa"/>
            <w:tcBorders>
              <w:top w:val="nil"/>
              <w:left w:val="nil"/>
              <w:bottom w:val="single" w:sz="4" w:space="0" w:color="auto"/>
              <w:right w:val="single" w:sz="4" w:space="0" w:color="auto"/>
            </w:tcBorders>
            <w:shd w:val="clear" w:color="000000" w:fill="FFFFFF"/>
            <w:noWrap/>
            <w:hideMark/>
          </w:tcPr>
          <w:p w14:paraId="047C5F97" w14:textId="77777777" w:rsidR="007E29D3" w:rsidRPr="007E29D3" w:rsidRDefault="007E29D3" w:rsidP="007E29D3">
            <w:pPr>
              <w:jc w:val="right"/>
              <w:rPr>
                <w:color w:val="000000"/>
                <w:sz w:val="20"/>
                <w:szCs w:val="20"/>
              </w:rPr>
            </w:pPr>
            <w:r w:rsidRPr="007E29D3">
              <w:rPr>
                <w:color w:val="000000"/>
                <w:sz w:val="20"/>
                <w:szCs w:val="20"/>
              </w:rPr>
              <w:t>07-01-05</w:t>
            </w:r>
          </w:p>
        </w:tc>
        <w:tc>
          <w:tcPr>
            <w:tcW w:w="577" w:type="dxa"/>
            <w:tcBorders>
              <w:top w:val="nil"/>
              <w:left w:val="nil"/>
              <w:bottom w:val="single" w:sz="4" w:space="0" w:color="auto"/>
              <w:right w:val="single" w:sz="4" w:space="0" w:color="auto"/>
            </w:tcBorders>
            <w:shd w:val="clear" w:color="000000" w:fill="FFFFFF"/>
            <w:noWrap/>
            <w:hideMark/>
          </w:tcPr>
          <w:p w14:paraId="326BC43A" w14:textId="77777777" w:rsidR="007E29D3" w:rsidRPr="007E29D3" w:rsidRDefault="007E29D3" w:rsidP="007E29D3">
            <w:pPr>
              <w:jc w:val="right"/>
              <w:rPr>
                <w:color w:val="000000"/>
                <w:sz w:val="20"/>
                <w:szCs w:val="20"/>
              </w:rPr>
            </w:pPr>
            <w:r w:rsidRPr="007E29D3">
              <w:rPr>
                <w:color w:val="000000"/>
                <w:sz w:val="20"/>
                <w:szCs w:val="20"/>
              </w:rPr>
              <w:t>7</w:t>
            </w:r>
          </w:p>
        </w:tc>
        <w:tc>
          <w:tcPr>
            <w:tcW w:w="6511" w:type="dxa"/>
            <w:tcBorders>
              <w:top w:val="nil"/>
              <w:left w:val="nil"/>
              <w:bottom w:val="single" w:sz="4" w:space="0" w:color="auto"/>
              <w:right w:val="single" w:sz="4" w:space="0" w:color="auto"/>
            </w:tcBorders>
            <w:shd w:val="clear" w:color="000000" w:fill="FFFFFF"/>
            <w:hideMark/>
          </w:tcPr>
          <w:p w14:paraId="6B53AA87" w14:textId="77777777" w:rsidR="007E29D3" w:rsidRPr="007E29D3" w:rsidRDefault="007E29D3" w:rsidP="007E29D3">
            <w:pPr>
              <w:rPr>
                <w:color w:val="000000"/>
                <w:sz w:val="20"/>
                <w:szCs w:val="20"/>
              </w:rPr>
            </w:pPr>
            <w:r w:rsidRPr="007E29D3">
              <w:rPr>
                <w:color w:val="000000"/>
                <w:sz w:val="20"/>
                <w:szCs w:val="20"/>
              </w:rPr>
              <w:t>Перевозка грузов автомобилями-самосвалами грузоподъемностью 10 т работающих вне карьера на расстояние: I класс груза до 1 км</w:t>
            </w:r>
          </w:p>
        </w:tc>
        <w:tc>
          <w:tcPr>
            <w:tcW w:w="1276" w:type="dxa"/>
            <w:tcBorders>
              <w:top w:val="nil"/>
              <w:left w:val="nil"/>
              <w:bottom w:val="single" w:sz="4" w:space="0" w:color="auto"/>
              <w:right w:val="single" w:sz="4" w:space="0" w:color="auto"/>
            </w:tcBorders>
            <w:shd w:val="clear" w:color="000000" w:fill="FFFFFF"/>
            <w:noWrap/>
            <w:hideMark/>
          </w:tcPr>
          <w:p w14:paraId="03C1E57F" w14:textId="77777777" w:rsidR="007E29D3" w:rsidRPr="007E29D3" w:rsidRDefault="007E29D3" w:rsidP="007E29D3">
            <w:pPr>
              <w:jc w:val="right"/>
              <w:rPr>
                <w:color w:val="000000"/>
                <w:sz w:val="20"/>
                <w:szCs w:val="20"/>
              </w:rPr>
            </w:pPr>
            <w:r w:rsidRPr="007E29D3">
              <w:rPr>
                <w:color w:val="000000"/>
                <w:sz w:val="20"/>
                <w:szCs w:val="20"/>
              </w:rPr>
              <w:t>1 т груза</w:t>
            </w:r>
          </w:p>
        </w:tc>
        <w:tc>
          <w:tcPr>
            <w:tcW w:w="1134" w:type="dxa"/>
            <w:tcBorders>
              <w:top w:val="nil"/>
              <w:left w:val="nil"/>
              <w:bottom w:val="single" w:sz="4" w:space="0" w:color="auto"/>
              <w:right w:val="single" w:sz="4" w:space="0" w:color="auto"/>
            </w:tcBorders>
            <w:shd w:val="clear" w:color="000000" w:fill="FFFFFF"/>
            <w:noWrap/>
            <w:hideMark/>
          </w:tcPr>
          <w:p w14:paraId="408DF4B4" w14:textId="77777777" w:rsidR="007E29D3" w:rsidRPr="007E29D3" w:rsidRDefault="007E29D3" w:rsidP="007E29D3">
            <w:pPr>
              <w:jc w:val="right"/>
              <w:rPr>
                <w:color w:val="000000"/>
                <w:sz w:val="20"/>
                <w:szCs w:val="20"/>
              </w:rPr>
            </w:pPr>
            <w:r w:rsidRPr="007E29D3">
              <w:rPr>
                <w:color w:val="000000"/>
                <w:sz w:val="20"/>
                <w:szCs w:val="20"/>
              </w:rPr>
              <w:t>3395</w:t>
            </w:r>
          </w:p>
        </w:tc>
        <w:tc>
          <w:tcPr>
            <w:tcW w:w="1275" w:type="dxa"/>
            <w:tcBorders>
              <w:top w:val="nil"/>
              <w:left w:val="nil"/>
              <w:bottom w:val="single" w:sz="4" w:space="0" w:color="auto"/>
              <w:right w:val="single" w:sz="4" w:space="0" w:color="auto"/>
            </w:tcBorders>
            <w:shd w:val="clear" w:color="000000" w:fill="FFFFFF"/>
            <w:noWrap/>
            <w:hideMark/>
          </w:tcPr>
          <w:p w14:paraId="20F186BE" w14:textId="77777777" w:rsidR="007E29D3" w:rsidRPr="007E29D3" w:rsidRDefault="007E29D3" w:rsidP="007E29D3">
            <w:pPr>
              <w:jc w:val="right"/>
              <w:rPr>
                <w:color w:val="000000"/>
                <w:sz w:val="20"/>
                <w:szCs w:val="20"/>
              </w:rPr>
            </w:pPr>
            <w:r w:rsidRPr="007E29D3">
              <w:rPr>
                <w:color w:val="000000"/>
                <w:sz w:val="20"/>
                <w:szCs w:val="20"/>
              </w:rPr>
              <w:t xml:space="preserve">30,99 </w:t>
            </w:r>
          </w:p>
        </w:tc>
        <w:tc>
          <w:tcPr>
            <w:tcW w:w="2439" w:type="dxa"/>
            <w:tcBorders>
              <w:top w:val="nil"/>
              <w:left w:val="nil"/>
              <w:bottom w:val="single" w:sz="4" w:space="0" w:color="auto"/>
              <w:right w:val="single" w:sz="4" w:space="0" w:color="auto"/>
            </w:tcBorders>
            <w:shd w:val="clear" w:color="000000" w:fill="FFFFFF"/>
            <w:noWrap/>
            <w:hideMark/>
          </w:tcPr>
          <w:p w14:paraId="6CCAE955" w14:textId="77777777" w:rsidR="007E29D3" w:rsidRPr="007E29D3" w:rsidRDefault="007E29D3" w:rsidP="007E29D3">
            <w:pPr>
              <w:jc w:val="right"/>
              <w:rPr>
                <w:color w:val="000000"/>
                <w:sz w:val="20"/>
                <w:szCs w:val="20"/>
              </w:rPr>
            </w:pPr>
            <w:r w:rsidRPr="007E29D3">
              <w:rPr>
                <w:color w:val="000000"/>
                <w:sz w:val="20"/>
                <w:szCs w:val="20"/>
              </w:rPr>
              <w:t xml:space="preserve">105 211,05 </w:t>
            </w:r>
          </w:p>
        </w:tc>
      </w:tr>
      <w:tr w:rsidR="007E29D3" w:rsidRPr="007E29D3" w14:paraId="16F5408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546081B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155D8840"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040C442"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0FB5FCFC" w14:textId="77777777" w:rsidR="007E29D3" w:rsidRPr="007E29D3" w:rsidRDefault="007E29D3" w:rsidP="007E29D3">
            <w:pPr>
              <w:rPr>
                <w:b/>
                <w:bCs/>
                <w:color w:val="000000"/>
                <w:sz w:val="20"/>
                <w:szCs w:val="20"/>
              </w:rPr>
            </w:pPr>
            <w:r w:rsidRPr="007E29D3">
              <w:rPr>
                <w:b/>
                <w:bCs/>
                <w:color w:val="000000"/>
                <w:sz w:val="20"/>
                <w:szCs w:val="20"/>
              </w:rPr>
              <w:t>Планировка</w:t>
            </w:r>
          </w:p>
        </w:tc>
        <w:tc>
          <w:tcPr>
            <w:tcW w:w="1276" w:type="dxa"/>
            <w:tcBorders>
              <w:top w:val="nil"/>
              <w:left w:val="nil"/>
              <w:bottom w:val="single" w:sz="4" w:space="0" w:color="auto"/>
              <w:right w:val="single" w:sz="4" w:space="0" w:color="auto"/>
            </w:tcBorders>
            <w:shd w:val="clear" w:color="000000" w:fill="FFFFFF"/>
            <w:noWrap/>
            <w:hideMark/>
          </w:tcPr>
          <w:p w14:paraId="53B6FD5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E2158A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5053EAE5"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E672B4F"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53D65BFA" w14:textId="77777777" w:rsidTr="007E29D3">
        <w:trPr>
          <w:trHeight w:val="315"/>
        </w:trPr>
        <w:tc>
          <w:tcPr>
            <w:tcW w:w="656" w:type="dxa"/>
            <w:tcBorders>
              <w:top w:val="nil"/>
              <w:left w:val="single" w:sz="4" w:space="0" w:color="auto"/>
              <w:bottom w:val="single" w:sz="4" w:space="0" w:color="auto"/>
              <w:right w:val="single" w:sz="4" w:space="0" w:color="auto"/>
            </w:tcBorders>
            <w:shd w:val="clear" w:color="000000" w:fill="FFFFFF"/>
            <w:noWrap/>
            <w:hideMark/>
          </w:tcPr>
          <w:p w14:paraId="59BA4CAB" w14:textId="77777777" w:rsidR="007E29D3" w:rsidRPr="007E29D3" w:rsidRDefault="007E29D3" w:rsidP="007E29D3">
            <w:pPr>
              <w:jc w:val="right"/>
              <w:rPr>
                <w:color w:val="000000"/>
                <w:sz w:val="20"/>
                <w:szCs w:val="20"/>
              </w:rPr>
            </w:pPr>
            <w:r w:rsidRPr="007E29D3">
              <w:rPr>
                <w:color w:val="000000"/>
                <w:sz w:val="20"/>
                <w:szCs w:val="20"/>
              </w:rPr>
              <w:t>69.8</w:t>
            </w:r>
          </w:p>
        </w:tc>
        <w:tc>
          <w:tcPr>
            <w:tcW w:w="1040" w:type="dxa"/>
            <w:tcBorders>
              <w:top w:val="nil"/>
              <w:left w:val="nil"/>
              <w:bottom w:val="single" w:sz="4" w:space="0" w:color="auto"/>
              <w:right w:val="single" w:sz="4" w:space="0" w:color="auto"/>
            </w:tcBorders>
            <w:shd w:val="clear" w:color="000000" w:fill="FFFFFF"/>
            <w:noWrap/>
            <w:hideMark/>
          </w:tcPr>
          <w:p w14:paraId="5B1C2817" w14:textId="77777777" w:rsidR="007E29D3" w:rsidRPr="007E29D3" w:rsidRDefault="007E29D3" w:rsidP="007E29D3">
            <w:pPr>
              <w:jc w:val="right"/>
              <w:rPr>
                <w:color w:val="000000"/>
                <w:sz w:val="20"/>
                <w:szCs w:val="20"/>
              </w:rPr>
            </w:pPr>
            <w:r w:rsidRPr="007E29D3">
              <w:rPr>
                <w:color w:val="000000"/>
                <w:sz w:val="20"/>
                <w:szCs w:val="20"/>
              </w:rPr>
              <w:t>07-01-05</w:t>
            </w:r>
          </w:p>
        </w:tc>
        <w:tc>
          <w:tcPr>
            <w:tcW w:w="577" w:type="dxa"/>
            <w:tcBorders>
              <w:top w:val="nil"/>
              <w:left w:val="nil"/>
              <w:bottom w:val="single" w:sz="4" w:space="0" w:color="auto"/>
              <w:right w:val="single" w:sz="4" w:space="0" w:color="auto"/>
            </w:tcBorders>
            <w:shd w:val="clear" w:color="000000" w:fill="FFFFFF"/>
            <w:noWrap/>
            <w:hideMark/>
          </w:tcPr>
          <w:p w14:paraId="623AF0BE" w14:textId="77777777" w:rsidR="007E29D3" w:rsidRPr="007E29D3" w:rsidRDefault="007E29D3" w:rsidP="007E29D3">
            <w:pPr>
              <w:jc w:val="right"/>
              <w:rPr>
                <w:color w:val="000000"/>
                <w:sz w:val="20"/>
                <w:szCs w:val="20"/>
              </w:rPr>
            </w:pPr>
            <w:r w:rsidRPr="007E29D3">
              <w:rPr>
                <w:color w:val="000000"/>
                <w:sz w:val="20"/>
                <w:szCs w:val="20"/>
              </w:rPr>
              <w:t>8</w:t>
            </w:r>
          </w:p>
        </w:tc>
        <w:tc>
          <w:tcPr>
            <w:tcW w:w="6511" w:type="dxa"/>
            <w:tcBorders>
              <w:top w:val="nil"/>
              <w:left w:val="nil"/>
              <w:bottom w:val="single" w:sz="4" w:space="0" w:color="auto"/>
              <w:right w:val="single" w:sz="4" w:space="0" w:color="auto"/>
            </w:tcBorders>
            <w:shd w:val="clear" w:color="000000" w:fill="FFFFFF"/>
            <w:hideMark/>
          </w:tcPr>
          <w:p w14:paraId="0A328291" w14:textId="77777777" w:rsidR="007E29D3" w:rsidRPr="007E29D3" w:rsidRDefault="007E29D3" w:rsidP="007E29D3">
            <w:pPr>
              <w:rPr>
                <w:color w:val="000000"/>
                <w:sz w:val="20"/>
                <w:szCs w:val="20"/>
              </w:rPr>
            </w:pPr>
            <w:r w:rsidRPr="007E29D3">
              <w:rPr>
                <w:color w:val="000000"/>
                <w:sz w:val="20"/>
                <w:szCs w:val="20"/>
              </w:rPr>
              <w:t>Планировка площадей бульдозерами мощностью: 132 кВт (180 л.с.)</w:t>
            </w:r>
          </w:p>
        </w:tc>
        <w:tc>
          <w:tcPr>
            <w:tcW w:w="1276" w:type="dxa"/>
            <w:tcBorders>
              <w:top w:val="nil"/>
              <w:left w:val="nil"/>
              <w:bottom w:val="single" w:sz="4" w:space="0" w:color="auto"/>
              <w:right w:val="single" w:sz="4" w:space="0" w:color="auto"/>
            </w:tcBorders>
            <w:shd w:val="clear" w:color="000000" w:fill="FFFFFF"/>
            <w:noWrap/>
            <w:hideMark/>
          </w:tcPr>
          <w:p w14:paraId="4EC7AA79" w14:textId="77777777" w:rsidR="007E29D3" w:rsidRPr="007E29D3" w:rsidRDefault="007E29D3" w:rsidP="007E29D3">
            <w:pPr>
              <w:jc w:val="right"/>
              <w:rPr>
                <w:color w:val="000000"/>
                <w:sz w:val="20"/>
                <w:szCs w:val="20"/>
              </w:rPr>
            </w:pPr>
            <w:r w:rsidRPr="007E29D3">
              <w:rPr>
                <w:color w:val="000000"/>
                <w:sz w:val="20"/>
                <w:szCs w:val="20"/>
              </w:rPr>
              <w:t>1000 м2</w:t>
            </w:r>
          </w:p>
        </w:tc>
        <w:tc>
          <w:tcPr>
            <w:tcW w:w="1134" w:type="dxa"/>
            <w:tcBorders>
              <w:top w:val="nil"/>
              <w:left w:val="nil"/>
              <w:bottom w:val="single" w:sz="4" w:space="0" w:color="auto"/>
              <w:right w:val="single" w:sz="4" w:space="0" w:color="auto"/>
            </w:tcBorders>
            <w:shd w:val="clear" w:color="000000" w:fill="FFFFFF"/>
            <w:noWrap/>
            <w:hideMark/>
          </w:tcPr>
          <w:p w14:paraId="5CE3CDD4" w14:textId="77777777" w:rsidR="007E29D3" w:rsidRPr="007E29D3" w:rsidRDefault="007E29D3" w:rsidP="007E29D3">
            <w:pPr>
              <w:jc w:val="right"/>
              <w:rPr>
                <w:color w:val="000000"/>
                <w:sz w:val="20"/>
                <w:szCs w:val="20"/>
              </w:rPr>
            </w:pPr>
            <w:r w:rsidRPr="007E29D3">
              <w:rPr>
                <w:color w:val="000000"/>
                <w:sz w:val="20"/>
                <w:szCs w:val="20"/>
              </w:rPr>
              <w:t>6,013</w:t>
            </w:r>
          </w:p>
        </w:tc>
        <w:tc>
          <w:tcPr>
            <w:tcW w:w="1275" w:type="dxa"/>
            <w:tcBorders>
              <w:top w:val="nil"/>
              <w:left w:val="nil"/>
              <w:bottom w:val="single" w:sz="4" w:space="0" w:color="auto"/>
              <w:right w:val="single" w:sz="4" w:space="0" w:color="auto"/>
            </w:tcBorders>
            <w:shd w:val="clear" w:color="000000" w:fill="FFFFFF"/>
            <w:noWrap/>
            <w:hideMark/>
          </w:tcPr>
          <w:p w14:paraId="2A5C311B" w14:textId="77777777" w:rsidR="007E29D3" w:rsidRPr="007E29D3" w:rsidRDefault="007E29D3" w:rsidP="007E29D3">
            <w:pPr>
              <w:jc w:val="right"/>
              <w:rPr>
                <w:color w:val="000000"/>
                <w:sz w:val="20"/>
                <w:szCs w:val="20"/>
              </w:rPr>
            </w:pPr>
            <w:r w:rsidRPr="007E29D3">
              <w:rPr>
                <w:color w:val="000000"/>
                <w:sz w:val="20"/>
                <w:szCs w:val="20"/>
              </w:rPr>
              <w:t xml:space="preserve">567,59 </w:t>
            </w:r>
          </w:p>
        </w:tc>
        <w:tc>
          <w:tcPr>
            <w:tcW w:w="2439" w:type="dxa"/>
            <w:tcBorders>
              <w:top w:val="nil"/>
              <w:left w:val="nil"/>
              <w:bottom w:val="single" w:sz="4" w:space="0" w:color="auto"/>
              <w:right w:val="single" w:sz="4" w:space="0" w:color="auto"/>
            </w:tcBorders>
            <w:shd w:val="clear" w:color="000000" w:fill="FFFFFF"/>
            <w:noWrap/>
            <w:hideMark/>
          </w:tcPr>
          <w:p w14:paraId="2DD4B2A6" w14:textId="77777777" w:rsidR="007E29D3" w:rsidRPr="007E29D3" w:rsidRDefault="007E29D3" w:rsidP="007E29D3">
            <w:pPr>
              <w:jc w:val="right"/>
              <w:rPr>
                <w:color w:val="000000"/>
                <w:sz w:val="20"/>
                <w:szCs w:val="20"/>
              </w:rPr>
            </w:pPr>
            <w:r w:rsidRPr="007E29D3">
              <w:rPr>
                <w:color w:val="000000"/>
                <w:sz w:val="20"/>
                <w:szCs w:val="20"/>
              </w:rPr>
              <w:t xml:space="preserve">3 412,92 </w:t>
            </w:r>
          </w:p>
        </w:tc>
      </w:tr>
      <w:tr w:rsidR="007E29D3" w:rsidRPr="007E29D3" w14:paraId="114B40C3"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61935F35" w14:textId="77777777" w:rsidR="007E29D3" w:rsidRPr="007E29D3" w:rsidRDefault="007E29D3" w:rsidP="007E29D3">
            <w:pPr>
              <w:rPr>
                <w:b/>
                <w:bCs/>
                <w:color w:val="000000"/>
                <w:sz w:val="20"/>
                <w:szCs w:val="20"/>
              </w:rPr>
            </w:pPr>
            <w:r w:rsidRPr="007E29D3">
              <w:rPr>
                <w:b/>
                <w:bCs/>
                <w:color w:val="000000"/>
                <w:sz w:val="20"/>
                <w:szCs w:val="20"/>
              </w:rPr>
              <w:t>07-01-06 Наружное освещение</w:t>
            </w:r>
          </w:p>
        </w:tc>
        <w:tc>
          <w:tcPr>
            <w:tcW w:w="1275" w:type="dxa"/>
            <w:tcBorders>
              <w:top w:val="nil"/>
              <w:left w:val="nil"/>
              <w:bottom w:val="single" w:sz="4" w:space="0" w:color="auto"/>
              <w:right w:val="single" w:sz="4" w:space="0" w:color="auto"/>
            </w:tcBorders>
            <w:shd w:val="clear" w:color="000000" w:fill="9BC2E6"/>
            <w:noWrap/>
            <w:hideMark/>
          </w:tcPr>
          <w:p w14:paraId="6DB868D7" w14:textId="77777777" w:rsidR="007E29D3" w:rsidRPr="007E29D3" w:rsidRDefault="007E29D3" w:rsidP="007E29D3">
            <w:pPr>
              <w:jc w:val="right"/>
              <w:rPr>
                <w:i/>
                <w:iCs/>
                <w:color w:val="000000"/>
                <w:sz w:val="20"/>
                <w:szCs w:val="20"/>
              </w:rPr>
            </w:pPr>
            <w:r w:rsidRPr="007E29D3">
              <w:rPr>
                <w:i/>
                <w:iCs/>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569AF238" w14:textId="77777777" w:rsidR="007E29D3" w:rsidRPr="007E29D3" w:rsidRDefault="007E29D3" w:rsidP="007E29D3">
            <w:pPr>
              <w:jc w:val="right"/>
              <w:rPr>
                <w:b/>
                <w:bCs/>
                <w:color w:val="000000"/>
                <w:sz w:val="20"/>
                <w:szCs w:val="20"/>
              </w:rPr>
            </w:pPr>
            <w:r w:rsidRPr="007E29D3">
              <w:rPr>
                <w:b/>
                <w:bCs/>
                <w:color w:val="000000"/>
                <w:sz w:val="20"/>
                <w:szCs w:val="20"/>
              </w:rPr>
              <w:t xml:space="preserve">457 585,14 </w:t>
            </w:r>
          </w:p>
        </w:tc>
      </w:tr>
      <w:tr w:rsidR="007E29D3" w:rsidRPr="007E29D3" w14:paraId="73D43771"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0F003A55"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16CA78EB"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708D7F06"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7F4EF71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136A65E8" w14:textId="77777777" w:rsidR="007E29D3" w:rsidRPr="007E29D3" w:rsidRDefault="007E29D3" w:rsidP="007E29D3">
            <w:pPr>
              <w:jc w:val="right"/>
              <w:rPr>
                <w:b/>
                <w:bCs/>
                <w:color w:val="000000"/>
                <w:sz w:val="20"/>
                <w:szCs w:val="20"/>
              </w:rPr>
            </w:pPr>
            <w:r w:rsidRPr="007E29D3">
              <w:rPr>
                <w:b/>
                <w:bCs/>
                <w:color w:val="000000"/>
                <w:sz w:val="20"/>
                <w:szCs w:val="20"/>
              </w:rPr>
              <w:t xml:space="preserve">2 340,96 </w:t>
            </w:r>
          </w:p>
        </w:tc>
      </w:tr>
      <w:tr w:rsidR="007E29D3" w:rsidRPr="007E29D3" w14:paraId="4327526E"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2F5FD2CD" w14:textId="77777777" w:rsidR="007E29D3" w:rsidRPr="007E29D3" w:rsidRDefault="007E29D3" w:rsidP="007E29D3">
            <w:pPr>
              <w:jc w:val="right"/>
              <w:rPr>
                <w:color w:val="000000"/>
                <w:sz w:val="20"/>
                <w:szCs w:val="20"/>
              </w:rPr>
            </w:pPr>
            <w:r w:rsidRPr="007E29D3">
              <w:rPr>
                <w:color w:val="000000"/>
                <w:sz w:val="20"/>
                <w:szCs w:val="20"/>
              </w:rPr>
              <w:t>70</w:t>
            </w:r>
          </w:p>
        </w:tc>
        <w:tc>
          <w:tcPr>
            <w:tcW w:w="1040" w:type="dxa"/>
            <w:tcBorders>
              <w:top w:val="nil"/>
              <w:left w:val="nil"/>
              <w:bottom w:val="single" w:sz="4" w:space="0" w:color="auto"/>
              <w:right w:val="single" w:sz="4" w:space="0" w:color="auto"/>
            </w:tcBorders>
            <w:shd w:val="clear" w:color="000000" w:fill="FFFFFF"/>
            <w:noWrap/>
            <w:hideMark/>
          </w:tcPr>
          <w:p w14:paraId="0A26D9E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F82BEE0"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5E15B30" w14:textId="77777777" w:rsidR="007E29D3" w:rsidRPr="007E29D3" w:rsidRDefault="007E29D3" w:rsidP="007E29D3">
            <w:pPr>
              <w:rPr>
                <w:b/>
                <w:bCs/>
                <w:color w:val="000000"/>
                <w:sz w:val="20"/>
                <w:szCs w:val="20"/>
              </w:rPr>
            </w:pPr>
            <w:r w:rsidRPr="007E29D3">
              <w:rPr>
                <w:b/>
                <w:bCs/>
                <w:color w:val="000000"/>
                <w:sz w:val="20"/>
                <w:szCs w:val="20"/>
              </w:rPr>
              <w:t>Наружное освещение</w:t>
            </w:r>
          </w:p>
        </w:tc>
        <w:tc>
          <w:tcPr>
            <w:tcW w:w="1276" w:type="dxa"/>
            <w:tcBorders>
              <w:top w:val="nil"/>
              <w:left w:val="nil"/>
              <w:bottom w:val="single" w:sz="4" w:space="0" w:color="auto"/>
              <w:right w:val="single" w:sz="4" w:space="0" w:color="auto"/>
            </w:tcBorders>
            <w:shd w:val="clear" w:color="000000" w:fill="FFFFFF"/>
            <w:noWrap/>
            <w:hideMark/>
          </w:tcPr>
          <w:p w14:paraId="517402AC"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6A977033"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EB84E0F"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0F97871E"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09FEC78" w14:textId="77777777" w:rsidTr="007E29D3">
        <w:trPr>
          <w:trHeight w:val="375"/>
        </w:trPr>
        <w:tc>
          <w:tcPr>
            <w:tcW w:w="656" w:type="dxa"/>
            <w:tcBorders>
              <w:top w:val="nil"/>
              <w:left w:val="single" w:sz="4" w:space="0" w:color="auto"/>
              <w:bottom w:val="single" w:sz="4" w:space="0" w:color="auto"/>
              <w:right w:val="single" w:sz="4" w:space="0" w:color="auto"/>
            </w:tcBorders>
            <w:shd w:val="clear" w:color="000000" w:fill="FFFFFF"/>
            <w:noWrap/>
            <w:hideMark/>
          </w:tcPr>
          <w:p w14:paraId="56921935" w14:textId="77777777" w:rsidR="007E29D3" w:rsidRPr="007E29D3" w:rsidRDefault="007E29D3" w:rsidP="007E29D3">
            <w:pPr>
              <w:jc w:val="right"/>
              <w:rPr>
                <w:color w:val="000000"/>
                <w:sz w:val="20"/>
                <w:szCs w:val="20"/>
              </w:rPr>
            </w:pPr>
            <w:r w:rsidRPr="007E29D3">
              <w:rPr>
                <w:color w:val="000000"/>
                <w:sz w:val="20"/>
                <w:szCs w:val="20"/>
              </w:rPr>
              <w:t>70.1</w:t>
            </w:r>
          </w:p>
        </w:tc>
        <w:tc>
          <w:tcPr>
            <w:tcW w:w="1040" w:type="dxa"/>
            <w:tcBorders>
              <w:top w:val="nil"/>
              <w:left w:val="nil"/>
              <w:bottom w:val="single" w:sz="4" w:space="0" w:color="auto"/>
              <w:right w:val="single" w:sz="4" w:space="0" w:color="auto"/>
            </w:tcBorders>
            <w:shd w:val="clear" w:color="000000" w:fill="FFFFFF"/>
            <w:noWrap/>
            <w:hideMark/>
          </w:tcPr>
          <w:p w14:paraId="3DDDD887"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02C87775" w14:textId="77777777" w:rsidR="007E29D3" w:rsidRPr="007E29D3" w:rsidRDefault="007E29D3" w:rsidP="007E29D3">
            <w:pPr>
              <w:jc w:val="right"/>
              <w:rPr>
                <w:color w:val="000000"/>
                <w:sz w:val="20"/>
                <w:szCs w:val="20"/>
              </w:rPr>
            </w:pPr>
            <w:r w:rsidRPr="007E29D3">
              <w:rPr>
                <w:color w:val="000000"/>
                <w:sz w:val="20"/>
                <w:szCs w:val="20"/>
              </w:rPr>
              <w:t>9</w:t>
            </w:r>
          </w:p>
        </w:tc>
        <w:tc>
          <w:tcPr>
            <w:tcW w:w="6511" w:type="dxa"/>
            <w:tcBorders>
              <w:top w:val="nil"/>
              <w:left w:val="nil"/>
              <w:bottom w:val="single" w:sz="4" w:space="0" w:color="auto"/>
              <w:right w:val="single" w:sz="4" w:space="0" w:color="auto"/>
            </w:tcBorders>
            <w:shd w:val="clear" w:color="000000" w:fill="FFFFFF"/>
            <w:hideMark/>
          </w:tcPr>
          <w:p w14:paraId="5F9B70C2" w14:textId="77777777" w:rsidR="007E29D3" w:rsidRPr="007E29D3" w:rsidRDefault="007E29D3" w:rsidP="007E29D3">
            <w:pPr>
              <w:rPr>
                <w:color w:val="000000"/>
                <w:sz w:val="20"/>
                <w:szCs w:val="20"/>
              </w:rPr>
            </w:pPr>
            <w:r w:rsidRPr="007E29D3">
              <w:rPr>
                <w:color w:val="000000"/>
                <w:sz w:val="20"/>
                <w:szCs w:val="20"/>
              </w:rPr>
              <w:t>Установка металлических столбов высотой более 4 м: с погружением в бетонное основание</w:t>
            </w:r>
          </w:p>
        </w:tc>
        <w:tc>
          <w:tcPr>
            <w:tcW w:w="1276" w:type="dxa"/>
            <w:tcBorders>
              <w:top w:val="nil"/>
              <w:left w:val="nil"/>
              <w:bottom w:val="single" w:sz="4" w:space="0" w:color="auto"/>
              <w:right w:val="single" w:sz="4" w:space="0" w:color="auto"/>
            </w:tcBorders>
            <w:shd w:val="clear" w:color="000000" w:fill="FFFFFF"/>
            <w:noWrap/>
            <w:hideMark/>
          </w:tcPr>
          <w:p w14:paraId="6941B797" w14:textId="77777777" w:rsidR="007E29D3" w:rsidRPr="007E29D3" w:rsidRDefault="007E29D3" w:rsidP="007E29D3">
            <w:pPr>
              <w:jc w:val="right"/>
              <w:rPr>
                <w:color w:val="000000"/>
                <w:sz w:val="20"/>
                <w:szCs w:val="20"/>
              </w:rPr>
            </w:pPr>
            <w:r w:rsidRPr="007E29D3">
              <w:rPr>
                <w:color w:val="000000"/>
                <w:sz w:val="20"/>
                <w:szCs w:val="20"/>
              </w:rPr>
              <w:t>100 шт</w:t>
            </w:r>
          </w:p>
        </w:tc>
        <w:tc>
          <w:tcPr>
            <w:tcW w:w="1134" w:type="dxa"/>
            <w:tcBorders>
              <w:top w:val="nil"/>
              <w:left w:val="nil"/>
              <w:bottom w:val="single" w:sz="4" w:space="0" w:color="auto"/>
              <w:right w:val="single" w:sz="4" w:space="0" w:color="auto"/>
            </w:tcBorders>
            <w:shd w:val="clear" w:color="000000" w:fill="FFFFFF"/>
            <w:noWrap/>
            <w:hideMark/>
          </w:tcPr>
          <w:p w14:paraId="192D0907" w14:textId="77777777" w:rsidR="007E29D3" w:rsidRPr="007E29D3" w:rsidRDefault="007E29D3" w:rsidP="007E29D3">
            <w:pPr>
              <w:jc w:val="right"/>
              <w:rPr>
                <w:color w:val="000000"/>
                <w:sz w:val="20"/>
                <w:szCs w:val="20"/>
              </w:rPr>
            </w:pPr>
            <w:r w:rsidRPr="007E29D3">
              <w:rPr>
                <w:color w:val="000000"/>
                <w:sz w:val="20"/>
                <w:szCs w:val="20"/>
              </w:rPr>
              <w:t>0,12</w:t>
            </w:r>
          </w:p>
        </w:tc>
        <w:tc>
          <w:tcPr>
            <w:tcW w:w="1275" w:type="dxa"/>
            <w:tcBorders>
              <w:top w:val="nil"/>
              <w:left w:val="nil"/>
              <w:bottom w:val="single" w:sz="4" w:space="0" w:color="auto"/>
              <w:right w:val="single" w:sz="4" w:space="0" w:color="auto"/>
            </w:tcBorders>
            <w:shd w:val="clear" w:color="000000" w:fill="FFFFFF"/>
            <w:noWrap/>
            <w:hideMark/>
          </w:tcPr>
          <w:p w14:paraId="6FC01DF8" w14:textId="77777777" w:rsidR="007E29D3" w:rsidRPr="007E29D3" w:rsidRDefault="007E29D3" w:rsidP="007E29D3">
            <w:pPr>
              <w:jc w:val="right"/>
              <w:rPr>
                <w:color w:val="000000"/>
                <w:sz w:val="20"/>
                <w:szCs w:val="20"/>
              </w:rPr>
            </w:pPr>
            <w:r w:rsidRPr="007E29D3">
              <w:rPr>
                <w:color w:val="000000"/>
                <w:sz w:val="20"/>
                <w:szCs w:val="20"/>
              </w:rPr>
              <w:t xml:space="preserve">86 272,94 </w:t>
            </w:r>
          </w:p>
        </w:tc>
        <w:tc>
          <w:tcPr>
            <w:tcW w:w="2439" w:type="dxa"/>
            <w:tcBorders>
              <w:top w:val="nil"/>
              <w:left w:val="nil"/>
              <w:bottom w:val="single" w:sz="4" w:space="0" w:color="auto"/>
              <w:right w:val="single" w:sz="4" w:space="0" w:color="auto"/>
            </w:tcBorders>
            <w:shd w:val="clear" w:color="000000" w:fill="FFFFFF"/>
            <w:noWrap/>
            <w:hideMark/>
          </w:tcPr>
          <w:p w14:paraId="384A976C" w14:textId="77777777" w:rsidR="007E29D3" w:rsidRPr="007E29D3" w:rsidRDefault="007E29D3" w:rsidP="007E29D3">
            <w:pPr>
              <w:jc w:val="right"/>
              <w:rPr>
                <w:color w:val="000000"/>
                <w:sz w:val="20"/>
                <w:szCs w:val="20"/>
              </w:rPr>
            </w:pPr>
            <w:r w:rsidRPr="007E29D3">
              <w:rPr>
                <w:color w:val="000000"/>
                <w:sz w:val="20"/>
                <w:szCs w:val="20"/>
              </w:rPr>
              <w:t xml:space="preserve">10 352,75 </w:t>
            </w:r>
          </w:p>
        </w:tc>
      </w:tr>
      <w:tr w:rsidR="007E29D3" w:rsidRPr="007E29D3" w14:paraId="538E3B69" w14:textId="77777777" w:rsidTr="007E29D3">
        <w:trPr>
          <w:trHeight w:val="375"/>
        </w:trPr>
        <w:tc>
          <w:tcPr>
            <w:tcW w:w="656" w:type="dxa"/>
            <w:tcBorders>
              <w:top w:val="nil"/>
              <w:left w:val="single" w:sz="4" w:space="0" w:color="auto"/>
              <w:bottom w:val="single" w:sz="4" w:space="0" w:color="auto"/>
              <w:right w:val="single" w:sz="4" w:space="0" w:color="auto"/>
            </w:tcBorders>
            <w:shd w:val="clear" w:color="000000" w:fill="FFFFFF"/>
            <w:noWrap/>
            <w:hideMark/>
          </w:tcPr>
          <w:p w14:paraId="323F7017" w14:textId="77777777" w:rsidR="007E29D3" w:rsidRPr="007E29D3" w:rsidRDefault="007E29D3" w:rsidP="007E29D3">
            <w:pPr>
              <w:jc w:val="right"/>
              <w:rPr>
                <w:color w:val="000000"/>
                <w:sz w:val="20"/>
                <w:szCs w:val="20"/>
              </w:rPr>
            </w:pPr>
            <w:r w:rsidRPr="007E29D3">
              <w:rPr>
                <w:color w:val="000000"/>
                <w:sz w:val="20"/>
                <w:szCs w:val="20"/>
              </w:rPr>
              <w:t>70.2</w:t>
            </w:r>
          </w:p>
        </w:tc>
        <w:tc>
          <w:tcPr>
            <w:tcW w:w="1040" w:type="dxa"/>
            <w:tcBorders>
              <w:top w:val="nil"/>
              <w:left w:val="nil"/>
              <w:bottom w:val="single" w:sz="4" w:space="0" w:color="auto"/>
              <w:right w:val="single" w:sz="4" w:space="0" w:color="auto"/>
            </w:tcBorders>
            <w:shd w:val="clear" w:color="000000" w:fill="FFFFFF"/>
            <w:noWrap/>
            <w:hideMark/>
          </w:tcPr>
          <w:p w14:paraId="46BBFA8C"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34879EAF" w14:textId="77777777" w:rsidR="007E29D3" w:rsidRPr="007E29D3" w:rsidRDefault="007E29D3" w:rsidP="007E29D3">
            <w:pPr>
              <w:jc w:val="right"/>
              <w:rPr>
                <w:color w:val="000000"/>
                <w:sz w:val="20"/>
                <w:szCs w:val="20"/>
              </w:rPr>
            </w:pPr>
            <w:r w:rsidRPr="007E29D3">
              <w:rPr>
                <w:color w:val="000000"/>
                <w:sz w:val="20"/>
                <w:szCs w:val="20"/>
              </w:rPr>
              <w:t>10</w:t>
            </w:r>
          </w:p>
        </w:tc>
        <w:tc>
          <w:tcPr>
            <w:tcW w:w="6511" w:type="dxa"/>
            <w:tcBorders>
              <w:top w:val="nil"/>
              <w:left w:val="nil"/>
              <w:bottom w:val="single" w:sz="4" w:space="0" w:color="auto"/>
              <w:right w:val="single" w:sz="4" w:space="0" w:color="auto"/>
            </w:tcBorders>
            <w:shd w:val="clear" w:color="000000" w:fill="FFFFFF"/>
            <w:hideMark/>
          </w:tcPr>
          <w:p w14:paraId="51DF6089" w14:textId="77777777" w:rsidR="007E29D3" w:rsidRPr="007E29D3" w:rsidRDefault="007E29D3" w:rsidP="007E29D3">
            <w:pPr>
              <w:rPr>
                <w:color w:val="000000"/>
                <w:sz w:val="20"/>
                <w:szCs w:val="20"/>
              </w:rPr>
            </w:pPr>
            <w:r w:rsidRPr="007E29D3">
              <w:rPr>
                <w:color w:val="000000"/>
                <w:sz w:val="20"/>
                <w:szCs w:val="20"/>
              </w:rPr>
              <w:t>Бетон мелкозернистый, класс: В15 (М200)</w:t>
            </w:r>
          </w:p>
        </w:tc>
        <w:tc>
          <w:tcPr>
            <w:tcW w:w="1276" w:type="dxa"/>
            <w:tcBorders>
              <w:top w:val="nil"/>
              <w:left w:val="nil"/>
              <w:bottom w:val="single" w:sz="4" w:space="0" w:color="auto"/>
              <w:right w:val="single" w:sz="4" w:space="0" w:color="auto"/>
            </w:tcBorders>
            <w:shd w:val="clear" w:color="000000" w:fill="FFFFFF"/>
            <w:noWrap/>
            <w:hideMark/>
          </w:tcPr>
          <w:p w14:paraId="0187541F" w14:textId="77777777" w:rsidR="007E29D3" w:rsidRPr="007E29D3" w:rsidRDefault="007E29D3" w:rsidP="007E29D3">
            <w:pPr>
              <w:jc w:val="right"/>
              <w:rPr>
                <w:color w:val="000000"/>
                <w:sz w:val="20"/>
                <w:szCs w:val="20"/>
              </w:rPr>
            </w:pPr>
            <w:r w:rsidRPr="007E29D3">
              <w:rPr>
                <w:color w:val="000000"/>
                <w:sz w:val="20"/>
                <w:szCs w:val="20"/>
              </w:rPr>
              <w:t>м3</w:t>
            </w:r>
          </w:p>
        </w:tc>
        <w:tc>
          <w:tcPr>
            <w:tcW w:w="1134" w:type="dxa"/>
            <w:tcBorders>
              <w:top w:val="nil"/>
              <w:left w:val="nil"/>
              <w:bottom w:val="single" w:sz="4" w:space="0" w:color="auto"/>
              <w:right w:val="single" w:sz="4" w:space="0" w:color="auto"/>
            </w:tcBorders>
            <w:shd w:val="clear" w:color="000000" w:fill="FFFFFF"/>
            <w:noWrap/>
            <w:hideMark/>
          </w:tcPr>
          <w:p w14:paraId="3FB2CF67" w14:textId="77777777" w:rsidR="007E29D3" w:rsidRPr="007E29D3" w:rsidRDefault="007E29D3" w:rsidP="007E29D3">
            <w:pPr>
              <w:jc w:val="right"/>
              <w:rPr>
                <w:color w:val="000000"/>
                <w:sz w:val="20"/>
                <w:szCs w:val="20"/>
              </w:rPr>
            </w:pPr>
            <w:r w:rsidRPr="007E29D3">
              <w:rPr>
                <w:color w:val="000000"/>
                <w:sz w:val="20"/>
                <w:szCs w:val="20"/>
              </w:rPr>
              <w:t>0,996</w:t>
            </w:r>
          </w:p>
        </w:tc>
        <w:tc>
          <w:tcPr>
            <w:tcW w:w="1275" w:type="dxa"/>
            <w:tcBorders>
              <w:top w:val="nil"/>
              <w:left w:val="nil"/>
              <w:bottom w:val="single" w:sz="4" w:space="0" w:color="auto"/>
              <w:right w:val="single" w:sz="4" w:space="0" w:color="auto"/>
            </w:tcBorders>
            <w:shd w:val="clear" w:color="000000" w:fill="FFFFFF"/>
            <w:noWrap/>
            <w:hideMark/>
          </w:tcPr>
          <w:p w14:paraId="49CB675A" w14:textId="77777777" w:rsidR="007E29D3" w:rsidRPr="007E29D3" w:rsidRDefault="007E29D3" w:rsidP="007E29D3">
            <w:pPr>
              <w:jc w:val="right"/>
              <w:rPr>
                <w:color w:val="000000"/>
                <w:sz w:val="20"/>
                <w:szCs w:val="20"/>
              </w:rPr>
            </w:pPr>
            <w:r w:rsidRPr="007E29D3">
              <w:rPr>
                <w:color w:val="000000"/>
                <w:sz w:val="20"/>
                <w:szCs w:val="20"/>
              </w:rPr>
              <w:t xml:space="preserve">3 987,39 </w:t>
            </w:r>
          </w:p>
        </w:tc>
        <w:tc>
          <w:tcPr>
            <w:tcW w:w="2439" w:type="dxa"/>
            <w:tcBorders>
              <w:top w:val="nil"/>
              <w:left w:val="nil"/>
              <w:bottom w:val="single" w:sz="4" w:space="0" w:color="auto"/>
              <w:right w:val="single" w:sz="4" w:space="0" w:color="auto"/>
            </w:tcBorders>
            <w:shd w:val="clear" w:color="000000" w:fill="FFFFFF"/>
            <w:noWrap/>
            <w:hideMark/>
          </w:tcPr>
          <w:p w14:paraId="1B48D132" w14:textId="77777777" w:rsidR="007E29D3" w:rsidRPr="007E29D3" w:rsidRDefault="007E29D3" w:rsidP="007E29D3">
            <w:pPr>
              <w:jc w:val="right"/>
              <w:rPr>
                <w:color w:val="000000"/>
                <w:sz w:val="20"/>
                <w:szCs w:val="20"/>
              </w:rPr>
            </w:pPr>
            <w:r w:rsidRPr="007E29D3">
              <w:rPr>
                <w:color w:val="000000"/>
                <w:sz w:val="20"/>
                <w:szCs w:val="20"/>
              </w:rPr>
              <w:t xml:space="preserve">3 971,44 </w:t>
            </w:r>
          </w:p>
        </w:tc>
      </w:tr>
      <w:tr w:rsidR="007E29D3" w:rsidRPr="007E29D3" w14:paraId="7D0C01B7" w14:textId="77777777" w:rsidTr="007E29D3">
        <w:trPr>
          <w:trHeight w:val="375"/>
        </w:trPr>
        <w:tc>
          <w:tcPr>
            <w:tcW w:w="656" w:type="dxa"/>
            <w:tcBorders>
              <w:top w:val="nil"/>
              <w:left w:val="single" w:sz="4" w:space="0" w:color="auto"/>
              <w:bottom w:val="single" w:sz="4" w:space="0" w:color="auto"/>
              <w:right w:val="single" w:sz="4" w:space="0" w:color="auto"/>
            </w:tcBorders>
            <w:shd w:val="clear" w:color="000000" w:fill="FFFFFF"/>
            <w:noWrap/>
            <w:hideMark/>
          </w:tcPr>
          <w:p w14:paraId="128A1998" w14:textId="77777777" w:rsidR="007E29D3" w:rsidRPr="007E29D3" w:rsidRDefault="007E29D3" w:rsidP="007E29D3">
            <w:pPr>
              <w:jc w:val="right"/>
              <w:rPr>
                <w:color w:val="000000"/>
                <w:sz w:val="20"/>
                <w:szCs w:val="20"/>
              </w:rPr>
            </w:pPr>
            <w:r w:rsidRPr="007E29D3">
              <w:rPr>
                <w:color w:val="000000"/>
                <w:sz w:val="20"/>
                <w:szCs w:val="20"/>
              </w:rPr>
              <w:t>70.3</w:t>
            </w:r>
          </w:p>
        </w:tc>
        <w:tc>
          <w:tcPr>
            <w:tcW w:w="1040" w:type="dxa"/>
            <w:tcBorders>
              <w:top w:val="nil"/>
              <w:left w:val="nil"/>
              <w:bottom w:val="single" w:sz="4" w:space="0" w:color="auto"/>
              <w:right w:val="single" w:sz="4" w:space="0" w:color="auto"/>
            </w:tcBorders>
            <w:shd w:val="clear" w:color="000000" w:fill="FFFFFF"/>
            <w:noWrap/>
            <w:hideMark/>
          </w:tcPr>
          <w:p w14:paraId="570485A7"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638842AA" w14:textId="77777777" w:rsidR="007E29D3" w:rsidRPr="007E29D3" w:rsidRDefault="007E29D3" w:rsidP="007E29D3">
            <w:pPr>
              <w:jc w:val="right"/>
              <w:rPr>
                <w:color w:val="000000"/>
                <w:sz w:val="20"/>
                <w:szCs w:val="20"/>
              </w:rPr>
            </w:pPr>
            <w:r w:rsidRPr="007E29D3">
              <w:rPr>
                <w:color w:val="000000"/>
                <w:sz w:val="20"/>
                <w:szCs w:val="20"/>
              </w:rPr>
              <w:t>11</w:t>
            </w:r>
          </w:p>
        </w:tc>
        <w:tc>
          <w:tcPr>
            <w:tcW w:w="6511" w:type="dxa"/>
            <w:tcBorders>
              <w:top w:val="nil"/>
              <w:left w:val="nil"/>
              <w:bottom w:val="single" w:sz="4" w:space="0" w:color="auto"/>
              <w:right w:val="single" w:sz="4" w:space="0" w:color="auto"/>
            </w:tcBorders>
            <w:shd w:val="clear" w:color="000000" w:fill="FFFFFF"/>
            <w:hideMark/>
          </w:tcPr>
          <w:p w14:paraId="7D725C48" w14:textId="77777777" w:rsidR="007E29D3" w:rsidRPr="007E29D3" w:rsidRDefault="007E29D3" w:rsidP="007E29D3">
            <w:pPr>
              <w:rPr>
                <w:color w:val="000000"/>
                <w:sz w:val="20"/>
                <w:szCs w:val="20"/>
              </w:rPr>
            </w:pPr>
            <w:r w:rsidRPr="007E29D3">
              <w:rPr>
                <w:color w:val="000000"/>
                <w:sz w:val="20"/>
                <w:szCs w:val="20"/>
              </w:rPr>
              <w:t>Опора несиловая фланцевая граненая коническая, марка ОГК- 7-ц</w:t>
            </w:r>
          </w:p>
        </w:tc>
        <w:tc>
          <w:tcPr>
            <w:tcW w:w="1276" w:type="dxa"/>
            <w:tcBorders>
              <w:top w:val="nil"/>
              <w:left w:val="nil"/>
              <w:bottom w:val="single" w:sz="4" w:space="0" w:color="auto"/>
              <w:right w:val="single" w:sz="4" w:space="0" w:color="auto"/>
            </w:tcBorders>
            <w:shd w:val="clear" w:color="000000" w:fill="FFFFFF"/>
            <w:noWrap/>
            <w:hideMark/>
          </w:tcPr>
          <w:p w14:paraId="274B1EE8"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07ED81BA"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3D966F13" w14:textId="77777777" w:rsidR="007E29D3" w:rsidRPr="007E29D3" w:rsidRDefault="007E29D3" w:rsidP="007E29D3">
            <w:pPr>
              <w:jc w:val="right"/>
              <w:rPr>
                <w:color w:val="000000"/>
                <w:sz w:val="20"/>
                <w:szCs w:val="20"/>
              </w:rPr>
            </w:pPr>
            <w:r w:rsidRPr="007E29D3">
              <w:rPr>
                <w:color w:val="000000"/>
                <w:sz w:val="20"/>
                <w:szCs w:val="20"/>
              </w:rPr>
              <w:t xml:space="preserve">15 425,37 </w:t>
            </w:r>
          </w:p>
        </w:tc>
        <w:tc>
          <w:tcPr>
            <w:tcW w:w="2439" w:type="dxa"/>
            <w:tcBorders>
              <w:top w:val="nil"/>
              <w:left w:val="nil"/>
              <w:bottom w:val="single" w:sz="4" w:space="0" w:color="auto"/>
              <w:right w:val="single" w:sz="4" w:space="0" w:color="auto"/>
            </w:tcBorders>
            <w:shd w:val="clear" w:color="000000" w:fill="FFFFFF"/>
            <w:noWrap/>
            <w:hideMark/>
          </w:tcPr>
          <w:p w14:paraId="4F2FEFB6" w14:textId="77777777" w:rsidR="007E29D3" w:rsidRPr="007E29D3" w:rsidRDefault="007E29D3" w:rsidP="007E29D3">
            <w:pPr>
              <w:jc w:val="right"/>
              <w:rPr>
                <w:color w:val="000000"/>
                <w:sz w:val="20"/>
                <w:szCs w:val="20"/>
              </w:rPr>
            </w:pPr>
            <w:r w:rsidRPr="007E29D3">
              <w:rPr>
                <w:color w:val="000000"/>
                <w:sz w:val="20"/>
                <w:szCs w:val="20"/>
              </w:rPr>
              <w:t xml:space="preserve">185 104,44 </w:t>
            </w:r>
          </w:p>
        </w:tc>
      </w:tr>
      <w:tr w:rsidR="007E29D3" w:rsidRPr="007E29D3" w14:paraId="5BF6DEC6" w14:textId="77777777" w:rsidTr="007E29D3">
        <w:trPr>
          <w:trHeight w:val="375"/>
        </w:trPr>
        <w:tc>
          <w:tcPr>
            <w:tcW w:w="656" w:type="dxa"/>
            <w:tcBorders>
              <w:top w:val="nil"/>
              <w:left w:val="single" w:sz="4" w:space="0" w:color="auto"/>
              <w:bottom w:val="single" w:sz="4" w:space="0" w:color="auto"/>
              <w:right w:val="single" w:sz="4" w:space="0" w:color="auto"/>
            </w:tcBorders>
            <w:shd w:val="clear" w:color="000000" w:fill="FFFFFF"/>
            <w:noWrap/>
            <w:hideMark/>
          </w:tcPr>
          <w:p w14:paraId="50AAB933" w14:textId="77777777" w:rsidR="007E29D3" w:rsidRPr="007E29D3" w:rsidRDefault="007E29D3" w:rsidP="007E29D3">
            <w:pPr>
              <w:jc w:val="right"/>
              <w:rPr>
                <w:color w:val="000000"/>
                <w:sz w:val="20"/>
                <w:szCs w:val="20"/>
              </w:rPr>
            </w:pPr>
            <w:r w:rsidRPr="007E29D3">
              <w:rPr>
                <w:color w:val="000000"/>
                <w:sz w:val="20"/>
                <w:szCs w:val="20"/>
              </w:rPr>
              <w:t>70.4</w:t>
            </w:r>
          </w:p>
        </w:tc>
        <w:tc>
          <w:tcPr>
            <w:tcW w:w="1040" w:type="dxa"/>
            <w:tcBorders>
              <w:top w:val="nil"/>
              <w:left w:val="nil"/>
              <w:bottom w:val="single" w:sz="4" w:space="0" w:color="auto"/>
              <w:right w:val="single" w:sz="4" w:space="0" w:color="auto"/>
            </w:tcBorders>
            <w:shd w:val="clear" w:color="000000" w:fill="FFFFFF"/>
            <w:noWrap/>
            <w:hideMark/>
          </w:tcPr>
          <w:p w14:paraId="408FACC6"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62E3FA33" w14:textId="77777777" w:rsidR="007E29D3" w:rsidRPr="007E29D3" w:rsidRDefault="007E29D3" w:rsidP="007E29D3">
            <w:pPr>
              <w:jc w:val="right"/>
              <w:rPr>
                <w:color w:val="000000"/>
                <w:sz w:val="20"/>
                <w:szCs w:val="20"/>
              </w:rPr>
            </w:pPr>
            <w:r w:rsidRPr="007E29D3">
              <w:rPr>
                <w:color w:val="000000"/>
                <w:sz w:val="20"/>
                <w:szCs w:val="20"/>
              </w:rPr>
              <w:t>12</w:t>
            </w:r>
          </w:p>
        </w:tc>
        <w:tc>
          <w:tcPr>
            <w:tcW w:w="6511" w:type="dxa"/>
            <w:tcBorders>
              <w:top w:val="nil"/>
              <w:left w:val="nil"/>
              <w:bottom w:val="single" w:sz="4" w:space="0" w:color="auto"/>
              <w:right w:val="single" w:sz="4" w:space="0" w:color="auto"/>
            </w:tcBorders>
            <w:shd w:val="clear" w:color="000000" w:fill="FFFFFF"/>
            <w:hideMark/>
          </w:tcPr>
          <w:p w14:paraId="5F02614C" w14:textId="77777777" w:rsidR="007E29D3" w:rsidRPr="007E29D3" w:rsidRDefault="007E29D3" w:rsidP="007E29D3">
            <w:pPr>
              <w:rPr>
                <w:color w:val="000000"/>
                <w:sz w:val="20"/>
                <w:szCs w:val="20"/>
              </w:rPr>
            </w:pPr>
            <w:r w:rsidRPr="007E29D3">
              <w:rPr>
                <w:color w:val="000000"/>
                <w:sz w:val="20"/>
                <w:szCs w:val="20"/>
              </w:rPr>
              <w:t>Установка светильников: с лампами люминесцентными</w:t>
            </w:r>
          </w:p>
        </w:tc>
        <w:tc>
          <w:tcPr>
            <w:tcW w:w="1276" w:type="dxa"/>
            <w:tcBorders>
              <w:top w:val="nil"/>
              <w:left w:val="nil"/>
              <w:bottom w:val="single" w:sz="4" w:space="0" w:color="auto"/>
              <w:right w:val="single" w:sz="4" w:space="0" w:color="auto"/>
            </w:tcBorders>
            <w:shd w:val="clear" w:color="000000" w:fill="FFFFFF"/>
            <w:noWrap/>
            <w:hideMark/>
          </w:tcPr>
          <w:p w14:paraId="795B9A9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A4687F8"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0EDB0B57" w14:textId="77777777" w:rsidR="007E29D3" w:rsidRPr="007E29D3" w:rsidRDefault="007E29D3" w:rsidP="007E29D3">
            <w:pPr>
              <w:jc w:val="right"/>
              <w:rPr>
                <w:color w:val="000000"/>
                <w:sz w:val="20"/>
                <w:szCs w:val="20"/>
              </w:rPr>
            </w:pPr>
            <w:r w:rsidRPr="007E29D3">
              <w:rPr>
                <w:color w:val="000000"/>
                <w:sz w:val="20"/>
                <w:szCs w:val="20"/>
              </w:rPr>
              <w:t xml:space="preserve">2 753,42 </w:t>
            </w:r>
          </w:p>
        </w:tc>
        <w:tc>
          <w:tcPr>
            <w:tcW w:w="2439" w:type="dxa"/>
            <w:tcBorders>
              <w:top w:val="nil"/>
              <w:left w:val="nil"/>
              <w:bottom w:val="single" w:sz="4" w:space="0" w:color="auto"/>
              <w:right w:val="single" w:sz="4" w:space="0" w:color="auto"/>
            </w:tcBorders>
            <w:shd w:val="clear" w:color="000000" w:fill="FFFFFF"/>
            <w:noWrap/>
            <w:hideMark/>
          </w:tcPr>
          <w:p w14:paraId="044EBEB5" w14:textId="77777777" w:rsidR="007E29D3" w:rsidRPr="007E29D3" w:rsidRDefault="007E29D3" w:rsidP="007E29D3">
            <w:pPr>
              <w:jc w:val="right"/>
              <w:rPr>
                <w:color w:val="000000"/>
                <w:sz w:val="20"/>
                <w:szCs w:val="20"/>
              </w:rPr>
            </w:pPr>
            <w:r w:rsidRPr="007E29D3">
              <w:rPr>
                <w:color w:val="000000"/>
                <w:sz w:val="20"/>
                <w:szCs w:val="20"/>
              </w:rPr>
              <w:t xml:space="preserve">33 041,04 </w:t>
            </w:r>
          </w:p>
        </w:tc>
      </w:tr>
      <w:tr w:rsidR="007E29D3" w:rsidRPr="007E29D3" w14:paraId="68F389AA"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28CD3489" w14:textId="77777777" w:rsidR="007E29D3" w:rsidRPr="007E29D3" w:rsidRDefault="007E29D3" w:rsidP="007E29D3">
            <w:pPr>
              <w:jc w:val="right"/>
              <w:rPr>
                <w:color w:val="000000"/>
                <w:sz w:val="20"/>
                <w:szCs w:val="20"/>
              </w:rPr>
            </w:pPr>
            <w:r w:rsidRPr="007E29D3">
              <w:rPr>
                <w:color w:val="000000"/>
                <w:sz w:val="20"/>
                <w:szCs w:val="20"/>
              </w:rPr>
              <w:t>70.5</w:t>
            </w:r>
          </w:p>
        </w:tc>
        <w:tc>
          <w:tcPr>
            <w:tcW w:w="1040" w:type="dxa"/>
            <w:tcBorders>
              <w:top w:val="nil"/>
              <w:left w:val="nil"/>
              <w:bottom w:val="single" w:sz="4" w:space="0" w:color="auto"/>
              <w:right w:val="single" w:sz="4" w:space="0" w:color="auto"/>
            </w:tcBorders>
            <w:shd w:val="clear" w:color="000000" w:fill="FFFFFF"/>
            <w:noWrap/>
            <w:hideMark/>
          </w:tcPr>
          <w:p w14:paraId="6365471B"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3F65C0C2" w14:textId="77777777" w:rsidR="007E29D3" w:rsidRPr="007E29D3" w:rsidRDefault="007E29D3" w:rsidP="007E29D3">
            <w:pPr>
              <w:jc w:val="right"/>
              <w:rPr>
                <w:color w:val="000000"/>
                <w:sz w:val="20"/>
                <w:szCs w:val="20"/>
              </w:rPr>
            </w:pPr>
            <w:r w:rsidRPr="007E29D3">
              <w:rPr>
                <w:color w:val="000000"/>
                <w:sz w:val="20"/>
                <w:szCs w:val="20"/>
              </w:rPr>
              <w:t>13</w:t>
            </w:r>
          </w:p>
        </w:tc>
        <w:tc>
          <w:tcPr>
            <w:tcW w:w="6511" w:type="dxa"/>
            <w:tcBorders>
              <w:top w:val="nil"/>
              <w:left w:val="nil"/>
              <w:bottom w:val="single" w:sz="4" w:space="0" w:color="auto"/>
              <w:right w:val="single" w:sz="4" w:space="0" w:color="auto"/>
            </w:tcBorders>
            <w:shd w:val="clear" w:color="000000" w:fill="FFFFFF"/>
            <w:hideMark/>
          </w:tcPr>
          <w:p w14:paraId="3DA0A62C" w14:textId="77777777" w:rsidR="007E29D3" w:rsidRPr="007E29D3" w:rsidRDefault="007E29D3" w:rsidP="007E29D3">
            <w:pPr>
              <w:rPr>
                <w:color w:val="000000"/>
                <w:sz w:val="20"/>
                <w:szCs w:val="20"/>
              </w:rPr>
            </w:pPr>
            <w:r w:rsidRPr="007E29D3">
              <w:rPr>
                <w:color w:val="000000"/>
                <w:sz w:val="20"/>
                <w:szCs w:val="20"/>
              </w:rPr>
              <w:t>Кронштейн для консольных и подвесных светильников, серия 1 (Стандарт), марка: 1.К1-1,5-1,5-Ф3-ц (ТАНС.41.342.000)</w:t>
            </w:r>
          </w:p>
        </w:tc>
        <w:tc>
          <w:tcPr>
            <w:tcW w:w="1276" w:type="dxa"/>
            <w:tcBorders>
              <w:top w:val="nil"/>
              <w:left w:val="nil"/>
              <w:bottom w:val="single" w:sz="4" w:space="0" w:color="auto"/>
              <w:right w:val="single" w:sz="4" w:space="0" w:color="auto"/>
            </w:tcBorders>
            <w:shd w:val="clear" w:color="000000" w:fill="FFFFFF"/>
            <w:noWrap/>
            <w:hideMark/>
          </w:tcPr>
          <w:p w14:paraId="5713BBB4"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B14BA70"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5541308E" w14:textId="77777777" w:rsidR="007E29D3" w:rsidRPr="007E29D3" w:rsidRDefault="007E29D3" w:rsidP="007E29D3">
            <w:pPr>
              <w:jc w:val="right"/>
              <w:rPr>
                <w:color w:val="000000"/>
                <w:sz w:val="20"/>
                <w:szCs w:val="20"/>
              </w:rPr>
            </w:pPr>
            <w:r w:rsidRPr="007E29D3">
              <w:rPr>
                <w:color w:val="000000"/>
                <w:sz w:val="20"/>
                <w:szCs w:val="20"/>
              </w:rPr>
              <w:t xml:space="preserve">4 740,31 </w:t>
            </w:r>
          </w:p>
        </w:tc>
        <w:tc>
          <w:tcPr>
            <w:tcW w:w="2439" w:type="dxa"/>
            <w:tcBorders>
              <w:top w:val="nil"/>
              <w:left w:val="nil"/>
              <w:bottom w:val="single" w:sz="4" w:space="0" w:color="auto"/>
              <w:right w:val="single" w:sz="4" w:space="0" w:color="auto"/>
            </w:tcBorders>
            <w:shd w:val="clear" w:color="000000" w:fill="FFFFFF"/>
            <w:noWrap/>
            <w:hideMark/>
          </w:tcPr>
          <w:p w14:paraId="40F09792" w14:textId="77777777" w:rsidR="007E29D3" w:rsidRPr="007E29D3" w:rsidRDefault="007E29D3" w:rsidP="007E29D3">
            <w:pPr>
              <w:jc w:val="right"/>
              <w:rPr>
                <w:color w:val="000000"/>
                <w:sz w:val="20"/>
                <w:szCs w:val="20"/>
              </w:rPr>
            </w:pPr>
            <w:r w:rsidRPr="007E29D3">
              <w:rPr>
                <w:color w:val="000000"/>
                <w:sz w:val="20"/>
                <w:szCs w:val="20"/>
              </w:rPr>
              <w:t xml:space="preserve">56 883,72 </w:t>
            </w:r>
          </w:p>
        </w:tc>
      </w:tr>
      <w:tr w:rsidR="007E29D3" w:rsidRPr="007E29D3" w14:paraId="2B83EA0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61F51F7D" w14:textId="77777777" w:rsidR="007E29D3" w:rsidRPr="007E29D3" w:rsidRDefault="007E29D3" w:rsidP="007E29D3">
            <w:pPr>
              <w:jc w:val="right"/>
              <w:rPr>
                <w:color w:val="000000"/>
                <w:sz w:val="20"/>
                <w:szCs w:val="20"/>
              </w:rPr>
            </w:pPr>
            <w:r w:rsidRPr="007E29D3">
              <w:rPr>
                <w:color w:val="000000"/>
                <w:sz w:val="20"/>
                <w:szCs w:val="20"/>
              </w:rPr>
              <w:t>70.6</w:t>
            </w:r>
          </w:p>
        </w:tc>
        <w:tc>
          <w:tcPr>
            <w:tcW w:w="1040" w:type="dxa"/>
            <w:tcBorders>
              <w:top w:val="nil"/>
              <w:left w:val="nil"/>
              <w:bottom w:val="single" w:sz="4" w:space="0" w:color="auto"/>
              <w:right w:val="single" w:sz="4" w:space="0" w:color="auto"/>
            </w:tcBorders>
            <w:shd w:val="clear" w:color="000000" w:fill="FFFFFF"/>
            <w:noWrap/>
            <w:hideMark/>
          </w:tcPr>
          <w:p w14:paraId="13C5EB5C"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2AE2DFF2" w14:textId="77777777" w:rsidR="007E29D3" w:rsidRPr="007E29D3" w:rsidRDefault="007E29D3" w:rsidP="007E29D3">
            <w:pPr>
              <w:jc w:val="right"/>
              <w:rPr>
                <w:color w:val="000000"/>
                <w:sz w:val="20"/>
                <w:szCs w:val="20"/>
              </w:rPr>
            </w:pPr>
            <w:r w:rsidRPr="007E29D3">
              <w:rPr>
                <w:color w:val="000000"/>
                <w:sz w:val="20"/>
                <w:szCs w:val="20"/>
              </w:rPr>
              <w:t>14</w:t>
            </w:r>
          </w:p>
        </w:tc>
        <w:tc>
          <w:tcPr>
            <w:tcW w:w="6511" w:type="dxa"/>
            <w:tcBorders>
              <w:top w:val="nil"/>
              <w:left w:val="nil"/>
              <w:bottom w:val="single" w:sz="4" w:space="0" w:color="auto"/>
              <w:right w:val="single" w:sz="4" w:space="0" w:color="auto"/>
            </w:tcBorders>
            <w:shd w:val="clear" w:color="000000" w:fill="FFFFFF"/>
            <w:hideMark/>
          </w:tcPr>
          <w:p w14:paraId="5CB6113E" w14:textId="77777777" w:rsidR="007E29D3" w:rsidRPr="007E29D3" w:rsidRDefault="007E29D3" w:rsidP="007E29D3">
            <w:pPr>
              <w:rPr>
                <w:color w:val="000000"/>
                <w:sz w:val="20"/>
                <w:szCs w:val="20"/>
              </w:rPr>
            </w:pPr>
            <w:r w:rsidRPr="007E29D3">
              <w:rPr>
                <w:color w:val="000000"/>
                <w:sz w:val="20"/>
                <w:szCs w:val="20"/>
              </w:rPr>
              <w:t>Светильник для натриваемой лампы ЖКУ11-250-001-У1</w:t>
            </w:r>
          </w:p>
        </w:tc>
        <w:tc>
          <w:tcPr>
            <w:tcW w:w="1276" w:type="dxa"/>
            <w:tcBorders>
              <w:top w:val="nil"/>
              <w:left w:val="nil"/>
              <w:bottom w:val="single" w:sz="4" w:space="0" w:color="auto"/>
              <w:right w:val="single" w:sz="4" w:space="0" w:color="auto"/>
            </w:tcBorders>
            <w:shd w:val="clear" w:color="000000" w:fill="FFFFFF"/>
            <w:noWrap/>
            <w:hideMark/>
          </w:tcPr>
          <w:p w14:paraId="4FC0588E"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112220B"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4FB0CD65" w14:textId="77777777" w:rsidR="007E29D3" w:rsidRPr="007E29D3" w:rsidRDefault="007E29D3" w:rsidP="007E29D3">
            <w:pPr>
              <w:jc w:val="right"/>
              <w:rPr>
                <w:color w:val="000000"/>
                <w:sz w:val="20"/>
                <w:szCs w:val="20"/>
              </w:rPr>
            </w:pPr>
            <w:r w:rsidRPr="007E29D3">
              <w:rPr>
                <w:color w:val="000000"/>
                <w:sz w:val="20"/>
                <w:szCs w:val="20"/>
              </w:rPr>
              <w:t xml:space="preserve">9 031,46 </w:t>
            </w:r>
          </w:p>
        </w:tc>
        <w:tc>
          <w:tcPr>
            <w:tcW w:w="2439" w:type="dxa"/>
            <w:tcBorders>
              <w:top w:val="nil"/>
              <w:left w:val="nil"/>
              <w:bottom w:val="single" w:sz="4" w:space="0" w:color="auto"/>
              <w:right w:val="single" w:sz="4" w:space="0" w:color="auto"/>
            </w:tcBorders>
            <w:shd w:val="clear" w:color="000000" w:fill="FFFFFF"/>
            <w:noWrap/>
            <w:hideMark/>
          </w:tcPr>
          <w:p w14:paraId="4CC48DE2" w14:textId="77777777" w:rsidR="007E29D3" w:rsidRPr="007E29D3" w:rsidRDefault="007E29D3" w:rsidP="007E29D3">
            <w:pPr>
              <w:jc w:val="right"/>
              <w:rPr>
                <w:color w:val="000000"/>
                <w:sz w:val="20"/>
                <w:szCs w:val="20"/>
              </w:rPr>
            </w:pPr>
            <w:r w:rsidRPr="007E29D3">
              <w:rPr>
                <w:color w:val="000000"/>
                <w:sz w:val="20"/>
                <w:szCs w:val="20"/>
              </w:rPr>
              <w:t xml:space="preserve">108 377,52 </w:t>
            </w:r>
          </w:p>
        </w:tc>
      </w:tr>
      <w:tr w:rsidR="007E29D3" w:rsidRPr="007E29D3" w14:paraId="14CC56C5"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EB6AB1E" w14:textId="77777777" w:rsidR="007E29D3" w:rsidRPr="007E29D3" w:rsidRDefault="007E29D3" w:rsidP="007E29D3">
            <w:pPr>
              <w:jc w:val="right"/>
              <w:rPr>
                <w:color w:val="000000"/>
                <w:sz w:val="20"/>
                <w:szCs w:val="20"/>
              </w:rPr>
            </w:pPr>
            <w:r w:rsidRPr="007E29D3">
              <w:rPr>
                <w:color w:val="000000"/>
                <w:sz w:val="20"/>
                <w:szCs w:val="20"/>
              </w:rPr>
              <w:t>70.7</w:t>
            </w:r>
          </w:p>
        </w:tc>
        <w:tc>
          <w:tcPr>
            <w:tcW w:w="1040" w:type="dxa"/>
            <w:tcBorders>
              <w:top w:val="nil"/>
              <w:left w:val="nil"/>
              <w:bottom w:val="single" w:sz="4" w:space="0" w:color="auto"/>
              <w:right w:val="single" w:sz="4" w:space="0" w:color="auto"/>
            </w:tcBorders>
            <w:shd w:val="clear" w:color="000000" w:fill="FFFFFF"/>
            <w:noWrap/>
            <w:hideMark/>
          </w:tcPr>
          <w:p w14:paraId="40CF9928"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773365B9" w14:textId="77777777" w:rsidR="007E29D3" w:rsidRPr="007E29D3" w:rsidRDefault="007E29D3" w:rsidP="007E29D3">
            <w:pPr>
              <w:jc w:val="right"/>
              <w:rPr>
                <w:color w:val="000000"/>
                <w:sz w:val="20"/>
                <w:szCs w:val="20"/>
              </w:rPr>
            </w:pPr>
            <w:r w:rsidRPr="007E29D3">
              <w:rPr>
                <w:color w:val="000000"/>
                <w:sz w:val="20"/>
                <w:szCs w:val="20"/>
              </w:rPr>
              <w:t>15</w:t>
            </w:r>
          </w:p>
        </w:tc>
        <w:tc>
          <w:tcPr>
            <w:tcW w:w="6511" w:type="dxa"/>
            <w:tcBorders>
              <w:top w:val="nil"/>
              <w:left w:val="nil"/>
              <w:bottom w:val="single" w:sz="4" w:space="0" w:color="auto"/>
              <w:right w:val="single" w:sz="4" w:space="0" w:color="auto"/>
            </w:tcBorders>
            <w:shd w:val="clear" w:color="000000" w:fill="FFFFFF"/>
            <w:hideMark/>
          </w:tcPr>
          <w:p w14:paraId="09D27461" w14:textId="77777777" w:rsidR="007E29D3" w:rsidRPr="007E29D3" w:rsidRDefault="007E29D3" w:rsidP="007E29D3">
            <w:pPr>
              <w:rPr>
                <w:color w:val="000000"/>
                <w:sz w:val="20"/>
                <w:szCs w:val="20"/>
              </w:rPr>
            </w:pPr>
            <w:r w:rsidRPr="007E29D3">
              <w:rPr>
                <w:color w:val="000000"/>
                <w:sz w:val="20"/>
                <w:szCs w:val="20"/>
              </w:rPr>
              <w:t>Провода для осветительной арматуры на напряжение до 660 В термостойкие с медной жилой в изоляционно-защитной оболочке из кремнийорганической резины марки: ПРКА, сечением 1,5 мм2</w:t>
            </w:r>
          </w:p>
        </w:tc>
        <w:tc>
          <w:tcPr>
            <w:tcW w:w="1276" w:type="dxa"/>
            <w:tcBorders>
              <w:top w:val="nil"/>
              <w:left w:val="nil"/>
              <w:bottom w:val="single" w:sz="4" w:space="0" w:color="auto"/>
              <w:right w:val="single" w:sz="4" w:space="0" w:color="auto"/>
            </w:tcBorders>
            <w:shd w:val="clear" w:color="000000" w:fill="FFFFFF"/>
            <w:noWrap/>
            <w:hideMark/>
          </w:tcPr>
          <w:p w14:paraId="69C75E9D"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2085A1C7" w14:textId="77777777" w:rsidR="007E29D3" w:rsidRPr="007E29D3" w:rsidRDefault="007E29D3" w:rsidP="007E29D3">
            <w:pPr>
              <w:jc w:val="right"/>
              <w:rPr>
                <w:color w:val="000000"/>
                <w:sz w:val="20"/>
                <w:szCs w:val="20"/>
              </w:rPr>
            </w:pPr>
            <w:r w:rsidRPr="007E29D3">
              <w:rPr>
                <w:color w:val="000000"/>
                <w:sz w:val="20"/>
                <w:szCs w:val="20"/>
              </w:rPr>
              <w:t>0,0618</w:t>
            </w:r>
          </w:p>
        </w:tc>
        <w:tc>
          <w:tcPr>
            <w:tcW w:w="1275" w:type="dxa"/>
            <w:tcBorders>
              <w:top w:val="nil"/>
              <w:left w:val="nil"/>
              <w:bottom w:val="single" w:sz="4" w:space="0" w:color="auto"/>
              <w:right w:val="single" w:sz="4" w:space="0" w:color="auto"/>
            </w:tcBorders>
            <w:shd w:val="clear" w:color="000000" w:fill="FFFFFF"/>
            <w:noWrap/>
            <w:hideMark/>
          </w:tcPr>
          <w:p w14:paraId="419C029E" w14:textId="77777777" w:rsidR="007E29D3" w:rsidRPr="007E29D3" w:rsidRDefault="007E29D3" w:rsidP="007E29D3">
            <w:pPr>
              <w:jc w:val="right"/>
              <w:rPr>
                <w:color w:val="000000"/>
                <w:sz w:val="20"/>
                <w:szCs w:val="20"/>
              </w:rPr>
            </w:pPr>
            <w:r w:rsidRPr="007E29D3">
              <w:rPr>
                <w:color w:val="000000"/>
                <w:sz w:val="20"/>
                <w:szCs w:val="20"/>
              </w:rPr>
              <w:t xml:space="preserve">12 408,21 </w:t>
            </w:r>
          </w:p>
        </w:tc>
        <w:tc>
          <w:tcPr>
            <w:tcW w:w="2439" w:type="dxa"/>
            <w:tcBorders>
              <w:top w:val="nil"/>
              <w:left w:val="nil"/>
              <w:bottom w:val="single" w:sz="4" w:space="0" w:color="auto"/>
              <w:right w:val="single" w:sz="4" w:space="0" w:color="auto"/>
            </w:tcBorders>
            <w:shd w:val="clear" w:color="000000" w:fill="FFFFFF"/>
            <w:noWrap/>
            <w:hideMark/>
          </w:tcPr>
          <w:p w14:paraId="191D5180" w14:textId="77777777" w:rsidR="007E29D3" w:rsidRPr="007E29D3" w:rsidRDefault="007E29D3" w:rsidP="007E29D3">
            <w:pPr>
              <w:jc w:val="right"/>
              <w:rPr>
                <w:color w:val="000000"/>
                <w:sz w:val="20"/>
                <w:szCs w:val="20"/>
              </w:rPr>
            </w:pPr>
            <w:r w:rsidRPr="007E29D3">
              <w:rPr>
                <w:color w:val="000000"/>
                <w:sz w:val="20"/>
                <w:szCs w:val="20"/>
              </w:rPr>
              <w:t xml:space="preserve">766,83 </w:t>
            </w:r>
          </w:p>
        </w:tc>
      </w:tr>
      <w:tr w:rsidR="007E29D3" w:rsidRPr="007E29D3" w14:paraId="6FE75497"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7E29910A" w14:textId="77777777" w:rsidR="007E29D3" w:rsidRPr="007E29D3" w:rsidRDefault="007E29D3" w:rsidP="007E29D3">
            <w:pPr>
              <w:jc w:val="right"/>
              <w:rPr>
                <w:color w:val="000000"/>
                <w:sz w:val="20"/>
                <w:szCs w:val="20"/>
              </w:rPr>
            </w:pPr>
            <w:r w:rsidRPr="007E29D3">
              <w:rPr>
                <w:color w:val="000000"/>
                <w:sz w:val="20"/>
                <w:szCs w:val="20"/>
              </w:rPr>
              <w:t>70.8</w:t>
            </w:r>
          </w:p>
        </w:tc>
        <w:tc>
          <w:tcPr>
            <w:tcW w:w="1040" w:type="dxa"/>
            <w:tcBorders>
              <w:top w:val="nil"/>
              <w:left w:val="nil"/>
              <w:bottom w:val="single" w:sz="4" w:space="0" w:color="auto"/>
              <w:right w:val="single" w:sz="4" w:space="0" w:color="auto"/>
            </w:tcBorders>
            <w:shd w:val="clear" w:color="000000" w:fill="FFFFFF"/>
            <w:noWrap/>
            <w:hideMark/>
          </w:tcPr>
          <w:p w14:paraId="1BAE25CB"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02ECABA6" w14:textId="77777777" w:rsidR="007E29D3" w:rsidRPr="007E29D3" w:rsidRDefault="007E29D3" w:rsidP="007E29D3">
            <w:pPr>
              <w:jc w:val="right"/>
              <w:rPr>
                <w:color w:val="000000"/>
                <w:sz w:val="20"/>
                <w:szCs w:val="20"/>
              </w:rPr>
            </w:pPr>
            <w:r w:rsidRPr="007E29D3">
              <w:rPr>
                <w:color w:val="000000"/>
                <w:sz w:val="20"/>
                <w:szCs w:val="20"/>
              </w:rPr>
              <w:t>16</w:t>
            </w:r>
          </w:p>
        </w:tc>
        <w:tc>
          <w:tcPr>
            <w:tcW w:w="6511" w:type="dxa"/>
            <w:tcBorders>
              <w:top w:val="nil"/>
              <w:left w:val="nil"/>
              <w:bottom w:val="single" w:sz="4" w:space="0" w:color="auto"/>
              <w:right w:val="single" w:sz="4" w:space="0" w:color="auto"/>
            </w:tcBorders>
            <w:shd w:val="clear" w:color="000000" w:fill="FFFFFF"/>
            <w:hideMark/>
          </w:tcPr>
          <w:p w14:paraId="4C81BD0C" w14:textId="77777777" w:rsidR="007E29D3" w:rsidRPr="007E29D3" w:rsidRDefault="007E29D3" w:rsidP="007E29D3">
            <w:pPr>
              <w:rPr>
                <w:color w:val="000000"/>
                <w:sz w:val="20"/>
                <w:szCs w:val="20"/>
              </w:rPr>
            </w:pPr>
            <w:r w:rsidRPr="007E29D3">
              <w:rPr>
                <w:color w:val="000000"/>
                <w:sz w:val="20"/>
                <w:szCs w:val="20"/>
              </w:rPr>
              <w:t>Лампы газоразрядные высокого давления типа: ДНаТ 250-5</w:t>
            </w:r>
          </w:p>
        </w:tc>
        <w:tc>
          <w:tcPr>
            <w:tcW w:w="1276" w:type="dxa"/>
            <w:tcBorders>
              <w:top w:val="nil"/>
              <w:left w:val="nil"/>
              <w:bottom w:val="single" w:sz="4" w:space="0" w:color="auto"/>
              <w:right w:val="single" w:sz="4" w:space="0" w:color="auto"/>
            </w:tcBorders>
            <w:shd w:val="clear" w:color="000000" w:fill="FFFFFF"/>
            <w:noWrap/>
            <w:hideMark/>
          </w:tcPr>
          <w:p w14:paraId="283E429D" w14:textId="77777777" w:rsidR="007E29D3" w:rsidRPr="007E29D3" w:rsidRDefault="007E29D3" w:rsidP="007E29D3">
            <w:pPr>
              <w:jc w:val="right"/>
              <w:rPr>
                <w:color w:val="000000"/>
                <w:sz w:val="20"/>
                <w:szCs w:val="20"/>
              </w:rPr>
            </w:pPr>
            <w:r w:rsidRPr="007E29D3">
              <w:rPr>
                <w:color w:val="000000"/>
                <w:sz w:val="20"/>
                <w:szCs w:val="20"/>
              </w:rPr>
              <w:t>10 шт</w:t>
            </w:r>
          </w:p>
        </w:tc>
        <w:tc>
          <w:tcPr>
            <w:tcW w:w="1134" w:type="dxa"/>
            <w:tcBorders>
              <w:top w:val="nil"/>
              <w:left w:val="nil"/>
              <w:bottom w:val="single" w:sz="4" w:space="0" w:color="auto"/>
              <w:right w:val="single" w:sz="4" w:space="0" w:color="auto"/>
            </w:tcBorders>
            <w:shd w:val="clear" w:color="000000" w:fill="FFFFFF"/>
            <w:noWrap/>
            <w:hideMark/>
          </w:tcPr>
          <w:p w14:paraId="778E55ED"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2A835D95" w14:textId="77777777" w:rsidR="007E29D3" w:rsidRPr="007E29D3" w:rsidRDefault="007E29D3" w:rsidP="007E29D3">
            <w:pPr>
              <w:jc w:val="right"/>
              <w:rPr>
                <w:color w:val="000000"/>
                <w:sz w:val="20"/>
                <w:szCs w:val="20"/>
              </w:rPr>
            </w:pPr>
            <w:r w:rsidRPr="007E29D3">
              <w:rPr>
                <w:color w:val="000000"/>
                <w:sz w:val="20"/>
                <w:szCs w:val="20"/>
              </w:rPr>
              <w:t xml:space="preserve">1 643,62 </w:t>
            </w:r>
          </w:p>
        </w:tc>
        <w:tc>
          <w:tcPr>
            <w:tcW w:w="2439" w:type="dxa"/>
            <w:tcBorders>
              <w:top w:val="nil"/>
              <w:left w:val="nil"/>
              <w:bottom w:val="single" w:sz="4" w:space="0" w:color="auto"/>
              <w:right w:val="single" w:sz="4" w:space="0" w:color="auto"/>
            </w:tcBorders>
            <w:shd w:val="clear" w:color="000000" w:fill="FFFFFF"/>
            <w:noWrap/>
            <w:hideMark/>
          </w:tcPr>
          <w:p w14:paraId="0CA9F9F8" w14:textId="77777777" w:rsidR="007E29D3" w:rsidRPr="007E29D3" w:rsidRDefault="007E29D3" w:rsidP="007E29D3">
            <w:pPr>
              <w:jc w:val="right"/>
              <w:rPr>
                <w:color w:val="000000"/>
                <w:sz w:val="20"/>
                <w:szCs w:val="20"/>
              </w:rPr>
            </w:pPr>
            <w:r w:rsidRPr="007E29D3">
              <w:rPr>
                <w:color w:val="000000"/>
                <w:sz w:val="20"/>
                <w:szCs w:val="20"/>
              </w:rPr>
              <w:t xml:space="preserve">1 972,34 </w:t>
            </w:r>
          </w:p>
        </w:tc>
      </w:tr>
      <w:tr w:rsidR="007E29D3" w:rsidRPr="007E29D3" w14:paraId="4409BB4C"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FFFFFF"/>
            <w:noWrap/>
            <w:hideMark/>
          </w:tcPr>
          <w:p w14:paraId="18A51939" w14:textId="77777777" w:rsidR="007E29D3" w:rsidRPr="007E29D3" w:rsidRDefault="007E29D3" w:rsidP="007E29D3">
            <w:pPr>
              <w:jc w:val="right"/>
              <w:rPr>
                <w:color w:val="000000"/>
                <w:sz w:val="20"/>
                <w:szCs w:val="20"/>
              </w:rPr>
            </w:pPr>
            <w:r w:rsidRPr="007E29D3">
              <w:rPr>
                <w:color w:val="000000"/>
                <w:sz w:val="20"/>
                <w:szCs w:val="20"/>
              </w:rPr>
              <w:t>70.9</w:t>
            </w:r>
          </w:p>
        </w:tc>
        <w:tc>
          <w:tcPr>
            <w:tcW w:w="1040" w:type="dxa"/>
            <w:tcBorders>
              <w:top w:val="nil"/>
              <w:left w:val="nil"/>
              <w:bottom w:val="single" w:sz="4" w:space="0" w:color="auto"/>
              <w:right w:val="single" w:sz="4" w:space="0" w:color="auto"/>
            </w:tcBorders>
            <w:shd w:val="clear" w:color="000000" w:fill="FFFFFF"/>
            <w:noWrap/>
            <w:hideMark/>
          </w:tcPr>
          <w:p w14:paraId="10C556A2"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7D993DCB" w14:textId="77777777" w:rsidR="007E29D3" w:rsidRPr="007E29D3" w:rsidRDefault="007E29D3" w:rsidP="007E29D3">
            <w:pPr>
              <w:jc w:val="right"/>
              <w:rPr>
                <w:color w:val="000000"/>
                <w:sz w:val="20"/>
                <w:szCs w:val="20"/>
              </w:rPr>
            </w:pPr>
            <w:r w:rsidRPr="007E29D3">
              <w:rPr>
                <w:color w:val="000000"/>
                <w:sz w:val="20"/>
                <w:szCs w:val="20"/>
              </w:rPr>
              <w:t>17</w:t>
            </w:r>
          </w:p>
        </w:tc>
        <w:tc>
          <w:tcPr>
            <w:tcW w:w="6511" w:type="dxa"/>
            <w:tcBorders>
              <w:top w:val="nil"/>
              <w:left w:val="nil"/>
              <w:bottom w:val="single" w:sz="4" w:space="0" w:color="auto"/>
              <w:right w:val="single" w:sz="4" w:space="0" w:color="auto"/>
            </w:tcBorders>
            <w:shd w:val="clear" w:color="000000" w:fill="FFFFFF"/>
            <w:hideMark/>
          </w:tcPr>
          <w:p w14:paraId="7AE496BE" w14:textId="77777777" w:rsidR="007E29D3" w:rsidRPr="007E29D3" w:rsidRDefault="007E29D3" w:rsidP="007E29D3">
            <w:pPr>
              <w:rPr>
                <w:color w:val="000000"/>
                <w:sz w:val="20"/>
                <w:szCs w:val="20"/>
              </w:rPr>
            </w:pPr>
            <w:r w:rsidRPr="007E29D3">
              <w:rPr>
                <w:color w:val="000000"/>
                <w:sz w:val="20"/>
                <w:szCs w:val="20"/>
              </w:rPr>
              <w:t>Прибор или аппарат</w:t>
            </w:r>
          </w:p>
        </w:tc>
        <w:tc>
          <w:tcPr>
            <w:tcW w:w="1276" w:type="dxa"/>
            <w:tcBorders>
              <w:top w:val="nil"/>
              <w:left w:val="nil"/>
              <w:bottom w:val="single" w:sz="4" w:space="0" w:color="auto"/>
              <w:right w:val="single" w:sz="4" w:space="0" w:color="auto"/>
            </w:tcBorders>
            <w:shd w:val="clear" w:color="000000" w:fill="FFFFFF"/>
            <w:noWrap/>
            <w:hideMark/>
          </w:tcPr>
          <w:p w14:paraId="2E77FCE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C2EB3FD"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36BBCAFA" w14:textId="77777777" w:rsidR="007E29D3" w:rsidRPr="007E29D3" w:rsidRDefault="007E29D3" w:rsidP="007E29D3">
            <w:pPr>
              <w:jc w:val="right"/>
              <w:rPr>
                <w:color w:val="000000"/>
                <w:sz w:val="20"/>
                <w:szCs w:val="20"/>
              </w:rPr>
            </w:pPr>
            <w:r w:rsidRPr="007E29D3">
              <w:rPr>
                <w:color w:val="000000"/>
                <w:sz w:val="20"/>
                <w:szCs w:val="20"/>
              </w:rPr>
              <w:t xml:space="preserve">798,83 </w:t>
            </w:r>
          </w:p>
        </w:tc>
        <w:tc>
          <w:tcPr>
            <w:tcW w:w="2439" w:type="dxa"/>
            <w:tcBorders>
              <w:top w:val="nil"/>
              <w:left w:val="nil"/>
              <w:bottom w:val="single" w:sz="4" w:space="0" w:color="auto"/>
              <w:right w:val="single" w:sz="4" w:space="0" w:color="auto"/>
            </w:tcBorders>
            <w:shd w:val="clear" w:color="000000" w:fill="FFFFFF"/>
            <w:noWrap/>
            <w:hideMark/>
          </w:tcPr>
          <w:p w14:paraId="5D669908" w14:textId="77777777" w:rsidR="007E29D3" w:rsidRPr="007E29D3" w:rsidRDefault="007E29D3" w:rsidP="007E29D3">
            <w:pPr>
              <w:jc w:val="right"/>
              <w:rPr>
                <w:color w:val="000000"/>
                <w:sz w:val="20"/>
                <w:szCs w:val="20"/>
              </w:rPr>
            </w:pPr>
            <w:r w:rsidRPr="007E29D3">
              <w:rPr>
                <w:color w:val="000000"/>
                <w:sz w:val="20"/>
                <w:szCs w:val="20"/>
              </w:rPr>
              <w:t xml:space="preserve">9 585,96 </w:t>
            </w:r>
          </w:p>
        </w:tc>
      </w:tr>
      <w:tr w:rsidR="007E29D3" w:rsidRPr="007E29D3" w14:paraId="2C18150E" w14:textId="77777777" w:rsidTr="007E29D3">
        <w:trPr>
          <w:trHeight w:val="585"/>
        </w:trPr>
        <w:tc>
          <w:tcPr>
            <w:tcW w:w="656" w:type="dxa"/>
            <w:tcBorders>
              <w:top w:val="nil"/>
              <w:left w:val="single" w:sz="4" w:space="0" w:color="auto"/>
              <w:bottom w:val="single" w:sz="4" w:space="0" w:color="auto"/>
              <w:right w:val="single" w:sz="4" w:space="0" w:color="auto"/>
            </w:tcBorders>
            <w:shd w:val="clear" w:color="000000" w:fill="D0CECE"/>
            <w:noWrap/>
            <w:hideMark/>
          </w:tcPr>
          <w:p w14:paraId="446321F5" w14:textId="77777777" w:rsidR="007E29D3" w:rsidRPr="007E29D3" w:rsidRDefault="007E29D3" w:rsidP="007E29D3">
            <w:pPr>
              <w:jc w:val="right"/>
              <w:rPr>
                <w:i/>
                <w:iCs/>
                <w:color w:val="000000"/>
                <w:sz w:val="20"/>
                <w:szCs w:val="20"/>
              </w:rPr>
            </w:pPr>
            <w:r w:rsidRPr="007E29D3">
              <w:rPr>
                <w:i/>
                <w:iCs/>
                <w:color w:val="000000"/>
                <w:sz w:val="20"/>
                <w:szCs w:val="20"/>
              </w:rPr>
              <w:lastRenderedPageBreak/>
              <w:t>70.10</w:t>
            </w:r>
          </w:p>
        </w:tc>
        <w:tc>
          <w:tcPr>
            <w:tcW w:w="1040" w:type="dxa"/>
            <w:tcBorders>
              <w:top w:val="nil"/>
              <w:left w:val="nil"/>
              <w:bottom w:val="single" w:sz="4" w:space="0" w:color="auto"/>
              <w:right w:val="single" w:sz="4" w:space="0" w:color="auto"/>
            </w:tcBorders>
            <w:shd w:val="clear" w:color="000000" w:fill="D0CECE"/>
            <w:noWrap/>
            <w:hideMark/>
          </w:tcPr>
          <w:p w14:paraId="2A1A9B8E" w14:textId="77777777" w:rsidR="007E29D3" w:rsidRPr="007E29D3" w:rsidRDefault="007E29D3" w:rsidP="007E29D3">
            <w:pPr>
              <w:jc w:val="right"/>
              <w:rPr>
                <w:i/>
                <w:iCs/>
                <w:color w:val="000000"/>
                <w:sz w:val="20"/>
                <w:szCs w:val="20"/>
              </w:rPr>
            </w:pPr>
            <w:r w:rsidRPr="007E29D3">
              <w:rPr>
                <w:i/>
                <w:iCs/>
                <w:color w:val="000000"/>
                <w:sz w:val="20"/>
                <w:szCs w:val="20"/>
              </w:rPr>
              <w:t>07-01-06</w:t>
            </w:r>
          </w:p>
        </w:tc>
        <w:tc>
          <w:tcPr>
            <w:tcW w:w="577" w:type="dxa"/>
            <w:tcBorders>
              <w:top w:val="nil"/>
              <w:left w:val="nil"/>
              <w:bottom w:val="single" w:sz="4" w:space="0" w:color="auto"/>
              <w:right w:val="single" w:sz="4" w:space="0" w:color="auto"/>
            </w:tcBorders>
            <w:shd w:val="clear" w:color="000000" w:fill="D0CECE"/>
            <w:noWrap/>
            <w:hideMark/>
          </w:tcPr>
          <w:p w14:paraId="59CE7179" w14:textId="77777777" w:rsidR="007E29D3" w:rsidRPr="007E29D3" w:rsidRDefault="007E29D3" w:rsidP="007E29D3">
            <w:pPr>
              <w:jc w:val="right"/>
              <w:rPr>
                <w:i/>
                <w:iCs/>
                <w:color w:val="000000"/>
                <w:sz w:val="20"/>
                <w:szCs w:val="20"/>
              </w:rPr>
            </w:pPr>
            <w:r w:rsidRPr="007E29D3">
              <w:rPr>
                <w:i/>
                <w:iCs/>
                <w:color w:val="000000"/>
                <w:sz w:val="20"/>
                <w:szCs w:val="20"/>
              </w:rPr>
              <w:t>18</w:t>
            </w:r>
          </w:p>
        </w:tc>
        <w:tc>
          <w:tcPr>
            <w:tcW w:w="6511" w:type="dxa"/>
            <w:tcBorders>
              <w:top w:val="nil"/>
              <w:left w:val="nil"/>
              <w:bottom w:val="single" w:sz="4" w:space="0" w:color="auto"/>
              <w:right w:val="single" w:sz="4" w:space="0" w:color="auto"/>
            </w:tcBorders>
            <w:shd w:val="clear" w:color="000000" w:fill="D0CECE"/>
            <w:hideMark/>
          </w:tcPr>
          <w:p w14:paraId="5FE41575" w14:textId="77777777" w:rsidR="007E29D3" w:rsidRPr="007E29D3" w:rsidRDefault="007E29D3" w:rsidP="007E29D3">
            <w:pPr>
              <w:rPr>
                <w:i/>
                <w:iCs/>
                <w:color w:val="000000"/>
                <w:sz w:val="20"/>
                <w:szCs w:val="20"/>
              </w:rPr>
            </w:pPr>
            <w:r w:rsidRPr="007E29D3">
              <w:rPr>
                <w:i/>
                <w:iCs/>
                <w:color w:val="000000"/>
                <w:sz w:val="20"/>
                <w:szCs w:val="20"/>
              </w:rPr>
              <w:t>Выключатели автоматические: АЕ1031-1УХЛ,2УХЛ I-25А (Оборудование)</w:t>
            </w:r>
          </w:p>
        </w:tc>
        <w:tc>
          <w:tcPr>
            <w:tcW w:w="1276" w:type="dxa"/>
            <w:tcBorders>
              <w:top w:val="nil"/>
              <w:left w:val="nil"/>
              <w:bottom w:val="single" w:sz="4" w:space="0" w:color="auto"/>
              <w:right w:val="single" w:sz="4" w:space="0" w:color="auto"/>
            </w:tcBorders>
            <w:shd w:val="clear" w:color="000000" w:fill="D0CECE"/>
            <w:noWrap/>
            <w:hideMark/>
          </w:tcPr>
          <w:p w14:paraId="4C1815ED" w14:textId="77777777" w:rsidR="007E29D3" w:rsidRPr="007E29D3" w:rsidRDefault="007E29D3" w:rsidP="007E29D3">
            <w:pPr>
              <w:jc w:val="right"/>
              <w:rPr>
                <w:i/>
                <w:iCs/>
                <w:color w:val="000000"/>
                <w:sz w:val="20"/>
                <w:szCs w:val="20"/>
              </w:rPr>
            </w:pPr>
            <w:r w:rsidRPr="007E29D3">
              <w:rPr>
                <w:i/>
                <w:iCs/>
                <w:color w:val="000000"/>
                <w:sz w:val="20"/>
                <w:szCs w:val="20"/>
              </w:rPr>
              <w:t>шт</w:t>
            </w:r>
          </w:p>
        </w:tc>
        <w:tc>
          <w:tcPr>
            <w:tcW w:w="1134" w:type="dxa"/>
            <w:tcBorders>
              <w:top w:val="nil"/>
              <w:left w:val="nil"/>
              <w:bottom w:val="single" w:sz="4" w:space="0" w:color="auto"/>
              <w:right w:val="single" w:sz="4" w:space="0" w:color="auto"/>
            </w:tcBorders>
            <w:shd w:val="clear" w:color="000000" w:fill="D0CECE"/>
            <w:noWrap/>
            <w:hideMark/>
          </w:tcPr>
          <w:p w14:paraId="530DF891" w14:textId="77777777" w:rsidR="007E29D3" w:rsidRPr="007E29D3" w:rsidRDefault="007E29D3" w:rsidP="007E29D3">
            <w:pPr>
              <w:jc w:val="right"/>
              <w:rPr>
                <w:i/>
                <w:iCs/>
                <w:color w:val="000000"/>
                <w:sz w:val="20"/>
                <w:szCs w:val="20"/>
              </w:rPr>
            </w:pPr>
            <w:r w:rsidRPr="007E29D3">
              <w:rPr>
                <w:i/>
                <w:iCs/>
                <w:color w:val="000000"/>
                <w:sz w:val="20"/>
                <w:szCs w:val="20"/>
              </w:rPr>
              <w:t>12</w:t>
            </w:r>
          </w:p>
        </w:tc>
        <w:tc>
          <w:tcPr>
            <w:tcW w:w="1275" w:type="dxa"/>
            <w:tcBorders>
              <w:top w:val="nil"/>
              <w:left w:val="nil"/>
              <w:bottom w:val="single" w:sz="4" w:space="0" w:color="auto"/>
              <w:right w:val="single" w:sz="4" w:space="0" w:color="auto"/>
            </w:tcBorders>
            <w:shd w:val="clear" w:color="000000" w:fill="D0CECE"/>
            <w:noWrap/>
            <w:hideMark/>
          </w:tcPr>
          <w:p w14:paraId="5A05B9DA" w14:textId="77777777" w:rsidR="007E29D3" w:rsidRPr="007E29D3" w:rsidRDefault="007E29D3" w:rsidP="007E29D3">
            <w:pPr>
              <w:jc w:val="right"/>
              <w:rPr>
                <w:i/>
                <w:iCs/>
                <w:color w:val="000000"/>
                <w:sz w:val="20"/>
                <w:szCs w:val="20"/>
              </w:rPr>
            </w:pPr>
            <w:r w:rsidRPr="007E29D3">
              <w:rPr>
                <w:i/>
                <w:iCs/>
                <w:color w:val="000000"/>
                <w:sz w:val="20"/>
                <w:szCs w:val="20"/>
              </w:rPr>
              <w:t xml:space="preserve">195,08 </w:t>
            </w:r>
          </w:p>
        </w:tc>
        <w:tc>
          <w:tcPr>
            <w:tcW w:w="2439" w:type="dxa"/>
            <w:tcBorders>
              <w:top w:val="nil"/>
              <w:left w:val="nil"/>
              <w:bottom w:val="single" w:sz="4" w:space="0" w:color="auto"/>
              <w:right w:val="single" w:sz="4" w:space="0" w:color="auto"/>
            </w:tcBorders>
            <w:shd w:val="clear" w:color="000000" w:fill="D0CECE"/>
            <w:noWrap/>
            <w:hideMark/>
          </w:tcPr>
          <w:p w14:paraId="28B7BE9B" w14:textId="77777777" w:rsidR="007E29D3" w:rsidRPr="007E29D3" w:rsidRDefault="007E29D3" w:rsidP="007E29D3">
            <w:pPr>
              <w:jc w:val="right"/>
              <w:rPr>
                <w:i/>
                <w:iCs/>
                <w:color w:val="000000"/>
                <w:sz w:val="20"/>
                <w:szCs w:val="20"/>
              </w:rPr>
            </w:pPr>
            <w:r w:rsidRPr="007E29D3">
              <w:rPr>
                <w:i/>
                <w:iCs/>
                <w:color w:val="000000"/>
                <w:sz w:val="20"/>
                <w:szCs w:val="20"/>
              </w:rPr>
              <w:t xml:space="preserve">2 340,96 </w:t>
            </w:r>
          </w:p>
        </w:tc>
      </w:tr>
      <w:tr w:rsidR="007E29D3" w:rsidRPr="007E29D3" w14:paraId="3B16807A"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2EC7E46"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35B50225"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7C20208D"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778DBCA0" w14:textId="77777777" w:rsidR="007E29D3" w:rsidRPr="007E29D3" w:rsidRDefault="007E29D3" w:rsidP="007E29D3">
            <w:pPr>
              <w:rPr>
                <w:b/>
                <w:bCs/>
                <w:color w:val="000000"/>
                <w:sz w:val="20"/>
                <w:szCs w:val="20"/>
              </w:rPr>
            </w:pPr>
            <w:r w:rsidRPr="007E29D3">
              <w:rPr>
                <w:b/>
                <w:bCs/>
                <w:color w:val="000000"/>
                <w:sz w:val="20"/>
                <w:szCs w:val="20"/>
              </w:rPr>
              <w:t>Прокладка кабеля</w:t>
            </w:r>
          </w:p>
        </w:tc>
        <w:tc>
          <w:tcPr>
            <w:tcW w:w="1276" w:type="dxa"/>
            <w:tcBorders>
              <w:top w:val="nil"/>
              <w:left w:val="nil"/>
              <w:bottom w:val="single" w:sz="4" w:space="0" w:color="auto"/>
              <w:right w:val="single" w:sz="4" w:space="0" w:color="auto"/>
            </w:tcBorders>
            <w:shd w:val="clear" w:color="000000" w:fill="FFFFFF"/>
            <w:noWrap/>
            <w:hideMark/>
          </w:tcPr>
          <w:p w14:paraId="138A4CA0"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3BAA4B6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F1B678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295EF62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4BC1B31" w14:textId="77777777" w:rsidTr="007E29D3">
        <w:trPr>
          <w:trHeight w:val="375"/>
        </w:trPr>
        <w:tc>
          <w:tcPr>
            <w:tcW w:w="656" w:type="dxa"/>
            <w:tcBorders>
              <w:top w:val="nil"/>
              <w:left w:val="single" w:sz="4" w:space="0" w:color="auto"/>
              <w:bottom w:val="single" w:sz="4" w:space="0" w:color="auto"/>
              <w:right w:val="single" w:sz="4" w:space="0" w:color="auto"/>
            </w:tcBorders>
            <w:shd w:val="clear" w:color="000000" w:fill="FFFFFF"/>
            <w:noWrap/>
            <w:hideMark/>
          </w:tcPr>
          <w:p w14:paraId="694B8C47" w14:textId="77777777" w:rsidR="007E29D3" w:rsidRPr="007E29D3" w:rsidRDefault="007E29D3" w:rsidP="007E29D3">
            <w:pPr>
              <w:jc w:val="right"/>
              <w:rPr>
                <w:color w:val="000000"/>
                <w:sz w:val="20"/>
                <w:szCs w:val="20"/>
              </w:rPr>
            </w:pPr>
            <w:r w:rsidRPr="007E29D3">
              <w:rPr>
                <w:color w:val="000000"/>
                <w:sz w:val="20"/>
                <w:szCs w:val="20"/>
              </w:rPr>
              <w:t>70.11</w:t>
            </w:r>
          </w:p>
        </w:tc>
        <w:tc>
          <w:tcPr>
            <w:tcW w:w="1040" w:type="dxa"/>
            <w:tcBorders>
              <w:top w:val="nil"/>
              <w:left w:val="nil"/>
              <w:bottom w:val="single" w:sz="4" w:space="0" w:color="auto"/>
              <w:right w:val="single" w:sz="4" w:space="0" w:color="auto"/>
            </w:tcBorders>
            <w:shd w:val="clear" w:color="000000" w:fill="FFFFFF"/>
            <w:noWrap/>
            <w:hideMark/>
          </w:tcPr>
          <w:p w14:paraId="12517655"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5A355BFE" w14:textId="77777777" w:rsidR="007E29D3" w:rsidRPr="007E29D3" w:rsidRDefault="007E29D3" w:rsidP="007E29D3">
            <w:pPr>
              <w:jc w:val="right"/>
              <w:rPr>
                <w:color w:val="000000"/>
                <w:sz w:val="20"/>
                <w:szCs w:val="20"/>
              </w:rPr>
            </w:pPr>
            <w:r w:rsidRPr="007E29D3">
              <w:rPr>
                <w:color w:val="000000"/>
                <w:sz w:val="20"/>
                <w:szCs w:val="20"/>
              </w:rPr>
              <w:t>19</w:t>
            </w:r>
          </w:p>
        </w:tc>
        <w:tc>
          <w:tcPr>
            <w:tcW w:w="6511" w:type="dxa"/>
            <w:tcBorders>
              <w:top w:val="nil"/>
              <w:left w:val="nil"/>
              <w:bottom w:val="single" w:sz="4" w:space="0" w:color="auto"/>
              <w:right w:val="single" w:sz="4" w:space="0" w:color="auto"/>
            </w:tcBorders>
            <w:shd w:val="clear" w:color="000000" w:fill="FFFFFF"/>
            <w:hideMark/>
          </w:tcPr>
          <w:p w14:paraId="4C16F331" w14:textId="77777777" w:rsidR="007E29D3" w:rsidRPr="007E29D3" w:rsidRDefault="007E29D3" w:rsidP="007E29D3">
            <w:pPr>
              <w:rPr>
                <w:color w:val="000000"/>
                <w:sz w:val="20"/>
                <w:szCs w:val="20"/>
              </w:rPr>
            </w:pPr>
            <w:r w:rsidRPr="007E29D3">
              <w:rPr>
                <w:color w:val="000000"/>
                <w:sz w:val="20"/>
                <w:szCs w:val="20"/>
              </w:rPr>
              <w:t>Кабель до 35 кВ в проложенных трубах, блоках и коробах, масса 1 м кабеля: до 6 кг</w:t>
            </w:r>
          </w:p>
        </w:tc>
        <w:tc>
          <w:tcPr>
            <w:tcW w:w="1276" w:type="dxa"/>
            <w:tcBorders>
              <w:top w:val="nil"/>
              <w:left w:val="nil"/>
              <w:bottom w:val="single" w:sz="4" w:space="0" w:color="auto"/>
              <w:right w:val="single" w:sz="4" w:space="0" w:color="auto"/>
            </w:tcBorders>
            <w:shd w:val="clear" w:color="000000" w:fill="FFFFFF"/>
            <w:noWrap/>
            <w:hideMark/>
          </w:tcPr>
          <w:p w14:paraId="277C896D" w14:textId="77777777" w:rsidR="007E29D3" w:rsidRPr="007E29D3" w:rsidRDefault="007E29D3" w:rsidP="007E29D3">
            <w:pPr>
              <w:jc w:val="right"/>
              <w:rPr>
                <w:color w:val="000000"/>
                <w:sz w:val="20"/>
                <w:szCs w:val="20"/>
              </w:rPr>
            </w:pPr>
            <w:r w:rsidRPr="007E29D3">
              <w:rPr>
                <w:color w:val="000000"/>
                <w:sz w:val="20"/>
                <w:szCs w:val="20"/>
              </w:rPr>
              <w:t>100 м</w:t>
            </w:r>
          </w:p>
        </w:tc>
        <w:tc>
          <w:tcPr>
            <w:tcW w:w="1134" w:type="dxa"/>
            <w:tcBorders>
              <w:top w:val="nil"/>
              <w:left w:val="nil"/>
              <w:bottom w:val="single" w:sz="4" w:space="0" w:color="auto"/>
              <w:right w:val="single" w:sz="4" w:space="0" w:color="auto"/>
            </w:tcBorders>
            <w:shd w:val="clear" w:color="000000" w:fill="FFFFFF"/>
            <w:noWrap/>
            <w:hideMark/>
          </w:tcPr>
          <w:p w14:paraId="6FB0E047"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6F990125" w14:textId="77777777" w:rsidR="007E29D3" w:rsidRPr="007E29D3" w:rsidRDefault="007E29D3" w:rsidP="007E29D3">
            <w:pPr>
              <w:jc w:val="right"/>
              <w:rPr>
                <w:color w:val="000000"/>
                <w:sz w:val="20"/>
                <w:szCs w:val="20"/>
              </w:rPr>
            </w:pPr>
            <w:r w:rsidRPr="007E29D3">
              <w:rPr>
                <w:color w:val="000000"/>
                <w:sz w:val="20"/>
                <w:szCs w:val="20"/>
              </w:rPr>
              <w:t xml:space="preserve">17 297,25 </w:t>
            </w:r>
          </w:p>
        </w:tc>
        <w:tc>
          <w:tcPr>
            <w:tcW w:w="2439" w:type="dxa"/>
            <w:tcBorders>
              <w:top w:val="nil"/>
              <w:left w:val="nil"/>
              <w:bottom w:val="single" w:sz="4" w:space="0" w:color="auto"/>
              <w:right w:val="single" w:sz="4" w:space="0" w:color="auto"/>
            </w:tcBorders>
            <w:shd w:val="clear" w:color="000000" w:fill="FFFFFF"/>
            <w:noWrap/>
            <w:hideMark/>
          </w:tcPr>
          <w:p w14:paraId="5BCDE44C" w14:textId="77777777" w:rsidR="007E29D3" w:rsidRPr="007E29D3" w:rsidRDefault="007E29D3" w:rsidP="007E29D3">
            <w:pPr>
              <w:jc w:val="right"/>
              <w:rPr>
                <w:color w:val="000000"/>
                <w:sz w:val="20"/>
                <w:szCs w:val="20"/>
              </w:rPr>
            </w:pPr>
            <w:r w:rsidRPr="007E29D3">
              <w:rPr>
                <w:color w:val="000000"/>
                <w:sz w:val="20"/>
                <w:szCs w:val="20"/>
              </w:rPr>
              <w:t xml:space="preserve">17 297,25 </w:t>
            </w:r>
          </w:p>
        </w:tc>
      </w:tr>
      <w:tr w:rsidR="007E29D3" w:rsidRPr="007E29D3" w14:paraId="4F1DF7A2"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3F6BE9A3"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9EEECF4"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E052535"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3671308E" w14:textId="77777777" w:rsidR="007E29D3" w:rsidRPr="007E29D3" w:rsidRDefault="007E29D3" w:rsidP="007E29D3">
            <w:pPr>
              <w:rPr>
                <w:b/>
                <w:bCs/>
                <w:color w:val="000000"/>
                <w:sz w:val="20"/>
                <w:szCs w:val="20"/>
              </w:rPr>
            </w:pPr>
            <w:r w:rsidRPr="007E29D3">
              <w:rPr>
                <w:b/>
                <w:bCs/>
                <w:color w:val="000000"/>
                <w:sz w:val="20"/>
                <w:szCs w:val="20"/>
              </w:rPr>
              <w:t>Кабельная продукция</w:t>
            </w:r>
          </w:p>
        </w:tc>
        <w:tc>
          <w:tcPr>
            <w:tcW w:w="1276" w:type="dxa"/>
            <w:tcBorders>
              <w:top w:val="nil"/>
              <w:left w:val="nil"/>
              <w:bottom w:val="single" w:sz="4" w:space="0" w:color="auto"/>
              <w:right w:val="single" w:sz="4" w:space="0" w:color="auto"/>
            </w:tcBorders>
            <w:shd w:val="clear" w:color="000000" w:fill="FFFFFF"/>
            <w:noWrap/>
            <w:hideMark/>
          </w:tcPr>
          <w:p w14:paraId="2F608A4F"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25A6C08F"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0935E8D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74327777"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20E8E50" w14:textId="77777777" w:rsidTr="007E29D3">
        <w:trPr>
          <w:trHeight w:val="870"/>
        </w:trPr>
        <w:tc>
          <w:tcPr>
            <w:tcW w:w="656" w:type="dxa"/>
            <w:tcBorders>
              <w:top w:val="nil"/>
              <w:left w:val="single" w:sz="4" w:space="0" w:color="auto"/>
              <w:bottom w:val="single" w:sz="4" w:space="0" w:color="auto"/>
              <w:right w:val="single" w:sz="4" w:space="0" w:color="auto"/>
            </w:tcBorders>
            <w:shd w:val="clear" w:color="000000" w:fill="FFFFFF"/>
            <w:noWrap/>
            <w:hideMark/>
          </w:tcPr>
          <w:p w14:paraId="4BB1CECD" w14:textId="77777777" w:rsidR="007E29D3" w:rsidRPr="007E29D3" w:rsidRDefault="007E29D3" w:rsidP="007E29D3">
            <w:pPr>
              <w:jc w:val="right"/>
              <w:rPr>
                <w:color w:val="000000"/>
                <w:sz w:val="20"/>
                <w:szCs w:val="20"/>
              </w:rPr>
            </w:pPr>
            <w:r w:rsidRPr="007E29D3">
              <w:rPr>
                <w:color w:val="000000"/>
                <w:sz w:val="20"/>
                <w:szCs w:val="20"/>
              </w:rPr>
              <w:t>70.12</w:t>
            </w:r>
          </w:p>
        </w:tc>
        <w:tc>
          <w:tcPr>
            <w:tcW w:w="1040" w:type="dxa"/>
            <w:tcBorders>
              <w:top w:val="nil"/>
              <w:left w:val="nil"/>
              <w:bottom w:val="single" w:sz="4" w:space="0" w:color="auto"/>
              <w:right w:val="single" w:sz="4" w:space="0" w:color="auto"/>
            </w:tcBorders>
            <w:shd w:val="clear" w:color="000000" w:fill="FFFFFF"/>
            <w:noWrap/>
            <w:hideMark/>
          </w:tcPr>
          <w:p w14:paraId="7F577D37"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5A6B92A7" w14:textId="77777777" w:rsidR="007E29D3" w:rsidRPr="007E29D3" w:rsidRDefault="007E29D3" w:rsidP="007E29D3">
            <w:pPr>
              <w:jc w:val="right"/>
              <w:rPr>
                <w:color w:val="000000"/>
                <w:sz w:val="20"/>
                <w:szCs w:val="20"/>
              </w:rPr>
            </w:pPr>
            <w:r w:rsidRPr="007E29D3">
              <w:rPr>
                <w:color w:val="000000"/>
                <w:sz w:val="20"/>
                <w:szCs w:val="20"/>
              </w:rPr>
              <w:t>22</w:t>
            </w:r>
          </w:p>
        </w:tc>
        <w:tc>
          <w:tcPr>
            <w:tcW w:w="6511" w:type="dxa"/>
            <w:tcBorders>
              <w:top w:val="nil"/>
              <w:left w:val="nil"/>
              <w:bottom w:val="single" w:sz="4" w:space="0" w:color="auto"/>
              <w:right w:val="single" w:sz="4" w:space="0" w:color="auto"/>
            </w:tcBorders>
            <w:shd w:val="clear" w:color="000000" w:fill="FFFFFF"/>
            <w:hideMark/>
          </w:tcPr>
          <w:p w14:paraId="6BE5EB41" w14:textId="77777777" w:rsidR="007E29D3" w:rsidRPr="007E29D3" w:rsidRDefault="007E29D3" w:rsidP="007E29D3">
            <w:pPr>
              <w:rPr>
                <w:color w:val="000000"/>
                <w:sz w:val="20"/>
                <w:szCs w:val="20"/>
              </w:rPr>
            </w:pPr>
            <w:r w:rsidRPr="007E29D3">
              <w:rPr>
                <w:color w:val="000000"/>
                <w:sz w:val="20"/>
                <w:szCs w:val="20"/>
              </w:rPr>
              <w:t>Кабель силовой с алюминиевыми жилами с поливинилхлоридной изоляцией и оболочкой, не распространяющий горение, с низким дымо- и газовыделением марки: АВВГнг-LS, с числом жил - 3 и сечением 2,5 мм2</w:t>
            </w:r>
          </w:p>
        </w:tc>
        <w:tc>
          <w:tcPr>
            <w:tcW w:w="1276" w:type="dxa"/>
            <w:tcBorders>
              <w:top w:val="nil"/>
              <w:left w:val="nil"/>
              <w:bottom w:val="single" w:sz="4" w:space="0" w:color="auto"/>
              <w:right w:val="single" w:sz="4" w:space="0" w:color="auto"/>
            </w:tcBorders>
            <w:shd w:val="clear" w:color="000000" w:fill="FFFFFF"/>
            <w:noWrap/>
            <w:hideMark/>
          </w:tcPr>
          <w:p w14:paraId="6E7F0D9A" w14:textId="77777777" w:rsidR="007E29D3" w:rsidRPr="007E29D3" w:rsidRDefault="007E29D3" w:rsidP="007E29D3">
            <w:pPr>
              <w:jc w:val="right"/>
              <w:rPr>
                <w:color w:val="000000"/>
                <w:sz w:val="20"/>
                <w:szCs w:val="20"/>
              </w:rPr>
            </w:pPr>
            <w:r w:rsidRPr="007E29D3">
              <w:rPr>
                <w:color w:val="000000"/>
                <w:sz w:val="20"/>
                <w:szCs w:val="20"/>
              </w:rPr>
              <w:t>1000 м</w:t>
            </w:r>
          </w:p>
        </w:tc>
        <w:tc>
          <w:tcPr>
            <w:tcW w:w="1134" w:type="dxa"/>
            <w:tcBorders>
              <w:top w:val="nil"/>
              <w:left w:val="nil"/>
              <w:bottom w:val="single" w:sz="4" w:space="0" w:color="auto"/>
              <w:right w:val="single" w:sz="4" w:space="0" w:color="auto"/>
            </w:tcBorders>
            <w:shd w:val="clear" w:color="000000" w:fill="FFFFFF"/>
            <w:noWrap/>
            <w:hideMark/>
          </w:tcPr>
          <w:p w14:paraId="1B39C9DA" w14:textId="77777777" w:rsidR="007E29D3" w:rsidRPr="007E29D3" w:rsidRDefault="007E29D3" w:rsidP="007E29D3">
            <w:pPr>
              <w:jc w:val="right"/>
              <w:rPr>
                <w:color w:val="000000"/>
                <w:sz w:val="20"/>
                <w:szCs w:val="20"/>
              </w:rPr>
            </w:pPr>
            <w:r w:rsidRPr="007E29D3">
              <w:rPr>
                <w:color w:val="000000"/>
                <w:sz w:val="20"/>
                <w:szCs w:val="20"/>
              </w:rPr>
              <w:t>0,1224</w:t>
            </w:r>
          </w:p>
        </w:tc>
        <w:tc>
          <w:tcPr>
            <w:tcW w:w="1275" w:type="dxa"/>
            <w:tcBorders>
              <w:top w:val="nil"/>
              <w:left w:val="nil"/>
              <w:bottom w:val="single" w:sz="4" w:space="0" w:color="auto"/>
              <w:right w:val="single" w:sz="4" w:space="0" w:color="auto"/>
            </w:tcBorders>
            <w:shd w:val="clear" w:color="000000" w:fill="FFFFFF"/>
            <w:noWrap/>
            <w:hideMark/>
          </w:tcPr>
          <w:p w14:paraId="1301823F" w14:textId="77777777" w:rsidR="007E29D3" w:rsidRPr="007E29D3" w:rsidRDefault="007E29D3" w:rsidP="007E29D3">
            <w:pPr>
              <w:jc w:val="right"/>
              <w:rPr>
                <w:color w:val="000000"/>
                <w:sz w:val="20"/>
                <w:szCs w:val="20"/>
              </w:rPr>
            </w:pPr>
            <w:r w:rsidRPr="007E29D3">
              <w:rPr>
                <w:color w:val="000000"/>
                <w:sz w:val="20"/>
                <w:szCs w:val="20"/>
              </w:rPr>
              <w:t xml:space="preserve">34 338,28 </w:t>
            </w:r>
          </w:p>
        </w:tc>
        <w:tc>
          <w:tcPr>
            <w:tcW w:w="2439" w:type="dxa"/>
            <w:tcBorders>
              <w:top w:val="nil"/>
              <w:left w:val="nil"/>
              <w:bottom w:val="single" w:sz="4" w:space="0" w:color="auto"/>
              <w:right w:val="single" w:sz="4" w:space="0" w:color="auto"/>
            </w:tcBorders>
            <w:shd w:val="clear" w:color="000000" w:fill="FFFFFF"/>
            <w:noWrap/>
            <w:hideMark/>
          </w:tcPr>
          <w:p w14:paraId="3BEE5A64" w14:textId="77777777" w:rsidR="007E29D3" w:rsidRPr="007E29D3" w:rsidRDefault="007E29D3" w:rsidP="007E29D3">
            <w:pPr>
              <w:jc w:val="right"/>
              <w:rPr>
                <w:color w:val="000000"/>
                <w:sz w:val="20"/>
                <w:szCs w:val="20"/>
              </w:rPr>
            </w:pPr>
            <w:r w:rsidRPr="007E29D3">
              <w:rPr>
                <w:color w:val="000000"/>
                <w:sz w:val="20"/>
                <w:szCs w:val="20"/>
              </w:rPr>
              <w:t xml:space="preserve">4 203,01 </w:t>
            </w:r>
          </w:p>
        </w:tc>
      </w:tr>
      <w:tr w:rsidR="007E29D3" w:rsidRPr="007E29D3" w14:paraId="1990D8A9" w14:textId="77777777" w:rsidTr="007E29D3">
        <w:trPr>
          <w:trHeight w:val="300"/>
        </w:trPr>
        <w:tc>
          <w:tcPr>
            <w:tcW w:w="656" w:type="dxa"/>
            <w:tcBorders>
              <w:top w:val="nil"/>
              <w:left w:val="single" w:sz="4" w:space="0" w:color="auto"/>
              <w:bottom w:val="single" w:sz="4" w:space="0" w:color="auto"/>
              <w:right w:val="single" w:sz="4" w:space="0" w:color="auto"/>
            </w:tcBorders>
            <w:shd w:val="clear" w:color="000000" w:fill="FFFFFF"/>
            <w:noWrap/>
            <w:hideMark/>
          </w:tcPr>
          <w:p w14:paraId="437660B0"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2F6820AC"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48BA2D11"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95FC310" w14:textId="77777777" w:rsidR="007E29D3" w:rsidRPr="007E29D3" w:rsidRDefault="007E29D3" w:rsidP="007E29D3">
            <w:pPr>
              <w:rPr>
                <w:b/>
                <w:bCs/>
                <w:color w:val="000000"/>
                <w:sz w:val="20"/>
                <w:szCs w:val="20"/>
              </w:rPr>
            </w:pPr>
            <w:r w:rsidRPr="007E29D3">
              <w:rPr>
                <w:b/>
                <w:bCs/>
                <w:color w:val="000000"/>
                <w:sz w:val="20"/>
                <w:szCs w:val="20"/>
              </w:rPr>
              <w:t>Электроустановочные изделия</w:t>
            </w:r>
          </w:p>
        </w:tc>
        <w:tc>
          <w:tcPr>
            <w:tcW w:w="1276" w:type="dxa"/>
            <w:tcBorders>
              <w:top w:val="nil"/>
              <w:left w:val="nil"/>
              <w:bottom w:val="single" w:sz="4" w:space="0" w:color="auto"/>
              <w:right w:val="single" w:sz="4" w:space="0" w:color="auto"/>
            </w:tcBorders>
            <w:shd w:val="clear" w:color="000000" w:fill="FFFFFF"/>
            <w:noWrap/>
            <w:hideMark/>
          </w:tcPr>
          <w:p w14:paraId="59CB0724"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5CDDD11C"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44AC01A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15C74AE4"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DDF2144" w14:textId="77777777" w:rsidTr="007E29D3">
        <w:trPr>
          <w:trHeight w:val="375"/>
        </w:trPr>
        <w:tc>
          <w:tcPr>
            <w:tcW w:w="656" w:type="dxa"/>
            <w:tcBorders>
              <w:top w:val="nil"/>
              <w:left w:val="single" w:sz="4" w:space="0" w:color="auto"/>
              <w:bottom w:val="single" w:sz="4" w:space="0" w:color="auto"/>
              <w:right w:val="single" w:sz="4" w:space="0" w:color="auto"/>
            </w:tcBorders>
            <w:shd w:val="clear" w:color="000000" w:fill="FFFFFF"/>
            <w:noWrap/>
            <w:hideMark/>
          </w:tcPr>
          <w:p w14:paraId="64D477FA" w14:textId="77777777" w:rsidR="007E29D3" w:rsidRPr="007E29D3" w:rsidRDefault="007E29D3" w:rsidP="007E29D3">
            <w:pPr>
              <w:jc w:val="right"/>
              <w:rPr>
                <w:color w:val="000000"/>
                <w:sz w:val="20"/>
                <w:szCs w:val="20"/>
              </w:rPr>
            </w:pPr>
            <w:r w:rsidRPr="007E29D3">
              <w:rPr>
                <w:color w:val="000000"/>
                <w:sz w:val="20"/>
                <w:szCs w:val="20"/>
              </w:rPr>
              <w:t>70.13</w:t>
            </w:r>
          </w:p>
        </w:tc>
        <w:tc>
          <w:tcPr>
            <w:tcW w:w="1040" w:type="dxa"/>
            <w:tcBorders>
              <w:top w:val="nil"/>
              <w:left w:val="nil"/>
              <w:bottom w:val="single" w:sz="4" w:space="0" w:color="auto"/>
              <w:right w:val="single" w:sz="4" w:space="0" w:color="auto"/>
            </w:tcBorders>
            <w:shd w:val="clear" w:color="000000" w:fill="FFFFFF"/>
            <w:noWrap/>
            <w:hideMark/>
          </w:tcPr>
          <w:p w14:paraId="460B8E95"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4469BF06" w14:textId="77777777" w:rsidR="007E29D3" w:rsidRPr="007E29D3" w:rsidRDefault="007E29D3" w:rsidP="007E29D3">
            <w:pPr>
              <w:jc w:val="right"/>
              <w:rPr>
                <w:color w:val="000000"/>
                <w:sz w:val="20"/>
                <w:szCs w:val="20"/>
              </w:rPr>
            </w:pPr>
            <w:r w:rsidRPr="007E29D3">
              <w:rPr>
                <w:color w:val="000000"/>
                <w:sz w:val="20"/>
                <w:szCs w:val="20"/>
              </w:rPr>
              <w:t>26</w:t>
            </w:r>
          </w:p>
        </w:tc>
        <w:tc>
          <w:tcPr>
            <w:tcW w:w="6511" w:type="dxa"/>
            <w:tcBorders>
              <w:top w:val="nil"/>
              <w:left w:val="nil"/>
              <w:bottom w:val="single" w:sz="4" w:space="0" w:color="auto"/>
              <w:right w:val="single" w:sz="4" w:space="0" w:color="auto"/>
            </w:tcBorders>
            <w:shd w:val="clear" w:color="000000" w:fill="FFFFFF"/>
            <w:hideMark/>
          </w:tcPr>
          <w:p w14:paraId="27D21B4E" w14:textId="77777777" w:rsidR="007E29D3" w:rsidRPr="007E29D3" w:rsidRDefault="007E29D3" w:rsidP="007E29D3">
            <w:pPr>
              <w:rPr>
                <w:color w:val="000000"/>
                <w:sz w:val="20"/>
                <w:szCs w:val="20"/>
              </w:rPr>
            </w:pPr>
            <w:r w:rsidRPr="007E29D3">
              <w:rPr>
                <w:color w:val="000000"/>
                <w:sz w:val="20"/>
                <w:szCs w:val="20"/>
              </w:rPr>
              <w:t>Ящик для трубных проводок протяжной или коробка, размер: до 200х200 мм</w:t>
            </w:r>
          </w:p>
        </w:tc>
        <w:tc>
          <w:tcPr>
            <w:tcW w:w="1276" w:type="dxa"/>
            <w:tcBorders>
              <w:top w:val="nil"/>
              <w:left w:val="nil"/>
              <w:bottom w:val="single" w:sz="4" w:space="0" w:color="auto"/>
              <w:right w:val="single" w:sz="4" w:space="0" w:color="auto"/>
            </w:tcBorders>
            <w:shd w:val="clear" w:color="000000" w:fill="FFFFFF"/>
            <w:noWrap/>
            <w:hideMark/>
          </w:tcPr>
          <w:p w14:paraId="426E35CF"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19132210"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0E0E8DD1" w14:textId="77777777" w:rsidR="007E29D3" w:rsidRPr="007E29D3" w:rsidRDefault="007E29D3" w:rsidP="007E29D3">
            <w:pPr>
              <w:jc w:val="right"/>
              <w:rPr>
                <w:color w:val="000000"/>
                <w:sz w:val="20"/>
                <w:szCs w:val="20"/>
              </w:rPr>
            </w:pPr>
            <w:r w:rsidRPr="007E29D3">
              <w:rPr>
                <w:color w:val="000000"/>
                <w:sz w:val="20"/>
                <w:szCs w:val="20"/>
              </w:rPr>
              <w:t xml:space="preserve">683,63 </w:t>
            </w:r>
          </w:p>
        </w:tc>
        <w:tc>
          <w:tcPr>
            <w:tcW w:w="2439" w:type="dxa"/>
            <w:tcBorders>
              <w:top w:val="nil"/>
              <w:left w:val="nil"/>
              <w:bottom w:val="single" w:sz="4" w:space="0" w:color="auto"/>
              <w:right w:val="single" w:sz="4" w:space="0" w:color="auto"/>
            </w:tcBorders>
            <w:shd w:val="clear" w:color="000000" w:fill="FFFFFF"/>
            <w:noWrap/>
            <w:hideMark/>
          </w:tcPr>
          <w:p w14:paraId="5F6341C6" w14:textId="77777777" w:rsidR="007E29D3" w:rsidRPr="007E29D3" w:rsidRDefault="007E29D3" w:rsidP="007E29D3">
            <w:pPr>
              <w:jc w:val="right"/>
              <w:rPr>
                <w:color w:val="000000"/>
                <w:sz w:val="20"/>
                <w:szCs w:val="20"/>
              </w:rPr>
            </w:pPr>
            <w:r w:rsidRPr="007E29D3">
              <w:rPr>
                <w:color w:val="000000"/>
                <w:sz w:val="20"/>
                <w:szCs w:val="20"/>
              </w:rPr>
              <w:t xml:space="preserve">8 203,56 </w:t>
            </w:r>
          </w:p>
        </w:tc>
      </w:tr>
      <w:tr w:rsidR="007E29D3" w:rsidRPr="007E29D3" w14:paraId="53F6675C" w14:textId="77777777" w:rsidTr="007E29D3">
        <w:trPr>
          <w:trHeight w:val="375"/>
        </w:trPr>
        <w:tc>
          <w:tcPr>
            <w:tcW w:w="656" w:type="dxa"/>
            <w:tcBorders>
              <w:top w:val="nil"/>
              <w:left w:val="single" w:sz="4" w:space="0" w:color="auto"/>
              <w:bottom w:val="single" w:sz="4" w:space="0" w:color="auto"/>
              <w:right w:val="single" w:sz="4" w:space="0" w:color="auto"/>
            </w:tcBorders>
            <w:shd w:val="clear" w:color="000000" w:fill="FFFFFF"/>
            <w:noWrap/>
            <w:hideMark/>
          </w:tcPr>
          <w:p w14:paraId="740C33D2" w14:textId="77777777" w:rsidR="007E29D3" w:rsidRPr="007E29D3" w:rsidRDefault="007E29D3" w:rsidP="007E29D3">
            <w:pPr>
              <w:jc w:val="right"/>
              <w:rPr>
                <w:color w:val="000000"/>
                <w:sz w:val="20"/>
                <w:szCs w:val="20"/>
              </w:rPr>
            </w:pPr>
            <w:r w:rsidRPr="007E29D3">
              <w:rPr>
                <w:color w:val="000000"/>
                <w:sz w:val="20"/>
                <w:szCs w:val="20"/>
              </w:rPr>
              <w:t>70.14</w:t>
            </w:r>
          </w:p>
        </w:tc>
        <w:tc>
          <w:tcPr>
            <w:tcW w:w="1040" w:type="dxa"/>
            <w:tcBorders>
              <w:top w:val="nil"/>
              <w:left w:val="nil"/>
              <w:bottom w:val="single" w:sz="4" w:space="0" w:color="auto"/>
              <w:right w:val="single" w:sz="4" w:space="0" w:color="auto"/>
            </w:tcBorders>
            <w:shd w:val="clear" w:color="000000" w:fill="FFFFFF"/>
            <w:noWrap/>
            <w:hideMark/>
          </w:tcPr>
          <w:p w14:paraId="132D04E4" w14:textId="77777777" w:rsidR="007E29D3" w:rsidRPr="007E29D3" w:rsidRDefault="007E29D3" w:rsidP="007E29D3">
            <w:pPr>
              <w:jc w:val="right"/>
              <w:rPr>
                <w:color w:val="000000"/>
                <w:sz w:val="20"/>
                <w:szCs w:val="20"/>
              </w:rPr>
            </w:pPr>
            <w:r w:rsidRPr="007E29D3">
              <w:rPr>
                <w:color w:val="000000"/>
                <w:sz w:val="20"/>
                <w:szCs w:val="20"/>
              </w:rPr>
              <w:t>07-01-06</w:t>
            </w:r>
          </w:p>
        </w:tc>
        <w:tc>
          <w:tcPr>
            <w:tcW w:w="577" w:type="dxa"/>
            <w:tcBorders>
              <w:top w:val="nil"/>
              <w:left w:val="nil"/>
              <w:bottom w:val="single" w:sz="4" w:space="0" w:color="auto"/>
              <w:right w:val="single" w:sz="4" w:space="0" w:color="auto"/>
            </w:tcBorders>
            <w:shd w:val="clear" w:color="000000" w:fill="FFFFFF"/>
            <w:noWrap/>
            <w:hideMark/>
          </w:tcPr>
          <w:p w14:paraId="41214D36" w14:textId="77777777" w:rsidR="007E29D3" w:rsidRPr="007E29D3" w:rsidRDefault="007E29D3" w:rsidP="007E29D3">
            <w:pPr>
              <w:jc w:val="right"/>
              <w:rPr>
                <w:color w:val="000000"/>
                <w:sz w:val="20"/>
                <w:szCs w:val="20"/>
              </w:rPr>
            </w:pPr>
            <w:r w:rsidRPr="007E29D3">
              <w:rPr>
                <w:color w:val="000000"/>
                <w:sz w:val="20"/>
                <w:szCs w:val="20"/>
              </w:rPr>
              <w:t>27</w:t>
            </w:r>
          </w:p>
        </w:tc>
        <w:tc>
          <w:tcPr>
            <w:tcW w:w="6511" w:type="dxa"/>
            <w:tcBorders>
              <w:top w:val="nil"/>
              <w:left w:val="nil"/>
              <w:bottom w:val="single" w:sz="4" w:space="0" w:color="auto"/>
              <w:right w:val="single" w:sz="4" w:space="0" w:color="auto"/>
            </w:tcBorders>
            <w:shd w:val="clear" w:color="000000" w:fill="FFFFFF"/>
            <w:hideMark/>
          </w:tcPr>
          <w:p w14:paraId="359BD4CE" w14:textId="77777777" w:rsidR="007E29D3" w:rsidRPr="007E29D3" w:rsidRDefault="007E29D3" w:rsidP="007E29D3">
            <w:pPr>
              <w:rPr>
                <w:color w:val="000000"/>
                <w:sz w:val="20"/>
                <w:szCs w:val="20"/>
              </w:rPr>
            </w:pPr>
            <w:r w:rsidRPr="007E29D3">
              <w:rPr>
                <w:color w:val="000000"/>
                <w:sz w:val="20"/>
                <w:szCs w:val="20"/>
              </w:rPr>
              <w:t>Ящик протяжной стальной: К-654</w:t>
            </w:r>
          </w:p>
        </w:tc>
        <w:tc>
          <w:tcPr>
            <w:tcW w:w="1276" w:type="dxa"/>
            <w:tcBorders>
              <w:top w:val="nil"/>
              <w:left w:val="nil"/>
              <w:bottom w:val="single" w:sz="4" w:space="0" w:color="auto"/>
              <w:right w:val="single" w:sz="4" w:space="0" w:color="auto"/>
            </w:tcBorders>
            <w:shd w:val="clear" w:color="000000" w:fill="FFFFFF"/>
            <w:noWrap/>
            <w:hideMark/>
          </w:tcPr>
          <w:p w14:paraId="363FA18D"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42257956"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32ACAD49" w14:textId="77777777" w:rsidR="007E29D3" w:rsidRPr="007E29D3" w:rsidRDefault="007E29D3" w:rsidP="007E29D3">
            <w:pPr>
              <w:jc w:val="right"/>
              <w:rPr>
                <w:color w:val="000000"/>
                <w:sz w:val="20"/>
                <w:szCs w:val="20"/>
              </w:rPr>
            </w:pPr>
            <w:r w:rsidRPr="007E29D3">
              <w:rPr>
                <w:color w:val="000000"/>
                <w:sz w:val="20"/>
                <w:szCs w:val="20"/>
              </w:rPr>
              <w:t xml:space="preserve">1 290,36 </w:t>
            </w:r>
          </w:p>
        </w:tc>
        <w:tc>
          <w:tcPr>
            <w:tcW w:w="2439" w:type="dxa"/>
            <w:tcBorders>
              <w:top w:val="nil"/>
              <w:left w:val="nil"/>
              <w:bottom w:val="single" w:sz="4" w:space="0" w:color="auto"/>
              <w:right w:val="single" w:sz="4" w:space="0" w:color="auto"/>
            </w:tcBorders>
            <w:shd w:val="clear" w:color="000000" w:fill="FFFFFF"/>
            <w:noWrap/>
            <w:hideMark/>
          </w:tcPr>
          <w:p w14:paraId="2580A994" w14:textId="77777777" w:rsidR="007E29D3" w:rsidRPr="007E29D3" w:rsidRDefault="007E29D3" w:rsidP="007E29D3">
            <w:pPr>
              <w:jc w:val="right"/>
              <w:rPr>
                <w:color w:val="000000"/>
                <w:sz w:val="20"/>
                <w:szCs w:val="20"/>
              </w:rPr>
            </w:pPr>
            <w:r w:rsidRPr="007E29D3">
              <w:rPr>
                <w:color w:val="000000"/>
                <w:sz w:val="20"/>
                <w:szCs w:val="20"/>
              </w:rPr>
              <w:t xml:space="preserve">15 484,32 </w:t>
            </w:r>
          </w:p>
        </w:tc>
      </w:tr>
      <w:tr w:rsidR="007E29D3" w:rsidRPr="007E29D3" w14:paraId="5FFC0892" w14:textId="77777777" w:rsidTr="007E29D3">
        <w:trPr>
          <w:trHeight w:val="375"/>
        </w:trPr>
        <w:tc>
          <w:tcPr>
            <w:tcW w:w="8784" w:type="dxa"/>
            <w:gridSpan w:val="4"/>
            <w:tcBorders>
              <w:top w:val="single" w:sz="4" w:space="0" w:color="auto"/>
              <w:left w:val="single" w:sz="4" w:space="0" w:color="auto"/>
              <w:bottom w:val="single" w:sz="4" w:space="0" w:color="auto"/>
              <w:right w:val="nil"/>
            </w:tcBorders>
            <w:shd w:val="clear" w:color="000000" w:fill="FFD966"/>
            <w:hideMark/>
          </w:tcPr>
          <w:p w14:paraId="2EE81109" w14:textId="77777777" w:rsidR="007E29D3" w:rsidRPr="007E29D3" w:rsidRDefault="007E29D3" w:rsidP="007E29D3">
            <w:pPr>
              <w:rPr>
                <w:b/>
                <w:bCs/>
                <w:sz w:val="20"/>
                <w:szCs w:val="20"/>
                <w:u w:val="single"/>
              </w:rPr>
            </w:pPr>
            <w:r w:rsidRPr="007E29D3">
              <w:rPr>
                <w:b/>
                <w:bCs/>
                <w:sz w:val="20"/>
                <w:szCs w:val="20"/>
                <w:u w:val="single"/>
              </w:rPr>
              <w:t xml:space="preserve">Прочие работы </w:t>
            </w:r>
          </w:p>
        </w:tc>
        <w:tc>
          <w:tcPr>
            <w:tcW w:w="1276" w:type="dxa"/>
            <w:tcBorders>
              <w:top w:val="nil"/>
              <w:left w:val="nil"/>
              <w:bottom w:val="single" w:sz="4" w:space="0" w:color="auto"/>
              <w:right w:val="nil"/>
            </w:tcBorders>
            <w:shd w:val="clear" w:color="000000" w:fill="FFD966"/>
            <w:noWrap/>
            <w:hideMark/>
          </w:tcPr>
          <w:p w14:paraId="17E24D3B" w14:textId="77777777" w:rsidR="007E29D3" w:rsidRPr="007E29D3" w:rsidRDefault="007E29D3" w:rsidP="007E29D3">
            <w:pPr>
              <w:jc w:val="center"/>
              <w:rPr>
                <w:sz w:val="20"/>
                <w:szCs w:val="20"/>
              </w:rPr>
            </w:pPr>
            <w:r w:rsidRPr="007E29D3">
              <w:rPr>
                <w:sz w:val="20"/>
                <w:szCs w:val="20"/>
              </w:rPr>
              <w:t> </w:t>
            </w:r>
          </w:p>
        </w:tc>
        <w:tc>
          <w:tcPr>
            <w:tcW w:w="1134" w:type="dxa"/>
            <w:tcBorders>
              <w:top w:val="nil"/>
              <w:left w:val="nil"/>
              <w:bottom w:val="single" w:sz="4" w:space="0" w:color="auto"/>
              <w:right w:val="nil"/>
            </w:tcBorders>
            <w:shd w:val="clear" w:color="000000" w:fill="FFD966"/>
            <w:noWrap/>
            <w:hideMark/>
          </w:tcPr>
          <w:p w14:paraId="5FB9846F" w14:textId="77777777" w:rsidR="007E29D3" w:rsidRPr="007E29D3" w:rsidRDefault="007E29D3" w:rsidP="007E29D3">
            <w:pPr>
              <w:jc w:val="center"/>
              <w:rPr>
                <w:sz w:val="20"/>
                <w:szCs w:val="20"/>
              </w:rPr>
            </w:pPr>
            <w:r w:rsidRPr="007E29D3">
              <w:rPr>
                <w:sz w:val="20"/>
                <w:szCs w:val="20"/>
              </w:rPr>
              <w:t> </w:t>
            </w:r>
          </w:p>
        </w:tc>
        <w:tc>
          <w:tcPr>
            <w:tcW w:w="1275" w:type="dxa"/>
            <w:tcBorders>
              <w:top w:val="nil"/>
              <w:left w:val="nil"/>
              <w:bottom w:val="single" w:sz="4" w:space="0" w:color="auto"/>
              <w:right w:val="nil"/>
            </w:tcBorders>
            <w:shd w:val="clear" w:color="000000" w:fill="FFD966"/>
            <w:noWrap/>
            <w:hideMark/>
          </w:tcPr>
          <w:p w14:paraId="6B1A7269" w14:textId="77777777" w:rsidR="007E29D3" w:rsidRPr="007E29D3" w:rsidRDefault="007E29D3" w:rsidP="007E29D3">
            <w:pPr>
              <w:jc w:val="center"/>
              <w:rPr>
                <w:sz w:val="20"/>
                <w:szCs w:val="20"/>
              </w:rPr>
            </w:pPr>
            <w:r w:rsidRPr="007E29D3">
              <w:rPr>
                <w:sz w:val="20"/>
                <w:szCs w:val="20"/>
              </w:rPr>
              <w:t> </w:t>
            </w:r>
          </w:p>
        </w:tc>
        <w:tc>
          <w:tcPr>
            <w:tcW w:w="2439" w:type="dxa"/>
            <w:tcBorders>
              <w:top w:val="nil"/>
              <w:left w:val="nil"/>
              <w:bottom w:val="single" w:sz="4" w:space="0" w:color="auto"/>
              <w:right w:val="nil"/>
            </w:tcBorders>
            <w:shd w:val="clear" w:color="000000" w:fill="FFD966"/>
            <w:noWrap/>
            <w:hideMark/>
          </w:tcPr>
          <w:p w14:paraId="70A4090C" w14:textId="77777777" w:rsidR="007E29D3" w:rsidRPr="007E29D3" w:rsidRDefault="007E29D3" w:rsidP="007E29D3">
            <w:pPr>
              <w:jc w:val="right"/>
              <w:rPr>
                <w:b/>
                <w:bCs/>
                <w:sz w:val="20"/>
                <w:szCs w:val="20"/>
              </w:rPr>
            </w:pPr>
            <w:r w:rsidRPr="007E29D3">
              <w:rPr>
                <w:b/>
                <w:bCs/>
                <w:sz w:val="20"/>
                <w:szCs w:val="20"/>
              </w:rPr>
              <w:t xml:space="preserve">587 001,05 </w:t>
            </w:r>
          </w:p>
        </w:tc>
      </w:tr>
      <w:tr w:rsidR="007E29D3" w:rsidRPr="007E29D3" w14:paraId="4A16F12F"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62E1A294" w14:textId="77777777" w:rsidR="007E29D3" w:rsidRPr="007E29D3" w:rsidRDefault="007E29D3" w:rsidP="007E29D3">
            <w:pPr>
              <w:rPr>
                <w:b/>
                <w:bCs/>
                <w:color w:val="000000"/>
                <w:sz w:val="20"/>
                <w:szCs w:val="20"/>
              </w:rPr>
            </w:pPr>
            <w:r w:rsidRPr="007E29D3">
              <w:rPr>
                <w:b/>
                <w:bCs/>
                <w:color w:val="000000"/>
                <w:sz w:val="20"/>
                <w:szCs w:val="20"/>
              </w:rPr>
              <w:t>09-01-01 ПНР. Система электроснабжения</w:t>
            </w:r>
          </w:p>
        </w:tc>
        <w:tc>
          <w:tcPr>
            <w:tcW w:w="1275" w:type="dxa"/>
            <w:tcBorders>
              <w:top w:val="nil"/>
              <w:left w:val="nil"/>
              <w:bottom w:val="single" w:sz="4" w:space="0" w:color="auto"/>
              <w:right w:val="single" w:sz="4" w:space="0" w:color="auto"/>
            </w:tcBorders>
            <w:shd w:val="clear" w:color="000000" w:fill="9BC2E6"/>
            <w:noWrap/>
            <w:hideMark/>
          </w:tcPr>
          <w:p w14:paraId="0526E3EE"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4002E4F9" w14:textId="77777777" w:rsidR="007E29D3" w:rsidRPr="007E29D3" w:rsidRDefault="007E29D3" w:rsidP="007E29D3">
            <w:pPr>
              <w:jc w:val="right"/>
              <w:rPr>
                <w:b/>
                <w:bCs/>
                <w:color w:val="000000"/>
                <w:sz w:val="20"/>
                <w:szCs w:val="20"/>
              </w:rPr>
            </w:pPr>
            <w:r w:rsidRPr="007E29D3">
              <w:rPr>
                <w:b/>
                <w:bCs/>
                <w:color w:val="000000"/>
                <w:sz w:val="20"/>
                <w:szCs w:val="20"/>
              </w:rPr>
              <w:t xml:space="preserve">116 935,53 </w:t>
            </w:r>
          </w:p>
        </w:tc>
      </w:tr>
      <w:tr w:rsidR="007E29D3" w:rsidRPr="007E29D3" w14:paraId="2794E30B"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6D2F71E9"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5031EFAE"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26C4BFC1"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64FD04E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59B24884"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0D5293A9" w14:textId="77777777" w:rsidTr="007E29D3">
        <w:trPr>
          <w:trHeight w:val="330"/>
        </w:trPr>
        <w:tc>
          <w:tcPr>
            <w:tcW w:w="656" w:type="dxa"/>
            <w:tcBorders>
              <w:top w:val="nil"/>
              <w:left w:val="single" w:sz="4" w:space="0" w:color="auto"/>
              <w:bottom w:val="single" w:sz="4" w:space="0" w:color="auto"/>
              <w:right w:val="single" w:sz="4" w:space="0" w:color="auto"/>
            </w:tcBorders>
            <w:shd w:val="clear" w:color="000000" w:fill="FFFFFF"/>
            <w:noWrap/>
            <w:hideMark/>
          </w:tcPr>
          <w:p w14:paraId="15D6F6D7"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000000" w:fill="FFFFFF"/>
            <w:noWrap/>
            <w:hideMark/>
          </w:tcPr>
          <w:p w14:paraId="72C84169"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000000" w:fill="FFFFFF"/>
            <w:noWrap/>
            <w:hideMark/>
          </w:tcPr>
          <w:p w14:paraId="078258E7"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000000" w:fill="FFFFFF"/>
            <w:hideMark/>
          </w:tcPr>
          <w:p w14:paraId="2E993DDB" w14:textId="77777777" w:rsidR="007E29D3" w:rsidRPr="007E29D3" w:rsidRDefault="007E29D3" w:rsidP="007E29D3">
            <w:pPr>
              <w:rPr>
                <w:color w:val="000000"/>
                <w:sz w:val="20"/>
                <w:szCs w:val="20"/>
              </w:rPr>
            </w:pPr>
            <w:r w:rsidRPr="007E29D3">
              <w:rPr>
                <w:color w:val="000000"/>
                <w:sz w:val="20"/>
                <w:szCs w:val="20"/>
              </w:rPr>
              <w:t>02-01-03</w:t>
            </w:r>
          </w:p>
        </w:tc>
        <w:tc>
          <w:tcPr>
            <w:tcW w:w="1276" w:type="dxa"/>
            <w:tcBorders>
              <w:top w:val="nil"/>
              <w:left w:val="nil"/>
              <w:bottom w:val="single" w:sz="4" w:space="0" w:color="auto"/>
              <w:right w:val="single" w:sz="4" w:space="0" w:color="auto"/>
            </w:tcBorders>
            <w:shd w:val="clear" w:color="000000" w:fill="FFFFFF"/>
            <w:noWrap/>
            <w:hideMark/>
          </w:tcPr>
          <w:p w14:paraId="47E6CD47"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000000" w:fill="FFFFFF"/>
            <w:noWrap/>
            <w:hideMark/>
          </w:tcPr>
          <w:p w14:paraId="7C5E0B02"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000000" w:fill="FFFFFF"/>
            <w:noWrap/>
            <w:hideMark/>
          </w:tcPr>
          <w:p w14:paraId="3ED95359"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FFFFFF"/>
            <w:noWrap/>
            <w:hideMark/>
          </w:tcPr>
          <w:p w14:paraId="325F4E7B"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78587B2B" w14:textId="77777777" w:rsidTr="007E29D3">
        <w:trPr>
          <w:trHeight w:val="330"/>
        </w:trPr>
        <w:tc>
          <w:tcPr>
            <w:tcW w:w="656" w:type="dxa"/>
            <w:tcBorders>
              <w:top w:val="nil"/>
              <w:left w:val="single" w:sz="4" w:space="0" w:color="auto"/>
              <w:bottom w:val="single" w:sz="4" w:space="0" w:color="auto"/>
              <w:right w:val="single" w:sz="4" w:space="0" w:color="auto"/>
            </w:tcBorders>
            <w:shd w:val="clear" w:color="000000" w:fill="FFFFFF"/>
            <w:noWrap/>
            <w:hideMark/>
          </w:tcPr>
          <w:p w14:paraId="33F77F1B" w14:textId="77777777" w:rsidR="007E29D3" w:rsidRPr="007E29D3" w:rsidRDefault="007E29D3" w:rsidP="007E29D3">
            <w:pPr>
              <w:jc w:val="right"/>
              <w:rPr>
                <w:color w:val="000000"/>
                <w:sz w:val="20"/>
                <w:szCs w:val="20"/>
              </w:rPr>
            </w:pPr>
            <w:r w:rsidRPr="007E29D3">
              <w:rPr>
                <w:color w:val="000000"/>
                <w:sz w:val="20"/>
                <w:szCs w:val="20"/>
              </w:rPr>
              <w:t>71.1</w:t>
            </w:r>
          </w:p>
        </w:tc>
        <w:tc>
          <w:tcPr>
            <w:tcW w:w="1040" w:type="dxa"/>
            <w:tcBorders>
              <w:top w:val="nil"/>
              <w:left w:val="nil"/>
              <w:bottom w:val="single" w:sz="4" w:space="0" w:color="auto"/>
              <w:right w:val="single" w:sz="4" w:space="0" w:color="auto"/>
            </w:tcBorders>
            <w:shd w:val="clear" w:color="000000" w:fill="FFFFFF"/>
            <w:noWrap/>
            <w:hideMark/>
          </w:tcPr>
          <w:p w14:paraId="38D3F7F0" w14:textId="77777777" w:rsidR="007E29D3" w:rsidRPr="007E29D3" w:rsidRDefault="007E29D3" w:rsidP="007E29D3">
            <w:pPr>
              <w:jc w:val="right"/>
              <w:rPr>
                <w:color w:val="000000"/>
                <w:sz w:val="20"/>
                <w:szCs w:val="20"/>
              </w:rPr>
            </w:pPr>
            <w:r w:rsidRPr="007E29D3">
              <w:rPr>
                <w:color w:val="000000"/>
                <w:sz w:val="20"/>
                <w:szCs w:val="20"/>
              </w:rPr>
              <w:t>09-01-01</w:t>
            </w:r>
          </w:p>
        </w:tc>
        <w:tc>
          <w:tcPr>
            <w:tcW w:w="577" w:type="dxa"/>
            <w:tcBorders>
              <w:top w:val="nil"/>
              <w:left w:val="nil"/>
              <w:bottom w:val="single" w:sz="4" w:space="0" w:color="auto"/>
              <w:right w:val="single" w:sz="4" w:space="0" w:color="auto"/>
            </w:tcBorders>
            <w:shd w:val="clear" w:color="000000" w:fill="FFFFFF"/>
            <w:noWrap/>
            <w:hideMark/>
          </w:tcPr>
          <w:p w14:paraId="36DB96D1"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000000" w:fill="FFFFFF"/>
            <w:hideMark/>
          </w:tcPr>
          <w:p w14:paraId="2135A798" w14:textId="77777777" w:rsidR="007E29D3" w:rsidRPr="007E29D3" w:rsidRDefault="007E29D3" w:rsidP="007E29D3">
            <w:pPr>
              <w:rPr>
                <w:color w:val="000000"/>
                <w:sz w:val="20"/>
                <w:szCs w:val="20"/>
              </w:rPr>
            </w:pPr>
            <w:r w:rsidRPr="007E29D3">
              <w:rPr>
                <w:color w:val="000000"/>
                <w:sz w:val="20"/>
                <w:szCs w:val="20"/>
              </w:rPr>
              <w:t>Измерение сопротивления растеканию тока: контура с диагональю до 200 м</w:t>
            </w:r>
          </w:p>
        </w:tc>
        <w:tc>
          <w:tcPr>
            <w:tcW w:w="1276" w:type="dxa"/>
            <w:tcBorders>
              <w:top w:val="nil"/>
              <w:left w:val="nil"/>
              <w:bottom w:val="single" w:sz="4" w:space="0" w:color="auto"/>
              <w:right w:val="single" w:sz="4" w:space="0" w:color="auto"/>
            </w:tcBorders>
            <w:shd w:val="clear" w:color="000000" w:fill="FFFFFF"/>
            <w:noWrap/>
            <w:hideMark/>
          </w:tcPr>
          <w:p w14:paraId="226B39A1" w14:textId="77777777" w:rsidR="007E29D3" w:rsidRPr="007E29D3" w:rsidRDefault="007E29D3" w:rsidP="007E29D3">
            <w:pPr>
              <w:jc w:val="right"/>
              <w:rPr>
                <w:color w:val="000000"/>
                <w:sz w:val="20"/>
                <w:szCs w:val="20"/>
              </w:rPr>
            </w:pPr>
            <w:r w:rsidRPr="007E29D3">
              <w:rPr>
                <w:color w:val="000000"/>
                <w:sz w:val="20"/>
                <w:szCs w:val="20"/>
              </w:rPr>
              <w:t>измерение</w:t>
            </w:r>
          </w:p>
        </w:tc>
        <w:tc>
          <w:tcPr>
            <w:tcW w:w="1134" w:type="dxa"/>
            <w:tcBorders>
              <w:top w:val="nil"/>
              <w:left w:val="nil"/>
              <w:bottom w:val="single" w:sz="4" w:space="0" w:color="auto"/>
              <w:right w:val="single" w:sz="4" w:space="0" w:color="auto"/>
            </w:tcBorders>
            <w:shd w:val="clear" w:color="000000" w:fill="FFFFFF"/>
            <w:noWrap/>
            <w:hideMark/>
          </w:tcPr>
          <w:p w14:paraId="068E8CF0"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25C1968D" w14:textId="77777777" w:rsidR="007E29D3" w:rsidRPr="007E29D3" w:rsidRDefault="007E29D3" w:rsidP="007E29D3">
            <w:pPr>
              <w:jc w:val="right"/>
              <w:rPr>
                <w:color w:val="000000"/>
                <w:sz w:val="20"/>
                <w:szCs w:val="20"/>
              </w:rPr>
            </w:pPr>
            <w:r w:rsidRPr="007E29D3">
              <w:rPr>
                <w:color w:val="000000"/>
                <w:sz w:val="20"/>
                <w:szCs w:val="20"/>
              </w:rPr>
              <w:t xml:space="preserve">1 886,03 </w:t>
            </w:r>
          </w:p>
        </w:tc>
        <w:tc>
          <w:tcPr>
            <w:tcW w:w="2439" w:type="dxa"/>
            <w:tcBorders>
              <w:top w:val="nil"/>
              <w:left w:val="nil"/>
              <w:bottom w:val="single" w:sz="4" w:space="0" w:color="auto"/>
              <w:right w:val="single" w:sz="4" w:space="0" w:color="auto"/>
            </w:tcBorders>
            <w:shd w:val="clear" w:color="000000" w:fill="FFFFFF"/>
            <w:noWrap/>
            <w:hideMark/>
          </w:tcPr>
          <w:p w14:paraId="0EB95E04" w14:textId="77777777" w:rsidR="007E29D3" w:rsidRPr="007E29D3" w:rsidRDefault="007E29D3" w:rsidP="007E29D3">
            <w:pPr>
              <w:jc w:val="right"/>
              <w:rPr>
                <w:color w:val="000000"/>
                <w:sz w:val="20"/>
                <w:szCs w:val="20"/>
              </w:rPr>
            </w:pPr>
            <w:r w:rsidRPr="007E29D3">
              <w:rPr>
                <w:color w:val="000000"/>
                <w:sz w:val="20"/>
                <w:szCs w:val="20"/>
              </w:rPr>
              <w:t xml:space="preserve">1 886,03 </w:t>
            </w:r>
          </w:p>
        </w:tc>
      </w:tr>
      <w:tr w:rsidR="007E29D3" w:rsidRPr="007E29D3" w14:paraId="7D18AF89" w14:textId="77777777" w:rsidTr="007E29D3">
        <w:trPr>
          <w:trHeight w:val="330"/>
        </w:trPr>
        <w:tc>
          <w:tcPr>
            <w:tcW w:w="656" w:type="dxa"/>
            <w:tcBorders>
              <w:top w:val="nil"/>
              <w:left w:val="single" w:sz="4" w:space="0" w:color="auto"/>
              <w:bottom w:val="single" w:sz="4" w:space="0" w:color="auto"/>
              <w:right w:val="single" w:sz="4" w:space="0" w:color="auto"/>
            </w:tcBorders>
            <w:shd w:val="clear" w:color="000000" w:fill="FFFFFF"/>
            <w:noWrap/>
            <w:hideMark/>
          </w:tcPr>
          <w:p w14:paraId="757A17E7" w14:textId="77777777" w:rsidR="007E29D3" w:rsidRPr="007E29D3" w:rsidRDefault="007E29D3" w:rsidP="007E29D3">
            <w:pPr>
              <w:jc w:val="right"/>
              <w:rPr>
                <w:color w:val="000000"/>
                <w:sz w:val="20"/>
                <w:szCs w:val="20"/>
              </w:rPr>
            </w:pPr>
            <w:r w:rsidRPr="007E29D3">
              <w:rPr>
                <w:color w:val="000000"/>
                <w:sz w:val="20"/>
                <w:szCs w:val="20"/>
              </w:rPr>
              <w:t>71.2</w:t>
            </w:r>
          </w:p>
        </w:tc>
        <w:tc>
          <w:tcPr>
            <w:tcW w:w="1040" w:type="dxa"/>
            <w:tcBorders>
              <w:top w:val="nil"/>
              <w:left w:val="nil"/>
              <w:bottom w:val="single" w:sz="4" w:space="0" w:color="auto"/>
              <w:right w:val="single" w:sz="4" w:space="0" w:color="auto"/>
            </w:tcBorders>
            <w:shd w:val="clear" w:color="000000" w:fill="FFFFFF"/>
            <w:noWrap/>
            <w:hideMark/>
          </w:tcPr>
          <w:p w14:paraId="67F3FFB6" w14:textId="77777777" w:rsidR="007E29D3" w:rsidRPr="007E29D3" w:rsidRDefault="007E29D3" w:rsidP="007E29D3">
            <w:pPr>
              <w:jc w:val="right"/>
              <w:rPr>
                <w:color w:val="000000"/>
                <w:sz w:val="20"/>
                <w:szCs w:val="20"/>
              </w:rPr>
            </w:pPr>
            <w:r w:rsidRPr="007E29D3">
              <w:rPr>
                <w:color w:val="000000"/>
                <w:sz w:val="20"/>
                <w:szCs w:val="20"/>
              </w:rPr>
              <w:t>09-01-01</w:t>
            </w:r>
          </w:p>
        </w:tc>
        <w:tc>
          <w:tcPr>
            <w:tcW w:w="577" w:type="dxa"/>
            <w:tcBorders>
              <w:top w:val="nil"/>
              <w:left w:val="nil"/>
              <w:bottom w:val="single" w:sz="4" w:space="0" w:color="auto"/>
              <w:right w:val="single" w:sz="4" w:space="0" w:color="auto"/>
            </w:tcBorders>
            <w:shd w:val="clear" w:color="000000" w:fill="FFFFFF"/>
            <w:noWrap/>
            <w:hideMark/>
          </w:tcPr>
          <w:p w14:paraId="16A5E0A1"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000000" w:fill="FFFFFF"/>
            <w:hideMark/>
          </w:tcPr>
          <w:p w14:paraId="74A74F76" w14:textId="77777777" w:rsidR="007E29D3" w:rsidRPr="007E29D3" w:rsidRDefault="007E29D3" w:rsidP="007E29D3">
            <w:pPr>
              <w:rPr>
                <w:color w:val="000000"/>
                <w:sz w:val="20"/>
                <w:szCs w:val="20"/>
              </w:rPr>
            </w:pPr>
            <w:r w:rsidRPr="007E29D3">
              <w:rPr>
                <w:color w:val="000000"/>
                <w:sz w:val="20"/>
                <w:szCs w:val="20"/>
              </w:rPr>
              <w:t>Проверка наличия цепи между заземлителями и заземленными элементами</w:t>
            </w:r>
          </w:p>
        </w:tc>
        <w:tc>
          <w:tcPr>
            <w:tcW w:w="1276" w:type="dxa"/>
            <w:tcBorders>
              <w:top w:val="nil"/>
              <w:left w:val="nil"/>
              <w:bottom w:val="single" w:sz="4" w:space="0" w:color="auto"/>
              <w:right w:val="single" w:sz="4" w:space="0" w:color="auto"/>
            </w:tcBorders>
            <w:shd w:val="clear" w:color="000000" w:fill="FFFFFF"/>
            <w:noWrap/>
            <w:hideMark/>
          </w:tcPr>
          <w:p w14:paraId="51A04CF0" w14:textId="77777777" w:rsidR="007E29D3" w:rsidRPr="007E29D3" w:rsidRDefault="007E29D3" w:rsidP="007E29D3">
            <w:pPr>
              <w:jc w:val="right"/>
              <w:rPr>
                <w:color w:val="000000"/>
                <w:sz w:val="20"/>
                <w:szCs w:val="20"/>
              </w:rPr>
            </w:pPr>
            <w:r w:rsidRPr="007E29D3">
              <w:rPr>
                <w:color w:val="000000"/>
                <w:sz w:val="20"/>
                <w:szCs w:val="20"/>
              </w:rPr>
              <w:t>100 измерений</w:t>
            </w:r>
          </w:p>
        </w:tc>
        <w:tc>
          <w:tcPr>
            <w:tcW w:w="1134" w:type="dxa"/>
            <w:tcBorders>
              <w:top w:val="nil"/>
              <w:left w:val="nil"/>
              <w:bottom w:val="single" w:sz="4" w:space="0" w:color="auto"/>
              <w:right w:val="single" w:sz="4" w:space="0" w:color="auto"/>
            </w:tcBorders>
            <w:shd w:val="clear" w:color="000000" w:fill="FFFFFF"/>
            <w:noWrap/>
            <w:hideMark/>
          </w:tcPr>
          <w:p w14:paraId="0DB482C2" w14:textId="77777777" w:rsidR="007E29D3" w:rsidRPr="007E29D3" w:rsidRDefault="007E29D3" w:rsidP="007E29D3">
            <w:pPr>
              <w:jc w:val="right"/>
              <w:rPr>
                <w:color w:val="000000"/>
                <w:sz w:val="20"/>
                <w:szCs w:val="20"/>
              </w:rPr>
            </w:pPr>
            <w:r w:rsidRPr="007E29D3">
              <w:rPr>
                <w:color w:val="000000"/>
                <w:sz w:val="20"/>
                <w:szCs w:val="20"/>
              </w:rPr>
              <w:t>0,21</w:t>
            </w:r>
          </w:p>
        </w:tc>
        <w:tc>
          <w:tcPr>
            <w:tcW w:w="1275" w:type="dxa"/>
            <w:tcBorders>
              <w:top w:val="nil"/>
              <w:left w:val="nil"/>
              <w:bottom w:val="single" w:sz="4" w:space="0" w:color="auto"/>
              <w:right w:val="single" w:sz="4" w:space="0" w:color="auto"/>
            </w:tcBorders>
            <w:shd w:val="clear" w:color="000000" w:fill="FFFFFF"/>
            <w:noWrap/>
            <w:hideMark/>
          </w:tcPr>
          <w:p w14:paraId="610911B5" w14:textId="77777777" w:rsidR="007E29D3" w:rsidRPr="007E29D3" w:rsidRDefault="007E29D3" w:rsidP="007E29D3">
            <w:pPr>
              <w:jc w:val="right"/>
              <w:rPr>
                <w:color w:val="000000"/>
                <w:sz w:val="20"/>
                <w:szCs w:val="20"/>
              </w:rPr>
            </w:pPr>
            <w:r w:rsidRPr="007E29D3">
              <w:rPr>
                <w:color w:val="000000"/>
                <w:sz w:val="20"/>
                <w:szCs w:val="20"/>
              </w:rPr>
              <w:t xml:space="preserve">7 484,24 </w:t>
            </w:r>
          </w:p>
        </w:tc>
        <w:tc>
          <w:tcPr>
            <w:tcW w:w="2439" w:type="dxa"/>
            <w:tcBorders>
              <w:top w:val="nil"/>
              <w:left w:val="nil"/>
              <w:bottom w:val="single" w:sz="4" w:space="0" w:color="auto"/>
              <w:right w:val="single" w:sz="4" w:space="0" w:color="auto"/>
            </w:tcBorders>
            <w:shd w:val="clear" w:color="000000" w:fill="FFFFFF"/>
            <w:noWrap/>
            <w:hideMark/>
          </w:tcPr>
          <w:p w14:paraId="33F946AA" w14:textId="77777777" w:rsidR="007E29D3" w:rsidRPr="007E29D3" w:rsidRDefault="007E29D3" w:rsidP="007E29D3">
            <w:pPr>
              <w:jc w:val="right"/>
              <w:rPr>
                <w:color w:val="000000"/>
                <w:sz w:val="20"/>
                <w:szCs w:val="20"/>
              </w:rPr>
            </w:pPr>
            <w:r w:rsidRPr="007E29D3">
              <w:rPr>
                <w:color w:val="000000"/>
                <w:sz w:val="20"/>
                <w:szCs w:val="20"/>
              </w:rPr>
              <w:t xml:space="preserve">1 571,69 </w:t>
            </w:r>
          </w:p>
        </w:tc>
      </w:tr>
      <w:tr w:rsidR="007E29D3" w:rsidRPr="007E29D3" w14:paraId="149EE2BC" w14:textId="77777777" w:rsidTr="007E29D3">
        <w:trPr>
          <w:trHeight w:val="330"/>
        </w:trPr>
        <w:tc>
          <w:tcPr>
            <w:tcW w:w="656" w:type="dxa"/>
            <w:tcBorders>
              <w:top w:val="nil"/>
              <w:left w:val="single" w:sz="4" w:space="0" w:color="auto"/>
              <w:bottom w:val="single" w:sz="4" w:space="0" w:color="auto"/>
              <w:right w:val="single" w:sz="4" w:space="0" w:color="auto"/>
            </w:tcBorders>
            <w:shd w:val="clear" w:color="000000" w:fill="FFFFFF"/>
            <w:noWrap/>
            <w:hideMark/>
          </w:tcPr>
          <w:p w14:paraId="37131B6C" w14:textId="77777777" w:rsidR="007E29D3" w:rsidRPr="007E29D3" w:rsidRDefault="007E29D3" w:rsidP="007E29D3">
            <w:pPr>
              <w:jc w:val="right"/>
              <w:rPr>
                <w:color w:val="000000"/>
                <w:sz w:val="20"/>
                <w:szCs w:val="20"/>
              </w:rPr>
            </w:pPr>
            <w:r w:rsidRPr="007E29D3">
              <w:rPr>
                <w:color w:val="000000"/>
                <w:sz w:val="20"/>
                <w:szCs w:val="20"/>
              </w:rPr>
              <w:t>71.3</w:t>
            </w:r>
          </w:p>
        </w:tc>
        <w:tc>
          <w:tcPr>
            <w:tcW w:w="1040" w:type="dxa"/>
            <w:tcBorders>
              <w:top w:val="nil"/>
              <w:left w:val="nil"/>
              <w:bottom w:val="single" w:sz="4" w:space="0" w:color="auto"/>
              <w:right w:val="single" w:sz="4" w:space="0" w:color="auto"/>
            </w:tcBorders>
            <w:shd w:val="clear" w:color="000000" w:fill="FFFFFF"/>
            <w:noWrap/>
            <w:hideMark/>
          </w:tcPr>
          <w:p w14:paraId="730FD36D" w14:textId="77777777" w:rsidR="007E29D3" w:rsidRPr="007E29D3" w:rsidRDefault="007E29D3" w:rsidP="007E29D3">
            <w:pPr>
              <w:jc w:val="right"/>
              <w:rPr>
                <w:color w:val="000000"/>
                <w:sz w:val="20"/>
                <w:szCs w:val="20"/>
              </w:rPr>
            </w:pPr>
            <w:r w:rsidRPr="007E29D3">
              <w:rPr>
                <w:color w:val="000000"/>
                <w:sz w:val="20"/>
                <w:szCs w:val="20"/>
              </w:rPr>
              <w:t>09-01-01</w:t>
            </w:r>
          </w:p>
        </w:tc>
        <w:tc>
          <w:tcPr>
            <w:tcW w:w="577" w:type="dxa"/>
            <w:tcBorders>
              <w:top w:val="nil"/>
              <w:left w:val="nil"/>
              <w:bottom w:val="single" w:sz="4" w:space="0" w:color="auto"/>
              <w:right w:val="single" w:sz="4" w:space="0" w:color="auto"/>
            </w:tcBorders>
            <w:shd w:val="clear" w:color="000000" w:fill="FFFFFF"/>
            <w:noWrap/>
            <w:hideMark/>
          </w:tcPr>
          <w:p w14:paraId="412EEA98" w14:textId="77777777" w:rsidR="007E29D3" w:rsidRPr="007E29D3" w:rsidRDefault="007E29D3" w:rsidP="007E29D3">
            <w:pPr>
              <w:jc w:val="right"/>
              <w:rPr>
                <w:color w:val="000000"/>
                <w:sz w:val="20"/>
                <w:szCs w:val="20"/>
              </w:rPr>
            </w:pPr>
            <w:r w:rsidRPr="007E29D3">
              <w:rPr>
                <w:color w:val="000000"/>
                <w:sz w:val="20"/>
                <w:szCs w:val="20"/>
              </w:rPr>
              <w:t>3</w:t>
            </w:r>
          </w:p>
        </w:tc>
        <w:tc>
          <w:tcPr>
            <w:tcW w:w="6511" w:type="dxa"/>
            <w:tcBorders>
              <w:top w:val="nil"/>
              <w:left w:val="nil"/>
              <w:bottom w:val="single" w:sz="4" w:space="0" w:color="auto"/>
              <w:right w:val="single" w:sz="4" w:space="0" w:color="auto"/>
            </w:tcBorders>
            <w:shd w:val="clear" w:color="000000" w:fill="FFFFFF"/>
            <w:hideMark/>
          </w:tcPr>
          <w:p w14:paraId="3FEA9592" w14:textId="77777777" w:rsidR="007E29D3" w:rsidRPr="007E29D3" w:rsidRDefault="007E29D3" w:rsidP="007E29D3">
            <w:pPr>
              <w:rPr>
                <w:color w:val="000000"/>
                <w:sz w:val="20"/>
                <w:szCs w:val="20"/>
              </w:rPr>
            </w:pPr>
            <w:r w:rsidRPr="007E29D3">
              <w:rPr>
                <w:color w:val="000000"/>
                <w:sz w:val="20"/>
                <w:szCs w:val="20"/>
              </w:rPr>
              <w:t>Замер полного сопротивления цепи «фаза-нуль»</w:t>
            </w:r>
          </w:p>
        </w:tc>
        <w:tc>
          <w:tcPr>
            <w:tcW w:w="1276" w:type="dxa"/>
            <w:tcBorders>
              <w:top w:val="nil"/>
              <w:left w:val="nil"/>
              <w:bottom w:val="single" w:sz="4" w:space="0" w:color="auto"/>
              <w:right w:val="single" w:sz="4" w:space="0" w:color="auto"/>
            </w:tcBorders>
            <w:shd w:val="clear" w:color="000000" w:fill="FFFFFF"/>
            <w:noWrap/>
            <w:hideMark/>
          </w:tcPr>
          <w:p w14:paraId="2578DF67"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000000" w:fill="FFFFFF"/>
            <w:noWrap/>
            <w:hideMark/>
          </w:tcPr>
          <w:p w14:paraId="291F3255" w14:textId="77777777" w:rsidR="007E29D3" w:rsidRPr="007E29D3" w:rsidRDefault="007E29D3" w:rsidP="007E29D3">
            <w:pPr>
              <w:jc w:val="right"/>
              <w:rPr>
                <w:color w:val="000000"/>
                <w:sz w:val="20"/>
                <w:szCs w:val="20"/>
              </w:rPr>
            </w:pPr>
            <w:r w:rsidRPr="007E29D3">
              <w:rPr>
                <w:color w:val="000000"/>
                <w:sz w:val="20"/>
                <w:szCs w:val="20"/>
              </w:rPr>
              <w:t>147</w:t>
            </w:r>
          </w:p>
        </w:tc>
        <w:tc>
          <w:tcPr>
            <w:tcW w:w="1275" w:type="dxa"/>
            <w:tcBorders>
              <w:top w:val="nil"/>
              <w:left w:val="nil"/>
              <w:bottom w:val="single" w:sz="4" w:space="0" w:color="auto"/>
              <w:right w:val="single" w:sz="4" w:space="0" w:color="auto"/>
            </w:tcBorders>
            <w:shd w:val="clear" w:color="000000" w:fill="FFFFFF"/>
            <w:noWrap/>
            <w:hideMark/>
          </w:tcPr>
          <w:p w14:paraId="2CDABE66" w14:textId="77777777" w:rsidR="007E29D3" w:rsidRPr="007E29D3" w:rsidRDefault="007E29D3" w:rsidP="007E29D3">
            <w:pPr>
              <w:jc w:val="right"/>
              <w:rPr>
                <w:color w:val="000000"/>
                <w:sz w:val="20"/>
                <w:szCs w:val="20"/>
              </w:rPr>
            </w:pPr>
            <w:r w:rsidRPr="007E29D3">
              <w:rPr>
                <w:color w:val="000000"/>
                <w:sz w:val="20"/>
                <w:szCs w:val="20"/>
              </w:rPr>
              <w:t xml:space="preserve">701,82 </w:t>
            </w:r>
          </w:p>
        </w:tc>
        <w:tc>
          <w:tcPr>
            <w:tcW w:w="2439" w:type="dxa"/>
            <w:tcBorders>
              <w:top w:val="nil"/>
              <w:left w:val="nil"/>
              <w:bottom w:val="single" w:sz="4" w:space="0" w:color="auto"/>
              <w:right w:val="single" w:sz="4" w:space="0" w:color="auto"/>
            </w:tcBorders>
            <w:shd w:val="clear" w:color="000000" w:fill="FFFFFF"/>
            <w:noWrap/>
            <w:hideMark/>
          </w:tcPr>
          <w:p w14:paraId="5EC70886" w14:textId="77777777" w:rsidR="007E29D3" w:rsidRPr="007E29D3" w:rsidRDefault="007E29D3" w:rsidP="007E29D3">
            <w:pPr>
              <w:jc w:val="right"/>
              <w:rPr>
                <w:color w:val="000000"/>
                <w:sz w:val="20"/>
                <w:szCs w:val="20"/>
              </w:rPr>
            </w:pPr>
            <w:r w:rsidRPr="007E29D3">
              <w:rPr>
                <w:color w:val="000000"/>
                <w:sz w:val="20"/>
                <w:szCs w:val="20"/>
              </w:rPr>
              <w:t xml:space="preserve">103 167,54 </w:t>
            </w:r>
          </w:p>
        </w:tc>
      </w:tr>
      <w:tr w:rsidR="007E29D3" w:rsidRPr="007E29D3" w14:paraId="29B7EBD9" w14:textId="77777777" w:rsidTr="007E29D3">
        <w:trPr>
          <w:trHeight w:val="330"/>
        </w:trPr>
        <w:tc>
          <w:tcPr>
            <w:tcW w:w="656" w:type="dxa"/>
            <w:tcBorders>
              <w:top w:val="nil"/>
              <w:left w:val="single" w:sz="4" w:space="0" w:color="auto"/>
              <w:bottom w:val="single" w:sz="4" w:space="0" w:color="auto"/>
              <w:right w:val="single" w:sz="4" w:space="0" w:color="auto"/>
            </w:tcBorders>
            <w:shd w:val="clear" w:color="auto" w:fill="auto"/>
            <w:noWrap/>
            <w:hideMark/>
          </w:tcPr>
          <w:p w14:paraId="2E6D08E9"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27FB987B"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7A15653F"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21DA156E" w14:textId="77777777" w:rsidR="007E29D3" w:rsidRPr="007E29D3" w:rsidRDefault="007E29D3" w:rsidP="007E29D3">
            <w:pPr>
              <w:rPr>
                <w:b/>
                <w:bCs/>
                <w:color w:val="000000"/>
                <w:sz w:val="20"/>
                <w:szCs w:val="20"/>
              </w:rPr>
            </w:pPr>
            <w:r w:rsidRPr="007E29D3">
              <w:rPr>
                <w:b/>
                <w:bCs/>
                <w:color w:val="000000"/>
                <w:sz w:val="20"/>
                <w:szCs w:val="20"/>
              </w:rPr>
              <w:t>07-01-06</w:t>
            </w:r>
          </w:p>
        </w:tc>
        <w:tc>
          <w:tcPr>
            <w:tcW w:w="1276" w:type="dxa"/>
            <w:tcBorders>
              <w:top w:val="nil"/>
              <w:left w:val="nil"/>
              <w:bottom w:val="single" w:sz="4" w:space="0" w:color="auto"/>
              <w:right w:val="single" w:sz="4" w:space="0" w:color="auto"/>
            </w:tcBorders>
            <w:shd w:val="clear" w:color="auto" w:fill="auto"/>
            <w:noWrap/>
            <w:hideMark/>
          </w:tcPr>
          <w:p w14:paraId="4674D40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0AF72428"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4632BF90"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23EBD786"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0418A65C" w14:textId="77777777" w:rsidTr="007E29D3">
        <w:trPr>
          <w:trHeight w:val="330"/>
        </w:trPr>
        <w:tc>
          <w:tcPr>
            <w:tcW w:w="656" w:type="dxa"/>
            <w:tcBorders>
              <w:top w:val="nil"/>
              <w:left w:val="single" w:sz="4" w:space="0" w:color="auto"/>
              <w:bottom w:val="single" w:sz="4" w:space="0" w:color="auto"/>
              <w:right w:val="single" w:sz="4" w:space="0" w:color="auto"/>
            </w:tcBorders>
            <w:shd w:val="clear" w:color="auto" w:fill="auto"/>
            <w:noWrap/>
            <w:hideMark/>
          </w:tcPr>
          <w:p w14:paraId="0FDFB834" w14:textId="77777777" w:rsidR="007E29D3" w:rsidRPr="007E29D3" w:rsidRDefault="007E29D3" w:rsidP="007E29D3">
            <w:pPr>
              <w:jc w:val="right"/>
              <w:rPr>
                <w:color w:val="000000"/>
                <w:sz w:val="20"/>
                <w:szCs w:val="20"/>
              </w:rPr>
            </w:pPr>
            <w:r w:rsidRPr="007E29D3">
              <w:rPr>
                <w:color w:val="000000"/>
                <w:sz w:val="20"/>
                <w:szCs w:val="20"/>
              </w:rPr>
              <w:t>72.1</w:t>
            </w:r>
          </w:p>
        </w:tc>
        <w:tc>
          <w:tcPr>
            <w:tcW w:w="1040" w:type="dxa"/>
            <w:tcBorders>
              <w:top w:val="nil"/>
              <w:left w:val="nil"/>
              <w:bottom w:val="single" w:sz="4" w:space="0" w:color="auto"/>
              <w:right w:val="single" w:sz="4" w:space="0" w:color="auto"/>
            </w:tcBorders>
            <w:shd w:val="clear" w:color="auto" w:fill="auto"/>
            <w:noWrap/>
            <w:hideMark/>
          </w:tcPr>
          <w:p w14:paraId="14AA6A9A" w14:textId="77777777" w:rsidR="007E29D3" w:rsidRPr="007E29D3" w:rsidRDefault="007E29D3" w:rsidP="007E29D3">
            <w:pPr>
              <w:jc w:val="right"/>
              <w:rPr>
                <w:color w:val="000000"/>
                <w:sz w:val="20"/>
                <w:szCs w:val="20"/>
              </w:rPr>
            </w:pPr>
            <w:r w:rsidRPr="007E29D3">
              <w:rPr>
                <w:color w:val="000000"/>
                <w:sz w:val="20"/>
                <w:szCs w:val="20"/>
              </w:rPr>
              <w:t>09-01-01</w:t>
            </w:r>
          </w:p>
        </w:tc>
        <w:tc>
          <w:tcPr>
            <w:tcW w:w="577" w:type="dxa"/>
            <w:tcBorders>
              <w:top w:val="nil"/>
              <w:left w:val="nil"/>
              <w:bottom w:val="single" w:sz="4" w:space="0" w:color="auto"/>
              <w:right w:val="single" w:sz="4" w:space="0" w:color="auto"/>
            </w:tcBorders>
            <w:shd w:val="clear" w:color="auto" w:fill="auto"/>
            <w:noWrap/>
            <w:hideMark/>
          </w:tcPr>
          <w:p w14:paraId="68C842E6" w14:textId="77777777" w:rsidR="007E29D3" w:rsidRPr="007E29D3" w:rsidRDefault="007E29D3" w:rsidP="007E29D3">
            <w:pPr>
              <w:jc w:val="right"/>
              <w:rPr>
                <w:color w:val="000000"/>
                <w:sz w:val="20"/>
                <w:szCs w:val="20"/>
              </w:rPr>
            </w:pPr>
            <w:r w:rsidRPr="007E29D3">
              <w:rPr>
                <w:color w:val="000000"/>
                <w:sz w:val="20"/>
                <w:szCs w:val="20"/>
              </w:rPr>
              <w:t>4</w:t>
            </w:r>
          </w:p>
        </w:tc>
        <w:tc>
          <w:tcPr>
            <w:tcW w:w="6511" w:type="dxa"/>
            <w:tcBorders>
              <w:top w:val="nil"/>
              <w:left w:val="nil"/>
              <w:bottom w:val="single" w:sz="4" w:space="0" w:color="auto"/>
              <w:right w:val="single" w:sz="4" w:space="0" w:color="auto"/>
            </w:tcBorders>
            <w:shd w:val="clear" w:color="auto" w:fill="auto"/>
            <w:hideMark/>
          </w:tcPr>
          <w:p w14:paraId="65BB7128" w14:textId="77777777" w:rsidR="007E29D3" w:rsidRPr="007E29D3" w:rsidRDefault="007E29D3" w:rsidP="007E29D3">
            <w:pPr>
              <w:rPr>
                <w:color w:val="000000"/>
                <w:sz w:val="20"/>
                <w:szCs w:val="20"/>
              </w:rPr>
            </w:pPr>
            <w:r w:rsidRPr="007E29D3">
              <w:rPr>
                <w:color w:val="000000"/>
                <w:sz w:val="20"/>
                <w:szCs w:val="20"/>
              </w:rPr>
              <w:t>Измерение сопротивления растеканию тока: заземлителя</w:t>
            </w:r>
          </w:p>
        </w:tc>
        <w:tc>
          <w:tcPr>
            <w:tcW w:w="1276" w:type="dxa"/>
            <w:tcBorders>
              <w:top w:val="nil"/>
              <w:left w:val="nil"/>
              <w:bottom w:val="single" w:sz="4" w:space="0" w:color="auto"/>
              <w:right w:val="single" w:sz="4" w:space="0" w:color="auto"/>
            </w:tcBorders>
            <w:shd w:val="clear" w:color="auto" w:fill="auto"/>
            <w:noWrap/>
            <w:hideMark/>
          </w:tcPr>
          <w:p w14:paraId="62F0F22E" w14:textId="77777777" w:rsidR="007E29D3" w:rsidRPr="007E29D3" w:rsidRDefault="007E29D3" w:rsidP="007E29D3">
            <w:pPr>
              <w:jc w:val="right"/>
              <w:rPr>
                <w:color w:val="000000"/>
                <w:sz w:val="20"/>
                <w:szCs w:val="20"/>
              </w:rPr>
            </w:pPr>
            <w:r w:rsidRPr="007E29D3">
              <w:rPr>
                <w:color w:val="000000"/>
                <w:sz w:val="20"/>
                <w:szCs w:val="20"/>
              </w:rPr>
              <w:t>измерение</w:t>
            </w:r>
          </w:p>
        </w:tc>
        <w:tc>
          <w:tcPr>
            <w:tcW w:w="1134" w:type="dxa"/>
            <w:tcBorders>
              <w:top w:val="nil"/>
              <w:left w:val="nil"/>
              <w:bottom w:val="single" w:sz="4" w:space="0" w:color="auto"/>
              <w:right w:val="single" w:sz="4" w:space="0" w:color="auto"/>
            </w:tcBorders>
            <w:shd w:val="clear" w:color="auto" w:fill="auto"/>
            <w:noWrap/>
            <w:hideMark/>
          </w:tcPr>
          <w:p w14:paraId="5087C911" w14:textId="77777777" w:rsidR="007E29D3" w:rsidRPr="007E29D3" w:rsidRDefault="007E29D3" w:rsidP="007E29D3">
            <w:pPr>
              <w:jc w:val="right"/>
              <w:rPr>
                <w:color w:val="000000"/>
                <w:sz w:val="20"/>
                <w:szCs w:val="20"/>
              </w:rPr>
            </w:pPr>
            <w:r w:rsidRPr="007E29D3">
              <w:rPr>
                <w:color w:val="000000"/>
                <w:sz w:val="20"/>
                <w:szCs w:val="20"/>
              </w:rPr>
              <w:t>12</w:t>
            </w:r>
          </w:p>
        </w:tc>
        <w:tc>
          <w:tcPr>
            <w:tcW w:w="1275" w:type="dxa"/>
            <w:tcBorders>
              <w:top w:val="nil"/>
              <w:left w:val="nil"/>
              <w:bottom w:val="single" w:sz="4" w:space="0" w:color="auto"/>
              <w:right w:val="single" w:sz="4" w:space="0" w:color="auto"/>
            </w:tcBorders>
            <w:shd w:val="clear" w:color="000000" w:fill="FFFFFF"/>
            <w:noWrap/>
            <w:hideMark/>
          </w:tcPr>
          <w:p w14:paraId="043982C5" w14:textId="77777777" w:rsidR="007E29D3" w:rsidRPr="007E29D3" w:rsidRDefault="007E29D3" w:rsidP="007E29D3">
            <w:pPr>
              <w:jc w:val="right"/>
              <w:rPr>
                <w:color w:val="000000"/>
                <w:sz w:val="20"/>
                <w:szCs w:val="20"/>
              </w:rPr>
            </w:pPr>
            <w:r w:rsidRPr="007E29D3">
              <w:rPr>
                <w:color w:val="000000"/>
                <w:sz w:val="20"/>
                <w:szCs w:val="20"/>
              </w:rPr>
              <w:t xml:space="preserve">702,02 </w:t>
            </w:r>
          </w:p>
        </w:tc>
        <w:tc>
          <w:tcPr>
            <w:tcW w:w="2439" w:type="dxa"/>
            <w:tcBorders>
              <w:top w:val="nil"/>
              <w:left w:val="nil"/>
              <w:bottom w:val="single" w:sz="4" w:space="0" w:color="auto"/>
              <w:right w:val="single" w:sz="4" w:space="0" w:color="auto"/>
            </w:tcBorders>
            <w:shd w:val="clear" w:color="auto" w:fill="auto"/>
            <w:noWrap/>
            <w:hideMark/>
          </w:tcPr>
          <w:p w14:paraId="2D5A8121" w14:textId="77777777" w:rsidR="007E29D3" w:rsidRPr="007E29D3" w:rsidRDefault="007E29D3" w:rsidP="007E29D3">
            <w:pPr>
              <w:jc w:val="right"/>
              <w:rPr>
                <w:color w:val="000000"/>
                <w:sz w:val="20"/>
                <w:szCs w:val="20"/>
              </w:rPr>
            </w:pPr>
            <w:r w:rsidRPr="007E29D3">
              <w:rPr>
                <w:color w:val="000000"/>
                <w:sz w:val="20"/>
                <w:szCs w:val="20"/>
              </w:rPr>
              <w:t xml:space="preserve">8 424,24 </w:t>
            </w:r>
          </w:p>
        </w:tc>
      </w:tr>
      <w:tr w:rsidR="007E29D3" w:rsidRPr="007E29D3" w14:paraId="4DEC1127" w14:textId="77777777" w:rsidTr="007E29D3">
        <w:trPr>
          <w:trHeight w:val="330"/>
        </w:trPr>
        <w:tc>
          <w:tcPr>
            <w:tcW w:w="656" w:type="dxa"/>
            <w:tcBorders>
              <w:top w:val="nil"/>
              <w:left w:val="single" w:sz="4" w:space="0" w:color="auto"/>
              <w:bottom w:val="single" w:sz="4" w:space="0" w:color="auto"/>
              <w:right w:val="single" w:sz="4" w:space="0" w:color="auto"/>
            </w:tcBorders>
            <w:shd w:val="clear" w:color="auto" w:fill="auto"/>
            <w:noWrap/>
            <w:hideMark/>
          </w:tcPr>
          <w:p w14:paraId="40B2C2F5" w14:textId="77777777" w:rsidR="007E29D3" w:rsidRPr="007E29D3" w:rsidRDefault="007E29D3" w:rsidP="007E29D3">
            <w:pPr>
              <w:jc w:val="right"/>
              <w:rPr>
                <w:color w:val="000000"/>
                <w:sz w:val="20"/>
                <w:szCs w:val="20"/>
              </w:rPr>
            </w:pPr>
            <w:r w:rsidRPr="007E29D3">
              <w:rPr>
                <w:color w:val="000000"/>
                <w:sz w:val="20"/>
                <w:szCs w:val="20"/>
              </w:rPr>
              <w:t>72.2</w:t>
            </w:r>
          </w:p>
        </w:tc>
        <w:tc>
          <w:tcPr>
            <w:tcW w:w="1040" w:type="dxa"/>
            <w:tcBorders>
              <w:top w:val="nil"/>
              <w:left w:val="nil"/>
              <w:bottom w:val="single" w:sz="4" w:space="0" w:color="auto"/>
              <w:right w:val="single" w:sz="4" w:space="0" w:color="auto"/>
            </w:tcBorders>
            <w:shd w:val="clear" w:color="auto" w:fill="auto"/>
            <w:noWrap/>
            <w:hideMark/>
          </w:tcPr>
          <w:p w14:paraId="24EDF8F0" w14:textId="77777777" w:rsidR="007E29D3" w:rsidRPr="007E29D3" w:rsidRDefault="007E29D3" w:rsidP="007E29D3">
            <w:pPr>
              <w:jc w:val="right"/>
              <w:rPr>
                <w:color w:val="000000"/>
                <w:sz w:val="20"/>
                <w:szCs w:val="20"/>
              </w:rPr>
            </w:pPr>
            <w:r w:rsidRPr="007E29D3">
              <w:rPr>
                <w:color w:val="000000"/>
                <w:sz w:val="20"/>
                <w:szCs w:val="20"/>
              </w:rPr>
              <w:t>09-01-01</w:t>
            </w:r>
          </w:p>
        </w:tc>
        <w:tc>
          <w:tcPr>
            <w:tcW w:w="577" w:type="dxa"/>
            <w:tcBorders>
              <w:top w:val="nil"/>
              <w:left w:val="nil"/>
              <w:bottom w:val="single" w:sz="4" w:space="0" w:color="auto"/>
              <w:right w:val="single" w:sz="4" w:space="0" w:color="auto"/>
            </w:tcBorders>
            <w:shd w:val="clear" w:color="auto" w:fill="auto"/>
            <w:noWrap/>
            <w:hideMark/>
          </w:tcPr>
          <w:p w14:paraId="5873D10C" w14:textId="77777777" w:rsidR="007E29D3" w:rsidRPr="007E29D3" w:rsidRDefault="007E29D3" w:rsidP="007E29D3">
            <w:pPr>
              <w:jc w:val="right"/>
              <w:rPr>
                <w:color w:val="000000"/>
                <w:sz w:val="20"/>
                <w:szCs w:val="20"/>
              </w:rPr>
            </w:pPr>
            <w:r w:rsidRPr="007E29D3">
              <w:rPr>
                <w:color w:val="000000"/>
                <w:sz w:val="20"/>
                <w:szCs w:val="20"/>
              </w:rPr>
              <w:t>5</w:t>
            </w:r>
          </w:p>
        </w:tc>
        <w:tc>
          <w:tcPr>
            <w:tcW w:w="6511" w:type="dxa"/>
            <w:tcBorders>
              <w:top w:val="nil"/>
              <w:left w:val="nil"/>
              <w:bottom w:val="single" w:sz="4" w:space="0" w:color="auto"/>
              <w:right w:val="single" w:sz="4" w:space="0" w:color="auto"/>
            </w:tcBorders>
            <w:shd w:val="clear" w:color="auto" w:fill="auto"/>
            <w:hideMark/>
          </w:tcPr>
          <w:p w14:paraId="6E27AC99" w14:textId="77777777" w:rsidR="007E29D3" w:rsidRPr="007E29D3" w:rsidRDefault="007E29D3" w:rsidP="007E29D3">
            <w:pPr>
              <w:rPr>
                <w:color w:val="000000"/>
                <w:sz w:val="20"/>
                <w:szCs w:val="20"/>
              </w:rPr>
            </w:pPr>
            <w:r w:rsidRPr="007E29D3">
              <w:rPr>
                <w:color w:val="000000"/>
                <w:sz w:val="20"/>
                <w:szCs w:val="20"/>
              </w:rPr>
              <w:t>Определение удельного сопротивления грунта</w:t>
            </w:r>
          </w:p>
        </w:tc>
        <w:tc>
          <w:tcPr>
            <w:tcW w:w="1276" w:type="dxa"/>
            <w:tcBorders>
              <w:top w:val="nil"/>
              <w:left w:val="nil"/>
              <w:bottom w:val="single" w:sz="4" w:space="0" w:color="auto"/>
              <w:right w:val="single" w:sz="4" w:space="0" w:color="auto"/>
            </w:tcBorders>
            <w:shd w:val="clear" w:color="auto" w:fill="auto"/>
            <w:noWrap/>
            <w:hideMark/>
          </w:tcPr>
          <w:p w14:paraId="0315515D" w14:textId="77777777" w:rsidR="007E29D3" w:rsidRPr="007E29D3" w:rsidRDefault="007E29D3" w:rsidP="007E29D3">
            <w:pPr>
              <w:jc w:val="right"/>
              <w:rPr>
                <w:color w:val="000000"/>
                <w:sz w:val="20"/>
                <w:szCs w:val="20"/>
              </w:rPr>
            </w:pPr>
            <w:r w:rsidRPr="007E29D3">
              <w:rPr>
                <w:color w:val="000000"/>
                <w:sz w:val="20"/>
                <w:szCs w:val="20"/>
              </w:rPr>
              <w:t>измерение</w:t>
            </w:r>
          </w:p>
        </w:tc>
        <w:tc>
          <w:tcPr>
            <w:tcW w:w="1134" w:type="dxa"/>
            <w:tcBorders>
              <w:top w:val="nil"/>
              <w:left w:val="nil"/>
              <w:bottom w:val="single" w:sz="4" w:space="0" w:color="auto"/>
              <w:right w:val="single" w:sz="4" w:space="0" w:color="auto"/>
            </w:tcBorders>
            <w:shd w:val="clear" w:color="auto" w:fill="auto"/>
            <w:noWrap/>
            <w:hideMark/>
          </w:tcPr>
          <w:p w14:paraId="63DEFFE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7D0D0834" w14:textId="77777777" w:rsidR="007E29D3" w:rsidRPr="007E29D3" w:rsidRDefault="007E29D3" w:rsidP="007E29D3">
            <w:pPr>
              <w:jc w:val="right"/>
              <w:rPr>
                <w:color w:val="000000"/>
                <w:sz w:val="20"/>
                <w:szCs w:val="20"/>
              </w:rPr>
            </w:pPr>
            <w:r w:rsidRPr="007E29D3">
              <w:rPr>
                <w:color w:val="000000"/>
                <w:sz w:val="20"/>
                <w:szCs w:val="20"/>
              </w:rPr>
              <w:t xml:space="preserve">1 886,03 </w:t>
            </w:r>
          </w:p>
        </w:tc>
        <w:tc>
          <w:tcPr>
            <w:tcW w:w="2439" w:type="dxa"/>
            <w:tcBorders>
              <w:top w:val="nil"/>
              <w:left w:val="nil"/>
              <w:bottom w:val="single" w:sz="4" w:space="0" w:color="auto"/>
              <w:right w:val="single" w:sz="4" w:space="0" w:color="auto"/>
            </w:tcBorders>
            <w:shd w:val="clear" w:color="auto" w:fill="auto"/>
            <w:noWrap/>
            <w:hideMark/>
          </w:tcPr>
          <w:p w14:paraId="7800B351" w14:textId="77777777" w:rsidR="007E29D3" w:rsidRPr="007E29D3" w:rsidRDefault="007E29D3" w:rsidP="007E29D3">
            <w:pPr>
              <w:jc w:val="right"/>
              <w:rPr>
                <w:color w:val="000000"/>
                <w:sz w:val="20"/>
                <w:szCs w:val="20"/>
              </w:rPr>
            </w:pPr>
            <w:r w:rsidRPr="007E29D3">
              <w:rPr>
                <w:color w:val="000000"/>
                <w:sz w:val="20"/>
                <w:szCs w:val="20"/>
              </w:rPr>
              <w:t xml:space="preserve">1 886,03 </w:t>
            </w:r>
          </w:p>
        </w:tc>
      </w:tr>
      <w:tr w:rsidR="007E29D3" w:rsidRPr="007E29D3" w14:paraId="359DE9A0"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745AE034" w14:textId="77777777" w:rsidR="007E29D3" w:rsidRPr="007E29D3" w:rsidRDefault="007E29D3" w:rsidP="007E29D3">
            <w:pPr>
              <w:rPr>
                <w:b/>
                <w:bCs/>
                <w:color w:val="000000"/>
                <w:sz w:val="20"/>
                <w:szCs w:val="20"/>
              </w:rPr>
            </w:pPr>
            <w:r w:rsidRPr="007E29D3">
              <w:rPr>
                <w:b/>
                <w:bCs/>
                <w:color w:val="000000"/>
                <w:sz w:val="20"/>
                <w:szCs w:val="20"/>
              </w:rPr>
              <w:t>09-01-02 ПНР Вентиляция</w:t>
            </w:r>
          </w:p>
        </w:tc>
        <w:tc>
          <w:tcPr>
            <w:tcW w:w="1275" w:type="dxa"/>
            <w:tcBorders>
              <w:top w:val="nil"/>
              <w:left w:val="nil"/>
              <w:bottom w:val="single" w:sz="4" w:space="0" w:color="auto"/>
              <w:right w:val="single" w:sz="4" w:space="0" w:color="auto"/>
            </w:tcBorders>
            <w:shd w:val="clear" w:color="000000" w:fill="9BC2E6"/>
            <w:noWrap/>
            <w:hideMark/>
          </w:tcPr>
          <w:p w14:paraId="5D581F54"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18B6BDD9" w14:textId="77777777" w:rsidR="007E29D3" w:rsidRPr="007E29D3" w:rsidRDefault="007E29D3" w:rsidP="007E29D3">
            <w:pPr>
              <w:jc w:val="right"/>
              <w:rPr>
                <w:b/>
                <w:bCs/>
                <w:color w:val="000000"/>
                <w:sz w:val="20"/>
                <w:szCs w:val="20"/>
              </w:rPr>
            </w:pPr>
            <w:r w:rsidRPr="007E29D3">
              <w:rPr>
                <w:b/>
                <w:bCs/>
                <w:color w:val="000000"/>
                <w:sz w:val="20"/>
                <w:szCs w:val="20"/>
              </w:rPr>
              <w:t xml:space="preserve">95 690,21 </w:t>
            </w:r>
          </w:p>
        </w:tc>
      </w:tr>
      <w:tr w:rsidR="007E29D3" w:rsidRPr="007E29D3" w14:paraId="7D9EF3FE"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06187705"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739AB0C3"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107C20A7"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04FD6B3B"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090771A1"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5136B609" w14:textId="77777777" w:rsidTr="007E29D3">
        <w:trPr>
          <w:trHeight w:val="285"/>
        </w:trPr>
        <w:tc>
          <w:tcPr>
            <w:tcW w:w="656" w:type="dxa"/>
            <w:tcBorders>
              <w:top w:val="nil"/>
              <w:left w:val="single" w:sz="4" w:space="0" w:color="auto"/>
              <w:bottom w:val="single" w:sz="4" w:space="0" w:color="auto"/>
              <w:right w:val="single" w:sz="4" w:space="0" w:color="auto"/>
            </w:tcBorders>
            <w:shd w:val="clear" w:color="auto" w:fill="auto"/>
            <w:noWrap/>
            <w:hideMark/>
          </w:tcPr>
          <w:p w14:paraId="5603548D" w14:textId="77777777" w:rsidR="007E29D3" w:rsidRPr="007E29D3" w:rsidRDefault="007E29D3" w:rsidP="007E29D3">
            <w:pPr>
              <w:jc w:val="right"/>
              <w:rPr>
                <w:color w:val="000000"/>
                <w:sz w:val="20"/>
                <w:szCs w:val="20"/>
              </w:rPr>
            </w:pPr>
            <w:r w:rsidRPr="007E29D3">
              <w:rPr>
                <w:color w:val="000000"/>
                <w:sz w:val="20"/>
                <w:szCs w:val="20"/>
              </w:rPr>
              <w:t>73.1</w:t>
            </w:r>
          </w:p>
        </w:tc>
        <w:tc>
          <w:tcPr>
            <w:tcW w:w="1040" w:type="dxa"/>
            <w:tcBorders>
              <w:top w:val="nil"/>
              <w:left w:val="nil"/>
              <w:bottom w:val="single" w:sz="4" w:space="0" w:color="auto"/>
              <w:right w:val="single" w:sz="4" w:space="0" w:color="auto"/>
            </w:tcBorders>
            <w:shd w:val="clear" w:color="auto" w:fill="auto"/>
            <w:noWrap/>
            <w:hideMark/>
          </w:tcPr>
          <w:p w14:paraId="58CF9A09" w14:textId="77777777" w:rsidR="007E29D3" w:rsidRPr="007E29D3" w:rsidRDefault="007E29D3" w:rsidP="007E29D3">
            <w:pPr>
              <w:jc w:val="right"/>
              <w:rPr>
                <w:color w:val="000000"/>
                <w:sz w:val="20"/>
                <w:szCs w:val="20"/>
              </w:rPr>
            </w:pPr>
            <w:r w:rsidRPr="007E29D3">
              <w:rPr>
                <w:color w:val="000000"/>
                <w:sz w:val="20"/>
                <w:szCs w:val="20"/>
              </w:rPr>
              <w:t>09-01-02</w:t>
            </w:r>
          </w:p>
        </w:tc>
        <w:tc>
          <w:tcPr>
            <w:tcW w:w="577" w:type="dxa"/>
            <w:tcBorders>
              <w:top w:val="nil"/>
              <w:left w:val="nil"/>
              <w:bottom w:val="single" w:sz="4" w:space="0" w:color="auto"/>
              <w:right w:val="single" w:sz="4" w:space="0" w:color="auto"/>
            </w:tcBorders>
            <w:shd w:val="clear" w:color="auto" w:fill="auto"/>
            <w:noWrap/>
            <w:hideMark/>
          </w:tcPr>
          <w:p w14:paraId="2F552BEE"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auto" w:fill="auto"/>
            <w:hideMark/>
          </w:tcPr>
          <w:p w14:paraId="71830913" w14:textId="77777777" w:rsidR="007E29D3" w:rsidRPr="007E29D3" w:rsidRDefault="007E29D3" w:rsidP="007E29D3">
            <w:pPr>
              <w:rPr>
                <w:color w:val="000000"/>
                <w:sz w:val="20"/>
                <w:szCs w:val="20"/>
              </w:rPr>
            </w:pPr>
            <w:r w:rsidRPr="007E29D3">
              <w:rPr>
                <w:color w:val="000000"/>
                <w:sz w:val="20"/>
                <w:szCs w:val="20"/>
              </w:rPr>
              <w:t>Регулировочно-запорное устройство: клапан огнезадерживающий</w:t>
            </w:r>
          </w:p>
        </w:tc>
        <w:tc>
          <w:tcPr>
            <w:tcW w:w="1276" w:type="dxa"/>
            <w:tcBorders>
              <w:top w:val="nil"/>
              <w:left w:val="nil"/>
              <w:bottom w:val="single" w:sz="4" w:space="0" w:color="auto"/>
              <w:right w:val="single" w:sz="4" w:space="0" w:color="auto"/>
            </w:tcBorders>
            <w:shd w:val="clear" w:color="auto" w:fill="auto"/>
            <w:noWrap/>
            <w:hideMark/>
          </w:tcPr>
          <w:p w14:paraId="4AFFFFE9"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5A095799" w14:textId="77777777" w:rsidR="007E29D3" w:rsidRPr="007E29D3" w:rsidRDefault="007E29D3" w:rsidP="007E29D3">
            <w:pPr>
              <w:jc w:val="right"/>
              <w:rPr>
                <w:color w:val="000000"/>
                <w:sz w:val="20"/>
                <w:szCs w:val="20"/>
              </w:rPr>
            </w:pPr>
            <w:r w:rsidRPr="007E29D3">
              <w:rPr>
                <w:color w:val="000000"/>
                <w:sz w:val="20"/>
                <w:szCs w:val="20"/>
              </w:rPr>
              <w:t>15</w:t>
            </w:r>
          </w:p>
        </w:tc>
        <w:tc>
          <w:tcPr>
            <w:tcW w:w="1275" w:type="dxa"/>
            <w:tcBorders>
              <w:top w:val="nil"/>
              <w:left w:val="nil"/>
              <w:bottom w:val="single" w:sz="4" w:space="0" w:color="auto"/>
              <w:right w:val="single" w:sz="4" w:space="0" w:color="auto"/>
            </w:tcBorders>
            <w:shd w:val="clear" w:color="000000" w:fill="FFFFFF"/>
            <w:noWrap/>
            <w:hideMark/>
          </w:tcPr>
          <w:p w14:paraId="33726D23" w14:textId="77777777" w:rsidR="007E29D3" w:rsidRPr="007E29D3" w:rsidRDefault="007E29D3" w:rsidP="007E29D3">
            <w:pPr>
              <w:jc w:val="right"/>
              <w:rPr>
                <w:color w:val="000000"/>
                <w:sz w:val="20"/>
                <w:szCs w:val="20"/>
              </w:rPr>
            </w:pPr>
            <w:r w:rsidRPr="007E29D3">
              <w:rPr>
                <w:color w:val="000000"/>
                <w:sz w:val="20"/>
                <w:szCs w:val="20"/>
              </w:rPr>
              <w:t xml:space="preserve">1 881,99 </w:t>
            </w:r>
          </w:p>
        </w:tc>
        <w:tc>
          <w:tcPr>
            <w:tcW w:w="2439" w:type="dxa"/>
            <w:tcBorders>
              <w:top w:val="nil"/>
              <w:left w:val="nil"/>
              <w:bottom w:val="single" w:sz="4" w:space="0" w:color="auto"/>
              <w:right w:val="single" w:sz="4" w:space="0" w:color="auto"/>
            </w:tcBorders>
            <w:shd w:val="clear" w:color="auto" w:fill="auto"/>
            <w:noWrap/>
            <w:hideMark/>
          </w:tcPr>
          <w:p w14:paraId="47D1A86A" w14:textId="77777777" w:rsidR="007E29D3" w:rsidRPr="007E29D3" w:rsidRDefault="007E29D3" w:rsidP="007E29D3">
            <w:pPr>
              <w:jc w:val="right"/>
              <w:rPr>
                <w:color w:val="000000"/>
                <w:sz w:val="20"/>
                <w:szCs w:val="20"/>
              </w:rPr>
            </w:pPr>
            <w:r w:rsidRPr="007E29D3">
              <w:rPr>
                <w:color w:val="000000"/>
                <w:sz w:val="20"/>
                <w:szCs w:val="20"/>
              </w:rPr>
              <w:t xml:space="preserve">28 229,85 </w:t>
            </w:r>
          </w:p>
        </w:tc>
      </w:tr>
      <w:tr w:rsidR="007E29D3" w:rsidRPr="007E29D3" w14:paraId="656CC03C" w14:textId="77777777" w:rsidTr="007E29D3">
        <w:trPr>
          <w:trHeight w:val="285"/>
        </w:trPr>
        <w:tc>
          <w:tcPr>
            <w:tcW w:w="656" w:type="dxa"/>
            <w:tcBorders>
              <w:top w:val="nil"/>
              <w:left w:val="single" w:sz="4" w:space="0" w:color="auto"/>
              <w:bottom w:val="single" w:sz="4" w:space="0" w:color="auto"/>
              <w:right w:val="single" w:sz="4" w:space="0" w:color="auto"/>
            </w:tcBorders>
            <w:shd w:val="clear" w:color="auto" w:fill="auto"/>
            <w:noWrap/>
            <w:hideMark/>
          </w:tcPr>
          <w:p w14:paraId="3AF254B5" w14:textId="77777777" w:rsidR="007E29D3" w:rsidRPr="007E29D3" w:rsidRDefault="007E29D3" w:rsidP="007E29D3">
            <w:pPr>
              <w:jc w:val="right"/>
              <w:rPr>
                <w:color w:val="000000"/>
                <w:sz w:val="20"/>
                <w:szCs w:val="20"/>
              </w:rPr>
            </w:pPr>
            <w:r w:rsidRPr="007E29D3">
              <w:rPr>
                <w:color w:val="000000"/>
                <w:sz w:val="20"/>
                <w:szCs w:val="20"/>
              </w:rPr>
              <w:t>73.2</w:t>
            </w:r>
          </w:p>
        </w:tc>
        <w:tc>
          <w:tcPr>
            <w:tcW w:w="1040" w:type="dxa"/>
            <w:tcBorders>
              <w:top w:val="nil"/>
              <w:left w:val="nil"/>
              <w:bottom w:val="single" w:sz="4" w:space="0" w:color="auto"/>
              <w:right w:val="single" w:sz="4" w:space="0" w:color="auto"/>
            </w:tcBorders>
            <w:shd w:val="clear" w:color="auto" w:fill="auto"/>
            <w:noWrap/>
            <w:hideMark/>
          </w:tcPr>
          <w:p w14:paraId="7DA86AA2" w14:textId="77777777" w:rsidR="007E29D3" w:rsidRPr="007E29D3" w:rsidRDefault="007E29D3" w:rsidP="007E29D3">
            <w:pPr>
              <w:jc w:val="right"/>
              <w:rPr>
                <w:color w:val="000000"/>
                <w:sz w:val="20"/>
                <w:szCs w:val="20"/>
              </w:rPr>
            </w:pPr>
            <w:r w:rsidRPr="007E29D3">
              <w:rPr>
                <w:color w:val="000000"/>
                <w:sz w:val="20"/>
                <w:szCs w:val="20"/>
              </w:rPr>
              <w:t>09-01-02</w:t>
            </w:r>
          </w:p>
        </w:tc>
        <w:tc>
          <w:tcPr>
            <w:tcW w:w="577" w:type="dxa"/>
            <w:tcBorders>
              <w:top w:val="nil"/>
              <w:left w:val="nil"/>
              <w:bottom w:val="single" w:sz="4" w:space="0" w:color="auto"/>
              <w:right w:val="single" w:sz="4" w:space="0" w:color="auto"/>
            </w:tcBorders>
            <w:shd w:val="clear" w:color="auto" w:fill="auto"/>
            <w:noWrap/>
            <w:hideMark/>
          </w:tcPr>
          <w:p w14:paraId="410FC29C"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auto" w:fill="auto"/>
            <w:hideMark/>
          </w:tcPr>
          <w:p w14:paraId="14A9BAF5" w14:textId="77777777" w:rsidR="007E29D3" w:rsidRPr="007E29D3" w:rsidRDefault="007E29D3" w:rsidP="007E29D3">
            <w:pPr>
              <w:rPr>
                <w:color w:val="000000"/>
                <w:sz w:val="20"/>
                <w:szCs w:val="20"/>
              </w:rPr>
            </w:pPr>
            <w:r w:rsidRPr="007E29D3">
              <w:rPr>
                <w:color w:val="000000"/>
                <w:sz w:val="20"/>
                <w:szCs w:val="20"/>
              </w:rPr>
              <w:t>Сеть систем вентиляции и кондиционирования воздуха при количестве сечений: до 10</w:t>
            </w:r>
          </w:p>
        </w:tc>
        <w:tc>
          <w:tcPr>
            <w:tcW w:w="1276" w:type="dxa"/>
            <w:tcBorders>
              <w:top w:val="nil"/>
              <w:left w:val="nil"/>
              <w:bottom w:val="single" w:sz="4" w:space="0" w:color="auto"/>
              <w:right w:val="single" w:sz="4" w:space="0" w:color="auto"/>
            </w:tcBorders>
            <w:shd w:val="clear" w:color="auto" w:fill="auto"/>
            <w:noWrap/>
            <w:hideMark/>
          </w:tcPr>
          <w:p w14:paraId="4E760C24" w14:textId="77777777" w:rsidR="007E29D3" w:rsidRPr="007E29D3" w:rsidRDefault="007E29D3" w:rsidP="007E29D3">
            <w:pPr>
              <w:jc w:val="right"/>
              <w:rPr>
                <w:color w:val="000000"/>
                <w:sz w:val="20"/>
                <w:szCs w:val="20"/>
              </w:rPr>
            </w:pPr>
            <w:r w:rsidRPr="007E29D3">
              <w:rPr>
                <w:color w:val="000000"/>
                <w:sz w:val="20"/>
                <w:szCs w:val="20"/>
              </w:rPr>
              <w:t>сеть</w:t>
            </w:r>
          </w:p>
        </w:tc>
        <w:tc>
          <w:tcPr>
            <w:tcW w:w="1134" w:type="dxa"/>
            <w:tcBorders>
              <w:top w:val="nil"/>
              <w:left w:val="nil"/>
              <w:bottom w:val="single" w:sz="4" w:space="0" w:color="auto"/>
              <w:right w:val="single" w:sz="4" w:space="0" w:color="auto"/>
            </w:tcBorders>
            <w:shd w:val="clear" w:color="auto" w:fill="auto"/>
            <w:noWrap/>
            <w:hideMark/>
          </w:tcPr>
          <w:p w14:paraId="21BC9154" w14:textId="77777777" w:rsidR="007E29D3" w:rsidRPr="007E29D3" w:rsidRDefault="007E29D3" w:rsidP="007E29D3">
            <w:pPr>
              <w:jc w:val="right"/>
              <w:rPr>
                <w:color w:val="000000"/>
                <w:sz w:val="20"/>
                <w:szCs w:val="20"/>
              </w:rPr>
            </w:pPr>
            <w:r w:rsidRPr="007E29D3">
              <w:rPr>
                <w:color w:val="000000"/>
                <w:sz w:val="20"/>
                <w:szCs w:val="20"/>
              </w:rPr>
              <w:t>11</w:t>
            </w:r>
          </w:p>
        </w:tc>
        <w:tc>
          <w:tcPr>
            <w:tcW w:w="1275" w:type="dxa"/>
            <w:tcBorders>
              <w:top w:val="nil"/>
              <w:left w:val="nil"/>
              <w:bottom w:val="single" w:sz="4" w:space="0" w:color="auto"/>
              <w:right w:val="single" w:sz="4" w:space="0" w:color="auto"/>
            </w:tcBorders>
            <w:shd w:val="clear" w:color="000000" w:fill="FFFFFF"/>
            <w:noWrap/>
            <w:hideMark/>
          </w:tcPr>
          <w:p w14:paraId="5A200B98" w14:textId="77777777" w:rsidR="007E29D3" w:rsidRPr="007E29D3" w:rsidRDefault="007E29D3" w:rsidP="007E29D3">
            <w:pPr>
              <w:jc w:val="right"/>
              <w:rPr>
                <w:color w:val="000000"/>
                <w:sz w:val="20"/>
                <w:szCs w:val="20"/>
              </w:rPr>
            </w:pPr>
            <w:r w:rsidRPr="007E29D3">
              <w:rPr>
                <w:color w:val="000000"/>
                <w:sz w:val="20"/>
                <w:szCs w:val="20"/>
              </w:rPr>
              <w:t xml:space="preserve">6 132,76 </w:t>
            </w:r>
          </w:p>
        </w:tc>
        <w:tc>
          <w:tcPr>
            <w:tcW w:w="2439" w:type="dxa"/>
            <w:tcBorders>
              <w:top w:val="nil"/>
              <w:left w:val="nil"/>
              <w:bottom w:val="single" w:sz="4" w:space="0" w:color="auto"/>
              <w:right w:val="single" w:sz="4" w:space="0" w:color="auto"/>
            </w:tcBorders>
            <w:shd w:val="clear" w:color="auto" w:fill="auto"/>
            <w:noWrap/>
            <w:hideMark/>
          </w:tcPr>
          <w:p w14:paraId="1A69BC62" w14:textId="77777777" w:rsidR="007E29D3" w:rsidRPr="007E29D3" w:rsidRDefault="007E29D3" w:rsidP="007E29D3">
            <w:pPr>
              <w:jc w:val="right"/>
              <w:rPr>
                <w:color w:val="000000"/>
                <w:sz w:val="20"/>
                <w:szCs w:val="20"/>
              </w:rPr>
            </w:pPr>
            <w:r w:rsidRPr="007E29D3">
              <w:rPr>
                <w:color w:val="000000"/>
                <w:sz w:val="20"/>
                <w:szCs w:val="20"/>
              </w:rPr>
              <w:t xml:space="preserve">67 460,36 </w:t>
            </w:r>
          </w:p>
        </w:tc>
      </w:tr>
      <w:tr w:rsidR="007E29D3" w:rsidRPr="007E29D3" w14:paraId="62E0F186"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1817A653" w14:textId="77777777" w:rsidR="007E29D3" w:rsidRPr="007E29D3" w:rsidRDefault="007E29D3" w:rsidP="007E29D3">
            <w:pPr>
              <w:rPr>
                <w:b/>
                <w:bCs/>
                <w:color w:val="000000"/>
                <w:sz w:val="20"/>
                <w:szCs w:val="20"/>
              </w:rPr>
            </w:pPr>
            <w:r w:rsidRPr="007E29D3">
              <w:rPr>
                <w:b/>
                <w:bCs/>
                <w:color w:val="000000"/>
                <w:sz w:val="20"/>
                <w:szCs w:val="20"/>
              </w:rPr>
              <w:t>09-01-03 ПНР. Лифты</w:t>
            </w:r>
          </w:p>
        </w:tc>
        <w:tc>
          <w:tcPr>
            <w:tcW w:w="1275" w:type="dxa"/>
            <w:tcBorders>
              <w:top w:val="nil"/>
              <w:left w:val="nil"/>
              <w:bottom w:val="single" w:sz="4" w:space="0" w:color="auto"/>
              <w:right w:val="single" w:sz="4" w:space="0" w:color="auto"/>
            </w:tcBorders>
            <w:shd w:val="clear" w:color="000000" w:fill="9BC2E6"/>
            <w:noWrap/>
            <w:hideMark/>
          </w:tcPr>
          <w:p w14:paraId="5E54808A"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6AD4056C" w14:textId="77777777" w:rsidR="007E29D3" w:rsidRPr="007E29D3" w:rsidRDefault="007E29D3" w:rsidP="007E29D3">
            <w:pPr>
              <w:jc w:val="right"/>
              <w:rPr>
                <w:b/>
                <w:bCs/>
                <w:color w:val="000000"/>
                <w:sz w:val="20"/>
                <w:szCs w:val="20"/>
              </w:rPr>
            </w:pPr>
            <w:r w:rsidRPr="007E29D3">
              <w:rPr>
                <w:b/>
                <w:bCs/>
                <w:color w:val="000000"/>
                <w:sz w:val="20"/>
                <w:szCs w:val="20"/>
              </w:rPr>
              <w:t xml:space="preserve">176 660,73 </w:t>
            </w:r>
          </w:p>
        </w:tc>
      </w:tr>
      <w:tr w:rsidR="007E29D3" w:rsidRPr="007E29D3" w14:paraId="7135B472"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6A9E9418"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60A44491"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18E76571"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002B4FB6"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189D9A50"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5B3E0AF1" w14:textId="77777777" w:rsidTr="007E29D3">
        <w:trPr>
          <w:trHeight w:val="300"/>
        </w:trPr>
        <w:tc>
          <w:tcPr>
            <w:tcW w:w="656" w:type="dxa"/>
            <w:tcBorders>
              <w:top w:val="nil"/>
              <w:left w:val="single" w:sz="4" w:space="0" w:color="auto"/>
              <w:bottom w:val="single" w:sz="4" w:space="0" w:color="auto"/>
              <w:right w:val="single" w:sz="4" w:space="0" w:color="auto"/>
            </w:tcBorders>
            <w:shd w:val="clear" w:color="auto" w:fill="auto"/>
            <w:noWrap/>
            <w:hideMark/>
          </w:tcPr>
          <w:p w14:paraId="34586944"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3ECB1851"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1070A143"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4BE745E8" w14:textId="77777777" w:rsidR="007E29D3" w:rsidRPr="007E29D3" w:rsidRDefault="007E29D3" w:rsidP="007E29D3">
            <w:pPr>
              <w:rPr>
                <w:b/>
                <w:bCs/>
                <w:color w:val="000000"/>
                <w:sz w:val="20"/>
                <w:szCs w:val="20"/>
              </w:rPr>
            </w:pPr>
            <w:r w:rsidRPr="007E29D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hideMark/>
          </w:tcPr>
          <w:p w14:paraId="0271A276"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5C723FCA"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260607B2"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506203F1"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4CFFED02" w14:textId="77777777" w:rsidTr="007E29D3">
        <w:trPr>
          <w:trHeight w:val="600"/>
        </w:trPr>
        <w:tc>
          <w:tcPr>
            <w:tcW w:w="656" w:type="dxa"/>
            <w:tcBorders>
              <w:top w:val="nil"/>
              <w:left w:val="single" w:sz="4" w:space="0" w:color="auto"/>
              <w:bottom w:val="single" w:sz="4" w:space="0" w:color="auto"/>
              <w:right w:val="single" w:sz="4" w:space="0" w:color="auto"/>
            </w:tcBorders>
            <w:shd w:val="clear" w:color="auto" w:fill="auto"/>
            <w:noWrap/>
            <w:hideMark/>
          </w:tcPr>
          <w:p w14:paraId="7636A9F2" w14:textId="77777777" w:rsidR="007E29D3" w:rsidRPr="007E29D3" w:rsidRDefault="007E29D3" w:rsidP="007E29D3">
            <w:pPr>
              <w:jc w:val="right"/>
              <w:rPr>
                <w:color w:val="000000"/>
                <w:sz w:val="20"/>
                <w:szCs w:val="20"/>
              </w:rPr>
            </w:pPr>
            <w:r w:rsidRPr="007E29D3">
              <w:rPr>
                <w:color w:val="000000"/>
                <w:sz w:val="20"/>
                <w:szCs w:val="20"/>
              </w:rPr>
              <w:lastRenderedPageBreak/>
              <w:t>74.1</w:t>
            </w:r>
          </w:p>
        </w:tc>
        <w:tc>
          <w:tcPr>
            <w:tcW w:w="1040" w:type="dxa"/>
            <w:tcBorders>
              <w:top w:val="nil"/>
              <w:left w:val="nil"/>
              <w:bottom w:val="single" w:sz="4" w:space="0" w:color="auto"/>
              <w:right w:val="single" w:sz="4" w:space="0" w:color="auto"/>
            </w:tcBorders>
            <w:shd w:val="clear" w:color="auto" w:fill="auto"/>
            <w:noWrap/>
            <w:hideMark/>
          </w:tcPr>
          <w:p w14:paraId="2A22A66C" w14:textId="77777777" w:rsidR="007E29D3" w:rsidRPr="007E29D3" w:rsidRDefault="007E29D3" w:rsidP="007E29D3">
            <w:pPr>
              <w:jc w:val="right"/>
              <w:rPr>
                <w:color w:val="000000"/>
                <w:sz w:val="20"/>
                <w:szCs w:val="20"/>
              </w:rPr>
            </w:pPr>
            <w:r w:rsidRPr="007E29D3">
              <w:rPr>
                <w:color w:val="000000"/>
                <w:sz w:val="20"/>
                <w:szCs w:val="20"/>
              </w:rPr>
              <w:t>09-01-03</w:t>
            </w:r>
          </w:p>
        </w:tc>
        <w:tc>
          <w:tcPr>
            <w:tcW w:w="577" w:type="dxa"/>
            <w:tcBorders>
              <w:top w:val="nil"/>
              <w:left w:val="nil"/>
              <w:bottom w:val="single" w:sz="4" w:space="0" w:color="auto"/>
              <w:right w:val="single" w:sz="4" w:space="0" w:color="auto"/>
            </w:tcBorders>
            <w:shd w:val="clear" w:color="auto" w:fill="auto"/>
            <w:noWrap/>
            <w:hideMark/>
          </w:tcPr>
          <w:p w14:paraId="0E573A4E"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auto" w:fill="auto"/>
            <w:hideMark/>
          </w:tcPr>
          <w:p w14:paraId="4364773C" w14:textId="77777777" w:rsidR="007E29D3" w:rsidRPr="007E29D3" w:rsidRDefault="007E29D3" w:rsidP="007E29D3">
            <w:pPr>
              <w:rPr>
                <w:color w:val="000000"/>
                <w:sz w:val="20"/>
                <w:szCs w:val="20"/>
              </w:rPr>
            </w:pPr>
            <w:r w:rsidRPr="007E29D3">
              <w:rPr>
                <w:color w:val="000000"/>
                <w:sz w:val="20"/>
                <w:szCs w:val="20"/>
              </w:rPr>
              <w:t>Лифт пассажирский для административных зданий на 10 остановок, грузоподъемность до 1000 кг, скорость движения кабины: 1 м/с, с микроэлектроникой</w:t>
            </w:r>
          </w:p>
        </w:tc>
        <w:tc>
          <w:tcPr>
            <w:tcW w:w="1276" w:type="dxa"/>
            <w:tcBorders>
              <w:top w:val="nil"/>
              <w:left w:val="nil"/>
              <w:bottom w:val="single" w:sz="4" w:space="0" w:color="auto"/>
              <w:right w:val="single" w:sz="4" w:space="0" w:color="auto"/>
            </w:tcBorders>
            <w:shd w:val="clear" w:color="auto" w:fill="auto"/>
            <w:noWrap/>
            <w:hideMark/>
          </w:tcPr>
          <w:p w14:paraId="003F1BC8" w14:textId="77777777" w:rsidR="007E29D3" w:rsidRPr="007E29D3" w:rsidRDefault="007E29D3" w:rsidP="007E29D3">
            <w:pPr>
              <w:jc w:val="right"/>
              <w:rPr>
                <w:color w:val="000000"/>
                <w:sz w:val="20"/>
                <w:szCs w:val="20"/>
              </w:rPr>
            </w:pPr>
            <w:r w:rsidRPr="007E29D3">
              <w:rPr>
                <w:color w:val="000000"/>
                <w:sz w:val="20"/>
                <w:szCs w:val="20"/>
              </w:rPr>
              <w:t>лифт</w:t>
            </w:r>
          </w:p>
        </w:tc>
        <w:tc>
          <w:tcPr>
            <w:tcW w:w="1134" w:type="dxa"/>
            <w:tcBorders>
              <w:top w:val="nil"/>
              <w:left w:val="nil"/>
              <w:bottom w:val="single" w:sz="4" w:space="0" w:color="auto"/>
              <w:right w:val="single" w:sz="4" w:space="0" w:color="auto"/>
            </w:tcBorders>
            <w:shd w:val="clear" w:color="auto" w:fill="auto"/>
            <w:noWrap/>
            <w:hideMark/>
          </w:tcPr>
          <w:p w14:paraId="1019791D" w14:textId="77777777" w:rsidR="007E29D3" w:rsidRPr="007E29D3" w:rsidRDefault="007E29D3" w:rsidP="007E29D3">
            <w:pPr>
              <w:jc w:val="right"/>
              <w:rPr>
                <w:color w:val="000000"/>
                <w:sz w:val="20"/>
                <w:szCs w:val="20"/>
              </w:rPr>
            </w:pPr>
            <w:r w:rsidRPr="007E29D3">
              <w:rPr>
                <w:color w:val="000000"/>
                <w:sz w:val="20"/>
                <w:szCs w:val="20"/>
              </w:rPr>
              <w:t>1</w:t>
            </w:r>
          </w:p>
        </w:tc>
        <w:tc>
          <w:tcPr>
            <w:tcW w:w="1275" w:type="dxa"/>
            <w:tcBorders>
              <w:top w:val="nil"/>
              <w:left w:val="nil"/>
              <w:bottom w:val="single" w:sz="4" w:space="0" w:color="auto"/>
              <w:right w:val="single" w:sz="4" w:space="0" w:color="auto"/>
            </w:tcBorders>
            <w:shd w:val="clear" w:color="000000" w:fill="FFFFFF"/>
            <w:noWrap/>
            <w:hideMark/>
          </w:tcPr>
          <w:p w14:paraId="3C47FC84" w14:textId="77777777" w:rsidR="007E29D3" w:rsidRPr="007E29D3" w:rsidRDefault="007E29D3" w:rsidP="007E29D3">
            <w:pPr>
              <w:jc w:val="right"/>
              <w:rPr>
                <w:color w:val="000000"/>
                <w:sz w:val="20"/>
                <w:szCs w:val="20"/>
              </w:rPr>
            </w:pPr>
            <w:r w:rsidRPr="007E29D3">
              <w:rPr>
                <w:color w:val="000000"/>
                <w:sz w:val="20"/>
                <w:szCs w:val="20"/>
              </w:rPr>
              <w:t xml:space="preserve">208 158,57 </w:t>
            </w:r>
          </w:p>
        </w:tc>
        <w:tc>
          <w:tcPr>
            <w:tcW w:w="2439" w:type="dxa"/>
            <w:tcBorders>
              <w:top w:val="nil"/>
              <w:left w:val="nil"/>
              <w:bottom w:val="single" w:sz="4" w:space="0" w:color="auto"/>
              <w:right w:val="single" w:sz="4" w:space="0" w:color="auto"/>
            </w:tcBorders>
            <w:shd w:val="clear" w:color="auto" w:fill="auto"/>
            <w:noWrap/>
            <w:hideMark/>
          </w:tcPr>
          <w:p w14:paraId="30AF37E4" w14:textId="77777777" w:rsidR="007E29D3" w:rsidRPr="007E29D3" w:rsidRDefault="007E29D3" w:rsidP="007E29D3">
            <w:pPr>
              <w:jc w:val="right"/>
              <w:rPr>
                <w:color w:val="000000"/>
                <w:sz w:val="20"/>
                <w:szCs w:val="20"/>
              </w:rPr>
            </w:pPr>
            <w:r w:rsidRPr="007E29D3">
              <w:rPr>
                <w:color w:val="000000"/>
                <w:sz w:val="20"/>
                <w:szCs w:val="20"/>
              </w:rPr>
              <w:t xml:space="preserve">208 158,57 </w:t>
            </w:r>
          </w:p>
        </w:tc>
      </w:tr>
      <w:tr w:rsidR="007E29D3" w:rsidRPr="007E29D3" w14:paraId="35BAD0CC" w14:textId="77777777" w:rsidTr="007E29D3">
        <w:trPr>
          <w:trHeight w:val="345"/>
        </w:trPr>
        <w:tc>
          <w:tcPr>
            <w:tcW w:w="656" w:type="dxa"/>
            <w:tcBorders>
              <w:top w:val="nil"/>
              <w:left w:val="single" w:sz="4" w:space="0" w:color="auto"/>
              <w:bottom w:val="single" w:sz="4" w:space="0" w:color="auto"/>
              <w:right w:val="single" w:sz="4" w:space="0" w:color="auto"/>
            </w:tcBorders>
            <w:shd w:val="clear" w:color="auto" w:fill="auto"/>
            <w:noWrap/>
            <w:hideMark/>
          </w:tcPr>
          <w:p w14:paraId="11345500" w14:textId="77777777" w:rsidR="007E29D3" w:rsidRPr="007E29D3" w:rsidRDefault="007E29D3" w:rsidP="007E29D3">
            <w:pPr>
              <w:jc w:val="right"/>
              <w:rPr>
                <w:color w:val="000000"/>
                <w:sz w:val="20"/>
                <w:szCs w:val="20"/>
              </w:rPr>
            </w:pPr>
            <w:r w:rsidRPr="007E29D3">
              <w:rPr>
                <w:color w:val="000000"/>
                <w:sz w:val="20"/>
                <w:szCs w:val="20"/>
              </w:rPr>
              <w:t>74.2</w:t>
            </w:r>
          </w:p>
        </w:tc>
        <w:tc>
          <w:tcPr>
            <w:tcW w:w="1040" w:type="dxa"/>
            <w:tcBorders>
              <w:top w:val="nil"/>
              <w:left w:val="nil"/>
              <w:bottom w:val="single" w:sz="4" w:space="0" w:color="auto"/>
              <w:right w:val="single" w:sz="4" w:space="0" w:color="auto"/>
            </w:tcBorders>
            <w:shd w:val="clear" w:color="auto" w:fill="auto"/>
            <w:noWrap/>
            <w:hideMark/>
          </w:tcPr>
          <w:p w14:paraId="1FAD8A5D" w14:textId="77777777" w:rsidR="007E29D3" w:rsidRPr="007E29D3" w:rsidRDefault="007E29D3" w:rsidP="007E29D3">
            <w:pPr>
              <w:jc w:val="right"/>
              <w:rPr>
                <w:color w:val="000000"/>
                <w:sz w:val="20"/>
                <w:szCs w:val="20"/>
              </w:rPr>
            </w:pPr>
            <w:r w:rsidRPr="007E29D3">
              <w:rPr>
                <w:color w:val="000000"/>
                <w:sz w:val="20"/>
                <w:szCs w:val="20"/>
              </w:rPr>
              <w:t>09-01-03</w:t>
            </w:r>
          </w:p>
        </w:tc>
        <w:tc>
          <w:tcPr>
            <w:tcW w:w="577" w:type="dxa"/>
            <w:tcBorders>
              <w:top w:val="nil"/>
              <w:left w:val="nil"/>
              <w:bottom w:val="single" w:sz="4" w:space="0" w:color="auto"/>
              <w:right w:val="single" w:sz="4" w:space="0" w:color="auto"/>
            </w:tcBorders>
            <w:shd w:val="clear" w:color="auto" w:fill="auto"/>
            <w:noWrap/>
            <w:hideMark/>
          </w:tcPr>
          <w:p w14:paraId="5FA1CF73"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auto" w:fill="auto"/>
            <w:hideMark/>
          </w:tcPr>
          <w:p w14:paraId="5DA05B6C" w14:textId="77777777" w:rsidR="007E29D3" w:rsidRPr="007E29D3" w:rsidRDefault="007E29D3" w:rsidP="007E29D3">
            <w:pPr>
              <w:rPr>
                <w:color w:val="000000"/>
                <w:sz w:val="20"/>
                <w:szCs w:val="20"/>
              </w:rPr>
            </w:pPr>
            <w:r w:rsidRPr="007E29D3">
              <w:rPr>
                <w:color w:val="000000"/>
                <w:sz w:val="20"/>
                <w:szCs w:val="20"/>
              </w:rPr>
              <w:t>При изменении количества остановок уменьшать или добавлять: к расценке 01-14-014-01</w:t>
            </w:r>
          </w:p>
        </w:tc>
        <w:tc>
          <w:tcPr>
            <w:tcW w:w="1276" w:type="dxa"/>
            <w:tcBorders>
              <w:top w:val="nil"/>
              <w:left w:val="nil"/>
              <w:bottom w:val="single" w:sz="4" w:space="0" w:color="auto"/>
              <w:right w:val="single" w:sz="4" w:space="0" w:color="auto"/>
            </w:tcBorders>
            <w:shd w:val="clear" w:color="auto" w:fill="auto"/>
            <w:noWrap/>
            <w:hideMark/>
          </w:tcPr>
          <w:p w14:paraId="6BE0269B" w14:textId="77777777" w:rsidR="007E29D3" w:rsidRPr="007E29D3" w:rsidRDefault="007E29D3" w:rsidP="007E29D3">
            <w:pPr>
              <w:jc w:val="right"/>
              <w:rPr>
                <w:color w:val="000000"/>
                <w:sz w:val="20"/>
                <w:szCs w:val="20"/>
              </w:rPr>
            </w:pPr>
            <w:r w:rsidRPr="007E29D3">
              <w:rPr>
                <w:color w:val="000000"/>
                <w:sz w:val="20"/>
                <w:szCs w:val="20"/>
              </w:rPr>
              <w:t>остановка</w:t>
            </w:r>
          </w:p>
        </w:tc>
        <w:tc>
          <w:tcPr>
            <w:tcW w:w="1134" w:type="dxa"/>
            <w:tcBorders>
              <w:top w:val="nil"/>
              <w:left w:val="nil"/>
              <w:bottom w:val="single" w:sz="4" w:space="0" w:color="auto"/>
              <w:right w:val="single" w:sz="4" w:space="0" w:color="auto"/>
            </w:tcBorders>
            <w:shd w:val="clear" w:color="auto" w:fill="auto"/>
            <w:noWrap/>
            <w:hideMark/>
          </w:tcPr>
          <w:p w14:paraId="1136097D" w14:textId="77777777" w:rsidR="007E29D3" w:rsidRPr="007E29D3" w:rsidRDefault="007E29D3" w:rsidP="007E29D3">
            <w:pPr>
              <w:jc w:val="right"/>
              <w:rPr>
                <w:color w:val="000000"/>
                <w:sz w:val="20"/>
                <w:szCs w:val="20"/>
              </w:rPr>
            </w:pPr>
            <w:r w:rsidRPr="007E29D3">
              <w:rPr>
                <w:color w:val="000000"/>
                <w:sz w:val="20"/>
                <w:szCs w:val="20"/>
              </w:rPr>
              <w:t>-8</w:t>
            </w:r>
          </w:p>
        </w:tc>
        <w:tc>
          <w:tcPr>
            <w:tcW w:w="1275" w:type="dxa"/>
            <w:tcBorders>
              <w:top w:val="nil"/>
              <w:left w:val="nil"/>
              <w:bottom w:val="single" w:sz="4" w:space="0" w:color="auto"/>
              <w:right w:val="single" w:sz="4" w:space="0" w:color="auto"/>
            </w:tcBorders>
            <w:shd w:val="clear" w:color="000000" w:fill="FFFFFF"/>
            <w:noWrap/>
            <w:hideMark/>
          </w:tcPr>
          <w:p w14:paraId="6116B994" w14:textId="77777777" w:rsidR="007E29D3" w:rsidRPr="007E29D3" w:rsidRDefault="007E29D3" w:rsidP="007E29D3">
            <w:pPr>
              <w:jc w:val="right"/>
              <w:rPr>
                <w:color w:val="000000"/>
                <w:sz w:val="20"/>
                <w:szCs w:val="20"/>
              </w:rPr>
            </w:pPr>
            <w:r w:rsidRPr="007E29D3">
              <w:rPr>
                <w:color w:val="000000"/>
                <w:sz w:val="20"/>
                <w:szCs w:val="20"/>
              </w:rPr>
              <w:t xml:space="preserve">3 937,23 </w:t>
            </w:r>
          </w:p>
        </w:tc>
        <w:tc>
          <w:tcPr>
            <w:tcW w:w="2439" w:type="dxa"/>
            <w:tcBorders>
              <w:top w:val="nil"/>
              <w:left w:val="nil"/>
              <w:bottom w:val="single" w:sz="4" w:space="0" w:color="auto"/>
              <w:right w:val="single" w:sz="4" w:space="0" w:color="auto"/>
            </w:tcBorders>
            <w:shd w:val="clear" w:color="auto" w:fill="auto"/>
            <w:noWrap/>
            <w:hideMark/>
          </w:tcPr>
          <w:p w14:paraId="3FDA534F" w14:textId="77777777" w:rsidR="007E29D3" w:rsidRPr="007E29D3" w:rsidRDefault="007E29D3" w:rsidP="007E29D3">
            <w:pPr>
              <w:jc w:val="right"/>
              <w:rPr>
                <w:color w:val="000000"/>
                <w:sz w:val="20"/>
                <w:szCs w:val="20"/>
              </w:rPr>
            </w:pPr>
            <w:r w:rsidRPr="007E29D3">
              <w:rPr>
                <w:color w:val="FF0000"/>
                <w:sz w:val="20"/>
                <w:szCs w:val="20"/>
              </w:rPr>
              <w:t xml:space="preserve">-31 497,84 </w:t>
            </w:r>
          </w:p>
        </w:tc>
      </w:tr>
      <w:tr w:rsidR="007E29D3" w:rsidRPr="007E29D3" w14:paraId="7C4B1526" w14:textId="77777777" w:rsidTr="007E29D3">
        <w:trPr>
          <w:trHeight w:val="300"/>
        </w:trPr>
        <w:tc>
          <w:tcPr>
            <w:tcW w:w="11194" w:type="dxa"/>
            <w:gridSpan w:val="6"/>
            <w:tcBorders>
              <w:top w:val="single" w:sz="4" w:space="0" w:color="auto"/>
              <w:left w:val="single" w:sz="4" w:space="0" w:color="auto"/>
              <w:bottom w:val="single" w:sz="4" w:space="0" w:color="auto"/>
              <w:right w:val="nil"/>
            </w:tcBorders>
            <w:shd w:val="clear" w:color="000000" w:fill="9BC2E6"/>
            <w:hideMark/>
          </w:tcPr>
          <w:p w14:paraId="5AE8E671" w14:textId="77777777" w:rsidR="007E29D3" w:rsidRPr="007E29D3" w:rsidRDefault="007E29D3" w:rsidP="007E29D3">
            <w:pPr>
              <w:rPr>
                <w:b/>
                <w:bCs/>
                <w:color w:val="000000"/>
                <w:sz w:val="20"/>
                <w:szCs w:val="20"/>
              </w:rPr>
            </w:pPr>
            <w:r w:rsidRPr="007E29D3">
              <w:rPr>
                <w:b/>
                <w:bCs/>
                <w:color w:val="000000"/>
                <w:sz w:val="20"/>
                <w:szCs w:val="20"/>
              </w:rPr>
              <w:t>09-01-04 ПНР. Котельная</w:t>
            </w:r>
          </w:p>
        </w:tc>
        <w:tc>
          <w:tcPr>
            <w:tcW w:w="1275" w:type="dxa"/>
            <w:tcBorders>
              <w:top w:val="nil"/>
              <w:left w:val="nil"/>
              <w:bottom w:val="single" w:sz="4" w:space="0" w:color="auto"/>
              <w:right w:val="single" w:sz="4" w:space="0" w:color="auto"/>
            </w:tcBorders>
            <w:shd w:val="clear" w:color="000000" w:fill="9BC2E6"/>
            <w:noWrap/>
            <w:hideMark/>
          </w:tcPr>
          <w:p w14:paraId="33DD7011"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hideMark/>
          </w:tcPr>
          <w:p w14:paraId="51210F0C" w14:textId="77777777" w:rsidR="007E29D3" w:rsidRPr="007E29D3" w:rsidRDefault="007E29D3" w:rsidP="007E29D3">
            <w:pPr>
              <w:jc w:val="right"/>
              <w:rPr>
                <w:b/>
                <w:bCs/>
                <w:color w:val="000000"/>
                <w:sz w:val="20"/>
                <w:szCs w:val="20"/>
              </w:rPr>
            </w:pPr>
            <w:r w:rsidRPr="007E29D3">
              <w:rPr>
                <w:b/>
                <w:bCs/>
                <w:color w:val="000000"/>
                <w:sz w:val="20"/>
                <w:szCs w:val="20"/>
              </w:rPr>
              <w:t xml:space="preserve">197 714,58 </w:t>
            </w:r>
          </w:p>
        </w:tc>
      </w:tr>
      <w:tr w:rsidR="007E29D3" w:rsidRPr="007E29D3" w14:paraId="18C065E3" w14:textId="77777777" w:rsidTr="007E29D3">
        <w:trPr>
          <w:trHeight w:val="315"/>
        </w:trPr>
        <w:tc>
          <w:tcPr>
            <w:tcW w:w="8784" w:type="dxa"/>
            <w:gridSpan w:val="4"/>
            <w:tcBorders>
              <w:top w:val="single" w:sz="4" w:space="0" w:color="auto"/>
              <w:left w:val="single" w:sz="4" w:space="0" w:color="auto"/>
              <w:bottom w:val="single" w:sz="4" w:space="0" w:color="auto"/>
              <w:right w:val="single" w:sz="4" w:space="0" w:color="auto"/>
            </w:tcBorders>
            <w:shd w:val="clear" w:color="000000" w:fill="9BC2E6"/>
            <w:hideMark/>
          </w:tcPr>
          <w:p w14:paraId="6777522E" w14:textId="77777777" w:rsidR="007E29D3" w:rsidRPr="007E29D3" w:rsidRDefault="007E29D3" w:rsidP="007E29D3">
            <w:pPr>
              <w:rPr>
                <w:b/>
                <w:bCs/>
                <w:color w:val="000000"/>
                <w:sz w:val="20"/>
                <w:szCs w:val="20"/>
              </w:rPr>
            </w:pPr>
            <w:r w:rsidRPr="007E29D3">
              <w:rPr>
                <w:b/>
                <w:bCs/>
                <w:color w:val="000000"/>
                <w:sz w:val="20"/>
                <w:szCs w:val="20"/>
              </w:rPr>
              <w:t>в т.ч. Оборудование</w:t>
            </w:r>
          </w:p>
        </w:tc>
        <w:tc>
          <w:tcPr>
            <w:tcW w:w="1276" w:type="dxa"/>
            <w:tcBorders>
              <w:top w:val="nil"/>
              <w:left w:val="nil"/>
              <w:bottom w:val="single" w:sz="4" w:space="0" w:color="auto"/>
              <w:right w:val="single" w:sz="4" w:space="0" w:color="auto"/>
            </w:tcBorders>
            <w:shd w:val="clear" w:color="000000" w:fill="9BC2E6"/>
            <w:hideMark/>
          </w:tcPr>
          <w:p w14:paraId="6798A6D2" w14:textId="77777777" w:rsidR="007E29D3" w:rsidRPr="007E29D3" w:rsidRDefault="007E29D3" w:rsidP="007E29D3">
            <w:pPr>
              <w:rPr>
                <w:b/>
                <w:bCs/>
                <w:color w:val="000000"/>
                <w:sz w:val="20"/>
                <w:szCs w:val="20"/>
              </w:rPr>
            </w:pPr>
            <w:r w:rsidRPr="007E29D3">
              <w:rPr>
                <w:b/>
                <w:bCs/>
                <w:color w:val="000000"/>
                <w:sz w:val="20"/>
                <w:szCs w:val="20"/>
              </w:rPr>
              <w:t> </w:t>
            </w:r>
          </w:p>
        </w:tc>
        <w:tc>
          <w:tcPr>
            <w:tcW w:w="1134" w:type="dxa"/>
            <w:tcBorders>
              <w:top w:val="nil"/>
              <w:left w:val="nil"/>
              <w:bottom w:val="single" w:sz="4" w:space="0" w:color="auto"/>
              <w:right w:val="single" w:sz="4" w:space="0" w:color="auto"/>
            </w:tcBorders>
            <w:shd w:val="clear" w:color="000000" w:fill="9BC2E6"/>
            <w:hideMark/>
          </w:tcPr>
          <w:p w14:paraId="6644A6A5" w14:textId="77777777" w:rsidR="007E29D3" w:rsidRPr="007E29D3" w:rsidRDefault="007E29D3" w:rsidP="007E29D3">
            <w:pPr>
              <w:rPr>
                <w:b/>
                <w:bCs/>
                <w:color w:val="000000"/>
                <w:sz w:val="20"/>
                <w:szCs w:val="20"/>
              </w:rPr>
            </w:pPr>
            <w:r w:rsidRPr="007E29D3">
              <w:rPr>
                <w:b/>
                <w:bCs/>
                <w:color w:val="000000"/>
                <w:sz w:val="20"/>
                <w:szCs w:val="20"/>
              </w:rPr>
              <w:t> </w:t>
            </w:r>
          </w:p>
        </w:tc>
        <w:tc>
          <w:tcPr>
            <w:tcW w:w="1275" w:type="dxa"/>
            <w:tcBorders>
              <w:top w:val="nil"/>
              <w:left w:val="nil"/>
              <w:bottom w:val="single" w:sz="4" w:space="0" w:color="auto"/>
              <w:right w:val="single" w:sz="4" w:space="0" w:color="auto"/>
            </w:tcBorders>
            <w:shd w:val="clear" w:color="000000" w:fill="9BC2E6"/>
            <w:noWrap/>
            <w:hideMark/>
          </w:tcPr>
          <w:p w14:paraId="72B9F868"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000000" w:fill="9BC2E6"/>
            <w:vAlign w:val="bottom"/>
            <w:hideMark/>
          </w:tcPr>
          <w:p w14:paraId="637BA045" w14:textId="77777777" w:rsidR="007E29D3" w:rsidRPr="007E29D3" w:rsidRDefault="007E29D3" w:rsidP="007E29D3">
            <w:pPr>
              <w:jc w:val="right"/>
              <w:rPr>
                <w:b/>
                <w:bCs/>
                <w:color w:val="000000"/>
                <w:sz w:val="20"/>
                <w:szCs w:val="20"/>
              </w:rPr>
            </w:pPr>
            <w:r w:rsidRPr="007E29D3">
              <w:rPr>
                <w:b/>
                <w:bCs/>
                <w:color w:val="000000"/>
                <w:sz w:val="20"/>
                <w:szCs w:val="20"/>
              </w:rPr>
              <w:t xml:space="preserve">0,00 </w:t>
            </w:r>
          </w:p>
        </w:tc>
      </w:tr>
      <w:tr w:rsidR="007E29D3" w:rsidRPr="007E29D3" w14:paraId="7C6F3B25" w14:textId="77777777" w:rsidTr="007E29D3">
        <w:trPr>
          <w:trHeight w:val="255"/>
        </w:trPr>
        <w:tc>
          <w:tcPr>
            <w:tcW w:w="656" w:type="dxa"/>
            <w:tcBorders>
              <w:top w:val="nil"/>
              <w:left w:val="single" w:sz="4" w:space="0" w:color="auto"/>
              <w:bottom w:val="single" w:sz="4" w:space="0" w:color="auto"/>
              <w:right w:val="single" w:sz="4" w:space="0" w:color="auto"/>
            </w:tcBorders>
            <w:shd w:val="clear" w:color="auto" w:fill="auto"/>
            <w:noWrap/>
            <w:hideMark/>
          </w:tcPr>
          <w:p w14:paraId="281181BE" w14:textId="77777777" w:rsidR="007E29D3" w:rsidRPr="007E29D3" w:rsidRDefault="007E29D3" w:rsidP="007E29D3">
            <w:pPr>
              <w:jc w:val="right"/>
              <w:rPr>
                <w:color w:val="000000"/>
                <w:sz w:val="20"/>
                <w:szCs w:val="20"/>
              </w:rPr>
            </w:pPr>
            <w:r w:rsidRPr="007E29D3">
              <w:rPr>
                <w:color w:val="000000"/>
                <w:sz w:val="20"/>
                <w:szCs w:val="20"/>
              </w:rPr>
              <w:t> </w:t>
            </w:r>
          </w:p>
        </w:tc>
        <w:tc>
          <w:tcPr>
            <w:tcW w:w="1040" w:type="dxa"/>
            <w:tcBorders>
              <w:top w:val="nil"/>
              <w:left w:val="nil"/>
              <w:bottom w:val="single" w:sz="4" w:space="0" w:color="auto"/>
              <w:right w:val="single" w:sz="4" w:space="0" w:color="auto"/>
            </w:tcBorders>
            <w:shd w:val="clear" w:color="auto" w:fill="auto"/>
            <w:noWrap/>
            <w:hideMark/>
          </w:tcPr>
          <w:p w14:paraId="42AB2C6A" w14:textId="77777777" w:rsidR="007E29D3" w:rsidRPr="007E29D3" w:rsidRDefault="007E29D3" w:rsidP="007E29D3">
            <w:pPr>
              <w:jc w:val="right"/>
              <w:rPr>
                <w:color w:val="000000"/>
                <w:sz w:val="20"/>
                <w:szCs w:val="20"/>
              </w:rPr>
            </w:pPr>
            <w:r w:rsidRPr="007E29D3">
              <w:rPr>
                <w:color w:val="000000"/>
                <w:sz w:val="20"/>
                <w:szCs w:val="20"/>
              </w:rPr>
              <w:t> </w:t>
            </w:r>
          </w:p>
        </w:tc>
        <w:tc>
          <w:tcPr>
            <w:tcW w:w="577" w:type="dxa"/>
            <w:tcBorders>
              <w:top w:val="nil"/>
              <w:left w:val="nil"/>
              <w:bottom w:val="single" w:sz="4" w:space="0" w:color="auto"/>
              <w:right w:val="single" w:sz="4" w:space="0" w:color="auto"/>
            </w:tcBorders>
            <w:shd w:val="clear" w:color="auto" w:fill="auto"/>
            <w:noWrap/>
            <w:hideMark/>
          </w:tcPr>
          <w:p w14:paraId="3BD3C8E8" w14:textId="77777777" w:rsidR="007E29D3" w:rsidRPr="007E29D3" w:rsidRDefault="007E29D3" w:rsidP="007E29D3">
            <w:pPr>
              <w:jc w:val="right"/>
              <w:rPr>
                <w:color w:val="000000"/>
                <w:sz w:val="20"/>
                <w:szCs w:val="20"/>
              </w:rPr>
            </w:pPr>
            <w:r w:rsidRPr="007E29D3">
              <w:rPr>
                <w:color w:val="000000"/>
                <w:sz w:val="20"/>
                <w:szCs w:val="20"/>
              </w:rPr>
              <w:t> </w:t>
            </w:r>
          </w:p>
        </w:tc>
        <w:tc>
          <w:tcPr>
            <w:tcW w:w="6511" w:type="dxa"/>
            <w:tcBorders>
              <w:top w:val="nil"/>
              <w:left w:val="nil"/>
              <w:bottom w:val="single" w:sz="4" w:space="0" w:color="auto"/>
              <w:right w:val="single" w:sz="4" w:space="0" w:color="auto"/>
            </w:tcBorders>
            <w:shd w:val="clear" w:color="auto" w:fill="auto"/>
            <w:hideMark/>
          </w:tcPr>
          <w:p w14:paraId="46CF436C" w14:textId="77777777" w:rsidR="007E29D3" w:rsidRPr="007E29D3" w:rsidRDefault="007E29D3" w:rsidP="007E29D3">
            <w:pPr>
              <w:rPr>
                <w:b/>
                <w:bCs/>
                <w:color w:val="000000"/>
                <w:sz w:val="20"/>
                <w:szCs w:val="20"/>
              </w:rPr>
            </w:pPr>
            <w:r w:rsidRPr="007E29D3">
              <w:rPr>
                <w:b/>
                <w:bCs/>
                <w:color w:val="000000"/>
                <w:sz w:val="20"/>
                <w:szCs w:val="20"/>
              </w:rPr>
              <w:t> </w:t>
            </w:r>
          </w:p>
        </w:tc>
        <w:tc>
          <w:tcPr>
            <w:tcW w:w="1276" w:type="dxa"/>
            <w:tcBorders>
              <w:top w:val="nil"/>
              <w:left w:val="nil"/>
              <w:bottom w:val="single" w:sz="4" w:space="0" w:color="auto"/>
              <w:right w:val="single" w:sz="4" w:space="0" w:color="auto"/>
            </w:tcBorders>
            <w:shd w:val="clear" w:color="auto" w:fill="auto"/>
            <w:noWrap/>
            <w:hideMark/>
          </w:tcPr>
          <w:p w14:paraId="185A6998" w14:textId="77777777" w:rsidR="007E29D3" w:rsidRPr="007E29D3" w:rsidRDefault="007E29D3" w:rsidP="007E29D3">
            <w:pPr>
              <w:jc w:val="right"/>
              <w:rPr>
                <w:color w:val="000000"/>
                <w:sz w:val="20"/>
                <w:szCs w:val="20"/>
              </w:rPr>
            </w:pPr>
            <w:r w:rsidRPr="007E29D3">
              <w:rPr>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14:paraId="5F919A26" w14:textId="77777777" w:rsidR="007E29D3" w:rsidRPr="007E29D3" w:rsidRDefault="007E29D3" w:rsidP="007E29D3">
            <w:pPr>
              <w:jc w:val="right"/>
              <w:rPr>
                <w:color w:val="000000"/>
                <w:sz w:val="20"/>
                <w:szCs w:val="20"/>
              </w:rPr>
            </w:pPr>
            <w:r w:rsidRPr="007E29D3">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6FD38AE7" w14:textId="77777777" w:rsidR="007E29D3" w:rsidRPr="007E29D3" w:rsidRDefault="007E29D3" w:rsidP="007E29D3">
            <w:pPr>
              <w:jc w:val="right"/>
              <w:rPr>
                <w:color w:val="000000"/>
                <w:sz w:val="20"/>
                <w:szCs w:val="20"/>
              </w:rPr>
            </w:pPr>
            <w:r w:rsidRPr="007E29D3">
              <w:rPr>
                <w:color w:val="000000"/>
                <w:sz w:val="20"/>
                <w:szCs w:val="20"/>
              </w:rPr>
              <w:t> </w:t>
            </w:r>
          </w:p>
        </w:tc>
        <w:tc>
          <w:tcPr>
            <w:tcW w:w="2439" w:type="dxa"/>
            <w:tcBorders>
              <w:top w:val="nil"/>
              <w:left w:val="nil"/>
              <w:bottom w:val="single" w:sz="4" w:space="0" w:color="auto"/>
              <w:right w:val="single" w:sz="4" w:space="0" w:color="auto"/>
            </w:tcBorders>
            <w:shd w:val="clear" w:color="auto" w:fill="auto"/>
            <w:noWrap/>
            <w:hideMark/>
          </w:tcPr>
          <w:p w14:paraId="2184BDBA" w14:textId="77777777" w:rsidR="007E29D3" w:rsidRPr="007E29D3" w:rsidRDefault="007E29D3" w:rsidP="007E29D3">
            <w:pPr>
              <w:jc w:val="right"/>
              <w:rPr>
                <w:color w:val="000000"/>
                <w:sz w:val="20"/>
                <w:szCs w:val="20"/>
              </w:rPr>
            </w:pPr>
            <w:r w:rsidRPr="007E29D3">
              <w:rPr>
                <w:color w:val="000000"/>
                <w:sz w:val="20"/>
                <w:szCs w:val="20"/>
              </w:rPr>
              <w:t> </w:t>
            </w:r>
          </w:p>
        </w:tc>
      </w:tr>
      <w:tr w:rsidR="007E29D3" w:rsidRPr="007E29D3" w14:paraId="2D6B8AAE" w14:textId="77777777" w:rsidTr="007E29D3">
        <w:trPr>
          <w:trHeight w:val="345"/>
        </w:trPr>
        <w:tc>
          <w:tcPr>
            <w:tcW w:w="656" w:type="dxa"/>
            <w:tcBorders>
              <w:top w:val="nil"/>
              <w:left w:val="single" w:sz="4" w:space="0" w:color="auto"/>
              <w:bottom w:val="single" w:sz="4" w:space="0" w:color="auto"/>
              <w:right w:val="single" w:sz="4" w:space="0" w:color="auto"/>
            </w:tcBorders>
            <w:shd w:val="clear" w:color="auto" w:fill="auto"/>
            <w:noWrap/>
            <w:hideMark/>
          </w:tcPr>
          <w:p w14:paraId="523CEB95" w14:textId="77777777" w:rsidR="007E29D3" w:rsidRPr="007E29D3" w:rsidRDefault="007E29D3" w:rsidP="007E29D3">
            <w:pPr>
              <w:jc w:val="right"/>
              <w:rPr>
                <w:color w:val="000000"/>
                <w:sz w:val="20"/>
                <w:szCs w:val="20"/>
              </w:rPr>
            </w:pPr>
            <w:r w:rsidRPr="007E29D3">
              <w:rPr>
                <w:color w:val="000000"/>
                <w:sz w:val="20"/>
                <w:szCs w:val="20"/>
              </w:rPr>
              <w:t>75.1</w:t>
            </w:r>
          </w:p>
        </w:tc>
        <w:tc>
          <w:tcPr>
            <w:tcW w:w="1040" w:type="dxa"/>
            <w:tcBorders>
              <w:top w:val="nil"/>
              <w:left w:val="nil"/>
              <w:bottom w:val="single" w:sz="4" w:space="0" w:color="auto"/>
              <w:right w:val="single" w:sz="4" w:space="0" w:color="auto"/>
            </w:tcBorders>
            <w:shd w:val="clear" w:color="auto" w:fill="auto"/>
            <w:noWrap/>
            <w:hideMark/>
          </w:tcPr>
          <w:p w14:paraId="062697C3" w14:textId="77777777" w:rsidR="007E29D3" w:rsidRPr="007E29D3" w:rsidRDefault="007E29D3" w:rsidP="007E29D3">
            <w:pPr>
              <w:jc w:val="right"/>
              <w:rPr>
                <w:color w:val="000000"/>
                <w:sz w:val="20"/>
                <w:szCs w:val="20"/>
              </w:rPr>
            </w:pPr>
            <w:r w:rsidRPr="007E29D3">
              <w:rPr>
                <w:color w:val="000000"/>
                <w:sz w:val="20"/>
                <w:szCs w:val="20"/>
              </w:rPr>
              <w:t>09-01-04</w:t>
            </w:r>
          </w:p>
        </w:tc>
        <w:tc>
          <w:tcPr>
            <w:tcW w:w="577" w:type="dxa"/>
            <w:tcBorders>
              <w:top w:val="nil"/>
              <w:left w:val="nil"/>
              <w:bottom w:val="single" w:sz="4" w:space="0" w:color="auto"/>
              <w:right w:val="single" w:sz="4" w:space="0" w:color="auto"/>
            </w:tcBorders>
            <w:shd w:val="clear" w:color="auto" w:fill="auto"/>
            <w:noWrap/>
            <w:hideMark/>
          </w:tcPr>
          <w:p w14:paraId="1198C525" w14:textId="77777777" w:rsidR="007E29D3" w:rsidRPr="007E29D3" w:rsidRDefault="007E29D3" w:rsidP="007E29D3">
            <w:pPr>
              <w:jc w:val="right"/>
              <w:rPr>
                <w:color w:val="000000"/>
                <w:sz w:val="20"/>
                <w:szCs w:val="20"/>
              </w:rPr>
            </w:pPr>
            <w:r w:rsidRPr="007E29D3">
              <w:rPr>
                <w:color w:val="000000"/>
                <w:sz w:val="20"/>
                <w:szCs w:val="20"/>
              </w:rPr>
              <w:t>1</w:t>
            </w:r>
          </w:p>
        </w:tc>
        <w:tc>
          <w:tcPr>
            <w:tcW w:w="6511" w:type="dxa"/>
            <w:tcBorders>
              <w:top w:val="nil"/>
              <w:left w:val="nil"/>
              <w:bottom w:val="single" w:sz="4" w:space="0" w:color="auto"/>
              <w:right w:val="single" w:sz="4" w:space="0" w:color="auto"/>
            </w:tcBorders>
            <w:shd w:val="clear" w:color="auto" w:fill="auto"/>
            <w:hideMark/>
          </w:tcPr>
          <w:p w14:paraId="2CCFE3D9" w14:textId="77777777" w:rsidR="007E29D3" w:rsidRPr="007E29D3" w:rsidRDefault="007E29D3" w:rsidP="007E29D3">
            <w:pPr>
              <w:rPr>
                <w:color w:val="000000"/>
                <w:sz w:val="20"/>
                <w:szCs w:val="20"/>
              </w:rPr>
            </w:pPr>
            <w:r w:rsidRPr="007E29D3">
              <w:rPr>
                <w:color w:val="000000"/>
                <w:sz w:val="20"/>
                <w:szCs w:val="20"/>
              </w:rPr>
              <w:t>Горелка: газомазутная или газовая</w:t>
            </w:r>
          </w:p>
        </w:tc>
        <w:tc>
          <w:tcPr>
            <w:tcW w:w="1276" w:type="dxa"/>
            <w:tcBorders>
              <w:top w:val="nil"/>
              <w:left w:val="nil"/>
              <w:bottom w:val="single" w:sz="4" w:space="0" w:color="auto"/>
              <w:right w:val="single" w:sz="4" w:space="0" w:color="auto"/>
            </w:tcBorders>
            <w:shd w:val="clear" w:color="auto" w:fill="auto"/>
            <w:noWrap/>
            <w:hideMark/>
          </w:tcPr>
          <w:p w14:paraId="3E64D9A5"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3DFE524D"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60A83920" w14:textId="77777777" w:rsidR="007E29D3" w:rsidRPr="007E29D3" w:rsidRDefault="007E29D3" w:rsidP="007E29D3">
            <w:pPr>
              <w:jc w:val="right"/>
              <w:rPr>
                <w:color w:val="000000"/>
                <w:sz w:val="20"/>
                <w:szCs w:val="20"/>
              </w:rPr>
            </w:pPr>
            <w:r w:rsidRPr="007E29D3">
              <w:rPr>
                <w:color w:val="000000"/>
                <w:sz w:val="20"/>
                <w:szCs w:val="20"/>
              </w:rPr>
              <w:t xml:space="preserve">4 557,90 </w:t>
            </w:r>
          </w:p>
        </w:tc>
        <w:tc>
          <w:tcPr>
            <w:tcW w:w="2439" w:type="dxa"/>
            <w:tcBorders>
              <w:top w:val="nil"/>
              <w:left w:val="nil"/>
              <w:bottom w:val="single" w:sz="4" w:space="0" w:color="auto"/>
              <w:right w:val="single" w:sz="4" w:space="0" w:color="auto"/>
            </w:tcBorders>
            <w:shd w:val="clear" w:color="auto" w:fill="auto"/>
            <w:noWrap/>
            <w:hideMark/>
          </w:tcPr>
          <w:p w14:paraId="30A462B5" w14:textId="77777777" w:rsidR="007E29D3" w:rsidRPr="007E29D3" w:rsidRDefault="007E29D3" w:rsidP="007E29D3">
            <w:pPr>
              <w:jc w:val="right"/>
              <w:rPr>
                <w:color w:val="000000"/>
                <w:sz w:val="20"/>
                <w:szCs w:val="20"/>
              </w:rPr>
            </w:pPr>
            <w:r w:rsidRPr="007E29D3">
              <w:rPr>
                <w:color w:val="000000"/>
                <w:sz w:val="20"/>
                <w:szCs w:val="20"/>
              </w:rPr>
              <w:t xml:space="preserve">9 115,80 </w:t>
            </w:r>
          </w:p>
        </w:tc>
      </w:tr>
      <w:tr w:rsidR="007E29D3" w:rsidRPr="007E29D3" w14:paraId="6627C791" w14:textId="77777777" w:rsidTr="007E29D3">
        <w:trPr>
          <w:trHeight w:val="615"/>
        </w:trPr>
        <w:tc>
          <w:tcPr>
            <w:tcW w:w="656" w:type="dxa"/>
            <w:tcBorders>
              <w:top w:val="nil"/>
              <w:left w:val="single" w:sz="4" w:space="0" w:color="auto"/>
              <w:bottom w:val="single" w:sz="4" w:space="0" w:color="auto"/>
              <w:right w:val="single" w:sz="4" w:space="0" w:color="auto"/>
            </w:tcBorders>
            <w:shd w:val="clear" w:color="auto" w:fill="auto"/>
            <w:noWrap/>
            <w:hideMark/>
          </w:tcPr>
          <w:p w14:paraId="11B3EF49" w14:textId="77777777" w:rsidR="007E29D3" w:rsidRPr="007E29D3" w:rsidRDefault="007E29D3" w:rsidP="007E29D3">
            <w:pPr>
              <w:jc w:val="right"/>
              <w:rPr>
                <w:color w:val="000000"/>
                <w:sz w:val="20"/>
                <w:szCs w:val="20"/>
              </w:rPr>
            </w:pPr>
            <w:r w:rsidRPr="007E29D3">
              <w:rPr>
                <w:color w:val="000000"/>
                <w:sz w:val="20"/>
                <w:szCs w:val="20"/>
              </w:rPr>
              <w:t>75.2</w:t>
            </w:r>
          </w:p>
        </w:tc>
        <w:tc>
          <w:tcPr>
            <w:tcW w:w="1040" w:type="dxa"/>
            <w:tcBorders>
              <w:top w:val="nil"/>
              <w:left w:val="nil"/>
              <w:bottom w:val="single" w:sz="4" w:space="0" w:color="auto"/>
              <w:right w:val="single" w:sz="4" w:space="0" w:color="auto"/>
            </w:tcBorders>
            <w:shd w:val="clear" w:color="auto" w:fill="auto"/>
            <w:noWrap/>
            <w:hideMark/>
          </w:tcPr>
          <w:p w14:paraId="3EEF6E3B" w14:textId="77777777" w:rsidR="007E29D3" w:rsidRPr="007E29D3" w:rsidRDefault="007E29D3" w:rsidP="007E29D3">
            <w:pPr>
              <w:jc w:val="right"/>
              <w:rPr>
                <w:color w:val="000000"/>
                <w:sz w:val="20"/>
                <w:szCs w:val="20"/>
              </w:rPr>
            </w:pPr>
            <w:r w:rsidRPr="007E29D3">
              <w:rPr>
                <w:color w:val="000000"/>
                <w:sz w:val="20"/>
                <w:szCs w:val="20"/>
              </w:rPr>
              <w:t>09-01-04</w:t>
            </w:r>
          </w:p>
        </w:tc>
        <w:tc>
          <w:tcPr>
            <w:tcW w:w="577" w:type="dxa"/>
            <w:tcBorders>
              <w:top w:val="nil"/>
              <w:left w:val="nil"/>
              <w:bottom w:val="single" w:sz="4" w:space="0" w:color="auto"/>
              <w:right w:val="single" w:sz="4" w:space="0" w:color="auto"/>
            </w:tcBorders>
            <w:shd w:val="clear" w:color="auto" w:fill="auto"/>
            <w:noWrap/>
            <w:hideMark/>
          </w:tcPr>
          <w:p w14:paraId="02649572" w14:textId="77777777" w:rsidR="007E29D3" w:rsidRPr="007E29D3" w:rsidRDefault="007E29D3" w:rsidP="007E29D3">
            <w:pPr>
              <w:jc w:val="right"/>
              <w:rPr>
                <w:color w:val="000000"/>
                <w:sz w:val="20"/>
                <w:szCs w:val="20"/>
              </w:rPr>
            </w:pPr>
            <w:r w:rsidRPr="007E29D3">
              <w:rPr>
                <w:color w:val="000000"/>
                <w:sz w:val="20"/>
                <w:szCs w:val="20"/>
              </w:rPr>
              <w:t>2</w:t>
            </w:r>
          </w:p>
        </w:tc>
        <w:tc>
          <w:tcPr>
            <w:tcW w:w="6511" w:type="dxa"/>
            <w:tcBorders>
              <w:top w:val="nil"/>
              <w:left w:val="nil"/>
              <w:bottom w:val="single" w:sz="4" w:space="0" w:color="auto"/>
              <w:right w:val="single" w:sz="4" w:space="0" w:color="auto"/>
            </w:tcBorders>
            <w:shd w:val="clear" w:color="auto" w:fill="auto"/>
            <w:hideMark/>
          </w:tcPr>
          <w:p w14:paraId="67C5D8E1" w14:textId="77777777" w:rsidR="007E29D3" w:rsidRPr="007E29D3" w:rsidRDefault="007E29D3" w:rsidP="007E29D3">
            <w:pPr>
              <w:rPr>
                <w:color w:val="000000"/>
                <w:sz w:val="20"/>
                <w:szCs w:val="20"/>
              </w:rPr>
            </w:pPr>
            <w:r w:rsidRPr="007E29D3">
              <w:rPr>
                <w:color w:val="000000"/>
                <w:sz w:val="20"/>
                <w:szCs w:val="20"/>
              </w:rPr>
              <w:t>Котел водогрейный, работающий на жидком или газообразном топливе, теплопроизводительность: до 1 Гкал/ч</w:t>
            </w:r>
          </w:p>
        </w:tc>
        <w:tc>
          <w:tcPr>
            <w:tcW w:w="1276" w:type="dxa"/>
            <w:tcBorders>
              <w:top w:val="nil"/>
              <w:left w:val="nil"/>
              <w:bottom w:val="single" w:sz="4" w:space="0" w:color="auto"/>
              <w:right w:val="single" w:sz="4" w:space="0" w:color="auto"/>
            </w:tcBorders>
            <w:shd w:val="clear" w:color="auto" w:fill="auto"/>
            <w:noWrap/>
            <w:hideMark/>
          </w:tcPr>
          <w:p w14:paraId="2C1E1EDC" w14:textId="77777777" w:rsidR="007E29D3" w:rsidRPr="007E29D3" w:rsidRDefault="007E29D3" w:rsidP="007E29D3">
            <w:pPr>
              <w:jc w:val="right"/>
              <w:rPr>
                <w:color w:val="000000"/>
                <w:sz w:val="20"/>
                <w:szCs w:val="20"/>
              </w:rPr>
            </w:pPr>
            <w:r w:rsidRPr="007E29D3">
              <w:rPr>
                <w:color w:val="000000"/>
                <w:sz w:val="20"/>
                <w:szCs w:val="20"/>
              </w:rPr>
              <w:t>шт</w:t>
            </w:r>
          </w:p>
        </w:tc>
        <w:tc>
          <w:tcPr>
            <w:tcW w:w="1134" w:type="dxa"/>
            <w:tcBorders>
              <w:top w:val="nil"/>
              <w:left w:val="nil"/>
              <w:bottom w:val="single" w:sz="4" w:space="0" w:color="auto"/>
              <w:right w:val="single" w:sz="4" w:space="0" w:color="auto"/>
            </w:tcBorders>
            <w:shd w:val="clear" w:color="auto" w:fill="auto"/>
            <w:noWrap/>
            <w:hideMark/>
          </w:tcPr>
          <w:p w14:paraId="1A92B6B7" w14:textId="77777777" w:rsidR="007E29D3" w:rsidRPr="007E29D3" w:rsidRDefault="007E29D3" w:rsidP="007E29D3">
            <w:pPr>
              <w:jc w:val="right"/>
              <w:rPr>
                <w:color w:val="000000"/>
                <w:sz w:val="20"/>
                <w:szCs w:val="20"/>
              </w:rPr>
            </w:pPr>
            <w:r w:rsidRPr="007E29D3">
              <w:rPr>
                <w:color w:val="000000"/>
                <w:sz w:val="20"/>
                <w:szCs w:val="20"/>
              </w:rPr>
              <w:t>2</w:t>
            </w:r>
          </w:p>
        </w:tc>
        <w:tc>
          <w:tcPr>
            <w:tcW w:w="1275" w:type="dxa"/>
            <w:tcBorders>
              <w:top w:val="nil"/>
              <w:left w:val="nil"/>
              <w:bottom w:val="single" w:sz="4" w:space="0" w:color="auto"/>
              <w:right w:val="single" w:sz="4" w:space="0" w:color="auto"/>
            </w:tcBorders>
            <w:shd w:val="clear" w:color="000000" w:fill="FFFFFF"/>
            <w:noWrap/>
            <w:hideMark/>
          </w:tcPr>
          <w:p w14:paraId="09784753" w14:textId="77777777" w:rsidR="007E29D3" w:rsidRPr="007E29D3" w:rsidRDefault="007E29D3" w:rsidP="007E29D3">
            <w:pPr>
              <w:jc w:val="right"/>
              <w:rPr>
                <w:color w:val="000000"/>
                <w:sz w:val="20"/>
                <w:szCs w:val="20"/>
              </w:rPr>
            </w:pPr>
            <w:r w:rsidRPr="007E29D3">
              <w:rPr>
                <w:color w:val="000000"/>
                <w:sz w:val="20"/>
                <w:szCs w:val="20"/>
              </w:rPr>
              <w:t xml:space="preserve">94 299,39 </w:t>
            </w:r>
          </w:p>
        </w:tc>
        <w:tc>
          <w:tcPr>
            <w:tcW w:w="2439" w:type="dxa"/>
            <w:tcBorders>
              <w:top w:val="nil"/>
              <w:left w:val="nil"/>
              <w:bottom w:val="single" w:sz="4" w:space="0" w:color="auto"/>
              <w:right w:val="single" w:sz="4" w:space="0" w:color="auto"/>
            </w:tcBorders>
            <w:shd w:val="clear" w:color="auto" w:fill="auto"/>
            <w:noWrap/>
            <w:hideMark/>
          </w:tcPr>
          <w:p w14:paraId="66550182" w14:textId="77777777" w:rsidR="007E29D3" w:rsidRPr="007E29D3" w:rsidRDefault="007E29D3" w:rsidP="007E29D3">
            <w:pPr>
              <w:jc w:val="right"/>
              <w:rPr>
                <w:color w:val="000000"/>
                <w:sz w:val="20"/>
                <w:szCs w:val="20"/>
              </w:rPr>
            </w:pPr>
            <w:r w:rsidRPr="007E29D3">
              <w:rPr>
                <w:color w:val="000000"/>
                <w:sz w:val="20"/>
                <w:szCs w:val="20"/>
              </w:rPr>
              <w:t xml:space="preserve">188 598,78 </w:t>
            </w:r>
          </w:p>
        </w:tc>
      </w:tr>
      <w:tr w:rsidR="007E29D3" w:rsidRPr="007E29D3" w14:paraId="1A134CE5" w14:textId="77777777" w:rsidTr="007E29D3">
        <w:trPr>
          <w:trHeight w:val="375"/>
        </w:trPr>
        <w:tc>
          <w:tcPr>
            <w:tcW w:w="656" w:type="dxa"/>
            <w:tcBorders>
              <w:top w:val="nil"/>
              <w:left w:val="single" w:sz="4" w:space="0" w:color="auto"/>
              <w:bottom w:val="single" w:sz="4" w:space="0" w:color="auto"/>
              <w:right w:val="single" w:sz="4" w:space="0" w:color="auto"/>
            </w:tcBorders>
            <w:shd w:val="clear" w:color="000000" w:fill="FFF2CC"/>
            <w:noWrap/>
            <w:vAlign w:val="center"/>
            <w:hideMark/>
          </w:tcPr>
          <w:p w14:paraId="1F2002BC" w14:textId="77777777" w:rsidR="007E29D3" w:rsidRPr="007E29D3" w:rsidRDefault="007E29D3" w:rsidP="007E29D3">
            <w:pPr>
              <w:rPr>
                <w:b/>
                <w:bCs/>
                <w:color w:val="000000"/>
                <w:sz w:val="16"/>
                <w:szCs w:val="16"/>
              </w:rPr>
            </w:pPr>
            <w:r w:rsidRPr="007E29D3">
              <w:rPr>
                <w:b/>
                <w:bCs/>
                <w:color w:val="000000"/>
                <w:sz w:val="16"/>
                <w:szCs w:val="16"/>
              </w:rPr>
              <w:t> </w:t>
            </w:r>
          </w:p>
        </w:tc>
        <w:tc>
          <w:tcPr>
            <w:tcW w:w="10538" w:type="dxa"/>
            <w:gridSpan w:val="5"/>
            <w:tcBorders>
              <w:top w:val="single" w:sz="4" w:space="0" w:color="auto"/>
              <w:left w:val="nil"/>
              <w:bottom w:val="single" w:sz="4" w:space="0" w:color="auto"/>
              <w:right w:val="nil"/>
            </w:tcBorders>
            <w:shd w:val="clear" w:color="000000" w:fill="FFF2CC"/>
            <w:hideMark/>
          </w:tcPr>
          <w:p w14:paraId="2A159FD8" w14:textId="77777777" w:rsidR="007E29D3" w:rsidRPr="007E29D3" w:rsidRDefault="007E29D3" w:rsidP="007E29D3">
            <w:pPr>
              <w:rPr>
                <w:b/>
                <w:bCs/>
                <w:sz w:val="22"/>
                <w:szCs w:val="22"/>
              </w:rPr>
            </w:pPr>
            <w:r w:rsidRPr="007E29D3">
              <w:rPr>
                <w:b/>
                <w:bCs/>
                <w:sz w:val="22"/>
                <w:szCs w:val="22"/>
              </w:rPr>
              <w:t>Итого, руб.</w:t>
            </w:r>
          </w:p>
        </w:tc>
        <w:tc>
          <w:tcPr>
            <w:tcW w:w="1275" w:type="dxa"/>
            <w:tcBorders>
              <w:top w:val="nil"/>
              <w:left w:val="nil"/>
              <w:bottom w:val="single" w:sz="4" w:space="0" w:color="auto"/>
              <w:right w:val="single" w:sz="4" w:space="0" w:color="auto"/>
            </w:tcBorders>
            <w:shd w:val="clear" w:color="000000" w:fill="FFF2CC"/>
            <w:hideMark/>
          </w:tcPr>
          <w:p w14:paraId="1AA1E821" w14:textId="77777777" w:rsidR="007E29D3" w:rsidRPr="007E29D3" w:rsidRDefault="007E29D3" w:rsidP="007E29D3">
            <w:pPr>
              <w:rPr>
                <w:b/>
                <w:bCs/>
                <w:sz w:val="22"/>
                <w:szCs w:val="22"/>
              </w:rPr>
            </w:pPr>
            <w:r w:rsidRPr="007E29D3">
              <w:rPr>
                <w:b/>
                <w:bCs/>
                <w:sz w:val="22"/>
                <w:szCs w:val="22"/>
              </w:rPr>
              <w:t> </w:t>
            </w:r>
          </w:p>
        </w:tc>
        <w:tc>
          <w:tcPr>
            <w:tcW w:w="2439" w:type="dxa"/>
            <w:tcBorders>
              <w:top w:val="nil"/>
              <w:left w:val="nil"/>
              <w:bottom w:val="single" w:sz="4" w:space="0" w:color="auto"/>
              <w:right w:val="single" w:sz="4" w:space="0" w:color="auto"/>
            </w:tcBorders>
            <w:shd w:val="clear" w:color="000000" w:fill="FFF2CC"/>
            <w:noWrap/>
            <w:vAlign w:val="center"/>
            <w:hideMark/>
          </w:tcPr>
          <w:p w14:paraId="5052F87A" w14:textId="77777777" w:rsidR="007E29D3" w:rsidRPr="007E29D3" w:rsidRDefault="007E29D3" w:rsidP="007E29D3">
            <w:pPr>
              <w:jc w:val="center"/>
              <w:rPr>
                <w:b/>
                <w:bCs/>
                <w:sz w:val="22"/>
                <w:szCs w:val="22"/>
              </w:rPr>
            </w:pPr>
            <w:r w:rsidRPr="007E29D3">
              <w:rPr>
                <w:b/>
                <w:bCs/>
                <w:sz w:val="22"/>
                <w:szCs w:val="22"/>
              </w:rPr>
              <w:t>115 872 641,13</w:t>
            </w:r>
          </w:p>
        </w:tc>
      </w:tr>
      <w:tr w:rsidR="007E29D3" w:rsidRPr="007E29D3" w14:paraId="32E0A99D" w14:textId="77777777" w:rsidTr="007E29D3">
        <w:trPr>
          <w:trHeight w:val="300"/>
        </w:trPr>
        <w:tc>
          <w:tcPr>
            <w:tcW w:w="656" w:type="dxa"/>
            <w:tcBorders>
              <w:top w:val="nil"/>
              <w:left w:val="single" w:sz="4" w:space="0" w:color="auto"/>
              <w:bottom w:val="single" w:sz="4" w:space="0" w:color="auto"/>
              <w:right w:val="nil"/>
            </w:tcBorders>
            <w:shd w:val="clear" w:color="000000" w:fill="FFFFFF"/>
            <w:noWrap/>
            <w:vAlign w:val="center"/>
            <w:hideMark/>
          </w:tcPr>
          <w:p w14:paraId="7179A83B" w14:textId="77777777" w:rsidR="007E29D3" w:rsidRPr="007E29D3" w:rsidRDefault="007E29D3" w:rsidP="007E29D3">
            <w:pPr>
              <w:rPr>
                <w:i/>
                <w:iCs/>
                <w:color w:val="000000"/>
                <w:sz w:val="16"/>
                <w:szCs w:val="16"/>
              </w:rPr>
            </w:pPr>
            <w:r w:rsidRPr="007E29D3">
              <w:rPr>
                <w:i/>
                <w:iCs/>
                <w:color w:val="000000"/>
                <w:sz w:val="16"/>
                <w:szCs w:val="16"/>
              </w:rPr>
              <w:t> </w:t>
            </w:r>
          </w:p>
        </w:tc>
        <w:tc>
          <w:tcPr>
            <w:tcW w:w="10538" w:type="dxa"/>
            <w:gridSpan w:val="5"/>
            <w:tcBorders>
              <w:top w:val="single" w:sz="4" w:space="0" w:color="auto"/>
              <w:left w:val="nil"/>
              <w:bottom w:val="single" w:sz="4" w:space="0" w:color="auto"/>
              <w:right w:val="nil"/>
            </w:tcBorders>
            <w:shd w:val="clear" w:color="000000" w:fill="FFFFFF"/>
            <w:hideMark/>
          </w:tcPr>
          <w:p w14:paraId="6337E4BB" w14:textId="77777777" w:rsidR="007E29D3" w:rsidRPr="007E29D3" w:rsidRDefault="007E29D3" w:rsidP="007E29D3">
            <w:pPr>
              <w:rPr>
                <w:i/>
                <w:iCs/>
                <w:sz w:val="22"/>
                <w:szCs w:val="22"/>
              </w:rPr>
            </w:pPr>
            <w:r w:rsidRPr="007E29D3">
              <w:rPr>
                <w:i/>
                <w:iCs/>
                <w:sz w:val="22"/>
                <w:szCs w:val="22"/>
              </w:rPr>
              <w:t>в том числе:</w:t>
            </w:r>
          </w:p>
        </w:tc>
        <w:tc>
          <w:tcPr>
            <w:tcW w:w="1275" w:type="dxa"/>
            <w:tcBorders>
              <w:top w:val="nil"/>
              <w:left w:val="nil"/>
              <w:bottom w:val="single" w:sz="4" w:space="0" w:color="auto"/>
              <w:right w:val="nil"/>
            </w:tcBorders>
            <w:shd w:val="clear" w:color="000000" w:fill="FFFFFF"/>
            <w:noWrap/>
            <w:hideMark/>
          </w:tcPr>
          <w:p w14:paraId="724EB92A" w14:textId="77777777" w:rsidR="007E29D3" w:rsidRPr="007E29D3" w:rsidRDefault="007E29D3" w:rsidP="007E29D3">
            <w:pPr>
              <w:jc w:val="center"/>
              <w:rPr>
                <w:rFonts w:ascii="Arial" w:hAnsi="Arial" w:cs="Arial"/>
                <w:i/>
                <w:iCs/>
                <w:sz w:val="22"/>
                <w:szCs w:val="22"/>
              </w:rPr>
            </w:pPr>
            <w:r w:rsidRPr="007E29D3">
              <w:rPr>
                <w:rFonts w:ascii="Arial" w:hAnsi="Arial" w:cs="Arial"/>
                <w:i/>
                <w:iCs/>
                <w:sz w:val="22"/>
                <w:szCs w:val="22"/>
              </w:rPr>
              <w:t> </w:t>
            </w:r>
          </w:p>
        </w:tc>
        <w:tc>
          <w:tcPr>
            <w:tcW w:w="2439" w:type="dxa"/>
            <w:tcBorders>
              <w:top w:val="nil"/>
              <w:left w:val="nil"/>
              <w:bottom w:val="single" w:sz="4" w:space="0" w:color="auto"/>
              <w:right w:val="single" w:sz="4" w:space="0" w:color="auto"/>
            </w:tcBorders>
            <w:shd w:val="clear" w:color="000000" w:fill="FFFFFF"/>
            <w:noWrap/>
            <w:vAlign w:val="center"/>
            <w:hideMark/>
          </w:tcPr>
          <w:p w14:paraId="51227B4A" w14:textId="77777777" w:rsidR="007E29D3" w:rsidRPr="007E29D3" w:rsidRDefault="007E29D3" w:rsidP="007E29D3">
            <w:pPr>
              <w:jc w:val="center"/>
              <w:rPr>
                <w:i/>
                <w:iCs/>
                <w:sz w:val="22"/>
                <w:szCs w:val="22"/>
              </w:rPr>
            </w:pPr>
            <w:r w:rsidRPr="007E29D3">
              <w:rPr>
                <w:i/>
                <w:iCs/>
                <w:sz w:val="22"/>
                <w:szCs w:val="22"/>
              </w:rPr>
              <w:t> </w:t>
            </w:r>
          </w:p>
        </w:tc>
      </w:tr>
      <w:tr w:rsidR="007E29D3" w:rsidRPr="007E29D3" w14:paraId="385A98D1" w14:textId="77777777" w:rsidTr="007E29D3">
        <w:trPr>
          <w:trHeight w:val="300"/>
        </w:trPr>
        <w:tc>
          <w:tcPr>
            <w:tcW w:w="656" w:type="dxa"/>
            <w:tcBorders>
              <w:top w:val="nil"/>
              <w:left w:val="single" w:sz="4" w:space="0" w:color="auto"/>
              <w:bottom w:val="single" w:sz="4" w:space="0" w:color="auto"/>
              <w:right w:val="nil"/>
            </w:tcBorders>
            <w:shd w:val="clear" w:color="000000" w:fill="FFFFFF"/>
            <w:noWrap/>
            <w:vAlign w:val="center"/>
            <w:hideMark/>
          </w:tcPr>
          <w:p w14:paraId="6FD7BCCE" w14:textId="77777777" w:rsidR="007E29D3" w:rsidRPr="007E29D3" w:rsidRDefault="007E29D3" w:rsidP="007E29D3">
            <w:pPr>
              <w:rPr>
                <w:i/>
                <w:iCs/>
                <w:color w:val="000000"/>
                <w:sz w:val="16"/>
                <w:szCs w:val="16"/>
              </w:rPr>
            </w:pPr>
            <w:r w:rsidRPr="007E29D3">
              <w:rPr>
                <w:i/>
                <w:iCs/>
                <w:color w:val="000000"/>
                <w:sz w:val="16"/>
                <w:szCs w:val="16"/>
              </w:rPr>
              <w:t> </w:t>
            </w:r>
          </w:p>
        </w:tc>
        <w:tc>
          <w:tcPr>
            <w:tcW w:w="10538" w:type="dxa"/>
            <w:gridSpan w:val="5"/>
            <w:tcBorders>
              <w:top w:val="single" w:sz="4" w:space="0" w:color="auto"/>
              <w:left w:val="single" w:sz="4" w:space="0" w:color="auto"/>
              <w:bottom w:val="single" w:sz="4" w:space="0" w:color="auto"/>
              <w:right w:val="nil"/>
            </w:tcBorders>
            <w:shd w:val="clear" w:color="000000" w:fill="FFFFFF"/>
            <w:hideMark/>
          </w:tcPr>
          <w:p w14:paraId="427323B2" w14:textId="77777777" w:rsidR="007E29D3" w:rsidRPr="007E29D3" w:rsidRDefault="007E29D3" w:rsidP="007E29D3">
            <w:pPr>
              <w:rPr>
                <w:i/>
                <w:iCs/>
                <w:sz w:val="22"/>
                <w:szCs w:val="22"/>
              </w:rPr>
            </w:pPr>
            <w:r w:rsidRPr="007E29D3">
              <w:rPr>
                <w:i/>
                <w:iCs/>
                <w:sz w:val="22"/>
                <w:szCs w:val="22"/>
              </w:rPr>
              <w:t>Строительно-монтажные работы, руб.</w:t>
            </w:r>
          </w:p>
        </w:tc>
        <w:tc>
          <w:tcPr>
            <w:tcW w:w="1275" w:type="dxa"/>
            <w:tcBorders>
              <w:top w:val="nil"/>
              <w:left w:val="nil"/>
              <w:bottom w:val="single" w:sz="4" w:space="0" w:color="auto"/>
              <w:right w:val="single" w:sz="4" w:space="0" w:color="auto"/>
            </w:tcBorders>
            <w:shd w:val="clear" w:color="000000" w:fill="FFFFFF"/>
            <w:noWrap/>
            <w:hideMark/>
          </w:tcPr>
          <w:p w14:paraId="562D3D0D" w14:textId="77777777" w:rsidR="007E29D3" w:rsidRPr="007E29D3" w:rsidRDefault="007E29D3" w:rsidP="007E29D3">
            <w:pPr>
              <w:jc w:val="center"/>
              <w:rPr>
                <w:rFonts w:ascii="Arial" w:hAnsi="Arial" w:cs="Arial"/>
                <w:i/>
                <w:iCs/>
                <w:sz w:val="22"/>
                <w:szCs w:val="22"/>
              </w:rPr>
            </w:pPr>
            <w:r w:rsidRPr="007E29D3">
              <w:rPr>
                <w:rFonts w:ascii="Arial" w:hAnsi="Arial" w:cs="Arial"/>
                <w:i/>
                <w:iCs/>
                <w:sz w:val="22"/>
                <w:szCs w:val="22"/>
              </w:rPr>
              <w:t> </w:t>
            </w:r>
          </w:p>
        </w:tc>
        <w:tc>
          <w:tcPr>
            <w:tcW w:w="2439" w:type="dxa"/>
            <w:tcBorders>
              <w:top w:val="nil"/>
              <w:left w:val="nil"/>
              <w:bottom w:val="single" w:sz="4" w:space="0" w:color="auto"/>
              <w:right w:val="single" w:sz="4" w:space="0" w:color="auto"/>
            </w:tcBorders>
            <w:shd w:val="clear" w:color="000000" w:fill="FFFFFF"/>
            <w:noWrap/>
            <w:vAlign w:val="center"/>
            <w:hideMark/>
          </w:tcPr>
          <w:p w14:paraId="208C1050" w14:textId="77777777" w:rsidR="007E29D3" w:rsidRPr="007E29D3" w:rsidRDefault="007E29D3" w:rsidP="007E29D3">
            <w:pPr>
              <w:jc w:val="center"/>
              <w:rPr>
                <w:i/>
                <w:iCs/>
                <w:sz w:val="22"/>
                <w:szCs w:val="22"/>
              </w:rPr>
            </w:pPr>
            <w:r w:rsidRPr="007E29D3">
              <w:rPr>
                <w:i/>
                <w:iCs/>
                <w:sz w:val="22"/>
                <w:szCs w:val="22"/>
              </w:rPr>
              <w:t>76 953 913,39</w:t>
            </w:r>
          </w:p>
        </w:tc>
      </w:tr>
      <w:tr w:rsidR="007E29D3" w:rsidRPr="007E29D3" w14:paraId="08C2FA74" w14:textId="77777777" w:rsidTr="007E29D3">
        <w:trPr>
          <w:trHeight w:val="300"/>
        </w:trPr>
        <w:tc>
          <w:tcPr>
            <w:tcW w:w="656" w:type="dxa"/>
            <w:tcBorders>
              <w:top w:val="nil"/>
              <w:left w:val="single" w:sz="4" w:space="0" w:color="auto"/>
              <w:bottom w:val="single" w:sz="4" w:space="0" w:color="auto"/>
              <w:right w:val="nil"/>
            </w:tcBorders>
            <w:shd w:val="clear" w:color="000000" w:fill="FFFFFF"/>
            <w:noWrap/>
            <w:vAlign w:val="center"/>
            <w:hideMark/>
          </w:tcPr>
          <w:p w14:paraId="06A555E8" w14:textId="77777777" w:rsidR="007E29D3" w:rsidRPr="007E29D3" w:rsidRDefault="007E29D3" w:rsidP="007E29D3">
            <w:pPr>
              <w:rPr>
                <w:i/>
                <w:iCs/>
                <w:color w:val="000000"/>
                <w:sz w:val="16"/>
                <w:szCs w:val="16"/>
              </w:rPr>
            </w:pPr>
            <w:r w:rsidRPr="007E29D3">
              <w:rPr>
                <w:i/>
                <w:iCs/>
                <w:color w:val="000000"/>
                <w:sz w:val="16"/>
                <w:szCs w:val="16"/>
              </w:rPr>
              <w:t> </w:t>
            </w:r>
          </w:p>
        </w:tc>
        <w:tc>
          <w:tcPr>
            <w:tcW w:w="10538" w:type="dxa"/>
            <w:gridSpan w:val="5"/>
            <w:tcBorders>
              <w:top w:val="single" w:sz="4" w:space="0" w:color="auto"/>
              <w:left w:val="single" w:sz="4" w:space="0" w:color="auto"/>
              <w:bottom w:val="single" w:sz="4" w:space="0" w:color="auto"/>
              <w:right w:val="nil"/>
            </w:tcBorders>
            <w:shd w:val="clear" w:color="000000" w:fill="FFFFFF"/>
            <w:hideMark/>
          </w:tcPr>
          <w:p w14:paraId="0FDD5FCE" w14:textId="77777777" w:rsidR="007E29D3" w:rsidRPr="007E29D3" w:rsidRDefault="007E29D3" w:rsidP="007E29D3">
            <w:pPr>
              <w:rPr>
                <w:i/>
                <w:iCs/>
                <w:sz w:val="22"/>
                <w:szCs w:val="22"/>
              </w:rPr>
            </w:pPr>
            <w:r w:rsidRPr="007E29D3">
              <w:rPr>
                <w:i/>
                <w:iCs/>
                <w:sz w:val="22"/>
                <w:szCs w:val="22"/>
              </w:rPr>
              <w:t>Оборудование, руб.</w:t>
            </w:r>
          </w:p>
        </w:tc>
        <w:tc>
          <w:tcPr>
            <w:tcW w:w="1275" w:type="dxa"/>
            <w:tcBorders>
              <w:top w:val="nil"/>
              <w:left w:val="nil"/>
              <w:bottom w:val="single" w:sz="4" w:space="0" w:color="auto"/>
              <w:right w:val="single" w:sz="4" w:space="0" w:color="auto"/>
            </w:tcBorders>
            <w:shd w:val="clear" w:color="000000" w:fill="FFFFFF"/>
            <w:hideMark/>
          </w:tcPr>
          <w:p w14:paraId="3AB10FFE" w14:textId="77777777" w:rsidR="007E29D3" w:rsidRPr="007E29D3" w:rsidRDefault="007E29D3" w:rsidP="007E29D3">
            <w:pPr>
              <w:rPr>
                <w:i/>
                <w:iCs/>
                <w:sz w:val="22"/>
                <w:szCs w:val="22"/>
              </w:rPr>
            </w:pPr>
            <w:r w:rsidRPr="007E29D3">
              <w:rPr>
                <w:i/>
                <w:iCs/>
                <w:sz w:val="22"/>
                <w:szCs w:val="22"/>
              </w:rPr>
              <w:t> </w:t>
            </w:r>
          </w:p>
        </w:tc>
        <w:tc>
          <w:tcPr>
            <w:tcW w:w="2439" w:type="dxa"/>
            <w:tcBorders>
              <w:top w:val="nil"/>
              <w:left w:val="nil"/>
              <w:bottom w:val="single" w:sz="4" w:space="0" w:color="auto"/>
              <w:right w:val="single" w:sz="4" w:space="0" w:color="auto"/>
            </w:tcBorders>
            <w:shd w:val="clear" w:color="000000" w:fill="FFFFFF"/>
            <w:noWrap/>
            <w:vAlign w:val="center"/>
            <w:hideMark/>
          </w:tcPr>
          <w:p w14:paraId="35BF58EB" w14:textId="77777777" w:rsidR="007E29D3" w:rsidRPr="007E29D3" w:rsidRDefault="007E29D3" w:rsidP="007E29D3">
            <w:pPr>
              <w:jc w:val="center"/>
              <w:rPr>
                <w:i/>
                <w:iCs/>
                <w:sz w:val="22"/>
                <w:szCs w:val="22"/>
              </w:rPr>
            </w:pPr>
            <w:r w:rsidRPr="007E29D3">
              <w:rPr>
                <w:i/>
                <w:iCs/>
                <w:sz w:val="22"/>
                <w:szCs w:val="22"/>
              </w:rPr>
              <w:t>38 331 726,69</w:t>
            </w:r>
          </w:p>
        </w:tc>
      </w:tr>
      <w:tr w:rsidR="007E29D3" w:rsidRPr="007E29D3" w14:paraId="76B1A793" w14:textId="77777777" w:rsidTr="007E29D3">
        <w:trPr>
          <w:trHeight w:val="300"/>
        </w:trPr>
        <w:tc>
          <w:tcPr>
            <w:tcW w:w="656" w:type="dxa"/>
            <w:tcBorders>
              <w:top w:val="nil"/>
              <w:left w:val="single" w:sz="4" w:space="0" w:color="auto"/>
              <w:bottom w:val="single" w:sz="4" w:space="0" w:color="auto"/>
              <w:right w:val="nil"/>
            </w:tcBorders>
            <w:shd w:val="clear" w:color="000000" w:fill="FFFFFF"/>
            <w:noWrap/>
            <w:vAlign w:val="center"/>
            <w:hideMark/>
          </w:tcPr>
          <w:p w14:paraId="3B0EE7C4" w14:textId="77777777" w:rsidR="007E29D3" w:rsidRPr="007E29D3" w:rsidRDefault="007E29D3" w:rsidP="007E29D3">
            <w:pPr>
              <w:rPr>
                <w:i/>
                <w:iCs/>
                <w:color w:val="000000"/>
                <w:sz w:val="16"/>
                <w:szCs w:val="16"/>
              </w:rPr>
            </w:pPr>
            <w:r w:rsidRPr="007E29D3">
              <w:rPr>
                <w:i/>
                <w:iCs/>
                <w:color w:val="000000"/>
                <w:sz w:val="16"/>
                <w:szCs w:val="16"/>
              </w:rPr>
              <w:t> </w:t>
            </w:r>
          </w:p>
        </w:tc>
        <w:tc>
          <w:tcPr>
            <w:tcW w:w="10538" w:type="dxa"/>
            <w:gridSpan w:val="5"/>
            <w:tcBorders>
              <w:top w:val="single" w:sz="4" w:space="0" w:color="auto"/>
              <w:left w:val="single" w:sz="4" w:space="0" w:color="auto"/>
              <w:bottom w:val="single" w:sz="4" w:space="0" w:color="auto"/>
              <w:right w:val="nil"/>
            </w:tcBorders>
            <w:shd w:val="clear" w:color="000000" w:fill="FFFFFF"/>
            <w:hideMark/>
          </w:tcPr>
          <w:p w14:paraId="45DE29D0" w14:textId="77777777" w:rsidR="007E29D3" w:rsidRPr="007E29D3" w:rsidRDefault="007E29D3" w:rsidP="007E29D3">
            <w:pPr>
              <w:rPr>
                <w:i/>
                <w:iCs/>
                <w:sz w:val="22"/>
                <w:szCs w:val="22"/>
              </w:rPr>
            </w:pPr>
            <w:r w:rsidRPr="007E29D3">
              <w:rPr>
                <w:i/>
                <w:iCs/>
                <w:sz w:val="22"/>
                <w:szCs w:val="22"/>
              </w:rPr>
              <w:t>Прочие работы, руб.</w:t>
            </w:r>
          </w:p>
        </w:tc>
        <w:tc>
          <w:tcPr>
            <w:tcW w:w="1275" w:type="dxa"/>
            <w:tcBorders>
              <w:top w:val="nil"/>
              <w:left w:val="nil"/>
              <w:bottom w:val="single" w:sz="4" w:space="0" w:color="auto"/>
              <w:right w:val="single" w:sz="4" w:space="0" w:color="auto"/>
            </w:tcBorders>
            <w:shd w:val="clear" w:color="000000" w:fill="FFFFFF"/>
            <w:hideMark/>
          </w:tcPr>
          <w:p w14:paraId="76F6E1B5" w14:textId="77777777" w:rsidR="007E29D3" w:rsidRPr="007E29D3" w:rsidRDefault="007E29D3" w:rsidP="007E29D3">
            <w:pPr>
              <w:rPr>
                <w:i/>
                <w:iCs/>
                <w:sz w:val="22"/>
                <w:szCs w:val="22"/>
              </w:rPr>
            </w:pPr>
            <w:r w:rsidRPr="007E29D3">
              <w:rPr>
                <w:i/>
                <w:iCs/>
                <w:sz w:val="22"/>
                <w:szCs w:val="22"/>
              </w:rPr>
              <w:t> </w:t>
            </w:r>
          </w:p>
        </w:tc>
        <w:tc>
          <w:tcPr>
            <w:tcW w:w="2439" w:type="dxa"/>
            <w:tcBorders>
              <w:top w:val="nil"/>
              <w:left w:val="nil"/>
              <w:bottom w:val="single" w:sz="4" w:space="0" w:color="auto"/>
              <w:right w:val="single" w:sz="4" w:space="0" w:color="auto"/>
            </w:tcBorders>
            <w:shd w:val="clear" w:color="000000" w:fill="FFFFFF"/>
            <w:noWrap/>
            <w:vAlign w:val="center"/>
            <w:hideMark/>
          </w:tcPr>
          <w:p w14:paraId="783DD217" w14:textId="77777777" w:rsidR="007E29D3" w:rsidRPr="007E29D3" w:rsidRDefault="007E29D3" w:rsidP="007E29D3">
            <w:pPr>
              <w:jc w:val="center"/>
              <w:rPr>
                <w:i/>
                <w:iCs/>
                <w:sz w:val="22"/>
                <w:szCs w:val="22"/>
              </w:rPr>
            </w:pPr>
            <w:r w:rsidRPr="007E29D3">
              <w:rPr>
                <w:i/>
                <w:iCs/>
                <w:sz w:val="22"/>
                <w:szCs w:val="22"/>
              </w:rPr>
              <w:t>587 001,05</w:t>
            </w:r>
          </w:p>
        </w:tc>
      </w:tr>
      <w:tr w:rsidR="007E29D3" w:rsidRPr="007E29D3" w14:paraId="18A6833D" w14:textId="77777777" w:rsidTr="007E29D3">
        <w:trPr>
          <w:trHeight w:val="375"/>
        </w:trPr>
        <w:tc>
          <w:tcPr>
            <w:tcW w:w="656" w:type="dxa"/>
            <w:tcBorders>
              <w:top w:val="nil"/>
              <w:left w:val="single" w:sz="4" w:space="0" w:color="auto"/>
              <w:bottom w:val="single" w:sz="4" w:space="0" w:color="auto"/>
              <w:right w:val="nil"/>
            </w:tcBorders>
            <w:shd w:val="clear" w:color="000000" w:fill="FFF2CC"/>
            <w:noWrap/>
            <w:vAlign w:val="center"/>
            <w:hideMark/>
          </w:tcPr>
          <w:p w14:paraId="1876AFE9" w14:textId="77777777" w:rsidR="007E29D3" w:rsidRPr="007E29D3" w:rsidRDefault="007E29D3" w:rsidP="007E29D3">
            <w:pPr>
              <w:rPr>
                <w:b/>
                <w:bCs/>
                <w:color w:val="000000"/>
                <w:sz w:val="16"/>
                <w:szCs w:val="16"/>
              </w:rPr>
            </w:pPr>
            <w:r w:rsidRPr="007E29D3">
              <w:rPr>
                <w:b/>
                <w:bCs/>
                <w:color w:val="000000"/>
                <w:sz w:val="16"/>
                <w:szCs w:val="16"/>
              </w:rPr>
              <w:t> </w:t>
            </w:r>
          </w:p>
        </w:tc>
        <w:tc>
          <w:tcPr>
            <w:tcW w:w="10538" w:type="dxa"/>
            <w:gridSpan w:val="5"/>
            <w:tcBorders>
              <w:top w:val="single" w:sz="4" w:space="0" w:color="auto"/>
              <w:left w:val="single" w:sz="4" w:space="0" w:color="auto"/>
              <w:bottom w:val="single" w:sz="4" w:space="0" w:color="auto"/>
              <w:right w:val="nil"/>
            </w:tcBorders>
            <w:shd w:val="clear" w:color="000000" w:fill="FFF2CC"/>
            <w:hideMark/>
          </w:tcPr>
          <w:p w14:paraId="1C473AB7" w14:textId="77777777" w:rsidR="007E29D3" w:rsidRPr="007E29D3" w:rsidRDefault="007E29D3" w:rsidP="007E29D3">
            <w:pPr>
              <w:rPr>
                <w:b/>
                <w:bCs/>
                <w:sz w:val="22"/>
                <w:szCs w:val="22"/>
              </w:rPr>
            </w:pPr>
            <w:r w:rsidRPr="007E29D3">
              <w:rPr>
                <w:b/>
                <w:bCs/>
                <w:sz w:val="22"/>
                <w:szCs w:val="22"/>
              </w:rPr>
              <w:t>Резерв средств на непредвиденные работы и затраты (1%)</w:t>
            </w:r>
          </w:p>
        </w:tc>
        <w:tc>
          <w:tcPr>
            <w:tcW w:w="1275" w:type="dxa"/>
            <w:tcBorders>
              <w:top w:val="nil"/>
              <w:left w:val="nil"/>
              <w:bottom w:val="single" w:sz="4" w:space="0" w:color="auto"/>
              <w:right w:val="single" w:sz="4" w:space="0" w:color="auto"/>
            </w:tcBorders>
            <w:shd w:val="clear" w:color="000000" w:fill="FFF2CC"/>
            <w:hideMark/>
          </w:tcPr>
          <w:p w14:paraId="73A43361" w14:textId="77777777" w:rsidR="007E29D3" w:rsidRPr="007E29D3" w:rsidRDefault="007E29D3" w:rsidP="007E29D3">
            <w:pPr>
              <w:rPr>
                <w:b/>
                <w:bCs/>
                <w:sz w:val="22"/>
                <w:szCs w:val="22"/>
              </w:rPr>
            </w:pPr>
            <w:r w:rsidRPr="007E29D3">
              <w:rPr>
                <w:b/>
                <w:bCs/>
                <w:sz w:val="22"/>
                <w:szCs w:val="22"/>
              </w:rPr>
              <w:t> </w:t>
            </w:r>
          </w:p>
        </w:tc>
        <w:tc>
          <w:tcPr>
            <w:tcW w:w="2439" w:type="dxa"/>
            <w:tcBorders>
              <w:top w:val="nil"/>
              <w:left w:val="nil"/>
              <w:bottom w:val="single" w:sz="4" w:space="0" w:color="auto"/>
              <w:right w:val="single" w:sz="4" w:space="0" w:color="auto"/>
            </w:tcBorders>
            <w:shd w:val="clear" w:color="000000" w:fill="FFF2CC"/>
            <w:noWrap/>
            <w:vAlign w:val="center"/>
            <w:hideMark/>
          </w:tcPr>
          <w:p w14:paraId="7D53F337" w14:textId="77777777" w:rsidR="007E29D3" w:rsidRPr="007E29D3" w:rsidRDefault="007E29D3" w:rsidP="007E29D3">
            <w:pPr>
              <w:jc w:val="center"/>
              <w:rPr>
                <w:b/>
                <w:bCs/>
                <w:sz w:val="22"/>
                <w:szCs w:val="22"/>
              </w:rPr>
            </w:pPr>
            <w:r w:rsidRPr="007E29D3">
              <w:rPr>
                <w:b/>
                <w:bCs/>
                <w:sz w:val="22"/>
                <w:szCs w:val="22"/>
              </w:rPr>
              <w:t>1 158 726,41</w:t>
            </w:r>
          </w:p>
        </w:tc>
      </w:tr>
      <w:tr w:rsidR="007E29D3" w:rsidRPr="007E29D3" w14:paraId="1A83D178" w14:textId="77777777" w:rsidTr="007E29D3">
        <w:trPr>
          <w:trHeight w:val="375"/>
        </w:trPr>
        <w:tc>
          <w:tcPr>
            <w:tcW w:w="656" w:type="dxa"/>
            <w:tcBorders>
              <w:top w:val="nil"/>
              <w:left w:val="single" w:sz="4" w:space="0" w:color="auto"/>
              <w:bottom w:val="single" w:sz="4" w:space="0" w:color="auto"/>
              <w:right w:val="nil"/>
            </w:tcBorders>
            <w:shd w:val="clear" w:color="000000" w:fill="FFFFFF"/>
            <w:noWrap/>
            <w:vAlign w:val="center"/>
            <w:hideMark/>
          </w:tcPr>
          <w:p w14:paraId="4705712F" w14:textId="77777777" w:rsidR="007E29D3" w:rsidRPr="007E29D3" w:rsidRDefault="007E29D3" w:rsidP="007E29D3">
            <w:pPr>
              <w:rPr>
                <w:b/>
                <w:bCs/>
                <w:color w:val="000000"/>
                <w:sz w:val="16"/>
                <w:szCs w:val="16"/>
              </w:rPr>
            </w:pPr>
            <w:r w:rsidRPr="007E29D3">
              <w:rPr>
                <w:b/>
                <w:bCs/>
                <w:color w:val="000000"/>
                <w:sz w:val="16"/>
                <w:szCs w:val="16"/>
              </w:rPr>
              <w:t> </w:t>
            </w:r>
          </w:p>
        </w:tc>
        <w:tc>
          <w:tcPr>
            <w:tcW w:w="10538" w:type="dxa"/>
            <w:gridSpan w:val="5"/>
            <w:tcBorders>
              <w:top w:val="single" w:sz="4" w:space="0" w:color="auto"/>
              <w:left w:val="single" w:sz="4" w:space="0" w:color="auto"/>
              <w:bottom w:val="single" w:sz="4" w:space="0" w:color="auto"/>
              <w:right w:val="nil"/>
            </w:tcBorders>
            <w:shd w:val="clear" w:color="000000" w:fill="FFFFFF"/>
            <w:vAlign w:val="center"/>
            <w:hideMark/>
          </w:tcPr>
          <w:p w14:paraId="36D3F07E" w14:textId="77777777" w:rsidR="007E29D3" w:rsidRPr="007E29D3" w:rsidRDefault="007E29D3" w:rsidP="007E29D3">
            <w:pPr>
              <w:rPr>
                <w:b/>
                <w:bCs/>
                <w:sz w:val="22"/>
                <w:szCs w:val="22"/>
              </w:rPr>
            </w:pPr>
            <w:r w:rsidRPr="007E29D3">
              <w:rPr>
                <w:b/>
                <w:bCs/>
                <w:sz w:val="22"/>
                <w:szCs w:val="22"/>
              </w:rPr>
              <w:t>Н(М)ЦК без НДС, руб</w:t>
            </w:r>
          </w:p>
        </w:tc>
        <w:tc>
          <w:tcPr>
            <w:tcW w:w="1275" w:type="dxa"/>
            <w:tcBorders>
              <w:top w:val="nil"/>
              <w:left w:val="nil"/>
              <w:bottom w:val="single" w:sz="4" w:space="0" w:color="auto"/>
              <w:right w:val="single" w:sz="4" w:space="0" w:color="auto"/>
            </w:tcBorders>
            <w:shd w:val="clear" w:color="000000" w:fill="FFFFFF"/>
            <w:hideMark/>
          </w:tcPr>
          <w:p w14:paraId="7BBDD222" w14:textId="77777777" w:rsidR="007E29D3" w:rsidRPr="007E29D3" w:rsidRDefault="007E29D3" w:rsidP="007E29D3">
            <w:pPr>
              <w:rPr>
                <w:b/>
                <w:bCs/>
                <w:sz w:val="22"/>
                <w:szCs w:val="22"/>
              </w:rPr>
            </w:pPr>
            <w:r w:rsidRPr="007E29D3">
              <w:rPr>
                <w:b/>
                <w:bCs/>
                <w:sz w:val="22"/>
                <w:szCs w:val="22"/>
              </w:rPr>
              <w:t> </w:t>
            </w:r>
          </w:p>
        </w:tc>
        <w:tc>
          <w:tcPr>
            <w:tcW w:w="2439" w:type="dxa"/>
            <w:tcBorders>
              <w:top w:val="nil"/>
              <w:left w:val="nil"/>
              <w:bottom w:val="single" w:sz="4" w:space="0" w:color="auto"/>
              <w:right w:val="single" w:sz="4" w:space="0" w:color="auto"/>
            </w:tcBorders>
            <w:shd w:val="clear" w:color="000000" w:fill="FFFFFF"/>
            <w:noWrap/>
            <w:vAlign w:val="center"/>
            <w:hideMark/>
          </w:tcPr>
          <w:p w14:paraId="3C3363AE" w14:textId="77777777" w:rsidR="007E29D3" w:rsidRPr="007E29D3" w:rsidRDefault="007E29D3" w:rsidP="007E29D3">
            <w:pPr>
              <w:jc w:val="center"/>
              <w:rPr>
                <w:b/>
                <w:bCs/>
                <w:sz w:val="22"/>
                <w:szCs w:val="22"/>
              </w:rPr>
            </w:pPr>
            <w:r w:rsidRPr="007E29D3">
              <w:rPr>
                <w:b/>
                <w:bCs/>
                <w:sz w:val="22"/>
                <w:szCs w:val="22"/>
              </w:rPr>
              <w:t>117 031 367,54</w:t>
            </w:r>
          </w:p>
        </w:tc>
      </w:tr>
      <w:tr w:rsidR="007E29D3" w:rsidRPr="007E29D3" w14:paraId="6FB4D03D" w14:textId="77777777" w:rsidTr="007E29D3">
        <w:trPr>
          <w:trHeight w:val="375"/>
        </w:trPr>
        <w:tc>
          <w:tcPr>
            <w:tcW w:w="656" w:type="dxa"/>
            <w:tcBorders>
              <w:top w:val="nil"/>
              <w:left w:val="single" w:sz="4" w:space="0" w:color="auto"/>
              <w:bottom w:val="single" w:sz="4" w:space="0" w:color="auto"/>
              <w:right w:val="nil"/>
            </w:tcBorders>
            <w:shd w:val="clear" w:color="000000" w:fill="FFFFFF"/>
            <w:noWrap/>
            <w:vAlign w:val="center"/>
            <w:hideMark/>
          </w:tcPr>
          <w:p w14:paraId="4E07B877" w14:textId="77777777" w:rsidR="007E29D3" w:rsidRPr="007E29D3" w:rsidRDefault="007E29D3" w:rsidP="007E29D3">
            <w:pPr>
              <w:jc w:val="center"/>
              <w:rPr>
                <w:b/>
                <w:bCs/>
                <w:color w:val="000000"/>
                <w:sz w:val="16"/>
                <w:szCs w:val="16"/>
              </w:rPr>
            </w:pPr>
            <w:r w:rsidRPr="007E29D3">
              <w:rPr>
                <w:b/>
                <w:bCs/>
                <w:color w:val="000000"/>
                <w:sz w:val="16"/>
                <w:szCs w:val="16"/>
              </w:rPr>
              <w:t> </w:t>
            </w:r>
          </w:p>
        </w:tc>
        <w:tc>
          <w:tcPr>
            <w:tcW w:w="10538" w:type="dxa"/>
            <w:gridSpan w:val="5"/>
            <w:tcBorders>
              <w:top w:val="single" w:sz="4" w:space="0" w:color="auto"/>
              <w:left w:val="single" w:sz="4" w:space="0" w:color="auto"/>
              <w:bottom w:val="single" w:sz="4" w:space="0" w:color="auto"/>
              <w:right w:val="nil"/>
            </w:tcBorders>
            <w:shd w:val="clear" w:color="000000" w:fill="FFFFFF"/>
            <w:vAlign w:val="center"/>
            <w:hideMark/>
          </w:tcPr>
          <w:p w14:paraId="193C9F33" w14:textId="77777777" w:rsidR="007E29D3" w:rsidRPr="007E29D3" w:rsidRDefault="007E29D3" w:rsidP="007E29D3">
            <w:pPr>
              <w:rPr>
                <w:b/>
                <w:bCs/>
                <w:sz w:val="22"/>
                <w:szCs w:val="22"/>
              </w:rPr>
            </w:pPr>
            <w:r w:rsidRPr="007E29D3">
              <w:rPr>
                <w:b/>
                <w:bCs/>
                <w:sz w:val="22"/>
                <w:szCs w:val="22"/>
              </w:rPr>
              <w:t>НДС - 20%, руб. ( п.49 НДС не облагается)</w:t>
            </w:r>
          </w:p>
        </w:tc>
        <w:tc>
          <w:tcPr>
            <w:tcW w:w="1275" w:type="dxa"/>
            <w:tcBorders>
              <w:top w:val="nil"/>
              <w:left w:val="nil"/>
              <w:bottom w:val="single" w:sz="4" w:space="0" w:color="auto"/>
              <w:right w:val="single" w:sz="4" w:space="0" w:color="auto"/>
            </w:tcBorders>
            <w:shd w:val="clear" w:color="000000" w:fill="FFFFFF"/>
            <w:vAlign w:val="center"/>
            <w:hideMark/>
          </w:tcPr>
          <w:p w14:paraId="45B42591" w14:textId="77777777" w:rsidR="007E29D3" w:rsidRPr="007E29D3" w:rsidRDefault="007E29D3" w:rsidP="007E29D3">
            <w:pPr>
              <w:rPr>
                <w:b/>
                <w:bCs/>
                <w:sz w:val="22"/>
                <w:szCs w:val="22"/>
              </w:rPr>
            </w:pPr>
            <w:r w:rsidRPr="007E29D3">
              <w:rPr>
                <w:b/>
                <w:bCs/>
                <w:sz w:val="22"/>
                <w:szCs w:val="22"/>
              </w:rPr>
              <w:t> </w:t>
            </w:r>
          </w:p>
        </w:tc>
        <w:tc>
          <w:tcPr>
            <w:tcW w:w="2439" w:type="dxa"/>
            <w:tcBorders>
              <w:top w:val="nil"/>
              <w:left w:val="nil"/>
              <w:bottom w:val="single" w:sz="4" w:space="0" w:color="auto"/>
              <w:right w:val="single" w:sz="4" w:space="0" w:color="auto"/>
            </w:tcBorders>
            <w:shd w:val="clear" w:color="000000" w:fill="FFFFFF"/>
            <w:noWrap/>
            <w:vAlign w:val="center"/>
            <w:hideMark/>
          </w:tcPr>
          <w:p w14:paraId="2B1214CD" w14:textId="77777777" w:rsidR="007E29D3" w:rsidRPr="007E29D3" w:rsidRDefault="007E29D3" w:rsidP="007E29D3">
            <w:pPr>
              <w:jc w:val="center"/>
              <w:rPr>
                <w:b/>
                <w:bCs/>
                <w:sz w:val="22"/>
                <w:szCs w:val="22"/>
              </w:rPr>
            </w:pPr>
            <w:r w:rsidRPr="007E29D3">
              <w:rPr>
                <w:b/>
                <w:bCs/>
                <w:sz w:val="22"/>
                <w:szCs w:val="22"/>
              </w:rPr>
              <w:t>23 406 273,51</w:t>
            </w:r>
          </w:p>
        </w:tc>
      </w:tr>
      <w:tr w:rsidR="007E29D3" w:rsidRPr="007E29D3" w14:paraId="2F3D00EB" w14:textId="77777777" w:rsidTr="007E29D3">
        <w:trPr>
          <w:trHeight w:val="37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06A5B737" w14:textId="77777777" w:rsidR="007E29D3" w:rsidRPr="007E29D3" w:rsidRDefault="007E29D3" w:rsidP="007E29D3">
            <w:pPr>
              <w:rPr>
                <w:rFonts w:ascii="Arial CYR" w:hAnsi="Arial CYR" w:cs="Arial CYR"/>
                <w:sz w:val="16"/>
                <w:szCs w:val="16"/>
              </w:rPr>
            </w:pPr>
            <w:r w:rsidRPr="007E29D3">
              <w:rPr>
                <w:rFonts w:ascii="Arial CYR" w:hAnsi="Arial CYR" w:cs="Arial CYR"/>
                <w:sz w:val="16"/>
                <w:szCs w:val="16"/>
              </w:rPr>
              <w:t> </w:t>
            </w:r>
          </w:p>
        </w:tc>
        <w:tc>
          <w:tcPr>
            <w:tcW w:w="9404" w:type="dxa"/>
            <w:gridSpan w:val="4"/>
            <w:tcBorders>
              <w:top w:val="single" w:sz="4" w:space="0" w:color="auto"/>
              <w:left w:val="single" w:sz="4" w:space="0" w:color="auto"/>
              <w:bottom w:val="single" w:sz="4" w:space="0" w:color="auto"/>
              <w:right w:val="nil"/>
            </w:tcBorders>
            <w:shd w:val="clear" w:color="auto" w:fill="auto"/>
            <w:noWrap/>
            <w:vAlign w:val="center"/>
            <w:hideMark/>
          </w:tcPr>
          <w:p w14:paraId="1E72609F" w14:textId="77777777" w:rsidR="007E29D3" w:rsidRPr="007E29D3" w:rsidRDefault="007E29D3" w:rsidP="007E29D3">
            <w:pPr>
              <w:rPr>
                <w:b/>
                <w:bCs/>
                <w:color w:val="000000"/>
              </w:rPr>
            </w:pPr>
            <w:r w:rsidRPr="007E29D3">
              <w:rPr>
                <w:b/>
                <w:bCs/>
                <w:color w:val="000000"/>
              </w:rPr>
              <w:t>Н(М)ЦК с НДС, руб.</w:t>
            </w:r>
          </w:p>
        </w:tc>
        <w:tc>
          <w:tcPr>
            <w:tcW w:w="1134" w:type="dxa"/>
            <w:tcBorders>
              <w:top w:val="nil"/>
              <w:left w:val="nil"/>
              <w:bottom w:val="single" w:sz="4" w:space="0" w:color="auto"/>
              <w:right w:val="nil"/>
            </w:tcBorders>
            <w:shd w:val="clear" w:color="auto" w:fill="auto"/>
            <w:noWrap/>
            <w:vAlign w:val="center"/>
            <w:hideMark/>
          </w:tcPr>
          <w:p w14:paraId="24F16A9C" w14:textId="77777777" w:rsidR="007E29D3" w:rsidRPr="007E29D3" w:rsidRDefault="007E29D3" w:rsidP="007E29D3">
            <w:pPr>
              <w:rPr>
                <w:b/>
                <w:bCs/>
                <w:color w:val="000000"/>
              </w:rPr>
            </w:pPr>
            <w:r w:rsidRPr="007E29D3">
              <w:rPr>
                <w:b/>
                <w:bCs/>
                <w:color w:val="000000"/>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93BB03" w14:textId="77777777" w:rsidR="007E29D3" w:rsidRPr="007E29D3" w:rsidRDefault="007E29D3" w:rsidP="007E29D3">
            <w:pPr>
              <w:rPr>
                <w:b/>
                <w:bCs/>
                <w:color w:val="000000"/>
              </w:rPr>
            </w:pPr>
            <w:r w:rsidRPr="007E29D3">
              <w:rPr>
                <w:b/>
                <w:bCs/>
                <w:color w:val="000000"/>
              </w:rPr>
              <w:t> </w:t>
            </w:r>
          </w:p>
        </w:tc>
        <w:tc>
          <w:tcPr>
            <w:tcW w:w="2439" w:type="dxa"/>
            <w:tcBorders>
              <w:top w:val="nil"/>
              <w:left w:val="nil"/>
              <w:bottom w:val="single" w:sz="4" w:space="0" w:color="auto"/>
              <w:right w:val="single" w:sz="4" w:space="0" w:color="auto"/>
            </w:tcBorders>
            <w:shd w:val="clear" w:color="auto" w:fill="auto"/>
            <w:noWrap/>
            <w:vAlign w:val="center"/>
            <w:hideMark/>
          </w:tcPr>
          <w:p w14:paraId="2A7A41DA" w14:textId="77777777" w:rsidR="007E29D3" w:rsidRPr="007E29D3" w:rsidRDefault="007E29D3" w:rsidP="007E29D3">
            <w:pPr>
              <w:jc w:val="center"/>
              <w:rPr>
                <w:b/>
                <w:bCs/>
                <w:color w:val="000000"/>
              </w:rPr>
            </w:pPr>
            <w:r w:rsidRPr="007E29D3">
              <w:rPr>
                <w:b/>
                <w:bCs/>
                <w:color w:val="000000"/>
              </w:rPr>
              <w:t>140 437 641,05</w:t>
            </w:r>
          </w:p>
        </w:tc>
      </w:tr>
    </w:tbl>
    <w:p w14:paraId="66F061FF" w14:textId="77777777" w:rsidR="007E29D3" w:rsidRDefault="007E29D3" w:rsidP="007E29D3">
      <w:pPr>
        <w:autoSpaceDE w:val="0"/>
        <w:autoSpaceDN w:val="0"/>
        <w:adjustRightInd w:val="0"/>
        <w:jc w:val="center"/>
        <w:rPr>
          <w:b/>
        </w:rPr>
        <w:sectPr w:rsidR="007E29D3" w:rsidSect="007E29D3">
          <w:pgSz w:w="16838" w:h="11906" w:orient="landscape" w:code="9"/>
          <w:pgMar w:top="1134" w:right="1134" w:bottom="567" w:left="1134" w:header="0" w:footer="284" w:gutter="0"/>
          <w:cols w:space="720"/>
          <w:docGrid w:linePitch="360"/>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59349551" w14:textId="77777777" w:rsidR="002638C9" w:rsidRPr="002638C9" w:rsidRDefault="002638C9" w:rsidP="002638C9">
      <w:pPr>
        <w:jc w:val="center"/>
        <w:rPr>
          <w:b/>
        </w:rPr>
      </w:pPr>
      <w:r w:rsidRPr="002638C9">
        <w:rPr>
          <w:b/>
        </w:rPr>
        <w:t>ГОСУДАРСТВЕННЫЙ КОНТРАКТ</w:t>
      </w:r>
    </w:p>
    <w:p w14:paraId="51513019" w14:textId="77777777" w:rsidR="002638C9" w:rsidRPr="002638C9" w:rsidRDefault="002638C9" w:rsidP="002638C9">
      <w:pPr>
        <w:jc w:val="center"/>
        <w:rPr>
          <w:b/>
        </w:rPr>
      </w:pPr>
      <w:r w:rsidRPr="002638C9">
        <w:rPr>
          <w:b/>
        </w:rPr>
        <w:t>НА ОКОНЧАНИЕ СТРОИТЕЛЬНО-МОНТАЖНЫХ РАБОТ</w:t>
      </w:r>
    </w:p>
    <w:p w14:paraId="32AF0999" w14:textId="77777777" w:rsidR="002638C9" w:rsidRPr="002638C9" w:rsidRDefault="002638C9" w:rsidP="002638C9">
      <w:pPr>
        <w:widowControl w:val="0"/>
        <w:ind w:firstLine="680"/>
        <w:jc w:val="center"/>
        <w:rPr>
          <w:b/>
        </w:rPr>
      </w:pPr>
      <w:r w:rsidRPr="002638C9">
        <w:rPr>
          <w:b/>
        </w:rPr>
        <w:t xml:space="preserve">на объекте: «Строительство дошкольной образовательной организации в </w:t>
      </w:r>
    </w:p>
    <w:p w14:paraId="000FF63F" w14:textId="77777777" w:rsidR="002638C9" w:rsidRPr="002638C9" w:rsidRDefault="002638C9" w:rsidP="002638C9">
      <w:pPr>
        <w:widowControl w:val="0"/>
        <w:ind w:firstLine="680"/>
        <w:jc w:val="center"/>
        <w:rPr>
          <w:b/>
        </w:rPr>
      </w:pPr>
      <w:r w:rsidRPr="002638C9">
        <w:rPr>
          <w:b/>
        </w:rPr>
        <w:t xml:space="preserve">с. Доброе на 230 мест по ул. Гузель/Ароматное Симферопольского района» </w:t>
      </w:r>
    </w:p>
    <w:p w14:paraId="7F66832F" w14:textId="77777777" w:rsidR="002638C9" w:rsidRPr="002638C9" w:rsidRDefault="002638C9" w:rsidP="002638C9">
      <w:pPr>
        <w:widowControl w:val="0"/>
        <w:ind w:firstLine="680"/>
        <w:jc w:val="center"/>
        <w:rPr>
          <w:b/>
        </w:rPr>
      </w:pPr>
    </w:p>
    <w:p w14:paraId="1AC39A0A" w14:textId="77777777" w:rsidR="002638C9" w:rsidRPr="002638C9" w:rsidRDefault="002638C9" w:rsidP="002638C9">
      <w:pPr>
        <w:widowControl w:val="0"/>
        <w:ind w:firstLine="680"/>
        <w:jc w:val="center"/>
        <w:rPr>
          <w:b/>
        </w:rPr>
      </w:pPr>
      <w:r w:rsidRPr="002638C9">
        <w:rPr>
          <w:b/>
        </w:rPr>
        <w:t>№ ________</w:t>
      </w:r>
      <w:r w:rsidRPr="002638C9">
        <w:rPr>
          <w:b/>
        </w:rPr>
        <w:tab/>
      </w:r>
    </w:p>
    <w:p w14:paraId="5CF92B67" w14:textId="77777777" w:rsidR="002638C9" w:rsidRPr="002638C9" w:rsidRDefault="002638C9" w:rsidP="002638C9">
      <w:pPr>
        <w:jc w:val="center"/>
        <w:rPr>
          <w:b/>
        </w:rPr>
      </w:pPr>
    </w:p>
    <w:p w14:paraId="5E02E9FB" w14:textId="7835F1E6" w:rsidR="002638C9" w:rsidRPr="002638C9" w:rsidRDefault="002638C9" w:rsidP="002638C9">
      <w:r w:rsidRPr="002638C9">
        <w:t>г. Симферополь</w:t>
      </w:r>
      <w:r w:rsidRPr="002638C9">
        <w:tab/>
      </w:r>
      <w:r w:rsidRPr="002638C9">
        <w:tab/>
        <w:t xml:space="preserve">       </w:t>
      </w:r>
      <w:r w:rsidRPr="002638C9">
        <w:tab/>
      </w:r>
      <w:r w:rsidRPr="002638C9">
        <w:tab/>
        <w:t xml:space="preserve">                                          «___» _______ 2022 г.</w:t>
      </w:r>
    </w:p>
    <w:p w14:paraId="30D71AAD" w14:textId="77777777" w:rsidR="002638C9" w:rsidRPr="002638C9" w:rsidRDefault="002638C9" w:rsidP="002638C9"/>
    <w:p w14:paraId="4727262E" w14:textId="77777777" w:rsidR="002638C9" w:rsidRPr="002638C9" w:rsidRDefault="002638C9" w:rsidP="002638C9">
      <w:pPr>
        <w:ind w:firstLine="567"/>
        <w:jc w:val="both"/>
      </w:pPr>
      <w:bookmarkStart w:id="2" w:name="_Hlk536549410"/>
      <w:bookmarkStart w:id="3" w:name="_Hlk536549445"/>
      <w:r w:rsidRPr="002638C9">
        <w:t xml:space="preserve">Государственное казенное учреждение Республики Крым «Инвестиционно-строительное управление Республики Крым», </w:t>
      </w:r>
      <w:bookmarkEnd w:id="2"/>
      <w:r w:rsidRPr="002638C9">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с одной стороны, </w:t>
      </w:r>
      <w:bookmarkEnd w:id="3"/>
      <w:r w:rsidRPr="002638C9">
        <w:t xml:space="preserve">и </w:t>
      </w:r>
    </w:p>
    <w:p w14:paraId="43F0898E" w14:textId="77777777" w:rsidR="002638C9" w:rsidRPr="002638C9" w:rsidRDefault="002638C9" w:rsidP="002638C9">
      <w:pPr>
        <w:ind w:firstLine="567"/>
        <w:jc w:val="both"/>
      </w:pPr>
      <w:r w:rsidRPr="002638C9">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«__________» заключили настоящий государственный контракт (далее - Контракт), о нижеследующем.</w:t>
      </w:r>
    </w:p>
    <w:p w14:paraId="7DD9D410" w14:textId="77777777" w:rsidR="002638C9" w:rsidRPr="002638C9" w:rsidRDefault="002638C9" w:rsidP="002638C9">
      <w:pPr>
        <w:jc w:val="both"/>
      </w:pPr>
    </w:p>
    <w:p w14:paraId="28A974F5" w14:textId="77777777" w:rsidR="002638C9" w:rsidRPr="002638C9" w:rsidRDefault="002638C9" w:rsidP="002638C9">
      <w:pPr>
        <w:numPr>
          <w:ilvl w:val="3"/>
          <w:numId w:val="44"/>
        </w:numPr>
        <w:jc w:val="center"/>
        <w:rPr>
          <w:b/>
        </w:rPr>
      </w:pPr>
      <w:r w:rsidRPr="002638C9">
        <w:rPr>
          <w:b/>
        </w:rPr>
        <w:t>Предмет Государственного контракта</w:t>
      </w:r>
    </w:p>
    <w:p w14:paraId="07F89A52" w14:textId="77777777" w:rsidR="002638C9" w:rsidRPr="002638C9" w:rsidRDefault="002638C9" w:rsidP="002638C9">
      <w:pPr>
        <w:numPr>
          <w:ilvl w:val="1"/>
          <w:numId w:val="45"/>
        </w:numPr>
        <w:ind w:left="0" w:firstLine="567"/>
        <w:jc w:val="both"/>
      </w:pPr>
      <w:r w:rsidRPr="002638C9">
        <w:t xml:space="preserve">Подрядчик в установленные сроки, согласно Контракту, обязуется окончить все предусмотренные проектной и рабочей документацией строительно-монтажные работы на объекте, указанном в </w:t>
      </w:r>
      <w:hyperlink w:anchor="sub_10012" w:history="1">
        <w:r w:rsidRPr="002638C9">
          <w:t>пункте 1.2</w:t>
        </w:r>
      </w:hyperlink>
      <w:r w:rsidRPr="002638C9">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674501EB" w14:textId="77777777" w:rsidR="002638C9" w:rsidRPr="002638C9" w:rsidRDefault="002638C9" w:rsidP="002638C9">
      <w:pPr>
        <w:ind w:firstLine="567"/>
        <w:jc w:val="both"/>
      </w:pPr>
      <w:r w:rsidRPr="002638C9">
        <w:t xml:space="preserve">Конечным результатом Контракта является Объект, законченный строительством. </w:t>
      </w:r>
    </w:p>
    <w:p w14:paraId="5D67952C" w14:textId="77777777" w:rsidR="002638C9" w:rsidRPr="002638C9" w:rsidRDefault="002638C9" w:rsidP="002638C9">
      <w:pPr>
        <w:ind w:firstLine="567"/>
        <w:jc w:val="both"/>
      </w:pPr>
      <w:r w:rsidRPr="002638C9">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4" w:name="_Hlk78363930"/>
      <w:r w:rsidRPr="002638C9">
        <w:t xml:space="preserve">и получивший </w:t>
      </w:r>
      <w:bookmarkStart w:id="5" w:name="_Hlk10118986"/>
      <w:r w:rsidRPr="002638C9">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2638C9">
          <w:t>проектной документации</w:t>
        </w:r>
      </w:hyperlink>
      <w:r w:rsidRPr="002638C9">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4"/>
      <w:bookmarkEnd w:id="5"/>
      <w:r w:rsidRPr="002638C9">
        <w:t xml:space="preserve"> (далее – ЗОС).</w:t>
      </w:r>
    </w:p>
    <w:p w14:paraId="69D29C0A" w14:textId="77777777" w:rsidR="002638C9" w:rsidRPr="002638C9" w:rsidRDefault="002638C9" w:rsidP="002638C9">
      <w:pPr>
        <w:numPr>
          <w:ilvl w:val="1"/>
          <w:numId w:val="45"/>
        </w:numPr>
        <w:ind w:left="0" w:firstLine="567"/>
        <w:jc w:val="both"/>
      </w:pPr>
      <w:r w:rsidRPr="002638C9">
        <w:t>Описание Объекта:</w:t>
      </w:r>
    </w:p>
    <w:p w14:paraId="4FB90A6B" w14:textId="77777777" w:rsidR="002638C9" w:rsidRPr="002638C9" w:rsidRDefault="002638C9" w:rsidP="002638C9">
      <w:pPr>
        <w:widowControl w:val="0"/>
        <w:ind w:firstLine="680"/>
        <w:jc w:val="both"/>
      </w:pPr>
      <w:r w:rsidRPr="002638C9">
        <w:t xml:space="preserve">Наименование объекта: </w:t>
      </w:r>
      <w:r w:rsidRPr="002638C9">
        <w:rPr>
          <w:bCs/>
        </w:rPr>
        <w:t xml:space="preserve">«Строительство </w:t>
      </w:r>
      <w:bookmarkStart w:id="6" w:name="_Hlk104566861"/>
      <w:r w:rsidRPr="002638C9">
        <w:rPr>
          <w:lang w:eastAsia="en-US"/>
        </w:rPr>
        <w:t>дошкольной образовательной организации в с. Доброе на 230 мест по ул. Гузель/Ароматное Симферопольского района</w:t>
      </w:r>
      <w:r w:rsidRPr="002638C9">
        <w:rPr>
          <w:bCs/>
        </w:rPr>
        <w:t>»</w:t>
      </w:r>
      <w:bookmarkEnd w:id="6"/>
      <w:r w:rsidRPr="002638C9">
        <w:rPr>
          <w:bCs/>
        </w:rPr>
        <w:t>.</w:t>
      </w:r>
    </w:p>
    <w:p w14:paraId="08D17C19" w14:textId="77777777" w:rsidR="002638C9" w:rsidRPr="002638C9" w:rsidRDefault="002638C9" w:rsidP="002638C9">
      <w:pPr>
        <w:widowControl w:val="0"/>
        <w:ind w:firstLine="680"/>
        <w:jc w:val="both"/>
      </w:pPr>
      <w:r w:rsidRPr="002638C9">
        <w:t xml:space="preserve">Место нахождения Объекта (место выполнения Работ): </w:t>
      </w:r>
      <w:r w:rsidRPr="002638C9">
        <w:rPr>
          <w:rFonts w:hint="eastAsia"/>
        </w:rPr>
        <w:t>РФ</w:t>
      </w:r>
      <w:r w:rsidRPr="002638C9">
        <w:t>, Республика Крым, Добровское сельское поселение, с. Доброе, ул. Гузель/Ароматная. Кадастровый номер земельного участка: 90:12:040102:484</w:t>
      </w:r>
    </w:p>
    <w:p w14:paraId="67927AA9" w14:textId="77777777" w:rsidR="002638C9" w:rsidRPr="002638C9" w:rsidRDefault="002638C9" w:rsidP="002638C9">
      <w:pPr>
        <w:numPr>
          <w:ilvl w:val="1"/>
          <w:numId w:val="45"/>
        </w:numPr>
        <w:ind w:left="0" w:firstLine="567"/>
        <w:jc w:val="both"/>
      </w:pPr>
      <w:bookmarkStart w:id="7" w:name="_Toc330559550"/>
      <w:bookmarkStart w:id="8" w:name="_Toc340584021"/>
      <w:r w:rsidRPr="002638C9">
        <w:t xml:space="preserve"> Обязательства Подрядчика по строительству (реконструкции) Объекта в соответствии с Контрактом признаются выполненными, </w:t>
      </w:r>
      <w:bookmarkStart w:id="9" w:name="_Hlk45793060"/>
      <w:r w:rsidRPr="002638C9">
        <w:t>а работы оконченными при получении Государственным заказчиком ЗОС и подписания Акта сдачи-приемки законченного строительством объекта.</w:t>
      </w:r>
    </w:p>
    <w:p w14:paraId="79788C58" w14:textId="77777777" w:rsidR="002638C9" w:rsidRPr="002638C9" w:rsidRDefault="002638C9" w:rsidP="002638C9">
      <w:pPr>
        <w:numPr>
          <w:ilvl w:val="1"/>
          <w:numId w:val="45"/>
        </w:numPr>
        <w:ind w:left="0" w:firstLine="567"/>
        <w:jc w:val="both"/>
      </w:pPr>
      <w:bookmarkStart w:id="10" w:name="sub_10034"/>
      <w:bookmarkEnd w:id="9"/>
      <w:r w:rsidRPr="002638C9">
        <w:lastRenderedPageBreak/>
        <w:t xml:space="preserve">Финансирование строительства (реконструкции) </w:t>
      </w:r>
      <w:bookmarkEnd w:id="10"/>
      <w:r w:rsidRPr="002638C9">
        <w:t xml:space="preserve">Объекта осуществляется за счет средств: </w:t>
      </w:r>
      <w:bookmarkStart w:id="11" w:name="_Hlk40715251"/>
      <w:r w:rsidRPr="002638C9">
        <w:t>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7"/>
    <w:bookmarkEnd w:id="8"/>
    <w:bookmarkEnd w:id="11"/>
    <w:p w14:paraId="20ACFBD7" w14:textId="77777777" w:rsidR="002638C9" w:rsidRPr="002638C9" w:rsidRDefault="002638C9" w:rsidP="002638C9">
      <w:pPr>
        <w:numPr>
          <w:ilvl w:val="1"/>
          <w:numId w:val="45"/>
        </w:numPr>
        <w:ind w:left="0" w:firstLine="567"/>
        <w:jc w:val="both"/>
      </w:pPr>
      <w:r w:rsidRPr="002638C9">
        <w:t>Право собственности на Объект возникает у субъекта Российской Федерации - Республики Крым.</w:t>
      </w:r>
    </w:p>
    <w:p w14:paraId="274621ED" w14:textId="77777777" w:rsidR="002638C9" w:rsidRPr="002638C9" w:rsidRDefault="002638C9" w:rsidP="002638C9">
      <w:pPr>
        <w:numPr>
          <w:ilvl w:val="1"/>
          <w:numId w:val="45"/>
        </w:numPr>
        <w:ind w:left="0" w:firstLine="567"/>
        <w:jc w:val="both"/>
      </w:pPr>
      <w:r w:rsidRPr="002638C9">
        <w:t>Идентификационный код закупки: ____________________________________.</w:t>
      </w:r>
    </w:p>
    <w:p w14:paraId="48904B20" w14:textId="77777777" w:rsidR="002638C9" w:rsidRPr="002638C9" w:rsidRDefault="002638C9" w:rsidP="002638C9">
      <w:pPr>
        <w:jc w:val="both"/>
      </w:pPr>
    </w:p>
    <w:p w14:paraId="629EF625" w14:textId="77777777" w:rsidR="002638C9" w:rsidRPr="002638C9" w:rsidRDefault="002638C9" w:rsidP="002638C9">
      <w:pPr>
        <w:numPr>
          <w:ilvl w:val="0"/>
          <w:numId w:val="45"/>
        </w:numPr>
        <w:jc w:val="center"/>
        <w:rPr>
          <w:b/>
        </w:rPr>
      </w:pPr>
      <w:r w:rsidRPr="002638C9">
        <w:rPr>
          <w:b/>
        </w:rPr>
        <w:t>Цена Контракта</w:t>
      </w:r>
    </w:p>
    <w:p w14:paraId="0755DC63" w14:textId="77777777" w:rsidR="002638C9" w:rsidRPr="002638C9" w:rsidRDefault="002638C9" w:rsidP="002638C9">
      <w:pPr>
        <w:numPr>
          <w:ilvl w:val="1"/>
          <w:numId w:val="45"/>
        </w:numPr>
        <w:ind w:left="-142" w:firstLine="709"/>
        <w:jc w:val="both"/>
      </w:pPr>
      <w:bookmarkStart w:id="12" w:name="_Hlk40696751"/>
      <w:r w:rsidRPr="002638C9">
        <w:t xml:space="preserve">Цена Контракта является твердой, определена на весь срок исполнения Контракта и </w:t>
      </w:r>
      <w:bookmarkStart w:id="13" w:name="_Hlk40713254"/>
      <w:r w:rsidRPr="002638C9">
        <w:t>включает в себя прибыль Подрядчика</w:t>
      </w:r>
      <w:bookmarkEnd w:id="13"/>
      <w:r w:rsidRPr="002638C9">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3F46782" w14:textId="77777777" w:rsidR="002638C9" w:rsidRPr="002638C9" w:rsidRDefault="002638C9" w:rsidP="002638C9">
      <w:pPr>
        <w:ind w:left="-142" w:firstLine="709"/>
        <w:jc w:val="both"/>
      </w:pPr>
      <w:r w:rsidRPr="002638C9">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523399C7" w14:textId="77777777" w:rsidR="002638C9" w:rsidRPr="002638C9" w:rsidRDefault="002638C9" w:rsidP="002638C9">
      <w:pPr>
        <w:ind w:left="-142" w:firstLine="709"/>
        <w:jc w:val="both"/>
      </w:pPr>
      <w:r w:rsidRPr="002638C9">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2"/>
    <w:p w14:paraId="209F3FEF" w14:textId="77777777" w:rsidR="002638C9" w:rsidRPr="002638C9" w:rsidRDefault="002638C9" w:rsidP="002638C9">
      <w:pPr>
        <w:numPr>
          <w:ilvl w:val="2"/>
          <w:numId w:val="45"/>
        </w:numPr>
        <w:ind w:left="-142" w:firstLine="709"/>
        <w:jc w:val="both"/>
      </w:pPr>
      <w:r w:rsidRPr="002638C9">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18648918" w14:textId="77777777" w:rsidR="002638C9" w:rsidRPr="002638C9" w:rsidRDefault="002638C9" w:rsidP="002638C9">
      <w:pPr>
        <w:numPr>
          <w:ilvl w:val="2"/>
          <w:numId w:val="45"/>
        </w:numPr>
        <w:suppressAutoHyphens/>
        <w:ind w:left="-142" w:firstLine="709"/>
        <w:jc w:val="both"/>
        <w:rPr>
          <w:rFonts w:eastAsia="Calibri"/>
          <w:color w:val="00000A"/>
          <w:lang w:eastAsia="zh-CN" w:bidi="hi-IN"/>
        </w:rPr>
      </w:pPr>
      <w:r w:rsidRPr="002638C9">
        <w:rPr>
          <w:rFonts w:eastAsia="Calibri"/>
          <w:color w:val="00000A"/>
          <w:lang w:eastAsia="zh-CN" w:bidi="hi-I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3EC2C51" w14:textId="77777777" w:rsidR="002638C9" w:rsidRPr="002638C9" w:rsidRDefault="002638C9" w:rsidP="002638C9">
      <w:pPr>
        <w:numPr>
          <w:ilvl w:val="2"/>
          <w:numId w:val="45"/>
        </w:numPr>
        <w:ind w:left="0" w:firstLine="567"/>
        <w:jc w:val="both"/>
      </w:pPr>
      <w:r w:rsidRPr="002638C9">
        <w:t>Расчет цены Контракта определен в Смете контракта (</w:t>
      </w:r>
      <w:hyperlink w:anchor="sub_11000" w:history="1">
        <w:r w:rsidRPr="002638C9">
          <w:t>Приложение № 1</w:t>
        </w:r>
      </w:hyperlink>
      <w:r w:rsidRPr="002638C9">
        <w:t xml:space="preserve"> к Контракту).</w:t>
      </w:r>
      <w:bookmarkEnd w:id="14"/>
    </w:p>
    <w:p w14:paraId="766D0E04" w14:textId="77777777" w:rsidR="002638C9" w:rsidRPr="002638C9" w:rsidRDefault="002638C9" w:rsidP="002638C9">
      <w:pPr>
        <w:numPr>
          <w:ilvl w:val="2"/>
          <w:numId w:val="45"/>
        </w:numPr>
        <w:ind w:left="-142" w:firstLine="709"/>
        <w:jc w:val="both"/>
      </w:pPr>
      <w:r w:rsidRPr="002638C9">
        <w:t>В цену Контракта, кроме указанного в пункте 2.1 Контракта также включено, но не ограничено:</w:t>
      </w:r>
    </w:p>
    <w:p w14:paraId="50BFB38D" w14:textId="77777777" w:rsidR="002638C9" w:rsidRPr="002638C9" w:rsidRDefault="002638C9" w:rsidP="002638C9">
      <w:pPr>
        <w:ind w:left="-142" w:firstLine="709"/>
        <w:jc w:val="both"/>
      </w:pPr>
      <w:r w:rsidRPr="002638C9">
        <w:t>- стоимость всего объема Работ, определенного Контрактом и Приложениями;</w:t>
      </w:r>
    </w:p>
    <w:p w14:paraId="65580B0D" w14:textId="77777777" w:rsidR="002638C9" w:rsidRPr="002638C9" w:rsidRDefault="002638C9" w:rsidP="002638C9">
      <w:pPr>
        <w:ind w:left="-142" w:firstLine="709"/>
        <w:jc w:val="both"/>
      </w:pPr>
      <w:r w:rsidRPr="002638C9">
        <w:t>-</w:t>
      </w:r>
      <w:bookmarkStart w:id="15" w:name="_Hlk526246700"/>
      <w:r w:rsidRPr="002638C9">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7DACE1F6" w14:textId="77777777" w:rsidR="002638C9" w:rsidRPr="002638C9" w:rsidRDefault="002638C9" w:rsidP="002638C9">
      <w:pPr>
        <w:ind w:left="-142" w:firstLine="709"/>
        <w:jc w:val="both"/>
      </w:pPr>
      <w:r w:rsidRPr="002638C9">
        <w:t>- затраты на строительство временных зданий и сооружений;</w:t>
      </w:r>
    </w:p>
    <w:p w14:paraId="6C659E50" w14:textId="77777777" w:rsidR="002638C9" w:rsidRPr="002638C9" w:rsidRDefault="002638C9" w:rsidP="002638C9">
      <w:pPr>
        <w:ind w:left="-142" w:firstLine="709"/>
        <w:jc w:val="both"/>
      </w:pPr>
      <w:r w:rsidRPr="002638C9">
        <w:t>- затраты на проведение геодезического, лабораторного и строительного контроля;</w:t>
      </w:r>
    </w:p>
    <w:p w14:paraId="11775E53" w14:textId="77777777" w:rsidR="002638C9" w:rsidRPr="002638C9" w:rsidRDefault="002638C9" w:rsidP="002638C9">
      <w:pPr>
        <w:ind w:left="-142" w:firstLine="709"/>
        <w:jc w:val="both"/>
      </w:pPr>
      <w:r w:rsidRPr="002638C9">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B6A41FD" w14:textId="77777777" w:rsidR="002638C9" w:rsidRPr="002638C9" w:rsidRDefault="002638C9" w:rsidP="002638C9">
      <w:pPr>
        <w:ind w:left="-142" w:firstLine="709"/>
        <w:jc w:val="both"/>
      </w:pPr>
      <w:r w:rsidRPr="002638C9">
        <w:lastRenderedPageBreak/>
        <w:t>- затраты на приобретение оборудования, мебели, инвентаря (при наличии) их установку, монтаж (при необходимости) и хранение;</w:t>
      </w:r>
    </w:p>
    <w:p w14:paraId="2672445A" w14:textId="77777777" w:rsidR="002638C9" w:rsidRPr="002638C9" w:rsidRDefault="002638C9" w:rsidP="002638C9">
      <w:pPr>
        <w:ind w:left="-142" w:firstLine="709"/>
        <w:jc w:val="both"/>
      </w:pPr>
      <w:r w:rsidRPr="002638C9">
        <w:t>- складские расходы;</w:t>
      </w:r>
    </w:p>
    <w:p w14:paraId="08B50871" w14:textId="77777777" w:rsidR="002638C9" w:rsidRPr="002638C9" w:rsidRDefault="002638C9" w:rsidP="002638C9">
      <w:pPr>
        <w:ind w:left="-142" w:firstLine="709"/>
        <w:jc w:val="both"/>
      </w:pPr>
      <w:r w:rsidRPr="002638C9">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4117F11" w14:textId="77777777" w:rsidR="002638C9" w:rsidRPr="002638C9" w:rsidRDefault="002638C9" w:rsidP="002638C9">
      <w:pPr>
        <w:ind w:left="-142" w:firstLine="709"/>
        <w:jc w:val="both"/>
      </w:pPr>
      <w:r w:rsidRPr="002638C9">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E446280" w14:textId="77777777" w:rsidR="002638C9" w:rsidRPr="002638C9" w:rsidRDefault="002638C9" w:rsidP="002638C9">
      <w:pPr>
        <w:ind w:left="-142" w:firstLine="709"/>
        <w:jc w:val="both"/>
      </w:pPr>
      <w:r w:rsidRPr="002638C9">
        <w:t>- транспортные расходы и получение разрешений на транспортировку грузов, доставляемых Подрядчиком и привлекаемыми им субподрядчиками;</w:t>
      </w:r>
    </w:p>
    <w:p w14:paraId="3083B29A" w14:textId="77777777" w:rsidR="002638C9" w:rsidRPr="002638C9" w:rsidRDefault="002638C9" w:rsidP="002638C9">
      <w:pPr>
        <w:ind w:left="-142" w:firstLine="709"/>
        <w:jc w:val="both"/>
      </w:pPr>
      <w:r w:rsidRPr="002638C9">
        <w:t>- накладные расходы, сметная прибыль, а также все налоги, действующие на момент исполнения Контракта;</w:t>
      </w:r>
    </w:p>
    <w:p w14:paraId="47677937" w14:textId="77777777" w:rsidR="002638C9" w:rsidRPr="002638C9" w:rsidRDefault="002638C9" w:rsidP="002638C9">
      <w:pPr>
        <w:ind w:left="-142" w:firstLine="709"/>
        <w:jc w:val="both"/>
      </w:pPr>
      <w:bookmarkStart w:id="16" w:name="_Hlk45178941"/>
      <w:r w:rsidRPr="002638C9">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67A20074" w14:textId="77777777" w:rsidR="002638C9" w:rsidRPr="002638C9" w:rsidRDefault="002638C9" w:rsidP="002638C9">
      <w:pPr>
        <w:ind w:left="-142" w:firstLine="709"/>
        <w:jc w:val="both"/>
      </w:pPr>
      <w:r w:rsidRPr="002638C9">
        <w:t>- затраты на мероприятия, связанные с соблюдением экологических норм при строительстве объекта;</w:t>
      </w:r>
    </w:p>
    <w:p w14:paraId="4CF85B4D" w14:textId="77777777" w:rsidR="002638C9" w:rsidRPr="002638C9" w:rsidRDefault="002638C9" w:rsidP="002638C9">
      <w:pPr>
        <w:ind w:left="-142" w:firstLine="709"/>
        <w:jc w:val="both"/>
      </w:pPr>
      <w:r w:rsidRPr="002638C9">
        <w:t>- затраты, связанные с действием других факторов, влияющих на выполнение сроков строительства;</w:t>
      </w:r>
    </w:p>
    <w:p w14:paraId="6ED367CB" w14:textId="77777777" w:rsidR="002638C9" w:rsidRPr="002638C9" w:rsidRDefault="002638C9" w:rsidP="002638C9">
      <w:pPr>
        <w:ind w:left="-142" w:firstLine="709"/>
        <w:jc w:val="both"/>
      </w:pPr>
      <w:r w:rsidRPr="002638C9">
        <w:t>- затраты, связанные с выполнением пусконаладочных работ на объекте (под нагрузкой и в холостую, при комплексном опробовании);</w:t>
      </w:r>
    </w:p>
    <w:bookmarkEnd w:id="16"/>
    <w:p w14:paraId="3F41DA3F" w14:textId="77777777" w:rsidR="002638C9" w:rsidRPr="002638C9" w:rsidRDefault="002638C9" w:rsidP="002638C9">
      <w:pPr>
        <w:ind w:left="-142" w:firstLine="709"/>
        <w:jc w:val="both"/>
      </w:pPr>
      <w:r w:rsidRPr="002638C9">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C5E7455" w14:textId="77777777" w:rsidR="002638C9" w:rsidRPr="002638C9" w:rsidRDefault="002638C9" w:rsidP="002638C9">
      <w:pPr>
        <w:ind w:left="-142" w:firstLine="709"/>
        <w:jc w:val="both"/>
      </w:pPr>
      <w:r w:rsidRPr="002638C9">
        <w:t>- затраты на вынос осей здания в натуру и создание геодезической разбивочной основы;</w:t>
      </w:r>
    </w:p>
    <w:p w14:paraId="2EA1CBBA" w14:textId="77777777" w:rsidR="002638C9" w:rsidRPr="002638C9" w:rsidRDefault="002638C9" w:rsidP="002638C9">
      <w:pPr>
        <w:ind w:left="-142" w:firstLine="709"/>
        <w:jc w:val="both"/>
      </w:pPr>
      <w:r w:rsidRPr="002638C9">
        <w:t>- расходы на непредвиденные работы и затраты;</w:t>
      </w:r>
    </w:p>
    <w:p w14:paraId="10117929" w14:textId="77777777" w:rsidR="002638C9" w:rsidRPr="002638C9" w:rsidRDefault="002638C9" w:rsidP="002638C9">
      <w:pPr>
        <w:ind w:left="-142" w:firstLine="709"/>
        <w:jc w:val="both"/>
      </w:pPr>
      <w:r w:rsidRPr="002638C9">
        <w:t>- расходы на подготовительные работы, проведение компенсационных мероприятий;</w:t>
      </w:r>
    </w:p>
    <w:p w14:paraId="0961E487" w14:textId="77777777" w:rsidR="002638C9" w:rsidRPr="002638C9" w:rsidRDefault="002638C9" w:rsidP="002638C9">
      <w:pPr>
        <w:ind w:left="-142" w:firstLine="709"/>
        <w:jc w:val="both"/>
      </w:pPr>
      <w:r w:rsidRPr="002638C9">
        <w:t>- затраты, связанные с вводом Объекта в эксплуатацию;</w:t>
      </w:r>
    </w:p>
    <w:p w14:paraId="0B88BF3A" w14:textId="77777777" w:rsidR="002638C9" w:rsidRPr="002638C9" w:rsidRDefault="002638C9" w:rsidP="002638C9">
      <w:pPr>
        <w:ind w:left="-142" w:firstLine="709"/>
        <w:jc w:val="both"/>
      </w:pPr>
      <w:r w:rsidRPr="002638C9">
        <w:t>- затраты на утилизацию строительных отходов и возмещение за негативное воздействие на окружающую среду;</w:t>
      </w:r>
    </w:p>
    <w:p w14:paraId="181CBFAE" w14:textId="77777777" w:rsidR="002638C9" w:rsidRPr="002638C9" w:rsidRDefault="002638C9" w:rsidP="002638C9">
      <w:pPr>
        <w:ind w:left="-142" w:firstLine="709"/>
        <w:jc w:val="both"/>
      </w:pPr>
      <w:r w:rsidRPr="002638C9">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1F2451D" w14:textId="77777777" w:rsidR="002638C9" w:rsidRPr="002638C9" w:rsidRDefault="002638C9" w:rsidP="002638C9">
      <w:pPr>
        <w:ind w:left="-142" w:firstLine="709"/>
        <w:jc w:val="both"/>
      </w:pPr>
      <w:r w:rsidRPr="002638C9">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66522746" w14:textId="77777777" w:rsidR="002638C9" w:rsidRPr="002638C9" w:rsidRDefault="002638C9" w:rsidP="002638C9">
      <w:pPr>
        <w:ind w:left="-142" w:firstLine="709"/>
        <w:jc w:val="both"/>
      </w:pPr>
      <w:bookmarkStart w:id="17" w:name="_Hlk45179483"/>
      <w:r w:rsidRPr="002638C9">
        <w:t>- затраты на корректировку проектной и (или) сметной документации и (или) рабочей документации (при необходимости);</w:t>
      </w:r>
    </w:p>
    <w:p w14:paraId="78B99C0A" w14:textId="77777777" w:rsidR="002638C9" w:rsidRPr="002638C9" w:rsidRDefault="002638C9" w:rsidP="002638C9">
      <w:pPr>
        <w:ind w:left="-142" w:firstLine="709"/>
        <w:jc w:val="both"/>
      </w:pPr>
      <w:r w:rsidRPr="002638C9">
        <w:t>- затраты на прохождение государственной экспертизы, в том числе на получение заключение о достоверности определения сметной стоимости;</w:t>
      </w:r>
    </w:p>
    <w:p w14:paraId="03A43641" w14:textId="77777777" w:rsidR="002638C9" w:rsidRPr="002638C9" w:rsidRDefault="002638C9" w:rsidP="002638C9">
      <w:pPr>
        <w:ind w:left="-142" w:firstLine="709"/>
        <w:jc w:val="both"/>
      </w:pPr>
      <w:r w:rsidRPr="002638C9">
        <w:t xml:space="preserve">- затраты на проведение технических обследований/исследований; </w:t>
      </w:r>
    </w:p>
    <w:p w14:paraId="4DC21096" w14:textId="77777777" w:rsidR="002638C9" w:rsidRPr="002638C9" w:rsidRDefault="002638C9" w:rsidP="002638C9">
      <w:pPr>
        <w:ind w:left="-142" w:firstLine="709"/>
        <w:jc w:val="both"/>
      </w:pPr>
      <w:r w:rsidRPr="002638C9">
        <w:t>- затраты на экспертное и (или) проектное сопровождение;</w:t>
      </w:r>
    </w:p>
    <w:bookmarkEnd w:id="17"/>
    <w:p w14:paraId="29033471" w14:textId="77777777" w:rsidR="002638C9" w:rsidRPr="002638C9" w:rsidRDefault="002638C9" w:rsidP="002638C9">
      <w:pPr>
        <w:ind w:left="-142" w:firstLine="709"/>
        <w:jc w:val="both"/>
      </w:pPr>
      <w:r w:rsidRPr="002638C9">
        <w:t>- прочие расходы.</w:t>
      </w:r>
      <w:bookmarkStart w:id="18" w:name="_Hlk526931157"/>
      <w:bookmarkStart w:id="19" w:name="_Hlk40713028"/>
    </w:p>
    <w:p w14:paraId="7AFFA6BE" w14:textId="77777777" w:rsidR="002638C9" w:rsidRPr="002638C9" w:rsidRDefault="002638C9" w:rsidP="002638C9">
      <w:pPr>
        <w:numPr>
          <w:ilvl w:val="2"/>
          <w:numId w:val="45"/>
        </w:numPr>
        <w:ind w:left="-142" w:firstLine="709"/>
        <w:jc w:val="both"/>
      </w:pPr>
      <w:r w:rsidRPr="002638C9">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3CACC31B" w14:textId="77777777" w:rsidR="002638C9" w:rsidRPr="002638C9" w:rsidRDefault="002638C9" w:rsidP="002638C9">
      <w:pPr>
        <w:numPr>
          <w:ilvl w:val="1"/>
          <w:numId w:val="45"/>
        </w:numPr>
        <w:ind w:left="-142" w:firstLine="709"/>
        <w:jc w:val="both"/>
      </w:pPr>
      <w:bookmarkStart w:id="20" w:name="_Hlk40713526"/>
      <w:bookmarkEnd w:id="18"/>
      <w:bookmarkEnd w:id="19"/>
      <w:r w:rsidRPr="002638C9">
        <w:lastRenderedPageBreak/>
        <w:t xml:space="preserve">Подрядчик не вправе требовать увеличения цены Контракта, установленной </w:t>
      </w:r>
      <w:hyperlink w:anchor="sub_10031" w:history="1">
        <w:r w:rsidRPr="002638C9">
          <w:t>пунктом 2.1</w:t>
        </w:r>
      </w:hyperlink>
      <w:r w:rsidRPr="002638C9">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1" w:name="_Hlk40714777"/>
      <w:r w:rsidRPr="002638C9">
        <w:t>за исключением следующих случаев:</w:t>
      </w:r>
    </w:p>
    <w:p w14:paraId="4AC5B4DB" w14:textId="77777777" w:rsidR="002638C9" w:rsidRPr="002638C9" w:rsidRDefault="002638C9" w:rsidP="002638C9">
      <w:pPr>
        <w:numPr>
          <w:ilvl w:val="2"/>
          <w:numId w:val="45"/>
        </w:numPr>
        <w:ind w:left="-142" w:firstLine="709"/>
        <w:jc w:val="both"/>
      </w:pPr>
      <w:bookmarkStart w:id="22" w:name="sub_100331"/>
      <w:bookmarkEnd w:id="20"/>
      <w:r w:rsidRPr="002638C9">
        <w:t xml:space="preserve">Наступление обстоятельств непреодолимой силы, вследствие </w:t>
      </w:r>
      <w:bookmarkEnd w:id="22"/>
      <w:r w:rsidRPr="002638C9">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3" w:name="sub_100332"/>
    </w:p>
    <w:p w14:paraId="1DB80B6E" w14:textId="77777777" w:rsidR="002638C9" w:rsidRPr="002638C9" w:rsidRDefault="002638C9" w:rsidP="002638C9">
      <w:pPr>
        <w:numPr>
          <w:ilvl w:val="2"/>
          <w:numId w:val="45"/>
        </w:numPr>
        <w:ind w:left="-142" w:firstLine="709"/>
        <w:jc w:val="both"/>
      </w:pPr>
      <w:bookmarkStart w:id="24" w:name="sub_100333"/>
      <w:bookmarkEnd w:id="23"/>
      <w:r w:rsidRPr="002638C9">
        <w:t xml:space="preserve">При изменении объема и (или) видов выполняемых работ по Контракту. При этом допускается изменение с учетом положений </w:t>
      </w:r>
      <w:hyperlink r:id="rId13" w:anchor="/document/12112604/entry/2" w:history="1">
        <w:r w:rsidRPr="002638C9">
          <w:t>бюджетного законодательства</w:t>
        </w:r>
      </w:hyperlink>
      <w:r w:rsidRPr="002638C9">
        <w:t xml:space="preserve"> Российской Федерации цены Контракта не более чем на десять процентов цены Контракта.</w:t>
      </w:r>
      <w:bookmarkEnd w:id="24"/>
    </w:p>
    <w:p w14:paraId="389B3495" w14:textId="77777777" w:rsidR="002638C9" w:rsidRPr="002638C9" w:rsidRDefault="002638C9" w:rsidP="002638C9">
      <w:pPr>
        <w:numPr>
          <w:ilvl w:val="2"/>
          <w:numId w:val="45"/>
        </w:numPr>
        <w:ind w:left="-142" w:firstLine="709"/>
        <w:jc w:val="both"/>
      </w:pPr>
      <w:r w:rsidRPr="002638C9">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53D05C1" w14:textId="77777777" w:rsidR="002638C9" w:rsidRPr="002638C9" w:rsidRDefault="002638C9" w:rsidP="002638C9">
      <w:pPr>
        <w:numPr>
          <w:ilvl w:val="2"/>
          <w:numId w:val="45"/>
        </w:numPr>
        <w:ind w:left="-142" w:firstLine="709"/>
        <w:jc w:val="both"/>
      </w:pPr>
      <w:r w:rsidRPr="002638C9">
        <w:t xml:space="preserve">иных случаях, установленных действующим законодательством РФ.  </w:t>
      </w:r>
    </w:p>
    <w:p w14:paraId="01129DDA" w14:textId="77777777" w:rsidR="002638C9" w:rsidRPr="002638C9" w:rsidRDefault="002638C9" w:rsidP="002638C9">
      <w:pPr>
        <w:numPr>
          <w:ilvl w:val="1"/>
          <w:numId w:val="45"/>
        </w:numPr>
        <w:ind w:left="-142" w:firstLine="709"/>
        <w:jc w:val="both"/>
      </w:pPr>
      <w:bookmarkStart w:id="25" w:name="_Hlk32478328"/>
      <w:bookmarkEnd w:id="21"/>
      <w:r w:rsidRPr="002638C9">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5"/>
    <w:p w14:paraId="423E546A" w14:textId="77777777" w:rsidR="002638C9" w:rsidRPr="002638C9" w:rsidRDefault="002638C9" w:rsidP="002638C9">
      <w:pPr>
        <w:numPr>
          <w:ilvl w:val="2"/>
          <w:numId w:val="45"/>
        </w:numPr>
        <w:ind w:left="-142" w:firstLine="709"/>
        <w:jc w:val="both"/>
      </w:pPr>
      <w:r w:rsidRPr="002638C9">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C394464" w14:textId="77777777" w:rsidR="002638C9" w:rsidRPr="002638C9" w:rsidRDefault="002638C9" w:rsidP="002638C9">
      <w:pPr>
        <w:numPr>
          <w:ilvl w:val="1"/>
          <w:numId w:val="45"/>
        </w:numPr>
        <w:ind w:left="-142" w:firstLine="709"/>
        <w:jc w:val="both"/>
      </w:pPr>
      <w:bookmarkStart w:id="26" w:name="_Hlk5792699"/>
      <w:bookmarkStart w:id="27" w:name="_Hlk32478355"/>
      <w:r w:rsidRPr="002638C9">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C01AC7B" w14:textId="77777777" w:rsidR="002638C9" w:rsidRPr="002638C9" w:rsidRDefault="002638C9" w:rsidP="002638C9">
      <w:pPr>
        <w:ind w:left="-142" w:firstLine="709"/>
        <w:jc w:val="both"/>
      </w:pPr>
      <w:r w:rsidRPr="002638C9">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1742EA24" w14:textId="77777777" w:rsidR="002638C9" w:rsidRPr="002638C9" w:rsidRDefault="002638C9" w:rsidP="002638C9">
      <w:pPr>
        <w:numPr>
          <w:ilvl w:val="1"/>
          <w:numId w:val="45"/>
        </w:numPr>
        <w:ind w:left="-142" w:firstLine="709"/>
        <w:jc w:val="both"/>
        <w:rPr>
          <w:b/>
          <w:bCs/>
          <w:u w:val="single"/>
        </w:rPr>
      </w:pPr>
      <w:bookmarkStart w:id="28" w:name="_Hlk45179562"/>
      <w:bookmarkEnd w:id="26"/>
      <w:r w:rsidRPr="002638C9">
        <w:t xml:space="preserve">Подрядчик дает согласие путем подписания Контракта </w:t>
      </w:r>
      <w:r w:rsidRPr="002638C9">
        <w:rPr>
          <w:b/>
          <w:bCs/>
          <w:u w:val="single"/>
        </w:rPr>
        <w:t xml:space="preserve">на одностороннее удержание: </w:t>
      </w:r>
    </w:p>
    <w:p w14:paraId="7D1D1980" w14:textId="77777777" w:rsidR="002638C9" w:rsidRPr="002638C9" w:rsidRDefault="002638C9" w:rsidP="002638C9">
      <w:pPr>
        <w:numPr>
          <w:ilvl w:val="2"/>
          <w:numId w:val="45"/>
        </w:numPr>
        <w:ind w:left="-142" w:firstLine="709"/>
        <w:jc w:val="both"/>
      </w:pPr>
      <w:r w:rsidRPr="002638C9">
        <w:t>неустойки (штрафа, пени), расходов на устранение недостатков (дефектов) работ в размере, определенном Государственным заказчиком</w:t>
      </w:r>
      <w:bookmarkStart w:id="29" w:name="_Hlk44659292"/>
      <w:r w:rsidRPr="002638C9">
        <w:t>, из сумм подлежащих оплате по Контракту</w:t>
      </w:r>
      <w:bookmarkEnd w:id="29"/>
      <w:r w:rsidRPr="002638C9">
        <w:t>;</w:t>
      </w:r>
    </w:p>
    <w:p w14:paraId="60684D11" w14:textId="77777777" w:rsidR="002638C9" w:rsidRPr="002638C9" w:rsidRDefault="002638C9" w:rsidP="002638C9">
      <w:pPr>
        <w:numPr>
          <w:ilvl w:val="2"/>
          <w:numId w:val="45"/>
        </w:numPr>
        <w:ind w:left="-142" w:firstLine="709"/>
        <w:jc w:val="both"/>
        <w:rPr>
          <w:i/>
          <w:iCs/>
        </w:rPr>
      </w:pPr>
      <w:r w:rsidRPr="002638C9">
        <w:t xml:space="preserve"> аванса в полном объеме из сумм подлежащих оплате по Контракту в случае прекращения Контракта по любому основанию</w:t>
      </w:r>
      <w:bookmarkEnd w:id="28"/>
      <w:r w:rsidRPr="002638C9">
        <w:t xml:space="preserve"> </w:t>
      </w:r>
      <w:r w:rsidRPr="002638C9">
        <w:rPr>
          <w:i/>
          <w:iCs/>
        </w:rPr>
        <w:t>(в случае если аванс предусмотрен Контрактом).</w:t>
      </w:r>
    </w:p>
    <w:p w14:paraId="1C6171E6" w14:textId="77777777" w:rsidR="002638C9" w:rsidRPr="002638C9" w:rsidRDefault="002638C9" w:rsidP="002638C9">
      <w:pPr>
        <w:numPr>
          <w:ilvl w:val="2"/>
          <w:numId w:val="45"/>
        </w:numPr>
        <w:ind w:left="-142" w:firstLine="709"/>
        <w:jc w:val="both"/>
      </w:pPr>
      <w:bookmarkStart w:id="30" w:name="_Hlk45793134"/>
      <w:r w:rsidRPr="002638C9">
        <w:t xml:space="preserve">излишне уплаченных денежных средств, в соответствии с п. 5.1.12, 5.1.13 Контракта. </w:t>
      </w:r>
    </w:p>
    <w:p w14:paraId="615B4D88" w14:textId="77777777" w:rsidR="002638C9" w:rsidRPr="002638C9" w:rsidRDefault="002638C9" w:rsidP="002638C9">
      <w:pPr>
        <w:numPr>
          <w:ilvl w:val="1"/>
          <w:numId w:val="45"/>
        </w:numPr>
        <w:ind w:left="-142" w:firstLine="709"/>
        <w:jc w:val="both"/>
      </w:pPr>
      <w:bookmarkStart w:id="31" w:name="_Hlk40713730"/>
      <w:bookmarkEnd w:id="27"/>
      <w:bookmarkEnd w:id="30"/>
      <w:r w:rsidRPr="002638C9">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06BA5777" w14:textId="77777777" w:rsidR="002638C9" w:rsidRPr="002638C9" w:rsidRDefault="002638C9" w:rsidP="002638C9">
      <w:pPr>
        <w:numPr>
          <w:ilvl w:val="1"/>
          <w:numId w:val="45"/>
        </w:numPr>
        <w:ind w:left="0" w:firstLine="567"/>
        <w:jc w:val="both"/>
      </w:pPr>
      <w:bookmarkStart w:id="32" w:name="_Hlk16182493"/>
      <w:r w:rsidRPr="002638C9">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 в текущем финансовом году и </w:t>
      </w:r>
      <w:r w:rsidRPr="002638C9">
        <w:lastRenderedPageBreak/>
        <w:t>последующих при условии заключения Контракта на срок превышающий срок действия утвержденных лимитов бюджетных обязательств.</w:t>
      </w:r>
    </w:p>
    <w:bookmarkEnd w:id="31"/>
    <w:bookmarkEnd w:id="32"/>
    <w:p w14:paraId="35BA29C7" w14:textId="77777777" w:rsidR="002638C9" w:rsidRPr="002638C9" w:rsidRDefault="002638C9" w:rsidP="002638C9">
      <w:pPr>
        <w:numPr>
          <w:ilvl w:val="1"/>
          <w:numId w:val="45"/>
        </w:numPr>
        <w:ind w:left="0" w:firstLine="567"/>
        <w:jc w:val="both"/>
      </w:pPr>
      <w:r w:rsidRPr="002638C9">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41E17DF3" w14:textId="77777777" w:rsidR="002638C9" w:rsidRPr="002638C9" w:rsidRDefault="002638C9" w:rsidP="002638C9">
      <w:pPr>
        <w:ind w:left="567"/>
        <w:jc w:val="both"/>
        <w:rPr>
          <w:b/>
        </w:rPr>
      </w:pPr>
    </w:p>
    <w:p w14:paraId="02A9B823" w14:textId="77777777" w:rsidR="002638C9" w:rsidRPr="002638C9" w:rsidRDefault="002638C9" w:rsidP="002638C9">
      <w:pPr>
        <w:numPr>
          <w:ilvl w:val="0"/>
          <w:numId w:val="45"/>
        </w:numPr>
        <w:jc w:val="center"/>
        <w:rPr>
          <w:b/>
        </w:rPr>
      </w:pPr>
      <w:r w:rsidRPr="002638C9">
        <w:rPr>
          <w:b/>
        </w:rPr>
        <w:t>Порядок оплаты</w:t>
      </w:r>
      <w:bookmarkStart w:id="33" w:name="sub_10036"/>
      <w:bookmarkStart w:id="34" w:name="_Hlk32478386"/>
    </w:p>
    <w:p w14:paraId="4409B68F" w14:textId="77777777" w:rsidR="002638C9" w:rsidRPr="002638C9" w:rsidRDefault="002638C9" w:rsidP="002638C9">
      <w:pPr>
        <w:numPr>
          <w:ilvl w:val="1"/>
          <w:numId w:val="45"/>
        </w:numPr>
        <w:ind w:left="0" w:firstLine="567"/>
        <w:jc w:val="both"/>
      </w:pPr>
      <w:r w:rsidRPr="002638C9">
        <w:t xml:space="preserve">Первичным учетным документом, являющимся основанием для оплаты работ, выполненных в соответствии с Графиком окончания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3AD6D5C" w14:textId="77777777" w:rsidR="002638C9" w:rsidRPr="002638C9" w:rsidRDefault="002638C9" w:rsidP="002638C9">
      <w:pPr>
        <w:ind w:firstLine="567"/>
        <w:jc w:val="both"/>
        <w:rPr>
          <w:color w:val="000000"/>
        </w:rPr>
      </w:pPr>
      <w:r w:rsidRPr="002638C9">
        <w:rPr>
          <w:color w:val="000000"/>
        </w:rPr>
        <w:t>Первичные учетные документы, подтверждающие выполнение работ, составляются на основании Сметы контракта.</w:t>
      </w:r>
    </w:p>
    <w:p w14:paraId="6F4931FE" w14:textId="77777777" w:rsidR="002638C9" w:rsidRPr="002638C9" w:rsidRDefault="002638C9" w:rsidP="002638C9">
      <w:pPr>
        <w:ind w:firstLine="567"/>
        <w:jc w:val="both"/>
      </w:pPr>
      <w:r w:rsidRPr="002638C9">
        <w:t xml:space="preserve">Порядок оформления и подписания акта о приемки выполненных работ установлен статьей 7 Контракта.   </w:t>
      </w:r>
    </w:p>
    <w:p w14:paraId="660FD9BA" w14:textId="77777777" w:rsidR="002638C9" w:rsidRPr="002638C9" w:rsidRDefault="002638C9" w:rsidP="002638C9">
      <w:pPr>
        <w:widowControl w:val="0"/>
        <w:numPr>
          <w:ilvl w:val="2"/>
          <w:numId w:val="45"/>
        </w:numPr>
        <w:suppressAutoHyphens/>
        <w:spacing w:after="240"/>
        <w:ind w:left="0" w:firstLine="567"/>
        <w:jc w:val="both"/>
      </w:pPr>
      <w:r w:rsidRPr="002638C9">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2638C9">
        <w:rPr>
          <w:noProof/>
        </w:rPr>
        <w:drawing>
          <wp:inline distT="0" distB="0" distL="0" distR="0" wp14:anchorId="1AF6196E" wp14:editId="6E3A51B2">
            <wp:extent cx="28956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2638C9">
        <w:t>), определяется по формуле (2):</w:t>
      </w:r>
    </w:p>
    <w:p w14:paraId="0920A989" w14:textId="77777777" w:rsidR="002638C9" w:rsidRPr="002638C9" w:rsidRDefault="002638C9" w:rsidP="002638C9">
      <w:pPr>
        <w:widowControl w:val="0"/>
        <w:suppressAutoHyphens/>
        <w:ind w:firstLine="567"/>
        <w:jc w:val="center"/>
      </w:pPr>
      <w:r w:rsidRPr="002638C9">
        <w:rPr>
          <w:noProof/>
        </w:rPr>
        <w:drawing>
          <wp:inline distT="0" distB="0" distL="0" distR="0" wp14:anchorId="4E5D1778" wp14:editId="645A2F88">
            <wp:extent cx="1402080" cy="28956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514B500" w14:textId="77777777" w:rsidR="002638C9" w:rsidRPr="002638C9" w:rsidRDefault="002638C9" w:rsidP="002638C9">
      <w:pPr>
        <w:widowControl w:val="0"/>
        <w:suppressAutoHyphens/>
        <w:spacing w:after="240"/>
        <w:ind w:firstLine="567"/>
        <w:jc w:val="both"/>
      </w:pPr>
      <w:r w:rsidRPr="002638C9">
        <w:t>где:</w:t>
      </w:r>
    </w:p>
    <w:p w14:paraId="46709EBC" w14:textId="77777777" w:rsidR="002638C9" w:rsidRPr="002638C9" w:rsidRDefault="002638C9" w:rsidP="002638C9">
      <w:pPr>
        <w:widowControl w:val="0"/>
        <w:suppressAutoHyphens/>
        <w:spacing w:after="240"/>
        <w:ind w:firstLine="567"/>
        <w:jc w:val="both"/>
      </w:pPr>
      <w:r w:rsidRPr="002638C9">
        <w:rPr>
          <w:noProof/>
        </w:rPr>
        <w:drawing>
          <wp:inline distT="0" distB="0" distL="0" distR="0" wp14:anchorId="72DE658C" wp14:editId="58EA9056">
            <wp:extent cx="304800" cy="2895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638C9">
        <w:t>- цена единицы i-го конструктивного решения (элемента) и (или) комплекса (вида) работ в Смете контракта, руб.;</w:t>
      </w:r>
      <w:r w:rsidRPr="002638C9">
        <w:rPr>
          <w:noProof/>
        </w:rPr>
        <w:t xml:space="preserve"> </w:t>
      </w:r>
    </w:p>
    <w:p w14:paraId="6986750D" w14:textId="77777777" w:rsidR="002638C9" w:rsidRPr="002638C9" w:rsidRDefault="002638C9" w:rsidP="002638C9">
      <w:pPr>
        <w:widowControl w:val="0"/>
        <w:suppressAutoHyphens/>
        <w:ind w:firstLine="567"/>
        <w:jc w:val="both"/>
      </w:pPr>
      <w:r w:rsidRPr="002638C9">
        <w:rPr>
          <w:noProof/>
        </w:rPr>
        <w:drawing>
          <wp:inline distT="0" distB="0" distL="0" distR="0" wp14:anchorId="39B02369" wp14:editId="354B49C3">
            <wp:extent cx="304800" cy="2895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2638C9">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6455CFF" w14:textId="77777777" w:rsidR="002638C9" w:rsidRPr="002638C9" w:rsidRDefault="002638C9" w:rsidP="002638C9">
      <w:pPr>
        <w:widowControl w:val="0"/>
        <w:numPr>
          <w:ilvl w:val="2"/>
          <w:numId w:val="45"/>
        </w:numPr>
        <w:suppressAutoHyphens/>
        <w:spacing w:before="240" w:after="240"/>
        <w:ind w:left="0" w:firstLine="567"/>
        <w:jc w:val="both"/>
      </w:pPr>
      <w:r w:rsidRPr="002638C9">
        <w:t>Стоимость выполненных, принятых Государственным заказчиком и подлежащих оплате работ (С</w:t>
      </w:r>
      <w:r w:rsidRPr="002638C9">
        <w:rPr>
          <w:vertAlign w:val="superscript"/>
        </w:rPr>
        <w:t>вр</w:t>
      </w:r>
      <w:r w:rsidRPr="002638C9">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0E0D8459" w14:textId="77777777" w:rsidR="002638C9" w:rsidRPr="002638C9" w:rsidRDefault="002638C9" w:rsidP="002638C9">
      <w:pPr>
        <w:ind w:firstLine="567"/>
        <w:jc w:val="both"/>
      </w:pPr>
      <w:r w:rsidRPr="002638C9">
        <w:rPr>
          <w:noProof/>
        </w:rPr>
        <w:drawing>
          <wp:inline distT="0" distB="0" distL="0" distR="0" wp14:anchorId="245996C8" wp14:editId="1BFA4170">
            <wp:extent cx="1158240" cy="518160"/>
            <wp:effectExtent l="0" t="0" r="381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79AF86A" w14:textId="77777777" w:rsidR="002638C9" w:rsidRPr="002638C9" w:rsidRDefault="002638C9" w:rsidP="002638C9">
      <w:pPr>
        <w:numPr>
          <w:ilvl w:val="2"/>
          <w:numId w:val="45"/>
        </w:numPr>
        <w:spacing w:before="240"/>
        <w:ind w:left="0" w:firstLine="567"/>
        <w:jc w:val="both"/>
        <w:rPr>
          <w:rFonts w:eastAsia="Calibri"/>
        </w:rPr>
      </w:pPr>
      <w:bookmarkStart w:id="35" w:name="_Hlk40714410"/>
      <w:r w:rsidRPr="002638C9">
        <w:rPr>
          <w:rFonts w:eastAsia="Calibri"/>
        </w:rPr>
        <w:lastRenderedPageBreak/>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4F38C92F" w14:textId="77777777" w:rsidR="002638C9" w:rsidRPr="002638C9" w:rsidRDefault="002638C9" w:rsidP="002638C9">
      <w:pPr>
        <w:numPr>
          <w:ilvl w:val="1"/>
          <w:numId w:val="45"/>
        </w:numPr>
        <w:ind w:left="0" w:firstLine="567"/>
        <w:jc w:val="both"/>
        <w:rPr>
          <w:rFonts w:eastAsia="Calibri"/>
        </w:rPr>
      </w:pPr>
      <w:bookmarkStart w:id="36" w:name="sub_10037"/>
      <w:bookmarkEnd w:id="33"/>
      <w:bookmarkEnd w:id="34"/>
      <w:bookmarkEnd w:id="35"/>
      <w:r w:rsidRPr="002638C9">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508ADF46" w14:textId="77777777" w:rsidR="002638C9" w:rsidRPr="002638C9" w:rsidRDefault="002638C9" w:rsidP="002638C9">
      <w:pPr>
        <w:shd w:val="clear" w:color="auto" w:fill="FFFFFF"/>
        <w:tabs>
          <w:tab w:val="left" w:pos="0"/>
        </w:tabs>
        <w:ind w:firstLine="567"/>
        <w:jc w:val="both"/>
        <w:rPr>
          <w:kern w:val="16"/>
        </w:rPr>
      </w:pPr>
      <w:r w:rsidRPr="002638C9">
        <w:t xml:space="preserve">Досрочная сдача результатов Работ допускается только по согласованию с Государственным заказчиком. </w:t>
      </w:r>
      <w:bookmarkStart w:id="37" w:name="_Hlk45179707"/>
      <w:r w:rsidRPr="002638C9">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bookmarkEnd w:id="36"/>
    <w:p w14:paraId="7AA45A0A" w14:textId="77777777" w:rsidR="002638C9" w:rsidRPr="002638C9" w:rsidRDefault="002638C9" w:rsidP="002638C9">
      <w:pPr>
        <w:numPr>
          <w:ilvl w:val="1"/>
          <w:numId w:val="45"/>
        </w:numPr>
        <w:ind w:left="0" w:firstLine="567"/>
        <w:jc w:val="both"/>
      </w:pPr>
      <w:r w:rsidRPr="002638C9">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E1F3B21" w14:textId="77777777" w:rsidR="002638C9" w:rsidRPr="002638C9" w:rsidRDefault="002638C9" w:rsidP="002638C9">
      <w:pPr>
        <w:ind w:firstLine="567"/>
        <w:jc w:val="both"/>
        <w:rPr>
          <w:b/>
          <w:bCs/>
        </w:rPr>
      </w:pPr>
      <w:bookmarkStart w:id="38" w:name="_Hlk40714533"/>
      <w:bookmarkStart w:id="39" w:name="sub_10038"/>
      <w:r w:rsidRPr="002638C9">
        <w:rPr>
          <w:b/>
          <w:bCs/>
        </w:rPr>
        <w:t xml:space="preserve">Сумма финансирования в 2022 году – </w:t>
      </w:r>
    </w:p>
    <w:p w14:paraId="5F2C2073" w14:textId="77777777" w:rsidR="002638C9" w:rsidRPr="002638C9" w:rsidRDefault="002638C9" w:rsidP="002638C9">
      <w:pPr>
        <w:ind w:firstLine="567"/>
        <w:jc w:val="both"/>
        <w:rPr>
          <w:b/>
          <w:bCs/>
        </w:rPr>
      </w:pPr>
      <w:r w:rsidRPr="002638C9">
        <w:rPr>
          <w:b/>
          <w:bCs/>
        </w:rPr>
        <w:t>Сумма финансирования в 2023 году -</w:t>
      </w:r>
    </w:p>
    <w:p w14:paraId="3AE5D636" w14:textId="77777777" w:rsidR="002638C9" w:rsidRPr="002638C9" w:rsidRDefault="002638C9" w:rsidP="002638C9">
      <w:pPr>
        <w:ind w:firstLine="567"/>
        <w:jc w:val="both"/>
        <w:rPr>
          <w:b/>
          <w:bCs/>
        </w:rPr>
      </w:pPr>
      <w:r w:rsidRPr="002638C9">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1E57A7D1" w14:textId="77777777" w:rsidR="002638C9" w:rsidRPr="002638C9" w:rsidRDefault="002638C9" w:rsidP="002638C9">
      <w:pPr>
        <w:numPr>
          <w:ilvl w:val="1"/>
          <w:numId w:val="45"/>
        </w:numPr>
        <w:ind w:left="0" w:firstLine="567"/>
        <w:jc w:val="both"/>
      </w:pPr>
      <w:bookmarkStart w:id="40" w:name="_Hlk45179960"/>
      <w:bookmarkStart w:id="41" w:name="_Hlk40714475"/>
      <w:bookmarkStart w:id="42" w:name="sub_10039"/>
      <w:bookmarkEnd w:id="38"/>
      <w:bookmarkEnd w:id="39"/>
      <w:r w:rsidRPr="002638C9">
        <w:rPr>
          <w:color w:val="000000"/>
          <w:lang w:bidi="ru-RU"/>
        </w:rPr>
        <w:t xml:space="preserve">Расчеты по Контракту осуществляются путем перечисления денежных средств </w:t>
      </w:r>
      <w:r w:rsidRPr="002638C9">
        <w:t>с банковского (лицевого) счета</w:t>
      </w:r>
      <w:r w:rsidRPr="002638C9">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0"/>
    <w:p w14:paraId="23CDBA5E" w14:textId="77777777" w:rsidR="002638C9" w:rsidRPr="002638C9" w:rsidRDefault="002638C9" w:rsidP="002638C9">
      <w:pPr>
        <w:numPr>
          <w:ilvl w:val="1"/>
          <w:numId w:val="45"/>
        </w:numPr>
        <w:ind w:left="0" w:firstLine="567"/>
        <w:jc w:val="both"/>
      </w:pPr>
      <w:r w:rsidRPr="002638C9">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26737FE4" w14:textId="77777777" w:rsidR="002638C9" w:rsidRPr="002638C9" w:rsidRDefault="002638C9" w:rsidP="002638C9">
      <w:pPr>
        <w:numPr>
          <w:ilvl w:val="1"/>
          <w:numId w:val="45"/>
        </w:numPr>
        <w:ind w:left="0" w:firstLine="567"/>
        <w:jc w:val="both"/>
      </w:pPr>
      <w:r w:rsidRPr="002638C9">
        <w:t xml:space="preserve"> </w:t>
      </w:r>
      <w:bookmarkStart w:id="43" w:name="_Hlk45180001"/>
      <w:bookmarkEnd w:id="41"/>
      <w:r w:rsidRPr="002638C9">
        <w:t xml:space="preserve">Государственный заказчик производит выплату авансового платежа Подрядчику в размере </w:t>
      </w:r>
      <w:r w:rsidRPr="002638C9">
        <w:rPr>
          <w:u w:val="single"/>
        </w:rPr>
        <w:t>20%</w:t>
      </w:r>
      <w:r w:rsidRPr="002638C9">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37FE1C34" w14:textId="77777777" w:rsidR="002638C9" w:rsidRPr="002638C9" w:rsidRDefault="002638C9" w:rsidP="002638C9">
      <w:pPr>
        <w:ind w:firstLine="567"/>
        <w:jc w:val="both"/>
        <w:rPr>
          <w:rFonts w:eastAsia="MS Mincho"/>
        </w:rPr>
      </w:pPr>
      <w:r w:rsidRPr="002638C9">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2638C9">
        <w:rPr>
          <w:rFonts w:eastAsia="MS Mincho"/>
        </w:rPr>
        <w:t>лицевого счета в территориальном органе Федерального казначейства, на который будут перечисляться авансовые платежи.</w:t>
      </w:r>
    </w:p>
    <w:p w14:paraId="2A8CD095" w14:textId="77777777" w:rsidR="002638C9" w:rsidRPr="002638C9" w:rsidRDefault="002638C9" w:rsidP="002638C9">
      <w:pPr>
        <w:ind w:firstLine="567"/>
        <w:jc w:val="both"/>
      </w:pPr>
      <w:r w:rsidRPr="002638C9">
        <w:t xml:space="preserve">Отсутствие авансирования не является основанием для неисполнения Подрядчиком обязанностей по Контракту. </w:t>
      </w:r>
    </w:p>
    <w:p w14:paraId="772AA7DC" w14:textId="77777777" w:rsidR="002638C9" w:rsidRPr="002638C9" w:rsidRDefault="002638C9" w:rsidP="002638C9">
      <w:pPr>
        <w:ind w:firstLine="567"/>
        <w:jc w:val="both"/>
      </w:pPr>
      <w:bookmarkStart w:id="44" w:name="_Hlk16182670"/>
      <w:r w:rsidRPr="002638C9">
        <w:rPr>
          <w:iCs/>
          <w:color w:val="000000"/>
        </w:rPr>
        <w:t xml:space="preserve">3.6.1.  </w:t>
      </w:r>
      <w:r w:rsidRPr="002638C9">
        <w:t xml:space="preserve">Погашение суммы выданного аванса осуществляется </w:t>
      </w:r>
      <w:bookmarkStart w:id="45" w:name="_Hlk91510097"/>
      <w:r w:rsidRPr="002638C9">
        <w:t xml:space="preserve">путем зачета </w:t>
      </w:r>
      <w:bookmarkEnd w:id="45"/>
      <w:r w:rsidRPr="002638C9">
        <w:t>20 (двадцати) % от стоимости выполненных и принятых работ, подлежащих оплате в отчетном периоде, до полного погашения аванса.</w:t>
      </w:r>
    </w:p>
    <w:p w14:paraId="3A76AAEB" w14:textId="77777777" w:rsidR="002638C9" w:rsidRPr="002638C9" w:rsidRDefault="002638C9" w:rsidP="002638C9">
      <w:pPr>
        <w:ind w:firstLine="567"/>
        <w:jc w:val="both"/>
        <w:rPr>
          <w:iCs/>
        </w:rPr>
      </w:pPr>
      <w:r w:rsidRPr="002638C9">
        <w:rPr>
          <w:iCs/>
          <w:color w:val="000000"/>
        </w:rPr>
        <w:t xml:space="preserve">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4"/>
    </w:p>
    <w:p w14:paraId="7587C6EB" w14:textId="77777777" w:rsidR="002638C9" w:rsidRPr="002638C9" w:rsidRDefault="002638C9" w:rsidP="002638C9">
      <w:pPr>
        <w:ind w:firstLine="567"/>
        <w:jc w:val="both"/>
      </w:pPr>
      <w:r w:rsidRPr="002638C9">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4E7257F" w14:textId="77777777" w:rsidR="002638C9" w:rsidRPr="002638C9" w:rsidRDefault="002638C9" w:rsidP="002638C9">
      <w:pPr>
        <w:ind w:firstLine="567"/>
        <w:jc w:val="both"/>
      </w:pPr>
      <w:r w:rsidRPr="002638C9">
        <w:lastRenderedPageBreak/>
        <w:t xml:space="preserve"> 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bookmarkEnd w:id="42"/>
    </w:p>
    <w:p w14:paraId="62966A5A" w14:textId="77777777" w:rsidR="002638C9" w:rsidRPr="002638C9" w:rsidRDefault="002638C9" w:rsidP="002638C9">
      <w:pPr>
        <w:numPr>
          <w:ilvl w:val="1"/>
          <w:numId w:val="53"/>
        </w:numPr>
        <w:ind w:left="0" w:firstLine="567"/>
        <w:jc w:val="both"/>
      </w:pPr>
      <w:bookmarkStart w:id="46" w:name="_Hlk107321842"/>
      <w:r w:rsidRPr="002638C9">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bookmarkEnd w:id="46"/>
    <w:p w14:paraId="3F7AEA38" w14:textId="77777777" w:rsidR="002638C9" w:rsidRPr="002638C9" w:rsidRDefault="002638C9" w:rsidP="002638C9">
      <w:pPr>
        <w:numPr>
          <w:ilvl w:val="1"/>
          <w:numId w:val="53"/>
        </w:numPr>
        <w:ind w:left="0" w:firstLine="567"/>
        <w:jc w:val="both"/>
      </w:pPr>
      <w:r w:rsidRPr="002638C9">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697832EB" w14:textId="77777777" w:rsidR="002638C9" w:rsidRPr="002638C9" w:rsidRDefault="002638C9" w:rsidP="002638C9">
      <w:pPr>
        <w:numPr>
          <w:ilvl w:val="2"/>
          <w:numId w:val="53"/>
        </w:numPr>
        <w:ind w:left="0" w:firstLine="567"/>
        <w:jc w:val="both"/>
      </w:pPr>
      <w:r w:rsidRPr="002638C9">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34653A3" w14:textId="77777777" w:rsidR="002638C9" w:rsidRPr="002638C9" w:rsidRDefault="002638C9" w:rsidP="002638C9">
      <w:pPr>
        <w:numPr>
          <w:ilvl w:val="2"/>
          <w:numId w:val="53"/>
        </w:numPr>
        <w:ind w:left="-142" w:firstLine="709"/>
        <w:jc w:val="both"/>
        <w:rPr>
          <w:i/>
          <w:iCs/>
        </w:rPr>
      </w:pPr>
      <w:r w:rsidRPr="002638C9">
        <w:t xml:space="preserve">на сумму непогашенного аванса в полном объеме в случае прекращения Контракта по любому основанию </w:t>
      </w:r>
      <w:r w:rsidRPr="002638C9">
        <w:rPr>
          <w:i/>
          <w:iCs/>
        </w:rPr>
        <w:t>(в случае если аванс предусмотрен Контрактом).</w:t>
      </w:r>
    </w:p>
    <w:p w14:paraId="7C036E20" w14:textId="77777777" w:rsidR="002638C9" w:rsidRPr="002638C9" w:rsidRDefault="002638C9" w:rsidP="002638C9">
      <w:pPr>
        <w:numPr>
          <w:ilvl w:val="2"/>
          <w:numId w:val="53"/>
        </w:numPr>
        <w:ind w:left="-142" w:firstLine="709"/>
        <w:jc w:val="both"/>
      </w:pPr>
      <w:r w:rsidRPr="002638C9">
        <w:t xml:space="preserve">на сумму излишне уплаченных денежных средств, в соответствии с п. 5.1.12, 5.1.13 Контракта. </w:t>
      </w:r>
    </w:p>
    <w:p w14:paraId="2AA4C0A1" w14:textId="77777777" w:rsidR="002638C9" w:rsidRPr="002638C9" w:rsidRDefault="002638C9" w:rsidP="002638C9">
      <w:pPr>
        <w:numPr>
          <w:ilvl w:val="2"/>
          <w:numId w:val="53"/>
        </w:numPr>
        <w:ind w:left="-142" w:firstLine="709"/>
        <w:jc w:val="both"/>
      </w:pPr>
      <w:r w:rsidRPr="002638C9">
        <w:t>на сумму расходов на устранение недостатков (дефектов) работ</w:t>
      </w:r>
    </w:p>
    <w:p w14:paraId="0D7EB5D6" w14:textId="77777777" w:rsidR="002638C9" w:rsidRPr="002638C9" w:rsidRDefault="002638C9" w:rsidP="002638C9">
      <w:pPr>
        <w:numPr>
          <w:ilvl w:val="1"/>
          <w:numId w:val="53"/>
        </w:numPr>
        <w:ind w:left="0" w:firstLine="567"/>
        <w:jc w:val="both"/>
      </w:pPr>
      <w:bookmarkStart w:id="47" w:name="_Hlk56696549"/>
      <w:r w:rsidRPr="002638C9">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11653"/>
      <w:r w:rsidRPr="002638C9">
        <w:t>не позднее 10 (десяти)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8"/>
      <w:r w:rsidRPr="002638C9">
        <w:t xml:space="preserve"> </w:t>
      </w:r>
    </w:p>
    <w:p w14:paraId="511281F2" w14:textId="77777777" w:rsidR="002638C9" w:rsidRPr="002638C9" w:rsidRDefault="002638C9" w:rsidP="002638C9">
      <w:pPr>
        <w:numPr>
          <w:ilvl w:val="1"/>
          <w:numId w:val="53"/>
        </w:numPr>
        <w:ind w:left="0" w:firstLine="567"/>
        <w:jc w:val="both"/>
      </w:pPr>
      <w:bookmarkStart w:id="49" w:name="_Hlk16182749"/>
      <w:r w:rsidRPr="002638C9">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09126"/>
      <w:r w:rsidRPr="002638C9">
        <w:t>не позднее 5 (пяти) рабочих дней после прекращения действия Контракта, если иной срок не установлен требованием Государственного заказчика.</w:t>
      </w:r>
      <w:bookmarkEnd w:id="50"/>
      <w:r w:rsidRPr="002638C9">
        <w:t xml:space="preserve"> </w:t>
      </w:r>
    </w:p>
    <w:p w14:paraId="4E100B63" w14:textId="77777777" w:rsidR="002638C9" w:rsidRPr="002638C9" w:rsidRDefault="002638C9" w:rsidP="002638C9">
      <w:pPr>
        <w:numPr>
          <w:ilvl w:val="1"/>
          <w:numId w:val="53"/>
        </w:numPr>
        <w:ind w:left="0" w:firstLine="567"/>
        <w:jc w:val="both"/>
        <w:rPr>
          <w:rFonts w:eastAsia="Calibri"/>
          <w:i/>
          <w:lang w:eastAsia="en-US"/>
        </w:rPr>
      </w:pPr>
      <w:bookmarkStart w:id="51" w:name="_Hlk23406907"/>
      <w:bookmarkEnd w:id="47"/>
      <w:r w:rsidRPr="002638C9">
        <w:rPr>
          <w:rFonts w:eastAsia="Calibri"/>
          <w:iCs/>
          <w:lang w:eastAsia="en-US"/>
        </w:rPr>
        <w:t>В случае не завершения Подрядчиком работ,</w:t>
      </w:r>
      <w:r w:rsidRPr="002638C9">
        <w:t xml:space="preserve"> </w:t>
      </w:r>
      <w:r w:rsidRPr="002638C9">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2638C9">
        <w:rPr>
          <w:rFonts w:eastAsia="Calibri"/>
          <w:i/>
          <w:lang w:eastAsia="en-US"/>
        </w:rPr>
        <w:t>(настоящий пункт применяется при условии наличия аванса)</w:t>
      </w:r>
      <w:r w:rsidRPr="002638C9">
        <w:rPr>
          <w:rFonts w:eastAsia="Calibri"/>
          <w:iCs/>
          <w:lang w:eastAsia="en-US"/>
        </w:rPr>
        <w:t>.</w:t>
      </w:r>
    </w:p>
    <w:bookmarkEnd w:id="51"/>
    <w:p w14:paraId="5891B313" w14:textId="77777777" w:rsidR="002638C9" w:rsidRPr="002638C9" w:rsidRDefault="002638C9" w:rsidP="002638C9">
      <w:pPr>
        <w:numPr>
          <w:ilvl w:val="1"/>
          <w:numId w:val="53"/>
        </w:numPr>
        <w:ind w:left="0" w:firstLine="567"/>
        <w:jc w:val="both"/>
        <w:rPr>
          <w:i/>
          <w:iCs/>
        </w:rPr>
      </w:pPr>
      <w:r w:rsidRPr="002638C9">
        <w:t xml:space="preserve">В случае несвоевременного возвращения суммы неотработанного (непогашенного) аванса, в соответствии со п. 3.9 - 3.11 Контракта, </w:t>
      </w:r>
      <w:bookmarkStart w:id="52" w:name="_Hlk15913166"/>
      <w:r w:rsidRPr="002638C9">
        <w:t>Подрядчик несет ответственность в соответствии со ст. 395 Гражданского кодекса РФ, если иное не установлено соглашением Сторон</w:t>
      </w:r>
      <w:bookmarkStart w:id="53" w:name="_Hlk45177582"/>
      <w:r w:rsidRPr="002638C9">
        <w:t xml:space="preserve"> </w:t>
      </w:r>
      <w:r w:rsidRPr="002638C9">
        <w:rPr>
          <w:rFonts w:eastAsia="Calibri"/>
          <w:i/>
          <w:lang w:eastAsia="en-US"/>
        </w:rPr>
        <w:t>(настоящий пункт применяется при условии наличия аванса)</w:t>
      </w:r>
      <w:r w:rsidRPr="002638C9">
        <w:rPr>
          <w:i/>
          <w:iCs/>
        </w:rPr>
        <w:t xml:space="preserve">.  </w:t>
      </w:r>
      <w:bookmarkEnd w:id="52"/>
    </w:p>
    <w:p w14:paraId="688FBF22" w14:textId="77777777" w:rsidR="002638C9" w:rsidRPr="002638C9" w:rsidRDefault="002638C9" w:rsidP="002638C9">
      <w:pPr>
        <w:numPr>
          <w:ilvl w:val="1"/>
          <w:numId w:val="53"/>
        </w:numPr>
        <w:ind w:left="0" w:firstLine="567"/>
        <w:jc w:val="both"/>
      </w:pPr>
      <w:bookmarkStart w:id="54" w:name="_Hlk40715114"/>
      <w:bookmarkEnd w:id="49"/>
      <w:bookmarkEnd w:id="53"/>
      <w:r w:rsidRPr="002638C9">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w:t>
      </w:r>
      <w:r w:rsidRPr="002638C9">
        <w:lastRenderedPageBreak/>
        <w:t>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DA47662" w14:textId="77777777" w:rsidR="002638C9" w:rsidRPr="002638C9" w:rsidRDefault="002638C9" w:rsidP="002638C9">
      <w:pPr>
        <w:numPr>
          <w:ilvl w:val="1"/>
          <w:numId w:val="53"/>
        </w:numPr>
        <w:ind w:left="0" w:firstLine="567"/>
        <w:jc w:val="both"/>
      </w:pPr>
      <w:r w:rsidRPr="002638C9">
        <w:t>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w:t>
      </w:r>
    </w:p>
    <w:p w14:paraId="595E712E" w14:textId="77777777" w:rsidR="002638C9" w:rsidRPr="002638C9" w:rsidRDefault="002638C9" w:rsidP="002638C9">
      <w:pPr>
        <w:jc w:val="both"/>
        <w:rPr>
          <w:sz w:val="21"/>
          <w:szCs w:val="21"/>
        </w:rPr>
      </w:pPr>
    </w:p>
    <w:bookmarkEnd w:id="54"/>
    <w:p w14:paraId="1728DAFD" w14:textId="77777777" w:rsidR="002638C9" w:rsidRPr="002638C9" w:rsidRDefault="002638C9" w:rsidP="002638C9">
      <w:pPr>
        <w:numPr>
          <w:ilvl w:val="0"/>
          <w:numId w:val="53"/>
        </w:numPr>
        <w:jc w:val="center"/>
        <w:rPr>
          <w:b/>
        </w:rPr>
      </w:pPr>
      <w:r w:rsidRPr="002638C9">
        <w:rPr>
          <w:b/>
        </w:rPr>
        <w:t>Сроки выполнения работ</w:t>
      </w:r>
      <w:bookmarkEnd w:id="43"/>
    </w:p>
    <w:p w14:paraId="1565D742" w14:textId="77777777" w:rsidR="002638C9" w:rsidRPr="002638C9" w:rsidRDefault="002638C9" w:rsidP="002638C9">
      <w:pPr>
        <w:numPr>
          <w:ilvl w:val="1"/>
          <w:numId w:val="47"/>
        </w:numPr>
        <w:ind w:left="0" w:firstLine="567"/>
        <w:jc w:val="both"/>
      </w:pPr>
      <w:r w:rsidRPr="002638C9">
        <w:t xml:space="preserve">Работы, предусмотренные Контрактом, выполняются в сроки и объемах в соответствии с </w:t>
      </w:r>
      <w:r w:rsidRPr="002638C9">
        <w:rPr>
          <w:color w:val="000000"/>
        </w:rPr>
        <w:t xml:space="preserve">Графиком окончания строительно-монтажных работ, </w:t>
      </w:r>
      <w:r w:rsidRPr="002638C9">
        <w:t xml:space="preserve">который является Приложением № 2 к Контракту и его неотъемлемой частью, Детализированным графиком </w:t>
      </w:r>
      <w:r w:rsidRPr="002638C9">
        <w:rPr>
          <w:color w:val="000000"/>
        </w:rPr>
        <w:t>оконча</w:t>
      </w:r>
      <w:r w:rsidRPr="002638C9">
        <w:t>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7EFFAD0E" w14:textId="77777777" w:rsidR="002638C9" w:rsidRPr="002638C9" w:rsidRDefault="002638C9" w:rsidP="002638C9">
      <w:pPr>
        <w:ind w:firstLine="567"/>
        <w:jc w:val="both"/>
      </w:pPr>
      <w:r w:rsidRPr="002638C9">
        <w:t>Начало работ – с даты заключения Контракта.</w:t>
      </w:r>
    </w:p>
    <w:p w14:paraId="319EE720" w14:textId="77777777" w:rsidR="002638C9" w:rsidRPr="002638C9" w:rsidRDefault="002638C9" w:rsidP="002638C9">
      <w:pPr>
        <w:ind w:firstLine="567"/>
        <w:jc w:val="both"/>
      </w:pPr>
      <w:r w:rsidRPr="002638C9">
        <w:t xml:space="preserve">Окончание строительно-монтажных работ – не позднее </w:t>
      </w:r>
      <w:r w:rsidRPr="002638C9">
        <w:rPr>
          <w:b/>
          <w:bCs/>
        </w:rPr>
        <w:t xml:space="preserve">«31» марта 2023 г. </w:t>
      </w:r>
    </w:p>
    <w:p w14:paraId="381585FA" w14:textId="77777777" w:rsidR="002638C9" w:rsidRPr="002638C9" w:rsidRDefault="002638C9" w:rsidP="002638C9">
      <w:pPr>
        <w:ind w:firstLine="567"/>
        <w:jc w:val="both"/>
      </w:pPr>
      <w:r w:rsidRPr="002638C9">
        <w:t xml:space="preserve">Получение ЗОС и подписание Акта сдачи приемки законченного строительством объекта (окончание строительства) – не позднее </w:t>
      </w:r>
      <w:r w:rsidRPr="002638C9">
        <w:rPr>
          <w:b/>
          <w:bCs/>
        </w:rPr>
        <w:t>«30» июня 2023г.</w:t>
      </w:r>
      <w:r w:rsidRPr="002638C9">
        <w:t xml:space="preserve">  </w:t>
      </w:r>
    </w:p>
    <w:p w14:paraId="2CC18902" w14:textId="77777777" w:rsidR="002638C9" w:rsidRPr="002638C9" w:rsidRDefault="002638C9" w:rsidP="002638C9">
      <w:pPr>
        <w:numPr>
          <w:ilvl w:val="1"/>
          <w:numId w:val="47"/>
        </w:numPr>
        <w:ind w:left="0" w:firstLine="567"/>
        <w:jc w:val="both"/>
      </w:pPr>
      <w:r w:rsidRPr="002638C9">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17B1EC9E" w14:textId="77777777" w:rsidR="002638C9" w:rsidRPr="002638C9" w:rsidRDefault="002638C9" w:rsidP="002638C9">
      <w:pPr>
        <w:numPr>
          <w:ilvl w:val="1"/>
          <w:numId w:val="47"/>
        </w:numPr>
        <w:ind w:left="0" w:firstLine="567"/>
        <w:jc w:val="both"/>
      </w:pPr>
      <w:r w:rsidRPr="002638C9">
        <w:t xml:space="preserve">Объем работ по Контракту должен быть исполнен в соответствии с проектной и рабочей документацией в сроки, установленные Графиками. </w:t>
      </w:r>
    </w:p>
    <w:p w14:paraId="1FCF298A" w14:textId="77777777" w:rsidR="002638C9" w:rsidRPr="002638C9" w:rsidRDefault="002638C9" w:rsidP="002638C9">
      <w:pPr>
        <w:ind w:left="567"/>
        <w:jc w:val="both"/>
      </w:pPr>
    </w:p>
    <w:p w14:paraId="69795930" w14:textId="77777777" w:rsidR="002638C9" w:rsidRPr="002638C9" w:rsidRDefault="002638C9" w:rsidP="002638C9">
      <w:pPr>
        <w:numPr>
          <w:ilvl w:val="0"/>
          <w:numId w:val="47"/>
        </w:numPr>
        <w:jc w:val="center"/>
        <w:rPr>
          <w:b/>
        </w:rPr>
      </w:pPr>
      <w:r w:rsidRPr="002638C9">
        <w:rPr>
          <w:b/>
        </w:rPr>
        <w:t>Права и обязанности Сторон</w:t>
      </w:r>
    </w:p>
    <w:p w14:paraId="6F5F8045" w14:textId="77777777" w:rsidR="002638C9" w:rsidRPr="002638C9" w:rsidRDefault="002638C9" w:rsidP="002638C9">
      <w:pPr>
        <w:numPr>
          <w:ilvl w:val="1"/>
          <w:numId w:val="46"/>
        </w:numPr>
        <w:ind w:left="786"/>
        <w:jc w:val="both"/>
        <w:rPr>
          <w:b/>
        </w:rPr>
      </w:pPr>
      <w:r w:rsidRPr="002638C9">
        <w:rPr>
          <w:b/>
        </w:rPr>
        <w:t xml:space="preserve"> Государственный заказчик вправе: </w:t>
      </w:r>
    </w:p>
    <w:p w14:paraId="3DC8BE3E" w14:textId="77777777" w:rsidR="002638C9" w:rsidRPr="002638C9" w:rsidRDefault="002638C9" w:rsidP="002638C9">
      <w:pPr>
        <w:numPr>
          <w:ilvl w:val="2"/>
          <w:numId w:val="46"/>
        </w:numPr>
        <w:ind w:left="0" w:firstLine="567"/>
        <w:jc w:val="both"/>
      </w:pPr>
      <w:r w:rsidRPr="002638C9">
        <w:t>Передать третьим лицам функции по осуществлению строительного контроля и/или технического заказчика.</w:t>
      </w:r>
    </w:p>
    <w:p w14:paraId="59372F02" w14:textId="77777777" w:rsidR="002638C9" w:rsidRPr="002638C9" w:rsidRDefault="002638C9" w:rsidP="002638C9">
      <w:pPr>
        <w:numPr>
          <w:ilvl w:val="2"/>
          <w:numId w:val="46"/>
        </w:numPr>
        <w:ind w:left="0" w:firstLine="567"/>
        <w:jc w:val="both"/>
        <w:rPr>
          <w:color w:val="000000"/>
        </w:rPr>
      </w:pPr>
      <w:r w:rsidRPr="002638C9">
        <w:t xml:space="preserve">Самостоятельно или через уполномоченное Государственным заказчиком лицо осуществлять строительный </w:t>
      </w:r>
      <w:r w:rsidRPr="002638C9">
        <w:rPr>
          <w:color w:val="000000"/>
        </w:rPr>
        <w:t>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35133B71" w14:textId="77777777" w:rsidR="002638C9" w:rsidRPr="002638C9" w:rsidRDefault="002638C9" w:rsidP="002638C9">
      <w:pPr>
        <w:numPr>
          <w:ilvl w:val="2"/>
          <w:numId w:val="46"/>
        </w:numPr>
        <w:ind w:left="0" w:firstLine="567"/>
        <w:jc w:val="both"/>
      </w:pPr>
      <w:r w:rsidRPr="002638C9">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9" w:anchor="/document/72009464/entry/11000" w:history="1">
        <w:r w:rsidRPr="002638C9">
          <w:t>проектной документации</w:t>
        </w:r>
      </w:hyperlink>
      <w:r w:rsidRPr="002638C9">
        <w:t xml:space="preserve">,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w:t>
      </w:r>
      <w:r w:rsidRPr="002638C9">
        <w:lastRenderedPageBreak/>
        <w:t>предусмотренных Контрактом за неисполнение и/или ненадлежащее исполнение обязательств, предусмотренных Контрактом.</w:t>
      </w:r>
    </w:p>
    <w:p w14:paraId="3DDC1E1D" w14:textId="77777777" w:rsidR="002638C9" w:rsidRPr="002638C9" w:rsidRDefault="002638C9" w:rsidP="002638C9">
      <w:pPr>
        <w:numPr>
          <w:ilvl w:val="2"/>
          <w:numId w:val="46"/>
        </w:numPr>
        <w:ind w:left="0" w:firstLine="567"/>
        <w:jc w:val="both"/>
      </w:pPr>
      <w:r w:rsidRPr="002638C9">
        <w:t>Получать беспрепятственный доступ на Объект.</w:t>
      </w:r>
    </w:p>
    <w:p w14:paraId="407C23FD" w14:textId="77777777" w:rsidR="002638C9" w:rsidRPr="002638C9" w:rsidRDefault="002638C9" w:rsidP="002638C9">
      <w:pPr>
        <w:numPr>
          <w:ilvl w:val="2"/>
          <w:numId w:val="46"/>
        </w:numPr>
        <w:ind w:left="0" w:firstLine="567"/>
        <w:jc w:val="both"/>
      </w:pPr>
      <w:r w:rsidRPr="002638C9">
        <w:t xml:space="preserve">Приостанавливать производство Работ при осуществлении их с отступлением от требований проектной и/или рабочей документации. </w:t>
      </w:r>
    </w:p>
    <w:p w14:paraId="757D7880" w14:textId="77777777" w:rsidR="002638C9" w:rsidRPr="002638C9" w:rsidRDefault="002638C9" w:rsidP="002638C9">
      <w:pPr>
        <w:numPr>
          <w:ilvl w:val="2"/>
          <w:numId w:val="46"/>
        </w:numPr>
        <w:ind w:left="0" w:firstLine="567"/>
        <w:jc w:val="both"/>
      </w:pPr>
      <w:r w:rsidRPr="002638C9">
        <w:t>Требовать надлежащего исполнения обязательств по Контракту и своевременного устранения выявленных недостатков.</w:t>
      </w:r>
    </w:p>
    <w:p w14:paraId="6984AD4D" w14:textId="77777777" w:rsidR="002638C9" w:rsidRPr="002638C9" w:rsidRDefault="002638C9" w:rsidP="002638C9">
      <w:pPr>
        <w:numPr>
          <w:ilvl w:val="2"/>
          <w:numId w:val="46"/>
        </w:numPr>
        <w:ind w:left="0" w:firstLine="567"/>
        <w:jc w:val="both"/>
      </w:pPr>
      <w:r w:rsidRPr="002638C9">
        <w:t>Запрашивать у Подрядчика любую относящуюся к предмету Контракта документацию и информацию.</w:t>
      </w:r>
    </w:p>
    <w:p w14:paraId="21F944E8" w14:textId="77777777" w:rsidR="002638C9" w:rsidRPr="002638C9" w:rsidRDefault="002638C9" w:rsidP="002638C9">
      <w:pPr>
        <w:numPr>
          <w:ilvl w:val="2"/>
          <w:numId w:val="46"/>
        </w:numPr>
        <w:ind w:left="0" w:firstLine="567"/>
        <w:jc w:val="both"/>
      </w:pPr>
      <w:r w:rsidRPr="002638C9">
        <w:t>Принять решение об одностороннем отказе от исполнения Контракта в порядке и на условиях, предусмотренных Контрактом.</w:t>
      </w:r>
    </w:p>
    <w:p w14:paraId="72D53B44" w14:textId="77777777" w:rsidR="002638C9" w:rsidRPr="002638C9" w:rsidRDefault="002638C9" w:rsidP="002638C9">
      <w:pPr>
        <w:numPr>
          <w:ilvl w:val="2"/>
          <w:numId w:val="46"/>
        </w:numPr>
        <w:ind w:left="0" w:firstLine="567"/>
        <w:jc w:val="both"/>
      </w:pPr>
      <w:r w:rsidRPr="002638C9">
        <w:t>Осуществлять строительный контроль, в том числе лабораторным способом.</w:t>
      </w:r>
    </w:p>
    <w:p w14:paraId="794F8860" w14:textId="77777777" w:rsidR="002638C9" w:rsidRPr="002638C9" w:rsidRDefault="002638C9" w:rsidP="002638C9">
      <w:pPr>
        <w:numPr>
          <w:ilvl w:val="2"/>
          <w:numId w:val="46"/>
        </w:numPr>
        <w:ind w:left="0" w:firstLine="567"/>
        <w:jc w:val="both"/>
      </w:pPr>
      <w:r w:rsidRPr="002638C9">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B2FC1A2" w14:textId="77777777" w:rsidR="002638C9" w:rsidRPr="002638C9" w:rsidRDefault="002638C9" w:rsidP="002638C9">
      <w:pPr>
        <w:numPr>
          <w:ilvl w:val="2"/>
          <w:numId w:val="46"/>
        </w:numPr>
        <w:ind w:left="0" w:firstLine="567"/>
        <w:jc w:val="both"/>
      </w:pPr>
      <w:r w:rsidRPr="002638C9">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224604E" w14:textId="77777777" w:rsidR="002638C9" w:rsidRPr="002638C9" w:rsidRDefault="002638C9" w:rsidP="002638C9">
      <w:pPr>
        <w:numPr>
          <w:ilvl w:val="2"/>
          <w:numId w:val="46"/>
        </w:numPr>
        <w:ind w:left="0" w:firstLine="567"/>
        <w:jc w:val="both"/>
      </w:pPr>
      <w:bookmarkStart w:id="55" w:name="_Hlk45180638"/>
      <w:r w:rsidRPr="002638C9">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6" w:name="_Hlk44666325"/>
      <w:r w:rsidRPr="002638C9">
        <w:t>излишне уплаченные денежные средства</w:t>
      </w:r>
      <w:bookmarkEnd w:id="56"/>
      <w:r w:rsidRPr="002638C9">
        <w:t>).</w:t>
      </w:r>
    </w:p>
    <w:p w14:paraId="788F854C" w14:textId="77777777" w:rsidR="002638C9" w:rsidRPr="002638C9" w:rsidRDefault="002638C9" w:rsidP="002638C9">
      <w:pPr>
        <w:numPr>
          <w:ilvl w:val="2"/>
          <w:numId w:val="46"/>
        </w:numPr>
        <w:ind w:left="0" w:firstLine="567"/>
        <w:jc w:val="both"/>
      </w:pPr>
      <w:r w:rsidRPr="002638C9">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34F9A348" w14:textId="77777777" w:rsidR="002638C9" w:rsidRPr="002638C9" w:rsidRDefault="002638C9" w:rsidP="002638C9">
      <w:pPr>
        <w:numPr>
          <w:ilvl w:val="2"/>
          <w:numId w:val="46"/>
        </w:numPr>
        <w:ind w:left="0" w:firstLine="567"/>
        <w:jc w:val="both"/>
      </w:pPr>
      <w:r w:rsidRPr="002638C9">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5"/>
    <w:p w14:paraId="67F9BF92" w14:textId="77777777" w:rsidR="002638C9" w:rsidRPr="002638C9" w:rsidRDefault="002638C9" w:rsidP="001B3878">
      <w:pPr>
        <w:numPr>
          <w:ilvl w:val="1"/>
          <w:numId w:val="46"/>
        </w:numPr>
        <w:ind w:left="0" w:firstLine="567"/>
        <w:jc w:val="both"/>
        <w:rPr>
          <w:b/>
        </w:rPr>
      </w:pPr>
      <w:r w:rsidRPr="002638C9">
        <w:rPr>
          <w:b/>
        </w:rPr>
        <w:t>Государственный заказчик обязан:</w:t>
      </w:r>
    </w:p>
    <w:p w14:paraId="733729A4" w14:textId="77777777" w:rsidR="002638C9" w:rsidRPr="002638C9" w:rsidRDefault="002638C9" w:rsidP="002638C9">
      <w:pPr>
        <w:numPr>
          <w:ilvl w:val="2"/>
          <w:numId w:val="46"/>
        </w:numPr>
        <w:ind w:left="0" w:firstLine="567"/>
        <w:jc w:val="both"/>
      </w:pPr>
      <w:bookmarkStart w:id="57" w:name="sub_100411"/>
      <w:r w:rsidRPr="002638C9">
        <w:t xml:space="preserve">Не позднее 45 (сорока пяти) дней со дня подписания Контракта </w:t>
      </w:r>
      <w:bookmarkEnd w:id="57"/>
      <w:r w:rsidRPr="002638C9">
        <w:t>Сторонами передать Подрядчику строительную площадку по акту приема-передачи строительной площадки по форме Приложения № 3 к Контракту.</w:t>
      </w:r>
    </w:p>
    <w:p w14:paraId="26455E1C" w14:textId="77777777" w:rsidR="002638C9" w:rsidRPr="002638C9" w:rsidRDefault="002638C9" w:rsidP="002638C9">
      <w:pPr>
        <w:numPr>
          <w:ilvl w:val="2"/>
          <w:numId w:val="46"/>
        </w:numPr>
        <w:ind w:left="0" w:firstLine="567"/>
        <w:jc w:val="both"/>
      </w:pPr>
      <w:bookmarkStart w:id="58" w:name="sub_100412"/>
      <w:r w:rsidRPr="002638C9">
        <w:t xml:space="preserve">Передать Подрядчику не позднее 45 (сорока пяти) дней со дня подписания Контракта </w:t>
      </w:r>
      <w:bookmarkEnd w:id="58"/>
      <w:r w:rsidRPr="002638C9">
        <w:t>следующую документацию:</w:t>
      </w:r>
    </w:p>
    <w:p w14:paraId="4E381071" w14:textId="77777777" w:rsidR="002638C9" w:rsidRPr="002638C9" w:rsidRDefault="002638C9" w:rsidP="002638C9">
      <w:pPr>
        <w:ind w:firstLine="567"/>
        <w:jc w:val="both"/>
      </w:pPr>
      <w:r w:rsidRPr="002638C9">
        <w:t xml:space="preserve">- копию разрешения на строительство (реконструкцию) Объекта </w:t>
      </w:r>
      <w:bookmarkStart w:id="59" w:name="_Hlk45180686"/>
      <w:r w:rsidRPr="002638C9">
        <w:t xml:space="preserve">(при необходимости); </w:t>
      </w:r>
    </w:p>
    <w:bookmarkEnd w:id="59"/>
    <w:p w14:paraId="57DBA8B3" w14:textId="77777777" w:rsidR="002638C9" w:rsidRPr="002638C9" w:rsidRDefault="002638C9" w:rsidP="002638C9">
      <w:pPr>
        <w:ind w:firstLine="567"/>
        <w:jc w:val="both"/>
      </w:pPr>
      <w:r w:rsidRPr="002638C9">
        <w:t xml:space="preserve">- копию решения собственника имущества о его сносе (при необходимости); </w:t>
      </w:r>
    </w:p>
    <w:p w14:paraId="20E3B937" w14:textId="77777777" w:rsidR="002638C9" w:rsidRPr="002638C9" w:rsidRDefault="002638C9" w:rsidP="002638C9">
      <w:pPr>
        <w:ind w:firstLine="567"/>
        <w:jc w:val="both"/>
      </w:pPr>
      <w:r w:rsidRPr="002638C9">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5B4532D1" w14:textId="77777777" w:rsidR="002638C9" w:rsidRPr="002638C9" w:rsidRDefault="002638C9" w:rsidP="002638C9">
      <w:pPr>
        <w:numPr>
          <w:ilvl w:val="2"/>
          <w:numId w:val="46"/>
        </w:numPr>
        <w:ind w:left="0" w:firstLine="567"/>
        <w:jc w:val="both"/>
      </w:pPr>
      <w:bookmarkStart w:id="60" w:name="sub_100414"/>
      <w:r w:rsidRPr="002638C9">
        <w:t xml:space="preserve">В срок не позднее </w:t>
      </w:r>
      <w:bookmarkEnd w:id="60"/>
      <w:r w:rsidRPr="002638C9">
        <w:t xml:space="preserve">15 (пятнадцати)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08BB72D7" w14:textId="77777777" w:rsidR="002638C9" w:rsidRPr="002638C9" w:rsidRDefault="002638C9" w:rsidP="002638C9">
      <w:pPr>
        <w:numPr>
          <w:ilvl w:val="2"/>
          <w:numId w:val="46"/>
        </w:numPr>
        <w:ind w:left="0" w:firstLine="567"/>
        <w:jc w:val="both"/>
      </w:pPr>
      <w:bookmarkStart w:id="61" w:name="_Hlk45180766"/>
      <w:r w:rsidRPr="002638C9">
        <w:lastRenderedPageBreak/>
        <w:t xml:space="preserve">Рассмотреть детализированный график </w:t>
      </w:r>
      <w:r w:rsidRPr="002638C9">
        <w:rPr>
          <w:color w:val="000000"/>
        </w:rPr>
        <w:t>оконча</w:t>
      </w:r>
      <w:r w:rsidRPr="002638C9">
        <w:t xml:space="preserve">ния работ. Детализированный график </w:t>
      </w:r>
      <w:r w:rsidRPr="002638C9">
        <w:rPr>
          <w:color w:val="000000"/>
        </w:rPr>
        <w:t>оконча</w:t>
      </w:r>
      <w:r w:rsidRPr="002638C9">
        <w:t>ния строительно-монтажных работ утверждается дополнительным соглашением к Контракту и является его неотъемлемой частью.</w:t>
      </w:r>
    </w:p>
    <w:p w14:paraId="1A315FB3" w14:textId="77777777" w:rsidR="002638C9" w:rsidRPr="002638C9" w:rsidRDefault="002638C9" w:rsidP="002638C9">
      <w:pPr>
        <w:numPr>
          <w:ilvl w:val="2"/>
          <w:numId w:val="46"/>
        </w:numPr>
        <w:ind w:left="0" w:firstLine="567"/>
        <w:jc w:val="both"/>
      </w:pPr>
      <w:r w:rsidRPr="002638C9">
        <w:t>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подпунктом «в» пункта 5.4.8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3-х (трех) рабочих дней.</w:t>
      </w:r>
    </w:p>
    <w:p w14:paraId="73311557" w14:textId="77777777" w:rsidR="002638C9" w:rsidRPr="002638C9" w:rsidRDefault="002638C9" w:rsidP="002638C9">
      <w:pPr>
        <w:numPr>
          <w:ilvl w:val="2"/>
          <w:numId w:val="46"/>
        </w:numPr>
        <w:ind w:left="0" w:firstLine="567"/>
        <w:jc w:val="both"/>
      </w:pPr>
      <w:bookmarkStart w:id="62" w:name="sub_100415"/>
      <w:bookmarkEnd w:id="61"/>
      <w:r w:rsidRPr="002638C9">
        <w:t>В срок и в порядке, установленные Статьей 7 Контракта,</w:t>
      </w:r>
      <w:bookmarkEnd w:id="62"/>
      <w:r w:rsidRPr="002638C9">
        <w:t xml:space="preserve"> осуществлять приемку выполненных Работ (результата работ). При </w:t>
      </w:r>
      <w:r w:rsidRPr="002638C9">
        <w:rPr>
          <w:color w:val="000000"/>
        </w:rPr>
        <w:t>оконча</w:t>
      </w:r>
      <w:r w:rsidRPr="002638C9">
        <w:t xml:space="preserve">нии строительства (реконструкции) Объекта подписать акт приема передачи строительной площадки.    </w:t>
      </w:r>
    </w:p>
    <w:p w14:paraId="3D0C971A" w14:textId="77777777" w:rsidR="002638C9" w:rsidRPr="002638C9" w:rsidRDefault="002638C9" w:rsidP="002638C9">
      <w:pPr>
        <w:numPr>
          <w:ilvl w:val="2"/>
          <w:numId w:val="46"/>
        </w:numPr>
        <w:ind w:left="0" w:firstLine="567"/>
        <w:jc w:val="both"/>
      </w:pPr>
      <w:r w:rsidRPr="002638C9">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p w14:paraId="270D9AE3" w14:textId="77777777" w:rsidR="002638C9" w:rsidRPr="002638C9" w:rsidRDefault="002638C9" w:rsidP="002638C9">
      <w:pPr>
        <w:numPr>
          <w:ilvl w:val="2"/>
          <w:numId w:val="46"/>
        </w:numPr>
        <w:ind w:left="0" w:firstLine="567"/>
        <w:jc w:val="both"/>
      </w:pPr>
      <w:r w:rsidRPr="002638C9">
        <w:t>Производить освидетельствование скрытых работ.</w:t>
      </w:r>
    </w:p>
    <w:p w14:paraId="4FFBB328" w14:textId="77777777" w:rsidR="002638C9" w:rsidRPr="002638C9" w:rsidRDefault="002638C9" w:rsidP="002638C9">
      <w:pPr>
        <w:numPr>
          <w:ilvl w:val="2"/>
          <w:numId w:val="46"/>
        </w:numPr>
        <w:ind w:left="0" w:firstLine="567"/>
        <w:jc w:val="both"/>
      </w:pPr>
      <w:r w:rsidRPr="002638C9">
        <w:t xml:space="preserve">Оплачивать выполненные по Контракту работы на основании Сметы контракта с учетом Графика </w:t>
      </w:r>
      <w:r w:rsidRPr="002638C9">
        <w:rPr>
          <w:color w:val="000000"/>
        </w:rPr>
        <w:t>оконча</w:t>
      </w:r>
      <w:r w:rsidRPr="002638C9">
        <w:t>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0614E452" w14:textId="77777777" w:rsidR="002638C9" w:rsidRPr="002638C9" w:rsidRDefault="002638C9" w:rsidP="002638C9">
      <w:pPr>
        <w:tabs>
          <w:tab w:val="left" w:pos="709"/>
        </w:tabs>
        <w:suppressAutoHyphens/>
        <w:spacing w:line="200" w:lineRule="atLeast"/>
        <w:ind w:firstLine="567"/>
        <w:jc w:val="both"/>
        <w:rPr>
          <w:color w:val="00000A"/>
        </w:rPr>
      </w:pPr>
      <w:r w:rsidRPr="002638C9">
        <w:rPr>
          <w:color w:val="00000A"/>
        </w:rPr>
        <w:t xml:space="preserve">Оплата выполненных работ осуществляется в пределах доведенных лимитов бюджетных обязательств. </w:t>
      </w:r>
    </w:p>
    <w:p w14:paraId="6A87C8A5" w14:textId="77777777" w:rsidR="002638C9" w:rsidRPr="002638C9" w:rsidRDefault="002638C9" w:rsidP="002638C9">
      <w:pPr>
        <w:numPr>
          <w:ilvl w:val="2"/>
          <w:numId w:val="46"/>
        </w:numPr>
        <w:tabs>
          <w:tab w:val="left" w:pos="709"/>
        </w:tabs>
        <w:suppressAutoHyphens/>
        <w:spacing w:line="200" w:lineRule="atLeast"/>
        <w:ind w:left="0" w:firstLine="567"/>
        <w:jc w:val="both"/>
        <w:rPr>
          <w:color w:val="00000A"/>
        </w:rPr>
      </w:pPr>
      <w:bookmarkStart w:id="63" w:name="_Hlk40803191"/>
      <w:r w:rsidRPr="002638C9">
        <w:rPr>
          <w:color w:val="00000A"/>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76295E3F" w14:textId="77777777" w:rsidR="002638C9" w:rsidRPr="002638C9" w:rsidRDefault="002638C9" w:rsidP="002638C9">
      <w:pPr>
        <w:tabs>
          <w:tab w:val="left" w:pos="709"/>
        </w:tabs>
        <w:suppressAutoHyphens/>
        <w:spacing w:line="200" w:lineRule="atLeast"/>
        <w:ind w:firstLine="567"/>
        <w:jc w:val="both"/>
        <w:rPr>
          <w:color w:val="00000A"/>
        </w:rPr>
      </w:pPr>
      <w:r w:rsidRPr="002638C9">
        <w:rPr>
          <w:color w:val="00000A"/>
        </w:rPr>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3"/>
    <w:p w14:paraId="2C117DD7" w14:textId="77777777" w:rsidR="002638C9" w:rsidRPr="002638C9" w:rsidRDefault="002638C9" w:rsidP="002638C9">
      <w:pPr>
        <w:numPr>
          <w:ilvl w:val="2"/>
          <w:numId w:val="46"/>
        </w:numPr>
        <w:ind w:left="0" w:firstLine="567"/>
        <w:jc w:val="both"/>
      </w:pPr>
      <w:r w:rsidRPr="002638C9">
        <w:t>Участвовать в проверках, проводимых органами Государственного надзора, а также ведомственными инспекциями и комиссиями.</w:t>
      </w:r>
    </w:p>
    <w:p w14:paraId="36156AC3" w14:textId="77777777" w:rsidR="002638C9" w:rsidRPr="002638C9" w:rsidRDefault="002638C9" w:rsidP="002638C9">
      <w:pPr>
        <w:numPr>
          <w:ilvl w:val="2"/>
          <w:numId w:val="46"/>
        </w:numPr>
        <w:ind w:left="0" w:firstLine="567"/>
        <w:jc w:val="both"/>
      </w:pPr>
      <w:r w:rsidRPr="002638C9">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EAD8385" w14:textId="77777777" w:rsidR="002638C9" w:rsidRPr="002638C9" w:rsidRDefault="002638C9" w:rsidP="002638C9">
      <w:pPr>
        <w:numPr>
          <w:ilvl w:val="2"/>
          <w:numId w:val="46"/>
        </w:numPr>
        <w:ind w:left="0" w:firstLine="567"/>
        <w:jc w:val="both"/>
      </w:pPr>
      <w:r w:rsidRPr="002638C9">
        <w:t xml:space="preserve">Осуществлять иные обязанности в соответствии с законодательством </w:t>
      </w:r>
      <w:bookmarkStart w:id="64" w:name="_Hlk6995984"/>
      <w:r w:rsidRPr="002638C9">
        <w:t>Российской Федерации</w:t>
      </w:r>
      <w:bookmarkEnd w:id="64"/>
      <w:r w:rsidRPr="002638C9">
        <w:t xml:space="preserve"> и Контрактом.</w:t>
      </w:r>
    </w:p>
    <w:p w14:paraId="119B6680" w14:textId="77777777" w:rsidR="002638C9" w:rsidRPr="002638C9" w:rsidRDefault="002638C9" w:rsidP="002638C9">
      <w:pPr>
        <w:jc w:val="both"/>
      </w:pPr>
    </w:p>
    <w:p w14:paraId="11B8069B" w14:textId="77777777" w:rsidR="002638C9" w:rsidRPr="002638C9" w:rsidRDefault="002638C9" w:rsidP="001B3878">
      <w:pPr>
        <w:numPr>
          <w:ilvl w:val="1"/>
          <w:numId w:val="46"/>
        </w:numPr>
        <w:ind w:left="0" w:firstLine="567"/>
        <w:jc w:val="both"/>
        <w:rPr>
          <w:b/>
        </w:rPr>
      </w:pPr>
      <w:r w:rsidRPr="002638C9">
        <w:rPr>
          <w:b/>
        </w:rPr>
        <w:t>Подрядчик вправе:</w:t>
      </w:r>
    </w:p>
    <w:p w14:paraId="5BE2346F" w14:textId="77777777" w:rsidR="002638C9" w:rsidRPr="002638C9" w:rsidRDefault="002638C9" w:rsidP="002638C9">
      <w:pPr>
        <w:numPr>
          <w:ilvl w:val="2"/>
          <w:numId w:val="46"/>
        </w:numPr>
        <w:ind w:left="0" w:firstLine="567"/>
        <w:jc w:val="both"/>
      </w:pPr>
      <w:r w:rsidRPr="002638C9">
        <w:t xml:space="preserve">Требовать своевременной оплаты выполненных работ в соответствии с подписанным актом приемки выполненных работ. </w:t>
      </w:r>
    </w:p>
    <w:p w14:paraId="10027525" w14:textId="77777777" w:rsidR="002638C9" w:rsidRPr="002638C9" w:rsidRDefault="002638C9" w:rsidP="002638C9">
      <w:pPr>
        <w:numPr>
          <w:ilvl w:val="2"/>
          <w:numId w:val="46"/>
        </w:numPr>
        <w:ind w:left="0" w:firstLine="567"/>
        <w:jc w:val="both"/>
      </w:pPr>
      <w:r w:rsidRPr="002638C9">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954D8B8" w14:textId="77777777" w:rsidR="002638C9" w:rsidRPr="002638C9" w:rsidRDefault="002638C9" w:rsidP="002638C9">
      <w:pPr>
        <w:numPr>
          <w:ilvl w:val="2"/>
          <w:numId w:val="46"/>
        </w:numPr>
        <w:ind w:left="0" w:firstLine="567"/>
        <w:jc w:val="both"/>
      </w:pPr>
      <w:r w:rsidRPr="002638C9">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570AE13C" w14:textId="77777777" w:rsidR="002638C9" w:rsidRPr="002638C9" w:rsidRDefault="002638C9" w:rsidP="002638C9">
      <w:pPr>
        <w:numPr>
          <w:ilvl w:val="2"/>
          <w:numId w:val="46"/>
        </w:numPr>
        <w:ind w:left="0" w:firstLine="567"/>
        <w:jc w:val="both"/>
      </w:pPr>
      <w:r w:rsidRPr="002638C9">
        <w:lastRenderedPageBreak/>
        <w:t>Осуществлять иные права, предоставленные Подрядчику в соответствии с законодательством Российской Федерации и Контрактом.</w:t>
      </w:r>
    </w:p>
    <w:p w14:paraId="576FA532" w14:textId="77777777" w:rsidR="002638C9" w:rsidRPr="002638C9" w:rsidRDefault="002638C9" w:rsidP="002638C9">
      <w:pPr>
        <w:jc w:val="both"/>
      </w:pPr>
    </w:p>
    <w:p w14:paraId="7121464E" w14:textId="77777777" w:rsidR="002638C9" w:rsidRPr="002638C9" w:rsidRDefault="002638C9" w:rsidP="002638C9">
      <w:pPr>
        <w:numPr>
          <w:ilvl w:val="1"/>
          <w:numId w:val="46"/>
        </w:numPr>
        <w:ind w:left="786" w:firstLine="567"/>
        <w:jc w:val="both"/>
        <w:rPr>
          <w:b/>
        </w:rPr>
      </w:pPr>
      <w:r w:rsidRPr="002638C9">
        <w:rPr>
          <w:b/>
        </w:rPr>
        <w:t>Подрядчик обязан:</w:t>
      </w:r>
    </w:p>
    <w:p w14:paraId="249301B1" w14:textId="77777777" w:rsidR="002638C9" w:rsidRPr="002638C9" w:rsidRDefault="002638C9" w:rsidP="002638C9">
      <w:pPr>
        <w:numPr>
          <w:ilvl w:val="2"/>
          <w:numId w:val="46"/>
        </w:numPr>
        <w:suppressAutoHyphens/>
        <w:ind w:left="0" w:firstLine="567"/>
        <w:jc w:val="both"/>
        <w:rPr>
          <w:rFonts w:eastAsia="Calibri" w:cs="Arial"/>
          <w:color w:val="00000A"/>
          <w:lang w:eastAsia="zh-CN"/>
        </w:rPr>
      </w:pPr>
      <w:bookmarkStart w:id="65" w:name="_Hlk42156835"/>
      <w:r w:rsidRPr="002638C9">
        <w:rPr>
          <w:rFonts w:eastAsia="Calibri" w:cs="Arial"/>
          <w:color w:val="00000A"/>
          <w:lang w:eastAsia="zh-CN"/>
        </w:rPr>
        <w:t>Окончить работы по строительству (реконструкции) Объекта в сроки, предусмотренные Контрактом в соответствии с Графиком окончания строительно-монтажных работ, который является Приложением № 2 к Контракту и его неотъемлемой частью.</w:t>
      </w:r>
    </w:p>
    <w:p w14:paraId="36B4B7BF" w14:textId="77777777" w:rsidR="002638C9" w:rsidRPr="002638C9" w:rsidRDefault="002638C9" w:rsidP="002638C9">
      <w:pPr>
        <w:numPr>
          <w:ilvl w:val="3"/>
          <w:numId w:val="46"/>
        </w:numPr>
        <w:suppressAutoHyphens/>
        <w:ind w:left="0" w:firstLine="567"/>
        <w:jc w:val="both"/>
        <w:rPr>
          <w:rFonts w:eastAsia="Calibri" w:cs="Arial"/>
          <w:color w:val="00000A"/>
          <w:lang w:eastAsia="zh-CN"/>
        </w:rPr>
      </w:pPr>
      <w:r w:rsidRPr="002638C9">
        <w:rPr>
          <w:rFonts w:eastAsia="Calibri" w:cs="Arial"/>
          <w:color w:val="00000A"/>
          <w:lang w:eastAsia="zh-CN"/>
        </w:rPr>
        <w:t>Окончить работы по строительству (реконструкции) Объекта в соответствии с Детализированным графиком окончания строительно-монтажных работ, который составляется по форме Приложением № 2.1. к Контракту.</w:t>
      </w:r>
    </w:p>
    <w:p w14:paraId="4DF9E910" w14:textId="77777777" w:rsidR="002638C9" w:rsidRPr="002638C9" w:rsidRDefault="002638C9" w:rsidP="002638C9">
      <w:pPr>
        <w:numPr>
          <w:ilvl w:val="3"/>
          <w:numId w:val="46"/>
        </w:numPr>
        <w:suppressAutoHyphens/>
        <w:ind w:left="0" w:firstLine="567"/>
        <w:jc w:val="both"/>
        <w:rPr>
          <w:rFonts w:eastAsia="Calibri" w:cs="Arial"/>
          <w:color w:val="00000A"/>
          <w:lang w:eastAsia="zh-CN"/>
        </w:rPr>
      </w:pPr>
      <w:r w:rsidRPr="002638C9">
        <w:rPr>
          <w:rFonts w:eastAsia="Calibri" w:cs="Arial"/>
          <w:color w:val="00000A"/>
          <w:lang w:eastAsia="zh-CN"/>
        </w:rPr>
        <w:t>Обеспечить выполнение работ по Контракту в соответствии с проектной и рабочей документацией.</w:t>
      </w:r>
    </w:p>
    <w:p w14:paraId="076EDA04" w14:textId="77777777" w:rsidR="002638C9" w:rsidRPr="002638C9" w:rsidRDefault="002638C9" w:rsidP="002638C9">
      <w:pPr>
        <w:numPr>
          <w:ilvl w:val="3"/>
          <w:numId w:val="46"/>
        </w:numPr>
        <w:suppressAutoHyphens/>
        <w:ind w:left="0" w:firstLine="567"/>
        <w:jc w:val="both"/>
        <w:rPr>
          <w:rFonts w:ascii="Calibri" w:eastAsia="Calibri" w:hAnsi="Calibri"/>
          <w:color w:val="00000A"/>
          <w:lang w:eastAsia="zh-CN" w:bidi="hi-IN"/>
        </w:rPr>
      </w:pPr>
      <w:r w:rsidRPr="002638C9">
        <w:rPr>
          <w:rFonts w:eastAsia="Calibri"/>
          <w:color w:val="000000"/>
          <w:lang w:eastAsia="zh-CN" w:bidi="hi-IN"/>
        </w:rPr>
        <w:t xml:space="preserve">В течение 30 (тридцати) календарных дней со дня заключения Контракта провести   обследование технического состояния </w:t>
      </w:r>
      <w:r w:rsidRPr="002638C9">
        <w:rPr>
          <w:rFonts w:eastAsia="Calibri"/>
          <w:color w:val="00000A"/>
          <w:lang w:eastAsia="zh-CN" w:bidi="hi-IN"/>
        </w:rPr>
        <w:t xml:space="preserve">объекта и/или обследование несущих строительных конструкций здания (зданий). </w:t>
      </w:r>
    </w:p>
    <w:p w14:paraId="42AE7EB4" w14:textId="77777777" w:rsidR="002638C9" w:rsidRPr="002638C9" w:rsidRDefault="002638C9" w:rsidP="002638C9">
      <w:pPr>
        <w:numPr>
          <w:ilvl w:val="3"/>
          <w:numId w:val="46"/>
        </w:numPr>
        <w:suppressAutoHyphens/>
        <w:ind w:left="0" w:firstLine="567"/>
        <w:jc w:val="both"/>
        <w:rPr>
          <w:rFonts w:ascii="Calibri" w:eastAsia="Calibri" w:hAnsi="Calibri"/>
          <w:color w:val="00000A"/>
          <w:lang w:eastAsia="zh-CN" w:bidi="hi-IN"/>
        </w:rPr>
      </w:pPr>
      <w:r w:rsidRPr="002638C9">
        <w:rPr>
          <w:rFonts w:eastAsia="Calibri" w:cs="Arial"/>
          <w:color w:val="00000A"/>
          <w:lang w:eastAsia="zh-CN"/>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2638C9">
        <w:rPr>
          <w:rFonts w:eastAsia="Calibri"/>
          <w:color w:val="00000A"/>
          <w:lang w:eastAsia="zh-CN" w:bidi="hi-I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bookmarkEnd w:id="65"/>
    <w:p w14:paraId="3B3FA285" w14:textId="77777777" w:rsidR="002638C9" w:rsidRPr="002638C9" w:rsidRDefault="002638C9" w:rsidP="002638C9">
      <w:pPr>
        <w:numPr>
          <w:ilvl w:val="2"/>
          <w:numId w:val="46"/>
        </w:numPr>
        <w:ind w:left="0" w:firstLine="567"/>
        <w:jc w:val="both"/>
      </w:pPr>
      <w:r w:rsidRPr="002638C9">
        <w:t xml:space="preserve">В течение </w:t>
      </w:r>
      <w:bookmarkStart w:id="66" w:name="_Hlk5792293"/>
      <w:r w:rsidRPr="002638C9">
        <w:t xml:space="preserve">5 (пяти) </w:t>
      </w:r>
      <w:bookmarkEnd w:id="66"/>
      <w:r w:rsidRPr="002638C9">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0" w:anchor="/document/72009464/entry/12000" w:history="1">
        <w:r w:rsidRPr="002638C9">
          <w:t>Графиком</w:t>
        </w:r>
      </w:hyperlink>
      <w:r w:rsidRPr="002638C9">
        <w:t xml:space="preserve"> </w:t>
      </w:r>
      <w:r w:rsidRPr="002638C9">
        <w:rPr>
          <w:color w:val="000000"/>
        </w:rPr>
        <w:t>оконча</w:t>
      </w:r>
      <w:r w:rsidRPr="002638C9">
        <w:t xml:space="preserve">ния строительно-монтажных работ для начала строительства (реконструкции) Объекта.  </w:t>
      </w:r>
    </w:p>
    <w:p w14:paraId="134AAE12" w14:textId="77777777" w:rsidR="002638C9" w:rsidRPr="002638C9" w:rsidRDefault="002638C9" w:rsidP="002638C9">
      <w:pPr>
        <w:ind w:firstLine="567"/>
        <w:jc w:val="both"/>
      </w:pPr>
      <w:r w:rsidRPr="002638C9">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3304B5A4" w14:textId="77777777" w:rsidR="002638C9" w:rsidRPr="002638C9" w:rsidRDefault="002638C9" w:rsidP="002638C9">
      <w:pPr>
        <w:numPr>
          <w:ilvl w:val="2"/>
          <w:numId w:val="46"/>
        </w:numPr>
        <w:ind w:left="0" w:firstLine="567"/>
        <w:jc w:val="both"/>
      </w:pPr>
      <w:r w:rsidRPr="002638C9">
        <w:t xml:space="preserve">Выполнить самостоятельно в соответствии с проектной документацией без привлечения других лиц работы в объеме не менее </w:t>
      </w:r>
      <w:r w:rsidRPr="002638C9">
        <w:rPr>
          <w:b/>
          <w:bCs/>
        </w:rPr>
        <w:t>90%</w:t>
      </w:r>
      <w:r w:rsidRPr="002638C9">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56B92AE5" w14:textId="77777777" w:rsidR="002638C9" w:rsidRPr="002638C9" w:rsidRDefault="002638C9" w:rsidP="002638C9">
      <w:pPr>
        <w:widowControl w:val="0"/>
        <w:autoSpaceDE w:val="0"/>
        <w:autoSpaceDN w:val="0"/>
        <w:adjustRightInd w:val="0"/>
        <w:ind w:firstLine="567"/>
        <w:jc w:val="both"/>
      </w:pPr>
      <w:r w:rsidRPr="002638C9">
        <w:t>1. Подготовительные работы</w:t>
      </w:r>
    </w:p>
    <w:p w14:paraId="18AF76A0" w14:textId="77777777" w:rsidR="002638C9" w:rsidRPr="002638C9" w:rsidRDefault="002638C9" w:rsidP="002638C9">
      <w:pPr>
        <w:widowControl w:val="0"/>
        <w:autoSpaceDE w:val="0"/>
        <w:autoSpaceDN w:val="0"/>
        <w:adjustRightInd w:val="0"/>
        <w:ind w:firstLine="567"/>
        <w:jc w:val="both"/>
      </w:pPr>
      <w:r w:rsidRPr="002638C9">
        <w:t>2. Земляные работы</w:t>
      </w:r>
    </w:p>
    <w:p w14:paraId="1E668D07" w14:textId="77777777" w:rsidR="002638C9" w:rsidRPr="002638C9" w:rsidRDefault="002638C9" w:rsidP="002638C9">
      <w:pPr>
        <w:widowControl w:val="0"/>
        <w:autoSpaceDE w:val="0"/>
        <w:autoSpaceDN w:val="0"/>
        <w:adjustRightInd w:val="0"/>
        <w:ind w:firstLine="567"/>
        <w:jc w:val="both"/>
      </w:pPr>
      <w:r w:rsidRPr="002638C9">
        <w:t>3. Свайные работы</w:t>
      </w:r>
    </w:p>
    <w:p w14:paraId="5F3D0229" w14:textId="77777777" w:rsidR="002638C9" w:rsidRPr="002638C9" w:rsidRDefault="002638C9" w:rsidP="002638C9">
      <w:pPr>
        <w:widowControl w:val="0"/>
        <w:autoSpaceDE w:val="0"/>
        <w:autoSpaceDN w:val="0"/>
        <w:adjustRightInd w:val="0"/>
        <w:ind w:firstLine="567"/>
        <w:jc w:val="both"/>
      </w:pPr>
      <w:r w:rsidRPr="002638C9">
        <w:t>4. Устройство фундаментов и оснований</w:t>
      </w:r>
    </w:p>
    <w:p w14:paraId="4288B6B6" w14:textId="77777777" w:rsidR="002638C9" w:rsidRPr="002638C9" w:rsidRDefault="002638C9" w:rsidP="002638C9">
      <w:pPr>
        <w:widowControl w:val="0"/>
        <w:autoSpaceDE w:val="0"/>
        <w:autoSpaceDN w:val="0"/>
        <w:adjustRightInd w:val="0"/>
        <w:ind w:firstLine="567"/>
        <w:jc w:val="both"/>
      </w:pPr>
      <w:r w:rsidRPr="002638C9">
        <w:t>5. Возведение несущих конструкций</w:t>
      </w:r>
    </w:p>
    <w:p w14:paraId="11D63977" w14:textId="77777777" w:rsidR="002638C9" w:rsidRPr="002638C9" w:rsidRDefault="002638C9" w:rsidP="002638C9">
      <w:pPr>
        <w:widowControl w:val="0"/>
        <w:autoSpaceDE w:val="0"/>
        <w:autoSpaceDN w:val="0"/>
        <w:adjustRightInd w:val="0"/>
        <w:ind w:firstLine="567"/>
        <w:jc w:val="both"/>
      </w:pPr>
      <w:r w:rsidRPr="002638C9">
        <w:t>6. Возведение наружных ограждающих конструкций</w:t>
      </w:r>
    </w:p>
    <w:p w14:paraId="6267396F" w14:textId="77777777" w:rsidR="002638C9" w:rsidRPr="002638C9" w:rsidRDefault="002638C9" w:rsidP="002638C9">
      <w:pPr>
        <w:widowControl w:val="0"/>
        <w:autoSpaceDE w:val="0"/>
        <w:autoSpaceDN w:val="0"/>
        <w:adjustRightInd w:val="0"/>
        <w:ind w:firstLine="567"/>
        <w:jc w:val="both"/>
      </w:pPr>
      <w:r w:rsidRPr="002638C9">
        <w:t>7. Устройство кровли</w:t>
      </w:r>
    </w:p>
    <w:p w14:paraId="2D1341CC" w14:textId="77777777" w:rsidR="002638C9" w:rsidRPr="002638C9" w:rsidRDefault="002638C9" w:rsidP="002638C9">
      <w:pPr>
        <w:widowControl w:val="0"/>
        <w:autoSpaceDE w:val="0"/>
        <w:autoSpaceDN w:val="0"/>
        <w:adjustRightInd w:val="0"/>
        <w:ind w:firstLine="567"/>
        <w:jc w:val="both"/>
      </w:pPr>
      <w:r w:rsidRPr="002638C9">
        <w:t>8. Фасадные работы</w:t>
      </w:r>
    </w:p>
    <w:p w14:paraId="56D00D38" w14:textId="77777777" w:rsidR="002638C9" w:rsidRPr="002638C9" w:rsidRDefault="002638C9" w:rsidP="002638C9">
      <w:pPr>
        <w:widowControl w:val="0"/>
        <w:autoSpaceDE w:val="0"/>
        <w:autoSpaceDN w:val="0"/>
        <w:adjustRightInd w:val="0"/>
        <w:ind w:firstLine="567"/>
        <w:jc w:val="both"/>
      </w:pPr>
      <w:r w:rsidRPr="002638C9">
        <w:t>9. Внутренние отделочные работы</w:t>
      </w:r>
    </w:p>
    <w:p w14:paraId="0697FC95" w14:textId="77777777" w:rsidR="002638C9" w:rsidRPr="002638C9" w:rsidRDefault="002638C9" w:rsidP="002638C9">
      <w:pPr>
        <w:widowControl w:val="0"/>
        <w:autoSpaceDE w:val="0"/>
        <w:autoSpaceDN w:val="0"/>
        <w:adjustRightInd w:val="0"/>
        <w:ind w:firstLine="567"/>
        <w:jc w:val="both"/>
      </w:pPr>
      <w:r w:rsidRPr="002638C9">
        <w:t>10. Устройство внутренних санитарно-технических систем</w:t>
      </w:r>
    </w:p>
    <w:p w14:paraId="0FC18E70" w14:textId="77777777" w:rsidR="002638C9" w:rsidRPr="002638C9" w:rsidRDefault="002638C9" w:rsidP="002638C9">
      <w:pPr>
        <w:widowControl w:val="0"/>
        <w:autoSpaceDE w:val="0"/>
        <w:autoSpaceDN w:val="0"/>
        <w:adjustRightInd w:val="0"/>
        <w:ind w:firstLine="567"/>
        <w:jc w:val="both"/>
      </w:pPr>
      <w:r w:rsidRPr="002638C9">
        <w:t>11. Устройство внутренних электротехнических систем</w:t>
      </w:r>
    </w:p>
    <w:p w14:paraId="0F821BE8" w14:textId="77777777" w:rsidR="002638C9" w:rsidRPr="002638C9" w:rsidRDefault="002638C9" w:rsidP="002638C9">
      <w:pPr>
        <w:widowControl w:val="0"/>
        <w:autoSpaceDE w:val="0"/>
        <w:autoSpaceDN w:val="0"/>
        <w:adjustRightInd w:val="0"/>
        <w:ind w:firstLine="567"/>
        <w:jc w:val="both"/>
      </w:pPr>
      <w:r w:rsidRPr="002638C9">
        <w:t>12. Устройство внутренних трубопроводных систем</w:t>
      </w:r>
    </w:p>
    <w:p w14:paraId="0D75561F" w14:textId="77777777" w:rsidR="002638C9" w:rsidRPr="002638C9" w:rsidRDefault="002638C9" w:rsidP="002638C9">
      <w:pPr>
        <w:widowControl w:val="0"/>
        <w:autoSpaceDE w:val="0"/>
        <w:autoSpaceDN w:val="0"/>
        <w:adjustRightInd w:val="0"/>
        <w:ind w:firstLine="567"/>
        <w:jc w:val="both"/>
      </w:pPr>
      <w:r w:rsidRPr="002638C9">
        <w:t>13. Устройство внутренних слаботочных систем</w:t>
      </w:r>
    </w:p>
    <w:p w14:paraId="697597A2" w14:textId="77777777" w:rsidR="002638C9" w:rsidRPr="002638C9" w:rsidRDefault="002638C9" w:rsidP="002638C9">
      <w:pPr>
        <w:widowControl w:val="0"/>
        <w:autoSpaceDE w:val="0"/>
        <w:autoSpaceDN w:val="0"/>
        <w:adjustRightInd w:val="0"/>
        <w:ind w:firstLine="567"/>
        <w:jc w:val="both"/>
      </w:pPr>
      <w:r w:rsidRPr="002638C9">
        <w:t>14. Установка подъемно-транспортного оборудования</w:t>
      </w:r>
    </w:p>
    <w:p w14:paraId="5F4720C7" w14:textId="77777777" w:rsidR="002638C9" w:rsidRPr="002638C9" w:rsidRDefault="002638C9" w:rsidP="002638C9">
      <w:pPr>
        <w:widowControl w:val="0"/>
        <w:autoSpaceDE w:val="0"/>
        <w:autoSpaceDN w:val="0"/>
        <w:adjustRightInd w:val="0"/>
        <w:ind w:firstLine="567"/>
        <w:jc w:val="both"/>
      </w:pPr>
      <w:r w:rsidRPr="002638C9">
        <w:t>15. Монтаж технологического оборудования</w:t>
      </w:r>
    </w:p>
    <w:p w14:paraId="46C166F5" w14:textId="77777777" w:rsidR="002638C9" w:rsidRPr="002638C9" w:rsidRDefault="002638C9" w:rsidP="002638C9">
      <w:pPr>
        <w:widowControl w:val="0"/>
        <w:autoSpaceDE w:val="0"/>
        <w:autoSpaceDN w:val="0"/>
        <w:adjustRightInd w:val="0"/>
        <w:ind w:firstLine="567"/>
        <w:jc w:val="both"/>
      </w:pPr>
      <w:r w:rsidRPr="002638C9">
        <w:lastRenderedPageBreak/>
        <w:t>16. Пусконаладочные работы</w:t>
      </w:r>
    </w:p>
    <w:p w14:paraId="049797BB" w14:textId="77777777" w:rsidR="002638C9" w:rsidRPr="002638C9" w:rsidRDefault="002638C9" w:rsidP="002638C9">
      <w:pPr>
        <w:widowControl w:val="0"/>
        <w:autoSpaceDE w:val="0"/>
        <w:autoSpaceDN w:val="0"/>
        <w:adjustRightInd w:val="0"/>
        <w:ind w:firstLine="567"/>
        <w:jc w:val="both"/>
      </w:pPr>
      <w:r w:rsidRPr="002638C9">
        <w:t>17. Устройство наружных электрических сетей и линий связи</w:t>
      </w:r>
    </w:p>
    <w:p w14:paraId="46A4826D" w14:textId="77777777" w:rsidR="002638C9" w:rsidRPr="002638C9" w:rsidRDefault="002638C9" w:rsidP="002638C9">
      <w:pPr>
        <w:widowControl w:val="0"/>
        <w:autoSpaceDE w:val="0"/>
        <w:autoSpaceDN w:val="0"/>
        <w:adjustRightInd w:val="0"/>
        <w:ind w:firstLine="567"/>
        <w:jc w:val="both"/>
      </w:pPr>
      <w:r w:rsidRPr="002638C9">
        <w:t>18. Устройство наружных сетей канализации</w:t>
      </w:r>
    </w:p>
    <w:p w14:paraId="302C70DB" w14:textId="77777777" w:rsidR="002638C9" w:rsidRPr="002638C9" w:rsidRDefault="002638C9" w:rsidP="002638C9">
      <w:pPr>
        <w:widowControl w:val="0"/>
        <w:autoSpaceDE w:val="0"/>
        <w:autoSpaceDN w:val="0"/>
        <w:adjustRightInd w:val="0"/>
        <w:ind w:firstLine="567"/>
        <w:jc w:val="both"/>
      </w:pPr>
      <w:r w:rsidRPr="002638C9">
        <w:t>19. Устройство наружных сетей водоснабжения</w:t>
      </w:r>
    </w:p>
    <w:p w14:paraId="33F2528F" w14:textId="77777777" w:rsidR="002638C9" w:rsidRPr="002638C9" w:rsidRDefault="002638C9" w:rsidP="002638C9">
      <w:pPr>
        <w:widowControl w:val="0"/>
        <w:autoSpaceDE w:val="0"/>
        <w:autoSpaceDN w:val="0"/>
        <w:adjustRightInd w:val="0"/>
        <w:ind w:firstLine="567"/>
        <w:jc w:val="both"/>
      </w:pPr>
      <w:r w:rsidRPr="002638C9">
        <w:t>20. Устройство наружных сетей теплоснабжения</w:t>
      </w:r>
    </w:p>
    <w:p w14:paraId="7255F8FC" w14:textId="77777777" w:rsidR="002638C9" w:rsidRPr="002638C9" w:rsidRDefault="002638C9" w:rsidP="002638C9">
      <w:pPr>
        <w:widowControl w:val="0"/>
        <w:autoSpaceDE w:val="0"/>
        <w:autoSpaceDN w:val="0"/>
        <w:adjustRightInd w:val="0"/>
        <w:ind w:firstLine="567"/>
        <w:jc w:val="both"/>
      </w:pPr>
      <w:r w:rsidRPr="002638C9">
        <w:t>21. Устройство дорожной одежды автомобильных дорог</w:t>
      </w:r>
    </w:p>
    <w:p w14:paraId="673DCEDC" w14:textId="77777777" w:rsidR="002638C9" w:rsidRPr="002638C9" w:rsidRDefault="002638C9" w:rsidP="002638C9">
      <w:pPr>
        <w:ind w:firstLine="567"/>
        <w:jc w:val="both"/>
      </w:pPr>
      <w:r w:rsidRPr="002638C9">
        <w:t>22. Благоустройство.</w:t>
      </w:r>
    </w:p>
    <w:p w14:paraId="4935BCBE" w14:textId="77777777" w:rsidR="002638C9" w:rsidRPr="002638C9" w:rsidRDefault="002638C9" w:rsidP="002638C9">
      <w:pPr>
        <w:numPr>
          <w:ilvl w:val="2"/>
          <w:numId w:val="46"/>
        </w:numPr>
        <w:ind w:left="0" w:firstLine="567"/>
        <w:jc w:val="both"/>
      </w:pPr>
      <w:r w:rsidRPr="002638C9">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D96914D" w14:textId="77777777" w:rsidR="002638C9" w:rsidRPr="002638C9" w:rsidRDefault="002638C9" w:rsidP="002638C9">
      <w:pPr>
        <w:numPr>
          <w:ilvl w:val="2"/>
          <w:numId w:val="46"/>
        </w:numPr>
        <w:ind w:left="0" w:firstLine="567"/>
        <w:jc w:val="both"/>
      </w:pPr>
      <w:r w:rsidRPr="002638C9">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04510D5E" w14:textId="77777777" w:rsidR="002638C9" w:rsidRPr="002638C9" w:rsidRDefault="002638C9" w:rsidP="002638C9">
      <w:pPr>
        <w:numPr>
          <w:ilvl w:val="2"/>
          <w:numId w:val="46"/>
        </w:numPr>
        <w:ind w:left="0" w:firstLine="567"/>
        <w:jc w:val="both"/>
      </w:pPr>
      <w:r w:rsidRPr="002638C9">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347A932F" w14:textId="77777777" w:rsidR="002638C9" w:rsidRPr="002638C9" w:rsidRDefault="002638C9" w:rsidP="002638C9">
      <w:pPr>
        <w:numPr>
          <w:ilvl w:val="2"/>
          <w:numId w:val="46"/>
        </w:numPr>
        <w:ind w:left="0" w:firstLine="567"/>
        <w:jc w:val="both"/>
      </w:pPr>
      <w:bookmarkStart w:id="67" w:name="_Hlk32478232"/>
      <w:r w:rsidRPr="002638C9">
        <w:t>В течение 10 (десяти) дней после дня подписания Контракта предоставить Государственному заказчику:</w:t>
      </w:r>
    </w:p>
    <w:p w14:paraId="5D6D4937" w14:textId="77777777" w:rsidR="002638C9" w:rsidRPr="002638C9" w:rsidRDefault="002638C9" w:rsidP="002638C9">
      <w:pPr>
        <w:ind w:firstLine="567"/>
        <w:jc w:val="both"/>
      </w:pPr>
      <w:r w:rsidRPr="002638C9">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49EA656" w14:textId="77777777" w:rsidR="002638C9" w:rsidRPr="002638C9" w:rsidRDefault="002638C9" w:rsidP="002638C9">
      <w:pPr>
        <w:ind w:firstLine="567"/>
        <w:jc w:val="both"/>
      </w:pPr>
      <w:r w:rsidRPr="002638C9">
        <w:t xml:space="preserve">б) Приказ о назначении ответственного лица по строительному контролю на объекте, </w:t>
      </w:r>
      <w:bookmarkStart w:id="68" w:name="_Hlk5721856"/>
      <w:r w:rsidRPr="002638C9">
        <w:t>при обязательном наличии данного специалиста в национальном реестре специалистов согласно статье 55.5-1 Градостроительного кодекса РФ.</w:t>
      </w:r>
    </w:p>
    <w:bookmarkEnd w:id="68"/>
    <w:p w14:paraId="1560058A" w14:textId="77777777" w:rsidR="002638C9" w:rsidRPr="002638C9" w:rsidRDefault="002638C9" w:rsidP="002638C9">
      <w:pPr>
        <w:ind w:firstLine="567"/>
        <w:jc w:val="both"/>
      </w:pPr>
      <w:r w:rsidRPr="002638C9">
        <w:t>в) Приказ о назначении ответственного лица за выдачу наряд-допусков на объекте.</w:t>
      </w:r>
    </w:p>
    <w:p w14:paraId="1FC13FE0" w14:textId="77777777" w:rsidR="002638C9" w:rsidRPr="002638C9" w:rsidRDefault="002638C9" w:rsidP="002638C9">
      <w:pPr>
        <w:ind w:firstLine="567"/>
        <w:jc w:val="both"/>
      </w:pPr>
      <w:r w:rsidRPr="002638C9">
        <w:t>г) Приказ о назначении ответственного лица или ответственных лиц за выполнение обследования технического состояния объекта и/или обследования несущих строительных конструкций здания (зданий).</w:t>
      </w:r>
    </w:p>
    <w:p w14:paraId="53BC2574" w14:textId="77777777" w:rsidR="002638C9" w:rsidRPr="002638C9" w:rsidRDefault="002638C9" w:rsidP="002638C9">
      <w:pPr>
        <w:ind w:firstLine="567"/>
        <w:jc w:val="both"/>
      </w:pPr>
      <w:r w:rsidRPr="002638C9">
        <w:t xml:space="preserve">д)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73F5AC01" w14:textId="77777777" w:rsidR="002638C9" w:rsidRPr="002638C9" w:rsidRDefault="002638C9" w:rsidP="002638C9">
      <w:pPr>
        <w:ind w:firstLine="567"/>
        <w:jc w:val="both"/>
      </w:pPr>
      <w:r w:rsidRPr="002638C9">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32D48C8A" w14:textId="77777777" w:rsidR="002638C9" w:rsidRPr="002638C9" w:rsidRDefault="002638C9" w:rsidP="002638C9">
      <w:pPr>
        <w:ind w:firstLine="567"/>
        <w:jc w:val="both"/>
      </w:pPr>
      <w:r w:rsidRPr="002638C9">
        <w:t xml:space="preserve">е)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9" w:name="_Hlk45181007"/>
      <w:r w:rsidRPr="002638C9">
        <w:t>в уполномоченных органах, осуществляющим надзор за строительством.</w:t>
      </w:r>
    </w:p>
    <w:p w14:paraId="1F204C72" w14:textId="77777777" w:rsidR="002638C9" w:rsidRPr="002638C9" w:rsidRDefault="002638C9" w:rsidP="002638C9">
      <w:pPr>
        <w:numPr>
          <w:ilvl w:val="2"/>
          <w:numId w:val="46"/>
        </w:numPr>
        <w:ind w:left="0" w:firstLine="567"/>
        <w:jc w:val="both"/>
      </w:pPr>
      <w:bookmarkStart w:id="70" w:name="_Hlk14963990"/>
      <w:bookmarkEnd w:id="67"/>
      <w:bookmarkEnd w:id="69"/>
      <w:r w:rsidRPr="002638C9">
        <w:t xml:space="preserve">В течение 20 (двадцати) дней со дня подписания Контракта сформировать </w:t>
      </w:r>
      <w:bookmarkStart w:id="71" w:name="_Hlk45181031"/>
      <w:r w:rsidRPr="002638C9">
        <w:t>и согласовать с Государственным заказчиком:</w:t>
      </w:r>
      <w:bookmarkEnd w:id="71"/>
    </w:p>
    <w:p w14:paraId="352181BD" w14:textId="77777777" w:rsidR="002638C9" w:rsidRPr="002638C9" w:rsidRDefault="002638C9" w:rsidP="002638C9">
      <w:pPr>
        <w:ind w:firstLine="567"/>
        <w:jc w:val="both"/>
      </w:pPr>
      <w:bookmarkStart w:id="72" w:name="_Hlk42157246"/>
      <w:r w:rsidRPr="002638C9">
        <w:t xml:space="preserve">а) Детализированный график </w:t>
      </w:r>
      <w:r w:rsidRPr="002638C9">
        <w:rPr>
          <w:color w:val="000000"/>
        </w:rPr>
        <w:t>оконча</w:t>
      </w:r>
      <w:r w:rsidRPr="002638C9">
        <w:t>ния строительно-монтажных работ по форме Приложения № 2.1 к Контракту в 2 -ух (двух) экземплярах.</w:t>
      </w:r>
    </w:p>
    <w:p w14:paraId="617AFEB5" w14:textId="77777777" w:rsidR="002638C9" w:rsidRPr="002638C9" w:rsidRDefault="002638C9" w:rsidP="002638C9">
      <w:pPr>
        <w:ind w:firstLine="567"/>
        <w:jc w:val="both"/>
      </w:pPr>
      <w:bookmarkStart w:id="73" w:name="_Hlk45181090"/>
      <w:r w:rsidRPr="002638C9">
        <w:t xml:space="preserve">В течение срока, установленного настоящим пунктом, устранить замечания и передать Государственному заказчику Детализированный график </w:t>
      </w:r>
      <w:r w:rsidRPr="002638C9">
        <w:rPr>
          <w:color w:val="000000"/>
        </w:rPr>
        <w:t>оконча</w:t>
      </w:r>
      <w:r w:rsidRPr="002638C9">
        <w:t>ния строительно-монтажных работ</w:t>
      </w:r>
      <w:bookmarkEnd w:id="73"/>
      <w:r w:rsidRPr="002638C9">
        <w:t>.</w:t>
      </w:r>
    </w:p>
    <w:p w14:paraId="468A57CB" w14:textId="77777777" w:rsidR="002638C9" w:rsidRPr="002638C9" w:rsidRDefault="002638C9" w:rsidP="002638C9">
      <w:pPr>
        <w:ind w:firstLine="567"/>
        <w:jc w:val="both"/>
      </w:pPr>
      <w:r w:rsidRPr="002638C9">
        <w:lastRenderedPageBreak/>
        <w:t xml:space="preserve">Детализированный график </w:t>
      </w:r>
      <w:r w:rsidRPr="002638C9">
        <w:rPr>
          <w:color w:val="000000"/>
        </w:rPr>
        <w:t>оконча</w:t>
      </w:r>
      <w:r w:rsidRPr="002638C9">
        <w:t xml:space="preserve">ния строительно-монтажных работ утверждается дополнительным соглашением к Контракту и является его неотъемлемой частью. </w:t>
      </w:r>
    </w:p>
    <w:bookmarkEnd w:id="70"/>
    <w:p w14:paraId="4456F21E" w14:textId="77777777" w:rsidR="002638C9" w:rsidRPr="002638C9" w:rsidRDefault="002638C9" w:rsidP="002638C9">
      <w:pPr>
        <w:ind w:firstLine="567"/>
        <w:jc w:val="both"/>
      </w:pPr>
      <w:r w:rsidRPr="002638C9">
        <w:t>б)</w:t>
      </w:r>
      <w:bookmarkStart w:id="74" w:name="_Hlk5721910"/>
      <w:r w:rsidRPr="002638C9">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56934DE7" w14:textId="77777777" w:rsidR="002638C9" w:rsidRPr="002638C9" w:rsidRDefault="002638C9" w:rsidP="002638C9">
      <w:pPr>
        <w:ind w:firstLine="567"/>
        <w:jc w:val="both"/>
      </w:pPr>
      <w:r w:rsidRPr="002638C9">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2"/>
    <w:bookmarkEnd w:id="74"/>
    <w:p w14:paraId="6C206B0F" w14:textId="77777777" w:rsidR="002638C9" w:rsidRPr="002638C9" w:rsidRDefault="002638C9" w:rsidP="002638C9">
      <w:pPr>
        <w:ind w:firstLine="567"/>
        <w:jc w:val="both"/>
      </w:pPr>
      <w:r w:rsidRPr="002638C9">
        <w:t xml:space="preserve">в) 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Указанные документы передать в 2 (двух) экземплярах на согласование и утверждение Государственному заказчику. </w:t>
      </w:r>
    </w:p>
    <w:p w14:paraId="32B81DFA" w14:textId="77777777" w:rsidR="002638C9" w:rsidRPr="002638C9" w:rsidRDefault="002638C9" w:rsidP="002638C9">
      <w:pPr>
        <w:numPr>
          <w:ilvl w:val="2"/>
          <w:numId w:val="46"/>
        </w:numPr>
        <w:ind w:left="0" w:firstLine="567"/>
        <w:jc w:val="both"/>
      </w:pPr>
      <w:r w:rsidRPr="002638C9">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5" w:name="_Hlk5722077"/>
      <w:r w:rsidRPr="002638C9">
        <w:t xml:space="preserve">14 (четырнадцати) </w:t>
      </w:r>
      <w:bookmarkEnd w:id="75"/>
      <w:r w:rsidRPr="002638C9">
        <w:t>дней с даты получения проектной и рабочей документации.</w:t>
      </w:r>
    </w:p>
    <w:p w14:paraId="5C62DFA7" w14:textId="77777777" w:rsidR="002638C9" w:rsidRPr="002638C9" w:rsidRDefault="002638C9" w:rsidP="002638C9">
      <w:pPr>
        <w:numPr>
          <w:ilvl w:val="2"/>
          <w:numId w:val="46"/>
        </w:numPr>
        <w:ind w:left="0" w:firstLine="567"/>
        <w:jc w:val="both"/>
      </w:pPr>
      <w:bookmarkStart w:id="76" w:name="_Hlk5722258"/>
      <w:r w:rsidRPr="002638C9">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пунктом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582AEFB8" w14:textId="77777777" w:rsidR="002638C9" w:rsidRPr="002638C9" w:rsidRDefault="002638C9" w:rsidP="002638C9">
      <w:pPr>
        <w:numPr>
          <w:ilvl w:val="2"/>
          <w:numId w:val="46"/>
        </w:numPr>
        <w:ind w:left="0" w:firstLine="567"/>
        <w:jc w:val="both"/>
      </w:pPr>
      <w:bookmarkStart w:id="77" w:name="_Hlk94795059"/>
      <w:bookmarkEnd w:id="76"/>
      <w:r w:rsidRPr="002638C9">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7"/>
    <w:p w14:paraId="023B4ED3" w14:textId="77777777" w:rsidR="002638C9" w:rsidRPr="002638C9" w:rsidRDefault="002638C9" w:rsidP="002638C9">
      <w:pPr>
        <w:numPr>
          <w:ilvl w:val="2"/>
          <w:numId w:val="46"/>
        </w:numPr>
        <w:ind w:left="0" w:firstLine="567"/>
        <w:jc w:val="both"/>
      </w:pPr>
      <w:r w:rsidRPr="002638C9">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384B941F" w14:textId="77777777" w:rsidR="002638C9" w:rsidRPr="002638C9" w:rsidRDefault="002638C9" w:rsidP="002638C9">
      <w:pPr>
        <w:numPr>
          <w:ilvl w:val="2"/>
          <w:numId w:val="46"/>
        </w:numPr>
        <w:ind w:left="0" w:firstLine="567"/>
        <w:jc w:val="both"/>
      </w:pPr>
      <w:r w:rsidRPr="002638C9">
        <w:t xml:space="preserve">В течение 5 (пяти) рабочих дней со дня </w:t>
      </w:r>
      <w:r w:rsidRPr="002638C9">
        <w:rPr>
          <w:color w:val="000000"/>
        </w:rPr>
        <w:t>оконча</w:t>
      </w:r>
      <w:r w:rsidRPr="002638C9">
        <w:t>ния работ обследования технического состояния объекта и/или по обследованию несущих строительных конструкций здания (зданий) сформировать и предоставить Государственному заказчику заключение (отчет) о результатах данных работ в 1 экземпляре в электронном виде.</w:t>
      </w:r>
    </w:p>
    <w:p w14:paraId="467E4E31" w14:textId="77777777" w:rsidR="002638C9" w:rsidRPr="002638C9" w:rsidRDefault="002638C9" w:rsidP="002638C9">
      <w:pPr>
        <w:ind w:firstLine="567"/>
        <w:jc w:val="both"/>
      </w:pPr>
      <w:r w:rsidRPr="002638C9">
        <w:t>5.4.13.1. При отсутствии замечаний и согласовании соответствующим уведомлением (письмом) Государственного заказчика заключения (отчета) о результатах обследования технического состояния объекта и/или по обследованию несущих строительных конструкций здания (зданий) предоставляет указанный отчет в бумажном виде в 2 (двух) экземплярах в течение 1 рабочего дня со дня получения уведомления (письма) о согласовании.</w:t>
      </w:r>
    </w:p>
    <w:p w14:paraId="768A91FA" w14:textId="77777777" w:rsidR="002638C9" w:rsidRPr="002638C9" w:rsidRDefault="002638C9" w:rsidP="002638C9">
      <w:pPr>
        <w:ind w:firstLine="567"/>
        <w:jc w:val="both"/>
      </w:pPr>
      <w:r w:rsidRPr="002638C9">
        <w:t>5.4.13.2. При получении мотивированного отказа с перечнем замечаний Государственного заказчика о согласовании заключения (отчета) о результатах обследования технического состояния объекта и/или по обследованию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по обследованию несущих строительных конструкций здания (зданий).</w:t>
      </w:r>
    </w:p>
    <w:p w14:paraId="3D0F1E67" w14:textId="77777777" w:rsidR="002638C9" w:rsidRPr="002638C9" w:rsidRDefault="002638C9" w:rsidP="002638C9">
      <w:pPr>
        <w:ind w:firstLine="567"/>
        <w:jc w:val="both"/>
      </w:pPr>
      <w:r w:rsidRPr="002638C9">
        <w:t xml:space="preserve">5.4.13.3. В случае установления неустранимых дефектов несущих строительных конструкций вместе с заключением (отчетом) о результатах работ по обследованию </w:t>
      </w:r>
      <w:r w:rsidRPr="002638C9">
        <w:lastRenderedPageBreak/>
        <w:t>направляется акт о невозможности выполнения в соответствии с пунктом 5.4.64 Контракта.</w:t>
      </w:r>
    </w:p>
    <w:p w14:paraId="080E358E" w14:textId="77777777" w:rsidR="002638C9" w:rsidRPr="002638C9" w:rsidRDefault="002638C9" w:rsidP="002638C9">
      <w:pPr>
        <w:numPr>
          <w:ilvl w:val="2"/>
          <w:numId w:val="46"/>
        </w:numPr>
        <w:ind w:left="0" w:firstLine="567"/>
        <w:jc w:val="both"/>
      </w:pPr>
      <w:r w:rsidRPr="002638C9">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24293DC9" w14:textId="77777777" w:rsidR="002638C9" w:rsidRPr="002638C9" w:rsidRDefault="002638C9" w:rsidP="002638C9">
      <w:pPr>
        <w:numPr>
          <w:ilvl w:val="2"/>
          <w:numId w:val="46"/>
        </w:numPr>
        <w:ind w:left="0" w:firstLine="567"/>
        <w:jc w:val="both"/>
      </w:pPr>
      <w:bookmarkStart w:id="78" w:name="_Hlk45181202"/>
      <w:bookmarkStart w:id="79" w:name="_Hlk42157389"/>
      <w:bookmarkStart w:id="80" w:name="_Hlk25244221"/>
      <w:r w:rsidRPr="002638C9">
        <w:t>По требованию Государственного заказчика</w:t>
      </w:r>
      <w:bookmarkEnd w:id="78"/>
      <w:r w:rsidRPr="002638C9">
        <w:t xml:space="preserve"> разрабатывать на основании утвержденного Детализированного графика </w:t>
      </w:r>
      <w:r w:rsidRPr="002638C9">
        <w:rPr>
          <w:color w:val="000000"/>
        </w:rPr>
        <w:t>оконча</w:t>
      </w:r>
      <w:r w:rsidRPr="002638C9">
        <w:t xml:space="preserve">ния строительно-монтажных работ и согласовывать с Государственным заказчиком недельные графики </w:t>
      </w:r>
      <w:r w:rsidRPr="002638C9">
        <w:rPr>
          <w:color w:val="000000"/>
        </w:rPr>
        <w:t>оконча</w:t>
      </w:r>
      <w:r w:rsidRPr="002638C9">
        <w:t>ния работ на следующий месяц по форме Приложению №5 к Контракту.</w:t>
      </w:r>
    </w:p>
    <w:p w14:paraId="5D342082" w14:textId="77777777" w:rsidR="002638C9" w:rsidRPr="002638C9" w:rsidRDefault="002638C9" w:rsidP="002638C9">
      <w:pPr>
        <w:numPr>
          <w:ilvl w:val="2"/>
          <w:numId w:val="46"/>
        </w:numPr>
        <w:ind w:left="0" w:firstLine="567"/>
        <w:jc w:val="both"/>
      </w:pPr>
      <w:bookmarkStart w:id="81" w:name="_Hlk45181232"/>
      <w:bookmarkEnd w:id="79"/>
      <w:r w:rsidRPr="002638C9">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rsidRPr="002638C9">
        <w:rPr>
          <w:color w:val="000000"/>
        </w:rPr>
        <w:t>оконча</w:t>
      </w:r>
      <w:r w:rsidRPr="002638C9">
        <w:t>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0"/>
    <w:bookmarkEnd w:id="81"/>
    <w:p w14:paraId="33D008EC" w14:textId="77777777" w:rsidR="002638C9" w:rsidRPr="002638C9" w:rsidRDefault="002638C9" w:rsidP="002638C9">
      <w:pPr>
        <w:numPr>
          <w:ilvl w:val="2"/>
          <w:numId w:val="46"/>
        </w:numPr>
        <w:ind w:left="0" w:firstLine="567"/>
        <w:jc w:val="both"/>
      </w:pPr>
      <w:r w:rsidRPr="002638C9">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EF31C93" w14:textId="77777777" w:rsidR="002638C9" w:rsidRPr="002638C9" w:rsidRDefault="002638C9" w:rsidP="002638C9">
      <w:pPr>
        <w:numPr>
          <w:ilvl w:val="2"/>
          <w:numId w:val="46"/>
        </w:numPr>
        <w:ind w:left="0" w:firstLine="567"/>
        <w:jc w:val="both"/>
      </w:pPr>
      <w:r w:rsidRPr="002638C9">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5F9C213F" w14:textId="77777777" w:rsidR="002638C9" w:rsidRPr="002638C9" w:rsidRDefault="002638C9" w:rsidP="002638C9">
      <w:pPr>
        <w:numPr>
          <w:ilvl w:val="2"/>
          <w:numId w:val="46"/>
        </w:numPr>
        <w:ind w:left="0" w:firstLine="567"/>
        <w:jc w:val="both"/>
      </w:pPr>
      <w:r w:rsidRPr="002638C9">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03B452AB" w14:textId="77777777" w:rsidR="002638C9" w:rsidRPr="002638C9" w:rsidRDefault="002638C9" w:rsidP="002638C9">
      <w:pPr>
        <w:numPr>
          <w:ilvl w:val="2"/>
          <w:numId w:val="46"/>
        </w:numPr>
        <w:ind w:left="0" w:firstLine="567"/>
        <w:jc w:val="both"/>
      </w:pPr>
      <w:r w:rsidRPr="002638C9">
        <w:t xml:space="preserve">Своевременно устанавливать ограждения котлованов и траншей, оборудованные трапы и переходные мостики. </w:t>
      </w:r>
    </w:p>
    <w:p w14:paraId="37D4295D" w14:textId="77777777" w:rsidR="002638C9" w:rsidRPr="002638C9" w:rsidRDefault="002638C9" w:rsidP="002638C9">
      <w:pPr>
        <w:numPr>
          <w:ilvl w:val="2"/>
          <w:numId w:val="46"/>
        </w:numPr>
        <w:ind w:left="0" w:firstLine="567"/>
        <w:jc w:val="both"/>
      </w:pPr>
      <w:r w:rsidRPr="002638C9">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14393F3" w14:textId="77777777" w:rsidR="002638C9" w:rsidRPr="002638C9" w:rsidRDefault="002638C9" w:rsidP="002638C9">
      <w:pPr>
        <w:numPr>
          <w:ilvl w:val="2"/>
          <w:numId w:val="46"/>
        </w:numPr>
        <w:ind w:left="0" w:firstLine="567"/>
        <w:jc w:val="both"/>
      </w:pPr>
      <w:r w:rsidRPr="002638C9">
        <w:t>Произвести разбивку в натуре осей зданий и сооружений, знаков закрепления этих осей и монтажных ориентиров</w:t>
      </w:r>
      <w:bookmarkStart w:id="82" w:name="_Hlk107322100"/>
      <w:r w:rsidRPr="002638C9">
        <w:t>, геодезическую разбивочную основу.</w:t>
      </w:r>
      <w:bookmarkEnd w:id="82"/>
    </w:p>
    <w:p w14:paraId="788FAFD5" w14:textId="77777777" w:rsidR="002638C9" w:rsidRPr="002638C9" w:rsidRDefault="002638C9" w:rsidP="002638C9">
      <w:pPr>
        <w:ind w:firstLine="567"/>
        <w:jc w:val="both"/>
      </w:pPr>
      <w:r w:rsidRPr="002638C9">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3B59876C" w14:textId="77777777" w:rsidR="002638C9" w:rsidRPr="002638C9" w:rsidRDefault="002638C9" w:rsidP="002638C9">
      <w:pPr>
        <w:numPr>
          <w:ilvl w:val="2"/>
          <w:numId w:val="46"/>
        </w:numPr>
        <w:ind w:left="0" w:firstLine="567"/>
        <w:jc w:val="both"/>
      </w:pPr>
      <w:r w:rsidRPr="002638C9">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w:t>
      </w:r>
      <w:r w:rsidRPr="002638C9">
        <w:lastRenderedPageBreak/>
        <w:t xml:space="preserve">должны быть выполнены до начала общестроительных работ в соответствии с ППР и ПОС. </w:t>
      </w:r>
    </w:p>
    <w:p w14:paraId="74AD1C9D" w14:textId="77777777" w:rsidR="002638C9" w:rsidRPr="002638C9" w:rsidRDefault="002638C9" w:rsidP="002638C9">
      <w:pPr>
        <w:numPr>
          <w:ilvl w:val="2"/>
          <w:numId w:val="46"/>
        </w:numPr>
        <w:ind w:left="0" w:firstLine="567"/>
        <w:jc w:val="both"/>
      </w:pPr>
      <w:r w:rsidRPr="002638C9">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302F9FD5" w14:textId="77777777" w:rsidR="002638C9" w:rsidRPr="002638C9" w:rsidRDefault="002638C9" w:rsidP="002638C9">
      <w:pPr>
        <w:numPr>
          <w:ilvl w:val="2"/>
          <w:numId w:val="46"/>
        </w:numPr>
        <w:ind w:left="0" w:firstLine="567"/>
        <w:jc w:val="both"/>
      </w:pPr>
      <w:r w:rsidRPr="002638C9">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E137E54" w14:textId="77777777" w:rsidR="002638C9" w:rsidRPr="002638C9" w:rsidRDefault="002638C9" w:rsidP="002638C9">
      <w:pPr>
        <w:numPr>
          <w:ilvl w:val="2"/>
          <w:numId w:val="46"/>
        </w:numPr>
        <w:ind w:left="0" w:firstLine="567"/>
        <w:jc w:val="both"/>
      </w:pPr>
      <w:r w:rsidRPr="002638C9">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CE22F16" w14:textId="77777777" w:rsidR="002638C9" w:rsidRPr="002638C9" w:rsidRDefault="002638C9" w:rsidP="002638C9">
      <w:pPr>
        <w:numPr>
          <w:ilvl w:val="2"/>
          <w:numId w:val="46"/>
        </w:numPr>
        <w:ind w:left="0" w:firstLine="567"/>
        <w:jc w:val="both"/>
      </w:pPr>
      <w:r w:rsidRPr="002638C9">
        <w:t>Осуществлять охрану строительной площадки в порядке, установленном Статьей 6 Контракта.</w:t>
      </w:r>
    </w:p>
    <w:p w14:paraId="4C353F46" w14:textId="77777777" w:rsidR="002638C9" w:rsidRPr="002638C9" w:rsidRDefault="002638C9" w:rsidP="002638C9">
      <w:pPr>
        <w:numPr>
          <w:ilvl w:val="2"/>
          <w:numId w:val="46"/>
        </w:numPr>
        <w:ind w:left="0" w:firstLine="567"/>
        <w:jc w:val="both"/>
      </w:pPr>
      <w:r w:rsidRPr="002638C9">
        <w:t>Создавать условия для проверки хода выполнения Работ и производственных расходов по Контракту.</w:t>
      </w:r>
    </w:p>
    <w:p w14:paraId="31C949EE" w14:textId="77777777" w:rsidR="002638C9" w:rsidRPr="002638C9" w:rsidRDefault="002638C9" w:rsidP="002638C9">
      <w:pPr>
        <w:numPr>
          <w:ilvl w:val="2"/>
          <w:numId w:val="46"/>
        </w:numPr>
        <w:ind w:left="0" w:firstLine="567"/>
        <w:jc w:val="both"/>
      </w:pPr>
      <w:r w:rsidRPr="002638C9">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1225FFB6" w14:textId="77777777" w:rsidR="002638C9" w:rsidRPr="002638C9" w:rsidRDefault="002638C9" w:rsidP="002638C9">
      <w:pPr>
        <w:numPr>
          <w:ilvl w:val="2"/>
          <w:numId w:val="46"/>
        </w:numPr>
        <w:ind w:left="0" w:firstLine="567"/>
        <w:jc w:val="both"/>
      </w:pPr>
      <w:r w:rsidRPr="002638C9">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6CFB132" w14:textId="77777777" w:rsidR="002638C9" w:rsidRPr="002638C9" w:rsidRDefault="002638C9" w:rsidP="002638C9">
      <w:pPr>
        <w:numPr>
          <w:ilvl w:val="2"/>
          <w:numId w:val="46"/>
        </w:numPr>
        <w:ind w:left="0" w:firstLine="567"/>
        <w:jc w:val="both"/>
      </w:pPr>
      <w:r w:rsidRPr="002638C9">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8CDC153" w14:textId="77777777" w:rsidR="002638C9" w:rsidRPr="002638C9" w:rsidRDefault="002638C9" w:rsidP="002638C9">
      <w:pPr>
        <w:numPr>
          <w:ilvl w:val="2"/>
          <w:numId w:val="46"/>
        </w:numPr>
        <w:ind w:left="0" w:firstLine="567"/>
        <w:jc w:val="both"/>
      </w:pPr>
      <w:bookmarkStart w:id="83" w:name="_Hlk42157524"/>
      <w:r w:rsidRPr="002638C9">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087E7827" w14:textId="77777777" w:rsidR="002638C9" w:rsidRPr="002638C9" w:rsidRDefault="002638C9" w:rsidP="002638C9">
      <w:pPr>
        <w:ind w:firstLine="567"/>
        <w:jc w:val="both"/>
      </w:pPr>
      <w:r w:rsidRPr="002638C9">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3"/>
    <w:p w14:paraId="76D43254" w14:textId="77777777" w:rsidR="002638C9" w:rsidRPr="002638C9" w:rsidRDefault="002638C9" w:rsidP="002638C9">
      <w:pPr>
        <w:numPr>
          <w:ilvl w:val="2"/>
          <w:numId w:val="46"/>
        </w:numPr>
        <w:ind w:left="0" w:firstLine="567"/>
        <w:jc w:val="both"/>
      </w:pPr>
      <w:r w:rsidRPr="002638C9">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59BA944" w14:textId="77777777" w:rsidR="002638C9" w:rsidRPr="002638C9" w:rsidRDefault="002638C9" w:rsidP="002638C9">
      <w:pPr>
        <w:numPr>
          <w:ilvl w:val="2"/>
          <w:numId w:val="46"/>
        </w:numPr>
        <w:ind w:left="0" w:firstLine="567"/>
        <w:jc w:val="both"/>
      </w:pPr>
      <w:bookmarkStart w:id="84" w:name="_Hlk42157585"/>
      <w:r w:rsidRPr="002638C9">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4"/>
    </w:p>
    <w:p w14:paraId="7FB96D24" w14:textId="77777777" w:rsidR="002638C9" w:rsidRPr="002638C9" w:rsidRDefault="002638C9" w:rsidP="002638C9">
      <w:pPr>
        <w:ind w:firstLine="567"/>
        <w:jc w:val="both"/>
      </w:pPr>
      <w:r w:rsidRPr="002638C9">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79CFD4F" w14:textId="77777777" w:rsidR="002638C9" w:rsidRPr="002638C9" w:rsidRDefault="002638C9" w:rsidP="002638C9">
      <w:pPr>
        <w:numPr>
          <w:ilvl w:val="2"/>
          <w:numId w:val="46"/>
        </w:numPr>
        <w:ind w:left="0" w:firstLine="567"/>
        <w:jc w:val="both"/>
      </w:pPr>
      <w:r w:rsidRPr="002638C9">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w:t>
      </w:r>
      <w:r w:rsidRPr="002638C9">
        <w:lastRenderedPageBreak/>
        <w:t>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CAE83A9" w14:textId="77777777" w:rsidR="002638C9" w:rsidRPr="002638C9" w:rsidRDefault="002638C9" w:rsidP="002638C9">
      <w:pPr>
        <w:numPr>
          <w:ilvl w:val="2"/>
          <w:numId w:val="46"/>
        </w:numPr>
        <w:ind w:left="0" w:firstLine="567"/>
        <w:jc w:val="both"/>
      </w:pPr>
      <w:r w:rsidRPr="002638C9">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3DFDBA91" w14:textId="77777777" w:rsidR="002638C9" w:rsidRPr="002638C9" w:rsidRDefault="002638C9" w:rsidP="002638C9">
      <w:pPr>
        <w:numPr>
          <w:ilvl w:val="2"/>
          <w:numId w:val="46"/>
        </w:numPr>
        <w:ind w:left="0" w:firstLine="567"/>
        <w:jc w:val="both"/>
      </w:pPr>
      <w:r w:rsidRPr="002638C9">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9EB3427" w14:textId="77777777" w:rsidR="002638C9" w:rsidRPr="002638C9" w:rsidRDefault="002638C9" w:rsidP="002638C9">
      <w:pPr>
        <w:numPr>
          <w:ilvl w:val="2"/>
          <w:numId w:val="46"/>
        </w:numPr>
        <w:ind w:left="0" w:firstLine="567"/>
        <w:jc w:val="both"/>
      </w:pPr>
      <w:r w:rsidRPr="002638C9">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F3C9016" w14:textId="77777777" w:rsidR="002638C9" w:rsidRPr="002638C9" w:rsidRDefault="002638C9" w:rsidP="002638C9">
      <w:pPr>
        <w:numPr>
          <w:ilvl w:val="2"/>
          <w:numId w:val="46"/>
        </w:numPr>
        <w:ind w:left="0" w:firstLine="567"/>
        <w:jc w:val="both"/>
      </w:pPr>
      <w:r w:rsidRPr="002638C9">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3170869E" w14:textId="77777777" w:rsidR="002638C9" w:rsidRPr="002638C9" w:rsidRDefault="002638C9" w:rsidP="002638C9">
      <w:pPr>
        <w:numPr>
          <w:ilvl w:val="2"/>
          <w:numId w:val="46"/>
        </w:numPr>
        <w:ind w:left="0" w:firstLine="567"/>
        <w:jc w:val="both"/>
      </w:pPr>
      <w:r w:rsidRPr="002638C9">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44E92115" w14:textId="77777777" w:rsidR="002638C9" w:rsidRPr="002638C9" w:rsidRDefault="002638C9" w:rsidP="002638C9">
      <w:pPr>
        <w:numPr>
          <w:ilvl w:val="2"/>
          <w:numId w:val="46"/>
        </w:numPr>
        <w:ind w:left="0" w:firstLine="567"/>
        <w:jc w:val="both"/>
      </w:pPr>
      <w:bookmarkStart w:id="85" w:name="_Hlk45181299"/>
      <w:r w:rsidRPr="002638C9">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5"/>
      <w:r w:rsidRPr="002638C9">
        <w:t>.</w:t>
      </w:r>
    </w:p>
    <w:p w14:paraId="3EA6F99F" w14:textId="77777777" w:rsidR="002638C9" w:rsidRPr="002638C9" w:rsidRDefault="002638C9" w:rsidP="002638C9">
      <w:pPr>
        <w:numPr>
          <w:ilvl w:val="2"/>
          <w:numId w:val="46"/>
        </w:numPr>
        <w:ind w:left="0" w:firstLine="567"/>
        <w:jc w:val="both"/>
      </w:pPr>
      <w:r w:rsidRPr="002638C9">
        <w:t>Немедленно известить Государственного заказчика и до получения от него указаний приостановить Работы при обнаружении:</w:t>
      </w:r>
    </w:p>
    <w:p w14:paraId="26C31E2F" w14:textId="77777777" w:rsidR="002638C9" w:rsidRPr="002638C9" w:rsidRDefault="002638C9" w:rsidP="002638C9">
      <w:pPr>
        <w:ind w:firstLine="567"/>
        <w:jc w:val="both"/>
      </w:pPr>
      <w:r w:rsidRPr="002638C9">
        <w:t>-возможных неблагоприятных для Государственного заказчика последствий выполнения его указаний о способе исполнения Работ;</w:t>
      </w:r>
    </w:p>
    <w:p w14:paraId="2669A740" w14:textId="77777777" w:rsidR="002638C9" w:rsidRPr="002638C9" w:rsidRDefault="002638C9" w:rsidP="002638C9">
      <w:pPr>
        <w:ind w:firstLine="567"/>
        <w:jc w:val="both"/>
      </w:pPr>
      <w:r w:rsidRPr="002638C9">
        <w:t>-иных, не зависящих от Подрядчика обстоятельств, угрожающих качеству результатов выполняемой Работы.</w:t>
      </w:r>
    </w:p>
    <w:p w14:paraId="3E42023D" w14:textId="77777777" w:rsidR="002638C9" w:rsidRPr="002638C9" w:rsidRDefault="002638C9" w:rsidP="002638C9">
      <w:pPr>
        <w:ind w:firstLine="567"/>
        <w:jc w:val="both"/>
      </w:pPr>
      <w:r w:rsidRPr="002638C9">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055CBCA6" w14:textId="77777777" w:rsidR="002638C9" w:rsidRPr="002638C9" w:rsidRDefault="002638C9" w:rsidP="002638C9">
      <w:pPr>
        <w:numPr>
          <w:ilvl w:val="2"/>
          <w:numId w:val="46"/>
        </w:numPr>
        <w:ind w:left="0" w:firstLine="567"/>
        <w:jc w:val="both"/>
      </w:pPr>
      <w:r w:rsidRPr="002638C9">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w:t>
      </w:r>
      <w:r w:rsidRPr="002638C9">
        <w:lastRenderedPageBreak/>
        <w:t xml:space="preserve">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1BDE1A7" w14:textId="77777777" w:rsidR="002638C9" w:rsidRPr="002638C9" w:rsidRDefault="002638C9" w:rsidP="002638C9">
      <w:pPr>
        <w:ind w:firstLine="567"/>
        <w:jc w:val="both"/>
      </w:pPr>
      <w:r w:rsidRPr="002638C9">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7C86AA17" w14:textId="77777777" w:rsidR="002638C9" w:rsidRPr="002638C9" w:rsidRDefault="002638C9" w:rsidP="002638C9">
      <w:pPr>
        <w:ind w:firstLine="567"/>
        <w:jc w:val="both"/>
      </w:pPr>
      <w:r w:rsidRPr="002638C9">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5538402C" w14:textId="77777777" w:rsidR="002638C9" w:rsidRPr="002638C9" w:rsidRDefault="002638C9" w:rsidP="002638C9">
      <w:pPr>
        <w:ind w:firstLine="567"/>
        <w:jc w:val="both"/>
      </w:pPr>
      <w:r w:rsidRPr="002638C9">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6A02AFB9" w14:textId="77777777" w:rsidR="002638C9" w:rsidRPr="002638C9" w:rsidRDefault="002638C9" w:rsidP="002638C9">
      <w:pPr>
        <w:numPr>
          <w:ilvl w:val="2"/>
          <w:numId w:val="46"/>
        </w:numPr>
        <w:autoSpaceDE w:val="0"/>
        <w:autoSpaceDN w:val="0"/>
        <w:adjustRightInd w:val="0"/>
        <w:ind w:left="0" w:firstLine="567"/>
        <w:jc w:val="both"/>
        <w:rPr>
          <w:i/>
          <w:iCs/>
        </w:rPr>
      </w:pPr>
      <w:bookmarkStart w:id="86" w:name="_Hlk42157767"/>
      <w:r w:rsidRPr="002638C9">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041C40F3" w14:textId="77777777" w:rsidR="002638C9" w:rsidRPr="002638C9" w:rsidRDefault="002638C9" w:rsidP="002638C9">
      <w:pPr>
        <w:ind w:firstLine="567"/>
        <w:jc w:val="both"/>
        <w:rPr>
          <w:color w:val="000000"/>
        </w:rPr>
      </w:pPr>
      <w:r w:rsidRPr="002638C9">
        <w:rPr>
          <w:color w:val="000000"/>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6"/>
      <w:r w:rsidRPr="002638C9">
        <w:rPr>
          <w:color w:val="000000"/>
        </w:rPr>
        <w:t xml:space="preserve"> и направить Государственному заказчику акт приема-передачи строительной площадки.</w:t>
      </w:r>
    </w:p>
    <w:p w14:paraId="4AF45D9A" w14:textId="77777777" w:rsidR="002638C9" w:rsidRPr="002638C9" w:rsidRDefault="002638C9" w:rsidP="002638C9">
      <w:pPr>
        <w:ind w:firstLine="567"/>
        <w:jc w:val="both"/>
        <w:rPr>
          <w:color w:val="000000"/>
        </w:rPr>
      </w:pPr>
      <w:bookmarkStart w:id="87" w:name="_Hlk25244547"/>
      <w:r w:rsidRPr="002638C9">
        <w:rPr>
          <w:color w:val="000000"/>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1BB7C70C" w14:textId="77777777" w:rsidR="002638C9" w:rsidRPr="002638C9" w:rsidRDefault="002638C9" w:rsidP="002638C9">
      <w:pPr>
        <w:numPr>
          <w:ilvl w:val="2"/>
          <w:numId w:val="46"/>
        </w:numPr>
        <w:ind w:left="0" w:firstLine="567"/>
        <w:jc w:val="both"/>
      </w:pPr>
      <w:bookmarkStart w:id="88" w:name="_Hlk42157957"/>
      <w:bookmarkEnd w:id="87"/>
      <w:r w:rsidRPr="002638C9">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8"/>
    </w:p>
    <w:p w14:paraId="745BD2A0" w14:textId="77777777" w:rsidR="002638C9" w:rsidRPr="002638C9" w:rsidRDefault="002638C9" w:rsidP="002638C9">
      <w:pPr>
        <w:numPr>
          <w:ilvl w:val="2"/>
          <w:numId w:val="46"/>
        </w:numPr>
        <w:ind w:left="0" w:firstLine="567"/>
        <w:jc w:val="both"/>
      </w:pPr>
      <w:r w:rsidRPr="002638C9">
        <w:t>Осуществлять сопровождение при приемке результата Работ (Объекта) в эксплуатацию.</w:t>
      </w:r>
    </w:p>
    <w:p w14:paraId="01AC37F8" w14:textId="77777777" w:rsidR="002638C9" w:rsidRPr="002638C9" w:rsidRDefault="002638C9" w:rsidP="002638C9">
      <w:pPr>
        <w:numPr>
          <w:ilvl w:val="2"/>
          <w:numId w:val="46"/>
        </w:numPr>
        <w:ind w:left="0" w:firstLine="567"/>
        <w:jc w:val="both"/>
      </w:pPr>
      <w:r w:rsidRPr="002638C9">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46EBD1AD" w14:textId="77777777" w:rsidR="002638C9" w:rsidRPr="002638C9" w:rsidRDefault="002638C9" w:rsidP="002638C9">
      <w:pPr>
        <w:numPr>
          <w:ilvl w:val="2"/>
          <w:numId w:val="46"/>
        </w:numPr>
        <w:ind w:left="0" w:firstLine="567"/>
        <w:jc w:val="both"/>
      </w:pPr>
      <w:r w:rsidRPr="002638C9">
        <w:lastRenderedPageBreak/>
        <w:t xml:space="preserve">Обеспечить проведение работы по демонтажу и монтажу средств обеспечения пожарной безопасности зданий и сооружений.  </w:t>
      </w:r>
    </w:p>
    <w:p w14:paraId="5FD7B69C" w14:textId="77777777" w:rsidR="002638C9" w:rsidRPr="002638C9" w:rsidRDefault="002638C9" w:rsidP="002638C9">
      <w:pPr>
        <w:numPr>
          <w:ilvl w:val="2"/>
          <w:numId w:val="46"/>
        </w:numPr>
        <w:ind w:left="0" w:firstLine="567"/>
        <w:jc w:val="both"/>
      </w:pPr>
      <w:r w:rsidRPr="002638C9">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1856A91" w14:textId="77777777" w:rsidR="002638C9" w:rsidRPr="002638C9" w:rsidRDefault="002638C9" w:rsidP="002638C9">
      <w:pPr>
        <w:numPr>
          <w:ilvl w:val="2"/>
          <w:numId w:val="46"/>
        </w:numPr>
        <w:ind w:left="0" w:firstLine="567"/>
        <w:jc w:val="both"/>
      </w:pPr>
      <w:r w:rsidRPr="002638C9">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26562C19" w14:textId="77777777" w:rsidR="002638C9" w:rsidRPr="002638C9" w:rsidRDefault="002638C9" w:rsidP="002638C9">
      <w:pPr>
        <w:numPr>
          <w:ilvl w:val="2"/>
          <w:numId w:val="46"/>
        </w:numPr>
        <w:ind w:left="0" w:firstLine="567"/>
        <w:jc w:val="both"/>
      </w:pPr>
      <w:bookmarkStart w:id="89" w:name="_Hlk45181346"/>
      <w:r w:rsidRPr="002638C9">
        <w:t xml:space="preserve">По требованию Государственного заказчика и в соответствии с ним передать ему оригиналы проектной, рабочей документации, </w:t>
      </w:r>
      <w:r w:rsidRPr="002638C9">
        <w:rPr>
          <w:shd w:val="clear" w:color="auto" w:fill="FFFFFF"/>
        </w:rPr>
        <w:t xml:space="preserve">в том числе рабочую документацию в соответствии с п. 5.4.11 Контракта, </w:t>
      </w:r>
      <w:r w:rsidRPr="002638C9">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0" w:name="_Hlk5730881"/>
      <w:r w:rsidRPr="002638C9">
        <w:t xml:space="preserve">10 (десяти) </w:t>
      </w:r>
      <w:bookmarkEnd w:id="90"/>
      <w:r w:rsidRPr="002638C9">
        <w:t xml:space="preserve">дней с даты расторжения Контракта.  </w:t>
      </w:r>
    </w:p>
    <w:p w14:paraId="52E67274" w14:textId="77777777" w:rsidR="002638C9" w:rsidRPr="002638C9" w:rsidRDefault="002638C9" w:rsidP="002638C9">
      <w:pPr>
        <w:numPr>
          <w:ilvl w:val="2"/>
          <w:numId w:val="46"/>
        </w:numPr>
        <w:ind w:left="0" w:firstLine="567"/>
        <w:jc w:val="both"/>
      </w:pPr>
      <w:r w:rsidRPr="002638C9">
        <w:t xml:space="preserve">Обеспечить Государственного </w:t>
      </w:r>
      <w:bookmarkEnd w:id="89"/>
      <w:r w:rsidRPr="002638C9">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DC1AEE5" w14:textId="77777777" w:rsidR="002638C9" w:rsidRPr="002638C9" w:rsidRDefault="002638C9" w:rsidP="002638C9">
      <w:pPr>
        <w:numPr>
          <w:ilvl w:val="2"/>
          <w:numId w:val="46"/>
        </w:numPr>
        <w:ind w:left="0" w:firstLine="567"/>
        <w:jc w:val="both"/>
      </w:pPr>
      <w:r w:rsidRPr="002638C9">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A5F7077" w14:textId="77777777" w:rsidR="002638C9" w:rsidRPr="002638C9" w:rsidRDefault="002638C9" w:rsidP="002638C9">
      <w:pPr>
        <w:numPr>
          <w:ilvl w:val="2"/>
          <w:numId w:val="46"/>
        </w:numPr>
        <w:ind w:left="0" w:firstLine="567"/>
        <w:jc w:val="both"/>
      </w:pPr>
      <w:bookmarkStart w:id="91" w:name="_Hlk42158017"/>
      <w:r w:rsidRPr="002638C9">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IP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7A6A6702" w14:textId="77777777" w:rsidR="002638C9" w:rsidRPr="002638C9" w:rsidRDefault="002638C9" w:rsidP="002638C9">
      <w:pPr>
        <w:widowControl w:val="0"/>
        <w:numPr>
          <w:ilvl w:val="2"/>
          <w:numId w:val="46"/>
        </w:numPr>
        <w:suppressAutoHyphens/>
        <w:ind w:left="0" w:firstLine="567"/>
        <w:jc w:val="both"/>
      </w:pPr>
      <w:r w:rsidRPr="002638C9">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1"/>
      <w:r w:rsidRPr="002638C9">
        <w:t>. Перечень документации, необходимой для выполнения работ, определяется в Контракте.</w:t>
      </w:r>
    </w:p>
    <w:p w14:paraId="5EFEB980" w14:textId="77777777" w:rsidR="002638C9" w:rsidRPr="002638C9" w:rsidRDefault="002638C9" w:rsidP="002638C9">
      <w:pPr>
        <w:numPr>
          <w:ilvl w:val="2"/>
          <w:numId w:val="46"/>
        </w:numPr>
        <w:ind w:left="0" w:firstLine="567"/>
        <w:jc w:val="both"/>
        <w:rPr>
          <w:color w:val="000000"/>
        </w:rPr>
      </w:pPr>
      <w:r w:rsidRPr="002638C9">
        <w:rPr>
          <w:color w:val="000000"/>
        </w:rPr>
        <w:t xml:space="preserve">По требованию Государственного заказчика возвратить сумму излишне уплаченных денежных средств и полученных Подрядчиком в случае установления </w:t>
      </w:r>
      <w:r w:rsidRPr="002638C9">
        <w:rPr>
          <w:color w:val="000000"/>
        </w:rPr>
        <w:lastRenderedPageBreak/>
        <w:t>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D1F546A" w14:textId="77777777" w:rsidR="002638C9" w:rsidRPr="002638C9" w:rsidRDefault="002638C9" w:rsidP="002638C9">
      <w:pPr>
        <w:numPr>
          <w:ilvl w:val="2"/>
          <w:numId w:val="46"/>
        </w:numPr>
        <w:ind w:left="0" w:firstLine="567"/>
        <w:jc w:val="both"/>
      </w:pPr>
      <w:r w:rsidRPr="002638C9">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5F65C71" w14:textId="77777777" w:rsidR="002638C9" w:rsidRPr="002638C9" w:rsidRDefault="002638C9" w:rsidP="002638C9">
      <w:pPr>
        <w:numPr>
          <w:ilvl w:val="2"/>
          <w:numId w:val="46"/>
        </w:numPr>
        <w:ind w:left="0" w:firstLine="567"/>
        <w:jc w:val="both"/>
      </w:pPr>
      <w:r w:rsidRPr="002638C9">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74557A8" w14:textId="77777777" w:rsidR="002638C9" w:rsidRPr="002638C9" w:rsidRDefault="002638C9" w:rsidP="002638C9">
      <w:pPr>
        <w:numPr>
          <w:ilvl w:val="2"/>
          <w:numId w:val="46"/>
        </w:numPr>
        <w:ind w:left="0" w:firstLine="567"/>
        <w:jc w:val="both"/>
      </w:pPr>
      <w:r w:rsidRPr="002638C9">
        <w:t xml:space="preserve">Передать </w:t>
      </w:r>
      <w:bookmarkStart w:id="92" w:name="_Hlk45181443"/>
      <w:r w:rsidRPr="002638C9">
        <w:t xml:space="preserve">Государственному заказчику оригиналы на бумажном носителе и в электронном виде исполнительную документацию на выполненные работы, </w:t>
      </w:r>
      <w:r w:rsidRPr="002638C9">
        <w:rPr>
          <w:shd w:val="clear" w:color="auto" w:fill="FFFFFF"/>
        </w:rPr>
        <w:t xml:space="preserve">в том числе рабочую документацию в соответствии с п. 5.4.11 Контракта, </w:t>
      </w:r>
      <w:r w:rsidRPr="002638C9">
        <w:t xml:space="preserve"> в объеме и составе, необходимом для получения </w:t>
      </w:r>
      <w:bookmarkEnd w:id="92"/>
      <w:r w:rsidRPr="002638C9">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7A40A47D" w14:textId="77777777" w:rsidR="002638C9" w:rsidRPr="002638C9" w:rsidRDefault="002638C9" w:rsidP="002638C9">
      <w:pPr>
        <w:numPr>
          <w:ilvl w:val="2"/>
          <w:numId w:val="46"/>
        </w:numPr>
        <w:ind w:left="0" w:firstLine="567"/>
        <w:jc w:val="both"/>
      </w:pPr>
      <w:r w:rsidRPr="002638C9">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CF35529" w14:textId="77777777" w:rsidR="002638C9" w:rsidRPr="002638C9" w:rsidRDefault="002638C9" w:rsidP="002638C9">
      <w:pPr>
        <w:numPr>
          <w:ilvl w:val="3"/>
          <w:numId w:val="46"/>
        </w:numPr>
        <w:ind w:left="0" w:firstLine="567"/>
        <w:jc w:val="both"/>
      </w:pPr>
      <w:r w:rsidRPr="002638C9">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E16C236" w14:textId="77777777" w:rsidR="002638C9" w:rsidRPr="002638C9" w:rsidRDefault="002638C9" w:rsidP="002638C9">
      <w:pPr>
        <w:numPr>
          <w:ilvl w:val="3"/>
          <w:numId w:val="46"/>
        </w:numPr>
        <w:ind w:left="0" w:firstLine="567"/>
        <w:jc w:val="both"/>
      </w:pPr>
      <w:r w:rsidRPr="002638C9">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A2573ED" w14:textId="77777777" w:rsidR="002638C9" w:rsidRPr="002638C9" w:rsidRDefault="002638C9" w:rsidP="002638C9">
      <w:pPr>
        <w:numPr>
          <w:ilvl w:val="3"/>
          <w:numId w:val="46"/>
        </w:numPr>
        <w:ind w:left="0" w:firstLine="567"/>
        <w:jc w:val="both"/>
      </w:pPr>
      <w:r w:rsidRPr="002638C9">
        <w:t xml:space="preserve">При необходимости при производстве индивидуальных испытаний Подрядчик разрабатывает </w:t>
      </w:r>
      <w:bookmarkStart w:id="93" w:name="_Hlk45181496"/>
      <w:r w:rsidRPr="002638C9">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3"/>
      <w:r w:rsidRPr="002638C9">
        <w:t>и согласовывает ее с соответствующими органами. При этом производимые работы должны соответствовать согласованной программе.</w:t>
      </w:r>
    </w:p>
    <w:p w14:paraId="59DD0A90" w14:textId="77777777" w:rsidR="002638C9" w:rsidRPr="002638C9" w:rsidRDefault="002638C9" w:rsidP="002638C9">
      <w:pPr>
        <w:numPr>
          <w:ilvl w:val="3"/>
          <w:numId w:val="46"/>
        </w:numPr>
        <w:ind w:left="0" w:firstLine="567"/>
        <w:jc w:val="both"/>
      </w:pPr>
      <w:r w:rsidRPr="002638C9">
        <w:lastRenderedPageBreak/>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0FEB0A63" w14:textId="77777777" w:rsidR="002638C9" w:rsidRPr="002638C9" w:rsidRDefault="002638C9" w:rsidP="002638C9">
      <w:pPr>
        <w:numPr>
          <w:ilvl w:val="3"/>
          <w:numId w:val="46"/>
        </w:numPr>
        <w:ind w:left="0" w:firstLine="567"/>
        <w:jc w:val="both"/>
      </w:pPr>
      <w:r w:rsidRPr="002638C9">
        <w:t xml:space="preserve">Подрядчик предоставляет инструкции по эксплуатации оборудования и систем согласно требованиям действующих стандартов. </w:t>
      </w:r>
    </w:p>
    <w:p w14:paraId="46FA23CC" w14:textId="77777777" w:rsidR="002638C9" w:rsidRPr="002638C9" w:rsidRDefault="002638C9" w:rsidP="002638C9">
      <w:pPr>
        <w:numPr>
          <w:ilvl w:val="3"/>
          <w:numId w:val="46"/>
        </w:numPr>
        <w:ind w:left="0" w:firstLine="567"/>
        <w:jc w:val="both"/>
      </w:pPr>
      <w:r w:rsidRPr="002638C9">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053C2CEB" w14:textId="77777777" w:rsidR="002638C9" w:rsidRPr="002638C9" w:rsidRDefault="002638C9" w:rsidP="002638C9">
      <w:pPr>
        <w:numPr>
          <w:ilvl w:val="3"/>
          <w:numId w:val="46"/>
        </w:numPr>
        <w:ind w:left="0" w:firstLine="567"/>
        <w:jc w:val="both"/>
      </w:pPr>
      <w:r w:rsidRPr="002638C9">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093E4BF" w14:textId="77777777" w:rsidR="002638C9" w:rsidRPr="002638C9" w:rsidRDefault="002638C9" w:rsidP="002638C9">
      <w:pPr>
        <w:numPr>
          <w:ilvl w:val="3"/>
          <w:numId w:val="46"/>
        </w:numPr>
        <w:ind w:left="0" w:firstLine="567"/>
        <w:jc w:val="both"/>
      </w:pPr>
      <w:r w:rsidRPr="002638C9">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74BB681F" w14:textId="77777777" w:rsidR="002638C9" w:rsidRPr="002638C9" w:rsidRDefault="002638C9" w:rsidP="002638C9">
      <w:pPr>
        <w:numPr>
          <w:ilvl w:val="2"/>
          <w:numId w:val="46"/>
        </w:numPr>
        <w:ind w:left="0" w:firstLine="567"/>
        <w:jc w:val="both"/>
      </w:pPr>
      <w:r w:rsidRPr="002638C9">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54966D77" w14:textId="77777777" w:rsidR="002638C9" w:rsidRPr="002638C9" w:rsidRDefault="002638C9" w:rsidP="002638C9">
      <w:pPr>
        <w:numPr>
          <w:ilvl w:val="2"/>
          <w:numId w:val="46"/>
        </w:numPr>
        <w:ind w:left="0" w:firstLine="567"/>
        <w:jc w:val="both"/>
      </w:pPr>
      <w:r w:rsidRPr="002638C9">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29F23FFB" w14:textId="77777777" w:rsidR="002638C9" w:rsidRPr="002638C9" w:rsidRDefault="002638C9" w:rsidP="002638C9">
      <w:pPr>
        <w:numPr>
          <w:ilvl w:val="3"/>
          <w:numId w:val="46"/>
        </w:numPr>
        <w:ind w:left="0" w:firstLine="567"/>
        <w:jc w:val="both"/>
        <w:rPr>
          <w:sz w:val="22"/>
        </w:rPr>
      </w:pPr>
      <w:r w:rsidRPr="002638C9">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4D8D3A2D" w14:textId="77777777" w:rsidR="002638C9" w:rsidRPr="002638C9" w:rsidRDefault="002638C9" w:rsidP="002638C9">
      <w:pPr>
        <w:numPr>
          <w:ilvl w:val="2"/>
          <w:numId w:val="46"/>
        </w:numPr>
        <w:ind w:left="0" w:firstLine="567"/>
        <w:jc w:val="both"/>
      </w:pPr>
      <w:r w:rsidRPr="002638C9">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2638C9">
          <w:t>Акту</w:t>
        </w:r>
      </w:hyperlink>
      <w:r w:rsidRPr="002638C9">
        <w:t xml:space="preserve"> сдачи-приемки законченного строительством объекта Государственным заказчиком.</w:t>
      </w:r>
    </w:p>
    <w:p w14:paraId="3DFDC0D1" w14:textId="77777777" w:rsidR="002638C9" w:rsidRPr="002638C9" w:rsidRDefault="002638C9" w:rsidP="002638C9">
      <w:pPr>
        <w:numPr>
          <w:ilvl w:val="2"/>
          <w:numId w:val="46"/>
        </w:numPr>
        <w:ind w:left="0" w:firstLine="567"/>
        <w:jc w:val="both"/>
      </w:pPr>
      <w:r w:rsidRPr="002638C9">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4" w:name="_Hlk25760910"/>
      <w:r w:rsidRPr="002638C9">
        <w:t xml:space="preserve">несоответствие проектной и (или) сметной документации законодательству РФ и (или) фактическим обстоятельствам </w:t>
      </w:r>
      <w:bookmarkEnd w:id="94"/>
      <w:r w:rsidRPr="002638C9">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4ADADE0D" w14:textId="77777777" w:rsidR="002638C9" w:rsidRPr="002638C9" w:rsidRDefault="002638C9" w:rsidP="002638C9">
      <w:pPr>
        <w:numPr>
          <w:ilvl w:val="2"/>
          <w:numId w:val="46"/>
        </w:numPr>
        <w:ind w:left="0" w:firstLine="567"/>
        <w:jc w:val="both"/>
      </w:pPr>
      <w:bookmarkStart w:id="95" w:name="_Hlk44680977"/>
      <w:bookmarkStart w:id="96" w:name="_Hlk45181584"/>
      <w:r w:rsidRPr="002638C9">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w:t>
      </w:r>
      <w:r w:rsidRPr="002638C9">
        <w:lastRenderedPageBreak/>
        <w:t xml:space="preserve">экспертизы и (или) заключение о достоверности определения сметной стоимости или обеспечить проектное и (или) экспертное сопровождение. </w:t>
      </w:r>
    </w:p>
    <w:bookmarkEnd w:id="95"/>
    <w:p w14:paraId="4985878B" w14:textId="77777777" w:rsidR="002638C9" w:rsidRPr="002638C9" w:rsidRDefault="002638C9" w:rsidP="002638C9">
      <w:pPr>
        <w:numPr>
          <w:ilvl w:val="2"/>
          <w:numId w:val="46"/>
        </w:numPr>
        <w:ind w:left="0" w:firstLine="567"/>
        <w:jc w:val="both"/>
      </w:pPr>
      <w:r w:rsidRPr="002638C9">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6"/>
    <w:p w14:paraId="22ADABC6" w14:textId="77777777" w:rsidR="002638C9" w:rsidRPr="002638C9" w:rsidRDefault="002638C9" w:rsidP="002638C9">
      <w:pPr>
        <w:numPr>
          <w:ilvl w:val="2"/>
          <w:numId w:val="46"/>
        </w:numPr>
        <w:ind w:left="0" w:firstLine="567"/>
        <w:jc w:val="both"/>
      </w:pPr>
      <w:r w:rsidRPr="002638C9">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w:t>
      </w:r>
      <w:r w:rsidRPr="002638C9">
        <w:rPr>
          <w:i/>
          <w:iCs/>
        </w:rPr>
        <w:t>(в случае если Контрактом предусмотрен аванс).</w:t>
      </w:r>
    </w:p>
    <w:p w14:paraId="7BA3A152" w14:textId="77777777" w:rsidR="002638C9" w:rsidRPr="002638C9" w:rsidRDefault="002638C9" w:rsidP="002638C9">
      <w:pPr>
        <w:numPr>
          <w:ilvl w:val="2"/>
          <w:numId w:val="46"/>
        </w:numPr>
        <w:ind w:left="0" w:firstLine="567"/>
        <w:jc w:val="both"/>
      </w:pPr>
      <w:r w:rsidRPr="002638C9">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F70B130" w14:textId="77777777" w:rsidR="002638C9" w:rsidRPr="002638C9" w:rsidRDefault="002638C9" w:rsidP="002638C9">
      <w:pPr>
        <w:numPr>
          <w:ilvl w:val="2"/>
          <w:numId w:val="46"/>
        </w:numPr>
        <w:ind w:left="0" w:firstLine="567"/>
        <w:jc w:val="both"/>
      </w:pPr>
      <w:r w:rsidRPr="002638C9">
        <w:t>Осуществлять иные обязанности в соответствии с законодательством Российской Федерации и Контрактом.</w:t>
      </w:r>
    </w:p>
    <w:p w14:paraId="314A5595" w14:textId="77777777" w:rsidR="002638C9" w:rsidRPr="002638C9" w:rsidRDefault="002638C9" w:rsidP="002638C9">
      <w:pPr>
        <w:jc w:val="both"/>
      </w:pPr>
    </w:p>
    <w:p w14:paraId="0BC1F220" w14:textId="77777777" w:rsidR="002638C9" w:rsidRPr="002638C9" w:rsidRDefault="002638C9" w:rsidP="001B3878">
      <w:pPr>
        <w:numPr>
          <w:ilvl w:val="1"/>
          <w:numId w:val="46"/>
        </w:numPr>
        <w:ind w:left="0" w:firstLine="567"/>
        <w:jc w:val="both"/>
      </w:pPr>
      <w:r w:rsidRPr="002638C9">
        <w:rPr>
          <w:b/>
          <w:bCs/>
        </w:rPr>
        <w:t>Подрядчик не вправе:</w:t>
      </w:r>
    </w:p>
    <w:p w14:paraId="2A72638F" w14:textId="77777777" w:rsidR="002638C9" w:rsidRPr="002638C9" w:rsidRDefault="002638C9" w:rsidP="002638C9">
      <w:pPr>
        <w:numPr>
          <w:ilvl w:val="2"/>
          <w:numId w:val="46"/>
        </w:numPr>
        <w:ind w:left="0" w:firstLine="567"/>
        <w:jc w:val="both"/>
      </w:pPr>
      <w:r w:rsidRPr="002638C9">
        <w:t xml:space="preserve">Передавать на субподряд работы по организации строительства Объекта. </w:t>
      </w:r>
    </w:p>
    <w:p w14:paraId="016225B1" w14:textId="77777777" w:rsidR="002638C9" w:rsidRPr="002638C9" w:rsidRDefault="002638C9" w:rsidP="002638C9">
      <w:pPr>
        <w:numPr>
          <w:ilvl w:val="2"/>
          <w:numId w:val="46"/>
        </w:numPr>
        <w:ind w:left="0" w:firstLine="567"/>
        <w:jc w:val="both"/>
      </w:pPr>
      <w:r w:rsidRPr="002638C9">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D4CA861" w14:textId="77777777" w:rsidR="002638C9" w:rsidRPr="002638C9" w:rsidRDefault="002638C9" w:rsidP="002638C9">
      <w:pPr>
        <w:numPr>
          <w:ilvl w:val="2"/>
          <w:numId w:val="46"/>
        </w:numPr>
        <w:ind w:left="0" w:firstLine="567"/>
        <w:jc w:val="both"/>
      </w:pPr>
      <w:r w:rsidRPr="002638C9">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0E46A1A" w14:textId="77777777" w:rsidR="002638C9" w:rsidRPr="002638C9" w:rsidRDefault="002638C9" w:rsidP="002638C9">
      <w:pPr>
        <w:numPr>
          <w:ilvl w:val="2"/>
          <w:numId w:val="46"/>
        </w:numPr>
        <w:ind w:left="0" w:firstLine="567"/>
        <w:jc w:val="both"/>
      </w:pPr>
      <w:r w:rsidRPr="002638C9">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5C75D20" w14:textId="77777777" w:rsidR="002638C9" w:rsidRPr="002638C9" w:rsidRDefault="002638C9" w:rsidP="002638C9">
      <w:pPr>
        <w:numPr>
          <w:ilvl w:val="2"/>
          <w:numId w:val="46"/>
        </w:numPr>
        <w:ind w:left="0" w:firstLine="567"/>
        <w:jc w:val="both"/>
      </w:pPr>
      <w:r w:rsidRPr="002638C9">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C4C3F42" w14:textId="77777777" w:rsidR="002638C9" w:rsidRPr="002638C9" w:rsidRDefault="002638C9" w:rsidP="002638C9">
      <w:pPr>
        <w:ind w:left="567"/>
        <w:jc w:val="both"/>
      </w:pPr>
    </w:p>
    <w:p w14:paraId="2423AE61" w14:textId="77777777" w:rsidR="002638C9" w:rsidRPr="002638C9" w:rsidRDefault="002638C9" w:rsidP="002638C9">
      <w:pPr>
        <w:numPr>
          <w:ilvl w:val="0"/>
          <w:numId w:val="46"/>
        </w:numPr>
        <w:jc w:val="center"/>
        <w:rPr>
          <w:b/>
        </w:rPr>
      </w:pPr>
      <w:r w:rsidRPr="002638C9">
        <w:rPr>
          <w:rFonts w:eastAsia="MS Mincho"/>
          <w:b/>
        </w:rPr>
        <w:t xml:space="preserve">Охранные мероприятия и </w:t>
      </w:r>
      <w:r w:rsidRPr="002638C9">
        <w:rPr>
          <w:b/>
        </w:rPr>
        <w:t xml:space="preserve">риск случайной гибели материалов, оборудования, </w:t>
      </w:r>
    </w:p>
    <w:p w14:paraId="07E58C32" w14:textId="77777777" w:rsidR="002638C9" w:rsidRPr="002638C9" w:rsidRDefault="002638C9" w:rsidP="002638C9">
      <w:pPr>
        <w:jc w:val="center"/>
        <w:rPr>
          <w:b/>
        </w:rPr>
      </w:pPr>
      <w:r w:rsidRPr="002638C9">
        <w:rPr>
          <w:b/>
        </w:rPr>
        <w:t>а также результатов выполненных работ</w:t>
      </w:r>
    </w:p>
    <w:p w14:paraId="0C3FFC2F" w14:textId="77777777" w:rsidR="002638C9" w:rsidRPr="002638C9" w:rsidRDefault="002638C9" w:rsidP="001B3878">
      <w:pPr>
        <w:numPr>
          <w:ilvl w:val="1"/>
          <w:numId w:val="46"/>
        </w:numPr>
        <w:ind w:left="0" w:firstLine="567"/>
        <w:jc w:val="both"/>
        <w:rPr>
          <w:rFonts w:eastAsia="MS Mincho"/>
        </w:rPr>
      </w:pPr>
      <w:r w:rsidRPr="002638C9">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DBA5C63" w14:textId="77777777" w:rsidR="002638C9" w:rsidRPr="002638C9" w:rsidRDefault="002638C9" w:rsidP="002638C9">
      <w:pPr>
        <w:ind w:firstLine="567"/>
        <w:jc w:val="both"/>
        <w:rPr>
          <w:rFonts w:eastAsia="MS Mincho"/>
        </w:rPr>
      </w:pPr>
      <w:r w:rsidRPr="002638C9">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4176F61D" w14:textId="77777777" w:rsidR="002638C9" w:rsidRPr="002638C9" w:rsidRDefault="002638C9" w:rsidP="002638C9">
      <w:pPr>
        <w:ind w:firstLine="567"/>
        <w:jc w:val="both"/>
        <w:rPr>
          <w:rFonts w:eastAsia="MS Mincho"/>
        </w:rPr>
      </w:pPr>
      <w:r w:rsidRPr="002638C9">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0BCCA090" w14:textId="77777777" w:rsidR="002638C9" w:rsidRPr="002638C9" w:rsidRDefault="002638C9" w:rsidP="002638C9">
      <w:pPr>
        <w:ind w:firstLine="567"/>
        <w:jc w:val="both"/>
        <w:rPr>
          <w:rFonts w:eastAsia="MS Mincho"/>
        </w:rPr>
      </w:pPr>
      <w:r w:rsidRPr="002638C9">
        <w:rPr>
          <w:rFonts w:eastAsia="MS Mincho"/>
        </w:rPr>
        <w:t xml:space="preserve">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w:t>
      </w:r>
      <w:r w:rsidRPr="002638C9">
        <w:rPr>
          <w:rFonts w:eastAsia="MS Mincho"/>
        </w:rPr>
        <w:lastRenderedPageBreak/>
        <w:t>охранными мероприятиями, пропускным режимом, охраной труда, промышленной, пожарной безопасностью и охраной окружающей среды.</w:t>
      </w:r>
    </w:p>
    <w:p w14:paraId="4438689D" w14:textId="77777777" w:rsidR="002638C9" w:rsidRPr="002638C9" w:rsidRDefault="002638C9" w:rsidP="002638C9">
      <w:pPr>
        <w:ind w:firstLine="567"/>
        <w:jc w:val="both"/>
        <w:rPr>
          <w:rFonts w:eastAsia="MS Mincho"/>
        </w:rPr>
      </w:pPr>
      <w:r w:rsidRPr="002638C9">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31220A2" w14:textId="77777777" w:rsidR="002638C9" w:rsidRPr="002638C9" w:rsidRDefault="002638C9" w:rsidP="001B3878">
      <w:pPr>
        <w:numPr>
          <w:ilvl w:val="1"/>
          <w:numId w:val="46"/>
        </w:numPr>
        <w:ind w:left="0" w:firstLine="567"/>
        <w:jc w:val="both"/>
        <w:rPr>
          <w:rFonts w:eastAsia="MS Mincho"/>
        </w:rPr>
      </w:pPr>
      <w:r w:rsidRPr="002638C9">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97AB946" w14:textId="77777777" w:rsidR="002638C9" w:rsidRPr="002638C9" w:rsidRDefault="002638C9" w:rsidP="001B3878">
      <w:pPr>
        <w:numPr>
          <w:ilvl w:val="1"/>
          <w:numId w:val="46"/>
        </w:numPr>
        <w:ind w:left="0" w:firstLine="567"/>
        <w:jc w:val="both"/>
      </w:pPr>
      <w:r w:rsidRPr="002638C9">
        <w:rPr>
          <w:rFonts w:eastAsia="MS Mincho"/>
        </w:rPr>
        <w:t>Все р</w:t>
      </w:r>
      <w:r w:rsidRPr="002638C9">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42284C6" w14:textId="77777777" w:rsidR="002638C9" w:rsidRPr="002638C9" w:rsidRDefault="002638C9" w:rsidP="001B3878">
      <w:pPr>
        <w:numPr>
          <w:ilvl w:val="1"/>
          <w:numId w:val="46"/>
        </w:numPr>
        <w:ind w:left="0" w:firstLine="567"/>
        <w:jc w:val="both"/>
      </w:pPr>
      <w:r w:rsidRPr="002638C9">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2638C9">
          <w:t>Акту</w:t>
        </w:r>
      </w:hyperlink>
      <w:r w:rsidRPr="002638C9">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1B4C91AC" w14:textId="77777777" w:rsidR="002638C9" w:rsidRPr="002638C9" w:rsidRDefault="002638C9" w:rsidP="002638C9">
      <w:pPr>
        <w:jc w:val="both"/>
      </w:pPr>
    </w:p>
    <w:p w14:paraId="637D42FB" w14:textId="77777777" w:rsidR="002638C9" w:rsidRPr="002638C9" w:rsidRDefault="002638C9" w:rsidP="002638C9">
      <w:pPr>
        <w:numPr>
          <w:ilvl w:val="0"/>
          <w:numId w:val="46"/>
        </w:numPr>
        <w:jc w:val="center"/>
        <w:rPr>
          <w:rFonts w:eastAsia="MS Mincho"/>
          <w:b/>
        </w:rPr>
      </w:pPr>
      <w:r w:rsidRPr="002638C9">
        <w:rPr>
          <w:rFonts w:eastAsia="MS Mincho"/>
          <w:b/>
        </w:rPr>
        <w:t>Приемка выполненных работ, приемка Объекта</w:t>
      </w:r>
    </w:p>
    <w:p w14:paraId="577F8CAC" w14:textId="77777777" w:rsidR="002638C9" w:rsidRPr="002638C9" w:rsidRDefault="002638C9" w:rsidP="001B3878">
      <w:pPr>
        <w:numPr>
          <w:ilvl w:val="1"/>
          <w:numId w:val="46"/>
        </w:numPr>
        <w:ind w:left="0" w:firstLine="567"/>
        <w:jc w:val="both"/>
        <w:rPr>
          <w:color w:val="000000"/>
        </w:rPr>
      </w:pPr>
      <w:bookmarkStart w:id="97" w:name="_Hlk32478471"/>
      <w:bookmarkStart w:id="98" w:name="_Hlk42158200"/>
      <w:r w:rsidRPr="002638C9">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окончания строительно-монтажных работ и Графика оплаты выполненных работ (при наличии), условиями Контракта, в соответствии с Гражданским </w:t>
      </w:r>
      <w:hyperlink r:id="rId21" w:history="1">
        <w:r w:rsidRPr="002638C9">
          <w:rPr>
            <w:color w:val="000000"/>
            <w:u w:val="single"/>
          </w:rPr>
          <w:t>кодексом</w:t>
        </w:r>
      </w:hyperlink>
      <w:r w:rsidRPr="002638C9">
        <w:rPr>
          <w:color w:val="000000"/>
        </w:rPr>
        <w:t xml:space="preserve"> Российской Федерации.</w:t>
      </w:r>
    </w:p>
    <w:p w14:paraId="53447521" w14:textId="77777777" w:rsidR="002638C9" w:rsidRPr="002638C9" w:rsidRDefault="002638C9" w:rsidP="001B3878">
      <w:pPr>
        <w:numPr>
          <w:ilvl w:val="1"/>
          <w:numId w:val="46"/>
        </w:numPr>
        <w:ind w:left="0" w:firstLine="567"/>
        <w:jc w:val="both"/>
        <w:rPr>
          <w:color w:val="000000"/>
        </w:rPr>
      </w:pPr>
      <w:r w:rsidRPr="002638C9">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044E5A3E" w14:textId="77777777" w:rsidR="002638C9" w:rsidRPr="002638C9" w:rsidRDefault="002638C9" w:rsidP="001B3878">
      <w:pPr>
        <w:numPr>
          <w:ilvl w:val="1"/>
          <w:numId w:val="46"/>
        </w:numPr>
        <w:ind w:left="0" w:firstLine="567"/>
        <w:jc w:val="both"/>
        <w:rPr>
          <w:rFonts w:ascii="Verdana" w:hAnsi="Verdana"/>
          <w:color w:val="000000"/>
          <w:sz w:val="21"/>
          <w:szCs w:val="21"/>
        </w:rPr>
      </w:pPr>
      <w:r w:rsidRPr="002638C9">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4CE8BB8A" w14:textId="77777777" w:rsidR="002638C9" w:rsidRPr="002638C9" w:rsidRDefault="002638C9" w:rsidP="001B3878">
      <w:pPr>
        <w:numPr>
          <w:ilvl w:val="1"/>
          <w:numId w:val="46"/>
        </w:numPr>
        <w:ind w:left="0" w:firstLine="567"/>
        <w:jc w:val="both"/>
      </w:pPr>
      <w:bookmarkStart w:id="99" w:name="sub_10082"/>
      <w:bookmarkStart w:id="100" w:name="_Hlk32478499"/>
      <w:bookmarkStart w:id="101" w:name="sub_10083"/>
      <w:bookmarkStart w:id="102" w:name="_Hlk42158373"/>
      <w:bookmarkEnd w:id="97"/>
      <w:bookmarkEnd w:id="98"/>
      <w:r w:rsidRPr="002638C9">
        <w:t>Порядок приемки выполненных работ:</w:t>
      </w:r>
    </w:p>
    <w:p w14:paraId="176F6DC2" w14:textId="77777777" w:rsidR="002638C9" w:rsidRPr="002638C9" w:rsidRDefault="002638C9" w:rsidP="002638C9">
      <w:pPr>
        <w:numPr>
          <w:ilvl w:val="2"/>
          <w:numId w:val="46"/>
        </w:numPr>
        <w:ind w:left="0" w:firstLine="567"/>
        <w:jc w:val="both"/>
      </w:pPr>
      <w:r w:rsidRPr="002638C9">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2638C9">
        <w:rPr>
          <w:u w:val="single"/>
        </w:rPr>
        <w:t>10</w:t>
      </w:r>
      <w:r w:rsidRPr="002638C9">
        <w:t xml:space="preserve"> числа текущего месяца </w:t>
      </w:r>
      <w:bookmarkEnd w:id="99"/>
      <w:r w:rsidRPr="002638C9">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p w14:paraId="28D2700A" w14:textId="77777777" w:rsidR="002638C9" w:rsidRPr="002638C9" w:rsidRDefault="002638C9" w:rsidP="002638C9">
      <w:pPr>
        <w:ind w:firstLine="567"/>
        <w:jc w:val="both"/>
        <w:rPr>
          <w:rFonts w:eastAsia="TimesNewRoman"/>
        </w:rPr>
      </w:pPr>
      <w:r w:rsidRPr="002638C9">
        <w:rPr>
          <w:rFonts w:eastAsia="MS Mincho"/>
        </w:rPr>
        <w:t xml:space="preserve">-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w:t>
      </w:r>
      <w:r w:rsidRPr="002638C9">
        <w:rPr>
          <w:rFonts w:eastAsia="MS Mincho"/>
        </w:rPr>
        <w:lastRenderedPageBreak/>
        <w:t>прочерк. В графе 2 («Номер позиции по смете») и графе 7 («Выполнено работ; цена за единицу, руб.») проставляются реквизиты из Сметы контракта;</w:t>
      </w:r>
    </w:p>
    <w:p w14:paraId="2C20EAD4" w14:textId="77777777" w:rsidR="002638C9" w:rsidRPr="002638C9" w:rsidRDefault="002638C9" w:rsidP="002638C9">
      <w:pPr>
        <w:ind w:firstLine="567"/>
        <w:jc w:val="both"/>
        <w:rPr>
          <w:rFonts w:eastAsia="MS Mincho"/>
        </w:rPr>
      </w:pPr>
      <w:r w:rsidRPr="002638C9">
        <w:rPr>
          <w:rFonts w:eastAsia="MS Mincho"/>
        </w:rPr>
        <w:t xml:space="preserve">- справку о стоимости выполненных работ по унифицированной форме КС-3 в 4-х (четырех) экземплярах; </w:t>
      </w:r>
    </w:p>
    <w:p w14:paraId="05DD8D87" w14:textId="77777777" w:rsidR="002638C9" w:rsidRPr="002638C9" w:rsidRDefault="002638C9" w:rsidP="002638C9">
      <w:pPr>
        <w:ind w:firstLine="567"/>
        <w:jc w:val="both"/>
        <w:rPr>
          <w:rFonts w:eastAsia="MS Mincho"/>
        </w:rPr>
      </w:pPr>
      <w:bookmarkStart w:id="103" w:name="_Hlk5731060"/>
      <w:r w:rsidRPr="002638C9">
        <w:rPr>
          <w:rFonts w:eastAsia="MS Mincho"/>
        </w:rPr>
        <w:t>- акты на монтируемое и не монтируемое оборудование по утвержденной Государственным заказчиком форме в 4-х (четырех) экземплярах;</w:t>
      </w:r>
    </w:p>
    <w:bookmarkEnd w:id="103"/>
    <w:p w14:paraId="1F8B2499" w14:textId="77777777" w:rsidR="002638C9" w:rsidRPr="002638C9" w:rsidRDefault="002638C9" w:rsidP="002638C9">
      <w:pPr>
        <w:ind w:firstLine="567"/>
        <w:jc w:val="both"/>
      </w:pPr>
      <w:r w:rsidRPr="002638C9">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3807D008" w14:textId="77777777" w:rsidR="002638C9" w:rsidRPr="002638C9" w:rsidRDefault="002638C9" w:rsidP="002638C9">
      <w:pPr>
        <w:ind w:firstLine="567"/>
        <w:jc w:val="both"/>
      </w:pPr>
      <w:r w:rsidRPr="002638C9">
        <w:t>- журнал учета выполненных работ по форме КС-6а, в формате разработки;</w:t>
      </w:r>
    </w:p>
    <w:p w14:paraId="1EC4A391" w14:textId="77777777" w:rsidR="002638C9" w:rsidRPr="002638C9" w:rsidRDefault="002638C9" w:rsidP="002638C9">
      <w:pPr>
        <w:ind w:firstLine="567"/>
        <w:jc w:val="both"/>
        <w:rPr>
          <w:b/>
          <w:bCs/>
          <w:sz w:val="22"/>
          <w:u w:val="single"/>
        </w:rPr>
      </w:pPr>
      <w:bookmarkStart w:id="104" w:name="_Hlk45181631"/>
      <w:r w:rsidRPr="002638C9">
        <w:t xml:space="preserve">- товарные накладные или универсальный передаточный документ или акт о приемки выполненных работ, подтверждающего </w:t>
      </w:r>
      <w:bookmarkStart w:id="105" w:name="_Hlk44933284"/>
      <w:r w:rsidRPr="002638C9">
        <w:t xml:space="preserve">стоимость материалов, оборудования, мебели и инвентаря </w:t>
      </w:r>
      <w:bookmarkEnd w:id="105"/>
      <w:r w:rsidRPr="002638C9">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2638C9">
        <w:rPr>
          <w:b/>
          <w:bCs/>
          <w:u w:val="single"/>
        </w:rPr>
        <w:t xml:space="preserve">(при расчете за непредвиденные работы, а также в случае замены материалов, оборудования, мебели и инвентаря); </w:t>
      </w:r>
    </w:p>
    <w:p w14:paraId="78C3B149" w14:textId="77777777" w:rsidR="002638C9" w:rsidRPr="002638C9" w:rsidRDefault="002638C9" w:rsidP="002638C9">
      <w:pPr>
        <w:ind w:firstLine="567"/>
        <w:jc w:val="both"/>
      </w:pPr>
      <w:bookmarkStart w:id="106" w:name="_Hlk45181751"/>
      <w:bookmarkEnd w:id="104"/>
      <w:r w:rsidRPr="002638C9">
        <w:t>- счета на оплату работ, счета-фактуры (при необходимости).</w:t>
      </w:r>
    </w:p>
    <w:bookmarkEnd w:id="100"/>
    <w:bookmarkEnd w:id="106"/>
    <w:p w14:paraId="067545E5" w14:textId="77777777" w:rsidR="002638C9" w:rsidRPr="002638C9" w:rsidRDefault="002638C9" w:rsidP="002638C9">
      <w:pPr>
        <w:numPr>
          <w:ilvl w:val="2"/>
          <w:numId w:val="46"/>
        </w:numPr>
        <w:ind w:left="0" w:firstLine="567"/>
        <w:jc w:val="both"/>
      </w:pPr>
      <w:r w:rsidRPr="002638C9">
        <w:t xml:space="preserve">Государственный заказчик в срок не позднее 10 (десяти) дней со дня </w:t>
      </w:r>
      <w:bookmarkEnd w:id="101"/>
      <w:r w:rsidRPr="002638C9">
        <w:t xml:space="preserve">получения от Подрядчика уведомления о завершении работ и прилагаемых документов, указанных в </w:t>
      </w:r>
      <w:hyperlink w:anchor="sub_10082" w:history="1">
        <w:r w:rsidRPr="002638C9">
          <w:t>пункте 7.4.</w:t>
        </w:r>
      </w:hyperlink>
      <w:r w:rsidRPr="002638C9">
        <w:t>1 Контракта:</w:t>
      </w:r>
    </w:p>
    <w:p w14:paraId="5C0705C8" w14:textId="77777777" w:rsidR="002638C9" w:rsidRPr="002638C9" w:rsidRDefault="002638C9" w:rsidP="002638C9">
      <w:pPr>
        <w:ind w:firstLine="567"/>
        <w:jc w:val="both"/>
      </w:pPr>
      <w:r w:rsidRPr="002638C9">
        <w:t>- осуществляет осмотр выполненных работ с участием Подрядчика;</w:t>
      </w:r>
    </w:p>
    <w:p w14:paraId="1475AE37" w14:textId="77777777" w:rsidR="002638C9" w:rsidRPr="002638C9" w:rsidRDefault="002638C9" w:rsidP="002638C9">
      <w:pPr>
        <w:ind w:firstLine="567"/>
        <w:jc w:val="both"/>
      </w:pPr>
      <w:r w:rsidRPr="002638C9">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2638C9">
          <w:t>проектной и рабочей документации</w:t>
        </w:r>
      </w:hyperlink>
      <w:r w:rsidRPr="002638C9">
        <w:t xml:space="preserve">; </w:t>
      </w:r>
    </w:p>
    <w:p w14:paraId="01A91E52" w14:textId="77777777" w:rsidR="002638C9" w:rsidRPr="002638C9" w:rsidRDefault="002638C9" w:rsidP="002638C9">
      <w:pPr>
        <w:ind w:firstLine="567"/>
        <w:jc w:val="both"/>
      </w:pPr>
      <w:r w:rsidRPr="002638C9">
        <w:t xml:space="preserve">- </w:t>
      </w:r>
      <w:bookmarkStart w:id="107" w:name="_Hlk5731182"/>
      <w:r w:rsidRPr="002638C9">
        <w:t xml:space="preserve">подписывает представленный </w:t>
      </w:r>
      <w:hyperlink w:anchor="sub_14000" w:history="1">
        <w:r w:rsidRPr="002638C9">
          <w:t>акт</w:t>
        </w:r>
      </w:hyperlink>
      <w:r w:rsidRPr="002638C9">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FFCD4F4" w14:textId="77777777" w:rsidR="002638C9" w:rsidRPr="002638C9" w:rsidRDefault="002638C9" w:rsidP="002638C9">
      <w:pPr>
        <w:numPr>
          <w:ilvl w:val="2"/>
          <w:numId w:val="46"/>
        </w:numPr>
        <w:ind w:left="0" w:firstLine="567"/>
        <w:jc w:val="both"/>
      </w:pPr>
      <w:bookmarkStart w:id="108" w:name="sub_10084"/>
      <w:bookmarkEnd w:id="107"/>
      <w:r w:rsidRPr="002638C9">
        <w:t xml:space="preserve">Подрядчик за свой счет и в указанный Государственным заказчиком срок </w:t>
      </w:r>
      <w:bookmarkEnd w:id="108"/>
      <w:r w:rsidRPr="002638C9">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9" w:name="_Hlk5731199"/>
      <w:r w:rsidRPr="002638C9">
        <w:t xml:space="preserve">2 (двух) </w:t>
      </w:r>
      <w:bookmarkEnd w:id="109"/>
      <w:r w:rsidRPr="002638C9">
        <w:t>дней со дня получения от Государственного заказчика уведомления.</w:t>
      </w:r>
    </w:p>
    <w:p w14:paraId="31827214" w14:textId="77777777" w:rsidR="002638C9" w:rsidRPr="002638C9" w:rsidRDefault="002638C9" w:rsidP="002638C9">
      <w:pPr>
        <w:numPr>
          <w:ilvl w:val="2"/>
          <w:numId w:val="46"/>
        </w:numPr>
        <w:ind w:left="0" w:firstLine="567"/>
        <w:jc w:val="both"/>
      </w:pPr>
      <w:r w:rsidRPr="002638C9">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0" w:name="_Hlk5731313"/>
      <w:r w:rsidRPr="002638C9">
        <w:fldChar w:fldCharType="begin"/>
      </w:r>
      <w:r w:rsidRPr="002638C9">
        <w:instrText xml:space="preserve"> HYPERLINK \l "sub_14000" </w:instrText>
      </w:r>
      <w:r w:rsidRPr="002638C9">
        <w:fldChar w:fldCharType="separate"/>
      </w:r>
      <w:r w:rsidRPr="002638C9">
        <w:t>акт</w:t>
      </w:r>
      <w:r w:rsidRPr="002638C9">
        <w:fldChar w:fldCharType="end"/>
      </w:r>
      <w:r w:rsidRPr="002638C9">
        <w:t xml:space="preserve"> о приемке выполненных работ по форме КС-2 и справку о стоимости выполненной работы по форме КС-3 </w:t>
      </w:r>
      <w:bookmarkStart w:id="111" w:name="_Hlk45181795"/>
      <w:bookmarkEnd w:id="110"/>
      <w:r w:rsidRPr="002638C9">
        <w:t xml:space="preserve">последним направляется мотивированный отказ в письменной форме </w:t>
      </w:r>
      <w:bookmarkEnd w:id="111"/>
      <w:r w:rsidRPr="002638C9">
        <w:t xml:space="preserve">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w:t>
      </w:r>
      <w:r w:rsidRPr="002638C9">
        <w:lastRenderedPageBreak/>
        <w:t>перечнем, в части устранения недостатков (дефектов), возникших по вине Подрядчика, осуществляются последним за свой счет.</w:t>
      </w:r>
    </w:p>
    <w:p w14:paraId="745F3B9C" w14:textId="77777777" w:rsidR="002638C9" w:rsidRPr="002638C9" w:rsidRDefault="002638C9" w:rsidP="002638C9">
      <w:pPr>
        <w:numPr>
          <w:ilvl w:val="2"/>
          <w:numId w:val="46"/>
        </w:numPr>
        <w:ind w:left="0" w:firstLine="567"/>
        <w:jc w:val="both"/>
      </w:pPr>
      <w:bookmarkStart w:id="112" w:name="_Hlk5731371"/>
      <w:r w:rsidRPr="002638C9">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047EC16B" w14:textId="77777777" w:rsidR="002638C9" w:rsidRPr="002638C9" w:rsidRDefault="002638C9" w:rsidP="002638C9">
      <w:pPr>
        <w:numPr>
          <w:ilvl w:val="2"/>
          <w:numId w:val="46"/>
        </w:numPr>
        <w:ind w:left="0" w:firstLine="567"/>
        <w:jc w:val="both"/>
      </w:pPr>
      <w:bookmarkStart w:id="113" w:name="sub_10085"/>
      <w:bookmarkEnd w:id="112"/>
      <w:r w:rsidRPr="002638C9">
        <w:t xml:space="preserve">После устранения недостатков (дефектов) Подрядчик повторно в </w:t>
      </w:r>
      <w:bookmarkEnd w:id="113"/>
      <w:r w:rsidRPr="002638C9">
        <w:t xml:space="preserve">порядке, предусмотренном </w:t>
      </w:r>
      <w:hyperlink w:anchor="sub_10082" w:history="1">
        <w:r w:rsidRPr="002638C9">
          <w:t>пунктом 7.</w:t>
        </w:r>
      </w:hyperlink>
      <w:r w:rsidRPr="002638C9">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2638C9">
          <w:t>пунктом 7.</w:t>
        </w:r>
      </w:hyperlink>
      <w:r w:rsidRPr="002638C9">
        <w:t>4.2 Контракта, повторно рассматриваются Государственным заказчиком.</w:t>
      </w:r>
    </w:p>
    <w:p w14:paraId="0DCECF29" w14:textId="77777777" w:rsidR="002638C9" w:rsidRPr="002638C9" w:rsidRDefault="002638C9" w:rsidP="002638C9">
      <w:pPr>
        <w:numPr>
          <w:ilvl w:val="2"/>
          <w:numId w:val="46"/>
        </w:numPr>
        <w:ind w:left="0" w:firstLine="567"/>
        <w:jc w:val="both"/>
      </w:pPr>
      <w:bookmarkStart w:id="114" w:name="sub_10086"/>
      <w:r w:rsidRPr="002638C9">
        <w:t xml:space="preserve">Все представляемые Подрядчиком отчетные документы </w:t>
      </w:r>
      <w:bookmarkEnd w:id="114"/>
      <w:r w:rsidRPr="002638C9">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1EE0E97" w14:textId="77777777" w:rsidR="002638C9" w:rsidRPr="002638C9" w:rsidRDefault="002638C9" w:rsidP="002638C9">
      <w:pPr>
        <w:numPr>
          <w:ilvl w:val="2"/>
          <w:numId w:val="46"/>
        </w:numPr>
        <w:ind w:left="0" w:firstLine="567"/>
        <w:jc w:val="both"/>
      </w:pPr>
      <w:bookmarkStart w:id="115" w:name="sub_10087"/>
      <w:r w:rsidRPr="002638C9">
        <w:t xml:space="preserve">К моменту передачи Государственному заказчику любого отчетного документа </w:t>
      </w:r>
      <w:bookmarkStart w:id="116" w:name="_Hlk5731429"/>
      <w:r w:rsidRPr="002638C9">
        <w:t>(в том</w:t>
      </w:r>
      <w:bookmarkEnd w:id="115"/>
      <w:r w:rsidRPr="002638C9">
        <w:t xml:space="preserve"> числе </w:t>
      </w:r>
      <w:hyperlink w:anchor="sub_14000" w:history="1">
        <w:r w:rsidRPr="002638C9">
          <w:t>акт</w:t>
        </w:r>
      </w:hyperlink>
      <w:r w:rsidRPr="002638C9">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2638C9">
          <w:t>акта</w:t>
        </w:r>
      </w:hyperlink>
      <w:r w:rsidRPr="002638C9">
        <w:t xml:space="preserve"> приемки законченного строительством (реконструкцией) Объекта и других документов) </w:t>
      </w:r>
      <w:bookmarkEnd w:id="116"/>
      <w:r w:rsidRPr="002638C9">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4B2A7A0" w14:textId="77777777" w:rsidR="002638C9" w:rsidRPr="002638C9" w:rsidRDefault="002638C9" w:rsidP="002638C9">
      <w:pPr>
        <w:numPr>
          <w:ilvl w:val="2"/>
          <w:numId w:val="46"/>
        </w:numPr>
        <w:ind w:left="0" w:firstLine="567"/>
        <w:jc w:val="both"/>
      </w:pPr>
      <w:r w:rsidRPr="002638C9">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44D566C3" w14:textId="77777777" w:rsidR="002638C9" w:rsidRPr="002638C9" w:rsidRDefault="002638C9" w:rsidP="002638C9">
      <w:pPr>
        <w:numPr>
          <w:ilvl w:val="2"/>
          <w:numId w:val="46"/>
        </w:numPr>
        <w:ind w:left="0" w:firstLine="567"/>
        <w:jc w:val="both"/>
        <w:rPr>
          <w:shd w:val="clear" w:color="auto" w:fill="FFFFFF"/>
        </w:rPr>
      </w:pPr>
      <w:bookmarkStart w:id="117" w:name="sub_10088"/>
      <w:r w:rsidRPr="002638C9">
        <w:t xml:space="preserve">После завершения в полном объеме всех работ, предусмотренных пунктом 4.1 Контракта и проектной документацией, </w:t>
      </w:r>
      <w:bookmarkEnd w:id="117"/>
      <w:r w:rsidRPr="002638C9">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49D4252D" w14:textId="77777777" w:rsidR="002638C9" w:rsidRPr="002638C9" w:rsidRDefault="002638C9" w:rsidP="002638C9">
      <w:pPr>
        <w:numPr>
          <w:ilvl w:val="2"/>
          <w:numId w:val="46"/>
        </w:numPr>
        <w:ind w:left="0" w:firstLine="567"/>
        <w:jc w:val="both"/>
        <w:rPr>
          <w:shd w:val="clear" w:color="auto" w:fill="FFFFFF"/>
        </w:rPr>
      </w:pPr>
      <w:bookmarkStart w:id="118" w:name="_Hlk94795036"/>
      <w:r w:rsidRPr="002638C9">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8"/>
    <w:p w14:paraId="6AA2FD1F" w14:textId="77777777" w:rsidR="002638C9" w:rsidRPr="002638C9" w:rsidRDefault="002638C9" w:rsidP="002638C9">
      <w:pPr>
        <w:numPr>
          <w:ilvl w:val="2"/>
          <w:numId w:val="46"/>
        </w:numPr>
        <w:ind w:left="0" w:firstLine="567"/>
        <w:jc w:val="both"/>
      </w:pPr>
      <w:r w:rsidRPr="002638C9">
        <w:t>До подачи Заявления Подрядчиком должны быть:</w:t>
      </w:r>
    </w:p>
    <w:p w14:paraId="09D57CEF" w14:textId="77777777" w:rsidR="002638C9" w:rsidRPr="002638C9" w:rsidRDefault="002638C9" w:rsidP="002638C9">
      <w:pPr>
        <w:numPr>
          <w:ilvl w:val="0"/>
          <w:numId w:val="43"/>
        </w:numPr>
        <w:ind w:left="0" w:firstLine="567"/>
        <w:jc w:val="both"/>
      </w:pPr>
      <w:r w:rsidRPr="002638C9">
        <w:t xml:space="preserve"> составлены и согласованы с уполномоченными органами исполнительные чертежи подземных сетей;</w:t>
      </w:r>
    </w:p>
    <w:p w14:paraId="5E269B2A" w14:textId="77777777" w:rsidR="002638C9" w:rsidRPr="002638C9" w:rsidRDefault="002638C9" w:rsidP="002638C9">
      <w:pPr>
        <w:numPr>
          <w:ilvl w:val="0"/>
          <w:numId w:val="43"/>
        </w:numPr>
        <w:ind w:left="0" w:firstLine="567"/>
        <w:jc w:val="both"/>
      </w:pPr>
      <w:r w:rsidRPr="002638C9">
        <w:t xml:space="preserve">получены документы, подтверждающие подключение к сетям инженерно-технического обеспечения; </w:t>
      </w:r>
    </w:p>
    <w:p w14:paraId="0A1B78E5" w14:textId="77777777" w:rsidR="002638C9" w:rsidRPr="002638C9" w:rsidRDefault="002638C9" w:rsidP="002638C9">
      <w:pPr>
        <w:numPr>
          <w:ilvl w:val="0"/>
          <w:numId w:val="43"/>
        </w:numPr>
        <w:ind w:left="0" w:firstLine="567"/>
        <w:jc w:val="both"/>
      </w:pPr>
      <w:r w:rsidRPr="002638C9">
        <w:t xml:space="preserve">получены разрешения на пуск в эксплуатацию энергоустановок; </w:t>
      </w:r>
    </w:p>
    <w:p w14:paraId="5AF9AC7A" w14:textId="77777777" w:rsidR="002638C9" w:rsidRPr="002638C9" w:rsidRDefault="002638C9" w:rsidP="002638C9">
      <w:pPr>
        <w:numPr>
          <w:ilvl w:val="0"/>
          <w:numId w:val="43"/>
        </w:numPr>
        <w:ind w:left="0" w:firstLine="567"/>
        <w:jc w:val="both"/>
      </w:pPr>
      <w:r w:rsidRPr="002638C9">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2638C9">
          <w:t>проектной документации</w:t>
        </w:r>
      </w:hyperlink>
      <w:r w:rsidRPr="002638C9">
        <w:t>.</w:t>
      </w:r>
    </w:p>
    <w:p w14:paraId="375AA282" w14:textId="77777777" w:rsidR="002638C9" w:rsidRPr="002638C9" w:rsidRDefault="002638C9" w:rsidP="002638C9">
      <w:pPr>
        <w:numPr>
          <w:ilvl w:val="2"/>
          <w:numId w:val="46"/>
        </w:numPr>
        <w:ind w:left="0" w:firstLine="567"/>
        <w:jc w:val="both"/>
      </w:pPr>
      <w:bookmarkStart w:id="119" w:name="sub_10810"/>
      <w:r w:rsidRPr="002638C9">
        <w:lastRenderedPageBreak/>
        <w:t xml:space="preserve">Государственный заказчик рассматривает документы, указанные в </w:t>
      </w:r>
      <w:bookmarkEnd w:id="119"/>
      <w:r w:rsidRPr="002638C9">
        <w:fldChar w:fldCharType="begin"/>
      </w:r>
      <w:r w:rsidRPr="002638C9">
        <w:instrText xml:space="preserve"> HYPERLINK \l "sub_10088" </w:instrText>
      </w:r>
      <w:r w:rsidRPr="002638C9">
        <w:fldChar w:fldCharType="separate"/>
      </w:r>
      <w:r w:rsidRPr="002638C9">
        <w:t>пунктах 7.4.10, 7.4.11, 7.4.1</w:t>
      </w:r>
      <w:r w:rsidRPr="002638C9">
        <w:fldChar w:fldCharType="end"/>
      </w:r>
      <w:r w:rsidRPr="002638C9">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B191511" w14:textId="77777777" w:rsidR="002638C9" w:rsidRPr="002638C9" w:rsidRDefault="002638C9" w:rsidP="002638C9">
      <w:pPr>
        <w:numPr>
          <w:ilvl w:val="2"/>
          <w:numId w:val="46"/>
        </w:numPr>
        <w:ind w:left="0" w:firstLine="567"/>
        <w:jc w:val="both"/>
      </w:pPr>
      <w:r w:rsidRPr="002638C9">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7C49FDB8" w14:textId="77777777" w:rsidR="002638C9" w:rsidRPr="002638C9" w:rsidRDefault="002638C9" w:rsidP="002638C9">
      <w:pPr>
        <w:numPr>
          <w:ilvl w:val="2"/>
          <w:numId w:val="46"/>
        </w:numPr>
        <w:ind w:left="0" w:firstLine="567"/>
        <w:jc w:val="both"/>
      </w:pPr>
      <w:bookmarkStart w:id="120" w:name="sub_10811"/>
      <w:r w:rsidRPr="002638C9">
        <w:t xml:space="preserve">После подписания КС-11 </w:t>
      </w:r>
      <w:bookmarkEnd w:id="120"/>
      <w:r w:rsidRPr="002638C9">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3D978629" w14:textId="77777777" w:rsidR="002638C9" w:rsidRPr="002638C9" w:rsidRDefault="002638C9" w:rsidP="002638C9">
      <w:pPr>
        <w:numPr>
          <w:ilvl w:val="2"/>
          <w:numId w:val="46"/>
        </w:numPr>
        <w:ind w:left="0" w:firstLine="567"/>
        <w:jc w:val="both"/>
      </w:pPr>
      <w:bookmarkStart w:id="121" w:name="sub_10812"/>
      <w:r w:rsidRPr="002638C9">
        <w:t>Подрядчик за свой счет в сроки, установленные органом</w:t>
      </w:r>
      <w:bookmarkEnd w:id="121"/>
      <w:r w:rsidRPr="002638C9">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2638C9">
          <w:t>проектной</w:t>
        </w:r>
      </w:hyperlink>
      <w:r w:rsidRPr="002638C9">
        <w:t xml:space="preserve"> </w:t>
      </w:r>
      <w:hyperlink w:anchor="sub_11000" w:history="1">
        <w:r w:rsidRPr="002638C9">
          <w:t>документации</w:t>
        </w:r>
      </w:hyperlink>
      <w:r w:rsidRPr="002638C9">
        <w:t>, которые послужили основанием для отказа в выдаче ЗОС.</w:t>
      </w:r>
    </w:p>
    <w:p w14:paraId="7902B8B8" w14:textId="77777777" w:rsidR="002638C9" w:rsidRPr="002638C9" w:rsidRDefault="002638C9" w:rsidP="002638C9">
      <w:pPr>
        <w:numPr>
          <w:ilvl w:val="2"/>
          <w:numId w:val="46"/>
        </w:numPr>
        <w:ind w:left="0" w:firstLine="567"/>
        <w:jc w:val="both"/>
      </w:pPr>
      <w:bookmarkStart w:id="122" w:name="sub_10813"/>
      <w:r w:rsidRPr="002638C9">
        <w:t xml:space="preserve">В случае, если Подрядчик нарушит срок устранения </w:t>
      </w:r>
      <w:bookmarkEnd w:id="122"/>
      <w:r w:rsidRPr="002638C9">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3" w:name="_Hlk44667644"/>
      <w:r w:rsidRPr="002638C9">
        <w:t>возмещения расходов на устранение недостатков (дефектов) работ</w:t>
      </w:r>
      <w:bookmarkEnd w:id="123"/>
      <w:r w:rsidRPr="002638C9">
        <w:t xml:space="preserve">. </w:t>
      </w:r>
    </w:p>
    <w:p w14:paraId="78756546" w14:textId="77777777" w:rsidR="002638C9" w:rsidRPr="002638C9" w:rsidRDefault="002638C9" w:rsidP="002638C9">
      <w:pPr>
        <w:numPr>
          <w:ilvl w:val="2"/>
          <w:numId w:val="46"/>
        </w:numPr>
        <w:ind w:left="0" w:firstLine="567"/>
        <w:jc w:val="both"/>
      </w:pPr>
      <w:r w:rsidRPr="002638C9">
        <w:t xml:space="preserve">После получения ЗОС Подрядчик направляет Государственному заказчику для подписания </w:t>
      </w:r>
      <w:hyperlink w:anchor="sub_15000" w:history="1">
        <w:r w:rsidRPr="002638C9">
          <w:t>Акт</w:t>
        </w:r>
      </w:hyperlink>
      <w:r w:rsidRPr="002638C9">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4ABB2724" w14:textId="77777777" w:rsidR="002638C9" w:rsidRPr="002638C9" w:rsidRDefault="002638C9" w:rsidP="002638C9">
      <w:pPr>
        <w:numPr>
          <w:ilvl w:val="2"/>
          <w:numId w:val="46"/>
        </w:numPr>
        <w:ind w:left="0" w:firstLine="567"/>
        <w:jc w:val="both"/>
      </w:pPr>
      <w:bookmarkStart w:id="124" w:name="sub_10815"/>
      <w:bookmarkStart w:id="125" w:name="_Hlk45796320"/>
      <w:r w:rsidRPr="002638C9">
        <w:t>Объект признается построенным (реконструированным), а работы оконченными со дня</w:t>
      </w:r>
      <w:bookmarkEnd w:id="124"/>
      <w:r w:rsidRPr="002638C9">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5"/>
      <w:r w:rsidRPr="002638C9">
        <w:t>.</w:t>
      </w:r>
    </w:p>
    <w:p w14:paraId="08D95B89" w14:textId="77777777" w:rsidR="002638C9" w:rsidRPr="002638C9" w:rsidRDefault="002638C9" w:rsidP="002638C9">
      <w:pPr>
        <w:numPr>
          <w:ilvl w:val="2"/>
          <w:numId w:val="46"/>
        </w:numPr>
        <w:ind w:left="0" w:firstLine="567"/>
        <w:jc w:val="both"/>
      </w:pPr>
      <w:r w:rsidRPr="002638C9">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2"/>
    <w:p w14:paraId="159946E0" w14:textId="77777777" w:rsidR="002638C9" w:rsidRPr="002638C9" w:rsidRDefault="002638C9" w:rsidP="002638C9">
      <w:pPr>
        <w:jc w:val="both"/>
        <w:rPr>
          <w:rFonts w:eastAsia="MS Mincho"/>
        </w:rPr>
      </w:pPr>
    </w:p>
    <w:p w14:paraId="3440CA61" w14:textId="77777777" w:rsidR="002638C9" w:rsidRPr="002638C9" w:rsidRDefault="002638C9" w:rsidP="002638C9">
      <w:pPr>
        <w:numPr>
          <w:ilvl w:val="0"/>
          <w:numId w:val="46"/>
        </w:numPr>
        <w:jc w:val="center"/>
        <w:rPr>
          <w:b/>
          <w:bCs/>
        </w:rPr>
      </w:pPr>
      <w:r w:rsidRPr="002638C9">
        <w:rPr>
          <w:b/>
          <w:bCs/>
        </w:rPr>
        <w:t>Материалы, оборудование и выполнение работ</w:t>
      </w:r>
    </w:p>
    <w:p w14:paraId="34A0BE43" w14:textId="77777777" w:rsidR="002638C9" w:rsidRPr="002638C9" w:rsidRDefault="002638C9" w:rsidP="002C5E34">
      <w:pPr>
        <w:numPr>
          <w:ilvl w:val="1"/>
          <w:numId w:val="46"/>
        </w:numPr>
        <w:ind w:left="0" w:firstLine="567"/>
        <w:jc w:val="both"/>
      </w:pPr>
      <w:r w:rsidRPr="002638C9">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15AFCDB6" w14:textId="77777777" w:rsidR="002638C9" w:rsidRPr="002638C9" w:rsidRDefault="002638C9" w:rsidP="002C5E34">
      <w:pPr>
        <w:numPr>
          <w:ilvl w:val="1"/>
          <w:numId w:val="46"/>
        </w:numPr>
        <w:ind w:left="0" w:firstLine="567"/>
        <w:jc w:val="both"/>
      </w:pPr>
      <w:r w:rsidRPr="002638C9">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w:t>
      </w:r>
      <w:r w:rsidRPr="002638C9">
        <w:lastRenderedPageBreak/>
        <w:t>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4736988" w14:textId="77777777" w:rsidR="002638C9" w:rsidRPr="002638C9" w:rsidRDefault="002638C9" w:rsidP="002638C9">
      <w:pPr>
        <w:ind w:firstLine="567"/>
        <w:jc w:val="both"/>
      </w:pPr>
      <w:r w:rsidRPr="002638C9">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AA4328A" w14:textId="77777777" w:rsidR="002638C9" w:rsidRPr="002638C9" w:rsidRDefault="002638C9" w:rsidP="002638C9">
      <w:pPr>
        <w:ind w:firstLine="567"/>
        <w:jc w:val="both"/>
      </w:pPr>
      <w:r w:rsidRPr="002638C9">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833B172" w14:textId="77777777" w:rsidR="002638C9" w:rsidRPr="002638C9" w:rsidRDefault="002638C9" w:rsidP="002C5E34">
      <w:pPr>
        <w:numPr>
          <w:ilvl w:val="1"/>
          <w:numId w:val="46"/>
        </w:numPr>
        <w:ind w:left="0" w:firstLine="567"/>
        <w:jc w:val="both"/>
      </w:pPr>
      <w:r w:rsidRPr="002638C9">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722B5008" w14:textId="77777777" w:rsidR="002638C9" w:rsidRPr="002638C9" w:rsidRDefault="002638C9" w:rsidP="002C5E34">
      <w:pPr>
        <w:numPr>
          <w:ilvl w:val="1"/>
          <w:numId w:val="46"/>
        </w:numPr>
        <w:ind w:left="0" w:firstLine="567"/>
        <w:jc w:val="both"/>
      </w:pPr>
      <w:r w:rsidRPr="002638C9">
        <w:t>Государственный заказчик, представители Государственного заказчика вправе давать Подрядчику письменное предписание:</w:t>
      </w:r>
    </w:p>
    <w:p w14:paraId="02AA3939" w14:textId="77777777" w:rsidR="002638C9" w:rsidRPr="002638C9" w:rsidRDefault="002638C9" w:rsidP="002C5E34">
      <w:pPr>
        <w:ind w:firstLine="567"/>
        <w:jc w:val="both"/>
      </w:pPr>
      <w:r w:rsidRPr="002638C9">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761EBFD" w14:textId="77777777" w:rsidR="002638C9" w:rsidRPr="002638C9" w:rsidRDefault="002638C9" w:rsidP="002638C9">
      <w:pPr>
        <w:ind w:firstLine="567"/>
        <w:jc w:val="both"/>
      </w:pPr>
      <w:r w:rsidRPr="002638C9">
        <w:t>б) о замене их на новые материалы, конструкции, изделия и оборудование, удовлетворяющее требованиям Контракта.</w:t>
      </w:r>
    </w:p>
    <w:p w14:paraId="62A73029" w14:textId="77777777" w:rsidR="002638C9" w:rsidRPr="002638C9" w:rsidRDefault="002638C9" w:rsidP="002C5E34">
      <w:pPr>
        <w:numPr>
          <w:ilvl w:val="1"/>
          <w:numId w:val="46"/>
        </w:numPr>
        <w:ind w:left="0" w:firstLine="567"/>
        <w:jc w:val="both"/>
      </w:pPr>
      <w:r w:rsidRPr="002638C9">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42EF9147" w14:textId="77777777" w:rsidR="002638C9" w:rsidRPr="002638C9" w:rsidRDefault="002638C9" w:rsidP="002C5E34">
      <w:pPr>
        <w:numPr>
          <w:ilvl w:val="1"/>
          <w:numId w:val="46"/>
        </w:numPr>
        <w:ind w:left="0" w:firstLine="567"/>
        <w:jc w:val="both"/>
      </w:pPr>
      <w:r w:rsidRPr="002638C9">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7BA51859" w14:textId="77777777" w:rsidR="002638C9" w:rsidRPr="002638C9" w:rsidRDefault="002638C9" w:rsidP="002638C9">
      <w:pPr>
        <w:numPr>
          <w:ilvl w:val="2"/>
          <w:numId w:val="46"/>
        </w:numPr>
        <w:ind w:left="0" w:firstLine="567"/>
        <w:jc w:val="both"/>
      </w:pPr>
      <w:r w:rsidRPr="002638C9">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7A3FA15" w14:textId="77777777" w:rsidR="002638C9" w:rsidRPr="002638C9" w:rsidRDefault="002638C9" w:rsidP="002638C9">
      <w:pPr>
        <w:numPr>
          <w:ilvl w:val="2"/>
          <w:numId w:val="46"/>
        </w:numPr>
        <w:ind w:left="0" w:firstLine="567"/>
        <w:jc w:val="both"/>
      </w:pPr>
      <w:r w:rsidRPr="002638C9">
        <w:t>Предложение Подрядчика не должно влечь за собой увеличение цены Контракта и (или) увеличения сроков выполнения Работы.</w:t>
      </w:r>
    </w:p>
    <w:p w14:paraId="38BDB2E6" w14:textId="77777777" w:rsidR="002638C9" w:rsidRPr="002638C9" w:rsidRDefault="002638C9" w:rsidP="002C5E34">
      <w:pPr>
        <w:numPr>
          <w:ilvl w:val="1"/>
          <w:numId w:val="46"/>
        </w:numPr>
        <w:suppressAutoHyphens/>
        <w:ind w:left="0" w:firstLine="567"/>
        <w:jc w:val="both"/>
        <w:rPr>
          <w:rFonts w:eastAsia="Calibri"/>
          <w:color w:val="00000A"/>
          <w:lang w:eastAsia="zh-CN" w:bidi="hi-IN"/>
        </w:rPr>
      </w:pPr>
      <w:r w:rsidRPr="002638C9">
        <w:rPr>
          <w:rFonts w:eastAsia="Calibri"/>
          <w:color w:val="00000A"/>
          <w:lang w:eastAsia="zh-CN" w:bidi="hi-I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6084EF07" w14:textId="77777777" w:rsidR="002638C9" w:rsidRPr="002638C9" w:rsidRDefault="002638C9" w:rsidP="002638C9">
      <w:pPr>
        <w:numPr>
          <w:ilvl w:val="2"/>
          <w:numId w:val="46"/>
        </w:numPr>
        <w:suppressAutoHyphens/>
        <w:ind w:left="0" w:firstLine="567"/>
        <w:jc w:val="both"/>
        <w:rPr>
          <w:rFonts w:eastAsia="Calibri"/>
          <w:color w:val="00000A"/>
          <w:lang w:bidi="hi-IN"/>
        </w:rPr>
      </w:pPr>
      <w:r w:rsidRPr="002638C9">
        <w:rPr>
          <w:rFonts w:eastAsia="Calibri"/>
          <w:color w:val="00000A"/>
          <w:lang w:bidi="hi-I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6D2D8B3" w14:textId="77777777" w:rsidR="002638C9" w:rsidRPr="002638C9" w:rsidRDefault="002638C9" w:rsidP="002638C9">
      <w:pPr>
        <w:numPr>
          <w:ilvl w:val="2"/>
          <w:numId w:val="46"/>
        </w:numPr>
        <w:suppressAutoHyphens/>
        <w:ind w:left="0" w:firstLine="567"/>
        <w:jc w:val="both"/>
        <w:rPr>
          <w:rFonts w:eastAsia="Calibri"/>
          <w:color w:val="00000A"/>
          <w:lang w:bidi="hi-IN"/>
        </w:rPr>
      </w:pPr>
      <w:r w:rsidRPr="002638C9">
        <w:rPr>
          <w:rFonts w:eastAsia="Calibri"/>
          <w:color w:val="00000A"/>
          <w:lang w:bidi="hi-I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1D04037" w14:textId="77777777" w:rsidR="002638C9" w:rsidRPr="002638C9" w:rsidRDefault="002638C9" w:rsidP="002638C9">
      <w:pPr>
        <w:numPr>
          <w:ilvl w:val="2"/>
          <w:numId w:val="46"/>
        </w:numPr>
        <w:tabs>
          <w:tab w:val="left" w:pos="1122"/>
        </w:tabs>
        <w:ind w:left="0" w:firstLine="567"/>
        <w:jc w:val="both"/>
      </w:pPr>
      <w:r w:rsidRPr="002C5E34">
        <w:rPr>
          <w:rFonts w:eastAsia="Calibri"/>
          <w:color w:val="00000A"/>
        </w:rPr>
        <w:t>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w:t>
      </w:r>
      <w:r w:rsidRPr="002638C9">
        <w:rPr>
          <w:rFonts w:ascii="Calibri" w:eastAsia="Calibri" w:hAnsi="Calibri"/>
          <w:color w:val="00000A"/>
        </w:rPr>
        <w:t xml:space="preserve">. </w:t>
      </w:r>
      <w:r w:rsidRPr="002638C9">
        <w:t xml:space="preserve">Все поставляемые для строительства оборудование, мебель и инвентарь должны иметь </w:t>
      </w:r>
      <w:r w:rsidRPr="002638C9">
        <w:lastRenderedPageBreak/>
        <w:t>соответствующие сертификаты, технические паспорта и другие документы, удостоверяющие их качество.</w:t>
      </w:r>
    </w:p>
    <w:p w14:paraId="6D3C5B1D" w14:textId="77777777" w:rsidR="002638C9" w:rsidRPr="002638C9" w:rsidRDefault="002638C9" w:rsidP="002638C9">
      <w:pPr>
        <w:numPr>
          <w:ilvl w:val="2"/>
          <w:numId w:val="46"/>
        </w:numPr>
        <w:suppressAutoHyphens/>
        <w:ind w:left="0" w:firstLine="567"/>
        <w:jc w:val="both"/>
        <w:rPr>
          <w:rFonts w:eastAsia="Calibri"/>
          <w:color w:val="00000A"/>
          <w:lang w:bidi="hi-IN"/>
        </w:rPr>
      </w:pPr>
      <w:bookmarkStart w:id="126" w:name="_Hlk43475051"/>
      <w:r w:rsidRPr="002638C9">
        <w:rPr>
          <w:rFonts w:eastAsia="Calibri"/>
          <w:color w:val="00000A"/>
          <w:lang w:bidi="hi-I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6"/>
    <w:p w14:paraId="3F805F45" w14:textId="77777777" w:rsidR="002638C9" w:rsidRPr="002638C9" w:rsidRDefault="002638C9" w:rsidP="002638C9">
      <w:pPr>
        <w:numPr>
          <w:ilvl w:val="2"/>
          <w:numId w:val="46"/>
        </w:numPr>
        <w:suppressAutoHyphens/>
        <w:ind w:left="0" w:firstLine="567"/>
        <w:jc w:val="both"/>
        <w:rPr>
          <w:rFonts w:eastAsia="Calibri"/>
          <w:color w:val="00000A"/>
          <w:lang w:bidi="hi-IN"/>
        </w:rPr>
      </w:pPr>
      <w:r w:rsidRPr="002638C9">
        <w:rPr>
          <w:rFonts w:eastAsia="Calibri"/>
          <w:color w:val="00000A"/>
          <w:lang w:bidi="hi-I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3AD3BE19" w14:textId="77777777" w:rsidR="002638C9" w:rsidRPr="002638C9" w:rsidRDefault="002638C9" w:rsidP="002C5E34">
      <w:pPr>
        <w:numPr>
          <w:ilvl w:val="1"/>
          <w:numId w:val="46"/>
        </w:numPr>
        <w:ind w:left="0" w:firstLine="567"/>
        <w:jc w:val="both"/>
      </w:pPr>
      <w:r w:rsidRPr="002638C9">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8308B5D" w14:textId="77777777" w:rsidR="002638C9" w:rsidRPr="002638C9" w:rsidRDefault="002638C9" w:rsidP="002638C9">
      <w:pPr>
        <w:ind w:firstLine="567"/>
        <w:jc w:val="both"/>
      </w:pPr>
      <w:r w:rsidRPr="002638C9">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295F5729" w14:textId="77777777" w:rsidR="002638C9" w:rsidRPr="002638C9" w:rsidRDefault="002638C9" w:rsidP="002638C9">
      <w:pPr>
        <w:ind w:firstLine="567"/>
        <w:jc w:val="both"/>
      </w:pPr>
      <w:r w:rsidRPr="002638C9">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99F9AB5" w14:textId="77777777" w:rsidR="002638C9" w:rsidRPr="002638C9" w:rsidRDefault="002638C9" w:rsidP="002638C9">
      <w:pPr>
        <w:ind w:firstLine="567"/>
        <w:jc w:val="both"/>
      </w:pPr>
      <w:r w:rsidRPr="002638C9">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0AFEF14B" w14:textId="77777777" w:rsidR="002638C9" w:rsidRPr="002638C9" w:rsidRDefault="002638C9" w:rsidP="002638C9">
      <w:pPr>
        <w:ind w:firstLine="567"/>
        <w:jc w:val="both"/>
      </w:pPr>
      <w:r w:rsidRPr="002638C9">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17B6E0F" w14:textId="77777777" w:rsidR="002638C9" w:rsidRPr="002638C9" w:rsidRDefault="002638C9" w:rsidP="002C5E34">
      <w:pPr>
        <w:numPr>
          <w:ilvl w:val="1"/>
          <w:numId w:val="46"/>
        </w:numPr>
        <w:ind w:left="0" w:firstLine="567"/>
        <w:jc w:val="both"/>
      </w:pPr>
      <w:r w:rsidRPr="002638C9">
        <w:t>Если в ходе исполнения Контракта в том числе по результатам обследования технического состояния объекта и/или по обследованию несущих строительных конструкций здания (зданий)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73A2EE9" w14:textId="77777777" w:rsidR="002638C9" w:rsidRPr="002638C9" w:rsidRDefault="002638C9" w:rsidP="002638C9">
      <w:pPr>
        <w:jc w:val="both"/>
      </w:pPr>
    </w:p>
    <w:p w14:paraId="7E26650D" w14:textId="77777777" w:rsidR="002638C9" w:rsidRPr="002638C9" w:rsidRDefault="002638C9" w:rsidP="002638C9">
      <w:pPr>
        <w:numPr>
          <w:ilvl w:val="0"/>
          <w:numId w:val="46"/>
        </w:numPr>
        <w:jc w:val="center"/>
        <w:rPr>
          <w:b/>
        </w:rPr>
      </w:pPr>
      <w:r w:rsidRPr="002638C9">
        <w:rPr>
          <w:b/>
        </w:rPr>
        <w:t>Порядок изменения и расторжения Контракта</w:t>
      </w:r>
    </w:p>
    <w:p w14:paraId="21FF9DB5" w14:textId="77777777" w:rsidR="002638C9" w:rsidRPr="002638C9" w:rsidRDefault="002638C9" w:rsidP="00604534">
      <w:pPr>
        <w:numPr>
          <w:ilvl w:val="1"/>
          <w:numId w:val="46"/>
        </w:numPr>
        <w:ind w:left="0" w:firstLine="567"/>
        <w:jc w:val="both"/>
      </w:pPr>
      <w:bookmarkStart w:id="127" w:name="_Hlk42158471"/>
      <w:bookmarkStart w:id="128" w:name="_Hlk11336154"/>
      <w:bookmarkStart w:id="129" w:name="_Hlk22111921"/>
      <w:r w:rsidRPr="002638C9">
        <w:t>Изменение существенных условий Контракта при его исполнении не допускается, за исключением случаев, предусмотренных Законом №44-ФЗ.</w:t>
      </w:r>
    </w:p>
    <w:p w14:paraId="6651F780" w14:textId="77777777" w:rsidR="002638C9" w:rsidRPr="002638C9" w:rsidRDefault="002638C9" w:rsidP="002638C9">
      <w:pPr>
        <w:ind w:firstLine="567"/>
        <w:jc w:val="both"/>
      </w:pPr>
      <w:r w:rsidRPr="002638C9">
        <w:t>В том числе изменение существенных условий Контракта при его исполнении допускается:</w:t>
      </w:r>
    </w:p>
    <w:bookmarkEnd w:id="127"/>
    <w:p w14:paraId="7190E607" w14:textId="77777777" w:rsidR="002638C9" w:rsidRPr="002638C9" w:rsidRDefault="002638C9" w:rsidP="002638C9">
      <w:pPr>
        <w:numPr>
          <w:ilvl w:val="2"/>
          <w:numId w:val="46"/>
        </w:numPr>
        <w:ind w:left="0" w:firstLine="567"/>
        <w:jc w:val="both"/>
      </w:pPr>
      <w:r w:rsidRPr="002638C9">
        <w:lastRenderedPageBreak/>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ED59666" w14:textId="77777777" w:rsidR="002638C9" w:rsidRPr="002638C9" w:rsidRDefault="002638C9" w:rsidP="002638C9">
      <w:pPr>
        <w:numPr>
          <w:ilvl w:val="2"/>
          <w:numId w:val="46"/>
        </w:numPr>
        <w:ind w:left="0" w:firstLine="567"/>
        <w:jc w:val="both"/>
      </w:pPr>
      <w:bookmarkStart w:id="130" w:name="_Hlk14960069"/>
      <w:bookmarkEnd w:id="128"/>
      <w:r w:rsidRPr="002638C9">
        <w:t xml:space="preserve">При изменении объема и (или) видов выполняемых работ по Контракту. При этом допускается изменение с учетом положений </w:t>
      </w:r>
      <w:hyperlink r:id="rId22" w:anchor="/document/12112604/entry/2" w:history="1">
        <w:r w:rsidRPr="002638C9">
          <w:t>бюджетного законодательства</w:t>
        </w:r>
      </w:hyperlink>
      <w:r w:rsidRPr="002638C9">
        <w:t xml:space="preserve"> Российской Федерации цены Контракта не более чем на десять процентов цены Контракта.</w:t>
      </w:r>
      <w:bookmarkEnd w:id="130"/>
    </w:p>
    <w:p w14:paraId="42F7AAA2" w14:textId="77777777" w:rsidR="002638C9" w:rsidRPr="002638C9" w:rsidRDefault="002638C9" w:rsidP="002638C9">
      <w:pPr>
        <w:numPr>
          <w:ilvl w:val="2"/>
          <w:numId w:val="46"/>
        </w:numPr>
        <w:spacing w:line="252" w:lineRule="auto"/>
        <w:ind w:left="0" w:firstLine="567"/>
        <w:jc w:val="both"/>
      </w:pPr>
      <w:r w:rsidRPr="002638C9">
        <w:t>В иных случаях, предусмотренных законодательством РФ, в том числе,</w:t>
      </w:r>
      <w:r w:rsidRPr="002638C9">
        <w:rPr>
          <w:lang w:eastAsia="ar-SA"/>
        </w:rPr>
        <w:t xml:space="preserve"> статьей 95 Закона № 44-ФЗ</w:t>
      </w:r>
      <w:r w:rsidRPr="002638C9">
        <w:t xml:space="preserve">. </w:t>
      </w:r>
    </w:p>
    <w:bookmarkEnd w:id="129"/>
    <w:p w14:paraId="3259F20D" w14:textId="77777777" w:rsidR="002638C9" w:rsidRPr="002638C9" w:rsidRDefault="002638C9" w:rsidP="00604534">
      <w:pPr>
        <w:numPr>
          <w:ilvl w:val="1"/>
          <w:numId w:val="46"/>
        </w:numPr>
        <w:ind w:left="0" w:firstLine="567"/>
        <w:jc w:val="both"/>
      </w:pPr>
      <w:r w:rsidRPr="002638C9">
        <w:t>Контракт может быть расторгнут:</w:t>
      </w:r>
    </w:p>
    <w:p w14:paraId="3FA7B776" w14:textId="77777777" w:rsidR="002638C9" w:rsidRPr="002638C9" w:rsidRDefault="002638C9" w:rsidP="002638C9">
      <w:pPr>
        <w:numPr>
          <w:ilvl w:val="2"/>
          <w:numId w:val="46"/>
        </w:numPr>
        <w:ind w:left="0" w:firstLine="567"/>
        <w:jc w:val="both"/>
      </w:pPr>
      <w:r w:rsidRPr="002638C9">
        <w:t>по соглашению Сторон;</w:t>
      </w:r>
    </w:p>
    <w:p w14:paraId="2036026F" w14:textId="77777777" w:rsidR="002638C9" w:rsidRPr="002638C9" w:rsidRDefault="002638C9" w:rsidP="002638C9">
      <w:pPr>
        <w:numPr>
          <w:ilvl w:val="2"/>
          <w:numId w:val="46"/>
        </w:numPr>
        <w:ind w:left="0" w:firstLine="567"/>
        <w:jc w:val="both"/>
      </w:pPr>
      <w:r w:rsidRPr="002638C9">
        <w:t>по решению суда;</w:t>
      </w:r>
    </w:p>
    <w:p w14:paraId="53082AA0" w14:textId="77777777" w:rsidR="002638C9" w:rsidRPr="002638C9" w:rsidRDefault="002638C9" w:rsidP="002638C9">
      <w:pPr>
        <w:numPr>
          <w:ilvl w:val="2"/>
          <w:numId w:val="46"/>
        </w:numPr>
        <w:ind w:left="0" w:firstLine="567"/>
        <w:jc w:val="both"/>
      </w:pPr>
      <w:r w:rsidRPr="002638C9">
        <w:t>в случае одностороннего отказа Стороны Контракта от исполнения Контракта в соответствии с гражданским законодательством.</w:t>
      </w:r>
    </w:p>
    <w:p w14:paraId="7B580ED8" w14:textId="77777777" w:rsidR="002638C9" w:rsidRPr="002638C9" w:rsidRDefault="002638C9" w:rsidP="00604534">
      <w:pPr>
        <w:numPr>
          <w:ilvl w:val="1"/>
          <w:numId w:val="46"/>
        </w:numPr>
        <w:ind w:left="0" w:firstLine="567"/>
        <w:jc w:val="both"/>
      </w:pPr>
      <w:r w:rsidRPr="002638C9">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C3E62AF" w14:textId="77777777" w:rsidR="002638C9" w:rsidRPr="002638C9" w:rsidRDefault="002638C9" w:rsidP="002638C9">
      <w:pPr>
        <w:numPr>
          <w:ilvl w:val="2"/>
          <w:numId w:val="46"/>
        </w:numPr>
        <w:ind w:left="0" w:firstLine="567"/>
        <w:jc w:val="both"/>
      </w:pPr>
      <w:r w:rsidRPr="002638C9">
        <w:t>при существенном нарушении Контракта Подрядчиком;</w:t>
      </w:r>
    </w:p>
    <w:p w14:paraId="005CDB46" w14:textId="77777777" w:rsidR="002638C9" w:rsidRPr="002638C9" w:rsidRDefault="002638C9" w:rsidP="002638C9">
      <w:pPr>
        <w:numPr>
          <w:ilvl w:val="2"/>
          <w:numId w:val="46"/>
        </w:numPr>
        <w:ind w:left="0" w:firstLine="567"/>
        <w:jc w:val="both"/>
      </w:pPr>
      <w:r w:rsidRPr="002638C9">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554BE1C" w14:textId="77777777" w:rsidR="002638C9" w:rsidRPr="002638C9" w:rsidRDefault="002638C9" w:rsidP="002638C9">
      <w:pPr>
        <w:numPr>
          <w:ilvl w:val="2"/>
          <w:numId w:val="46"/>
        </w:numPr>
        <w:ind w:left="0" w:firstLine="567"/>
        <w:jc w:val="both"/>
      </w:pPr>
      <w:r w:rsidRPr="002638C9">
        <w:t>в иных случаях, предусмотренных законодательством Российской Федерации.</w:t>
      </w:r>
    </w:p>
    <w:p w14:paraId="1F0DFC10" w14:textId="77777777" w:rsidR="002638C9" w:rsidRPr="002638C9" w:rsidRDefault="002638C9" w:rsidP="00604534">
      <w:pPr>
        <w:numPr>
          <w:ilvl w:val="1"/>
          <w:numId w:val="46"/>
        </w:numPr>
        <w:ind w:left="0" w:firstLine="567"/>
        <w:jc w:val="both"/>
      </w:pPr>
      <w:bookmarkStart w:id="131" w:name="_Hlk90042252"/>
      <w:r w:rsidRPr="002638C9">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768BA306" w14:textId="77777777" w:rsidR="002638C9" w:rsidRPr="002638C9" w:rsidRDefault="002638C9" w:rsidP="002638C9">
      <w:pPr>
        <w:jc w:val="both"/>
      </w:pPr>
      <w:r w:rsidRPr="002638C9">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65FA1374" w14:textId="77777777" w:rsidR="002638C9" w:rsidRPr="002638C9" w:rsidRDefault="002638C9" w:rsidP="002638C9">
      <w:pPr>
        <w:jc w:val="both"/>
      </w:pPr>
      <w:r w:rsidRPr="002638C9">
        <w:t xml:space="preserve"> б) при определении Подрядчика Подрядчик представил недостоверную информацию о своем соответствии требованиям, указанным в пп. «а» настоящего пункта, что позволило ему стать победителем определения Подрядчика. </w:t>
      </w:r>
    </w:p>
    <w:bookmarkEnd w:id="131"/>
    <w:p w14:paraId="45C92B85" w14:textId="77777777" w:rsidR="002638C9" w:rsidRPr="002638C9" w:rsidRDefault="002638C9" w:rsidP="00604534">
      <w:pPr>
        <w:numPr>
          <w:ilvl w:val="1"/>
          <w:numId w:val="46"/>
        </w:numPr>
        <w:ind w:left="0" w:firstLine="567"/>
        <w:jc w:val="both"/>
      </w:pPr>
      <w:r w:rsidRPr="002638C9">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1977A1D" w14:textId="77777777" w:rsidR="002638C9" w:rsidRPr="002638C9" w:rsidRDefault="002638C9" w:rsidP="002638C9">
      <w:pPr>
        <w:numPr>
          <w:ilvl w:val="2"/>
          <w:numId w:val="46"/>
        </w:numPr>
        <w:ind w:left="0" w:firstLine="567"/>
        <w:jc w:val="both"/>
      </w:pPr>
      <w:bookmarkStart w:id="132" w:name="_Hlk15912575"/>
      <w:r w:rsidRPr="002638C9">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2"/>
    <w:p w14:paraId="3B347A7C" w14:textId="77777777" w:rsidR="002638C9" w:rsidRPr="002638C9" w:rsidRDefault="002638C9" w:rsidP="002638C9">
      <w:pPr>
        <w:numPr>
          <w:ilvl w:val="2"/>
          <w:numId w:val="46"/>
        </w:numPr>
        <w:ind w:left="0" w:firstLine="567"/>
        <w:jc w:val="both"/>
      </w:pPr>
      <w:r w:rsidRPr="002638C9">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674BB99E" w14:textId="77777777" w:rsidR="002638C9" w:rsidRPr="002638C9" w:rsidRDefault="002638C9" w:rsidP="002638C9">
      <w:pPr>
        <w:numPr>
          <w:ilvl w:val="2"/>
          <w:numId w:val="46"/>
        </w:numPr>
        <w:ind w:left="0" w:firstLine="567"/>
        <w:jc w:val="both"/>
      </w:pPr>
      <w:r w:rsidRPr="002638C9">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5F1CC2AE" w14:textId="77777777" w:rsidR="002638C9" w:rsidRPr="002638C9" w:rsidRDefault="002638C9" w:rsidP="002638C9">
      <w:pPr>
        <w:numPr>
          <w:ilvl w:val="2"/>
          <w:numId w:val="46"/>
        </w:numPr>
        <w:ind w:left="0" w:firstLine="567"/>
        <w:jc w:val="both"/>
      </w:pPr>
      <w:r w:rsidRPr="002638C9">
        <w:t xml:space="preserve">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w:t>
      </w:r>
      <w:r w:rsidRPr="002638C9">
        <w:lastRenderedPageBreak/>
        <w:t>Подрядчиком либо являются существенными и неустранимыми (пункт 3 статьи 723 ГК РФ);</w:t>
      </w:r>
    </w:p>
    <w:p w14:paraId="6D6576B5" w14:textId="77777777" w:rsidR="002638C9" w:rsidRPr="002638C9" w:rsidRDefault="002638C9" w:rsidP="002638C9">
      <w:pPr>
        <w:numPr>
          <w:ilvl w:val="2"/>
          <w:numId w:val="46"/>
        </w:numPr>
        <w:ind w:left="0" w:firstLine="567"/>
        <w:jc w:val="both"/>
      </w:pPr>
      <w:r w:rsidRPr="002638C9">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887F45D" w14:textId="77777777" w:rsidR="002638C9" w:rsidRPr="002638C9" w:rsidRDefault="002638C9" w:rsidP="002638C9">
      <w:pPr>
        <w:numPr>
          <w:ilvl w:val="1"/>
          <w:numId w:val="46"/>
        </w:numPr>
        <w:ind w:left="0" w:firstLine="567"/>
        <w:jc w:val="both"/>
      </w:pPr>
      <w:bookmarkStart w:id="133" w:name="_Hlk90045726"/>
      <w:r w:rsidRPr="002638C9">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2B6824E" w14:textId="77777777" w:rsidR="002638C9" w:rsidRPr="002638C9" w:rsidRDefault="002638C9" w:rsidP="002638C9">
      <w:pPr>
        <w:ind w:firstLine="567"/>
        <w:jc w:val="both"/>
      </w:pPr>
      <w:r w:rsidRPr="002638C9">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6EB1C11A" w14:textId="77777777" w:rsidR="002638C9" w:rsidRPr="002638C9" w:rsidRDefault="002638C9" w:rsidP="002638C9">
      <w:pPr>
        <w:ind w:firstLine="567"/>
        <w:jc w:val="both"/>
        <w:rPr>
          <w:highlight w:val="yellow"/>
        </w:rPr>
      </w:pPr>
      <w:bookmarkStart w:id="134" w:name="_Hlk91519166"/>
      <w:bookmarkStart w:id="135" w:name="_Hlk106638131"/>
      <w:bookmarkStart w:id="136" w:name="_Hlk91519722"/>
      <w:bookmarkEnd w:id="133"/>
      <w:r w:rsidRPr="002638C9">
        <w:t xml:space="preserve">9.7. </w:t>
      </w:r>
      <w:bookmarkStart w:id="137" w:name="_Hlk90039628"/>
      <w:r w:rsidRPr="002638C9">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8" w:name="_Hlk91519344"/>
      <w:bookmarkEnd w:id="134"/>
      <w:bookmarkEnd w:id="137"/>
      <w:r w:rsidRPr="002638C9">
        <w:t xml:space="preserve">в порядке, установленном статьей 95 Федерального </w:t>
      </w:r>
      <w:hyperlink r:id="rId23" w:history="1">
        <w:r w:rsidRPr="002638C9">
          <w:rPr>
            <w:color w:val="0000FF"/>
            <w:u w:val="single"/>
          </w:rPr>
          <w:t>закона</w:t>
        </w:r>
      </w:hyperlink>
      <w:r w:rsidRPr="002638C9">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3449E953" w14:textId="77777777" w:rsidR="002638C9" w:rsidRPr="002638C9" w:rsidRDefault="002638C9" w:rsidP="002638C9">
      <w:pPr>
        <w:ind w:firstLine="567"/>
        <w:jc w:val="both"/>
      </w:pPr>
      <w:r w:rsidRPr="002638C9">
        <w:t xml:space="preserve">9.8.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288D7C4" w14:textId="77777777" w:rsidR="002638C9" w:rsidRPr="002638C9" w:rsidRDefault="002638C9" w:rsidP="002638C9">
      <w:pPr>
        <w:ind w:firstLine="567"/>
        <w:jc w:val="both"/>
      </w:pPr>
      <w:r w:rsidRPr="002638C9">
        <w:t>9.9.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26CA400A" w14:textId="77777777" w:rsidR="002638C9" w:rsidRPr="002638C9" w:rsidRDefault="002638C9" w:rsidP="002638C9">
      <w:pPr>
        <w:ind w:firstLine="567"/>
        <w:jc w:val="both"/>
      </w:pPr>
      <w:bookmarkStart w:id="139" w:name="_Hlk90039686"/>
      <w:r w:rsidRPr="002638C9">
        <w:t xml:space="preserve">9.10.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Федерального </w:t>
      </w:r>
      <w:hyperlink r:id="rId24" w:history="1">
        <w:r w:rsidRPr="002638C9">
          <w:rPr>
            <w:color w:val="0000FF"/>
            <w:u w:val="single"/>
          </w:rPr>
          <w:t>закона</w:t>
        </w:r>
      </w:hyperlink>
      <w:r w:rsidRPr="002638C9">
        <w:t xml:space="preserve"> от 5 апреля 2013 г. № 44-ФЗ «О контрактной системе в сфере закупок товаров, работ, услуг для обеспечения государственных и муниципальных нужд».</w:t>
      </w:r>
      <w:bookmarkEnd w:id="139"/>
    </w:p>
    <w:p w14:paraId="38077E33" w14:textId="77777777" w:rsidR="002638C9" w:rsidRPr="002638C9" w:rsidRDefault="002638C9" w:rsidP="002638C9">
      <w:pPr>
        <w:ind w:firstLine="567"/>
        <w:jc w:val="both"/>
      </w:pPr>
      <w:r w:rsidRPr="002638C9">
        <w:t>9.11.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28137B5" w14:textId="77777777" w:rsidR="002638C9" w:rsidRPr="002638C9" w:rsidRDefault="002638C9" w:rsidP="002638C9">
      <w:pPr>
        <w:ind w:firstLine="567"/>
        <w:jc w:val="both"/>
      </w:pPr>
      <w:r w:rsidRPr="002638C9">
        <w:t>9.12.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40" w:name="_Hlk90039810"/>
    </w:p>
    <w:p w14:paraId="0242D1AE" w14:textId="77777777" w:rsidR="002638C9" w:rsidRPr="002638C9" w:rsidRDefault="002638C9" w:rsidP="002638C9">
      <w:pPr>
        <w:ind w:firstLine="567"/>
        <w:jc w:val="both"/>
        <w:rPr>
          <w:highlight w:val="yellow"/>
        </w:rPr>
      </w:pPr>
      <w:r w:rsidRPr="002638C9">
        <w:t xml:space="preserve">9.13. В случае принятия Подрядчиком решения об одностороннем отказе от исполнения контракта, Подрядчик направляет (передает) такое решение </w:t>
      </w:r>
      <w:r w:rsidRPr="002638C9">
        <w:rPr>
          <w:rFonts w:eastAsia="Droid Sans Fallback"/>
          <w:lang w:eastAsia="zh-CN"/>
        </w:rPr>
        <w:t xml:space="preserve">Государственному заказчику </w:t>
      </w:r>
      <w:bookmarkEnd w:id="140"/>
      <w:r w:rsidRPr="002638C9">
        <w:t xml:space="preserve">в порядке, установленном статьей 95 Федерального </w:t>
      </w:r>
      <w:hyperlink r:id="rId25" w:history="1">
        <w:r w:rsidRPr="002638C9">
          <w:rPr>
            <w:color w:val="0000FF"/>
            <w:u w:val="single"/>
          </w:rPr>
          <w:t>закона</w:t>
        </w:r>
      </w:hyperlink>
      <w:r w:rsidRPr="002638C9">
        <w:t xml:space="preserve"> </w:t>
      </w:r>
      <w:r w:rsidRPr="002638C9">
        <w:lastRenderedPageBreak/>
        <w:t>от 5 апреля 2013 г. № 44-ФЗ «О контрактной системе в сфере закупок товаров, работ, услуг для обеспечения государственных и муниципальных нужд».</w:t>
      </w:r>
    </w:p>
    <w:p w14:paraId="5872B928" w14:textId="77777777" w:rsidR="002638C9" w:rsidRPr="002638C9" w:rsidRDefault="002638C9" w:rsidP="002638C9">
      <w:pPr>
        <w:ind w:firstLine="567"/>
        <w:jc w:val="both"/>
      </w:pPr>
      <w:r w:rsidRPr="002638C9">
        <w:t>9.14.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4360F2C" w14:textId="77777777" w:rsidR="002638C9" w:rsidRPr="002638C9" w:rsidRDefault="002638C9" w:rsidP="002638C9">
      <w:pPr>
        <w:ind w:firstLine="567"/>
        <w:jc w:val="both"/>
      </w:pPr>
      <w:r w:rsidRPr="002638C9">
        <w:t>9.15.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8"/>
    <w:p w14:paraId="68F0DB15" w14:textId="77777777" w:rsidR="002638C9" w:rsidRPr="002638C9" w:rsidRDefault="002638C9" w:rsidP="002638C9">
      <w:pPr>
        <w:ind w:firstLine="567"/>
        <w:jc w:val="both"/>
      </w:pPr>
      <w:r w:rsidRPr="002638C9">
        <w:t>9.16.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B119522" w14:textId="77777777" w:rsidR="002638C9" w:rsidRPr="002638C9" w:rsidRDefault="002638C9" w:rsidP="002638C9">
      <w:pPr>
        <w:ind w:firstLine="567"/>
        <w:jc w:val="both"/>
      </w:pPr>
      <w:r w:rsidRPr="002638C9">
        <w:t>9.17.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6C9337C1" w14:textId="77777777" w:rsidR="002638C9" w:rsidRPr="002638C9" w:rsidRDefault="002638C9" w:rsidP="002638C9">
      <w:pPr>
        <w:ind w:firstLine="567"/>
        <w:jc w:val="both"/>
      </w:pPr>
      <w:r w:rsidRPr="002638C9">
        <w:t>9.17.1.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9.17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66CED16F" w14:textId="77777777" w:rsidR="002638C9" w:rsidRPr="002638C9" w:rsidRDefault="002638C9" w:rsidP="002638C9">
      <w:pPr>
        <w:ind w:firstLine="567"/>
        <w:jc w:val="both"/>
      </w:pPr>
      <w:r w:rsidRPr="002638C9">
        <w:t xml:space="preserve">9.17.2. передать Государственному заказчику </w:t>
      </w:r>
      <w:hyperlink r:id="rId26" w:anchor="/document/72009464/entry/11000" w:history="1">
        <w:r w:rsidRPr="002638C9">
          <w:t>проектную и рабочую документацию</w:t>
        </w:r>
      </w:hyperlink>
      <w:r w:rsidRPr="002638C9">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274585F0" w14:textId="77777777" w:rsidR="002638C9" w:rsidRPr="002638C9" w:rsidRDefault="002638C9" w:rsidP="002638C9">
      <w:pPr>
        <w:ind w:firstLine="567"/>
        <w:jc w:val="both"/>
      </w:pPr>
      <w:r w:rsidRPr="002638C9">
        <w:t xml:space="preserve">9.17.3. 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31301045" w14:textId="77777777" w:rsidR="002638C9" w:rsidRPr="002638C9" w:rsidRDefault="002638C9" w:rsidP="002638C9">
      <w:pPr>
        <w:ind w:firstLine="567"/>
        <w:jc w:val="both"/>
      </w:pPr>
      <w:r w:rsidRPr="002638C9">
        <w:t>9.17.4. иные действия, предусмотренные Контрактом, необходимые для его расторжения.</w:t>
      </w:r>
    </w:p>
    <w:p w14:paraId="1BECF6DE" w14:textId="77777777" w:rsidR="002638C9" w:rsidRPr="002638C9" w:rsidRDefault="002638C9" w:rsidP="002638C9">
      <w:pPr>
        <w:ind w:firstLine="567"/>
        <w:jc w:val="both"/>
      </w:pPr>
      <w:r w:rsidRPr="002638C9">
        <w:t xml:space="preserve">9.18.Стороны осуществляют сдачу-приемку выполненных работ в порядке, предусмотренном </w:t>
      </w:r>
      <w:hyperlink r:id="rId27" w:anchor="/document/72009464/entry/1008" w:history="1">
        <w:r w:rsidRPr="002638C9">
          <w:t>статьей 7</w:t>
        </w:r>
      </w:hyperlink>
      <w:r w:rsidRPr="002638C9">
        <w:t xml:space="preserve"> Контракта, и производят сверку взаимных расчетов.</w:t>
      </w:r>
    </w:p>
    <w:p w14:paraId="6CC76748" w14:textId="77777777" w:rsidR="002638C9" w:rsidRPr="002638C9" w:rsidRDefault="002638C9" w:rsidP="002638C9">
      <w:pPr>
        <w:ind w:firstLine="567"/>
        <w:jc w:val="both"/>
      </w:pPr>
      <w:r w:rsidRPr="002638C9">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8D21DAF" w14:textId="77777777" w:rsidR="002638C9" w:rsidRPr="002638C9" w:rsidRDefault="002638C9" w:rsidP="002638C9">
      <w:pPr>
        <w:ind w:firstLine="567"/>
        <w:jc w:val="both"/>
      </w:pPr>
      <w:r w:rsidRPr="002638C9">
        <w:t xml:space="preserve">9.19.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w:t>
      </w:r>
      <w:r w:rsidRPr="002638C9">
        <w:lastRenderedPageBreak/>
        <w:t>иной срок не установлен соглашением о расторжении Контракта или требованием Государственного заказчика.</w:t>
      </w:r>
    </w:p>
    <w:p w14:paraId="6FC98508" w14:textId="77777777" w:rsidR="002638C9" w:rsidRPr="002638C9" w:rsidRDefault="002638C9" w:rsidP="002638C9">
      <w:pPr>
        <w:ind w:firstLine="567"/>
        <w:jc w:val="both"/>
        <w:rPr>
          <w:i/>
        </w:rPr>
      </w:pPr>
      <w:r w:rsidRPr="002638C9">
        <w:t xml:space="preserve">9.20.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2638C9">
        <w:rPr>
          <w:i/>
        </w:rPr>
        <w:t>(</w:t>
      </w:r>
      <w:bookmarkStart w:id="141" w:name="_Hlk90045791"/>
      <w:r w:rsidRPr="002638C9">
        <w:rPr>
          <w:i/>
        </w:rPr>
        <w:t>Настоящий абзац пункта Контракта применяется если условиями Контракта предусмотрена выплата аванса</w:t>
      </w:r>
      <w:bookmarkEnd w:id="141"/>
      <w:r w:rsidRPr="002638C9">
        <w:rPr>
          <w:i/>
        </w:rPr>
        <w:t>).</w:t>
      </w:r>
    </w:p>
    <w:bookmarkEnd w:id="135"/>
    <w:bookmarkEnd w:id="136"/>
    <w:p w14:paraId="21018888" w14:textId="77777777" w:rsidR="002638C9" w:rsidRPr="002638C9" w:rsidRDefault="002638C9" w:rsidP="002638C9"/>
    <w:p w14:paraId="52DF905D" w14:textId="77777777" w:rsidR="002638C9" w:rsidRPr="002638C9" w:rsidRDefault="002638C9" w:rsidP="002638C9">
      <w:pPr>
        <w:numPr>
          <w:ilvl w:val="0"/>
          <w:numId w:val="46"/>
        </w:numPr>
        <w:jc w:val="center"/>
        <w:rPr>
          <w:rFonts w:eastAsia="MS Mincho"/>
          <w:b/>
        </w:rPr>
      </w:pPr>
      <w:r w:rsidRPr="002638C9">
        <w:rPr>
          <w:rFonts w:eastAsia="MS Mincho"/>
          <w:b/>
        </w:rPr>
        <w:t>Гарантии качества и гарантийные обязательства.</w:t>
      </w:r>
    </w:p>
    <w:p w14:paraId="65B21A26" w14:textId="77777777" w:rsidR="002638C9" w:rsidRPr="002638C9" w:rsidRDefault="002638C9" w:rsidP="002638C9">
      <w:pPr>
        <w:widowControl w:val="0"/>
        <w:numPr>
          <w:ilvl w:val="1"/>
          <w:numId w:val="46"/>
        </w:numPr>
        <w:ind w:left="0" w:firstLine="567"/>
        <w:jc w:val="both"/>
        <w:rPr>
          <w:color w:val="00000A"/>
        </w:rPr>
      </w:pPr>
      <w:bookmarkStart w:id="142" w:name="_Hlk42158770"/>
      <w:r w:rsidRPr="002638C9">
        <w:rPr>
          <w:color w:val="00000A"/>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7CA1FFE3" w14:textId="77777777" w:rsidR="002638C9" w:rsidRPr="002638C9" w:rsidRDefault="002638C9" w:rsidP="002638C9">
      <w:pPr>
        <w:widowControl w:val="0"/>
        <w:numPr>
          <w:ilvl w:val="1"/>
          <w:numId w:val="46"/>
        </w:numPr>
        <w:ind w:left="0" w:firstLine="567"/>
        <w:jc w:val="both"/>
        <w:rPr>
          <w:color w:val="00000A"/>
        </w:rPr>
      </w:pPr>
      <w:r w:rsidRPr="002638C9">
        <w:rPr>
          <w:color w:val="00000A"/>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14:paraId="6DE2B0BB" w14:textId="77777777" w:rsidR="002638C9" w:rsidRPr="002638C9" w:rsidRDefault="002638C9" w:rsidP="002638C9">
      <w:pPr>
        <w:widowControl w:val="0"/>
        <w:ind w:firstLine="567"/>
        <w:jc w:val="both"/>
        <w:rPr>
          <w:color w:val="00000A"/>
        </w:rPr>
      </w:pPr>
      <w:r w:rsidRPr="002638C9">
        <w:rPr>
          <w:color w:val="00000A"/>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2CA2ED25" w14:textId="77777777" w:rsidR="002638C9" w:rsidRPr="002638C9" w:rsidRDefault="002638C9" w:rsidP="002638C9">
      <w:pPr>
        <w:widowControl w:val="0"/>
        <w:numPr>
          <w:ilvl w:val="1"/>
          <w:numId w:val="46"/>
        </w:numPr>
        <w:ind w:left="0" w:firstLine="567"/>
        <w:jc w:val="both"/>
        <w:rPr>
          <w:color w:val="00000A"/>
        </w:rPr>
      </w:pPr>
      <w:r w:rsidRPr="002638C9">
        <w:rPr>
          <w:color w:val="00000A"/>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01707DFC" w14:textId="77777777" w:rsidR="002638C9" w:rsidRPr="002638C9" w:rsidRDefault="002638C9" w:rsidP="002638C9">
      <w:pPr>
        <w:widowControl w:val="0"/>
        <w:numPr>
          <w:ilvl w:val="1"/>
          <w:numId w:val="46"/>
        </w:numPr>
        <w:ind w:left="0" w:firstLine="567"/>
        <w:jc w:val="both"/>
        <w:rPr>
          <w:color w:val="00000A"/>
        </w:rPr>
      </w:pPr>
      <w:r w:rsidRPr="002638C9">
        <w:rPr>
          <w:color w:val="00000A"/>
        </w:rPr>
        <w:t>Устранение недостатков (дефектов) работ, выявленных в течение гарантийного срока, осуществляется силами и за счет средств Подрядчика.</w:t>
      </w:r>
    </w:p>
    <w:p w14:paraId="539DE258" w14:textId="77777777" w:rsidR="002638C9" w:rsidRPr="002638C9" w:rsidRDefault="002638C9" w:rsidP="002638C9">
      <w:pPr>
        <w:widowControl w:val="0"/>
        <w:numPr>
          <w:ilvl w:val="1"/>
          <w:numId w:val="46"/>
        </w:numPr>
        <w:ind w:left="0" w:firstLine="567"/>
        <w:jc w:val="both"/>
        <w:rPr>
          <w:color w:val="00000A"/>
        </w:rPr>
      </w:pPr>
      <w:r w:rsidRPr="002638C9">
        <w:rPr>
          <w:color w:val="00000A"/>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6B0133D7" w14:textId="77777777" w:rsidR="002638C9" w:rsidRPr="002638C9" w:rsidRDefault="002638C9" w:rsidP="002638C9">
      <w:pPr>
        <w:widowControl w:val="0"/>
        <w:numPr>
          <w:ilvl w:val="1"/>
          <w:numId w:val="46"/>
        </w:numPr>
        <w:ind w:left="0" w:firstLine="567"/>
        <w:jc w:val="both"/>
        <w:rPr>
          <w:color w:val="00000A"/>
        </w:rPr>
      </w:pPr>
      <w:r w:rsidRPr="002638C9">
        <w:rPr>
          <w:color w:val="00000A"/>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82EBDA9" w14:textId="77777777" w:rsidR="002638C9" w:rsidRPr="002638C9" w:rsidRDefault="002638C9" w:rsidP="002638C9">
      <w:pPr>
        <w:widowControl w:val="0"/>
        <w:numPr>
          <w:ilvl w:val="1"/>
          <w:numId w:val="46"/>
        </w:numPr>
        <w:ind w:left="0" w:firstLine="567"/>
        <w:jc w:val="both"/>
        <w:rPr>
          <w:color w:val="00000A"/>
        </w:rPr>
      </w:pPr>
      <w:r w:rsidRPr="002638C9">
        <w:rPr>
          <w:color w:val="00000A"/>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242ECE4B" w14:textId="77777777" w:rsidR="002638C9" w:rsidRPr="002638C9" w:rsidRDefault="002638C9" w:rsidP="002638C9">
      <w:pPr>
        <w:widowControl w:val="0"/>
        <w:numPr>
          <w:ilvl w:val="1"/>
          <w:numId w:val="46"/>
        </w:numPr>
        <w:ind w:left="0" w:firstLine="567"/>
        <w:jc w:val="both"/>
        <w:rPr>
          <w:color w:val="00000A"/>
        </w:rPr>
      </w:pPr>
      <w:r w:rsidRPr="002638C9">
        <w:rPr>
          <w:color w:val="00000A"/>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32ACDB2E" w14:textId="77777777" w:rsidR="002638C9" w:rsidRPr="002638C9" w:rsidRDefault="002638C9" w:rsidP="002638C9">
      <w:pPr>
        <w:widowControl w:val="0"/>
        <w:numPr>
          <w:ilvl w:val="1"/>
          <w:numId w:val="46"/>
        </w:numPr>
        <w:ind w:left="0" w:firstLine="567"/>
        <w:jc w:val="both"/>
        <w:rPr>
          <w:color w:val="00000A"/>
        </w:rPr>
      </w:pPr>
      <w:r w:rsidRPr="002638C9">
        <w:rPr>
          <w:color w:val="00000A"/>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2C613593" w14:textId="77777777" w:rsidR="002638C9" w:rsidRPr="002638C9" w:rsidRDefault="002638C9" w:rsidP="002638C9">
      <w:pPr>
        <w:widowControl w:val="0"/>
        <w:numPr>
          <w:ilvl w:val="1"/>
          <w:numId w:val="46"/>
        </w:numPr>
        <w:ind w:left="0" w:firstLine="567"/>
        <w:jc w:val="both"/>
        <w:rPr>
          <w:color w:val="00000A"/>
        </w:rPr>
      </w:pPr>
      <w:r w:rsidRPr="002638C9">
        <w:rPr>
          <w:color w:val="00000A"/>
        </w:rPr>
        <w:t xml:space="preserve">Течение гарантийного срока прерывается на все время, на протяжении </w:t>
      </w:r>
      <w:r w:rsidRPr="002638C9">
        <w:rPr>
          <w:color w:val="00000A"/>
        </w:rPr>
        <w:lastRenderedPageBreak/>
        <w:t>которого Объект не мог эксплуатироваться вследствие недостатков (дефектов) работ, за которые отвечает Подрядчик.</w:t>
      </w:r>
    </w:p>
    <w:p w14:paraId="28511548" w14:textId="77777777" w:rsidR="002638C9" w:rsidRPr="002638C9" w:rsidRDefault="002638C9" w:rsidP="002638C9">
      <w:pPr>
        <w:numPr>
          <w:ilvl w:val="1"/>
          <w:numId w:val="46"/>
        </w:numPr>
        <w:ind w:left="0" w:firstLine="567"/>
        <w:jc w:val="both"/>
      </w:pPr>
      <w:bookmarkStart w:id="143" w:name="_Hlk56696862"/>
      <w:bookmarkEnd w:id="142"/>
      <w:r w:rsidRPr="002638C9">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49AA2C92" w14:textId="77777777" w:rsidR="002638C9" w:rsidRPr="002638C9" w:rsidRDefault="002638C9" w:rsidP="002638C9">
      <w:pPr>
        <w:numPr>
          <w:ilvl w:val="1"/>
          <w:numId w:val="46"/>
        </w:numPr>
        <w:ind w:left="0" w:firstLine="567"/>
        <w:jc w:val="both"/>
      </w:pPr>
      <w:r w:rsidRPr="002638C9">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bookmarkEnd w:id="143"/>
    <w:p w14:paraId="207CA679" w14:textId="77777777" w:rsidR="002638C9" w:rsidRPr="002638C9" w:rsidRDefault="002638C9" w:rsidP="002638C9">
      <w:pPr>
        <w:jc w:val="both"/>
      </w:pPr>
    </w:p>
    <w:p w14:paraId="690B23BB" w14:textId="77777777" w:rsidR="002638C9" w:rsidRPr="002638C9" w:rsidRDefault="002638C9" w:rsidP="002638C9">
      <w:pPr>
        <w:numPr>
          <w:ilvl w:val="0"/>
          <w:numId w:val="46"/>
        </w:numPr>
        <w:jc w:val="center"/>
        <w:rPr>
          <w:rFonts w:eastAsia="MS Mincho"/>
          <w:b/>
        </w:rPr>
      </w:pPr>
      <w:bookmarkStart w:id="144" w:name="_Hlk6570487"/>
      <w:r w:rsidRPr="002638C9">
        <w:rPr>
          <w:rFonts w:eastAsia="MS Mincho"/>
          <w:b/>
        </w:rPr>
        <w:t>Ответственность Сторон</w:t>
      </w:r>
      <w:bookmarkEnd w:id="144"/>
    </w:p>
    <w:p w14:paraId="6B66AA7A" w14:textId="77777777" w:rsidR="002638C9" w:rsidRPr="002638C9" w:rsidRDefault="002638C9" w:rsidP="002638C9">
      <w:pPr>
        <w:numPr>
          <w:ilvl w:val="1"/>
          <w:numId w:val="46"/>
        </w:numPr>
        <w:ind w:left="0" w:firstLine="567"/>
        <w:jc w:val="both"/>
      </w:pPr>
      <w:bookmarkStart w:id="145" w:name="_Hlk42158835"/>
      <w:bookmarkStart w:id="146" w:name="_Hlk42159030"/>
      <w:r w:rsidRPr="002638C9">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5CA6F996" w14:textId="77777777" w:rsidR="002638C9" w:rsidRPr="002638C9" w:rsidRDefault="002638C9" w:rsidP="002638C9">
      <w:pPr>
        <w:numPr>
          <w:ilvl w:val="1"/>
          <w:numId w:val="46"/>
        </w:numPr>
        <w:ind w:left="0" w:firstLine="567"/>
        <w:jc w:val="both"/>
      </w:pPr>
      <w:r w:rsidRPr="002638C9">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0CC1E5A8" w14:textId="77777777" w:rsidR="002638C9" w:rsidRPr="002638C9" w:rsidRDefault="002638C9" w:rsidP="002638C9">
      <w:pPr>
        <w:numPr>
          <w:ilvl w:val="1"/>
          <w:numId w:val="46"/>
        </w:numPr>
        <w:ind w:left="0" w:firstLine="567"/>
        <w:jc w:val="both"/>
      </w:pPr>
      <w:bookmarkStart w:id="147" w:name="_Hlk11337728"/>
      <w:bookmarkEnd w:id="145"/>
      <w:r w:rsidRPr="002638C9">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8" w:name="_Hlk16674081"/>
      <w:r w:rsidRPr="002638C9">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w:t>
      </w:r>
      <w:r w:rsidRPr="002638C9">
        <w:rPr>
          <w:color w:val="FF0000"/>
        </w:rPr>
        <w:t xml:space="preserve"> </w:t>
      </w:r>
      <w:r w:rsidRPr="002638C9">
        <w:t>(этапа)</w:t>
      </w:r>
      <w:r w:rsidRPr="002638C9">
        <w:rPr>
          <w:vertAlign w:val="superscript"/>
        </w:rPr>
        <w:footnoteReference w:id="1"/>
      </w:r>
      <w:r w:rsidRPr="002638C9">
        <w:t>. (в случае, если Контрактом предполагается поэтапное выполнение работ, размер штрафа указывается для каждого этапа).</w:t>
      </w:r>
    </w:p>
    <w:p w14:paraId="059422AB" w14:textId="77777777" w:rsidR="002638C9" w:rsidRPr="002638C9" w:rsidRDefault="002638C9" w:rsidP="002638C9">
      <w:pPr>
        <w:ind w:firstLine="567"/>
        <w:jc w:val="both"/>
      </w:pPr>
      <w:bookmarkStart w:id="149" w:name="_Hlk6567939"/>
      <w:bookmarkStart w:id="150" w:name="_Hlk3546232"/>
      <w:bookmarkEnd w:id="148"/>
      <w:r w:rsidRPr="002638C9">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1F02BC49" w14:textId="77777777" w:rsidR="002638C9" w:rsidRPr="002638C9" w:rsidRDefault="002638C9" w:rsidP="002638C9">
      <w:pPr>
        <w:numPr>
          <w:ilvl w:val="1"/>
          <w:numId w:val="46"/>
        </w:numPr>
        <w:ind w:left="0" w:firstLine="567"/>
        <w:jc w:val="both"/>
      </w:pPr>
      <w:bookmarkStart w:id="151" w:name="_Hlk11338071"/>
      <w:bookmarkEnd w:id="147"/>
      <w:bookmarkEnd w:id="149"/>
      <w:bookmarkEnd w:id="150"/>
      <w:r w:rsidRPr="002638C9">
        <w:lastRenderedPageBreak/>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2638C9">
        <w:rPr>
          <w:vertAlign w:val="superscript"/>
        </w:rPr>
        <w:footnoteReference w:id="2"/>
      </w:r>
      <w:r w:rsidRPr="002638C9">
        <w:rPr>
          <w:vertAlign w:val="superscript"/>
        </w:rPr>
        <w:t>.</w:t>
      </w:r>
    </w:p>
    <w:bookmarkEnd w:id="151"/>
    <w:p w14:paraId="46FDFEE8" w14:textId="77777777" w:rsidR="002638C9" w:rsidRPr="002638C9" w:rsidRDefault="002638C9" w:rsidP="002638C9">
      <w:pPr>
        <w:numPr>
          <w:ilvl w:val="1"/>
          <w:numId w:val="46"/>
        </w:numPr>
        <w:ind w:left="0" w:firstLine="567"/>
        <w:jc w:val="both"/>
      </w:pPr>
      <w:r w:rsidRPr="002638C9">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2" w:name="_Hlk16234738"/>
      <w:bookmarkStart w:id="153" w:name="_Hlk11338140"/>
    </w:p>
    <w:p w14:paraId="1928E193" w14:textId="77777777" w:rsidR="002638C9" w:rsidRPr="002638C9" w:rsidRDefault="002638C9" w:rsidP="002638C9">
      <w:pPr>
        <w:numPr>
          <w:ilvl w:val="1"/>
          <w:numId w:val="46"/>
        </w:numPr>
        <w:ind w:left="0" w:firstLine="567"/>
        <w:jc w:val="both"/>
      </w:pPr>
      <w:r w:rsidRPr="002638C9">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2638C9">
        <w:rPr>
          <w:vertAlign w:val="superscript"/>
        </w:rPr>
        <w:footnoteReference w:id="3"/>
      </w:r>
      <w:r w:rsidRPr="002638C9">
        <w:rPr>
          <w:vertAlign w:val="superscript"/>
        </w:rPr>
        <w:t>.</w:t>
      </w:r>
    </w:p>
    <w:p w14:paraId="50628F54" w14:textId="77777777" w:rsidR="002638C9" w:rsidRPr="002638C9" w:rsidRDefault="002638C9" w:rsidP="002638C9">
      <w:pPr>
        <w:numPr>
          <w:ilvl w:val="1"/>
          <w:numId w:val="46"/>
        </w:numPr>
        <w:ind w:left="0" w:firstLine="567"/>
        <w:jc w:val="both"/>
        <w:rPr>
          <w:rFonts w:ascii="Verdana" w:hAnsi="Verdana"/>
        </w:rPr>
      </w:pPr>
      <w:bookmarkStart w:id="154" w:name="_Hlk37932751"/>
      <w:bookmarkStart w:id="155" w:name="_Hlk16234760"/>
      <w:bookmarkEnd w:id="152"/>
      <w:bookmarkEnd w:id="153"/>
      <w:r w:rsidRPr="002638C9">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638C9">
        <w:t>ключевой ставки</w:t>
      </w:r>
      <w:r w:rsidRPr="002638C9">
        <w:rPr>
          <w:shd w:val="clear" w:color="auto" w:fill="FFFFFF"/>
        </w:rPr>
        <w:t xml:space="preserve"> Центрального банка Российской Федерации </w:t>
      </w:r>
      <w:bookmarkStart w:id="156" w:name="_Hlk37930926"/>
      <w:r w:rsidRPr="002638C9">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4"/>
      <w:r w:rsidRPr="002638C9">
        <w:t>.</w:t>
      </w:r>
      <w:bookmarkEnd w:id="156"/>
    </w:p>
    <w:bookmarkEnd w:id="155"/>
    <w:p w14:paraId="70217BEE" w14:textId="77777777" w:rsidR="002638C9" w:rsidRPr="002638C9" w:rsidRDefault="002638C9" w:rsidP="002638C9">
      <w:pPr>
        <w:numPr>
          <w:ilvl w:val="1"/>
          <w:numId w:val="46"/>
        </w:numPr>
        <w:ind w:left="0" w:firstLine="567"/>
        <w:jc w:val="both"/>
      </w:pPr>
      <w:r w:rsidRPr="002638C9">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F9C4150" w14:textId="77777777" w:rsidR="002638C9" w:rsidRPr="002638C9" w:rsidRDefault="002638C9" w:rsidP="002638C9">
      <w:pPr>
        <w:numPr>
          <w:ilvl w:val="1"/>
          <w:numId w:val="46"/>
        </w:numPr>
        <w:ind w:left="0" w:firstLine="567"/>
        <w:jc w:val="both"/>
      </w:pPr>
      <w:r w:rsidRPr="002638C9">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8826A9C" w14:textId="77777777" w:rsidR="002638C9" w:rsidRPr="002638C9" w:rsidRDefault="002638C9" w:rsidP="002638C9">
      <w:pPr>
        <w:numPr>
          <w:ilvl w:val="1"/>
          <w:numId w:val="46"/>
        </w:numPr>
        <w:ind w:left="0" w:firstLine="567"/>
        <w:jc w:val="both"/>
      </w:pPr>
      <w:r w:rsidRPr="002638C9">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E40C69F" w14:textId="77777777" w:rsidR="002638C9" w:rsidRPr="002638C9" w:rsidRDefault="002638C9" w:rsidP="002638C9">
      <w:pPr>
        <w:numPr>
          <w:ilvl w:val="1"/>
          <w:numId w:val="46"/>
        </w:numPr>
        <w:ind w:left="0" w:firstLine="567"/>
        <w:jc w:val="both"/>
      </w:pPr>
      <w:r w:rsidRPr="002638C9">
        <w:lastRenderedPageBreak/>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610CDCE" w14:textId="77777777" w:rsidR="002638C9" w:rsidRPr="002638C9" w:rsidRDefault="002638C9" w:rsidP="002638C9">
      <w:pPr>
        <w:numPr>
          <w:ilvl w:val="1"/>
          <w:numId w:val="46"/>
        </w:numPr>
        <w:ind w:left="0" w:firstLine="567"/>
        <w:jc w:val="both"/>
      </w:pPr>
      <w:r w:rsidRPr="002638C9">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1DB41E0C" w14:textId="77777777" w:rsidR="002638C9" w:rsidRPr="002638C9" w:rsidRDefault="002638C9" w:rsidP="002638C9">
      <w:pPr>
        <w:numPr>
          <w:ilvl w:val="1"/>
          <w:numId w:val="46"/>
        </w:numPr>
        <w:ind w:left="0" w:firstLine="567"/>
        <w:jc w:val="both"/>
      </w:pPr>
      <w:r w:rsidRPr="002638C9">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8" w:anchor="/document/7238098/entry/467" w:history="1">
        <w:r w:rsidRPr="002638C9">
          <w:t>Статьей 14</w:t>
        </w:r>
      </w:hyperlink>
      <w:r w:rsidRPr="002638C9">
        <w:t xml:space="preserve"> Контракта. </w:t>
      </w:r>
    </w:p>
    <w:p w14:paraId="21F16D68" w14:textId="77777777" w:rsidR="002638C9" w:rsidRPr="002638C9" w:rsidRDefault="002638C9" w:rsidP="002638C9">
      <w:pPr>
        <w:numPr>
          <w:ilvl w:val="1"/>
          <w:numId w:val="46"/>
        </w:numPr>
        <w:ind w:left="0" w:firstLine="567"/>
        <w:jc w:val="both"/>
      </w:pPr>
      <w:r w:rsidRPr="002638C9">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45FEE75A" w14:textId="77777777" w:rsidR="002638C9" w:rsidRPr="002638C9" w:rsidRDefault="002638C9" w:rsidP="002638C9">
      <w:pPr>
        <w:numPr>
          <w:ilvl w:val="1"/>
          <w:numId w:val="46"/>
        </w:numPr>
        <w:ind w:left="0" w:firstLine="567"/>
        <w:jc w:val="both"/>
      </w:pPr>
      <w:r w:rsidRPr="002638C9">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EFE46DA" w14:textId="77777777" w:rsidR="002638C9" w:rsidRPr="002638C9" w:rsidRDefault="002638C9" w:rsidP="002638C9">
      <w:pPr>
        <w:numPr>
          <w:ilvl w:val="1"/>
          <w:numId w:val="46"/>
        </w:numPr>
        <w:ind w:left="0" w:firstLine="567"/>
        <w:jc w:val="both"/>
      </w:pPr>
      <w:r w:rsidRPr="002638C9">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BF10D42" w14:textId="77777777" w:rsidR="002638C9" w:rsidRPr="002638C9" w:rsidRDefault="002638C9" w:rsidP="002638C9">
      <w:pPr>
        <w:numPr>
          <w:ilvl w:val="1"/>
          <w:numId w:val="46"/>
        </w:numPr>
        <w:ind w:left="0" w:firstLine="567"/>
        <w:jc w:val="both"/>
        <w:rPr>
          <w:b/>
          <w:bCs/>
        </w:rPr>
      </w:pPr>
      <w:r w:rsidRPr="002638C9">
        <w:t xml:space="preserve"> За непредоставление информации, указанной в пункте 15.2 Контракта с Подрядчика, взыскивается пеня </w:t>
      </w:r>
      <w:r w:rsidRPr="002638C9">
        <w:rPr>
          <w:rFonts w:hint="eastAsia"/>
        </w:rPr>
        <w:t>в</w:t>
      </w:r>
      <w:r w:rsidRPr="002638C9">
        <w:t xml:space="preserve"> </w:t>
      </w:r>
      <w:r w:rsidRPr="002638C9">
        <w:rPr>
          <w:rFonts w:hint="eastAsia"/>
        </w:rPr>
        <w:t>размере</w:t>
      </w:r>
      <w:r w:rsidRPr="002638C9">
        <w:t xml:space="preserve"> </w:t>
      </w:r>
      <w:r w:rsidRPr="002638C9">
        <w:rPr>
          <w:rFonts w:hint="eastAsia"/>
        </w:rPr>
        <w:t>одной</w:t>
      </w:r>
      <w:r w:rsidRPr="002638C9">
        <w:t xml:space="preserve"> </w:t>
      </w:r>
      <w:r w:rsidRPr="002638C9">
        <w:rPr>
          <w:rFonts w:hint="eastAsia"/>
        </w:rPr>
        <w:t>трехсотой</w:t>
      </w:r>
      <w:r w:rsidRPr="002638C9">
        <w:t xml:space="preserve"> </w:t>
      </w:r>
      <w:r w:rsidRPr="002638C9">
        <w:rPr>
          <w:rFonts w:hint="eastAsia"/>
        </w:rPr>
        <w:t>действующей</w:t>
      </w:r>
      <w:r w:rsidRPr="002638C9">
        <w:t xml:space="preserve"> </w:t>
      </w:r>
      <w:r w:rsidRPr="002638C9">
        <w:rPr>
          <w:rFonts w:hint="eastAsia"/>
        </w:rPr>
        <w:t>на</w:t>
      </w:r>
      <w:r w:rsidRPr="002638C9">
        <w:t xml:space="preserve"> </w:t>
      </w:r>
      <w:r w:rsidRPr="002638C9">
        <w:rPr>
          <w:rFonts w:hint="eastAsia"/>
        </w:rPr>
        <w:t>дату</w:t>
      </w:r>
      <w:r w:rsidRPr="002638C9">
        <w:t xml:space="preserve"> </w:t>
      </w:r>
      <w:r w:rsidRPr="002638C9">
        <w:rPr>
          <w:rFonts w:hint="eastAsia"/>
        </w:rPr>
        <w:t>уплаты</w:t>
      </w:r>
      <w:r w:rsidRPr="002638C9">
        <w:t xml:space="preserve"> </w:t>
      </w:r>
      <w:r w:rsidRPr="002638C9">
        <w:rPr>
          <w:rFonts w:hint="eastAsia"/>
        </w:rPr>
        <w:t>пени </w:t>
      </w:r>
      <w:hyperlink r:id="rId29" w:anchor="/document/10180094/entry/100" w:history="1">
        <w:r w:rsidRPr="002638C9">
          <w:rPr>
            <w:rFonts w:hint="eastAsia"/>
          </w:rPr>
          <w:t>ключевой</w:t>
        </w:r>
        <w:r w:rsidRPr="002638C9">
          <w:t xml:space="preserve"> </w:t>
        </w:r>
        <w:r w:rsidRPr="002638C9">
          <w:rPr>
            <w:rFonts w:hint="eastAsia"/>
          </w:rPr>
          <w:t>ставки</w:t>
        </w:r>
      </w:hyperlink>
      <w:r w:rsidRPr="002638C9">
        <w:rPr>
          <w:rFonts w:hint="eastAsia"/>
        </w:rPr>
        <w:t> Центрального</w:t>
      </w:r>
      <w:r w:rsidRPr="002638C9">
        <w:t xml:space="preserve"> </w:t>
      </w:r>
      <w:r w:rsidRPr="002638C9">
        <w:rPr>
          <w:rFonts w:hint="eastAsia"/>
        </w:rPr>
        <w:t>банка</w:t>
      </w:r>
      <w:r w:rsidRPr="002638C9">
        <w:t xml:space="preserve"> </w:t>
      </w:r>
      <w:r w:rsidRPr="002638C9">
        <w:rPr>
          <w:rFonts w:hint="eastAsia"/>
        </w:rPr>
        <w:t>Российской</w:t>
      </w:r>
      <w:r w:rsidRPr="002638C9">
        <w:t xml:space="preserve"> </w:t>
      </w:r>
      <w:r w:rsidRPr="002638C9">
        <w:rPr>
          <w:rFonts w:hint="eastAsia"/>
        </w:rPr>
        <w:t>Федерации</w:t>
      </w:r>
      <w:r w:rsidRPr="002638C9">
        <w:t xml:space="preserve"> </w:t>
      </w:r>
      <w:r w:rsidRPr="002638C9">
        <w:rPr>
          <w:rFonts w:hint="eastAsia"/>
        </w:rPr>
        <w:t>от</w:t>
      </w:r>
      <w:r w:rsidRPr="002638C9">
        <w:t xml:space="preserve"> </w:t>
      </w:r>
      <w:r w:rsidRPr="002638C9">
        <w:rPr>
          <w:rFonts w:hint="eastAsia"/>
        </w:rPr>
        <w:t>цены</w:t>
      </w:r>
      <w:r w:rsidRPr="002638C9">
        <w:t xml:space="preserve"> </w:t>
      </w:r>
      <w:r w:rsidRPr="002638C9">
        <w:rPr>
          <w:rFonts w:hint="eastAsia"/>
        </w:rPr>
        <w:t>договора</w:t>
      </w:r>
      <w:r w:rsidRPr="002638C9">
        <w:t xml:space="preserve">, </w:t>
      </w:r>
      <w:r w:rsidRPr="002638C9">
        <w:rPr>
          <w:rFonts w:hint="eastAsia"/>
        </w:rPr>
        <w:t>заключенного</w:t>
      </w:r>
      <w:r w:rsidRPr="002638C9">
        <w:t xml:space="preserve"> </w:t>
      </w:r>
      <w:r w:rsidRPr="002638C9">
        <w:rPr>
          <w:rFonts w:hint="eastAsia"/>
        </w:rPr>
        <w:t>Подрядчиком</w:t>
      </w:r>
      <w:r w:rsidRPr="002638C9">
        <w:t xml:space="preserve"> </w:t>
      </w:r>
      <w:r w:rsidRPr="002638C9">
        <w:rPr>
          <w:rFonts w:hint="eastAsia"/>
        </w:rPr>
        <w:t>с</w:t>
      </w:r>
      <w:r w:rsidRPr="002638C9">
        <w:t xml:space="preserve"> </w:t>
      </w:r>
      <w:r w:rsidRPr="002638C9">
        <w:rPr>
          <w:rFonts w:hint="eastAsia"/>
        </w:rPr>
        <w:t>соисполнителем</w:t>
      </w:r>
      <w:r w:rsidRPr="002638C9">
        <w:t xml:space="preserve">, </w:t>
      </w:r>
      <w:r w:rsidRPr="002638C9">
        <w:rPr>
          <w:rFonts w:hint="eastAsia"/>
        </w:rPr>
        <w:t>субподрядчиком</w:t>
      </w:r>
      <w:r w:rsidRPr="002638C9">
        <w:t xml:space="preserve">. </w:t>
      </w:r>
      <w:r w:rsidRPr="002638C9">
        <w:rPr>
          <w:rFonts w:hint="eastAsia"/>
        </w:rPr>
        <w:t>Пеня</w:t>
      </w:r>
      <w:r w:rsidRPr="002638C9">
        <w:t xml:space="preserve"> </w:t>
      </w:r>
      <w:r w:rsidRPr="002638C9">
        <w:rPr>
          <w:rFonts w:hint="eastAsia"/>
        </w:rPr>
        <w:t>подлежит</w:t>
      </w:r>
      <w:r w:rsidRPr="002638C9">
        <w:t xml:space="preserve"> </w:t>
      </w:r>
      <w:r w:rsidRPr="002638C9">
        <w:rPr>
          <w:rFonts w:hint="eastAsia"/>
        </w:rPr>
        <w:t>начислению</w:t>
      </w:r>
      <w:r w:rsidRPr="002638C9">
        <w:t xml:space="preserve"> </w:t>
      </w:r>
      <w:r w:rsidRPr="002638C9">
        <w:rPr>
          <w:rFonts w:hint="eastAsia"/>
        </w:rPr>
        <w:t>за</w:t>
      </w:r>
      <w:r w:rsidRPr="002638C9">
        <w:t xml:space="preserve"> </w:t>
      </w:r>
      <w:r w:rsidRPr="002638C9">
        <w:rPr>
          <w:rFonts w:hint="eastAsia"/>
        </w:rPr>
        <w:t>каждый</w:t>
      </w:r>
      <w:r w:rsidRPr="002638C9">
        <w:t xml:space="preserve"> </w:t>
      </w:r>
      <w:r w:rsidRPr="002638C9">
        <w:rPr>
          <w:rFonts w:hint="eastAsia"/>
        </w:rPr>
        <w:t>день</w:t>
      </w:r>
      <w:r w:rsidRPr="002638C9">
        <w:t xml:space="preserve"> </w:t>
      </w:r>
      <w:r w:rsidRPr="002638C9">
        <w:rPr>
          <w:rFonts w:hint="eastAsia"/>
        </w:rPr>
        <w:t>просрочки</w:t>
      </w:r>
      <w:r w:rsidRPr="002638C9">
        <w:t xml:space="preserve"> </w:t>
      </w:r>
      <w:r w:rsidRPr="002638C9">
        <w:rPr>
          <w:rFonts w:hint="eastAsia"/>
        </w:rPr>
        <w:t>исполнения</w:t>
      </w:r>
      <w:r w:rsidRPr="002638C9">
        <w:t xml:space="preserve"> </w:t>
      </w:r>
      <w:r w:rsidRPr="002638C9">
        <w:rPr>
          <w:rFonts w:hint="eastAsia"/>
        </w:rPr>
        <w:t>такого</w:t>
      </w:r>
      <w:r w:rsidRPr="002638C9">
        <w:t xml:space="preserve"> </w:t>
      </w:r>
      <w:r w:rsidRPr="002638C9">
        <w:rPr>
          <w:rFonts w:hint="eastAsia"/>
        </w:rPr>
        <w:t>обязательства</w:t>
      </w:r>
      <w:r w:rsidRPr="002638C9">
        <w:t xml:space="preserve">. </w:t>
      </w:r>
      <w:r w:rsidRPr="002638C9">
        <w:rPr>
          <w:b/>
          <w:bCs/>
        </w:rPr>
        <w:t xml:space="preserve">(данное условие применятся при </w:t>
      </w:r>
      <w:r w:rsidRPr="002638C9">
        <w:rPr>
          <w:rFonts w:hint="eastAsia"/>
          <w:b/>
          <w:bCs/>
        </w:rPr>
        <w:t>размере</w:t>
      </w:r>
      <w:r w:rsidRPr="002638C9">
        <w:rPr>
          <w:b/>
          <w:bCs/>
        </w:rPr>
        <w:t xml:space="preserve"> </w:t>
      </w:r>
      <w:r w:rsidRPr="002638C9">
        <w:rPr>
          <w:rFonts w:hint="eastAsia"/>
          <w:b/>
          <w:bCs/>
        </w:rPr>
        <w:t>начальной</w:t>
      </w:r>
      <w:r w:rsidRPr="002638C9">
        <w:rPr>
          <w:b/>
          <w:bCs/>
        </w:rPr>
        <w:t xml:space="preserve"> (</w:t>
      </w:r>
      <w:r w:rsidRPr="002638C9">
        <w:rPr>
          <w:rFonts w:hint="eastAsia"/>
          <w:b/>
          <w:bCs/>
        </w:rPr>
        <w:t>максимальной</w:t>
      </w:r>
      <w:r w:rsidRPr="002638C9">
        <w:rPr>
          <w:b/>
          <w:bCs/>
        </w:rPr>
        <w:t xml:space="preserve">) </w:t>
      </w:r>
      <w:r w:rsidRPr="002638C9">
        <w:rPr>
          <w:rFonts w:hint="eastAsia"/>
          <w:b/>
          <w:bCs/>
        </w:rPr>
        <w:t>цены</w:t>
      </w:r>
      <w:r w:rsidRPr="002638C9">
        <w:rPr>
          <w:b/>
          <w:bCs/>
        </w:rPr>
        <w:t xml:space="preserve"> </w:t>
      </w:r>
      <w:r w:rsidRPr="002638C9">
        <w:rPr>
          <w:rFonts w:hint="eastAsia"/>
          <w:b/>
          <w:bCs/>
        </w:rPr>
        <w:t>контракта</w:t>
      </w:r>
      <w:r w:rsidRPr="002638C9">
        <w:rPr>
          <w:b/>
          <w:bCs/>
        </w:rPr>
        <w:t xml:space="preserve"> 100 </w:t>
      </w:r>
      <w:r w:rsidRPr="002638C9">
        <w:rPr>
          <w:rFonts w:hint="eastAsia"/>
          <w:b/>
          <w:bCs/>
        </w:rPr>
        <w:t>млн</w:t>
      </w:r>
      <w:r w:rsidRPr="002638C9">
        <w:rPr>
          <w:b/>
          <w:bCs/>
        </w:rPr>
        <w:t xml:space="preserve">. рублей и </w:t>
      </w:r>
      <w:r w:rsidRPr="002638C9">
        <w:rPr>
          <w:rFonts w:hint="eastAsia"/>
          <w:b/>
          <w:bCs/>
        </w:rPr>
        <w:t>более</w:t>
      </w:r>
      <w:r w:rsidRPr="002638C9">
        <w:rPr>
          <w:b/>
          <w:bCs/>
        </w:rPr>
        <w:t>).</w:t>
      </w:r>
    </w:p>
    <w:bookmarkEnd w:id="146"/>
    <w:p w14:paraId="499684AD" w14:textId="77777777" w:rsidR="002638C9" w:rsidRPr="002638C9" w:rsidRDefault="002638C9" w:rsidP="002638C9">
      <w:pPr>
        <w:jc w:val="both"/>
      </w:pPr>
    </w:p>
    <w:p w14:paraId="2E6CC9AC" w14:textId="77777777" w:rsidR="002638C9" w:rsidRPr="002638C9" w:rsidRDefault="002638C9" w:rsidP="002638C9">
      <w:pPr>
        <w:numPr>
          <w:ilvl w:val="0"/>
          <w:numId w:val="46"/>
        </w:numPr>
        <w:jc w:val="center"/>
        <w:rPr>
          <w:rFonts w:eastAsia="Arial"/>
          <w:b/>
        </w:rPr>
      </w:pPr>
      <w:r w:rsidRPr="002638C9">
        <w:rPr>
          <w:rFonts w:eastAsia="Arial"/>
          <w:b/>
        </w:rPr>
        <w:t>Обстоятельства непреодолимой силы.</w:t>
      </w:r>
    </w:p>
    <w:p w14:paraId="1E81A9BF" w14:textId="77777777" w:rsidR="002638C9" w:rsidRPr="002638C9" w:rsidRDefault="002638C9" w:rsidP="002638C9">
      <w:pPr>
        <w:numPr>
          <w:ilvl w:val="1"/>
          <w:numId w:val="46"/>
        </w:numPr>
        <w:ind w:left="0" w:firstLine="567"/>
        <w:jc w:val="both"/>
      </w:pPr>
      <w:r w:rsidRPr="002638C9">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w:t>
      </w:r>
      <w:r w:rsidRPr="002638C9">
        <w:lastRenderedPageBreak/>
        <w:t>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F59CB31" w14:textId="77777777" w:rsidR="002638C9" w:rsidRPr="002638C9" w:rsidRDefault="002638C9" w:rsidP="002638C9">
      <w:pPr>
        <w:numPr>
          <w:ilvl w:val="1"/>
          <w:numId w:val="46"/>
        </w:numPr>
        <w:ind w:left="0" w:firstLine="567"/>
        <w:jc w:val="both"/>
      </w:pPr>
      <w:r w:rsidRPr="002638C9">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2D50997" w14:textId="77777777" w:rsidR="002638C9" w:rsidRPr="002638C9" w:rsidRDefault="002638C9" w:rsidP="002638C9">
      <w:pPr>
        <w:numPr>
          <w:ilvl w:val="1"/>
          <w:numId w:val="46"/>
        </w:numPr>
        <w:ind w:left="0" w:firstLine="567"/>
        <w:jc w:val="both"/>
      </w:pPr>
      <w:r w:rsidRPr="002638C9">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21DDCA30" w14:textId="77777777" w:rsidR="002638C9" w:rsidRPr="002638C9" w:rsidRDefault="002638C9" w:rsidP="002638C9">
      <w:pPr>
        <w:numPr>
          <w:ilvl w:val="1"/>
          <w:numId w:val="46"/>
        </w:numPr>
        <w:ind w:left="0" w:firstLine="567"/>
        <w:jc w:val="both"/>
      </w:pPr>
      <w:bookmarkStart w:id="157" w:name="_Hlk42159110"/>
      <w:r w:rsidRPr="002638C9">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8" w:name="bookmark19"/>
      <w:r w:rsidRPr="002638C9">
        <w:t>асторжении Контракта.</w:t>
      </w:r>
      <w:bookmarkEnd w:id="158"/>
    </w:p>
    <w:p w14:paraId="54A24F3B" w14:textId="77777777" w:rsidR="002638C9" w:rsidRPr="002638C9" w:rsidRDefault="002638C9" w:rsidP="002638C9">
      <w:pPr>
        <w:numPr>
          <w:ilvl w:val="1"/>
          <w:numId w:val="46"/>
        </w:numPr>
        <w:ind w:left="0" w:firstLine="567"/>
        <w:jc w:val="both"/>
      </w:pPr>
      <w:r w:rsidRPr="002638C9">
        <w:t>Международные санкции в отношении Российской Федерации и (или) Республики Крым не относятся к обстоятельствам непреодолимой силы.</w:t>
      </w:r>
    </w:p>
    <w:p w14:paraId="71C66252" w14:textId="77777777" w:rsidR="002638C9" w:rsidRPr="002638C9" w:rsidRDefault="002638C9" w:rsidP="002638C9">
      <w:pPr>
        <w:ind w:left="567"/>
        <w:jc w:val="both"/>
      </w:pPr>
    </w:p>
    <w:bookmarkEnd w:id="157"/>
    <w:p w14:paraId="62B6E676" w14:textId="77777777" w:rsidR="002638C9" w:rsidRPr="002638C9" w:rsidRDefault="002638C9" w:rsidP="002638C9">
      <w:pPr>
        <w:numPr>
          <w:ilvl w:val="0"/>
          <w:numId w:val="46"/>
        </w:numPr>
        <w:ind w:firstLine="567"/>
        <w:jc w:val="center"/>
        <w:rPr>
          <w:rFonts w:eastAsia="MS Mincho"/>
          <w:b/>
        </w:rPr>
      </w:pPr>
      <w:r w:rsidRPr="002638C9">
        <w:rPr>
          <w:rFonts w:eastAsia="MS Mincho"/>
          <w:b/>
        </w:rPr>
        <w:t>Разрешение споров и разногласий</w:t>
      </w:r>
    </w:p>
    <w:p w14:paraId="1DB434AE" w14:textId="77777777" w:rsidR="002638C9" w:rsidRPr="002638C9" w:rsidRDefault="002638C9" w:rsidP="002638C9">
      <w:pPr>
        <w:numPr>
          <w:ilvl w:val="1"/>
          <w:numId w:val="46"/>
        </w:numPr>
        <w:ind w:left="0" w:firstLine="567"/>
        <w:jc w:val="both"/>
        <w:rPr>
          <w:rFonts w:eastAsia="MS Mincho"/>
        </w:rPr>
      </w:pPr>
      <w:bookmarkStart w:id="159" w:name="_Hlk56696934"/>
      <w:bookmarkStart w:id="160" w:name="bookmark24"/>
      <w:r w:rsidRPr="002638C9">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2555BBB3" w14:textId="77777777" w:rsidR="002638C9" w:rsidRPr="002638C9" w:rsidRDefault="002638C9" w:rsidP="002638C9">
      <w:pPr>
        <w:ind w:firstLine="567"/>
        <w:jc w:val="both"/>
        <w:rPr>
          <w:rFonts w:eastAsia="MS Mincho"/>
        </w:rPr>
      </w:pPr>
      <w:r w:rsidRPr="002638C9">
        <w:rPr>
          <w:rFonts w:eastAsia="MS Mincho"/>
        </w:rPr>
        <w:t>13.2. При возникновении между Государственным з</w:t>
      </w:r>
      <w:r w:rsidRPr="002638C9">
        <w:t xml:space="preserve">аказчиком </w:t>
      </w:r>
      <w:r w:rsidRPr="002638C9">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50E7640" w14:textId="77777777" w:rsidR="002638C9" w:rsidRPr="002638C9" w:rsidRDefault="002638C9" w:rsidP="002638C9">
      <w:pPr>
        <w:ind w:firstLine="567"/>
        <w:jc w:val="both"/>
        <w:rPr>
          <w:rFonts w:eastAsia="MS Mincho"/>
        </w:rPr>
      </w:pPr>
      <w:r w:rsidRPr="002638C9">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76DB663D" w14:textId="77777777" w:rsidR="002638C9" w:rsidRPr="002638C9" w:rsidRDefault="002638C9" w:rsidP="002638C9">
      <w:pPr>
        <w:numPr>
          <w:ilvl w:val="1"/>
          <w:numId w:val="48"/>
        </w:numPr>
        <w:ind w:left="0" w:firstLine="567"/>
        <w:jc w:val="both"/>
        <w:rPr>
          <w:lang w:eastAsia="ar-SA"/>
        </w:rPr>
      </w:pPr>
      <w:r w:rsidRPr="002638C9">
        <w:t>Все споры в связи с Контрактом Стороны разрешают с соблюдением обязательного досудебного претензионного порядка урегулирования споров.</w:t>
      </w:r>
    </w:p>
    <w:p w14:paraId="59EE2F10" w14:textId="77777777" w:rsidR="002638C9" w:rsidRPr="002638C9" w:rsidRDefault="002638C9" w:rsidP="002638C9">
      <w:pPr>
        <w:numPr>
          <w:ilvl w:val="1"/>
          <w:numId w:val="48"/>
        </w:numPr>
        <w:ind w:left="0" w:firstLine="567"/>
        <w:jc w:val="both"/>
      </w:pPr>
      <w:r w:rsidRPr="002638C9">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1907139" w14:textId="77777777" w:rsidR="002638C9" w:rsidRPr="002638C9" w:rsidRDefault="002638C9" w:rsidP="002638C9">
      <w:pPr>
        <w:numPr>
          <w:ilvl w:val="1"/>
          <w:numId w:val="48"/>
        </w:numPr>
        <w:ind w:left="0" w:firstLine="567"/>
        <w:jc w:val="both"/>
      </w:pPr>
      <w:r w:rsidRPr="002638C9">
        <w:t>Претензионные письма направляются Сторонами в порядке, предусмотренном для направления уведомлений в статье 21 Контракта.</w:t>
      </w:r>
    </w:p>
    <w:p w14:paraId="3D546D93" w14:textId="77777777" w:rsidR="002638C9" w:rsidRPr="002638C9" w:rsidRDefault="002638C9" w:rsidP="002638C9">
      <w:pPr>
        <w:tabs>
          <w:tab w:val="left" w:pos="-12758"/>
          <w:tab w:val="left" w:pos="-8789"/>
        </w:tabs>
        <w:ind w:firstLine="567"/>
        <w:jc w:val="both"/>
      </w:pPr>
      <w:r w:rsidRPr="002638C9">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6AFC8062" w14:textId="77777777" w:rsidR="002638C9" w:rsidRPr="002638C9" w:rsidRDefault="002638C9" w:rsidP="002638C9">
      <w:pPr>
        <w:numPr>
          <w:ilvl w:val="1"/>
          <w:numId w:val="48"/>
        </w:numPr>
        <w:tabs>
          <w:tab w:val="left" w:pos="-8364"/>
          <w:tab w:val="left" w:pos="-5812"/>
        </w:tabs>
        <w:ind w:left="0" w:firstLine="567"/>
        <w:jc w:val="both"/>
      </w:pPr>
      <w:r w:rsidRPr="002638C9">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73D62396" w14:textId="77777777" w:rsidR="002638C9" w:rsidRPr="002638C9" w:rsidRDefault="002638C9" w:rsidP="002638C9">
      <w:pPr>
        <w:numPr>
          <w:ilvl w:val="1"/>
          <w:numId w:val="48"/>
        </w:numPr>
        <w:tabs>
          <w:tab w:val="left" w:pos="-8364"/>
          <w:tab w:val="left" w:pos="-5812"/>
        </w:tabs>
        <w:ind w:left="0" w:firstLine="567"/>
        <w:jc w:val="both"/>
      </w:pPr>
      <w:r w:rsidRPr="002638C9">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79203896" w14:textId="77777777" w:rsidR="002638C9" w:rsidRPr="002638C9" w:rsidRDefault="002638C9" w:rsidP="002638C9">
      <w:pPr>
        <w:numPr>
          <w:ilvl w:val="1"/>
          <w:numId w:val="48"/>
        </w:numPr>
        <w:tabs>
          <w:tab w:val="left" w:pos="-8364"/>
          <w:tab w:val="left" w:pos="-5812"/>
        </w:tabs>
        <w:ind w:left="0" w:firstLine="567"/>
        <w:jc w:val="both"/>
      </w:pPr>
      <w:r w:rsidRPr="002638C9">
        <w:t xml:space="preserve">Все споры между Сторонами в связи с Контрактом, в том числе в связи с его заключением, исполнением, нарушением, прекращением его действия (в том числе </w:t>
      </w:r>
      <w:r w:rsidRPr="002638C9">
        <w:lastRenderedPageBreak/>
        <w:t>расторжением, включая односторонний отказ), его недействительностью, подлежат разрешению в судебном порядке.</w:t>
      </w:r>
    </w:p>
    <w:p w14:paraId="6427BF83" w14:textId="77777777" w:rsidR="002638C9" w:rsidRPr="002638C9" w:rsidRDefault="002638C9" w:rsidP="002638C9">
      <w:pPr>
        <w:numPr>
          <w:ilvl w:val="1"/>
          <w:numId w:val="48"/>
        </w:numPr>
        <w:tabs>
          <w:tab w:val="left" w:pos="-8364"/>
          <w:tab w:val="left" w:pos="-5812"/>
        </w:tabs>
        <w:ind w:left="0" w:firstLine="567"/>
        <w:jc w:val="both"/>
      </w:pPr>
      <w:r w:rsidRPr="002638C9">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9"/>
    <w:p w14:paraId="63EAE984" w14:textId="77777777" w:rsidR="002638C9" w:rsidRPr="002638C9" w:rsidRDefault="002638C9" w:rsidP="002638C9">
      <w:pPr>
        <w:jc w:val="both"/>
        <w:rPr>
          <w:b/>
        </w:rPr>
      </w:pPr>
    </w:p>
    <w:p w14:paraId="460D607E" w14:textId="77777777" w:rsidR="002638C9" w:rsidRPr="002638C9" w:rsidRDefault="002638C9" w:rsidP="002638C9">
      <w:pPr>
        <w:numPr>
          <w:ilvl w:val="0"/>
          <w:numId w:val="46"/>
        </w:numPr>
        <w:jc w:val="center"/>
        <w:rPr>
          <w:b/>
        </w:rPr>
      </w:pPr>
      <w:bookmarkStart w:id="161" w:name="_Hlk11341342"/>
      <w:r w:rsidRPr="002638C9">
        <w:rPr>
          <w:b/>
        </w:rPr>
        <w:t>Обеспечение исполнения обязательств по контракту</w:t>
      </w:r>
    </w:p>
    <w:p w14:paraId="0A3B9F10" w14:textId="77777777" w:rsidR="002638C9" w:rsidRPr="002638C9" w:rsidRDefault="002638C9" w:rsidP="002638C9">
      <w:pPr>
        <w:numPr>
          <w:ilvl w:val="1"/>
          <w:numId w:val="46"/>
        </w:numPr>
        <w:ind w:left="0" w:firstLine="567"/>
        <w:jc w:val="both"/>
      </w:pPr>
      <w:bookmarkStart w:id="162" w:name="_Hlk40876195"/>
      <w:r w:rsidRPr="002638C9">
        <w:t xml:space="preserve">Условием заключения Контракта является предоставление Подрядчиком обеспечения исполнения Контракта. </w:t>
      </w:r>
    </w:p>
    <w:p w14:paraId="2C51E1C2" w14:textId="77777777" w:rsidR="002638C9" w:rsidRPr="002638C9" w:rsidRDefault="002638C9" w:rsidP="002638C9">
      <w:pPr>
        <w:ind w:firstLine="567"/>
        <w:jc w:val="both"/>
      </w:pPr>
      <w:r w:rsidRPr="002638C9">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3" w:name="_Hlk11338469"/>
    </w:p>
    <w:p w14:paraId="5C4EAB1D" w14:textId="77777777" w:rsidR="002638C9" w:rsidRPr="002638C9" w:rsidRDefault="002638C9" w:rsidP="002638C9">
      <w:pPr>
        <w:numPr>
          <w:ilvl w:val="2"/>
          <w:numId w:val="46"/>
        </w:numPr>
        <w:ind w:left="142" w:firstLine="425"/>
        <w:jc w:val="both"/>
      </w:pPr>
      <w:r w:rsidRPr="002638C9">
        <w:t xml:space="preserve">Размер обеспечения исполнения Контракта равен 10 % от начальной максимальной цены Контракта в соответствии со ст. 96 Закона № 44-ФЗ. </w:t>
      </w:r>
    </w:p>
    <w:p w14:paraId="510756FE" w14:textId="77777777" w:rsidR="002638C9" w:rsidRPr="002638C9" w:rsidRDefault="002638C9" w:rsidP="002638C9">
      <w:pPr>
        <w:ind w:left="142" w:firstLine="425"/>
        <w:jc w:val="both"/>
      </w:pPr>
      <w:r w:rsidRPr="002638C9">
        <w:t xml:space="preserve">Размер обеспечения исполнения Контракта с учетом настоящего пункта составляет </w:t>
      </w:r>
      <w:r w:rsidRPr="002638C9">
        <w:rPr>
          <w:u w:val="single"/>
        </w:rPr>
        <w:t>14 043 764,11</w:t>
      </w:r>
      <w:r w:rsidRPr="002638C9">
        <w:t xml:space="preserve"> рублей.</w:t>
      </w:r>
    </w:p>
    <w:p w14:paraId="21A137D9" w14:textId="77777777" w:rsidR="002638C9" w:rsidRPr="002638C9" w:rsidRDefault="002638C9" w:rsidP="002638C9">
      <w:pPr>
        <w:numPr>
          <w:ilvl w:val="2"/>
          <w:numId w:val="46"/>
        </w:numPr>
        <w:ind w:left="0" w:firstLine="567"/>
        <w:jc w:val="both"/>
        <w:rPr>
          <w:rFonts w:eastAsia="Droid Sans Fallback"/>
        </w:rPr>
      </w:pPr>
      <w:r w:rsidRPr="002638C9">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40E8570D" w14:textId="77777777" w:rsidR="002638C9" w:rsidRPr="002638C9" w:rsidRDefault="002638C9" w:rsidP="002638C9">
      <w:pPr>
        <w:numPr>
          <w:ilvl w:val="1"/>
          <w:numId w:val="46"/>
        </w:numPr>
        <w:ind w:left="0" w:firstLine="567"/>
        <w:jc w:val="both"/>
        <w:rPr>
          <w:shd w:val="clear" w:color="auto" w:fill="FFFFFF"/>
        </w:rPr>
      </w:pPr>
      <w:r w:rsidRPr="002638C9">
        <w:rPr>
          <w:shd w:val="clear" w:color="auto" w:fill="FFFFFF"/>
        </w:rPr>
        <w:t xml:space="preserve">Условием подписания </w:t>
      </w:r>
      <w:hyperlink w:anchor="sub_15000" w:history="1">
        <w:r w:rsidRPr="002638C9">
          <w:rPr>
            <w:shd w:val="clear" w:color="auto" w:fill="FFFFFF"/>
          </w:rPr>
          <w:t>Акт</w:t>
        </w:r>
      </w:hyperlink>
      <w:r w:rsidRPr="002638C9">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2638C9">
        <w:t>независимой гарантии, соответствующей требованиям статьи 45 Закона №44-ФЗ,</w:t>
      </w:r>
      <w:r w:rsidRPr="002638C9">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C6051AF" w14:textId="77777777" w:rsidR="002638C9" w:rsidRPr="002638C9" w:rsidRDefault="002638C9" w:rsidP="002638C9">
      <w:pPr>
        <w:numPr>
          <w:ilvl w:val="2"/>
          <w:numId w:val="46"/>
        </w:numPr>
        <w:ind w:left="0" w:firstLine="567"/>
        <w:jc w:val="both"/>
        <w:rPr>
          <w:shd w:val="clear" w:color="auto" w:fill="FFFFFF"/>
        </w:rPr>
      </w:pPr>
      <w:r w:rsidRPr="002638C9">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sidRPr="002638C9">
        <w:rPr>
          <w:u w:val="single"/>
          <w:shd w:val="clear" w:color="auto" w:fill="FFFFFF"/>
        </w:rPr>
        <w:t>1 404 376,41</w:t>
      </w:r>
      <w:r w:rsidRPr="002638C9">
        <w:rPr>
          <w:shd w:val="clear" w:color="auto" w:fill="FFFFFF"/>
        </w:rPr>
        <w:t xml:space="preserve"> рублей.  </w:t>
      </w:r>
    </w:p>
    <w:p w14:paraId="062A76C0" w14:textId="77777777" w:rsidR="002638C9" w:rsidRPr="002638C9" w:rsidRDefault="002638C9" w:rsidP="002638C9">
      <w:pPr>
        <w:numPr>
          <w:ilvl w:val="1"/>
          <w:numId w:val="46"/>
        </w:numPr>
        <w:ind w:left="0" w:firstLine="567"/>
        <w:jc w:val="both"/>
      </w:pPr>
      <w:bookmarkStart w:id="164" w:name="_Hlk13750140"/>
      <w:r w:rsidRPr="002638C9">
        <w:t xml:space="preserve">Способ обеспечения исполнения Контракта, </w:t>
      </w:r>
      <w:r w:rsidRPr="002638C9">
        <w:rPr>
          <w:shd w:val="clear" w:color="auto" w:fill="FFFFFF"/>
        </w:rPr>
        <w:t>гарантийных обязательств</w:t>
      </w:r>
      <w:r w:rsidRPr="002638C9">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3"/>
    <w:bookmarkEnd w:id="164"/>
    <w:p w14:paraId="261A64DD" w14:textId="77777777" w:rsidR="002638C9" w:rsidRPr="002638C9" w:rsidRDefault="002638C9" w:rsidP="002638C9">
      <w:pPr>
        <w:numPr>
          <w:ilvl w:val="1"/>
          <w:numId w:val="46"/>
        </w:numPr>
        <w:ind w:left="0" w:firstLine="567"/>
        <w:jc w:val="both"/>
      </w:pPr>
      <w:r w:rsidRPr="002638C9">
        <w:t xml:space="preserve">Денежные средства, вносимые в обеспечение исполнения Контракта </w:t>
      </w:r>
      <w:r w:rsidRPr="002638C9">
        <w:rPr>
          <w:shd w:val="clear" w:color="auto" w:fill="FFFFFF"/>
        </w:rPr>
        <w:t>и гарантийных обязательств</w:t>
      </w:r>
      <w:r w:rsidRPr="002638C9">
        <w:t>, должны быть перечислены в установленном размере по реквизитам:</w:t>
      </w:r>
    </w:p>
    <w:p w14:paraId="5D9C4634" w14:textId="77777777" w:rsidR="002638C9" w:rsidRPr="002638C9" w:rsidRDefault="002638C9" w:rsidP="002638C9">
      <w:pPr>
        <w:ind w:firstLine="567"/>
        <w:rPr>
          <w:rFonts w:ascii="Liberation Serif" w:hAnsi="Liberation Serif"/>
        </w:rPr>
      </w:pPr>
      <w:bookmarkStart w:id="165" w:name="_Hlk23932125"/>
      <w:r w:rsidRPr="002638C9">
        <w:rPr>
          <w:rFonts w:ascii="Liberation Serif" w:hAnsi="Liberation Serif"/>
        </w:rPr>
        <w:t xml:space="preserve">Получатель: </w:t>
      </w:r>
    </w:p>
    <w:p w14:paraId="4F3E2383"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 xml:space="preserve">Министерство финансов Республики Крым (ГКУ «Инвестстрой Республики Крым», </w:t>
      </w:r>
    </w:p>
    <w:p w14:paraId="1DE544A4"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л/с. 05752J47730)</w:t>
      </w:r>
    </w:p>
    <w:p w14:paraId="7F86F834"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Казначейский счет: 03222643350000007500</w:t>
      </w:r>
    </w:p>
    <w:p w14:paraId="77ECDEAB"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ЕКС.: 40102810645370000035</w:t>
      </w:r>
    </w:p>
    <w:p w14:paraId="55274905"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КБК: 81700000000000000510</w:t>
      </w:r>
    </w:p>
    <w:p w14:paraId="5F292B3E"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 xml:space="preserve">Банк: ОТДЕЛЕНИЕ РЕСПУБЛИКА КРЫМ БАНКА РОССИИ//УФК по Республике Крым </w:t>
      </w:r>
    </w:p>
    <w:p w14:paraId="496CCEFA"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г. Симферополь</w:t>
      </w:r>
    </w:p>
    <w:p w14:paraId="6E4D2469"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БИК: 013510002</w:t>
      </w:r>
    </w:p>
    <w:p w14:paraId="207AB6F3"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ОГРН: 1159102101454</w:t>
      </w:r>
    </w:p>
    <w:p w14:paraId="1EC943D9"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ИНН: 9102187428</w:t>
      </w:r>
    </w:p>
    <w:p w14:paraId="2A3C9ED2"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КПП: 910201001</w:t>
      </w:r>
    </w:p>
    <w:p w14:paraId="72A5A099" w14:textId="77777777" w:rsidR="002638C9" w:rsidRPr="002638C9" w:rsidRDefault="002638C9" w:rsidP="002638C9">
      <w:pPr>
        <w:suppressAutoHyphens/>
        <w:rPr>
          <w:rFonts w:eastAsia="Calibri"/>
          <w:color w:val="00000A"/>
          <w:lang w:eastAsia="zh-CN" w:bidi="hi-IN"/>
        </w:rPr>
      </w:pPr>
      <w:r w:rsidRPr="002638C9">
        <w:rPr>
          <w:rFonts w:eastAsia="Calibri"/>
          <w:color w:val="00000A"/>
          <w:lang w:eastAsia="zh-CN" w:bidi="hi-IN"/>
        </w:rPr>
        <w:t>ОКТМО: 35701000001</w:t>
      </w:r>
    </w:p>
    <w:p w14:paraId="570F0444" w14:textId="77777777" w:rsidR="002638C9" w:rsidRPr="002638C9" w:rsidRDefault="002638C9" w:rsidP="002638C9">
      <w:pPr>
        <w:autoSpaceDE w:val="0"/>
        <w:autoSpaceDN w:val="0"/>
        <w:adjustRightInd w:val="0"/>
        <w:ind w:firstLine="567"/>
        <w:contextualSpacing/>
        <w:jc w:val="both"/>
      </w:pPr>
      <w:r w:rsidRPr="002638C9">
        <w:lastRenderedPageBreak/>
        <w:t xml:space="preserve">Назначение платежа: «Обеспечение исполнения государственного контракта (ИКЗ № ____________)». </w:t>
      </w:r>
      <w:bookmarkStart w:id="166" w:name="_Hlk23147494"/>
      <w:r w:rsidRPr="002638C9">
        <w:t xml:space="preserve">Или </w:t>
      </w:r>
    </w:p>
    <w:p w14:paraId="76239A1D" w14:textId="77777777" w:rsidR="002638C9" w:rsidRPr="002638C9" w:rsidRDefault="002638C9" w:rsidP="002638C9">
      <w:pPr>
        <w:autoSpaceDE w:val="0"/>
        <w:autoSpaceDN w:val="0"/>
        <w:adjustRightInd w:val="0"/>
        <w:ind w:firstLine="567"/>
        <w:contextualSpacing/>
        <w:jc w:val="both"/>
      </w:pPr>
      <w:r w:rsidRPr="002638C9">
        <w:t>Назначение платежа: «Обеспечение гарантийных обязательств государственного контракта от «___»____________ 20__ №________ (ИКЗ № ____________)».</w:t>
      </w:r>
      <w:bookmarkEnd w:id="165"/>
    </w:p>
    <w:p w14:paraId="4EDC3C93" w14:textId="77777777" w:rsidR="002638C9" w:rsidRPr="002638C9" w:rsidRDefault="002638C9" w:rsidP="002638C9">
      <w:pPr>
        <w:numPr>
          <w:ilvl w:val="2"/>
          <w:numId w:val="46"/>
        </w:numPr>
        <w:ind w:left="0" w:firstLine="567"/>
        <w:jc w:val="both"/>
        <w:rPr>
          <w:shd w:val="clear" w:color="auto" w:fill="FFFFFF"/>
        </w:rPr>
      </w:pPr>
      <w:bookmarkStart w:id="167" w:name="_Hlk13837879"/>
      <w:bookmarkStart w:id="168" w:name="_Hlk11420340"/>
      <w:bookmarkEnd w:id="166"/>
      <w:r w:rsidRPr="002638C9">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2638C9">
        <w:rPr>
          <w:shd w:val="clear" w:color="auto" w:fill="FFFFFF"/>
        </w:rPr>
        <w:t xml:space="preserve">подписания сторонами </w:t>
      </w:r>
      <w:hyperlink w:anchor="sub_15000" w:history="1">
        <w:r w:rsidRPr="002638C9">
          <w:rPr>
            <w:shd w:val="clear" w:color="auto" w:fill="FFFFFF"/>
          </w:rPr>
          <w:t>Акт</w:t>
        </w:r>
      </w:hyperlink>
      <w:r w:rsidRPr="002638C9">
        <w:rPr>
          <w:shd w:val="clear" w:color="auto" w:fill="FFFFFF"/>
        </w:rPr>
        <w:t xml:space="preserve">а сдачи-приемки законченного строительством объекта к Контракту. </w:t>
      </w:r>
    </w:p>
    <w:p w14:paraId="720CBEEC" w14:textId="77777777" w:rsidR="002638C9" w:rsidRPr="002638C9" w:rsidRDefault="002638C9" w:rsidP="002638C9">
      <w:pPr>
        <w:numPr>
          <w:ilvl w:val="2"/>
          <w:numId w:val="46"/>
        </w:numPr>
        <w:ind w:left="0" w:firstLine="567"/>
        <w:jc w:val="both"/>
      </w:pPr>
      <w:bookmarkStart w:id="169" w:name="_Hlk32400133"/>
      <w:r w:rsidRPr="002638C9">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2638C9">
        <w:rPr>
          <w:rFonts w:hint="eastAsia"/>
        </w:rPr>
        <w:t>и</w:t>
      </w:r>
      <w:r w:rsidRPr="002638C9">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E0556AC" w14:textId="77777777" w:rsidR="002638C9" w:rsidRPr="002638C9" w:rsidRDefault="002638C9" w:rsidP="002638C9">
      <w:pPr>
        <w:numPr>
          <w:ilvl w:val="2"/>
          <w:numId w:val="46"/>
        </w:numPr>
        <w:autoSpaceDE w:val="0"/>
        <w:autoSpaceDN w:val="0"/>
        <w:adjustRightInd w:val="0"/>
        <w:ind w:left="0" w:firstLine="567"/>
        <w:jc w:val="both"/>
      </w:pPr>
      <w:bookmarkStart w:id="170" w:name="_Hlk13750182"/>
      <w:r w:rsidRPr="002638C9">
        <w:t xml:space="preserve">денежные средства, внесенные в качестве обеспечения гарантийных обязательств, возвращаются Подрядчику в срок не позднее </w:t>
      </w:r>
      <w:r w:rsidRPr="002638C9">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0"/>
    </w:p>
    <w:p w14:paraId="5DDAF6E6" w14:textId="77777777" w:rsidR="002638C9" w:rsidRPr="002638C9" w:rsidRDefault="002638C9" w:rsidP="002638C9">
      <w:pPr>
        <w:numPr>
          <w:ilvl w:val="1"/>
          <w:numId w:val="46"/>
        </w:numPr>
        <w:ind w:left="0" w:firstLine="567"/>
        <w:jc w:val="both"/>
      </w:pPr>
      <w:bookmarkStart w:id="171" w:name="_Hlk91520410"/>
      <w:bookmarkStart w:id="172" w:name="_Hlk13750252"/>
      <w:bookmarkEnd w:id="167"/>
      <w:bookmarkEnd w:id="168"/>
      <w:bookmarkEnd w:id="169"/>
      <w:r w:rsidRPr="002638C9">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343EBD7B" w14:textId="77777777" w:rsidR="002638C9" w:rsidRPr="002638C9" w:rsidRDefault="002638C9" w:rsidP="002638C9">
      <w:pPr>
        <w:ind w:firstLine="567"/>
        <w:jc w:val="both"/>
      </w:pPr>
      <w:r w:rsidRPr="002638C9">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5F7EF0C" w14:textId="77777777" w:rsidR="002638C9" w:rsidRPr="002638C9" w:rsidRDefault="002638C9" w:rsidP="002638C9">
      <w:pPr>
        <w:ind w:firstLine="567"/>
        <w:jc w:val="both"/>
      </w:pPr>
      <w:r w:rsidRPr="002638C9">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739A979E" w14:textId="77777777" w:rsidR="002638C9" w:rsidRPr="002638C9" w:rsidRDefault="002638C9" w:rsidP="002638C9">
      <w:pPr>
        <w:autoSpaceDE w:val="0"/>
        <w:autoSpaceDN w:val="0"/>
        <w:adjustRightInd w:val="0"/>
        <w:ind w:firstLine="567"/>
        <w:jc w:val="both"/>
        <w:rPr>
          <w:rFonts w:eastAsia="Droid Sans Fallback"/>
          <w:lang w:eastAsia="zh-CN"/>
        </w:rPr>
      </w:pPr>
      <w:bookmarkStart w:id="173" w:name="_Hlk15911882"/>
      <w:bookmarkStart w:id="174" w:name="_Hlk16234848"/>
      <w:r w:rsidRPr="002638C9">
        <w:rPr>
          <w:shd w:val="clear" w:color="auto" w:fill="FFFFFF"/>
        </w:rPr>
        <w:t xml:space="preserve">В </w:t>
      </w:r>
      <w:r w:rsidRPr="002638C9">
        <w:t xml:space="preserve">независимую </w:t>
      </w:r>
      <w:r w:rsidRPr="002638C9">
        <w:rPr>
          <w:rFonts w:eastAsia="Droid Sans Fallback"/>
          <w:lang w:eastAsia="zh-CN"/>
        </w:rPr>
        <w:t>гарантию, обеспечивающую исполнение Контракта и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B776B2" w14:textId="77777777" w:rsidR="002638C9" w:rsidRPr="002638C9" w:rsidRDefault="002638C9" w:rsidP="002638C9">
      <w:pPr>
        <w:tabs>
          <w:tab w:val="left" w:pos="993"/>
        </w:tabs>
        <w:ind w:firstLine="567"/>
        <w:jc w:val="both"/>
        <w:rPr>
          <w:rFonts w:eastAsia="Calibri"/>
          <w:noProof/>
        </w:rPr>
      </w:pPr>
      <w:r w:rsidRPr="002638C9">
        <w:rPr>
          <w:rFonts w:eastAsia="Droid Sans Fallback"/>
          <w:lang w:eastAsia="zh-CN"/>
        </w:rPr>
        <w:t xml:space="preserve">Независимая </w:t>
      </w:r>
      <w:r w:rsidRPr="002638C9">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3"/>
    <w:bookmarkEnd w:id="174"/>
    <w:p w14:paraId="75514C86" w14:textId="77777777" w:rsidR="002638C9" w:rsidRPr="002638C9" w:rsidRDefault="002638C9" w:rsidP="002638C9">
      <w:pPr>
        <w:ind w:firstLine="567"/>
        <w:jc w:val="both"/>
      </w:pPr>
      <w:r w:rsidRPr="002638C9">
        <w:rPr>
          <w:rFonts w:eastAsia="Droid Sans Fallback"/>
          <w:lang w:eastAsia="zh-CN"/>
        </w:rPr>
        <w:t xml:space="preserve">Независимая </w:t>
      </w:r>
      <w:r w:rsidRPr="002638C9">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AF1A3EB" w14:textId="77777777" w:rsidR="002638C9" w:rsidRPr="002638C9" w:rsidRDefault="002638C9" w:rsidP="002638C9">
      <w:pPr>
        <w:ind w:firstLine="567"/>
        <w:jc w:val="both"/>
      </w:pPr>
      <w:r w:rsidRPr="002638C9">
        <w:t xml:space="preserve">- обязательства оплатить суммы неустоек (штрафов, пеней), предусмотренных Контрактом; </w:t>
      </w:r>
    </w:p>
    <w:p w14:paraId="332A564C" w14:textId="77777777" w:rsidR="002638C9" w:rsidRPr="002638C9" w:rsidRDefault="002638C9" w:rsidP="002638C9">
      <w:pPr>
        <w:autoSpaceDE w:val="0"/>
        <w:autoSpaceDN w:val="0"/>
        <w:adjustRightInd w:val="0"/>
        <w:ind w:firstLine="567"/>
        <w:jc w:val="both"/>
      </w:pPr>
      <w:r w:rsidRPr="002638C9">
        <w:t>- обязательства уплатить суммы убытков (</w:t>
      </w:r>
      <w:r w:rsidRPr="002638C9">
        <w:rPr>
          <w:rFonts w:eastAsia="Droid Sans Fallback"/>
          <w:lang w:eastAsia="zh-CN"/>
        </w:rPr>
        <w:t>за исключением упущенной выгоды</w:t>
      </w:r>
      <w:r w:rsidRPr="002638C9">
        <w:t>), в том числе в случае расторжения Контракта по причине его неисполнения или ненадлежащего исполнения Подрядчиком;</w:t>
      </w:r>
    </w:p>
    <w:p w14:paraId="7A3D78F9" w14:textId="77777777" w:rsidR="002638C9" w:rsidRPr="002638C9" w:rsidRDefault="002638C9" w:rsidP="002638C9">
      <w:pPr>
        <w:ind w:firstLine="567"/>
        <w:jc w:val="both"/>
      </w:pPr>
      <w:r w:rsidRPr="002638C9">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bookmarkEnd w:id="171"/>
    <w:p w14:paraId="2356E0B8" w14:textId="77777777" w:rsidR="002638C9" w:rsidRPr="002638C9" w:rsidRDefault="002638C9" w:rsidP="002638C9">
      <w:pPr>
        <w:numPr>
          <w:ilvl w:val="1"/>
          <w:numId w:val="46"/>
        </w:numPr>
        <w:ind w:left="0" w:firstLine="567"/>
        <w:jc w:val="both"/>
      </w:pPr>
      <w:r w:rsidRPr="002638C9">
        <w:t xml:space="preserve">В случае возникновения обстоятельств, препятствующих заключению Контракта в установленные сроки, срок действия </w:t>
      </w:r>
      <w:r w:rsidRPr="002638C9">
        <w:rPr>
          <w:rFonts w:eastAsia="Droid Sans Fallback"/>
          <w:lang w:eastAsia="zh-CN"/>
        </w:rPr>
        <w:t xml:space="preserve">независимой </w:t>
      </w:r>
      <w:r w:rsidRPr="002638C9">
        <w:t>гарантии продлевается на срок действия таких обстоятельств.</w:t>
      </w:r>
    </w:p>
    <w:p w14:paraId="56F7BAD9" w14:textId="77777777" w:rsidR="002638C9" w:rsidRPr="002638C9" w:rsidRDefault="002638C9" w:rsidP="002638C9">
      <w:pPr>
        <w:numPr>
          <w:ilvl w:val="1"/>
          <w:numId w:val="46"/>
        </w:numPr>
        <w:ind w:left="0" w:firstLine="567"/>
        <w:jc w:val="both"/>
      </w:pPr>
      <w:bookmarkStart w:id="175" w:name="_Hlk11338627"/>
      <w:r w:rsidRPr="002638C9">
        <w:lastRenderedPageBreak/>
        <w:t xml:space="preserve">В случае отзыва в соответствии с законодательством Российской Федерации у банка, предоставившего </w:t>
      </w:r>
      <w:r w:rsidRPr="002638C9">
        <w:rPr>
          <w:rFonts w:eastAsia="Droid Sans Fallback"/>
          <w:lang w:eastAsia="zh-CN"/>
        </w:rPr>
        <w:t xml:space="preserve">независимую </w:t>
      </w:r>
      <w:r w:rsidRPr="002638C9">
        <w:t xml:space="preserve">гарантию в качестве обеспечения исполнения Контракта </w:t>
      </w:r>
      <w:r w:rsidRPr="002638C9">
        <w:rPr>
          <w:shd w:val="clear" w:color="auto" w:fill="FFFFFF"/>
        </w:rPr>
        <w:t xml:space="preserve">и гарантийных обязательств </w:t>
      </w:r>
      <w:r w:rsidRPr="002638C9">
        <w:t xml:space="preserve">лицензии на осуществление банковских операций или в случае прекращения деятельности организаций, выдавших </w:t>
      </w:r>
      <w:r w:rsidRPr="002638C9">
        <w:rPr>
          <w:rFonts w:eastAsia="Droid Sans Fallback"/>
          <w:lang w:eastAsia="zh-CN"/>
        </w:rPr>
        <w:t xml:space="preserve">независимую </w:t>
      </w:r>
      <w:r w:rsidRPr="002638C9">
        <w:t xml:space="preserve">гарантию, Подрядчик обязан предоставить новое обеспечение исполнения Контракта </w:t>
      </w:r>
      <w:r w:rsidRPr="002638C9">
        <w:rPr>
          <w:shd w:val="clear" w:color="auto" w:fill="FFFFFF"/>
        </w:rPr>
        <w:t>и гарантийных обязательств (</w:t>
      </w:r>
      <w:r w:rsidRPr="002638C9">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8C80606" w14:textId="77777777" w:rsidR="002638C9" w:rsidRPr="002638C9" w:rsidRDefault="002638C9" w:rsidP="002638C9">
      <w:pPr>
        <w:ind w:firstLine="567"/>
        <w:jc w:val="both"/>
      </w:pPr>
      <w:r w:rsidRPr="002638C9">
        <w:t>Размер такого обеспечения может быть уменьшен в порядке и случаях, которые предусмотрены пунктом 14.8 Контракта.</w:t>
      </w:r>
    </w:p>
    <w:p w14:paraId="2C9C034D" w14:textId="77777777" w:rsidR="002638C9" w:rsidRPr="002638C9" w:rsidRDefault="002638C9" w:rsidP="002638C9">
      <w:pPr>
        <w:ind w:firstLine="567"/>
        <w:jc w:val="both"/>
      </w:pPr>
      <w:r w:rsidRPr="002638C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783762D5" w14:textId="77777777" w:rsidR="002638C9" w:rsidRPr="002638C9" w:rsidRDefault="002638C9" w:rsidP="002638C9">
      <w:pPr>
        <w:numPr>
          <w:ilvl w:val="2"/>
          <w:numId w:val="46"/>
        </w:numPr>
        <w:autoSpaceDE w:val="0"/>
        <w:autoSpaceDN w:val="0"/>
        <w:adjustRightInd w:val="0"/>
        <w:ind w:left="0" w:firstLine="567"/>
        <w:jc w:val="both"/>
      </w:pPr>
      <w:bookmarkStart w:id="176" w:name="_Hlk14964463"/>
      <w:r w:rsidRPr="002638C9">
        <w:t xml:space="preserve">Если обеспечение исполнения Контракта, </w:t>
      </w:r>
      <w:r w:rsidRPr="002638C9">
        <w:rPr>
          <w:shd w:val="clear" w:color="auto" w:fill="FFFFFF"/>
        </w:rPr>
        <w:t>гарантийных обязательств</w:t>
      </w:r>
      <w:r w:rsidRPr="002638C9">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FD7789D" w14:textId="77777777" w:rsidR="002638C9" w:rsidRPr="002638C9" w:rsidRDefault="002638C9" w:rsidP="002638C9">
      <w:pPr>
        <w:widowControl w:val="0"/>
        <w:tabs>
          <w:tab w:val="left" w:pos="709"/>
        </w:tabs>
        <w:autoSpaceDE w:val="0"/>
        <w:autoSpaceDN w:val="0"/>
        <w:adjustRightInd w:val="0"/>
        <w:ind w:firstLine="567"/>
        <w:contextualSpacing/>
        <w:jc w:val="both"/>
      </w:pPr>
      <w:bookmarkStart w:id="177" w:name="_Hlk15911964"/>
      <w:r w:rsidRPr="002638C9">
        <w:t>Действие указанного пункта не распространяется на случаи, если Подрядчиком представлена недостоверная (поддельная) независимая гарантия.</w:t>
      </w:r>
    </w:p>
    <w:p w14:paraId="083B2D54" w14:textId="77777777" w:rsidR="002638C9" w:rsidRPr="002638C9" w:rsidRDefault="002638C9" w:rsidP="002638C9">
      <w:pPr>
        <w:widowControl w:val="0"/>
        <w:numPr>
          <w:ilvl w:val="2"/>
          <w:numId w:val="46"/>
        </w:numPr>
        <w:tabs>
          <w:tab w:val="left" w:pos="709"/>
        </w:tabs>
        <w:autoSpaceDE w:val="0"/>
        <w:autoSpaceDN w:val="0"/>
        <w:adjustRightInd w:val="0"/>
        <w:ind w:left="0" w:firstLine="567"/>
        <w:contextualSpacing/>
        <w:jc w:val="both"/>
      </w:pPr>
      <w:bookmarkStart w:id="178" w:name="_Hlk23409994"/>
      <w:r w:rsidRPr="002638C9">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6146A098" w14:textId="77777777" w:rsidR="002638C9" w:rsidRPr="002638C9" w:rsidRDefault="002638C9" w:rsidP="002638C9">
      <w:pPr>
        <w:numPr>
          <w:ilvl w:val="1"/>
          <w:numId w:val="46"/>
        </w:numPr>
        <w:ind w:left="0" w:firstLine="567"/>
        <w:jc w:val="both"/>
      </w:pPr>
      <w:bookmarkStart w:id="179" w:name="_Hlk11338600"/>
      <w:bookmarkEnd w:id="175"/>
      <w:bookmarkEnd w:id="176"/>
      <w:bookmarkEnd w:id="177"/>
      <w:bookmarkEnd w:id="178"/>
      <w:r w:rsidRPr="002638C9">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D8BC015" w14:textId="77777777" w:rsidR="002638C9" w:rsidRPr="002638C9" w:rsidRDefault="002638C9" w:rsidP="002638C9">
      <w:pPr>
        <w:autoSpaceDE w:val="0"/>
        <w:autoSpaceDN w:val="0"/>
        <w:adjustRightInd w:val="0"/>
        <w:ind w:firstLine="567"/>
        <w:jc w:val="both"/>
      </w:pPr>
      <w:bookmarkStart w:id="180" w:name="_Hlk42159277"/>
      <w:r w:rsidRPr="002638C9">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554CFCE" w14:textId="77777777" w:rsidR="002638C9" w:rsidRPr="002638C9" w:rsidRDefault="002638C9" w:rsidP="002638C9">
      <w:pPr>
        <w:ind w:firstLine="567"/>
        <w:jc w:val="both"/>
      </w:pPr>
      <w:r w:rsidRPr="002638C9">
        <w:t xml:space="preserve">Такое уменьшение не допускается в случаях, определяемых Правительством Российской Федерации в соответствии с </w:t>
      </w:r>
      <w:hyperlink r:id="rId30" w:history="1">
        <w:r w:rsidRPr="002638C9">
          <w:t>частью 7.3 статьи 96</w:t>
        </w:r>
      </w:hyperlink>
      <w:r w:rsidRPr="002638C9">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80"/>
    <w:p w14:paraId="41B4D426" w14:textId="77777777" w:rsidR="002638C9" w:rsidRPr="002638C9" w:rsidRDefault="002638C9" w:rsidP="002638C9">
      <w:pPr>
        <w:ind w:firstLine="567"/>
        <w:jc w:val="both"/>
      </w:pPr>
      <w:r w:rsidRPr="002638C9">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9"/>
    <w:p w14:paraId="513B8621" w14:textId="77777777" w:rsidR="002638C9" w:rsidRPr="002638C9" w:rsidRDefault="002638C9" w:rsidP="002638C9">
      <w:pPr>
        <w:numPr>
          <w:ilvl w:val="1"/>
          <w:numId w:val="46"/>
        </w:numPr>
        <w:ind w:left="0" w:firstLine="567"/>
        <w:jc w:val="both"/>
      </w:pPr>
      <w:r w:rsidRPr="002638C9">
        <w:t>Обеспечение исполнения Контракта</w:t>
      </w:r>
      <w:r w:rsidRPr="002638C9">
        <w:rPr>
          <w:shd w:val="clear" w:color="auto" w:fill="FFFFFF"/>
        </w:rPr>
        <w:t xml:space="preserve"> и гарантийных обязательств</w:t>
      </w:r>
      <w:r w:rsidRPr="002638C9">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2B32838" w14:textId="77777777" w:rsidR="002638C9" w:rsidRPr="002638C9" w:rsidRDefault="002638C9" w:rsidP="002638C9">
      <w:pPr>
        <w:numPr>
          <w:ilvl w:val="1"/>
          <w:numId w:val="46"/>
        </w:numPr>
        <w:ind w:left="0" w:firstLine="567"/>
        <w:jc w:val="both"/>
      </w:pPr>
      <w:r w:rsidRPr="002638C9">
        <w:lastRenderedPageBreak/>
        <w:t xml:space="preserve">В случае неисполнения или ненадлежащего исполнения Подрядчиком обязательств по Контракту </w:t>
      </w:r>
      <w:r w:rsidRPr="002638C9">
        <w:rPr>
          <w:shd w:val="clear" w:color="auto" w:fill="FFFFFF"/>
        </w:rPr>
        <w:t>и гарантийных обязательств</w:t>
      </w:r>
      <w:r w:rsidRPr="002638C9">
        <w:t xml:space="preserve"> обеспечение исполнения Контракта</w:t>
      </w:r>
      <w:r w:rsidRPr="002638C9">
        <w:rPr>
          <w:shd w:val="clear" w:color="auto" w:fill="FFFFFF"/>
        </w:rPr>
        <w:t xml:space="preserve"> и гарантийных обязательств</w:t>
      </w:r>
      <w:r w:rsidRPr="002638C9">
        <w:t xml:space="preserve"> переходит Государственному заказчику.</w:t>
      </w:r>
    </w:p>
    <w:p w14:paraId="5E1ADF48" w14:textId="77777777" w:rsidR="002638C9" w:rsidRPr="002638C9" w:rsidRDefault="002638C9" w:rsidP="002638C9">
      <w:pPr>
        <w:numPr>
          <w:ilvl w:val="1"/>
          <w:numId w:val="46"/>
        </w:numPr>
        <w:ind w:left="0" w:firstLine="567"/>
        <w:jc w:val="both"/>
      </w:pPr>
      <w:r w:rsidRPr="002638C9">
        <w:t xml:space="preserve">Все затраты, связанные с заключением и оформлением договоров и иных документов по обеспечению исполнения Контракта </w:t>
      </w:r>
      <w:r w:rsidRPr="002638C9">
        <w:rPr>
          <w:shd w:val="clear" w:color="auto" w:fill="FFFFFF"/>
        </w:rPr>
        <w:t>и гарантийных обязательств</w:t>
      </w:r>
      <w:r w:rsidRPr="002638C9">
        <w:t>, несет Подрядчик.</w:t>
      </w:r>
    </w:p>
    <w:p w14:paraId="47F4BF92" w14:textId="77777777" w:rsidR="002638C9" w:rsidRPr="002638C9" w:rsidRDefault="002638C9" w:rsidP="002638C9">
      <w:pPr>
        <w:ind w:left="567" w:firstLine="567"/>
        <w:jc w:val="both"/>
      </w:pPr>
    </w:p>
    <w:bookmarkEnd w:id="161"/>
    <w:bookmarkEnd w:id="162"/>
    <w:bookmarkEnd w:id="172"/>
    <w:p w14:paraId="13662BE5" w14:textId="77777777" w:rsidR="002638C9" w:rsidRPr="002638C9" w:rsidRDefault="002638C9" w:rsidP="002638C9">
      <w:pPr>
        <w:numPr>
          <w:ilvl w:val="0"/>
          <w:numId w:val="46"/>
        </w:numPr>
        <w:ind w:firstLine="567"/>
        <w:jc w:val="center"/>
        <w:rPr>
          <w:b/>
        </w:rPr>
      </w:pPr>
      <w:r w:rsidRPr="002638C9">
        <w:rPr>
          <w:b/>
        </w:rPr>
        <w:t>Привлечение Подрядчиком третьих лиц для выполнения работ</w:t>
      </w:r>
    </w:p>
    <w:p w14:paraId="51AE9A3A" w14:textId="77777777" w:rsidR="002638C9" w:rsidRPr="002638C9" w:rsidRDefault="002638C9" w:rsidP="002638C9">
      <w:pPr>
        <w:numPr>
          <w:ilvl w:val="1"/>
          <w:numId w:val="46"/>
        </w:numPr>
        <w:ind w:left="0" w:firstLine="567"/>
        <w:jc w:val="both"/>
      </w:pPr>
      <w:r w:rsidRPr="002638C9">
        <w:t>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325F7917" w14:textId="77777777" w:rsidR="002638C9" w:rsidRPr="002638C9" w:rsidRDefault="002638C9" w:rsidP="002638C9">
      <w:pPr>
        <w:numPr>
          <w:ilvl w:val="1"/>
          <w:numId w:val="46"/>
        </w:numPr>
        <w:ind w:left="0" w:firstLine="567"/>
        <w:jc w:val="both"/>
      </w:pPr>
      <w:r w:rsidRPr="002638C9">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13B52EEA" w14:textId="77777777" w:rsidR="002638C9" w:rsidRPr="002638C9" w:rsidRDefault="002638C9" w:rsidP="002638C9">
      <w:pPr>
        <w:numPr>
          <w:ilvl w:val="1"/>
          <w:numId w:val="46"/>
        </w:numPr>
        <w:ind w:left="0" w:firstLine="567"/>
        <w:jc w:val="both"/>
      </w:pPr>
      <w:r w:rsidRPr="002638C9">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1" w:anchor="/document/72009464/entry/12000" w:history="1">
        <w:r w:rsidRPr="002638C9">
          <w:t xml:space="preserve">Графиками </w:t>
        </w:r>
      </w:hyperlink>
      <w:r w:rsidRPr="002638C9">
        <w:t>, которые не входят в установленный Контрактом перечень работ, выполняемых Подрядчиком самостоятельно.</w:t>
      </w:r>
    </w:p>
    <w:p w14:paraId="28D58C65" w14:textId="77777777" w:rsidR="002638C9" w:rsidRPr="002638C9" w:rsidRDefault="002638C9" w:rsidP="002638C9">
      <w:pPr>
        <w:numPr>
          <w:ilvl w:val="1"/>
          <w:numId w:val="46"/>
        </w:numPr>
        <w:ind w:left="0" w:firstLine="567"/>
        <w:jc w:val="both"/>
      </w:pPr>
      <w:r w:rsidRPr="002638C9">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377B9D0" w14:textId="77777777" w:rsidR="002638C9" w:rsidRPr="002638C9" w:rsidRDefault="002638C9" w:rsidP="002638C9">
      <w:pPr>
        <w:jc w:val="both"/>
      </w:pPr>
    </w:p>
    <w:p w14:paraId="4320201A" w14:textId="77777777" w:rsidR="002638C9" w:rsidRPr="002638C9" w:rsidRDefault="002638C9" w:rsidP="002638C9">
      <w:pPr>
        <w:numPr>
          <w:ilvl w:val="0"/>
          <w:numId w:val="46"/>
        </w:numPr>
        <w:jc w:val="center"/>
        <w:rPr>
          <w:b/>
        </w:rPr>
      </w:pPr>
      <w:r w:rsidRPr="002638C9">
        <w:rPr>
          <w:b/>
        </w:rPr>
        <w:t>Антидемпинговые меры</w:t>
      </w:r>
    </w:p>
    <w:p w14:paraId="427C607C" w14:textId="77777777" w:rsidR="002638C9" w:rsidRPr="002638C9" w:rsidRDefault="002638C9" w:rsidP="002638C9">
      <w:pPr>
        <w:numPr>
          <w:ilvl w:val="1"/>
          <w:numId w:val="46"/>
        </w:numPr>
        <w:ind w:left="0" w:firstLine="567"/>
        <w:jc w:val="both"/>
      </w:pPr>
      <w:bookmarkStart w:id="181" w:name="_Hlk40889286"/>
      <w:r w:rsidRPr="002638C9">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388E431F" w14:textId="77777777" w:rsidR="002638C9" w:rsidRPr="002638C9" w:rsidRDefault="002638C9" w:rsidP="002638C9">
      <w:pPr>
        <w:numPr>
          <w:ilvl w:val="1"/>
          <w:numId w:val="46"/>
        </w:numPr>
        <w:ind w:left="0" w:firstLine="567"/>
        <w:jc w:val="both"/>
      </w:pPr>
      <w:r w:rsidRPr="002638C9">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4B1E071" w14:textId="77777777" w:rsidR="002638C9" w:rsidRPr="002638C9" w:rsidRDefault="002638C9" w:rsidP="002638C9">
      <w:pPr>
        <w:numPr>
          <w:ilvl w:val="1"/>
          <w:numId w:val="46"/>
        </w:numPr>
        <w:ind w:left="0" w:firstLine="567"/>
        <w:jc w:val="both"/>
        <w:rPr>
          <w:b/>
        </w:rPr>
      </w:pPr>
      <w:r w:rsidRPr="002638C9">
        <w:t xml:space="preserve">В случае применения антидемпинговых мер, размер обеспечения контракта составляет </w:t>
      </w:r>
      <w:r w:rsidRPr="002638C9">
        <w:rPr>
          <w:b/>
          <w:u w:val="single"/>
        </w:rPr>
        <w:t>42 131 292,32</w:t>
      </w:r>
      <w:r w:rsidRPr="002638C9">
        <w:rPr>
          <w:b/>
        </w:rPr>
        <w:t xml:space="preserve"> рублей.</w:t>
      </w:r>
    </w:p>
    <w:p w14:paraId="76FC2344" w14:textId="77777777" w:rsidR="002638C9" w:rsidRPr="002638C9" w:rsidRDefault="002638C9" w:rsidP="002638C9">
      <w:pPr>
        <w:numPr>
          <w:ilvl w:val="1"/>
          <w:numId w:val="46"/>
        </w:numPr>
        <w:ind w:left="0" w:firstLine="567"/>
        <w:jc w:val="both"/>
      </w:pPr>
      <w:bookmarkStart w:id="182" w:name="_Hlk11421000"/>
      <w:r w:rsidRPr="002638C9">
        <w:t>Если Контрактом предусмотрена выплата аванса и Контракт заключен в соответствии с пунктом 16.1 Контракта, выплата аванса не производится.</w:t>
      </w:r>
    </w:p>
    <w:p w14:paraId="41E1EE33" w14:textId="77777777" w:rsidR="002638C9" w:rsidRPr="002638C9" w:rsidRDefault="002638C9" w:rsidP="002638C9">
      <w:pPr>
        <w:numPr>
          <w:ilvl w:val="1"/>
          <w:numId w:val="46"/>
        </w:numPr>
        <w:ind w:left="0" w:firstLine="567"/>
        <w:jc w:val="both"/>
      </w:pPr>
      <w:r w:rsidRPr="002638C9">
        <w:rPr>
          <w:i/>
          <w:iCs/>
        </w:rPr>
        <w:t>Данная статья Контракта применяется в случае определения Подрядчика конкурентными способами</w:t>
      </w:r>
      <w:r w:rsidRPr="002638C9">
        <w:t xml:space="preserve">. </w:t>
      </w:r>
    </w:p>
    <w:bookmarkEnd w:id="181"/>
    <w:bookmarkEnd w:id="182"/>
    <w:p w14:paraId="137BF62B" w14:textId="77777777" w:rsidR="002638C9" w:rsidRPr="002638C9" w:rsidRDefault="002638C9" w:rsidP="002638C9">
      <w:pPr>
        <w:jc w:val="both"/>
      </w:pPr>
    </w:p>
    <w:p w14:paraId="159F88B8" w14:textId="77777777" w:rsidR="002638C9" w:rsidRPr="002638C9" w:rsidRDefault="002638C9" w:rsidP="002638C9">
      <w:pPr>
        <w:jc w:val="both"/>
      </w:pPr>
    </w:p>
    <w:p w14:paraId="244CBE0E" w14:textId="77777777" w:rsidR="002638C9" w:rsidRPr="002638C9" w:rsidRDefault="002638C9" w:rsidP="002638C9">
      <w:pPr>
        <w:jc w:val="both"/>
      </w:pPr>
    </w:p>
    <w:p w14:paraId="2F23F64E" w14:textId="77777777" w:rsidR="002638C9" w:rsidRPr="002638C9" w:rsidRDefault="002638C9" w:rsidP="002638C9">
      <w:pPr>
        <w:ind w:firstLine="567"/>
        <w:jc w:val="both"/>
      </w:pPr>
    </w:p>
    <w:p w14:paraId="11ACD24D" w14:textId="77777777" w:rsidR="002638C9" w:rsidRPr="002638C9" w:rsidRDefault="002638C9" w:rsidP="002638C9">
      <w:pPr>
        <w:numPr>
          <w:ilvl w:val="0"/>
          <w:numId w:val="46"/>
        </w:numPr>
        <w:ind w:firstLine="567"/>
        <w:jc w:val="center"/>
        <w:rPr>
          <w:rFonts w:eastAsia="MS Mincho"/>
          <w:b/>
        </w:rPr>
      </w:pPr>
      <w:r w:rsidRPr="002638C9">
        <w:rPr>
          <w:b/>
        </w:rPr>
        <w:lastRenderedPageBreak/>
        <w:t>Вступление</w:t>
      </w:r>
      <w:r w:rsidRPr="002638C9">
        <w:rPr>
          <w:rFonts w:eastAsia="MS Mincho"/>
          <w:b/>
        </w:rPr>
        <w:t xml:space="preserve"> контракта в силу, срок действия контракта</w:t>
      </w:r>
      <w:bookmarkEnd w:id="160"/>
    </w:p>
    <w:p w14:paraId="2E0C7DC9" w14:textId="77777777" w:rsidR="002638C9" w:rsidRPr="002638C9" w:rsidRDefault="002638C9" w:rsidP="002638C9">
      <w:pPr>
        <w:numPr>
          <w:ilvl w:val="1"/>
          <w:numId w:val="46"/>
        </w:numPr>
        <w:ind w:left="0" w:firstLine="567"/>
        <w:jc w:val="both"/>
      </w:pPr>
      <w:bookmarkStart w:id="183" w:name="_Hlk42159374"/>
      <w:r w:rsidRPr="002638C9">
        <w:rPr>
          <w:rFonts w:eastAsia="MS Mincho"/>
        </w:rPr>
        <w:t xml:space="preserve">Контракт вступает в силу со дня его заключения Сторонами и действует до </w:t>
      </w:r>
      <w:r w:rsidRPr="002638C9">
        <w:rPr>
          <w:rFonts w:eastAsia="MS Mincho"/>
          <w:b/>
          <w:bCs/>
        </w:rPr>
        <w:t>«29» декабря 2023 г.,</w:t>
      </w:r>
      <w:r w:rsidRPr="002638C9">
        <w:rPr>
          <w:rFonts w:eastAsia="MS Mincho"/>
        </w:rPr>
        <w:t xml:space="preserve"> но в любом случае до полного исполнения Сторонами своих обязательств по Контракту. </w:t>
      </w:r>
      <w:bookmarkEnd w:id="183"/>
    </w:p>
    <w:p w14:paraId="30424922" w14:textId="77777777" w:rsidR="002638C9" w:rsidRPr="002638C9" w:rsidRDefault="002638C9" w:rsidP="002638C9">
      <w:pPr>
        <w:ind w:firstLine="567"/>
        <w:jc w:val="both"/>
      </w:pPr>
    </w:p>
    <w:p w14:paraId="79FC7145" w14:textId="77777777" w:rsidR="002638C9" w:rsidRPr="002638C9" w:rsidRDefault="002638C9" w:rsidP="002638C9">
      <w:pPr>
        <w:numPr>
          <w:ilvl w:val="0"/>
          <w:numId w:val="46"/>
        </w:numPr>
        <w:ind w:firstLine="567"/>
        <w:jc w:val="center"/>
        <w:rPr>
          <w:b/>
        </w:rPr>
      </w:pPr>
      <w:r w:rsidRPr="002638C9">
        <w:rPr>
          <w:b/>
        </w:rPr>
        <w:t>Особенности осуществления трудовой деятельности на территории Республики Крым и г. Севастополя</w:t>
      </w:r>
    </w:p>
    <w:p w14:paraId="64924EB0" w14:textId="77777777" w:rsidR="002638C9" w:rsidRPr="002638C9" w:rsidRDefault="002638C9" w:rsidP="002638C9">
      <w:pPr>
        <w:numPr>
          <w:ilvl w:val="1"/>
          <w:numId w:val="46"/>
        </w:numPr>
        <w:ind w:left="0" w:firstLine="567"/>
        <w:jc w:val="both"/>
      </w:pPr>
      <w:r w:rsidRPr="002638C9">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2638C9">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2638C9">
        <w:br/>
        <w:t>г. Севастополе обособленное подразделение.</w:t>
      </w:r>
    </w:p>
    <w:p w14:paraId="5BE1A20F" w14:textId="77777777" w:rsidR="002638C9" w:rsidRPr="002638C9" w:rsidRDefault="002638C9" w:rsidP="002638C9">
      <w:pPr>
        <w:ind w:firstLine="567"/>
        <w:jc w:val="both"/>
      </w:pPr>
      <w:r w:rsidRPr="002638C9">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4" w:name="_Toc55791997"/>
      <w:r w:rsidRPr="002638C9">
        <w:t>ения.</w:t>
      </w:r>
    </w:p>
    <w:p w14:paraId="7A12F768" w14:textId="77777777" w:rsidR="002638C9" w:rsidRPr="002638C9" w:rsidRDefault="002638C9" w:rsidP="002638C9">
      <w:pPr>
        <w:jc w:val="both"/>
      </w:pPr>
    </w:p>
    <w:p w14:paraId="44AA4871" w14:textId="77777777" w:rsidR="002638C9" w:rsidRPr="002638C9" w:rsidRDefault="002638C9" w:rsidP="002638C9">
      <w:pPr>
        <w:numPr>
          <w:ilvl w:val="0"/>
          <w:numId w:val="46"/>
        </w:numPr>
        <w:jc w:val="center"/>
        <w:rPr>
          <w:b/>
        </w:rPr>
      </w:pPr>
      <w:r w:rsidRPr="002638C9">
        <w:rPr>
          <w:b/>
        </w:rPr>
        <w:t>Права на результаты интеллектуальной деятельности</w:t>
      </w:r>
    </w:p>
    <w:p w14:paraId="53A9F409" w14:textId="77777777" w:rsidR="002638C9" w:rsidRPr="002638C9" w:rsidRDefault="002638C9" w:rsidP="002638C9">
      <w:pPr>
        <w:numPr>
          <w:ilvl w:val="1"/>
          <w:numId w:val="46"/>
        </w:numPr>
        <w:ind w:left="0" w:firstLine="426"/>
        <w:jc w:val="both"/>
        <w:rPr>
          <w:rFonts w:eastAsia="MS Mincho"/>
        </w:rPr>
      </w:pPr>
      <w:r w:rsidRPr="002638C9">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A03E712" w14:textId="77777777" w:rsidR="002638C9" w:rsidRPr="002638C9" w:rsidRDefault="002638C9" w:rsidP="002638C9">
      <w:pPr>
        <w:numPr>
          <w:ilvl w:val="1"/>
          <w:numId w:val="46"/>
        </w:numPr>
        <w:ind w:left="0" w:firstLine="426"/>
        <w:jc w:val="both"/>
        <w:rPr>
          <w:rFonts w:eastAsia="MS Mincho"/>
        </w:rPr>
      </w:pPr>
      <w:r w:rsidRPr="002638C9">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42C4634C" w14:textId="77777777" w:rsidR="002638C9" w:rsidRPr="002638C9" w:rsidRDefault="002638C9" w:rsidP="002638C9">
      <w:pPr>
        <w:numPr>
          <w:ilvl w:val="1"/>
          <w:numId w:val="46"/>
        </w:numPr>
        <w:ind w:left="0" w:firstLine="567"/>
        <w:jc w:val="both"/>
        <w:rPr>
          <w:rFonts w:eastAsia="MS Mincho"/>
        </w:rPr>
      </w:pPr>
      <w:r w:rsidRPr="002638C9">
        <w:rPr>
          <w:rFonts w:eastAsia="MS Mincho"/>
        </w:rPr>
        <w:t>Подрядчик гарантирует, что:</w:t>
      </w:r>
    </w:p>
    <w:p w14:paraId="03223893" w14:textId="77777777" w:rsidR="002638C9" w:rsidRPr="002638C9" w:rsidRDefault="002638C9" w:rsidP="002638C9">
      <w:pPr>
        <w:ind w:firstLine="567"/>
        <w:jc w:val="both"/>
        <w:rPr>
          <w:rFonts w:eastAsia="MS Mincho"/>
        </w:rPr>
      </w:pPr>
      <w:r w:rsidRPr="002638C9">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2E10A56" w14:textId="77777777" w:rsidR="002638C9" w:rsidRPr="002638C9" w:rsidRDefault="002638C9" w:rsidP="002638C9">
      <w:pPr>
        <w:ind w:firstLine="567"/>
        <w:jc w:val="both"/>
        <w:rPr>
          <w:rFonts w:eastAsia="MS Mincho"/>
        </w:rPr>
      </w:pPr>
      <w:r w:rsidRPr="002638C9">
        <w:rPr>
          <w:rFonts w:eastAsia="MS Mincho"/>
        </w:rPr>
        <w:t>-</w:t>
      </w:r>
      <w:r w:rsidRPr="002638C9">
        <w:t xml:space="preserve"> выполнение Работ не нарушает исключительные права третьих лиц, в том числе: авторские, патентные и др.</w:t>
      </w:r>
    </w:p>
    <w:p w14:paraId="1E566228" w14:textId="77777777" w:rsidR="002638C9" w:rsidRPr="002638C9" w:rsidRDefault="002638C9" w:rsidP="002638C9">
      <w:pPr>
        <w:numPr>
          <w:ilvl w:val="1"/>
          <w:numId w:val="46"/>
        </w:numPr>
        <w:ind w:left="0" w:firstLine="567"/>
        <w:jc w:val="both"/>
        <w:rPr>
          <w:rFonts w:eastAsia="MS Mincho"/>
        </w:rPr>
      </w:pPr>
      <w:r w:rsidRPr="002638C9">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73006C00" w14:textId="77777777" w:rsidR="002638C9" w:rsidRPr="002638C9" w:rsidRDefault="002638C9" w:rsidP="002638C9">
      <w:pPr>
        <w:numPr>
          <w:ilvl w:val="1"/>
          <w:numId w:val="46"/>
        </w:numPr>
        <w:ind w:left="0" w:firstLine="567"/>
        <w:jc w:val="both"/>
        <w:rPr>
          <w:rFonts w:eastAsia="MS Mincho"/>
        </w:rPr>
      </w:pPr>
      <w:r w:rsidRPr="002638C9">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23C232C" w14:textId="77777777" w:rsidR="002638C9" w:rsidRPr="002638C9" w:rsidRDefault="002638C9" w:rsidP="002638C9">
      <w:pPr>
        <w:numPr>
          <w:ilvl w:val="1"/>
          <w:numId w:val="46"/>
        </w:numPr>
        <w:ind w:left="0" w:firstLine="567"/>
        <w:jc w:val="both"/>
        <w:rPr>
          <w:rFonts w:eastAsia="MS Mincho"/>
        </w:rPr>
      </w:pPr>
      <w:r w:rsidRPr="002638C9">
        <w:rPr>
          <w:rFonts w:eastAsia="MS Mincho"/>
        </w:rPr>
        <w:lastRenderedPageBreak/>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081E53D6" w14:textId="77777777" w:rsidR="002638C9" w:rsidRPr="002638C9" w:rsidRDefault="002638C9" w:rsidP="002638C9">
      <w:pPr>
        <w:ind w:firstLine="426"/>
        <w:jc w:val="both"/>
      </w:pPr>
    </w:p>
    <w:p w14:paraId="0E82EE2B" w14:textId="77777777" w:rsidR="002638C9" w:rsidRPr="002638C9" w:rsidRDefault="002638C9" w:rsidP="002638C9">
      <w:pPr>
        <w:numPr>
          <w:ilvl w:val="0"/>
          <w:numId w:val="46"/>
        </w:numPr>
        <w:ind w:left="0" w:firstLine="426"/>
        <w:jc w:val="center"/>
        <w:rPr>
          <w:b/>
        </w:rPr>
      </w:pPr>
      <w:bookmarkStart w:id="185" w:name="_Hlk5789018"/>
      <w:r w:rsidRPr="002638C9">
        <w:rPr>
          <w:b/>
        </w:rPr>
        <w:t>Условия конфиденциальности. Антикоррупционная оговорка.</w:t>
      </w:r>
    </w:p>
    <w:p w14:paraId="4FF7AEA7" w14:textId="77777777" w:rsidR="002638C9" w:rsidRPr="002638C9" w:rsidRDefault="002638C9" w:rsidP="002638C9">
      <w:pPr>
        <w:numPr>
          <w:ilvl w:val="1"/>
          <w:numId w:val="46"/>
        </w:numPr>
        <w:ind w:left="0" w:firstLine="426"/>
        <w:jc w:val="both"/>
      </w:pPr>
      <w:r w:rsidRPr="002638C9">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6BF41DFF" w14:textId="77777777" w:rsidR="002638C9" w:rsidRPr="002638C9" w:rsidRDefault="002638C9" w:rsidP="002638C9">
      <w:pPr>
        <w:ind w:firstLine="426"/>
        <w:jc w:val="both"/>
      </w:pPr>
      <w:bookmarkStart w:id="186" w:name="_Hlk77148447"/>
      <w:r w:rsidRPr="002638C9">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F2FBDF8" w14:textId="77777777" w:rsidR="002638C9" w:rsidRPr="002638C9" w:rsidRDefault="002638C9" w:rsidP="002638C9">
      <w:pPr>
        <w:numPr>
          <w:ilvl w:val="1"/>
          <w:numId w:val="46"/>
        </w:numPr>
        <w:ind w:left="0" w:firstLine="567"/>
        <w:jc w:val="both"/>
      </w:pPr>
      <w:r w:rsidRPr="002638C9">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bookmarkEnd w:id="186"/>
    <w:p w14:paraId="35979029" w14:textId="77777777" w:rsidR="002638C9" w:rsidRPr="002638C9" w:rsidRDefault="002638C9" w:rsidP="002638C9">
      <w:pPr>
        <w:numPr>
          <w:ilvl w:val="1"/>
          <w:numId w:val="46"/>
        </w:numPr>
        <w:ind w:left="0" w:firstLine="567"/>
        <w:jc w:val="both"/>
      </w:pPr>
      <w:r w:rsidRPr="002638C9">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2825029" w14:textId="77777777" w:rsidR="002638C9" w:rsidRPr="002638C9" w:rsidRDefault="002638C9" w:rsidP="002638C9">
      <w:pPr>
        <w:numPr>
          <w:ilvl w:val="1"/>
          <w:numId w:val="46"/>
        </w:numPr>
        <w:ind w:left="0" w:firstLine="567"/>
        <w:jc w:val="both"/>
      </w:pPr>
      <w:r w:rsidRPr="002638C9">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C49F183" w14:textId="77777777" w:rsidR="002638C9" w:rsidRPr="002638C9" w:rsidRDefault="002638C9" w:rsidP="002638C9">
      <w:pPr>
        <w:numPr>
          <w:ilvl w:val="1"/>
          <w:numId w:val="46"/>
        </w:numPr>
        <w:ind w:left="0" w:firstLine="567"/>
        <w:jc w:val="both"/>
      </w:pPr>
      <w:r w:rsidRPr="002638C9">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w:t>
      </w:r>
      <w:r w:rsidRPr="002638C9">
        <w:lastRenderedPageBreak/>
        <w:t xml:space="preserve">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BC30668" w14:textId="77777777" w:rsidR="002638C9" w:rsidRPr="002638C9" w:rsidRDefault="002638C9" w:rsidP="002638C9">
      <w:pPr>
        <w:numPr>
          <w:ilvl w:val="1"/>
          <w:numId w:val="46"/>
        </w:numPr>
        <w:ind w:left="0" w:firstLine="567"/>
        <w:jc w:val="both"/>
      </w:pPr>
      <w:r w:rsidRPr="002638C9">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3D9991F" w14:textId="77777777" w:rsidR="002638C9" w:rsidRPr="002638C9" w:rsidRDefault="002638C9" w:rsidP="002638C9">
      <w:pPr>
        <w:numPr>
          <w:ilvl w:val="1"/>
          <w:numId w:val="46"/>
        </w:numPr>
        <w:ind w:left="0" w:firstLine="567"/>
        <w:jc w:val="both"/>
      </w:pPr>
      <w:r w:rsidRPr="002638C9">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DD43631" w14:textId="77777777" w:rsidR="002638C9" w:rsidRPr="002638C9" w:rsidRDefault="002638C9" w:rsidP="002638C9">
      <w:pPr>
        <w:numPr>
          <w:ilvl w:val="1"/>
          <w:numId w:val="46"/>
        </w:numPr>
        <w:ind w:left="0" w:firstLine="567"/>
        <w:jc w:val="both"/>
      </w:pPr>
      <w:bookmarkStart w:id="187" w:name="_Hlk77148330"/>
      <w:r w:rsidRPr="002638C9">
        <w:t xml:space="preserve">В случае нарушения Стороной обязательств воздерживаться от запрещенных в </w:t>
      </w:r>
      <w:hyperlink w:anchor="p15" w:history="1">
        <w:r w:rsidRPr="002638C9">
          <w:t>пункте</w:t>
        </w:r>
      </w:hyperlink>
      <w:r w:rsidRPr="002638C9">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5"/>
    <w:bookmarkEnd w:id="187"/>
    <w:p w14:paraId="512FE06C" w14:textId="77777777" w:rsidR="002638C9" w:rsidRPr="002638C9" w:rsidRDefault="002638C9" w:rsidP="002638C9">
      <w:pPr>
        <w:jc w:val="both"/>
        <w:rPr>
          <w:b/>
        </w:rPr>
      </w:pPr>
    </w:p>
    <w:bookmarkEnd w:id="184"/>
    <w:p w14:paraId="34C17B5B" w14:textId="77777777" w:rsidR="002638C9" w:rsidRPr="002638C9" w:rsidRDefault="002638C9" w:rsidP="002638C9">
      <w:pPr>
        <w:numPr>
          <w:ilvl w:val="0"/>
          <w:numId w:val="46"/>
        </w:numPr>
        <w:jc w:val="center"/>
        <w:rPr>
          <w:rFonts w:eastAsia="MS Mincho"/>
          <w:b/>
        </w:rPr>
      </w:pPr>
      <w:r w:rsidRPr="002638C9">
        <w:rPr>
          <w:rFonts w:eastAsia="MS Mincho"/>
          <w:b/>
        </w:rPr>
        <w:t>Другие условия Контракта</w:t>
      </w:r>
    </w:p>
    <w:p w14:paraId="7DA63004" w14:textId="77777777" w:rsidR="002638C9" w:rsidRPr="002638C9" w:rsidRDefault="002638C9" w:rsidP="002638C9">
      <w:pPr>
        <w:numPr>
          <w:ilvl w:val="1"/>
          <w:numId w:val="46"/>
        </w:numPr>
        <w:ind w:left="0" w:firstLine="567"/>
        <w:jc w:val="both"/>
      </w:pPr>
      <w:bookmarkStart w:id="188" w:name="_Hlk532382413"/>
      <w:bookmarkStart w:id="189" w:name="_Hlk40887063"/>
      <w:r w:rsidRPr="002638C9">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6B8D011C" w14:textId="77777777" w:rsidR="002638C9" w:rsidRPr="002638C9" w:rsidRDefault="002638C9" w:rsidP="002638C9">
      <w:pPr>
        <w:ind w:firstLine="567"/>
        <w:jc w:val="both"/>
      </w:pPr>
      <w:bookmarkStart w:id="190" w:name="_Hlk77148844"/>
      <w:r w:rsidRPr="002638C9">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bookmarkEnd w:id="190"/>
      <w:r w:rsidRPr="002638C9">
        <w:t xml:space="preserve">.  </w:t>
      </w:r>
    </w:p>
    <w:p w14:paraId="1B709286" w14:textId="77777777" w:rsidR="002638C9" w:rsidRPr="002638C9" w:rsidRDefault="002638C9" w:rsidP="002638C9">
      <w:pPr>
        <w:ind w:firstLine="567"/>
        <w:jc w:val="both"/>
      </w:pPr>
      <w:r w:rsidRPr="002638C9">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48B1E231" w14:textId="77777777" w:rsidR="002638C9" w:rsidRPr="002638C9" w:rsidRDefault="002638C9" w:rsidP="002638C9">
      <w:pPr>
        <w:ind w:firstLine="567"/>
        <w:jc w:val="both"/>
      </w:pPr>
      <w:r w:rsidRPr="002638C9">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B3F3E86" w14:textId="77777777" w:rsidR="002638C9" w:rsidRPr="002638C9" w:rsidRDefault="002638C9" w:rsidP="002638C9">
      <w:pPr>
        <w:ind w:firstLine="567"/>
        <w:jc w:val="both"/>
      </w:pPr>
      <w:r w:rsidRPr="002638C9">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8"/>
    <w:p w14:paraId="744E9AE1" w14:textId="77777777" w:rsidR="002638C9" w:rsidRPr="002638C9" w:rsidRDefault="002638C9" w:rsidP="001B3878">
      <w:pPr>
        <w:numPr>
          <w:ilvl w:val="1"/>
          <w:numId w:val="46"/>
        </w:numPr>
        <w:ind w:left="0" w:firstLine="567"/>
        <w:jc w:val="both"/>
      </w:pPr>
      <w:r w:rsidRPr="002638C9">
        <w:rPr>
          <w:rFonts w:eastAsia="MS Mincho"/>
        </w:rPr>
        <w:t xml:space="preserve">В том, что не урегулировано Контрактом, Стороны руководствуются </w:t>
      </w:r>
      <w:r w:rsidRPr="002638C9">
        <w:t xml:space="preserve">действующим законодательством Российской Федерации. </w:t>
      </w:r>
    </w:p>
    <w:p w14:paraId="0698A1DA" w14:textId="77777777" w:rsidR="002638C9" w:rsidRPr="002638C9" w:rsidRDefault="002638C9" w:rsidP="001B3878">
      <w:pPr>
        <w:numPr>
          <w:ilvl w:val="1"/>
          <w:numId w:val="46"/>
        </w:numPr>
        <w:ind w:left="0" w:firstLine="567"/>
        <w:jc w:val="both"/>
      </w:pPr>
      <w:bookmarkStart w:id="191" w:name="_Hlk77148979"/>
      <w:r w:rsidRPr="002638C9">
        <w:rPr>
          <w:rFonts w:eastAsia="MS Mincho"/>
        </w:rPr>
        <w:lastRenderedPageBreak/>
        <w:t>Все изменения и дополнения к Контракту считаются действительными, если они оформлены в письменной форме и подписаны Сторонами.</w:t>
      </w:r>
    </w:p>
    <w:p w14:paraId="2885E244" w14:textId="77777777" w:rsidR="002638C9" w:rsidRPr="002638C9" w:rsidRDefault="002638C9" w:rsidP="001B3878">
      <w:pPr>
        <w:ind w:firstLine="567"/>
        <w:jc w:val="both"/>
        <w:rPr>
          <w:rFonts w:eastAsia="MS Mincho"/>
        </w:rPr>
      </w:pPr>
      <w:r w:rsidRPr="002638C9">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3461BC7" w14:textId="77777777" w:rsidR="002638C9" w:rsidRPr="002638C9" w:rsidRDefault="002638C9" w:rsidP="001B3878">
      <w:pPr>
        <w:numPr>
          <w:ilvl w:val="1"/>
          <w:numId w:val="46"/>
        </w:numPr>
        <w:ind w:left="0" w:firstLine="567"/>
        <w:jc w:val="both"/>
      </w:pPr>
      <w:r w:rsidRPr="002638C9">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3A4694D" w14:textId="77777777" w:rsidR="002638C9" w:rsidRPr="002638C9" w:rsidRDefault="002638C9" w:rsidP="001B3878">
      <w:pPr>
        <w:numPr>
          <w:ilvl w:val="1"/>
          <w:numId w:val="46"/>
        </w:numPr>
        <w:ind w:left="0" w:firstLine="567"/>
        <w:jc w:val="both"/>
      </w:pPr>
      <w:r w:rsidRPr="002638C9">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56877CD" w14:textId="77777777" w:rsidR="002638C9" w:rsidRPr="002638C9" w:rsidRDefault="002638C9" w:rsidP="001B3878">
      <w:pPr>
        <w:numPr>
          <w:ilvl w:val="1"/>
          <w:numId w:val="46"/>
        </w:numPr>
        <w:ind w:left="0" w:firstLine="567"/>
        <w:jc w:val="both"/>
      </w:pPr>
      <w:r w:rsidRPr="002638C9">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3C8E297" w14:textId="77777777" w:rsidR="002638C9" w:rsidRPr="002638C9" w:rsidRDefault="002638C9" w:rsidP="001B3878">
      <w:pPr>
        <w:numPr>
          <w:ilvl w:val="1"/>
          <w:numId w:val="46"/>
        </w:numPr>
        <w:ind w:left="0" w:firstLine="567"/>
        <w:jc w:val="both"/>
      </w:pPr>
      <w:r w:rsidRPr="002638C9">
        <w:t>В случае реорганизации, ликвидации одной из Сторон, последняя обязана в трехдневный срок уведомить об этом другую Сторону.</w:t>
      </w:r>
    </w:p>
    <w:p w14:paraId="0CA9A316" w14:textId="77777777" w:rsidR="002638C9" w:rsidRPr="002638C9" w:rsidRDefault="002638C9" w:rsidP="001B3878">
      <w:pPr>
        <w:numPr>
          <w:ilvl w:val="1"/>
          <w:numId w:val="46"/>
        </w:numPr>
        <w:ind w:left="0" w:firstLine="567"/>
        <w:jc w:val="both"/>
      </w:pPr>
      <w:r w:rsidRPr="002638C9">
        <w:t>Контракт составлен в двух экземплярах, имеющих одинаковую юридическую силу, по одному экземпляру для каждой из Сторон.</w:t>
      </w:r>
      <w:bookmarkEnd w:id="189"/>
    </w:p>
    <w:bookmarkEnd w:id="191"/>
    <w:p w14:paraId="62E22981" w14:textId="77777777" w:rsidR="002638C9" w:rsidRPr="002638C9" w:rsidRDefault="002638C9" w:rsidP="002638C9">
      <w:pPr>
        <w:ind w:left="927"/>
        <w:jc w:val="both"/>
      </w:pPr>
    </w:p>
    <w:p w14:paraId="195F21A4" w14:textId="77777777" w:rsidR="002638C9" w:rsidRPr="002638C9" w:rsidRDefault="002638C9" w:rsidP="002638C9">
      <w:pPr>
        <w:widowControl w:val="0"/>
        <w:numPr>
          <w:ilvl w:val="0"/>
          <w:numId w:val="46"/>
        </w:numPr>
        <w:jc w:val="center"/>
        <w:rPr>
          <w:b/>
        </w:rPr>
      </w:pPr>
      <w:bookmarkStart w:id="192" w:name="_Hlk95758797"/>
      <w:bookmarkStart w:id="193" w:name="_Hlk59885249"/>
      <w:bookmarkStart w:id="194" w:name="_Hlk78387923"/>
      <w:r w:rsidRPr="002638C9">
        <w:rPr>
          <w:rFonts w:hint="eastAsia"/>
          <w:b/>
        </w:rPr>
        <w:t>Казначейское сопровождение по контракту</w:t>
      </w:r>
      <w:r w:rsidRPr="002638C9">
        <w:rPr>
          <w:b/>
          <w:vertAlign w:val="superscript"/>
        </w:rPr>
        <w:footnoteReference w:id="4"/>
      </w:r>
    </w:p>
    <w:p w14:paraId="719A5A01" w14:textId="77777777" w:rsidR="002638C9" w:rsidRPr="002638C9" w:rsidRDefault="002638C9" w:rsidP="002638C9">
      <w:pPr>
        <w:autoSpaceDE w:val="0"/>
        <w:autoSpaceDN w:val="0"/>
        <w:adjustRightInd w:val="0"/>
        <w:ind w:firstLine="567"/>
        <w:jc w:val="both"/>
      </w:pPr>
      <w:r w:rsidRPr="002638C9">
        <w:rPr>
          <w:rFonts w:hint="eastAsia"/>
        </w:rPr>
        <w:t>2</w:t>
      </w:r>
      <w:r w:rsidRPr="002638C9">
        <w:t>2</w:t>
      </w:r>
      <w:r w:rsidRPr="002638C9">
        <w:rPr>
          <w:rFonts w:hint="eastAsia"/>
        </w:rPr>
        <w:t xml:space="preserve">.1. </w:t>
      </w:r>
      <w:r w:rsidRPr="002638C9">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97BD8DD" w14:textId="77777777" w:rsidR="002638C9" w:rsidRPr="002638C9" w:rsidRDefault="002638C9" w:rsidP="002638C9">
      <w:pPr>
        <w:autoSpaceDE w:val="0"/>
        <w:autoSpaceDN w:val="0"/>
        <w:adjustRightInd w:val="0"/>
        <w:ind w:firstLine="567"/>
        <w:jc w:val="both"/>
      </w:pPr>
      <w:r w:rsidRPr="002638C9">
        <w:rPr>
          <w:rFonts w:hint="eastAsia"/>
        </w:rPr>
        <w:t xml:space="preserve">Целевые средства по Контракту подлежат казначейскому сопровождению в соответствии с Законом № 44-ФЗ, </w:t>
      </w:r>
      <w:r w:rsidRPr="002638C9">
        <w:t xml:space="preserve">Федеральным законом </w:t>
      </w:r>
      <w:bookmarkStart w:id="195" w:name="_Hlk95744313"/>
      <w:r w:rsidRPr="002638C9">
        <w:t xml:space="preserve">от 06.12.2021 № 390-ФЗ </w:t>
      </w:r>
      <w:r w:rsidRPr="002638C9">
        <w:br/>
        <w:t xml:space="preserve">«О федеральном бюджете на 2022 год и на плановый период 2023 и 2024 годов», </w:t>
      </w:r>
      <w:bookmarkEnd w:id="195"/>
      <w:r w:rsidRPr="002638C9">
        <w:t xml:space="preserve">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w:t>
      </w:r>
      <w:r w:rsidRPr="002638C9">
        <w:rPr>
          <w:rFonts w:hint="eastAsia"/>
        </w:rPr>
        <w:t xml:space="preserve">постановлением Правительства </w:t>
      </w:r>
      <w:r w:rsidRPr="002638C9">
        <w:t xml:space="preserve">РФ от 24.11.2021 № 2024 «О правилах казначейского сопровождения» </w:t>
      </w:r>
      <w:r w:rsidRPr="002638C9">
        <w:rPr>
          <w:rFonts w:hint="eastAsia"/>
        </w:rPr>
        <w:t>(далее – Правила казначейского сопровождения),</w:t>
      </w:r>
      <w:r w:rsidRPr="002638C9">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2638C9">
        <w:rPr>
          <w:rFonts w:hint="eastAsia"/>
        </w:rPr>
        <w:t>(далее – Порядок</w:t>
      </w:r>
      <w:r w:rsidRPr="002638C9">
        <w:t xml:space="preserve"> санкционирования</w:t>
      </w:r>
      <w:r w:rsidRPr="002638C9">
        <w:rPr>
          <w:rFonts w:hint="eastAsia"/>
        </w:rPr>
        <w:t>)</w:t>
      </w:r>
      <w:r w:rsidRPr="002638C9">
        <w:t>.</w:t>
      </w:r>
    </w:p>
    <w:p w14:paraId="2F3B83E8" w14:textId="77777777" w:rsidR="002638C9" w:rsidRPr="002638C9" w:rsidRDefault="002638C9" w:rsidP="002638C9">
      <w:pPr>
        <w:ind w:firstLine="567"/>
        <w:jc w:val="both"/>
      </w:pPr>
      <w:r w:rsidRPr="002638C9">
        <w:rPr>
          <w:rFonts w:hint="eastAsia"/>
        </w:rPr>
        <w:t>2</w:t>
      </w:r>
      <w:r w:rsidRPr="002638C9">
        <w:t>2</w:t>
      </w:r>
      <w:r w:rsidRPr="002638C9">
        <w:rPr>
          <w:rFonts w:hint="eastAsia"/>
        </w:rPr>
        <w:t xml:space="preserve">.2.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w:t>
      </w:r>
      <w:r w:rsidRPr="002638C9">
        <w:rPr>
          <w:rFonts w:hint="eastAsia"/>
        </w:rPr>
        <w:lastRenderedPageBreak/>
        <w:t>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9402B28" w14:textId="77777777" w:rsidR="002638C9" w:rsidRPr="002638C9" w:rsidRDefault="002638C9" w:rsidP="002638C9">
      <w:pPr>
        <w:ind w:firstLine="567"/>
        <w:jc w:val="both"/>
      </w:pPr>
      <w:r w:rsidRPr="002638C9">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DC46922" w14:textId="77777777" w:rsidR="002638C9" w:rsidRPr="002638C9" w:rsidRDefault="002638C9" w:rsidP="002638C9">
      <w:pPr>
        <w:autoSpaceDE w:val="0"/>
        <w:autoSpaceDN w:val="0"/>
        <w:adjustRightInd w:val="0"/>
        <w:ind w:firstLine="567"/>
        <w:jc w:val="both"/>
      </w:pPr>
      <w:r w:rsidRPr="002638C9">
        <w:rPr>
          <w:rFonts w:hint="eastAsia"/>
        </w:rPr>
        <w:t xml:space="preserve">- </w:t>
      </w:r>
      <w:r w:rsidRPr="002638C9">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2638C9">
        <w:rPr>
          <w:rFonts w:hint="eastAsia"/>
        </w:rPr>
        <w:t xml:space="preserve"> (далее - банк);</w:t>
      </w:r>
    </w:p>
    <w:p w14:paraId="030221C2" w14:textId="77777777" w:rsidR="002638C9" w:rsidRPr="002638C9" w:rsidRDefault="002638C9" w:rsidP="002638C9">
      <w:pPr>
        <w:autoSpaceDE w:val="0"/>
        <w:autoSpaceDN w:val="0"/>
        <w:adjustRightInd w:val="0"/>
        <w:ind w:firstLine="567"/>
        <w:jc w:val="both"/>
        <w:rPr>
          <w:rFonts w:eastAsia="Droid Sans Fallback"/>
          <w:lang w:eastAsia="zh-CN"/>
        </w:rPr>
      </w:pPr>
      <w:r w:rsidRPr="002638C9">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03D5D23E" w14:textId="77777777" w:rsidR="002638C9" w:rsidRPr="002638C9" w:rsidRDefault="002638C9" w:rsidP="002638C9">
      <w:pPr>
        <w:autoSpaceDE w:val="0"/>
        <w:autoSpaceDN w:val="0"/>
        <w:adjustRightInd w:val="0"/>
        <w:ind w:firstLine="567"/>
        <w:jc w:val="both"/>
        <w:rPr>
          <w:rFonts w:eastAsia="Droid Sans Fallback"/>
          <w:lang w:eastAsia="zh-CN"/>
        </w:rPr>
      </w:pPr>
      <w:r w:rsidRPr="002638C9">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3CEF41EF" w14:textId="77777777" w:rsidR="002638C9" w:rsidRPr="002638C9" w:rsidRDefault="002638C9" w:rsidP="002638C9">
      <w:pPr>
        <w:autoSpaceDE w:val="0"/>
        <w:autoSpaceDN w:val="0"/>
        <w:adjustRightInd w:val="0"/>
        <w:ind w:firstLine="567"/>
        <w:jc w:val="both"/>
        <w:rPr>
          <w:rFonts w:eastAsia="Droid Sans Fallback"/>
          <w:lang w:eastAsia="zh-CN"/>
        </w:rPr>
      </w:pPr>
      <w:r w:rsidRPr="002638C9">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41C13B24" w14:textId="77777777" w:rsidR="002638C9" w:rsidRPr="002638C9" w:rsidRDefault="002638C9" w:rsidP="002638C9">
      <w:pPr>
        <w:autoSpaceDE w:val="0"/>
        <w:autoSpaceDN w:val="0"/>
        <w:adjustRightInd w:val="0"/>
        <w:ind w:firstLine="567"/>
        <w:jc w:val="both"/>
        <w:rPr>
          <w:rFonts w:eastAsia="Droid Sans Fallback"/>
          <w:lang w:eastAsia="zh-CN"/>
        </w:rPr>
      </w:pPr>
      <w:r w:rsidRPr="002638C9">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96" w:name="Par4"/>
      <w:bookmarkEnd w:id="196"/>
    </w:p>
    <w:p w14:paraId="2D06B004" w14:textId="77777777" w:rsidR="002638C9" w:rsidRPr="002638C9" w:rsidRDefault="002638C9" w:rsidP="002638C9">
      <w:pPr>
        <w:ind w:firstLine="567"/>
        <w:jc w:val="both"/>
      </w:pPr>
      <w:r w:rsidRPr="002638C9">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749B5E6B" w14:textId="77777777" w:rsidR="002638C9" w:rsidRPr="002638C9" w:rsidRDefault="002638C9" w:rsidP="002638C9">
      <w:pPr>
        <w:ind w:firstLine="567"/>
        <w:jc w:val="both"/>
      </w:pPr>
      <w:r w:rsidRPr="002638C9">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07822E54" w14:textId="77777777" w:rsidR="002638C9" w:rsidRPr="002638C9" w:rsidRDefault="002638C9" w:rsidP="002638C9">
      <w:pPr>
        <w:ind w:firstLine="567"/>
        <w:jc w:val="both"/>
      </w:pPr>
      <w:r w:rsidRPr="002638C9">
        <w:rPr>
          <w:rFonts w:hint="eastAsia"/>
        </w:rPr>
        <w:t xml:space="preserve">- </w:t>
      </w:r>
      <w:r w:rsidRPr="002638C9">
        <w:t>оплаты обязательств по накладным расходам в соответствии с Порядком санкционирования;</w:t>
      </w:r>
    </w:p>
    <w:p w14:paraId="2837FEF2" w14:textId="77777777" w:rsidR="002638C9" w:rsidRPr="002638C9" w:rsidRDefault="002638C9" w:rsidP="002638C9">
      <w:pPr>
        <w:ind w:firstLine="567"/>
        <w:jc w:val="both"/>
      </w:pPr>
      <w:r w:rsidRPr="002638C9">
        <w:rPr>
          <w:rFonts w:hint="eastAsia"/>
        </w:rPr>
        <w:t xml:space="preserve">- </w:t>
      </w:r>
      <w:r w:rsidRPr="002638C9">
        <w:t xml:space="preserve">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w:t>
      </w:r>
      <w:r w:rsidRPr="002638C9">
        <w:lastRenderedPageBreak/>
        <w:t>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73C46C2" w14:textId="77777777" w:rsidR="002638C9" w:rsidRPr="002638C9" w:rsidRDefault="002638C9" w:rsidP="002638C9">
      <w:pPr>
        <w:ind w:firstLine="567"/>
        <w:jc w:val="both"/>
      </w:pPr>
      <w:r w:rsidRPr="002638C9">
        <w:rPr>
          <w:rFonts w:hint="eastAsia"/>
        </w:rPr>
        <w:t>2</w:t>
      </w:r>
      <w:r w:rsidRPr="002638C9">
        <w:t>2</w:t>
      </w:r>
      <w:r w:rsidRPr="002638C9">
        <w:rPr>
          <w:rFonts w:hint="eastAsia"/>
        </w:rPr>
        <w:t>.3. Подрядчик обязан:</w:t>
      </w:r>
    </w:p>
    <w:p w14:paraId="2E7346D6" w14:textId="77777777" w:rsidR="002638C9" w:rsidRPr="002638C9" w:rsidRDefault="002638C9" w:rsidP="002638C9">
      <w:pPr>
        <w:ind w:firstLine="567"/>
        <w:jc w:val="both"/>
      </w:pPr>
      <w:r w:rsidRPr="002638C9">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77148BA" w14:textId="77777777" w:rsidR="002638C9" w:rsidRPr="002638C9" w:rsidRDefault="002638C9" w:rsidP="002638C9">
      <w:pPr>
        <w:ind w:firstLine="567"/>
        <w:jc w:val="both"/>
      </w:pPr>
      <w:r w:rsidRPr="002638C9">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6FFFB7E5" w14:textId="77777777" w:rsidR="002638C9" w:rsidRPr="002638C9" w:rsidRDefault="002638C9" w:rsidP="002638C9">
      <w:pPr>
        <w:ind w:firstLine="567"/>
        <w:jc w:val="both"/>
      </w:pPr>
      <w:r w:rsidRPr="002638C9">
        <w:t xml:space="preserve">- вести раздельный учет результатов финансово-хозяйственной деятельности в соответствии с Порядком № 210н; </w:t>
      </w:r>
    </w:p>
    <w:p w14:paraId="403ED277" w14:textId="77777777" w:rsidR="002638C9" w:rsidRPr="002638C9" w:rsidRDefault="002638C9" w:rsidP="002638C9">
      <w:pPr>
        <w:ind w:firstLine="567"/>
        <w:jc w:val="both"/>
      </w:pPr>
      <w:r w:rsidRPr="002638C9">
        <w:rPr>
          <w:rFonts w:hint="eastAsia"/>
        </w:rPr>
        <w:t xml:space="preserve">- предоставлять в территориальные органы Федерального казначейства документы, </w:t>
      </w:r>
      <w:r w:rsidRPr="002638C9">
        <w:t>предусмотренные Порядком санкционирования</w:t>
      </w:r>
      <w:r w:rsidRPr="002638C9">
        <w:rPr>
          <w:rFonts w:hint="eastAsia"/>
        </w:rPr>
        <w:t>, в том числе утвержденные Государственным заказчиком Сведения об операциях с целевыми средствами</w:t>
      </w:r>
      <w:r w:rsidRPr="002638C9">
        <w:t xml:space="preserve"> </w:t>
      </w:r>
      <w:r w:rsidRPr="002638C9">
        <w:rPr>
          <w:rFonts w:hint="eastAsia"/>
        </w:rPr>
        <w:t xml:space="preserve">(код формы по ОКУД 0501213) согласно Приложению № 1 к Порядку </w:t>
      </w:r>
      <w:r w:rsidRPr="002638C9">
        <w:t>санкционирования</w:t>
      </w:r>
      <w:r w:rsidRPr="002638C9">
        <w:rPr>
          <w:rFonts w:hint="eastAsia"/>
        </w:rPr>
        <w:t xml:space="preserve"> и документы, предусмотренные абзацем п</w:t>
      </w:r>
      <w:r w:rsidRPr="002638C9">
        <w:t xml:space="preserve">ятым пункта 20 </w:t>
      </w:r>
      <w:r w:rsidRPr="002638C9">
        <w:rPr>
          <w:rFonts w:hint="eastAsia"/>
        </w:rPr>
        <w:t>Порядка</w:t>
      </w:r>
      <w:r w:rsidRPr="002638C9">
        <w:t xml:space="preserve"> санкционирования</w:t>
      </w:r>
      <w:r w:rsidRPr="002638C9">
        <w:rPr>
          <w:rFonts w:hint="eastAsia"/>
        </w:rPr>
        <w:t>, а именно документы, подтверждающие факт поставки товаров, выполнения работ, оказания услуг;</w:t>
      </w:r>
    </w:p>
    <w:p w14:paraId="451CE5E3" w14:textId="77777777" w:rsidR="002638C9" w:rsidRPr="002638C9" w:rsidRDefault="002638C9" w:rsidP="002638C9">
      <w:pPr>
        <w:ind w:firstLine="567"/>
        <w:jc w:val="both"/>
      </w:pPr>
      <w:r w:rsidRPr="002638C9">
        <w:rPr>
          <w:rFonts w:hint="eastAsia"/>
        </w:rPr>
        <w:t>-</w:t>
      </w:r>
      <w:r w:rsidRPr="002638C9">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00AC1A53" w14:textId="77777777" w:rsidR="002638C9" w:rsidRPr="002638C9" w:rsidRDefault="002638C9" w:rsidP="002638C9">
      <w:pPr>
        <w:ind w:firstLine="567"/>
        <w:jc w:val="both"/>
      </w:pPr>
      <w:r w:rsidRPr="002638C9">
        <w:t>-</w:t>
      </w:r>
      <w:r w:rsidRPr="002638C9">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57A81FF" w14:textId="77777777" w:rsidR="002638C9" w:rsidRPr="002638C9" w:rsidRDefault="002638C9" w:rsidP="002638C9">
      <w:pPr>
        <w:ind w:firstLine="567"/>
        <w:jc w:val="both"/>
      </w:pPr>
      <w:r w:rsidRPr="002638C9">
        <w:rPr>
          <w:rFonts w:hint="eastAsia"/>
        </w:rPr>
        <w:t>2</w:t>
      </w:r>
      <w:r w:rsidRPr="002638C9">
        <w:t>2</w:t>
      </w:r>
      <w:r w:rsidRPr="002638C9">
        <w:rPr>
          <w:rFonts w:hint="eastAsia"/>
        </w:rPr>
        <w:t>.4. Подрядчик обязан предоставлять следующую информацию о всех соисполнителях, субподрядчиках, заключивших к</w:t>
      </w:r>
      <w:r w:rsidRPr="002638C9">
        <w:t>онтракты (</w:t>
      </w:r>
      <w:r w:rsidRPr="002638C9">
        <w:rPr>
          <w:rFonts w:hint="eastAsia"/>
        </w:rPr>
        <w:t>договоры</w:t>
      </w:r>
      <w:r w:rsidRPr="002638C9">
        <w:t>)</w:t>
      </w:r>
      <w:r w:rsidRPr="002638C9">
        <w:rPr>
          <w:rFonts w:hint="eastAsia"/>
        </w:rPr>
        <w:t xml:space="preserve"> с соисполнителя</w:t>
      </w:r>
      <w:r w:rsidRPr="002638C9">
        <w:t>ми</w:t>
      </w:r>
      <w:r w:rsidRPr="002638C9">
        <w:rPr>
          <w:rFonts w:hint="eastAsia"/>
        </w:rPr>
        <w:t>, субподрядчика</w:t>
      </w:r>
      <w:r w:rsidRPr="002638C9">
        <w:t xml:space="preserve">ми </w:t>
      </w:r>
      <w:r w:rsidRPr="002638C9">
        <w:rPr>
          <w:rFonts w:hint="eastAsia"/>
        </w:rPr>
        <w:t>в ц</w:t>
      </w:r>
      <w:r w:rsidRPr="002638C9">
        <w:t>елях</w:t>
      </w:r>
      <w:r w:rsidRPr="002638C9">
        <w:rPr>
          <w:rFonts w:hint="eastAsia"/>
        </w:rPr>
        <w:t xml:space="preserve"> исполнения Контракта:</w:t>
      </w:r>
    </w:p>
    <w:p w14:paraId="27D9F50C" w14:textId="77777777" w:rsidR="002638C9" w:rsidRPr="002638C9" w:rsidRDefault="002638C9" w:rsidP="002638C9">
      <w:pPr>
        <w:ind w:firstLine="567"/>
        <w:jc w:val="both"/>
      </w:pPr>
      <w:r w:rsidRPr="002638C9">
        <w:rPr>
          <w:rFonts w:hint="eastAsia"/>
        </w:rPr>
        <w:t>- наименование (полное и сокращенное);</w:t>
      </w:r>
    </w:p>
    <w:p w14:paraId="6F9A9164" w14:textId="77777777" w:rsidR="002638C9" w:rsidRPr="002638C9" w:rsidRDefault="002638C9" w:rsidP="002638C9">
      <w:pPr>
        <w:ind w:firstLine="567"/>
        <w:jc w:val="both"/>
      </w:pPr>
      <w:r w:rsidRPr="002638C9">
        <w:rPr>
          <w:rFonts w:hint="eastAsia"/>
        </w:rPr>
        <w:t>- местонахождение;</w:t>
      </w:r>
    </w:p>
    <w:p w14:paraId="17C8A6D6" w14:textId="77777777" w:rsidR="002638C9" w:rsidRPr="002638C9" w:rsidRDefault="002638C9" w:rsidP="002638C9">
      <w:pPr>
        <w:ind w:firstLine="567"/>
        <w:jc w:val="both"/>
      </w:pPr>
      <w:r w:rsidRPr="002638C9">
        <w:rPr>
          <w:rFonts w:hint="eastAsia"/>
        </w:rPr>
        <w:t>- ИНН;</w:t>
      </w:r>
    </w:p>
    <w:p w14:paraId="07B51CD0" w14:textId="77777777" w:rsidR="002638C9" w:rsidRPr="002638C9" w:rsidRDefault="002638C9" w:rsidP="002638C9">
      <w:pPr>
        <w:ind w:firstLine="567"/>
        <w:jc w:val="both"/>
      </w:pPr>
      <w:r w:rsidRPr="002638C9">
        <w:rPr>
          <w:rFonts w:hint="eastAsia"/>
        </w:rPr>
        <w:t>- КПП;</w:t>
      </w:r>
    </w:p>
    <w:p w14:paraId="4A1F0C76" w14:textId="77777777" w:rsidR="002638C9" w:rsidRPr="002638C9" w:rsidRDefault="002638C9" w:rsidP="002638C9">
      <w:pPr>
        <w:ind w:firstLine="567"/>
        <w:jc w:val="both"/>
      </w:pPr>
      <w:r w:rsidRPr="002638C9">
        <w:rPr>
          <w:rFonts w:hint="eastAsia"/>
        </w:rPr>
        <w:t>- контактные данные (номер телефона, адрес электронной почты).</w:t>
      </w:r>
    </w:p>
    <w:p w14:paraId="242DEDD9" w14:textId="77777777" w:rsidR="002638C9" w:rsidRPr="002638C9" w:rsidRDefault="002638C9" w:rsidP="002638C9">
      <w:pPr>
        <w:ind w:firstLine="567"/>
        <w:jc w:val="both"/>
      </w:pPr>
      <w:r w:rsidRPr="002638C9">
        <w:t xml:space="preserve">При заключении с </w:t>
      </w:r>
      <w:r w:rsidRPr="002638C9">
        <w:rPr>
          <w:rFonts w:hint="eastAsia"/>
        </w:rPr>
        <w:t>соисполнителя</w:t>
      </w:r>
      <w:r w:rsidRPr="002638C9">
        <w:t>ми</w:t>
      </w:r>
      <w:r w:rsidRPr="002638C9">
        <w:rPr>
          <w:rFonts w:hint="eastAsia"/>
        </w:rPr>
        <w:t>, субподрядчика</w:t>
      </w:r>
      <w:r w:rsidRPr="002638C9">
        <w:t>ми</w:t>
      </w:r>
      <w:r w:rsidRPr="002638C9">
        <w:rPr>
          <w:rFonts w:hint="eastAsia"/>
        </w:rPr>
        <w:t xml:space="preserve"> </w:t>
      </w:r>
      <w:r w:rsidRPr="002638C9">
        <w:t>контрактов (договоров) на сумму более 600,0 тыс. рублей в целях исполнения Контракта у</w:t>
      </w:r>
      <w:r w:rsidRPr="002638C9">
        <w:rPr>
          <w:rFonts w:hint="eastAsia"/>
        </w:rPr>
        <w:t xml:space="preserve">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w:t>
      </w:r>
      <w:r w:rsidRPr="002638C9">
        <w:rPr>
          <w:rFonts w:hint="eastAsia"/>
        </w:rPr>
        <w:lastRenderedPageBreak/>
        <w:t>казначейского сопровождения</w:t>
      </w:r>
      <w:r w:rsidRPr="002638C9">
        <w:t>. В</w:t>
      </w:r>
      <w:r w:rsidRPr="002638C9">
        <w:rPr>
          <w:rFonts w:hint="eastAsia"/>
        </w:rPr>
        <w:t xml:space="preserve"> контракты (договоры), заключаемые </w:t>
      </w:r>
      <w:r w:rsidRPr="002638C9">
        <w:t xml:space="preserve">с </w:t>
      </w:r>
      <w:r w:rsidRPr="002638C9">
        <w:rPr>
          <w:rFonts w:hint="eastAsia"/>
        </w:rPr>
        <w:t>соисполнителя</w:t>
      </w:r>
      <w:r w:rsidRPr="002638C9">
        <w:t>ми</w:t>
      </w:r>
      <w:r w:rsidRPr="002638C9">
        <w:rPr>
          <w:rFonts w:hint="eastAsia"/>
        </w:rPr>
        <w:t>, субподрядчика</w:t>
      </w:r>
      <w:r w:rsidRPr="002638C9">
        <w:t>ми</w:t>
      </w:r>
      <w:r w:rsidRPr="002638C9">
        <w:rPr>
          <w:rFonts w:hint="eastAsia"/>
        </w:rPr>
        <w:t xml:space="preserve"> в ц</w:t>
      </w:r>
      <w:r w:rsidRPr="002638C9">
        <w:t>елях</w:t>
      </w:r>
      <w:r w:rsidRPr="002638C9">
        <w:rPr>
          <w:rFonts w:hint="eastAsia"/>
        </w:rPr>
        <w:t xml:space="preserve"> исполнения Контракта, должны включаться условия, указанные в</w:t>
      </w:r>
      <w:r w:rsidRPr="002638C9">
        <w:t xml:space="preserve"> </w:t>
      </w:r>
      <w:r w:rsidRPr="002638C9">
        <w:rPr>
          <w:rFonts w:hint="eastAsia"/>
        </w:rPr>
        <w:t>Правилах казначейского сопровождения</w:t>
      </w:r>
      <w:r w:rsidRPr="002638C9">
        <w:rPr>
          <w:vertAlign w:val="superscript"/>
        </w:rPr>
        <w:footnoteReference w:id="5"/>
      </w:r>
      <w:r w:rsidRPr="002638C9">
        <w:rPr>
          <w:rFonts w:hint="eastAsia"/>
        </w:rPr>
        <w:t>.</w:t>
      </w:r>
    </w:p>
    <w:p w14:paraId="110A75A7" w14:textId="77777777" w:rsidR="002638C9" w:rsidRPr="002638C9" w:rsidRDefault="002638C9" w:rsidP="002638C9">
      <w:pPr>
        <w:ind w:firstLine="567"/>
        <w:jc w:val="both"/>
      </w:pPr>
    </w:p>
    <w:bookmarkEnd w:id="192"/>
    <w:bookmarkEnd w:id="193"/>
    <w:bookmarkEnd w:id="194"/>
    <w:p w14:paraId="595036A6" w14:textId="77777777" w:rsidR="002638C9" w:rsidRPr="002638C9" w:rsidRDefault="002638C9" w:rsidP="002638C9">
      <w:pPr>
        <w:ind w:left="360"/>
        <w:jc w:val="center"/>
        <w:rPr>
          <w:b/>
        </w:rPr>
      </w:pPr>
      <w:r w:rsidRPr="002638C9">
        <w:rPr>
          <w:b/>
        </w:rPr>
        <w:t>23. Приложения к контракту</w:t>
      </w:r>
    </w:p>
    <w:p w14:paraId="754D53DF" w14:textId="77777777" w:rsidR="002638C9" w:rsidRPr="002638C9" w:rsidRDefault="002638C9" w:rsidP="002638C9">
      <w:pPr>
        <w:ind w:left="567"/>
        <w:jc w:val="both"/>
      </w:pPr>
      <w:bookmarkStart w:id="197" w:name="_Hlk32478281"/>
      <w:r w:rsidRPr="002638C9">
        <w:t>23.1. Все приложения к Контракту являются его неотъемлемой частью.</w:t>
      </w:r>
    </w:p>
    <w:p w14:paraId="32977C7C" w14:textId="77777777" w:rsidR="002638C9" w:rsidRPr="002638C9" w:rsidRDefault="002638C9" w:rsidP="002638C9">
      <w:pPr>
        <w:ind w:left="567"/>
        <w:jc w:val="both"/>
      </w:pPr>
      <w:r w:rsidRPr="002638C9">
        <w:t>23.2. Перечень приложений к Контракту:</w:t>
      </w:r>
    </w:p>
    <w:p w14:paraId="788F7F3B" w14:textId="77777777" w:rsidR="002638C9" w:rsidRPr="002638C9" w:rsidRDefault="002638C9" w:rsidP="002638C9">
      <w:pPr>
        <w:ind w:firstLine="567"/>
        <w:jc w:val="both"/>
      </w:pPr>
      <w:r w:rsidRPr="002638C9">
        <w:t>Приложение № 1 - Смета контракта;</w:t>
      </w:r>
    </w:p>
    <w:p w14:paraId="3410E0A3" w14:textId="77777777" w:rsidR="002638C9" w:rsidRPr="002638C9" w:rsidRDefault="00904037" w:rsidP="002638C9">
      <w:pPr>
        <w:ind w:left="567"/>
        <w:jc w:val="both"/>
      </w:pPr>
      <w:hyperlink w:anchor="sub_12000" w:history="1">
        <w:r w:rsidR="002638C9" w:rsidRPr="002638C9">
          <w:t xml:space="preserve">Приложение </w:t>
        </w:r>
      </w:hyperlink>
      <w:r w:rsidR="002638C9" w:rsidRPr="002638C9">
        <w:t xml:space="preserve">№ 2 - График </w:t>
      </w:r>
      <w:r w:rsidR="002638C9" w:rsidRPr="002638C9">
        <w:rPr>
          <w:color w:val="000000"/>
        </w:rPr>
        <w:t>оконча</w:t>
      </w:r>
      <w:r w:rsidR="002638C9" w:rsidRPr="002638C9">
        <w:t>ния строительно-монтажных работ;</w:t>
      </w:r>
    </w:p>
    <w:p w14:paraId="06869DC4" w14:textId="77777777" w:rsidR="002638C9" w:rsidRPr="002638C9" w:rsidRDefault="002638C9" w:rsidP="002638C9">
      <w:pPr>
        <w:ind w:left="567"/>
        <w:jc w:val="both"/>
      </w:pPr>
      <w:r w:rsidRPr="002638C9">
        <w:t xml:space="preserve">Приложение № 2.1 – Детализированный график </w:t>
      </w:r>
      <w:r w:rsidRPr="002638C9">
        <w:rPr>
          <w:color w:val="000000"/>
        </w:rPr>
        <w:t>оконча</w:t>
      </w:r>
      <w:r w:rsidRPr="002638C9">
        <w:t>ния строительно-монтажных работ (форма);</w:t>
      </w:r>
    </w:p>
    <w:p w14:paraId="755F25CB" w14:textId="77777777" w:rsidR="002638C9" w:rsidRPr="002638C9" w:rsidRDefault="00904037" w:rsidP="002638C9">
      <w:pPr>
        <w:ind w:left="567"/>
        <w:jc w:val="both"/>
      </w:pPr>
      <w:hyperlink w:anchor="sub_14000" w:history="1">
        <w:r w:rsidR="002638C9" w:rsidRPr="002638C9">
          <w:t xml:space="preserve">Приложение </w:t>
        </w:r>
      </w:hyperlink>
      <w:r w:rsidR="002638C9" w:rsidRPr="002638C9">
        <w:t>№ 3 - Акт приема-передачи строительной площадки (форма);</w:t>
      </w:r>
    </w:p>
    <w:p w14:paraId="5E39C26C" w14:textId="77777777" w:rsidR="002638C9" w:rsidRPr="002638C9" w:rsidRDefault="002638C9" w:rsidP="002638C9">
      <w:pPr>
        <w:ind w:left="567"/>
        <w:jc w:val="both"/>
      </w:pPr>
      <w:r w:rsidRPr="002638C9">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8E495CE" w14:textId="77777777" w:rsidR="002638C9" w:rsidRPr="002638C9" w:rsidRDefault="002638C9" w:rsidP="002638C9">
      <w:pPr>
        <w:ind w:left="567"/>
        <w:jc w:val="both"/>
      </w:pPr>
      <w:r w:rsidRPr="002638C9">
        <w:t xml:space="preserve">Приложение № 5 – Недельный график </w:t>
      </w:r>
      <w:r w:rsidRPr="002638C9">
        <w:rPr>
          <w:color w:val="000000"/>
        </w:rPr>
        <w:t>оконча</w:t>
      </w:r>
      <w:r w:rsidRPr="002638C9">
        <w:t xml:space="preserve">ния работ (форма). </w:t>
      </w:r>
    </w:p>
    <w:p w14:paraId="2453E13F" w14:textId="77777777" w:rsidR="002638C9" w:rsidRPr="002638C9" w:rsidRDefault="002638C9" w:rsidP="002638C9">
      <w:pPr>
        <w:ind w:firstLine="567"/>
        <w:jc w:val="both"/>
      </w:pPr>
      <w:r w:rsidRPr="002638C9">
        <w:t>Приложение № 6 – Акт сдачи-приемки законченного строительством объекта (форма).</w:t>
      </w:r>
    </w:p>
    <w:bookmarkEnd w:id="197"/>
    <w:p w14:paraId="0E39F5AB" w14:textId="77777777" w:rsidR="002638C9" w:rsidRPr="002638C9" w:rsidRDefault="002638C9" w:rsidP="002638C9">
      <w:pPr>
        <w:numPr>
          <w:ilvl w:val="0"/>
          <w:numId w:val="50"/>
        </w:numPr>
        <w:jc w:val="center"/>
        <w:rPr>
          <w:rFonts w:eastAsia="MS Mincho"/>
          <w:b/>
        </w:rPr>
      </w:pPr>
      <w:r w:rsidRPr="002638C9">
        <w:rPr>
          <w:rFonts w:eastAsia="MS Mincho"/>
          <w:b/>
        </w:rPr>
        <w:t>Юридические адреса, банковские реквизиты и подписи Сторон</w:t>
      </w:r>
    </w:p>
    <w:tbl>
      <w:tblPr>
        <w:tblpPr w:leftFromText="180" w:rightFromText="180" w:vertAnchor="text" w:tblpY="154"/>
        <w:tblW w:w="9739" w:type="dxa"/>
        <w:tblLook w:val="04A0" w:firstRow="1" w:lastRow="0" w:firstColumn="1" w:lastColumn="0" w:noHBand="0" w:noVBand="1"/>
      </w:tblPr>
      <w:tblGrid>
        <w:gridCol w:w="5245"/>
        <w:gridCol w:w="4494"/>
      </w:tblGrid>
      <w:tr w:rsidR="002638C9" w:rsidRPr="002638C9" w14:paraId="03C5EBB8" w14:textId="77777777" w:rsidTr="00604534">
        <w:tc>
          <w:tcPr>
            <w:tcW w:w="5245" w:type="dxa"/>
            <w:shd w:val="clear" w:color="auto" w:fill="auto"/>
          </w:tcPr>
          <w:p w14:paraId="60924875" w14:textId="77777777" w:rsidR="002638C9" w:rsidRPr="002638C9" w:rsidRDefault="002638C9" w:rsidP="002638C9">
            <w:pPr>
              <w:rPr>
                <w:sz w:val="22"/>
                <w:szCs w:val="22"/>
              </w:rPr>
            </w:pPr>
            <w:r w:rsidRPr="002638C9">
              <w:rPr>
                <w:sz w:val="22"/>
                <w:szCs w:val="22"/>
              </w:rPr>
              <w:t xml:space="preserve">Государственный заказчик: </w:t>
            </w:r>
          </w:p>
        </w:tc>
        <w:tc>
          <w:tcPr>
            <w:tcW w:w="4494" w:type="dxa"/>
            <w:shd w:val="clear" w:color="auto" w:fill="auto"/>
          </w:tcPr>
          <w:p w14:paraId="66F29834" w14:textId="77777777" w:rsidR="002638C9" w:rsidRPr="002638C9" w:rsidRDefault="002638C9" w:rsidP="002638C9">
            <w:pPr>
              <w:rPr>
                <w:sz w:val="22"/>
                <w:szCs w:val="22"/>
              </w:rPr>
            </w:pPr>
            <w:r w:rsidRPr="002638C9">
              <w:rPr>
                <w:sz w:val="22"/>
                <w:szCs w:val="22"/>
              </w:rPr>
              <w:t xml:space="preserve">Подрядчик: </w:t>
            </w:r>
          </w:p>
        </w:tc>
      </w:tr>
      <w:tr w:rsidR="002638C9" w:rsidRPr="002638C9" w14:paraId="433C4BCE" w14:textId="77777777" w:rsidTr="00604534">
        <w:tc>
          <w:tcPr>
            <w:tcW w:w="5245" w:type="dxa"/>
            <w:shd w:val="clear" w:color="auto" w:fill="auto"/>
          </w:tcPr>
          <w:p w14:paraId="5AF0A9BD" w14:textId="77777777" w:rsidR="002638C9" w:rsidRPr="002638C9" w:rsidRDefault="002638C9" w:rsidP="002638C9">
            <w:pPr>
              <w:rPr>
                <w:sz w:val="22"/>
                <w:szCs w:val="22"/>
              </w:rPr>
            </w:pPr>
            <w:r w:rsidRPr="002638C9">
              <w:rPr>
                <w:sz w:val="22"/>
                <w:szCs w:val="22"/>
              </w:rPr>
              <w:t>Государственное казенное учреждение Республики Крым «Инвестиционно-строительное управление Республики Крым»</w:t>
            </w:r>
          </w:p>
        </w:tc>
        <w:tc>
          <w:tcPr>
            <w:tcW w:w="4494" w:type="dxa"/>
            <w:shd w:val="clear" w:color="auto" w:fill="auto"/>
          </w:tcPr>
          <w:p w14:paraId="5DACA4D4" w14:textId="77777777" w:rsidR="002638C9" w:rsidRPr="002638C9" w:rsidRDefault="002638C9" w:rsidP="002638C9">
            <w:pPr>
              <w:rPr>
                <w:sz w:val="22"/>
                <w:szCs w:val="22"/>
              </w:rPr>
            </w:pPr>
          </w:p>
        </w:tc>
      </w:tr>
      <w:tr w:rsidR="002638C9" w:rsidRPr="002638C9" w14:paraId="40B15D12" w14:textId="77777777" w:rsidTr="00604534">
        <w:trPr>
          <w:trHeight w:val="5531"/>
        </w:trPr>
        <w:tc>
          <w:tcPr>
            <w:tcW w:w="5245" w:type="dxa"/>
            <w:shd w:val="clear" w:color="auto" w:fill="auto"/>
          </w:tcPr>
          <w:p w14:paraId="7B350229" w14:textId="77777777" w:rsidR="002638C9" w:rsidRPr="002638C9" w:rsidRDefault="002638C9" w:rsidP="002638C9">
            <w:pPr>
              <w:rPr>
                <w:sz w:val="22"/>
                <w:szCs w:val="22"/>
              </w:rPr>
            </w:pPr>
            <w:r w:rsidRPr="002638C9">
              <w:rPr>
                <w:sz w:val="22"/>
                <w:szCs w:val="22"/>
              </w:rPr>
              <w:t xml:space="preserve">Место нахождения: 295048, Республика Крым, </w:t>
            </w:r>
          </w:p>
          <w:p w14:paraId="3BA0E76A" w14:textId="77777777" w:rsidR="002638C9" w:rsidRPr="002638C9" w:rsidRDefault="002638C9" w:rsidP="002638C9">
            <w:pPr>
              <w:rPr>
                <w:sz w:val="22"/>
                <w:szCs w:val="22"/>
              </w:rPr>
            </w:pPr>
            <w:r w:rsidRPr="002638C9">
              <w:rPr>
                <w:sz w:val="22"/>
                <w:szCs w:val="22"/>
              </w:rPr>
              <w:t xml:space="preserve">г. Симферополь, ул. Трубаченко, 23 «а», </w:t>
            </w:r>
          </w:p>
          <w:p w14:paraId="2D0DD61C" w14:textId="77777777" w:rsidR="002638C9" w:rsidRPr="002638C9" w:rsidRDefault="002638C9" w:rsidP="002638C9">
            <w:pPr>
              <w:rPr>
                <w:bCs/>
                <w:sz w:val="22"/>
                <w:szCs w:val="22"/>
              </w:rPr>
            </w:pPr>
            <w:r w:rsidRPr="002638C9">
              <w:rPr>
                <w:bCs/>
                <w:sz w:val="22"/>
                <w:szCs w:val="22"/>
              </w:rPr>
              <w:t>Министерство финансов Республики Крым (ГКУ «Инвестстрой Республики Крым», л/с. 03752</w:t>
            </w:r>
            <w:r w:rsidRPr="002638C9">
              <w:rPr>
                <w:bCs/>
                <w:sz w:val="22"/>
                <w:szCs w:val="22"/>
                <w:lang w:val="en-US"/>
              </w:rPr>
              <w:t>J</w:t>
            </w:r>
            <w:r w:rsidRPr="002638C9">
              <w:rPr>
                <w:bCs/>
                <w:sz w:val="22"/>
                <w:szCs w:val="22"/>
              </w:rPr>
              <w:t>47730)</w:t>
            </w:r>
          </w:p>
          <w:p w14:paraId="06DBB961" w14:textId="77777777" w:rsidR="002638C9" w:rsidRPr="002638C9" w:rsidRDefault="002638C9" w:rsidP="002638C9">
            <w:pPr>
              <w:rPr>
                <w:bCs/>
                <w:sz w:val="22"/>
                <w:szCs w:val="22"/>
              </w:rPr>
            </w:pPr>
            <w:r w:rsidRPr="002638C9">
              <w:rPr>
                <w:bCs/>
                <w:sz w:val="22"/>
                <w:szCs w:val="22"/>
              </w:rPr>
              <w:t>ОГРН: 1159102101454</w:t>
            </w:r>
          </w:p>
          <w:p w14:paraId="36638379" w14:textId="77777777" w:rsidR="002638C9" w:rsidRPr="002638C9" w:rsidRDefault="002638C9" w:rsidP="002638C9">
            <w:pPr>
              <w:rPr>
                <w:bCs/>
                <w:sz w:val="22"/>
                <w:szCs w:val="22"/>
              </w:rPr>
            </w:pPr>
            <w:r w:rsidRPr="002638C9">
              <w:rPr>
                <w:bCs/>
                <w:sz w:val="22"/>
                <w:szCs w:val="22"/>
              </w:rPr>
              <w:t>ИНН: 9102187428</w:t>
            </w:r>
          </w:p>
          <w:p w14:paraId="22B78C81" w14:textId="77777777" w:rsidR="002638C9" w:rsidRPr="002638C9" w:rsidRDefault="002638C9" w:rsidP="002638C9">
            <w:pPr>
              <w:rPr>
                <w:bCs/>
                <w:sz w:val="22"/>
                <w:szCs w:val="22"/>
              </w:rPr>
            </w:pPr>
            <w:r w:rsidRPr="002638C9">
              <w:rPr>
                <w:bCs/>
                <w:sz w:val="22"/>
                <w:szCs w:val="22"/>
              </w:rPr>
              <w:t>КПП: 910201001</w:t>
            </w:r>
          </w:p>
          <w:p w14:paraId="7695F8A4" w14:textId="77777777" w:rsidR="002638C9" w:rsidRPr="002638C9" w:rsidRDefault="002638C9" w:rsidP="002638C9">
            <w:pPr>
              <w:spacing w:line="276" w:lineRule="auto"/>
              <w:rPr>
                <w:rFonts w:eastAsia="Calibri"/>
                <w:sz w:val="22"/>
                <w:szCs w:val="22"/>
                <w:lang w:eastAsia="en-US"/>
              </w:rPr>
            </w:pPr>
            <w:r w:rsidRPr="002638C9">
              <w:rPr>
                <w:rFonts w:eastAsia="Calibri"/>
                <w:sz w:val="22"/>
                <w:szCs w:val="22"/>
                <w:lang w:eastAsia="en-US"/>
              </w:rPr>
              <w:t>ЕКС: 40102810645370000035</w:t>
            </w:r>
          </w:p>
          <w:p w14:paraId="7270AC3A" w14:textId="77777777" w:rsidR="002638C9" w:rsidRPr="002638C9" w:rsidRDefault="002638C9" w:rsidP="002638C9">
            <w:pPr>
              <w:spacing w:line="276" w:lineRule="auto"/>
              <w:rPr>
                <w:rFonts w:eastAsia="Calibri"/>
                <w:sz w:val="22"/>
                <w:szCs w:val="22"/>
                <w:lang w:eastAsia="en-US"/>
              </w:rPr>
            </w:pPr>
            <w:r w:rsidRPr="002638C9">
              <w:rPr>
                <w:rFonts w:eastAsia="Calibri"/>
                <w:sz w:val="22"/>
                <w:szCs w:val="22"/>
                <w:lang w:eastAsia="en-US"/>
              </w:rPr>
              <w:t>Казначейский счет: 03221643350000007500</w:t>
            </w:r>
          </w:p>
          <w:p w14:paraId="678C28A0" w14:textId="77777777" w:rsidR="002638C9" w:rsidRPr="002638C9" w:rsidRDefault="002638C9" w:rsidP="002638C9">
            <w:pPr>
              <w:spacing w:line="276" w:lineRule="auto"/>
              <w:rPr>
                <w:rFonts w:eastAsia="Calibri"/>
                <w:sz w:val="22"/>
                <w:szCs w:val="22"/>
                <w:lang w:eastAsia="en-US"/>
              </w:rPr>
            </w:pPr>
            <w:r w:rsidRPr="002638C9">
              <w:rPr>
                <w:rFonts w:eastAsia="Calibri"/>
                <w:sz w:val="22"/>
                <w:szCs w:val="22"/>
                <w:lang w:eastAsia="en-US"/>
              </w:rPr>
              <w:t>Банк: ОТДЕЛЕНИЕ РЕСПУБЛИКА КРЫМ БАНКА РОССИИ//УФК по Республике Крым г. Симферополь</w:t>
            </w:r>
          </w:p>
          <w:p w14:paraId="06FF7033" w14:textId="77777777" w:rsidR="002638C9" w:rsidRPr="002638C9" w:rsidRDefault="002638C9" w:rsidP="002638C9">
            <w:pPr>
              <w:spacing w:line="276" w:lineRule="auto"/>
              <w:rPr>
                <w:rFonts w:eastAsia="Calibri"/>
                <w:sz w:val="22"/>
                <w:szCs w:val="22"/>
                <w:lang w:val="en-US" w:eastAsia="en-US"/>
              </w:rPr>
            </w:pPr>
            <w:r w:rsidRPr="002638C9">
              <w:rPr>
                <w:rFonts w:eastAsia="Calibri"/>
                <w:sz w:val="22"/>
                <w:szCs w:val="22"/>
                <w:lang w:eastAsia="en-US"/>
              </w:rPr>
              <w:t>БИК</w:t>
            </w:r>
            <w:r w:rsidRPr="002638C9">
              <w:rPr>
                <w:rFonts w:eastAsia="Calibri"/>
                <w:sz w:val="22"/>
                <w:szCs w:val="22"/>
                <w:lang w:val="en-US" w:eastAsia="en-US"/>
              </w:rPr>
              <w:t>: 013510002</w:t>
            </w:r>
          </w:p>
          <w:p w14:paraId="1080017D" w14:textId="77777777" w:rsidR="002638C9" w:rsidRPr="002638C9" w:rsidRDefault="002638C9" w:rsidP="002638C9">
            <w:pPr>
              <w:keepNext/>
              <w:spacing w:line="252" w:lineRule="auto"/>
              <w:contextualSpacing/>
              <w:outlineLvl w:val="0"/>
              <w:rPr>
                <w:kern w:val="1"/>
                <w:sz w:val="22"/>
                <w:szCs w:val="22"/>
                <w:lang w:val="en-US"/>
              </w:rPr>
            </w:pPr>
            <w:r w:rsidRPr="002638C9">
              <w:rPr>
                <w:kern w:val="1"/>
                <w:sz w:val="22"/>
                <w:szCs w:val="22"/>
                <w:lang w:val="en-US"/>
              </w:rPr>
              <w:t>e-mail: delo@is-rk.ru</w:t>
            </w:r>
          </w:p>
          <w:p w14:paraId="19C5CB4A" w14:textId="77777777" w:rsidR="002638C9" w:rsidRPr="002638C9" w:rsidRDefault="002638C9" w:rsidP="002638C9">
            <w:pPr>
              <w:keepNext/>
              <w:spacing w:line="252" w:lineRule="auto"/>
              <w:contextualSpacing/>
              <w:outlineLvl w:val="0"/>
              <w:rPr>
                <w:kern w:val="1"/>
                <w:sz w:val="22"/>
                <w:szCs w:val="22"/>
              </w:rPr>
            </w:pPr>
            <w:r w:rsidRPr="002638C9">
              <w:rPr>
                <w:kern w:val="1"/>
                <w:sz w:val="22"/>
                <w:szCs w:val="22"/>
              </w:rPr>
              <w:t>Ответственное должностное лицо:</w:t>
            </w:r>
          </w:p>
          <w:p w14:paraId="5414962C" w14:textId="77777777" w:rsidR="002638C9" w:rsidRPr="002638C9" w:rsidRDefault="002638C9" w:rsidP="002638C9">
            <w:pPr>
              <w:keepNext/>
              <w:spacing w:line="252" w:lineRule="auto"/>
              <w:contextualSpacing/>
              <w:outlineLvl w:val="0"/>
              <w:rPr>
                <w:kern w:val="1"/>
                <w:sz w:val="22"/>
                <w:szCs w:val="22"/>
                <w:u w:val="single"/>
              </w:rPr>
            </w:pPr>
            <w:r w:rsidRPr="002638C9">
              <w:rPr>
                <w:kern w:val="1"/>
                <w:sz w:val="22"/>
                <w:szCs w:val="22"/>
                <w:u w:val="single"/>
              </w:rPr>
              <w:t>Бунин А.А.</w:t>
            </w:r>
          </w:p>
          <w:p w14:paraId="34D1E9FB" w14:textId="77777777" w:rsidR="002638C9" w:rsidRPr="002638C9" w:rsidRDefault="002638C9" w:rsidP="002638C9">
            <w:pPr>
              <w:keepNext/>
              <w:ind w:firstLine="37"/>
              <w:contextualSpacing/>
              <w:outlineLvl w:val="0"/>
              <w:rPr>
                <w:sz w:val="22"/>
                <w:szCs w:val="22"/>
              </w:rPr>
            </w:pPr>
            <w:r w:rsidRPr="002638C9">
              <w:rPr>
                <w:kern w:val="1"/>
                <w:sz w:val="22"/>
                <w:szCs w:val="22"/>
              </w:rPr>
              <w:t>Тел. +7(3652) 605975, доб. 262</w:t>
            </w:r>
          </w:p>
        </w:tc>
        <w:tc>
          <w:tcPr>
            <w:tcW w:w="4494" w:type="dxa"/>
            <w:shd w:val="clear" w:color="auto" w:fill="auto"/>
          </w:tcPr>
          <w:p w14:paraId="740A0D69" w14:textId="77777777" w:rsidR="002638C9" w:rsidRPr="002638C9" w:rsidRDefault="002638C9" w:rsidP="002638C9">
            <w:pPr>
              <w:rPr>
                <w:sz w:val="22"/>
                <w:szCs w:val="22"/>
              </w:rPr>
            </w:pPr>
          </w:p>
        </w:tc>
      </w:tr>
      <w:tr w:rsidR="002638C9" w:rsidRPr="002638C9" w14:paraId="61B4D883" w14:textId="77777777" w:rsidTr="00604534">
        <w:trPr>
          <w:trHeight w:val="677"/>
        </w:trPr>
        <w:tc>
          <w:tcPr>
            <w:tcW w:w="5245" w:type="dxa"/>
            <w:shd w:val="clear" w:color="auto" w:fill="auto"/>
          </w:tcPr>
          <w:p w14:paraId="5E18400C" w14:textId="77777777" w:rsidR="002638C9" w:rsidRPr="002638C9" w:rsidRDefault="002638C9" w:rsidP="002638C9">
            <w:pPr>
              <w:rPr>
                <w:sz w:val="22"/>
                <w:szCs w:val="22"/>
              </w:rPr>
            </w:pPr>
            <w:bookmarkStart w:id="198" w:name="_Hlk3720860"/>
            <w:r w:rsidRPr="002638C9">
              <w:rPr>
                <w:sz w:val="22"/>
                <w:szCs w:val="22"/>
              </w:rPr>
              <w:t>____________________/__________________</w:t>
            </w:r>
          </w:p>
          <w:p w14:paraId="635DF6AE" w14:textId="77777777" w:rsidR="002638C9" w:rsidRPr="002638C9" w:rsidRDefault="002638C9" w:rsidP="002638C9">
            <w:pPr>
              <w:rPr>
                <w:sz w:val="22"/>
                <w:szCs w:val="22"/>
              </w:rPr>
            </w:pPr>
            <w:r w:rsidRPr="002638C9">
              <w:rPr>
                <w:sz w:val="22"/>
                <w:szCs w:val="22"/>
              </w:rPr>
              <w:t>мп</w:t>
            </w:r>
          </w:p>
        </w:tc>
        <w:tc>
          <w:tcPr>
            <w:tcW w:w="4494" w:type="dxa"/>
            <w:shd w:val="clear" w:color="auto" w:fill="auto"/>
          </w:tcPr>
          <w:p w14:paraId="26CD67C0" w14:textId="77777777" w:rsidR="002638C9" w:rsidRPr="002638C9" w:rsidRDefault="002638C9" w:rsidP="002638C9">
            <w:pPr>
              <w:rPr>
                <w:sz w:val="22"/>
                <w:szCs w:val="22"/>
              </w:rPr>
            </w:pPr>
          </w:p>
          <w:p w14:paraId="3111F1DD" w14:textId="77777777" w:rsidR="002638C9" w:rsidRPr="002638C9" w:rsidRDefault="002638C9" w:rsidP="002638C9">
            <w:pPr>
              <w:rPr>
                <w:sz w:val="22"/>
                <w:szCs w:val="22"/>
              </w:rPr>
            </w:pPr>
            <w:r w:rsidRPr="002638C9">
              <w:rPr>
                <w:sz w:val="22"/>
                <w:szCs w:val="22"/>
              </w:rPr>
              <w:t>____________________/ ______________</w:t>
            </w:r>
          </w:p>
          <w:p w14:paraId="18787F35" w14:textId="77777777" w:rsidR="002638C9" w:rsidRPr="002638C9" w:rsidRDefault="002638C9" w:rsidP="002638C9">
            <w:pPr>
              <w:rPr>
                <w:sz w:val="22"/>
                <w:szCs w:val="22"/>
              </w:rPr>
            </w:pPr>
            <w:r w:rsidRPr="002638C9">
              <w:rPr>
                <w:sz w:val="22"/>
                <w:szCs w:val="22"/>
              </w:rPr>
              <w:t>мп</w:t>
            </w:r>
          </w:p>
        </w:tc>
      </w:tr>
      <w:bookmarkEnd w:id="198"/>
    </w:tbl>
    <w:p w14:paraId="71E305A2" w14:textId="77777777" w:rsidR="002638C9" w:rsidRPr="002638C9" w:rsidRDefault="002638C9" w:rsidP="002638C9"/>
    <w:p w14:paraId="2D5C1535" w14:textId="77777777" w:rsidR="002638C9" w:rsidRPr="002638C9" w:rsidRDefault="002638C9" w:rsidP="002638C9">
      <w:pPr>
        <w:keepNext/>
        <w:spacing w:line="252" w:lineRule="auto"/>
        <w:contextualSpacing/>
        <w:jc w:val="center"/>
        <w:outlineLvl w:val="0"/>
        <w:rPr>
          <w:kern w:val="1"/>
        </w:rPr>
        <w:sectPr w:rsidR="002638C9" w:rsidRPr="002638C9" w:rsidSect="00604534">
          <w:headerReference w:type="even" r:id="rId32"/>
          <w:footerReference w:type="even" r:id="rId33"/>
          <w:headerReference w:type="first" r:id="rId34"/>
          <w:footerReference w:type="first" r:id="rId35"/>
          <w:pgSz w:w="11906" w:h="16838" w:code="9"/>
          <w:pgMar w:top="1134" w:right="1134" w:bottom="1134" w:left="1701" w:header="0" w:footer="284" w:gutter="0"/>
          <w:cols w:space="720"/>
          <w:docGrid w:linePitch="360"/>
        </w:sectPr>
      </w:pPr>
    </w:p>
    <w:p w14:paraId="40A667BF" w14:textId="77777777" w:rsidR="002638C9" w:rsidRPr="002638C9" w:rsidRDefault="002638C9" w:rsidP="002638C9">
      <w:pPr>
        <w:jc w:val="right"/>
        <w:rPr>
          <w:bCs/>
          <w:sz w:val="22"/>
          <w:szCs w:val="22"/>
        </w:rPr>
      </w:pPr>
      <w:r w:rsidRPr="002638C9">
        <w:rPr>
          <w:bCs/>
          <w:sz w:val="22"/>
          <w:szCs w:val="22"/>
        </w:rPr>
        <w:lastRenderedPageBreak/>
        <w:t xml:space="preserve">Приложение № 1 </w:t>
      </w:r>
    </w:p>
    <w:p w14:paraId="4AE6EDE4" w14:textId="77777777" w:rsidR="002638C9" w:rsidRPr="002638C9" w:rsidRDefault="002638C9" w:rsidP="002638C9">
      <w:pPr>
        <w:suppressAutoHyphens/>
        <w:spacing w:line="276" w:lineRule="auto"/>
        <w:jc w:val="right"/>
        <w:rPr>
          <w:rFonts w:eastAsia="Calibri"/>
          <w:color w:val="00000A"/>
          <w:sz w:val="22"/>
          <w:szCs w:val="22"/>
          <w:lang w:eastAsia="zh-CN" w:bidi="hi-IN"/>
        </w:rPr>
      </w:pPr>
      <w:r w:rsidRPr="002638C9">
        <w:rPr>
          <w:rFonts w:eastAsia="Calibri"/>
          <w:color w:val="00000A"/>
          <w:sz w:val="22"/>
          <w:szCs w:val="22"/>
          <w:lang w:eastAsia="zh-CN" w:bidi="hi-IN"/>
        </w:rPr>
        <w:t xml:space="preserve">к Государственному контракту на окончание строительно-монтажных работ </w:t>
      </w:r>
    </w:p>
    <w:p w14:paraId="18412610" w14:textId="77777777" w:rsidR="002638C9" w:rsidRPr="002638C9" w:rsidRDefault="002638C9" w:rsidP="002638C9">
      <w:pPr>
        <w:suppressAutoHyphens/>
        <w:spacing w:line="276" w:lineRule="auto"/>
        <w:jc w:val="right"/>
        <w:rPr>
          <w:rFonts w:eastAsia="Calibri"/>
          <w:color w:val="00000A"/>
          <w:sz w:val="22"/>
          <w:szCs w:val="22"/>
          <w:lang w:eastAsia="zh-CN" w:bidi="hi-IN"/>
        </w:rPr>
      </w:pPr>
      <w:r w:rsidRPr="002638C9">
        <w:rPr>
          <w:rFonts w:eastAsia="Calibri"/>
          <w:color w:val="00000A"/>
          <w:sz w:val="22"/>
          <w:szCs w:val="22"/>
          <w:lang w:eastAsia="zh-CN" w:bidi="hi-IN"/>
        </w:rPr>
        <w:t xml:space="preserve">на объекте: «Строительство детской дошкольной образовательной </w:t>
      </w:r>
    </w:p>
    <w:p w14:paraId="165DEC50" w14:textId="77777777" w:rsidR="002638C9" w:rsidRPr="002638C9" w:rsidRDefault="002638C9" w:rsidP="002638C9">
      <w:pPr>
        <w:suppressAutoHyphens/>
        <w:spacing w:line="276" w:lineRule="auto"/>
        <w:jc w:val="right"/>
        <w:rPr>
          <w:rFonts w:eastAsia="Calibri"/>
          <w:color w:val="00000A"/>
          <w:sz w:val="22"/>
          <w:szCs w:val="22"/>
          <w:lang w:eastAsia="zh-CN" w:bidi="hi-IN"/>
        </w:rPr>
      </w:pPr>
      <w:r w:rsidRPr="002638C9">
        <w:rPr>
          <w:rFonts w:eastAsia="Calibri"/>
          <w:color w:val="00000A"/>
          <w:sz w:val="22"/>
          <w:szCs w:val="22"/>
          <w:lang w:eastAsia="zh-CN" w:bidi="hi-IN"/>
        </w:rPr>
        <w:t>в с. Доброе на 230 мест по ул. Гузель/Ароматное Симферопольского района»</w:t>
      </w:r>
    </w:p>
    <w:p w14:paraId="2C3F6AE4" w14:textId="77777777" w:rsidR="002638C9" w:rsidRPr="002638C9" w:rsidRDefault="002638C9" w:rsidP="002638C9">
      <w:pPr>
        <w:suppressAutoHyphens/>
        <w:spacing w:line="276" w:lineRule="auto"/>
        <w:jc w:val="right"/>
        <w:rPr>
          <w:rFonts w:eastAsia="Calibri"/>
          <w:color w:val="00000A"/>
          <w:sz w:val="22"/>
          <w:szCs w:val="22"/>
          <w:lang w:eastAsia="zh-CN" w:bidi="hi-IN"/>
        </w:rPr>
      </w:pPr>
    </w:p>
    <w:p w14:paraId="17F47EA7" w14:textId="77777777" w:rsidR="002638C9" w:rsidRPr="002638C9" w:rsidRDefault="002638C9" w:rsidP="002638C9">
      <w:pPr>
        <w:suppressAutoHyphens/>
        <w:spacing w:line="276" w:lineRule="auto"/>
        <w:jc w:val="right"/>
        <w:rPr>
          <w:rFonts w:eastAsia="Calibri"/>
          <w:color w:val="00000A"/>
          <w:sz w:val="22"/>
          <w:szCs w:val="22"/>
          <w:lang w:eastAsia="zh-CN" w:bidi="hi-IN"/>
        </w:rPr>
      </w:pPr>
      <w:r w:rsidRPr="002638C9">
        <w:rPr>
          <w:rFonts w:eastAsia="Calibri"/>
          <w:color w:val="00000A"/>
          <w:sz w:val="22"/>
          <w:szCs w:val="22"/>
          <w:lang w:eastAsia="zh-CN" w:bidi="hi-IN"/>
        </w:rPr>
        <w:t>№___________________от___________________</w:t>
      </w:r>
    </w:p>
    <w:p w14:paraId="19AB8DA2" w14:textId="77777777" w:rsidR="002638C9" w:rsidRPr="002638C9" w:rsidRDefault="002638C9" w:rsidP="002638C9">
      <w:pPr>
        <w:autoSpaceDE w:val="0"/>
        <w:autoSpaceDN w:val="0"/>
        <w:adjustRightInd w:val="0"/>
        <w:jc w:val="right"/>
        <w:rPr>
          <w:b/>
        </w:rPr>
      </w:pPr>
    </w:p>
    <w:p w14:paraId="656545D5" w14:textId="77777777" w:rsidR="002638C9" w:rsidRPr="002638C9" w:rsidRDefault="002638C9" w:rsidP="002638C9">
      <w:pPr>
        <w:autoSpaceDE w:val="0"/>
        <w:autoSpaceDN w:val="0"/>
        <w:adjustRightInd w:val="0"/>
        <w:jc w:val="center"/>
        <w:rPr>
          <w:b/>
        </w:rPr>
      </w:pPr>
      <w:r w:rsidRPr="002638C9">
        <w:rPr>
          <w:b/>
          <w:bCs/>
          <w:sz w:val="28"/>
          <w:szCs w:val="28"/>
        </w:rPr>
        <w:t>Смета контракта</w:t>
      </w:r>
    </w:p>
    <w:p w14:paraId="7934EF3E" w14:textId="77777777" w:rsidR="002638C9" w:rsidRPr="002638C9" w:rsidRDefault="002638C9" w:rsidP="002638C9">
      <w:pPr>
        <w:widowControl w:val="0"/>
        <w:ind w:firstLine="680"/>
        <w:jc w:val="center"/>
        <w:rPr>
          <w:b/>
        </w:rPr>
      </w:pPr>
      <w:r w:rsidRPr="002638C9">
        <w:rPr>
          <w:b/>
        </w:rPr>
        <w:t>на окончание строительно-монтажных работ на объекте:</w:t>
      </w:r>
    </w:p>
    <w:p w14:paraId="7ECB08D1" w14:textId="77777777" w:rsidR="002638C9" w:rsidRPr="002638C9" w:rsidRDefault="002638C9" w:rsidP="002638C9">
      <w:pPr>
        <w:widowControl w:val="0"/>
        <w:ind w:firstLine="680"/>
        <w:jc w:val="center"/>
        <w:rPr>
          <w:b/>
        </w:rPr>
      </w:pPr>
      <w:r w:rsidRPr="002638C9">
        <w:rPr>
          <w:b/>
        </w:rPr>
        <w:t>«Строительство детской дошкольной образовательной организации в с. Доброе на 230 мест по ул. Гузель/Ароматное Симферопольского района»</w:t>
      </w:r>
    </w:p>
    <w:p w14:paraId="4E1E3E53" w14:textId="77777777" w:rsidR="002638C9" w:rsidRPr="002638C9" w:rsidRDefault="002638C9" w:rsidP="002638C9">
      <w:pPr>
        <w:suppressAutoHyphens/>
        <w:spacing w:line="276" w:lineRule="auto"/>
        <w:jc w:val="center"/>
        <w:rPr>
          <w:rFonts w:eastAsia="Calibri"/>
          <w:b/>
          <w:color w:val="00000A"/>
          <w:lang w:eastAsia="zh-CN" w:bidi="hi-IN"/>
        </w:rPr>
      </w:pPr>
    </w:p>
    <w:tbl>
      <w:tblPr>
        <w:tblW w:w="14565" w:type="dxa"/>
        <w:tblLook w:val="04A0" w:firstRow="1" w:lastRow="0" w:firstColumn="1" w:lastColumn="0" w:noHBand="0" w:noVBand="1"/>
      </w:tblPr>
      <w:tblGrid>
        <w:gridCol w:w="1373"/>
        <w:gridCol w:w="6523"/>
        <w:gridCol w:w="1368"/>
        <w:gridCol w:w="1499"/>
        <w:gridCol w:w="1773"/>
        <w:gridCol w:w="2115"/>
      </w:tblGrid>
      <w:tr w:rsidR="002638C9" w:rsidRPr="002638C9" w14:paraId="16AF7182" w14:textId="77777777" w:rsidTr="00604534">
        <w:trPr>
          <w:trHeight w:val="255"/>
        </w:trPr>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9CE7D" w14:textId="77777777" w:rsidR="002638C9" w:rsidRPr="002638C9" w:rsidRDefault="002638C9" w:rsidP="002638C9">
            <w:pPr>
              <w:jc w:val="center"/>
              <w:rPr>
                <w:b/>
              </w:rPr>
            </w:pPr>
            <w:r w:rsidRPr="002638C9">
              <w:rPr>
                <w:b/>
              </w:rPr>
              <w:t>№ п/п</w:t>
            </w:r>
          </w:p>
        </w:tc>
        <w:tc>
          <w:tcPr>
            <w:tcW w:w="6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39789" w14:textId="77777777" w:rsidR="002638C9" w:rsidRPr="002638C9" w:rsidRDefault="002638C9" w:rsidP="002638C9">
            <w:pPr>
              <w:jc w:val="center"/>
              <w:rPr>
                <w:b/>
              </w:rPr>
            </w:pPr>
            <w:r w:rsidRPr="002638C9">
              <w:rPr>
                <w:b/>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91BA5" w14:textId="77777777" w:rsidR="002638C9" w:rsidRPr="002638C9" w:rsidRDefault="002638C9" w:rsidP="002638C9">
            <w:pPr>
              <w:jc w:val="center"/>
              <w:rPr>
                <w:b/>
              </w:rPr>
            </w:pPr>
            <w:r w:rsidRPr="002638C9">
              <w:rPr>
                <w:b/>
              </w:rPr>
              <w:t>Единица измерения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6373F" w14:textId="77777777" w:rsidR="002638C9" w:rsidRPr="002638C9" w:rsidRDefault="002638C9" w:rsidP="002638C9">
            <w:pPr>
              <w:jc w:val="center"/>
              <w:rPr>
                <w:b/>
              </w:rPr>
            </w:pPr>
            <w:r w:rsidRPr="002638C9">
              <w:rPr>
                <w:b/>
              </w:rPr>
              <w:t>Количество (объем работ)</w:t>
            </w:r>
          </w:p>
        </w:tc>
        <w:tc>
          <w:tcPr>
            <w:tcW w:w="3888" w:type="dxa"/>
            <w:gridSpan w:val="2"/>
            <w:tcBorders>
              <w:top w:val="single" w:sz="4" w:space="0" w:color="auto"/>
              <w:left w:val="nil"/>
              <w:bottom w:val="single" w:sz="4" w:space="0" w:color="auto"/>
              <w:right w:val="single" w:sz="4" w:space="0" w:color="auto"/>
            </w:tcBorders>
            <w:shd w:val="clear" w:color="auto" w:fill="auto"/>
            <w:vAlign w:val="center"/>
            <w:hideMark/>
          </w:tcPr>
          <w:p w14:paraId="7F024F77" w14:textId="77777777" w:rsidR="002638C9" w:rsidRPr="002638C9" w:rsidRDefault="002638C9" w:rsidP="002638C9">
            <w:pPr>
              <w:jc w:val="center"/>
              <w:rPr>
                <w:b/>
              </w:rPr>
            </w:pPr>
            <w:r w:rsidRPr="002638C9">
              <w:rPr>
                <w:b/>
              </w:rPr>
              <w:t>Цена, руб.</w:t>
            </w:r>
          </w:p>
        </w:tc>
      </w:tr>
      <w:tr w:rsidR="002638C9" w:rsidRPr="002638C9" w14:paraId="2248AD33" w14:textId="77777777" w:rsidTr="00604534">
        <w:trPr>
          <w:trHeight w:val="517"/>
        </w:trPr>
        <w:tc>
          <w:tcPr>
            <w:tcW w:w="13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A243A5" w14:textId="77777777" w:rsidR="002638C9" w:rsidRPr="002638C9" w:rsidRDefault="002638C9" w:rsidP="002638C9">
            <w:pPr>
              <w:jc w:val="center"/>
              <w:rPr>
                <w:b/>
              </w:rPr>
            </w:pPr>
          </w:p>
        </w:tc>
        <w:tc>
          <w:tcPr>
            <w:tcW w:w="6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09EC5A" w14:textId="77777777" w:rsidR="002638C9" w:rsidRPr="002638C9" w:rsidRDefault="002638C9" w:rsidP="002638C9">
            <w:pPr>
              <w:jc w:val="center"/>
              <w:rPr>
                <w:b/>
              </w:rPr>
            </w:pPr>
          </w:p>
        </w:tc>
        <w:tc>
          <w:tcPr>
            <w:tcW w:w="1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BD299E" w14:textId="77777777" w:rsidR="002638C9" w:rsidRPr="002638C9" w:rsidRDefault="002638C9" w:rsidP="002638C9">
            <w:pPr>
              <w:jc w:val="center"/>
              <w:rPr>
                <w:b/>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F23B9D" w14:textId="77777777" w:rsidR="002638C9" w:rsidRPr="002638C9" w:rsidRDefault="002638C9" w:rsidP="002638C9">
            <w:pPr>
              <w:jc w:val="center"/>
              <w:rPr>
                <w:b/>
              </w:rPr>
            </w:pP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5A5C4" w14:textId="77777777" w:rsidR="002638C9" w:rsidRPr="002638C9" w:rsidRDefault="002638C9" w:rsidP="002638C9">
            <w:pPr>
              <w:jc w:val="center"/>
              <w:rPr>
                <w:b/>
              </w:rPr>
            </w:pPr>
            <w:r w:rsidRPr="002638C9">
              <w:rPr>
                <w:b/>
              </w:rPr>
              <w:t>На единицу измерения</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151EBB" w14:textId="77777777" w:rsidR="002638C9" w:rsidRPr="002638C9" w:rsidRDefault="002638C9" w:rsidP="002638C9">
            <w:pPr>
              <w:jc w:val="center"/>
              <w:rPr>
                <w:b/>
              </w:rPr>
            </w:pPr>
            <w:r w:rsidRPr="002638C9">
              <w:rPr>
                <w:b/>
              </w:rPr>
              <w:t>Всего</w:t>
            </w:r>
          </w:p>
        </w:tc>
      </w:tr>
      <w:tr w:rsidR="002638C9" w:rsidRPr="002638C9" w14:paraId="66C2E5BB" w14:textId="77777777" w:rsidTr="00604534">
        <w:trPr>
          <w:trHeight w:val="517"/>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9293905" w14:textId="77777777" w:rsidR="002638C9" w:rsidRPr="002638C9" w:rsidRDefault="002638C9" w:rsidP="002638C9">
            <w:pPr>
              <w:jc w:val="cente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7D62B4" w14:textId="77777777" w:rsidR="002638C9" w:rsidRPr="002638C9" w:rsidRDefault="002638C9" w:rsidP="002638C9">
            <w:pPr>
              <w:jc w:val="cente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404225" w14:textId="77777777" w:rsidR="002638C9" w:rsidRPr="002638C9" w:rsidRDefault="002638C9" w:rsidP="002638C9">
            <w:pPr>
              <w:jc w:val="cente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366C78" w14:textId="77777777" w:rsidR="002638C9" w:rsidRPr="002638C9" w:rsidRDefault="002638C9" w:rsidP="002638C9">
            <w:pPr>
              <w:jc w:val="center"/>
            </w:pPr>
          </w:p>
        </w:tc>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EC0824" w14:textId="77777777" w:rsidR="002638C9" w:rsidRPr="002638C9" w:rsidRDefault="002638C9" w:rsidP="002638C9">
            <w:pPr>
              <w:jc w:val="center"/>
            </w:pPr>
          </w:p>
        </w:tc>
        <w:tc>
          <w:tcPr>
            <w:tcW w:w="21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6013109" w14:textId="77777777" w:rsidR="002638C9" w:rsidRPr="002638C9" w:rsidRDefault="002638C9" w:rsidP="002638C9">
            <w:pPr>
              <w:jc w:val="center"/>
            </w:pPr>
          </w:p>
        </w:tc>
      </w:tr>
      <w:tr w:rsidR="002638C9" w:rsidRPr="002638C9" w14:paraId="496A0EC5" w14:textId="77777777" w:rsidTr="00604534">
        <w:trPr>
          <w:trHeight w:val="2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5DF4315D" w14:textId="77777777" w:rsidR="002638C9" w:rsidRPr="002638C9" w:rsidRDefault="002638C9" w:rsidP="002638C9">
            <w:pPr>
              <w:jc w:val="center"/>
            </w:pPr>
            <w:r w:rsidRPr="002638C9">
              <w:t>1</w:t>
            </w:r>
          </w:p>
        </w:tc>
        <w:tc>
          <w:tcPr>
            <w:tcW w:w="6523" w:type="dxa"/>
            <w:tcBorders>
              <w:top w:val="nil"/>
              <w:left w:val="nil"/>
              <w:bottom w:val="single" w:sz="4" w:space="0" w:color="auto"/>
              <w:right w:val="single" w:sz="4" w:space="0" w:color="auto"/>
            </w:tcBorders>
            <w:shd w:val="clear" w:color="auto" w:fill="auto"/>
            <w:noWrap/>
            <w:vAlign w:val="center"/>
            <w:hideMark/>
          </w:tcPr>
          <w:p w14:paraId="7C16B557" w14:textId="77777777" w:rsidR="002638C9" w:rsidRPr="002638C9" w:rsidRDefault="002638C9" w:rsidP="002638C9">
            <w:pPr>
              <w:jc w:val="center"/>
            </w:pPr>
            <w:r w:rsidRPr="002638C9">
              <w:t>2</w:t>
            </w:r>
          </w:p>
        </w:tc>
        <w:tc>
          <w:tcPr>
            <w:tcW w:w="1183" w:type="dxa"/>
            <w:tcBorders>
              <w:top w:val="nil"/>
              <w:left w:val="nil"/>
              <w:bottom w:val="single" w:sz="4" w:space="0" w:color="auto"/>
              <w:right w:val="single" w:sz="4" w:space="0" w:color="auto"/>
            </w:tcBorders>
            <w:shd w:val="clear" w:color="auto" w:fill="auto"/>
            <w:noWrap/>
            <w:vAlign w:val="center"/>
            <w:hideMark/>
          </w:tcPr>
          <w:p w14:paraId="0E37D4C7" w14:textId="77777777" w:rsidR="002638C9" w:rsidRPr="002638C9" w:rsidRDefault="002638C9" w:rsidP="002638C9">
            <w:pPr>
              <w:jc w:val="center"/>
            </w:pPr>
            <w:r w:rsidRPr="002638C9">
              <w:t>3</w:t>
            </w:r>
          </w:p>
        </w:tc>
        <w:tc>
          <w:tcPr>
            <w:tcW w:w="1376" w:type="dxa"/>
            <w:tcBorders>
              <w:top w:val="nil"/>
              <w:left w:val="nil"/>
              <w:bottom w:val="single" w:sz="4" w:space="0" w:color="auto"/>
              <w:right w:val="single" w:sz="4" w:space="0" w:color="auto"/>
            </w:tcBorders>
            <w:shd w:val="clear" w:color="auto" w:fill="auto"/>
            <w:noWrap/>
            <w:vAlign w:val="center"/>
            <w:hideMark/>
          </w:tcPr>
          <w:p w14:paraId="0EEA87AD" w14:textId="77777777" w:rsidR="002638C9" w:rsidRPr="002638C9" w:rsidRDefault="002638C9" w:rsidP="002638C9">
            <w:pPr>
              <w:jc w:val="center"/>
            </w:pPr>
            <w:r w:rsidRPr="002638C9">
              <w:t>4</w:t>
            </w:r>
          </w:p>
        </w:tc>
        <w:tc>
          <w:tcPr>
            <w:tcW w:w="1773" w:type="dxa"/>
            <w:tcBorders>
              <w:top w:val="nil"/>
              <w:left w:val="nil"/>
              <w:bottom w:val="single" w:sz="4" w:space="0" w:color="auto"/>
              <w:right w:val="single" w:sz="4" w:space="0" w:color="auto"/>
            </w:tcBorders>
            <w:shd w:val="clear" w:color="auto" w:fill="auto"/>
            <w:noWrap/>
            <w:vAlign w:val="center"/>
            <w:hideMark/>
          </w:tcPr>
          <w:p w14:paraId="56639FDC" w14:textId="77777777" w:rsidR="002638C9" w:rsidRPr="002638C9" w:rsidRDefault="002638C9" w:rsidP="002638C9">
            <w:pPr>
              <w:jc w:val="center"/>
            </w:pPr>
            <w:r w:rsidRPr="002638C9">
              <w:t>5</w:t>
            </w:r>
          </w:p>
        </w:tc>
        <w:tc>
          <w:tcPr>
            <w:tcW w:w="2115" w:type="dxa"/>
            <w:tcBorders>
              <w:top w:val="nil"/>
              <w:left w:val="nil"/>
              <w:bottom w:val="single" w:sz="4" w:space="0" w:color="auto"/>
              <w:right w:val="single" w:sz="4" w:space="0" w:color="auto"/>
            </w:tcBorders>
            <w:shd w:val="clear" w:color="auto" w:fill="auto"/>
            <w:noWrap/>
            <w:vAlign w:val="center"/>
            <w:hideMark/>
          </w:tcPr>
          <w:p w14:paraId="46F8949C" w14:textId="77777777" w:rsidR="002638C9" w:rsidRPr="002638C9" w:rsidRDefault="002638C9" w:rsidP="002638C9">
            <w:pPr>
              <w:jc w:val="center"/>
            </w:pPr>
            <w:r w:rsidRPr="002638C9">
              <w:t>6</w:t>
            </w:r>
          </w:p>
        </w:tc>
      </w:tr>
      <w:tr w:rsidR="002638C9" w:rsidRPr="002638C9" w14:paraId="71F60F76" w14:textId="77777777" w:rsidTr="00604534">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04C57D34" w14:textId="77777777" w:rsidR="002638C9" w:rsidRPr="002638C9" w:rsidRDefault="002638C9" w:rsidP="002638C9"/>
        </w:tc>
        <w:tc>
          <w:tcPr>
            <w:tcW w:w="6523" w:type="dxa"/>
            <w:tcBorders>
              <w:top w:val="nil"/>
              <w:left w:val="single" w:sz="4" w:space="0" w:color="auto"/>
              <w:bottom w:val="single" w:sz="4" w:space="0" w:color="auto"/>
              <w:right w:val="single" w:sz="4" w:space="0" w:color="auto"/>
            </w:tcBorders>
            <w:shd w:val="clear" w:color="auto" w:fill="auto"/>
          </w:tcPr>
          <w:p w14:paraId="2760DB01" w14:textId="77777777" w:rsidR="002638C9" w:rsidRPr="002638C9" w:rsidRDefault="002638C9" w:rsidP="002638C9"/>
        </w:tc>
        <w:tc>
          <w:tcPr>
            <w:tcW w:w="1183" w:type="dxa"/>
            <w:tcBorders>
              <w:top w:val="nil"/>
              <w:left w:val="nil"/>
              <w:bottom w:val="single" w:sz="4" w:space="0" w:color="auto"/>
              <w:right w:val="single" w:sz="4" w:space="0" w:color="auto"/>
            </w:tcBorders>
            <w:shd w:val="clear" w:color="auto" w:fill="auto"/>
            <w:noWrap/>
          </w:tcPr>
          <w:p w14:paraId="49BE8829" w14:textId="77777777" w:rsidR="002638C9" w:rsidRPr="002638C9" w:rsidRDefault="002638C9" w:rsidP="002638C9"/>
        </w:tc>
        <w:tc>
          <w:tcPr>
            <w:tcW w:w="1376" w:type="dxa"/>
            <w:tcBorders>
              <w:top w:val="nil"/>
              <w:left w:val="single" w:sz="4" w:space="0" w:color="auto"/>
              <w:bottom w:val="single" w:sz="4" w:space="0" w:color="auto"/>
              <w:right w:val="single" w:sz="4" w:space="0" w:color="auto"/>
            </w:tcBorders>
            <w:shd w:val="clear" w:color="auto" w:fill="auto"/>
            <w:noWrap/>
          </w:tcPr>
          <w:p w14:paraId="2D7A5BB8" w14:textId="77777777" w:rsidR="002638C9" w:rsidRPr="002638C9" w:rsidRDefault="002638C9" w:rsidP="002638C9"/>
        </w:tc>
        <w:tc>
          <w:tcPr>
            <w:tcW w:w="1773" w:type="dxa"/>
            <w:tcBorders>
              <w:top w:val="nil"/>
              <w:left w:val="single" w:sz="4" w:space="0" w:color="auto"/>
              <w:bottom w:val="single" w:sz="4" w:space="0" w:color="auto"/>
              <w:right w:val="nil"/>
            </w:tcBorders>
            <w:shd w:val="clear" w:color="auto" w:fill="auto"/>
            <w:noWrap/>
          </w:tcPr>
          <w:p w14:paraId="4A1D7EFB" w14:textId="77777777" w:rsidR="002638C9" w:rsidRPr="002638C9" w:rsidRDefault="002638C9" w:rsidP="002638C9"/>
        </w:tc>
        <w:tc>
          <w:tcPr>
            <w:tcW w:w="2115" w:type="dxa"/>
            <w:tcBorders>
              <w:top w:val="nil"/>
              <w:left w:val="single" w:sz="4" w:space="0" w:color="auto"/>
              <w:bottom w:val="single" w:sz="4" w:space="0" w:color="auto"/>
              <w:right w:val="single" w:sz="4" w:space="0" w:color="auto"/>
            </w:tcBorders>
            <w:shd w:val="clear" w:color="auto" w:fill="auto"/>
            <w:noWrap/>
            <w:vAlign w:val="center"/>
          </w:tcPr>
          <w:p w14:paraId="689D348E" w14:textId="77777777" w:rsidR="002638C9" w:rsidRPr="002638C9" w:rsidRDefault="002638C9" w:rsidP="002638C9"/>
        </w:tc>
      </w:tr>
      <w:tr w:rsidR="002638C9" w:rsidRPr="002638C9" w14:paraId="147FC60C" w14:textId="77777777" w:rsidTr="00604534">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07BC26F2" w14:textId="77777777" w:rsidR="002638C9" w:rsidRPr="002638C9" w:rsidRDefault="002638C9" w:rsidP="002638C9"/>
        </w:tc>
        <w:tc>
          <w:tcPr>
            <w:tcW w:w="6523" w:type="dxa"/>
            <w:tcBorders>
              <w:top w:val="nil"/>
              <w:left w:val="single" w:sz="4" w:space="0" w:color="auto"/>
              <w:bottom w:val="single" w:sz="4" w:space="0" w:color="auto"/>
              <w:right w:val="single" w:sz="4" w:space="0" w:color="auto"/>
            </w:tcBorders>
            <w:shd w:val="clear" w:color="auto" w:fill="auto"/>
          </w:tcPr>
          <w:p w14:paraId="582EB5CE" w14:textId="77777777" w:rsidR="002638C9" w:rsidRPr="002638C9" w:rsidRDefault="002638C9" w:rsidP="002638C9"/>
        </w:tc>
        <w:tc>
          <w:tcPr>
            <w:tcW w:w="1183" w:type="dxa"/>
            <w:tcBorders>
              <w:top w:val="nil"/>
              <w:left w:val="nil"/>
              <w:bottom w:val="single" w:sz="4" w:space="0" w:color="auto"/>
              <w:right w:val="single" w:sz="4" w:space="0" w:color="auto"/>
            </w:tcBorders>
            <w:shd w:val="clear" w:color="auto" w:fill="auto"/>
            <w:noWrap/>
          </w:tcPr>
          <w:p w14:paraId="130179E7" w14:textId="77777777" w:rsidR="002638C9" w:rsidRPr="002638C9" w:rsidRDefault="002638C9" w:rsidP="002638C9"/>
        </w:tc>
        <w:tc>
          <w:tcPr>
            <w:tcW w:w="1376" w:type="dxa"/>
            <w:tcBorders>
              <w:top w:val="nil"/>
              <w:left w:val="single" w:sz="4" w:space="0" w:color="auto"/>
              <w:bottom w:val="single" w:sz="4" w:space="0" w:color="auto"/>
              <w:right w:val="single" w:sz="4" w:space="0" w:color="auto"/>
            </w:tcBorders>
            <w:shd w:val="clear" w:color="auto" w:fill="auto"/>
            <w:noWrap/>
          </w:tcPr>
          <w:p w14:paraId="3AAE5322" w14:textId="77777777" w:rsidR="002638C9" w:rsidRPr="002638C9" w:rsidRDefault="002638C9" w:rsidP="002638C9"/>
        </w:tc>
        <w:tc>
          <w:tcPr>
            <w:tcW w:w="1773" w:type="dxa"/>
            <w:tcBorders>
              <w:top w:val="nil"/>
              <w:left w:val="single" w:sz="4" w:space="0" w:color="auto"/>
              <w:bottom w:val="single" w:sz="4" w:space="0" w:color="auto"/>
              <w:right w:val="nil"/>
            </w:tcBorders>
            <w:shd w:val="clear" w:color="auto" w:fill="auto"/>
            <w:noWrap/>
          </w:tcPr>
          <w:p w14:paraId="4CB80C61" w14:textId="77777777" w:rsidR="002638C9" w:rsidRPr="002638C9" w:rsidRDefault="002638C9" w:rsidP="002638C9"/>
        </w:tc>
        <w:tc>
          <w:tcPr>
            <w:tcW w:w="2115" w:type="dxa"/>
            <w:tcBorders>
              <w:top w:val="nil"/>
              <w:left w:val="single" w:sz="4" w:space="0" w:color="auto"/>
              <w:bottom w:val="single" w:sz="4" w:space="0" w:color="auto"/>
              <w:right w:val="single" w:sz="4" w:space="0" w:color="auto"/>
            </w:tcBorders>
            <w:shd w:val="clear" w:color="auto" w:fill="auto"/>
            <w:noWrap/>
            <w:vAlign w:val="center"/>
          </w:tcPr>
          <w:p w14:paraId="4BBFB496" w14:textId="77777777" w:rsidR="002638C9" w:rsidRPr="002638C9" w:rsidRDefault="002638C9" w:rsidP="002638C9"/>
        </w:tc>
      </w:tr>
      <w:tr w:rsidR="002638C9" w:rsidRPr="002638C9" w14:paraId="6201244E" w14:textId="77777777" w:rsidTr="00604534">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04DD6EE3" w14:textId="77777777" w:rsidR="002638C9" w:rsidRPr="002638C9" w:rsidRDefault="002638C9" w:rsidP="002638C9"/>
        </w:tc>
        <w:tc>
          <w:tcPr>
            <w:tcW w:w="6523" w:type="dxa"/>
            <w:tcBorders>
              <w:top w:val="nil"/>
              <w:left w:val="single" w:sz="4" w:space="0" w:color="auto"/>
              <w:bottom w:val="single" w:sz="4" w:space="0" w:color="auto"/>
              <w:right w:val="single" w:sz="4" w:space="0" w:color="auto"/>
            </w:tcBorders>
            <w:shd w:val="clear" w:color="auto" w:fill="auto"/>
          </w:tcPr>
          <w:p w14:paraId="3DF3BA9B" w14:textId="77777777" w:rsidR="002638C9" w:rsidRPr="002638C9" w:rsidRDefault="002638C9" w:rsidP="002638C9"/>
        </w:tc>
        <w:tc>
          <w:tcPr>
            <w:tcW w:w="1183" w:type="dxa"/>
            <w:tcBorders>
              <w:top w:val="nil"/>
              <w:left w:val="nil"/>
              <w:bottom w:val="single" w:sz="4" w:space="0" w:color="auto"/>
              <w:right w:val="single" w:sz="4" w:space="0" w:color="auto"/>
            </w:tcBorders>
            <w:shd w:val="clear" w:color="auto" w:fill="auto"/>
            <w:noWrap/>
          </w:tcPr>
          <w:p w14:paraId="4A4A925E" w14:textId="77777777" w:rsidR="002638C9" w:rsidRPr="002638C9" w:rsidRDefault="002638C9" w:rsidP="002638C9"/>
        </w:tc>
        <w:tc>
          <w:tcPr>
            <w:tcW w:w="1376" w:type="dxa"/>
            <w:tcBorders>
              <w:top w:val="nil"/>
              <w:left w:val="single" w:sz="4" w:space="0" w:color="auto"/>
              <w:bottom w:val="single" w:sz="4" w:space="0" w:color="auto"/>
              <w:right w:val="single" w:sz="4" w:space="0" w:color="auto"/>
            </w:tcBorders>
            <w:shd w:val="clear" w:color="auto" w:fill="auto"/>
            <w:noWrap/>
          </w:tcPr>
          <w:p w14:paraId="29DDF39F" w14:textId="77777777" w:rsidR="002638C9" w:rsidRPr="002638C9" w:rsidRDefault="002638C9" w:rsidP="002638C9"/>
        </w:tc>
        <w:tc>
          <w:tcPr>
            <w:tcW w:w="1773" w:type="dxa"/>
            <w:tcBorders>
              <w:top w:val="nil"/>
              <w:left w:val="single" w:sz="4" w:space="0" w:color="auto"/>
              <w:bottom w:val="single" w:sz="4" w:space="0" w:color="auto"/>
              <w:right w:val="nil"/>
            </w:tcBorders>
            <w:shd w:val="clear" w:color="auto" w:fill="auto"/>
            <w:noWrap/>
          </w:tcPr>
          <w:p w14:paraId="42D7DB93" w14:textId="77777777" w:rsidR="002638C9" w:rsidRPr="002638C9" w:rsidRDefault="002638C9" w:rsidP="002638C9"/>
        </w:tc>
        <w:tc>
          <w:tcPr>
            <w:tcW w:w="2115" w:type="dxa"/>
            <w:tcBorders>
              <w:top w:val="nil"/>
              <w:left w:val="single" w:sz="4" w:space="0" w:color="auto"/>
              <w:bottom w:val="single" w:sz="4" w:space="0" w:color="auto"/>
              <w:right w:val="single" w:sz="4" w:space="0" w:color="auto"/>
            </w:tcBorders>
            <w:shd w:val="clear" w:color="auto" w:fill="auto"/>
            <w:noWrap/>
            <w:vAlign w:val="center"/>
          </w:tcPr>
          <w:p w14:paraId="6E0F74CF" w14:textId="77777777" w:rsidR="002638C9" w:rsidRPr="002638C9" w:rsidRDefault="002638C9" w:rsidP="002638C9"/>
        </w:tc>
      </w:tr>
      <w:tr w:rsidR="002638C9" w:rsidRPr="002638C9" w14:paraId="7D3A2D3C" w14:textId="77777777" w:rsidTr="00604534">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60DAAEF5" w14:textId="77777777" w:rsidR="002638C9" w:rsidRPr="002638C9" w:rsidRDefault="002638C9" w:rsidP="002638C9"/>
        </w:tc>
        <w:tc>
          <w:tcPr>
            <w:tcW w:w="6523" w:type="dxa"/>
            <w:tcBorders>
              <w:top w:val="nil"/>
              <w:left w:val="single" w:sz="4" w:space="0" w:color="auto"/>
              <w:bottom w:val="single" w:sz="4" w:space="0" w:color="auto"/>
              <w:right w:val="single" w:sz="4" w:space="0" w:color="auto"/>
            </w:tcBorders>
            <w:shd w:val="clear" w:color="auto" w:fill="auto"/>
          </w:tcPr>
          <w:p w14:paraId="4076D90D" w14:textId="77777777" w:rsidR="002638C9" w:rsidRPr="002638C9" w:rsidRDefault="002638C9" w:rsidP="002638C9"/>
        </w:tc>
        <w:tc>
          <w:tcPr>
            <w:tcW w:w="1183" w:type="dxa"/>
            <w:tcBorders>
              <w:top w:val="nil"/>
              <w:left w:val="nil"/>
              <w:bottom w:val="single" w:sz="4" w:space="0" w:color="auto"/>
              <w:right w:val="single" w:sz="4" w:space="0" w:color="auto"/>
            </w:tcBorders>
            <w:shd w:val="clear" w:color="auto" w:fill="auto"/>
            <w:noWrap/>
          </w:tcPr>
          <w:p w14:paraId="2A719EB7" w14:textId="77777777" w:rsidR="002638C9" w:rsidRPr="002638C9" w:rsidRDefault="002638C9" w:rsidP="002638C9"/>
        </w:tc>
        <w:tc>
          <w:tcPr>
            <w:tcW w:w="1376" w:type="dxa"/>
            <w:tcBorders>
              <w:top w:val="nil"/>
              <w:left w:val="single" w:sz="4" w:space="0" w:color="auto"/>
              <w:bottom w:val="single" w:sz="4" w:space="0" w:color="auto"/>
              <w:right w:val="single" w:sz="4" w:space="0" w:color="auto"/>
            </w:tcBorders>
            <w:shd w:val="clear" w:color="auto" w:fill="auto"/>
            <w:noWrap/>
          </w:tcPr>
          <w:p w14:paraId="63E2A7E6" w14:textId="77777777" w:rsidR="002638C9" w:rsidRPr="002638C9" w:rsidRDefault="002638C9" w:rsidP="002638C9"/>
        </w:tc>
        <w:tc>
          <w:tcPr>
            <w:tcW w:w="1773" w:type="dxa"/>
            <w:tcBorders>
              <w:top w:val="nil"/>
              <w:left w:val="single" w:sz="4" w:space="0" w:color="auto"/>
              <w:bottom w:val="single" w:sz="4" w:space="0" w:color="auto"/>
              <w:right w:val="nil"/>
            </w:tcBorders>
            <w:shd w:val="clear" w:color="auto" w:fill="auto"/>
            <w:noWrap/>
          </w:tcPr>
          <w:p w14:paraId="094FFF18" w14:textId="77777777" w:rsidR="002638C9" w:rsidRPr="002638C9" w:rsidRDefault="002638C9" w:rsidP="002638C9"/>
        </w:tc>
        <w:tc>
          <w:tcPr>
            <w:tcW w:w="2115" w:type="dxa"/>
            <w:tcBorders>
              <w:top w:val="nil"/>
              <w:left w:val="single" w:sz="4" w:space="0" w:color="auto"/>
              <w:bottom w:val="single" w:sz="4" w:space="0" w:color="auto"/>
              <w:right w:val="single" w:sz="4" w:space="0" w:color="auto"/>
            </w:tcBorders>
            <w:shd w:val="clear" w:color="auto" w:fill="auto"/>
            <w:noWrap/>
            <w:vAlign w:val="center"/>
          </w:tcPr>
          <w:p w14:paraId="5CF9FBB5" w14:textId="77777777" w:rsidR="002638C9" w:rsidRPr="002638C9" w:rsidRDefault="002638C9" w:rsidP="002638C9"/>
        </w:tc>
      </w:tr>
      <w:tr w:rsidR="002638C9" w:rsidRPr="002638C9" w14:paraId="64084B1B" w14:textId="77777777" w:rsidTr="00604534">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3BE658DF" w14:textId="77777777" w:rsidR="002638C9" w:rsidRPr="002638C9" w:rsidRDefault="002638C9" w:rsidP="002638C9"/>
        </w:tc>
        <w:tc>
          <w:tcPr>
            <w:tcW w:w="6523" w:type="dxa"/>
            <w:tcBorders>
              <w:top w:val="nil"/>
              <w:left w:val="single" w:sz="4" w:space="0" w:color="auto"/>
              <w:bottom w:val="single" w:sz="4" w:space="0" w:color="auto"/>
              <w:right w:val="single" w:sz="4" w:space="0" w:color="auto"/>
            </w:tcBorders>
            <w:shd w:val="clear" w:color="auto" w:fill="auto"/>
          </w:tcPr>
          <w:p w14:paraId="0EEC4971" w14:textId="77777777" w:rsidR="002638C9" w:rsidRPr="002638C9" w:rsidRDefault="002638C9" w:rsidP="002638C9"/>
        </w:tc>
        <w:tc>
          <w:tcPr>
            <w:tcW w:w="1183" w:type="dxa"/>
            <w:tcBorders>
              <w:top w:val="nil"/>
              <w:left w:val="nil"/>
              <w:bottom w:val="single" w:sz="4" w:space="0" w:color="auto"/>
              <w:right w:val="single" w:sz="4" w:space="0" w:color="auto"/>
            </w:tcBorders>
            <w:shd w:val="clear" w:color="auto" w:fill="auto"/>
            <w:noWrap/>
          </w:tcPr>
          <w:p w14:paraId="19CA3325" w14:textId="77777777" w:rsidR="002638C9" w:rsidRPr="002638C9" w:rsidRDefault="002638C9" w:rsidP="002638C9"/>
        </w:tc>
        <w:tc>
          <w:tcPr>
            <w:tcW w:w="1376" w:type="dxa"/>
            <w:tcBorders>
              <w:top w:val="nil"/>
              <w:left w:val="single" w:sz="4" w:space="0" w:color="auto"/>
              <w:bottom w:val="single" w:sz="4" w:space="0" w:color="auto"/>
              <w:right w:val="single" w:sz="4" w:space="0" w:color="auto"/>
            </w:tcBorders>
            <w:shd w:val="clear" w:color="auto" w:fill="auto"/>
            <w:noWrap/>
          </w:tcPr>
          <w:p w14:paraId="7D18C3AA" w14:textId="77777777" w:rsidR="002638C9" w:rsidRPr="002638C9" w:rsidRDefault="002638C9" w:rsidP="002638C9"/>
        </w:tc>
        <w:tc>
          <w:tcPr>
            <w:tcW w:w="1773" w:type="dxa"/>
            <w:tcBorders>
              <w:top w:val="nil"/>
              <w:left w:val="single" w:sz="4" w:space="0" w:color="auto"/>
              <w:bottom w:val="single" w:sz="4" w:space="0" w:color="auto"/>
              <w:right w:val="nil"/>
            </w:tcBorders>
            <w:shd w:val="clear" w:color="auto" w:fill="auto"/>
            <w:noWrap/>
          </w:tcPr>
          <w:p w14:paraId="3A175DEC" w14:textId="77777777" w:rsidR="002638C9" w:rsidRPr="002638C9" w:rsidRDefault="002638C9" w:rsidP="002638C9"/>
        </w:tc>
        <w:tc>
          <w:tcPr>
            <w:tcW w:w="2115" w:type="dxa"/>
            <w:tcBorders>
              <w:top w:val="nil"/>
              <w:left w:val="single" w:sz="4" w:space="0" w:color="auto"/>
              <w:bottom w:val="single" w:sz="4" w:space="0" w:color="auto"/>
              <w:right w:val="single" w:sz="4" w:space="0" w:color="auto"/>
            </w:tcBorders>
            <w:shd w:val="clear" w:color="auto" w:fill="auto"/>
            <w:noWrap/>
            <w:vAlign w:val="center"/>
          </w:tcPr>
          <w:p w14:paraId="2D7B08AB" w14:textId="77777777" w:rsidR="002638C9" w:rsidRPr="002638C9" w:rsidRDefault="002638C9" w:rsidP="002638C9"/>
        </w:tc>
      </w:tr>
      <w:tr w:rsidR="002638C9" w:rsidRPr="002638C9" w14:paraId="182E1B0B" w14:textId="77777777" w:rsidTr="00604534">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2D36337C" w14:textId="77777777" w:rsidR="002638C9" w:rsidRPr="002638C9" w:rsidRDefault="002638C9" w:rsidP="002638C9"/>
        </w:tc>
        <w:tc>
          <w:tcPr>
            <w:tcW w:w="6523" w:type="dxa"/>
            <w:tcBorders>
              <w:top w:val="nil"/>
              <w:left w:val="single" w:sz="4" w:space="0" w:color="auto"/>
              <w:bottom w:val="single" w:sz="4" w:space="0" w:color="auto"/>
              <w:right w:val="single" w:sz="4" w:space="0" w:color="auto"/>
            </w:tcBorders>
            <w:shd w:val="clear" w:color="auto" w:fill="auto"/>
          </w:tcPr>
          <w:p w14:paraId="1361EC60" w14:textId="77777777" w:rsidR="002638C9" w:rsidRPr="002638C9" w:rsidRDefault="002638C9" w:rsidP="002638C9"/>
        </w:tc>
        <w:tc>
          <w:tcPr>
            <w:tcW w:w="1183" w:type="dxa"/>
            <w:tcBorders>
              <w:top w:val="nil"/>
              <w:left w:val="nil"/>
              <w:bottom w:val="single" w:sz="4" w:space="0" w:color="auto"/>
              <w:right w:val="single" w:sz="4" w:space="0" w:color="auto"/>
            </w:tcBorders>
            <w:shd w:val="clear" w:color="auto" w:fill="auto"/>
            <w:noWrap/>
          </w:tcPr>
          <w:p w14:paraId="2EB5C790" w14:textId="77777777" w:rsidR="002638C9" w:rsidRPr="002638C9" w:rsidRDefault="002638C9" w:rsidP="002638C9"/>
        </w:tc>
        <w:tc>
          <w:tcPr>
            <w:tcW w:w="1376" w:type="dxa"/>
            <w:tcBorders>
              <w:top w:val="nil"/>
              <w:left w:val="single" w:sz="4" w:space="0" w:color="auto"/>
              <w:bottom w:val="single" w:sz="4" w:space="0" w:color="auto"/>
              <w:right w:val="single" w:sz="4" w:space="0" w:color="auto"/>
            </w:tcBorders>
            <w:shd w:val="clear" w:color="auto" w:fill="auto"/>
            <w:noWrap/>
          </w:tcPr>
          <w:p w14:paraId="0EB5AAFE" w14:textId="77777777" w:rsidR="002638C9" w:rsidRPr="002638C9" w:rsidRDefault="002638C9" w:rsidP="002638C9"/>
        </w:tc>
        <w:tc>
          <w:tcPr>
            <w:tcW w:w="1773" w:type="dxa"/>
            <w:tcBorders>
              <w:top w:val="nil"/>
              <w:left w:val="single" w:sz="4" w:space="0" w:color="auto"/>
              <w:bottom w:val="single" w:sz="4" w:space="0" w:color="auto"/>
              <w:right w:val="nil"/>
            </w:tcBorders>
            <w:shd w:val="clear" w:color="auto" w:fill="auto"/>
            <w:noWrap/>
          </w:tcPr>
          <w:p w14:paraId="6A6D9748" w14:textId="77777777" w:rsidR="002638C9" w:rsidRPr="002638C9" w:rsidRDefault="002638C9" w:rsidP="002638C9"/>
        </w:tc>
        <w:tc>
          <w:tcPr>
            <w:tcW w:w="2115" w:type="dxa"/>
            <w:tcBorders>
              <w:top w:val="nil"/>
              <w:left w:val="single" w:sz="4" w:space="0" w:color="auto"/>
              <w:bottom w:val="single" w:sz="4" w:space="0" w:color="auto"/>
              <w:right w:val="single" w:sz="4" w:space="0" w:color="auto"/>
            </w:tcBorders>
            <w:shd w:val="clear" w:color="auto" w:fill="auto"/>
            <w:noWrap/>
            <w:vAlign w:val="center"/>
          </w:tcPr>
          <w:p w14:paraId="09518A2A" w14:textId="77777777" w:rsidR="002638C9" w:rsidRPr="002638C9" w:rsidRDefault="002638C9" w:rsidP="002638C9"/>
        </w:tc>
      </w:tr>
    </w:tbl>
    <w:p w14:paraId="3BD027CC" w14:textId="77777777" w:rsidR="002638C9" w:rsidRPr="002638C9" w:rsidRDefault="002638C9" w:rsidP="002638C9">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2638C9" w:rsidRPr="002638C9" w14:paraId="0AE8BC24" w14:textId="77777777" w:rsidTr="00604534">
        <w:tc>
          <w:tcPr>
            <w:tcW w:w="7508" w:type="dxa"/>
            <w:shd w:val="clear" w:color="auto" w:fill="auto"/>
          </w:tcPr>
          <w:p w14:paraId="3B939CCB" w14:textId="77777777" w:rsidR="002638C9" w:rsidRPr="002638C9" w:rsidRDefault="002638C9" w:rsidP="002638C9">
            <w:pPr>
              <w:rPr>
                <w:b/>
                <w:lang w:val="en-US"/>
              </w:rPr>
            </w:pPr>
            <w:r w:rsidRPr="002638C9">
              <w:rPr>
                <w:b/>
              </w:rPr>
              <w:t>Государственный заказчик:</w:t>
            </w:r>
          </w:p>
        </w:tc>
        <w:tc>
          <w:tcPr>
            <w:tcW w:w="5387" w:type="dxa"/>
            <w:shd w:val="clear" w:color="auto" w:fill="auto"/>
          </w:tcPr>
          <w:p w14:paraId="28F2EFDD" w14:textId="77777777" w:rsidR="002638C9" w:rsidRPr="002638C9" w:rsidRDefault="002638C9" w:rsidP="002638C9">
            <w:pPr>
              <w:rPr>
                <w:b/>
              </w:rPr>
            </w:pPr>
            <w:r w:rsidRPr="002638C9">
              <w:rPr>
                <w:b/>
              </w:rPr>
              <w:t>Подрядчик:</w:t>
            </w:r>
          </w:p>
        </w:tc>
      </w:tr>
      <w:tr w:rsidR="002638C9" w:rsidRPr="002638C9" w14:paraId="07EECFC5" w14:textId="77777777" w:rsidTr="00604534">
        <w:tc>
          <w:tcPr>
            <w:tcW w:w="7508" w:type="dxa"/>
            <w:shd w:val="clear" w:color="auto" w:fill="auto"/>
          </w:tcPr>
          <w:p w14:paraId="1D86762A" w14:textId="77777777" w:rsidR="002638C9" w:rsidRPr="002638C9" w:rsidRDefault="002638C9" w:rsidP="002638C9"/>
          <w:p w14:paraId="4A6FEEDE" w14:textId="77777777" w:rsidR="002638C9" w:rsidRPr="002638C9" w:rsidRDefault="002638C9" w:rsidP="002638C9"/>
          <w:p w14:paraId="432B8AAC" w14:textId="77777777" w:rsidR="002638C9" w:rsidRPr="002638C9" w:rsidRDefault="002638C9" w:rsidP="002638C9">
            <w:r w:rsidRPr="002638C9">
              <w:t>_______________/_________________ /</w:t>
            </w:r>
          </w:p>
        </w:tc>
        <w:tc>
          <w:tcPr>
            <w:tcW w:w="5387" w:type="dxa"/>
            <w:shd w:val="clear" w:color="auto" w:fill="auto"/>
          </w:tcPr>
          <w:p w14:paraId="7873C205" w14:textId="77777777" w:rsidR="002638C9" w:rsidRPr="002638C9" w:rsidRDefault="002638C9" w:rsidP="002638C9">
            <w:pPr>
              <w:rPr>
                <w:rFonts w:eastAsia="Verdana"/>
                <w:b/>
                <w:lang w:eastAsia="en-US"/>
              </w:rPr>
            </w:pPr>
            <w:r w:rsidRPr="002638C9">
              <w:rPr>
                <w:rFonts w:eastAsia="Verdana"/>
                <w:b/>
                <w:lang w:eastAsia="en-US"/>
              </w:rPr>
              <w:t xml:space="preserve"> </w:t>
            </w:r>
          </w:p>
          <w:p w14:paraId="0BE73C58" w14:textId="77777777" w:rsidR="002638C9" w:rsidRPr="002638C9" w:rsidRDefault="002638C9" w:rsidP="002638C9">
            <w:pPr>
              <w:jc w:val="right"/>
              <w:rPr>
                <w:rFonts w:eastAsia="Verdana"/>
                <w:lang w:eastAsia="en-US"/>
              </w:rPr>
            </w:pPr>
            <w:r w:rsidRPr="002638C9">
              <w:rPr>
                <w:rFonts w:eastAsia="Verdana"/>
                <w:lang w:eastAsia="en-US"/>
              </w:rPr>
              <w:t xml:space="preserve"> </w:t>
            </w:r>
          </w:p>
          <w:p w14:paraId="4102BFA1" w14:textId="77777777" w:rsidR="002638C9" w:rsidRPr="002638C9" w:rsidRDefault="002638C9" w:rsidP="002638C9">
            <w:r w:rsidRPr="002638C9">
              <w:t>___________________/ ________________/</w:t>
            </w:r>
          </w:p>
          <w:p w14:paraId="217E5E27" w14:textId="77777777" w:rsidR="002638C9" w:rsidRPr="002638C9" w:rsidRDefault="002638C9" w:rsidP="002638C9"/>
        </w:tc>
      </w:tr>
    </w:tbl>
    <w:tbl>
      <w:tblPr>
        <w:tblW w:w="15454" w:type="dxa"/>
        <w:tblLook w:val="04A0" w:firstRow="1" w:lastRow="0" w:firstColumn="1" w:lastColumn="0" w:noHBand="0" w:noVBand="1"/>
      </w:tblPr>
      <w:tblGrid>
        <w:gridCol w:w="1335"/>
        <w:gridCol w:w="3939"/>
        <w:gridCol w:w="356"/>
        <w:gridCol w:w="1735"/>
        <w:gridCol w:w="489"/>
        <w:gridCol w:w="1239"/>
        <w:gridCol w:w="1081"/>
        <w:gridCol w:w="1316"/>
        <w:gridCol w:w="2255"/>
        <w:gridCol w:w="1709"/>
      </w:tblGrid>
      <w:tr w:rsidR="002638C9" w:rsidRPr="002638C9" w14:paraId="14ED5F99" w14:textId="77777777" w:rsidTr="00604534">
        <w:trPr>
          <w:trHeight w:val="253"/>
        </w:trPr>
        <w:tc>
          <w:tcPr>
            <w:tcW w:w="15454" w:type="dxa"/>
            <w:gridSpan w:val="10"/>
            <w:tcBorders>
              <w:top w:val="nil"/>
              <w:left w:val="nil"/>
              <w:bottom w:val="nil"/>
              <w:right w:val="nil"/>
            </w:tcBorders>
            <w:shd w:val="clear" w:color="auto" w:fill="auto"/>
            <w:noWrap/>
            <w:vAlign w:val="center"/>
            <w:hideMark/>
          </w:tcPr>
          <w:p w14:paraId="6FA5649F" w14:textId="77777777" w:rsidR="002638C9" w:rsidRPr="002638C9" w:rsidRDefault="002638C9" w:rsidP="002638C9">
            <w:pPr>
              <w:autoSpaceDE w:val="0"/>
              <w:autoSpaceDN w:val="0"/>
              <w:adjustRightInd w:val="0"/>
              <w:jc w:val="right"/>
              <w:rPr>
                <w:sz w:val="22"/>
                <w:szCs w:val="22"/>
              </w:rPr>
            </w:pPr>
          </w:p>
          <w:p w14:paraId="37122079" w14:textId="77777777" w:rsidR="002638C9" w:rsidRPr="002638C9" w:rsidRDefault="002638C9" w:rsidP="002638C9">
            <w:pPr>
              <w:autoSpaceDE w:val="0"/>
              <w:autoSpaceDN w:val="0"/>
              <w:adjustRightInd w:val="0"/>
              <w:jc w:val="right"/>
              <w:rPr>
                <w:sz w:val="22"/>
                <w:szCs w:val="22"/>
              </w:rPr>
            </w:pPr>
          </w:p>
          <w:p w14:paraId="4D748D69" w14:textId="77777777" w:rsidR="002638C9" w:rsidRPr="002638C9" w:rsidRDefault="002638C9" w:rsidP="002638C9">
            <w:pPr>
              <w:autoSpaceDE w:val="0"/>
              <w:autoSpaceDN w:val="0"/>
              <w:adjustRightInd w:val="0"/>
              <w:jc w:val="right"/>
              <w:rPr>
                <w:sz w:val="22"/>
                <w:szCs w:val="22"/>
              </w:rPr>
            </w:pPr>
            <w:r w:rsidRPr="002638C9">
              <w:rPr>
                <w:sz w:val="22"/>
                <w:szCs w:val="22"/>
              </w:rPr>
              <w:t xml:space="preserve">Приложение №2 </w:t>
            </w:r>
          </w:p>
          <w:p w14:paraId="0B61CB9E" w14:textId="77777777" w:rsidR="002638C9" w:rsidRPr="002638C9" w:rsidRDefault="002638C9" w:rsidP="002638C9">
            <w:pPr>
              <w:autoSpaceDE w:val="0"/>
              <w:autoSpaceDN w:val="0"/>
              <w:adjustRightInd w:val="0"/>
              <w:jc w:val="right"/>
              <w:rPr>
                <w:sz w:val="22"/>
                <w:szCs w:val="22"/>
              </w:rPr>
            </w:pPr>
            <w:r w:rsidRPr="002638C9">
              <w:rPr>
                <w:sz w:val="22"/>
                <w:szCs w:val="22"/>
              </w:rPr>
              <w:t xml:space="preserve">к Государственному контракту на окончание строительно-монтажных работ </w:t>
            </w:r>
          </w:p>
          <w:p w14:paraId="41CD110A" w14:textId="77777777" w:rsidR="002638C9" w:rsidRPr="002638C9" w:rsidRDefault="002638C9" w:rsidP="002638C9">
            <w:pPr>
              <w:widowControl w:val="0"/>
              <w:ind w:firstLine="680"/>
              <w:jc w:val="right"/>
              <w:rPr>
                <w:sz w:val="22"/>
                <w:szCs w:val="22"/>
              </w:rPr>
            </w:pPr>
            <w:r w:rsidRPr="002638C9">
              <w:rPr>
                <w:sz w:val="22"/>
                <w:szCs w:val="22"/>
              </w:rPr>
              <w:t>на объекте: «Строительство детской дошкольной образовательной</w:t>
            </w:r>
          </w:p>
          <w:p w14:paraId="73137FA7" w14:textId="77777777" w:rsidR="002638C9" w:rsidRPr="002638C9" w:rsidRDefault="002638C9" w:rsidP="002638C9">
            <w:pPr>
              <w:widowControl w:val="0"/>
              <w:ind w:firstLine="680"/>
              <w:jc w:val="right"/>
              <w:rPr>
                <w:sz w:val="22"/>
                <w:szCs w:val="22"/>
              </w:rPr>
            </w:pPr>
            <w:r w:rsidRPr="002638C9">
              <w:rPr>
                <w:sz w:val="22"/>
                <w:szCs w:val="22"/>
              </w:rPr>
              <w:t xml:space="preserve"> организации в с. Доброе на 230 мест по ул. Гузель/Ароматное Симферопольского района»</w:t>
            </w:r>
          </w:p>
          <w:p w14:paraId="4E150D66" w14:textId="77777777" w:rsidR="002638C9" w:rsidRPr="002638C9" w:rsidRDefault="002638C9" w:rsidP="002638C9">
            <w:pPr>
              <w:jc w:val="right"/>
              <w:rPr>
                <w:b/>
                <w:bCs/>
                <w:color w:val="000000"/>
                <w:sz w:val="20"/>
                <w:szCs w:val="20"/>
              </w:rPr>
            </w:pPr>
            <w:r w:rsidRPr="002638C9">
              <w:rPr>
                <w:sz w:val="22"/>
                <w:szCs w:val="22"/>
              </w:rPr>
              <w:br/>
              <w:t>№___________________от___________________</w:t>
            </w:r>
          </w:p>
          <w:p w14:paraId="18AFD2E8" w14:textId="77777777" w:rsidR="002638C9" w:rsidRPr="002638C9" w:rsidRDefault="002638C9" w:rsidP="002638C9">
            <w:pPr>
              <w:jc w:val="center"/>
              <w:rPr>
                <w:b/>
                <w:bCs/>
                <w:color w:val="000000"/>
                <w:sz w:val="20"/>
                <w:szCs w:val="20"/>
              </w:rPr>
            </w:pPr>
          </w:p>
          <w:p w14:paraId="2C3AC162" w14:textId="77777777" w:rsidR="002638C9" w:rsidRPr="002638C9" w:rsidRDefault="002638C9" w:rsidP="002638C9">
            <w:pPr>
              <w:jc w:val="center"/>
              <w:rPr>
                <w:b/>
                <w:bCs/>
                <w:color w:val="000000"/>
              </w:rPr>
            </w:pPr>
            <w:r w:rsidRPr="002638C9">
              <w:rPr>
                <w:b/>
                <w:bCs/>
                <w:color w:val="000000"/>
              </w:rPr>
              <w:t xml:space="preserve">ГРАФИК </w:t>
            </w:r>
          </w:p>
          <w:p w14:paraId="6519A1CB" w14:textId="77777777" w:rsidR="002638C9" w:rsidRPr="002638C9" w:rsidRDefault="002638C9" w:rsidP="002638C9">
            <w:pPr>
              <w:autoSpaceDE w:val="0"/>
              <w:autoSpaceDN w:val="0"/>
              <w:adjustRightInd w:val="0"/>
              <w:jc w:val="center"/>
              <w:rPr>
                <w:b/>
              </w:rPr>
            </w:pPr>
            <w:r w:rsidRPr="002638C9">
              <w:rPr>
                <w:b/>
              </w:rPr>
              <w:t xml:space="preserve">окончания строительно-монтажных работ на объекте: </w:t>
            </w:r>
          </w:p>
          <w:p w14:paraId="2360D6BE" w14:textId="77777777" w:rsidR="002638C9" w:rsidRPr="002638C9" w:rsidRDefault="002638C9" w:rsidP="002638C9">
            <w:pPr>
              <w:widowControl w:val="0"/>
              <w:ind w:firstLine="680"/>
              <w:jc w:val="center"/>
              <w:rPr>
                <w:b/>
                <w:sz w:val="20"/>
                <w:szCs w:val="20"/>
              </w:rPr>
            </w:pPr>
            <w:r w:rsidRPr="002638C9">
              <w:rPr>
                <w:b/>
              </w:rPr>
              <w:t xml:space="preserve">«Строительство </w:t>
            </w:r>
            <w:r w:rsidRPr="002638C9">
              <w:rPr>
                <w:b/>
                <w:bCs/>
              </w:rPr>
              <w:t>детской дошкольной образовательной организации в с. Доброе на 230 мест по ул. Гузель/Ароматное Симферопольского района»</w:t>
            </w:r>
          </w:p>
          <w:tbl>
            <w:tblPr>
              <w:tblW w:w="14437" w:type="dxa"/>
              <w:tblLook w:val="04A0" w:firstRow="1" w:lastRow="0" w:firstColumn="1" w:lastColumn="0" w:noHBand="0" w:noVBand="1"/>
            </w:tblPr>
            <w:tblGrid>
              <w:gridCol w:w="1270"/>
              <w:gridCol w:w="4239"/>
              <w:gridCol w:w="296"/>
              <w:gridCol w:w="1348"/>
              <w:gridCol w:w="403"/>
              <w:gridCol w:w="1288"/>
              <w:gridCol w:w="531"/>
              <w:gridCol w:w="941"/>
              <w:gridCol w:w="2033"/>
              <w:gridCol w:w="2088"/>
            </w:tblGrid>
            <w:tr w:rsidR="002638C9" w:rsidRPr="002638C9" w14:paraId="63DC6760" w14:textId="77777777" w:rsidTr="00604534">
              <w:trPr>
                <w:trHeight w:val="255"/>
              </w:trPr>
              <w:tc>
                <w:tcPr>
                  <w:tcW w:w="1270" w:type="dxa"/>
                  <w:tcBorders>
                    <w:top w:val="nil"/>
                    <w:left w:val="nil"/>
                    <w:bottom w:val="nil"/>
                    <w:right w:val="nil"/>
                  </w:tcBorders>
                  <w:shd w:val="clear" w:color="auto" w:fill="auto"/>
                  <w:noWrap/>
                  <w:vAlign w:val="center"/>
                  <w:hideMark/>
                </w:tcPr>
                <w:p w14:paraId="551B0360" w14:textId="77777777" w:rsidR="002638C9" w:rsidRPr="002638C9" w:rsidRDefault="002638C9" w:rsidP="002638C9">
                  <w:pPr>
                    <w:jc w:val="center"/>
                    <w:rPr>
                      <w:b/>
                      <w:bCs/>
                      <w:color w:val="000000"/>
                      <w:sz w:val="16"/>
                      <w:szCs w:val="16"/>
                    </w:rPr>
                  </w:pPr>
                </w:p>
              </w:tc>
              <w:tc>
                <w:tcPr>
                  <w:tcW w:w="4239" w:type="dxa"/>
                  <w:tcBorders>
                    <w:top w:val="nil"/>
                    <w:left w:val="nil"/>
                    <w:bottom w:val="nil"/>
                    <w:right w:val="nil"/>
                  </w:tcBorders>
                  <w:shd w:val="clear" w:color="auto" w:fill="auto"/>
                  <w:noWrap/>
                  <w:hideMark/>
                </w:tcPr>
                <w:p w14:paraId="085D573D" w14:textId="77777777" w:rsidR="002638C9" w:rsidRPr="002638C9" w:rsidRDefault="002638C9" w:rsidP="002638C9">
                  <w:pPr>
                    <w:jc w:val="center"/>
                    <w:outlineLvl w:val="0"/>
                    <w:rPr>
                      <w:sz w:val="20"/>
                      <w:szCs w:val="20"/>
                    </w:rPr>
                  </w:pPr>
                </w:p>
              </w:tc>
              <w:tc>
                <w:tcPr>
                  <w:tcW w:w="296" w:type="dxa"/>
                  <w:tcBorders>
                    <w:top w:val="nil"/>
                    <w:left w:val="nil"/>
                    <w:bottom w:val="nil"/>
                    <w:right w:val="nil"/>
                  </w:tcBorders>
                  <w:shd w:val="clear" w:color="auto" w:fill="auto"/>
                  <w:noWrap/>
                  <w:hideMark/>
                </w:tcPr>
                <w:p w14:paraId="7FE87F12" w14:textId="77777777" w:rsidR="002638C9" w:rsidRPr="002638C9" w:rsidRDefault="002638C9" w:rsidP="002638C9">
                  <w:pPr>
                    <w:outlineLvl w:val="0"/>
                    <w:rPr>
                      <w:sz w:val="20"/>
                      <w:szCs w:val="20"/>
                    </w:rPr>
                  </w:pPr>
                </w:p>
              </w:tc>
              <w:tc>
                <w:tcPr>
                  <w:tcW w:w="1348" w:type="dxa"/>
                  <w:tcBorders>
                    <w:top w:val="nil"/>
                    <w:left w:val="nil"/>
                    <w:bottom w:val="nil"/>
                    <w:right w:val="nil"/>
                  </w:tcBorders>
                  <w:shd w:val="clear" w:color="auto" w:fill="auto"/>
                  <w:noWrap/>
                  <w:hideMark/>
                </w:tcPr>
                <w:p w14:paraId="155FD36C" w14:textId="77777777" w:rsidR="002638C9" w:rsidRPr="002638C9" w:rsidRDefault="002638C9" w:rsidP="002638C9">
                  <w:pPr>
                    <w:outlineLvl w:val="0"/>
                    <w:rPr>
                      <w:sz w:val="20"/>
                      <w:szCs w:val="20"/>
                    </w:rPr>
                  </w:pPr>
                </w:p>
              </w:tc>
              <w:tc>
                <w:tcPr>
                  <w:tcW w:w="403" w:type="dxa"/>
                  <w:tcBorders>
                    <w:top w:val="nil"/>
                    <w:left w:val="nil"/>
                    <w:bottom w:val="nil"/>
                    <w:right w:val="nil"/>
                  </w:tcBorders>
                  <w:shd w:val="clear" w:color="auto" w:fill="auto"/>
                  <w:noWrap/>
                  <w:hideMark/>
                </w:tcPr>
                <w:p w14:paraId="183E8FB5" w14:textId="77777777" w:rsidR="002638C9" w:rsidRPr="002638C9" w:rsidRDefault="002638C9" w:rsidP="002638C9">
                  <w:pPr>
                    <w:outlineLvl w:val="0"/>
                    <w:rPr>
                      <w:sz w:val="20"/>
                      <w:szCs w:val="20"/>
                    </w:rPr>
                  </w:pPr>
                </w:p>
              </w:tc>
              <w:tc>
                <w:tcPr>
                  <w:tcW w:w="1288" w:type="dxa"/>
                  <w:tcBorders>
                    <w:top w:val="nil"/>
                    <w:left w:val="nil"/>
                    <w:bottom w:val="nil"/>
                    <w:right w:val="nil"/>
                  </w:tcBorders>
                  <w:shd w:val="clear" w:color="auto" w:fill="auto"/>
                  <w:noWrap/>
                  <w:hideMark/>
                </w:tcPr>
                <w:p w14:paraId="331BD272" w14:textId="77777777" w:rsidR="002638C9" w:rsidRPr="002638C9" w:rsidRDefault="002638C9" w:rsidP="002638C9">
                  <w:pPr>
                    <w:outlineLvl w:val="0"/>
                    <w:rPr>
                      <w:sz w:val="20"/>
                      <w:szCs w:val="20"/>
                    </w:rPr>
                  </w:pPr>
                </w:p>
              </w:tc>
              <w:tc>
                <w:tcPr>
                  <w:tcW w:w="531" w:type="dxa"/>
                  <w:tcBorders>
                    <w:top w:val="nil"/>
                    <w:left w:val="nil"/>
                    <w:bottom w:val="nil"/>
                    <w:right w:val="nil"/>
                  </w:tcBorders>
                  <w:shd w:val="clear" w:color="auto" w:fill="auto"/>
                  <w:noWrap/>
                  <w:vAlign w:val="center"/>
                  <w:hideMark/>
                </w:tcPr>
                <w:p w14:paraId="4D652206" w14:textId="77777777" w:rsidR="002638C9" w:rsidRPr="002638C9" w:rsidRDefault="002638C9" w:rsidP="002638C9">
                  <w:pPr>
                    <w:outlineLvl w:val="0"/>
                    <w:rPr>
                      <w:sz w:val="20"/>
                      <w:szCs w:val="20"/>
                    </w:rPr>
                  </w:pPr>
                </w:p>
              </w:tc>
              <w:tc>
                <w:tcPr>
                  <w:tcW w:w="941" w:type="dxa"/>
                  <w:tcBorders>
                    <w:top w:val="nil"/>
                    <w:left w:val="nil"/>
                    <w:bottom w:val="nil"/>
                    <w:right w:val="nil"/>
                  </w:tcBorders>
                  <w:shd w:val="clear" w:color="auto" w:fill="auto"/>
                  <w:noWrap/>
                  <w:vAlign w:val="center"/>
                  <w:hideMark/>
                </w:tcPr>
                <w:p w14:paraId="3BD72C60" w14:textId="77777777" w:rsidR="002638C9" w:rsidRPr="002638C9" w:rsidRDefault="002638C9" w:rsidP="002638C9">
                  <w:pPr>
                    <w:jc w:val="center"/>
                    <w:outlineLvl w:val="0"/>
                    <w:rPr>
                      <w:sz w:val="20"/>
                      <w:szCs w:val="20"/>
                    </w:rPr>
                  </w:pPr>
                </w:p>
              </w:tc>
              <w:tc>
                <w:tcPr>
                  <w:tcW w:w="2033" w:type="dxa"/>
                  <w:tcBorders>
                    <w:top w:val="nil"/>
                    <w:left w:val="nil"/>
                    <w:bottom w:val="nil"/>
                    <w:right w:val="nil"/>
                  </w:tcBorders>
                  <w:shd w:val="clear" w:color="auto" w:fill="auto"/>
                  <w:noWrap/>
                  <w:vAlign w:val="center"/>
                  <w:hideMark/>
                </w:tcPr>
                <w:p w14:paraId="48CE43CE" w14:textId="77777777" w:rsidR="002638C9" w:rsidRPr="002638C9" w:rsidRDefault="002638C9" w:rsidP="002638C9">
                  <w:pPr>
                    <w:jc w:val="center"/>
                    <w:outlineLvl w:val="0"/>
                    <w:rPr>
                      <w:sz w:val="20"/>
                      <w:szCs w:val="20"/>
                    </w:rPr>
                  </w:pPr>
                </w:p>
              </w:tc>
              <w:tc>
                <w:tcPr>
                  <w:tcW w:w="2088" w:type="dxa"/>
                  <w:tcBorders>
                    <w:top w:val="nil"/>
                    <w:left w:val="nil"/>
                    <w:bottom w:val="nil"/>
                    <w:right w:val="nil"/>
                  </w:tcBorders>
                  <w:shd w:val="clear" w:color="auto" w:fill="auto"/>
                  <w:noWrap/>
                  <w:vAlign w:val="center"/>
                  <w:hideMark/>
                </w:tcPr>
                <w:p w14:paraId="2C0C0303" w14:textId="77777777" w:rsidR="002638C9" w:rsidRPr="002638C9" w:rsidRDefault="002638C9" w:rsidP="002638C9">
                  <w:pPr>
                    <w:jc w:val="center"/>
                    <w:outlineLvl w:val="0"/>
                    <w:rPr>
                      <w:sz w:val="20"/>
                      <w:szCs w:val="20"/>
                    </w:rPr>
                  </w:pPr>
                </w:p>
              </w:tc>
            </w:tr>
            <w:tr w:rsidR="002638C9" w:rsidRPr="002638C9" w14:paraId="264484CD" w14:textId="77777777" w:rsidTr="00604534">
              <w:trPr>
                <w:trHeight w:val="1050"/>
              </w:trPr>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6AD30" w14:textId="77777777" w:rsidR="002638C9" w:rsidRPr="002638C9" w:rsidRDefault="002638C9" w:rsidP="002638C9">
                  <w:pPr>
                    <w:jc w:val="center"/>
                    <w:rPr>
                      <w:b/>
                      <w:bCs/>
                      <w:sz w:val="18"/>
                      <w:szCs w:val="18"/>
                    </w:rPr>
                  </w:pPr>
                  <w:r w:rsidRPr="002638C9">
                    <w:rPr>
                      <w:b/>
                      <w:bCs/>
                      <w:sz w:val="18"/>
                      <w:szCs w:val="18"/>
                    </w:rPr>
                    <w:t xml:space="preserve">Порядковый номер этапа выполнения контракта </w:t>
                  </w:r>
                </w:p>
              </w:tc>
              <w:tc>
                <w:tcPr>
                  <w:tcW w:w="4239" w:type="dxa"/>
                  <w:tcBorders>
                    <w:top w:val="single" w:sz="4" w:space="0" w:color="auto"/>
                    <w:left w:val="nil"/>
                    <w:bottom w:val="single" w:sz="4" w:space="0" w:color="auto"/>
                    <w:right w:val="single" w:sz="4" w:space="0" w:color="auto"/>
                  </w:tcBorders>
                  <w:shd w:val="clear" w:color="000000" w:fill="FFFFFF"/>
                  <w:vAlign w:val="center"/>
                  <w:hideMark/>
                </w:tcPr>
                <w:p w14:paraId="78DEBFB5" w14:textId="77777777" w:rsidR="002638C9" w:rsidRPr="002638C9" w:rsidRDefault="002638C9" w:rsidP="002638C9">
                  <w:pPr>
                    <w:jc w:val="center"/>
                    <w:rPr>
                      <w:b/>
                      <w:bCs/>
                      <w:sz w:val="18"/>
                      <w:szCs w:val="18"/>
                    </w:rPr>
                  </w:pPr>
                  <w:r w:rsidRPr="002638C9">
                    <w:rPr>
                      <w:b/>
                      <w:bCs/>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3335" w:type="dxa"/>
                  <w:gridSpan w:val="4"/>
                  <w:tcBorders>
                    <w:top w:val="single" w:sz="4" w:space="0" w:color="auto"/>
                    <w:left w:val="nil"/>
                    <w:bottom w:val="single" w:sz="4" w:space="0" w:color="auto"/>
                    <w:right w:val="single" w:sz="4" w:space="0" w:color="000000"/>
                  </w:tcBorders>
                  <w:shd w:val="clear" w:color="000000" w:fill="FFFFFF"/>
                  <w:vAlign w:val="center"/>
                  <w:hideMark/>
                </w:tcPr>
                <w:p w14:paraId="146D8894" w14:textId="77777777" w:rsidR="002638C9" w:rsidRPr="002638C9" w:rsidRDefault="002638C9" w:rsidP="002638C9">
                  <w:pPr>
                    <w:jc w:val="center"/>
                    <w:rPr>
                      <w:b/>
                      <w:bCs/>
                      <w:sz w:val="18"/>
                      <w:szCs w:val="18"/>
                    </w:rPr>
                  </w:pPr>
                  <w:r w:rsidRPr="002638C9">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1472" w:type="dxa"/>
                  <w:gridSpan w:val="2"/>
                  <w:tcBorders>
                    <w:top w:val="single" w:sz="4" w:space="0" w:color="auto"/>
                    <w:left w:val="nil"/>
                    <w:bottom w:val="single" w:sz="4" w:space="0" w:color="auto"/>
                    <w:right w:val="single" w:sz="4" w:space="0" w:color="000000"/>
                  </w:tcBorders>
                  <w:shd w:val="clear" w:color="000000" w:fill="FFFFFF"/>
                  <w:vAlign w:val="center"/>
                  <w:hideMark/>
                </w:tcPr>
                <w:p w14:paraId="491D5920" w14:textId="77777777" w:rsidR="002638C9" w:rsidRPr="002638C9" w:rsidRDefault="002638C9" w:rsidP="002638C9">
                  <w:pPr>
                    <w:jc w:val="center"/>
                    <w:rPr>
                      <w:b/>
                      <w:bCs/>
                      <w:sz w:val="18"/>
                      <w:szCs w:val="18"/>
                    </w:rPr>
                  </w:pPr>
                  <w:r w:rsidRPr="002638C9">
                    <w:rPr>
                      <w:b/>
                      <w:bCs/>
                      <w:sz w:val="18"/>
                      <w:szCs w:val="18"/>
                    </w:rPr>
                    <w:t>Физический объем работ</w:t>
                  </w:r>
                </w:p>
              </w:tc>
              <w:tc>
                <w:tcPr>
                  <w:tcW w:w="2033" w:type="dxa"/>
                  <w:tcBorders>
                    <w:top w:val="single" w:sz="4" w:space="0" w:color="auto"/>
                    <w:left w:val="nil"/>
                    <w:bottom w:val="single" w:sz="4" w:space="0" w:color="auto"/>
                    <w:right w:val="single" w:sz="4" w:space="0" w:color="auto"/>
                  </w:tcBorders>
                  <w:shd w:val="clear" w:color="000000" w:fill="FFFFFF"/>
                  <w:vAlign w:val="center"/>
                  <w:hideMark/>
                </w:tcPr>
                <w:p w14:paraId="05F105C8" w14:textId="77777777" w:rsidR="002638C9" w:rsidRPr="002638C9" w:rsidRDefault="002638C9" w:rsidP="002638C9">
                  <w:pPr>
                    <w:jc w:val="center"/>
                    <w:rPr>
                      <w:b/>
                      <w:bCs/>
                      <w:sz w:val="18"/>
                      <w:szCs w:val="18"/>
                    </w:rPr>
                  </w:pPr>
                  <w:r w:rsidRPr="002638C9">
                    <w:rPr>
                      <w:b/>
                      <w:bCs/>
                      <w:sz w:val="18"/>
                      <w:szCs w:val="18"/>
                    </w:rPr>
                    <w:t>Сроки передачи строительных материалов, технологического оборудования заказчика (при наличии)</w:t>
                  </w:r>
                </w:p>
              </w:tc>
              <w:tc>
                <w:tcPr>
                  <w:tcW w:w="2088" w:type="dxa"/>
                  <w:tcBorders>
                    <w:top w:val="single" w:sz="4" w:space="0" w:color="auto"/>
                    <w:left w:val="nil"/>
                    <w:bottom w:val="single" w:sz="4" w:space="0" w:color="auto"/>
                    <w:right w:val="single" w:sz="4" w:space="0" w:color="auto"/>
                  </w:tcBorders>
                  <w:shd w:val="clear" w:color="000000" w:fill="FFFFFF"/>
                  <w:vAlign w:val="center"/>
                  <w:hideMark/>
                </w:tcPr>
                <w:p w14:paraId="0A778561" w14:textId="77777777" w:rsidR="002638C9" w:rsidRPr="002638C9" w:rsidRDefault="002638C9" w:rsidP="002638C9">
                  <w:pPr>
                    <w:jc w:val="center"/>
                    <w:rPr>
                      <w:b/>
                      <w:bCs/>
                      <w:sz w:val="18"/>
                      <w:szCs w:val="18"/>
                    </w:rPr>
                  </w:pPr>
                  <w:r w:rsidRPr="002638C9">
                    <w:rPr>
                      <w:b/>
                      <w:bCs/>
                      <w:sz w:val="18"/>
                      <w:szCs w:val="18"/>
                    </w:rPr>
                    <w:t>Сроки передачи рабочей документации</w:t>
                  </w:r>
                </w:p>
              </w:tc>
            </w:tr>
            <w:tr w:rsidR="002638C9" w:rsidRPr="002638C9" w14:paraId="5E0FC03D" w14:textId="77777777" w:rsidTr="00604534">
              <w:trPr>
                <w:trHeight w:val="255"/>
              </w:trPr>
              <w:tc>
                <w:tcPr>
                  <w:tcW w:w="1270" w:type="dxa"/>
                  <w:tcBorders>
                    <w:top w:val="nil"/>
                    <w:left w:val="single" w:sz="4" w:space="0" w:color="auto"/>
                    <w:bottom w:val="single" w:sz="4" w:space="0" w:color="auto"/>
                    <w:right w:val="single" w:sz="4" w:space="0" w:color="auto"/>
                  </w:tcBorders>
                  <w:shd w:val="clear" w:color="000000" w:fill="FFFFFF"/>
                  <w:vAlign w:val="center"/>
                  <w:hideMark/>
                </w:tcPr>
                <w:p w14:paraId="2DA7668B" w14:textId="77777777" w:rsidR="002638C9" w:rsidRPr="002638C9" w:rsidRDefault="002638C9" w:rsidP="002638C9">
                  <w:pPr>
                    <w:jc w:val="center"/>
                    <w:rPr>
                      <w:b/>
                      <w:bCs/>
                      <w:sz w:val="18"/>
                      <w:szCs w:val="18"/>
                    </w:rPr>
                  </w:pPr>
                  <w:r w:rsidRPr="002638C9">
                    <w:rPr>
                      <w:b/>
                      <w:bCs/>
                      <w:sz w:val="18"/>
                      <w:szCs w:val="18"/>
                    </w:rPr>
                    <w:t>1</w:t>
                  </w:r>
                </w:p>
              </w:tc>
              <w:tc>
                <w:tcPr>
                  <w:tcW w:w="4239" w:type="dxa"/>
                  <w:tcBorders>
                    <w:top w:val="nil"/>
                    <w:left w:val="nil"/>
                    <w:bottom w:val="single" w:sz="4" w:space="0" w:color="auto"/>
                    <w:right w:val="single" w:sz="4" w:space="0" w:color="auto"/>
                  </w:tcBorders>
                  <w:shd w:val="clear" w:color="000000" w:fill="FFFFFF"/>
                  <w:vAlign w:val="center"/>
                  <w:hideMark/>
                </w:tcPr>
                <w:p w14:paraId="0A15B392" w14:textId="77777777" w:rsidR="002638C9" w:rsidRPr="002638C9" w:rsidRDefault="002638C9" w:rsidP="002638C9">
                  <w:pPr>
                    <w:jc w:val="center"/>
                    <w:rPr>
                      <w:b/>
                      <w:bCs/>
                      <w:sz w:val="18"/>
                      <w:szCs w:val="18"/>
                    </w:rPr>
                  </w:pPr>
                  <w:r w:rsidRPr="002638C9">
                    <w:rPr>
                      <w:b/>
                      <w:bCs/>
                      <w:sz w:val="18"/>
                      <w:szCs w:val="18"/>
                    </w:rPr>
                    <w:t>2</w:t>
                  </w:r>
                </w:p>
              </w:tc>
              <w:tc>
                <w:tcPr>
                  <w:tcW w:w="296" w:type="dxa"/>
                  <w:tcBorders>
                    <w:top w:val="nil"/>
                    <w:left w:val="nil"/>
                    <w:bottom w:val="single" w:sz="4" w:space="0" w:color="auto"/>
                    <w:right w:val="nil"/>
                  </w:tcBorders>
                  <w:shd w:val="clear" w:color="000000" w:fill="FFFFFF"/>
                  <w:vAlign w:val="center"/>
                  <w:hideMark/>
                </w:tcPr>
                <w:p w14:paraId="7D96B00B" w14:textId="77777777" w:rsidR="002638C9" w:rsidRPr="002638C9" w:rsidRDefault="002638C9" w:rsidP="002638C9">
                  <w:pPr>
                    <w:jc w:val="center"/>
                    <w:rPr>
                      <w:b/>
                      <w:bCs/>
                      <w:sz w:val="18"/>
                      <w:szCs w:val="18"/>
                    </w:rPr>
                  </w:pPr>
                  <w:r w:rsidRPr="002638C9">
                    <w:rPr>
                      <w:b/>
                      <w:bCs/>
                      <w:sz w:val="18"/>
                      <w:szCs w:val="18"/>
                    </w:rPr>
                    <w:t> </w:t>
                  </w:r>
                </w:p>
              </w:tc>
              <w:tc>
                <w:tcPr>
                  <w:tcW w:w="1348" w:type="dxa"/>
                  <w:tcBorders>
                    <w:top w:val="nil"/>
                    <w:left w:val="nil"/>
                    <w:bottom w:val="single" w:sz="4" w:space="0" w:color="auto"/>
                    <w:right w:val="nil"/>
                  </w:tcBorders>
                  <w:shd w:val="clear" w:color="000000" w:fill="FFFFFF"/>
                  <w:vAlign w:val="center"/>
                  <w:hideMark/>
                </w:tcPr>
                <w:p w14:paraId="18EC8531" w14:textId="77777777" w:rsidR="002638C9" w:rsidRPr="002638C9" w:rsidRDefault="002638C9" w:rsidP="002638C9">
                  <w:pPr>
                    <w:jc w:val="right"/>
                    <w:rPr>
                      <w:b/>
                      <w:bCs/>
                      <w:sz w:val="18"/>
                      <w:szCs w:val="18"/>
                    </w:rPr>
                  </w:pPr>
                  <w:r w:rsidRPr="002638C9">
                    <w:rPr>
                      <w:b/>
                      <w:bCs/>
                      <w:sz w:val="18"/>
                      <w:szCs w:val="18"/>
                    </w:rPr>
                    <w:t>3</w:t>
                  </w:r>
                </w:p>
              </w:tc>
              <w:tc>
                <w:tcPr>
                  <w:tcW w:w="403" w:type="dxa"/>
                  <w:tcBorders>
                    <w:top w:val="nil"/>
                    <w:left w:val="nil"/>
                    <w:bottom w:val="single" w:sz="4" w:space="0" w:color="auto"/>
                    <w:right w:val="nil"/>
                  </w:tcBorders>
                  <w:shd w:val="clear" w:color="000000" w:fill="FFFFFF"/>
                  <w:vAlign w:val="center"/>
                  <w:hideMark/>
                </w:tcPr>
                <w:p w14:paraId="44BE718E" w14:textId="77777777" w:rsidR="002638C9" w:rsidRPr="002638C9" w:rsidRDefault="002638C9" w:rsidP="002638C9">
                  <w:pPr>
                    <w:jc w:val="center"/>
                    <w:rPr>
                      <w:b/>
                      <w:bCs/>
                      <w:sz w:val="18"/>
                      <w:szCs w:val="18"/>
                    </w:rPr>
                  </w:pPr>
                  <w:r w:rsidRPr="002638C9">
                    <w:rPr>
                      <w:b/>
                      <w:bCs/>
                      <w:sz w:val="18"/>
                      <w:szCs w:val="18"/>
                    </w:rPr>
                    <w:t> </w:t>
                  </w:r>
                </w:p>
              </w:tc>
              <w:tc>
                <w:tcPr>
                  <w:tcW w:w="1288" w:type="dxa"/>
                  <w:tcBorders>
                    <w:top w:val="nil"/>
                    <w:left w:val="nil"/>
                    <w:bottom w:val="single" w:sz="4" w:space="0" w:color="auto"/>
                    <w:right w:val="nil"/>
                  </w:tcBorders>
                  <w:shd w:val="clear" w:color="000000" w:fill="FFFFFF"/>
                  <w:vAlign w:val="center"/>
                  <w:hideMark/>
                </w:tcPr>
                <w:p w14:paraId="59173CBC" w14:textId="77777777" w:rsidR="002638C9" w:rsidRPr="002638C9" w:rsidRDefault="002638C9" w:rsidP="002638C9">
                  <w:pPr>
                    <w:jc w:val="center"/>
                    <w:rPr>
                      <w:b/>
                      <w:bCs/>
                      <w:sz w:val="18"/>
                      <w:szCs w:val="18"/>
                    </w:rPr>
                  </w:pPr>
                  <w:r w:rsidRPr="002638C9">
                    <w:rPr>
                      <w:b/>
                      <w:bCs/>
                      <w:sz w:val="18"/>
                      <w:szCs w:val="18"/>
                    </w:rPr>
                    <w:t> </w:t>
                  </w:r>
                </w:p>
              </w:tc>
              <w:tc>
                <w:tcPr>
                  <w:tcW w:w="147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81E491" w14:textId="77777777" w:rsidR="002638C9" w:rsidRPr="002638C9" w:rsidRDefault="002638C9" w:rsidP="002638C9">
                  <w:pPr>
                    <w:jc w:val="center"/>
                    <w:rPr>
                      <w:b/>
                      <w:bCs/>
                      <w:sz w:val="18"/>
                      <w:szCs w:val="18"/>
                    </w:rPr>
                  </w:pPr>
                  <w:r w:rsidRPr="002638C9">
                    <w:rPr>
                      <w:b/>
                      <w:bCs/>
                      <w:sz w:val="18"/>
                      <w:szCs w:val="18"/>
                    </w:rPr>
                    <w:t>4</w:t>
                  </w:r>
                </w:p>
              </w:tc>
              <w:tc>
                <w:tcPr>
                  <w:tcW w:w="2033" w:type="dxa"/>
                  <w:tcBorders>
                    <w:top w:val="nil"/>
                    <w:left w:val="nil"/>
                    <w:bottom w:val="single" w:sz="4" w:space="0" w:color="auto"/>
                    <w:right w:val="single" w:sz="4" w:space="0" w:color="auto"/>
                  </w:tcBorders>
                  <w:shd w:val="clear" w:color="000000" w:fill="FFFFFF"/>
                  <w:vAlign w:val="center"/>
                  <w:hideMark/>
                </w:tcPr>
                <w:p w14:paraId="712A7A92" w14:textId="77777777" w:rsidR="002638C9" w:rsidRPr="002638C9" w:rsidRDefault="002638C9" w:rsidP="002638C9">
                  <w:pPr>
                    <w:jc w:val="center"/>
                    <w:rPr>
                      <w:b/>
                      <w:bCs/>
                      <w:sz w:val="18"/>
                      <w:szCs w:val="18"/>
                    </w:rPr>
                  </w:pPr>
                  <w:r w:rsidRPr="002638C9">
                    <w:rPr>
                      <w:b/>
                      <w:bCs/>
                      <w:sz w:val="18"/>
                      <w:szCs w:val="18"/>
                    </w:rPr>
                    <w:t>5</w:t>
                  </w:r>
                </w:p>
              </w:tc>
              <w:tc>
                <w:tcPr>
                  <w:tcW w:w="2088" w:type="dxa"/>
                  <w:tcBorders>
                    <w:top w:val="nil"/>
                    <w:left w:val="nil"/>
                    <w:bottom w:val="single" w:sz="4" w:space="0" w:color="auto"/>
                    <w:right w:val="single" w:sz="4" w:space="0" w:color="auto"/>
                  </w:tcBorders>
                  <w:shd w:val="clear" w:color="000000" w:fill="FFFFFF"/>
                  <w:vAlign w:val="center"/>
                  <w:hideMark/>
                </w:tcPr>
                <w:p w14:paraId="05AD2276" w14:textId="77777777" w:rsidR="002638C9" w:rsidRPr="002638C9" w:rsidRDefault="002638C9" w:rsidP="002638C9">
                  <w:pPr>
                    <w:jc w:val="center"/>
                    <w:rPr>
                      <w:b/>
                      <w:bCs/>
                      <w:sz w:val="18"/>
                      <w:szCs w:val="18"/>
                    </w:rPr>
                  </w:pPr>
                  <w:r w:rsidRPr="002638C9">
                    <w:rPr>
                      <w:b/>
                      <w:bCs/>
                      <w:sz w:val="18"/>
                      <w:szCs w:val="18"/>
                    </w:rPr>
                    <w:t>6</w:t>
                  </w:r>
                </w:p>
              </w:tc>
            </w:tr>
            <w:tr w:rsidR="002638C9" w:rsidRPr="002638C9" w14:paraId="243F3898"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1D4EC6EB" w14:textId="77777777" w:rsidR="002638C9" w:rsidRPr="002638C9" w:rsidRDefault="002638C9" w:rsidP="002638C9">
                  <w:pPr>
                    <w:jc w:val="center"/>
                    <w:rPr>
                      <w:b/>
                      <w:bCs/>
                      <w:color w:val="000000"/>
                      <w:sz w:val="18"/>
                      <w:szCs w:val="18"/>
                    </w:rPr>
                  </w:pPr>
                  <w:r w:rsidRPr="002638C9">
                    <w:rPr>
                      <w:b/>
                      <w:bCs/>
                      <w:color w:val="000000"/>
                      <w:sz w:val="18"/>
                      <w:szCs w:val="18"/>
                    </w:rPr>
                    <w:t>1</w:t>
                  </w:r>
                </w:p>
              </w:tc>
              <w:tc>
                <w:tcPr>
                  <w:tcW w:w="4239" w:type="dxa"/>
                  <w:tcBorders>
                    <w:top w:val="nil"/>
                    <w:left w:val="single" w:sz="4" w:space="0" w:color="auto"/>
                    <w:bottom w:val="single" w:sz="4" w:space="0" w:color="auto"/>
                    <w:right w:val="nil"/>
                  </w:tcBorders>
                  <w:shd w:val="clear" w:color="000000" w:fill="FABF8F"/>
                  <w:hideMark/>
                </w:tcPr>
                <w:p w14:paraId="7231E848" w14:textId="77777777" w:rsidR="002638C9" w:rsidRPr="002638C9" w:rsidRDefault="002638C9" w:rsidP="002638C9">
                  <w:pPr>
                    <w:rPr>
                      <w:b/>
                      <w:bCs/>
                      <w:sz w:val="18"/>
                      <w:szCs w:val="18"/>
                      <w:u w:val="single"/>
                    </w:rPr>
                  </w:pPr>
                  <w:r w:rsidRPr="002638C9">
                    <w:rPr>
                      <w:b/>
                      <w:bCs/>
                      <w:sz w:val="18"/>
                      <w:szCs w:val="18"/>
                      <w:u w:val="single"/>
                    </w:rPr>
                    <w:t>Подготовительный период</w:t>
                  </w:r>
                </w:p>
              </w:tc>
              <w:tc>
                <w:tcPr>
                  <w:tcW w:w="296" w:type="dxa"/>
                  <w:tcBorders>
                    <w:top w:val="nil"/>
                    <w:left w:val="single" w:sz="4" w:space="0" w:color="auto"/>
                    <w:bottom w:val="nil"/>
                    <w:right w:val="nil"/>
                  </w:tcBorders>
                  <w:shd w:val="clear" w:color="auto" w:fill="auto"/>
                  <w:vAlign w:val="center"/>
                  <w:hideMark/>
                </w:tcPr>
                <w:p w14:paraId="7FA8F3DC"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nil"/>
                    <w:right w:val="nil"/>
                  </w:tcBorders>
                  <w:shd w:val="clear" w:color="auto" w:fill="auto"/>
                  <w:vAlign w:val="center"/>
                  <w:hideMark/>
                </w:tcPr>
                <w:p w14:paraId="0FA039BC"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nil"/>
                    <w:right w:val="nil"/>
                  </w:tcBorders>
                  <w:shd w:val="clear" w:color="auto" w:fill="auto"/>
                  <w:vAlign w:val="center"/>
                  <w:hideMark/>
                </w:tcPr>
                <w:p w14:paraId="10D389B0"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nil"/>
                    <w:right w:val="single" w:sz="4" w:space="0" w:color="auto"/>
                  </w:tcBorders>
                  <w:shd w:val="clear" w:color="auto" w:fill="auto"/>
                  <w:vAlign w:val="center"/>
                  <w:hideMark/>
                </w:tcPr>
                <w:p w14:paraId="1E55D4BE"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5DCF5284"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759D7574"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34AFEBBC"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5BF36A3B"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22E32FC7" w14:textId="77777777" w:rsidTr="00604534">
              <w:trPr>
                <w:trHeight w:val="572"/>
              </w:trPr>
              <w:tc>
                <w:tcPr>
                  <w:tcW w:w="1270" w:type="dxa"/>
                  <w:tcBorders>
                    <w:top w:val="nil"/>
                    <w:left w:val="single" w:sz="4" w:space="0" w:color="auto"/>
                    <w:bottom w:val="single" w:sz="4" w:space="0" w:color="auto"/>
                    <w:right w:val="single" w:sz="4" w:space="0" w:color="auto"/>
                  </w:tcBorders>
                  <w:shd w:val="clear" w:color="000000" w:fill="FFFFFF"/>
                  <w:noWrap/>
                  <w:vAlign w:val="center"/>
                  <w:hideMark/>
                </w:tcPr>
                <w:p w14:paraId="286AECEC" w14:textId="77777777" w:rsidR="002638C9" w:rsidRPr="002638C9" w:rsidRDefault="002638C9" w:rsidP="002638C9">
                  <w:pPr>
                    <w:jc w:val="center"/>
                    <w:rPr>
                      <w:color w:val="000000"/>
                      <w:sz w:val="18"/>
                      <w:szCs w:val="18"/>
                    </w:rPr>
                  </w:pPr>
                  <w:r w:rsidRPr="002638C9">
                    <w:rPr>
                      <w:color w:val="000000"/>
                      <w:sz w:val="18"/>
                      <w:szCs w:val="18"/>
                    </w:rPr>
                    <w:t>1.1</w:t>
                  </w:r>
                </w:p>
              </w:tc>
              <w:tc>
                <w:tcPr>
                  <w:tcW w:w="4239" w:type="dxa"/>
                  <w:tcBorders>
                    <w:top w:val="nil"/>
                    <w:left w:val="nil"/>
                    <w:bottom w:val="single" w:sz="4" w:space="0" w:color="auto"/>
                    <w:right w:val="single" w:sz="4" w:space="0" w:color="auto"/>
                  </w:tcBorders>
                  <w:shd w:val="clear" w:color="000000" w:fill="FFFFFF"/>
                  <w:noWrap/>
                  <w:vAlign w:val="center"/>
                  <w:hideMark/>
                </w:tcPr>
                <w:p w14:paraId="290FDB13" w14:textId="77777777" w:rsidR="002638C9" w:rsidRPr="002638C9" w:rsidRDefault="002638C9" w:rsidP="002638C9">
                  <w:pPr>
                    <w:rPr>
                      <w:color w:val="000000"/>
                      <w:sz w:val="18"/>
                      <w:szCs w:val="18"/>
                    </w:rPr>
                  </w:pPr>
                  <w:r w:rsidRPr="002638C9">
                    <w:rPr>
                      <w:color w:val="000000"/>
                      <w:sz w:val="18"/>
                      <w:szCs w:val="18"/>
                    </w:rPr>
                    <w:t>Подготовительный период</w:t>
                  </w:r>
                </w:p>
              </w:tc>
              <w:tc>
                <w:tcPr>
                  <w:tcW w:w="296" w:type="dxa"/>
                  <w:tcBorders>
                    <w:top w:val="single" w:sz="4" w:space="0" w:color="auto"/>
                    <w:left w:val="nil"/>
                    <w:bottom w:val="single" w:sz="4" w:space="0" w:color="auto"/>
                    <w:right w:val="nil"/>
                  </w:tcBorders>
                  <w:shd w:val="clear" w:color="auto" w:fill="auto"/>
                  <w:vAlign w:val="center"/>
                  <w:hideMark/>
                </w:tcPr>
                <w:p w14:paraId="60542A5D" w14:textId="77777777" w:rsidR="002638C9" w:rsidRPr="002638C9" w:rsidRDefault="002638C9" w:rsidP="002638C9">
                  <w:pPr>
                    <w:rPr>
                      <w:sz w:val="18"/>
                      <w:szCs w:val="18"/>
                    </w:rPr>
                  </w:pPr>
                  <w:r w:rsidRPr="002638C9">
                    <w:rPr>
                      <w:sz w:val="18"/>
                      <w:szCs w:val="18"/>
                    </w:rPr>
                    <w:t>с</w:t>
                  </w:r>
                </w:p>
              </w:tc>
              <w:tc>
                <w:tcPr>
                  <w:tcW w:w="1348" w:type="dxa"/>
                  <w:tcBorders>
                    <w:top w:val="single" w:sz="4" w:space="0" w:color="auto"/>
                    <w:left w:val="nil"/>
                    <w:bottom w:val="single" w:sz="4" w:space="0" w:color="auto"/>
                    <w:right w:val="nil"/>
                  </w:tcBorders>
                  <w:shd w:val="clear" w:color="auto" w:fill="auto"/>
                  <w:vAlign w:val="center"/>
                  <w:hideMark/>
                </w:tcPr>
                <w:p w14:paraId="17EA100C" w14:textId="77777777" w:rsidR="002638C9" w:rsidRPr="002638C9" w:rsidRDefault="002638C9" w:rsidP="002638C9">
                  <w:pPr>
                    <w:jc w:val="center"/>
                    <w:rPr>
                      <w:sz w:val="18"/>
                      <w:szCs w:val="18"/>
                    </w:rPr>
                  </w:pPr>
                  <w:r w:rsidRPr="002638C9">
                    <w:rPr>
                      <w:sz w:val="18"/>
                      <w:szCs w:val="18"/>
                    </w:rPr>
                    <w:t>Октябрь 2022</w:t>
                  </w:r>
                </w:p>
              </w:tc>
              <w:tc>
                <w:tcPr>
                  <w:tcW w:w="403" w:type="dxa"/>
                  <w:tcBorders>
                    <w:top w:val="single" w:sz="4" w:space="0" w:color="auto"/>
                    <w:left w:val="nil"/>
                    <w:bottom w:val="single" w:sz="4" w:space="0" w:color="auto"/>
                    <w:right w:val="nil"/>
                  </w:tcBorders>
                  <w:shd w:val="clear" w:color="auto" w:fill="auto"/>
                  <w:vAlign w:val="center"/>
                  <w:hideMark/>
                </w:tcPr>
                <w:p w14:paraId="0976632C" w14:textId="77777777" w:rsidR="002638C9" w:rsidRPr="002638C9" w:rsidRDefault="002638C9" w:rsidP="002638C9">
                  <w:pPr>
                    <w:rPr>
                      <w:sz w:val="18"/>
                      <w:szCs w:val="18"/>
                    </w:rPr>
                  </w:pPr>
                  <w:r w:rsidRPr="002638C9">
                    <w:rPr>
                      <w:sz w:val="18"/>
                      <w:szCs w:val="18"/>
                    </w:rPr>
                    <w:t>по</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1DC7350D" w14:textId="77777777" w:rsidR="002638C9" w:rsidRPr="002638C9" w:rsidRDefault="002638C9" w:rsidP="002638C9">
                  <w:pPr>
                    <w:jc w:val="center"/>
                    <w:rPr>
                      <w:sz w:val="18"/>
                      <w:szCs w:val="18"/>
                    </w:rPr>
                  </w:pPr>
                  <w:r w:rsidRPr="002638C9">
                    <w:rPr>
                      <w:sz w:val="18"/>
                      <w:szCs w:val="18"/>
                    </w:rPr>
                    <w:t>Октябрь 2022</w:t>
                  </w:r>
                </w:p>
              </w:tc>
              <w:tc>
                <w:tcPr>
                  <w:tcW w:w="531" w:type="dxa"/>
                  <w:tcBorders>
                    <w:top w:val="nil"/>
                    <w:left w:val="nil"/>
                    <w:bottom w:val="single" w:sz="4" w:space="0" w:color="auto"/>
                    <w:right w:val="nil"/>
                  </w:tcBorders>
                  <w:shd w:val="clear" w:color="000000" w:fill="FFFFFF"/>
                  <w:noWrap/>
                  <w:vAlign w:val="center"/>
                  <w:hideMark/>
                </w:tcPr>
                <w:p w14:paraId="7E4AF1AF"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1C26CF19"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17E3A3C3"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130E33BA"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72605F40" w14:textId="77777777" w:rsidTr="00604534">
              <w:trPr>
                <w:trHeight w:val="141"/>
              </w:trPr>
              <w:tc>
                <w:tcPr>
                  <w:tcW w:w="1270" w:type="dxa"/>
                  <w:tcBorders>
                    <w:top w:val="nil"/>
                    <w:left w:val="single" w:sz="4" w:space="0" w:color="auto"/>
                    <w:bottom w:val="single" w:sz="4" w:space="0" w:color="auto"/>
                    <w:right w:val="nil"/>
                  </w:tcBorders>
                  <w:shd w:val="clear" w:color="000000" w:fill="FABF8F"/>
                  <w:noWrap/>
                  <w:vAlign w:val="center"/>
                  <w:hideMark/>
                </w:tcPr>
                <w:p w14:paraId="00ACAA88" w14:textId="77777777" w:rsidR="002638C9" w:rsidRPr="002638C9" w:rsidRDefault="002638C9" w:rsidP="002638C9">
                  <w:pPr>
                    <w:jc w:val="center"/>
                    <w:rPr>
                      <w:b/>
                      <w:bCs/>
                      <w:color w:val="000000"/>
                      <w:sz w:val="18"/>
                      <w:szCs w:val="18"/>
                    </w:rPr>
                  </w:pPr>
                  <w:r w:rsidRPr="002638C9">
                    <w:rPr>
                      <w:b/>
                      <w:bCs/>
                      <w:color w:val="000000"/>
                      <w:sz w:val="18"/>
                      <w:szCs w:val="18"/>
                    </w:rPr>
                    <w:t>2</w:t>
                  </w:r>
                </w:p>
              </w:tc>
              <w:tc>
                <w:tcPr>
                  <w:tcW w:w="4239" w:type="dxa"/>
                  <w:tcBorders>
                    <w:top w:val="nil"/>
                    <w:left w:val="single" w:sz="4" w:space="0" w:color="auto"/>
                    <w:bottom w:val="single" w:sz="4" w:space="0" w:color="auto"/>
                    <w:right w:val="nil"/>
                  </w:tcBorders>
                  <w:shd w:val="clear" w:color="000000" w:fill="FABF8F"/>
                  <w:hideMark/>
                </w:tcPr>
                <w:p w14:paraId="7B16D096" w14:textId="77777777" w:rsidR="002638C9" w:rsidRPr="002638C9" w:rsidRDefault="002638C9" w:rsidP="002638C9">
                  <w:pPr>
                    <w:rPr>
                      <w:b/>
                      <w:bCs/>
                      <w:sz w:val="18"/>
                      <w:szCs w:val="18"/>
                      <w:u w:val="single"/>
                    </w:rPr>
                  </w:pPr>
                  <w:r w:rsidRPr="002638C9">
                    <w:rPr>
                      <w:b/>
                      <w:bCs/>
                      <w:sz w:val="18"/>
                      <w:szCs w:val="18"/>
                      <w:u w:val="single"/>
                    </w:rPr>
                    <w:t>Работы по основному зданию</w:t>
                  </w:r>
                </w:p>
              </w:tc>
              <w:tc>
                <w:tcPr>
                  <w:tcW w:w="296" w:type="dxa"/>
                  <w:tcBorders>
                    <w:top w:val="nil"/>
                    <w:left w:val="single" w:sz="4" w:space="0" w:color="auto"/>
                    <w:bottom w:val="single" w:sz="4" w:space="0" w:color="auto"/>
                    <w:right w:val="nil"/>
                  </w:tcBorders>
                  <w:shd w:val="clear" w:color="auto" w:fill="auto"/>
                  <w:vAlign w:val="center"/>
                  <w:hideMark/>
                </w:tcPr>
                <w:p w14:paraId="354CF8A4"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64EB6B0A"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36765911"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7543B35F"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41452751"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1502262B"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0E7F0E00"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3B48C954"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0BFF3276"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7632FBE1" w14:textId="77777777" w:rsidR="002638C9" w:rsidRPr="002638C9" w:rsidRDefault="002638C9" w:rsidP="002638C9">
                  <w:pPr>
                    <w:jc w:val="center"/>
                    <w:rPr>
                      <w:color w:val="000000"/>
                      <w:sz w:val="18"/>
                      <w:szCs w:val="18"/>
                    </w:rPr>
                  </w:pPr>
                  <w:r w:rsidRPr="002638C9">
                    <w:rPr>
                      <w:color w:val="000000"/>
                      <w:sz w:val="18"/>
                      <w:szCs w:val="18"/>
                    </w:rPr>
                    <w:t>2.1</w:t>
                  </w:r>
                </w:p>
              </w:tc>
              <w:tc>
                <w:tcPr>
                  <w:tcW w:w="4239" w:type="dxa"/>
                  <w:tcBorders>
                    <w:top w:val="nil"/>
                    <w:left w:val="single" w:sz="4" w:space="0" w:color="auto"/>
                    <w:bottom w:val="single" w:sz="4" w:space="0" w:color="auto"/>
                    <w:right w:val="nil"/>
                  </w:tcBorders>
                  <w:shd w:val="clear" w:color="auto" w:fill="auto"/>
                  <w:noWrap/>
                  <w:vAlign w:val="center"/>
                  <w:hideMark/>
                </w:tcPr>
                <w:p w14:paraId="1CF5DAA8" w14:textId="77777777" w:rsidR="002638C9" w:rsidRPr="002638C9" w:rsidRDefault="002638C9" w:rsidP="002638C9">
                  <w:pPr>
                    <w:rPr>
                      <w:color w:val="000000"/>
                      <w:sz w:val="18"/>
                      <w:szCs w:val="18"/>
                    </w:rPr>
                  </w:pPr>
                  <w:r w:rsidRPr="002638C9">
                    <w:rPr>
                      <w:color w:val="000000"/>
                      <w:sz w:val="18"/>
                      <w:szCs w:val="18"/>
                    </w:rPr>
                    <w:t>Земляные работы</w:t>
                  </w:r>
                </w:p>
              </w:tc>
              <w:tc>
                <w:tcPr>
                  <w:tcW w:w="296" w:type="dxa"/>
                  <w:tcBorders>
                    <w:top w:val="nil"/>
                    <w:left w:val="single" w:sz="4" w:space="0" w:color="auto"/>
                    <w:bottom w:val="single" w:sz="4" w:space="0" w:color="auto"/>
                    <w:right w:val="nil"/>
                  </w:tcBorders>
                  <w:shd w:val="clear" w:color="auto" w:fill="auto"/>
                  <w:vAlign w:val="center"/>
                  <w:hideMark/>
                </w:tcPr>
                <w:p w14:paraId="1ED21282"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7C1CD6E5" w14:textId="77777777" w:rsidR="002638C9" w:rsidRPr="002638C9" w:rsidRDefault="002638C9" w:rsidP="002638C9">
                  <w:pPr>
                    <w:jc w:val="center"/>
                    <w:rPr>
                      <w:sz w:val="18"/>
                      <w:szCs w:val="18"/>
                    </w:rPr>
                  </w:pPr>
                  <w:r w:rsidRPr="002638C9">
                    <w:rPr>
                      <w:sz w:val="18"/>
                      <w:szCs w:val="18"/>
                    </w:rPr>
                    <w:t>Октябрь 2022</w:t>
                  </w:r>
                </w:p>
              </w:tc>
              <w:tc>
                <w:tcPr>
                  <w:tcW w:w="403" w:type="dxa"/>
                  <w:tcBorders>
                    <w:top w:val="nil"/>
                    <w:left w:val="nil"/>
                    <w:bottom w:val="single" w:sz="4" w:space="0" w:color="auto"/>
                    <w:right w:val="nil"/>
                  </w:tcBorders>
                  <w:shd w:val="clear" w:color="auto" w:fill="auto"/>
                  <w:vAlign w:val="center"/>
                  <w:hideMark/>
                </w:tcPr>
                <w:p w14:paraId="796D0EF1"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67E32836" w14:textId="77777777" w:rsidR="002638C9" w:rsidRPr="002638C9" w:rsidRDefault="002638C9" w:rsidP="002638C9">
                  <w:pPr>
                    <w:jc w:val="center"/>
                    <w:rPr>
                      <w:sz w:val="18"/>
                      <w:szCs w:val="18"/>
                    </w:rPr>
                  </w:pPr>
                  <w:r w:rsidRPr="002638C9">
                    <w:rPr>
                      <w:sz w:val="18"/>
                      <w:szCs w:val="18"/>
                    </w:rPr>
                    <w:t>Ноябрь 2022</w:t>
                  </w:r>
                </w:p>
              </w:tc>
              <w:tc>
                <w:tcPr>
                  <w:tcW w:w="531" w:type="dxa"/>
                  <w:tcBorders>
                    <w:top w:val="nil"/>
                    <w:left w:val="nil"/>
                    <w:bottom w:val="single" w:sz="4" w:space="0" w:color="auto"/>
                    <w:right w:val="nil"/>
                  </w:tcBorders>
                  <w:shd w:val="clear" w:color="000000" w:fill="FFFFFF"/>
                  <w:noWrap/>
                  <w:vAlign w:val="center"/>
                  <w:hideMark/>
                </w:tcPr>
                <w:p w14:paraId="108A98C8"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3013D91E"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047D310A"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51CEF7A4"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0C49BC7D"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583F9136" w14:textId="77777777" w:rsidR="002638C9" w:rsidRPr="002638C9" w:rsidRDefault="002638C9" w:rsidP="002638C9">
                  <w:pPr>
                    <w:jc w:val="center"/>
                    <w:rPr>
                      <w:color w:val="000000"/>
                      <w:sz w:val="18"/>
                      <w:szCs w:val="18"/>
                    </w:rPr>
                  </w:pPr>
                  <w:r w:rsidRPr="002638C9">
                    <w:rPr>
                      <w:color w:val="000000"/>
                      <w:sz w:val="18"/>
                      <w:szCs w:val="18"/>
                    </w:rPr>
                    <w:t>2.2</w:t>
                  </w:r>
                </w:p>
              </w:tc>
              <w:tc>
                <w:tcPr>
                  <w:tcW w:w="4239" w:type="dxa"/>
                  <w:tcBorders>
                    <w:top w:val="nil"/>
                    <w:left w:val="single" w:sz="4" w:space="0" w:color="auto"/>
                    <w:bottom w:val="single" w:sz="4" w:space="0" w:color="auto"/>
                    <w:right w:val="nil"/>
                  </w:tcBorders>
                  <w:shd w:val="clear" w:color="auto" w:fill="auto"/>
                  <w:noWrap/>
                  <w:vAlign w:val="center"/>
                  <w:hideMark/>
                </w:tcPr>
                <w:p w14:paraId="19B2B53D" w14:textId="77777777" w:rsidR="002638C9" w:rsidRPr="002638C9" w:rsidRDefault="002638C9" w:rsidP="002638C9">
                  <w:pPr>
                    <w:rPr>
                      <w:color w:val="000000"/>
                      <w:sz w:val="18"/>
                      <w:szCs w:val="18"/>
                    </w:rPr>
                  </w:pPr>
                  <w:r w:rsidRPr="002638C9">
                    <w:rPr>
                      <w:color w:val="000000"/>
                      <w:sz w:val="18"/>
                      <w:szCs w:val="18"/>
                    </w:rPr>
                    <w:t>Гидроизоляция стен, фундаментов</w:t>
                  </w:r>
                </w:p>
              </w:tc>
              <w:tc>
                <w:tcPr>
                  <w:tcW w:w="296" w:type="dxa"/>
                  <w:tcBorders>
                    <w:top w:val="nil"/>
                    <w:left w:val="single" w:sz="4" w:space="0" w:color="auto"/>
                    <w:bottom w:val="single" w:sz="4" w:space="0" w:color="auto"/>
                    <w:right w:val="nil"/>
                  </w:tcBorders>
                  <w:shd w:val="clear" w:color="auto" w:fill="auto"/>
                  <w:vAlign w:val="center"/>
                  <w:hideMark/>
                </w:tcPr>
                <w:p w14:paraId="77DF98DC"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57F8167F" w14:textId="77777777" w:rsidR="002638C9" w:rsidRPr="002638C9" w:rsidRDefault="002638C9" w:rsidP="002638C9">
                  <w:pPr>
                    <w:jc w:val="center"/>
                    <w:rPr>
                      <w:sz w:val="18"/>
                      <w:szCs w:val="18"/>
                    </w:rPr>
                  </w:pPr>
                  <w:r w:rsidRPr="002638C9">
                    <w:rPr>
                      <w:sz w:val="18"/>
                      <w:szCs w:val="18"/>
                    </w:rPr>
                    <w:t>Октябрь 2022</w:t>
                  </w:r>
                </w:p>
              </w:tc>
              <w:tc>
                <w:tcPr>
                  <w:tcW w:w="403" w:type="dxa"/>
                  <w:tcBorders>
                    <w:top w:val="nil"/>
                    <w:left w:val="nil"/>
                    <w:bottom w:val="single" w:sz="4" w:space="0" w:color="auto"/>
                    <w:right w:val="nil"/>
                  </w:tcBorders>
                  <w:shd w:val="clear" w:color="auto" w:fill="auto"/>
                  <w:vAlign w:val="center"/>
                  <w:hideMark/>
                </w:tcPr>
                <w:p w14:paraId="6383F999"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590B5F43" w14:textId="77777777" w:rsidR="002638C9" w:rsidRPr="002638C9" w:rsidRDefault="002638C9" w:rsidP="002638C9">
                  <w:pPr>
                    <w:jc w:val="center"/>
                    <w:rPr>
                      <w:sz w:val="18"/>
                      <w:szCs w:val="18"/>
                    </w:rPr>
                  </w:pPr>
                  <w:r w:rsidRPr="002638C9">
                    <w:rPr>
                      <w:sz w:val="18"/>
                      <w:szCs w:val="18"/>
                    </w:rPr>
                    <w:t>Ноябрь 2022</w:t>
                  </w:r>
                </w:p>
              </w:tc>
              <w:tc>
                <w:tcPr>
                  <w:tcW w:w="531" w:type="dxa"/>
                  <w:tcBorders>
                    <w:top w:val="nil"/>
                    <w:left w:val="nil"/>
                    <w:bottom w:val="single" w:sz="4" w:space="0" w:color="auto"/>
                    <w:right w:val="nil"/>
                  </w:tcBorders>
                  <w:shd w:val="clear" w:color="000000" w:fill="FFFFFF"/>
                  <w:noWrap/>
                  <w:vAlign w:val="center"/>
                  <w:hideMark/>
                </w:tcPr>
                <w:p w14:paraId="245270C6"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09BD10D5"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353B77FF"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45774974"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20CB1F69"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03D0B69E" w14:textId="77777777" w:rsidR="002638C9" w:rsidRPr="002638C9" w:rsidRDefault="002638C9" w:rsidP="002638C9">
                  <w:pPr>
                    <w:jc w:val="center"/>
                    <w:rPr>
                      <w:color w:val="000000"/>
                      <w:sz w:val="18"/>
                      <w:szCs w:val="18"/>
                    </w:rPr>
                  </w:pPr>
                  <w:r w:rsidRPr="002638C9">
                    <w:rPr>
                      <w:color w:val="000000"/>
                      <w:sz w:val="18"/>
                      <w:szCs w:val="18"/>
                    </w:rPr>
                    <w:t>2.3</w:t>
                  </w:r>
                </w:p>
              </w:tc>
              <w:tc>
                <w:tcPr>
                  <w:tcW w:w="4239" w:type="dxa"/>
                  <w:tcBorders>
                    <w:top w:val="nil"/>
                    <w:left w:val="single" w:sz="4" w:space="0" w:color="auto"/>
                    <w:bottom w:val="single" w:sz="4" w:space="0" w:color="auto"/>
                    <w:right w:val="nil"/>
                  </w:tcBorders>
                  <w:shd w:val="clear" w:color="auto" w:fill="auto"/>
                  <w:noWrap/>
                  <w:vAlign w:val="center"/>
                  <w:hideMark/>
                </w:tcPr>
                <w:p w14:paraId="78FA8F81" w14:textId="77777777" w:rsidR="002638C9" w:rsidRPr="002638C9" w:rsidRDefault="002638C9" w:rsidP="002638C9">
                  <w:pPr>
                    <w:rPr>
                      <w:color w:val="000000"/>
                      <w:sz w:val="18"/>
                      <w:szCs w:val="18"/>
                    </w:rPr>
                  </w:pPr>
                  <w:r w:rsidRPr="002638C9">
                    <w:rPr>
                      <w:color w:val="000000"/>
                      <w:sz w:val="18"/>
                      <w:szCs w:val="18"/>
                    </w:rPr>
                    <w:t>Устройство наружных стен</w:t>
                  </w:r>
                </w:p>
              </w:tc>
              <w:tc>
                <w:tcPr>
                  <w:tcW w:w="296" w:type="dxa"/>
                  <w:tcBorders>
                    <w:top w:val="nil"/>
                    <w:left w:val="single" w:sz="4" w:space="0" w:color="auto"/>
                    <w:bottom w:val="single" w:sz="4" w:space="0" w:color="auto"/>
                    <w:right w:val="nil"/>
                  </w:tcBorders>
                  <w:shd w:val="clear" w:color="auto" w:fill="auto"/>
                  <w:vAlign w:val="center"/>
                  <w:hideMark/>
                </w:tcPr>
                <w:p w14:paraId="3F604C56"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6C5D5E79" w14:textId="77777777" w:rsidR="002638C9" w:rsidRPr="002638C9" w:rsidRDefault="002638C9" w:rsidP="002638C9">
                  <w:pPr>
                    <w:jc w:val="center"/>
                    <w:rPr>
                      <w:sz w:val="18"/>
                      <w:szCs w:val="18"/>
                    </w:rPr>
                  </w:pPr>
                  <w:r w:rsidRPr="002638C9">
                    <w:rPr>
                      <w:sz w:val="18"/>
                      <w:szCs w:val="18"/>
                    </w:rPr>
                    <w:t>Октябрь 2022</w:t>
                  </w:r>
                </w:p>
              </w:tc>
              <w:tc>
                <w:tcPr>
                  <w:tcW w:w="403" w:type="dxa"/>
                  <w:tcBorders>
                    <w:top w:val="nil"/>
                    <w:left w:val="nil"/>
                    <w:bottom w:val="single" w:sz="4" w:space="0" w:color="auto"/>
                    <w:right w:val="nil"/>
                  </w:tcBorders>
                  <w:shd w:val="clear" w:color="auto" w:fill="auto"/>
                  <w:vAlign w:val="center"/>
                  <w:hideMark/>
                </w:tcPr>
                <w:p w14:paraId="54FE42FD"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395CC7A4" w14:textId="77777777" w:rsidR="002638C9" w:rsidRPr="002638C9" w:rsidRDefault="002638C9" w:rsidP="002638C9">
                  <w:pPr>
                    <w:jc w:val="center"/>
                    <w:rPr>
                      <w:sz w:val="18"/>
                      <w:szCs w:val="18"/>
                    </w:rPr>
                  </w:pPr>
                  <w:r w:rsidRPr="002638C9">
                    <w:rPr>
                      <w:sz w:val="18"/>
                      <w:szCs w:val="18"/>
                    </w:rPr>
                    <w:t>Ноябрь 2022</w:t>
                  </w:r>
                </w:p>
              </w:tc>
              <w:tc>
                <w:tcPr>
                  <w:tcW w:w="531" w:type="dxa"/>
                  <w:tcBorders>
                    <w:top w:val="nil"/>
                    <w:left w:val="nil"/>
                    <w:bottom w:val="single" w:sz="4" w:space="0" w:color="auto"/>
                    <w:right w:val="nil"/>
                  </w:tcBorders>
                  <w:shd w:val="clear" w:color="000000" w:fill="FFFFFF"/>
                  <w:noWrap/>
                  <w:vAlign w:val="center"/>
                  <w:hideMark/>
                </w:tcPr>
                <w:p w14:paraId="3763AF5A"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064AE232"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01D44B1F"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48528528"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067A0025"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2B80BB63" w14:textId="77777777" w:rsidR="002638C9" w:rsidRPr="002638C9" w:rsidRDefault="002638C9" w:rsidP="002638C9">
                  <w:pPr>
                    <w:jc w:val="center"/>
                    <w:rPr>
                      <w:color w:val="000000"/>
                      <w:sz w:val="18"/>
                      <w:szCs w:val="18"/>
                    </w:rPr>
                  </w:pPr>
                  <w:r w:rsidRPr="002638C9">
                    <w:rPr>
                      <w:color w:val="000000"/>
                      <w:sz w:val="18"/>
                      <w:szCs w:val="18"/>
                    </w:rPr>
                    <w:t>2.4</w:t>
                  </w:r>
                </w:p>
              </w:tc>
              <w:tc>
                <w:tcPr>
                  <w:tcW w:w="4239" w:type="dxa"/>
                  <w:tcBorders>
                    <w:top w:val="nil"/>
                    <w:left w:val="single" w:sz="4" w:space="0" w:color="auto"/>
                    <w:bottom w:val="single" w:sz="4" w:space="0" w:color="auto"/>
                    <w:right w:val="nil"/>
                  </w:tcBorders>
                  <w:shd w:val="clear" w:color="auto" w:fill="auto"/>
                  <w:noWrap/>
                  <w:vAlign w:val="center"/>
                  <w:hideMark/>
                </w:tcPr>
                <w:p w14:paraId="04A1A04E" w14:textId="77777777" w:rsidR="002638C9" w:rsidRPr="002638C9" w:rsidRDefault="002638C9" w:rsidP="002638C9">
                  <w:pPr>
                    <w:rPr>
                      <w:color w:val="000000"/>
                      <w:sz w:val="18"/>
                      <w:szCs w:val="18"/>
                    </w:rPr>
                  </w:pPr>
                  <w:r w:rsidRPr="002638C9">
                    <w:rPr>
                      <w:color w:val="000000"/>
                      <w:sz w:val="18"/>
                      <w:szCs w:val="18"/>
                    </w:rPr>
                    <w:t>Устройство перегородок</w:t>
                  </w:r>
                </w:p>
              </w:tc>
              <w:tc>
                <w:tcPr>
                  <w:tcW w:w="296" w:type="dxa"/>
                  <w:tcBorders>
                    <w:top w:val="nil"/>
                    <w:left w:val="single" w:sz="4" w:space="0" w:color="auto"/>
                    <w:bottom w:val="single" w:sz="4" w:space="0" w:color="auto"/>
                    <w:right w:val="nil"/>
                  </w:tcBorders>
                  <w:shd w:val="clear" w:color="auto" w:fill="auto"/>
                  <w:vAlign w:val="center"/>
                  <w:hideMark/>
                </w:tcPr>
                <w:p w14:paraId="478F93EC"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6A2A986D" w14:textId="77777777" w:rsidR="002638C9" w:rsidRPr="002638C9" w:rsidRDefault="002638C9" w:rsidP="002638C9">
                  <w:pPr>
                    <w:jc w:val="center"/>
                    <w:rPr>
                      <w:sz w:val="18"/>
                      <w:szCs w:val="18"/>
                    </w:rPr>
                  </w:pPr>
                  <w:r w:rsidRPr="002638C9">
                    <w:rPr>
                      <w:sz w:val="18"/>
                      <w:szCs w:val="18"/>
                    </w:rPr>
                    <w:t>Октябрь 2022</w:t>
                  </w:r>
                </w:p>
              </w:tc>
              <w:tc>
                <w:tcPr>
                  <w:tcW w:w="403" w:type="dxa"/>
                  <w:tcBorders>
                    <w:top w:val="nil"/>
                    <w:left w:val="nil"/>
                    <w:bottom w:val="single" w:sz="4" w:space="0" w:color="auto"/>
                    <w:right w:val="nil"/>
                  </w:tcBorders>
                  <w:shd w:val="clear" w:color="auto" w:fill="auto"/>
                  <w:vAlign w:val="center"/>
                  <w:hideMark/>
                </w:tcPr>
                <w:p w14:paraId="7F2689AD"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047CAA43" w14:textId="77777777" w:rsidR="002638C9" w:rsidRPr="002638C9" w:rsidRDefault="002638C9" w:rsidP="002638C9">
                  <w:pPr>
                    <w:jc w:val="center"/>
                    <w:rPr>
                      <w:sz w:val="18"/>
                      <w:szCs w:val="18"/>
                    </w:rPr>
                  </w:pPr>
                  <w:r w:rsidRPr="002638C9">
                    <w:rPr>
                      <w:sz w:val="18"/>
                      <w:szCs w:val="18"/>
                    </w:rPr>
                    <w:t>Ноябрь 2022</w:t>
                  </w:r>
                </w:p>
              </w:tc>
              <w:tc>
                <w:tcPr>
                  <w:tcW w:w="531" w:type="dxa"/>
                  <w:tcBorders>
                    <w:top w:val="nil"/>
                    <w:left w:val="nil"/>
                    <w:bottom w:val="single" w:sz="4" w:space="0" w:color="auto"/>
                    <w:right w:val="nil"/>
                  </w:tcBorders>
                  <w:shd w:val="clear" w:color="000000" w:fill="FFFFFF"/>
                  <w:noWrap/>
                  <w:vAlign w:val="center"/>
                  <w:hideMark/>
                </w:tcPr>
                <w:p w14:paraId="3D9C7BEB"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374ACD53"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4BB3B2A8"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47D9B823"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27AE6ADF"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11642E5C" w14:textId="77777777" w:rsidR="002638C9" w:rsidRPr="002638C9" w:rsidRDefault="002638C9" w:rsidP="002638C9">
                  <w:pPr>
                    <w:jc w:val="center"/>
                    <w:rPr>
                      <w:color w:val="000000"/>
                      <w:sz w:val="18"/>
                      <w:szCs w:val="18"/>
                    </w:rPr>
                  </w:pPr>
                  <w:r w:rsidRPr="002638C9">
                    <w:rPr>
                      <w:color w:val="000000"/>
                      <w:sz w:val="18"/>
                      <w:szCs w:val="18"/>
                    </w:rPr>
                    <w:t>2.5</w:t>
                  </w:r>
                </w:p>
              </w:tc>
              <w:tc>
                <w:tcPr>
                  <w:tcW w:w="4239" w:type="dxa"/>
                  <w:tcBorders>
                    <w:top w:val="nil"/>
                    <w:left w:val="single" w:sz="4" w:space="0" w:color="auto"/>
                    <w:bottom w:val="single" w:sz="4" w:space="0" w:color="auto"/>
                    <w:right w:val="single" w:sz="4" w:space="0" w:color="auto"/>
                  </w:tcBorders>
                  <w:shd w:val="clear" w:color="auto" w:fill="auto"/>
                  <w:hideMark/>
                </w:tcPr>
                <w:p w14:paraId="4B534BA0" w14:textId="77777777" w:rsidR="002638C9" w:rsidRPr="002638C9" w:rsidRDefault="002638C9" w:rsidP="002638C9">
                  <w:pPr>
                    <w:rPr>
                      <w:color w:val="2D2D2D"/>
                      <w:sz w:val="18"/>
                      <w:szCs w:val="18"/>
                    </w:rPr>
                  </w:pPr>
                  <w:r w:rsidRPr="002638C9">
                    <w:rPr>
                      <w:color w:val="2D2D2D"/>
                      <w:sz w:val="18"/>
                      <w:szCs w:val="18"/>
                    </w:rPr>
                    <w:t>Полы</w:t>
                  </w:r>
                </w:p>
              </w:tc>
              <w:tc>
                <w:tcPr>
                  <w:tcW w:w="296" w:type="dxa"/>
                  <w:tcBorders>
                    <w:top w:val="nil"/>
                    <w:left w:val="nil"/>
                    <w:bottom w:val="single" w:sz="4" w:space="0" w:color="auto"/>
                    <w:right w:val="nil"/>
                  </w:tcBorders>
                  <w:shd w:val="clear" w:color="auto" w:fill="auto"/>
                  <w:vAlign w:val="center"/>
                  <w:hideMark/>
                </w:tcPr>
                <w:p w14:paraId="5589088C"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0519D162" w14:textId="77777777" w:rsidR="002638C9" w:rsidRPr="002638C9" w:rsidRDefault="002638C9" w:rsidP="002638C9">
                  <w:pPr>
                    <w:jc w:val="center"/>
                    <w:rPr>
                      <w:sz w:val="18"/>
                      <w:szCs w:val="18"/>
                    </w:rPr>
                  </w:pPr>
                  <w:r w:rsidRPr="002638C9">
                    <w:rPr>
                      <w:sz w:val="18"/>
                      <w:szCs w:val="18"/>
                    </w:rPr>
                    <w:t>Декабрь 2022</w:t>
                  </w:r>
                </w:p>
              </w:tc>
              <w:tc>
                <w:tcPr>
                  <w:tcW w:w="403" w:type="dxa"/>
                  <w:tcBorders>
                    <w:top w:val="nil"/>
                    <w:left w:val="nil"/>
                    <w:bottom w:val="single" w:sz="4" w:space="0" w:color="auto"/>
                    <w:right w:val="nil"/>
                  </w:tcBorders>
                  <w:shd w:val="clear" w:color="auto" w:fill="auto"/>
                  <w:vAlign w:val="center"/>
                  <w:hideMark/>
                </w:tcPr>
                <w:p w14:paraId="4A824D01"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03D1063E"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04E93B10"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028B93AE"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3FAD3CE6"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7406105B"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22B97357"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6946B192" w14:textId="77777777" w:rsidR="002638C9" w:rsidRPr="002638C9" w:rsidRDefault="002638C9" w:rsidP="002638C9">
                  <w:pPr>
                    <w:jc w:val="center"/>
                    <w:rPr>
                      <w:color w:val="000000"/>
                      <w:sz w:val="18"/>
                      <w:szCs w:val="18"/>
                    </w:rPr>
                  </w:pPr>
                  <w:r w:rsidRPr="002638C9">
                    <w:rPr>
                      <w:color w:val="000000"/>
                      <w:sz w:val="18"/>
                      <w:szCs w:val="18"/>
                    </w:rPr>
                    <w:lastRenderedPageBreak/>
                    <w:t>2.6</w:t>
                  </w:r>
                </w:p>
              </w:tc>
              <w:tc>
                <w:tcPr>
                  <w:tcW w:w="4239" w:type="dxa"/>
                  <w:tcBorders>
                    <w:top w:val="nil"/>
                    <w:left w:val="single" w:sz="4" w:space="0" w:color="auto"/>
                    <w:bottom w:val="single" w:sz="4" w:space="0" w:color="auto"/>
                    <w:right w:val="single" w:sz="4" w:space="0" w:color="auto"/>
                  </w:tcBorders>
                  <w:shd w:val="clear" w:color="auto" w:fill="auto"/>
                  <w:hideMark/>
                </w:tcPr>
                <w:p w14:paraId="58170F98" w14:textId="77777777" w:rsidR="002638C9" w:rsidRPr="002638C9" w:rsidRDefault="002638C9" w:rsidP="002638C9">
                  <w:pPr>
                    <w:rPr>
                      <w:color w:val="2D2D2D"/>
                      <w:sz w:val="18"/>
                      <w:szCs w:val="18"/>
                    </w:rPr>
                  </w:pPr>
                  <w:r w:rsidRPr="002638C9">
                    <w:rPr>
                      <w:color w:val="2D2D2D"/>
                      <w:sz w:val="18"/>
                      <w:szCs w:val="18"/>
                    </w:rPr>
                    <w:t>Проемы</w:t>
                  </w:r>
                </w:p>
              </w:tc>
              <w:tc>
                <w:tcPr>
                  <w:tcW w:w="296" w:type="dxa"/>
                  <w:tcBorders>
                    <w:top w:val="nil"/>
                    <w:left w:val="nil"/>
                    <w:bottom w:val="single" w:sz="4" w:space="0" w:color="auto"/>
                    <w:right w:val="nil"/>
                  </w:tcBorders>
                  <w:shd w:val="clear" w:color="auto" w:fill="auto"/>
                  <w:vAlign w:val="center"/>
                  <w:hideMark/>
                </w:tcPr>
                <w:p w14:paraId="07BE2718"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24EE7446" w14:textId="77777777" w:rsidR="002638C9" w:rsidRPr="002638C9" w:rsidRDefault="002638C9" w:rsidP="002638C9">
                  <w:pPr>
                    <w:jc w:val="center"/>
                    <w:rPr>
                      <w:sz w:val="18"/>
                      <w:szCs w:val="18"/>
                    </w:rPr>
                  </w:pPr>
                  <w:r w:rsidRPr="002638C9">
                    <w:rPr>
                      <w:sz w:val="18"/>
                      <w:szCs w:val="18"/>
                    </w:rPr>
                    <w:t>Декабрь 2022</w:t>
                  </w:r>
                </w:p>
              </w:tc>
              <w:tc>
                <w:tcPr>
                  <w:tcW w:w="403" w:type="dxa"/>
                  <w:tcBorders>
                    <w:top w:val="nil"/>
                    <w:left w:val="nil"/>
                    <w:bottom w:val="single" w:sz="4" w:space="0" w:color="auto"/>
                    <w:right w:val="nil"/>
                  </w:tcBorders>
                  <w:shd w:val="clear" w:color="auto" w:fill="auto"/>
                  <w:vAlign w:val="center"/>
                  <w:hideMark/>
                </w:tcPr>
                <w:p w14:paraId="6AEF6FE1"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7EA3EB64" w14:textId="77777777" w:rsidR="002638C9" w:rsidRPr="002638C9" w:rsidRDefault="002638C9" w:rsidP="002638C9">
                  <w:pPr>
                    <w:jc w:val="center"/>
                    <w:rPr>
                      <w:sz w:val="18"/>
                      <w:szCs w:val="18"/>
                    </w:rPr>
                  </w:pPr>
                  <w:r w:rsidRPr="002638C9">
                    <w:rPr>
                      <w:sz w:val="18"/>
                      <w:szCs w:val="18"/>
                    </w:rPr>
                    <w:t>Апрель 2023</w:t>
                  </w:r>
                </w:p>
              </w:tc>
              <w:tc>
                <w:tcPr>
                  <w:tcW w:w="531" w:type="dxa"/>
                  <w:tcBorders>
                    <w:top w:val="nil"/>
                    <w:left w:val="nil"/>
                    <w:bottom w:val="single" w:sz="4" w:space="0" w:color="auto"/>
                    <w:right w:val="nil"/>
                  </w:tcBorders>
                  <w:shd w:val="clear" w:color="000000" w:fill="FFFFFF"/>
                  <w:noWrap/>
                  <w:vAlign w:val="center"/>
                  <w:hideMark/>
                </w:tcPr>
                <w:p w14:paraId="718A67D1"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65BDACF1"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38A088AC"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01A7F047"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11BC962D"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3F8A9624" w14:textId="77777777" w:rsidR="002638C9" w:rsidRPr="002638C9" w:rsidRDefault="002638C9" w:rsidP="002638C9">
                  <w:pPr>
                    <w:jc w:val="center"/>
                    <w:rPr>
                      <w:color w:val="000000"/>
                      <w:sz w:val="18"/>
                      <w:szCs w:val="18"/>
                    </w:rPr>
                  </w:pPr>
                  <w:r w:rsidRPr="002638C9">
                    <w:rPr>
                      <w:color w:val="000000"/>
                      <w:sz w:val="18"/>
                      <w:szCs w:val="18"/>
                    </w:rPr>
                    <w:t>2.7</w:t>
                  </w:r>
                </w:p>
              </w:tc>
              <w:tc>
                <w:tcPr>
                  <w:tcW w:w="4239" w:type="dxa"/>
                  <w:tcBorders>
                    <w:top w:val="nil"/>
                    <w:left w:val="single" w:sz="4" w:space="0" w:color="auto"/>
                    <w:bottom w:val="single" w:sz="4" w:space="0" w:color="auto"/>
                    <w:right w:val="single" w:sz="4" w:space="0" w:color="auto"/>
                  </w:tcBorders>
                  <w:shd w:val="clear" w:color="auto" w:fill="auto"/>
                  <w:hideMark/>
                </w:tcPr>
                <w:p w14:paraId="42AEB7A3" w14:textId="77777777" w:rsidR="002638C9" w:rsidRPr="002638C9" w:rsidRDefault="002638C9" w:rsidP="002638C9">
                  <w:pPr>
                    <w:rPr>
                      <w:color w:val="2D2D2D"/>
                      <w:sz w:val="18"/>
                      <w:szCs w:val="18"/>
                    </w:rPr>
                  </w:pPr>
                  <w:r w:rsidRPr="002638C9">
                    <w:rPr>
                      <w:color w:val="2D2D2D"/>
                      <w:sz w:val="18"/>
                      <w:szCs w:val="18"/>
                    </w:rPr>
                    <w:t>Кровля</w:t>
                  </w:r>
                </w:p>
              </w:tc>
              <w:tc>
                <w:tcPr>
                  <w:tcW w:w="296" w:type="dxa"/>
                  <w:tcBorders>
                    <w:top w:val="nil"/>
                    <w:left w:val="nil"/>
                    <w:bottom w:val="single" w:sz="4" w:space="0" w:color="auto"/>
                    <w:right w:val="nil"/>
                  </w:tcBorders>
                  <w:shd w:val="clear" w:color="auto" w:fill="auto"/>
                  <w:vAlign w:val="center"/>
                  <w:hideMark/>
                </w:tcPr>
                <w:p w14:paraId="43C7AE33"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5E72A707" w14:textId="77777777" w:rsidR="002638C9" w:rsidRPr="002638C9" w:rsidRDefault="002638C9" w:rsidP="002638C9">
                  <w:pPr>
                    <w:jc w:val="center"/>
                    <w:rPr>
                      <w:sz w:val="18"/>
                      <w:szCs w:val="18"/>
                    </w:rPr>
                  </w:pPr>
                  <w:r w:rsidRPr="002638C9">
                    <w:rPr>
                      <w:sz w:val="18"/>
                      <w:szCs w:val="18"/>
                    </w:rPr>
                    <w:t>Октябрь 2022</w:t>
                  </w:r>
                </w:p>
              </w:tc>
              <w:tc>
                <w:tcPr>
                  <w:tcW w:w="403" w:type="dxa"/>
                  <w:tcBorders>
                    <w:top w:val="nil"/>
                    <w:left w:val="nil"/>
                    <w:bottom w:val="single" w:sz="4" w:space="0" w:color="auto"/>
                    <w:right w:val="nil"/>
                  </w:tcBorders>
                  <w:shd w:val="clear" w:color="auto" w:fill="auto"/>
                  <w:vAlign w:val="center"/>
                  <w:hideMark/>
                </w:tcPr>
                <w:p w14:paraId="6F7EA2D6"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6839F023" w14:textId="77777777" w:rsidR="002638C9" w:rsidRPr="002638C9" w:rsidRDefault="002638C9" w:rsidP="002638C9">
                  <w:pPr>
                    <w:jc w:val="center"/>
                    <w:rPr>
                      <w:sz w:val="18"/>
                      <w:szCs w:val="18"/>
                    </w:rPr>
                  </w:pPr>
                  <w:r w:rsidRPr="002638C9">
                    <w:rPr>
                      <w:sz w:val="18"/>
                      <w:szCs w:val="18"/>
                    </w:rPr>
                    <w:t>Декабрь 2022</w:t>
                  </w:r>
                </w:p>
              </w:tc>
              <w:tc>
                <w:tcPr>
                  <w:tcW w:w="531" w:type="dxa"/>
                  <w:tcBorders>
                    <w:top w:val="nil"/>
                    <w:left w:val="nil"/>
                    <w:bottom w:val="single" w:sz="4" w:space="0" w:color="auto"/>
                    <w:right w:val="nil"/>
                  </w:tcBorders>
                  <w:shd w:val="clear" w:color="000000" w:fill="FFFFFF"/>
                  <w:noWrap/>
                  <w:vAlign w:val="center"/>
                  <w:hideMark/>
                </w:tcPr>
                <w:p w14:paraId="11BE6D6C"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517881A1"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1711DC93"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2347BA23"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4510BD94"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0AD9FE70" w14:textId="77777777" w:rsidR="002638C9" w:rsidRPr="002638C9" w:rsidRDefault="002638C9" w:rsidP="002638C9">
                  <w:pPr>
                    <w:jc w:val="center"/>
                    <w:rPr>
                      <w:color w:val="000000"/>
                      <w:sz w:val="18"/>
                      <w:szCs w:val="18"/>
                    </w:rPr>
                  </w:pPr>
                  <w:r w:rsidRPr="002638C9">
                    <w:rPr>
                      <w:color w:val="000000"/>
                      <w:sz w:val="18"/>
                      <w:szCs w:val="18"/>
                    </w:rPr>
                    <w:t>2.8</w:t>
                  </w:r>
                </w:p>
              </w:tc>
              <w:tc>
                <w:tcPr>
                  <w:tcW w:w="4239" w:type="dxa"/>
                  <w:tcBorders>
                    <w:top w:val="nil"/>
                    <w:left w:val="single" w:sz="4" w:space="0" w:color="auto"/>
                    <w:bottom w:val="single" w:sz="4" w:space="0" w:color="auto"/>
                    <w:right w:val="single" w:sz="4" w:space="0" w:color="auto"/>
                  </w:tcBorders>
                  <w:shd w:val="clear" w:color="auto" w:fill="auto"/>
                  <w:hideMark/>
                </w:tcPr>
                <w:p w14:paraId="6802CA1B" w14:textId="77777777" w:rsidR="002638C9" w:rsidRPr="002638C9" w:rsidRDefault="002638C9" w:rsidP="002638C9">
                  <w:pPr>
                    <w:rPr>
                      <w:color w:val="2D2D2D"/>
                      <w:sz w:val="18"/>
                      <w:szCs w:val="18"/>
                    </w:rPr>
                  </w:pPr>
                  <w:r w:rsidRPr="002638C9">
                    <w:rPr>
                      <w:color w:val="2D2D2D"/>
                      <w:sz w:val="18"/>
                      <w:szCs w:val="18"/>
                    </w:rPr>
                    <w:t>Внутренняя отделка</w:t>
                  </w:r>
                </w:p>
              </w:tc>
              <w:tc>
                <w:tcPr>
                  <w:tcW w:w="296" w:type="dxa"/>
                  <w:tcBorders>
                    <w:top w:val="nil"/>
                    <w:left w:val="nil"/>
                    <w:bottom w:val="single" w:sz="4" w:space="0" w:color="auto"/>
                    <w:right w:val="nil"/>
                  </w:tcBorders>
                  <w:shd w:val="clear" w:color="auto" w:fill="auto"/>
                  <w:vAlign w:val="center"/>
                  <w:hideMark/>
                </w:tcPr>
                <w:p w14:paraId="4E104938"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61D5DA42" w14:textId="77777777" w:rsidR="002638C9" w:rsidRPr="002638C9" w:rsidRDefault="002638C9" w:rsidP="002638C9">
                  <w:pPr>
                    <w:jc w:val="center"/>
                    <w:rPr>
                      <w:sz w:val="18"/>
                      <w:szCs w:val="18"/>
                    </w:rPr>
                  </w:pPr>
                  <w:r w:rsidRPr="002638C9">
                    <w:rPr>
                      <w:sz w:val="18"/>
                      <w:szCs w:val="18"/>
                    </w:rPr>
                    <w:t>Ноябрь 2022</w:t>
                  </w:r>
                </w:p>
              </w:tc>
              <w:tc>
                <w:tcPr>
                  <w:tcW w:w="403" w:type="dxa"/>
                  <w:tcBorders>
                    <w:top w:val="nil"/>
                    <w:left w:val="nil"/>
                    <w:bottom w:val="single" w:sz="4" w:space="0" w:color="auto"/>
                    <w:right w:val="nil"/>
                  </w:tcBorders>
                  <w:shd w:val="clear" w:color="auto" w:fill="auto"/>
                  <w:vAlign w:val="center"/>
                  <w:hideMark/>
                </w:tcPr>
                <w:p w14:paraId="64230BE9"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2F8CE61A" w14:textId="77777777" w:rsidR="002638C9" w:rsidRPr="002638C9" w:rsidRDefault="002638C9" w:rsidP="002638C9">
                  <w:pPr>
                    <w:jc w:val="center"/>
                    <w:rPr>
                      <w:sz w:val="18"/>
                      <w:szCs w:val="18"/>
                    </w:rPr>
                  </w:pPr>
                  <w:r w:rsidRPr="002638C9">
                    <w:rPr>
                      <w:sz w:val="18"/>
                      <w:szCs w:val="18"/>
                    </w:rPr>
                    <w:t>Апрель 2023</w:t>
                  </w:r>
                </w:p>
              </w:tc>
              <w:tc>
                <w:tcPr>
                  <w:tcW w:w="531" w:type="dxa"/>
                  <w:tcBorders>
                    <w:top w:val="nil"/>
                    <w:left w:val="nil"/>
                    <w:bottom w:val="single" w:sz="4" w:space="0" w:color="auto"/>
                    <w:right w:val="nil"/>
                  </w:tcBorders>
                  <w:shd w:val="clear" w:color="000000" w:fill="FFFFFF"/>
                  <w:noWrap/>
                  <w:vAlign w:val="center"/>
                  <w:hideMark/>
                </w:tcPr>
                <w:p w14:paraId="4B6441F8"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6043AEB8"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1F92AAB4"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58AB7768"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00F7F58C"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2E45A6B7" w14:textId="77777777" w:rsidR="002638C9" w:rsidRPr="002638C9" w:rsidRDefault="002638C9" w:rsidP="002638C9">
                  <w:pPr>
                    <w:jc w:val="center"/>
                    <w:rPr>
                      <w:color w:val="000000"/>
                      <w:sz w:val="18"/>
                      <w:szCs w:val="18"/>
                    </w:rPr>
                  </w:pPr>
                  <w:r w:rsidRPr="002638C9">
                    <w:rPr>
                      <w:color w:val="000000"/>
                      <w:sz w:val="18"/>
                      <w:szCs w:val="18"/>
                    </w:rPr>
                    <w:t>2.9</w:t>
                  </w:r>
                </w:p>
              </w:tc>
              <w:tc>
                <w:tcPr>
                  <w:tcW w:w="4239" w:type="dxa"/>
                  <w:tcBorders>
                    <w:top w:val="nil"/>
                    <w:left w:val="single" w:sz="4" w:space="0" w:color="auto"/>
                    <w:bottom w:val="single" w:sz="4" w:space="0" w:color="auto"/>
                    <w:right w:val="single" w:sz="4" w:space="0" w:color="auto"/>
                  </w:tcBorders>
                  <w:shd w:val="clear" w:color="auto" w:fill="auto"/>
                  <w:hideMark/>
                </w:tcPr>
                <w:p w14:paraId="41198D0D" w14:textId="77777777" w:rsidR="002638C9" w:rsidRPr="002638C9" w:rsidRDefault="002638C9" w:rsidP="002638C9">
                  <w:pPr>
                    <w:rPr>
                      <w:color w:val="2D2D2D"/>
                      <w:sz w:val="18"/>
                      <w:szCs w:val="18"/>
                    </w:rPr>
                  </w:pPr>
                  <w:r w:rsidRPr="002638C9">
                    <w:rPr>
                      <w:color w:val="2D2D2D"/>
                      <w:sz w:val="18"/>
                      <w:szCs w:val="18"/>
                    </w:rPr>
                    <w:t>Внутренние сети водоотведения</w:t>
                  </w:r>
                </w:p>
              </w:tc>
              <w:tc>
                <w:tcPr>
                  <w:tcW w:w="296" w:type="dxa"/>
                  <w:tcBorders>
                    <w:top w:val="nil"/>
                    <w:left w:val="nil"/>
                    <w:bottom w:val="single" w:sz="4" w:space="0" w:color="auto"/>
                    <w:right w:val="nil"/>
                  </w:tcBorders>
                  <w:shd w:val="clear" w:color="auto" w:fill="auto"/>
                  <w:vAlign w:val="center"/>
                  <w:hideMark/>
                </w:tcPr>
                <w:p w14:paraId="0C450C02"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4FEA6BDD" w14:textId="77777777" w:rsidR="002638C9" w:rsidRPr="002638C9" w:rsidRDefault="002638C9" w:rsidP="002638C9">
                  <w:pPr>
                    <w:jc w:val="center"/>
                    <w:rPr>
                      <w:sz w:val="18"/>
                      <w:szCs w:val="18"/>
                    </w:rPr>
                  </w:pPr>
                  <w:r w:rsidRPr="002638C9">
                    <w:rPr>
                      <w:sz w:val="18"/>
                      <w:szCs w:val="18"/>
                    </w:rPr>
                    <w:t>Декабрь 2022</w:t>
                  </w:r>
                </w:p>
              </w:tc>
              <w:tc>
                <w:tcPr>
                  <w:tcW w:w="403" w:type="dxa"/>
                  <w:tcBorders>
                    <w:top w:val="nil"/>
                    <w:left w:val="nil"/>
                    <w:bottom w:val="single" w:sz="4" w:space="0" w:color="auto"/>
                    <w:right w:val="nil"/>
                  </w:tcBorders>
                  <w:shd w:val="clear" w:color="auto" w:fill="auto"/>
                  <w:vAlign w:val="center"/>
                  <w:hideMark/>
                </w:tcPr>
                <w:p w14:paraId="6F38CD88"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7131C8D9"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1DF32325"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13981517"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4C6DD43E"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2C7433E7"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71E447CD"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43939A0E" w14:textId="77777777" w:rsidR="002638C9" w:rsidRPr="002638C9" w:rsidRDefault="002638C9" w:rsidP="002638C9">
                  <w:pPr>
                    <w:jc w:val="center"/>
                    <w:rPr>
                      <w:color w:val="000000"/>
                      <w:sz w:val="18"/>
                      <w:szCs w:val="18"/>
                    </w:rPr>
                  </w:pPr>
                  <w:r w:rsidRPr="002638C9">
                    <w:rPr>
                      <w:color w:val="000000"/>
                      <w:sz w:val="18"/>
                      <w:szCs w:val="18"/>
                    </w:rPr>
                    <w:t>2.10</w:t>
                  </w:r>
                </w:p>
              </w:tc>
              <w:tc>
                <w:tcPr>
                  <w:tcW w:w="4239" w:type="dxa"/>
                  <w:tcBorders>
                    <w:top w:val="nil"/>
                    <w:left w:val="single" w:sz="4" w:space="0" w:color="auto"/>
                    <w:bottom w:val="single" w:sz="4" w:space="0" w:color="auto"/>
                    <w:right w:val="single" w:sz="4" w:space="0" w:color="auto"/>
                  </w:tcBorders>
                  <w:shd w:val="clear" w:color="auto" w:fill="auto"/>
                  <w:hideMark/>
                </w:tcPr>
                <w:p w14:paraId="1089ECA6" w14:textId="77777777" w:rsidR="002638C9" w:rsidRPr="002638C9" w:rsidRDefault="002638C9" w:rsidP="002638C9">
                  <w:pPr>
                    <w:rPr>
                      <w:color w:val="2D2D2D"/>
                      <w:sz w:val="18"/>
                      <w:szCs w:val="18"/>
                    </w:rPr>
                  </w:pPr>
                  <w:r w:rsidRPr="002638C9">
                    <w:rPr>
                      <w:color w:val="2D2D2D"/>
                      <w:sz w:val="18"/>
                      <w:szCs w:val="18"/>
                    </w:rPr>
                    <w:t>Внутренние сети водоснабжения</w:t>
                  </w:r>
                </w:p>
              </w:tc>
              <w:tc>
                <w:tcPr>
                  <w:tcW w:w="296" w:type="dxa"/>
                  <w:tcBorders>
                    <w:top w:val="nil"/>
                    <w:left w:val="nil"/>
                    <w:bottom w:val="single" w:sz="4" w:space="0" w:color="auto"/>
                    <w:right w:val="nil"/>
                  </w:tcBorders>
                  <w:shd w:val="clear" w:color="auto" w:fill="auto"/>
                  <w:vAlign w:val="center"/>
                  <w:hideMark/>
                </w:tcPr>
                <w:p w14:paraId="164847EA"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6DFBAAE8" w14:textId="77777777" w:rsidR="002638C9" w:rsidRPr="002638C9" w:rsidRDefault="002638C9" w:rsidP="002638C9">
                  <w:pPr>
                    <w:jc w:val="center"/>
                    <w:rPr>
                      <w:sz w:val="18"/>
                      <w:szCs w:val="18"/>
                    </w:rPr>
                  </w:pPr>
                  <w:r w:rsidRPr="002638C9">
                    <w:rPr>
                      <w:sz w:val="18"/>
                      <w:szCs w:val="18"/>
                    </w:rPr>
                    <w:t>Декабрь 2022</w:t>
                  </w:r>
                </w:p>
              </w:tc>
              <w:tc>
                <w:tcPr>
                  <w:tcW w:w="403" w:type="dxa"/>
                  <w:tcBorders>
                    <w:top w:val="nil"/>
                    <w:left w:val="nil"/>
                    <w:bottom w:val="single" w:sz="4" w:space="0" w:color="auto"/>
                    <w:right w:val="nil"/>
                  </w:tcBorders>
                  <w:shd w:val="clear" w:color="auto" w:fill="auto"/>
                  <w:vAlign w:val="center"/>
                  <w:hideMark/>
                </w:tcPr>
                <w:p w14:paraId="6AD86A62"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0B762538"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4E7E934F"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68E61FDA"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5F60EC73"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245BD417"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317CC296"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5DA36E52" w14:textId="77777777" w:rsidR="002638C9" w:rsidRPr="002638C9" w:rsidRDefault="002638C9" w:rsidP="002638C9">
                  <w:pPr>
                    <w:jc w:val="center"/>
                    <w:rPr>
                      <w:color w:val="000000"/>
                      <w:sz w:val="18"/>
                      <w:szCs w:val="18"/>
                    </w:rPr>
                  </w:pPr>
                  <w:r w:rsidRPr="002638C9">
                    <w:rPr>
                      <w:color w:val="000000"/>
                      <w:sz w:val="18"/>
                      <w:szCs w:val="18"/>
                    </w:rPr>
                    <w:t>2.11</w:t>
                  </w:r>
                </w:p>
              </w:tc>
              <w:tc>
                <w:tcPr>
                  <w:tcW w:w="4239" w:type="dxa"/>
                  <w:tcBorders>
                    <w:top w:val="nil"/>
                    <w:left w:val="single" w:sz="4" w:space="0" w:color="auto"/>
                    <w:bottom w:val="single" w:sz="4" w:space="0" w:color="auto"/>
                    <w:right w:val="single" w:sz="4" w:space="0" w:color="auto"/>
                  </w:tcBorders>
                  <w:shd w:val="clear" w:color="auto" w:fill="auto"/>
                  <w:hideMark/>
                </w:tcPr>
                <w:p w14:paraId="61CC1A87" w14:textId="77777777" w:rsidR="002638C9" w:rsidRPr="002638C9" w:rsidRDefault="002638C9" w:rsidP="002638C9">
                  <w:pPr>
                    <w:rPr>
                      <w:color w:val="2D2D2D"/>
                      <w:sz w:val="18"/>
                      <w:szCs w:val="18"/>
                    </w:rPr>
                  </w:pPr>
                  <w:r w:rsidRPr="002638C9">
                    <w:rPr>
                      <w:color w:val="2D2D2D"/>
                      <w:sz w:val="18"/>
                      <w:szCs w:val="18"/>
                    </w:rPr>
                    <w:t>Мероприятия по обеспечению доступа маломобильных групп населения и инвалидов</w:t>
                  </w:r>
                </w:p>
              </w:tc>
              <w:tc>
                <w:tcPr>
                  <w:tcW w:w="296" w:type="dxa"/>
                  <w:tcBorders>
                    <w:top w:val="nil"/>
                    <w:left w:val="nil"/>
                    <w:bottom w:val="single" w:sz="4" w:space="0" w:color="auto"/>
                    <w:right w:val="nil"/>
                  </w:tcBorders>
                  <w:shd w:val="clear" w:color="auto" w:fill="auto"/>
                  <w:vAlign w:val="center"/>
                  <w:hideMark/>
                </w:tcPr>
                <w:p w14:paraId="6E22859B"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3D6C7FF9" w14:textId="77777777" w:rsidR="002638C9" w:rsidRPr="002638C9" w:rsidRDefault="002638C9" w:rsidP="002638C9">
                  <w:pPr>
                    <w:jc w:val="center"/>
                    <w:rPr>
                      <w:sz w:val="18"/>
                      <w:szCs w:val="18"/>
                    </w:rPr>
                  </w:pPr>
                  <w:r w:rsidRPr="002638C9">
                    <w:rPr>
                      <w:sz w:val="18"/>
                      <w:szCs w:val="18"/>
                    </w:rPr>
                    <w:t>Февраль 2022</w:t>
                  </w:r>
                </w:p>
              </w:tc>
              <w:tc>
                <w:tcPr>
                  <w:tcW w:w="403" w:type="dxa"/>
                  <w:tcBorders>
                    <w:top w:val="nil"/>
                    <w:left w:val="nil"/>
                    <w:bottom w:val="single" w:sz="4" w:space="0" w:color="auto"/>
                    <w:right w:val="nil"/>
                  </w:tcBorders>
                  <w:shd w:val="clear" w:color="auto" w:fill="auto"/>
                  <w:vAlign w:val="center"/>
                  <w:hideMark/>
                </w:tcPr>
                <w:p w14:paraId="06764642"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0271FA71"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69A177D2"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727EAB06"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00740011"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7D333B74"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5A8BD483"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1A41B3A9" w14:textId="77777777" w:rsidR="002638C9" w:rsidRPr="002638C9" w:rsidRDefault="002638C9" w:rsidP="002638C9">
                  <w:pPr>
                    <w:jc w:val="center"/>
                    <w:rPr>
                      <w:color w:val="000000"/>
                      <w:sz w:val="18"/>
                      <w:szCs w:val="18"/>
                    </w:rPr>
                  </w:pPr>
                  <w:r w:rsidRPr="002638C9">
                    <w:rPr>
                      <w:color w:val="000000"/>
                      <w:sz w:val="18"/>
                      <w:szCs w:val="18"/>
                    </w:rPr>
                    <w:t>2.12</w:t>
                  </w:r>
                </w:p>
              </w:tc>
              <w:tc>
                <w:tcPr>
                  <w:tcW w:w="4239" w:type="dxa"/>
                  <w:tcBorders>
                    <w:top w:val="nil"/>
                    <w:left w:val="single" w:sz="4" w:space="0" w:color="auto"/>
                    <w:bottom w:val="single" w:sz="4" w:space="0" w:color="auto"/>
                    <w:right w:val="single" w:sz="4" w:space="0" w:color="auto"/>
                  </w:tcBorders>
                  <w:shd w:val="clear" w:color="auto" w:fill="auto"/>
                  <w:hideMark/>
                </w:tcPr>
                <w:p w14:paraId="65961297" w14:textId="77777777" w:rsidR="002638C9" w:rsidRPr="002638C9" w:rsidRDefault="002638C9" w:rsidP="002638C9">
                  <w:pPr>
                    <w:rPr>
                      <w:color w:val="2D2D2D"/>
                      <w:sz w:val="18"/>
                      <w:szCs w:val="18"/>
                    </w:rPr>
                  </w:pPr>
                  <w:r w:rsidRPr="002638C9">
                    <w:rPr>
                      <w:color w:val="2D2D2D"/>
                      <w:sz w:val="18"/>
                      <w:szCs w:val="18"/>
                    </w:rPr>
                    <w:t>Вентиляция</w:t>
                  </w:r>
                </w:p>
              </w:tc>
              <w:tc>
                <w:tcPr>
                  <w:tcW w:w="296" w:type="dxa"/>
                  <w:tcBorders>
                    <w:top w:val="nil"/>
                    <w:left w:val="nil"/>
                    <w:bottom w:val="single" w:sz="4" w:space="0" w:color="auto"/>
                    <w:right w:val="nil"/>
                  </w:tcBorders>
                  <w:shd w:val="clear" w:color="auto" w:fill="auto"/>
                  <w:vAlign w:val="center"/>
                  <w:hideMark/>
                </w:tcPr>
                <w:p w14:paraId="49540D89"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38982314" w14:textId="77777777" w:rsidR="002638C9" w:rsidRPr="002638C9" w:rsidRDefault="002638C9" w:rsidP="002638C9">
                  <w:pPr>
                    <w:jc w:val="center"/>
                    <w:rPr>
                      <w:sz w:val="18"/>
                      <w:szCs w:val="18"/>
                    </w:rPr>
                  </w:pPr>
                  <w:r w:rsidRPr="002638C9">
                    <w:rPr>
                      <w:sz w:val="18"/>
                      <w:szCs w:val="18"/>
                    </w:rPr>
                    <w:t>Декабрь 2022</w:t>
                  </w:r>
                </w:p>
              </w:tc>
              <w:tc>
                <w:tcPr>
                  <w:tcW w:w="403" w:type="dxa"/>
                  <w:tcBorders>
                    <w:top w:val="nil"/>
                    <w:left w:val="nil"/>
                    <w:bottom w:val="single" w:sz="4" w:space="0" w:color="auto"/>
                    <w:right w:val="nil"/>
                  </w:tcBorders>
                  <w:shd w:val="clear" w:color="auto" w:fill="auto"/>
                  <w:vAlign w:val="center"/>
                  <w:hideMark/>
                </w:tcPr>
                <w:p w14:paraId="3F8675BB"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245F5B01"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7933078E"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35B5DCC1"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1CE2AFDB"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3F8132EF"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19A76B4A"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41648FB0" w14:textId="77777777" w:rsidR="002638C9" w:rsidRPr="002638C9" w:rsidRDefault="002638C9" w:rsidP="002638C9">
                  <w:pPr>
                    <w:jc w:val="center"/>
                    <w:rPr>
                      <w:color w:val="000000"/>
                      <w:sz w:val="18"/>
                      <w:szCs w:val="18"/>
                    </w:rPr>
                  </w:pPr>
                  <w:r w:rsidRPr="002638C9">
                    <w:rPr>
                      <w:color w:val="000000"/>
                      <w:sz w:val="18"/>
                      <w:szCs w:val="18"/>
                    </w:rPr>
                    <w:t>2.13</w:t>
                  </w:r>
                </w:p>
              </w:tc>
              <w:tc>
                <w:tcPr>
                  <w:tcW w:w="4239" w:type="dxa"/>
                  <w:tcBorders>
                    <w:top w:val="nil"/>
                    <w:left w:val="single" w:sz="4" w:space="0" w:color="auto"/>
                    <w:bottom w:val="single" w:sz="4" w:space="0" w:color="auto"/>
                    <w:right w:val="single" w:sz="4" w:space="0" w:color="auto"/>
                  </w:tcBorders>
                  <w:shd w:val="clear" w:color="auto" w:fill="auto"/>
                  <w:hideMark/>
                </w:tcPr>
                <w:p w14:paraId="49E93492" w14:textId="77777777" w:rsidR="002638C9" w:rsidRPr="002638C9" w:rsidRDefault="002638C9" w:rsidP="002638C9">
                  <w:pPr>
                    <w:rPr>
                      <w:color w:val="2D2D2D"/>
                      <w:sz w:val="18"/>
                      <w:szCs w:val="18"/>
                    </w:rPr>
                  </w:pPr>
                  <w:r w:rsidRPr="002638C9">
                    <w:rPr>
                      <w:color w:val="2D2D2D"/>
                      <w:sz w:val="18"/>
                      <w:szCs w:val="18"/>
                    </w:rPr>
                    <w:t>Внутренние сети электроснабжения</w:t>
                  </w:r>
                </w:p>
              </w:tc>
              <w:tc>
                <w:tcPr>
                  <w:tcW w:w="296" w:type="dxa"/>
                  <w:tcBorders>
                    <w:top w:val="nil"/>
                    <w:left w:val="nil"/>
                    <w:bottom w:val="single" w:sz="4" w:space="0" w:color="auto"/>
                    <w:right w:val="nil"/>
                  </w:tcBorders>
                  <w:shd w:val="clear" w:color="auto" w:fill="auto"/>
                  <w:vAlign w:val="center"/>
                  <w:hideMark/>
                </w:tcPr>
                <w:p w14:paraId="12929285"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1C0BA4C0" w14:textId="77777777" w:rsidR="002638C9" w:rsidRPr="002638C9" w:rsidRDefault="002638C9" w:rsidP="002638C9">
                  <w:pPr>
                    <w:jc w:val="center"/>
                    <w:rPr>
                      <w:sz w:val="18"/>
                      <w:szCs w:val="18"/>
                    </w:rPr>
                  </w:pPr>
                  <w:r w:rsidRPr="002638C9">
                    <w:rPr>
                      <w:sz w:val="18"/>
                      <w:szCs w:val="18"/>
                    </w:rPr>
                    <w:t>Ноябрь 2022</w:t>
                  </w:r>
                </w:p>
              </w:tc>
              <w:tc>
                <w:tcPr>
                  <w:tcW w:w="403" w:type="dxa"/>
                  <w:tcBorders>
                    <w:top w:val="nil"/>
                    <w:left w:val="nil"/>
                    <w:bottom w:val="single" w:sz="4" w:space="0" w:color="auto"/>
                    <w:right w:val="nil"/>
                  </w:tcBorders>
                  <w:shd w:val="clear" w:color="auto" w:fill="auto"/>
                  <w:vAlign w:val="center"/>
                  <w:hideMark/>
                </w:tcPr>
                <w:p w14:paraId="05BC2894"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1E6D6C8A"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66E9BB81"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2FCB27BE"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1FC082BC"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3764308D"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5B0D7385"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46CBB619" w14:textId="77777777" w:rsidR="002638C9" w:rsidRPr="002638C9" w:rsidRDefault="002638C9" w:rsidP="002638C9">
                  <w:pPr>
                    <w:jc w:val="center"/>
                    <w:rPr>
                      <w:color w:val="000000"/>
                      <w:sz w:val="18"/>
                      <w:szCs w:val="18"/>
                    </w:rPr>
                  </w:pPr>
                  <w:r w:rsidRPr="002638C9">
                    <w:rPr>
                      <w:color w:val="000000"/>
                      <w:sz w:val="18"/>
                      <w:szCs w:val="18"/>
                    </w:rPr>
                    <w:t>2.14</w:t>
                  </w:r>
                </w:p>
              </w:tc>
              <w:tc>
                <w:tcPr>
                  <w:tcW w:w="4239" w:type="dxa"/>
                  <w:tcBorders>
                    <w:top w:val="nil"/>
                    <w:left w:val="single" w:sz="4" w:space="0" w:color="auto"/>
                    <w:bottom w:val="single" w:sz="4" w:space="0" w:color="auto"/>
                    <w:right w:val="single" w:sz="4" w:space="0" w:color="auto"/>
                  </w:tcBorders>
                  <w:shd w:val="clear" w:color="auto" w:fill="auto"/>
                  <w:hideMark/>
                </w:tcPr>
                <w:p w14:paraId="1015AA1D" w14:textId="77777777" w:rsidR="002638C9" w:rsidRPr="002638C9" w:rsidRDefault="002638C9" w:rsidP="002638C9">
                  <w:pPr>
                    <w:rPr>
                      <w:color w:val="2D2D2D"/>
                      <w:sz w:val="18"/>
                      <w:szCs w:val="18"/>
                    </w:rPr>
                  </w:pPr>
                  <w:r w:rsidRPr="002638C9">
                    <w:rPr>
                      <w:color w:val="2D2D2D"/>
                      <w:sz w:val="18"/>
                      <w:szCs w:val="18"/>
                    </w:rPr>
                    <w:t>Внутренние сети отопления</w:t>
                  </w:r>
                </w:p>
              </w:tc>
              <w:tc>
                <w:tcPr>
                  <w:tcW w:w="296" w:type="dxa"/>
                  <w:tcBorders>
                    <w:top w:val="nil"/>
                    <w:left w:val="nil"/>
                    <w:bottom w:val="single" w:sz="4" w:space="0" w:color="auto"/>
                    <w:right w:val="nil"/>
                  </w:tcBorders>
                  <w:shd w:val="clear" w:color="auto" w:fill="auto"/>
                  <w:vAlign w:val="center"/>
                  <w:hideMark/>
                </w:tcPr>
                <w:p w14:paraId="2A2BC386"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6BF8ACDD" w14:textId="77777777" w:rsidR="002638C9" w:rsidRPr="002638C9" w:rsidRDefault="002638C9" w:rsidP="002638C9">
                  <w:pPr>
                    <w:jc w:val="center"/>
                    <w:rPr>
                      <w:sz w:val="18"/>
                      <w:szCs w:val="18"/>
                    </w:rPr>
                  </w:pPr>
                  <w:r w:rsidRPr="002638C9">
                    <w:rPr>
                      <w:sz w:val="18"/>
                      <w:szCs w:val="18"/>
                    </w:rPr>
                    <w:t>Январь 2023</w:t>
                  </w:r>
                </w:p>
              </w:tc>
              <w:tc>
                <w:tcPr>
                  <w:tcW w:w="403" w:type="dxa"/>
                  <w:tcBorders>
                    <w:top w:val="nil"/>
                    <w:left w:val="nil"/>
                    <w:bottom w:val="single" w:sz="4" w:space="0" w:color="auto"/>
                    <w:right w:val="nil"/>
                  </w:tcBorders>
                  <w:shd w:val="clear" w:color="auto" w:fill="auto"/>
                  <w:vAlign w:val="center"/>
                  <w:hideMark/>
                </w:tcPr>
                <w:p w14:paraId="3E0C9B89"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04B7BD5A"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17E7CC5C"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3297B4C6"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00FED11F"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4AA946C9"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398C65B5"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2E15AD34" w14:textId="77777777" w:rsidR="002638C9" w:rsidRPr="002638C9" w:rsidRDefault="002638C9" w:rsidP="002638C9">
                  <w:pPr>
                    <w:jc w:val="center"/>
                    <w:rPr>
                      <w:color w:val="000000"/>
                      <w:sz w:val="18"/>
                      <w:szCs w:val="18"/>
                    </w:rPr>
                  </w:pPr>
                  <w:r w:rsidRPr="002638C9">
                    <w:rPr>
                      <w:color w:val="000000"/>
                      <w:sz w:val="18"/>
                      <w:szCs w:val="18"/>
                    </w:rPr>
                    <w:t>2.15</w:t>
                  </w:r>
                </w:p>
              </w:tc>
              <w:tc>
                <w:tcPr>
                  <w:tcW w:w="4239" w:type="dxa"/>
                  <w:tcBorders>
                    <w:top w:val="nil"/>
                    <w:left w:val="single" w:sz="4" w:space="0" w:color="auto"/>
                    <w:bottom w:val="single" w:sz="4" w:space="0" w:color="auto"/>
                    <w:right w:val="nil"/>
                  </w:tcBorders>
                  <w:shd w:val="clear" w:color="auto" w:fill="auto"/>
                  <w:hideMark/>
                </w:tcPr>
                <w:p w14:paraId="10A26F59" w14:textId="77777777" w:rsidR="002638C9" w:rsidRPr="002638C9" w:rsidRDefault="002638C9" w:rsidP="002638C9">
                  <w:pPr>
                    <w:rPr>
                      <w:color w:val="2D2D2D"/>
                      <w:sz w:val="18"/>
                      <w:szCs w:val="18"/>
                    </w:rPr>
                  </w:pPr>
                  <w:r w:rsidRPr="002638C9">
                    <w:rPr>
                      <w:color w:val="2D2D2D"/>
                      <w:sz w:val="18"/>
                      <w:szCs w:val="18"/>
                    </w:rPr>
                    <w:t>Лифтовое оборудование</w:t>
                  </w:r>
                </w:p>
              </w:tc>
              <w:tc>
                <w:tcPr>
                  <w:tcW w:w="296" w:type="dxa"/>
                  <w:tcBorders>
                    <w:top w:val="nil"/>
                    <w:left w:val="single" w:sz="4" w:space="0" w:color="auto"/>
                    <w:bottom w:val="single" w:sz="4" w:space="0" w:color="auto"/>
                    <w:right w:val="nil"/>
                  </w:tcBorders>
                  <w:shd w:val="clear" w:color="auto" w:fill="auto"/>
                  <w:vAlign w:val="center"/>
                  <w:hideMark/>
                </w:tcPr>
                <w:p w14:paraId="42965970"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1CF1E8B1" w14:textId="77777777" w:rsidR="002638C9" w:rsidRPr="002638C9" w:rsidRDefault="002638C9" w:rsidP="002638C9">
                  <w:pPr>
                    <w:jc w:val="center"/>
                    <w:rPr>
                      <w:sz w:val="18"/>
                      <w:szCs w:val="18"/>
                    </w:rPr>
                  </w:pPr>
                  <w:r w:rsidRPr="002638C9">
                    <w:rPr>
                      <w:sz w:val="18"/>
                      <w:szCs w:val="18"/>
                    </w:rPr>
                    <w:t>Январь 2023</w:t>
                  </w:r>
                </w:p>
              </w:tc>
              <w:tc>
                <w:tcPr>
                  <w:tcW w:w="403" w:type="dxa"/>
                  <w:tcBorders>
                    <w:top w:val="nil"/>
                    <w:left w:val="nil"/>
                    <w:bottom w:val="single" w:sz="4" w:space="0" w:color="auto"/>
                    <w:right w:val="nil"/>
                  </w:tcBorders>
                  <w:shd w:val="clear" w:color="auto" w:fill="auto"/>
                  <w:vAlign w:val="center"/>
                  <w:hideMark/>
                </w:tcPr>
                <w:p w14:paraId="0778A153"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39D1AA85"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3B878117"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587021DA"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60CF8182"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13A845DA"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64917C03"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5A269C5B" w14:textId="77777777" w:rsidR="002638C9" w:rsidRPr="002638C9" w:rsidRDefault="002638C9" w:rsidP="002638C9">
                  <w:pPr>
                    <w:jc w:val="center"/>
                    <w:rPr>
                      <w:color w:val="000000"/>
                      <w:sz w:val="18"/>
                      <w:szCs w:val="18"/>
                    </w:rPr>
                  </w:pPr>
                  <w:r w:rsidRPr="002638C9">
                    <w:rPr>
                      <w:color w:val="000000"/>
                      <w:sz w:val="18"/>
                      <w:szCs w:val="18"/>
                    </w:rPr>
                    <w:t>2.16</w:t>
                  </w:r>
                </w:p>
              </w:tc>
              <w:tc>
                <w:tcPr>
                  <w:tcW w:w="4239" w:type="dxa"/>
                  <w:tcBorders>
                    <w:top w:val="nil"/>
                    <w:left w:val="single" w:sz="4" w:space="0" w:color="auto"/>
                    <w:bottom w:val="single" w:sz="4" w:space="0" w:color="auto"/>
                    <w:right w:val="nil"/>
                  </w:tcBorders>
                  <w:shd w:val="clear" w:color="auto" w:fill="auto"/>
                  <w:hideMark/>
                </w:tcPr>
                <w:p w14:paraId="16493377" w14:textId="77777777" w:rsidR="002638C9" w:rsidRPr="002638C9" w:rsidRDefault="002638C9" w:rsidP="002638C9">
                  <w:pPr>
                    <w:rPr>
                      <w:color w:val="2D2D2D"/>
                      <w:sz w:val="18"/>
                      <w:szCs w:val="18"/>
                    </w:rPr>
                  </w:pPr>
                  <w:r w:rsidRPr="002638C9">
                    <w:rPr>
                      <w:color w:val="2D2D2D"/>
                      <w:sz w:val="18"/>
                      <w:szCs w:val="18"/>
                    </w:rPr>
                    <w:t>Наружная отделка (фасад)</w:t>
                  </w:r>
                </w:p>
              </w:tc>
              <w:tc>
                <w:tcPr>
                  <w:tcW w:w="296" w:type="dxa"/>
                  <w:tcBorders>
                    <w:top w:val="nil"/>
                    <w:left w:val="single" w:sz="4" w:space="0" w:color="auto"/>
                    <w:bottom w:val="single" w:sz="4" w:space="0" w:color="auto"/>
                    <w:right w:val="nil"/>
                  </w:tcBorders>
                  <w:shd w:val="clear" w:color="auto" w:fill="auto"/>
                  <w:vAlign w:val="center"/>
                  <w:hideMark/>
                </w:tcPr>
                <w:p w14:paraId="11481EFF"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16D9CA0C" w14:textId="77777777" w:rsidR="002638C9" w:rsidRPr="002638C9" w:rsidRDefault="002638C9" w:rsidP="002638C9">
                  <w:pPr>
                    <w:jc w:val="center"/>
                    <w:rPr>
                      <w:sz w:val="18"/>
                      <w:szCs w:val="18"/>
                    </w:rPr>
                  </w:pPr>
                  <w:r w:rsidRPr="002638C9">
                    <w:rPr>
                      <w:sz w:val="18"/>
                      <w:szCs w:val="18"/>
                    </w:rPr>
                    <w:t>Февраль 2023</w:t>
                  </w:r>
                </w:p>
              </w:tc>
              <w:tc>
                <w:tcPr>
                  <w:tcW w:w="403" w:type="dxa"/>
                  <w:tcBorders>
                    <w:top w:val="nil"/>
                    <w:left w:val="nil"/>
                    <w:bottom w:val="single" w:sz="4" w:space="0" w:color="auto"/>
                    <w:right w:val="nil"/>
                  </w:tcBorders>
                  <w:shd w:val="clear" w:color="auto" w:fill="auto"/>
                  <w:vAlign w:val="center"/>
                  <w:hideMark/>
                </w:tcPr>
                <w:p w14:paraId="3C28E4AF"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07D9DB81"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4BC693BE"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1C1EBC7D"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6231C06E"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29B01E91"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46086EC7"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3C4F690A" w14:textId="77777777" w:rsidR="002638C9" w:rsidRPr="002638C9" w:rsidRDefault="002638C9" w:rsidP="002638C9">
                  <w:pPr>
                    <w:jc w:val="center"/>
                    <w:rPr>
                      <w:color w:val="000000"/>
                      <w:sz w:val="18"/>
                      <w:szCs w:val="18"/>
                    </w:rPr>
                  </w:pPr>
                  <w:r w:rsidRPr="002638C9">
                    <w:rPr>
                      <w:color w:val="000000"/>
                      <w:sz w:val="18"/>
                      <w:szCs w:val="18"/>
                    </w:rPr>
                    <w:t>2.17</w:t>
                  </w:r>
                </w:p>
              </w:tc>
              <w:tc>
                <w:tcPr>
                  <w:tcW w:w="4239" w:type="dxa"/>
                  <w:tcBorders>
                    <w:top w:val="nil"/>
                    <w:left w:val="single" w:sz="4" w:space="0" w:color="auto"/>
                    <w:bottom w:val="single" w:sz="4" w:space="0" w:color="auto"/>
                    <w:right w:val="nil"/>
                  </w:tcBorders>
                  <w:shd w:val="clear" w:color="auto" w:fill="auto"/>
                  <w:hideMark/>
                </w:tcPr>
                <w:p w14:paraId="4D7D7854" w14:textId="77777777" w:rsidR="002638C9" w:rsidRPr="002638C9" w:rsidRDefault="002638C9" w:rsidP="002638C9">
                  <w:pPr>
                    <w:rPr>
                      <w:color w:val="2D2D2D"/>
                      <w:sz w:val="18"/>
                      <w:szCs w:val="18"/>
                    </w:rPr>
                  </w:pPr>
                  <w:r w:rsidRPr="002638C9">
                    <w:rPr>
                      <w:color w:val="2D2D2D"/>
                      <w:sz w:val="18"/>
                      <w:szCs w:val="18"/>
                    </w:rPr>
                    <w:t>Пожарная сигнализация и оповещение людей при пожаре</w:t>
                  </w:r>
                </w:p>
              </w:tc>
              <w:tc>
                <w:tcPr>
                  <w:tcW w:w="296" w:type="dxa"/>
                  <w:tcBorders>
                    <w:top w:val="nil"/>
                    <w:left w:val="single" w:sz="4" w:space="0" w:color="auto"/>
                    <w:bottom w:val="single" w:sz="4" w:space="0" w:color="auto"/>
                    <w:right w:val="nil"/>
                  </w:tcBorders>
                  <w:shd w:val="clear" w:color="auto" w:fill="auto"/>
                  <w:vAlign w:val="center"/>
                  <w:hideMark/>
                </w:tcPr>
                <w:p w14:paraId="617E043B"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3A7543D8" w14:textId="77777777" w:rsidR="002638C9" w:rsidRPr="002638C9" w:rsidRDefault="002638C9" w:rsidP="002638C9">
                  <w:pPr>
                    <w:jc w:val="center"/>
                    <w:rPr>
                      <w:sz w:val="18"/>
                      <w:szCs w:val="18"/>
                    </w:rPr>
                  </w:pPr>
                  <w:r w:rsidRPr="002638C9">
                    <w:rPr>
                      <w:sz w:val="18"/>
                      <w:szCs w:val="18"/>
                    </w:rPr>
                    <w:t>Январь 2023</w:t>
                  </w:r>
                </w:p>
              </w:tc>
              <w:tc>
                <w:tcPr>
                  <w:tcW w:w="403" w:type="dxa"/>
                  <w:tcBorders>
                    <w:top w:val="nil"/>
                    <w:left w:val="nil"/>
                    <w:bottom w:val="single" w:sz="4" w:space="0" w:color="auto"/>
                    <w:right w:val="nil"/>
                  </w:tcBorders>
                  <w:shd w:val="clear" w:color="auto" w:fill="auto"/>
                  <w:vAlign w:val="center"/>
                  <w:hideMark/>
                </w:tcPr>
                <w:p w14:paraId="3FB88B56"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25C6423A"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41E778B2"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680E2565"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01BD80A4"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5DFCCB19"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06BE3B79"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4C8E99F7" w14:textId="77777777" w:rsidR="002638C9" w:rsidRPr="002638C9" w:rsidRDefault="002638C9" w:rsidP="002638C9">
                  <w:pPr>
                    <w:jc w:val="center"/>
                    <w:rPr>
                      <w:color w:val="000000"/>
                      <w:sz w:val="18"/>
                      <w:szCs w:val="18"/>
                    </w:rPr>
                  </w:pPr>
                  <w:r w:rsidRPr="002638C9">
                    <w:rPr>
                      <w:color w:val="000000"/>
                      <w:sz w:val="18"/>
                      <w:szCs w:val="18"/>
                    </w:rPr>
                    <w:t>2.18</w:t>
                  </w:r>
                </w:p>
              </w:tc>
              <w:tc>
                <w:tcPr>
                  <w:tcW w:w="4239" w:type="dxa"/>
                  <w:tcBorders>
                    <w:top w:val="nil"/>
                    <w:left w:val="single" w:sz="4" w:space="0" w:color="auto"/>
                    <w:bottom w:val="single" w:sz="4" w:space="0" w:color="auto"/>
                    <w:right w:val="nil"/>
                  </w:tcBorders>
                  <w:shd w:val="clear" w:color="auto" w:fill="auto"/>
                  <w:hideMark/>
                </w:tcPr>
                <w:p w14:paraId="15B5721F" w14:textId="77777777" w:rsidR="002638C9" w:rsidRPr="002638C9" w:rsidRDefault="002638C9" w:rsidP="002638C9">
                  <w:pPr>
                    <w:rPr>
                      <w:color w:val="2D2D2D"/>
                      <w:sz w:val="18"/>
                      <w:szCs w:val="18"/>
                    </w:rPr>
                  </w:pPr>
                  <w:r w:rsidRPr="002638C9">
                    <w:rPr>
                      <w:color w:val="2D2D2D"/>
                      <w:sz w:val="18"/>
                      <w:szCs w:val="18"/>
                    </w:rPr>
                    <w:t>Внутренние сети связи</w:t>
                  </w:r>
                </w:p>
              </w:tc>
              <w:tc>
                <w:tcPr>
                  <w:tcW w:w="296" w:type="dxa"/>
                  <w:tcBorders>
                    <w:top w:val="nil"/>
                    <w:left w:val="single" w:sz="4" w:space="0" w:color="auto"/>
                    <w:bottom w:val="single" w:sz="4" w:space="0" w:color="auto"/>
                    <w:right w:val="nil"/>
                  </w:tcBorders>
                  <w:shd w:val="clear" w:color="auto" w:fill="auto"/>
                  <w:vAlign w:val="center"/>
                  <w:hideMark/>
                </w:tcPr>
                <w:p w14:paraId="6CE7DD7C"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1628D02A" w14:textId="77777777" w:rsidR="002638C9" w:rsidRPr="002638C9" w:rsidRDefault="002638C9" w:rsidP="002638C9">
                  <w:pPr>
                    <w:jc w:val="center"/>
                    <w:rPr>
                      <w:sz w:val="18"/>
                      <w:szCs w:val="18"/>
                    </w:rPr>
                  </w:pPr>
                  <w:r w:rsidRPr="002638C9">
                    <w:rPr>
                      <w:sz w:val="18"/>
                      <w:szCs w:val="18"/>
                    </w:rPr>
                    <w:t>Январь 2023</w:t>
                  </w:r>
                </w:p>
              </w:tc>
              <w:tc>
                <w:tcPr>
                  <w:tcW w:w="403" w:type="dxa"/>
                  <w:tcBorders>
                    <w:top w:val="nil"/>
                    <w:left w:val="nil"/>
                    <w:bottom w:val="single" w:sz="4" w:space="0" w:color="auto"/>
                    <w:right w:val="nil"/>
                  </w:tcBorders>
                  <w:shd w:val="clear" w:color="auto" w:fill="auto"/>
                  <w:vAlign w:val="center"/>
                  <w:hideMark/>
                </w:tcPr>
                <w:p w14:paraId="36C6A750"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7E0D698C"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6397169E"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364BA7DB"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0F734B16"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55144C41"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5529C69E"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4AFC4CF9" w14:textId="77777777" w:rsidR="002638C9" w:rsidRPr="002638C9" w:rsidRDefault="002638C9" w:rsidP="002638C9">
                  <w:pPr>
                    <w:jc w:val="center"/>
                    <w:rPr>
                      <w:color w:val="000000"/>
                      <w:sz w:val="18"/>
                      <w:szCs w:val="18"/>
                    </w:rPr>
                  </w:pPr>
                  <w:r w:rsidRPr="002638C9">
                    <w:rPr>
                      <w:color w:val="000000"/>
                      <w:sz w:val="18"/>
                      <w:szCs w:val="18"/>
                    </w:rPr>
                    <w:t>2.19</w:t>
                  </w:r>
                </w:p>
              </w:tc>
              <w:tc>
                <w:tcPr>
                  <w:tcW w:w="4239" w:type="dxa"/>
                  <w:tcBorders>
                    <w:top w:val="nil"/>
                    <w:left w:val="single" w:sz="4" w:space="0" w:color="auto"/>
                    <w:bottom w:val="single" w:sz="4" w:space="0" w:color="auto"/>
                    <w:right w:val="nil"/>
                  </w:tcBorders>
                  <w:shd w:val="clear" w:color="auto" w:fill="auto"/>
                  <w:hideMark/>
                </w:tcPr>
                <w:p w14:paraId="4C21D941" w14:textId="77777777" w:rsidR="002638C9" w:rsidRPr="002638C9" w:rsidRDefault="002638C9" w:rsidP="002638C9">
                  <w:pPr>
                    <w:rPr>
                      <w:color w:val="2D2D2D"/>
                      <w:sz w:val="18"/>
                      <w:szCs w:val="18"/>
                    </w:rPr>
                  </w:pPr>
                  <w:r w:rsidRPr="002638C9">
                    <w:rPr>
                      <w:color w:val="2D2D2D"/>
                      <w:sz w:val="18"/>
                      <w:szCs w:val="18"/>
                    </w:rPr>
                    <w:t>Системы инженерно-технической безопасности (СОТ, охранная сигнализация)</w:t>
                  </w:r>
                </w:p>
              </w:tc>
              <w:tc>
                <w:tcPr>
                  <w:tcW w:w="296" w:type="dxa"/>
                  <w:tcBorders>
                    <w:top w:val="nil"/>
                    <w:left w:val="single" w:sz="4" w:space="0" w:color="auto"/>
                    <w:bottom w:val="single" w:sz="4" w:space="0" w:color="auto"/>
                    <w:right w:val="nil"/>
                  </w:tcBorders>
                  <w:shd w:val="clear" w:color="auto" w:fill="auto"/>
                  <w:vAlign w:val="center"/>
                  <w:hideMark/>
                </w:tcPr>
                <w:p w14:paraId="49986290"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760A00E1" w14:textId="77777777" w:rsidR="002638C9" w:rsidRPr="002638C9" w:rsidRDefault="002638C9" w:rsidP="002638C9">
                  <w:pPr>
                    <w:jc w:val="center"/>
                    <w:rPr>
                      <w:sz w:val="18"/>
                      <w:szCs w:val="18"/>
                    </w:rPr>
                  </w:pPr>
                  <w:r w:rsidRPr="002638C9">
                    <w:rPr>
                      <w:sz w:val="18"/>
                      <w:szCs w:val="18"/>
                    </w:rPr>
                    <w:t>Январь 2023</w:t>
                  </w:r>
                </w:p>
              </w:tc>
              <w:tc>
                <w:tcPr>
                  <w:tcW w:w="403" w:type="dxa"/>
                  <w:tcBorders>
                    <w:top w:val="nil"/>
                    <w:left w:val="nil"/>
                    <w:bottom w:val="single" w:sz="4" w:space="0" w:color="auto"/>
                    <w:right w:val="nil"/>
                  </w:tcBorders>
                  <w:shd w:val="clear" w:color="auto" w:fill="auto"/>
                  <w:vAlign w:val="center"/>
                  <w:hideMark/>
                </w:tcPr>
                <w:p w14:paraId="78D0BE62"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7B249F2C"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46FB58A4"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33845695"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76FA6525"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7F074688"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6DC3E3D4"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3EB574F0" w14:textId="77777777" w:rsidR="002638C9" w:rsidRPr="002638C9" w:rsidRDefault="002638C9" w:rsidP="002638C9">
                  <w:pPr>
                    <w:jc w:val="center"/>
                    <w:rPr>
                      <w:b/>
                      <w:bCs/>
                      <w:color w:val="000000"/>
                      <w:sz w:val="18"/>
                      <w:szCs w:val="18"/>
                    </w:rPr>
                  </w:pPr>
                  <w:r w:rsidRPr="002638C9">
                    <w:rPr>
                      <w:b/>
                      <w:bCs/>
                      <w:color w:val="000000"/>
                      <w:sz w:val="18"/>
                      <w:szCs w:val="18"/>
                    </w:rPr>
                    <w:t>3</w:t>
                  </w:r>
                </w:p>
              </w:tc>
              <w:tc>
                <w:tcPr>
                  <w:tcW w:w="4239" w:type="dxa"/>
                  <w:tcBorders>
                    <w:top w:val="nil"/>
                    <w:left w:val="single" w:sz="4" w:space="0" w:color="auto"/>
                    <w:bottom w:val="single" w:sz="4" w:space="0" w:color="auto"/>
                    <w:right w:val="nil"/>
                  </w:tcBorders>
                  <w:shd w:val="clear" w:color="000000" w:fill="FABF8F"/>
                  <w:noWrap/>
                  <w:vAlign w:val="center"/>
                  <w:hideMark/>
                </w:tcPr>
                <w:p w14:paraId="5253F759" w14:textId="77777777" w:rsidR="002638C9" w:rsidRPr="002638C9" w:rsidRDefault="002638C9" w:rsidP="002638C9">
                  <w:pPr>
                    <w:rPr>
                      <w:b/>
                      <w:bCs/>
                      <w:color w:val="000000"/>
                      <w:sz w:val="18"/>
                      <w:szCs w:val="18"/>
                    </w:rPr>
                  </w:pPr>
                  <w:r w:rsidRPr="002638C9">
                    <w:rPr>
                      <w:b/>
                      <w:bCs/>
                      <w:color w:val="000000"/>
                      <w:sz w:val="18"/>
                      <w:szCs w:val="18"/>
                    </w:rPr>
                    <w:t>Котельная</w:t>
                  </w:r>
                </w:p>
              </w:tc>
              <w:tc>
                <w:tcPr>
                  <w:tcW w:w="296" w:type="dxa"/>
                  <w:tcBorders>
                    <w:top w:val="nil"/>
                    <w:left w:val="single" w:sz="4" w:space="0" w:color="auto"/>
                    <w:bottom w:val="single" w:sz="4" w:space="0" w:color="auto"/>
                    <w:right w:val="nil"/>
                  </w:tcBorders>
                  <w:shd w:val="clear" w:color="auto" w:fill="auto"/>
                  <w:vAlign w:val="center"/>
                  <w:hideMark/>
                </w:tcPr>
                <w:p w14:paraId="7A44FB34"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4365ECFB"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38413306"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384F3EDA"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532B0A95"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3541EAB8"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3CD66099"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07449990"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422F765F" w14:textId="77777777" w:rsidTr="00604534">
              <w:trPr>
                <w:trHeight w:val="765"/>
              </w:trPr>
              <w:tc>
                <w:tcPr>
                  <w:tcW w:w="1270" w:type="dxa"/>
                  <w:tcBorders>
                    <w:top w:val="nil"/>
                    <w:left w:val="single" w:sz="4" w:space="0" w:color="auto"/>
                    <w:bottom w:val="single" w:sz="4" w:space="0" w:color="auto"/>
                    <w:right w:val="nil"/>
                  </w:tcBorders>
                  <w:shd w:val="clear" w:color="auto" w:fill="auto"/>
                  <w:noWrap/>
                  <w:vAlign w:val="center"/>
                  <w:hideMark/>
                </w:tcPr>
                <w:p w14:paraId="0F0836E7" w14:textId="77777777" w:rsidR="002638C9" w:rsidRPr="002638C9" w:rsidRDefault="002638C9" w:rsidP="002638C9">
                  <w:pPr>
                    <w:jc w:val="center"/>
                    <w:rPr>
                      <w:color w:val="000000"/>
                      <w:sz w:val="18"/>
                      <w:szCs w:val="18"/>
                    </w:rPr>
                  </w:pPr>
                  <w:r w:rsidRPr="002638C9">
                    <w:rPr>
                      <w:color w:val="000000"/>
                      <w:sz w:val="18"/>
                      <w:szCs w:val="18"/>
                    </w:rPr>
                    <w:lastRenderedPageBreak/>
                    <w:t>3.1</w:t>
                  </w:r>
                </w:p>
              </w:tc>
              <w:tc>
                <w:tcPr>
                  <w:tcW w:w="4239" w:type="dxa"/>
                  <w:tcBorders>
                    <w:top w:val="nil"/>
                    <w:left w:val="single" w:sz="4" w:space="0" w:color="auto"/>
                    <w:bottom w:val="single" w:sz="4" w:space="0" w:color="auto"/>
                    <w:right w:val="nil"/>
                  </w:tcBorders>
                  <w:shd w:val="clear" w:color="auto" w:fill="auto"/>
                  <w:noWrap/>
                  <w:vAlign w:val="center"/>
                  <w:hideMark/>
                </w:tcPr>
                <w:p w14:paraId="492EEB33" w14:textId="77777777" w:rsidR="002638C9" w:rsidRPr="002638C9" w:rsidRDefault="002638C9" w:rsidP="002638C9">
                  <w:pPr>
                    <w:rPr>
                      <w:color w:val="000000"/>
                      <w:sz w:val="18"/>
                      <w:szCs w:val="18"/>
                    </w:rPr>
                  </w:pPr>
                  <w:r w:rsidRPr="002638C9">
                    <w:rPr>
                      <w:color w:val="000000"/>
                      <w:sz w:val="18"/>
                      <w:szCs w:val="18"/>
                    </w:rPr>
                    <w:t>Устройство фундамента</w:t>
                  </w:r>
                </w:p>
              </w:tc>
              <w:tc>
                <w:tcPr>
                  <w:tcW w:w="296" w:type="dxa"/>
                  <w:tcBorders>
                    <w:top w:val="nil"/>
                    <w:left w:val="single" w:sz="4" w:space="0" w:color="auto"/>
                    <w:bottom w:val="single" w:sz="4" w:space="0" w:color="auto"/>
                    <w:right w:val="nil"/>
                  </w:tcBorders>
                  <w:shd w:val="clear" w:color="auto" w:fill="auto"/>
                  <w:vAlign w:val="center"/>
                  <w:hideMark/>
                </w:tcPr>
                <w:p w14:paraId="2801CE9B"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685FEA4C" w14:textId="77777777" w:rsidR="002638C9" w:rsidRPr="002638C9" w:rsidRDefault="002638C9" w:rsidP="002638C9">
                  <w:pPr>
                    <w:jc w:val="center"/>
                    <w:rPr>
                      <w:sz w:val="18"/>
                      <w:szCs w:val="18"/>
                    </w:rPr>
                  </w:pPr>
                  <w:r w:rsidRPr="002638C9">
                    <w:rPr>
                      <w:sz w:val="18"/>
                      <w:szCs w:val="18"/>
                    </w:rPr>
                    <w:t>Ноябрь 2022</w:t>
                  </w:r>
                </w:p>
              </w:tc>
              <w:tc>
                <w:tcPr>
                  <w:tcW w:w="403" w:type="dxa"/>
                  <w:tcBorders>
                    <w:top w:val="nil"/>
                    <w:left w:val="nil"/>
                    <w:bottom w:val="single" w:sz="4" w:space="0" w:color="auto"/>
                    <w:right w:val="nil"/>
                  </w:tcBorders>
                  <w:shd w:val="clear" w:color="auto" w:fill="auto"/>
                  <w:vAlign w:val="center"/>
                  <w:hideMark/>
                </w:tcPr>
                <w:p w14:paraId="42AC4538"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65E8467D" w14:textId="77777777" w:rsidR="002638C9" w:rsidRPr="002638C9" w:rsidRDefault="002638C9" w:rsidP="002638C9">
                  <w:pPr>
                    <w:jc w:val="center"/>
                    <w:rPr>
                      <w:sz w:val="18"/>
                      <w:szCs w:val="18"/>
                    </w:rPr>
                  </w:pPr>
                  <w:r w:rsidRPr="002638C9">
                    <w:rPr>
                      <w:sz w:val="18"/>
                      <w:szCs w:val="18"/>
                    </w:rPr>
                    <w:t>Ноябрь 2022</w:t>
                  </w:r>
                </w:p>
              </w:tc>
              <w:tc>
                <w:tcPr>
                  <w:tcW w:w="531" w:type="dxa"/>
                  <w:tcBorders>
                    <w:top w:val="nil"/>
                    <w:left w:val="nil"/>
                    <w:bottom w:val="single" w:sz="4" w:space="0" w:color="auto"/>
                    <w:right w:val="nil"/>
                  </w:tcBorders>
                  <w:shd w:val="clear" w:color="000000" w:fill="FFFFFF"/>
                  <w:noWrap/>
                  <w:vAlign w:val="center"/>
                  <w:hideMark/>
                </w:tcPr>
                <w:p w14:paraId="1AE51EC0"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62D97075"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4ABC27FF"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2F574644"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662FD9A8" w14:textId="77777777" w:rsidTr="00604534">
              <w:trPr>
                <w:trHeight w:val="675"/>
              </w:trPr>
              <w:tc>
                <w:tcPr>
                  <w:tcW w:w="1270" w:type="dxa"/>
                  <w:tcBorders>
                    <w:top w:val="nil"/>
                    <w:left w:val="single" w:sz="4" w:space="0" w:color="auto"/>
                    <w:bottom w:val="single" w:sz="4" w:space="0" w:color="auto"/>
                    <w:right w:val="nil"/>
                  </w:tcBorders>
                  <w:shd w:val="clear" w:color="auto" w:fill="auto"/>
                  <w:noWrap/>
                  <w:vAlign w:val="center"/>
                  <w:hideMark/>
                </w:tcPr>
                <w:p w14:paraId="31DCE1EB" w14:textId="77777777" w:rsidR="002638C9" w:rsidRPr="002638C9" w:rsidRDefault="002638C9" w:rsidP="002638C9">
                  <w:pPr>
                    <w:jc w:val="center"/>
                    <w:rPr>
                      <w:color w:val="000000"/>
                      <w:sz w:val="18"/>
                      <w:szCs w:val="18"/>
                    </w:rPr>
                  </w:pPr>
                  <w:r w:rsidRPr="002638C9">
                    <w:rPr>
                      <w:color w:val="000000"/>
                      <w:sz w:val="18"/>
                      <w:szCs w:val="18"/>
                    </w:rPr>
                    <w:t>3.2</w:t>
                  </w:r>
                </w:p>
              </w:tc>
              <w:tc>
                <w:tcPr>
                  <w:tcW w:w="4239" w:type="dxa"/>
                  <w:tcBorders>
                    <w:top w:val="nil"/>
                    <w:left w:val="single" w:sz="4" w:space="0" w:color="auto"/>
                    <w:bottom w:val="single" w:sz="4" w:space="0" w:color="auto"/>
                    <w:right w:val="nil"/>
                  </w:tcBorders>
                  <w:shd w:val="clear" w:color="auto" w:fill="auto"/>
                  <w:noWrap/>
                  <w:vAlign w:val="center"/>
                  <w:hideMark/>
                </w:tcPr>
                <w:p w14:paraId="01D3D22F" w14:textId="77777777" w:rsidR="002638C9" w:rsidRPr="002638C9" w:rsidRDefault="002638C9" w:rsidP="002638C9">
                  <w:pPr>
                    <w:rPr>
                      <w:color w:val="000000"/>
                      <w:sz w:val="18"/>
                      <w:szCs w:val="18"/>
                    </w:rPr>
                  </w:pPr>
                  <w:r w:rsidRPr="002638C9">
                    <w:rPr>
                      <w:color w:val="000000"/>
                      <w:sz w:val="18"/>
                      <w:szCs w:val="18"/>
                    </w:rPr>
                    <w:t>Монтаж блочной газовой котельной</w:t>
                  </w:r>
                </w:p>
              </w:tc>
              <w:tc>
                <w:tcPr>
                  <w:tcW w:w="296" w:type="dxa"/>
                  <w:tcBorders>
                    <w:top w:val="nil"/>
                    <w:left w:val="single" w:sz="4" w:space="0" w:color="auto"/>
                    <w:bottom w:val="single" w:sz="4" w:space="0" w:color="auto"/>
                    <w:right w:val="nil"/>
                  </w:tcBorders>
                  <w:shd w:val="clear" w:color="auto" w:fill="auto"/>
                  <w:vAlign w:val="center"/>
                  <w:hideMark/>
                </w:tcPr>
                <w:p w14:paraId="36331870"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613D3F7A" w14:textId="77777777" w:rsidR="002638C9" w:rsidRPr="002638C9" w:rsidRDefault="002638C9" w:rsidP="002638C9">
                  <w:pPr>
                    <w:jc w:val="center"/>
                    <w:rPr>
                      <w:sz w:val="18"/>
                      <w:szCs w:val="18"/>
                    </w:rPr>
                  </w:pPr>
                  <w:r w:rsidRPr="002638C9">
                    <w:rPr>
                      <w:sz w:val="18"/>
                      <w:szCs w:val="18"/>
                    </w:rPr>
                    <w:t>Январь 2023</w:t>
                  </w:r>
                </w:p>
              </w:tc>
              <w:tc>
                <w:tcPr>
                  <w:tcW w:w="403" w:type="dxa"/>
                  <w:tcBorders>
                    <w:top w:val="nil"/>
                    <w:left w:val="nil"/>
                    <w:bottom w:val="single" w:sz="4" w:space="0" w:color="auto"/>
                    <w:right w:val="nil"/>
                  </w:tcBorders>
                  <w:shd w:val="clear" w:color="auto" w:fill="auto"/>
                  <w:vAlign w:val="center"/>
                  <w:hideMark/>
                </w:tcPr>
                <w:p w14:paraId="05B92469"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2AB671A4" w14:textId="77777777" w:rsidR="002638C9" w:rsidRPr="002638C9" w:rsidRDefault="002638C9" w:rsidP="002638C9">
                  <w:pPr>
                    <w:jc w:val="center"/>
                    <w:rPr>
                      <w:sz w:val="18"/>
                      <w:szCs w:val="18"/>
                    </w:rPr>
                  </w:pPr>
                  <w:r w:rsidRPr="002638C9">
                    <w:rPr>
                      <w:sz w:val="18"/>
                      <w:szCs w:val="18"/>
                    </w:rPr>
                    <w:t>Февраль 2023</w:t>
                  </w:r>
                </w:p>
              </w:tc>
              <w:tc>
                <w:tcPr>
                  <w:tcW w:w="531" w:type="dxa"/>
                  <w:tcBorders>
                    <w:top w:val="nil"/>
                    <w:left w:val="nil"/>
                    <w:bottom w:val="single" w:sz="4" w:space="0" w:color="auto"/>
                    <w:right w:val="nil"/>
                  </w:tcBorders>
                  <w:shd w:val="clear" w:color="000000" w:fill="FFFFFF"/>
                  <w:noWrap/>
                  <w:vAlign w:val="center"/>
                  <w:hideMark/>
                </w:tcPr>
                <w:p w14:paraId="34325B79"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0AEC01F5"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1B13D50B"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62E0D3F2"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33856613"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54BDEDB4" w14:textId="77777777" w:rsidR="002638C9" w:rsidRPr="002638C9" w:rsidRDefault="002638C9" w:rsidP="002638C9">
                  <w:pPr>
                    <w:jc w:val="center"/>
                    <w:rPr>
                      <w:b/>
                      <w:bCs/>
                      <w:color w:val="000000"/>
                      <w:sz w:val="18"/>
                      <w:szCs w:val="18"/>
                    </w:rPr>
                  </w:pPr>
                  <w:r w:rsidRPr="002638C9">
                    <w:rPr>
                      <w:b/>
                      <w:bCs/>
                      <w:color w:val="000000"/>
                      <w:sz w:val="18"/>
                      <w:szCs w:val="18"/>
                    </w:rPr>
                    <w:t>4</w:t>
                  </w:r>
                </w:p>
              </w:tc>
              <w:tc>
                <w:tcPr>
                  <w:tcW w:w="4239" w:type="dxa"/>
                  <w:tcBorders>
                    <w:top w:val="nil"/>
                    <w:left w:val="single" w:sz="4" w:space="0" w:color="auto"/>
                    <w:bottom w:val="single" w:sz="4" w:space="0" w:color="auto"/>
                    <w:right w:val="nil"/>
                  </w:tcBorders>
                  <w:shd w:val="clear" w:color="000000" w:fill="FABF8F"/>
                  <w:noWrap/>
                  <w:vAlign w:val="center"/>
                  <w:hideMark/>
                </w:tcPr>
                <w:p w14:paraId="1554ECE8" w14:textId="77777777" w:rsidR="002638C9" w:rsidRPr="002638C9" w:rsidRDefault="002638C9" w:rsidP="002638C9">
                  <w:pPr>
                    <w:rPr>
                      <w:b/>
                      <w:bCs/>
                      <w:color w:val="000000"/>
                      <w:sz w:val="18"/>
                      <w:szCs w:val="18"/>
                    </w:rPr>
                  </w:pPr>
                  <w:r w:rsidRPr="002638C9">
                    <w:rPr>
                      <w:b/>
                      <w:bCs/>
                      <w:color w:val="000000"/>
                      <w:sz w:val="18"/>
                      <w:szCs w:val="18"/>
                    </w:rPr>
                    <w:t>Наружные сети электроснабжения</w:t>
                  </w:r>
                </w:p>
              </w:tc>
              <w:tc>
                <w:tcPr>
                  <w:tcW w:w="296" w:type="dxa"/>
                  <w:tcBorders>
                    <w:top w:val="nil"/>
                    <w:left w:val="single" w:sz="4" w:space="0" w:color="auto"/>
                    <w:bottom w:val="single" w:sz="4" w:space="0" w:color="auto"/>
                    <w:right w:val="nil"/>
                  </w:tcBorders>
                  <w:shd w:val="clear" w:color="auto" w:fill="auto"/>
                  <w:vAlign w:val="center"/>
                  <w:hideMark/>
                </w:tcPr>
                <w:p w14:paraId="761143F0"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0F684F38"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2FB3C2BB"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1E4239EE"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6DB52990"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5A086BCD"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101C864B"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3158B786"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2EA985FB" w14:textId="77777777" w:rsidTr="00604534">
              <w:trPr>
                <w:trHeight w:val="765"/>
              </w:trPr>
              <w:tc>
                <w:tcPr>
                  <w:tcW w:w="1270" w:type="dxa"/>
                  <w:tcBorders>
                    <w:top w:val="nil"/>
                    <w:left w:val="single" w:sz="4" w:space="0" w:color="auto"/>
                    <w:bottom w:val="single" w:sz="4" w:space="0" w:color="auto"/>
                    <w:right w:val="nil"/>
                  </w:tcBorders>
                  <w:shd w:val="clear" w:color="auto" w:fill="auto"/>
                  <w:noWrap/>
                  <w:vAlign w:val="center"/>
                  <w:hideMark/>
                </w:tcPr>
                <w:p w14:paraId="1FA9AAF1" w14:textId="77777777" w:rsidR="002638C9" w:rsidRPr="002638C9" w:rsidRDefault="002638C9" w:rsidP="002638C9">
                  <w:pPr>
                    <w:jc w:val="center"/>
                    <w:rPr>
                      <w:color w:val="000000"/>
                      <w:sz w:val="18"/>
                      <w:szCs w:val="18"/>
                    </w:rPr>
                  </w:pPr>
                  <w:r w:rsidRPr="002638C9">
                    <w:rPr>
                      <w:color w:val="000000"/>
                      <w:sz w:val="18"/>
                      <w:szCs w:val="18"/>
                    </w:rPr>
                    <w:t>4.1</w:t>
                  </w:r>
                </w:p>
              </w:tc>
              <w:tc>
                <w:tcPr>
                  <w:tcW w:w="4239" w:type="dxa"/>
                  <w:tcBorders>
                    <w:top w:val="nil"/>
                    <w:left w:val="single" w:sz="4" w:space="0" w:color="auto"/>
                    <w:bottom w:val="single" w:sz="4" w:space="0" w:color="auto"/>
                    <w:right w:val="nil"/>
                  </w:tcBorders>
                  <w:shd w:val="clear" w:color="auto" w:fill="auto"/>
                  <w:noWrap/>
                  <w:vAlign w:val="center"/>
                  <w:hideMark/>
                </w:tcPr>
                <w:p w14:paraId="4B0F9054" w14:textId="77777777" w:rsidR="002638C9" w:rsidRPr="002638C9" w:rsidRDefault="002638C9" w:rsidP="002638C9">
                  <w:pPr>
                    <w:rPr>
                      <w:color w:val="000000"/>
                      <w:sz w:val="18"/>
                      <w:szCs w:val="18"/>
                    </w:rPr>
                  </w:pPr>
                  <w:r w:rsidRPr="002638C9">
                    <w:rPr>
                      <w:color w:val="000000"/>
                      <w:sz w:val="18"/>
                      <w:szCs w:val="18"/>
                    </w:rPr>
                    <w:t>Монтаж наружных сетей электроснабжения</w:t>
                  </w:r>
                </w:p>
              </w:tc>
              <w:tc>
                <w:tcPr>
                  <w:tcW w:w="296" w:type="dxa"/>
                  <w:tcBorders>
                    <w:top w:val="nil"/>
                    <w:left w:val="single" w:sz="4" w:space="0" w:color="auto"/>
                    <w:bottom w:val="single" w:sz="4" w:space="0" w:color="auto"/>
                    <w:right w:val="nil"/>
                  </w:tcBorders>
                  <w:shd w:val="clear" w:color="auto" w:fill="auto"/>
                  <w:vAlign w:val="center"/>
                  <w:hideMark/>
                </w:tcPr>
                <w:p w14:paraId="2F20C9DF"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17ED444F" w14:textId="77777777" w:rsidR="002638C9" w:rsidRPr="002638C9" w:rsidRDefault="002638C9" w:rsidP="002638C9">
                  <w:pPr>
                    <w:jc w:val="center"/>
                    <w:rPr>
                      <w:sz w:val="18"/>
                      <w:szCs w:val="18"/>
                    </w:rPr>
                  </w:pPr>
                  <w:r w:rsidRPr="002638C9">
                    <w:rPr>
                      <w:sz w:val="18"/>
                      <w:szCs w:val="18"/>
                    </w:rPr>
                    <w:t>Ноябрь 2022</w:t>
                  </w:r>
                </w:p>
              </w:tc>
              <w:tc>
                <w:tcPr>
                  <w:tcW w:w="403" w:type="dxa"/>
                  <w:tcBorders>
                    <w:top w:val="nil"/>
                    <w:left w:val="nil"/>
                    <w:bottom w:val="single" w:sz="4" w:space="0" w:color="auto"/>
                    <w:right w:val="nil"/>
                  </w:tcBorders>
                  <w:shd w:val="clear" w:color="auto" w:fill="auto"/>
                  <w:vAlign w:val="center"/>
                  <w:hideMark/>
                </w:tcPr>
                <w:p w14:paraId="04624B71"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49F4DF21" w14:textId="77777777" w:rsidR="002638C9" w:rsidRPr="002638C9" w:rsidRDefault="002638C9" w:rsidP="002638C9">
                  <w:pPr>
                    <w:jc w:val="center"/>
                    <w:rPr>
                      <w:sz w:val="18"/>
                      <w:szCs w:val="18"/>
                    </w:rPr>
                  </w:pPr>
                  <w:r w:rsidRPr="002638C9">
                    <w:rPr>
                      <w:sz w:val="18"/>
                      <w:szCs w:val="18"/>
                    </w:rPr>
                    <w:t>Декабрь 2022</w:t>
                  </w:r>
                </w:p>
              </w:tc>
              <w:tc>
                <w:tcPr>
                  <w:tcW w:w="531" w:type="dxa"/>
                  <w:tcBorders>
                    <w:top w:val="nil"/>
                    <w:left w:val="nil"/>
                    <w:bottom w:val="single" w:sz="4" w:space="0" w:color="auto"/>
                    <w:right w:val="nil"/>
                  </w:tcBorders>
                  <w:shd w:val="clear" w:color="000000" w:fill="FFFFFF"/>
                  <w:noWrap/>
                  <w:vAlign w:val="center"/>
                  <w:hideMark/>
                </w:tcPr>
                <w:p w14:paraId="5220CDDA"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4F860E5E"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64E214BF"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5042D31B"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2C16411B"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3885B97D" w14:textId="77777777" w:rsidR="002638C9" w:rsidRPr="002638C9" w:rsidRDefault="002638C9" w:rsidP="002638C9">
                  <w:pPr>
                    <w:jc w:val="center"/>
                    <w:rPr>
                      <w:b/>
                      <w:bCs/>
                      <w:color w:val="000000"/>
                      <w:sz w:val="18"/>
                      <w:szCs w:val="18"/>
                    </w:rPr>
                  </w:pPr>
                  <w:r w:rsidRPr="002638C9">
                    <w:rPr>
                      <w:b/>
                      <w:bCs/>
                      <w:color w:val="000000"/>
                      <w:sz w:val="18"/>
                      <w:szCs w:val="18"/>
                    </w:rPr>
                    <w:t>5</w:t>
                  </w:r>
                </w:p>
              </w:tc>
              <w:tc>
                <w:tcPr>
                  <w:tcW w:w="4239" w:type="dxa"/>
                  <w:tcBorders>
                    <w:top w:val="nil"/>
                    <w:left w:val="single" w:sz="4" w:space="0" w:color="auto"/>
                    <w:bottom w:val="single" w:sz="4" w:space="0" w:color="auto"/>
                    <w:right w:val="nil"/>
                  </w:tcBorders>
                  <w:shd w:val="clear" w:color="000000" w:fill="FABF8F"/>
                  <w:noWrap/>
                  <w:vAlign w:val="center"/>
                  <w:hideMark/>
                </w:tcPr>
                <w:p w14:paraId="7D29B8F0" w14:textId="77777777" w:rsidR="002638C9" w:rsidRPr="002638C9" w:rsidRDefault="002638C9" w:rsidP="002638C9">
                  <w:pPr>
                    <w:rPr>
                      <w:b/>
                      <w:bCs/>
                      <w:color w:val="000000"/>
                      <w:sz w:val="18"/>
                      <w:szCs w:val="18"/>
                    </w:rPr>
                  </w:pPr>
                  <w:r w:rsidRPr="002638C9">
                    <w:rPr>
                      <w:b/>
                      <w:bCs/>
                      <w:color w:val="000000"/>
                      <w:sz w:val="18"/>
                      <w:szCs w:val="18"/>
                    </w:rPr>
                    <w:t>Наружные сети связи</w:t>
                  </w:r>
                </w:p>
              </w:tc>
              <w:tc>
                <w:tcPr>
                  <w:tcW w:w="296" w:type="dxa"/>
                  <w:tcBorders>
                    <w:top w:val="nil"/>
                    <w:left w:val="single" w:sz="4" w:space="0" w:color="auto"/>
                    <w:bottom w:val="single" w:sz="4" w:space="0" w:color="auto"/>
                    <w:right w:val="nil"/>
                  </w:tcBorders>
                  <w:shd w:val="clear" w:color="auto" w:fill="auto"/>
                  <w:vAlign w:val="center"/>
                  <w:hideMark/>
                </w:tcPr>
                <w:p w14:paraId="44A8C8CC"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1A2C0C75"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26E6AFE2"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7AF64099"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54192312"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63633C2F"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7108BE53"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777A5B87"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0C0C10AF"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6CCC7469" w14:textId="77777777" w:rsidR="002638C9" w:rsidRPr="002638C9" w:rsidRDefault="002638C9" w:rsidP="002638C9">
                  <w:pPr>
                    <w:jc w:val="center"/>
                    <w:rPr>
                      <w:color w:val="000000"/>
                      <w:sz w:val="18"/>
                      <w:szCs w:val="18"/>
                    </w:rPr>
                  </w:pPr>
                  <w:r w:rsidRPr="002638C9">
                    <w:rPr>
                      <w:color w:val="000000"/>
                      <w:sz w:val="18"/>
                      <w:szCs w:val="18"/>
                    </w:rPr>
                    <w:t>5.1</w:t>
                  </w:r>
                </w:p>
              </w:tc>
              <w:tc>
                <w:tcPr>
                  <w:tcW w:w="4239" w:type="dxa"/>
                  <w:tcBorders>
                    <w:top w:val="nil"/>
                    <w:left w:val="single" w:sz="4" w:space="0" w:color="auto"/>
                    <w:bottom w:val="single" w:sz="4" w:space="0" w:color="auto"/>
                    <w:right w:val="nil"/>
                  </w:tcBorders>
                  <w:shd w:val="clear" w:color="auto" w:fill="auto"/>
                  <w:noWrap/>
                  <w:vAlign w:val="center"/>
                  <w:hideMark/>
                </w:tcPr>
                <w:p w14:paraId="7A9AC48C" w14:textId="77777777" w:rsidR="002638C9" w:rsidRPr="002638C9" w:rsidRDefault="002638C9" w:rsidP="002638C9">
                  <w:pPr>
                    <w:rPr>
                      <w:color w:val="000000"/>
                      <w:sz w:val="18"/>
                      <w:szCs w:val="18"/>
                    </w:rPr>
                  </w:pPr>
                  <w:r w:rsidRPr="002638C9">
                    <w:rPr>
                      <w:color w:val="000000"/>
                      <w:sz w:val="18"/>
                      <w:szCs w:val="18"/>
                    </w:rPr>
                    <w:t>Монтаж наружных сетей связи</w:t>
                  </w:r>
                </w:p>
              </w:tc>
              <w:tc>
                <w:tcPr>
                  <w:tcW w:w="296" w:type="dxa"/>
                  <w:tcBorders>
                    <w:top w:val="nil"/>
                    <w:left w:val="single" w:sz="4" w:space="0" w:color="auto"/>
                    <w:bottom w:val="single" w:sz="4" w:space="0" w:color="auto"/>
                    <w:right w:val="nil"/>
                  </w:tcBorders>
                  <w:shd w:val="clear" w:color="auto" w:fill="auto"/>
                  <w:vAlign w:val="center"/>
                  <w:hideMark/>
                </w:tcPr>
                <w:p w14:paraId="1E7317FC"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406BF264" w14:textId="77777777" w:rsidR="002638C9" w:rsidRPr="002638C9" w:rsidRDefault="002638C9" w:rsidP="002638C9">
                  <w:pPr>
                    <w:jc w:val="center"/>
                    <w:rPr>
                      <w:sz w:val="18"/>
                      <w:szCs w:val="18"/>
                    </w:rPr>
                  </w:pPr>
                  <w:r w:rsidRPr="002638C9">
                    <w:rPr>
                      <w:sz w:val="18"/>
                      <w:szCs w:val="18"/>
                    </w:rPr>
                    <w:t>Ноябрь 2022</w:t>
                  </w:r>
                </w:p>
              </w:tc>
              <w:tc>
                <w:tcPr>
                  <w:tcW w:w="403" w:type="dxa"/>
                  <w:tcBorders>
                    <w:top w:val="nil"/>
                    <w:left w:val="nil"/>
                    <w:bottom w:val="single" w:sz="4" w:space="0" w:color="auto"/>
                    <w:right w:val="nil"/>
                  </w:tcBorders>
                  <w:shd w:val="clear" w:color="auto" w:fill="auto"/>
                  <w:vAlign w:val="center"/>
                  <w:hideMark/>
                </w:tcPr>
                <w:p w14:paraId="083EC9FD"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6BD79259" w14:textId="77777777" w:rsidR="002638C9" w:rsidRPr="002638C9" w:rsidRDefault="002638C9" w:rsidP="002638C9">
                  <w:pPr>
                    <w:jc w:val="center"/>
                    <w:rPr>
                      <w:sz w:val="18"/>
                      <w:szCs w:val="18"/>
                    </w:rPr>
                  </w:pPr>
                  <w:r w:rsidRPr="002638C9">
                    <w:rPr>
                      <w:sz w:val="18"/>
                      <w:szCs w:val="18"/>
                    </w:rPr>
                    <w:t>Декабрь 2022</w:t>
                  </w:r>
                </w:p>
              </w:tc>
              <w:tc>
                <w:tcPr>
                  <w:tcW w:w="531" w:type="dxa"/>
                  <w:tcBorders>
                    <w:top w:val="nil"/>
                    <w:left w:val="nil"/>
                    <w:bottom w:val="single" w:sz="4" w:space="0" w:color="auto"/>
                    <w:right w:val="nil"/>
                  </w:tcBorders>
                  <w:shd w:val="clear" w:color="000000" w:fill="FFFFFF"/>
                  <w:noWrap/>
                  <w:vAlign w:val="center"/>
                  <w:hideMark/>
                </w:tcPr>
                <w:p w14:paraId="48165D50"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1D069F01"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220EB425"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2921AD8F"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2BFCE356"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45E8B2DC" w14:textId="77777777" w:rsidR="002638C9" w:rsidRPr="002638C9" w:rsidRDefault="002638C9" w:rsidP="002638C9">
                  <w:pPr>
                    <w:jc w:val="center"/>
                    <w:rPr>
                      <w:b/>
                      <w:bCs/>
                      <w:color w:val="000000"/>
                      <w:sz w:val="18"/>
                      <w:szCs w:val="18"/>
                    </w:rPr>
                  </w:pPr>
                  <w:r w:rsidRPr="002638C9">
                    <w:rPr>
                      <w:b/>
                      <w:bCs/>
                      <w:color w:val="000000"/>
                      <w:sz w:val="18"/>
                      <w:szCs w:val="18"/>
                    </w:rPr>
                    <w:t>6</w:t>
                  </w:r>
                </w:p>
              </w:tc>
              <w:tc>
                <w:tcPr>
                  <w:tcW w:w="4239" w:type="dxa"/>
                  <w:tcBorders>
                    <w:top w:val="nil"/>
                    <w:left w:val="single" w:sz="4" w:space="0" w:color="auto"/>
                    <w:bottom w:val="single" w:sz="4" w:space="0" w:color="auto"/>
                    <w:right w:val="nil"/>
                  </w:tcBorders>
                  <w:shd w:val="clear" w:color="000000" w:fill="FABF8F"/>
                  <w:noWrap/>
                  <w:vAlign w:val="center"/>
                  <w:hideMark/>
                </w:tcPr>
                <w:p w14:paraId="0B227EFD" w14:textId="77777777" w:rsidR="002638C9" w:rsidRPr="002638C9" w:rsidRDefault="002638C9" w:rsidP="002638C9">
                  <w:pPr>
                    <w:rPr>
                      <w:b/>
                      <w:bCs/>
                      <w:color w:val="000000"/>
                      <w:sz w:val="18"/>
                      <w:szCs w:val="18"/>
                    </w:rPr>
                  </w:pPr>
                  <w:r w:rsidRPr="002638C9">
                    <w:rPr>
                      <w:b/>
                      <w:bCs/>
                      <w:color w:val="000000"/>
                      <w:sz w:val="18"/>
                      <w:szCs w:val="18"/>
                    </w:rPr>
                    <w:t>Наружные сети водоснабжения</w:t>
                  </w:r>
                </w:p>
              </w:tc>
              <w:tc>
                <w:tcPr>
                  <w:tcW w:w="296" w:type="dxa"/>
                  <w:tcBorders>
                    <w:top w:val="nil"/>
                    <w:left w:val="single" w:sz="4" w:space="0" w:color="auto"/>
                    <w:bottom w:val="single" w:sz="4" w:space="0" w:color="auto"/>
                    <w:right w:val="nil"/>
                  </w:tcBorders>
                  <w:shd w:val="clear" w:color="auto" w:fill="auto"/>
                  <w:vAlign w:val="center"/>
                  <w:hideMark/>
                </w:tcPr>
                <w:p w14:paraId="456E53F3"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34977947"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32147721"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562AFAC3"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49E2F982"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238AD4EF"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20178D19"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428CBB5E"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3C61C8B1"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1FAA1A15" w14:textId="77777777" w:rsidR="002638C9" w:rsidRPr="002638C9" w:rsidRDefault="002638C9" w:rsidP="002638C9">
                  <w:pPr>
                    <w:jc w:val="center"/>
                    <w:rPr>
                      <w:color w:val="000000"/>
                      <w:sz w:val="18"/>
                      <w:szCs w:val="18"/>
                    </w:rPr>
                  </w:pPr>
                  <w:r w:rsidRPr="002638C9">
                    <w:rPr>
                      <w:color w:val="000000"/>
                      <w:sz w:val="18"/>
                      <w:szCs w:val="18"/>
                    </w:rPr>
                    <w:t>6.1</w:t>
                  </w:r>
                </w:p>
              </w:tc>
              <w:tc>
                <w:tcPr>
                  <w:tcW w:w="4239" w:type="dxa"/>
                  <w:tcBorders>
                    <w:top w:val="nil"/>
                    <w:left w:val="single" w:sz="4" w:space="0" w:color="auto"/>
                    <w:bottom w:val="single" w:sz="4" w:space="0" w:color="auto"/>
                    <w:right w:val="nil"/>
                  </w:tcBorders>
                  <w:shd w:val="clear" w:color="auto" w:fill="auto"/>
                  <w:noWrap/>
                  <w:vAlign w:val="center"/>
                  <w:hideMark/>
                </w:tcPr>
                <w:p w14:paraId="5BB7682D" w14:textId="77777777" w:rsidR="002638C9" w:rsidRPr="002638C9" w:rsidRDefault="002638C9" w:rsidP="002638C9">
                  <w:pPr>
                    <w:rPr>
                      <w:color w:val="000000"/>
                      <w:sz w:val="18"/>
                      <w:szCs w:val="18"/>
                    </w:rPr>
                  </w:pPr>
                  <w:r w:rsidRPr="002638C9">
                    <w:rPr>
                      <w:color w:val="000000"/>
                      <w:sz w:val="18"/>
                      <w:szCs w:val="18"/>
                    </w:rPr>
                    <w:t>Монтаж наружных сетей водоснабжения</w:t>
                  </w:r>
                </w:p>
              </w:tc>
              <w:tc>
                <w:tcPr>
                  <w:tcW w:w="296" w:type="dxa"/>
                  <w:tcBorders>
                    <w:top w:val="nil"/>
                    <w:left w:val="single" w:sz="4" w:space="0" w:color="auto"/>
                    <w:bottom w:val="single" w:sz="4" w:space="0" w:color="auto"/>
                    <w:right w:val="nil"/>
                  </w:tcBorders>
                  <w:shd w:val="clear" w:color="auto" w:fill="auto"/>
                  <w:vAlign w:val="center"/>
                  <w:hideMark/>
                </w:tcPr>
                <w:p w14:paraId="26246A4E"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5E0EF1A6" w14:textId="77777777" w:rsidR="002638C9" w:rsidRPr="002638C9" w:rsidRDefault="002638C9" w:rsidP="002638C9">
                  <w:pPr>
                    <w:jc w:val="center"/>
                    <w:rPr>
                      <w:sz w:val="18"/>
                      <w:szCs w:val="18"/>
                    </w:rPr>
                  </w:pPr>
                  <w:r w:rsidRPr="002638C9">
                    <w:rPr>
                      <w:sz w:val="18"/>
                      <w:szCs w:val="18"/>
                    </w:rPr>
                    <w:t>Ноябрь 2022</w:t>
                  </w:r>
                </w:p>
              </w:tc>
              <w:tc>
                <w:tcPr>
                  <w:tcW w:w="403" w:type="dxa"/>
                  <w:tcBorders>
                    <w:top w:val="nil"/>
                    <w:left w:val="nil"/>
                    <w:bottom w:val="single" w:sz="4" w:space="0" w:color="auto"/>
                    <w:right w:val="nil"/>
                  </w:tcBorders>
                  <w:shd w:val="clear" w:color="auto" w:fill="auto"/>
                  <w:vAlign w:val="center"/>
                  <w:hideMark/>
                </w:tcPr>
                <w:p w14:paraId="7E5959CC"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44D6E7E9" w14:textId="77777777" w:rsidR="002638C9" w:rsidRPr="002638C9" w:rsidRDefault="002638C9" w:rsidP="002638C9">
                  <w:pPr>
                    <w:jc w:val="center"/>
                    <w:rPr>
                      <w:sz w:val="18"/>
                      <w:szCs w:val="18"/>
                    </w:rPr>
                  </w:pPr>
                  <w:r w:rsidRPr="002638C9">
                    <w:rPr>
                      <w:sz w:val="18"/>
                      <w:szCs w:val="18"/>
                    </w:rPr>
                    <w:t>Январь 2023</w:t>
                  </w:r>
                </w:p>
              </w:tc>
              <w:tc>
                <w:tcPr>
                  <w:tcW w:w="531" w:type="dxa"/>
                  <w:tcBorders>
                    <w:top w:val="nil"/>
                    <w:left w:val="nil"/>
                    <w:bottom w:val="single" w:sz="4" w:space="0" w:color="auto"/>
                    <w:right w:val="nil"/>
                  </w:tcBorders>
                  <w:shd w:val="clear" w:color="000000" w:fill="FFFFFF"/>
                  <w:noWrap/>
                  <w:vAlign w:val="center"/>
                  <w:hideMark/>
                </w:tcPr>
                <w:p w14:paraId="038BB8C7"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223C69AF"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02AF2BAE"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152B622B"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29025182"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0E5CFA35" w14:textId="77777777" w:rsidR="002638C9" w:rsidRPr="002638C9" w:rsidRDefault="002638C9" w:rsidP="002638C9">
                  <w:pPr>
                    <w:jc w:val="center"/>
                    <w:rPr>
                      <w:b/>
                      <w:bCs/>
                      <w:color w:val="000000"/>
                      <w:sz w:val="18"/>
                      <w:szCs w:val="18"/>
                    </w:rPr>
                  </w:pPr>
                  <w:r w:rsidRPr="002638C9">
                    <w:rPr>
                      <w:b/>
                      <w:bCs/>
                      <w:color w:val="000000"/>
                      <w:sz w:val="18"/>
                      <w:szCs w:val="18"/>
                    </w:rPr>
                    <w:t>7</w:t>
                  </w:r>
                </w:p>
              </w:tc>
              <w:tc>
                <w:tcPr>
                  <w:tcW w:w="4239" w:type="dxa"/>
                  <w:tcBorders>
                    <w:top w:val="nil"/>
                    <w:left w:val="single" w:sz="4" w:space="0" w:color="auto"/>
                    <w:bottom w:val="single" w:sz="4" w:space="0" w:color="auto"/>
                    <w:right w:val="nil"/>
                  </w:tcBorders>
                  <w:shd w:val="clear" w:color="000000" w:fill="FABF8F"/>
                  <w:noWrap/>
                  <w:vAlign w:val="center"/>
                  <w:hideMark/>
                </w:tcPr>
                <w:p w14:paraId="1FF776CF" w14:textId="77777777" w:rsidR="002638C9" w:rsidRPr="002638C9" w:rsidRDefault="002638C9" w:rsidP="002638C9">
                  <w:pPr>
                    <w:rPr>
                      <w:b/>
                      <w:bCs/>
                      <w:color w:val="000000"/>
                      <w:sz w:val="18"/>
                      <w:szCs w:val="18"/>
                    </w:rPr>
                  </w:pPr>
                  <w:r w:rsidRPr="002638C9">
                    <w:rPr>
                      <w:b/>
                      <w:bCs/>
                      <w:color w:val="000000"/>
                      <w:sz w:val="18"/>
                      <w:szCs w:val="18"/>
                    </w:rPr>
                    <w:t>Наружные сети водоотведения</w:t>
                  </w:r>
                </w:p>
              </w:tc>
              <w:tc>
                <w:tcPr>
                  <w:tcW w:w="296" w:type="dxa"/>
                  <w:tcBorders>
                    <w:top w:val="nil"/>
                    <w:left w:val="single" w:sz="4" w:space="0" w:color="auto"/>
                    <w:bottom w:val="single" w:sz="4" w:space="0" w:color="auto"/>
                    <w:right w:val="nil"/>
                  </w:tcBorders>
                  <w:shd w:val="clear" w:color="auto" w:fill="auto"/>
                  <w:vAlign w:val="center"/>
                  <w:hideMark/>
                </w:tcPr>
                <w:p w14:paraId="73959579"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4C943E97"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6E31F59A"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0DA8117B"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03B34AF8"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104FB0D0"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5C3ECF30"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709F440B"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1026D5CC"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58FDB746" w14:textId="77777777" w:rsidR="002638C9" w:rsidRPr="002638C9" w:rsidRDefault="002638C9" w:rsidP="002638C9">
                  <w:pPr>
                    <w:jc w:val="center"/>
                    <w:rPr>
                      <w:color w:val="000000"/>
                      <w:sz w:val="18"/>
                      <w:szCs w:val="18"/>
                    </w:rPr>
                  </w:pPr>
                  <w:r w:rsidRPr="002638C9">
                    <w:rPr>
                      <w:color w:val="000000"/>
                      <w:sz w:val="18"/>
                      <w:szCs w:val="18"/>
                    </w:rPr>
                    <w:t>7.1</w:t>
                  </w:r>
                </w:p>
              </w:tc>
              <w:tc>
                <w:tcPr>
                  <w:tcW w:w="4239" w:type="dxa"/>
                  <w:tcBorders>
                    <w:top w:val="nil"/>
                    <w:left w:val="single" w:sz="4" w:space="0" w:color="auto"/>
                    <w:bottom w:val="single" w:sz="4" w:space="0" w:color="auto"/>
                    <w:right w:val="nil"/>
                  </w:tcBorders>
                  <w:shd w:val="clear" w:color="auto" w:fill="auto"/>
                  <w:noWrap/>
                  <w:vAlign w:val="center"/>
                  <w:hideMark/>
                </w:tcPr>
                <w:p w14:paraId="186CEA79" w14:textId="77777777" w:rsidR="002638C9" w:rsidRPr="002638C9" w:rsidRDefault="002638C9" w:rsidP="002638C9">
                  <w:pPr>
                    <w:rPr>
                      <w:color w:val="000000"/>
                      <w:sz w:val="18"/>
                      <w:szCs w:val="18"/>
                    </w:rPr>
                  </w:pPr>
                  <w:r w:rsidRPr="002638C9">
                    <w:rPr>
                      <w:color w:val="000000"/>
                      <w:sz w:val="18"/>
                      <w:szCs w:val="18"/>
                    </w:rPr>
                    <w:t>Монтаж наружных сетей водоотведения</w:t>
                  </w:r>
                </w:p>
              </w:tc>
              <w:tc>
                <w:tcPr>
                  <w:tcW w:w="296" w:type="dxa"/>
                  <w:tcBorders>
                    <w:top w:val="nil"/>
                    <w:left w:val="single" w:sz="4" w:space="0" w:color="auto"/>
                    <w:bottom w:val="single" w:sz="4" w:space="0" w:color="auto"/>
                    <w:right w:val="nil"/>
                  </w:tcBorders>
                  <w:shd w:val="clear" w:color="auto" w:fill="auto"/>
                  <w:vAlign w:val="center"/>
                  <w:hideMark/>
                </w:tcPr>
                <w:p w14:paraId="256BE8F8"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37D530BC" w14:textId="77777777" w:rsidR="002638C9" w:rsidRPr="002638C9" w:rsidRDefault="002638C9" w:rsidP="002638C9">
                  <w:pPr>
                    <w:jc w:val="center"/>
                    <w:rPr>
                      <w:sz w:val="18"/>
                      <w:szCs w:val="18"/>
                    </w:rPr>
                  </w:pPr>
                  <w:r w:rsidRPr="002638C9">
                    <w:rPr>
                      <w:sz w:val="18"/>
                      <w:szCs w:val="18"/>
                    </w:rPr>
                    <w:t>Ноябрь 2022</w:t>
                  </w:r>
                </w:p>
              </w:tc>
              <w:tc>
                <w:tcPr>
                  <w:tcW w:w="403" w:type="dxa"/>
                  <w:tcBorders>
                    <w:top w:val="nil"/>
                    <w:left w:val="nil"/>
                    <w:bottom w:val="single" w:sz="4" w:space="0" w:color="auto"/>
                    <w:right w:val="nil"/>
                  </w:tcBorders>
                  <w:shd w:val="clear" w:color="auto" w:fill="auto"/>
                  <w:vAlign w:val="center"/>
                  <w:hideMark/>
                </w:tcPr>
                <w:p w14:paraId="08BB7072"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19D57838" w14:textId="77777777" w:rsidR="002638C9" w:rsidRPr="002638C9" w:rsidRDefault="002638C9" w:rsidP="002638C9">
                  <w:pPr>
                    <w:jc w:val="center"/>
                    <w:rPr>
                      <w:sz w:val="18"/>
                      <w:szCs w:val="18"/>
                    </w:rPr>
                  </w:pPr>
                  <w:r w:rsidRPr="002638C9">
                    <w:rPr>
                      <w:sz w:val="18"/>
                      <w:szCs w:val="18"/>
                    </w:rPr>
                    <w:t>Январь 2023</w:t>
                  </w:r>
                </w:p>
              </w:tc>
              <w:tc>
                <w:tcPr>
                  <w:tcW w:w="531" w:type="dxa"/>
                  <w:tcBorders>
                    <w:top w:val="nil"/>
                    <w:left w:val="nil"/>
                    <w:bottom w:val="single" w:sz="4" w:space="0" w:color="auto"/>
                    <w:right w:val="nil"/>
                  </w:tcBorders>
                  <w:shd w:val="clear" w:color="000000" w:fill="FFFFFF"/>
                  <w:noWrap/>
                  <w:vAlign w:val="center"/>
                  <w:hideMark/>
                </w:tcPr>
                <w:p w14:paraId="2D71B5AA"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7E5312DF"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5407E63A"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4E182A98"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6EFF585C"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3CE4BF03" w14:textId="77777777" w:rsidR="002638C9" w:rsidRPr="002638C9" w:rsidRDefault="002638C9" w:rsidP="002638C9">
                  <w:pPr>
                    <w:jc w:val="center"/>
                    <w:rPr>
                      <w:b/>
                      <w:bCs/>
                      <w:color w:val="000000"/>
                      <w:sz w:val="18"/>
                      <w:szCs w:val="18"/>
                    </w:rPr>
                  </w:pPr>
                  <w:r w:rsidRPr="002638C9">
                    <w:rPr>
                      <w:b/>
                      <w:bCs/>
                      <w:color w:val="000000"/>
                      <w:sz w:val="18"/>
                      <w:szCs w:val="18"/>
                    </w:rPr>
                    <w:t>8</w:t>
                  </w:r>
                </w:p>
              </w:tc>
              <w:tc>
                <w:tcPr>
                  <w:tcW w:w="4239" w:type="dxa"/>
                  <w:tcBorders>
                    <w:top w:val="nil"/>
                    <w:left w:val="single" w:sz="4" w:space="0" w:color="auto"/>
                    <w:bottom w:val="single" w:sz="4" w:space="0" w:color="auto"/>
                    <w:right w:val="nil"/>
                  </w:tcBorders>
                  <w:shd w:val="clear" w:color="000000" w:fill="FABF8F"/>
                  <w:noWrap/>
                  <w:vAlign w:val="center"/>
                  <w:hideMark/>
                </w:tcPr>
                <w:p w14:paraId="2E80B001" w14:textId="77777777" w:rsidR="002638C9" w:rsidRPr="002638C9" w:rsidRDefault="002638C9" w:rsidP="002638C9">
                  <w:pPr>
                    <w:rPr>
                      <w:b/>
                      <w:bCs/>
                      <w:color w:val="000000"/>
                      <w:sz w:val="18"/>
                      <w:szCs w:val="18"/>
                    </w:rPr>
                  </w:pPr>
                  <w:r w:rsidRPr="002638C9">
                    <w:rPr>
                      <w:b/>
                      <w:bCs/>
                      <w:color w:val="000000"/>
                      <w:sz w:val="18"/>
                      <w:szCs w:val="18"/>
                    </w:rPr>
                    <w:t>Наружные сети газоснабжения</w:t>
                  </w:r>
                </w:p>
              </w:tc>
              <w:tc>
                <w:tcPr>
                  <w:tcW w:w="296" w:type="dxa"/>
                  <w:tcBorders>
                    <w:top w:val="nil"/>
                    <w:left w:val="single" w:sz="4" w:space="0" w:color="auto"/>
                    <w:bottom w:val="single" w:sz="4" w:space="0" w:color="auto"/>
                    <w:right w:val="nil"/>
                  </w:tcBorders>
                  <w:shd w:val="clear" w:color="auto" w:fill="auto"/>
                  <w:vAlign w:val="center"/>
                  <w:hideMark/>
                </w:tcPr>
                <w:p w14:paraId="19ECEF02"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3199CEA2"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7498EB73"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298D8960"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35DBDF3F"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4F1056A4"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40D8BADA"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55851EE7"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29DC20A7"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54EDB675" w14:textId="77777777" w:rsidR="002638C9" w:rsidRPr="002638C9" w:rsidRDefault="002638C9" w:rsidP="002638C9">
                  <w:pPr>
                    <w:jc w:val="center"/>
                    <w:rPr>
                      <w:color w:val="000000"/>
                      <w:sz w:val="18"/>
                      <w:szCs w:val="18"/>
                    </w:rPr>
                  </w:pPr>
                  <w:r w:rsidRPr="002638C9">
                    <w:rPr>
                      <w:color w:val="000000"/>
                      <w:sz w:val="18"/>
                      <w:szCs w:val="18"/>
                    </w:rPr>
                    <w:t>8.1</w:t>
                  </w:r>
                </w:p>
              </w:tc>
              <w:tc>
                <w:tcPr>
                  <w:tcW w:w="4239" w:type="dxa"/>
                  <w:tcBorders>
                    <w:top w:val="nil"/>
                    <w:left w:val="single" w:sz="4" w:space="0" w:color="auto"/>
                    <w:bottom w:val="single" w:sz="4" w:space="0" w:color="auto"/>
                    <w:right w:val="nil"/>
                  </w:tcBorders>
                  <w:shd w:val="clear" w:color="auto" w:fill="auto"/>
                  <w:noWrap/>
                  <w:vAlign w:val="center"/>
                  <w:hideMark/>
                </w:tcPr>
                <w:p w14:paraId="3E7D9C37" w14:textId="77777777" w:rsidR="002638C9" w:rsidRPr="002638C9" w:rsidRDefault="002638C9" w:rsidP="002638C9">
                  <w:pPr>
                    <w:rPr>
                      <w:color w:val="000000"/>
                      <w:sz w:val="18"/>
                      <w:szCs w:val="18"/>
                    </w:rPr>
                  </w:pPr>
                  <w:r w:rsidRPr="002638C9">
                    <w:rPr>
                      <w:color w:val="000000"/>
                      <w:sz w:val="18"/>
                      <w:szCs w:val="18"/>
                    </w:rPr>
                    <w:t>Монтаж наружных сетей газоснабжения</w:t>
                  </w:r>
                </w:p>
              </w:tc>
              <w:tc>
                <w:tcPr>
                  <w:tcW w:w="296" w:type="dxa"/>
                  <w:tcBorders>
                    <w:top w:val="nil"/>
                    <w:left w:val="single" w:sz="4" w:space="0" w:color="auto"/>
                    <w:bottom w:val="single" w:sz="4" w:space="0" w:color="auto"/>
                    <w:right w:val="nil"/>
                  </w:tcBorders>
                  <w:shd w:val="clear" w:color="auto" w:fill="auto"/>
                  <w:vAlign w:val="center"/>
                  <w:hideMark/>
                </w:tcPr>
                <w:p w14:paraId="73DED187"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4619294B" w14:textId="77777777" w:rsidR="002638C9" w:rsidRPr="002638C9" w:rsidRDefault="002638C9" w:rsidP="002638C9">
                  <w:pPr>
                    <w:jc w:val="center"/>
                    <w:rPr>
                      <w:sz w:val="18"/>
                      <w:szCs w:val="18"/>
                    </w:rPr>
                  </w:pPr>
                  <w:r w:rsidRPr="002638C9">
                    <w:rPr>
                      <w:sz w:val="18"/>
                      <w:szCs w:val="18"/>
                    </w:rPr>
                    <w:t>Ноябрь 2022</w:t>
                  </w:r>
                </w:p>
              </w:tc>
              <w:tc>
                <w:tcPr>
                  <w:tcW w:w="403" w:type="dxa"/>
                  <w:tcBorders>
                    <w:top w:val="nil"/>
                    <w:left w:val="nil"/>
                    <w:bottom w:val="single" w:sz="4" w:space="0" w:color="auto"/>
                    <w:right w:val="nil"/>
                  </w:tcBorders>
                  <w:shd w:val="clear" w:color="auto" w:fill="auto"/>
                  <w:vAlign w:val="center"/>
                  <w:hideMark/>
                </w:tcPr>
                <w:p w14:paraId="4E5208D3"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3C2953AE" w14:textId="77777777" w:rsidR="002638C9" w:rsidRPr="002638C9" w:rsidRDefault="002638C9" w:rsidP="002638C9">
                  <w:pPr>
                    <w:jc w:val="center"/>
                    <w:rPr>
                      <w:sz w:val="18"/>
                      <w:szCs w:val="18"/>
                    </w:rPr>
                  </w:pPr>
                  <w:r w:rsidRPr="002638C9">
                    <w:rPr>
                      <w:sz w:val="18"/>
                      <w:szCs w:val="18"/>
                    </w:rPr>
                    <w:t>Январь 2023</w:t>
                  </w:r>
                </w:p>
              </w:tc>
              <w:tc>
                <w:tcPr>
                  <w:tcW w:w="531" w:type="dxa"/>
                  <w:tcBorders>
                    <w:top w:val="nil"/>
                    <w:left w:val="nil"/>
                    <w:bottom w:val="single" w:sz="4" w:space="0" w:color="auto"/>
                    <w:right w:val="nil"/>
                  </w:tcBorders>
                  <w:shd w:val="clear" w:color="000000" w:fill="FFFFFF"/>
                  <w:noWrap/>
                  <w:vAlign w:val="center"/>
                  <w:hideMark/>
                </w:tcPr>
                <w:p w14:paraId="187C0990"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69879A7F"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123EFB64"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153EEB78"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3486BD60"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7CDD7A22" w14:textId="77777777" w:rsidR="002638C9" w:rsidRPr="002638C9" w:rsidRDefault="002638C9" w:rsidP="002638C9">
                  <w:pPr>
                    <w:jc w:val="center"/>
                    <w:rPr>
                      <w:b/>
                      <w:bCs/>
                      <w:color w:val="000000"/>
                      <w:sz w:val="18"/>
                      <w:szCs w:val="18"/>
                    </w:rPr>
                  </w:pPr>
                  <w:r w:rsidRPr="002638C9">
                    <w:rPr>
                      <w:b/>
                      <w:bCs/>
                      <w:color w:val="000000"/>
                      <w:sz w:val="18"/>
                      <w:szCs w:val="18"/>
                    </w:rPr>
                    <w:t>9</w:t>
                  </w:r>
                </w:p>
              </w:tc>
              <w:tc>
                <w:tcPr>
                  <w:tcW w:w="4239" w:type="dxa"/>
                  <w:tcBorders>
                    <w:top w:val="nil"/>
                    <w:left w:val="single" w:sz="4" w:space="0" w:color="auto"/>
                    <w:bottom w:val="single" w:sz="4" w:space="0" w:color="auto"/>
                    <w:right w:val="nil"/>
                  </w:tcBorders>
                  <w:shd w:val="clear" w:color="000000" w:fill="FABF8F"/>
                  <w:noWrap/>
                  <w:vAlign w:val="center"/>
                  <w:hideMark/>
                </w:tcPr>
                <w:p w14:paraId="57A377E4" w14:textId="77777777" w:rsidR="002638C9" w:rsidRPr="002638C9" w:rsidRDefault="002638C9" w:rsidP="002638C9">
                  <w:pPr>
                    <w:rPr>
                      <w:b/>
                      <w:bCs/>
                      <w:color w:val="000000"/>
                      <w:sz w:val="18"/>
                      <w:szCs w:val="18"/>
                    </w:rPr>
                  </w:pPr>
                  <w:r w:rsidRPr="002638C9">
                    <w:rPr>
                      <w:b/>
                      <w:bCs/>
                      <w:color w:val="000000"/>
                      <w:sz w:val="18"/>
                      <w:szCs w:val="18"/>
                    </w:rPr>
                    <w:t>Наружные тепловые сети</w:t>
                  </w:r>
                </w:p>
              </w:tc>
              <w:tc>
                <w:tcPr>
                  <w:tcW w:w="296" w:type="dxa"/>
                  <w:tcBorders>
                    <w:top w:val="nil"/>
                    <w:left w:val="single" w:sz="4" w:space="0" w:color="auto"/>
                    <w:bottom w:val="single" w:sz="4" w:space="0" w:color="auto"/>
                    <w:right w:val="nil"/>
                  </w:tcBorders>
                  <w:shd w:val="clear" w:color="auto" w:fill="auto"/>
                  <w:vAlign w:val="center"/>
                  <w:hideMark/>
                </w:tcPr>
                <w:p w14:paraId="353B4450"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3DB88CC6"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6BFD6E5B"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747F7E82"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5A253F54"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61FB6E54"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05C46D2D"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5B9D16F6"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52438298"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301BD5D5" w14:textId="77777777" w:rsidR="002638C9" w:rsidRPr="002638C9" w:rsidRDefault="002638C9" w:rsidP="002638C9">
                  <w:pPr>
                    <w:jc w:val="center"/>
                    <w:rPr>
                      <w:color w:val="000000"/>
                      <w:sz w:val="18"/>
                      <w:szCs w:val="18"/>
                    </w:rPr>
                  </w:pPr>
                  <w:r w:rsidRPr="002638C9">
                    <w:rPr>
                      <w:color w:val="000000"/>
                      <w:sz w:val="18"/>
                      <w:szCs w:val="18"/>
                    </w:rPr>
                    <w:t>9.1</w:t>
                  </w:r>
                </w:p>
              </w:tc>
              <w:tc>
                <w:tcPr>
                  <w:tcW w:w="4239" w:type="dxa"/>
                  <w:tcBorders>
                    <w:top w:val="nil"/>
                    <w:left w:val="single" w:sz="4" w:space="0" w:color="auto"/>
                    <w:bottom w:val="single" w:sz="4" w:space="0" w:color="auto"/>
                    <w:right w:val="nil"/>
                  </w:tcBorders>
                  <w:shd w:val="clear" w:color="auto" w:fill="auto"/>
                  <w:noWrap/>
                  <w:vAlign w:val="center"/>
                  <w:hideMark/>
                </w:tcPr>
                <w:p w14:paraId="36E70A92" w14:textId="77777777" w:rsidR="002638C9" w:rsidRPr="002638C9" w:rsidRDefault="002638C9" w:rsidP="002638C9">
                  <w:pPr>
                    <w:rPr>
                      <w:color w:val="000000"/>
                      <w:sz w:val="18"/>
                      <w:szCs w:val="18"/>
                    </w:rPr>
                  </w:pPr>
                  <w:r w:rsidRPr="002638C9">
                    <w:rPr>
                      <w:color w:val="000000"/>
                      <w:sz w:val="18"/>
                      <w:szCs w:val="18"/>
                    </w:rPr>
                    <w:t>Монтаж наружных сетей теплоснабжения</w:t>
                  </w:r>
                </w:p>
              </w:tc>
              <w:tc>
                <w:tcPr>
                  <w:tcW w:w="296" w:type="dxa"/>
                  <w:tcBorders>
                    <w:top w:val="nil"/>
                    <w:left w:val="single" w:sz="4" w:space="0" w:color="auto"/>
                    <w:bottom w:val="single" w:sz="4" w:space="0" w:color="auto"/>
                    <w:right w:val="nil"/>
                  </w:tcBorders>
                  <w:shd w:val="clear" w:color="auto" w:fill="auto"/>
                  <w:vAlign w:val="center"/>
                  <w:hideMark/>
                </w:tcPr>
                <w:p w14:paraId="588D53BC"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40D24530" w14:textId="77777777" w:rsidR="002638C9" w:rsidRPr="002638C9" w:rsidRDefault="002638C9" w:rsidP="002638C9">
                  <w:pPr>
                    <w:jc w:val="center"/>
                    <w:rPr>
                      <w:sz w:val="18"/>
                      <w:szCs w:val="18"/>
                    </w:rPr>
                  </w:pPr>
                  <w:r w:rsidRPr="002638C9">
                    <w:rPr>
                      <w:sz w:val="18"/>
                      <w:szCs w:val="18"/>
                    </w:rPr>
                    <w:t>Январь 2023</w:t>
                  </w:r>
                </w:p>
              </w:tc>
              <w:tc>
                <w:tcPr>
                  <w:tcW w:w="403" w:type="dxa"/>
                  <w:tcBorders>
                    <w:top w:val="nil"/>
                    <w:left w:val="nil"/>
                    <w:bottom w:val="single" w:sz="4" w:space="0" w:color="auto"/>
                    <w:right w:val="nil"/>
                  </w:tcBorders>
                  <w:shd w:val="clear" w:color="auto" w:fill="auto"/>
                  <w:vAlign w:val="center"/>
                  <w:hideMark/>
                </w:tcPr>
                <w:p w14:paraId="5DB51FDF"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08949B43" w14:textId="77777777" w:rsidR="002638C9" w:rsidRPr="002638C9" w:rsidRDefault="002638C9" w:rsidP="002638C9">
                  <w:pPr>
                    <w:jc w:val="center"/>
                    <w:rPr>
                      <w:sz w:val="18"/>
                      <w:szCs w:val="18"/>
                    </w:rPr>
                  </w:pPr>
                  <w:r w:rsidRPr="002638C9">
                    <w:rPr>
                      <w:sz w:val="18"/>
                      <w:szCs w:val="18"/>
                    </w:rPr>
                    <w:t>Февраль 2023</w:t>
                  </w:r>
                </w:p>
              </w:tc>
              <w:tc>
                <w:tcPr>
                  <w:tcW w:w="531" w:type="dxa"/>
                  <w:tcBorders>
                    <w:top w:val="nil"/>
                    <w:left w:val="nil"/>
                    <w:bottom w:val="single" w:sz="4" w:space="0" w:color="auto"/>
                    <w:right w:val="nil"/>
                  </w:tcBorders>
                  <w:shd w:val="clear" w:color="000000" w:fill="FFFFFF"/>
                  <w:noWrap/>
                  <w:vAlign w:val="center"/>
                  <w:hideMark/>
                </w:tcPr>
                <w:p w14:paraId="4815065F"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69A24AB8"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12195761"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7139D23E"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14DDD9DB" w14:textId="77777777" w:rsidTr="00604534">
              <w:trPr>
                <w:trHeight w:val="326"/>
              </w:trPr>
              <w:tc>
                <w:tcPr>
                  <w:tcW w:w="1270" w:type="dxa"/>
                  <w:tcBorders>
                    <w:top w:val="nil"/>
                    <w:left w:val="single" w:sz="4" w:space="0" w:color="auto"/>
                    <w:bottom w:val="single" w:sz="4" w:space="0" w:color="auto"/>
                    <w:right w:val="nil"/>
                  </w:tcBorders>
                  <w:shd w:val="clear" w:color="000000" w:fill="FABF8F"/>
                  <w:noWrap/>
                  <w:vAlign w:val="center"/>
                  <w:hideMark/>
                </w:tcPr>
                <w:p w14:paraId="02F5D49E" w14:textId="77777777" w:rsidR="002638C9" w:rsidRPr="002638C9" w:rsidRDefault="002638C9" w:rsidP="002638C9">
                  <w:pPr>
                    <w:jc w:val="center"/>
                    <w:rPr>
                      <w:b/>
                      <w:bCs/>
                      <w:color w:val="000000"/>
                      <w:sz w:val="18"/>
                      <w:szCs w:val="18"/>
                    </w:rPr>
                  </w:pPr>
                  <w:r w:rsidRPr="002638C9">
                    <w:rPr>
                      <w:b/>
                      <w:bCs/>
                      <w:color w:val="000000"/>
                      <w:sz w:val="18"/>
                      <w:szCs w:val="18"/>
                    </w:rPr>
                    <w:t>10</w:t>
                  </w:r>
                </w:p>
              </w:tc>
              <w:tc>
                <w:tcPr>
                  <w:tcW w:w="4239" w:type="dxa"/>
                  <w:tcBorders>
                    <w:top w:val="nil"/>
                    <w:left w:val="single" w:sz="4" w:space="0" w:color="auto"/>
                    <w:bottom w:val="single" w:sz="4" w:space="0" w:color="auto"/>
                    <w:right w:val="nil"/>
                  </w:tcBorders>
                  <w:shd w:val="clear" w:color="000000" w:fill="FABF8F"/>
                  <w:noWrap/>
                  <w:vAlign w:val="center"/>
                  <w:hideMark/>
                </w:tcPr>
                <w:p w14:paraId="2BEA6B3F" w14:textId="77777777" w:rsidR="002638C9" w:rsidRPr="002638C9" w:rsidRDefault="002638C9" w:rsidP="002638C9">
                  <w:pPr>
                    <w:rPr>
                      <w:color w:val="000000"/>
                      <w:sz w:val="18"/>
                      <w:szCs w:val="18"/>
                    </w:rPr>
                  </w:pPr>
                  <w:r w:rsidRPr="002638C9">
                    <w:rPr>
                      <w:color w:val="000000"/>
                      <w:sz w:val="18"/>
                      <w:szCs w:val="18"/>
                    </w:rPr>
                    <w:t>Очистные сооружения</w:t>
                  </w:r>
                </w:p>
              </w:tc>
              <w:tc>
                <w:tcPr>
                  <w:tcW w:w="296" w:type="dxa"/>
                  <w:tcBorders>
                    <w:top w:val="nil"/>
                    <w:left w:val="single" w:sz="4" w:space="0" w:color="auto"/>
                    <w:bottom w:val="single" w:sz="4" w:space="0" w:color="auto"/>
                    <w:right w:val="nil"/>
                  </w:tcBorders>
                  <w:shd w:val="clear" w:color="auto" w:fill="auto"/>
                  <w:vAlign w:val="center"/>
                  <w:hideMark/>
                </w:tcPr>
                <w:p w14:paraId="5B210C0E"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1DD86076"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10F94D83"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471F485F"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16283DAE"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20D2F589"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58223A85"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342BF189"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3213E704" w14:textId="77777777" w:rsidTr="00604534">
              <w:trPr>
                <w:trHeight w:val="430"/>
              </w:trPr>
              <w:tc>
                <w:tcPr>
                  <w:tcW w:w="1270" w:type="dxa"/>
                  <w:tcBorders>
                    <w:top w:val="nil"/>
                    <w:left w:val="single" w:sz="4" w:space="0" w:color="auto"/>
                    <w:bottom w:val="single" w:sz="4" w:space="0" w:color="auto"/>
                    <w:right w:val="nil"/>
                  </w:tcBorders>
                  <w:shd w:val="clear" w:color="auto" w:fill="auto"/>
                  <w:noWrap/>
                  <w:vAlign w:val="center"/>
                  <w:hideMark/>
                </w:tcPr>
                <w:p w14:paraId="1DFB6C2B" w14:textId="77777777" w:rsidR="002638C9" w:rsidRPr="002638C9" w:rsidRDefault="002638C9" w:rsidP="002638C9">
                  <w:pPr>
                    <w:jc w:val="center"/>
                    <w:rPr>
                      <w:color w:val="000000"/>
                      <w:sz w:val="18"/>
                      <w:szCs w:val="18"/>
                    </w:rPr>
                  </w:pPr>
                  <w:r w:rsidRPr="002638C9">
                    <w:rPr>
                      <w:color w:val="000000"/>
                      <w:sz w:val="18"/>
                      <w:szCs w:val="18"/>
                    </w:rPr>
                    <w:t>10.1</w:t>
                  </w:r>
                </w:p>
              </w:tc>
              <w:tc>
                <w:tcPr>
                  <w:tcW w:w="4239" w:type="dxa"/>
                  <w:tcBorders>
                    <w:top w:val="nil"/>
                    <w:left w:val="single" w:sz="4" w:space="0" w:color="auto"/>
                    <w:bottom w:val="single" w:sz="4" w:space="0" w:color="auto"/>
                    <w:right w:val="nil"/>
                  </w:tcBorders>
                  <w:shd w:val="clear" w:color="auto" w:fill="auto"/>
                  <w:noWrap/>
                  <w:vAlign w:val="center"/>
                  <w:hideMark/>
                </w:tcPr>
                <w:p w14:paraId="51717DA5" w14:textId="77777777" w:rsidR="002638C9" w:rsidRPr="002638C9" w:rsidRDefault="002638C9" w:rsidP="002638C9">
                  <w:pPr>
                    <w:rPr>
                      <w:color w:val="000000"/>
                      <w:sz w:val="18"/>
                      <w:szCs w:val="18"/>
                    </w:rPr>
                  </w:pPr>
                  <w:r w:rsidRPr="002638C9">
                    <w:rPr>
                      <w:color w:val="000000"/>
                      <w:sz w:val="18"/>
                      <w:szCs w:val="18"/>
                    </w:rPr>
                    <w:t>Монтаж ЛОС</w:t>
                  </w:r>
                </w:p>
              </w:tc>
              <w:tc>
                <w:tcPr>
                  <w:tcW w:w="296" w:type="dxa"/>
                  <w:tcBorders>
                    <w:top w:val="nil"/>
                    <w:left w:val="single" w:sz="4" w:space="0" w:color="auto"/>
                    <w:bottom w:val="single" w:sz="4" w:space="0" w:color="auto"/>
                    <w:right w:val="nil"/>
                  </w:tcBorders>
                  <w:shd w:val="clear" w:color="auto" w:fill="auto"/>
                  <w:vAlign w:val="center"/>
                  <w:hideMark/>
                </w:tcPr>
                <w:p w14:paraId="09EDFC7C"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09FBD6D9" w14:textId="77777777" w:rsidR="002638C9" w:rsidRPr="002638C9" w:rsidRDefault="002638C9" w:rsidP="002638C9">
                  <w:pPr>
                    <w:jc w:val="center"/>
                    <w:rPr>
                      <w:sz w:val="18"/>
                      <w:szCs w:val="18"/>
                    </w:rPr>
                  </w:pPr>
                  <w:r w:rsidRPr="002638C9">
                    <w:rPr>
                      <w:sz w:val="18"/>
                      <w:szCs w:val="18"/>
                    </w:rPr>
                    <w:t>Январь 2023</w:t>
                  </w:r>
                </w:p>
              </w:tc>
              <w:tc>
                <w:tcPr>
                  <w:tcW w:w="403" w:type="dxa"/>
                  <w:tcBorders>
                    <w:top w:val="nil"/>
                    <w:left w:val="nil"/>
                    <w:bottom w:val="single" w:sz="4" w:space="0" w:color="auto"/>
                    <w:right w:val="nil"/>
                  </w:tcBorders>
                  <w:shd w:val="clear" w:color="auto" w:fill="auto"/>
                  <w:vAlign w:val="center"/>
                  <w:hideMark/>
                </w:tcPr>
                <w:p w14:paraId="1D6E0658"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20F62AB3" w14:textId="77777777" w:rsidR="002638C9" w:rsidRPr="002638C9" w:rsidRDefault="002638C9" w:rsidP="002638C9">
                  <w:pPr>
                    <w:jc w:val="center"/>
                    <w:rPr>
                      <w:sz w:val="18"/>
                      <w:szCs w:val="18"/>
                    </w:rPr>
                  </w:pPr>
                  <w:r w:rsidRPr="002638C9">
                    <w:rPr>
                      <w:sz w:val="18"/>
                      <w:szCs w:val="18"/>
                    </w:rPr>
                    <w:t>Февраль 2023</w:t>
                  </w:r>
                </w:p>
              </w:tc>
              <w:tc>
                <w:tcPr>
                  <w:tcW w:w="531" w:type="dxa"/>
                  <w:tcBorders>
                    <w:top w:val="nil"/>
                    <w:left w:val="nil"/>
                    <w:bottom w:val="single" w:sz="4" w:space="0" w:color="auto"/>
                    <w:right w:val="nil"/>
                  </w:tcBorders>
                  <w:shd w:val="clear" w:color="000000" w:fill="FFFFFF"/>
                  <w:noWrap/>
                  <w:vAlign w:val="center"/>
                  <w:hideMark/>
                </w:tcPr>
                <w:p w14:paraId="1ED0C881"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4AA8CE89"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49083729"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5B38EE1E"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0D99D677"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4092506E" w14:textId="77777777" w:rsidR="002638C9" w:rsidRPr="002638C9" w:rsidRDefault="002638C9" w:rsidP="002638C9">
                  <w:pPr>
                    <w:jc w:val="center"/>
                    <w:rPr>
                      <w:b/>
                      <w:bCs/>
                      <w:color w:val="000000"/>
                      <w:sz w:val="18"/>
                      <w:szCs w:val="18"/>
                    </w:rPr>
                  </w:pPr>
                  <w:r w:rsidRPr="002638C9">
                    <w:rPr>
                      <w:b/>
                      <w:bCs/>
                      <w:color w:val="000000"/>
                      <w:sz w:val="18"/>
                      <w:szCs w:val="18"/>
                    </w:rPr>
                    <w:t>11</w:t>
                  </w:r>
                </w:p>
              </w:tc>
              <w:tc>
                <w:tcPr>
                  <w:tcW w:w="4239" w:type="dxa"/>
                  <w:tcBorders>
                    <w:top w:val="nil"/>
                    <w:left w:val="single" w:sz="4" w:space="0" w:color="auto"/>
                    <w:bottom w:val="single" w:sz="4" w:space="0" w:color="auto"/>
                    <w:right w:val="nil"/>
                  </w:tcBorders>
                  <w:shd w:val="clear" w:color="000000" w:fill="FABF8F"/>
                  <w:noWrap/>
                  <w:vAlign w:val="center"/>
                  <w:hideMark/>
                </w:tcPr>
                <w:p w14:paraId="48246CD8" w14:textId="77777777" w:rsidR="002638C9" w:rsidRPr="002638C9" w:rsidRDefault="002638C9" w:rsidP="002638C9">
                  <w:pPr>
                    <w:rPr>
                      <w:b/>
                      <w:bCs/>
                      <w:color w:val="000000"/>
                      <w:sz w:val="18"/>
                      <w:szCs w:val="18"/>
                    </w:rPr>
                  </w:pPr>
                  <w:r w:rsidRPr="002638C9">
                    <w:rPr>
                      <w:b/>
                      <w:bCs/>
                      <w:color w:val="000000"/>
                      <w:sz w:val="18"/>
                      <w:szCs w:val="18"/>
                    </w:rPr>
                    <w:t>Наружное освещение</w:t>
                  </w:r>
                </w:p>
              </w:tc>
              <w:tc>
                <w:tcPr>
                  <w:tcW w:w="296" w:type="dxa"/>
                  <w:tcBorders>
                    <w:top w:val="nil"/>
                    <w:left w:val="single" w:sz="4" w:space="0" w:color="auto"/>
                    <w:bottom w:val="single" w:sz="4" w:space="0" w:color="auto"/>
                    <w:right w:val="nil"/>
                  </w:tcBorders>
                  <w:shd w:val="clear" w:color="auto" w:fill="auto"/>
                  <w:vAlign w:val="center"/>
                  <w:hideMark/>
                </w:tcPr>
                <w:p w14:paraId="38706EFD"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4C5EB58E"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6867D3A9"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722FFABE"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35B350FF"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3B3717C9"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4B9848FE"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2C352359"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73040E45"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61C5517F" w14:textId="77777777" w:rsidR="002638C9" w:rsidRPr="002638C9" w:rsidRDefault="002638C9" w:rsidP="002638C9">
                  <w:pPr>
                    <w:jc w:val="center"/>
                    <w:rPr>
                      <w:color w:val="000000"/>
                      <w:sz w:val="18"/>
                      <w:szCs w:val="18"/>
                    </w:rPr>
                  </w:pPr>
                  <w:r w:rsidRPr="002638C9">
                    <w:rPr>
                      <w:color w:val="000000"/>
                      <w:sz w:val="18"/>
                      <w:szCs w:val="18"/>
                    </w:rPr>
                    <w:t>11.1</w:t>
                  </w:r>
                </w:p>
              </w:tc>
              <w:tc>
                <w:tcPr>
                  <w:tcW w:w="4239" w:type="dxa"/>
                  <w:tcBorders>
                    <w:top w:val="nil"/>
                    <w:left w:val="single" w:sz="4" w:space="0" w:color="auto"/>
                    <w:bottom w:val="single" w:sz="4" w:space="0" w:color="auto"/>
                    <w:right w:val="single" w:sz="4" w:space="0" w:color="auto"/>
                  </w:tcBorders>
                  <w:shd w:val="clear" w:color="auto" w:fill="auto"/>
                  <w:vAlign w:val="center"/>
                  <w:hideMark/>
                </w:tcPr>
                <w:p w14:paraId="69D44CCD" w14:textId="77777777" w:rsidR="002638C9" w:rsidRPr="002638C9" w:rsidRDefault="002638C9" w:rsidP="002638C9">
                  <w:pPr>
                    <w:rPr>
                      <w:sz w:val="18"/>
                      <w:szCs w:val="18"/>
                    </w:rPr>
                  </w:pPr>
                  <w:r w:rsidRPr="002638C9">
                    <w:rPr>
                      <w:sz w:val="18"/>
                      <w:szCs w:val="18"/>
                    </w:rPr>
                    <w:t>Наружное освещение</w:t>
                  </w:r>
                </w:p>
              </w:tc>
              <w:tc>
                <w:tcPr>
                  <w:tcW w:w="296" w:type="dxa"/>
                  <w:tcBorders>
                    <w:top w:val="nil"/>
                    <w:left w:val="nil"/>
                    <w:bottom w:val="single" w:sz="4" w:space="0" w:color="auto"/>
                    <w:right w:val="nil"/>
                  </w:tcBorders>
                  <w:shd w:val="clear" w:color="auto" w:fill="auto"/>
                  <w:vAlign w:val="center"/>
                  <w:hideMark/>
                </w:tcPr>
                <w:p w14:paraId="1093423F"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7C612255" w14:textId="77777777" w:rsidR="002638C9" w:rsidRPr="002638C9" w:rsidRDefault="002638C9" w:rsidP="002638C9">
                  <w:pPr>
                    <w:jc w:val="center"/>
                    <w:rPr>
                      <w:sz w:val="18"/>
                      <w:szCs w:val="18"/>
                    </w:rPr>
                  </w:pPr>
                  <w:r w:rsidRPr="002638C9">
                    <w:rPr>
                      <w:sz w:val="18"/>
                      <w:szCs w:val="18"/>
                    </w:rPr>
                    <w:t>Декабрь 2022</w:t>
                  </w:r>
                </w:p>
              </w:tc>
              <w:tc>
                <w:tcPr>
                  <w:tcW w:w="403" w:type="dxa"/>
                  <w:tcBorders>
                    <w:top w:val="nil"/>
                    <w:left w:val="nil"/>
                    <w:bottom w:val="single" w:sz="4" w:space="0" w:color="auto"/>
                    <w:right w:val="nil"/>
                  </w:tcBorders>
                  <w:shd w:val="clear" w:color="auto" w:fill="auto"/>
                  <w:vAlign w:val="center"/>
                  <w:hideMark/>
                </w:tcPr>
                <w:p w14:paraId="356F009B"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7E76F92C" w14:textId="77777777" w:rsidR="002638C9" w:rsidRPr="002638C9" w:rsidRDefault="002638C9" w:rsidP="002638C9">
                  <w:pPr>
                    <w:jc w:val="center"/>
                    <w:rPr>
                      <w:sz w:val="18"/>
                      <w:szCs w:val="18"/>
                    </w:rPr>
                  </w:pPr>
                  <w:r w:rsidRPr="002638C9">
                    <w:rPr>
                      <w:sz w:val="18"/>
                      <w:szCs w:val="18"/>
                    </w:rPr>
                    <w:t>Январь 2023</w:t>
                  </w:r>
                </w:p>
              </w:tc>
              <w:tc>
                <w:tcPr>
                  <w:tcW w:w="531" w:type="dxa"/>
                  <w:tcBorders>
                    <w:top w:val="nil"/>
                    <w:left w:val="nil"/>
                    <w:bottom w:val="single" w:sz="4" w:space="0" w:color="auto"/>
                    <w:right w:val="nil"/>
                  </w:tcBorders>
                  <w:shd w:val="clear" w:color="000000" w:fill="FFFFFF"/>
                  <w:noWrap/>
                  <w:vAlign w:val="center"/>
                  <w:hideMark/>
                </w:tcPr>
                <w:p w14:paraId="3541F609"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3E888439"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16454717"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7AC502A9"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159E6398"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7DA45716" w14:textId="77777777" w:rsidR="002638C9" w:rsidRPr="002638C9" w:rsidRDefault="002638C9" w:rsidP="002638C9">
                  <w:pPr>
                    <w:jc w:val="center"/>
                    <w:rPr>
                      <w:b/>
                      <w:bCs/>
                      <w:color w:val="000000"/>
                      <w:sz w:val="18"/>
                      <w:szCs w:val="18"/>
                    </w:rPr>
                  </w:pPr>
                  <w:r w:rsidRPr="002638C9">
                    <w:rPr>
                      <w:b/>
                      <w:bCs/>
                      <w:color w:val="000000"/>
                      <w:sz w:val="18"/>
                      <w:szCs w:val="18"/>
                    </w:rPr>
                    <w:t>12</w:t>
                  </w:r>
                </w:p>
              </w:tc>
              <w:tc>
                <w:tcPr>
                  <w:tcW w:w="4239" w:type="dxa"/>
                  <w:tcBorders>
                    <w:top w:val="nil"/>
                    <w:left w:val="single" w:sz="4" w:space="0" w:color="auto"/>
                    <w:bottom w:val="single" w:sz="4" w:space="0" w:color="auto"/>
                    <w:right w:val="nil"/>
                  </w:tcBorders>
                  <w:shd w:val="clear" w:color="000000" w:fill="FABF8F"/>
                  <w:noWrap/>
                  <w:vAlign w:val="center"/>
                  <w:hideMark/>
                </w:tcPr>
                <w:p w14:paraId="24ADE818" w14:textId="77777777" w:rsidR="002638C9" w:rsidRPr="002638C9" w:rsidRDefault="002638C9" w:rsidP="002638C9">
                  <w:pPr>
                    <w:rPr>
                      <w:b/>
                      <w:bCs/>
                      <w:color w:val="000000"/>
                      <w:sz w:val="18"/>
                      <w:szCs w:val="18"/>
                    </w:rPr>
                  </w:pPr>
                  <w:r w:rsidRPr="002638C9">
                    <w:rPr>
                      <w:b/>
                      <w:bCs/>
                      <w:color w:val="000000"/>
                      <w:sz w:val="18"/>
                      <w:szCs w:val="18"/>
                    </w:rPr>
                    <w:t>Технологическое оборудование и мебель</w:t>
                  </w:r>
                </w:p>
              </w:tc>
              <w:tc>
                <w:tcPr>
                  <w:tcW w:w="296" w:type="dxa"/>
                  <w:tcBorders>
                    <w:top w:val="nil"/>
                    <w:left w:val="single" w:sz="4" w:space="0" w:color="auto"/>
                    <w:bottom w:val="single" w:sz="4" w:space="0" w:color="auto"/>
                    <w:right w:val="nil"/>
                  </w:tcBorders>
                  <w:shd w:val="clear" w:color="auto" w:fill="auto"/>
                  <w:vAlign w:val="center"/>
                  <w:hideMark/>
                </w:tcPr>
                <w:p w14:paraId="3EADB95C"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29ACD3B1"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6641FBE6"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0C699527"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498BB08A"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0F0080E4"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215D6DBE"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1847CD5F"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793DAAAA" w14:textId="77777777" w:rsidTr="00604534">
              <w:trPr>
                <w:trHeight w:val="675"/>
              </w:trPr>
              <w:tc>
                <w:tcPr>
                  <w:tcW w:w="1270" w:type="dxa"/>
                  <w:tcBorders>
                    <w:top w:val="nil"/>
                    <w:left w:val="single" w:sz="4" w:space="0" w:color="auto"/>
                    <w:bottom w:val="single" w:sz="4" w:space="0" w:color="auto"/>
                    <w:right w:val="nil"/>
                  </w:tcBorders>
                  <w:shd w:val="clear" w:color="auto" w:fill="auto"/>
                  <w:noWrap/>
                  <w:vAlign w:val="center"/>
                  <w:hideMark/>
                </w:tcPr>
                <w:p w14:paraId="785F8CE4" w14:textId="77777777" w:rsidR="002638C9" w:rsidRPr="002638C9" w:rsidRDefault="002638C9" w:rsidP="002638C9">
                  <w:pPr>
                    <w:jc w:val="center"/>
                    <w:rPr>
                      <w:color w:val="000000"/>
                      <w:sz w:val="18"/>
                      <w:szCs w:val="18"/>
                    </w:rPr>
                  </w:pPr>
                  <w:r w:rsidRPr="002638C9">
                    <w:rPr>
                      <w:color w:val="000000"/>
                      <w:sz w:val="18"/>
                      <w:szCs w:val="18"/>
                    </w:rPr>
                    <w:t>12.1</w:t>
                  </w:r>
                </w:p>
              </w:tc>
              <w:tc>
                <w:tcPr>
                  <w:tcW w:w="4239" w:type="dxa"/>
                  <w:tcBorders>
                    <w:top w:val="nil"/>
                    <w:left w:val="single" w:sz="4" w:space="0" w:color="auto"/>
                    <w:bottom w:val="single" w:sz="4" w:space="0" w:color="auto"/>
                    <w:right w:val="nil"/>
                  </w:tcBorders>
                  <w:shd w:val="clear" w:color="auto" w:fill="auto"/>
                  <w:noWrap/>
                  <w:vAlign w:val="center"/>
                  <w:hideMark/>
                </w:tcPr>
                <w:p w14:paraId="04ACFC65" w14:textId="77777777" w:rsidR="002638C9" w:rsidRPr="002638C9" w:rsidRDefault="002638C9" w:rsidP="002638C9">
                  <w:pPr>
                    <w:rPr>
                      <w:color w:val="000000"/>
                      <w:sz w:val="18"/>
                      <w:szCs w:val="18"/>
                    </w:rPr>
                  </w:pPr>
                  <w:r w:rsidRPr="002638C9">
                    <w:rPr>
                      <w:color w:val="000000"/>
                      <w:sz w:val="18"/>
                      <w:szCs w:val="18"/>
                    </w:rPr>
                    <w:t>Поставка мебели</w:t>
                  </w:r>
                </w:p>
              </w:tc>
              <w:tc>
                <w:tcPr>
                  <w:tcW w:w="296" w:type="dxa"/>
                  <w:tcBorders>
                    <w:top w:val="nil"/>
                    <w:left w:val="single" w:sz="4" w:space="0" w:color="auto"/>
                    <w:bottom w:val="single" w:sz="4" w:space="0" w:color="auto"/>
                    <w:right w:val="nil"/>
                  </w:tcBorders>
                  <w:shd w:val="clear" w:color="auto" w:fill="auto"/>
                  <w:vAlign w:val="center"/>
                  <w:hideMark/>
                </w:tcPr>
                <w:p w14:paraId="7B5B6204"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7BCC1D8C" w14:textId="77777777" w:rsidR="002638C9" w:rsidRPr="002638C9" w:rsidRDefault="002638C9" w:rsidP="002638C9">
                  <w:pPr>
                    <w:jc w:val="center"/>
                    <w:rPr>
                      <w:sz w:val="18"/>
                      <w:szCs w:val="18"/>
                    </w:rPr>
                  </w:pPr>
                  <w:r w:rsidRPr="002638C9">
                    <w:rPr>
                      <w:sz w:val="18"/>
                      <w:szCs w:val="18"/>
                    </w:rPr>
                    <w:t>Март 2022</w:t>
                  </w:r>
                </w:p>
              </w:tc>
              <w:tc>
                <w:tcPr>
                  <w:tcW w:w="403" w:type="dxa"/>
                  <w:tcBorders>
                    <w:top w:val="nil"/>
                    <w:left w:val="nil"/>
                    <w:bottom w:val="single" w:sz="4" w:space="0" w:color="auto"/>
                    <w:right w:val="nil"/>
                  </w:tcBorders>
                  <w:shd w:val="clear" w:color="auto" w:fill="auto"/>
                  <w:vAlign w:val="center"/>
                  <w:hideMark/>
                </w:tcPr>
                <w:p w14:paraId="60968BDA"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0A801E1D" w14:textId="77777777" w:rsidR="002638C9" w:rsidRPr="002638C9" w:rsidRDefault="002638C9" w:rsidP="002638C9">
                  <w:pPr>
                    <w:jc w:val="center"/>
                    <w:rPr>
                      <w:sz w:val="18"/>
                      <w:szCs w:val="18"/>
                    </w:rPr>
                  </w:pPr>
                  <w:r w:rsidRPr="002638C9">
                    <w:rPr>
                      <w:sz w:val="18"/>
                      <w:szCs w:val="18"/>
                    </w:rPr>
                    <w:t>Март 2022</w:t>
                  </w:r>
                </w:p>
              </w:tc>
              <w:tc>
                <w:tcPr>
                  <w:tcW w:w="531" w:type="dxa"/>
                  <w:tcBorders>
                    <w:top w:val="nil"/>
                    <w:left w:val="nil"/>
                    <w:bottom w:val="single" w:sz="4" w:space="0" w:color="auto"/>
                    <w:right w:val="nil"/>
                  </w:tcBorders>
                  <w:shd w:val="clear" w:color="000000" w:fill="FFFFFF"/>
                  <w:noWrap/>
                  <w:vAlign w:val="center"/>
                  <w:hideMark/>
                </w:tcPr>
                <w:p w14:paraId="700FF1EF"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2EC14EE4"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48FC5E6A"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14BEDD54"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0B01C56D" w14:textId="77777777" w:rsidTr="00604534">
              <w:trPr>
                <w:trHeight w:val="675"/>
              </w:trPr>
              <w:tc>
                <w:tcPr>
                  <w:tcW w:w="1270" w:type="dxa"/>
                  <w:tcBorders>
                    <w:top w:val="nil"/>
                    <w:left w:val="single" w:sz="4" w:space="0" w:color="auto"/>
                    <w:bottom w:val="single" w:sz="4" w:space="0" w:color="auto"/>
                    <w:right w:val="nil"/>
                  </w:tcBorders>
                  <w:shd w:val="clear" w:color="auto" w:fill="auto"/>
                  <w:noWrap/>
                  <w:vAlign w:val="center"/>
                  <w:hideMark/>
                </w:tcPr>
                <w:p w14:paraId="4DC94314" w14:textId="77777777" w:rsidR="002638C9" w:rsidRPr="002638C9" w:rsidRDefault="002638C9" w:rsidP="002638C9">
                  <w:pPr>
                    <w:jc w:val="center"/>
                    <w:rPr>
                      <w:color w:val="000000"/>
                      <w:sz w:val="18"/>
                      <w:szCs w:val="18"/>
                    </w:rPr>
                  </w:pPr>
                  <w:r w:rsidRPr="002638C9">
                    <w:rPr>
                      <w:color w:val="000000"/>
                      <w:sz w:val="18"/>
                      <w:szCs w:val="18"/>
                    </w:rPr>
                    <w:lastRenderedPageBreak/>
                    <w:t>12.2</w:t>
                  </w:r>
                </w:p>
              </w:tc>
              <w:tc>
                <w:tcPr>
                  <w:tcW w:w="4239" w:type="dxa"/>
                  <w:tcBorders>
                    <w:top w:val="nil"/>
                    <w:left w:val="single" w:sz="4" w:space="0" w:color="auto"/>
                    <w:bottom w:val="single" w:sz="4" w:space="0" w:color="auto"/>
                    <w:right w:val="nil"/>
                  </w:tcBorders>
                  <w:shd w:val="clear" w:color="auto" w:fill="auto"/>
                  <w:noWrap/>
                  <w:vAlign w:val="center"/>
                  <w:hideMark/>
                </w:tcPr>
                <w:p w14:paraId="3D1F31E7" w14:textId="77777777" w:rsidR="002638C9" w:rsidRPr="002638C9" w:rsidRDefault="002638C9" w:rsidP="002638C9">
                  <w:pPr>
                    <w:rPr>
                      <w:color w:val="000000"/>
                      <w:sz w:val="18"/>
                      <w:szCs w:val="18"/>
                    </w:rPr>
                  </w:pPr>
                  <w:r w:rsidRPr="002638C9">
                    <w:rPr>
                      <w:color w:val="000000"/>
                      <w:sz w:val="18"/>
                      <w:szCs w:val="18"/>
                    </w:rPr>
                    <w:t>Поставка и монтаж оборудования</w:t>
                  </w:r>
                </w:p>
              </w:tc>
              <w:tc>
                <w:tcPr>
                  <w:tcW w:w="296" w:type="dxa"/>
                  <w:tcBorders>
                    <w:top w:val="nil"/>
                    <w:left w:val="single" w:sz="4" w:space="0" w:color="auto"/>
                    <w:bottom w:val="single" w:sz="4" w:space="0" w:color="auto"/>
                    <w:right w:val="nil"/>
                  </w:tcBorders>
                  <w:shd w:val="clear" w:color="auto" w:fill="auto"/>
                  <w:vAlign w:val="center"/>
                  <w:hideMark/>
                </w:tcPr>
                <w:p w14:paraId="70CA4A60"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1B942E74" w14:textId="77777777" w:rsidR="002638C9" w:rsidRPr="002638C9" w:rsidRDefault="002638C9" w:rsidP="002638C9">
                  <w:pPr>
                    <w:jc w:val="center"/>
                    <w:rPr>
                      <w:sz w:val="18"/>
                      <w:szCs w:val="18"/>
                    </w:rPr>
                  </w:pPr>
                  <w:r w:rsidRPr="002638C9">
                    <w:rPr>
                      <w:sz w:val="18"/>
                      <w:szCs w:val="18"/>
                    </w:rPr>
                    <w:t>Февраль 2023</w:t>
                  </w:r>
                </w:p>
              </w:tc>
              <w:tc>
                <w:tcPr>
                  <w:tcW w:w="403" w:type="dxa"/>
                  <w:tcBorders>
                    <w:top w:val="nil"/>
                    <w:left w:val="nil"/>
                    <w:bottom w:val="single" w:sz="4" w:space="0" w:color="auto"/>
                    <w:right w:val="nil"/>
                  </w:tcBorders>
                  <w:shd w:val="clear" w:color="auto" w:fill="auto"/>
                  <w:vAlign w:val="center"/>
                  <w:hideMark/>
                </w:tcPr>
                <w:p w14:paraId="1EC6C912"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4B1C8278"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1FC601A6"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0A39FECC"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6DF08224"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3EBD9B76"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39927578"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5DFFABFB" w14:textId="77777777" w:rsidR="002638C9" w:rsidRPr="002638C9" w:rsidRDefault="002638C9" w:rsidP="002638C9">
                  <w:pPr>
                    <w:jc w:val="center"/>
                    <w:rPr>
                      <w:b/>
                      <w:bCs/>
                      <w:color w:val="000000"/>
                      <w:sz w:val="18"/>
                      <w:szCs w:val="18"/>
                    </w:rPr>
                  </w:pPr>
                  <w:r w:rsidRPr="002638C9">
                    <w:rPr>
                      <w:b/>
                      <w:bCs/>
                      <w:color w:val="000000"/>
                      <w:sz w:val="18"/>
                      <w:szCs w:val="18"/>
                    </w:rPr>
                    <w:t>13</w:t>
                  </w:r>
                </w:p>
              </w:tc>
              <w:tc>
                <w:tcPr>
                  <w:tcW w:w="4239" w:type="dxa"/>
                  <w:tcBorders>
                    <w:top w:val="nil"/>
                    <w:left w:val="single" w:sz="4" w:space="0" w:color="auto"/>
                    <w:bottom w:val="single" w:sz="4" w:space="0" w:color="auto"/>
                    <w:right w:val="nil"/>
                  </w:tcBorders>
                  <w:shd w:val="clear" w:color="000000" w:fill="FABF8F"/>
                  <w:noWrap/>
                  <w:vAlign w:val="center"/>
                  <w:hideMark/>
                </w:tcPr>
                <w:p w14:paraId="34759DAB" w14:textId="77777777" w:rsidR="002638C9" w:rsidRPr="002638C9" w:rsidRDefault="002638C9" w:rsidP="002638C9">
                  <w:pPr>
                    <w:rPr>
                      <w:b/>
                      <w:bCs/>
                      <w:color w:val="000000"/>
                      <w:sz w:val="18"/>
                      <w:szCs w:val="18"/>
                    </w:rPr>
                  </w:pPr>
                  <w:r w:rsidRPr="002638C9">
                    <w:rPr>
                      <w:b/>
                      <w:bCs/>
                      <w:color w:val="000000"/>
                      <w:sz w:val="18"/>
                      <w:szCs w:val="18"/>
                    </w:rPr>
                    <w:t>Благоустройство и планировка</w:t>
                  </w:r>
                </w:p>
              </w:tc>
              <w:tc>
                <w:tcPr>
                  <w:tcW w:w="296" w:type="dxa"/>
                  <w:tcBorders>
                    <w:top w:val="nil"/>
                    <w:left w:val="single" w:sz="4" w:space="0" w:color="auto"/>
                    <w:bottom w:val="single" w:sz="4" w:space="0" w:color="auto"/>
                    <w:right w:val="nil"/>
                  </w:tcBorders>
                  <w:shd w:val="clear" w:color="auto" w:fill="auto"/>
                  <w:vAlign w:val="center"/>
                  <w:hideMark/>
                </w:tcPr>
                <w:p w14:paraId="1F2E68AA"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5271F66E"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7907CE65"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3B86033C"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1F36E918"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1898FE76"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4066A5F2"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3CF90DC8"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7B24966D"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42B13ED5" w14:textId="77777777" w:rsidR="002638C9" w:rsidRPr="002638C9" w:rsidRDefault="002638C9" w:rsidP="002638C9">
                  <w:pPr>
                    <w:jc w:val="center"/>
                    <w:rPr>
                      <w:color w:val="000000"/>
                      <w:sz w:val="18"/>
                      <w:szCs w:val="18"/>
                    </w:rPr>
                  </w:pPr>
                  <w:r w:rsidRPr="002638C9">
                    <w:rPr>
                      <w:color w:val="000000"/>
                      <w:sz w:val="18"/>
                      <w:szCs w:val="18"/>
                    </w:rPr>
                    <w:t>13.1</w:t>
                  </w:r>
                </w:p>
              </w:tc>
              <w:tc>
                <w:tcPr>
                  <w:tcW w:w="4239" w:type="dxa"/>
                  <w:tcBorders>
                    <w:top w:val="nil"/>
                    <w:left w:val="single" w:sz="4" w:space="0" w:color="auto"/>
                    <w:bottom w:val="single" w:sz="4" w:space="0" w:color="auto"/>
                    <w:right w:val="single" w:sz="4" w:space="0" w:color="auto"/>
                  </w:tcBorders>
                  <w:shd w:val="clear" w:color="auto" w:fill="auto"/>
                  <w:vAlign w:val="center"/>
                  <w:hideMark/>
                </w:tcPr>
                <w:p w14:paraId="24C43ABC" w14:textId="77777777" w:rsidR="002638C9" w:rsidRPr="002638C9" w:rsidRDefault="002638C9" w:rsidP="002638C9">
                  <w:pPr>
                    <w:rPr>
                      <w:sz w:val="18"/>
                      <w:szCs w:val="18"/>
                    </w:rPr>
                  </w:pPr>
                  <w:r w:rsidRPr="002638C9">
                    <w:rPr>
                      <w:sz w:val="18"/>
                      <w:szCs w:val="18"/>
                    </w:rPr>
                    <w:t>Планировка территории</w:t>
                  </w:r>
                </w:p>
              </w:tc>
              <w:tc>
                <w:tcPr>
                  <w:tcW w:w="296" w:type="dxa"/>
                  <w:tcBorders>
                    <w:top w:val="nil"/>
                    <w:left w:val="nil"/>
                    <w:bottom w:val="single" w:sz="4" w:space="0" w:color="auto"/>
                    <w:right w:val="nil"/>
                  </w:tcBorders>
                  <w:shd w:val="clear" w:color="auto" w:fill="auto"/>
                  <w:vAlign w:val="center"/>
                  <w:hideMark/>
                </w:tcPr>
                <w:p w14:paraId="170E1178"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11C0F3E6" w14:textId="77777777" w:rsidR="002638C9" w:rsidRPr="002638C9" w:rsidRDefault="002638C9" w:rsidP="002638C9">
                  <w:pPr>
                    <w:jc w:val="center"/>
                    <w:rPr>
                      <w:sz w:val="18"/>
                      <w:szCs w:val="18"/>
                    </w:rPr>
                  </w:pPr>
                  <w:r w:rsidRPr="002638C9">
                    <w:rPr>
                      <w:sz w:val="18"/>
                      <w:szCs w:val="18"/>
                    </w:rPr>
                    <w:t>Февраль 2022</w:t>
                  </w:r>
                </w:p>
              </w:tc>
              <w:tc>
                <w:tcPr>
                  <w:tcW w:w="403" w:type="dxa"/>
                  <w:tcBorders>
                    <w:top w:val="nil"/>
                    <w:left w:val="nil"/>
                    <w:bottom w:val="single" w:sz="4" w:space="0" w:color="auto"/>
                    <w:right w:val="nil"/>
                  </w:tcBorders>
                  <w:shd w:val="clear" w:color="auto" w:fill="auto"/>
                  <w:vAlign w:val="center"/>
                  <w:hideMark/>
                </w:tcPr>
                <w:p w14:paraId="32598716"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2FA02A3D"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2E81386F"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2E5EBEBC"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03C805EC"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2B97D71F"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142F2358"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45ABCF74" w14:textId="77777777" w:rsidR="002638C9" w:rsidRPr="002638C9" w:rsidRDefault="002638C9" w:rsidP="002638C9">
                  <w:pPr>
                    <w:jc w:val="center"/>
                    <w:rPr>
                      <w:b/>
                      <w:bCs/>
                      <w:color w:val="000000"/>
                      <w:sz w:val="18"/>
                      <w:szCs w:val="18"/>
                    </w:rPr>
                  </w:pPr>
                  <w:r w:rsidRPr="002638C9">
                    <w:rPr>
                      <w:b/>
                      <w:bCs/>
                      <w:color w:val="000000"/>
                      <w:sz w:val="18"/>
                      <w:szCs w:val="18"/>
                    </w:rPr>
                    <w:t>14</w:t>
                  </w:r>
                </w:p>
              </w:tc>
              <w:tc>
                <w:tcPr>
                  <w:tcW w:w="4239" w:type="dxa"/>
                  <w:tcBorders>
                    <w:top w:val="nil"/>
                    <w:left w:val="single" w:sz="4" w:space="0" w:color="auto"/>
                    <w:bottom w:val="single" w:sz="4" w:space="0" w:color="auto"/>
                    <w:right w:val="nil"/>
                  </w:tcBorders>
                  <w:shd w:val="clear" w:color="000000" w:fill="FABF8F"/>
                  <w:noWrap/>
                  <w:vAlign w:val="center"/>
                  <w:hideMark/>
                </w:tcPr>
                <w:p w14:paraId="6B4278B8" w14:textId="77777777" w:rsidR="002638C9" w:rsidRPr="002638C9" w:rsidRDefault="002638C9" w:rsidP="002638C9">
                  <w:pPr>
                    <w:rPr>
                      <w:b/>
                      <w:bCs/>
                      <w:color w:val="000000"/>
                      <w:sz w:val="18"/>
                      <w:szCs w:val="18"/>
                    </w:rPr>
                  </w:pPr>
                  <w:r w:rsidRPr="002638C9">
                    <w:rPr>
                      <w:b/>
                      <w:bCs/>
                      <w:color w:val="000000"/>
                      <w:sz w:val="18"/>
                      <w:szCs w:val="18"/>
                    </w:rPr>
                    <w:t>Малые архитектурные формы. МАФ</w:t>
                  </w:r>
                </w:p>
              </w:tc>
              <w:tc>
                <w:tcPr>
                  <w:tcW w:w="296" w:type="dxa"/>
                  <w:tcBorders>
                    <w:top w:val="nil"/>
                    <w:left w:val="single" w:sz="4" w:space="0" w:color="auto"/>
                    <w:bottom w:val="single" w:sz="4" w:space="0" w:color="auto"/>
                    <w:right w:val="nil"/>
                  </w:tcBorders>
                  <w:shd w:val="clear" w:color="auto" w:fill="auto"/>
                  <w:vAlign w:val="center"/>
                  <w:hideMark/>
                </w:tcPr>
                <w:p w14:paraId="701E140A"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4CF3C4BC"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3ECF38F0"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2EC82475"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4F2B6B1A"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4FB8B30A"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7BB9645D"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124C4CE8"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437798FA"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6F6BB03F" w14:textId="77777777" w:rsidR="002638C9" w:rsidRPr="002638C9" w:rsidRDefault="002638C9" w:rsidP="002638C9">
                  <w:pPr>
                    <w:jc w:val="center"/>
                    <w:rPr>
                      <w:color w:val="000000"/>
                      <w:sz w:val="18"/>
                      <w:szCs w:val="18"/>
                    </w:rPr>
                  </w:pPr>
                  <w:r w:rsidRPr="002638C9">
                    <w:rPr>
                      <w:color w:val="000000"/>
                      <w:sz w:val="18"/>
                      <w:szCs w:val="18"/>
                    </w:rPr>
                    <w:t>14.1</w:t>
                  </w:r>
                </w:p>
              </w:tc>
              <w:tc>
                <w:tcPr>
                  <w:tcW w:w="4239" w:type="dxa"/>
                  <w:tcBorders>
                    <w:top w:val="nil"/>
                    <w:left w:val="single" w:sz="4" w:space="0" w:color="auto"/>
                    <w:bottom w:val="single" w:sz="4" w:space="0" w:color="auto"/>
                    <w:right w:val="single" w:sz="4" w:space="0" w:color="auto"/>
                  </w:tcBorders>
                  <w:shd w:val="clear" w:color="auto" w:fill="auto"/>
                  <w:vAlign w:val="center"/>
                  <w:hideMark/>
                </w:tcPr>
                <w:p w14:paraId="11555375" w14:textId="77777777" w:rsidR="002638C9" w:rsidRPr="002638C9" w:rsidRDefault="002638C9" w:rsidP="002638C9">
                  <w:pPr>
                    <w:rPr>
                      <w:sz w:val="18"/>
                      <w:szCs w:val="18"/>
                    </w:rPr>
                  </w:pPr>
                  <w:r w:rsidRPr="002638C9">
                    <w:rPr>
                      <w:sz w:val="18"/>
                      <w:szCs w:val="18"/>
                    </w:rPr>
                    <w:t>Малые архитектурные формы</w:t>
                  </w:r>
                </w:p>
              </w:tc>
              <w:tc>
                <w:tcPr>
                  <w:tcW w:w="296" w:type="dxa"/>
                  <w:tcBorders>
                    <w:top w:val="nil"/>
                    <w:left w:val="nil"/>
                    <w:bottom w:val="single" w:sz="4" w:space="0" w:color="auto"/>
                    <w:right w:val="nil"/>
                  </w:tcBorders>
                  <w:shd w:val="clear" w:color="auto" w:fill="auto"/>
                  <w:vAlign w:val="center"/>
                  <w:hideMark/>
                </w:tcPr>
                <w:p w14:paraId="116F58A5"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77A85AB3" w14:textId="77777777" w:rsidR="002638C9" w:rsidRPr="002638C9" w:rsidRDefault="002638C9" w:rsidP="002638C9">
                  <w:pPr>
                    <w:jc w:val="center"/>
                    <w:rPr>
                      <w:sz w:val="18"/>
                      <w:szCs w:val="18"/>
                    </w:rPr>
                  </w:pPr>
                  <w:r w:rsidRPr="002638C9">
                    <w:rPr>
                      <w:sz w:val="18"/>
                      <w:szCs w:val="18"/>
                    </w:rPr>
                    <w:t>Февраль 2022</w:t>
                  </w:r>
                </w:p>
              </w:tc>
              <w:tc>
                <w:tcPr>
                  <w:tcW w:w="403" w:type="dxa"/>
                  <w:tcBorders>
                    <w:top w:val="nil"/>
                    <w:left w:val="nil"/>
                    <w:bottom w:val="single" w:sz="4" w:space="0" w:color="auto"/>
                    <w:right w:val="nil"/>
                  </w:tcBorders>
                  <w:shd w:val="clear" w:color="auto" w:fill="auto"/>
                  <w:vAlign w:val="center"/>
                  <w:hideMark/>
                </w:tcPr>
                <w:p w14:paraId="10AC7E0A"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446C0698"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7F45E190"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36EB442E"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7AA35DB7"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684F40D8"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6B866240"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5E3487FC" w14:textId="77777777" w:rsidR="002638C9" w:rsidRPr="002638C9" w:rsidRDefault="002638C9" w:rsidP="002638C9">
                  <w:pPr>
                    <w:jc w:val="center"/>
                    <w:rPr>
                      <w:b/>
                      <w:bCs/>
                      <w:color w:val="000000"/>
                      <w:sz w:val="18"/>
                      <w:szCs w:val="18"/>
                    </w:rPr>
                  </w:pPr>
                  <w:r w:rsidRPr="002638C9">
                    <w:rPr>
                      <w:b/>
                      <w:bCs/>
                      <w:color w:val="000000"/>
                      <w:sz w:val="18"/>
                      <w:szCs w:val="18"/>
                    </w:rPr>
                    <w:t>15</w:t>
                  </w:r>
                </w:p>
              </w:tc>
              <w:tc>
                <w:tcPr>
                  <w:tcW w:w="4239" w:type="dxa"/>
                  <w:tcBorders>
                    <w:top w:val="nil"/>
                    <w:left w:val="single" w:sz="4" w:space="0" w:color="auto"/>
                    <w:bottom w:val="single" w:sz="4" w:space="0" w:color="auto"/>
                    <w:right w:val="nil"/>
                  </w:tcBorders>
                  <w:shd w:val="clear" w:color="000000" w:fill="FABF8F"/>
                  <w:noWrap/>
                  <w:vAlign w:val="center"/>
                  <w:hideMark/>
                </w:tcPr>
                <w:p w14:paraId="2051AE3C" w14:textId="77777777" w:rsidR="002638C9" w:rsidRPr="002638C9" w:rsidRDefault="002638C9" w:rsidP="002638C9">
                  <w:pPr>
                    <w:rPr>
                      <w:b/>
                      <w:bCs/>
                      <w:color w:val="000000"/>
                      <w:sz w:val="18"/>
                      <w:szCs w:val="18"/>
                    </w:rPr>
                  </w:pPr>
                  <w:r w:rsidRPr="002638C9">
                    <w:rPr>
                      <w:b/>
                      <w:bCs/>
                      <w:color w:val="000000"/>
                      <w:sz w:val="18"/>
                      <w:szCs w:val="18"/>
                    </w:rPr>
                    <w:t>Ограждение участка</w:t>
                  </w:r>
                </w:p>
              </w:tc>
              <w:tc>
                <w:tcPr>
                  <w:tcW w:w="296" w:type="dxa"/>
                  <w:tcBorders>
                    <w:top w:val="nil"/>
                    <w:left w:val="single" w:sz="4" w:space="0" w:color="auto"/>
                    <w:bottom w:val="single" w:sz="4" w:space="0" w:color="auto"/>
                    <w:right w:val="nil"/>
                  </w:tcBorders>
                  <w:shd w:val="clear" w:color="auto" w:fill="auto"/>
                  <w:vAlign w:val="center"/>
                  <w:hideMark/>
                </w:tcPr>
                <w:p w14:paraId="7895E58C"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29941D14"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322C4D6D"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68A31B2C"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54565940"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0FAAC62B"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258111E6"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639879D2"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08F9FAFA" w14:textId="77777777" w:rsidTr="00604534">
              <w:trPr>
                <w:trHeight w:val="450"/>
              </w:trPr>
              <w:tc>
                <w:tcPr>
                  <w:tcW w:w="1270" w:type="dxa"/>
                  <w:tcBorders>
                    <w:top w:val="nil"/>
                    <w:left w:val="single" w:sz="4" w:space="0" w:color="auto"/>
                    <w:bottom w:val="single" w:sz="4" w:space="0" w:color="auto"/>
                    <w:right w:val="nil"/>
                  </w:tcBorders>
                  <w:shd w:val="clear" w:color="auto" w:fill="auto"/>
                  <w:noWrap/>
                  <w:vAlign w:val="center"/>
                  <w:hideMark/>
                </w:tcPr>
                <w:p w14:paraId="1D741FD9" w14:textId="77777777" w:rsidR="002638C9" w:rsidRPr="002638C9" w:rsidRDefault="002638C9" w:rsidP="002638C9">
                  <w:pPr>
                    <w:jc w:val="center"/>
                    <w:rPr>
                      <w:b/>
                      <w:bCs/>
                      <w:color w:val="000000"/>
                      <w:sz w:val="18"/>
                      <w:szCs w:val="18"/>
                    </w:rPr>
                  </w:pPr>
                  <w:r w:rsidRPr="002638C9">
                    <w:rPr>
                      <w:b/>
                      <w:bCs/>
                      <w:color w:val="000000"/>
                      <w:sz w:val="18"/>
                      <w:szCs w:val="18"/>
                    </w:rPr>
                    <w:t>15.1</w:t>
                  </w:r>
                </w:p>
              </w:tc>
              <w:tc>
                <w:tcPr>
                  <w:tcW w:w="4239" w:type="dxa"/>
                  <w:tcBorders>
                    <w:top w:val="nil"/>
                    <w:left w:val="single" w:sz="4" w:space="0" w:color="auto"/>
                    <w:bottom w:val="single" w:sz="4" w:space="0" w:color="auto"/>
                    <w:right w:val="single" w:sz="4" w:space="0" w:color="auto"/>
                  </w:tcBorders>
                  <w:shd w:val="clear" w:color="auto" w:fill="auto"/>
                  <w:vAlign w:val="center"/>
                  <w:hideMark/>
                </w:tcPr>
                <w:p w14:paraId="0AF67F35" w14:textId="77777777" w:rsidR="002638C9" w:rsidRPr="002638C9" w:rsidRDefault="002638C9" w:rsidP="002638C9">
                  <w:pPr>
                    <w:rPr>
                      <w:sz w:val="18"/>
                      <w:szCs w:val="18"/>
                    </w:rPr>
                  </w:pPr>
                  <w:r w:rsidRPr="002638C9">
                    <w:rPr>
                      <w:sz w:val="18"/>
                      <w:szCs w:val="18"/>
                    </w:rPr>
                    <w:t>Ограждение территории</w:t>
                  </w:r>
                </w:p>
              </w:tc>
              <w:tc>
                <w:tcPr>
                  <w:tcW w:w="296" w:type="dxa"/>
                  <w:tcBorders>
                    <w:top w:val="nil"/>
                    <w:left w:val="nil"/>
                    <w:bottom w:val="single" w:sz="4" w:space="0" w:color="auto"/>
                    <w:right w:val="nil"/>
                  </w:tcBorders>
                  <w:shd w:val="clear" w:color="auto" w:fill="auto"/>
                  <w:vAlign w:val="center"/>
                  <w:hideMark/>
                </w:tcPr>
                <w:p w14:paraId="2D7AD0A6"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5BA33337" w14:textId="77777777" w:rsidR="002638C9" w:rsidRPr="002638C9" w:rsidRDefault="002638C9" w:rsidP="002638C9">
                  <w:pPr>
                    <w:jc w:val="center"/>
                    <w:rPr>
                      <w:sz w:val="18"/>
                      <w:szCs w:val="18"/>
                    </w:rPr>
                  </w:pPr>
                  <w:r w:rsidRPr="002638C9">
                    <w:rPr>
                      <w:sz w:val="18"/>
                      <w:szCs w:val="18"/>
                    </w:rPr>
                    <w:t>Февраль 2022</w:t>
                  </w:r>
                </w:p>
              </w:tc>
              <w:tc>
                <w:tcPr>
                  <w:tcW w:w="403" w:type="dxa"/>
                  <w:tcBorders>
                    <w:top w:val="nil"/>
                    <w:left w:val="nil"/>
                    <w:bottom w:val="single" w:sz="4" w:space="0" w:color="auto"/>
                    <w:right w:val="nil"/>
                  </w:tcBorders>
                  <w:shd w:val="clear" w:color="auto" w:fill="auto"/>
                  <w:vAlign w:val="center"/>
                  <w:hideMark/>
                </w:tcPr>
                <w:p w14:paraId="1EF0A6B0"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11378263"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1991B847"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06574AFF"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5DE4CBE3"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2D6EA699"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687CC91C"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791DEF8E" w14:textId="77777777" w:rsidR="002638C9" w:rsidRPr="002638C9" w:rsidRDefault="002638C9" w:rsidP="002638C9">
                  <w:pPr>
                    <w:jc w:val="center"/>
                    <w:rPr>
                      <w:color w:val="000000"/>
                      <w:sz w:val="18"/>
                      <w:szCs w:val="18"/>
                    </w:rPr>
                  </w:pPr>
                  <w:r w:rsidRPr="002638C9">
                    <w:rPr>
                      <w:color w:val="000000"/>
                      <w:sz w:val="18"/>
                      <w:szCs w:val="18"/>
                    </w:rPr>
                    <w:t>16</w:t>
                  </w:r>
                </w:p>
              </w:tc>
              <w:tc>
                <w:tcPr>
                  <w:tcW w:w="4239" w:type="dxa"/>
                  <w:tcBorders>
                    <w:top w:val="nil"/>
                    <w:left w:val="single" w:sz="4" w:space="0" w:color="auto"/>
                    <w:bottom w:val="single" w:sz="4" w:space="0" w:color="auto"/>
                    <w:right w:val="single" w:sz="4" w:space="0" w:color="auto"/>
                  </w:tcBorders>
                  <w:shd w:val="clear" w:color="000000" w:fill="FABF8F"/>
                  <w:hideMark/>
                </w:tcPr>
                <w:p w14:paraId="0C7C1745" w14:textId="77777777" w:rsidR="002638C9" w:rsidRPr="002638C9" w:rsidRDefault="002638C9" w:rsidP="002638C9">
                  <w:pPr>
                    <w:rPr>
                      <w:sz w:val="18"/>
                      <w:szCs w:val="18"/>
                    </w:rPr>
                  </w:pPr>
                  <w:r w:rsidRPr="002638C9">
                    <w:rPr>
                      <w:sz w:val="18"/>
                      <w:szCs w:val="18"/>
                    </w:rPr>
                    <w:t>Подпорная стена</w:t>
                  </w:r>
                </w:p>
              </w:tc>
              <w:tc>
                <w:tcPr>
                  <w:tcW w:w="296" w:type="dxa"/>
                  <w:tcBorders>
                    <w:top w:val="nil"/>
                    <w:left w:val="nil"/>
                    <w:bottom w:val="single" w:sz="4" w:space="0" w:color="auto"/>
                    <w:right w:val="nil"/>
                  </w:tcBorders>
                  <w:shd w:val="clear" w:color="auto" w:fill="auto"/>
                  <w:vAlign w:val="center"/>
                  <w:hideMark/>
                </w:tcPr>
                <w:p w14:paraId="0F956F23"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72D5469D"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7B02D803"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3725E958"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4475B15B"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7221C879"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1514B0B0"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55CB049C"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5FE218EA" w14:textId="77777777" w:rsidTr="00604534">
              <w:trPr>
                <w:trHeight w:val="322"/>
              </w:trPr>
              <w:tc>
                <w:tcPr>
                  <w:tcW w:w="1270" w:type="dxa"/>
                  <w:tcBorders>
                    <w:top w:val="nil"/>
                    <w:left w:val="single" w:sz="4" w:space="0" w:color="auto"/>
                    <w:bottom w:val="single" w:sz="4" w:space="0" w:color="auto"/>
                    <w:right w:val="nil"/>
                  </w:tcBorders>
                  <w:shd w:val="clear" w:color="auto" w:fill="auto"/>
                  <w:noWrap/>
                  <w:vAlign w:val="center"/>
                  <w:hideMark/>
                </w:tcPr>
                <w:p w14:paraId="163C1B5B" w14:textId="77777777" w:rsidR="002638C9" w:rsidRPr="002638C9" w:rsidRDefault="002638C9" w:rsidP="002638C9">
                  <w:pPr>
                    <w:jc w:val="center"/>
                    <w:rPr>
                      <w:color w:val="000000"/>
                      <w:sz w:val="18"/>
                      <w:szCs w:val="18"/>
                    </w:rPr>
                  </w:pPr>
                  <w:r w:rsidRPr="002638C9">
                    <w:rPr>
                      <w:color w:val="000000"/>
                      <w:sz w:val="18"/>
                      <w:szCs w:val="18"/>
                    </w:rPr>
                    <w:t>16.1</w:t>
                  </w:r>
                </w:p>
              </w:tc>
              <w:tc>
                <w:tcPr>
                  <w:tcW w:w="4239" w:type="dxa"/>
                  <w:tcBorders>
                    <w:top w:val="nil"/>
                    <w:left w:val="single" w:sz="4" w:space="0" w:color="auto"/>
                    <w:bottom w:val="single" w:sz="4" w:space="0" w:color="auto"/>
                    <w:right w:val="single" w:sz="4" w:space="0" w:color="auto"/>
                  </w:tcBorders>
                  <w:shd w:val="clear" w:color="auto" w:fill="auto"/>
                  <w:vAlign w:val="center"/>
                  <w:hideMark/>
                </w:tcPr>
                <w:p w14:paraId="1AF21FEB" w14:textId="77777777" w:rsidR="002638C9" w:rsidRPr="002638C9" w:rsidRDefault="002638C9" w:rsidP="002638C9">
                  <w:pPr>
                    <w:rPr>
                      <w:sz w:val="18"/>
                      <w:szCs w:val="18"/>
                    </w:rPr>
                  </w:pPr>
                  <w:r w:rsidRPr="002638C9">
                    <w:rPr>
                      <w:sz w:val="18"/>
                      <w:szCs w:val="18"/>
                    </w:rPr>
                    <w:t>Устройство подпорной стены</w:t>
                  </w:r>
                </w:p>
              </w:tc>
              <w:tc>
                <w:tcPr>
                  <w:tcW w:w="296" w:type="dxa"/>
                  <w:tcBorders>
                    <w:top w:val="nil"/>
                    <w:left w:val="nil"/>
                    <w:bottom w:val="single" w:sz="4" w:space="0" w:color="auto"/>
                    <w:right w:val="nil"/>
                  </w:tcBorders>
                  <w:shd w:val="clear" w:color="auto" w:fill="auto"/>
                  <w:vAlign w:val="center"/>
                  <w:hideMark/>
                </w:tcPr>
                <w:p w14:paraId="55BF3424"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234024A4" w14:textId="77777777" w:rsidR="002638C9" w:rsidRPr="002638C9" w:rsidRDefault="002638C9" w:rsidP="002638C9">
                  <w:pPr>
                    <w:jc w:val="center"/>
                    <w:rPr>
                      <w:sz w:val="18"/>
                      <w:szCs w:val="18"/>
                    </w:rPr>
                  </w:pPr>
                  <w:r w:rsidRPr="002638C9">
                    <w:rPr>
                      <w:sz w:val="18"/>
                      <w:szCs w:val="18"/>
                    </w:rPr>
                    <w:t>Февраль 2022</w:t>
                  </w:r>
                </w:p>
              </w:tc>
              <w:tc>
                <w:tcPr>
                  <w:tcW w:w="403" w:type="dxa"/>
                  <w:tcBorders>
                    <w:top w:val="nil"/>
                    <w:left w:val="nil"/>
                    <w:bottom w:val="single" w:sz="4" w:space="0" w:color="auto"/>
                    <w:right w:val="nil"/>
                  </w:tcBorders>
                  <w:shd w:val="clear" w:color="auto" w:fill="auto"/>
                  <w:vAlign w:val="center"/>
                  <w:hideMark/>
                </w:tcPr>
                <w:p w14:paraId="6ECA8011"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699FF9DE" w14:textId="77777777" w:rsidR="002638C9" w:rsidRPr="002638C9" w:rsidRDefault="002638C9" w:rsidP="002638C9">
                  <w:pPr>
                    <w:jc w:val="center"/>
                    <w:rPr>
                      <w:sz w:val="18"/>
                      <w:szCs w:val="18"/>
                    </w:rPr>
                  </w:pPr>
                  <w:r w:rsidRPr="002638C9">
                    <w:rPr>
                      <w:sz w:val="18"/>
                      <w:szCs w:val="18"/>
                    </w:rPr>
                    <w:t>Февраль 2023</w:t>
                  </w:r>
                </w:p>
              </w:tc>
              <w:tc>
                <w:tcPr>
                  <w:tcW w:w="531" w:type="dxa"/>
                  <w:tcBorders>
                    <w:top w:val="nil"/>
                    <w:left w:val="nil"/>
                    <w:bottom w:val="single" w:sz="4" w:space="0" w:color="auto"/>
                    <w:right w:val="nil"/>
                  </w:tcBorders>
                  <w:shd w:val="clear" w:color="000000" w:fill="FFFFFF"/>
                  <w:noWrap/>
                  <w:vAlign w:val="center"/>
                  <w:hideMark/>
                </w:tcPr>
                <w:p w14:paraId="3941B6DB"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2910B70B"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014ADF6A"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3069A4C0"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1605D04E" w14:textId="77777777" w:rsidTr="00604534">
              <w:trPr>
                <w:trHeight w:val="266"/>
              </w:trPr>
              <w:tc>
                <w:tcPr>
                  <w:tcW w:w="1270" w:type="dxa"/>
                  <w:tcBorders>
                    <w:top w:val="nil"/>
                    <w:left w:val="single" w:sz="4" w:space="0" w:color="auto"/>
                    <w:bottom w:val="single" w:sz="4" w:space="0" w:color="auto"/>
                    <w:right w:val="nil"/>
                  </w:tcBorders>
                  <w:shd w:val="clear" w:color="000000" w:fill="FFFFFF"/>
                  <w:noWrap/>
                  <w:vAlign w:val="center"/>
                  <w:hideMark/>
                </w:tcPr>
                <w:p w14:paraId="7FE2B311" w14:textId="77777777" w:rsidR="002638C9" w:rsidRPr="002638C9" w:rsidRDefault="002638C9" w:rsidP="002638C9">
                  <w:pPr>
                    <w:jc w:val="center"/>
                    <w:rPr>
                      <w:b/>
                      <w:bCs/>
                      <w:color w:val="000000"/>
                      <w:sz w:val="18"/>
                      <w:szCs w:val="18"/>
                    </w:rPr>
                  </w:pPr>
                  <w:r w:rsidRPr="002638C9">
                    <w:rPr>
                      <w:b/>
                      <w:bCs/>
                      <w:color w:val="000000"/>
                      <w:sz w:val="18"/>
                      <w:szCs w:val="18"/>
                    </w:rPr>
                    <w:t> </w:t>
                  </w:r>
                </w:p>
              </w:tc>
              <w:tc>
                <w:tcPr>
                  <w:tcW w:w="4239" w:type="dxa"/>
                  <w:tcBorders>
                    <w:top w:val="nil"/>
                    <w:left w:val="single" w:sz="4" w:space="0" w:color="auto"/>
                    <w:bottom w:val="single" w:sz="4" w:space="0" w:color="auto"/>
                    <w:right w:val="single" w:sz="4" w:space="0" w:color="auto"/>
                  </w:tcBorders>
                  <w:shd w:val="clear" w:color="000000" w:fill="FFFFFF"/>
                  <w:vAlign w:val="center"/>
                  <w:hideMark/>
                </w:tcPr>
                <w:p w14:paraId="36FC8478" w14:textId="77777777" w:rsidR="002638C9" w:rsidRPr="002638C9" w:rsidRDefault="002638C9" w:rsidP="002638C9">
                  <w:pPr>
                    <w:rPr>
                      <w:b/>
                      <w:bCs/>
                      <w:sz w:val="18"/>
                      <w:szCs w:val="18"/>
                      <w:u w:val="single"/>
                    </w:rPr>
                  </w:pPr>
                  <w:r w:rsidRPr="002638C9">
                    <w:rPr>
                      <w:b/>
                      <w:bCs/>
                      <w:sz w:val="18"/>
                      <w:szCs w:val="18"/>
                      <w:u w:val="single"/>
                    </w:rPr>
                    <w:t>Прочие работы и затраты</w:t>
                  </w:r>
                </w:p>
              </w:tc>
              <w:tc>
                <w:tcPr>
                  <w:tcW w:w="296" w:type="dxa"/>
                  <w:tcBorders>
                    <w:top w:val="nil"/>
                    <w:left w:val="nil"/>
                    <w:bottom w:val="single" w:sz="4" w:space="0" w:color="auto"/>
                    <w:right w:val="nil"/>
                  </w:tcBorders>
                  <w:shd w:val="clear" w:color="auto" w:fill="auto"/>
                  <w:vAlign w:val="center"/>
                  <w:hideMark/>
                </w:tcPr>
                <w:p w14:paraId="1072BBA6"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1C9590CB"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30E08C25"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316D3D76"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46DB9F6C"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727FDDFA"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2E73C7AB"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2ABFAABD"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150FD497"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78150A49" w14:textId="77777777" w:rsidR="002638C9" w:rsidRPr="002638C9" w:rsidRDefault="002638C9" w:rsidP="002638C9">
                  <w:pPr>
                    <w:jc w:val="center"/>
                    <w:rPr>
                      <w:b/>
                      <w:bCs/>
                      <w:color w:val="000000"/>
                      <w:sz w:val="18"/>
                      <w:szCs w:val="18"/>
                    </w:rPr>
                  </w:pPr>
                  <w:r w:rsidRPr="002638C9">
                    <w:rPr>
                      <w:b/>
                      <w:bCs/>
                      <w:color w:val="000000"/>
                      <w:sz w:val="18"/>
                      <w:szCs w:val="18"/>
                    </w:rPr>
                    <w:t>17</w:t>
                  </w:r>
                </w:p>
              </w:tc>
              <w:tc>
                <w:tcPr>
                  <w:tcW w:w="4239" w:type="dxa"/>
                  <w:tcBorders>
                    <w:top w:val="nil"/>
                    <w:left w:val="single" w:sz="4" w:space="0" w:color="auto"/>
                    <w:bottom w:val="single" w:sz="4" w:space="0" w:color="auto"/>
                    <w:right w:val="nil"/>
                  </w:tcBorders>
                  <w:shd w:val="clear" w:color="000000" w:fill="FABF8F"/>
                  <w:noWrap/>
                  <w:vAlign w:val="center"/>
                  <w:hideMark/>
                </w:tcPr>
                <w:p w14:paraId="5A389D6F" w14:textId="77777777" w:rsidR="002638C9" w:rsidRPr="002638C9" w:rsidRDefault="002638C9" w:rsidP="002638C9">
                  <w:pPr>
                    <w:rPr>
                      <w:b/>
                      <w:bCs/>
                      <w:color w:val="000000"/>
                      <w:sz w:val="18"/>
                      <w:szCs w:val="18"/>
                    </w:rPr>
                  </w:pPr>
                  <w:r w:rsidRPr="002638C9">
                    <w:rPr>
                      <w:b/>
                      <w:bCs/>
                      <w:color w:val="000000"/>
                      <w:sz w:val="18"/>
                      <w:szCs w:val="18"/>
                    </w:rPr>
                    <w:t>ПНР системы электроснабжения</w:t>
                  </w:r>
                </w:p>
              </w:tc>
              <w:tc>
                <w:tcPr>
                  <w:tcW w:w="296" w:type="dxa"/>
                  <w:tcBorders>
                    <w:top w:val="nil"/>
                    <w:left w:val="single" w:sz="4" w:space="0" w:color="auto"/>
                    <w:bottom w:val="single" w:sz="4" w:space="0" w:color="auto"/>
                    <w:right w:val="nil"/>
                  </w:tcBorders>
                  <w:shd w:val="clear" w:color="auto" w:fill="auto"/>
                  <w:vAlign w:val="center"/>
                  <w:hideMark/>
                </w:tcPr>
                <w:p w14:paraId="48FCA289"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1EF43B3C"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1A9141FE"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519D74E7"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209AB4A3"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6A108836"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174665E6"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02BFD9B6"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79052698" w14:textId="77777777" w:rsidTr="00604534">
              <w:trPr>
                <w:trHeight w:val="450"/>
              </w:trPr>
              <w:tc>
                <w:tcPr>
                  <w:tcW w:w="1270" w:type="dxa"/>
                  <w:tcBorders>
                    <w:top w:val="nil"/>
                    <w:left w:val="single" w:sz="4" w:space="0" w:color="auto"/>
                    <w:bottom w:val="single" w:sz="4" w:space="0" w:color="auto"/>
                    <w:right w:val="nil"/>
                  </w:tcBorders>
                  <w:shd w:val="clear" w:color="000000" w:fill="FFFFFF"/>
                  <w:noWrap/>
                  <w:vAlign w:val="center"/>
                  <w:hideMark/>
                </w:tcPr>
                <w:p w14:paraId="1B5B648D" w14:textId="77777777" w:rsidR="002638C9" w:rsidRPr="002638C9" w:rsidRDefault="002638C9" w:rsidP="002638C9">
                  <w:pPr>
                    <w:jc w:val="center"/>
                    <w:rPr>
                      <w:color w:val="000000"/>
                      <w:sz w:val="18"/>
                      <w:szCs w:val="18"/>
                    </w:rPr>
                  </w:pPr>
                  <w:r w:rsidRPr="002638C9">
                    <w:rPr>
                      <w:color w:val="000000"/>
                      <w:sz w:val="18"/>
                      <w:szCs w:val="18"/>
                    </w:rPr>
                    <w:t>17.1</w:t>
                  </w:r>
                </w:p>
              </w:tc>
              <w:tc>
                <w:tcPr>
                  <w:tcW w:w="4239" w:type="dxa"/>
                  <w:tcBorders>
                    <w:top w:val="nil"/>
                    <w:left w:val="single" w:sz="4" w:space="0" w:color="auto"/>
                    <w:bottom w:val="single" w:sz="4" w:space="0" w:color="auto"/>
                    <w:right w:val="nil"/>
                  </w:tcBorders>
                  <w:shd w:val="clear" w:color="000000" w:fill="FFFFFF"/>
                  <w:noWrap/>
                  <w:vAlign w:val="center"/>
                  <w:hideMark/>
                </w:tcPr>
                <w:p w14:paraId="1C2D287A" w14:textId="77777777" w:rsidR="002638C9" w:rsidRPr="002638C9" w:rsidRDefault="002638C9" w:rsidP="002638C9">
                  <w:pPr>
                    <w:rPr>
                      <w:color w:val="000000"/>
                      <w:sz w:val="18"/>
                      <w:szCs w:val="18"/>
                    </w:rPr>
                  </w:pPr>
                  <w:r w:rsidRPr="002638C9">
                    <w:rPr>
                      <w:color w:val="000000"/>
                      <w:sz w:val="18"/>
                      <w:szCs w:val="18"/>
                    </w:rPr>
                    <w:t>ПНР системы электроснабжения</w:t>
                  </w:r>
                </w:p>
              </w:tc>
              <w:tc>
                <w:tcPr>
                  <w:tcW w:w="296" w:type="dxa"/>
                  <w:tcBorders>
                    <w:top w:val="nil"/>
                    <w:left w:val="single" w:sz="4" w:space="0" w:color="auto"/>
                    <w:bottom w:val="single" w:sz="4" w:space="0" w:color="auto"/>
                    <w:right w:val="nil"/>
                  </w:tcBorders>
                  <w:shd w:val="clear" w:color="auto" w:fill="auto"/>
                  <w:vAlign w:val="center"/>
                  <w:hideMark/>
                </w:tcPr>
                <w:p w14:paraId="0B768D17"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5E0F6ABE" w14:textId="77777777" w:rsidR="002638C9" w:rsidRPr="002638C9" w:rsidRDefault="002638C9" w:rsidP="002638C9">
                  <w:pPr>
                    <w:jc w:val="center"/>
                    <w:rPr>
                      <w:sz w:val="18"/>
                      <w:szCs w:val="18"/>
                    </w:rPr>
                  </w:pPr>
                  <w:r w:rsidRPr="002638C9">
                    <w:rPr>
                      <w:sz w:val="18"/>
                      <w:szCs w:val="18"/>
                    </w:rPr>
                    <w:t>Февраль 2022</w:t>
                  </w:r>
                </w:p>
              </w:tc>
              <w:tc>
                <w:tcPr>
                  <w:tcW w:w="403" w:type="dxa"/>
                  <w:tcBorders>
                    <w:top w:val="nil"/>
                    <w:left w:val="nil"/>
                    <w:bottom w:val="single" w:sz="4" w:space="0" w:color="auto"/>
                    <w:right w:val="nil"/>
                  </w:tcBorders>
                  <w:shd w:val="clear" w:color="auto" w:fill="auto"/>
                  <w:vAlign w:val="center"/>
                  <w:hideMark/>
                </w:tcPr>
                <w:p w14:paraId="107EEE7E"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709007BA"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60854E00"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750E3156"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3C879A31"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39331DA5"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673C8DA6"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55A68563" w14:textId="77777777" w:rsidR="002638C9" w:rsidRPr="002638C9" w:rsidRDefault="002638C9" w:rsidP="002638C9">
                  <w:pPr>
                    <w:jc w:val="center"/>
                    <w:rPr>
                      <w:b/>
                      <w:bCs/>
                      <w:color w:val="000000"/>
                      <w:sz w:val="18"/>
                      <w:szCs w:val="18"/>
                    </w:rPr>
                  </w:pPr>
                  <w:r w:rsidRPr="002638C9">
                    <w:rPr>
                      <w:b/>
                      <w:bCs/>
                      <w:color w:val="000000"/>
                      <w:sz w:val="18"/>
                      <w:szCs w:val="18"/>
                    </w:rPr>
                    <w:t>18</w:t>
                  </w:r>
                </w:p>
              </w:tc>
              <w:tc>
                <w:tcPr>
                  <w:tcW w:w="4239" w:type="dxa"/>
                  <w:tcBorders>
                    <w:top w:val="nil"/>
                    <w:left w:val="single" w:sz="4" w:space="0" w:color="auto"/>
                    <w:bottom w:val="single" w:sz="4" w:space="0" w:color="auto"/>
                    <w:right w:val="nil"/>
                  </w:tcBorders>
                  <w:shd w:val="clear" w:color="000000" w:fill="FABF8F"/>
                  <w:noWrap/>
                  <w:vAlign w:val="center"/>
                  <w:hideMark/>
                </w:tcPr>
                <w:p w14:paraId="7057FDA7" w14:textId="77777777" w:rsidR="002638C9" w:rsidRPr="002638C9" w:rsidRDefault="002638C9" w:rsidP="002638C9">
                  <w:pPr>
                    <w:rPr>
                      <w:b/>
                      <w:bCs/>
                      <w:color w:val="000000"/>
                      <w:sz w:val="18"/>
                      <w:szCs w:val="18"/>
                    </w:rPr>
                  </w:pPr>
                  <w:r w:rsidRPr="002638C9">
                    <w:rPr>
                      <w:b/>
                      <w:bCs/>
                      <w:color w:val="000000"/>
                      <w:sz w:val="18"/>
                      <w:szCs w:val="18"/>
                    </w:rPr>
                    <w:t>ПНР котельного оборудования</w:t>
                  </w:r>
                </w:p>
              </w:tc>
              <w:tc>
                <w:tcPr>
                  <w:tcW w:w="296" w:type="dxa"/>
                  <w:tcBorders>
                    <w:top w:val="nil"/>
                    <w:left w:val="single" w:sz="4" w:space="0" w:color="auto"/>
                    <w:bottom w:val="single" w:sz="4" w:space="0" w:color="auto"/>
                    <w:right w:val="nil"/>
                  </w:tcBorders>
                  <w:shd w:val="clear" w:color="auto" w:fill="auto"/>
                  <w:vAlign w:val="center"/>
                  <w:hideMark/>
                </w:tcPr>
                <w:p w14:paraId="7AAAF5F0"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0BA9E536"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0FCB0730"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7ADF633F"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66EF6B89"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09FD4628"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547928C6"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471E0F44"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4B6CA4A7" w14:textId="77777777" w:rsidTr="00604534">
              <w:trPr>
                <w:trHeight w:val="450"/>
              </w:trPr>
              <w:tc>
                <w:tcPr>
                  <w:tcW w:w="1270" w:type="dxa"/>
                  <w:tcBorders>
                    <w:top w:val="nil"/>
                    <w:left w:val="single" w:sz="4" w:space="0" w:color="auto"/>
                    <w:bottom w:val="single" w:sz="4" w:space="0" w:color="auto"/>
                    <w:right w:val="nil"/>
                  </w:tcBorders>
                  <w:shd w:val="clear" w:color="000000" w:fill="FFFFFF"/>
                  <w:noWrap/>
                  <w:vAlign w:val="center"/>
                  <w:hideMark/>
                </w:tcPr>
                <w:p w14:paraId="1913135E" w14:textId="77777777" w:rsidR="002638C9" w:rsidRPr="002638C9" w:rsidRDefault="002638C9" w:rsidP="002638C9">
                  <w:pPr>
                    <w:jc w:val="center"/>
                    <w:rPr>
                      <w:color w:val="000000"/>
                      <w:sz w:val="18"/>
                      <w:szCs w:val="18"/>
                    </w:rPr>
                  </w:pPr>
                  <w:r w:rsidRPr="002638C9">
                    <w:rPr>
                      <w:color w:val="000000"/>
                      <w:sz w:val="18"/>
                      <w:szCs w:val="18"/>
                    </w:rPr>
                    <w:t>18.1</w:t>
                  </w:r>
                </w:p>
              </w:tc>
              <w:tc>
                <w:tcPr>
                  <w:tcW w:w="4239" w:type="dxa"/>
                  <w:tcBorders>
                    <w:top w:val="nil"/>
                    <w:left w:val="single" w:sz="4" w:space="0" w:color="auto"/>
                    <w:bottom w:val="single" w:sz="4" w:space="0" w:color="auto"/>
                    <w:right w:val="nil"/>
                  </w:tcBorders>
                  <w:shd w:val="clear" w:color="000000" w:fill="FFFFFF"/>
                  <w:noWrap/>
                  <w:vAlign w:val="center"/>
                  <w:hideMark/>
                </w:tcPr>
                <w:p w14:paraId="0BDAAC82" w14:textId="77777777" w:rsidR="002638C9" w:rsidRPr="002638C9" w:rsidRDefault="002638C9" w:rsidP="002638C9">
                  <w:pPr>
                    <w:rPr>
                      <w:color w:val="000000"/>
                      <w:sz w:val="18"/>
                      <w:szCs w:val="18"/>
                    </w:rPr>
                  </w:pPr>
                  <w:r w:rsidRPr="002638C9">
                    <w:rPr>
                      <w:color w:val="000000"/>
                      <w:sz w:val="18"/>
                      <w:szCs w:val="18"/>
                    </w:rPr>
                    <w:t>ПНР котельного оборудования</w:t>
                  </w:r>
                </w:p>
              </w:tc>
              <w:tc>
                <w:tcPr>
                  <w:tcW w:w="296" w:type="dxa"/>
                  <w:tcBorders>
                    <w:top w:val="nil"/>
                    <w:left w:val="single" w:sz="4" w:space="0" w:color="auto"/>
                    <w:bottom w:val="single" w:sz="4" w:space="0" w:color="auto"/>
                    <w:right w:val="nil"/>
                  </w:tcBorders>
                  <w:shd w:val="clear" w:color="auto" w:fill="auto"/>
                  <w:vAlign w:val="center"/>
                  <w:hideMark/>
                </w:tcPr>
                <w:p w14:paraId="5F18A2E8"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4F2E9A83" w14:textId="77777777" w:rsidR="002638C9" w:rsidRPr="002638C9" w:rsidRDefault="002638C9" w:rsidP="002638C9">
                  <w:pPr>
                    <w:jc w:val="center"/>
                    <w:rPr>
                      <w:sz w:val="18"/>
                      <w:szCs w:val="18"/>
                    </w:rPr>
                  </w:pPr>
                  <w:r w:rsidRPr="002638C9">
                    <w:rPr>
                      <w:sz w:val="18"/>
                      <w:szCs w:val="18"/>
                    </w:rPr>
                    <w:t>Март 2023</w:t>
                  </w:r>
                </w:p>
              </w:tc>
              <w:tc>
                <w:tcPr>
                  <w:tcW w:w="403" w:type="dxa"/>
                  <w:tcBorders>
                    <w:top w:val="nil"/>
                    <w:left w:val="nil"/>
                    <w:bottom w:val="single" w:sz="4" w:space="0" w:color="auto"/>
                    <w:right w:val="nil"/>
                  </w:tcBorders>
                  <w:shd w:val="clear" w:color="auto" w:fill="auto"/>
                  <w:vAlign w:val="center"/>
                  <w:hideMark/>
                </w:tcPr>
                <w:p w14:paraId="49EA7393"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42609C07"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0F4E9947"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555AFF60"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1F03E3C3"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73457A2A"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265EAEBE"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21F57D33" w14:textId="77777777" w:rsidR="002638C9" w:rsidRPr="002638C9" w:rsidRDefault="002638C9" w:rsidP="002638C9">
                  <w:pPr>
                    <w:jc w:val="center"/>
                    <w:rPr>
                      <w:b/>
                      <w:bCs/>
                      <w:color w:val="000000"/>
                      <w:sz w:val="18"/>
                      <w:szCs w:val="18"/>
                    </w:rPr>
                  </w:pPr>
                  <w:r w:rsidRPr="002638C9">
                    <w:rPr>
                      <w:b/>
                      <w:bCs/>
                      <w:color w:val="000000"/>
                      <w:sz w:val="18"/>
                      <w:szCs w:val="18"/>
                    </w:rPr>
                    <w:t>19</w:t>
                  </w:r>
                </w:p>
              </w:tc>
              <w:tc>
                <w:tcPr>
                  <w:tcW w:w="4239" w:type="dxa"/>
                  <w:tcBorders>
                    <w:top w:val="nil"/>
                    <w:left w:val="single" w:sz="4" w:space="0" w:color="auto"/>
                    <w:bottom w:val="single" w:sz="4" w:space="0" w:color="auto"/>
                    <w:right w:val="nil"/>
                  </w:tcBorders>
                  <w:shd w:val="clear" w:color="000000" w:fill="FABF8F"/>
                  <w:noWrap/>
                  <w:vAlign w:val="center"/>
                  <w:hideMark/>
                </w:tcPr>
                <w:p w14:paraId="61D0E1E5" w14:textId="77777777" w:rsidR="002638C9" w:rsidRPr="002638C9" w:rsidRDefault="002638C9" w:rsidP="002638C9">
                  <w:pPr>
                    <w:rPr>
                      <w:b/>
                      <w:bCs/>
                      <w:color w:val="000000"/>
                      <w:sz w:val="18"/>
                      <w:szCs w:val="18"/>
                    </w:rPr>
                  </w:pPr>
                  <w:r w:rsidRPr="002638C9">
                    <w:rPr>
                      <w:b/>
                      <w:bCs/>
                      <w:color w:val="000000"/>
                      <w:sz w:val="18"/>
                      <w:szCs w:val="18"/>
                    </w:rPr>
                    <w:t>ПНР системы вентиляции</w:t>
                  </w:r>
                </w:p>
              </w:tc>
              <w:tc>
                <w:tcPr>
                  <w:tcW w:w="296" w:type="dxa"/>
                  <w:tcBorders>
                    <w:top w:val="nil"/>
                    <w:left w:val="single" w:sz="4" w:space="0" w:color="auto"/>
                    <w:bottom w:val="single" w:sz="4" w:space="0" w:color="auto"/>
                    <w:right w:val="nil"/>
                  </w:tcBorders>
                  <w:shd w:val="clear" w:color="auto" w:fill="auto"/>
                  <w:vAlign w:val="center"/>
                  <w:hideMark/>
                </w:tcPr>
                <w:p w14:paraId="2576FC43"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60B869A9"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1DBA51A3"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0FDA9A82"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50661ADB"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78213526"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2D00DABB"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14D40F61"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524C6957" w14:textId="77777777" w:rsidTr="00604534">
              <w:trPr>
                <w:trHeight w:val="450"/>
              </w:trPr>
              <w:tc>
                <w:tcPr>
                  <w:tcW w:w="1270" w:type="dxa"/>
                  <w:tcBorders>
                    <w:top w:val="nil"/>
                    <w:left w:val="single" w:sz="4" w:space="0" w:color="auto"/>
                    <w:bottom w:val="single" w:sz="4" w:space="0" w:color="auto"/>
                    <w:right w:val="nil"/>
                  </w:tcBorders>
                  <w:shd w:val="clear" w:color="000000" w:fill="FFFFFF"/>
                  <w:noWrap/>
                  <w:vAlign w:val="center"/>
                  <w:hideMark/>
                </w:tcPr>
                <w:p w14:paraId="196272D6" w14:textId="77777777" w:rsidR="002638C9" w:rsidRPr="002638C9" w:rsidRDefault="002638C9" w:rsidP="002638C9">
                  <w:pPr>
                    <w:jc w:val="center"/>
                    <w:rPr>
                      <w:color w:val="000000"/>
                      <w:sz w:val="18"/>
                      <w:szCs w:val="18"/>
                    </w:rPr>
                  </w:pPr>
                  <w:r w:rsidRPr="002638C9">
                    <w:rPr>
                      <w:color w:val="000000"/>
                      <w:sz w:val="18"/>
                      <w:szCs w:val="18"/>
                    </w:rPr>
                    <w:t>19.1</w:t>
                  </w:r>
                </w:p>
              </w:tc>
              <w:tc>
                <w:tcPr>
                  <w:tcW w:w="4239" w:type="dxa"/>
                  <w:tcBorders>
                    <w:top w:val="nil"/>
                    <w:left w:val="single" w:sz="4" w:space="0" w:color="auto"/>
                    <w:bottom w:val="single" w:sz="4" w:space="0" w:color="auto"/>
                    <w:right w:val="nil"/>
                  </w:tcBorders>
                  <w:shd w:val="clear" w:color="000000" w:fill="FFFFFF"/>
                  <w:noWrap/>
                  <w:vAlign w:val="center"/>
                  <w:hideMark/>
                </w:tcPr>
                <w:p w14:paraId="70DC3DFA" w14:textId="77777777" w:rsidR="002638C9" w:rsidRPr="002638C9" w:rsidRDefault="002638C9" w:rsidP="002638C9">
                  <w:pPr>
                    <w:rPr>
                      <w:color w:val="000000"/>
                      <w:sz w:val="18"/>
                      <w:szCs w:val="18"/>
                    </w:rPr>
                  </w:pPr>
                  <w:r w:rsidRPr="002638C9">
                    <w:rPr>
                      <w:color w:val="000000"/>
                      <w:sz w:val="18"/>
                      <w:szCs w:val="18"/>
                    </w:rPr>
                    <w:t>ПНР системы вентиляции</w:t>
                  </w:r>
                </w:p>
              </w:tc>
              <w:tc>
                <w:tcPr>
                  <w:tcW w:w="296" w:type="dxa"/>
                  <w:tcBorders>
                    <w:top w:val="nil"/>
                    <w:left w:val="single" w:sz="4" w:space="0" w:color="auto"/>
                    <w:bottom w:val="single" w:sz="4" w:space="0" w:color="auto"/>
                    <w:right w:val="nil"/>
                  </w:tcBorders>
                  <w:shd w:val="clear" w:color="auto" w:fill="auto"/>
                  <w:vAlign w:val="center"/>
                  <w:hideMark/>
                </w:tcPr>
                <w:p w14:paraId="4C428F8A"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30897461" w14:textId="77777777" w:rsidR="002638C9" w:rsidRPr="002638C9" w:rsidRDefault="002638C9" w:rsidP="002638C9">
                  <w:pPr>
                    <w:jc w:val="center"/>
                    <w:rPr>
                      <w:sz w:val="18"/>
                      <w:szCs w:val="18"/>
                    </w:rPr>
                  </w:pPr>
                  <w:r w:rsidRPr="002638C9">
                    <w:rPr>
                      <w:sz w:val="18"/>
                      <w:szCs w:val="18"/>
                    </w:rPr>
                    <w:t>Март 2023</w:t>
                  </w:r>
                </w:p>
              </w:tc>
              <w:tc>
                <w:tcPr>
                  <w:tcW w:w="403" w:type="dxa"/>
                  <w:tcBorders>
                    <w:top w:val="nil"/>
                    <w:left w:val="nil"/>
                    <w:bottom w:val="single" w:sz="4" w:space="0" w:color="auto"/>
                    <w:right w:val="nil"/>
                  </w:tcBorders>
                  <w:shd w:val="clear" w:color="auto" w:fill="auto"/>
                  <w:vAlign w:val="center"/>
                  <w:hideMark/>
                </w:tcPr>
                <w:p w14:paraId="24427F83"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26228900"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15EE989F"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7D61DA82"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2E08A9C2"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1D654D1F"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79E9EC83" w14:textId="77777777" w:rsidTr="00604534">
              <w:trPr>
                <w:trHeight w:val="255"/>
              </w:trPr>
              <w:tc>
                <w:tcPr>
                  <w:tcW w:w="1270" w:type="dxa"/>
                  <w:tcBorders>
                    <w:top w:val="nil"/>
                    <w:left w:val="single" w:sz="4" w:space="0" w:color="auto"/>
                    <w:bottom w:val="single" w:sz="4" w:space="0" w:color="auto"/>
                    <w:right w:val="nil"/>
                  </w:tcBorders>
                  <w:shd w:val="clear" w:color="000000" w:fill="FABF8F"/>
                  <w:noWrap/>
                  <w:vAlign w:val="center"/>
                  <w:hideMark/>
                </w:tcPr>
                <w:p w14:paraId="58720898" w14:textId="77777777" w:rsidR="002638C9" w:rsidRPr="002638C9" w:rsidRDefault="002638C9" w:rsidP="002638C9">
                  <w:pPr>
                    <w:jc w:val="center"/>
                    <w:rPr>
                      <w:b/>
                      <w:bCs/>
                      <w:color w:val="000000"/>
                      <w:sz w:val="18"/>
                      <w:szCs w:val="18"/>
                    </w:rPr>
                  </w:pPr>
                  <w:r w:rsidRPr="002638C9">
                    <w:rPr>
                      <w:b/>
                      <w:bCs/>
                      <w:color w:val="000000"/>
                      <w:sz w:val="18"/>
                      <w:szCs w:val="18"/>
                    </w:rPr>
                    <w:t>20</w:t>
                  </w:r>
                </w:p>
              </w:tc>
              <w:tc>
                <w:tcPr>
                  <w:tcW w:w="4239" w:type="dxa"/>
                  <w:tcBorders>
                    <w:top w:val="nil"/>
                    <w:left w:val="single" w:sz="4" w:space="0" w:color="auto"/>
                    <w:bottom w:val="single" w:sz="4" w:space="0" w:color="auto"/>
                    <w:right w:val="nil"/>
                  </w:tcBorders>
                  <w:shd w:val="clear" w:color="000000" w:fill="FABF8F"/>
                  <w:noWrap/>
                  <w:vAlign w:val="center"/>
                  <w:hideMark/>
                </w:tcPr>
                <w:p w14:paraId="29C08ED4" w14:textId="77777777" w:rsidR="002638C9" w:rsidRPr="002638C9" w:rsidRDefault="002638C9" w:rsidP="002638C9">
                  <w:pPr>
                    <w:rPr>
                      <w:b/>
                      <w:bCs/>
                      <w:color w:val="000000"/>
                      <w:sz w:val="18"/>
                      <w:szCs w:val="18"/>
                    </w:rPr>
                  </w:pPr>
                  <w:r w:rsidRPr="002638C9">
                    <w:rPr>
                      <w:b/>
                      <w:bCs/>
                      <w:color w:val="000000"/>
                      <w:sz w:val="18"/>
                      <w:szCs w:val="18"/>
                    </w:rPr>
                    <w:t>ПНР лифта</w:t>
                  </w:r>
                </w:p>
              </w:tc>
              <w:tc>
                <w:tcPr>
                  <w:tcW w:w="296" w:type="dxa"/>
                  <w:tcBorders>
                    <w:top w:val="nil"/>
                    <w:left w:val="single" w:sz="4" w:space="0" w:color="auto"/>
                    <w:bottom w:val="single" w:sz="4" w:space="0" w:color="auto"/>
                    <w:right w:val="nil"/>
                  </w:tcBorders>
                  <w:shd w:val="clear" w:color="auto" w:fill="auto"/>
                  <w:vAlign w:val="center"/>
                  <w:hideMark/>
                </w:tcPr>
                <w:p w14:paraId="5B342C29" w14:textId="77777777" w:rsidR="002638C9" w:rsidRPr="002638C9" w:rsidRDefault="002638C9" w:rsidP="002638C9">
                  <w:pPr>
                    <w:rPr>
                      <w:sz w:val="18"/>
                      <w:szCs w:val="18"/>
                    </w:rPr>
                  </w:pPr>
                  <w:r w:rsidRPr="002638C9">
                    <w:rPr>
                      <w:sz w:val="18"/>
                      <w:szCs w:val="18"/>
                    </w:rPr>
                    <w:t> </w:t>
                  </w:r>
                </w:p>
              </w:tc>
              <w:tc>
                <w:tcPr>
                  <w:tcW w:w="1348" w:type="dxa"/>
                  <w:tcBorders>
                    <w:top w:val="nil"/>
                    <w:left w:val="nil"/>
                    <w:bottom w:val="single" w:sz="4" w:space="0" w:color="auto"/>
                    <w:right w:val="nil"/>
                  </w:tcBorders>
                  <w:shd w:val="clear" w:color="auto" w:fill="auto"/>
                  <w:vAlign w:val="center"/>
                  <w:hideMark/>
                </w:tcPr>
                <w:p w14:paraId="7B8F163B" w14:textId="77777777" w:rsidR="002638C9" w:rsidRPr="002638C9" w:rsidRDefault="002638C9" w:rsidP="002638C9">
                  <w:pPr>
                    <w:jc w:val="center"/>
                    <w:rPr>
                      <w:sz w:val="18"/>
                      <w:szCs w:val="18"/>
                    </w:rPr>
                  </w:pPr>
                  <w:r w:rsidRPr="002638C9">
                    <w:rPr>
                      <w:sz w:val="18"/>
                      <w:szCs w:val="18"/>
                    </w:rPr>
                    <w:t> </w:t>
                  </w:r>
                </w:p>
              </w:tc>
              <w:tc>
                <w:tcPr>
                  <w:tcW w:w="403" w:type="dxa"/>
                  <w:tcBorders>
                    <w:top w:val="nil"/>
                    <w:left w:val="nil"/>
                    <w:bottom w:val="single" w:sz="4" w:space="0" w:color="auto"/>
                    <w:right w:val="nil"/>
                  </w:tcBorders>
                  <w:shd w:val="clear" w:color="auto" w:fill="auto"/>
                  <w:vAlign w:val="center"/>
                  <w:hideMark/>
                </w:tcPr>
                <w:p w14:paraId="3B54C082" w14:textId="77777777" w:rsidR="002638C9" w:rsidRPr="002638C9" w:rsidRDefault="002638C9" w:rsidP="002638C9">
                  <w:pPr>
                    <w:rPr>
                      <w:sz w:val="18"/>
                      <w:szCs w:val="18"/>
                    </w:rPr>
                  </w:pPr>
                  <w:r w:rsidRPr="002638C9">
                    <w:rPr>
                      <w:sz w:val="18"/>
                      <w:szCs w:val="18"/>
                    </w:rPr>
                    <w:t> </w:t>
                  </w:r>
                </w:p>
              </w:tc>
              <w:tc>
                <w:tcPr>
                  <w:tcW w:w="1288" w:type="dxa"/>
                  <w:tcBorders>
                    <w:top w:val="nil"/>
                    <w:left w:val="nil"/>
                    <w:bottom w:val="single" w:sz="4" w:space="0" w:color="auto"/>
                    <w:right w:val="single" w:sz="4" w:space="0" w:color="auto"/>
                  </w:tcBorders>
                  <w:shd w:val="clear" w:color="auto" w:fill="auto"/>
                  <w:vAlign w:val="center"/>
                  <w:hideMark/>
                </w:tcPr>
                <w:p w14:paraId="3D6A046F" w14:textId="77777777" w:rsidR="002638C9" w:rsidRPr="002638C9" w:rsidRDefault="002638C9" w:rsidP="002638C9">
                  <w:pPr>
                    <w:jc w:val="center"/>
                    <w:rPr>
                      <w:sz w:val="18"/>
                      <w:szCs w:val="18"/>
                    </w:rPr>
                  </w:pPr>
                  <w:r w:rsidRPr="002638C9">
                    <w:rPr>
                      <w:sz w:val="18"/>
                      <w:szCs w:val="18"/>
                    </w:rPr>
                    <w:t> </w:t>
                  </w:r>
                </w:p>
              </w:tc>
              <w:tc>
                <w:tcPr>
                  <w:tcW w:w="531" w:type="dxa"/>
                  <w:tcBorders>
                    <w:top w:val="nil"/>
                    <w:left w:val="nil"/>
                    <w:bottom w:val="single" w:sz="4" w:space="0" w:color="auto"/>
                    <w:right w:val="nil"/>
                  </w:tcBorders>
                  <w:shd w:val="clear" w:color="000000" w:fill="FFFFFF"/>
                  <w:noWrap/>
                  <w:vAlign w:val="center"/>
                  <w:hideMark/>
                </w:tcPr>
                <w:p w14:paraId="2738DB8F" w14:textId="77777777" w:rsidR="002638C9" w:rsidRPr="002638C9" w:rsidRDefault="002638C9" w:rsidP="002638C9">
                  <w:pPr>
                    <w:jc w:val="center"/>
                    <w:rPr>
                      <w:sz w:val="18"/>
                      <w:szCs w:val="18"/>
                    </w:rPr>
                  </w:pPr>
                  <w:r w:rsidRPr="002638C9">
                    <w:rPr>
                      <w:sz w:val="18"/>
                      <w:szCs w:val="18"/>
                    </w:rPr>
                    <w:t> </w:t>
                  </w:r>
                </w:p>
              </w:tc>
              <w:tc>
                <w:tcPr>
                  <w:tcW w:w="941" w:type="dxa"/>
                  <w:tcBorders>
                    <w:top w:val="nil"/>
                    <w:left w:val="nil"/>
                    <w:bottom w:val="single" w:sz="4" w:space="0" w:color="auto"/>
                    <w:right w:val="single" w:sz="4" w:space="0" w:color="auto"/>
                  </w:tcBorders>
                  <w:shd w:val="clear" w:color="000000" w:fill="FFFFFF"/>
                  <w:vAlign w:val="center"/>
                  <w:hideMark/>
                </w:tcPr>
                <w:p w14:paraId="4B4BD07E" w14:textId="77777777" w:rsidR="002638C9" w:rsidRPr="002638C9" w:rsidRDefault="002638C9" w:rsidP="002638C9">
                  <w:pPr>
                    <w:jc w:val="center"/>
                    <w:rPr>
                      <w:color w:val="000000"/>
                      <w:sz w:val="18"/>
                      <w:szCs w:val="18"/>
                    </w:rPr>
                  </w:pPr>
                  <w:r w:rsidRPr="002638C9">
                    <w:rPr>
                      <w:color w:val="000000"/>
                      <w:sz w:val="18"/>
                      <w:szCs w:val="18"/>
                    </w:rPr>
                    <w:t> </w:t>
                  </w:r>
                </w:p>
              </w:tc>
              <w:tc>
                <w:tcPr>
                  <w:tcW w:w="2033" w:type="dxa"/>
                  <w:tcBorders>
                    <w:top w:val="nil"/>
                    <w:left w:val="nil"/>
                    <w:bottom w:val="single" w:sz="4" w:space="0" w:color="auto"/>
                    <w:right w:val="single" w:sz="4" w:space="0" w:color="auto"/>
                  </w:tcBorders>
                  <w:shd w:val="clear" w:color="000000" w:fill="FFFFFF"/>
                  <w:vAlign w:val="center"/>
                  <w:hideMark/>
                </w:tcPr>
                <w:p w14:paraId="368A5FEB" w14:textId="77777777" w:rsidR="002638C9" w:rsidRPr="002638C9" w:rsidRDefault="002638C9" w:rsidP="002638C9">
                  <w:pPr>
                    <w:jc w:val="center"/>
                    <w:rPr>
                      <w:color w:val="000000"/>
                      <w:sz w:val="18"/>
                      <w:szCs w:val="18"/>
                    </w:rPr>
                  </w:pPr>
                  <w:r w:rsidRPr="002638C9">
                    <w:rPr>
                      <w:color w:val="000000"/>
                      <w:sz w:val="18"/>
                      <w:szCs w:val="18"/>
                    </w:rPr>
                    <w:t> </w:t>
                  </w:r>
                </w:p>
              </w:tc>
              <w:tc>
                <w:tcPr>
                  <w:tcW w:w="2088" w:type="dxa"/>
                  <w:tcBorders>
                    <w:top w:val="nil"/>
                    <w:left w:val="nil"/>
                    <w:bottom w:val="single" w:sz="4" w:space="0" w:color="auto"/>
                    <w:right w:val="single" w:sz="4" w:space="0" w:color="auto"/>
                  </w:tcBorders>
                  <w:shd w:val="clear" w:color="000000" w:fill="FFFFFF"/>
                  <w:vAlign w:val="center"/>
                  <w:hideMark/>
                </w:tcPr>
                <w:p w14:paraId="758E94A8" w14:textId="77777777" w:rsidR="002638C9" w:rsidRPr="002638C9" w:rsidRDefault="002638C9" w:rsidP="002638C9">
                  <w:pPr>
                    <w:jc w:val="center"/>
                    <w:rPr>
                      <w:color w:val="000000"/>
                      <w:sz w:val="18"/>
                      <w:szCs w:val="18"/>
                    </w:rPr>
                  </w:pPr>
                  <w:r w:rsidRPr="002638C9">
                    <w:rPr>
                      <w:color w:val="000000"/>
                      <w:sz w:val="18"/>
                      <w:szCs w:val="18"/>
                    </w:rPr>
                    <w:t> </w:t>
                  </w:r>
                </w:p>
              </w:tc>
            </w:tr>
            <w:tr w:rsidR="002638C9" w:rsidRPr="002638C9" w14:paraId="4FCC45E1" w14:textId="77777777" w:rsidTr="00604534">
              <w:trPr>
                <w:trHeight w:val="450"/>
              </w:trPr>
              <w:tc>
                <w:tcPr>
                  <w:tcW w:w="1270" w:type="dxa"/>
                  <w:tcBorders>
                    <w:top w:val="nil"/>
                    <w:left w:val="single" w:sz="4" w:space="0" w:color="auto"/>
                    <w:bottom w:val="single" w:sz="4" w:space="0" w:color="auto"/>
                    <w:right w:val="nil"/>
                  </w:tcBorders>
                  <w:shd w:val="clear" w:color="000000" w:fill="FFFFFF"/>
                  <w:noWrap/>
                  <w:vAlign w:val="center"/>
                  <w:hideMark/>
                </w:tcPr>
                <w:p w14:paraId="1E23449E" w14:textId="77777777" w:rsidR="002638C9" w:rsidRPr="002638C9" w:rsidRDefault="002638C9" w:rsidP="002638C9">
                  <w:pPr>
                    <w:jc w:val="center"/>
                    <w:rPr>
                      <w:color w:val="000000"/>
                      <w:sz w:val="18"/>
                      <w:szCs w:val="18"/>
                    </w:rPr>
                  </w:pPr>
                  <w:r w:rsidRPr="002638C9">
                    <w:rPr>
                      <w:color w:val="000000"/>
                      <w:sz w:val="18"/>
                      <w:szCs w:val="18"/>
                    </w:rPr>
                    <w:t>20.1</w:t>
                  </w:r>
                </w:p>
              </w:tc>
              <w:tc>
                <w:tcPr>
                  <w:tcW w:w="4239" w:type="dxa"/>
                  <w:tcBorders>
                    <w:top w:val="nil"/>
                    <w:left w:val="single" w:sz="4" w:space="0" w:color="auto"/>
                    <w:bottom w:val="single" w:sz="4" w:space="0" w:color="auto"/>
                    <w:right w:val="nil"/>
                  </w:tcBorders>
                  <w:shd w:val="clear" w:color="000000" w:fill="FFFFFF"/>
                  <w:noWrap/>
                  <w:vAlign w:val="center"/>
                  <w:hideMark/>
                </w:tcPr>
                <w:p w14:paraId="4A0C31F2" w14:textId="77777777" w:rsidR="002638C9" w:rsidRPr="002638C9" w:rsidRDefault="002638C9" w:rsidP="002638C9">
                  <w:pPr>
                    <w:rPr>
                      <w:color w:val="000000"/>
                      <w:sz w:val="18"/>
                      <w:szCs w:val="18"/>
                    </w:rPr>
                  </w:pPr>
                  <w:r w:rsidRPr="002638C9">
                    <w:rPr>
                      <w:color w:val="000000"/>
                      <w:sz w:val="18"/>
                      <w:szCs w:val="18"/>
                    </w:rPr>
                    <w:t>ПНР лифта</w:t>
                  </w:r>
                </w:p>
              </w:tc>
              <w:tc>
                <w:tcPr>
                  <w:tcW w:w="296" w:type="dxa"/>
                  <w:tcBorders>
                    <w:top w:val="nil"/>
                    <w:left w:val="single" w:sz="4" w:space="0" w:color="auto"/>
                    <w:bottom w:val="single" w:sz="4" w:space="0" w:color="auto"/>
                    <w:right w:val="nil"/>
                  </w:tcBorders>
                  <w:shd w:val="clear" w:color="auto" w:fill="auto"/>
                  <w:vAlign w:val="center"/>
                  <w:hideMark/>
                </w:tcPr>
                <w:p w14:paraId="50E4F4DE"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7A92CE53" w14:textId="77777777" w:rsidR="002638C9" w:rsidRPr="002638C9" w:rsidRDefault="002638C9" w:rsidP="002638C9">
                  <w:pPr>
                    <w:jc w:val="center"/>
                    <w:rPr>
                      <w:sz w:val="18"/>
                      <w:szCs w:val="18"/>
                    </w:rPr>
                  </w:pPr>
                  <w:r w:rsidRPr="002638C9">
                    <w:rPr>
                      <w:sz w:val="18"/>
                      <w:szCs w:val="18"/>
                    </w:rPr>
                    <w:t>Февраль 2023</w:t>
                  </w:r>
                </w:p>
              </w:tc>
              <w:tc>
                <w:tcPr>
                  <w:tcW w:w="403" w:type="dxa"/>
                  <w:tcBorders>
                    <w:top w:val="nil"/>
                    <w:left w:val="nil"/>
                    <w:bottom w:val="single" w:sz="4" w:space="0" w:color="auto"/>
                    <w:right w:val="nil"/>
                  </w:tcBorders>
                  <w:shd w:val="clear" w:color="auto" w:fill="auto"/>
                  <w:vAlign w:val="center"/>
                  <w:hideMark/>
                </w:tcPr>
                <w:p w14:paraId="6D0232A5"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085DE4BF" w14:textId="77777777" w:rsidR="002638C9" w:rsidRPr="002638C9" w:rsidRDefault="002638C9" w:rsidP="002638C9">
                  <w:pPr>
                    <w:jc w:val="center"/>
                    <w:rPr>
                      <w:sz w:val="18"/>
                      <w:szCs w:val="18"/>
                    </w:rPr>
                  </w:pPr>
                  <w:r w:rsidRPr="002638C9">
                    <w:rPr>
                      <w:sz w:val="18"/>
                      <w:szCs w:val="18"/>
                    </w:rPr>
                    <w:t>Март 2023</w:t>
                  </w:r>
                </w:p>
              </w:tc>
              <w:tc>
                <w:tcPr>
                  <w:tcW w:w="531" w:type="dxa"/>
                  <w:tcBorders>
                    <w:top w:val="nil"/>
                    <w:left w:val="nil"/>
                    <w:bottom w:val="single" w:sz="4" w:space="0" w:color="auto"/>
                    <w:right w:val="nil"/>
                  </w:tcBorders>
                  <w:shd w:val="clear" w:color="000000" w:fill="FFFFFF"/>
                  <w:noWrap/>
                  <w:vAlign w:val="center"/>
                  <w:hideMark/>
                </w:tcPr>
                <w:p w14:paraId="151D3028"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1BCD2DEC"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296783D6"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03397F10" w14:textId="77777777" w:rsidR="002638C9" w:rsidRPr="002638C9" w:rsidRDefault="002638C9" w:rsidP="002638C9">
                  <w:pPr>
                    <w:jc w:val="center"/>
                    <w:rPr>
                      <w:color w:val="000000"/>
                      <w:sz w:val="18"/>
                      <w:szCs w:val="18"/>
                    </w:rPr>
                  </w:pPr>
                  <w:r w:rsidRPr="002638C9">
                    <w:rPr>
                      <w:color w:val="000000"/>
                      <w:sz w:val="18"/>
                      <w:szCs w:val="18"/>
                    </w:rPr>
                    <w:t>не позднее 10 (десяти) дней с момента подписания контракта)</w:t>
                  </w:r>
                </w:p>
              </w:tc>
            </w:tr>
            <w:tr w:rsidR="002638C9" w:rsidRPr="002638C9" w14:paraId="4387469C" w14:textId="77777777" w:rsidTr="00604534">
              <w:trPr>
                <w:trHeight w:val="255"/>
              </w:trPr>
              <w:tc>
                <w:tcPr>
                  <w:tcW w:w="1270" w:type="dxa"/>
                  <w:tcBorders>
                    <w:top w:val="nil"/>
                    <w:left w:val="single" w:sz="4" w:space="0" w:color="auto"/>
                    <w:bottom w:val="single" w:sz="4" w:space="0" w:color="auto"/>
                    <w:right w:val="single" w:sz="4" w:space="0" w:color="auto"/>
                  </w:tcBorders>
                  <w:shd w:val="clear" w:color="auto" w:fill="auto"/>
                  <w:vAlign w:val="center"/>
                  <w:hideMark/>
                </w:tcPr>
                <w:p w14:paraId="6AA1A400" w14:textId="77777777" w:rsidR="002638C9" w:rsidRPr="002638C9" w:rsidRDefault="002638C9" w:rsidP="002638C9">
                  <w:pPr>
                    <w:jc w:val="center"/>
                    <w:rPr>
                      <w:sz w:val="18"/>
                      <w:szCs w:val="18"/>
                    </w:rPr>
                  </w:pPr>
                  <w:r w:rsidRPr="002638C9">
                    <w:rPr>
                      <w:sz w:val="18"/>
                      <w:szCs w:val="18"/>
                    </w:rPr>
                    <w:t> </w:t>
                  </w:r>
                </w:p>
              </w:tc>
              <w:tc>
                <w:tcPr>
                  <w:tcW w:w="4239" w:type="dxa"/>
                  <w:tcBorders>
                    <w:top w:val="nil"/>
                    <w:left w:val="nil"/>
                    <w:bottom w:val="single" w:sz="4" w:space="0" w:color="auto"/>
                    <w:right w:val="nil"/>
                  </w:tcBorders>
                  <w:shd w:val="clear" w:color="auto" w:fill="auto"/>
                  <w:vAlign w:val="center"/>
                  <w:hideMark/>
                </w:tcPr>
                <w:p w14:paraId="561D8DFB" w14:textId="77777777" w:rsidR="002638C9" w:rsidRPr="002638C9" w:rsidRDefault="002638C9" w:rsidP="002638C9">
                  <w:pPr>
                    <w:rPr>
                      <w:b/>
                      <w:bCs/>
                      <w:sz w:val="18"/>
                      <w:szCs w:val="18"/>
                    </w:rPr>
                  </w:pPr>
                  <w:r w:rsidRPr="002638C9">
                    <w:rPr>
                      <w:b/>
                      <w:bCs/>
                      <w:sz w:val="18"/>
                      <w:szCs w:val="18"/>
                    </w:rPr>
                    <w:t>Мероприятия по получению ЗОС</w:t>
                  </w:r>
                </w:p>
              </w:tc>
              <w:tc>
                <w:tcPr>
                  <w:tcW w:w="296" w:type="dxa"/>
                  <w:tcBorders>
                    <w:top w:val="nil"/>
                    <w:left w:val="single" w:sz="4" w:space="0" w:color="auto"/>
                    <w:bottom w:val="single" w:sz="4" w:space="0" w:color="auto"/>
                    <w:right w:val="nil"/>
                  </w:tcBorders>
                  <w:shd w:val="clear" w:color="auto" w:fill="auto"/>
                  <w:vAlign w:val="center"/>
                  <w:hideMark/>
                </w:tcPr>
                <w:p w14:paraId="46DCCB4C" w14:textId="77777777" w:rsidR="002638C9" w:rsidRPr="002638C9" w:rsidRDefault="002638C9" w:rsidP="002638C9">
                  <w:pPr>
                    <w:rPr>
                      <w:sz w:val="18"/>
                      <w:szCs w:val="18"/>
                    </w:rPr>
                  </w:pPr>
                  <w:r w:rsidRPr="002638C9">
                    <w:rPr>
                      <w:sz w:val="18"/>
                      <w:szCs w:val="18"/>
                    </w:rPr>
                    <w:t>с</w:t>
                  </w:r>
                </w:p>
              </w:tc>
              <w:tc>
                <w:tcPr>
                  <w:tcW w:w="1348" w:type="dxa"/>
                  <w:tcBorders>
                    <w:top w:val="nil"/>
                    <w:left w:val="nil"/>
                    <w:bottom w:val="single" w:sz="4" w:space="0" w:color="auto"/>
                    <w:right w:val="nil"/>
                  </w:tcBorders>
                  <w:shd w:val="clear" w:color="auto" w:fill="auto"/>
                  <w:vAlign w:val="center"/>
                  <w:hideMark/>
                </w:tcPr>
                <w:p w14:paraId="1F6FF8C7" w14:textId="77777777" w:rsidR="002638C9" w:rsidRPr="002638C9" w:rsidRDefault="002638C9" w:rsidP="002638C9">
                  <w:pPr>
                    <w:jc w:val="center"/>
                    <w:rPr>
                      <w:sz w:val="18"/>
                      <w:szCs w:val="18"/>
                    </w:rPr>
                  </w:pPr>
                  <w:r w:rsidRPr="002638C9">
                    <w:rPr>
                      <w:sz w:val="18"/>
                      <w:szCs w:val="18"/>
                    </w:rPr>
                    <w:t>Апрель 2023</w:t>
                  </w:r>
                </w:p>
              </w:tc>
              <w:tc>
                <w:tcPr>
                  <w:tcW w:w="403" w:type="dxa"/>
                  <w:tcBorders>
                    <w:top w:val="nil"/>
                    <w:left w:val="nil"/>
                    <w:bottom w:val="single" w:sz="4" w:space="0" w:color="auto"/>
                    <w:right w:val="nil"/>
                  </w:tcBorders>
                  <w:shd w:val="clear" w:color="auto" w:fill="auto"/>
                  <w:vAlign w:val="center"/>
                  <w:hideMark/>
                </w:tcPr>
                <w:p w14:paraId="25A7BFCA" w14:textId="77777777" w:rsidR="002638C9" w:rsidRPr="002638C9" w:rsidRDefault="002638C9" w:rsidP="002638C9">
                  <w:pPr>
                    <w:rPr>
                      <w:sz w:val="18"/>
                      <w:szCs w:val="18"/>
                    </w:rPr>
                  </w:pPr>
                  <w:r w:rsidRPr="002638C9">
                    <w:rPr>
                      <w:sz w:val="18"/>
                      <w:szCs w:val="18"/>
                    </w:rPr>
                    <w:t>по</w:t>
                  </w:r>
                </w:p>
              </w:tc>
              <w:tc>
                <w:tcPr>
                  <w:tcW w:w="1288" w:type="dxa"/>
                  <w:tcBorders>
                    <w:top w:val="nil"/>
                    <w:left w:val="nil"/>
                    <w:bottom w:val="single" w:sz="4" w:space="0" w:color="auto"/>
                    <w:right w:val="single" w:sz="4" w:space="0" w:color="auto"/>
                  </w:tcBorders>
                  <w:shd w:val="clear" w:color="auto" w:fill="auto"/>
                  <w:vAlign w:val="center"/>
                  <w:hideMark/>
                </w:tcPr>
                <w:p w14:paraId="2F756587" w14:textId="77777777" w:rsidR="002638C9" w:rsidRPr="002638C9" w:rsidRDefault="002638C9" w:rsidP="002638C9">
                  <w:pPr>
                    <w:jc w:val="center"/>
                    <w:rPr>
                      <w:sz w:val="18"/>
                      <w:szCs w:val="18"/>
                    </w:rPr>
                  </w:pPr>
                  <w:r w:rsidRPr="002638C9">
                    <w:rPr>
                      <w:sz w:val="18"/>
                      <w:szCs w:val="18"/>
                    </w:rPr>
                    <w:t>Июнь 2023</w:t>
                  </w:r>
                </w:p>
              </w:tc>
              <w:tc>
                <w:tcPr>
                  <w:tcW w:w="531" w:type="dxa"/>
                  <w:tcBorders>
                    <w:top w:val="nil"/>
                    <w:left w:val="nil"/>
                    <w:bottom w:val="single" w:sz="4" w:space="0" w:color="auto"/>
                    <w:right w:val="nil"/>
                  </w:tcBorders>
                  <w:shd w:val="clear" w:color="000000" w:fill="FFFFFF"/>
                  <w:noWrap/>
                  <w:vAlign w:val="center"/>
                  <w:hideMark/>
                </w:tcPr>
                <w:p w14:paraId="45C4A7E9" w14:textId="77777777" w:rsidR="002638C9" w:rsidRPr="002638C9" w:rsidRDefault="002638C9" w:rsidP="002638C9">
                  <w:pPr>
                    <w:jc w:val="center"/>
                    <w:rPr>
                      <w:sz w:val="18"/>
                      <w:szCs w:val="18"/>
                    </w:rPr>
                  </w:pPr>
                  <w:r w:rsidRPr="002638C9">
                    <w:rPr>
                      <w:sz w:val="18"/>
                      <w:szCs w:val="18"/>
                    </w:rPr>
                    <w:t>1,00</w:t>
                  </w:r>
                </w:p>
              </w:tc>
              <w:tc>
                <w:tcPr>
                  <w:tcW w:w="941" w:type="dxa"/>
                  <w:tcBorders>
                    <w:top w:val="nil"/>
                    <w:left w:val="nil"/>
                    <w:bottom w:val="single" w:sz="4" w:space="0" w:color="auto"/>
                    <w:right w:val="single" w:sz="4" w:space="0" w:color="auto"/>
                  </w:tcBorders>
                  <w:shd w:val="clear" w:color="000000" w:fill="FFFFFF"/>
                  <w:vAlign w:val="center"/>
                  <w:hideMark/>
                </w:tcPr>
                <w:p w14:paraId="246A7481" w14:textId="77777777" w:rsidR="002638C9" w:rsidRPr="002638C9" w:rsidRDefault="002638C9" w:rsidP="002638C9">
                  <w:pPr>
                    <w:jc w:val="center"/>
                    <w:rPr>
                      <w:color w:val="000000"/>
                      <w:sz w:val="18"/>
                      <w:szCs w:val="18"/>
                    </w:rPr>
                  </w:pPr>
                  <w:r w:rsidRPr="002638C9">
                    <w:rPr>
                      <w:color w:val="000000"/>
                      <w:sz w:val="18"/>
                      <w:szCs w:val="18"/>
                    </w:rPr>
                    <w:t xml:space="preserve">комплекс </w:t>
                  </w:r>
                </w:p>
              </w:tc>
              <w:tc>
                <w:tcPr>
                  <w:tcW w:w="2033" w:type="dxa"/>
                  <w:tcBorders>
                    <w:top w:val="nil"/>
                    <w:left w:val="nil"/>
                    <w:bottom w:val="single" w:sz="4" w:space="0" w:color="auto"/>
                    <w:right w:val="single" w:sz="4" w:space="0" w:color="auto"/>
                  </w:tcBorders>
                  <w:shd w:val="clear" w:color="000000" w:fill="FFFFFF"/>
                  <w:vAlign w:val="center"/>
                  <w:hideMark/>
                </w:tcPr>
                <w:p w14:paraId="2304510E" w14:textId="77777777" w:rsidR="002638C9" w:rsidRPr="002638C9" w:rsidRDefault="002638C9" w:rsidP="002638C9">
                  <w:pPr>
                    <w:jc w:val="center"/>
                    <w:rPr>
                      <w:color w:val="000000"/>
                      <w:sz w:val="18"/>
                      <w:szCs w:val="18"/>
                    </w:rPr>
                  </w:pPr>
                  <w:r w:rsidRPr="002638C9">
                    <w:rPr>
                      <w:color w:val="000000"/>
                      <w:sz w:val="18"/>
                      <w:szCs w:val="18"/>
                    </w:rPr>
                    <w:t>не требуется</w:t>
                  </w:r>
                </w:p>
              </w:tc>
              <w:tc>
                <w:tcPr>
                  <w:tcW w:w="2088" w:type="dxa"/>
                  <w:tcBorders>
                    <w:top w:val="nil"/>
                    <w:left w:val="nil"/>
                    <w:bottom w:val="single" w:sz="4" w:space="0" w:color="auto"/>
                    <w:right w:val="single" w:sz="4" w:space="0" w:color="auto"/>
                  </w:tcBorders>
                  <w:shd w:val="clear" w:color="000000" w:fill="FFFFFF"/>
                  <w:vAlign w:val="center"/>
                  <w:hideMark/>
                </w:tcPr>
                <w:p w14:paraId="77A657E8" w14:textId="77777777" w:rsidR="002638C9" w:rsidRPr="002638C9" w:rsidRDefault="002638C9" w:rsidP="002638C9">
                  <w:pPr>
                    <w:jc w:val="center"/>
                    <w:rPr>
                      <w:color w:val="000000"/>
                      <w:sz w:val="18"/>
                      <w:szCs w:val="18"/>
                    </w:rPr>
                  </w:pPr>
                  <w:r w:rsidRPr="002638C9">
                    <w:rPr>
                      <w:color w:val="000000"/>
                      <w:sz w:val="18"/>
                      <w:szCs w:val="18"/>
                    </w:rPr>
                    <w:t> </w:t>
                  </w:r>
                </w:p>
              </w:tc>
            </w:tr>
          </w:tbl>
          <w:p w14:paraId="37AC94BB" w14:textId="77777777" w:rsidR="002638C9" w:rsidRPr="002638C9" w:rsidRDefault="002638C9" w:rsidP="002638C9">
            <w:pPr>
              <w:autoSpaceDE w:val="0"/>
              <w:autoSpaceDN w:val="0"/>
              <w:adjustRightInd w:val="0"/>
              <w:jc w:val="center"/>
              <w:rPr>
                <w:b/>
                <w:sz w:val="20"/>
                <w:szCs w:val="20"/>
              </w:rPr>
            </w:pPr>
          </w:p>
          <w:p w14:paraId="72D29D67" w14:textId="77777777" w:rsidR="002638C9" w:rsidRPr="002638C9" w:rsidRDefault="002638C9" w:rsidP="002638C9">
            <w:pPr>
              <w:jc w:val="center"/>
              <w:rPr>
                <w:b/>
                <w:bCs/>
                <w:color w:val="000000"/>
                <w:sz w:val="20"/>
                <w:szCs w:val="20"/>
              </w:rPr>
            </w:pPr>
          </w:p>
        </w:tc>
      </w:tr>
      <w:tr w:rsidR="002638C9" w:rsidRPr="002638C9" w14:paraId="6A8F1476" w14:textId="77777777" w:rsidTr="00604534">
        <w:trPr>
          <w:trHeight w:val="375"/>
        </w:trPr>
        <w:tc>
          <w:tcPr>
            <w:tcW w:w="1335" w:type="dxa"/>
            <w:tcBorders>
              <w:top w:val="nil"/>
              <w:left w:val="nil"/>
              <w:bottom w:val="nil"/>
              <w:right w:val="nil"/>
            </w:tcBorders>
            <w:shd w:val="clear" w:color="auto" w:fill="auto"/>
            <w:noWrap/>
            <w:vAlign w:val="center"/>
            <w:hideMark/>
          </w:tcPr>
          <w:p w14:paraId="717928B3" w14:textId="77777777" w:rsidR="002638C9" w:rsidRPr="002638C9" w:rsidRDefault="002638C9" w:rsidP="002638C9">
            <w:pPr>
              <w:rPr>
                <w:sz w:val="18"/>
                <w:szCs w:val="18"/>
              </w:rPr>
            </w:pPr>
          </w:p>
        </w:tc>
        <w:tc>
          <w:tcPr>
            <w:tcW w:w="14119" w:type="dxa"/>
            <w:gridSpan w:val="9"/>
            <w:tcBorders>
              <w:top w:val="nil"/>
              <w:left w:val="nil"/>
              <w:bottom w:val="nil"/>
              <w:right w:val="nil"/>
            </w:tcBorders>
            <w:shd w:val="clear" w:color="auto" w:fill="auto"/>
            <w:noWrap/>
            <w:hideMark/>
          </w:tcPr>
          <w:p w14:paraId="501B5D1A" w14:textId="77777777" w:rsidR="002638C9" w:rsidRPr="002638C9" w:rsidRDefault="002638C9" w:rsidP="002638C9">
            <w:pPr>
              <w:rPr>
                <w:color w:val="2D2D2D"/>
                <w:sz w:val="18"/>
                <w:szCs w:val="18"/>
              </w:rPr>
            </w:pPr>
          </w:p>
          <w:p w14:paraId="44CF94DF" w14:textId="77777777" w:rsidR="002638C9" w:rsidRPr="002638C9" w:rsidRDefault="002638C9" w:rsidP="002638C9">
            <w:pPr>
              <w:rPr>
                <w:color w:val="2D2D2D"/>
                <w:sz w:val="18"/>
                <w:szCs w:val="18"/>
              </w:rPr>
            </w:pPr>
            <w:r w:rsidRPr="002638C9">
              <w:rPr>
                <w:color w:val="2D2D2D"/>
                <w:sz w:val="18"/>
                <w:szCs w:val="18"/>
              </w:rPr>
              <w:t>Даты, не позднее которых должны состоятся следующие события:</w:t>
            </w:r>
          </w:p>
        </w:tc>
      </w:tr>
      <w:tr w:rsidR="002638C9" w:rsidRPr="002638C9" w14:paraId="2CC5474A" w14:textId="77777777" w:rsidTr="00604534">
        <w:trPr>
          <w:trHeight w:val="375"/>
        </w:trPr>
        <w:tc>
          <w:tcPr>
            <w:tcW w:w="1335" w:type="dxa"/>
            <w:tcBorders>
              <w:top w:val="nil"/>
              <w:left w:val="nil"/>
              <w:bottom w:val="nil"/>
              <w:right w:val="nil"/>
            </w:tcBorders>
            <w:shd w:val="clear" w:color="auto" w:fill="auto"/>
            <w:noWrap/>
            <w:vAlign w:val="center"/>
            <w:hideMark/>
          </w:tcPr>
          <w:p w14:paraId="0E10F0D3" w14:textId="77777777" w:rsidR="002638C9" w:rsidRPr="002638C9" w:rsidRDefault="002638C9" w:rsidP="002638C9">
            <w:pPr>
              <w:rPr>
                <w:color w:val="2D2D2D"/>
                <w:sz w:val="18"/>
                <w:szCs w:val="18"/>
              </w:rPr>
            </w:pPr>
          </w:p>
        </w:tc>
        <w:tc>
          <w:tcPr>
            <w:tcW w:w="14119" w:type="dxa"/>
            <w:gridSpan w:val="9"/>
            <w:tcBorders>
              <w:top w:val="nil"/>
              <w:left w:val="nil"/>
              <w:bottom w:val="nil"/>
              <w:right w:val="nil"/>
            </w:tcBorders>
            <w:shd w:val="clear" w:color="auto" w:fill="auto"/>
            <w:hideMark/>
          </w:tcPr>
          <w:p w14:paraId="3AF38F17" w14:textId="77777777" w:rsidR="002638C9" w:rsidRPr="002638C9" w:rsidRDefault="002638C9" w:rsidP="002638C9">
            <w:pPr>
              <w:rPr>
                <w:color w:val="2D2D2D"/>
                <w:sz w:val="18"/>
                <w:szCs w:val="18"/>
              </w:rPr>
            </w:pPr>
            <w:r w:rsidRPr="002638C9">
              <w:rPr>
                <w:color w:val="2D2D2D"/>
                <w:sz w:val="18"/>
                <w:szCs w:val="18"/>
              </w:rPr>
              <w:t>1. Передача строительной площадки осуществляется в сроки согласно п.5.2.1 Государственного контракта</w:t>
            </w:r>
          </w:p>
        </w:tc>
      </w:tr>
      <w:tr w:rsidR="002638C9" w:rsidRPr="002638C9" w14:paraId="21CE5D7A" w14:textId="77777777" w:rsidTr="00604534">
        <w:trPr>
          <w:trHeight w:val="375"/>
        </w:trPr>
        <w:tc>
          <w:tcPr>
            <w:tcW w:w="1335" w:type="dxa"/>
            <w:tcBorders>
              <w:top w:val="nil"/>
              <w:left w:val="nil"/>
              <w:bottom w:val="nil"/>
              <w:right w:val="nil"/>
            </w:tcBorders>
            <w:shd w:val="clear" w:color="auto" w:fill="auto"/>
            <w:noWrap/>
            <w:vAlign w:val="center"/>
            <w:hideMark/>
          </w:tcPr>
          <w:p w14:paraId="274CA4DF" w14:textId="77777777" w:rsidR="002638C9" w:rsidRPr="002638C9" w:rsidRDefault="002638C9" w:rsidP="002638C9">
            <w:pPr>
              <w:rPr>
                <w:color w:val="2D2D2D"/>
                <w:sz w:val="18"/>
                <w:szCs w:val="18"/>
              </w:rPr>
            </w:pPr>
          </w:p>
        </w:tc>
        <w:tc>
          <w:tcPr>
            <w:tcW w:w="14119" w:type="dxa"/>
            <w:gridSpan w:val="9"/>
            <w:tcBorders>
              <w:top w:val="nil"/>
              <w:left w:val="nil"/>
              <w:bottom w:val="nil"/>
              <w:right w:val="nil"/>
            </w:tcBorders>
            <w:shd w:val="clear" w:color="auto" w:fill="auto"/>
            <w:hideMark/>
          </w:tcPr>
          <w:p w14:paraId="425DC153" w14:textId="77777777" w:rsidR="002638C9" w:rsidRPr="002638C9" w:rsidRDefault="002638C9" w:rsidP="002638C9">
            <w:pPr>
              <w:rPr>
                <w:color w:val="2D2D2D"/>
                <w:sz w:val="18"/>
                <w:szCs w:val="18"/>
              </w:rPr>
            </w:pPr>
            <w:r w:rsidRPr="002638C9">
              <w:rPr>
                <w:color w:val="2D2D2D"/>
                <w:sz w:val="18"/>
                <w:szCs w:val="18"/>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2638C9" w:rsidRPr="002638C9" w14:paraId="6829E4CF" w14:textId="77777777" w:rsidTr="00604534">
        <w:trPr>
          <w:trHeight w:val="375"/>
        </w:trPr>
        <w:tc>
          <w:tcPr>
            <w:tcW w:w="1335" w:type="dxa"/>
            <w:tcBorders>
              <w:top w:val="nil"/>
              <w:left w:val="nil"/>
              <w:bottom w:val="nil"/>
              <w:right w:val="nil"/>
            </w:tcBorders>
            <w:shd w:val="clear" w:color="auto" w:fill="auto"/>
            <w:noWrap/>
            <w:vAlign w:val="center"/>
            <w:hideMark/>
          </w:tcPr>
          <w:p w14:paraId="04E4E060" w14:textId="77777777" w:rsidR="002638C9" w:rsidRPr="002638C9" w:rsidRDefault="002638C9" w:rsidP="002638C9">
            <w:pPr>
              <w:rPr>
                <w:color w:val="2D2D2D"/>
                <w:sz w:val="18"/>
                <w:szCs w:val="18"/>
              </w:rPr>
            </w:pPr>
          </w:p>
        </w:tc>
        <w:tc>
          <w:tcPr>
            <w:tcW w:w="14119" w:type="dxa"/>
            <w:gridSpan w:val="9"/>
            <w:tcBorders>
              <w:top w:val="nil"/>
              <w:left w:val="nil"/>
              <w:bottom w:val="nil"/>
              <w:right w:val="nil"/>
            </w:tcBorders>
            <w:shd w:val="clear" w:color="auto" w:fill="auto"/>
            <w:hideMark/>
          </w:tcPr>
          <w:p w14:paraId="5B806830" w14:textId="77777777" w:rsidR="002638C9" w:rsidRPr="002638C9" w:rsidRDefault="002638C9" w:rsidP="002638C9">
            <w:pPr>
              <w:rPr>
                <w:color w:val="2D2D2D"/>
                <w:sz w:val="18"/>
                <w:szCs w:val="18"/>
              </w:rPr>
            </w:pPr>
            <w:r w:rsidRPr="002638C9">
              <w:rPr>
                <w:color w:val="2D2D2D"/>
                <w:sz w:val="18"/>
                <w:szCs w:val="18"/>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окончания строительно-монтажных работ;</w:t>
            </w:r>
          </w:p>
        </w:tc>
      </w:tr>
      <w:tr w:rsidR="002638C9" w:rsidRPr="002638C9" w14:paraId="07542370" w14:textId="77777777" w:rsidTr="00604534">
        <w:trPr>
          <w:trHeight w:val="375"/>
        </w:trPr>
        <w:tc>
          <w:tcPr>
            <w:tcW w:w="1335" w:type="dxa"/>
            <w:tcBorders>
              <w:top w:val="nil"/>
              <w:left w:val="nil"/>
              <w:bottom w:val="nil"/>
              <w:right w:val="nil"/>
            </w:tcBorders>
            <w:shd w:val="clear" w:color="auto" w:fill="auto"/>
            <w:noWrap/>
            <w:vAlign w:val="center"/>
            <w:hideMark/>
          </w:tcPr>
          <w:p w14:paraId="2A3BBE34" w14:textId="77777777" w:rsidR="002638C9" w:rsidRPr="002638C9" w:rsidRDefault="002638C9" w:rsidP="002638C9">
            <w:pPr>
              <w:rPr>
                <w:color w:val="2D2D2D"/>
                <w:sz w:val="18"/>
                <w:szCs w:val="18"/>
              </w:rPr>
            </w:pPr>
          </w:p>
        </w:tc>
        <w:tc>
          <w:tcPr>
            <w:tcW w:w="14119" w:type="dxa"/>
            <w:gridSpan w:val="9"/>
            <w:tcBorders>
              <w:top w:val="nil"/>
              <w:left w:val="nil"/>
              <w:bottom w:val="nil"/>
              <w:right w:val="nil"/>
            </w:tcBorders>
            <w:shd w:val="clear" w:color="auto" w:fill="auto"/>
            <w:hideMark/>
          </w:tcPr>
          <w:p w14:paraId="50FCA509" w14:textId="77777777" w:rsidR="002638C9" w:rsidRPr="002638C9" w:rsidRDefault="002638C9" w:rsidP="002638C9">
            <w:pPr>
              <w:rPr>
                <w:color w:val="2D2D2D"/>
                <w:sz w:val="18"/>
                <w:szCs w:val="18"/>
              </w:rPr>
            </w:pPr>
            <w:r w:rsidRPr="002638C9">
              <w:rPr>
                <w:color w:val="2D2D2D"/>
                <w:sz w:val="18"/>
                <w:szCs w:val="18"/>
              </w:rPr>
              <w:t>4. Подписание сторонами акта о передаче строительной площадки осуществляется в сроки согласно п.5.4.2 Государственного контракта.</w:t>
            </w:r>
          </w:p>
        </w:tc>
      </w:tr>
      <w:tr w:rsidR="002638C9" w:rsidRPr="002638C9" w14:paraId="0D2B6FBF" w14:textId="77777777" w:rsidTr="00604534">
        <w:trPr>
          <w:trHeight w:val="375"/>
        </w:trPr>
        <w:tc>
          <w:tcPr>
            <w:tcW w:w="1335" w:type="dxa"/>
            <w:tcBorders>
              <w:top w:val="nil"/>
              <w:left w:val="nil"/>
              <w:bottom w:val="nil"/>
              <w:right w:val="nil"/>
            </w:tcBorders>
            <w:shd w:val="clear" w:color="auto" w:fill="auto"/>
            <w:noWrap/>
            <w:vAlign w:val="center"/>
            <w:hideMark/>
          </w:tcPr>
          <w:p w14:paraId="41E03902" w14:textId="77777777" w:rsidR="002638C9" w:rsidRPr="002638C9" w:rsidRDefault="002638C9" w:rsidP="002638C9">
            <w:pPr>
              <w:jc w:val="center"/>
              <w:rPr>
                <w:sz w:val="18"/>
                <w:szCs w:val="18"/>
              </w:rPr>
            </w:pPr>
          </w:p>
        </w:tc>
        <w:tc>
          <w:tcPr>
            <w:tcW w:w="3939" w:type="dxa"/>
            <w:tcBorders>
              <w:top w:val="nil"/>
              <w:left w:val="nil"/>
              <w:bottom w:val="nil"/>
              <w:right w:val="nil"/>
            </w:tcBorders>
            <w:shd w:val="clear" w:color="auto" w:fill="auto"/>
            <w:noWrap/>
            <w:vAlign w:val="center"/>
            <w:hideMark/>
          </w:tcPr>
          <w:p w14:paraId="51F7D9D7" w14:textId="77777777" w:rsidR="002638C9" w:rsidRPr="002638C9" w:rsidRDefault="002638C9" w:rsidP="002638C9">
            <w:pPr>
              <w:rPr>
                <w:b/>
                <w:bCs/>
                <w:sz w:val="18"/>
                <w:szCs w:val="18"/>
              </w:rPr>
            </w:pPr>
            <w:r w:rsidRPr="002638C9">
              <w:rPr>
                <w:b/>
                <w:bCs/>
                <w:sz w:val="18"/>
                <w:szCs w:val="18"/>
              </w:rPr>
              <w:t>Государственный заказчик:</w:t>
            </w:r>
          </w:p>
        </w:tc>
        <w:tc>
          <w:tcPr>
            <w:tcW w:w="356" w:type="dxa"/>
            <w:tcBorders>
              <w:top w:val="nil"/>
              <w:left w:val="nil"/>
              <w:bottom w:val="nil"/>
              <w:right w:val="nil"/>
            </w:tcBorders>
            <w:shd w:val="clear" w:color="auto" w:fill="auto"/>
            <w:noWrap/>
            <w:vAlign w:val="center"/>
            <w:hideMark/>
          </w:tcPr>
          <w:p w14:paraId="2C6CFE53" w14:textId="77777777" w:rsidR="002638C9" w:rsidRPr="002638C9" w:rsidRDefault="002638C9" w:rsidP="002638C9">
            <w:pPr>
              <w:rPr>
                <w:b/>
                <w:bCs/>
                <w:sz w:val="18"/>
                <w:szCs w:val="18"/>
              </w:rPr>
            </w:pPr>
          </w:p>
        </w:tc>
        <w:tc>
          <w:tcPr>
            <w:tcW w:w="1735" w:type="dxa"/>
            <w:tcBorders>
              <w:top w:val="nil"/>
              <w:left w:val="nil"/>
              <w:bottom w:val="nil"/>
              <w:right w:val="nil"/>
            </w:tcBorders>
            <w:shd w:val="clear" w:color="auto" w:fill="auto"/>
            <w:noWrap/>
            <w:vAlign w:val="center"/>
            <w:hideMark/>
          </w:tcPr>
          <w:p w14:paraId="6C657B3C" w14:textId="77777777" w:rsidR="002638C9" w:rsidRPr="002638C9" w:rsidRDefault="002638C9" w:rsidP="002638C9">
            <w:pPr>
              <w:rPr>
                <w:sz w:val="18"/>
                <w:szCs w:val="18"/>
              </w:rPr>
            </w:pPr>
          </w:p>
        </w:tc>
        <w:tc>
          <w:tcPr>
            <w:tcW w:w="489" w:type="dxa"/>
            <w:tcBorders>
              <w:top w:val="nil"/>
              <w:left w:val="nil"/>
              <w:bottom w:val="nil"/>
              <w:right w:val="nil"/>
            </w:tcBorders>
            <w:shd w:val="clear" w:color="auto" w:fill="auto"/>
            <w:noWrap/>
            <w:vAlign w:val="center"/>
            <w:hideMark/>
          </w:tcPr>
          <w:p w14:paraId="0C3598C6" w14:textId="77777777" w:rsidR="002638C9" w:rsidRPr="002638C9" w:rsidRDefault="002638C9" w:rsidP="002638C9">
            <w:pPr>
              <w:rPr>
                <w:sz w:val="18"/>
                <w:szCs w:val="18"/>
              </w:rPr>
            </w:pPr>
          </w:p>
        </w:tc>
        <w:tc>
          <w:tcPr>
            <w:tcW w:w="1239" w:type="dxa"/>
            <w:tcBorders>
              <w:top w:val="nil"/>
              <w:left w:val="nil"/>
              <w:bottom w:val="nil"/>
              <w:right w:val="nil"/>
            </w:tcBorders>
            <w:shd w:val="clear" w:color="auto" w:fill="auto"/>
            <w:noWrap/>
            <w:vAlign w:val="center"/>
            <w:hideMark/>
          </w:tcPr>
          <w:p w14:paraId="7F328DA9" w14:textId="77777777" w:rsidR="002638C9" w:rsidRPr="002638C9" w:rsidRDefault="002638C9" w:rsidP="002638C9">
            <w:pPr>
              <w:rPr>
                <w:sz w:val="18"/>
                <w:szCs w:val="18"/>
              </w:rPr>
            </w:pPr>
          </w:p>
        </w:tc>
        <w:tc>
          <w:tcPr>
            <w:tcW w:w="6361" w:type="dxa"/>
            <w:gridSpan w:val="4"/>
            <w:tcBorders>
              <w:top w:val="nil"/>
              <w:left w:val="nil"/>
              <w:bottom w:val="nil"/>
              <w:right w:val="nil"/>
            </w:tcBorders>
            <w:shd w:val="clear" w:color="auto" w:fill="auto"/>
            <w:noWrap/>
            <w:vAlign w:val="center"/>
            <w:hideMark/>
          </w:tcPr>
          <w:p w14:paraId="51719344" w14:textId="77777777" w:rsidR="002638C9" w:rsidRPr="002638C9" w:rsidRDefault="002638C9" w:rsidP="002638C9">
            <w:pPr>
              <w:rPr>
                <w:b/>
                <w:bCs/>
                <w:sz w:val="18"/>
                <w:szCs w:val="18"/>
              </w:rPr>
            </w:pPr>
            <w:r w:rsidRPr="002638C9">
              <w:rPr>
                <w:b/>
                <w:bCs/>
                <w:sz w:val="18"/>
                <w:szCs w:val="18"/>
              </w:rPr>
              <w:t>Подрядчик:</w:t>
            </w:r>
          </w:p>
        </w:tc>
      </w:tr>
      <w:tr w:rsidR="002638C9" w:rsidRPr="002638C9" w14:paraId="08F73DD4" w14:textId="77777777" w:rsidTr="00604534">
        <w:trPr>
          <w:trHeight w:val="375"/>
        </w:trPr>
        <w:tc>
          <w:tcPr>
            <w:tcW w:w="1335" w:type="dxa"/>
            <w:tcBorders>
              <w:top w:val="nil"/>
              <w:left w:val="nil"/>
              <w:bottom w:val="nil"/>
              <w:right w:val="nil"/>
            </w:tcBorders>
            <w:shd w:val="clear" w:color="auto" w:fill="auto"/>
            <w:noWrap/>
            <w:vAlign w:val="center"/>
            <w:hideMark/>
          </w:tcPr>
          <w:p w14:paraId="566AB645" w14:textId="77777777" w:rsidR="002638C9" w:rsidRPr="002638C9" w:rsidRDefault="002638C9" w:rsidP="002638C9">
            <w:pPr>
              <w:rPr>
                <w:b/>
                <w:bCs/>
                <w:sz w:val="18"/>
                <w:szCs w:val="18"/>
              </w:rPr>
            </w:pPr>
          </w:p>
        </w:tc>
        <w:tc>
          <w:tcPr>
            <w:tcW w:w="3939" w:type="dxa"/>
            <w:tcBorders>
              <w:top w:val="nil"/>
              <w:left w:val="nil"/>
              <w:bottom w:val="single" w:sz="4" w:space="0" w:color="auto"/>
              <w:right w:val="nil"/>
            </w:tcBorders>
            <w:shd w:val="clear" w:color="auto" w:fill="auto"/>
            <w:noWrap/>
            <w:vAlign w:val="center"/>
            <w:hideMark/>
          </w:tcPr>
          <w:p w14:paraId="56DF64A2" w14:textId="77777777" w:rsidR="002638C9" w:rsidRPr="002638C9" w:rsidRDefault="002638C9" w:rsidP="002638C9">
            <w:pPr>
              <w:rPr>
                <w:b/>
                <w:bCs/>
                <w:sz w:val="18"/>
                <w:szCs w:val="18"/>
              </w:rPr>
            </w:pPr>
            <w:r w:rsidRPr="002638C9">
              <w:rPr>
                <w:b/>
                <w:bCs/>
                <w:sz w:val="18"/>
                <w:szCs w:val="18"/>
              </w:rPr>
              <w:t>ИНН</w:t>
            </w:r>
          </w:p>
        </w:tc>
        <w:tc>
          <w:tcPr>
            <w:tcW w:w="356" w:type="dxa"/>
            <w:tcBorders>
              <w:top w:val="nil"/>
              <w:left w:val="nil"/>
              <w:bottom w:val="nil"/>
              <w:right w:val="nil"/>
            </w:tcBorders>
            <w:shd w:val="clear" w:color="auto" w:fill="auto"/>
            <w:noWrap/>
            <w:vAlign w:val="center"/>
            <w:hideMark/>
          </w:tcPr>
          <w:p w14:paraId="53248673" w14:textId="77777777" w:rsidR="002638C9" w:rsidRPr="002638C9" w:rsidRDefault="002638C9" w:rsidP="002638C9">
            <w:pPr>
              <w:rPr>
                <w:b/>
                <w:bCs/>
                <w:sz w:val="18"/>
                <w:szCs w:val="18"/>
              </w:rPr>
            </w:pPr>
          </w:p>
        </w:tc>
        <w:tc>
          <w:tcPr>
            <w:tcW w:w="1735" w:type="dxa"/>
            <w:tcBorders>
              <w:top w:val="nil"/>
              <w:left w:val="nil"/>
              <w:bottom w:val="nil"/>
              <w:right w:val="nil"/>
            </w:tcBorders>
            <w:shd w:val="clear" w:color="auto" w:fill="auto"/>
            <w:noWrap/>
            <w:vAlign w:val="center"/>
            <w:hideMark/>
          </w:tcPr>
          <w:p w14:paraId="3B46BD53" w14:textId="77777777" w:rsidR="002638C9" w:rsidRPr="002638C9" w:rsidRDefault="002638C9" w:rsidP="002638C9">
            <w:pPr>
              <w:rPr>
                <w:sz w:val="18"/>
                <w:szCs w:val="18"/>
              </w:rPr>
            </w:pPr>
          </w:p>
        </w:tc>
        <w:tc>
          <w:tcPr>
            <w:tcW w:w="489" w:type="dxa"/>
            <w:tcBorders>
              <w:top w:val="nil"/>
              <w:left w:val="nil"/>
              <w:bottom w:val="nil"/>
              <w:right w:val="nil"/>
            </w:tcBorders>
            <w:shd w:val="clear" w:color="auto" w:fill="auto"/>
            <w:noWrap/>
            <w:vAlign w:val="center"/>
            <w:hideMark/>
          </w:tcPr>
          <w:p w14:paraId="23D9E0F0" w14:textId="77777777" w:rsidR="002638C9" w:rsidRPr="002638C9" w:rsidRDefault="002638C9" w:rsidP="002638C9">
            <w:pPr>
              <w:rPr>
                <w:sz w:val="18"/>
                <w:szCs w:val="18"/>
              </w:rPr>
            </w:pPr>
          </w:p>
        </w:tc>
        <w:tc>
          <w:tcPr>
            <w:tcW w:w="1239" w:type="dxa"/>
            <w:tcBorders>
              <w:top w:val="nil"/>
              <w:left w:val="nil"/>
              <w:bottom w:val="nil"/>
              <w:right w:val="nil"/>
            </w:tcBorders>
            <w:shd w:val="clear" w:color="auto" w:fill="auto"/>
            <w:noWrap/>
            <w:vAlign w:val="center"/>
            <w:hideMark/>
          </w:tcPr>
          <w:p w14:paraId="78970B1C" w14:textId="77777777" w:rsidR="002638C9" w:rsidRPr="002638C9" w:rsidRDefault="002638C9" w:rsidP="002638C9">
            <w:pPr>
              <w:rPr>
                <w:sz w:val="18"/>
                <w:szCs w:val="18"/>
              </w:rPr>
            </w:pPr>
          </w:p>
        </w:tc>
        <w:tc>
          <w:tcPr>
            <w:tcW w:w="1081" w:type="dxa"/>
            <w:tcBorders>
              <w:top w:val="nil"/>
              <w:left w:val="nil"/>
              <w:bottom w:val="single" w:sz="4" w:space="0" w:color="auto"/>
              <w:right w:val="nil"/>
            </w:tcBorders>
            <w:shd w:val="clear" w:color="auto" w:fill="auto"/>
            <w:noWrap/>
            <w:vAlign w:val="center"/>
            <w:hideMark/>
          </w:tcPr>
          <w:p w14:paraId="55922CA7" w14:textId="77777777" w:rsidR="002638C9" w:rsidRPr="002638C9" w:rsidRDefault="002638C9" w:rsidP="002638C9">
            <w:pPr>
              <w:rPr>
                <w:b/>
                <w:bCs/>
                <w:sz w:val="18"/>
                <w:szCs w:val="18"/>
              </w:rPr>
            </w:pPr>
            <w:r w:rsidRPr="002638C9">
              <w:rPr>
                <w:b/>
                <w:bCs/>
                <w:sz w:val="18"/>
                <w:szCs w:val="18"/>
              </w:rPr>
              <w:t>ИНН</w:t>
            </w:r>
          </w:p>
        </w:tc>
        <w:tc>
          <w:tcPr>
            <w:tcW w:w="1316" w:type="dxa"/>
            <w:tcBorders>
              <w:top w:val="nil"/>
              <w:left w:val="nil"/>
              <w:bottom w:val="single" w:sz="4" w:space="0" w:color="auto"/>
              <w:right w:val="nil"/>
            </w:tcBorders>
            <w:shd w:val="clear" w:color="auto" w:fill="auto"/>
            <w:noWrap/>
            <w:vAlign w:val="center"/>
            <w:hideMark/>
          </w:tcPr>
          <w:p w14:paraId="63C7E9B1" w14:textId="77777777" w:rsidR="002638C9" w:rsidRPr="002638C9" w:rsidRDefault="002638C9" w:rsidP="002638C9">
            <w:pPr>
              <w:rPr>
                <w:b/>
                <w:bCs/>
                <w:sz w:val="18"/>
                <w:szCs w:val="18"/>
              </w:rPr>
            </w:pPr>
            <w:r w:rsidRPr="002638C9">
              <w:rPr>
                <w:b/>
                <w:bCs/>
                <w:sz w:val="18"/>
                <w:szCs w:val="18"/>
              </w:rPr>
              <w:t> </w:t>
            </w:r>
          </w:p>
        </w:tc>
        <w:tc>
          <w:tcPr>
            <w:tcW w:w="2255" w:type="dxa"/>
            <w:tcBorders>
              <w:top w:val="nil"/>
              <w:left w:val="nil"/>
              <w:bottom w:val="single" w:sz="4" w:space="0" w:color="auto"/>
              <w:right w:val="nil"/>
            </w:tcBorders>
            <w:shd w:val="clear" w:color="auto" w:fill="auto"/>
            <w:noWrap/>
            <w:vAlign w:val="center"/>
            <w:hideMark/>
          </w:tcPr>
          <w:p w14:paraId="075D2224" w14:textId="77777777" w:rsidR="002638C9" w:rsidRPr="002638C9" w:rsidRDefault="002638C9" w:rsidP="002638C9">
            <w:pPr>
              <w:rPr>
                <w:b/>
                <w:bCs/>
                <w:sz w:val="18"/>
                <w:szCs w:val="18"/>
              </w:rPr>
            </w:pPr>
            <w:r w:rsidRPr="002638C9">
              <w:rPr>
                <w:b/>
                <w:bCs/>
                <w:sz w:val="18"/>
                <w:szCs w:val="18"/>
              </w:rPr>
              <w:t> </w:t>
            </w:r>
          </w:p>
        </w:tc>
        <w:tc>
          <w:tcPr>
            <w:tcW w:w="1709" w:type="dxa"/>
            <w:tcBorders>
              <w:top w:val="nil"/>
              <w:left w:val="nil"/>
              <w:bottom w:val="nil"/>
              <w:right w:val="nil"/>
            </w:tcBorders>
            <w:shd w:val="clear" w:color="auto" w:fill="auto"/>
            <w:noWrap/>
            <w:vAlign w:val="center"/>
            <w:hideMark/>
          </w:tcPr>
          <w:p w14:paraId="1AF375B4" w14:textId="77777777" w:rsidR="002638C9" w:rsidRPr="002638C9" w:rsidRDefault="002638C9" w:rsidP="002638C9">
            <w:pPr>
              <w:rPr>
                <w:b/>
                <w:bCs/>
                <w:sz w:val="18"/>
                <w:szCs w:val="18"/>
              </w:rPr>
            </w:pPr>
          </w:p>
        </w:tc>
      </w:tr>
      <w:tr w:rsidR="002638C9" w:rsidRPr="002638C9" w14:paraId="5AB5A5C0" w14:textId="77777777" w:rsidTr="00604534">
        <w:trPr>
          <w:trHeight w:val="375"/>
        </w:trPr>
        <w:tc>
          <w:tcPr>
            <w:tcW w:w="1335" w:type="dxa"/>
            <w:tcBorders>
              <w:top w:val="nil"/>
              <w:left w:val="nil"/>
              <w:bottom w:val="nil"/>
              <w:right w:val="nil"/>
            </w:tcBorders>
            <w:shd w:val="clear" w:color="auto" w:fill="auto"/>
            <w:noWrap/>
            <w:vAlign w:val="center"/>
            <w:hideMark/>
          </w:tcPr>
          <w:p w14:paraId="100BB3C7" w14:textId="77777777" w:rsidR="002638C9" w:rsidRPr="002638C9" w:rsidRDefault="002638C9" w:rsidP="002638C9">
            <w:pPr>
              <w:rPr>
                <w:sz w:val="18"/>
                <w:szCs w:val="18"/>
              </w:rPr>
            </w:pPr>
          </w:p>
        </w:tc>
        <w:tc>
          <w:tcPr>
            <w:tcW w:w="3939" w:type="dxa"/>
            <w:tcBorders>
              <w:top w:val="nil"/>
              <w:left w:val="nil"/>
              <w:bottom w:val="single" w:sz="4" w:space="0" w:color="auto"/>
              <w:right w:val="nil"/>
            </w:tcBorders>
            <w:shd w:val="clear" w:color="auto" w:fill="auto"/>
            <w:noWrap/>
            <w:vAlign w:val="center"/>
            <w:hideMark/>
          </w:tcPr>
          <w:p w14:paraId="2BFC90E4" w14:textId="77777777" w:rsidR="002638C9" w:rsidRPr="002638C9" w:rsidRDefault="002638C9" w:rsidP="002638C9">
            <w:pPr>
              <w:rPr>
                <w:b/>
                <w:bCs/>
                <w:sz w:val="18"/>
                <w:szCs w:val="18"/>
              </w:rPr>
            </w:pPr>
            <w:r w:rsidRPr="002638C9">
              <w:rPr>
                <w:b/>
                <w:bCs/>
                <w:sz w:val="18"/>
                <w:szCs w:val="18"/>
              </w:rPr>
              <w:t>КПП</w:t>
            </w:r>
          </w:p>
        </w:tc>
        <w:tc>
          <w:tcPr>
            <w:tcW w:w="356" w:type="dxa"/>
            <w:tcBorders>
              <w:top w:val="nil"/>
              <w:left w:val="nil"/>
              <w:bottom w:val="nil"/>
              <w:right w:val="nil"/>
            </w:tcBorders>
            <w:shd w:val="clear" w:color="auto" w:fill="auto"/>
            <w:noWrap/>
            <w:vAlign w:val="center"/>
            <w:hideMark/>
          </w:tcPr>
          <w:p w14:paraId="134F4C21" w14:textId="77777777" w:rsidR="002638C9" w:rsidRPr="002638C9" w:rsidRDefault="002638C9" w:rsidP="002638C9">
            <w:pPr>
              <w:rPr>
                <w:b/>
                <w:bCs/>
                <w:sz w:val="18"/>
                <w:szCs w:val="18"/>
              </w:rPr>
            </w:pPr>
          </w:p>
        </w:tc>
        <w:tc>
          <w:tcPr>
            <w:tcW w:w="1735" w:type="dxa"/>
            <w:tcBorders>
              <w:top w:val="nil"/>
              <w:left w:val="nil"/>
              <w:bottom w:val="nil"/>
              <w:right w:val="nil"/>
            </w:tcBorders>
            <w:shd w:val="clear" w:color="auto" w:fill="auto"/>
            <w:noWrap/>
            <w:vAlign w:val="center"/>
            <w:hideMark/>
          </w:tcPr>
          <w:p w14:paraId="64284489" w14:textId="77777777" w:rsidR="002638C9" w:rsidRPr="002638C9" w:rsidRDefault="002638C9" w:rsidP="002638C9">
            <w:pPr>
              <w:rPr>
                <w:sz w:val="18"/>
                <w:szCs w:val="18"/>
              </w:rPr>
            </w:pPr>
          </w:p>
        </w:tc>
        <w:tc>
          <w:tcPr>
            <w:tcW w:w="489" w:type="dxa"/>
            <w:tcBorders>
              <w:top w:val="nil"/>
              <w:left w:val="nil"/>
              <w:bottom w:val="nil"/>
              <w:right w:val="nil"/>
            </w:tcBorders>
            <w:shd w:val="clear" w:color="auto" w:fill="auto"/>
            <w:noWrap/>
            <w:vAlign w:val="center"/>
            <w:hideMark/>
          </w:tcPr>
          <w:p w14:paraId="77DA1E99" w14:textId="77777777" w:rsidR="002638C9" w:rsidRPr="002638C9" w:rsidRDefault="002638C9" w:rsidP="002638C9">
            <w:pPr>
              <w:rPr>
                <w:sz w:val="18"/>
                <w:szCs w:val="18"/>
              </w:rPr>
            </w:pPr>
          </w:p>
        </w:tc>
        <w:tc>
          <w:tcPr>
            <w:tcW w:w="1239" w:type="dxa"/>
            <w:tcBorders>
              <w:top w:val="nil"/>
              <w:left w:val="nil"/>
              <w:bottom w:val="nil"/>
              <w:right w:val="nil"/>
            </w:tcBorders>
            <w:shd w:val="clear" w:color="auto" w:fill="auto"/>
            <w:noWrap/>
            <w:vAlign w:val="center"/>
            <w:hideMark/>
          </w:tcPr>
          <w:p w14:paraId="05D4C3D4" w14:textId="77777777" w:rsidR="002638C9" w:rsidRPr="002638C9" w:rsidRDefault="002638C9" w:rsidP="002638C9">
            <w:pPr>
              <w:rPr>
                <w:sz w:val="18"/>
                <w:szCs w:val="18"/>
              </w:rPr>
            </w:pPr>
          </w:p>
        </w:tc>
        <w:tc>
          <w:tcPr>
            <w:tcW w:w="1081" w:type="dxa"/>
            <w:tcBorders>
              <w:top w:val="nil"/>
              <w:left w:val="nil"/>
              <w:bottom w:val="single" w:sz="4" w:space="0" w:color="auto"/>
              <w:right w:val="nil"/>
            </w:tcBorders>
            <w:shd w:val="clear" w:color="auto" w:fill="auto"/>
            <w:noWrap/>
            <w:vAlign w:val="center"/>
            <w:hideMark/>
          </w:tcPr>
          <w:p w14:paraId="4E695363" w14:textId="77777777" w:rsidR="002638C9" w:rsidRPr="002638C9" w:rsidRDefault="002638C9" w:rsidP="002638C9">
            <w:pPr>
              <w:rPr>
                <w:b/>
                <w:bCs/>
                <w:sz w:val="18"/>
                <w:szCs w:val="18"/>
              </w:rPr>
            </w:pPr>
            <w:r w:rsidRPr="002638C9">
              <w:rPr>
                <w:b/>
                <w:bCs/>
                <w:sz w:val="18"/>
                <w:szCs w:val="18"/>
              </w:rPr>
              <w:t>КПП</w:t>
            </w:r>
          </w:p>
        </w:tc>
        <w:tc>
          <w:tcPr>
            <w:tcW w:w="1316" w:type="dxa"/>
            <w:tcBorders>
              <w:top w:val="nil"/>
              <w:left w:val="nil"/>
              <w:bottom w:val="single" w:sz="4" w:space="0" w:color="auto"/>
              <w:right w:val="nil"/>
            </w:tcBorders>
            <w:shd w:val="clear" w:color="auto" w:fill="auto"/>
            <w:noWrap/>
            <w:vAlign w:val="center"/>
            <w:hideMark/>
          </w:tcPr>
          <w:p w14:paraId="39B0DFB9" w14:textId="77777777" w:rsidR="002638C9" w:rsidRPr="002638C9" w:rsidRDefault="002638C9" w:rsidP="002638C9">
            <w:pPr>
              <w:rPr>
                <w:b/>
                <w:bCs/>
                <w:sz w:val="18"/>
                <w:szCs w:val="18"/>
              </w:rPr>
            </w:pPr>
            <w:r w:rsidRPr="002638C9">
              <w:rPr>
                <w:b/>
                <w:bCs/>
                <w:sz w:val="18"/>
                <w:szCs w:val="18"/>
              </w:rPr>
              <w:t> </w:t>
            </w:r>
          </w:p>
        </w:tc>
        <w:tc>
          <w:tcPr>
            <w:tcW w:w="2255" w:type="dxa"/>
            <w:tcBorders>
              <w:top w:val="nil"/>
              <w:left w:val="nil"/>
              <w:bottom w:val="single" w:sz="4" w:space="0" w:color="auto"/>
              <w:right w:val="nil"/>
            </w:tcBorders>
            <w:shd w:val="clear" w:color="auto" w:fill="auto"/>
            <w:noWrap/>
            <w:vAlign w:val="center"/>
            <w:hideMark/>
          </w:tcPr>
          <w:p w14:paraId="51837F1E" w14:textId="77777777" w:rsidR="002638C9" w:rsidRPr="002638C9" w:rsidRDefault="002638C9" w:rsidP="002638C9">
            <w:pPr>
              <w:rPr>
                <w:b/>
                <w:bCs/>
                <w:sz w:val="18"/>
                <w:szCs w:val="18"/>
              </w:rPr>
            </w:pPr>
            <w:r w:rsidRPr="002638C9">
              <w:rPr>
                <w:b/>
                <w:bCs/>
                <w:sz w:val="18"/>
                <w:szCs w:val="18"/>
              </w:rPr>
              <w:t> </w:t>
            </w:r>
          </w:p>
        </w:tc>
        <w:tc>
          <w:tcPr>
            <w:tcW w:w="1709" w:type="dxa"/>
            <w:tcBorders>
              <w:top w:val="nil"/>
              <w:left w:val="nil"/>
              <w:bottom w:val="nil"/>
              <w:right w:val="nil"/>
            </w:tcBorders>
            <w:shd w:val="clear" w:color="auto" w:fill="auto"/>
            <w:noWrap/>
            <w:vAlign w:val="center"/>
            <w:hideMark/>
          </w:tcPr>
          <w:p w14:paraId="3CB0839B" w14:textId="77777777" w:rsidR="002638C9" w:rsidRPr="002638C9" w:rsidRDefault="002638C9" w:rsidP="002638C9">
            <w:pPr>
              <w:rPr>
                <w:b/>
                <w:bCs/>
                <w:sz w:val="18"/>
                <w:szCs w:val="18"/>
              </w:rPr>
            </w:pPr>
          </w:p>
        </w:tc>
      </w:tr>
      <w:tr w:rsidR="002638C9" w:rsidRPr="002638C9" w14:paraId="06542624" w14:textId="77777777" w:rsidTr="00604534">
        <w:trPr>
          <w:trHeight w:val="375"/>
        </w:trPr>
        <w:tc>
          <w:tcPr>
            <w:tcW w:w="1335" w:type="dxa"/>
            <w:tcBorders>
              <w:top w:val="nil"/>
              <w:left w:val="nil"/>
              <w:bottom w:val="nil"/>
              <w:right w:val="nil"/>
            </w:tcBorders>
            <w:shd w:val="clear" w:color="auto" w:fill="auto"/>
            <w:noWrap/>
            <w:vAlign w:val="center"/>
            <w:hideMark/>
          </w:tcPr>
          <w:p w14:paraId="05A4ABCB" w14:textId="77777777" w:rsidR="002638C9" w:rsidRPr="002638C9" w:rsidRDefault="002638C9" w:rsidP="002638C9">
            <w:pPr>
              <w:rPr>
                <w:sz w:val="18"/>
                <w:szCs w:val="18"/>
              </w:rPr>
            </w:pPr>
          </w:p>
        </w:tc>
        <w:tc>
          <w:tcPr>
            <w:tcW w:w="3939" w:type="dxa"/>
            <w:tcBorders>
              <w:top w:val="nil"/>
              <w:left w:val="nil"/>
              <w:bottom w:val="single" w:sz="4" w:space="0" w:color="auto"/>
              <w:right w:val="nil"/>
            </w:tcBorders>
            <w:shd w:val="clear" w:color="auto" w:fill="auto"/>
            <w:noWrap/>
            <w:vAlign w:val="center"/>
            <w:hideMark/>
          </w:tcPr>
          <w:p w14:paraId="195F3396" w14:textId="77777777" w:rsidR="002638C9" w:rsidRPr="002638C9" w:rsidRDefault="002638C9" w:rsidP="002638C9">
            <w:pPr>
              <w:rPr>
                <w:b/>
                <w:bCs/>
                <w:sz w:val="18"/>
                <w:szCs w:val="18"/>
              </w:rPr>
            </w:pPr>
            <w:r w:rsidRPr="002638C9">
              <w:rPr>
                <w:b/>
                <w:bCs/>
                <w:sz w:val="18"/>
                <w:szCs w:val="18"/>
              </w:rPr>
              <w:t> </w:t>
            </w:r>
          </w:p>
        </w:tc>
        <w:tc>
          <w:tcPr>
            <w:tcW w:w="356" w:type="dxa"/>
            <w:tcBorders>
              <w:top w:val="nil"/>
              <w:left w:val="nil"/>
              <w:bottom w:val="nil"/>
              <w:right w:val="nil"/>
            </w:tcBorders>
            <w:shd w:val="clear" w:color="auto" w:fill="auto"/>
            <w:noWrap/>
            <w:vAlign w:val="center"/>
            <w:hideMark/>
          </w:tcPr>
          <w:p w14:paraId="744AB4BE" w14:textId="77777777" w:rsidR="002638C9" w:rsidRPr="002638C9" w:rsidRDefault="002638C9" w:rsidP="002638C9">
            <w:pPr>
              <w:rPr>
                <w:b/>
                <w:bCs/>
                <w:sz w:val="18"/>
                <w:szCs w:val="18"/>
              </w:rPr>
            </w:pPr>
          </w:p>
        </w:tc>
        <w:tc>
          <w:tcPr>
            <w:tcW w:w="1735" w:type="dxa"/>
            <w:tcBorders>
              <w:top w:val="nil"/>
              <w:left w:val="nil"/>
              <w:bottom w:val="nil"/>
              <w:right w:val="nil"/>
            </w:tcBorders>
            <w:shd w:val="clear" w:color="auto" w:fill="auto"/>
            <w:noWrap/>
            <w:vAlign w:val="center"/>
            <w:hideMark/>
          </w:tcPr>
          <w:p w14:paraId="7104C027" w14:textId="77777777" w:rsidR="002638C9" w:rsidRPr="002638C9" w:rsidRDefault="002638C9" w:rsidP="002638C9">
            <w:pPr>
              <w:rPr>
                <w:sz w:val="18"/>
                <w:szCs w:val="18"/>
              </w:rPr>
            </w:pPr>
          </w:p>
        </w:tc>
        <w:tc>
          <w:tcPr>
            <w:tcW w:w="489" w:type="dxa"/>
            <w:tcBorders>
              <w:top w:val="nil"/>
              <w:left w:val="nil"/>
              <w:bottom w:val="nil"/>
              <w:right w:val="nil"/>
            </w:tcBorders>
            <w:shd w:val="clear" w:color="auto" w:fill="auto"/>
            <w:noWrap/>
            <w:vAlign w:val="center"/>
            <w:hideMark/>
          </w:tcPr>
          <w:p w14:paraId="5E4C7DFE" w14:textId="77777777" w:rsidR="002638C9" w:rsidRPr="002638C9" w:rsidRDefault="002638C9" w:rsidP="002638C9">
            <w:pPr>
              <w:rPr>
                <w:sz w:val="18"/>
                <w:szCs w:val="18"/>
              </w:rPr>
            </w:pPr>
          </w:p>
        </w:tc>
        <w:tc>
          <w:tcPr>
            <w:tcW w:w="1239" w:type="dxa"/>
            <w:tcBorders>
              <w:top w:val="nil"/>
              <w:left w:val="nil"/>
              <w:bottom w:val="nil"/>
              <w:right w:val="nil"/>
            </w:tcBorders>
            <w:shd w:val="clear" w:color="auto" w:fill="auto"/>
            <w:noWrap/>
            <w:vAlign w:val="center"/>
            <w:hideMark/>
          </w:tcPr>
          <w:p w14:paraId="378A73C8" w14:textId="77777777" w:rsidR="002638C9" w:rsidRPr="002638C9" w:rsidRDefault="002638C9" w:rsidP="002638C9">
            <w:pPr>
              <w:rPr>
                <w:sz w:val="18"/>
                <w:szCs w:val="18"/>
              </w:rPr>
            </w:pPr>
          </w:p>
        </w:tc>
        <w:tc>
          <w:tcPr>
            <w:tcW w:w="1081" w:type="dxa"/>
            <w:tcBorders>
              <w:top w:val="nil"/>
              <w:left w:val="nil"/>
              <w:bottom w:val="single" w:sz="4" w:space="0" w:color="auto"/>
              <w:right w:val="nil"/>
            </w:tcBorders>
            <w:shd w:val="clear" w:color="auto" w:fill="auto"/>
            <w:noWrap/>
            <w:vAlign w:val="center"/>
            <w:hideMark/>
          </w:tcPr>
          <w:p w14:paraId="558898D2" w14:textId="77777777" w:rsidR="002638C9" w:rsidRPr="002638C9" w:rsidRDefault="002638C9" w:rsidP="002638C9">
            <w:pPr>
              <w:rPr>
                <w:b/>
                <w:bCs/>
                <w:sz w:val="18"/>
                <w:szCs w:val="18"/>
              </w:rPr>
            </w:pPr>
            <w:r w:rsidRPr="002638C9">
              <w:rPr>
                <w:b/>
                <w:bCs/>
                <w:sz w:val="18"/>
                <w:szCs w:val="18"/>
              </w:rPr>
              <w:t> </w:t>
            </w:r>
          </w:p>
        </w:tc>
        <w:tc>
          <w:tcPr>
            <w:tcW w:w="1316" w:type="dxa"/>
            <w:tcBorders>
              <w:top w:val="nil"/>
              <w:left w:val="nil"/>
              <w:bottom w:val="single" w:sz="4" w:space="0" w:color="auto"/>
              <w:right w:val="nil"/>
            </w:tcBorders>
            <w:shd w:val="clear" w:color="auto" w:fill="auto"/>
            <w:noWrap/>
            <w:vAlign w:val="center"/>
            <w:hideMark/>
          </w:tcPr>
          <w:p w14:paraId="745B8FF8" w14:textId="77777777" w:rsidR="002638C9" w:rsidRPr="002638C9" w:rsidRDefault="002638C9" w:rsidP="002638C9">
            <w:pPr>
              <w:rPr>
                <w:b/>
                <w:bCs/>
                <w:sz w:val="18"/>
                <w:szCs w:val="18"/>
              </w:rPr>
            </w:pPr>
            <w:r w:rsidRPr="002638C9">
              <w:rPr>
                <w:b/>
                <w:bCs/>
                <w:sz w:val="18"/>
                <w:szCs w:val="18"/>
              </w:rPr>
              <w:t> </w:t>
            </w:r>
          </w:p>
        </w:tc>
        <w:tc>
          <w:tcPr>
            <w:tcW w:w="2255" w:type="dxa"/>
            <w:tcBorders>
              <w:top w:val="nil"/>
              <w:left w:val="nil"/>
              <w:bottom w:val="single" w:sz="4" w:space="0" w:color="auto"/>
              <w:right w:val="nil"/>
            </w:tcBorders>
            <w:shd w:val="clear" w:color="auto" w:fill="auto"/>
            <w:noWrap/>
            <w:vAlign w:val="center"/>
            <w:hideMark/>
          </w:tcPr>
          <w:p w14:paraId="77AF1B92" w14:textId="77777777" w:rsidR="002638C9" w:rsidRPr="002638C9" w:rsidRDefault="002638C9" w:rsidP="002638C9">
            <w:pPr>
              <w:rPr>
                <w:b/>
                <w:bCs/>
                <w:sz w:val="18"/>
                <w:szCs w:val="18"/>
              </w:rPr>
            </w:pPr>
            <w:r w:rsidRPr="002638C9">
              <w:rPr>
                <w:b/>
                <w:bCs/>
                <w:sz w:val="18"/>
                <w:szCs w:val="18"/>
              </w:rPr>
              <w:t> </w:t>
            </w:r>
          </w:p>
        </w:tc>
        <w:tc>
          <w:tcPr>
            <w:tcW w:w="1709" w:type="dxa"/>
            <w:tcBorders>
              <w:top w:val="nil"/>
              <w:left w:val="nil"/>
              <w:bottom w:val="nil"/>
              <w:right w:val="nil"/>
            </w:tcBorders>
            <w:shd w:val="clear" w:color="auto" w:fill="auto"/>
            <w:noWrap/>
            <w:vAlign w:val="center"/>
            <w:hideMark/>
          </w:tcPr>
          <w:p w14:paraId="13C1A142" w14:textId="77777777" w:rsidR="002638C9" w:rsidRPr="002638C9" w:rsidRDefault="002638C9" w:rsidP="002638C9">
            <w:pPr>
              <w:rPr>
                <w:b/>
                <w:bCs/>
                <w:sz w:val="18"/>
                <w:szCs w:val="18"/>
              </w:rPr>
            </w:pPr>
          </w:p>
        </w:tc>
      </w:tr>
      <w:tr w:rsidR="002638C9" w:rsidRPr="002638C9" w14:paraId="528E88E2" w14:textId="77777777" w:rsidTr="00604534">
        <w:trPr>
          <w:trHeight w:val="375"/>
        </w:trPr>
        <w:tc>
          <w:tcPr>
            <w:tcW w:w="1335" w:type="dxa"/>
            <w:tcBorders>
              <w:top w:val="nil"/>
              <w:left w:val="nil"/>
              <w:bottom w:val="nil"/>
              <w:right w:val="nil"/>
            </w:tcBorders>
            <w:shd w:val="clear" w:color="auto" w:fill="auto"/>
            <w:noWrap/>
            <w:vAlign w:val="center"/>
            <w:hideMark/>
          </w:tcPr>
          <w:p w14:paraId="6547D94A" w14:textId="77777777" w:rsidR="002638C9" w:rsidRPr="002638C9" w:rsidRDefault="002638C9" w:rsidP="002638C9">
            <w:pPr>
              <w:rPr>
                <w:sz w:val="18"/>
                <w:szCs w:val="18"/>
              </w:rPr>
            </w:pPr>
          </w:p>
        </w:tc>
        <w:tc>
          <w:tcPr>
            <w:tcW w:w="3939" w:type="dxa"/>
            <w:tcBorders>
              <w:top w:val="nil"/>
              <w:left w:val="nil"/>
              <w:bottom w:val="nil"/>
              <w:right w:val="nil"/>
            </w:tcBorders>
            <w:shd w:val="clear" w:color="auto" w:fill="auto"/>
            <w:noWrap/>
            <w:hideMark/>
          </w:tcPr>
          <w:p w14:paraId="1067DE27" w14:textId="77777777" w:rsidR="002638C9" w:rsidRPr="002638C9" w:rsidRDefault="002638C9" w:rsidP="002638C9">
            <w:pPr>
              <w:jc w:val="center"/>
              <w:rPr>
                <w:sz w:val="18"/>
                <w:szCs w:val="18"/>
              </w:rPr>
            </w:pPr>
            <w:r w:rsidRPr="002638C9">
              <w:rPr>
                <w:sz w:val="18"/>
                <w:szCs w:val="18"/>
              </w:rPr>
              <w:t>(должность представителя)</w:t>
            </w:r>
          </w:p>
        </w:tc>
        <w:tc>
          <w:tcPr>
            <w:tcW w:w="356" w:type="dxa"/>
            <w:tcBorders>
              <w:top w:val="nil"/>
              <w:left w:val="nil"/>
              <w:bottom w:val="nil"/>
              <w:right w:val="nil"/>
            </w:tcBorders>
            <w:shd w:val="clear" w:color="auto" w:fill="auto"/>
            <w:noWrap/>
            <w:hideMark/>
          </w:tcPr>
          <w:p w14:paraId="7BC231B7" w14:textId="77777777" w:rsidR="002638C9" w:rsidRPr="002638C9" w:rsidRDefault="002638C9" w:rsidP="002638C9">
            <w:pPr>
              <w:jc w:val="center"/>
              <w:rPr>
                <w:sz w:val="18"/>
                <w:szCs w:val="18"/>
              </w:rPr>
            </w:pPr>
          </w:p>
        </w:tc>
        <w:tc>
          <w:tcPr>
            <w:tcW w:w="1735" w:type="dxa"/>
            <w:tcBorders>
              <w:top w:val="nil"/>
              <w:left w:val="nil"/>
              <w:bottom w:val="nil"/>
              <w:right w:val="nil"/>
            </w:tcBorders>
            <w:shd w:val="clear" w:color="auto" w:fill="auto"/>
            <w:noWrap/>
            <w:hideMark/>
          </w:tcPr>
          <w:p w14:paraId="63FA387B" w14:textId="77777777" w:rsidR="002638C9" w:rsidRPr="002638C9" w:rsidRDefault="002638C9" w:rsidP="002638C9">
            <w:pPr>
              <w:jc w:val="center"/>
              <w:rPr>
                <w:sz w:val="18"/>
                <w:szCs w:val="18"/>
              </w:rPr>
            </w:pPr>
          </w:p>
        </w:tc>
        <w:tc>
          <w:tcPr>
            <w:tcW w:w="489" w:type="dxa"/>
            <w:tcBorders>
              <w:top w:val="nil"/>
              <w:left w:val="nil"/>
              <w:bottom w:val="nil"/>
              <w:right w:val="nil"/>
            </w:tcBorders>
            <w:shd w:val="clear" w:color="auto" w:fill="auto"/>
            <w:noWrap/>
            <w:hideMark/>
          </w:tcPr>
          <w:p w14:paraId="1155C265" w14:textId="77777777" w:rsidR="002638C9" w:rsidRPr="002638C9" w:rsidRDefault="002638C9" w:rsidP="002638C9">
            <w:pPr>
              <w:jc w:val="center"/>
              <w:rPr>
                <w:sz w:val="18"/>
                <w:szCs w:val="18"/>
              </w:rPr>
            </w:pPr>
          </w:p>
        </w:tc>
        <w:tc>
          <w:tcPr>
            <w:tcW w:w="1239" w:type="dxa"/>
            <w:tcBorders>
              <w:top w:val="nil"/>
              <w:left w:val="nil"/>
              <w:bottom w:val="nil"/>
              <w:right w:val="nil"/>
            </w:tcBorders>
            <w:shd w:val="clear" w:color="auto" w:fill="auto"/>
            <w:noWrap/>
            <w:hideMark/>
          </w:tcPr>
          <w:p w14:paraId="220F4BE6" w14:textId="77777777" w:rsidR="002638C9" w:rsidRPr="002638C9" w:rsidRDefault="002638C9" w:rsidP="002638C9">
            <w:pPr>
              <w:jc w:val="center"/>
              <w:rPr>
                <w:sz w:val="18"/>
                <w:szCs w:val="18"/>
              </w:rPr>
            </w:pPr>
          </w:p>
        </w:tc>
        <w:tc>
          <w:tcPr>
            <w:tcW w:w="4652" w:type="dxa"/>
            <w:gridSpan w:val="3"/>
            <w:tcBorders>
              <w:top w:val="single" w:sz="4" w:space="0" w:color="auto"/>
              <w:left w:val="nil"/>
              <w:bottom w:val="nil"/>
              <w:right w:val="nil"/>
            </w:tcBorders>
            <w:shd w:val="clear" w:color="auto" w:fill="auto"/>
            <w:noWrap/>
            <w:hideMark/>
          </w:tcPr>
          <w:p w14:paraId="3FDF7AAA" w14:textId="77777777" w:rsidR="002638C9" w:rsidRPr="002638C9" w:rsidRDefault="002638C9" w:rsidP="002638C9">
            <w:pPr>
              <w:jc w:val="center"/>
              <w:rPr>
                <w:sz w:val="18"/>
                <w:szCs w:val="18"/>
              </w:rPr>
            </w:pPr>
            <w:r w:rsidRPr="002638C9">
              <w:rPr>
                <w:sz w:val="18"/>
                <w:szCs w:val="18"/>
              </w:rPr>
              <w:t>(должность представителя)</w:t>
            </w:r>
          </w:p>
        </w:tc>
        <w:tc>
          <w:tcPr>
            <w:tcW w:w="1709" w:type="dxa"/>
            <w:tcBorders>
              <w:top w:val="nil"/>
              <w:left w:val="nil"/>
              <w:bottom w:val="nil"/>
              <w:right w:val="nil"/>
            </w:tcBorders>
            <w:shd w:val="clear" w:color="auto" w:fill="auto"/>
            <w:noWrap/>
            <w:hideMark/>
          </w:tcPr>
          <w:p w14:paraId="7B71A9DD" w14:textId="77777777" w:rsidR="002638C9" w:rsidRPr="002638C9" w:rsidRDefault="002638C9" w:rsidP="002638C9">
            <w:pPr>
              <w:jc w:val="center"/>
              <w:rPr>
                <w:sz w:val="18"/>
                <w:szCs w:val="18"/>
              </w:rPr>
            </w:pPr>
          </w:p>
        </w:tc>
      </w:tr>
      <w:tr w:rsidR="002638C9" w:rsidRPr="002638C9" w14:paraId="19C0D5B0" w14:textId="77777777" w:rsidTr="00604534">
        <w:trPr>
          <w:trHeight w:val="375"/>
        </w:trPr>
        <w:tc>
          <w:tcPr>
            <w:tcW w:w="1335" w:type="dxa"/>
            <w:tcBorders>
              <w:top w:val="nil"/>
              <w:left w:val="nil"/>
              <w:bottom w:val="nil"/>
              <w:right w:val="nil"/>
            </w:tcBorders>
            <w:shd w:val="clear" w:color="auto" w:fill="auto"/>
            <w:noWrap/>
            <w:vAlign w:val="center"/>
            <w:hideMark/>
          </w:tcPr>
          <w:p w14:paraId="41261AD9" w14:textId="77777777" w:rsidR="002638C9" w:rsidRPr="002638C9" w:rsidRDefault="002638C9" w:rsidP="002638C9">
            <w:pPr>
              <w:rPr>
                <w:sz w:val="18"/>
                <w:szCs w:val="18"/>
              </w:rPr>
            </w:pPr>
          </w:p>
        </w:tc>
        <w:tc>
          <w:tcPr>
            <w:tcW w:w="3939" w:type="dxa"/>
            <w:tcBorders>
              <w:top w:val="nil"/>
              <w:left w:val="nil"/>
              <w:bottom w:val="nil"/>
              <w:right w:val="nil"/>
            </w:tcBorders>
            <w:shd w:val="clear" w:color="auto" w:fill="auto"/>
            <w:noWrap/>
            <w:hideMark/>
          </w:tcPr>
          <w:p w14:paraId="6DE0BB04" w14:textId="77777777" w:rsidR="002638C9" w:rsidRPr="002638C9" w:rsidRDefault="002638C9" w:rsidP="002638C9">
            <w:pPr>
              <w:jc w:val="center"/>
              <w:rPr>
                <w:sz w:val="18"/>
                <w:szCs w:val="18"/>
              </w:rPr>
            </w:pPr>
            <w:r w:rsidRPr="002638C9">
              <w:rPr>
                <w:sz w:val="18"/>
                <w:szCs w:val="18"/>
              </w:rPr>
              <w:t>(должность Ф.И.О.)</w:t>
            </w:r>
          </w:p>
        </w:tc>
        <w:tc>
          <w:tcPr>
            <w:tcW w:w="356" w:type="dxa"/>
            <w:tcBorders>
              <w:top w:val="nil"/>
              <w:left w:val="nil"/>
              <w:bottom w:val="nil"/>
              <w:right w:val="nil"/>
            </w:tcBorders>
            <w:shd w:val="clear" w:color="auto" w:fill="auto"/>
            <w:noWrap/>
            <w:hideMark/>
          </w:tcPr>
          <w:p w14:paraId="61736D88" w14:textId="77777777" w:rsidR="002638C9" w:rsidRPr="002638C9" w:rsidRDefault="002638C9" w:rsidP="002638C9">
            <w:pPr>
              <w:jc w:val="center"/>
              <w:rPr>
                <w:sz w:val="18"/>
                <w:szCs w:val="18"/>
              </w:rPr>
            </w:pPr>
          </w:p>
        </w:tc>
        <w:tc>
          <w:tcPr>
            <w:tcW w:w="1735" w:type="dxa"/>
            <w:tcBorders>
              <w:top w:val="nil"/>
              <w:left w:val="nil"/>
              <w:bottom w:val="nil"/>
              <w:right w:val="nil"/>
            </w:tcBorders>
            <w:shd w:val="clear" w:color="auto" w:fill="auto"/>
            <w:noWrap/>
            <w:hideMark/>
          </w:tcPr>
          <w:p w14:paraId="243DD599" w14:textId="77777777" w:rsidR="002638C9" w:rsidRPr="002638C9" w:rsidRDefault="002638C9" w:rsidP="002638C9">
            <w:pPr>
              <w:jc w:val="center"/>
              <w:rPr>
                <w:sz w:val="18"/>
                <w:szCs w:val="18"/>
              </w:rPr>
            </w:pPr>
          </w:p>
        </w:tc>
        <w:tc>
          <w:tcPr>
            <w:tcW w:w="489" w:type="dxa"/>
            <w:tcBorders>
              <w:top w:val="nil"/>
              <w:left w:val="nil"/>
              <w:bottom w:val="nil"/>
              <w:right w:val="nil"/>
            </w:tcBorders>
            <w:shd w:val="clear" w:color="auto" w:fill="auto"/>
            <w:noWrap/>
            <w:hideMark/>
          </w:tcPr>
          <w:p w14:paraId="7338043A" w14:textId="77777777" w:rsidR="002638C9" w:rsidRPr="002638C9" w:rsidRDefault="002638C9" w:rsidP="002638C9">
            <w:pPr>
              <w:jc w:val="center"/>
              <w:rPr>
                <w:sz w:val="18"/>
                <w:szCs w:val="18"/>
              </w:rPr>
            </w:pPr>
          </w:p>
        </w:tc>
        <w:tc>
          <w:tcPr>
            <w:tcW w:w="1239" w:type="dxa"/>
            <w:tcBorders>
              <w:top w:val="nil"/>
              <w:left w:val="nil"/>
              <w:bottom w:val="nil"/>
              <w:right w:val="nil"/>
            </w:tcBorders>
            <w:shd w:val="clear" w:color="auto" w:fill="auto"/>
            <w:noWrap/>
            <w:hideMark/>
          </w:tcPr>
          <w:p w14:paraId="4707275F" w14:textId="77777777" w:rsidR="002638C9" w:rsidRPr="002638C9" w:rsidRDefault="002638C9" w:rsidP="002638C9">
            <w:pPr>
              <w:jc w:val="center"/>
              <w:rPr>
                <w:sz w:val="18"/>
                <w:szCs w:val="18"/>
              </w:rPr>
            </w:pPr>
          </w:p>
        </w:tc>
        <w:tc>
          <w:tcPr>
            <w:tcW w:w="4652" w:type="dxa"/>
            <w:gridSpan w:val="3"/>
            <w:tcBorders>
              <w:top w:val="single" w:sz="4" w:space="0" w:color="auto"/>
              <w:left w:val="nil"/>
              <w:bottom w:val="nil"/>
              <w:right w:val="nil"/>
            </w:tcBorders>
            <w:shd w:val="clear" w:color="auto" w:fill="auto"/>
            <w:noWrap/>
            <w:hideMark/>
          </w:tcPr>
          <w:p w14:paraId="787E3C8D" w14:textId="77777777" w:rsidR="002638C9" w:rsidRPr="002638C9" w:rsidRDefault="002638C9" w:rsidP="002638C9">
            <w:pPr>
              <w:jc w:val="center"/>
              <w:rPr>
                <w:sz w:val="18"/>
                <w:szCs w:val="18"/>
              </w:rPr>
            </w:pPr>
            <w:r w:rsidRPr="002638C9">
              <w:rPr>
                <w:sz w:val="18"/>
                <w:szCs w:val="18"/>
              </w:rPr>
              <w:t>(должность Ф.И.О.)</w:t>
            </w:r>
          </w:p>
        </w:tc>
        <w:tc>
          <w:tcPr>
            <w:tcW w:w="1709" w:type="dxa"/>
            <w:tcBorders>
              <w:top w:val="nil"/>
              <w:left w:val="nil"/>
              <w:bottom w:val="nil"/>
              <w:right w:val="nil"/>
            </w:tcBorders>
            <w:shd w:val="clear" w:color="auto" w:fill="auto"/>
            <w:noWrap/>
            <w:hideMark/>
          </w:tcPr>
          <w:p w14:paraId="1DE5F3A5" w14:textId="77777777" w:rsidR="002638C9" w:rsidRPr="002638C9" w:rsidRDefault="002638C9" w:rsidP="002638C9">
            <w:pPr>
              <w:jc w:val="center"/>
              <w:rPr>
                <w:sz w:val="18"/>
                <w:szCs w:val="18"/>
              </w:rPr>
            </w:pPr>
          </w:p>
        </w:tc>
      </w:tr>
      <w:tr w:rsidR="002638C9" w:rsidRPr="002638C9" w14:paraId="0454E5BD" w14:textId="77777777" w:rsidTr="00604534">
        <w:trPr>
          <w:trHeight w:val="315"/>
        </w:trPr>
        <w:tc>
          <w:tcPr>
            <w:tcW w:w="1335" w:type="dxa"/>
            <w:tcBorders>
              <w:top w:val="nil"/>
              <w:left w:val="nil"/>
              <w:bottom w:val="nil"/>
              <w:right w:val="nil"/>
            </w:tcBorders>
            <w:shd w:val="clear" w:color="auto" w:fill="auto"/>
            <w:noWrap/>
            <w:vAlign w:val="center"/>
            <w:hideMark/>
          </w:tcPr>
          <w:p w14:paraId="15D28520" w14:textId="77777777" w:rsidR="002638C9" w:rsidRPr="002638C9" w:rsidRDefault="002638C9" w:rsidP="002638C9">
            <w:pPr>
              <w:rPr>
                <w:sz w:val="18"/>
                <w:szCs w:val="18"/>
              </w:rPr>
            </w:pPr>
          </w:p>
        </w:tc>
        <w:tc>
          <w:tcPr>
            <w:tcW w:w="3939" w:type="dxa"/>
            <w:tcBorders>
              <w:top w:val="nil"/>
              <w:left w:val="nil"/>
              <w:bottom w:val="nil"/>
              <w:right w:val="nil"/>
            </w:tcBorders>
            <w:shd w:val="clear" w:color="auto" w:fill="auto"/>
            <w:noWrap/>
            <w:vAlign w:val="bottom"/>
            <w:hideMark/>
          </w:tcPr>
          <w:p w14:paraId="4849DB57" w14:textId="77777777" w:rsidR="002638C9" w:rsidRPr="002638C9" w:rsidRDefault="002638C9" w:rsidP="002638C9">
            <w:pPr>
              <w:rPr>
                <w:sz w:val="18"/>
                <w:szCs w:val="18"/>
              </w:rPr>
            </w:pPr>
            <w:r w:rsidRPr="002638C9">
              <w:rPr>
                <w:sz w:val="18"/>
                <w:szCs w:val="18"/>
              </w:rPr>
              <w:t xml:space="preserve"> "___"____________20___год </w:t>
            </w:r>
          </w:p>
        </w:tc>
        <w:tc>
          <w:tcPr>
            <w:tcW w:w="356" w:type="dxa"/>
            <w:tcBorders>
              <w:top w:val="nil"/>
              <w:left w:val="nil"/>
              <w:bottom w:val="nil"/>
              <w:right w:val="nil"/>
            </w:tcBorders>
            <w:shd w:val="clear" w:color="auto" w:fill="auto"/>
            <w:noWrap/>
            <w:vAlign w:val="bottom"/>
            <w:hideMark/>
          </w:tcPr>
          <w:p w14:paraId="547073B8" w14:textId="77777777" w:rsidR="002638C9" w:rsidRPr="002638C9" w:rsidRDefault="002638C9" w:rsidP="002638C9">
            <w:pPr>
              <w:rPr>
                <w:sz w:val="18"/>
                <w:szCs w:val="18"/>
              </w:rPr>
            </w:pPr>
          </w:p>
        </w:tc>
        <w:tc>
          <w:tcPr>
            <w:tcW w:w="1735" w:type="dxa"/>
            <w:tcBorders>
              <w:top w:val="nil"/>
              <w:left w:val="nil"/>
              <w:bottom w:val="nil"/>
              <w:right w:val="nil"/>
            </w:tcBorders>
            <w:shd w:val="clear" w:color="auto" w:fill="auto"/>
            <w:noWrap/>
            <w:vAlign w:val="bottom"/>
            <w:hideMark/>
          </w:tcPr>
          <w:p w14:paraId="79142EE2" w14:textId="77777777" w:rsidR="002638C9" w:rsidRPr="002638C9" w:rsidRDefault="002638C9" w:rsidP="002638C9">
            <w:pPr>
              <w:rPr>
                <w:sz w:val="18"/>
                <w:szCs w:val="18"/>
              </w:rPr>
            </w:pPr>
          </w:p>
        </w:tc>
        <w:tc>
          <w:tcPr>
            <w:tcW w:w="489" w:type="dxa"/>
            <w:tcBorders>
              <w:top w:val="nil"/>
              <w:left w:val="nil"/>
              <w:bottom w:val="nil"/>
              <w:right w:val="nil"/>
            </w:tcBorders>
            <w:shd w:val="clear" w:color="auto" w:fill="auto"/>
            <w:noWrap/>
            <w:vAlign w:val="bottom"/>
            <w:hideMark/>
          </w:tcPr>
          <w:p w14:paraId="16579A87" w14:textId="77777777" w:rsidR="002638C9" w:rsidRPr="002638C9" w:rsidRDefault="002638C9" w:rsidP="002638C9">
            <w:pPr>
              <w:rPr>
                <w:sz w:val="18"/>
                <w:szCs w:val="18"/>
              </w:rPr>
            </w:pPr>
          </w:p>
        </w:tc>
        <w:tc>
          <w:tcPr>
            <w:tcW w:w="1239" w:type="dxa"/>
            <w:tcBorders>
              <w:top w:val="nil"/>
              <w:left w:val="nil"/>
              <w:bottom w:val="nil"/>
              <w:right w:val="nil"/>
            </w:tcBorders>
            <w:shd w:val="clear" w:color="auto" w:fill="auto"/>
            <w:noWrap/>
            <w:vAlign w:val="bottom"/>
            <w:hideMark/>
          </w:tcPr>
          <w:p w14:paraId="39CFDB6D" w14:textId="77777777" w:rsidR="002638C9" w:rsidRPr="002638C9" w:rsidRDefault="002638C9" w:rsidP="002638C9">
            <w:pPr>
              <w:rPr>
                <w:sz w:val="18"/>
                <w:szCs w:val="18"/>
              </w:rPr>
            </w:pPr>
          </w:p>
        </w:tc>
        <w:tc>
          <w:tcPr>
            <w:tcW w:w="6361" w:type="dxa"/>
            <w:gridSpan w:val="4"/>
            <w:tcBorders>
              <w:top w:val="nil"/>
              <w:left w:val="nil"/>
              <w:bottom w:val="nil"/>
              <w:right w:val="nil"/>
            </w:tcBorders>
            <w:shd w:val="clear" w:color="auto" w:fill="auto"/>
            <w:noWrap/>
            <w:vAlign w:val="bottom"/>
            <w:hideMark/>
          </w:tcPr>
          <w:p w14:paraId="7621A8C8" w14:textId="77777777" w:rsidR="002638C9" w:rsidRPr="002638C9" w:rsidRDefault="002638C9" w:rsidP="002638C9">
            <w:pPr>
              <w:rPr>
                <w:sz w:val="18"/>
                <w:szCs w:val="18"/>
              </w:rPr>
            </w:pPr>
            <w:r w:rsidRPr="002638C9">
              <w:rPr>
                <w:sz w:val="18"/>
                <w:szCs w:val="18"/>
              </w:rPr>
              <w:t xml:space="preserve"> "___"____________20___год </w:t>
            </w:r>
          </w:p>
        </w:tc>
      </w:tr>
      <w:tr w:rsidR="002638C9" w:rsidRPr="002638C9" w14:paraId="6EF87A1D" w14:textId="77777777" w:rsidTr="00604534">
        <w:trPr>
          <w:trHeight w:val="375"/>
        </w:trPr>
        <w:tc>
          <w:tcPr>
            <w:tcW w:w="1335" w:type="dxa"/>
            <w:tcBorders>
              <w:top w:val="nil"/>
              <w:left w:val="nil"/>
              <w:bottom w:val="nil"/>
              <w:right w:val="nil"/>
            </w:tcBorders>
            <w:shd w:val="clear" w:color="auto" w:fill="auto"/>
            <w:noWrap/>
            <w:vAlign w:val="center"/>
            <w:hideMark/>
          </w:tcPr>
          <w:p w14:paraId="47FE387C" w14:textId="77777777" w:rsidR="002638C9" w:rsidRPr="002638C9" w:rsidRDefault="002638C9" w:rsidP="002638C9">
            <w:pPr>
              <w:rPr>
                <w:sz w:val="18"/>
                <w:szCs w:val="18"/>
              </w:rPr>
            </w:pPr>
          </w:p>
        </w:tc>
        <w:tc>
          <w:tcPr>
            <w:tcW w:w="3939" w:type="dxa"/>
            <w:tcBorders>
              <w:top w:val="nil"/>
              <w:left w:val="nil"/>
              <w:bottom w:val="nil"/>
              <w:right w:val="nil"/>
            </w:tcBorders>
            <w:shd w:val="clear" w:color="000000" w:fill="FFFFFF"/>
            <w:noWrap/>
            <w:vAlign w:val="center"/>
            <w:hideMark/>
          </w:tcPr>
          <w:p w14:paraId="7EC9C90E" w14:textId="77777777" w:rsidR="002638C9" w:rsidRPr="002638C9" w:rsidRDefault="002638C9" w:rsidP="002638C9">
            <w:pPr>
              <w:rPr>
                <w:b/>
                <w:bCs/>
                <w:color w:val="000000"/>
                <w:sz w:val="18"/>
                <w:szCs w:val="18"/>
              </w:rPr>
            </w:pPr>
            <w:r w:rsidRPr="002638C9">
              <w:rPr>
                <w:b/>
                <w:bCs/>
                <w:color w:val="000000"/>
                <w:sz w:val="18"/>
                <w:szCs w:val="18"/>
              </w:rPr>
              <w:t> </w:t>
            </w:r>
          </w:p>
        </w:tc>
        <w:tc>
          <w:tcPr>
            <w:tcW w:w="356" w:type="dxa"/>
            <w:tcBorders>
              <w:top w:val="nil"/>
              <w:left w:val="nil"/>
              <w:bottom w:val="nil"/>
              <w:right w:val="nil"/>
            </w:tcBorders>
            <w:shd w:val="clear" w:color="000000" w:fill="FFFFFF"/>
            <w:noWrap/>
            <w:vAlign w:val="center"/>
            <w:hideMark/>
          </w:tcPr>
          <w:p w14:paraId="1E332063" w14:textId="77777777" w:rsidR="002638C9" w:rsidRPr="002638C9" w:rsidRDefault="002638C9" w:rsidP="002638C9">
            <w:pPr>
              <w:rPr>
                <w:b/>
                <w:bCs/>
                <w:color w:val="000000"/>
                <w:sz w:val="18"/>
                <w:szCs w:val="18"/>
              </w:rPr>
            </w:pPr>
            <w:r w:rsidRPr="002638C9">
              <w:rPr>
                <w:b/>
                <w:bCs/>
                <w:color w:val="000000"/>
                <w:sz w:val="18"/>
                <w:szCs w:val="18"/>
              </w:rPr>
              <w:t> </w:t>
            </w:r>
          </w:p>
        </w:tc>
        <w:tc>
          <w:tcPr>
            <w:tcW w:w="1735" w:type="dxa"/>
            <w:tcBorders>
              <w:top w:val="nil"/>
              <w:left w:val="nil"/>
              <w:bottom w:val="nil"/>
              <w:right w:val="nil"/>
            </w:tcBorders>
            <w:shd w:val="clear" w:color="000000" w:fill="FFFFFF"/>
            <w:noWrap/>
            <w:vAlign w:val="center"/>
            <w:hideMark/>
          </w:tcPr>
          <w:p w14:paraId="2A6E4B03" w14:textId="77777777" w:rsidR="002638C9" w:rsidRPr="002638C9" w:rsidRDefault="002638C9" w:rsidP="002638C9">
            <w:pPr>
              <w:rPr>
                <w:b/>
                <w:bCs/>
                <w:color w:val="000000"/>
                <w:sz w:val="18"/>
                <w:szCs w:val="18"/>
              </w:rPr>
            </w:pPr>
            <w:r w:rsidRPr="002638C9">
              <w:rPr>
                <w:b/>
                <w:bCs/>
                <w:color w:val="000000"/>
                <w:sz w:val="18"/>
                <w:szCs w:val="18"/>
              </w:rPr>
              <w:t> </w:t>
            </w:r>
          </w:p>
        </w:tc>
        <w:tc>
          <w:tcPr>
            <w:tcW w:w="489" w:type="dxa"/>
            <w:tcBorders>
              <w:top w:val="nil"/>
              <w:left w:val="nil"/>
              <w:bottom w:val="nil"/>
              <w:right w:val="nil"/>
            </w:tcBorders>
            <w:shd w:val="clear" w:color="000000" w:fill="FFFFFF"/>
            <w:noWrap/>
            <w:vAlign w:val="center"/>
            <w:hideMark/>
          </w:tcPr>
          <w:p w14:paraId="64406BC8" w14:textId="77777777" w:rsidR="002638C9" w:rsidRPr="002638C9" w:rsidRDefault="002638C9" w:rsidP="002638C9">
            <w:pPr>
              <w:rPr>
                <w:b/>
                <w:bCs/>
                <w:color w:val="000000"/>
                <w:sz w:val="18"/>
                <w:szCs w:val="18"/>
              </w:rPr>
            </w:pPr>
            <w:r w:rsidRPr="002638C9">
              <w:rPr>
                <w:b/>
                <w:bCs/>
                <w:color w:val="000000"/>
                <w:sz w:val="18"/>
                <w:szCs w:val="18"/>
              </w:rPr>
              <w:t> </w:t>
            </w:r>
          </w:p>
        </w:tc>
        <w:tc>
          <w:tcPr>
            <w:tcW w:w="1239" w:type="dxa"/>
            <w:tcBorders>
              <w:top w:val="nil"/>
              <w:left w:val="nil"/>
              <w:bottom w:val="nil"/>
              <w:right w:val="nil"/>
            </w:tcBorders>
            <w:shd w:val="clear" w:color="000000" w:fill="FFFFFF"/>
            <w:noWrap/>
            <w:vAlign w:val="center"/>
            <w:hideMark/>
          </w:tcPr>
          <w:p w14:paraId="1673D29E" w14:textId="77777777" w:rsidR="002638C9" w:rsidRPr="002638C9" w:rsidRDefault="002638C9" w:rsidP="002638C9">
            <w:pPr>
              <w:rPr>
                <w:b/>
                <w:bCs/>
                <w:color w:val="000000"/>
                <w:sz w:val="18"/>
                <w:szCs w:val="18"/>
              </w:rPr>
            </w:pPr>
            <w:r w:rsidRPr="002638C9">
              <w:rPr>
                <w:b/>
                <w:bCs/>
                <w:color w:val="000000"/>
                <w:sz w:val="18"/>
                <w:szCs w:val="18"/>
              </w:rPr>
              <w:t> </w:t>
            </w:r>
          </w:p>
        </w:tc>
        <w:tc>
          <w:tcPr>
            <w:tcW w:w="1081" w:type="dxa"/>
            <w:tcBorders>
              <w:top w:val="nil"/>
              <w:left w:val="nil"/>
              <w:bottom w:val="nil"/>
              <w:right w:val="nil"/>
            </w:tcBorders>
            <w:shd w:val="clear" w:color="000000" w:fill="FFFFFF"/>
            <w:noWrap/>
            <w:vAlign w:val="center"/>
            <w:hideMark/>
          </w:tcPr>
          <w:p w14:paraId="7463ADA5" w14:textId="77777777" w:rsidR="002638C9" w:rsidRPr="002638C9" w:rsidRDefault="002638C9" w:rsidP="002638C9">
            <w:pPr>
              <w:rPr>
                <w:b/>
                <w:bCs/>
                <w:color w:val="000000"/>
                <w:sz w:val="18"/>
                <w:szCs w:val="18"/>
              </w:rPr>
            </w:pPr>
            <w:r w:rsidRPr="002638C9">
              <w:rPr>
                <w:b/>
                <w:bCs/>
                <w:color w:val="000000"/>
                <w:sz w:val="18"/>
                <w:szCs w:val="18"/>
              </w:rPr>
              <w:t> </w:t>
            </w:r>
          </w:p>
        </w:tc>
        <w:tc>
          <w:tcPr>
            <w:tcW w:w="1316" w:type="dxa"/>
            <w:tcBorders>
              <w:top w:val="nil"/>
              <w:left w:val="nil"/>
              <w:bottom w:val="nil"/>
              <w:right w:val="nil"/>
            </w:tcBorders>
            <w:shd w:val="clear" w:color="000000" w:fill="FFFFFF"/>
            <w:noWrap/>
            <w:vAlign w:val="center"/>
            <w:hideMark/>
          </w:tcPr>
          <w:p w14:paraId="2F098043" w14:textId="77777777" w:rsidR="002638C9" w:rsidRPr="002638C9" w:rsidRDefault="002638C9" w:rsidP="002638C9">
            <w:pPr>
              <w:jc w:val="center"/>
              <w:rPr>
                <w:b/>
                <w:bCs/>
                <w:color w:val="000000"/>
                <w:sz w:val="18"/>
                <w:szCs w:val="18"/>
              </w:rPr>
            </w:pPr>
            <w:r w:rsidRPr="002638C9">
              <w:rPr>
                <w:b/>
                <w:bCs/>
                <w:color w:val="000000"/>
                <w:sz w:val="18"/>
                <w:szCs w:val="18"/>
              </w:rPr>
              <w:t> </w:t>
            </w:r>
          </w:p>
        </w:tc>
        <w:tc>
          <w:tcPr>
            <w:tcW w:w="2255" w:type="dxa"/>
            <w:tcBorders>
              <w:top w:val="nil"/>
              <w:left w:val="nil"/>
              <w:bottom w:val="nil"/>
              <w:right w:val="nil"/>
            </w:tcBorders>
            <w:shd w:val="clear" w:color="000000" w:fill="FFFFFF"/>
            <w:noWrap/>
            <w:vAlign w:val="center"/>
            <w:hideMark/>
          </w:tcPr>
          <w:p w14:paraId="1A8A64C8" w14:textId="77777777" w:rsidR="002638C9" w:rsidRPr="002638C9" w:rsidRDefault="002638C9" w:rsidP="002638C9">
            <w:pPr>
              <w:jc w:val="center"/>
              <w:rPr>
                <w:b/>
                <w:bCs/>
                <w:color w:val="000000"/>
                <w:sz w:val="18"/>
                <w:szCs w:val="18"/>
              </w:rPr>
            </w:pPr>
            <w:r w:rsidRPr="002638C9">
              <w:rPr>
                <w:b/>
                <w:bCs/>
                <w:color w:val="000000"/>
                <w:sz w:val="18"/>
                <w:szCs w:val="18"/>
              </w:rPr>
              <w:t> </w:t>
            </w:r>
          </w:p>
        </w:tc>
        <w:tc>
          <w:tcPr>
            <w:tcW w:w="1709" w:type="dxa"/>
            <w:tcBorders>
              <w:top w:val="nil"/>
              <w:left w:val="nil"/>
              <w:bottom w:val="nil"/>
              <w:right w:val="nil"/>
            </w:tcBorders>
            <w:shd w:val="clear" w:color="000000" w:fill="FFFFFF"/>
            <w:noWrap/>
            <w:vAlign w:val="center"/>
            <w:hideMark/>
          </w:tcPr>
          <w:p w14:paraId="4A490959" w14:textId="77777777" w:rsidR="002638C9" w:rsidRPr="002638C9" w:rsidRDefault="002638C9" w:rsidP="002638C9">
            <w:pPr>
              <w:jc w:val="center"/>
              <w:rPr>
                <w:b/>
                <w:bCs/>
                <w:color w:val="000000"/>
                <w:sz w:val="18"/>
                <w:szCs w:val="18"/>
              </w:rPr>
            </w:pPr>
            <w:r w:rsidRPr="002638C9">
              <w:rPr>
                <w:b/>
                <w:bCs/>
                <w:color w:val="000000"/>
                <w:sz w:val="18"/>
                <w:szCs w:val="18"/>
              </w:rPr>
              <w:t> </w:t>
            </w:r>
          </w:p>
        </w:tc>
      </w:tr>
    </w:tbl>
    <w:p w14:paraId="4D71A21F" w14:textId="77777777" w:rsidR="002638C9" w:rsidRPr="002638C9" w:rsidRDefault="002638C9" w:rsidP="002638C9">
      <w:pPr>
        <w:suppressAutoHyphens/>
        <w:spacing w:line="360" w:lineRule="auto"/>
        <w:rPr>
          <w:rFonts w:eastAsia="Calibri"/>
          <w:color w:val="00000A"/>
          <w:sz w:val="22"/>
          <w:szCs w:val="22"/>
          <w:lang w:eastAsia="zh-CN" w:bidi="hi-IN"/>
        </w:rPr>
      </w:pPr>
    </w:p>
    <w:tbl>
      <w:tblPr>
        <w:tblW w:w="14884" w:type="dxa"/>
        <w:jc w:val="center"/>
        <w:tblLook w:val="04A0" w:firstRow="1" w:lastRow="0" w:firstColumn="1" w:lastColumn="0" w:noHBand="0" w:noVBand="1"/>
      </w:tblPr>
      <w:tblGrid>
        <w:gridCol w:w="566"/>
        <w:gridCol w:w="44"/>
        <w:gridCol w:w="2930"/>
        <w:gridCol w:w="708"/>
        <w:gridCol w:w="422"/>
        <w:gridCol w:w="286"/>
        <w:gridCol w:w="424"/>
        <w:gridCol w:w="425"/>
        <w:gridCol w:w="424"/>
        <w:gridCol w:w="567"/>
        <w:gridCol w:w="708"/>
        <w:gridCol w:w="237"/>
        <w:gridCol w:w="623"/>
        <w:gridCol w:w="555"/>
        <w:gridCol w:w="541"/>
        <w:gridCol w:w="167"/>
        <w:gridCol w:w="579"/>
        <w:gridCol w:w="622"/>
        <w:gridCol w:w="654"/>
        <w:gridCol w:w="567"/>
        <w:gridCol w:w="661"/>
        <w:gridCol w:w="48"/>
        <w:gridCol w:w="992"/>
        <w:gridCol w:w="107"/>
        <w:gridCol w:w="276"/>
        <w:gridCol w:w="475"/>
        <w:gridCol w:w="276"/>
      </w:tblGrid>
      <w:tr w:rsidR="002638C9" w:rsidRPr="002638C9" w14:paraId="414831F9" w14:textId="77777777" w:rsidTr="00604534">
        <w:trPr>
          <w:gridAfter w:val="12"/>
          <w:wAfter w:w="5424" w:type="dxa"/>
          <w:trHeight w:val="403"/>
          <w:jc w:val="center"/>
        </w:trPr>
        <w:tc>
          <w:tcPr>
            <w:tcW w:w="4670" w:type="dxa"/>
            <w:gridSpan w:val="5"/>
          </w:tcPr>
          <w:p w14:paraId="1B655535" w14:textId="77777777" w:rsidR="002638C9" w:rsidRPr="002638C9" w:rsidRDefault="002638C9" w:rsidP="002638C9">
            <w:r w:rsidRPr="002638C9">
              <w:rPr>
                <w:b/>
              </w:rPr>
              <w:t>Государственный заказчик:</w:t>
            </w:r>
          </w:p>
        </w:tc>
        <w:tc>
          <w:tcPr>
            <w:tcW w:w="4790" w:type="dxa"/>
            <w:gridSpan w:val="10"/>
          </w:tcPr>
          <w:p w14:paraId="198292D8" w14:textId="77777777" w:rsidR="002638C9" w:rsidRPr="002638C9" w:rsidRDefault="002638C9" w:rsidP="002638C9">
            <w:pPr>
              <w:rPr>
                <w:b/>
                <w:bCs/>
              </w:rPr>
            </w:pPr>
            <w:r w:rsidRPr="002638C9">
              <w:rPr>
                <w:b/>
                <w:bCs/>
              </w:rPr>
              <w:t>Подрядчик:</w:t>
            </w:r>
          </w:p>
        </w:tc>
      </w:tr>
      <w:tr w:rsidR="002638C9" w:rsidRPr="002638C9" w14:paraId="3368D3C1" w14:textId="77777777" w:rsidTr="00604534">
        <w:trPr>
          <w:gridAfter w:val="12"/>
          <w:wAfter w:w="5424" w:type="dxa"/>
          <w:jc w:val="center"/>
        </w:trPr>
        <w:tc>
          <w:tcPr>
            <w:tcW w:w="4670" w:type="dxa"/>
            <w:gridSpan w:val="5"/>
          </w:tcPr>
          <w:p w14:paraId="09B1FE91" w14:textId="77777777" w:rsidR="002638C9" w:rsidRPr="002638C9" w:rsidRDefault="002638C9" w:rsidP="002638C9"/>
        </w:tc>
        <w:tc>
          <w:tcPr>
            <w:tcW w:w="4790" w:type="dxa"/>
            <w:gridSpan w:val="10"/>
          </w:tcPr>
          <w:p w14:paraId="0C7FC3BD" w14:textId="77777777" w:rsidR="002638C9" w:rsidRPr="002638C9" w:rsidRDefault="002638C9" w:rsidP="002638C9"/>
          <w:p w14:paraId="1C84F2F1" w14:textId="77777777" w:rsidR="002638C9" w:rsidRPr="002638C9" w:rsidRDefault="002638C9" w:rsidP="002638C9"/>
        </w:tc>
      </w:tr>
      <w:tr w:rsidR="002638C9" w:rsidRPr="002638C9" w14:paraId="647ABDA6" w14:textId="77777777" w:rsidTr="00604534">
        <w:trPr>
          <w:gridAfter w:val="12"/>
          <w:wAfter w:w="5424" w:type="dxa"/>
          <w:jc w:val="center"/>
        </w:trPr>
        <w:tc>
          <w:tcPr>
            <w:tcW w:w="4670" w:type="dxa"/>
            <w:gridSpan w:val="5"/>
          </w:tcPr>
          <w:p w14:paraId="57906289" w14:textId="77777777" w:rsidR="002638C9" w:rsidRPr="002638C9" w:rsidRDefault="002638C9" w:rsidP="002638C9">
            <w:r w:rsidRPr="002638C9">
              <w:t>__________________/_____________ /</w:t>
            </w:r>
          </w:p>
        </w:tc>
        <w:tc>
          <w:tcPr>
            <w:tcW w:w="4790" w:type="dxa"/>
            <w:gridSpan w:val="10"/>
          </w:tcPr>
          <w:p w14:paraId="5921104A" w14:textId="77777777" w:rsidR="002638C9" w:rsidRPr="002638C9" w:rsidRDefault="002638C9" w:rsidP="002638C9">
            <w:r w:rsidRPr="002638C9">
              <w:t>___________________/__________________/</w:t>
            </w:r>
          </w:p>
        </w:tc>
      </w:tr>
      <w:tr w:rsidR="002638C9" w:rsidRPr="002638C9" w14:paraId="3065AEE7" w14:textId="77777777" w:rsidTr="00604534">
        <w:trPr>
          <w:gridAfter w:val="12"/>
          <w:wAfter w:w="5424" w:type="dxa"/>
          <w:jc w:val="center"/>
        </w:trPr>
        <w:tc>
          <w:tcPr>
            <w:tcW w:w="4670" w:type="dxa"/>
            <w:gridSpan w:val="5"/>
          </w:tcPr>
          <w:p w14:paraId="53CA702E" w14:textId="77777777" w:rsidR="002638C9" w:rsidRPr="002638C9" w:rsidRDefault="002638C9" w:rsidP="002638C9">
            <w:r w:rsidRPr="002638C9">
              <w:t>М.П.</w:t>
            </w:r>
          </w:p>
        </w:tc>
        <w:tc>
          <w:tcPr>
            <w:tcW w:w="4790" w:type="dxa"/>
            <w:gridSpan w:val="10"/>
          </w:tcPr>
          <w:p w14:paraId="183E7D9D" w14:textId="77777777" w:rsidR="002638C9" w:rsidRPr="002638C9" w:rsidRDefault="002638C9" w:rsidP="002638C9">
            <w:r w:rsidRPr="002638C9">
              <w:t>М.П.</w:t>
            </w:r>
          </w:p>
        </w:tc>
      </w:tr>
      <w:tr w:rsidR="002638C9" w:rsidRPr="002638C9" w14:paraId="5A512811" w14:textId="77777777" w:rsidTr="00604534">
        <w:tblPrEx>
          <w:jc w:val="left"/>
        </w:tblPrEx>
        <w:trPr>
          <w:trHeight w:val="1221"/>
        </w:trPr>
        <w:tc>
          <w:tcPr>
            <w:tcW w:w="610" w:type="dxa"/>
            <w:gridSpan w:val="2"/>
            <w:tcBorders>
              <w:top w:val="nil"/>
              <w:left w:val="nil"/>
              <w:bottom w:val="nil"/>
              <w:right w:val="nil"/>
            </w:tcBorders>
            <w:shd w:val="clear" w:color="auto" w:fill="auto"/>
            <w:noWrap/>
            <w:vAlign w:val="center"/>
            <w:hideMark/>
          </w:tcPr>
          <w:p w14:paraId="47F3969B" w14:textId="77777777" w:rsidR="002638C9" w:rsidRPr="002638C9" w:rsidRDefault="002638C9" w:rsidP="002638C9">
            <w:pPr>
              <w:jc w:val="right"/>
              <w:rPr>
                <w:sz w:val="20"/>
                <w:szCs w:val="20"/>
              </w:rPr>
            </w:pPr>
          </w:p>
        </w:tc>
        <w:tc>
          <w:tcPr>
            <w:tcW w:w="2930" w:type="dxa"/>
            <w:tcBorders>
              <w:top w:val="nil"/>
              <w:left w:val="nil"/>
              <w:bottom w:val="nil"/>
              <w:right w:val="nil"/>
            </w:tcBorders>
            <w:shd w:val="clear" w:color="auto" w:fill="auto"/>
            <w:noWrap/>
            <w:vAlign w:val="center"/>
            <w:hideMark/>
          </w:tcPr>
          <w:p w14:paraId="66E5851C" w14:textId="77777777" w:rsidR="002638C9" w:rsidRPr="002638C9" w:rsidRDefault="002638C9" w:rsidP="002638C9">
            <w:pPr>
              <w:jc w:val="center"/>
            </w:pPr>
          </w:p>
        </w:tc>
        <w:tc>
          <w:tcPr>
            <w:tcW w:w="708" w:type="dxa"/>
            <w:tcBorders>
              <w:top w:val="nil"/>
              <w:left w:val="nil"/>
              <w:bottom w:val="nil"/>
              <w:right w:val="nil"/>
            </w:tcBorders>
            <w:shd w:val="clear" w:color="auto" w:fill="auto"/>
            <w:noWrap/>
            <w:vAlign w:val="center"/>
            <w:hideMark/>
          </w:tcPr>
          <w:p w14:paraId="0E3063FC" w14:textId="77777777" w:rsidR="002638C9" w:rsidRPr="002638C9" w:rsidRDefault="002638C9" w:rsidP="002638C9">
            <w:pPr>
              <w:jc w:val="center"/>
            </w:pPr>
          </w:p>
        </w:tc>
        <w:tc>
          <w:tcPr>
            <w:tcW w:w="708" w:type="dxa"/>
            <w:gridSpan w:val="2"/>
            <w:tcBorders>
              <w:top w:val="nil"/>
              <w:left w:val="nil"/>
              <w:bottom w:val="nil"/>
              <w:right w:val="nil"/>
            </w:tcBorders>
            <w:shd w:val="clear" w:color="auto" w:fill="auto"/>
            <w:noWrap/>
            <w:vAlign w:val="center"/>
            <w:hideMark/>
          </w:tcPr>
          <w:p w14:paraId="717861BB" w14:textId="77777777" w:rsidR="002638C9" w:rsidRPr="002638C9" w:rsidRDefault="002638C9" w:rsidP="002638C9">
            <w:pPr>
              <w:jc w:val="center"/>
            </w:pPr>
          </w:p>
        </w:tc>
        <w:tc>
          <w:tcPr>
            <w:tcW w:w="424" w:type="dxa"/>
            <w:tcBorders>
              <w:top w:val="nil"/>
              <w:left w:val="nil"/>
              <w:bottom w:val="nil"/>
              <w:right w:val="nil"/>
            </w:tcBorders>
            <w:shd w:val="clear" w:color="auto" w:fill="auto"/>
            <w:noWrap/>
            <w:hideMark/>
          </w:tcPr>
          <w:p w14:paraId="324A4310" w14:textId="77777777" w:rsidR="002638C9" w:rsidRPr="002638C9" w:rsidRDefault="002638C9" w:rsidP="002638C9"/>
        </w:tc>
        <w:tc>
          <w:tcPr>
            <w:tcW w:w="425" w:type="dxa"/>
            <w:tcBorders>
              <w:top w:val="nil"/>
              <w:left w:val="nil"/>
              <w:bottom w:val="nil"/>
              <w:right w:val="nil"/>
            </w:tcBorders>
            <w:shd w:val="clear" w:color="auto" w:fill="auto"/>
            <w:noWrap/>
            <w:hideMark/>
          </w:tcPr>
          <w:p w14:paraId="65FB87AA" w14:textId="77777777" w:rsidR="002638C9" w:rsidRPr="002638C9" w:rsidRDefault="002638C9" w:rsidP="002638C9"/>
        </w:tc>
        <w:tc>
          <w:tcPr>
            <w:tcW w:w="424" w:type="dxa"/>
            <w:tcBorders>
              <w:top w:val="nil"/>
              <w:left w:val="nil"/>
              <w:bottom w:val="nil"/>
              <w:right w:val="nil"/>
            </w:tcBorders>
            <w:shd w:val="clear" w:color="auto" w:fill="auto"/>
            <w:noWrap/>
            <w:hideMark/>
          </w:tcPr>
          <w:p w14:paraId="7D907034" w14:textId="77777777" w:rsidR="002638C9" w:rsidRPr="002638C9" w:rsidRDefault="002638C9" w:rsidP="002638C9"/>
        </w:tc>
        <w:tc>
          <w:tcPr>
            <w:tcW w:w="567" w:type="dxa"/>
            <w:tcBorders>
              <w:top w:val="nil"/>
              <w:left w:val="nil"/>
              <w:bottom w:val="nil"/>
              <w:right w:val="nil"/>
            </w:tcBorders>
            <w:shd w:val="clear" w:color="auto" w:fill="auto"/>
            <w:noWrap/>
            <w:hideMark/>
          </w:tcPr>
          <w:p w14:paraId="292D66DD" w14:textId="77777777" w:rsidR="002638C9" w:rsidRPr="002638C9" w:rsidRDefault="002638C9" w:rsidP="002638C9"/>
        </w:tc>
        <w:tc>
          <w:tcPr>
            <w:tcW w:w="708" w:type="dxa"/>
            <w:tcBorders>
              <w:top w:val="nil"/>
              <w:left w:val="nil"/>
              <w:bottom w:val="nil"/>
              <w:right w:val="nil"/>
            </w:tcBorders>
            <w:shd w:val="clear" w:color="auto" w:fill="auto"/>
            <w:noWrap/>
            <w:hideMark/>
          </w:tcPr>
          <w:p w14:paraId="4DCFFC62" w14:textId="77777777" w:rsidR="002638C9" w:rsidRPr="002638C9" w:rsidRDefault="002638C9" w:rsidP="002638C9"/>
        </w:tc>
        <w:tc>
          <w:tcPr>
            <w:tcW w:w="237" w:type="dxa"/>
            <w:tcBorders>
              <w:top w:val="nil"/>
              <w:left w:val="nil"/>
              <w:bottom w:val="nil"/>
              <w:right w:val="nil"/>
            </w:tcBorders>
            <w:shd w:val="clear" w:color="auto" w:fill="auto"/>
            <w:noWrap/>
            <w:hideMark/>
          </w:tcPr>
          <w:p w14:paraId="3F121C1C" w14:textId="77777777" w:rsidR="002638C9" w:rsidRPr="002638C9" w:rsidRDefault="002638C9" w:rsidP="002638C9"/>
        </w:tc>
        <w:tc>
          <w:tcPr>
            <w:tcW w:w="7143" w:type="dxa"/>
            <w:gridSpan w:val="15"/>
            <w:tcBorders>
              <w:top w:val="nil"/>
              <w:left w:val="nil"/>
              <w:bottom w:val="nil"/>
            </w:tcBorders>
            <w:shd w:val="clear" w:color="auto" w:fill="auto"/>
            <w:vAlign w:val="center"/>
            <w:hideMark/>
          </w:tcPr>
          <w:p w14:paraId="34CD3637" w14:textId="77777777" w:rsidR="002638C9" w:rsidRPr="002638C9" w:rsidRDefault="002638C9" w:rsidP="002638C9">
            <w:pPr>
              <w:widowControl w:val="0"/>
              <w:jc w:val="right"/>
              <w:rPr>
                <w:sz w:val="20"/>
                <w:szCs w:val="20"/>
              </w:rPr>
            </w:pPr>
          </w:p>
          <w:p w14:paraId="3FA59FDE" w14:textId="77777777" w:rsidR="002638C9" w:rsidRPr="002638C9" w:rsidRDefault="002638C9" w:rsidP="002638C9">
            <w:pPr>
              <w:widowControl w:val="0"/>
              <w:jc w:val="right"/>
              <w:rPr>
                <w:sz w:val="20"/>
                <w:szCs w:val="20"/>
              </w:rPr>
            </w:pPr>
          </w:p>
          <w:p w14:paraId="4FF2D0DA" w14:textId="77777777" w:rsidR="002638C9" w:rsidRPr="002638C9" w:rsidRDefault="002638C9" w:rsidP="002638C9">
            <w:pPr>
              <w:widowControl w:val="0"/>
              <w:jc w:val="right"/>
              <w:rPr>
                <w:sz w:val="20"/>
                <w:szCs w:val="20"/>
              </w:rPr>
            </w:pPr>
          </w:p>
          <w:p w14:paraId="314326CB" w14:textId="77777777" w:rsidR="002638C9" w:rsidRPr="002638C9" w:rsidRDefault="002638C9" w:rsidP="002638C9">
            <w:pPr>
              <w:widowControl w:val="0"/>
              <w:jc w:val="right"/>
              <w:rPr>
                <w:sz w:val="20"/>
                <w:szCs w:val="20"/>
              </w:rPr>
            </w:pPr>
          </w:p>
          <w:p w14:paraId="78340D4A" w14:textId="77777777" w:rsidR="002638C9" w:rsidRPr="002638C9" w:rsidRDefault="002638C9" w:rsidP="002638C9">
            <w:pPr>
              <w:widowControl w:val="0"/>
              <w:jc w:val="right"/>
              <w:rPr>
                <w:sz w:val="20"/>
                <w:szCs w:val="20"/>
              </w:rPr>
            </w:pPr>
          </w:p>
          <w:p w14:paraId="7FEEBE06" w14:textId="77777777" w:rsidR="002638C9" w:rsidRPr="002638C9" w:rsidRDefault="002638C9" w:rsidP="002638C9">
            <w:pPr>
              <w:widowControl w:val="0"/>
              <w:jc w:val="right"/>
              <w:rPr>
                <w:sz w:val="20"/>
                <w:szCs w:val="20"/>
              </w:rPr>
            </w:pPr>
          </w:p>
          <w:p w14:paraId="04FCECFC" w14:textId="77777777" w:rsidR="002638C9" w:rsidRPr="002638C9" w:rsidRDefault="002638C9" w:rsidP="002638C9">
            <w:pPr>
              <w:widowControl w:val="0"/>
              <w:jc w:val="right"/>
              <w:rPr>
                <w:sz w:val="20"/>
                <w:szCs w:val="20"/>
              </w:rPr>
            </w:pPr>
          </w:p>
          <w:p w14:paraId="761C3C50" w14:textId="77777777" w:rsidR="002638C9" w:rsidRPr="002638C9" w:rsidRDefault="002638C9" w:rsidP="002638C9">
            <w:pPr>
              <w:widowControl w:val="0"/>
              <w:jc w:val="right"/>
              <w:rPr>
                <w:sz w:val="20"/>
                <w:szCs w:val="20"/>
              </w:rPr>
            </w:pPr>
          </w:p>
          <w:p w14:paraId="3442AED1" w14:textId="77777777" w:rsidR="002638C9" w:rsidRPr="002638C9" w:rsidRDefault="002638C9" w:rsidP="002638C9">
            <w:pPr>
              <w:widowControl w:val="0"/>
              <w:jc w:val="right"/>
              <w:rPr>
                <w:sz w:val="20"/>
                <w:szCs w:val="20"/>
              </w:rPr>
            </w:pPr>
          </w:p>
          <w:p w14:paraId="7D39552C" w14:textId="77777777" w:rsidR="002638C9" w:rsidRPr="002638C9" w:rsidRDefault="002638C9" w:rsidP="002638C9">
            <w:pPr>
              <w:widowControl w:val="0"/>
              <w:jc w:val="right"/>
              <w:rPr>
                <w:sz w:val="20"/>
                <w:szCs w:val="20"/>
              </w:rPr>
            </w:pPr>
          </w:p>
          <w:p w14:paraId="1B85839B" w14:textId="77777777" w:rsidR="002638C9" w:rsidRPr="002638C9" w:rsidRDefault="002638C9" w:rsidP="002638C9">
            <w:pPr>
              <w:widowControl w:val="0"/>
              <w:jc w:val="right"/>
              <w:rPr>
                <w:sz w:val="20"/>
                <w:szCs w:val="20"/>
              </w:rPr>
            </w:pPr>
          </w:p>
          <w:p w14:paraId="6C168648" w14:textId="77777777" w:rsidR="002638C9" w:rsidRPr="002638C9" w:rsidRDefault="002638C9" w:rsidP="002638C9">
            <w:pPr>
              <w:widowControl w:val="0"/>
              <w:jc w:val="right"/>
              <w:rPr>
                <w:sz w:val="20"/>
                <w:szCs w:val="20"/>
              </w:rPr>
            </w:pPr>
          </w:p>
          <w:p w14:paraId="372A621B" w14:textId="77777777" w:rsidR="002638C9" w:rsidRPr="002638C9" w:rsidRDefault="002638C9" w:rsidP="002638C9">
            <w:pPr>
              <w:widowControl w:val="0"/>
              <w:jc w:val="right"/>
              <w:rPr>
                <w:sz w:val="20"/>
                <w:szCs w:val="20"/>
              </w:rPr>
            </w:pPr>
          </w:p>
          <w:p w14:paraId="700279A7" w14:textId="77777777" w:rsidR="002638C9" w:rsidRPr="002638C9" w:rsidRDefault="002638C9" w:rsidP="002638C9">
            <w:pPr>
              <w:widowControl w:val="0"/>
              <w:jc w:val="right"/>
              <w:rPr>
                <w:sz w:val="20"/>
                <w:szCs w:val="20"/>
              </w:rPr>
            </w:pPr>
          </w:p>
          <w:p w14:paraId="2A01DF53" w14:textId="77777777" w:rsidR="002638C9" w:rsidRPr="002638C9" w:rsidRDefault="002638C9" w:rsidP="002638C9">
            <w:pPr>
              <w:widowControl w:val="0"/>
              <w:jc w:val="right"/>
              <w:rPr>
                <w:sz w:val="20"/>
                <w:szCs w:val="20"/>
              </w:rPr>
            </w:pPr>
          </w:p>
          <w:p w14:paraId="24E13D1C" w14:textId="77777777" w:rsidR="002638C9" w:rsidRPr="002638C9" w:rsidRDefault="002638C9" w:rsidP="002638C9">
            <w:pPr>
              <w:widowControl w:val="0"/>
              <w:jc w:val="right"/>
              <w:rPr>
                <w:sz w:val="20"/>
                <w:szCs w:val="20"/>
              </w:rPr>
            </w:pPr>
          </w:p>
          <w:p w14:paraId="6FF2195C" w14:textId="77777777" w:rsidR="002638C9" w:rsidRPr="002638C9" w:rsidRDefault="002638C9" w:rsidP="002638C9">
            <w:pPr>
              <w:widowControl w:val="0"/>
              <w:jc w:val="right"/>
              <w:rPr>
                <w:sz w:val="20"/>
                <w:szCs w:val="20"/>
              </w:rPr>
            </w:pPr>
          </w:p>
          <w:p w14:paraId="35C3D57C" w14:textId="77777777" w:rsidR="002638C9" w:rsidRPr="002638C9" w:rsidRDefault="002638C9" w:rsidP="002638C9">
            <w:pPr>
              <w:widowControl w:val="0"/>
              <w:jc w:val="right"/>
              <w:rPr>
                <w:sz w:val="20"/>
                <w:szCs w:val="20"/>
              </w:rPr>
            </w:pPr>
          </w:p>
          <w:p w14:paraId="34E1C1A7" w14:textId="77777777" w:rsidR="002638C9" w:rsidRPr="002638C9" w:rsidRDefault="002638C9" w:rsidP="002638C9">
            <w:pPr>
              <w:widowControl w:val="0"/>
              <w:jc w:val="right"/>
              <w:rPr>
                <w:sz w:val="20"/>
                <w:szCs w:val="20"/>
              </w:rPr>
            </w:pPr>
          </w:p>
          <w:p w14:paraId="53CEE1B5" w14:textId="77777777" w:rsidR="002638C9" w:rsidRPr="002638C9" w:rsidRDefault="002638C9" w:rsidP="002638C9">
            <w:pPr>
              <w:widowControl w:val="0"/>
              <w:jc w:val="right"/>
              <w:rPr>
                <w:sz w:val="20"/>
                <w:szCs w:val="20"/>
              </w:rPr>
            </w:pPr>
          </w:p>
          <w:p w14:paraId="42B5C5E1" w14:textId="77777777" w:rsidR="002638C9" w:rsidRPr="002638C9" w:rsidRDefault="002638C9" w:rsidP="002638C9">
            <w:pPr>
              <w:widowControl w:val="0"/>
              <w:jc w:val="right"/>
              <w:rPr>
                <w:sz w:val="20"/>
                <w:szCs w:val="20"/>
              </w:rPr>
            </w:pPr>
            <w:r w:rsidRPr="002638C9">
              <w:rPr>
                <w:sz w:val="20"/>
                <w:szCs w:val="20"/>
              </w:rPr>
              <w:t xml:space="preserve">Приложение № 2.1 </w:t>
            </w:r>
          </w:p>
          <w:p w14:paraId="52751C82" w14:textId="77777777" w:rsidR="002638C9" w:rsidRPr="002638C9" w:rsidRDefault="002638C9" w:rsidP="002638C9">
            <w:pPr>
              <w:widowControl w:val="0"/>
              <w:jc w:val="right"/>
              <w:rPr>
                <w:sz w:val="20"/>
                <w:szCs w:val="20"/>
              </w:rPr>
            </w:pPr>
            <w:r w:rsidRPr="002638C9">
              <w:rPr>
                <w:sz w:val="20"/>
                <w:szCs w:val="20"/>
              </w:rPr>
              <w:t xml:space="preserve">к Государственному контракту на окончание строительно-монтажных работ </w:t>
            </w:r>
          </w:p>
          <w:p w14:paraId="71D383E9" w14:textId="77777777" w:rsidR="002638C9" w:rsidRPr="002638C9" w:rsidRDefault="002638C9" w:rsidP="002638C9">
            <w:pPr>
              <w:widowControl w:val="0"/>
              <w:rPr>
                <w:sz w:val="20"/>
                <w:szCs w:val="20"/>
              </w:rPr>
            </w:pPr>
            <w:r w:rsidRPr="002638C9">
              <w:rPr>
                <w:sz w:val="20"/>
                <w:szCs w:val="20"/>
              </w:rPr>
              <w:t xml:space="preserve">  на объекте: «Строительство детской дошкольной образовательной организации            в с. Доброе на 230 мест по ул. Гузель/Ароматное Симферопольского района»</w:t>
            </w:r>
          </w:p>
          <w:p w14:paraId="5A7875EF" w14:textId="77777777" w:rsidR="002638C9" w:rsidRPr="002638C9" w:rsidRDefault="002638C9" w:rsidP="002638C9">
            <w:pPr>
              <w:widowControl w:val="0"/>
              <w:jc w:val="right"/>
              <w:rPr>
                <w:sz w:val="20"/>
                <w:szCs w:val="20"/>
              </w:rPr>
            </w:pPr>
            <w:r w:rsidRPr="002638C9">
              <w:rPr>
                <w:sz w:val="20"/>
                <w:szCs w:val="20"/>
              </w:rPr>
              <w:br/>
              <w:t>№_______________от___________________</w:t>
            </w:r>
          </w:p>
        </w:tc>
      </w:tr>
      <w:tr w:rsidR="002638C9" w:rsidRPr="002638C9" w14:paraId="3BD7DB60" w14:textId="77777777" w:rsidTr="00604534">
        <w:tblPrEx>
          <w:jc w:val="left"/>
        </w:tblPrEx>
        <w:trPr>
          <w:trHeight w:val="376"/>
        </w:trPr>
        <w:tc>
          <w:tcPr>
            <w:tcW w:w="610" w:type="dxa"/>
            <w:gridSpan w:val="2"/>
            <w:tcBorders>
              <w:top w:val="nil"/>
              <w:left w:val="nil"/>
              <w:bottom w:val="nil"/>
              <w:right w:val="nil"/>
            </w:tcBorders>
            <w:shd w:val="clear" w:color="auto" w:fill="auto"/>
            <w:noWrap/>
            <w:vAlign w:val="center"/>
            <w:hideMark/>
          </w:tcPr>
          <w:p w14:paraId="767AF0A2" w14:textId="77777777" w:rsidR="002638C9" w:rsidRPr="002638C9" w:rsidRDefault="002638C9" w:rsidP="002638C9">
            <w:pPr>
              <w:rPr>
                <w:sz w:val="20"/>
                <w:szCs w:val="20"/>
              </w:rPr>
            </w:pPr>
          </w:p>
        </w:tc>
        <w:tc>
          <w:tcPr>
            <w:tcW w:w="2930" w:type="dxa"/>
            <w:tcBorders>
              <w:top w:val="nil"/>
              <w:left w:val="nil"/>
              <w:bottom w:val="nil"/>
              <w:right w:val="nil"/>
            </w:tcBorders>
            <w:shd w:val="clear" w:color="000000" w:fill="FFFFFF"/>
            <w:vAlign w:val="center"/>
            <w:hideMark/>
          </w:tcPr>
          <w:p w14:paraId="656E7C99" w14:textId="77777777" w:rsidR="002638C9" w:rsidRPr="002638C9" w:rsidRDefault="002638C9" w:rsidP="002638C9">
            <w:pPr>
              <w:rPr>
                <w:b/>
                <w:bCs/>
              </w:rPr>
            </w:pPr>
          </w:p>
          <w:p w14:paraId="5AAEDC43" w14:textId="77777777" w:rsidR="002638C9" w:rsidRPr="002638C9" w:rsidRDefault="002638C9" w:rsidP="002638C9">
            <w:pPr>
              <w:rPr>
                <w:b/>
                <w:bCs/>
                <w:color w:val="000000"/>
              </w:rPr>
            </w:pPr>
            <w:r w:rsidRPr="002638C9">
              <w:rPr>
                <w:b/>
                <w:bCs/>
                <w:color w:val="000000"/>
              </w:rPr>
              <w:t>ФОРМА</w:t>
            </w:r>
          </w:p>
          <w:p w14:paraId="0144D8A6" w14:textId="77777777" w:rsidR="002638C9" w:rsidRPr="002638C9" w:rsidRDefault="002638C9" w:rsidP="002638C9">
            <w:pPr>
              <w:rPr>
                <w:b/>
                <w:bCs/>
              </w:rPr>
            </w:pPr>
          </w:p>
          <w:p w14:paraId="493817C5" w14:textId="77777777" w:rsidR="002638C9" w:rsidRPr="002638C9" w:rsidRDefault="002638C9" w:rsidP="002638C9">
            <w:pPr>
              <w:rPr>
                <w:b/>
                <w:bCs/>
              </w:rPr>
            </w:pPr>
            <w:r w:rsidRPr="002638C9">
              <w:rPr>
                <w:b/>
                <w:bCs/>
              </w:rPr>
              <w:t>Согласовано:</w:t>
            </w:r>
          </w:p>
        </w:tc>
        <w:tc>
          <w:tcPr>
            <w:tcW w:w="708" w:type="dxa"/>
            <w:tcBorders>
              <w:top w:val="nil"/>
              <w:left w:val="nil"/>
              <w:bottom w:val="nil"/>
              <w:right w:val="nil"/>
            </w:tcBorders>
            <w:shd w:val="clear" w:color="auto" w:fill="auto"/>
            <w:noWrap/>
            <w:vAlign w:val="center"/>
            <w:hideMark/>
          </w:tcPr>
          <w:p w14:paraId="07F4B4A4" w14:textId="77777777" w:rsidR="002638C9" w:rsidRPr="002638C9" w:rsidRDefault="002638C9" w:rsidP="002638C9">
            <w:pPr>
              <w:rPr>
                <w:b/>
                <w:bCs/>
              </w:rPr>
            </w:pPr>
          </w:p>
        </w:tc>
        <w:tc>
          <w:tcPr>
            <w:tcW w:w="708" w:type="dxa"/>
            <w:gridSpan w:val="2"/>
            <w:tcBorders>
              <w:top w:val="nil"/>
              <w:left w:val="nil"/>
              <w:bottom w:val="nil"/>
              <w:right w:val="nil"/>
            </w:tcBorders>
            <w:shd w:val="clear" w:color="auto" w:fill="auto"/>
            <w:noWrap/>
            <w:vAlign w:val="center"/>
            <w:hideMark/>
          </w:tcPr>
          <w:p w14:paraId="51C2AEE0" w14:textId="77777777" w:rsidR="002638C9" w:rsidRPr="002638C9" w:rsidRDefault="002638C9" w:rsidP="002638C9">
            <w:pPr>
              <w:jc w:val="center"/>
            </w:pPr>
          </w:p>
        </w:tc>
        <w:tc>
          <w:tcPr>
            <w:tcW w:w="424" w:type="dxa"/>
            <w:tcBorders>
              <w:top w:val="nil"/>
              <w:left w:val="nil"/>
              <w:bottom w:val="nil"/>
              <w:right w:val="nil"/>
            </w:tcBorders>
            <w:shd w:val="clear" w:color="auto" w:fill="auto"/>
            <w:noWrap/>
            <w:hideMark/>
          </w:tcPr>
          <w:p w14:paraId="34BBA32A" w14:textId="77777777" w:rsidR="002638C9" w:rsidRPr="002638C9" w:rsidRDefault="002638C9" w:rsidP="002638C9"/>
        </w:tc>
        <w:tc>
          <w:tcPr>
            <w:tcW w:w="425" w:type="dxa"/>
            <w:tcBorders>
              <w:top w:val="nil"/>
              <w:left w:val="nil"/>
              <w:bottom w:val="nil"/>
              <w:right w:val="nil"/>
            </w:tcBorders>
            <w:shd w:val="clear" w:color="auto" w:fill="auto"/>
            <w:noWrap/>
            <w:hideMark/>
          </w:tcPr>
          <w:p w14:paraId="1D6F494B" w14:textId="77777777" w:rsidR="002638C9" w:rsidRPr="002638C9" w:rsidRDefault="002638C9" w:rsidP="002638C9"/>
        </w:tc>
        <w:tc>
          <w:tcPr>
            <w:tcW w:w="424" w:type="dxa"/>
            <w:tcBorders>
              <w:top w:val="nil"/>
              <w:left w:val="nil"/>
              <w:bottom w:val="nil"/>
              <w:right w:val="nil"/>
            </w:tcBorders>
            <w:shd w:val="clear" w:color="auto" w:fill="auto"/>
            <w:noWrap/>
            <w:hideMark/>
          </w:tcPr>
          <w:p w14:paraId="515B7D37" w14:textId="77777777" w:rsidR="002638C9" w:rsidRPr="002638C9" w:rsidRDefault="002638C9" w:rsidP="002638C9"/>
        </w:tc>
        <w:tc>
          <w:tcPr>
            <w:tcW w:w="567" w:type="dxa"/>
            <w:tcBorders>
              <w:top w:val="nil"/>
              <w:left w:val="nil"/>
              <w:bottom w:val="nil"/>
              <w:right w:val="nil"/>
            </w:tcBorders>
            <w:shd w:val="clear" w:color="auto" w:fill="auto"/>
            <w:noWrap/>
            <w:hideMark/>
          </w:tcPr>
          <w:p w14:paraId="3DDF7EF2" w14:textId="77777777" w:rsidR="002638C9" w:rsidRPr="002638C9" w:rsidRDefault="002638C9" w:rsidP="002638C9"/>
        </w:tc>
        <w:tc>
          <w:tcPr>
            <w:tcW w:w="708" w:type="dxa"/>
            <w:tcBorders>
              <w:top w:val="nil"/>
              <w:left w:val="nil"/>
              <w:bottom w:val="nil"/>
              <w:right w:val="nil"/>
            </w:tcBorders>
            <w:shd w:val="clear" w:color="auto" w:fill="auto"/>
            <w:noWrap/>
            <w:hideMark/>
          </w:tcPr>
          <w:p w14:paraId="4215ED32" w14:textId="77777777" w:rsidR="002638C9" w:rsidRPr="002638C9" w:rsidRDefault="002638C9" w:rsidP="002638C9"/>
        </w:tc>
        <w:tc>
          <w:tcPr>
            <w:tcW w:w="860" w:type="dxa"/>
            <w:gridSpan w:val="2"/>
            <w:tcBorders>
              <w:top w:val="nil"/>
              <w:left w:val="nil"/>
              <w:bottom w:val="nil"/>
              <w:right w:val="nil"/>
            </w:tcBorders>
            <w:shd w:val="clear" w:color="auto" w:fill="auto"/>
            <w:noWrap/>
            <w:hideMark/>
          </w:tcPr>
          <w:p w14:paraId="5E39647D" w14:textId="77777777" w:rsidR="002638C9" w:rsidRPr="002638C9" w:rsidRDefault="002638C9" w:rsidP="002638C9"/>
        </w:tc>
        <w:tc>
          <w:tcPr>
            <w:tcW w:w="555" w:type="dxa"/>
            <w:tcBorders>
              <w:top w:val="nil"/>
              <w:left w:val="nil"/>
              <w:bottom w:val="nil"/>
              <w:right w:val="nil"/>
            </w:tcBorders>
            <w:shd w:val="clear" w:color="auto" w:fill="auto"/>
            <w:noWrap/>
            <w:hideMark/>
          </w:tcPr>
          <w:p w14:paraId="5AD0FAA2" w14:textId="77777777" w:rsidR="002638C9" w:rsidRPr="002638C9" w:rsidRDefault="002638C9" w:rsidP="002638C9"/>
        </w:tc>
        <w:tc>
          <w:tcPr>
            <w:tcW w:w="708" w:type="dxa"/>
            <w:gridSpan w:val="2"/>
            <w:tcBorders>
              <w:top w:val="nil"/>
              <w:left w:val="nil"/>
              <w:bottom w:val="nil"/>
              <w:right w:val="nil"/>
            </w:tcBorders>
            <w:shd w:val="clear" w:color="auto" w:fill="auto"/>
            <w:noWrap/>
            <w:hideMark/>
          </w:tcPr>
          <w:p w14:paraId="1E2BEFEC" w14:textId="77777777" w:rsidR="002638C9" w:rsidRPr="002638C9" w:rsidRDefault="002638C9" w:rsidP="002638C9"/>
        </w:tc>
        <w:tc>
          <w:tcPr>
            <w:tcW w:w="579" w:type="dxa"/>
            <w:tcBorders>
              <w:top w:val="nil"/>
              <w:left w:val="nil"/>
              <w:bottom w:val="nil"/>
              <w:right w:val="nil"/>
            </w:tcBorders>
            <w:shd w:val="clear" w:color="auto" w:fill="auto"/>
            <w:noWrap/>
            <w:hideMark/>
          </w:tcPr>
          <w:p w14:paraId="169FE6C3" w14:textId="77777777" w:rsidR="002638C9" w:rsidRPr="002638C9" w:rsidRDefault="002638C9" w:rsidP="002638C9"/>
        </w:tc>
        <w:tc>
          <w:tcPr>
            <w:tcW w:w="1843" w:type="dxa"/>
            <w:gridSpan w:val="3"/>
            <w:tcBorders>
              <w:top w:val="nil"/>
              <w:left w:val="nil"/>
              <w:bottom w:val="nil"/>
              <w:right w:val="nil"/>
            </w:tcBorders>
            <w:shd w:val="clear" w:color="000000" w:fill="FFFFFF"/>
            <w:noWrap/>
            <w:vAlign w:val="center"/>
            <w:hideMark/>
          </w:tcPr>
          <w:p w14:paraId="0F6478E5" w14:textId="77777777" w:rsidR="002638C9" w:rsidRPr="002638C9" w:rsidRDefault="002638C9" w:rsidP="002638C9">
            <w:pPr>
              <w:jc w:val="right"/>
              <w:rPr>
                <w:b/>
                <w:bCs/>
              </w:rPr>
            </w:pPr>
            <w:r w:rsidRPr="002638C9">
              <w:rPr>
                <w:b/>
                <w:bCs/>
              </w:rPr>
              <w:t xml:space="preserve">   </w:t>
            </w:r>
          </w:p>
          <w:p w14:paraId="1C7EA98F" w14:textId="77777777" w:rsidR="002638C9" w:rsidRPr="002638C9" w:rsidRDefault="002638C9" w:rsidP="002638C9">
            <w:pPr>
              <w:jc w:val="right"/>
              <w:rPr>
                <w:b/>
                <w:bCs/>
              </w:rPr>
            </w:pPr>
          </w:p>
          <w:p w14:paraId="423B878D" w14:textId="77777777" w:rsidR="002638C9" w:rsidRPr="002638C9" w:rsidRDefault="002638C9" w:rsidP="002638C9">
            <w:pPr>
              <w:jc w:val="right"/>
              <w:rPr>
                <w:b/>
                <w:bCs/>
              </w:rPr>
            </w:pPr>
          </w:p>
          <w:p w14:paraId="00CBF355" w14:textId="77777777" w:rsidR="002638C9" w:rsidRPr="002638C9" w:rsidRDefault="002638C9" w:rsidP="002638C9">
            <w:pPr>
              <w:jc w:val="right"/>
              <w:rPr>
                <w:b/>
                <w:bCs/>
              </w:rPr>
            </w:pPr>
            <w:r w:rsidRPr="002638C9">
              <w:rPr>
                <w:b/>
                <w:bCs/>
              </w:rPr>
              <w:t>Утверждено:</w:t>
            </w:r>
          </w:p>
        </w:tc>
        <w:tc>
          <w:tcPr>
            <w:tcW w:w="661" w:type="dxa"/>
            <w:tcBorders>
              <w:top w:val="nil"/>
              <w:left w:val="nil"/>
              <w:bottom w:val="nil"/>
              <w:right w:val="nil"/>
            </w:tcBorders>
            <w:shd w:val="clear" w:color="000000" w:fill="FFFFFF"/>
            <w:noWrap/>
            <w:vAlign w:val="center"/>
            <w:hideMark/>
          </w:tcPr>
          <w:p w14:paraId="2B42C5D1" w14:textId="77777777" w:rsidR="002638C9" w:rsidRPr="002638C9" w:rsidRDefault="002638C9" w:rsidP="002638C9">
            <w:pPr>
              <w:jc w:val="right"/>
              <w:rPr>
                <w:b/>
                <w:bCs/>
              </w:rPr>
            </w:pPr>
            <w:r w:rsidRPr="002638C9">
              <w:rPr>
                <w:b/>
                <w:bCs/>
              </w:rPr>
              <w:t> </w:t>
            </w:r>
          </w:p>
        </w:tc>
        <w:tc>
          <w:tcPr>
            <w:tcW w:w="1147" w:type="dxa"/>
            <w:gridSpan w:val="3"/>
            <w:tcBorders>
              <w:top w:val="nil"/>
              <w:left w:val="nil"/>
              <w:bottom w:val="nil"/>
              <w:right w:val="nil"/>
            </w:tcBorders>
            <w:shd w:val="clear" w:color="000000" w:fill="FFFFFF"/>
            <w:noWrap/>
            <w:vAlign w:val="center"/>
            <w:hideMark/>
          </w:tcPr>
          <w:p w14:paraId="3BABB6C6" w14:textId="77777777" w:rsidR="002638C9" w:rsidRPr="002638C9" w:rsidRDefault="002638C9" w:rsidP="002638C9">
            <w:pPr>
              <w:jc w:val="right"/>
              <w:rPr>
                <w:b/>
                <w:bCs/>
              </w:rPr>
            </w:pPr>
            <w:r w:rsidRPr="002638C9">
              <w:rPr>
                <w:b/>
                <w:bCs/>
              </w:rPr>
              <w:t> </w:t>
            </w:r>
          </w:p>
        </w:tc>
        <w:tc>
          <w:tcPr>
            <w:tcW w:w="269" w:type="dxa"/>
            <w:tcBorders>
              <w:top w:val="nil"/>
              <w:left w:val="nil"/>
              <w:bottom w:val="nil"/>
              <w:right w:val="nil"/>
            </w:tcBorders>
            <w:shd w:val="clear" w:color="000000" w:fill="FFFFFF"/>
            <w:noWrap/>
            <w:vAlign w:val="center"/>
            <w:hideMark/>
          </w:tcPr>
          <w:p w14:paraId="458F92B9" w14:textId="77777777" w:rsidR="002638C9" w:rsidRPr="002638C9" w:rsidRDefault="002638C9" w:rsidP="002638C9">
            <w:pPr>
              <w:jc w:val="both"/>
              <w:rPr>
                <w:b/>
                <w:bCs/>
              </w:rPr>
            </w:pPr>
            <w:r w:rsidRPr="002638C9">
              <w:rPr>
                <w:b/>
                <w:bCs/>
              </w:rPr>
              <w:t> </w:t>
            </w:r>
          </w:p>
        </w:tc>
        <w:tc>
          <w:tcPr>
            <w:tcW w:w="582" w:type="dxa"/>
            <w:gridSpan w:val="2"/>
            <w:tcBorders>
              <w:top w:val="nil"/>
              <w:left w:val="nil"/>
              <w:bottom w:val="nil"/>
              <w:right w:val="nil"/>
            </w:tcBorders>
            <w:shd w:val="clear" w:color="000000" w:fill="FFFFFF"/>
          </w:tcPr>
          <w:p w14:paraId="2FFC9BA0" w14:textId="77777777" w:rsidR="002638C9" w:rsidRPr="002638C9" w:rsidRDefault="002638C9" w:rsidP="002638C9">
            <w:pPr>
              <w:jc w:val="right"/>
              <w:rPr>
                <w:b/>
                <w:bCs/>
                <w:color w:val="000000"/>
              </w:rPr>
            </w:pPr>
          </w:p>
          <w:p w14:paraId="08EB097E" w14:textId="77777777" w:rsidR="002638C9" w:rsidRPr="002638C9" w:rsidRDefault="002638C9" w:rsidP="002638C9">
            <w:pPr>
              <w:jc w:val="right"/>
              <w:rPr>
                <w:b/>
                <w:bCs/>
              </w:rPr>
            </w:pPr>
          </w:p>
        </w:tc>
      </w:tr>
      <w:tr w:rsidR="002638C9" w:rsidRPr="002638C9" w14:paraId="4BB1D67D" w14:textId="77777777" w:rsidTr="00604534">
        <w:tblPrEx>
          <w:jc w:val="left"/>
        </w:tblPrEx>
        <w:trPr>
          <w:trHeight w:val="376"/>
        </w:trPr>
        <w:tc>
          <w:tcPr>
            <w:tcW w:w="610" w:type="dxa"/>
            <w:gridSpan w:val="2"/>
            <w:tcBorders>
              <w:top w:val="nil"/>
              <w:left w:val="nil"/>
              <w:bottom w:val="nil"/>
              <w:right w:val="nil"/>
            </w:tcBorders>
            <w:shd w:val="clear" w:color="000000" w:fill="FFFFFF"/>
            <w:vAlign w:val="center"/>
            <w:hideMark/>
          </w:tcPr>
          <w:p w14:paraId="6307B8FB" w14:textId="77777777" w:rsidR="002638C9" w:rsidRPr="002638C9" w:rsidRDefault="002638C9" w:rsidP="002638C9">
            <w:pPr>
              <w:rPr>
                <w:b/>
                <w:bCs/>
                <w:sz w:val="28"/>
                <w:szCs w:val="28"/>
              </w:rPr>
            </w:pPr>
            <w:r w:rsidRPr="002638C9">
              <w:rPr>
                <w:b/>
                <w:bCs/>
                <w:sz w:val="28"/>
                <w:szCs w:val="28"/>
              </w:rPr>
              <w:t> </w:t>
            </w:r>
          </w:p>
        </w:tc>
        <w:tc>
          <w:tcPr>
            <w:tcW w:w="2930" w:type="dxa"/>
            <w:tcBorders>
              <w:top w:val="nil"/>
              <w:left w:val="nil"/>
              <w:bottom w:val="single" w:sz="4" w:space="0" w:color="auto"/>
              <w:right w:val="nil"/>
            </w:tcBorders>
            <w:shd w:val="clear" w:color="auto" w:fill="auto"/>
            <w:noWrap/>
            <w:vAlign w:val="center"/>
            <w:hideMark/>
          </w:tcPr>
          <w:p w14:paraId="3A505D7C" w14:textId="77777777" w:rsidR="002638C9" w:rsidRPr="002638C9" w:rsidRDefault="002638C9" w:rsidP="002638C9">
            <w:pPr>
              <w:jc w:val="center"/>
              <w:rPr>
                <w:color w:val="000000"/>
              </w:rPr>
            </w:pPr>
            <w:r w:rsidRPr="002638C9">
              <w:rPr>
                <w:color w:val="000000"/>
              </w:rPr>
              <w:t> </w:t>
            </w:r>
          </w:p>
        </w:tc>
        <w:tc>
          <w:tcPr>
            <w:tcW w:w="708" w:type="dxa"/>
            <w:tcBorders>
              <w:top w:val="nil"/>
              <w:left w:val="nil"/>
              <w:bottom w:val="nil"/>
              <w:right w:val="nil"/>
            </w:tcBorders>
            <w:shd w:val="clear" w:color="auto" w:fill="auto"/>
            <w:noWrap/>
            <w:vAlign w:val="center"/>
            <w:hideMark/>
          </w:tcPr>
          <w:p w14:paraId="381F31E4" w14:textId="77777777" w:rsidR="002638C9" w:rsidRPr="002638C9" w:rsidRDefault="002638C9" w:rsidP="002638C9">
            <w:pPr>
              <w:jc w:val="center"/>
              <w:rPr>
                <w:color w:val="000000"/>
              </w:rPr>
            </w:pPr>
          </w:p>
        </w:tc>
        <w:tc>
          <w:tcPr>
            <w:tcW w:w="708" w:type="dxa"/>
            <w:gridSpan w:val="2"/>
            <w:tcBorders>
              <w:top w:val="nil"/>
              <w:left w:val="nil"/>
              <w:bottom w:val="nil"/>
              <w:right w:val="nil"/>
            </w:tcBorders>
            <w:shd w:val="clear" w:color="auto" w:fill="auto"/>
            <w:noWrap/>
            <w:vAlign w:val="center"/>
            <w:hideMark/>
          </w:tcPr>
          <w:p w14:paraId="1FC9DB7C" w14:textId="77777777" w:rsidR="002638C9" w:rsidRPr="002638C9" w:rsidRDefault="002638C9" w:rsidP="002638C9">
            <w:pPr>
              <w:jc w:val="center"/>
            </w:pPr>
          </w:p>
        </w:tc>
        <w:tc>
          <w:tcPr>
            <w:tcW w:w="424" w:type="dxa"/>
            <w:tcBorders>
              <w:top w:val="nil"/>
              <w:left w:val="nil"/>
              <w:bottom w:val="nil"/>
              <w:right w:val="nil"/>
            </w:tcBorders>
            <w:shd w:val="clear" w:color="auto" w:fill="auto"/>
            <w:noWrap/>
            <w:hideMark/>
          </w:tcPr>
          <w:p w14:paraId="1DF5EDDB" w14:textId="77777777" w:rsidR="002638C9" w:rsidRPr="002638C9" w:rsidRDefault="002638C9" w:rsidP="002638C9"/>
        </w:tc>
        <w:tc>
          <w:tcPr>
            <w:tcW w:w="425" w:type="dxa"/>
            <w:tcBorders>
              <w:top w:val="nil"/>
              <w:left w:val="nil"/>
              <w:bottom w:val="nil"/>
              <w:right w:val="nil"/>
            </w:tcBorders>
            <w:shd w:val="clear" w:color="auto" w:fill="auto"/>
            <w:noWrap/>
            <w:hideMark/>
          </w:tcPr>
          <w:p w14:paraId="7EB29ACF" w14:textId="77777777" w:rsidR="002638C9" w:rsidRPr="002638C9" w:rsidRDefault="002638C9" w:rsidP="002638C9"/>
        </w:tc>
        <w:tc>
          <w:tcPr>
            <w:tcW w:w="424" w:type="dxa"/>
            <w:tcBorders>
              <w:top w:val="nil"/>
              <w:left w:val="nil"/>
              <w:bottom w:val="nil"/>
              <w:right w:val="nil"/>
            </w:tcBorders>
            <w:shd w:val="clear" w:color="auto" w:fill="auto"/>
            <w:noWrap/>
            <w:hideMark/>
          </w:tcPr>
          <w:p w14:paraId="24E9F681" w14:textId="77777777" w:rsidR="002638C9" w:rsidRPr="002638C9" w:rsidRDefault="002638C9" w:rsidP="002638C9"/>
        </w:tc>
        <w:tc>
          <w:tcPr>
            <w:tcW w:w="567" w:type="dxa"/>
            <w:tcBorders>
              <w:top w:val="nil"/>
              <w:left w:val="nil"/>
              <w:bottom w:val="nil"/>
              <w:right w:val="nil"/>
            </w:tcBorders>
            <w:shd w:val="clear" w:color="auto" w:fill="auto"/>
            <w:noWrap/>
            <w:hideMark/>
          </w:tcPr>
          <w:p w14:paraId="3EA27DB8" w14:textId="77777777" w:rsidR="002638C9" w:rsidRPr="002638C9" w:rsidRDefault="002638C9" w:rsidP="002638C9"/>
        </w:tc>
        <w:tc>
          <w:tcPr>
            <w:tcW w:w="708" w:type="dxa"/>
            <w:tcBorders>
              <w:top w:val="nil"/>
              <w:left w:val="nil"/>
              <w:bottom w:val="nil"/>
              <w:right w:val="nil"/>
            </w:tcBorders>
            <w:shd w:val="clear" w:color="auto" w:fill="auto"/>
            <w:noWrap/>
            <w:hideMark/>
          </w:tcPr>
          <w:p w14:paraId="7ABDC0ED" w14:textId="77777777" w:rsidR="002638C9" w:rsidRPr="002638C9" w:rsidRDefault="002638C9" w:rsidP="002638C9"/>
        </w:tc>
        <w:tc>
          <w:tcPr>
            <w:tcW w:w="860" w:type="dxa"/>
            <w:gridSpan w:val="2"/>
            <w:tcBorders>
              <w:top w:val="nil"/>
              <w:left w:val="nil"/>
              <w:bottom w:val="nil"/>
              <w:right w:val="nil"/>
            </w:tcBorders>
            <w:shd w:val="clear" w:color="auto" w:fill="auto"/>
            <w:noWrap/>
            <w:hideMark/>
          </w:tcPr>
          <w:p w14:paraId="5C9F3011" w14:textId="77777777" w:rsidR="002638C9" w:rsidRPr="002638C9" w:rsidRDefault="002638C9" w:rsidP="002638C9"/>
        </w:tc>
        <w:tc>
          <w:tcPr>
            <w:tcW w:w="555" w:type="dxa"/>
            <w:tcBorders>
              <w:top w:val="nil"/>
              <w:left w:val="nil"/>
              <w:bottom w:val="nil"/>
              <w:right w:val="nil"/>
            </w:tcBorders>
            <w:shd w:val="clear" w:color="auto" w:fill="auto"/>
            <w:noWrap/>
            <w:hideMark/>
          </w:tcPr>
          <w:p w14:paraId="6203F2A3" w14:textId="77777777" w:rsidR="002638C9" w:rsidRPr="002638C9" w:rsidRDefault="002638C9" w:rsidP="002638C9"/>
        </w:tc>
        <w:tc>
          <w:tcPr>
            <w:tcW w:w="708" w:type="dxa"/>
            <w:gridSpan w:val="2"/>
            <w:tcBorders>
              <w:top w:val="nil"/>
              <w:left w:val="nil"/>
              <w:bottom w:val="nil"/>
              <w:right w:val="nil"/>
            </w:tcBorders>
            <w:shd w:val="clear" w:color="auto" w:fill="auto"/>
            <w:noWrap/>
            <w:hideMark/>
          </w:tcPr>
          <w:p w14:paraId="4C8037B9" w14:textId="77777777" w:rsidR="002638C9" w:rsidRPr="002638C9" w:rsidRDefault="002638C9" w:rsidP="002638C9"/>
        </w:tc>
        <w:tc>
          <w:tcPr>
            <w:tcW w:w="579" w:type="dxa"/>
            <w:tcBorders>
              <w:top w:val="nil"/>
              <w:left w:val="nil"/>
              <w:bottom w:val="nil"/>
              <w:right w:val="nil"/>
            </w:tcBorders>
            <w:shd w:val="clear" w:color="auto" w:fill="auto"/>
            <w:noWrap/>
            <w:hideMark/>
          </w:tcPr>
          <w:p w14:paraId="6DE68C3F" w14:textId="77777777" w:rsidR="002638C9" w:rsidRPr="002638C9" w:rsidRDefault="002638C9" w:rsidP="002638C9"/>
        </w:tc>
        <w:tc>
          <w:tcPr>
            <w:tcW w:w="622" w:type="dxa"/>
            <w:tcBorders>
              <w:top w:val="nil"/>
              <w:left w:val="nil"/>
              <w:bottom w:val="single" w:sz="4" w:space="0" w:color="auto"/>
              <w:right w:val="nil"/>
            </w:tcBorders>
            <w:shd w:val="clear" w:color="auto" w:fill="auto"/>
            <w:noWrap/>
            <w:hideMark/>
          </w:tcPr>
          <w:p w14:paraId="409F3723" w14:textId="77777777" w:rsidR="002638C9" w:rsidRPr="002638C9" w:rsidRDefault="002638C9" w:rsidP="002638C9">
            <w:pPr>
              <w:rPr>
                <w:color w:val="000000"/>
              </w:rPr>
            </w:pPr>
            <w:r w:rsidRPr="002638C9">
              <w:rPr>
                <w:color w:val="000000"/>
              </w:rPr>
              <w:t> </w:t>
            </w:r>
          </w:p>
        </w:tc>
        <w:tc>
          <w:tcPr>
            <w:tcW w:w="654" w:type="dxa"/>
            <w:tcBorders>
              <w:top w:val="nil"/>
              <w:left w:val="nil"/>
              <w:bottom w:val="single" w:sz="4" w:space="0" w:color="auto"/>
              <w:right w:val="nil"/>
            </w:tcBorders>
            <w:shd w:val="clear" w:color="auto" w:fill="auto"/>
            <w:noWrap/>
            <w:hideMark/>
          </w:tcPr>
          <w:p w14:paraId="37130312" w14:textId="77777777" w:rsidR="002638C9" w:rsidRPr="002638C9" w:rsidRDefault="002638C9" w:rsidP="002638C9">
            <w:pPr>
              <w:rPr>
                <w:color w:val="000000"/>
              </w:rPr>
            </w:pPr>
            <w:r w:rsidRPr="002638C9">
              <w:rPr>
                <w:color w:val="000000"/>
              </w:rPr>
              <w:t> </w:t>
            </w:r>
          </w:p>
          <w:p w14:paraId="6F699CB5" w14:textId="77777777" w:rsidR="002638C9" w:rsidRPr="002638C9" w:rsidRDefault="002638C9" w:rsidP="002638C9">
            <w:pPr>
              <w:rPr>
                <w:color w:val="000000"/>
              </w:rPr>
            </w:pPr>
          </w:p>
        </w:tc>
        <w:tc>
          <w:tcPr>
            <w:tcW w:w="567" w:type="dxa"/>
            <w:tcBorders>
              <w:top w:val="nil"/>
              <w:left w:val="nil"/>
              <w:bottom w:val="single" w:sz="4" w:space="0" w:color="auto"/>
              <w:right w:val="nil"/>
            </w:tcBorders>
            <w:shd w:val="clear" w:color="auto" w:fill="auto"/>
            <w:noWrap/>
            <w:hideMark/>
          </w:tcPr>
          <w:p w14:paraId="41ADBD6C" w14:textId="77777777" w:rsidR="002638C9" w:rsidRPr="002638C9" w:rsidRDefault="002638C9" w:rsidP="002638C9">
            <w:pPr>
              <w:rPr>
                <w:color w:val="000000"/>
              </w:rPr>
            </w:pPr>
            <w:r w:rsidRPr="002638C9">
              <w:rPr>
                <w:color w:val="000000"/>
              </w:rPr>
              <w:t> </w:t>
            </w:r>
          </w:p>
        </w:tc>
        <w:tc>
          <w:tcPr>
            <w:tcW w:w="661" w:type="dxa"/>
            <w:tcBorders>
              <w:top w:val="nil"/>
              <w:left w:val="nil"/>
              <w:bottom w:val="single" w:sz="4" w:space="0" w:color="auto"/>
              <w:right w:val="nil"/>
            </w:tcBorders>
            <w:shd w:val="clear" w:color="auto" w:fill="auto"/>
            <w:noWrap/>
            <w:hideMark/>
          </w:tcPr>
          <w:p w14:paraId="4148A0D7" w14:textId="77777777" w:rsidR="002638C9" w:rsidRPr="002638C9" w:rsidRDefault="002638C9" w:rsidP="002638C9">
            <w:pPr>
              <w:rPr>
                <w:color w:val="000000"/>
              </w:rPr>
            </w:pPr>
            <w:r w:rsidRPr="002638C9">
              <w:rPr>
                <w:color w:val="000000"/>
              </w:rPr>
              <w:t> </w:t>
            </w:r>
          </w:p>
        </w:tc>
        <w:tc>
          <w:tcPr>
            <w:tcW w:w="1147" w:type="dxa"/>
            <w:gridSpan w:val="3"/>
            <w:tcBorders>
              <w:top w:val="nil"/>
              <w:left w:val="nil"/>
              <w:bottom w:val="nil"/>
              <w:right w:val="nil"/>
            </w:tcBorders>
            <w:shd w:val="clear" w:color="auto" w:fill="auto"/>
            <w:noWrap/>
            <w:hideMark/>
          </w:tcPr>
          <w:p w14:paraId="1A4F3252" w14:textId="77777777" w:rsidR="002638C9" w:rsidRPr="002638C9" w:rsidRDefault="002638C9" w:rsidP="002638C9">
            <w:pPr>
              <w:rPr>
                <w:color w:val="000000"/>
              </w:rPr>
            </w:pPr>
          </w:p>
        </w:tc>
        <w:tc>
          <w:tcPr>
            <w:tcW w:w="269" w:type="dxa"/>
            <w:tcBorders>
              <w:top w:val="nil"/>
              <w:left w:val="nil"/>
              <w:bottom w:val="nil"/>
              <w:right w:val="nil"/>
            </w:tcBorders>
            <w:shd w:val="clear" w:color="auto" w:fill="auto"/>
            <w:noWrap/>
            <w:hideMark/>
          </w:tcPr>
          <w:p w14:paraId="6B4A41F0" w14:textId="77777777" w:rsidR="002638C9" w:rsidRPr="002638C9" w:rsidRDefault="002638C9" w:rsidP="002638C9"/>
        </w:tc>
        <w:tc>
          <w:tcPr>
            <w:tcW w:w="582" w:type="dxa"/>
            <w:gridSpan w:val="2"/>
            <w:tcBorders>
              <w:top w:val="nil"/>
              <w:left w:val="nil"/>
              <w:bottom w:val="nil"/>
              <w:right w:val="nil"/>
            </w:tcBorders>
          </w:tcPr>
          <w:p w14:paraId="1AD07F56" w14:textId="77777777" w:rsidR="002638C9" w:rsidRPr="002638C9" w:rsidRDefault="002638C9" w:rsidP="002638C9"/>
        </w:tc>
      </w:tr>
      <w:tr w:rsidR="002638C9" w:rsidRPr="002638C9" w14:paraId="03759C9D" w14:textId="77777777" w:rsidTr="00604534">
        <w:tblPrEx>
          <w:jc w:val="left"/>
        </w:tblPrEx>
        <w:trPr>
          <w:trHeight w:val="256"/>
        </w:trPr>
        <w:tc>
          <w:tcPr>
            <w:tcW w:w="610" w:type="dxa"/>
            <w:gridSpan w:val="2"/>
            <w:tcBorders>
              <w:top w:val="nil"/>
              <w:left w:val="nil"/>
              <w:bottom w:val="nil"/>
              <w:right w:val="nil"/>
            </w:tcBorders>
            <w:shd w:val="clear" w:color="auto" w:fill="auto"/>
            <w:noWrap/>
            <w:vAlign w:val="center"/>
            <w:hideMark/>
          </w:tcPr>
          <w:p w14:paraId="007E67DC" w14:textId="77777777" w:rsidR="002638C9" w:rsidRPr="002638C9" w:rsidRDefault="002638C9" w:rsidP="002638C9">
            <w:pPr>
              <w:rPr>
                <w:sz w:val="20"/>
                <w:szCs w:val="20"/>
              </w:rPr>
            </w:pPr>
          </w:p>
        </w:tc>
        <w:tc>
          <w:tcPr>
            <w:tcW w:w="14098" w:type="dxa"/>
            <w:gridSpan w:val="25"/>
            <w:tcBorders>
              <w:top w:val="nil"/>
              <w:left w:val="nil"/>
              <w:bottom w:val="nil"/>
              <w:right w:val="nil"/>
            </w:tcBorders>
            <w:shd w:val="clear" w:color="auto" w:fill="auto"/>
            <w:noWrap/>
            <w:vAlign w:val="center"/>
            <w:hideMark/>
          </w:tcPr>
          <w:p w14:paraId="0C630C5C" w14:textId="77777777" w:rsidR="002638C9" w:rsidRPr="002638C9" w:rsidRDefault="002638C9" w:rsidP="002638C9">
            <w:pPr>
              <w:jc w:val="center"/>
              <w:rPr>
                <w:b/>
                <w:bCs/>
                <w:color w:val="000000"/>
              </w:rPr>
            </w:pPr>
          </w:p>
          <w:p w14:paraId="4EDDEA0F" w14:textId="77777777" w:rsidR="002638C9" w:rsidRPr="002638C9" w:rsidRDefault="002638C9" w:rsidP="002638C9">
            <w:pPr>
              <w:jc w:val="center"/>
              <w:rPr>
                <w:b/>
                <w:bCs/>
                <w:color w:val="000000"/>
              </w:rPr>
            </w:pPr>
            <w:r w:rsidRPr="002638C9">
              <w:rPr>
                <w:b/>
                <w:bCs/>
                <w:color w:val="000000"/>
              </w:rPr>
              <w:t xml:space="preserve">Детализированный график </w:t>
            </w:r>
          </w:p>
          <w:p w14:paraId="32690F1D" w14:textId="77777777" w:rsidR="002638C9" w:rsidRPr="002638C9" w:rsidRDefault="002638C9" w:rsidP="002638C9">
            <w:pPr>
              <w:autoSpaceDE w:val="0"/>
              <w:autoSpaceDN w:val="0"/>
              <w:adjustRightInd w:val="0"/>
              <w:jc w:val="center"/>
              <w:rPr>
                <w:b/>
              </w:rPr>
            </w:pPr>
            <w:r w:rsidRPr="002638C9">
              <w:rPr>
                <w:b/>
              </w:rPr>
              <w:t xml:space="preserve">окончания строительно-монтажных работ на объекте: </w:t>
            </w:r>
            <w:r w:rsidRPr="002638C9">
              <w:rPr>
                <w:b/>
                <w:bCs/>
                <w:color w:val="000000"/>
              </w:rPr>
              <w:t xml:space="preserve">«Строительство </w:t>
            </w:r>
            <w:r w:rsidRPr="002638C9">
              <w:rPr>
                <w:b/>
                <w:bCs/>
              </w:rPr>
              <w:t xml:space="preserve">детской </w:t>
            </w:r>
            <w:r w:rsidRPr="002638C9">
              <w:rPr>
                <w:b/>
                <w:bCs/>
                <w:color w:val="000000"/>
              </w:rPr>
              <w:t>дошкольной образовательной организации в с. Доброе на 230 мест по ул. Гузель/Ароматное Симферопольского района»</w:t>
            </w:r>
          </w:p>
        </w:tc>
      </w:tr>
      <w:tr w:rsidR="002638C9" w:rsidRPr="002638C9" w14:paraId="25D64F0D" w14:textId="77777777" w:rsidTr="00604534">
        <w:tblPrEx>
          <w:jc w:val="left"/>
        </w:tblPrEx>
        <w:trPr>
          <w:trHeight w:val="256"/>
        </w:trPr>
        <w:tc>
          <w:tcPr>
            <w:tcW w:w="610" w:type="dxa"/>
            <w:gridSpan w:val="2"/>
            <w:tcBorders>
              <w:top w:val="nil"/>
              <w:left w:val="nil"/>
              <w:bottom w:val="single" w:sz="4" w:space="0" w:color="auto"/>
              <w:right w:val="nil"/>
            </w:tcBorders>
            <w:shd w:val="clear" w:color="auto" w:fill="auto"/>
            <w:noWrap/>
            <w:vAlign w:val="center"/>
            <w:hideMark/>
          </w:tcPr>
          <w:p w14:paraId="5205D4AD" w14:textId="77777777" w:rsidR="002638C9" w:rsidRPr="002638C9" w:rsidRDefault="002638C9" w:rsidP="002638C9">
            <w:pPr>
              <w:rPr>
                <w:sz w:val="20"/>
                <w:szCs w:val="20"/>
              </w:rPr>
            </w:pPr>
          </w:p>
        </w:tc>
        <w:tc>
          <w:tcPr>
            <w:tcW w:w="2930" w:type="dxa"/>
            <w:tcBorders>
              <w:top w:val="nil"/>
              <w:left w:val="nil"/>
              <w:bottom w:val="single" w:sz="4" w:space="0" w:color="auto"/>
              <w:right w:val="nil"/>
            </w:tcBorders>
            <w:shd w:val="clear" w:color="auto" w:fill="auto"/>
            <w:noWrap/>
            <w:hideMark/>
          </w:tcPr>
          <w:p w14:paraId="44BCE00B" w14:textId="77777777" w:rsidR="002638C9" w:rsidRPr="002638C9" w:rsidRDefault="002638C9" w:rsidP="002638C9">
            <w:pPr>
              <w:jc w:val="center"/>
              <w:outlineLvl w:val="0"/>
            </w:pPr>
          </w:p>
        </w:tc>
        <w:tc>
          <w:tcPr>
            <w:tcW w:w="708" w:type="dxa"/>
            <w:tcBorders>
              <w:top w:val="nil"/>
              <w:left w:val="nil"/>
              <w:bottom w:val="single" w:sz="4" w:space="0" w:color="auto"/>
              <w:right w:val="nil"/>
            </w:tcBorders>
            <w:shd w:val="clear" w:color="auto" w:fill="auto"/>
            <w:noWrap/>
            <w:vAlign w:val="center"/>
            <w:hideMark/>
          </w:tcPr>
          <w:p w14:paraId="1CEBCEC1" w14:textId="77777777" w:rsidR="002638C9" w:rsidRPr="002638C9" w:rsidRDefault="002638C9" w:rsidP="002638C9">
            <w:pPr>
              <w:outlineLvl w:val="0"/>
            </w:pPr>
          </w:p>
        </w:tc>
        <w:tc>
          <w:tcPr>
            <w:tcW w:w="708" w:type="dxa"/>
            <w:gridSpan w:val="2"/>
            <w:tcBorders>
              <w:top w:val="nil"/>
              <w:left w:val="nil"/>
              <w:bottom w:val="single" w:sz="4" w:space="0" w:color="auto"/>
              <w:right w:val="nil"/>
            </w:tcBorders>
            <w:shd w:val="clear" w:color="auto" w:fill="auto"/>
            <w:noWrap/>
            <w:vAlign w:val="center"/>
            <w:hideMark/>
          </w:tcPr>
          <w:p w14:paraId="1D6783E7" w14:textId="77777777" w:rsidR="002638C9" w:rsidRPr="002638C9" w:rsidRDefault="002638C9" w:rsidP="002638C9">
            <w:pPr>
              <w:jc w:val="center"/>
              <w:outlineLvl w:val="0"/>
            </w:pPr>
          </w:p>
        </w:tc>
        <w:tc>
          <w:tcPr>
            <w:tcW w:w="424" w:type="dxa"/>
            <w:tcBorders>
              <w:top w:val="nil"/>
              <w:left w:val="nil"/>
              <w:bottom w:val="single" w:sz="4" w:space="0" w:color="auto"/>
              <w:right w:val="nil"/>
            </w:tcBorders>
            <w:shd w:val="clear" w:color="auto" w:fill="auto"/>
            <w:noWrap/>
            <w:hideMark/>
          </w:tcPr>
          <w:p w14:paraId="273BFAD4" w14:textId="77777777" w:rsidR="002638C9" w:rsidRPr="002638C9" w:rsidRDefault="002638C9" w:rsidP="002638C9">
            <w:pPr>
              <w:jc w:val="center"/>
              <w:outlineLvl w:val="0"/>
            </w:pPr>
          </w:p>
        </w:tc>
        <w:tc>
          <w:tcPr>
            <w:tcW w:w="425" w:type="dxa"/>
            <w:tcBorders>
              <w:top w:val="nil"/>
              <w:left w:val="nil"/>
              <w:bottom w:val="single" w:sz="4" w:space="0" w:color="auto"/>
              <w:right w:val="nil"/>
            </w:tcBorders>
            <w:shd w:val="clear" w:color="auto" w:fill="auto"/>
            <w:noWrap/>
            <w:hideMark/>
          </w:tcPr>
          <w:p w14:paraId="43125C8D" w14:textId="77777777" w:rsidR="002638C9" w:rsidRPr="002638C9" w:rsidRDefault="002638C9" w:rsidP="002638C9">
            <w:pPr>
              <w:outlineLvl w:val="0"/>
            </w:pPr>
          </w:p>
        </w:tc>
        <w:tc>
          <w:tcPr>
            <w:tcW w:w="424" w:type="dxa"/>
            <w:tcBorders>
              <w:top w:val="nil"/>
              <w:left w:val="nil"/>
              <w:bottom w:val="single" w:sz="4" w:space="0" w:color="auto"/>
              <w:right w:val="nil"/>
            </w:tcBorders>
            <w:shd w:val="clear" w:color="auto" w:fill="auto"/>
            <w:noWrap/>
            <w:hideMark/>
          </w:tcPr>
          <w:p w14:paraId="32755647" w14:textId="77777777" w:rsidR="002638C9" w:rsidRPr="002638C9" w:rsidRDefault="002638C9" w:rsidP="002638C9">
            <w:pPr>
              <w:outlineLvl w:val="0"/>
            </w:pPr>
          </w:p>
        </w:tc>
        <w:tc>
          <w:tcPr>
            <w:tcW w:w="567" w:type="dxa"/>
            <w:tcBorders>
              <w:top w:val="nil"/>
              <w:left w:val="nil"/>
              <w:bottom w:val="single" w:sz="4" w:space="0" w:color="auto"/>
              <w:right w:val="nil"/>
            </w:tcBorders>
            <w:shd w:val="clear" w:color="auto" w:fill="auto"/>
            <w:noWrap/>
            <w:hideMark/>
          </w:tcPr>
          <w:p w14:paraId="5A7BBF74" w14:textId="77777777" w:rsidR="002638C9" w:rsidRPr="002638C9" w:rsidRDefault="002638C9" w:rsidP="002638C9">
            <w:pPr>
              <w:outlineLvl w:val="0"/>
            </w:pPr>
          </w:p>
        </w:tc>
        <w:tc>
          <w:tcPr>
            <w:tcW w:w="708" w:type="dxa"/>
            <w:tcBorders>
              <w:top w:val="nil"/>
              <w:left w:val="nil"/>
              <w:bottom w:val="single" w:sz="4" w:space="0" w:color="auto"/>
              <w:right w:val="nil"/>
            </w:tcBorders>
            <w:shd w:val="clear" w:color="auto" w:fill="auto"/>
            <w:noWrap/>
            <w:hideMark/>
          </w:tcPr>
          <w:p w14:paraId="586CA0ED" w14:textId="77777777" w:rsidR="002638C9" w:rsidRPr="002638C9" w:rsidRDefault="002638C9" w:rsidP="002638C9">
            <w:pPr>
              <w:outlineLvl w:val="0"/>
            </w:pPr>
          </w:p>
        </w:tc>
        <w:tc>
          <w:tcPr>
            <w:tcW w:w="860" w:type="dxa"/>
            <w:gridSpan w:val="2"/>
            <w:tcBorders>
              <w:top w:val="nil"/>
              <w:left w:val="nil"/>
              <w:bottom w:val="single" w:sz="4" w:space="0" w:color="auto"/>
              <w:right w:val="nil"/>
            </w:tcBorders>
            <w:shd w:val="clear" w:color="auto" w:fill="auto"/>
            <w:noWrap/>
            <w:hideMark/>
          </w:tcPr>
          <w:p w14:paraId="5A66917E" w14:textId="77777777" w:rsidR="002638C9" w:rsidRPr="002638C9" w:rsidRDefault="002638C9" w:rsidP="002638C9">
            <w:pPr>
              <w:outlineLvl w:val="0"/>
            </w:pPr>
          </w:p>
        </w:tc>
        <w:tc>
          <w:tcPr>
            <w:tcW w:w="555" w:type="dxa"/>
            <w:tcBorders>
              <w:top w:val="nil"/>
              <w:left w:val="nil"/>
              <w:bottom w:val="single" w:sz="4" w:space="0" w:color="auto"/>
              <w:right w:val="nil"/>
            </w:tcBorders>
            <w:shd w:val="clear" w:color="auto" w:fill="auto"/>
            <w:noWrap/>
            <w:hideMark/>
          </w:tcPr>
          <w:p w14:paraId="2BE8701B" w14:textId="77777777" w:rsidR="002638C9" w:rsidRPr="002638C9" w:rsidRDefault="002638C9" w:rsidP="002638C9">
            <w:pPr>
              <w:outlineLvl w:val="0"/>
            </w:pPr>
          </w:p>
        </w:tc>
        <w:tc>
          <w:tcPr>
            <w:tcW w:w="708" w:type="dxa"/>
            <w:gridSpan w:val="2"/>
            <w:tcBorders>
              <w:top w:val="nil"/>
              <w:left w:val="nil"/>
              <w:bottom w:val="single" w:sz="4" w:space="0" w:color="auto"/>
              <w:right w:val="nil"/>
            </w:tcBorders>
            <w:shd w:val="clear" w:color="auto" w:fill="auto"/>
            <w:noWrap/>
            <w:hideMark/>
          </w:tcPr>
          <w:p w14:paraId="0F2193C7" w14:textId="77777777" w:rsidR="002638C9" w:rsidRPr="002638C9" w:rsidRDefault="002638C9" w:rsidP="002638C9">
            <w:pPr>
              <w:outlineLvl w:val="0"/>
            </w:pPr>
          </w:p>
        </w:tc>
        <w:tc>
          <w:tcPr>
            <w:tcW w:w="579" w:type="dxa"/>
            <w:tcBorders>
              <w:top w:val="nil"/>
              <w:left w:val="nil"/>
              <w:bottom w:val="single" w:sz="4" w:space="0" w:color="auto"/>
              <w:right w:val="nil"/>
            </w:tcBorders>
            <w:shd w:val="clear" w:color="auto" w:fill="auto"/>
            <w:noWrap/>
            <w:hideMark/>
          </w:tcPr>
          <w:p w14:paraId="162EF636" w14:textId="77777777" w:rsidR="002638C9" w:rsidRPr="002638C9" w:rsidRDefault="002638C9" w:rsidP="002638C9">
            <w:pPr>
              <w:outlineLvl w:val="0"/>
            </w:pPr>
          </w:p>
        </w:tc>
        <w:tc>
          <w:tcPr>
            <w:tcW w:w="622" w:type="dxa"/>
            <w:tcBorders>
              <w:top w:val="nil"/>
              <w:left w:val="nil"/>
              <w:bottom w:val="single" w:sz="4" w:space="0" w:color="auto"/>
              <w:right w:val="nil"/>
            </w:tcBorders>
            <w:shd w:val="clear" w:color="auto" w:fill="auto"/>
            <w:noWrap/>
            <w:hideMark/>
          </w:tcPr>
          <w:p w14:paraId="22A842F2" w14:textId="77777777" w:rsidR="002638C9" w:rsidRPr="002638C9" w:rsidRDefault="002638C9" w:rsidP="002638C9">
            <w:pPr>
              <w:outlineLvl w:val="0"/>
            </w:pPr>
          </w:p>
        </w:tc>
        <w:tc>
          <w:tcPr>
            <w:tcW w:w="654" w:type="dxa"/>
            <w:tcBorders>
              <w:top w:val="nil"/>
              <w:left w:val="nil"/>
              <w:bottom w:val="single" w:sz="4" w:space="0" w:color="auto"/>
              <w:right w:val="nil"/>
            </w:tcBorders>
            <w:shd w:val="clear" w:color="auto" w:fill="auto"/>
            <w:noWrap/>
            <w:hideMark/>
          </w:tcPr>
          <w:p w14:paraId="2C1D02C6" w14:textId="77777777" w:rsidR="002638C9" w:rsidRPr="002638C9" w:rsidRDefault="002638C9" w:rsidP="002638C9">
            <w:pPr>
              <w:outlineLvl w:val="0"/>
            </w:pPr>
          </w:p>
        </w:tc>
        <w:tc>
          <w:tcPr>
            <w:tcW w:w="567" w:type="dxa"/>
            <w:tcBorders>
              <w:top w:val="nil"/>
              <w:left w:val="nil"/>
              <w:bottom w:val="single" w:sz="4" w:space="0" w:color="auto"/>
              <w:right w:val="nil"/>
            </w:tcBorders>
            <w:shd w:val="clear" w:color="auto" w:fill="auto"/>
            <w:noWrap/>
            <w:hideMark/>
          </w:tcPr>
          <w:p w14:paraId="70003CFE" w14:textId="77777777" w:rsidR="002638C9" w:rsidRPr="002638C9" w:rsidRDefault="002638C9" w:rsidP="002638C9">
            <w:pPr>
              <w:outlineLvl w:val="0"/>
            </w:pPr>
          </w:p>
        </w:tc>
        <w:tc>
          <w:tcPr>
            <w:tcW w:w="661" w:type="dxa"/>
            <w:tcBorders>
              <w:top w:val="nil"/>
              <w:left w:val="nil"/>
              <w:bottom w:val="single" w:sz="4" w:space="0" w:color="auto"/>
              <w:right w:val="nil"/>
            </w:tcBorders>
            <w:shd w:val="clear" w:color="auto" w:fill="auto"/>
            <w:noWrap/>
            <w:hideMark/>
          </w:tcPr>
          <w:p w14:paraId="5430DF06" w14:textId="77777777" w:rsidR="002638C9" w:rsidRPr="002638C9" w:rsidRDefault="002638C9" w:rsidP="002638C9">
            <w:pPr>
              <w:outlineLvl w:val="0"/>
            </w:pPr>
          </w:p>
        </w:tc>
        <w:tc>
          <w:tcPr>
            <w:tcW w:w="1147" w:type="dxa"/>
            <w:gridSpan w:val="3"/>
            <w:tcBorders>
              <w:top w:val="nil"/>
              <w:left w:val="nil"/>
              <w:bottom w:val="single" w:sz="4" w:space="0" w:color="auto"/>
              <w:right w:val="nil"/>
            </w:tcBorders>
            <w:shd w:val="clear" w:color="auto" w:fill="auto"/>
            <w:noWrap/>
            <w:hideMark/>
          </w:tcPr>
          <w:p w14:paraId="71E8C1AB" w14:textId="77777777" w:rsidR="002638C9" w:rsidRPr="002638C9" w:rsidRDefault="002638C9" w:rsidP="002638C9">
            <w:pPr>
              <w:outlineLvl w:val="0"/>
            </w:pPr>
          </w:p>
        </w:tc>
        <w:tc>
          <w:tcPr>
            <w:tcW w:w="269" w:type="dxa"/>
            <w:tcBorders>
              <w:top w:val="nil"/>
              <w:left w:val="nil"/>
              <w:bottom w:val="single" w:sz="4" w:space="0" w:color="auto"/>
              <w:right w:val="nil"/>
            </w:tcBorders>
            <w:shd w:val="clear" w:color="auto" w:fill="auto"/>
            <w:noWrap/>
            <w:hideMark/>
          </w:tcPr>
          <w:p w14:paraId="095AAAD2" w14:textId="77777777" w:rsidR="002638C9" w:rsidRPr="002638C9" w:rsidRDefault="002638C9" w:rsidP="002638C9">
            <w:pPr>
              <w:outlineLvl w:val="0"/>
            </w:pPr>
          </w:p>
        </w:tc>
        <w:tc>
          <w:tcPr>
            <w:tcW w:w="582" w:type="dxa"/>
            <w:gridSpan w:val="2"/>
            <w:tcBorders>
              <w:top w:val="nil"/>
              <w:left w:val="nil"/>
              <w:bottom w:val="single" w:sz="4" w:space="0" w:color="auto"/>
              <w:right w:val="nil"/>
            </w:tcBorders>
          </w:tcPr>
          <w:p w14:paraId="7657EAC4" w14:textId="77777777" w:rsidR="002638C9" w:rsidRPr="002638C9" w:rsidRDefault="002638C9" w:rsidP="002638C9">
            <w:pPr>
              <w:outlineLvl w:val="0"/>
            </w:pPr>
          </w:p>
        </w:tc>
      </w:tr>
      <w:tr w:rsidR="002638C9" w:rsidRPr="002638C9" w14:paraId="605A5BC7" w14:textId="77777777" w:rsidTr="00604534">
        <w:tblPrEx>
          <w:jc w:val="left"/>
        </w:tblPrEx>
        <w:trPr>
          <w:gridAfter w:val="1"/>
          <w:wAfter w:w="283" w:type="dxa"/>
          <w:trHeight w:val="893"/>
        </w:trPr>
        <w:tc>
          <w:tcPr>
            <w:tcW w:w="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A3644A" w14:textId="77777777" w:rsidR="002638C9" w:rsidRPr="002638C9" w:rsidRDefault="002638C9" w:rsidP="002638C9">
            <w:pPr>
              <w:jc w:val="center"/>
              <w:rPr>
                <w:b/>
                <w:bCs/>
                <w:sz w:val="20"/>
                <w:szCs w:val="20"/>
              </w:rPr>
            </w:pPr>
            <w:r w:rsidRPr="002638C9">
              <w:rPr>
                <w:b/>
                <w:bCs/>
                <w:sz w:val="20"/>
                <w:szCs w:val="20"/>
              </w:rPr>
              <w:t xml:space="preserve">№ п/п </w:t>
            </w:r>
          </w:p>
        </w:tc>
        <w:tc>
          <w:tcPr>
            <w:tcW w:w="2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4B380E" w14:textId="77777777" w:rsidR="002638C9" w:rsidRPr="002638C9" w:rsidRDefault="002638C9" w:rsidP="002638C9">
            <w:pPr>
              <w:jc w:val="center"/>
              <w:rPr>
                <w:b/>
                <w:bCs/>
                <w:sz w:val="20"/>
                <w:szCs w:val="20"/>
              </w:rPr>
            </w:pPr>
            <w:r w:rsidRPr="002638C9">
              <w:rPr>
                <w:b/>
                <w:bCs/>
                <w:sz w:val="20"/>
                <w:szCs w:val="20"/>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B274BC" w14:textId="77777777" w:rsidR="002638C9" w:rsidRPr="002638C9" w:rsidRDefault="002638C9" w:rsidP="002638C9">
            <w:pPr>
              <w:jc w:val="center"/>
              <w:rPr>
                <w:b/>
                <w:bCs/>
                <w:sz w:val="20"/>
                <w:szCs w:val="20"/>
              </w:rPr>
            </w:pPr>
            <w:r w:rsidRPr="002638C9">
              <w:rPr>
                <w:b/>
                <w:bCs/>
                <w:sz w:val="20"/>
                <w:szCs w:val="20"/>
              </w:rPr>
              <w:t>Ед. изм.</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352FAF" w14:textId="77777777" w:rsidR="002638C9" w:rsidRPr="002638C9" w:rsidRDefault="002638C9" w:rsidP="002638C9">
            <w:pPr>
              <w:jc w:val="center"/>
              <w:rPr>
                <w:b/>
                <w:bCs/>
                <w:sz w:val="20"/>
                <w:szCs w:val="20"/>
              </w:rPr>
            </w:pPr>
            <w:r w:rsidRPr="002638C9">
              <w:rPr>
                <w:b/>
                <w:bCs/>
                <w:sz w:val="20"/>
                <w:szCs w:val="20"/>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7308E4" w14:textId="77777777" w:rsidR="002638C9" w:rsidRPr="002638C9" w:rsidRDefault="002638C9" w:rsidP="002638C9">
            <w:pPr>
              <w:jc w:val="center"/>
              <w:rPr>
                <w:b/>
                <w:bCs/>
                <w:sz w:val="20"/>
                <w:szCs w:val="20"/>
              </w:rPr>
            </w:pPr>
            <w:r w:rsidRPr="002638C9">
              <w:rPr>
                <w:b/>
                <w:bCs/>
                <w:sz w:val="20"/>
                <w:szCs w:val="20"/>
              </w:rPr>
              <w:t xml:space="preserve">Сроки исполнения этапа выполнения контракта </w:t>
            </w:r>
          </w:p>
        </w:tc>
        <w:tc>
          <w:tcPr>
            <w:tcW w:w="7805" w:type="dxa"/>
            <w:gridSpan w:val="16"/>
            <w:tcBorders>
              <w:top w:val="single" w:sz="4" w:space="0" w:color="auto"/>
              <w:left w:val="single" w:sz="4" w:space="0" w:color="auto"/>
              <w:right w:val="single" w:sz="4" w:space="0" w:color="auto"/>
            </w:tcBorders>
            <w:shd w:val="clear" w:color="auto" w:fill="auto"/>
            <w:vAlign w:val="center"/>
          </w:tcPr>
          <w:p w14:paraId="3C28F522" w14:textId="77777777" w:rsidR="002638C9" w:rsidRPr="002638C9" w:rsidRDefault="002638C9" w:rsidP="002638C9">
            <w:pPr>
              <w:jc w:val="center"/>
              <w:rPr>
                <w:b/>
                <w:bCs/>
                <w:color w:val="000000"/>
                <w:sz w:val="20"/>
                <w:szCs w:val="20"/>
              </w:rPr>
            </w:pPr>
            <w:r w:rsidRPr="002638C9">
              <w:rPr>
                <w:b/>
                <w:bCs/>
                <w:color w:val="000000"/>
                <w:sz w:val="20"/>
                <w:szCs w:val="20"/>
              </w:rPr>
              <w:t> </w:t>
            </w:r>
          </w:p>
          <w:p w14:paraId="0A50FF2F" w14:textId="77777777" w:rsidR="002638C9" w:rsidRPr="002638C9" w:rsidRDefault="002638C9" w:rsidP="002638C9">
            <w:pPr>
              <w:jc w:val="center"/>
              <w:rPr>
                <w:b/>
                <w:bCs/>
                <w:color w:val="000000"/>
                <w:sz w:val="20"/>
                <w:szCs w:val="20"/>
              </w:rPr>
            </w:pPr>
            <w:r w:rsidRPr="002638C9">
              <w:rPr>
                <w:b/>
                <w:bCs/>
                <w:color w:val="000000"/>
                <w:sz w:val="20"/>
                <w:szCs w:val="20"/>
              </w:rPr>
              <w:t>202__ год</w:t>
            </w:r>
          </w:p>
        </w:tc>
      </w:tr>
      <w:tr w:rsidR="002638C9" w:rsidRPr="002638C9" w14:paraId="7D58EA31" w14:textId="77777777" w:rsidTr="00604534">
        <w:tblPrEx>
          <w:jc w:val="left"/>
        </w:tblPrEx>
        <w:trPr>
          <w:gridAfter w:val="1"/>
          <w:wAfter w:w="283" w:type="dxa"/>
          <w:trHeight w:val="497"/>
        </w:trPr>
        <w:tc>
          <w:tcPr>
            <w:tcW w:w="610" w:type="dxa"/>
            <w:gridSpan w:val="2"/>
            <w:vMerge/>
            <w:tcBorders>
              <w:top w:val="single" w:sz="4" w:space="0" w:color="auto"/>
              <w:left w:val="single" w:sz="4" w:space="0" w:color="auto"/>
              <w:bottom w:val="single" w:sz="4" w:space="0" w:color="000000"/>
              <w:right w:val="single" w:sz="4" w:space="0" w:color="auto"/>
            </w:tcBorders>
            <w:vAlign w:val="center"/>
            <w:hideMark/>
          </w:tcPr>
          <w:p w14:paraId="057FD9DB" w14:textId="77777777" w:rsidR="002638C9" w:rsidRPr="002638C9" w:rsidRDefault="002638C9" w:rsidP="002638C9">
            <w:pPr>
              <w:rPr>
                <w:b/>
                <w:bCs/>
                <w:sz w:val="28"/>
                <w:szCs w:val="28"/>
              </w:rPr>
            </w:pPr>
          </w:p>
        </w:tc>
        <w:tc>
          <w:tcPr>
            <w:tcW w:w="2930" w:type="dxa"/>
            <w:vMerge/>
            <w:tcBorders>
              <w:top w:val="single" w:sz="4" w:space="0" w:color="auto"/>
              <w:left w:val="single" w:sz="4" w:space="0" w:color="auto"/>
              <w:bottom w:val="single" w:sz="4" w:space="0" w:color="000000"/>
              <w:right w:val="single" w:sz="4" w:space="0" w:color="auto"/>
            </w:tcBorders>
            <w:vAlign w:val="center"/>
            <w:hideMark/>
          </w:tcPr>
          <w:p w14:paraId="14D56401" w14:textId="77777777" w:rsidR="002638C9" w:rsidRPr="002638C9" w:rsidRDefault="002638C9" w:rsidP="002638C9">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96A2BBD" w14:textId="77777777" w:rsidR="002638C9" w:rsidRPr="002638C9" w:rsidRDefault="002638C9" w:rsidP="002638C9">
            <w:pPr>
              <w:rPr>
                <w:b/>
                <w:bCs/>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14:paraId="591CE666" w14:textId="77777777" w:rsidR="002638C9" w:rsidRPr="002638C9" w:rsidRDefault="002638C9" w:rsidP="002638C9">
            <w:pPr>
              <w:rPr>
                <w:b/>
                <w:bCs/>
              </w:rPr>
            </w:pPr>
          </w:p>
        </w:tc>
        <w:tc>
          <w:tcPr>
            <w:tcW w:w="849" w:type="dxa"/>
            <w:gridSpan w:val="2"/>
            <w:tcBorders>
              <w:top w:val="single" w:sz="4" w:space="0" w:color="auto"/>
              <w:left w:val="nil"/>
              <w:bottom w:val="single" w:sz="4" w:space="0" w:color="auto"/>
              <w:right w:val="single" w:sz="4" w:space="0" w:color="000000"/>
            </w:tcBorders>
            <w:shd w:val="clear" w:color="auto" w:fill="auto"/>
            <w:vAlign w:val="center"/>
            <w:hideMark/>
          </w:tcPr>
          <w:p w14:paraId="44BFB0BE" w14:textId="77777777" w:rsidR="002638C9" w:rsidRPr="002638C9" w:rsidRDefault="002638C9" w:rsidP="002638C9">
            <w:pPr>
              <w:jc w:val="center"/>
              <w:rPr>
                <w:bCs/>
                <w:color w:val="000000"/>
                <w:sz w:val="16"/>
                <w:szCs w:val="16"/>
              </w:rPr>
            </w:pPr>
            <w:r w:rsidRPr="002638C9">
              <w:rPr>
                <w:bCs/>
                <w:color w:val="000000"/>
                <w:sz w:val="16"/>
                <w:szCs w:val="16"/>
              </w:rPr>
              <w:t xml:space="preserve">Начало </w:t>
            </w:r>
          </w:p>
        </w:tc>
        <w:tc>
          <w:tcPr>
            <w:tcW w:w="991" w:type="dxa"/>
            <w:gridSpan w:val="2"/>
            <w:tcBorders>
              <w:top w:val="single" w:sz="4" w:space="0" w:color="auto"/>
              <w:left w:val="nil"/>
              <w:bottom w:val="single" w:sz="4" w:space="0" w:color="auto"/>
              <w:right w:val="single" w:sz="4" w:space="0" w:color="000000"/>
            </w:tcBorders>
            <w:shd w:val="clear" w:color="auto" w:fill="auto"/>
            <w:vAlign w:val="center"/>
            <w:hideMark/>
          </w:tcPr>
          <w:p w14:paraId="08EC5320" w14:textId="77777777" w:rsidR="002638C9" w:rsidRPr="002638C9" w:rsidRDefault="002638C9" w:rsidP="002638C9">
            <w:pPr>
              <w:jc w:val="center"/>
              <w:rPr>
                <w:bCs/>
                <w:color w:val="000000"/>
                <w:sz w:val="16"/>
                <w:szCs w:val="16"/>
              </w:rPr>
            </w:pPr>
            <w:r w:rsidRPr="002638C9">
              <w:rPr>
                <w:bCs/>
                <w:color w:val="000000"/>
                <w:sz w:val="16"/>
                <w:szCs w:val="16"/>
              </w:rPr>
              <w:t>Окончание</w:t>
            </w:r>
          </w:p>
        </w:tc>
        <w:tc>
          <w:tcPr>
            <w:tcW w:w="708" w:type="dxa"/>
            <w:tcBorders>
              <w:top w:val="single" w:sz="4" w:space="0" w:color="auto"/>
              <w:left w:val="nil"/>
              <w:bottom w:val="nil"/>
              <w:right w:val="single" w:sz="4" w:space="0" w:color="auto"/>
            </w:tcBorders>
            <w:shd w:val="clear" w:color="auto" w:fill="auto"/>
            <w:vAlign w:val="center"/>
          </w:tcPr>
          <w:p w14:paraId="6D3DADE4" w14:textId="77777777" w:rsidR="002638C9" w:rsidRPr="002638C9" w:rsidRDefault="002638C9" w:rsidP="002638C9">
            <w:pPr>
              <w:jc w:val="center"/>
              <w:rPr>
                <w:bCs/>
                <w:color w:val="000000"/>
                <w:sz w:val="16"/>
                <w:szCs w:val="16"/>
              </w:rPr>
            </w:pPr>
          </w:p>
        </w:tc>
        <w:tc>
          <w:tcPr>
            <w:tcW w:w="860" w:type="dxa"/>
            <w:gridSpan w:val="2"/>
            <w:tcBorders>
              <w:top w:val="single" w:sz="4" w:space="0" w:color="auto"/>
              <w:left w:val="nil"/>
              <w:bottom w:val="nil"/>
              <w:right w:val="single" w:sz="4" w:space="0" w:color="auto"/>
            </w:tcBorders>
            <w:shd w:val="clear" w:color="auto" w:fill="auto"/>
            <w:vAlign w:val="center"/>
          </w:tcPr>
          <w:p w14:paraId="7244F7AA" w14:textId="77777777" w:rsidR="002638C9" w:rsidRPr="002638C9" w:rsidRDefault="002638C9" w:rsidP="002638C9">
            <w:pPr>
              <w:jc w:val="center"/>
              <w:rPr>
                <w:bCs/>
                <w:color w:val="000000"/>
                <w:sz w:val="16"/>
                <w:szCs w:val="16"/>
              </w:rPr>
            </w:pPr>
          </w:p>
        </w:tc>
        <w:tc>
          <w:tcPr>
            <w:tcW w:w="555" w:type="dxa"/>
            <w:tcBorders>
              <w:top w:val="single" w:sz="4" w:space="0" w:color="auto"/>
              <w:left w:val="nil"/>
              <w:bottom w:val="nil"/>
              <w:right w:val="single" w:sz="4" w:space="0" w:color="auto"/>
            </w:tcBorders>
            <w:shd w:val="clear" w:color="auto" w:fill="auto"/>
            <w:vAlign w:val="center"/>
          </w:tcPr>
          <w:p w14:paraId="5ADE2E11" w14:textId="77777777" w:rsidR="002638C9" w:rsidRPr="002638C9" w:rsidRDefault="002638C9" w:rsidP="002638C9">
            <w:pPr>
              <w:jc w:val="center"/>
              <w:rPr>
                <w:bCs/>
                <w:color w:val="000000"/>
                <w:sz w:val="16"/>
                <w:szCs w:val="16"/>
              </w:rPr>
            </w:pPr>
          </w:p>
        </w:tc>
        <w:tc>
          <w:tcPr>
            <w:tcW w:w="708" w:type="dxa"/>
            <w:gridSpan w:val="2"/>
            <w:tcBorders>
              <w:top w:val="single" w:sz="4" w:space="0" w:color="auto"/>
              <w:left w:val="nil"/>
              <w:bottom w:val="nil"/>
              <w:right w:val="single" w:sz="4" w:space="0" w:color="auto"/>
            </w:tcBorders>
            <w:shd w:val="clear" w:color="auto" w:fill="auto"/>
            <w:vAlign w:val="center"/>
          </w:tcPr>
          <w:p w14:paraId="189A1F04" w14:textId="77777777" w:rsidR="002638C9" w:rsidRPr="002638C9" w:rsidRDefault="002638C9" w:rsidP="002638C9">
            <w:pPr>
              <w:jc w:val="center"/>
              <w:rPr>
                <w:bCs/>
                <w:color w:val="000000"/>
                <w:sz w:val="16"/>
                <w:szCs w:val="16"/>
              </w:rPr>
            </w:pPr>
          </w:p>
        </w:tc>
        <w:tc>
          <w:tcPr>
            <w:tcW w:w="579" w:type="dxa"/>
            <w:tcBorders>
              <w:top w:val="single" w:sz="4" w:space="0" w:color="auto"/>
              <w:left w:val="nil"/>
              <w:bottom w:val="nil"/>
              <w:right w:val="single" w:sz="4" w:space="0" w:color="auto"/>
            </w:tcBorders>
            <w:shd w:val="clear" w:color="auto" w:fill="auto"/>
            <w:vAlign w:val="center"/>
          </w:tcPr>
          <w:p w14:paraId="6BA491F3" w14:textId="77777777" w:rsidR="002638C9" w:rsidRPr="002638C9" w:rsidRDefault="002638C9" w:rsidP="002638C9">
            <w:pPr>
              <w:jc w:val="center"/>
              <w:rPr>
                <w:bCs/>
                <w:color w:val="000000"/>
                <w:sz w:val="16"/>
                <w:szCs w:val="16"/>
              </w:rPr>
            </w:pPr>
          </w:p>
        </w:tc>
        <w:tc>
          <w:tcPr>
            <w:tcW w:w="622" w:type="dxa"/>
            <w:tcBorders>
              <w:top w:val="single" w:sz="4" w:space="0" w:color="auto"/>
              <w:left w:val="nil"/>
              <w:bottom w:val="nil"/>
              <w:right w:val="single" w:sz="4" w:space="0" w:color="auto"/>
            </w:tcBorders>
            <w:shd w:val="clear" w:color="auto" w:fill="auto"/>
            <w:vAlign w:val="center"/>
          </w:tcPr>
          <w:p w14:paraId="23800BA5" w14:textId="77777777" w:rsidR="002638C9" w:rsidRPr="002638C9" w:rsidRDefault="002638C9" w:rsidP="002638C9">
            <w:pPr>
              <w:jc w:val="center"/>
              <w:rPr>
                <w:bCs/>
                <w:color w:val="000000"/>
                <w:sz w:val="16"/>
                <w:szCs w:val="16"/>
              </w:rPr>
            </w:pPr>
          </w:p>
        </w:tc>
        <w:tc>
          <w:tcPr>
            <w:tcW w:w="654" w:type="dxa"/>
            <w:tcBorders>
              <w:top w:val="single" w:sz="4" w:space="0" w:color="auto"/>
              <w:left w:val="nil"/>
              <w:bottom w:val="nil"/>
              <w:right w:val="single" w:sz="4" w:space="0" w:color="auto"/>
            </w:tcBorders>
            <w:shd w:val="clear" w:color="auto" w:fill="auto"/>
            <w:vAlign w:val="center"/>
          </w:tcPr>
          <w:p w14:paraId="024B6FDE" w14:textId="77777777" w:rsidR="002638C9" w:rsidRPr="002638C9" w:rsidRDefault="002638C9" w:rsidP="002638C9">
            <w:pPr>
              <w:jc w:val="center"/>
              <w:rPr>
                <w:bCs/>
                <w:color w:val="000000"/>
                <w:sz w:val="16"/>
                <w:szCs w:val="16"/>
              </w:rPr>
            </w:pPr>
          </w:p>
        </w:tc>
        <w:tc>
          <w:tcPr>
            <w:tcW w:w="567" w:type="dxa"/>
            <w:tcBorders>
              <w:top w:val="single" w:sz="4" w:space="0" w:color="auto"/>
              <w:left w:val="nil"/>
              <w:bottom w:val="nil"/>
              <w:right w:val="single" w:sz="4" w:space="0" w:color="auto"/>
            </w:tcBorders>
            <w:shd w:val="clear" w:color="auto" w:fill="auto"/>
            <w:vAlign w:val="center"/>
          </w:tcPr>
          <w:p w14:paraId="230F5099" w14:textId="77777777" w:rsidR="002638C9" w:rsidRPr="002638C9" w:rsidRDefault="002638C9" w:rsidP="002638C9">
            <w:pPr>
              <w:jc w:val="center"/>
              <w:rPr>
                <w:bCs/>
                <w:color w:val="000000"/>
                <w:sz w:val="16"/>
                <w:szCs w:val="16"/>
              </w:rPr>
            </w:pPr>
          </w:p>
        </w:tc>
        <w:tc>
          <w:tcPr>
            <w:tcW w:w="709" w:type="dxa"/>
            <w:gridSpan w:val="2"/>
            <w:tcBorders>
              <w:top w:val="single" w:sz="4" w:space="0" w:color="auto"/>
              <w:left w:val="nil"/>
              <w:bottom w:val="nil"/>
              <w:right w:val="single" w:sz="4" w:space="0" w:color="auto"/>
            </w:tcBorders>
            <w:shd w:val="clear" w:color="auto" w:fill="auto"/>
            <w:vAlign w:val="center"/>
          </w:tcPr>
          <w:p w14:paraId="1D93B2DC" w14:textId="77777777" w:rsidR="002638C9" w:rsidRPr="002638C9" w:rsidRDefault="002638C9" w:rsidP="002638C9">
            <w:pPr>
              <w:jc w:val="center"/>
              <w:rPr>
                <w:bCs/>
                <w:color w:val="000000"/>
                <w:sz w:val="16"/>
                <w:szCs w:val="16"/>
              </w:rPr>
            </w:pPr>
          </w:p>
        </w:tc>
        <w:tc>
          <w:tcPr>
            <w:tcW w:w="992" w:type="dxa"/>
            <w:tcBorders>
              <w:top w:val="single" w:sz="4" w:space="0" w:color="auto"/>
              <w:left w:val="nil"/>
              <w:bottom w:val="nil"/>
              <w:right w:val="single" w:sz="4" w:space="0" w:color="auto"/>
            </w:tcBorders>
            <w:shd w:val="clear" w:color="auto" w:fill="auto"/>
            <w:vAlign w:val="center"/>
          </w:tcPr>
          <w:p w14:paraId="46417205" w14:textId="77777777" w:rsidR="002638C9" w:rsidRPr="002638C9" w:rsidRDefault="002638C9" w:rsidP="002638C9">
            <w:pPr>
              <w:jc w:val="center"/>
              <w:rPr>
                <w:bCs/>
                <w:color w:val="000000"/>
                <w:sz w:val="16"/>
                <w:szCs w:val="16"/>
              </w:rPr>
            </w:pPr>
          </w:p>
        </w:tc>
        <w:tc>
          <w:tcPr>
            <w:tcW w:w="851" w:type="dxa"/>
            <w:gridSpan w:val="3"/>
            <w:tcBorders>
              <w:top w:val="single" w:sz="4" w:space="0" w:color="auto"/>
              <w:left w:val="nil"/>
              <w:bottom w:val="nil"/>
              <w:right w:val="single" w:sz="4" w:space="0" w:color="auto"/>
            </w:tcBorders>
            <w:shd w:val="clear" w:color="auto" w:fill="auto"/>
            <w:vAlign w:val="center"/>
          </w:tcPr>
          <w:p w14:paraId="57C00A53" w14:textId="77777777" w:rsidR="002638C9" w:rsidRPr="002638C9" w:rsidRDefault="002638C9" w:rsidP="002638C9">
            <w:pPr>
              <w:jc w:val="center"/>
              <w:rPr>
                <w:bCs/>
                <w:color w:val="000000"/>
                <w:sz w:val="16"/>
                <w:szCs w:val="16"/>
              </w:rPr>
            </w:pPr>
          </w:p>
        </w:tc>
      </w:tr>
      <w:tr w:rsidR="002638C9" w:rsidRPr="002638C9" w14:paraId="1E6B382C" w14:textId="77777777" w:rsidTr="00604534">
        <w:tblPrEx>
          <w:jc w:val="left"/>
        </w:tblPrEx>
        <w:trPr>
          <w:gridAfter w:val="1"/>
          <w:wAfter w:w="283" w:type="dxa"/>
          <w:trHeight w:val="37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571D440C" w14:textId="77777777" w:rsidR="002638C9" w:rsidRPr="002638C9" w:rsidRDefault="002638C9" w:rsidP="002638C9">
            <w:pPr>
              <w:jc w:val="center"/>
              <w:rPr>
                <w:sz w:val="28"/>
                <w:szCs w:val="28"/>
              </w:rPr>
            </w:pPr>
            <w:r w:rsidRPr="002638C9">
              <w:rPr>
                <w:sz w:val="28"/>
                <w:szCs w:val="28"/>
              </w:rPr>
              <w:t> </w:t>
            </w:r>
          </w:p>
        </w:tc>
        <w:tc>
          <w:tcPr>
            <w:tcW w:w="2930" w:type="dxa"/>
            <w:tcBorders>
              <w:top w:val="nil"/>
              <w:left w:val="nil"/>
              <w:bottom w:val="single" w:sz="4" w:space="0" w:color="auto"/>
              <w:right w:val="nil"/>
            </w:tcBorders>
            <w:shd w:val="clear" w:color="auto" w:fill="auto"/>
            <w:vAlign w:val="center"/>
            <w:hideMark/>
          </w:tcPr>
          <w:p w14:paraId="18C87015" w14:textId="77777777" w:rsidR="002638C9" w:rsidRPr="002638C9" w:rsidRDefault="002638C9" w:rsidP="002638C9">
            <w:r w:rsidRPr="002638C9">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C80826F" w14:textId="77777777" w:rsidR="002638C9" w:rsidRPr="002638C9" w:rsidRDefault="002638C9" w:rsidP="002638C9">
            <w:pPr>
              <w:jc w:val="center"/>
              <w:rPr>
                <w:color w:val="000000"/>
              </w:rPr>
            </w:pPr>
            <w:r w:rsidRPr="002638C9">
              <w:rPr>
                <w:color w:val="00000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918CDFD" w14:textId="77777777" w:rsidR="002638C9" w:rsidRPr="002638C9" w:rsidRDefault="002638C9" w:rsidP="002638C9">
            <w:pPr>
              <w:jc w:val="center"/>
            </w:pPr>
            <w:r w:rsidRPr="002638C9">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57A351CE" w14:textId="77777777" w:rsidR="002638C9" w:rsidRPr="002638C9" w:rsidRDefault="002638C9" w:rsidP="002638C9">
            <w:r w:rsidRPr="002638C9">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61F15" w14:textId="77777777" w:rsidR="002638C9" w:rsidRPr="002638C9" w:rsidRDefault="002638C9" w:rsidP="002638C9">
            <w:pPr>
              <w:jc w:val="center"/>
            </w:pPr>
            <w:r w:rsidRPr="002638C9">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33AE6" w14:textId="77777777" w:rsidR="002638C9" w:rsidRPr="002638C9" w:rsidRDefault="002638C9" w:rsidP="002638C9">
            <w:r w:rsidRPr="002638C9">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77454" w14:textId="77777777" w:rsidR="002638C9" w:rsidRPr="002638C9" w:rsidRDefault="002638C9" w:rsidP="002638C9">
            <w:pPr>
              <w:jc w:val="center"/>
            </w:pPr>
            <w:r w:rsidRPr="002638C9">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18968E23" w14:textId="77777777" w:rsidR="002638C9" w:rsidRPr="002638C9" w:rsidRDefault="002638C9" w:rsidP="002638C9">
            <w:pPr>
              <w:rPr>
                <w:color w:val="000000"/>
              </w:rPr>
            </w:pPr>
            <w:r w:rsidRPr="002638C9">
              <w:rPr>
                <w:color w:val="000000"/>
              </w:rPr>
              <w:t> </w:t>
            </w:r>
          </w:p>
        </w:tc>
        <w:tc>
          <w:tcPr>
            <w:tcW w:w="860" w:type="dxa"/>
            <w:gridSpan w:val="2"/>
            <w:tcBorders>
              <w:top w:val="single" w:sz="4" w:space="0" w:color="auto"/>
              <w:left w:val="nil"/>
              <w:bottom w:val="single" w:sz="4" w:space="0" w:color="auto"/>
              <w:right w:val="single" w:sz="4" w:space="0" w:color="auto"/>
            </w:tcBorders>
            <w:shd w:val="clear" w:color="auto" w:fill="auto"/>
            <w:noWrap/>
            <w:hideMark/>
          </w:tcPr>
          <w:p w14:paraId="62D7A376" w14:textId="77777777" w:rsidR="002638C9" w:rsidRPr="002638C9" w:rsidRDefault="002638C9" w:rsidP="002638C9">
            <w:pPr>
              <w:rPr>
                <w:color w:val="000000"/>
              </w:rPr>
            </w:pPr>
            <w:r w:rsidRPr="002638C9">
              <w:rPr>
                <w:color w:val="000000"/>
              </w:rPr>
              <w:t> </w:t>
            </w:r>
          </w:p>
        </w:tc>
        <w:tc>
          <w:tcPr>
            <w:tcW w:w="555" w:type="dxa"/>
            <w:tcBorders>
              <w:top w:val="single" w:sz="4" w:space="0" w:color="auto"/>
              <w:left w:val="nil"/>
              <w:bottom w:val="single" w:sz="4" w:space="0" w:color="auto"/>
              <w:right w:val="single" w:sz="4" w:space="0" w:color="auto"/>
            </w:tcBorders>
            <w:shd w:val="clear" w:color="auto" w:fill="auto"/>
            <w:noWrap/>
            <w:hideMark/>
          </w:tcPr>
          <w:p w14:paraId="05A6E267" w14:textId="77777777" w:rsidR="002638C9" w:rsidRPr="002638C9" w:rsidRDefault="002638C9" w:rsidP="002638C9">
            <w:pPr>
              <w:rPr>
                <w:color w:val="000000"/>
              </w:rPr>
            </w:pPr>
            <w:r w:rsidRPr="002638C9">
              <w:rPr>
                <w:color w:val="000000"/>
              </w:rPr>
              <w:t>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6E48388C" w14:textId="77777777" w:rsidR="002638C9" w:rsidRPr="002638C9" w:rsidRDefault="002638C9" w:rsidP="002638C9">
            <w:pPr>
              <w:rPr>
                <w:color w:val="000000"/>
              </w:rPr>
            </w:pPr>
            <w:r w:rsidRPr="002638C9">
              <w:rPr>
                <w:color w:val="000000"/>
              </w:rPr>
              <w:t> </w:t>
            </w:r>
          </w:p>
        </w:tc>
        <w:tc>
          <w:tcPr>
            <w:tcW w:w="579" w:type="dxa"/>
            <w:tcBorders>
              <w:top w:val="single" w:sz="4" w:space="0" w:color="auto"/>
              <w:left w:val="nil"/>
              <w:bottom w:val="single" w:sz="4" w:space="0" w:color="auto"/>
              <w:right w:val="single" w:sz="4" w:space="0" w:color="auto"/>
            </w:tcBorders>
            <w:shd w:val="clear" w:color="auto" w:fill="auto"/>
            <w:noWrap/>
            <w:hideMark/>
          </w:tcPr>
          <w:p w14:paraId="63AE365D" w14:textId="77777777" w:rsidR="002638C9" w:rsidRPr="002638C9" w:rsidRDefault="002638C9" w:rsidP="002638C9">
            <w:pPr>
              <w:rPr>
                <w:color w:val="000000"/>
              </w:rPr>
            </w:pPr>
            <w:r w:rsidRPr="002638C9">
              <w:rPr>
                <w:color w:val="000000"/>
              </w:rPr>
              <w:t> </w:t>
            </w:r>
          </w:p>
        </w:tc>
        <w:tc>
          <w:tcPr>
            <w:tcW w:w="622" w:type="dxa"/>
            <w:tcBorders>
              <w:top w:val="single" w:sz="4" w:space="0" w:color="auto"/>
              <w:left w:val="nil"/>
              <w:bottom w:val="single" w:sz="4" w:space="0" w:color="auto"/>
              <w:right w:val="single" w:sz="4" w:space="0" w:color="auto"/>
            </w:tcBorders>
            <w:shd w:val="clear" w:color="auto" w:fill="auto"/>
            <w:noWrap/>
            <w:hideMark/>
          </w:tcPr>
          <w:p w14:paraId="2D687005" w14:textId="77777777" w:rsidR="002638C9" w:rsidRPr="002638C9" w:rsidRDefault="002638C9" w:rsidP="002638C9">
            <w:pPr>
              <w:rPr>
                <w:color w:val="000000"/>
              </w:rPr>
            </w:pPr>
            <w:r w:rsidRPr="002638C9">
              <w:rPr>
                <w:color w:val="000000"/>
              </w:rPr>
              <w:t> </w:t>
            </w:r>
          </w:p>
        </w:tc>
        <w:tc>
          <w:tcPr>
            <w:tcW w:w="654" w:type="dxa"/>
            <w:tcBorders>
              <w:top w:val="single" w:sz="4" w:space="0" w:color="auto"/>
              <w:left w:val="nil"/>
              <w:bottom w:val="single" w:sz="4" w:space="0" w:color="auto"/>
              <w:right w:val="single" w:sz="4" w:space="0" w:color="auto"/>
            </w:tcBorders>
            <w:shd w:val="clear" w:color="auto" w:fill="auto"/>
            <w:noWrap/>
            <w:hideMark/>
          </w:tcPr>
          <w:p w14:paraId="1A9E2851" w14:textId="77777777" w:rsidR="002638C9" w:rsidRPr="002638C9" w:rsidRDefault="002638C9" w:rsidP="002638C9">
            <w:pPr>
              <w:rPr>
                <w:color w:val="000000"/>
              </w:rPr>
            </w:pPr>
            <w:r w:rsidRPr="002638C9">
              <w:rPr>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407D5D41" w14:textId="77777777" w:rsidR="002638C9" w:rsidRPr="002638C9" w:rsidRDefault="002638C9" w:rsidP="002638C9">
            <w:pPr>
              <w:rPr>
                <w:color w:val="000000"/>
              </w:rPr>
            </w:pPr>
            <w:r w:rsidRPr="002638C9">
              <w:rPr>
                <w:color w:val="000000"/>
              </w:rPr>
              <w:t> </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246F5870" w14:textId="77777777" w:rsidR="002638C9" w:rsidRPr="002638C9" w:rsidRDefault="002638C9" w:rsidP="002638C9">
            <w:pPr>
              <w:rPr>
                <w:color w:val="000000"/>
              </w:rPr>
            </w:pPr>
            <w:r w:rsidRPr="002638C9">
              <w:rPr>
                <w:color w:val="000000"/>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5EA081A6" w14:textId="77777777" w:rsidR="002638C9" w:rsidRPr="002638C9" w:rsidRDefault="002638C9" w:rsidP="002638C9">
            <w:pPr>
              <w:rPr>
                <w:color w:val="000000"/>
              </w:rPr>
            </w:pPr>
            <w:r w:rsidRPr="002638C9">
              <w:rPr>
                <w:color w:val="000000"/>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14:paraId="4E9AA9A7" w14:textId="77777777" w:rsidR="002638C9" w:rsidRPr="002638C9" w:rsidRDefault="002638C9" w:rsidP="002638C9">
            <w:pPr>
              <w:rPr>
                <w:color w:val="000000"/>
              </w:rPr>
            </w:pPr>
            <w:r w:rsidRPr="002638C9">
              <w:rPr>
                <w:color w:val="000000"/>
              </w:rPr>
              <w:t> </w:t>
            </w:r>
          </w:p>
        </w:tc>
      </w:tr>
      <w:tr w:rsidR="002638C9" w:rsidRPr="002638C9" w14:paraId="16707CE4" w14:textId="77777777" w:rsidTr="00604534">
        <w:tblPrEx>
          <w:jc w:val="left"/>
        </w:tblPrEx>
        <w:trPr>
          <w:gridAfter w:val="1"/>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1256B4EC" w14:textId="77777777" w:rsidR="002638C9" w:rsidRPr="002638C9" w:rsidRDefault="002638C9" w:rsidP="002638C9">
            <w:pPr>
              <w:jc w:val="center"/>
              <w:outlineLvl w:val="0"/>
            </w:pPr>
            <w:r w:rsidRPr="002638C9">
              <w:t> </w:t>
            </w:r>
          </w:p>
        </w:tc>
        <w:tc>
          <w:tcPr>
            <w:tcW w:w="2930" w:type="dxa"/>
            <w:tcBorders>
              <w:top w:val="nil"/>
              <w:left w:val="nil"/>
              <w:bottom w:val="single" w:sz="4" w:space="0" w:color="auto"/>
              <w:right w:val="single" w:sz="4" w:space="0" w:color="auto"/>
            </w:tcBorders>
            <w:shd w:val="clear" w:color="auto" w:fill="auto"/>
            <w:vAlign w:val="center"/>
            <w:hideMark/>
          </w:tcPr>
          <w:p w14:paraId="23677968" w14:textId="77777777" w:rsidR="002638C9" w:rsidRPr="002638C9" w:rsidRDefault="002638C9" w:rsidP="002638C9">
            <w:pPr>
              <w:outlineLvl w:val="0"/>
            </w:pPr>
            <w:r w:rsidRPr="002638C9">
              <w:t> </w:t>
            </w:r>
          </w:p>
        </w:tc>
        <w:tc>
          <w:tcPr>
            <w:tcW w:w="708" w:type="dxa"/>
            <w:tcBorders>
              <w:top w:val="nil"/>
              <w:left w:val="nil"/>
              <w:bottom w:val="single" w:sz="4" w:space="0" w:color="auto"/>
              <w:right w:val="single" w:sz="4" w:space="0" w:color="auto"/>
            </w:tcBorders>
            <w:shd w:val="clear" w:color="auto" w:fill="auto"/>
            <w:vAlign w:val="center"/>
            <w:hideMark/>
          </w:tcPr>
          <w:p w14:paraId="53A9630C" w14:textId="77777777" w:rsidR="002638C9" w:rsidRPr="002638C9" w:rsidRDefault="002638C9" w:rsidP="002638C9">
            <w:pPr>
              <w:jc w:val="center"/>
              <w:outlineLvl w:val="0"/>
              <w:rPr>
                <w:color w:val="000000"/>
              </w:rPr>
            </w:pPr>
            <w:r w:rsidRPr="002638C9">
              <w:rPr>
                <w:color w:val="00000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24499C27" w14:textId="77777777" w:rsidR="002638C9" w:rsidRPr="002638C9" w:rsidRDefault="002638C9" w:rsidP="002638C9">
            <w:pPr>
              <w:jc w:val="center"/>
              <w:outlineLvl w:val="0"/>
            </w:pPr>
            <w:r w:rsidRPr="002638C9">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6F84103" w14:textId="77777777" w:rsidR="002638C9" w:rsidRPr="002638C9" w:rsidRDefault="002638C9" w:rsidP="002638C9">
            <w:pPr>
              <w:outlineLvl w:val="0"/>
            </w:pPr>
            <w:r w:rsidRPr="002638C9">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2D672" w14:textId="77777777" w:rsidR="002638C9" w:rsidRPr="002638C9" w:rsidRDefault="002638C9" w:rsidP="002638C9">
            <w:pPr>
              <w:jc w:val="center"/>
              <w:outlineLvl w:val="0"/>
            </w:pPr>
            <w:r w:rsidRPr="002638C9">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9C2C2" w14:textId="77777777" w:rsidR="002638C9" w:rsidRPr="002638C9" w:rsidRDefault="002638C9" w:rsidP="002638C9">
            <w:pPr>
              <w:outlineLvl w:val="0"/>
            </w:pPr>
            <w:r w:rsidRPr="002638C9">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16352" w14:textId="77777777" w:rsidR="002638C9" w:rsidRPr="002638C9" w:rsidRDefault="002638C9" w:rsidP="002638C9">
            <w:pPr>
              <w:jc w:val="center"/>
              <w:outlineLvl w:val="0"/>
            </w:pPr>
            <w:r w:rsidRPr="002638C9">
              <w:t> </w:t>
            </w:r>
          </w:p>
        </w:tc>
        <w:tc>
          <w:tcPr>
            <w:tcW w:w="708" w:type="dxa"/>
            <w:tcBorders>
              <w:top w:val="nil"/>
              <w:left w:val="nil"/>
              <w:bottom w:val="single" w:sz="4" w:space="0" w:color="auto"/>
              <w:right w:val="single" w:sz="4" w:space="0" w:color="auto"/>
            </w:tcBorders>
            <w:shd w:val="clear" w:color="auto" w:fill="auto"/>
            <w:noWrap/>
            <w:hideMark/>
          </w:tcPr>
          <w:p w14:paraId="5B0C0845" w14:textId="77777777" w:rsidR="002638C9" w:rsidRPr="002638C9" w:rsidRDefault="002638C9" w:rsidP="002638C9">
            <w:pPr>
              <w:outlineLvl w:val="0"/>
              <w:rPr>
                <w:color w:val="000000"/>
              </w:rPr>
            </w:pPr>
            <w:r w:rsidRPr="002638C9">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77A623D8" w14:textId="77777777" w:rsidR="002638C9" w:rsidRPr="002638C9" w:rsidRDefault="002638C9" w:rsidP="002638C9">
            <w:pPr>
              <w:outlineLvl w:val="0"/>
              <w:rPr>
                <w:color w:val="000000"/>
              </w:rPr>
            </w:pPr>
            <w:r w:rsidRPr="002638C9">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3BB9FB12" w14:textId="77777777" w:rsidR="002638C9" w:rsidRPr="002638C9" w:rsidRDefault="002638C9" w:rsidP="002638C9">
            <w:pPr>
              <w:outlineLvl w:val="0"/>
              <w:rPr>
                <w:color w:val="000000"/>
              </w:rPr>
            </w:pPr>
            <w:r w:rsidRPr="002638C9">
              <w:rPr>
                <w:color w:val="000000"/>
              </w:rPr>
              <w:t> </w:t>
            </w:r>
          </w:p>
        </w:tc>
        <w:tc>
          <w:tcPr>
            <w:tcW w:w="708" w:type="dxa"/>
            <w:gridSpan w:val="2"/>
            <w:tcBorders>
              <w:top w:val="nil"/>
              <w:left w:val="nil"/>
              <w:bottom w:val="single" w:sz="4" w:space="0" w:color="auto"/>
              <w:right w:val="single" w:sz="4" w:space="0" w:color="auto"/>
            </w:tcBorders>
            <w:shd w:val="clear" w:color="auto" w:fill="auto"/>
            <w:noWrap/>
            <w:hideMark/>
          </w:tcPr>
          <w:p w14:paraId="68E1C711" w14:textId="77777777" w:rsidR="002638C9" w:rsidRPr="002638C9" w:rsidRDefault="002638C9" w:rsidP="002638C9">
            <w:pPr>
              <w:outlineLvl w:val="0"/>
              <w:rPr>
                <w:color w:val="000000"/>
              </w:rPr>
            </w:pPr>
            <w:r w:rsidRPr="002638C9">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389EB5BC" w14:textId="77777777" w:rsidR="002638C9" w:rsidRPr="002638C9" w:rsidRDefault="002638C9" w:rsidP="002638C9">
            <w:pPr>
              <w:outlineLvl w:val="0"/>
              <w:rPr>
                <w:color w:val="000000"/>
              </w:rPr>
            </w:pPr>
            <w:r w:rsidRPr="002638C9">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3BAECFFA" w14:textId="77777777" w:rsidR="002638C9" w:rsidRPr="002638C9" w:rsidRDefault="002638C9" w:rsidP="002638C9">
            <w:pPr>
              <w:outlineLvl w:val="0"/>
              <w:rPr>
                <w:color w:val="000000"/>
              </w:rPr>
            </w:pPr>
            <w:r w:rsidRPr="002638C9">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3C6D8C20" w14:textId="77777777" w:rsidR="002638C9" w:rsidRPr="002638C9" w:rsidRDefault="002638C9" w:rsidP="002638C9">
            <w:pPr>
              <w:outlineLvl w:val="0"/>
              <w:rPr>
                <w:color w:val="000000"/>
              </w:rPr>
            </w:pPr>
            <w:r w:rsidRPr="002638C9">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51A58D74" w14:textId="77777777" w:rsidR="002638C9" w:rsidRPr="002638C9" w:rsidRDefault="002638C9" w:rsidP="002638C9">
            <w:pPr>
              <w:outlineLvl w:val="0"/>
              <w:rPr>
                <w:color w:val="000000"/>
              </w:rPr>
            </w:pPr>
            <w:r w:rsidRPr="002638C9">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57306F36" w14:textId="77777777" w:rsidR="002638C9" w:rsidRPr="002638C9" w:rsidRDefault="002638C9" w:rsidP="002638C9">
            <w:pPr>
              <w:outlineLvl w:val="0"/>
              <w:rPr>
                <w:color w:val="000000"/>
              </w:rPr>
            </w:pPr>
            <w:r w:rsidRPr="002638C9">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78273CCF" w14:textId="77777777" w:rsidR="002638C9" w:rsidRPr="002638C9" w:rsidRDefault="002638C9" w:rsidP="002638C9">
            <w:pPr>
              <w:outlineLvl w:val="0"/>
              <w:rPr>
                <w:color w:val="000000"/>
              </w:rPr>
            </w:pPr>
            <w:r w:rsidRPr="002638C9">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1454DB5F" w14:textId="77777777" w:rsidR="002638C9" w:rsidRPr="002638C9" w:rsidRDefault="002638C9" w:rsidP="002638C9">
            <w:pPr>
              <w:outlineLvl w:val="0"/>
              <w:rPr>
                <w:color w:val="000000"/>
              </w:rPr>
            </w:pPr>
            <w:r w:rsidRPr="002638C9">
              <w:rPr>
                <w:color w:val="000000"/>
              </w:rPr>
              <w:t> </w:t>
            </w:r>
          </w:p>
        </w:tc>
      </w:tr>
      <w:tr w:rsidR="002638C9" w:rsidRPr="002638C9" w14:paraId="7D2114B8" w14:textId="77777777" w:rsidTr="00604534">
        <w:tblPrEx>
          <w:jc w:val="left"/>
        </w:tblPrEx>
        <w:trPr>
          <w:gridAfter w:val="1"/>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74740533" w14:textId="77777777" w:rsidR="002638C9" w:rsidRPr="002638C9" w:rsidRDefault="002638C9" w:rsidP="002638C9">
            <w:pPr>
              <w:jc w:val="center"/>
              <w:outlineLvl w:val="0"/>
            </w:pPr>
            <w:r w:rsidRPr="002638C9">
              <w:t> </w:t>
            </w:r>
          </w:p>
        </w:tc>
        <w:tc>
          <w:tcPr>
            <w:tcW w:w="2930" w:type="dxa"/>
            <w:tcBorders>
              <w:top w:val="nil"/>
              <w:left w:val="nil"/>
              <w:bottom w:val="single" w:sz="4" w:space="0" w:color="auto"/>
              <w:right w:val="single" w:sz="4" w:space="0" w:color="auto"/>
            </w:tcBorders>
            <w:shd w:val="clear" w:color="auto" w:fill="auto"/>
            <w:vAlign w:val="center"/>
            <w:hideMark/>
          </w:tcPr>
          <w:p w14:paraId="21F87595" w14:textId="77777777" w:rsidR="002638C9" w:rsidRPr="002638C9" w:rsidRDefault="002638C9" w:rsidP="002638C9">
            <w:pPr>
              <w:outlineLvl w:val="0"/>
            </w:pPr>
            <w:r w:rsidRPr="002638C9">
              <w:t> </w:t>
            </w:r>
          </w:p>
        </w:tc>
        <w:tc>
          <w:tcPr>
            <w:tcW w:w="708" w:type="dxa"/>
            <w:tcBorders>
              <w:top w:val="nil"/>
              <w:left w:val="nil"/>
              <w:bottom w:val="single" w:sz="4" w:space="0" w:color="auto"/>
              <w:right w:val="single" w:sz="4" w:space="0" w:color="auto"/>
            </w:tcBorders>
            <w:shd w:val="clear" w:color="auto" w:fill="auto"/>
            <w:vAlign w:val="center"/>
            <w:hideMark/>
          </w:tcPr>
          <w:p w14:paraId="53C398F0" w14:textId="77777777" w:rsidR="002638C9" w:rsidRPr="002638C9" w:rsidRDefault="002638C9" w:rsidP="002638C9">
            <w:pPr>
              <w:jc w:val="center"/>
              <w:outlineLvl w:val="0"/>
              <w:rPr>
                <w:color w:val="000000"/>
              </w:rPr>
            </w:pPr>
            <w:r w:rsidRPr="002638C9">
              <w:rPr>
                <w:color w:val="00000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11CF17CA" w14:textId="77777777" w:rsidR="002638C9" w:rsidRPr="002638C9" w:rsidRDefault="002638C9" w:rsidP="002638C9">
            <w:pPr>
              <w:jc w:val="center"/>
              <w:outlineLvl w:val="0"/>
            </w:pPr>
            <w:r w:rsidRPr="002638C9">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50D069BD" w14:textId="77777777" w:rsidR="002638C9" w:rsidRPr="002638C9" w:rsidRDefault="002638C9" w:rsidP="002638C9">
            <w:pPr>
              <w:outlineLvl w:val="0"/>
            </w:pPr>
            <w:r w:rsidRPr="002638C9">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4AD4" w14:textId="77777777" w:rsidR="002638C9" w:rsidRPr="002638C9" w:rsidRDefault="002638C9" w:rsidP="002638C9">
            <w:pPr>
              <w:jc w:val="center"/>
              <w:outlineLvl w:val="0"/>
            </w:pPr>
            <w:r w:rsidRPr="002638C9">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498AF" w14:textId="77777777" w:rsidR="002638C9" w:rsidRPr="002638C9" w:rsidRDefault="002638C9" w:rsidP="002638C9">
            <w:pPr>
              <w:outlineLvl w:val="0"/>
            </w:pPr>
            <w:r w:rsidRPr="002638C9">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23A1A" w14:textId="77777777" w:rsidR="002638C9" w:rsidRPr="002638C9" w:rsidRDefault="002638C9" w:rsidP="002638C9">
            <w:pPr>
              <w:jc w:val="center"/>
              <w:outlineLvl w:val="0"/>
            </w:pPr>
            <w:r w:rsidRPr="002638C9">
              <w:t> </w:t>
            </w:r>
          </w:p>
        </w:tc>
        <w:tc>
          <w:tcPr>
            <w:tcW w:w="708" w:type="dxa"/>
            <w:tcBorders>
              <w:top w:val="nil"/>
              <w:left w:val="nil"/>
              <w:bottom w:val="single" w:sz="4" w:space="0" w:color="auto"/>
              <w:right w:val="single" w:sz="4" w:space="0" w:color="auto"/>
            </w:tcBorders>
            <w:shd w:val="clear" w:color="auto" w:fill="auto"/>
            <w:noWrap/>
            <w:hideMark/>
          </w:tcPr>
          <w:p w14:paraId="051BF10F" w14:textId="77777777" w:rsidR="002638C9" w:rsidRPr="002638C9" w:rsidRDefault="002638C9" w:rsidP="002638C9">
            <w:pPr>
              <w:outlineLvl w:val="0"/>
              <w:rPr>
                <w:color w:val="000000"/>
              </w:rPr>
            </w:pPr>
            <w:r w:rsidRPr="002638C9">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1BFB785C" w14:textId="77777777" w:rsidR="002638C9" w:rsidRPr="002638C9" w:rsidRDefault="002638C9" w:rsidP="002638C9">
            <w:pPr>
              <w:outlineLvl w:val="0"/>
              <w:rPr>
                <w:color w:val="000000"/>
              </w:rPr>
            </w:pPr>
            <w:r w:rsidRPr="002638C9">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194525D6" w14:textId="77777777" w:rsidR="002638C9" w:rsidRPr="002638C9" w:rsidRDefault="002638C9" w:rsidP="002638C9">
            <w:pPr>
              <w:outlineLvl w:val="0"/>
              <w:rPr>
                <w:color w:val="000000"/>
              </w:rPr>
            </w:pPr>
            <w:r w:rsidRPr="002638C9">
              <w:rPr>
                <w:color w:val="000000"/>
              </w:rPr>
              <w:t> </w:t>
            </w:r>
          </w:p>
        </w:tc>
        <w:tc>
          <w:tcPr>
            <w:tcW w:w="708" w:type="dxa"/>
            <w:gridSpan w:val="2"/>
            <w:tcBorders>
              <w:top w:val="nil"/>
              <w:left w:val="nil"/>
              <w:bottom w:val="single" w:sz="4" w:space="0" w:color="auto"/>
              <w:right w:val="single" w:sz="4" w:space="0" w:color="auto"/>
            </w:tcBorders>
            <w:shd w:val="clear" w:color="auto" w:fill="auto"/>
            <w:noWrap/>
            <w:hideMark/>
          </w:tcPr>
          <w:p w14:paraId="0CC93001" w14:textId="77777777" w:rsidR="002638C9" w:rsidRPr="002638C9" w:rsidRDefault="002638C9" w:rsidP="002638C9">
            <w:pPr>
              <w:outlineLvl w:val="0"/>
              <w:rPr>
                <w:color w:val="000000"/>
              </w:rPr>
            </w:pPr>
            <w:r w:rsidRPr="002638C9">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1D433EC1" w14:textId="77777777" w:rsidR="002638C9" w:rsidRPr="002638C9" w:rsidRDefault="002638C9" w:rsidP="002638C9">
            <w:pPr>
              <w:outlineLvl w:val="0"/>
              <w:rPr>
                <w:color w:val="000000"/>
              </w:rPr>
            </w:pPr>
            <w:r w:rsidRPr="002638C9">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37CB21EB" w14:textId="77777777" w:rsidR="002638C9" w:rsidRPr="002638C9" w:rsidRDefault="002638C9" w:rsidP="002638C9">
            <w:pPr>
              <w:outlineLvl w:val="0"/>
              <w:rPr>
                <w:color w:val="000000"/>
              </w:rPr>
            </w:pPr>
            <w:r w:rsidRPr="002638C9">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06E109DE" w14:textId="77777777" w:rsidR="002638C9" w:rsidRPr="002638C9" w:rsidRDefault="002638C9" w:rsidP="002638C9">
            <w:pPr>
              <w:outlineLvl w:val="0"/>
              <w:rPr>
                <w:color w:val="000000"/>
              </w:rPr>
            </w:pPr>
            <w:r w:rsidRPr="002638C9">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024446CB" w14:textId="77777777" w:rsidR="002638C9" w:rsidRPr="002638C9" w:rsidRDefault="002638C9" w:rsidP="002638C9">
            <w:pPr>
              <w:outlineLvl w:val="0"/>
              <w:rPr>
                <w:color w:val="000000"/>
              </w:rPr>
            </w:pPr>
            <w:r w:rsidRPr="002638C9">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105C959E" w14:textId="77777777" w:rsidR="002638C9" w:rsidRPr="002638C9" w:rsidRDefault="002638C9" w:rsidP="002638C9">
            <w:pPr>
              <w:outlineLvl w:val="0"/>
              <w:rPr>
                <w:color w:val="000000"/>
              </w:rPr>
            </w:pPr>
            <w:r w:rsidRPr="002638C9">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4AE486E5" w14:textId="77777777" w:rsidR="002638C9" w:rsidRPr="002638C9" w:rsidRDefault="002638C9" w:rsidP="002638C9">
            <w:pPr>
              <w:outlineLvl w:val="0"/>
              <w:rPr>
                <w:color w:val="000000"/>
              </w:rPr>
            </w:pPr>
            <w:r w:rsidRPr="002638C9">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3C17EE63" w14:textId="77777777" w:rsidR="002638C9" w:rsidRPr="002638C9" w:rsidRDefault="002638C9" w:rsidP="002638C9">
            <w:pPr>
              <w:outlineLvl w:val="0"/>
              <w:rPr>
                <w:color w:val="000000"/>
              </w:rPr>
            </w:pPr>
            <w:r w:rsidRPr="002638C9">
              <w:rPr>
                <w:color w:val="000000"/>
              </w:rPr>
              <w:t> </w:t>
            </w:r>
          </w:p>
        </w:tc>
      </w:tr>
      <w:tr w:rsidR="002638C9" w:rsidRPr="002638C9" w14:paraId="37C375CC" w14:textId="77777777" w:rsidTr="00604534">
        <w:tblPrEx>
          <w:jc w:val="left"/>
        </w:tblPrEx>
        <w:trPr>
          <w:gridAfter w:val="1"/>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7924BEFE" w14:textId="77777777" w:rsidR="002638C9" w:rsidRPr="002638C9" w:rsidRDefault="002638C9" w:rsidP="002638C9">
            <w:pPr>
              <w:jc w:val="center"/>
            </w:pPr>
            <w:r w:rsidRPr="002638C9">
              <w:t> </w:t>
            </w:r>
          </w:p>
        </w:tc>
        <w:tc>
          <w:tcPr>
            <w:tcW w:w="2930" w:type="dxa"/>
            <w:tcBorders>
              <w:top w:val="nil"/>
              <w:left w:val="nil"/>
              <w:bottom w:val="single" w:sz="4" w:space="0" w:color="auto"/>
              <w:right w:val="single" w:sz="4" w:space="0" w:color="auto"/>
            </w:tcBorders>
            <w:shd w:val="clear" w:color="auto" w:fill="auto"/>
            <w:vAlign w:val="center"/>
            <w:hideMark/>
          </w:tcPr>
          <w:p w14:paraId="11C002B3" w14:textId="77777777" w:rsidR="002638C9" w:rsidRPr="002638C9" w:rsidRDefault="002638C9" w:rsidP="002638C9">
            <w:r w:rsidRPr="002638C9">
              <w:t> </w:t>
            </w:r>
          </w:p>
        </w:tc>
        <w:tc>
          <w:tcPr>
            <w:tcW w:w="708" w:type="dxa"/>
            <w:tcBorders>
              <w:top w:val="nil"/>
              <w:left w:val="nil"/>
              <w:bottom w:val="single" w:sz="4" w:space="0" w:color="auto"/>
              <w:right w:val="single" w:sz="4" w:space="0" w:color="auto"/>
            </w:tcBorders>
            <w:shd w:val="clear" w:color="auto" w:fill="auto"/>
            <w:vAlign w:val="center"/>
            <w:hideMark/>
          </w:tcPr>
          <w:p w14:paraId="0E343A36" w14:textId="77777777" w:rsidR="002638C9" w:rsidRPr="002638C9" w:rsidRDefault="002638C9" w:rsidP="002638C9">
            <w:pPr>
              <w:jc w:val="center"/>
              <w:rPr>
                <w:color w:val="000000"/>
              </w:rPr>
            </w:pPr>
            <w:r w:rsidRPr="002638C9">
              <w:rPr>
                <w:color w:val="00000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4A9F167" w14:textId="77777777" w:rsidR="002638C9" w:rsidRPr="002638C9" w:rsidRDefault="002638C9" w:rsidP="002638C9">
            <w:pPr>
              <w:jc w:val="center"/>
            </w:pPr>
            <w:r w:rsidRPr="002638C9">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069EB059" w14:textId="77777777" w:rsidR="002638C9" w:rsidRPr="002638C9" w:rsidRDefault="002638C9" w:rsidP="002638C9">
            <w:pPr>
              <w:jc w:val="center"/>
            </w:pPr>
            <w:r w:rsidRPr="002638C9">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FF517" w14:textId="77777777" w:rsidR="002638C9" w:rsidRPr="002638C9" w:rsidRDefault="002638C9" w:rsidP="002638C9">
            <w:pPr>
              <w:jc w:val="center"/>
            </w:pPr>
            <w:r w:rsidRPr="002638C9">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A3404" w14:textId="77777777" w:rsidR="002638C9" w:rsidRPr="002638C9" w:rsidRDefault="002638C9" w:rsidP="002638C9">
            <w:r w:rsidRPr="002638C9">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A744A" w14:textId="77777777" w:rsidR="002638C9" w:rsidRPr="002638C9" w:rsidRDefault="002638C9" w:rsidP="002638C9">
            <w:pPr>
              <w:jc w:val="center"/>
            </w:pPr>
            <w:r w:rsidRPr="002638C9">
              <w:t> </w:t>
            </w:r>
          </w:p>
        </w:tc>
        <w:tc>
          <w:tcPr>
            <w:tcW w:w="708" w:type="dxa"/>
            <w:tcBorders>
              <w:top w:val="nil"/>
              <w:left w:val="nil"/>
              <w:bottom w:val="single" w:sz="4" w:space="0" w:color="auto"/>
              <w:right w:val="single" w:sz="4" w:space="0" w:color="auto"/>
            </w:tcBorders>
            <w:shd w:val="clear" w:color="auto" w:fill="auto"/>
            <w:noWrap/>
            <w:hideMark/>
          </w:tcPr>
          <w:p w14:paraId="6F8C1804" w14:textId="77777777" w:rsidR="002638C9" w:rsidRPr="002638C9" w:rsidRDefault="002638C9" w:rsidP="002638C9">
            <w:pPr>
              <w:rPr>
                <w:color w:val="000000"/>
              </w:rPr>
            </w:pPr>
            <w:r w:rsidRPr="002638C9">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6C824930" w14:textId="77777777" w:rsidR="002638C9" w:rsidRPr="002638C9" w:rsidRDefault="002638C9" w:rsidP="002638C9">
            <w:pPr>
              <w:rPr>
                <w:color w:val="000000"/>
              </w:rPr>
            </w:pPr>
            <w:r w:rsidRPr="002638C9">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5D3E9A77" w14:textId="77777777" w:rsidR="002638C9" w:rsidRPr="002638C9" w:rsidRDefault="002638C9" w:rsidP="002638C9">
            <w:pPr>
              <w:rPr>
                <w:color w:val="000000"/>
              </w:rPr>
            </w:pPr>
            <w:r w:rsidRPr="002638C9">
              <w:rPr>
                <w:color w:val="000000"/>
              </w:rPr>
              <w:t> </w:t>
            </w:r>
          </w:p>
        </w:tc>
        <w:tc>
          <w:tcPr>
            <w:tcW w:w="708" w:type="dxa"/>
            <w:gridSpan w:val="2"/>
            <w:tcBorders>
              <w:top w:val="nil"/>
              <w:left w:val="nil"/>
              <w:bottom w:val="single" w:sz="4" w:space="0" w:color="auto"/>
              <w:right w:val="single" w:sz="4" w:space="0" w:color="auto"/>
            </w:tcBorders>
            <w:shd w:val="clear" w:color="auto" w:fill="auto"/>
            <w:noWrap/>
            <w:hideMark/>
          </w:tcPr>
          <w:p w14:paraId="45B8B3F4" w14:textId="77777777" w:rsidR="002638C9" w:rsidRPr="002638C9" w:rsidRDefault="002638C9" w:rsidP="002638C9">
            <w:pPr>
              <w:rPr>
                <w:color w:val="000000"/>
              </w:rPr>
            </w:pPr>
            <w:r w:rsidRPr="002638C9">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59DC609F" w14:textId="77777777" w:rsidR="002638C9" w:rsidRPr="002638C9" w:rsidRDefault="002638C9" w:rsidP="002638C9">
            <w:pPr>
              <w:rPr>
                <w:color w:val="000000"/>
              </w:rPr>
            </w:pPr>
            <w:r w:rsidRPr="002638C9">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76738A73" w14:textId="77777777" w:rsidR="002638C9" w:rsidRPr="002638C9" w:rsidRDefault="002638C9" w:rsidP="002638C9">
            <w:pPr>
              <w:rPr>
                <w:color w:val="000000"/>
              </w:rPr>
            </w:pPr>
            <w:r w:rsidRPr="002638C9">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4993640C" w14:textId="77777777" w:rsidR="002638C9" w:rsidRPr="002638C9" w:rsidRDefault="002638C9" w:rsidP="002638C9">
            <w:pPr>
              <w:rPr>
                <w:color w:val="000000"/>
              </w:rPr>
            </w:pPr>
            <w:r w:rsidRPr="002638C9">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36720D62" w14:textId="77777777" w:rsidR="002638C9" w:rsidRPr="002638C9" w:rsidRDefault="002638C9" w:rsidP="002638C9">
            <w:pPr>
              <w:rPr>
                <w:color w:val="000000"/>
              </w:rPr>
            </w:pPr>
            <w:r w:rsidRPr="002638C9">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50782717" w14:textId="77777777" w:rsidR="002638C9" w:rsidRPr="002638C9" w:rsidRDefault="002638C9" w:rsidP="002638C9">
            <w:pPr>
              <w:rPr>
                <w:color w:val="000000"/>
              </w:rPr>
            </w:pPr>
            <w:r w:rsidRPr="002638C9">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2C8089EE" w14:textId="77777777" w:rsidR="002638C9" w:rsidRPr="002638C9" w:rsidRDefault="002638C9" w:rsidP="002638C9">
            <w:pPr>
              <w:rPr>
                <w:color w:val="000000"/>
              </w:rPr>
            </w:pPr>
            <w:r w:rsidRPr="002638C9">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5A382A81" w14:textId="77777777" w:rsidR="002638C9" w:rsidRPr="002638C9" w:rsidRDefault="002638C9" w:rsidP="002638C9">
            <w:pPr>
              <w:rPr>
                <w:color w:val="000000"/>
              </w:rPr>
            </w:pPr>
            <w:r w:rsidRPr="002638C9">
              <w:rPr>
                <w:color w:val="000000"/>
              </w:rPr>
              <w:t> </w:t>
            </w:r>
          </w:p>
        </w:tc>
      </w:tr>
      <w:tr w:rsidR="002638C9" w:rsidRPr="002638C9" w14:paraId="17DFADBB" w14:textId="77777777" w:rsidTr="00604534">
        <w:tblPrEx>
          <w:jc w:val="left"/>
        </w:tblPrEx>
        <w:trPr>
          <w:gridAfter w:val="1"/>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608AF244" w14:textId="77777777" w:rsidR="002638C9" w:rsidRPr="002638C9" w:rsidRDefault="002638C9" w:rsidP="002638C9">
            <w:pPr>
              <w:jc w:val="center"/>
            </w:pPr>
            <w:r w:rsidRPr="002638C9">
              <w:t> </w:t>
            </w:r>
          </w:p>
        </w:tc>
        <w:tc>
          <w:tcPr>
            <w:tcW w:w="2930" w:type="dxa"/>
            <w:tcBorders>
              <w:top w:val="nil"/>
              <w:left w:val="nil"/>
              <w:bottom w:val="single" w:sz="4" w:space="0" w:color="auto"/>
              <w:right w:val="single" w:sz="4" w:space="0" w:color="auto"/>
            </w:tcBorders>
            <w:shd w:val="clear" w:color="auto" w:fill="auto"/>
            <w:vAlign w:val="center"/>
            <w:hideMark/>
          </w:tcPr>
          <w:p w14:paraId="4D7D0EC4" w14:textId="77777777" w:rsidR="002638C9" w:rsidRPr="002638C9" w:rsidRDefault="002638C9" w:rsidP="002638C9">
            <w:r w:rsidRPr="002638C9">
              <w:t> </w:t>
            </w:r>
          </w:p>
        </w:tc>
        <w:tc>
          <w:tcPr>
            <w:tcW w:w="708" w:type="dxa"/>
            <w:tcBorders>
              <w:top w:val="nil"/>
              <w:left w:val="nil"/>
              <w:bottom w:val="single" w:sz="4" w:space="0" w:color="auto"/>
              <w:right w:val="single" w:sz="4" w:space="0" w:color="auto"/>
            </w:tcBorders>
            <w:shd w:val="clear" w:color="auto" w:fill="auto"/>
            <w:vAlign w:val="center"/>
            <w:hideMark/>
          </w:tcPr>
          <w:p w14:paraId="51AC5CE7" w14:textId="77777777" w:rsidR="002638C9" w:rsidRPr="002638C9" w:rsidRDefault="002638C9" w:rsidP="002638C9">
            <w:pPr>
              <w:jc w:val="center"/>
              <w:rPr>
                <w:color w:val="000000"/>
              </w:rPr>
            </w:pPr>
            <w:r w:rsidRPr="002638C9">
              <w:rPr>
                <w:color w:val="00000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C74F2BE" w14:textId="77777777" w:rsidR="002638C9" w:rsidRPr="002638C9" w:rsidRDefault="002638C9" w:rsidP="002638C9">
            <w:pPr>
              <w:jc w:val="center"/>
            </w:pPr>
            <w:r w:rsidRPr="002638C9">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0D914149" w14:textId="77777777" w:rsidR="002638C9" w:rsidRPr="002638C9" w:rsidRDefault="002638C9" w:rsidP="002638C9">
            <w:r w:rsidRPr="002638C9">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25454" w14:textId="77777777" w:rsidR="002638C9" w:rsidRPr="002638C9" w:rsidRDefault="002638C9" w:rsidP="002638C9">
            <w:pPr>
              <w:jc w:val="center"/>
            </w:pPr>
            <w:r w:rsidRPr="002638C9">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E6F1" w14:textId="77777777" w:rsidR="002638C9" w:rsidRPr="002638C9" w:rsidRDefault="002638C9" w:rsidP="002638C9">
            <w:r w:rsidRPr="002638C9">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D8FE1" w14:textId="77777777" w:rsidR="002638C9" w:rsidRPr="002638C9" w:rsidRDefault="002638C9" w:rsidP="002638C9">
            <w:pPr>
              <w:jc w:val="center"/>
            </w:pPr>
            <w:r w:rsidRPr="002638C9">
              <w:t> </w:t>
            </w:r>
          </w:p>
        </w:tc>
        <w:tc>
          <w:tcPr>
            <w:tcW w:w="708" w:type="dxa"/>
            <w:tcBorders>
              <w:top w:val="nil"/>
              <w:left w:val="nil"/>
              <w:bottom w:val="single" w:sz="4" w:space="0" w:color="auto"/>
              <w:right w:val="single" w:sz="4" w:space="0" w:color="auto"/>
            </w:tcBorders>
            <w:shd w:val="clear" w:color="auto" w:fill="auto"/>
            <w:noWrap/>
            <w:hideMark/>
          </w:tcPr>
          <w:p w14:paraId="6C958CE4" w14:textId="77777777" w:rsidR="002638C9" w:rsidRPr="002638C9" w:rsidRDefault="002638C9" w:rsidP="002638C9">
            <w:pPr>
              <w:rPr>
                <w:color w:val="000000"/>
              </w:rPr>
            </w:pPr>
            <w:r w:rsidRPr="002638C9">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404B0515" w14:textId="77777777" w:rsidR="002638C9" w:rsidRPr="002638C9" w:rsidRDefault="002638C9" w:rsidP="002638C9">
            <w:pPr>
              <w:rPr>
                <w:color w:val="000000"/>
              </w:rPr>
            </w:pPr>
            <w:r w:rsidRPr="002638C9">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190ED305" w14:textId="77777777" w:rsidR="002638C9" w:rsidRPr="002638C9" w:rsidRDefault="002638C9" w:rsidP="002638C9">
            <w:pPr>
              <w:rPr>
                <w:color w:val="000000"/>
              </w:rPr>
            </w:pPr>
            <w:r w:rsidRPr="002638C9">
              <w:rPr>
                <w:color w:val="000000"/>
              </w:rPr>
              <w:t> </w:t>
            </w:r>
          </w:p>
        </w:tc>
        <w:tc>
          <w:tcPr>
            <w:tcW w:w="708" w:type="dxa"/>
            <w:gridSpan w:val="2"/>
            <w:tcBorders>
              <w:top w:val="nil"/>
              <w:left w:val="nil"/>
              <w:bottom w:val="single" w:sz="4" w:space="0" w:color="auto"/>
              <w:right w:val="single" w:sz="4" w:space="0" w:color="auto"/>
            </w:tcBorders>
            <w:shd w:val="clear" w:color="auto" w:fill="auto"/>
            <w:noWrap/>
            <w:hideMark/>
          </w:tcPr>
          <w:p w14:paraId="68C218DE" w14:textId="77777777" w:rsidR="002638C9" w:rsidRPr="002638C9" w:rsidRDefault="002638C9" w:rsidP="002638C9">
            <w:pPr>
              <w:rPr>
                <w:color w:val="000000"/>
              </w:rPr>
            </w:pPr>
            <w:r w:rsidRPr="002638C9">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7940E35F" w14:textId="77777777" w:rsidR="002638C9" w:rsidRPr="002638C9" w:rsidRDefault="002638C9" w:rsidP="002638C9">
            <w:pPr>
              <w:rPr>
                <w:color w:val="000000"/>
              </w:rPr>
            </w:pPr>
            <w:r w:rsidRPr="002638C9">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495FB4D6" w14:textId="77777777" w:rsidR="002638C9" w:rsidRPr="002638C9" w:rsidRDefault="002638C9" w:rsidP="002638C9">
            <w:pPr>
              <w:rPr>
                <w:color w:val="000000"/>
              </w:rPr>
            </w:pPr>
            <w:r w:rsidRPr="002638C9">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77A9635C" w14:textId="77777777" w:rsidR="002638C9" w:rsidRPr="002638C9" w:rsidRDefault="002638C9" w:rsidP="002638C9">
            <w:pPr>
              <w:rPr>
                <w:color w:val="000000"/>
              </w:rPr>
            </w:pPr>
            <w:r w:rsidRPr="002638C9">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3855B6A9" w14:textId="77777777" w:rsidR="002638C9" w:rsidRPr="002638C9" w:rsidRDefault="002638C9" w:rsidP="002638C9">
            <w:pPr>
              <w:rPr>
                <w:color w:val="000000"/>
              </w:rPr>
            </w:pPr>
            <w:r w:rsidRPr="002638C9">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4B4D3D26" w14:textId="77777777" w:rsidR="002638C9" w:rsidRPr="002638C9" w:rsidRDefault="002638C9" w:rsidP="002638C9">
            <w:pPr>
              <w:rPr>
                <w:color w:val="000000"/>
              </w:rPr>
            </w:pPr>
            <w:r w:rsidRPr="002638C9">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6D2FA6C8" w14:textId="77777777" w:rsidR="002638C9" w:rsidRPr="002638C9" w:rsidRDefault="002638C9" w:rsidP="002638C9">
            <w:pPr>
              <w:rPr>
                <w:color w:val="000000"/>
              </w:rPr>
            </w:pPr>
            <w:r w:rsidRPr="002638C9">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581E278A" w14:textId="77777777" w:rsidR="002638C9" w:rsidRPr="002638C9" w:rsidRDefault="002638C9" w:rsidP="002638C9">
            <w:pPr>
              <w:rPr>
                <w:color w:val="000000"/>
              </w:rPr>
            </w:pPr>
            <w:r w:rsidRPr="002638C9">
              <w:rPr>
                <w:color w:val="000000"/>
              </w:rPr>
              <w:t> </w:t>
            </w:r>
          </w:p>
        </w:tc>
      </w:tr>
      <w:tr w:rsidR="002638C9" w:rsidRPr="002638C9" w14:paraId="620BCB17" w14:textId="77777777" w:rsidTr="00604534">
        <w:tblPrEx>
          <w:jc w:val="left"/>
        </w:tblPrEx>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18952E" w14:textId="77777777" w:rsidR="002638C9" w:rsidRPr="002638C9" w:rsidRDefault="002638C9" w:rsidP="002638C9">
            <w:pPr>
              <w:jc w:val="center"/>
            </w:pPr>
            <w:r w:rsidRPr="002638C9">
              <w:t> </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FF307" w14:textId="77777777" w:rsidR="002638C9" w:rsidRPr="002638C9" w:rsidRDefault="002638C9" w:rsidP="002638C9">
            <w:r w:rsidRPr="002638C9">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B5458" w14:textId="77777777" w:rsidR="002638C9" w:rsidRPr="002638C9" w:rsidRDefault="002638C9" w:rsidP="002638C9">
            <w:pPr>
              <w:jc w:val="center"/>
              <w:rPr>
                <w:color w:val="000000"/>
              </w:rPr>
            </w:pPr>
            <w:r w:rsidRPr="002638C9">
              <w:rPr>
                <w:color w:val="000000"/>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F971A" w14:textId="77777777" w:rsidR="002638C9" w:rsidRPr="002638C9" w:rsidRDefault="002638C9" w:rsidP="002638C9">
            <w:pPr>
              <w:jc w:val="center"/>
            </w:pPr>
            <w:r w:rsidRPr="002638C9">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47FD6" w14:textId="77777777" w:rsidR="002638C9" w:rsidRPr="002638C9" w:rsidRDefault="002638C9" w:rsidP="002638C9">
            <w:r w:rsidRPr="002638C9">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901D8" w14:textId="77777777" w:rsidR="002638C9" w:rsidRPr="002638C9" w:rsidRDefault="002638C9" w:rsidP="002638C9">
            <w:pPr>
              <w:jc w:val="center"/>
            </w:pPr>
            <w:r w:rsidRPr="002638C9">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8A8CA" w14:textId="77777777" w:rsidR="002638C9" w:rsidRPr="002638C9" w:rsidRDefault="002638C9" w:rsidP="002638C9">
            <w:r w:rsidRPr="002638C9">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027D2" w14:textId="77777777" w:rsidR="002638C9" w:rsidRPr="002638C9" w:rsidRDefault="002638C9" w:rsidP="002638C9">
            <w:pPr>
              <w:jc w:val="center"/>
            </w:pPr>
            <w:r w:rsidRPr="002638C9">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8E48658" w14:textId="77777777" w:rsidR="002638C9" w:rsidRPr="002638C9" w:rsidRDefault="002638C9" w:rsidP="002638C9">
            <w:pPr>
              <w:rPr>
                <w:color w:val="000000"/>
              </w:rPr>
            </w:pPr>
            <w:r w:rsidRPr="002638C9">
              <w:rPr>
                <w:color w:val="000000"/>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02BCC1" w14:textId="77777777" w:rsidR="002638C9" w:rsidRPr="002638C9" w:rsidRDefault="002638C9" w:rsidP="002638C9">
            <w:pPr>
              <w:rPr>
                <w:color w:val="000000"/>
              </w:rPr>
            </w:pPr>
            <w:r w:rsidRPr="002638C9">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14:paraId="2E100956" w14:textId="77777777" w:rsidR="002638C9" w:rsidRPr="002638C9" w:rsidRDefault="002638C9" w:rsidP="002638C9">
            <w:pPr>
              <w:rPr>
                <w:color w:val="000000"/>
              </w:rPr>
            </w:pPr>
            <w:r w:rsidRPr="002638C9">
              <w:rPr>
                <w:color w:val="000000"/>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42FE30" w14:textId="77777777" w:rsidR="002638C9" w:rsidRPr="002638C9" w:rsidRDefault="002638C9" w:rsidP="002638C9">
            <w:pPr>
              <w:rPr>
                <w:color w:val="000000"/>
              </w:rPr>
            </w:pPr>
            <w:r w:rsidRPr="002638C9">
              <w:rPr>
                <w:color w:val="000000"/>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14:paraId="7D1E3806" w14:textId="77777777" w:rsidR="002638C9" w:rsidRPr="002638C9" w:rsidRDefault="002638C9" w:rsidP="002638C9">
            <w:pPr>
              <w:rPr>
                <w:color w:val="000000"/>
              </w:rPr>
            </w:pPr>
            <w:r w:rsidRPr="002638C9">
              <w:rPr>
                <w:color w:val="000000"/>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hideMark/>
          </w:tcPr>
          <w:p w14:paraId="0B582E0D" w14:textId="77777777" w:rsidR="002638C9" w:rsidRPr="002638C9" w:rsidRDefault="002638C9" w:rsidP="002638C9">
            <w:pPr>
              <w:rPr>
                <w:color w:val="000000"/>
              </w:rPr>
            </w:pPr>
            <w:r w:rsidRPr="002638C9">
              <w:rPr>
                <w:color w:val="000000"/>
              </w:rPr>
              <w:t> </w:t>
            </w:r>
          </w:p>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14:paraId="50EB638A" w14:textId="77777777" w:rsidR="002638C9" w:rsidRPr="002638C9" w:rsidRDefault="002638C9" w:rsidP="002638C9">
            <w:pPr>
              <w:rPr>
                <w:color w:val="000000"/>
              </w:rPr>
            </w:pPr>
            <w:r w:rsidRPr="002638C9">
              <w:rPr>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1569586" w14:textId="77777777" w:rsidR="002638C9" w:rsidRPr="002638C9" w:rsidRDefault="002638C9" w:rsidP="002638C9">
            <w:pPr>
              <w:rPr>
                <w:color w:val="000000"/>
              </w:rPr>
            </w:pPr>
            <w:r w:rsidRPr="002638C9">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1B32134" w14:textId="77777777" w:rsidR="002638C9" w:rsidRPr="002638C9" w:rsidRDefault="002638C9" w:rsidP="002638C9">
            <w:pPr>
              <w:rPr>
                <w:color w:val="000000"/>
              </w:rPr>
            </w:pPr>
            <w:r w:rsidRPr="002638C9">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0D948A" w14:textId="77777777" w:rsidR="002638C9" w:rsidRPr="002638C9" w:rsidRDefault="002638C9" w:rsidP="002638C9">
            <w:pPr>
              <w:rPr>
                <w:color w:val="000000"/>
              </w:rPr>
            </w:pPr>
            <w:r w:rsidRPr="002638C9">
              <w:rPr>
                <w:color w:val="000000"/>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4086B5E" w14:textId="77777777" w:rsidR="002638C9" w:rsidRPr="002638C9" w:rsidRDefault="002638C9" w:rsidP="002638C9">
            <w:pPr>
              <w:rPr>
                <w:color w:val="000000"/>
              </w:rPr>
            </w:pPr>
            <w:r w:rsidRPr="002638C9">
              <w:rPr>
                <w:color w:val="000000"/>
              </w:rPr>
              <w:t> </w:t>
            </w:r>
          </w:p>
        </w:tc>
      </w:tr>
      <w:tr w:rsidR="002638C9" w:rsidRPr="002638C9" w14:paraId="11150082" w14:textId="77777777" w:rsidTr="00604534">
        <w:tblPrEx>
          <w:jc w:val="left"/>
        </w:tblPrEx>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B184E"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2605835"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24A413"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B736EF"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4C34AFC"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3208F6D"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32AEF0A"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210D14"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BFF9CD2"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382FF523"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22DC192E"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70BECEE7"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31461E9"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1FFD1A5D"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4BE918C8"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86896EF"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6F732657"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F92B771"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2A9429D1" w14:textId="77777777" w:rsidR="002638C9" w:rsidRPr="002638C9" w:rsidRDefault="002638C9" w:rsidP="002638C9">
            <w:pPr>
              <w:rPr>
                <w:color w:val="000000"/>
              </w:rPr>
            </w:pPr>
          </w:p>
        </w:tc>
      </w:tr>
      <w:tr w:rsidR="002638C9" w:rsidRPr="002638C9" w14:paraId="150B1DDE" w14:textId="77777777" w:rsidTr="00604534">
        <w:tblPrEx>
          <w:jc w:val="left"/>
        </w:tblPrEx>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13CF0"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94BA87E"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8BB36D"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6F4BA4"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B5B3C2"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5BE09DF"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68D752B"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4E58F"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1779138"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330AC4E5"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3F305DD5"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3D8C89A6"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538973E7"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5B305383"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800A653"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BF9A0E8"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29ECD8F"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140A25F"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77A1CB8F" w14:textId="77777777" w:rsidR="002638C9" w:rsidRPr="002638C9" w:rsidRDefault="002638C9" w:rsidP="002638C9">
            <w:pPr>
              <w:rPr>
                <w:color w:val="000000"/>
              </w:rPr>
            </w:pPr>
          </w:p>
        </w:tc>
      </w:tr>
      <w:tr w:rsidR="002638C9" w:rsidRPr="002638C9" w14:paraId="38E53FF1" w14:textId="77777777" w:rsidTr="00604534">
        <w:tblPrEx>
          <w:jc w:val="left"/>
        </w:tblPrEx>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59D4C"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EF049AC"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4715E3"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1F8D77"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A82EC90"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BA4474"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3E0DE9A"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C85FDB"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6125150"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37C65476"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4EA30A02"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5FC3D214"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765F43EC"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FBD9BD6"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810382E"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1483BF0"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5B30505C"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787C205"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5E2B2988" w14:textId="77777777" w:rsidR="002638C9" w:rsidRPr="002638C9" w:rsidRDefault="002638C9" w:rsidP="002638C9">
            <w:pPr>
              <w:rPr>
                <w:color w:val="000000"/>
              </w:rPr>
            </w:pPr>
          </w:p>
        </w:tc>
      </w:tr>
      <w:tr w:rsidR="002638C9" w:rsidRPr="002638C9" w14:paraId="2DEE1312" w14:textId="77777777" w:rsidTr="00604534">
        <w:tblPrEx>
          <w:jc w:val="left"/>
        </w:tblPrEx>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2CBDA"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AE35917"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DD9A99"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80D837"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7F3A0E7"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709F7A"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3A2D1D4"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5888EF"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78A0746"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3545E917"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60BD6F8"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1F42CA1A"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0501166"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7AB85A9B"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0D78E360"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1B77F1D"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27945FF1"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2316351"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3BBBC7D5" w14:textId="77777777" w:rsidR="002638C9" w:rsidRPr="002638C9" w:rsidRDefault="002638C9" w:rsidP="002638C9">
            <w:pPr>
              <w:rPr>
                <w:color w:val="000000"/>
              </w:rPr>
            </w:pPr>
          </w:p>
        </w:tc>
      </w:tr>
      <w:tr w:rsidR="002638C9" w:rsidRPr="002638C9" w14:paraId="4AADAC52" w14:textId="77777777" w:rsidTr="00604534">
        <w:tblPrEx>
          <w:jc w:val="left"/>
        </w:tblPrEx>
        <w:trPr>
          <w:gridAfter w:val="1"/>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E581B"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B66D0FC"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6C30D4"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9A3AB0"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6CA4D94"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A0EDFDD"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7AEE47E"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0B35B"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36D6E05"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282285FE"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4F7B2263"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41E303E2"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3D18DFBA"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7E4BA840"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37829C9B"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8BEBBCE"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8378AFA"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5DB7B0D"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100C8096" w14:textId="77777777" w:rsidR="002638C9" w:rsidRPr="002638C9" w:rsidRDefault="002638C9" w:rsidP="002638C9">
            <w:pPr>
              <w:rPr>
                <w:color w:val="000000"/>
              </w:rPr>
            </w:pPr>
          </w:p>
        </w:tc>
      </w:tr>
      <w:tr w:rsidR="002638C9" w:rsidRPr="002638C9" w14:paraId="5B48DA86" w14:textId="77777777" w:rsidTr="00604534">
        <w:tblPrEx>
          <w:jc w:val="left"/>
        </w:tblPrEx>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8979D"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B9D22FF"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547CFC"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4B9C0C"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9AE63A9"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2320212"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3861E71"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4AADD8"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AFC0B50"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124ADFB8"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D755FA6"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7AE339EB"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7A31EBAC"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82B16B3"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812BC8C"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1D839CC"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F2E3960"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B5BF1C9"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4157AB06" w14:textId="77777777" w:rsidR="002638C9" w:rsidRPr="002638C9" w:rsidRDefault="002638C9" w:rsidP="002638C9">
            <w:pPr>
              <w:rPr>
                <w:color w:val="000000"/>
              </w:rPr>
            </w:pPr>
          </w:p>
        </w:tc>
      </w:tr>
      <w:tr w:rsidR="002638C9" w:rsidRPr="002638C9" w14:paraId="16F4050C" w14:textId="77777777" w:rsidTr="00604534">
        <w:tblPrEx>
          <w:jc w:val="left"/>
        </w:tblPrEx>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41C40"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3EC875B"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11B288"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5FAEAA4"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6086A3F"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E0D677"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B907C6F"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0262B3"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3914598"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4727A685"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72C0F09"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5049BA7D"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37842EAB"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4FF271E"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2B8C914D"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AAF03EC"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736637B"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C932AFE"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74E52CC9" w14:textId="77777777" w:rsidR="002638C9" w:rsidRPr="002638C9" w:rsidRDefault="002638C9" w:rsidP="002638C9">
            <w:pPr>
              <w:rPr>
                <w:color w:val="000000"/>
              </w:rPr>
            </w:pPr>
          </w:p>
        </w:tc>
      </w:tr>
      <w:tr w:rsidR="002638C9" w:rsidRPr="002638C9" w14:paraId="6E8E79BA" w14:textId="77777777" w:rsidTr="00604534">
        <w:tblPrEx>
          <w:jc w:val="left"/>
        </w:tblPrEx>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251BC"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EB671DC"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3AF996"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85C24A"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B7B5FB5"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137FE4"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1E1F34"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FCB68"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54B337F"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31034A08"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63BE5E7"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22EFB652"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13234BD"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5E1E2567"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458DCC17"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BDB68DE"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5B52F6AC"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8CDFF3A"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31C50646" w14:textId="77777777" w:rsidR="002638C9" w:rsidRPr="002638C9" w:rsidRDefault="002638C9" w:rsidP="002638C9">
            <w:pPr>
              <w:rPr>
                <w:color w:val="000000"/>
              </w:rPr>
            </w:pPr>
          </w:p>
        </w:tc>
      </w:tr>
      <w:tr w:rsidR="002638C9" w:rsidRPr="002638C9" w14:paraId="1059A16D" w14:textId="77777777" w:rsidTr="00604534">
        <w:tblPrEx>
          <w:jc w:val="left"/>
        </w:tblPrEx>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0CDA7"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D3E6DE3"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0A7ECB"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AF3014"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BD42C55"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B59424"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2011786"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03FA2"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1C5D60F"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0DB1DDBC"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7B94386E"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0045CA94"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10793190"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146F11B8"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04078EBA"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0FB3B29"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1196BC5"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7482262"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655BDDD2" w14:textId="77777777" w:rsidR="002638C9" w:rsidRPr="002638C9" w:rsidRDefault="002638C9" w:rsidP="002638C9">
            <w:pPr>
              <w:rPr>
                <w:color w:val="000000"/>
              </w:rPr>
            </w:pPr>
          </w:p>
        </w:tc>
      </w:tr>
      <w:tr w:rsidR="002638C9" w:rsidRPr="002638C9" w14:paraId="40BC0109" w14:textId="77777777" w:rsidTr="00604534">
        <w:tblPrEx>
          <w:jc w:val="left"/>
        </w:tblPrEx>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287CC"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5707599"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5C5C47"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4CE6A3"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138C2B2"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9920B71"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2CDD3A7"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D9332"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E44C3B8"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2F1572E4"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4E550D8"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4C5B5B44"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7C90FA6"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276A4C3E"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33FBA072"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746F88C"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58BA0978"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40A2F09"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45BB626E" w14:textId="77777777" w:rsidR="002638C9" w:rsidRPr="002638C9" w:rsidRDefault="002638C9" w:rsidP="002638C9">
            <w:pPr>
              <w:rPr>
                <w:color w:val="000000"/>
              </w:rPr>
            </w:pPr>
          </w:p>
        </w:tc>
      </w:tr>
      <w:tr w:rsidR="002638C9" w:rsidRPr="002638C9" w14:paraId="61E7854A" w14:textId="77777777" w:rsidTr="00604534">
        <w:tblPrEx>
          <w:jc w:val="left"/>
        </w:tblPrEx>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07F67"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7A450AE"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B8213E"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E00EEF"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5A99E45"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729A6CB"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3F07889"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4D01DA"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44CD91E"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73323454"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80E71F3"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0D3665CD"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7AEC19E0"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4EA98D40"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99CB939"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C7AABE7"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921A1D9"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A4ACF15"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02F73CE3" w14:textId="77777777" w:rsidR="002638C9" w:rsidRPr="002638C9" w:rsidRDefault="002638C9" w:rsidP="002638C9">
            <w:pPr>
              <w:rPr>
                <w:color w:val="000000"/>
              </w:rPr>
            </w:pPr>
          </w:p>
        </w:tc>
      </w:tr>
      <w:tr w:rsidR="002638C9" w:rsidRPr="002638C9" w14:paraId="15E49E08" w14:textId="77777777" w:rsidTr="00604534">
        <w:tblPrEx>
          <w:jc w:val="left"/>
        </w:tblPrEx>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143E7"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7C69B23"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3A3340"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CD1E86"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18F9AE"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92F83EC"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EE4A403"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74F889"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66F538C"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67E4E90A"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3CD13E7"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7D8154A3"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598FB9B"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8F95608"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06639E3"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CC79027"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0EF22E71"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BEC6BB4"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37ECE39C" w14:textId="77777777" w:rsidR="002638C9" w:rsidRPr="002638C9" w:rsidRDefault="002638C9" w:rsidP="002638C9">
            <w:pPr>
              <w:rPr>
                <w:color w:val="000000"/>
              </w:rPr>
            </w:pPr>
          </w:p>
        </w:tc>
      </w:tr>
      <w:tr w:rsidR="002638C9" w:rsidRPr="002638C9" w14:paraId="1052B193" w14:textId="77777777" w:rsidTr="00604534">
        <w:tblPrEx>
          <w:jc w:val="left"/>
        </w:tblPrEx>
        <w:trPr>
          <w:gridAfter w:val="1"/>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F61E2" w14:textId="77777777" w:rsidR="002638C9" w:rsidRPr="002638C9" w:rsidRDefault="002638C9" w:rsidP="002638C9">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DAB1828" w14:textId="77777777" w:rsidR="002638C9" w:rsidRPr="002638C9" w:rsidRDefault="002638C9" w:rsidP="002638C9"/>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CA9685" w14:textId="77777777" w:rsidR="002638C9" w:rsidRPr="002638C9" w:rsidRDefault="002638C9" w:rsidP="002638C9">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FD1395"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E4F57F" w14:textId="77777777" w:rsidR="002638C9" w:rsidRPr="002638C9" w:rsidRDefault="002638C9" w:rsidP="002638C9"/>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EAAF616" w14:textId="77777777" w:rsidR="002638C9" w:rsidRPr="002638C9" w:rsidRDefault="002638C9" w:rsidP="002638C9">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FAF7884" w14:textId="77777777" w:rsidR="002638C9" w:rsidRPr="002638C9" w:rsidRDefault="002638C9" w:rsidP="002638C9"/>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F4794" w14:textId="77777777" w:rsidR="002638C9" w:rsidRPr="002638C9" w:rsidRDefault="002638C9" w:rsidP="002638C9">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459DA9F" w14:textId="77777777" w:rsidR="002638C9" w:rsidRPr="002638C9" w:rsidRDefault="002638C9" w:rsidP="002638C9">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6624E824" w14:textId="77777777" w:rsidR="002638C9" w:rsidRPr="002638C9" w:rsidRDefault="002638C9" w:rsidP="002638C9">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30EA99E0" w14:textId="77777777" w:rsidR="002638C9" w:rsidRPr="002638C9" w:rsidRDefault="002638C9" w:rsidP="002638C9">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331DF653" w14:textId="77777777" w:rsidR="002638C9" w:rsidRPr="002638C9" w:rsidRDefault="002638C9" w:rsidP="002638C9">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1F7FA0BA" w14:textId="77777777" w:rsidR="002638C9" w:rsidRPr="002638C9" w:rsidRDefault="002638C9" w:rsidP="002638C9">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7E45B97D" w14:textId="77777777" w:rsidR="002638C9" w:rsidRPr="002638C9" w:rsidRDefault="002638C9" w:rsidP="002638C9">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3E9D9E9" w14:textId="77777777" w:rsidR="002638C9" w:rsidRPr="002638C9" w:rsidRDefault="002638C9" w:rsidP="002638C9">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D598FE4" w14:textId="77777777" w:rsidR="002638C9" w:rsidRPr="002638C9" w:rsidRDefault="002638C9" w:rsidP="002638C9">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7FF20C45" w14:textId="77777777" w:rsidR="002638C9" w:rsidRPr="002638C9" w:rsidRDefault="002638C9" w:rsidP="002638C9">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3CDA93B" w14:textId="77777777" w:rsidR="002638C9" w:rsidRPr="002638C9" w:rsidRDefault="002638C9" w:rsidP="002638C9">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03E20126" w14:textId="77777777" w:rsidR="002638C9" w:rsidRPr="002638C9" w:rsidRDefault="002638C9" w:rsidP="002638C9">
            <w:pPr>
              <w:rPr>
                <w:color w:val="000000"/>
              </w:rPr>
            </w:pPr>
          </w:p>
        </w:tc>
      </w:tr>
      <w:tr w:rsidR="002638C9" w:rsidRPr="002638C9" w14:paraId="0CA001CA" w14:textId="77777777" w:rsidTr="00604534">
        <w:tblPrEx>
          <w:jc w:val="left"/>
        </w:tblPrEx>
        <w:trPr>
          <w:gridAfter w:val="26"/>
          <w:wAfter w:w="14318" w:type="dxa"/>
          <w:trHeight w:val="706"/>
        </w:trPr>
        <w:tc>
          <w:tcPr>
            <w:tcW w:w="566" w:type="dxa"/>
            <w:tcBorders>
              <w:top w:val="single" w:sz="4" w:space="0" w:color="auto"/>
            </w:tcBorders>
          </w:tcPr>
          <w:p w14:paraId="4F7312AB" w14:textId="77777777" w:rsidR="002638C9" w:rsidRPr="002638C9" w:rsidRDefault="002638C9" w:rsidP="002638C9">
            <w:pPr>
              <w:outlineLvl w:val="0"/>
              <w:rPr>
                <w:color w:val="000000"/>
                <w:sz w:val="16"/>
                <w:szCs w:val="16"/>
              </w:rPr>
            </w:pPr>
          </w:p>
        </w:tc>
      </w:tr>
    </w:tbl>
    <w:p w14:paraId="717169C9" w14:textId="77777777" w:rsidR="002638C9" w:rsidRPr="002638C9" w:rsidRDefault="002638C9" w:rsidP="002638C9">
      <w:pPr>
        <w:spacing w:line="252" w:lineRule="auto"/>
        <w:rPr>
          <w:sz w:val="20"/>
          <w:szCs w:val="20"/>
        </w:rPr>
      </w:pPr>
    </w:p>
    <w:tbl>
      <w:tblPr>
        <w:tblW w:w="13102" w:type="dxa"/>
        <w:tblLayout w:type="fixed"/>
        <w:tblLook w:val="04A0" w:firstRow="1" w:lastRow="0" w:firstColumn="1" w:lastColumn="0" w:noHBand="0" w:noVBand="1"/>
      </w:tblPr>
      <w:tblGrid>
        <w:gridCol w:w="4208"/>
        <w:gridCol w:w="390"/>
        <w:gridCol w:w="368"/>
        <w:gridCol w:w="383"/>
        <w:gridCol w:w="1156"/>
        <w:gridCol w:w="548"/>
        <w:gridCol w:w="1253"/>
        <w:gridCol w:w="214"/>
        <w:gridCol w:w="1163"/>
        <w:gridCol w:w="1141"/>
        <w:gridCol w:w="1141"/>
        <w:gridCol w:w="1137"/>
      </w:tblGrid>
      <w:tr w:rsidR="002638C9" w:rsidRPr="002638C9" w14:paraId="40E8CB0E" w14:textId="77777777" w:rsidTr="00604534">
        <w:trPr>
          <w:trHeight w:val="139"/>
        </w:trPr>
        <w:tc>
          <w:tcPr>
            <w:tcW w:w="4208" w:type="dxa"/>
            <w:tcBorders>
              <w:top w:val="nil"/>
              <w:left w:val="nil"/>
              <w:bottom w:val="nil"/>
              <w:right w:val="nil"/>
            </w:tcBorders>
            <w:shd w:val="clear" w:color="auto" w:fill="auto"/>
            <w:noWrap/>
            <w:vAlign w:val="center"/>
            <w:hideMark/>
          </w:tcPr>
          <w:p w14:paraId="26F44832" w14:textId="77777777" w:rsidR="002638C9" w:rsidRPr="002638C9" w:rsidRDefault="002638C9" w:rsidP="002638C9">
            <w:pPr>
              <w:outlineLvl w:val="0"/>
              <w:rPr>
                <w:b/>
                <w:bCs/>
                <w:sz w:val="20"/>
                <w:szCs w:val="20"/>
              </w:rPr>
            </w:pPr>
          </w:p>
          <w:p w14:paraId="04826987" w14:textId="77777777" w:rsidR="002638C9" w:rsidRPr="002638C9" w:rsidRDefault="002638C9" w:rsidP="002638C9">
            <w:pPr>
              <w:outlineLvl w:val="0"/>
              <w:rPr>
                <w:b/>
                <w:bCs/>
                <w:sz w:val="20"/>
                <w:szCs w:val="20"/>
              </w:rPr>
            </w:pPr>
            <w:r w:rsidRPr="002638C9">
              <w:rPr>
                <w:b/>
                <w:bCs/>
                <w:sz w:val="20"/>
                <w:szCs w:val="20"/>
              </w:rPr>
              <w:t>Государственный заказчик:</w:t>
            </w:r>
          </w:p>
        </w:tc>
        <w:tc>
          <w:tcPr>
            <w:tcW w:w="390" w:type="dxa"/>
            <w:tcBorders>
              <w:top w:val="nil"/>
              <w:left w:val="nil"/>
              <w:bottom w:val="nil"/>
              <w:right w:val="nil"/>
            </w:tcBorders>
            <w:shd w:val="clear" w:color="auto" w:fill="auto"/>
            <w:noWrap/>
            <w:vAlign w:val="center"/>
            <w:hideMark/>
          </w:tcPr>
          <w:p w14:paraId="1A171ED6" w14:textId="77777777" w:rsidR="002638C9" w:rsidRPr="002638C9" w:rsidRDefault="002638C9" w:rsidP="002638C9">
            <w:pPr>
              <w:outlineLvl w:val="0"/>
              <w:rPr>
                <w:b/>
                <w:bCs/>
                <w:sz w:val="20"/>
                <w:szCs w:val="20"/>
              </w:rPr>
            </w:pPr>
          </w:p>
        </w:tc>
        <w:tc>
          <w:tcPr>
            <w:tcW w:w="368" w:type="dxa"/>
            <w:tcBorders>
              <w:top w:val="nil"/>
              <w:left w:val="nil"/>
              <w:bottom w:val="nil"/>
              <w:right w:val="nil"/>
            </w:tcBorders>
            <w:shd w:val="clear" w:color="auto" w:fill="auto"/>
            <w:noWrap/>
            <w:vAlign w:val="center"/>
            <w:hideMark/>
          </w:tcPr>
          <w:p w14:paraId="0406B377" w14:textId="77777777" w:rsidR="002638C9" w:rsidRPr="002638C9" w:rsidRDefault="002638C9" w:rsidP="002638C9">
            <w:pPr>
              <w:outlineLvl w:val="0"/>
              <w:rPr>
                <w:sz w:val="20"/>
                <w:szCs w:val="20"/>
              </w:rPr>
            </w:pPr>
          </w:p>
        </w:tc>
        <w:tc>
          <w:tcPr>
            <w:tcW w:w="383" w:type="dxa"/>
            <w:tcBorders>
              <w:top w:val="nil"/>
              <w:left w:val="nil"/>
              <w:bottom w:val="nil"/>
              <w:right w:val="nil"/>
            </w:tcBorders>
            <w:shd w:val="clear" w:color="auto" w:fill="auto"/>
            <w:noWrap/>
            <w:vAlign w:val="center"/>
            <w:hideMark/>
          </w:tcPr>
          <w:p w14:paraId="101F86CB" w14:textId="77777777" w:rsidR="002638C9" w:rsidRPr="002638C9" w:rsidRDefault="002638C9" w:rsidP="002638C9">
            <w:pPr>
              <w:outlineLvl w:val="0"/>
              <w:rPr>
                <w:sz w:val="20"/>
                <w:szCs w:val="20"/>
              </w:rPr>
            </w:pPr>
          </w:p>
        </w:tc>
        <w:tc>
          <w:tcPr>
            <w:tcW w:w="1156" w:type="dxa"/>
            <w:tcBorders>
              <w:top w:val="nil"/>
              <w:left w:val="nil"/>
              <w:bottom w:val="nil"/>
              <w:right w:val="nil"/>
            </w:tcBorders>
            <w:shd w:val="clear" w:color="auto" w:fill="auto"/>
            <w:noWrap/>
            <w:vAlign w:val="center"/>
            <w:hideMark/>
          </w:tcPr>
          <w:p w14:paraId="2482D3D1" w14:textId="77777777" w:rsidR="002638C9" w:rsidRPr="002638C9" w:rsidRDefault="002638C9" w:rsidP="002638C9">
            <w:pPr>
              <w:outlineLvl w:val="0"/>
              <w:rPr>
                <w:sz w:val="20"/>
                <w:szCs w:val="20"/>
              </w:rPr>
            </w:pPr>
          </w:p>
        </w:tc>
        <w:tc>
          <w:tcPr>
            <w:tcW w:w="2015" w:type="dxa"/>
            <w:gridSpan w:val="3"/>
            <w:tcBorders>
              <w:top w:val="nil"/>
              <w:left w:val="nil"/>
              <w:bottom w:val="nil"/>
              <w:right w:val="nil"/>
            </w:tcBorders>
            <w:shd w:val="clear" w:color="auto" w:fill="auto"/>
            <w:noWrap/>
            <w:vAlign w:val="center"/>
            <w:hideMark/>
          </w:tcPr>
          <w:p w14:paraId="4A04C9FF" w14:textId="77777777" w:rsidR="002638C9" w:rsidRPr="002638C9" w:rsidRDefault="002638C9" w:rsidP="002638C9">
            <w:pPr>
              <w:outlineLvl w:val="0"/>
              <w:rPr>
                <w:b/>
                <w:bCs/>
                <w:sz w:val="20"/>
                <w:szCs w:val="20"/>
              </w:rPr>
            </w:pPr>
          </w:p>
          <w:p w14:paraId="34C62A02" w14:textId="77777777" w:rsidR="002638C9" w:rsidRPr="002638C9" w:rsidRDefault="002638C9" w:rsidP="002638C9">
            <w:pPr>
              <w:outlineLvl w:val="0"/>
              <w:rPr>
                <w:b/>
                <w:bCs/>
                <w:sz w:val="20"/>
                <w:szCs w:val="20"/>
              </w:rPr>
            </w:pPr>
            <w:r w:rsidRPr="002638C9">
              <w:rPr>
                <w:b/>
                <w:bCs/>
                <w:sz w:val="20"/>
                <w:szCs w:val="20"/>
              </w:rPr>
              <w:t>Подрядчик:</w:t>
            </w:r>
          </w:p>
        </w:tc>
        <w:tc>
          <w:tcPr>
            <w:tcW w:w="1163" w:type="dxa"/>
            <w:tcBorders>
              <w:top w:val="nil"/>
              <w:left w:val="nil"/>
              <w:bottom w:val="nil"/>
              <w:right w:val="nil"/>
            </w:tcBorders>
            <w:shd w:val="clear" w:color="auto" w:fill="auto"/>
            <w:noWrap/>
            <w:vAlign w:val="center"/>
            <w:hideMark/>
          </w:tcPr>
          <w:p w14:paraId="3146578F" w14:textId="77777777" w:rsidR="002638C9" w:rsidRPr="002638C9" w:rsidRDefault="002638C9" w:rsidP="002638C9">
            <w:pPr>
              <w:outlineLvl w:val="0"/>
              <w:rPr>
                <w:b/>
                <w:bCs/>
                <w:sz w:val="20"/>
                <w:szCs w:val="20"/>
              </w:rPr>
            </w:pPr>
          </w:p>
        </w:tc>
        <w:tc>
          <w:tcPr>
            <w:tcW w:w="1141" w:type="dxa"/>
            <w:tcBorders>
              <w:top w:val="nil"/>
              <w:left w:val="nil"/>
              <w:bottom w:val="nil"/>
              <w:right w:val="nil"/>
            </w:tcBorders>
            <w:shd w:val="clear" w:color="auto" w:fill="auto"/>
            <w:noWrap/>
            <w:vAlign w:val="center"/>
            <w:hideMark/>
          </w:tcPr>
          <w:p w14:paraId="7299D1B4" w14:textId="77777777" w:rsidR="002638C9" w:rsidRPr="002638C9" w:rsidRDefault="002638C9" w:rsidP="002638C9">
            <w:pPr>
              <w:outlineLvl w:val="0"/>
              <w:rPr>
                <w:sz w:val="20"/>
                <w:szCs w:val="20"/>
              </w:rPr>
            </w:pPr>
          </w:p>
        </w:tc>
        <w:tc>
          <w:tcPr>
            <w:tcW w:w="1141" w:type="dxa"/>
            <w:tcBorders>
              <w:top w:val="nil"/>
              <w:left w:val="nil"/>
              <w:bottom w:val="nil"/>
              <w:right w:val="nil"/>
            </w:tcBorders>
            <w:shd w:val="clear" w:color="auto" w:fill="auto"/>
            <w:noWrap/>
            <w:vAlign w:val="center"/>
            <w:hideMark/>
          </w:tcPr>
          <w:p w14:paraId="120ECE8B" w14:textId="77777777" w:rsidR="002638C9" w:rsidRPr="002638C9" w:rsidRDefault="002638C9" w:rsidP="002638C9">
            <w:pPr>
              <w:outlineLvl w:val="0"/>
              <w:rPr>
                <w:sz w:val="20"/>
                <w:szCs w:val="20"/>
              </w:rPr>
            </w:pPr>
          </w:p>
        </w:tc>
        <w:tc>
          <w:tcPr>
            <w:tcW w:w="1137" w:type="dxa"/>
            <w:tcBorders>
              <w:top w:val="nil"/>
              <w:left w:val="nil"/>
              <w:bottom w:val="nil"/>
              <w:right w:val="nil"/>
            </w:tcBorders>
            <w:shd w:val="clear" w:color="auto" w:fill="auto"/>
            <w:noWrap/>
            <w:hideMark/>
          </w:tcPr>
          <w:p w14:paraId="5D16708D" w14:textId="77777777" w:rsidR="002638C9" w:rsidRPr="002638C9" w:rsidRDefault="002638C9" w:rsidP="002638C9">
            <w:pPr>
              <w:outlineLvl w:val="0"/>
              <w:rPr>
                <w:sz w:val="20"/>
                <w:szCs w:val="20"/>
              </w:rPr>
            </w:pPr>
          </w:p>
        </w:tc>
      </w:tr>
      <w:tr w:rsidR="002638C9" w:rsidRPr="002638C9" w14:paraId="1CDDCC10" w14:textId="77777777" w:rsidTr="00604534">
        <w:trPr>
          <w:trHeight w:val="139"/>
        </w:trPr>
        <w:tc>
          <w:tcPr>
            <w:tcW w:w="4208" w:type="dxa"/>
            <w:tcBorders>
              <w:top w:val="nil"/>
              <w:left w:val="nil"/>
              <w:bottom w:val="single" w:sz="4" w:space="0" w:color="auto"/>
              <w:right w:val="nil"/>
            </w:tcBorders>
            <w:shd w:val="clear" w:color="auto" w:fill="auto"/>
            <w:noWrap/>
            <w:vAlign w:val="center"/>
            <w:hideMark/>
          </w:tcPr>
          <w:p w14:paraId="3DC2BF43" w14:textId="77777777" w:rsidR="002638C9" w:rsidRPr="002638C9" w:rsidRDefault="002638C9" w:rsidP="002638C9">
            <w:pPr>
              <w:outlineLvl w:val="0"/>
              <w:rPr>
                <w:b/>
                <w:bCs/>
                <w:sz w:val="20"/>
                <w:szCs w:val="20"/>
              </w:rPr>
            </w:pPr>
            <w:r w:rsidRPr="002638C9">
              <w:rPr>
                <w:b/>
                <w:bCs/>
                <w:sz w:val="20"/>
                <w:szCs w:val="20"/>
              </w:rPr>
              <w:t>ИНН</w:t>
            </w:r>
          </w:p>
        </w:tc>
        <w:tc>
          <w:tcPr>
            <w:tcW w:w="390" w:type="dxa"/>
            <w:tcBorders>
              <w:top w:val="nil"/>
              <w:left w:val="nil"/>
              <w:bottom w:val="nil"/>
              <w:right w:val="nil"/>
            </w:tcBorders>
            <w:shd w:val="clear" w:color="auto" w:fill="auto"/>
            <w:noWrap/>
            <w:vAlign w:val="center"/>
            <w:hideMark/>
          </w:tcPr>
          <w:p w14:paraId="73304BBF" w14:textId="77777777" w:rsidR="002638C9" w:rsidRPr="002638C9" w:rsidRDefault="002638C9" w:rsidP="002638C9">
            <w:pPr>
              <w:outlineLvl w:val="0"/>
              <w:rPr>
                <w:b/>
                <w:bCs/>
                <w:sz w:val="20"/>
                <w:szCs w:val="20"/>
              </w:rPr>
            </w:pPr>
          </w:p>
        </w:tc>
        <w:tc>
          <w:tcPr>
            <w:tcW w:w="368" w:type="dxa"/>
            <w:tcBorders>
              <w:top w:val="nil"/>
              <w:left w:val="nil"/>
              <w:bottom w:val="nil"/>
              <w:right w:val="nil"/>
            </w:tcBorders>
            <w:shd w:val="clear" w:color="auto" w:fill="auto"/>
            <w:noWrap/>
            <w:vAlign w:val="center"/>
            <w:hideMark/>
          </w:tcPr>
          <w:p w14:paraId="1ED6D97F" w14:textId="77777777" w:rsidR="002638C9" w:rsidRPr="002638C9" w:rsidRDefault="002638C9" w:rsidP="002638C9">
            <w:pPr>
              <w:outlineLvl w:val="0"/>
              <w:rPr>
                <w:sz w:val="20"/>
                <w:szCs w:val="20"/>
              </w:rPr>
            </w:pPr>
          </w:p>
        </w:tc>
        <w:tc>
          <w:tcPr>
            <w:tcW w:w="383" w:type="dxa"/>
            <w:tcBorders>
              <w:top w:val="nil"/>
              <w:left w:val="nil"/>
              <w:bottom w:val="nil"/>
              <w:right w:val="nil"/>
            </w:tcBorders>
            <w:shd w:val="clear" w:color="auto" w:fill="auto"/>
            <w:noWrap/>
            <w:vAlign w:val="center"/>
            <w:hideMark/>
          </w:tcPr>
          <w:p w14:paraId="3362A166" w14:textId="77777777" w:rsidR="002638C9" w:rsidRPr="002638C9" w:rsidRDefault="002638C9" w:rsidP="002638C9">
            <w:pPr>
              <w:outlineLvl w:val="0"/>
              <w:rPr>
                <w:sz w:val="20"/>
                <w:szCs w:val="20"/>
              </w:rPr>
            </w:pPr>
          </w:p>
        </w:tc>
        <w:tc>
          <w:tcPr>
            <w:tcW w:w="1156" w:type="dxa"/>
            <w:tcBorders>
              <w:top w:val="nil"/>
              <w:left w:val="nil"/>
              <w:bottom w:val="nil"/>
              <w:right w:val="nil"/>
            </w:tcBorders>
            <w:shd w:val="clear" w:color="auto" w:fill="auto"/>
            <w:noWrap/>
            <w:vAlign w:val="center"/>
            <w:hideMark/>
          </w:tcPr>
          <w:p w14:paraId="69D68BBC" w14:textId="77777777" w:rsidR="002638C9" w:rsidRPr="002638C9" w:rsidRDefault="002638C9" w:rsidP="002638C9">
            <w:pPr>
              <w:outlineLvl w:val="0"/>
              <w:rPr>
                <w:sz w:val="20"/>
                <w:szCs w:val="20"/>
              </w:rPr>
            </w:pPr>
          </w:p>
        </w:tc>
        <w:tc>
          <w:tcPr>
            <w:tcW w:w="1801" w:type="dxa"/>
            <w:gridSpan w:val="2"/>
            <w:tcBorders>
              <w:top w:val="nil"/>
              <w:left w:val="nil"/>
              <w:bottom w:val="single" w:sz="4" w:space="0" w:color="auto"/>
              <w:right w:val="nil"/>
            </w:tcBorders>
            <w:shd w:val="clear" w:color="auto" w:fill="auto"/>
            <w:noWrap/>
            <w:vAlign w:val="center"/>
            <w:hideMark/>
          </w:tcPr>
          <w:p w14:paraId="66BBA8A6" w14:textId="77777777" w:rsidR="002638C9" w:rsidRPr="002638C9" w:rsidRDefault="002638C9" w:rsidP="002638C9">
            <w:pPr>
              <w:outlineLvl w:val="0"/>
              <w:rPr>
                <w:b/>
                <w:bCs/>
                <w:sz w:val="20"/>
                <w:szCs w:val="20"/>
              </w:rPr>
            </w:pPr>
            <w:r w:rsidRPr="002638C9">
              <w:rPr>
                <w:b/>
                <w:bCs/>
                <w:sz w:val="20"/>
                <w:szCs w:val="20"/>
              </w:rPr>
              <w:t>ИНН</w:t>
            </w:r>
          </w:p>
        </w:tc>
        <w:tc>
          <w:tcPr>
            <w:tcW w:w="1377" w:type="dxa"/>
            <w:gridSpan w:val="2"/>
            <w:tcBorders>
              <w:top w:val="nil"/>
              <w:left w:val="nil"/>
              <w:bottom w:val="single" w:sz="4" w:space="0" w:color="auto"/>
              <w:right w:val="nil"/>
            </w:tcBorders>
            <w:shd w:val="clear" w:color="auto" w:fill="auto"/>
            <w:noWrap/>
            <w:vAlign w:val="center"/>
            <w:hideMark/>
          </w:tcPr>
          <w:p w14:paraId="4841E416" w14:textId="77777777" w:rsidR="002638C9" w:rsidRPr="002638C9" w:rsidRDefault="002638C9" w:rsidP="002638C9">
            <w:pPr>
              <w:outlineLvl w:val="0"/>
              <w:rPr>
                <w:b/>
                <w:bCs/>
                <w:sz w:val="20"/>
                <w:szCs w:val="20"/>
              </w:rPr>
            </w:pPr>
            <w:r w:rsidRPr="002638C9">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22D7FC88" w14:textId="77777777" w:rsidR="002638C9" w:rsidRPr="002638C9" w:rsidRDefault="002638C9" w:rsidP="002638C9">
            <w:pPr>
              <w:outlineLvl w:val="0"/>
              <w:rPr>
                <w:b/>
                <w:bCs/>
                <w:sz w:val="20"/>
                <w:szCs w:val="20"/>
              </w:rPr>
            </w:pPr>
            <w:r w:rsidRPr="002638C9">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52FFAD65" w14:textId="77777777" w:rsidR="002638C9" w:rsidRPr="002638C9" w:rsidRDefault="002638C9" w:rsidP="002638C9">
            <w:pPr>
              <w:outlineLvl w:val="0"/>
              <w:rPr>
                <w:b/>
                <w:bCs/>
                <w:sz w:val="20"/>
                <w:szCs w:val="20"/>
              </w:rPr>
            </w:pPr>
            <w:r w:rsidRPr="002638C9">
              <w:rPr>
                <w:b/>
                <w:bCs/>
                <w:sz w:val="20"/>
                <w:szCs w:val="20"/>
              </w:rPr>
              <w:t> </w:t>
            </w:r>
          </w:p>
        </w:tc>
        <w:tc>
          <w:tcPr>
            <w:tcW w:w="1137" w:type="dxa"/>
            <w:tcBorders>
              <w:top w:val="nil"/>
              <w:left w:val="nil"/>
              <w:bottom w:val="nil"/>
              <w:right w:val="nil"/>
            </w:tcBorders>
            <w:shd w:val="clear" w:color="auto" w:fill="auto"/>
            <w:noWrap/>
            <w:hideMark/>
          </w:tcPr>
          <w:p w14:paraId="35ABDA2D" w14:textId="77777777" w:rsidR="002638C9" w:rsidRPr="002638C9" w:rsidRDefault="002638C9" w:rsidP="002638C9">
            <w:pPr>
              <w:outlineLvl w:val="0"/>
              <w:rPr>
                <w:b/>
                <w:bCs/>
                <w:sz w:val="20"/>
                <w:szCs w:val="20"/>
              </w:rPr>
            </w:pPr>
          </w:p>
        </w:tc>
      </w:tr>
      <w:tr w:rsidR="002638C9" w:rsidRPr="002638C9" w14:paraId="12C20CB6" w14:textId="77777777" w:rsidTr="00604534">
        <w:trPr>
          <w:trHeight w:val="139"/>
        </w:trPr>
        <w:tc>
          <w:tcPr>
            <w:tcW w:w="4208" w:type="dxa"/>
            <w:tcBorders>
              <w:top w:val="nil"/>
              <w:left w:val="nil"/>
              <w:bottom w:val="single" w:sz="4" w:space="0" w:color="auto"/>
              <w:right w:val="nil"/>
            </w:tcBorders>
            <w:shd w:val="clear" w:color="auto" w:fill="auto"/>
            <w:noWrap/>
            <w:vAlign w:val="center"/>
            <w:hideMark/>
          </w:tcPr>
          <w:p w14:paraId="03EA41E1" w14:textId="77777777" w:rsidR="002638C9" w:rsidRPr="002638C9" w:rsidRDefault="002638C9" w:rsidP="002638C9">
            <w:pPr>
              <w:outlineLvl w:val="0"/>
              <w:rPr>
                <w:b/>
                <w:bCs/>
                <w:sz w:val="20"/>
                <w:szCs w:val="20"/>
              </w:rPr>
            </w:pPr>
            <w:r w:rsidRPr="002638C9">
              <w:rPr>
                <w:b/>
                <w:bCs/>
                <w:sz w:val="20"/>
                <w:szCs w:val="20"/>
              </w:rPr>
              <w:t>КПП</w:t>
            </w:r>
          </w:p>
        </w:tc>
        <w:tc>
          <w:tcPr>
            <w:tcW w:w="390" w:type="dxa"/>
            <w:tcBorders>
              <w:top w:val="nil"/>
              <w:left w:val="nil"/>
              <w:bottom w:val="nil"/>
              <w:right w:val="nil"/>
            </w:tcBorders>
            <w:shd w:val="clear" w:color="auto" w:fill="auto"/>
            <w:noWrap/>
            <w:vAlign w:val="center"/>
            <w:hideMark/>
          </w:tcPr>
          <w:p w14:paraId="4CEE13D4" w14:textId="77777777" w:rsidR="002638C9" w:rsidRPr="002638C9" w:rsidRDefault="002638C9" w:rsidP="002638C9">
            <w:pPr>
              <w:outlineLvl w:val="0"/>
              <w:rPr>
                <w:b/>
                <w:bCs/>
                <w:sz w:val="20"/>
                <w:szCs w:val="20"/>
              </w:rPr>
            </w:pPr>
          </w:p>
        </w:tc>
        <w:tc>
          <w:tcPr>
            <w:tcW w:w="368" w:type="dxa"/>
            <w:tcBorders>
              <w:top w:val="nil"/>
              <w:left w:val="nil"/>
              <w:bottom w:val="nil"/>
              <w:right w:val="nil"/>
            </w:tcBorders>
            <w:shd w:val="clear" w:color="auto" w:fill="auto"/>
            <w:noWrap/>
            <w:vAlign w:val="center"/>
            <w:hideMark/>
          </w:tcPr>
          <w:p w14:paraId="647B839B" w14:textId="77777777" w:rsidR="002638C9" w:rsidRPr="002638C9" w:rsidRDefault="002638C9" w:rsidP="002638C9">
            <w:pPr>
              <w:outlineLvl w:val="0"/>
              <w:rPr>
                <w:sz w:val="20"/>
                <w:szCs w:val="20"/>
              </w:rPr>
            </w:pPr>
          </w:p>
        </w:tc>
        <w:tc>
          <w:tcPr>
            <w:tcW w:w="383" w:type="dxa"/>
            <w:tcBorders>
              <w:top w:val="nil"/>
              <w:left w:val="nil"/>
              <w:bottom w:val="nil"/>
              <w:right w:val="nil"/>
            </w:tcBorders>
            <w:shd w:val="clear" w:color="auto" w:fill="auto"/>
            <w:noWrap/>
            <w:vAlign w:val="center"/>
            <w:hideMark/>
          </w:tcPr>
          <w:p w14:paraId="7174B81C" w14:textId="77777777" w:rsidR="002638C9" w:rsidRPr="002638C9" w:rsidRDefault="002638C9" w:rsidP="002638C9">
            <w:pPr>
              <w:outlineLvl w:val="0"/>
              <w:rPr>
                <w:sz w:val="20"/>
                <w:szCs w:val="20"/>
              </w:rPr>
            </w:pPr>
          </w:p>
        </w:tc>
        <w:tc>
          <w:tcPr>
            <w:tcW w:w="1156" w:type="dxa"/>
            <w:tcBorders>
              <w:top w:val="nil"/>
              <w:left w:val="nil"/>
              <w:bottom w:val="nil"/>
              <w:right w:val="nil"/>
            </w:tcBorders>
            <w:shd w:val="clear" w:color="auto" w:fill="auto"/>
            <w:noWrap/>
            <w:vAlign w:val="center"/>
            <w:hideMark/>
          </w:tcPr>
          <w:p w14:paraId="25C7EC1B" w14:textId="77777777" w:rsidR="002638C9" w:rsidRPr="002638C9" w:rsidRDefault="002638C9" w:rsidP="002638C9">
            <w:pPr>
              <w:outlineLvl w:val="0"/>
              <w:rPr>
                <w:sz w:val="20"/>
                <w:szCs w:val="20"/>
              </w:rPr>
            </w:pPr>
          </w:p>
        </w:tc>
        <w:tc>
          <w:tcPr>
            <w:tcW w:w="1801" w:type="dxa"/>
            <w:gridSpan w:val="2"/>
            <w:tcBorders>
              <w:top w:val="single" w:sz="4" w:space="0" w:color="auto"/>
              <w:left w:val="nil"/>
              <w:bottom w:val="single" w:sz="4" w:space="0" w:color="auto"/>
              <w:right w:val="nil"/>
            </w:tcBorders>
            <w:shd w:val="clear" w:color="auto" w:fill="auto"/>
            <w:noWrap/>
            <w:vAlign w:val="center"/>
            <w:hideMark/>
          </w:tcPr>
          <w:p w14:paraId="01B98AE0" w14:textId="77777777" w:rsidR="002638C9" w:rsidRPr="002638C9" w:rsidRDefault="002638C9" w:rsidP="002638C9">
            <w:pPr>
              <w:outlineLvl w:val="0"/>
              <w:rPr>
                <w:b/>
                <w:bCs/>
                <w:sz w:val="20"/>
                <w:szCs w:val="20"/>
              </w:rPr>
            </w:pPr>
            <w:r w:rsidRPr="002638C9">
              <w:rPr>
                <w:b/>
                <w:bCs/>
                <w:sz w:val="20"/>
                <w:szCs w:val="20"/>
              </w:rPr>
              <w:t>КПП</w:t>
            </w:r>
          </w:p>
        </w:tc>
        <w:tc>
          <w:tcPr>
            <w:tcW w:w="1377" w:type="dxa"/>
            <w:gridSpan w:val="2"/>
            <w:tcBorders>
              <w:top w:val="nil"/>
              <w:left w:val="nil"/>
              <w:bottom w:val="single" w:sz="4" w:space="0" w:color="auto"/>
              <w:right w:val="nil"/>
            </w:tcBorders>
            <w:shd w:val="clear" w:color="auto" w:fill="auto"/>
            <w:noWrap/>
            <w:vAlign w:val="center"/>
            <w:hideMark/>
          </w:tcPr>
          <w:p w14:paraId="4611564B" w14:textId="77777777" w:rsidR="002638C9" w:rsidRPr="002638C9" w:rsidRDefault="002638C9" w:rsidP="002638C9">
            <w:pPr>
              <w:outlineLvl w:val="0"/>
              <w:rPr>
                <w:b/>
                <w:bCs/>
                <w:sz w:val="20"/>
                <w:szCs w:val="20"/>
              </w:rPr>
            </w:pPr>
            <w:r w:rsidRPr="002638C9">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22284774" w14:textId="77777777" w:rsidR="002638C9" w:rsidRPr="002638C9" w:rsidRDefault="002638C9" w:rsidP="002638C9">
            <w:pPr>
              <w:outlineLvl w:val="0"/>
              <w:rPr>
                <w:b/>
                <w:bCs/>
                <w:sz w:val="20"/>
                <w:szCs w:val="20"/>
              </w:rPr>
            </w:pPr>
            <w:r w:rsidRPr="002638C9">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7E49ED33" w14:textId="77777777" w:rsidR="002638C9" w:rsidRPr="002638C9" w:rsidRDefault="002638C9" w:rsidP="002638C9">
            <w:pPr>
              <w:outlineLvl w:val="0"/>
              <w:rPr>
                <w:b/>
                <w:bCs/>
                <w:sz w:val="20"/>
                <w:szCs w:val="20"/>
              </w:rPr>
            </w:pPr>
            <w:r w:rsidRPr="002638C9">
              <w:rPr>
                <w:b/>
                <w:bCs/>
                <w:sz w:val="20"/>
                <w:szCs w:val="20"/>
              </w:rPr>
              <w:t> </w:t>
            </w:r>
          </w:p>
        </w:tc>
        <w:tc>
          <w:tcPr>
            <w:tcW w:w="1137" w:type="dxa"/>
            <w:tcBorders>
              <w:top w:val="nil"/>
              <w:left w:val="nil"/>
              <w:bottom w:val="nil"/>
              <w:right w:val="nil"/>
            </w:tcBorders>
            <w:shd w:val="clear" w:color="auto" w:fill="auto"/>
            <w:noWrap/>
            <w:hideMark/>
          </w:tcPr>
          <w:p w14:paraId="751DC957" w14:textId="77777777" w:rsidR="002638C9" w:rsidRPr="002638C9" w:rsidRDefault="002638C9" w:rsidP="002638C9">
            <w:pPr>
              <w:outlineLvl w:val="0"/>
              <w:rPr>
                <w:b/>
                <w:bCs/>
                <w:sz w:val="20"/>
                <w:szCs w:val="20"/>
              </w:rPr>
            </w:pPr>
          </w:p>
        </w:tc>
      </w:tr>
      <w:tr w:rsidR="002638C9" w:rsidRPr="002638C9" w14:paraId="062D6E9B" w14:textId="77777777" w:rsidTr="00604534">
        <w:trPr>
          <w:trHeight w:val="139"/>
        </w:trPr>
        <w:tc>
          <w:tcPr>
            <w:tcW w:w="4208" w:type="dxa"/>
            <w:tcBorders>
              <w:top w:val="nil"/>
              <w:left w:val="nil"/>
              <w:bottom w:val="single" w:sz="4" w:space="0" w:color="auto"/>
              <w:right w:val="nil"/>
            </w:tcBorders>
            <w:shd w:val="clear" w:color="auto" w:fill="auto"/>
            <w:noWrap/>
            <w:vAlign w:val="center"/>
            <w:hideMark/>
          </w:tcPr>
          <w:p w14:paraId="396E7091" w14:textId="77777777" w:rsidR="002638C9" w:rsidRPr="002638C9" w:rsidRDefault="002638C9" w:rsidP="002638C9">
            <w:pPr>
              <w:outlineLvl w:val="0"/>
              <w:rPr>
                <w:b/>
                <w:bCs/>
                <w:sz w:val="20"/>
                <w:szCs w:val="20"/>
              </w:rPr>
            </w:pPr>
            <w:r w:rsidRPr="002638C9">
              <w:rPr>
                <w:b/>
                <w:bCs/>
                <w:sz w:val="20"/>
                <w:szCs w:val="20"/>
              </w:rPr>
              <w:t> </w:t>
            </w:r>
          </w:p>
        </w:tc>
        <w:tc>
          <w:tcPr>
            <w:tcW w:w="390" w:type="dxa"/>
            <w:tcBorders>
              <w:top w:val="nil"/>
              <w:left w:val="nil"/>
              <w:bottom w:val="nil"/>
              <w:right w:val="nil"/>
            </w:tcBorders>
            <w:shd w:val="clear" w:color="auto" w:fill="auto"/>
            <w:noWrap/>
            <w:vAlign w:val="center"/>
            <w:hideMark/>
          </w:tcPr>
          <w:p w14:paraId="5CE14B55" w14:textId="77777777" w:rsidR="002638C9" w:rsidRPr="002638C9" w:rsidRDefault="002638C9" w:rsidP="002638C9">
            <w:pPr>
              <w:outlineLvl w:val="0"/>
              <w:rPr>
                <w:b/>
                <w:bCs/>
                <w:sz w:val="20"/>
                <w:szCs w:val="20"/>
              </w:rPr>
            </w:pPr>
          </w:p>
        </w:tc>
        <w:tc>
          <w:tcPr>
            <w:tcW w:w="368" w:type="dxa"/>
            <w:tcBorders>
              <w:top w:val="nil"/>
              <w:left w:val="nil"/>
              <w:bottom w:val="nil"/>
              <w:right w:val="nil"/>
            </w:tcBorders>
            <w:shd w:val="clear" w:color="auto" w:fill="auto"/>
            <w:noWrap/>
            <w:vAlign w:val="center"/>
            <w:hideMark/>
          </w:tcPr>
          <w:p w14:paraId="4A13E1DB" w14:textId="77777777" w:rsidR="002638C9" w:rsidRPr="002638C9" w:rsidRDefault="002638C9" w:rsidP="002638C9">
            <w:pPr>
              <w:outlineLvl w:val="0"/>
              <w:rPr>
                <w:sz w:val="20"/>
                <w:szCs w:val="20"/>
              </w:rPr>
            </w:pPr>
          </w:p>
        </w:tc>
        <w:tc>
          <w:tcPr>
            <w:tcW w:w="383" w:type="dxa"/>
            <w:tcBorders>
              <w:top w:val="nil"/>
              <w:left w:val="nil"/>
              <w:bottom w:val="nil"/>
              <w:right w:val="nil"/>
            </w:tcBorders>
            <w:shd w:val="clear" w:color="auto" w:fill="auto"/>
            <w:noWrap/>
            <w:vAlign w:val="center"/>
            <w:hideMark/>
          </w:tcPr>
          <w:p w14:paraId="77CC7090" w14:textId="77777777" w:rsidR="002638C9" w:rsidRPr="002638C9" w:rsidRDefault="002638C9" w:rsidP="002638C9">
            <w:pPr>
              <w:outlineLvl w:val="0"/>
              <w:rPr>
                <w:sz w:val="20"/>
                <w:szCs w:val="20"/>
              </w:rPr>
            </w:pPr>
          </w:p>
        </w:tc>
        <w:tc>
          <w:tcPr>
            <w:tcW w:w="1156" w:type="dxa"/>
            <w:tcBorders>
              <w:top w:val="nil"/>
              <w:left w:val="nil"/>
              <w:bottom w:val="nil"/>
              <w:right w:val="nil"/>
            </w:tcBorders>
            <w:shd w:val="clear" w:color="auto" w:fill="auto"/>
            <w:noWrap/>
            <w:vAlign w:val="center"/>
            <w:hideMark/>
          </w:tcPr>
          <w:p w14:paraId="790734A0" w14:textId="77777777" w:rsidR="002638C9" w:rsidRPr="002638C9" w:rsidRDefault="002638C9" w:rsidP="002638C9">
            <w:pPr>
              <w:outlineLvl w:val="0"/>
              <w:rPr>
                <w:sz w:val="20"/>
                <w:szCs w:val="20"/>
              </w:rPr>
            </w:pPr>
          </w:p>
        </w:tc>
        <w:tc>
          <w:tcPr>
            <w:tcW w:w="548" w:type="dxa"/>
            <w:tcBorders>
              <w:top w:val="nil"/>
              <w:left w:val="nil"/>
              <w:bottom w:val="single" w:sz="4" w:space="0" w:color="auto"/>
              <w:right w:val="nil"/>
            </w:tcBorders>
            <w:shd w:val="clear" w:color="auto" w:fill="auto"/>
            <w:noWrap/>
            <w:vAlign w:val="center"/>
            <w:hideMark/>
          </w:tcPr>
          <w:p w14:paraId="247AE91E" w14:textId="77777777" w:rsidR="002638C9" w:rsidRPr="002638C9" w:rsidRDefault="002638C9" w:rsidP="002638C9">
            <w:pPr>
              <w:outlineLvl w:val="0"/>
              <w:rPr>
                <w:b/>
                <w:bCs/>
                <w:sz w:val="20"/>
                <w:szCs w:val="20"/>
              </w:rPr>
            </w:pPr>
            <w:r w:rsidRPr="002638C9">
              <w:rPr>
                <w:b/>
                <w:bCs/>
                <w:sz w:val="20"/>
                <w:szCs w:val="20"/>
              </w:rPr>
              <w:t> </w:t>
            </w:r>
          </w:p>
        </w:tc>
        <w:tc>
          <w:tcPr>
            <w:tcW w:w="1253" w:type="dxa"/>
            <w:tcBorders>
              <w:top w:val="nil"/>
              <w:left w:val="nil"/>
              <w:bottom w:val="single" w:sz="4" w:space="0" w:color="auto"/>
              <w:right w:val="nil"/>
            </w:tcBorders>
            <w:shd w:val="clear" w:color="auto" w:fill="auto"/>
            <w:noWrap/>
            <w:vAlign w:val="center"/>
            <w:hideMark/>
          </w:tcPr>
          <w:p w14:paraId="1A4DFBA4" w14:textId="77777777" w:rsidR="002638C9" w:rsidRPr="002638C9" w:rsidRDefault="002638C9" w:rsidP="002638C9">
            <w:pPr>
              <w:outlineLvl w:val="0"/>
              <w:rPr>
                <w:b/>
                <w:bCs/>
                <w:sz w:val="20"/>
                <w:szCs w:val="20"/>
              </w:rPr>
            </w:pPr>
            <w:r w:rsidRPr="002638C9">
              <w:rPr>
                <w:b/>
                <w:bCs/>
                <w:sz w:val="20"/>
                <w:szCs w:val="20"/>
              </w:rPr>
              <w:t> </w:t>
            </w:r>
          </w:p>
        </w:tc>
        <w:tc>
          <w:tcPr>
            <w:tcW w:w="1377" w:type="dxa"/>
            <w:gridSpan w:val="2"/>
            <w:tcBorders>
              <w:top w:val="nil"/>
              <w:left w:val="nil"/>
              <w:bottom w:val="single" w:sz="4" w:space="0" w:color="auto"/>
              <w:right w:val="nil"/>
            </w:tcBorders>
            <w:shd w:val="clear" w:color="auto" w:fill="auto"/>
            <w:noWrap/>
            <w:vAlign w:val="center"/>
            <w:hideMark/>
          </w:tcPr>
          <w:p w14:paraId="3CBB90F4" w14:textId="77777777" w:rsidR="002638C9" w:rsidRPr="002638C9" w:rsidRDefault="002638C9" w:rsidP="002638C9">
            <w:pPr>
              <w:outlineLvl w:val="0"/>
              <w:rPr>
                <w:b/>
                <w:bCs/>
                <w:sz w:val="20"/>
                <w:szCs w:val="20"/>
              </w:rPr>
            </w:pPr>
            <w:r w:rsidRPr="002638C9">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02B4BA55" w14:textId="77777777" w:rsidR="002638C9" w:rsidRPr="002638C9" w:rsidRDefault="002638C9" w:rsidP="002638C9">
            <w:pPr>
              <w:outlineLvl w:val="0"/>
              <w:rPr>
                <w:b/>
                <w:bCs/>
                <w:sz w:val="20"/>
                <w:szCs w:val="20"/>
              </w:rPr>
            </w:pPr>
            <w:r w:rsidRPr="002638C9">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6A5D129D" w14:textId="77777777" w:rsidR="002638C9" w:rsidRPr="002638C9" w:rsidRDefault="002638C9" w:rsidP="002638C9">
            <w:pPr>
              <w:outlineLvl w:val="0"/>
              <w:rPr>
                <w:b/>
                <w:bCs/>
                <w:sz w:val="20"/>
                <w:szCs w:val="20"/>
              </w:rPr>
            </w:pPr>
            <w:r w:rsidRPr="002638C9">
              <w:rPr>
                <w:b/>
                <w:bCs/>
                <w:sz w:val="20"/>
                <w:szCs w:val="20"/>
              </w:rPr>
              <w:t> </w:t>
            </w:r>
          </w:p>
        </w:tc>
        <w:tc>
          <w:tcPr>
            <w:tcW w:w="1137" w:type="dxa"/>
            <w:tcBorders>
              <w:top w:val="nil"/>
              <w:left w:val="nil"/>
              <w:bottom w:val="nil"/>
              <w:right w:val="nil"/>
            </w:tcBorders>
            <w:shd w:val="clear" w:color="auto" w:fill="auto"/>
            <w:noWrap/>
            <w:hideMark/>
          </w:tcPr>
          <w:p w14:paraId="0F9FF2AC" w14:textId="77777777" w:rsidR="002638C9" w:rsidRPr="002638C9" w:rsidRDefault="002638C9" w:rsidP="002638C9">
            <w:pPr>
              <w:outlineLvl w:val="0"/>
              <w:rPr>
                <w:b/>
                <w:bCs/>
                <w:sz w:val="20"/>
                <w:szCs w:val="20"/>
              </w:rPr>
            </w:pPr>
          </w:p>
        </w:tc>
      </w:tr>
      <w:tr w:rsidR="002638C9" w:rsidRPr="002638C9" w14:paraId="2AFE894D" w14:textId="77777777" w:rsidTr="00604534">
        <w:trPr>
          <w:trHeight w:val="139"/>
        </w:trPr>
        <w:tc>
          <w:tcPr>
            <w:tcW w:w="4208" w:type="dxa"/>
            <w:tcBorders>
              <w:top w:val="nil"/>
              <w:left w:val="nil"/>
              <w:bottom w:val="nil"/>
              <w:right w:val="nil"/>
            </w:tcBorders>
            <w:shd w:val="clear" w:color="auto" w:fill="auto"/>
            <w:noWrap/>
            <w:hideMark/>
          </w:tcPr>
          <w:p w14:paraId="17F8D3AD" w14:textId="77777777" w:rsidR="002638C9" w:rsidRPr="002638C9" w:rsidRDefault="002638C9" w:rsidP="002638C9">
            <w:pPr>
              <w:jc w:val="center"/>
              <w:outlineLvl w:val="0"/>
              <w:rPr>
                <w:sz w:val="20"/>
                <w:szCs w:val="20"/>
              </w:rPr>
            </w:pPr>
            <w:r w:rsidRPr="002638C9">
              <w:rPr>
                <w:sz w:val="20"/>
                <w:szCs w:val="20"/>
              </w:rPr>
              <w:t>(должность представителя)</w:t>
            </w:r>
          </w:p>
        </w:tc>
        <w:tc>
          <w:tcPr>
            <w:tcW w:w="390" w:type="dxa"/>
            <w:tcBorders>
              <w:top w:val="nil"/>
              <w:left w:val="nil"/>
              <w:bottom w:val="nil"/>
              <w:right w:val="nil"/>
            </w:tcBorders>
            <w:shd w:val="clear" w:color="auto" w:fill="auto"/>
            <w:noWrap/>
            <w:hideMark/>
          </w:tcPr>
          <w:p w14:paraId="3FDD637F" w14:textId="77777777" w:rsidR="002638C9" w:rsidRPr="002638C9" w:rsidRDefault="002638C9" w:rsidP="002638C9">
            <w:pPr>
              <w:jc w:val="center"/>
              <w:outlineLvl w:val="0"/>
              <w:rPr>
                <w:sz w:val="20"/>
                <w:szCs w:val="20"/>
              </w:rPr>
            </w:pPr>
          </w:p>
        </w:tc>
        <w:tc>
          <w:tcPr>
            <w:tcW w:w="368" w:type="dxa"/>
            <w:tcBorders>
              <w:top w:val="nil"/>
              <w:left w:val="nil"/>
              <w:bottom w:val="nil"/>
              <w:right w:val="nil"/>
            </w:tcBorders>
            <w:shd w:val="clear" w:color="auto" w:fill="auto"/>
            <w:noWrap/>
            <w:hideMark/>
          </w:tcPr>
          <w:p w14:paraId="2B3EDC33" w14:textId="77777777" w:rsidR="002638C9" w:rsidRPr="002638C9" w:rsidRDefault="002638C9" w:rsidP="002638C9">
            <w:pPr>
              <w:jc w:val="center"/>
              <w:outlineLvl w:val="0"/>
              <w:rPr>
                <w:sz w:val="20"/>
                <w:szCs w:val="20"/>
              </w:rPr>
            </w:pPr>
          </w:p>
        </w:tc>
        <w:tc>
          <w:tcPr>
            <w:tcW w:w="383" w:type="dxa"/>
            <w:tcBorders>
              <w:top w:val="nil"/>
              <w:left w:val="nil"/>
              <w:bottom w:val="nil"/>
              <w:right w:val="nil"/>
            </w:tcBorders>
            <w:shd w:val="clear" w:color="auto" w:fill="auto"/>
            <w:noWrap/>
            <w:hideMark/>
          </w:tcPr>
          <w:p w14:paraId="25925AEF" w14:textId="77777777" w:rsidR="002638C9" w:rsidRPr="002638C9" w:rsidRDefault="002638C9" w:rsidP="002638C9">
            <w:pPr>
              <w:jc w:val="center"/>
              <w:outlineLvl w:val="0"/>
              <w:rPr>
                <w:sz w:val="20"/>
                <w:szCs w:val="20"/>
              </w:rPr>
            </w:pPr>
          </w:p>
        </w:tc>
        <w:tc>
          <w:tcPr>
            <w:tcW w:w="1156" w:type="dxa"/>
            <w:tcBorders>
              <w:top w:val="nil"/>
              <w:left w:val="nil"/>
              <w:bottom w:val="nil"/>
              <w:right w:val="nil"/>
            </w:tcBorders>
            <w:shd w:val="clear" w:color="auto" w:fill="auto"/>
            <w:noWrap/>
            <w:hideMark/>
          </w:tcPr>
          <w:p w14:paraId="7AB74475" w14:textId="77777777" w:rsidR="002638C9" w:rsidRPr="002638C9" w:rsidRDefault="002638C9" w:rsidP="002638C9">
            <w:pPr>
              <w:jc w:val="center"/>
              <w:outlineLvl w:val="0"/>
              <w:rPr>
                <w:sz w:val="20"/>
                <w:szCs w:val="20"/>
              </w:rPr>
            </w:pPr>
          </w:p>
        </w:tc>
        <w:tc>
          <w:tcPr>
            <w:tcW w:w="5460" w:type="dxa"/>
            <w:gridSpan w:val="6"/>
            <w:tcBorders>
              <w:top w:val="single" w:sz="4" w:space="0" w:color="auto"/>
              <w:left w:val="nil"/>
              <w:bottom w:val="nil"/>
              <w:right w:val="nil"/>
            </w:tcBorders>
            <w:shd w:val="clear" w:color="auto" w:fill="auto"/>
            <w:noWrap/>
            <w:hideMark/>
          </w:tcPr>
          <w:p w14:paraId="63CA4133" w14:textId="77777777" w:rsidR="002638C9" w:rsidRPr="002638C9" w:rsidRDefault="002638C9" w:rsidP="002638C9">
            <w:pPr>
              <w:jc w:val="center"/>
              <w:outlineLvl w:val="0"/>
              <w:rPr>
                <w:sz w:val="20"/>
                <w:szCs w:val="20"/>
              </w:rPr>
            </w:pPr>
            <w:r w:rsidRPr="002638C9">
              <w:rPr>
                <w:sz w:val="20"/>
                <w:szCs w:val="20"/>
              </w:rPr>
              <w:t>(должность представителя)</w:t>
            </w:r>
          </w:p>
        </w:tc>
        <w:tc>
          <w:tcPr>
            <w:tcW w:w="1137" w:type="dxa"/>
            <w:tcBorders>
              <w:top w:val="nil"/>
              <w:left w:val="nil"/>
              <w:bottom w:val="nil"/>
              <w:right w:val="nil"/>
            </w:tcBorders>
            <w:shd w:val="clear" w:color="auto" w:fill="auto"/>
            <w:noWrap/>
            <w:hideMark/>
          </w:tcPr>
          <w:p w14:paraId="613435BD" w14:textId="77777777" w:rsidR="002638C9" w:rsidRPr="002638C9" w:rsidRDefault="002638C9" w:rsidP="002638C9">
            <w:pPr>
              <w:jc w:val="center"/>
              <w:outlineLvl w:val="0"/>
              <w:rPr>
                <w:sz w:val="20"/>
                <w:szCs w:val="20"/>
              </w:rPr>
            </w:pPr>
          </w:p>
        </w:tc>
      </w:tr>
      <w:tr w:rsidR="002638C9" w:rsidRPr="002638C9" w14:paraId="14594847" w14:textId="77777777" w:rsidTr="00604534">
        <w:trPr>
          <w:trHeight w:val="139"/>
        </w:trPr>
        <w:tc>
          <w:tcPr>
            <w:tcW w:w="4208" w:type="dxa"/>
            <w:tcBorders>
              <w:top w:val="nil"/>
              <w:left w:val="nil"/>
              <w:bottom w:val="single" w:sz="4" w:space="0" w:color="auto"/>
              <w:right w:val="nil"/>
            </w:tcBorders>
            <w:shd w:val="clear" w:color="auto" w:fill="auto"/>
            <w:noWrap/>
            <w:vAlign w:val="center"/>
            <w:hideMark/>
          </w:tcPr>
          <w:p w14:paraId="01E60932" w14:textId="77777777" w:rsidR="002638C9" w:rsidRPr="002638C9" w:rsidRDefault="002638C9" w:rsidP="002638C9">
            <w:pPr>
              <w:outlineLvl w:val="0"/>
              <w:rPr>
                <w:b/>
                <w:bCs/>
                <w:sz w:val="20"/>
                <w:szCs w:val="20"/>
              </w:rPr>
            </w:pPr>
            <w:r w:rsidRPr="002638C9">
              <w:rPr>
                <w:b/>
                <w:bCs/>
                <w:sz w:val="20"/>
                <w:szCs w:val="20"/>
              </w:rPr>
              <w:t> </w:t>
            </w:r>
          </w:p>
        </w:tc>
        <w:tc>
          <w:tcPr>
            <w:tcW w:w="390" w:type="dxa"/>
            <w:tcBorders>
              <w:top w:val="nil"/>
              <w:left w:val="nil"/>
              <w:bottom w:val="nil"/>
              <w:right w:val="nil"/>
            </w:tcBorders>
            <w:shd w:val="clear" w:color="auto" w:fill="auto"/>
            <w:noWrap/>
            <w:vAlign w:val="center"/>
            <w:hideMark/>
          </w:tcPr>
          <w:p w14:paraId="70FB7BCF" w14:textId="77777777" w:rsidR="002638C9" w:rsidRPr="002638C9" w:rsidRDefault="002638C9" w:rsidP="002638C9">
            <w:pPr>
              <w:outlineLvl w:val="0"/>
              <w:rPr>
                <w:b/>
                <w:bCs/>
                <w:sz w:val="20"/>
                <w:szCs w:val="20"/>
              </w:rPr>
            </w:pPr>
          </w:p>
        </w:tc>
        <w:tc>
          <w:tcPr>
            <w:tcW w:w="368" w:type="dxa"/>
            <w:tcBorders>
              <w:top w:val="nil"/>
              <w:left w:val="nil"/>
              <w:bottom w:val="nil"/>
              <w:right w:val="nil"/>
            </w:tcBorders>
            <w:shd w:val="clear" w:color="auto" w:fill="auto"/>
            <w:noWrap/>
            <w:vAlign w:val="center"/>
            <w:hideMark/>
          </w:tcPr>
          <w:p w14:paraId="7AC99A53" w14:textId="77777777" w:rsidR="002638C9" w:rsidRPr="002638C9" w:rsidRDefault="002638C9" w:rsidP="002638C9">
            <w:pPr>
              <w:outlineLvl w:val="0"/>
              <w:rPr>
                <w:sz w:val="20"/>
                <w:szCs w:val="20"/>
              </w:rPr>
            </w:pPr>
          </w:p>
        </w:tc>
        <w:tc>
          <w:tcPr>
            <w:tcW w:w="383" w:type="dxa"/>
            <w:tcBorders>
              <w:top w:val="nil"/>
              <w:left w:val="nil"/>
              <w:bottom w:val="nil"/>
              <w:right w:val="nil"/>
            </w:tcBorders>
            <w:shd w:val="clear" w:color="auto" w:fill="auto"/>
            <w:noWrap/>
            <w:vAlign w:val="center"/>
            <w:hideMark/>
          </w:tcPr>
          <w:p w14:paraId="2332691A" w14:textId="77777777" w:rsidR="002638C9" w:rsidRPr="002638C9" w:rsidRDefault="002638C9" w:rsidP="002638C9">
            <w:pPr>
              <w:outlineLvl w:val="0"/>
              <w:rPr>
                <w:sz w:val="20"/>
                <w:szCs w:val="20"/>
              </w:rPr>
            </w:pPr>
          </w:p>
        </w:tc>
        <w:tc>
          <w:tcPr>
            <w:tcW w:w="1156" w:type="dxa"/>
            <w:tcBorders>
              <w:top w:val="nil"/>
              <w:left w:val="nil"/>
              <w:bottom w:val="nil"/>
              <w:right w:val="nil"/>
            </w:tcBorders>
            <w:shd w:val="clear" w:color="auto" w:fill="auto"/>
            <w:noWrap/>
            <w:vAlign w:val="center"/>
            <w:hideMark/>
          </w:tcPr>
          <w:p w14:paraId="5FF6C32A" w14:textId="77777777" w:rsidR="002638C9" w:rsidRPr="002638C9" w:rsidRDefault="002638C9" w:rsidP="002638C9">
            <w:pPr>
              <w:outlineLvl w:val="0"/>
              <w:rPr>
                <w:sz w:val="20"/>
                <w:szCs w:val="20"/>
              </w:rPr>
            </w:pPr>
          </w:p>
        </w:tc>
        <w:tc>
          <w:tcPr>
            <w:tcW w:w="548" w:type="dxa"/>
            <w:tcBorders>
              <w:top w:val="nil"/>
              <w:left w:val="nil"/>
              <w:bottom w:val="single" w:sz="4" w:space="0" w:color="auto"/>
              <w:right w:val="nil"/>
            </w:tcBorders>
            <w:shd w:val="clear" w:color="auto" w:fill="auto"/>
            <w:noWrap/>
            <w:vAlign w:val="center"/>
            <w:hideMark/>
          </w:tcPr>
          <w:p w14:paraId="18AA0F5B" w14:textId="77777777" w:rsidR="002638C9" w:rsidRPr="002638C9" w:rsidRDefault="002638C9" w:rsidP="002638C9">
            <w:pPr>
              <w:outlineLvl w:val="0"/>
              <w:rPr>
                <w:b/>
                <w:bCs/>
                <w:sz w:val="20"/>
                <w:szCs w:val="20"/>
              </w:rPr>
            </w:pPr>
            <w:r w:rsidRPr="002638C9">
              <w:rPr>
                <w:b/>
                <w:bCs/>
                <w:sz w:val="20"/>
                <w:szCs w:val="20"/>
              </w:rPr>
              <w:t> </w:t>
            </w:r>
          </w:p>
        </w:tc>
        <w:tc>
          <w:tcPr>
            <w:tcW w:w="1253" w:type="dxa"/>
            <w:tcBorders>
              <w:top w:val="nil"/>
              <w:left w:val="nil"/>
              <w:bottom w:val="single" w:sz="4" w:space="0" w:color="auto"/>
              <w:right w:val="nil"/>
            </w:tcBorders>
            <w:shd w:val="clear" w:color="auto" w:fill="auto"/>
            <w:noWrap/>
            <w:vAlign w:val="center"/>
            <w:hideMark/>
          </w:tcPr>
          <w:p w14:paraId="4F1BDB84" w14:textId="77777777" w:rsidR="002638C9" w:rsidRPr="002638C9" w:rsidRDefault="002638C9" w:rsidP="002638C9">
            <w:pPr>
              <w:outlineLvl w:val="0"/>
              <w:rPr>
                <w:b/>
                <w:bCs/>
                <w:sz w:val="20"/>
                <w:szCs w:val="20"/>
              </w:rPr>
            </w:pPr>
            <w:r w:rsidRPr="002638C9">
              <w:rPr>
                <w:b/>
                <w:bCs/>
                <w:sz w:val="20"/>
                <w:szCs w:val="20"/>
              </w:rPr>
              <w:t> </w:t>
            </w:r>
          </w:p>
        </w:tc>
        <w:tc>
          <w:tcPr>
            <w:tcW w:w="1377" w:type="dxa"/>
            <w:gridSpan w:val="2"/>
            <w:tcBorders>
              <w:top w:val="nil"/>
              <w:left w:val="nil"/>
              <w:bottom w:val="single" w:sz="4" w:space="0" w:color="auto"/>
              <w:right w:val="nil"/>
            </w:tcBorders>
            <w:shd w:val="clear" w:color="auto" w:fill="auto"/>
            <w:noWrap/>
            <w:vAlign w:val="center"/>
            <w:hideMark/>
          </w:tcPr>
          <w:p w14:paraId="7AC13F66" w14:textId="77777777" w:rsidR="002638C9" w:rsidRPr="002638C9" w:rsidRDefault="002638C9" w:rsidP="002638C9">
            <w:pPr>
              <w:outlineLvl w:val="0"/>
              <w:rPr>
                <w:b/>
                <w:bCs/>
                <w:sz w:val="20"/>
                <w:szCs w:val="20"/>
              </w:rPr>
            </w:pPr>
            <w:r w:rsidRPr="002638C9">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62AA3433" w14:textId="77777777" w:rsidR="002638C9" w:rsidRPr="002638C9" w:rsidRDefault="002638C9" w:rsidP="002638C9">
            <w:pPr>
              <w:outlineLvl w:val="0"/>
              <w:rPr>
                <w:b/>
                <w:bCs/>
                <w:sz w:val="20"/>
                <w:szCs w:val="20"/>
              </w:rPr>
            </w:pPr>
            <w:r w:rsidRPr="002638C9">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36A16404" w14:textId="77777777" w:rsidR="002638C9" w:rsidRPr="002638C9" w:rsidRDefault="002638C9" w:rsidP="002638C9">
            <w:pPr>
              <w:outlineLvl w:val="0"/>
              <w:rPr>
                <w:b/>
                <w:bCs/>
                <w:sz w:val="20"/>
                <w:szCs w:val="20"/>
              </w:rPr>
            </w:pPr>
            <w:r w:rsidRPr="002638C9">
              <w:rPr>
                <w:b/>
                <w:bCs/>
                <w:sz w:val="20"/>
                <w:szCs w:val="20"/>
              </w:rPr>
              <w:t> </w:t>
            </w:r>
          </w:p>
        </w:tc>
        <w:tc>
          <w:tcPr>
            <w:tcW w:w="1137" w:type="dxa"/>
            <w:tcBorders>
              <w:top w:val="nil"/>
              <w:left w:val="nil"/>
              <w:bottom w:val="nil"/>
              <w:right w:val="nil"/>
            </w:tcBorders>
            <w:shd w:val="clear" w:color="auto" w:fill="auto"/>
            <w:noWrap/>
            <w:hideMark/>
          </w:tcPr>
          <w:p w14:paraId="6886BEF9" w14:textId="77777777" w:rsidR="002638C9" w:rsidRPr="002638C9" w:rsidRDefault="002638C9" w:rsidP="002638C9">
            <w:pPr>
              <w:outlineLvl w:val="0"/>
              <w:rPr>
                <w:b/>
                <w:bCs/>
                <w:sz w:val="20"/>
                <w:szCs w:val="20"/>
              </w:rPr>
            </w:pPr>
          </w:p>
        </w:tc>
      </w:tr>
      <w:tr w:rsidR="002638C9" w:rsidRPr="002638C9" w14:paraId="6D6D8386" w14:textId="77777777" w:rsidTr="00604534">
        <w:trPr>
          <w:trHeight w:val="139"/>
        </w:trPr>
        <w:tc>
          <w:tcPr>
            <w:tcW w:w="4208" w:type="dxa"/>
            <w:tcBorders>
              <w:top w:val="nil"/>
              <w:left w:val="nil"/>
              <w:bottom w:val="nil"/>
              <w:right w:val="nil"/>
            </w:tcBorders>
            <w:shd w:val="clear" w:color="auto" w:fill="auto"/>
            <w:noWrap/>
            <w:hideMark/>
          </w:tcPr>
          <w:p w14:paraId="40367BE6" w14:textId="77777777" w:rsidR="002638C9" w:rsidRPr="002638C9" w:rsidRDefault="002638C9" w:rsidP="002638C9">
            <w:pPr>
              <w:jc w:val="center"/>
              <w:outlineLvl w:val="0"/>
              <w:rPr>
                <w:sz w:val="20"/>
                <w:szCs w:val="20"/>
              </w:rPr>
            </w:pPr>
            <w:r w:rsidRPr="002638C9">
              <w:rPr>
                <w:sz w:val="20"/>
                <w:szCs w:val="20"/>
              </w:rPr>
              <w:t>(должность Ф.И.О.)</w:t>
            </w:r>
          </w:p>
        </w:tc>
        <w:tc>
          <w:tcPr>
            <w:tcW w:w="390" w:type="dxa"/>
            <w:tcBorders>
              <w:top w:val="nil"/>
              <w:left w:val="nil"/>
              <w:bottom w:val="nil"/>
              <w:right w:val="nil"/>
            </w:tcBorders>
            <w:shd w:val="clear" w:color="auto" w:fill="auto"/>
            <w:noWrap/>
            <w:hideMark/>
          </w:tcPr>
          <w:p w14:paraId="053BF190" w14:textId="77777777" w:rsidR="002638C9" w:rsidRPr="002638C9" w:rsidRDefault="002638C9" w:rsidP="002638C9">
            <w:pPr>
              <w:jc w:val="center"/>
              <w:outlineLvl w:val="0"/>
              <w:rPr>
                <w:sz w:val="20"/>
                <w:szCs w:val="20"/>
              </w:rPr>
            </w:pPr>
          </w:p>
        </w:tc>
        <w:tc>
          <w:tcPr>
            <w:tcW w:w="368" w:type="dxa"/>
            <w:tcBorders>
              <w:top w:val="nil"/>
              <w:left w:val="nil"/>
              <w:bottom w:val="nil"/>
              <w:right w:val="nil"/>
            </w:tcBorders>
            <w:shd w:val="clear" w:color="auto" w:fill="auto"/>
            <w:noWrap/>
            <w:hideMark/>
          </w:tcPr>
          <w:p w14:paraId="67AECDF8" w14:textId="77777777" w:rsidR="002638C9" w:rsidRPr="002638C9" w:rsidRDefault="002638C9" w:rsidP="002638C9">
            <w:pPr>
              <w:jc w:val="center"/>
              <w:outlineLvl w:val="0"/>
              <w:rPr>
                <w:sz w:val="20"/>
                <w:szCs w:val="20"/>
              </w:rPr>
            </w:pPr>
          </w:p>
        </w:tc>
        <w:tc>
          <w:tcPr>
            <w:tcW w:w="383" w:type="dxa"/>
            <w:tcBorders>
              <w:top w:val="nil"/>
              <w:left w:val="nil"/>
              <w:bottom w:val="nil"/>
              <w:right w:val="nil"/>
            </w:tcBorders>
            <w:shd w:val="clear" w:color="auto" w:fill="auto"/>
            <w:noWrap/>
            <w:hideMark/>
          </w:tcPr>
          <w:p w14:paraId="382086D3" w14:textId="77777777" w:rsidR="002638C9" w:rsidRPr="002638C9" w:rsidRDefault="002638C9" w:rsidP="002638C9">
            <w:pPr>
              <w:jc w:val="center"/>
              <w:outlineLvl w:val="0"/>
              <w:rPr>
                <w:sz w:val="20"/>
                <w:szCs w:val="20"/>
              </w:rPr>
            </w:pPr>
          </w:p>
        </w:tc>
        <w:tc>
          <w:tcPr>
            <w:tcW w:w="1156" w:type="dxa"/>
            <w:tcBorders>
              <w:top w:val="nil"/>
              <w:left w:val="nil"/>
              <w:bottom w:val="nil"/>
              <w:right w:val="nil"/>
            </w:tcBorders>
            <w:shd w:val="clear" w:color="auto" w:fill="auto"/>
            <w:noWrap/>
            <w:hideMark/>
          </w:tcPr>
          <w:p w14:paraId="52E11D6D" w14:textId="77777777" w:rsidR="002638C9" w:rsidRPr="002638C9" w:rsidRDefault="002638C9" w:rsidP="002638C9">
            <w:pPr>
              <w:jc w:val="center"/>
              <w:outlineLvl w:val="0"/>
              <w:rPr>
                <w:sz w:val="20"/>
                <w:szCs w:val="20"/>
              </w:rPr>
            </w:pPr>
          </w:p>
        </w:tc>
        <w:tc>
          <w:tcPr>
            <w:tcW w:w="5460" w:type="dxa"/>
            <w:gridSpan w:val="6"/>
            <w:tcBorders>
              <w:top w:val="single" w:sz="4" w:space="0" w:color="auto"/>
              <w:left w:val="nil"/>
              <w:bottom w:val="nil"/>
              <w:right w:val="nil"/>
            </w:tcBorders>
            <w:shd w:val="clear" w:color="auto" w:fill="auto"/>
            <w:noWrap/>
            <w:hideMark/>
          </w:tcPr>
          <w:p w14:paraId="2132B119" w14:textId="77777777" w:rsidR="002638C9" w:rsidRPr="002638C9" w:rsidRDefault="002638C9" w:rsidP="002638C9">
            <w:pPr>
              <w:jc w:val="center"/>
              <w:outlineLvl w:val="0"/>
              <w:rPr>
                <w:sz w:val="20"/>
                <w:szCs w:val="20"/>
              </w:rPr>
            </w:pPr>
            <w:r w:rsidRPr="002638C9">
              <w:rPr>
                <w:sz w:val="20"/>
                <w:szCs w:val="20"/>
              </w:rPr>
              <w:t>(должность Ф.И.О.)</w:t>
            </w:r>
          </w:p>
        </w:tc>
        <w:tc>
          <w:tcPr>
            <w:tcW w:w="1137" w:type="dxa"/>
            <w:tcBorders>
              <w:top w:val="nil"/>
              <w:left w:val="nil"/>
              <w:bottom w:val="nil"/>
              <w:right w:val="nil"/>
            </w:tcBorders>
            <w:shd w:val="clear" w:color="auto" w:fill="auto"/>
            <w:noWrap/>
            <w:hideMark/>
          </w:tcPr>
          <w:p w14:paraId="30C0BF09" w14:textId="77777777" w:rsidR="002638C9" w:rsidRPr="002638C9" w:rsidRDefault="002638C9" w:rsidP="002638C9">
            <w:pPr>
              <w:jc w:val="center"/>
              <w:outlineLvl w:val="0"/>
              <w:rPr>
                <w:sz w:val="20"/>
                <w:szCs w:val="20"/>
              </w:rPr>
            </w:pPr>
          </w:p>
        </w:tc>
      </w:tr>
      <w:tr w:rsidR="002638C9" w:rsidRPr="002638C9" w14:paraId="5513C2DE" w14:textId="77777777" w:rsidTr="00604534">
        <w:trPr>
          <w:trHeight w:val="139"/>
        </w:trPr>
        <w:tc>
          <w:tcPr>
            <w:tcW w:w="4208" w:type="dxa"/>
            <w:tcBorders>
              <w:top w:val="nil"/>
              <w:left w:val="nil"/>
              <w:bottom w:val="nil"/>
              <w:right w:val="nil"/>
            </w:tcBorders>
            <w:shd w:val="clear" w:color="auto" w:fill="auto"/>
            <w:noWrap/>
            <w:vAlign w:val="bottom"/>
            <w:hideMark/>
          </w:tcPr>
          <w:p w14:paraId="1D5BA1EB" w14:textId="77777777" w:rsidR="002638C9" w:rsidRPr="002638C9" w:rsidRDefault="002638C9" w:rsidP="002638C9">
            <w:pPr>
              <w:outlineLvl w:val="0"/>
              <w:rPr>
                <w:sz w:val="20"/>
                <w:szCs w:val="20"/>
              </w:rPr>
            </w:pPr>
            <w:r w:rsidRPr="002638C9">
              <w:rPr>
                <w:sz w:val="20"/>
                <w:szCs w:val="20"/>
              </w:rPr>
              <w:t xml:space="preserve"> "___"____________20___год </w:t>
            </w:r>
          </w:p>
        </w:tc>
        <w:tc>
          <w:tcPr>
            <w:tcW w:w="390" w:type="dxa"/>
            <w:tcBorders>
              <w:top w:val="nil"/>
              <w:left w:val="nil"/>
              <w:bottom w:val="nil"/>
              <w:right w:val="nil"/>
            </w:tcBorders>
            <w:shd w:val="clear" w:color="auto" w:fill="auto"/>
            <w:noWrap/>
            <w:vAlign w:val="bottom"/>
            <w:hideMark/>
          </w:tcPr>
          <w:p w14:paraId="5F5F801F" w14:textId="77777777" w:rsidR="002638C9" w:rsidRPr="002638C9" w:rsidRDefault="002638C9" w:rsidP="002638C9">
            <w:pPr>
              <w:outlineLvl w:val="0"/>
              <w:rPr>
                <w:sz w:val="20"/>
                <w:szCs w:val="20"/>
              </w:rPr>
            </w:pPr>
          </w:p>
        </w:tc>
        <w:tc>
          <w:tcPr>
            <w:tcW w:w="368" w:type="dxa"/>
            <w:tcBorders>
              <w:top w:val="nil"/>
              <w:left w:val="nil"/>
              <w:bottom w:val="nil"/>
              <w:right w:val="nil"/>
            </w:tcBorders>
            <w:shd w:val="clear" w:color="auto" w:fill="auto"/>
            <w:noWrap/>
            <w:vAlign w:val="bottom"/>
            <w:hideMark/>
          </w:tcPr>
          <w:p w14:paraId="6DC3179A" w14:textId="77777777" w:rsidR="002638C9" w:rsidRPr="002638C9" w:rsidRDefault="002638C9" w:rsidP="002638C9">
            <w:pPr>
              <w:outlineLvl w:val="0"/>
              <w:rPr>
                <w:sz w:val="20"/>
                <w:szCs w:val="20"/>
              </w:rPr>
            </w:pPr>
          </w:p>
        </w:tc>
        <w:tc>
          <w:tcPr>
            <w:tcW w:w="383" w:type="dxa"/>
            <w:tcBorders>
              <w:top w:val="nil"/>
              <w:left w:val="nil"/>
              <w:bottom w:val="nil"/>
              <w:right w:val="nil"/>
            </w:tcBorders>
            <w:shd w:val="clear" w:color="auto" w:fill="auto"/>
            <w:noWrap/>
            <w:vAlign w:val="bottom"/>
            <w:hideMark/>
          </w:tcPr>
          <w:p w14:paraId="706D4FD3" w14:textId="77777777" w:rsidR="002638C9" w:rsidRPr="002638C9" w:rsidRDefault="002638C9" w:rsidP="002638C9">
            <w:pPr>
              <w:outlineLvl w:val="0"/>
              <w:rPr>
                <w:sz w:val="20"/>
                <w:szCs w:val="20"/>
              </w:rPr>
            </w:pPr>
          </w:p>
        </w:tc>
        <w:tc>
          <w:tcPr>
            <w:tcW w:w="1156" w:type="dxa"/>
            <w:tcBorders>
              <w:top w:val="nil"/>
              <w:left w:val="nil"/>
              <w:bottom w:val="nil"/>
              <w:right w:val="nil"/>
            </w:tcBorders>
            <w:shd w:val="clear" w:color="auto" w:fill="auto"/>
            <w:noWrap/>
            <w:vAlign w:val="bottom"/>
            <w:hideMark/>
          </w:tcPr>
          <w:p w14:paraId="2C9C4C9C" w14:textId="77777777" w:rsidR="002638C9" w:rsidRPr="002638C9" w:rsidRDefault="002638C9" w:rsidP="002638C9">
            <w:pPr>
              <w:outlineLvl w:val="0"/>
              <w:rPr>
                <w:sz w:val="20"/>
                <w:szCs w:val="20"/>
              </w:rPr>
            </w:pPr>
          </w:p>
        </w:tc>
        <w:tc>
          <w:tcPr>
            <w:tcW w:w="4319" w:type="dxa"/>
            <w:gridSpan w:val="5"/>
            <w:tcBorders>
              <w:top w:val="nil"/>
              <w:left w:val="nil"/>
              <w:bottom w:val="nil"/>
              <w:right w:val="nil"/>
            </w:tcBorders>
            <w:shd w:val="clear" w:color="auto" w:fill="auto"/>
            <w:noWrap/>
            <w:vAlign w:val="bottom"/>
            <w:hideMark/>
          </w:tcPr>
          <w:p w14:paraId="0333D95D" w14:textId="77777777" w:rsidR="002638C9" w:rsidRPr="002638C9" w:rsidRDefault="002638C9" w:rsidP="002638C9">
            <w:pPr>
              <w:outlineLvl w:val="0"/>
              <w:rPr>
                <w:sz w:val="20"/>
                <w:szCs w:val="20"/>
              </w:rPr>
            </w:pPr>
            <w:r w:rsidRPr="002638C9">
              <w:rPr>
                <w:sz w:val="20"/>
                <w:szCs w:val="20"/>
              </w:rPr>
              <w:t xml:space="preserve"> "___"____________20___год </w:t>
            </w:r>
          </w:p>
        </w:tc>
        <w:tc>
          <w:tcPr>
            <w:tcW w:w="1141" w:type="dxa"/>
            <w:tcBorders>
              <w:top w:val="nil"/>
              <w:left w:val="nil"/>
              <w:bottom w:val="nil"/>
              <w:right w:val="nil"/>
            </w:tcBorders>
            <w:shd w:val="clear" w:color="auto" w:fill="auto"/>
            <w:noWrap/>
            <w:vAlign w:val="bottom"/>
            <w:hideMark/>
          </w:tcPr>
          <w:p w14:paraId="77266C58" w14:textId="77777777" w:rsidR="002638C9" w:rsidRPr="002638C9" w:rsidRDefault="002638C9" w:rsidP="002638C9">
            <w:pPr>
              <w:outlineLvl w:val="0"/>
              <w:rPr>
                <w:sz w:val="20"/>
                <w:szCs w:val="20"/>
              </w:rPr>
            </w:pPr>
          </w:p>
        </w:tc>
        <w:tc>
          <w:tcPr>
            <w:tcW w:w="1137" w:type="dxa"/>
            <w:tcBorders>
              <w:top w:val="nil"/>
              <w:left w:val="nil"/>
              <w:bottom w:val="nil"/>
              <w:right w:val="nil"/>
            </w:tcBorders>
            <w:shd w:val="clear" w:color="auto" w:fill="auto"/>
            <w:noWrap/>
            <w:hideMark/>
          </w:tcPr>
          <w:p w14:paraId="18176894" w14:textId="77777777" w:rsidR="002638C9" w:rsidRPr="002638C9" w:rsidRDefault="002638C9" w:rsidP="002638C9">
            <w:pPr>
              <w:outlineLvl w:val="0"/>
              <w:rPr>
                <w:sz w:val="20"/>
                <w:szCs w:val="20"/>
              </w:rPr>
            </w:pPr>
          </w:p>
        </w:tc>
      </w:tr>
      <w:tr w:rsidR="002638C9" w:rsidRPr="002638C9" w14:paraId="39021C12" w14:textId="77777777" w:rsidTr="00604534">
        <w:trPr>
          <w:trHeight w:val="139"/>
        </w:trPr>
        <w:tc>
          <w:tcPr>
            <w:tcW w:w="4208" w:type="dxa"/>
            <w:tcBorders>
              <w:top w:val="nil"/>
              <w:left w:val="nil"/>
              <w:bottom w:val="nil"/>
              <w:right w:val="nil"/>
            </w:tcBorders>
            <w:shd w:val="clear" w:color="000000" w:fill="FFFFFF"/>
            <w:noWrap/>
            <w:vAlign w:val="center"/>
            <w:hideMark/>
          </w:tcPr>
          <w:p w14:paraId="722794F7" w14:textId="77777777" w:rsidR="002638C9" w:rsidRPr="002638C9" w:rsidRDefault="002638C9" w:rsidP="002638C9">
            <w:pPr>
              <w:jc w:val="center"/>
              <w:outlineLvl w:val="0"/>
              <w:rPr>
                <w:color w:val="000000"/>
                <w:sz w:val="20"/>
                <w:szCs w:val="20"/>
              </w:rPr>
            </w:pPr>
            <w:r w:rsidRPr="002638C9">
              <w:rPr>
                <w:color w:val="000000"/>
                <w:sz w:val="20"/>
                <w:szCs w:val="20"/>
              </w:rPr>
              <w:t> </w:t>
            </w:r>
          </w:p>
        </w:tc>
        <w:tc>
          <w:tcPr>
            <w:tcW w:w="390" w:type="dxa"/>
            <w:tcBorders>
              <w:top w:val="nil"/>
              <w:left w:val="nil"/>
              <w:bottom w:val="nil"/>
              <w:right w:val="nil"/>
            </w:tcBorders>
            <w:shd w:val="clear" w:color="000000" w:fill="FFFFFF"/>
            <w:noWrap/>
            <w:vAlign w:val="center"/>
            <w:hideMark/>
          </w:tcPr>
          <w:p w14:paraId="738AAB28" w14:textId="77777777" w:rsidR="002638C9" w:rsidRPr="002638C9" w:rsidRDefault="002638C9" w:rsidP="002638C9">
            <w:pPr>
              <w:jc w:val="center"/>
              <w:outlineLvl w:val="0"/>
              <w:rPr>
                <w:color w:val="000000"/>
                <w:sz w:val="20"/>
                <w:szCs w:val="20"/>
              </w:rPr>
            </w:pPr>
            <w:r w:rsidRPr="002638C9">
              <w:rPr>
                <w:color w:val="000000"/>
                <w:sz w:val="20"/>
                <w:szCs w:val="20"/>
              </w:rPr>
              <w:t> </w:t>
            </w:r>
          </w:p>
        </w:tc>
        <w:tc>
          <w:tcPr>
            <w:tcW w:w="368" w:type="dxa"/>
            <w:tcBorders>
              <w:top w:val="nil"/>
              <w:left w:val="nil"/>
              <w:bottom w:val="nil"/>
              <w:right w:val="nil"/>
            </w:tcBorders>
            <w:shd w:val="clear" w:color="000000" w:fill="FFFFFF"/>
            <w:noWrap/>
            <w:vAlign w:val="center"/>
            <w:hideMark/>
          </w:tcPr>
          <w:p w14:paraId="29D51F3C" w14:textId="77777777" w:rsidR="002638C9" w:rsidRPr="002638C9" w:rsidRDefault="002638C9" w:rsidP="002638C9">
            <w:pPr>
              <w:jc w:val="center"/>
              <w:outlineLvl w:val="0"/>
              <w:rPr>
                <w:color w:val="000000"/>
                <w:sz w:val="20"/>
                <w:szCs w:val="20"/>
              </w:rPr>
            </w:pPr>
            <w:r w:rsidRPr="002638C9">
              <w:rPr>
                <w:color w:val="000000"/>
                <w:sz w:val="20"/>
                <w:szCs w:val="20"/>
              </w:rPr>
              <w:t> </w:t>
            </w:r>
          </w:p>
        </w:tc>
        <w:tc>
          <w:tcPr>
            <w:tcW w:w="383" w:type="dxa"/>
            <w:tcBorders>
              <w:top w:val="nil"/>
              <w:left w:val="nil"/>
              <w:bottom w:val="nil"/>
              <w:right w:val="nil"/>
            </w:tcBorders>
            <w:shd w:val="clear" w:color="auto" w:fill="auto"/>
            <w:noWrap/>
            <w:hideMark/>
          </w:tcPr>
          <w:p w14:paraId="701C0474" w14:textId="77777777" w:rsidR="002638C9" w:rsidRPr="002638C9" w:rsidRDefault="002638C9" w:rsidP="002638C9">
            <w:pPr>
              <w:jc w:val="center"/>
              <w:outlineLvl w:val="0"/>
              <w:rPr>
                <w:color w:val="000000"/>
                <w:sz w:val="20"/>
                <w:szCs w:val="20"/>
              </w:rPr>
            </w:pPr>
          </w:p>
        </w:tc>
        <w:tc>
          <w:tcPr>
            <w:tcW w:w="1156" w:type="dxa"/>
            <w:tcBorders>
              <w:top w:val="nil"/>
              <w:left w:val="nil"/>
              <w:bottom w:val="nil"/>
              <w:right w:val="nil"/>
            </w:tcBorders>
            <w:shd w:val="clear" w:color="auto" w:fill="auto"/>
            <w:noWrap/>
            <w:hideMark/>
          </w:tcPr>
          <w:p w14:paraId="7DE3D72A" w14:textId="77777777" w:rsidR="002638C9" w:rsidRPr="002638C9" w:rsidRDefault="002638C9" w:rsidP="002638C9">
            <w:pPr>
              <w:outlineLvl w:val="0"/>
              <w:rPr>
                <w:sz w:val="20"/>
                <w:szCs w:val="20"/>
              </w:rPr>
            </w:pPr>
          </w:p>
        </w:tc>
        <w:tc>
          <w:tcPr>
            <w:tcW w:w="548" w:type="dxa"/>
            <w:tcBorders>
              <w:top w:val="nil"/>
              <w:left w:val="nil"/>
              <w:bottom w:val="nil"/>
              <w:right w:val="nil"/>
            </w:tcBorders>
            <w:shd w:val="clear" w:color="auto" w:fill="auto"/>
            <w:noWrap/>
            <w:hideMark/>
          </w:tcPr>
          <w:p w14:paraId="28C25E5F" w14:textId="77777777" w:rsidR="002638C9" w:rsidRPr="002638C9" w:rsidRDefault="002638C9" w:rsidP="002638C9">
            <w:pPr>
              <w:outlineLvl w:val="0"/>
              <w:rPr>
                <w:sz w:val="20"/>
                <w:szCs w:val="20"/>
              </w:rPr>
            </w:pPr>
          </w:p>
        </w:tc>
        <w:tc>
          <w:tcPr>
            <w:tcW w:w="1253" w:type="dxa"/>
            <w:tcBorders>
              <w:top w:val="nil"/>
              <w:left w:val="nil"/>
              <w:bottom w:val="nil"/>
              <w:right w:val="nil"/>
            </w:tcBorders>
            <w:shd w:val="clear" w:color="auto" w:fill="auto"/>
            <w:noWrap/>
            <w:hideMark/>
          </w:tcPr>
          <w:p w14:paraId="43AB1C95" w14:textId="77777777" w:rsidR="002638C9" w:rsidRPr="002638C9" w:rsidRDefault="002638C9" w:rsidP="002638C9">
            <w:pPr>
              <w:outlineLvl w:val="0"/>
              <w:rPr>
                <w:sz w:val="20"/>
                <w:szCs w:val="20"/>
              </w:rPr>
            </w:pPr>
          </w:p>
        </w:tc>
        <w:tc>
          <w:tcPr>
            <w:tcW w:w="1377" w:type="dxa"/>
            <w:gridSpan w:val="2"/>
            <w:tcBorders>
              <w:top w:val="nil"/>
              <w:left w:val="nil"/>
              <w:bottom w:val="nil"/>
              <w:right w:val="nil"/>
            </w:tcBorders>
            <w:shd w:val="clear" w:color="auto" w:fill="auto"/>
            <w:noWrap/>
            <w:hideMark/>
          </w:tcPr>
          <w:p w14:paraId="16745134" w14:textId="77777777" w:rsidR="002638C9" w:rsidRPr="002638C9" w:rsidRDefault="002638C9" w:rsidP="002638C9">
            <w:pPr>
              <w:outlineLvl w:val="0"/>
              <w:rPr>
                <w:sz w:val="20"/>
                <w:szCs w:val="20"/>
              </w:rPr>
            </w:pPr>
          </w:p>
        </w:tc>
        <w:tc>
          <w:tcPr>
            <w:tcW w:w="1141" w:type="dxa"/>
            <w:tcBorders>
              <w:top w:val="nil"/>
              <w:left w:val="nil"/>
              <w:bottom w:val="nil"/>
              <w:right w:val="nil"/>
            </w:tcBorders>
            <w:shd w:val="clear" w:color="auto" w:fill="auto"/>
            <w:noWrap/>
            <w:hideMark/>
          </w:tcPr>
          <w:p w14:paraId="075BFFE7" w14:textId="77777777" w:rsidR="002638C9" w:rsidRPr="002638C9" w:rsidRDefault="002638C9" w:rsidP="002638C9">
            <w:pPr>
              <w:outlineLvl w:val="0"/>
              <w:rPr>
                <w:sz w:val="20"/>
                <w:szCs w:val="20"/>
              </w:rPr>
            </w:pPr>
          </w:p>
        </w:tc>
        <w:tc>
          <w:tcPr>
            <w:tcW w:w="1141" w:type="dxa"/>
            <w:tcBorders>
              <w:top w:val="nil"/>
              <w:left w:val="nil"/>
              <w:bottom w:val="nil"/>
              <w:right w:val="nil"/>
            </w:tcBorders>
            <w:shd w:val="clear" w:color="auto" w:fill="auto"/>
            <w:noWrap/>
            <w:hideMark/>
          </w:tcPr>
          <w:p w14:paraId="6F74E362" w14:textId="77777777" w:rsidR="002638C9" w:rsidRPr="002638C9" w:rsidRDefault="002638C9" w:rsidP="002638C9">
            <w:pPr>
              <w:outlineLvl w:val="0"/>
              <w:rPr>
                <w:sz w:val="20"/>
                <w:szCs w:val="20"/>
              </w:rPr>
            </w:pPr>
          </w:p>
        </w:tc>
        <w:tc>
          <w:tcPr>
            <w:tcW w:w="1137" w:type="dxa"/>
            <w:tcBorders>
              <w:top w:val="nil"/>
              <w:left w:val="nil"/>
              <w:bottom w:val="nil"/>
              <w:right w:val="nil"/>
            </w:tcBorders>
            <w:shd w:val="clear" w:color="auto" w:fill="auto"/>
            <w:noWrap/>
            <w:hideMark/>
          </w:tcPr>
          <w:p w14:paraId="724415B8" w14:textId="77777777" w:rsidR="002638C9" w:rsidRPr="002638C9" w:rsidRDefault="002638C9" w:rsidP="002638C9">
            <w:pPr>
              <w:outlineLvl w:val="0"/>
              <w:rPr>
                <w:sz w:val="20"/>
                <w:szCs w:val="20"/>
              </w:rPr>
            </w:pPr>
          </w:p>
        </w:tc>
      </w:tr>
      <w:tr w:rsidR="002638C9" w:rsidRPr="002638C9" w14:paraId="66A82074" w14:textId="77777777" w:rsidTr="00604534">
        <w:trPr>
          <w:trHeight w:val="139"/>
        </w:trPr>
        <w:tc>
          <w:tcPr>
            <w:tcW w:w="4208" w:type="dxa"/>
            <w:tcBorders>
              <w:top w:val="nil"/>
              <w:left w:val="nil"/>
              <w:bottom w:val="nil"/>
              <w:right w:val="nil"/>
            </w:tcBorders>
            <w:shd w:val="clear" w:color="auto" w:fill="auto"/>
            <w:vAlign w:val="center"/>
            <w:hideMark/>
          </w:tcPr>
          <w:p w14:paraId="20FBAB7E" w14:textId="77777777" w:rsidR="002638C9" w:rsidRPr="002638C9" w:rsidRDefault="002638C9" w:rsidP="002638C9">
            <w:pPr>
              <w:outlineLvl w:val="0"/>
              <w:rPr>
                <w:b/>
                <w:bCs/>
                <w:sz w:val="20"/>
                <w:szCs w:val="20"/>
              </w:rPr>
            </w:pPr>
            <w:r w:rsidRPr="002638C9">
              <w:rPr>
                <w:b/>
                <w:bCs/>
                <w:sz w:val="20"/>
                <w:szCs w:val="20"/>
              </w:rPr>
              <w:t>КОНЕЦ ФОРМЫ</w:t>
            </w:r>
          </w:p>
        </w:tc>
        <w:tc>
          <w:tcPr>
            <w:tcW w:w="390" w:type="dxa"/>
            <w:tcBorders>
              <w:top w:val="nil"/>
              <w:left w:val="nil"/>
              <w:bottom w:val="nil"/>
              <w:right w:val="nil"/>
            </w:tcBorders>
            <w:shd w:val="clear" w:color="auto" w:fill="auto"/>
            <w:vAlign w:val="center"/>
            <w:hideMark/>
          </w:tcPr>
          <w:p w14:paraId="71EEC927" w14:textId="77777777" w:rsidR="002638C9" w:rsidRPr="002638C9" w:rsidRDefault="002638C9" w:rsidP="002638C9">
            <w:pPr>
              <w:outlineLvl w:val="0"/>
              <w:rPr>
                <w:b/>
                <w:bCs/>
                <w:sz w:val="20"/>
                <w:szCs w:val="20"/>
              </w:rPr>
            </w:pPr>
          </w:p>
        </w:tc>
        <w:tc>
          <w:tcPr>
            <w:tcW w:w="368" w:type="dxa"/>
            <w:tcBorders>
              <w:top w:val="nil"/>
              <w:left w:val="nil"/>
              <w:bottom w:val="nil"/>
              <w:right w:val="nil"/>
            </w:tcBorders>
            <w:shd w:val="clear" w:color="auto" w:fill="auto"/>
            <w:noWrap/>
            <w:vAlign w:val="center"/>
            <w:hideMark/>
          </w:tcPr>
          <w:p w14:paraId="70A7C8D6" w14:textId="77777777" w:rsidR="002638C9" w:rsidRPr="002638C9" w:rsidRDefault="002638C9" w:rsidP="002638C9">
            <w:pPr>
              <w:jc w:val="center"/>
              <w:outlineLvl w:val="0"/>
              <w:rPr>
                <w:sz w:val="20"/>
                <w:szCs w:val="20"/>
              </w:rPr>
            </w:pPr>
          </w:p>
        </w:tc>
        <w:tc>
          <w:tcPr>
            <w:tcW w:w="383" w:type="dxa"/>
            <w:tcBorders>
              <w:top w:val="nil"/>
              <w:left w:val="nil"/>
              <w:bottom w:val="nil"/>
              <w:right w:val="nil"/>
            </w:tcBorders>
            <w:shd w:val="clear" w:color="auto" w:fill="auto"/>
            <w:vAlign w:val="center"/>
            <w:hideMark/>
          </w:tcPr>
          <w:p w14:paraId="6FD0BAB1" w14:textId="77777777" w:rsidR="002638C9" w:rsidRPr="002638C9" w:rsidRDefault="002638C9" w:rsidP="002638C9">
            <w:pPr>
              <w:jc w:val="center"/>
              <w:outlineLvl w:val="0"/>
              <w:rPr>
                <w:sz w:val="20"/>
                <w:szCs w:val="20"/>
              </w:rPr>
            </w:pPr>
          </w:p>
        </w:tc>
        <w:tc>
          <w:tcPr>
            <w:tcW w:w="1156" w:type="dxa"/>
            <w:tcBorders>
              <w:top w:val="nil"/>
              <w:left w:val="nil"/>
              <w:bottom w:val="nil"/>
              <w:right w:val="nil"/>
            </w:tcBorders>
            <w:shd w:val="clear" w:color="auto" w:fill="auto"/>
            <w:vAlign w:val="center"/>
            <w:hideMark/>
          </w:tcPr>
          <w:p w14:paraId="3597095E" w14:textId="77777777" w:rsidR="002638C9" w:rsidRPr="002638C9" w:rsidRDefault="002638C9" w:rsidP="002638C9">
            <w:pPr>
              <w:outlineLvl w:val="0"/>
              <w:rPr>
                <w:sz w:val="20"/>
                <w:szCs w:val="20"/>
              </w:rPr>
            </w:pPr>
          </w:p>
        </w:tc>
        <w:tc>
          <w:tcPr>
            <w:tcW w:w="548" w:type="dxa"/>
            <w:tcBorders>
              <w:top w:val="nil"/>
              <w:left w:val="nil"/>
              <w:bottom w:val="nil"/>
              <w:right w:val="nil"/>
            </w:tcBorders>
            <w:shd w:val="clear" w:color="auto" w:fill="auto"/>
            <w:vAlign w:val="center"/>
            <w:hideMark/>
          </w:tcPr>
          <w:p w14:paraId="7E4F38BB" w14:textId="77777777" w:rsidR="002638C9" w:rsidRPr="002638C9" w:rsidRDefault="002638C9" w:rsidP="002638C9">
            <w:pPr>
              <w:jc w:val="center"/>
              <w:outlineLvl w:val="0"/>
              <w:rPr>
                <w:sz w:val="20"/>
                <w:szCs w:val="20"/>
              </w:rPr>
            </w:pPr>
          </w:p>
        </w:tc>
        <w:tc>
          <w:tcPr>
            <w:tcW w:w="1253" w:type="dxa"/>
            <w:tcBorders>
              <w:top w:val="nil"/>
              <w:left w:val="nil"/>
              <w:bottom w:val="nil"/>
              <w:right w:val="nil"/>
            </w:tcBorders>
            <w:shd w:val="clear" w:color="auto" w:fill="auto"/>
            <w:vAlign w:val="center"/>
            <w:hideMark/>
          </w:tcPr>
          <w:p w14:paraId="4040591E" w14:textId="77777777" w:rsidR="002638C9" w:rsidRPr="002638C9" w:rsidRDefault="002638C9" w:rsidP="002638C9">
            <w:pPr>
              <w:outlineLvl w:val="0"/>
              <w:rPr>
                <w:sz w:val="20"/>
                <w:szCs w:val="20"/>
              </w:rPr>
            </w:pPr>
          </w:p>
        </w:tc>
        <w:tc>
          <w:tcPr>
            <w:tcW w:w="1377" w:type="dxa"/>
            <w:gridSpan w:val="2"/>
            <w:tcBorders>
              <w:top w:val="nil"/>
              <w:left w:val="nil"/>
              <w:bottom w:val="nil"/>
              <w:right w:val="nil"/>
            </w:tcBorders>
            <w:shd w:val="clear" w:color="auto" w:fill="auto"/>
            <w:vAlign w:val="center"/>
            <w:hideMark/>
          </w:tcPr>
          <w:p w14:paraId="7FA79F0C" w14:textId="77777777" w:rsidR="002638C9" w:rsidRPr="002638C9" w:rsidRDefault="002638C9" w:rsidP="002638C9">
            <w:pPr>
              <w:jc w:val="center"/>
              <w:outlineLvl w:val="0"/>
              <w:rPr>
                <w:sz w:val="20"/>
                <w:szCs w:val="20"/>
              </w:rPr>
            </w:pPr>
          </w:p>
        </w:tc>
        <w:tc>
          <w:tcPr>
            <w:tcW w:w="1141" w:type="dxa"/>
            <w:tcBorders>
              <w:top w:val="nil"/>
              <w:left w:val="nil"/>
              <w:bottom w:val="nil"/>
              <w:right w:val="nil"/>
            </w:tcBorders>
            <w:shd w:val="clear" w:color="auto" w:fill="auto"/>
            <w:vAlign w:val="center"/>
            <w:hideMark/>
          </w:tcPr>
          <w:p w14:paraId="5C8D96AE" w14:textId="77777777" w:rsidR="002638C9" w:rsidRPr="002638C9" w:rsidRDefault="002638C9" w:rsidP="002638C9">
            <w:pPr>
              <w:jc w:val="center"/>
              <w:outlineLvl w:val="0"/>
              <w:rPr>
                <w:sz w:val="20"/>
                <w:szCs w:val="20"/>
              </w:rPr>
            </w:pPr>
          </w:p>
        </w:tc>
        <w:tc>
          <w:tcPr>
            <w:tcW w:w="1141" w:type="dxa"/>
            <w:tcBorders>
              <w:top w:val="nil"/>
              <w:left w:val="nil"/>
              <w:bottom w:val="nil"/>
              <w:right w:val="nil"/>
            </w:tcBorders>
            <w:shd w:val="clear" w:color="auto" w:fill="auto"/>
            <w:noWrap/>
            <w:hideMark/>
          </w:tcPr>
          <w:p w14:paraId="3EDA6CD9" w14:textId="77777777" w:rsidR="002638C9" w:rsidRPr="002638C9" w:rsidRDefault="002638C9" w:rsidP="002638C9">
            <w:pPr>
              <w:jc w:val="center"/>
              <w:outlineLvl w:val="0"/>
              <w:rPr>
                <w:sz w:val="20"/>
                <w:szCs w:val="20"/>
              </w:rPr>
            </w:pPr>
          </w:p>
        </w:tc>
        <w:tc>
          <w:tcPr>
            <w:tcW w:w="1137" w:type="dxa"/>
            <w:tcBorders>
              <w:top w:val="nil"/>
              <w:left w:val="nil"/>
              <w:bottom w:val="nil"/>
              <w:right w:val="nil"/>
            </w:tcBorders>
            <w:shd w:val="clear" w:color="auto" w:fill="auto"/>
            <w:noWrap/>
            <w:hideMark/>
          </w:tcPr>
          <w:p w14:paraId="5C8EA04A" w14:textId="77777777" w:rsidR="002638C9" w:rsidRPr="002638C9" w:rsidRDefault="002638C9" w:rsidP="002638C9">
            <w:pPr>
              <w:outlineLvl w:val="0"/>
              <w:rPr>
                <w:sz w:val="20"/>
                <w:szCs w:val="20"/>
              </w:rPr>
            </w:pPr>
          </w:p>
        </w:tc>
      </w:tr>
      <w:tr w:rsidR="002638C9" w:rsidRPr="002638C9" w14:paraId="796433D5" w14:textId="77777777" w:rsidTr="00604534">
        <w:trPr>
          <w:trHeight w:val="139"/>
        </w:trPr>
        <w:tc>
          <w:tcPr>
            <w:tcW w:w="4208" w:type="dxa"/>
            <w:tcBorders>
              <w:top w:val="nil"/>
              <w:left w:val="nil"/>
              <w:bottom w:val="nil"/>
              <w:right w:val="nil"/>
            </w:tcBorders>
            <w:shd w:val="clear" w:color="auto" w:fill="auto"/>
            <w:vAlign w:val="center"/>
            <w:hideMark/>
          </w:tcPr>
          <w:p w14:paraId="5AF1FFB8" w14:textId="77777777" w:rsidR="002638C9" w:rsidRPr="002638C9" w:rsidRDefault="002638C9" w:rsidP="002638C9">
            <w:pPr>
              <w:jc w:val="center"/>
              <w:rPr>
                <w:sz w:val="20"/>
                <w:szCs w:val="20"/>
              </w:rPr>
            </w:pPr>
          </w:p>
        </w:tc>
        <w:tc>
          <w:tcPr>
            <w:tcW w:w="390" w:type="dxa"/>
            <w:tcBorders>
              <w:top w:val="nil"/>
              <w:left w:val="nil"/>
              <w:bottom w:val="nil"/>
              <w:right w:val="nil"/>
            </w:tcBorders>
            <w:shd w:val="clear" w:color="auto" w:fill="auto"/>
            <w:noWrap/>
            <w:vAlign w:val="center"/>
            <w:hideMark/>
          </w:tcPr>
          <w:p w14:paraId="10EC202C" w14:textId="77777777" w:rsidR="002638C9" w:rsidRPr="002638C9" w:rsidRDefault="002638C9" w:rsidP="002638C9">
            <w:pPr>
              <w:jc w:val="center"/>
              <w:rPr>
                <w:sz w:val="20"/>
                <w:szCs w:val="20"/>
              </w:rPr>
            </w:pPr>
          </w:p>
        </w:tc>
        <w:tc>
          <w:tcPr>
            <w:tcW w:w="368" w:type="dxa"/>
            <w:tcBorders>
              <w:top w:val="nil"/>
              <w:left w:val="nil"/>
              <w:bottom w:val="nil"/>
              <w:right w:val="nil"/>
            </w:tcBorders>
            <w:shd w:val="clear" w:color="auto" w:fill="auto"/>
            <w:noWrap/>
            <w:vAlign w:val="center"/>
            <w:hideMark/>
          </w:tcPr>
          <w:p w14:paraId="4D9AE1CB" w14:textId="77777777" w:rsidR="002638C9" w:rsidRPr="002638C9" w:rsidRDefault="002638C9" w:rsidP="002638C9">
            <w:pPr>
              <w:jc w:val="center"/>
              <w:rPr>
                <w:sz w:val="20"/>
                <w:szCs w:val="20"/>
              </w:rPr>
            </w:pPr>
          </w:p>
        </w:tc>
        <w:tc>
          <w:tcPr>
            <w:tcW w:w="383" w:type="dxa"/>
            <w:tcBorders>
              <w:top w:val="nil"/>
              <w:left w:val="nil"/>
              <w:bottom w:val="nil"/>
              <w:right w:val="nil"/>
            </w:tcBorders>
            <w:shd w:val="clear" w:color="auto" w:fill="auto"/>
            <w:noWrap/>
            <w:hideMark/>
          </w:tcPr>
          <w:p w14:paraId="49D51039" w14:textId="77777777" w:rsidR="002638C9" w:rsidRPr="002638C9" w:rsidRDefault="002638C9" w:rsidP="002638C9">
            <w:pPr>
              <w:jc w:val="center"/>
              <w:rPr>
                <w:sz w:val="20"/>
                <w:szCs w:val="20"/>
              </w:rPr>
            </w:pPr>
          </w:p>
        </w:tc>
        <w:tc>
          <w:tcPr>
            <w:tcW w:w="1156" w:type="dxa"/>
            <w:tcBorders>
              <w:top w:val="nil"/>
              <w:left w:val="nil"/>
              <w:bottom w:val="nil"/>
              <w:right w:val="nil"/>
            </w:tcBorders>
            <w:shd w:val="clear" w:color="auto" w:fill="auto"/>
            <w:noWrap/>
            <w:hideMark/>
          </w:tcPr>
          <w:p w14:paraId="0DDC2EA1" w14:textId="77777777" w:rsidR="002638C9" w:rsidRPr="002638C9" w:rsidRDefault="002638C9" w:rsidP="002638C9">
            <w:pPr>
              <w:rPr>
                <w:sz w:val="20"/>
                <w:szCs w:val="20"/>
              </w:rPr>
            </w:pPr>
          </w:p>
        </w:tc>
        <w:tc>
          <w:tcPr>
            <w:tcW w:w="548" w:type="dxa"/>
            <w:tcBorders>
              <w:top w:val="nil"/>
              <w:left w:val="nil"/>
              <w:bottom w:val="nil"/>
              <w:right w:val="nil"/>
            </w:tcBorders>
            <w:shd w:val="clear" w:color="auto" w:fill="auto"/>
            <w:noWrap/>
            <w:hideMark/>
          </w:tcPr>
          <w:p w14:paraId="52F59ABF" w14:textId="77777777" w:rsidR="002638C9" w:rsidRPr="002638C9" w:rsidRDefault="002638C9" w:rsidP="002638C9">
            <w:pPr>
              <w:rPr>
                <w:sz w:val="20"/>
                <w:szCs w:val="20"/>
              </w:rPr>
            </w:pPr>
          </w:p>
        </w:tc>
        <w:tc>
          <w:tcPr>
            <w:tcW w:w="1253" w:type="dxa"/>
            <w:tcBorders>
              <w:top w:val="nil"/>
              <w:left w:val="nil"/>
              <w:bottom w:val="nil"/>
              <w:right w:val="nil"/>
            </w:tcBorders>
            <w:shd w:val="clear" w:color="auto" w:fill="auto"/>
            <w:noWrap/>
            <w:hideMark/>
          </w:tcPr>
          <w:p w14:paraId="333E7D6F" w14:textId="77777777" w:rsidR="002638C9" w:rsidRPr="002638C9" w:rsidRDefault="002638C9" w:rsidP="002638C9">
            <w:pPr>
              <w:rPr>
                <w:sz w:val="20"/>
                <w:szCs w:val="20"/>
              </w:rPr>
            </w:pPr>
          </w:p>
        </w:tc>
        <w:tc>
          <w:tcPr>
            <w:tcW w:w="1377" w:type="dxa"/>
            <w:gridSpan w:val="2"/>
            <w:tcBorders>
              <w:top w:val="nil"/>
              <w:left w:val="nil"/>
              <w:bottom w:val="nil"/>
              <w:right w:val="nil"/>
            </w:tcBorders>
            <w:shd w:val="clear" w:color="auto" w:fill="auto"/>
            <w:noWrap/>
            <w:hideMark/>
          </w:tcPr>
          <w:p w14:paraId="7F5EE250" w14:textId="77777777" w:rsidR="002638C9" w:rsidRPr="002638C9" w:rsidRDefault="002638C9" w:rsidP="002638C9">
            <w:pPr>
              <w:rPr>
                <w:sz w:val="20"/>
                <w:szCs w:val="20"/>
              </w:rPr>
            </w:pPr>
          </w:p>
        </w:tc>
        <w:tc>
          <w:tcPr>
            <w:tcW w:w="1141" w:type="dxa"/>
            <w:tcBorders>
              <w:top w:val="nil"/>
              <w:left w:val="nil"/>
              <w:bottom w:val="nil"/>
              <w:right w:val="nil"/>
            </w:tcBorders>
            <w:shd w:val="clear" w:color="auto" w:fill="auto"/>
            <w:noWrap/>
            <w:hideMark/>
          </w:tcPr>
          <w:p w14:paraId="761D12D7" w14:textId="77777777" w:rsidR="002638C9" w:rsidRPr="002638C9" w:rsidRDefault="002638C9" w:rsidP="002638C9">
            <w:pPr>
              <w:rPr>
                <w:sz w:val="20"/>
                <w:szCs w:val="20"/>
              </w:rPr>
            </w:pPr>
          </w:p>
        </w:tc>
        <w:tc>
          <w:tcPr>
            <w:tcW w:w="1141" w:type="dxa"/>
            <w:tcBorders>
              <w:top w:val="nil"/>
              <w:left w:val="nil"/>
              <w:bottom w:val="nil"/>
              <w:right w:val="nil"/>
            </w:tcBorders>
            <w:shd w:val="clear" w:color="auto" w:fill="auto"/>
            <w:noWrap/>
            <w:hideMark/>
          </w:tcPr>
          <w:p w14:paraId="5468C501" w14:textId="77777777" w:rsidR="002638C9" w:rsidRPr="002638C9" w:rsidRDefault="002638C9" w:rsidP="002638C9">
            <w:pPr>
              <w:rPr>
                <w:sz w:val="20"/>
                <w:szCs w:val="20"/>
              </w:rPr>
            </w:pPr>
          </w:p>
        </w:tc>
        <w:tc>
          <w:tcPr>
            <w:tcW w:w="1137" w:type="dxa"/>
            <w:tcBorders>
              <w:top w:val="nil"/>
              <w:left w:val="nil"/>
              <w:bottom w:val="nil"/>
              <w:right w:val="nil"/>
            </w:tcBorders>
            <w:shd w:val="clear" w:color="auto" w:fill="auto"/>
            <w:noWrap/>
            <w:hideMark/>
          </w:tcPr>
          <w:p w14:paraId="525A9DCA" w14:textId="77777777" w:rsidR="002638C9" w:rsidRPr="002638C9" w:rsidRDefault="002638C9" w:rsidP="002638C9">
            <w:pPr>
              <w:rPr>
                <w:sz w:val="20"/>
                <w:szCs w:val="20"/>
              </w:rPr>
            </w:pPr>
          </w:p>
        </w:tc>
      </w:tr>
    </w:tbl>
    <w:p w14:paraId="14257056" w14:textId="77777777" w:rsidR="002638C9" w:rsidRPr="002638C9" w:rsidRDefault="002638C9" w:rsidP="002638C9">
      <w:pPr>
        <w:tabs>
          <w:tab w:val="left" w:pos="10768"/>
        </w:tabs>
        <w:rPr>
          <w:rFonts w:ascii="Calibri" w:eastAsia="Calibri" w:hAnsi="Calibri"/>
          <w:color w:val="00000A"/>
          <w:sz w:val="22"/>
          <w:szCs w:val="22"/>
          <w:lang w:eastAsia="zh-CN" w:bidi="hi-IN"/>
        </w:rPr>
      </w:pPr>
      <w:r w:rsidRPr="002638C9">
        <w:rPr>
          <w:rFonts w:ascii="Calibri" w:eastAsia="Calibri" w:hAnsi="Calibri"/>
          <w:color w:val="00000A"/>
          <w:sz w:val="22"/>
          <w:szCs w:val="22"/>
          <w:lang w:eastAsia="zh-CN" w:bidi="hi-IN"/>
        </w:rPr>
        <w:tab/>
      </w:r>
    </w:p>
    <w:tbl>
      <w:tblPr>
        <w:tblW w:w="9460" w:type="dxa"/>
        <w:jc w:val="center"/>
        <w:tblLook w:val="04A0" w:firstRow="1" w:lastRow="0" w:firstColumn="1" w:lastColumn="0" w:noHBand="0" w:noVBand="1"/>
      </w:tblPr>
      <w:tblGrid>
        <w:gridCol w:w="4670"/>
        <w:gridCol w:w="4790"/>
      </w:tblGrid>
      <w:tr w:rsidR="002638C9" w:rsidRPr="002638C9" w14:paraId="7490E451" w14:textId="77777777" w:rsidTr="00604534">
        <w:trPr>
          <w:trHeight w:val="403"/>
          <w:jc w:val="center"/>
        </w:trPr>
        <w:tc>
          <w:tcPr>
            <w:tcW w:w="4670" w:type="dxa"/>
          </w:tcPr>
          <w:p w14:paraId="7B5353C1" w14:textId="77777777" w:rsidR="002638C9" w:rsidRPr="002638C9" w:rsidRDefault="002638C9" w:rsidP="002638C9">
            <w:r w:rsidRPr="002638C9">
              <w:rPr>
                <w:b/>
              </w:rPr>
              <w:t>Государственный заказчик:</w:t>
            </w:r>
          </w:p>
        </w:tc>
        <w:tc>
          <w:tcPr>
            <w:tcW w:w="4790" w:type="dxa"/>
          </w:tcPr>
          <w:p w14:paraId="46C0FC03" w14:textId="77777777" w:rsidR="002638C9" w:rsidRPr="002638C9" w:rsidRDefault="002638C9" w:rsidP="002638C9">
            <w:pPr>
              <w:rPr>
                <w:b/>
                <w:bCs/>
              </w:rPr>
            </w:pPr>
            <w:r w:rsidRPr="002638C9">
              <w:rPr>
                <w:b/>
                <w:bCs/>
              </w:rPr>
              <w:t>Подрядчик:</w:t>
            </w:r>
          </w:p>
        </w:tc>
      </w:tr>
      <w:tr w:rsidR="002638C9" w:rsidRPr="002638C9" w14:paraId="42ACBEBE" w14:textId="77777777" w:rsidTr="00604534">
        <w:trPr>
          <w:jc w:val="center"/>
        </w:trPr>
        <w:tc>
          <w:tcPr>
            <w:tcW w:w="4670" w:type="dxa"/>
          </w:tcPr>
          <w:p w14:paraId="7593E079" w14:textId="77777777" w:rsidR="002638C9" w:rsidRPr="002638C9" w:rsidRDefault="002638C9" w:rsidP="002638C9"/>
        </w:tc>
        <w:tc>
          <w:tcPr>
            <w:tcW w:w="4790" w:type="dxa"/>
          </w:tcPr>
          <w:p w14:paraId="45177546" w14:textId="77777777" w:rsidR="002638C9" w:rsidRPr="002638C9" w:rsidRDefault="002638C9" w:rsidP="002638C9"/>
          <w:p w14:paraId="2FFAC6E3" w14:textId="77777777" w:rsidR="002638C9" w:rsidRPr="002638C9" w:rsidRDefault="002638C9" w:rsidP="002638C9"/>
        </w:tc>
      </w:tr>
      <w:tr w:rsidR="002638C9" w:rsidRPr="002638C9" w14:paraId="5A7F746C" w14:textId="77777777" w:rsidTr="00604534">
        <w:trPr>
          <w:jc w:val="center"/>
        </w:trPr>
        <w:tc>
          <w:tcPr>
            <w:tcW w:w="4670" w:type="dxa"/>
          </w:tcPr>
          <w:p w14:paraId="781E556A" w14:textId="77777777" w:rsidR="002638C9" w:rsidRPr="002638C9" w:rsidRDefault="002638C9" w:rsidP="002638C9">
            <w:r w:rsidRPr="002638C9">
              <w:t>__________________/___________ /</w:t>
            </w:r>
          </w:p>
        </w:tc>
        <w:tc>
          <w:tcPr>
            <w:tcW w:w="4790" w:type="dxa"/>
          </w:tcPr>
          <w:p w14:paraId="3EBFADE8" w14:textId="77777777" w:rsidR="002638C9" w:rsidRPr="002638C9" w:rsidRDefault="002638C9" w:rsidP="002638C9">
            <w:r w:rsidRPr="002638C9">
              <w:t>___________________/__________________/</w:t>
            </w:r>
          </w:p>
        </w:tc>
      </w:tr>
      <w:tr w:rsidR="002638C9" w:rsidRPr="002638C9" w14:paraId="5B8C7FE8" w14:textId="77777777" w:rsidTr="00604534">
        <w:trPr>
          <w:jc w:val="center"/>
        </w:trPr>
        <w:tc>
          <w:tcPr>
            <w:tcW w:w="4670" w:type="dxa"/>
          </w:tcPr>
          <w:p w14:paraId="66A23696" w14:textId="77777777" w:rsidR="002638C9" w:rsidRPr="002638C9" w:rsidRDefault="002638C9" w:rsidP="002638C9">
            <w:r w:rsidRPr="002638C9">
              <w:t>М.П.</w:t>
            </w:r>
          </w:p>
        </w:tc>
        <w:tc>
          <w:tcPr>
            <w:tcW w:w="4790" w:type="dxa"/>
          </w:tcPr>
          <w:p w14:paraId="78151326" w14:textId="77777777" w:rsidR="002638C9" w:rsidRPr="002638C9" w:rsidRDefault="002638C9" w:rsidP="002638C9">
            <w:r w:rsidRPr="002638C9">
              <w:t>М.П.</w:t>
            </w:r>
          </w:p>
        </w:tc>
      </w:tr>
    </w:tbl>
    <w:p w14:paraId="3813BEB9" w14:textId="77777777" w:rsidR="002638C9" w:rsidRPr="002638C9" w:rsidRDefault="002638C9" w:rsidP="002638C9">
      <w:pPr>
        <w:tabs>
          <w:tab w:val="left" w:pos="10768"/>
        </w:tabs>
        <w:rPr>
          <w:rFonts w:ascii="Calibri" w:eastAsia="Calibri" w:hAnsi="Calibri"/>
          <w:color w:val="00000A"/>
          <w:sz w:val="22"/>
          <w:szCs w:val="22"/>
          <w:lang w:eastAsia="zh-CN" w:bidi="hi-IN"/>
        </w:rPr>
      </w:pPr>
    </w:p>
    <w:p w14:paraId="68889812" w14:textId="77777777" w:rsidR="002638C9" w:rsidRPr="002638C9" w:rsidRDefault="002638C9" w:rsidP="002638C9">
      <w:pPr>
        <w:tabs>
          <w:tab w:val="left" w:pos="10768"/>
        </w:tabs>
        <w:rPr>
          <w:lang w:eastAsia="zh-CN" w:bidi="hi-IN"/>
        </w:rPr>
        <w:sectPr w:rsidR="002638C9" w:rsidRPr="002638C9" w:rsidSect="00604534">
          <w:pgSz w:w="16838" w:h="11906" w:orient="landscape"/>
          <w:pgMar w:top="1135" w:right="1134" w:bottom="850" w:left="1134" w:header="708" w:footer="708" w:gutter="0"/>
          <w:cols w:space="708"/>
          <w:docGrid w:linePitch="360"/>
        </w:sectPr>
      </w:pPr>
      <w:r w:rsidRPr="002638C9">
        <w:rPr>
          <w:lang w:eastAsia="zh-CN" w:bidi="hi-IN"/>
        </w:rPr>
        <w:tab/>
      </w:r>
    </w:p>
    <w:p w14:paraId="5B3ED4B6" w14:textId="77777777" w:rsidR="002638C9" w:rsidRPr="002638C9" w:rsidRDefault="002638C9" w:rsidP="002638C9">
      <w:pPr>
        <w:jc w:val="center"/>
        <w:rPr>
          <w:b/>
        </w:rPr>
      </w:pPr>
    </w:p>
    <w:p w14:paraId="147332B8" w14:textId="77777777" w:rsidR="002638C9" w:rsidRPr="002638C9" w:rsidRDefault="002638C9" w:rsidP="002638C9">
      <w:pPr>
        <w:suppressAutoHyphens/>
        <w:spacing w:line="360" w:lineRule="auto"/>
        <w:jc w:val="right"/>
        <w:rPr>
          <w:rFonts w:eastAsia="Calibri"/>
          <w:color w:val="00000A"/>
          <w:sz w:val="22"/>
          <w:szCs w:val="22"/>
          <w:lang w:eastAsia="zh-CN" w:bidi="hi-IN"/>
        </w:rPr>
      </w:pPr>
      <w:r w:rsidRPr="002638C9">
        <w:rPr>
          <w:rFonts w:eastAsia="Calibri"/>
          <w:color w:val="00000A"/>
          <w:sz w:val="22"/>
          <w:szCs w:val="22"/>
          <w:lang w:eastAsia="zh-CN" w:bidi="hi-IN"/>
        </w:rPr>
        <w:t>Приложение №3</w:t>
      </w:r>
    </w:p>
    <w:p w14:paraId="226D8633" w14:textId="77777777" w:rsidR="002638C9" w:rsidRPr="002638C9" w:rsidRDefault="002638C9" w:rsidP="002638C9">
      <w:pPr>
        <w:suppressAutoHyphens/>
        <w:spacing w:line="276" w:lineRule="auto"/>
        <w:jc w:val="right"/>
        <w:rPr>
          <w:rFonts w:eastAsia="Calibri"/>
          <w:color w:val="00000A"/>
          <w:sz w:val="22"/>
          <w:szCs w:val="22"/>
          <w:lang w:eastAsia="zh-CN" w:bidi="hi-IN"/>
        </w:rPr>
      </w:pPr>
      <w:r w:rsidRPr="002638C9">
        <w:rPr>
          <w:rFonts w:eastAsia="Calibri"/>
          <w:color w:val="00000A"/>
          <w:sz w:val="22"/>
          <w:szCs w:val="22"/>
          <w:lang w:eastAsia="zh-CN" w:bidi="hi-IN"/>
        </w:rPr>
        <w:t xml:space="preserve">к Государственному контракту на окончание строительно-монтажных работ </w:t>
      </w:r>
    </w:p>
    <w:p w14:paraId="5EC225B2" w14:textId="77777777" w:rsidR="002638C9" w:rsidRPr="002638C9" w:rsidRDefault="002638C9" w:rsidP="002638C9">
      <w:pPr>
        <w:autoSpaceDE w:val="0"/>
        <w:autoSpaceDN w:val="0"/>
        <w:adjustRightInd w:val="0"/>
        <w:jc w:val="right"/>
        <w:rPr>
          <w:sz w:val="22"/>
          <w:szCs w:val="22"/>
          <w:lang w:eastAsia="en-US"/>
        </w:rPr>
      </w:pPr>
      <w:r w:rsidRPr="002638C9">
        <w:rPr>
          <w:sz w:val="22"/>
          <w:szCs w:val="22"/>
        </w:rPr>
        <w:t xml:space="preserve">на объекте: </w:t>
      </w:r>
      <w:r w:rsidRPr="002638C9">
        <w:rPr>
          <w:sz w:val="22"/>
          <w:szCs w:val="22"/>
          <w:lang w:eastAsia="en-US"/>
        </w:rPr>
        <w:t>«Строительство дошкольной образовательной организации в с. Доброе на 230 мест по ул. Гузель/Ароматное Симферопольского района»</w:t>
      </w:r>
    </w:p>
    <w:p w14:paraId="592D0F54" w14:textId="77777777" w:rsidR="002638C9" w:rsidRPr="002638C9" w:rsidRDefault="002638C9" w:rsidP="002638C9">
      <w:pPr>
        <w:suppressAutoHyphens/>
        <w:spacing w:line="360" w:lineRule="auto"/>
        <w:jc w:val="right"/>
        <w:rPr>
          <w:rFonts w:ascii="Calibri" w:eastAsia="Calibri" w:hAnsi="Calibri"/>
          <w:color w:val="00000A"/>
          <w:sz w:val="22"/>
          <w:szCs w:val="22"/>
          <w:lang w:eastAsia="zh-CN" w:bidi="hi-IN"/>
        </w:rPr>
      </w:pPr>
      <w:r w:rsidRPr="002638C9">
        <w:rPr>
          <w:rFonts w:eastAsia="Calibri"/>
          <w:color w:val="00000A"/>
          <w:sz w:val="22"/>
          <w:szCs w:val="22"/>
          <w:lang w:eastAsia="zh-CN" w:bidi="hi-IN"/>
        </w:rPr>
        <w:t>№___________________от___________________</w:t>
      </w:r>
    </w:p>
    <w:p w14:paraId="30B1F869" w14:textId="77777777" w:rsidR="002638C9" w:rsidRPr="002638C9" w:rsidRDefault="002638C9" w:rsidP="002638C9">
      <w:pPr>
        <w:spacing w:after="140" w:line="360" w:lineRule="auto"/>
        <w:rPr>
          <w:b/>
          <w:snapToGrid w:val="0"/>
          <w:sz w:val="22"/>
          <w:szCs w:val="22"/>
        </w:rPr>
      </w:pPr>
      <w:r w:rsidRPr="002638C9">
        <w:rPr>
          <w:b/>
          <w:snapToGrid w:val="0"/>
          <w:sz w:val="22"/>
          <w:szCs w:val="22"/>
        </w:rPr>
        <w:t xml:space="preserve">    ФОРМА</w:t>
      </w:r>
    </w:p>
    <w:p w14:paraId="3693A764" w14:textId="77777777" w:rsidR="002638C9" w:rsidRPr="002638C9" w:rsidRDefault="002638C9" w:rsidP="002638C9">
      <w:pPr>
        <w:jc w:val="center"/>
        <w:rPr>
          <w:b/>
        </w:rPr>
      </w:pPr>
      <w:r w:rsidRPr="002638C9">
        <w:rPr>
          <w:b/>
        </w:rPr>
        <w:t xml:space="preserve">АКТ ПРИЕМА-ПЕРЕДАЧИ СТРОИТЕЛЬНОЙ ПЛОЩАДКИ </w:t>
      </w:r>
    </w:p>
    <w:p w14:paraId="59897999" w14:textId="77777777" w:rsidR="002638C9" w:rsidRPr="002638C9" w:rsidRDefault="002638C9" w:rsidP="002638C9">
      <w:pPr>
        <w:jc w:val="center"/>
        <w:rPr>
          <w:rFonts w:eastAsia="MS Mincho"/>
          <w:b/>
          <w:lang w:eastAsia="ar-SA"/>
        </w:rPr>
      </w:pPr>
      <w:r w:rsidRPr="002638C9">
        <w:rPr>
          <w:rFonts w:eastAsia="MS Mincho"/>
          <w:b/>
          <w:lang w:eastAsia="ar-SA"/>
        </w:rPr>
        <w:t>по объекту: «Строительство дошкольной образовательной организации в с. Доброе на 230 мест по ул. Гузель/Ароматное Симферопольского района»</w:t>
      </w:r>
    </w:p>
    <w:p w14:paraId="0A0ACD5C" w14:textId="77777777" w:rsidR="002638C9" w:rsidRPr="002638C9" w:rsidRDefault="002638C9" w:rsidP="002638C9">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2638C9" w:rsidRPr="002638C9" w14:paraId="6265B843" w14:textId="77777777" w:rsidTr="00604534">
        <w:tc>
          <w:tcPr>
            <w:tcW w:w="3099" w:type="dxa"/>
            <w:shd w:val="clear" w:color="auto" w:fill="auto"/>
          </w:tcPr>
          <w:p w14:paraId="5B74EFAD" w14:textId="77777777" w:rsidR="002638C9" w:rsidRPr="002638C9" w:rsidRDefault="002638C9" w:rsidP="002638C9">
            <w:pPr>
              <w:spacing w:line="360" w:lineRule="auto"/>
            </w:pPr>
            <w:r w:rsidRPr="002638C9">
              <w:t>г.______, Республика Крым</w:t>
            </w:r>
          </w:p>
        </w:tc>
        <w:tc>
          <w:tcPr>
            <w:tcW w:w="2510" w:type="dxa"/>
          </w:tcPr>
          <w:p w14:paraId="301BB4F6" w14:textId="77777777" w:rsidR="002638C9" w:rsidRPr="002638C9" w:rsidRDefault="002638C9" w:rsidP="002638C9">
            <w:pPr>
              <w:spacing w:line="360" w:lineRule="auto"/>
              <w:ind w:firstLine="5760"/>
              <w:jc w:val="right"/>
            </w:pPr>
          </w:p>
        </w:tc>
        <w:tc>
          <w:tcPr>
            <w:tcW w:w="3745" w:type="dxa"/>
            <w:shd w:val="clear" w:color="auto" w:fill="auto"/>
          </w:tcPr>
          <w:p w14:paraId="31FA1789" w14:textId="77777777" w:rsidR="002638C9" w:rsidRPr="002638C9" w:rsidRDefault="002638C9" w:rsidP="002638C9">
            <w:pPr>
              <w:spacing w:line="360" w:lineRule="auto"/>
              <w:jc w:val="right"/>
            </w:pPr>
            <w:r w:rsidRPr="002638C9">
              <w:t>"___"__________20___ г.</w:t>
            </w:r>
          </w:p>
        </w:tc>
      </w:tr>
    </w:tbl>
    <w:p w14:paraId="735AC5D8" w14:textId="77777777" w:rsidR="002638C9" w:rsidRPr="002638C9" w:rsidRDefault="002638C9" w:rsidP="002638C9">
      <w:pPr>
        <w:ind w:firstLine="708"/>
        <w:jc w:val="both"/>
        <w:rPr>
          <w:rFonts w:cs="Arial"/>
          <w:bCs/>
        </w:rPr>
      </w:pPr>
      <w:r w:rsidRPr="002638C9">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2638C9">
        <w:rPr>
          <w:rFonts w:cs="Arial"/>
          <w:bCs/>
          <w:u w:val="single"/>
        </w:rPr>
        <w:t>20 г</w:t>
      </w:r>
      <w:r w:rsidRPr="002638C9">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7C64D1B2" w14:textId="77777777" w:rsidR="002638C9" w:rsidRPr="002638C9" w:rsidRDefault="002638C9" w:rsidP="002638C9">
      <w:pPr>
        <w:numPr>
          <w:ilvl w:val="0"/>
          <w:numId w:val="54"/>
        </w:numPr>
        <w:spacing w:line="276" w:lineRule="auto"/>
        <w:jc w:val="both"/>
        <w:rPr>
          <w:rFonts w:cs="Arial"/>
          <w:bCs/>
        </w:rPr>
      </w:pPr>
      <w:r w:rsidRPr="002638C9">
        <w:rPr>
          <w:rFonts w:cs="Arial"/>
          <w:bCs/>
        </w:rPr>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Добровское сельское поселение, с. Доброе, ул. Гузель/Ароматная. Кадастровый номер земельного участка: 90:12:040102:484.</w:t>
      </w:r>
    </w:p>
    <w:p w14:paraId="42CD9EF6" w14:textId="77777777" w:rsidR="002638C9" w:rsidRPr="002638C9" w:rsidRDefault="002638C9" w:rsidP="002638C9">
      <w:pPr>
        <w:numPr>
          <w:ilvl w:val="0"/>
          <w:numId w:val="54"/>
        </w:numPr>
        <w:spacing w:line="276" w:lineRule="auto"/>
        <w:jc w:val="both"/>
        <w:rPr>
          <w:rFonts w:cs="Arial"/>
          <w:bCs/>
        </w:rPr>
      </w:pPr>
      <w:r w:rsidRPr="002638C9">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65582299" w14:textId="77777777" w:rsidR="002638C9" w:rsidRPr="002638C9" w:rsidRDefault="002638C9" w:rsidP="002638C9">
      <w:pPr>
        <w:numPr>
          <w:ilvl w:val="0"/>
          <w:numId w:val="54"/>
        </w:numPr>
        <w:spacing w:line="276" w:lineRule="auto"/>
        <w:jc w:val="both"/>
        <w:rPr>
          <w:rFonts w:cs="Arial"/>
          <w:bCs/>
        </w:rPr>
      </w:pPr>
      <w:r w:rsidRPr="002638C9">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0134429E" w14:textId="77777777" w:rsidR="002638C9" w:rsidRPr="002638C9" w:rsidRDefault="002638C9" w:rsidP="002638C9">
      <w:pPr>
        <w:numPr>
          <w:ilvl w:val="0"/>
          <w:numId w:val="54"/>
        </w:numPr>
        <w:spacing w:line="276" w:lineRule="auto"/>
        <w:jc w:val="both"/>
        <w:rPr>
          <w:rFonts w:cs="Arial"/>
          <w:bCs/>
        </w:rPr>
      </w:pPr>
      <w:r w:rsidRPr="002638C9">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4CEC649D" w14:textId="77777777" w:rsidR="002638C9" w:rsidRPr="002638C9" w:rsidRDefault="002638C9" w:rsidP="002638C9">
      <w:pPr>
        <w:numPr>
          <w:ilvl w:val="0"/>
          <w:numId w:val="54"/>
        </w:numPr>
        <w:spacing w:line="276" w:lineRule="auto"/>
        <w:jc w:val="both"/>
        <w:rPr>
          <w:rFonts w:cs="Arial"/>
          <w:bCs/>
        </w:rPr>
      </w:pPr>
      <w:r w:rsidRPr="002638C9">
        <w:rPr>
          <w:rFonts w:cs="Arial"/>
          <w:bCs/>
        </w:rPr>
        <w:t>Настоящий Акт составлен в двух подлинных экземплярах, имеющих одинаковую юридическую силу по одному для каждой из сторон.</w:t>
      </w:r>
    </w:p>
    <w:p w14:paraId="23DCC43D" w14:textId="77777777" w:rsidR="002638C9" w:rsidRPr="002638C9" w:rsidRDefault="002638C9" w:rsidP="002638C9">
      <w:pPr>
        <w:jc w:val="both"/>
        <w:rPr>
          <w:rFonts w:cs="Arial"/>
          <w:bCs/>
        </w:rPr>
      </w:pPr>
      <w:r w:rsidRPr="002638C9">
        <w:rPr>
          <w:rFonts w:cs="Arial"/>
          <w:bCs/>
        </w:rPr>
        <w:t>Подписи сторон:</w:t>
      </w:r>
    </w:p>
    <w:p w14:paraId="676117FF" w14:textId="778E3BDB" w:rsidR="002638C9" w:rsidRPr="002638C9" w:rsidRDefault="002638C9" w:rsidP="002638C9">
      <w:pPr>
        <w:spacing w:line="360" w:lineRule="auto"/>
        <w:rPr>
          <w:u w:val="single"/>
        </w:rPr>
      </w:pPr>
      <w:r w:rsidRPr="002638C9">
        <w:rPr>
          <w:b/>
        </w:rPr>
        <w:t xml:space="preserve">От Государственного заказчика </w:t>
      </w:r>
      <w:r w:rsidRPr="002638C9">
        <w:rPr>
          <w:u w:val="single"/>
        </w:rPr>
        <w:tab/>
      </w:r>
      <w:r w:rsidRPr="002638C9">
        <w:rPr>
          <w:u w:val="single"/>
        </w:rPr>
        <w:tab/>
      </w:r>
      <w:r w:rsidRPr="002638C9">
        <w:rPr>
          <w:u w:val="single"/>
        </w:rPr>
        <w:tab/>
        <w:t xml:space="preserve">    </w:t>
      </w:r>
      <w:r w:rsidRPr="002638C9">
        <w:rPr>
          <w:b/>
        </w:rPr>
        <w:t>От П</w:t>
      </w:r>
      <w:r w:rsidRPr="002638C9">
        <w:rPr>
          <w:rFonts w:cs="Arial"/>
          <w:b/>
          <w:bCs/>
        </w:rPr>
        <w:t xml:space="preserve">одрядчика </w:t>
      </w:r>
      <w:r w:rsidRPr="002638C9">
        <w:rPr>
          <w:u w:val="single"/>
        </w:rPr>
        <w:t xml:space="preserve"> </w:t>
      </w:r>
      <w:r w:rsidRPr="002638C9">
        <w:rPr>
          <w:u w:val="single"/>
        </w:rPr>
        <w:tab/>
      </w:r>
      <w:r w:rsidRPr="002638C9">
        <w:rPr>
          <w:u w:val="single"/>
        </w:rPr>
        <w:tab/>
      </w:r>
      <w:r w:rsidRPr="002638C9">
        <w:rPr>
          <w:u w:val="single"/>
        </w:rPr>
        <w:tab/>
      </w:r>
    </w:p>
    <w:p w14:paraId="12E2888D" w14:textId="77777777" w:rsidR="002638C9" w:rsidRPr="002638C9" w:rsidRDefault="002638C9" w:rsidP="002638C9">
      <w:pPr>
        <w:spacing w:line="360" w:lineRule="auto"/>
        <w:rPr>
          <w:u w:val="single"/>
        </w:rPr>
      </w:pPr>
      <w:r w:rsidRPr="002638C9">
        <w:rPr>
          <w:u w:val="single"/>
        </w:rPr>
        <w:t>КОНЕЦ ФОРМЫ</w:t>
      </w:r>
    </w:p>
    <w:tbl>
      <w:tblPr>
        <w:tblW w:w="9460" w:type="dxa"/>
        <w:jc w:val="center"/>
        <w:tblLook w:val="04A0" w:firstRow="1" w:lastRow="0" w:firstColumn="1" w:lastColumn="0" w:noHBand="0" w:noVBand="1"/>
      </w:tblPr>
      <w:tblGrid>
        <w:gridCol w:w="4670"/>
        <w:gridCol w:w="4790"/>
      </w:tblGrid>
      <w:tr w:rsidR="002638C9" w:rsidRPr="002638C9" w14:paraId="65C833A8" w14:textId="77777777" w:rsidTr="00604534">
        <w:trPr>
          <w:trHeight w:val="403"/>
          <w:jc w:val="center"/>
        </w:trPr>
        <w:tc>
          <w:tcPr>
            <w:tcW w:w="4670" w:type="dxa"/>
          </w:tcPr>
          <w:p w14:paraId="179D46D1" w14:textId="77777777" w:rsidR="002638C9" w:rsidRPr="002638C9" w:rsidRDefault="002638C9" w:rsidP="002638C9">
            <w:r w:rsidRPr="002638C9">
              <w:rPr>
                <w:b/>
              </w:rPr>
              <w:t>Государственный заказчик:</w:t>
            </w:r>
          </w:p>
        </w:tc>
        <w:tc>
          <w:tcPr>
            <w:tcW w:w="4790" w:type="dxa"/>
          </w:tcPr>
          <w:p w14:paraId="07B27F3E" w14:textId="77777777" w:rsidR="002638C9" w:rsidRPr="002638C9" w:rsidRDefault="002638C9" w:rsidP="002638C9">
            <w:pPr>
              <w:rPr>
                <w:b/>
                <w:bCs/>
              </w:rPr>
            </w:pPr>
            <w:r w:rsidRPr="002638C9">
              <w:rPr>
                <w:b/>
                <w:bCs/>
              </w:rPr>
              <w:t>Подрядчик:</w:t>
            </w:r>
          </w:p>
        </w:tc>
      </w:tr>
      <w:tr w:rsidR="002638C9" w:rsidRPr="002638C9" w14:paraId="506FBA94" w14:textId="77777777" w:rsidTr="00604534">
        <w:trPr>
          <w:jc w:val="center"/>
        </w:trPr>
        <w:tc>
          <w:tcPr>
            <w:tcW w:w="4670" w:type="dxa"/>
          </w:tcPr>
          <w:p w14:paraId="4C728E78" w14:textId="77777777" w:rsidR="002638C9" w:rsidRPr="002638C9" w:rsidRDefault="002638C9" w:rsidP="002638C9"/>
        </w:tc>
        <w:tc>
          <w:tcPr>
            <w:tcW w:w="4790" w:type="dxa"/>
          </w:tcPr>
          <w:p w14:paraId="61D074A6" w14:textId="77777777" w:rsidR="002638C9" w:rsidRPr="002638C9" w:rsidRDefault="002638C9" w:rsidP="002638C9"/>
          <w:p w14:paraId="1517E318" w14:textId="77777777" w:rsidR="002638C9" w:rsidRPr="002638C9" w:rsidRDefault="002638C9" w:rsidP="002638C9"/>
        </w:tc>
      </w:tr>
      <w:tr w:rsidR="002638C9" w:rsidRPr="002638C9" w14:paraId="77C91441" w14:textId="77777777" w:rsidTr="00604534">
        <w:trPr>
          <w:jc w:val="center"/>
        </w:trPr>
        <w:tc>
          <w:tcPr>
            <w:tcW w:w="4670" w:type="dxa"/>
          </w:tcPr>
          <w:p w14:paraId="695595B5" w14:textId="77777777" w:rsidR="002638C9" w:rsidRPr="002638C9" w:rsidRDefault="002638C9" w:rsidP="002638C9">
            <w:r w:rsidRPr="002638C9">
              <w:t>__________________/__________________/</w:t>
            </w:r>
          </w:p>
        </w:tc>
        <w:tc>
          <w:tcPr>
            <w:tcW w:w="4790" w:type="dxa"/>
          </w:tcPr>
          <w:p w14:paraId="135D27B5" w14:textId="77777777" w:rsidR="002638C9" w:rsidRPr="002638C9" w:rsidRDefault="002638C9" w:rsidP="002638C9">
            <w:r w:rsidRPr="002638C9">
              <w:t>___________________/__________________/</w:t>
            </w:r>
          </w:p>
        </w:tc>
      </w:tr>
      <w:tr w:rsidR="002638C9" w:rsidRPr="002638C9" w14:paraId="4BFD6671" w14:textId="77777777" w:rsidTr="00604534">
        <w:trPr>
          <w:jc w:val="center"/>
        </w:trPr>
        <w:tc>
          <w:tcPr>
            <w:tcW w:w="4670" w:type="dxa"/>
          </w:tcPr>
          <w:p w14:paraId="781B0915" w14:textId="77777777" w:rsidR="002638C9" w:rsidRPr="002638C9" w:rsidRDefault="002638C9" w:rsidP="002638C9">
            <w:r w:rsidRPr="002638C9">
              <w:t>М.П.</w:t>
            </w:r>
          </w:p>
        </w:tc>
        <w:tc>
          <w:tcPr>
            <w:tcW w:w="4790" w:type="dxa"/>
          </w:tcPr>
          <w:p w14:paraId="4038540E" w14:textId="77777777" w:rsidR="002638C9" w:rsidRPr="002638C9" w:rsidRDefault="002638C9" w:rsidP="002638C9">
            <w:r w:rsidRPr="002638C9">
              <w:t>М.П.</w:t>
            </w:r>
          </w:p>
        </w:tc>
      </w:tr>
    </w:tbl>
    <w:p w14:paraId="534FD038" w14:textId="77777777" w:rsidR="002638C9" w:rsidRPr="002638C9" w:rsidRDefault="002638C9" w:rsidP="002638C9">
      <w:pPr>
        <w:suppressAutoHyphens/>
        <w:jc w:val="right"/>
        <w:rPr>
          <w:rFonts w:eastAsia="Calibri"/>
          <w:color w:val="00000A"/>
          <w:sz w:val="22"/>
          <w:szCs w:val="22"/>
          <w:lang w:eastAsia="zh-CN" w:bidi="hi-IN"/>
        </w:rPr>
      </w:pPr>
    </w:p>
    <w:p w14:paraId="7F02AC01" w14:textId="77777777" w:rsidR="002638C9" w:rsidRPr="002638C9" w:rsidRDefault="002638C9" w:rsidP="002638C9">
      <w:pPr>
        <w:suppressAutoHyphens/>
        <w:jc w:val="right"/>
        <w:rPr>
          <w:rFonts w:eastAsia="Calibri"/>
          <w:color w:val="00000A"/>
          <w:sz w:val="22"/>
          <w:szCs w:val="22"/>
          <w:lang w:eastAsia="zh-CN" w:bidi="hi-IN"/>
        </w:rPr>
      </w:pPr>
      <w:r w:rsidRPr="002638C9">
        <w:rPr>
          <w:rFonts w:eastAsia="Calibri"/>
          <w:color w:val="00000A"/>
          <w:sz w:val="22"/>
          <w:szCs w:val="22"/>
          <w:lang w:eastAsia="zh-CN" w:bidi="hi-IN"/>
        </w:rPr>
        <w:lastRenderedPageBreak/>
        <w:t>Приложение №4</w:t>
      </w:r>
    </w:p>
    <w:p w14:paraId="248D9B00" w14:textId="77777777" w:rsidR="002638C9" w:rsidRPr="002638C9" w:rsidRDefault="002638C9" w:rsidP="002638C9">
      <w:pPr>
        <w:suppressAutoHyphens/>
        <w:spacing w:line="276" w:lineRule="auto"/>
        <w:jc w:val="right"/>
        <w:rPr>
          <w:rFonts w:eastAsia="Calibri"/>
          <w:color w:val="00000A"/>
          <w:sz w:val="22"/>
          <w:szCs w:val="22"/>
          <w:lang w:eastAsia="zh-CN" w:bidi="hi-IN"/>
        </w:rPr>
      </w:pPr>
      <w:r w:rsidRPr="002638C9">
        <w:rPr>
          <w:rFonts w:eastAsia="Calibri"/>
          <w:color w:val="00000A"/>
          <w:sz w:val="22"/>
          <w:szCs w:val="22"/>
          <w:lang w:eastAsia="zh-CN" w:bidi="hi-IN"/>
        </w:rPr>
        <w:t xml:space="preserve">к Государственному контракту на окончание строительно-монтажных работ </w:t>
      </w:r>
    </w:p>
    <w:p w14:paraId="6780138F" w14:textId="77777777" w:rsidR="002638C9" w:rsidRPr="002638C9" w:rsidRDefault="002638C9" w:rsidP="002638C9">
      <w:pPr>
        <w:suppressAutoHyphens/>
        <w:spacing w:line="276" w:lineRule="auto"/>
        <w:jc w:val="right"/>
        <w:rPr>
          <w:rFonts w:eastAsia="Calibri"/>
          <w:color w:val="00000A"/>
          <w:sz w:val="22"/>
          <w:szCs w:val="22"/>
          <w:lang w:eastAsia="zh-CN" w:bidi="hi-IN"/>
        </w:rPr>
      </w:pPr>
      <w:r w:rsidRPr="002638C9">
        <w:rPr>
          <w:rFonts w:eastAsia="Calibri"/>
          <w:color w:val="00000A"/>
          <w:sz w:val="22"/>
          <w:szCs w:val="22"/>
          <w:lang w:eastAsia="zh-CN" w:bidi="hi-IN"/>
        </w:rPr>
        <w:t xml:space="preserve">на объекте: «Строительство детской дошкольной образовательной </w:t>
      </w:r>
    </w:p>
    <w:p w14:paraId="377B3682" w14:textId="77777777" w:rsidR="002638C9" w:rsidRPr="002638C9" w:rsidRDefault="002638C9" w:rsidP="002638C9">
      <w:pPr>
        <w:suppressAutoHyphens/>
        <w:spacing w:line="276" w:lineRule="auto"/>
        <w:jc w:val="right"/>
        <w:rPr>
          <w:rFonts w:eastAsia="Calibri"/>
          <w:color w:val="00000A"/>
          <w:sz w:val="22"/>
          <w:szCs w:val="22"/>
          <w:lang w:eastAsia="zh-CN" w:bidi="hi-IN"/>
        </w:rPr>
      </w:pPr>
      <w:r w:rsidRPr="002638C9">
        <w:rPr>
          <w:rFonts w:eastAsia="Calibri"/>
          <w:color w:val="00000A"/>
          <w:sz w:val="22"/>
          <w:szCs w:val="22"/>
          <w:lang w:eastAsia="zh-CN" w:bidi="hi-IN"/>
        </w:rPr>
        <w:t>организации в с. Доброе на 230 мест по ул. Гузель/Ароматное Симферопольского района»</w:t>
      </w:r>
    </w:p>
    <w:p w14:paraId="0CE6DFBD" w14:textId="77777777" w:rsidR="002638C9" w:rsidRPr="002638C9" w:rsidRDefault="002638C9" w:rsidP="002638C9">
      <w:pPr>
        <w:suppressAutoHyphens/>
        <w:jc w:val="right"/>
        <w:rPr>
          <w:rFonts w:eastAsia="Calibri"/>
          <w:color w:val="00000A"/>
          <w:sz w:val="20"/>
          <w:szCs w:val="20"/>
          <w:lang w:eastAsia="zh-CN" w:bidi="hi-IN"/>
        </w:rPr>
      </w:pPr>
    </w:p>
    <w:p w14:paraId="10220638" w14:textId="77777777" w:rsidR="002638C9" w:rsidRPr="002638C9" w:rsidRDefault="002638C9" w:rsidP="002638C9">
      <w:pPr>
        <w:suppressAutoHyphens/>
        <w:jc w:val="right"/>
        <w:rPr>
          <w:rFonts w:eastAsia="Calibri"/>
          <w:color w:val="00000A"/>
          <w:lang w:eastAsia="zh-CN" w:bidi="hi-IN"/>
        </w:rPr>
      </w:pPr>
      <w:r w:rsidRPr="002638C9">
        <w:rPr>
          <w:rFonts w:eastAsia="Calibri"/>
          <w:color w:val="00000A"/>
          <w:lang w:eastAsia="zh-CN" w:bidi="hi-IN"/>
        </w:rPr>
        <w:t xml:space="preserve"> №___________________от___________________</w:t>
      </w:r>
    </w:p>
    <w:p w14:paraId="04553A6F" w14:textId="77777777" w:rsidR="002638C9" w:rsidRPr="002638C9" w:rsidRDefault="002638C9" w:rsidP="002638C9">
      <w:pPr>
        <w:suppressAutoHyphens/>
        <w:rPr>
          <w:rFonts w:eastAsia="Calibri"/>
          <w:b/>
          <w:color w:val="00000A"/>
          <w:sz w:val="22"/>
          <w:szCs w:val="22"/>
          <w:lang w:eastAsia="zh-CN" w:bidi="hi-IN"/>
        </w:rPr>
      </w:pPr>
    </w:p>
    <w:p w14:paraId="54AF6E9E" w14:textId="77777777" w:rsidR="002638C9" w:rsidRPr="002638C9" w:rsidRDefault="002638C9" w:rsidP="002638C9">
      <w:pPr>
        <w:suppressAutoHyphens/>
        <w:rPr>
          <w:rFonts w:eastAsia="Calibri"/>
          <w:b/>
          <w:color w:val="00000A"/>
          <w:sz w:val="22"/>
          <w:szCs w:val="22"/>
          <w:lang w:eastAsia="zh-CN" w:bidi="hi-IN"/>
        </w:rPr>
      </w:pPr>
      <w:r w:rsidRPr="002638C9">
        <w:rPr>
          <w:rFonts w:eastAsia="Calibri"/>
          <w:b/>
          <w:color w:val="00000A"/>
          <w:sz w:val="22"/>
          <w:szCs w:val="22"/>
          <w:lang w:eastAsia="zh-CN" w:bidi="hi-IN"/>
        </w:rPr>
        <w:t>ФОРМА</w:t>
      </w:r>
    </w:p>
    <w:p w14:paraId="69338960"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2"/>
          <w:lang w:eastAsia="ar-SA"/>
        </w:rPr>
      </w:pPr>
    </w:p>
    <w:p w14:paraId="792A09E1"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ar-SA"/>
        </w:rPr>
      </w:pPr>
      <w:r w:rsidRPr="002638C9">
        <w:rPr>
          <w:rFonts w:eastAsia="Calibri"/>
          <w:b/>
          <w:sz w:val="22"/>
          <w:lang w:eastAsia="ar-SA"/>
        </w:rPr>
        <w:t>Перечень</w:t>
      </w:r>
    </w:p>
    <w:p w14:paraId="5CC9ED0E"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ar-SA"/>
        </w:rPr>
      </w:pPr>
      <w:r w:rsidRPr="002638C9">
        <w:rPr>
          <w:rFonts w:eastAsia="Calibri"/>
          <w:b/>
          <w:sz w:val="22"/>
          <w:lang w:eastAsia="ar-SA"/>
        </w:rPr>
        <w:t>видов работ, которые подрядчик обязан</w:t>
      </w:r>
    </w:p>
    <w:p w14:paraId="499816B7"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ar-SA"/>
        </w:rPr>
      </w:pPr>
      <w:r w:rsidRPr="002638C9">
        <w:rPr>
          <w:rFonts w:eastAsia="Calibri"/>
          <w:b/>
          <w:sz w:val="22"/>
          <w:lang w:eastAsia="ar-SA"/>
        </w:rPr>
        <w:t>выполнить самостоятельно без привлечения других</w:t>
      </w:r>
    </w:p>
    <w:p w14:paraId="6AAC4225"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ar-SA"/>
        </w:rPr>
      </w:pPr>
      <w:r w:rsidRPr="002638C9">
        <w:rPr>
          <w:rFonts w:eastAsia="Calibri"/>
          <w:b/>
          <w:sz w:val="22"/>
          <w:lang w:eastAsia="ar-SA"/>
        </w:rPr>
        <w:t>лиц к исполнению своих обязательств по контракту,</w:t>
      </w:r>
    </w:p>
    <w:p w14:paraId="6D727335"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lang w:eastAsia="ar-SA"/>
        </w:rPr>
      </w:pPr>
      <w:r w:rsidRPr="002638C9">
        <w:rPr>
          <w:rFonts w:eastAsia="Calibri"/>
          <w:b/>
          <w:sz w:val="22"/>
          <w:lang w:eastAsia="ar-SA"/>
        </w:rPr>
        <w:t>и объем таких работ</w:t>
      </w:r>
    </w:p>
    <w:p w14:paraId="5ABABC6D"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"____"_______________20__ года ___________</w:t>
      </w:r>
    </w:p>
    <w:p w14:paraId="48DB8B52"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lang w:eastAsia="ar-SA"/>
        </w:rPr>
      </w:pPr>
    </w:p>
    <w:p w14:paraId="297CADF2"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lang w:eastAsia="ar-SA"/>
        </w:rPr>
      </w:pPr>
      <w:r w:rsidRPr="002638C9">
        <w:rPr>
          <w:rFonts w:eastAsia="Calibri"/>
          <w:lang w:eastAsia="ar-SA"/>
        </w:rPr>
        <w:t xml:space="preserve">1. Подрядчик по Государственному </w:t>
      </w:r>
      <w:hyperlink r:id="rId36" w:anchor="/document/72009464/entry/1000" w:history="1">
        <w:r w:rsidRPr="002638C9">
          <w:rPr>
            <w:rFonts w:eastAsia="Calibri"/>
            <w:color w:val="000000"/>
            <w:sz w:val="22"/>
            <w:szCs w:val="22"/>
            <w:u w:val="single"/>
            <w:lang w:eastAsia="ar-SA"/>
          </w:rPr>
          <w:t>Контракту</w:t>
        </w:r>
      </w:hyperlink>
      <w:r w:rsidRPr="002638C9">
        <w:rPr>
          <w:rFonts w:eastAsia="Calibri"/>
          <w:lang w:eastAsia="ar-SA"/>
        </w:rPr>
        <w:t xml:space="preserve"> обязуется выполнить самостоятельно, без привлечения других лиц к исполнению своих обязательств по Контракту, следующие работы:</w:t>
      </w:r>
    </w:p>
    <w:p w14:paraId="2F29D8A2"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 ____________________________________________________________________________</w:t>
      </w:r>
    </w:p>
    <w:p w14:paraId="73688FC5"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2638C9">
        <w:rPr>
          <w:rFonts w:eastAsia="Calibri"/>
          <w:sz w:val="18"/>
          <w:szCs w:val="18"/>
          <w:lang w:eastAsia="ar-SA"/>
        </w:rPr>
        <w:t>(указывается вид и объем работ по строительству (реконструкции) Объекта,</w:t>
      </w:r>
    </w:p>
    <w:p w14:paraId="0D607F5E"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 ____________________________________________________________________________</w:t>
      </w:r>
    </w:p>
    <w:p w14:paraId="4A02E3EF"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2638C9">
        <w:rPr>
          <w:rFonts w:eastAsia="Calibri"/>
          <w:sz w:val="18"/>
          <w:szCs w:val="18"/>
          <w:lang w:eastAsia="ar-SA"/>
        </w:rPr>
        <w:t>которые Подрядчик обязан выполнить самостоятельно, без привлечения других лиц</w:t>
      </w:r>
    </w:p>
    <w:p w14:paraId="6BEF16CC"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 ____________________________________________________________________________</w:t>
      </w:r>
    </w:p>
    <w:p w14:paraId="4E4A7B2E"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2638C9">
        <w:rPr>
          <w:rFonts w:eastAsia="Calibri"/>
          <w:sz w:val="18"/>
          <w:szCs w:val="18"/>
          <w:lang w:eastAsia="ar-SA"/>
        </w:rPr>
        <w:t>к исполнению своих обязательств по Контракту, - выбирается из видов работ, предусмотренных</w:t>
      </w:r>
    </w:p>
    <w:p w14:paraId="1A648348"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 ____________________________________________________________________________</w:t>
      </w:r>
    </w:p>
    <w:p w14:paraId="1D0D2664"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2638C9">
        <w:rPr>
          <w:rFonts w:eastAsia="Calibri"/>
          <w:color w:val="000000"/>
          <w:sz w:val="18"/>
          <w:szCs w:val="18"/>
          <w:lang w:eastAsia="ar-SA"/>
        </w:rPr>
        <w:t xml:space="preserve">утвержденной </w:t>
      </w:r>
      <w:hyperlink r:id="rId37" w:anchor="/document/72009464/entry/11000" w:history="1">
        <w:r w:rsidRPr="002638C9">
          <w:rPr>
            <w:rFonts w:eastAsia="Calibri"/>
            <w:color w:val="000000"/>
            <w:sz w:val="18"/>
            <w:szCs w:val="18"/>
            <w:u w:val="single"/>
            <w:lang w:eastAsia="ar-SA"/>
          </w:rPr>
          <w:t>проектной документацией</w:t>
        </w:r>
      </w:hyperlink>
      <w:r w:rsidRPr="002638C9">
        <w:rPr>
          <w:rFonts w:eastAsia="Calibri"/>
          <w:color w:val="000000"/>
          <w:sz w:val="18"/>
          <w:szCs w:val="18"/>
          <w:lang w:eastAsia="ar-SA"/>
        </w:rPr>
        <w:t xml:space="preserve">, </w:t>
      </w:r>
      <w:r w:rsidRPr="002638C9">
        <w:rPr>
          <w:rFonts w:eastAsia="Calibri"/>
          <w:sz w:val="18"/>
          <w:szCs w:val="18"/>
          <w:lang w:eastAsia="ar-SA"/>
        </w:rPr>
        <w:t>в соответствии с условиями заключения Контракта,</w:t>
      </w:r>
    </w:p>
    <w:p w14:paraId="1C869DE0"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 ____________________________________________________________________________</w:t>
      </w:r>
    </w:p>
    <w:p w14:paraId="73636227"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2638C9">
        <w:rPr>
          <w:rFonts w:eastAsia="Calibri"/>
          <w:sz w:val="18"/>
          <w:szCs w:val="18"/>
          <w:lang w:eastAsia="ar-SA"/>
        </w:rPr>
        <w:t>указанными в извещении о проведении закупки)</w:t>
      </w:r>
    </w:p>
    <w:p w14:paraId="46B972D2"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lang w:eastAsia="ar-SA"/>
        </w:rPr>
      </w:pPr>
      <w:r w:rsidRPr="002638C9">
        <w:rPr>
          <w:rFonts w:eastAsia="Calibri"/>
          <w:lang w:eastAsia="ar-SA"/>
        </w:rPr>
        <w:t>2.Совокупная стоимость работ, выполняемых Подрядчиком самостоятельно, без привлечения других лиц составляет:</w:t>
      </w:r>
    </w:p>
    <w:p w14:paraId="5376B77B"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________________(_____________________________________________________) рублей;</w:t>
      </w:r>
    </w:p>
    <w:p w14:paraId="0C69D7AF"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18"/>
          <w:szCs w:val="18"/>
          <w:lang w:eastAsia="ar-SA"/>
        </w:rPr>
      </w:pPr>
      <w:r w:rsidRPr="002638C9">
        <w:rPr>
          <w:rFonts w:eastAsia="Calibri"/>
          <w:sz w:val="18"/>
          <w:szCs w:val="18"/>
          <w:lang w:eastAsia="ar-SA"/>
        </w:rPr>
        <w:t>(цифрами) (прописью, но не менее девяносто процентов от цены Контракта)</w:t>
      </w:r>
    </w:p>
    <w:p w14:paraId="5383FA90"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p>
    <w:p w14:paraId="093043AD"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Государственный заказчик                                         </w:t>
      </w:r>
      <w:r w:rsidRPr="002638C9">
        <w:rPr>
          <w:rFonts w:eastAsia="Calibri"/>
          <w:lang w:eastAsia="ar-SA"/>
        </w:rPr>
        <w:tab/>
      </w:r>
      <w:r w:rsidRPr="002638C9">
        <w:rPr>
          <w:rFonts w:eastAsia="Calibri"/>
          <w:lang w:eastAsia="ar-SA"/>
        </w:rPr>
        <w:tab/>
        <w:t>Подрядчик</w:t>
      </w:r>
    </w:p>
    <w:p w14:paraId="1BA103C4"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   ──────────────────────────</w:t>
      </w:r>
    </w:p>
    <w:p w14:paraId="0B1A275C"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ИНН___________________       </w:t>
      </w:r>
      <w:r w:rsidRPr="002638C9">
        <w:rPr>
          <w:rFonts w:eastAsia="Calibri"/>
          <w:lang w:eastAsia="ar-SA"/>
        </w:rPr>
        <w:tab/>
      </w:r>
      <w:r w:rsidRPr="002638C9">
        <w:rPr>
          <w:rFonts w:eastAsia="Calibri"/>
          <w:lang w:eastAsia="ar-SA"/>
        </w:rPr>
        <w:tab/>
        <w:t>ИНН___________________</w:t>
      </w:r>
    </w:p>
    <w:p w14:paraId="0564ADE5"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КПП___________________       </w:t>
      </w:r>
      <w:r w:rsidRPr="002638C9">
        <w:rPr>
          <w:rFonts w:eastAsia="Calibri"/>
          <w:lang w:eastAsia="ar-SA"/>
        </w:rPr>
        <w:tab/>
      </w:r>
      <w:r w:rsidRPr="002638C9">
        <w:rPr>
          <w:rFonts w:eastAsia="Calibri"/>
          <w:lang w:eastAsia="ar-SA"/>
        </w:rPr>
        <w:tab/>
        <w:t>КПП___________________</w:t>
      </w:r>
    </w:p>
    <w:p w14:paraId="026FE9E2"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   ──────────────────────────</w:t>
      </w:r>
    </w:p>
    <w:p w14:paraId="1A6C45B7"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(должность представителя)    </w:t>
      </w:r>
      <w:r w:rsidRPr="002638C9">
        <w:rPr>
          <w:rFonts w:eastAsia="Calibri"/>
          <w:lang w:eastAsia="ar-SA"/>
        </w:rPr>
        <w:tab/>
      </w:r>
      <w:r w:rsidRPr="002638C9">
        <w:rPr>
          <w:rFonts w:eastAsia="Calibri"/>
          <w:lang w:eastAsia="ar-SA"/>
        </w:rPr>
        <w:tab/>
        <w:t>(должность представителя)</w:t>
      </w:r>
    </w:p>
    <w:p w14:paraId="46BB4351"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   ──────────────────────────</w:t>
      </w:r>
    </w:p>
    <w:p w14:paraId="19124FFF"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(подпись, фамилия и          </w:t>
      </w:r>
      <w:r w:rsidRPr="002638C9">
        <w:rPr>
          <w:rFonts w:eastAsia="Calibri"/>
          <w:lang w:eastAsia="ar-SA"/>
        </w:rPr>
        <w:tab/>
      </w:r>
      <w:r w:rsidRPr="002638C9">
        <w:rPr>
          <w:rFonts w:eastAsia="Calibri"/>
          <w:lang w:eastAsia="ar-SA"/>
        </w:rPr>
        <w:tab/>
        <w:t>(подпись, фамилия и</w:t>
      </w:r>
    </w:p>
    <w:p w14:paraId="6E93ADBE"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инициалы представителя)       </w:t>
      </w:r>
      <w:r w:rsidRPr="002638C9">
        <w:rPr>
          <w:rFonts w:eastAsia="Calibri"/>
          <w:lang w:eastAsia="ar-SA"/>
        </w:rPr>
        <w:tab/>
      </w:r>
      <w:r w:rsidRPr="002638C9">
        <w:rPr>
          <w:rFonts w:eastAsia="Calibri"/>
          <w:lang w:eastAsia="ar-SA"/>
        </w:rPr>
        <w:tab/>
        <w:t>инициалы представителя)</w:t>
      </w:r>
    </w:p>
    <w:p w14:paraId="327D567F" w14:textId="32C51A80" w:rsid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r w:rsidRPr="002638C9">
        <w:rPr>
          <w:rFonts w:eastAsia="Calibri"/>
          <w:lang w:eastAsia="ar-SA"/>
        </w:rPr>
        <w:t xml:space="preserve"> "___"___________20__года     </w:t>
      </w:r>
      <w:r w:rsidRPr="002638C9">
        <w:rPr>
          <w:rFonts w:eastAsia="Calibri"/>
          <w:lang w:eastAsia="ar-SA"/>
        </w:rPr>
        <w:tab/>
      </w:r>
      <w:r w:rsidRPr="002638C9">
        <w:rPr>
          <w:rFonts w:eastAsia="Calibri"/>
          <w:lang w:eastAsia="ar-SA"/>
        </w:rPr>
        <w:tab/>
        <w:t>"___"___________20__года</w:t>
      </w:r>
    </w:p>
    <w:p w14:paraId="4E965E77"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ar-SA"/>
        </w:rPr>
      </w:pPr>
    </w:p>
    <w:p w14:paraId="08E2822F" w14:textId="77777777" w:rsidR="002638C9" w:rsidRPr="002638C9" w:rsidRDefault="002638C9" w:rsidP="002638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rPr>
          <w:rFonts w:eastAsia="Calibri"/>
          <w:lang w:eastAsia="ar-SA"/>
        </w:rPr>
      </w:pPr>
      <w:r w:rsidRPr="002638C9">
        <w:rPr>
          <w:rFonts w:eastAsia="Calibri"/>
          <w:lang w:eastAsia="ar-SA"/>
        </w:rPr>
        <w:t>КОНЕЦ ФОРМЫ</w:t>
      </w:r>
    </w:p>
    <w:tbl>
      <w:tblPr>
        <w:tblW w:w="9460" w:type="dxa"/>
        <w:jc w:val="center"/>
        <w:tblLook w:val="04A0" w:firstRow="1" w:lastRow="0" w:firstColumn="1" w:lastColumn="0" w:noHBand="0" w:noVBand="1"/>
      </w:tblPr>
      <w:tblGrid>
        <w:gridCol w:w="4670"/>
        <w:gridCol w:w="4790"/>
      </w:tblGrid>
      <w:tr w:rsidR="002638C9" w:rsidRPr="002638C9" w14:paraId="5FF4925E" w14:textId="77777777" w:rsidTr="00604534">
        <w:trPr>
          <w:jc w:val="center"/>
        </w:trPr>
        <w:tc>
          <w:tcPr>
            <w:tcW w:w="4670" w:type="dxa"/>
          </w:tcPr>
          <w:p w14:paraId="74A9024A" w14:textId="77777777" w:rsidR="002638C9" w:rsidRPr="002638C9" w:rsidRDefault="002638C9" w:rsidP="002638C9">
            <w:r w:rsidRPr="002638C9">
              <w:rPr>
                <w:b/>
              </w:rPr>
              <w:t>Государственный заказчик:</w:t>
            </w:r>
          </w:p>
        </w:tc>
        <w:tc>
          <w:tcPr>
            <w:tcW w:w="4790" w:type="dxa"/>
          </w:tcPr>
          <w:p w14:paraId="12C9BA16" w14:textId="77777777" w:rsidR="002638C9" w:rsidRPr="002638C9" w:rsidRDefault="002638C9" w:rsidP="002638C9">
            <w:pPr>
              <w:rPr>
                <w:b/>
                <w:bCs/>
              </w:rPr>
            </w:pPr>
            <w:r w:rsidRPr="002638C9">
              <w:rPr>
                <w:b/>
                <w:bCs/>
              </w:rPr>
              <w:t>Подрядчик:</w:t>
            </w:r>
          </w:p>
        </w:tc>
      </w:tr>
      <w:tr w:rsidR="002638C9" w:rsidRPr="002638C9" w14:paraId="58107218" w14:textId="77777777" w:rsidTr="00604534">
        <w:trPr>
          <w:jc w:val="center"/>
        </w:trPr>
        <w:tc>
          <w:tcPr>
            <w:tcW w:w="4670" w:type="dxa"/>
          </w:tcPr>
          <w:p w14:paraId="449FF8B7" w14:textId="77777777" w:rsidR="002638C9" w:rsidRPr="002638C9" w:rsidRDefault="002638C9" w:rsidP="002638C9"/>
        </w:tc>
        <w:tc>
          <w:tcPr>
            <w:tcW w:w="4790" w:type="dxa"/>
          </w:tcPr>
          <w:p w14:paraId="481552C8" w14:textId="77777777" w:rsidR="002638C9" w:rsidRPr="002638C9" w:rsidRDefault="002638C9" w:rsidP="002638C9"/>
          <w:p w14:paraId="75159560" w14:textId="77777777" w:rsidR="002638C9" w:rsidRPr="002638C9" w:rsidRDefault="002638C9" w:rsidP="002638C9"/>
        </w:tc>
      </w:tr>
      <w:tr w:rsidR="002638C9" w:rsidRPr="002638C9" w14:paraId="18E6A938" w14:textId="77777777" w:rsidTr="00604534">
        <w:trPr>
          <w:jc w:val="center"/>
        </w:trPr>
        <w:tc>
          <w:tcPr>
            <w:tcW w:w="4670" w:type="dxa"/>
          </w:tcPr>
          <w:p w14:paraId="09F5E40E" w14:textId="77777777" w:rsidR="002638C9" w:rsidRPr="002638C9" w:rsidRDefault="002638C9" w:rsidP="002638C9">
            <w:r w:rsidRPr="002638C9">
              <w:t>__________________/_____________ /</w:t>
            </w:r>
          </w:p>
        </w:tc>
        <w:tc>
          <w:tcPr>
            <w:tcW w:w="4790" w:type="dxa"/>
          </w:tcPr>
          <w:p w14:paraId="393A9EB0" w14:textId="77777777" w:rsidR="002638C9" w:rsidRPr="002638C9" w:rsidRDefault="002638C9" w:rsidP="002638C9">
            <w:r w:rsidRPr="002638C9">
              <w:t>___________________/__________________/</w:t>
            </w:r>
          </w:p>
        </w:tc>
      </w:tr>
      <w:tr w:rsidR="002638C9" w:rsidRPr="002638C9" w14:paraId="24164C0A" w14:textId="77777777" w:rsidTr="00604534">
        <w:trPr>
          <w:jc w:val="center"/>
        </w:trPr>
        <w:tc>
          <w:tcPr>
            <w:tcW w:w="4670" w:type="dxa"/>
          </w:tcPr>
          <w:p w14:paraId="63F696AB" w14:textId="77777777" w:rsidR="002638C9" w:rsidRPr="002638C9" w:rsidRDefault="002638C9" w:rsidP="002638C9">
            <w:pPr>
              <w:rPr>
                <w:sz w:val="16"/>
                <w:szCs w:val="16"/>
              </w:rPr>
            </w:pPr>
            <w:r w:rsidRPr="002638C9">
              <w:rPr>
                <w:sz w:val="16"/>
                <w:szCs w:val="16"/>
              </w:rPr>
              <w:t>М.П.</w:t>
            </w:r>
          </w:p>
        </w:tc>
        <w:tc>
          <w:tcPr>
            <w:tcW w:w="4790" w:type="dxa"/>
          </w:tcPr>
          <w:p w14:paraId="05FF0959" w14:textId="77777777" w:rsidR="002638C9" w:rsidRPr="002638C9" w:rsidRDefault="002638C9" w:rsidP="002638C9">
            <w:pPr>
              <w:rPr>
                <w:sz w:val="16"/>
                <w:szCs w:val="16"/>
              </w:rPr>
            </w:pPr>
            <w:r w:rsidRPr="002638C9">
              <w:rPr>
                <w:sz w:val="16"/>
                <w:szCs w:val="16"/>
              </w:rPr>
              <w:t>М.П.</w:t>
            </w:r>
          </w:p>
        </w:tc>
      </w:tr>
    </w:tbl>
    <w:p w14:paraId="066FD1A9" w14:textId="77777777" w:rsidR="002638C9" w:rsidRPr="002638C9" w:rsidRDefault="002638C9" w:rsidP="002638C9">
      <w:pPr>
        <w:suppressAutoHyphens/>
        <w:jc w:val="both"/>
        <w:rPr>
          <w:rFonts w:ascii="Calibri" w:eastAsia="Calibri" w:hAnsi="Calibri"/>
          <w:color w:val="00000A"/>
          <w:sz w:val="22"/>
          <w:szCs w:val="22"/>
          <w:lang w:eastAsia="zh-CN" w:bidi="hi-IN"/>
        </w:rPr>
      </w:pPr>
    </w:p>
    <w:p w14:paraId="0ACAF273" w14:textId="77777777" w:rsidR="002638C9" w:rsidRPr="002638C9" w:rsidRDefault="002638C9" w:rsidP="002638C9">
      <w:pPr>
        <w:suppressAutoHyphens/>
        <w:jc w:val="both"/>
        <w:rPr>
          <w:rFonts w:ascii="Calibri" w:eastAsia="Calibri" w:hAnsi="Calibri"/>
          <w:color w:val="00000A"/>
          <w:sz w:val="22"/>
          <w:szCs w:val="22"/>
          <w:lang w:eastAsia="zh-CN" w:bidi="hi-IN"/>
        </w:rPr>
      </w:pPr>
    </w:p>
    <w:p w14:paraId="26C3E625" w14:textId="77777777" w:rsidR="002638C9" w:rsidRPr="002638C9" w:rsidRDefault="002638C9" w:rsidP="002638C9">
      <w:pPr>
        <w:suppressAutoHyphens/>
        <w:jc w:val="right"/>
        <w:rPr>
          <w:rFonts w:eastAsia="Calibri"/>
          <w:color w:val="00000A"/>
          <w:sz w:val="22"/>
          <w:szCs w:val="22"/>
          <w:lang w:eastAsia="zh-CN" w:bidi="hi-IN"/>
        </w:rPr>
        <w:sectPr w:rsidR="002638C9" w:rsidRPr="002638C9" w:rsidSect="00604534">
          <w:pgSz w:w="11906" w:h="16838"/>
          <w:pgMar w:top="709" w:right="851" w:bottom="567" w:left="1701" w:header="709" w:footer="709" w:gutter="0"/>
          <w:cols w:space="708"/>
          <w:docGrid w:linePitch="360"/>
        </w:sectPr>
      </w:pPr>
    </w:p>
    <w:p w14:paraId="4460CE0B" w14:textId="77777777" w:rsidR="002638C9" w:rsidRPr="002638C9" w:rsidRDefault="002638C9" w:rsidP="002638C9">
      <w:pPr>
        <w:suppressAutoHyphens/>
        <w:jc w:val="right"/>
        <w:rPr>
          <w:rFonts w:eastAsia="Calibri"/>
          <w:color w:val="00000A"/>
          <w:sz w:val="22"/>
          <w:szCs w:val="22"/>
          <w:lang w:eastAsia="zh-CN" w:bidi="hi-IN"/>
        </w:rPr>
      </w:pPr>
      <w:r w:rsidRPr="002638C9">
        <w:rPr>
          <w:rFonts w:eastAsia="Calibri"/>
          <w:color w:val="00000A"/>
          <w:sz w:val="22"/>
          <w:szCs w:val="22"/>
          <w:lang w:eastAsia="zh-CN" w:bidi="hi-IN"/>
        </w:rPr>
        <w:lastRenderedPageBreak/>
        <w:t>Приложение №5</w:t>
      </w:r>
    </w:p>
    <w:p w14:paraId="50CD431A" w14:textId="77777777" w:rsidR="002638C9" w:rsidRPr="002638C9" w:rsidRDefault="002638C9" w:rsidP="002638C9">
      <w:pPr>
        <w:autoSpaceDE w:val="0"/>
        <w:autoSpaceDN w:val="0"/>
        <w:adjustRightInd w:val="0"/>
        <w:jc w:val="right"/>
        <w:rPr>
          <w:sz w:val="22"/>
          <w:szCs w:val="22"/>
          <w:lang w:eastAsia="en-US"/>
        </w:rPr>
      </w:pPr>
      <w:r w:rsidRPr="002638C9">
        <w:rPr>
          <w:sz w:val="22"/>
          <w:szCs w:val="22"/>
        </w:rPr>
        <w:t xml:space="preserve">к Государственному </w:t>
      </w:r>
      <w:r w:rsidRPr="002638C9">
        <w:rPr>
          <w:sz w:val="22"/>
          <w:szCs w:val="22"/>
          <w:lang w:eastAsia="en-US"/>
        </w:rPr>
        <w:t xml:space="preserve">контракту на </w:t>
      </w:r>
      <w:r w:rsidRPr="002638C9">
        <w:rPr>
          <w:color w:val="000000"/>
        </w:rPr>
        <w:t>оконча</w:t>
      </w:r>
      <w:r w:rsidRPr="002638C9">
        <w:rPr>
          <w:sz w:val="22"/>
          <w:szCs w:val="22"/>
          <w:lang w:eastAsia="en-US"/>
        </w:rPr>
        <w:t xml:space="preserve">ние строительно-монтажных работ </w:t>
      </w:r>
    </w:p>
    <w:p w14:paraId="6D9424BE" w14:textId="77777777" w:rsidR="002638C9" w:rsidRPr="002638C9" w:rsidRDefault="002638C9" w:rsidP="002638C9">
      <w:pPr>
        <w:widowControl w:val="0"/>
        <w:ind w:firstLine="680"/>
        <w:jc w:val="right"/>
        <w:rPr>
          <w:sz w:val="22"/>
          <w:szCs w:val="22"/>
          <w:lang w:eastAsia="en-US"/>
        </w:rPr>
      </w:pPr>
      <w:r w:rsidRPr="002638C9">
        <w:rPr>
          <w:sz w:val="22"/>
          <w:szCs w:val="22"/>
          <w:lang w:eastAsia="en-US"/>
        </w:rPr>
        <w:t xml:space="preserve">на объекте: «Строительство детской дошкольной образовательной организации </w:t>
      </w:r>
    </w:p>
    <w:p w14:paraId="6752873B" w14:textId="77777777" w:rsidR="002638C9" w:rsidRPr="002638C9" w:rsidRDefault="002638C9" w:rsidP="002638C9">
      <w:pPr>
        <w:widowControl w:val="0"/>
        <w:ind w:firstLine="680"/>
        <w:jc w:val="right"/>
        <w:rPr>
          <w:sz w:val="22"/>
          <w:szCs w:val="22"/>
          <w:lang w:eastAsia="en-US"/>
        </w:rPr>
      </w:pPr>
      <w:r w:rsidRPr="002638C9">
        <w:rPr>
          <w:sz w:val="22"/>
          <w:szCs w:val="22"/>
          <w:lang w:eastAsia="en-US"/>
        </w:rPr>
        <w:t>в с. Доброе на 230 мест по ул. Гузель/Ароматное Симферопольского района»</w:t>
      </w:r>
    </w:p>
    <w:p w14:paraId="641AC629" w14:textId="77777777" w:rsidR="002638C9" w:rsidRPr="002638C9" w:rsidRDefault="002638C9" w:rsidP="002638C9">
      <w:pPr>
        <w:suppressAutoHyphens/>
        <w:spacing w:before="240" w:line="360" w:lineRule="auto"/>
        <w:jc w:val="right"/>
        <w:rPr>
          <w:rFonts w:eastAsia="Calibri"/>
          <w:color w:val="00000A"/>
          <w:sz w:val="22"/>
          <w:szCs w:val="22"/>
          <w:lang w:eastAsia="zh-CN" w:bidi="hi-IN"/>
        </w:rPr>
      </w:pPr>
      <w:r w:rsidRPr="002638C9">
        <w:rPr>
          <w:rFonts w:eastAsia="Calibri"/>
          <w:color w:val="00000A"/>
          <w:sz w:val="22"/>
          <w:szCs w:val="22"/>
          <w:lang w:eastAsia="zh-CN" w:bidi="hi-IN"/>
        </w:rPr>
        <w:t>№___________________от___________________</w:t>
      </w:r>
    </w:p>
    <w:p w14:paraId="72310A07" w14:textId="77777777" w:rsidR="002638C9" w:rsidRPr="002638C9" w:rsidRDefault="002638C9" w:rsidP="002638C9">
      <w:pPr>
        <w:spacing w:after="140" w:line="288" w:lineRule="auto"/>
        <w:rPr>
          <w:b/>
          <w:bCs/>
          <w:sz w:val="22"/>
          <w:szCs w:val="22"/>
        </w:rPr>
      </w:pPr>
      <w:r w:rsidRPr="002638C9">
        <w:rPr>
          <w:b/>
          <w:bCs/>
          <w:sz w:val="22"/>
          <w:szCs w:val="22"/>
        </w:rPr>
        <w:t xml:space="preserve">ФОРМА </w:t>
      </w:r>
    </w:p>
    <w:p w14:paraId="5E5AA767" w14:textId="77777777" w:rsidR="002638C9" w:rsidRPr="002638C9" w:rsidRDefault="002638C9" w:rsidP="002638C9">
      <w:pPr>
        <w:suppressAutoHyphens/>
        <w:jc w:val="center"/>
        <w:rPr>
          <w:rFonts w:ascii="Calibri" w:eastAsia="Calibri" w:hAnsi="Calibri"/>
          <w:color w:val="FF0000"/>
          <w:sz w:val="22"/>
          <w:szCs w:val="22"/>
          <w:lang w:eastAsia="zh-CN" w:bidi="hi-IN"/>
        </w:rPr>
      </w:pPr>
      <w:r w:rsidRPr="002638C9">
        <w:rPr>
          <w:rFonts w:ascii="Calibri" w:eastAsia="Calibri" w:hAnsi="Calibri"/>
          <w:color w:val="FF0000"/>
          <w:sz w:val="22"/>
          <w:szCs w:val="22"/>
          <w:lang w:eastAsia="zh-CN" w:bidi="hi-IN"/>
        </w:rPr>
        <w:t xml:space="preserve"> </w:t>
      </w:r>
    </w:p>
    <w:p w14:paraId="56D4F3CE" w14:textId="77777777" w:rsidR="002638C9" w:rsidRPr="002638C9" w:rsidRDefault="002638C9" w:rsidP="002638C9">
      <w:pPr>
        <w:suppressAutoHyphens/>
        <w:jc w:val="center"/>
        <w:rPr>
          <w:rFonts w:eastAsia="Calibri"/>
          <w:b/>
          <w:bCs/>
          <w:color w:val="00000A"/>
          <w:lang w:eastAsia="zh-CN" w:bidi="hi-IN"/>
        </w:rPr>
      </w:pPr>
      <w:r w:rsidRPr="002638C9">
        <w:rPr>
          <w:rFonts w:eastAsia="Calibri"/>
          <w:b/>
          <w:bCs/>
          <w:color w:val="00000A"/>
          <w:lang w:eastAsia="zh-CN" w:bidi="hi-IN"/>
        </w:rPr>
        <w:t xml:space="preserve">Недельный график окончания строительно-монтажных работ на объекте: </w:t>
      </w:r>
    </w:p>
    <w:p w14:paraId="429A1A6D" w14:textId="77777777" w:rsidR="002638C9" w:rsidRPr="002638C9" w:rsidRDefault="002638C9" w:rsidP="002638C9">
      <w:pPr>
        <w:suppressAutoHyphens/>
        <w:jc w:val="center"/>
        <w:rPr>
          <w:rFonts w:eastAsia="Calibri"/>
          <w:b/>
          <w:bCs/>
          <w:color w:val="00000A"/>
          <w:lang w:eastAsia="zh-CN" w:bidi="hi-IN"/>
        </w:rPr>
      </w:pPr>
      <w:r w:rsidRPr="002638C9">
        <w:rPr>
          <w:rFonts w:eastAsia="Calibri"/>
          <w:b/>
          <w:bCs/>
          <w:color w:val="00000A"/>
          <w:lang w:eastAsia="zh-CN" w:bidi="hi-IN"/>
        </w:rPr>
        <w:t xml:space="preserve"> «Строительство детской дошкольной образовательной организации в с. Доброе на 230 мест по ул. Гузель/Ароматное Симферопольского района»</w:t>
      </w:r>
    </w:p>
    <w:p w14:paraId="2CF4935A" w14:textId="77777777" w:rsidR="002638C9" w:rsidRPr="002638C9" w:rsidRDefault="002638C9" w:rsidP="002638C9">
      <w:pPr>
        <w:widowControl w:val="0"/>
        <w:ind w:firstLine="680"/>
        <w:jc w:val="center"/>
        <w:rPr>
          <w:rFonts w:eastAsia="MS Mincho"/>
          <w:bCs/>
          <w:lang w:eastAsia="ar-SA"/>
        </w:rPr>
      </w:pPr>
    </w:p>
    <w:tbl>
      <w:tblPr>
        <w:tblW w:w="14786" w:type="dxa"/>
        <w:tblLook w:val="04A0" w:firstRow="1" w:lastRow="0" w:firstColumn="1" w:lastColumn="0" w:noHBand="0" w:noVBand="1"/>
      </w:tblPr>
      <w:tblGrid>
        <w:gridCol w:w="1387"/>
        <w:gridCol w:w="1555"/>
        <w:gridCol w:w="598"/>
        <w:gridCol w:w="640"/>
        <w:gridCol w:w="927"/>
        <w:gridCol w:w="951"/>
        <w:gridCol w:w="702"/>
        <w:gridCol w:w="396"/>
        <w:gridCol w:w="968"/>
        <w:gridCol w:w="546"/>
        <w:gridCol w:w="243"/>
        <w:gridCol w:w="814"/>
        <w:gridCol w:w="203"/>
        <w:gridCol w:w="611"/>
        <w:gridCol w:w="854"/>
        <w:gridCol w:w="799"/>
        <w:gridCol w:w="799"/>
        <w:gridCol w:w="763"/>
        <w:gridCol w:w="799"/>
        <w:gridCol w:w="739"/>
      </w:tblGrid>
      <w:tr w:rsidR="002638C9" w:rsidRPr="002638C9" w14:paraId="2301749F" w14:textId="77777777" w:rsidTr="00604534">
        <w:trPr>
          <w:trHeight w:val="720"/>
        </w:trPr>
        <w:tc>
          <w:tcPr>
            <w:tcW w:w="12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DC5AFAC" w14:textId="77777777" w:rsidR="002638C9" w:rsidRPr="002638C9" w:rsidRDefault="002638C9" w:rsidP="002638C9">
            <w:pPr>
              <w:jc w:val="center"/>
              <w:rPr>
                <w:b/>
                <w:bCs/>
                <w:sz w:val="20"/>
                <w:szCs w:val="20"/>
              </w:rPr>
            </w:pPr>
            <w:r w:rsidRPr="002638C9">
              <w:rPr>
                <w:b/>
                <w:bCs/>
                <w:sz w:val="20"/>
                <w:szCs w:val="20"/>
              </w:rPr>
              <w:t>Порядковый № этапа</w:t>
            </w:r>
          </w:p>
        </w:tc>
        <w:tc>
          <w:tcPr>
            <w:tcW w:w="14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3F13A5D" w14:textId="77777777" w:rsidR="002638C9" w:rsidRPr="002638C9" w:rsidRDefault="002638C9" w:rsidP="002638C9">
            <w:pPr>
              <w:jc w:val="center"/>
              <w:rPr>
                <w:b/>
                <w:bCs/>
                <w:sz w:val="20"/>
                <w:szCs w:val="20"/>
              </w:rPr>
            </w:pPr>
            <w:r w:rsidRPr="002638C9">
              <w:rPr>
                <w:b/>
                <w:bCs/>
                <w:sz w:val="20"/>
                <w:szCs w:val="20"/>
              </w:rPr>
              <w:t>Наименование этапа выполнения Контракта</w:t>
            </w:r>
          </w:p>
        </w:tc>
        <w:tc>
          <w:tcPr>
            <w:tcW w:w="5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858FCAB" w14:textId="77777777" w:rsidR="002638C9" w:rsidRPr="002638C9" w:rsidRDefault="002638C9" w:rsidP="002638C9">
            <w:pPr>
              <w:jc w:val="center"/>
              <w:rPr>
                <w:b/>
                <w:bCs/>
                <w:sz w:val="20"/>
                <w:szCs w:val="20"/>
              </w:rPr>
            </w:pPr>
            <w:r w:rsidRPr="002638C9">
              <w:rPr>
                <w:b/>
                <w:bCs/>
                <w:sz w:val="20"/>
                <w:szCs w:val="20"/>
              </w:rPr>
              <w:t>Ед. изм.</w:t>
            </w:r>
          </w:p>
        </w:tc>
        <w:tc>
          <w:tcPr>
            <w:tcW w:w="5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8E201C4" w14:textId="77777777" w:rsidR="002638C9" w:rsidRPr="002638C9" w:rsidRDefault="002638C9" w:rsidP="002638C9">
            <w:pPr>
              <w:jc w:val="center"/>
              <w:rPr>
                <w:b/>
                <w:bCs/>
                <w:sz w:val="20"/>
                <w:szCs w:val="20"/>
              </w:rPr>
            </w:pPr>
            <w:r w:rsidRPr="002638C9">
              <w:rPr>
                <w:b/>
                <w:bCs/>
                <w:sz w:val="20"/>
                <w:szCs w:val="20"/>
              </w:rPr>
              <w:t>Кол-во</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14:paraId="216A8749" w14:textId="77777777" w:rsidR="002638C9" w:rsidRPr="002638C9" w:rsidRDefault="002638C9" w:rsidP="002638C9">
            <w:pPr>
              <w:jc w:val="center"/>
              <w:rPr>
                <w:b/>
                <w:bCs/>
                <w:sz w:val="20"/>
                <w:szCs w:val="20"/>
              </w:rPr>
            </w:pPr>
            <w:r w:rsidRPr="002638C9">
              <w:rPr>
                <w:b/>
                <w:bCs/>
                <w:sz w:val="20"/>
                <w:szCs w:val="20"/>
              </w:rPr>
              <w:t>Выполнено с начала строительства</w:t>
            </w:r>
          </w:p>
        </w:tc>
        <w:tc>
          <w:tcPr>
            <w:tcW w:w="2734" w:type="dxa"/>
            <w:gridSpan w:val="5"/>
            <w:tcBorders>
              <w:top w:val="single" w:sz="8" w:space="0" w:color="auto"/>
              <w:left w:val="nil"/>
              <w:bottom w:val="single" w:sz="4" w:space="0" w:color="auto"/>
              <w:right w:val="single" w:sz="4" w:space="0" w:color="auto"/>
            </w:tcBorders>
            <w:shd w:val="clear" w:color="auto" w:fill="auto"/>
            <w:vAlign w:val="center"/>
            <w:hideMark/>
          </w:tcPr>
          <w:p w14:paraId="0ED4AF26" w14:textId="77777777" w:rsidR="002638C9" w:rsidRPr="002638C9" w:rsidRDefault="002638C9" w:rsidP="002638C9">
            <w:pPr>
              <w:jc w:val="center"/>
              <w:rPr>
                <w:b/>
                <w:bCs/>
                <w:sz w:val="20"/>
                <w:szCs w:val="20"/>
              </w:rPr>
            </w:pPr>
            <w:r w:rsidRPr="002638C9">
              <w:rPr>
                <w:b/>
                <w:bCs/>
                <w:sz w:val="20"/>
                <w:szCs w:val="20"/>
              </w:rPr>
              <w:t>Задание на месяц</w:t>
            </w:r>
          </w:p>
        </w:tc>
        <w:tc>
          <w:tcPr>
            <w:tcW w:w="1628" w:type="dxa"/>
            <w:gridSpan w:val="3"/>
            <w:tcBorders>
              <w:top w:val="single" w:sz="8" w:space="0" w:color="auto"/>
              <w:left w:val="nil"/>
              <w:bottom w:val="single" w:sz="4" w:space="0" w:color="auto"/>
              <w:right w:val="single" w:sz="4" w:space="0" w:color="000000"/>
            </w:tcBorders>
            <w:shd w:val="clear" w:color="auto" w:fill="auto"/>
            <w:vAlign w:val="center"/>
            <w:hideMark/>
          </w:tcPr>
          <w:p w14:paraId="104FFE0E" w14:textId="77777777" w:rsidR="002638C9" w:rsidRPr="002638C9" w:rsidRDefault="002638C9" w:rsidP="002638C9">
            <w:pPr>
              <w:jc w:val="center"/>
              <w:rPr>
                <w:b/>
                <w:bCs/>
                <w:sz w:val="20"/>
                <w:szCs w:val="20"/>
              </w:rPr>
            </w:pPr>
            <w:r w:rsidRPr="002638C9">
              <w:rPr>
                <w:b/>
                <w:bCs/>
                <w:sz w:val="20"/>
                <w:szCs w:val="20"/>
              </w:rPr>
              <w:t>Выполнено с начала месяца</w:t>
            </w:r>
          </w:p>
        </w:tc>
        <w:tc>
          <w:tcPr>
            <w:tcW w:w="816" w:type="dxa"/>
            <w:tcBorders>
              <w:top w:val="single" w:sz="8" w:space="0" w:color="auto"/>
              <w:left w:val="nil"/>
              <w:bottom w:val="single" w:sz="4" w:space="0" w:color="auto"/>
              <w:right w:val="nil"/>
            </w:tcBorders>
            <w:shd w:val="clear" w:color="auto" w:fill="auto"/>
            <w:vAlign w:val="center"/>
            <w:hideMark/>
          </w:tcPr>
          <w:p w14:paraId="67D209DE" w14:textId="77777777" w:rsidR="002638C9" w:rsidRPr="002638C9" w:rsidRDefault="002638C9" w:rsidP="002638C9">
            <w:pPr>
              <w:jc w:val="center"/>
              <w:rPr>
                <w:b/>
                <w:bCs/>
                <w:sz w:val="20"/>
                <w:szCs w:val="20"/>
              </w:rPr>
            </w:pPr>
            <w:r w:rsidRPr="002638C9">
              <w:rPr>
                <w:b/>
                <w:bCs/>
                <w:sz w:val="20"/>
                <w:szCs w:val="20"/>
              </w:rPr>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14:paraId="7FD17EFC" w14:textId="77777777" w:rsidR="002638C9" w:rsidRPr="002638C9" w:rsidRDefault="002638C9" w:rsidP="002638C9">
            <w:pPr>
              <w:jc w:val="center"/>
              <w:rPr>
                <w:b/>
                <w:bCs/>
                <w:sz w:val="20"/>
                <w:szCs w:val="20"/>
              </w:rPr>
            </w:pPr>
            <w:r w:rsidRPr="002638C9">
              <w:rPr>
                <w:b/>
                <w:bCs/>
                <w:sz w:val="20"/>
                <w:szCs w:val="20"/>
              </w:rPr>
              <w:t>год, месяц</w:t>
            </w:r>
          </w:p>
        </w:tc>
      </w:tr>
      <w:tr w:rsidR="002638C9" w:rsidRPr="002638C9" w14:paraId="75904809" w14:textId="77777777" w:rsidTr="00604534">
        <w:trPr>
          <w:trHeight w:val="600"/>
        </w:trPr>
        <w:tc>
          <w:tcPr>
            <w:tcW w:w="126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09E3C0F8" w14:textId="77777777" w:rsidR="002638C9" w:rsidRPr="002638C9" w:rsidRDefault="002638C9" w:rsidP="002638C9">
            <w:pPr>
              <w:rPr>
                <w:b/>
                <w:bCs/>
                <w:sz w:val="20"/>
                <w:szCs w:val="20"/>
              </w:rPr>
            </w:pPr>
          </w:p>
        </w:tc>
        <w:tc>
          <w:tcPr>
            <w:tcW w:w="141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16EAF55" w14:textId="77777777" w:rsidR="002638C9" w:rsidRPr="002638C9" w:rsidRDefault="002638C9" w:rsidP="002638C9">
            <w:pPr>
              <w:rPr>
                <w:b/>
                <w:bCs/>
                <w:sz w:val="20"/>
                <w:szCs w:val="20"/>
              </w:rPr>
            </w:pPr>
          </w:p>
        </w:tc>
        <w:tc>
          <w:tcPr>
            <w:tcW w:w="55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E48FD10" w14:textId="77777777" w:rsidR="002638C9" w:rsidRPr="002638C9" w:rsidRDefault="002638C9" w:rsidP="002638C9">
            <w:pPr>
              <w:rPr>
                <w:b/>
                <w:bCs/>
                <w:sz w:val="20"/>
                <w:szCs w:val="20"/>
              </w:rPr>
            </w:pPr>
          </w:p>
        </w:tc>
        <w:tc>
          <w:tcPr>
            <w:tcW w:w="5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1211699" w14:textId="77777777" w:rsidR="002638C9" w:rsidRPr="002638C9" w:rsidRDefault="002638C9" w:rsidP="002638C9">
            <w:pPr>
              <w:rPr>
                <w:b/>
                <w:bCs/>
                <w:sz w:val="20"/>
                <w:szCs w:val="20"/>
              </w:rPr>
            </w:pPr>
          </w:p>
        </w:tc>
        <w:tc>
          <w:tcPr>
            <w:tcW w:w="927" w:type="dxa"/>
            <w:tcBorders>
              <w:top w:val="nil"/>
              <w:left w:val="nil"/>
              <w:bottom w:val="single" w:sz="8" w:space="0" w:color="auto"/>
              <w:right w:val="single" w:sz="4" w:space="0" w:color="auto"/>
            </w:tcBorders>
            <w:shd w:val="clear" w:color="auto" w:fill="auto"/>
            <w:vAlign w:val="center"/>
            <w:hideMark/>
          </w:tcPr>
          <w:p w14:paraId="0D6CAB03" w14:textId="77777777" w:rsidR="002638C9" w:rsidRPr="002638C9" w:rsidRDefault="002638C9" w:rsidP="002638C9">
            <w:pPr>
              <w:jc w:val="center"/>
              <w:rPr>
                <w:b/>
                <w:bCs/>
                <w:sz w:val="20"/>
                <w:szCs w:val="20"/>
              </w:rPr>
            </w:pPr>
            <w:r w:rsidRPr="002638C9">
              <w:rPr>
                <w:b/>
                <w:bCs/>
                <w:sz w:val="20"/>
                <w:szCs w:val="20"/>
              </w:rPr>
              <w:t>план</w:t>
            </w:r>
          </w:p>
        </w:tc>
        <w:tc>
          <w:tcPr>
            <w:tcW w:w="951" w:type="dxa"/>
            <w:tcBorders>
              <w:top w:val="nil"/>
              <w:left w:val="nil"/>
              <w:bottom w:val="single" w:sz="8" w:space="0" w:color="auto"/>
              <w:right w:val="single" w:sz="4" w:space="0" w:color="auto"/>
            </w:tcBorders>
            <w:shd w:val="clear" w:color="auto" w:fill="auto"/>
            <w:vAlign w:val="center"/>
            <w:hideMark/>
          </w:tcPr>
          <w:p w14:paraId="1CE94F7F" w14:textId="77777777" w:rsidR="002638C9" w:rsidRPr="002638C9" w:rsidRDefault="002638C9" w:rsidP="002638C9">
            <w:pPr>
              <w:jc w:val="center"/>
              <w:rPr>
                <w:b/>
                <w:bCs/>
                <w:sz w:val="20"/>
                <w:szCs w:val="20"/>
              </w:rPr>
            </w:pPr>
            <w:r w:rsidRPr="002638C9">
              <w:rPr>
                <w:b/>
                <w:bCs/>
                <w:sz w:val="20"/>
                <w:szCs w:val="20"/>
              </w:rPr>
              <w:t>факт</w:t>
            </w:r>
          </w:p>
        </w:tc>
        <w:tc>
          <w:tcPr>
            <w:tcW w:w="702" w:type="dxa"/>
            <w:tcBorders>
              <w:top w:val="nil"/>
              <w:left w:val="nil"/>
              <w:bottom w:val="single" w:sz="8" w:space="0" w:color="auto"/>
              <w:right w:val="single" w:sz="4" w:space="0" w:color="auto"/>
            </w:tcBorders>
            <w:shd w:val="clear" w:color="auto" w:fill="auto"/>
            <w:vAlign w:val="center"/>
            <w:hideMark/>
          </w:tcPr>
          <w:p w14:paraId="3D9B7C36" w14:textId="77777777" w:rsidR="002638C9" w:rsidRPr="002638C9" w:rsidRDefault="002638C9" w:rsidP="002638C9">
            <w:pPr>
              <w:jc w:val="center"/>
              <w:rPr>
                <w:b/>
                <w:bCs/>
                <w:sz w:val="20"/>
                <w:szCs w:val="20"/>
              </w:rPr>
            </w:pPr>
            <w:r w:rsidRPr="002638C9">
              <w:rPr>
                <w:b/>
                <w:bCs/>
                <w:sz w:val="20"/>
                <w:szCs w:val="20"/>
              </w:rPr>
              <w:t>план</w:t>
            </w:r>
          </w:p>
        </w:tc>
        <w:tc>
          <w:tcPr>
            <w:tcW w:w="1243" w:type="dxa"/>
            <w:gridSpan w:val="2"/>
            <w:tcBorders>
              <w:top w:val="nil"/>
              <w:left w:val="nil"/>
              <w:bottom w:val="single" w:sz="8" w:space="0" w:color="auto"/>
              <w:right w:val="single" w:sz="4" w:space="0" w:color="auto"/>
            </w:tcBorders>
            <w:shd w:val="clear" w:color="auto" w:fill="auto"/>
            <w:vAlign w:val="center"/>
            <w:hideMark/>
          </w:tcPr>
          <w:p w14:paraId="10F9073D" w14:textId="77777777" w:rsidR="002638C9" w:rsidRPr="002638C9" w:rsidRDefault="002638C9" w:rsidP="002638C9">
            <w:pPr>
              <w:jc w:val="center"/>
              <w:rPr>
                <w:b/>
                <w:bCs/>
                <w:sz w:val="20"/>
                <w:szCs w:val="20"/>
              </w:rPr>
            </w:pPr>
            <w:r w:rsidRPr="002638C9">
              <w:rPr>
                <w:b/>
                <w:bCs/>
                <w:sz w:val="20"/>
                <w:szCs w:val="20"/>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3C976243" w14:textId="77777777" w:rsidR="002638C9" w:rsidRPr="002638C9" w:rsidRDefault="002638C9" w:rsidP="002638C9">
            <w:pPr>
              <w:jc w:val="center"/>
              <w:rPr>
                <w:b/>
                <w:bCs/>
                <w:sz w:val="20"/>
                <w:szCs w:val="20"/>
              </w:rPr>
            </w:pPr>
            <w:r w:rsidRPr="002638C9">
              <w:rPr>
                <w:b/>
                <w:bCs/>
                <w:sz w:val="20"/>
                <w:szCs w:val="20"/>
              </w:rPr>
              <w:t>всего</w:t>
            </w:r>
          </w:p>
        </w:tc>
        <w:tc>
          <w:tcPr>
            <w:tcW w:w="814" w:type="dxa"/>
            <w:tcBorders>
              <w:top w:val="nil"/>
              <w:left w:val="nil"/>
              <w:bottom w:val="single" w:sz="8" w:space="0" w:color="auto"/>
              <w:right w:val="single" w:sz="4" w:space="0" w:color="auto"/>
            </w:tcBorders>
            <w:shd w:val="clear" w:color="auto" w:fill="auto"/>
            <w:vAlign w:val="center"/>
            <w:hideMark/>
          </w:tcPr>
          <w:p w14:paraId="16A17989" w14:textId="77777777" w:rsidR="002638C9" w:rsidRPr="002638C9" w:rsidRDefault="002638C9" w:rsidP="002638C9">
            <w:pPr>
              <w:jc w:val="center"/>
              <w:rPr>
                <w:b/>
                <w:bCs/>
                <w:sz w:val="20"/>
                <w:szCs w:val="20"/>
              </w:rPr>
            </w:pPr>
            <w:r w:rsidRPr="002638C9">
              <w:rPr>
                <w:b/>
                <w:bCs/>
                <w:sz w:val="20"/>
                <w:szCs w:val="20"/>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4BC04467" w14:textId="77777777" w:rsidR="002638C9" w:rsidRPr="002638C9" w:rsidRDefault="002638C9" w:rsidP="002638C9">
            <w:pPr>
              <w:jc w:val="center"/>
              <w:rPr>
                <w:b/>
                <w:bCs/>
                <w:sz w:val="20"/>
                <w:szCs w:val="20"/>
              </w:rPr>
            </w:pPr>
            <w:r w:rsidRPr="002638C9">
              <w:rPr>
                <w:b/>
                <w:bCs/>
                <w:sz w:val="20"/>
                <w:szCs w:val="20"/>
              </w:rPr>
              <w:t>факт</w:t>
            </w:r>
          </w:p>
        </w:tc>
        <w:tc>
          <w:tcPr>
            <w:tcW w:w="816" w:type="dxa"/>
            <w:tcBorders>
              <w:top w:val="nil"/>
              <w:left w:val="nil"/>
              <w:bottom w:val="single" w:sz="8" w:space="0" w:color="auto"/>
              <w:right w:val="single" w:sz="4" w:space="0" w:color="auto"/>
            </w:tcBorders>
            <w:shd w:val="clear" w:color="auto" w:fill="auto"/>
            <w:vAlign w:val="center"/>
            <w:hideMark/>
          </w:tcPr>
          <w:p w14:paraId="2A0CEFC6" w14:textId="77777777" w:rsidR="002638C9" w:rsidRPr="002638C9" w:rsidRDefault="002638C9" w:rsidP="002638C9">
            <w:pPr>
              <w:jc w:val="center"/>
              <w:rPr>
                <w:b/>
                <w:bCs/>
                <w:sz w:val="20"/>
                <w:szCs w:val="20"/>
              </w:rPr>
            </w:pPr>
            <w:r w:rsidRPr="002638C9">
              <w:rPr>
                <w:b/>
                <w:bCs/>
                <w:sz w:val="20"/>
                <w:szCs w:val="20"/>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4D5735ED" w14:textId="77777777" w:rsidR="002638C9" w:rsidRPr="002638C9" w:rsidRDefault="002638C9" w:rsidP="002638C9">
            <w:pPr>
              <w:jc w:val="center"/>
              <w:rPr>
                <w:b/>
                <w:bCs/>
                <w:sz w:val="20"/>
                <w:szCs w:val="20"/>
              </w:rPr>
            </w:pPr>
            <w:r w:rsidRPr="002638C9">
              <w:rPr>
                <w:b/>
                <w:bCs/>
                <w:sz w:val="20"/>
                <w:szCs w:val="20"/>
              </w:rPr>
              <w:t>кн.1</w:t>
            </w:r>
          </w:p>
        </w:tc>
        <w:tc>
          <w:tcPr>
            <w:tcW w:w="799" w:type="dxa"/>
            <w:tcBorders>
              <w:top w:val="nil"/>
              <w:left w:val="nil"/>
              <w:bottom w:val="single" w:sz="8" w:space="0" w:color="auto"/>
              <w:right w:val="single" w:sz="4" w:space="0" w:color="auto"/>
            </w:tcBorders>
            <w:shd w:val="clear" w:color="auto" w:fill="auto"/>
            <w:vAlign w:val="center"/>
            <w:hideMark/>
          </w:tcPr>
          <w:p w14:paraId="25BCAB60" w14:textId="77777777" w:rsidR="002638C9" w:rsidRPr="002638C9" w:rsidRDefault="002638C9" w:rsidP="002638C9">
            <w:pPr>
              <w:jc w:val="center"/>
              <w:rPr>
                <w:b/>
                <w:bCs/>
                <w:sz w:val="20"/>
                <w:szCs w:val="20"/>
              </w:rPr>
            </w:pPr>
            <w:r w:rsidRPr="002638C9">
              <w:rPr>
                <w:b/>
                <w:bCs/>
                <w:sz w:val="20"/>
                <w:szCs w:val="20"/>
              </w:rPr>
              <w:t>кн.2</w:t>
            </w:r>
          </w:p>
        </w:tc>
        <w:tc>
          <w:tcPr>
            <w:tcW w:w="763" w:type="dxa"/>
            <w:tcBorders>
              <w:top w:val="nil"/>
              <w:left w:val="nil"/>
              <w:bottom w:val="single" w:sz="8" w:space="0" w:color="auto"/>
              <w:right w:val="single" w:sz="4" w:space="0" w:color="auto"/>
            </w:tcBorders>
            <w:shd w:val="clear" w:color="auto" w:fill="auto"/>
            <w:vAlign w:val="center"/>
            <w:hideMark/>
          </w:tcPr>
          <w:p w14:paraId="52075964" w14:textId="77777777" w:rsidR="002638C9" w:rsidRPr="002638C9" w:rsidRDefault="002638C9" w:rsidP="002638C9">
            <w:pPr>
              <w:jc w:val="center"/>
              <w:rPr>
                <w:b/>
                <w:bCs/>
                <w:sz w:val="20"/>
                <w:szCs w:val="20"/>
              </w:rPr>
            </w:pPr>
            <w:r w:rsidRPr="002638C9">
              <w:rPr>
                <w:b/>
                <w:bCs/>
                <w:sz w:val="20"/>
                <w:szCs w:val="20"/>
              </w:rPr>
              <w:t>кн.3</w:t>
            </w:r>
          </w:p>
        </w:tc>
        <w:tc>
          <w:tcPr>
            <w:tcW w:w="799" w:type="dxa"/>
            <w:tcBorders>
              <w:top w:val="nil"/>
              <w:left w:val="nil"/>
              <w:bottom w:val="single" w:sz="8" w:space="0" w:color="auto"/>
              <w:right w:val="single" w:sz="4" w:space="0" w:color="auto"/>
            </w:tcBorders>
            <w:shd w:val="clear" w:color="auto" w:fill="auto"/>
            <w:vAlign w:val="center"/>
            <w:hideMark/>
          </w:tcPr>
          <w:p w14:paraId="7EFD3128" w14:textId="77777777" w:rsidR="002638C9" w:rsidRPr="002638C9" w:rsidRDefault="002638C9" w:rsidP="002638C9">
            <w:pPr>
              <w:jc w:val="center"/>
              <w:rPr>
                <w:b/>
                <w:bCs/>
                <w:sz w:val="20"/>
                <w:szCs w:val="20"/>
              </w:rPr>
            </w:pPr>
            <w:r w:rsidRPr="002638C9">
              <w:rPr>
                <w:b/>
                <w:bCs/>
                <w:sz w:val="20"/>
                <w:szCs w:val="20"/>
              </w:rPr>
              <w:t>кн.4</w:t>
            </w:r>
          </w:p>
        </w:tc>
        <w:tc>
          <w:tcPr>
            <w:tcW w:w="739" w:type="dxa"/>
            <w:tcBorders>
              <w:top w:val="nil"/>
              <w:left w:val="nil"/>
              <w:bottom w:val="single" w:sz="8" w:space="0" w:color="auto"/>
              <w:right w:val="single" w:sz="4" w:space="0" w:color="auto"/>
            </w:tcBorders>
            <w:shd w:val="clear" w:color="auto" w:fill="auto"/>
            <w:vAlign w:val="center"/>
            <w:hideMark/>
          </w:tcPr>
          <w:p w14:paraId="5253D7F2" w14:textId="77777777" w:rsidR="002638C9" w:rsidRPr="002638C9" w:rsidRDefault="002638C9" w:rsidP="002638C9">
            <w:pPr>
              <w:jc w:val="center"/>
              <w:rPr>
                <w:b/>
                <w:bCs/>
                <w:sz w:val="20"/>
                <w:szCs w:val="20"/>
              </w:rPr>
            </w:pPr>
            <w:r w:rsidRPr="002638C9">
              <w:rPr>
                <w:b/>
                <w:bCs/>
                <w:sz w:val="20"/>
                <w:szCs w:val="20"/>
              </w:rPr>
              <w:t>кн.5</w:t>
            </w:r>
          </w:p>
        </w:tc>
      </w:tr>
      <w:tr w:rsidR="002638C9" w:rsidRPr="002638C9" w14:paraId="34E661C3" w14:textId="77777777" w:rsidTr="00604534">
        <w:trPr>
          <w:trHeight w:val="435"/>
        </w:trPr>
        <w:tc>
          <w:tcPr>
            <w:tcW w:w="1264" w:type="dxa"/>
            <w:tcBorders>
              <w:top w:val="nil"/>
              <w:left w:val="single" w:sz="8" w:space="0" w:color="auto"/>
              <w:bottom w:val="single" w:sz="8" w:space="0" w:color="auto"/>
              <w:right w:val="single" w:sz="4" w:space="0" w:color="auto"/>
            </w:tcBorders>
            <w:shd w:val="clear" w:color="auto" w:fill="auto"/>
            <w:vAlign w:val="center"/>
            <w:hideMark/>
          </w:tcPr>
          <w:p w14:paraId="3B287B67" w14:textId="77777777" w:rsidR="002638C9" w:rsidRPr="002638C9" w:rsidRDefault="002638C9" w:rsidP="002638C9">
            <w:pPr>
              <w:jc w:val="center"/>
              <w:rPr>
                <w:b/>
                <w:bCs/>
                <w:sz w:val="20"/>
                <w:szCs w:val="20"/>
              </w:rPr>
            </w:pPr>
            <w:r w:rsidRPr="002638C9">
              <w:rPr>
                <w:b/>
                <w:bCs/>
                <w:sz w:val="20"/>
                <w:szCs w:val="20"/>
              </w:rPr>
              <w:t>1</w:t>
            </w:r>
          </w:p>
        </w:tc>
        <w:tc>
          <w:tcPr>
            <w:tcW w:w="1414" w:type="dxa"/>
            <w:tcBorders>
              <w:top w:val="nil"/>
              <w:left w:val="nil"/>
              <w:bottom w:val="single" w:sz="8" w:space="0" w:color="auto"/>
              <w:right w:val="single" w:sz="4" w:space="0" w:color="auto"/>
            </w:tcBorders>
            <w:shd w:val="clear" w:color="auto" w:fill="auto"/>
            <w:vAlign w:val="center"/>
            <w:hideMark/>
          </w:tcPr>
          <w:p w14:paraId="1B12FB42" w14:textId="77777777" w:rsidR="002638C9" w:rsidRPr="002638C9" w:rsidRDefault="002638C9" w:rsidP="002638C9">
            <w:pPr>
              <w:jc w:val="center"/>
              <w:rPr>
                <w:b/>
                <w:bCs/>
                <w:sz w:val="20"/>
                <w:szCs w:val="20"/>
              </w:rPr>
            </w:pPr>
            <w:r w:rsidRPr="002638C9">
              <w:rPr>
                <w:b/>
                <w:bCs/>
                <w:sz w:val="20"/>
                <w:szCs w:val="20"/>
              </w:rPr>
              <w:t>2</w:t>
            </w:r>
          </w:p>
        </w:tc>
        <w:tc>
          <w:tcPr>
            <w:tcW w:w="558" w:type="dxa"/>
            <w:tcBorders>
              <w:top w:val="nil"/>
              <w:left w:val="nil"/>
              <w:bottom w:val="single" w:sz="8" w:space="0" w:color="auto"/>
              <w:right w:val="single" w:sz="4" w:space="0" w:color="auto"/>
            </w:tcBorders>
            <w:shd w:val="clear" w:color="auto" w:fill="auto"/>
            <w:vAlign w:val="center"/>
            <w:hideMark/>
          </w:tcPr>
          <w:p w14:paraId="423DC87A" w14:textId="77777777" w:rsidR="002638C9" w:rsidRPr="002638C9" w:rsidRDefault="002638C9" w:rsidP="002638C9">
            <w:pPr>
              <w:jc w:val="center"/>
              <w:rPr>
                <w:b/>
                <w:bCs/>
                <w:sz w:val="20"/>
                <w:szCs w:val="20"/>
              </w:rPr>
            </w:pPr>
            <w:r w:rsidRPr="002638C9">
              <w:rPr>
                <w:b/>
                <w:bCs/>
                <w:sz w:val="20"/>
                <w:szCs w:val="20"/>
              </w:rPr>
              <w:t>3</w:t>
            </w:r>
          </w:p>
        </w:tc>
        <w:tc>
          <w:tcPr>
            <w:tcW w:w="595" w:type="dxa"/>
            <w:tcBorders>
              <w:top w:val="nil"/>
              <w:left w:val="nil"/>
              <w:bottom w:val="single" w:sz="8" w:space="0" w:color="auto"/>
              <w:right w:val="single" w:sz="4" w:space="0" w:color="auto"/>
            </w:tcBorders>
            <w:shd w:val="clear" w:color="auto" w:fill="auto"/>
            <w:vAlign w:val="center"/>
            <w:hideMark/>
          </w:tcPr>
          <w:p w14:paraId="5740BE52" w14:textId="77777777" w:rsidR="002638C9" w:rsidRPr="002638C9" w:rsidRDefault="002638C9" w:rsidP="002638C9">
            <w:pPr>
              <w:jc w:val="center"/>
              <w:rPr>
                <w:b/>
                <w:bCs/>
                <w:sz w:val="20"/>
                <w:szCs w:val="20"/>
              </w:rPr>
            </w:pPr>
            <w:r w:rsidRPr="002638C9">
              <w:rPr>
                <w:b/>
                <w:bCs/>
                <w:sz w:val="20"/>
                <w:szCs w:val="20"/>
              </w:rPr>
              <w:t>4</w:t>
            </w:r>
          </w:p>
        </w:tc>
        <w:tc>
          <w:tcPr>
            <w:tcW w:w="927" w:type="dxa"/>
            <w:tcBorders>
              <w:top w:val="nil"/>
              <w:left w:val="nil"/>
              <w:bottom w:val="single" w:sz="8" w:space="0" w:color="auto"/>
              <w:right w:val="single" w:sz="4" w:space="0" w:color="auto"/>
            </w:tcBorders>
            <w:shd w:val="clear" w:color="auto" w:fill="auto"/>
            <w:vAlign w:val="center"/>
            <w:hideMark/>
          </w:tcPr>
          <w:p w14:paraId="69D22CFF" w14:textId="77777777" w:rsidR="002638C9" w:rsidRPr="002638C9" w:rsidRDefault="002638C9" w:rsidP="002638C9">
            <w:pPr>
              <w:jc w:val="center"/>
              <w:rPr>
                <w:b/>
                <w:bCs/>
                <w:sz w:val="20"/>
                <w:szCs w:val="20"/>
              </w:rPr>
            </w:pPr>
            <w:r w:rsidRPr="002638C9">
              <w:rPr>
                <w:b/>
                <w:bCs/>
                <w:sz w:val="20"/>
                <w:szCs w:val="20"/>
              </w:rPr>
              <w:t>5</w:t>
            </w:r>
          </w:p>
        </w:tc>
        <w:tc>
          <w:tcPr>
            <w:tcW w:w="951" w:type="dxa"/>
            <w:tcBorders>
              <w:top w:val="nil"/>
              <w:left w:val="nil"/>
              <w:bottom w:val="single" w:sz="8" w:space="0" w:color="auto"/>
              <w:right w:val="single" w:sz="4" w:space="0" w:color="auto"/>
            </w:tcBorders>
            <w:shd w:val="clear" w:color="auto" w:fill="auto"/>
            <w:vAlign w:val="center"/>
            <w:hideMark/>
          </w:tcPr>
          <w:p w14:paraId="3F153157" w14:textId="77777777" w:rsidR="002638C9" w:rsidRPr="002638C9" w:rsidRDefault="002638C9" w:rsidP="002638C9">
            <w:pPr>
              <w:jc w:val="center"/>
              <w:rPr>
                <w:b/>
                <w:bCs/>
                <w:sz w:val="20"/>
                <w:szCs w:val="20"/>
              </w:rPr>
            </w:pPr>
            <w:r w:rsidRPr="002638C9">
              <w:rPr>
                <w:b/>
                <w:bCs/>
                <w:sz w:val="20"/>
                <w:szCs w:val="20"/>
              </w:rPr>
              <w:t>6</w:t>
            </w:r>
          </w:p>
        </w:tc>
        <w:tc>
          <w:tcPr>
            <w:tcW w:w="702" w:type="dxa"/>
            <w:tcBorders>
              <w:top w:val="nil"/>
              <w:left w:val="nil"/>
              <w:bottom w:val="single" w:sz="8" w:space="0" w:color="auto"/>
              <w:right w:val="single" w:sz="4" w:space="0" w:color="auto"/>
            </w:tcBorders>
            <w:shd w:val="clear" w:color="auto" w:fill="auto"/>
            <w:vAlign w:val="center"/>
            <w:hideMark/>
          </w:tcPr>
          <w:p w14:paraId="2B12B65E" w14:textId="77777777" w:rsidR="002638C9" w:rsidRPr="002638C9" w:rsidRDefault="002638C9" w:rsidP="002638C9">
            <w:pPr>
              <w:jc w:val="center"/>
              <w:rPr>
                <w:b/>
                <w:bCs/>
                <w:sz w:val="20"/>
                <w:szCs w:val="20"/>
              </w:rPr>
            </w:pPr>
            <w:r w:rsidRPr="002638C9">
              <w:rPr>
                <w:b/>
                <w:bCs/>
                <w:sz w:val="20"/>
                <w:szCs w:val="20"/>
              </w:rPr>
              <w:t>7</w:t>
            </w:r>
          </w:p>
        </w:tc>
        <w:tc>
          <w:tcPr>
            <w:tcW w:w="1243" w:type="dxa"/>
            <w:gridSpan w:val="2"/>
            <w:tcBorders>
              <w:top w:val="nil"/>
              <w:left w:val="nil"/>
              <w:bottom w:val="single" w:sz="8" w:space="0" w:color="auto"/>
              <w:right w:val="single" w:sz="4" w:space="0" w:color="auto"/>
            </w:tcBorders>
            <w:shd w:val="clear" w:color="auto" w:fill="auto"/>
            <w:vAlign w:val="center"/>
            <w:hideMark/>
          </w:tcPr>
          <w:p w14:paraId="07EAECDF" w14:textId="77777777" w:rsidR="002638C9" w:rsidRPr="002638C9" w:rsidRDefault="002638C9" w:rsidP="002638C9">
            <w:pPr>
              <w:jc w:val="center"/>
              <w:rPr>
                <w:b/>
                <w:bCs/>
                <w:sz w:val="20"/>
                <w:szCs w:val="20"/>
              </w:rPr>
            </w:pPr>
            <w:r w:rsidRPr="002638C9">
              <w:rPr>
                <w:b/>
                <w:bCs/>
                <w:sz w:val="20"/>
                <w:szCs w:val="20"/>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5A8DEDBE" w14:textId="77777777" w:rsidR="002638C9" w:rsidRPr="002638C9" w:rsidRDefault="002638C9" w:rsidP="002638C9">
            <w:pPr>
              <w:jc w:val="center"/>
              <w:rPr>
                <w:b/>
                <w:bCs/>
                <w:sz w:val="20"/>
                <w:szCs w:val="20"/>
              </w:rPr>
            </w:pPr>
            <w:r w:rsidRPr="002638C9">
              <w:rPr>
                <w:b/>
                <w:bCs/>
                <w:sz w:val="20"/>
                <w:szCs w:val="20"/>
              </w:rPr>
              <w:t>11</w:t>
            </w:r>
          </w:p>
        </w:tc>
        <w:tc>
          <w:tcPr>
            <w:tcW w:w="814" w:type="dxa"/>
            <w:tcBorders>
              <w:top w:val="nil"/>
              <w:left w:val="nil"/>
              <w:bottom w:val="single" w:sz="8" w:space="0" w:color="auto"/>
              <w:right w:val="single" w:sz="4" w:space="0" w:color="auto"/>
            </w:tcBorders>
            <w:shd w:val="clear" w:color="auto" w:fill="auto"/>
            <w:vAlign w:val="center"/>
            <w:hideMark/>
          </w:tcPr>
          <w:p w14:paraId="11E67DD9" w14:textId="77777777" w:rsidR="002638C9" w:rsidRPr="002638C9" w:rsidRDefault="002638C9" w:rsidP="002638C9">
            <w:pPr>
              <w:jc w:val="center"/>
              <w:rPr>
                <w:b/>
                <w:bCs/>
                <w:sz w:val="20"/>
                <w:szCs w:val="20"/>
              </w:rPr>
            </w:pPr>
            <w:r w:rsidRPr="002638C9">
              <w:rPr>
                <w:b/>
                <w:bCs/>
                <w:sz w:val="20"/>
                <w:szCs w:val="20"/>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5276AFEB" w14:textId="77777777" w:rsidR="002638C9" w:rsidRPr="002638C9" w:rsidRDefault="002638C9" w:rsidP="002638C9">
            <w:pPr>
              <w:jc w:val="center"/>
              <w:rPr>
                <w:b/>
                <w:bCs/>
                <w:sz w:val="20"/>
                <w:szCs w:val="20"/>
              </w:rPr>
            </w:pPr>
            <w:r w:rsidRPr="002638C9">
              <w:rPr>
                <w:b/>
                <w:bCs/>
                <w:sz w:val="20"/>
                <w:szCs w:val="20"/>
              </w:rPr>
              <w:t>13</w:t>
            </w:r>
          </w:p>
        </w:tc>
        <w:tc>
          <w:tcPr>
            <w:tcW w:w="816" w:type="dxa"/>
            <w:tcBorders>
              <w:top w:val="nil"/>
              <w:left w:val="nil"/>
              <w:bottom w:val="nil"/>
              <w:right w:val="single" w:sz="4" w:space="0" w:color="auto"/>
            </w:tcBorders>
            <w:shd w:val="clear" w:color="auto" w:fill="auto"/>
            <w:vAlign w:val="center"/>
            <w:hideMark/>
          </w:tcPr>
          <w:p w14:paraId="2E47AC27" w14:textId="77777777" w:rsidR="002638C9" w:rsidRPr="002638C9" w:rsidRDefault="002638C9" w:rsidP="002638C9">
            <w:pPr>
              <w:jc w:val="center"/>
              <w:rPr>
                <w:b/>
                <w:bCs/>
                <w:sz w:val="20"/>
                <w:szCs w:val="20"/>
              </w:rPr>
            </w:pPr>
            <w:r w:rsidRPr="002638C9">
              <w:rPr>
                <w:b/>
                <w:bCs/>
                <w:sz w:val="20"/>
                <w:szCs w:val="20"/>
              </w:rPr>
              <w:t>14</w:t>
            </w:r>
          </w:p>
        </w:tc>
        <w:tc>
          <w:tcPr>
            <w:tcW w:w="799" w:type="dxa"/>
            <w:tcBorders>
              <w:top w:val="nil"/>
              <w:left w:val="nil"/>
              <w:bottom w:val="nil"/>
              <w:right w:val="single" w:sz="4" w:space="0" w:color="auto"/>
            </w:tcBorders>
            <w:shd w:val="clear" w:color="auto" w:fill="auto"/>
            <w:vAlign w:val="center"/>
            <w:hideMark/>
          </w:tcPr>
          <w:p w14:paraId="0EA42F95" w14:textId="77777777" w:rsidR="002638C9" w:rsidRPr="002638C9" w:rsidRDefault="002638C9" w:rsidP="002638C9">
            <w:pPr>
              <w:jc w:val="center"/>
              <w:rPr>
                <w:b/>
                <w:bCs/>
                <w:sz w:val="20"/>
                <w:szCs w:val="20"/>
              </w:rPr>
            </w:pPr>
            <w:r w:rsidRPr="002638C9">
              <w:rPr>
                <w:b/>
                <w:bCs/>
                <w:sz w:val="20"/>
                <w:szCs w:val="20"/>
              </w:rPr>
              <w:t>15</w:t>
            </w:r>
          </w:p>
        </w:tc>
        <w:tc>
          <w:tcPr>
            <w:tcW w:w="799" w:type="dxa"/>
            <w:tcBorders>
              <w:top w:val="nil"/>
              <w:left w:val="nil"/>
              <w:bottom w:val="nil"/>
              <w:right w:val="single" w:sz="4" w:space="0" w:color="auto"/>
            </w:tcBorders>
            <w:shd w:val="clear" w:color="auto" w:fill="auto"/>
            <w:vAlign w:val="center"/>
            <w:hideMark/>
          </w:tcPr>
          <w:p w14:paraId="4BC231AF" w14:textId="77777777" w:rsidR="002638C9" w:rsidRPr="002638C9" w:rsidRDefault="002638C9" w:rsidP="002638C9">
            <w:pPr>
              <w:jc w:val="center"/>
              <w:rPr>
                <w:b/>
                <w:bCs/>
                <w:sz w:val="20"/>
                <w:szCs w:val="20"/>
              </w:rPr>
            </w:pPr>
            <w:r w:rsidRPr="002638C9">
              <w:rPr>
                <w:b/>
                <w:bCs/>
                <w:sz w:val="20"/>
                <w:szCs w:val="20"/>
              </w:rPr>
              <w:t>16</w:t>
            </w:r>
          </w:p>
        </w:tc>
        <w:tc>
          <w:tcPr>
            <w:tcW w:w="763" w:type="dxa"/>
            <w:tcBorders>
              <w:top w:val="nil"/>
              <w:left w:val="nil"/>
              <w:bottom w:val="nil"/>
              <w:right w:val="single" w:sz="4" w:space="0" w:color="auto"/>
            </w:tcBorders>
            <w:shd w:val="clear" w:color="auto" w:fill="auto"/>
            <w:vAlign w:val="center"/>
            <w:hideMark/>
          </w:tcPr>
          <w:p w14:paraId="73F8D625" w14:textId="77777777" w:rsidR="002638C9" w:rsidRPr="002638C9" w:rsidRDefault="002638C9" w:rsidP="002638C9">
            <w:pPr>
              <w:jc w:val="center"/>
              <w:rPr>
                <w:b/>
                <w:bCs/>
                <w:sz w:val="20"/>
                <w:szCs w:val="20"/>
              </w:rPr>
            </w:pPr>
            <w:r w:rsidRPr="002638C9">
              <w:rPr>
                <w:b/>
                <w:bCs/>
                <w:sz w:val="20"/>
                <w:szCs w:val="20"/>
              </w:rPr>
              <w:t>17</w:t>
            </w:r>
          </w:p>
        </w:tc>
        <w:tc>
          <w:tcPr>
            <w:tcW w:w="799" w:type="dxa"/>
            <w:tcBorders>
              <w:top w:val="nil"/>
              <w:left w:val="nil"/>
              <w:bottom w:val="nil"/>
              <w:right w:val="single" w:sz="4" w:space="0" w:color="auto"/>
            </w:tcBorders>
            <w:shd w:val="clear" w:color="auto" w:fill="auto"/>
            <w:vAlign w:val="center"/>
            <w:hideMark/>
          </w:tcPr>
          <w:p w14:paraId="2C3C45E6" w14:textId="77777777" w:rsidR="002638C9" w:rsidRPr="002638C9" w:rsidRDefault="002638C9" w:rsidP="002638C9">
            <w:pPr>
              <w:jc w:val="center"/>
              <w:rPr>
                <w:b/>
                <w:bCs/>
                <w:sz w:val="20"/>
                <w:szCs w:val="20"/>
              </w:rPr>
            </w:pPr>
            <w:r w:rsidRPr="002638C9">
              <w:rPr>
                <w:b/>
                <w:bCs/>
                <w:sz w:val="20"/>
                <w:szCs w:val="20"/>
              </w:rPr>
              <w:t>18</w:t>
            </w:r>
          </w:p>
        </w:tc>
        <w:tc>
          <w:tcPr>
            <w:tcW w:w="739" w:type="dxa"/>
            <w:tcBorders>
              <w:top w:val="nil"/>
              <w:left w:val="nil"/>
              <w:bottom w:val="nil"/>
              <w:right w:val="single" w:sz="4" w:space="0" w:color="auto"/>
            </w:tcBorders>
            <w:shd w:val="clear" w:color="auto" w:fill="auto"/>
            <w:vAlign w:val="center"/>
            <w:hideMark/>
          </w:tcPr>
          <w:p w14:paraId="1F525728" w14:textId="77777777" w:rsidR="002638C9" w:rsidRPr="002638C9" w:rsidRDefault="002638C9" w:rsidP="002638C9">
            <w:pPr>
              <w:jc w:val="center"/>
              <w:rPr>
                <w:b/>
                <w:bCs/>
                <w:sz w:val="20"/>
                <w:szCs w:val="20"/>
              </w:rPr>
            </w:pPr>
            <w:r w:rsidRPr="002638C9">
              <w:rPr>
                <w:b/>
                <w:bCs/>
                <w:sz w:val="20"/>
                <w:szCs w:val="20"/>
              </w:rPr>
              <w:t>19</w:t>
            </w:r>
          </w:p>
        </w:tc>
      </w:tr>
      <w:tr w:rsidR="002638C9" w:rsidRPr="002638C9" w14:paraId="18ECA627" w14:textId="77777777" w:rsidTr="00604534">
        <w:trPr>
          <w:trHeight w:val="499"/>
        </w:trPr>
        <w:tc>
          <w:tcPr>
            <w:tcW w:w="6411"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14:paraId="05415394" w14:textId="77777777" w:rsidR="002638C9" w:rsidRPr="002638C9" w:rsidRDefault="002638C9" w:rsidP="002638C9">
            <w:pPr>
              <w:rPr>
                <w:b/>
                <w:bCs/>
                <w:sz w:val="20"/>
                <w:szCs w:val="20"/>
              </w:rPr>
            </w:pPr>
            <w:r w:rsidRPr="002638C9">
              <w:rPr>
                <w:b/>
                <w:bCs/>
                <w:sz w:val="20"/>
                <w:szCs w:val="20"/>
              </w:rPr>
              <w:t>Объект (подобъект):</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36301129" w14:textId="77777777" w:rsidR="002638C9" w:rsidRPr="002638C9" w:rsidRDefault="002638C9" w:rsidP="002638C9">
            <w:pPr>
              <w:jc w:val="center"/>
              <w:rPr>
                <w:b/>
                <w:bCs/>
                <w:sz w:val="20"/>
                <w:szCs w:val="20"/>
              </w:rPr>
            </w:pPr>
            <w:r w:rsidRPr="002638C9">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6D0F14CE" w14:textId="77777777" w:rsidR="002638C9" w:rsidRPr="002638C9" w:rsidRDefault="002638C9" w:rsidP="002638C9">
            <w:pPr>
              <w:jc w:val="center"/>
              <w:rPr>
                <w:b/>
                <w:bCs/>
                <w:sz w:val="20"/>
                <w:szCs w:val="20"/>
              </w:rPr>
            </w:pPr>
            <w:r w:rsidRPr="002638C9">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769E048A" w14:textId="77777777" w:rsidR="002638C9" w:rsidRPr="002638C9" w:rsidRDefault="002638C9" w:rsidP="002638C9">
            <w:pPr>
              <w:jc w:val="center"/>
              <w:rPr>
                <w:b/>
                <w:bCs/>
                <w:sz w:val="20"/>
                <w:szCs w:val="20"/>
              </w:rPr>
            </w:pPr>
            <w:r w:rsidRPr="002638C9">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27211CF1" w14:textId="77777777" w:rsidR="002638C9" w:rsidRPr="002638C9" w:rsidRDefault="002638C9" w:rsidP="002638C9">
            <w:pPr>
              <w:jc w:val="center"/>
              <w:rPr>
                <w:b/>
                <w:bCs/>
                <w:sz w:val="20"/>
                <w:szCs w:val="20"/>
              </w:rPr>
            </w:pPr>
            <w:r w:rsidRPr="002638C9">
              <w:rPr>
                <w:b/>
                <w:bCs/>
                <w:sz w:val="20"/>
                <w:szCs w:val="20"/>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3C60184D"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4D911824"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5257F292" w14:textId="77777777" w:rsidR="002638C9" w:rsidRPr="002638C9" w:rsidRDefault="002638C9" w:rsidP="002638C9">
            <w:pPr>
              <w:jc w:val="center"/>
              <w:rPr>
                <w:b/>
                <w:bCs/>
                <w:sz w:val="20"/>
                <w:szCs w:val="20"/>
              </w:rPr>
            </w:pPr>
            <w:r w:rsidRPr="002638C9">
              <w:rPr>
                <w:b/>
                <w:bCs/>
                <w:sz w:val="20"/>
                <w:szCs w:val="20"/>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1301AE8C"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4291ECBA" w14:textId="77777777" w:rsidR="002638C9" w:rsidRPr="002638C9" w:rsidRDefault="002638C9" w:rsidP="002638C9">
            <w:pPr>
              <w:jc w:val="center"/>
              <w:rPr>
                <w:b/>
                <w:bCs/>
                <w:sz w:val="20"/>
                <w:szCs w:val="20"/>
              </w:rPr>
            </w:pPr>
            <w:r w:rsidRPr="002638C9">
              <w:rPr>
                <w:b/>
                <w:bCs/>
                <w:sz w:val="20"/>
                <w:szCs w:val="20"/>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73337A6D" w14:textId="77777777" w:rsidR="002638C9" w:rsidRPr="002638C9" w:rsidRDefault="002638C9" w:rsidP="002638C9">
            <w:pPr>
              <w:jc w:val="center"/>
              <w:rPr>
                <w:b/>
                <w:bCs/>
                <w:sz w:val="20"/>
                <w:szCs w:val="20"/>
              </w:rPr>
            </w:pPr>
            <w:r w:rsidRPr="002638C9">
              <w:rPr>
                <w:b/>
                <w:bCs/>
                <w:sz w:val="20"/>
                <w:szCs w:val="20"/>
              </w:rPr>
              <w:t> </w:t>
            </w:r>
          </w:p>
        </w:tc>
      </w:tr>
      <w:tr w:rsidR="002638C9" w:rsidRPr="002638C9" w14:paraId="7E124121" w14:textId="77777777" w:rsidTr="00604534">
        <w:trPr>
          <w:trHeight w:val="499"/>
        </w:trPr>
        <w:tc>
          <w:tcPr>
            <w:tcW w:w="1264" w:type="dxa"/>
            <w:tcBorders>
              <w:top w:val="nil"/>
              <w:left w:val="single" w:sz="8" w:space="0" w:color="auto"/>
              <w:bottom w:val="single" w:sz="4" w:space="0" w:color="auto"/>
              <w:right w:val="single" w:sz="4" w:space="0" w:color="auto"/>
            </w:tcBorders>
            <w:shd w:val="clear" w:color="auto" w:fill="auto"/>
            <w:vAlign w:val="center"/>
            <w:hideMark/>
          </w:tcPr>
          <w:p w14:paraId="49AEF810" w14:textId="77777777" w:rsidR="002638C9" w:rsidRPr="002638C9" w:rsidRDefault="002638C9" w:rsidP="002638C9">
            <w:pPr>
              <w:jc w:val="center"/>
              <w:rPr>
                <w:b/>
                <w:bCs/>
                <w:sz w:val="20"/>
                <w:szCs w:val="20"/>
              </w:rPr>
            </w:pPr>
            <w:r w:rsidRPr="002638C9">
              <w:rPr>
                <w:b/>
                <w:bCs/>
                <w:sz w:val="20"/>
                <w:szCs w:val="20"/>
              </w:rPr>
              <w:t>1</w:t>
            </w:r>
          </w:p>
        </w:tc>
        <w:tc>
          <w:tcPr>
            <w:tcW w:w="1414" w:type="dxa"/>
            <w:tcBorders>
              <w:top w:val="nil"/>
              <w:left w:val="nil"/>
              <w:bottom w:val="single" w:sz="4" w:space="0" w:color="auto"/>
              <w:right w:val="single" w:sz="4" w:space="0" w:color="auto"/>
            </w:tcBorders>
            <w:shd w:val="clear" w:color="auto" w:fill="auto"/>
            <w:vAlign w:val="center"/>
            <w:hideMark/>
          </w:tcPr>
          <w:p w14:paraId="586F6C1B" w14:textId="77777777" w:rsidR="002638C9" w:rsidRPr="002638C9" w:rsidRDefault="002638C9" w:rsidP="002638C9">
            <w:pPr>
              <w:rPr>
                <w:b/>
                <w:bCs/>
                <w:sz w:val="20"/>
                <w:szCs w:val="20"/>
              </w:rPr>
            </w:pPr>
            <w:r w:rsidRPr="002638C9">
              <w:rPr>
                <w:b/>
                <w:bCs/>
                <w:sz w:val="20"/>
                <w:szCs w:val="20"/>
              </w:rPr>
              <w:t>Этап работ</w:t>
            </w:r>
          </w:p>
        </w:tc>
        <w:tc>
          <w:tcPr>
            <w:tcW w:w="558" w:type="dxa"/>
            <w:tcBorders>
              <w:top w:val="nil"/>
              <w:left w:val="nil"/>
              <w:bottom w:val="single" w:sz="4" w:space="0" w:color="auto"/>
              <w:right w:val="single" w:sz="4" w:space="0" w:color="auto"/>
            </w:tcBorders>
            <w:shd w:val="clear" w:color="auto" w:fill="auto"/>
            <w:vAlign w:val="center"/>
            <w:hideMark/>
          </w:tcPr>
          <w:p w14:paraId="45933009" w14:textId="77777777" w:rsidR="002638C9" w:rsidRPr="002638C9" w:rsidRDefault="002638C9" w:rsidP="002638C9">
            <w:pPr>
              <w:jc w:val="center"/>
              <w:rPr>
                <w:b/>
                <w:bCs/>
                <w:sz w:val="20"/>
                <w:szCs w:val="20"/>
              </w:rPr>
            </w:pPr>
            <w:r w:rsidRPr="002638C9">
              <w:rPr>
                <w:b/>
                <w:bCs/>
                <w:sz w:val="20"/>
                <w:szCs w:val="20"/>
              </w:rPr>
              <w:t> </w:t>
            </w:r>
          </w:p>
        </w:tc>
        <w:tc>
          <w:tcPr>
            <w:tcW w:w="595" w:type="dxa"/>
            <w:tcBorders>
              <w:top w:val="nil"/>
              <w:left w:val="nil"/>
              <w:bottom w:val="single" w:sz="4" w:space="0" w:color="auto"/>
              <w:right w:val="single" w:sz="4" w:space="0" w:color="auto"/>
            </w:tcBorders>
            <w:shd w:val="clear" w:color="auto" w:fill="auto"/>
            <w:vAlign w:val="center"/>
            <w:hideMark/>
          </w:tcPr>
          <w:p w14:paraId="3AA69626" w14:textId="77777777" w:rsidR="002638C9" w:rsidRPr="002638C9" w:rsidRDefault="002638C9" w:rsidP="002638C9">
            <w:pPr>
              <w:jc w:val="center"/>
              <w:rPr>
                <w:b/>
                <w:bCs/>
                <w:sz w:val="20"/>
                <w:szCs w:val="20"/>
              </w:rPr>
            </w:pPr>
            <w:r w:rsidRPr="002638C9">
              <w:rPr>
                <w:b/>
                <w:bCs/>
                <w:sz w:val="20"/>
                <w:szCs w:val="20"/>
              </w:rPr>
              <w:t> </w:t>
            </w:r>
          </w:p>
        </w:tc>
        <w:tc>
          <w:tcPr>
            <w:tcW w:w="927" w:type="dxa"/>
            <w:tcBorders>
              <w:top w:val="nil"/>
              <w:left w:val="nil"/>
              <w:bottom w:val="single" w:sz="4" w:space="0" w:color="auto"/>
              <w:right w:val="single" w:sz="4" w:space="0" w:color="auto"/>
            </w:tcBorders>
            <w:shd w:val="clear" w:color="auto" w:fill="auto"/>
            <w:noWrap/>
            <w:vAlign w:val="center"/>
            <w:hideMark/>
          </w:tcPr>
          <w:p w14:paraId="23DAF138" w14:textId="77777777" w:rsidR="002638C9" w:rsidRPr="002638C9" w:rsidRDefault="002638C9" w:rsidP="002638C9">
            <w:pPr>
              <w:jc w:val="center"/>
              <w:rPr>
                <w:b/>
                <w:bCs/>
                <w:sz w:val="20"/>
                <w:szCs w:val="20"/>
              </w:rPr>
            </w:pPr>
            <w:r w:rsidRPr="002638C9">
              <w:rPr>
                <w:b/>
                <w:bCs/>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2164BAC7" w14:textId="77777777" w:rsidR="002638C9" w:rsidRPr="002638C9" w:rsidRDefault="002638C9" w:rsidP="002638C9">
            <w:pPr>
              <w:jc w:val="center"/>
              <w:rPr>
                <w:b/>
                <w:bCs/>
                <w:sz w:val="20"/>
                <w:szCs w:val="20"/>
              </w:rPr>
            </w:pPr>
            <w:r w:rsidRPr="002638C9">
              <w:rPr>
                <w:b/>
                <w:bCs/>
                <w:sz w:val="20"/>
                <w:szCs w:val="20"/>
              </w:rPr>
              <w:t> </w:t>
            </w:r>
          </w:p>
        </w:tc>
        <w:tc>
          <w:tcPr>
            <w:tcW w:w="702" w:type="dxa"/>
            <w:tcBorders>
              <w:top w:val="nil"/>
              <w:left w:val="nil"/>
              <w:bottom w:val="single" w:sz="4" w:space="0" w:color="auto"/>
              <w:right w:val="single" w:sz="4" w:space="0" w:color="auto"/>
            </w:tcBorders>
            <w:shd w:val="clear" w:color="auto" w:fill="auto"/>
            <w:noWrap/>
            <w:vAlign w:val="center"/>
            <w:hideMark/>
          </w:tcPr>
          <w:p w14:paraId="305E1812" w14:textId="77777777" w:rsidR="002638C9" w:rsidRPr="002638C9" w:rsidRDefault="002638C9" w:rsidP="002638C9">
            <w:pPr>
              <w:jc w:val="center"/>
              <w:rPr>
                <w:b/>
                <w:bCs/>
                <w:sz w:val="20"/>
                <w:szCs w:val="20"/>
              </w:rPr>
            </w:pPr>
            <w:r w:rsidRPr="002638C9">
              <w:rPr>
                <w:b/>
                <w:bCs/>
                <w:sz w:val="20"/>
                <w:szCs w:val="20"/>
              </w:rPr>
              <w:t> </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24CE31B9" w14:textId="77777777" w:rsidR="002638C9" w:rsidRPr="002638C9" w:rsidRDefault="002638C9" w:rsidP="002638C9">
            <w:pPr>
              <w:jc w:val="center"/>
              <w:rPr>
                <w:b/>
                <w:bCs/>
                <w:sz w:val="20"/>
                <w:szCs w:val="20"/>
              </w:rPr>
            </w:pPr>
            <w:r w:rsidRPr="002638C9">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15564F1D" w14:textId="77777777" w:rsidR="002638C9" w:rsidRPr="002638C9" w:rsidRDefault="002638C9" w:rsidP="002638C9">
            <w:pPr>
              <w:jc w:val="center"/>
              <w:rPr>
                <w:b/>
                <w:bCs/>
                <w:sz w:val="20"/>
                <w:szCs w:val="20"/>
              </w:rPr>
            </w:pPr>
            <w:r w:rsidRPr="002638C9">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2B25DB43" w14:textId="77777777" w:rsidR="002638C9" w:rsidRPr="002638C9" w:rsidRDefault="002638C9" w:rsidP="002638C9">
            <w:pPr>
              <w:jc w:val="center"/>
              <w:rPr>
                <w:b/>
                <w:bCs/>
                <w:sz w:val="20"/>
                <w:szCs w:val="20"/>
              </w:rPr>
            </w:pPr>
            <w:r w:rsidRPr="002638C9">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66595701" w14:textId="77777777" w:rsidR="002638C9" w:rsidRPr="002638C9" w:rsidRDefault="002638C9" w:rsidP="002638C9">
            <w:pPr>
              <w:jc w:val="center"/>
              <w:rPr>
                <w:b/>
                <w:bCs/>
                <w:sz w:val="20"/>
                <w:szCs w:val="20"/>
              </w:rPr>
            </w:pPr>
            <w:r w:rsidRPr="002638C9">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0C6BAE03"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9FF6B1B"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6BC9F41" w14:textId="77777777" w:rsidR="002638C9" w:rsidRPr="002638C9" w:rsidRDefault="002638C9" w:rsidP="002638C9">
            <w:pPr>
              <w:jc w:val="center"/>
              <w:rPr>
                <w:b/>
                <w:bCs/>
                <w:sz w:val="20"/>
                <w:szCs w:val="20"/>
              </w:rPr>
            </w:pPr>
            <w:r w:rsidRPr="002638C9">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D368683"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FD319D7" w14:textId="77777777" w:rsidR="002638C9" w:rsidRPr="002638C9" w:rsidRDefault="002638C9" w:rsidP="002638C9">
            <w:pPr>
              <w:jc w:val="center"/>
              <w:rPr>
                <w:b/>
                <w:bCs/>
                <w:sz w:val="20"/>
                <w:szCs w:val="20"/>
              </w:rPr>
            </w:pPr>
            <w:r w:rsidRPr="002638C9">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0934D89" w14:textId="77777777" w:rsidR="002638C9" w:rsidRPr="002638C9" w:rsidRDefault="002638C9" w:rsidP="002638C9">
            <w:pPr>
              <w:jc w:val="center"/>
              <w:rPr>
                <w:b/>
                <w:bCs/>
                <w:sz w:val="20"/>
                <w:szCs w:val="20"/>
              </w:rPr>
            </w:pPr>
            <w:r w:rsidRPr="002638C9">
              <w:rPr>
                <w:b/>
                <w:bCs/>
                <w:sz w:val="20"/>
                <w:szCs w:val="20"/>
              </w:rPr>
              <w:t> </w:t>
            </w:r>
          </w:p>
        </w:tc>
      </w:tr>
      <w:tr w:rsidR="002638C9" w:rsidRPr="002638C9" w14:paraId="51B77C7D" w14:textId="77777777" w:rsidTr="00604534">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1D599051" w14:textId="77777777" w:rsidR="002638C9" w:rsidRPr="002638C9" w:rsidRDefault="002638C9" w:rsidP="002638C9">
            <w:pPr>
              <w:jc w:val="center"/>
              <w:rPr>
                <w:sz w:val="20"/>
                <w:szCs w:val="20"/>
              </w:rPr>
            </w:pPr>
            <w:r w:rsidRPr="002638C9">
              <w:rPr>
                <w:sz w:val="20"/>
                <w:szCs w:val="20"/>
              </w:rPr>
              <w:t>1.1</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10023AB0" w14:textId="77777777" w:rsidR="002638C9" w:rsidRPr="002638C9" w:rsidRDefault="002638C9" w:rsidP="002638C9">
            <w:pPr>
              <w:rPr>
                <w:sz w:val="20"/>
                <w:szCs w:val="20"/>
              </w:rPr>
            </w:pPr>
            <w:r w:rsidRPr="002638C9">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40921B73" w14:textId="77777777" w:rsidR="002638C9" w:rsidRPr="002638C9" w:rsidRDefault="002638C9" w:rsidP="002638C9">
            <w:pPr>
              <w:jc w:val="center"/>
              <w:rPr>
                <w:sz w:val="20"/>
                <w:szCs w:val="20"/>
              </w:rPr>
            </w:pPr>
            <w:r w:rsidRPr="002638C9">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4033D661" w14:textId="77777777" w:rsidR="002638C9" w:rsidRPr="002638C9" w:rsidRDefault="002638C9" w:rsidP="002638C9">
            <w:pPr>
              <w:jc w:val="center"/>
              <w:rPr>
                <w:sz w:val="20"/>
                <w:szCs w:val="20"/>
              </w:rPr>
            </w:pPr>
            <w:r w:rsidRPr="002638C9">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FB42BA5" w14:textId="77777777" w:rsidR="002638C9" w:rsidRPr="002638C9" w:rsidRDefault="002638C9" w:rsidP="002638C9">
            <w:pPr>
              <w:jc w:val="center"/>
              <w:rPr>
                <w:b/>
                <w:bCs/>
                <w:sz w:val="20"/>
                <w:szCs w:val="20"/>
              </w:rPr>
            </w:pPr>
            <w:r w:rsidRPr="002638C9">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FB1BB3" w14:textId="77777777" w:rsidR="002638C9" w:rsidRPr="002638C9" w:rsidRDefault="002638C9" w:rsidP="002638C9">
            <w:pPr>
              <w:jc w:val="center"/>
              <w:rPr>
                <w:b/>
                <w:bCs/>
                <w:sz w:val="20"/>
                <w:szCs w:val="20"/>
              </w:rPr>
            </w:pPr>
            <w:r w:rsidRPr="002638C9">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629C2A" w14:textId="77777777" w:rsidR="002638C9" w:rsidRPr="002638C9" w:rsidRDefault="002638C9" w:rsidP="002638C9">
            <w:pPr>
              <w:jc w:val="center"/>
              <w:rPr>
                <w:b/>
                <w:bCs/>
                <w:sz w:val="20"/>
                <w:szCs w:val="20"/>
              </w:rPr>
            </w:pPr>
            <w:r w:rsidRPr="002638C9">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30DAD95" w14:textId="77777777" w:rsidR="002638C9" w:rsidRPr="002638C9" w:rsidRDefault="002638C9" w:rsidP="002638C9">
            <w:pPr>
              <w:jc w:val="center"/>
              <w:rPr>
                <w:b/>
                <w:bCs/>
                <w:sz w:val="20"/>
                <w:szCs w:val="20"/>
              </w:rPr>
            </w:pPr>
            <w:r w:rsidRPr="002638C9">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EC8FB0E" w14:textId="77777777" w:rsidR="002638C9" w:rsidRPr="002638C9" w:rsidRDefault="002638C9" w:rsidP="002638C9">
            <w:pPr>
              <w:jc w:val="center"/>
              <w:rPr>
                <w:b/>
                <w:bCs/>
                <w:sz w:val="20"/>
                <w:szCs w:val="20"/>
              </w:rPr>
            </w:pPr>
            <w:r w:rsidRPr="002638C9">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541E53" w14:textId="77777777" w:rsidR="002638C9" w:rsidRPr="002638C9" w:rsidRDefault="002638C9" w:rsidP="002638C9">
            <w:pPr>
              <w:jc w:val="center"/>
              <w:rPr>
                <w:b/>
                <w:bCs/>
                <w:sz w:val="20"/>
                <w:szCs w:val="20"/>
              </w:rPr>
            </w:pPr>
            <w:r w:rsidRPr="002638C9">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91C58FB" w14:textId="77777777" w:rsidR="002638C9" w:rsidRPr="002638C9" w:rsidRDefault="002638C9" w:rsidP="002638C9">
            <w:pPr>
              <w:jc w:val="center"/>
              <w:rPr>
                <w:b/>
                <w:bCs/>
                <w:sz w:val="20"/>
                <w:szCs w:val="20"/>
              </w:rPr>
            </w:pPr>
            <w:r w:rsidRPr="002638C9">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1F8E4E5B" w14:textId="77777777" w:rsidR="002638C9" w:rsidRPr="002638C9" w:rsidRDefault="002638C9" w:rsidP="002638C9">
            <w:pPr>
              <w:jc w:val="center"/>
              <w:rPr>
                <w:sz w:val="20"/>
                <w:szCs w:val="20"/>
              </w:rPr>
            </w:pPr>
            <w:r w:rsidRPr="002638C9">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3160C33D"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82ECE41" w14:textId="77777777" w:rsidR="002638C9" w:rsidRPr="002638C9" w:rsidRDefault="002638C9" w:rsidP="002638C9">
            <w:pPr>
              <w:jc w:val="center"/>
              <w:rPr>
                <w:b/>
                <w:bCs/>
                <w:sz w:val="20"/>
                <w:szCs w:val="20"/>
              </w:rPr>
            </w:pPr>
            <w:r w:rsidRPr="002638C9">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66AB7E4F"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C198FB6" w14:textId="77777777" w:rsidR="002638C9" w:rsidRPr="002638C9" w:rsidRDefault="002638C9" w:rsidP="002638C9">
            <w:pPr>
              <w:jc w:val="center"/>
              <w:rPr>
                <w:b/>
                <w:bCs/>
                <w:sz w:val="20"/>
                <w:szCs w:val="20"/>
              </w:rPr>
            </w:pPr>
            <w:r w:rsidRPr="002638C9">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BAB325A" w14:textId="77777777" w:rsidR="002638C9" w:rsidRPr="002638C9" w:rsidRDefault="002638C9" w:rsidP="002638C9">
            <w:pPr>
              <w:jc w:val="center"/>
              <w:rPr>
                <w:b/>
                <w:bCs/>
                <w:sz w:val="20"/>
                <w:szCs w:val="20"/>
              </w:rPr>
            </w:pPr>
            <w:r w:rsidRPr="002638C9">
              <w:rPr>
                <w:b/>
                <w:bCs/>
                <w:sz w:val="20"/>
                <w:szCs w:val="20"/>
              </w:rPr>
              <w:t> </w:t>
            </w:r>
          </w:p>
        </w:tc>
      </w:tr>
      <w:tr w:rsidR="002638C9" w:rsidRPr="002638C9" w14:paraId="32D82D19" w14:textId="77777777" w:rsidTr="00604534">
        <w:trPr>
          <w:trHeight w:val="315"/>
        </w:trPr>
        <w:tc>
          <w:tcPr>
            <w:tcW w:w="1264" w:type="dxa"/>
            <w:vMerge/>
            <w:tcBorders>
              <w:top w:val="nil"/>
              <w:left w:val="single" w:sz="8" w:space="0" w:color="auto"/>
              <w:bottom w:val="single" w:sz="4" w:space="0" w:color="000000"/>
              <w:right w:val="single" w:sz="4" w:space="0" w:color="auto"/>
            </w:tcBorders>
            <w:shd w:val="clear" w:color="auto" w:fill="auto"/>
            <w:vAlign w:val="center"/>
            <w:hideMark/>
          </w:tcPr>
          <w:p w14:paraId="072FA06E" w14:textId="77777777" w:rsidR="002638C9" w:rsidRPr="002638C9" w:rsidRDefault="002638C9" w:rsidP="002638C9">
            <w:pPr>
              <w:rPr>
                <w:sz w:val="20"/>
                <w:szCs w:val="20"/>
              </w:rPr>
            </w:pPr>
          </w:p>
        </w:tc>
        <w:tc>
          <w:tcPr>
            <w:tcW w:w="1414" w:type="dxa"/>
            <w:vMerge/>
            <w:tcBorders>
              <w:top w:val="nil"/>
              <w:left w:val="single" w:sz="4" w:space="0" w:color="auto"/>
              <w:bottom w:val="single" w:sz="4" w:space="0" w:color="000000"/>
              <w:right w:val="single" w:sz="4" w:space="0" w:color="auto"/>
            </w:tcBorders>
            <w:shd w:val="clear" w:color="auto" w:fill="auto"/>
            <w:vAlign w:val="center"/>
            <w:hideMark/>
          </w:tcPr>
          <w:p w14:paraId="492A4758" w14:textId="77777777" w:rsidR="002638C9" w:rsidRPr="002638C9" w:rsidRDefault="002638C9" w:rsidP="002638C9">
            <w:pPr>
              <w:rPr>
                <w:sz w:val="20"/>
                <w:szCs w:val="20"/>
              </w:rPr>
            </w:pPr>
          </w:p>
        </w:tc>
        <w:tc>
          <w:tcPr>
            <w:tcW w:w="558" w:type="dxa"/>
            <w:vMerge/>
            <w:tcBorders>
              <w:top w:val="nil"/>
              <w:left w:val="single" w:sz="4" w:space="0" w:color="auto"/>
              <w:bottom w:val="single" w:sz="4" w:space="0" w:color="000000"/>
              <w:right w:val="single" w:sz="4" w:space="0" w:color="auto"/>
            </w:tcBorders>
            <w:shd w:val="clear" w:color="auto" w:fill="auto"/>
            <w:vAlign w:val="center"/>
            <w:hideMark/>
          </w:tcPr>
          <w:p w14:paraId="75FFDB53" w14:textId="77777777" w:rsidR="002638C9" w:rsidRPr="002638C9" w:rsidRDefault="002638C9" w:rsidP="002638C9">
            <w:pPr>
              <w:rPr>
                <w:sz w:val="20"/>
                <w:szCs w:val="20"/>
              </w:rPr>
            </w:pPr>
          </w:p>
        </w:tc>
        <w:tc>
          <w:tcPr>
            <w:tcW w:w="595" w:type="dxa"/>
            <w:vMerge/>
            <w:tcBorders>
              <w:top w:val="nil"/>
              <w:left w:val="single" w:sz="4" w:space="0" w:color="auto"/>
              <w:bottom w:val="single" w:sz="4" w:space="0" w:color="000000"/>
              <w:right w:val="single" w:sz="4" w:space="0" w:color="auto"/>
            </w:tcBorders>
            <w:shd w:val="clear" w:color="auto" w:fill="auto"/>
            <w:vAlign w:val="center"/>
            <w:hideMark/>
          </w:tcPr>
          <w:p w14:paraId="738DEF9E" w14:textId="77777777" w:rsidR="002638C9" w:rsidRPr="002638C9" w:rsidRDefault="002638C9" w:rsidP="002638C9">
            <w:pPr>
              <w:rPr>
                <w:sz w:val="20"/>
                <w:szCs w:val="20"/>
              </w:rPr>
            </w:pPr>
          </w:p>
        </w:tc>
        <w:tc>
          <w:tcPr>
            <w:tcW w:w="927" w:type="dxa"/>
            <w:vMerge/>
            <w:tcBorders>
              <w:top w:val="nil"/>
              <w:left w:val="single" w:sz="4" w:space="0" w:color="auto"/>
              <w:bottom w:val="single" w:sz="4" w:space="0" w:color="000000"/>
              <w:right w:val="single" w:sz="4" w:space="0" w:color="auto"/>
            </w:tcBorders>
            <w:shd w:val="clear" w:color="auto" w:fill="auto"/>
            <w:vAlign w:val="center"/>
            <w:hideMark/>
          </w:tcPr>
          <w:p w14:paraId="272E72F7" w14:textId="77777777" w:rsidR="002638C9" w:rsidRPr="002638C9" w:rsidRDefault="002638C9" w:rsidP="002638C9">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3BFD3D3B" w14:textId="77777777" w:rsidR="002638C9" w:rsidRPr="002638C9" w:rsidRDefault="002638C9" w:rsidP="002638C9">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7D22CF8E" w14:textId="77777777" w:rsidR="002638C9" w:rsidRPr="002638C9" w:rsidRDefault="002638C9" w:rsidP="002638C9">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3B817399" w14:textId="77777777" w:rsidR="002638C9" w:rsidRPr="002638C9" w:rsidRDefault="002638C9" w:rsidP="002638C9">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703C758B" w14:textId="77777777" w:rsidR="002638C9" w:rsidRPr="002638C9" w:rsidRDefault="002638C9" w:rsidP="002638C9">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5A7641D7" w14:textId="77777777" w:rsidR="002638C9" w:rsidRPr="002638C9" w:rsidRDefault="002638C9" w:rsidP="002638C9">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05C8C820" w14:textId="77777777" w:rsidR="002638C9" w:rsidRPr="002638C9" w:rsidRDefault="002638C9" w:rsidP="002638C9">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02B22023" w14:textId="77777777" w:rsidR="002638C9" w:rsidRPr="002638C9" w:rsidRDefault="002638C9" w:rsidP="002638C9">
            <w:pPr>
              <w:jc w:val="center"/>
              <w:rPr>
                <w:sz w:val="20"/>
                <w:szCs w:val="20"/>
              </w:rPr>
            </w:pPr>
            <w:r w:rsidRPr="002638C9">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06878E26"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964FA76" w14:textId="77777777" w:rsidR="002638C9" w:rsidRPr="002638C9" w:rsidRDefault="002638C9" w:rsidP="002638C9">
            <w:pPr>
              <w:jc w:val="center"/>
              <w:rPr>
                <w:b/>
                <w:bCs/>
                <w:sz w:val="20"/>
                <w:szCs w:val="20"/>
              </w:rPr>
            </w:pPr>
            <w:r w:rsidRPr="002638C9">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1E9433E"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CC58FED" w14:textId="77777777" w:rsidR="002638C9" w:rsidRPr="002638C9" w:rsidRDefault="002638C9" w:rsidP="002638C9">
            <w:pPr>
              <w:jc w:val="center"/>
              <w:rPr>
                <w:b/>
                <w:bCs/>
                <w:sz w:val="20"/>
                <w:szCs w:val="20"/>
              </w:rPr>
            </w:pPr>
            <w:r w:rsidRPr="002638C9">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422F7CEB" w14:textId="77777777" w:rsidR="002638C9" w:rsidRPr="002638C9" w:rsidRDefault="002638C9" w:rsidP="002638C9">
            <w:pPr>
              <w:jc w:val="center"/>
              <w:rPr>
                <w:b/>
                <w:bCs/>
                <w:sz w:val="20"/>
                <w:szCs w:val="20"/>
              </w:rPr>
            </w:pPr>
            <w:r w:rsidRPr="002638C9">
              <w:rPr>
                <w:b/>
                <w:bCs/>
                <w:sz w:val="20"/>
                <w:szCs w:val="20"/>
              </w:rPr>
              <w:t> </w:t>
            </w:r>
          </w:p>
        </w:tc>
      </w:tr>
      <w:tr w:rsidR="002638C9" w:rsidRPr="002638C9" w14:paraId="547AF249" w14:textId="77777777" w:rsidTr="00604534">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2A46D6E0" w14:textId="77777777" w:rsidR="002638C9" w:rsidRPr="002638C9" w:rsidRDefault="002638C9" w:rsidP="002638C9">
            <w:pPr>
              <w:jc w:val="center"/>
              <w:rPr>
                <w:sz w:val="20"/>
                <w:szCs w:val="20"/>
              </w:rPr>
            </w:pPr>
            <w:r w:rsidRPr="002638C9">
              <w:rPr>
                <w:sz w:val="20"/>
                <w:szCs w:val="20"/>
              </w:rPr>
              <w:t>1.2</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7AAE0B17" w14:textId="77777777" w:rsidR="002638C9" w:rsidRPr="002638C9" w:rsidRDefault="002638C9" w:rsidP="002638C9">
            <w:pPr>
              <w:rPr>
                <w:sz w:val="20"/>
                <w:szCs w:val="20"/>
              </w:rPr>
            </w:pPr>
            <w:r w:rsidRPr="002638C9">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01EC68A5" w14:textId="77777777" w:rsidR="002638C9" w:rsidRPr="002638C9" w:rsidRDefault="002638C9" w:rsidP="002638C9">
            <w:pPr>
              <w:jc w:val="center"/>
              <w:rPr>
                <w:sz w:val="20"/>
                <w:szCs w:val="20"/>
              </w:rPr>
            </w:pPr>
            <w:r w:rsidRPr="002638C9">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65773C02" w14:textId="77777777" w:rsidR="002638C9" w:rsidRPr="002638C9" w:rsidRDefault="002638C9" w:rsidP="002638C9">
            <w:pPr>
              <w:jc w:val="center"/>
              <w:rPr>
                <w:sz w:val="20"/>
                <w:szCs w:val="20"/>
              </w:rPr>
            </w:pPr>
            <w:r w:rsidRPr="002638C9">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46102B" w14:textId="77777777" w:rsidR="002638C9" w:rsidRPr="002638C9" w:rsidRDefault="002638C9" w:rsidP="002638C9">
            <w:pPr>
              <w:jc w:val="center"/>
              <w:rPr>
                <w:b/>
                <w:bCs/>
                <w:sz w:val="20"/>
                <w:szCs w:val="20"/>
              </w:rPr>
            </w:pPr>
            <w:r w:rsidRPr="002638C9">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E6FA44" w14:textId="77777777" w:rsidR="002638C9" w:rsidRPr="002638C9" w:rsidRDefault="002638C9" w:rsidP="002638C9">
            <w:pPr>
              <w:jc w:val="center"/>
              <w:rPr>
                <w:b/>
                <w:bCs/>
                <w:sz w:val="20"/>
                <w:szCs w:val="20"/>
              </w:rPr>
            </w:pPr>
            <w:r w:rsidRPr="002638C9">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1BE8D5" w14:textId="77777777" w:rsidR="002638C9" w:rsidRPr="002638C9" w:rsidRDefault="002638C9" w:rsidP="002638C9">
            <w:pPr>
              <w:jc w:val="center"/>
              <w:rPr>
                <w:b/>
                <w:bCs/>
                <w:sz w:val="20"/>
                <w:szCs w:val="20"/>
              </w:rPr>
            </w:pPr>
            <w:r w:rsidRPr="002638C9">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DBFFCF5" w14:textId="77777777" w:rsidR="002638C9" w:rsidRPr="002638C9" w:rsidRDefault="002638C9" w:rsidP="002638C9">
            <w:pPr>
              <w:jc w:val="center"/>
              <w:rPr>
                <w:b/>
                <w:bCs/>
                <w:sz w:val="20"/>
                <w:szCs w:val="20"/>
              </w:rPr>
            </w:pPr>
            <w:r w:rsidRPr="002638C9">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9582B15" w14:textId="77777777" w:rsidR="002638C9" w:rsidRPr="002638C9" w:rsidRDefault="002638C9" w:rsidP="002638C9">
            <w:pPr>
              <w:jc w:val="center"/>
              <w:rPr>
                <w:b/>
                <w:bCs/>
                <w:sz w:val="20"/>
                <w:szCs w:val="20"/>
              </w:rPr>
            </w:pPr>
            <w:r w:rsidRPr="002638C9">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798392" w14:textId="77777777" w:rsidR="002638C9" w:rsidRPr="002638C9" w:rsidRDefault="002638C9" w:rsidP="002638C9">
            <w:pPr>
              <w:jc w:val="center"/>
              <w:rPr>
                <w:b/>
                <w:bCs/>
                <w:sz w:val="20"/>
                <w:szCs w:val="20"/>
              </w:rPr>
            </w:pPr>
            <w:r w:rsidRPr="002638C9">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EB941B1" w14:textId="77777777" w:rsidR="002638C9" w:rsidRPr="002638C9" w:rsidRDefault="002638C9" w:rsidP="002638C9">
            <w:pPr>
              <w:jc w:val="center"/>
              <w:rPr>
                <w:b/>
                <w:bCs/>
                <w:sz w:val="20"/>
                <w:szCs w:val="20"/>
              </w:rPr>
            </w:pPr>
            <w:r w:rsidRPr="002638C9">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541A1258" w14:textId="77777777" w:rsidR="002638C9" w:rsidRPr="002638C9" w:rsidRDefault="002638C9" w:rsidP="002638C9">
            <w:pPr>
              <w:jc w:val="center"/>
              <w:rPr>
                <w:sz w:val="20"/>
                <w:szCs w:val="20"/>
              </w:rPr>
            </w:pPr>
            <w:r w:rsidRPr="002638C9">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073E9B4E"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7D8B0F1" w14:textId="77777777" w:rsidR="002638C9" w:rsidRPr="002638C9" w:rsidRDefault="002638C9" w:rsidP="002638C9">
            <w:pPr>
              <w:jc w:val="center"/>
              <w:rPr>
                <w:b/>
                <w:bCs/>
                <w:sz w:val="20"/>
                <w:szCs w:val="20"/>
              </w:rPr>
            </w:pPr>
            <w:r w:rsidRPr="002638C9">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1F08CA78"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F4C2AEC" w14:textId="77777777" w:rsidR="002638C9" w:rsidRPr="002638C9" w:rsidRDefault="002638C9" w:rsidP="002638C9">
            <w:pPr>
              <w:jc w:val="center"/>
              <w:rPr>
                <w:b/>
                <w:bCs/>
                <w:sz w:val="20"/>
                <w:szCs w:val="20"/>
              </w:rPr>
            </w:pPr>
            <w:r w:rsidRPr="002638C9">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8176499" w14:textId="77777777" w:rsidR="002638C9" w:rsidRPr="002638C9" w:rsidRDefault="002638C9" w:rsidP="002638C9">
            <w:pPr>
              <w:jc w:val="center"/>
              <w:rPr>
                <w:b/>
                <w:bCs/>
                <w:sz w:val="20"/>
                <w:szCs w:val="20"/>
              </w:rPr>
            </w:pPr>
            <w:r w:rsidRPr="002638C9">
              <w:rPr>
                <w:b/>
                <w:bCs/>
                <w:sz w:val="20"/>
                <w:szCs w:val="20"/>
              </w:rPr>
              <w:t> </w:t>
            </w:r>
          </w:p>
        </w:tc>
      </w:tr>
      <w:tr w:rsidR="002638C9" w:rsidRPr="002638C9" w14:paraId="5790596B" w14:textId="77777777" w:rsidTr="00604534">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0BADB6E9" w14:textId="77777777" w:rsidR="002638C9" w:rsidRPr="002638C9" w:rsidRDefault="002638C9" w:rsidP="002638C9">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224EBAB3" w14:textId="77777777" w:rsidR="002638C9" w:rsidRPr="002638C9" w:rsidRDefault="002638C9" w:rsidP="002638C9">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415D2564" w14:textId="77777777" w:rsidR="002638C9" w:rsidRPr="002638C9" w:rsidRDefault="002638C9" w:rsidP="002638C9">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2D70484B" w14:textId="77777777" w:rsidR="002638C9" w:rsidRPr="002638C9" w:rsidRDefault="002638C9" w:rsidP="002638C9">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47922C5A" w14:textId="77777777" w:rsidR="002638C9" w:rsidRPr="002638C9" w:rsidRDefault="002638C9" w:rsidP="002638C9">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4DBC60FF" w14:textId="77777777" w:rsidR="002638C9" w:rsidRPr="002638C9" w:rsidRDefault="002638C9" w:rsidP="002638C9">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4EE1EA7B" w14:textId="77777777" w:rsidR="002638C9" w:rsidRPr="002638C9" w:rsidRDefault="002638C9" w:rsidP="002638C9">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4BED5456" w14:textId="77777777" w:rsidR="002638C9" w:rsidRPr="002638C9" w:rsidRDefault="002638C9" w:rsidP="002638C9">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6AC95768" w14:textId="77777777" w:rsidR="002638C9" w:rsidRPr="002638C9" w:rsidRDefault="002638C9" w:rsidP="002638C9">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492B2DC3" w14:textId="77777777" w:rsidR="002638C9" w:rsidRPr="002638C9" w:rsidRDefault="002638C9" w:rsidP="002638C9">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18876AC8" w14:textId="77777777" w:rsidR="002638C9" w:rsidRPr="002638C9" w:rsidRDefault="002638C9" w:rsidP="002638C9">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1E184570" w14:textId="77777777" w:rsidR="002638C9" w:rsidRPr="002638C9" w:rsidRDefault="002638C9" w:rsidP="002638C9">
            <w:pPr>
              <w:jc w:val="center"/>
              <w:rPr>
                <w:sz w:val="20"/>
                <w:szCs w:val="20"/>
              </w:rPr>
            </w:pPr>
            <w:r w:rsidRPr="002638C9">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242C97CE"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DC88390" w14:textId="77777777" w:rsidR="002638C9" w:rsidRPr="002638C9" w:rsidRDefault="002638C9" w:rsidP="002638C9">
            <w:pPr>
              <w:jc w:val="center"/>
              <w:rPr>
                <w:b/>
                <w:bCs/>
                <w:sz w:val="20"/>
                <w:szCs w:val="20"/>
              </w:rPr>
            </w:pPr>
            <w:r w:rsidRPr="002638C9">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06C2152"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F474A36" w14:textId="77777777" w:rsidR="002638C9" w:rsidRPr="002638C9" w:rsidRDefault="002638C9" w:rsidP="002638C9">
            <w:pPr>
              <w:jc w:val="center"/>
              <w:rPr>
                <w:b/>
                <w:bCs/>
                <w:sz w:val="20"/>
                <w:szCs w:val="20"/>
              </w:rPr>
            </w:pPr>
            <w:r w:rsidRPr="002638C9">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6CF6EA88" w14:textId="77777777" w:rsidR="002638C9" w:rsidRPr="002638C9" w:rsidRDefault="002638C9" w:rsidP="002638C9">
            <w:pPr>
              <w:jc w:val="center"/>
              <w:rPr>
                <w:b/>
                <w:bCs/>
                <w:sz w:val="20"/>
                <w:szCs w:val="20"/>
              </w:rPr>
            </w:pPr>
            <w:r w:rsidRPr="002638C9">
              <w:rPr>
                <w:b/>
                <w:bCs/>
                <w:sz w:val="20"/>
                <w:szCs w:val="20"/>
              </w:rPr>
              <w:t> </w:t>
            </w:r>
          </w:p>
        </w:tc>
      </w:tr>
      <w:tr w:rsidR="002638C9" w:rsidRPr="002638C9" w14:paraId="701077E7" w14:textId="77777777" w:rsidTr="00604534">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57C33B01" w14:textId="77777777" w:rsidR="002638C9" w:rsidRPr="002638C9" w:rsidRDefault="002638C9" w:rsidP="002638C9">
            <w:pPr>
              <w:jc w:val="center"/>
              <w:rPr>
                <w:sz w:val="20"/>
                <w:szCs w:val="20"/>
              </w:rPr>
            </w:pPr>
            <w:r w:rsidRPr="002638C9">
              <w:rPr>
                <w:sz w:val="20"/>
                <w:szCs w:val="20"/>
              </w:rPr>
              <w:t>1.3</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77BB8D18" w14:textId="77777777" w:rsidR="002638C9" w:rsidRPr="002638C9" w:rsidRDefault="002638C9" w:rsidP="002638C9">
            <w:pPr>
              <w:rPr>
                <w:sz w:val="20"/>
                <w:szCs w:val="20"/>
              </w:rPr>
            </w:pPr>
            <w:r w:rsidRPr="002638C9">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7120DBF5" w14:textId="77777777" w:rsidR="002638C9" w:rsidRPr="002638C9" w:rsidRDefault="002638C9" w:rsidP="002638C9">
            <w:pPr>
              <w:jc w:val="center"/>
              <w:rPr>
                <w:sz w:val="20"/>
                <w:szCs w:val="20"/>
              </w:rPr>
            </w:pPr>
            <w:r w:rsidRPr="002638C9">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14A34B28" w14:textId="77777777" w:rsidR="002638C9" w:rsidRPr="002638C9" w:rsidRDefault="002638C9" w:rsidP="002638C9">
            <w:pPr>
              <w:jc w:val="center"/>
              <w:rPr>
                <w:sz w:val="20"/>
                <w:szCs w:val="20"/>
              </w:rPr>
            </w:pPr>
            <w:r w:rsidRPr="002638C9">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86E877" w14:textId="77777777" w:rsidR="002638C9" w:rsidRPr="002638C9" w:rsidRDefault="002638C9" w:rsidP="002638C9">
            <w:pPr>
              <w:jc w:val="center"/>
              <w:rPr>
                <w:b/>
                <w:bCs/>
                <w:sz w:val="20"/>
                <w:szCs w:val="20"/>
              </w:rPr>
            </w:pPr>
            <w:r w:rsidRPr="002638C9">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90FA24" w14:textId="77777777" w:rsidR="002638C9" w:rsidRPr="002638C9" w:rsidRDefault="002638C9" w:rsidP="002638C9">
            <w:pPr>
              <w:jc w:val="center"/>
              <w:rPr>
                <w:b/>
                <w:bCs/>
                <w:sz w:val="20"/>
                <w:szCs w:val="20"/>
              </w:rPr>
            </w:pPr>
            <w:r w:rsidRPr="002638C9">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DD919E8" w14:textId="77777777" w:rsidR="002638C9" w:rsidRPr="002638C9" w:rsidRDefault="002638C9" w:rsidP="002638C9">
            <w:pPr>
              <w:jc w:val="center"/>
              <w:rPr>
                <w:b/>
                <w:bCs/>
                <w:sz w:val="20"/>
                <w:szCs w:val="20"/>
              </w:rPr>
            </w:pPr>
            <w:r w:rsidRPr="002638C9">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CC3C999" w14:textId="77777777" w:rsidR="002638C9" w:rsidRPr="002638C9" w:rsidRDefault="002638C9" w:rsidP="002638C9">
            <w:pPr>
              <w:jc w:val="center"/>
              <w:rPr>
                <w:b/>
                <w:bCs/>
                <w:sz w:val="20"/>
                <w:szCs w:val="20"/>
              </w:rPr>
            </w:pPr>
            <w:r w:rsidRPr="002638C9">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E19D736" w14:textId="77777777" w:rsidR="002638C9" w:rsidRPr="002638C9" w:rsidRDefault="002638C9" w:rsidP="002638C9">
            <w:pPr>
              <w:jc w:val="center"/>
              <w:rPr>
                <w:b/>
                <w:bCs/>
                <w:sz w:val="20"/>
                <w:szCs w:val="20"/>
              </w:rPr>
            </w:pPr>
            <w:r w:rsidRPr="002638C9">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620A4A" w14:textId="77777777" w:rsidR="002638C9" w:rsidRPr="002638C9" w:rsidRDefault="002638C9" w:rsidP="002638C9">
            <w:pPr>
              <w:jc w:val="center"/>
              <w:rPr>
                <w:b/>
                <w:bCs/>
                <w:sz w:val="20"/>
                <w:szCs w:val="20"/>
              </w:rPr>
            </w:pPr>
            <w:r w:rsidRPr="002638C9">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C3159ED" w14:textId="77777777" w:rsidR="002638C9" w:rsidRPr="002638C9" w:rsidRDefault="002638C9" w:rsidP="002638C9">
            <w:pPr>
              <w:jc w:val="center"/>
              <w:rPr>
                <w:b/>
                <w:bCs/>
                <w:sz w:val="20"/>
                <w:szCs w:val="20"/>
              </w:rPr>
            </w:pPr>
            <w:r w:rsidRPr="002638C9">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1C53B6E9" w14:textId="77777777" w:rsidR="002638C9" w:rsidRPr="002638C9" w:rsidRDefault="002638C9" w:rsidP="002638C9">
            <w:pPr>
              <w:jc w:val="center"/>
              <w:rPr>
                <w:sz w:val="20"/>
                <w:szCs w:val="20"/>
              </w:rPr>
            </w:pPr>
            <w:r w:rsidRPr="002638C9">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529CDA64"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6730EAF" w14:textId="77777777" w:rsidR="002638C9" w:rsidRPr="002638C9" w:rsidRDefault="002638C9" w:rsidP="002638C9">
            <w:pPr>
              <w:jc w:val="center"/>
              <w:rPr>
                <w:b/>
                <w:bCs/>
                <w:sz w:val="20"/>
                <w:szCs w:val="20"/>
              </w:rPr>
            </w:pPr>
            <w:r w:rsidRPr="002638C9">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6707400A"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C30B220" w14:textId="77777777" w:rsidR="002638C9" w:rsidRPr="002638C9" w:rsidRDefault="002638C9" w:rsidP="002638C9">
            <w:pPr>
              <w:jc w:val="center"/>
              <w:rPr>
                <w:b/>
                <w:bCs/>
                <w:sz w:val="20"/>
                <w:szCs w:val="20"/>
              </w:rPr>
            </w:pPr>
            <w:r w:rsidRPr="002638C9">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32E3E15" w14:textId="77777777" w:rsidR="002638C9" w:rsidRPr="002638C9" w:rsidRDefault="002638C9" w:rsidP="002638C9">
            <w:pPr>
              <w:jc w:val="center"/>
              <w:rPr>
                <w:b/>
                <w:bCs/>
                <w:sz w:val="20"/>
                <w:szCs w:val="20"/>
              </w:rPr>
            </w:pPr>
            <w:r w:rsidRPr="002638C9">
              <w:rPr>
                <w:b/>
                <w:bCs/>
                <w:sz w:val="20"/>
                <w:szCs w:val="20"/>
              </w:rPr>
              <w:t> </w:t>
            </w:r>
          </w:p>
        </w:tc>
      </w:tr>
      <w:tr w:rsidR="002638C9" w:rsidRPr="002638C9" w14:paraId="399ADF19" w14:textId="77777777" w:rsidTr="00604534">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42D4D5AC" w14:textId="77777777" w:rsidR="002638C9" w:rsidRPr="002638C9" w:rsidRDefault="002638C9" w:rsidP="002638C9">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7A1611F4" w14:textId="77777777" w:rsidR="002638C9" w:rsidRPr="002638C9" w:rsidRDefault="002638C9" w:rsidP="002638C9">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3BBBC21D" w14:textId="77777777" w:rsidR="002638C9" w:rsidRPr="002638C9" w:rsidRDefault="002638C9" w:rsidP="002638C9">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2D12B1C5" w14:textId="77777777" w:rsidR="002638C9" w:rsidRPr="002638C9" w:rsidRDefault="002638C9" w:rsidP="002638C9">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413AA73C" w14:textId="77777777" w:rsidR="002638C9" w:rsidRPr="002638C9" w:rsidRDefault="002638C9" w:rsidP="002638C9">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022E8C61" w14:textId="77777777" w:rsidR="002638C9" w:rsidRPr="002638C9" w:rsidRDefault="002638C9" w:rsidP="002638C9">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4ECC2813" w14:textId="77777777" w:rsidR="002638C9" w:rsidRPr="002638C9" w:rsidRDefault="002638C9" w:rsidP="002638C9">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092A3BA6" w14:textId="77777777" w:rsidR="002638C9" w:rsidRPr="002638C9" w:rsidRDefault="002638C9" w:rsidP="002638C9">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343EF226" w14:textId="77777777" w:rsidR="002638C9" w:rsidRPr="002638C9" w:rsidRDefault="002638C9" w:rsidP="002638C9">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6DDC6109" w14:textId="77777777" w:rsidR="002638C9" w:rsidRPr="002638C9" w:rsidRDefault="002638C9" w:rsidP="002638C9">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3A83902E" w14:textId="77777777" w:rsidR="002638C9" w:rsidRPr="002638C9" w:rsidRDefault="002638C9" w:rsidP="002638C9">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643EFC91" w14:textId="77777777" w:rsidR="002638C9" w:rsidRPr="002638C9" w:rsidRDefault="002638C9" w:rsidP="002638C9">
            <w:pPr>
              <w:jc w:val="center"/>
              <w:rPr>
                <w:sz w:val="20"/>
                <w:szCs w:val="20"/>
              </w:rPr>
            </w:pPr>
            <w:r w:rsidRPr="002638C9">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5F6C27EE"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344CCD2" w14:textId="77777777" w:rsidR="002638C9" w:rsidRPr="002638C9" w:rsidRDefault="002638C9" w:rsidP="002638C9">
            <w:pPr>
              <w:jc w:val="center"/>
              <w:rPr>
                <w:b/>
                <w:bCs/>
                <w:sz w:val="20"/>
                <w:szCs w:val="20"/>
              </w:rPr>
            </w:pPr>
            <w:r w:rsidRPr="002638C9">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11727BB1"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0000240" w14:textId="77777777" w:rsidR="002638C9" w:rsidRPr="002638C9" w:rsidRDefault="002638C9" w:rsidP="002638C9">
            <w:pPr>
              <w:jc w:val="center"/>
              <w:rPr>
                <w:b/>
                <w:bCs/>
                <w:sz w:val="20"/>
                <w:szCs w:val="20"/>
              </w:rPr>
            </w:pPr>
            <w:r w:rsidRPr="002638C9">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4B633FFE" w14:textId="77777777" w:rsidR="002638C9" w:rsidRPr="002638C9" w:rsidRDefault="002638C9" w:rsidP="002638C9">
            <w:pPr>
              <w:jc w:val="center"/>
              <w:rPr>
                <w:b/>
                <w:bCs/>
                <w:sz w:val="20"/>
                <w:szCs w:val="20"/>
              </w:rPr>
            </w:pPr>
            <w:r w:rsidRPr="002638C9">
              <w:rPr>
                <w:b/>
                <w:bCs/>
                <w:sz w:val="20"/>
                <w:szCs w:val="20"/>
              </w:rPr>
              <w:t> </w:t>
            </w:r>
          </w:p>
        </w:tc>
      </w:tr>
      <w:tr w:rsidR="002638C9" w:rsidRPr="002638C9" w14:paraId="4E8C6601" w14:textId="77777777" w:rsidTr="00604534">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056D842C" w14:textId="77777777" w:rsidR="002638C9" w:rsidRPr="002638C9" w:rsidRDefault="002638C9" w:rsidP="002638C9">
            <w:pPr>
              <w:jc w:val="center"/>
              <w:rPr>
                <w:sz w:val="20"/>
                <w:szCs w:val="20"/>
              </w:rPr>
            </w:pPr>
            <w:r w:rsidRPr="002638C9">
              <w:rPr>
                <w:sz w:val="20"/>
                <w:szCs w:val="20"/>
              </w:rPr>
              <w:t>1.4</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55744767" w14:textId="77777777" w:rsidR="002638C9" w:rsidRPr="002638C9" w:rsidRDefault="002638C9" w:rsidP="002638C9">
            <w:pPr>
              <w:rPr>
                <w:sz w:val="20"/>
                <w:szCs w:val="20"/>
              </w:rPr>
            </w:pPr>
            <w:r w:rsidRPr="002638C9">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68E415D4" w14:textId="77777777" w:rsidR="002638C9" w:rsidRPr="002638C9" w:rsidRDefault="002638C9" w:rsidP="002638C9">
            <w:pPr>
              <w:jc w:val="center"/>
              <w:rPr>
                <w:sz w:val="20"/>
                <w:szCs w:val="20"/>
              </w:rPr>
            </w:pPr>
            <w:r w:rsidRPr="002638C9">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112656F0" w14:textId="77777777" w:rsidR="002638C9" w:rsidRPr="002638C9" w:rsidRDefault="002638C9" w:rsidP="002638C9">
            <w:pPr>
              <w:jc w:val="center"/>
              <w:rPr>
                <w:sz w:val="20"/>
                <w:szCs w:val="20"/>
              </w:rPr>
            </w:pPr>
            <w:r w:rsidRPr="002638C9">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1DE67" w14:textId="77777777" w:rsidR="002638C9" w:rsidRPr="002638C9" w:rsidRDefault="002638C9" w:rsidP="002638C9">
            <w:pPr>
              <w:jc w:val="center"/>
              <w:rPr>
                <w:b/>
                <w:bCs/>
                <w:sz w:val="20"/>
                <w:szCs w:val="20"/>
              </w:rPr>
            </w:pPr>
            <w:r w:rsidRPr="002638C9">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1DC526" w14:textId="77777777" w:rsidR="002638C9" w:rsidRPr="002638C9" w:rsidRDefault="002638C9" w:rsidP="002638C9">
            <w:pPr>
              <w:jc w:val="center"/>
              <w:rPr>
                <w:b/>
                <w:bCs/>
                <w:sz w:val="20"/>
                <w:szCs w:val="20"/>
              </w:rPr>
            </w:pPr>
            <w:r w:rsidRPr="002638C9">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211154" w14:textId="77777777" w:rsidR="002638C9" w:rsidRPr="002638C9" w:rsidRDefault="002638C9" w:rsidP="002638C9">
            <w:pPr>
              <w:jc w:val="center"/>
              <w:rPr>
                <w:b/>
                <w:bCs/>
                <w:sz w:val="20"/>
                <w:szCs w:val="20"/>
              </w:rPr>
            </w:pPr>
            <w:r w:rsidRPr="002638C9">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EA2AB24" w14:textId="77777777" w:rsidR="002638C9" w:rsidRPr="002638C9" w:rsidRDefault="002638C9" w:rsidP="002638C9">
            <w:pPr>
              <w:jc w:val="center"/>
              <w:rPr>
                <w:b/>
                <w:bCs/>
                <w:sz w:val="20"/>
                <w:szCs w:val="20"/>
              </w:rPr>
            </w:pPr>
            <w:r w:rsidRPr="002638C9">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18C6602" w14:textId="77777777" w:rsidR="002638C9" w:rsidRPr="002638C9" w:rsidRDefault="002638C9" w:rsidP="002638C9">
            <w:pPr>
              <w:jc w:val="center"/>
              <w:rPr>
                <w:b/>
                <w:bCs/>
                <w:sz w:val="20"/>
                <w:szCs w:val="20"/>
              </w:rPr>
            </w:pPr>
            <w:r w:rsidRPr="002638C9">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324427" w14:textId="77777777" w:rsidR="002638C9" w:rsidRPr="002638C9" w:rsidRDefault="002638C9" w:rsidP="002638C9">
            <w:pPr>
              <w:jc w:val="center"/>
              <w:rPr>
                <w:b/>
                <w:bCs/>
                <w:sz w:val="20"/>
                <w:szCs w:val="20"/>
              </w:rPr>
            </w:pPr>
            <w:r w:rsidRPr="002638C9">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D6D5586" w14:textId="77777777" w:rsidR="002638C9" w:rsidRPr="002638C9" w:rsidRDefault="002638C9" w:rsidP="002638C9">
            <w:pPr>
              <w:jc w:val="center"/>
              <w:rPr>
                <w:b/>
                <w:bCs/>
                <w:sz w:val="20"/>
                <w:szCs w:val="20"/>
              </w:rPr>
            </w:pPr>
            <w:r w:rsidRPr="002638C9">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7676C8D9" w14:textId="77777777" w:rsidR="002638C9" w:rsidRPr="002638C9" w:rsidRDefault="002638C9" w:rsidP="002638C9">
            <w:pPr>
              <w:jc w:val="center"/>
              <w:rPr>
                <w:sz w:val="20"/>
                <w:szCs w:val="20"/>
              </w:rPr>
            </w:pPr>
            <w:r w:rsidRPr="002638C9">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46041E80"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712DD1B" w14:textId="77777777" w:rsidR="002638C9" w:rsidRPr="002638C9" w:rsidRDefault="002638C9" w:rsidP="002638C9">
            <w:pPr>
              <w:jc w:val="center"/>
              <w:rPr>
                <w:b/>
                <w:bCs/>
                <w:sz w:val="20"/>
                <w:szCs w:val="20"/>
              </w:rPr>
            </w:pPr>
            <w:r w:rsidRPr="002638C9">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19B92F06"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04DC754" w14:textId="77777777" w:rsidR="002638C9" w:rsidRPr="002638C9" w:rsidRDefault="002638C9" w:rsidP="002638C9">
            <w:pPr>
              <w:jc w:val="center"/>
              <w:rPr>
                <w:b/>
                <w:bCs/>
                <w:sz w:val="20"/>
                <w:szCs w:val="20"/>
              </w:rPr>
            </w:pPr>
            <w:r w:rsidRPr="002638C9">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72E4CCA9" w14:textId="77777777" w:rsidR="002638C9" w:rsidRPr="002638C9" w:rsidRDefault="002638C9" w:rsidP="002638C9">
            <w:pPr>
              <w:jc w:val="center"/>
              <w:rPr>
                <w:b/>
                <w:bCs/>
                <w:sz w:val="20"/>
                <w:szCs w:val="20"/>
              </w:rPr>
            </w:pPr>
            <w:r w:rsidRPr="002638C9">
              <w:rPr>
                <w:b/>
                <w:bCs/>
                <w:sz w:val="20"/>
                <w:szCs w:val="20"/>
              </w:rPr>
              <w:t> </w:t>
            </w:r>
          </w:p>
        </w:tc>
      </w:tr>
      <w:tr w:rsidR="002638C9" w:rsidRPr="002638C9" w14:paraId="7EC2BC55" w14:textId="77777777" w:rsidTr="00604534">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7B3222E1" w14:textId="77777777" w:rsidR="002638C9" w:rsidRPr="002638C9" w:rsidRDefault="002638C9" w:rsidP="002638C9">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4D710EDE" w14:textId="77777777" w:rsidR="002638C9" w:rsidRPr="002638C9" w:rsidRDefault="002638C9" w:rsidP="002638C9">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055441AE" w14:textId="77777777" w:rsidR="002638C9" w:rsidRPr="002638C9" w:rsidRDefault="002638C9" w:rsidP="002638C9">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0C685A53" w14:textId="77777777" w:rsidR="002638C9" w:rsidRPr="002638C9" w:rsidRDefault="002638C9" w:rsidP="002638C9">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1A5DD8C7" w14:textId="77777777" w:rsidR="002638C9" w:rsidRPr="002638C9" w:rsidRDefault="002638C9" w:rsidP="002638C9">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1D520DBB" w14:textId="77777777" w:rsidR="002638C9" w:rsidRPr="002638C9" w:rsidRDefault="002638C9" w:rsidP="002638C9">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6FE584B0" w14:textId="77777777" w:rsidR="002638C9" w:rsidRPr="002638C9" w:rsidRDefault="002638C9" w:rsidP="002638C9">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53205843" w14:textId="77777777" w:rsidR="002638C9" w:rsidRPr="002638C9" w:rsidRDefault="002638C9" w:rsidP="002638C9">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1AE6D3CA" w14:textId="77777777" w:rsidR="002638C9" w:rsidRPr="002638C9" w:rsidRDefault="002638C9" w:rsidP="002638C9">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2457B0DF" w14:textId="77777777" w:rsidR="002638C9" w:rsidRPr="002638C9" w:rsidRDefault="002638C9" w:rsidP="002638C9">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53290F3C" w14:textId="77777777" w:rsidR="002638C9" w:rsidRPr="002638C9" w:rsidRDefault="002638C9" w:rsidP="002638C9">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693A61C9" w14:textId="77777777" w:rsidR="002638C9" w:rsidRPr="002638C9" w:rsidRDefault="002638C9" w:rsidP="002638C9">
            <w:pPr>
              <w:jc w:val="center"/>
              <w:rPr>
                <w:sz w:val="20"/>
                <w:szCs w:val="20"/>
              </w:rPr>
            </w:pPr>
            <w:r w:rsidRPr="002638C9">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7FC658EC"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74E4E11" w14:textId="77777777" w:rsidR="002638C9" w:rsidRPr="002638C9" w:rsidRDefault="002638C9" w:rsidP="002638C9">
            <w:pPr>
              <w:jc w:val="center"/>
              <w:rPr>
                <w:b/>
                <w:bCs/>
                <w:sz w:val="20"/>
                <w:szCs w:val="20"/>
              </w:rPr>
            </w:pPr>
            <w:r w:rsidRPr="002638C9">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1215D797" w14:textId="77777777" w:rsidR="002638C9" w:rsidRPr="002638C9" w:rsidRDefault="002638C9" w:rsidP="002638C9">
            <w:pPr>
              <w:jc w:val="center"/>
              <w:rPr>
                <w:b/>
                <w:bCs/>
                <w:sz w:val="20"/>
                <w:szCs w:val="20"/>
              </w:rPr>
            </w:pPr>
            <w:r w:rsidRPr="002638C9">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AFC879B" w14:textId="77777777" w:rsidR="002638C9" w:rsidRPr="002638C9" w:rsidRDefault="002638C9" w:rsidP="002638C9">
            <w:pPr>
              <w:jc w:val="center"/>
              <w:rPr>
                <w:b/>
                <w:bCs/>
                <w:sz w:val="20"/>
                <w:szCs w:val="20"/>
              </w:rPr>
            </w:pPr>
            <w:r w:rsidRPr="002638C9">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74EB37A5" w14:textId="77777777" w:rsidR="002638C9" w:rsidRPr="002638C9" w:rsidRDefault="002638C9" w:rsidP="002638C9">
            <w:pPr>
              <w:jc w:val="center"/>
              <w:rPr>
                <w:b/>
                <w:bCs/>
                <w:sz w:val="20"/>
                <w:szCs w:val="20"/>
              </w:rPr>
            </w:pPr>
            <w:r w:rsidRPr="002638C9">
              <w:rPr>
                <w:b/>
                <w:bCs/>
                <w:sz w:val="20"/>
                <w:szCs w:val="20"/>
              </w:rPr>
              <w:t> </w:t>
            </w:r>
          </w:p>
        </w:tc>
      </w:tr>
      <w:tr w:rsidR="002638C9" w:rsidRPr="002638C9" w14:paraId="112F926D" w14:textId="77777777" w:rsidTr="00604534">
        <w:trPr>
          <w:gridAfter w:val="7"/>
          <w:wAfter w:w="5326" w:type="dxa"/>
          <w:trHeight w:val="660"/>
        </w:trPr>
        <w:tc>
          <w:tcPr>
            <w:tcW w:w="67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FC011C7" w14:textId="77777777" w:rsidR="002638C9" w:rsidRPr="002638C9" w:rsidRDefault="002638C9" w:rsidP="002638C9">
            <w:pPr>
              <w:jc w:val="right"/>
              <w:rPr>
                <w:b/>
                <w:bCs/>
                <w:sz w:val="20"/>
                <w:szCs w:val="20"/>
              </w:rPr>
            </w:pPr>
            <w:r w:rsidRPr="002638C9">
              <w:rPr>
                <w:b/>
                <w:bCs/>
                <w:sz w:val="20"/>
                <w:szCs w:val="20"/>
              </w:rPr>
              <w:lastRenderedPageBreak/>
              <w:t>Всего на объекте людских ресурсов</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5676AD5F" w14:textId="77777777" w:rsidR="002638C9" w:rsidRPr="002638C9" w:rsidRDefault="002638C9" w:rsidP="002638C9">
            <w:pPr>
              <w:jc w:val="center"/>
              <w:rPr>
                <w:sz w:val="20"/>
                <w:szCs w:val="20"/>
              </w:rPr>
            </w:pPr>
            <w:r w:rsidRPr="002638C9">
              <w:rPr>
                <w:sz w:val="20"/>
                <w:szCs w:val="20"/>
              </w:rPr>
              <w:t> </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21E60A8D" w14:textId="77777777" w:rsidR="002638C9" w:rsidRPr="002638C9" w:rsidRDefault="002638C9" w:rsidP="002638C9">
            <w:pPr>
              <w:rPr>
                <w:sz w:val="20"/>
                <w:szCs w:val="20"/>
              </w:rPr>
            </w:pPr>
            <w:r w:rsidRPr="002638C9">
              <w:rPr>
                <w:sz w:val="20"/>
                <w:szCs w:val="20"/>
              </w:rPr>
              <w:t>чел., в том числе:</w:t>
            </w:r>
          </w:p>
        </w:tc>
      </w:tr>
      <w:tr w:rsidR="002638C9" w:rsidRPr="002638C9" w14:paraId="4D2D825D" w14:textId="77777777" w:rsidTr="00604534">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691112D9" w14:textId="77777777" w:rsidR="002638C9" w:rsidRPr="002638C9" w:rsidRDefault="002638C9" w:rsidP="002638C9">
            <w:pPr>
              <w:jc w:val="right"/>
              <w:rPr>
                <w:sz w:val="20"/>
                <w:szCs w:val="20"/>
              </w:rPr>
            </w:pPr>
            <w:r w:rsidRPr="002638C9">
              <w:rPr>
                <w:sz w:val="20"/>
                <w:szCs w:val="20"/>
              </w:rPr>
              <w:t>сварщики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4F0CF1F6" w14:textId="77777777" w:rsidR="002638C9" w:rsidRPr="002638C9" w:rsidRDefault="002638C9" w:rsidP="002638C9">
            <w:pPr>
              <w:jc w:val="center"/>
              <w:rPr>
                <w:sz w:val="20"/>
                <w:szCs w:val="20"/>
              </w:rPr>
            </w:pPr>
            <w:r w:rsidRPr="002638C9">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3EAB501F" w14:textId="77777777" w:rsidR="002638C9" w:rsidRPr="002638C9" w:rsidRDefault="002638C9" w:rsidP="002638C9">
            <w:pPr>
              <w:jc w:val="center"/>
              <w:rPr>
                <w:sz w:val="20"/>
                <w:szCs w:val="20"/>
              </w:rPr>
            </w:pPr>
            <w:r w:rsidRPr="002638C9">
              <w:rPr>
                <w:sz w:val="20"/>
                <w:szCs w:val="20"/>
              </w:rPr>
              <w:t> </w:t>
            </w:r>
          </w:p>
        </w:tc>
      </w:tr>
      <w:tr w:rsidR="002638C9" w:rsidRPr="002638C9" w14:paraId="708A9431" w14:textId="77777777" w:rsidTr="00604534">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65EF001A" w14:textId="77777777" w:rsidR="002638C9" w:rsidRPr="002638C9" w:rsidRDefault="002638C9" w:rsidP="002638C9">
            <w:pPr>
              <w:jc w:val="right"/>
              <w:rPr>
                <w:sz w:val="20"/>
                <w:szCs w:val="20"/>
              </w:rPr>
            </w:pPr>
            <w:r w:rsidRPr="002638C9">
              <w:rPr>
                <w:sz w:val="20"/>
                <w:szCs w:val="20"/>
              </w:rPr>
              <w:t>монтажники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1CE3C8E1" w14:textId="77777777" w:rsidR="002638C9" w:rsidRPr="002638C9" w:rsidRDefault="002638C9" w:rsidP="002638C9">
            <w:pPr>
              <w:jc w:val="center"/>
              <w:rPr>
                <w:sz w:val="20"/>
                <w:szCs w:val="20"/>
              </w:rPr>
            </w:pPr>
            <w:r w:rsidRPr="002638C9">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99E14A3" w14:textId="77777777" w:rsidR="002638C9" w:rsidRPr="002638C9" w:rsidRDefault="002638C9" w:rsidP="002638C9">
            <w:pPr>
              <w:jc w:val="center"/>
              <w:rPr>
                <w:sz w:val="20"/>
                <w:szCs w:val="20"/>
              </w:rPr>
            </w:pPr>
            <w:r w:rsidRPr="002638C9">
              <w:rPr>
                <w:sz w:val="20"/>
                <w:szCs w:val="20"/>
              </w:rPr>
              <w:t> </w:t>
            </w:r>
          </w:p>
        </w:tc>
      </w:tr>
      <w:tr w:rsidR="002638C9" w:rsidRPr="002638C9" w14:paraId="20C91A26" w14:textId="77777777" w:rsidTr="00604534">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0F6419FC" w14:textId="77777777" w:rsidR="002638C9" w:rsidRPr="002638C9" w:rsidRDefault="002638C9" w:rsidP="002638C9">
            <w:pPr>
              <w:jc w:val="right"/>
              <w:rPr>
                <w:sz w:val="20"/>
                <w:szCs w:val="20"/>
              </w:rPr>
            </w:pPr>
            <w:r w:rsidRPr="002638C9">
              <w:rPr>
                <w:sz w:val="20"/>
                <w:szCs w:val="20"/>
              </w:rPr>
              <w:t>бетонщики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0E458788" w14:textId="77777777" w:rsidR="002638C9" w:rsidRPr="002638C9" w:rsidRDefault="002638C9" w:rsidP="002638C9">
            <w:pPr>
              <w:jc w:val="center"/>
              <w:rPr>
                <w:sz w:val="20"/>
                <w:szCs w:val="20"/>
              </w:rPr>
            </w:pPr>
            <w:r w:rsidRPr="002638C9">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1C6D1B9D" w14:textId="77777777" w:rsidR="002638C9" w:rsidRPr="002638C9" w:rsidRDefault="002638C9" w:rsidP="002638C9">
            <w:pPr>
              <w:jc w:val="center"/>
              <w:rPr>
                <w:sz w:val="20"/>
                <w:szCs w:val="20"/>
              </w:rPr>
            </w:pPr>
            <w:r w:rsidRPr="002638C9">
              <w:rPr>
                <w:sz w:val="20"/>
                <w:szCs w:val="20"/>
              </w:rPr>
              <w:t> </w:t>
            </w:r>
          </w:p>
        </w:tc>
      </w:tr>
      <w:tr w:rsidR="002638C9" w:rsidRPr="002638C9" w14:paraId="40A38B90" w14:textId="77777777" w:rsidTr="00604534">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5DFCDB8D" w14:textId="77777777" w:rsidR="002638C9" w:rsidRPr="002638C9" w:rsidRDefault="002638C9" w:rsidP="002638C9">
            <w:pPr>
              <w:jc w:val="right"/>
              <w:rPr>
                <w:sz w:val="20"/>
                <w:szCs w:val="20"/>
              </w:rPr>
            </w:pPr>
            <w:r w:rsidRPr="002638C9">
              <w:rPr>
                <w:sz w:val="20"/>
                <w:szCs w:val="20"/>
              </w:rPr>
              <w:t>…</w:t>
            </w:r>
          </w:p>
        </w:tc>
        <w:tc>
          <w:tcPr>
            <w:tcW w:w="1440" w:type="dxa"/>
            <w:gridSpan w:val="2"/>
            <w:tcBorders>
              <w:top w:val="nil"/>
              <w:left w:val="nil"/>
              <w:bottom w:val="single" w:sz="4" w:space="0" w:color="auto"/>
              <w:right w:val="single" w:sz="4" w:space="0" w:color="auto"/>
            </w:tcBorders>
            <w:shd w:val="clear" w:color="auto" w:fill="auto"/>
            <w:vAlign w:val="center"/>
            <w:hideMark/>
          </w:tcPr>
          <w:p w14:paraId="487F8F75" w14:textId="77777777" w:rsidR="002638C9" w:rsidRPr="002638C9" w:rsidRDefault="002638C9" w:rsidP="002638C9">
            <w:pPr>
              <w:jc w:val="center"/>
              <w:rPr>
                <w:sz w:val="20"/>
                <w:szCs w:val="20"/>
              </w:rPr>
            </w:pPr>
            <w:r w:rsidRPr="002638C9">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0AF502C" w14:textId="77777777" w:rsidR="002638C9" w:rsidRPr="002638C9" w:rsidRDefault="002638C9" w:rsidP="002638C9">
            <w:pPr>
              <w:jc w:val="center"/>
              <w:rPr>
                <w:sz w:val="20"/>
                <w:szCs w:val="20"/>
              </w:rPr>
            </w:pPr>
            <w:r w:rsidRPr="002638C9">
              <w:rPr>
                <w:sz w:val="20"/>
                <w:szCs w:val="20"/>
              </w:rPr>
              <w:t> </w:t>
            </w:r>
          </w:p>
        </w:tc>
      </w:tr>
      <w:tr w:rsidR="002638C9" w:rsidRPr="002638C9" w14:paraId="789A8EED" w14:textId="77777777" w:rsidTr="00604534">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5D2DFC83" w14:textId="77777777" w:rsidR="002638C9" w:rsidRPr="002638C9" w:rsidRDefault="002638C9" w:rsidP="002638C9">
            <w:pPr>
              <w:jc w:val="right"/>
              <w:rPr>
                <w:sz w:val="20"/>
                <w:szCs w:val="20"/>
              </w:rPr>
            </w:pPr>
            <w:r w:rsidRPr="002638C9">
              <w:rPr>
                <w:sz w:val="20"/>
                <w:szCs w:val="20"/>
              </w:rPr>
              <w:t>прочие</w:t>
            </w:r>
          </w:p>
        </w:tc>
        <w:tc>
          <w:tcPr>
            <w:tcW w:w="1440" w:type="dxa"/>
            <w:gridSpan w:val="2"/>
            <w:tcBorders>
              <w:top w:val="nil"/>
              <w:left w:val="nil"/>
              <w:bottom w:val="single" w:sz="4" w:space="0" w:color="auto"/>
              <w:right w:val="single" w:sz="4" w:space="0" w:color="auto"/>
            </w:tcBorders>
            <w:shd w:val="clear" w:color="auto" w:fill="auto"/>
            <w:vAlign w:val="center"/>
            <w:hideMark/>
          </w:tcPr>
          <w:p w14:paraId="483D0854" w14:textId="77777777" w:rsidR="002638C9" w:rsidRPr="002638C9" w:rsidRDefault="002638C9" w:rsidP="002638C9">
            <w:pPr>
              <w:jc w:val="center"/>
              <w:rPr>
                <w:sz w:val="20"/>
                <w:szCs w:val="20"/>
              </w:rPr>
            </w:pPr>
            <w:r w:rsidRPr="002638C9">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8755714" w14:textId="77777777" w:rsidR="002638C9" w:rsidRPr="002638C9" w:rsidRDefault="002638C9" w:rsidP="002638C9">
            <w:pPr>
              <w:jc w:val="center"/>
              <w:rPr>
                <w:sz w:val="20"/>
                <w:szCs w:val="20"/>
              </w:rPr>
            </w:pPr>
            <w:r w:rsidRPr="002638C9">
              <w:rPr>
                <w:sz w:val="20"/>
                <w:szCs w:val="20"/>
              </w:rPr>
              <w:t> </w:t>
            </w:r>
          </w:p>
        </w:tc>
      </w:tr>
    </w:tbl>
    <w:p w14:paraId="5C6A132E" w14:textId="77777777" w:rsidR="002638C9" w:rsidRPr="002638C9" w:rsidRDefault="002638C9" w:rsidP="002638C9">
      <w:pPr>
        <w:spacing w:after="140" w:line="288" w:lineRule="auto"/>
        <w:rPr>
          <w:b/>
          <w:bCs/>
          <w:sz w:val="20"/>
          <w:szCs w:val="20"/>
        </w:rPr>
      </w:pPr>
    </w:p>
    <w:tbl>
      <w:tblPr>
        <w:tblW w:w="9460" w:type="dxa"/>
        <w:tblLook w:val="04A0" w:firstRow="1" w:lastRow="0" w:firstColumn="1" w:lastColumn="0" w:noHBand="0" w:noVBand="1"/>
      </w:tblPr>
      <w:tblGrid>
        <w:gridCol w:w="4384"/>
        <w:gridCol w:w="2005"/>
        <w:gridCol w:w="1440"/>
        <w:gridCol w:w="1537"/>
        <w:gridCol w:w="94"/>
      </w:tblGrid>
      <w:tr w:rsidR="002638C9" w:rsidRPr="002638C9" w14:paraId="75FE9652" w14:textId="77777777" w:rsidTr="00604534">
        <w:trPr>
          <w:trHeight w:val="630"/>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EB9EE" w14:textId="77777777" w:rsidR="002638C9" w:rsidRPr="002638C9" w:rsidRDefault="002638C9" w:rsidP="002638C9">
            <w:pPr>
              <w:jc w:val="right"/>
              <w:rPr>
                <w:b/>
                <w:bCs/>
                <w:sz w:val="20"/>
                <w:szCs w:val="20"/>
              </w:rPr>
            </w:pPr>
            <w:r w:rsidRPr="002638C9">
              <w:rPr>
                <w:b/>
                <w:bCs/>
                <w:sz w:val="20"/>
                <w:szCs w:val="20"/>
              </w:rPr>
              <w:t>Всего на объекте техники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EDFC0B7" w14:textId="77777777" w:rsidR="002638C9" w:rsidRPr="002638C9" w:rsidRDefault="002638C9" w:rsidP="002638C9">
            <w:pPr>
              <w:jc w:val="center"/>
              <w:rPr>
                <w:sz w:val="20"/>
                <w:szCs w:val="20"/>
              </w:rPr>
            </w:pPr>
            <w:r w:rsidRPr="002638C9">
              <w:rPr>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18F123FE" w14:textId="77777777" w:rsidR="002638C9" w:rsidRPr="002638C9" w:rsidRDefault="002638C9" w:rsidP="002638C9">
            <w:pPr>
              <w:rPr>
                <w:sz w:val="20"/>
                <w:szCs w:val="20"/>
              </w:rPr>
            </w:pPr>
            <w:r w:rsidRPr="002638C9">
              <w:rPr>
                <w:sz w:val="20"/>
                <w:szCs w:val="20"/>
              </w:rPr>
              <w:t>ед., в том числе:</w:t>
            </w:r>
          </w:p>
        </w:tc>
      </w:tr>
      <w:tr w:rsidR="002638C9" w:rsidRPr="002638C9" w14:paraId="743C3104" w14:textId="77777777" w:rsidTr="00604534">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42D9B9D5" w14:textId="77777777" w:rsidR="002638C9" w:rsidRPr="002638C9" w:rsidRDefault="002638C9" w:rsidP="002638C9">
            <w:pPr>
              <w:jc w:val="right"/>
              <w:rPr>
                <w:sz w:val="20"/>
                <w:szCs w:val="20"/>
              </w:rPr>
            </w:pPr>
            <w:r w:rsidRPr="002638C9">
              <w:rPr>
                <w:sz w:val="20"/>
                <w:szCs w:val="20"/>
              </w:rPr>
              <w:t>бульдозеры</w:t>
            </w:r>
          </w:p>
        </w:tc>
        <w:tc>
          <w:tcPr>
            <w:tcW w:w="1440" w:type="dxa"/>
            <w:tcBorders>
              <w:top w:val="nil"/>
              <w:left w:val="nil"/>
              <w:bottom w:val="single" w:sz="4" w:space="0" w:color="auto"/>
              <w:right w:val="single" w:sz="4" w:space="0" w:color="auto"/>
            </w:tcBorders>
            <w:shd w:val="clear" w:color="auto" w:fill="auto"/>
            <w:vAlign w:val="center"/>
            <w:hideMark/>
          </w:tcPr>
          <w:p w14:paraId="35BAE58A" w14:textId="77777777" w:rsidR="002638C9" w:rsidRPr="002638C9" w:rsidRDefault="002638C9" w:rsidP="002638C9">
            <w:pPr>
              <w:jc w:val="center"/>
              <w:rPr>
                <w:sz w:val="20"/>
                <w:szCs w:val="20"/>
              </w:rPr>
            </w:pPr>
            <w:r w:rsidRPr="002638C9">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5E04ABB5" w14:textId="77777777" w:rsidR="002638C9" w:rsidRPr="002638C9" w:rsidRDefault="002638C9" w:rsidP="002638C9">
            <w:pPr>
              <w:jc w:val="center"/>
              <w:rPr>
                <w:sz w:val="20"/>
                <w:szCs w:val="20"/>
              </w:rPr>
            </w:pPr>
            <w:r w:rsidRPr="002638C9">
              <w:rPr>
                <w:sz w:val="20"/>
                <w:szCs w:val="20"/>
              </w:rPr>
              <w:t> </w:t>
            </w:r>
          </w:p>
        </w:tc>
      </w:tr>
      <w:tr w:rsidR="002638C9" w:rsidRPr="002638C9" w14:paraId="431BCD16" w14:textId="77777777" w:rsidTr="00604534">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443166BB" w14:textId="77777777" w:rsidR="002638C9" w:rsidRPr="002638C9" w:rsidRDefault="002638C9" w:rsidP="002638C9">
            <w:pPr>
              <w:jc w:val="right"/>
              <w:rPr>
                <w:sz w:val="20"/>
                <w:szCs w:val="20"/>
              </w:rPr>
            </w:pPr>
            <w:r w:rsidRPr="002638C9">
              <w:rPr>
                <w:sz w:val="20"/>
                <w:szCs w:val="20"/>
              </w:rPr>
              <w:t>экскаваторы</w:t>
            </w:r>
          </w:p>
        </w:tc>
        <w:tc>
          <w:tcPr>
            <w:tcW w:w="1440" w:type="dxa"/>
            <w:tcBorders>
              <w:top w:val="nil"/>
              <w:left w:val="nil"/>
              <w:bottom w:val="single" w:sz="4" w:space="0" w:color="auto"/>
              <w:right w:val="single" w:sz="4" w:space="0" w:color="auto"/>
            </w:tcBorders>
            <w:shd w:val="clear" w:color="auto" w:fill="auto"/>
            <w:vAlign w:val="center"/>
            <w:hideMark/>
          </w:tcPr>
          <w:p w14:paraId="363EEC93" w14:textId="77777777" w:rsidR="002638C9" w:rsidRPr="002638C9" w:rsidRDefault="002638C9" w:rsidP="002638C9">
            <w:pPr>
              <w:jc w:val="center"/>
              <w:rPr>
                <w:sz w:val="20"/>
                <w:szCs w:val="20"/>
              </w:rPr>
            </w:pPr>
            <w:r w:rsidRPr="002638C9">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270698AC" w14:textId="77777777" w:rsidR="002638C9" w:rsidRPr="002638C9" w:rsidRDefault="002638C9" w:rsidP="002638C9">
            <w:pPr>
              <w:jc w:val="center"/>
              <w:rPr>
                <w:sz w:val="20"/>
                <w:szCs w:val="20"/>
              </w:rPr>
            </w:pPr>
            <w:r w:rsidRPr="002638C9">
              <w:rPr>
                <w:sz w:val="20"/>
                <w:szCs w:val="20"/>
              </w:rPr>
              <w:t> </w:t>
            </w:r>
          </w:p>
        </w:tc>
      </w:tr>
      <w:tr w:rsidR="002638C9" w:rsidRPr="002638C9" w14:paraId="37BB1E43" w14:textId="77777777" w:rsidTr="00604534">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1C978D3A" w14:textId="77777777" w:rsidR="002638C9" w:rsidRPr="002638C9" w:rsidRDefault="002638C9" w:rsidP="002638C9">
            <w:pPr>
              <w:jc w:val="right"/>
              <w:rPr>
                <w:sz w:val="20"/>
                <w:szCs w:val="20"/>
              </w:rPr>
            </w:pPr>
            <w:r w:rsidRPr="002638C9">
              <w:rPr>
                <w:sz w:val="20"/>
                <w:szCs w:val="20"/>
              </w:rPr>
              <w:t>сварочные агрегаты</w:t>
            </w:r>
          </w:p>
        </w:tc>
        <w:tc>
          <w:tcPr>
            <w:tcW w:w="1440" w:type="dxa"/>
            <w:tcBorders>
              <w:top w:val="nil"/>
              <w:left w:val="nil"/>
              <w:bottom w:val="single" w:sz="4" w:space="0" w:color="auto"/>
              <w:right w:val="single" w:sz="4" w:space="0" w:color="auto"/>
            </w:tcBorders>
            <w:shd w:val="clear" w:color="auto" w:fill="auto"/>
            <w:vAlign w:val="center"/>
            <w:hideMark/>
          </w:tcPr>
          <w:p w14:paraId="7D11A170" w14:textId="77777777" w:rsidR="002638C9" w:rsidRPr="002638C9" w:rsidRDefault="002638C9" w:rsidP="002638C9">
            <w:pPr>
              <w:jc w:val="center"/>
              <w:rPr>
                <w:sz w:val="20"/>
                <w:szCs w:val="20"/>
              </w:rPr>
            </w:pPr>
            <w:r w:rsidRPr="002638C9">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286B4ECF" w14:textId="77777777" w:rsidR="002638C9" w:rsidRPr="002638C9" w:rsidRDefault="002638C9" w:rsidP="002638C9">
            <w:pPr>
              <w:jc w:val="center"/>
              <w:rPr>
                <w:sz w:val="20"/>
                <w:szCs w:val="20"/>
              </w:rPr>
            </w:pPr>
            <w:r w:rsidRPr="002638C9">
              <w:rPr>
                <w:sz w:val="20"/>
                <w:szCs w:val="20"/>
              </w:rPr>
              <w:t> </w:t>
            </w:r>
          </w:p>
        </w:tc>
      </w:tr>
      <w:tr w:rsidR="002638C9" w:rsidRPr="002638C9" w14:paraId="29C1E1B0" w14:textId="77777777" w:rsidTr="00604534">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2084B99F" w14:textId="77777777" w:rsidR="002638C9" w:rsidRPr="002638C9" w:rsidRDefault="002638C9" w:rsidP="002638C9">
            <w:pPr>
              <w:jc w:val="right"/>
              <w:rPr>
                <w:sz w:val="20"/>
                <w:szCs w:val="20"/>
              </w:rPr>
            </w:pPr>
            <w:r w:rsidRPr="002638C9">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1ED1D4F7" w14:textId="77777777" w:rsidR="002638C9" w:rsidRPr="002638C9" w:rsidRDefault="002638C9" w:rsidP="002638C9">
            <w:pPr>
              <w:jc w:val="center"/>
              <w:rPr>
                <w:sz w:val="20"/>
                <w:szCs w:val="20"/>
              </w:rPr>
            </w:pPr>
            <w:r w:rsidRPr="002638C9">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72E3D727" w14:textId="77777777" w:rsidR="002638C9" w:rsidRPr="002638C9" w:rsidRDefault="002638C9" w:rsidP="002638C9">
            <w:pPr>
              <w:jc w:val="center"/>
              <w:rPr>
                <w:sz w:val="20"/>
                <w:szCs w:val="20"/>
              </w:rPr>
            </w:pPr>
            <w:r w:rsidRPr="002638C9">
              <w:rPr>
                <w:sz w:val="20"/>
                <w:szCs w:val="20"/>
              </w:rPr>
              <w:t> </w:t>
            </w:r>
          </w:p>
        </w:tc>
      </w:tr>
      <w:tr w:rsidR="002638C9" w:rsidRPr="002638C9" w14:paraId="2AFCFD61" w14:textId="77777777" w:rsidTr="00604534">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0DFBF3C8" w14:textId="77777777" w:rsidR="002638C9" w:rsidRPr="002638C9" w:rsidRDefault="002638C9" w:rsidP="002638C9">
            <w:pPr>
              <w:jc w:val="right"/>
              <w:rPr>
                <w:sz w:val="20"/>
                <w:szCs w:val="20"/>
              </w:rPr>
            </w:pPr>
            <w:r w:rsidRPr="002638C9">
              <w:rPr>
                <w:sz w:val="20"/>
                <w:szCs w:val="20"/>
              </w:rPr>
              <w:t>прочие</w:t>
            </w:r>
          </w:p>
        </w:tc>
        <w:tc>
          <w:tcPr>
            <w:tcW w:w="1440" w:type="dxa"/>
            <w:tcBorders>
              <w:top w:val="nil"/>
              <w:left w:val="nil"/>
              <w:bottom w:val="single" w:sz="4" w:space="0" w:color="auto"/>
              <w:right w:val="single" w:sz="4" w:space="0" w:color="auto"/>
            </w:tcBorders>
            <w:shd w:val="clear" w:color="auto" w:fill="auto"/>
            <w:vAlign w:val="center"/>
            <w:hideMark/>
          </w:tcPr>
          <w:p w14:paraId="15C40724" w14:textId="77777777" w:rsidR="002638C9" w:rsidRPr="002638C9" w:rsidRDefault="002638C9" w:rsidP="002638C9">
            <w:pPr>
              <w:jc w:val="center"/>
              <w:rPr>
                <w:sz w:val="20"/>
                <w:szCs w:val="20"/>
              </w:rPr>
            </w:pPr>
            <w:r w:rsidRPr="002638C9">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C52AE7F" w14:textId="77777777" w:rsidR="002638C9" w:rsidRPr="002638C9" w:rsidRDefault="002638C9" w:rsidP="002638C9">
            <w:pPr>
              <w:jc w:val="center"/>
              <w:rPr>
                <w:sz w:val="20"/>
                <w:szCs w:val="20"/>
              </w:rPr>
            </w:pPr>
            <w:r w:rsidRPr="002638C9">
              <w:rPr>
                <w:sz w:val="20"/>
                <w:szCs w:val="20"/>
              </w:rPr>
              <w:t> </w:t>
            </w:r>
          </w:p>
        </w:tc>
      </w:tr>
      <w:tr w:rsidR="002638C9" w:rsidRPr="002638C9" w14:paraId="6763F7A9" w14:textId="77777777" w:rsidTr="00604534">
        <w:tblPrEx>
          <w:jc w:val="center"/>
        </w:tblPrEx>
        <w:trPr>
          <w:gridAfter w:val="1"/>
          <w:wAfter w:w="116" w:type="dxa"/>
          <w:jc w:val="center"/>
        </w:trPr>
        <w:tc>
          <w:tcPr>
            <w:tcW w:w="4672" w:type="dxa"/>
          </w:tcPr>
          <w:p w14:paraId="46913167" w14:textId="77777777" w:rsidR="002638C9" w:rsidRPr="002638C9" w:rsidRDefault="002638C9" w:rsidP="002638C9">
            <w:pPr>
              <w:rPr>
                <w:b/>
              </w:rPr>
            </w:pPr>
          </w:p>
          <w:p w14:paraId="4B211AFA" w14:textId="77777777" w:rsidR="002638C9" w:rsidRPr="002638C9" w:rsidRDefault="002638C9" w:rsidP="002638C9">
            <w:r w:rsidRPr="002638C9">
              <w:rPr>
                <w:b/>
              </w:rPr>
              <w:t>Государственный заказчик:</w:t>
            </w:r>
          </w:p>
        </w:tc>
        <w:tc>
          <w:tcPr>
            <w:tcW w:w="4672" w:type="dxa"/>
            <w:gridSpan w:val="3"/>
          </w:tcPr>
          <w:p w14:paraId="5014CB80" w14:textId="77777777" w:rsidR="002638C9" w:rsidRPr="002638C9" w:rsidRDefault="002638C9" w:rsidP="002638C9">
            <w:pPr>
              <w:rPr>
                <w:b/>
                <w:bCs/>
              </w:rPr>
            </w:pPr>
          </w:p>
          <w:p w14:paraId="48CFCFCE" w14:textId="77777777" w:rsidR="002638C9" w:rsidRPr="002638C9" w:rsidRDefault="002638C9" w:rsidP="002638C9">
            <w:pPr>
              <w:rPr>
                <w:b/>
                <w:bCs/>
              </w:rPr>
            </w:pPr>
            <w:r w:rsidRPr="002638C9">
              <w:rPr>
                <w:b/>
                <w:bCs/>
              </w:rPr>
              <w:t>Подрядчик:</w:t>
            </w:r>
          </w:p>
        </w:tc>
      </w:tr>
      <w:tr w:rsidR="002638C9" w:rsidRPr="002638C9" w14:paraId="6560F883" w14:textId="77777777" w:rsidTr="00604534">
        <w:tblPrEx>
          <w:jc w:val="center"/>
        </w:tblPrEx>
        <w:trPr>
          <w:gridAfter w:val="1"/>
          <w:wAfter w:w="116" w:type="dxa"/>
          <w:jc w:val="center"/>
        </w:trPr>
        <w:tc>
          <w:tcPr>
            <w:tcW w:w="4672" w:type="dxa"/>
          </w:tcPr>
          <w:p w14:paraId="012108D5" w14:textId="77777777" w:rsidR="002638C9" w:rsidRPr="002638C9" w:rsidRDefault="002638C9" w:rsidP="002638C9"/>
        </w:tc>
        <w:tc>
          <w:tcPr>
            <w:tcW w:w="4672" w:type="dxa"/>
            <w:gridSpan w:val="3"/>
          </w:tcPr>
          <w:p w14:paraId="6B5C7F36" w14:textId="77777777" w:rsidR="002638C9" w:rsidRPr="002638C9" w:rsidRDefault="002638C9" w:rsidP="002638C9"/>
          <w:p w14:paraId="56891E6C" w14:textId="77777777" w:rsidR="002638C9" w:rsidRPr="002638C9" w:rsidRDefault="002638C9" w:rsidP="002638C9"/>
        </w:tc>
      </w:tr>
      <w:tr w:rsidR="002638C9" w:rsidRPr="002638C9" w14:paraId="1C113886" w14:textId="77777777" w:rsidTr="00604534">
        <w:tblPrEx>
          <w:jc w:val="center"/>
        </w:tblPrEx>
        <w:trPr>
          <w:gridAfter w:val="1"/>
          <w:wAfter w:w="116" w:type="dxa"/>
          <w:jc w:val="center"/>
        </w:trPr>
        <w:tc>
          <w:tcPr>
            <w:tcW w:w="4672" w:type="dxa"/>
          </w:tcPr>
          <w:p w14:paraId="542AAD47" w14:textId="77777777" w:rsidR="002638C9" w:rsidRPr="002638C9" w:rsidRDefault="002638C9" w:rsidP="002638C9">
            <w:r w:rsidRPr="002638C9">
              <w:t>__________________/__________/</w:t>
            </w:r>
          </w:p>
        </w:tc>
        <w:tc>
          <w:tcPr>
            <w:tcW w:w="4672" w:type="dxa"/>
            <w:gridSpan w:val="3"/>
          </w:tcPr>
          <w:p w14:paraId="04466805" w14:textId="77777777" w:rsidR="002638C9" w:rsidRPr="002638C9" w:rsidRDefault="002638C9" w:rsidP="002638C9">
            <w:r w:rsidRPr="002638C9">
              <w:t>___________________/__________________/</w:t>
            </w:r>
          </w:p>
        </w:tc>
      </w:tr>
      <w:tr w:rsidR="002638C9" w:rsidRPr="002638C9" w14:paraId="419F6490" w14:textId="77777777" w:rsidTr="00604534">
        <w:tblPrEx>
          <w:jc w:val="center"/>
        </w:tblPrEx>
        <w:trPr>
          <w:gridAfter w:val="1"/>
          <w:wAfter w:w="116" w:type="dxa"/>
          <w:jc w:val="center"/>
        </w:trPr>
        <w:tc>
          <w:tcPr>
            <w:tcW w:w="4672" w:type="dxa"/>
          </w:tcPr>
          <w:p w14:paraId="5BB222B4" w14:textId="77777777" w:rsidR="002638C9" w:rsidRPr="002638C9" w:rsidRDefault="002638C9" w:rsidP="002638C9">
            <w:pPr>
              <w:rPr>
                <w:sz w:val="16"/>
                <w:szCs w:val="16"/>
              </w:rPr>
            </w:pPr>
            <w:r w:rsidRPr="002638C9">
              <w:rPr>
                <w:sz w:val="16"/>
                <w:szCs w:val="16"/>
              </w:rPr>
              <w:t>М.П.</w:t>
            </w:r>
          </w:p>
        </w:tc>
        <w:tc>
          <w:tcPr>
            <w:tcW w:w="4672" w:type="dxa"/>
            <w:gridSpan w:val="3"/>
          </w:tcPr>
          <w:p w14:paraId="5BEA2BCE" w14:textId="77777777" w:rsidR="002638C9" w:rsidRPr="002638C9" w:rsidRDefault="002638C9" w:rsidP="002638C9">
            <w:pPr>
              <w:rPr>
                <w:sz w:val="16"/>
                <w:szCs w:val="16"/>
              </w:rPr>
            </w:pPr>
            <w:r w:rsidRPr="002638C9">
              <w:rPr>
                <w:sz w:val="16"/>
                <w:szCs w:val="16"/>
              </w:rPr>
              <w:t>М.П.</w:t>
            </w:r>
          </w:p>
        </w:tc>
      </w:tr>
    </w:tbl>
    <w:p w14:paraId="1AE1C347" w14:textId="77777777" w:rsidR="002638C9" w:rsidRPr="002638C9" w:rsidRDefault="002638C9" w:rsidP="002638C9">
      <w:pPr>
        <w:suppressAutoHyphens/>
        <w:jc w:val="both"/>
        <w:rPr>
          <w:rFonts w:eastAsia="Calibri"/>
          <w:color w:val="00000A"/>
          <w:sz w:val="22"/>
          <w:szCs w:val="22"/>
          <w:lang w:eastAsia="zh-CN" w:bidi="hi-IN"/>
        </w:rPr>
      </w:pPr>
    </w:p>
    <w:p w14:paraId="620D41E6" w14:textId="77777777" w:rsidR="002638C9" w:rsidRPr="002638C9" w:rsidRDefault="002638C9" w:rsidP="002638C9">
      <w:pPr>
        <w:suppressAutoHyphens/>
        <w:jc w:val="both"/>
        <w:rPr>
          <w:rFonts w:eastAsia="Calibri"/>
          <w:color w:val="00000A"/>
          <w:sz w:val="22"/>
          <w:szCs w:val="22"/>
          <w:lang w:eastAsia="zh-CN" w:bidi="hi-IN"/>
        </w:rPr>
      </w:pPr>
      <w:r w:rsidRPr="002638C9">
        <w:rPr>
          <w:rFonts w:eastAsia="Calibri"/>
          <w:color w:val="00000A"/>
          <w:sz w:val="22"/>
          <w:szCs w:val="22"/>
          <w:lang w:eastAsia="zh-CN" w:bidi="hi-IN"/>
        </w:rPr>
        <w:t>КОНЕЦ ФОРМЫ</w:t>
      </w:r>
    </w:p>
    <w:tbl>
      <w:tblPr>
        <w:tblW w:w="9460" w:type="dxa"/>
        <w:jc w:val="center"/>
        <w:tblLook w:val="04A0" w:firstRow="1" w:lastRow="0" w:firstColumn="1" w:lastColumn="0" w:noHBand="0" w:noVBand="1"/>
      </w:tblPr>
      <w:tblGrid>
        <w:gridCol w:w="4670"/>
        <w:gridCol w:w="4790"/>
      </w:tblGrid>
      <w:tr w:rsidR="002638C9" w:rsidRPr="002638C9" w14:paraId="4B8E2012" w14:textId="77777777" w:rsidTr="00604534">
        <w:trPr>
          <w:jc w:val="center"/>
        </w:trPr>
        <w:tc>
          <w:tcPr>
            <w:tcW w:w="4670" w:type="dxa"/>
          </w:tcPr>
          <w:p w14:paraId="31A5FCDB" w14:textId="77777777" w:rsidR="002638C9" w:rsidRPr="002638C9" w:rsidRDefault="002638C9" w:rsidP="002638C9">
            <w:r w:rsidRPr="002638C9">
              <w:rPr>
                <w:b/>
              </w:rPr>
              <w:t>Государственный заказчик:</w:t>
            </w:r>
          </w:p>
        </w:tc>
        <w:tc>
          <w:tcPr>
            <w:tcW w:w="4790" w:type="dxa"/>
          </w:tcPr>
          <w:p w14:paraId="47E23167" w14:textId="77777777" w:rsidR="002638C9" w:rsidRPr="002638C9" w:rsidRDefault="002638C9" w:rsidP="002638C9">
            <w:pPr>
              <w:rPr>
                <w:b/>
                <w:bCs/>
              </w:rPr>
            </w:pPr>
            <w:r w:rsidRPr="002638C9">
              <w:rPr>
                <w:b/>
                <w:bCs/>
              </w:rPr>
              <w:t>Подрядчик:</w:t>
            </w:r>
          </w:p>
        </w:tc>
      </w:tr>
      <w:tr w:rsidR="002638C9" w:rsidRPr="002638C9" w14:paraId="77D73DEA" w14:textId="77777777" w:rsidTr="00604534">
        <w:trPr>
          <w:jc w:val="center"/>
        </w:trPr>
        <w:tc>
          <w:tcPr>
            <w:tcW w:w="4670" w:type="dxa"/>
          </w:tcPr>
          <w:p w14:paraId="267142B5" w14:textId="77777777" w:rsidR="002638C9" w:rsidRPr="002638C9" w:rsidRDefault="002638C9" w:rsidP="002638C9"/>
        </w:tc>
        <w:tc>
          <w:tcPr>
            <w:tcW w:w="4790" w:type="dxa"/>
          </w:tcPr>
          <w:p w14:paraId="6218F05F" w14:textId="77777777" w:rsidR="002638C9" w:rsidRPr="002638C9" w:rsidRDefault="002638C9" w:rsidP="002638C9"/>
          <w:p w14:paraId="71CA4573" w14:textId="77777777" w:rsidR="002638C9" w:rsidRPr="002638C9" w:rsidRDefault="002638C9" w:rsidP="002638C9"/>
        </w:tc>
      </w:tr>
      <w:tr w:rsidR="002638C9" w:rsidRPr="002638C9" w14:paraId="5E0B8F66" w14:textId="77777777" w:rsidTr="00604534">
        <w:trPr>
          <w:jc w:val="center"/>
        </w:trPr>
        <w:tc>
          <w:tcPr>
            <w:tcW w:w="4670" w:type="dxa"/>
          </w:tcPr>
          <w:p w14:paraId="176F4501" w14:textId="77777777" w:rsidR="002638C9" w:rsidRPr="002638C9" w:rsidRDefault="002638C9" w:rsidP="002638C9">
            <w:r w:rsidRPr="002638C9">
              <w:t>__________________/_____________ /</w:t>
            </w:r>
          </w:p>
        </w:tc>
        <w:tc>
          <w:tcPr>
            <w:tcW w:w="4790" w:type="dxa"/>
          </w:tcPr>
          <w:p w14:paraId="22B6E8BE" w14:textId="77777777" w:rsidR="002638C9" w:rsidRPr="002638C9" w:rsidRDefault="002638C9" w:rsidP="002638C9">
            <w:r w:rsidRPr="002638C9">
              <w:t>___________________/__________________/</w:t>
            </w:r>
          </w:p>
        </w:tc>
      </w:tr>
      <w:tr w:rsidR="002638C9" w:rsidRPr="002638C9" w14:paraId="44EEFAE5" w14:textId="77777777" w:rsidTr="00604534">
        <w:trPr>
          <w:jc w:val="center"/>
        </w:trPr>
        <w:tc>
          <w:tcPr>
            <w:tcW w:w="4670" w:type="dxa"/>
          </w:tcPr>
          <w:p w14:paraId="7C8915BE" w14:textId="77777777" w:rsidR="002638C9" w:rsidRPr="002638C9" w:rsidRDefault="002638C9" w:rsidP="002638C9">
            <w:pPr>
              <w:rPr>
                <w:sz w:val="16"/>
                <w:szCs w:val="16"/>
              </w:rPr>
            </w:pPr>
            <w:r w:rsidRPr="002638C9">
              <w:rPr>
                <w:sz w:val="16"/>
                <w:szCs w:val="16"/>
              </w:rPr>
              <w:t>М.П.</w:t>
            </w:r>
          </w:p>
        </w:tc>
        <w:tc>
          <w:tcPr>
            <w:tcW w:w="4790" w:type="dxa"/>
          </w:tcPr>
          <w:p w14:paraId="32140420" w14:textId="77777777" w:rsidR="002638C9" w:rsidRPr="002638C9" w:rsidRDefault="002638C9" w:rsidP="002638C9">
            <w:pPr>
              <w:rPr>
                <w:sz w:val="16"/>
                <w:szCs w:val="16"/>
              </w:rPr>
            </w:pPr>
            <w:r w:rsidRPr="002638C9">
              <w:rPr>
                <w:sz w:val="16"/>
                <w:szCs w:val="16"/>
              </w:rPr>
              <w:t>М.П.</w:t>
            </w:r>
          </w:p>
        </w:tc>
      </w:tr>
    </w:tbl>
    <w:p w14:paraId="1F1BF0AB" w14:textId="77777777" w:rsidR="002638C9" w:rsidRPr="002638C9" w:rsidRDefault="002638C9" w:rsidP="002638C9">
      <w:pPr>
        <w:suppressAutoHyphens/>
        <w:jc w:val="both"/>
        <w:rPr>
          <w:rFonts w:eastAsia="Calibri"/>
          <w:color w:val="00000A"/>
          <w:sz w:val="22"/>
          <w:szCs w:val="22"/>
          <w:lang w:eastAsia="zh-CN" w:bidi="hi-IN"/>
        </w:rPr>
      </w:pPr>
    </w:p>
    <w:p w14:paraId="0DECA2EC" w14:textId="77777777" w:rsidR="002638C9" w:rsidRPr="002638C9" w:rsidRDefault="002638C9" w:rsidP="002638C9">
      <w:pPr>
        <w:suppressAutoHyphens/>
        <w:jc w:val="both"/>
        <w:rPr>
          <w:rFonts w:ascii="Calibri" w:eastAsia="Calibri" w:hAnsi="Calibri"/>
          <w:color w:val="00000A"/>
          <w:sz w:val="22"/>
          <w:szCs w:val="22"/>
          <w:lang w:eastAsia="zh-CN" w:bidi="hi-IN"/>
        </w:rPr>
        <w:sectPr w:rsidR="002638C9" w:rsidRPr="002638C9" w:rsidSect="00604534">
          <w:pgSz w:w="16838" w:h="11906" w:orient="landscape"/>
          <w:pgMar w:top="1701" w:right="1134" w:bottom="851" w:left="1134" w:header="709" w:footer="709" w:gutter="0"/>
          <w:cols w:space="708"/>
          <w:docGrid w:linePitch="360"/>
        </w:sectPr>
      </w:pPr>
    </w:p>
    <w:p w14:paraId="4A32E032" w14:textId="77777777" w:rsidR="002638C9" w:rsidRPr="002638C9" w:rsidRDefault="002638C9" w:rsidP="002638C9">
      <w:pPr>
        <w:suppressAutoHyphens/>
        <w:spacing w:line="276" w:lineRule="auto"/>
        <w:jc w:val="right"/>
        <w:rPr>
          <w:rFonts w:eastAsia="Calibri"/>
          <w:color w:val="00000A"/>
          <w:sz w:val="20"/>
          <w:szCs w:val="20"/>
          <w:lang w:eastAsia="zh-CN" w:bidi="hi-IN"/>
        </w:rPr>
      </w:pPr>
      <w:r w:rsidRPr="002638C9">
        <w:rPr>
          <w:rFonts w:eastAsia="Calibri"/>
          <w:color w:val="00000A"/>
          <w:sz w:val="20"/>
          <w:szCs w:val="20"/>
          <w:lang w:eastAsia="zh-CN" w:bidi="hi-IN"/>
        </w:rPr>
        <w:lastRenderedPageBreak/>
        <w:t>Приложение №6</w:t>
      </w:r>
    </w:p>
    <w:p w14:paraId="1CCFBB4D" w14:textId="77777777" w:rsidR="002638C9" w:rsidRPr="002638C9" w:rsidRDefault="002638C9" w:rsidP="002638C9">
      <w:pPr>
        <w:autoSpaceDE w:val="0"/>
        <w:autoSpaceDN w:val="0"/>
        <w:adjustRightInd w:val="0"/>
        <w:jc w:val="right"/>
        <w:rPr>
          <w:sz w:val="22"/>
          <w:szCs w:val="22"/>
          <w:lang w:eastAsia="en-US"/>
        </w:rPr>
      </w:pPr>
      <w:r w:rsidRPr="002638C9">
        <w:rPr>
          <w:sz w:val="22"/>
          <w:szCs w:val="22"/>
        </w:rPr>
        <w:t xml:space="preserve">к Государственному </w:t>
      </w:r>
      <w:r w:rsidRPr="002638C9">
        <w:rPr>
          <w:sz w:val="22"/>
          <w:szCs w:val="22"/>
          <w:lang w:eastAsia="en-US"/>
        </w:rPr>
        <w:t xml:space="preserve">контракту на </w:t>
      </w:r>
      <w:r w:rsidRPr="002638C9">
        <w:rPr>
          <w:color w:val="000000"/>
        </w:rPr>
        <w:t>оконча</w:t>
      </w:r>
      <w:r w:rsidRPr="002638C9">
        <w:rPr>
          <w:sz w:val="22"/>
          <w:szCs w:val="22"/>
          <w:lang w:eastAsia="en-US"/>
        </w:rPr>
        <w:t xml:space="preserve">ние строительно-монтажных работ </w:t>
      </w:r>
    </w:p>
    <w:p w14:paraId="68514A58" w14:textId="77777777" w:rsidR="002638C9" w:rsidRPr="002638C9" w:rsidRDefault="002638C9" w:rsidP="002638C9">
      <w:pPr>
        <w:widowControl w:val="0"/>
        <w:ind w:firstLine="680"/>
        <w:jc w:val="right"/>
        <w:rPr>
          <w:sz w:val="22"/>
          <w:szCs w:val="22"/>
          <w:lang w:eastAsia="en-US"/>
        </w:rPr>
      </w:pPr>
      <w:r w:rsidRPr="002638C9">
        <w:rPr>
          <w:sz w:val="22"/>
          <w:szCs w:val="22"/>
          <w:lang w:eastAsia="en-US"/>
        </w:rPr>
        <w:t xml:space="preserve">на объекте: «Строительство детской дошкольной образовательной </w:t>
      </w:r>
    </w:p>
    <w:p w14:paraId="119DF5DA" w14:textId="77777777" w:rsidR="002638C9" w:rsidRPr="002638C9" w:rsidRDefault="002638C9" w:rsidP="002638C9">
      <w:pPr>
        <w:widowControl w:val="0"/>
        <w:ind w:firstLine="680"/>
        <w:jc w:val="right"/>
        <w:rPr>
          <w:sz w:val="22"/>
          <w:szCs w:val="22"/>
          <w:lang w:eastAsia="en-US"/>
        </w:rPr>
      </w:pPr>
      <w:r w:rsidRPr="002638C9">
        <w:rPr>
          <w:sz w:val="22"/>
          <w:szCs w:val="22"/>
          <w:lang w:eastAsia="en-US"/>
        </w:rPr>
        <w:t>организации в с. Доброе на 230 мест по ул. Гузель/Ароматное Симферопольского района»</w:t>
      </w:r>
    </w:p>
    <w:p w14:paraId="73ED648A" w14:textId="77777777" w:rsidR="002638C9" w:rsidRPr="002638C9" w:rsidRDefault="002638C9" w:rsidP="002638C9">
      <w:pPr>
        <w:suppressAutoHyphens/>
        <w:spacing w:line="276" w:lineRule="auto"/>
        <w:jc w:val="right"/>
        <w:rPr>
          <w:rFonts w:eastAsia="Calibri"/>
          <w:color w:val="00000A"/>
          <w:lang w:eastAsia="zh-CN" w:bidi="hi-IN"/>
        </w:rPr>
      </w:pPr>
      <w:r w:rsidRPr="002638C9">
        <w:rPr>
          <w:rFonts w:eastAsia="Calibri"/>
          <w:color w:val="00000A"/>
          <w:lang w:eastAsia="zh-CN" w:bidi="hi-IN"/>
        </w:rPr>
        <w:t>№___________________от___________________</w:t>
      </w:r>
    </w:p>
    <w:p w14:paraId="7536F2BF" w14:textId="77777777" w:rsidR="002638C9" w:rsidRPr="002638C9" w:rsidRDefault="002638C9" w:rsidP="002638C9">
      <w:pPr>
        <w:suppressAutoHyphens/>
        <w:jc w:val="right"/>
        <w:rPr>
          <w:rFonts w:eastAsia="Calibri"/>
          <w:color w:val="00000A"/>
          <w:sz w:val="18"/>
          <w:szCs w:val="18"/>
          <w:lang w:eastAsia="zh-CN" w:bidi="hi-IN"/>
        </w:rPr>
      </w:pPr>
    </w:p>
    <w:p w14:paraId="580B89E3" w14:textId="77777777" w:rsidR="002638C9" w:rsidRPr="002638C9" w:rsidRDefault="002638C9" w:rsidP="002638C9">
      <w:pPr>
        <w:suppressAutoHyphens/>
        <w:jc w:val="right"/>
        <w:rPr>
          <w:rFonts w:eastAsia="Calibri"/>
          <w:color w:val="00000A"/>
          <w:sz w:val="18"/>
          <w:szCs w:val="18"/>
          <w:lang w:eastAsia="zh-CN" w:bidi="hi-IN"/>
        </w:rPr>
      </w:pPr>
      <w:r w:rsidRPr="002638C9">
        <w:rPr>
          <w:rFonts w:eastAsia="Calibri"/>
          <w:color w:val="00000A"/>
          <w:sz w:val="18"/>
          <w:szCs w:val="18"/>
          <w:lang w:eastAsia="zh-CN" w:bidi="hi-IN"/>
        </w:rPr>
        <w:t>СП 68.13330.2017</w:t>
      </w:r>
    </w:p>
    <w:p w14:paraId="4DB5B716" w14:textId="77777777" w:rsidR="002638C9" w:rsidRPr="002638C9" w:rsidRDefault="002638C9" w:rsidP="002638C9">
      <w:pPr>
        <w:suppressAutoHyphens/>
        <w:jc w:val="right"/>
        <w:rPr>
          <w:rFonts w:eastAsia="Calibri"/>
          <w:color w:val="00000A"/>
          <w:sz w:val="18"/>
          <w:szCs w:val="18"/>
          <w:lang w:eastAsia="zh-CN" w:bidi="hi-IN"/>
        </w:rPr>
      </w:pPr>
      <w:r w:rsidRPr="002638C9">
        <w:rPr>
          <w:rFonts w:eastAsia="Calibri"/>
          <w:color w:val="00000A"/>
          <w:sz w:val="18"/>
          <w:szCs w:val="18"/>
          <w:lang w:eastAsia="zh-CN" w:bidi="hi-IN"/>
        </w:rPr>
        <w:t xml:space="preserve">Приложение Г </w:t>
      </w:r>
      <w:r w:rsidRPr="002638C9">
        <w:rPr>
          <w:rFonts w:eastAsia="Calibri"/>
          <w:color w:val="00000A"/>
          <w:sz w:val="18"/>
          <w:szCs w:val="18"/>
          <w:lang w:eastAsia="zh-CN" w:bidi="hi-IN"/>
        </w:rPr>
        <w:br/>
        <w:t>(обязательное)</w:t>
      </w:r>
    </w:p>
    <w:p w14:paraId="4F3D96DD" w14:textId="77777777" w:rsidR="002638C9" w:rsidRPr="002638C9" w:rsidRDefault="002638C9" w:rsidP="002638C9">
      <w:pPr>
        <w:spacing w:after="140" w:line="288" w:lineRule="auto"/>
        <w:rPr>
          <w:b/>
          <w:bCs/>
          <w:sz w:val="22"/>
          <w:szCs w:val="22"/>
        </w:rPr>
      </w:pPr>
      <w:r w:rsidRPr="002638C9">
        <w:rPr>
          <w:bCs/>
          <w:sz w:val="22"/>
          <w:szCs w:val="22"/>
        </w:rPr>
        <w:t xml:space="preserve">   </w:t>
      </w:r>
      <w:r w:rsidRPr="002638C9">
        <w:rPr>
          <w:b/>
          <w:bCs/>
          <w:sz w:val="22"/>
          <w:szCs w:val="22"/>
        </w:rPr>
        <w:t xml:space="preserve">ФОРМА </w:t>
      </w:r>
    </w:p>
    <w:p w14:paraId="08D18E41" w14:textId="77777777" w:rsidR="002638C9" w:rsidRPr="002638C9" w:rsidRDefault="002638C9" w:rsidP="002638C9">
      <w:pPr>
        <w:shd w:val="clear" w:color="auto" w:fill="FFFFFF"/>
        <w:jc w:val="center"/>
        <w:textAlignment w:val="baseline"/>
        <w:rPr>
          <w:b/>
          <w:bCs/>
          <w:color w:val="2D2D2D"/>
          <w:spacing w:val="2"/>
          <w:sz w:val="21"/>
          <w:szCs w:val="21"/>
        </w:rPr>
      </w:pPr>
      <w:r w:rsidRPr="002638C9">
        <w:rPr>
          <w:b/>
          <w:bCs/>
          <w:color w:val="2D2D2D"/>
          <w:spacing w:val="2"/>
          <w:sz w:val="21"/>
          <w:szCs w:val="21"/>
        </w:rPr>
        <w:t>АКТ</w:t>
      </w:r>
      <w:r w:rsidRPr="002638C9">
        <w:rPr>
          <w:color w:val="2D2D2D"/>
          <w:spacing w:val="2"/>
          <w:sz w:val="21"/>
          <w:szCs w:val="21"/>
        </w:rPr>
        <w:br/>
      </w:r>
      <w:r w:rsidRPr="002638C9">
        <w:rPr>
          <w:b/>
          <w:bCs/>
          <w:color w:val="2D2D2D"/>
          <w:spacing w:val="2"/>
          <w:sz w:val="21"/>
          <w:szCs w:val="21"/>
        </w:rPr>
        <w:t>СДАЧИ-ПРИЕМКИ ЗАКОНЧЕННОГО СТРОИТЕЛЬСТВОМ ОБЪЕКТА</w:t>
      </w:r>
    </w:p>
    <w:p w14:paraId="6A4B11A7" w14:textId="77777777" w:rsidR="002638C9" w:rsidRPr="002638C9" w:rsidRDefault="002638C9" w:rsidP="002638C9">
      <w:pPr>
        <w:shd w:val="clear" w:color="auto" w:fill="FFFFFF"/>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43"/>
        <w:gridCol w:w="198"/>
        <w:gridCol w:w="477"/>
        <w:gridCol w:w="163"/>
        <w:gridCol w:w="235"/>
        <w:gridCol w:w="265"/>
        <w:gridCol w:w="265"/>
        <w:gridCol w:w="351"/>
        <w:gridCol w:w="22"/>
        <w:gridCol w:w="118"/>
        <w:gridCol w:w="256"/>
        <w:gridCol w:w="508"/>
        <w:gridCol w:w="146"/>
        <w:gridCol w:w="81"/>
        <w:gridCol w:w="88"/>
        <w:gridCol w:w="153"/>
        <w:gridCol w:w="41"/>
        <w:gridCol w:w="102"/>
        <w:gridCol w:w="40"/>
        <w:gridCol w:w="278"/>
        <w:gridCol w:w="269"/>
        <w:gridCol w:w="143"/>
        <w:gridCol w:w="125"/>
        <w:gridCol w:w="19"/>
        <w:gridCol w:w="259"/>
        <w:gridCol w:w="233"/>
        <w:gridCol w:w="528"/>
        <w:gridCol w:w="370"/>
        <w:gridCol w:w="27"/>
        <w:gridCol w:w="125"/>
        <w:gridCol w:w="405"/>
        <w:gridCol w:w="46"/>
        <w:gridCol w:w="100"/>
        <w:gridCol w:w="364"/>
        <w:gridCol w:w="563"/>
        <w:gridCol w:w="441"/>
        <w:gridCol w:w="553"/>
      </w:tblGrid>
      <w:tr w:rsidR="002638C9" w:rsidRPr="002638C9" w14:paraId="539FE7CE" w14:textId="77777777" w:rsidTr="00604534">
        <w:trPr>
          <w:trHeight w:val="15"/>
        </w:trPr>
        <w:tc>
          <w:tcPr>
            <w:tcW w:w="371" w:type="dxa"/>
            <w:hideMark/>
          </w:tcPr>
          <w:p w14:paraId="5CF11CCA" w14:textId="77777777" w:rsidR="002638C9" w:rsidRPr="002638C9" w:rsidRDefault="002638C9" w:rsidP="002638C9">
            <w:pPr>
              <w:rPr>
                <w:color w:val="2D2D2D"/>
                <w:spacing w:val="2"/>
                <w:sz w:val="21"/>
                <w:szCs w:val="21"/>
              </w:rPr>
            </w:pPr>
          </w:p>
        </w:tc>
        <w:tc>
          <w:tcPr>
            <w:tcW w:w="352" w:type="dxa"/>
            <w:hideMark/>
          </w:tcPr>
          <w:p w14:paraId="28EA6B85" w14:textId="77777777" w:rsidR="002638C9" w:rsidRPr="002638C9" w:rsidRDefault="002638C9" w:rsidP="002638C9">
            <w:pPr>
              <w:rPr>
                <w:sz w:val="20"/>
                <w:szCs w:val="20"/>
              </w:rPr>
            </w:pPr>
          </w:p>
        </w:tc>
        <w:tc>
          <w:tcPr>
            <w:tcW w:w="694" w:type="dxa"/>
            <w:gridSpan w:val="2"/>
            <w:hideMark/>
          </w:tcPr>
          <w:p w14:paraId="442B83A4" w14:textId="77777777" w:rsidR="002638C9" w:rsidRPr="002638C9" w:rsidRDefault="002638C9" w:rsidP="002638C9">
            <w:pPr>
              <w:rPr>
                <w:sz w:val="20"/>
                <w:szCs w:val="20"/>
              </w:rPr>
            </w:pPr>
          </w:p>
        </w:tc>
        <w:tc>
          <w:tcPr>
            <w:tcW w:w="169" w:type="dxa"/>
            <w:hideMark/>
          </w:tcPr>
          <w:p w14:paraId="5465F881" w14:textId="77777777" w:rsidR="002638C9" w:rsidRPr="002638C9" w:rsidRDefault="002638C9" w:rsidP="002638C9">
            <w:pPr>
              <w:rPr>
                <w:sz w:val="20"/>
                <w:szCs w:val="20"/>
              </w:rPr>
            </w:pPr>
          </w:p>
        </w:tc>
        <w:tc>
          <w:tcPr>
            <w:tcW w:w="235" w:type="dxa"/>
            <w:hideMark/>
          </w:tcPr>
          <w:p w14:paraId="66FB431B" w14:textId="77777777" w:rsidR="002638C9" w:rsidRPr="002638C9" w:rsidRDefault="002638C9" w:rsidP="002638C9">
            <w:pPr>
              <w:rPr>
                <w:sz w:val="20"/>
                <w:szCs w:val="20"/>
              </w:rPr>
            </w:pPr>
          </w:p>
        </w:tc>
        <w:tc>
          <w:tcPr>
            <w:tcW w:w="297" w:type="dxa"/>
            <w:hideMark/>
          </w:tcPr>
          <w:p w14:paraId="504A3F45" w14:textId="77777777" w:rsidR="002638C9" w:rsidRPr="002638C9" w:rsidRDefault="002638C9" w:rsidP="002638C9">
            <w:pPr>
              <w:rPr>
                <w:sz w:val="20"/>
                <w:szCs w:val="20"/>
              </w:rPr>
            </w:pPr>
          </w:p>
        </w:tc>
        <w:tc>
          <w:tcPr>
            <w:tcW w:w="297" w:type="dxa"/>
            <w:hideMark/>
          </w:tcPr>
          <w:p w14:paraId="4B6A1973" w14:textId="77777777" w:rsidR="002638C9" w:rsidRPr="002638C9" w:rsidRDefault="002638C9" w:rsidP="002638C9">
            <w:pPr>
              <w:rPr>
                <w:sz w:val="20"/>
                <w:szCs w:val="20"/>
              </w:rPr>
            </w:pPr>
          </w:p>
        </w:tc>
        <w:tc>
          <w:tcPr>
            <w:tcW w:w="356" w:type="dxa"/>
            <w:hideMark/>
          </w:tcPr>
          <w:p w14:paraId="405F3362" w14:textId="77777777" w:rsidR="002638C9" w:rsidRPr="002638C9" w:rsidRDefault="002638C9" w:rsidP="002638C9">
            <w:pPr>
              <w:rPr>
                <w:sz w:val="20"/>
                <w:szCs w:val="20"/>
              </w:rPr>
            </w:pPr>
          </w:p>
        </w:tc>
        <w:tc>
          <w:tcPr>
            <w:tcW w:w="152" w:type="dxa"/>
            <w:gridSpan w:val="2"/>
            <w:hideMark/>
          </w:tcPr>
          <w:p w14:paraId="1F4311F1" w14:textId="77777777" w:rsidR="002638C9" w:rsidRPr="002638C9" w:rsidRDefault="002638C9" w:rsidP="002638C9">
            <w:pPr>
              <w:rPr>
                <w:sz w:val="20"/>
                <w:szCs w:val="20"/>
              </w:rPr>
            </w:pPr>
          </w:p>
        </w:tc>
        <w:tc>
          <w:tcPr>
            <w:tcW w:w="290" w:type="dxa"/>
            <w:hideMark/>
          </w:tcPr>
          <w:p w14:paraId="6B140E22" w14:textId="77777777" w:rsidR="002638C9" w:rsidRPr="002638C9" w:rsidRDefault="002638C9" w:rsidP="002638C9">
            <w:pPr>
              <w:rPr>
                <w:sz w:val="20"/>
                <w:szCs w:val="20"/>
              </w:rPr>
            </w:pPr>
          </w:p>
        </w:tc>
        <w:tc>
          <w:tcPr>
            <w:tcW w:w="521" w:type="dxa"/>
            <w:hideMark/>
          </w:tcPr>
          <w:p w14:paraId="7B6F2868" w14:textId="77777777" w:rsidR="002638C9" w:rsidRPr="002638C9" w:rsidRDefault="002638C9" w:rsidP="002638C9">
            <w:pPr>
              <w:rPr>
                <w:sz w:val="20"/>
                <w:szCs w:val="20"/>
              </w:rPr>
            </w:pPr>
          </w:p>
        </w:tc>
        <w:tc>
          <w:tcPr>
            <w:tcW w:w="158" w:type="dxa"/>
            <w:hideMark/>
          </w:tcPr>
          <w:p w14:paraId="726E19EF" w14:textId="77777777" w:rsidR="002638C9" w:rsidRPr="002638C9" w:rsidRDefault="002638C9" w:rsidP="002638C9">
            <w:pPr>
              <w:rPr>
                <w:sz w:val="20"/>
                <w:szCs w:val="20"/>
              </w:rPr>
            </w:pPr>
          </w:p>
        </w:tc>
        <w:tc>
          <w:tcPr>
            <w:tcW w:w="172" w:type="dxa"/>
            <w:gridSpan w:val="2"/>
            <w:hideMark/>
          </w:tcPr>
          <w:p w14:paraId="04E5E548" w14:textId="77777777" w:rsidR="002638C9" w:rsidRPr="002638C9" w:rsidRDefault="002638C9" w:rsidP="002638C9">
            <w:pPr>
              <w:rPr>
                <w:sz w:val="20"/>
                <w:szCs w:val="20"/>
              </w:rPr>
            </w:pPr>
          </w:p>
        </w:tc>
        <w:tc>
          <w:tcPr>
            <w:tcW w:w="164" w:type="dxa"/>
            <w:hideMark/>
          </w:tcPr>
          <w:p w14:paraId="0299AD96" w14:textId="77777777" w:rsidR="002638C9" w:rsidRPr="002638C9" w:rsidRDefault="002638C9" w:rsidP="002638C9">
            <w:pPr>
              <w:rPr>
                <w:sz w:val="20"/>
                <w:szCs w:val="20"/>
              </w:rPr>
            </w:pPr>
          </w:p>
        </w:tc>
        <w:tc>
          <w:tcPr>
            <w:tcW w:w="154" w:type="dxa"/>
            <w:gridSpan w:val="2"/>
            <w:hideMark/>
          </w:tcPr>
          <w:p w14:paraId="5CA51055" w14:textId="77777777" w:rsidR="002638C9" w:rsidRPr="002638C9" w:rsidRDefault="002638C9" w:rsidP="002638C9">
            <w:pPr>
              <w:rPr>
                <w:sz w:val="20"/>
                <w:szCs w:val="20"/>
              </w:rPr>
            </w:pPr>
          </w:p>
        </w:tc>
        <w:tc>
          <w:tcPr>
            <w:tcW w:w="632" w:type="dxa"/>
            <w:gridSpan w:val="3"/>
            <w:hideMark/>
          </w:tcPr>
          <w:p w14:paraId="4370799A" w14:textId="77777777" w:rsidR="002638C9" w:rsidRPr="002638C9" w:rsidRDefault="002638C9" w:rsidP="002638C9">
            <w:pPr>
              <w:rPr>
                <w:sz w:val="20"/>
                <w:szCs w:val="20"/>
              </w:rPr>
            </w:pPr>
          </w:p>
        </w:tc>
        <w:tc>
          <w:tcPr>
            <w:tcW w:w="155" w:type="dxa"/>
            <w:hideMark/>
          </w:tcPr>
          <w:p w14:paraId="4CF5E8EE" w14:textId="77777777" w:rsidR="002638C9" w:rsidRPr="002638C9" w:rsidRDefault="002638C9" w:rsidP="002638C9">
            <w:pPr>
              <w:rPr>
                <w:sz w:val="20"/>
                <w:szCs w:val="20"/>
              </w:rPr>
            </w:pPr>
          </w:p>
        </w:tc>
        <w:tc>
          <w:tcPr>
            <w:tcW w:w="156" w:type="dxa"/>
            <w:gridSpan w:val="2"/>
            <w:hideMark/>
          </w:tcPr>
          <w:p w14:paraId="10F5C017" w14:textId="77777777" w:rsidR="002638C9" w:rsidRPr="002638C9" w:rsidRDefault="002638C9" w:rsidP="002638C9">
            <w:pPr>
              <w:rPr>
                <w:sz w:val="20"/>
                <w:szCs w:val="20"/>
              </w:rPr>
            </w:pPr>
          </w:p>
        </w:tc>
        <w:tc>
          <w:tcPr>
            <w:tcW w:w="292" w:type="dxa"/>
            <w:hideMark/>
          </w:tcPr>
          <w:p w14:paraId="3ED6ECBA" w14:textId="77777777" w:rsidR="002638C9" w:rsidRPr="002638C9" w:rsidRDefault="002638C9" w:rsidP="002638C9">
            <w:pPr>
              <w:rPr>
                <w:sz w:val="20"/>
                <w:szCs w:val="20"/>
              </w:rPr>
            </w:pPr>
          </w:p>
        </w:tc>
        <w:tc>
          <w:tcPr>
            <w:tcW w:w="864" w:type="dxa"/>
            <w:gridSpan w:val="2"/>
            <w:hideMark/>
          </w:tcPr>
          <w:p w14:paraId="56446227" w14:textId="77777777" w:rsidR="002638C9" w:rsidRPr="002638C9" w:rsidRDefault="002638C9" w:rsidP="002638C9">
            <w:pPr>
              <w:rPr>
                <w:sz w:val="20"/>
                <w:szCs w:val="20"/>
              </w:rPr>
            </w:pPr>
          </w:p>
        </w:tc>
        <w:tc>
          <w:tcPr>
            <w:tcW w:w="370" w:type="dxa"/>
            <w:hideMark/>
          </w:tcPr>
          <w:p w14:paraId="1876500E" w14:textId="77777777" w:rsidR="002638C9" w:rsidRPr="002638C9" w:rsidRDefault="002638C9" w:rsidP="002638C9">
            <w:pPr>
              <w:rPr>
                <w:sz w:val="20"/>
                <w:szCs w:val="20"/>
              </w:rPr>
            </w:pPr>
          </w:p>
        </w:tc>
        <w:tc>
          <w:tcPr>
            <w:tcW w:w="594" w:type="dxa"/>
            <w:gridSpan w:val="3"/>
            <w:hideMark/>
          </w:tcPr>
          <w:p w14:paraId="0DE9F36B" w14:textId="77777777" w:rsidR="002638C9" w:rsidRPr="002638C9" w:rsidRDefault="002638C9" w:rsidP="002638C9">
            <w:pPr>
              <w:rPr>
                <w:sz w:val="20"/>
                <w:szCs w:val="20"/>
              </w:rPr>
            </w:pPr>
          </w:p>
        </w:tc>
        <w:tc>
          <w:tcPr>
            <w:tcW w:w="146" w:type="dxa"/>
            <w:gridSpan w:val="2"/>
            <w:hideMark/>
          </w:tcPr>
          <w:p w14:paraId="632C0A8A" w14:textId="77777777" w:rsidR="002638C9" w:rsidRPr="002638C9" w:rsidRDefault="002638C9" w:rsidP="002638C9">
            <w:pPr>
              <w:rPr>
                <w:sz w:val="20"/>
                <w:szCs w:val="20"/>
              </w:rPr>
            </w:pPr>
          </w:p>
        </w:tc>
        <w:tc>
          <w:tcPr>
            <w:tcW w:w="1006" w:type="dxa"/>
            <w:gridSpan w:val="2"/>
            <w:hideMark/>
          </w:tcPr>
          <w:p w14:paraId="2B9D3297" w14:textId="77777777" w:rsidR="002638C9" w:rsidRPr="002638C9" w:rsidRDefault="002638C9" w:rsidP="002638C9">
            <w:pPr>
              <w:rPr>
                <w:sz w:val="20"/>
                <w:szCs w:val="20"/>
              </w:rPr>
            </w:pPr>
          </w:p>
        </w:tc>
        <w:tc>
          <w:tcPr>
            <w:tcW w:w="1040" w:type="dxa"/>
            <w:gridSpan w:val="2"/>
            <w:hideMark/>
          </w:tcPr>
          <w:p w14:paraId="48AA9842" w14:textId="77777777" w:rsidR="002638C9" w:rsidRPr="002638C9" w:rsidRDefault="002638C9" w:rsidP="002638C9">
            <w:pPr>
              <w:rPr>
                <w:sz w:val="20"/>
                <w:szCs w:val="20"/>
              </w:rPr>
            </w:pPr>
          </w:p>
        </w:tc>
      </w:tr>
      <w:tr w:rsidR="002638C9" w:rsidRPr="002638C9" w14:paraId="769B78FE" w14:textId="77777777" w:rsidTr="00604534">
        <w:tc>
          <w:tcPr>
            <w:tcW w:w="723" w:type="dxa"/>
            <w:gridSpan w:val="2"/>
            <w:tcBorders>
              <w:top w:val="nil"/>
              <w:left w:val="nil"/>
              <w:right w:val="nil"/>
            </w:tcBorders>
            <w:tcMar>
              <w:top w:w="0" w:type="dxa"/>
              <w:left w:w="74" w:type="dxa"/>
              <w:bottom w:w="0" w:type="dxa"/>
              <w:right w:w="74" w:type="dxa"/>
            </w:tcMar>
            <w:hideMark/>
          </w:tcPr>
          <w:p w14:paraId="388C9CC8" w14:textId="77777777" w:rsidR="002638C9" w:rsidRPr="002638C9" w:rsidRDefault="002638C9" w:rsidP="002638C9">
            <w:pPr>
              <w:textAlignment w:val="baseline"/>
              <w:rPr>
                <w:color w:val="2D2D2D"/>
                <w:sz w:val="21"/>
                <w:szCs w:val="21"/>
              </w:rPr>
            </w:pPr>
            <w:r w:rsidRPr="002638C9">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0567816C" w14:textId="77777777" w:rsidR="002638C9" w:rsidRPr="002638C9" w:rsidRDefault="002638C9" w:rsidP="002638C9">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6EDCBAC3" w14:textId="77777777" w:rsidR="002638C9" w:rsidRPr="002638C9" w:rsidRDefault="002638C9" w:rsidP="002638C9">
            <w:pPr>
              <w:textAlignment w:val="baseline"/>
              <w:rPr>
                <w:color w:val="2D2D2D"/>
                <w:sz w:val="21"/>
                <w:szCs w:val="21"/>
              </w:rPr>
            </w:pPr>
            <w:r w:rsidRPr="002638C9">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24F5C354" w14:textId="77777777" w:rsidR="002638C9" w:rsidRPr="002638C9" w:rsidRDefault="002638C9" w:rsidP="002638C9">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035323FE" w14:textId="77777777" w:rsidR="002638C9" w:rsidRPr="002638C9" w:rsidRDefault="002638C9" w:rsidP="002638C9">
            <w:pPr>
              <w:textAlignment w:val="baseline"/>
              <w:rPr>
                <w:color w:val="2D2D2D"/>
                <w:sz w:val="21"/>
                <w:szCs w:val="21"/>
              </w:rPr>
            </w:pPr>
            <w:r w:rsidRPr="002638C9">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27987CC6" w14:textId="77777777" w:rsidR="002638C9" w:rsidRPr="002638C9" w:rsidRDefault="002638C9" w:rsidP="002638C9">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1FF785EF" w14:textId="77777777" w:rsidR="002638C9" w:rsidRPr="002638C9" w:rsidRDefault="002638C9" w:rsidP="002638C9">
            <w:pPr>
              <w:textAlignment w:val="baseline"/>
              <w:rPr>
                <w:color w:val="2D2D2D"/>
                <w:sz w:val="21"/>
                <w:szCs w:val="21"/>
              </w:rPr>
            </w:pPr>
            <w:r w:rsidRPr="002638C9">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75D9EFAC" w14:textId="77777777" w:rsidR="002638C9" w:rsidRPr="002638C9" w:rsidRDefault="002638C9" w:rsidP="002638C9">
            <w:pPr>
              <w:jc w:val="right"/>
              <w:textAlignment w:val="baseline"/>
              <w:rPr>
                <w:color w:val="2D2D2D"/>
                <w:sz w:val="21"/>
                <w:szCs w:val="21"/>
              </w:rPr>
            </w:pPr>
            <w:r w:rsidRPr="002638C9">
              <w:rPr>
                <w:color w:val="2D2D2D"/>
                <w:sz w:val="21"/>
                <w:szCs w:val="21"/>
              </w:rPr>
              <w:t>город</w:t>
            </w:r>
          </w:p>
        </w:tc>
        <w:tc>
          <w:tcPr>
            <w:tcW w:w="2192" w:type="dxa"/>
            <w:gridSpan w:val="6"/>
            <w:tcBorders>
              <w:top w:val="nil"/>
              <w:left w:val="nil"/>
              <w:right w:val="nil"/>
            </w:tcBorders>
            <w:tcMar>
              <w:top w:w="0" w:type="dxa"/>
              <w:left w:w="74" w:type="dxa"/>
              <w:bottom w:w="0" w:type="dxa"/>
              <w:right w:w="74" w:type="dxa"/>
            </w:tcMar>
            <w:hideMark/>
          </w:tcPr>
          <w:p w14:paraId="44CC8F1F" w14:textId="77777777" w:rsidR="002638C9" w:rsidRPr="002638C9" w:rsidRDefault="002638C9" w:rsidP="002638C9">
            <w:pPr>
              <w:rPr>
                <w:color w:val="2D2D2D"/>
                <w:sz w:val="21"/>
                <w:szCs w:val="21"/>
              </w:rPr>
            </w:pPr>
          </w:p>
        </w:tc>
      </w:tr>
      <w:tr w:rsidR="002638C9" w:rsidRPr="002638C9" w14:paraId="7DD26360" w14:textId="77777777" w:rsidTr="00604534">
        <w:tc>
          <w:tcPr>
            <w:tcW w:w="9637" w:type="dxa"/>
            <w:gridSpan w:val="38"/>
            <w:tcBorders>
              <w:left w:val="nil"/>
              <w:right w:val="nil"/>
            </w:tcBorders>
            <w:tcMar>
              <w:top w:w="0" w:type="dxa"/>
              <w:left w:w="74" w:type="dxa"/>
              <w:bottom w:w="0" w:type="dxa"/>
              <w:right w:w="74" w:type="dxa"/>
            </w:tcMar>
          </w:tcPr>
          <w:p w14:paraId="457D9538" w14:textId="77777777" w:rsidR="002638C9" w:rsidRPr="002638C9" w:rsidRDefault="002638C9" w:rsidP="002638C9">
            <w:pPr>
              <w:rPr>
                <w:color w:val="2D2D2D"/>
                <w:sz w:val="21"/>
                <w:szCs w:val="21"/>
              </w:rPr>
            </w:pPr>
          </w:p>
        </w:tc>
      </w:tr>
      <w:tr w:rsidR="002638C9" w:rsidRPr="002638C9" w14:paraId="7F4CB65C" w14:textId="77777777" w:rsidTr="00604534">
        <w:tc>
          <w:tcPr>
            <w:tcW w:w="723" w:type="dxa"/>
            <w:gridSpan w:val="2"/>
            <w:tcBorders>
              <w:left w:val="nil"/>
              <w:bottom w:val="nil"/>
              <w:right w:val="nil"/>
            </w:tcBorders>
            <w:tcMar>
              <w:top w:w="0" w:type="dxa"/>
              <w:left w:w="74" w:type="dxa"/>
              <w:bottom w:w="0" w:type="dxa"/>
              <w:right w:w="74" w:type="dxa"/>
            </w:tcMar>
            <w:hideMark/>
          </w:tcPr>
          <w:p w14:paraId="0B3B5882" w14:textId="77777777" w:rsidR="002638C9" w:rsidRPr="002638C9" w:rsidRDefault="002638C9" w:rsidP="002638C9">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7EBF25CD" w14:textId="77777777" w:rsidR="002638C9" w:rsidRPr="002638C9" w:rsidRDefault="002638C9" w:rsidP="002638C9">
            <w:pPr>
              <w:rPr>
                <w:sz w:val="20"/>
                <w:szCs w:val="20"/>
              </w:rPr>
            </w:pPr>
          </w:p>
        </w:tc>
        <w:tc>
          <w:tcPr>
            <w:tcW w:w="235" w:type="dxa"/>
            <w:tcBorders>
              <w:left w:val="nil"/>
              <w:bottom w:val="nil"/>
              <w:right w:val="nil"/>
            </w:tcBorders>
            <w:tcMar>
              <w:top w:w="0" w:type="dxa"/>
              <w:left w:w="74" w:type="dxa"/>
              <w:bottom w:w="0" w:type="dxa"/>
              <w:right w:w="74" w:type="dxa"/>
            </w:tcMar>
            <w:hideMark/>
          </w:tcPr>
          <w:p w14:paraId="061A1A9E" w14:textId="77777777" w:rsidR="002638C9" w:rsidRPr="002638C9" w:rsidRDefault="002638C9" w:rsidP="002638C9">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327BDDAA" w14:textId="77777777" w:rsidR="002638C9" w:rsidRPr="002638C9" w:rsidRDefault="002638C9" w:rsidP="002638C9">
            <w:pPr>
              <w:rPr>
                <w:sz w:val="20"/>
                <w:szCs w:val="20"/>
              </w:rPr>
            </w:pPr>
          </w:p>
        </w:tc>
        <w:tc>
          <w:tcPr>
            <w:tcW w:w="521" w:type="dxa"/>
            <w:tcBorders>
              <w:left w:val="nil"/>
              <w:bottom w:val="nil"/>
              <w:right w:val="nil"/>
            </w:tcBorders>
            <w:tcMar>
              <w:top w:w="0" w:type="dxa"/>
              <w:left w:w="74" w:type="dxa"/>
              <w:bottom w:w="0" w:type="dxa"/>
              <w:right w:w="74" w:type="dxa"/>
            </w:tcMar>
            <w:hideMark/>
          </w:tcPr>
          <w:p w14:paraId="54F39A6C" w14:textId="77777777" w:rsidR="002638C9" w:rsidRPr="002638C9" w:rsidRDefault="002638C9" w:rsidP="002638C9">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20780F02" w14:textId="77777777" w:rsidR="002638C9" w:rsidRPr="002638C9" w:rsidRDefault="002638C9" w:rsidP="002638C9">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38E4772D" w14:textId="77777777" w:rsidR="002638C9" w:rsidRPr="002638C9" w:rsidRDefault="002638C9" w:rsidP="002638C9">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2FBCBCB6" w14:textId="77777777" w:rsidR="002638C9" w:rsidRPr="002638C9" w:rsidRDefault="002638C9" w:rsidP="002638C9">
            <w:pPr>
              <w:rPr>
                <w:sz w:val="20"/>
                <w:szCs w:val="20"/>
              </w:rPr>
            </w:pPr>
          </w:p>
        </w:tc>
        <w:tc>
          <w:tcPr>
            <w:tcW w:w="2192" w:type="dxa"/>
            <w:gridSpan w:val="6"/>
            <w:tcBorders>
              <w:left w:val="nil"/>
              <w:bottom w:val="nil"/>
              <w:right w:val="nil"/>
            </w:tcBorders>
            <w:tcMar>
              <w:top w:w="0" w:type="dxa"/>
              <w:left w:w="74" w:type="dxa"/>
              <w:bottom w:w="0" w:type="dxa"/>
              <w:right w:w="74" w:type="dxa"/>
            </w:tcMar>
            <w:hideMark/>
          </w:tcPr>
          <w:p w14:paraId="76A050E7" w14:textId="77777777" w:rsidR="002638C9" w:rsidRPr="002638C9" w:rsidRDefault="002638C9" w:rsidP="002638C9">
            <w:pPr>
              <w:rPr>
                <w:sz w:val="20"/>
                <w:szCs w:val="20"/>
              </w:rPr>
            </w:pPr>
          </w:p>
        </w:tc>
      </w:tr>
      <w:tr w:rsidR="002638C9" w:rsidRPr="002638C9" w14:paraId="0B559A46" w14:textId="77777777" w:rsidTr="00604534">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3CFCDEC8" w14:textId="77777777" w:rsidR="002638C9" w:rsidRPr="002638C9" w:rsidRDefault="002638C9" w:rsidP="002638C9">
            <w:pPr>
              <w:rPr>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4BFB8622" w14:textId="77777777" w:rsidR="002638C9" w:rsidRPr="002638C9" w:rsidRDefault="002638C9" w:rsidP="002638C9">
            <w:pPr>
              <w:rPr>
                <w:sz w:val="20"/>
                <w:szCs w:val="20"/>
              </w:rPr>
            </w:pPr>
          </w:p>
        </w:tc>
      </w:tr>
      <w:tr w:rsidR="002638C9" w:rsidRPr="002638C9" w14:paraId="6527D2FB"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E0C33B0" w14:textId="77777777" w:rsidR="002638C9" w:rsidRPr="002638C9" w:rsidRDefault="002638C9" w:rsidP="002638C9">
            <w:pPr>
              <w:jc w:val="center"/>
              <w:textAlignment w:val="baseline"/>
              <w:rPr>
                <w:color w:val="2D2D2D"/>
                <w:sz w:val="18"/>
                <w:szCs w:val="18"/>
              </w:rPr>
            </w:pPr>
            <w:r w:rsidRPr="002638C9">
              <w:rPr>
                <w:color w:val="2D2D2D"/>
                <w:sz w:val="18"/>
                <w:szCs w:val="18"/>
              </w:rPr>
              <w:t>наименование и место расположения объекта</w:t>
            </w:r>
          </w:p>
        </w:tc>
      </w:tr>
      <w:tr w:rsidR="002638C9" w:rsidRPr="002638C9" w14:paraId="7FB3174A"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43D5E4B0" w14:textId="77777777" w:rsidR="002638C9" w:rsidRPr="002638C9" w:rsidRDefault="002638C9" w:rsidP="002638C9">
            <w:pPr>
              <w:rPr>
                <w:color w:val="2D2D2D"/>
                <w:sz w:val="21"/>
                <w:szCs w:val="21"/>
              </w:rPr>
            </w:pPr>
          </w:p>
        </w:tc>
      </w:tr>
      <w:tr w:rsidR="002638C9" w:rsidRPr="002638C9" w14:paraId="0953A21D" w14:textId="77777777" w:rsidTr="00604534">
        <w:tc>
          <w:tcPr>
            <w:tcW w:w="5325" w:type="dxa"/>
            <w:gridSpan w:val="25"/>
            <w:tcBorders>
              <w:top w:val="nil"/>
              <w:left w:val="nil"/>
              <w:bottom w:val="nil"/>
              <w:right w:val="nil"/>
            </w:tcBorders>
            <w:tcMar>
              <w:top w:w="0" w:type="dxa"/>
              <w:left w:w="74" w:type="dxa"/>
              <w:bottom w:w="0" w:type="dxa"/>
              <w:right w:w="74" w:type="dxa"/>
            </w:tcMar>
            <w:hideMark/>
          </w:tcPr>
          <w:p w14:paraId="14916C8B" w14:textId="77777777" w:rsidR="002638C9" w:rsidRPr="002638C9" w:rsidRDefault="002638C9" w:rsidP="002638C9">
            <w:pPr>
              <w:textAlignment w:val="baseline"/>
              <w:rPr>
                <w:color w:val="2D2D2D"/>
                <w:sz w:val="21"/>
                <w:szCs w:val="21"/>
              </w:rPr>
            </w:pPr>
            <w:r w:rsidRPr="002638C9">
              <w:rPr>
                <w:color w:val="2D2D2D"/>
                <w:sz w:val="21"/>
                <w:szCs w:val="21"/>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29FDD150" w14:textId="77777777" w:rsidR="002638C9" w:rsidRPr="002638C9" w:rsidRDefault="002638C9" w:rsidP="002638C9">
            <w:pPr>
              <w:rPr>
                <w:color w:val="2D2D2D"/>
                <w:sz w:val="21"/>
                <w:szCs w:val="21"/>
              </w:rPr>
            </w:pPr>
          </w:p>
        </w:tc>
      </w:tr>
      <w:tr w:rsidR="002638C9" w:rsidRPr="002638C9" w14:paraId="71D03BA9" w14:textId="77777777" w:rsidTr="00604534">
        <w:tc>
          <w:tcPr>
            <w:tcW w:w="5325" w:type="dxa"/>
            <w:gridSpan w:val="25"/>
            <w:tcBorders>
              <w:top w:val="nil"/>
              <w:left w:val="nil"/>
              <w:right w:val="nil"/>
            </w:tcBorders>
            <w:tcMar>
              <w:top w:w="0" w:type="dxa"/>
              <w:left w:w="74" w:type="dxa"/>
              <w:bottom w:w="0" w:type="dxa"/>
              <w:right w:w="74" w:type="dxa"/>
            </w:tcMar>
          </w:tcPr>
          <w:p w14:paraId="687EE0EA" w14:textId="77777777" w:rsidR="002638C9" w:rsidRPr="002638C9" w:rsidRDefault="002638C9" w:rsidP="002638C9">
            <w:pPr>
              <w:textAlignment w:val="baseline"/>
              <w:rPr>
                <w:color w:val="2D2D2D"/>
                <w:sz w:val="21"/>
                <w:szCs w:val="21"/>
              </w:rPr>
            </w:pPr>
          </w:p>
        </w:tc>
        <w:tc>
          <w:tcPr>
            <w:tcW w:w="4312" w:type="dxa"/>
            <w:gridSpan w:val="13"/>
            <w:tcBorders>
              <w:top w:val="nil"/>
              <w:left w:val="nil"/>
              <w:right w:val="nil"/>
            </w:tcBorders>
            <w:tcMar>
              <w:top w:w="0" w:type="dxa"/>
              <w:left w:w="74" w:type="dxa"/>
              <w:bottom w:w="0" w:type="dxa"/>
              <w:right w:w="74" w:type="dxa"/>
            </w:tcMar>
          </w:tcPr>
          <w:p w14:paraId="66875B8E" w14:textId="77777777" w:rsidR="002638C9" w:rsidRPr="002638C9" w:rsidRDefault="002638C9" w:rsidP="002638C9">
            <w:pPr>
              <w:rPr>
                <w:color w:val="2D2D2D"/>
                <w:sz w:val="21"/>
                <w:szCs w:val="21"/>
              </w:rPr>
            </w:pPr>
          </w:p>
        </w:tc>
      </w:tr>
      <w:tr w:rsidR="002638C9" w:rsidRPr="002638C9" w14:paraId="29A15425" w14:textId="77777777" w:rsidTr="00604534">
        <w:tc>
          <w:tcPr>
            <w:tcW w:w="5325" w:type="dxa"/>
            <w:gridSpan w:val="25"/>
            <w:tcBorders>
              <w:left w:val="nil"/>
              <w:bottom w:val="nil"/>
              <w:right w:val="nil"/>
            </w:tcBorders>
            <w:tcMar>
              <w:top w:w="0" w:type="dxa"/>
              <w:left w:w="74" w:type="dxa"/>
              <w:bottom w:w="0" w:type="dxa"/>
              <w:right w:w="74" w:type="dxa"/>
            </w:tcMar>
            <w:hideMark/>
          </w:tcPr>
          <w:p w14:paraId="5C8DC3DF" w14:textId="77777777" w:rsidR="002638C9" w:rsidRPr="002638C9" w:rsidRDefault="002638C9" w:rsidP="002638C9">
            <w:pPr>
              <w:rPr>
                <w:sz w:val="20"/>
                <w:szCs w:val="20"/>
              </w:rPr>
            </w:pPr>
          </w:p>
        </w:tc>
        <w:tc>
          <w:tcPr>
            <w:tcW w:w="4312" w:type="dxa"/>
            <w:gridSpan w:val="13"/>
            <w:tcBorders>
              <w:left w:val="nil"/>
              <w:bottom w:val="nil"/>
              <w:right w:val="nil"/>
            </w:tcBorders>
            <w:tcMar>
              <w:top w:w="0" w:type="dxa"/>
              <w:left w:w="74" w:type="dxa"/>
              <w:bottom w:w="0" w:type="dxa"/>
              <w:right w:w="74" w:type="dxa"/>
            </w:tcMar>
            <w:hideMark/>
          </w:tcPr>
          <w:p w14:paraId="45A0170E" w14:textId="77777777" w:rsidR="002638C9" w:rsidRPr="002638C9" w:rsidRDefault="002638C9" w:rsidP="002638C9">
            <w:pPr>
              <w:rPr>
                <w:sz w:val="20"/>
                <w:szCs w:val="20"/>
              </w:rPr>
            </w:pPr>
          </w:p>
        </w:tc>
      </w:tr>
      <w:tr w:rsidR="002638C9" w:rsidRPr="002638C9" w14:paraId="21AA09E2"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25E409" w14:textId="77777777" w:rsidR="002638C9" w:rsidRPr="002638C9" w:rsidRDefault="002638C9" w:rsidP="002638C9">
            <w:pPr>
              <w:jc w:val="center"/>
              <w:textAlignment w:val="baseline"/>
              <w:rPr>
                <w:color w:val="2D2D2D"/>
                <w:sz w:val="18"/>
                <w:szCs w:val="18"/>
              </w:rPr>
            </w:pPr>
            <w:r w:rsidRPr="002638C9">
              <w:rPr>
                <w:color w:val="2D2D2D"/>
                <w:sz w:val="18"/>
                <w:szCs w:val="18"/>
              </w:rPr>
              <w:t>организация, должность, инициалы, фамилия</w:t>
            </w:r>
          </w:p>
        </w:tc>
      </w:tr>
      <w:tr w:rsidR="002638C9" w:rsidRPr="002638C9" w14:paraId="15A51BD1"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1349EA10" w14:textId="77777777" w:rsidR="002638C9" w:rsidRPr="002638C9" w:rsidRDefault="002638C9" w:rsidP="002638C9">
            <w:pPr>
              <w:rPr>
                <w:color w:val="2D2D2D"/>
                <w:sz w:val="21"/>
                <w:szCs w:val="21"/>
              </w:rPr>
            </w:pPr>
          </w:p>
        </w:tc>
      </w:tr>
      <w:tr w:rsidR="002638C9" w:rsidRPr="002638C9" w14:paraId="4CCCC577" w14:textId="77777777" w:rsidTr="00604534">
        <w:tc>
          <w:tcPr>
            <w:tcW w:w="5617" w:type="dxa"/>
            <w:gridSpan w:val="26"/>
            <w:tcBorders>
              <w:top w:val="nil"/>
              <w:left w:val="nil"/>
              <w:bottom w:val="nil"/>
              <w:right w:val="nil"/>
            </w:tcBorders>
            <w:tcMar>
              <w:top w:w="0" w:type="dxa"/>
              <w:left w:w="74" w:type="dxa"/>
              <w:bottom w:w="0" w:type="dxa"/>
              <w:right w:w="74" w:type="dxa"/>
            </w:tcMar>
            <w:hideMark/>
          </w:tcPr>
          <w:p w14:paraId="7A28D6A5" w14:textId="77777777" w:rsidR="002638C9" w:rsidRPr="002638C9" w:rsidRDefault="002638C9" w:rsidP="002638C9">
            <w:pPr>
              <w:textAlignment w:val="baseline"/>
              <w:rPr>
                <w:color w:val="2D2D2D"/>
                <w:sz w:val="21"/>
                <w:szCs w:val="21"/>
              </w:rPr>
            </w:pPr>
            <w:r w:rsidRPr="002638C9">
              <w:rPr>
                <w:color w:val="2D2D2D"/>
                <w:sz w:val="21"/>
                <w:szCs w:val="21"/>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BBF8137" w14:textId="77777777" w:rsidR="002638C9" w:rsidRPr="002638C9" w:rsidRDefault="002638C9" w:rsidP="002638C9">
            <w:pPr>
              <w:rPr>
                <w:color w:val="2D2D2D"/>
                <w:sz w:val="21"/>
                <w:szCs w:val="21"/>
              </w:rPr>
            </w:pPr>
          </w:p>
        </w:tc>
      </w:tr>
      <w:tr w:rsidR="002638C9" w:rsidRPr="002638C9" w14:paraId="7222138D" w14:textId="77777777" w:rsidTr="00604534">
        <w:tc>
          <w:tcPr>
            <w:tcW w:w="5617" w:type="dxa"/>
            <w:gridSpan w:val="26"/>
            <w:tcBorders>
              <w:top w:val="nil"/>
              <w:left w:val="nil"/>
              <w:right w:val="nil"/>
            </w:tcBorders>
            <w:tcMar>
              <w:top w:w="0" w:type="dxa"/>
              <w:left w:w="74" w:type="dxa"/>
              <w:bottom w:w="0" w:type="dxa"/>
              <w:right w:w="74" w:type="dxa"/>
            </w:tcMar>
          </w:tcPr>
          <w:p w14:paraId="66C03FB1" w14:textId="77777777" w:rsidR="002638C9" w:rsidRPr="002638C9" w:rsidRDefault="002638C9" w:rsidP="002638C9">
            <w:pPr>
              <w:textAlignment w:val="baseline"/>
              <w:rPr>
                <w:color w:val="2D2D2D"/>
                <w:sz w:val="21"/>
                <w:szCs w:val="21"/>
              </w:rPr>
            </w:pPr>
          </w:p>
        </w:tc>
        <w:tc>
          <w:tcPr>
            <w:tcW w:w="4020" w:type="dxa"/>
            <w:gridSpan w:val="12"/>
            <w:tcBorders>
              <w:top w:val="nil"/>
              <w:left w:val="nil"/>
              <w:right w:val="nil"/>
            </w:tcBorders>
            <w:tcMar>
              <w:top w:w="0" w:type="dxa"/>
              <w:left w:w="74" w:type="dxa"/>
              <w:bottom w:w="0" w:type="dxa"/>
              <w:right w:w="74" w:type="dxa"/>
            </w:tcMar>
          </w:tcPr>
          <w:p w14:paraId="785864DB" w14:textId="77777777" w:rsidR="002638C9" w:rsidRPr="002638C9" w:rsidRDefault="002638C9" w:rsidP="002638C9">
            <w:pPr>
              <w:rPr>
                <w:color w:val="2D2D2D"/>
                <w:sz w:val="21"/>
                <w:szCs w:val="21"/>
              </w:rPr>
            </w:pPr>
          </w:p>
        </w:tc>
      </w:tr>
      <w:tr w:rsidR="002638C9" w:rsidRPr="002638C9" w14:paraId="60A40F01" w14:textId="77777777" w:rsidTr="00604534">
        <w:tc>
          <w:tcPr>
            <w:tcW w:w="5617" w:type="dxa"/>
            <w:gridSpan w:val="26"/>
            <w:tcBorders>
              <w:left w:val="nil"/>
              <w:bottom w:val="single" w:sz="6" w:space="0" w:color="000000"/>
              <w:right w:val="nil"/>
            </w:tcBorders>
            <w:tcMar>
              <w:top w:w="0" w:type="dxa"/>
              <w:left w:w="74" w:type="dxa"/>
              <w:bottom w:w="0" w:type="dxa"/>
              <w:right w:w="74" w:type="dxa"/>
            </w:tcMar>
            <w:hideMark/>
          </w:tcPr>
          <w:p w14:paraId="2054FAF1" w14:textId="77777777" w:rsidR="002638C9" w:rsidRPr="002638C9" w:rsidRDefault="002638C9" w:rsidP="002638C9">
            <w:pPr>
              <w:rPr>
                <w:sz w:val="20"/>
                <w:szCs w:val="20"/>
              </w:rPr>
            </w:pPr>
          </w:p>
        </w:tc>
        <w:tc>
          <w:tcPr>
            <w:tcW w:w="4020" w:type="dxa"/>
            <w:gridSpan w:val="12"/>
            <w:tcBorders>
              <w:left w:val="nil"/>
              <w:bottom w:val="single" w:sz="6" w:space="0" w:color="000000"/>
              <w:right w:val="nil"/>
            </w:tcBorders>
            <w:tcMar>
              <w:top w:w="0" w:type="dxa"/>
              <w:left w:w="74" w:type="dxa"/>
              <w:bottom w:w="0" w:type="dxa"/>
              <w:right w:w="74" w:type="dxa"/>
            </w:tcMar>
            <w:hideMark/>
          </w:tcPr>
          <w:p w14:paraId="772BA69F" w14:textId="77777777" w:rsidR="002638C9" w:rsidRPr="002638C9" w:rsidRDefault="002638C9" w:rsidP="002638C9">
            <w:pPr>
              <w:rPr>
                <w:sz w:val="20"/>
                <w:szCs w:val="20"/>
              </w:rPr>
            </w:pPr>
          </w:p>
        </w:tc>
      </w:tr>
      <w:tr w:rsidR="002638C9" w:rsidRPr="002638C9" w14:paraId="127EAC37"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E09346" w14:textId="77777777" w:rsidR="002638C9" w:rsidRPr="002638C9" w:rsidRDefault="002638C9" w:rsidP="002638C9">
            <w:pPr>
              <w:jc w:val="center"/>
              <w:textAlignment w:val="baseline"/>
              <w:rPr>
                <w:color w:val="2D2D2D"/>
                <w:sz w:val="18"/>
                <w:szCs w:val="18"/>
              </w:rPr>
            </w:pPr>
            <w:r w:rsidRPr="002638C9">
              <w:rPr>
                <w:color w:val="2D2D2D"/>
                <w:sz w:val="18"/>
                <w:szCs w:val="18"/>
              </w:rPr>
              <w:t>организация, должность, инициалы, фамилия</w:t>
            </w:r>
          </w:p>
        </w:tc>
      </w:tr>
      <w:tr w:rsidR="002638C9" w:rsidRPr="002638C9" w14:paraId="6C023266"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20A16DE8" w14:textId="77777777" w:rsidR="002638C9" w:rsidRPr="002638C9" w:rsidRDefault="002638C9" w:rsidP="002638C9">
            <w:pPr>
              <w:rPr>
                <w:color w:val="2D2D2D"/>
                <w:sz w:val="21"/>
                <w:szCs w:val="21"/>
              </w:rPr>
            </w:pPr>
          </w:p>
        </w:tc>
      </w:tr>
      <w:tr w:rsidR="002638C9" w:rsidRPr="002638C9" w14:paraId="5E10A82D"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2B545A15" w14:textId="77777777" w:rsidR="002638C9" w:rsidRPr="002638C9" w:rsidRDefault="002638C9" w:rsidP="002638C9">
            <w:pPr>
              <w:textAlignment w:val="baseline"/>
              <w:rPr>
                <w:color w:val="2D2D2D"/>
                <w:sz w:val="21"/>
                <w:szCs w:val="21"/>
              </w:rPr>
            </w:pPr>
            <w:r w:rsidRPr="002638C9">
              <w:rPr>
                <w:color w:val="2D2D2D"/>
                <w:sz w:val="21"/>
                <w:szCs w:val="21"/>
              </w:rPr>
              <w:t>с другой стороны, составили настоящий акт о нижеследующем:</w:t>
            </w:r>
          </w:p>
        </w:tc>
      </w:tr>
      <w:tr w:rsidR="002638C9" w:rsidRPr="002638C9" w14:paraId="5A6231A6"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4010AA4D" w14:textId="77777777" w:rsidR="002638C9" w:rsidRPr="002638C9" w:rsidRDefault="002638C9" w:rsidP="002638C9">
            <w:pPr>
              <w:rPr>
                <w:color w:val="2D2D2D"/>
                <w:sz w:val="21"/>
                <w:szCs w:val="21"/>
              </w:rPr>
            </w:pPr>
          </w:p>
        </w:tc>
      </w:tr>
      <w:tr w:rsidR="002638C9" w:rsidRPr="002638C9" w14:paraId="187427EA"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041799CE" w14:textId="77777777" w:rsidR="002638C9" w:rsidRPr="002638C9" w:rsidRDefault="002638C9" w:rsidP="002638C9">
            <w:pPr>
              <w:textAlignment w:val="baseline"/>
              <w:rPr>
                <w:color w:val="2D2D2D"/>
                <w:sz w:val="21"/>
                <w:szCs w:val="21"/>
              </w:rPr>
            </w:pPr>
            <w:r w:rsidRPr="002638C9">
              <w:rPr>
                <w:color w:val="2D2D2D"/>
                <w:sz w:val="21"/>
                <w:szCs w:val="21"/>
              </w:rPr>
              <w:t>1 Лицом, осуществляющим строительство, предъявлен застройщику (техническому заказчику) к приемке</w:t>
            </w:r>
          </w:p>
        </w:tc>
      </w:tr>
      <w:tr w:rsidR="002638C9" w:rsidRPr="002638C9" w14:paraId="20F0C9D0"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B2BF8B3" w14:textId="77777777" w:rsidR="002638C9" w:rsidRPr="002638C9" w:rsidRDefault="002638C9" w:rsidP="002638C9">
            <w:pPr>
              <w:rPr>
                <w:color w:val="2D2D2D"/>
                <w:sz w:val="21"/>
                <w:szCs w:val="21"/>
              </w:rPr>
            </w:pPr>
          </w:p>
        </w:tc>
      </w:tr>
      <w:tr w:rsidR="002638C9" w:rsidRPr="002638C9" w14:paraId="1A0051F7"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07B01C9" w14:textId="77777777" w:rsidR="002638C9" w:rsidRPr="002638C9" w:rsidRDefault="002638C9" w:rsidP="002638C9">
            <w:pPr>
              <w:jc w:val="center"/>
              <w:textAlignment w:val="baseline"/>
              <w:rPr>
                <w:color w:val="2D2D2D"/>
                <w:sz w:val="18"/>
                <w:szCs w:val="18"/>
              </w:rPr>
            </w:pPr>
            <w:r w:rsidRPr="002638C9">
              <w:rPr>
                <w:color w:val="2D2D2D"/>
                <w:sz w:val="18"/>
                <w:szCs w:val="18"/>
              </w:rPr>
              <w:t>наименование объекта</w:t>
            </w:r>
          </w:p>
        </w:tc>
      </w:tr>
      <w:tr w:rsidR="002638C9" w:rsidRPr="002638C9" w14:paraId="7451E04A"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19553152" w14:textId="77777777" w:rsidR="002638C9" w:rsidRPr="002638C9" w:rsidRDefault="002638C9" w:rsidP="002638C9">
            <w:pPr>
              <w:rPr>
                <w:color w:val="2D2D2D"/>
                <w:sz w:val="21"/>
                <w:szCs w:val="21"/>
              </w:rPr>
            </w:pPr>
          </w:p>
        </w:tc>
      </w:tr>
      <w:tr w:rsidR="002638C9" w:rsidRPr="002638C9" w14:paraId="317B6A8B" w14:textId="77777777" w:rsidTr="00604534">
        <w:tc>
          <w:tcPr>
            <w:tcW w:w="2923" w:type="dxa"/>
            <w:gridSpan w:val="11"/>
            <w:tcBorders>
              <w:top w:val="nil"/>
              <w:left w:val="nil"/>
              <w:bottom w:val="nil"/>
              <w:right w:val="nil"/>
            </w:tcBorders>
            <w:tcMar>
              <w:top w:w="0" w:type="dxa"/>
              <w:left w:w="74" w:type="dxa"/>
              <w:bottom w:w="0" w:type="dxa"/>
              <w:right w:w="74" w:type="dxa"/>
            </w:tcMar>
            <w:hideMark/>
          </w:tcPr>
          <w:p w14:paraId="04167E5B" w14:textId="77777777" w:rsidR="002638C9" w:rsidRPr="002638C9" w:rsidRDefault="002638C9" w:rsidP="002638C9">
            <w:pPr>
              <w:textAlignment w:val="baseline"/>
              <w:rPr>
                <w:color w:val="2D2D2D"/>
                <w:sz w:val="21"/>
                <w:szCs w:val="21"/>
              </w:rPr>
            </w:pPr>
            <w:r w:rsidRPr="002638C9">
              <w:rPr>
                <w:color w:val="2D2D2D"/>
                <w:sz w:val="21"/>
                <w:szCs w:val="21"/>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6DFA2C1E" w14:textId="77777777" w:rsidR="002638C9" w:rsidRPr="002638C9" w:rsidRDefault="002638C9" w:rsidP="002638C9">
            <w:pPr>
              <w:rPr>
                <w:color w:val="2D2D2D"/>
                <w:sz w:val="21"/>
                <w:szCs w:val="21"/>
              </w:rPr>
            </w:pPr>
          </w:p>
        </w:tc>
      </w:tr>
      <w:tr w:rsidR="002638C9" w:rsidRPr="002638C9" w14:paraId="77DC8A13" w14:textId="77777777" w:rsidTr="00604534">
        <w:tc>
          <w:tcPr>
            <w:tcW w:w="2923" w:type="dxa"/>
            <w:gridSpan w:val="11"/>
            <w:tcBorders>
              <w:top w:val="nil"/>
              <w:left w:val="nil"/>
              <w:right w:val="nil"/>
            </w:tcBorders>
            <w:tcMar>
              <w:top w:w="0" w:type="dxa"/>
              <w:left w:w="74" w:type="dxa"/>
              <w:bottom w:w="0" w:type="dxa"/>
              <w:right w:w="74" w:type="dxa"/>
            </w:tcMar>
          </w:tcPr>
          <w:p w14:paraId="66B322D9" w14:textId="77777777" w:rsidR="002638C9" w:rsidRPr="002638C9" w:rsidRDefault="002638C9" w:rsidP="002638C9">
            <w:pPr>
              <w:textAlignment w:val="baseline"/>
              <w:rPr>
                <w:color w:val="2D2D2D"/>
                <w:sz w:val="21"/>
                <w:szCs w:val="21"/>
              </w:rPr>
            </w:pPr>
          </w:p>
        </w:tc>
        <w:tc>
          <w:tcPr>
            <w:tcW w:w="6714" w:type="dxa"/>
            <w:gridSpan w:val="27"/>
            <w:tcBorders>
              <w:top w:val="nil"/>
              <w:left w:val="nil"/>
              <w:right w:val="nil"/>
            </w:tcBorders>
            <w:tcMar>
              <w:top w:w="0" w:type="dxa"/>
              <w:left w:w="74" w:type="dxa"/>
              <w:bottom w:w="0" w:type="dxa"/>
              <w:right w:w="74" w:type="dxa"/>
            </w:tcMar>
          </w:tcPr>
          <w:p w14:paraId="014CBC32" w14:textId="77777777" w:rsidR="002638C9" w:rsidRPr="002638C9" w:rsidRDefault="002638C9" w:rsidP="002638C9">
            <w:pPr>
              <w:rPr>
                <w:color w:val="2D2D2D"/>
                <w:sz w:val="21"/>
                <w:szCs w:val="21"/>
              </w:rPr>
            </w:pPr>
          </w:p>
        </w:tc>
      </w:tr>
      <w:tr w:rsidR="002638C9" w:rsidRPr="002638C9" w14:paraId="2DB9FC08"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2A9F8C8" w14:textId="77777777" w:rsidR="002638C9" w:rsidRPr="002638C9" w:rsidRDefault="002638C9" w:rsidP="002638C9">
            <w:pPr>
              <w:rPr>
                <w:sz w:val="20"/>
                <w:szCs w:val="20"/>
              </w:rPr>
            </w:pPr>
          </w:p>
        </w:tc>
      </w:tr>
      <w:tr w:rsidR="002638C9" w:rsidRPr="002638C9" w14:paraId="3B0B3801"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3067D8C" w14:textId="77777777" w:rsidR="002638C9" w:rsidRPr="002638C9" w:rsidRDefault="002638C9" w:rsidP="002638C9">
            <w:pPr>
              <w:rPr>
                <w:sz w:val="20"/>
                <w:szCs w:val="20"/>
              </w:rPr>
            </w:pPr>
          </w:p>
        </w:tc>
      </w:tr>
      <w:tr w:rsidR="002638C9" w:rsidRPr="002638C9" w14:paraId="097A78B1" w14:textId="77777777" w:rsidTr="00604534">
        <w:tc>
          <w:tcPr>
            <w:tcW w:w="8597" w:type="dxa"/>
            <w:gridSpan w:val="36"/>
            <w:tcBorders>
              <w:top w:val="nil"/>
              <w:left w:val="nil"/>
              <w:bottom w:val="nil"/>
              <w:right w:val="nil"/>
            </w:tcBorders>
            <w:tcMar>
              <w:top w:w="0" w:type="dxa"/>
              <w:left w:w="74" w:type="dxa"/>
              <w:bottom w:w="0" w:type="dxa"/>
              <w:right w:w="74" w:type="dxa"/>
            </w:tcMar>
            <w:hideMark/>
          </w:tcPr>
          <w:p w14:paraId="38705787" w14:textId="77777777" w:rsidR="002638C9" w:rsidRPr="002638C9" w:rsidRDefault="002638C9" w:rsidP="002638C9">
            <w:pPr>
              <w:textAlignment w:val="baseline"/>
              <w:rPr>
                <w:color w:val="2D2D2D"/>
                <w:sz w:val="21"/>
                <w:szCs w:val="21"/>
              </w:rPr>
            </w:pPr>
            <w:r w:rsidRPr="002638C9">
              <w:rPr>
                <w:color w:val="2D2D2D"/>
                <w:sz w:val="21"/>
                <w:szCs w:val="21"/>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48DAB5BA" w14:textId="77777777" w:rsidR="002638C9" w:rsidRPr="002638C9" w:rsidRDefault="002638C9" w:rsidP="002638C9">
            <w:pPr>
              <w:rPr>
                <w:color w:val="2D2D2D"/>
                <w:sz w:val="21"/>
                <w:szCs w:val="21"/>
              </w:rPr>
            </w:pPr>
          </w:p>
        </w:tc>
      </w:tr>
      <w:tr w:rsidR="002638C9" w:rsidRPr="002638C9" w14:paraId="39E372FD" w14:textId="77777777" w:rsidTr="00604534">
        <w:tc>
          <w:tcPr>
            <w:tcW w:w="8597" w:type="dxa"/>
            <w:gridSpan w:val="36"/>
            <w:tcBorders>
              <w:top w:val="nil"/>
              <w:left w:val="nil"/>
              <w:right w:val="nil"/>
            </w:tcBorders>
            <w:tcMar>
              <w:top w:w="0" w:type="dxa"/>
              <w:left w:w="74" w:type="dxa"/>
              <w:bottom w:w="0" w:type="dxa"/>
              <w:right w:w="74" w:type="dxa"/>
            </w:tcMar>
          </w:tcPr>
          <w:p w14:paraId="3A74C2CB" w14:textId="77777777" w:rsidR="002638C9" w:rsidRPr="002638C9" w:rsidRDefault="002638C9" w:rsidP="002638C9">
            <w:pPr>
              <w:textAlignment w:val="baseline"/>
              <w:rPr>
                <w:color w:val="2D2D2D"/>
                <w:sz w:val="21"/>
                <w:szCs w:val="21"/>
              </w:rPr>
            </w:pPr>
          </w:p>
        </w:tc>
        <w:tc>
          <w:tcPr>
            <w:tcW w:w="1040" w:type="dxa"/>
            <w:gridSpan w:val="2"/>
            <w:tcBorders>
              <w:top w:val="nil"/>
              <w:left w:val="nil"/>
              <w:right w:val="nil"/>
            </w:tcBorders>
            <w:tcMar>
              <w:top w:w="0" w:type="dxa"/>
              <w:left w:w="74" w:type="dxa"/>
              <w:bottom w:w="0" w:type="dxa"/>
              <w:right w:w="74" w:type="dxa"/>
            </w:tcMar>
          </w:tcPr>
          <w:p w14:paraId="2C61AAD5" w14:textId="77777777" w:rsidR="002638C9" w:rsidRPr="002638C9" w:rsidRDefault="002638C9" w:rsidP="002638C9">
            <w:pPr>
              <w:rPr>
                <w:color w:val="2D2D2D"/>
                <w:sz w:val="21"/>
                <w:szCs w:val="21"/>
              </w:rPr>
            </w:pPr>
          </w:p>
        </w:tc>
      </w:tr>
      <w:tr w:rsidR="002638C9" w:rsidRPr="002638C9" w14:paraId="51EE08F2" w14:textId="77777777" w:rsidTr="00604534">
        <w:tc>
          <w:tcPr>
            <w:tcW w:w="8597" w:type="dxa"/>
            <w:gridSpan w:val="36"/>
            <w:tcBorders>
              <w:left w:val="nil"/>
              <w:bottom w:val="nil"/>
              <w:right w:val="nil"/>
            </w:tcBorders>
            <w:tcMar>
              <w:top w:w="0" w:type="dxa"/>
              <w:left w:w="74" w:type="dxa"/>
              <w:bottom w:w="0" w:type="dxa"/>
              <w:right w:w="74" w:type="dxa"/>
            </w:tcMar>
            <w:hideMark/>
          </w:tcPr>
          <w:p w14:paraId="65BF23EE" w14:textId="77777777" w:rsidR="002638C9" w:rsidRPr="002638C9" w:rsidRDefault="002638C9" w:rsidP="002638C9">
            <w:pPr>
              <w:rPr>
                <w:sz w:val="20"/>
                <w:szCs w:val="20"/>
              </w:rPr>
            </w:pPr>
          </w:p>
        </w:tc>
        <w:tc>
          <w:tcPr>
            <w:tcW w:w="1040" w:type="dxa"/>
            <w:gridSpan w:val="2"/>
            <w:tcBorders>
              <w:left w:val="nil"/>
              <w:bottom w:val="nil"/>
              <w:right w:val="nil"/>
            </w:tcBorders>
            <w:tcMar>
              <w:top w:w="0" w:type="dxa"/>
              <w:left w:w="74" w:type="dxa"/>
              <w:bottom w:w="0" w:type="dxa"/>
              <w:right w:w="74" w:type="dxa"/>
            </w:tcMar>
            <w:hideMark/>
          </w:tcPr>
          <w:p w14:paraId="70D2615C" w14:textId="77777777" w:rsidR="002638C9" w:rsidRPr="002638C9" w:rsidRDefault="002638C9" w:rsidP="002638C9">
            <w:pPr>
              <w:rPr>
                <w:sz w:val="20"/>
                <w:szCs w:val="20"/>
              </w:rPr>
            </w:pPr>
          </w:p>
        </w:tc>
      </w:tr>
      <w:tr w:rsidR="002638C9" w:rsidRPr="002638C9" w14:paraId="508872DA"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3DA15F0" w14:textId="77777777" w:rsidR="002638C9" w:rsidRPr="002638C9" w:rsidRDefault="002638C9" w:rsidP="002638C9">
            <w:pPr>
              <w:rPr>
                <w:sz w:val="20"/>
                <w:szCs w:val="20"/>
              </w:rPr>
            </w:pPr>
          </w:p>
        </w:tc>
      </w:tr>
      <w:tr w:rsidR="002638C9" w:rsidRPr="002638C9" w14:paraId="4064CC2B"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DAAE6CB" w14:textId="77777777" w:rsidR="002638C9" w:rsidRPr="002638C9" w:rsidRDefault="002638C9" w:rsidP="002638C9">
            <w:pPr>
              <w:jc w:val="center"/>
              <w:textAlignment w:val="baseline"/>
              <w:rPr>
                <w:color w:val="2D2D2D"/>
                <w:sz w:val="18"/>
                <w:szCs w:val="18"/>
              </w:rPr>
            </w:pPr>
            <w:r w:rsidRPr="002638C9">
              <w:rPr>
                <w:color w:val="2D2D2D"/>
                <w:sz w:val="18"/>
                <w:szCs w:val="18"/>
              </w:rPr>
              <w:t>наименование органа, выдавшего разрешение</w:t>
            </w:r>
          </w:p>
        </w:tc>
      </w:tr>
      <w:tr w:rsidR="002638C9" w:rsidRPr="002638C9" w14:paraId="7AE37878"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75F95FF7" w14:textId="77777777" w:rsidR="002638C9" w:rsidRPr="002638C9" w:rsidRDefault="002638C9" w:rsidP="002638C9">
            <w:pPr>
              <w:rPr>
                <w:color w:val="2D2D2D"/>
                <w:sz w:val="21"/>
                <w:szCs w:val="21"/>
              </w:rPr>
            </w:pPr>
          </w:p>
        </w:tc>
      </w:tr>
      <w:tr w:rsidR="002638C9" w:rsidRPr="002638C9" w14:paraId="490DD2C9" w14:textId="77777777" w:rsidTr="00604534">
        <w:tc>
          <w:tcPr>
            <w:tcW w:w="3892" w:type="dxa"/>
            <w:gridSpan w:val="14"/>
            <w:tcBorders>
              <w:top w:val="nil"/>
              <w:left w:val="nil"/>
              <w:bottom w:val="nil"/>
              <w:right w:val="nil"/>
            </w:tcBorders>
            <w:tcMar>
              <w:top w:w="0" w:type="dxa"/>
              <w:left w:w="74" w:type="dxa"/>
              <w:bottom w:w="0" w:type="dxa"/>
              <w:right w:w="74" w:type="dxa"/>
            </w:tcMar>
            <w:hideMark/>
          </w:tcPr>
          <w:p w14:paraId="0391899C" w14:textId="77777777" w:rsidR="002638C9" w:rsidRPr="002638C9" w:rsidRDefault="002638C9" w:rsidP="002638C9">
            <w:pPr>
              <w:textAlignment w:val="baseline"/>
              <w:rPr>
                <w:color w:val="2D2D2D"/>
                <w:sz w:val="21"/>
                <w:szCs w:val="21"/>
              </w:rPr>
            </w:pPr>
            <w:r w:rsidRPr="002638C9">
              <w:rPr>
                <w:color w:val="2D2D2D"/>
                <w:sz w:val="21"/>
                <w:szCs w:val="21"/>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0158DC73" w14:textId="77777777" w:rsidR="002638C9" w:rsidRPr="002638C9" w:rsidRDefault="002638C9" w:rsidP="002638C9">
            <w:pPr>
              <w:rPr>
                <w:color w:val="2D2D2D"/>
                <w:sz w:val="21"/>
                <w:szCs w:val="21"/>
              </w:rPr>
            </w:pPr>
          </w:p>
        </w:tc>
      </w:tr>
      <w:tr w:rsidR="002638C9" w:rsidRPr="002638C9" w14:paraId="6658B12B" w14:textId="77777777" w:rsidTr="00604534">
        <w:tc>
          <w:tcPr>
            <w:tcW w:w="3892" w:type="dxa"/>
            <w:gridSpan w:val="14"/>
            <w:tcBorders>
              <w:left w:val="nil"/>
              <w:bottom w:val="nil"/>
              <w:right w:val="nil"/>
            </w:tcBorders>
            <w:tcMar>
              <w:top w:w="0" w:type="dxa"/>
              <w:left w:w="74" w:type="dxa"/>
              <w:bottom w:w="0" w:type="dxa"/>
              <w:right w:w="74" w:type="dxa"/>
            </w:tcMar>
            <w:hideMark/>
          </w:tcPr>
          <w:p w14:paraId="325C4CE7" w14:textId="77777777" w:rsidR="002638C9" w:rsidRPr="002638C9" w:rsidRDefault="002638C9" w:rsidP="002638C9">
            <w:pPr>
              <w:rPr>
                <w:sz w:val="20"/>
                <w:szCs w:val="20"/>
              </w:rPr>
            </w:pPr>
          </w:p>
        </w:tc>
        <w:tc>
          <w:tcPr>
            <w:tcW w:w="5745" w:type="dxa"/>
            <w:gridSpan w:val="24"/>
            <w:tcBorders>
              <w:left w:val="nil"/>
              <w:bottom w:val="nil"/>
              <w:right w:val="nil"/>
            </w:tcBorders>
            <w:tcMar>
              <w:top w:w="0" w:type="dxa"/>
              <w:left w:w="74" w:type="dxa"/>
              <w:bottom w:w="0" w:type="dxa"/>
              <w:right w:w="74" w:type="dxa"/>
            </w:tcMar>
            <w:hideMark/>
          </w:tcPr>
          <w:p w14:paraId="19FEFDBB" w14:textId="77777777" w:rsidR="002638C9" w:rsidRPr="002638C9" w:rsidRDefault="002638C9" w:rsidP="002638C9">
            <w:pPr>
              <w:rPr>
                <w:sz w:val="20"/>
                <w:szCs w:val="20"/>
              </w:rPr>
            </w:pPr>
          </w:p>
        </w:tc>
      </w:tr>
      <w:tr w:rsidR="002638C9" w:rsidRPr="002638C9" w14:paraId="36DA12C7"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91AE56" w14:textId="77777777" w:rsidR="002638C9" w:rsidRPr="002638C9" w:rsidRDefault="002638C9" w:rsidP="002638C9">
            <w:pPr>
              <w:rPr>
                <w:sz w:val="20"/>
                <w:szCs w:val="20"/>
              </w:rPr>
            </w:pPr>
          </w:p>
        </w:tc>
      </w:tr>
      <w:tr w:rsidR="002638C9" w:rsidRPr="002638C9" w14:paraId="544BBC90"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70F27BE" w14:textId="77777777" w:rsidR="002638C9" w:rsidRPr="002638C9" w:rsidRDefault="002638C9" w:rsidP="002638C9">
            <w:pPr>
              <w:jc w:val="center"/>
              <w:textAlignment w:val="baseline"/>
              <w:rPr>
                <w:color w:val="2D2D2D"/>
                <w:sz w:val="18"/>
                <w:szCs w:val="18"/>
              </w:rPr>
            </w:pPr>
            <w:r w:rsidRPr="002638C9">
              <w:rPr>
                <w:color w:val="2D2D2D"/>
                <w:sz w:val="18"/>
                <w:szCs w:val="18"/>
              </w:rPr>
              <w:t>наименование организаций, их реквизиты, виды работ, номер свидетельства о допуске</w:t>
            </w:r>
          </w:p>
          <w:p w14:paraId="4B74A0DB" w14:textId="77777777" w:rsidR="002638C9" w:rsidRPr="002638C9" w:rsidRDefault="002638C9" w:rsidP="002638C9">
            <w:pPr>
              <w:jc w:val="center"/>
              <w:textAlignment w:val="baseline"/>
              <w:rPr>
                <w:color w:val="2D2D2D"/>
                <w:sz w:val="18"/>
                <w:szCs w:val="18"/>
              </w:rPr>
            </w:pPr>
          </w:p>
        </w:tc>
      </w:tr>
      <w:tr w:rsidR="002638C9" w:rsidRPr="002638C9" w14:paraId="6F25A79B"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8DB354" w14:textId="77777777" w:rsidR="002638C9" w:rsidRPr="002638C9" w:rsidRDefault="002638C9" w:rsidP="002638C9">
            <w:pPr>
              <w:rPr>
                <w:color w:val="2D2D2D"/>
                <w:sz w:val="21"/>
                <w:szCs w:val="21"/>
              </w:rPr>
            </w:pPr>
          </w:p>
        </w:tc>
      </w:tr>
      <w:tr w:rsidR="002638C9" w:rsidRPr="002638C9" w14:paraId="256BB4B9"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9BDC86" w14:textId="77777777" w:rsidR="002638C9" w:rsidRPr="002638C9" w:rsidRDefault="002638C9" w:rsidP="002638C9">
            <w:pPr>
              <w:jc w:val="center"/>
              <w:textAlignment w:val="baseline"/>
              <w:rPr>
                <w:color w:val="2D2D2D"/>
                <w:sz w:val="18"/>
                <w:szCs w:val="18"/>
              </w:rPr>
            </w:pPr>
            <w:r w:rsidRPr="002638C9">
              <w:rPr>
                <w:color w:val="2D2D2D"/>
                <w:sz w:val="18"/>
                <w:szCs w:val="18"/>
              </w:rPr>
              <w:t>к определенному виду/видам работ, которые оказывают влияние на безопасность</w:t>
            </w:r>
          </w:p>
          <w:p w14:paraId="0067B3DC" w14:textId="77777777" w:rsidR="002638C9" w:rsidRPr="002638C9" w:rsidRDefault="002638C9" w:rsidP="002638C9">
            <w:pPr>
              <w:jc w:val="center"/>
              <w:textAlignment w:val="baseline"/>
              <w:rPr>
                <w:color w:val="2D2D2D"/>
                <w:sz w:val="18"/>
                <w:szCs w:val="18"/>
              </w:rPr>
            </w:pPr>
          </w:p>
        </w:tc>
      </w:tr>
      <w:tr w:rsidR="002638C9" w:rsidRPr="002638C9" w14:paraId="2CB9CDF5"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000E0B8" w14:textId="77777777" w:rsidR="002638C9" w:rsidRPr="002638C9" w:rsidRDefault="002638C9" w:rsidP="002638C9">
            <w:pPr>
              <w:rPr>
                <w:color w:val="2D2D2D"/>
                <w:sz w:val="21"/>
                <w:szCs w:val="21"/>
              </w:rPr>
            </w:pPr>
          </w:p>
        </w:tc>
      </w:tr>
      <w:tr w:rsidR="002638C9" w:rsidRPr="002638C9" w14:paraId="7E05469D"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F1F050C" w14:textId="77777777" w:rsidR="002638C9" w:rsidRPr="002638C9" w:rsidRDefault="002638C9" w:rsidP="002638C9">
            <w:pPr>
              <w:jc w:val="center"/>
              <w:textAlignment w:val="baseline"/>
              <w:rPr>
                <w:color w:val="2D2D2D"/>
                <w:sz w:val="18"/>
                <w:szCs w:val="18"/>
              </w:rPr>
            </w:pPr>
            <w:r w:rsidRPr="002638C9">
              <w:rPr>
                <w:color w:val="2D2D2D"/>
                <w:sz w:val="18"/>
                <w:szCs w:val="18"/>
              </w:rPr>
              <w:t>объектов капитального строительства, выполнявшихся каждой из них,</w:t>
            </w:r>
          </w:p>
          <w:p w14:paraId="14117D6C" w14:textId="77777777" w:rsidR="002638C9" w:rsidRPr="002638C9" w:rsidRDefault="002638C9" w:rsidP="002638C9">
            <w:pPr>
              <w:jc w:val="center"/>
              <w:textAlignment w:val="baseline"/>
              <w:rPr>
                <w:color w:val="2D2D2D"/>
                <w:sz w:val="18"/>
                <w:szCs w:val="18"/>
              </w:rPr>
            </w:pPr>
          </w:p>
        </w:tc>
      </w:tr>
      <w:tr w:rsidR="002638C9" w:rsidRPr="002638C9" w14:paraId="70F83C5B"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B72DF96" w14:textId="77777777" w:rsidR="002638C9" w:rsidRPr="002638C9" w:rsidRDefault="002638C9" w:rsidP="002638C9">
            <w:pPr>
              <w:rPr>
                <w:color w:val="2D2D2D"/>
                <w:sz w:val="21"/>
                <w:szCs w:val="21"/>
              </w:rPr>
            </w:pPr>
          </w:p>
        </w:tc>
      </w:tr>
      <w:tr w:rsidR="002638C9" w:rsidRPr="002638C9" w14:paraId="63054F14"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30581B" w14:textId="77777777" w:rsidR="002638C9" w:rsidRPr="002638C9" w:rsidRDefault="002638C9" w:rsidP="002638C9">
            <w:pPr>
              <w:jc w:val="center"/>
              <w:textAlignment w:val="baseline"/>
              <w:rPr>
                <w:color w:val="2D2D2D"/>
                <w:sz w:val="18"/>
                <w:szCs w:val="18"/>
              </w:rPr>
            </w:pPr>
            <w:r w:rsidRPr="002638C9">
              <w:rPr>
                <w:color w:val="2D2D2D"/>
                <w:sz w:val="18"/>
                <w:szCs w:val="18"/>
              </w:rPr>
              <w:lastRenderedPageBreak/>
              <w:t>при числе организаций более трех их перечень указывается в приложении к акту</w:t>
            </w:r>
          </w:p>
          <w:p w14:paraId="1FB0F720" w14:textId="77777777" w:rsidR="002638C9" w:rsidRPr="002638C9" w:rsidRDefault="002638C9" w:rsidP="002638C9">
            <w:pPr>
              <w:jc w:val="center"/>
              <w:textAlignment w:val="baseline"/>
              <w:rPr>
                <w:color w:val="2D2D2D"/>
                <w:sz w:val="18"/>
                <w:szCs w:val="18"/>
              </w:rPr>
            </w:pPr>
          </w:p>
        </w:tc>
      </w:tr>
      <w:tr w:rsidR="002638C9" w:rsidRPr="002638C9" w14:paraId="119166E3"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5DB7A4E8" w14:textId="77777777" w:rsidR="002638C9" w:rsidRPr="002638C9" w:rsidRDefault="002638C9" w:rsidP="002638C9">
            <w:pPr>
              <w:textAlignment w:val="baseline"/>
              <w:rPr>
                <w:color w:val="2D2D2D"/>
                <w:sz w:val="21"/>
                <w:szCs w:val="21"/>
              </w:rPr>
            </w:pPr>
            <w:r w:rsidRPr="002638C9">
              <w:rPr>
                <w:color w:val="2D2D2D"/>
                <w:sz w:val="21"/>
                <w:szCs w:val="21"/>
              </w:rPr>
              <w:t>4 Проектная документация на строительство разработана генеральным проектировщиком</w:t>
            </w:r>
          </w:p>
          <w:p w14:paraId="693E2EAC" w14:textId="77777777" w:rsidR="002638C9" w:rsidRPr="002638C9" w:rsidRDefault="002638C9" w:rsidP="002638C9">
            <w:pPr>
              <w:textAlignment w:val="baseline"/>
              <w:rPr>
                <w:color w:val="2D2D2D"/>
                <w:sz w:val="21"/>
                <w:szCs w:val="21"/>
              </w:rPr>
            </w:pPr>
          </w:p>
        </w:tc>
      </w:tr>
      <w:tr w:rsidR="002638C9" w:rsidRPr="002638C9" w14:paraId="276304E1"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224C33F" w14:textId="77777777" w:rsidR="002638C9" w:rsidRPr="002638C9" w:rsidRDefault="002638C9" w:rsidP="002638C9">
            <w:pPr>
              <w:rPr>
                <w:color w:val="2D2D2D"/>
                <w:sz w:val="21"/>
                <w:szCs w:val="21"/>
              </w:rPr>
            </w:pPr>
          </w:p>
        </w:tc>
      </w:tr>
      <w:tr w:rsidR="002638C9" w:rsidRPr="002638C9" w14:paraId="1BFF962C"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CBF0009" w14:textId="77777777" w:rsidR="002638C9" w:rsidRPr="002638C9" w:rsidRDefault="002638C9" w:rsidP="002638C9">
            <w:pPr>
              <w:jc w:val="center"/>
              <w:textAlignment w:val="baseline"/>
              <w:rPr>
                <w:color w:val="2D2D2D"/>
                <w:sz w:val="18"/>
                <w:szCs w:val="18"/>
              </w:rPr>
            </w:pPr>
            <w:r w:rsidRPr="002638C9">
              <w:rPr>
                <w:color w:val="2D2D2D"/>
                <w:sz w:val="18"/>
                <w:szCs w:val="18"/>
              </w:rPr>
              <w:t>наименование организации и ее реквизиты,</w:t>
            </w:r>
          </w:p>
          <w:p w14:paraId="66711A01" w14:textId="77777777" w:rsidR="002638C9" w:rsidRPr="002638C9" w:rsidRDefault="002638C9" w:rsidP="002638C9">
            <w:pPr>
              <w:jc w:val="center"/>
              <w:textAlignment w:val="baseline"/>
              <w:rPr>
                <w:color w:val="2D2D2D"/>
                <w:sz w:val="18"/>
                <w:szCs w:val="18"/>
              </w:rPr>
            </w:pPr>
          </w:p>
        </w:tc>
      </w:tr>
      <w:tr w:rsidR="002638C9" w:rsidRPr="002638C9" w14:paraId="65882738"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730C87D" w14:textId="77777777" w:rsidR="002638C9" w:rsidRPr="002638C9" w:rsidRDefault="002638C9" w:rsidP="002638C9">
            <w:pPr>
              <w:rPr>
                <w:color w:val="2D2D2D"/>
                <w:sz w:val="21"/>
                <w:szCs w:val="21"/>
              </w:rPr>
            </w:pPr>
          </w:p>
        </w:tc>
      </w:tr>
      <w:tr w:rsidR="002638C9" w:rsidRPr="002638C9" w14:paraId="73CC523C"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35577F2" w14:textId="77777777" w:rsidR="002638C9" w:rsidRPr="002638C9" w:rsidRDefault="002638C9" w:rsidP="002638C9">
            <w:pPr>
              <w:jc w:val="center"/>
              <w:textAlignment w:val="baseline"/>
              <w:rPr>
                <w:color w:val="2D2D2D"/>
                <w:sz w:val="18"/>
                <w:szCs w:val="18"/>
              </w:rPr>
            </w:pPr>
            <w:r w:rsidRPr="002638C9">
              <w:rPr>
                <w:color w:val="2D2D2D"/>
                <w:sz w:val="18"/>
                <w:szCs w:val="18"/>
              </w:rPr>
              <w:t>номер свидетельства о допуске к определенному виду/видам работ,</w:t>
            </w:r>
          </w:p>
          <w:p w14:paraId="70E74844" w14:textId="77777777" w:rsidR="002638C9" w:rsidRPr="002638C9" w:rsidRDefault="002638C9" w:rsidP="002638C9">
            <w:pPr>
              <w:jc w:val="center"/>
              <w:textAlignment w:val="baseline"/>
              <w:rPr>
                <w:color w:val="2D2D2D"/>
                <w:sz w:val="18"/>
                <w:szCs w:val="18"/>
              </w:rPr>
            </w:pPr>
          </w:p>
        </w:tc>
      </w:tr>
      <w:tr w:rsidR="002638C9" w:rsidRPr="002638C9" w14:paraId="258C9294"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07BB99E" w14:textId="77777777" w:rsidR="002638C9" w:rsidRPr="002638C9" w:rsidRDefault="002638C9" w:rsidP="002638C9">
            <w:pPr>
              <w:rPr>
                <w:color w:val="2D2D2D"/>
                <w:sz w:val="21"/>
                <w:szCs w:val="21"/>
              </w:rPr>
            </w:pPr>
          </w:p>
        </w:tc>
      </w:tr>
      <w:tr w:rsidR="002638C9" w:rsidRPr="002638C9" w14:paraId="59E2720F"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CE009BE" w14:textId="77777777" w:rsidR="002638C9" w:rsidRPr="002638C9" w:rsidRDefault="002638C9" w:rsidP="002638C9">
            <w:pPr>
              <w:jc w:val="center"/>
              <w:textAlignment w:val="baseline"/>
              <w:rPr>
                <w:color w:val="2D2D2D"/>
                <w:sz w:val="18"/>
                <w:szCs w:val="18"/>
              </w:rPr>
            </w:pPr>
            <w:r w:rsidRPr="002638C9">
              <w:rPr>
                <w:color w:val="2D2D2D"/>
                <w:sz w:val="18"/>
                <w:szCs w:val="18"/>
              </w:rPr>
              <w:t>которые оказывают влияние на безопасность объектов капитального строительства</w:t>
            </w:r>
          </w:p>
        </w:tc>
      </w:tr>
      <w:tr w:rsidR="002638C9" w:rsidRPr="002638C9" w14:paraId="7FFB4483"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5F3E9C33" w14:textId="77777777" w:rsidR="002638C9" w:rsidRPr="002638C9" w:rsidRDefault="002638C9" w:rsidP="002638C9">
            <w:pPr>
              <w:rPr>
                <w:color w:val="2D2D2D"/>
                <w:sz w:val="21"/>
                <w:szCs w:val="21"/>
              </w:rPr>
            </w:pPr>
          </w:p>
        </w:tc>
      </w:tr>
      <w:tr w:rsidR="002638C9" w:rsidRPr="002638C9" w14:paraId="61B4B612" w14:textId="77777777" w:rsidTr="00604534">
        <w:tc>
          <w:tcPr>
            <w:tcW w:w="1821" w:type="dxa"/>
            <w:gridSpan w:val="6"/>
            <w:tcBorders>
              <w:top w:val="nil"/>
              <w:left w:val="nil"/>
              <w:bottom w:val="nil"/>
              <w:right w:val="nil"/>
            </w:tcBorders>
            <w:tcMar>
              <w:top w:w="0" w:type="dxa"/>
              <w:left w:w="74" w:type="dxa"/>
              <w:bottom w:w="0" w:type="dxa"/>
              <w:right w:w="74" w:type="dxa"/>
            </w:tcMar>
            <w:hideMark/>
          </w:tcPr>
          <w:p w14:paraId="65805CAF" w14:textId="77777777" w:rsidR="002638C9" w:rsidRPr="002638C9" w:rsidRDefault="002638C9" w:rsidP="002638C9">
            <w:pPr>
              <w:textAlignment w:val="baseline"/>
              <w:rPr>
                <w:color w:val="2D2D2D"/>
                <w:sz w:val="21"/>
                <w:szCs w:val="21"/>
              </w:rPr>
            </w:pPr>
            <w:r w:rsidRPr="002638C9">
              <w:rPr>
                <w:color w:val="2D2D2D"/>
                <w:sz w:val="21"/>
                <w:szCs w:val="21"/>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8709299" w14:textId="77777777" w:rsidR="002638C9" w:rsidRPr="002638C9" w:rsidRDefault="002638C9" w:rsidP="002638C9">
            <w:pPr>
              <w:rPr>
                <w:color w:val="2D2D2D"/>
                <w:sz w:val="21"/>
                <w:szCs w:val="21"/>
              </w:rPr>
            </w:pPr>
          </w:p>
        </w:tc>
      </w:tr>
      <w:tr w:rsidR="002638C9" w:rsidRPr="002638C9" w14:paraId="7A8758B2" w14:textId="77777777" w:rsidTr="00604534">
        <w:tc>
          <w:tcPr>
            <w:tcW w:w="1821" w:type="dxa"/>
            <w:gridSpan w:val="6"/>
            <w:tcBorders>
              <w:top w:val="nil"/>
              <w:left w:val="nil"/>
              <w:right w:val="nil"/>
            </w:tcBorders>
            <w:tcMar>
              <w:top w:w="0" w:type="dxa"/>
              <w:left w:w="74" w:type="dxa"/>
              <w:bottom w:w="0" w:type="dxa"/>
              <w:right w:w="74" w:type="dxa"/>
            </w:tcMar>
          </w:tcPr>
          <w:p w14:paraId="6CB9BD1C" w14:textId="77777777" w:rsidR="002638C9" w:rsidRPr="002638C9" w:rsidRDefault="002638C9" w:rsidP="002638C9">
            <w:pPr>
              <w:textAlignment w:val="baseline"/>
              <w:rPr>
                <w:color w:val="2D2D2D"/>
                <w:sz w:val="21"/>
                <w:szCs w:val="21"/>
              </w:rPr>
            </w:pPr>
          </w:p>
        </w:tc>
        <w:tc>
          <w:tcPr>
            <w:tcW w:w="7816" w:type="dxa"/>
            <w:gridSpan w:val="32"/>
            <w:tcBorders>
              <w:top w:val="nil"/>
              <w:left w:val="nil"/>
              <w:right w:val="nil"/>
            </w:tcBorders>
            <w:tcMar>
              <w:top w:w="0" w:type="dxa"/>
              <w:left w:w="74" w:type="dxa"/>
              <w:bottom w:w="0" w:type="dxa"/>
              <w:right w:w="74" w:type="dxa"/>
            </w:tcMar>
          </w:tcPr>
          <w:p w14:paraId="2C98BC95" w14:textId="77777777" w:rsidR="002638C9" w:rsidRPr="002638C9" w:rsidRDefault="002638C9" w:rsidP="002638C9">
            <w:pPr>
              <w:rPr>
                <w:color w:val="2D2D2D"/>
                <w:sz w:val="21"/>
                <w:szCs w:val="21"/>
              </w:rPr>
            </w:pPr>
          </w:p>
        </w:tc>
      </w:tr>
      <w:tr w:rsidR="002638C9" w:rsidRPr="002638C9" w14:paraId="012F0329" w14:textId="77777777" w:rsidTr="00604534">
        <w:tc>
          <w:tcPr>
            <w:tcW w:w="1821" w:type="dxa"/>
            <w:gridSpan w:val="6"/>
            <w:tcBorders>
              <w:left w:val="nil"/>
              <w:bottom w:val="single" w:sz="6" w:space="0" w:color="000000"/>
              <w:right w:val="nil"/>
            </w:tcBorders>
            <w:tcMar>
              <w:top w:w="0" w:type="dxa"/>
              <w:left w:w="74" w:type="dxa"/>
              <w:bottom w:w="0" w:type="dxa"/>
              <w:right w:w="74" w:type="dxa"/>
            </w:tcMar>
            <w:hideMark/>
          </w:tcPr>
          <w:p w14:paraId="3562AA30" w14:textId="77777777" w:rsidR="002638C9" w:rsidRPr="002638C9" w:rsidRDefault="002638C9" w:rsidP="002638C9">
            <w:pPr>
              <w:rPr>
                <w:sz w:val="20"/>
                <w:szCs w:val="20"/>
              </w:rPr>
            </w:pPr>
          </w:p>
        </w:tc>
        <w:tc>
          <w:tcPr>
            <w:tcW w:w="7816" w:type="dxa"/>
            <w:gridSpan w:val="32"/>
            <w:tcBorders>
              <w:left w:val="nil"/>
              <w:bottom w:val="single" w:sz="6" w:space="0" w:color="000000"/>
              <w:right w:val="nil"/>
            </w:tcBorders>
            <w:tcMar>
              <w:top w:w="0" w:type="dxa"/>
              <w:left w:w="74" w:type="dxa"/>
              <w:bottom w:w="0" w:type="dxa"/>
              <w:right w:w="74" w:type="dxa"/>
            </w:tcMar>
            <w:hideMark/>
          </w:tcPr>
          <w:p w14:paraId="2527C14A" w14:textId="77777777" w:rsidR="002638C9" w:rsidRPr="002638C9" w:rsidRDefault="002638C9" w:rsidP="002638C9">
            <w:pPr>
              <w:rPr>
                <w:sz w:val="20"/>
                <w:szCs w:val="20"/>
              </w:rPr>
            </w:pPr>
          </w:p>
        </w:tc>
      </w:tr>
      <w:tr w:rsidR="002638C9" w:rsidRPr="002638C9" w14:paraId="1E26958C"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98F61E" w14:textId="77777777" w:rsidR="002638C9" w:rsidRPr="002638C9" w:rsidRDefault="002638C9" w:rsidP="002638C9">
            <w:pPr>
              <w:jc w:val="center"/>
              <w:textAlignment w:val="baseline"/>
              <w:rPr>
                <w:color w:val="2D2D2D"/>
                <w:sz w:val="18"/>
                <w:szCs w:val="18"/>
              </w:rPr>
            </w:pPr>
            <w:r w:rsidRPr="002638C9">
              <w:rPr>
                <w:color w:val="2D2D2D"/>
                <w:sz w:val="18"/>
                <w:szCs w:val="18"/>
              </w:rPr>
              <w:t>наименование частей или разделов документации</w:t>
            </w:r>
          </w:p>
        </w:tc>
      </w:tr>
      <w:tr w:rsidR="002638C9" w:rsidRPr="002638C9" w14:paraId="4D0660D9"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4943E71F" w14:textId="77777777" w:rsidR="002638C9" w:rsidRPr="002638C9" w:rsidRDefault="002638C9" w:rsidP="002638C9">
            <w:pPr>
              <w:rPr>
                <w:color w:val="2D2D2D"/>
                <w:sz w:val="21"/>
                <w:szCs w:val="21"/>
              </w:rPr>
            </w:pPr>
          </w:p>
        </w:tc>
      </w:tr>
      <w:tr w:rsidR="002638C9" w:rsidRPr="002638C9" w14:paraId="772BB81E" w14:textId="77777777" w:rsidTr="00604534">
        <w:tc>
          <w:tcPr>
            <w:tcW w:w="2118" w:type="dxa"/>
            <w:gridSpan w:val="7"/>
            <w:tcBorders>
              <w:top w:val="nil"/>
              <w:left w:val="nil"/>
              <w:bottom w:val="nil"/>
              <w:right w:val="nil"/>
            </w:tcBorders>
            <w:tcMar>
              <w:top w:w="0" w:type="dxa"/>
              <w:left w:w="74" w:type="dxa"/>
              <w:bottom w:w="0" w:type="dxa"/>
              <w:right w:w="74" w:type="dxa"/>
            </w:tcMar>
            <w:hideMark/>
          </w:tcPr>
          <w:p w14:paraId="08BE390E" w14:textId="77777777" w:rsidR="002638C9" w:rsidRPr="002638C9" w:rsidRDefault="002638C9" w:rsidP="002638C9">
            <w:pPr>
              <w:textAlignment w:val="baseline"/>
              <w:rPr>
                <w:color w:val="2D2D2D"/>
                <w:sz w:val="21"/>
                <w:szCs w:val="21"/>
              </w:rPr>
            </w:pPr>
            <w:r w:rsidRPr="002638C9">
              <w:rPr>
                <w:color w:val="2D2D2D"/>
                <w:sz w:val="21"/>
                <w:szCs w:val="21"/>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49F87DC" w14:textId="77777777" w:rsidR="002638C9" w:rsidRPr="002638C9" w:rsidRDefault="002638C9" w:rsidP="002638C9">
            <w:pPr>
              <w:rPr>
                <w:color w:val="2D2D2D"/>
                <w:sz w:val="21"/>
                <w:szCs w:val="21"/>
              </w:rPr>
            </w:pPr>
          </w:p>
        </w:tc>
      </w:tr>
      <w:tr w:rsidR="002638C9" w:rsidRPr="002638C9" w14:paraId="3A779021" w14:textId="77777777" w:rsidTr="00604534">
        <w:tc>
          <w:tcPr>
            <w:tcW w:w="2118" w:type="dxa"/>
            <w:gridSpan w:val="7"/>
            <w:tcBorders>
              <w:top w:val="nil"/>
              <w:left w:val="nil"/>
              <w:right w:val="nil"/>
            </w:tcBorders>
            <w:tcMar>
              <w:top w:w="0" w:type="dxa"/>
              <w:left w:w="74" w:type="dxa"/>
              <w:bottom w:w="0" w:type="dxa"/>
              <w:right w:w="74" w:type="dxa"/>
            </w:tcMar>
          </w:tcPr>
          <w:p w14:paraId="634355C0" w14:textId="77777777" w:rsidR="002638C9" w:rsidRPr="002638C9" w:rsidRDefault="002638C9" w:rsidP="002638C9">
            <w:pPr>
              <w:textAlignment w:val="baseline"/>
              <w:rPr>
                <w:color w:val="2D2D2D"/>
                <w:sz w:val="21"/>
                <w:szCs w:val="21"/>
              </w:rPr>
            </w:pPr>
          </w:p>
        </w:tc>
        <w:tc>
          <w:tcPr>
            <w:tcW w:w="7519" w:type="dxa"/>
            <w:gridSpan w:val="31"/>
            <w:tcBorders>
              <w:top w:val="nil"/>
              <w:left w:val="nil"/>
              <w:right w:val="nil"/>
            </w:tcBorders>
            <w:tcMar>
              <w:top w:w="0" w:type="dxa"/>
              <w:left w:w="74" w:type="dxa"/>
              <w:bottom w:w="0" w:type="dxa"/>
              <w:right w:w="74" w:type="dxa"/>
            </w:tcMar>
          </w:tcPr>
          <w:p w14:paraId="293D9486" w14:textId="77777777" w:rsidR="002638C9" w:rsidRPr="002638C9" w:rsidRDefault="002638C9" w:rsidP="002638C9">
            <w:pPr>
              <w:rPr>
                <w:color w:val="2D2D2D"/>
                <w:sz w:val="21"/>
                <w:szCs w:val="21"/>
              </w:rPr>
            </w:pPr>
          </w:p>
        </w:tc>
      </w:tr>
      <w:tr w:rsidR="002638C9" w:rsidRPr="002638C9" w14:paraId="73C6D320" w14:textId="77777777" w:rsidTr="00604534">
        <w:tc>
          <w:tcPr>
            <w:tcW w:w="2118" w:type="dxa"/>
            <w:gridSpan w:val="7"/>
            <w:tcBorders>
              <w:left w:val="nil"/>
              <w:bottom w:val="single" w:sz="6" w:space="0" w:color="000000"/>
              <w:right w:val="nil"/>
            </w:tcBorders>
            <w:tcMar>
              <w:top w:w="0" w:type="dxa"/>
              <w:left w:w="74" w:type="dxa"/>
              <w:bottom w:w="0" w:type="dxa"/>
              <w:right w:w="74" w:type="dxa"/>
            </w:tcMar>
            <w:hideMark/>
          </w:tcPr>
          <w:p w14:paraId="17E1055A" w14:textId="77777777" w:rsidR="002638C9" w:rsidRPr="002638C9" w:rsidRDefault="002638C9" w:rsidP="002638C9">
            <w:pPr>
              <w:rPr>
                <w:sz w:val="20"/>
                <w:szCs w:val="20"/>
              </w:rPr>
            </w:pPr>
          </w:p>
        </w:tc>
        <w:tc>
          <w:tcPr>
            <w:tcW w:w="7519" w:type="dxa"/>
            <w:gridSpan w:val="31"/>
            <w:tcBorders>
              <w:left w:val="nil"/>
              <w:bottom w:val="single" w:sz="6" w:space="0" w:color="000000"/>
              <w:right w:val="nil"/>
            </w:tcBorders>
            <w:tcMar>
              <w:top w:w="0" w:type="dxa"/>
              <w:left w:w="74" w:type="dxa"/>
              <w:bottom w:w="0" w:type="dxa"/>
              <w:right w:w="74" w:type="dxa"/>
            </w:tcMar>
            <w:hideMark/>
          </w:tcPr>
          <w:p w14:paraId="2E970C7D" w14:textId="77777777" w:rsidR="002638C9" w:rsidRPr="002638C9" w:rsidRDefault="002638C9" w:rsidP="002638C9">
            <w:pPr>
              <w:rPr>
                <w:sz w:val="20"/>
                <w:szCs w:val="20"/>
              </w:rPr>
            </w:pPr>
          </w:p>
        </w:tc>
      </w:tr>
      <w:tr w:rsidR="002638C9" w:rsidRPr="002638C9" w14:paraId="2F740057"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9E69EA" w14:textId="77777777" w:rsidR="002638C9" w:rsidRPr="002638C9" w:rsidRDefault="002638C9" w:rsidP="002638C9">
            <w:pPr>
              <w:jc w:val="center"/>
              <w:textAlignment w:val="baseline"/>
              <w:rPr>
                <w:color w:val="2D2D2D"/>
                <w:sz w:val="18"/>
                <w:szCs w:val="18"/>
              </w:rPr>
            </w:pPr>
            <w:r w:rsidRPr="002638C9">
              <w:rPr>
                <w:color w:val="2D2D2D"/>
                <w:sz w:val="18"/>
                <w:szCs w:val="18"/>
              </w:rPr>
              <w:t>наименование организаций, их реквизиты,</w:t>
            </w:r>
          </w:p>
          <w:p w14:paraId="3151F014" w14:textId="77777777" w:rsidR="002638C9" w:rsidRPr="002638C9" w:rsidRDefault="002638C9" w:rsidP="002638C9">
            <w:pPr>
              <w:jc w:val="center"/>
              <w:textAlignment w:val="baseline"/>
              <w:rPr>
                <w:color w:val="2D2D2D"/>
                <w:sz w:val="18"/>
                <w:szCs w:val="18"/>
              </w:rPr>
            </w:pPr>
          </w:p>
        </w:tc>
      </w:tr>
      <w:tr w:rsidR="002638C9" w:rsidRPr="002638C9" w14:paraId="2E9F3CDE"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3DD19D" w14:textId="77777777" w:rsidR="002638C9" w:rsidRPr="002638C9" w:rsidRDefault="002638C9" w:rsidP="002638C9">
            <w:pPr>
              <w:rPr>
                <w:color w:val="2D2D2D"/>
                <w:sz w:val="21"/>
                <w:szCs w:val="21"/>
              </w:rPr>
            </w:pPr>
          </w:p>
        </w:tc>
      </w:tr>
      <w:tr w:rsidR="002638C9" w:rsidRPr="002638C9" w14:paraId="7715A2F2"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EED968" w14:textId="77777777" w:rsidR="002638C9" w:rsidRPr="002638C9" w:rsidRDefault="002638C9" w:rsidP="002638C9">
            <w:pPr>
              <w:jc w:val="center"/>
              <w:textAlignment w:val="baseline"/>
              <w:rPr>
                <w:color w:val="2D2D2D"/>
                <w:sz w:val="18"/>
                <w:szCs w:val="18"/>
              </w:rPr>
            </w:pPr>
            <w:r w:rsidRPr="002638C9">
              <w:rPr>
                <w:color w:val="2D2D2D"/>
                <w:sz w:val="18"/>
                <w:szCs w:val="18"/>
              </w:rPr>
              <w:t>номер свидетельства о допуске к определенному виду/видам работ,</w:t>
            </w:r>
          </w:p>
          <w:p w14:paraId="3F172C92" w14:textId="77777777" w:rsidR="002638C9" w:rsidRPr="002638C9" w:rsidRDefault="002638C9" w:rsidP="002638C9">
            <w:pPr>
              <w:jc w:val="center"/>
              <w:textAlignment w:val="baseline"/>
              <w:rPr>
                <w:color w:val="2D2D2D"/>
                <w:sz w:val="18"/>
                <w:szCs w:val="18"/>
              </w:rPr>
            </w:pPr>
          </w:p>
        </w:tc>
      </w:tr>
      <w:tr w:rsidR="002638C9" w:rsidRPr="002638C9" w14:paraId="1F9A399F"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41909D0" w14:textId="77777777" w:rsidR="002638C9" w:rsidRPr="002638C9" w:rsidRDefault="002638C9" w:rsidP="002638C9">
            <w:pPr>
              <w:rPr>
                <w:color w:val="2D2D2D"/>
                <w:sz w:val="21"/>
                <w:szCs w:val="21"/>
              </w:rPr>
            </w:pPr>
          </w:p>
        </w:tc>
      </w:tr>
      <w:tr w:rsidR="002638C9" w:rsidRPr="002638C9" w14:paraId="426FFA44"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A1400E" w14:textId="77777777" w:rsidR="002638C9" w:rsidRPr="002638C9" w:rsidRDefault="002638C9" w:rsidP="002638C9">
            <w:pPr>
              <w:jc w:val="center"/>
              <w:textAlignment w:val="baseline"/>
              <w:rPr>
                <w:color w:val="2D2D2D"/>
                <w:sz w:val="18"/>
                <w:szCs w:val="18"/>
              </w:rPr>
            </w:pPr>
            <w:r w:rsidRPr="002638C9">
              <w:rPr>
                <w:color w:val="2D2D2D"/>
                <w:sz w:val="18"/>
                <w:szCs w:val="18"/>
              </w:rPr>
              <w:t>которые оказывают влияние на безопасность объектов капитального строительства,</w:t>
            </w:r>
          </w:p>
          <w:p w14:paraId="17235B3D" w14:textId="77777777" w:rsidR="002638C9" w:rsidRPr="002638C9" w:rsidRDefault="002638C9" w:rsidP="002638C9">
            <w:pPr>
              <w:jc w:val="center"/>
              <w:textAlignment w:val="baseline"/>
              <w:rPr>
                <w:color w:val="2D2D2D"/>
                <w:sz w:val="18"/>
                <w:szCs w:val="18"/>
              </w:rPr>
            </w:pPr>
          </w:p>
        </w:tc>
      </w:tr>
      <w:tr w:rsidR="002638C9" w:rsidRPr="002638C9" w14:paraId="3BA45935"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CE0EB00" w14:textId="77777777" w:rsidR="002638C9" w:rsidRPr="002638C9" w:rsidRDefault="002638C9" w:rsidP="002638C9">
            <w:pPr>
              <w:rPr>
                <w:color w:val="2D2D2D"/>
                <w:sz w:val="21"/>
                <w:szCs w:val="21"/>
              </w:rPr>
            </w:pPr>
          </w:p>
        </w:tc>
      </w:tr>
      <w:tr w:rsidR="002638C9" w:rsidRPr="002638C9" w14:paraId="4AC6A765"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FF29E9" w14:textId="77777777" w:rsidR="002638C9" w:rsidRPr="002638C9" w:rsidRDefault="002638C9" w:rsidP="002638C9">
            <w:pPr>
              <w:jc w:val="center"/>
              <w:textAlignment w:val="baseline"/>
              <w:rPr>
                <w:color w:val="2D2D2D"/>
                <w:sz w:val="18"/>
                <w:szCs w:val="18"/>
              </w:rPr>
            </w:pPr>
            <w:r w:rsidRPr="002638C9">
              <w:rPr>
                <w:color w:val="2D2D2D"/>
                <w:sz w:val="18"/>
                <w:szCs w:val="18"/>
              </w:rPr>
              <w:t>и выполненные части и разделы документации</w:t>
            </w:r>
          </w:p>
          <w:p w14:paraId="19F79974" w14:textId="77777777" w:rsidR="002638C9" w:rsidRPr="002638C9" w:rsidRDefault="002638C9" w:rsidP="002638C9">
            <w:pPr>
              <w:jc w:val="center"/>
              <w:textAlignment w:val="baseline"/>
              <w:rPr>
                <w:color w:val="2D2D2D"/>
                <w:sz w:val="18"/>
                <w:szCs w:val="18"/>
              </w:rPr>
            </w:pPr>
          </w:p>
        </w:tc>
      </w:tr>
      <w:tr w:rsidR="002638C9" w:rsidRPr="002638C9" w14:paraId="13D55FA2"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210A6A2" w14:textId="77777777" w:rsidR="002638C9" w:rsidRPr="002638C9" w:rsidRDefault="002638C9" w:rsidP="002638C9">
            <w:pPr>
              <w:rPr>
                <w:color w:val="2D2D2D"/>
                <w:sz w:val="21"/>
                <w:szCs w:val="21"/>
              </w:rPr>
            </w:pPr>
          </w:p>
        </w:tc>
      </w:tr>
      <w:tr w:rsidR="002638C9" w:rsidRPr="002638C9" w14:paraId="68CAB44D"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C287F7" w14:textId="77777777" w:rsidR="002638C9" w:rsidRPr="002638C9" w:rsidRDefault="002638C9" w:rsidP="002638C9">
            <w:pPr>
              <w:jc w:val="center"/>
              <w:textAlignment w:val="baseline"/>
              <w:rPr>
                <w:color w:val="2D2D2D"/>
                <w:sz w:val="18"/>
                <w:szCs w:val="18"/>
              </w:rPr>
            </w:pPr>
            <w:r w:rsidRPr="002638C9">
              <w:rPr>
                <w:color w:val="2D2D2D"/>
                <w:sz w:val="18"/>
                <w:szCs w:val="18"/>
              </w:rPr>
              <w:t>при числе организаций более трех, их перечень указывается в приложении к акту</w:t>
            </w:r>
          </w:p>
          <w:p w14:paraId="70E6FED2" w14:textId="77777777" w:rsidR="002638C9" w:rsidRPr="002638C9" w:rsidRDefault="002638C9" w:rsidP="002638C9">
            <w:pPr>
              <w:jc w:val="center"/>
              <w:textAlignment w:val="baseline"/>
              <w:rPr>
                <w:color w:val="2D2D2D"/>
                <w:sz w:val="18"/>
                <w:szCs w:val="18"/>
              </w:rPr>
            </w:pPr>
          </w:p>
        </w:tc>
      </w:tr>
      <w:tr w:rsidR="002638C9" w:rsidRPr="002638C9" w14:paraId="5E8B3260" w14:textId="77777777" w:rsidTr="00604534">
        <w:tc>
          <w:tcPr>
            <w:tcW w:w="5014" w:type="dxa"/>
            <w:gridSpan w:val="22"/>
            <w:tcBorders>
              <w:top w:val="nil"/>
              <w:left w:val="nil"/>
              <w:bottom w:val="nil"/>
              <w:right w:val="nil"/>
            </w:tcBorders>
            <w:tcMar>
              <w:top w:w="0" w:type="dxa"/>
              <w:left w:w="74" w:type="dxa"/>
              <w:bottom w:w="0" w:type="dxa"/>
              <w:right w:w="74" w:type="dxa"/>
            </w:tcMar>
            <w:hideMark/>
          </w:tcPr>
          <w:p w14:paraId="4373CB1C" w14:textId="77777777" w:rsidR="002638C9" w:rsidRPr="002638C9" w:rsidRDefault="002638C9" w:rsidP="002638C9">
            <w:pPr>
              <w:textAlignment w:val="baseline"/>
              <w:rPr>
                <w:color w:val="2D2D2D"/>
                <w:sz w:val="21"/>
                <w:szCs w:val="21"/>
              </w:rPr>
            </w:pPr>
            <w:r w:rsidRPr="002638C9">
              <w:rPr>
                <w:color w:val="2D2D2D"/>
                <w:sz w:val="21"/>
                <w:szCs w:val="21"/>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C43C28B" w14:textId="77777777" w:rsidR="002638C9" w:rsidRPr="002638C9" w:rsidRDefault="002638C9" w:rsidP="002638C9">
            <w:pPr>
              <w:rPr>
                <w:color w:val="2D2D2D"/>
                <w:sz w:val="21"/>
                <w:szCs w:val="21"/>
              </w:rPr>
            </w:pPr>
          </w:p>
        </w:tc>
      </w:tr>
      <w:tr w:rsidR="002638C9" w:rsidRPr="002638C9" w14:paraId="673C3073" w14:textId="77777777" w:rsidTr="00604534">
        <w:tc>
          <w:tcPr>
            <w:tcW w:w="5014" w:type="dxa"/>
            <w:gridSpan w:val="22"/>
            <w:tcBorders>
              <w:top w:val="nil"/>
              <w:left w:val="nil"/>
              <w:right w:val="nil"/>
            </w:tcBorders>
            <w:tcMar>
              <w:top w:w="0" w:type="dxa"/>
              <w:left w:w="74" w:type="dxa"/>
              <w:bottom w:w="0" w:type="dxa"/>
              <w:right w:w="74" w:type="dxa"/>
            </w:tcMar>
          </w:tcPr>
          <w:p w14:paraId="1D186B96" w14:textId="77777777" w:rsidR="002638C9" w:rsidRPr="002638C9" w:rsidRDefault="002638C9" w:rsidP="002638C9">
            <w:pPr>
              <w:textAlignment w:val="baseline"/>
              <w:rPr>
                <w:color w:val="2D2D2D"/>
                <w:sz w:val="21"/>
                <w:szCs w:val="21"/>
              </w:rPr>
            </w:pPr>
          </w:p>
        </w:tc>
        <w:tc>
          <w:tcPr>
            <w:tcW w:w="4623" w:type="dxa"/>
            <w:gridSpan w:val="16"/>
            <w:tcBorders>
              <w:top w:val="nil"/>
              <w:left w:val="nil"/>
              <w:right w:val="nil"/>
            </w:tcBorders>
            <w:tcMar>
              <w:top w:w="0" w:type="dxa"/>
              <w:left w:w="74" w:type="dxa"/>
              <w:bottom w:w="0" w:type="dxa"/>
              <w:right w:w="74" w:type="dxa"/>
            </w:tcMar>
          </w:tcPr>
          <w:p w14:paraId="4CE423BF" w14:textId="77777777" w:rsidR="002638C9" w:rsidRPr="002638C9" w:rsidRDefault="002638C9" w:rsidP="002638C9">
            <w:pPr>
              <w:rPr>
                <w:color w:val="2D2D2D"/>
                <w:sz w:val="21"/>
                <w:szCs w:val="21"/>
              </w:rPr>
            </w:pPr>
          </w:p>
        </w:tc>
      </w:tr>
      <w:tr w:rsidR="002638C9" w:rsidRPr="002638C9" w14:paraId="61BA6D57" w14:textId="77777777" w:rsidTr="00604534">
        <w:tc>
          <w:tcPr>
            <w:tcW w:w="5014" w:type="dxa"/>
            <w:gridSpan w:val="22"/>
            <w:tcBorders>
              <w:left w:val="nil"/>
              <w:bottom w:val="single" w:sz="6" w:space="0" w:color="000000"/>
              <w:right w:val="nil"/>
            </w:tcBorders>
            <w:tcMar>
              <w:top w:w="0" w:type="dxa"/>
              <w:left w:w="74" w:type="dxa"/>
              <w:bottom w:w="0" w:type="dxa"/>
              <w:right w:w="74" w:type="dxa"/>
            </w:tcMar>
            <w:hideMark/>
          </w:tcPr>
          <w:p w14:paraId="0B1B925C" w14:textId="77777777" w:rsidR="002638C9" w:rsidRPr="002638C9" w:rsidRDefault="002638C9" w:rsidP="002638C9">
            <w:pPr>
              <w:rPr>
                <w:sz w:val="20"/>
                <w:szCs w:val="20"/>
              </w:rPr>
            </w:pPr>
          </w:p>
        </w:tc>
        <w:tc>
          <w:tcPr>
            <w:tcW w:w="4623" w:type="dxa"/>
            <w:gridSpan w:val="16"/>
            <w:tcBorders>
              <w:left w:val="nil"/>
              <w:bottom w:val="single" w:sz="6" w:space="0" w:color="000000"/>
              <w:right w:val="nil"/>
            </w:tcBorders>
            <w:tcMar>
              <w:top w:w="0" w:type="dxa"/>
              <w:left w:w="74" w:type="dxa"/>
              <w:bottom w:w="0" w:type="dxa"/>
              <w:right w:w="74" w:type="dxa"/>
            </w:tcMar>
            <w:hideMark/>
          </w:tcPr>
          <w:p w14:paraId="3BCA7A16" w14:textId="77777777" w:rsidR="002638C9" w:rsidRPr="002638C9" w:rsidRDefault="002638C9" w:rsidP="002638C9">
            <w:pPr>
              <w:rPr>
                <w:sz w:val="20"/>
                <w:szCs w:val="20"/>
              </w:rPr>
            </w:pPr>
          </w:p>
        </w:tc>
      </w:tr>
      <w:tr w:rsidR="002638C9" w:rsidRPr="002638C9" w14:paraId="5F431E5F"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8018A28" w14:textId="77777777" w:rsidR="002638C9" w:rsidRPr="002638C9" w:rsidRDefault="002638C9" w:rsidP="002638C9">
            <w:pPr>
              <w:jc w:val="center"/>
              <w:textAlignment w:val="baseline"/>
              <w:rPr>
                <w:color w:val="2D2D2D"/>
                <w:sz w:val="18"/>
                <w:szCs w:val="18"/>
              </w:rPr>
            </w:pPr>
            <w:r w:rsidRPr="002638C9">
              <w:rPr>
                <w:color w:val="2D2D2D"/>
                <w:sz w:val="18"/>
                <w:szCs w:val="18"/>
              </w:rPr>
              <w:t>наименование научно-исследовательских, изыскательских и других организаций</w:t>
            </w:r>
          </w:p>
          <w:p w14:paraId="7E1DFB6A" w14:textId="77777777" w:rsidR="002638C9" w:rsidRPr="002638C9" w:rsidRDefault="002638C9" w:rsidP="002638C9">
            <w:pPr>
              <w:jc w:val="center"/>
              <w:textAlignment w:val="baseline"/>
              <w:rPr>
                <w:color w:val="2D2D2D"/>
                <w:sz w:val="18"/>
                <w:szCs w:val="18"/>
              </w:rPr>
            </w:pPr>
          </w:p>
        </w:tc>
      </w:tr>
      <w:tr w:rsidR="002638C9" w:rsidRPr="002638C9" w14:paraId="36D6BA4C"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F10EEF" w14:textId="77777777" w:rsidR="002638C9" w:rsidRPr="002638C9" w:rsidRDefault="002638C9" w:rsidP="002638C9">
            <w:pPr>
              <w:rPr>
                <w:color w:val="2D2D2D"/>
                <w:sz w:val="21"/>
                <w:szCs w:val="21"/>
              </w:rPr>
            </w:pPr>
          </w:p>
        </w:tc>
      </w:tr>
      <w:tr w:rsidR="002638C9" w:rsidRPr="002638C9" w14:paraId="64242BA4"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6B5B66C" w14:textId="77777777" w:rsidR="002638C9" w:rsidRPr="002638C9" w:rsidRDefault="002638C9" w:rsidP="002638C9">
            <w:pPr>
              <w:rPr>
                <w:sz w:val="20"/>
                <w:szCs w:val="20"/>
              </w:rPr>
            </w:pPr>
          </w:p>
        </w:tc>
      </w:tr>
      <w:tr w:rsidR="002638C9" w:rsidRPr="002638C9" w14:paraId="6B40F356" w14:textId="77777777" w:rsidTr="00604534">
        <w:tc>
          <w:tcPr>
            <w:tcW w:w="4064" w:type="dxa"/>
            <w:gridSpan w:val="16"/>
            <w:tcBorders>
              <w:top w:val="nil"/>
              <w:left w:val="nil"/>
              <w:bottom w:val="nil"/>
              <w:right w:val="nil"/>
            </w:tcBorders>
            <w:tcMar>
              <w:top w:w="0" w:type="dxa"/>
              <w:left w:w="74" w:type="dxa"/>
              <w:bottom w:w="0" w:type="dxa"/>
              <w:right w:w="74" w:type="dxa"/>
            </w:tcMar>
            <w:hideMark/>
          </w:tcPr>
          <w:p w14:paraId="5AAB2DAF" w14:textId="77777777" w:rsidR="002638C9" w:rsidRPr="002638C9" w:rsidRDefault="002638C9" w:rsidP="002638C9">
            <w:pPr>
              <w:textAlignment w:val="baseline"/>
              <w:rPr>
                <w:color w:val="2D2D2D"/>
                <w:sz w:val="21"/>
                <w:szCs w:val="21"/>
              </w:rPr>
            </w:pPr>
            <w:r w:rsidRPr="002638C9">
              <w:rPr>
                <w:color w:val="2D2D2D"/>
                <w:sz w:val="21"/>
                <w:szCs w:val="21"/>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4047D1F" w14:textId="77777777" w:rsidR="002638C9" w:rsidRPr="002638C9" w:rsidRDefault="002638C9" w:rsidP="002638C9">
            <w:pPr>
              <w:rPr>
                <w:color w:val="2D2D2D"/>
                <w:sz w:val="21"/>
                <w:szCs w:val="21"/>
              </w:rPr>
            </w:pPr>
          </w:p>
        </w:tc>
      </w:tr>
      <w:tr w:rsidR="002638C9" w:rsidRPr="002638C9" w14:paraId="06345C4A" w14:textId="77777777" w:rsidTr="00604534">
        <w:tc>
          <w:tcPr>
            <w:tcW w:w="4064" w:type="dxa"/>
            <w:gridSpan w:val="16"/>
            <w:tcBorders>
              <w:top w:val="nil"/>
              <w:left w:val="nil"/>
              <w:right w:val="nil"/>
            </w:tcBorders>
            <w:tcMar>
              <w:top w:w="0" w:type="dxa"/>
              <w:left w:w="74" w:type="dxa"/>
              <w:bottom w:w="0" w:type="dxa"/>
              <w:right w:w="74" w:type="dxa"/>
            </w:tcMar>
          </w:tcPr>
          <w:p w14:paraId="35C42BCB" w14:textId="77777777" w:rsidR="002638C9" w:rsidRPr="002638C9" w:rsidRDefault="002638C9" w:rsidP="002638C9">
            <w:pPr>
              <w:textAlignment w:val="baseline"/>
              <w:rPr>
                <w:color w:val="2D2D2D"/>
                <w:sz w:val="21"/>
                <w:szCs w:val="21"/>
              </w:rPr>
            </w:pPr>
          </w:p>
        </w:tc>
        <w:tc>
          <w:tcPr>
            <w:tcW w:w="5573" w:type="dxa"/>
            <w:gridSpan w:val="22"/>
            <w:tcBorders>
              <w:top w:val="nil"/>
              <w:left w:val="nil"/>
              <w:right w:val="nil"/>
            </w:tcBorders>
            <w:tcMar>
              <w:top w:w="0" w:type="dxa"/>
              <w:left w:w="74" w:type="dxa"/>
              <w:bottom w:w="0" w:type="dxa"/>
              <w:right w:w="74" w:type="dxa"/>
            </w:tcMar>
          </w:tcPr>
          <w:p w14:paraId="41D0E6D5" w14:textId="77777777" w:rsidR="002638C9" w:rsidRPr="002638C9" w:rsidRDefault="002638C9" w:rsidP="002638C9">
            <w:pPr>
              <w:rPr>
                <w:color w:val="2D2D2D"/>
                <w:sz w:val="21"/>
                <w:szCs w:val="21"/>
              </w:rPr>
            </w:pPr>
          </w:p>
        </w:tc>
      </w:tr>
      <w:tr w:rsidR="002638C9" w:rsidRPr="002638C9" w14:paraId="1C70843B" w14:textId="77777777" w:rsidTr="00604534">
        <w:tc>
          <w:tcPr>
            <w:tcW w:w="4064" w:type="dxa"/>
            <w:gridSpan w:val="16"/>
            <w:tcBorders>
              <w:left w:val="nil"/>
              <w:bottom w:val="single" w:sz="6" w:space="0" w:color="000000"/>
              <w:right w:val="nil"/>
            </w:tcBorders>
            <w:tcMar>
              <w:top w:w="0" w:type="dxa"/>
              <w:left w:w="74" w:type="dxa"/>
              <w:bottom w:w="0" w:type="dxa"/>
              <w:right w:w="74" w:type="dxa"/>
            </w:tcMar>
            <w:hideMark/>
          </w:tcPr>
          <w:p w14:paraId="21C52D5F" w14:textId="77777777" w:rsidR="002638C9" w:rsidRPr="002638C9" w:rsidRDefault="002638C9" w:rsidP="002638C9">
            <w:pPr>
              <w:rPr>
                <w:sz w:val="20"/>
                <w:szCs w:val="20"/>
              </w:rPr>
            </w:pPr>
          </w:p>
        </w:tc>
        <w:tc>
          <w:tcPr>
            <w:tcW w:w="5573" w:type="dxa"/>
            <w:gridSpan w:val="22"/>
            <w:tcBorders>
              <w:left w:val="nil"/>
              <w:bottom w:val="single" w:sz="6" w:space="0" w:color="000000"/>
              <w:right w:val="nil"/>
            </w:tcBorders>
            <w:tcMar>
              <w:top w:w="0" w:type="dxa"/>
              <w:left w:w="74" w:type="dxa"/>
              <w:bottom w:w="0" w:type="dxa"/>
              <w:right w:w="74" w:type="dxa"/>
            </w:tcMar>
            <w:hideMark/>
          </w:tcPr>
          <w:p w14:paraId="246A489D" w14:textId="77777777" w:rsidR="002638C9" w:rsidRPr="002638C9" w:rsidRDefault="002638C9" w:rsidP="002638C9">
            <w:pPr>
              <w:rPr>
                <w:sz w:val="20"/>
                <w:szCs w:val="20"/>
              </w:rPr>
            </w:pPr>
          </w:p>
        </w:tc>
      </w:tr>
      <w:tr w:rsidR="002638C9" w:rsidRPr="002638C9" w14:paraId="53737B67"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38D9311" w14:textId="77777777" w:rsidR="002638C9" w:rsidRPr="002638C9" w:rsidRDefault="002638C9" w:rsidP="002638C9">
            <w:pPr>
              <w:jc w:val="center"/>
              <w:textAlignment w:val="baseline"/>
              <w:rPr>
                <w:color w:val="2D2D2D"/>
                <w:sz w:val="18"/>
                <w:szCs w:val="18"/>
              </w:rPr>
            </w:pPr>
            <w:r w:rsidRPr="002638C9">
              <w:rPr>
                <w:color w:val="2D2D2D"/>
                <w:sz w:val="18"/>
                <w:szCs w:val="18"/>
              </w:rPr>
              <w:t>наименование органа, утвердившего (переутвердившего) документацию</w:t>
            </w:r>
          </w:p>
          <w:p w14:paraId="094FBF88" w14:textId="77777777" w:rsidR="002638C9" w:rsidRPr="002638C9" w:rsidRDefault="002638C9" w:rsidP="002638C9">
            <w:pPr>
              <w:jc w:val="center"/>
              <w:textAlignment w:val="baseline"/>
              <w:rPr>
                <w:color w:val="2D2D2D"/>
                <w:sz w:val="18"/>
                <w:szCs w:val="18"/>
              </w:rPr>
            </w:pPr>
          </w:p>
        </w:tc>
      </w:tr>
      <w:tr w:rsidR="002638C9" w:rsidRPr="002638C9" w14:paraId="358AF82E"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05204B3" w14:textId="77777777" w:rsidR="002638C9" w:rsidRPr="002638C9" w:rsidRDefault="002638C9" w:rsidP="002638C9">
            <w:pPr>
              <w:rPr>
                <w:color w:val="2D2D2D"/>
                <w:sz w:val="21"/>
                <w:szCs w:val="21"/>
              </w:rPr>
            </w:pPr>
          </w:p>
        </w:tc>
      </w:tr>
      <w:tr w:rsidR="002638C9" w:rsidRPr="002638C9" w14:paraId="0B9CA68D"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5FDC8C" w14:textId="77777777" w:rsidR="002638C9" w:rsidRPr="002638C9" w:rsidRDefault="002638C9" w:rsidP="002638C9">
            <w:pPr>
              <w:jc w:val="center"/>
              <w:textAlignment w:val="baseline"/>
              <w:rPr>
                <w:color w:val="2D2D2D"/>
                <w:sz w:val="18"/>
                <w:szCs w:val="18"/>
              </w:rPr>
            </w:pPr>
            <w:r w:rsidRPr="002638C9">
              <w:rPr>
                <w:color w:val="2D2D2D"/>
                <w:sz w:val="18"/>
                <w:szCs w:val="18"/>
              </w:rPr>
              <w:t>на объект, этап строительства</w:t>
            </w:r>
          </w:p>
        </w:tc>
      </w:tr>
      <w:tr w:rsidR="002638C9" w:rsidRPr="002638C9" w14:paraId="1CBAA494"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13AE31D6" w14:textId="77777777" w:rsidR="002638C9" w:rsidRPr="002638C9" w:rsidRDefault="002638C9" w:rsidP="002638C9">
            <w:pPr>
              <w:rPr>
                <w:color w:val="2D2D2D"/>
                <w:sz w:val="21"/>
                <w:szCs w:val="21"/>
              </w:rPr>
            </w:pPr>
          </w:p>
        </w:tc>
      </w:tr>
      <w:tr w:rsidR="002638C9" w:rsidRPr="002638C9" w14:paraId="34710061" w14:textId="77777777" w:rsidTr="00604534">
        <w:tc>
          <w:tcPr>
            <w:tcW w:w="371" w:type="dxa"/>
            <w:tcBorders>
              <w:top w:val="nil"/>
              <w:left w:val="nil"/>
              <w:bottom w:val="nil"/>
              <w:right w:val="nil"/>
            </w:tcBorders>
            <w:tcMar>
              <w:top w:w="0" w:type="dxa"/>
              <w:left w:w="74" w:type="dxa"/>
              <w:bottom w:w="0" w:type="dxa"/>
              <w:right w:w="74" w:type="dxa"/>
            </w:tcMar>
            <w:hideMark/>
          </w:tcPr>
          <w:p w14:paraId="3F488055" w14:textId="77777777" w:rsidR="002638C9" w:rsidRPr="002638C9" w:rsidRDefault="002638C9" w:rsidP="002638C9">
            <w:pPr>
              <w:textAlignment w:val="baseline"/>
              <w:rPr>
                <w:color w:val="2D2D2D"/>
                <w:sz w:val="21"/>
                <w:szCs w:val="21"/>
              </w:rPr>
            </w:pPr>
            <w:r w:rsidRPr="002638C9">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5B700A0E" w14:textId="77777777" w:rsidR="002638C9" w:rsidRPr="002638C9" w:rsidRDefault="002638C9" w:rsidP="002638C9">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743E985E" w14:textId="77777777" w:rsidR="002638C9" w:rsidRPr="002638C9" w:rsidRDefault="002638C9" w:rsidP="002638C9">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206853D3" w14:textId="77777777" w:rsidR="002638C9" w:rsidRPr="002638C9" w:rsidRDefault="002638C9" w:rsidP="002638C9">
            <w:pPr>
              <w:textAlignment w:val="baseline"/>
              <w:rPr>
                <w:color w:val="2D2D2D"/>
                <w:sz w:val="21"/>
                <w:szCs w:val="21"/>
              </w:rPr>
            </w:pPr>
            <w:r w:rsidRPr="002638C9">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5D647AED" w14:textId="77777777" w:rsidR="002638C9" w:rsidRPr="002638C9" w:rsidRDefault="002638C9" w:rsidP="002638C9">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72CCB58E" w14:textId="77777777" w:rsidR="002638C9" w:rsidRPr="002638C9" w:rsidRDefault="002638C9" w:rsidP="002638C9">
            <w:pPr>
              <w:textAlignment w:val="baseline"/>
              <w:rPr>
                <w:color w:val="2D2D2D"/>
                <w:sz w:val="21"/>
                <w:szCs w:val="21"/>
              </w:rPr>
            </w:pPr>
            <w:r w:rsidRPr="002638C9">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325DF229" w14:textId="77777777" w:rsidR="002638C9" w:rsidRPr="002638C9" w:rsidRDefault="002638C9" w:rsidP="002638C9">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591FE62F" w14:textId="77777777" w:rsidR="002638C9" w:rsidRPr="002638C9" w:rsidRDefault="002638C9" w:rsidP="002638C9">
            <w:pPr>
              <w:textAlignment w:val="baseline"/>
              <w:rPr>
                <w:color w:val="2D2D2D"/>
                <w:sz w:val="21"/>
                <w:szCs w:val="21"/>
              </w:rPr>
            </w:pPr>
            <w:r w:rsidRPr="002638C9">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37CE8A5E" w14:textId="77777777" w:rsidR="002638C9" w:rsidRPr="002638C9" w:rsidRDefault="002638C9" w:rsidP="002638C9">
            <w:pPr>
              <w:rPr>
                <w:color w:val="2D2D2D"/>
                <w:sz w:val="21"/>
                <w:szCs w:val="21"/>
              </w:rPr>
            </w:pPr>
          </w:p>
        </w:tc>
        <w:tc>
          <w:tcPr>
            <w:tcW w:w="2046" w:type="dxa"/>
            <w:gridSpan w:val="4"/>
            <w:tcBorders>
              <w:top w:val="nil"/>
              <w:left w:val="nil"/>
              <w:bottom w:val="nil"/>
              <w:right w:val="nil"/>
            </w:tcBorders>
            <w:tcMar>
              <w:top w:w="0" w:type="dxa"/>
              <w:left w:w="74" w:type="dxa"/>
              <w:bottom w:w="0" w:type="dxa"/>
              <w:right w:w="74" w:type="dxa"/>
            </w:tcMar>
            <w:hideMark/>
          </w:tcPr>
          <w:p w14:paraId="099F0434" w14:textId="77777777" w:rsidR="002638C9" w:rsidRPr="002638C9" w:rsidRDefault="002638C9" w:rsidP="002638C9">
            <w:pPr>
              <w:textAlignment w:val="baseline"/>
              <w:rPr>
                <w:color w:val="2D2D2D"/>
                <w:sz w:val="21"/>
                <w:szCs w:val="21"/>
              </w:rPr>
            </w:pPr>
            <w:r w:rsidRPr="002638C9">
              <w:rPr>
                <w:color w:val="2D2D2D"/>
                <w:sz w:val="21"/>
                <w:szCs w:val="21"/>
              </w:rPr>
              <w:t>г.</w:t>
            </w:r>
          </w:p>
        </w:tc>
      </w:tr>
      <w:tr w:rsidR="002638C9" w:rsidRPr="002638C9" w14:paraId="1D03983C"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6E2859A2" w14:textId="77777777" w:rsidR="002638C9" w:rsidRPr="002638C9" w:rsidRDefault="002638C9" w:rsidP="002638C9">
            <w:pPr>
              <w:rPr>
                <w:sz w:val="20"/>
                <w:szCs w:val="20"/>
              </w:rPr>
            </w:pPr>
          </w:p>
        </w:tc>
      </w:tr>
      <w:tr w:rsidR="002638C9" w:rsidRPr="002638C9" w14:paraId="58803D88" w14:textId="77777777" w:rsidTr="00604534">
        <w:tc>
          <w:tcPr>
            <w:tcW w:w="1417" w:type="dxa"/>
            <w:gridSpan w:val="4"/>
            <w:tcBorders>
              <w:top w:val="nil"/>
              <w:left w:val="nil"/>
              <w:bottom w:val="nil"/>
              <w:right w:val="nil"/>
            </w:tcBorders>
            <w:tcMar>
              <w:top w:w="0" w:type="dxa"/>
              <w:left w:w="74" w:type="dxa"/>
              <w:bottom w:w="0" w:type="dxa"/>
              <w:right w:w="74" w:type="dxa"/>
            </w:tcMar>
            <w:hideMark/>
          </w:tcPr>
          <w:p w14:paraId="2DF3FD5B" w14:textId="77777777" w:rsidR="002638C9" w:rsidRPr="002638C9" w:rsidRDefault="002638C9" w:rsidP="002638C9">
            <w:pPr>
              <w:textAlignment w:val="baseline"/>
              <w:rPr>
                <w:color w:val="2D2D2D"/>
                <w:sz w:val="21"/>
                <w:szCs w:val="21"/>
              </w:rPr>
            </w:pPr>
            <w:r w:rsidRPr="002638C9">
              <w:rPr>
                <w:color w:val="2D2D2D"/>
                <w:sz w:val="21"/>
                <w:szCs w:val="21"/>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044B5172" w14:textId="77777777" w:rsidR="002638C9" w:rsidRPr="002638C9" w:rsidRDefault="002638C9" w:rsidP="002638C9">
            <w:pPr>
              <w:rPr>
                <w:color w:val="2D2D2D"/>
                <w:sz w:val="21"/>
                <w:szCs w:val="21"/>
              </w:rPr>
            </w:pPr>
          </w:p>
        </w:tc>
      </w:tr>
      <w:tr w:rsidR="002638C9" w:rsidRPr="002638C9" w14:paraId="261C5DBD" w14:textId="77777777" w:rsidTr="00604534">
        <w:tc>
          <w:tcPr>
            <w:tcW w:w="1417" w:type="dxa"/>
            <w:gridSpan w:val="4"/>
            <w:tcBorders>
              <w:top w:val="nil"/>
              <w:left w:val="nil"/>
              <w:bottom w:val="nil"/>
              <w:right w:val="nil"/>
            </w:tcBorders>
            <w:tcMar>
              <w:top w:w="0" w:type="dxa"/>
              <w:left w:w="74" w:type="dxa"/>
              <w:bottom w:w="0" w:type="dxa"/>
              <w:right w:w="74" w:type="dxa"/>
            </w:tcMar>
            <w:hideMark/>
          </w:tcPr>
          <w:p w14:paraId="4AC5704F" w14:textId="77777777" w:rsidR="002638C9" w:rsidRPr="002638C9" w:rsidRDefault="002638C9" w:rsidP="002638C9">
            <w:pPr>
              <w:rPr>
                <w:sz w:val="18"/>
                <w:szCs w:val="18"/>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137261BD" w14:textId="77777777" w:rsidR="002638C9" w:rsidRPr="002638C9" w:rsidRDefault="002638C9" w:rsidP="002638C9">
            <w:pPr>
              <w:jc w:val="center"/>
              <w:textAlignment w:val="baseline"/>
              <w:rPr>
                <w:color w:val="2D2D2D"/>
                <w:sz w:val="18"/>
                <w:szCs w:val="18"/>
              </w:rPr>
            </w:pPr>
            <w:r w:rsidRPr="002638C9">
              <w:rPr>
                <w:color w:val="2D2D2D"/>
                <w:sz w:val="18"/>
                <w:szCs w:val="18"/>
              </w:rPr>
              <w:t>наименование органа экспертизы проектной документации</w:t>
            </w:r>
          </w:p>
        </w:tc>
      </w:tr>
      <w:tr w:rsidR="002638C9" w:rsidRPr="002638C9" w14:paraId="5157F18A"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2944D97A" w14:textId="77777777" w:rsidR="002638C9" w:rsidRPr="002638C9" w:rsidRDefault="002638C9" w:rsidP="002638C9">
            <w:pPr>
              <w:rPr>
                <w:color w:val="2D2D2D"/>
                <w:sz w:val="21"/>
                <w:szCs w:val="21"/>
              </w:rPr>
            </w:pPr>
          </w:p>
        </w:tc>
      </w:tr>
      <w:tr w:rsidR="002638C9" w:rsidRPr="002638C9" w14:paraId="0B54DB45"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35DA1B44" w14:textId="77777777" w:rsidR="002638C9" w:rsidRPr="002638C9" w:rsidRDefault="002638C9" w:rsidP="002638C9">
            <w:pPr>
              <w:textAlignment w:val="baseline"/>
              <w:rPr>
                <w:color w:val="2D2D2D"/>
                <w:sz w:val="21"/>
                <w:szCs w:val="21"/>
              </w:rPr>
            </w:pPr>
            <w:r w:rsidRPr="002638C9">
              <w:rPr>
                <w:color w:val="2D2D2D"/>
                <w:sz w:val="21"/>
                <w:szCs w:val="21"/>
              </w:rPr>
              <w:t>7 Строительно-монтажные работы осуществлены в сроки:</w:t>
            </w:r>
          </w:p>
        </w:tc>
      </w:tr>
      <w:tr w:rsidR="002638C9" w:rsidRPr="002638C9" w14:paraId="4E177D7F"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516C9831" w14:textId="77777777" w:rsidR="002638C9" w:rsidRPr="002638C9" w:rsidRDefault="002638C9" w:rsidP="002638C9">
            <w:pPr>
              <w:rPr>
                <w:color w:val="2D2D2D"/>
                <w:sz w:val="21"/>
                <w:szCs w:val="21"/>
              </w:rPr>
            </w:pPr>
          </w:p>
        </w:tc>
      </w:tr>
      <w:tr w:rsidR="002638C9" w:rsidRPr="002638C9" w14:paraId="0FF73A1E" w14:textId="77777777" w:rsidTr="00604534">
        <w:tc>
          <w:tcPr>
            <w:tcW w:w="1417" w:type="dxa"/>
            <w:gridSpan w:val="4"/>
            <w:tcBorders>
              <w:top w:val="nil"/>
              <w:left w:val="nil"/>
              <w:bottom w:val="nil"/>
              <w:right w:val="nil"/>
            </w:tcBorders>
            <w:tcMar>
              <w:top w:w="0" w:type="dxa"/>
              <w:left w:w="74" w:type="dxa"/>
              <w:bottom w:w="0" w:type="dxa"/>
              <w:right w:w="74" w:type="dxa"/>
            </w:tcMar>
            <w:hideMark/>
          </w:tcPr>
          <w:p w14:paraId="763647FA" w14:textId="77777777" w:rsidR="002638C9" w:rsidRPr="002638C9" w:rsidRDefault="002638C9" w:rsidP="002638C9">
            <w:pPr>
              <w:textAlignment w:val="baseline"/>
              <w:rPr>
                <w:color w:val="2D2D2D"/>
                <w:sz w:val="21"/>
                <w:szCs w:val="21"/>
              </w:rPr>
            </w:pPr>
            <w:r w:rsidRPr="002638C9">
              <w:rPr>
                <w:color w:val="2D2D2D"/>
                <w:sz w:val="21"/>
                <w:szCs w:val="21"/>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B742FAB" w14:textId="77777777" w:rsidR="002638C9" w:rsidRPr="002638C9" w:rsidRDefault="002638C9" w:rsidP="002638C9">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535571AF" w14:textId="77777777" w:rsidR="002638C9" w:rsidRPr="002638C9" w:rsidRDefault="002638C9" w:rsidP="002638C9">
            <w:pPr>
              <w:rPr>
                <w:sz w:val="20"/>
                <w:szCs w:val="20"/>
              </w:rPr>
            </w:pPr>
          </w:p>
        </w:tc>
      </w:tr>
      <w:tr w:rsidR="002638C9" w:rsidRPr="002638C9" w14:paraId="2AE0FACE" w14:textId="77777777" w:rsidTr="00604534">
        <w:tc>
          <w:tcPr>
            <w:tcW w:w="1417" w:type="dxa"/>
            <w:gridSpan w:val="4"/>
            <w:tcBorders>
              <w:top w:val="nil"/>
              <w:left w:val="nil"/>
              <w:bottom w:val="nil"/>
              <w:right w:val="nil"/>
            </w:tcBorders>
            <w:tcMar>
              <w:top w:w="0" w:type="dxa"/>
              <w:left w:w="74" w:type="dxa"/>
              <w:bottom w:w="0" w:type="dxa"/>
              <w:right w:w="74" w:type="dxa"/>
            </w:tcMar>
            <w:hideMark/>
          </w:tcPr>
          <w:p w14:paraId="1A7D47D3" w14:textId="77777777" w:rsidR="002638C9" w:rsidRPr="002638C9" w:rsidRDefault="002638C9" w:rsidP="002638C9">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3392299" w14:textId="77777777" w:rsidR="002638C9" w:rsidRPr="002638C9" w:rsidRDefault="002638C9" w:rsidP="002638C9">
            <w:pPr>
              <w:jc w:val="center"/>
              <w:textAlignment w:val="baseline"/>
              <w:rPr>
                <w:color w:val="2D2D2D"/>
                <w:sz w:val="18"/>
                <w:szCs w:val="18"/>
              </w:rPr>
            </w:pPr>
            <w:r w:rsidRPr="002638C9">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51F12338" w14:textId="77777777" w:rsidR="002638C9" w:rsidRPr="002638C9" w:rsidRDefault="002638C9" w:rsidP="002638C9">
            <w:pPr>
              <w:rPr>
                <w:color w:val="2D2D2D"/>
                <w:sz w:val="21"/>
                <w:szCs w:val="21"/>
              </w:rPr>
            </w:pPr>
          </w:p>
        </w:tc>
      </w:tr>
      <w:tr w:rsidR="002638C9" w:rsidRPr="002638C9" w14:paraId="3B217BBF" w14:textId="77777777" w:rsidTr="00604534">
        <w:tc>
          <w:tcPr>
            <w:tcW w:w="1417" w:type="dxa"/>
            <w:gridSpan w:val="4"/>
            <w:tcBorders>
              <w:top w:val="nil"/>
              <w:left w:val="nil"/>
              <w:bottom w:val="nil"/>
              <w:right w:val="nil"/>
            </w:tcBorders>
            <w:tcMar>
              <w:top w:w="0" w:type="dxa"/>
              <w:left w:w="74" w:type="dxa"/>
              <w:bottom w:w="0" w:type="dxa"/>
              <w:right w:w="74" w:type="dxa"/>
            </w:tcMar>
            <w:hideMark/>
          </w:tcPr>
          <w:p w14:paraId="1402740D" w14:textId="77777777" w:rsidR="002638C9" w:rsidRPr="002638C9" w:rsidRDefault="002638C9" w:rsidP="002638C9">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3D2AC794" w14:textId="77777777" w:rsidR="002638C9" w:rsidRPr="002638C9" w:rsidRDefault="002638C9" w:rsidP="002638C9">
            <w:pPr>
              <w:rPr>
                <w:sz w:val="20"/>
                <w:szCs w:val="20"/>
              </w:rPr>
            </w:pPr>
          </w:p>
        </w:tc>
        <w:tc>
          <w:tcPr>
            <w:tcW w:w="5573" w:type="dxa"/>
            <w:gridSpan w:val="22"/>
            <w:tcBorders>
              <w:top w:val="nil"/>
              <w:left w:val="nil"/>
              <w:bottom w:val="nil"/>
              <w:right w:val="nil"/>
            </w:tcBorders>
            <w:tcMar>
              <w:top w:w="0" w:type="dxa"/>
              <w:left w:w="74" w:type="dxa"/>
              <w:bottom w:w="0" w:type="dxa"/>
              <w:right w:w="74" w:type="dxa"/>
            </w:tcMar>
            <w:hideMark/>
          </w:tcPr>
          <w:p w14:paraId="2D373CBA" w14:textId="77777777" w:rsidR="002638C9" w:rsidRPr="002638C9" w:rsidRDefault="002638C9" w:rsidP="002638C9">
            <w:pPr>
              <w:rPr>
                <w:sz w:val="20"/>
                <w:szCs w:val="20"/>
              </w:rPr>
            </w:pPr>
          </w:p>
        </w:tc>
      </w:tr>
      <w:tr w:rsidR="002638C9" w:rsidRPr="002638C9" w14:paraId="45F2F1D2" w14:textId="77777777" w:rsidTr="00604534">
        <w:tc>
          <w:tcPr>
            <w:tcW w:w="1417" w:type="dxa"/>
            <w:gridSpan w:val="4"/>
            <w:tcBorders>
              <w:top w:val="nil"/>
              <w:left w:val="nil"/>
              <w:bottom w:val="nil"/>
              <w:right w:val="nil"/>
            </w:tcBorders>
            <w:tcMar>
              <w:top w:w="0" w:type="dxa"/>
              <w:left w:w="74" w:type="dxa"/>
              <w:bottom w:w="0" w:type="dxa"/>
              <w:right w:w="74" w:type="dxa"/>
            </w:tcMar>
            <w:hideMark/>
          </w:tcPr>
          <w:p w14:paraId="0E950F81" w14:textId="77777777" w:rsidR="002638C9" w:rsidRPr="002638C9" w:rsidRDefault="002638C9" w:rsidP="002638C9">
            <w:pPr>
              <w:textAlignment w:val="baseline"/>
              <w:rPr>
                <w:color w:val="2D2D2D"/>
                <w:sz w:val="21"/>
                <w:szCs w:val="21"/>
              </w:rPr>
            </w:pPr>
            <w:r w:rsidRPr="002638C9">
              <w:rPr>
                <w:color w:val="2D2D2D"/>
                <w:sz w:val="21"/>
                <w:szCs w:val="21"/>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0780756C" w14:textId="77777777" w:rsidR="002638C9" w:rsidRPr="002638C9" w:rsidRDefault="002638C9" w:rsidP="002638C9">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6625747E" w14:textId="77777777" w:rsidR="002638C9" w:rsidRPr="002638C9" w:rsidRDefault="002638C9" w:rsidP="002638C9">
            <w:pPr>
              <w:rPr>
                <w:sz w:val="20"/>
                <w:szCs w:val="20"/>
              </w:rPr>
            </w:pPr>
          </w:p>
        </w:tc>
      </w:tr>
      <w:tr w:rsidR="002638C9" w:rsidRPr="002638C9" w14:paraId="3861778A" w14:textId="77777777" w:rsidTr="00604534">
        <w:tc>
          <w:tcPr>
            <w:tcW w:w="1417" w:type="dxa"/>
            <w:gridSpan w:val="4"/>
            <w:tcBorders>
              <w:top w:val="nil"/>
              <w:left w:val="nil"/>
              <w:bottom w:val="nil"/>
              <w:right w:val="nil"/>
            </w:tcBorders>
            <w:tcMar>
              <w:top w:w="0" w:type="dxa"/>
              <w:left w:w="74" w:type="dxa"/>
              <w:bottom w:w="0" w:type="dxa"/>
              <w:right w:w="74" w:type="dxa"/>
            </w:tcMar>
            <w:hideMark/>
          </w:tcPr>
          <w:p w14:paraId="1433DC49" w14:textId="77777777" w:rsidR="002638C9" w:rsidRPr="002638C9" w:rsidRDefault="002638C9" w:rsidP="002638C9">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4968B94" w14:textId="77777777" w:rsidR="002638C9" w:rsidRPr="002638C9" w:rsidRDefault="002638C9" w:rsidP="002638C9">
            <w:pPr>
              <w:jc w:val="center"/>
              <w:textAlignment w:val="baseline"/>
              <w:rPr>
                <w:color w:val="2D2D2D"/>
                <w:sz w:val="18"/>
                <w:szCs w:val="18"/>
              </w:rPr>
            </w:pPr>
            <w:r w:rsidRPr="002638C9">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3E7562F0" w14:textId="77777777" w:rsidR="002638C9" w:rsidRPr="002638C9" w:rsidRDefault="002638C9" w:rsidP="002638C9">
            <w:pPr>
              <w:rPr>
                <w:color w:val="2D2D2D"/>
                <w:sz w:val="21"/>
                <w:szCs w:val="21"/>
              </w:rPr>
            </w:pPr>
          </w:p>
        </w:tc>
      </w:tr>
      <w:tr w:rsidR="002638C9" w:rsidRPr="002638C9" w14:paraId="737DD41C"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0E33C79F" w14:textId="77777777" w:rsidR="002638C9" w:rsidRPr="002638C9" w:rsidRDefault="002638C9" w:rsidP="002638C9">
            <w:pPr>
              <w:rPr>
                <w:sz w:val="20"/>
                <w:szCs w:val="20"/>
              </w:rPr>
            </w:pPr>
          </w:p>
        </w:tc>
      </w:tr>
      <w:tr w:rsidR="002638C9" w:rsidRPr="002638C9" w14:paraId="3938FF1C"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3D3F1C99" w14:textId="77777777" w:rsidR="002638C9" w:rsidRPr="002638C9" w:rsidRDefault="002638C9" w:rsidP="002638C9">
            <w:pPr>
              <w:textAlignment w:val="baseline"/>
              <w:rPr>
                <w:color w:val="2D2D2D"/>
                <w:sz w:val="21"/>
                <w:szCs w:val="21"/>
              </w:rPr>
            </w:pPr>
            <w:r w:rsidRPr="002638C9">
              <w:rPr>
                <w:color w:val="2D2D2D"/>
                <w:sz w:val="21"/>
                <w:szCs w:val="21"/>
              </w:rPr>
              <w:t>8 Предъявленный к приемке в эксплуатацию объект имеет следующие показатели:</w:t>
            </w:r>
          </w:p>
        </w:tc>
      </w:tr>
      <w:tr w:rsidR="002638C9" w:rsidRPr="002638C9" w14:paraId="26FB3C58" w14:textId="77777777" w:rsidTr="00604534">
        <w:trPr>
          <w:trHeight w:val="15"/>
        </w:trPr>
        <w:tc>
          <w:tcPr>
            <w:tcW w:w="6879" w:type="dxa"/>
            <w:gridSpan w:val="30"/>
            <w:hideMark/>
          </w:tcPr>
          <w:p w14:paraId="5A9FB3BB" w14:textId="77777777" w:rsidR="002638C9" w:rsidRPr="002638C9" w:rsidRDefault="002638C9" w:rsidP="002638C9">
            <w:pPr>
              <w:rPr>
                <w:color w:val="2D2D2D"/>
                <w:spacing w:val="2"/>
                <w:sz w:val="21"/>
                <w:szCs w:val="21"/>
              </w:rPr>
            </w:pPr>
          </w:p>
        </w:tc>
        <w:tc>
          <w:tcPr>
            <w:tcW w:w="2758" w:type="dxa"/>
            <w:gridSpan w:val="8"/>
            <w:hideMark/>
          </w:tcPr>
          <w:p w14:paraId="3BBEEF9D" w14:textId="77777777" w:rsidR="002638C9" w:rsidRPr="002638C9" w:rsidRDefault="002638C9" w:rsidP="002638C9">
            <w:pPr>
              <w:rPr>
                <w:sz w:val="20"/>
                <w:szCs w:val="20"/>
              </w:rPr>
            </w:pPr>
          </w:p>
        </w:tc>
      </w:tr>
      <w:tr w:rsidR="002638C9" w:rsidRPr="002638C9" w14:paraId="0FEBA5E4"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46BB70" w14:textId="77777777" w:rsidR="002638C9" w:rsidRPr="002638C9" w:rsidRDefault="002638C9" w:rsidP="002638C9">
            <w:pPr>
              <w:jc w:val="center"/>
              <w:textAlignment w:val="baseline"/>
              <w:rPr>
                <w:color w:val="2D2D2D"/>
                <w:sz w:val="21"/>
                <w:szCs w:val="21"/>
              </w:rPr>
            </w:pPr>
            <w:r w:rsidRPr="002638C9">
              <w:rPr>
                <w:color w:val="2D2D2D"/>
                <w:sz w:val="21"/>
                <w:szCs w:val="21"/>
              </w:rPr>
              <w:lastRenderedPageBreak/>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916565" w14:textId="77777777" w:rsidR="002638C9" w:rsidRPr="002638C9" w:rsidRDefault="002638C9" w:rsidP="002638C9">
            <w:pPr>
              <w:jc w:val="center"/>
              <w:textAlignment w:val="baseline"/>
              <w:rPr>
                <w:color w:val="2D2D2D"/>
                <w:sz w:val="21"/>
                <w:szCs w:val="21"/>
              </w:rPr>
            </w:pPr>
            <w:r w:rsidRPr="002638C9">
              <w:rPr>
                <w:color w:val="2D2D2D"/>
                <w:sz w:val="21"/>
                <w:szCs w:val="21"/>
              </w:rPr>
              <w:t>Фактически</w:t>
            </w:r>
          </w:p>
        </w:tc>
      </w:tr>
      <w:tr w:rsidR="002638C9" w:rsidRPr="002638C9" w14:paraId="5C09EA93"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47D945" w14:textId="77777777" w:rsidR="002638C9" w:rsidRPr="002638C9" w:rsidRDefault="002638C9" w:rsidP="002638C9">
            <w:pPr>
              <w:textAlignment w:val="baseline"/>
              <w:rPr>
                <w:color w:val="2D2D2D"/>
                <w:sz w:val="21"/>
                <w:szCs w:val="21"/>
              </w:rPr>
            </w:pPr>
            <w:r w:rsidRPr="002638C9">
              <w:rPr>
                <w:color w:val="2D2D2D"/>
                <w:sz w:val="21"/>
                <w:szCs w:val="21"/>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6703D0" w14:textId="77777777" w:rsidR="002638C9" w:rsidRPr="002638C9" w:rsidRDefault="002638C9" w:rsidP="002638C9">
            <w:pPr>
              <w:rPr>
                <w:color w:val="2D2D2D"/>
                <w:sz w:val="21"/>
                <w:szCs w:val="21"/>
              </w:rPr>
            </w:pPr>
          </w:p>
        </w:tc>
      </w:tr>
      <w:tr w:rsidR="002638C9" w:rsidRPr="002638C9" w14:paraId="3438EAC6"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78E318" w14:textId="77777777" w:rsidR="002638C9" w:rsidRPr="002638C9" w:rsidRDefault="002638C9" w:rsidP="002638C9">
            <w:pPr>
              <w:textAlignment w:val="baseline"/>
              <w:rPr>
                <w:color w:val="2D2D2D"/>
                <w:sz w:val="21"/>
                <w:szCs w:val="21"/>
              </w:rPr>
            </w:pPr>
            <w:r w:rsidRPr="002638C9">
              <w:rPr>
                <w:color w:val="2D2D2D"/>
                <w:sz w:val="21"/>
                <w:szCs w:val="21"/>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ACD374" w14:textId="77777777" w:rsidR="002638C9" w:rsidRPr="002638C9" w:rsidRDefault="002638C9" w:rsidP="002638C9">
            <w:pPr>
              <w:rPr>
                <w:color w:val="2D2D2D"/>
                <w:sz w:val="21"/>
                <w:szCs w:val="21"/>
              </w:rPr>
            </w:pPr>
          </w:p>
        </w:tc>
      </w:tr>
      <w:tr w:rsidR="002638C9" w:rsidRPr="002638C9" w14:paraId="7C7F5796"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937B69" w14:textId="77777777" w:rsidR="002638C9" w:rsidRPr="002638C9" w:rsidRDefault="002638C9" w:rsidP="002638C9">
            <w:pPr>
              <w:textAlignment w:val="baseline"/>
              <w:rPr>
                <w:color w:val="2D2D2D"/>
                <w:sz w:val="21"/>
                <w:szCs w:val="21"/>
              </w:rPr>
            </w:pPr>
            <w:r w:rsidRPr="002638C9">
              <w:rPr>
                <w:color w:val="2D2D2D"/>
                <w:sz w:val="21"/>
                <w:szCs w:val="21"/>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F21793" w14:textId="77777777" w:rsidR="002638C9" w:rsidRPr="002638C9" w:rsidRDefault="002638C9" w:rsidP="002638C9">
            <w:pPr>
              <w:rPr>
                <w:color w:val="2D2D2D"/>
                <w:sz w:val="21"/>
                <w:szCs w:val="21"/>
              </w:rPr>
            </w:pPr>
          </w:p>
        </w:tc>
      </w:tr>
      <w:tr w:rsidR="002638C9" w:rsidRPr="002638C9" w14:paraId="6EA512B0"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5018FE" w14:textId="77777777" w:rsidR="002638C9" w:rsidRPr="002638C9" w:rsidRDefault="002638C9" w:rsidP="002638C9">
            <w:pPr>
              <w:textAlignment w:val="baseline"/>
              <w:rPr>
                <w:color w:val="2D2D2D"/>
                <w:sz w:val="21"/>
                <w:szCs w:val="21"/>
              </w:rPr>
            </w:pPr>
            <w:r w:rsidRPr="002638C9">
              <w:rPr>
                <w:color w:val="2D2D2D"/>
                <w:sz w:val="21"/>
                <w:szCs w:val="21"/>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DB99B8" w14:textId="77777777" w:rsidR="002638C9" w:rsidRPr="002638C9" w:rsidRDefault="002638C9" w:rsidP="002638C9">
            <w:pPr>
              <w:rPr>
                <w:color w:val="2D2D2D"/>
                <w:sz w:val="21"/>
                <w:szCs w:val="21"/>
              </w:rPr>
            </w:pPr>
          </w:p>
        </w:tc>
      </w:tr>
      <w:tr w:rsidR="002638C9" w:rsidRPr="002638C9" w14:paraId="6CA1F9EA"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CAEAE3" w14:textId="77777777" w:rsidR="002638C9" w:rsidRPr="002638C9" w:rsidRDefault="002638C9" w:rsidP="002638C9">
            <w:pPr>
              <w:textAlignment w:val="baseline"/>
              <w:rPr>
                <w:color w:val="2D2D2D"/>
                <w:sz w:val="21"/>
                <w:szCs w:val="21"/>
              </w:rPr>
            </w:pPr>
            <w:r w:rsidRPr="002638C9">
              <w:rPr>
                <w:color w:val="2D2D2D"/>
                <w:sz w:val="21"/>
                <w:szCs w:val="21"/>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A1F787" w14:textId="77777777" w:rsidR="002638C9" w:rsidRPr="002638C9" w:rsidRDefault="002638C9" w:rsidP="002638C9">
            <w:pPr>
              <w:rPr>
                <w:color w:val="2D2D2D"/>
                <w:sz w:val="21"/>
                <w:szCs w:val="21"/>
              </w:rPr>
            </w:pPr>
          </w:p>
        </w:tc>
      </w:tr>
      <w:tr w:rsidR="002638C9" w:rsidRPr="002638C9" w14:paraId="09437CA4"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FD7A39" w14:textId="77777777" w:rsidR="002638C9" w:rsidRPr="002638C9" w:rsidRDefault="002638C9" w:rsidP="002638C9">
            <w:pPr>
              <w:textAlignment w:val="baseline"/>
              <w:rPr>
                <w:color w:val="2D2D2D"/>
                <w:sz w:val="21"/>
                <w:szCs w:val="21"/>
              </w:rPr>
            </w:pPr>
            <w:r w:rsidRPr="002638C9">
              <w:rPr>
                <w:color w:val="2D2D2D"/>
                <w:sz w:val="21"/>
                <w:szCs w:val="21"/>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46AC0E" w14:textId="77777777" w:rsidR="002638C9" w:rsidRPr="002638C9" w:rsidRDefault="002638C9" w:rsidP="002638C9">
            <w:pPr>
              <w:rPr>
                <w:color w:val="2D2D2D"/>
                <w:sz w:val="21"/>
                <w:szCs w:val="21"/>
              </w:rPr>
            </w:pPr>
          </w:p>
        </w:tc>
      </w:tr>
      <w:tr w:rsidR="002638C9" w:rsidRPr="002638C9" w14:paraId="180BE357"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115419" w14:textId="77777777" w:rsidR="002638C9" w:rsidRPr="002638C9" w:rsidRDefault="002638C9" w:rsidP="002638C9">
            <w:pPr>
              <w:textAlignment w:val="baseline"/>
              <w:rPr>
                <w:color w:val="2D2D2D"/>
                <w:sz w:val="21"/>
                <w:szCs w:val="21"/>
              </w:rPr>
            </w:pPr>
            <w:r w:rsidRPr="002638C9">
              <w:rPr>
                <w:color w:val="2D2D2D"/>
                <w:sz w:val="21"/>
                <w:szCs w:val="21"/>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D44FF3" w14:textId="77777777" w:rsidR="002638C9" w:rsidRPr="002638C9" w:rsidRDefault="002638C9" w:rsidP="002638C9">
            <w:pPr>
              <w:rPr>
                <w:color w:val="2D2D2D"/>
                <w:sz w:val="21"/>
                <w:szCs w:val="21"/>
              </w:rPr>
            </w:pPr>
          </w:p>
        </w:tc>
      </w:tr>
      <w:tr w:rsidR="002638C9" w:rsidRPr="002638C9" w14:paraId="567FC9A8"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1D2DB7" w14:textId="77777777" w:rsidR="002638C9" w:rsidRPr="002638C9" w:rsidRDefault="002638C9" w:rsidP="002638C9">
            <w:pPr>
              <w:textAlignment w:val="baseline"/>
              <w:rPr>
                <w:color w:val="2D2D2D"/>
                <w:sz w:val="21"/>
                <w:szCs w:val="21"/>
              </w:rPr>
            </w:pPr>
            <w:r w:rsidRPr="002638C9">
              <w:rPr>
                <w:color w:val="2D2D2D"/>
                <w:sz w:val="21"/>
                <w:szCs w:val="21"/>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6F864B" w14:textId="77777777" w:rsidR="002638C9" w:rsidRPr="002638C9" w:rsidRDefault="002638C9" w:rsidP="002638C9">
            <w:pPr>
              <w:rPr>
                <w:color w:val="2D2D2D"/>
                <w:sz w:val="21"/>
                <w:szCs w:val="21"/>
              </w:rPr>
            </w:pPr>
          </w:p>
        </w:tc>
      </w:tr>
      <w:tr w:rsidR="002638C9" w:rsidRPr="002638C9" w14:paraId="1AF6618D"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6806C6" w14:textId="77777777" w:rsidR="002638C9" w:rsidRPr="002638C9" w:rsidRDefault="002638C9" w:rsidP="002638C9">
            <w:pPr>
              <w:textAlignment w:val="baseline"/>
              <w:rPr>
                <w:color w:val="2D2D2D"/>
                <w:sz w:val="21"/>
                <w:szCs w:val="21"/>
              </w:rPr>
            </w:pPr>
            <w:r w:rsidRPr="002638C9">
              <w:rPr>
                <w:color w:val="2D2D2D"/>
                <w:sz w:val="21"/>
                <w:szCs w:val="21"/>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D8C47A" w14:textId="77777777" w:rsidR="002638C9" w:rsidRPr="002638C9" w:rsidRDefault="002638C9" w:rsidP="002638C9">
            <w:pPr>
              <w:rPr>
                <w:color w:val="2D2D2D"/>
                <w:sz w:val="21"/>
                <w:szCs w:val="21"/>
              </w:rPr>
            </w:pPr>
          </w:p>
        </w:tc>
      </w:tr>
      <w:tr w:rsidR="002638C9" w:rsidRPr="002638C9" w14:paraId="3567914C"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0920E8" w14:textId="77777777" w:rsidR="002638C9" w:rsidRPr="002638C9" w:rsidRDefault="002638C9" w:rsidP="002638C9">
            <w:pPr>
              <w:textAlignment w:val="baseline"/>
              <w:rPr>
                <w:color w:val="2D2D2D"/>
                <w:sz w:val="21"/>
                <w:szCs w:val="21"/>
              </w:rPr>
            </w:pPr>
            <w:r w:rsidRPr="002638C9">
              <w:rPr>
                <w:color w:val="2D2D2D"/>
                <w:sz w:val="21"/>
                <w:szCs w:val="21"/>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405772" w14:textId="77777777" w:rsidR="002638C9" w:rsidRPr="002638C9" w:rsidRDefault="002638C9" w:rsidP="002638C9">
            <w:pPr>
              <w:rPr>
                <w:color w:val="2D2D2D"/>
                <w:sz w:val="21"/>
                <w:szCs w:val="21"/>
              </w:rPr>
            </w:pPr>
          </w:p>
        </w:tc>
      </w:tr>
      <w:tr w:rsidR="002638C9" w:rsidRPr="002638C9" w14:paraId="691493D1"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3DE534" w14:textId="77777777" w:rsidR="002638C9" w:rsidRPr="002638C9" w:rsidRDefault="002638C9" w:rsidP="002638C9">
            <w:pPr>
              <w:textAlignment w:val="baseline"/>
              <w:rPr>
                <w:color w:val="2D2D2D"/>
                <w:sz w:val="21"/>
                <w:szCs w:val="21"/>
              </w:rPr>
            </w:pPr>
            <w:r w:rsidRPr="002638C9">
              <w:rPr>
                <w:color w:val="2D2D2D"/>
                <w:sz w:val="21"/>
                <w:szCs w:val="21"/>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8ED881" w14:textId="77777777" w:rsidR="002638C9" w:rsidRPr="002638C9" w:rsidRDefault="002638C9" w:rsidP="002638C9">
            <w:pPr>
              <w:rPr>
                <w:color w:val="2D2D2D"/>
                <w:sz w:val="21"/>
                <w:szCs w:val="21"/>
              </w:rPr>
            </w:pPr>
          </w:p>
        </w:tc>
      </w:tr>
      <w:tr w:rsidR="002638C9" w:rsidRPr="002638C9" w14:paraId="1D0E2A05"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77B9A7" w14:textId="77777777" w:rsidR="002638C9" w:rsidRPr="002638C9" w:rsidRDefault="002638C9" w:rsidP="002638C9">
            <w:pPr>
              <w:textAlignment w:val="baseline"/>
              <w:rPr>
                <w:color w:val="2D2D2D"/>
                <w:sz w:val="21"/>
                <w:szCs w:val="21"/>
              </w:rPr>
            </w:pPr>
            <w:r w:rsidRPr="002638C9">
              <w:rPr>
                <w:color w:val="2D2D2D"/>
                <w:sz w:val="21"/>
                <w:szCs w:val="21"/>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1A17C1" w14:textId="77777777" w:rsidR="002638C9" w:rsidRPr="002638C9" w:rsidRDefault="002638C9" w:rsidP="002638C9">
            <w:pPr>
              <w:rPr>
                <w:color w:val="2D2D2D"/>
                <w:sz w:val="21"/>
                <w:szCs w:val="21"/>
              </w:rPr>
            </w:pPr>
          </w:p>
        </w:tc>
      </w:tr>
      <w:tr w:rsidR="002638C9" w:rsidRPr="002638C9" w14:paraId="196068E7"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6ED2AA" w14:textId="77777777" w:rsidR="002638C9" w:rsidRPr="002638C9" w:rsidRDefault="002638C9" w:rsidP="002638C9">
            <w:pPr>
              <w:textAlignment w:val="baseline"/>
              <w:rPr>
                <w:color w:val="2D2D2D"/>
                <w:sz w:val="21"/>
                <w:szCs w:val="21"/>
              </w:rPr>
            </w:pPr>
            <w:r w:rsidRPr="002638C9">
              <w:rPr>
                <w:color w:val="2D2D2D"/>
                <w:sz w:val="21"/>
                <w:szCs w:val="21"/>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949D3A" w14:textId="77777777" w:rsidR="002638C9" w:rsidRPr="002638C9" w:rsidRDefault="002638C9" w:rsidP="002638C9">
            <w:pPr>
              <w:rPr>
                <w:color w:val="2D2D2D"/>
                <w:sz w:val="21"/>
                <w:szCs w:val="21"/>
              </w:rPr>
            </w:pPr>
          </w:p>
        </w:tc>
      </w:tr>
      <w:tr w:rsidR="002638C9" w:rsidRPr="002638C9" w14:paraId="388D52C4" w14:textId="77777777" w:rsidTr="00604534">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A52D8D" w14:textId="77777777" w:rsidR="002638C9" w:rsidRPr="002638C9" w:rsidRDefault="002638C9" w:rsidP="002638C9">
            <w:pPr>
              <w:textAlignment w:val="baseline"/>
              <w:rPr>
                <w:color w:val="2D2D2D"/>
                <w:sz w:val="21"/>
                <w:szCs w:val="21"/>
              </w:rPr>
            </w:pPr>
            <w:r w:rsidRPr="002638C9">
              <w:rPr>
                <w:color w:val="2D2D2D"/>
                <w:sz w:val="21"/>
                <w:szCs w:val="21"/>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D14693" w14:textId="77777777" w:rsidR="002638C9" w:rsidRPr="002638C9" w:rsidRDefault="002638C9" w:rsidP="002638C9">
            <w:pPr>
              <w:rPr>
                <w:color w:val="2D2D2D"/>
                <w:sz w:val="21"/>
                <w:szCs w:val="21"/>
              </w:rPr>
            </w:pPr>
          </w:p>
        </w:tc>
      </w:tr>
      <w:tr w:rsidR="002638C9" w:rsidRPr="002638C9" w14:paraId="2477FB6B" w14:textId="77777777" w:rsidTr="00604534">
        <w:trPr>
          <w:trHeight w:val="15"/>
        </w:trPr>
        <w:tc>
          <w:tcPr>
            <w:tcW w:w="9637" w:type="dxa"/>
            <w:gridSpan w:val="38"/>
            <w:hideMark/>
          </w:tcPr>
          <w:p w14:paraId="20ACE91F" w14:textId="77777777" w:rsidR="002638C9" w:rsidRPr="002638C9" w:rsidRDefault="002638C9" w:rsidP="002638C9">
            <w:pPr>
              <w:rPr>
                <w:color w:val="242424"/>
                <w:spacing w:val="2"/>
                <w:sz w:val="18"/>
                <w:szCs w:val="18"/>
              </w:rPr>
            </w:pPr>
          </w:p>
        </w:tc>
      </w:tr>
      <w:tr w:rsidR="002638C9" w:rsidRPr="002638C9" w14:paraId="34DB7CA9"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29F4F158" w14:textId="77777777" w:rsidR="002638C9" w:rsidRPr="002638C9" w:rsidRDefault="002638C9" w:rsidP="002638C9">
            <w:pPr>
              <w:textAlignment w:val="baseline"/>
              <w:rPr>
                <w:color w:val="2D2D2D"/>
                <w:sz w:val="21"/>
                <w:szCs w:val="21"/>
              </w:rPr>
            </w:pPr>
            <w:r w:rsidRPr="002638C9">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2638C9" w:rsidRPr="002638C9" w14:paraId="2E076C90"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634A2201" w14:textId="77777777" w:rsidR="002638C9" w:rsidRPr="002638C9" w:rsidRDefault="002638C9" w:rsidP="002638C9">
            <w:pPr>
              <w:textAlignment w:val="baseline"/>
              <w:rPr>
                <w:color w:val="2D2D2D"/>
                <w:sz w:val="21"/>
                <w:szCs w:val="21"/>
              </w:rPr>
            </w:pPr>
            <w:r w:rsidRPr="002638C9">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2638C9" w:rsidRPr="002638C9" w14:paraId="41621AEA"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6DDC8EE0" w14:textId="77777777" w:rsidR="002638C9" w:rsidRPr="002638C9" w:rsidRDefault="002638C9" w:rsidP="002638C9">
            <w:pPr>
              <w:textAlignment w:val="baseline"/>
              <w:rPr>
                <w:color w:val="2D2D2D"/>
                <w:sz w:val="21"/>
                <w:szCs w:val="21"/>
              </w:rPr>
            </w:pPr>
            <w:r w:rsidRPr="002638C9">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2638C9" w:rsidRPr="002638C9" w14:paraId="4213BC4C"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6BAF6071" w14:textId="77777777" w:rsidR="002638C9" w:rsidRPr="002638C9" w:rsidRDefault="002638C9" w:rsidP="002638C9">
            <w:pPr>
              <w:textAlignment w:val="baseline"/>
              <w:rPr>
                <w:color w:val="2D2D2D"/>
                <w:sz w:val="21"/>
                <w:szCs w:val="21"/>
              </w:rPr>
            </w:pPr>
            <w:r w:rsidRPr="002638C9">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2638C9" w:rsidRPr="002638C9" w14:paraId="252771D1" w14:textId="77777777" w:rsidTr="00604534">
        <w:trPr>
          <w:trHeight w:val="15"/>
        </w:trPr>
        <w:tc>
          <w:tcPr>
            <w:tcW w:w="5880" w:type="dxa"/>
            <w:gridSpan w:val="27"/>
            <w:hideMark/>
          </w:tcPr>
          <w:p w14:paraId="0A2B8328" w14:textId="77777777" w:rsidR="002638C9" w:rsidRPr="002638C9" w:rsidRDefault="002638C9" w:rsidP="002638C9">
            <w:pPr>
              <w:rPr>
                <w:color w:val="2D2D2D"/>
                <w:spacing w:val="2"/>
                <w:sz w:val="21"/>
                <w:szCs w:val="21"/>
              </w:rPr>
            </w:pPr>
          </w:p>
        </w:tc>
        <w:tc>
          <w:tcPr>
            <w:tcW w:w="1611" w:type="dxa"/>
            <w:gridSpan w:val="6"/>
            <w:hideMark/>
          </w:tcPr>
          <w:p w14:paraId="42535D50" w14:textId="77777777" w:rsidR="002638C9" w:rsidRPr="002638C9" w:rsidRDefault="002638C9" w:rsidP="002638C9">
            <w:pPr>
              <w:rPr>
                <w:sz w:val="20"/>
                <w:szCs w:val="20"/>
              </w:rPr>
            </w:pPr>
          </w:p>
        </w:tc>
        <w:tc>
          <w:tcPr>
            <w:tcW w:w="2146" w:type="dxa"/>
            <w:gridSpan w:val="5"/>
            <w:hideMark/>
          </w:tcPr>
          <w:p w14:paraId="132FA05B" w14:textId="77777777" w:rsidR="002638C9" w:rsidRPr="002638C9" w:rsidRDefault="002638C9" w:rsidP="002638C9">
            <w:pPr>
              <w:rPr>
                <w:sz w:val="20"/>
                <w:szCs w:val="20"/>
              </w:rPr>
            </w:pPr>
          </w:p>
        </w:tc>
      </w:tr>
      <w:tr w:rsidR="002638C9" w:rsidRPr="002638C9" w14:paraId="224DF30B" w14:textId="77777777" w:rsidTr="00604534">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461F96" w14:textId="77777777" w:rsidR="002638C9" w:rsidRPr="002638C9" w:rsidRDefault="002638C9" w:rsidP="002638C9">
            <w:pPr>
              <w:jc w:val="center"/>
              <w:textAlignment w:val="baseline"/>
              <w:rPr>
                <w:color w:val="2D2D2D"/>
                <w:sz w:val="21"/>
                <w:szCs w:val="21"/>
              </w:rPr>
            </w:pPr>
            <w:r w:rsidRPr="002638C9">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36B455" w14:textId="77777777" w:rsidR="002638C9" w:rsidRPr="002638C9" w:rsidRDefault="002638C9" w:rsidP="002638C9">
            <w:pPr>
              <w:jc w:val="center"/>
              <w:textAlignment w:val="baseline"/>
              <w:rPr>
                <w:color w:val="2D2D2D"/>
                <w:sz w:val="21"/>
                <w:szCs w:val="21"/>
              </w:rPr>
            </w:pPr>
            <w:r w:rsidRPr="002638C9">
              <w:rPr>
                <w:color w:val="2D2D2D"/>
                <w:sz w:val="21"/>
                <w:szCs w:val="21"/>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B0D7A7" w14:textId="77777777" w:rsidR="002638C9" w:rsidRPr="002638C9" w:rsidRDefault="002638C9" w:rsidP="002638C9">
            <w:pPr>
              <w:jc w:val="center"/>
              <w:textAlignment w:val="baseline"/>
              <w:rPr>
                <w:color w:val="2D2D2D"/>
                <w:sz w:val="21"/>
                <w:szCs w:val="21"/>
              </w:rPr>
            </w:pPr>
            <w:r w:rsidRPr="002638C9">
              <w:rPr>
                <w:color w:val="2D2D2D"/>
                <w:sz w:val="21"/>
                <w:szCs w:val="21"/>
              </w:rPr>
              <w:t>Срок выполнения</w:t>
            </w:r>
          </w:p>
        </w:tc>
      </w:tr>
      <w:tr w:rsidR="002638C9" w:rsidRPr="002638C9" w14:paraId="7670E122" w14:textId="77777777" w:rsidTr="00604534">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71AA84" w14:textId="77777777" w:rsidR="002638C9" w:rsidRPr="002638C9" w:rsidRDefault="002638C9" w:rsidP="002638C9">
            <w:pPr>
              <w:textAlignment w:val="baseline"/>
              <w:rPr>
                <w:color w:val="2D2D2D"/>
                <w:sz w:val="21"/>
                <w:szCs w:val="21"/>
              </w:rPr>
            </w:pPr>
            <w:r w:rsidRPr="002638C9">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A7424C" w14:textId="77777777" w:rsidR="002638C9" w:rsidRPr="002638C9" w:rsidRDefault="002638C9" w:rsidP="002638C9">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A74E3A" w14:textId="77777777" w:rsidR="002638C9" w:rsidRPr="002638C9" w:rsidRDefault="002638C9" w:rsidP="002638C9">
            <w:pPr>
              <w:rPr>
                <w:sz w:val="20"/>
                <w:szCs w:val="20"/>
              </w:rPr>
            </w:pPr>
          </w:p>
        </w:tc>
      </w:tr>
      <w:tr w:rsidR="002638C9" w:rsidRPr="002638C9" w14:paraId="28C29BEB" w14:textId="77777777" w:rsidTr="00604534">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79BBED" w14:textId="77777777" w:rsidR="002638C9" w:rsidRPr="002638C9" w:rsidRDefault="002638C9" w:rsidP="002638C9">
            <w:pPr>
              <w:textAlignment w:val="baseline"/>
              <w:rPr>
                <w:color w:val="2D2D2D"/>
                <w:sz w:val="21"/>
                <w:szCs w:val="21"/>
              </w:rPr>
            </w:pPr>
            <w:r w:rsidRPr="002638C9">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2B6690" w14:textId="77777777" w:rsidR="002638C9" w:rsidRPr="002638C9" w:rsidRDefault="002638C9" w:rsidP="002638C9">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0A78A2" w14:textId="77777777" w:rsidR="002638C9" w:rsidRPr="002638C9" w:rsidRDefault="002638C9" w:rsidP="002638C9">
            <w:pPr>
              <w:rPr>
                <w:sz w:val="20"/>
                <w:szCs w:val="20"/>
              </w:rPr>
            </w:pPr>
          </w:p>
        </w:tc>
      </w:tr>
      <w:tr w:rsidR="002638C9" w:rsidRPr="002638C9" w14:paraId="4E47D2FB" w14:textId="77777777" w:rsidTr="00604534">
        <w:trPr>
          <w:trHeight w:val="15"/>
        </w:trPr>
        <w:tc>
          <w:tcPr>
            <w:tcW w:w="921" w:type="dxa"/>
            <w:gridSpan w:val="3"/>
            <w:hideMark/>
          </w:tcPr>
          <w:p w14:paraId="4CE461A2" w14:textId="77777777" w:rsidR="002638C9" w:rsidRPr="002638C9" w:rsidRDefault="002638C9" w:rsidP="002638C9">
            <w:pPr>
              <w:rPr>
                <w:color w:val="242424"/>
                <w:spacing w:val="2"/>
                <w:sz w:val="18"/>
                <w:szCs w:val="18"/>
              </w:rPr>
            </w:pPr>
          </w:p>
        </w:tc>
        <w:tc>
          <w:tcPr>
            <w:tcW w:w="1872" w:type="dxa"/>
            <w:gridSpan w:val="7"/>
            <w:hideMark/>
          </w:tcPr>
          <w:p w14:paraId="708266D4" w14:textId="77777777" w:rsidR="002638C9" w:rsidRPr="002638C9" w:rsidRDefault="002638C9" w:rsidP="002638C9">
            <w:pPr>
              <w:rPr>
                <w:sz w:val="20"/>
                <w:szCs w:val="20"/>
              </w:rPr>
            </w:pPr>
          </w:p>
        </w:tc>
        <w:tc>
          <w:tcPr>
            <w:tcW w:w="1181" w:type="dxa"/>
            <w:gridSpan w:val="5"/>
            <w:hideMark/>
          </w:tcPr>
          <w:p w14:paraId="55AFD132" w14:textId="77777777" w:rsidR="002638C9" w:rsidRPr="002638C9" w:rsidRDefault="002638C9" w:rsidP="002638C9">
            <w:pPr>
              <w:rPr>
                <w:sz w:val="20"/>
                <w:szCs w:val="20"/>
              </w:rPr>
            </w:pPr>
          </w:p>
        </w:tc>
        <w:tc>
          <w:tcPr>
            <w:tcW w:w="296" w:type="dxa"/>
            <w:gridSpan w:val="3"/>
            <w:hideMark/>
          </w:tcPr>
          <w:p w14:paraId="54F94082" w14:textId="77777777" w:rsidR="002638C9" w:rsidRPr="002638C9" w:rsidRDefault="002638C9" w:rsidP="002638C9">
            <w:pPr>
              <w:rPr>
                <w:sz w:val="20"/>
                <w:szCs w:val="20"/>
              </w:rPr>
            </w:pPr>
          </w:p>
        </w:tc>
        <w:tc>
          <w:tcPr>
            <w:tcW w:w="152" w:type="dxa"/>
            <w:gridSpan w:val="2"/>
            <w:hideMark/>
          </w:tcPr>
          <w:p w14:paraId="792C90CB" w14:textId="77777777" w:rsidR="002638C9" w:rsidRPr="002638C9" w:rsidRDefault="002638C9" w:rsidP="002638C9">
            <w:pPr>
              <w:rPr>
                <w:sz w:val="20"/>
                <w:szCs w:val="20"/>
              </w:rPr>
            </w:pPr>
          </w:p>
        </w:tc>
        <w:tc>
          <w:tcPr>
            <w:tcW w:w="298" w:type="dxa"/>
            <w:hideMark/>
          </w:tcPr>
          <w:p w14:paraId="3DBBA638" w14:textId="77777777" w:rsidR="002638C9" w:rsidRPr="002638C9" w:rsidRDefault="002638C9" w:rsidP="002638C9">
            <w:pPr>
              <w:rPr>
                <w:sz w:val="20"/>
                <w:szCs w:val="20"/>
              </w:rPr>
            </w:pPr>
          </w:p>
        </w:tc>
        <w:tc>
          <w:tcPr>
            <w:tcW w:w="586" w:type="dxa"/>
            <w:gridSpan w:val="3"/>
            <w:hideMark/>
          </w:tcPr>
          <w:p w14:paraId="62E49087" w14:textId="77777777" w:rsidR="002638C9" w:rsidRPr="002638C9" w:rsidRDefault="002638C9" w:rsidP="002638C9">
            <w:pPr>
              <w:rPr>
                <w:sz w:val="20"/>
                <w:szCs w:val="20"/>
              </w:rPr>
            </w:pPr>
          </w:p>
        </w:tc>
        <w:tc>
          <w:tcPr>
            <w:tcW w:w="1702" w:type="dxa"/>
            <w:gridSpan w:val="7"/>
            <w:hideMark/>
          </w:tcPr>
          <w:p w14:paraId="7589713E" w14:textId="77777777" w:rsidR="002638C9" w:rsidRPr="002638C9" w:rsidRDefault="002638C9" w:rsidP="002638C9">
            <w:pPr>
              <w:rPr>
                <w:sz w:val="20"/>
                <w:szCs w:val="20"/>
              </w:rPr>
            </w:pPr>
          </w:p>
        </w:tc>
        <w:tc>
          <w:tcPr>
            <w:tcW w:w="973" w:type="dxa"/>
            <w:gridSpan w:val="4"/>
            <w:hideMark/>
          </w:tcPr>
          <w:p w14:paraId="34CA4E70" w14:textId="77777777" w:rsidR="002638C9" w:rsidRPr="002638C9" w:rsidRDefault="002638C9" w:rsidP="002638C9">
            <w:pPr>
              <w:rPr>
                <w:sz w:val="20"/>
                <w:szCs w:val="20"/>
              </w:rPr>
            </w:pPr>
          </w:p>
        </w:tc>
        <w:tc>
          <w:tcPr>
            <w:tcW w:w="1103" w:type="dxa"/>
            <w:gridSpan w:val="2"/>
            <w:hideMark/>
          </w:tcPr>
          <w:p w14:paraId="502FDC5A" w14:textId="77777777" w:rsidR="002638C9" w:rsidRPr="002638C9" w:rsidRDefault="002638C9" w:rsidP="002638C9">
            <w:pPr>
              <w:rPr>
                <w:sz w:val="20"/>
                <w:szCs w:val="20"/>
              </w:rPr>
            </w:pPr>
          </w:p>
        </w:tc>
        <w:tc>
          <w:tcPr>
            <w:tcW w:w="553" w:type="dxa"/>
            <w:hideMark/>
          </w:tcPr>
          <w:p w14:paraId="57255557" w14:textId="77777777" w:rsidR="002638C9" w:rsidRPr="002638C9" w:rsidRDefault="002638C9" w:rsidP="002638C9">
            <w:pPr>
              <w:rPr>
                <w:sz w:val="20"/>
                <w:szCs w:val="20"/>
              </w:rPr>
            </w:pPr>
          </w:p>
        </w:tc>
      </w:tr>
      <w:tr w:rsidR="002638C9" w:rsidRPr="002638C9" w14:paraId="30D7E92A"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3475C1FF" w14:textId="77777777" w:rsidR="002638C9" w:rsidRPr="002638C9" w:rsidRDefault="002638C9" w:rsidP="002638C9">
            <w:pPr>
              <w:textAlignment w:val="baseline"/>
              <w:rPr>
                <w:color w:val="2D2D2D"/>
                <w:sz w:val="21"/>
                <w:szCs w:val="21"/>
              </w:rPr>
            </w:pPr>
            <w:r w:rsidRPr="002638C9">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14:paraId="24A0332C" w14:textId="77777777" w:rsidR="002638C9" w:rsidRPr="002638C9" w:rsidRDefault="002638C9" w:rsidP="002638C9">
            <w:pPr>
              <w:textAlignment w:val="baseline"/>
              <w:rPr>
                <w:color w:val="2D2D2D"/>
                <w:sz w:val="21"/>
                <w:szCs w:val="21"/>
              </w:rPr>
            </w:pPr>
          </w:p>
        </w:tc>
      </w:tr>
      <w:tr w:rsidR="002638C9" w:rsidRPr="002638C9" w14:paraId="5F0B3E64" w14:textId="77777777" w:rsidTr="00604534">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618C35A" w14:textId="77777777" w:rsidR="002638C9" w:rsidRPr="002638C9" w:rsidRDefault="002638C9" w:rsidP="002638C9">
            <w:pPr>
              <w:rPr>
                <w:color w:val="2D2D2D"/>
                <w:sz w:val="21"/>
                <w:szCs w:val="21"/>
              </w:rPr>
            </w:pPr>
          </w:p>
        </w:tc>
      </w:tr>
      <w:tr w:rsidR="002638C9" w:rsidRPr="002638C9" w14:paraId="485383D7" w14:textId="77777777" w:rsidTr="00604534">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657558" w14:textId="77777777" w:rsidR="002638C9" w:rsidRPr="002638C9" w:rsidRDefault="002638C9" w:rsidP="002638C9">
            <w:pPr>
              <w:jc w:val="center"/>
              <w:textAlignment w:val="baseline"/>
              <w:rPr>
                <w:color w:val="2D2D2D"/>
                <w:sz w:val="21"/>
                <w:szCs w:val="21"/>
              </w:rPr>
            </w:pPr>
            <w:r w:rsidRPr="002638C9">
              <w:rPr>
                <w:color w:val="2D2D2D"/>
                <w:sz w:val="21"/>
                <w:szCs w:val="21"/>
              </w:rPr>
              <w:t>сведения о выполнении</w:t>
            </w:r>
          </w:p>
        </w:tc>
      </w:tr>
      <w:tr w:rsidR="002638C9" w:rsidRPr="002638C9" w14:paraId="58C3E491"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46F5A4E6" w14:textId="77777777" w:rsidR="002638C9" w:rsidRPr="002638C9" w:rsidRDefault="002638C9" w:rsidP="002638C9">
            <w:pPr>
              <w:rPr>
                <w:color w:val="2D2D2D"/>
                <w:sz w:val="21"/>
                <w:szCs w:val="21"/>
              </w:rPr>
            </w:pPr>
          </w:p>
        </w:tc>
      </w:tr>
      <w:tr w:rsidR="002638C9" w:rsidRPr="002638C9" w14:paraId="0A53AD62"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6E2486C9" w14:textId="77777777" w:rsidR="002638C9" w:rsidRPr="002638C9" w:rsidRDefault="002638C9" w:rsidP="002638C9">
            <w:pPr>
              <w:textAlignment w:val="baseline"/>
              <w:rPr>
                <w:color w:val="2D2D2D"/>
                <w:sz w:val="21"/>
                <w:szCs w:val="21"/>
              </w:rPr>
            </w:pPr>
            <w:r w:rsidRPr="002638C9">
              <w:rPr>
                <w:color w:val="2D2D2D"/>
                <w:sz w:val="21"/>
                <w:szCs w:val="21"/>
              </w:rPr>
              <w:t>14 Стоимость объекта по утвержденной проектной документации</w:t>
            </w:r>
          </w:p>
        </w:tc>
      </w:tr>
      <w:tr w:rsidR="002638C9" w:rsidRPr="002638C9" w14:paraId="77CAB7D6"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472F2C7E" w14:textId="77777777" w:rsidR="002638C9" w:rsidRPr="002638C9" w:rsidRDefault="002638C9" w:rsidP="002638C9">
            <w:pPr>
              <w:rPr>
                <w:color w:val="2D2D2D"/>
                <w:sz w:val="21"/>
                <w:szCs w:val="21"/>
              </w:rPr>
            </w:pPr>
          </w:p>
        </w:tc>
      </w:tr>
      <w:tr w:rsidR="002638C9" w:rsidRPr="002638C9" w14:paraId="0C3E9E90" w14:textId="77777777" w:rsidTr="00604534">
        <w:tc>
          <w:tcPr>
            <w:tcW w:w="921" w:type="dxa"/>
            <w:gridSpan w:val="3"/>
            <w:tcBorders>
              <w:top w:val="nil"/>
              <w:left w:val="nil"/>
              <w:bottom w:val="nil"/>
              <w:right w:val="nil"/>
            </w:tcBorders>
            <w:tcMar>
              <w:top w:w="0" w:type="dxa"/>
              <w:left w:w="74" w:type="dxa"/>
              <w:bottom w:w="0" w:type="dxa"/>
              <w:right w:w="74" w:type="dxa"/>
            </w:tcMar>
            <w:hideMark/>
          </w:tcPr>
          <w:p w14:paraId="36FB7352" w14:textId="77777777" w:rsidR="002638C9" w:rsidRPr="002638C9" w:rsidRDefault="002638C9" w:rsidP="002638C9">
            <w:pPr>
              <w:textAlignment w:val="baseline"/>
              <w:rPr>
                <w:color w:val="2D2D2D"/>
                <w:sz w:val="21"/>
                <w:szCs w:val="21"/>
              </w:rPr>
            </w:pPr>
            <w:r w:rsidRPr="002638C9">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6783DDE3" w14:textId="77777777" w:rsidR="002638C9" w:rsidRPr="002638C9" w:rsidRDefault="002638C9" w:rsidP="002638C9">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8E44A25" w14:textId="77777777" w:rsidR="002638C9" w:rsidRPr="002638C9" w:rsidRDefault="002638C9" w:rsidP="002638C9">
            <w:pPr>
              <w:textAlignment w:val="baseline"/>
              <w:rPr>
                <w:color w:val="2D2D2D"/>
                <w:sz w:val="21"/>
                <w:szCs w:val="21"/>
              </w:rPr>
            </w:pPr>
            <w:r w:rsidRPr="002638C9">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8FD50DE" w14:textId="77777777" w:rsidR="002638C9" w:rsidRPr="002638C9" w:rsidRDefault="002638C9" w:rsidP="002638C9">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9145647" w14:textId="77777777" w:rsidR="002638C9" w:rsidRPr="002638C9" w:rsidRDefault="002638C9" w:rsidP="002638C9">
            <w:pPr>
              <w:textAlignment w:val="baseline"/>
              <w:rPr>
                <w:color w:val="2D2D2D"/>
                <w:sz w:val="21"/>
                <w:szCs w:val="21"/>
              </w:rPr>
            </w:pPr>
            <w:r w:rsidRPr="002638C9">
              <w:rPr>
                <w:color w:val="2D2D2D"/>
                <w:sz w:val="21"/>
                <w:szCs w:val="21"/>
              </w:rPr>
              <w:t>коп.</w:t>
            </w:r>
          </w:p>
        </w:tc>
      </w:tr>
      <w:tr w:rsidR="002638C9" w:rsidRPr="002638C9" w14:paraId="5E1DBF23" w14:textId="77777777" w:rsidTr="00604534">
        <w:tc>
          <w:tcPr>
            <w:tcW w:w="921" w:type="dxa"/>
            <w:gridSpan w:val="3"/>
            <w:tcBorders>
              <w:top w:val="nil"/>
              <w:left w:val="nil"/>
              <w:bottom w:val="nil"/>
              <w:right w:val="nil"/>
            </w:tcBorders>
            <w:tcMar>
              <w:top w:w="0" w:type="dxa"/>
              <w:left w:w="74" w:type="dxa"/>
              <w:bottom w:w="0" w:type="dxa"/>
              <w:right w:w="74" w:type="dxa"/>
            </w:tcMar>
            <w:hideMark/>
          </w:tcPr>
          <w:p w14:paraId="5955B9B3" w14:textId="77777777" w:rsidR="002638C9" w:rsidRPr="002638C9" w:rsidRDefault="002638C9" w:rsidP="002638C9">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8C1FB7E" w14:textId="77777777" w:rsidR="002638C9" w:rsidRPr="002638C9" w:rsidRDefault="002638C9" w:rsidP="002638C9">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4D9E717" w14:textId="77777777" w:rsidR="002638C9" w:rsidRPr="002638C9" w:rsidRDefault="002638C9" w:rsidP="002638C9">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68340C9" w14:textId="77777777" w:rsidR="002638C9" w:rsidRPr="002638C9" w:rsidRDefault="002638C9" w:rsidP="002638C9">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4593A49" w14:textId="77777777" w:rsidR="002638C9" w:rsidRPr="002638C9" w:rsidRDefault="002638C9" w:rsidP="002638C9">
            <w:pPr>
              <w:rPr>
                <w:sz w:val="20"/>
                <w:szCs w:val="20"/>
              </w:rPr>
            </w:pPr>
          </w:p>
        </w:tc>
      </w:tr>
      <w:tr w:rsidR="002638C9" w:rsidRPr="002638C9" w14:paraId="43985868" w14:textId="77777777" w:rsidTr="00604534">
        <w:tc>
          <w:tcPr>
            <w:tcW w:w="7008" w:type="dxa"/>
            <w:gridSpan w:val="31"/>
            <w:tcBorders>
              <w:top w:val="nil"/>
              <w:left w:val="nil"/>
              <w:bottom w:val="nil"/>
              <w:right w:val="nil"/>
            </w:tcBorders>
            <w:tcMar>
              <w:top w:w="0" w:type="dxa"/>
              <w:left w:w="74" w:type="dxa"/>
              <w:bottom w:w="0" w:type="dxa"/>
              <w:right w:w="74" w:type="dxa"/>
            </w:tcMar>
            <w:hideMark/>
          </w:tcPr>
          <w:p w14:paraId="363A7988" w14:textId="77777777" w:rsidR="002638C9" w:rsidRPr="002638C9" w:rsidRDefault="002638C9" w:rsidP="002638C9">
            <w:pPr>
              <w:textAlignment w:val="baseline"/>
              <w:rPr>
                <w:color w:val="2D2D2D"/>
                <w:sz w:val="21"/>
                <w:szCs w:val="21"/>
              </w:rPr>
            </w:pPr>
            <w:r w:rsidRPr="002638C9">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7C552BBF" w14:textId="77777777" w:rsidR="002638C9" w:rsidRPr="002638C9" w:rsidRDefault="002638C9" w:rsidP="002638C9">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6A7C3A51" w14:textId="77777777" w:rsidR="002638C9" w:rsidRPr="002638C9" w:rsidRDefault="002638C9" w:rsidP="002638C9">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AD6200D" w14:textId="77777777" w:rsidR="002638C9" w:rsidRPr="002638C9" w:rsidRDefault="002638C9" w:rsidP="002638C9">
            <w:pPr>
              <w:rPr>
                <w:sz w:val="20"/>
                <w:szCs w:val="20"/>
              </w:rPr>
            </w:pPr>
          </w:p>
        </w:tc>
      </w:tr>
      <w:tr w:rsidR="002638C9" w:rsidRPr="002638C9" w14:paraId="279DE87D" w14:textId="77777777" w:rsidTr="00604534">
        <w:tc>
          <w:tcPr>
            <w:tcW w:w="7008" w:type="dxa"/>
            <w:gridSpan w:val="31"/>
            <w:tcBorders>
              <w:top w:val="nil"/>
              <w:left w:val="nil"/>
              <w:bottom w:val="nil"/>
              <w:right w:val="nil"/>
            </w:tcBorders>
            <w:tcMar>
              <w:top w:w="0" w:type="dxa"/>
              <w:left w:w="74" w:type="dxa"/>
              <w:bottom w:w="0" w:type="dxa"/>
              <w:right w:w="74" w:type="dxa"/>
            </w:tcMar>
            <w:hideMark/>
          </w:tcPr>
          <w:p w14:paraId="468464C6" w14:textId="77777777" w:rsidR="002638C9" w:rsidRPr="002638C9" w:rsidRDefault="002638C9" w:rsidP="002638C9">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601AD559" w14:textId="77777777" w:rsidR="002638C9" w:rsidRPr="002638C9" w:rsidRDefault="002638C9" w:rsidP="002638C9">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007793DF" w14:textId="77777777" w:rsidR="002638C9" w:rsidRPr="002638C9" w:rsidRDefault="002638C9" w:rsidP="002638C9">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06709201" w14:textId="77777777" w:rsidR="002638C9" w:rsidRPr="002638C9" w:rsidRDefault="002638C9" w:rsidP="002638C9">
            <w:pPr>
              <w:rPr>
                <w:sz w:val="20"/>
                <w:szCs w:val="20"/>
              </w:rPr>
            </w:pPr>
          </w:p>
        </w:tc>
      </w:tr>
      <w:tr w:rsidR="002638C9" w:rsidRPr="002638C9" w14:paraId="1D958BB3" w14:textId="77777777" w:rsidTr="00604534">
        <w:tc>
          <w:tcPr>
            <w:tcW w:w="3974" w:type="dxa"/>
            <w:gridSpan w:val="15"/>
            <w:tcBorders>
              <w:top w:val="nil"/>
              <w:left w:val="nil"/>
              <w:bottom w:val="nil"/>
              <w:right w:val="nil"/>
            </w:tcBorders>
            <w:tcMar>
              <w:top w:w="0" w:type="dxa"/>
              <w:left w:w="74" w:type="dxa"/>
              <w:bottom w:w="0" w:type="dxa"/>
              <w:right w:w="74" w:type="dxa"/>
            </w:tcMar>
            <w:hideMark/>
          </w:tcPr>
          <w:p w14:paraId="6FECC441" w14:textId="77777777" w:rsidR="002638C9" w:rsidRPr="002638C9" w:rsidRDefault="002638C9" w:rsidP="002638C9">
            <w:pPr>
              <w:textAlignment w:val="baseline"/>
              <w:rPr>
                <w:color w:val="2D2D2D"/>
                <w:sz w:val="21"/>
                <w:szCs w:val="21"/>
              </w:rPr>
            </w:pPr>
            <w:r w:rsidRPr="002638C9">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931DF0B" w14:textId="77777777" w:rsidR="002638C9" w:rsidRPr="002638C9" w:rsidRDefault="002638C9" w:rsidP="002638C9">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946A11B" w14:textId="77777777" w:rsidR="002638C9" w:rsidRPr="002638C9" w:rsidRDefault="002638C9" w:rsidP="002638C9">
            <w:pPr>
              <w:textAlignment w:val="baseline"/>
              <w:rPr>
                <w:color w:val="2D2D2D"/>
                <w:sz w:val="21"/>
                <w:szCs w:val="21"/>
              </w:rPr>
            </w:pPr>
            <w:r w:rsidRPr="002638C9">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59F692A" w14:textId="77777777" w:rsidR="002638C9" w:rsidRPr="002638C9" w:rsidRDefault="002638C9" w:rsidP="002638C9">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2F9260BA" w14:textId="77777777" w:rsidR="002638C9" w:rsidRPr="002638C9" w:rsidRDefault="002638C9" w:rsidP="002638C9">
            <w:pPr>
              <w:textAlignment w:val="baseline"/>
              <w:rPr>
                <w:color w:val="2D2D2D"/>
                <w:sz w:val="21"/>
                <w:szCs w:val="21"/>
              </w:rPr>
            </w:pPr>
            <w:r w:rsidRPr="002638C9">
              <w:rPr>
                <w:color w:val="2D2D2D"/>
                <w:sz w:val="21"/>
                <w:szCs w:val="21"/>
              </w:rPr>
              <w:t>коп.</w:t>
            </w:r>
          </w:p>
        </w:tc>
      </w:tr>
      <w:tr w:rsidR="002638C9" w:rsidRPr="002638C9" w14:paraId="7FCBF74E" w14:textId="77777777" w:rsidTr="00604534">
        <w:tc>
          <w:tcPr>
            <w:tcW w:w="3974" w:type="dxa"/>
            <w:gridSpan w:val="15"/>
            <w:tcBorders>
              <w:top w:val="nil"/>
              <w:left w:val="nil"/>
              <w:bottom w:val="nil"/>
              <w:right w:val="nil"/>
            </w:tcBorders>
            <w:tcMar>
              <w:top w:w="0" w:type="dxa"/>
              <w:left w:w="74" w:type="dxa"/>
              <w:bottom w:w="0" w:type="dxa"/>
              <w:right w:w="74" w:type="dxa"/>
            </w:tcMar>
            <w:hideMark/>
          </w:tcPr>
          <w:p w14:paraId="0D1D1A7D" w14:textId="77777777" w:rsidR="002638C9" w:rsidRPr="002638C9" w:rsidRDefault="002638C9" w:rsidP="002638C9">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308DD353" w14:textId="77777777" w:rsidR="002638C9" w:rsidRPr="002638C9" w:rsidRDefault="002638C9" w:rsidP="002638C9">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BF0ED8B" w14:textId="77777777" w:rsidR="002638C9" w:rsidRPr="002638C9" w:rsidRDefault="002638C9" w:rsidP="002638C9">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4D5D7E4" w14:textId="77777777" w:rsidR="002638C9" w:rsidRPr="002638C9" w:rsidRDefault="002638C9" w:rsidP="002638C9">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4AC84355" w14:textId="77777777" w:rsidR="002638C9" w:rsidRPr="002638C9" w:rsidRDefault="002638C9" w:rsidP="002638C9">
            <w:pPr>
              <w:rPr>
                <w:sz w:val="20"/>
                <w:szCs w:val="20"/>
              </w:rPr>
            </w:pPr>
          </w:p>
        </w:tc>
      </w:tr>
      <w:tr w:rsidR="002638C9" w:rsidRPr="002638C9" w14:paraId="101C81BA" w14:textId="77777777" w:rsidTr="00604534">
        <w:tc>
          <w:tcPr>
            <w:tcW w:w="4720" w:type="dxa"/>
            <w:gridSpan w:val="21"/>
            <w:tcBorders>
              <w:top w:val="nil"/>
              <w:left w:val="nil"/>
              <w:bottom w:val="nil"/>
              <w:right w:val="nil"/>
            </w:tcBorders>
            <w:tcMar>
              <w:top w:w="0" w:type="dxa"/>
              <w:left w:w="74" w:type="dxa"/>
              <w:bottom w:w="0" w:type="dxa"/>
              <w:right w:w="74" w:type="dxa"/>
            </w:tcMar>
            <w:hideMark/>
          </w:tcPr>
          <w:p w14:paraId="4EDB6CF6" w14:textId="77777777" w:rsidR="002638C9" w:rsidRPr="002638C9" w:rsidRDefault="002638C9" w:rsidP="002638C9">
            <w:pPr>
              <w:textAlignment w:val="baseline"/>
              <w:rPr>
                <w:color w:val="2D2D2D"/>
                <w:sz w:val="21"/>
                <w:szCs w:val="21"/>
              </w:rPr>
            </w:pPr>
            <w:r w:rsidRPr="002638C9">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2EFFC7F" w14:textId="77777777" w:rsidR="002638C9" w:rsidRPr="002638C9" w:rsidRDefault="002638C9" w:rsidP="002638C9">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BB679E3" w14:textId="77777777" w:rsidR="002638C9" w:rsidRPr="002638C9" w:rsidRDefault="002638C9" w:rsidP="002638C9">
            <w:pPr>
              <w:textAlignment w:val="baseline"/>
              <w:rPr>
                <w:color w:val="2D2D2D"/>
                <w:sz w:val="21"/>
                <w:szCs w:val="21"/>
              </w:rPr>
            </w:pPr>
            <w:r w:rsidRPr="002638C9">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26EECEF" w14:textId="77777777" w:rsidR="002638C9" w:rsidRPr="002638C9" w:rsidRDefault="002638C9" w:rsidP="002638C9">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74843CC7" w14:textId="77777777" w:rsidR="002638C9" w:rsidRPr="002638C9" w:rsidRDefault="002638C9" w:rsidP="002638C9">
            <w:pPr>
              <w:textAlignment w:val="baseline"/>
              <w:rPr>
                <w:color w:val="2D2D2D"/>
                <w:sz w:val="21"/>
                <w:szCs w:val="21"/>
              </w:rPr>
            </w:pPr>
            <w:r w:rsidRPr="002638C9">
              <w:rPr>
                <w:color w:val="2D2D2D"/>
                <w:sz w:val="21"/>
                <w:szCs w:val="21"/>
              </w:rPr>
              <w:t>коп.</w:t>
            </w:r>
          </w:p>
        </w:tc>
      </w:tr>
      <w:tr w:rsidR="002638C9" w:rsidRPr="002638C9" w14:paraId="2D291D81" w14:textId="77777777" w:rsidTr="00604534">
        <w:tc>
          <w:tcPr>
            <w:tcW w:w="4720" w:type="dxa"/>
            <w:gridSpan w:val="21"/>
            <w:tcBorders>
              <w:top w:val="nil"/>
              <w:left w:val="nil"/>
              <w:bottom w:val="nil"/>
              <w:right w:val="nil"/>
            </w:tcBorders>
            <w:tcMar>
              <w:top w:w="0" w:type="dxa"/>
              <w:left w:w="74" w:type="dxa"/>
              <w:bottom w:w="0" w:type="dxa"/>
              <w:right w:w="74" w:type="dxa"/>
            </w:tcMar>
            <w:hideMark/>
          </w:tcPr>
          <w:p w14:paraId="30A98879" w14:textId="77777777" w:rsidR="002638C9" w:rsidRPr="002638C9" w:rsidRDefault="002638C9" w:rsidP="002638C9">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2E563DE" w14:textId="77777777" w:rsidR="002638C9" w:rsidRPr="002638C9" w:rsidRDefault="002638C9" w:rsidP="002638C9">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65353AA6" w14:textId="77777777" w:rsidR="002638C9" w:rsidRPr="002638C9" w:rsidRDefault="002638C9" w:rsidP="002638C9">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617EE03" w14:textId="77777777" w:rsidR="002638C9" w:rsidRPr="002638C9" w:rsidRDefault="002638C9" w:rsidP="002638C9">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F12BEA9" w14:textId="77777777" w:rsidR="002638C9" w:rsidRPr="002638C9" w:rsidRDefault="002638C9" w:rsidP="002638C9">
            <w:pPr>
              <w:rPr>
                <w:sz w:val="20"/>
                <w:szCs w:val="20"/>
              </w:rPr>
            </w:pPr>
          </w:p>
        </w:tc>
      </w:tr>
      <w:tr w:rsidR="002638C9" w:rsidRPr="002638C9" w14:paraId="0F241C51" w14:textId="77777777" w:rsidTr="00604534">
        <w:tc>
          <w:tcPr>
            <w:tcW w:w="4422" w:type="dxa"/>
            <w:gridSpan w:val="20"/>
            <w:tcBorders>
              <w:top w:val="nil"/>
              <w:left w:val="nil"/>
              <w:bottom w:val="nil"/>
              <w:right w:val="nil"/>
            </w:tcBorders>
            <w:tcMar>
              <w:top w:w="0" w:type="dxa"/>
              <w:left w:w="74" w:type="dxa"/>
              <w:bottom w:w="0" w:type="dxa"/>
              <w:right w:w="74" w:type="dxa"/>
            </w:tcMar>
            <w:hideMark/>
          </w:tcPr>
          <w:p w14:paraId="1D5DBBFA" w14:textId="77777777" w:rsidR="002638C9" w:rsidRPr="002638C9" w:rsidRDefault="002638C9" w:rsidP="002638C9">
            <w:pPr>
              <w:textAlignment w:val="baseline"/>
              <w:rPr>
                <w:color w:val="2D2D2D"/>
                <w:sz w:val="21"/>
                <w:szCs w:val="21"/>
              </w:rPr>
            </w:pPr>
            <w:r w:rsidRPr="002638C9">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0011EB1" w14:textId="77777777" w:rsidR="002638C9" w:rsidRPr="002638C9" w:rsidRDefault="002638C9" w:rsidP="002638C9">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60340F8" w14:textId="77777777" w:rsidR="002638C9" w:rsidRPr="002638C9" w:rsidRDefault="002638C9" w:rsidP="002638C9">
            <w:pPr>
              <w:textAlignment w:val="baseline"/>
              <w:rPr>
                <w:color w:val="2D2D2D"/>
                <w:sz w:val="21"/>
                <w:szCs w:val="21"/>
              </w:rPr>
            </w:pPr>
            <w:r w:rsidRPr="002638C9">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5E04DAD" w14:textId="77777777" w:rsidR="002638C9" w:rsidRPr="002638C9" w:rsidRDefault="002638C9" w:rsidP="002638C9">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7910A8AE" w14:textId="77777777" w:rsidR="002638C9" w:rsidRPr="002638C9" w:rsidRDefault="002638C9" w:rsidP="002638C9">
            <w:pPr>
              <w:textAlignment w:val="baseline"/>
              <w:rPr>
                <w:color w:val="2D2D2D"/>
                <w:sz w:val="21"/>
                <w:szCs w:val="21"/>
              </w:rPr>
            </w:pPr>
            <w:r w:rsidRPr="002638C9">
              <w:rPr>
                <w:color w:val="2D2D2D"/>
                <w:sz w:val="21"/>
                <w:szCs w:val="21"/>
              </w:rPr>
              <w:t>коп.</w:t>
            </w:r>
          </w:p>
        </w:tc>
      </w:tr>
      <w:tr w:rsidR="002638C9" w:rsidRPr="002638C9" w14:paraId="46AF7A81" w14:textId="77777777" w:rsidTr="00604534">
        <w:tc>
          <w:tcPr>
            <w:tcW w:w="4422" w:type="dxa"/>
            <w:gridSpan w:val="20"/>
            <w:tcBorders>
              <w:top w:val="nil"/>
              <w:left w:val="nil"/>
              <w:bottom w:val="nil"/>
              <w:right w:val="nil"/>
            </w:tcBorders>
            <w:tcMar>
              <w:top w:w="0" w:type="dxa"/>
              <w:left w:w="74" w:type="dxa"/>
              <w:bottom w:w="0" w:type="dxa"/>
              <w:right w:w="74" w:type="dxa"/>
            </w:tcMar>
            <w:hideMark/>
          </w:tcPr>
          <w:p w14:paraId="775F01B3" w14:textId="77777777" w:rsidR="002638C9" w:rsidRPr="002638C9" w:rsidRDefault="002638C9" w:rsidP="002638C9">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12D12BAA" w14:textId="77777777" w:rsidR="002638C9" w:rsidRPr="002638C9" w:rsidRDefault="002638C9" w:rsidP="002638C9">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7D84C124" w14:textId="77777777" w:rsidR="002638C9" w:rsidRPr="002638C9" w:rsidRDefault="002638C9" w:rsidP="002638C9">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8F27E9B" w14:textId="77777777" w:rsidR="002638C9" w:rsidRPr="002638C9" w:rsidRDefault="002638C9" w:rsidP="002638C9">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9EFFC51" w14:textId="77777777" w:rsidR="002638C9" w:rsidRPr="002638C9" w:rsidRDefault="002638C9" w:rsidP="002638C9">
            <w:pPr>
              <w:rPr>
                <w:sz w:val="20"/>
                <w:szCs w:val="20"/>
              </w:rPr>
            </w:pPr>
          </w:p>
        </w:tc>
      </w:tr>
      <w:tr w:rsidR="002638C9" w:rsidRPr="002638C9" w14:paraId="7BDAD174" w14:textId="77777777" w:rsidTr="00604534">
        <w:tc>
          <w:tcPr>
            <w:tcW w:w="4720" w:type="dxa"/>
            <w:gridSpan w:val="21"/>
            <w:tcBorders>
              <w:top w:val="nil"/>
              <w:left w:val="nil"/>
              <w:bottom w:val="nil"/>
              <w:right w:val="nil"/>
            </w:tcBorders>
            <w:tcMar>
              <w:top w:w="0" w:type="dxa"/>
              <w:left w:w="74" w:type="dxa"/>
              <w:bottom w:w="0" w:type="dxa"/>
              <w:right w:w="74" w:type="dxa"/>
            </w:tcMar>
            <w:hideMark/>
          </w:tcPr>
          <w:p w14:paraId="54FB80DA" w14:textId="77777777" w:rsidR="002638C9" w:rsidRPr="002638C9" w:rsidRDefault="002638C9" w:rsidP="002638C9">
            <w:pPr>
              <w:textAlignment w:val="baseline"/>
              <w:rPr>
                <w:color w:val="2D2D2D"/>
                <w:sz w:val="21"/>
                <w:szCs w:val="21"/>
              </w:rPr>
            </w:pPr>
            <w:r w:rsidRPr="002638C9">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4F8B0ACE" w14:textId="77777777" w:rsidR="002638C9" w:rsidRPr="002638C9" w:rsidRDefault="002638C9" w:rsidP="002638C9">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242A51FC" w14:textId="77777777" w:rsidR="002638C9" w:rsidRPr="002638C9" w:rsidRDefault="002638C9" w:rsidP="002638C9">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0697FF86" w14:textId="77777777" w:rsidR="002638C9" w:rsidRPr="002638C9" w:rsidRDefault="002638C9" w:rsidP="002638C9">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10327C64" w14:textId="77777777" w:rsidR="002638C9" w:rsidRPr="002638C9" w:rsidRDefault="002638C9" w:rsidP="002638C9">
            <w:pPr>
              <w:rPr>
                <w:sz w:val="20"/>
                <w:szCs w:val="20"/>
              </w:rPr>
            </w:pPr>
          </w:p>
        </w:tc>
      </w:tr>
      <w:tr w:rsidR="002638C9" w:rsidRPr="002638C9" w14:paraId="2FDA835F" w14:textId="77777777" w:rsidTr="00604534">
        <w:tc>
          <w:tcPr>
            <w:tcW w:w="4720" w:type="dxa"/>
            <w:gridSpan w:val="21"/>
            <w:tcBorders>
              <w:top w:val="nil"/>
              <w:left w:val="nil"/>
              <w:bottom w:val="nil"/>
              <w:right w:val="nil"/>
            </w:tcBorders>
            <w:tcMar>
              <w:top w:w="0" w:type="dxa"/>
              <w:left w:w="74" w:type="dxa"/>
              <w:bottom w:w="0" w:type="dxa"/>
              <w:right w:w="74" w:type="dxa"/>
            </w:tcMar>
            <w:hideMark/>
          </w:tcPr>
          <w:p w14:paraId="14A25A23" w14:textId="77777777" w:rsidR="002638C9" w:rsidRPr="002638C9" w:rsidRDefault="002638C9" w:rsidP="002638C9">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3368A218" w14:textId="77777777" w:rsidR="002638C9" w:rsidRPr="002638C9" w:rsidRDefault="002638C9" w:rsidP="002638C9">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01F4118" w14:textId="77777777" w:rsidR="002638C9" w:rsidRPr="002638C9" w:rsidRDefault="002638C9" w:rsidP="002638C9">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5A110F68" w14:textId="77777777" w:rsidR="002638C9" w:rsidRPr="002638C9" w:rsidRDefault="002638C9" w:rsidP="002638C9">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5B88F2E1" w14:textId="77777777" w:rsidR="002638C9" w:rsidRPr="002638C9" w:rsidRDefault="002638C9" w:rsidP="002638C9">
            <w:pPr>
              <w:rPr>
                <w:sz w:val="20"/>
                <w:szCs w:val="20"/>
              </w:rPr>
            </w:pPr>
          </w:p>
        </w:tc>
      </w:tr>
      <w:tr w:rsidR="002638C9" w:rsidRPr="002638C9" w14:paraId="042FB9F8" w14:textId="77777777" w:rsidTr="00604534">
        <w:tc>
          <w:tcPr>
            <w:tcW w:w="3974" w:type="dxa"/>
            <w:gridSpan w:val="15"/>
            <w:tcBorders>
              <w:top w:val="nil"/>
              <w:left w:val="nil"/>
              <w:bottom w:val="nil"/>
              <w:right w:val="nil"/>
            </w:tcBorders>
            <w:tcMar>
              <w:top w:w="0" w:type="dxa"/>
              <w:left w:w="74" w:type="dxa"/>
              <w:bottom w:w="0" w:type="dxa"/>
              <w:right w:w="74" w:type="dxa"/>
            </w:tcMar>
            <w:hideMark/>
          </w:tcPr>
          <w:p w14:paraId="6CEEA0FC" w14:textId="77777777" w:rsidR="002638C9" w:rsidRPr="002638C9" w:rsidRDefault="002638C9" w:rsidP="002638C9">
            <w:pPr>
              <w:textAlignment w:val="baseline"/>
              <w:rPr>
                <w:color w:val="2D2D2D"/>
                <w:sz w:val="21"/>
                <w:szCs w:val="21"/>
              </w:rPr>
            </w:pPr>
            <w:r w:rsidRPr="002638C9">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9A2DCB5" w14:textId="77777777" w:rsidR="002638C9" w:rsidRPr="002638C9" w:rsidRDefault="002638C9" w:rsidP="002638C9">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17F9DAA8" w14:textId="77777777" w:rsidR="002638C9" w:rsidRPr="002638C9" w:rsidRDefault="002638C9" w:rsidP="002638C9">
            <w:pPr>
              <w:textAlignment w:val="baseline"/>
              <w:rPr>
                <w:color w:val="2D2D2D"/>
                <w:sz w:val="21"/>
                <w:szCs w:val="21"/>
              </w:rPr>
            </w:pPr>
            <w:r w:rsidRPr="002638C9">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7461CC5" w14:textId="77777777" w:rsidR="002638C9" w:rsidRPr="002638C9" w:rsidRDefault="002638C9" w:rsidP="002638C9">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07CAA52F" w14:textId="77777777" w:rsidR="002638C9" w:rsidRPr="002638C9" w:rsidRDefault="002638C9" w:rsidP="002638C9">
            <w:pPr>
              <w:textAlignment w:val="baseline"/>
              <w:rPr>
                <w:color w:val="2D2D2D"/>
                <w:sz w:val="21"/>
                <w:szCs w:val="21"/>
              </w:rPr>
            </w:pPr>
            <w:r w:rsidRPr="002638C9">
              <w:rPr>
                <w:color w:val="2D2D2D"/>
                <w:sz w:val="21"/>
                <w:szCs w:val="21"/>
              </w:rPr>
              <w:t>коп.</w:t>
            </w:r>
          </w:p>
        </w:tc>
      </w:tr>
      <w:tr w:rsidR="002638C9" w:rsidRPr="002638C9" w14:paraId="25E97C61" w14:textId="77777777" w:rsidTr="00604534">
        <w:tc>
          <w:tcPr>
            <w:tcW w:w="3974" w:type="dxa"/>
            <w:gridSpan w:val="15"/>
            <w:tcBorders>
              <w:top w:val="nil"/>
              <w:left w:val="nil"/>
              <w:bottom w:val="nil"/>
              <w:right w:val="nil"/>
            </w:tcBorders>
            <w:tcMar>
              <w:top w:w="0" w:type="dxa"/>
              <w:left w:w="74" w:type="dxa"/>
              <w:bottom w:w="0" w:type="dxa"/>
              <w:right w:w="74" w:type="dxa"/>
            </w:tcMar>
            <w:hideMark/>
          </w:tcPr>
          <w:p w14:paraId="35FE13EB" w14:textId="77777777" w:rsidR="002638C9" w:rsidRPr="002638C9" w:rsidRDefault="002638C9" w:rsidP="002638C9">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F4EFA61" w14:textId="77777777" w:rsidR="002638C9" w:rsidRPr="002638C9" w:rsidRDefault="002638C9" w:rsidP="002638C9">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3E85D8A" w14:textId="77777777" w:rsidR="002638C9" w:rsidRPr="002638C9" w:rsidRDefault="002638C9" w:rsidP="002638C9">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4594C2D" w14:textId="77777777" w:rsidR="002638C9" w:rsidRPr="002638C9" w:rsidRDefault="002638C9" w:rsidP="002638C9">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0CC3A68" w14:textId="77777777" w:rsidR="002638C9" w:rsidRPr="002638C9" w:rsidRDefault="002638C9" w:rsidP="002638C9">
            <w:pPr>
              <w:rPr>
                <w:sz w:val="20"/>
                <w:szCs w:val="20"/>
              </w:rPr>
            </w:pPr>
          </w:p>
        </w:tc>
      </w:tr>
      <w:tr w:rsidR="002638C9" w:rsidRPr="002638C9" w14:paraId="7CE055F5" w14:textId="77777777" w:rsidTr="00604534">
        <w:tc>
          <w:tcPr>
            <w:tcW w:w="4720" w:type="dxa"/>
            <w:gridSpan w:val="21"/>
            <w:tcBorders>
              <w:top w:val="nil"/>
              <w:left w:val="nil"/>
              <w:bottom w:val="nil"/>
              <w:right w:val="nil"/>
            </w:tcBorders>
            <w:tcMar>
              <w:top w:w="0" w:type="dxa"/>
              <w:left w:w="74" w:type="dxa"/>
              <w:bottom w:w="0" w:type="dxa"/>
              <w:right w:w="74" w:type="dxa"/>
            </w:tcMar>
            <w:hideMark/>
          </w:tcPr>
          <w:p w14:paraId="09554B7D" w14:textId="77777777" w:rsidR="002638C9" w:rsidRPr="002638C9" w:rsidRDefault="002638C9" w:rsidP="002638C9">
            <w:pPr>
              <w:textAlignment w:val="baseline"/>
              <w:rPr>
                <w:color w:val="2D2D2D"/>
                <w:sz w:val="21"/>
                <w:szCs w:val="21"/>
              </w:rPr>
            </w:pPr>
            <w:r w:rsidRPr="002638C9">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83DC15E" w14:textId="77777777" w:rsidR="002638C9" w:rsidRPr="002638C9" w:rsidRDefault="002638C9" w:rsidP="002638C9">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4300D83" w14:textId="77777777" w:rsidR="002638C9" w:rsidRPr="002638C9" w:rsidRDefault="002638C9" w:rsidP="002638C9">
            <w:pPr>
              <w:textAlignment w:val="baseline"/>
              <w:rPr>
                <w:color w:val="2D2D2D"/>
                <w:sz w:val="21"/>
                <w:szCs w:val="21"/>
              </w:rPr>
            </w:pPr>
            <w:r w:rsidRPr="002638C9">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28336AE" w14:textId="77777777" w:rsidR="002638C9" w:rsidRPr="002638C9" w:rsidRDefault="002638C9" w:rsidP="002638C9">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1ED56DC1" w14:textId="77777777" w:rsidR="002638C9" w:rsidRPr="002638C9" w:rsidRDefault="002638C9" w:rsidP="002638C9">
            <w:pPr>
              <w:textAlignment w:val="baseline"/>
              <w:rPr>
                <w:color w:val="2D2D2D"/>
                <w:sz w:val="21"/>
                <w:szCs w:val="21"/>
              </w:rPr>
            </w:pPr>
            <w:r w:rsidRPr="002638C9">
              <w:rPr>
                <w:color w:val="2D2D2D"/>
                <w:sz w:val="21"/>
                <w:szCs w:val="21"/>
              </w:rPr>
              <w:t>коп.</w:t>
            </w:r>
          </w:p>
        </w:tc>
      </w:tr>
      <w:tr w:rsidR="002638C9" w:rsidRPr="002638C9" w14:paraId="27BAFE0F" w14:textId="77777777" w:rsidTr="00604534">
        <w:tc>
          <w:tcPr>
            <w:tcW w:w="4720" w:type="dxa"/>
            <w:gridSpan w:val="21"/>
            <w:tcBorders>
              <w:top w:val="nil"/>
              <w:left w:val="nil"/>
              <w:bottom w:val="nil"/>
              <w:right w:val="nil"/>
            </w:tcBorders>
            <w:tcMar>
              <w:top w:w="0" w:type="dxa"/>
              <w:left w:w="74" w:type="dxa"/>
              <w:bottom w:w="0" w:type="dxa"/>
              <w:right w:w="74" w:type="dxa"/>
            </w:tcMar>
            <w:hideMark/>
          </w:tcPr>
          <w:p w14:paraId="454E97D5" w14:textId="77777777" w:rsidR="002638C9" w:rsidRPr="002638C9" w:rsidRDefault="002638C9" w:rsidP="002638C9">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3239BB8" w14:textId="77777777" w:rsidR="002638C9" w:rsidRPr="002638C9" w:rsidRDefault="002638C9" w:rsidP="002638C9">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819DDC7" w14:textId="77777777" w:rsidR="002638C9" w:rsidRPr="002638C9" w:rsidRDefault="002638C9" w:rsidP="002638C9">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35DDF8D" w14:textId="77777777" w:rsidR="002638C9" w:rsidRPr="002638C9" w:rsidRDefault="002638C9" w:rsidP="002638C9">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53561045" w14:textId="77777777" w:rsidR="002638C9" w:rsidRPr="002638C9" w:rsidRDefault="002638C9" w:rsidP="002638C9">
            <w:pPr>
              <w:rPr>
                <w:sz w:val="20"/>
                <w:szCs w:val="20"/>
              </w:rPr>
            </w:pPr>
          </w:p>
        </w:tc>
      </w:tr>
      <w:tr w:rsidR="002638C9" w:rsidRPr="002638C9" w14:paraId="6DF7D32F"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4BB15ADE" w14:textId="77777777" w:rsidR="002638C9" w:rsidRPr="002638C9" w:rsidRDefault="002638C9" w:rsidP="002638C9">
            <w:pPr>
              <w:rPr>
                <w:sz w:val="20"/>
                <w:szCs w:val="20"/>
              </w:rPr>
            </w:pPr>
          </w:p>
        </w:tc>
      </w:tr>
      <w:tr w:rsidR="002638C9" w:rsidRPr="002638C9" w14:paraId="227D6C3C"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576D986D" w14:textId="77777777" w:rsidR="002638C9" w:rsidRPr="002638C9" w:rsidRDefault="002638C9" w:rsidP="002638C9">
            <w:pPr>
              <w:jc w:val="center"/>
              <w:textAlignment w:val="baseline"/>
              <w:rPr>
                <w:color w:val="2D2D2D"/>
                <w:sz w:val="21"/>
                <w:szCs w:val="21"/>
              </w:rPr>
            </w:pPr>
            <w:r w:rsidRPr="002638C9">
              <w:rPr>
                <w:b/>
                <w:bCs/>
                <w:color w:val="2D2D2D"/>
                <w:sz w:val="21"/>
                <w:szCs w:val="21"/>
              </w:rPr>
              <w:t>Решение застройщика (технического заказчика)</w:t>
            </w:r>
          </w:p>
        </w:tc>
      </w:tr>
      <w:tr w:rsidR="002638C9" w:rsidRPr="002638C9" w14:paraId="6DD2ECD0"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40ADFD15" w14:textId="77777777" w:rsidR="002638C9" w:rsidRPr="002638C9" w:rsidRDefault="002638C9" w:rsidP="002638C9">
            <w:pPr>
              <w:rPr>
                <w:color w:val="2D2D2D"/>
                <w:sz w:val="21"/>
                <w:szCs w:val="21"/>
              </w:rPr>
            </w:pPr>
          </w:p>
        </w:tc>
      </w:tr>
      <w:tr w:rsidR="002638C9" w:rsidRPr="002638C9" w14:paraId="0B89A8C1"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4FD3CDC4" w14:textId="77777777" w:rsidR="002638C9" w:rsidRPr="002638C9" w:rsidRDefault="002638C9" w:rsidP="002638C9">
            <w:pPr>
              <w:rPr>
                <w:sz w:val="20"/>
                <w:szCs w:val="20"/>
              </w:rPr>
            </w:pPr>
          </w:p>
        </w:tc>
      </w:tr>
      <w:tr w:rsidR="002638C9" w:rsidRPr="002638C9" w14:paraId="4D1074AC" w14:textId="77777777" w:rsidTr="00604534">
        <w:tc>
          <w:tcPr>
            <w:tcW w:w="2793" w:type="dxa"/>
            <w:gridSpan w:val="10"/>
            <w:tcBorders>
              <w:top w:val="nil"/>
              <w:left w:val="nil"/>
              <w:bottom w:val="nil"/>
              <w:right w:val="nil"/>
            </w:tcBorders>
            <w:tcMar>
              <w:top w:w="0" w:type="dxa"/>
              <w:left w:w="74" w:type="dxa"/>
              <w:bottom w:w="0" w:type="dxa"/>
              <w:right w:w="74" w:type="dxa"/>
            </w:tcMar>
            <w:hideMark/>
          </w:tcPr>
          <w:p w14:paraId="3B1BB1B4" w14:textId="77777777" w:rsidR="002638C9" w:rsidRPr="002638C9" w:rsidRDefault="002638C9" w:rsidP="002638C9">
            <w:pPr>
              <w:textAlignment w:val="baseline"/>
              <w:rPr>
                <w:color w:val="2D2D2D"/>
                <w:sz w:val="21"/>
                <w:szCs w:val="21"/>
              </w:rPr>
            </w:pPr>
            <w:r w:rsidRPr="002638C9">
              <w:rPr>
                <w:color w:val="2D2D2D"/>
                <w:sz w:val="21"/>
                <w:szCs w:val="21"/>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307D2C12" w14:textId="77777777" w:rsidR="002638C9" w:rsidRPr="002638C9" w:rsidRDefault="002638C9" w:rsidP="002638C9">
            <w:pPr>
              <w:rPr>
                <w:color w:val="2D2D2D"/>
                <w:sz w:val="21"/>
                <w:szCs w:val="21"/>
              </w:rPr>
            </w:pPr>
          </w:p>
        </w:tc>
      </w:tr>
      <w:tr w:rsidR="002638C9" w:rsidRPr="002638C9" w14:paraId="5298482B" w14:textId="77777777" w:rsidTr="00604534">
        <w:tc>
          <w:tcPr>
            <w:tcW w:w="2793" w:type="dxa"/>
            <w:gridSpan w:val="10"/>
            <w:tcBorders>
              <w:top w:val="nil"/>
              <w:left w:val="nil"/>
              <w:bottom w:val="nil"/>
              <w:right w:val="nil"/>
            </w:tcBorders>
            <w:tcMar>
              <w:top w:w="0" w:type="dxa"/>
              <w:left w:w="74" w:type="dxa"/>
              <w:bottom w:w="0" w:type="dxa"/>
              <w:right w:w="74" w:type="dxa"/>
            </w:tcMar>
            <w:hideMark/>
          </w:tcPr>
          <w:p w14:paraId="0B58C4ED" w14:textId="77777777" w:rsidR="002638C9" w:rsidRPr="002638C9" w:rsidRDefault="002638C9" w:rsidP="002638C9">
            <w:pPr>
              <w:rPr>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678774CA" w14:textId="77777777" w:rsidR="002638C9" w:rsidRPr="002638C9" w:rsidRDefault="002638C9" w:rsidP="002638C9">
            <w:pPr>
              <w:jc w:val="center"/>
              <w:textAlignment w:val="baseline"/>
              <w:rPr>
                <w:color w:val="2D2D2D"/>
                <w:sz w:val="18"/>
                <w:szCs w:val="18"/>
              </w:rPr>
            </w:pPr>
            <w:r w:rsidRPr="002638C9">
              <w:rPr>
                <w:color w:val="2D2D2D"/>
                <w:sz w:val="18"/>
                <w:szCs w:val="18"/>
              </w:rPr>
              <w:t>(наименование объекта, его местонахождение)</w:t>
            </w:r>
          </w:p>
        </w:tc>
      </w:tr>
      <w:tr w:rsidR="002638C9" w:rsidRPr="002638C9" w14:paraId="4BB0B669"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37156AD8" w14:textId="77777777" w:rsidR="002638C9" w:rsidRPr="002638C9" w:rsidRDefault="002638C9" w:rsidP="002638C9">
            <w:pPr>
              <w:rPr>
                <w:color w:val="2D2D2D"/>
                <w:sz w:val="21"/>
                <w:szCs w:val="21"/>
              </w:rPr>
            </w:pPr>
          </w:p>
        </w:tc>
      </w:tr>
      <w:tr w:rsidR="002638C9" w:rsidRPr="002638C9" w14:paraId="62C6A596"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5552C118" w14:textId="77777777" w:rsidR="002638C9" w:rsidRPr="002638C9" w:rsidRDefault="002638C9" w:rsidP="002638C9">
            <w:pPr>
              <w:textAlignment w:val="baseline"/>
              <w:rPr>
                <w:color w:val="2D2D2D"/>
                <w:sz w:val="21"/>
                <w:szCs w:val="21"/>
              </w:rPr>
            </w:pPr>
            <w:r w:rsidRPr="002638C9">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2638C9" w:rsidRPr="002638C9" w14:paraId="07467303"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79CB4C99" w14:textId="77777777" w:rsidR="002638C9" w:rsidRPr="002638C9" w:rsidRDefault="002638C9" w:rsidP="002638C9">
            <w:pPr>
              <w:rPr>
                <w:color w:val="2D2D2D"/>
                <w:sz w:val="21"/>
                <w:szCs w:val="21"/>
              </w:rPr>
            </w:pPr>
          </w:p>
        </w:tc>
      </w:tr>
      <w:tr w:rsidR="002638C9" w:rsidRPr="002638C9" w14:paraId="664C41CC" w14:textId="77777777" w:rsidTr="00604534">
        <w:tc>
          <w:tcPr>
            <w:tcW w:w="9637" w:type="dxa"/>
            <w:gridSpan w:val="38"/>
            <w:tcBorders>
              <w:top w:val="nil"/>
              <w:left w:val="nil"/>
              <w:bottom w:val="nil"/>
              <w:right w:val="nil"/>
            </w:tcBorders>
            <w:tcMar>
              <w:top w:w="0" w:type="dxa"/>
              <w:left w:w="74" w:type="dxa"/>
              <w:bottom w:w="0" w:type="dxa"/>
              <w:right w:w="74" w:type="dxa"/>
            </w:tcMar>
            <w:hideMark/>
          </w:tcPr>
          <w:p w14:paraId="34B6DD15" w14:textId="77777777" w:rsidR="002638C9" w:rsidRPr="002638C9" w:rsidRDefault="002638C9" w:rsidP="002638C9">
            <w:pPr>
              <w:rPr>
                <w:sz w:val="20"/>
                <w:szCs w:val="20"/>
              </w:rPr>
            </w:pPr>
          </w:p>
        </w:tc>
      </w:tr>
      <w:tr w:rsidR="002638C9" w:rsidRPr="002638C9" w14:paraId="2535E96D" w14:textId="77777777" w:rsidTr="00604534">
        <w:tc>
          <w:tcPr>
            <w:tcW w:w="4270" w:type="dxa"/>
            <w:gridSpan w:val="18"/>
            <w:tcBorders>
              <w:top w:val="nil"/>
              <w:left w:val="nil"/>
              <w:bottom w:val="nil"/>
              <w:right w:val="nil"/>
            </w:tcBorders>
            <w:tcMar>
              <w:top w:w="0" w:type="dxa"/>
              <w:left w:w="74" w:type="dxa"/>
              <w:bottom w:w="0" w:type="dxa"/>
              <w:right w:w="74" w:type="dxa"/>
            </w:tcMar>
            <w:hideMark/>
          </w:tcPr>
          <w:p w14:paraId="168520C7" w14:textId="77777777" w:rsidR="002638C9" w:rsidRPr="002638C9" w:rsidRDefault="002638C9" w:rsidP="002638C9">
            <w:pPr>
              <w:textAlignment w:val="baseline"/>
              <w:rPr>
                <w:color w:val="2D2D2D"/>
                <w:sz w:val="21"/>
                <w:szCs w:val="21"/>
              </w:rPr>
            </w:pPr>
            <w:r w:rsidRPr="002638C9">
              <w:rPr>
                <w:color w:val="2D2D2D"/>
                <w:sz w:val="21"/>
                <w:szCs w:val="21"/>
              </w:rPr>
              <w:t>Объект сдал</w:t>
            </w:r>
          </w:p>
          <w:p w14:paraId="0C473AD4" w14:textId="77777777" w:rsidR="002638C9" w:rsidRPr="002638C9" w:rsidRDefault="002638C9" w:rsidP="002638C9">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23A883E6" w14:textId="77777777" w:rsidR="002638C9" w:rsidRPr="002638C9" w:rsidRDefault="002638C9" w:rsidP="002638C9">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12D8E0D4" w14:textId="77777777" w:rsidR="002638C9" w:rsidRPr="002638C9" w:rsidRDefault="002638C9" w:rsidP="002638C9">
            <w:pPr>
              <w:textAlignment w:val="baseline"/>
              <w:rPr>
                <w:color w:val="2D2D2D"/>
                <w:sz w:val="21"/>
                <w:szCs w:val="21"/>
              </w:rPr>
            </w:pPr>
            <w:r w:rsidRPr="002638C9">
              <w:rPr>
                <w:color w:val="2D2D2D"/>
                <w:sz w:val="21"/>
                <w:szCs w:val="21"/>
              </w:rPr>
              <w:t>Объект принял</w:t>
            </w:r>
          </w:p>
        </w:tc>
      </w:tr>
      <w:tr w:rsidR="002638C9" w:rsidRPr="002638C9" w14:paraId="2422E0F6" w14:textId="77777777" w:rsidTr="00604534">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2048CE38" w14:textId="77777777" w:rsidR="002638C9" w:rsidRPr="002638C9" w:rsidRDefault="002638C9" w:rsidP="002638C9">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241C0918" w14:textId="77777777" w:rsidR="002638C9" w:rsidRPr="002638C9" w:rsidRDefault="002638C9" w:rsidP="002638C9">
            <w:pPr>
              <w:rPr>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6295B3E2" w14:textId="77777777" w:rsidR="002638C9" w:rsidRPr="002638C9" w:rsidRDefault="002638C9" w:rsidP="002638C9">
            <w:pPr>
              <w:rPr>
                <w:sz w:val="20"/>
                <w:szCs w:val="20"/>
              </w:rPr>
            </w:pPr>
          </w:p>
        </w:tc>
      </w:tr>
      <w:tr w:rsidR="002638C9" w:rsidRPr="002638C9" w14:paraId="4B6319FA" w14:textId="77777777" w:rsidTr="00604534">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691CFA82" w14:textId="77777777" w:rsidR="002638C9" w:rsidRPr="002638C9" w:rsidRDefault="002638C9" w:rsidP="002638C9">
            <w:pPr>
              <w:jc w:val="center"/>
              <w:textAlignment w:val="baseline"/>
              <w:rPr>
                <w:color w:val="2D2D2D"/>
                <w:sz w:val="18"/>
                <w:szCs w:val="18"/>
              </w:rPr>
            </w:pPr>
            <w:r w:rsidRPr="002638C9">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17C32F76" w14:textId="77777777" w:rsidR="002638C9" w:rsidRPr="002638C9" w:rsidRDefault="002638C9" w:rsidP="002638C9">
            <w:pPr>
              <w:rPr>
                <w:color w:val="2D2D2D"/>
                <w:sz w:val="18"/>
                <w:szCs w:val="18"/>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36007A5D" w14:textId="77777777" w:rsidR="002638C9" w:rsidRPr="002638C9" w:rsidRDefault="002638C9" w:rsidP="002638C9">
            <w:pPr>
              <w:jc w:val="center"/>
              <w:textAlignment w:val="baseline"/>
              <w:rPr>
                <w:color w:val="2D2D2D"/>
                <w:sz w:val="18"/>
                <w:szCs w:val="18"/>
              </w:rPr>
            </w:pPr>
            <w:r w:rsidRPr="002638C9">
              <w:rPr>
                <w:color w:val="2D2D2D"/>
                <w:sz w:val="18"/>
                <w:szCs w:val="18"/>
              </w:rPr>
              <w:t>(застройщик (технический заказчик)</w:t>
            </w:r>
          </w:p>
        </w:tc>
      </w:tr>
      <w:tr w:rsidR="002638C9" w:rsidRPr="002638C9" w14:paraId="3E88BA5B" w14:textId="77777777" w:rsidTr="00604534">
        <w:tc>
          <w:tcPr>
            <w:tcW w:w="4270" w:type="dxa"/>
            <w:gridSpan w:val="18"/>
            <w:tcBorders>
              <w:top w:val="nil"/>
              <w:left w:val="nil"/>
              <w:bottom w:val="nil"/>
              <w:right w:val="nil"/>
            </w:tcBorders>
            <w:tcMar>
              <w:top w:w="0" w:type="dxa"/>
              <w:left w:w="74" w:type="dxa"/>
              <w:bottom w:w="0" w:type="dxa"/>
              <w:right w:w="74" w:type="dxa"/>
            </w:tcMar>
            <w:hideMark/>
          </w:tcPr>
          <w:p w14:paraId="33E85DA5" w14:textId="77777777" w:rsidR="002638C9" w:rsidRPr="002638C9" w:rsidRDefault="002638C9" w:rsidP="002638C9">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745D43E7" w14:textId="77777777" w:rsidR="002638C9" w:rsidRPr="002638C9" w:rsidRDefault="002638C9" w:rsidP="002638C9">
            <w:pPr>
              <w:rPr>
                <w:sz w:val="20"/>
                <w:szCs w:val="20"/>
              </w:rPr>
            </w:pPr>
          </w:p>
        </w:tc>
        <w:tc>
          <w:tcPr>
            <w:tcW w:w="4331" w:type="dxa"/>
            <w:gridSpan w:val="14"/>
            <w:tcBorders>
              <w:top w:val="nil"/>
              <w:left w:val="nil"/>
              <w:bottom w:val="nil"/>
              <w:right w:val="nil"/>
            </w:tcBorders>
            <w:tcMar>
              <w:top w:w="0" w:type="dxa"/>
              <w:left w:w="74" w:type="dxa"/>
              <w:bottom w:w="0" w:type="dxa"/>
              <w:right w:w="74" w:type="dxa"/>
            </w:tcMar>
            <w:hideMark/>
          </w:tcPr>
          <w:p w14:paraId="3902E144" w14:textId="77777777" w:rsidR="002638C9" w:rsidRPr="002638C9" w:rsidRDefault="002638C9" w:rsidP="002638C9">
            <w:pPr>
              <w:rPr>
                <w:sz w:val="20"/>
                <w:szCs w:val="20"/>
              </w:rPr>
            </w:pPr>
          </w:p>
        </w:tc>
      </w:tr>
      <w:tr w:rsidR="002638C9" w:rsidRPr="002638C9" w14:paraId="6694133C" w14:textId="77777777" w:rsidTr="00604534">
        <w:tc>
          <w:tcPr>
            <w:tcW w:w="4270" w:type="dxa"/>
            <w:gridSpan w:val="18"/>
            <w:tcBorders>
              <w:top w:val="nil"/>
              <w:left w:val="nil"/>
              <w:bottom w:val="nil"/>
              <w:right w:val="nil"/>
            </w:tcBorders>
            <w:tcMar>
              <w:top w:w="0" w:type="dxa"/>
              <w:left w:w="74" w:type="dxa"/>
              <w:bottom w:w="0" w:type="dxa"/>
              <w:right w:w="74" w:type="dxa"/>
            </w:tcMar>
            <w:hideMark/>
          </w:tcPr>
          <w:p w14:paraId="1E6207EF" w14:textId="77777777" w:rsidR="002638C9" w:rsidRPr="002638C9" w:rsidRDefault="002638C9" w:rsidP="002638C9">
            <w:pPr>
              <w:textAlignment w:val="baseline"/>
              <w:rPr>
                <w:color w:val="2D2D2D"/>
                <w:sz w:val="21"/>
                <w:szCs w:val="21"/>
              </w:rPr>
            </w:pPr>
            <w:r w:rsidRPr="002638C9">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31D70B41" w14:textId="77777777" w:rsidR="002638C9" w:rsidRPr="002638C9" w:rsidRDefault="002638C9" w:rsidP="002638C9">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21D795A1" w14:textId="77777777" w:rsidR="002638C9" w:rsidRPr="002638C9" w:rsidRDefault="002638C9" w:rsidP="002638C9">
            <w:pPr>
              <w:textAlignment w:val="baseline"/>
              <w:rPr>
                <w:color w:val="2D2D2D"/>
                <w:sz w:val="21"/>
                <w:szCs w:val="21"/>
              </w:rPr>
            </w:pPr>
            <w:r w:rsidRPr="002638C9">
              <w:rPr>
                <w:color w:val="2D2D2D"/>
                <w:sz w:val="21"/>
                <w:szCs w:val="21"/>
              </w:rPr>
              <w:t>М.П.</w:t>
            </w:r>
          </w:p>
        </w:tc>
      </w:tr>
    </w:tbl>
    <w:p w14:paraId="59B2C527" w14:textId="77777777" w:rsidR="002638C9" w:rsidRPr="002638C9" w:rsidRDefault="002638C9" w:rsidP="002638C9">
      <w:pPr>
        <w:suppressAutoHyphens/>
        <w:rPr>
          <w:rFonts w:ascii="Calibri" w:eastAsia="Calibri" w:hAnsi="Calibri"/>
          <w:color w:val="2D2D2D"/>
          <w:spacing w:val="2"/>
          <w:sz w:val="21"/>
          <w:szCs w:val="21"/>
          <w:lang w:eastAsia="zh-CN" w:bidi="hi-IN"/>
        </w:rPr>
      </w:pPr>
    </w:p>
    <w:p w14:paraId="3A4259A3" w14:textId="77777777" w:rsidR="002638C9" w:rsidRPr="002638C9" w:rsidRDefault="002638C9" w:rsidP="002638C9">
      <w:pPr>
        <w:suppressAutoHyphens/>
        <w:rPr>
          <w:rFonts w:ascii="Calibri" w:eastAsia="Calibri" w:hAnsi="Calibri"/>
          <w:bCs/>
          <w:color w:val="00000A"/>
          <w:lang w:eastAsia="zh-CN" w:bidi="hi-IN"/>
        </w:rPr>
      </w:pPr>
      <w:r w:rsidRPr="002638C9">
        <w:rPr>
          <w:rFonts w:ascii="Calibri" w:eastAsia="Calibri" w:hAnsi="Calibri"/>
          <w:color w:val="2D2D2D"/>
          <w:spacing w:val="2"/>
          <w:sz w:val="21"/>
          <w:szCs w:val="21"/>
          <w:lang w:eastAsia="zh-CN" w:bidi="hi-IN"/>
        </w:rPr>
        <w:t>_______________</w:t>
      </w:r>
      <w:r w:rsidRPr="002638C9">
        <w:rPr>
          <w:rFonts w:ascii="Calibri" w:eastAsia="Calibri" w:hAnsi="Calibri"/>
          <w:color w:val="2D2D2D"/>
          <w:spacing w:val="2"/>
          <w:sz w:val="21"/>
          <w:szCs w:val="21"/>
          <w:lang w:eastAsia="zh-CN" w:bidi="hi-IN"/>
        </w:rPr>
        <w:br/>
      </w:r>
      <w:r w:rsidRPr="002638C9">
        <w:rPr>
          <w:rFonts w:ascii="Calibri" w:eastAsia="Calibri" w:hAnsi="Calibri"/>
          <w:color w:val="2D2D2D"/>
          <w:spacing w:val="2"/>
          <w:sz w:val="18"/>
          <w:szCs w:val="18"/>
          <w:lang w:eastAsia="zh-CN" w:bidi="hi-IN"/>
        </w:rPr>
        <w:t>* Прилагаются к настоящему документу.</w:t>
      </w:r>
      <w:r w:rsidRPr="002638C9">
        <w:rPr>
          <w:rFonts w:ascii="Calibri" w:eastAsia="Calibri" w:hAnsi="Calibri"/>
          <w:color w:val="2D2D2D"/>
          <w:spacing w:val="2"/>
          <w:sz w:val="21"/>
          <w:szCs w:val="21"/>
          <w:lang w:eastAsia="zh-CN" w:bidi="hi-IN"/>
        </w:rPr>
        <w:br/>
      </w:r>
    </w:p>
    <w:p w14:paraId="1E758E58" w14:textId="77777777" w:rsidR="002638C9" w:rsidRPr="002638C9" w:rsidRDefault="002638C9" w:rsidP="002638C9">
      <w:r w:rsidRPr="002638C9">
        <w:t>КОНЕЦ ФОРМЫ</w:t>
      </w:r>
    </w:p>
    <w:tbl>
      <w:tblPr>
        <w:tblW w:w="9460" w:type="dxa"/>
        <w:jc w:val="center"/>
        <w:tblLook w:val="04A0" w:firstRow="1" w:lastRow="0" w:firstColumn="1" w:lastColumn="0" w:noHBand="0" w:noVBand="1"/>
      </w:tblPr>
      <w:tblGrid>
        <w:gridCol w:w="4670"/>
        <w:gridCol w:w="4790"/>
      </w:tblGrid>
      <w:tr w:rsidR="002638C9" w:rsidRPr="002638C9" w14:paraId="4D44C1F5" w14:textId="77777777" w:rsidTr="00604534">
        <w:trPr>
          <w:jc w:val="center"/>
        </w:trPr>
        <w:tc>
          <w:tcPr>
            <w:tcW w:w="4670" w:type="dxa"/>
          </w:tcPr>
          <w:p w14:paraId="1EE28E6D" w14:textId="77777777" w:rsidR="002638C9" w:rsidRPr="002638C9" w:rsidRDefault="002638C9" w:rsidP="002638C9">
            <w:pPr>
              <w:rPr>
                <w:b/>
              </w:rPr>
            </w:pPr>
          </w:p>
          <w:p w14:paraId="747EB7DF" w14:textId="77777777" w:rsidR="002638C9" w:rsidRPr="002638C9" w:rsidRDefault="002638C9" w:rsidP="002638C9">
            <w:r w:rsidRPr="002638C9">
              <w:rPr>
                <w:b/>
              </w:rPr>
              <w:t>Государственный заказчик:</w:t>
            </w:r>
          </w:p>
        </w:tc>
        <w:tc>
          <w:tcPr>
            <w:tcW w:w="4790" w:type="dxa"/>
          </w:tcPr>
          <w:p w14:paraId="3C60E2C5" w14:textId="77777777" w:rsidR="002638C9" w:rsidRPr="002638C9" w:rsidRDefault="002638C9" w:rsidP="002638C9">
            <w:pPr>
              <w:rPr>
                <w:b/>
                <w:bCs/>
              </w:rPr>
            </w:pPr>
          </w:p>
          <w:p w14:paraId="6BE863AD" w14:textId="77777777" w:rsidR="002638C9" w:rsidRPr="002638C9" w:rsidRDefault="002638C9" w:rsidP="002638C9">
            <w:pPr>
              <w:rPr>
                <w:b/>
                <w:bCs/>
              </w:rPr>
            </w:pPr>
            <w:r w:rsidRPr="002638C9">
              <w:rPr>
                <w:b/>
                <w:bCs/>
              </w:rPr>
              <w:t>Подрядчик:</w:t>
            </w:r>
          </w:p>
        </w:tc>
      </w:tr>
      <w:tr w:rsidR="002638C9" w:rsidRPr="002638C9" w14:paraId="6594EF6B" w14:textId="77777777" w:rsidTr="00604534">
        <w:trPr>
          <w:jc w:val="center"/>
        </w:trPr>
        <w:tc>
          <w:tcPr>
            <w:tcW w:w="4670" w:type="dxa"/>
          </w:tcPr>
          <w:p w14:paraId="61D1B33C" w14:textId="77777777" w:rsidR="002638C9" w:rsidRPr="002638C9" w:rsidRDefault="002638C9" w:rsidP="002638C9"/>
        </w:tc>
        <w:tc>
          <w:tcPr>
            <w:tcW w:w="4790" w:type="dxa"/>
          </w:tcPr>
          <w:p w14:paraId="44D5FFD4" w14:textId="77777777" w:rsidR="002638C9" w:rsidRPr="002638C9" w:rsidRDefault="002638C9" w:rsidP="002638C9"/>
          <w:p w14:paraId="60C44B98" w14:textId="77777777" w:rsidR="002638C9" w:rsidRPr="002638C9" w:rsidRDefault="002638C9" w:rsidP="002638C9"/>
        </w:tc>
      </w:tr>
      <w:tr w:rsidR="002638C9" w:rsidRPr="002638C9" w14:paraId="259A8D76" w14:textId="77777777" w:rsidTr="00604534">
        <w:trPr>
          <w:jc w:val="center"/>
        </w:trPr>
        <w:tc>
          <w:tcPr>
            <w:tcW w:w="4670" w:type="dxa"/>
          </w:tcPr>
          <w:p w14:paraId="1DB1B69D" w14:textId="77777777" w:rsidR="002638C9" w:rsidRPr="002638C9" w:rsidRDefault="002638C9" w:rsidP="002638C9">
            <w:r w:rsidRPr="002638C9">
              <w:t>__________________/_____________ /</w:t>
            </w:r>
          </w:p>
        </w:tc>
        <w:tc>
          <w:tcPr>
            <w:tcW w:w="4790" w:type="dxa"/>
          </w:tcPr>
          <w:p w14:paraId="45B7573D" w14:textId="77777777" w:rsidR="002638C9" w:rsidRPr="002638C9" w:rsidRDefault="002638C9" w:rsidP="002638C9">
            <w:r w:rsidRPr="002638C9">
              <w:t>___________________/__________________/</w:t>
            </w:r>
          </w:p>
        </w:tc>
      </w:tr>
      <w:tr w:rsidR="002638C9" w:rsidRPr="002638C9" w14:paraId="78D1F95F" w14:textId="77777777" w:rsidTr="00604534">
        <w:trPr>
          <w:jc w:val="center"/>
        </w:trPr>
        <w:tc>
          <w:tcPr>
            <w:tcW w:w="4670" w:type="dxa"/>
          </w:tcPr>
          <w:p w14:paraId="3531BA97" w14:textId="77777777" w:rsidR="002638C9" w:rsidRPr="002638C9" w:rsidRDefault="002638C9" w:rsidP="002638C9">
            <w:pPr>
              <w:rPr>
                <w:sz w:val="16"/>
                <w:szCs w:val="16"/>
              </w:rPr>
            </w:pPr>
            <w:r w:rsidRPr="002638C9">
              <w:rPr>
                <w:sz w:val="16"/>
                <w:szCs w:val="16"/>
              </w:rPr>
              <w:t>М.П.</w:t>
            </w:r>
          </w:p>
        </w:tc>
        <w:tc>
          <w:tcPr>
            <w:tcW w:w="4790" w:type="dxa"/>
          </w:tcPr>
          <w:p w14:paraId="4FCFFAB6" w14:textId="77777777" w:rsidR="002638C9" w:rsidRPr="002638C9" w:rsidRDefault="002638C9" w:rsidP="002638C9">
            <w:pPr>
              <w:rPr>
                <w:sz w:val="16"/>
                <w:szCs w:val="16"/>
              </w:rPr>
            </w:pPr>
            <w:r w:rsidRPr="002638C9">
              <w:rPr>
                <w:sz w:val="16"/>
                <w:szCs w:val="16"/>
              </w:rPr>
              <w:t>М.П.</w:t>
            </w:r>
          </w:p>
        </w:tc>
      </w:tr>
    </w:tbl>
    <w:p w14:paraId="2A58A8E0" w14:textId="77777777" w:rsidR="002638C9" w:rsidRPr="002638C9" w:rsidRDefault="002638C9" w:rsidP="002638C9">
      <w:pPr>
        <w:suppressAutoHyphens/>
        <w:jc w:val="both"/>
        <w:rPr>
          <w:rFonts w:ascii="Calibri" w:eastAsia="Calibri" w:hAnsi="Calibri"/>
          <w:color w:val="00000A"/>
          <w:sz w:val="22"/>
          <w:szCs w:val="22"/>
          <w:lang w:eastAsia="zh-CN" w:bidi="hi-IN"/>
        </w:rPr>
      </w:pPr>
    </w:p>
    <w:p w14:paraId="26535A7D" w14:textId="77777777" w:rsidR="002638C9" w:rsidRPr="002638C9" w:rsidRDefault="002638C9" w:rsidP="002638C9">
      <w:pPr>
        <w:suppressAutoHyphens/>
        <w:jc w:val="both"/>
        <w:rPr>
          <w:rFonts w:ascii="Calibri" w:eastAsia="Calibri" w:hAnsi="Calibri"/>
          <w:color w:val="00000A"/>
          <w:sz w:val="22"/>
          <w:szCs w:val="22"/>
          <w:lang w:eastAsia="zh-CN" w:bidi="hi-IN"/>
        </w:rPr>
      </w:pPr>
    </w:p>
    <w:p w14:paraId="66C34154" w14:textId="77777777" w:rsidR="002638C9" w:rsidRPr="002638C9" w:rsidRDefault="002638C9" w:rsidP="002638C9">
      <w:pPr>
        <w:suppressAutoHyphens/>
        <w:jc w:val="both"/>
        <w:rPr>
          <w:rFonts w:ascii="Calibri" w:eastAsia="Calibri" w:hAnsi="Calibri"/>
          <w:color w:val="00000A"/>
          <w:sz w:val="22"/>
          <w:szCs w:val="22"/>
          <w:lang w:eastAsia="zh-CN" w:bidi="hi-IN"/>
        </w:rPr>
      </w:pPr>
    </w:p>
    <w:p w14:paraId="6BAE1E23" w14:textId="77777777" w:rsidR="002638C9" w:rsidRPr="002638C9" w:rsidRDefault="002638C9" w:rsidP="002638C9">
      <w:pPr>
        <w:suppressAutoHyphens/>
        <w:jc w:val="both"/>
        <w:rPr>
          <w:rFonts w:ascii="Calibri" w:eastAsia="Calibri" w:hAnsi="Calibri"/>
          <w:color w:val="00000A"/>
          <w:sz w:val="22"/>
          <w:szCs w:val="22"/>
          <w:lang w:eastAsia="zh-CN" w:bidi="hi-IN"/>
        </w:rPr>
      </w:pPr>
    </w:p>
    <w:p w14:paraId="11C710C4" w14:textId="77777777" w:rsidR="002638C9" w:rsidRPr="002638C9" w:rsidRDefault="002638C9" w:rsidP="002638C9">
      <w:pPr>
        <w:suppressAutoHyphens/>
        <w:jc w:val="both"/>
        <w:rPr>
          <w:rFonts w:ascii="Calibri" w:eastAsia="Calibri" w:hAnsi="Calibri"/>
          <w:color w:val="00000A"/>
          <w:sz w:val="22"/>
          <w:szCs w:val="22"/>
          <w:lang w:eastAsia="zh-CN" w:bidi="hi-IN"/>
        </w:rPr>
      </w:pPr>
    </w:p>
    <w:p w14:paraId="1CDADFFC" w14:textId="77777777" w:rsidR="002638C9" w:rsidRPr="002638C9" w:rsidRDefault="002638C9" w:rsidP="002638C9">
      <w:pPr>
        <w:spacing w:line="252" w:lineRule="auto"/>
        <w:rPr>
          <w:sz w:val="20"/>
          <w:szCs w:val="20"/>
        </w:rPr>
      </w:pPr>
    </w:p>
    <w:p w14:paraId="13CF838B" w14:textId="77777777" w:rsidR="002638C9" w:rsidRPr="002638C9" w:rsidRDefault="002638C9" w:rsidP="002638C9">
      <w:pPr>
        <w:spacing w:line="252" w:lineRule="auto"/>
        <w:rPr>
          <w:sz w:val="20"/>
          <w:szCs w:val="20"/>
        </w:rPr>
      </w:pPr>
    </w:p>
    <w:p w14:paraId="5C689F9B" w14:textId="7556B2A2" w:rsidR="00BA517E" w:rsidRDefault="00BA517E" w:rsidP="00BA517E">
      <w:pPr>
        <w:keepNext/>
        <w:spacing w:line="252" w:lineRule="auto"/>
        <w:contextualSpacing/>
        <w:outlineLvl w:val="0"/>
        <w:rPr>
          <w:kern w:val="1"/>
        </w:rPr>
      </w:pPr>
    </w:p>
    <w:p w14:paraId="1A0FF0D5" w14:textId="77777777" w:rsidR="00D35194" w:rsidRPr="00182639" w:rsidRDefault="00D35194" w:rsidP="00BA517E">
      <w:pPr>
        <w:keepNext/>
        <w:spacing w:line="252" w:lineRule="auto"/>
        <w:contextualSpacing/>
        <w:outlineLvl w:val="0"/>
        <w:rPr>
          <w:kern w:val="1"/>
        </w:rPr>
        <w:sectPr w:rsidR="00D35194" w:rsidRPr="00182639" w:rsidSect="009A531A">
          <w:headerReference w:type="even" r:id="rId38"/>
          <w:footerReference w:type="even" r:id="rId39"/>
          <w:headerReference w:type="first" r:id="rId40"/>
          <w:footerReference w:type="first" r:id="rId41"/>
          <w:pgSz w:w="11906" w:h="16838" w:code="9"/>
          <w:pgMar w:top="567" w:right="1134" w:bottom="1134" w:left="1701" w:header="0" w:footer="284" w:gutter="0"/>
          <w:cols w:space="720"/>
          <w:docGrid w:linePitch="360"/>
        </w:sectPr>
      </w:pPr>
    </w:p>
    <w:p w14:paraId="34BFEC21" w14:textId="77777777" w:rsidR="00BA517E" w:rsidRPr="001735D1" w:rsidRDefault="00BA517E" w:rsidP="00BA517E">
      <w:pPr>
        <w:rPr>
          <w:rStyle w:val="af0"/>
          <w:bCs/>
          <w:sz w:val="28"/>
          <w:szCs w:val="28"/>
        </w:rPr>
      </w:pPr>
    </w:p>
    <w:p w14:paraId="187D1AC3" w14:textId="47878C2F" w:rsidR="003941E8" w:rsidRDefault="003941E8">
      <w:pPr>
        <w:spacing w:after="200" w:line="276" w:lineRule="auto"/>
        <w:rPr>
          <w:b/>
          <w:bCs/>
        </w:rPr>
      </w:pPr>
    </w:p>
    <w:p w14:paraId="1677A11A" w14:textId="6BC8FC1F"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42"/>
          <w:footerReference w:type="even" r:id="rId43"/>
          <w:headerReference w:type="first" r:id="rId44"/>
          <w:footerReference w:type="first" r:id="rId45"/>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6"/>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604534" w:rsidRDefault="00604534" w:rsidP="00E56462">
      <w:r>
        <w:separator/>
      </w:r>
    </w:p>
  </w:endnote>
  <w:endnote w:type="continuationSeparator" w:id="0">
    <w:p w14:paraId="1EE47ED0" w14:textId="77777777" w:rsidR="00604534" w:rsidRDefault="0060453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604534" w:rsidRPr="004C6A07" w:rsidRDefault="00604534">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604534" w:rsidRPr="004C6A07" w:rsidRDefault="00604534">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3A3C" w14:textId="77777777" w:rsidR="00604534" w:rsidRDefault="00604534"/>
  <w:p w14:paraId="2429024A" w14:textId="77777777" w:rsidR="00604534" w:rsidRDefault="00604534" w:rsidP="006045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1E05F121" w14:textId="77777777" w:rsidR="00604534" w:rsidRDefault="00604534">
        <w:pPr>
          <w:pStyle w:val="aff5"/>
          <w:jc w:val="right"/>
        </w:pPr>
        <w:r>
          <w:fldChar w:fldCharType="begin"/>
        </w:r>
        <w:r>
          <w:instrText>PAGE   \* MERGEFORMAT</w:instrText>
        </w:r>
        <w:r>
          <w:fldChar w:fldCharType="separate"/>
        </w:r>
        <w:r>
          <w:rPr>
            <w:noProof/>
          </w:rPr>
          <w:t>1</w:t>
        </w:r>
        <w:r>
          <w:rPr>
            <w:noProof/>
          </w:rPr>
          <w:fldChar w:fldCharType="end"/>
        </w:r>
      </w:p>
    </w:sdtContent>
  </w:sdt>
  <w:p w14:paraId="65003C0E" w14:textId="77777777" w:rsidR="00604534" w:rsidRDefault="00604534"/>
  <w:p w14:paraId="550CC059" w14:textId="77777777" w:rsidR="00604534" w:rsidRDefault="00604534" w:rsidP="0060453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8CDE" w14:textId="77777777" w:rsidR="00604534" w:rsidRDefault="00604534"/>
  <w:p w14:paraId="197EDD45" w14:textId="77777777" w:rsidR="00604534" w:rsidRDefault="00604534" w:rsidP="00632D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156651"/>
      <w:docPartObj>
        <w:docPartGallery w:val="Page Numbers (Bottom of Page)"/>
        <w:docPartUnique/>
      </w:docPartObj>
    </w:sdtPr>
    <w:sdtEndPr/>
    <w:sdtContent>
      <w:p w14:paraId="6A0F78F4" w14:textId="77777777" w:rsidR="00604534" w:rsidRDefault="00604534">
        <w:pPr>
          <w:pStyle w:val="aff5"/>
          <w:jc w:val="right"/>
        </w:pPr>
        <w:r>
          <w:fldChar w:fldCharType="begin"/>
        </w:r>
        <w:r>
          <w:instrText>PAGE   \* MERGEFORMAT</w:instrText>
        </w:r>
        <w:r>
          <w:fldChar w:fldCharType="separate"/>
        </w:r>
        <w:r>
          <w:rPr>
            <w:noProof/>
          </w:rPr>
          <w:t>53</w:t>
        </w:r>
        <w:r>
          <w:rPr>
            <w:noProof/>
          </w:rPr>
          <w:fldChar w:fldCharType="end"/>
        </w:r>
      </w:p>
    </w:sdtContent>
  </w:sdt>
  <w:p w14:paraId="6EA025FE" w14:textId="77777777" w:rsidR="00604534" w:rsidRDefault="00604534"/>
  <w:p w14:paraId="10DE7D0F" w14:textId="77777777" w:rsidR="00604534" w:rsidRDefault="00604534" w:rsidP="00632D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604534" w:rsidRDefault="00604534"/>
  <w:p w14:paraId="1F512DB8" w14:textId="77777777" w:rsidR="00604534" w:rsidRDefault="00604534" w:rsidP="00617FFD"/>
  <w:p w14:paraId="08539BF4" w14:textId="77777777" w:rsidR="00604534" w:rsidRDefault="00604534"/>
  <w:p w14:paraId="0A928449" w14:textId="77777777" w:rsidR="00604534" w:rsidRDefault="0060453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604534" w:rsidRDefault="00604534" w:rsidP="00897A78">
    <w:pPr>
      <w:pStyle w:val="aff5"/>
      <w:jc w:val="right"/>
    </w:pPr>
    <w:r>
      <w:fldChar w:fldCharType="begin"/>
    </w:r>
    <w:r>
      <w:instrText>PAGE   \* MERGEFORMAT</w:instrText>
    </w:r>
    <w:r>
      <w:fldChar w:fldCharType="separate"/>
    </w:r>
    <w:r w:rsidR="00980675">
      <w:rPr>
        <w:noProof/>
      </w:rPr>
      <w:t>241</w:t>
    </w:r>
    <w:r>
      <w:rPr>
        <w:noProof/>
      </w:rPr>
      <w:fldChar w:fldCharType="end"/>
    </w:r>
  </w:p>
  <w:p w14:paraId="2FEEDE79" w14:textId="77777777" w:rsidR="00604534" w:rsidRDefault="00604534"/>
  <w:p w14:paraId="79D993EE" w14:textId="77777777" w:rsidR="00604534" w:rsidRDefault="006045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604534" w:rsidRDefault="00604534" w:rsidP="00E56462">
      <w:r>
        <w:separator/>
      </w:r>
    </w:p>
  </w:footnote>
  <w:footnote w:type="continuationSeparator" w:id="0">
    <w:p w14:paraId="774B045C" w14:textId="77777777" w:rsidR="00604534" w:rsidRDefault="00604534" w:rsidP="00E56462">
      <w:r>
        <w:continuationSeparator/>
      </w:r>
    </w:p>
  </w:footnote>
  <w:footnote w:id="1">
    <w:p w14:paraId="6AAD23CD" w14:textId="77777777" w:rsidR="00604534" w:rsidRPr="009D5838" w:rsidRDefault="00604534" w:rsidP="002638C9">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F435F92" w14:textId="77777777" w:rsidR="00604534" w:rsidRPr="009D5838" w:rsidRDefault="00604534" w:rsidP="002638C9">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26B60D54" w14:textId="77777777" w:rsidR="00604534" w:rsidRPr="009D5838" w:rsidRDefault="00604534" w:rsidP="002638C9">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12A0637" w14:textId="77777777" w:rsidR="00604534" w:rsidRPr="009D5838" w:rsidRDefault="00604534" w:rsidP="002638C9">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43D3663" w14:textId="77777777" w:rsidR="00604534" w:rsidRPr="009D5838" w:rsidRDefault="00604534" w:rsidP="002638C9">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2B5C359B" w14:textId="77777777" w:rsidR="00604534" w:rsidRPr="009D5838" w:rsidRDefault="00604534" w:rsidP="002638C9">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0B813349" w14:textId="77777777" w:rsidR="00604534" w:rsidRPr="009D5838" w:rsidRDefault="00604534" w:rsidP="002638C9">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76991EEE" w14:textId="77777777" w:rsidR="00604534" w:rsidRPr="009D5838" w:rsidRDefault="00604534" w:rsidP="002638C9">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B447F21" w14:textId="77777777" w:rsidR="00604534" w:rsidRPr="009D5838" w:rsidRDefault="00604534" w:rsidP="002638C9">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DCDF9C4" w14:textId="77777777" w:rsidR="00604534" w:rsidRPr="009D5838" w:rsidRDefault="00604534" w:rsidP="002638C9">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21F3B9E2" w14:textId="77777777" w:rsidR="00604534" w:rsidRPr="009D5838" w:rsidRDefault="00604534" w:rsidP="002638C9">
      <w:pPr>
        <w:rPr>
          <w:sz w:val="16"/>
          <w:szCs w:val="16"/>
        </w:rPr>
      </w:pPr>
    </w:p>
  </w:footnote>
  <w:footnote w:id="2">
    <w:p w14:paraId="1E2ED93D" w14:textId="77777777" w:rsidR="00604534" w:rsidRDefault="00604534" w:rsidP="002638C9">
      <w:pPr>
        <w:rPr>
          <w:sz w:val="16"/>
          <w:szCs w:val="16"/>
        </w:rPr>
      </w:pPr>
      <w:r>
        <w:rPr>
          <w:sz w:val="16"/>
          <w:szCs w:val="16"/>
        </w:rPr>
        <w:footnoteRef/>
      </w:r>
      <w:r>
        <w:rPr>
          <w:sz w:val="16"/>
          <w:szCs w:val="16"/>
        </w:rPr>
        <w:t xml:space="preserve"> Размер штрафа определяется в следующем порядке:</w:t>
      </w:r>
    </w:p>
    <w:p w14:paraId="0650AD3D" w14:textId="77777777" w:rsidR="00604534" w:rsidRDefault="00604534" w:rsidP="002638C9">
      <w:pPr>
        <w:rPr>
          <w:sz w:val="16"/>
          <w:szCs w:val="16"/>
        </w:rPr>
      </w:pPr>
      <w:r>
        <w:rPr>
          <w:sz w:val="16"/>
          <w:szCs w:val="16"/>
        </w:rPr>
        <w:t>а) 1000 рублей, если цена контракта не превышает 3 млн. рублей;</w:t>
      </w:r>
    </w:p>
    <w:p w14:paraId="6012B9DA" w14:textId="77777777" w:rsidR="00604534" w:rsidRDefault="00604534" w:rsidP="002638C9">
      <w:pPr>
        <w:rPr>
          <w:sz w:val="16"/>
          <w:szCs w:val="16"/>
        </w:rPr>
      </w:pPr>
      <w:r>
        <w:rPr>
          <w:sz w:val="16"/>
          <w:szCs w:val="16"/>
        </w:rPr>
        <w:t>б) 5000 рублей, если цена контракта составляет от 3 млн. рублей до 50 млн. рублей (включительно);</w:t>
      </w:r>
    </w:p>
    <w:p w14:paraId="4970BEFB" w14:textId="77777777" w:rsidR="00604534" w:rsidRDefault="00604534" w:rsidP="002638C9">
      <w:pPr>
        <w:rPr>
          <w:sz w:val="16"/>
          <w:szCs w:val="16"/>
        </w:rPr>
      </w:pPr>
      <w:r>
        <w:rPr>
          <w:sz w:val="16"/>
          <w:szCs w:val="16"/>
        </w:rPr>
        <w:t>в) 10000 рублей, если цена контракта составляет от 50 млн. рублей до 100 млн. рублей (включительно);</w:t>
      </w:r>
    </w:p>
    <w:p w14:paraId="055B7469" w14:textId="77777777" w:rsidR="00604534" w:rsidRDefault="00604534" w:rsidP="002638C9">
      <w:pPr>
        <w:rPr>
          <w:sz w:val="16"/>
          <w:szCs w:val="16"/>
        </w:rPr>
      </w:pPr>
      <w:r>
        <w:rPr>
          <w:sz w:val="16"/>
          <w:szCs w:val="16"/>
        </w:rPr>
        <w:t>г) 100000 рублей, если цена контракта превышает 100 млн. рублей.</w:t>
      </w:r>
    </w:p>
    <w:p w14:paraId="208D8FBA" w14:textId="77777777" w:rsidR="00604534" w:rsidRDefault="00604534" w:rsidP="002638C9">
      <w:pPr>
        <w:rPr>
          <w:sz w:val="20"/>
          <w:szCs w:val="20"/>
        </w:rPr>
      </w:pPr>
    </w:p>
  </w:footnote>
  <w:footnote w:id="3">
    <w:p w14:paraId="71CF9328" w14:textId="77777777" w:rsidR="00604534" w:rsidRDefault="00604534" w:rsidP="002638C9">
      <w:pPr>
        <w:rPr>
          <w:sz w:val="16"/>
          <w:szCs w:val="16"/>
        </w:rPr>
      </w:pPr>
      <w:r>
        <w:rPr>
          <w:sz w:val="16"/>
          <w:szCs w:val="16"/>
        </w:rPr>
        <w:footnoteRef/>
      </w:r>
      <w:r>
        <w:rPr>
          <w:sz w:val="16"/>
          <w:szCs w:val="16"/>
        </w:rPr>
        <w:t xml:space="preserve"> Размер штрафа определяется в следующем порядке:</w:t>
      </w:r>
    </w:p>
    <w:p w14:paraId="434D5566" w14:textId="77777777" w:rsidR="00604534" w:rsidRDefault="00604534" w:rsidP="002638C9">
      <w:pPr>
        <w:rPr>
          <w:sz w:val="16"/>
          <w:szCs w:val="16"/>
        </w:rPr>
      </w:pPr>
      <w:r>
        <w:rPr>
          <w:sz w:val="16"/>
          <w:szCs w:val="16"/>
        </w:rPr>
        <w:t>а) 1000 рублей, если цена контракта не превышает 3 млн. рублей (включительно);</w:t>
      </w:r>
    </w:p>
    <w:p w14:paraId="08D20B3E" w14:textId="77777777" w:rsidR="00604534" w:rsidRDefault="00604534" w:rsidP="002638C9">
      <w:pPr>
        <w:rPr>
          <w:sz w:val="16"/>
          <w:szCs w:val="16"/>
        </w:rPr>
      </w:pPr>
      <w:r>
        <w:rPr>
          <w:sz w:val="16"/>
          <w:szCs w:val="16"/>
        </w:rPr>
        <w:t>б) 5000 рублей, если цена контракта составляет от 3 млн. рублей до 50 млн. рублей (включительно);</w:t>
      </w:r>
    </w:p>
    <w:p w14:paraId="7D05ED30" w14:textId="77777777" w:rsidR="00604534" w:rsidRDefault="00604534" w:rsidP="002638C9">
      <w:pPr>
        <w:rPr>
          <w:sz w:val="16"/>
          <w:szCs w:val="16"/>
        </w:rPr>
      </w:pPr>
      <w:r>
        <w:rPr>
          <w:sz w:val="16"/>
          <w:szCs w:val="16"/>
        </w:rPr>
        <w:t>в) 10000 рублей, если цена контракта составляет от 50 млн. рублей до 100 млн. рублей (включительно);</w:t>
      </w:r>
    </w:p>
    <w:p w14:paraId="676935F5" w14:textId="77777777" w:rsidR="00604534" w:rsidRDefault="00604534" w:rsidP="002638C9">
      <w:pPr>
        <w:rPr>
          <w:sz w:val="16"/>
          <w:szCs w:val="16"/>
        </w:rPr>
      </w:pPr>
      <w:r>
        <w:rPr>
          <w:sz w:val="16"/>
          <w:szCs w:val="16"/>
        </w:rPr>
        <w:t>г) 100000 рублей, если цена контракта превышает 100 млн. рублей.</w:t>
      </w:r>
    </w:p>
    <w:p w14:paraId="4A47EB05" w14:textId="77777777" w:rsidR="00604534" w:rsidRDefault="00604534" w:rsidP="002638C9">
      <w:pPr>
        <w:rPr>
          <w:sz w:val="16"/>
          <w:szCs w:val="16"/>
        </w:rPr>
      </w:pPr>
    </w:p>
  </w:footnote>
  <w:footnote w:id="4">
    <w:p w14:paraId="440FF1B0" w14:textId="77777777" w:rsidR="00604534" w:rsidRPr="00C5669D" w:rsidRDefault="00604534" w:rsidP="002638C9">
      <w:pPr>
        <w:pStyle w:val="af2"/>
      </w:pPr>
      <w:r w:rsidRPr="00E74487">
        <w:rPr>
          <w:rStyle w:val="af4"/>
        </w:rPr>
        <w:footnoteRef/>
      </w:r>
      <w:r w:rsidRPr="00E74487">
        <w:t xml:space="preserve"> </w:t>
      </w:r>
      <w:r w:rsidRPr="00E74487">
        <w:rPr>
          <w:sz w:val="16"/>
          <w:szCs w:val="16"/>
        </w:rPr>
        <w:t>Настоящая статья вступает в силу при условии, если цена Контракта составляет 100 000,0 тыс. рублей и более.</w:t>
      </w:r>
    </w:p>
  </w:footnote>
  <w:footnote w:id="5">
    <w:p w14:paraId="32B7C2BB" w14:textId="77777777" w:rsidR="00604534" w:rsidRPr="00E33079" w:rsidRDefault="00604534" w:rsidP="002638C9">
      <w:pPr>
        <w:pStyle w:val="af2"/>
        <w:rPr>
          <w:sz w:val="16"/>
          <w:szCs w:val="16"/>
        </w:rPr>
      </w:pPr>
      <w:r w:rsidRPr="005145F0">
        <w:rPr>
          <w:rStyle w:val="af4"/>
        </w:rPr>
        <w:footnoteRef/>
      </w:r>
      <w:r w:rsidRPr="005145F0">
        <w:t xml:space="preserve"> </w:t>
      </w:r>
      <w:r w:rsidRPr="00E33079">
        <w:rPr>
          <w:sz w:val="16"/>
          <w:szCs w:val="16"/>
        </w:rPr>
        <w:t xml:space="preserve">Данный пункт применяется с учетом положений Федерального закона от 29.11.2021 № 384-ФЗ </w:t>
      </w:r>
      <w:r w:rsidRPr="00E33079">
        <w:rPr>
          <w:sz w:val="16"/>
          <w:szCs w:val="16"/>
        </w:rPr>
        <w:b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604534" w:rsidRPr="00F96CAC" w:rsidRDefault="00604534"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33F2" w14:textId="77777777" w:rsidR="00604534" w:rsidRPr="00C6101A" w:rsidRDefault="00604534" w:rsidP="00C6101A">
    <w:pPr>
      <w:pStyle w:val="affa"/>
    </w:pPr>
  </w:p>
  <w:p w14:paraId="6018C86B" w14:textId="77777777" w:rsidR="00604534" w:rsidRDefault="006045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58F3" w14:textId="77777777" w:rsidR="00604534" w:rsidRDefault="00604534"/>
  <w:p w14:paraId="447F3406" w14:textId="77777777" w:rsidR="00604534" w:rsidRDefault="00604534" w:rsidP="006045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C6AE2" w14:textId="77777777" w:rsidR="00604534" w:rsidRDefault="00604534"/>
  <w:p w14:paraId="73ED367E" w14:textId="77777777" w:rsidR="00604534" w:rsidRDefault="00604534" w:rsidP="006045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0FEC" w14:textId="77777777" w:rsidR="00604534" w:rsidRDefault="00604534"/>
  <w:p w14:paraId="26ADBE0E" w14:textId="77777777" w:rsidR="00604534" w:rsidRDefault="00604534" w:rsidP="00632D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30A8" w14:textId="77777777" w:rsidR="00604534" w:rsidRDefault="00604534"/>
  <w:p w14:paraId="541E98F6" w14:textId="77777777" w:rsidR="00604534" w:rsidRDefault="00604534" w:rsidP="00632D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604534" w:rsidRDefault="00604534"/>
  <w:p w14:paraId="4D442567" w14:textId="77777777" w:rsidR="00604534" w:rsidRDefault="00604534" w:rsidP="00617FFD"/>
  <w:p w14:paraId="4A5BBB15" w14:textId="77777777" w:rsidR="00604534" w:rsidRDefault="00604534"/>
  <w:p w14:paraId="3C24E63A" w14:textId="77777777" w:rsidR="00604534" w:rsidRDefault="0060453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604534" w:rsidRDefault="0060453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604534" w:rsidRPr="007A51A0" w:rsidRDefault="00604534">
    <w:pPr>
      <w:pStyle w:val="affa"/>
      <w:jc w:val="center"/>
    </w:pPr>
  </w:p>
  <w:p w14:paraId="46D5AEF1" w14:textId="77777777" w:rsidR="00604534" w:rsidRDefault="00604534">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9"/>
  </w:num>
  <w:num w:numId="22">
    <w:abstractNumId w:val="31"/>
  </w:num>
  <w:num w:numId="23">
    <w:abstractNumId w:val="47"/>
  </w:num>
  <w:num w:numId="24">
    <w:abstractNumId w:val="8"/>
  </w:num>
  <w:num w:numId="25">
    <w:abstractNumId w:val="32"/>
  </w:num>
  <w:num w:numId="26">
    <w:abstractNumId w:val="28"/>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24"/>
  </w:num>
  <w:num w:numId="44">
    <w:abstractNumId w:val="40"/>
  </w:num>
  <w:num w:numId="45">
    <w:abstractNumId w:val="51"/>
  </w:num>
  <w:num w:numId="46">
    <w:abstractNumId w:val="12"/>
  </w:num>
  <w:num w:numId="47">
    <w:abstractNumId w:val="52"/>
  </w:num>
  <w:num w:numId="48">
    <w:abstractNumId w:val="53"/>
  </w:num>
  <w:num w:numId="49">
    <w:abstractNumId w:val="26"/>
  </w:num>
  <w:num w:numId="50">
    <w:abstractNumId w:val="16"/>
  </w:num>
  <w:num w:numId="51">
    <w:abstractNumId w:val="6"/>
  </w:num>
  <w:num w:numId="52">
    <w:abstractNumId w:val="23"/>
  </w:num>
  <w:num w:numId="53">
    <w:abstractNumId w:val="9"/>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57E6"/>
    <w:rsid w:val="003C1394"/>
    <w:rsid w:val="003C490A"/>
    <w:rsid w:val="003C69AC"/>
    <w:rsid w:val="003D00C5"/>
    <w:rsid w:val="003D0DB4"/>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8"/>
    <w:rsid w:val="00C9008C"/>
    <w:rsid w:val="00C91524"/>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image" Target="media/image5.wmf"/><Relationship Id="rId26" Type="http://schemas.openxmlformats.org/officeDocument/2006/relationships/hyperlink" Target="http://mobileonline.garant.ru/" TargetMode="External"/><Relationship Id="rId39" Type="http://schemas.openxmlformats.org/officeDocument/2006/relationships/footer" Target="footer4.xml"/><Relationship Id="rId21"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351490&amp;date=09.09.2020" TargetMode="External"/><Relationship Id="rId32" Type="http://schemas.openxmlformats.org/officeDocument/2006/relationships/header" Target="header3.xml"/><Relationship Id="rId37" Type="http://schemas.openxmlformats.org/officeDocument/2006/relationships/hyperlink" Target="http://mobileonline.garant.ru/" TargetMode="External"/><Relationship Id="rId40" Type="http://schemas.openxmlformats.org/officeDocument/2006/relationships/header" Target="header6.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login.consultant.ru/link/?req=doc&amp;base=LAW&amp;n=351490&amp;date=09.09.2020"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10" Type="http://schemas.openxmlformats.org/officeDocument/2006/relationships/footer" Target="footer1.xm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1.wmf"/><Relationship Id="rId22" Type="http://schemas.openxmlformats.org/officeDocument/2006/relationships/hyperlink" Target="http://internet.garant.ru/" TargetMode="External"/><Relationship Id="rId27" Type="http://schemas.openxmlformats.org/officeDocument/2006/relationships/hyperlink" Target="http://mobileonline.garant.ru/" TargetMode="External"/><Relationship Id="rId30" Type="http://schemas.openxmlformats.org/officeDocument/2006/relationships/hyperlink" Target="https://login.consultant.ru/link/?req=doc&amp;base=LAW&amp;n=349443&amp;date=22.04.2020&amp;dst=1112&amp;fld=134" TargetMode="External"/><Relationship Id="rId35" Type="http://schemas.openxmlformats.org/officeDocument/2006/relationships/footer" Target="footer3.xml"/><Relationship Id="rId43" Type="http://schemas.openxmlformats.org/officeDocument/2006/relationships/footer" Target="footer6.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yperlink" Target="https://login.consultant.ru/link/?req=doc&amp;base=LAW&amp;n=351490&amp;date=09.09.2020" TargetMode="External"/><Relationship Id="rId33" Type="http://schemas.openxmlformats.org/officeDocument/2006/relationships/footer" Target="footer2.xml"/><Relationship Id="rId38" Type="http://schemas.openxmlformats.org/officeDocument/2006/relationships/header" Target="header5.xml"/><Relationship Id="rId46" Type="http://schemas.openxmlformats.org/officeDocument/2006/relationships/header" Target="header9.xml"/><Relationship Id="rId20" Type="http://schemas.openxmlformats.org/officeDocument/2006/relationships/hyperlink" Target="http://mobileonline.garant.ru/" TargetMode="External"/><Relationship Id="rId41"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B1BD0-B868-4AE8-9972-AD600814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245</Pages>
  <Words>81799</Words>
  <Characters>466257</Characters>
  <Application>Microsoft Office Word</Application>
  <DocSecurity>0</DocSecurity>
  <Lines>3885</Lines>
  <Paragraphs>1093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9</cp:revision>
  <cp:lastPrinted>2020-11-10T14:25:00Z</cp:lastPrinted>
  <dcterms:created xsi:type="dcterms:W3CDTF">2022-09-19T12:18:00Z</dcterms:created>
  <dcterms:modified xsi:type="dcterms:W3CDTF">2022-10-06T09:16:00Z</dcterms:modified>
</cp:coreProperties>
</file>